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header34.xml" ContentType="application/vnd.openxmlformats-officedocument.wordprocessingml.header+xml"/>
  <Override PartName="/word/footer45.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6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F51" w:rsidRDefault="00684C1D">
      <w:pPr>
        <w:spacing w:before="93"/>
        <w:ind w:left="8312"/>
        <w:rPr>
          <w:b/>
          <w:bCs/>
          <w:sz w:val="20"/>
          <w:szCs w:val="20"/>
        </w:rPr>
      </w:pPr>
      <w:bookmarkStart w:id="0" w:name="_Hlk29817399"/>
      <w:r>
        <w:rPr>
          <w:b/>
          <w:bCs/>
          <w:w w:val="105"/>
          <w:sz w:val="20"/>
          <w:szCs w:val="20"/>
        </w:rPr>
        <w:t>ՀԱՎԵԼՎԱԾ 1</w:t>
      </w:r>
    </w:p>
    <w:p w:rsidR="00BD1F51" w:rsidRDefault="00BD1F51">
      <w:pPr>
        <w:pStyle w:val="BodyText"/>
        <w:rPr>
          <w:b/>
          <w:sz w:val="28"/>
        </w:rPr>
      </w:pPr>
    </w:p>
    <w:p w:rsidR="00BD1F51" w:rsidRDefault="00684C1D">
      <w:pPr>
        <w:pStyle w:val="Heading5"/>
        <w:spacing w:before="228"/>
        <w:ind w:left="4919" w:right="962" w:hanging="1889"/>
        <w:jc w:val="right"/>
      </w:pPr>
      <w:r>
        <w:t>Հայաստանի Հանրապետության վիճակագրության պետական խորհրդի</w:t>
      </w:r>
      <w:r>
        <w:rPr>
          <w:w w:val="99"/>
        </w:rPr>
        <w:t xml:space="preserve"> </w:t>
      </w:r>
      <w:r>
        <w:t>2019 թվականի դեկտեմբերի 27-ի թիվ 61-Ն որոշում</w:t>
      </w:r>
    </w:p>
    <w:p w:rsidR="00BD1F51" w:rsidRDefault="00BD1F51">
      <w:pPr>
        <w:pStyle w:val="BodyText"/>
        <w:spacing w:before="4"/>
        <w:rPr>
          <w:b/>
          <w:sz w:val="16"/>
        </w:rPr>
      </w:pPr>
    </w:p>
    <w:tbl>
      <w:tblPr>
        <w:tblW w:w="0" w:type="auto"/>
        <w:tblInd w:w="586" w:type="dxa"/>
        <w:tblLayout w:type="fixed"/>
        <w:tblCellMar>
          <w:left w:w="0" w:type="dxa"/>
          <w:right w:w="0" w:type="dxa"/>
        </w:tblCellMar>
        <w:tblLook w:val="01E0" w:firstRow="1" w:lastRow="1" w:firstColumn="1" w:lastColumn="1" w:noHBand="0" w:noVBand="0"/>
      </w:tblPr>
      <w:tblGrid>
        <w:gridCol w:w="6936"/>
        <w:gridCol w:w="2082"/>
      </w:tblGrid>
      <w:tr w:rsidR="00BD1F51">
        <w:trPr>
          <w:trHeight w:val="1282"/>
        </w:trPr>
        <w:tc>
          <w:tcPr>
            <w:tcW w:w="6936" w:type="dxa"/>
            <w:tcBorders>
              <w:bottom w:val="single" w:sz="18" w:space="0" w:color="FFFFFF"/>
            </w:tcBorders>
            <w:shd w:val="clear" w:color="auto" w:fill="CCFFFF"/>
          </w:tcPr>
          <w:p w:rsidR="00BD1F51" w:rsidRDefault="00BD1F51">
            <w:pPr>
              <w:pStyle w:val="TableParagraph"/>
              <w:spacing w:before="1"/>
              <w:rPr>
                <w:b/>
                <w:sz w:val="21"/>
              </w:rPr>
            </w:pPr>
          </w:p>
          <w:p w:rsidR="00BD1F51" w:rsidRDefault="00684C1D">
            <w:pPr>
              <w:pStyle w:val="TableParagraph"/>
              <w:spacing w:line="249" w:lineRule="auto"/>
              <w:ind w:left="2877" w:hanging="2670"/>
              <w:rPr>
                <w:b/>
                <w:bCs/>
                <w:sz w:val="20"/>
                <w:szCs w:val="20"/>
              </w:rPr>
            </w:pPr>
            <w:r>
              <w:rPr>
                <w:b/>
                <w:bCs/>
                <w:w w:val="105"/>
                <w:sz w:val="20"/>
                <w:szCs w:val="20"/>
              </w:rPr>
              <w:t>ՀԱՅԱՍՏԱՆԻ ՀԱՆՐԱՊԵՏՈՒԹՅԱՆ ՎԻՃԱԿԱԳՐԱԿԱՆ ԿՈՄԻՏԵ (ԱՐՄՍՏԱՏ)</w:t>
            </w:r>
          </w:p>
        </w:tc>
        <w:tc>
          <w:tcPr>
            <w:tcW w:w="2082" w:type="dxa"/>
            <w:tcBorders>
              <w:bottom w:val="single" w:sz="18" w:space="0" w:color="FFFFFF"/>
            </w:tcBorders>
            <w:shd w:val="clear" w:color="auto" w:fill="9ACCFF"/>
          </w:tcPr>
          <w:p w:rsidR="00BD1F51" w:rsidRDefault="00BD1F51">
            <w:pPr>
              <w:pStyle w:val="TableParagraph"/>
              <w:spacing w:before="6" w:after="1"/>
              <w:rPr>
                <w:b/>
                <w:sz w:val="19"/>
              </w:rPr>
            </w:pPr>
          </w:p>
          <w:p w:rsidR="00BD1F51" w:rsidRDefault="00684C1D">
            <w:pPr>
              <w:pStyle w:val="TableParagraph"/>
              <w:ind w:left="372"/>
              <w:rPr>
                <w:sz w:val="20"/>
              </w:rPr>
            </w:pPr>
            <w:r>
              <w:rPr>
                <w:noProof/>
                <w:sz w:val="20"/>
              </w:rPr>
              <w:drawing>
                <wp:inline distT="0" distB="0" distL="0" distR="0">
                  <wp:extent cx="858425" cy="52387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7" cstate="print"/>
                          <a:stretch>
                            <a:fillRect/>
                          </a:stretch>
                        </pic:blipFill>
                        <pic:spPr>
                          <a:xfrm>
                            <a:off x="0" y="0"/>
                            <a:ext cx="858425" cy="523875"/>
                          </a:xfrm>
                          <a:prstGeom prst="rect">
                            <a:avLst/>
                          </a:prstGeom>
                        </pic:spPr>
                      </pic:pic>
                    </a:graphicData>
                  </a:graphic>
                </wp:inline>
              </w:drawing>
            </w:r>
          </w:p>
        </w:tc>
      </w:tr>
      <w:tr w:rsidR="00BD1F51">
        <w:trPr>
          <w:trHeight w:val="3164"/>
        </w:trPr>
        <w:tc>
          <w:tcPr>
            <w:tcW w:w="6936" w:type="dxa"/>
            <w:tcBorders>
              <w:top w:val="single" w:sz="18" w:space="0" w:color="FFFFFF"/>
            </w:tcBorders>
            <w:shd w:val="clear" w:color="auto" w:fill="9ACCFF"/>
          </w:tcPr>
          <w:p w:rsidR="00BD1F51" w:rsidRDefault="00BD1F51">
            <w:pPr>
              <w:pStyle w:val="TableParagraph"/>
              <w:spacing w:before="8"/>
              <w:rPr>
                <w:b/>
                <w:sz w:val="59"/>
              </w:rPr>
            </w:pPr>
          </w:p>
          <w:p w:rsidR="00BD1F51" w:rsidRDefault="00684C1D">
            <w:pPr>
              <w:pStyle w:val="TableParagraph"/>
              <w:tabs>
                <w:tab w:val="left" w:pos="2518"/>
              </w:tabs>
              <w:spacing w:line="283" w:lineRule="auto"/>
              <w:ind w:left="1036" w:right="1036" w:hanging="60"/>
              <w:jc w:val="center"/>
              <w:rPr>
                <w:b/>
                <w:bCs/>
                <w:sz w:val="47"/>
                <w:szCs w:val="47"/>
              </w:rPr>
            </w:pPr>
            <w:r>
              <w:rPr>
                <w:b/>
                <w:bCs/>
                <w:spacing w:val="43"/>
                <w:sz w:val="47"/>
                <w:szCs w:val="47"/>
              </w:rPr>
              <w:t>2020</w:t>
            </w:r>
            <w:r>
              <w:rPr>
                <w:b/>
                <w:bCs/>
                <w:spacing w:val="43"/>
                <w:sz w:val="47"/>
                <w:szCs w:val="47"/>
              </w:rPr>
              <w:tab/>
            </w:r>
            <w:r>
              <w:rPr>
                <w:b/>
                <w:bCs/>
                <w:spacing w:val="50"/>
                <w:sz w:val="47"/>
                <w:szCs w:val="47"/>
              </w:rPr>
              <w:t xml:space="preserve">ԹՎԱԿԱՆԻ </w:t>
            </w:r>
            <w:r>
              <w:rPr>
                <w:b/>
                <w:bCs/>
                <w:spacing w:val="52"/>
                <w:sz w:val="47"/>
                <w:szCs w:val="47"/>
              </w:rPr>
              <w:t xml:space="preserve">ՎԻՃԱԿԱԳՐԱԿԱՆ </w:t>
            </w:r>
            <w:r>
              <w:rPr>
                <w:b/>
                <w:bCs/>
                <w:spacing w:val="50"/>
                <w:sz w:val="47"/>
                <w:szCs w:val="47"/>
              </w:rPr>
              <w:t>ԾՐԱԳԻՐ</w:t>
            </w:r>
            <w:r>
              <w:rPr>
                <w:b/>
                <w:bCs/>
                <w:spacing w:val="-84"/>
                <w:sz w:val="47"/>
                <w:szCs w:val="47"/>
              </w:rPr>
              <w:t xml:space="preserve"> </w:t>
            </w:r>
          </w:p>
        </w:tc>
        <w:tc>
          <w:tcPr>
            <w:tcW w:w="2082" w:type="dxa"/>
            <w:tcBorders>
              <w:top w:val="single" w:sz="18" w:space="0" w:color="FFFFFF"/>
            </w:tcBorders>
            <w:shd w:val="clear" w:color="auto" w:fill="CCFFFF"/>
          </w:tcPr>
          <w:p w:rsidR="00BD1F51" w:rsidRDefault="00BD1F51">
            <w:pPr>
              <w:pStyle w:val="TableParagraph"/>
              <w:rPr>
                <w:rFonts w:ascii="Times New Roman"/>
                <w:sz w:val="24"/>
              </w:rPr>
            </w:pPr>
          </w:p>
        </w:tc>
      </w:tr>
      <w:tr w:rsidR="00BD1F51">
        <w:trPr>
          <w:trHeight w:val="6995"/>
        </w:trPr>
        <w:tc>
          <w:tcPr>
            <w:tcW w:w="6936" w:type="dxa"/>
            <w:shd w:val="clear" w:color="auto" w:fill="CCFFFF"/>
          </w:tcPr>
          <w:p w:rsidR="00BD1F51" w:rsidRDefault="00BD1F51">
            <w:pPr>
              <w:pStyle w:val="TableParagraph"/>
              <w:rPr>
                <w:rFonts w:ascii="Times New Roman"/>
                <w:sz w:val="24"/>
              </w:rPr>
            </w:pPr>
          </w:p>
        </w:tc>
        <w:tc>
          <w:tcPr>
            <w:tcW w:w="2082" w:type="dxa"/>
            <w:shd w:val="clear" w:color="auto" w:fill="9ACCFF"/>
          </w:tcPr>
          <w:p w:rsidR="00BD1F51" w:rsidRDefault="00BD1F51">
            <w:pPr>
              <w:pStyle w:val="TableParagraph"/>
              <w:rPr>
                <w:rFonts w:ascii="Times New Roman"/>
                <w:sz w:val="24"/>
              </w:rPr>
            </w:pPr>
          </w:p>
        </w:tc>
      </w:tr>
    </w:tbl>
    <w:p w:rsidR="00BD1F51" w:rsidRDefault="00BD1F51">
      <w:pPr>
        <w:rPr>
          <w:rFonts w:ascii="Times New Roman"/>
          <w:sz w:val="24"/>
        </w:rPr>
        <w:sectPr w:rsidR="00BD1F51">
          <w:pgSz w:w="12240" w:h="15840"/>
          <w:pgMar w:top="820" w:right="620" w:bottom="280" w:left="1000" w:header="720" w:footer="720" w:gutter="0"/>
          <w:cols w:space="720"/>
        </w:sectPr>
      </w:pPr>
    </w:p>
    <w:p w:rsidR="00BD1F51" w:rsidRDefault="00555EB8">
      <w:pPr>
        <w:tabs>
          <w:tab w:val="left" w:pos="9097"/>
        </w:tabs>
        <w:spacing w:before="83"/>
        <w:ind w:right="934"/>
        <w:jc w:val="right"/>
        <w:rPr>
          <w:b/>
          <w:bCs/>
          <w:sz w:val="20"/>
          <w:szCs w:val="20"/>
        </w:rPr>
      </w:pPr>
      <w:r>
        <w:lastRenderedPageBreak/>
        <w:pict>
          <v:line id="_x0000_s1051" style="position:absolute;left:0;text-align:left;z-index:1144;mso-wrap-distance-left:0;mso-wrap-distance-right:0;mso-position-horizontal-relative:page" from="77.95pt,20.7pt" to="534.2pt,20.7pt" strokeweight=".72pt">
            <w10:wrap type="topAndBottom" anchorx="page"/>
          </v:line>
        </w:pict>
      </w:r>
      <w:r w:rsidR="00684C1D">
        <w:rPr>
          <w:b/>
          <w:bCs/>
          <w:spacing w:val="-1"/>
          <w:sz w:val="20"/>
          <w:szCs w:val="20"/>
          <w:u w:val="thick"/>
        </w:rPr>
        <w:t>ԲՈՎԱՆԴԱԿՈՒԹՅՈՒՆ</w:t>
      </w:r>
      <w:r w:rsidR="00684C1D">
        <w:rPr>
          <w:b/>
          <w:bCs/>
          <w:spacing w:val="-1"/>
          <w:sz w:val="20"/>
          <w:szCs w:val="20"/>
          <w:u w:val="thick"/>
        </w:rPr>
        <w:tab/>
      </w:r>
    </w:p>
    <w:p w:rsidR="00BD1F51" w:rsidRDefault="00684C1D">
      <w:pPr>
        <w:spacing w:before="26"/>
        <w:ind w:right="1128"/>
        <w:jc w:val="right"/>
        <w:rPr>
          <w:b/>
          <w:bCs/>
          <w:sz w:val="15"/>
          <w:szCs w:val="15"/>
        </w:rPr>
      </w:pPr>
      <w:r>
        <w:rPr>
          <w:b/>
          <w:bCs/>
          <w:sz w:val="15"/>
          <w:szCs w:val="15"/>
        </w:rPr>
        <w:t>էջ</w:t>
      </w:r>
    </w:p>
    <w:tbl>
      <w:tblPr>
        <w:tblW w:w="0" w:type="auto"/>
        <w:tblInd w:w="58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334"/>
        <w:gridCol w:w="6883"/>
        <w:gridCol w:w="851"/>
      </w:tblGrid>
      <w:tr w:rsidR="00BD1F51">
        <w:trPr>
          <w:trHeight w:val="249"/>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30" w:lineRule="exact"/>
              <w:ind w:left="102"/>
              <w:rPr>
                <w:b/>
                <w:bCs/>
                <w:sz w:val="19"/>
                <w:szCs w:val="19"/>
              </w:rPr>
            </w:pPr>
            <w:r>
              <w:rPr>
                <w:b/>
                <w:bCs/>
                <w:sz w:val="19"/>
                <w:szCs w:val="19"/>
              </w:rPr>
              <w:t>ՆԵՐԱԾՈՒԹՅՈՒՆ</w:t>
            </w:r>
          </w:p>
        </w:tc>
        <w:tc>
          <w:tcPr>
            <w:tcW w:w="851" w:type="dxa"/>
          </w:tcPr>
          <w:p w:rsidR="00BD1F51" w:rsidRDefault="00684C1D">
            <w:pPr>
              <w:pStyle w:val="TableParagraph"/>
              <w:ind w:right="90"/>
              <w:jc w:val="right"/>
              <w:rPr>
                <w:b/>
                <w:sz w:val="15"/>
              </w:rPr>
            </w:pPr>
            <w:r>
              <w:rPr>
                <w:b/>
                <w:sz w:val="15"/>
              </w:rPr>
              <w:t>5</w:t>
            </w:r>
          </w:p>
        </w:tc>
      </w:tr>
      <w:tr w:rsidR="00BD1F51">
        <w:trPr>
          <w:trHeight w:val="498"/>
        </w:trPr>
        <w:tc>
          <w:tcPr>
            <w:tcW w:w="1334" w:type="dxa"/>
          </w:tcPr>
          <w:p w:rsidR="00BD1F51" w:rsidRDefault="00684C1D">
            <w:pPr>
              <w:pStyle w:val="TableParagraph"/>
              <w:spacing w:line="249" w:lineRule="exact"/>
              <w:ind w:left="101"/>
              <w:rPr>
                <w:b/>
                <w:bCs/>
                <w:sz w:val="19"/>
                <w:szCs w:val="19"/>
              </w:rPr>
            </w:pPr>
            <w:r>
              <w:rPr>
                <w:b/>
                <w:bCs/>
                <w:sz w:val="19"/>
                <w:szCs w:val="19"/>
              </w:rPr>
              <w:t>ՄԱՍ 1</w:t>
            </w:r>
          </w:p>
        </w:tc>
        <w:tc>
          <w:tcPr>
            <w:tcW w:w="6883" w:type="dxa"/>
          </w:tcPr>
          <w:p w:rsidR="00BD1F51" w:rsidRDefault="00684C1D">
            <w:pPr>
              <w:pStyle w:val="TableParagraph"/>
              <w:spacing w:line="247" w:lineRule="exact"/>
              <w:ind w:left="102"/>
              <w:rPr>
                <w:b/>
                <w:bCs/>
                <w:sz w:val="19"/>
                <w:szCs w:val="19"/>
              </w:rPr>
            </w:pPr>
            <w:r>
              <w:rPr>
                <w:b/>
                <w:bCs/>
                <w:sz w:val="19"/>
                <w:szCs w:val="19"/>
              </w:rPr>
              <w:t>ՊԱՇՏՈՆԱԿԱՆ ՎԻՃԱԿԱԳՐՈՒԹՅՈՒՆՆ ԸՍՏ ՏՆՏԵՍՈՒԹՅԱՆ</w:t>
            </w:r>
          </w:p>
          <w:p w:rsidR="00BD1F51" w:rsidRDefault="00684C1D">
            <w:pPr>
              <w:pStyle w:val="TableParagraph"/>
              <w:spacing w:line="231" w:lineRule="exact"/>
              <w:ind w:left="102"/>
              <w:rPr>
                <w:b/>
                <w:bCs/>
                <w:sz w:val="19"/>
                <w:szCs w:val="19"/>
              </w:rPr>
            </w:pPr>
            <w:r>
              <w:rPr>
                <w:b/>
                <w:bCs/>
                <w:sz w:val="19"/>
                <w:szCs w:val="19"/>
              </w:rPr>
              <w:t>ՀԱՏՎԱԾՆԵՐԻ, ԵՆԹԱՀԱՏՎԱԾՆԵՐԻ ԵՎ ՈԼՈՐՏՆԵՐԻ</w:t>
            </w:r>
          </w:p>
        </w:tc>
        <w:tc>
          <w:tcPr>
            <w:tcW w:w="851" w:type="dxa"/>
          </w:tcPr>
          <w:p w:rsidR="00BD1F51" w:rsidRDefault="00684C1D">
            <w:pPr>
              <w:pStyle w:val="TableParagraph"/>
              <w:ind w:right="89"/>
              <w:jc w:val="right"/>
              <w:rPr>
                <w:b/>
                <w:sz w:val="15"/>
              </w:rPr>
            </w:pPr>
            <w:r>
              <w:rPr>
                <w:b/>
                <w:sz w:val="15"/>
              </w:rPr>
              <w:t>11</w:t>
            </w:r>
          </w:p>
        </w:tc>
      </w:tr>
      <w:tr w:rsidR="00BD1F51">
        <w:trPr>
          <w:trHeight w:val="248"/>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29" w:lineRule="exact"/>
              <w:ind w:left="217"/>
              <w:rPr>
                <w:b/>
                <w:bCs/>
                <w:sz w:val="19"/>
                <w:szCs w:val="19"/>
              </w:rPr>
            </w:pPr>
            <w:r>
              <w:rPr>
                <w:b/>
                <w:bCs/>
                <w:sz w:val="19"/>
                <w:szCs w:val="19"/>
              </w:rPr>
              <w:t>1.ԻՐԱԿԱՆ ՀԱՏՎԱԾ</w:t>
            </w:r>
          </w:p>
        </w:tc>
        <w:tc>
          <w:tcPr>
            <w:tcW w:w="851" w:type="dxa"/>
          </w:tcPr>
          <w:p w:rsidR="00BD1F51" w:rsidRDefault="00684C1D">
            <w:pPr>
              <w:pStyle w:val="TableParagraph"/>
              <w:ind w:right="89"/>
              <w:jc w:val="right"/>
              <w:rPr>
                <w:b/>
                <w:sz w:val="15"/>
              </w:rPr>
            </w:pPr>
            <w:r>
              <w:rPr>
                <w:b/>
                <w:sz w:val="15"/>
              </w:rPr>
              <w:t>11</w:t>
            </w:r>
          </w:p>
        </w:tc>
      </w:tr>
      <w:tr w:rsidR="00BD1F51">
        <w:trPr>
          <w:trHeight w:val="225"/>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05" w:lineRule="exact"/>
              <w:ind w:left="102"/>
              <w:rPr>
                <w:b/>
                <w:bCs/>
                <w:sz w:val="17"/>
                <w:szCs w:val="17"/>
              </w:rPr>
            </w:pPr>
            <w:r>
              <w:rPr>
                <w:b/>
                <w:bCs/>
                <w:sz w:val="17"/>
                <w:szCs w:val="17"/>
              </w:rPr>
              <w:t>1.1. ԱԶԳԱՅԻՆ ՀԱՇԻՎՆԵՐ</w:t>
            </w:r>
          </w:p>
        </w:tc>
        <w:tc>
          <w:tcPr>
            <w:tcW w:w="851" w:type="dxa"/>
          </w:tcPr>
          <w:p w:rsidR="00BD1F51" w:rsidRDefault="00684C1D">
            <w:pPr>
              <w:pStyle w:val="TableParagraph"/>
              <w:spacing w:before="1"/>
              <w:ind w:right="89"/>
              <w:jc w:val="right"/>
              <w:rPr>
                <w:b/>
                <w:sz w:val="15"/>
              </w:rPr>
            </w:pPr>
            <w:r>
              <w:rPr>
                <w:b/>
                <w:sz w:val="15"/>
              </w:rPr>
              <w:t>11</w:t>
            </w:r>
          </w:p>
        </w:tc>
      </w:tr>
      <w:tr w:rsidR="00BD1F51">
        <w:trPr>
          <w:trHeight w:val="198"/>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line="179" w:lineRule="exact"/>
              <w:ind w:left="421"/>
              <w:rPr>
                <w:b/>
                <w:bCs/>
                <w:sz w:val="15"/>
                <w:szCs w:val="15"/>
              </w:rPr>
            </w:pPr>
            <w:r>
              <w:rPr>
                <w:b/>
                <w:bCs/>
                <w:sz w:val="15"/>
                <w:szCs w:val="15"/>
              </w:rPr>
              <w:t>1.1.1. ՀԱՄԱԽԱՌՆ ՆԵՐՔԻՆ ԱՐԴՅՈՒՆՔԻ ՑՈՒՑԱՆԻՇ</w:t>
            </w:r>
          </w:p>
        </w:tc>
        <w:tc>
          <w:tcPr>
            <w:tcW w:w="851" w:type="dxa"/>
          </w:tcPr>
          <w:p w:rsidR="00BD1F51" w:rsidRDefault="00684C1D">
            <w:pPr>
              <w:pStyle w:val="TableParagraph"/>
              <w:spacing w:line="179" w:lineRule="exact"/>
              <w:ind w:right="91"/>
              <w:jc w:val="right"/>
              <w:rPr>
                <w:b/>
                <w:sz w:val="15"/>
              </w:rPr>
            </w:pPr>
            <w:r>
              <w:rPr>
                <w:b/>
                <w:sz w:val="15"/>
              </w:rPr>
              <w:t>11</w:t>
            </w:r>
          </w:p>
        </w:tc>
      </w:tr>
      <w:tr w:rsidR="00BD1F51">
        <w:trPr>
          <w:trHeight w:val="200"/>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line="180" w:lineRule="exact"/>
              <w:ind w:left="421"/>
              <w:rPr>
                <w:b/>
                <w:bCs/>
                <w:sz w:val="15"/>
                <w:szCs w:val="15"/>
              </w:rPr>
            </w:pPr>
            <w:r>
              <w:rPr>
                <w:b/>
                <w:bCs/>
                <w:sz w:val="15"/>
                <w:szCs w:val="15"/>
              </w:rPr>
              <w:t>1.1.2. ԱԶԳԱՅԻՆ ՀԱՇԻՎՆԵՐԻ ՀԱՄԱԿԱՐԳ</w:t>
            </w:r>
          </w:p>
        </w:tc>
        <w:tc>
          <w:tcPr>
            <w:tcW w:w="851" w:type="dxa"/>
          </w:tcPr>
          <w:p w:rsidR="00BD1F51" w:rsidRDefault="00684C1D">
            <w:pPr>
              <w:pStyle w:val="TableParagraph"/>
              <w:spacing w:line="180" w:lineRule="exact"/>
              <w:ind w:right="89"/>
              <w:jc w:val="right"/>
              <w:rPr>
                <w:b/>
                <w:sz w:val="15"/>
              </w:rPr>
            </w:pPr>
            <w:r>
              <w:rPr>
                <w:b/>
                <w:sz w:val="15"/>
              </w:rPr>
              <w:t>15</w:t>
            </w:r>
          </w:p>
        </w:tc>
      </w:tr>
      <w:tr w:rsidR="00BD1F51">
        <w:trPr>
          <w:trHeight w:val="223"/>
        </w:trPr>
        <w:tc>
          <w:tcPr>
            <w:tcW w:w="1334" w:type="dxa"/>
          </w:tcPr>
          <w:p w:rsidR="00BD1F51" w:rsidRDefault="00BD1F51">
            <w:pPr>
              <w:pStyle w:val="TableParagraph"/>
              <w:rPr>
                <w:rFonts w:ascii="Times New Roman"/>
                <w:sz w:val="14"/>
              </w:rPr>
            </w:pPr>
          </w:p>
        </w:tc>
        <w:tc>
          <w:tcPr>
            <w:tcW w:w="6883" w:type="dxa"/>
          </w:tcPr>
          <w:p w:rsidR="00BD1F51" w:rsidRDefault="00684C1D">
            <w:pPr>
              <w:pStyle w:val="TableParagraph"/>
              <w:spacing w:line="203" w:lineRule="exact"/>
              <w:ind w:left="153"/>
              <w:rPr>
                <w:b/>
                <w:bCs/>
                <w:sz w:val="17"/>
                <w:szCs w:val="17"/>
              </w:rPr>
            </w:pPr>
            <w:r>
              <w:rPr>
                <w:b/>
                <w:bCs/>
                <w:sz w:val="17"/>
                <w:szCs w:val="17"/>
              </w:rPr>
              <w:t>1.2. ԱՐՏԱԴՐՈՒԹՅՈՒՆ (ԾԱՌԱՅՈՒԹՅՈՒՆՆԵՐ)</w:t>
            </w:r>
          </w:p>
        </w:tc>
        <w:tc>
          <w:tcPr>
            <w:tcW w:w="851" w:type="dxa"/>
          </w:tcPr>
          <w:p w:rsidR="00BD1F51" w:rsidRDefault="00684C1D">
            <w:pPr>
              <w:pStyle w:val="TableParagraph"/>
              <w:ind w:right="92"/>
              <w:jc w:val="right"/>
              <w:rPr>
                <w:b/>
                <w:sz w:val="15"/>
              </w:rPr>
            </w:pPr>
            <w:r>
              <w:rPr>
                <w:b/>
                <w:sz w:val="15"/>
              </w:rPr>
              <w:t>19</w:t>
            </w:r>
          </w:p>
        </w:tc>
      </w:tr>
      <w:tr w:rsidR="00BD1F51">
        <w:trPr>
          <w:trHeight w:val="198"/>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line="178" w:lineRule="exact"/>
              <w:ind w:left="422"/>
              <w:rPr>
                <w:b/>
                <w:bCs/>
                <w:sz w:val="15"/>
                <w:szCs w:val="15"/>
              </w:rPr>
            </w:pPr>
            <w:r>
              <w:rPr>
                <w:b/>
                <w:bCs/>
                <w:sz w:val="15"/>
                <w:szCs w:val="15"/>
              </w:rPr>
              <w:t>1.2.1. ԱՐԴՅՈՒՆԱԲԵՐՈՒԹՅՈՒՆ (ՆԵՐԱՌՅԱԼ՝ ԷՆԵՐԳԵՏԻԿԱ)</w:t>
            </w:r>
          </w:p>
        </w:tc>
        <w:tc>
          <w:tcPr>
            <w:tcW w:w="851" w:type="dxa"/>
          </w:tcPr>
          <w:p w:rsidR="00BD1F51" w:rsidRDefault="00684C1D">
            <w:pPr>
              <w:pStyle w:val="TableParagraph"/>
              <w:spacing w:line="178" w:lineRule="exact"/>
              <w:ind w:right="90"/>
              <w:jc w:val="right"/>
              <w:rPr>
                <w:b/>
                <w:sz w:val="15"/>
              </w:rPr>
            </w:pPr>
            <w:r>
              <w:rPr>
                <w:b/>
                <w:sz w:val="15"/>
              </w:rPr>
              <w:t>19</w:t>
            </w:r>
          </w:p>
        </w:tc>
      </w:tr>
      <w:tr w:rsidR="00BD1F51">
        <w:trPr>
          <w:trHeight w:val="200"/>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before="1" w:line="178" w:lineRule="exact"/>
              <w:ind w:left="422"/>
              <w:rPr>
                <w:b/>
                <w:bCs/>
                <w:sz w:val="15"/>
                <w:szCs w:val="15"/>
              </w:rPr>
            </w:pPr>
            <w:r>
              <w:rPr>
                <w:b/>
                <w:bCs/>
                <w:sz w:val="15"/>
                <w:szCs w:val="15"/>
              </w:rPr>
              <w:t>1.2.2. ԳՅՈՒՂԱՏՆՏԵՍՈՒԹՅՈՒՆ ԵՎ ՁԿՆՈՐՍՈՒԹՅՈՒՆ</w:t>
            </w:r>
          </w:p>
        </w:tc>
        <w:tc>
          <w:tcPr>
            <w:tcW w:w="851" w:type="dxa"/>
          </w:tcPr>
          <w:p w:rsidR="00BD1F51" w:rsidRDefault="00684C1D">
            <w:pPr>
              <w:pStyle w:val="TableParagraph"/>
              <w:spacing w:before="1" w:line="178" w:lineRule="exact"/>
              <w:ind w:right="90"/>
              <w:jc w:val="right"/>
              <w:rPr>
                <w:b/>
                <w:sz w:val="15"/>
              </w:rPr>
            </w:pPr>
            <w:r>
              <w:rPr>
                <w:b/>
                <w:sz w:val="15"/>
              </w:rPr>
              <w:t>21</w:t>
            </w:r>
          </w:p>
        </w:tc>
      </w:tr>
      <w:tr w:rsidR="00BD1F51">
        <w:trPr>
          <w:trHeight w:val="198"/>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line="178" w:lineRule="exact"/>
              <w:ind w:left="422"/>
              <w:rPr>
                <w:b/>
                <w:bCs/>
                <w:sz w:val="15"/>
                <w:szCs w:val="15"/>
              </w:rPr>
            </w:pPr>
            <w:r>
              <w:rPr>
                <w:b/>
                <w:bCs/>
                <w:sz w:val="15"/>
                <w:szCs w:val="15"/>
              </w:rPr>
              <w:t>1.2.3. ՇԻՆԱՐԱՐՈՒԹՅՈՒՆ</w:t>
            </w:r>
          </w:p>
        </w:tc>
        <w:tc>
          <w:tcPr>
            <w:tcW w:w="851" w:type="dxa"/>
          </w:tcPr>
          <w:p w:rsidR="00BD1F51" w:rsidRDefault="00684C1D">
            <w:pPr>
              <w:pStyle w:val="TableParagraph"/>
              <w:spacing w:line="178" w:lineRule="exact"/>
              <w:ind w:right="89"/>
              <w:jc w:val="right"/>
              <w:rPr>
                <w:b/>
                <w:sz w:val="15"/>
              </w:rPr>
            </w:pPr>
            <w:r>
              <w:rPr>
                <w:b/>
                <w:sz w:val="15"/>
              </w:rPr>
              <w:t>25</w:t>
            </w:r>
          </w:p>
        </w:tc>
      </w:tr>
      <w:tr w:rsidR="00BD1F51">
        <w:trPr>
          <w:trHeight w:val="200"/>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before="1" w:line="178" w:lineRule="exact"/>
              <w:ind w:left="422"/>
              <w:rPr>
                <w:b/>
                <w:bCs/>
                <w:sz w:val="15"/>
                <w:szCs w:val="15"/>
              </w:rPr>
            </w:pPr>
            <w:r>
              <w:rPr>
                <w:b/>
                <w:bCs/>
                <w:sz w:val="15"/>
                <w:szCs w:val="15"/>
              </w:rPr>
              <w:t>1.2.4. ՏՐԱՆՍՊՈՐՏ</w:t>
            </w:r>
          </w:p>
        </w:tc>
        <w:tc>
          <w:tcPr>
            <w:tcW w:w="851" w:type="dxa"/>
          </w:tcPr>
          <w:p w:rsidR="00BD1F51" w:rsidRDefault="00684C1D">
            <w:pPr>
              <w:pStyle w:val="TableParagraph"/>
              <w:spacing w:before="1" w:line="178" w:lineRule="exact"/>
              <w:ind w:right="89"/>
              <w:jc w:val="right"/>
              <w:rPr>
                <w:b/>
                <w:sz w:val="15"/>
              </w:rPr>
            </w:pPr>
            <w:r>
              <w:rPr>
                <w:b/>
                <w:sz w:val="15"/>
              </w:rPr>
              <w:t>27</w:t>
            </w:r>
          </w:p>
        </w:tc>
      </w:tr>
      <w:tr w:rsidR="00BD1F51">
        <w:trPr>
          <w:trHeight w:val="198"/>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line="178" w:lineRule="exact"/>
              <w:ind w:left="422"/>
              <w:rPr>
                <w:b/>
                <w:bCs/>
                <w:sz w:val="15"/>
                <w:szCs w:val="15"/>
              </w:rPr>
            </w:pPr>
            <w:r>
              <w:rPr>
                <w:b/>
                <w:bCs/>
                <w:sz w:val="15"/>
                <w:szCs w:val="15"/>
              </w:rPr>
              <w:t>1.2.5. ԿԱՊ</w:t>
            </w:r>
          </w:p>
        </w:tc>
        <w:tc>
          <w:tcPr>
            <w:tcW w:w="851" w:type="dxa"/>
          </w:tcPr>
          <w:p w:rsidR="00BD1F51" w:rsidRDefault="00684C1D">
            <w:pPr>
              <w:pStyle w:val="TableParagraph"/>
              <w:spacing w:line="178" w:lineRule="exact"/>
              <w:ind w:right="89"/>
              <w:jc w:val="right"/>
              <w:rPr>
                <w:b/>
                <w:sz w:val="15"/>
              </w:rPr>
            </w:pPr>
            <w:r>
              <w:rPr>
                <w:b/>
                <w:sz w:val="15"/>
              </w:rPr>
              <w:t>30</w:t>
            </w:r>
          </w:p>
        </w:tc>
      </w:tr>
      <w:tr w:rsidR="00BD1F51">
        <w:trPr>
          <w:trHeight w:val="199"/>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line="179" w:lineRule="exact"/>
              <w:ind w:left="422"/>
              <w:rPr>
                <w:b/>
                <w:bCs/>
                <w:sz w:val="15"/>
                <w:szCs w:val="15"/>
              </w:rPr>
            </w:pPr>
            <w:r>
              <w:rPr>
                <w:b/>
                <w:bCs/>
                <w:sz w:val="15"/>
                <w:szCs w:val="15"/>
              </w:rPr>
              <w:t>1.2.6. ԱՌԵՎՏՈՒՐ ԵՎ ԱՅԼ ԾԱՌԱՅՈՒԹՅՈՒՆՆԵՐ</w:t>
            </w:r>
          </w:p>
        </w:tc>
        <w:tc>
          <w:tcPr>
            <w:tcW w:w="851" w:type="dxa"/>
          </w:tcPr>
          <w:p w:rsidR="00BD1F51" w:rsidRDefault="00684C1D">
            <w:pPr>
              <w:pStyle w:val="TableParagraph"/>
              <w:spacing w:line="179" w:lineRule="exact"/>
              <w:ind w:right="88"/>
              <w:jc w:val="right"/>
              <w:rPr>
                <w:b/>
                <w:sz w:val="15"/>
              </w:rPr>
            </w:pPr>
            <w:r>
              <w:rPr>
                <w:b/>
                <w:sz w:val="15"/>
              </w:rPr>
              <w:t>31</w:t>
            </w:r>
          </w:p>
        </w:tc>
      </w:tr>
      <w:tr w:rsidR="00BD1F51">
        <w:trPr>
          <w:trHeight w:val="200"/>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before="1" w:line="179" w:lineRule="exact"/>
              <w:ind w:left="422"/>
              <w:rPr>
                <w:b/>
                <w:bCs/>
                <w:sz w:val="15"/>
                <w:szCs w:val="15"/>
              </w:rPr>
            </w:pPr>
            <w:r>
              <w:rPr>
                <w:b/>
                <w:bCs/>
                <w:sz w:val="15"/>
                <w:szCs w:val="15"/>
              </w:rPr>
              <w:t>1.2.7. ԿԱԶՄԱԿԵՐՊՈՒԹՅՈՒՆՆԵՐԻ ՏՆՏԵՍԱԿԱՆ ԳՈՐԾՈՒՆԵՈՒԹՅՈՒՆ</w:t>
            </w:r>
          </w:p>
        </w:tc>
        <w:tc>
          <w:tcPr>
            <w:tcW w:w="851" w:type="dxa"/>
          </w:tcPr>
          <w:p w:rsidR="00BD1F51" w:rsidRDefault="00684C1D">
            <w:pPr>
              <w:pStyle w:val="TableParagraph"/>
              <w:spacing w:before="1" w:line="179" w:lineRule="exact"/>
              <w:ind w:right="90"/>
              <w:jc w:val="right"/>
              <w:rPr>
                <w:b/>
                <w:sz w:val="15"/>
              </w:rPr>
            </w:pPr>
            <w:r>
              <w:rPr>
                <w:b/>
                <w:sz w:val="15"/>
              </w:rPr>
              <w:t>34</w:t>
            </w:r>
          </w:p>
        </w:tc>
      </w:tr>
      <w:tr w:rsidR="00BD1F51">
        <w:trPr>
          <w:trHeight w:val="223"/>
        </w:trPr>
        <w:tc>
          <w:tcPr>
            <w:tcW w:w="1334" w:type="dxa"/>
          </w:tcPr>
          <w:p w:rsidR="00BD1F51" w:rsidRDefault="00BD1F51">
            <w:pPr>
              <w:pStyle w:val="TableParagraph"/>
              <w:rPr>
                <w:rFonts w:ascii="Times New Roman"/>
                <w:sz w:val="14"/>
              </w:rPr>
            </w:pPr>
          </w:p>
        </w:tc>
        <w:tc>
          <w:tcPr>
            <w:tcW w:w="6883" w:type="dxa"/>
          </w:tcPr>
          <w:p w:rsidR="00BD1F51" w:rsidRDefault="00684C1D">
            <w:pPr>
              <w:pStyle w:val="TableParagraph"/>
              <w:spacing w:line="203" w:lineRule="exact"/>
              <w:ind w:left="102"/>
              <w:rPr>
                <w:b/>
                <w:bCs/>
                <w:sz w:val="17"/>
                <w:szCs w:val="17"/>
              </w:rPr>
            </w:pPr>
            <w:r>
              <w:rPr>
                <w:b/>
                <w:bCs/>
                <w:sz w:val="17"/>
                <w:szCs w:val="17"/>
              </w:rPr>
              <w:t>1.3. ԳՆԵՐ ԵՎ ՍԱԿԱԳՆԵՐ</w:t>
            </w:r>
          </w:p>
        </w:tc>
        <w:tc>
          <w:tcPr>
            <w:tcW w:w="851" w:type="dxa"/>
          </w:tcPr>
          <w:p w:rsidR="00BD1F51" w:rsidRDefault="00684C1D">
            <w:pPr>
              <w:pStyle w:val="TableParagraph"/>
              <w:ind w:right="89"/>
              <w:jc w:val="right"/>
              <w:rPr>
                <w:b/>
                <w:sz w:val="15"/>
              </w:rPr>
            </w:pPr>
            <w:r>
              <w:rPr>
                <w:b/>
                <w:sz w:val="15"/>
              </w:rPr>
              <w:t>36</w:t>
            </w:r>
          </w:p>
        </w:tc>
      </w:tr>
      <w:tr w:rsidR="00BD1F51">
        <w:trPr>
          <w:trHeight w:val="200"/>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before="1" w:line="178" w:lineRule="exact"/>
              <w:ind w:left="421"/>
              <w:rPr>
                <w:b/>
                <w:bCs/>
                <w:sz w:val="15"/>
                <w:szCs w:val="15"/>
              </w:rPr>
            </w:pPr>
            <w:r>
              <w:rPr>
                <w:b/>
                <w:bCs/>
                <w:sz w:val="15"/>
                <w:szCs w:val="15"/>
              </w:rPr>
              <w:t>1.3.1. ՍՊԱՌՈՂԱԿԱՆ ԳՆԵՐ (ՍԱԿԱԳՆԵՐ) ԵՎ ԻՆԴԵՔՍՆԵՐ</w:t>
            </w:r>
          </w:p>
        </w:tc>
        <w:tc>
          <w:tcPr>
            <w:tcW w:w="851" w:type="dxa"/>
          </w:tcPr>
          <w:p w:rsidR="00BD1F51" w:rsidRDefault="00684C1D">
            <w:pPr>
              <w:pStyle w:val="TableParagraph"/>
              <w:spacing w:before="1" w:line="178" w:lineRule="exact"/>
              <w:ind w:right="89"/>
              <w:jc w:val="right"/>
              <w:rPr>
                <w:b/>
                <w:sz w:val="15"/>
              </w:rPr>
            </w:pPr>
            <w:r>
              <w:rPr>
                <w:b/>
                <w:sz w:val="15"/>
              </w:rPr>
              <w:t>36</w:t>
            </w:r>
          </w:p>
        </w:tc>
      </w:tr>
      <w:tr w:rsidR="00BD1F51">
        <w:trPr>
          <w:trHeight w:val="198"/>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line="178" w:lineRule="exact"/>
              <w:ind w:left="421"/>
              <w:rPr>
                <w:b/>
                <w:bCs/>
                <w:sz w:val="15"/>
                <w:szCs w:val="15"/>
              </w:rPr>
            </w:pPr>
            <w:r>
              <w:rPr>
                <w:b/>
                <w:bCs/>
                <w:sz w:val="15"/>
                <w:szCs w:val="15"/>
              </w:rPr>
              <w:t>1.3.2. ԱՐԴՅՈՒՆԱԲԵՐՈՂՆԵՐԻ ԱՐՏԱԴՐԱՆՔԻ ԳՆԵՐ ԵՎ ԻՆԴԵՔՍՆԵՐ</w:t>
            </w:r>
          </w:p>
        </w:tc>
        <w:tc>
          <w:tcPr>
            <w:tcW w:w="851" w:type="dxa"/>
          </w:tcPr>
          <w:p w:rsidR="00BD1F51" w:rsidRDefault="00684C1D">
            <w:pPr>
              <w:pStyle w:val="TableParagraph"/>
              <w:spacing w:line="178" w:lineRule="exact"/>
              <w:ind w:right="90"/>
              <w:jc w:val="right"/>
              <w:rPr>
                <w:b/>
                <w:sz w:val="15"/>
              </w:rPr>
            </w:pPr>
            <w:r>
              <w:rPr>
                <w:b/>
                <w:sz w:val="15"/>
              </w:rPr>
              <w:t>45</w:t>
            </w:r>
          </w:p>
        </w:tc>
      </w:tr>
      <w:tr w:rsidR="00BD1F51">
        <w:trPr>
          <w:trHeight w:val="200"/>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before="1" w:line="178" w:lineRule="exact"/>
              <w:ind w:left="421"/>
              <w:rPr>
                <w:b/>
                <w:bCs/>
                <w:sz w:val="15"/>
                <w:szCs w:val="15"/>
              </w:rPr>
            </w:pPr>
            <w:r>
              <w:rPr>
                <w:b/>
                <w:bCs/>
                <w:sz w:val="15"/>
                <w:szCs w:val="15"/>
              </w:rPr>
              <w:t>1.3.3. ԳՅՈՒՂԱՏՆՏԵՍԱԿԱՆ ԱՐՏԱԴՐԱՆՔԻ ԳՆԵՐ ԵՎ ԻՆԴԵՔՍՆԵՐ</w:t>
            </w:r>
          </w:p>
        </w:tc>
        <w:tc>
          <w:tcPr>
            <w:tcW w:w="851" w:type="dxa"/>
          </w:tcPr>
          <w:p w:rsidR="00BD1F51" w:rsidRDefault="00684C1D">
            <w:pPr>
              <w:pStyle w:val="TableParagraph"/>
              <w:spacing w:before="1" w:line="178" w:lineRule="exact"/>
              <w:ind w:right="89"/>
              <w:jc w:val="right"/>
              <w:rPr>
                <w:b/>
                <w:sz w:val="15"/>
              </w:rPr>
            </w:pPr>
            <w:r>
              <w:rPr>
                <w:b/>
                <w:sz w:val="15"/>
              </w:rPr>
              <w:t>46</w:t>
            </w:r>
          </w:p>
        </w:tc>
      </w:tr>
      <w:tr w:rsidR="00BD1F51">
        <w:trPr>
          <w:trHeight w:val="198"/>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line="178" w:lineRule="exact"/>
              <w:ind w:left="421"/>
              <w:rPr>
                <w:b/>
                <w:bCs/>
                <w:sz w:val="15"/>
                <w:szCs w:val="15"/>
              </w:rPr>
            </w:pPr>
            <w:r>
              <w:rPr>
                <w:b/>
                <w:bCs/>
                <w:sz w:val="15"/>
                <w:szCs w:val="15"/>
              </w:rPr>
              <w:t>1.3.4. ԲԵՌՆԱՓՈԽԱԴՐՈՒՄՆԵՐԻ ՍԱԿԱԳՆԵՐ ԵՎ ԻՆԴԵՔՍՆԵՐ</w:t>
            </w:r>
          </w:p>
        </w:tc>
        <w:tc>
          <w:tcPr>
            <w:tcW w:w="851" w:type="dxa"/>
          </w:tcPr>
          <w:p w:rsidR="00BD1F51" w:rsidRDefault="00684C1D">
            <w:pPr>
              <w:pStyle w:val="TableParagraph"/>
              <w:spacing w:line="178" w:lineRule="exact"/>
              <w:ind w:right="90"/>
              <w:jc w:val="right"/>
              <w:rPr>
                <w:b/>
                <w:sz w:val="15"/>
              </w:rPr>
            </w:pPr>
            <w:r>
              <w:rPr>
                <w:b/>
                <w:sz w:val="15"/>
              </w:rPr>
              <w:t>47</w:t>
            </w:r>
          </w:p>
        </w:tc>
      </w:tr>
      <w:tr w:rsidR="00BD1F51">
        <w:trPr>
          <w:trHeight w:val="198"/>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line="178" w:lineRule="exact"/>
              <w:ind w:left="421"/>
              <w:rPr>
                <w:b/>
                <w:bCs/>
                <w:sz w:val="15"/>
                <w:szCs w:val="15"/>
              </w:rPr>
            </w:pPr>
            <w:r>
              <w:rPr>
                <w:b/>
                <w:bCs/>
                <w:sz w:val="15"/>
                <w:szCs w:val="15"/>
              </w:rPr>
              <w:t>1.3.5. ՇԻՆԱՐԱՐՈՒԹՅԱՆ ԳՆԵՐ ԵՎ ԻՆԴԵՔՍՆԵՐ</w:t>
            </w:r>
          </w:p>
        </w:tc>
        <w:tc>
          <w:tcPr>
            <w:tcW w:w="851" w:type="dxa"/>
          </w:tcPr>
          <w:p w:rsidR="00BD1F51" w:rsidRDefault="00684C1D">
            <w:pPr>
              <w:pStyle w:val="TableParagraph"/>
              <w:spacing w:line="178" w:lineRule="exact"/>
              <w:ind w:right="88"/>
              <w:jc w:val="right"/>
              <w:rPr>
                <w:b/>
                <w:sz w:val="15"/>
              </w:rPr>
            </w:pPr>
            <w:r>
              <w:rPr>
                <w:b/>
                <w:sz w:val="15"/>
              </w:rPr>
              <w:t>48</w:t>
            </w:r>
          </w:p>
        </w:tc>
      </w:tr>
      <w:tr w:rsidR="00BD1F51">
        <w:trPr>
          <w:trHeight w:val="200"/>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before="1" w:line="178" w:lineRule="exact"/>
              <w:ind w:left="421"/>
              <w:rPr>
                <w:b/>
                <w:bCs/>
                <w:sz w:val="15"/>
                <w:szCs w:val="15"/>
              </w:rPr>
            </w:pPr>
            <w:r>
              <w:rPr>
                <w:b/>
                <w:bCs/>
                <w:sz w:val="15"/>
                <w:szCs w:val="15"/>
              </w:rPr>
              <w:t>1.3.6. ԱՐՏԱՔԻՆ ԱՌԵՎՏՐԻ ԳՆԵՐ ԵՎ ԻՆԴԵՔՍՆԵՐ</w:t>
            </w:r>
          </w:p>
        </w:tc>
        <w:tc>
          <w:tcPr>
            <w:tcW w:w="851" w:type="dxa"/>
          </w:tcPr>
          <w:p w:rsidR="00BD1F51" w:rsidRDefault="00684C1D">
            <w:pPr>
              <w:pStyle w:val="TableParagraph"/>
              <w:spacing w:before="1" w:line="178" w:lineRule="exact"/>
              <w:ind w:right="88"/>
              <w:jc w:val="right"/>
              <w:rPr>
                <w:b/>
                <w:sz w:val="15"/>
              </w:rPr>
            </w:pPr>
            <w:r>
              <w:rPr>
                <w:b/>
                <w:sz w:val="15"/>
              </w:rPr>
              <w:t>48</w:t>
            </w:r>
          </w:p>
        </w:tc>
      </w:tr>
      <w:tr w:rsidR="00BD1F51">
        <w:trPr>
          <w:trHeight w:val="198"/>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line="178" w:lineRule="exact"/>
              <w:ind w:left="421"/>
              <w:rPr>
                <w:b/>
                <w:bCs/>
                <w:sz w:val="15"/>
                <w:szCs w:val="15"/>
              </w:rPr>
            </w:pPr>
            <w:r>
              <w:rPr>
                <w:b/>
                <w:bCs/>
                <w:sz w:val="15"/>
                <w:szCs w:val="15"/>
              </w:rPr>
              <w:t>1.3.7. ՄԻՋԱԶԳԱՅԻՆ ՀԱՄԱԴՐՈՒՄՆԵՐԻ ԾՐԱԳԻՐ</w:t>
            </w:r>
          </w:p>
        </w:tc>
        <w:tc>
          <w:tcPr>
            <w:tcW w:w="851" w:type="dxa"/>
          </w:tcPr>
          <w:p w:rsidR="00BD1F51" w:rsidRDefault="00684C1D">
            <w:pPr>
              <w:pStyle w:val="TableParagraph"/>
              <w:spacing w:line="178" w:lineRule="exact"/>
              <w:ind w:right="90"/>
              <w:jc w:val="right"/>
              <w:rPr>
                <w:b/>
                <w:sz w:val="15"/>
              </w:rPr>
            </w:pPr>
            <w:r>
              <w:rPr>
                <w:b/>
                <w:sz w:val="15"/>
              </w:rPr>
              <w:t>49</w:t>
            </w:r>
          </w:p>
        </w:tc>
      </w:tr>
      <w:tr w:rsidR="00BD1F51">
        <w:trPr>
          <w:trHeight w:val="200"/>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before="1" w:line="178" w:lineRule="exact"/>
              <w:ind w:left="421"/>
              <w:rPr>
                <w:b/>
                <w:bCs/>
                <w:sz w:val="15"/>
                <w:szCs w:val="15"/>
              </w:rPr>
            </w:pPr>
            <w:r>
              <w:rPr>
                <w:b/>
                <w:bCs/>
                <w:sz w:val="15"/>
                <w:szCs w:val="15"/>
              </w:rPr>
              <w:t>1.3.8. ԱՆՇԱՐԺ ԳՈՒՅՔԻ ՇՈՒԿԱՅԱԿԱՆ ԳՆԵՐԸ ԵՎ ԻՆԴԵՔՍՆԵՐԸ</w:t>
            </w:r>
          </w:p>
        </w:tc>
        <w:tc>
          <w:tcPr>
            <w:tcW w:w="851" w:type="dxa"/>
          </w:tcPr>
          <w:p w:rsidR="00BD1F51" w:rsidRDefault="00684C1D">
            <w:pPr>
              <w:pStyle w:val="TableParagraph"/>
              <w:spacing w:before="1" w:line="178" w:lineRule="exact"/>
              <w:ind w:right="90"/>
              <w:jc w:val="right"/>
              <w:rPr>
                <w:b/>
                <w:sz w:val="15"/>
              </w:rPr>
            </w:pPr>
            <w:r>
              <w:rPr>
                <w:b/>
                <w:sz w:val="15"/>
              </w:rPr>
              <w:t>49</w:t>
            </w:r>
          </w:p>
        </w:tc>
      </w:tr>
      <w:tr w:rsidR="00BD1F51">
        <w:trPr>
          <w:trHeight w:val="224"/>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04" w:lineRule="exact"/>
              <w:ind w:left="102"/>
              <w:rPr>
                <w:b/>
                <w:bCs/>
                <w:sz w:val="17"/>
                <w:szCs w:val="17"/>
              </w:rPr>
            </w:pPr>
            <w:r>
              <w:rPr>
                <w:b/>
                <w:bCs/>
                <w:sz w:val="17"/>
                <w:szCs w:val="17"/>
              </w:rPr>
              <w:t>1.4. ԱՇԽԱՏԱՆՔԻ ՇՈՒԿԱ</w:t>
            </w:r>
          </w:p>
        </w:tc>
        <w:tc>
          <w:tcPr>
            <w:tcW w:w="851" w:type="dxa"/>
          </w:tcPr>
          <w:p w:rsidR="00BD1F51" w:rsidRDefault="00684C1D">
            <w:pPr>
              <w:pStyle w:val="TableParagraph"/>
              <w:ind w:right="89"/>
              <w:jc w:val="right"/>
              <w:rPr>
                <w:b/>
                <w:sz w:val="15"/>
              </w:rPr>
            </w:pPr>
            <w:r>
              <w:rPr>
                <w:b/>
                <w:sz w:val="15"/>
              </w:rPr>
              <w:t>50</w:t>
            </w:r>
          </w:p>
        </w:tc>
      </w:tr>
      <w:tr w:rsidR="00BD1F51">
        <w:trPr>
          <w:trHeight w:val="200"/>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line="179" w:lineRule="exact"/>
              <w:ind w:left="421"/>
              <w:rPr>
                <w:b/>
                <w:bCs/>
                <w:sz w:val="15"/>
                <w:szCs w:val="15"/>
              </w:rPr>
            </w:pPr>
            <w:r>
              <w:rPr>
                <w:b/>
                <w:bCs/>
                <w:sz w:val="15"/>
                <w:szCs w:val="15"/>
              </w:rPr>
              <w:t>1.4.1 ԱՇԽԱՏԱՆՔԱՅԻՆ ԳՈՐԾՈՒՆԵՈՒԹՅՈՒՆ ԵՎ ԱՇԽԱՏՈՒԺԻ ԹԵՐՕԳՏԱԳՈՐԾՈՒՄ</w:t>
            </w:r>
          </w:p>
        </w:tc>
        <w:tc>
          <w:tcPr>
            <w:tcW w:w="851" w:type="dxa"/>
          </w:tcPr>
          <w:p w:rsidR="00BD1F51" w:rsidRDefault="00684C1D">
            <w:pPr>
              <w:pStyle w:val="TableParagraph"/>
              <w:spacing w:line="179" w:lineRule="exact"/>
              <w:ind w:right="89"/>
              <w:jc w:val="right"/>
              <w:rPr>
                <w:b/>
                <w:sz w:val="15"/>
              </w:rPr>
            </w:pPr>
            <w:r>
              <w:rPr>
                <w:b/>
                <w:sz w:val="15"/>
              </w:rPr>
              <w:t>50</w:t>
            </w:r>
          </w:p>
        </w:tc>
      </w:tr>
      <w:tr w:rsidR="00BD1F51">
        <w:trPr>
          <w:trHeight w:val="198"/>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line="178" w:lineRule="exact"/>
              <w:ind w:left="421"/>
              <w:rPr>
                <w:b/>
                <w:bCs/>
                <w:sz w:val="15"/>
                <w:szCs w:val="15"/>
              </w:rPr>
            </w:pPr>
            <w:r>
              <w:rPr>
                <w:b/>
                <w:bCs/>
                <w:sz w:val="15"/>
                <w:szCs w:val="15"/>
              </w:rPr>
              <w:t>1.4.2 ԱՇԽԱՏԱՆՔԻ ՎԱՐՁԱՏՐՈՒԹՅՈՒՆ</w:t>
            </w:r>
          </w:p>
        </w:tc>
        <w:tc>
          <w:tcPr>
            <w:tcW w:w="851" w:type="dxa"/>
          </w:tcPr>
          <w:p w:rsidR="00BD1F51" w:rsidRDefault="00684C1D">
            <w:pPr>
              <w:pStyle w:val="TableParagraph"/>
              <w:spacing w:line="178" w:lineRule="exact"/>
              <w:ind w:right="89"/>
              <w:jc w:val="right"/>
              <w:rPr>
                <w:b/>
                <w:sz w:val="15"/>
              </w:rPr>
            </w:pPr>
            <w:r>
              <w:rPr>
                <w:b/>
                <w:sz w:val="15"/>
              </w:rPr>
              <w:t>62</w:t>
            </w:r>
          </w:p>
        </w:tc>
      </w:tr>
      <w:tr w:rsidR="00BD1F51">
        <w:trPr>
          <w:trHeight w:val="249"/>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30" w:lineRule="exact"/>
              <w:ind w:left="102"/>
              <w:rPr>
                <w:b/>
                <w:bCs/>
                <w:sz w:val="19"/>
                <w:szCs w:val="19"/>
              </w:rPr>
            </w:pPr>
            <w:r>
              <w:rPr>
                <w:b/>
                <w:bCs/>
                <w:sz w:val="19"/>
                <w:szCs w:val="19"/>
              </w:rPr>
              <w:t>1.5. ԲԻԶՆԵՍ ՌԵԳԻՍՏՐ</w:t>
            </w:r>
          </w:p>
        </w:tc>
        <w:tc>
          <w:tcPr>
            <w:tcW w:w="851" w:type="dxa"/>
          </w:tcPr>
          <w:p w:rsidR="00BD1F51" w:rsidRDefault="00684C1D">
            <w:pPr>
              <w:pStyle w:val="TableParagraph"/>
              <w:ind w:right="89"/>
              <w:jc w:val="right"/>
              <w:rPr>
                <w:b/>
                <w:sz w:val="15"/>
              </w:rPr>
            </w:pPr>
            <w:r>
              <w:rPr>
                <w:b/>
                <w:sz w:val="15"/>
              </w:rPr>
              <w:t>66</w:t>
            </w:r>
          </w:p>
        </w:tc>
      </w:tr>
      <w:tr w:rsidR="00BD1F51">
        <w:trPr>
          <w:trHeight w:val="248"/>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29" w:lineRule="exact"/>
              <w:ind w:left="102"/>
              <w:rPr>
                <w:b/>
                <w:bCs/>
                <w:sz w:val="19"/>
                <w:szCs w:val="19"/>
              </w:rPr>
            </w:pPr>
            <w:r>
              <w:rPr>
                <w:b/>
                <w:bCs/>
                <w:sz w:val="19"/>
                <w:szCs w:val="19"/>
              </w:rPr>
              <w:t>1.6. ՄԱՍՆԱՎՈՐԵՑՈՒՄ</w:t>
            </w:r>
          </w:p>
        </w:tc>
        <w:tc>
          <w:tcPr>
            <w:tcW w:w="851" w:type="dxa"/>
          </w:tcPr>
          <w:p w:rsidR="00BD1F51" w:rsidRDefault="00684C1D">
            <w:pPr>
              <w:pStyle w:val="TableParagraph"/>
              <w:ind w:right="89"/>
              <w:jc w:val="right"/>
              <w:rPr>
                <w:b/>
                <w:sz w:val="15"/>
              </w:rPr>
            </w:pPr>
            <w:r>
              <w:rPr>
                <w:b/>
                <w:sz w:val="15"/>
              </w:rPr>
              <w:t>66</w:t>
            </w:r>
          </w:p>
        </w:tc>
      </w:tr>
      <w:tr w:rsidR="00BD1F51">
        <w:trPr>
          <w:trHeight w:val="249"/>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30" w:lineRule="exact"/>
              <w:ind w:left="102"/>
              <w:rPr>
                <w:b/>
                <w:bCs/>
                <w:sz w:val="19"/>
                <w:szCs w:val="19"/>
              </w:rPr>
            </w:pPr>
            <w:r>
              <w:rPr>
                <w:b/>
                <w:bCs/>
                <w:sz w:val="19"/>
                <w:szCs w:val="19"/>
              </w:rPr>
              <w:t>1.7. ՎԻՃԱԿԱԳՐԱԿԱՆ</w:t>
            </w:r>
            <w:r>
              <w:rPr>
                <w:b/>
                <w:bCs/>
                <w:spacing w:val="51"/>
                <w:sz w:val="19"/>
                <w:szCs w:val="19"/>
              </w:rPr>
              <w:t xml:space="preserve"> </w:t>
            </w:r>
            <w:r>
              <w:rPr>
                <w:b/>
                <w:bCs/>
                <w:sz w:val="19"/>
                <w:szCs w:val="19"/>
              </w:rPr>
              <w:t>ԴԱՍԱԿԱՐԳԻՉՆԵՐ</w:t>
            </w:r>
          </w:p>
        </w:tc>
        <w:tc>
          <w:tcPr>
            <w:tcW w:w="851" w:type="dxa"/>
          </w:tcPr>
          <w:p w:rsidR="00BD1F51" w:rsidRDefault="00684C1D">
            <w:pPr>
              <w:pStyle w:val="TableParagraph"/>
              <w:spacing w:before="1"/>
              <w:ind w:right="87"/>
              <w:jc w:val="right"/>
              <w:rPr>
                <w:b/>
                <w:sz w:val="15"/>
              </w:rPr>
            </w:pPr>
            <w:r>
              <w:rPr>
                <w:b/>
                <w:sz w:val="15"/>
              </w:rPr>
              <w:t>67</w:t>
            </w:r>
          </w:p>
        </w:tc>
      </w:tr>
      <w:tr w:rsidR="00BD1F51">
        <w:trPr>
          <w:trHeight w:val="249"/>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29" w:lineRule="exact"/>
              <w:ind w:left="102"/>
              <w:rPr>
                <w:b/>
                <w:bCs/>
                <w:sz w:val="19"/>
                <w:szCs w:val="19"/>
              </w:rPr>
            </w:pPr>
            <w:r>
              <w:rPr>
                <w:b/>
                <w:bCs/>
                <w:sz w:val="19"/>
                <w:szCs w:val="19"/>
              </w:rPr>
              <w:t>1.8. ՊԵՏԱԿԱՆ</w:t>
            </w:r>
            <w:r>
              <w:rPr>
                <w:b/>
                <w:bCs/>
                <w:spacing w:val="53"/>
                <w:sz w:val="19"/>
                <w:szCs w:val="19"/>
              </w:rPr>
              <w:t xml:space="preserve"> </w:t>
            </w:r>
            <w:r>
              <w:rPr>
                <w:b/>
                <w:bCs/>
                <w:sz w:val="19"/>
                <w:szCs w:val="19"/>
              </w:rPr>
              <w:t>ՌԵԳԻՍՏՐ</w:t>
            </w:r>
          </w:p>
        </w:tc>
        <w:tc>
          <w:tcPr>
            <w:tcW w:w="851" w:type="dxa"/>
          </w:tcPr>
          <w:p w:rsidR="00BD1F51" w:rsidRDefault="00684C1D">
            <w:pPr>
              <w:pStyle w:val="TableParagraph"/>
              <w:ind w:right="89"/>
              <w:jc w:val="right"/>
              <w:rPr>
                <w:b/>
                <w:sz w:val="15"/>
              </w:rPr>
            </w:pPr>
            <w:r>
              <w:rPr>
                <w:b/>
                <w:sz w:val="15"/>
              </w:rPr>
              <w:t>69</w:t>
            </w:r>
          </w:p>
        </w:tc>
      </w:tr>
      <w:tr w:rsidR="00BD1F51">
        <w:trPr>
          <w:trHeight w:val="248"/>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29" w:lineRule="exact"/>
              <w:ind w:left="102"/>
              <w:rPr>
                <w:b/>
                <w:bCs/>
                <w:sz w:val="19"/>
                <w:szCs w:val="19"/>
              </w:rPr>
            </w:pPr>
            <w:r>
              <w:rPr>
                <w:b/>
                <w:bCs/>
                <w:sz w:val="19"/>
                <w:szCs w:val="19"/>
              </w:rPr>
              <w:t>2. ՀԱՐԿԱԲՅՈՒՋԵՏԱՅԻՆ</w:t>
            </w:r>
            <w:r>
              <w:rPr>
                <w:b/>
                <w:bCs/>
                <w:spacing w:val="52"/>
                <w:sz w:val="19"/>
                <w:szCs w:val="19"/>
              </w:rPr>
              <w:t xml:space="preserve"> </w:t>
            </w:r>
            <w:r>
              <w:rPr>
                <w:b/>
                <w:bCs/>
                <w:sz w:val="19"/>
                <w:szCs w:val="19"/>
              </w:rPr>
              <w:t>ՀԱՏՎԱԾ</w:t>
            </w:r>
          </w:p>
        </w:tc>
        <w:tc>
          <w:tcPr>
            <w:tcW w:w="851" w:type="dxa"/>
          </w:tcPr>
          <w:p w:rsidR="00BD1F51" w:rsidRDefault="00684C1D">
            <w:pPr>
              <w:pStyle w:val="TableParagraph"/>
              <w:spacing w:before="1"/>
              <w:ind w:right="89"/>
              <w:jc w:val="right"/>
              <w:rPr>
                <w:b/>
                <w:sz w:val="15"/>
              </w:rPr>
            </w:pPr>
            <w:r>
              <w:rPr>
                <w:b/>
                <w:sz w:val="15"/>
              </w:rPr>
              <w:t>70</w:t>
            </w:r>
          </w:p>
        </w:tc>
      </w:tr>
      <w:tr w:rsidR="00BD1F51">
        <w:trPr>
          <w:trHeight w:val="249"/>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30" w:lineRule="exact"/>
              <w:ind w:left="102"/>
              <w:rPr>
                <w:b/>
                <w:bCs/>
                <w:sz w:val="19"/>
                <w:szCs w:val="19"/>
              </w:rPr>
            </w:pPr>
            <w:r>
              <w:rPr>
                <w:b/>
                <w:bCs/>
                <w:sz w:val="19"/>
                <w:szCs w:val="19"/>
              </w:rPr>
              <w:t>3. ՖԻՆԱՆՍԱԿԱՆ</w:t>
            </w:r>
            <w:r>
              <w:rPr>
                <w:b/>
                <w:bCs/>
                <w:spacing w:val="51"/>
                <w:sz w:val="19"/>
                <w:szCs w:val="19"/>
              </w:rPr>
              <w:t xml:space="preserve"> </w:t>
            </w:r>
            <w:r>
              <w:rPr>
                <w:b/>
                <w:bCs/>
                <w:sz w:val="19"/>
                <w:szCs w:val="19"/>
              </w:rPr>
              <w:t>ՀԱՏՎԱԾ</w:t>
            </w:r>
          </w:p>
        </w:tc>
        <w:tc>
          <w:tcPr>
            <w:tcW w:w="851" w:type="dxa"/>
          </w:tcPr>
          <w:p w:rsidR="00BD1F51" w:rsidRDefault="00684C1D">
            <w:pPr>
              <w:pStyle w:val="TableParagraph"/>
              <w:spacing w:before="1"/>
              <w:ind w:right="89"/>
              <w:jc w:val="right"/>
              <w:rPr>
                <w:b/>
                <w:sz w:val="15"/>
              </w:rPr>
            </w:pPr>
            <w:r>
              <w:rPr>
                <w:b/>
                <w:sz w:val="15"/>
              </w:rPr>
              <w:t>71</w:t>
            </w:r>
          </w:p>
        </w:tc>
      </w:tr>
      <w:tr w:rsidR="00BD1F51">
        <w:trPr>
          <w:trHeight w:val="249"/>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30" w:lineRule="exact"/>
              <w:ind w:left="102"/>
              <w:rPr>
                <w:b/>
                <w:bCs/>
                <w:sz w:val="19"/>
                <w:szCs w:val="19"/>
              </w:rPr>
            </w:pPr>
            <w:r>
              <w:rPr>
                <w:b/>
                <w:bCs/>
                <w:sz w:val="19"/>
                <w:szCs w:val="19"/>
              </w:rPr>
              <w:t>4. ԱՐՏԱՔԻՆ</w:t>
            </w:r>
            <w:r>
              <w:rPr>
                <w:b/>
                <w:bCs/>
                <w:spacing w:val="53"/>
                <w:sz w:val="19"/>
                <w:szCs w:val="19"/>
              </w:rPr>
              <w:t xml:space="preserve"> </w:t>
            </w:r>
            <w:r>
              <w:rPr>
                <w:b/>
                <w:bCs/>
                <w:sz w:val="19"/>
                <w:szCs w:val="19"/>
              </w:rPr>
              <w:t>ՀԱՏՎԱԾ</w:t>
            </w:r>
          </w:p>
        </w:tc>
        <w:tc>
          <w:tcPr>
            <w:tcW w:w="851" w:type="dxa"/>
          </w:tcPr>
          <w:p w:rsidR="00BD1F51" w:rsidRDefault="00684C1D">
            <w:pPr>
              <w:pStyle w:val="TableParagraph"/>
              <w:ind w:right="89"/>
              <w:jc w:val="right"/>
              <w:rPr>
                <w:b/>
                <w:sz w:val="15"/>
              </w:rPr>
            </w:pPr>
            <w:r>
              <w:rPr>
                <w:b/>
                <w:sz w:val="15"/>
              </w:rPr>
              <w:t>74</w:t>
            </w:r>
          </w:p>
        </w:tc>
      </w:tr>
      <w:tr w:rsidR="00BD1F51">
        <w:trPr>
          <w:trHeight w:val="248"/>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24" w:lineRule="exact"/>
              <w:ind w:left="159"/>
              <w:rPr>
                <w:b/>
                <w:bCs/>
                <w:sz w:val="17"/>
                <w:szCs w:val="17"/>
              </w:rPr>
            </w:pPr>
            <w:r>
              <w:rPr>
                <w:b/>
                <w:bCs/>
                <w:sz w:val="17"/>
                <w:szCs w:val="17"/>
              </w:rPr>
              <w:t>4.1. ԱՊՐԱՆՔՆԵՐԻ ԱՐՏԱՀԱՆՈՒՄ ԵՎ ՆԵՐՄՈՒԾՈՒՄ</w:t>
            </w:r>
          </w:p>
        </w:tc>
        <w:tc>
          <w:tcPr>
            <w:tcW w:w="851" w:type="dxa"/>
          </w:tcPr>
          <w:p w:rsidR="00BD1F51" w:rsidRDefault="00684C1D">
            <w:pPr>
              <w:pStyle w:val="TableParagraph"/>
              <w:ind w:right="89"/>
              <w:jc w:val="right"/>
              <w:rPr>
                <w:b/>
                <w:sz w:val="15"/>
              </w:rPr>
            </w:pPr>
            <w:r>
              <w:rPr>
                <w:b/>
                <w:sz w:val="15"/>
              </w:rPr>
              <w:t>74</w:t>
            </w:r>
          </w:p>
        </w:tc>
      </w:tr>
      <w:tr w:rsidR="00BD1F51">
        <w:trPr>
          <w:trHeight w:val="200"/>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before="1" w:line="179" w:lineRule="exact"/>
              <w:ind w:left="421"/>
              <w:rPr>
                <w:b/>
                <w:bCs/>
                <w:sz w:val="15"/>
                <w:szCs w:val="15"/>
              </w:rPr>
            </w:pPr>
            <w:r>
              <w:rPr>
                <w:b/>
                <w:bCs/>
                <w:sz w:val="15"/>
                <w:szCs w:val="15"/>
              </w:rPr>
              <w:t>4.1.1. ԱՐՏԱՀԱՆՈՒՄ</w:t>
            </w:r>
          </w:p>
        </w:tc>
        <w:tc>
          <w:tcPr>
            <w:tcW w:w="851" w:type="dxa"/>
          </w:tcPr>
          <w:p w:rsidR="00BD1F51" w:rsidRDefault="00684C1D">
            <w:pPr>
              <w:pStyle w:val="TableParagraph"/>
              <w:spacing w:before="1" w:line="179" w:lineRule="exact"/>
              <w:ind w:right="89"/>
              <w:jc w:val="right"/>
              <w:rPr>
                <w:b/>
                <w:sz w:val="15"/>
              </w:rPr>
            </w:pPr>
            <w:r>
              <w:rPr>
                <w:b/>
                <w:sz w:val="15"/>
              </w:rPr>
              <w:t>74</w:t>
            </w:r>
          </w:p>
        </w:tc>
      </w:tr>
      <w:tr w:rsidR="00BD1F51">
        <w:trPr>
          <w:trHeight w:val="198"/>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line="179" w:lineRule="exact"/>
              <w:ind w:left="421"/>
              <w:rPr>
                <w:b/>
                <w:bCs/>
                <w:sz w:val="15"/>
                <w:szCs w:val="15"/>
              </w:rPr>
            </w:pPr>
            <w:r>
              <w:rPr>
                <w:b/>
                <w:bCs/>
                <w:sz w:val="15"/>
                <w:szCs w:val="15"/>
              </w:rPr>
              <w:t>4.1.2. ՆԵՐՄՈՒԾՈՒՄ</w:t>
            </w:r>
          </w:p>
        </w:tc>
        <w:tc>
          <w:tcPr>
            <w:tcW w:w="851" w:type="dxa"/>
          </w:tcPr>
          <w:p w:rsidR="00BD1F51" w:rsidRDefault="00684C1D">
            <w:pPr>
              <w:pStyle w:val="TableParagraph"/>
              <w:spacing w:line="179" w:lineRule="exact"/>
              <w:ind w:right="89"/>
              <w:jc w:val="right"/>
              <w:rPr>
                <w:b/>
                <w:sz w:val="15"/>
              </w:rPr>
            </w:pPr>
            <w:r>
              <w:rPr>
                <w:b/>
                <w:sz w:val="15"/>
              </w:rPr>
              <w:t>77</w:t>
            </w:r>
          </w:p>
        </w:tc>
      </w:tr>
      <w:tr w:rsidR="00BD1F51">
        <w:trPr>
          <w:trHeight w:val="249"/>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30" w:lineRule="exact"/>
              <w:ind w:left="102"/>
              <w:rPr>
                <w:b/>
                <w:bCs/>
                <w:sz w:val="19"/>
                <w:szCs w:val="19"/>
              </w:rPr>
            </w:pPr>
            <w:r>
              <w:rPr>
                <w:b/>
                <w:bCs/>
                <w:sz w:val="19"/>
                <w:szCs w:val="19"/>
              </w:rPr>
              <w:t>4.2. ՕՏԱՐԵՐԿՐՅԱ ՆԵՐԴՐՈՒՄՆԵՐ</w:t>
            </w:r>
          </w:p>
        </w:tc>
        <w:tc>
          <w:tcPr>
            <w:tcW w:w="851" w:type="dxa"/>
          </w:tcPr>
          <w:p w:rsidR="00BD1F51" w:rsidRDefault="00684C1D">
            <w:pPr>
              <w:pStyle w:val="TableParagraph"/>
              <w:ind w:right="91"/>
              <w:jc w:val="right"/>
              <w:rPr>
                <w:b/>
                <w:sz w:val="15"/>
              </w:rPr>
            </w:pPr>
            <w:r>
              <w:rPr>
                <w:b/>
                <w:sz w:val="15"/>
              </w:rPr>
              <w:t>80</w:t>
            </w:r>
          </w:p>
        </w:tc>
      </w:tr>
      <w:tr w:rsidR="00BD1F51">
        <w:trPr>
          <w:trHeight w:val="247"/>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28" w:lineRule="exact"/>
              <w:ind w:left="102"/>
              <w:rPr>
                <w:b/>
                <w:bCs/>
                <w:sz w:val="19"/>
                <w:szCs w:val="19"/>
              </w:rPr>
            </w:pPr>
            <w:r>
              <w:rPr>
                <w:b/>
                <w:bCs/>
                <w:sz w:val="19"/>
                <w:szCs w:val="19"/>
              </w:rPr>
              <w:t>4.3. ՄԻՋԱԶԳԱՅԻՆ</w:t>
            </w:r>
            <w:r>
              <w:rPr>
                <w:b/>
                <w:bCs/>
                <w:spacing w:val="52"/>
                <w:sz w:val="19"/>
                <w:szCs w:val="19"/>
              </w:rPr>
              <w:t xml:space="preserve"> </w:t>
            </w:r>
            <w:r>
              <w:rPr>
                <w:b/>
                <w:bCs/>
                <w:sz w:val="19"/>
                <w:szCs w:val="19"/>
              </w:rPr>
              <w:t>ԾԱՌԱՅՈՒԹՅՈՒՆՆԵՐ</w:t>
            </w:r>
          </w:p>
        </w:tc>
        <w:tc>
          <w:tcPr>
            <w:tcW w:w="851" w:type="dxa"/>
          </w:tcPr>
          <w:p w:rsidR="00BD1F51" w:rsidRDefault="00684C1D">
            <w:pPr>
              <w:pStyle w:val="TableParagraph"/>
              <w:ind w:right="89"/>
              <w:jc w:val="right"/>
              <w:rPr>
                <w:b/>
                <w:sz w:val="15"/>
              </w:rPr>
            </w:pPr>
            <w:r>
              <w:rPr>
                <w:b/>
                <w:sz w:val="15"/>
              </w:rPr>
              <w:t>82</w:t>
            </w:r>
          </w:p>
        </w:tc>
      </w:tr>
      <w:tr w:rsidR="00BD1F51">
        <w:trPr>
          <w:trHeight w:val="249"/>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30" w:lineRule="exact"/>
              <w:ind w:left="102"/>
              <w:rPr>
                <w:b/>
                <w:bCs/>
                <w:sz w:val="19"/>
                <w:szCs w:val="19"/>
              </w:rPr>
            </w:pPr>
            <w:r>
              <w:rPr>
                <w:b/>
                <w:bCs/>
                <w:sz w:val="19"/>
                <w:szCs w:val="19"/>
              </w:rPr>
              <w:t>4.4. ՎՃԱՐԱՅԻՆ ՀԱՇՎԵԿՇԻՌ</w:t>
            </w:r>
          </w:p>
        </w:tc>
        <w:tc>
          <w:tcPr>
            <w:tcW w:w="851" w:type="dxa"/>
          </w:tcPr>
          <w:p w:rsidR="00BD1F51" w:rsidRDefault="00684C1D">
            <w:pPr>
              <w:pStyle w:val="TableParagraph"/>
              <w:spacing w:before="1"/>
              <w:ind w:right="91"/>
              <w:jc w:val="right"/>
              <w:rPr>
                <w:b/>
                <w:sz w:val="15"/>
              </w:rPr>
            </w:pPr>
            <w:r>
              <w:rPr>
                <w:b/>
                <w:sz w:val="15"/>
              </w:rPr>
              <w:t>83</w:t>
            </w:r>
          </w:p>
        </w:tc>
      </w:tr>
      <w:tr w:rsidR="00BD1F51">
        <w:trPr>
          <w:trHeight w:val="249"/>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30" w:lineRule="exact"/>
              <w:ind w:left="102"/>
              <w:rPr>
                <w:b/>
                <w:bCs/>
                <w:sz w:val="19"/>
                <w:szCs w:val="19"/>
              </w:rPr>
            </w:pPr>
            <w:r>
              <w:rPr>
                <w:b/>
                <w:bCs/>
                <w:sz w:val="19"/>
                <w:szCs w:val="19"/>
              </w:rPr>
              <w:t>4.5. ՄԻՋԱԶԳԱՅԻՆ ՆԵՐԴՐՈՒՄԱՅԻՆ ԴԻՐՔ</w:t>
            </w:r>
          </w:p>
        </w:tc>
        <w:tc>
          <w:tcPr>
            <w:tcW w:w="851" w:type="dxa"/>
          </w:tcPr>
          <w:p w:rsidR="00BD1F51" w:rsidRDefault="00684C1D">
            <w:pPr>
              <w:pStyle w:val="TableParagraph"/>
              <w:ind w:right="91"/>
              <w:jc w:val="right"/>
              <w:rPr>
                <w:b/>
                <w:sz w:val="15"/>
              </w:rPr>
            </w:pPr>
            <w:r>
              <w:rPr>
                <w:b/>
                <w:sz w:val="15"/>
              </w:rPr>
              <w:t>84</w:t>
            </w:r>
          </w:p>
        </w:tc>
      </w:tr>
      <w:tr w:rsidR="00BD1F51">
        <w:trPr>
          <w:trHeight w:val="248"/>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29" w:lineRule="exact"/>
              <w:ind w:left="102"/>
              <w:rPr>
                <w:b/>
                <w:bCs/>
                <w:sz w:val="19"/>
                <w:szCs w:val="19"/>
              </w:rPr>
            </w:pPr>
            <w:r>
              <w:rPr>
                <w:b/>
                <w:bCs/>
                <w:sz w:val="19"/>
                <w:szCs w:val="19"/>
              </w:rPr>
              <w:t>4.6. ԱՐՏԱՔԻՆ ՊԱՐՏՔ</w:t>
            </w:r>
          </w:p>
        </w:tc>
        <w:tc>
          <w:tcPr>
            <w:tcW w:w="851" w:type="dxa"/>
          </w:tcPr>
          <w:p w:rsidR="00BD1F51" w:rsidRDefault="00684C1D">
            <w:pPr>
              <w:pStyle w:val="TableParagraph"/>
              <w:ind w:right="91"/>
              <w:jc w:val="right"/>
              <w:rPr>
                <w:b/>
                <w:sz w:val="15"/>
              </w:rPr>
            </w:pPr>
            <w:r>
              <w:rPr>
                <w:b/>
                <w:sz w:val="15"/>
              </w:rPr>
              <w:t>84</w:t>
            </w:r>
          </w:p>
        </w:tc>
      </w:tr>
      <w:tr w:rsidR="00BD1F51">
        <w:trPr>
          <w:trHeight w:val="249"/>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30" w:lineRule="exact"/>
              <w:ind w:left="102"/>
              <w:rPr>
                <w:b/>
                <w:bCs/>
                <w:sz w:val="19"/>
                <w:szCs w:val="19"/>
              </w:rPr>
            </w:pPr>
            <w:r>
              <w:rPr>
                <w:b/>
                <w:bCs/>
                <w:sz w:val="19"/>
                <w:szCs w:val="19"/>
              </w:rPr>
              <w:t>5. ՍՈՑԻԱԼ-ԺՈՂՈՎՐԴԱԳՐԱԿԱՆ ՀԱՏՎԱԾ</w:t>
            </w:r>
          </w:p>
        </w:tc>
        <w:tc>
          <w:tcPr>
            <w:tcW w:w="851" w:type="dxa"/>
          </w:tcPr>
          <w:p w:rsidR="00BD1F51" w:rsidRDefault="00684C1D">
            <w:pPr>
              <w:pStyle w:val="TableParagraph"/>
              <w:spacing w:before="1"/>
              <w:ind w:right="90"/>
              <w:jc w:val="right"/>
              <w:rPr>
                <w:b/>
                <w:sz w:val="15"/>
              </w:rPr>
            </w:pPr>
            <w:r>
              <w:rPr>
                <w:b/>
                <w:sz w:val="15"/>
              </w:rPr>
              <w:t>85</w:t>
            </w:r>
          </w:p>
        </w:tc>
      </w:tr>
      <w:tr w:rsidR="00BD1F51">
        <w:trPr>
          <w:trHeight w:val="399"/>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00" w:lineRule="atLeast"/>
              <w:ind w:left="468" w:right="1050" w:firstLine="10"/>
              <w:rPr>
                <w:b/>
                <w:bCs/>
                <w:sz w:val="15"/>
                <w:szCs w:val="15"/>
              </w:rPr>
            </w:pPr>
            <w:r>
              <w:rPr>
                <w:b/>
                <w:bCs/>
                <w:sz w:val="15"/>
                <w:szCs w:val="15"/>
              </w:rPr>
              <w:t>ՄԻԱՎՈՐՎԱԾ ԱԶԳԵՐԻ ԿԱԶՄԱԿԵՐՊՈՒԹՅԱՆ ԿՈՂՄԻՑ ԵՐԱՇԽԱՎՈՐՎԱԾ ԱԶԳԱՅԻՆ ՍՈՑԻԱԼԱԿԱՆ ՑՈՒՑԱՆԻՇՆԵՐ</w:t>
            </w:r>
          </w:p>
        </w:tc>
        <w:tc>
          <w:tcPr>
            <w:tcW w:w="851" w:type="dxa"/>
          </w:tcPr>
          <w:p w:rsidR="00BD1F51" w:rsidRDefault="00684C1D">
            <w:pPr>
              <w:pStyle w:val="TableParagraph"/>
              <w:ind w:right="90"/>
              <w:jc w:val="right"/>
              <w:rPr>
                <w:b/>
                <w:sz w:val="15"/>
              </w:rPr>
            </w:pPr>
            <w:r>
              <w:rPr>
                <w:b/>
                <w:sz w:val="15"/>
              </w:rPr>
              <w:t>85</w:t>
            </w:r>
          </w:p>
        </w:tc>
      </w:tr>
      <w:tr w:rsidR="00BD1F51">
        <w:trPr>
          <w:trHeight w:val="248"/>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28" w:lineRule="exact"/>
              <w:ind w:left="159"/>
              <w:rPr>
                <w:b/>
                <w:bCs/>
                <w:sz w:val="19"/>
                <w:szCs w:val="19"/>
              </w:rPr>
            </w:pPr>
            <w:r>
              <w:rPr>
                <w:b/>
                <w:bCs/>
                <w:sz w:val="19"/>
                <w:szCs w:val="19"/>
              </w:rPr>
              <w:t>5.1. ԺՈՂՈՎՐԴԱԳՐՈՒԹՅՈՒՆ</w:t>
            </w:r>
          </w:p>
        </w:tc>
        <w:tc>
          <w:tcPr>
            <w:tcW w:w="851" w:type="dxa"/>
          </w:tcPr>
          <w:p w:rsidR="00BD1F51" w:rsidRDefault="00684C1D">
            <w:pPr>
              <w:pStyle w:val="TableParagraph"/>
              <w:spacing w:line="199" w:lineRule="exact"/>
              <w:ind w:right="88"/>
              <w:jc w:val="right"/>
              <w:rPr>
                <w:b/>
                <w:sz w:val="15"/>
              </w:rPr>
            </w:pPr>
            <w:r>
              <w:rPr>
                <w:b/>
                <w:sz w:val="15"/>
              </w:rPr>
              <w:t>88</w:t>
            </w:r>
          </w:p>
        </w:tc>
      </w:tr>
      <w:tr w:rsidR="00BD1F51">
        <w:trPr>
          <w:trHeight w:val="200"/>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before="1" w:line="178" w:lineRule="exact"/>
              <w:ind w:left="421"/>
              <w:rPr>
                <w:b/>
                <w:bCs/>
                <w:sz w:val="15"/>
                <w:szCs w:val="15"/>
              </w:rPr>
            </w:pPr>
            <w:r>
              <w:rPr>
                <w:b/>
                <w:bCs/>
                <w:sz w:val="15"/>
                <w:szCs w:val="15"/>
              </w:rPr>
              <w:t>5.1.1 ԲՆԱԿՉՈՒԹՅԱՆ ԲՆԱԿԱՆ ՇԱՐԺԸ</w:t>
            </w:r>
          </w:p>
        </w:tc>
        <w:tc>
          <w:tcPr>
            <w:tcW w:w="851" w:type="dxa"/>
          </w:tcPr>
          <w:p w:rsidR="00BD1F51" w:rsidRDefault="00684C1D">
            <w:pPr>
              <w:pStyle w:val="TableParagraph"/>
              <w:spacing w:before="1" w:line="178" w:lineRule="exact"/>
              <w:ind w:right="89"/>
              <w:jc w:val="right"/>
              <w:rPr>
                <w:b/>
                <w:sz w:val="15"/>
              </w:rPr>
            </w:pPr>
            <w:r>
              <w:rPr>
                <w:b/>
                <w:sz w:val="15"/>
              </w:rPr>
              <w:t>88</w:t>
            </w:r>
          </w:p>
        </w:tc>
      </w:tr>
      <w:tr w:rsidR="00BD1F51">
        <w:trPr>
          <w:trHeight w:val="198"/>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line="178" w:lineRule="exact"/>
              <w:ind w:left="421"/>
              <w:rPr>
                <w:b/>
                <w:bCs/>
                <w:sz w:val="15"/>
                <w:szCs w:val="15"/>
              </w:rPr>
            </w:pPr>
            <w:r>
              <w:rPr>
                <w:b/>
                <w:bCs/>
                <w:sz w:val="15"/>
                <w:szCs w:val="15"/>
              </w:rPr>
              <w:t>5.1.2. ԲՆԱԿՉՈՒԹՅԱՆ ՄԻԳՐԱՑԻՈՆ ՏԵՂԱՇԱՐԺԸ</w:t>
            </w:r>
          </w:p>
        </w:tc>
        <w:tc>
          <w:tcPr>
            <w:tcW w:w="851" w:type="dxa"/>
          </w:tcPr>
          <w:p w:rsidR="00BD1F51" w:rsidRDefault="00684C1D">
            <w:pPr>
              <w:pStyle w:val="TableParagraph"/>
              <w:spacing w:line="178" w:lineRule="exact"/>
              <w:ind w:right="91"/>
              <w:jc w:val="right"/>
              <w:rPr>
                <w:b/>
                <w:sz w:val="15"/>
              </w:rPr>
            </w:pPr>
            <w:r>
              <w:rPr>
                <w:b/>
                <w:sz w:val="15"/>
              </w:rPr>
              <w:t>89</w:t>
            </w:r>
          </w:p>
        </w:tc>
      </w:tr>
      <w:tr w:rsidR="00BD1F51">
        <w:trPr>
          <w:trHeight w:val="198"/>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line="178" w:lineRule="exact"/>
              <w:ind w:left="421"/>
              <w:rPr>
                <w:b/>
                <w:bCs/>
                <w:sz w:val="15"/>
                <w:szCs w:val="15"/>
              </w:rPr>
            </w:pPr>
            <w:r>
              <w:rPr>
                <w:b/>
                <w:bCs/>
                <w:sz w:val="15"/>
                <w:szCs w:val="15"/>
              </w:rPr>
              <w:t>5.1.3 ԲՆԱԿՉՈՒԹՅԱՆ ԹՎԱՔԱՆԱԿԸ</w:t>
            </w:r>
          </w:p>
        </w:tc>
        <w:tc>
          <w:tcPr>
            <w:tcW w:w="851" w:type="dxa"/>
          </w:tcPr>
          <w:p w:rsidR="00BD1F51" w:rsidRDefault="00684C1D">
            <w:pPr>
              <w:pStyle w:val="TableParagraph"/>
              <w:spacing w:line="178" w:lineRule="exact"/>
              <w:ind w:right="89"/>
              <w:jc w:val="right"/>
              <w:rPr>
                <w:b/>
                <w:sz w:val="15"/>
              </w:rPr>
            </w:pPr>
            <w:r>
              <w:rPr>
                <w:b/>
                <w:sz w:val="15"/>
              </w:rPr>
              <w:t>91</w:t>
            </w:r>
          </w:p>
        </w:tc>
      </w:tr>
      <w:tr w:rsidR="00BD1F51">
        <w:trPr>
          <w:trHeight w:val="249"/>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30" w:lineRule="exact"/>
              <w:ind w:left="159"/>
              <w:rPr>
                <w:b/>
                <w:bCs/>
                <w:sz w:val="19"/>
                <w:szCs w:val="19"/>
              </w:rPr>
            </w:pPr>
            <w:r>
              <w:rPr>
                <w:b/>
                <w:bCs/>
                <w:sz w:val="19"/>
                <w:szCs w:val="19"/>
              </w:rPr>
              <w:t>5.2. ԱՌՈՂՋԱՊԱՀՈՒԹՅՈՒՆ ԵՎ ՍՈՑԻԱԼԱԿԱՆ ԱՊԱՀՈՎՈՒԹՅՈՒՆ</w:t>
            </w:r>
          </w:p>
        </w:tc>
        <w:tc>
          <w:tcPr>
            <w:tcW w:w="851" w:type="dxa"/>
          </w:tcPr>
          <w:p w:rsidR="00BD1F51" w:rsidRDefault="00684C1D">
            <w:pPr>
              <w:pStyle w:val="TableParagraph"/>
              <w:spacing w:before="1"/>
              <w:ind w:right="89"/>
              <w:jc w:val="right"/>
              <w:rPr>
                <w:b/>
                <w:sz w:val="15"/>
              </w:rPr>
            </w:pPr>
            <w:r>
              <w:rPr>
                <w:b/>
                <w:sz w:val="15"/>
              </w:rPr>
              <w:t>93</w:t>
            </w:r>
          </w:p>
        </w:tc>
      </w:tr>
      <w:tr w:rsidR="00BD1F51">
        <w:trPr>
          <w:trHeight w:val="249"/>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29" w:lineRule="exact"/>
              <w:ind w:left="159"/>
              <w:rPr>
                <w:b/>
                <w:bCs/>
                <w:sz w:val="19"/>
                <w:szCs w:val="19"/>
              </w:rPr>
            </w:pPr>
            <w:r>
              <w:rPr>
                <w:b/>
                <w:bCs/>
                <w:sz w:val="19"/>
                <w:szCs w:val="19"/>
              </w:rPr>
              <w:t>5.3. ԻՐԱՎԱԿԱՆ ՎԻՃԱԿԱԳՐՈՒԹՅՈՒՆ</w:t>
            </w:r>
          </w:p>
        </w:tc>
        <w:tc>
          <w:tcPr>
            <w:tcW w:w="851" w:type="dxa"/>
          </w:tcPr>
          <w:p w:rsidR="00BD1F51" w:rsidRDefault="00684C1D">
            <w:pPr>
              <w:pStyle w:val="TableParagraph"/>
              <w:ind w:right="90"/>
              <w:jc w:val="right"/>
              <w:rPr>
                <w:b/>
                <w:sz w:val="15"/>
              </w:rPr>
            </w:pPr>
            <w:r>
              <w:rPr>
                <w:b/>
                <w:sz w:val="15"/>
              </w:rPr>
              <w:t>100</w:t>
            </w:r>
          </w:p>
        </w:tc>
      </w:tr>
      <w:tr w:rsidR="00BD1F51">
        <w:trPr>
          <w:trHeight w:val="248"/>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29" w:lineRule="exact"/>
              <w:ind w:left="159"/>
              <w:rPr>
                <w:b/>
                <w:bCs/>
                <w:sz w:val="19"/>
                <w:szCs w:val="19"/>
              </w:rPr>
            </w:pPr>
            <w:r>
              <w:rPr>
                <w:b/>
                <w:bCs/>
                <w:sz w:val="19"/>
                <w:szCs w:val="19"/>
              </w:rPr>
              <w:t>5.4. ԿՐԹՈՒԹՅՈՒՆ ԵՎ ԳԻՏՈՒԹՅՈՒՆ</w:t>
            </w:r>
          </w:p>
        </w:tc>
        <w:tc>
          <w:tcPr>
            <w:tcW w:w="851" w:type="dxa"/>
          </w:tcPr>
          <w:p w:rsidR="00BD1F51" w:rsidRDefault="00684C1D">
            <w:pPr>
              <w:pStyle w:val="TableParagraph"/>
              <w:spacing w:before="1"/>
              <w:ind w:right="90"/>
              <w:jc w:val="right"/>
              <w:rPr>
                <w:b/>
                <w:sz w:val="15"/>
              </w:rPr>
            </w:pPr>
            <w:r>
              <w:rPr>
                <w:b/>
                <w:sz w:val="15"/>
              </w:rPr>
              <w:t>102</w:t>
            </w:r>
          </w:p>
        </w:tc>
      </w:tr>
      <w:tr w:rsidR="00BD1F51">
        <w:trPr>
          <w:trHeight w:val="249"/>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30" w:lineRule="exact"/>
              <w:ind w:left="159"/>
              <w:rPr>
                <w:b/>
                <w:bCs/>
                <w:sz w:val="19"/>
                <w:szCs w:val="19"/>
              </w:rPr>
            </w:pPr>
            <w:r>
              <w:rPr>
                <w:b/>
                <w:bCs/>
                <w:sz w:val="19"/>
                <w:szCs w:val="19"/>
              </w:rPr>
              <w:t>5.5. ՄՇԱԿՈՒՅԹ ԵՎ ՍՊՈՐՏ</w:t>
            </w:r>
          </w:p>
        </w:tc>
        <w:tc>
          <w:tcPr>
            <w:tcW w:w="851" w:type="dxa"/>
          </w:tcPr>
          <w:p w:rsidR="00BD1F51" w:rsidRDefault="00684C1D">
            <w:pPr>
              <w:pStyle w:val="TableParagraph"/>
              <w:spacing w:before="1"/>
              <w:ind w:right="91"/>
              <w:jc w:val="right"/>
              <w:rPr>
                <w:b/>
                <w:sz w:val="15"/>
              </w:rPr>
            </w:pPr>
            <w:r>
              <w:rPr>
                <w:b/>
                <w:sz w:val="15"/>
              </w:rPr>
              <w:t>105</w:t>
            </w:r>
          </w:p>
        </w:tc>
      </w:tr>
      <w:tr w:rsidR="00BD1F51">
        <w:trPr>
          <w:trHeight w:val="249"/>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30" w:lineRule="exact"/>
              <w:ind w:left="159"/>
              <w:rPr>
                <w:b/>
                <w:bCs/>
                <w:sz w:val="19"/>
                <w:szCs w:val="19"/>
              </w:rPr>
            </w:pPr>
            <w:r>
              <w:rPr>
                <w:b/>
                <w:bCs/>
                <w:sz w:val="19"/>
                <w:szCs w:val="19"/>
              </w:rPr>
              <w:t>5.6. ԲՆԱԿԱՆ ՊԱՇԱՐՆԵՐ ԵՎ ՇՐՋԱԿԱ ՄԻՋԱՎԱՅՐ</w:t>
            </w:r>
          </w:p>
        </w:tc>
        <w:tc>
          <w:tcPr>
            <w:tcW w:w="851" w:type="dxa"/>
          </w:tcPr>
          <w:p w:rsidR="00BD1F51" w:rsidRDefault="00684C1D">
            <w:pPr>
              <w:pStyle w:val="TableParagraph"/>
              <w:ind w:right="90"/>
              <w:jc w:val="right"/>
              <w:rPr>
                <w:b/>
                <w:sz w:val="15"/>
              </w:rPr>
            </w:pPr>
            <w:r>
              <w:rPr>
                <w:b/>
                <w:sz w:val="15"/>
              </w:rPr>
              <w:t>107</w:t>
            </w:r>
          </w:p>
        </w:tc>
      </w:tr>
      <w:tr w:rsidR="00BD1F51">
        <w:trPr>
          <w:trHeight w:val="249"/>
        </w:trPr>
        <w:tc>
          <w:tcPr>
            <w:tcW w:w="1334" w:type="dxa"/>
          </w:tcPr>
          <w:p w:rsidR="00BD1F51" w:rsidRDefault="00BD1F51">
            <w:pPr>
              <w:pStyle w:val="TableParagraph"/>
              <w:rPr>
                <w:rFonts w:ascii="Times New Roman"/>
                <w:sz w:val="16"/>
              </w:rPr>
            </w:pPr>
          </w:p>
        </w:tc>
        <w:tc>
          <w:tcPr>
            <w:tcW w:w="6883" w:type="dxa"/>
          </w:tcPr>
          <w:p w:rsidR="00BD1F51" w:rsidRDefault="00684C1D">
            <w:pPr>
              <w:pStyle w:val="TableParagraph"/>
              <w:spacing w:line="230" w:lineRule="exact"/>
              <w:ind w:left="159"/>
              <w:rPr>
                <w:b/>
                <w:bCs/>
                <w:sz w:val="19"/>
                <w:szCs w:val="19"/>
              </w:rPr>
            </w:pPr>
            <w:r>
              <w:rPr>
                <w:b/>
                <w:bCs/>
                <w:sz w:val="19"/>
                <w:szCs w:val="19"/>
              </w:rPr>
              <w:t>5.7. ԲՆԱԿԱՐԱՆԱՅԻՆ ՖՈՆԴ ԵՎ ԿՈՄՈՒՆԱԼ ՏՆՏԵՍՈՒԹՅՈՒՆ</w:t>
            </w:r>
          </w:p>
        </w:tc>
        <w:tc>
          <w:tcPr>
            <w:tcW w:w="851" w:type="dxa"/>
          </w:tcPr>
          <w:p w:rsidR="00BD1F51" w:rsidRDefault="00684C1D">
            <w:pPr>
              <w:pStyle w:val="TableParagraph"/>
              <w:ind w:right="89"/>
              <w:jc w:val="right"/>
              <w:rPr>
                <w:b/>
                <w:sz w:val="15"/>
              </w:rPr>
            </w:pPr>
            <w:r>
              <w:rPr>
                <w:b/>
                <w:sz w:val="15"/>
              </w:rPr>
              <w:t>112</w:t>
            </w:r>
          </w:p>
        </w:tc>
      </w:tr>
    </w:tbl>
    <w:p w:rsidR="00BD1F51" w:rsidRDefault="00684C1D">
      <w:pPr>
        <w:pStyle w:val="BodyText"/>
        <w:spacing w:before="178"/>
        <w:ind w:right="963"/>
        <w:jc w:val="right"/>
        <w:rPr>
          <w:rFonts w:ascii="Times Armenian"/>
        </w:rPr>
      </w:pPr>
      <w:r>
        <w:rPr>
          <w:rFonts w:ascii="Times Armenian"/>
          <w:w w:val="99"/>
        </w:rPr>
        <w:t>3</w:t>
      </w:r>
    </w:p>
    <w:p w:rsidR="00BD1F51" w:rsidRDefault="00BD1F51">
      <w:pPr>
        <w:jc w:val="right"/>
        <w:rPr>
          <w:rFonts w:ascii="Times Armenian"/>
        </w:rPr>
        <w:sectPr w:rsidR="00BD1F51">
          <w:pgSz w:w="12240" w:h="15840"/>
          <w:pgMar w:top="980" w:right="620" w:bottom="280" w:left="1000" w:header="720" w:footer="720" w:gutter="0"/>
          <w:cols w:space="720"/>
        </w:sectPr>
      </w:pPr>
    </w:p>
    <w:tbl>
      <w:tblPr>
        <w:tblW w:w="0" w:type="auto"/>
        <w:tblInd w:w="58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334"/>
        <w:gridCol w:w="6883"/>
        <w:gridCol w:w="851"/>
      </w:tblGrid>
      <w:tr w:rsidR="00BD1F51">
        <w:trPr>
          <w:trHeight w:val="249"/>
        </w:trPr>
        <w:tc>
          <w:tcPr>
            <w:tcW w:w="1334" w:type="dxa"/>
          </w:tcPr>
          <w:p w:rsidR="00BD1F51" w:rsidRDefault="00BD1F51">
            <w:pPr>
              <w:pStyle w:val="TableParagraph"/>
              <w:rPr>
                <w:rFonts w:ascii="Times New Roman"/>
                <w:sz w:val="18"/>
              </w:rPr>
            </w:pPr>
          </w:p>
        </w:tc>
        <w:tc>
          <w:tcPr>
            <w:tcW w:w="6883" w:type="dxa"/>
          </w:tcPr>
          <w:p w:rsidR="00BD1F51" w:rsidRDefault="00684C1D">
            <w:pPr>
              <w:pStyle w:val="TableParagraph"/>
              <w:spacing w:line="229" w:lineRule="exact"/>
              <w:ind w:left="102"/>
              <w:rPr>
                <w:b/>
                <w:bCs/>
                <w:sz w:val="19"/>
                <w:szCs w:val="19"/>
              </w:rPr>
            </w:pPr>
            <w:r>
              <w:rPr>
                <w:b/>
                <w:bCs/>
                <w:sz w:val="19"/>
                <w:szCs w:val="19"/>
              </w:rPr>
              <w:t>5.8. ՏՆԱՅԻՆ ՏՆՏԵՍՈՒԹՅՈՒՆՆԵՐԻ ՀԵՏԱԶՈՏՈՒԹՅՈՒՆ</w:t>
            </w:r>
          </w:p>
        </w:tc>
        <w:tc>
          <w:tcPr>
            <w:tcW w:w="851" w:type="dxa"/>
          </w:tcPr>
          <w:p w:rsidR="00BD1F51" w:rsidRDefault="00684C1D">
            <w:pPr>
              <w:pStyle w:val="TableParagraph"/>
              <w:ind w:right="90"/>
              <w:jc w:val="right"/>
              <w:rPr>
                <w:b/>
                <w:sz w:val="15"/>
              </w:rPr>
            </w:pPr>
            <w:r>
              <w:rPr>
                <w:b/>
                <w:sz w:val="15"/>
              </w:rPr>
              <w:t>114</w:t>
            </w:r>
          </w:p>
        </w:tc>
      </w:tr>
      <w:tr w:rsidR="00BD1F51">
        <w:trPr>
          <w:trHeight w:val="248"/>
        </w:trPr>
        <w:tc>
          <w:tcPr>
            <w:tcW w:w="1334" w:type="dxa"/>
          </w:tcPr>
          <w:p w:rsidR="00BD1F51" w:rsidRDefault="00BD1F51">
            <w:pPr>
              <w:pStyle w:val="TableParagraph"/>
              <w:rPr>
                <w:rFonts w:ascii="Times New Roman"/>
                <w:sz w:val="18"/>
              </w:rPr>
            </w:pPr>
          </w:p>
        </w:tc>
        <w:tc>
          <w:tcPr>
            <w:tcW w:w="6883" w:type="dxa"/>
          </w:tcPr>
          <w:p w:rsidR="00BD1F51" w:rsidRDefault="00684C1D">
            <w:pPr>
              <w:pStyle w:val="TableParagraph"/>
              <w:spacing w:line="229" w:lineRule="exact"/>
              <w:ind w:left="102"/>
              <w:rPr>
                <w:b/>
                <w:bCs/>
                <w:sz w:val="19"/>
                <w:szCs w:val="19"/>
              </w:rPr>
            </w:pPr>
            <w:r>
              <w:rPr>
                <w:b/>
                <w:bCs/>
                <w:sz w:val="19"/>
                <w:szCs w:val="19"/>
              </w:rPr>
              <w:t>5.9. ՊԱՐԵՆԱՅԻՆ ԱՊԱՀՈՎՈՒԹՅՈՒՆ</w:t>
            </w:r>
          </w:p>
        </w:tc>
        <w:tc>
          <w:tcPr>
            <w:tcW w:w="851" w:type="dxa"/>
          </w:tcPr>
          <w:p w:rsidR="00BD1F51" w:rsidRDefault="00684C1D">
            <w:pPr>
              <w:pStyle w:val="TableParagraph"/>
              <w:spacing w:before="1"/>
              <w:ind w:right="90"/>
              <w:jc w:val="right"/>
              <w:rPr>
                <w:b/>
                <w:sz w:val="15"/>
              </w:rPr>
            </w:pPr>
            <w:r>
              <w:rPr>
                <w:b/>
                <w:sz w:val="15"/>
              </w:rPr>
              <w:t>120</w:t>
            </w:r>
          </w:p>
        </w:tc>
      </w:tr>
      <w:tr w:rsidR="00BD1F51">
        <w:trPr>
          <w:trHeight w:val="249"/>
        </w:trPr>
        <w:tc>
          <w:tcPr>
            <w:tcW w:w="1334" w:type="dxa"/>
          </w:tcPr>
          <w:p w:rsidR="00BD1F51" w:rsidRDefault="00BD1F51">
            <w:pPr>
              <w:pStyle w:val="TableParagraph"/>
              <w:rPr>
                <w:rFonts w:ascii="Times New Roman"/>
                <w:sz w:val="18"/>
              </w:rPr>
            </w:pPr>
          </w:p>
        </w:tc>
        <w:tc>
          <w:tcPr>
            <w:tcW w:w="6883" w:type="dxa"/>
          </w:tcPr>
          <w:p w:rsidR="00BD1F51" w:rsidRDefault="00684C1D">
            <w:pPr>
              <w:pStyle w:val="TableParagraph"/>
              <w:spacing w:line="230" w:lineRule="exact"/>
              <w:ind w:left="102"/>
              <w:rPr>
                <w:b/>
                <w:bCs/>
                <w:sz w:val="19"/>
                <w:szCs w:val="19"/>
              </w:rPr>
            </w:pPr>
            <w:r>
              <w:rPr>
                <w:b/>
                <w:bCs/>
                <w:sz w:val="19"/>
                <w:szCs w:val="19"/>
              </w:rPr>
              <w:t>6.0. ՈՐԱԿԻ ԿԱՌԱՎԱՐՈՒՄ</w:t>
            </w:r>
          </w:p>
        </w:tc>
        <w:tc>
          <w:tcPr>
            <w:tcW w:w="851" w:type="dxa"/>
          </w:tcPr>
          <w:p w:rsidR="00BD1F51" w:rsidRDefault="00684C1D">
            <w:pPr>
              <w:pStyle w:val="TableParagraph"/>
              <w:spacing w:before="1"/>
              <w:ind w:right="89"/>
              <w:jc w:val="right"/>
              <w:rPr>
                <w:b/>
                <w:sz w:val="15"/>
              </w:rPr>
            </w:pPr>
            <w:r>
              <w:rPr>
                <w:b/>
                <w:sz w:val="15"/>
              </w:rPr>
              <w:t>121</w:t>
            </w:r>
          </w:p>
        </w:tc>
      </w:tr>
      <w:tr w:rsidR="00BD1F51">
        <w:trPr>
          <w:trHeight w:val="249"/>
        </w:trPr>
        <w:tc>
          <w:tcPr>
            <w:tcW w:w="1334" w:type="dxa"/>
          </w:tcPr>
          <w:p w:rsidR="00BD1F51" w:rsidRDefault="00BD1F51">
            <w:pPr>
              <w:pStyle w:val="TableParagraph"/>
              <w:rPr>
                <w:rFonts w:ascii="Times New Roman"/>
                <w:sz w:val="18"/>
              </w:rPr>
            </w:pPr>
          </w:p>
        </w:tc>
        <w:tc>
          <w:tcPr>
            <w:tcW w:w="6883" w:type="dxa"/>
          </w:tcPr>
          <w:p w:rsidR="00BD1F51" w:rsidRDefault="00684C1D">
            <w:pPr>
              <w:pStyle w:val="TableParagraph"/>
              <w:spacing w:line="230" w:lineRule="exact"/>
              <w:ind w:left="102"/>
              <w:rPr>
                <w:b/>
                <w:bCs/>
                <w:sz w:val="19"/>
                <w:szCs w:val="19"/>
              </w:rPr>
            </w:pPr>
            <w:r>
              <w:rPr>
                <w:b/>
                <w:bCs/>
                <w:sz w:val="19"/>
                <w:szCs w:val="19"/>
              </w:rPr>
              <w:t>7.0.</w:t>
            </w:r>
            <w:r>
              <w:rPr>
                <w:b/>
                <w:bCs/>
                <w:spacing w:val="55"/>
                <w:sz w:val="19"/>
                <w:szCs w:val="19"/>
              </w:rPr>
              <w:t xml:space="preserve"> </w:t>
            </w:r>
            <w:r>
              <w:rPr>
                <w:b/>
                <w:bCs/>
                <w:sz w:val="19"/>
                <w:szCs w:val="19"/>
              </w:rPr>
              <w:t>ՄԱՐԴԱՀԱՄԱՐ</w:t>
            </w:r>
          </w:p>
        </w:tc>
        <w:tc>
          <w:tcPr>
            <w:tcW w:w="851" w:type="dxa"/>
          </w:tcPr>
          <w:p w:rsidR="00BD1F51" w:rsidRDefault="00684C1D">
            <w:pPr>
              <w:pStyle w:val="TableParagraph"/>
              <w:ind w:right="89"/>
              <w:jc w:val="right"/>
              <w:rPr>
                <w:b/>
                <w:sz w:val="15"/>
              </w:rPr>
            </w:pPr>
            <w:r>
              <w:rPr>
                <w:b/>
                <w:sz w:val="15"/>
              </w:rPr>
              <w:t>122</w:t>
            </w:r>
          </w:p>
        </w:tc>
      </w:tr>
      <w:tr w:rsidR="00BD1F51">
        <w:trPr>
          <w:trHeight w:val="499"/>
        </w:trPr>
        <w:tc>
          <w:tcPr>
            <w:tcW w:w="1334" w:type="dxa"/>
          </w:tcPr>
          <w:p w:rsidR="00BD1F51" w:rsidRDefault="00684C1D">
            <w:pPr>
              <w:pStyle w:val="TableParagraph"/>
              <w:spacing w:line="249" w:lineRule="exact"/>
              <w:ind w:left="101"/>
              <w:rPr>
                <w:b/>
                <w:bCs/>
                <w:sz w:val="19"/>
                <w:szCs w:val="19"/>
              </w:rPr>
            </w:pPr>
            <w:r>
              <w:rPr>
                <w:b/>
                <w:bCs/>
                <w:sz w:val="19"/>
                <w:szCs w:val="19"/>
              </w:rPr>
              <w:t>ՄԱՍ 2</w:t>
            </w:r>
          </w:p>
        </w:tc>
        <w:tc>
          <w:tcPr>
            <w:tcW w:w="6883" w:type="dxa"/>
          </w:tcPr>
          <w:p w:rsidR="00BD1F51" w:rsidRDefault="00684C1D">
            <w:pPr>
              <w:pStyle w:val="TableParagraph"/>
              <w:spacing w:line="247" w:lineRule="exact"/>
              <w:ind w:left="102"/>
              <w:rPr>
                <w:b/>
                <w:bCs/>
                <w:sz w:val="19"/>
                <w:szCs w:val="19"/>
              </w:rPr>
            </w:pPr>
            <w:r>
              <w:rPr>
                <w:b/>
                <w:bCs/>
                <w:sz w:val="19"/>
                <w:szCs w:val="19"/>
              </w:rPr>
              <w:t>ՊԱՇՏՈՆԱԿԱՆ ՎԻՃԱԿԱԳՐՈՒԹՅՈՒՆ ԱՐՏԱԴՐՈՂՆԵՐԻ ԿՈՂՄԻՑ</w:t>
            </w:r>
          </w:p>
          <w:p w:rsidR="00BD1F51" w:rsidRDefault="00684C1D">
            <w:pPr>
              <w:pStyle w:val="TableParagraph"/>
              <w:spacing w:line="232" w:lineRule="exact"/>
              <w:ind w:left="102"/>
              <w:rPr>
                <w:b/>
                <w:bCs/>
                <w:sz w:val="19"/>
                <w:szCs w:val="19"/>
              </w:rPr>
            </w:pPr>
            <w:r>
              <w:rPr>
                <w:b/>
                <w:bCs/>
                <w:sz w:val="19"/>
                <w:szCs w:val="19"/>
              </w:rPr>
              <w:t>ԻՐԱԿԱՆԱՑՎԵԼԻՔ ՎԻՃԱԿԱԳՐԱԿԱՆ ՀԵՏԱԶՈՏՈՒԹՅՈՒՆՆԵՐ</w:t>
            </w:r>
          </w:p>
        </w:tc>
        <w:tc>
          <w:tcPr>
            <w:tcW w:w="851" w:type="dxa"/>
          </w:tcPr>
          <w:p w:rsidR="00BD1F51" w:rsidRDefault="00684C1D">
            <w:pPr>
              <w:pStyle w:val="TableParagraph"/>
              <w:ind w:right="91"/>
              <w:jc w:val="right"/>
              <w:rPr>
                <w:b/>
                <w:sz w:val="15"/>
              </w:rPr>
            </w:pPr>
            <w:r>
              <w:rPr>
                <w:b/>
                <w:sz w:val="15"/>
              </w:rPr>
              <w:t>123</w:t>
            </w:r>
          </w:p>
        </w:tc>
      </w:tr>
      <w:tr w:rsidR="00BD1F51">
        <w:trPr>
          <w:trHeight w:val="498"/>
        </w:trPr>
        <w:tc>
          <w:tcPr>
            <w:tcW w:w="1334" w:type="dxa"/>
          </w:tcPr>
          <w:p w:rsidR="00BD1F51" w:rsidRDefault="00684C1D">
            <w:pPr>
              <w:pStyle w:val="TableParagraph"/>
              <w:spacing w:line="248" w:lineRule="exact"/>
              <w:ind w:left="101"/>
              <w:rPr>
                <w:b/>
                <w:bCs/>
                <w:sz w:val="19"/>
                <w:szCs w:val="19"/>
              </w:rPr>
            </w:pPr>
            <w:r>
              <w:rPr>
                <w:b/>
                <w:bCs/>
                <w:sz w:val="19"/>
                <w:szCs w:val="19"/>
              </w:rPr>
              <w:t>ՄԱՍ 3</w:t>
            </w:r>
          </w:p>
        </w:tc>
        <w:tc>
          <w:tcPr>
            <w:tcW w:w="6883" w:type="dxa"/>
          </w:tcPr>
          <w:p w:rsidR="00BD1F51" w:rsidRDefault="00684C1D">
            <w:pPr>
              <w:pStyle w:val="TableParagraph"/>
              <w:spacing w:line="247" w:lineRule="exact"/>
              <w:ind w:left="103"/>
              <w:rPr>
                <w:b/>
                <w:bCs/>
                <w:sz w:val="19"/>
                <w:szCs w:val="19"/>
              </w:rPr>
            </w:pPr>
            <w:r>
              <w:rPr>
                <w:b/>
                <w:bCs/>
                <w:sz w:val="19"/>
                <w:szCs w:val="19"/>
              </w:rPr>
              <w:t>ՊԱՇՏՈՆԱԿԱՆ ՎԻՃԱԿԱԳՐՈՒԹՅՈՒՆ ԱՐՏԱԴՐՈՂՆԵՐԻ ԿՈՂՄԻՑ</w:t>
            </w:r>
          </w:p>
          <w:p w:rsidR="00BD1F51" w:rsidRDefault="00684C1D">
            <w:pPr>
              <w:pStyle w:val="TableParagraph"/>
              <w:spacing w:line="232" w:lineRule="exact"/>
              <w:ind w:left="102"/>
              <w:rPr>
                <w:b/>
                <w:bCs/>
                <w:sz w:val="19"/>
                <w:szCs w:val="19"/>
              </w:rPr>
            </w:pPr>
            <w:r>
              <w:rPr>
                <w:b/>
                <w:bCs/>
                <w:sz w:val="19"/>
                <w:szCs w:val="19"/>
              </w:rPr>
              <w:t>ՀՐԱՊԱՐԱԿՎՈՂ ՎԻՃԱԿԱԳՐԱԿԱՆ ՀՐԱՊԱՐԱԿՈՒՄՆԵՐ</w:t>
            </w:r>
          </w:p>
        </w:tc>
        <w:tc>
          <w:tcPr>
            <w:tcW w:w="851" w:type="dxa"/>
          </w:tcPr>
          <w:p w:rsidR="00BD1F51" w:rsidRDefault="00684C1D">
            <w:pPr>
              <w:pStyle w:val="TableParagraph"/>
              <w:ind w:right="90"/>
              <w:jc w:val="right"/>
              <w:rPr>
                <w:b/>
                <w:sz w:val="15"/>
              </w:rPr>
            </w:pPr>
            <w:r>
              <w:rPr>
                <w:b/>
                <w:sz w:val="15"/>
              </w:rPr>
              <w:t>125</w:t>
            </w:r>
          </w:p>
        </w:tc>
      </w:tr>
      <w:tr w:rsidR="00BD1F51">
        <w:trPr>
          <w:trHeight w:val="198"/>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before="1" w:line="178" w:lineRule="exact"/>
              <w:ind w:left="421"/>
              <w:rPr>
                <w:b/>
                <w:bCs/>
                <w:sz w:val="15"/>
                <w:szCs w:val="15"/>
              </w:rPr>
            </w:pPr>
            <w:r>
              <w:rPr>
                <w:b/>
                <w:bCs/>
                <w:sz w:val="15"/>
                <w:szCs w:val="15"/>
              </w:rPr>
              <w:t>1. ՎԻՃԱԿԱԳՐԱԿԱՆ ԺՈՂՈՎԱԾՈՒՆԵՐ</w:t>
            </w:r>
          </w:p>
        </w:tc>
        <w:tc>
          <w:tcPr>
            <w:tcW w:w="851" w:type="dxa"/>
          </w:tcPr>
          <w:p w:rsidR="00BD1F51" w:rsidRDefault="00684C1D">
            <w:pPr>
              <w:pStyle w:val="TableParagraph"/>
              <w:spacing w:before="1" w:line="178" w:lineRule="exact"/>
              <w:ind w:right="89"/>
              <w:jc w:val="right"/>
              <w:rPr>
                <w:b/>
                <w:sz w:val="15"/>
              </w:rPr>
            </w:pPr>
            <w:r>
              <w:rPr>
                <w:b/>
                <w:sz w:val="15"/>
              </w:rPr>
              <w:t>125</w:t>
            </w:r>
          </w:p>
        </w:tc>
      </w:tr>
      <w:tr w:rsidR="00BD1F51">
        <w:trPr>
          <w:trHeight w:val="198"/>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before="1" w:line="178" w:lineRule="exact"/>
              <w:ind w:left="421"/>
              <w:rPr>
                <w:b/>
                <w:bCs/>
                <w:sz w:val="15"/>
                <w:szCs w:val="15"/>
              </w:rPr>
            </w:pPr>
            <w:r>
              <w:rPr>
                <w:b/>
                <w:bCs/>
                <w:sz w:val="15"/>
                <w:szCs w:val="15"/>
              </w:rPr>
              <w:t>2. ՎԻՃԱԿԱԳՐԱԿԱՆ ՏԵՂԵԿԱԳՐԵՐ</w:t>
            </w:r>
          </w:p>
        </w:tc>
        <w:tc>
          <w:tcPr>
            <w:tcW w:w="851" w:type="dxa"/>
          </w:tcPr>
          <w:p w:rsidR="00BD1F51" w:rsidRDefault="00684C1D">
            <w:pPr>
              <w:pStyle w:val="TableParagraph"/>
              <w:spacing w:before="1" w:line="178" w:lineRule="exact"/>
              <w:ind w:right="91"/>
              <w:jc w:val="right"/>
              <w:rPr>
                <w:b/>
                <w:sz w:val="15"/>
              </w:rPr>
            </w:pPr>
            <w:r>
              <w:rPr>
                <w:b/>
                <w:sz w:val="15"/>
              </w:rPr>
              <w:t>130</w:t>
            </w:r>
          </w:p>
        </w:tc>
      </w:tr>
      <w:tr w:rsidR="00BD1F51">
        <w:trPr>
          <w:trHeight w:val="200"/>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before="2" w:line="178" w:lineRule="exact"/>
              <w:ind w:left="421"/>
              <w:rPr>
                <w:b/>
                <w:bCs/>
                <w:sz w:val="15"/>
                <w:szCs w:val="15"/>
              </w:rPr>
            </w:pPr>
            <w:r>
              <w:rPr>
                <w:b/>
                <w:bCs/>
                <w:sz w:val="15"/>
                <w:szCs w:val="15"/>
              </w:rPr>
              <w:t>3. ՄԱՄՈՒԼԻ ՀԱՂՈՐԴԱԳՐՈՒԹՅՈՒՆՆԵՐ</w:t>
            </w:r>
          </w:p>
        </w:tc>
        <w:tc>
          <w:tcPr>
            <w:tcW w:w="851" w:type="dxa"/>
          </w:tcPr>
          <w:p w:rsidR="00BD1F51" w:rsidRDefault="00684C1D">
            <w:pPr>
              <w:pStyle w:val="TableParagraph"/>
              <w:spacing w:before="2" w:line="178" w:lineRule="exact"/>
              <w:ind w:right="89"/>
              <w:jc w:val="right"/>
              <w:rPr>
                <w:b/>
                <w:sz w:val="15"/>
              </w:rPr>
            </w:pPr>
            <w:r>
              <w:rPr>
                <w:b/>
                <w:sz w:val="15"/>
              </w:rPr>
              <w:t>132</w:t>
            </w:r>
          </w:p>
        </w:tc>
      </w:tr>
      <w:tr w:rsidR="00BD1F51">
        <w:trPr>
          <w:trHeight w:val="199"/>
        </w:trPr>
        <w:tc>
          <w:tcPr>
            <w:tcW w:w="1334" w:type="dxa"/>
          </w:tcPr>
          <w:p w:rsidR="00BD1F51" w:rsidRDefault="00BD1F51">
            <w:pPr>
              <w:pStyle w:val="TableParagraph"/>
              <w:rPr>
                <w:rFonts w:ascii="Times New Roman"/>
                <w:sz w:val="12"/>
              </w:rPr>
            </w:pPr>
          </w:p>
        </w:tc>
        <w:tc>
          <w:tcPr>
            <w:tcW w:w="6883" w:type="dxa"/>
          </w:tcPr>
          <w:p w:rsidR="00BD1F51" w:rsidRDefault="00684C1D">
            <w:pPr>
              <w:pStyle w:val="TableParagraph"/>
              <w:spacing w:before="1" w:line="178" w:lineRule="exact"/>
              <w:ind w:left="421"/>
              <w:rPr>
                <w:b/>
                <w:bCs/>
                <w:sz w:val="15"/>
                <w:szCs w:val="15"/>
              </w:rPr>
            </w:pPr>
            <w:r>
              <w:rPr>
                <w:b/>
                <w:bCs/>
                <w:sz w:val="15"/>
                <w:szCs w:val="15"/>
              </w:rPr>
              <w:t>4. ՏԵՂԵԿԱՏՎԱԿԱՆ ԱՄՍԱԿԱՆ ԶԵԿՈՒՅՑՆԵՐ</w:t>
            </w:r>
          </w:p>
        </w:tc>
        <w:tc>
          <w:tcPr>
            <w:tcW w:w="851" w:type="dxa"/>
          </w:tcPr>
          <w:p w:rsidR="00BD1F51" w:rsidRDefault="00684C1D">
            <w:pPr>
              <w:pStyle w:val="TableParagraph"/>
              <w:spacing w:before="1" w:line="178" w:lineRule="exact"/>
              <w:ind w:right="89"/>
              <w:jc w:val="right"/>
              <w:rPr>
                <w:b/>
                <w:sz w:val="15"/>
              </w:rPr>
            </w:pPr>
            <w:r>
              <w:rPr>
                <w:b/>
                <w:sz w:val="15"/>
              </w:rPr>
              <w:t>132</w:t>
            </w:r>
          </w:p>
        </w:tc>
      </w:tr>
      <w:tr w:rsidR="00BD1F51">
        <w:trPr>
          <w:trHeight w:val="749"/>
        </w:trPr>
        <w:tc>
          <w:tcPr>
            <w:tcW w:w="1334" w:type="dxa"/>
          </w:tcPr>
          <w:p w:rsidR="00BD1F51" w:rsidRDefault="00684C1D">
            <w:pPr>
              <w:pStyle w:val="TableParagraph"/>
              <w:spacing w:line="250" w:lineRule="exact"/>
              <w:ind w:left="101"/>
              <w:rPr>
                <w:b/>
                <w:bCs/>
                <w:sz w:val="19"/>
                <w:szCs w:val="19"/>
              </w:rPr>
            </w:pPr>
            <w:r>
              <w:rPr>
                <w:b/>
                <w:bCs/>
                <w:sz w:val="19"/>
                <w:szCs w:val="19"/>
              </w:rPr>
              <w:t>ՄԱՍ 4</w:t>
            </w:r>
          </w:p>
        </w:tc>
        <w:tc>
          <w:tcPr>
            <w:tcW w:w="6883" w:type="dxa"/>
          </w:tcPr>
          <w:p w:rsidR="00BD1F51" w:rsidRDefault="00684C1D">
            <w:pPr>
              <w:pStyle w:val="TableParagraph"/>
              <w:spacing w:line="249" w:lineRule="exact"/>
              <w:ind w:left="102"/>
              <w:rPr>
                <w:b/>
                <w:bCs/>
                <w:sz w:val="19"/>
                <w:szCs w:val="19"/>
              </w:rPr>
            </w:pPr>
            <w:r>
              <w:rPr>
                <w:b/>
                <w:bCs/>
                <w:sz w:val="19"/>
                <w:szCs w:val="19"/>
              </w:rPr>
              <w:t>ՀԱՅԱՍՏԱՆԻ ՀԱՆՐԱՊԵՏՈՒԹՅԱՆ ՎԻՃԱԿԱԳՐԱԿԱՆ ԿՈՄԻՏԵԻ</w:t>
            </w:r>
          </w:p>
          <w:p w:rsidR="00BD1F51" w:rsidRDefault="00684C1D">
            <w:pPr>
              <w:pStyle w:val="TableParagraph"/>
              <w:spacing w:before="2" w:line="248" w:lineRule="exact"/>
              <w:ind w:left="102" w:right="1050"/>
              <w:rPr>
                <w:b/>
                <w:bCs/>
                <w:sz w:val="19"/>
                <w:szCs w:val="19"/>
              </w:rPr>
            </w:pPr>
            <w:r>
              <w:rPr>
                <w:b/>
                <w:bCs/>
                <w:sz w:val="19"/>
                <w:szCs w:val="19"/>
              </w:rPr>
              <w:t>(ԱՐՄՍՏԱՏ) ԿՈՂՄԻՑ ՎԻՃԱԿԱԳՐԱԿԱՆ ՏԵՂԵԿԱՏՎՈՒԹՅԱՆ ՓՈԽԱՆԱԿՈՒՄ</w:t>
            </w:r>
          </w:p>
        </w:tc>
        <w:tc>
          <w:tcPr>
            <w:tcW w:w="851" w:type="dxa"/>
          </w:tcPr>
          <w:p w:rsidR="00BD1F51" w:rsidRDefault="00684C1D">
            <w:pPr>
              <w:pStyle w:val="TableParagraph"/>
              <w:spacing w:before="1"/>
              <w:ind w:right="89"/>
              <w:jc w:val="right"/>
              <w:rPr>
                <w:b/>
                <w:sz w:val="15"/>
              </w:rPr>
            </w:pPr>
            <w:r>
              <w:rPr>
                <w:b/>
                <w:sz w:val="15"/>
              </w:rPr>
              <w:t>133</w:t>
            </w:r>
          </w:p>
        </w:tc>
      </w:tr>
      <w:tr w:rsidR="00BD1F51">
        <w:trPr>
          <w:trHeight w:val="998"/>
        </w:trPr>
        <w:tc>
          <w:tcPr>
            <w:tcW w:w="1334" w:type="dxa"/>
          </w:tcPr>
          <w:p w:rsidR="00BD1F51" w:rsidRDefault="00684C1D">
            <w:pPr>
              <w:pStyle w:val="TableParagraph"/>
              <w:spacing w:line="249" w:lineRule="exact"/>
              <w:ind w:left="101"/>
              <w:rPr>
                <w:b/>
                <w:bCs/>
                <w:sz w:val="19"/>
                <w:szCs w:val="19"/>
              </w:rPr>
            </w:pPr>
            <w:r>
              <w:rPr>
                <w:b/>
                <w:bCs/>
                <w:sz w:val="19"/>
                <w:szCs w:val="19"/>
              </w:rPr>
              <w:t>ՄԱՍ 5</w:t>
            </w:r>
          </w:p>
        </w:tc>
        <w:tc>
          <w:tcPr>
            <w:tcW w:w="6883" w:type="dxa"/>
          </w:tcPr>
          <w:p w:rsidR="00BD1F51" w:rsidRDefault="00684C1D">
            <w:pPr>
              <w:pStyle w:val="TableParagraph"/>
              <w:spacing w:line="237" w:lineRule="auto"/>
              <w:ind w:left="102" w:right="1050"/>
              <w:rPr>
                <w:b/>
                <w:bCs/>
                <w:sz w:val="19"/>
                <w:szCs w:val="19"/>
              </w:rPr>
            </w:pPr>
            <w:r>
              <w:rPr>
                <w:b/>
                <w:bCs/>
                <w:sz w:val="19"/>
                <w:szCs w:val="19"/>
              </w:rPr>
              <w:t>ՎԻՃԱԿԱԳՐԱԿԱՆ ՏԵՂԵԿԱՏՎՈՒԹՅԱՆ ՀԻՄՆԱԿԱՆ ՕԳՏԱԳՈՐԾՈՂՆԵՐԻ (ԹՂԹԱՅԻՆ ՀՐԱՊԱՐԱԿՈՒՄՆԵՐԻ</w:t>
            </w:r>
          </w:p>
          <w:p w:rsidR="00BD1F51" w:rsidRDefault="00684C1D">
            <w:pPr>
              <w:pStyle w:val="TableParagraph"/>
              <w:spacing w:line="250" w:lineRule="exact"/>
              <w:ind w:left="102" w:right="37"/>
              <w:rPr>
                <w:b/>
                <w:bCs/>
                <w:sz w:val="19"/>
                <w:szCs w:val="19"/>
              </w:rPr>
            </w:pPr>
            <w:r>
              <w:rPr>
                <w:b/>
                <w:bCs/>
                <w:sz w:val="19"/>
                <w:szCs w:val="19"/>
              </w:rPr>
              <w:t>ՀԱՍՑԵԱՏԵՐԵՐԻ) ՑԱՆԿՆ ԸՍՏ ՎԻՃԱԿԱԳՐԱԿԱՆ ԿՈՄԻՏԵԻ (ԱՐՄՍՏԱՏ) ԿՈՂՄԻՑ ՏՐԱՄԱԴՐՎՈՂ ՏԵՂԵԿԱՏՎՈՒԹՅԱՆ ԿԱԶՄԻ</w:t>
            </w:r>
          </w:p>
        </w:tc>
        <w:tc>
          <w:tcPr>
            <w:tcW w:w="851" w:type="dxa"/>
          </w:tcPr>
          <w:p w:rsidR="00BD1F51" w:rsidRDefault="00684C1D">
            <w:pPr>
              <w:pStyle w:val="TableParagraph"/>
              <w:ind w:right="89"/>
              <w:jc w:val="right"/>
              <w:rPr>
                <w:b/>
                <w:sz w:val="15"/>
              </w:rPr>
            </w:pPr>
            <w:r>
              <w:rPr>
                <w:b/>
                <w:sz w:val="15"/>
              </w:rPr>
              <w:t>155</w:t>
            </w:r>
          </w:p>
        </w:tc>
      </w:tr>
      <w:tr w:rsidR="00BD1F51">
        <w:trPr>
          <w:trHeight w:val="997"/>
        </w:trPr>
        <w:tc>
          <w:tcPr>
            <w:tcW w:w="1334" w:type="dxa"/>
          </w:tcPr>
          <w:p w:rsidR="00BD1F51" w:rsidRDefault="00684C1D">
            <w:pPr>
              <w:pStyle w:val="TableParagraph"/>
              <w:spacing w:line="248" w:lineRule="exact"/>
              <w:ind w:left="101"/>
              <w:rPr>
                <w:b/>
                <w:bCs/>
                <w:sz w:val="19"/>
                <w:szCs w:val="19"/>
              </w:rPr>
            </w:pPr>
            <w:r>
              <w:rPr>
                <w:b/>
                <w:bCs/>
                <w:sz w:val="19"/>
                <w:szCs w:val="19"/>
              </w:rPr>
              <w:t>ՄԱՍ 6</w:t>
            </w:r>
          </w:p>
        </w:tc>
        <w:tc>
          <w:tcPr>
            <w:tcW w:w="6883" w:type="dxa"/>
          </w:tcPr>
          <w:p w:rsidR="00BD1F51" w:rsidRDefault="00684C1D">
            <w:pPr>
              <w:pStyle w:val="TableParagraph"/>
              <w:spacing w:line="237" w:lineRule="auto"/>
              <w:ind w:left="102" w:right="1486"/>
              <w:rPr>
                <w:b/>
                <w:bCs/>
                <w:sz w:val="19"/>
                <w:szCs w:val="19"/>
              </w:rPr>
            </w:pPr>
            <w:r>
              <w:rPr>
                <w:b/>
                <w:bCs/>
                <w:sz w:val="19"/>
                <w:szCs w:val="19"/>
              </w:rPr>
              <w:t>ՎԱՐՉԱԿԱՆ ՌԵԳԻՍՏՐ ՎԱՐՈՂ ՊԵՏԱԿԱՆ ԵՎ ՏԵՂԱԿԱՆ ԻՆՔՆԱԿԱՌԱՎԱՐՄԱՆ ՄԱՐՄԻՆՆԵՐԻ ԿՈՂՄԻՑ ՎԻՃԱԿԱԳՐԱԿԱՆ ԿՈՄԻՏԵԻՆ (ԱՐՄՍՏԱՏ)</w:t>
            </w:r>
          </w:p>
          <w:p w:rsidR="00BD1F51" w:rsidRDefault="00684C1D">
            <w:pPr>
              <w:pStyle w:val="TableParagraph"/>
              <w:spacing w:line="230" w:lineRule="exact"/>
              <w:ind w:left="102"/>
              <w:rPr>
                <w:b/>
                <w:bCs/>
                <w:sz w:val="19"/>
                <w:szCs w:val="19"/>
              </w:rPr>
            </w:pPr>
            <w:r>
              <w:rPr>
                <w:b/>
                <w:bCs/>
                <w:sz w:val="19"/>
                <w:szCs w:val="19"/>
              </w:rPr>
              <w:t>ՏՐԱՄԱԴՐՎՈՂ ՎԻՃԱԿԱԳՐԱԿԱՆ ՏՎՅԱԼՆԵՐԻ ՑԱՆԿ</w:t>
            </w:r>
          </w:p>
        </w:tc>
        <w:tc>
          <w:tcPr>
            <w:tcW w:w="851" w:type="dxa"/>
          </w:tcPr>
          <w:p w:rsidR="00BD1F51" w:rsidRDefault="00684C1D">
            <w:pPr>
              <w:pStyle w:val="TableParagraph"/>
              <w:ind w:right="88"/>
              <w:jc w:val="right"/>
              <w:rPr>
                <w:b/>
                <w:sz w:val="15"/>
              </w:rPr>
            </w:pPr>
            <w:r>
              <w:rPr>
                <w:b/>
                <w:sz w:val="15"/>
              </w:rPr>
              <w:t>157</w:t>
            </w:r>
          </w:p>
        </w:tc>
      </w:tr>
      <w:tr w:rsidR="00BD1F51">
        <w:trPr>
          <w:trHeight w:val="749"/>
        </w:trPr>
        <w:tc>
          <w:tcPr>
            <w:tcW w:w="1334" w:type="dxa"/>
          </w:tcPr>
          <w:p w:rsidR="00BD1F51" w:rsidRDefault="00684C1D">
            <w:pPr>
              <w:pStyle w:val="TableParagraph"/>
              <w:spacing w:line="249" w:lineRule="exact"/>
              <w:ind w:left="101"/>
              <w:rPr>
                <w:b/>
                <w:bCs/>
                <w:sz w:val="19"/>
                <w:szCs w:val="19"/>
              </w:rPr>
            </w:pPr>
            <w:r>
              <w:rPr>
                <w:b/>
                <w:bCs/>
                <w:sz w:val="19"/>
                <w:szCs w:val="19"/>
              </w:rPr>
              <w:t>ՄԱՍ 7</w:t>
            </w:r>
          </w:p>
        </w:tc>
        <w:tc>
          <w:tcPr>
            <w:tcW w:w="6883" w:type="dxa"/>
          </w:tcPr>
          <w:p w:rsidR="00BD1F51" w:rsidRDefault="00684C1D">
            <w:pPr>
              <w:pStyle w:val="TableParagraph"/>
              <w:spacing w:line="248" w:lineRule="exact"/>
              <w:ind w:left="101"/>
              <w:rPr>
                <w:b/>
                <w:bCs/>
                <w:sz w:val="19"/>
                <w:szCs w:val="19"/>
              </w:rPr>
            </w:pPr>
            <w:r>
              <w:rPr>
                <w:b/>
                <w:bCs/>
                <w:sz w:val="19"/>
                <w:szCs w:val="19"/>
              </w:rPr>
              <w:t>ԱՅԼ (ՊԵՏԱԿԱՆ ԵՎ ՏԵՂԱԿԱՆ ԻՆՔՆԱԿԱՌԱՎԱՐՄԱՆ ՄԱՐՄԻՆՆԵՐ)</w:t>
            </w:r>
          </w:p>
          <w:p w:rsidR="00BD1F51" w:rsidRDefault="00684C1D">
            <w:pPr>
              <w:pStyle w:val="TableParagraph"/>
              <w:spacing w:before="1" w:line="250" w:lineRule="exact"/>
              <w:ind w:left="102" w:right="611"/>
              <w:rPr>
                <w:b/>
                <w:bCs/>
                <w:sz w:val="19"/>
                <w:szCs w:val="19"/>
              </w:rPr>
            </w:pPr>
            <w:r>
              <w:rPr>
                <w:b/>
                <w:bCs/>
                <w:sz w:val="19"/>
                <w:szCs w:val="19"/>
              </w:rPr>
              <w:t>ՌԵՍՊՈՆԴԵՆՏՆԵՐԻ ԿՈՂՄԻՑ ՎԻՃԱԿԱԳՐԱԿԱՆ ԿՈՄԻՏԵԻՆ (ԱՐՄՍՏԱՏ) ՏՐԱՄԱԴՐՎՈՂ ՎԻՃԱԿԱԳՐԱԿԱՆ ՏՎՅԱԼՆԵՐԻ ՑԱՆԿ</w:t>
            </w:r>
          </w:p>
        </w:tc>
        <w:tc>
          <w:tcPr>
            <w:tcW w:w="851" w:type="dxa"/>
          </w:tcPr>
          <w:p w:rsidR="00BD1F51" w:rsidRDefault="00684C1D">
            <w:pPr>
              <w:pStyle w:val="TableParagraph"/>
              <w:ind w:right="91"/>
              <w:jc w:val="right"/>
              <w:rPr>
                <w:b/>
                <w:sz w:val="15"/>
              </w:rPr>
            </w:pPr>
            <w:r>
              <w:rPr>
                <w:b/>
                <w:sz w:val="15"/>
              </w:rPr>
              <w:t>189</w:t>
            </w:r>
          </w:p>
        </w:tc>
      </w:tr>
      <w:tr w:rsidR="00BD1F51">
        <w:trPr>
          <w:trHeight w:val="499"/>
        </w:trPr>
        <w:tc>
          <w:tcPr>
            <w:tcW w:w="1334" w:type="dxa"/>
          </w:tcPr>
          <w:p w:rsidR="00BD1F51" w:rsidRDefault="00684C1D">
            <w:pPr>
              <w:pStyle w:val="TableParagraph"/>
              <w:spacing w:line="249" w:lineRule="exact"/>
              <w:ind w:left="101"/>
              <w:rPr>
                <w:b/>
                <w:bCs/>
                <w:sz w:val="19"/>
                <w:szCs w:val="19"/>
              </w:rPr>
            </w:pPr>
            <w:r>
              <w:rPr>
                <w:b/>
                <w:bCs/>
                <w:sz w:val="19"/>
                <w:szCs w:val="19"/>
              </w:rPr>
              <w:t>ՄԱՍ 8</w:t>
            </w:r>
          </w:p>
        </w:tc>
        <w:tc>
          <w:tcPr>
            <w:tcW w:w="6883" w:type="dxa"/>
          </w:tcPr>
          <w:p w:rsidR="00BD1F51" w:rsidRDefault="00684C1D">
            <w:pPr>
              <w:pStyle w:val="TableParagraph"/>
              <w:spacing w:line="248" w:lineRule="exact"/>
              <w:ind w:left="101"/>
              <w:rPr>
                <w:b/>
                <w:bCs/>
                <w:sz w:val="19"/>
                <w:szCs w:val="19"/>
              </w:rPr>
            </w:pPr>
            <w:r>
              <w:rPr>
                <w:b/>
                <w:bCs/>
                <w:sz w:val="19"/>
                <w:szCs w:val="19"/>
              </w:rPr>
              <w:t>ԱՐՄՍՏԱՏԻ ՏԵՂԵԿԱՏՎԱԿԱՆ ՌԵՍՈՒՐՍՆԵՐԻ ԿԱՌԱՎԱՐՈՒՄ ԵՎ</w:t>
            </w:r>
          </w:p>
          <w:p w:rsidR="00BD1F51" w:rsidRDefault="00684C1D">
            <w:pPr>
              <w:pStyle w:val="TableParagraph"/>
              <w:spacing w:line="231" w:lineRule="exact"/>
              <w:ind w:left="102"/>
              <w:rPr>
                <w:b/>
                <w:bCs/>
                <w:sz w:val="19"/>
                <w:szCs w:val="19"/>
              </w:rPr>
            </w:pPr>
            <w:r>
              <w:rPr>
                <w:b/>
                <w:bCs/>
                <w:sz w:val="19"/>
                <w:szCs w:val="19"/>
              </w:rPr>
              <w:t>ՏԵԽՆՈԼՈԳԻԱՆԵՐԻ ՆԵՐԴՐՈՒՄ ՈՒ ԶԱՐԳԱՑՈՒՄ</w:t>
            </w:r>
          </w:p>
        </w:tc>
        <w:tc>
          <w:tcPr>
            <w:tcW w:w="851" w:type="dxa"/>
          </w:tcPr>
          <w:p w:rsidR="00BD1F51" w:rsidRDefault="00684C1D">
            <w:pPr>
              <w:pStyle w:val="TableParagraph"/>
              <w:spacing w:before="1"/>
              <w:ind w:right="89"/>
              <w:jc w:val="right"/>
              <w:rPr>
                <w:b/>
                <w:sz w:val="15"/>
              </w:rPr>
            </w:pPr>
            <w:r>
              <w:rPr>
                <w:b/>
                <w:sz w:val="15"/>
              </w:rPr>
              <w:t>208</w:t>
            </w:r>
          </w:p>
        </w:tc>
      </w:tr>
      <w:tr w:rsidR="00BD1F51">
        <w:trPr>
          <w:trHeight w:val="249"/>
        </w:trPr>
        <w:tc>
          <w:tcPr>
            <w:tcW w:w="1334" w:type="dxa"/>
          </w:tcPr>
          <w:p w:rsidR="00BD1F51" w:rsidRDefault="00684C1D">
            <w:pPr>
              <w:pStyle w:val="TableParagraph"/>
              <w:spacing w:line="229" w:lineRule="exact"/>
              <w:ind w:left="101"/>
              <w:rPr>
                <w:b/>
                <w:bCs/>
                <w:sz w:val="19"/>
                <w:szCs w:val="19"/>
              </w:rPr>
            </w:pPr>
            <w:r>
              <w:rPr>
                <w:b/>
                <w:bCs/>
                <w:sz w:val="19"/>
                <w:szCs w:val="19"/>
              </w:rPr>
              <w:t>ՄԱՍ 9</w:t>
            </w:r>
          </w:p>
        </w:tc>
        <w:tc>
          <w:tcPr>
            <w:tcW w:w="6883" w:type="dxa"/>
          </w:tcPr>
          <w:p w:rsidR="00BD1F51" w:rsidRDefault="00684C1D">
            <w:pPr>
              <w:pStyle w:val="TableParagraph"/>
              <w:spacing w:line="229" w:lineRule="exact"/>
              <w:ind w:left="102"/>
              <w:rPr>
                <w:b/>
                <w:bCs/>
                <w:sz w:val="19"/>
                <w:szCs w:val="19"/>
              </w:rPr>
            </w:pPr>
            <w:r>
              <w:rPr>
                <w:b/>
                <w:bCs/>
                <w:sz w:val="19"/>
                <w:szCs w:val="19"/>
              </w:rPr>
              <w:t>ՊԱՇՏՈՆԱԿԱՆ ՎԻՃԱԿԱԳՐՈՒԹՅԱՆ ՀԻՄՆԱԿԱՆ ՄՇԱԿՈՒՄՆԵՐ</w:t>
            </w:r>
          </w:p>
        </w:tc>
        <w:tc>
          <w:tcPr>
            <w:tcW w:w="851" w:type="dxa"/>
          </w:tcPr>
          <w:p w:rsidR="00BD1F51" w:rsidRDefault="00684C1D">
            <w:pPr>
              <w:pStyle w:val="TableParagraph"/>
              <w:spacing w:before="1"/>
              <w:ind w:right="91"/>
              <w:jc w:val="right"/>
              <w:rPr>
                <w:b/>
                <w:sz w:val="15"/>
              </w:rPr>
            </w:pPr>
            <w:r>
              <w:rPr>
                <w:b/>
                <w:sz w:val="15"/>
              </w:rPr>
              <w:t>209</w:t>
            </w:r>
          </w:p>
        </w:tc>
      </w:tr>
      <w:tr w:rsidR="00BD1F51">
        <w:trPr>
          <w:trHeight w:val="499"/>
        </w:trPr>
        <w:tc>
          <w:tcPr>
            <w:tcW w:w="1334" w:type="dxa"/>
          </w:tcPr>
          <w:p w:rsidR="00BD1F51" w:rsidRDefault="00684C1D">
            <w:pPr>
              <w:pStyle w:val="TableParagraph"/>
              <w:spacing w:line="249" w:lineRule="exact"/>
              <w:ind w:left="101"/>
              <w:rPr>
                <w:b/>
                <w:bCs/>
                <w:sz w:val="19"/>
                <w:szCs w:val="19"/>
              </w:rPr>
            </w:pPr>
            <w:r>
              <w:rPr>
                <w:b/>
                <w:bCs/>
                <w:sz w:val="19"/>
                <w:szCs w:val="19"/>
              </w:rPr>
              <w:t>ՄԱՍ 10</w:t>
            </w:r>
          </w:p>
        </w:tc>
        <w:tc>
          <w:tcPr>
            <w:tcW w:w="6883" w:type="dxa"/>
          </w:tcPr>
          <w:p w:rsidR="00BD1F51" w:rsidRDefault="00684C1D">
            <w:pPr>
              <w:pStyle w:val="TableParagraph"/>
              <w:spacing w:line="248" w:lineRule="exact"/>
              <w:ind w:left="102"/>
              <w:rPr>
                <w:b/>
                <w:bCs/>
                <w:sz w:val="19"/>
                <w:szCs w:val="19"/>
              </w:rPr>
            </w:pPr>
            <w:r>
              <w:rPr>
                <w:b/>
                <w:bCs/>
                <w:sz w:val="19"/>
                <w:szCs w:val="19"/>
              </w:rPr>
              <w:t>ՎԻՃԱԿԱԳՐԱԿԱՆ ՀՐԱՊԱՐԱԿՈՒՄՆԵՐԻ ՕՐԱՑՈՒՅՑԸ</w:t>
            </w:r>
          </w:p>
          <w:p w:rsidR="00BD1F51" w:rsidRDefault="00684C1D">
            <w:pPr>
              <w:pStyle w:val="TableParagraph"/>
              <w:spacing w:line="231" w:lineRule="exact"/>
              <w:ind w:left="102"/>
              <w:rPr>
                <w:b/>
                <w:bCs/>
                <w:sz w:val="19"/>
                <w:szCs w:val="19"/>
              </w:rPr>
            </w:pPr>
            <w:r>
              <w:rPr>
                <w:b/>
                <w:bCs/>
                <w:sz w:val="19"/>
                <w:szCs w:val="19"/>
              </w:rPr>
              <w:t>ԺԱՄԱՆԱԿԱԳՐԱԿԱՆ ՆԵՐԿԱՅԱՑՄԱՄԲ</w:t>
            </w:r>
          </w:p>
        </w:tc>
        <w:tc>
          <w:tcPr>
            <w:tcW w:w="851" w:type="dxa"/>
          </w:tcPr>
          <w:p w:rsidR="00BD1F51" w:rsidRDefault="00684C1D">
            <w:pPr>
              <w:pStyle w:val="TableParagraph"/>
              <w:ind w:right="91"/>
              <w:jc w:val="right"/>
              <w:rPr>
                <w:b/>
                <w:sz w:val="15"/>
              </w:rPr>
            </w:pPr>
            <w:r>
              <w:rPr>
                <w:b/>
                <w:sz w:val="15"/>
              </w:rPr>
              <w:t>213</w:t>
            </w:r>
          </w:p>
        </w:tc>
      </w:tr>
      <w:tr w:rsidR="00BD1F51">
        <w:trPr>
          <w:trHeight w:val="998"/>
        </w:trPr>
        <w:tc>
          <w:tcPr>
            <w:tcW w:w="1334" w:type="dxa"/>
          </w:tcPr>
          <w:p w:rsidR="00BD1F51" w:rsidRDefault="00684C1D">
            <w:pPr>
              <w:pStyle w:val="TableParagraph"/>
              <w:spacing w:line="248" w:lineRule="exact"/>
              <w:ind w:left="101"/>
              <w:rPr>
                <w:b/>
                <w:bCs/>
                <w:sz w:val="19"/>
                <w:szCs w:val="19"/>
              </w:rPr>
            </w:pPr>
            <w:r>
              <w:rPr>
                <w:b/>
                <w:bCs/>
                <w:sz w:val="19"/>
                <w:szCs w:val="19"/>
              </w:rPr>
              <w:t>ՄԱՍ</w:t>
            </w:r>
            <w:r>
              <w:rPr>
                <w:b/>
                <w:bCs/>
                <w:spacing w:val="55"/>
                <w:sz w:val="19"/>
                <w:szCs w:val="19"/>
              </w:rPr>
              <w:t xml:space="preserve"> </w:t>
            </w:r>
            <w:r>
              <w:rPr>
                <w:b/>
                <w:bCs/>
                <w:sz w:val="19"/>
                <w:szCs w:val="19"/>
              </w:rPr>
              <w:t>11</w:t>
            </w:r>
          </w:p>
        </w:tc>
        <w:tc>
          <w:tcPr>
            <w:tcW w:w="6883" w:type="dxa"/>
          </w:tcPr>
          <w:p w:rsidR="00BD1F51" w:rsidRDefault="00684C1D">
            <w:pPr>
              <w:pStyle w:val="TableParagraph"/>
              <w:spacing w:line="237" w:lineRule="auto"/>
              <w:ind w:left="102" w:right="276" w:hanging="1"/>
              <w:rPr>
                <w:b/>
                <w:bCs/>
                <w:sz w:val="19"/>
                <w:szCs w:val="19"/>
              </w:rPr>
            </w:pPr>
            <w:r>
              <w:rPr>
                <w:b/>
                <w:bCs/>
                <w:sz w:val="19"/>
                <w:szCs w:val="19"/>
              </w:rPr>
              <w:t>ՎԻՃԱԿԱԳՐԱԿԱՆ ԿՈՄԻՏԵԻ (ԱՐՄՍՏԱՏ) ՄԱՐԶԱՅԻՆ ԵՎ ԵՐԵՎԱՆ ՔԱՂԱՔԻ ՎԱՐՉՈՒԹՅՈՒՆՆԵՐԻ ՎԻՃԱԿԱԳՐԱԿԱՆ ԱՇԽԱՏԱՆՔՆԵՐՆ</w:t>
            </w:r>
          </w:p>
          <w:p w:rsidR="00BD1F51" w:rsidRDefault="00684C1D">
            <w:pPr>
              <w:pStyle w:val="TableParagraph"/>
              <w:spacing w:line="250" w:lineRule="exact"/>
              <w:ind w:left="102" w:right="937"/>
              <w:rPr>
                <w:b/>
                <w:bCs/>
                <w:sz w:val="19"/>
                <w:szCs w:val="19"/>
              </w:rPr>
            </w:pPr>
            <w:r>
              <w:rPr>
                <w:b/>
                <w:bCs/>
                <w:sz w:val="19"/>
                <w:szCs w:val="19"/>
              </w:rPr>
              <w:t>ԸՍՏ ՏՆՏԵՍՈՒԹՅԱՆ ՀԱՏՎԱԾՆԵՐԻ, ԵՆԹԱՀԱՏՎԱԾՆԵՐԻ ԵՎ ՈԼՈՐՏՆԵՐԻ</w:t>
            </w:r>
          </w:p>
        </w:tc>
        <w:tc>
          <w:tcPr>
            <w:tcW w:w="851" w:type="dxa"/>
          </w:tcPr>
          <w:p w:rsidR="00BD1F51" w:rsidRDefault="00684C1D">
            <w:pPr>
              <w:pStyle w:val="TableParagraph"/>
              <w:ind w:right="89"/>
              <w:jc w:val="right"/>
              <w:rPr>
                <w:b/>
                <w:sz w:val="15"/>
              </w:rPr>
            </w:pPr>
            <w:r>
              <w:rPr>
                <w:b/>
                <w:sz w:val="15"/>
              </w:rPr>
              <w:t>217</w:t>
            </w:r>
          </w:p>
        </w:tc>
      </w:tr>
      <w:tr w:rsidR="00BD1F51">
        <w:trPr>
          <w:trHeight w:val="748"/>
        </w:trPr>
        <w:tc>
          <w:tcPr>
            <w:tcW w:w="1334" w:type="dxa"/>
          </w:tcPr>
          <w:p w:rsidR="00BD1F51" w:rsidRDefault="00684C1D">
            <w:pPr>
              <w:pStyle w:val="TableParagraph"/>
              <w:spacing w:line="248" w:lineRule="exact"/>
              <w:ind w:left="101"/>
              <w:rPr>
                <w:b/>
                <w:bCs/>
                <w:sz w:val="19"/>
                <w:szCs w:val="19"/>
              </w:rPr>
            </w:pPr>
            <w:r>
              <w:rPr>
                <w:b/>
                <w:bCs/>
                <w:sz w:val="19"/>
                <w:szCs w:val="19"/>
              </w:rPr>
              <w:t>ՄԱՍ 12</w:t>
            </w:r>
          </w:p>
        </w:tc>
        <w:tc>
          <w:tcPr>
            <w:tcW w:w="6883" w:type="dxa"/>
          </w:tcPr>
          <w:p w:rsidR="00BD1F51" w:rsidRDefault="00684C1D">
            <w:pPr>
              <w:pStyle w:val="TableParagraph"/>
              <w:spacing w:line="237" w:lineRule="auto"/>
              <w:ind w:left="102" w:right="1944"/>
              <w:rPr>
                <w:b/>
                <w:bCs/>
                <w:sz w:val="19"/>
                <w:szCs w:val="19"/>
              </w:rPr>
            </w:pPr>
            <w:r>
              <w:rPr>
                <w:b/>
                <w:bCs/>
                <w:sz w:val="19"/>
                <w:szCs w:val="19"/>
              </w:rPr>
              <w:t>«2020 ԹՎԱԿԱՆԻ ՎԻՃԱԿԱԳՐԱԿԱՆ ԾՐԱԳՐԻ» ՆԱԽԱԳԾՈՒՄ ԿԱՏԱՐՎԱԾ ՓՈՓՈԽՈՒԹՅՈՒՆՆԵՐԸ</w:t>
            </w:r>
          </w:p>
          <w:p w:rsidR="00BD1F51" w:rsidRDefault="00684C1D">
            <w:pPr>
              <w:pStyle w:val="TableParagraph"/>
              <w:spacing w:line="232" w:lineRule="exact"/>
              <w:ind w:left="102"/>
              <w:rPr>
                <w:b/>
                <w:bCs/>
                <w:sz w:val="19"/>
                <w:szCs w:val="19"/>
              </w:rPr>
            </w:pPr>
            <w:r>
              <w:rPr>
                <w:b/>
                <w:bCs/>
                <w:sz w:val="19"/>
                <w:szCs w:val="19"/>
              </w:rPr>
              <w:t>«2019 ԹՎԱԿԱՆԻ ՎԻՃԱԿԱԳՐԱԿԱՆ ԾՐԱԳՐԻ» ՀԱՄԵՄԱՏ</w:t>
            </w:r>
          </w:p>
        </w:tc>
        <w:tc>
          <w:tcPr>
            <w:tcW w:w="851" w:type="dxa"/>
          </w:tcPr>
          <w:p w:rsidR="00BD1F51" w:rsidRDefault="00684C1D">
            <w:pPr>
              <w:pStyle w:val="TableParagraph"/>
              <w:spacing w:line="199" w:lineRule="exact"/>
              <w:ind w:right="90"/>
              <w:jc w:val="right"/>
              <w:rPr>
                <w:b/>
                <w:sz w:val="15"/>
              </w:rPr>
            </w:pPr>
            <w:r>
              <w:rPr>
                <w:b/>
                <w:sz w:val="15"/>
              </w:rPr>
              <w:t>232</w:t>
            </w:r>
          </w:p>
        </w:tc>
      </w:tr>
      <w:tr w:rsidR="00BD1F51">
        <w:trPr>
          <w:trHeight w:val="570"/>
        </w:trPr>
        <w:tc>
          <w:tcPr>
            <w:tcW w:w="1334" w:type="dxa"/>
          </w:tcPr>
          <w:p w:rsidR="00BD1F51" w:rsidRDefault="00684C1D">
            <w:pPr>
              <w:pStyle w:val="TableParagraph"/>
              <w:spacing w:line="249" w:lineRule="exact"/>
              <w:ind w:left="101"/>
              <w:rPr>
                <w:b/>
                <w:bCs/>
                <w:sz w:val="19"/>
                <w:szCs w:val="19"/>
              </w:rPr>
            </w:pPr>
            <w:r>
              <w:rPr>
                <w:b/>
                <w:bCs/>
                <w:sz w:val="19"/>
                <w:szCs w:val="19"/>
              </w:rPr>
              <w:t>ՄԱՍ 13</w:t>
            </w:r>
          </w:p>
        </w:tc>
        <w:tc>
          <w:tcPr>
            <w:tcW w:w="6883" w:type="dxa"/>
          </w:tcPr>
          <w:p w:rsidR="00BD1F51" w:rsidRDefault="00684C1D">
            <w:pPr>
              <w:pStyle w:val="TableParagraph"/>
              <w:spacing w:line="237" w:lineRule="auto"/>
              <w:ind w:left="102" w:right="43" w:hanging="1"/>
              <w:rPr>
                <w:b/>
                <w:bCs/>
                <w:sz w:val="19"/>
                <w:szCs w:val="19"/>
              </w:rPr>
            </w:pPr>
            <w:r>
              <w:rPr>
                <w:b/>
                <w:bCs/>
                <w:sz w:val="19"/>
                <w:szCs w:val="19"/>
              </w:rPr>
              <w:t>ՀԱՅԱՍՏԱՆԻ ԱԶԳԱՅԻՆ ՀԱՇԻՎՆԵՐԻ ՑՈՒՑԱՆԻՇՆԵՐԻ ՎԵՐԱՆԱՅՄԱՆ ՔԱՂԱՔԱԿԱՆՈՒԹՅՈՒՆԸ ԵՎ ՎԵՐԱՆԱՅՄԱՆ ԺԱՄԱՆԱԿԱՑՈՒՅՑԸ</w:t>
            </w:r>
          </w:p>
        </w:tc>
        <w:tc>
          <w:tcPr>
            <w:tcW w:w="851" w:type="dxa"/>
          </w:tcPr>
          <w:p w:rsidR="00BD1F51" w:rsidRDefault="00684C1D">
            <w:pPr>
              <w:pStyle w:val="TableParagraph"/>
              <w:ind w:right="89"/>
              <w:jc w:val="right"/>
              <w:rPr>
                <w:b/>
                <w:sz w:val="15"/>
              </w:rPr>
            </w:pPr>
            <w:r>
              <w:rPr>
                <w:b/>
                <w:sz w:val="15"/>
              </w:rPr>
              <w:t>240</w:t>
            </w:r>
          </w:p>
        </w:tc>
      </w:tr>
      <w:tr w:rsidR="00BD1F51">
        <w:trPr>
          <w:trHeight w:val="570"/>
        </w:trPr>
        <w:tc>
          <w:tcPr>
            <w:tcW w:w="1334" w:type="dxa"/>
          </w:tcPr>
          <w:p w:rsidR="00BD1F51" w:rsidRDefault="00684C1D">
            <w:pPr>
              <w:pStyle w:val="TableParagraph"/>
              <w:spacing w:line="248" w:lineRule="exact"/>
              <w:ind w:left="101"/>
              <w:rPr>
                <w:b/>
                <w:bCs/>
                <w:sz w:val="19"/>
                <w:szCs w:val="19"/>
              </w:rPr>
            </w:pPr>
            <w:r>
              <w:rPr>
                <w:b/>
                <w:bCs/>
                <w:sz w:val="19"/>
                <w:szCs w:val="19"/>
              </w:rPr>
              <w:t>ՄԱՍ 14</w:t>
            </w:r>
          </w:p>
        </w:tc>
        <w:tc>
          <w:tcPr>
            <w:tcW w:w="6883" w:type="dxa"/>
          </w:tcPr>
          <w:p w:rsidR="00BD1F51" w:rsidRDefault="00684C1D">
            <w:pPr>
              <w:pStyle w:val="TableParagraph"/>
              <w:spacing w:line="237" w:lineRule="auto"/>
              <w:ind w:left="102"/>
              <w:rPr>
                <w:b/>
                <w:bCs/>
                <w:sz w:val="19"/>
                <w:szCs w:val="19"/>
              </w:rPr>
            </w:pPr>
            <w:r>
              <w:rPr>
                <w:b/>
                <w:bCs/>
                <w:sz w:val="19"/>
                <w:szCs w:val="19"/>
              </w:rPr>
              <w:t>ՄԻՋՈՑԱՌՈՒՄՆԵՐ՝ ՈՒՂՂՎԱԾ 2020 ԹՎԱԿԱՆԻ ՄԱՐԴԱՀԱՄԱՐԻ ՆԱԽԱՊԱՏՐԱՍՏՄԱՆԸ ԵՎ ԱՆՑԿԱՑՄԱՆԸ</w:t>
            </w:r>
          </w:p>
        </w:tc>
        <w:tc>
          <w:tcPr>
            <w:tcW w:w="851" w:type="dxa"/>
          </w:tcPr>
          <w:p w:rsidR="00BD1F51" w:rsidRDefault="00684C1D">
            <w:pPr>
              <w:pStyle w:val="TableParagraph"/>
              <w:ind w:right="89"/>
              <w:jc w:val="right"/>
              <w:rPr>
                <w:b/>
                <w:sz w:val="15"/>
              </w:rPr>
            </w:pPr>
            <w:r>
              <w:rPr>
                <w:b/>
                <w:sz w:val="15"/>
              </w:rPr>
              <w:t>248</w:t>
            </w:r>
          </w:p>
        </w:tc>
      </w:tr>
    </w:tbl>
    <w:p w:rsidR="00BD1F51" w:rsidRDefault="00BD1F51">
      <w:pPr>
        <w:pStyle w:val="BodyText"/>
        <w:rPr>
          <w:rFonts w:ascii="Times Armenian"/>
          <w:sz w:val="20"/>
        </w:rPr>
      </w:pPr>
    </w:p>
    <w:p w:rsidR="00BD1F51" w:rsidRDefault="00BD1F51">
      <w:pPr>
        <w:pStyle w:val="BodyText"/>
        <w:rPr>
          <w:rFonts w:ascii="Times Armenian"/>
          <w:sz w:val="20"/>
        </w:rPr>
      </w:pPr>
    </w:p>
    <w:p w:rsidR="00BD1F51" w:rsidRDefault="00BD1F51">
      <w:pPr>
        <w:pStyle w:val="BodyText"/>
        <w:rPr>
          <w:rFonts w:ascii="Times Armenian"/>
          <w:sz w:val="20"/>
        </w:rPr>
      </w:pPr>
    </w:p>
    <w:p w:rsidR="00BD1F51" w:rsidRDefault="00BD1F51">
      <w:pPr>
        <w:pStyle w:val="BodyText"/>
        <w:rPr>
          <w:rFonts w:ascii="Times Armenian"/>
          <w:sz w:val="20"/>
        </w:rPr>
      </w:pPr>
    </w:p>
    <w:p w:rsidR="00BD1F51" w:rsidRDefault="00BD1F51">
      <w:pPr>
        <w:pStyle w:val="BodyText"/>
        <w:rPr>
          <w:rFonts w:ascii="Times Armenian"/>
          <w:sz w:val="20"/>
        </w:rPr>
      </w:pPr>
    </w:p>
    <w:p w:rsidR="00BD1F51" w:rsidRDefault="00BD1F51">
      <w:pPr>
        <w:pStyle w:val="BodyText"/>
        <w:rPr>
          <w:rFonts w:ascii="Times Armenian"/>
          <w:sz w:val="20"/>
        </w:rPr>
      </w:pPr>
    </w:p>
    <w:p w:rsidR="00BD1F51" w:rsidRDefault="00BD1F51">
      <w:pPr>
        <w:pStyle w:val="BodyText"/>
        <w:rPr>
          <w:rFonts w:ascii="Times Armenian"/>
          <w:sz w:val="20"/>
        </w:rPr>
      </w:pPr>
    </w:p>
    <w:p w:rsidR="00BD1F51" w:rsidRDefault="00BD1F51">
      <w:pPr>
        <w:pStyle w:val="BodyText"/>
        <w:rPr>
          <w:rFonts w:ascii="Times Armenian"/>
          <w:sz w:val="20"/>
        </w:rPr>
      </w:pPr>
    </w:p>
    <w:p w:rsidR="00BD1F51" w:rsidRDefault="00BD1F51">
      <w:pPr>
        <w:pStyle w:val="BodyText"/>
        <w:rPr>
          <w:rFonts w:ascii="Times Armenian"/>
          <w:sz w:val="20"/>
        </w:rPr>
      </w:pPr>
    </w:p>
    <w:p w:rsidR="00BD1F51" w:rsidRDefault="00BD1F51">
      <w:pPr>
        <w:pStyle w:val="BodyText"/>
        <w:rPr>
          <w:rFonts w:ascii="Times Armenian"/>
          <w:sz w:val="20"/>
        </w:rPr>
      </w:pPr>
    </w:p>
    <w:p w:rsidR="00BD1F51" w:rsidRDefault="00BD1F51">
      <w:pPr>
        <w:pStyle w:val="BodyText"/>
        <w:rPr>
          <w:rFonts w:ascii="Times Armenian"/>
          <w:sz w:val="20"/>
        </w:rPr>
      </w:pPr>
    </w:p>
    <w:p w:rsidR="00BD1F51" w:rsidRDefault="00BD1F51">
      <w:pPr>
        <w:pStyle w:val="BodyText"/>
        <w:rPr>
          <w:rFonts w:ascii="Times Armenian"/>
          <w:sz w:val="20"/>
        </w:rPr>
      </w:pPr>
    </w:p>
    <w:p w:rsidR="00BD1F51" w:rsidRDefault="00BD1F51">
      <w:pPr>
        <w:pStyle w:val="BodyText"/>
        <w:spacing w:before="6"/>
        <w:rPr>
          <w:rFonts w:ascii="Times Armenian"/>
          <w:sz w:val="19"/>
        </w:rPr>
      </w:pPr>
    </w:p>
    <w:p w:rsidR="00BD1F51" w:rsidRDefault="00684C1D">
      <w:pPr>
        <w:pStyle w:val="BodyText"/>
        <w:ind w:left="586"/>
        <w:rPr>
          <w:rFonts w:ascii="Times Armenian"/>
        </w:rPr>
      </w:pPr>
      <w:r>
        <w:rPr>
          <w:rFonts w:ascii="Times Armenian"/>
          <w:w w:val="99"/>
        </w:rPr>
        <w:t>4</w:t>
      </w:r>
    </w:p>
    <w:p w:rsidR="00BD1F51" w:rsidRDefault="00BD1F51">
      <w:pPr>
        <w:rPr>
          <w:rFonts w:ascii="Times Armenian"/>
        </w:rPr>
        <w:sectPr w:rsidR="00BD1F51">
          <w:pgSz w:w="12240" w:h="15840"/>
          <w:pgMar w:top="1060" w:right="620" w:bottom="280" w:left="1000" w:header="720" w:footer="720" w:gutter="0"/>
          <w:cols w:space="720"/>
        </w:sectPr>
      </w:pPr>
    </w:p>
    <w:p w:rsidR="00BD1F51" w:rsidRDefault="00684C1D">
      <w:pPr>
        <w:spacing w:before="72"/>
        <w:ind w:left="3277" w:right="3652"/>
        <w:jc w:val="center"/>
        <w:rPr>
          <w:b/>
          <w:bCs/>
          <w:sz w:val="28"/>
          <w:szCs w:val="28"/>
        </w:rPr>
      </w:pPr>
      <w:r>
        <w:rPr>
          <w:b/>
          <w:bCs/>
          <w:sz w:val="28"/>
          <w:szCs w:val="28"/>
        </w:rPr>
        <w:lastRenderedPageBreak/>
        <w:t>ՆԵՐԱԾՈՒԹՅՈՒՆ</w:t>
      </w:r>
    </w:p>
    <w:p w:rsidR="00BD1F51" w:rsidRDefault="00684C1D">
      <w:pPr>
        <w:pStyle w:val="Heading4"/>
        <w:spacing w:before="331" w:line="288" w:lineRule="auto"/>
        <w:ind w:right="508" w:firstLine="720"/>
      </w:pPr>
      <w:r>
        <w:t>Հայաստանի Հանրապետության տարածքում պաշտոնական վիճակագրության իրագործման հիմքը վիճակագրական ծրագրերն են, որոնք ներառում են երկրի տնտեսական, ժողովրդագրական, սոցիալական և բնապահպանական իրավիճակի դիտարկման համար անհրաժեշտ վիճակագրական տեղեկատվությունը` հաշվի առնելով առկա ռեսուրսների սահմանափակումները, վիճակագրական տեղեկություններ տրամադրողների վրա դրվող պարտականությունների ծավալը և ծախսերի արդյունավետությունը:</w:t>
      </w:r>
    </w:p>
    <w:p w:rsidR="00BD1F51" w:rsidRDefault="00684C1D">
      <w:pPr>
        <w:tabs>
          <w:tab w:val="left" w:pos="2937"/>
          <w:tab w:val="left" w:pos="4187"/>
          <w:tab w:val="left" w:pos="6026"/>
          <w:tab w:val="left" w:pos="7972"/>
          <w:tab w:val="left" w:pos="9922"/>
        </w:tabs>
        <w:spacing w:line="288" w:lineRule="auto"/>
        <w:ind w:left="134" w:right="509" w:firstLine="709"/>
        <w:jc w:val="right"/>
      </w:pPr>
      <w:r>
        <w:t>Վիճակագրական</w:t>
      </w:r>
      <w:r>
        <w:tab/>
        <w:t>ծրագրով</w:t>
      </w:r>
      <w:r>
        <w:tab/>
        <w:t>նախատեսված</w:t>
      </w:r>
      <w:r>
        <w:tab/>
        <w:t>գործունեության</w:t>
      </w:r>
      <w:r>
        <w:tab/>
        <w:t>ուղղություններն</w:t>
      </w:r>
      <w:r>
        <w:tab/>
      </w:r>
      <w:r>
        <w:rPr>
          <w:spacing w:val="-2"/>
        </w:rPr>
        <w:t>ու</w:t>
      </w:r>
      <w:r>
        <w:rPr>
          <w:spacing w:val="-1"/>
          <w:w w:val="99"/>
        </w:rPr>
        <w:t xml:space="preserve"> </w:t>
      </w:r>
      <w:r>
        <w:t>միջոցառումները հաշվի են առնում երկրի ցուցանիշների</w:t>
      </w:r>
      <w:r>
        <w:rPr>
          <w:spacing w:val="36"/>
        </w:rPr>
        <w:t xml:space="preserve"> </w:t>
      </w:r>
      <w:r>
        <w:t>համադրելիությունը</w:t>
      </w:r>
      <w:r>
        <w:rPr>
          <w:spacing w:val="50"/>
        </w:rPr>
        <w:t xml:space="preserve"> </w:t>
      </w:r>
      <w:r>
        <w:t>միջազգային</w:t>
      </w:r>
      <w:r>
        <w:rPr>
          <w:w w:val="99"/>
        </w:rPr>
        <w:t xml:space="preserve"> </w:t>
      </w:r>
      <w:r>
        <w:t>վիճակագրական չափանիշներին, երկարաժամկետ միջակայքում</w:t>
      </w:r>
      <w:r>
        <w:rPr>
          <w:spacing w:val="35"/>
        </w:rPr>
        <w:t xml:space="preserve"> </w:t>
      </w:r>
      <w:r>
        <w:t>միտումները</w:t>
      </w:r>
      <w:r>
        <w:rPr>
          <w:spacing w:val="25"/>
        </w:rPr>
        <w:t xml:space="preserve"> </w:t>
      </w:r>
      <w:r>
        <w:t>բացահայտելու</w:t>
      </w:r>
      <w:r>
        <w:rPr>
          <w:w w:val="99"/>
        </w:rPr>
        <w:t xml:space="preserve"> </w:t>
      </w:r>
      <w:r>
        <w:t>նպատակով</w:t>
      </w:r>
      <w:r>
        <w:rPr>
          <w:spacing w:val="35"/>
        </w:rPr>
        <w:t xml:space="preserve"> </w:t>
      </w:r>
      <w:r>
        <w:t>ապահովում</w:t>
      </w:r>
      <w:r>
        <w:rPr>
          <w:spacing w:val="33"/>
        </w:rPr>
        <w:t xml:space="preserve"> </w:t>
      </w:r>
      <w:r>
        <w:t>են</w:t>
      </w:r>
      <w:r>
        <w:rPr>
          <w:spacing w:val="35"/>
        </w:rPr>
        <w:t xml:space="preserve"> </w:t>
      </w:r>
      <w:r>
        <w:t>դրանց</w:t>
      </w:r>
      <w:r>
        <w:rPr>
          <w:spacing w:val="33"/>
        </w:rPr>
        <w:t xml:space="preserve"> </w:t>
      </w:r>
      <w:r>
        <w:t>հնարավոր</w:t>
      </w:r>
      <w:r>
        <w:rPr>
          <w:spacing w:val="33"/>
        </w:rPr>
        <w:t xml:space="preserve"> </w:t>
      </w:r>
      <w:r>
        <w:t>կայուն</w:t>
      </w:r>
      <w:r>
        <w:rPr>
          <w:spacing w:val="35"/>
        </w:rPr>
        <w:t xml:space="preserve"> </w:t>
      </w:r>
      <w:r>
        <w:t>պարբերականությունը</w:t>
      </w:r>
      <w:r>
        <w:rPr>
          <w:spacing w:val="33"/>
        </w:rPr>
        <w:t xml:space="preserve"> </w:t>
      </w:r>
      <w:r>
        <w:t>և</w:t>
      </w:r>
      <w:r>
        <w:rPr>
          <w:spacing w:val="35"/>
        </w:rPr>
        <w:t xml:space="preserve"> </w:t>
      </w:r>
      <w:r>
        <w:t>տարեկան</w:t>
      </w:r>
      <w:r>
        <w:rPr>
          <w:spacing w:val="-1"/>
          <w:w w:val="99"/>
        </w:rPr>
        <w:t xml:space="preserve"> </w:t>
      </w:r>
      <w:r>
        <w:t>կտրվածքով</w:t>
      </w:r>
      <w:r>
        <w:rPr>
          <w:spacing w:val="-9"/>
        </w:rPr>
        <w:t xml:space="preserve"> </w:t>
      </w:r>
      <w:r>
        <w:t>պաշտոնական</w:t>
      </w:r>
      <w:r>
        <w:rPr>
          <w:spacing w:val="-10"/>
        </w:rPr>
        <w:t xml:space="preserve"> </w:t>
      </w:r>
      <w:r>
        <w:t>վիճակագրությանը</w:t>
      </w:r>
      <w:r>
        <w:rPr>
          <w:spacing w:val="-10"/>
        </w:rPr>
        <w:t xml:space="preserve"> </w:t>
      </w:r>
      <w:r>
        <w:t>հատկացվող</w:t>
      </w:r>
      <w:r>
        <w:rPr>
          <w:spacing w:val="-10"/>
        </w:rPr>
        <w:t xml:space="preserve"> </w:t>
      </w:r>
      <w:r>
        <w:t>ռեսուրսների</w:t>
      </w:r>
      <w:r>
        <w:rPr>
          <w:spacing w:val="-10"/>
        </w:rPr>
        <w:t xml:space="preserve"> </w:t>
      </w:r>
      <w:r>
        <w:t>հետ</w:t>
      </w:r>
      <w:r>
        <w:rPr>
          <w:spacing w:val="-9"/>
        </w:rPr>
        <w:t xml:space="preserve"> </w:t>
      </w:r>
      <w:r>
        <w:t>համաչափությունը:</w:t>
      </w:r>
    </w:p>
    <w:p w:rsidR="00BD1F51" w:rsidRDefault="00684C1D">
      <w:pPr>
        <w:spacing w:line="288" w:lineRule="auto"/>
        <w:ind w:left="134" w:right="510" w:firstLine="709"/>
        <w:jc w:val="both"/>
      </w:pPr>
      <w:r>
        <w:t>Վիճակագրական ծրագրերը մշակվում են պաշտոնական վիճակագրության օգտագործողների պահանջարկի ուսումնասիրության հիման վրա:</w:t>
      </w:r>
    </w:p>
    <w:p w:rsidR="00BD1F51" w:rsidRDefault="00684C1D">
      <w:pPr>
        <w:tabs>
          <w:tab w:val="left" w:pos="2372"/>
          <w:tab w:val="left" w:pos="4541"/>
          <w:tab w:val="left" w:pos="6490"/>
          <w:tab w:val="left" w:pos="7641"/>
          <w:tab w:val="left" w:pos="8965"/>
        </w:tabs>
        <w:spacing w:line="295" w:lineRule="exact"/>
        <w:ind w:left="843"/>
      </w:pPr>
      <w:r>
        <w:t>Հայաստանի</w:t>
      </w:r>
      <w:r>
        <w:tab/>
        <w:t>Հանրապետության</w:t>
      </w:r>
      <w:r>
        <w:tab/>
        <w:t>վիճակագրական</w:t>
      </w:r>
      <w:r>
        <w:tab/>
        <w:t>կոմիտեն</w:t>
      </w:r>
      <w:r>
        <w:tab/>
        <w:t>(այսուհետ՝</w:t>
      </w:r>
      <w:r>
        <w:tab/>
        <w:t>Արմստատ)</w:t>
      </w:r>
    </w:p>
    <w:p w:rsidR="00BD1F51" w:rsidRDefault="00684C1D">
      <w:pPr>
        <w:spacing w:before="60"/>
        <w:ind w:left="134"/>
      </w:pPr>
      <w:r>
        <w:t>«Պաշտոնական  վիճակագրության  մասին»  օրենքի  14,  15  և  16-րդ  հոդվածների,  ինչպես նաև</w:t>
      </w:r>
    </w:p>
    <w:p w:rsidR="00BD1F51" w:rsidRDefault="00684C1D">
      <w:pPr>
        <w:spacing w:before="59" w:line="288" w:lineRule="auto"/>
        <w:ind w:left="134" w:right="510"/>
        <w:jc w:val="both"/>
      </w:pPr>
      <w:r>
        <w:t>«Հայաստանի Հանրապետության 2019-2023 թվականների հնգամյա վիճակագրական ծրագրով» (այսուհետ՝ Հնգամյա ծրագիր) սահմանված պահանջներին համապատասխան, մշակել է «2020 թվականի վիճակագրական ծրագրի» նախագիծը (այսուհետ՝ Տարեկան ծրագրի նախագիծ):</w:t>
      </w:r>
    </w:p>
    <w:p w:rsidR="00BD1F51" w:rsidRDefault="00684C1D">
      <w:pPr>
        <w:spacing w:line="288" w:lineRule="auto"/>
        <w:ind w:left="134" w:right="510" w:firstLine="709"/>
        <w:jc w:val="both"/>
      </w:pPr>
      <w:r>
        <w:rPr>
          <w:b/>
          <w:bCs/>
        </w:rPr>
        <w:t xml:space="preserve">Հնգամյա </w:t>
      </w:r>
      <w:r>
        <w:t xml:space="preserve">և </w:t>
      </w:r>
      <w:r>
        <w:rPr>
          <w:b/>
          <w:bCs/>
        </w:rPr>
        <w:t xml:space="preserve">Տարեկան ծրագրերը </w:t>
      </w:r>
      <w:r>
        <w:t>մշակվում են որպես արդյունավետ ռազմավարական և օպերատիվ կառավարման ու համակարգման առանցքային գործիքներ՝ ողջ ազգային վիճակագրական համակարգի համար: Արմստատը պատասխանատու է վիճակագրական ծրագրեր կազմելու համար՝ սերտորեն համագործակցելով Հայաստանի Հանրապետության կենտրոնական բանկի, պաշտոնական վիճակագրության այլ արտադրողների, օգտագործողների, ռեսպոնդենտների և վարչական տվյալներ տրամադրողների հետ:</w:t>
      </w:r>
    </w:p>
    <w:p w:rsidR="00BD1F51" w:rsidRDefault="00684C1D">
      <w:pPr>
        <w:spacing w:line="288" w:lineRule="auto"/>
        <w:ind w:left="134" w:right="509" w:firstLine="709"/>
        <w:jc w:val="both"/>
      </w:pPr>
      <w:r>
        <w:rPr>
          <w:b/>
          <w:bCs/>
        </w:rPr>
        <w:t xml:space="preserve">Հնգամյա </w:t>
      </w:r>
      <w:r>
        <w:t>ծրագիրը մշակվում է ազգային վիճակագրական համակարգի համար և սահմանում է Հայաստանի Հանրապետության պաշտոնական վիճակագրության ռազմավարական զարգացման ուղղություններն օգտագործողների ընթացիկ և զարգացող կարիքները բավարարելու նպատակով: Այն սահմանում է նաև ազգային վիճակագրական համակարգի հայեցակարգային մոտեցումները և զարգացման գերակա ուղղությունները:</w:t>
      </w:r>
    </w:p>
    <w:p w:rsidR="00BD1F51" w:rsidRDefault="00684C1D">
      <w:pPr>
        <w:spacing w:line="288" w:lineRule="auto"/>
        <w:ind w:left="134" w:right="509" w:firstLine="709"/>
        <w:jc w:val="both"/>
      </w:pPr>
      <w:r>
        <w:t xml:space="preserve">Ազգային վիճակագրական համակարգի </w:t>
      </w:r>
      <w:r>
        <w:rPr>
          <w:b/>
          <w:bCs/>
        </w:rPr>
        <w:t xml:space="preserve">Տարեկան </w:t>
      </w:r>
      <w:r>
        <w:t xml:space="preserve">ծրագիրը հիմնվում է տվյալ ժամանակաշրջանը ներառող </w:t>
      </w:r>
      <w:r>
        <w:rPr>
          <w:b/>
          <w:bCs/>
        </w:rPr>
        <w:t xml:space="preserve">Հնգամյա </w:t>
      </w:r>
      <w:r>
        <w:t>ծրագրի վրա և մշակվում է յուրաքանչյուր տարի պաշտոնական վիճակագրության արտադրողների ցանկի նորացման և ստորև թվարկվածի համար իրավական հիմք ապահովելու նպատակով ու ներառում</w:t>
      </w:r>
      <w:r>
        <w:rPr>
          <w:spacing w:val="-9"/>
        </w:rPr>
        <w:t xml:space="preserve"> </w:t>
      </w:r>
      <w:r>
        <w:t>է.</w:t>
      </w:r>
    </w:p>
    <w:p w:rsidR="00BD1F51" w:rsidRDefault="00684C1D">
      <w:pPr>
        <w:pStyle w:val="ListParagraph"/>
        <w:numPr>
          <w:ilvl w:val="1"/>
          <w:numId w:val="57"/>
        </w:numPr>
        <w:tabs>
          <w:tab w:val="left" w:pos="779"/>
        </w:tabs>
        <w:ind w:hanging="253"/>
      </w:pPr>
      <w:r>
        <w:t>տարածման ենթակա ողջ պաշտոնական</w:t>
      </w:r>
      <w:r>
        <w:rPr>
          <w:spacing w:val="-3"/>
        </w:rPr>
        <w:t xml:space="preserve"> </w:t>
      </w:r>
      <w:r>
        <w:t>վիճակագրությունը,</w:t>
      </w:r>
    </w:p>
    <w:p w:rsidR="00BD1F51" w:rsidRDefault="00684C1D">
      <w:pPr>
        <w:pStyle w:val="ListParagraph"/>
        <w:numPr>
          <w:ilvl w:val="1"/>
          <w:numId w:val="57"/>
        </w:numPr>
        <w:tabs>
          <w:tab w:val="left" w:pos="779"/>
        </w:tabs>
        <w:spacing w:before="59" w:line="288" w:lineRule="auto"/>
        <w:ind w:right="2176" w:hanging="253"/>
      </w:pPr>
      <w:r>
        <w:t>պաշտոնական վիճակագրություն արտադրողների կողմից</w:t>
      </w:r>
      <w:r>
        <w:rPr>
          <w:spacing w:val="-35"/>
        </w:rPr>
        <w:t xml:space="preserve"> </w:t>
      </w:r>
      <w:r>
        <w:t>իրականացվելիք վիճակագրական հետազոտությունները,</w:t>
      </w:r>
    </w:p>
    <w:p w:rsidR="00BD1F51" w:rsidRDefault="00BD1F51">
      <w:pPr>
        <w:spacing w:line="288" w:lineRule="auto"/>
        <w:sectPr w:rsidR="00BD1F51">
          <w:footerReference w:type="even" r:id="rId8"/>
          <w:footerReference w:type="default" r:id="rId9"/>
          <w:pgSz w:w="12240" w:h="15840"/>
          <w:pgMar w:top="1060" w:right="620" w:bottom="1180" w:left="1000" w:header="0" w:footer="983" w:gutter="0"/>
          <w:pgNumType w:start="5"/>
          <w:cols w:space="720"/>
        </w:sectPr>
      </w:pPr>
    </w:p>
    <w:p w:rsidR="00BD1F51" w:rsidRDefault="00684C1D">
      <w:pPr>
        <w:pStyle w:val="ListParagraph"/>
        <w:numPr>
          <w:ilvl w:val="1"/>
          <w:numId w:val="57"/>
        </w:numPr>
        <w:tabs>
          <w:tab w:val="left" w:pos="779"/>
          <w:tab w:val="left" w:pos="2494"/>
          <w:tab w:val="left" w:pos="4523"/>
          <w:tab w:val="left" w:pos="6523"/>
          <w:tab w:val="left" w:pos="7860"/>
          <w:tab w:val="left" w:pos="9167"/>
          <w:tab w:val="left" w:pos="9816"/>
        </w:tabs>
        <w:spacing w:before="74" w:line="288" w:lineRule="auto"/>
        <w:ind w:left="778" w:right="510" w:hanging="360"/>
      </w:pPr>
      <w:r>
        <w:lastRenderedPageBreak/>
        <w:t>պաշտոնական</w:t>
      </w:r>
      <w:r>
        <w:tab/>
        <w:t>վիճակագրություն</w:t>
      </w:r>
      <w:r>
        <w:tab/>
        <w:t>արտադրողներին</w:t>
      </w:r>
      <w:r>
        <w:tab/>
        <w:t>վարչական</w:t>
      </w:r>
      <w:r>
        <w:tab/>
        <w:t>տվյալների</w:t>
      </w:r>
      <w:r>
        <w:tab/>
        <w:t>կամ</w:t>
      </w:r>
      <w:r>
        <w:tab/>
        <w:t>այլ աղբյուրների տվյալների տրամադրման բոլոր</w:t>
      </w:r>
      <w:r>
        <w:rPr>
          <w:spacing w:val="-4"/>
        </w:rPr>
        <w:t xml:space="preserve"> </w:t>
      </w:r>
      <w:r>
        <w:t>դեպքերը,</w:t>
      </w:r>
    </w:p>
    <w:p w:rsidR="00BD1F51" w:rsidRDefault="00684C1D">
      <w:pPr>
        <w:pStyle w:val="ListParagraph"/>
        <w:numPr>
          <w:ilvl w:val="1"/>
          <w:numId w:val="57"/>
        </w:numPr>
        <w:tabs>
          <w:tab w:val="left" w:pos="779"/>
        </w:tabs>
        <w:spacing w:line="295" w:lineRule="exact"/>
        <w:ind w:left="778" w:hanging="360"/>
      </w:pPr>
      <w:r>
        <w:t>պաշտոնական վիճակագրության հիմնական մշակումները,</w:t>
      </w:r>
    </w:p>
    <w:p w:rsidR="00BD1F51" w:rsidRDefault="00684C1D">
      <w:pPr>
        <w:pStyle w:val="ListParagraph"/>
        <w:numPr>
          <w:ilvl w:val="1"/>
          <w:numId w:val="57"/>
        </w:numPr>
        <w:tabs>
          <w:tab w:val="left" w:pos="779"/>
        </w:tabs>
        <w:spacing w:before="60"/>
        <w:ind w:hanging="253"/>
      </w:pPr>
      <w:r>
        <w:t>վիճակագրական ռեգիստրների վարման և մշակման</w:t>
      </w:r>
      <w:r>
        <w:rPr>
          <w:spacing w:val="-2"/>
        </w:rPr>
        <w:t xml:space="preserve"> </w:t>
      </w:r>
      <w:r>
        <w:t>միջոցառումները:</w:t>
      </w:r>
    </w:p>
    <w:p w:rsidR="00BD1F51" w:rsidRDefault="00684C1D">
      <w:pPr>
        <w:spacing w:before="58" w:line="288" w:lineRule="auto"/>
        <w:ind w:left="134" w:right="511" w:firstLine="719"/>
        <w:jc w:val="both"/>
      </w:pPr>
      <w:r>
        <w:t>Տարեկան ծրագիրը պարունակում է տարածման ենթակա ողջ պաշտոնական վիճա- կագրության ցանկը՝ ըստ յուրաքանչյուր արտադրողի, տեսակների և հաճախականության:</w:t>
      </w:r>
    </w:p>
    <w:p w:rsidR="00BD1F51" w:rsidRDefault="00684C1D">
      <w:pPr>
        <w:spacing w:line="288" w:lineRule="auto"/>
        <w:ind w:left="134" w:right="510" w:firstLine="720"/>
        <w:jc w:val="both"/>
      </w:pPr>
      <w:r>
        <w:t>Տարեկան ծրագիրը ներառում է պաշտոնական վիճակագրության արտադրողների կողմից իրականացվելիք բոլոր վիճակագրական հետազոտությունների նկարագրությունները և յուրաքանչյուր հետազոտության համար տվյալների հավաքման մեթոդները, ռեսպոնդենտների ընդգրկվածության աստիճանը, ռեսպոնդենտների մասնակցության պարտադիր կամ կամավոր բնույթը, ինչպես նաև վիճակագրության այն տեսակի կամ վիճակագրական ռեգիստրների թվարկումը, որոնց համար հետազոտությունը կապահովի անհրաժեշտ տեղեկատվության ստացում:</w:t>
      </w:r>
    </w:p>
    <w:p w:rsidR="00BD1F51" w:rsidRDefault="00684C1D">
      <w:pPr>
        <w:spacing w:line="288" w:lineRule="auto"/>
        <w:ind w:left="134" w:right="510" w:firstLine="720"/>
        <w:jc w:val="both"/>
      </w:pPr>
      <w:r>
        <w:t>Տարեկան ծրագիրը պարունակում է պաշտոնական վիճակագրություն արտադրողներին տրամադրվող վարչական տվյալների բոլոր հավաքածուների ցանկը՝ ըստ անվանումների, դրանց տրամադրողների, դրանք ստացող պաշտոնական վիճակագրություն արտադրողների վիճակագրության կամ վիճակագրական ռեգիստրների տեսակների, որոնց տրամադրվելու է այդ տեղեկատվությունը, ինչպես նաև այդ տվյալների տրամադրման հաճախականությունը և վիճակագրական միավորների տեսակը: Տարեկան ծրագրում տվյալ տեղեկատվության փոխարեն կարող է ներառվել հղում փոխըմբռնման հուշագրի կամ ցանկացած այլ համաձայնագրի, որը կարգավորում է վարչական տվյալների տրամադրումը պաշտոնական վիճակագրություն արտադրողներին և պարունակում է անհրաժեշտ տեղեկատվություն ու հանրամատչելի է:</w:t>
      </w:r>
    </w:p>
    <w:p w:rsidR="00BD1F51" w:rsidRDefault="00684C1D">
      <w:pPr>
        <w:spacing w:line="288" w:lineRule="auto"/>
        <w:ind w:left="134" w:right="510" w:firstLine="720"/>
        <w:jc w:val="both"/>
      </w:pPr>
      <w:r>
        <w:t>Տարեկան ծրագիրը պարունակում է տեղեկատվություն նախորդ տարիներին սկսված և տվյալ տարվա մասով շարունակական մշակումների վերաբերյալ:</w:t>
      </w:r>
    </w:p>
    <w:p w:rsidR="00BD1F51" w:rsidRDefault="00684C1D">
      <w:pPr>
        <w:spacing w:before="1" w:line="288" w:lineRule="auto"/>
        <w:ind w:left="134" w:right="511" w:firstLine="709"/>
        <w:jc w:val="both"/>
      </w:pPr>
      <w:r>
        <w:t>Տարեկան ծրագրում թվարկվում են բոլոր առկա և տվյալ տարվա ընթացքում ստեղծելիք վիճակագրական ռեգիստրները:</w:t>
      </w:r>
    </w:p>
    <w:p w:rsidR="00BD1F51" w:rsidRDefault="00684C1D">
      <w:pPr>
        <w:spacing w:line="288" w:lineRule="auto"/>
        <w:ind w:left="134" w:right="510" w:firstLine="709"/>
        <w:jc w:val="both"/>
      </w:pPr>
      <w:r>
        <w:t xml:space="preserve">Արմստատը </w:t>
      </w:r>
      <w:r>
        <w:rPr>
          <w:b/>
          <w:bCs/>
        </w:rPr>
        <w:t xml:space="preserve">Հնգամյա </w:t>
      </w:r>
      <w:r>
        <w:t xml:space="preserve">և </w:t>
      </w:r>
      <w:r>
        <w:rPr>
          <w:b/>
          <w:bCs/>
        </w:rPr>
        <w:t xml:space="preserve">Տարեկան </w:t>
      </w:r>
      <w:r>
        <w:t>ծրագրերի նախագծերը տեղադրում է իր պաշտոնական կայքում՝ վիճակագրական տեղեկատվություն օգտագործողների առաջարկու- թյունները և դիտողությունները ստանալու նպատակով: Ստացված առաջարկությունների և դիտողությունների հիման վրա լրամշակված նախագծերը ներկայացվում են Հանրային խորհուրդ՝ կարծիքի:</w:t>
      </w:r>
    </w:p>
    <w:p w:rsidR="00BD1F51" w:rsidRDefault="00684C1D">
      <w:pPr>
        <w:spacing w:line="288" w:lineRule="auto"/>
        <w:ind w:left="134" w:right="509" w:firstLine="709"/>
        <w:jc w:val="both"/>
      </w:pPr>
      <w:r>
        <w:t>Վիճակագրության կարևորագույն նպատակներից է օգտագործողներին շուկայի պահանջարկին համապատասխանող վիճակագրական արտադրանքի</w:t>
      </w:r>
      <w:r>
        <w:rPr>
          <w:spacing w:val="61"/>
        </w:rPr>
        <w:t xml:space="preserve"> </w:t>
      </w:r>
      <w:r>
        <w:t>տրամադրումը:</w:t>
      </w:r>
    </w:p>
    <w:p w:rsidR="00BD1F51" w:rsidRDefault="00684C1D">
      <w:pPr>
        <w:spacing w:line="295" w:lineRule="exact"/>
        <w:ind w:left="843"/>
      </w:pPr>
      <w:r>
        <w:t>Պաշտոնական վիճակագրության կատարելագործմանն ուղղված միջոցառումներից են.</w:t>
      </w:r>
    </w:p>
    <w:p w:rsidR="00BD1F51" w:rsidRDefault="00684C1D">
      <w:pPr>
        <w:pStyle w:val="ListParagraph"/>
        <w:numPr>
          <w:ilvl w:val="0"/>
          <w:numId w:val="56"/>
        </w:numPr>
        <w:tabs>
          <w:tab w:val="left" w:pos="765"/>
        </w:tabs>
        <w:spacing w:before="59" w:line="288" w:lineRule="auto"/>
        <w:ind w:right="511" w:hanging="357"/>
        <w:jc w:val="both"/>
      </w:pPr>
      <w:r>
        <w:t>միջազգային չափանիշներով վիճակագրական մեթոդաբանության կատարելագործման, միասնականացման և ներդաշնակեցման, այլ երկրների ազգային վիճակագրական ծառայությունների կողմից պաշտոնապես հրապարակվող իրենց երկրների սոցիալ- տնտեսական վիճակին և բնակչության կենսապայմաններին վերաբերող</w:t>
      </w:r>
      <w:r>
        <w:rPr>
          <w:spacing w:val="35"/>
        </w:rPr>
        <w:t xml:space="preserve"> </w:t>
      </w:r>
      <w:r>
        <w:t>ցուցանիշների</w:t>
      </w:r>
    </w:p>
    <w:p w:rsidR="00BD1F51" w:rsidRDefault="00BD1F51">
      <w:pPr>
        <w:spacing w:line="288" w:lineRule="auto"/>
        <w:jc w:val="both"/>
        <w:sectPr w:rsidR="00BD1F51">
          <w:pgSz w:w="12240" w:h="15840"/>
          <w:pgMar w:top="1060" w:right="620" w:bottom="1180" w:left="1000" w:header="0" w:footer="983" w:gutter="0"/>
          <w:cols w:space="720"/>
        </w:sectPr>
      </w:pPr>
    </w:p>
    <w:p w:rsidR="00BD1F51" w:rsidRDefault="00684C1D">
      <w:pPr>
        <w:tabs>
          <w:tab w:val="left" w:pos="2946"/>
          <w:tab w:val="left" w:pos="4532"/>
          <w:tab w:val="left" w:pos="6047"/>
          <w:tab w:val="left" w:pos="7486"/>
          <w:tab w:val="left" w:pos="9355"/>
        </w:tabs>
        <w:spacing w:before="74" w:line="288" w:lineRule="auto"/>
        <w:ind w:left="848" w:right="513"/>
      </w:pPr>
      <w:r>
        <w:lastRenderedPageBreak/>
        <w:t>համադրելիության</w:t>
      </w:r>
      <w:r>
        <w:tab/>
        <w:t>ապահովման</w:t>
      </w:r>
      <w:r>
        <w:tab/>
        <w:t>նպատակով`</w:t>
      </w:r>
      <w:r>
        <w:tab/>
        <w:t>Արմստատի</w:t>
      </w:r>
      <w:r>
        <w:tab/>
        <w:t>շարունակական</w:t>
      </w:r>
      <w:r>
        <w:tab/>
      </w:r>
      <w:r>
        <w:rPr>
          <w:spacing w:val="-1"/>
        </w:rPr>
        <w:t xml:space="preserve">գործու- </w:t>
      </w:r>
      <w:r>
        <w:t>նեությունը միջազգային համագործակցության</w:t>
      </w:r>
      <w:r>
        <w:rPr>
          <w:spacing w:val="-5"/>
        </w:rPr>
        <w:t xml:space="preserve"> </w:t>
      </w:r>
      <w:r>
        <w:t>շրջանակում,</w:t>
      </w:r>
    </w:p>
    <w:p w:rsidR="00BD1F51" w:rsidRDefault="00684C1D">
      <w:pPr>
        <w:pStyle w:val="ListParagraph"/>
        <w:numPr>
          <w:ilvl w:val="0"/>
          <w:numId w:val="56"/>
        </w:numPr>
        <w:tabs>
          <w:tab w:val="left" w:pos="764"/>
        </w:tabs>
        <w:spacing w:line="288" w:lineRule="auto"/>
        <w:ind w:left="847" w:right="510" w:hanging="356"/>
        <w:jc w:val="both"/>
      </w:pPr>
      <w:r>
        <w:t>վիճակագրության համակարգային զարգացման համար նախադրյալների ապահովման, վիճակագրության մեթոդաբանական կարողությունների զարգացման և կանոնակարգման, ինչպես նաև վիճակագրական տեղեկատվության օգտագործման ավելի լայն հնարավորությունների ընձեռման նպատակով` Արժույթի միջազգային հիմնադրամի Տվյալների տարածման հատուկ ստանդարտով սահմանված ցուցանիշների և դրանց մեթատվյալների պարբերական արդիականացման աշխատանքների</w:t>
      </w:r>
      <w:r>
        <w:rPr>
          <w:spacing w:val="-9"/>
        </w:rPr>
        <w:t xml:space="preserve"> </w:t>
      </w:r>
      <w:r>
        <w:t>ապահովումը,</w:t>
      </w:r>
    </w:p>
    <w:p w:rsidR="00BD1F51" w:rsidRDefault="00684C1D">
      <w:pPr>
        <w:pStyle w:val="ListParagraph"/>
        <w:numPr>
          <w:ilvl w:val="0"/>
          <w:numId w:val="56"/>
        </w:numPr>
        <w:tabs>
          <w:tab w:val="left" w:pos="764"/>
        </w:tabs>
        <w:spacing w:line="288" w:lineRule="auto"/>
        <w:ind w:left="847" w:right="511" w:hanging="356"/>
        <w:jc w:val="both"/>
      </w:pPr>
      <w:r>
        <w:t>Արմստատում պարբերաբար կազմակերպվող սեմինար-խորհրդակցությունները և դասընթացները, ինչպես օտարերկրյա փորձագետների, այնպես էլ Արմստատի աշխատակիցների դասավանդմամբ և (կամ)</w:t>
      </w:r>
      <w:r>
        <w:rPr>
          <w:spacing w:val="-1"/>
        </w:rPr>
        <w:t xml:space="preserve"> </w:t>
      </w:r>
      <w:r>
        <w:t>մասնակցությամբ,</w:t>
      </w:r>
    </w:p>
    <w:p w:rsidR="00BD1F51" w:rsidRDefault="00684C1D">
      <w:pPr>
        <w:pStyle w:val="ListParagraph"/>
        <w:numPr>
          <w:ilvl w:val="0"/>
          <w:numId w:val="56"/>
        </w:numPr>
        <w:tabs>
          <w:tab w:val="left" w:pos="764"/>
        </w:tabs>
        <w:spacing w:line="288" w:lineRule="auto"/>
        <w:ind w:left="847" w:right="508" w:hanging="356"/>
        <w:jc w:val="both"/>
      </w:pPr>
      <w:r>
        <w:t>պաշտոնական վիճակագրության մշակման, արտադրման և տարածման բնագավառներում տեղեկատվական նոր տեխնոլոգիաների ներդրումը, արդիականացումը և կիրառումը (մեթատվյալներ, տվյալների հիմնապաշարներ, ծրագրային փաթեթներ և</w:t>
      </w:r>
      <w:r>
        <w:rPr>
          <w:spacing w:val="-7"/>
        </w:rPr>
        <w:t xml:space="preserve"> </w:t>
      </w:r>
      <w:r>
        <w:t>այլն),</w:t>
      </w:r>
    </w:p>
    <w:p w:rsidR="00BD1F51" w:rsidRDefault="00684C1D">
      <w:pPr>
        <w:pStyle w:val="ListParagraph"/>
        <w:numPr>
          <w:ilvl w:val="0"/>
          <w:numId w:val="56"/>
        </w:numPr>
        <w:tabs>
          <w:tab w:val="left" w:pos="764"/>
        </w:tabs>
        <w:spacing w:line="288" w:lineRule="auto"/>
        <w:ind w:left="847" w:right="508" w:hanging="356"/>
        <w:jc w:val="both"/>
      </w:pPr>
      <w:r>
        <w:t>Արմստատի պաշտոնական կայքում տեղադրված հրապարակումների տեղեկատվական բազայի կատարելագործումը, վիճակագրական տեղեկատվության օգտագործողների համար առցանց ռեժիմով ամփոփ տեղեկատվության տրամադրման ուղղությամբ համապատասխան աշխատանքների</w:t>
      </w:r>
      <w:r>
        <w:rPr>
          <w:spacing w:val="-1"/>
        </w:rPr>
        <w:t xml:space="preserve"> </w:t>
      </w:r>
      <w:r>
        <w:t>իրականացումը,</w:t>
      </w:r>
    </w:p>
    <w:p w:rsidR="00BD1F51" w:rsidRDefault="00684C1D">
      <w:pPr>
        <w:pStyle w:val="ListParagraph"/>
        <w:numPr>
          <w:ilvl w:val="0"/>
          <w:numId w:val="56"/>
        </w:numPr>
        <w:tabs>
          <w:tab w:val="left" w:pos="832"/>
        </w:tabs>
        <w:spacing w:line="288" w:lineRule="auto"/>
        <w:ind w:left="847" w:right="510" w:hanging="356"/>
        <w:jc w:val="both"/>
      </w:pPr>
      <w:r>
        <w:t>պաշտոնական վիճակագրությունում վիճակագրական դասակարգիչների մշակման ու ներ- դրման, ինչպես նաև արդեն իսկ ներդրված ու կիրառվող վիճակագրական դասա- կարգիչների շարունակական կատարելագործման աշխատանքների</w:t>
      </w:r>
      <w:r>
        <w:rPr>
          <w:spacing w:val="-7"/>
        </w:rPr>
        <w:t xml:space="preserve"> </w:t>
      </w:r>
      <w:r>
        <w:t>ապահովումը:</w:t>
      </w:r>
    </w:p>
    <w:p w:rsidR="00BD1F51" w:rsidRDefault="00684C1D">
      <w:pPr>
        <w:spacing w:line="288" w:lineRule="auto"/>
        <w:ind w:left="133" w:right="508" w:firstLine="470"/>
        <w:jc w:val="both"/>
      </w:pPr>
      <w:r>
        <w:t>Վիճակագրական տեղեկությունների հավաքման արդյունավետության բարձրացման (ինչպես տվյալների որակի, այնպես էլ ռեսուրսների խնայողության ենթատեքստով), ինչպես նաև վիճակագրական տեղեկություններ տրամադրողների` վիճակագրական դիտարկման փաստաթղթերով ծանրաբեռնվածությունը նվազեցնելու նպատակով`</w:t>
      </w:r>
    </w:p>
    <w:p w:rsidR="00BD1F51" w:rsidRDefault="00684C1D">
      <w:pPr>
        <w:pStyle w:val="ListParagraph"/>
        <w:numPr>
          <w:ilvl w:val="0"/>
          <w:numId w:val="56"/>
        </w:numPr>
        <w:tabs>
          <w:tab w:val="left" w:pos="854"/>
        </w:tabs>
        <w:spacing w:line="288" w:lineRule="auto"/>
        <w:ind w:left="853" w:right="512" w:hanging="360"/>
        <w:jc w:val="both"/>
      </w:pPr>
      <w:r>
        <w:t>փոքր և միջին ձեռնարկատիրության սուբյեկտներից ընտրանքային կարգով վիճակագրական տեղեկությունների հավաքման մեթոդների ավելի լայն</w:t>
      </w:r>
      <w:r>
        <w:rPr>
          <w:spacing w:val="-18"/>
        </w:rPr>
        <w:t xml:space="preserve"> </w:t>
      </w:r>
      <w:r>
        <w:t>կիրառումը,</w:t>
      </w:r>
    </w:p>
    <w:p w:rsidR="00BD1F51" w:rsidRDefault="00684C1D">
      <w:pPr>
        <w:pStyle w:val="ListParagraph"/>
        <w:numPr>
          <w:ilvl w:val="0"/>
          <w:numId w:val="56"/>
        </w:numPr>
        <w:tabs>
          <w:tab w:val="left" w:pos="854"/>
        </w:tabs>
        <w:spacing w:line="288" w:lineRule="auto"/>
        <w:ind w:left="853" w:right="510" w:hanging="360"/>
        <w:jc w:val="both"/>
      </w:pPr>
      <w:r>
        <w:t>Արմստատին տրամադրման ենթակա վիճակագրական փաստաթղթերի (վիճակագրական հաշվետվությունների, հետազոտությունների հարցաթերթերի և այլն) միջոցով, որոնք ներառում են վիճակագրական տվյալների ծավալը, ներկայացնելու հասցեներն ու ժամկետները, վիճակագրական տեղեկություններ տրամադրողների գործունեության վերաբերյալ այլ</w:t>
      </w:r>
      <w:r>
        <w:rPr>
          <w:spacing w:val="-1"/>
        </w:rPr>
        <w:t xml:space="preserve"> </w:t>
      </w:r>
      <w:r>
        <w:t>տվյալներ,</w:t>
      </w:r>
    </w:p>
    <w:p w:rsidR="00BD1F51" w:rsidRDefault="00684C1D">
      <w:pPr>
        <w:pStyle w:val="ListParagraph"/>
        <w:numPr>
          <w:ilvl w:val="0"/>
          <w:numId w:val="56"/>
        </w:numPr>
        <w:tabs>
          <w:tab w:val="left" w:pos="854"/>
        </w:tabs>
        <w:spacing w:line="288" w:lineRule="auto"/>
        <w:ind w:left="853" w:right="510" w:hanging="360"/>
        <w:jc w:val="both"/>
      </w:pPr>
      <w:r>
        <w:t>տնտեսական գործունեության տեսակների ու դրանք իրականացնող սուբյեկտների քանակի աճով պայմանավորված, վարչական ռեգիստրների և կիրառվող մեթոդաբանությունների շարունակական կատարելագործման</w:t>
      </w:r>
      <w:r>
        <w:rPr>
          <w:spacing w:val="-5"/>
        </w:rPr>
        <w:t xml:space="preserve"> </w:t>
      </w:r>
      <w:r>
        <w:t>աշխատանքները,</w:t>
      </w:r>
    </w:p>
    <w:p w:rsidR="00BD1F51" w:rsidRDefault="00684C1D">
      <w:pPr>
        <w:ind w:left="469"/>
      </w:pPr>
      <w:r>
        <w:t>Վիճակագրական տեղեկատվության մատչելիությունն ապահովելու նպատակով.</w:t>
      </w:r>
    </w:p>
    <w:p w:rsidR="00BD1F51" w:rsidRDefault="00684C1D">
      <w:pPr>
        <w:pStyle w:val="ListParagraph"/>
        <w:numPr>
          <w:ilvl w:val="0"/>
          <w:numId w:val="56"/>
        </w:numPr>
        <w:tabs>
          <w:tab w:val="left" w:pos="854"/>
        </w:tabs>
        <w:spacing w:before="59" w:line="288" w:lineRule="auto"/>
        <w:ind w:left="853" w:right="511" w:hanging="360"/>
        <w:jc w:val="both"/>
      </w:pPr>
      <w:r>
        <w:t>երկրի սոցիալ-տնտեսական վիճակը բնութագրող վիճակագրական տեղեկատվությունը տարածվում</w:t>
      </w:r>
      <w:r>
        <w:rPr>
          <w:spacing w:val="30"/>
        </w:rPr>
        <w:t xml:space="preserve"> </w:t>
      </w:r>
      <w:r>
        <w:t>է՝</w:t>
      </w:r>
      <w:r>
        <w:rPr>
          <w:spacing w:val="30"/>
        </w:rPr>
        <w:t xml:space="preserve"> </w:t>
      </w:r>
      <w:r>
        <w:t>հասանելի</w:t>
      </w:r>
      <w:r>
        <w:rPr>
          <w:spacing w:val="30"/>
        </w:rPr>
        <w:t xml:space="preserve"> </w:t>
      </w:r>
      <w:r>
        <w:t>դառնալով</w:t>
      </w:r>
      <w:r>
        <w:rPr>
          <w:spacing w:val="30"/>
        </w:rPr>
        <w:t xml:space="preserve"> </w:t>
      </w:r>
      <w:r>
        <w:t>բազմաթիվ</w:t>
      </w:r>
      <w:r>
        <w:rPr>
          <w:spacing w:val="30"/>
        </w:rPr>
        <w:t xml:space="preserve"> </w:t>
      </w:r>
      <w:r>
        <w:t>օգտագործողների</w:t>
      </w:r>
      <w:r>
        <w:rPr>
          <w:spacing w:val="30"/>
        </w:rPr>
        <w:t xml:space="preserve"> </w:t>
      </w:r>
      <w:r>
        <w:t>համար</w:t>
      </w:r>
      <w:r>
        <w:rPr>
          <w:spacing w:val="30"/>
        </w:rPr>
        <w:t xml:space="preserve"> </w:t>
      </w:r>
      <w:r>
        <w:t>(պետական</w:t>
      </w:r>
      <w:r>
        <w:rPr>
          <w:spacing w:val="30"/>
        </w:rPr>
        <w:t xml:space="preserve"> </w:t>
      </w:r>
      <w:r>
        <w:t>և</w:t>
      </w:r>
    </w:p>
    <w:p w:rsidR="00BD1F51" w:rsidRDefault="00BD1F51">
      <w:pPr>
        <w:spacing w:line="288" w:lineRule="auto"/>
        <w:jc w:val="both"/>
        <w:sectPr w:rsidR="00BD1F51">
          <w:pgSz w:w="12240" w:h="15840"/>
          <w:pgMar w:top="1060" w:right="620" w:bottom="1180" w:left="1000" w:header="0" w:footer="983" w:gutter="0"/>
          <w:cols w:space="720"/>
        </w:sectPr>
      </w:pPr>
    </w:p>
    <w:p w:rsidR="00BD1F51" w:rsidRDefault="00684C1D">
      <w:pPr>
        <w:spacing w:before="74" w:line="288" w:lineRule="auto"/>
        <w:ind w:left="853" w:right="508"/>
        <w:jc w:val="both"/>
      </w:pPr>
      <w:r>
        <w:lastRenderedPageBreak/>
        <w:t>տեղական ինքնակառավարման մարմիններ, հասարակական, գիտակրթական, ֆինանսական կազմակերպություններ, գործարար համայնք, զանգվածային լրատվամիջոցներ, միջազգային կազմակերպություններ և այլն), այդ թվում` մամուլի հաղորդագրությունների տեսքով` համաձայն Ծրագրի Մաս 3-ում նշված ժամանակացույցի,</w:t>
      </w:r>
    </w:p>
    <w:p w:rsidR="00BD1F51" w:rsidRDefault="00684C1D">
      <w:pPr>
        <w:pStyle w:val="ListParagraph"/>
        <w:numPr>
          <w:ilvl w:val="0"/>
          <w:numId w:val="56"/>
        </w:numPr>
        <w:tabs>
          <w:tab w:val="left" w:pos="853"/>
          <w:tab w:val="left" w:pos="854"/>
        </w:tabs>
        <w:spacing w:line="288" w:lineRule="auto"/>
        <w:ind w:left="854" w:right="511" w:hanging="360"/>
      </w:pPr>
      <w:r>
        <w:t>Արմստատի պաշտոնական կայքում հայերեն, ռուսերեն և (կամ) անգլերեն զետեղվում է վիճակագրական ողջ տեղեկատվությունը:</w:t>
      </w:r>
    </w:p>
    <w:p w:rsidR="00BD1F51" w:rsidRDefault="00684C1D">
      <w:pPr>
        <w:spacing w:line="288" w:lineRule="auto"/>
        <w:ind w:left="133" w:right="509" w:firstLine="709"/>
        <w:jc w:val="both"/>
      </w:pPr>
      <w:r>
        <w:t>Արմստատն ապահովում է Հայաստանի Հանրապետության միջազգային պայմանագրերով ստանձնած պարտավորություններին համապատասխան վիճակագրական տեղեկատվության տրամադրումը միջազգային (միջպետական, միջկառավարական) կազմակերպություններին և օտարերկրյա պետություններին, ինչպես նաև տվյալ տարվա ընթացքում ձեռքբերված պայմանավորվածությունների հիման վրա` նոր հետազոտությունների և այլ վիճակագրական աշխատանքների իրականացումը:</w:t>
      </w:r>
    </w:p>
    <w:p w:rsidR="00BD1F51" w:rsidRDefault="00684C1D">
      <w:pPr>
        <w:spacing w:line="288" w:lineRule="auto"/>
        <w:ind w:left="133" w:right="510" w:firstLine="709"/>
        <w:jc w:val="both"/>
      </w:pPr>
      <w:r>
        <w:t>Տարեկան ծրագրում ներառված աշխատանքների (ցուցանիշների) կառուցվածքը ներկա- յացված է ըստ Արժույթի միջազգային հիմնադրամի Տվյալների տարածման ընդհանուր համակարգի և Տվյալների տարածման հատուկ ստանդարտի (որին 2003 թվականի նոյեմբերի 7- ից անդամակցում է նաև Հայաստանի Հանրապետությունը) բաղադրիչների և ենթադրում է տվյալների տարածման հետևյալ 4 հիմնական պահանջների (չափորոշիչների) պահպանումը` տվյալների ընդգրկվածություն, հաճախականություն և ժամանակայնություն, մատչելիություն, ամբողջականություն ու որակ:</w:t>
      </w:r>
    </w:p>
    <w:p w:rsidR="00BD1F51" w:rsidRDefault="00684C1D">
      <w:pPr>
        <w:spacing w:line="288" w:lineRule="auto"/>
        <w:ind w:left="133" w:right="511" w:firstLine="709"/>
        <w:jc w:val="both"/>
      </w:pPr>
      <w:r>
        <w:t>Տարեկան ծրագրի Մաս 1-ում և 11-ում աշխատանքների (ցուցանիշների) արտացոլման համար օգտագործվել է 6-անիշ ծածկագիր, որտեղ.</w:t>
      </w:r>
    </w:p>
    <w:p w:rsidR="00BD1F51" w:rsidRDefault="00BD1F51">
      <w:pPr>
        <w:pStyle w:val="BodyText"/>
        <w:rPr>
          <w:sz w:val="20"/>
        </w:rPr>
      </w:pPr>
    </w:p>
    <w:p w:rsidR="00BD1F51" w:rsidRDefault="00BD1F51">
      <w:pPr>
        <w:pStyle w:val="BodyText"/>
        <w:spacing w:before="8"/>
        <w:rPr>
          <w:sz w:val="26"/>
        </w:rPr>
      </w:pPr>
    </w:p>
    <w:p w:rsidR="00BD1F51" w:rsidRDefault="00555EB8">
      <w:pPr>
        <w:pStyle w:val="ListParagraph"/>
        <w:numPr>
          <w:ilvl w:val="0"/>
          <w:numId w:val="55"/>
        </w:numPr>
        <w:tabs>
          <w:tab w:val="left" w:pos="6168"/>
        </w:tabs>
        <w:spacing w:before="102"/>
        <w:ind w:hanging="213"/>
        <w:rPr>
          <w:sz w:val="24"/>
          <w:szCs w:val="24"/>
        </w:rPr>
      </w:pPr>
      <w:r>
        <w:pict>
          <v:group id="_x0000_s1038" style="position:absolute;left:0;text-align:left;margin-left:98.9pt;margin-top:-31.25pt;width:240.5pt;height:158.5pt;z-index:1168;mso-position-horizontal-relative:page" coordorigin="1978,-625" coordsize="4810,3170">
            <v:shape id="_x0000_s1050" style="position:absolute;left:1977;top:-619;width:4253;height:2" coordorigin="1978,-618" coordsize="4253,0" o:spt="100" adj="0,,0" path="m1978,-618r709,m2701,-618r694,m3409,-618r695,m4118,-618r695,m4828,-618r694,m5537,-618r693,e" filled="f" strokeweight=".72pt">
              <v:stroke joinstyle="round"/>
              <v:formulas/>
              <v:path arrowok="t" o:connecttype="segments"/>
            </v:shape>
            <v:line id="_x0000_s1049" style="position:absolute" from="1985,-625" to="1985,-174" strokeweight=".72pt"/>
            <v:shape id="_x0000_s1048" style="position:absolute;left:1977;top:-626;width:4260;height:452" coordorigin="1978,-625" coordsize="4260,452" o:spt="100" adj="0,,0" path="m1978,-181r709,m2694,-625r,451m2701,-181r694,m3402,-625r,451m3409,-181r695,m4111,-625r,451m4118,-181r695,m4820,-625r,451m4828,-181r694,m5530,-625r,451m5537,-181r693,m6238,-625r,451e" filled="f" strokeweight=".72pt">
              <v:stroke joinstyle="round"/>
              <v:formulas/>
              <v:path arrowok="t" o:connecttype="segments"/>
            </v:shape>
            <v:line id="_x0000_s1047" style="position:absolute" from="3740,-139" to="3740,1901"/>
            <v:line id="_x0000_s1046" style="position:absolute" from="2300,-113" to="2300,407"/>
            <v:line id="_x0000_s1045" style="position:absolute" from="3010,-172" to="3010,1268"/>
            <v:line id="_x0000_s1044" style="position:absolute" from="3740,-113" to="3740,1447"/>
            <v:line id="_x0000_s1043" style="position:absolute" from="4460,-73" to="4460,2529"/>
            <v:line id="_x0000_s1042" style="position:absolute" from="2300,410" to="6764,410"/>
            <v:line id="_x0000_s1041" style="position:absolute" from="3010,1273" to="6754,1273"/>
            <v:line id="_x0000_s1040" style="position:absolute" from="6766,1903" to="3742,1903"/>
            <v:line id="_x0000_s1039" style="position:absolute" from="4483,2537" to="6787,2537"/>
            <w10:wrap anchorx="page"/>
          </v:group>
        </w:pict>
      </w:r>
      <w:r w:rsidR="00684C1D">
        <w:rPr>
          <w:sz w:val="24"/>
          <w:szCs w:val="24"/>
        </w:rPr>
        <w:t>նիշ</w:t>
      </w:r>
    </w:p>
    <w:p w:rsidR="00BD1F51" w:rsidRDefault="00BD1F51">
      <w:pPr>
        <w:pStyle w:val="BodyText"/>
        <w:spacing w:before="1"/>
        <w:rPr>
          <w:sz w:val="41"/>
        </w:rPr>
      </w:pPr>
    </w:p>
    <w:p w:rsidR="00BD1F51" w:rsidRDefault="00684C1D">
      <w:pPr>
        <w:pStyle w:val="ListParagraph"/>
        <w:numPr>
          <w:ilvl w:val="0"/>
          <w:numId w:val="55"/>
        </w:numPr>
        <w:tabs>
          <w:tab w:val="left" w:pos="6185"/>
        </w:tabs>
        <w:ind w:left="6184" w:hanging="280"/>
        <w:rPr>
          <w:rFonts w:ascii="Times Armenian" w:eastAsia="Times Armenian" w:hAnsi="Times Armenian" w:cs="Times Armenian"/>
          <w:sz w:val="24"/>
          <w:szCs w:val="24"/>
        </w:rPr>
      </w:pPr>
      <w:r>
        <w:rPr>
          <w:sz w:val="24"/>
          <w:szCs w:val="24"/>
        </w:rPr>
        <w:t>նիշ</w:t>
      </w:r>
    </w:p>
    <w:p w:rsidR="00BD1F51" w:rsidRDefault="00BD1F51">
      <w:pPr>
        <w:pStyle w:val="BodyText"/>
        <w:spacing w:before="9"/>
        <w:rPr>
          <w:sz w:val="37"/>
        </w:rPr>
      </w:pPr>
    </w:p>
    <w:p w:rsidR="00BD1F51" w:rsidRDefault="00684C1D">
      <w:pPr>
        <w:pStyle w:val="ListParagraph"/>
        <w:numPr>
          <w:ilvl w:val="0"/>
          <w:numId w:val="55"/>
        </w:numPr>
        <w:tabs>
          <w:tab w:val="left" w:pos="6284"/>
        </w:tabs>
        <w:ind w:left="6284" w:hanging="299"/>
        <w:rPr>
          <w:rFonts w:ascii="Times New Roman" w:eastAsia="Times New Roman" w:hAnsi="Times New Roman" w:cs="Times New Roman"/>
          <w:sz w:val="24"/>
          <w:szCs w:val="24"/>
        </w:rPr>
      </w:pPr>
      <w:r>
        <w:rPr>
          <w:sz w:val="24"/>
          <w:szCs w:val="24"/>
        </w:rPr>
        <w:t>նիշ</w:t>
      </w:r>
    </w:p>
    <w:p w:rsidR="00BD1F51" w:rsidRDefault="00684C1D">
      <w:pPr>
        <w:pStyle w:val="ListParagraph"/>
        <w:numPr>
          <w:ilvl w:val="0"/>
          <w:numId w:val="55"/>
        </w:numPr>
        <w:tabs>
          <w:tab w:val="left" w:pos="6268"/>
        </w:tabs>
        <w:spacing w:before="248"/>
        <w:ind w:left="6267" w:hanging="313"/>
        <w:rPr>
          <w:rFonts w:ascii="Times Armenian" w:eastAsia="Times Armenian" w:hAnsi="Times Armenian" w:cs="Times Armenian"/>
          <w:sz w:val="24"/>
          <w:szCs w:val="24"/>
        </w:rPr>
      </w:pPr>
      <w:r>
        <w:rPr>
          <w:sz w:val="24"/>
          <w:szCs w:val="24"/>
        </w:rPr>
        <w:t>նիշ</w:t>
      </w:r>
    </w:p>
    <w:p w:rsidR="00BD1F51" w:rsidRDefault="00684C1D">
      <w:pPr>
        <w:pStyle w:val="Heading4"/>
        <w:numPr>
          <w:ilvl w:val="0"/>
          <w:numId w:val="56"/>
        </w:numPr>
        <w:tabs>
          <w:tab w:val="left" w:pos="855"/>
        </w:tabs>
        <w:spacing w:before="2" w:line="288" w:lineRule="auto"/>
        <w:ind w:left="847" w:right="511" w:hanging="356"/>
      </w:pPr>
      <w:r>
        <w:rPr>
          <w:b/>
          <w:bCs/>
        </w:rPr>
        <w:t>I նիշը</w:t>
      </w:r>
      <w:r>
        <w:t>` աշխատանքի (ցուցանիշի) ծածկագիրն է ըստ Արժույթի միջազգային հիմնադրամի Տվյալների տարածման ընդհանուր համակարգի և Տվյալների տարածման հատուկ ստանդարտի</w:t>
      </w:r>
      <w:r>
        <w:rPr>
          <w:spacing w:val="65"/>
        </w:rPr>
        <w:t xml:space="preserve"> </w:t>
      </w:r>
      <w:r>
        <w:t>հատվածների,</w:t>
      </w:r>
    </w:p>
    <w:p w:rsidR="00BD1F51" w:rsidRDefault="00684C1D">
      <w:pPr>
        <w:pStyle w:val="ListParagraph"/>
        <w:numPr>
          <w:ilvl w:val="0"/>
          <w:numId w:val="56"/>
        </w:numPr>
        <w:tabs>
          <w:tab w:val="left" w:pos="853"/>
          <w:tab w:val="left" w:pos="854"/>
        </w:tabs>
        <w:ind w:left="853" w:hanging="362"/>
      </w:pPr>
      <w:r>
        <w:rPr>
          <w:b/>
          <w:bCs/>
        </w:rPr>
        <w:t>II նիշը</w:t>
      </w:r>
      <w:r>
        <w:t>` հատվածի տրոհումն է ըստ</w:t>
      </w:r>
      <w:r>
        <w:rPr>
          <w:spacing w:val="-3"/>
        </w:rPr>
        <w:t xml:space="preserve"> </w:t>
      </w:r>
      <w:r>
        <w:t>ենթահատվածների,</w:t>
      </w:r>
    </w:p>
    <w:p w:rsidR="00BD1F51" w:rsidRDefault="00684C1D">
      <w:pPr>
        <w:pStyle w:val="ListParagraph"/>
        <w:numPr>
          <w:ilvl w:val="0"/>
          <w:numId w:val="56"/>
        </w:numPr>
        <w:tabs>
          <w:tab w:val="left" w:pos="853"/>
          <w:tab w:val="left" w:pos="855"/>
          <w:tab w:val="left" w:pos="1302"/>
          <w:tab w:val="left" w:pos="2082"/>
          <w:tab w:val="left" w:pos="3696"/>
          <w:tab w:val="left" w:pos="5156"/>
          <w:tab w:val="left" w:pos="6381"/>
          <w:tab w:val="left" w:pos="6726"/>
          <w:tab w:val="left" w:pos="7397"/>
          <w:tab w:val="left" w:pos="8735"/>
        </w:tabs>
        <w:spacing w:before="59" w:line="288" w:lineRule="auto"/>
        <w:ind w:right="512" w:hanging="357"/>
      </w:pPr>
      <w:r>
        <w:rPr>
          <w:b/>
          <w:bCs/>
        </w:rPr>
        <w:t>III</w:t>
      </w:r>
      <w:r>
        <w:rPr>
          <w:b/>
          <w:bCs/>
        </w:rPr>
        <w:tab/>
        <w:t>նիշը</w:t>
      </w:r>
      <w:r>
        <w:t>`</w:t>
      </w:r>
      <w:r>
        <w:tab/>
        <w:t>աշխատանքի</w:t>
      </w:r>
      <w:r>
        <w:tab/>
        <w:t>(ցուցանիշի)</w:t>
      </w:r>
      <w:r>
        <w:tab/>
        <w:t>տրոհումն</w:t>
      </w:r>
      <w:r>
        <w:tab/>
        <w:t>է</w:t>
      </w:r>
      <w:r>
        <w:tab/>
        <w:t>ըստ</w:t>
      </w:r>
      <w:r>
        <w:tab/>
        <w:t>ոլորտների</w:t>
      </w:r>
      <w:r>
        <w:tab/>
      </w:r>
      <w:r>
        <w:rPr>
          <w:spacing w:val="-1"/>
        </w:rPr>
        <w:t xml:space="preserve">(Տնտեսական </w:t>
      </w:r>
      <w:r>
        <w:t>գործունեության տեսակների Հայաստանի դասակարգչի դասերի,</w:t>
      </w:r>
      <w:r>
        <w:rPr>
          <w:spacing w:val="-16"/>
        </w:rPr>
        <w:t xml:space="preserve"> </w:t>
      </w:r>
      <w:r>
        <w:t>ցուցանիշների),</w:t>
      </w:r>
    </w:p>
    <w:p w:rsidR="00BD1F51" w:rsidRDefault="00684C1D">
      <w:pPr>
        <w:pStyle w:val="ListParagraph"/>
        <w:numPr>
          <w:ilvl w:val="0"/>
          <w:numId w:val="56"/>
        </w:numPr>
        <w:tabs>
          <w:tab w:val="left" w:pos="853"/>
          <w:tab w:val="left" w:pos="855"/>
        </w:tabs>
        <w:spacing w:line="295" w:lineRule="exact"/>
        <w:ind w:left="854" w:hanging="363"/>
      </w:pPr>
      <w:r>
        <w:rPr>
          <w:b/>
          <w:bCs/>
        </w:rPr>
        <w:t>IV նիշը</w:t>
      </w:r>
      <w:r>
        <w:t>` ոլորտների մանրամասնեցումն է ըստ</w:t>
      </w:r>
      <w:r>
        <w:rPr>
          <w:spacing w:val="-4"/>
        </w:rPr>
        <w:t xml:space="preserve"> </w:t>
      </w:r>
      <w:r>
        <w:t>ենթաոլորտների:</w:t>
      </w:r>
    </w:p>
    <w:p w:rsidR="00BD1F51" w:rsidRDefault="00BD1F51">
      <w:pPr>
        <w:spacing w:line="295" w:lineRule="exact"/>
        <w:sectPr w:rsidR="00BD1F51">
          <w:pgSz w:w="12240" w:h="15840"/>
          <w:pgMar w:top="1060" w:right="620" w:bottom="1180" w:left="1000" w:header="0" w:footer="983" w:gutter="0"/>
          <w:cols w:space="720"/>
        </w:sectPr>
      </w:pPr>
    </w:p>
    <w:p w:rsidR="00BD1F51" w:rsidRDefault="00684C1D">
      <w:pPr>
        <w:spacing w:before="74" w:line="288" w:lineRule="auto"/>
        <w:ind w:left="134" w:right="509" w:firstLine="709"/>
        <w:jc w:val="both"/>
      </w:pPr>
      <w:r>
        <w:rPr>
          <w:b/>
          <w:bCs/>
        </w:rPr>
        <w:lastRenderedPageBreak/>
        <w:t xml:space="preserve">Հաջորդ 2 նիշերը </w:t>
      </w:r>
      <w:r>
        <w:t>հատկացված են վիճակագրական աշխատանքների հերթական համարին` ըստ տվյալ հատվածի, ենթահատվածի, ոլորտի և ենթաոլորտի:</w:t>
      </w:r>
    </w:p>
    <w:p w:rsidR="00BD1F51" w:rsidRDefault="00684C1D">
      <w:pPr>
        <w:spacing w:line="288" w:lineRule="auto"/>
        <w:ind w:left="134" w:right="512" w:firstLine="709"/>
        <w:jc w:val="both"/>
      </w:pPr>
      <w:r>
        <w:t>Այն դեպքում, երբ աշխատանքը (ցուցանիշը) տվյալ մակարդակից ներքև չի տրոհվում` հաջորդող դիրքերը լրացվում են 0-ներով:</w:t>
      </w:r>
    </w:p>
    <w:p w:rsidR="00BD1F51" w:rsidRDefault="00684C1D">
      <w:pPr>
        <w:spacing w:line="288" w:lineRule="auto"/>
        <w:ind w:left="134" w:right="509" w:firstLine="709"/>
        <w:jc w:val="both"/>
      </w:pPr>
      <w:r>
        <w:t>Օրինակ` Մաս 1-ի 127001 - ծածկագիրը նշանակում է Իրական հատվածի (1), Արտա- դրություն (ծառայություններ) ենթահատվածի (2), կազմակերպությունների տնտեսական գործունեության (7), կազմակերպությունների տնտեսական գործունեության հիմնական ցուցանիշ- ները (0), իսկ վերջին երկու նիշերն արտահայտում են նշված ցուցանիշներին առնչվող վիճակագրական աշխատանքների ցանկում հերթական համարը, որոնք անփոփոխելի են:</w:t>
      </w:r>
    </w:p>
    <w:p w:rsidR="00BD1F51" w:rsidRDefault="00684C1D">
      <w:pPr>
        <w:spacing w:line="295" w:lineRule="exact"/>
        <w:ind w:left="843"/>
      </w:pPr>
      <w:r>
        <w:t>Տվյալ ծածկագրի համար Մաս 1-ում նշվում են նաև.</w:t>
      </w:r>
    </w:p>
    <w:p w:rsidR="00BD1F51" w:rsidRDefault="00684C1D">
      <w:pPr>
        <w:pStyle w:val="ListParagraph"/>
        <w:numPr>
          <w:ilvl w:val="0"/>
          <w:numId w:val="56"/>
        </w:numPr>
        <w:tabs>
          <w:tab w:val="left" w:pos="853"/>
          <w:tab w:val="left" w:pos="854"/>
        </w:tabs>
        <w:spacing w:before="57"/>
        <w:ind w:left="853" w:hanging="360"/>
      </w:pPr>
      <w:r>
        <w:t>սյունակ 3՝ վիճակագրական աշխատանքի (ցուցանիշի)</w:t>
      </w:r>
      <w:r>
        <w:rPr>
          <w:spacing w:val="-3"/>
        </w:rPr>
        <w:t xml:space="preserve"> </w:t>
      </w:r>
      <w:r>
        <w:t>անվանումը,</w:t>
      </w:r>
    </w:p>
    <w:p w:rsidR="00BD1F51" w:rsidRDefault="00684C1D">
      <w:pPr>
        <w:pStyle w:val="ListParagraph"/>
        <w:numPr>
          <w:ilvl w:val="0"/>
          <w:numId w:val="56"/>
        </w:numPr>
        <w:tabs>
          <w:tab w:val="left" w:pos="853"/>
          <w:tab w:val="left" w:pos="854"/>
          <w:tab w:val="left" w:pos="6763"/>
        </w:tabs>
        <w:spacing w:before="45" w:line="276" w:lineRule="auto"/>
        <w:ind w:left="853" w:right="511" w:hanging="360"/>
      </w:pPr>
      <w:r>
        <w:t>սյունակ   4՝   վիճակագրական</w:t>
      </w:r>
      <w:r>
        <w:rPr>
          <w:spacing w:val="7"/>
        </w:rPr>
        <w:t xml:space="preserve"> </w:t>
      </w:r>
      <w:r>
        <w:t xml:space="preserve">փաստաթղթի </w:t>
      </w:r>
      <w:r>
        <w:rPr>
          <w:spacing w:val="23"/>
        </w:rPr>
        <w:t xml:space="preserve"> </w:t>
      </w:r>
      <w:r>
        <w:t>տեսակը</w:t>
      </w:r>
      <w:r>
        <w:tab/>
        <w:t>կամ աշխատանքի կատարման (ցուցանիշի մշակման) համար հիմք հանդիսացող այլ նյութերը</w:t>
      </w:r>
      <w:r>
        <w:rPr>
          <w:spacing w:val="-13"/>
        </w:rPr>
        <w:t xml:space="preserve"> </w:t>
      </w:r>
      <w:r>
        <w:t>(աղբյուրները),</w:t>
      </w:r>
    </w:p>
    <w:p w:rsidR="00BD1F51" w:rsidRDefault="00684C1D">
      <w:pPr>
        <w:pStyle w:val="ListParagraph"/>
        <w:numPr>
          <w:ilvl w:val="0"/>
          <w:numId w:val="56"/>
        </w:numPr>
        <w:tabs>
          <w:tab w:val="left" w:pos="854"/>
        </w:tabs>
        <w:spacing w:line="276" w:lineRule="auto"/>
        <w:ind w:left="853" w:right="511" w:hanging="360"/>
        <w:jc w:val="both"/>
      </w:pPr>
      <w:r>
        <w:t>սյունակ 5՝ վիճակագրական աշխատանքի (ցուցանիշի) ընդգրկվածությունը (ըստ ոլորտի, գործունեության տեսակի, տարածքային բաշխվածության, աշխատողների թվաքանակի և այլն),</w:t>
      </w:r>
    </w:p>
    <w:p w:rsidR="00BD1F51" w:rsidRDefault="00684C1D">
      <w:pPr>
        <w:pStyle w:val="ListParagraph"/>
        <w:numPr>
          <w:ilvl w:val="0"/>
          <w:numId w:val="56"/>
        </w:numPr>
        <w:tabs>
          <w:tab w:val="left" w:pos="853"/>
          <w:tab w:val="left" w:pos="854"/>
        </w:tabs>
        <w:ind w:left="853" w:hanging="360"/>
      </w:pPr>
      <w:r>
        <w:t>սյունակ 6՝ վիճակագրական աշխատանքի (ցուցանիշի) հաճախականությունը,</w:t>
      </w:r>
    </w:p>
    <w:p w:rsidR="00BD1F51" w:rsidRDefault="00684C1D">
      <w:pPr>
        <w:pStyle w:val="ListParagraph"/>
        <w:numPr>
          <w:ilvl w:val="0"/>
          <w:numId w:val="56"/>
        </w:numPr>
        <w:tabs>
          <w:tab w:val="left" w:pos="853"/>
          <w:tab w:val="left" w:pos="854"/>
        </w:tabs>
        <w:spacing w:before="44" w:line="276" w:lineRule="auto"/>
        <w:ind w:left="853" w:right="818" w:hanging="360"/>
      </w:pPr>
      <w:r>
        <w:t>սյունակ 7՝ վիճակագրական աշխատանքի (ցուցանիշի) կատարման (մշակման)</w:t>
      </w:r>
      <w:r>
        <w:rPr>
          <w:spacing w:val="-40"/>
        </w:rPr>
        <w:t xml:space="preserve"> </w:t>
      </w:r>
      <w:r>
        <w:t>ավարտը (ամսաթիվը կամ օրը հաշվետու ժամանակաշրջանից</w:t>
      </w:r>
      <w:r>
        <w:rPr>
          <w:spacing w:val="-6"/>
        </w:rPr>
        <w:t xml:space="preserve"> </w:t>
      </w:r>
      <w:r>
        <w:t>հետո),</w:t>
      </w:r>
    </w:p>
    <w:p w:rsidR="00BD1F51" w:rsidRDefault="00684C1D">
      <w:pPr>
        <w:pStyle w:val="ListParagraph"/>
        <w:numPr>
          <w:ilvl w:val="0"/>
          <w:numId w:val="56"/>
        </w:numPr>
        <w:tabs>
          <w:tab w:val="left" w:pos="847"/>
          <w:tab w:val="left" w:pos="848"/>
        </w:tabs>
        <w:spacing w:line="276" w:lineRule="auto"/>
        <w:ind w:left="843" w:right="469" w:hanging="352"/>
      </w:pPr>
      <w:r>
        <w:t>սյունակ 8՝ Արմստատի պաշտոնական կայքերում առկա վիճակագրական հրապարակումներն ըստ ծածկագրերի (տես՝ Մաս 3), տվյալների բազաներն ըստ հղումների և այլն, որոնցում առկա է վիճակագրական աշխատանքի արդյունքը</w:t>
      </w:r>
      <w:r>
        <w:rPr>
          <w:spacing w:val="-48"/>
        </w:rPr>
        <w:t xml:space="preserve"> </w:t>
      </w:r>
      <w:r>
        <w:t>(ցուցանիշը):</w:t>
      </w:r>
    </w:p>
    <w:p w:rsidR="00BD1F51" w:rsidRDefault="00684C1D">
      <w:pPr>
        <w:spacing w:before="2" w:line="288" w:lineRule="auto"/>
        <w:ind w:left="133" w:right="509" w:firstLine="709"/>
        <w:jc w:val="both"/>
      </w:pPr>
      <w:r>
        <w:t>Տարեկան ծրագրի Մաս 3-ում և 10-ում վիճակագրական հրապարակումների համար օգտագործվել է 7-անիշ ծածկագիր, որտեղ I-IV նիշերը համապատասխանում են Տարեկան ծրագրի Մաս 1-ի դասակարգմանը, V նիշը ներկայացնում է հրապարակման ծածկագիրը (մասնավորապես` վիճակագրական ժողովածու (1), վիճակագրական տեղեկագիր (2), մամուլի հաղորդագրություն (3), տեղեկատվական ամսական զեկույց (4)), իսկ VI և VII նիշերը ցույց են տալիս դրանց հերթական</w:t>
      </w:r>
      <w:r>
        <w:rPr>
          <w:spacing w:val="-2"/>
        </w:rPr>
        <w:t xml:space="preserve"> </w:t>
      </w:r>
      <w:r>
        <w:t>համարը:</w:t>
      </w:r>
    </w:p>
    <w:p w:rsidR="00BD1F51" w:rsidRDefault="00684C1D">
      <w:pPr>
        <w:spacing w:line="288" w:lineRule="auto"/>
        <w:ind w:left="133" w:right="508" w:firstLine="709"/>
        <w:jc w:val="both"/>
      </w:pPr>
      <w:r>
        <w:t>Տարեկան ծրագրի Մաս 11-ում ներկայացված վիճակագրական աշխատանքներում (ցուցանիշներում) արտացոլված են նաև այն աշխատանքները (ցուցանիշները), որոնց կատարումն ըստ էության, Արմստատի մարզային և Երևան քաղաքի վարչությունների կողմից տվյալների հավաքումն է և ամփոփումը: Այդ առումով, վերոհիշյալ Մասում առկա են Մաս 1-ի աշխատանքների (ցուցանիշների) կրկնություններ` ըստ Արմստատի մարզային և Երևան քաղաքի վարչությունների կողմից դրանց կատարման բովանդակային և ժամկետային պարտավորությունների</w:t>
      </w:r>
      <w:r>
        <w:rPr>
          <w:spacing w:val="-1"/>
        </w:rPr>
        <w:t xml:space="preserve"> </w:t>
      </w:r>
      <w:r>
        <w:t>մանրամասնումներ:</w:t>
      </w:r>
    </w:p>
    <w:p w:rsidR="00BD1F51" w:rsidRDefault="00684C1D">
      <w:pPr>
        <w:spacing w:line="288" w:lineRule="auto"/>
        <w:ind w:left="133" w:right="510" w:firstLine="720"/>
        <w:jc w:val="both"/>
      </w:pPr>
      <w:r>
        <w:t>Տարեկան ծրագրում վիճակագրական աշխատանքների կատարման (ցուցանիշների մշակման) սահմանված ավարտի օրերը պարունակում են որոշակի վերապահումներ, կախված տարվա օրացուցային օրերի աշխատանքային օրերին համընկնելու հանգամանքից (օրինակ` Մաս</w:t>
      </w:r>
    </w:p>
    <w:p w:rsidR="00BD1F51" w:rsidRDefault="00BD1F51">
      <w:pPr>
        <w:spacing w:line="288" w:lineRule="auto"/>
        <w:jc w:val="both"/>
        <w:sectPr w:rsidR="00BD1F51">
          <w:pgSz w:w="12240" w:h="15840"/>
          <w:pgMar w:top="1060" w:right="620" w:bottom="1180" w:left="1000" w:header="0" w:footer="983" w:gutter="0"/>
          <w:cols w:space="720"/>
        </w:sectPr>
      </w:pPr>
    </w:p>
    <w:p w:rsidR="00BD1F51" w:rsidRDefault="00684C1D">
      <w:pPr>
        <w:spacing w:before="74" w:line="288" w:lineRule="auto"/>
        <w:ind w:left="133" w:right="509"/>
        <w:jc w:val="both"/>
      </w:pPr>
      <w:r>
        <w:lastRenderedPageBreak/>
        <w:t>1-ում 1.Իրական հատվածի 1.2.Արտադրություն (ծառայություններ) ենթահատվածի 1.2.3.Շինարարություն բաժնի 123004 ծածկագրով վիճակագրական աշխատանքի ավարտի օրը սահմանված է հաշվետու ժամանակաշրջանից հետո 25-րդ օրը):</w:t>
      </w:r>
    </w:p>
    <w:p w:rsidR="00BD1F51" w:rsidRDefault="00684C1D">
      <w:pPr>
        <w:spacing w:before="200" w:line="288" w:lineRule="auto"/>
        <w:ind w:left="133" w:right="502" w:firstLine="709"/>
        <w:rPr>
          <w:b/>
          <w:bCs/>
          <w:sz w:val="24"/>
          <w:szCs w:val="24"/>
        </w:rPr>
      </w:pPr>
      <w:r>
        <w:rPr>
          <w:b/>
          <w:bCs/>
          <w:sz w:val="24"/>
          <w:szCs w:val="24"/>
        </w:rPr>
        <w:t>Եթե որևէ աշխատանքի ավարտի օրը համընկնում է ոչ աշխատանքային օրվան, ապա աշխատանքի ավարտի օր է համարվում հաջորդ աշխատանքային օրը:</w:t>
      </w:r>
    </w:p>
    <w:p w:rsidR="00BD1F51" w:rsidRDefault="00BD1F51">
      <w:pPr>
        <w:spacing w:line="288" w:lineRule="auto"/>
        <w:rPr>
          <w:sz w:val="24"/>
          <w:szCs w:val="24"/>
        </w:rPr>
        <w:sectPr w:rsidR="00BD1F51">
          <w:pgSz w:w="12240" w:h="15840"/>
          <w:pgMar w:top="1060" w:right="620" w:bottom="1180" w:left="1000" w:header="0" w:footer="983" w:gutter="0"/>
          <w:cols w:space="720"/>
        </w:sectPr>
      </w:pPr>
    </w:p>
    <w:p w:rsidR="00BD1F51" w:rsidRDefault="00BD1F51">
      <w:pPr>
        <w:pStyle w:val="BodyText"/>
        <w:spacing w:before="4"/>
        <w:rPr>
          <w:b/>
          <w:sz w:val="8"/>
        </w:rPr>
      </w:pPr>
    </w:p>
    <w:p w:rsidR="00BD1F51" w:rsidRDefault="00684C1D">
      <w:pPr>
        <w:pStyle w:val="Heading1"/>
        <w:spacing w:before="106" w:line="242" w:lineRule="auto"/>
        <w:ind w:left="5078" w:right="1412" w:hanging="2560"/>
      </w:pPr>
      <w:r>
        <w:t>ՊԱՇՏՈՆԱԿԱՆ ՎԻՃԱԿԱԳՐՈՒԹՅՈՒՆՆ ԸՍՏ ՏՆՏԵՍՈՒԹՅԱՆ ՀԱՏՎԱԾՆԵՐԻ, ԵՆԹԱՀԱՏՎԱԾՆԵՐԻ ԵՎ ՈԼՈՐՏՆԵՐԻ</w:t>
      </w:r>
    </w:p>
    <w:p w:rsidR="00BD1F51" w:rsidRDefault="00684C1D">
      <w:pPr>
        <w:pStyle w:val="Heading2"/>
        <w:numPr>
          <w:ilvl w:val="1"/>
          <w:numId w:val="55"/>
        </w:numPr>
        <w:tabs>
          <w:tab w:val="left" w:pos="6461"/>
        </w:tabs>
        <w:spacing w:before="198"/>
        <w:jc w:val="left"/>
      </w:pPr>
      <w:r>
        <w:rPr>
          <w:w w:val="105"/>
        </w:rPr>
        <w:t>Ի Ր Ա Կ Ա Ն Հ Ա Տ Վ Ա</w:t>
      </w:r>
      <w:r>
        <w:rPr>
          <w:spacing w:val="-29"/>
          <w:w w:val="105"/>
        </w:rPr>
        <w:t xml:space="preserve"> </w:t>
      </w:r>
      <w:r>
        <w:rPr>
          <w:w w:val="105"/>
        </w:rPr>
        <w:t>Ծ</w:t>
      </w:r>
    </w:p>
    <w:p w:rsidR="00BD1F51" w:rsidRDefault="00BD1F51">
      <w:pPr>
        <w:pStyle w:val="BodyText"/>
        <w:spacing w:before="3"/>
        <w:rPr>
          <w:b/>
          <w:sz w:val="23"/>
        </w:rPr>
      </w:pPr>
    </w:p>
    <w:p w:rsidR="00BD1F51" w:rsidRDefault="00684C1D">
      <w:pPr>
        <w:pStyle w:val="ListParagraph"/>
        <w:numPr>
          <w:ilvl w:val="2"/>
          <w:numId w:val="55"/>
        </w:numPr>
        <w:tabs>
          <w:tab w:val="left" w:pos="6497"/>
        </w:tabs>
        <w:spacing w:before="1"/>
        <w:jc w:val="left"/>
        <w:rPr>
          <w:b/>
          <w:bCs/>
          <w:sz w:val="19"/>
          <w:szCs w:val="19"/>
        </w:rPr>
      </w:pPr>
      <w:r>
        <w:rPr>
          <w:b/>
          <w:bCs/>
          <w:w w:val="105"/>
          <w:sz w:val="20"/>
          <w:szCs w:val="20"/>
        </w:rPr>
        <w:t>ԱԶԳԱՅԻՆ</w:t>
      </w:r>
      <w:r>
        <w:rPr>
          <w:b/>
          <w:bCs/>
          <w:spacing w:val="60"/>
          <w:w w:val="105"/>
          <w:sz w:val="20"/>
          <w:szCs w:val="20"/>
        </w:rPr>
        <w:t xml:space="preserve"> </w:t>
      </w:r>
      <w:r>
        <w:rPr>
          <w:b/>
          <w:bCs/>
          <w:w w:val="105"/>
          <w:sz w:val="20"/>
          <w:szCs w:val="20"/>
        </w:rPr>
        <w:t>ՀԱՇԻՎՆԵՐ</w:t>
      </w:r>
    </w:p>
    <w:p w:rsidR="00BD1F51" w:rsidRDefault="00BD1F51">
      <w:pPr>
        <w:pStyle w:val="BodyText"/>
        <w:rPr>
          <w:b/>
          <w:sz w:val="20"/>
        </w:rPr>
      </w:pPr>
    </w:p>
    <w:p w:rsidR="00BD1F51" w:rsidRDefault="00BD1F51">
      <w:pPr>
        <w:pStyle w:val="BodyText"/>
        <w:spacing w:before="2"/>
        <w:rPr>
          <w:b/>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66"/>
        <w:gridCol w:w="4802"/>
        <w:gridCol w:w="3334"/>
        <w:gridCol w:w="1466"/>
        <w:gridCol w:w="1066"/>
        <w:gridCol w:w="1066"/>
        <w:gridCol w:w="2001"/>
      </w:tblGrid>
      <w:tr w:rsidR="00BD1F51">
        <w:trPr>
          <w:trHeight w:val="399"/>
        </w:trPr>
        <w:tc>
          <w:tcPr>
            <w:tcW w:w="401" w:type="dxa"/>
            <w:vMerge w:val="restart"/>
          </w:tcPr>
          <w:p w:rsidR="00BD1F51" w:rsidRDefault="00684C1D">
            <w:pPr>
              <w:pStyle w:val="TableParagraph"/>
              <w:ind w:left="56"/>
              <w:rPr>
                <w:b/>
                <w:bCs/>
                <w:i/>
                <w:sz w:val="15"/>
                <w:szCs w:val="15"/>
              </w:rPr>
            </w:pPr>
            <w:r>
              <w:rPr>
                <w:b/>
                <w:bCs/>
                <w:i/>
                <w:sz w:val="15"/>
                <w:szCs w:val="15"/>
              </w:rPr>
              <w:t>Հ/Հ</w:t>
            </w:r>
          </w:p>
        </w:tc>
        <w:tc>
          <w:tcPr>
            <w:tcW w:w="666" w:type="dxa"/>
            <w:vMerge w:val="restart"/>
          </w:tcPr>
          <w:p w:rsidR="00BD1F51" w:rsidRDefault="00684C1D">
            <w:pPr>
              <w:pStyle w:val="TableParagraph"/>
              <w:ind w:left="51" w:right="42"/>
              <w:jc w:val="center"/>
              <w:rPr>
                <w:b/>
                <w:bCs/>
                <w:i/>
                <w:sz w:val="15"/>
                <w:szCs w:val="15"/>
              </w:rPr>
            </w:pPr>
            <w:r>
              <w:rPr>
                <w:b/>
                <w:bCs/>
                <w:i/>
                <w:sz w:val="15"/>
                <w:szCs w:val="15"/>
              </w:rPr>
              <w:t>Աշխա- տանքի (ցուցա- նիշի) ծածկա- գիրը</w:t>
            </w:r>
          </w:p>
        </w:tc>
        <w:tc>
          <w:tcPr>
            <w:tcW w:w="4802" w:type="dxa"/>
            <w:vMerge w:val="restart"/>
          </w:tcPr>
          <w:p w:rsidR="00BD1F51" w:rsidRDefault="00684C1D">
            <w:pPr>
              <w:pStyle w:val="TableParagraph"/>
              <w:ind w:left="1545" w:right="1245" w:hanging="281"/>
              <w:rPr>
                <w:b/>
                <w:bCs/>
                <w:i/>
                <w:sz w:val="15"/>
                <w:szCs w:val="15"/>
              </w:rPr>
            </w:pPr>
            <w:r>
              <w:rPr>
                <w:b/>
                <w:bCs/>
                <w:i/>
                <w:sz w:val="15"/>
                <w:szCs w:val="15"/>
              </w:rPr>
              <w:t>Վիճակագրական աշխատանքի (ցուցանիշի) անվանումը</w:t>
            </w:r>
          </w:p>
        </w:tc>
        <w:tc>
          <w:tcPr>
            <w:tcW w:w="3334" w:type="dxa"/>
            <w:vMerge w:val="restart"/>
          </w:tcPr>
          <w:p w:rsidR="00BD1F51" w:rsidRDefault="00684C1D">
            <w:pPr>
              <w:pStyle w:val="TableParagraph"/>
              <w:ind w:left="87" w:right="81" w:firstLine="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310" w:right="304"/>
              <w:jc w:val="center"/>
              <w:rPr>
                <w:b/>
                <w:bCs/>
                <w:sz w:val="15"/>
                <w:szCs w:val="15"/>
              </w:rPr>
            </w:pPr>
            <w:r>
              <w:rPr>
                <w:b/>
                <w:bCs/>
                <w:sz w:val="15"/>
                <w:szCs w:val="15"/>
              </w:rPr>
              <w:t>(աղբյուրները)</w:t>
            </w:r>
          </w:p>
        </w:tc>
        <w:tc>
          <w:tcPr>
            <w:tcW w:w="3598" w:type="dxa"/>
            <w:gridSpan w:val="3"/>
          </w:tcPr>
          <w:p w:rsidR="00BD1F51" w:rsidRDefault="00684C1D">
            <w:pPr>
              <w:pStyle w:val="TableParagraph"/>
              <w:ind w:left="201"/>
              <w:rPr>
                <w:b/>
                <w:bCs/>
                <w:sz w:val="15"/>
                <w:szCs w:val="15"/>
              </w:rPr>
            </w:pPr>
            <w:r>
              <w:rPr>
                <w:b/>
                <w:bCs/>
                <w:sz w:val="15"/>
                <w:szCs w:val="15"/>
              </w:rPr>
              <w:t>Վիճակագրական աշխատանքի (ցուցանիշի)</w:t>
            </w:r>
          </w:p>
        </w:tc>
        <w:tc>
          <w:tcPr>
            <w:tcW w:w="2001" w:type="dxa"/>
            <w:vMerge w:val="restart"/>
          </w:tcPr>
          <w:p w:rsidR="00BD1F51" w:rsidRDefault="00684C1D">
            <w:pPr>
              <w:pStyle w:val="TableParagraph"/>
              <w:ind w:left="2" w:right="27"/>
              <w:jc w:val="center"/>
              <w:rPr>
                <w:b/>
                <w:bCs/>
                <w:sz w:val="15"/>
                <w:szCs w:val="15"/>
              </w:rPr>
            </w:pPr>
            <w:r>
              <w:rPr>
                <w:b/>
                <w:bCs/>
                <w:sz w:val="15"/>
                <w:szCs w:val="15"/>
              </w:rPr>
              <w:t>Արմստատի պաշտոնական կայքերում առկա վիճակագրական հրապարակումներն</w:t>
            </w:r>
          </w:p>
          <w:p w:rsidR="00BD1F51" w:rsidRDefault="00684C1D">
            <w:pPr>
              <w:pStyle w:val="TableParagraph"/>
              <w:spacing w:before="3"/>
              <w:ind w:left="163" w:right="186" w:hanging="3"/>
              <w:jc w:val="center"/>
              <w:rPr>
                <w:b/>
                <w:bCs/>
                <w:sz w:val="15"/>
                <w:szCs w:val="15"/>
              </w:rPr>
            </w:pPr>
            <w:r>
              <w:rPr>
                <w:b/>
                <w:bCs/>
                <w:sz w:val="15"/>
                <w:szCs w:val="15"/>
              </w:rPr>
              <w:t>ըստ ծածկագրերի (տես՝ Մաս 3), տվյալների բազաներն ըստ հղումների և այլն,</w:t>
            </w:r>
          </w:p>
          <w:p w:rsidR="00BD1F51" w:rsidRDefault="00684C1D">
            <w:pPr>
              <w:pStyle w:val="TableParagraph"/>
              <w:spacing w:before="2" w:line="200" w:lineRule="atLeast"/>
              <w:ind w:left="-3" w:right="22"/>
              <w:jc w:val="center"/>
              <w:rPr>
                <w:b/>
                <w:bCs/>
                <w:sz w:val="15"/>
                <w:szCs w:val="15"/>
              </w:rPr>
            </w:pPr>
            <w:r>
              <w:rPr>
                <w:b/>
                <w:bCs/>
                <w:sz w:val="15"/>
                <w:szCs w:val="15"/>
              </w:rPr>
              <w:t>որոնցում առկա է վիճակա- գրական աշխատանքի արդյունքը</w:t>
            </w:r>
            <w:r>
              <w:rPr>
                <w:b/>
                <w:bCs/>
                <w:spacing w:val="-6"/>
                <w:sz w:val="15"/>
                <w:szCs w:val="15"/>
              </w:rPr>
              <w:t xml:space="preserve"> </w:t>
            </w:r>
            <w:r>
              <w:rPr>
                <w:b/>
                <w:bCs/>
                <w:sz w:val="15"/>
                <w:szCs w:val="15"/>
              </w:rPr>
              <w:t>(ցուցանիշը)</w:t>
            </w:r>
          </w:p>
        </w:tc>
      </w:tr>
      <w:tr w:rsidR="00BD1F51">
        <w:trPr>
          <w:trHeight w:val="1797"/>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vMerge/>
            <w:tcBorders>
              <w:top w:val="nil"/>
            </w:tcBorders>
          </w:tcPr>
          <w:p w:rsidR="00BD1F51" w:rsidRDefault="00BD1F51">
            <w:pPr>
              <w:rPr>
                <w:sz w:val="2"/>
                <w:szCs w:val="2"/>
              </w:rPr>
            </w:pPr>
          </w:p>
        </w:tc>
        <w:tc>
          <w:tcPr>
            <w:tcW w:w="3334" w:type="dxa"/>
            <w:vMerge/>
            <w:tcBorders>
              <w:top w:val="nil"/>
            </w:tcBorders>
          </w:tcPr>
          <w:p w:rsidR="00BD1F51" w:rsidRDefault="00BD1F51">
            <w:pPr>
              <w:rPr>
                <w:sz w:val="2"/>
                <w:szCs w:val="2"/>
              </w:rPr>
            </w:pPr>
          </w:p>
        </w:tc>
        <w:tc>
          <w:tcPr>
            <w:tcW w:w="1466" w:type="dxa"/>
          </w:tcPr>
          <w:p w:rsidR="00BD1F51" w:rsidRDefault="00684C1D">
            <w:pPr>
              <w:pStyle w:val="TableParagraph"/>
              <w:ind w:left="6" w:right="-15"/>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w:t>
            </w:r>
            <w:r>
              <w:rPr>
                <w:b/>
                <w:bCs/>
                <w:spacing w:val="-2"/>
                <w:sz w:val="15"/>
                <w:szCs w:val="15"/>
              </w:rPr>
              <w:t xml:space="preserve"> </w:t>
            </w:r>
            <w:r>
              <w:rPr>
                <w:b/>
                <w:bCs/>
                <w:sz w:val="15"/>
                <w:szCs w:val="15"/>
              </w:rPr>
              <w:t>և</w:t>
            </w:r>
          </w:p>
          <w:p w:rsidR="00BD1F51" w:rsidRDefault="00684C1D">
            <w:pPr>
              <w:pStyle w:val="TableParagraph"/>
              <w:spacing w:before="5" w:line="178" w:lineRule="exact"/>
              <w:ind w:left="55" w:right="46"/>
              <w:jc w:val="center"/>
              <w:rPr>
                <w:b/>
                <w:bCs/>
                <w:sz w:val="15"/>
                <w:szCs w:val="15"/>
              </w:rPr>
            </w:pPr>
            <w:r>
              <w:rPr>
                <w:b/>
                <w:bCs/>
                <w:sz w:val="15"/>
                <w:szCs w:val="15"/>
              </w:rPr>
              <w:t>այլն)</w:t>
            </w:r>
          </w:p>
        </w:tc>
        <w:tc>
          <w:tcPr>
            <w:tcW w:w="1066" w:type="dxa"/>
          </w:tcPr>
          <w:p w:rsidR="00BD1F51" w:rsidRDefault="00684C1D">
            <w:pPr>
              <w:pStyle w:val="TableParagraph"/>
              <w:ind w:left="78" w:right="50" w:firstLine="85"/>
              <w:rPr>
                <w:b/>
                <w:bCs/>
                <w:sz w:val="15"/>
                <w:szCs w:val="15"/>
              </w:rPr>
            </w:pPr>
            <w:r>
              <w:rPr>
                <w:b/>
                <w:bCs/>
                <w:sz w:val="15"/>
                <w:szCs w:val="15"/>
              </w:rPr>
              <w:t>հաճախա- կանությունը</w:t>
            </w:r>
          </w:p>
        </w:tc>
        <w:tc>
          <w:tcPr>
            <w:tcW w:w="1066" w:type="dxa"/>
          </w:tcPr>
          <w:p w:rsidR="00BD1F51" w:rsidRDefault="00684C1D">
            <w:pPr>
              <w:pStyle w:val="TableParagraph"/>
              <w:ind w:left="75" w:right="60" w:hanging="1"/>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line="178" w:lineRule="exact"/>
              <w:ind w:left="85" w:right="73"/>
              <w:jc w:val="center"/>
              <w:rPr>
                <w:b/>
                <w:bCs/>
                <w:sz w:val="15"/>
                <w:szCs w:val="15"/>
              </w:rPr>
            </w:pPr>
            <w:r>
              <w:rPr>
                <w:b/>
                <w:bCs/>
                <w:sz w:val="15"/>
                <w:szCs w:val="15"/>
              </w:rPr>
              <w:t>հետո)</w:t>
            </w:r>
          </w:p>
        </w:tc>
        <w:tc>
          <w:tcPr>
            <w:tcW w:w="2001" w:type="dxa"/>
            <w:vMerge/>
            <w:tcBorders>
              <w:top w:val="nil"/>
            </w:tcBorders>
          </w:tcPr>
          <w:p w:rsidR="00BD1F51" w:rsidRDefault="00BD1F51">
            <w:pPr>
              <w:rPr>
                <w:sz w:val="2"/>
                <w:szCs w:val="2"/>
              </w:rPr>
            </w:pPr>
          </w:p>
        </w:tc>
      </w:tr>
      <w:tr w:rsidR="00BD1F51">
        <w:trPr>
          <w:trHeight w:val="274"/>
        </w:trPr>
        <w:tc>
          <w:tcPr>
            <w:tcW w:w="14802" w:type="dxa"/>
            <w:gridSpan w:val="8"/>
          </w:tcPr>
          <w:p w:rsidR="00BD1F51" w:rsidRDefault="00684C1D">
            <w:pPr>
              <w:pStyle w:val="TableParagraph"/>
              <w:tabs>
                <w:tab w:val="left" w:pos="1020"/>
              </w:tabs>
              <w:spacing w:before="7" w:line="248" w:lineRule="exact"/>
              <w:ind w:left="343"/>
              <w:rPr>
                <w:b/>
                <w:bCs/>
                <w:i/>
                <w:sz w:val="20"/>
                <w:szCs w:val="20"/>
              </w:rPr>
            </w:pPr>
            <w:r>
              <w:rPr>
                <w:b/>
                <w:bCs/>
                <w:i/>
                <w:w w:val="105"/>
                <w:sz w:val="20"/>
                <w:szCs w:val="20"/>
              </w:rPr>
              <w:t>1.1.1.</w:t>
            </w:r>
            <w:r>
              <w:rPr>
                <w:b/>
                <w:bCs/>
                <w:i/>
                <w:w w:val="105"/>
                <w:sz w:val="20"/>
                <w:szCs w:val="20"/>
              </w:rPr>
              <w:tab/>
              <w:t>ՀԱՄԱԽԱՌՆ ՆԵՐՔԻՆ ԱՐԴՅՈՒՆՔԻ ՑՈՒՑԱՆԻՇ</w:t>
            </w:r>
            <w:r>
              <w:rPr>
                <w:b/>
                <w:bCs/>
                <w:i/>
                <w:spacing w:val="-8"/>
                <w:w w:val="105"/>
                <w:sz w:val="20"/>
                <w:szCs w:val="20"/>
              </w:rPr>
              <w:t xml:space="preserve"> </w:t>
            </w:r>
            <w:r>
              <w:rPr>
                <w:b/>
                <w:bCs/>
                <w:i/>
                <w:w w:val="105"/>
                <w:sz w:val="20"/>
                <w:szCs w:val="20"/>
              </w:rPr>
              <w:t>(ՀՆԱ)</w:t>
            </w:r>
          </w:p>
        </w:tc>
      </w:tr>
      <w:tr w:rsidR="00BD1F51">
        <w:trPr>
          <w:trHeight w:val="226"/>
        </w:trPr>
        <w:tc>
          <w:tcPr>
            <w:tcW w:w="401" w:type="dxa"/>
            <w:vMerge w:val="restart"/>
          </w:tcPr>
          <w:p w:rsidR="00BD1F51" w:rsidRDefault="00684C1D">
            <w:pPr>
              <w:pStyle w:val="TableParagraph"/>
              <w:spacing w:line="227" w:lineRule="exact"/>
              <w:ind w:left="7"/>
              <w:jc w:val="center"/>
              <w:rPr>
                <w:sz w:val="17"/>
              </w:rPr>
            </w:pPr>
            <w:r>
              <w:rPr>
                <w:w w:val="99"/>
                <w:sz w:val="17"/>
              </w:rPr>
              <w:t>1</w:t>
            </w:r>
          </w:p>
        </w:tc>
        <w:tc>
          <w:tcPr>
            <w:tcW w:w="666" w:type="dxa"/>
            <w:vMerge w:val="restart"/>
          </w:tcPr>
          <w:p w:rsidR="00BD1F51" w:rsidRDefault="00684C1D">
            <w:pPr>
              <w:pStyle w:val="TableParagraph"/>
              <w:spacing w:line="227" w:lineRule="exact"/>
              <w:ind w:left="91"/>
              <w:rPr>
                <w:sz w:val="17"/>
              </w:rPr>
            </w:pPr>
            <w:r>
              <w:rPr>
                <w:sz w:val="17"/>
              </w:rPr>
              <w:t>111001</w:t>
            </w:r>
          </w:p>
        </w:tc>
        <w:tc>
          <w:tcPr>
            <w:tcW w:w="4802" w:type="dxa"/>
          </w:tcPr>
          <w:p w:rsidR="00BD1F51" w:rsidRDefault="00684C1D">
            <w:pPr>
              <w:pStyle w:val="TableParagraph"/>
              <w:spacing w:line="207" w:lineRule="exact"/>
              <w:ind w:left="3"/>
              <w:rPr>
                <w:sz w:val="17"/>
                <w:szCs w:val="17"/>
              </w:rPr>
            </w:pPr>
            <w:r>
              <w:rPr>
                <w:sz w:val="17"/>
                <w:szCs w:val="17"/>
              </w:rPr>
              <w:t>Տնտեսական ակտիվության ցուցանիշ</w:t>
            </w:r>
          </w:p>
        </w:tc>
        <w:tc>
          <w:tcPr>
            <w:tcW w:w="8933" w:type="dxa"/>
            <w:gridSpan w:val="5"/>
          </w:tcPr>
          <w:p w:rsidR="00BD1F51" w:rsidRDefault="00BD1F51">
            <w:pPr>
              <w:pStyle w:val="TableParagraph"/>
              <w:rPr>
                <w:rFonts w:ascii="Times New Roman"/>
                <w:sz w:val="16"/>
              </w:rPr>
            </w:pPr>
          </w:p>
        </w:tc>
      </w:tr>
      <w:tr w:rsidR="00BD1F51">
        <w:trPr>
          <w:trHeight w:val="680"/>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tcPr>
          <w:p w:rsidR="00BD1F51" w:rsidRDefault="00684C1D">
            <w:pPr>
              <w:pStyle w:val="TableParagraph"/>
              <w:spacing w:line="226" w:lineRule="exact"/>
              <w:ind w:left="130"/>
              <w:rPr>
                <w:i/>
                <w:sz w:val="17"/>
                <w:szCs w:val="17"/>
              </w:rPr>
            </w:pPr>
            <w:r>
              <w:rPr>
                <w:i/>
                <w:sz w:val="17"/>
                <w:szCs w:val="17"/>
              </w:rPr>
              <w:t>օպերատիվ տվյալներով</w:t>
            </w:r>
          </w:p>
        </w:tc>
        <w:tc>
          <w:tcPr>
            <w:tcW w:w="3334" w:type="dxa"/>
            <w:vMerge w:val="restart"/>
          </w:tcPr>
          <w:p w:rsidR="00BD1F51" w:rsidRDefault="00684C1D">
            <w:pPr>
              <w:pStyle w:val="TableParagraph"/>
              <w:spacing w:line="226" w:lineRule="exact"/>
              <w:ind w:left="56"/>
              <w:rPr>
                <w:sz w:val="17"/>
                <w:szCs w:val="17"/>
              </w:rPr>
            </w:pPr>
            <w:r>
              <w:rPr>
                <w:sz w:val="17"/>
                <w:szCs w:val="17"/>
              </w:rPr>
              <w:t>Ցուցանիշի հաշվարկն իրականացվում</w:t>
            </w:r>
          </w:p>
          <w:p w:rsidR="00BD1F51" w:rsidRDefault="00684C1D">
            <w:pPr>
              <w:pStyle w:val="TableParagraph"/>
              <w:ind w:left="56" w:right="-10"/>
              <w:rPr>
                <w:sz w:val="17"/>
                <w:szCs w:val="17"/>
              </w:rPr>
            </w:pPr>
            <w:r>
              <w:rPr>
                <w:sz w:val="17"/>
                <w:szCs w:val="17"/>
              </w:rPr>
              <w:t>է օպերատիվության ապահովման համար և հիմնված է Հայաստանի Հանրապետու- թյան տնտեսությունում գործունեության բոլոր տեսակների թողարկման ֆիզիկական ծավալի ինդեքսների</w:t>
            </w:r>
          </w:p>
          <w:p w:rsidR="00BD1F51" w:rsidRDefault="00684C1D">
            <w:pPr>
              <w:pStyle w:val="TableParagraph"/>
              <w:spacing w:line="203" w:lineRule="exact"/>
              <w:ind w:left="56"/>
              <w:rPr>
                <w:sz w:val="17"/>
                <w:szCs w:val="17"/>
              </w:rPr>
            </w:pPr>
            <w:r>
              <w:rPr>
                <w:sz w:val="17"/>
                <w:szCs w:val="17"/>
              </w:rPr>
              <w:t>փոփոխության վրա</w:t>
            </w:r>
          </w:p>
        </w:tc>
        <w:tc>
          <w:tcPr>
            <w:tcW w:w="1466" w:type="dxa"/>
            <w:vMerge w:val="restart"/>
          </w:tcPr>
          <w:p w:rsidR="00BD1F51" w:rsidRDefault="00684C1D">
            <w:pPr>
              <w:pStyle w:val="TableParagraph"/>
              <w:ind w:left="58"/>
              <w:rPr>
                <w:sz w:val="17"/>
                <w:szCs w:val="17"/>
              </w:rPr>
            </w:pPr>
            <w:r>
              <w:rPr>
                <w:sz w:val="17"/>
                <w:szCs w:val="17"/>
              </w:rPr>
              <w:t>ըստ հանրապե- տության</w:t>
            </w:r>
          </w:p>
        </w:tc>
        <w:tc>
          <w:tcPr>
            <w:tcW w:w="1066" w:type="dxa"/>
            <w:vMerge w:val="restart"/>
          </w:tcPr>
          <w:p w:rsidR="00BD1F51" w:rsidRDefault="00684C1D">
            <w:pPr>
              <w:pStyle w:val="TableParagraph"/>
              <w:spacing w:line="226" w:lineRule="exact"/>
              <w:ind w:left="135"/>
              <w:rPr>
                <w:sz w:val="17"/>
                <w:szCs w:val="17"/>
              </w:rPr>
            </w:pPr>
            <w:r>
              <w:rPr>
                <w:sz w:val="17"/>
                <w:szCs w:val="17"/>
              </w:rPr>
              <w:t>ամսական</w:t>
            </w:r>
          </w:p>
        </w:tc>
        <w:tc>
          <w:tcPr>
            <w:tcW w:w="1066" w:type="dxa"/>
          </w:tcPr>
          <w:p w:rsidR="00BD1F51" w:rsidRDefault="00684C1D">
            <w:pPr>
              <w:pStyle w:val="TableParagraph"/>
              <w:spacing w:line="226" w:lineRule="exact"/>
              <w:ind w:left="85" w:right="72"/>
              <w:jc w:val="center"/>
              <w:rPr>
                <w:sz w:val="17"/>
              </w:rPr>
            </w:pPr>
            <w:r>
              <w:rPr>
                <w:sz w:val="17"/>
              </w:rPr>
              <w:t>25</w:t>
            </w:r>
          </w:p>
        </w:tc>
        <w:tc>
          <w:tcPr>
            <w:tcW w:w="2001" w:type="dxa"/>
          </w:tcPr>
          <w:p w:rsidR="00BD1F51" w:rsidRDefault="00684C1D">
            <w:pPr>
              <w:pStyle w:val="TableParagraph"/>
              <w:spacing w:line="226" w:lineRule="exact"/>
              <w:ind w:left="647"/>
              <w:rPr>
                <w:sz w:val="17"/>
              </w:rPr>
            </w:pPr>
            <w:r>
              <w:rPr>
                <w:sz w:val="17"/>
              </w:rPr>
              <w:t>1000-301</w:t>
            </w:r>
          </w:p>
        </w:tc>
      </w:tr>
      <w:tr w:rsidR="00BD1F51">
        <w:trPr>
          <w:trHeight w:val="899"/>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tcPr>
          <w:p w:rsidR="00BD1F51" w:rsidRDefault="00684C1D">
            <w:pPr>
              <w:pStyle w:val="TableParagraph"/>
              <w:spacing w:line="227" w:lineRule="exact"/>
              <w:ind w:left="130"/>
              <w:rPr>
                <w:i/>
                <w:sz w:val="17"/>
                <w:szCs w:val="17"/>
              </w:rPr>
            </w:pPr>
            <w:r>
              <w:rPr>
                <w:i/>
                <w:sz w:val="17"/>
                <w:szCs w:val="17"/>
              </w:rPr>
              <w:t>նախնական տվյալներով</w:t>
            </w:r>
          </w:p>
        </w:tc>
        <w:tc>
          <w:tcPr>
            <w:tcW w:w="3334" w:type="dxa"/>
            <w:vMerge/>
            <w:tcBorders>
              <w:top w:val="nil"/>
            </w:tcBorders>
          </w:tcPr>
          <w:p w:rsidR="00BD1F51" w:rsidRDefault="00BD1F51">
            <w:pPr>
              <w:rPr>
                <w:sz w:val="2"/>
                <w:szCs w:val="2"/>
              </w:rPr>
            </w:pPr>
          </w:p>
        </w:tc>
        <w:tc>
          <w:tcPr>
            <w:tcW w:w="1466" w:type="dxa"/>
            <w:vMerge/>
            <w:tcBorders>
              <w:top w:val="nil"/>
            </w:tcBorders>
          </w:tcPr>
          <w:p w:rsidR="00BD1F51" w:rsidRDefault="00BD1F51">
            <w:pPr>
              <w:rPr>
                <w:sz w:val="2"/>
                <w:szCs w:val="2"/>
              </w:rPr>
            </w:pPr>
          </w:p>
        </w:tc>
        <w:tc>
          <w:tcPr>
            <w:tcW w:w="1066" w:type="dxa"/>
            <w:vMerge/>
            <w:tcBorders>
              <w:top w:val="nil"/>
            </w:tcBorders>
          </w:tcPr>
          <w:p w:rsidR="00BD1F51" w:rsidRDefault="00BD1F51">
            <w:pPr>
              <w:rPr>
                <w:sz w:val="2"/>
                <w:szCs w:val="2"/>
              </w:rPr>
            </w:pPr>
          </w:p>
        </w:tc>
        <w:tc>
          <w:tcPr>
            <w:tcW w:w="1066" w:type="dxa"/>
          </w:tcPr>
          <w:p w:rsidR="00BD1F51" w:rsidRDefault="00684C1D">
            <w:pPr>
              <w:pStyle w:val="TableParagraph"/>
              <w:spacing w:line="227" w:lineRule="exact"/>
              <w:ind w:left="85" w:right="72"/>
              <w:jc w:val="center"/>
              <w:rPr>
                <w:sz w:val="17"/>
              </w:rPr>
            </w:pPr>
            <w:r>
              <w:rPr>
                <w:sz w:val="17"/>
              </w:rPr>
              <w:t>35/36</w:t>
            </w:r>
          </w:p>
        </w:tc>
        <w:tc>
          <w:tcPr>
            <w:tcW w:w="2001" w:type="dxa"/>
          </w:tcPr>
          <w:p w:rsidR="00BD1F51" w:rsidRDefault="00684C1D">
            <w:pPr>
              <w:pStyle w:val="TableParagraph"/>
              <w:spacing w:line="227" w:lineRule="exact"/>
              <w:ind w:left="39" w:right="27"/>
              <w:jc w:val="center"/>
              <w:rPr>
                <w:sz w:val="17"/>
              </w:rPr>
            </w:pPr>
            <w:r>
              <w:rPr>
                <w:sz w:val="17"/>
              </w:rPr>
              <w:t>1000-401,</w:t>
            </w:r>
          </w:p>
          <w:p w:rsidR="00BD1F51" w:rsidRDefault="00684C1D">
            <w:pPr>
              <w:pStyle w:val="TableParagraph"/>
              <w:spacing w:line="228" w:lineRule="exact"/>
              <w:ind w:left="37" w:right="27"/>
              <w:jc w:val="center"/>
              <w:rPr>
                <w:sz w:val="17"/>
              </w:rPr>
            </w:pPr>
            <w:r>
              <w:rPr>
                <w:sz w:val="17"/>
              </w:rPr>
              <w:t>1000-402,</w:t>
            </w:r>
          </w:p>
          <w:p w:rsidR="00BD1F51" w:rsidRDefault="00684C1D">
            <w:pPr>
              <w:pStyle w:val="TableParagraph"/>
              <w:ind w:left="2" w:right="38"/>
              <w:jc w:val="center"/>
              <w:rPr>
                <w:sz w:val="16"/>
                <w:szCs w:val="16"/>
              </w:rPr>
            </w:pPr>
            <w:r>
              <w:rPr>
                <w:sz w:val="16"/>
                <w:szCs w:val="16"/>
              </w:rPr>
              <w:t>տվյալների բազաներ</w:t>
            </w:r>
          </w:p>
        </w:tc>
      </w:tr>
      <w:tr w:rsidR="00BD1F51">
        <w:trPr>
          <w:trHeight w:val="2046"/>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tcPr>
          <w:p w:rsidR="00BD1F51" w:rsidRDefault="00684C1D">
            <w:pPr>
              <w:pStyle w:val="TableParagraph"/>
              <w:spacing w:line="228" w:lineRule="exact"/>
              <w:ind w:left="107"/>
              <w:rPr>
                <w:i/>
                <w:sz w:val="17"/>
                <w:szCs w:val="17"/>
              </w:rPr>
            </w:pPr>
            <w:r>
              <w:rPr>
                <w:i/>
                <w:sz w:val="17"/>
                <w:szCs w:val="17"/>
              </w:rPr>
              <w:t>վերանայված տվյալներով</w:t>
            </w:r>
          </w:p>
        </w:tc>
        <w:tc>
          <w:tcPr>
            <w:tcW w:w="3334" w:type="dxa"/>
          </w:tcPr>
          <w:p w:rsidR="00BD1F51" w:rsidRDefault="00684C1D">
            <w:pPr>
              <w:pStyle w:val="TableParagraph"/>
              <w:ind w:left="56" w:right="12"/>
              <w:rPr>
                <w:sz w:val="17"/>
                <w:szCs w:val="17"/>
              </w:rPr>
            </w:pPr>
            <w:r>
              <w:rPr>
                <w:sz w:val="17"/>
                <w:szCs w:val="17"/>
              </w:rPr>
              <w:t>Ցուցանիշի վերանայումը պայմանավոր- վում է 2018 թվականի հաշվետու տվյալներով տարեկան ՀՆԱ-ում և դրա հիման վրա 2019 թվականի վերանայված տվյալներով տարեկան ՀՆԱ-ում (առանց արտադրանքի զուտ հարկերի և ՖՄԱՉԾ) տնտեսական գործունեության տեսակների կշիռների փոփոխությամբ</w:t>
            </w:r>
          </w:p>
        </w:tc>
        <w:tc>
          <w:tcPr>
            <w:tcW w:w="1466" w:type="dxa"/>
          </w:tcPr>
          <w:p w:rsidR="00BD1F51" w:rsidRDefault="00684C1D">
            <w:pPr>
              <w:pStyle w:val="TableParagraph"/>
              <w:ind w:left="58"/>
              <w:rPr>
                <w:sz w:val="17"/>
                <w:szCs w:val="17"/>
              </w:rPr>
            </w:pPr>
            <w:r>
              <w:rPr>
                <w:sz w:val="17"/>
                <w:szCs w:val="17"/>
              </w:rPr>
              <w:t>ըստ հանրապե- տության</w:t>
            </w:r>
          </w:p>
        </w:tc>
        <w:tc>
          <w:tcPr>
            <w:tcW w:w="1066" w:type="dxa"/>
          </w:tcPr>
          <w:p w:rsidR="00BD1F51" w:rsidRDefault="00684C1D">
            <w:pPr>
              <w:pStyle w:val="TableParagraph"/>
              <w:spacing w:line="228" w:lineRule="exact"/>
              <w:ind w:left="135"/>
              <w:rPr>
                <w:sz w:val="17"/>
                <w:szCs w:val="17"/>
              </w:rPr>
            </w:pPr>
            <w:r>
              <w:rPr>
                <w:sz w:val="17"/>
                <w:szCs w:val="17"/>
              </w:rPr>
              <w:t>տարեկան</w:t>
            </w:r>
          </w:p>
        </w:tc>
        <w:tc>
          <w:tcPr>
            <w:tcW w:w="1066" w:type="dxa"/>
          </w:tcPr>
          <w:p w:rsidR="00BD1F51" w:rsidRDefault="00684C1D">
            <w:pPr>
              <w:pStyle w:val="TableParagraph"/>
              <w:spacing w:line="228" w:lineRule="exact"/>
              <w:ind w:left="85" w:right="71"/>
              <w:jc w:val="center"/>
              <w:rPr>
                <w:sz w:val="17"/>
                <w:szCs w:val="17"/>
              </w:rPr>
            </w:pPr>
            <w:r>
              <w:rPr>
                <w:sz w:val="17"/>
                <w:szCs w:val="17"/>
              </w:rPr>
              <w:t>5 մայիսի</w:t>
            </w:r>
          </w:p>
        </w:tc>
        <w:tc>
          <w:tcPr>
            <w:tcW w:w="2001" w:type="dxa"/>
          </w:tcPr>
          <w:p w:rsidR="00BD1F51" w:rsidRDefault="00684C1D">
            <w:pPr>
              <w:pStyle w:val="TableParagraph"/>
              <w:spacing w:line="227" w:lineRule="exact"/>
              <w:ind w:left="52" w:right="27"/>
              <w:jc w:val="center"/>
              <w:rPr>
                <w:sz w:val="17"/>
              </w:rPr>
            </w:pPr>
            <w:r>
              <w:rPr>
                <w:sz w:val="17"/>
              </w:rPr>
              <w:t>1000-301,</w:t>
            </w:r>
          </w:p>
          <w:p w:rsidR="00BD1F51" w:rsidRDefault="00684C1D">
            <w:pPr>
              <w:pStyle w:val="TableParagraph"/>
              <w:spacing w:line="227" w:lineRule="exact"/>
              <w:ind w:left="37" w:right="27"/>
              <w:jc w:val="center"/>
              <w:rPr>
                <w:sz w:val="17"/>
              </w:rPr>
            </w:pPr>
            <w:r>
              <w:rPr>
                <w:sz w:val="17"/>
              </w:rPr>
              <w:t>1000-401,</w:t>
            </w:r>
          </w:p>
          <w:p w:rsidR="00BD1F51" w:rsidRDefault="00684C1D">
            <w:pPr>
              <w:pStyle w:val="TableParagraph"/>
              <w:spacing w:line="227" w:lineRule="exact"/>
              <w:ind w:left="37" w:right="27"/>
              <w:jc w:val="center"/>
              <w:rPr>
                <w:sz w:val="17"/>
              </w:rPr>
            </w:pPr>
            <w:r>
              <w:rPr>
                <w:sz w:val="17"/>
              </w:rPr>
              <w:t>1000-402,</w:t>
            </w:r>
          </w:p>
          <w:p w:rsidR="00BD1F51" w:rsidRDefault="00684C1D">
            <w:pPr>
              <w:pStyle w:val="TableParagraph"/>
              <w:spacing w:before="2"/>
              <w:ind w:left="39" w:right="27"/>
              <w:jc w:val="center"/>
              <w:rPr>
                <w:sz w:val="16"/>
                <w:szCs w:val="16"/>
              </w:rPr>
            </w:pPr>
            <w:r>
              <w:rPr>
                <w:sz w:val="16"/>
                <w:szCs w:val="16"/>
              </w:rPr>
              <w:t>տվյալների բազաներ</w:t>
            </w:r>
          </w:p>
        </w:tc>
      </w:tr>
    </w:tbl>
    <w:p w:rsidR="00BD1F51" w:rsidRDefault="00BD1F51">
      <w:pPr>
        <w:jc w:val="center"/>
        <w:rPr>
          <w:sz w:val="16"/>
          <w:szCs w:val="16"/>
        </w:rPr>
        <w:sectPr w:rsidR="00BD1F51">
          <w:headerReference w:type="even" r:id="rId10"/>
          <w:headerReference w:type="default" r:id="rId11"/>
          <w:footerReference w:type="even" r:id="rId12"/>
          <w:footerReference w:type="default" r:id="rId13"/>
          <w:pgSz w:w="15840" w:h="12240" w:orient="landscape"/>
          <w:pgMar w:top="1640" w:right="260" w:bottom="1400" w:left="400" w:header="1195" w:footer="1204" w:gutter="0"/>
          <w:pgNumType w:start="11"/>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66"/>
        <w:gridCol w:w="4802"/>
        <w:gridCol w:w="3334"/>
        <w:gridCol w:w="1466"/>
        <w:gridCol w:w="1066"/>
        <w:gridCol w:w="1066"/>
        <w:gridCol w:w="2001"/>
      </w:tblGrid>
      <w:tr w:rsidR="00BD1F51">
        <w:trPr>
          <w:trHeight w:val="399"/>
        </w:trPr>
        <w:tc>
          <w:tcPr>
            <w:tcW w:w="401" w:type="dxa"/>
            <w:vMerge w:val="restart"/>
          </w:tcPr>
          <w:p w:rsidR="00BD1F51" w:rsidRDefault="00684C1D">
            <w:pPr>
              <w:pStyle w:val="TableParagraph"/>
              <w:ind w:left="56"/>
              <w:rPr>
                <w:b/>
                <w:bCs/>
                <w:i/>
                <w:sz w:val="15"/>
                <w:szCs w:val="15"/>
              </w:rPr>
            </w:pPr>
            <w:r>
              <w:rPr>
                <w:b/>
                <w:bCs/>
                <w:i/>
                <w:sz w:val="15"/>
                <w:szCs w:val="15"/>
              </w:rPr>
              <w:t>Հ/Հ</w:t>
            </w:r>
          </w:p>
        </w:tc>
        <w:tc>
          <w:tcPr>
            <w:tcW w:w="666" w:type="dxa"/>
            <w:vMerge w:val="restart"/>
          </w:tcPr>
          <w:p w:rsidR="00BD1F51" w:rsidRDefault="00684C1D">
            <w:pPr>
              <w:pStyle w:val="TableParagraph"/>
              <w:ind w:left="51" w:right="42"/>
              <w:jc w:val="center"/>
              <w:rPr>
                <w:b/>
                <w:bCs/>
                <w:i/>
                <w:sz w:val="15"/>
                <w:szCs w:val="15"/>
              </w:rPr>
            </w:pPr>
            <w:r>
              <w:rPr>
                <w:b/>
                <w:bCs/>
                <w:i/>
                <w:sz w:val="15"/>
                <w:szCs w:val="15"/>
              </w:rPr>
              <w:t>Աշխա- տանքի (ցուցա- նիշի) ծածկա- գիրը</w:t>
            </w:r>
          </w:p>
        </w:tc>
        <w:tc>
          <w:tcPr>
            <w:tcW w:w="4802" w:type="dxa"/>
            <w:vMerge w:val="restart"/>
          </w:tcPr>
          <w:p w:rsidR="00BD1F51" w:rsidRDefault="00684C1D">
            <w:pPr>
              <w:pStyle w:val="TableParagraph"/>
              <w:ind w:left="1545" w:right="1245" w:hanging="281"/>
              <w:rPr>
                <w:b/>
                <w:bCs/>
                <w:i/>
                <w:sz w:val="15"/>
                <w:szCs w:val="15"/>
              </w:rPr>
            </w:pPr>
            <w:r>
              <w:rPr>
                <w:b/>
                <w:bCs/>
                <w:i/>
                <w:sz w:val="15"/>
                <w:szCs w:val="15"/>
              </w:rPr>
              <w:t>Վիճակագրական աշխատանքի (ցուցանիշի) անվանումը</w:t>
            </w:r>
          </w:p>
        </w:tc>
        <w:tc>
          <w:tcPr>
            <w:tcW w:w="3334" w:type="dxa"/>
            <w:vMerge w:val="restart"/>
          </w:tcPr>
          <w:p w:rsidR="00BD1F51" w:rsidRDefault="00684C1D">
            <w:pPr>
              <w:pStyle w:val="TableParagraph"/>
              <w:ind w:left="87" w:right="81" w:firstLine="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4"/>
              <w:ind w:left="310" w:right="304"/>
              <w:jc w:val="center"/>
              <w:rPr>
                <w:b/>
                <w:bCs/>
                <w:sz w:val="15"/>
                <w:szCs w:val="15"/>
              </w:rPr>
            </w:pPr>
            <w:r>
              <w:rPr>
                <w:b/>
                <w:bCs/>
                <w:sz w:val="15"/>
                <w:szCs w:val="15"/>
              </w:rPr>
              <w:t>(աղբյուրները)</w:t>
            </w:r>
          </w:p>
        </w:tc>
        <w:tc>
          <w:tcPr>
            <w:tcW w:w="3598" w:type="dxa"/>
            <w:gridSpan w:val="3"/>
          </w:tcPr>
          <w:p w:rsidR="00BD1F51" w:rsidRDefault="00684C1D">
            <w:pPr>
              <w:pStyle w:val="TableParagraph"/>
              <w:ind w:left="201"/>
              <w:rPr>
                <w:b/>
                <w:bCs/>
                <w:sz w:val="15"/>
                <w:szCs w:val="15"/>
              </w:rPr>
            </w:pPr>
            <w:r>
              <w:rPr>
                <w:b/>
                <w:bCs/>
                <w:sz w:val="15"/>
                <w:szCs w:val="15"/>
              </w:rPr>
              <w:t>Վիճակագրական աշխատանքի (ցուցանիշի)</w:t>
            </w:r>
          </w:p>
        </w:tc>
        <w:tc>
          <w:tcPr>
            <w:tcW w:w="2001" w:type="dxa"/>
            <w:vMerge w:val="restart"/>
          </w:tcPr>
          <w:p w:rsidR="00BD1F51" w:rsidRDefault="00684C1D">
            <w:pPr>
              <w:pStyle w:val="TableParagraph"/>
              <w:ind w:left="2" w:right="27"/>
              <w:jc w:val="center"/>
              <w:rPr>
                <w:b/>
                <w:bCs/>
                <w:sz w:val="15"/>
                <w:szCs w:val="15"/>
              </w:rPr>
            </w:pPr>
            <w:r>
              <w:rPr>
                <w:b/>
                <w:bCs/>
                <w:sz w:val="15"/>
                <w:szCs w:val="15"/>
              </w:rPr>
              <w:t>Արմստատի պաշտոնական կայքերում առկա վիճակագրական հրապարակումներն</w:t>
            </w:r>
          </w:p>
          <w:p w:rsidR="00BD1F51" w:rsidRDefault="00684C1D">
            <w:pPr>
              <w:pStyle w:val="TableParagraph"/>
              <w:spacing w:before="4"/>
              <w:ind w:left="163" w:right="186" w:hanging="3"/>
              <w:jc w:val="center"/>
              <w:rPr>
                <w:b/>
                <w:bCs/>
                <w:sz w:val="15"/>
                <w:szCs w:val="15"/>
              </w:rPr>
            </w:pPr>
            <w:r>
              <w:rPr>
                <w:b/>
                <w:bCs/>
                <w:sz w:val="15"/>
                <w:szCs w:val="15"/>
              </w:rPr>
              <w:t>ըստ ծածկագրերի (տես՝ Մաս 3), տվյալների բազաներն ըստ հղումների և այլն,</w:t>
            </w:r>
          </w:p>
          <w:p w:rsidR="00BD1F51" w:rsidRDefault="00684C1D">
            <w:pPr>
              <w:pStyle w:val="TableParagraph"/>
              <w:spacing w:before="2"/>
              <w:ind w:left="-3" w:right="22"/>
              <w:jc w:val="center"/>
              <w:rPr>
                <w:b/>
                <w:bCs/>
                <w:sz w:val="15"/>
                <w:szCs w:val="15"/>
              </w:rPr>
            </w:pPr>
            <w:r>
              <w:rPr>
                <w:b/>
                <w:bCs/>
                <w:sz w:val="15"/>
                <w:szCs w:val="15"/>
              </w:rPr>
              <w:t>որոնցում առկա է վիճակա- գրական</w:t>
            </w:r>
            <w:r>
              <w:rPr>
                <w:b/>
                <w:bCs/>
                <w:spacing w:val="-3"/>
                <w:sz w:val="15"/>
                <w:szCs w:val="15"/>
              </w:rPr>
              <w:t xml:space="preserve"> </w:t>
            </w:r>
            <w:r>
              <w:rPr>
                <w:b/>
                <w:bCs/>
                <w:sz w:val="15"/>
                <w:szCs w:val="15"/>
              </w:rPr>
              <w:t>աշխատանքի</w:t>
            </w:r>
          </w:p>
          <w:p w:rsidR="00BD1F51" w:rsidRDefault="00684C1D">
            <w:pPr>
              <w:pStyle w:val="TableParagraph"/>
              <w:spacing w:before="1" w:line="187" w:lineRule="exact"/>
              <w:ind w:left="2" w:right="27"/>
              <w:jc w:val="center"/>
              <w:rPr>
                <w:b/>
                <w:bCs/>
                <w:sz w:val="15"/>
                <w:szCs w:val="15"/>
              </w:rPr>
            </w:pPr>
            <w:r>
              <w:rPr>
                <w:b/>
                <w:bCs/>
                <w:sz w:val="15"/>
                <w:szCs w:val="15"/>
              </w:rPr>
              <w:t>արդյունքը (ցուցանիշը)</w:t>
            </w:r>
          </w:p>
        </w:tc>
      </w:tr>
      <w:tr w:rsidR="00BD1F51">
        <w:trPr>
          <w:trHeight w:val="1797"/>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vMerge/>
            <w:tcBorders>
              <w:top w:val="nil"/>
            </w:tcBorders>
          </w:tcPr>
          <w:p w:rsidR="00BD1F51" w:rsidRDefault="00BD1F51">
            <w:pPr>
              <w:rPr>
                <w:sz w:val="2"/>
                <w:szCs w:val="2"/>
              </w:rPr>
            </w:pPr>
          </w:p>
        </w:tc>
        <w:tc>
          <w:tcPr>
            <w:tcW w:w="3334" w:type="dxa"/>
            <w:vMerge/>
            <w:tcBorders>
              <w:top w:val="nil"/>
            </w:tcBorders>
          </w:tcPr>
          <w:p w:rsidR="00BD1F51" w:rsidRDefault="00BD1F51">
            <w:pPr>
              <w:rPr>
                <w:sz w:val="2"/>
                <w:szCs w:val="2"/>
              </w:rPr>
            </w:pPr>
          </w:p>
        </w:tc>
        <w:tc>
          <w:tcPr>
            <w:tcW w:w="1466" w:type="dxa"/>
          </w:tcPr>
          <w:p w:rsidR="00BD1F51" w:rsidRDefault="00684C1D">
            <w:pPr>
              <w:pStyle w:val="TableParagraph"/>
              <w:ind w:left="6" w:right="-15"/>
              <w:jc w:val="center"/>
              <w:rPr>
                <w:b/>
                <w:bCs/>
                <w:sz w:val="15"/>
                <w:szCs w:val="15"/>
              </w:rPr>
            </w:pPr>
            <w:r>
              <w:rPr>
                <w:b/>
                <w:bCs/>
                <w:sz w:val="15"/>
                <w:szCs w:val="15"/>
              </w:rPr>
              <w:t>ընդգրկվածությունը (ըստ ոլորտի, գործունեության տեսակի, տարածքային բաշխվածության, աշխատողների</w:t>
            </w:r>
          </w:p>
          <w:p w:rsidR="00BD1F51" w:rsidRDefault="00684C1D">
            <w:pPr>
              <w:pStyle w:val="TableParagraph"/>
              <w:spacing w:before="4" w:line="200" w:lineRule="atLeast"/>
              <w:ind w:left="57" w:right="46"/>
              <w:jc w:val="center"/>
              <w:rPr>
                <w:b/>
                <w:bCs/>
                <w:sz w:val="15"/>
                <w:szCs w:val="15"/>
              </w:rPr>
            </w:pPr>
            <w:r>
              <w:rPr>
                <w:b/>
                <w:bCs/>
                <w:sz w:val="15"/>
                <w:szCs w:val="15"/>
              </w:rPr>
              <w:t>թվաքանակի և այլն)</w:t>
            </w:r>
          </w:p>
        </w:tc>
        <w:tc>
          <w:tcPr>
            <w:tcW w:w="1066" w:type="dxa"/>
          </w:tcPr>
          <w:p w:rsidR="00BD1F51" w:rsidRDefault="00684C1D">
            <w:pPr>
              <w:pStyle w:val="TableParagraph"/>
              <w:ind w:left="78" w:right="50" w:firstLine="85"/>
              <w:rPr>
                <w:b/>
                <w:bCs/>
                <w:sz w:val="15"/>
                <w:szCs w:val="15"/>
              </w:rPr>
            </w:pPr>
            <w:r>
              <w:rPr>
                <w:b/>
                <w:bCs/>
                <w:sz w:val="15"/>
                <w:szCs w:val="15"/>
              </w:rPr>
              <w:t>հաճախա- կանությունը</w:t>
            </w:r>
          </w:p>
        </w:tc>
        <w:tc>
          <w:tcPr>
            <w:tcW w:w="1066" w:type="dxa"/>
          </w:tcPr>
          <w:p w:rsidR="00BD1F51" w:rsidRDefault="00684C1D">
            <w:pPr>
              <w:pStyle w:val="TableParagraph"/>
              <w:ind w:left="75" w:right="60" w:hanging="1"/>
              <w:jc w:val="center"/>
              <w:rPr>
                <w:b/>
                <w:bCs/>
                <w:sz w:val="15"/>
                <w:szCs w:val="15"/>
              </w:rPr>
            </w:pPr>
            <w:r>
              <w:rPr>
                <w:b/>
                <w:bCs/>
                <w:sz w:val="15"/>
                <w:szCs w:val="15"/>
              </w:rPr>
              <w:t>կատարման (մշակման) ավարտը (ամսաթիվը կամ օրը հաշվետու ժամանակա-</w:t>
            </w:r>
          </w:p>
          <w:p w:rsidR="00BD1F51" w:rsidRDefault="00684C1D">
            <w:pPr>
              <w:pStyle w:val="TableParagraph"/>
              <w:spacing w:before="4" w:line="200" w:lineRule="atLeast"/>
              <w:ind w:left="85" w:right="72"/>
              <w:jc w:val="center"/>
              <w:rPr>
                <w:b/>
                <w:bCs/>
                <w:sz w:val="15"/>
                <w:szCs w:val="15"/>
              </w:rPr>
            </w:pPr>
            <w:r>
              <w:rPr>
                <w:b/>
                <w:bCs/>
                <w:sz w:val="15"/>
                <w:szCs w:val="15"/>
              </w:rPr>
              <w:t>շրջանից հետո)</w:t>
            </w:r>
          </w:p>
        </w:tc>
        <w:tc>
          <w:tcPr>
            <w:tcW w:w="2001" w:type="dxa"/>
            <w:vMerge/>
            <w:tcBorders>
              <w:top w:val="nil"/>
            </w:tcBorders>
          </w:tcPr>
          <w:p w:rsidR="00BD1F51" w:rsidRDefault="00BD1F51">
            <w:pPr>
              <w:rPr>
                <w:sz w:val="2"/>
                <w:szCs w:val="2"/>
              </w:rPr>
            </w:pPr>
          </w:p>
        </w:tc>
      </w:tr>
      <w:tr w:rsidR="00BD1F51">
        <w:trPr>
          <w:trHeight w:val="1372"/>
        </w:trPr>
        <w:tc>
          <w:tcPr>
            <w:tcW w:w="401" w:type="dxa"/>
            <w:vMerge w:val="restart"/>
          </w:tcPr>
          <w:p w:rsidR="00BD1F51" w:rsidRDefault="00684C1D">
            <w:pPr>
              <w:pStyle w:val="TableParagraph"/>
              <w:spacing w:line="226" w:lineRule="exact"/>
              <w:ind w:left="10"/>
              <w:jc w:val="center"/>
              <w:rPr>
                <w:sz w:val="17"/>
              </w:rPr>
            </w:pPr>
            <w:r>
              <w:rPr>
                <w:w w:val="99"/>
                <w:sz w:val="17"/>
              </w:rPr>
              <w:t>2</w:t>
            </w:r>
          </w:p>
        </w:tc>
        <w:tc>
          <w:tcPr>
            <w:tcW w:w="666" w:type="dxa"/>
            <w:vMerge w:val="restart"/>
          </w:tcPr>
          <w:p w:rsidR="00BD1F51" w:rsidRDefault="00684C1D">
            <w:pPr>
              <w:pStyle w:val="TableParagraph"/>
              <w:spacing w:line="226" w:lineRule="exact"/>
              <w:ind w:left="81"/>
              <w:rPr>
                <w:sz w:val="17"/>
              </w:rPr>
            </w:pPr>
            <w:r>
              <w:rPr>
                <w:sz w:val="17"/>
              </w:rPr>
              <w:t>111002</w:t>
            </w:r>
          </w:p>
        </w:tc>
        <w:tc>
          <w:tcPr>
            <w:tcW w:w="4802" w:type="dxa"/>
          </w:tcPr>
          <w:p w:rsidR="00BD1F51" w:rsidRDefault="00684C1D">
            <w:pPr>
              <w:pStyle w:val="TableParagraph"/>
              <w:spacing w:line="226" w:lineRule="exact"/>
              <w:ind w:left="5"/>
              <w:rPr>
                <w:sz w:val="17"/>
                <w:szCs w:val="17"/>
              </w:rPr>
            </w:pPr>
            <w:r>
              <w:rPr>
                <w:sz w:val="17"/>
                <w:szCs w:val="17"/>
              </w:rPr>
              <w:t>Համախառն ներքին արդյունքի հաշվարկը մեկ շնչի հաշվով</w:t>
            </w:r>
          </w:p>
          <w:p w:rsidR="00BD1F51" w:rsidRDefault="00684C1D">
            <w:pPr>
              <w:pStyle w:val="TableParagraph"/>
              <w:spacing w:line="227" w:lineRule="exact"/>
              <w:ind w:left="173"/>
              <w:rPr>
                <w:i/>
                <w:sz w:val="17"/>
                <w:szCs w:val="17"/>
              </w:rPr>
            </w:pPr>
            <w:r>
              <w:rPr>
                <w:i/>
                <w:sz w:val="17"/>
                <w:szCs w:val="17"/>
              </w:rPr>
              <w:t>նախնական տվյալներով`</w:t>
            </w:r>
          </w:p>
          <w:p w:rsidR="00BD1F51" w:rsidRDefault="00684C1D">
            <w:pPr>
              <w:pStyle w:val="TableParagraph"/>
              <w:numPr>
                <w:ilvl w:val="0"/>
                <w:numId w:val="54"/>
              </w:numPr>
              <w:tabs>
                <w:tab w:val="left" w:pos="283"/>
              </w:tabs>
              <w:spacing w:line="227" w:lineRule="exact"/>
              <w:rPr>
                <w:sz w:val="17"/>
                <w:szCs w:val="17"/>
              </w:rPr>
            </w:pPr>
            <w:r>
              <w:rPr>
                <w:sz w:val="17"/>
                <w:szCs w:val="17"/>
              </w:rPr>
              <w:t>2019 թվականի IV</w:t>
            </w:r>
            <w:r>
              <w:rPr>
                <w:spacing w:val="-5"/>
                <w:sz w:val="17"/>
                <w:szCs w:val="17"/>
              </w:rPr>
              <w:t xml:space="preserve"> </w:t>
            </w:r>
            <w:r>
              <w:rPr>
                <w:sz w:val="17"/>
                <w:szCs w:val="17"/>
              </w:rPr>
              <w:t>եռամսյակ</w:t>
            </w:r>
          </w:p>
          <w:p w:rsidR="00BD1F51" w:rsidRDefault="00684C1D">
            <w:pPr>
              <w:pStyle w:val="TableParagraph"/>
              <w:numPr>
                <w:ilvl w:val="0"/>
                <w:numId w:val="54"/>
              </w:numPr>
              <w:tabs>
                <w:tab w:val="left" w:pos="283"/>
              </w:tabs>
              <w:spacing w:line="227" w:lineRule="exact"/>
              <w:rPr>
                <w:sz w:val="17"/>
                <w:szCs w:val="17"/>
              </w:rPr>
            </w:pPr>
            <w:r>
              <w:rPr>
                <w:sz w:val="17"/>
                <w:szCs w:val="17"/>
              </w:rPr>
              <w:t>2020 թվականի I</w:t>
            </w:r>
            <w:r>
              <w:rPr>
                <w:spacing w:val="-3"/>
                <w:sz w:val="17"/>
                <w:szCs w:val="17"/>
              </w:rPr>
              <w:t xml:space="preserve"> </w:t>
            </w:r>
            <w:r>
              <w:rPr>
                <w:sz w:val="17"/>
                <w:szCs w:val="17"/>
              </w:rPr>
              <w:t>եռամսյակ</w:t>
            </w:r>
          </w:p>
          <w:p w:rsidR="00BD1F51" w:rsidRDefault="00684C1D">
            <w:pPr>
              <w:pStyle w:val="TableParagraph"/>
              <w:numPr>
                <w:ilvl w:val="0"/>
                <w:numId w:val="54"/>
              </w:numPr>
              <w:tabs>
                <w:tab w:val="left" w:pos="283"/>
              </w:tabs>
              <w:spacing w:line="227" w:lineRule="exact"/>
              <w:rPr>
                <w:sz w:val="17"/>
                <w:szCs w:val="17"/>
              </w:rPr>
            </w:pPr>
            <w:r>
              <w:rPr>
                <w:sz w:val="17"/>
                <w:szCs w:val="17"/>
              </w:rPr>
              <w:t>2020 թվականի  II</w:t>
            </w:r>
            <w:r>
              <w:rPr>
                <w:spacing w:val="-14"/>
                <w:sz w:val="17"/>
                <w:szCs w:val="17"/>
              </w:rPr>
              <w:t xml:space="preserve"> </w:t>
            </w:r>
            <w:r>
              <w:rPr>
                <w:sz w:val="17"/>
                <w:szCs w:val="17"/>
              </w:rPr>
              <w:t>եռամսյակ</w:t>
            </w:r>
          </w:p>
          <w:p w:rsidR="00BD1F51" w:rsidRDefault="00684C1D">
            <w:pPr>
              <w:pStyle w:val="TableParagraph"/>
              <w:numPr>
                <w:ilvl w:val="0"/>
                <w:numId w:val="54"/>
              </w:numPr>
              <w:tabs>
                <w:tab w:val="left" w:pos="279"/>
              </w:tabs>
              <w:spacing w:line="217" w:lineRule="exact"/>
              <w:ind w:left="278" w:hanging="108"/>
              <w:rPr>
                <w:sz w:val="17"/>
                <w:szCs w:val="17"/>
              </w:rPr>
            </w:pPr>
            <w:r>
              <w:rPr>
                <w:sz w:val="17"/>
                <w:szCs w:val="17"/>
              </w:rPr>
              <w:t>2020 թվականի III</w:t>
            </w:r>
            <w:r>
              <w:rPr>
                <w:spacing w:val="-26"/>
                <w:sz w:val="17"/>
                <w:szCs w:val="17"/>
              </w:rPr>
              <w:t xml:space="preserve"> </w:t>
            </w:r>
            <w:r>
              <w:rPr>
                <w:sz w:val="17"/>
                <w:szCs w:val="17"/>
              </w:rPr>
              <w:t>եռամսյակ</w:t>
            </w:r>
          </w:p>
        </w:tc>
        <w:tc>
          <w:tcPr>
            <w:tcW w:w="3334" w:type="dxa"/>
            <w:vMerge w:val="restart"/>
          </w:tcPr>
          <w:p w:rsidR="00BD1F51" w:rsidRDefault="00684C1D">
            <w:pPr>
              <w:pStyle w:val="TableParagraph"/>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 վրա</w:t>
            </w:r>
          </w:p>
        </w:tc>
        <w:tc>
          <w:tcPr>
            <w:tcW w:w="1466" w:type="dxa"/>
            <w:vMerge w:val="restart"/>
          </w:tcPr>
          <w:p w:rsidR="00BD1F51" w:rsidRDefault="00684C1D">
            <w:pPr>
              <w:pStyle w:val="TableParagraph"/>
              <w:ind w:left="58"/>
              <w:rPr>
                <w:sz w:val="17"/>
                <w:szCs w:val="17"/>
              </w:rPr>
            </w:pPr>
            <w:r>
              <w:rPr>
                <w:sz w:val="17"/>
                <w:szCs w:val="17"/>
              </w:rPr>
              <w:t>ըստ հանրապե- տության</w:t>
            </w:r>
          </w:p>
        </w:tc>
        <w:tc>
          <w:tcPr>
            <w:tcW w:w="1066" w:type="dxa"/>
          </w:tcPr>
          <w:p w:rsidR="00BD1F51" w:rsidRDefault="00684C1D">
            <w:pPr>
              <w:pStyle w:val="TableParagraph"/>
              <w:ind w:left="301" w:right="50" w:hanging="146"/>
              <w:rPr>
                <w:sz w:val="17"/>
                <w:szCs w:val="17"/>
              </w:rPr>
            </w:pPr>
            <w:r>
              <w:rPr>
                <w:w w:val="95"/>
                <w:sz w:val="17"/>
                <w:szCs w:val="17"/>
              </w:rPr>
              <w:t xml:space="preserve">եռամսյա- </w:t>
            </w:r>
            <w:r>
              <w:rPr>
                <w:sz w:val="17"/>
                <w:szCs w:val="17"/>
              </w:rPr>
              <w:t>կային</w:t>
            </w:r>
          </w:p>
        </w:tc>
        <w:tc>
          <w:tcPr>
            <w:tcW w:w="1066" w:type="dxa"/>
          </w:tcPr>
          <w:p w:rsidR="00BD1F51" w:rsidRDefault="00684C1D">
            <w:pPr>
              <w:pStyle w:val="TableParagraph"/>
              <w:spacing w:line="226" w:lineRule="exact"/>
              <w:ind w:left="301"/>
              <w:rPr>
                <w:sz w:val="17"/>
              </w:rPr>
            </w:pPr>
            <w:r>
              <w:rPr>
                <w:sz w:val="17"/>
              </w:rPr>
              <w:t>51/53,</w:t>
            </w:r>
          </w:p>
          <w:p w:rsidR="00BD1F51" w:rsidRDefault="00684C1D">
            <w:pPr>
              <w:pStyle w:val="TableParagraph"/>
              <w:ind w:left="313"/>
              <w:rPr>
                <w:sz w:val="17"/>
              </w:rPr>
            </w:pPr>
            <w:r>
              <w:rPr>
                <w:sz w:val="17"/>
              </w:rPr>
              <w:t>65/67</w:t>
            </w:r>
          </w:p>
        </w:tc>
        <w:tc>
          <w:tcPr>
            <w:tcW w:w="2001" w:type="dxa"/>
          </w:tcPr>
          <w:p w:rsidR="00BD1F51" w:rsidRDefault="00684C1D">
            <w:pPr>
              <w:pStyle w:val="TableParagraph"/>
              <w:spacing w:line="226" w:lineRule="exact"/>
              <w:ind w:left="37" w:right="27"/>
              <w:jc w:val="center"/>
              <w:rPr>
                <w:sz w:val="17"/>
              </w:rPr>
            </w:pPr>
            <w:r>
              <w:rPr>
                <w:sz w:val="17"/>
              </w:rPr>
              <w:t>1000-401,</w:t>
            </w:r>
          </w:p>
          <w:p w:rsidR="00BD1F51" w:rsidRDefault="00684C1D">
            <w:pPr>
              <w:pStyle w:val="TableParagraph"/>
              <w:spacing w:line="227" w:lineRule="exact"/>
              <w:ind w:left="37" w:right="27"/>
              <w:jc w:val="center"/>
              <w:rPr>
                <w:sz w:val="17"/>
              </w:rPr>
            </w:pPr>
            <w:r>
              <w:rPr>
                <w:sz w:val="17"/>
              </w:rPr>
              <w:t>1000-402,</w:t>
            </w:r>
          </w:p>
          <w:p w:rsidR="00BD1F51" w:rsidRDefault="00684C1D">
            <w:pPr>
              <w:pStyle w:val="TableParagraph"/>
              <w:spacing w:line="227" w:lineRule="exact"/>
              <w:ind w:left="38" w:right="27"/>
              <w:jc w:val="center"/>
              <w:rPr>
                <w:sz w:val="17"/>
              </w:rPr>
            </w:pPr>
            <w:r>
              <w:rPr>
                <w:sz w:val="17"/>
              </w:rPr>
              <w:t>1100-304,</w:t>
            </w:r>
          </w:p>
          <w:p w:rsidR="00BD1F51" w:rsidRDefault="00684C1D">
            <w:pPr>
              <w:pStyle w:val="TableParagraph"/>
              <w:spacing w:before="1"/>
              <w:ind w:left="39" w:right="27"/>
              <w:jc w:val="center"/>
              <w:rPr>
                <w:sz w:val="16"/>
                <w:szCs w:val="16"/>
              </w:rPr>
            </w:pPr>
            <w:r>
              <w:rPr>
                <w:sz w:val="16"/>
                <w:szCs w:val="16"/>
              </w:rPr>
              <w:t>տվյալների բազաներ</w:t>
            </w:r>
          </w:p>
        </w:tc>
      </w:tr>
      <w:tr w:rsidR="00BD1F51">
        <w:trPr>
          <w:trHeight w:val="1804"/>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tcPr>
          <w:p w:rsidR="00BD1F51" w:rsidRDefault="00684C1D">
            <w:pPr>
              <w:pStyle w:val="TableParagraph"/>
              <w:numPr>
                <w:ilvl w:val="0"/>
                <w:numId w:val="53"/>
              </w:numPr>
              <w:tabs>
                <w:tab w:val="left" w:pos="283"/>
              </w:tabs>
              <w:spacing w:line="226" w:lineRule="exact"/>
              <w:rPr>
                <w:sz w:val="17"/>
                <w:szCs w:val="17"/>
              </w:rPr>
            </w:pPr>
            <w:r>
              <w:rPr>
                <w:sz w:val="17"/>
                <w:szCs w:val="17"/>
              </w:rPr>
              <w:t>2018 թվական, վերջնական հաշվետու</w:t>
            </w:r>
            <w:r>
              <w:rPr>
                <w:spacing w:val="-16"/>
                <w:sz w:val="17"/>
                <w:szCs w:val="17"/>
              </w:rPr>
              <w:t xml:space="preserve"> </w:t>
            </w:r>
            <w:r>
              <w:rPr>
                <w:sz w:val="17"/>
                <w:szCs w:val="17"/>
              </w:rPr>
              <w:t>տվյալներով</w:t>
            </w:r>
          </w:p>
          <w:p w:rsidR="00BD1F51" w:rsidRDefault="00684C1D">
            <w:pPr>
              <w:pStyle w:val="TableParagraph"/>
              <w:numPr>
                <w:ilvl w:val="0"/>
                <w:numId w:val="53"/>
              </w:numPr>
              <w:tabs>
                <w:tab w:val="left" w:pos="283"/>
              </w:tabs>
              <w:spacing w:line="227" w:lineRule="exact"/>
              <w:rPr>
                <w:sz w:val="17"/>
                <w:szCs w:val="17"/>
              </w:rPr>
            </w:pPr>
            <w:r>
              <w:rPr>
                <w:sz w:val="17"/>
                <w:szCs w:val="17"/>
              </w:rPr>
              <w:t>2019 թվական, վերանայված հաշվետու</w:t>
            </w:r>
            <w:r>
              <w:rPr>
                <w:spacing w:val="-16"/>
                <w:sz w:val="17"/>
                <w:szCs w:val="17"/>
              </w:rPr>
              <w:t xml:space="preserve"> </w:t>
            </w:r>
            <w:r>
              <w:rPr>
                <w:sz w:val="17"/>
                <w:szCs w:val="17"/>
              </w:rPr>
              <w:t>տվյալներով</w:t>
            </w:r>
          </w:p>
        </w:tc>
        <w:tc>
          <w:tcPr>
            <w:tcW w:w="3334" w:type="dxa"/>
            <w:vMerge/>
            <w:tcBorders>
              <w:top w:val="nil"/>
            </w:tcBorders>
          </w:tcPr>
          <w:p w:rsidR="00BD1F51" w:rsidRDefault="00BD1F51">
            <w:pPr>
              <w:rPr>
                <w:sz w:val="2"/>
                <w:szCs w:val="2"/>
              </w:rPr>
            </w:pPr>
          </w:p>
        </w:tc>
        <w:tc>
          <w:tcPr>
            <w:tcW w:w="1466" w:type="dxa"/>
            <w:vMerge/>
            <w:tcBorders>
              <w:top w:val="nil"/>
            </w:tcBorders>
          </w:tcPr>
          <w:p w:rsidR="00BD1F51" w:rsidRDefault="00BD1F51">
            <w:pPr>
              <w:rPr>
                <w:sz w:val="2"/>
                <w:szCs w:val="2"/>
              </w:rPr>
            </w:pPr>
          </w:p>
        </w:tc>
        <w:tc>
          <w:tcPr>
            <w:tcW w:w="1066" w:type="dxa"/>
          </w:tcPr>
          <w:p w:rsidR="00BD1F51" w:rsidRDefault="00684C1D">
            <w:pPr>
              <w:pStyle w:val="TableParagraph"/>
              <w:spacing w:line="226" w:lineRule="exact"/>
              <w:ind w:left="135"/>
              <w:rPr>
                <w:sz w:val="17"/>
                <w:szCs w:val="17"/>
              </w:rPr>
            </w:pPr>
            <w:r>
              <w:rPr>
                <w:sz w:val="17"/>
                <w:szCs w:val="17"/>
              </w:rPr>
              <w:t>տարեկան</w:t>
            </w:r>
          </w:p>
        </w:tc>
        <w:tc>
          <w:tcPr>
            <w:tcW w:w="1066" w:type="dxa"/>
          </w:tcPr>
          <w:p w:rsidR="00BD1F51" w:rsidRDefault="00684C1D">
            <w:pPr>
              <w:pStyle w:val="TableParagraph"/>
              <w:spacing w:line="226" w:lineRule="exact"/>
              <w:ind w:left="181"/>
              <w:rPr>
                <w:sz w:val="17"/>
                <w:szCs w:val="17"/>
              </w:rPr>
            </w:pPr>
            <w:r>
              <w:rPr>
                <w:sz w:val="17"/>
                <w:szCs w:val="17"/>
              </w:rPr>
              <w:t>5 մայիսի</w:t>
            </w:r>
          </w:p>
        </w:tc>
        <w:tc>
          <w:tcPr>
            <w:tcW w:w="2001" w:type="dxa"/>
          </w:tcPr>
          <w:p w:rsidR="00BD1F51" w:rsidRDefault="00684C1D">
            <w:pPr>
              <w:pStyle w:val="TableParagraph"/>
              <w:spacing w:line="226" w:lineRule="exact"/>
              <w:ind w:left="40" w:right="27"/>
              <w:jc w:val="center"/>
              <w:rPr>
                <w:sz w:val="17"/>
              </w:rPr>
            </w:pPr>
            <w:r>
              <w:rPr>
                <w:sz w:val="17"/>
              </w:rPr>
              <w:t>1000-101,</w:t>
            </w:r>
          </w:p>
          <w:p w:rsidR="00BD1F51" w:rsidRDefault="00684C1D">
            <w:pPr>
              <w:pStyle w:val="TableParagraph"/>
              <w:spacing w:line="227" w:lineRule="exact"/>
              <w:ind w:left="39" w:right="27"/>
              <w:jc w:val="center"/>
              <w:rPr>
                <w:sz w:val="17"/>
              </w:rPr>
            </w:pPr>
            <w:r>
              <w:rPr>
                <w:sz w:val="17"/>
              </w:rPr>
              <w:t>1000-102,</w:t>
            </w:r>
          </w:p>
          <w:p w:rsidR="00BD1F51" w:rsidRDefault="00684C1D">
            <w:pPr>
              <w:pStyle w:val="TableParagraph"/>
              <w:spacing w:line="227" w:lineRule="exact"/>
              <w:ind w:left="90" w:right="27"/>
              <w:jc w:val="center"/>
              <w:rPr>
                <w:sz w:val="17"/>
              </w:rPr>
            </w:pPr>
            <w:r>
              <w:rPr>
                <w:sz w:val="17"/>
              </w:rPr>
              <w:t>1000-103,</w:t>
            </w:r>
          </w:p>
          <w:p w:rsidR="00BD1F51" w:rsidRDefault="00684C1D">
            <w:pPr>
              <w:pStyle w:val="TableParagraph"/>
              <w:spacing w:line="227" w:lineRule="exact"/>
              <w:ind w:left="39" w:right="27"/>
              <w:jc w:val="center"/>
              <w:rPr>
                <w:sz w:val="17"/>
              </w:rPr>
            </w:pPr>
            <w:r>
              <w:rPr>
                <w:sz w:val="17"/>
              </w:rPr>
              <w:t>1000-401</w:t>
            </w:r>
          </w:p>
          <w:p w:rsidR="00BD1F51" w:rsidRDefault="00684C1D">
            <w:pPr>
              <w:pStyle w:val="TableParagraph"/>
              <w:spacing w:line="227" w:lineRule="exact"/>
              <w:ind w:left="92" w:right="27"/>
              <w:jc w:val="center"/>
              <w:rPr>
                <w:sz w:val="17"/>
              </w:rPr>
            </w:pPr>
            <w:r>
              <w:rPr>
                <w:sz w:val="17"/>
              </w:rPr>
              <w:t>1000-402,</w:t>
            </w:r>
          </w:p>
          <w:p w:rsidR="00BD1F51" w:rsidRDefault="00684C1D">
            <w:pPr>
              <w:pStyle w:val="TableParagraph"/>
              <w:ind w:left="38" w:right="27"/>
              <w:jc w:val="center"/>
              <w:rPr>
                <w:sz w:val="17"/>
              </w:rPr>
            </w:pPr>
            <w:r>
              <w:rPr>
                <w:sz w:val="17"/>
              </w:rPr>
              <w:t>1100-101,</w:t>
            </w:r>
          </w:p>
          <w:p w:rsidR="00BD1F51" w:rsidRDefault="00684C1D">
            <w:pPr>
              <w:pStyle w:val="TableParagraph"/>
              <w:spacing w:line="228" w:lineRule="exact"/>
              <w:ind w:left="134" w:right="21"/>
              <w:jc w:val="center"/>
              <w:rPr>
                <w:sz w:val="17"/>
              </w:rPr>
            </w:pPr>
            <w:r>
              <w:rPr>
                <w:sz w:val="17"/>
              </w:rPr>
              <w:t>1000-203,</w:t>
            </w:r>
          </w:p>
          <w:p w:rsidR="00BD1F51" w:rsidRDefault="00684C1D">
            <w:pPr>
              <w:pStyle w:val="TableParagraph"/>
              <w:spacing w:line="194" w:lineRule="exact"/>
              <w:ind w:left="39" w:right="27"/>
              <w:jc w:val="center"/>
              <w:rPr>
                <w:sz w:val="16"/>
                <w:szCs w:val="16"/>
              </w:rPr>
            </w:pPr>
            <w:r>
              <w:rPr>
                <w:sz w:val="16"/>
                <w:szCs w:val="16"/>
              </w:rPr>
              <w:t>տվյալների բազաներ</w:t>
            </w:r>
          </w:p>
        </w:tc>
      </w:tr>
      <w:tr w:rsidR="00BD1F51">
        <w:trPr>
          <w:trHeight w:val="1842"/>
        </w:trPr>
        <w:tc>
          <w:tcPr>
            <w:tcW w:w="401" w:type="dxa"/>
            <w:vMerge w:val="restart"/>
          </w:tcPr>
          <w:p w:rsidR="00BD1F51" w:rsidRDefault="00684C1D">
            <w:pPr>
              <w:pStyle w:val="TableParagraph"/>
              <w:spacing w:line="226" w:lineRule="exact"/>
              <w:ind w:left="9"/>
              <w:jc w:val="center"/>
              <w:rPr>
                <w:sz w:val="17"/>
              </w:rPr>
            </w:pPr>
            <w:r>
              <w:rPr>
                <w:w w:val="99"/>
                <w:sz w:val="17"/>
              </w:rPr>
              <w:t>3</w:t>
            </w:r>
          </w:p>
        </w:tc>
        <w:tc>
          <w:tcPr>
            <w:tcW w:w="666" w:type="dxa"/>
            <w:vMerge w:val="restart"/>
          </w:tcPr>
          <w:p w:rsidR="00BD1F51" w:rsidRDefault="00684C1D">
            <w:pPr>
              <w:pStyle w:val="TableParagraph"/>
              <w:spacing w:line="226" w:lineRule="exact"/>
              <w:ind w:left="77"/>
              <w:rPr>
                <w:sz w:val="17"/>
              </w:rPr>
            </w:pPr>
            <w:r>
              <w:rPr>
                <w:sz w:val="17"/>
              </w:rPr>
              <w:t>111003</w:t>
            </w:r>
          </w:p>
        </w:tc>
        <w:tc>
          <w:tcPr>
            <w:tcW w:w="4802" w:type="dxa"/>
          </w:tcPr>
          <w:p w:rsidR="00BD1F51" w:rsidRDefault="00684C1D">
            <w:pPr>
              <w:pStyle w:val="TableParagraph"/>
              <w:spacing w:line="226" w:lineRule="exact"/>
              <w:ind w:left="4"/>
              <w:rPr>
                <w:sz w:val="17"/>
                <w:szCs w:val="17"/>
              </w:rPr>
            </w:pPr>
            <w:r>
              <w:rPr>
                <w:sz w:val="17"/>
                <w:szCs w:val="17"/>
              </w:rPr>
              <w:t>Եռամսյակային համախառն ներքին արդյունքի հաշվարկ</w:t>
            </w:r>
          </w:p>
          <w:p w:rsidR="00BD1F51" w:rsidRDefault="00684C1D">
            <w:pPr>
              <w:pStyle w:val="TableParagraph"/>
              <w:numPr>
                <w:ilvl w:val="0"/>
                <w:numId w:val="52"/>
              </w:numPr>
              <w:tabs>
                <w:tab w:val="left" w:pos="283"/>
              </w:tabs>
              <w:ind w:right="915" w:hanging="102"/>
              <w:rPr>
                <w:sz w:val="17"/>
                <w:szCs w:val="17"/>
              </w:rPr>
            </w:pPr>
            <w:r>
              <w:rPr>
                <w:sz w:val="17"/>
                <w:szCs w:val="17"/>
              </w:rPr>
              <w:t>արտադրական եղանակով (ըստ</w:t>
            </w:r>
            <w:r>
              <w:rPr>
                <w:spacing w:val="-27"/>
                <w:sz w:val="17"/>
                <w:szCs w:val="17"/>
              </w:rPr>
              <w:t xml:space="preserve"> </w:t>
            </w:r>
            <w:r>
              <w:rPr>
                <w:sz w:val="17"/>
                <w:szCs w:val="17"/>
              </w:rPr>
              <w:t>տնտեսական գործունեության</w:t>
            </w:r>
            <w:r>
              <w:rPr>
                <w:spacing w:val="-1"/>
                <w:sz w:val="17"/>
                <w:szCs w:val="17"/>
              </w:rPr>
              <w:t xml:space="preserve"> </w:t>
            </w:r>
            <w:r>
              <w:rPr>
                <w:sz w:val="17"/>
                <w:szCs w:val="17"/>
              </w:rPr>
              <w:t>տեսակների),</w:t>
            </w:r>
          </w:p>
          <w:p w:rsidR="00BD1F51" w:rsidRDefault="00684C1D">
            <w:pPr>
              <w:pStyle w:val="TableParagraph"/>
              <w:spacing w:line="225" w:lineRule="exact"/>
              <w:ind w:left="169"/>
              <w:rPr>
                <w:i/>
                <w:sz w:val="17"/>
                <w:szCs w:val="17"/>
              </w:rPr>
            </w:pPr>
            <w:r>
              <w:rPr>
                <w:i/>
                <w:sz w:val="17"/>
                <w:szCs w:val="17"/>
              </w:rPr>
              <w:t>նախնական տվյալներով`</w:t>
            </w:r>
          </w:p>
          <w:p w:rsidR="00BD1F51" w:rsidRDefault="00684C1D">
            <w:pPr>
              <w:pStyle w:val="TableParagraph"/>
              <w:numPr>
                <w:ilvl w:val="0"/>
                <w:numId w:val="52"/>
              </w:numPr>
              <w:tabs>
                <w:tab w:val="left" w:pos="283"/>
              </w:tabs>
              <w:spacing w:line="227" w:lineRule="exact"/>
              <w:ind w:left="282" w:hanging="109"/>
              <w:rPr>
                <w:sz w:val="17"/>
                <w:szCs w:val="17"/>
              </w:rPr>
            </w:pPr>
            <w:r>
              <w:rPr>
                <w:sz w:val="17"/>
                <w:szCs w:val="17"/>
              </w:rPr>
              <w:t>2019 թվականի IV</w:t>
            </w:r>
            <w:r>
              <w:rPr>
                <w:spacing w:val="-23"/>
                <w:sz w:val="17"/>
                <w:szCs w:val="17"/>
              </w:rPr>
              <w:t xml:space="preserve"> </w:t>
            </w:r>
            <w:r>
              <w:rPr>
                <w:sz w:val="17"/>
                <w:szCs w:val="17"/>
              </w:rPr>
              <w:t>եռամսյակ</w:t>
            </w:r>
          </w:p>
          <w:p w:rsidR="00BD1F51" w:rsidRDefault="00684C1D">
            <w:pPr>
              <w:pStyle w:val="TableParagraph"/>
              <w:numPr>
                <w:ilvl w:val="0"/>
                <w:numId w:val="52"/>
              </w:numPr>
              <w:tabs>
                <w:tab w:val="left" w:pos="283"/>
              </w:tabs>
              <w:spacing w:line="227" w:lineRule="exact"/>
              <w:ind w:left="282" w:hanging="109"/>
              <w:rPr>
                <w:sz w:val="17"/>
                <w:szCs w:val="17"/>
              </w:rPr>
            </w:pPr>
            <w:r>
              <w:rPr>
                <w:sz w:val="17"/>
                <w:szCs w:val="17"/>
              </w:rPr>
              <w:t>2020 թվականի  I</w:t>
            </w:r>
            <w:r>
              <w:rPr>
                <w:spacing w:val="-11"/>
                <w:sz w:val="17"/>
                <w:szCs w:val="17"/>
              </w:rPr>
              <w:t xml:space="preserve"> </w:t>
            </w:r>
            <w:r>
              <w:rPr>
                <w:sz w:val="17"/>
                <w:szCs w:val="17"/>
              </w:rPr>
              <w:t>եռամսյակ</w:t>
            </w:r>
          </w:p>
          <w:p w:rsidR="00BD1F51" w:rsidRDefault="00684C1D">
            <w:pPr>
              <w:pStyle w:val="TableParagraph"/>
              <w:numPr>
                <w:ilvl w:val="0"/>
                <w:numId w:val="52"/>
              </w:numPr>
              <w:tabs>
                <w:tab w:val="left" w:pos="283"/>
              </w:tabs>
              <w:spacing w:line="227" w:lineRule="exact"/>
              <w:ind w:left="282" w:hanging="109"/>
              <w:rPr>
                <w:sz w:val="17"/>
                <w:szCs w:val="17"/>
              </w:rPr>
            </w:pPr>
            <w:r>
              <w:rPr>
                <w:sz w:val="17"/>
                <w:szCs w:val="17"/>
              </w:rPr>
              <w:t>2020 թվականի  II</w:t>
            </w:r>
            <w:r>
              <w:rPr>
                <w:spacing w:val="-14"/>
                <w:sz w:val="17"/>
                <w:szCs w:val="17"/>
              </w:rPr>
              <w:t xml:space="preserve"> </w:t>
            </w:r>
            <w:r>
              <w:rPr>
                <w:sz w:val="17"/>
                <w:szCs w:val="17"/>
              </w:rPr>
              <w:t>եռամսյակ</w:t>
            </w:r>
          </w:p>
          <w:p w:rsidR="00BD1F51" w:rsidRDefault="00684C1D">
            <w:pPr>
              <w:pStyle w:val="TableParagraph"/>
              <w:numPr>
                <w:ilvl w:val="0"/>
                <w:numId w:val="52"/>
              </w:numPr>
              <w:tabs>
                <w:tab w:val="left" w:pos="295"/>
              </w:tabs>
              <w:spacing w:line="233" w:lineRule="exact"/>
              <w:ind w:left="294" w:hanging="121"/>
              <w:rPr>
                <w:sz w:val="19"/>
                <w:szCs w:val="19"/>
              </w:rPr>
            </w:pPr>
            <w:r>
              <w:rPr>
                <w:sz w:val="17"/>
                <w:szCs w:val="17"/>
              </w:rPr>
              <w:t>2020 թվականի III</w:t>
            </w:r>
            <w:r>
              <w:rPr>
                <w:spacing w:val="-12"/>
                <w:sz w:val="17"/>
                <w:szCs w:val="17"/>
              </w:rPr>
              <w:t xml:space="preserve"> </w:t>
            </w:r>
            <w:r>
              <w:rPr>
                <w:sz w:val="17"/>
                <w:szCs w:val="17"/>
              </w:rPr>
              <w:t>եռամսյակ</w:t>
            </w:r>
          </w:p>
        </w:tc>
        <w:tc>
          <w:tcPr>
            <w:tcW w:w="3334" w:type="dxa"/>
            <w:vMerge w:val="restart"/>
          </w:tcPr>
          <w:p w:rsidR="00BD1F51" w:rsidRDefault="00684C1D">
            <w:pPr>
              <w:pStyle w:val="TableParagraph"/>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 վրա</w:t>
            </w:r>
          </w:p>
        </w:tc>
        <w:tc>
          <w:tcPr>
            <w:tcW w:w="1466" w:type="dxa"/>
            <w:vMerge w:val="restart"/>
          </w:tcPr>
          <w:p w:rsidR="00BD1F51" w:rsidRDefault="00684C1D">
            <w:pPr>
              <w:pStyle w:val="TableParagraph"/>
              <w:ind w:left="58"/>
              <w:rPr>
                <w:sz w:val="17"/>
                <w:szCs w:val="17"/>
              </w:rPr>
            </w:pPr>
            <w:r>
              <w:rPr>
                <w:sz w:val="17"/>
                <w:szCs w:val="17"/>
              </w:rPr>
              <w:t>ըստ հանրապե- տության</w:t>
            </w:r>
          </w:p>
        </w:tc>
        <w:tc>
          <w:tcPr>
            <w:tcW w:w="1066" w:type="dxa"/>
            <w:vMerge w:val="restart"/>
          </w:tcPr>
          <w:p w:rsidR="00BD1F51" w:rsidRDefault="00684C1D">
            <w:pPr>
              <w:pStyle w:val="TableParagraph"/>
              <w:ind w:left="301" w:right="50" w:hanging="146"/>
              <w:rPr>
                <w:sz w:val="17"/>
                <w:szCs w:val="17"/>
              </w:rPr>
            </w:pPr>
            <w:r>
              <w:rPr>
                <w:w w:val="95"/>
                <w:sz w:val="17"/>
                <w:szCs w:val="17"/>
              </w:rPr>
              <w:t xml:space="preserve">եռամսյա- </w:t>
            </w:r>
            <w:r>
              <w:rPr>
                <w:sz w:val="17"/>
                <w:szCs w:val="17"/>
              </w:rPr>
              <w:t>կային</w:t>
            </w:r>
          </w:p>
        </w:tc>
        <w:tc>
          <w:tcPr>
            <w:tcW w:w="1066" w:type="dxa"/>
            <w:vMerge w:val="restart"/>
          </w:tcPr>
          <w:p w:rsidR="00BD1F51" w:rsidRDefault="00684C1D">
            <w:pPr>
              <w:pStyle w:val="TableParagraph"/>
              <w:spacing w:line="226" w:lineRule="exact"/>
              <w:ind w:left="301"/>
              <w:rPr>
                <w:sz w:val="17"/>
              </w:rPr>
            </w:pPr>
            <w:r>
              <w:rPr>
                <w:sz w:val="17"/>
              </w:rPr>
              <w:t>51/53,</w:t>
            </w:r>
          </w:p>
          <w:p w:rsidR="00BD1F51" w:rsidRDefault="00684C1D">
            <w:pPr>
              <w:pStyle w:val="TableParagraph"/>
              <w:ind w:left="314"/>
              <w:rPr>
                <w:sz w:val="17"/>
              </w:rPr>
            </w:pPr>
            <w:r>
              <w:rPr>
                <w:sz w:val="17"/>
              </w:rPr>
              <w:t>65/67</w:t>
            </w:r>
          </w:p>
        </w:tc>
        <w:tc>
          <w:tcPr>
            <w:tcW w:w="2001" w:type="dxa"/>
            <w:vMerge w:val="restart"/>
          </w:tcPr>
          <w:p w:rsidR="00BD1F51" w:rsidRDefault="00684C1D">
            <w:pPr>
              <w:pStyle w:val="TableParagraph"/>
              <w:spacing w:line="226" w:lineRule="exact"/>
              <w:ind w:left="38" w:right="27"/>
              <w:jc w:val="center"/>
              <w:rPr>
                <w:sz w:val="17"/>
              </w:rPr>
            </w:pPr>
            <w:r>
              <w:rPr>
                <w:sz w:val="17"/>
              </w:rPr>
              <w:t>1000-203,</w:t>
            </w:r>
          </w:p>
          <w:p w:rsidR="00BD1F51" w:rsidRDefault="00684C1D">
            <w:pPr>
              <w:pStyle w:val="TableParagraph"/>
              <w:spacing w:line="227" w:lineRule="exact"/>
              <w:ind w:left="37" w:right="27"/>
              <w:jc w:val="center"/>
              <w:rPr>
                <w:sz w:val="17"/>
              </w:rPr>
            </w:pPr>
            <w:r>
              <w:rPr>
                <w:sz w:val="17"/>
              </w:rPr>
              <w:t>1000-401,</w:t>
            </w:r>
          </w:p>
          <w:p w:rsidR="00BD1F51" w:rsidRDefault="00684C1D">
            <w:pPr>
              <w:pStyle w:val="TableParagraph"/>
              <w:spacing w:line="227" w:lineRule="exact"/>
              <w:ind w:left="37" w:right="27"/>
              <w:jc w:val="center"/>
              <w:rPr>
                <w:sz w:val="17"/>
              </w:rPr>
            </w:pPr>
            <w:r>
              <w:rPr>
                <w:sz w:val="17"/>
              </w:rPr>
              <w:t>1000-402,</w:t>
            </w:r>
          </w:p>
          <w:p w:rsidR="00BD1F51" w:rsidRDefault="00684C1D">
            <w:pPr>
              <w:pStyle w:val="TableParagraph"/>
              <w:spacing w:line="227" w:lineRule="exact"/>
              <w:ind w:left="37" w:right="27"/>
              <w:jc w:val="center"/>
              <w:rPr>
                <w:sz w:val="17"/>
              </w:rPr>
            </w:pPr>
            <w:r>
              <w:rPr>
                <w:sz w:val="17"/>
              </w:rPr>
              <w:t>1100-304</w:t>
            </w:r>
          </w:p>
          <w:p w:rsidR="00BD1F51" w:rsidRDefault="00684C1D">
            <w:pPr>
              <w:pStyle w:val="TableParagraph"/>
              <w:ind w:left="41" w:right="27"/>
              <w:jc w:val="center"/>
              <w:rPr>
                <w:sz w:val="17"/>
                <w:szCs w:val="17"/>
              </w:rPr>
            </w:pPr>
            <w:r>
              <w:rPr>
                <w:sz w:val="16"/>
                <w:szCs w:val="16"/>
              </w:rPr>
              <w:t>տվյալների բազա</w:t>
            </w:r>
            <w:r>
              <w:rPr>
                <w:sz w:val="17"/>
                <w:szCs w:val="17"/>
              </w:rPr>
              <w:t>ներ</w:t>
            </w:r>
          </w:p>
        </w:tc>
      </w:tr>
      <w:tr w:rsidR="00BD1F51">
        <w:trPr>
          <w:trHeight w:val="1638"/>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tcPr>
          <w:p w:rsidR="00BD1F51" w:rsidRDefault="00684C1D">
            <w:pPr>
              <w:pStyle w:val="TableParagraph"/>
              <w:numPr>
                <w:ilvl w:val="0"/>
                <w:numId w:val="51"/>
              </w:numPr>
              <w:tabs>
                <w:tab w:val="left" w:pos="218"/>
              </w:tabs>
              <w:spacing w:line="227" w:lineRule="exact"/>
              <w:rPr>
                <w:sz w:val="17"/>
                <w:szCs w:val="17"/>
              </w:rPr>
            </w:pPr>
            <w:r>
              <w:rPr>
                <w:sz w:val="17"/>
                <w:szCs w:val="17"/>
              </w:rPr>
              <w:t>ծախսային եղանակով (ըստ ծախսային</w:t>
            </w:r>
            <w:r>
              <w:rPr>
                <w:spacing w:val="-21"/>
                <w:sz w:val="17"/>
                <w:szCs w:val="17"/>
              </w:rPr>
              <w:t xml:space="preserve"> </w:t>
            </w:r>
            <w:r>
              <w:rPr>
                <w:sz w:val="17"/>
                <w:szCs w:val="17"/>
              </w:rPr>
              <w:t>բաղադրիչների)</w:t>
            </w:r>
          </w:p>
          <w:p w:rsidR="00BD1F51" w:rsidRDefault="00684C1D">
            <w:pPr>
              <w:pStyle w:val="TableParagraph"/>
              <w:spacing w:line="227" w:lineRule="exact"/>
              <w:ind w:left="221"/>
              <w:rPr>
                <w:i/>
                <w:sz w:val="17"/>
                <w:szCs w:val="17"/>
              </w:rPr>
            </w:pPr>
            <w:r>
              <w:rPr>
                <w:i/>
                <w:sz w:val="17"/>
                <w:szCs w:val="17"/>
              </w:rPr>
              <w:t>նախնական տվյալներով`</w:t>
            </w:r>
          </w:p>
          <w:p w:rsidR="00BD1F51" w:rsidRDefault="00684C1D">
            <w:pPr>
              <w:pStyle w:val="TableParagraph"/>
              <w:numPr>
                <w:ilvl w:val="0"/>
                <w:numId w:val="51"/>
              </w:numPr>
              <w:tabs>
                <w:tab w:val="left" w:pos="283"/>
              </w:tabs>
              <w:spacing w:line="227" w:lineRule="exact"/>
              <w:ind w:left="282" w:hanging="109"/>
              <w:rPr>
                <w:sz w:val="17"/>
                <w:szCs w:val="17"/>
              </w:rPr>
            </w:pPr>
            <w:r>
              <w:rPr>
                <w:sz w:val="17"/>
                <w:szCs w:val="17"/>
              </w:rPr>
              <w:t>2019 թվականի IV</w:t>
            </w:r>
            <w:r>
              <w:rPr>
                <w:spacing w:val="-5"/>
                <w:sz w:val="17"/>
                <w:szCs w:val="17"/>
              </w:rPr>
              <w:t xml:space="preserve"> </w:t>
            </w:r>
            <w:r>
              <w:rPr>
                <w:sz w:val="17"/>
                <w:szCs w:val="17"/>
              </w:rPr>
              <w:t>եռամսյակ</w:t>
            </w:r>
          </w:p>
          <w:p w:rsidR="00BD1F51" w:rsidRDefault="00684C1D">
            <w:pPr>
              <w:pStyle w:val="TableParagraph"/>
              <w:numPr>
                <w:ilvl w:val="0"/>
                <w:numId w:val="51"/>
              </w:numPr>
              <w:tabs>
                <w:tab w:val="left" w:pos="283"/>
              </w:tabs>
              <w:spacing w:line="227" w:lineRule="exact"/>
              <w:ind w:left="282" w:hanging="109"/>
              <w:rPr>
                <w:sz w:val="17"/>
                <w:szCs w:val="17"/>
              </w:rPr>
            </w:pPr>
            <w:r>
              <w:rPr>
                <w:sz w:val="17"/>
                <w:szCs w:val="17"/>
              </w:rPr>
              <w:t>2020 թվականի I</w:t>
            </w:r>
            <w:r>
              <w:rPr>
                <w:spacing w:val="-3"/>
                <w:sz w:val="17"/>
                <w:szCs w:val="17"/>
              </w:rPr>
              <w:t xml:space="preserve"> </w:t>
            </w:r>
            <w:r>
              <w:rPr>
                <w:sz w:val="17"/>
                <w:szCs w:val="17"/>
              </w:rPr>
              <w:t>եռամսյակ</w:t>
            </w:r>
          </w:p>
          <w:p w:rsidR="00BD1F51" w:rsidRDefault="00684C1D">
            <w:pPr>
              <w:pStyle w:val="TableParagraph"/>
              <w:numPr>
                <w:ilvl w:val="0"/>
                <w:numId w:val="51"/>
              </w:numPr>
              <w:tabs>
                <w:tab w:val="left" w:pos="283"/>
              </w:tabs>
              <w:spacing w:line="227" w:lineRule="exact"/>
              <w:ind w:left="282" w:hanging="109"/>
              <w:rPr>
                <w:sz w:val="17"/>
                <w:szCs w:val="17"/>
              </w:rPr>
            </w:pPr>
            <w:r>
              <w:rPr>
                <w:sz w:val="17"/>
                <w:szCs w:val="17"/>
              </w:rPr>
              <w:t>2020 թվականի  II</w:t>
            </w:r>
            <w:r>
              <w:rPr>
                <w:spacing w:val="-14"/>
                <w:sz w:val="17"/>
                <w:szCs w:val="17"/>
              </w:rPr>
              <w:t xml:space="preserve"> </w:t>
            </w:r>
            <w:r>
              <w:rPr>
                <w:sz w:val="17"/>
                <w:szCs w:val="17"/>
              </w:rPr>
              <w:t>եռամսյակ</w:t>
            </w:r>
          </w:p>
          <w:p w:rsidR="00BD1F51" w:rsidRDefault="00684C1D">
            <w:pPr>
              <w:pStyle w:val="TableParagraph"/>
              <w:numPr>
                <w:ilvl w:val="0"/>
                <w:numId w:val="51"/>
              </w:numPr>
              <w:tabs>
                <w:tab w:val="left" w:pos="295"/>
              </w:tabs>
              <w:spacing w:line="254" w:lineRule="exact"/>
              <w:ind w:left="294" w:hanging="121"/>
              <w:rPr>
                <w:sz w:val="19"/>
                <w:szCs w:val="19"/>
              </w:rPr>
            </w:pPr>
            <w:r>
              <w:rPr>
                <w:sz w:val="17"/>
                <w:szCs w:val="17"/>
              </w:rPr>
              <w:t>2020 թվականի III</w:t>
            </w:r>
            <w:r>
              <w:rPr>
                <w:spacing w:val="-12"/>
                <w:sz w:val="17"/>
                <w:szCs w:val="17"/>
              </w:rPr>
              <w:t xml:space="preserve"> </w:t>
            </w:r>
            <w:r>
              <w:rPr>
                <w:sz w:val="17"/>
                <w:szCs w:val="17"/>
              </w:rPr>
              <w:t>եռամսյակ</w:t>
            </w:r>
          </w:p>
        </w:tc>
        <w:tc>
          <w:tcPr>
            <w:tcW w:w="3334" w:type="dxa"/>
            <w:vMerge/>
            <w:tcBorders>
              <w:top w:val="nil"/>
            </w:tcBorders>
          </w:tcPr>
          <w:p w:rsidR="00BD1F51" w:rsidRDefault="00BD1F51">
            <w:pPr>
              <w:rPr>
                <w:sz w:val="2"/>
                <w:szCs w:val="2"/>
              </w:rPr>
            </w:pPr>
          </w:p>
        </w:tc>
        <w:tc>
          <w:tcPr>
            <w:tcW w:w="1466" w:type="dxa"/>
            <w:vMerge/>
            <w:tcBorders>
              <w:top w:val="nil"/>
            </w:tcBorders>
          </w:tcPr>
          <w:p w:rsidR="00BD1F51" w:rsidRDefault="00BD1F51">
            <w:pPr>
              <w:rPr>
                <w:sz w:val="2"/>
                <w:szCs w:val="2"/>
              </w:rPr>
            </w:pPr>
          </w:p>
        </w:tc>
        <w:tc>
          <w:tcPr>
            <w:tcW w:w="1066" w:type="dxa"/>
            <w:vMerge/>
            <w:tcBorders>
              <w:top w:val="nil"/>
            </w:tcBorders>
          </w:tcPr>
          <w:p w:rsidR="00BD1F51" w:rsidRDefault="00BD1F51">
            <w:pPr>
              <w:rPr>
                <w:sz w:val="2"/>
                <w:szCs w:val="2"/>
              </w:rPr>
            </w:pPr>
          </w:p>
        </w:tc>
        <w:tc>
          <w:tcPr>
            <w:tcW w:w="1066" w:type="dxa"/>
            <w:vMerge/>
            <w:tcBorders>
              <w:top w:val="nil"/>
            </w:tcBorders>
          </w:tcPr>
          <w:p w:rsidR="00BD1F51" w:rsidRDefault="00BD1F51">
            <w:pPr>
              <w:rPr>
                <w:sz w:val="2"/>
                <w:szCs w:val="2"/>
              </w:rPr>
            </w:pPr>
          </w:p>
        </w:tc>
        <w:tc>
          <w:tcPr>
            <w:tcW w:w="2001" w:type="dxa"/>
            <w:vMerge/>
            <w:tcBorders>
              <w:top w:val="nil"/>
            </w:tcBorders>
          </w:tcPr>
          <w:p w:rsidR="00BD1F51" w:rsidRDefault="00BD1F51">
            <w:pPr>
              <w:rPr>
                <w:sz w:val="2"/>
                <w:szCs w:val="2"/>
              </w:rPr>
            </w:pPr>
          </w:p>
        </w:tc>
      </w:tr>
    </w:tbl>
    <w:p w:rsidR="00BD1F51" w:rsidRDefault="00BD1F51">
      <w:pPr>
        <w:rPr>
          <w:sz w:val="2"/>
          <w:szCs w:val="2"/>
        </w:rPr>
        <w:sectPr w:rsidR="00BD1F51">
          <w:pgSz w:w="15840" w:h="12240" w:orient="landscape"/>
          <w:pgMar w:top="1640" w:right="260" w:bottom="1360" w:left="400" w:header="1195" w:footer="1177"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66"/>
        <w:gridCol w:w="4802"/>
        <w:gridCol w:w="3334"/>
        <w:gridCol w:w="1466"/>
        <w:gridCol w:w="1066"/>
        <w:gridCol w:w="1066"/>
        <w:gridCol w:w="2001"/>
      </w:tblGrid>
      <w:tr w:rsidR="00BD1F51">
        <w:trPr>
          <w:trHeight w:val="399"/>
        </w:trPr>
        <w:tc>
          <w:tcPr>
            <w:tcW w:w="401" w:type="dxa"/>
            <w:vMerge w:val="restart"/>
          </w:tcPr>
          <w:p w:rsidR="00BD1F51" w:rsidRDefault="00684C1D">
            <w:pPr>
              <w:pStyle w:val="TableParagraph"/>
              <w:ind w:left="56"/>
              <w:rPr>
                <w:b/>
                <w:bCs/>
                <w:i/>
                <w:sz w:val="15"/>
                <w:szCs w:val="15"/>
              </w:rPr>
            </w:pPr>
            <w:r>
              <w:rPr>
                <w:b/>
                <w:bCs/>
                <w:i/>
                <w:sz w:val="15"/>
                <w:szCs w:val="15"/>
              </w:rPr>
              <w:t>Հ/Հ</w:t>
            </w:r>
          </w:p>
        </w:tc>
        <w:tc>
          <w:tcPr>
            <w:tcW w:w="666" w:type="dxa"/>
            <w:vMerge w:val="restart"/>
          </w:tcPr>
          <w:p w:rsidR="00BD1F51" w:rsidRDefault="00684C1D">
            <w:pPr>
              <w:pStyle w:val="TableParagraph"/>
              <w:ind w:left="51" w:right="42"/>
              <w:jc w:val="center"/>
              <w:rPr>
                <w:b/>
                <w:bCs/>
                <w:i/>
                <w:sz w:val="15"/>
                <w:szCs w:val="15"/>
              </w:rPr>
            </w:pPr>
            <w:r>
              <w:rPr>
                <w:b/>
                <w:bCs/>
                <w:i/>
                <w:sz w:val="15"/>
                <w:szCs w:val="15"/>
              </w:rPr>
              <w:t>Աշխա- տանքի (ցուցա- նիշի) ծածկա- գիրը</w:t>
            </w:r>
          </w:p>
        </w:tc>
        <w:tc>
          <w:tcPr>
            <w:tcW w:w="4802" w:type="dxa"/>
            <w:vMerge w:val="restart"/>
          </w:tcPr>
          <w:p w:rsidR="00BD1F51" w:rsidRDefault="00684C1D">
            <w:pPr>
              <w:pStyle w:val="TableParagraph"/>
              <w:ind w:left="1545" w:right="1245" w:hanging="281"/>
              <w:rPr>
                <w:b/>
                <w:bCs/>
                <w:i/>
                <w:sz w:val="15"/>
                <w:szCs w:val="15"/>
              </w:rPr>
            </w:pPr>
            <w:r>
              <w:rPr>
                <w:b/>
                <w:bCs/>
                <w:i/>
                <w:sz w:val="15"/>
                <w:szCs w:val="15"/>
              </w:rPr>
              <w:t>Վիճակագրական աշխատանքի (ցուցանիշի) անվանումը</w:t>
            </w:r>
          </w:p>
        </w:tc>
        <w:tc>
          <w:tcPr>
            <w:tcW w:w="3334" w:type="dxa"/>
            <w:vMerge w:val="restart"/>
          </w:tcPr>
          <w:p w:rsidR="00BD1F51" w:rsidRDefault="00684C1D">
            <w:pPr>
              <w:pStyle w:val="TableParagraph"/>
              <w:ind w:left="87" w:right="81" w:firstLine="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4"/>
              <w:ind w:left="310" w:right="304"/>
              <w:jc w:val="center"/>
              <w:rPr>
                <w:b/>
                <w:bCs/>
                <w:sz w:val="15"/>
                <w:szCs w:val="15"/>
              </w:rPr>
            </w:pPr>
            <w:r>
              <w:rPr>
                <w:b/>
                <w:bCs/>
                <w:sz w:val="15"/>
                <w:szCs w:val="15"/>
              </w:rPr>
              <w:t>(աղբյուրները)</w:t>
            </w:r>
          </w:p>
        </w:tc>
        <w:tc>
          <w:tcPr>
            <w:tcW w:w="3598" w:type="dxa"/>
            <w:gridSpan w:val="3"/>
          </w:tcPr>
          <w:p w:rsidR="00BD1F51" w:rsidRDefault="00684C1D">
            <w:pPr>
              <w:pStyle w:val="TableParagraph"/>
              <w:ind w:left="201"/>
              <w:rPr>
                <w:b/>
                <w:bCs/>
                <w:sz w:val="15"/>
                <w:szCs w:val="15"/>
              </w:rPr>
            </w:pPr>
            <w:r>
              <w:rPr>
                <w:b/>
                <w:bCs/>
                <w:sz w:val="15"/>
                <w:szCs w:val="15"/>
              </w:rPr>
              <w:t>Վիճակագրական աշխատանքի (ցուցանիշի)</w:t>
            </w:r>
          </w:p>
        </w:tc>
        <w:tc>
          <w:tcPr>
            <w:tcW w:w="2001" w:type="dxa"/>
            <w:vMerge w:val="restart"/>
          </w:tcPr>
          <w:p w:rsidR="00BD1F51" w:rsidRDefault="00684C1D">
            <w:pPr>
              <w:pStyle w:val="TableParagraph"/>
              <w:ind w:left="2" w:right="27"/>
              <w:jc w:val="center"/>
              <w:rPr>
                <w:b/>
                <w:bCs/>
                <w:sz w:val="15"/>
                <w:szCs w:val="15"/>
              </w:rPr>
            </w:pPr>
            <w:r>
              <w:rPr>
                <w:b/>
                <w:bCs/>
                <w:sz w:val="15"/>
                <w:szCs w:val="15"/>
              </w:rPr>
              <w:t>Արմստատի պաշտոնական կայքերում առկա վիճակագրական հրապարակումներն</w:t>
            </w:r>
          </w:p>
          <w:p w:rsidR="00BD1F51" w:rsidRDefault="00684C1D">
            <w:pPr>
              <w:pStyle w:val="TableParagraph"/>
              <w:spacing w:before="4"/>
              <w:ind w:left="163" w:right="186" w:hanging="3"/>
              <w:jc w:val="center"/>
              <w:rPr>
                <w:b/>
                <w:bCs/>
                <w:sz w:val="15"/>
                <w:szCs w:val="15"/>
              </w:rPr>
            </w:pPr>
            <w:r>
              <w:rPr>
                <w:b/>
                <w:bCs/>
                <w:sz w:val="15"/>
                <w:szCs w:val="15"/>
              </w:rPr>
              <w:t>ըստ ծածկագրերի (տես՝ Մաս 3), տվյալների բազաներն ըստ հղումների և այլն,</w:t>
            </w:r>
          </w:p>
          <w:p w:rsidR="00BD1F51" w:rsidRDefault="00684C1D">
            <w:pPr>
              <w:pStyle w:val="TableParagraph"/>
              <w:spacing w:before="2"/>
              <w:ind w:left="-3" w:right="22"/>
              <w:jc w:val="center"/>
              <w:rPr>
                <w:b/>
                <w:bCs/>
                <w:sz w:val="15"/>
                <w:szCs w:val="15"/>
              </w:rPr>
            </w:pPr>
            <w:r>
              <w:rPr>
                <w:b/>
                <w:bCs/>
                <w:sz w:val="15"/>
                <w:szCs w:val="15"/>
              </w:rPr>
              <w:t>որոնցում առկա է վիճակա- գրական</w:t>
            </w:r>
            <w:r>
              <w:rPr>
                <w:b/>
                <w:bCs/>
                <w:spacing w:val="-3"/>
                <w:sz w:val="15"/>
                <w:szCs w:val="15"/>
              </w:rPr>
              <w:t xml:space="preserve"> </w:t>
            </w:r>
            <w:r>
              <w:rPr>
                <w:b/>
                <w:bCs/>
                <w:sz w:val="15"/>
                <w:szCs w:val="15"/>
              </w:rPr>
              <w:t>աշխատանքի</w:t>
            </w:r>
          </w:p>
          <w:p w:rsidR="00BD1F51" w:rsidRDefault="00684C1D">
            <w:pPr>
              <w:pStyle w:val="TableParagraph"/>
              <w:spacing w:before="1" w:line="187" w:lineRule="exact"/>
              <w:ind w:left="2" w:right="27"/>
              <w:jc w:val="center"/>
              <w:rPr>
                <w:b/>
                <w:bCs/>
                <w:sz w:val="15"/>
                <w:szCs w:val="15"/>
              </w:rPr>
            </w:pPr>
            <w:r>
              <w:rPr>
                <w:b/>
                <w:bCs/>
                <w:sz w:val="15"/>
                <w:szCs w:val="15"/>
              </w:rPr>
              <w:t>արդյունքը (ցուցանիշը)</w:t>
            </w:r>
          </w:p>
        </w:tc>
      </w:tr>
      <w:tr w:rsidR="00BD1F51">
        <w:trPr>
          <w:trHeight w:val="1797"/>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vMerge/>
            <w:tcBorders>
              <w:top w:val="nil"/>
            </w:tcBorders>
          </w:tcPr>
          <w:p w:rsidR="00BD1F51" w:rsidRDefault="00BD1F51">
            <w:pPr>
              <w:rPr>
                <w:sz w:val="2"/>
                <w:szCs w:val="2"/>
              </w:rPr>
            </w:pPr>
          </w:p>
        </w:tc>
        <w:tc>
          <w:tcPr>
            <w:tcW w:w="3334" w:type="dxa"/>
            <w:vMerge/>
            <w:tcBorders>
              <w:top w:val="nil"/>
            </w:tcBorders>
          </w:tcPr>
          <w:p w:rsidR="00BD1F51" w:rsidRDefault="00BD1F51">
            <w:pPr>
              <w:rPr>
                <w:sz w:val="2"/>
                <w:szCs w:val="2"/>
              </w:rPr>
            </w:pPr>
          </w:p>
        </w:tc>
        <w:tc>
          <w:tcPr>
            <w:tcW w:w="1466" w:type="dxa"/>
          </w:tcPr>
          <w:p w:rsidR="00BD1F51" w:rsidRDefault="00684C1D">
            <w:pPr>
              <w:pStyle w:val="TableParagraph"/>
              <w:ind w:left="6" w:right="-15"/>
              <w:jc w:val="center"/>
              <w:rPr>
                <w:b/>
                <w:bCs/>
                <w:sz w:val="15"/>
                <w:szCs w:val="15"/>
              </w:rPr>
            </w:pPr>
            <w:r>
              <w:rPr>
                <w:b/>
                <w:bCs/>
                <w:sz w:val="15"/>
                <w:szCs w:val="15"/>
              </w:rPr>
              <w:t>ընդգրկվածությունը (ըստ ոլորտի, գործունեության տեսակի, տարածքային բաշխվածության, աշխատողների</w:t>
            </w:r>
          </w:p>
          <w:p w:rsidR="00BD1F51" w:rsidRDefault="00684C1D">
            <w:pPr>
              <w:pStyle w:val="TableParagraph"/>
              <w:spacing w:before="4" w:line="200" w:lineRule="atLeast"/>
              <w:ind w:left="57" w:right="46"/>
              <w:jc w:val="center"/>
              <w:rPr>
                <w:b/>
                <w:bCs/>
                <w:sz w:val="15"/>
                <w:szCs w:val="15"/>
              </w:rPr>
            </w:pPr>
            <w:r>
              <w:rPr>
                <w:b/>
                <w:bCs/>
                <w:sz w:val="15"/>
                <w:szCs w:val="15"/>
              </w:rPr>
              <w:t>թվաքանակի և այլն)</w:t>
            </w:r>
          </w:p>
        </w:tc>
        <w:tc>
          <w:tcPr>
            <w:tcW w:w="1066" w:type="dxa"/>
          </w:tcPr>
          <w:p w:rsidR="00BD1F51" w:rsidRDefault="00684C1D">
            <w:pPr>
              <w:pStyle w:val="TableParagraph"/>
              <w:ind w:left="78" w:right="50" w:firstLine="85"/>
              <w:rPr>
                <w:b/>
                <w:bCs/>
                <w:sz w:val="15"/>
                <w:szCs w:val="15"/>
              </w:rPr>
            </w:pPr>
            <w:r>
              <w:rPr>
                <w:b/>
                <w:bCs/>
                <w:sz w:val="15"/>
                <w:szCs w:val="15"/>
              </w:rPr>
              <w:t>հաճախա- կանությունը</w:t>
            </w:r>
          </w:p>
        </w:tc>
        <w:tc>
          <w:tcPr>
            <w:tcW w:w="1066" w:type="dxa"/>
          </w:tcPr>
          <w:p w:rsidR="00BD1F51" w:rsidRDefault="00684C1D">
            <w:pPr>
              <w:pStyle w:val="TableParagraph"/>
              <w:ind w:left="75" w:right="60" w:hanging="1"/>
              <w:jc w:val="center"/>
              <w:rPr>
                <w:b/>
                <w:bCs/>
                <w:sz w:val="15"/>
                <w:szCs w:val="15"/>
              </w:rPr>
            </w:pPr>
            <w:r>
              <w:rPr>
                <w:b/>
                <w:bCs/>
                <w:sz w:val="15"/>
                <w:szCs w:val="15"/>
              </w:rPr>
              <w:t>կատարման (մշակման) ավարտը (ամսաթիվը կամ օրը հաշվետու ժամանակա-</w:t>
            </w:r>
          </w:p>
          <w:p w:rsidR="00BD1F51" w:rsidRDefault="00684C1D">
            <w:pPr>
              <w:pStyle w:val="TableParagraph"/>
              <w:spacing w:before="4" w:line="200" w:lineRule="atLeast"/>
              <w:ind w:left="85" w:right="72"/>
              <w:jc w:val="center"/>
              <w:rPr>
                <w:b/>
                <w:bCs/>
                <w:sz w:val="15"/>
                <w:szCs w:val="15"/>
              </w:rPr>
            </w:pPr>
            <w:r>
              <w:rPr>
                <w:b/>
                <w:bCs/>
                <w:sz w:val="15"/>
                <w:szCs w:val="15"/>
              </w:rPr>
              <w:t>շրջանից հետո)</w:t>
            </w:r>
          </w:p>
        </w:tc>
        <w:tc>
          <w:tcPr>
            <w:tcW w:w="2001" w:type="dxa"/>
            <w:vMerge/>
            <w:tcBorders>
              <w:top w:val="nil"/>
            </w:tcBorders>
          </w:tcPr>
          <w:p w:rsidR="00BD1F51" w:rsidRDefault="00BD1F51">
            <w:pPr>
              <w:rPr>
                <w:sz w:val="2"/>
                <w:szCs w:val="2"/>
              </w:rPr>
            </w:pPr>
          </w:p>
        </w:tc>
      </w:tr>
      <w:tr w:rsidR="00BD1F51">
        <w:trPr>
          <w:trHeight w:val="1135"/>
        </w:trPr>
        <w:tc>
          <w:tcPr>
            <w:tcW w:w="401" w:type="dxa"/>
            <w:vMerge w:val="restart"/>
          </w:tcPr>
          <w:p w:rsidR="00BD1F51" w:rsidRDefault="00684C1D">
            <w:pPr>
              <w:pStyle w:val="TableParagraph"/>
              <w:spacing w:line="226" w:lineRule="exact"/>
              <w:ind w:left="8"/>
              <w:jc w:val="center"/>
              <w:rPr>
                <w:sz w:val="17"/>
              </w:rPr>
            </w:pPr>
            <w:r>
              <w:rPr>
                <w:w w:val="99"/>
                <w:sz w:val="17"/>
              </w:rPr>
              <w:t>4</w:t>
            </w:r>
          </w:p>
        </w:tc>
        <w:tc>
          <w:tcPr>
            <w:tcW w:w="666" w:type="dxa"/>
            <w:vMerge w:val="restart"/>
          </w:tcPr>
          <w:p w:rsidR="00BD1F51" w:rsidRDefault="00684C1D">
            <w:pPr>
              <w:pStyle w:val="TableParagraph"/>
              <w:spacing w:line="226" w:lineRule="exact"/>
              <w:ind w:left="80"/>
              <w:rPr>
                <w:sz w:val="17"/>
              </w:rPr>
            </w:pPr>
            <w:r>
              <w:rPr>
                <w:sz w:val="17"/>
              </w:rPr>
              <w:t>111004</w:t>
            </w:r>
          </w:p>
        </w:tc>
        <w:tc>
          <w:tcPr>
            <w:tcW w:w="4802" w:type="dxa"/>
          </w:tcPr>
          <w:p w:rsidR="00BD1F51" w:rsidRDefault="00684C1D">
            <w:pPr>
              <w:pStyle w:val="TableParagraph"/>
              <w:ind w:left="4"/>
              <w:rPr>
                <w:sz w:val="17"/>
                <w:szCs w:val="17"/>
              </w:rPr>
            </w:pPr>
            <w:r>
              <w:rPr>
                <w:sz w:val="17"/>
                <w:szCs w:val="17"/>
              </w:rPr>
              <w:t>Տարեկան և եռամսյակային համախառն ներքին արդյունքի հաշվարկ ընթացիկ և նախորդ տարվա գներով</w:t>
            </w:r>
          </w:p>
          <w:p w:rsidR="00BD1F51" w:rsidRDefault="00684C1D">
            <w:pPr>
              <w:pStyle w:val="TableParagraph"/>
              <w:numPr>
                <w:ilvl w:val="0"/>
                <w:numId w:val="50"/>
              </w:numPr>
              <w:tabs>
                <w:tab w:val="left" w:pos="283"/>
              </w:tabs>
              <w:ind w:right="915" w:hanging="105"/>
              <w:rPr>
                <w:sz w:val="17"/>
                <w:szCs w:val="17"/>
              </w:rPr>
            </w:pPr>
            <w:r>
              <w:rPr>
                <w:sz w:val="17"/>
                <w:szCs w:val="17"/>
              </w:rPr>
              <w:t>արտադրական եղանակով (ըստ</w:t>
            </w:r>
            <w:r>
              <w:rPr>
                <w:spacing w:val="-27"/>
                <w:sz w:val="17"/>
                <w:szCs w:val="17"/>
              </w:rPr>
              <w:t xml:space="preserve"> </w:t>
            </w:r>
            <w:r>
              <w:rPr>
                <w:sz w:val="17"/>
                <w:szCs w:val="17"/>
              </w:rPr>
              <w:t>տնտեսական գործունեության</w:t>
            </w:r>
            <w:r>
              <w:rPr>
                <w:spacing w:val="-1"/>
                <w:sz w:val="17"/>
                <w:szCs w:val="17"/>
              </w:rPr>
              <w:t xml:space="preserve"> </w:t>
            </w:r>
            <w:r>
              <w:rPr>
                <w:sz w:val="17"/>
                <w:szCs w:val="17"/>
              </w:rPr>
              <w:t>տեսակների),</w:t>
            </w:r>
          </w:p>
          <w:p w:rsidR="00BD1F51" w:rsidRDefault="00684C1D">
            <w:pPr>
              <w:pStyle w:val="TableParagraph"/>
              <w:numPr>
                <w:ilvl w:val="0"/>
                <w:numId w:val="50"/>
              </w:numPr>
              <w:tabs>
                <w:tab w:val="left" w:pos="283"/>
              </w:tabs>
              <w:spacing w:line="206" w:lineRule="exact"/>
              <w:ind w:left="282" w:hanging="109"/>
              <w:rPr>
                <w:sz w:val="17"/>
                <w:szCs w:val="17"/>
              </w:rPr>
            </w:pPr>
            <w:r>
              <w:rPr>
                <w:sz w:val="17"/>
                <w:szCs w:val="17"/>
              </w:rPr>
              <w:t>ծախսային եղանակով (ըստ ծախսային</w:t>
            </w:r>
            <w:r>
              <w:rPr>
                <w:spacing w:val="-28"/>
                <w:sz w:val="17"/>
                <w:szCs w:val="17"/>
              </w:rPr>
              <w:t xml:space="preserve"> </w:t>
            </w:r>
            <w:r>
              <w:rPr>
                <w:sz w:val="17"/>
                <w:szCs w:val="17"/>
              </w:rPr>
              <w:t>բաղադրիչների)</w:t>
            </w:r>
          </w:p>
        </w:tc>
        <w:tc>
          <w:tcPr>
            <w:tcW w:w="3334" w:type="dxa"/>
            <w:vMerge w:val="restart"/>
          </w:tcPr>
          <w:p w:rsidR="00BD1F51" w:rsidRDefault="00684C1D">
            <w:pPr>
              <w:pStyle w:val="TableParagraph"/>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 վրա</w:t>
            </w:r>
          </w:p>
        </w:tc>
        <w:tc>
          <w:tcPr>
            <w:tcW w:w="1466" w:type="dxa"/>
            <w:vMerge w:val="restart"/>
          </w:tcPr>
          <w:p w:rsidR="00BD1F51" w:rsidRDefault="00684C1D">
            <w:pPr>
              <w:pStyle w:val="TableParagraph"/>
              <w:ind w:left="4"/>
              <w:rPr>
                <w:sz w:val="17"/>
                <w:szCs w:val="17"/>
              </w:rPr>
            </w:pPr>
            <w:r>
              <w:rPr>
                <w:sz w:val="17"/>
                <w:szCs w:val="17"/>
              </w:rPr>
              <w:t>ըստ հանրապե- տության</w:t>
            </w:r>
          </w:p>
        </w:tc>
        <w:tc>
          <w:tcPr>
            <w:tcW w:w="1066" w:type="dxa"/>
            <w:vMerge w:val="restart"/>
          </w:tcPr>
          <w:p w:rsidR="00BD1F51" w:rsidRDefault="00684C1D">
            <w:pPr>
              <w:pStyle w:val="TableParagraph"/>
              <w:spacing w:line="226" w:lineRule="exact"/>
              <w:ind w:left="135"/>
              <w:rPr>
                <w:sz w:val="17"/>
                <w:szCs w:val="17"/>
              </w:rPr>
            </w:pPr>
            <w:r>
              <w:rPr>
                <w:sz w:val="17"/>
                <w:szCs w:val="17"/>
              </w:rPr>
              <w:t>տարեկան</w:t>
            </w:r>
          </w:p>
        </w:tc>
        <w:tc>
          <w:tcPr>
            <w:tcW w:w="1066" w:type="dxa"/>
            <w:vMerge w:val="restart"/>
          </w:tcPr>
          <w:p w:rsidR="00BD1F51" w:rsidRDefault="00684C1D">
            <w:pPr>
              <w:pStyle w:val="TableParagraph"/>
              <w:spacing w:line="226" w:lineRule="exact"/>
              <w:ind w:left="181"/>
              <w:rPr>
                <w:sz w:val="17"/>
                <w:szCs w:val="17"/>
              </w:rPr>
            </w:pPr>
            <w:r>
              <w:rPr>
                <w:sz w:val="17"/>
                <w:szCs w:val="17"/>
              </w:rPr>
              <w:t>5 մայիսի</w:t>
            </w:r>
          </w:p>
        </w:tc>
        <w:tc>
          <w:tcPr>
            <w:tcW w:w="2001" w:type="dxa"/>
            <w:vMerge w:val="restart"/>
          </w:tcPr>
          <w:p w:rsidR="00BD1F51" w:rsidRDefault="00684C1D">
            <w:pPr>
              <w:pStyle w:val="TableParagraph"/>
              <w:spacing w:line="226" w:lineRule="exact"/>
              <w:ind w:left="37" w:right="27"/>
              <w:jc w:val="center"/>
              <w:rPr>
                <w:sz w:val="17"/>
              </w:rPr>
            </w:pPr>
            <w:r>
              <w:rPr>
                <w:sz w:val="17"/>
              </w:rPr>
              <w:t>1000-101,</w:t>
            </w:r>
          </w:p>
          <w:p w:rsidR="00BD1F51" w:rsidRDefault="00684C1D">
            <w:pPr>
              <w:pStyle w:val="TableParagraph"/>
              <w:spacing w:line="227" w:lineRule="exact"/>
              <w:ind w:left="39" w:right="27"/>
              <w:jc w:val="center"/>
              <w:rPr>
                <w:sz w:val="17"/>
              </w:rPr>
            </w:pPr>
            <w:r>
              <w:rPr>
                <w:sz w:val="17"/>
              </w:rPr>
              <w:t>1000-102,</w:t>
            </w:r>
          </w:p>
          <w:p w:rsidR="00BD1F51" w:rsidRDefault="00684C1D">
            <w:pPr>
              <w:pStyle w:val="TableParagraph"/>
              <w:spacing w:line="227" w:lineRule="exact"/>
              <w:ind w:left="39" w:right="27"/>
              <w:jc w:val="center"/>
              <w:rPr>
                <w:sz w:val="17"/>
              </w:rPr>
            </w:pPr>
            <w:r>
              <w:rPr>
                <w:sz w:val="17"/>
              </w:rPr>
              <w:t>1000-103,</w:t>
            </w:r>
          </w:p>
          <w:p w:rsidR="00BD1F51" w:rsidRDefault="00684C1D">
            <w:pPr>
              <w:pStyle w:val="TableParagraph"/>
              <w:spacing w:line="227" w:lineRule="exact"/>
              <w:ind w:left="37" w:right="27"/>
              <w:jc w:val="center"/>
              <w:rPr>
                <w:sz w:val="17"/>
              </w:rPr>
            </w:pPr>
            <w:r>
              <w:rPr>
                <w:sz w:val="17"/>
              </w:rPr>
              <w:t>1000-401,</w:t>
            </w:r>
          </w:p>
          <w:p w:rsidR="00BD1F51" w:rsidRDefault="00684C1D">
            <w:pPr>
              <w:pStyle w:val="TableParagraph"/>
              <w:spacing w:line="227" w:lineRule="exact"/>
              <w:ind w:left="92" w:right="27"/>
              <w:jc w:val="center"/>
              <w:rPr>
                <w:sz w:val="17"/>
              </w:rPr>
            </w:pPr>
            <w:r>
              <w:rPr>
                <w:sz w:val="17"/>
              </w:rPr>
              <w:t>1000-402,</w:t>
            </w:r>
          </w:p>
          <w:p w:rsidR="00BD1F51" w:rsidRDefault="00684C1D">
            <w:pPr>
              <w:pStyle w:val="TableParagraph"/>
              <w:spacing w:line="227" w:lineRule="exact"/>
              <w:ind w:left="38" w:right="27"/>
              <w:jc w:val="center"/>
              <w:rPr>
                <w:sz w:val="17"/>
              </w:rPr>
            </w:pPr>
            <w:r>
              <w:rPr>
                <w:sz w:val="17"/>
              </w:rPr>
              <w:t>1100-101,</w:t>
            </w:r>
          </w:p>
          <w:p w:rsidR="00BD1F51" w:rsidRDefault="00684C1D">
            <w:pPr>
              <w:pStyle w:val="TableParagraph"/>
              <w:ind w:left="91" w:right="27"/>
              <w:jc w:val="center"/>
              <w:rPr>
                <w:sz w:val="17"/>
              </w:rPr>
            </w:pPr>
            <w:r>
              <w:rPr>
                <w:sz w:val="17"/>
              </w:rPr>
              <w:t>1000-203,</w:t>
            </w:r>
          </w:p>
          <w:p w:rsidR="00BD1F51" w:rsidRDefault="00684C1D">
            <w:pPr>
              <w:pStyle w:val="TableParagraph"/>
              <w:spacing w:before="1"/>
              <w:ind w:left="39" w:right="27"/>
              <w:jc w:val="center"/>
              <w:rPr>
                <w:sz w:val="16"/>
                <w:szCs w:val="16"/>
              </w:rPr>
            </w:pPr>
            <w:r>
              <w:rPr>
                <w:sz w:val="16"/>
                <w:szCs w:val="16"/>
              </w:rPr>
              <w:t>տվյալների բազաներ</w:t>
            </w:r>
          </w:p>
        </w:tc>
      </w:tr>
      <w:tr w:rsidR="00BD1F51">
        <w:trPr>
          <w:trHeight w:val="1135"/>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tcPr>
          <w:p w:rsidR="00BD1F51" w:rsidRDefault="00684C1D">
            <w:pPr>
              <w:pStyle w:val="TableParagraph"/>
              <w:spacing w:line="227" w:lineRule="exact"/>
              <w:ind w:left="160"/>
              <w:rPr>
                <w:i/>
                <w:sz w:val="17"/>
                <w:szCs w:val="17"/>
              </w:rPr>
            </w:pPr>
            <w:r>
              <w:rPr>
                <w:i/>
                <w:sz w:val="17"/>
                <w:szCs w:val="17"/>
              </w:rPr>
              <w:t>հաշվետու տվյալներով`</w:t>
            </w:r>
          </w:p>
          <w:p w:rsidR="00BD1F51" w:rsidRDefault="00684C1D">
            <w:pPr>
              <w:pStyle w:val="TableParagraph"/>
              <w:ind w:left="262" w:hanging="51"/>
              <w:rPr>
                <w:sz w:val="17"/>
                <w:szCs w:val="17"/>
              </w:rPr>
            </w:pPr>
            <w:r>
              <w:rPr>
                <w:sz w:val="17"/>
                <w:szCs w:val="17"/>
              </w:rPr>
              <w:t>-2018 թվականի տարեկանը և եռամսյակները` ճշգրտված 2018 թվականի հաշվետու տարեկան տվյալների հիման վրա</w:t>
            </w:r>
          </w:p>
        </w:tc>
        <w:tc>
          <w:tcPr>
            <w:tcW w:w="3334" w:type="dxa"/>
            <w:vMerge/>
            <w:tcBorders>
              <w:top w:val="nil"/>
            </w:tcBorders>
          </w:tcPr>
          <w:p w:rsidR="00BD1F51" w:rsidRDefault="00BD1F51">
            <w:pPr>
              <w:rPr>
                <w:sz w:val="2"/>
                <w:szCs w:val="2"/>
              </w:rPr>
            </w:pPr>
          </w:p>
        </w:tc>
        <w:tc>
          <w:tcPr>
            <w:tcW w:w="1466" w:type="dxa"/>
            <w:vMerge/>
            <w:tcBorders>
              <w:top w:val="nil"/>
            </w:tcBorders>
          </w:tcPr>
          <w:p w:rsidR="00BD1F51" w:rsidRDefault="00BD1F51">
            <w:pPr>
              <w:rPr>
                <w:sz w:val="2"/>
                <w:szCs w:val="2"/>
              </w:rPr>
            </w:pPr>
          </w:p>
        </w:tc>
        <w:tc>
          <w:tcPr>
            <w:tcW w:w="1066" w:type="dxa"/>
            <w:vMerge/>
            <w:tcBorders>
              <w:top w:val="nil"/>
            </w:tcBorders>
          </w:tcPr>
          <w:p w:rsidR="00BD1F51" w:rsidRDefault="00BD1F51">
            <w:pPr>
              <w:rPr>
                <w:sz w:val="2"/>
                <w:szCs w:val="2"/>
              </w:rPr>
            </w:pPr>
          </w:p>
        </w:tc>
        <w:tc>
          <w:tcPr>
            <w:tcW w:w="1066" w:type="dxa"/>
            <w:vMerge/>
            <w:tcBorders>
              <w:top w:val="nil"/>
            </w:tcBorders>
          </w:tcPr>
          <w:p w:rsidR="00BD1F51" w:rsidRDefault="00BD1F51">
            <w:pPr>
              <w:rPr>
                <w:sz w:val="2"/>
                <w:szCs w:val="2"/>
              </w:rPr>
            </w:pPr>
          </w:p>
        </w:tc>
        <w:tc>
          <w:tcPr>
            <w:tcW w:w="2001" w:type="dxa"/>
            <w:vMerge/>
            <w:tcBorders>
              <w:top w:val="nil"/>
            </w:tcBorders>
          </w:tcPr>
          <w:p w:rsidR="00BD1F51" w:rsidRDefault="00BD1F51">
            <w:pPr>
              <w:rPr>
                <w:sz w:val="2"/>
                <w:szCs w:val="2"/>
              </w:rPr>
            </w:pPr>
          </w:p>
        </w:tc>
      </w:tr>
      <w:tr w:rsidR="00BD1F51">
        <w:trPr>
          <w:trHeight w:val="1136"/>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tcPr>
          <w:p w:rsidR="00BD1F51" w:rsidRDefault="00684C1D">
            <w:pPr>
              <w:pStyle w:val="TableParagraph"/>
              <w:spacing w:line="226" w:lineRule="exact"/>
              <w:ind w:left="156"/>
              <w:rPr>
                <w:i/>
                <w:sz w:val="17"/>
                <w:szCs w:val="17"/>
              </w:rPr>
            </w:pPr>
            <w:r>
              <w:rPr>
                <w:i/>
                <w:sz w:val="17"/>
                <w:szCs w:val="17"/>
              </w:rPr>
              <w:t>վերանայված հաշվետու տվյալներով`</w:t>
            </w:r>
          </w:p>
          <w:p w:rsidR="00BD1F51" w:rsidRDefault="00684C1D">
            <w:pPr>
              <w:pStyle w:val="TableParagraph"/>
              <w:ind w:left="260" w:right="104" w:hanging="104"/>
              <w:jc w:val="both"/>
              <w:rPr>
                <w:sz w:val="17"/>
                <w:szCs w:val="17"/>
              </w:rPr>
            </w:pPr>
            <w:r>
              <w:rPr>
                <w:sz w:val="17"/>
                <w:szCs w:val="17"/>
              </w:rPr>
              <w:t>-</w:t>
            </w:r>
            <w:r>
              <w:rPr>
                <w:spacing w:val="-9"/>
                <w:sz w:val="17"/>
                <w:szCs w:val="17"/>
              </w:rPr>
              <w:t xml:space="preserve"> </w:t>
            </w:r>
            <w:r>
              <w:rPr>
                <w:sz w:val="17"/>
                <w:szCs w:val="17"/>
              </w:rPr>
              <w:t>2019</w:t>
            </w:r>
            <w:r>
              <w:rPr>
                <w:spacing w:val="-9"/>
                <w:sz w:val="17"/>
                <w:szCs w:val="17"/>
              </w:rPr>
              <w:t xml:space="preserve"> </w:t>
            </w:r>
            <w:r>
              <w:rPr>
                <w:sz w:val="17"/>
                <w:szCs w:val="17"/>
              </w:rPr>
              <w:t>թվականի</w:t>
            </w:r>
            <w:r>
              <w:rPr>
                <w:spacing w:val="-9"/>
                <w:sz w:val="17"/>
                <w:szCs w:val="17"/>
              </w:rPr>
              <w:t xml:space="preserve"> </w:t>
            </w:r>
            <w:r>
              <w:rPr>
                <w:sz w:val="17"/>
                <w:szCs w:val="17"/>
              </w:rPr>
              <w:t>տարեկանը</w:t>
            </w:r>
            <w:r>
              <w:rPr>
                <w:spacing w:val="-8"/>
                <w:sz w:val="17"/>
                <w:szCs w:val="17"/>
              </w:rPr>
              <w:t xml:space="preserve"> </w:t>
            </w:r>
            <w:r>
              <w:rPr>
                <w:sz w:val="17"/>
                <w:szCs w:val="17"/>
              </w:rPr>
              <w:t>և</w:t>
            </w:r>
            <w:r>
              <w:rPr>
                <w:spacing w:val="-8"/>
                <w:sz w:val="17"/>
                <w:szCs w:val="17"/>
              </w:rPr>
              <w:t xml:space="preserve"> </w:t>
            </w:r>
            <w:r>
              <w:rPr>
                <w:sz w:val="17"/>
                <w:szCs w:val="17"/>
              </w:rPr>
              <w:t>եռամսյակները`</w:t>
            </w:r>
            <w:r>
              <w:rPr>
                <w:spacing w:val="-9"/>
                <w:sz w:val="17"/>
                <w:szCs w:val="17"/>
              </w:rPr>
              <w:t xml:space="preserve"> </w:t>
            </w:r>
            <w:r>
              <w:rPr>
                <w:sz w:val="17"/>
                <w:szCs w:val="17"/>
              </w:rPr>
              <w:t>ճշգրտված 2018 թվականի հաշվետու տարեկան տվյալների հիման վրա</w:t>
            </w:r>
          </w:p>
        </w:tc>
        <w:tc>
          <w:tcPr>
            <w:tcW w:w="3334" w:type="dxa"/>
            <w:vMerge/>
            <w:tcBorders>
              <w:top w:val="nil"/>
            </w:tcBorders>
          </w:tcPr>
          <w:p w:rsidR="00BD1F51" w:rsidRDefault="00BD1F51">
            <w:pPr>
              <w:rPr>
                <w:sz w:val="2"/>
                <w:szCs w:val="2"/>
              </w:rPr>
            </w:pPr>
          </w:p>
        </w:tc>
        <w:tc>
          <w:tcPr>
            <w:tcW w:w="1466" w:type="dxa"/>
            <w:vMerge/>
            <w:tcBorders>
              <w:top w:val="nil"/>
            </w:tcBorders>
          </w:tcPr>
          <w:p w:rsidR="00BD1F51" w:rsidRDefault="00BD1F51">
            <w:pPr>
              <w:rPr>
                <w:sz w:val="2"/>
                <w:szCs w:val="2"/>
              </w:rPr>
            </w:pPr>
          </w:p>
        </w:tc>
        <w:tc>
          <w:tcPr>
            <w:tcW w:w="1066" w:type="dxa"/>
            <w:vMerge/>
            <w:tcBorders>
              <w:top w:val="nil"/>
            </w:tcBorders>
          </w:tcPr>
          <w:p w:rsidR="00BD1F51" w:rsidRDefault="00BD1F51">
            <w:pPr>
              <w:rPr>
                <w:sz w:val="2"/>
                <w:szCs w:val="2"/>
              </w:rPr>
            </w:pPr>
          </w:p>
        </w:tc>
        <w:tc>
          <w:tcPr>
            <w:tcW w:w="1066" w:type="dxa"/>
            <w:vMerge/>
            <w:tcBorders>
              <w:top w:val="nil"/>
            </w:tcBorders>
          </w:tcPr>
          <w:p w:rsidR="00BD1F51" w:rsidRDefault="00BD1F51">
            <w:pPr>
              <w:rPr>
                <w:sz w:val="2"/>
                <w:szCs w:val="2"/>
              </w:rPr>
            </w:pPr>
          </w:p>
        </w:tc>
        <w:tc>
          <w:tcPr>
            <w:tcW w:w="2001" w:type="dxa"/>
            <w:vMerge/>
            <w:tcBorders>
              <w:top w:val="nil"/>
            </w:tcBorders>
          </w:tcPr>
          <w:p w:rsidR="00BD1F51" w:rsidRDefault="00BD1F51">
            <w:pPr>
              <w:rPr>
                <w:sz w:val="2"/>
                <w:szCs w:val="2"/>
              </w:rPr>
            </w:pPr>
          </w:p>
        </w:tc>
      </w:tr>
      <w:tr w:rsidR="00BD1F51">
        <w:trPr>
          <w:trHeight w:val="1240"/>
        </w:trPr>
        <w:tc>
          <w:tcPr>
            <w:tcW w:w="401" w:type="dxa"/>
            <w:vMerge w:val="restart"/>
          </w:tcPr>
          <w:p w:rsidR="00BD1F51" w:rsidRDefault="00684C1D">
            <w:pPr>
              <w:pStyle w:val="TableParagraph"/>
              <w:spacing w:line="213" w:lineRule="exact"/>
              <w:ind w:left="8"/>
              <w:jc w:val="center"/>
              <w:rPr>
                <w:sz w:val="17"/>
              </w:rPr>
            </w:pPr>
            <w:r>
              <w:rPr>
                <w:w w:val="99"/>
                <w:sz w:val="17"/>
              </w:rPr>
              <w:t>5</w:t>
            </w:r>
          </w:p>
        </w:tc>
        <w:tc>
          <w:tcPr>
            <w:tcW w:w="666" w:type="dxa"/>
            <w:vMerge w:val="restart"/>
          </w:tcPr>
          <w:p w:rsidR="00BD1F51" w:rsidRDefault="00684C1D">
            <w:pPr>
              <w:pStyle w:val="TableParagraph"/>
              <w:spacing w:line="213" w:lineRule="exact"/>
              <w:ind w:left="77"/>
              <w:rPr>
                <w:sz w:val="17"/>
              </w:rPr>
            </w:pPr>
            <w:r>
              <w:rPr>
                <w:sz w:val="17"/>
              </w:rPr>
              <w:t>111005</w:t>
            </w:r>
          </w:p>
        </w:tc>
        <w:tc>
          <w:tcPr>
            <w:tcW w:w="4802" w:type="dxa"/>
          </w:tcPr>
          <w:p w:rsidR="00BD1F51" w:rsidRDefault="00684C1D">
            <w:pPr>
              <w:pStyle w:val="TableParagraph"/>
              <w:spacing w:line="218" w:lineRule="auto"/>
              <w:ind w:left="4"/>
              <w:rPr>
                <w:sz w:val="17"/>
                <w:szCs w:val="17"/>
              </w:rPr>
            </w:pPr>
            <w:r>
              <w:rPr>
                <w:sz w:val="17"/>
                <w:szCs w:val="17"/>
              </w:rPr>
              <w:t>Համախառն ներքին արդյունքի հաշվարկը բազային տարվա միջին տարեկանի նկատմամբ</w:t>
            </w:r>
          </w:p>
          <w:p w:rsidR="00BD1F51" w:rsidRDefault="00684C1D">
            <w:pPr>
              <w:pStyle w:val="TableParagraph"/>
              <w:numPr>
                <w:ilvl w:val="0"/>
                <w:numId w:val="49"/>
              </w:numPr>
              <w:tabs>
                <w:tab w:val="left" w:pos="218"/>
              </w:tabs>
              <w:spacing w:line="218" w:lineRule="auto"/>
              <w:ind w:right="17" w:hanging="105"/>
              <w:rPr>
                <w:sz w:val="17"/>
                <w:szCs w:val="17"/>
              </w:rPr>
            </w:pPr>
            <w:r>
              <w:rPr>
                <w:sz w:val="17"/>
                <w:szCs w:val="17"/>
              </w:rPr>
              <w:t>արտադրական եղանակով (ըստ տնտեսական</w:t>
            </w:r>
            <w:r>
              <w:rPr>
                <w:spacing w:val="-37"/>
                <w:sz w:val="17"/>
                <w:szCs w:val="17"/>
              </w:rPr>
              <w:t xml:space="preserve"> </w:t>
            </w:r>
            <w:r>
              <w:rPr>
                <w:sz w:val="17"/>
                <w:szCs w:val="17"/>
              </w:rPr>
              <w:t>գործունեու- թյան</w:t>
            </w:r>
            <w:r>
              <w:rPr>
                <w:spacing w:val="-2"/>
                <w:sz w:val="17"/>
                <w:szCs w:val="17"/>
              </w:rPr>
              <w:t xml:space="preserve"> </w:t>
            </w:r>
            <w:r>
              <w:rPr>
                <w:sz w:val="17"/>
                <w:szCs w:val="17"/>
              </w:rPr>
              <w:t>տեսակների),</w:t>
            </w:r>
          </w:p>
          <w:p w:rsidR="00BD1F51" w:rsidRDefault="00684C1D">
            <w:pPr>
              <w:pStyle w:val="TableParagraph"/>
              <w:numPr>
                <w:ilvl w:val="0"/>
                <w:numId w:val="49"/>
              </w:numPr>
              <w:tabs>
                <w:tab w:val="left" w:pos="218"/>
              </w:tabs>
              <w:spacing w:line="212" w:lineRule="exact"/>
              <w:ind w:left="217" w:hanging="110"/>
              <w:rPr>
                <w:sz w:val="17"/>
                <w:szCs w:val="17"/>
              </w:rPr>
            </w:pPr>
            <w:r>
              <w:rPr>
                <w:sz w:val="17"/>
                <w:szCs w:val="17"/>
              </w:rPr>
              <w:t>ծախսային եղանակով (ըստ ծախսային</w:t>
            </w:r>
            <w:r>
              <w:rPr>
                <w:spacing w:val="-23"/>
                <w:sz w:val="17"/>
                <w:szCs w:val="17"/>
              </w:rPr>
              <w:t xml:space="preserve"> </w:t>
            </w:r>
            <w:r>
              <w:rPr>
                <w:sz w:val="17"/>
                <w:szCs w:val="17"/>
              </w:rPr>
              <w:t>բաղադրիչների)</w:t>
            </w:r>
          </w:p>
        </w:tc>
        <w:tc>
          <w:tcPr>
            <w:tcW w:w="3334" w:type="dxa"/>
            <w:vMerge w:val="restart"/>
          </w:tcPr>
          <w:p w:rsidR="00BD1F51" w:rsidRDefault="00684C1D">
            <w:pPr>
              <w:pStyle w:val="TableParagraph"/>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 վրա</w:t>
            </w:r>
          </w:p>
        </w:tc>
        <w:tc>
          <w:tcPr>
            <w:tcW w:w="1466" w:type="dxa"/>
            <w:vMerge w:val="restart"/>
          </w:tcPr>
          <w:p w:rsidR="00BD1F51" w:rsidRDefault="00684C1D">
            <w:pPr>
              <w:pStyle w:val="TableParagraph"/>
              <w:spacing w:line="218" w:lineRule="auto"/>
              <w:ind w:left="4"/>
              <w:rPr>
                <w:sz w:val="17"/>
                <w:szCs w:val="17"/>
              </w:rPr>
            </w:pPr>
            <w:r>
              <w:rPr>
                <w:sz w:val="17"/>
                <w:szCs w:val="17"/>
              </w:rPr>
              <w:t>ըստ հանրապե- տության</w:t>
            </w:r>
          </w:p>
        </w:tc>
        <w:tc>
          <w:tcPr>
            <w:tcW w:w="1066" w:type="dxa"/>
            <w:vMerge w:val="restart"/>
          </w:tcPr>
          <w:p w:rsidR="00BD1F51" w:rsidRDefault="00684C1D">
            <w:pPr>
              <w:pStyle w:val="TableParagraph"/>
              <w:spacing w:line="213" w:lineRule="exact"/>
              <w:ind w:left="135"/>
              <w:rPr>
                <w:sz w:val="17"/>
                <w:szCs w:val="17"/>
              </w:rPr>
            </w:pPr>
            <w:r>
              <w:rPr>
                <w:sz w:val="17"/>
                <w:szCs w:val="17"/>
              </w:rPr>
              <w:t>տարեկան</w:t>
            </w:r>
          </w:p>
        </w:tc>
        <w:tc>
          <w:tcPr>
            <w:tcW w:w="1066" w:type="dxa"/>
            <w:vMerge w:val="restart"/>
          </w:tcPr>
          <w:p w:rsidR="00BD1F51" w:rsidRDefault="00684C1D">
            <w:pPr>
              <w:pStyle w:val="TableParagraph"/>
              <w:spacing w:line="213" w:lineRule="exact"/>
              <w:ind w:left="181"/>
              <w:rPr>
                <w:sz w:val="17"/>
                <w:szCs w:val="17"/>
              </w:rPr>
            </w:pPr>
            <w:r>
              <w:rPr>
                <w:sz w:val="17"/>
                <w:szCs w:val="17"/>
              </w:rPr>
              <w:t>5 մայիսի</w:t>
            </w:r>
          </w:p>
        </w:tc>
        <w:tc>
          <w:tcPr>
            <w:tcW w:w="2001" w:type="dxa"/>
            <w:vMerge w:val="restart"/>
          </w:tcPr>
          <w:p w:rsidR="00BD1F51" w:rsidRDefault="00684C1D">
            <w:pPr>
              <w:pStyle w:val="TableParagraph"/>
              <w:spacing w:line="213" w:lineRule="exact"/>
              <w:ind w:left="734"/>
              <w:rPr>
                <w:sz w:val="17"/>
              </w:rPr>
            </w:pPr>
            <w:r>
              <w:rPr>
                <w:sz w:val="17"/>
              </w:rPr>
              <w:t>1100-101</w:t>
            </w:r>
          </w:p>
        </w:tc>
      </w:tr>
      <w:tr w:rsidR="00BD1F51">
        <w:trPr>
          <w:trHeight w:val="827"/>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tcPr>
          <w:p w:rsidR="00BD1F51" w:rsidRDefault="00684C1D">
            <w:pPr>
              <w:pStyle w:val="TableParagraph"/>
              <w:spacing w:line="203" w:lineRule="exact"/>
              <w:ind w:left="160"/>
              <w:rPr>
                <w:i/>
                <w:sz w:val="17"/>
                <w:szCs w:val="17"/>
              </w:rPr>
            </w:pPr>
            <w:r>
              <w:rPr>
                <w:i/>
                <w:sz w:val="17"/>
                <w:szCs w:val="17"/>
              </w:rPr>
              <w:t>հաշվետու տվյալներով</w:t>
            </w:r>
          </w:p>
          <w:p w:rsidR="00BD1F51" w:rsidRDefault="00684C1D">
            <w:pPr>
              <w:pStyle w:val="TableParagraph"/>
              <w:spacing w:before="8" w:line="216" w:lineRule="auto"/>
              <w:ind w:left="315" w:hanging="104"/>
              <w:rPr>
                <w:sz w:val="17"/>
                <w:szCs w:val="17"/>
              </w:rPr>
            </w:pPr>
            <w:r>
              <w:rPr>
                <w:sz w:val="17"/>
                <w:szCs w:val="17"/>
              </w:rPr>
              <w:t>-2018 թվականի համախառն ներքին արդյունք, եռամսյակային կտրվածքով</w:t>
            </w:r>
          </w:p>
        </w:tc>
        <w:tc>
          <w:tcPr>
            <w:tcW w:w="3334" w:type="dxa"/>
            <w:vMerge/>
            <w:tcBorders>
              <w:top w:val="nil"/>
            </w:tcBorders>
          </w:tcPr>
          <w:p w:rsidR="00BD1F51" w:rsidRDefault="00BD1F51">
            <w:pPr>
              <w:rPr>
                <w:sz w:val="2"/>
                <w:szCs w:val="2"/>
              </w:rPr>
            </w:pPr>
          </w:p>
        </w:tc>
        <w:tc>
          <w:tcPr>
            <w:tcW w:w="1466" w:type="dxa"/>
            <w:vMerge/>
            <w:tcBorders>
              <w:top w:val="nil"/>
            </w:tcBorders>
          </w:tcPr>
          <w:p w:rsidR="00BD1F51" w:rsidRDefault="00BD1F51">
            <w:pPr>
              <w:rPr>
                <w:sz w:val="2"/>
                <w:szCs w:val="2"/>
              </w:rPr>
            </w:pPr>
          </w:p>
        </w:tc>
        <w:tc>
          <w:tcPr>
            <w:tcW w:w="1066" w:type="dxa"/>
            <w:vMerge/>
            <w:tcBorders>
              <w:top w:val="nil"/>
            </w:tcBorders>
          </w:tcPr>
          <w:p w:rsidR="00BD1F51" w:rsidRDefault="00BD1F51">
            <w:pPr>
              <w:rPr>
                <w:sz w:val="2"/>
                <w:szCs w:val="2"/>
              </w:rPr>
            </w:pPr>
          </w:p>
        </w:tc>
        <w:tc>
          <w:tcPr>
            <w:tcW w:w="1066" w:type="dxa"/>
            <w:vMerge/>
            <w:tcBorders>
              <w:top w:val="nil"/>
            </w:tcBorders>
          </w:tcPr>
          <w:p w:rsidR="00BD1F51" w:rsidRDefault="00BD1F51">
            <w:pPr>
              <w:rPr>
                <w:sz w:val="2"/>
                <w:szCs w:val="2"/>
              </w:rPr>
            </w:pPr>
          </w:p>
        </w:tc>
        <w:tc>
          <w:tcPr>
            <w:tcW w:w="2001" w:type="dxa"/>
            <w:vMerge/>
            <w:tcBorders>
              <w:top w:val="nil"/>
            </w:tcBorders>
          </w:tcPr>
          <w:p w:rsidR="00BD1F51" w:rsidRDefault="00BD1F51">
            <w:pPr>
              <w:rPr>
                <w:sz w:val="2"/>
                <w:szCs w:val="2"/>
              </w:rPr>
            </w:pPr>
          </w:p>
        </w:tc>
      </w:tr>
      <w:tr w:rsidR="00BD1F51">
        <w:trPr>
          <w:trHeight w:val="1034"/>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tcPr>
          <w:p w:rsidR="00BD1F51" w:rsidRDefault="00684C1D">
            <w:pPr>
              <w:pStyle w:val="TableParagraph"/>
              <w:spacing w:line="203" w:lineRule="exact"/>
              <w:ind w:left="160"/>
              <w:rPr>
                <w:i/>
                <w:sz w:val="17"/>
                <w:szCs w:val="17"/>
              </w:rPr>
            </w:pPr>
            <w:r>
              <w:rPr>
                <w:i/>
                <w:sz w:val="17"/>
                <w:szCs w:val="17"/>
              </w:rPr>
              <w:t>վերանայված` հաշվետու տվյալներով</w:t>
            </w:r>
          </w:p>
          <w:p w:rsidR="00BD1F51" w:rsidRDefault="00684C1D">
            <w:pPr>
              <w:pStyle w:val="TableParagraph"/>
              <w:spacing w:before="8" w:line="216" w:lineRule="auto"/>
              <w:ind w:left="263" w:hanging="52"/>
              <w:rPr>
                <w:sz w:val="17"/>
                <w:szCs w:val="17"/>
              </w:rPr>
            </w:pPr>
            <w:r>
              <w:rPr>
                <w:sz w:val="17"/>
                <w:szCs w:val="17"/>
              </w:rPr>
              <w:t>-2019 թվականի համախառն ներքին արդյունք, եռամսյակային կտրվածքով 2018 թվականի հաշվետու տարեկան տվյալների հիման վրա</w:t>
            </w:r>
          </w:p>
        </w:tc>
        <w:tc>
          <w:tcPr>
            <w:tcW w:w="3334" w:type="dxa"/>
            <w:vMerge/>
            <w:tcBorders>
              <w:top w:val="nil"/>
            </w:tcBorders>
          </w:tcPr>
          <w:p w:rsidR="00BD1F51" w:rsidRDefault="00BD1F51">
            <w:pPr>
              <w:rPr>
                <w:sz w:val="2"/>
                <w:szCs w:val="2"/>
              </w:rPr>
            </w:pPr>
          </w:p>
        </w:tc>
        <w:tc>
          <w:tcPr>
            <w:tcW w:w="1466" w:type="dxa"/>
            <w:vMerge/>
            <w:tcBorders>
              <w:top w:val="nil"/>
            </w:tcBorders>
          </w:tcPr>
          <w:p w:rsidR="00BD1F51" w:rsidRDefault="00BD1F51">
            <w:pPr>
              <w:rPr>
                <w:sz w:val="2"/>
                <w:szCs w:val="2"/>
              </w:rPr>
            </w:pPr>
          </w:p>
        </w:tc>
        <w:tc>
          <w:tcPr>
            <w:tcW w:w="1066" w:type="dxa"/>
            <w:vMerge/>
            <w:tcBorders>
              <w:top w:val="nil"/>
            </w:tcBorders>
          </w:tcPr>
          <w:p w:rsidR="00BD1F51" w:rsidRDefault="00BD1F51">
            <w:pPr>
              <w:rPr>
                <w:sz w:val="2"/>
                <w:szCs w:val="2"/>
              </w:rPr>
            </w:pPr>
          </w:p>
        </w:tc>
        <w:tc>
          <w:tcPr>
            <w:tcW w:w="1066" w:type="dxa"/>
            <w:vMerge/>
            <w:tcBorders>
              <w:top w:val="nil"/>
            </w:tcBorders>
          </w:tcPr>
          <w:p w:rsidR="00BD1F51" w:rsidRDefault="00BD1F51">
            <w:pPr>
              <w:rPr>
                <w:sz w:val="2"/>
                <w:szCs w:val="2"/>
              </w:rPr>
            </w:pPr>
          </w:p>
        </w:tc>
        <w:tc>
          <w:tcPr>
            <w:tcW w:w="2001" w:type="dxa"/>
            <w:vMerge/>
            <w:tcBorders>
              <w:top w:val="nil"/>
            </w:tcBorders>
          </w:tcPr>
          <w:p w:rsidR="00BD1F51" w:rsidRDefault="00BD1F51">
            <w:pPr>
              <w:rPr>
                <w:sz w:val="2"/>
                <w:szCs w:val="2"/>
              </w:rPr>
            </w:pPr>
          </w:p>
        </w:tc>
      </w:tr>
    </w:tbl>
    <w:p w:rsidR="00BD1F51" w:rsidRDefault="00BD1F51">
      <w:pPr>
        <w:rPr>
          <w:sz w:val="2"/>
          <w:szCs w:val="2"/>
        </w:rPr>
        <w:sectPr w:rsidR="00BD1F51">
          <w:pgSz w:w="15840" w:h="12240" w:orient="landscape"/>
          <w:pgMar w:top="1640" w:right="260" w:bottom="1400" w:left="400" w:header="1195" w:footer="1204"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66"/>
        <w:gridCol w:w="4802"/>
        <w:gridCol w:w="3334"/>
        <w:gridCol w:w="1466"/>
        <w:gridCol w:w="1066"/>
        <w:gridCol w:w="1066"/>
        <w:gridCol w:w="2001"/>
      </w:tblGrid>
      <w:tr w:rsidR="00BD1F51">
        <w:trPr>
          <w:trHeight w:val="399"/>
        </w:trPr>
        <w:tc>
          <w:tcPr>
            <w:tcW w:w="401" w:type="dxa"/>
            <w:vMerge w:val="restart"/>
          </w:tcPr>
          <w:p w:rsidR="00BD1F51" w:rsidRDefault="00684C1D">
            <w:pPr>
              <w:pStyle w:val="TableParagraph"/>
              <w:ind w:left="56"/>
              <w:rPr>
                <w:b/>
                <w:bCs/>
                <w:i/>
                <w:sz w:val="15"/>
                <w:szCs w:val="15"/>
              </w:rPr>
            </w:pPr>
            <w:r>
              <w:rPr>
                <w:b/>
                <w:bCs/>
                <w:i/>
                <w:sz w:val="15"/>
                <w:szCs w:val="15"/>
              </w:rPr>
              <w:t>Հ/Հ</w:t>
            </w:r>
          </w:p>
        </w:tc>
        <w:tc>
          <w:tcPr>
            <w:tcW w:w="666" w:type="dxa"/>
            <w:vMerge w:val="restart"/>
          </w:tcPr>
          <w:p w:rsidR="00BD1F51" w:rsidRDefault="00684C1D">
            <w:pPr>
              <w:pStyle w:val="TableParagraph"/>
              <w:ind w:left="51" w:right="42"/>
              <w:jc w:val="center"/>
              <w:rPr>
                <w:b/>
                <w:bCs/>
                <w:i/>
                <w:sz w:val="15"/>
                <w:szCs w:val="15"/>
              </w:rPr>
            </w:pPr>
            <w:r>
              <w:rPr>
                <w:b/>
                <w:bCs/>
                <w:i/>
                <w:sz w:val="15"/>
                <w:szCs w:val="15"/>
              </w:rPr>
              <w:t>Աշխա- տանքի (ցուցա- նիշի) ծածկա- գիրը</w:t>
            </w:r>
          </w:p>
        </w:tc>
        <w:tc>
          <w:tcPr>
            <w:tcW w:w="4802" w:type="dxa"/>
            <w:vMerge w:val="restart"/>
          </w:tcPr>
          <w:p w:rsidR="00BD1F51" w:rsidRDefault="00684C1D">
            <w:pPr>
              <w:pStyle w:val="TableParagraph"/>
              <w:ind w:left="1545" w:right="1245" w:hanging="281"/>
              <w:rPr>
                <w:b/>
                <w:bCs/>
                <w:i/>
                <w:sz w:val="15"/>
                <w:szCs w:val="15"/>
              </w:rPr>
            </w:pPr>
            <w:r>
              <w:rPr>
                <w:b/>
                <w:bCs/>
                <w:i/>
                <w:sz w:val="15"/>
                <w:szCs w:val="15"/>
              </w:rPr>
              <w:t>Վիճակագրական աշխատանքի (ցուցանիշի) անվանումը</w:t>
            </w:r>
          </w:p>
        </w:tc>
        <w:tc>
          <w:tcPr>
            <w:tcW w:w="3334" w:type="dxa"/>
            <w:vMerge w:val="restart"/>
          </w:tcPr>
          <w:p w:rsidR="00BD1F51" w:rsidRDefault="00684C1D">
            <w:pPr>
              <w:pStyle w:val="TableParagraph"/>
              <w:ind w:left="87" w:right="81" w:firstLine="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4"/>
              <w:ind w:left="310" w:right="304"/>
              <w:jc w:val="center"/>
              <w:rPr>
                <w:b/>
                <w:bCs/>
                <w:sz w:val="15"/>
                <w:szCs w:val="15"/>
              </w:rPr>
            </w:pPr>
            <w:r>
              <w:rPr>
                <w:b/>
                <w:bCs/>
                <w:sz w:val="15"/>
                <w:szCs w:val="15"/>
              </w:rPr>
              <w:t>(աղբյուրները)</w:t>
            </w:r>
          </w:p>
        </w:tc>
        <w:tc>
          <w:tcPr>
            <w:tcW w:w="3598" w:type="dxa"/>
            <w:gridSpan w:val="3"/>
          </w:tcPr>
          <w:p w:rsidR="00BD1F51" w:rsidRDefault="00684C1D">
            <w:pPr>
              <w:pStyle w:val="TableParagraph"/>
              <w:ind w:left="201"/>
              <w:rPr>
                <w:b/>
                <w:bCs/>
                <w:sz w:val="15"/>
                <w:szCs w:val="15"/>
              </w:rPr>
            </w:pPr>
            <w:r>
              <w:rPr>
                <w:b/>
                <w:bCs/>
                <w:sz w:val="15"/>
                <w:szCs w:val="15"/>
              </w:rPr>
              <w:t>Վիճակագրական աշխատանքի (ցուցանիշի)</w:t>
            </w:r>
          </w:p>
        </w:tc>
        <w:tc>
          <w:tcPr>
            <w:tcW w:w="2001" w:type="dxa"/>
            <w:vMerge w:val="restart"/>
          </w:tcPr>
          <w:p w:rsidR="00BD1F51" w:rsidRDefault="00684C1D">
            <w:pPr>
              <w:pStyle w:val="TableParagraph"/>
              <w:ind w:left="2" w:right="27"/>
              <w:jc w:val="center"/>
              <w:rPr>
                <w:b/>
                <w:bCs/>
                <w:sz w:val="15"/>
                <w:szCs w:val="15"/>
              </w:rPr>
            </w:pPr>
            <w:r>
              <w:rPr>
                <w:b/>
                <w:bCs/>
                <w:sz w:val="15"/>
                <w:szCs w:val="15"/>
              </w:rPr>
              <w:t>Արմստատի պաշտոնական կայքերում առկա վիճակագրական հրապարակումներն</w:t>
            </w:r>
          </w:p>
          <w:p w:rsidR="00BD1F51" w:rsidRDefault="00684C1D">
            <w:pPr>
              <w:pStyle w:val="TableParagraph"/>
              <w:spacing w:before="4"/>
              <w:ind w:left="163" w:right="186" w:hanging="3"/>
              <w:jc w:val="center"/>
              <w:rPr>
                <w:b/>
                <w:bCs/>
                <w:sz w:val="15"/>
                <w:szCs w:val="15"/>
              </w:rPr>
            </w:pPr>
            <w:r>
              <w:rPr>
                <w:b/>
                <w:bCs/>
                <w:sz w:val="15"/>
                <w:szCs w:val="15"/>
              </w:rPr>
              <w:t>ըստ ծածկագրերի (տես՝ Մաս 3), տվյալների բազաներն ըստ հղումների և այլն,</w:t>
            </w:r>
          </w:p>
          <w:p w:rsidR="00BD1F51" w:rsidRDefault="00684C1D">
            <w:pPr>
              <w:pStyle w:val="TableParagraph"/>
              <w:spacing w:before="2"/>
              <w:ind w:left="-3" w:right="22"/>
              <w:jc w:val="center"/>
              <w:rPr>
                <w:b/>
                <w:bCs/>
                <w:sz w:val="15"/>
                <w:szCs w:val="15"/>
              </w:rPr>
            </w:pPr>
            <w:r>
              <w:rPr>
                <w:b/>
                <w:bCs/>
                <w:sz w:val="15"/>
                <w:szCs w:val="15"/>
              </w:rPr>
              <w:t>որոնցում առկա է վիճակա- գրական</w:t>
            </w:r>
            <w:r>
              <w:rPr>
                <w:b/>
                <w:bCs/>
                <w:spacing w:val="-3"/>
                <w:sz w:val="15"/>
                <w:szCs w:val="15"/>
              </w:rPr>
              <w:t xml:space="preserve"> </w:t>
            </w:r>
            <w:r>
              <w:rPr>
                <w:b/>
                <w:bCs/>
                <w:sz w:val="15"/>
                <w:szCs w:val="15"/>
              </w:rPr>
              <w:t>աշխատանքի</w:t>
            </w:r>
          </w:p>
          <w:p w:rsidR="00BD1F51" w:rsidRDefault="00684C1D">
            <w:pPr>
              <w:pStyle w:val="TableParagraph"/>
              <w:spacing w:before="1" w:line="187" w:lineRule="exact"/>
              <w:ind w:left="2" w:right="27"/>
              <w:jc w:val="center"/>
              <w:rPr>
                <w:b/>
                <w:bCs/>
                <w:sz w:val="15"/>
                <w:szCs w:val="15"/>
              </w:rPr>
            </w:pPr>
            <w:r>
              <w:rPr>
                <w:b/>
                <w:bCs/>
                <w:sz w:val="15"/>
                <w:szCs w:val="15"/>
              </w:rPr>
              <w:t>արդյունքը (ցուցանիշը)</w:t>
            </w:r>
          </w:p>
        </w:tc>
      </w:tr>
      <w:tr w:rsidR="00BD1F51">
        <w:trPr>
          <w:trHeight w:val="1797"/>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vMerge/>
            <w:tcBorders>
              <w:top w:val="nil"/>
            </w:tcBorders>
          </w:tcPr>
          <w:p w:rsidR="00BD1F51" w:rsidRDefault="00BD1F51">
            <w:pPr>
              <w:rPr>
                <w:sz w:val="2"/>
                <w:szCs w:val="2"/>
              </w:rPr>
            </w:pPr>
          </w:p>
        </w:tc>
        <w:tc>
          <w:tcPr>
            <w:tcW w:w="3334" w:type="dxa"/>
            <w:vMerge/>
            <w:tcBorders>
              <w:top w:val="nil"/>
            </w:tcBorders>
          </w:tcPr>
          <w:p w:rsidR="00BD1F51" w:rsidRDefault="00BD1F51">
            <w:pPr>
              <w:rPr>
                <w:sz w:val="2"/>
                <w:szCs w:val="2"/>
              </w:rPr>
            </w:pPr>
          </w:p>
        </w:tc>
        <w:tc>
          <w:tcPr>
            <w:tcW w:w="1466" w:type="dxa"/>
          </w:tcPr>
          <w:p w:rsidR="00BD1F51" w:rsidRDefault="00684C1D">
            <w:pPr>
              <w:pStyle w:val="TableParagraph"/>
              <w:ind w:left="6" w:right="-15"/>
              <w:jc w:val="center"/>
              <w:rPr>
                <w:b/>
                <w:bCs/>
                <w:sz w:val="15"/>
                <w:szCs w:val="15"/>
              </w:rPr>
            </w:pPr>
            <w:r>
              <w:rPr>
                <w:b/>
                <w:bCs/>
                <w:sz w:val="15"/>
                <w:szCs w:val="15"/>
              </w:rPr>
              <w:t>ընդգրկվածությունը (ըստ ոլորտի, գործունեության տեսակի, տարածքային բաշխվածության, աշխատողների</w:t>
            </w:r>
          </w:p>
          <w:p w:rsidR="00BD1F51" w:rsidRDefault="00684C1D">
            <w:pPr>
              <w:pStyle w:val="TableParagraph"/>
              <w:spacing w:before="4" w:line="200" w:lineRule="atLeast"/>
              <w:ind w:left="57" w:right="46"/>
              <w:jc w:val="center"/>
              <w:rPr>
                <w:b/>
                <w:bCs/>
                <w:sz w:val="15"/>
                <w:szCs w:val="15"/>
              </w:rPr>
            </w:pPr>
            <w:r>
              <w:rPr>
                <w:b/>
                <w:bCs/>
                <w:sz w:val="15"/>
                <w:szCs w:val="15"/>
              </w:rPr>
              <w:t>թվաքանակի և այլն)</w:t>
            </w:r>
          </w:p>
        </w:tc>
        <w:tc>
          <w:tcPr>
            <w:tcW w:w="1066" w:type="dxa"/>
          </w:tcPr>
          <w:p w:rsidR="00BD1F51" w:rsidRDefault="00684C1D">
            <w:pPr>
              <w:pStyle w:val="TableParagraph"/>
              <w:ind w:left="78" w:right="50" w:firstLine="85"/>
              <w:rPr>
                <w:b/>
                <w:bCs/>
                <w:sz w:val="15"/>
                <w:szCs w:val="15"/>
              </w:rPr>
            </w:pPr>
            <w:r>
              <w:rPr>
                <w:b/>
                <w:bCs/>
                <w:sz w:val="15"/>
                <w:szCs w:val="15"/>
              </w:rPr>
              <w:t>հաճախա- կանությունը</w:t>
            </w:r>
          </w:p>
        </w:tc>
        <w:tc>
          <w:tcPr>
            <w:tcW w:w="1066" w:type="dxa"/>
          </w:tcPr>
          <w:p w:rsidR="00BD1F51" w:rsidRDefault="00684C1D">
            <w:pPr>
              <w:pStyle w:val="TableParagraph"/>
              <w:ind w:left="75" w:right="60" w:hanging="1"/>
              <w:jc w:val="center"/>
              <w:rPr>
                <w:b/>
                <w:bCs/>
                <w:sz w:val="15"/>
                <w:szCs w:val="15"/>
              </w:rPr>
            </w:pPr>
            <w:r>
              <w:rPr>
                <w:b/>
                <w:bCs/>
                <w:sz w:val="15"/>
                <w:szCs w:val="15"/>
              </w:rPr>
              <w:t>կատարման (մշակման) ավարտը (ամսաթիվը կամ օրը հաշվետու ժամանակա-</w:t>
            </w:r>
          </w:p>
          <w:p w:rsidR="00BD1F51" w:rsidRDefault="00684C1D">
            <w:pPr>
              <w:pStyle w:val="TableParagraph"/>
              <w:spacing w:before="4" w:line="200" w:lineRule="atLeast"/>
              <w:ind w:left="85" w:right="72"/>
              <w:jc w:val="center"/>
              <w:rPr>
                <w:b/>
                <w:bCs/>
                <w:sz w:val="15"/>
                <w:szCs w:val="15"/>
              </w:rPr>
            </w:pPr>
            <w:r>
              <w:rPr>
                <w:b/>
                <w:bCs/>
                <w:sz w:val="15"/>
                <w:szCs w:val="15"/>
              </w:rPr>
              <w:t>շրջանից հետո)</w:t>
            </w:r>
          </w:p>
        </w:tc>
        <w:tc>
          <w:tcPr>
            <w:tcW w:w="2001" w:type="dxa"/>
            <w:vMerge/>
            <w:tcBorders>
              <w:top w:val="nil"/>
            </w:tcBorders>
          </w:tcPr>
          <w:p w:rsidR="00BD1F51" w:rsidRDefault="00BD1F51">
            <w:pPr>
              <w:rPr>
                <w:sz w:val="2"/>
                <w:szCs w:val="2"/>
              </w:rPr>
            </w:pPr>
          </w:p>
        </w:tc>
      </w:tr>
      <w:tr w:rsidR="00BD1F51">
        <w:trPr>
          <w:trHeight w:val="1033"/>
        </w:trPr>
        <w:tc>
          <w:tcPr>
            <w:tcW w:w="401" w:type="dxa"/>
            <w:vMerge w:val="restart"/>
          </w:tcPr>
          <w:p w:rsidR="00BD1F51" w:rsidRDefault="00684C1D">
            <w:pPr>
              <w:pStyle w:val="TableParagraph"/>
              <w:spacing w:line="213" w:lineRule="exact"/>
              <w:ind w:left="8"/>
              <w:jc w:val="center"/>
              <w:rPr>
                <w:sz w:val="17"/>
              </w:rPr>
            </w:pPr>
            <w:r>
              <w:rPr>
                <w:w w:val="99"/>
                <w:sz w:val="17"/>
              </w:rPr>
              <w:t>6</w:t>
            </w:r>
          </w:p>
        </w:tc>
        <w:tc>
          <w:tcPr>
            <w:tcW w:w="666" w:type="dxa"/>
            <w:vMerge w:val="restart"/>
          </w:tcPr>
          <w:p w:rsidR="00BD1F51" w:rsidRDefault="00684C1D">
            <w:pPr>
              <w:pStyle w:val="TableParagraph"/>
              <w:spacing w:line="213" w:lineRule="exact"/>
              <w:ind w:left="75"/>
              <w:rPr>
                <w:sz w:val="17"/>
              </w:rPr>
            </w:pPr>
            <w:r>
              <w:rPr>
                <w:sz w:val="17"/>
              </w:rPr>
              <w:t>111006</w:t>
            </w:r>
          </w:p>
        </w:tc>
        <w:tc>
          <w:tcPr>
            <w:tcW w:w="4802" w:type="dxa"/>
          </w:tcPr>
          <w:p w:rsidR="00BD1F51" w:rsidRDefault="00684C1D">
            <w:pPr>
              <w:pStyle w:val="TableParagraph"/>
              <w:spacing w:before="2" w:line="216" w:lineRule="auto"/>
              <w:ind w:left="4"/>
              <w:rPr>
                <w:sz w:val="17"/>
                <w:szCs w:val="17"/>
              </w:rPr>
            </w:pPr>
            <w:r>
              <w:rPr>
                <w:sz w:val="17"/>
                <w:szCs w:val="17"/>
              </w:rPr>
              <w:t>Եռամսյակային համախառն ներքին արդյունքի հաշվարկը սեզոնային ճշգրտումներով</w:t>
            </w:r>
          </w:p>
          <w:p w:rsidR="00BD1F51" w:rsidRDefault="00684C1D">
            <w:pPr>
              <w:pStyle w:val="TableParagraph"/>
              <w:numPr>
                <w:ilvl w:val="0"/>
                <w:numId w:val="48"/>
              </w:numPr>
              <w:tabs>
                <w:tab w:val="left" w:pos="283"/>
              </w:tabs>
              <w:spacing w:before="2" w:line="218" w:lineRule="auto"/>
              <w:ind w:right="915" w:hanging="115"/>
              <w:rPr>
                <w:sz w:val="17"/>
                <w:szCs w:val="17"/>
              </w:rPr>
            </w:pPr>
            <w:r>
              <w:rPr>
                <w:sz w:val="17"/>
                <w:szCs w:val="17"/>
              </w:rPr>
              <w:t>արտադրական եղանակով (ըստ</w:t>
            </w:r>
            <w:r>
              <w:rPr>
                <w:spacing w:val="-27"/>
                <w:sz w:val="17"/>
                <w:szCs w:val="17"/>
              </w:rPr>
              <w:t xml:space="preserve"> </w:t>
            </w:r>
            <w:r>
              <w:rPr>
                <w:sz w:val="17"/>
                <w:szCs w:val="17"/>
              </w:rPr>
              <w:t>տնտեսական գործունեության</w:t>
            </w:r>
            <w:r>
              <w:rPr>
                <w:spacing w:val="-3"/>
                <w:sz w:val="17"/>
                <w:szCs w:val="17"/>
              </w:rPr>
              <w:t xml:space="preserve"> </w:t>
            </w:r>
            <w:r>
              <w:rPr>
                <w:sz w:val="17"/>
                <w:szCs w:val="17"/>
              </w:rPr>
              <w:t>տեսակների),</w:t>
            </w:r>
          </w:p>
          <w:p w:rsidR="00BD1F51" w:rsidRDefault="00684C1D">
            <w:pPr>
              <w:pStyle w:val="TableParagraph"/>
              <w:numPr>
                <w:ilvl w:val="0"/>
                <w:numId w:val="48"/>
              </w:numPr>
              <w:tabs>
                <w:tab w:val="left" w:pos="283"/>
              </w:tabs>
              <w:spacing w:line="183" w:lineRule="exact"/>
              <w:ind w:left="282" w:hanging="109"/>
              <w:rPr>
                <w:sz w:val="17"/>
                <w:szCs w:val="17"/>
              </w:rPr>
            </w:pPr>
            <w:r>
              <w:rPr>
                <w:sz w:val="17"/>
                <w:szCs w:val="17"/>
              </w:rPr>
              <w:t>ծախսային եղանակով (ըստ ծախսային</w:t>
            </w:r>
            <w:r>
              <w:rPr>
                <w:spacing w:val="-25"/>
                <w:sz w:val="17"/>
                <w:szCs w:val="17"/>
              </w:rPr>
              <w:t xml:space="preserve"> </w:t>
            </w:r>
            <w:r>
              <w:rPr>
                <w:sz w:val="17"/>
                <w:szCs w:val="17"/>
              </w:rPr>
              <w:t>բաղադրիչների)</w:t>
            </w:r>
          </w:p>
        </w:tc>
        <w:tc>
          <w:tcPr>
            <w:tcW w:w="3334" w:type="dxa"/>
            <w:vMerge w:val="restart"/>
          </w:tcPr>
          <w:p w:rsidR="00BD1F51" w:rsidRDefault="00684C1D">
            <w:pPr>
              <w:pStyle w:val="TableParagraph"/>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 վրա</w:t>
            </w:r>
          </w:p>
        </w:tc>
        <w:tc>
          <w:tcPr>
            <w:tcW w:w="1466" w:type="dxa"/>
            <w:vMerge w:val="restart"/>
          </w:tcPr>
          <w:p w:rsidR="00BD1F51" w:rsidRDefault="00684C1D">
            <w:pPr>
              <w:pStyle w:val="TableParagraph"/>
              <w:spacing w:before="2" w:line="216" w:lineRule="auto"/>
              <w:ind w:left="4"/>
              <w:rPr>
                <w:sz w:val="17"/>
                <w:szCs w:val="17"/>
              </w:rPr>
            </w:pPr>
            <w:r>
              <w:rPr>
                <w:sz w:val="17"/>
                <w:szCs w:val="17"/>
              </w:rPr>
              <w:t>ըստ հանրապե- տության</w:t>
            </w:r>
          </w:p>
        </w:tc>
        <w:tc>
          <w:tcPr>
            <w:tcW w:w="1066" w:type="dxa"/>
            <w:vMerge w:val="restart"/>
          </w:tcPr>
          <w:p w:rsidR="00BD1F51" w:rsidRDefault="00684C1D">
            <w:pPr>
              <w:pStyle w:val="TableParagraph"/>
              <w:spacing w:line="213" w:lineRule="exact"/>
              <w:ind w:left="135"/>
              <w:rPr>
                <w:sz w:val="17"/>
                <w:szCs w:val="17"/>
              </w:rPr>
            </w:pPr>
            <w:r>
              <w:rPr>
                <w:sz w:val="17"/>
                <w:szCs w:val="17"/>
              </w:rPr>
              <w:t>տարեկան</w:t>
            </w:r>
          </w:p>
        </w:tc>
        <w:tc>
          <w:tcPr>
            <w:tcW w:w="1066" w:type="dxa"/>
            <w:vMerge w:val="restart"/>
          </w:tcPr>
          <w:p w:rsidR="00BD1F51" w:rsidRDefault="00684C1D">
            <w:pPr>
              <w:pStyle w:val="TableParagraph"/>
              <w:spacing w:line="213" w:lineRule="exact"/>
              <w:ind w:left="37"/>
              <w:rPr>
                <w:sz w:val="17"/>
                <w:szCs w:val="17"/>
              </w:rPr>
            </w:pPr>
            <w:r>
              <w:rPr>
                <w:sz w:val="17"/>
                <w:szCs w:val="17"/>
              </w:rPr>
              <w:t>IV եռամսյակ</w:t>
            </w:r>
          </w:p>
        </w:tc>
        <w:tc>
          <w:tcPr>
            <w:tcW w:w="2001" w:type="dxa"/>
            <w:vMerge w:val="restart"/>
          </w:tcPr>
          <w:p w:rsidR="00BD1F51" w:rsidRDefault="00684C1D">
            <w:pPr>
              <w:pStyle w:val="TableParagraph"/>
              <w:spacing w:line="213" w:lineRule="exact"/>
              <w:ind w:left="38" w:right="27"/>
              <w:jc w:val="center"/>
              <w:rPr>
                <w:sz w:val="17"/>
              </w:rPr>
            </w:pPr>
            <w:r>
              <w:rPr>
                <w:sz w:val="17"/>
              </w:rPr>
              <w:t>1100-101</w:t>
            </w:r>
          </w:p>
        </w:tc>
      </w:tr>
      <w:tr w:rsidR="00BD1F51">
        <w:trPr>
          <w:trHeight w:val="413"/>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tcPr>
          <w:p w:rsidR="00BD1F51" w:rsidRDefault="00684C1D">
            <w:pPr>
              <w:pStyle w:val="TableParagraph"/>
              <w:spacing w:line="203" w:lineRule="exact"/>
              <w:ind w:left="212"/>
              <w:rPr>
                <w:i/>
                <w:sz w:val="17"/>
                <w:szCs w:val="17"/>
              </w:rPr>
            </w:pPr>
            <w:r>
              <w:rPr>
                <w:i/>
                <w:sz w:val="17"/>
                <w:szCs w:val="17"/>
              </w:rPr>
              <w:t>հաշվետու տվյալներով</w:t>
            </w:r>
          </w:p>
          <w:p w:rsidR="00BD1F51" w:rsidRDefault="00684C1D">
            <w:pPr>
              <w:pStyle w:val="TableParagraph"/>
              <w:spacing w:line="190" w:lineRule="exact"/>
              <w:ind w:left="212"/>
              <w:rPr>
                <w:sz w:val="17"/>
                <w:szCs w:val="17"/>
              </w:rPr>
            </w:pPr>
            <w:r>
              <w:rPr>
                <w:sz w:val="17"/>
                <w:szCs w:val="17"/>
              </w:rPr>
              <w:t>-2018 թվականի համախառն ներքին արդյունք</w:t>
            </w:r>
          </w:p>
        </w:tc>
        <w:tc>
          <w:tcPr>
            <w:tcW w:w="3334" w:type="dxa"/>
            <w:vMerge/>
            <w:tcBorders>
              <w:top w:val="nil"/>
            </w:tcBorders>
          </w:tcPr>
          <w:p w:rsidR="00BD1F51" w:rsidRDefault="00BD1F51">
            <w:pPr>
              <w:rPr>
                <w:sz w:val="2"/>
                <w:szCs w:val="2"/>
              </w:rPr>
            </w:pPr>
          </w:p>
        </w:tc>
        <w:tc>
          <w:tcPr>
            <w:tcW w:w="1466" w:type="dxa"/>
            <w:vMerge/>
            <w:tcBorders>
              <w:top w:val="nil"/>
            </w:tcBorders>
          </w:tcPr>
          <w:p w:rsidR="00BD1F51" w:rsidRDefault="00BD1F51">
            <w:pPr>
              <w:rPr>
                <w:sz w:val="2"/>
                <w:szCs w:val="2"/>
              </w:rPr>
            </w:pPr>
          </w:p>
        </w:tc>
        <w:tc>
          <w:tcPr>
            <w:tcW w:w="1066" w:type="dxa"/>
            <w:vMerge/>
            <w:tcBorders>
              <w:top w:val="nil"/>
            </w:tcBorders>
          </w:tcPr>
          <w:p w:rsidR="00BD1F51" w:rsidRDefault="00BD1F51">
            <w:pPr>
              <w:rPr>
                <w:sz w:val="2"/>
                <w:szCs w:val="2"/>
              </w:rPr>
            </w:pPr>
          </w:p>
        </w:tc>
        <w:tc>
          <w:tcPr>
            <w:tcW w:w="1066" w:type="dxa"/>
            <w:vMerge/>
            <w:tcBorders>
              <w:top w:val="nil"/>
            </w:tcBorders>
          </w:tcPr>
          <w:p w:rsidR="00BD1F51" w:rsidRDefault="00BD1F51">
            <w:pPr>
              <w:rPr>
                <w:sz w:val="2"/>
                <w:szCs w:val="2"/>
              </w:rPr>
            </w:pPr>
          </w:p>
        </w:tc>
        <w:tc>
          <w:tcPr>
            <w:tcW w:w="2001" w:type="dxa"/>
            <w:vMerge/>
            <w:tcBorders>
              <w:top w:val="nil"/>
            </w:tcBorders>
          </w:tcPr>
          <w:p w:rsidR="00BD1F51" w:rsidRDefault="00BD1F51">
            <w:pPr>
              <w:rPr>
                <w:sz w:val="2"/>
                <w:szCs w:val="2"/>
              </w:rPr>
            </w:pPr>
          </w:p>
        </w:tc>
      </w:tr>
      <w:tr w:rsidR="00BD1F51">
        <w:trPr>
          <w:trHeight w:val="413"/>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tcPr>
          <w:p w:rsidR="00BD1F51" w:rsidRDefault="00684C1D">
            <w:pPr>
              <w:pStyle w:val="TableParagraph"/>
              <w:spacing w:line="203" w:lineRule="exact"/>
              <w:ind w:left="160"/>
              <w:rPr>
                <w:i/>
                <w:sz w:val="17"/>
                <w:szCs w:val="17"/>
              </w:rPr>
            </w:pPr>
            <w:r>
              <w:rPr>
                <w:i/>
                <w:sz w:val="17"/>
                <w:szCs w:val="17"/>
              </w:rPr>
              <w:t>վերանայված` հաշվետու տվյալներով</w:t>
            </w:r>
          </w:p>
          <w:p w:rsidR="00BD1F51" w:rsidRDefault="00684C1D">
            <w:pPr>
              <w:pStyle w:val="TableParagraph"/>
              <w:spacing w:line="191" w:lineRule="exact"/>
              <w:ind w:left="212"/>
              <w:rPr>
                <w:sz w:val="17"/>
                <w:szCs w:val="17"/>
              </w:rPr>
            </w:pPr>
            <w:r>
              <w:rPr>
                <w:sz w:val="17"/>
                <w:szCs w:val="17"/>
              </w:rPr>
              <w:t>-2019 թվականի համախառն ներքին արդյունք</w:t>
            </w:r>
          </w:p>
        </w:tc>
        <w:tc>
          <w:tcPr>
            <w:tcW w:w="3334" w:type="dxa"/>
            <w:vMerge/>
            <w:tcBorders>
              <w:top w:val="nil"/>
            </w:tcBorders>
          </w:tcPr>
          <w:p w:rsidR="00BD1F51" w:rsidRDefault="00BD1F51">
            <w:pPr>
              <w:rPr>
                <w:sz w:val="2"/>
                <w:szCs w:val="2"/>
              </w:rPr>
            </w:pPr>
          </w:p>
        </w:tc>
        <w:tc>
          <w:tcPr>
            <w:tcW w:w="1466" w:type="dxa"/>
            <w:vMerge/>
            <w:tcBorders>
              <w:top w:val="nil"/>
            </w:tcBorders>
          </w:tcPr>
          <w:p w:rsidR="00BD1F51" w:rsidRDefault="00BD1F51">
            <w:pPr>
              <w:rPr>
                <w:sz w:val="2"/>
                <w:szCs w:val="2"/>
              </w:rPr>
            </w:pPr>
          </w:p>
        </w:tc>
        <w:tc>
          <w:tcPr>
            <w:tcW w:w="1066" w:type="dxa"/>
            <w:vMerge/>
            <w:tcBorders>
              <w:top w:val="nil"/>
            </w:tcBorders>
          </w:tcPr>
          <w:p w:rsidR="00BD1F51" w:rsidRDefault="00BD1F51">
            <w:pPr>
              <w:rPr>
                <w:sz w:val="2"/>
                <w:szCs w:val="2"/>
              </w:rPr>
            </w:pPr>
          </w:p>
        </w:tc>
        <w:tc>
          <w:tcPr>
            <w:tcW w:w="1066" w:type="dxa"/>
            <w:vMerge/>
            <w:tcBorders>
              <w:top w:val="nil"/>
            </w:tcBorders>
          </w:tcPr>
          <w:p w:rsidR="00BD1F51" w:rsidRDefault="00BD1F51">
            <w:pPr>
              <w:rPr>
                <w:sz w:val="2"/>
                <w:szCs w:val="2"/>
              </w:rPr>
            </w:pPr>
          </w:p>
        </w:tc>
        <w:tc>
          <w:tcPr>
            <w:tcW w:w="2001" w:type="dxa"/>
            <w:vMerge/>
            <w:tcBorders>
              <w:top w:val="nil"/>
            </w:tcBorders>
          </w:tcPr>
          <w:p w:rsidR="00BD1F51" w:rsidRDefault="00BD1F51">
            <w:pPr>
              <w:rPr>
                <w:sz w:val="2"/>
                <w:szCs w:val="2"/>
              </w:rPr>
            </w:pPr>
          </w:p>
        </w:tc>
      </w:tr>
      <w:tr w:rsidR="00BD1F51">
        <w:trPr>
          <w:trHeight w:val="1364"/>
        </w:trPr>
        <w:tc>
          <w:tcPr>
            <w:tcW w:w="401" w:type="dxa"/>
          </w:tcPr>
          <w:p w:rsidR="00BD1F51" w:rsidRDefault="00684C1D">
            <w:pPr>
              <w:pStyle w:val="TableParagraph"/>
              <w:spacing w:line="227" w:lineRule="exact"/>
              <w:ind w:left="62"/>
              <w:jc w:val="center"/>
              <w:rPr>
                <w:sz w:val="17"/>
              </w:rPr>
            </w:pPr>
            <w:r>
              <w:rPr>
                <w:w w:val="99"/>
                <w:sz w:val="17"/>
              </w:rPr>
              <w:t>7</w:t>
            </w:r>
          </w:p>
        </w:tc>
        <w:tc>
          <w:tcPr>
            <w:tcW w:w="666" w:type="dxa"/>
          </w:tcPr>
          <w:p w:rsidR="00BD1F51" w:rsidRDefault="00684C1D">
            <w:pPr>
              <w:pStyle w:val="TableParagraph"/>
              <w:spacing w:line="227" w:lineRule="exact"/>
              <w:ind w:left="50" w:right="42"/>
              <w:jc w:val="center"/>
              <w:rPr>
                <w:sz w:val="17"/>
              </w:rPr>
            </w:pPr>
            <w:r>
              <w:rPr>
                <w:sz w:val="17"/>
              </w:rPr>
              <w:t>111007</w:t>
            </w:r>
          </w:p>
        </w:tc>
        <w:tc>
          <w:tcPr>
            <w:tcW w:w="4802" w:type="dxa"/>
          </w:tcPr>
          <w:p w:rsidR="00BD1F51" w:rsidRDefault="00684C1D">
            <w:pPr>
              <w:pStyle w:val="TableParagraph"/>
              <w:ind w:left="58"/>
              <w:rPr>
                <w:sz w:val="17"/>
                <w:szCs w:val="17"/>
              </w:rPr>
            </w:pPr>
            <w:r>
              <w:rPr>
                <w:sz w:val="17"/>
                <w:szCs w:val="17"/>
              </w:rPr>
              <w:t>2018 թվականի համախառն ներքին արդյունքի հաշվարկը եկամուտների ձևավորման եղանակով հաշվետու տվյալներով</w:t>
            </w:r>
          </w:p>
          <w:p w:rsidR="00BD1F51" w:rsidRDefault="00684C1D">
            <w:pPr>
              <w:pStyle w:val="TableParagraph"/>
              <w:spacing w:line="227" w:lineRule="exact"/>
              <w:ind w:left="58"/>
              <w:rPr>
                <w:sz w:val="17"/>
                <w:szCs w:val="17"/>
              </w:rPr>
            </w:pPr>
            <w:r>
              <w:rPr>
                <w:sz w:val="17"/>
                <w:szCs w:val="17"/>
              </w:rPr>
              <w:t>(ըստ տնտեսական գործունեության տեսակների)</w:t>
            </w:r>
          </w:p>
        </w:tc>
        <w:tc>
          <w:tcPr>
            <w:tcW w:w="3334" w:type="dxa"/>
          </w:tcPr>
          <w:p w:rsidR="00BD1F51" w:rsidRDefault="00684C1D">
            <w:pPr>
              <w:pStyle w:val="TableParagraph"/>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w:t>
            </w:r>
          </w:p>
          <w:p w:rsidR="00BD1F51" w:rsidRDefault="00684C1D">
            <w:pPr>
              <w:pStyle w:val="TableParagraph"/>
              <w:spacing w:line="204" w:lineRule="exact"/>
              <w:ind w:left="2"/>
              <w:rPr>
                <w:sz w:val="17"/>
                <w:szCs w:val="17"/>
              </w:rPr>
            </w:pPr>
            <w:r>
              <w:rPr>
                <w:sz w:val="17"/>
                <w:szCs w:val="17"/>
              </w:rPr>
              <w:t>վրա</w:t>
            </w:r>
          </w:p>
        </w:tc>
        <w:tc>
          <w:tcPr>
            <w:tcW w:w="1466" w:type="dxa"/>
          </w:tcPr>
          <w:p w:rsidR="00BD1F51" w:rsidRDefault="00684C1D">
            <w:pPr>
              <w:pStyle w:val="TableParagraph"/>
              <w:ind w:left="4"/>
              <w:rPr>
                <w:sz w:val="17"/>
                <w:szCs w:val="17"/>
              </w:rPr>
            </w:pPr>
            <w:r>
              <w:rPr>
                <w:sz w:val="17"/>
                <w:szCs w:val="17"/>
              </w:rPr>
              <w:t>ըստ հանրապե- տության</w:t>
            </w:r>
          </w:p>
        </w:tc>
        <w:tc>
          <w:tcPr>
            <w:tcW w:w="1066" w:type="dxa"/>
          </w:tcPr>
          <w:p w:rsidR="00BD1F51" w:rsidRDefault="00684C1D">
            <w:pPr>
              <w:pStyle w:val="TableParagraph"/>
              <w:spacing w:line="227" w:lineRule="exact"/>
              <w:ind w:right="123"/>
              <w:jc w:val="right"/>
              <w:rPr>
                <w:sz w:val="17"/>
                <w:szCs w:val="17"/>
              </w:rPr>
            </w:pPr>
            <w:r>
              <w:rPr>
                <w:w w:val="95"/>
                <w:sz w:val="17"/>
                <w:szCs w:val="17"/>
              </w:rPr>
              <w:t>տարեկան</w:t>
            </w:r>
          </w:p>
        </w:tc>
        <w:tc>
          <w:tcPr>
            <w:tcW w:w="1066" w:type="dxa"/>
          </w:tcPr>
          <w:p w:rsidR="00BD1F51" w:rsidRDefault="00684C1D">
            <w:pPr>
              <w:pStyle w:val="TableParagraph"/>
              <w:spacing w:line="227" w:lineRule="exact"/>
              <w:ind w:left="181"/>
              <w:rPr>
                <w:sz w:val="17"/>
                <w:szCs w:val="17"/>
              </w:rPr>
            </w:pPr>
            <w:r>
              <w:rPr>
                <w:sz w:val="17"/>
                <w:szCs w:val="17"/>
              </w:rPr>
              <w:t>5 մայիսի</w:t>
            </w:r>
          </w:p>
        </w:tc>
        <w:tc>
          <w:tcPr>
            <w:tcW w:w="2001" w:type="dxa"/>
          </w:tcPr>
          <w:p w:rsidR="00BD1F51" w:rsidRDefault="00684C1D">
            <w:pPr>
              <w:pStyle w:val="TableParagraph"/>
              <w:spacing w:line="226" w:lineRule="exact"/>
              <w:ind w:left="37" w:right="27"/>
              <w:jc w:val="center"/>
              <w:rPr>
                <w:sz w:val="17"/>
              </w:rPr>
            </w:pPr>
            <w:r>
              <w:rPr>
                <w:sz w:val="17"/>
              </w:rPr>
              <w:t>1000-101,</w:t>
            </w:r>
          </w:p>
          <w:p w:rsidR="00BD1F51" w:rsidRDefault="00684C1D">
            <w:pPr>
              <w:pStyle w:val="TableParagraph"/>
              <w:spacing w:line="227" w:lineRule="exact"/>
              <w:ind w:left="38" w:right="27"/>
              <w:jc w:val="center"/>
              <w:rPr>
                <w:sz w:val="17"/>
              </w:rPr>
            </w:pPr>
            <w:r>
              <w:rPr>
                <w:sz w:val="17"/>
              </w:rPr>
              <w:t>1100-101,</w:t>
            </w:r>
          </w:p>
          <w:p w:rsidR="00BD1F51" w:rsidRDefault="00684C1D">
            <w:pPr>
              <w:pStyle w:val="TableParagraph"/>
              <w:ind w:left="37" w:right="27"/>
              <w:jc w:val="center"/>
              <w:rPr>
                <w:sz w:val="17"/>
              </w:rPr>
            </w:pPr>
            <w:r>
              <w:rPr>
                <w:sz w:val="17"/>
              </w:rPr>
              <w:t>1000-401,</w:t>
            </w:r>
          </w:p>
          <w:p w:rsidR="00BD1F51" w:rsidRDefault="00684C1D">
            <w:pPr>
              <w:pStyle w:val="TableParagraph"/>
              <w:spacing w:line="228" w:lineRule="exact"/>
              <w:ind w:left="37" w:right="27"/>
              <w:jc w:val="center"/>
              <w:rPr>
                <w:sz w:val="17"/>
              </w:rPr>
            </w:pPr>
            <w:r>
              <w:rPr>
                <w:sz w:val="17"/>
              </w:rPr>
              <w:t>1000-402,</w:t>
            </w:r>
          </w:p>
          <w:p w:rsidR="00BD1F51" w:rsidRDefault="00684C1D">
            <w:pPr>
              <w:pStyle w:val="TableParagraph"/>
              <w:ind w:left="39" w:right="27"/>
              <w:jc w:val="center"/>
              <w:rPr>
                <w:sz w:val="16"/>
                <w:szCs w:val="16"/>
              </w:rPr>
            </w:pPr>
            <w:r>
              <w:rPr>
                <w:sz w:val="16"/>
                <w:szCs w:val="16"/>
              </w:rPr>
              <w:t>տվյալների բազաներ</w:t>
            </w:r>
          </w:p>
        </w:tc>
      </w:tr>
      <w:tr w:rsidR="00BD1F51">
        <w:trPr>
          <w:trHeight w:val="1589"/>
        </w:trPr>
        <w:tc>
          <w:tcPr>
            <w:tcW w:w="401" w:type="dxa"/>
          </w:tcPr>
          <w:p w:rsidR="00BD1F51" w:rsidRDefault="00684C1D">
            <w:pPr>
              <w:pStyle w:val="TableParagraph"/>
              <w:spacing w:line="226" w:lineRule="exact"/>
              <w:ind w:left="9"/>
              <w:jc w:val="center"/>
              <w:rPr>
                <w:sz w:val="17"/>
              </w:rPr>
            </w:pPr>
            <w:r>
              <w:rPr>
                <w:w w:val="99"/>
                <w:sz w:val="17"/>
              </w:rPr>
              <w:t>8</w:t>
            </w:r>
          </w:p>
        </w:tc>
        <w:tc>
          <w:tcPr>
            <w:tcW w:w="666" w:type="dxa"/>
          </w:tcPr>
          <w:p w:rsidR="00BD1F51" w:rsidRDefault="00684C1D">
            <w:pPr>
              <w:pStyle w:val="TableParagraph"/>
              <w:spacing w:line="226" w:lineRule="exact"/>
              <w:ind w:left="49" w:right="42"/>
              <w:jc w:val="center"/>
              <w:rPr>
                <w:sz w:val="17"/>
              </w:rPr>
            </w:pPr>
            <w:r>
              <w:rPr>
                <w:sz w:val="17"/>
              </w:rPr>
              <w:t>111008</w:t>
            </w:r>
          </w:p>
        </w:tc>
        <w:tc>
          <w:tcPr>
            <w:tcW w:w="4802" w:type="dxa"/>
          </w:tcPr>
          <w:p w:rsidR="00BD1F51" w:rsidRDefault="00684C1D">
            <w:pPr>
              <w:pStyle w:val="TableParagraph"/>
              <w:ind w:left="58" w:right="112" w:hanging="1"/>
              <w:rPr>
                <w:sz w:val="17"/>
                <w:szCs w:val="17"/>
              </w:rPr>
            </w:pPr>
            <w:r>
              <w:rPr>
                <w:sz w:val="17"/>
                <w:szCs w:val="17"/>
              </w:rPr>
              <w:t>Արտադրական (ըստ տնտեսական գործունեության տեսակների) և ծախսային եղանակով (ըստ ծախսային բաղադրիչների) 2019 թվականի եռամսյակային համախառն ներքին արդյունքի բաղադրիչների վերահաշվարկ` 2019 թվականի վճարային հաշվեկշռի վերանայված տվյալներին համապատասխան, ընթացիկ և</w:t>
            </w:r>
          </w:p>
          <w:p w:rsidR="00BD1F51" w:rsidRDefault="00684C1D">
            <w:pPr>
              <w:pStyle w:val="TableParagraph"/>
              <w:spacing w:line="203" w:lineRule="exact"/>
              <w:ind w:left="58"/>
              <w:rPr>
                <w:sz w:val="17"/>
                <w:szCs w:val="17"/>
              </w:rPr>
            </w:pPr>
            <w:r>
              <w:rPr>
                <w:sz w:val="17"/>
                <w:szCs w:val="17"/>
              </w:rPr>
              <w:t>նախորդ տարվա գներով</w:t>
            </w:r>
          </w:p>
        </w:tc>
        <w:tc>
          <w:tcPr>
            <w:tcW w:w="3334" w:type="dxa"/>
          </w:tcPr>
          <w:p w:rsidR="00BD1F51" w:rsidRDefault="00684C1D">
            <w:pPr>
              <w:pStyle w:val="TableParagraph"/>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 վրա</w:t>
            </w:r>
          </w:p>
        </w:tc>
        <w:tc>
          <w:tcPr>
            <w:tcW w:w="1466" w:type="dxa"/>
          </w:tcPr>
          <w:p w:rsidR="00BD1F51" w:rsidRDefault="00684C1D">
            <w:pPr>
              <w:pStyle w:val="TableParagraph"/>
              <w:ind w:left="4"/>
              <w:rPr>
                <w:sz w:val="17"/>
                <w:szCs w:val="17"/>
              </w:rPr>
            </w:pPr>
            <w:r>
              <w:rPr>
                <w:sz w:val="17"/>
                <w:szCs w:val="17"/>
              </w:rPr>
              <w:t>ըստ հանրապե- տության</w:t>
            </w:r>
          </w:p>
        </w:tc>
        <w:tc>
          <w:tcPr>
            <w:tcW w:w="1066" w:type="dxa"/>
          </w:tcPr>
          <w:p w:rsidR="00BD1F51" w:rsidRDefault="00684C1D">
            <w:pPr>
              <w:pStyle w:val="TableParagraph"/>
              <w:spacing w:line="226" w:lineRule="exact"/>
              <w:ind w:right="122"/>
              <w:jc w:val="right"/>
              <w:rPr>
                <w:sz w:val="17"/>
                <w:szCs w:val="17"/>
              </w:rPr>
            </w:pPr>
            <w:r>
              <w:rPr>
                <w:sz w:val="17"/>
                <w:szCs w:val="17"/>
              </w:rPr>
              <w:t>տարեկան</w:t>
            </w:r>
          </w:p>
        </w:tc>
        <w:tc>
          <w:tcPr>
            <w:tcW w:w="1066" w:type="dxa"/>
          </w:tcPr>
          <w:p w:rsidR="00BD1F51" w:rsidRDefault="00684C1D">
            <w:pPr>
              <w:pStyle w:val="TableParagraph"/>
              <w:spacing w:line="226" w:lineRule="exact"/>
              <w:ind w:left="84" w:right="73"/>
              <w:jc w:val="center"/>
              <w:rPr>
                <w:sz w:val="17"/>
              </w:rPr>
            </w:pPr>
            <w:r>
              <w:rPr>
                <w:sz w:val="17"/>
              </w:rPr>
              <w:t>20</w:t>
            </w:r>
          </w:p>
          <w:p w:rsidR="00BD1F51" w:rsidRDefault="00684C1D">
            <w:pPr>
              <w:pStyle w:val="TableParagraph"/>
              <w:ind w:left="85" w:right="73"/>
              <w:jc w:val="center"/>
              <w:rPr>
                <w:sz w:val="17"/>
                <w:szCs w:val="17"/>
              </w:rPr>
            </w:pPr>
            <w:r>
              <w:rPr>
                <w:sz w:val="17"/>
                <w:szCs w:val="17"/>
              </w:rPr>
              <w:t>օգոստոսի, 7</w:t>
            </w:r>
          </w:p>
          <w:p w:rsidR="00BD1F51" w:rsidRDefault="00684C1D">
            <w:pPr>
              <w:pStyle w:val="TableParagraph"/>
              <w:spacing w:line="227" w:lineRule="exact"/>
              <w:ind w:left="11"/>
              <w:jc w:val="center"/>
              <w:rPr>
                <w:sz w:val="17"/>
                <w:szCs w:val="17"/>
              </w:rPr>
            </w:pPr>
            <w:r>
              <w:rPr>
                <w:sz w:val="17"/>
                <w:szCs w:val="17"/>
              </w:rPr>
              <w:t>սեպտեմբերի</w:t>
            </w:r>
          </w:p>
        </w:tc>
        <w:tc>
          <w:tcPr>
            <w:tcW w:w="2001" w:type="dxa"/>
          </w:tcPr>
          <w:p w:rsidR="00BD1F51" w:rsidRDefault="00684C1D">
            <w:pPr>
              <w:pStyle w:val="TableParagraph"/>
              <w:spacing w:line="226" w:lineRule="exact"/>
              <w:ind w:left="37" w:right="27"/>
              <w:jc w:val="center"/>
              <w:rPr>
                <w:sz w:val="17"/>
              </w:rPr>
            </w:pPr>
            <w:r>
              <w:rPr>
                <w:sz w:val="17"/>
              </w:rPr>
              <w:t>1000-401,</w:t>
            </w:r>
          </w:p>
          <w:p w:rsidR="00BD1F51" w:rsidRDefault="00684C1D">
            <w:pPr>
              <w:pStyle w:val="TableParagraph"/>
              <w:ind w:left="37" w:right="27"/>
              <w:jc w:val="center"/>
              <w:rPr>
                <w:sz w:val="17"/>
              </w:rPr>
            </w:pPr>
            <w:r>
              <w:rPr>
                <w:sz w:val="17"/>
              </w:rPr>
              <w:t>1000-402,</w:t>
            </w:r>
          </w:p>
          <w:p w:rsidR="00BD1F51" w:rsidRDefault="00684C1D">
            <w:pPr>
              <w:pStyle w:val="TableParagraph"/>
              <w:spacing w:line="228" w:lineRule="exact"/>
              <w:ind w:left="38" w:right="27"/>
              <w:jc w:val="center"/>
              <w:rPr>
                <w:sz w:val="17"/>
              </w:rPr>
            </w:pPr>
            <w:r>
              <w:rPr>
                <w:sz w:val="17"/>
              </w:rPr>
              <w:t>1100-304,</w:t>
            </w:r>
          </w:p>
          <w:p w:rsidR="00BD1F51" w:rsidRDefault="00684C1D">
            <w:pPr>
              <w:pStyle w:val="TableParagraph"/>
              <w:ind w:left="39" w:right="27"/>
              <w:jc w:val="center"/>
              <w:rPr>
                <w:sz w:val="16"/>
                <w:szCs w:val="16"/>
              </w:rPr>
            </w:pPr>
            <w:r>
              <w:rPr>
                <w:sz w:val="16"/>
                <w:szCs w:val="16"/>
              </w:rPr>
              <w:t>տվյալների բազաներ</w:t>
            </w:r>
          </w:p>
        </w:tc>
      </w:tr>
      <w:tr w:rsidR="00BD1F51">
        <w:trPr>
          <w:trHeight w:val="1818"/>
        </w:trPr>
        <w:tc>
          <w:tcPr>
            <w:tcW w:w="401" w:type="dxa"/>
          </w:tcPr>
          <w:p w:rsidR="00BD1F51" w:rsidRDefault="00684C1D">
            <w:pPr>
              <w:pStyle w:val="TableParagraph"/>
              <w:spacing w:line="227" w:lineRule="exact"/>
              <w:ind w:left="8"/>
              <w:jc w:val="center"/>
              <w:rPr>
                <w:sz w:val="17"/>
              </w:rPr>
            </w:pPr>
            <w:r>
              <w:rPr>
                <w:w w:val="99"/>
                <w:sz w:val="17"/>
              </w:rPr>
              <w:t>9</w:t>
            </w:r>
          </w:p>
        </w:tc>
        <w:tc>
          <w:tcPr>
            <w:tcW w:w="666" w:type="dxa"/>
          </w:tcPr>
          <w:p w:rsidR="00BD1F51" w:rsidRDefault="00684C1D">
            <w:pPr>
              <w:pStyle w:val="TableParagraph"/>
              <w:spacing w:line="227" w:lineRule="exact"/>
              <w:ind w:left="50" w:right="42"/>
              <w:jc w:val="center"/>
              <w:rPr>
                <w:sz w:val="17"/>
              </w:rPr>
            </w:pPr>
            <w:r>
              <w:rPr>
                <w:sz w:val="17"/>
              </w:rPr>
              <w:t>111009</w:t>
            </w:r>
          </w:p>
        </w:tc>
        <w:tc>
          <w:tcPr>
            <w:tcW w:w="4802" w:type="dxa"/>
          </w:tcPr>
          <w:p w:rsidR="00BD1F51" w:rsidRDefault="00684C1D">
            <w:pPr>
              <w:pStyle w:val="TableParagraph"/>
              <w:ind w:left="58"/>
              <w:rPr>
                <w:sz w:val="17"/>
                <w:szCs w:val="17"/>
              </w:rPr>
            </w:pPr>
            <w:r>
              <w:rPr>
                <w:sz w:val="17"/>
                <w:szCs w:val="17"/>
              </w:rPr>
              <w:t>2017 թվականի համախառն ներքին արդյունքի ծախսային բաղադրիչների բաշխումն ըստ համախառն ներքին արդյունքի ծախսերի դասակարգչի</w:t>
            </w:r>
          </w:p>
        </w:tc>
        <w:tc>
          <w:tcPr>
            <w:tcW w:w="3334" w:type="dxa"/>
          </w:tcPr>
          <w:p w:rsidR="00BD1F51" w:rsidRDefault="00684C1D">
            <w:pPr>
              <w:pStyle w:val="TableParagraph"/>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 վրա</w:t>
            </w:r>
          </w:p>
        </w:tc>
        <w:tc>
          <w:tcPr>
            <w:tcW w:w="1466" w:type="dxa"/>
          </w:tcPr>
          <w:p w:rsidR="00BD1F51" w:rsidRDefault="00684C1D">
            <w:pPr>
              <w:pStyle w:val="TableParagraph"/>
              <w:ind w:left="4"/>
              <w:rPr>
                <w:sz w:val="17"/>
                <w:szCs w:val="17"/>
              </w:rPr>
            </w:pPr>
            <w:r>
              <w:rPr>
                <w:sz w:val="17"/>
                <w:szCs w:val="17"/>
              </w:rPr>
              <w:t>ըստ հանրապե- տության</w:t>
            </w:r>
          </w:p>
        </w:tc>
        <w:tc>
          <w:tcPr>
            <w:tcW w:w="1066" w:type="dxa"/>
          </w:tcPr>
          <w:p w:rsidR="00BD1F51" w:rsidRDefault="00684C1D">
            <w:pPr>
              <w:pStyle w:val="TableParagraph"/>
              <w:spacing w:line="227" w:lineRule="exact"/>
              <w:ind w:right="122"/>
              <w:jc w:val="right"/>
              <w:rPr>
                <w:sz w:val="17"/>
                <w:szCs w:val="17"/>
              </w:rPr>
            </w:pPr>
            <w:r>
              <w:rPr>
                <w:w w:val="95"/>
                <w:sz w:val="17"/>
                <w:szCs w:val="17"/>
              </w:rPr>
              <w:t>տարեկան</w:t>
            </w:r>
          </w:p>
        </w:tc>
        <w:tc>
          <w:tcPr>
            <w:tcW w:w="1066" w:type="dxa"/>
          </w:tcPr>
          <w:p w:rsidR="00BD1F51" w:rsidRDefault="00684C1D">
            <w:pPr>
              <w:pStyle w:val="TableParagraph"/>
              <w:ind w:left="180" w:right="50" w:firstLine="48"/>
              <w:rPr>
                <w:sz w:val="17"/>
                <w:szCs w:val="17"/>
              </w:rPr>
            </w:pPr>
            <w:r>
              <w:rPr>
                <w:sz w:val="17"/>
                <w:szCs w:val="17"/>
              </w:rPr>
              <w:t xml:space="preserve">հատուկ </w:t>
            </w:r>
            <w:r>
              <w:rPr>
                <w:w w:val="95"/>
                <w:sz w:val="17"/>
                <w:szCs w:val="17"/>
              </w:rPr>
              <w:t>ծրագրով</w:t>
            </w:r>
          </w:p>
        </w:tc>
        <w:tc>
          <w:tcPr>
            <w:tcW w:w="2001" w:type="dxa"/>
          </w:tcPr>
          <w:p w:rsidR="00BD1F51" w:rsidRDefault="00684C1D">
            <w:pPr>
              <w:pStyle w:val="TableParagraph"/>
              <w:ind w:left="41" w:right="27"/>
              <w:jc w:val="center"/>
              <w:rPr>
                <w:sz w:val="17"/>
                <w:szCs w:val="17"/>
              </w:rPr>
            </w:pPr>
            <w:r>
              <w:rPr>
                <w:sz w:val="17"/>
                <w:szCs w:val="17"/>
              </w:rPr>
              <w:t>Միջազգային համա- դրումների ծրագրով նախատեսված հաշվարկներում և հրապարակումներում</w:t>
            </w:r>
          </w:p>
        </w:tc>
      </w:tr>
    </w:tbl>
    <w:p w:rsidR="00BD1F51" w:rsidRDefault="00BD1F51">
      <w:pPr>
        <w:jc w:val="center"/>
        <w:rPr>
          <w:sz w:val="17"/>
          <w:szCs w:val="17"/>
        </w:rPr>
        <w:sectPr w:rsidR="00BD1F51">
          <w:pgSz w:w="15840" w:h="12240" w:orient="landscape"/>
          <w:pgMar w:top="1640" w:right="260" w:bottom="1380" w:left="400" w:header="1195" w:footer="1177"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66"/>
        <w:gridCol w:w="4802"/>
        <w:gridCol w:w="3334"/>
        <w:gridCol w:w="1466"/>
        <w:gridCol w:w="1066"/>
        <w:gridCol w:w="1066"/>
        <w:gridCol w:w="2001"/>
      </w:tblGrid>
      <w:tr w:rsidR="00BD1F51">
        <w:trPr>
          <w:trHeight w:val="399"/>
        </w:trPr>
        <w:tc>
          <w:tcPr>
            <w:tcW w:w="401" w:type="dxa"/>
            <w:vMerge w:val="restart"/>
          </w:tcPr>
          <w:p w:rsidR="00BD1F51" w:rsidRDefault="00684C1D">
            <w:pPr>
              <w:pStyle w:val="TableParagraph"/>
              <w:ind w:left="56"/>
              <w:rPr>
                <w:b/>
                <w:bCs/>
                <w:i/>
                <w:sz w:val="15"/>
                <w:szCs w:val="15"/>
              </w:rPr>
            </w:pPr>
            <w:r>
              <w:rPr>
                <w:b/>
                <w:bCs/>
                <w:i/>
                <w:sz w:val="15"/>
                <w:szCs w:val="15"/>
              </w:rPr>
              <w:t>Հ/Հ</w:t>
            </w:r>
          </w:p>
        </w:tc>
        <w:tc>
          <w:tcPr>
            <w:tcW w:w="666" w:type="dxa"/>
            <w:vMerge w:val="restart"/>
          </w:tcPr>
          <w:p w:rsidR="00BD1F51" w:rsidRDefault="00684C1D">
            <w:pPr>
              <w:pStyle w:val="TableParagraph"/>
              <w:ind w:left="51" w:right="42"/>
              <w:jc w:val="center"/>
              <w:rPr>
                <w:b/>
                <w:bCs/>
                <w:i/>
                <w:sz w:val="15"/>
                <w:szCs w:val="15"/>
              </w:rPr>
            </w:pPr>
            <w:r>
              <w:rPr>
                <w:b/>
                <w:bCs/>
                <w:i/>
                <w:sz w:val="15"/>
                <w:szCs w:val="15"/>
              </w:rPr>
              <w:t>Աշխա- տանքի (ցուցա- նիշի) ծածկա- գիրը</w:t>
            </w:r>
          </w:p>
        </w:tc>
        <w:tc>
          <w:tcPr>
            <w:tcW w:w="4802" w:type="dxa"/>
            <w:vMerge w:val="restart"/>
          </w:tcPr>
          <w:p w:rsidR="00BD1F51" w:rsidRDefault="00684C1D">
            <w:pPr>
              <w:pStyle w:val="TableParagraph"/>
              <w:ind w:left="1545" w:right="1245" w:hanging="281"/>
              <w:rPr>
                <w:b/>
                <w:bCs/>
                <w:i/>
                <w:sz w:val="15"/>
                <w:szCs w:val="15"/>
              </w:rPr>
            </w:pPr>
            <w:r>
              <w:rPr>
                <w:b/>
                <w:bCs/>
                <w:i/>
                <w:sz w:val="15"/>
                <w:szCs w:val="15"/>
              </w:rPr>
              <w:t>Վիճակագրական աշխատանքի (ցուցանիշի) անվանումը</w:t>
            </w:r>
          </w:p>
        </w:tc>
        <w:tc>
          <w:tcPr>
            <w:tcW w:w="3334" w:type="dxa"/>
            <w:vMerge w:val="restart"/>
          </w:tcPr>
          <w:p w:rsidR="00BD1F51" w:rsidRDefault="00684C1D">
            <w:pPr>
              <w:pStyle w:val="TableParagraph"/>
              <w:ind w:left="87" w:right="81" w:firstLine="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4"/>
              <w:ind w:left="310" w:right="304"/>
              <w:jc w:val="center"/>
              <w:rPr>
                <w:b/>
                <w:bCs/>
                <w:sz w:val="15"/>
                <w:szCs w:val="15"/>
              </w:rPr>
            </w:pPr>
            <w:r>
              <w:rPr>
                <w:b/>
                <w:bCs/>
                <w:sz w:val="15"/>
                <w:szCs w:val="15"/>
              </w:rPr>
              <w:t>(աղբյուրները)</w:t>
            </w:r>
          </w:p>
        </w:tc>
        <w:tc>
          <w:tcPr>
            <w:tcW w:w="3598" w:type="dxa"/>
            <w:gridSpan w:val="3"/>
          </w:tcPr>
          <w:p w:rsidR="00BD1F51" w:rsidRDefault="00684C1D">
            <w:pPr>
              <w:pStyle w:val="TableParagraph"/>
              <w:ind w:left="201"/>
              <w:rPr>
                <w:b/>
                <w:bCs/>
                <w:sz w:val="15"/>
                <w:szCs w:val="15"/>
              </w:rPr>
            </w:pPr>
            <w:r>
              <w:rPr>
                <w:b/>
                <w:bCs/>
                <w:sz w:val="15"/>
                <w:szCs w:val="15"/>
              </w:rPr>
              <w:t>Վիճակագրական աշխատանքի (ցուցանիշի)</w:t>
            </w:r>
          </w:p>
        </w:tc>
        <w:tc>
          <w:tcPr>
            <w:tcW w:w="2001" w:type="dxa"/>
            <w:vMerge w:val="restart"/>
          </w:tcPr>
          <w:p w:rsidR="00BD1F51" w:rsidRDefault="00684C1D">
            <w:pPr>
              <w:pStyle w:val="TableParagraph"/>
              <w:ind w:left="2" w:right="27"/>
              <w:jc w:val="center"/>
              <w:rPr>
                <w:b/>
                <w:bCs/>
                <w:sz w:val="15"/>
                <w:szCs w:val="15"/>
              </w:rPr>
            </w:pPr>
            <w:r>
              <w:rPr>
                <w:b/>
                <w:bCs/>
                <w:sz w:val="15"/>
                <w:szCs w:val="15"/>
              </w:rPr>
              <w:t>Արմստատի պաշտոնական կայքերում առկա վիճակագրական հրապարակումներն</w:t>
            </w:r>
          </w:p>
          <w:p w:rsidR="00BD1F51" w:rsidRDefault="00684C1D">
            <w:pPr>
              <w:pStyle w:val="TableParagraph"/>
              <w:spacing w:before="4"/>
              <w:ind w:left="163" w:right="186" w:hanging="3"/>
              <w:jc w:val="center"/>
              <w:rPr>
                <w:b/>
                <w:bCs/>
                <w:sz w:val="15"/>
                <w:szCs w:val="15"/>
              </w:rPr>
            </w:pPr>
            <w:r>
              <w:rPr>
                <w:b/>
                <w:bCs/>
                <w:sz w:val="15"/>
                <w:szCs w:val="15"/>
              </w:rPr>
              <w:t>ըստ ծածկագրերի (տես՝ Մաս 3), տվյալների բազաներն ըստ հղումների և այլն,</w:t>
            </w:r>
          </w:p>
          <w:p w:rsidR="00BD1F51" w:rsidRDefault="00684C1D">
            <w:pPr>
              <w:pStyle w:val="TableParagraph"/>
              <w:spacing w:before="2"/>
              <w:ind w:left="-3" w:right="22"/>
              <w:jc w:val="center"/>
              <w:rPr>
                <w:b/>
                <w:bCs/>
                <w:sz w:val="15"/>
                <w:szCs w:val="15"/>
              </w:rPr>
            </w:pPr>
            <w:r>
              <w:rPr>
                <w:b/>
                <w:bCs/>
                <w:sz w:val="15"/>
                <w:szCs w:val="15"/>
              </w:rPr>
              <w:t>որոնցում առկա է վիճակա- գրական</w:t>
            </w:r>
            <w:r>
              <w:rPr>
                <w:b/>
                <w:bCs/>
                <w:spacing w:val="-3"/>
                <w:sz w:val="15"/>
                <w:szCs w:val="15"/>
              </w:rPr>
              <w:t xml:space="preserve"> </w:t>
            </w:r>
            <w:r>
              <w:rPr>
                <w:b/>
                <w:bCs/>
                <w:sz w:val="15"/>
                <w:szCs w:val="15"/>
              </w:rPr>
              <w:t>աշխատանքի</w:t>
            </w:r>
          </w:p>
          <w:p w:rsidR="00BD1F51" w:rsidRDefault="00684C1D">
            <w:pPr>
              <w:pStyle w:val="TableParagraph"/>
              <w:spacing w:before="1" w:line="187" w:lineRule="exact"/>
              <w:ind w:left="2" w:right="27"/>
              <w:jc w:val="center"/>
              <w:rPr>
                <w:b/>
                <w:bCs/>
                <w:sz w:val="15"/>
                <w:szCs w:val="15"/>
              </w:rPr>
            </w:pPr>
            <w:r>
              <w:rPr>
                <w:b/>
                <w:bCs/>
                <w:sz w:val="15"/>
                <w:szCs w:val="15"/>
              </w:rPr>
              <w:t>արդյունքը (ցուցանիշը)</w:t>
            </w:r>
          </w:p>
        </w:tc>
      </w:tr>
      <w:tr w:rsidR="00BD1F51">
        <w:trPr>
          <w:trHeight w:val="1797"/>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vMerge/>
            <w:tcBorders>
              <w:top w:val="nil"/>
            </w:tcBorders>
          </w:tcPr>
          <w:p w:rsidR="00BD1F51" w:rsidRDefault="00BD1F51">
            <w:pPr>
              <w:rPr>
                <w:sz w:val="2"/>
                <w:szCs w:val="2"/>
              </w:rPr>
            </w:pPr>
          </w:p>
        </w:tc>
        <w:tc>
          <w:tcPr>
            <w:tcW w:w="3334" w:type="dxa"/>
            <w:vMerge/>
            <w:tcBorders>
              <w:top w:val="nil"/>
            </w:tcBorders>
          </w:tcPr>
          <w:p w:rsidR="00BD1F51" w:rsidRDefault="00BD1F51">
            <w:pPr>
              <w:rPr>
                <w:sz w:val="2"/>
                <w:szCs w:val="2"/>
              </w:rPr>
            </w:pPr>
          </w:p>
        </w:tc>
        <w:tc>
          <w:tcPr>
            <w:tcW w:w="1466" w:type="dxa"/>
          </w:tcPr>
          <w:p w:rsidR="00BD1F51" w:rsidRDefault="00684C1D">
            <w:pPr>
              <w:pStyle w:val="TableParagraph"/>
              <w:ind w:left="6" w:right="-15"/>
              <w:jc w:val="center"/>
              <w:rPr>
                <w:b/>
                <w:bCs/>
                <w:sz w:val="15"/>
                <w:szCs w:val="15"/>
              </w:rPr>
            </w:pPr>
            <w:r>
              <w:rPr>
                <w:b/>
                <w:bCs/>
                <w:sz w:val="15"/>
                <w:szCs w:val="15"/>
              </w:rPr>
              <w:t>ընդգրկվածությունը (ըստ ոլորտի, գործունեության տեսակի, տարածքային բաշխվածության, աշխատողների</w:t>
            </w:r>
          </w:p>
          <w:p w:rsidR="00BD1F51" w:rsidRDefault="00684C1D">
            <w:pPr>
              <w:pStyle w:val="TableParagraph"/>
              <w:spacing w:before="4" w:line="200" w:lineRule="atLeast"/>
              <w:ind w:left="57" w:right="46"/>
              <w:jc w:val="center"/>
              <w:rPr>
                <w:b/>
                <w:bCs/>
                <w:sz w:val="15"/>
                <w:szCs w:val="15"/>
              </w:rPr>
            </w:pPr>
            <w:r>
              <w:rPr>
                <w:b/>
                <w:bCs/>
                <w:sz w:val="15"/>
                <w:szCs w:val="15"/>
              </w:rPr>
              <w:t>թվաքանակի և այլն)</w:t>
            </w:r>
          </w:p>
        </w:tc>
        <w:tc>
          <w:tcPr>
            <w:tcW w:w="1066" w:type="dxa"/>
          </w:tcPr>
          <w:p w:rsidR="00BD1F51" w:rsidRDefault="00684C1D">
            <w:pPr>
              <w:pStyle w:val="TableParagraph"/>
              <w:ind w:left="78" w:right="50" w:firstLine="85"/>
              <w:rPr>
                <w:b/>
                <w:bCs/>
                <w:sz w:val="15"/>
                <w:szCs w:val="15"/>
              </w:rPr>
            </w:pPr>
            <w:r>
              <w:rPr>
                <w:b/>
                <w:bCs/>
                <w:sz w:val="15"/>
                <w:szCs w:val="15"/>
              </w:rPr>
              <w:t>հաճախա- կանությունը</w:t>
            </w:r>
          </w:p>
        </w:tc>
        <w:tc>
          <w:tcPr>
            <w:tcW w:w="1066" w:type="dxa"/>
          </w:tcPr>
          <w:p w:rsidR="00BD1F51" w:rsidRDefault="00684C1D">
            <w:pPr>
              <w:pStyle w:val="TableParagraph"/>
              <w:ind w:left="75" w:right="60" w:hanging="1"/>
              <w:jc w:val="center"/>
              <w:rPr>
                <w:b/>
                <w:bCs/>
                <w:sz w:val="15"/>
                <w:szCs w:val="15"/>
              </w:rPr>
            </w:pPr>
            <w:r>
              <w:rPr>
                <w:b/>
                <w:bCs/>
                <w:sz w:val="15"/>
                <w:szCs w:val="15"/>
              </w:rPr>
              <w:t>կատարման (մշակման) ավարտը (ամսաթիվը կամ օրը հաշվետու ժամանակա-</w:t>
            </w:r>
          </w:p>
          <w:p w:rsidR="00BD1F51" w:rsidRDefault="00684C1D">
            <w:pPr>
              <w:pStyle w:val="TableParagraph"/>
              <w:spacing w:before="4" w:line="200" w:lineRule="atLeast"/>
              <w:ind w:left="85" w:right="72"/>
              <w:jc w:val="center"/>
              <w:rPr>
                <w:b/>
                <w:bCs/>
                <w:sz w:val="15"/>
                <w:szCs w:val="15"/>
              </w:rPr>
            </w:pPr>
            <w:r>
              <w:rPr>
                <w:b/>
                <w:bCs/>
                <w:sz w:val="15"/>
                <w:szCs w:val="15"/>
              </w:rPr>
              <w:t>շրջանից հետո)</w:t>
            </w:r>
          </w:p>
        </w:tc>
        <w:tc>
          <w:tcPr>
            <w:tcW w:w="2001" w:type="dxa"/>
            <w:vMerge/>
            <w:tcBorders>
              <w:top w:val="nil"/>
            </w:tcBorders>
          </w:tcPr>
          <w:p w:rsidR="00BD1F51" w:rsidRDefault="00BD1F51">
            <w:pPr>
              <w:rPr>
                <w:sz w:val="2"/>
                <w:szCs w:val="2"/>
              </w:rPr>
            </w:pPr>
          </w:p>
        </w:tc>
      </w:tr>
      <w:tr w:rsidR="00BD1F51">
        <w:trPr>
          <w:trHeight w:val="1817"/>
        </w:trPr>
        <w:tc>
          <w:tcPr>
            <w:tcW w:w="401" w:type="dxa"/>
          </w:tcPr>
          <w:p w:rsidR="00BD1F51" w:rsidRDefault="00684C1D">
            <w:pPr>
              <w:pStyle w:val="TableParagraph"/>
              <w:spacing w:line="226" w:lineRule="exact"/>
              <w:ind w:left="113"/>
              <w:rPr>
                <w:sz w:val="17"/>
              </w:rPr>
            </w:pPr>
            <w:r>
              <w:rPr>
                <w:sz w:val="17"/>
              </w:rPr>
              <w:t>10</w:t>
            </w:r>
          </w:p>
        </w:tc>
        <w:tc>
          <w:tcPr>
            <w:tcW w:w="666" w:type="dxa"/>
          </w:tcPr>
          <w:p w:rsidR="00BD1F51" w:rsidRDefault="00684C1D">
            <w:pPr>
              <w:pStyle w:val="TableParagraph"/>
              <w:spacing w:line="226" w:lineRule="exact"/>
              <w:ind w:left="50" w:right="42"/>
              <w:jc w:val="center"/>
              <w:rPr>
                <w:sz w:val="17"/>
              </w:rPr>
            </w:pPr>
            <w:r>
              <w:rPr>
                <w:sz w:val="17"/>
              </w:rPr>
              <w:t>111010</w:t>
            </w:r>
          </w:p>
        </w:tc>
        <w:tc>
          <w:tcPr>
            <w:tcW w:w="4802" w:type="dxa"/>
          </w:tcPr>
          <w:p w:rsidR="00BD1F51" w:rsidRDefault="00684C1D">
            <w:pPr>
              <w:pStyle w:val="TableParagraph"/>
              <w:ind w:left="4" w:right="112"/>
              <w:rPr>
                <w:sz w:val="17"/>
                <w:szCs w:val="17"/>
              </w:rPr>
            </w:pPr>
            <w:r>
              <w:rPr>
                <w:sz w:val="17"/>
                <w:szCs w:val="17"/>
              </w:rPr>
              <w:t>Համախառն ավելացած արժեքն ըստ աշխատողների թվաքանակով որոշվող ձեռնարկատիրական գործունեություն իրականացնող կազմակերպությունների չափերի</w:t>
            </w:r>
          </w:p>
          <w:p w:rsidR="00BD1F51" w:rsidRDefault="00684C1D">
            <w:pPr>
              <w:pStyle w:val="TableParagraph"/>
              <w:spacing w:line="224" w:lineRule="exact"/>
              <w:ind w:left="160"/>
              <w:rPr>
                <w:i/>
                <w:sz w:val="17"/>
                <w:szCs w:val="17"/>
              </w:rPr>
            </w:pPr>
            <w:r>
              <w:rPr>
                <w:i/>
                <w:sz w:val="17"/>
                <w:szCs w:val="17"/>
              </w:rPr>
              <w:t>հաշվետու տվյալներով՝</w:t>
            </w:r>
          </w:p>
          <w:p w:rsidR="00BD1F51" w:rsidRDefault="00684C1D">
            <w:pPr>
              <w:pStyle w:val="TableParagraph"/>
              <w:ind w:left="366" w:hanging="52"/>
              <w:rPr>
                <w:sz w:val="17"/>
                <w:szCs w:val="17"/>
              </w:rPr>
            </w:pPr>
            <w:r>
              <w:rPr>
                <w:sz w:val="17"/>
                <w:szCs w:val="17"/>
              </w:rPr>
              <w:t>-2018 թվականի համախառն ավելացված արժեք վերանայված՝ հաշվետու տվյալներով</w:t>
            </w:r>
          </w:p>
          <w:p w:rsidR="00BD1F51" w:rsidRDefault="00684C1D">
            <w:pPr>
              <w:pStyle w:val="TableParagraph"/>
              <w:spacing w:line="207" w:lineRule="exact"/>
              <w:ind w:left="315"/>
              <w:rPr>
                <w:sz w:val="17"/>
                <w:szCs w:val="17"/>
              </w:rPr>
            </w:pPr>
            <w:r>
              <w:rPr>
                <w:sz w:val="17"/>
                <w:szCs w:val="17"/>
              </w:rPr>
              <w:t>-2019 թվականի համախառն ավելացված արժեք</w:t>
            </w:r>
          </w:p>
        </w:tc>
        <w:tc>
          <w:tcPr>
            <w:tcW w:w="3334" w:type="dxa"/>
          </w:tcPr>
          <w:p w:rsidR="00BD1F51" w:rsidRDefault="00684C1D">
            <w:pPr>
              <w:pStyle w:val="TableParagraph"/>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 վրա</w:t>
            </w:r>
          </w:p>
        </w:tc>
        <w:tc>
          <w:tcPr>
            <w:tcW w:w="1466" w:type="dxa"/>
          </w:tcPr>
          <w:p w:rsidR="00BD1F51" w:rsidRDefault="00684C1D">
            <w:pPr>
              <w:pStyle w:val="TableParagraph"/>
              <w:ind w:left="58"/>
              <w:rPr>
                <w:sz w:val="17"/>
                <w:szCs w:val="17"/>
              </w:rPr>
            </w:pPr>
            <w:r>
              <w:rPr>
                <w:sz w:val="17"/>
                <w:szCs w:val="17"/>
              </w:rPr>
              <w:t>ըստ աշխատող- ների թվաքանա- կով որոշվող չափերի, տնտեսական գործունեության տեսակների</w:t>
            </w:r>
          </w:p>
        </w:tc>
        <w:tc>
          <w:tcPr>
            <w:tcW w:w="1066" w:type="dxa"/>
          </w:tcPr>
          <w:p w:rsidR="00BD1F51" w:rsidRDefault="00684C1D">
            <w:pPr>
              <w:pStyle w:val="TableParagraph"/>
              <w:spacing w:line="226" w:lineRule="exact"/>
              <w:ind w:right="123"/>
              <w:jc w:val="right"/>
              <w:rPr>
                <w:sz w:val="17"/>
                <w:szCs w:val="17"/>
              </w:rPr>
            </w:pPr>
            <w:r>
              <w:rPr>
                <w:w w:val="95"/>
                <w:sz w:val="17"/>
                <w:szCs w:val="17"/>
              </w:rPr>
              <w:t>տարեկան</w:t>
            </w:r>
          </w:p>
        </w:tc>
        <w:tc>
          <w:tcPr>
            <w:tcW w:w="1066" w:type="dxa"/>
          </w:tcPr>
          <w:p w:rsidR="00BD1F51" w:rsidRDefault="00684C1D">
            <w:pPr>
              <w:pStyle w:val="TableParagraph"/>
              <w:spacing w:line="226" w:lineRule="exact"/>
              <w:ind w:left="10"/>
              <w:jc w:val="center"/>
              <w:rPr>
                <w:sz w:val="17"/>
                <w:szCs w:val="17"/>
              </w:rPr>
            </w:pPr>
            <w:r>
              <w:rPr>
                <w:sz w:val="17"/>
                <w:szCs w:val="17"/>
              </w:rPr>
              <w:t>դեկտեմբեր</w:t>
            </w:r>
          </w:p>
        </w:tc>
        <w:tc>
          <w:tcPr>
            <w:tcW w:w="2001" w:type="dxa"/>
          </w:tcPr>
          <w:p w:rsidR="00BD1F51" w:rsidRDefault="00684C1D">
            <w:pPr>
              <w:pStyle w:val="TableParagraph"/>
              <w:spacing w:line="226" w:lineRule="exact"/>
              <w:ind w:left="637"/>
              <w:rPr>
                <w:sz w:val="17"/>
              </w:rPr>
            </w:pPr>
            <w:r>
              <w:rPr>
                <w:sz w:val="17"/>
              </w:rPr>
              <w:t>1900-101,</w:t>
            </w:r>
          </w:p>
          <w:p w:rsidR="00BD1F51" w:rsidRDefault="00684C1D">
            <w:pPr>
              <w:pStyle w:val="TableParagraph"/>
              <w:spacing w:line="227" w:lineRule="exact"/>
              <w:ind w:left="623"/>
              <w:rPr>
                <w:sz w:val="17"/>
              </w:rPr>
            </w:pPr>
            <w:r>
              <w:rPr>
                <w:sz w:val="17"/>
              </w:rPr>
              <w:t>1000-401,</w:t>
            </w:r>
          </w:p>
          <w:p w:rsidR="00BD1F51" w:rsidRDefault="00684C1D">
            <w:pPr>
              <w:pStyle w:val="TableParagraph"/>
              <w:spacing w:line="227" w:lineRule="exact"/>
              <w:ind w:left="638"/>
              <w:rPr>
                <w:sz w:val="17"/>
              </w:rPr>
            </w:pPr>
            <w:r>
              <w:rPr>
                <w:sz w:val="17"/>
              </w:rPr>
              <w:t>1000-402</w:t>
            </w:r>
          </w:p>
        </w:tc>
      </w:tr>
      <w:tr w:rsidR="00BD1F51">
        <w:trPr>
          <w:trHeight w:val="1362"/>
        </w:trPr>
        <w:tc>
          <w:tcPr>
            <w:tcW w:w="401" w:type="dxa"/>
          </w:tcPr>
          <w:p w:rsidR="00BD1F51" w:rsidRDefault="00684C1D">
            <w:pPr>
              <w:pStyle w:val="TableParagraph"/>
              <w:spacing w:line="213" w:lineRule="exact"/>
              <w:ind w:left="131"/>
              <w:rPr>
                <w:sz w:val="17"/>
              </w:rPr>
            </w:pPr>
            <w:r>
              <w:rPr>
                <w:sz w:val="17"/>
              </w:rPr>
              <w:t>11</w:t>
            </w:r>
          </w:p>
        </w:tc>
        <w:tc>
          <w:tcPr>
            <w:tcW w:w="666" w:type="dxa"/>
          </w:tcPr>
          <w:p w:rsidR="00BD1F51" w:rsidRDefault="00684C1D">
            <w:pPr>
              <w:pStyle w:val="TableParagraph"/>
              <w:spacing w:line="213" w:lineRule="exact"/>
              <w:ind w:left="49" w:right="42"/>
              <w:jc w:val="center"/>
              <w:rPr>
                <w:sz w:val="17"/>
              </w:rPr>
            </w:pPr>
            <w:r>
              <w:rPr>
                <w:sz w:val="17"/>
              </w:rPr>
              <w:t>111011</w:t>
            </w:r>
          </w:p>
        </w:tc>
        <w:tc>
          <w:tcPr>
            <w:tcW w:w="4802" w:type="dxa"/>
          </w:tcPr>
          <w:p w:rsidR="00BD1F51" w:rsidRDefault="00684C1D">
            <w:pPr>
              <w:pStyle w:val="TableParagraph"/>
              <w:spacing w:before="1" w:line="218" w:lineRule="auto"/>
              <w:ind w:left="4" w:right="15" w:hanging="1"/>
              <w:rPr>
                <w:sz w:val="17"/>
                <w:szCs w:val="17"/>
              </w:rPr>
            </w:pPr>
            <w:r>
              <w:rPr>
                <w:sz w:val="17"/>
                <w:szCs w:val="17"/>
              </w:rPr>
              <w:t>Համախառն ներքին արդյունքի հաշվարկն ըստ Հայաստանի Հանրապետության մարզերի և Երևան քաղաքի</w:t>
            </w:r>
          </w:p>
          <w:p w:rsidR="00BD1F51" w:rsidRDefault="00684C1D">
            <w:pPr>
              <w:pStyle w:val="TableParagraph"/>
              <w:spacing w:line="200" w:lineRule="exact"/>
              <w:ind w:left="160"/>
              <w:rPr>
                <w:i/>
                <w:sz w:val="17"/>
                <w:szCs w:val="17"/>
              </w:rPr>
            </w:pPr>
            <w:r>
              <w:rPr>
                <w:i/>
                <w:sz w:val="17"/>
                <w:szCs w:val="17"/>
              </w:rPr>
              <w:t>հաշվետու տվյալներով՝</w:t>
            </w:r>
          </w:p>
          <w:p w:rsidR="00BD1F51" w:rsidRDefault="00684C1D">
            <w:pPr>
              <w:pStyle w:val="TableParagraph"/>
              <w:spacing w:before="8" w:line="216" w:lineRule="auto"/>
              <w:ind w:left="263" w:hanging="52"/>
              <w:rPr>
                <w:sz w:val="17"/>
                <w:szCs w:val="17"/>
              </w:rPr>
            </w:pPr>
            <w:r>
              <w:rPr>
                <w:sz w:val="17"/>
                <w:szCs w:val="17"/>
              </w:rPr>
              <w:t>-2018 թվականի համախառն ներքին արդյունք, վերանայված` հաշվետու տվյալներով</w:t>
            </w:r>
          </w:p>
        </w:tc>
        <w:tc>
          <w:tcPr>
            <w:tcW w:w="3334" w:type="dxa"/>
          </w:tcPr>
          <w:p w:rsidR="00BD1F51" w:rsidRDefault="00684C1D">
            <w:pPr>
              <w:pStyle w:val="TableParagraph"/>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w:t>
            </w:r>
          </w:p>
          <w:p w:rsidR="00BD1F51" w:rsidRDefault="00684C1D">
            <w:pPr>
              <w:pStyle w:val="TableParagraph"/>
              <w:spacing w:line="203" w:lineRule="exact"/>
              <w:ind w:left="2"/>
              <w:rPr>
                <w:sz w:val="17"/>
                <w:szCs w:val="17"/>
              </w:rPr>
            </w:pPr>
            <w:r>
              <w:rPr>
                <w:sz w:val="17"/>
                <w:szCs w:val="17"/>
              </w:rPr>
              <w:t>վրա</w:t>
            </w:r>
          </w:p>
        </w:tc>
        <w:tc>
          <w:tcPr>
            <w:tcW w:w="1466" w:type="dxa"/>
          </w:tcPr>
          <w:p w:rsidR="00BD1F51" w:rsidRDefault="00684C1D">
            <w:pPr>
              <w:pStyle w:val="TableParagraph"/>
              <w:spacing w:before="1" w:line="218" w:lineRule="auto"/>
              <w:ind w:left="58"/>
              <w:rPr>
                <w:sz w:val="17"/>
                <w:szCs w:val="17"/>
              </w:rPr>
            </w:pPr>
            <w:r>
              <w:rPr>
                <w:sz w:val="17"/>
                <w:szCs w:val="17"/>
              </w:rPr>
              <w:t>ըստ մարզերի և Երևան քաղաքի</w:t>
            </w:r>
          </w:p>
        </w:tc>
        <w:tc>
          <w:tcPr>
            <w:tcW w:w="1066" w:type="dxa"/>
          </w:tcPr>
          <w:p w:rsidR="00BD1F51" w:rsidRDefault="00684C1D">
            <w:pPr>
              <w:pStyle w:val="TableParagraph"/>
              <w:spacing w:line="213" w:lineRule="exact"/>
              <w:ind w:right="123"/>
              <w:jc w:val="right"/>
              <w:rPr>
                <w:sz w:val="17"/>
                <w:szCs w:val="17"/>
              </w:rPr>
            </w:pPr>
            <w:r>
              <w:rPr>
                <w:w w:val="95"/>
                <w:sz w:val="17"/>
                <w:szCs w:val="17"/>
              </w:rPr>
              <w:t>տարեկան</w:t>
            </w:r>
          </w:p>
        </w:tc>
        <w:tc>
          <w:tcPr>
            <w:tcW w:w="1066" w:type="dxa"/>
          </w:tcPr>
          <w:p w:rsidR="00BD1F51" w:rsidRDefault="00684C1D">
            <w:pPr>
              <w:pStyle w:val="TableParagraph"/>
              <w:spacing w:line="213" w:lineRule="exact"/>
              <w:ind w:left="9"/>
              <w:jc w:val="center"/>
              <w:rPr>
                <w:sz w:val="17"/>
                <w:szCs w:val="17"/>
              </w:rPr>
            </w:pPr>
            <w:r>
              <w:rPr>
                <w:sz w:val="17"/>
                <w:szCs w:val="17"/>
              </w:rPr>
              <w:t>IV եռամսյակ</w:t>
            </w:r>
          </w:p>
        </w:tc>
        <w:tc>
          <w:tcPr>
            <w:tcW w:w="2001" w:type="dxa"/>
          </w:tcPr>
          <w:p w:rsidR="00BD1F51" w:rsidRDefault="00684C1D">
            <w:pPr>
              <w:pStyle w:val="TableParagraph"/>
              <w:spacing w:line="203" w:lineRule="exact"/>
              <w:ind w:left="636"/>
              <w:rPr>
                <w:sz w:val="17"/>
              </w:rPr>
            </w:pPr>
            <w:r>
              <w:rPr>
                <w:sz w:val="17"/>
              </w:rPr>
              <w:t>1000-101,</w:t>
            </w:r>
          </w:p>
          <w:p w:rsidR="00BD1F51" w:rsidRDefault="00684C1D">
            <w:pPr>
              <w:pStyle w:val="TableParagraph"/>
              <w:spacing w:line="207" w:lineRule="exact"/>
              <w:ind w:left="655"/>
              <w:rPr>
                <w:sz w:val="17"/>
              </w:rPr>
            </w:pPr>
            <w:r>
              <w:rPr>
                <w:sz w:val="17"/>
              </w:rPr>
              <w:t>1100-101,</w:t>
            </w:r>
          </w:p>
          <w:p w:rsidR="00BD1F51" w:rsidRDefault="00684C1D">
            <w:pPr>
              <w:pStyle w:val="TableParagraph"/>
              <w:spacing w:line="207" w:lineRule="exact"/>
              <w:ind w:left="623"/>
              <w:rPr>
                <w:sz w:val="17"/>
              </w:rPr>
            </w:pPr>
            <w:r>
              <w:rPr>
                <w:sz w:val="17"/>
              </w:rPr>
              <w:t>1000-401,</w:t>
            </w:r>
          </w:p>
          <w:p w:rsidR="00BD1F51" w:rsidRDefault="00684C1D">
            <w:pPr>
              <w:pStyle w:val="TableParagraph"/>
              <w:spacing w:line="218" w:lineRule="exact"/>
              <w:ind w:left="638"/>
              <w:rPr>
                <w:sz w:val="17"/>
              </w:rPr>
            </w:pPr>
            <w:r>
              <w:rPr>
                <w:sz w:val="17"/>
              </w:rPr>
              <w:t>1000-402</w:t>
            </w:r>
          </w:p>
        </w:tc>
      </w:tr>
      <w:tr w:rsidR="00BD1F51">
        <w:trPr>
          <w:trHeight w:val="274"/>
        </w:trPr>
        <w:tc>
          <w:tcPr>
            <w:tcW w:w="14802" w:type="dxa"/>
            <w:gridSpan w:val="8"/>
          </w:tcPr>
          <w:p w:rsidR="00BD1F51" w:rsidRDefault="00684C1D">
            <w:pPr>
              <w:pStyle w:val="TableParagraph"/>
              <w:tabs>
                <w:tab w:val="left" w:pos="1020"/>
                <w:tab w:val="left" w:pos="5028"/>
              </w:tabs>
              <w:spacing w:before="7" w:line="247" w:lineRule="exact"/>
              <w:ind w:left="343"/>
              <w:rPr>
                <w:b/>
                <w:bCs/>
                <w:i/>
                <w:sz w:val="17"/>
                <w:szCs w:val="17"/>
              </w:rPr>
            </w:pPr>
            <w:r>
              <w:rPr>
                <w:b/>
                <w:bCs/>
                <w:i/>
                <w:sz w:val="20"/>
                <w:szCs w:val="20"/>
              </w:rPr>
              <w:t>1.1.2.</w:t>
            </w:r>
            <w:r>
              <w:rPr>
                <w:b/>
                <w:bCs/>
                <w:i/>
                <w:sz w:val="20"/>
                <w:szCs w:val="20"/>
              </w:rPr>
              <w:tab/>
              <w:t>ԱԶԳԱՅԻՆ</w:t>
            </w:r>
            <w:r>
              <w:rPr>
                <w:b/>
                <w:bCs/>
                <w:i/>
                <w:spacing w:val="30"/>
                <w:sz w:val="20"/>
                <w:szCs w:val="20"/>
              </w:rPr>
              <w:t xml:space="preserve"> </w:t>
            </w:r>
            <w:r>
              <w:rPr>
                <w:b/>
                <w:bCs/>
                <w:i/>
                <w:sz w:val="20"/>
                <w:szCs w:val="20"/>
              </w:rPr>
              <w:t>ՀԱՇԻՎՆԵՐԻ</w:t>
            </w:r>
            <w:r>
              <w:rPr>
                <w:b/>
                <w:bCs/>
                <w:i/>
                <w:spacing w:val="25"/>
                <w:sz w:val="20"/>
                <w:szCs w:val="20"/>
              </w:rPr>
              <w:t xml:space="preserve"> </w:t>
            </w:r>
            <w:r>
              <w:rPr>
                <w:b/>
                <w:bCs/>
                <w:i/>
                <w:sz w:val="20"/>
                <w:szCs w:val="20"/>
              </w:rPr>
              <w:t>ՀԱՄԱԿԱՐԳ</w:t>
            </w:r>
            <w:r>
              <w:rPr>
                <w:b/>
                <w:bCs/>
                <w:i/>
                <w:sz w:val="20"/>
                <w:szCs w:val="20"/>
              </w:rPr>
              <w:tab/>
              <w:t>(</w:t>
            </w:r>
            <w:r>
              <w:rPr>
                <w:b/>
                <w:bCs/>
                <w:i/>
                <w:sz w:val="17"/>
                <w:szCs w:val="17"/>
              </w:rPr>
              <w:t>Ցուցանիշների հաշվարկն իրականացվում է հաշվետու տարվա տվյալներով (2018</w:t>
            </w:r>
            <w:r>
              <w:rPr>
                <w:b/>
                <w:bCs/>
                <w:i/>
                <w:spacing w:val="-19"/>
                <w:sz w:val="17"/>
                <w:szCs w:val="17"/>
              </w:rPr>
              <w:t xml:space="preserve"> </w:t>
            </w:r>
            <w:r>
              <w:rPr>
                <w:b/>
                <w:bCs/>
                <w:i/>
                <w:sz w:val="17"/>
                <w:szCs w:val="17"/>
              </w:rPr>
              <w:t>թվական))</w:t>
            </w:r>
          </w:p>
        </w:tc>
      </w:tr>
      <w:tr w:rsidR="00BD1F51">
        <w:trPr>
          <w:trHeight w:val="1362"/>
        </w:trPr>
        <w:tc>
          <w:tcPr>
            <w:tcW w:w="401" w:type="dxa"/>
          </w:tcPr>
          <w:p w:rsidR="00BD1F51" w:rsidRDefault="00684C1D">
            <w:pPr>
              <w:pStyle w:val="TableParagraph"/>
              <w:spacing w:line="226" w:lineRule="exact"/>
              <w:ind w:left="122"/>
              <w:rPr>
                <w:sz w:val="17"/>
              </w:rPr>
            </w:pPr>
            <w:r>
              <w:rPr>
                <w:sz w:val="17"/>
              </w:rPr>
              <w:t>12</w:t>
            </w:r>
          </w:p>
        </w:tc>
        <w:tc>
          <w:tcPr>
            <w:tcW w:w="666" w:type="dxa"/>
          </w:tcPr>
          <w:p w:rsidR="00BD1F51" w:rsidRDefault="00684C1D">
            <w:pPr>
              <w:pStyle w:val="TableParagraph"/>
              <w:spacing w:line="226" w:lineRule="exact"/>
              <w:ind w:left="50" w:right="42"/>
              <w:jc w:val="center"/>
              <w:rPr>
                <w:sz w:val="17"/>
              </w:rPr>
            </w:pPr>
            <w:r>
              <w:rPr>
                <w:sz w:val="17"/>
              </w:rPr>
              <w:t>112001</w:t>
            </w:r>
          </w:p>
        </w:tc>
        <w:tc>
          <w:tcPr>
            <w:tcW w:w="4802" w:type="dxa"/>
          </w:tcPr>
          <w:p w:rsidR="00BD1F51" w:rsidRDefault="00684C1D">
            <w:pPr>
              <w:pStyle w:val="TableParagraph"/>
              <w:spacing w:line="226" w:lineRule="exact"/>
              <w:ind w:left="59"/>
              <w:rPr>
                <w:sz w:val="17"/>
                <w:szCs w:val="17"/>
              </w:rPr>
            </w:pPr>
            <w:r>
              <w:rPr>
                <w:sz w:val="17"/>
                <w:szCs w:val="17"/>
              </w:rPr>
              <w:t>Արտադրության հաշվի հաշվարկ</w:t>
            </w:r>
          </w:p>
        </w:tc>
        <w:tc>
          <w:tcPr>
            <w:tcW w:w="3334" w:type="dxa"/>
          </w:tcPr>
          <w:p w:rsidR="00BD1F51" w:rsidRDefault="00684C1D">
            <w:pPr>
              <w:pStyle w:val="TableParagraph"/>
              <w:ind w:left="2" w:hanging="1"/>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w:t>
            </w:r>
          </w:p>
          <w:p w:rsidR="00BD1F51" w:rsidRDefault="00684C1D">
            <w:pPr>
              <w:pStyle w:val="TableParagraph"/>
              <w:spacing w:line="204" w:lineRule="exact"/>
              <w:ind w:left="2"/>
              <w:rPr>
                <w:sz w:val="17"/>
                <w:szCs w:val="17"/>
              </w:rPr>
            </w:pPr>
            <w:r>
              <w:rPr>
                <w:sz w:val="17"/>
                <w:szCs w:val="17"/>
              </w:rPr>
              <w:t>վրա</w:t>
            </w:r>
          </w:p>
        </w:tc>
        <w:tc>
          <w:tcPr>
            <w:tcW w:w="1466" w:type="dxa"/>
          </w:tcPr>
          <w:p w:rsidR="00BD1F51" w:rsidRDefault="00684C1D">
            <w:pPr>
              <w:pStyle w:val="TableParagraph"/>
              <w:ind w:left="58"/>
              <w:rPr>
                <w:sz w:val="17"/>
                <w:szCs w:val="17"/>
              </w:rPr>
            </w:pPr>
            <w:r>
              <w:rPr>
                <w:sz w:val="17"/>
                <w:szCs w:val="17"/>
              </w:rPr>
              <w:t>ըստ հանրապե- տության</w:t>
            </w:r>
          </w:p>
        </w:tc>
        <w:tc>
          <w:tcPr>
            <w:tcW w:w="1066" w:type="dxa"/>
          </w:tcPr>
          <w:p w:rsidR="00BD1F51" w:rsidRDefault="00684C1D">
            <w:pPr>
              <w:pStyle w:val="TableParagraph"/>
              <w:spacing w:line="226" w:lineRule="exact"/>
              <w:ind w:right="123"/>
              <w:jc w:val="right"/>
              <w:rPr>
                <w:sz w:val="17"/>
                <w:szCs w:val="17"/>
              </w:rPr>
            </w:pPr>
            <w:r>
              <w:rPr>
                <w:w w:val="95"/>
                <w:sz w:val="17"/>
                <w:szCs w:val="17"/>
              </w:rPr>
              <w:t>տարեկան</w:t>
            </w:r>
          </w:p>
        </w:tc>
        <w:tc>
          <w:tcPr>
            <w:tcW w:w="1066" w:type="dxa"/>
          </w:tcPr>
          <w:p w:rsidR="00BD1F51" w:rsidRDefault="00684C1D">
            <w:pPr>
              <w:pStyle w:val="TableParagraph"/>
              <w:spacing w:line="226" w:lineRule="exact"/>
              <w:ind w:left="9"/>
              <w:jc w:val="center"/>
              <w:rPr>
                <w:sz w:val="17"/>
                <w:szCs w:val="17"/>
              </w:rPr>
            </w:pPr>
            <w:r>
              <w:rPr>
                <w:sz w:val="17"/>
                <w:szCs w:val="17"/>
              </w:rPr>
              <w:t>IV եռամսյակ</w:t>
            </w:r>
          </w:p>
        </w:tc>
        <w:tc>
          <w:tcPr>
            <w:tcW w:w="2001" w:type="dxa"/>
          </w:tcPr>
          <w:p w:rsidR="00BD1F51" w:rsidRDefault="00684C1D">
            <w:pPr>
              <w:pStyle w:val="TableParagraph"/>
              <w:spacing w:line="226" w:lineRule="exact"/>
              <w:ind w:left="36" w:right="27"/>
              <w:jc w:val="center"/>
              <w:rPr>
                <w:sz w:val="17"/>
              </w:rPr>
            </w:pPr>
            <w:r>
              <w:rPr>
                <w:sz w:val="17"/>
              </w:rPr>
              <w:t>1000-101,</w:t>
            </w:r>
          </w:p>
          <w:p w:rsidR="00BD1F51" w:rsidRDefault="00684C1D">
            <w:pPr>
              <w:pStyle w:val="TableParagraph"/>
              <w:ind w:left="38" w:right="27"/>
              <w:jc w:val="center"/>
              <w:rPr>
                <w:sz w:val="17"/>
              </w:rPr>
            </w:pPr>
            <w:r>
              <w:rPr>
                <w:sz w:val="17"/>
              </w:rPr>
              <w:t>1100-101,</w:t>
            </w:r>
          </w:p>
          <w:p w:rsidR="00BD1F51" w:rsidRDefault="00684C1D">
            <w:pPr>
              <w:pStyle w:val="TableParagraph"/>
              <w:spacing w:before="1"/>
              <w:ind w:left="39" w:right="27"/>
              <w:jc w:val="center"/>
              <w:rPr>
                <w:sz w:val="16"/>
                <w:szCs w:val="16"/>
              </w:rPr>
            </w:pPr>
            <w:r>
              <w:rPr>
                <w:sz w:val="16"/>
                <w:szCs w:val="16"/>
              </w:rPr>
              <w:t>տվյալների բազաներ</w:t>
            </w:r>
          </w:p>
        </w:tc>
      </w:tr>
      <w:tr w:rsidR="00BD1F51">
        <w:trPr>
          <w:trHeight w:val="1818"/>
        </w:trPr>
        <w:tc>
          <w:tcPr>
            <w:tcW w:w="401" w:type="dxa"/>
          </w:tcPr>
          <w:p w:rsidR="00BD1F51" w:rsidRDefault="00684C1D">
            <w:pPr>
              <w:pStyle w:val="TableParagraph"/>
              <w:spacing w:line="228" w:lineRule="exact"/>
              <w:ind w:left="117"/>
              <w:rPr>
                <w:sz w:val="17"/>
              </w:rPr>
            </w:pPr>
            <w:r>
              <w:rPr>
                <w:sz w:val="17"/>
              </w:rPr>
              <w:t>13</w:t>
            </w:r>
          </w:p>
        </w:tc>
        <w:tc>
          <w:tcPr>
            <w:tcW w:w="666" w:type="dxa"/>
          </w:tcPr>
          <w:p w:rsidR="00BD1F51" w:rsidRDefault="00684C1D">
            <w:pPr>
              <w:pStyle w:val="TableParagraph"/>
              <w:spacing w:line="228" w:lineRule="exact"/>
              <w:ind w:left="8"/>
              <w:jc w:val="center"/>
              <w:rPr>
                <w:sz w:val="17"/>
              </w:rPr>
            </w:pPr>
            <w:r>
              <w:rPr>
                <w:sz w:val="17"/>
              </w:rPr>
              <w:t>112002</w:t>
            </w:r>
          </w:p>
        </w:tc>
        <w:tc>
          <w:tcPr>
            <w:tcW w:w="4802" w:type="dxa"/>
          </w:tcPr>
          <w:p w:rsidR="00BD1F51" w:rsidRDefault="00684C1D">
            <w:pPr>
              <w:pStyle w:val="TableParagraph"/>
              <w:spacing w:line="228" w:lineRule="exact"/>
              <w:ind w:left="58"/>
              <w:rPr>
                <w:sz w:val="17"/>
                <w:szCs w:val="17"/>
              </w:rPr>
            </w:pPr>
            <w:r>
              <w:rPr>
                <w:sz w:val="17"/>
                <w:szCs w:val="17"/>
              </w:rPr>
              <w:t>Եկամուտների ձևավորման հաշվի հաշվարկ</w:t>
            </w:r>
          </w:p>
        </w:tc>
        <w:tc>
          <w:tcPr>
            <w:tcW w:w="3334" w:type="dxa"/>
          </w:tcPr>
          <w:p w:rsidR="00BD1F51" w:rsidRDefault="00684C1D">
            <w:pPr>
              <w:pStyle w:val="TableParagraph"/>
              <w:ind w:left="2" w:hanging="1"/>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 վրա</w:t>
            </w:r>
          </w:p>
        </w:tc>
        <w:tc>
          <w:tcPr>
            <w:tcW w:w="1466" w:type="dxa"/>
          </w:tcPr>
          <w:p w:rsidR="00BD1F51" w:rsidRDefault="00684C1D">
            <w:pPr>
              <w:pStyle w:val="TableParagraph"/>
              <w:ind w:left="58"/>
              <w:rPr>
                <w:sz w:val="17"/>
                <w:szCs w:val="17"/>
              </w:rPr>
            </w:pPr>
            <w:r>
              <w:rPr>
                <w:sz w:val="17"/>
                <w:szCs w:val="17"/>
              </w:rPr>
              <w:t>ըստ հանրապե- տության, տնտեսական գործունեության տեսակների և հատվածների</w:t>
            </w:r>
          </w:p>
        </w:tc>
        <w:tc>
          <w:tcPr>
            <w:tcW w:w="1066" w:type="dxa"/>
          </w:tcPr>
          <w:p w:rsidR="00BD1F51" w:rsidRDefault="00684C1D">
            <w:pPr>
              <w:pStyle w:val="TableParagraph"/>
              <w:spacing w:line="228" w:lineRule="exact"/>
              <w:ind w:right="123"/>
              <w:jc w:val="right"/>
              <w:rPr>
                <w:sz w:val="17"/>
                <w:szCs w:val="17"/>
              </w:rPr>
            </w:pPr>
            <w:r>
              <w:rPr>
                <w:w w:val="95"/>
                <w:sz w:val="17"/>
                <w:szCs w:val="17"/>
              </w:rPr>
              <w:t>տարեկան</w:t>
            </w:r>
          </w:p>
        </w:tc>
        <w:tc>
          <w:tcPr>
            <w:tcW w:w="1066" w:type="dxa"/>
          </w:tcPr>
          <w:p w:rsidR="00BD1F51" w:rsidRDefault="00684C1D">
            <w:pPr>
              <w:pStyle w:val="TableParagraph"/>
              <w:spacing w:line="228" w:lineRule="exact"/>
              <w:ind w:left="9"/>
              <w:jc w:val="center"/>
              <w:rPr>
                <w:sz w:val="17"/>
                <w:szCs w:val="17"/>
              </w:rPr>
            </w:pPr>
            <w:r>
              <w:rPr>
                <w:sz w:val="17"/>
                <w:szCs w:val="17"/>
              </w:rPr>
              <w:t>IV եռամսյակ</w:t>
            </w:r>
          </w:p>
        </w:tc>
        <w:tc>
          <w:tcPr>
            <w:tcW w:w="2001" w:type="dxa"/>
          </w:tcPr>
          <w:p w:rsidR="00BD1F51" w:rsidRDefault="00684C1D">
            <w:pPr>
              <w:pStyle w:val="TableParagraph"/>
              <w:spacing w:line="227" w:lineRule="exact"/>
              <w:ind w:left="36" w:right="27"/>
              <w:jc w:val="center"/>
              <w:rPr>
                <w:sz w:val="17"/>
              </w:rPr>
            </w:pPr>
            <w:r>
              <w:rPr>
                <w:sz w:val="17"/>
              </w:rPr>
              <w:t>1000-101,</w:t>
            </w:r>
          </w:p>
          <w:p w:rsidR="00BD1F51" w:rsidRDefault="00684C1D">
            <w:pPr>
              <w:pStyle w:val="TableParagraph"/>
              <w:spacing w:line="227" w:lineRule="exact"/>
              <w:ind w:left="38" w:right="27"/>
              <w:jc w:val="center"/>
              <w:rPr>
                <w:sz w:val="17"/>
              </w:rPr>
            </w:pPr>
            <w:r>
              <w:rPr>
                <w:sz w:val="17"/>
              </w:rPr>
              <w:t>1100-101,</w:t>
            </w:r>
          </w:p>
          <w:p w:rsidR="00BD1F51" w:rsidRDefault="00684C1D">
            <w:pPr>
              <w:pStyle w:val="TableParagraph"/>
              <w:spacing w:before="1"/>
              <w:ind w:left="39" w:right="27"/>
              <w:jc w:val="center"/>
              <w:rPr>
                <w:sz w:val="16"/>
                <w:szCs w:val="16"/>
              </w:rPr>
            </w:pPr>
            <w:r>
              <w:rPr>
                <w:sz w:val="16"/>
                <w:szCs w:val="16"/>
              </w:rPr>
              <w:t>տվյալների բազաներ</w:t>
            </w:r>
          </w:p>
        </w:tc>
      </w:tr>
    </w:tbl>
    <w:p w:rsidR="00BD1F51" w:rsidRDefault="00BD1F51">
      <w:pPr>
        <w:jc w:val="center"/>
        <w:rPr>
          <w:sz w:val="16"/>
          <w:szCs w:val="16"/>
        </w:rPr>
        <w:sectPr w:rsidR="00BD1F51">
          <w:pgSz w:w="15840" w:h="12240" w:orient="landscape"/>
          <w:pgMar w:top="1640" w:right="260" w:bottom="1380" w:left="400" w:header="1195" w:footer="1204"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66"/>
        <w:gridCol w:w="4802"/>
        <w:gridCol w:w="3334"/>
        <w:gridCol w:w="1466"/>
        <w:gridCol w:w="1066"/>
        <w:gridCol w:w="1066"/>
        <w:gridCol w:w="2001"/>
      </w:tblGrid>
      <w:tr w:rsidR="00BD1F51">
        <w:trPr>
          <w:trHeight w:val="399"/>
        </w:trPr>
        <w:tc>
          <w:tcPr>
            <w:tcW w:w="401" w:type="dxa"/>
            <w:vMerge w:val="restart"/>
          </w:tcPr>
          <w:p w:rsidR="00BD1F51" w:rsidRDefault="00684C1D">
            <w:pPr>
              <w:pStyle w:val="TableParagraph"/>
              <w:ind w:left="56"/>
              <w:rPr>
                <w:b/>
                <w:bCs/>
                <w:i/>
                <w:sz w:val="15"/>
                <w:szCs w:val="15"/>
              </w:rPr>
            </w:pPr>
            <w:r>
              <w:rPr>
                <w:b/>
                <w:bCs/>
                <w:i/>
                <w:sz w:val="15"/>
                <w:szCs w:val="15"/>
              </w:rPr>
              <w:t>Հ/Հ</w:t>
            </w:r>
          </w:p>
        </w:tc>
        <w:tc>
          <w:tcPr>
            <w:tcW w:w="666" w:type="dxa"/>
            <w:vMerge w:val="restart"/>
          </w:tcPr>
          <w:p w:rsidR="00BD1F51" w:rsidRDefault="00684C1D">
            <w:pPr>
              <w:pStyle w:val="TableParagraph"/>
              <w:ind w:left="51" w:right="42"/>
              <w:jc w:val="center"/>
              <w:rPr>
                <w:b/>
                <w:bCs/>
                <w:i/>
                <w:sz w:val="15"/>
                <w:szCs w:val="15"/>
              </w:rPr>
            </w:pPr>
            <w:r>
              <w:rPr>
                <w:b/>
                <w:bCs/>
                <w:i/>
                <w:sz w:val="15"/>
                <w:szCs w:val="15"/>
              </w:rPr>
              <w:t>Աշխա- տանքի (ցուցա- նիշի) ծածկա- գիրը</w:t>
            </w:r>
          </w:p>
        </w:tc>
        <w:tc>
          <w:tcPr>
            <w:tcW w:w="4802" w:type="dxa"/>
            <w:vMerge w:val="restart"/>
          </w:tcPr>
          <w:p w:rsidR="00BD1F51" w:rsidRDefault="00684C1D">
            <w:pPr>
              <w:pStyle w:val="TableParagraph"/>
              <w:ind w:left="1545" w:right="1245" w:hanging="281"/>
              <w:rPr>
                <w:b/>
                <w:bCs/>
                <w:i/>
                <w:sz w:val="15"/>
                <w:szCs w:val="15"/>
              </w:rPr>
            </w:pPr>
            <w:r>
              <w:rPr>
                <w:b/>
                <w:bCs/>
                <w:i/>
                <w:sz w:val="15"/>
                <w:szCs w:val="15"/>
              </w:rPr>
              <w:t>Վիճակագրական աշխատանքի (ցուցանիշի) անվանումը</w:t>
            </w:r>
          </w:p>
        </w:tc>
        <w:tc>
          <w:tcPr>
            <w:tcW w:w="3334" w:type="dxa"/>
            <w:vMerge w:val="restart"/>
          </w:tcPr>
          <w:p w:rsidR="00BD1F51" w:rsidRDefault="00684C1D">
            <w:pPr>
              <w:pStyle w:val="TableParagraph"/>
              <w:ind w:left="87" w:right="81" w:firstLine="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4"/>
              <w:ind w:left="310" w:right="304"/>
              <w:jc w:val="center"/>
              <w:rPr>
                <w:b/>
                <w:bCs/>
                <w:sz w:val="15"/>
                <w:szCs w:val="15"/>
              </w:rPr>
            </w:pPr>
            <w:r>
              <w:rPr>
                <w:b/>
                <w:bCs/>
                <w:sz w:val="15"/>
                <w:szCs w:val="15"/>
              </w:rPr>
              <w:t>(աղբյուրները)</w:t>
            </w:r>
          </w:p>
        </w:tc>
        <w:tc>
          <w:tcPr>
            <w:tcW w:w="3598" w:type="dxa"/>
            <w:gridSpan w:val="3"/>
          </w:tcPr>
          <w:p w:rsidR="00BD1F51" w:rsidRDefault="00684C1D">
            <w:pPr>
              <w:pStyle w:val="TableParagraph"/>
              <w:ind w:left="201"/>
              <w:rPr>
                <w:b/>
                <w:bCs/>
                <w:sz w:val="15"/>
                <w:szCs w:val="15"/>
              </w:rPr>
            </w:pPr>
            <w:r>
              <w:rPr>
                <w:b/>
                <w:bCs/>
                <w:sz w:val="15"/>
                <w:szCs w:val="15"/>
              </w:rPr>
              <w:t>Վիճակագրական աշխատանքի (ցուցանիշի)</w:t>
            </w:r>
          </w:p>
        </w:tc>
        <w:tc>
          <w:tcPr>
            <w:tcW w:w="2001" w:type="dxa"/>
            <w:vMerge w:val="restart"/>
          </w:tcPr>
          <w:p w:rsidR="00BD1F51" w:rsidRDefault="00684C1D">
            <w:pPr>
              <w:pStyle w:val="TableParagraph"/>
              <w:ind w:left="2" w:right="27"/>
              <w:jc w:val="center"/>
              <w:rPr>
                <w:b/>
                <w:bCs/>
                <w:sz w:val="15"/>
                <w:szCs w:val="15"/>
              </w:rPr>
            </w:pPr>
            <w:r>
              <w:rPr>
                <w:b/>
                <w:bCs/>
                <w:sz w:val="15"/>
                <w:szCs w:val="15"/>
              </w:rPr>
              <w:t>Արմստատի պաշտոնական կայքերում առկա վիճակագրական հրապարակումներն</w:t>
            </w:r>
          </w:p>
          <w:p w:rsidR="00BD1F51" w:rsidRDefault="00684C1D">
            <w:pPr>
              <w:pStyle w:val="TableParagraph"/>
              <w:spacing w:before="4"/>
              <w:ind w:left="163" w:right="186" w:hanging="3"/>
              <w:jc w:val="center"/>
              <w:rPr>
                <w:b/>
                <w:bCs/>
                <w:sz w:val="15"/>
                <w:szCs w:val="15"/>
              </w:rPr>
            </w:pPr>
            <w:r>
              <w:rPr>
                <w:b/>
                <w:bCs/>
                <w:sz w:val="15"/>
                <w:szCs w:val="15"/>
              </w:rPr>
              <w:t>ըստ ծածկագրերի (տես՝ Մաս 3), տվյալների բազաներն ըստ հղումների և այլն,</w:t>
            </w:r>
          </w:p>
          <w:p w:rsidR="00BD1F51" w:rsidRDefault="00684C1D">
            <w:pPr>
              <w:pStyle w:val="TableParagraph"/>
              <w:spacing w:before="2"/>
              <w:ind w:left="-3" w:right="22"/>
              <w:jc w:val="center"/>
              <w:rPr>
                <w:b/>
                <w:bCs/>
                <w:sz w:val="15"/>
                <w:szCs w:val="15"/>
              </w:rPr>
            </w:pPr>
            <w:r>
              <w:rPr>
                <w:b/>
                <w:bCs/>
                <w:sz w:val="15"/>
                <w:szCs w:val="15"/>
              </w:rPr>
              <w:t>որոնցում առկա է վիճակա- գրական</w:t>
            </w:r>
            <w:r>
              <w:rPr>
                <w:b/>
                <w:bCs/>
                <w:spacing w:val="-3"/>
                <w:sz w:val="15"/>
                <w:szCs w:val="15"/>
              </w:rPr>
              <w:t xml:space="preserve"> </w:t>
            </w:r>
            <w:r>
              <w:rPr>
                <w:b/>
                <w:bCs/>
                <w:sz w:val="15"/>
                <w:szCs w:val="15"/>
              </w:rPr>
              <w:t>աշխատանքի</w:t>
            </w:r>
          </w:p>
          <w:p w:rsidR="00BD1F51" w:rsidRDefault="00684C1D">
            <w:pPr>
              <w:pStyle w:val="TableParagraph"/>
              <w:spacing w:before="1" w:line="187" w:lineRule="exact"/>
              <w:ind w:left="2" w:right="27"/>
              <w:jc w:val="center"/>
              <w:rPr>
                <w:b/>
                <w:bCs/>
                <w:sz w:val="15"/>
                <w:szCs w:val="15"/>
              </w:rPr>
            </w:pPr>
            <w:r>
              <w:rPr>
                <w:b/>
                <w:bCs/>
                <w:sz w:val="15"/>
                <w:szCs w:val="15"/>
              </w:rPr>
              <w:t>արդյունքը (ցուցանիշը)</w:t>
            </w:r>
          </w:p>
        </w:tc>
      </w:tr>
      <w:tr w:rsidR="00BD1F51">
        <w:trPr>
          <w:trHeight w:val="1797"/>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vMerge/>
            <w:tcBorders>
              <w:top w:val="nil"/>
            </w:tcBorders>
          </w:tcPr>
          <w:p w:rsidR="00BD1F51" w:rsidRDefault="00BD1F51">
            <w:pPr>
              <w:rPr>
                <w:sz w:val="2"/>
                <w:szCs w:val="2"/>
              </w:rPr>
            </w:pPr>
          </w:p>
        </w:tc>
        <w:tc>
          <w:tcPr>
            <w:tcW w:w="3334" w:type="dxa"/>
            <w:vMerge/>
            <w:tcBorders>
              <w:top w:val="nil"/>
            </w:tcBorders>
          </w:tcPr>
          <w:p w:rsidR="00BD1F51" w:rsidRDefault="00BD1F51">
            <w:pPr>
              <w:rPr>
                <w:sz w:val="2"/>
                <w:szCs w:val="2"/>
              </w:rPr>
            </w:pPr>
          </w:p>
        </w:tc>
        <w:tc>
          <w:tcPr>
            <w:tcW w:w="1466" w:type="dxa"/>
          </w:tcPr>
          <w:p w:rsidR="00BD1F51" w:rsidRDefault="00684C1D">
            <w:pPr>
              <w:pStyle w:val="TableParagraph"/>
              <w:ind w:left="6" w:right="-15"/>
              <w:jc w:val="center"/>
              <w:rPr>
                <w:b/>
                <w:bCs/>
                <w:sz w:val="15"/>
                <w:szCs w:val="15"/>
              </w:rPr>
            </w:pPr>
            <w:r>
              <w:rPr>
                <w:b/>
                <w:bCs/>
                <w:sz w:val="15"/>
                <w:szCs w:val="15"/>
              </w:rPr>
              <w:t>ընդգրկվածությունը (ըստ ոլորտի, գործունեության տեսակի, տարածքային բաշխվածության, աշխատողների</w:t>
            </w:r>
          </w:p>
          <w:p w:rsidR="00BD1F51" w:rsidRDefault="00684C1D">
            <w:pPr>
              <w:pStyle w:val="TableParagraph"/>
              <w:spacing w:before="4" w:line="200" w:lineRule="atLeast"/>
              <w:ind w:left="57" w:right="46"/>
              <w:jc w:val="center"/>
              <w:rPr>
                <w:b/>
                <w:bCs/>
                <w:sz w:val="15"/>
                <w:szCs w:val="15"/>
              </w:rPr>
            </w:pPr>
            <w:r>
              <w:rPr>
                <w:b/>
                <w:bCs/>
                <w:sz w:val="15"/>
                <w:szCs w:val="15"/>
              </w:rPr>
              <w:t>թվաքանակի և այլն)</w:t>
            </w:r>
          </w:p>
        </w:tc>
        <w:tc>
          <w:tcPr>
            <w:tcW w:w="1066" w:type="dxa"/>
          </w:tcPr>
          <w:p w:rsidR="00BD1F51" w:rsidRDefault="00684C1D">
            <w:pPr>
              <w:pStyle w:val="TableParagraph"/>
              <w:ind w:left="78" w:right="50" w:firstLine="85"/>
              <w:rPr>
                <w:b/>
                <w:bCs/>
                <w:sz w:val="15"/>
                <w:szCs w:val="15"/>
              </w:rPr>
            </w:pPr>
            <w:r>
              <w:rPr>
                <w:b/>
                <w:bCs/>
                <w:sz w:val="15"/>
                <w:szCs w:val="15"/>
              </w:rPr>
              <w:t>հաճախա- կանությունը</w:t>
            </w:r>
          </w:p>
        </w:tc>
        <w:tc>
          <w:tcPr>
            <w:tcW w:w="1066" w:type="dxa"/>
          </w:tcPr>
          <w:p w:rsidR="00BD1F51" w:rsidRDefault="00684C1D">
            <w:pPr>
              <w:pStyle w:val="TableParagraph"/>
              <w:ind w:left="75" w:right="60" w:hanging="1"/>
              <w:jc w:val="center"/>
              <w:rPr>
                <w:b/>
                <w:bCs/>
                <w:sz w:val="15"/>
                <w:szCs w:val="15"/>
              </w:rPr>
            </w:pPr>
            <w:r>
              <w:rPr>
                <w:b/>
                <w:bCs/>
                <w:sz w:val="15"/>
                <w:szCs w:val="15"/>
              </w:rPr>
              <w:t>կատարման (մշակման) ավարտը (ամսաթիվը կամ օրը հաշվետու ժամանակա-</w:t>
            </w:r>
          </w:p>
          <w:p w:rsidR="00BD1F51" w:rsidRDefault="00684C1D">
            <w:pPr>
              <w:pStyle w:val="TableParagraph"/>
              <w:spacing w:before="4" w:line="200" w:lineRule="atLeast"/>
              <w:ind w:left="85" w:right="72"/>
              <w:jc w:val="center"/>
              <w:rPr>
                <w:b/>
                <w:bCs/>
                <w:sz w:val="15"/>
                <w:szCs w:val="15"/>
              </w:rPr>
            </w:pPr>
            <w:r>
              <w:rPr>
                <w:b/>
                <w:bCs/>
                <w:sz w:val="15"/>
                <w:szCs w:val="15"/>
              </w:rPr>
              <w:t>շրջանից հետո)</w:t>
            </w:r>
          </w:p>
        </w:tc>
        <w:tc>
          <w:tcPr>
            <w:tcW w:w="2001" w:type="dxa"/>
            <w:vMerge/>
            <w:tcBorders>
              <w:top w:val="nil"/>
            </w:tcBorders>
          </w:tcPr>
          <w:p w:rsidR="00BD1F51" w:rsidRDefault="00BD1F51">
            <w:pPr>
              <w:rPr>
                <w:sz w:val="2"/>
                <w:szCs w:val="2"/>
              </w:rPr>
            </w:pPr>
          </w:p>
        </w:tc>
      </w:tr>
      <w:tr w:rsidR="00BD1F51">
        <w:trPr>
          <w:trHeight w:val="1362"/>
        </w:trPr>
        <w:tc>
          <w:tcPr>
            <w:tcW w:w="401" w:type="dxa"/>
          </w:tcPr>
          <w:p w:rsidR="00BD1F51" w:rsidRDefault="00684C1D">
            <w:pPr>
              <w:pStyle w:val="TableParagraph"/>
              <w:spacing w:line="226" w:lineRule="exact"/>
              <w:ind w:left="119"/>
              <w:rPr>
                <w:sz w:val="17"/>
              </w:rPr>
            </w:pPr>
            <w:r>
              <w:rPr>
                <w:sz w:val="17"/>
              </w:rPr>
              <w:t>14</w:t>
            </w:r>
          </w:p>
        </w:tc>
        <w:tc>
          <w:tcPr>
            <w:tcW w:w="666" w:type="dxa"/>
          </w:tcPr>
          <w:p w:rsidR="00BD1F51" w:rsidRDefault="00684C1D">
            <w:pPr>
              <w:pStyle w:val="TableParagraph"/>
              <w:spacing w:line="226" w:lineRule="exact"/>
              <w:ind w:left="11"/>
              <w:jc w:val="center"/>
              <w:rPr>
                <w:sz w:val="17"/>
              </w:rPr>
            </w:pPr>
            <w:r>
              <w:rPr>
                <w:sz w:val="17"/>
              </w:rPr>
              <w:t>112003</w:t>
            </w:r>
          </w:p>
        </w:tc>
        <w:tc>
          <w:tcPr>
            <w:tcW w:w="4802" w:type="dxa"/>
          </w:tcPr>
          <w:p w:rsidR="00BD1F51" w:rsidRDefault="00684C1D">
            <w:pPr>
              <w:pStyle w:val="TableParagraph"/>
              <w:spacing w:line="226" w:lineRule="exact"/>
              <w:ind w:left="59"/>
              <w:rPr>
                <w:sz w:val="17"/>
                <w:szCs w:val="17"/>
              </w:rPr>
            </w:pPr>
            <w:r>
              <w:rPr>
                <w:sz w:val="17"/>
                <w:szCs w:val="17"/>
              </w:rPr>
              <w:t>Սկզբնական եկամուտների բաշխման հաշվի հաշվարկ</w:t>
            </w:r>
          </w:p>
        </w:tc>
        <w:tc>
          <w:tcPr>
            <w:tcW w:w="3334" w:type="dxa"/>
          </w:tcPr>
          <w:p w:rsidR="00BD1F51" w:rsidRDefault="00684C1D">
            <w:pPr>
              <w:pStyle w:val="TableParagraph"/>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w:t>
            </w:r>
          </w:p>
          <w:p w:rsidR="00BD1F51" w:rsidRDefault="00684C1D">
            <w:pPr>
              <w:pStyle w:val="TableParagraph"/>
              <w:spacing w:line="204" w:lineRule="exact"/>
              <w:ind w:left="2"/>
              <w:rPr>
                <w:sz w:val="17"/>
                <w:szCs w:val="17"/>
              </w:rPr>
            </w:pPr>
            <w:r>
              <w:rPr>
                <w:sz w:val="17"/>
                <w:szCs w:val="17"/>
              </w:rPr>
              <w:t>վրա</w:t>
            </w:r>
          </w:p>
        </w:tc>
        <w:tc>
          <w:tcPr>
            <w:tcW w:w="1466" w:type="dxa"/>
          </w:tcPr>
          <w:p w:rsidR="00BD1F51" w:rsidRDefault="00684C1D">
            <w:pPr>
              <w:pStyle w:val="TableParagraph"/>
              <w:ind w:left="58"/>
              <w:rPr>
                <w:sz w:val="17"/>
                <w:szCs w:val="17"/>
              </w:rPr>
            </w:pPr>
            <w:r>
              <w:rPr>
                <w:sz w:val="17"/>
                <w:szCs w:val="17"/>
              </w:rPr>
              <w:t>ըստ հանրապե- տության և տնտեսության հատվածների</w:t>
            </w:r>
          </w:p>
        </w:tc>
        <w:tc>
          <w:tcPr>
            <w:tcW w:w="1066" w:type="dxa"/>
          </w:tcPr>
          <w:p w:rsidR="00BD1F51" w:rsidRDefault="00684C1D">
            <w:pPr>
              <w:pStyle w:val="TableParagraph"/>
              <w:spacing w:line="226" w:lineRule="exact"/>
              <w:ind w:right="123"/>
              <w:jc w:val="right"/>
              <w:rPr>
                <w:sz w:val="17"/>
                <w:szCs w:val="17"/>
              </w:rPr>
            </w:pPr>
            <w:r>
              <w:rPr>
                <w:w w:val="95"/>
                <w:sz w:val="17"/>
                <w:szCs w:val="17"/>
              </w:rPr>
              <w:t>տարեկան</w:t>
            </w:r>
          </w:p>
        </w:tc>
        <w:tc>
          <w:tcPr>
            <w:tcW w:w="1066" w:type="dxa"/>
          </w:tcPr>
          <w:p w:rsidR="00BD1F51" w:rsidRDefault="00684C1D">
            <w:pPr>
              <w:pStyle w:val="TableParagraph"/>
              <w:spacing w:line="226" w:lineRule="exact"/>
              <w:ind w:left="9"/>
              <w:jc w:val="center"/>
              <w:rPr>
                <w:sz w:val="17"/>
                <w:szCs w:val="17"/>
              </w:rPr>
            </w:pPr>
            <w:r>
              <w:rPr>
                <w:sz w:val="17"/>
                <w:szCs w:val="17"/>
              </w:rPr>
              <w:t>IV եռամսյակ</w:t>
            </w:r>
          </w:p>
        </w:tc>
        <w:tc>
          <w:tcPr>
            <w:tcW w:w="2001" w:type="dxa"/>
          </w:tcPr>
          <w:p w:rsidR="00BD1F51" w:rsidRDefault="00684C1D">
            <w:pPr>
              <w:pStyle w:val="TableParagraph"/>
              <w:spacing w:line="226" w:lineRule="exact"/>
              <w:ind w:left="36" w:right="27"/>
              <w:jc w:val="center"/>
              <w:rPr>
                <w:sz w:val="17"/>
              </w:rPr>
            </w:pPr>
            <w:r>
              <w:rPr>
                <w:sz w:val="17"/>
              </w:rPr>
              <w:t>1000-101,</w:t>
            </w:r>
          </w:p>
          <w:p w:rsidR="00BD1F51" w:rsidRDefault="00684C1D">
            <w:pPr>
              <w:pStyle w:val="TableParagraph"/>
              <w:spacing w:line="228" w:lineRule="exact"/>
              <w:ind w:left="38" w:right="27"/>
              <w:jc w:val="center"/>
              <w:rPr>
                <w:sz w:val="17"/>
              </w:rPr>
            </w:pPr>
            <w:r>
              <w:rPr>
                <w:sz w:val="17"/>
              </w:rPr>
              <w:t>1100-101,</w:t>
            </w:r>
          </w:p>
          <w:p w:rsidR="00BD1F51" w:rsidRDefault="00684C1D">
            <w:pPr>
              <w:pStyle w:val="TableParagraph"/>
              <w:ind w:left="39" w:right="27"/>
              <w:jc w:val="center"/>
              <w:rPr>
                <w:sz w:val="16"/>
                <w:szCs w:val="16"/>
              </w:rPr>
            </w:pPr>
            <w:r>
              <w:rPr>
                <w:sz w:val="16"/>
                <w:szCs w:val="16"/>
              </w:rPr>
              <w:t>տվյալների բազաներ</w:t>
            </w:r>
          </w:p>
        </w:tc>
      </w:tr>
      <w:tr w:rsidR="00BD1F51">
        <w:trPr>
          <w:trHeight w:val="1362"/>
        </w:trPr>
        <w:tc>
          <w:tcPr>
            <w:tcW w:w="401" w:type="dxa"/>
          </w:tcPr>
          <w:p w:rsidR="00BD1F51" w:rsidRDefault="00684C1D">
            <w:pPr>
              <w:pStyle w:val="TableParagraph"/>
              <w:spacing w:line="227" w:lineRule="exact"/>
              <w:ind w:left="117"/>
              <w:rPr>
                <w:sz w:val="17"/>
              </w:rPr>
            </w:pPr>
            <w:r>
              <w:rPr>
                <w:sz w:val="17"/>
              </w:rPr>
              <w:t>15</w:t>
            </w:r>
          </w:p>
        </w:tc>
        <w:tc>
          <w:tcPr>
            <w:tcW w:w="666" w:type="dxa"/>
          </w:tcPr>
          <w:p w:rsidR="00BD1F51" w:rsidRDefault="00684C1D">
            <w:pPr>
              <w:pStyle w:val="TableParagraph"/>
              <w:spacing w:line="227" w:lineRule="exact"/>
              <w:ind w:left="6"/>
              <w:jc w:val="center"/>
              <w:rPr>
                <w:sz w:val="17"/>
              </w:rPr>
            </w:pPr>
            <w:r>
              <w:rPr>
                <w:sz w:val="17"/>
              </w:rPr>
              <w:t>112004</w:t>
            </w:r>
          </w:p>
        </w:tc>
        <w:tc>
          <w:tcPr>
            <w:tcW w:w="4802" w:type="dxa"/>
          </w:tcPr>
          <w:p w:rsidR="00BD1F51" w:rsidRDefault="00684C1D">
            <w:pPr>
              <w:pStyle w:val="TableParagraph"/>
              <w:spacing w:line="227" w:lineRule="exact"/>
              <w:ind w:left="58"/>
              <w:rPr>
                <w:sz w:val="17"/>
                <w:szCs w:val="17"/>
              </w:rPr>
            </w:pPr>
            <w:r>
              <w:rPr>
                <w:sz w:val="17"/>
                <w:szCs w:val="17"/>
              </w:rPr>
              <w:t>Եկամուտների օգտագործման հաշվի հաշվարկ</w:t>
            </w:r>
          </w:p>
        </w:tc>
        <w:tc>
          <w:tcPr>
            <w:tcW w:w="3334" w:type="dxa"/>
          </w:tcPr>
          <w:p w:rsidR="00BD1F51" w:rsidRDefault="00684C1D">
            <w:pPr>
              <w:pStyle w:val="TableParagraph"/>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w:t>
            </w:r>
          </w:p>
          <w:p w:rsidR="00BD1F51" w:rsidRDefault="00684C1D">
            <w:pPr>
              <w:pStyle w:val="TableParagraph"/>
              <w:spacing w:line="203" w:lineRule="exact"/>
              <w:ind w:left="2"/>
              <w:rPr>
                <w:sz w:val="17"/>
                <w:szCs w:val="17"/>
              </w:rPr>
            </w:pPr>
            <w:r>
              <w:rPr>
                <w:sz w:val="17"/>
                <w:szCs w:val="17"/>
              </w:rPr>
              <w:t>վրա</w:t>
            </w:r>
          </w:p>
        </w:tc>
        <w:tc>
          <w:tcPr>
            <w:tcW w:w="1466" w:type="dxa"/>
          </w:tcPr>
          <w:p w:rsidR="00BD1F51" w:rsidRDefault="00684C1D">
            <w:pPr>
              <w:pStyle w:val="TableParagraph"/>
              <w:ind w:left="58"/>
              <w:rPr>
                <w:sz w:val="17"/>
                <w:szCs w:val="17"/>
              </w:rPr>
            </w:pPr>
            <w:r>
              <w:rPr>
                <w:sz w:val="17"/>
                <w:szCs w:val="17"/>
              </w:rPr>
              <w:t>ըստ հանրապե- տության, տնտեսության հատվածների և ծախսային</w:t>
            </w:r>
          </w:p>
          <w:p w:rsidR="00BD1F51" w:rsidRDefault="00684C1D">
            <w:pPr>
              <w:pStyle w:val="TableParagraph"/>
              <w:spacing w:line="203" w:lineRule="exact"/>
              <w:ind w:left="58"/>
              <w:rPr>
                <w:sz w:val="17"/>
                <w:szCs w:val="17"/>
              </w:rPr>
            </w:pPr>
            <w:r>
              <w:rPr>
                <w:sz w:val="17"/>
                <w:szCs w:val="17"/>
              </w:rPr>
              <w:t>բաղադրիչների</w:t>
            </w:r>
          </w:p>
        </w:tc>
        <w:tc>
          <w:tcPr>
            <w:tcW w:w="1066" w:type="dxa"/>
          </w:tcPr>
          <w:p w:rsidR="00BD1F51" w:rsidRDefault="00684C1D">
            <w:pPr>
              <w:pStyle w:val="TableParagraph"/>
              <w:spacing w:line="227" w:lineRule="exact"/>
              <w:ind w:right="123"/>
              <w:jc w:val="right"/>
              <w:rPr>
                <w:sz w:val="17"/>
                <w:szCs w:val="17"/>
              </w:rPr>
            </w:pPr>
            <w:r>
              <w:rPr>
                <w:w w:val="95"/>
                <w:sz w:val="17"/>
                <w:szCs w:val="17"/>
              </w:rPr>
              <w:t>տարեկան</w:t>
            </w:r>
          </w:p>
        </w:tc>
        <w:tc>
          <w:tcPr>
            <w:tcW w:w="1066" w:type="dxa"/>
          </w:tcPr>
          <w:p w:rsidR="00BD1F51" w:rsidRDefault="00684C1D">
            <w:pPr>
              <w:pStyle w:val="TableParagraph"/>
              <w:spacing w:line="227" w:lineRule="exact"/>
              <w:ind w:left="9"/>
              <w:jc w:val="center"/>
              <w:rPr>
                <w:sz w:val="17"/>
                <w:szCs w:val="17"/>
              </w:rPr>
            </w:pPr>
            <w:r>
              <w:rPr>
                <w:sz w:val="17"/>
                <w:szCs w:val="17"/>
              </w:rPr>
              <w:t>IV եռամսյակ</w:t>
            </w:r>
          </w:p>
        </w:tc>
        <w:tc>
          <w:tcPr>
            <w:tcW w:w="2001" w:type="dxa"/>
          </w:tcPr>
          <w:p w:rsidR="00BD1F51" w:rsidRDefault="00684C1D">
            <w:pPr>
              <w:pStyle w:val="TableParagraph"/>
              <w:spacing w:line="226" w:lineRule="exact"/>
              <w:ind w:left="36" w:right="27"/>
              <w:jc w:val="center"/>
              <w:rPr>
                <w:sz w:val="17"/>
              </w:rPr>
            </w:pPr>
            <w:r>
              <w:rPr>
                <w:sz w:val="17"/>
              </w:rPr>
              <w:t>1000-101,</w:t>
            </w:r>
          </w:p>
          <w:p w:rsidR="00BD1F51" w:rsidRDefault="00684C1D">
            <w:pPr>
              <w:pStyle w:val="TableParagraph"/>
              <w:spacing w:line="227" w:lineRule="exact"/>
              <w:ind w:left="38" w:right="27"/>
              <w:jc w:val="center"/>
              <w:rPr>
                <w:sz w:val="17"/>
              </w:rPr>
            </w:pPr>
            <w:r>
              <w:rPr>
                <w:sz w:val="17"/>
              </w:rPr>
              <w:t>1100-101,</w:t>
            </w:r>
          </w:p>
          <w:p w:rsidR="00BD1F51" w:rsidRDefault="00684C1D">
            <w:pPr>
              <w:pStyle w:val="TableParagraph"/>
              <w:spacing w:before="1"/>
              <w:ind w:left="39" w:right="27"/>
              <w:jc w:val="center"/>
              <w:rPr>
                <w:sz w:val="16"/>
                <w:szCs w:val="16"/>
              </w:rPr>
            </w:pPr>
            <w:r>
              <w:rPr>
                <w:sz w:val="16"/>
                <w:szCs w:val="16"/>
              </w:rPr>
              <w:t>տվյալների բազաներ</w:t>
            </w:r>
          </w:p>
        </w:tc>
      </w:tr>
      <w:tr w:rsidR="00BD1F51">
        <w:trPr>
          <w:trHeight w:val="1362"/>
        </w:trPr>
        <w:tc>
          <w:tcPr>
            <w:tcW w:w="401" w:type="dxa"/>
          </w:tcPr>
          <w:p w:rsidR="00BD1F51" w:rsidRDefault="00684C1D">
            <w:pPr>
              <w:pStyle w:val="TableParagraph"/>
              <w:spacing w:line="227" w:lineRule="exact"/>
              <w:ind w:left="115"/>
              <w:rPr>
                <w:sz w:val="17"/>
              </w:rPr>
            </w:pPr>
            <w:r>
              <w:rPr>
                <w:sz w:val="17"/>
              </w:rPr>
              <w:t>16</w:t>
            </w:r>
          </w:p>
        </w:tc>
        <w:tc>
          <w:tcPr>
            <w:tcW w:w="666" w:type="dxa"/>
          </w:tcPr>
          <w:p w:rsidR="00BD1F51" w:rsidRDefault="00684C1D">
            <w:pPr>
              <w:pStyle w:val="TableParagraph"/>
              <w:spacing w:line="227" w:lineRule="exact"/>
              <w:ind w:left="9"/>
              <w:jc w:val="center"/>
              <w:rPr>
                <w:sz w:val="17"/>
              </w:rPr>
            </w:pPr>
            <w:r>
              <w:rPr>
                <w:sz w:val="17"/>
              </w:rPr>
              <w:t>112005</w:t>
            </w:r>
          </w:p>
        </w:tc>
        <w:tc>
          <w:tcPr>
            <w:tcW w:w="4802" w:type="dxa"/>
          </w:tcPr>
          <w:p w:rsidR="00BD1F51" w:rsidRDefault="00684C1D">
            <w:pPr>
              <w:pStyle w:val="TableParagraph"/>
              <w:spacing w:line="227" w:lineRule="exact"/>
              <w:ind w:left="59"/>
              <w:rPr>
                <w:sz w:val="17"/>
                <w:szCs w:val="17"/>
              </w:rPr>
            </w:pPr>
            <w:r>
              <w:rPr>
                <w:sz w:val="17"/>
                <w:szCs w:val="17"/>
              </w:rPr>
              <w:t>Տնօրինվող եկամուտների օգտագործման հաշվի հաշվարկ</w:t>
            </w:r>
          </w:p>
        </w:tc>
        <w:tc>
          <w:tcPr>
            <w:tcW w:w="3334" w:type="dxa"/>
          </w:tcPr>
          <w:p w:rsidR="00BD1F51" w:rsidRDefault="00684C1D">
            <w:pPr>
              <w:pStyle w:val="TableParagraph"/>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w:t>
            </w:r>
          </w:p>
          <w:p w:rsidR="00BD1F51" w:rsidRDefault="00684C1D">
            <w:pPr>
              <w:pStyle w:val="TableParagraph"/>
              <w:spacing w:line="203" w:lineRule="exact"/>
              <w:ind w:left="2"/>
              <w:rPr>
                <w:sz w:val="17"/>
                <w:szCs w:val="17"/>
              </w:rPr>
            </w:pPr>
            <w:r>
              <w:rPr>
                <w:sz w:val="17"/>
                <w:szCs w:val="17"/>
              </w:rPr>
              <w:t>վրա</w:t>
            </w:r>
          </w:p>
        </w:tc>
        <w:tc>
          <w:tcPr>
            <w:tcW w:w="1466" w:type="dxa"/>
          </w:tcPr>
          <w:p w:rsidR="00BD1F51" w:rsidRDefault="00684C1D">
            <w:pPr>
              <w:pStyle w:val="TableParagraph"/>
              <w:ind w:left="58"/>
              <w:rPr>
                <w:sz w:val="17"/>
                <w:szCs w:val="17"/>
              </w:rPr>
            </w:pPr>
            <w:r>
              <w:rPr>
                <w:sz w:val="17"/>
                <w:szCs w:val="17"/>
              </w:rPr>
              <w:t>ըստ հանրապե- տության և տնտեսության հատվածների</w:t>
            </w:r>
          </w:p>
        </w:tc>
        <w:tc>
          <w:tcPr>
            <w:tcW w:w="1066" w:type="dxa"/>
          </w:tcPr>
          <w:p w:rsidR="00BD1F51" w:rsidRDefault="00684C1D">
            <w:pPr>
              <w:pStyle w:val="TableParagraph"/>
              <w:spacing w:line="227" w:lineRule="exact"/>
              <w:ind w:right="123"/>
              <w:jc w:val="right"/>
              <w:rPr>
                <w:sz w:val="17"/>
                <w:szCs w:val="17"/>
              </w:rPr>
            </w:pPr>
            <w:r>
              <w:rPr>
                <w:w w:val="95"/>
                <w:sz w:val="17"/>
                <w:szCs w:val="17"/>
              </w:rPr>
              <w:t>տարեկան</w:t>
            </w:r>
          </w:p>
        </w:tc>
        <w:tc>
          <w:tcPr>
            <w:tcW w:w="1066" w:type="dxa"/>
          </w:tcPr>
          <w:p w:rsidR="00BD1F51" w:rsidRDefault="00684C1D">
            <w:pPr>
              <w:pStyle w:val="TableParagraph"/>
              <w:spacing w:line="227" w:lineRule="exact"/>
              <w:ind w:left="9"/>
              <w:jc w:val="center"/>
              <w:rPr>
                <w:sz w:val="17"/>
                <w:szCs w:val="17"/>
              </w:rPr>
            </w:pPr>
            <w:r>
              <w:rPr>
                <w:sz w:val="17"/>
                <w:szCs w:val="17"/>
              </w:rPr>
              <w:t>IV եռամսյակ</w:t>
            </w:r>
          </w:p>
        </w:tc>
        <w:tc>
          <w:tcPr>
            <w:tcW w:w="2001" w:type="dxa"/>
          </w:tcPr>
          <w:p w:rsidR="00BD1F51" w:rsidRDefault="00684C1D">
            <w:pPr>
              <w:pStyle w:val="TableParagraph"/>
              <w:spacing w:line="226" w:lineRule="exact"/>
              <w:ind w:left="36" w:right="27"/>
              <w:jc w:val="center"/>
              <w:rPr>
                <w:sz w:val="17"/>
              </w:rPr>
            </w:pPr>
            <w:r>
              <w:rPr>
                <w:sz w:val="17"/>
              </w:rPr>
              <w:t>1000-101,</w:t>
            </w:r>
          </w:p>
          <w:p w:rsidR="00BD1F51" w:rsidRDefault="00684C1D">
            <w:pPr>
              <w:pStyle w:val="TableParagraph"/>
              <w:spacing w:line="227" w:lineRule="exact"/>
              <w:ind w:left="38" w:right="27"/>
              <w:jc w:val="center"/>
              <w:rPr>
                <w:sz w:val="17"/>
              </w:rPr>
            </w:pPr>
            <w:r>
              <w:rPr>
                <w:sz w:val="17"/>
              </w:rPr>
              <w:t>1100-101,</w:t>
            </w:r>
          </w:p>
          <w:p w:rsidR="00BD1F51" w:rsidRDefault="00684C1D">
            <w:pPr>
              <w:pStyle w:val="TableParagraph"/>
              <w:spacing w:before="1"/>
              <w:ind w:left="39" w:right="27"/>
              <w:jc w:val="center"/>
              <w:rPr>
                <w:sz w:val="16"/>
                <w:szCs w:val="16"/>
              </w:rPr>
            </w:pPr>
            <w:r>
              <w:rPr>
                <w:sz w:val="16"/>
                <w:szCs w:val="16"/>
              </w:rPr>
              <w:t>տվյալների բազաներ</w:t>
            </w:r>
          </w:p>
        </w:tc>
      </w:tr>
      <w:tr w:rsidR="00BD1F51">
        <w:trPr>
          <w:trHeight w:val="1240"/>
        </w:trPr>
        <w:tc>
          <w:tcPr>
            <w:tcW w:w="401" w:type="dxa"/>
          </w:tcPr>
          <w:p w:rsidR="00BD1F51" w:rsidRDefault="00684C1D">
            <w:pPr>
              <w:pStyle w:val="TableParagraph"/>
              <w:spacing w:line="213" w:lineRule="exact"/>
              <w:ind w:left="122"/>
              <w:rPr>
                <w:sz w:val="17"/>
              </w:rPr>
            </w:pPr>
            <w:r>
              <w:rPr>
                <w:sz w:val="17"/>
              </w:rPr>
              <w:t>17</w:t>
            </w:r>
          </w:p>
        </w:tc>
        <w:tc>
          <w:tcPr>
            <w:tcW w:w="666" w:type="dxa"/>
          </w:tcPr>
          <w:p w:rsidR="00BD1F51" w:rsidRDefault="00684C1D">
            <w:pPr>
              <w:pStyle w:val="TableParagraph"/>
              <w:spacing w:line="213" w:lineRule="exact"/>
              <w:ind w:left="9"/>
              <w:jc w:val="center"/>
              <w:rPr>
                <w:sz w:val="17"/>
              </w:rPr>
            </w:pPr>
            <w:r>
              <w:rPr>
                <w:sz w:val="17"/>
              </w:rPr>
              <w:t>112006</w:t>
            </w:r>
          </w:p>
        </w:tc>
        <w:tc>
          <w:tcPr>
            <w:tcW w:w="4802" w:type="dxa"/>
          </w:tcPr>
          <w:p w:rsidR="00BD1F51" w:rsidRDefault="00684C1D">
            <w:pPr>
              <w:pStyle w:val="TableParagraph"/>
              <w:spacing w:line="213" w:lineRule="exact"/>
              <w:ind w:left="59"/>
              <w:rPr>
                <w:sz w:val="17"/>
                <w:szCs w:val="17"/>
              </w:rPr>
            </w:pPr>
            <w:r>
              <w:rPr>
                <w:sz w:val="17"/>
                <w:szCs w:val="17"/>
              </w:rPr>
              <w:t>Եկամուտների երկրորդային բաշխման հաշվի հաշվարկ</w:t>
            </w:r>
          </w:p>
        </w:tc>
        <w:tc>
          <w:tcPr>
            <w:tcW w:w="3334" w:type="dxa"/>
          </w:tcPr>
          <w:p w:rsidR="00BD1F51" w:rsidRDefault="00684C1D">
            <w:pPr>
              <w:pStyle w:val="TableParagraph"/>
              <w:spacing w:line="218" w:lineRule="auto"/>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w:t>
            </w:r>
          </w:p>
          <w:p w:rsidR="00BD1F51" w:rsidRDefault="00684C1D">
            <w:pPr>
              <w:pStyle w:val="TableParagraph"/>
              <w:spacing w:line="182" w:lineRule="exact"/>
              <w:ind w:left="2"/>
              <w:rPr>
                <w:sz w:val="17"/>
                <w:szCs w:val="17"/>
              </w:rPr>
            </w:pPr>
            <w:r>
              <w:rPr>
                <w:sz w:val="17"/>
                <w:szCs w:val="17"/>
              </w:rPr>
              <w:t>վրա</w:t>
            </w:r>
          </w:p>
        </w:tc>
        <w:tc>
          <w:tcPr>
            <w:tcW w:w="1466" w:type="dxa"/>
          </w:tcPr>
          <w:p w:rsidR="00BD1F51" w:rsidRDefault="00684C1D">
            <w:pPr>
              <w:pStyle w:val="TableParagraph"/>
              <w:spacing w:before="1" w:line="218" w:lineRule="auto"/>
              <w:ind w:left="58"/>
              <w:rPr>
                <w:sz w:val="17"/>
                <w:szCs w:val="17"/>
              </w:rPr>
            </w:pPr>
            <w:r>
              <w:rPr>
                <w:sz w:val="17"/>
                <w:szCs w:val="17"/>
              </w:rPr>
              <w:t>ըստ հանրապե- տության և տնտեսության հատվածների</w:t>
            </w:r>
          </w:p>
        </w:tc>
        <w:tc>
          <w:tcPr>
            <w:tcW w:w="1066" w:type="dxa"/>
          </w:tcPr>
          <w:p w:rsidR="00BD1F51" w:rsidRDefault="00684C1D">
            <w:pPr>
              <w:pStyle w:val="TableParagraph"/>
              <w:spacing w:line="213" w:lineRule="exact"/>
              <w:ind w:right="123"/>
              <w:jc w:val="right"/>
              <w:rPr>
                <w:sz w:val="17"/>
                <w:szCs w:val="17"/>
              </w:rPr>
            </w:pPr>
            <w:r>
              <w:rPr>
                <w:w w:val="95"/>
                <w:sz w:val="17"/>
                <w:szCs w:val="17"/>
              </w:rPr>
              <w:t>տարեկան</w:t>
            </w:r>
          </w:p>
        </w:tc>
        <w:tc>
          <w:tcPr>
            <w:tcW w:w="1066" w:type="dxa"/>
          </w:tcPr>
          <w:p w:rsidR="00BD1F51" w:rsidRDefault="00684C1D">
            <w:pPr>
              <w:pStyle w:val="TableParagraph"/>
              <w:spacing w:line="213" w:lineRule="exact"/>
              <w:ind w:left="9"/>
              <w:jc w:val="center"/>
              <w:rPr>
                <w:sz w:val="17"/>
                <w:szCs w:val="17"/>
              </w:rPr>
            </w:pPr>
            <w:r>
              <w:rPr>
                <w:sz w:val="17"/>
                <w:szCs w:val="17"/>
              </w:rPr>
              <w:t>IV եռամսյակ</w:t>
            </w:r>
          </w:p>
        </w:tc>
        <w:tc>
          <w:tcPr>
            <w:tcW w:w="2001" w:type="dxa"/>
          </w:tcPr>
          <w:p w:rsidR="00BD1F51" w:rsidRDefault="00684C1D">
            <w:pPr>
              <w:pStyle w:val="TableParagraph"/>
              <w:spacing w:line="202" w:lineRule="exact"/>
              <w:ind w:left="36" w:right="27"/>
              <w:jc w:val="center"/>
              <w:rPr>
                <w:sz w:val="17"/>
              </w:rPr>
            </w:pPr>
            <w:r>
              <w:rPr>
                <w:sz w:val="17"/>
              </w:rPr>
              <w:t>1000-101,</w:t>
            </w:r>
          </w:p>
          <w:p w:rsidR="00BD1F51" w:rsidRDefault="00684C1D">
            <w:pPr>
              <w:pStyle w:val="TableParagraph"/>
              <w:spacing w:line="213" w:lineRule="exact"/>
              <w:ind w:left="38" w:right="27"/>
              <w:jc w:val="center"/>
              <w:rPr>
                <w:sz w:val="17"/>
              </w:rPr>
            </w:pPr>
            <w:r>
              <w:rPr>
                <w:sz w:val="17"/>
              </w:rPr>
              <w:t>1100-101,</w:t>
            </w:r>
          </w:p>
          <w:p w:rsidR="00BD1F51" w:rsidRDefault="00684C1D">
            <w:pPr>
              <w:pStyle w:val="TableParagraph"/>
              <w:spacing w:line="210" w:lineRule="exact"/>
              <w:ind w:left="39" w:right="27"/>
              <w:jc w:val="center"/>
              <w:rPr>
                <w:sz w:val="16"/>
                <w:szCs w:val="16"/>
              </w:rPr>
            </w:pPr>
            <w:r>
              <w:rPr>
                <w:sz w:val="16"/>
                <w:szCs w:val="16"/>
              </w:rPr>
              <w:t>տվյալների բազաներ</w:t>
            </w:r>
          </w:p>
        </w:tc>
      </w:tr>
      <w:tr w:rsidR="00BD1F51">
        <w:trPr>
          <w:trHeight w:val="1242"/>
        </w:trPr>
        <w:tc>
          <w:tcPr>
            <w:tcW w:w="401" w:type="dxa"/>
          </w:tcPr>
          <w:p w:rsidR="00BD1F51" w:rsidRDefault="00684C1D">
            <w:pPr>
              <w:pStyle w:val="TableParagraph"/>
              <w:spacing w:line="213" w:lineRule="exact"/>
              <w:ind w:left="115"/>
              <w:rPr>
                <w:sz w:val="17"/>
              </w:rPr>
            </w:pPr>
            <w:r>
              <w:rPr>
                <w:sz w:val="17"/>
              </w:rPr>
              <w:t>18</w:t>
            </w:r>
          </w:p>
        </w:tc>
        <w:tc>
          <w:tcPr>
            <w:tcW w:w="666" w:type="dxa"/>
          </w:tcPr>
          <w:p w:rsidR="00BD1F51" w:rsidRDefault="00684C1D">
            <w:pPr>
              <w:pStyle w:val="TableParagraph"/>
              <w:spacing w:line="213" w:lineRule="exact"/>
              <w:ind w:left="8"/>
              <w:jc w:val="center"/>
              <w:rPr>
                <w:sz w:val="17"/>
              </w:rPr>
            </w:pPr>
            <w:r>
              <w:rPr>
                <w:sz w:val="17"/>
              </w:rPr>
              <w:t>112007</w:t>
            </w:r>
          </w:p>
        </w:tc>
        <w:tc>
          <w:tcPr>
            <w:tcW w:w="4802" w:type="dxa"/>
          </w:tcPr>
          <w:p w:rsidR="00BD1F51" w:rsidRDefault="00684C1D">
            <w:pPr>
              <w:pStyle w:val="TableParagraph"/>
              <w:spacing w:before="1" w:line="218" w:lineRule="auto"/>
              <w:ind w:left="58" w:hanging="1"/>
              <w:rPr>
                <w:sz w:val="17"/>
                <w:szCs w:val="17"/>
              </w:rPr>
            </w:pPr>
            <w:r>
              <w:rPr>
                <w:sz w:val="17"/>
                <w:szCs w:val="17"/>
              </w:rPr>
              <w:t>Բնաիրեղեն ձևով եկամուտների վերաբաշխման հաշվի հաշվարկ</w:t>
            </w:r>
          </w:p>
        </w:tc>
        <w:tc>
          <w:tcPr>
            <w:tcW w:w="3334" w:type="dxa"/>
          </w:tcPr>
          <w:p w:rsidR="00BD1F51" w:rsidRDefault="00684C1D">
            <w:pPr>
              <w:pStyle w:val="TableParagraph"/>
              <w:spacing w:before="1" w:line="218" w:lineRule="auto"/>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w:t>
            </w:r>
          </w:p>
          <w:p w:rsidR="00BD1F51" w:rsidRDefault="00684C1D">
            <w:pPr>
              <w:pStyle w:val="TableParagraph"/>
              <w:spacing w:line="183" w:lineRule="exact"/>
              <w:ind w:left="2"/>
              <w:rPr>
                <w:sz w:val="17"/>
                <w:szCs w:val="17"/>
              </w:rPr>
            </w:pPr>
            <w:r>
              <w:rPr>
                <w:sz w:val="17"/>
                <w:szCs w:val="17"/>
              </w:rPr>
              <w:t>վրա</w:t>
            </w:r>
          </w:p>
        </w:tc>
        <w:tc>
          <w:tcPr>
            <w:tcW w:w="1466" w:type="dxa"/>
          </w:tcPr>
          <w:p w:rsidR="00BD1F51" w:rsidRDefault="00684C1D">
            <w:pPr>
              <w:pStyle w:val="TableParagraph"/>
              <w:spacing w:before="1" w:line="218" w:lineRule="auto"/>
              <w:ind w:left="58"/>
              <w:rPr>
                <w:sz w:val="17"/>
                <w:szCs w:val="17"/>
              </w:rPr>
            </w:pPr>
            <w:r>
              <w:rPr>
                <w:sz w:val="17"/>
                <w:szCs w:val="17"/>
              </w:rPr>
              <w:t>ըստ հանրապե- տության և տնտեսության հատվածների</w:t>
            </w:r>
          </w:p>
        </w:tc>
        <w:tc>
          <w:tcPr>
            <w:tcW w:w="1066" w:type="dxa"/>
          </w:tcPr>
          <w:p w:rsidR="00BD1F51" w:rsidRDefault="00684C1D">
            <w:pPr>
              <w:pStyle w:val="TableParagraph"/>
              <w:spacing w:line="213" w:lineRule="exact"/>
              <w:ind w:right="123"/>
              <w:jc w:val="right"/>
              <w:rPr>
                <w:sz w:val="17"/>
                <w:szCs w:val="17"/>
              </w:rPr>
            </w:pPr>
            <w:r>
              <w:rPr>
                <w:w w:val="95"/>
                <w:sz w:val="17"/>
                <w:szCs w:val="17"/>
              </w:rPr>
              <w:t>տարեկան</w:t>
            </w:r>
          </w:p>
        </w:tc>
        <w:tc>
          <w:tcPr>
            <w:tcW w:w="1066" w:type="dxa"/>
          </w:tcPr>
          <w:p w:rsidR="00BD1F51" w:rsidRDefault="00684C1D">
            <w:pPr>
              <w:pStyle w:val="TableParagraph"/>
              <w:spacing w:line="213" w:lineRule="exact"/>
              <w:ind w:left="9"/>
              <w:jc w:val="center"/>
              <w:rPr>
                <w:sz w:val="17"/>
                <w:szCs w:val="17"/>
              </w:rPr>
            </w:pPr>
            <w:r>
              <w:rPr>
                <w:sz w:val="17"/>
                <w:szCs w:val="17"/>
              </w:rPr>
              <w:t>IV եռամսյակ</w:t>
            </w:r>
          </w:p>
        </w:tc>
        <w:tc>
          <w:tcPr>
            <w:tcW w:w="2001" w:type="dxa"/>
          </w:tcPr>
          <w:p w:rsidR="00BD1F51" w:rsidRDefault="00684C1D">
            <w:pPr>
              <w:pStyle w:val="TableParagraph"/>
              <w:spacing w:line="203" w:lineRule="exact"/>
              <w:ind w:left="36" w:right="27"/>
              <w:jc w:val="center"/>
              <w:rPr>
                <w:sz w:val="17"/>
              </w:rPr>
            </w:pPr>
            <w:r>
              <w:rPr>
                <w:sz w:val="17"/>
              </w:rPr>
              <w:t>1000-101,</w:t>
            </w:r>
          </w:p>
          <w:p w:rsidR="00BD1F51" w:rsidRDefault="00684C1D">
            <w:pPr>
              <w:pStyle w:val="TableParagraph"/>
              <w:spacing w:line="212" w:lineRule="exact"/>
              <w:ind w:left="38" w:right="27"/>
              <w:jc w:val="center"/>
              <w:rPr>
                <w:sz w:val="17"/>
              </w:rPr>
            </w:pPr>
            <w:r>
              <w:rPr>
                <w:sz w:val="17"/>
              </w:rPr>
              <w:t>1100-101,</w:t>
            </w:r>
          </w:p>
          <w:p w:rsidR="00BD1F51" w:rsidRDefault="00684C1D">
            <w:pPr>
              <w:pStyle w:val="TableParagraph"/>
              <w:spacing w:line="209" w:lineRule="exact"/>
              <w:ind w:left="39" w:right="27"/>
              <w:jc w:val="center"/>
              <w:rPr>
                <w:sz w:val="16"/>
                <w:szCs w:val="16"/>
              </w:rPr>
            </w:pPr>
            <w:r>
              <w:rPr>
                <w:sz w:val="16"/>
                <w:szCs w:val="16"/>
              </w:rPr>
              <w:t>տվյալների բազաներ</w:t>
            </w:r>
          </w:p>
        </w:tc>
      </w:tr>
    </w:tbl>
    <w:p w:rsidR="00BD1F51" w:rsidRDefault="00BD1F51">
      <w:pPr>
        <w:spacing w:line="209" w:lineRule="exact"/>
        <w:jc w:val="center"/>
        <w:rPr>
          <w:sz w:val="16"/>
          <w:szCs w:val="16"/>
        </w:rPr>
        <w:sectPr w:rsidR="00BD1F51">
          <w:pgSz w:w="15840" w:h="12240" w:orient="landscape"/>
          <w:pgMar w:top="1640" w:right="260" w:bottom="1400" w:left="400" w:header="1195" w:footer="1177"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66"/>
        <w:gridCol w:w="4802"/>
        <w:gridCol w:w="3334"/>
        <w:gridCol w:w="1466"/>
        <w:gridCol w:w="1066"/>
        <w:gridCol w:w="1066"/>
        <w:gridCol w:w="2001"/>
      </w:tblGrid>
      <w:tr w:rsidR="00BD1F51">
        <w:trPr>
          <w:trHeight w:val="399"/>
        </w:trPr>
        <w:tc>
          <w:tcPr>
            <w:tcW w:w="401" w:type="dxa"/>
            <w:vMerge w:val="restart"/>
          </w:tcPr>
          <w:p w:rsidR="00BD1F51" w:rsidRDefault="00684C1D">
            <w:pPr>
              <w:pStyle w:val="TableParagraph"/>
              <w:ind w:left="56"/>
              <w:rPr>
                <w:b/>
                <w:bCs/>
                <w:i/>
                <w:sz w:val="15"/>
                <w:szCs w:val="15"/>
              </w:rPr>
            </w:pPr>
            <w:r>
              <w:rPr>
                <w:b/>
                <w:bCs/>
                <w:i/>
                <w:sz w:val="15"/>
                <w:szCs w:val="15"/>
              </w:rPr>
              <w:t>Հ/Հ</w:t>
            </w:r>
          </w:p>
        </w:tc>
        <w:tc>
          <w:tcPr>
            <w:tcW w:w="666" w:type="dxa"/>
            <w:vMerge w:val="restart"/>
          </w:tcPr>
          <w:p w:rsidR="00BD1F51" w:rsidRDefault="00684C1D">
            <w:pPr>
              <w:pStyle w:val="TableParagraph"/>
              <w:ind w:left="51" w:right="42"/>
              <w:jc w:val="center"/>
              <w:rPr>
                <w:b/>
                <w:bCs/>
                <w:i/>
                <w:sz w:val="15"/>
                <w:szCs w:val="15"/>
              </w:rPr>
            </w:pPr>
            <w:r>
              <w:rPr>
                <w:b/>
                <w:bCs/>
                <w:i/>
                <w:sz w:val="15"/>
                <w:szCs w:val="15"/>
              </w:rPr>
              <w:t>Աշխա- տանքի (ցուցա- նիշի) ծածկա- գիրը</w:t>
            </w:r>
          </w:p>
        </w:tc>
        <w:tc>
          <w:tcPr>
            <w:tcW w:w="4802" w:type="dxa"/>
            <w:vMerge w:val="restart"/>
          </w:tcPr>
          <w:p w:rsidR="00BD1F51" w:rsidRDefault="00684C1D">
            <w:pPr>
              <w:pStyle w:val="TableParagraph"/>
              <w:ind w:left="1545" w:right="1245" w:hanging="281"/>
              <w:rPr>
                <w:b/>
                <w:bCs/>
                <w:i/>
                <w:sz w:val="15"/>
                <w:szCs w:val="15"/>
              </w:rPr>
            </w:pPr>
            <w:r>
              <w:rPr>
                <w:b/>
                <w:bCs/>
                <w:i/>
                <w:sz w:val="15"/>
                <w:szCs w:val="15"/>
              </w:rPr>
              <w:t>Վիճակագրական աշխատանքի (ցուցանիշի) անվանումը</w:t>
            </w:r>
          </w:p>
        </w:tc>
        <w:tc>
          <w:tcPr>
            <w:tcW w:w="3334" w:type="dxa"/>
            <w:vMerge w:val="restart"/>
          </w:tcPr>
          <w:p w:rsidR="00BD1F51" w:rsidRDefault="00684C1D">
            <w:pPr>
              <w:pStyle w:val="TableParagraph"/>
              <w:ind w:left="87" w:right="81" w:firstLine="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4"/>
              <w:ind w:left="310" w:right="304"/>
              <w:jc w:val="center"/>
              <w:rPr>
                <w:b/>
                <w:bCs/>
                <w:sz w:val="15"/>
                <w:szCs w:val="15"/>
              </w:rPr>
            </w:pPr>
            <w:r>
              <w:rPr>
                <w:b/>
                <w:bCs/>
                <w:sz w:val="15"/>
                <w:szCs w:val="15"/>
              </w:rPr>
              <w:t>(աղբյուրները)</w:t>
            </w:r>
          </w:p>
        </w:tc>
        <w:tc>
          <w:tcPr>
            <w:tcW w:w="3598" w:type="dxa"/>
            <w:gridSpan w:val="3"/>
          </w:tcPr>
          <w:p w:rsidR="00BD1F51" w:rsidRDefault="00684C1D">
            <w:pPr>
              <w:pStyle w:val="TableParagraph"/>
              <w:ind w:left="201"/>
              <w:rPr>
                <w:b/>
                <w:bCs/>
                <w:sz w:val="15"/>
                <w:szCs w:val="15"/>
              </w:rPr>
            </w:pPr>
            <w:r>
              <w:rPr>
                <w:b/>
                <w:bCs/>
                <w:sz w:val="15"/>
                <w:szCs w:val="15"/>
              </w:rPr>
              <w:t>Վիճակագրական աշխատանքի (ցուցանիշի)</w:t>
            </w:r>
          </w:p>
        </w:tc>
        <w:tc>
          <w:tcPr>
            <w:tcW w:w="2001" w:type="dxa"/>
            <w:vMerge w:val="restart"/>
          </w:tcPr>
          <w:p w:rsidR="00BD1F51" w:rsidRDefault="00684C1D">
            <w:pPr>
              <w:pStyle w:val="TableParagraph"/>
              <w:ind w:left="2" w:right="27"/>
              <w:jc w:val="center"/>
              <w:rPr>
                <w:b/>
                <w:bCs/>
                <w:sz w:val="15"/>
                <w:szCs w:val="15"/>
              </w:rPr>
            </w:pPr>
            <w:r>
              <w:rPr>
                <w:b/>
                <w:bCs/>
                <w:sz w:val="15"/>
                <w:szCs w:val="15"/>
              </w:rPr>
              <w:t>Արմստատի պաշտոնական կայքերում առկա վիճակագրական հրապարակումներն</w:t>
            </w:r>
          </w:p>
          <w:p w:rsidR="00BD1F51" w:rsidRDefault="00684C1D">
            <w:pPr>
              <w:pStyle w:val="TableParagraph"/>
              <w:spacing w:before="4"/>
              <w:ind w:left="163" w:right="186" w:hanging="3"/>
              <w:jc w:val="center"/>
              <w:rPr>
                <w:b/>
                <w:bCs/>
                <w:sz w:val="15"/>
                <w:szCs w:val="15"/>
              </w:rPr>
            </w:pPr>
            <w:r>
              <w:rPr>
                <w:b/>
                <w:bCs/>
                <w:sz w:val="15"/>
                <w:szCs w:val="15"/>
              </w:rPr>
              <w:t>ըստ ծածկագրերի (տես՝ Մաս 3), տվյալների բազաներն ըստ հղումների և այլն,</w:t>
            </w:r>
          </w:p>
          <w:p w:rsidR="00BD1F51" w:rsidRDefault="00684C1D">
            <w:pPr>
              <w:pStyle w:val="TableParagraph"/>
              <w:spacing w:before="2"/>
              <w:ind w:left="-3" w:right="22"/>
              <w:jc w:val="center"/>
              <w:rPr>
                <w:b/>
                <w:bCs/>
                <w:sz w:val="15"/>
                <w:szCs w:val="15"/>
              </w:rPr>
            </w:pPr>
            <w:r>
              <w:rPr>
                <w:b/>
                <w:bCs/>
                <w:sz w:val="15"/>
                <w:szCs w:val="15"/>
              </w:rPr>
              <w:t>որոնցում առկա է վիճակա- գրական</w:t>
            </w:r>
            <w:r>
              <w:rPr>
                <w:b/>
                <w:bCs/>
                <w:spacing w:val="-3"/>
                <w:sz w:val="15"/>
                <w:szCs w:val="15"/>
              </w:rPr>
              <w:t xml:space="preserve"> </w:t>
            </w:r>
            <w:r>
              <w:rPr>
                <w:b/>
                <w:bCs/>
                <w:sz w:val="15"/>
                <w:szCs w:val="15"/>
              </w:rPr>
              <w:t>աշխատանքի</w:t>
            </w:r>
          </w:p>
          <w:p w:rsidR="00BD1F51" w:rsidRDefault="00684C1D">
            <w:pPr>
              <w:pStyle w:val="TableParagraph"/>
              <w:spacing w:before="1" w:line="187" w:lineRule="exact"/>
              <w:ind w:left="2" w:right="27"/>
              <w:jc w:val="center"/>
              <w:rPr>
                <w:b/>
                <w:bCs/>
                <w:sz w:val="15"/>
                <w:szCs w:val="15"/>
              </w:rPr>
            </w:pPr>
            <w:r>
              <w:rPr>
                <w:b/>
                <w:bCs/>
                <w:sz w:val="15"/>
                <w:szCs w:val="15"/>
              </w:rPr>
              <w:t>արդյունքը (ցուցանիշը)</w:t>
            </w:r>
          </w:p>
        </w:tc>
      </w:tr>
      <w:tr w:rsidR="00BD1F51">
        <w:trPr>
          <w:trHeight w:val="1797"/>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vMerge/>
            <w:tcBorders>
              <w:top w:val="nil"/>
            </w:tcBorders>
          </w:tcPr>
          <w:p w:rsidR="00BD1F51" w:rsidRDefault="00BD1F51">
            <w:pPr>
              <w:rPr>
                <w:sz w:val="2"/>
                <w:szCs w:val="2"/>
              </w:rPr>
            </w:pPr>
          </w:p>
        </w:tc>
        <w:tc>
          <w:tcPr>
            <w:tcW w:w="3334" w:type="dxa"/>
            <w:vMerge/>
            <w:tcBorders>
              <w:top w:val="nil"/>
            </w:tcBorders>
          </w:tcPr>
          <w:p w:rsidR="00BD1F51" w:rsidRDefault="00BD1F51">
            <w:pPr>
              <w:rPr>
                <w:sz w:val="2"/>
                <w:szCs w:val="2"/>
              </w:rPr>
            </w:pPr>
          </w:p>
        </w:tc>
        <w:tc>
          <w:tcPr>
            <w:tcW w:w="1466" w:type="dxa"/>
          </w:tcPr>
          <w:p w:rsidR="00BD1F51" w:rsidRDefault="00684C1D">
            <w:pPr>
              <w:pStyle w:val="TableParagraph"/>
              <w:ind w:left="6" w:right="-15"/>
              <w:jc w:val="center"/>
              <w:rPr>
                <w:b/>
                <w:bCs/>
                <w:sz w:val="15"/>
                <w:szCs w:val="15"/>
              </w:rPr>
            </w:pPr>
            <w:r>
              <w:rPr>
                <w:b/>
                <w:bCs/>
                <w:sz w:val="15"/>
                <w:szCs w:val="15"/>
              </w:rPr>
              <w:t>ընդգրկվածությունը (ըստ ոլորտի, գործունեության տեսակի, տարածքային բաշխվածության, աշխատողների</w:t>
            </w:r>
          </w:p>
          <w:p w:rsidR="00BD1F51" w:rsidRDefault="00684C1D">
            <w:pPr>
              <w:pStyle w:val="TableParagraph"/>
              <w:spacing w:before="4" w:line="200" w:lineRule="atLeast"/>
              <w:ind w:left="57" w:right="46"/>
              <w:jc w:val="center"/>
              <w:rPr>
                <w:b/>
                <w:bCs/>
                <w:sz w:val="15"/>
                <w:szCs w:val="15"/>
              </w:rPr>
            </w:pPr>
            <w:r>
              <w:rPr>
                <w:b/>
                <w:bCs/>
                <w:sz w:val="15"/>
                <w:szCs w:val="15"/>
              </w:rPr>
              <w:t>թվաքանակի և այլն)</w:t>
            </w:r>
          </w:p>
        </w:tc>
        <w:tc>
          <w:tcPr>
            <w:tcW w:w="1066" w:type="dxa"/>
          </w:tcPr>
          <w:p w:rsidR="00BD1F51" w:rsidRDefault="00684C1D">
            <w:pPr>
              <w:pStyle w:val="TableParagraph"/>
              <w:ind w:left="78" w:right="50" w:firstLine="85"/>
              <w:rPr>
                <w:b/>
                <w:bCs/>
                <w:sz w:val="15"/>
                <w:szCs w:val="15"/>
              </w:rPr>
            </w:pPr>
            <w:r>
              <w:rPr>
                <w:b/>
                <w:bCs/>
                <w:sz w:val="15"/>
                <w:szCs w:val="15"/>
              </w:rPr>
              <w:t>հաճախա- կանությունը</w:t>
            </w:r>
          </w:p>
        </w:tc>
        <w:tc>
          <w:tcPr>
            <w:tcW w:w="1066" w:type="dxa"/>
          </w:tcPr>
          <w:p w:rsidR="00BD1F51" w:rsidRDefault="00684C1D">
            <w:pPr>
              <w:pStyle w:val="TableParagraph"/>
              <w:ind w:left="75" w:right="60" w:hanging="1"/>
              <w:jc w:val="center"/>
              <w:rPr>
                <w:b/>
                <w:bCs/>
                <w:sz w:val="15"/>
                <w:szCs w:val="15"/>
              </w:rPr>
            </w:pPr>
            <w:r>
              <w:rPr>
                <w:b/>
                <w:bCs/>
                <w:sz w:val="15"/>
                <w:szCs w:val="15"/>
              </w:rPr>
              <w:t>կատարման (մշակման) ավարտը (ամսաթիվը կամ օրը հաշվետու ժամանակա-</w:t>
            </w:r>
          </w:p>
          <w:p w:rsidR="00BD1F51" w:rsidRDefault="00684C1D">
            <w:pPr>
              <w:pStyle w:val="TableParagraph"/>
              <w:spacing w:before="4" w:line="200" w:lineRule="atLeast"/>
              <w:ind w:left="85" w:right="72"/>
              <w:jc w:val="center"/>
              <w:rPr>
                <w:b/>
                <w:bCs/>
                <w:sz w:val="15"/>
                <w:szCs w:val="15"/>
              </w:rPr>
            </w:pPr>
            <w:r>
              <w:rPr>
                <w:b/>
                <w:bCs/>
                <w:sz w:val="15"/>
                <w:szCs w:val="15"/>
              </w:rPr>
              <w:t>շրջանից հետո)</w:t>
            </w:r>
          </w:p>
        </w:tc>
        <w:tc>
          <w:tcPr>
            <w:tcW w:w="2001" w:type="dxa"/>
            <w:vMerge/>
            <w:tcBorders>
              <w:top w:val="nil"/>
            </w:tcBorders>
          </w:tcPr>
          <w:p w:rsidR="00BD1F51" w:rsidRDefault="00BD1F51">
            <w:pPr>
              <w:rPr>
                <w:sz w:val="2"/>
                <w:szCs w:val="2"/>
              </w:rPr>
            </w:pPr>
          </w:p>
        </w:tc>
      </w:tr>
      <w:tr w:rsidR="00BD1F51">
        <w:trPr>
          <w:trHeight w:val="1362"/>
        </w:trPr>
        <w:tc>
          <w:tcPr>
            <w:tcW w:w="401" w:type="dxa"/>
          </w:tcPr>
          <w:p w:rsidR="00BD1F51" w:rsidRDefault="00684C1D">
            <w:pPr>
              <w:pStyle w:val="TableParagraph"/>
              <w:spacing w:line="226" w:lineRule="exact"/>
              <w:ind w:left="115"/>
              <w:rPr>
                <w:sz w:val="17"/>
              </w:rPr>
            </w:pPr>
            <w:r>
              <w:rPr>
                <w:sz w:val="17"/>
              </w:rPr>
              <w:t>19</w:t>
            </w:r>
          </w:p>
        </w:tc>
        <w:tc>
          <w:tcPr>
            <w:tcW w:w="666" w:type="dxa"/>
          </w:tcPr>
          <w:p w:rsidR="00BD1F51" w:rsidRDefault="00684C1D">
            <w:pPr>
              <w:pStyle w:val="TableParagraph"/>
              <w:spacing w:line="226" w:lineRule="exact"/>
              <w:ind w:left="64"/>
              <w:rPr>
                <w:sz w:val="17"/>
              </w:rPr>
            </w:pPr>
            <w:r>
              <w:rPr>
                <w:sz w:val="17"/>
              </w:rPr>
              <w:t>112008</w:t>
            </w:r>
          </w:p>
        </w:tc>
        <w:tc>
          <w:tcPr>
            <w:tcW w:w="4802" w:type="dxa"/>
          </w:tcPr>
          <w:p w:rsidR="00BD1F51" w:rsidRDefault="00684C1D">
            <w:pPr>
              <w:pStyle w:val="TableParagraph"/>
              <w:ind w:left="58" w:right="112" w:hanging="1"/>
              <w:rPr>
                <w:sz w:val="17"/>
                <w:szCs w:val="17"/>
              </w:rPr>
            </w:pPr>
            <w:r>
              <w:rPr>
                <w:sz w:val="17"/>
                <w:szCs w:val="17"/>
              </w:rPr>
              <w:t>Ճշգրտված տնօրինվող եկամուտների օգտագործման հաշվի հաշվարկ</w:t>
            </w:r>
          </w:p>
        </w:tc>
        <w:tc>
          <w:tcPr>
            <w:tcW w:w="3334" w:type="dxa"/>
          </w:tcPr>
          <w:p w:rsidR="00BD1F51" w:rsidRDefault="00684C1D">
            <w:pPr>
              <w:pStyle w:val="TableParagraph"/>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w:t>
            </w:r>
          </w:p>
          <w:p w:rsidR="00BD1F51" w:rsidRDefault="00684C1D">
            <w:pPr>
              <w:pStyle w:val="TableParagraph"/>
              <w:spacing w:line="204" w:lineRule="exact"/>
              <w:ind w:left="2"/>
              <w:rPr>
                <w:sz w:val="17"/>
                <w:szCs w:val="17"/>
              </w:rPr>
            </w:pPr>
            <w:r>
              <w:rPr>
                <w:sz w:val="17"/>
                <w:szCs w:val="17"/>
              </w:rPr>
              <w:t>վրա</w:t>
            </w:r>
          </w:p>
        </w:tc>
        <w:tc>
          <w:tcPr>
            <w:tcW w:w="1466" w:type="dxa"/>
          </w:tcPr>
          <w:p w:rsidR="00BD1F51" w:rsidRDefault="00684C1D">
            <w:pPr>
              <w:pStyle w:val="TableParagraph"/>
              <w:ind w:left="58"/>
              <w:rPr>
                <w:sz w:val="17"/>
                <w:szCs w:val="17"/>
              </w:rPr>
            </w:pPr>
            <w:r>
              <w:rPr>
                <w:sz w:val="17"/>
                <w:szCs w:val="17"/>
              </w:rPr>
              <w:t>ըստ հանրապե- տության և տնտեսության հատվածների</w:t>
            </w:r>
          </w:p>
        </w:tc>
        <w:tc>
          <w:tcPr>
            <w:tcW w:w="1066" w:type="dxa"/>
          </w:tcPr>
          <w:p w:rsidR="00BD1F51" w:rsidRDefault="00684C1D">
            <w:pPr>
              <w:pStyle w:val="TableParagraph"/>
              <w:spacing w:line="226" w:lineRule="exact"/>
              <w:ind w:right="123"/>
              <w:jc w:val="right"/>
              <w:rPr>
                <w:sz w:val="17"/>
                <w:szCs w:val="17"/>
              </w:rPr>
            </w:pPr>
            <w:r>
              <w:rPr>
                <w:w w:val="95"/>
                <w:sz w:val="17"/>
                <w:szCs w:val="17"/>
              </w:rPr>
              <w:t>տարեկան</w:t>
            </w:r>
          </w:p>
        </w:tc>
        <w:tc>
          <w:tcPr>
            <w:tcW w:w="1066" w:type="dxa"/>
          </w:tcPr>
          <w:p w:rsidR="00BD1F51" w:rsidRDefault="00684C1D">
            <w:pPr>
              <w:pStyle w:val="TableParagraph"/>
              <w:spacing w:line="226" w:lineRule="exact"/>
              <w:ind w:left="9"/>
              <w:jc w:val="center"/>
              <w:rPr>
                <w:sz w:val="17"/>
                <w:szCs w:val="17"/>
              </w:rPr>
            </w:pPr>
            <w:r>
              <w:rPr>
                <w:sz w:val="17"/>
                <w:szCs w:val="17"/>
              </w:rPr>
              <w:t>IV եռամսյակ</w:t>
            </w:r>
          </w:p>
        </w:tc>
        <w:tc>
          <w:tcPr>
            <w:tcW w:w="2001" w:type="dxa"/>
          </w:tcPr>
          <w:p w:rsidR="00BD1F51" w:rsidRDefault="00684C1D">
            <w:pPr>
              <w:pStyle w:val="TableParagraph"/>
              <w:spacing w:line="226" w:lineRule="exact"/>
              <w:ind w:left="36" w:right="27"/>
              <w:jc w:val="center"/>
              <w:rPr>
                <w:sz w:val="17"/>
              </w:rPr>
            </w:pPr>
            <w:r>
              <w:rPr>
                <w:sz w:val="17"/>
              </w:rPr>
              <w:t>1000-101,</w:t>
            </w:r>
          </w:p>
          <w:p w:rsidR="00BD1F51" w:rsidRDefault="00684C1D">
            <w:pPr>
              <w:pStyle w:val="TableParagraph"/>
              <w:spacing w:line="228" w:lineRule="exact"/>
              <w:ind w:left="38" w:right="27"/>
              <w:jc w:val="center"/>
              <w:rPr>
                <w:sz w:val="17"/>
              </w:rPr>
            </w:pPr>
            <w:r>
              <w:rPr>
                <w:sz w:val="17"/>
              </w:rPr>
              <w:t>1100-101,</w:t>
            </w:r>
          </w:p>
          <w:p w:rsidR="00BD1F51" w:rsidRDefault="00684C1D">
            <w:pPr>
              <w:pStyle w:val="TableParagraph"/>
              <w:ind w:left="39" w:right="27"/>
              <w:jc w:val="center"/>
              <w:rPr>
                <w:sz w:val="16"/>
                <w:szCs w:val="16"/>
              </w:rPr>
            </w:pPr>
            <w:r>
              <w:rPr>
                <w:sz w:val="16"/>
                <w:szCs w:val="16"/>
              </w:rPr>
              <w:t>տվյալների բազաներ</w:t>
            </w:r>
          </w:p>
        </w:tc>
      </w:tr>
      <w:tr w:rsidR="00BD1F51">
        <w:trPr>
          <w:trHeight w:val="1362"/>
        </w:trPr>
        <w:tc>
          <w:tcPr>
            <w:tcW w:w="401" w:type="dxa"/>
          </w:tcPr>
          <w:p w:rsidR="00BD1F51" w:rsidRDefault="00684C1D">
            <w:pPr>
              <w:pStyle w:val="TableParagraph"/>
              <w:spacing w:line="227" w:lineRule="exact"/>
              <w:ind w:left="103"/>
              <w:rPr>
                <w:sz w:val="17"/>
              </w:rPr>
            </w:pPr>
            <w:r>
              <w:rPr>
                <w:sz w:val="17"/>
              </w:rPr>
              <w:t>20</w:t>
            </w:r>
          </w:p>
        </w:tc>
        <w:tc>
          <w:tcPr>
            <w:tcW w:w="666" w:type="dxa"/>
          </w:tcPr>
          <w:p w:rsidR="00BD1F51" w:rsidRDefault="00684C1D">
            <w:pPr>
              <w:pStyle w:val="TableParagraph"/>
              <w:spacing w:line="227" w:lineRule="exact"/>
              <w:ind w:left="63"/>
              <w:rPr>
                <w:sz w:val="17"/>
              </w:rPr>
            </w:pPr>
            <w:r>
              <w:rPr>
                <w:sz w:val="17"/>
              </w:rPr>
              <w:t>112009</w:t>
            </w:r>
          </w:p>
        </w:tc>
        <w:tc>
          <w:tcPr>
            <w:tcW w:w="4802" w:type="dxa"/>
          </w:tcPr>
          <w:p w:rsidR="00BD1F51" w:rsidRDefault="00684C1D">
            <w:pPr>
              <w:pStyle w:val="TableParagraph"/>
              <w:spacing w:line="227" w:lineRule="exact"/>
              <w:ind w:left="57"/>
              <w:rPr>
                <w:sz w:val="17"/>
                <w:szCs w:val="17"/>
              </w:rPr>
            </w:pPr>
            <w:r>
              <w:rPr>
                <w:sz w:val="17"/>
                <w:szCs w:val="17"/>
              </w:rPr>
              <w:t>Կապիտալի հետ գործառնության հաշվի հաշվարկ</w:t>
            </w:r>
          </w:p>
        </w:tc>
        <w:tc>
          <w:tcPr>
            <w:tcW w:w="3334" w:type="dxa"/>
          </w:tcPr>
          <w:p w:rsidR="00BD1F51" w:rsidRDefault="00684C1D">
            <w:pPr>
              <w:pStyle w:val="TableParagraph"/>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w:t>
            </w:r>
          </w:p>
          <w:p w:rsidR="00BD1F51" w:rsidRDefault="00684C1D">
            <w:pPr>
              <w:pStyle w:val="TableParagraph"/>
              <w:spacing w:line="203" w:lineRule="exact"/>
              <w:ind w:left="2"/>
              <w:rPr>
                <w:sz w:val="17"/>
                <w:szCs w:val="17"/>
              </w:rPr>
            </w:pPr>
            <w:r>
              <w:rPr>
                <w:sz w:val="17"/>
                <w:szCs w:val="17"/>
              </w:rPr>
              <w:t>վրա</w:t>
            </w:r>
          </w:p>
        </w:tc>
        <w:tc>
          <w:tcPr>
            <w:tcW w:w="1466" w:type="dxa"/>
          </w:tcPr>
          <w:p w:rsidR="00BD1F51" w:rsidRDefault="00684C1D">
            <w:pPr>
              <w:pStyle w:val="TableParagraph"/>
              <w:ind w:left="58"/>
              <w:rPr>
                <w:sz w:val="17"/>
                <w:szCs w:val="17"/>
              </w:rPr>
            </w:pPr>
            <w:r>
              <w:rPr>
                <w:sz w:val="17"/>
                <w:szCs w:val="17"/>
              </w:rPr>
              <w:t>ըստ հանրապե- տության, տնտեսական գործունեության տեսակների և</w:t>
            </w:r>
          </w:p>
          <w:p w:rsidR="00BD1F51" w:rsidRDefault="00684C1D">
            <w:pPr>
              <w:pStyle w:val="TableParagraph"/>
              <w:spacing w:line="203" w:lineRule="exact"/>
              <w:ind w:left="58"/>
              <w:rPr>
                <w:sz w:val="17"/>
                <w:szCs w:val="17"/>
              </w:rPr>
            </w:pPr>
            <w:r>
              <w:rPr>
                <w:sz w:val="17"/>
                <w:szCs w:val="17"/>
              </w:rPr>
              <w:t>հատվածների</w:t>
            </w:r>
          </w:p>
        </w:tc>
        <w:tc>
          <w:tcPr>
            <w:tcW w:w="1066" w:type="dxa"/>
          </w:tcPr>
          <w:p w:rsidR="00BD1F51" w:rsidRDefault="00684C1D">
            <w:pPr>
              <w:pStyle w:val="TableParagraph"/>
              <w:spacing w:line="227" w:lineRule="exact"/>
              <w:ind w:right="123"/>
              <w:jc w:val="right"/>
              <w:rPr>
                <w:sz w:val="17"/>
                <w:szCs w:val="17"/>
              </w:rPr>
            </w:pPr>
            <w:r>
              <w:rPr>
                <w:w w:val="95"/>
                <w:sz w:val="17"/>
                <w:szCs w:val="17"/>
              </w:rPr>
              <w:t>տարեկան</w:t>
            </w:r>
          </w:p>
        </w:tc>
        <w:tc>
          <w:tcPr>
            <w:tcW w:w="1066" w:type="dxa"/>
          </w:tcPr>
          <w:p w:rsidR="00BD1F51" w:rsidRDefault="00684C1D">
            <w:pPr>
              <w:pStyle w:val="TableParagraph"/>
              <w:spacing w:line="227" w:lineRule="exact"/>
              <w:ind w:left="9"/>
              <w:jc w:val="center"/>
              <w:rPr>
                <w:sz w:val="17"/>
                <w:szCs w:val="17"/>
              </w:rPr>
            </w:pPr>
            <w:r>
              <w:rPr>
                <w:sz w:val="17"/>
                <w:szCs w:val="17"/>
              </w:rPr>
              <w:t>IV եռամսյակ</w:t>
            </w:r>
          </w:p>
        </w:tc>
        <w:tc>
          <w:tcPr>
            <w:tcW w:w="2001" w:type="dxa"/>
          </w:tcPr>
          <w:p w:rsidR="00BD1F51" w:rsidRDefault="00684C1D">
            <w:pPr>
              <w:pStyle w:val="TableParagraph"/>
              <w:spacing w:line="226" w:lineRule="exact"/>
              <w:ind w:left="37" w:right="27"/>
              <w:jc w:val="center"/>
              <w:rPr>
                <w:sz w:val="17"/>
              </w:rPr>
            </w:pPr>
            <w:r>
              <w:rPr>
                <w:sz w:val="17"/>
              </w:rPr>
              <w:t>1000-101,</w:t>
            </w:r>
          </w:p>
          <w:p w:rsidR="00BD1F51" w:rsidRDefault="00684C1D">
            <w:pPr>
              <w:pStyle w:val="TableParagraph"/>
              <w:spacing w:line="227" w:lineRule="exact"/>
              <w:ind w:left="38" w:right="27"/>
              <w:jc w:val="center"/>
              <w:rPr>
                <w:sz w:val="17"/>
              </w:rPr>
            </w:pPr>
            <w:r>
              <w:rPr>
                <w:sz w:val="17"/>
              </w:rPr>
              <w:t>1100-101,</w:t>
            </w:r>
          </w:p>
          <w:p w:rsidR="00BD1F51" w:rsidRDefault="00684C1D">
            <w:pPr>
              <w:pStyle w:val="TableParagraph"/>
              <w:spacing w:before="1"/>
              <w:ind w:left="39" w:right="27"/>
              <w:jc w:val="center"/>
              <w:rPr>
                <w:sz w:val="16"/>
                <w:szCs w:val="16"/>
              </w:rPr>
            </w:pPr>
            <w:r>
              <w:rPr>
                <w:sz w:val="16"/>
                <w:szCs w:val="16"/>
              </w:rPr>
              <w:t>տվյալների բազաներ</w:t>
            </w:r>
          </w:p>
        </w:tc>
      </w:tr>
      <w:tr w:rsidR="00BD1F51">
        <w:trPr>
          <w:trHeight w:val="1692"/>
        </w:trPr>
        <w:tc>
          <w:tcPr>
            <w:tcW w:w="401" w:type="dxa"/>
          </w:tcPr>
          <w:p w:rsidR="00BD1F51" w:rsidRDefault="00684C1D">
            <w:pPr>
              <w:pStyle w:val="TableParagraph"/>
              <w:spacing w:line="227" w:lineRule="exact"/>
              <w:ind w:left="122"/>
              <w:rPr>
                <w:sz w:val="17"/>
              </w:rPr>
            </w:pPr>
            <w:r>
              <w:rPr>
                <w:sz w:val="17"/>
              </w:rPr>
              <w:t>21</w:t>
            </w:r>
          </w:p>
        </w:tc>
        <w:tc>
          <w:tcPr>
            <w:tcW w:w="666" w:type="dxa"/>
          </w:tcPr>
          <w:p w:rsidR="00BD1F51" w:rsidRDefault="00684C1D">
            <w:pPr>
              <w:pStyle w:val="TableParagraph"/>
              <w:spacing w:line="227" w:lineRule="exact"/>
              <w:ind w:left="80"/>
              <w:rPr>
                <w:sz w:val="17"/>
              </w:rPr>
            </w:pPr>
            <w:r>
              <w:rPr>
                <w:sz w:val="17"/>
              </w:rPr>
              <w:t>112010</w:t>
            </w:r>
          </w:p>
        </w:tc>
        <w:tc>
          <w:tcPr>
            <w:tcW w:w="4802" w:type="dxa"/>
          </w:tcPr>
          <w:p w:rsidR="00BD1F51" w:rsidRDefault="00684C1D">
            <w:pPr>
              <w:pStyle w:val="TableParagraph"/>
              <w:ind w:left="58" w:hanging="1"/>
              <w:rPr>
                <w:sz w:val="17"/>
                <w:szCs w:val="17"/>
              </w:rPr>
            </w:pPr>
            <w:r>
              <w:rPr>
                <w:sz w:val="17"/>
                <w:szCs w:val="17"/>
              </w:rPr>
              <w:t>Համախառն ավելացված արժեքի հաշվարկներն ըստ տնտեսության ինստիտուցիոնալ հատվածների և ոչ ֆինանսական կազմակերպությունների և ֆինանսական կազմակերպությունների հատվածներն ըստ ենթահատվածների</w:t>
            </w:r>
          </w:p>
        </w:tc>
        <w:tc>
          <w:tcPr>
            <w:tcW w:w="3334" w:type="dxa"/>
          </w:tcPr>
          <w:p w:rsidR="00BD1F51" w:rsidRDefault="00684C1D">
            <w:pPr>
              <w:pStyle w:val="TableParagraph"/>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 տվյալների հիման վրա</w:t>
            </w:r>
          </w:p>
        </w:tc>
        <w:tc>
          <w:tcPr>
            <w:tcW w:w="1466" w:type="dxa"/>
          </w:tcPr>
          <w:p w:rsidR="00BD1F51" w:rsidRDefault="00684C1D">
            <w:pPr>
              <w:pStyle w:val="TableParagraph"/>
              <w:spacing w:before="1" w:line="196" w:lineRule="auto"/>
              <w:ind w:left="58"/>
              <w:rPr>
                <w:sz w:val="17"/>
                <w:szCs w:val="17"/>
              </w:rPr>
            </w:pPr>
            <w:r>
              <w:rPr>
                <w:sz w:val="17"/>
                <w:szCs w:val="17"/>
              </w:rPr>
              <w:t>ըստ հանրապե- տության, տնտեսական գործունեության տեսակների, տնտեսության հատվածների ու</w:t>
            </w:r>
          </w:p>
          <w:p w:rsidR="00BD1F51" w:rsidRDefault="00684C1D">
            <w:pPr>
              <w:pStyle w:val="TableParagraph"/>
              <w:spacing w:before="6" w:line="188" w:lineRule="exact"/>
              <w:ind w:left="58"/>
              <w:rPr>
                <w:sz w:val="17"/>
                <w:szCs w:val="17"/>
              </w:rPr>
            </w:pPr>
            <w:r>
              <w:rPr>
                <w:sz w:val="17"/>
                <w:szCs w:val="17"/>
              </w:rPr>
              <w:t>ենթահատված- ների</w:t>
            </w:r>
          </w:p>
        </w:tc>
        <w:tc>
          <w:tcPr>
            <w:tcW w:w="1066" w:type="dxa"/>
          </w:tcPr>
          <w:p w:rsidR="00BD1F51" w:rsidRDefault="00684C1D">
            <w:pPr>
              <w:pStyle w:val="TableParagraph"/>
              <w:spacing w:line="227" w:lineRule="exact"/>
              <w:ind w:right="123"/>
              <w:jc w:val="right"/>
              <w:rPr>
                <w:sz w:val="17"/>
                <w:szCs w:val="17"/>
              </w:rPr>
            </w:pPr>
            <w:r>
              <w:rPr>
                <w:w w:val="95"/>
                <w:sz w:val="17"/>
                <w:szCs w:val="17"/>
              </w:rPr>
              <w:t>տարեկան</w:t>
            </w:r>
          </w:p>
        </w:tc>
        <w:tc>
          <w:tcPr>
            <w:tcW w:w="1066" w:type="dxa"/>
          </w:tcPr>
          <w:p w:rsidR="00BD1F51" w:rsidRDefault="00684C1D">
            <w:pPr>
              <w:pStyle w:val="TableParagraph"/>
              <w:spacing w:line="227" w:lineRule="exact"/>
              <w:ind w:left="82" w:right="73"/>
              <w:jc w:val="center"/>
              <w:rPr>
                <w:sz w:val="17"/>
                <w:szCs w:val="17"/>
              </w:rPr>
            </w:pPr>
            <w:r>
              <w:rPr>
                <w:sz w:val="17"/>
                <w:szCs w:val="17"/>
              </w:rPr>
              <w:t>6 հուլիսի</w:t>
            </w:r>
          </w:p>
        </w:tc>
        <w:tc>
          <w:tcPr>
            <w:tcW w:w="2001" w:type="dxa"/>
          </w:tcPr>
          <w:p w:rsidR="00BD1F51" w:rsidRDefault="00684C1D">
            <w:pPr>
              <w:pStyle w:val="TableParagraph"/>
              <w:spacing w:line="226" w:lineRule="exact"/>
              <w:ind w:left="655"/>
              <w:rPr>
                <w:sz w:val="17"/>
              </w:rPr>
            </w:pPr>
            <w:r>
              <w:rPr>
                <w:sz w:val="17"/>
              </w:rPr>
              <w:t>1100-101,</w:t>
            </w:r>
          </w:p>
          <w:p w:rsidR="00BD1F51" w:rsidRDefault="00684C1D">
            <w:pPr>
              <w:pStyle w:val="TableParagraph"/>
              <w:spacing w:line="227" w:lineRule="exact"/>
              <w:ind w:left="623"/>
              <w:rPr>
                <w:sz w:val="17"/>
              </w:rPr>
            </w:pPr>
            <w:r>
              <w:rPr>
                <w:sz w:val="17"/>
              </w:rPr>
              <w:t>1000-401,</w:t>
            </w:r>
          </w:p>
          <w:p w:rsidR="00BD1F51" w:rsidRDefault="00684C1D">
            <w:pPr>
              <w:pStyle w:val="TableParagraph"/>
              <w:ind w:left="638"/>
              <w:rPr>
                <w:sz w:val="17"/>
              </w:rPr>
            </w:pPr>
            <w:r>
              <w:rPr>
                <w:sz w:val="17"/>
              </w:rPr>
              <w:t>1000-402</w:t>
            </w:r>
          </w:p>
        </w:tc>
      </w:tr>
      <w:tr w:rsidR="00BD1F51">
        <w:trPr>
          <w:trHeight w:val="1136"/>
        </w:trPr>
        <w:tc>
          <w:tcPr>
            <w:tcW w:w="401" w:type="dxa"/>
          </w:tcPr>
          <w:p w:rsidR="00BD1F51" w:rsidRDefault="00684C1D">
            <w:pPr>
              <w:pStyle w:val="TableParagraph"/>
              <w:spacing w:line="226" w:lineRule="exact"/>
              <w:ind w:left="110"/>
              <w:rPr>
                <w:sz w:val="17"/>
              </w:rPr>
            </w:pPr>
            <w:r>
              <w:rPr>
                <w:sz w:val="17"/>
              </w:rPr>
              <w:t>22</w:t>
            </w:r>
          </w:p>
        </w:tc>
        <w:tc>
          <w:tcPr>
            <w:tcW w:w="666" w:type="dxa"/>
          </w:tcPr>
          <w:p w:rsidR="00BD1F51" w:rsidRDefault="00684C1D">
            <w:pPr>
              <w:pStyle w:val="TableParagraph"/>
              <w:spacing w:line="226" w:lineRule="exact"/>
              <w:ind w:left="100"/>
              <w:rPr>
                <w:sz w:val="17"/>
              </w:rPr>
            </w:pPr>
            <w:r>
              <w:rPr>
                <w:sz w:val="17"/>
              </w:rPr>
              <w:t>112011</w:t>
            </w:r>
          </w:p>
        </w:tc>
        <w:tc>
          <w:tcPr>
            <w:tcW w:w="4802" w:type="dxa"/>
          </w:tcPr>
          <w:p w:rsidR="00BD1F51" w:rsidRDefault="00684C1D">
            <w:pPr>
              <w:pStyle w:val="TableParagraph"/>
              <w:ind w:left="58"/>
              <w:rPr>
                <w:sz w:val="17"/>
                <w:szCs w:val="17"/>
              </w:rPr>
            </w:pPr>
            <w:r>
              <w:rPr>
                <w:sz w:val="17"/>
                <w:szCs w:val="17"/>
              </w:rPr>
              <w:t>Վիճակագրական դիտարկման դաշտում ընդգրկված կազմակերպությունների (ներառյալ հիմնարկների) հիմնական միջոցների արժեքը (հաշվեկշռային և մնացորդային արժեքով)` ըստ տնտեսական</w:t>
            </w:r>
          </w:p>
          <w:p w:rsidR="00BD1F51" w:rsidRDefault="00684C1D">
            <w:pPr>
              <w:pStyle w:val="TableParagraph"/>
              <w:spacing w:line="206" w:lineRule="exact"/>
              <w:ind w:left="58"/>
              <w:rPr>
                <w:sz w:val="17"/>
                <w:szCs w:val="17"/>
              </w:rPr>
            </w:pPr>
            <w:r>
              <w:rPr>
                <w:sz w:val="17"/>
                <w:szCs w:val="17"/>
              </w:rPr>
              <w:t>գործունեության տեսակների, 2019 թվական</w:t>
            </w:r>
          </w:p>
        </w:tc>
        <w:tc>
          <w:tcPr>
            <w:tcW w:w="3334" w:type="dxa"/>
          </w:tcPr>
          <w:p w:rsidR="00BD1F51" w:rsidRDefault="00684C1D">
            <w:pPr>
              <w:pStyle w:val="TableParagraph"/>
              <w:ind w:left="2"/>
              <w:rPr>
                <w:sz w:val="17"/>
                <w:szCs w:val="17"/>
              </w:rPr>
            </w:pPr>
            <w:r>
              <w:rPr>
                <w:sz w:val="17"/>
                <w:szCs w:val="17"/>
              </w:rPr>
              <w:t>Արմստատի հիմնական մասնագիտական կառուցվածքային ստորաբաժանումների վիճակագրական ու վարչական ռեգիստրների տվյալների (Ձև N 11-ՀՄ)</w:t>
            </w:r>
          </w:p>
          <w:p w:rsidR="00BD1F51" w:rsidRDefault="00684C1D">
            <w:pPr>
              <w:pStyle w:val="TableParagraph"/>
              <w:spacing w:line="206" w:lineRule="exact"/>
              <w:ind w:left="2"/>
              <w:rPr>
                <w:sz w:val="17"/>
                <w:szCs w:val="17"/>
              </w:rPr>
            </w:pPr>
            <w:r>
              <w:rPr>
                <w:sz w:val="17"/>
                <w:szCs w:val="17"/>
              </w:rPr>
              <w:t>հիման վրա</w:t>
            </w:r>
          </w:p>
        </w:tc>
        <w:tc>
          <w:tcPr>
            <w:tcW w:w="1466" w:type="dxa"/>
          </w:tcPr>
          <w:p w:rsidR="00BD1F51" w:rsidRDefault="00684C1D">
            <w:pPr>
              <w:pStyle w:val="TableParagraph"/>
              <w:spacing w:before="1" w:line="196" w:lineRule="auto"/>
              <w:ind w:left="58"/>
              <w:rPr>
                <w:sz w:val="17"/>
                <w:szCs w:val="17"/>
              </w:rPr>
            </w:pPr>
            <w:r>
              <w:rPr>
                <w:sz w:val="17"/>
                <w:szCs w:val="17"/>
              </w:rPr>
              <w:t>ըստ հանրապե- տության և տնտեսական գործունեության տեսակների</w:t>
            </w:r>
          </w:p>
        </w:tc>
        <w:tc>
          <w:tcPr>
            <w:tcW w:w="1066" w:type="dxa"/>
          </w:tcPr>
          <w:p w:rsidR="00BD1F51" w:rsidRDefault="00684C1D">
            <w:pPr>
              <w:pStyle w:val="TableParagraph"/>
              <w:spacing w:line="226" w:lineRule="exact"/>
              <w:ind w:right="122"/>
              <w:jc w:val="right"/>
              <w:rPr>
                <w:sz w:val="17"/>
                <w:szCs w:val="17"/>
              </w:rPr>
            </w:pPr>
            <w:r>
              <w:rPr>
                <w:w w:val="95"/>
                <w:sz w:val="17"/>
                <w:szCs w:val="17"/>
              </w:rPr>
              <w:t>տարեկան</w:t>
            </w:r>
          </w:p>
        </w:tc>
        <w:tc>
          <w:tcPr>
            <w:tcW w:w="1066" w:type="dxa"/>
          </w:tcPr>
          <w:p w:rsidR="00BD1F51" w:rsidRDefault="00684C1D">
            <w:pPr>
              <w:pStyle w:val="TableParagraph"/>
              <w:spacing w:line="226" w:lineRule="exact"/>
              <w:ind w:left="12"/>
              <w:jc w:val="center"/>
              <w:rPr>
                <w:sz w:val="17"/>
                <w:szCs w:val="17"/>
              </w:rPr>
            </w:pPr>
            <w:r>
              <w:rPr>
                <w:sz w:val="17"/>
                <w:szCs w:val="17"/>
              </w:rPr>
              <w:t>IV եռամսյակ</w:t>
            </w:r>
          </w:p>
        </w:tc>
        <w:tc>
          <w:tcPr>
            <w:tcW w:w="2001" w:type="dxa"/>
          </w:tcPr>
          <w:p w:rsidR="00BD1F51" w:rsidRDefault="00684C1D">
            <w:pPr>
              <w:pStyle w:val="TableParagraph"/>
              <w:spacing w:line="226" w:lineRule="exact"/>
              <w:ind w:left="624"/>
              <w:rPr>
                <w:sz w:val="17"/>
              </w:rPr>
            </w:pPr>
            <w:r>
              <w:rPr>
                <w:sz w:val="17"/>
              </w:rPr>
              <w:t>1000-401,</w:t>
            </w:r>
          </w:p>
          <w:p w:rsidR="00BD1F51" w:rsidRDefault="00684C1D">
            <w:pPr>
              <w:pStyle w:val="TableParagraph"/>
              <w:ind w:left="638"/>
              <w:rPr>
                <w:sz w:val="17"/>
              </w:rPr>
            </w:pPr>
            <w:r>
              <w:rPr>
                <w:sz w:val="17"/>
              </w:rPr>
              <w:t>1000-402</w:t>
            </w:r>
          </w:p>
        </w:tc>
      </w:tr>
      <w:tr w:rsidR="00BD1F51">
        <w:trPr>
          <w:trHeight w:val="1033"/>
        </w:trPr>
        <w:tc>
          <w:tcPr>
            <w:tcW w:w="401" w:type="dxa"/>
          </w:tcPr>
          <w:p w:rsidR="00BD1F51" w:rsidRDefault="00684C1D">
            <w:pPr>
              <w:pStyle w:val="TableParagraph"/>
              <w:spacing w:line="213" w:lineRule="exact"/>
              <w:ind w:left="105"/>
              <w:rPr>
                <w:sz w:val="17"/>
              </w:rPr>
            </w:pPr>
            <w:r>
              <w:rPr>
                <w:sz w:val="17"/>
              </w:rPr>
              <w:t>23</w:t>
            </w:r>
          </w:p>
        </w:tc>
        <w:tc>
          <w:tcPr>
            <w:tcW w:w="666" w:type="dxa"/>
          </w:tcPr>
          <w:p w:rsidR="00BD1F51" w:rsidRDefault="00684C1D">
            <w:pPr>
              <w:pStyle w:val="TableParagraph"/>
              <w:spacing w:line="213" w:lineRule="exact"/>
              <w:ind w:left="88"/>
              <w:rPr>
                <w:sz w:val="17"/>
              </w:rPr>
            </w:pPr>
            <w:r>
              <w:rPr>
                <w:sz w:val="17"/>
              </w:rPr>
              <w:t>112012</w:t>
            </w:r>
          </w:p>
        </w:tc>
        <w:tc>
          <w:tcPr>
            <w:tcW w:w="4802" w:type="dxa"/>
          </w:tcPr>
          <w:p w:rsidR="00BD1F51" w:rsidRDefault="00684C1D">
            <w:pPr>
              <w:pStyle w:val="TableParagraph"/>
              <w:spacing w:line="218" w:lineRule="auto"/>
              <w:ind w:left="58" w:right="281"/>
              <w:rPr>
                <w:sz w:val="17"/>
                <w:szCs w:val="17"/>
              </w:rPr>
            </w:pPr>
            <w:r>
              <w:rPr>
                <w:sz w:val="17"/>
                <w:szCs w:val="17"/>
              </w:rPr>
              <w:t>Բնակչության տնային գույքի կուտակման հաշվարկը 2019 թվականին</w:t>
            </w:r>
          </w:p>
        </w:tc>
        <w:tc>
          <w:tcPr>
            <w:tcW w:w="3334" w:type="dxa"/>
          </w:tcPr>
          <w:p w:rsidR="00BD1F51" w:rsidRDefault="00684C1D">
            <w:pPr>
              <w:pStyle w:val="TableParagraph"/>
              <w:spacing w:before="1" w:line="218" w:lineRule="auto"/>
              <w:ind w:left="2" w:right="-12"/>
              <w:rPr>
                <w:sz w:val="17"/>
                <w:szCs w:val="17"/>
              </w:rPr>
            </w:pPr>
            <w:r>
              <w:rPr>
                <w:sz w:val="17"/>
                <w:szCs w:val="17"/>
              </w:rPr>
              <w:t>Արմստատի հիմնական մասնագիտական կառուցվածքային ստորաբաժանումների վիճակագրական տվյալների և իրակա- նացված հետազոտությունների տվյալների</w:t>
            </w:r>
          </w:p>
          <w:p w:rsidR="00BD1F51" w:rsidRDefault="00684C1D">
            <w:pPr>
              <w:pStyle w:val="TableParagraph"/>
              <w:spacing w:line="183" w:lineRule="exact"/>
              <w:ind w:left="2"/>
              <w:rPr>
                <w:sz w:val="17"/>
                <w:szCs w:val="17"/>
              </w:rPr>
            </w:pPr>
            <w:r>
              <w:rPr>
                <w:sz w:val="17"/>
                <w:szCs w:val="17"/>
              </w:rPr>
              <w:t>հիման վրա</w:t>
            </w:r>
          </w:p>
        </w:tc>
        <w:tc>
          <w:tcPr>
            <w:tcW w:w="1466" w:type="dxa"/>
          </w:tcPr>
          <w:p w:rsidR="00BD1F51" w:rsidRDefault="00684C1D">
            <w:pPr>
              <w:pStyle w:val="TableParagraph"/>
              <w:spacing w:line="218" w:lineRule="auto"/>
              <w:ind w:left="58"/>
              <w:rPr>
                <w:sz w:val="17"/>
                <w:szCs w:val="17"/>
              </w:rPr>
            </w:pPr>
            <w:r>
              <w:rPr>
                <w:sz w:val="17"/>
                <w:szCs w:val="17"/>
              </w:rPr>
              <w:t>ըստ հանրապե- տության և տնտեսական գործունեության</w:t>
            </w:r>
          </w:p>
          <w:p w:rsidR="00BD1F51" w:rsidRDefault="00684C1D">
            <w:pPr>
              <w:pStyle w:val="TableParagraph"/>
              <w:spacing w:line="183" w:lineRule="exact"/>
              <w:ind w:left="58"/>
              <w:rPr>
                <w:sz w:val="17"/>
                <w:szCs w:val="17"/>
              </w:rPr>
            </w:pPr>
            <w:r>
              <w:rPr>
                <w:sz w:val="17"/>
                <w:szCs w:val="17"/>
              </w:rPr>
              <w:t>տեսակների</w:t>
            </w:r>
          </w:p>
        </w:tc>
        <w:tc>
          <w:tcPr>
            <w:tcW w:w="1066" w:type="dxa"/>
          </w:tcPr>
          <w:p w:rsidR="00BD1F51" w:rsidRDefault="00684C1D">
            <w:pPr>
              <w:pStyle w:val="TableParagraph"/>
              <w:spacing w:line="213" w:lineRule="exact"/>
              <w:ind w:right="123"/>
              <w:jc w:val="right"/>
              <w:rPr>
                <w:sz w:val="17"/>
                <w:szCs w:val="17"/>
              </w:rPr>
            </w:pPr>
            <w:r>
              <w:rPr>
                <w:w w:val="95"/>
                <w:sz w:val="17"/>
                <w:szCs w:val="17"/>
              </w:rPr>
              <w:t>տարեկան</w:t>
            </w:r>
          </w:p>
        </w:tc>
        <w:tc>
          <w:tcPr>
            <w:tcW w:w="1066" w:type="dxa"/>
          </w:tcPr>
          <w:p w:rsidR="00BD1F51" w:rsidRDefault="00684C1D">
            <w:pPr>
              <w:pStyle w:val="TableParagraph"/>
              <w:spacing w:line="213" w:lineRule="exact"/>
              <w:ind w:left="10"/>
              <w:jc w:val="center"/>
              <w:rPr>
                <w:sz w:val="17"/>
                <w:szCs w:val="17"/>
              </w:rPr>
            </w:pPr>
            <w:r>
              <w:rPr>
                <w:sz w:val="17"/>
                <w:szCs w:val="17"/>
              </w:rPr>
              <w:t>IV եռամսյակ</w:t>
            </w:r>
          </w:p>
        </w:tc>
        <w:tc>
          <w:tcPr>
            <w:tcW w:w="2001" w:type="dxa"/>
          </w:tcPr>
          <w:p w:rsidR="00BD1F51" w:rsidRDefault="00684C1D">
            <w:pPr>
              <w:pStyle w:val="TableParagraph"/>
              <w:spacing w:line="218" w:lineRule="auto"/>
              <w:ind w:left="413" w:right="396"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bl>
    <w:p w:rsidR="00BD1F51" w:rsidRDefault="00BD1F51">
      <w:pPr>
        <w:spacing w:line="218" w:lineRule="auto"/>
        <w:jc w:val="center"/>
        <w:rPr>
          <w:sz w:val="17"/>
          <w:szCs w:val="17"/>
        </w:rPr>
        <w:sectPr w:rsidR="00BD1F51">
          <w:pgSz w:w="15840" w:h="12240" w:orient="landscape"/>
          <w:pgMar w:top="1640" w:right="260" w:bottom="1400" w:left="400" w:header="1195" w:footer="1204"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66"/>
        <w:gridCol w:w="4802"/>
        <w:gridCol w:w="3334"/>
        <w:gridCol w:w="1466"/>
        <w:gridCol w:w="1066"/>
        <w:gridCol w:w="1066"/>
        <w:gridCol w:w="1982"/>
      </w:tblGrid>
      <w:tr w:rsidR="00BD1F51">
        <w:trPr>
          <w:trHeight w:val="399"/>
        </w:trPr>
        <w:tc>
          <w:tcPr>
            <w:tcW w:w="401" w:type="dxa"/>
            <w:vMerge w:val="restart"/>
          </w:tcPr>
          <w:p w:rsidR="00BD1F51" w:rsidRDefault="00684C1D">
            <w:pPr>
              <w:pStyle w:val="TableParagraph"/>
              <w:ind w:left="56"/>
              <w:rPr>
                <w:b/>
                <w:bCs/>
                <w:i/>
                <w:sz w:val="15"/>
                <w:szCs w:val="15"/>
              </w:rPr>
            </w:pPr>
            <w:r>
              <w:rPr>
                <w:b/>
                <w:bCs/>
                <w:i/>
                <w:sz w:val="15"/>
                <w:szCs w:val="15"/>
              </w:rPr>
              <w:t>Հ/Հ</w:t>
            </w:r>
          </w:p>
        </w:tc>
        <w:tc>
          <w:tcPr>
            <w:tcW w:w="666" w:type="dxa"/>
            <w:vMerge w:val="restart"/>
          </w:tcPr>
          <w:p w:rsidR="00BD1F51" w:rsidRDefault="00684C1D">
            <w:pPr>
              <w:pStyle w:val="TableParagraph"/>
              <w:ind w:left="51" w:right="42"/>
              <w:jc w:val="center"/>
              <w:rPr>
                <w:b/>
                <w:bCs/>
                <w:i/>
                <w:sz w:val="15"/>
                <w:szCs w:val="15"/>
              </w:rPr>
            </w:pPr>
            <w:r>
              <w:rPr>
                <w:b/>
                <w:bCs/>
                <w:i/>
                <w:sz w:val="15"/>
                <w:szCs w:val="15"/>
              </w:rPr>
              <w:t>Աշխա- տանքի (ցուցա- նիշի) ծածկա- գիրը</w:t>
            </w:r>
          </w:p>
        </w:tc>
        <w:tc>
          <w:tcPr>
            <w:tcW w:w="4802" w:type="dxa"/>
            <w:vMerge w:val="restart"/>
          </w:tcPr>
          <w:p w:rsidR="00BD1F51" w:rsidRDefault="00684C1D">
            <w:pPr>
              <w:pStyle w:val="TableParagraph"/>
              <w:ind w:left="1545" w:right="1245" w:hanging="281"/>
              <w:rPr>
                <w:b/>
                <w:bCs/>
                <w:i/>
                <w:sz w:val="15"/>
                <w:szCs w:val="15"/>
              </w:rPr>
            </w:pPr>
            <w:r>
              <w:rPr>
                <w:b/>
                <w:bCs/>
                <w:i/>
                <w:sz w:val="15"/>
                <w:szCs w:val="15"/>
              </w:rPr>
              <w:t>Վիճակագրական աշխատանքի (ցուցանիշի) անվանումը</w:t>
            </w:r>
          </w:p>
        </w:tc>
        <w:tc>
          <w:tcPr>
            <w:tcW w:w="3334" w:type="dxa"/>
            <w:vMerge w:val="restart"/>
          </w:tcPr>
          <w:p w:rsidR="00BD1F51" w:rsidRDefault="00684C1D">
            <w:pPr>
              <w:pStyle w:val="TableParagraph"/>
              <w:ind w:left="87" w:right="81" w:firstLine="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4"/>
              <w:ind w:left="310" w:right="304"/>
              <w:jc w:val="center"/>
              <w:rPr>
                <w:b/>
                <w:bCs/>
                <w:sz w:val="15"/>
                <w:szCs w:val="15"/>
              </w:rPr>
            </w:pPr>
            <w:r>
              <w:rPr>
                <w:b/>
                <w:bCs/>
                <w:sz w:val="15"/>
                <w:szCs w:val="15"/>
              </w:rPr>
              <w:t>(աղբյուրները)</w:t>
            </w:r>
          </w:p>
        </w:tc>
        <w:tc>
          <w:tcPr>
            <w:tcW w:w="3598" w:type="dxa"/>
            <w:gridSpan w:val="3"/>
          </w:tcPr>
          <w:p w:rsidR="00BD1F51" w:rsidRDefault="00684C1D">
            <w:pPr>
              <w:pStyle w:val="TableParagraph"/>
              <w:ind w:left="201"/>
              <w:rPr>
                <w:b/>
                <w:bCs/>
                <w:sz w:val="15"/>
                <w:szCs w:val="15"/>
              </w:rPr>
            </w:pPr>
            <w:r>
              <w:rPr>
                <w:b/>
                <w:bCs/>
                <w:sz w:val="15"/>
                <w:szCs w:val="15"/>
              </w:rPr>
              <w:t>Վիճակագրական աշխատանքի (ցուցանիշի)</w:t>
            </w:r>
          </w:p>
        </w:tc>
        <w:tc>
          <w:tcPr>
            <w:tcW w:w="1982" w:type="dxa"/>
            <w:vMerge w:val="restart"/>
          </w:tcPr>
          <w:p w:rsidR="00BD1F51" w:rsidRDefault="00684C1D">
            <w:pPr>
              <w:pStyle w:val="TableParagraph"/>
              <w:ind w:left="2" w:right="8"/>
              <w:jc w:val="center"/>
              <w:rPr>
                <w:b/>
                <w:bCs/>
                <w:sz w:val="15"/>
                <w:szCs w:val="15"/>
              </w:rPr>
            </w:pPr>
            <w:r>
              <w:rPr>
                <w:b/>
                <w:bCs/>
                <w:sz w:val="15"/>
                <w:szCs w:val="15"/>
              </w:rPr>
              <w:t>Արմստատի պաշտոնական կայքերում առկա վիճակագրական հրապարակումներն</w:t>
            </w:r>
          </w:p>
          <w:p w:rsidR="00BD1F51" w:rsidRDefault="00684C1D">
            <w:pPr>
              <w:pStyle w:val="TableParagraph"/>
              <w:spacing w:before="4"/>
              <w:ind w:left="163" w:right="167" w:hanging="3"/>
              <w:jc w:val="center"/>
              <w:rPr>
                <w:b/>
                <w:bCs/>
                <w:sz w:val="15"/>
                <w:szCs w:val="15"/>
              </w:rPr>
            </w:pPr>
            <w:r>
              <w:rPr>
                <w:b/>
                <w:bCs/>
                <w:sz w:val="15"/>
                <w:szCs w:val="15"/>
              </w:rPr>
              <w:t>ըստ ծածկագրերի (տես՝ Մաս 3), տվյալների բազաներն ըստ հղումների և այլն,</w:t>
            </w:r>
          </w:p>
          <w:p w:rsidR="00BD1F51" w:rsidRDefault="00684C1D">
            <w:pPr>
              <w:pStyle w:val="TableParagraph"/>
              <w:spacing w:before="2"/>
              <w:ind w:left="-3" w:right="3"/>
              <w:jc w:val="center"/>
              <w:rPr>
                <w:b/>
                <w:bCs/>
                <w:sz w:val="15"/>
                <w:szCs w:val="15"/>
              </w:rPr>
            </w:pPr>
            <w:r>
              <w:rPr>
                <w:b/>
                <w:bCs/>
                <w:sz w:val="15"/>
                <w:szCs w:val="15"/>
              </w:rPr>
              <w:t>որոնցում առկա է վիճակա- գրական</w:t>
            </w:r>
            <w:r>
              <w:rPr>
                <w:b/>
                <w:bCs/>
                <w:spacing w:val="-3"/>
                <w:sz w:val="15"/>
                <w:szCs w:val="15"/>
              </w:rPr>
              <w:t xml:space="preserve"> </w:t>
            </w:r>
            <w:r>
              <w:rPr>
                <w:b/>
                <w:bCs/>
                <w:sz w:val="15"/>
                <w:szCs w:val="15"/>
              </w:rPr>
              <w:t>աշխատանքի</w:t>
            </w:r>
          </w:p>
          <w:p w:rsidR="00BD1F51" w:rsidRDefault="00684C1D">
            <w:pPr>
              <w:pStyle w:val="TableParagraph"/>
              <w:spacing w:before="1" w:line="187" w:lineRule="exact"/>
              <w:ind w:left="2" w:right="8"/>
              <w:jc w:val="center"/>
              <w:rPr>
                <w:b/>
                <w:bCs/>
                <w:sz w:val="15"/>
                <w:szCs w:val="15"/>
              </w:rPr>
            </w:pPr>
            <w:r>
              <w:rPr>
                <w:b/>
                <w:bCs/>
                <w:sz w:val="15"/>
                <w:szCs w:val="15"/>
              </w:rPr>
              <w:t>արդյունքը (ցուցանիշը)</w:t>
            </w:r>
          </w:p>
        </w:tc>
      </w:tr>
      <w:tr w:rsidR="00BD1F51">
        <w:trPr>
          <w:trHeight w:val="1797"/>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vMerge/>
            <w:tcBorders>
              <w:top w:val="nil"/>
            </w:tcBorders>
          </w:tcPr>
          <w:p w:rsidR="00BD1F51" w:rsidRDefault="00BD1F51">
            <w:pPr>
              <w:rPr>
                <w:sz w:val="2"/>
                <w:szCs w:val="2"/>
              </w:rPr>
            </w:pPr>
          </w:p>
        </w:tc>
        <w:tc>
          <w:tcPr>
            <w:tcW w:w="3334" w:type="dxa"/>
            <w:vMerge/>
            <w:tcBorders>
              <w:top w:val="nil"/>
            </w:tcBorders>
          </w:tcPr>
          <w:p w:rsidR="00BD1F51" w:rsidRDefault="00BD1F51">
            <w:pPr>
              <w:rPr>
                <w:sz w:val="2"/>
                <w:szCs w:val="2"/>
              </w:rPr>
            </w:pPr>
          </w:p>
        </w:tc>
        <w:tc>
          <w:tcPr>
            <w:tcW w:w="1466" w:type="dxa"/>
          </w:tcPr>
          <w:p w:rsidR="00BD1F51" w:rsidRDefault="00684C1D">
            <w:pPr>
              <w:pStyle w:val="TableParagraph"/>
              <w:ind w:left="6" w:right="-15"/>
              <w:jc w:val="center"/>
              <w:rPr>
                <w:b/>
                <w:bCs/>
                <w:sz w:val="15"/>
                <w:szCs w:val="15"/>
              </w:rPr>
            </w:pPr>
            <w:r>
              <w:rPr>
                <w:b/>
                <w:bCs/>
                <w:sz w:val="15"/>
                <w:szCs w:val="15"/>
              </w:rPr>
              <w:t>ընդգրկվածությունը (ըստ ոլորտի, գործունեության տեսակի, տարածքային բաշխվածության, աշխատողների</w:t>
            </w:r>
          </w:p>
          <w:p w:rsidR="00BD1F51" w:rsidRDefault="00684C1D">
            <w:pPr>
              <w:pStyle w:val="TableParagraph"/>
              <w:spacing w:before="4" w:line="200" w:lineRule="atLeast"/>
              <w:ind w:left="57" w:right="46"/>
              <w:jc w:val="center"/>
              <w:rPr>
                <w:b/>
                <w:bCs/>
                <w:sz w:val="15"/>
                <w:szCs w:val="15"/>
              </w:rPr>
            </w:pPr>
            <w:r>
              <w:rPr>
                <w:b/>
                <w:bCs/>
                <w:sz w:val="15"/>
                <w:szCs w:val="15"/>
              </w:rPr>
              <w:t>թվաքանակի և այլն)</w:t>
            </w:r>
          </w:p>
        </w:tc>
        <w:tc>
          <w:tcPr>
            <w:tcW w:w="1066" w:type="dxa"/>
          </w:tcPr>
          <w:p w:rsidR="00BD1F51" w:rsidRDefault="00684C1D">
            <w:pPr>
              <w:pStyle w:val="TableParagraph"/>
              <w:ind w:left="78" w:right="50" w:firstLine="85"/>
              <w:rPr>
                <w:b/>
                <w:bCs/>
                <w:sz w:val="15"/>
                <w:szCs w:val="15"/>
              </w:rPr>
            </w:pPr>
            <w:r>
              <w:rPr>
                <w:b/>
                <w:bCs/>
                <w:sz w:val="15"/>
                <w:szCs w:val="15"/>
              </w:rPr>
              <w:t>հաճախա- կանությունը</w:t>
            </w:r>
          </w:p>
        </w:tc>
        <w:tc>
          <w:tcPr>
            <w:tcW w:w="1066" w:type="dxa"/>
          </w:tcPr>
          <w:p w:rsidR="00BD1F51" w:rsidRDefault="00684C1D">
            <w:pPr>
              <w:pStyle w:val="TableParagraph"/>
              <w:ind w:left="75" w:right="60" w:hanging="1"/>
              <w:jc w:val="center"/>
              <w:rPr>
                <w:b/>
                <w:bCs/>
                <w:sz w:val="15"/>
                <w:szCs w:val="15"/>
              </w:rPr>
            </w:pPr>
            <w:r>
              <w:rPr>
                <w:b/>
                <w:bCs/>
                <w:sz w:val="15"/>
                <w:szCs w:val="15"/>
              </w:rPr>
              <w:t>կատարման (մշակման) ավարտը (ամսաթիվը կամ օրը հաշվետու ժամանակա-</w:t>
            </w:r>
          </w:p>
          <w:p w:rsidR="00BD1F51" w:rsidRDefault="00684C1D">
            <w:pPr>
              <w:pStyle w:val="TableParagraph"/>
              <w:spacing w:before="4" w:line="200" w:lineRule="atLeast"/>
              <w:ind w:left="85" w:right="72"/>
              <w:jc w:val="center"/>
              <w:rPr>
                <w:b/>
                <w:bCs/>
                <w:sz w:val="15"/>
                <w:szCs w:val="15"/>
              </w:rPr>
            </w:pPr>
            <w:r>
              <w:rPr>
                <w:b/>
                <w:bCs/>
                <w:sz w:val="15"/>
                <w:szCs w:val="15"/>
              </w:rPr>
              <w:t>շրջանից հետո)</w:t>
            </w:r>
          </w:p>
        </w:tc>
        <w:tc>
          <w:tcPr>
            <w:tcW w:w="1982" w:type="dxa"/>
            <w:vMerge/>
            <w:tcBorders>
              <w:top w:val="nil"/>
            </w:tcBorders>
          </w:tcPr>
          <w:p w:rsidR="00BD1F51" w:rsidRDefault="00BD1F51">
            <w:pPr>
              <w:rPr>
                <w:sz w:val="2"/>
                <w:szCs w:val="2"/>
              </w:rPr>
            </w:pPr>
          </w:p>
        </w:tc>
      </w:tr>
      <w:tr w:rsidR="00BD1F51">
        <w:trPr>
          <w:trHeight w:val="1362"/>
        </w:trPr>
        <w:tc>
          <w:tcPr>
            <w:tcW w:w="401" w:type="dxa"/>
          </w:tcPr>
          <w:p w:rsidR="00BD1F51" w:rsidRDefault="00684C1D">
            <w:pPr>
              <w:pStyle w:val="TableParagraph"/>
              <w:spacing w:line="226" w:lineRule="exact"/>
              <w:ind w:left="107"/>
              <w:rPr>
                <w:sz w:val="17"/>
              </w:rPr>
            </w:pPr>
            <w:r>
              <w:rPr>
                <w:sz w:val="17"/>
              </w:rPr>
              <w:t>24</w:t>
            </w:r>
          </w:p>
        </w:tc>
        <w:tc>
          <w:tcPr>
            <w:tcW w:w="666" w:type="dxa"/>
          </w:tcPr>
          <w:p w:rsidR="00BD1F51" w:rsidRDefault="00684C1D">
            <w:pPr>
              <w:pStyle w:val="TableParagraph"/>
              <w:spacing w:line="226" w:lineRule="exact"/>
              <w:ind w:left="51" w:right="42"/>
              <w:jc w:val="center"/>
              <w:rPr>
                <w:sz w:val="17"/>
              </w:rPr>
            </w:pPr>
            <w:r>
              <w:rPr>
                <w:sz w:val="17"/>
              </w:rPr>
              <w:t>112013</w:t>
            </w:r>
          </w:p>
        </w:tc>
        <w:tc>
          <w:tcPr>
            <w:tcW w:w="4802" w:type="dxa"/>
          </w:tcPr>
          <w:p w:rsidR="00BD1F51" w:rsidRDefault="00684C1D">
            <w:pPr>
              <w:pStyle w:val="TableParagraph"/>
              <w:ind w:left="4" w:right="112"/>
              <w:rPr>
                <w:sz w:val="17"/>
                <w:szCs w:val="17"/>
              </w:rPr>
            </w:pPr>
            <w:r>
              <w:rPr>
                <w:sz w:val="17"/>
                <w:szCs w:val="17"/>
              </w:rPr>
              <w:t>Ֆինանսական հաշվի կազմման աշխատանքների ներդրման ուղղությամբ հաշվարկներ</w:t>
            </w:r>
          </w:p>
        </w:tc>
        <w:tc>
          <w:tcPr>
            <w:tcW w:w="3334" w:type="dxa"/>
          </w:tcPr>
          <w:p w:rsidR="00BD1F51" w:rsidRDefault="00684C1D">
            <w:pPr>
              <w:pStyle w:val="TableParagraph"/>
              <w:ind w:left="56" w:right="93"/>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w:t>
            </w:r>
          </w:p>
          <w:p w:rsidR="00BD1F51" w:rsidRDefault="00684C1D">
            <w:pPr>
              <w:pStyle w:val="TableParagraph"/>
              <w:spacing w:line="204" w:lineRule="exact"/>
              <w:ind w:left="56"/>
              <w:rPr>
                <w:sz w:val="17"/>
                <w:szCs w:val="17"/>
              </w:rPr>
            </w:pPr>
            <w:r>
              <w:rPr>
                <w:sz w:val="17"/>
                <w:szCs w:val="17"/>
              </w:rPr>
              <w:t>տվյալների հիման վրա</w:t>
            </w:r>
          </w:p>
        </w:tc>
        <w:tc>
          <w:tcPr>
            <w:tcW w:w="1466" w:type="dxa"/>
          </w:tcPr>
          <w:p w:rsidR="00BD1F51" w:rsidRDefault="00684C1D">
            <w:pPr>
              <w:pStyle w:val="TableParagraph"/>
              <w:ind w:left="4"/>
              <w:rPr>
                <w:sz w:val="17"/>
                <w:szCs w:val="17"/>
              </w:rPr>
            </w:pPr>
            <w:r>
              <w:rPr>
                <w:sz w:val="17"/>
                <w:szCs w:val="17"/>
              </w:rPr>
              <w:t>ըստ հանրապե- տության</w:t>
            </w:r>
          </w:p>
        </w:tc>
        <w:tc>
          <w:tcPr>
            <w:tcW w:w="1066" w:type="dxa"/>
          </w:tcPr>
          <w:p w:rsidR="00BD1F51" w:rsidRDefault="00684C1D">
            <w:pPr>
              <w:pStyle w:val="TableParagraph"/>
              <w:spacing w:line="226" w:lineRule="exact"/>
              <w:ind w:right="122"/>
              <w:jc w:val="right"/>
              <w:rPr>
                <w:sz w:val="17"/>
                <w:szCs w:val="17"/>
              </w:rPr>
            </w:pPr>
            <w:r>
              <w:rPr>
                <w:w w:val="95"/>
                <w:sz w:val="17"/>
                <w:szCs w:val="17"/>
              </w:rPr>
              <w:t>տարեկան</w:t>
            </w:r>
          </w:p>
        </w:tc>
        <w:tc>
          <w:tcPr>
            <w:tcW w:w="1066" w:type="dxa"/>
          </w:tcPr>
          <w:p w:rsidR="00BD1F51" w:rsidRDefault="00684C1D">
            <w:pPr>
              <w:pStyle w:val="TableParagraph"/>
              <w:spacing w:line="226" w:lineRule="exact"/>
              <w:ind w:left="11"/>
              <w:jc w:val="center"/>
              <w:rPr>
                <w:sz w:val="17"/>
                <w:szCs w:val="17"/>
              </w:rPr>
            </w:pPr>
            <w:r>
              <w:rPr>
                <w:sz w:val="17"/>
                <w:szCs w:val="17"/>
              </w:rPr>
              <w:t>IV եռամսյակ</w:t>
            </w:r>
          </w:p>
        </w:tc>
        <w:tc>
          <w:tcPr>
            <w:tcW w:w="1982" w:type="dxa"/>
          </w:tcPr>
          <w:p w:rsidR="00BD1F51" w:rsidRDefault="00684C1D">
            <w:pPr>
              <w:pStyle w:val="TableParagraph"/>
              <w:ind w:left="392" w:right="356"/>
              <w:jc w:val="center"/>
              <w:rPr>
                <w:sz w:val="17"/>
                <w:szCs w:val="17"/>
              </w:rPr>
            </w:pPr>
            <w:r>
              <w:rPr>
                <w:sz w:val="17"/>
                <w:szCs w:val="17"/>
              </w:rPr>
              <w:t>ներքին օգտագործման համար</w:t>
            </w:r>
          </w:p>
        </w:tc>
      </w:tr>
      <w:tr w:rsidR="00BD1F51">
        <w:trPr>
          <w:trHeight w:val="1362"/>
        </w:trPr>
        <w:tc>
          <w:tcPr>
            <w:tcW w:w="401" w:type="dxa"/>
          </w:tcPr>
          <w:p w:rsidR="00BD1F51" w:rsidRDefault="00684C1D">
            <w:pPr>
              <w:pStyle w:val="TableParagraph"/>
              <w:spacing w:line="227" w:lineRule="exact"/>
              <w:ind w:left="106"/>
              <w:rPr>
                <w:sz w:val="17"/>
              </w:rPr>
            </w:pPr>
            <w:r>
              <w:rPr>
                <w:sz w:val="17"/>
              </w:rPr>
              <w:t>25</w:t>
            </w:r>
          </w:p>
        </w:tc>
        <w:tc>
          <w:tcPr>
            <w:tcW w:w="666" w:type="dxa"/>
          </w:tcPr>
          <w:p w:rsidR="00BD1F51" w:rsidRDefault="00684C1D">
            <w:pPr>
              <w:pStyle w:val="TableParagraph"/>
              <w:spacing w:line="227" w:lineRule="exact"/>
              <w:ind w:left="51" w:right="42"/>
              <w:jc w:val="center"/>
              <w:rPr>
                <w:sz w:val="17"/>
              </w:rPr>
            </w:pPr>
            <w:r>
              <w:rPr>
                <w:sz w:val="17"/>
              </w:rPr>
              <w:t>112014</w:t>
            </w:r>
          </w:p>
        </w:tc>
        <w:tc>
          <w:tcPr>
            <w:tcW w:w="4802" w:type="dxa"/>
          </w:tcPr>
          <w:p w:rsidR="00BD1F51" w:rsidRDefault="00684C1D">
            <w:pPr>
              <w:pStyle w:val="TableParagraph"/>
              <w:spacing w:line="251" w:lineRule="exact"/>
              <w:ind w:left="4"/>
              <w:rPr>
                <w:sz w:val="17"/>
                <w:szCs w:val="17"/>
              </w:rPr>
            </w:pPr>
            <w:r>
              <w:rPr>
                <w:sz w:val="19"/>
                <w:szCs w:val="19"/>
              </w:rPr>
              <w:t>«Ծախս</w:t>
            </w:r>
            <w:r>
              <w:rPr>
                <w:sz w:val="17"/>
                <w:szCs w:val="17"/>
              </w:rPr>
              <w:t>եր-թողարկում,</w:t>
            </w:r>
          </w:p>
          <w:p w:rsidR="00BD1F51" w:rsidRDefault="00684C1D">
            <w:pPr>
              <w:pStyle w:val="TableParagraph"/>
              <w:spacing w:before="1" w:line="237" w:lineRule="auto"/>
              <w:ind w:left="56" w:hanging="1"/>
              <w:rPr>
                <w:sz w:val="17"/>
                <w:szCs w:val="17"/>
              </w:rPr>
            </w:pPr>
            <w:r>
              <w:rPr>
                <w:sz w:val="17"/>
                <w:szCs w:val="17"/>
              </w:rPr>
              <w:t>այդ թվում՝ ռեսուրսներ-օգտագործում</w:t>
            </w:r>
            <w:r>
              <w:rPr>
                <w:sz w:val="19"/>
                <w:szCs w:val="19"/>
              </w:rPr>
              <w:t xml:space="preserve">» </w:t>
            </w:r>
            <w:r>
              <w:rPr>
                <w:sz w:val="17"/>
                <w:szCs w:val="17"/>
              </w:rPr>
              <w:t>աղյուսակների կազմում</w:t>
            </w:r>
          </w:p>
        </w:tc>
        <w:tc>
          <w:tcPr>
            <w:tcW w:w="3334" w:type="dxa"/>
          </w:tcPr>
          <w:p w:rsidR="00BD1F51" w:rsidRDefault="00684C1D">
            <w:pPr>
              <w:pStyle w:val="TableParagraph"/>
              <w:ind w:left="56" w:right="93"/>
              <w:rPr>
                <w:sz w:val="17"/>
                <w:szCs w:val="17"/>
              </w:rPr>
            </w:pPr>
            <w:r>
              <w:rPr>
                <w:sz w:val="17"/>
                <w:szCs w:val="17"/>
              </w:rPr>
              <w:t>Արմստատի հիմնական մասնագիտական կառուցվածքային ստորաբաժանումների վիճակագրական ու վարչական ռեգիստրների և իրականացված հետազոտությունների</w:t>
            </w:r>
          </w:p>
          <w:p w:rsidR="00BD1F51" w:rsidRDefault="00684C1D">
            <w:pPr>
              <w:pStyle w:val="TableParagraph"/>
              <w:spacing w:line="203" w:lineRule="exact"/>
              <w:ind w:left="56"/>
              <w:rPr>
                <w:sz w:val="17"/>
                <w:szCs w:val="17"/>
              </w:rPr>
            </w:pPr>
            <w:r>
              <w:rPr>
                <w:sz w:val="17"/>
                <w:szCs w:val="17"/>
              </w:rPr>
              <w:t>տվյալների հիման վրա</w:t>
            </w:r>
          </w:p>
        </w:tc>
        <w:tc>
          <w:tcPr>
            <w:tcW w:w="1466" w:type="dxa"/>
          </w:tcPr>
          <w:p w:rsidR="00BD1F51" w:rsidRDefault="00684C1D">
            <w:pPr>
              <w:pStyle w:val="TableParagraph"/>
              <w:ind w:left="4"/>
              <w:rPr>
                <w:sz w:val="17"/>
                <w:szCs w:val="17"/>
              </w:rPr>
            </w:pPr>
            <w:r>
              <w:rPr>
                <w:sz w:val="17"/>
                <w:szCs w:val="17"/>
              </w:rPr>
              <w:t>ըստ հանրապե- տության</w:t>
            </w:r>
          </w:p>
        </w:tc>
        <w:tc>
          <w:tcPr>
            <w:tcW w:w="1066" w:type="dxa"/>
          </w:tcPr>
          <w:p w:rsidR="00BD1F51" w:rsidRDefault="00684C1D">
            <w:pPr>
              <w:pStyle w:val="TableParagraph"/>
              <w:spacing w:line="227" w:lineRule="exact"/>
              <w:ind w:right="122"/>
              <w:jc w:val="right"/>
              <w:rPr>
                <w:sz w:val="17"/>
                <w:szCs w:val="17"/>
              </w:rPr>
            </w:pPr>
            <w:r>
              <w:rPr>
                <w:w w:val="95"/>
                <w:sz w:val="17"/>
                <w:szCs w:val="17"/>
              </w:rPr>
              <w:t>տարեկան</w:t>
            </w:r>
          </w:p>
        </w:tc>
        <w:tc>
          <w:tcPr>
            <w:tcW w:w="1066" w:type="dxa"/>
          </w:tcPr>
          <w:p w:rsidR="00BD1F51" w:rsidRDefault="00684C1D">
            <w:pPr>
              <w:pStyle w:val="TableParagraph"/>
              <w:spacing w:line="227" w:lineRule="exact"/>
              <w:ind w:left="11"/>
              <w:jc w:val="center"/>
              <w:rPr>
                <w:sz w:val="17"/>
                <w:szCs w:val="17"/>
              </w:rPr>
            </w:pPr>
            <w:r>
              <w:rPr>
                <w:sz w:val="17"/>
                <w:szCs w:val="17"/>
              </w:rPr>
              <w:t>IV եռամսյակ</w:t>
            </w:r>
          </w:p>
        </w:tc>
        <w:tc>
          <w:tcPr>
            <w:tcW w:w="1982" w:type="dxa"/>
          </w:tcPr>
          <w:p w:rsidR="00BD1F51" w:rsidRDefault="00684C1D">
            <w:pPr>
              <w:pStyle w:val="TableParagraph"/>
              <w:ind w:left="392" w:right="356"/>
              <w:jc w:val="center"/>
              <w:rPr>
                <w:sz w:val="17"/>
                <w:szCs w:val="17"/>
              </w:rPr>
            </w:pPr>
            <w:r>
              <w:rPr>
                <w:sz w:val="17"/>
                <w:szCs w:val="17"/>
              </w:rPr>
              <w:t>ներքին օգտագործման համար</w:t>
            </w:r>
          </w:p>
        </w:tc>
      </w:tr>
    </w:tbl>
    <w:p w:rsidR="00BD1F51" w:rsidRDefault="00BD1F51">
      <w:pPr>
        <w:jc w:val="center"/>
        <w:rPr>
          <w:sz w:val="17"/>
          <w:szCs w:val="17"/>
        </w:rPr>
        <w:sectPr w:rsidR="00BD1F51">
          <w:pgSz w:w="15840" w:h="12240" w:orient="landscape"/>
          <w:pgMar w:top="1640" w:right="260" w:bottom="1400" w:left="400" w:header="1195" w:footer="1177" w:gutter="0"/>
          <w:cols w:space="720"/>
        </w:sectPr>
      </w:pPr>
    </w:p>
    <w:p w:rsidR="00BD1F51" w:rsidRDefault="00684C1D">
      <w:pPr>
        <w:pStyle w:val="ListParagraph"/>
        <w:numPr>
          <w:ilvl w:val="2"/>
          <w:numId w:val="55"/>
        </w:numPr>
        <w:tabs>
          <w:tab w:val="left" w:pos="5437"/>
        </w:tabs>
        <w:spacing w:before="8"/>
        <w:ind w:left="5436" w:hanging="326"/>
        <w:jc w:val="left"/>
        <w:rPr>
          <w:b/>
          <w:bCs/>
          <w:sz w:val="20"/>
          <w:szCs w:val="20"/>
        </w:rPr>
      </w:pPr>
      <w:r>
        <w:rPr>
          <w:b/>
          <w:bCs/>
          <w:w w:val="105"/>
          <w:sz w:val="20"/>
          <w:szCs w:val="20"/>
        </w:rPr>
        <w:lastRenderedPageBreak/>
        <w:t>ԱՐՏԱԴՐՈՒԹՅՈՒՆ</w:t>
      </w:r>
      <w:r>
        <w:rPr>
          <w:b/>
          <w:bCs/>
          <w:spacing w:val="58"/>
          <w:w w:val="105"/>
          <w:sz w:val="20"/>
          <w:szCs w:val="20"/>
        </w:rPr>
        <w:t xml:space="preserve"> </w:t>
      </w:r>
      <w:r>
        <w:rPr>
          <w:b/>
          <w:bCs/>
          <w:w w:val="105"/>
          <w:sz w:val="20"/>
          <w:szCs w:val="20"/>
        </w:rPr>
        <w:t>(ԾԱՌԱՅՈՒԹՅՈՒՆՆԵՐ)</w:t>
      </w:r>
    </w:p>
    <w:p w:rsidR="00BD1F51" w:rsidRDefault="00BD1F51">
      <w:pPr>
        <w:pStyle w:val="BodyText"/>
        <w:spacing w:before="1"/>
        <w:rPr>
          <w:b/>
          <w:sz w:val="21"/>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
        <w:gridCol w:w="675"/>
        <w:gridCol w:w="4793"/>
        <w:gridCol w:w="3332"/>
        <w:gridCol w:w="1467"/>
        <w:gridCol w:w="1068"/>
        <w:gridCol w:w="1066"/>
        <w:gridCol w:w="1985"/>
      </w:tblGrid>
      <w:tr w:rsidR="00BD1F51">
        <w:trPr>
          <w:trHeight w:val="398"/>
        </w:trPr>
        <w:tc>
          <w:tcPr>
            <w:tcW w:w="415" w:type="dxa"/>
            <w:vMerge w:val="restart"/>
          </w:tcPr>
          <w:p w:rsidR="00BD1F51" w:rsidRDefault="00684C1D">
            <w:pPr>
              <w:pStyle w:val="TableParagraph"/>
              <w:spacing w:before="1"/>
              <w:ind w:left="68"/>
              <w:rPr>
                <w:b/>
                <w:bCs/>
                <w:i/>
                <w:sz w:val="15"/>
                <w:szCs w:val="15"/>
              </w:rPr>
            </w:pPr>
            <w:r>
              <w:rPr>
                <w:b/>
                <w:bCs/>
                <w:i/>
                <w:sz w:val="15"/>
                <w:szCs w:val="15"/>
              </w:rPr>
              <w:t>Հ/Հ</w:t>
            </w:r>
          </w:p>
        </w:tc>
        <w:tc>
          <w:tcPr>
            <w:tcW w:w="675" w:type="dxa"/>
            <w:vMerge w:val="restart"/>
          </w:tcPr>
          <w:p w:rsidR="00BD1F51" w:rsidRDefault="00684C1D">
            <w:pPr>
              <w:pStyle w:val="TableParagraph"/>
              <w:spacing w:before="1"/>
              <w:ind w:left="68" w:right="34" w:firstLine="1"/>
              <w:jc w:val="center"/>
              <w:rPr>
                <w:b/>
                <w:bCs/>
                <w:i/>
                <w:sz w:val="15"/>
                <w:szCs w:val="15"/>
              </w:rPr>
            </w:pPr>
            <w:r>
              <w:rPr>
                <w:b/>
                <w:bCs/>
                <w:i/>
                <w:sz w:val="15"/>
                <w:szCs w:val="15"/>
              </w:rPr>
              <w:t>Աշխա- տանքի (ցուցա- նիշի) ծածկա- գիրը</w:t>
            </w:r>
          </w:p>
        </w:tc>
        <w:tc>
          <w:tcPr>
            <w:tcW w:w="4793" w:type="dxa"/>
            <w:vMerge w:val="restart"/>
          </w:tcPr>
          <w:p w:rsidR="00BD1F51" w:rsidRDefault="00684C1D">
            <w:pPr>
              <w:pStyle w:val="TableParagraph"/>
              <w:spacing w:before="1"/>
              <w:ind w:left="1553" w:right="1228" w:hanging="281"/>
              <w:rPr>
                <w:b/>
                <w:bCs/>
                <w:i/>
                <w:sz w:val="15"/>
                <w:szCs w:val="15"/>
              </w:rPr>
            </w:pPr>
            <w:r>
              <w:rPr>
                <w:b/>
                <w:bCs/>
                <w:i/>
                <w:sz w:val="15"/>
                <w:szCs w:val="15"/>
              </w:rPr>
              <w:t>Վիճակագրական աշխատանքի (ցուցանիշի) անվանումը</w:t>
            </w:r>
          </w:p>
        </w:tc>
        <w:tc>
          <w:tcPr>
            <w:tcW w:w="3332" w:type="dxa"/>
            <w:vMerge w:val="restart"/>
          </w:tcPr>
          <w:p w:rsidR="00BD1F51" w:rsidRDefault="00684C1D">
            <w:pPr>
              <w:pStyle w:val="TableParagraph"/>
              <w:spacing w:before="1"/>
              <w:ind w:left="104" w:right="78"/>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2"/>
              <w:ind w:left="103" w:right="78"/>
              <w:jc w:val="center"/>
              <w:rPr>
                <w:b/>
                <w:bCs/>
                <w:sz w:val="15"/>
                <w:szCs w:val="15"/>
              </w:rPr>
            </w:pPr>
            <w:r>
              <w:rPr>
                <w:b/>
                <w:bCs/>
                <w:sz w:val="15"/>
                <w:szCs w:val="15"/>
              </w:rPr>
              <w:t>(աղբյուրները)</w:t>
            </w:r>
          </w:p>
        </w:tc>
        <w:tc>
          <w:tcPr>
            <w:tcW w:w="3601" w:type="dxa"/>
            <w:gridSpan w:val="3"/>
          </w:tcPr>
          <w:p w:rsidR="00BD1F51" w:rsidRDefault="00684C1D">
            <w:pPr>
              <w:pStyle w:val="TableParagraph"/>
              <w:spacing w:before="1"/>
              <w:ind w:left="205"/>
              <w:rPr>
                <w:b/>
                <w:bCs/>
                <w:sz w:val="15"/>
                <w:szCs w:val="15"/>
              </w:rPr>
            </w:pPr>
            <w:r>
              <w:rPr>
                <w:b/>
                <w:bCs/>
                <w:sz w:val="15"/>
                <w:szCs w:val="15"/>
              </w:rPr>
              <w:t>Վիճակագրական աշխատանքի (ցուցանիշի)</w:t>
            </w:r>
          </w:p>
        </w:tc>
        <w:tc>
          <w:tcPr>
            <w:tcW w:w="1985" w:type="dxa"/>
            <w:vMerge w:val="restart"/>
          </w:tcPr>
          <w:p w:rsidR="00BD1F51" w:rsidRDefault="00684C1D">
            <w:pPr>
              <w:pStyle w:val="TableParagraph"/>
              <w:spacing w:before="1"/>
              <w:ind w:left="-19" w:right="-29" w:hanging="2"/>
              <w:jc w:val="center"/>
              <w:rPr>
                <w:b/>
                <w:bCs/>
                <w:sz w:val="15"/>
                <w:szCs w:val="15"/>
              </w:rPr>
            </w:pPr>
            <w:r>
              <w:rPr>
                <w:b/>
                <w:bCs/>
                <w:sz w:val="15"/>
                <w:szCs w:val="15"/>
              </w:rPr>
              <w:t>Արմստատի պաշտոնական կայքերում առկա վիճա- կագրական հրապարա- կումներն ըստ ծածկագրերի (տես՝ Մաս 3), տվյալների բազաներն</w:t>
            </w:r>
          </w:p>
          <w:p w:rsidR="00BD1F51" w:rsidRDefault="00684C1D">
            <w:pPr>
              <w:pStyle w:val="TableParagraph"/>
              <w:spacing w:before="3"/>
              <w:ind w:left="65" w:right="56" w:firstLine="3"/>
              <w:jc w:val="center"/>
              <w:rPr>
                <w:b/>
                <w:bCs/>
                <w:sz w:val="15"/>
                <w:szCs w:val="15"/>
              </w:rPr>
            </w:pPr>
            <w:r>
              <w:rPr>
                <w:b/>
                <w:bCs/>
                <w:sz w:val="15"/>
                <w:szCs w:val="15"/>
              </w:rPr>
              <w:t>ըստ հղումների և այլն, որոնցում առկա է վիճա- կագրական աշխատանքի</w:t>
            </w:r>
          </w:p>
          <w:p w:rsidR="00BD1F51" w:rsidRDefault="00684C1D">
            <w:pPr>
              <w:pStyle w:val="TableParagraph"/>
              <w:spacing w:before="2" w:line="189" w:lineRule="exact"/>
              <w:ind w:left="134" w:right="127"/>
              <w:jc w:val="center"/>
              <w:rPr>
                <w:b/>
                <w:bCs/>
                <w:sz w:val="15"/>
                <w:szCs w:val="15"/>
              </w:rPr>
            </w:pPr>
            <w:r>
              <w:rPr>
                <w:b/>
                <w:bCs/>
                <w:sz w:val="15"/>
                <w:szCs w:val="15"/>
              </w:rPr>
              <w:t>արդյունքը (ցուցանիշը)</w:t>
            </w:r>
          </w:p>
        </w:tc>
      </w:tr>
      <w:tr w:rsidR="00BD1F51">
        <w:trPr>
          <w:trHeight w:val="1599"/>
        </w:trPr>
        <w:tc>
          <w:tcPr>
            <w:tcW w:w="415" w:type="dxa"/>
            <w:vMerge/>
            <w:tcBorders>
              <w:top w:val="nil"/>
            </w:tcBorders>
          </w:tcPr>
          <w:p w:rsidR="00BD1F51" w:rsidRDefault="00BD1F51">
            <w:pPr>
              <w:rPr>
                <w:sz w:val="2"/>
                <w:szCs w:val="2"/>
              </w:rPr>
            </w:pPr>
          </w:p>
        </w:tc>
        <w:tc>
          <w:tcPr>
            <w:tcW w:w="675" w:type="dxa"/>
            <w:vMerge/>
            <w:tcBorders>
              <w:top w:val="nil"/>
            </w:tcBorders>
          </w:tcPr>
          <w:p w:rsidR="00BD1F51" w:rsidRDefault="00BD1F51">
            <w:pPr>
              <w:rPr>
                <w:sz w:val="2"/>
                <w:szCs w:val="2"/>
              </w:rPr>
            </w:pPr>
          </w:p>
        </w:tc>
        <w:tc>
          <w:tcPr>
            <w:tcW w:w="4793" w:type="dxa"/>
            <w:vMerge/>
            <w:tcBorders>
              <w:top w:val="nil"/>
            </w:tcBorders>
          </w:tcPr>
          <w:p w:rsidR="00BD1F51" w:rsidRDefault="00BD1F51">
            <w:pPr>
              <w:rPr>
                <w:sz w:val="2"/>
                <w:szCs w:val="2"/>
              </w:rPr>
            </w:pPr>
          </w:p>
        </w:tc>
        <w:tc>
          <w:tcPr>
            <w:tcW w:w="3332" w:type="dxa"/>
            <w:vMerge/>
            <w:tcBorders>
              <w:top w:val="nil"/>
            </w:tcBorders>
          </w:tcPr>
          <w:p w:rsidR="00BD1F51" w:rsidRDefault="00BD1F51">
            <w:pPr>
              <w:rPr>
                <w:sz w:val="2"/>
                <w:szCs w:val="2"/>
              </w:rPr>
            </w:pPr>
          </w:p>
        </w:tc>
        <w:tc>
          <w:tcPr>
            <w:tcW w:w="1467" w:type="dxa"/>
          </w:tcPr>
          <w:p w:rsidR="00BD1F51" w:rsidRDefault="00684C1D">
            <w:pPr>
              <w:pStyle w:val="TableParagraph"/>
              <w:ind w:left="14" w:right="-15"/>
              <w:jc w:val="center"/>
              <w:rPr>
                <w:b/>
                <w:bCs/>
                <w:sz w:val="15"/>
                <w:szCs w:val="15"/>
              </w:rPr>
            </w:pPr>
            <w:r>
              <w:rPr>
                <w:b/>
                <w:bCs/>
                <w:sz w:val="15"/>
                <w:szCs w:val="15"/>
              </w:rPr>
              <w:t>ընդգրկվածությունը (ըստ ոլորտի, գործունեության տեսակի, տարած- քային բաշխվա- ծության, աշխա- տողների</w:t>
            </w:r>
            <w:r>
              <w:rPr>
                <w:b/>
                <w:bCs/>
                <w:spacing w:val="-1"/>
                <w:sz w:val="15"/>
                <w:szCs w:val="15"/>
              </w:rPr>
              <w:t xml:space="preserve"> </w:t>
            </w:r>
            <w:r>
              <w:rPr>
                <w:b/>
                <w:bCs/>
                <w:sz w:val="15"/>
                <w:szCs w:val="15"/>
              </w:rPr>
              <w:t>թվաքա-</w:t>
            </w:r>
          </w:p>
          <w:p w:rsidR="00BD1F51" w:rsidRDefault="00684C1D">
            <w:pPr>
              <w:pStyle w:val="TableParagraph"/>
              <w:spacing w:before="6" w:line="178" w:lineRule="exact"/>
              <w:ind w:left="20"/>
              <w:jc w:val="center"/>
              <w:rPr>
                <w:b/>
                <w:bCs/>
                <w:sz w:val="15"/>
                <w:szCs w:val="15"/>
              </w:rPr>
            </w:pPr>
            <w:r>
              <w:rPr>
                <w:b/>
                <w:bCs/>
                <w:sz w:val="15"/>
                <w:szCs w:val="15"/>
              </w:rPr>
              <w:t>նակի և այլն)</w:t>
            </w:r>
          </w:p>
        </w:tc>
        <w:tc>
          <w:tcPr>
            <w:tcW w:w="1068" w:type="dxa"/>
          </w:tcPr>
          <w:p w:rsidR="00BD1F51" w:rsidRDefault="00684C1D">
            <w:pPr>
              <w:pStyle w:val="TableParagraph"/>
              <w:ind w:left="83" w:right="47" w:firstLine="85"/>
              <w:rPr>
                <w:b/>
                <w:bCs/>
                <w:sz w:val="15"/>
                <w:szCs w:val="15"/>
              </w:rPr>
            </w:pPr>
            <w:r>
              <w:rPr>
                <w:b/>
                <w:bCs/>
                <w:sz w:val="15"/>
                <w:szCs w:val="15"/>
              </w:rPr>
              <w:t>հաճախա- կանությունը</w:t>
            </w:r>
          </w:p>
        </w:tc>
        <w:tc>
          <w:tcPr>
            <w:tcW w:w="1066" w:type="dxa"/>
          </w:tcPr>
          <w:p w:rsidR="00BD1F51" w:rsidRDefault="00684C1D">
            <w:pPr>
              <w:pStyle w:val="TableParagraph"/>
              <w:ind w:left="18"/>
              <w:jc w:val="center"/>
              <w:rPr>
                <w:b/>
                <w:bCs/>
                <w:sz w:val="15"/>
                <w:szCs w:val="15"/>
              </w:rPr>
            </w:pPr>
            <w:r>
              <w:rPr>
                <w:b/>
                <w:bCs/>
                <w:sz w:val="15"/>
                <w:szCs w:val="15"/>
              </w:rPr>
              <w:t>կատարման (մշակման) ավարտը (ամ- սաթիվը կամ օրը հաշվետու ժամանակա- շրջանից</w:t>
            </w:r>
          </w:p>
          <w:p w:rsidR="00BD1F51" w:rsidRDefault="00684C1D">
            <w:pPr>
              <w:pStyle w:val="TableParagraph"/>
              <w:spacing w:before="6" w:line="178" w:lineRule="exact"/>
              <w:ind w:left="85" w:right="69"/>
              <w:jc w:val="center"/>
              <w:rPr>
                <w:b/>
                <w:bCs/>
                <w:sz w:val="15"/>
                <w:szCs w:val="15"/>
              </w:rPr>
            </w:pPr>
            <w:r>
              <w:rPr>
                <w:b/>
                <w:bCs/>
                <w:sz w:val="15"/>
                <w:szCs w:val="15"/>
              </w:rPr>
              <w:t>հետո)</w:t>
            </w:r>
          </w:p>
        </w:tc>
        <w:tc>
          <w:tcPr>
            <w:tcW w:w="1985" w:type="dxa"/>
            <w:vMerge/>
            <w:tcBorders>
              <w:top w:val="nil"/>
            </w:tcBorders>
          </w:tcPr>
          <w:p w:rsidR="00BD1F51" w:rsidRDefault="00BD1F51">
            <w:pPr>
              <w:rPr>
                <w:sz w:val="2"/>
                <w:szCs w:val="2"/>
              </w:rPr>
            </w:pPr>
          </w:p>
        </w:tc>
      </w:tr>
      <w:tr w:rsidR="00BD1F51">
        <w:trPr>
          <w:trHeight w:val="198"/>
        </w:trPr>
        <w:tc>
          <w:tcPr>
            <w:tcW w:w="415" w:type="dxa"/>
          </w:tcPr>
          <w:p w:rsidR="00BD1F51" w:rsidRDefault="00684C1D">
            <w:pPr>
              <w:pStyle w:val="TableParagraph"/>
              <w:spacing w:line="178" w:lineRule="exact"/>
              <w:ind w:left="178"/>
              <w:rPr>
                <w:b/>
                <w:i/>
                <w:sz w:val="15"/>
              </w:rPr>
            </w:pPr>
            <w:r>
              <w:rPr>
                <w:b/>
                <w:i/>
                <w:sz w:val="15"/>
              </w:rPr>
              <w:t>1</w:t>
            </w:r>
          </w:p>
        </w:tc>
        <w:tc>
          <w:tcPr>
            <w:tcW w:w="675" w:type="dxa"/>
          </w:tcPr>
          <w:p w:rsidR="00BD1F51" w:rsidRDefault="00684C1D">
            <w:pPr>
              <w:pStyle w:val="TableParagraph"/>
              <w:spacing w:line="178" w:lineRule="exact"/>
              <w:ind w:left="34"/>
              <w:jc w:val="center"/>
              <w:rPr>
                <w:b/>
                <w:i/>
                <w:sz w:val="15"/>
              </w:rPr>
            </w:pPr>
            <w:r>
              <w:rPr>
                <w:b/>
                <w:i/>
                <w:sz w:val="15"/>
              </w:rPr>
              <w:t>2</w:t>
            </w:r>
          </w:p>
        </w:tc>
        <w:tc>
          <w:tcPr>
            <w:tcW w:w="4793" w:type="dxa"/>
          </w:tcPr>
          <w:p w:rsidR="00BD1F51" w:rsidRDefault="00684C1D">
            <w:pPr>
              <w:pStyle w:val="TableParagraph"/>
              <w:spacing w:line="178" w:lineRule="exact"/>
              <w:ind w:left="33"/>
              <w:jc w:val="center"/>
              <w:rPr>
                <w:b/>
                <w:i/>
                <w:sz w:val="15"/>
              </w:rPr>
            </w:pPr>
            <w:r>
              <w:rPr>
                <w:b/>
                <w:i/>
                <w:sz w:val="15"/>
              </w:rPr>
              <w:t>3</w:t>
            </w:r>
          </w:p>
        </w:tc>
        <w:tc>
          <w:tcPr>
            <w:tcW w:w="3332" w:type="dxa"/>
          </w:tcPr>
          <w:p w:rsidR="00BD1F51" w:rsidRDefault="00684C1D">
            <w:pPr>
              <w:pStyle w:val="TableParagraph"/>
              <w:spacing w:line="178" w:lineRule="exact"/>
              <w:ind w:left="24"/>
              <w:jc w:val="center"/>
              <w:rPr>
                <w:b/>
                <w:sz w:val="15"/>
              </w:rPr>
            </w:pPr>
            <w:r>
              <w:rPr>
                <w:b/>
                <w:sz w:val="15"/>
              </w:rPr>
              <w:t>4</w:t>
            </w:r>
          </w:p>
        </w:tc>
        <w:tc>
          <w:tcPr>
            <w:tcW w:w="1467" w:type="dxa"/>
          </w:tcPr>
          <w:p w:rsidR="00BD1F51" w:rsidRDefault="00684C1D">
            <w:pPr>
              <w:pStyle w:val="TableParagraph"/>
              <w:spacing w:line="178" w:lineRule="exact"/>
              <w:ind w:left="22"/>
              <w:jc w:val="center"/>
              <w:rPr>
                <w:b/>
                <w:sz w:val="15"/>
              </w:rPr>
            </w:pPr>
            <w:r>
              <w:rPr>
                <w:b/>
                <w:sz w:val="15"/>
              </w:rPr>
              <w:t>5</w:t>
            </w:r>
          </w:p>
        </w:tc>
        <w:tc>
          <w:tcPr>
            <w:tcW w:w="1068" w:type="dxa"/>
          </w:tcPr>
          <w:p w:rsidR="00BD1F51" w:rsidRDefault="00684C1D">
            <w:pPr>
              <w:pStyle w:val="TableParagraph"/>
              <w:spacing w:line="178" w:lineRule="exact"/>
              <w:ind w:left="17"/>
              <w:jc w:val="center"/>
              <w:rPr>
                <w:b/>
                <w:sz w:val="15"/>
              </w:rPr>
            </w:pPr>
            <w:r>
              <w:rPr>
                <w:b/>
                <w:sz w:val="15"/>
              </w:rPr>
              <w:t>6</w:t>
            </w:r>
          </w:p>
        </w:tc>
        <w:tc>
          <w:tcPr>
            <w:tcW w:w="1066" w:type="dxa"/>
          </w:tcPr>
          <w:p w:rsidR="00BD1F51" w:rsidRDefault="00684C1D">
            <w:pPr>
              <w:pStyle w:val="TableParagraph"/>
              <w:spacing w:line="178" w:lineRule="exact"/>
              <w:ind w:left="15"/>
              <w:jc w:val="center"/>
              <w:rPr>
                <w:b/>
                <w:sz w:val="15"/>
              </w:rPr>
            </w:pPr>
            <w:r>
              <w:rPr>
                <w:b/>
                <w:sz w:val="15"/>
              </w:rPr>
              <w:t>7</w:t>
            </w:r>
          </w:p>
        </w:tc>
        <w:tc>
          <w:tcPr>
            <w:tcW w:w="1985" w:type="dxa"/>
          </w:tcPr>
          <w:p w:rsidR="00BD1F51" w:rsidRDefault="00684C1D">
            <w:pPr>
              <w:pStyle w:val="TableParagraph"/>
              <w:spacing w:line="178" w:lineRule="exact"/>
              <w:ind w:left="9"/>
              <w:jc w:val="center"/>
              <w:rPr>
                <w:b/>
                <w:sz w:val="15"/>
              </w:rPr>
            </w:pPr>
            <w:r>
              <w:rPr>
                <w:b/>
                <w:sz w:val="15"/>
              </w:rPr>
              <w:t>8</w:t>
            </w:r>
          </w:p>
        </w:tc>
      </w:tr>
      <w:tr w:rsidR="00BD1F51">
        <w:trPr>
          <w:trHeight w:val="249"/>
        </w:trPr>
        <w:tc>
          <w:tcPr>
            <w:tcW w:w="14801" w:type="dxa"/>
            <w:gridSpan w:val="8"/>
          </w:tcPr>
          <w:p w:rsidR="00BD1F51" w:rsidRDefault="00684C1D">
            <w:pPr>
              <w:pStyle w:val="TableParagraph"/>
              <w:spacing w:line="230" w:lineRule="exact"/>
              <w:ind w:left="4"/>
              <w:rPr>
                <w:b/>
                <w:bCs/>
                <w:i/>
                <w:sz w:val="19"/>
                <w:szCs w:val="19"/>
              </w:rPr>
            </w:pPr>
            <w:r>
              <w:rPr>
                <w:b/>
                <w:bCs/>
                <w:i/>
                <w:sz w:val="19"/>
                <w:szCs w:val="19"/>
              </w:rPr>
              <w:t>1.2.1. ԱՐԴՅՈՒՆԱԲԵՐՈՒԹՅՈՒՆ (ՆԵՐԱՌՅԱԼ՝</w:t>
            </w:r>
            <w:r>
              <w:rPr>
                <w:b/>
                <w:bCs/>
                <w:i/>
                <w:spacing w:val="51"/>
                <w:sz w:val="19"/>
                <w:szCs w:val="19"/>
              </w:rPr>
              <w:t xml:space="preserve"> </w:t>
            </w:r>
            <w:r>
              <w:rPr>
                <w:b/>
                <w:bCs/>
                <w:i/>
                <w:sz w:val="19"/>
                <w:szCs w:val="19"/>
              </w:rPr>
              <w:t>ԷՆԵՐԳԵՏԻԿԱ)</w:t>
            </w:r>
          </w:p>
        </w:tc>
      </w:tr>
      <w:tr w:rsidR="00BD1F51">
        <w:trPr>
          <w:trHeight w:val="827"/>
        </w:trPr>
        <w:tc>
          <w:tcPr>
            <w:tcW w:w="415" w:type="dxa"/>
          </w:tcPr>
          <w:p w:rsidR="00BD1F51" w:rsidRDefault="00684C1D">
            <w:pPr>
              <w:pStyle w:val="TableParagraph"/>
              <w:spacing w:line="213" w:lineRule="exact"/>
              <w:ind w:left="167"/>
              <w:rPr>
                <w:sz w:val="17"/>
              </w:rPr>
            </w:pPr>
            <w:r>
              <w:rPr>
                <w:w w:val="99"/>
                <w:sz w:val="17"/>
              </w:rPr>
              <w:t>1</w:t>
            </w:r>
          </w:p>
        </w:tc>
        <w:tc>
          <w:tcPr>
            <w:tcW w:w="675" w:type="dxa"/>
          </w:tcPr>
          <w:p w:rsidR="00BD1F51" w:rsidRDefault="00684C1D">
            <w:pPr>
              <w:pStyle w:val="TableParagraph"/>
              <w:spacing w:line="213" w:lineRule="exact"/>
              <w:ind w:left="35" w:right="54"/>
              <w:jc w:val="center"/>
              <w:rPr>
                <w:sz w:val="17"/>
              </w:rPr>
            </w:pPr>
            <w:r>
              <w:rPr>
                <w:sz w:val="17"/>
              </w:rPr>
              <w:t>121001</w:t>
            </w:r>
          </w:p>
        </w:tc>
        <w:tc>
          <w:tcPr>
            <w:tcW w:w="4793" w:type="dxa"/>
          </w:tcPr>
          <w:p w:rsidR="00BD1F51" w:rsidRDefault="00684C1D">
            <w:pPr>
              <w:pStyle w:val="TableParagraph"/>
              <w:spacing w:line="218" w:lineRule="auto"/>
              <w:ind w:left="-16" w:right="13" w:hanging="1"/>
              <w:rPr>
                <w:sz w:val="17"/>
                <w:szCs w:val="17"/>
              </w:rPr>
            </w:pPr>
            <w:r>
              <w:rPr>
                <w:sz w:val="17"/>
                <w:szCs w:val="17"/>
              </w:rPr>
              <w:t>Արդյունաբերական արտադրանքի արտադրությունը բնեղեն և արժեքային արտահայտությամբ</w:t>
            </w:r>
          </w:p>
        </w:tc>
        <w:tc>
          <w:tcPr>
            <w:tcW w:w="3332" w:type="dxa"/>
          </w:tcPr>
          <w:p w:rsidR="00BD1F51" w:rsidRDefault="00684C1D">
            <w:pPr>
              <w:pStyle w:val="TableParagraph"/>
              <w:spacing w:line="213" w:lineRule="exact"/>
              <w:ind w:left="44"/>
              <w:rPr>
                <w:sz w:val="17"/>
                <w:szCs w:val="17"/>
              </w:rPr>
            </w:pPr>
            <w:r>
              <w:rPr>
                <w:sz w:val="17"/>
                <w:szCs w:val="17"/>
              </w:rPr>
              <w:t>Ձև N 1-արտ (տարեկան)</w:t>
            </w:r>
          </w:p>
        </w:tc>
        <w:tc>
          <w:tcPr>
            <w:tcW w:w="1467" w:type="dxa"/>
          </w:tcPr>
          <w:p w:rsidR="00BD1F51" w:rsidRDefault="00684C1D">
            <w:pPr>
              <w:pStyle w:val="TableParagraph"/>
              <w:spacing w:line="218" w:lineRule="auto"/>
              <w:ind w:left="-5" w:right="125" w:hanging="1"/>
              <w:rPr>
                <w:sz w:val="17"/>
                <w:szCs w:val="17"/>
              </w:rPr>
            </w:pPr>
            <w:r>
              <w:rPr>
                <w:sz w:val="17"/>
                <w:szCs w:val="17"/>
              </w:rPr>
              <w:t>ըստ տնտեսա- կան գործունեության</w:t>
            </w:r>
          </w:p>
          <w:p w:rsidR="00BD1F51" w:rsidRDefault="00684C1D">
            <w:pPr>
              <w:pStyle w:val="TableParagraph"/>
              <w:spacing w:line="184" w:lineRule="exact"/>
              <w:ind w:left="-5"/>
              <w:rPr>
                <w:sz w:val="17"/>
                <w:szCs w:val="17"/>
              </w:rPr>
            </w:pPr>
            <w:r>
              <w:rPr>
                <w:sz w:val="17"/>
                <w:szCs w:val="17"/>
              </w:rPr>
              <w:t>տեսակների</w:t>
            </w:r>
          </w:p>
        </w:tc>
        <w:tc>
          <w:tcPr>
            <w:tcW w:w="1068" w:type="dxa"/>
          </w:tcPr>
          <w:p w:rsidR="00BD1F51" w:rsidRDefault="00684C1D">
            <w:pPr>
              <w:pStyle w:val="TableParagraph"/>
              <w:spacing w:line="213" w:lineRule="exact"/>
              <w:ind w:left="73" w:right="79"/>
              <w:jc w:val="center"/>
              <w:rPr>
                <w:sz w:val="17"/>
                <w:szCs w:val="17"/>
              </w:rPr>
            </w:pPr>
            <w:r>
              <w:rPr>
                <w:sz w:val="17"/>
                <w:szCs w:val="17"/>
              </w:rPr>
              <w:t>տարեկան</w:t>
            </w:r>
          </w:p>
        </w:tc>
        <w:tc>
          <w:tcPr>
            <w:tcW w:w="1066" w:type="dxa"/>
          </w:tcPr>
          <w:p w:rsidR="00BD1F51" w:rsidRDefault="00684C1D">
            <w:pPr>
              <w:pStyle w:val="TableParagraph"/>
              <w:spacing w:line="213" w:lineRule="exact"/>
              <w:ind w:left="65" w:right="73"/>
              <w:jc w:val="center"/>
              <w:rPr>
                <w:sz w:val="17"/>
                <w:szCs w:val="17"/>
              </w:rPr>
            </w:pPr>
            <w:r>
              <w:rPr>
                <w:sz w:val="17"/>
                <w:szCs w:val="17"/>
              </w:rPr>
              <w:t>20 հուլիսի</w:t>
            </w:r>
          </w:p>
        </w:tc>
        <w:tc>
          <w:tcPr>
            <w:tcW w:w="1985" w:type="dxa"/>
          </w:tcPr>
          <w:p w:rsidR="00BD1F51" w:rsidRDefault="00684C1D">
            <w:pPr>
              <w:pStyle w:val="TableParagraph"/>
              <w:spacing w:line="202" w:lineRule="exact"/>
              <w:ind w:left="620"/>
              <w:rPr>
                <w:sz w:val="17"/>
              </w:rPr>
            </w:pPr>
            <w:r>
              <w:rPr>
                <w:sz w:val="17"/>
              </w:rPr>
              <w:t>1000-101,</w:t>
            </w:r>
          </w:p>
          <w:p w:rsidR="00BD1F51" w:rsidRDefault="00684C1D">
            <w:pPr>
              <w:pStyle w:val="TableParagraph"/>
              <w:spacing w:line="218" w:lineRule="exact"/>
              <w:ind w:left="650"/>
              <w:rPr>
                <w:sz w:val="17"/>
              </w:rPr>
            </w:pPr>
            <w:r>
              <w:rPr>
                <w:sz w:val="17"/>
              </w:rPr>
              <w:t>1210-202</w:t>
            </w:r>
          </w:p>
        </w:tc>
      </w:tr>
      <w:tr w:rsidR="00BD1F51">
        <w:trPr>
          <w:trHeight w:val="1447"/>
        </w:trPr>
        <w:tc>
          <w:tcPr>
            <w:tcW w:w="415" w:type="dxa"/>
          </w:tcPr>
          <w:p w:rsidR="00BD1F51" w:rsidRDefault="00684C1D">
            <w:pPr>
              <w:pStyle w:val="TableParagraph"/>
              <w:spacing w:line="213" w:lineRule="exact"/>
              <w:ind w:left="158"/>
              <w:rPr>
                <w:sz w:val="17"/>
              </w:rPr>
            </w:pPr>
            <w:r>
              <w:rPr>
                <w:w w:val="99"/>
                <w:sz w:val="17"/>
              </w:rPr>
              <w:t>2</w:t>
            </w:r>
          </w:p>
        </w:tc>
        <w:tc>
          <w:tcPr>
            <w:tcW w:w="675" w:type="dxa"/>
          </w:tcPr>
          <w:p w:rsidR="00BD1F51" w:rsidRDefault="00684C1D">
            <w:pPr>
              <w:pStyle w:val="TableParagraph"/>
              <w:spacing w:line="213" w:lineRule="exact"/>
              <w:ind w:left="35" w:right="52"/>
              <w:jc w:val="center"/>
              <w:rPr>
                <w:sz w:val="17"/>
              </w:rPr>
            </w:pPr>
            <w:r>
              <w:rPr>
                <w:sz w:val="17"/>
              </w:rPr>
              <w:t>121002</w:t>
            </w:r>
          </w:p>
        </w:tc>
        <w:tc>
          <w:tcPr>
            <w:tcW w:w="4793" w:type="dxa"/>
          </w:tcPr>
          <w:p w:rsidR="00BD1F51" w:rsidRDefault="00684C1D">
            <w:pPr>
              <w:pStyle w:val="TableParagraph"/>
              <w:spacing w:line="206" w:lineRule="exact"/>
              <w:ind w:left="-16" w:right="-13"/>
              <w:rPr>
                <w:sz w:val="17"/>
                <w:szCs w:val="17"/>
              </w:rPr>
            </w:pPr>
            <w:r>
              <w:rPr>
                <w:sz w:val="19"/>
                <w:szCs w:val="19"/>
              </w:rPr>
              <w:t>Ա</w:t>
            </w:r>
            <w:r>
              <w:rPr>
                <w:sz w:val="17"/>
                <w:szCs w:val="17"/>
              </w:rPr>
              <w:t>րդյունաբերության աշխատանքի հիմնական ցուցանիշները` արտադրանքի ծավալը (ընթացիկ և համադրելի գներով),</w:t>
            </w:r>
          </w:p>
          <w:p w:rsidR="00BD1F51" w:rsidRDefault="00684C1D">
            <w:pPr>
              <w:pStyle w:val="TableParagraph"/>
              <w:spacing w:before="3" w:line="218" w:lineRule="auto"/>
              <w:ind w:left="-16" w:right="13"/>
              <w:rPr>
                <w:sz w:val="17"/>
                <w:szCs w:val="17"/>
              </w:rPr>
            </w:pPr>
            <w:r>
              <w:rPr>
                <w:sz w:val="17"/>
                <w:szCs w:val="17"/>
              </w:rPr>
              <w:t>պատրաստի</w:t>
            </w:r>
            <w:r>
              <w:rPr>
                <w:spacing w:val="-12"/>
                <w:sz w:val="17"/>
                <w:szCs w:val="17"/>
              </w:rPr>
              <w:t xml:space="preserve"> </w:t>
            </w:r>
            <w:r>
              <w:rPr>
                <w:sz w:val="17"/>
                <w:szCs w:val="17"/>
              </w:rPr>
              <w:t>արտադրանքի</w:t>
            </w:r>
            <w:r>
              <w:rPr>
                <w:spacing w:val="-12"/>
                <w:sz w:val="17"/>
                <w:szCs w:val="17"/>
              </w:rPr>
              <w:t xml:space="preserve"> </w:t>
            </w:r>
            <w:r>
              <w:rPr>
                <w:sz w:val="17"/>
                <w:szCs w:val="17"/>
              </w:rPr>
              <w:t>իրացումը,</w:t>
            </w:r>
            <w:r>
              <w:rPr>
                <w:spacing w:val="-12"/>
                <w:sz w:val="17"/>
                <w:szCs w:val="17"/>
              </w:rPr>
              <w:t xml:space="preserve"> </w:t>
            </w:r>
            <w:r>
              <w:rPr>
                <w:sz w:val="17"/>
                <w:szCs w:val="17"/>
              </w:rPr>
              <w:t>աշխատողների</w:t>
            </w:r>
            <w:r>
              <w:rPr>
                <w:spacing w:val="-12"/>
                <w:sz w:val="17"/>
                <w:szCs w:val="17"/>
              </w:rPr>
              <w:t xml:space="preserve"> </w:t>
            </w:r>
            <w:r>
              <w:rPr>
                <w:sz w:val="17"/>
                <w:szCs w:val="17"/>
              </w:rPr>
              <w:t>միջին տարեկան թվաքանակը, մեկ աշխատողի աշխատանքի արտադրողականությունը, հիմնական ֆոնդերը, ֆոնդազինվածությունը,</w:t>
            </w:r>
            <w:r>
              <w:rPr>
                <w:spacing w:val="-2"/>
                <w:sz w:val="17"/>
                <w:szCs w:val="17"/>
              </w:rPr>
              <w:t xml:space="preserve"> </w:t>
            </w:r>
            <w:r>
              <w:rPr>
                <w:sz w:val="17"/>
                <w:szCs w:val="17"/>
              </w:rPr>
              <w:t>ֆոնդահատույցը</w:t>
            </w:r>
          </w:p>
        </w:tc>
        <w:tc>
          <w:tcPr>
            <w:tcW w:w="3332" w:type="dxa"/>
          </w:tcPr>
          <w:p w:rsidR="00BD1F51" w:rsidRDefault="00684C1D">
            <w:pPr>
              <w:pStyle w:val="TableParagraph"/>
              <w:spacing w:line="202" w:lineRule="exact"/>
              <w:ind w:left="47"/>
              <w:rPr>
                <w:sz w:val="17"/>
                <w:szCs w:val="17"/>
              </w:rPr>
            </w:pPr>
            <w:r>
              <w:rPr>
                <w:sz w:val="17"/>
                <w:szCs w:val="17"/>
              </w:rPr>
              <w:t>Ձև N 1-արտ,</w:t>
            </w:r>
          </w:p>
          <w:p w:rsidR="00BD1F51" w:rsidRDefault="00684C1D">
            <w:pPr>
              <w:pStyle w:val="TableParagraph"/>
              <w:spacing w:line="207" w:lineRule="exact"/>
              <w:ind w:left="47"/>
              <w:rPr>
                <w:sz w:val="17"/>
                <w:szCs w:val="17"/>
              </w:rPr>
            </w:pPr>
            <w:r>
              <w:rPr>
                <w:sz w:val="17"/>
                <w:szCs w:val="17"/>
              </w:rPr>
              <w:t>Ձև N 11-ՀՄ</w:t>
            </w:r>
          </w:p>
          <w:p w:rsidR="00BD1F51" w:rsidRDefault="00684C1D">
            <w:pPr>
              <w:pStyle w:val="TableParagraph"/>
              <w:spacing w:line="218" w:lineRule="exact"/>
              <w:ind w:left="47"/>
              <w:rPr>
                <w:sz w:val="17"/>
                <w:szCs w:val="17"/>
              </w:rPr>
            </w:pPr>
            <w:r>
              <w:rPr>
                <w:sz w:val="17"/>
                <w:szCs w:val="17"/>
              </w:rPr>
              <w:t>հաշվետվություններ (ամփոփ)</w:t>
            </w:r>
          </w:p>
        </w:tc>
        <w:tc>
          <w:tcPr>
            <w:tcW w:w="1467" w:type="dxa"/>
          </w:tcPr>
          <w:p w:rsidR="00BD1F51" w:rsidRDefault="00684C1D">
            <w:pPr>
              <w:pStyle w:val="TableParagraph"/>
              <w:spacing w:before="1" w:line="218" w:lineRule="auto"/>
              <w:ind w:left="-5" w:right="125"/>
              <w:rPr>
                <w:sz w:val="17"/>
                <w:szCs w:val="17"/>
              </w:rPr>
            </w:pPr>
            <w:r>
              <w:rPr>
                <w:sz w:val="17"/>
                <w:szCs w:val="17"/>
              </w:rPr>
              <w:t>ըստ հանրապե- տության, տնտեսական գործունեության տեսակների, մարզերի և</w:t>
            </w:r>
          </w:p>
          <w:p w:rsidR="00BD1F51" w:rsidRDefault="00684C1D">
            <w:pPr>
              <w:pStyle w:val="TableParagraph"/>
              <w:spacing w:line="181" w:lineRule="exact"/>
              <w:ind w:left="-5"/>
              <w:rPr>
                <w:sz w:val="17"/>
                <w:szCs w:val="17"/>
              </w:rPr>
            </w:pPr>
            <w:r>
              <w:rPr>
                <w:sz w:val="17"/>
                <w:szCs w:val="17"/>
              </w:rPr>
              <w:t>Երևան քաղաքի</w:t>
            </w:r>
          </w:p>
        </w:tc>
        <w:tc>
          <w:tcPr>
            <w:tcW w:w="1068" w:type="dxa"/>
          </w:tcPr>
          <w:p w:rsidR="00BD1F51" w:rsidRDefault="00684C1D">
            <w:pPr>
              <w:pStyle w:val="TableParagraph"/>
              <w:spacing w:line="213" w:lineRule="exact"/>
              <w:ind w:left="73" w:right="80"/>
              <w:jc w:val="center"/>
              <w:rPr>
                <w:sz w:val="17"/>
                <w:szCs w:val="17"/>
              </w:rPr>
            </w:pPr>
            <w:r>
              <w:rPr>
                <w:sz w:val="17"/>
                <w:szCs w:val="17"/>
              </w:rPr>
              <w:t>տարեկան</w:t>
            </w:r>
          </w:p>
        </w:tc>
        <w:tc>
          <w:tcPr>
            <w:tcW w:w="1066" w:type="dxa"/>
          </w:tcPr>
          <w:p w:rsidR="00BD1F51" w:rsidRDefault="00684C1D">
            <w:pPr>
              <w:pStyle w:val="TableParagraph"/>
              <w:spacing w:line="213" w:lineRule="exact"/>
              <w:ind w:left="-2" w:right="9"/>
              <w:jc w:val="center"/>
              <w:rPr>
                <w:sz w:val="17"/>
                <w:szCs w:val="17"/>
              </w:rPr>
            </w:pPr>
            <w:r>
              <w:rPr>
                <w:sz w:val="17"/>
                <w:szCs w:val="17"/>
              </w:rPr>
              <w:t>20</w:t>
            </w:r>
            <w:r>
              <w:rPr>
                <w:spacing w:val="-13"/>
                <w:sz w:val="17"/>
                <w:szCs w:val="17"/>
              </w:rPr>
              <w:t xml:space="preserve"> </w:t>
            </w:r>
            <w:r>
              <w:rPr>
                <w:sz w:val="17"/>
                <w:szCs w:val="17"/>
              </w:rPr>
              <w:t>օգոստոսի</w:t>
            </w:r>
          </w:p>
        </w:tc>
        <w:tc>
          <w:tcPr>
            <w:tcW w:w="1985" w:type="dxa"/>
          </w:tcPr>
          <w:p w:rsidR="00BD1F51" w:rsidRDefault="00684C1D">
            <w:pPr>
              <w:pStyle w:val="TableParagraph"/>
              <w:spacing w:line="202" w:lineRule="exact"/>
              <w:ind w:left="620"/>
              <w:rPr>
                <w:sz w:val="17"/>
              </w:rPr>
            </w:pPr>
            <w:r>
              <w:rPr>
                <w:sz w:val="17"/>
              </w:rPr>
              <w:t>1000-101,</w:t>
            </w:r>
          </w:p>
          <w:p w:rsidR="00BD1F51" w:rsidRDefault="00684C1D">
            <w:pPr>
              <w:pStyle w:val="TableParagraph"/>
              <w:spacing w:line="207" w:lineRule="exact"/>
              <w:ind w:left="609"/>
              <w:rPr>
                <w:sz w:val="17"/>
              </w:rPr>
            </w:pPr>
            <w:r>
              <w:rPr>
                <w:sz w:val="17"/>
              </w:rPr>
              <w:t>1000-102,</w:t>
            </w:r>
          </w:p>
          <w:p w:rsidR="00BD1F51" w:rsidRDefault="00684C1D">
            <w:pPr>
              <w:pStyle w:val="TableParagraph"/>
              <w:spacing w:line="218" w:lineRule="exact"/>
              <w:ind w:left="630"/>
              <w:rPr>
                <w:sz w:val="17"/>
              </w:rPr>
            </w:pPr>
            <w:r>
              <w:rPr>
                <w:sz w:val="17"/>
              </w:rPr>
              <w:t>1000-103</w:t>
            </w:r>
          </w:p>
        </w:tc>
      </w:tr>
      <w:tr w:rsidR="00BD1F51">
        <w:trPr>
          <w:trHeight w:val="1448"/>
        </w:trPr>
        <w:tc>
          <w:tcPr>
            <w:tcW w:w="415" w:type="dxa"/>
          </w:tcPr>
          <w:p w:rsidR="00BD1F51" w:rsidRDefault="00684C1D">
            <w:pPr>
              <w:pStyle w:val="TableParagraph"/>
              <w:spacing w:line="214" w:lineRule="exact"/>
              <w:ind w:left="153"/>
              <w:rPr>
                <w:sz w:val="17"/>
              </w:rPr>
            </w:pPr>
            <w:r>
              <w:rPr>
                <w:w w:val="99"/>
                <w:sz w:val="17"/>
              </w:rPr>
              <w:t>3</w:t>
            </w:r>
          </w:p>
        </w:tc>
        <w:tc>
          <w:tcPr>
            <w:tcW w:w="675" w:type="dxa"/>
          </w:tcPr>
          <w:p w:rsidR="00BD1F51" w:rsidRDefault="00684C1D">
            <w:pPr>
              <w:pStyle w:val="TableParagraph"/>
              <w:spacing w:line="214" w:lineRule="exact"/>
              <w:ind w:left="35" w:right="54"/>
              <w:jc w:val="center"/>
              <w:rPr>
                <w:sz w:val="17"/>
              </w:rPr>
            </w:pPr>
            <w:r>
              <w:rPr>
                <w:sz w:val="17"/>
              </w:rPr>
              <w:t>121003</w:t>
            </w:r>
          </w:p>
        </w:tc>
        <w:tc>
          <w:tcPr>
            <w:tcW w:w="4793" w:type="dxa"/>
          </w:tcPr>
          <w:p w:rsidR="00BD1F51" w:rsidRDefault="00684C1D">
            <w:pPr>
              <w:pStyle w:val="TableParagraph"/>
              <w:spacing w:before="4" w:line="216" w:lineRule="auto"/>
              <w:ind w:left="-15" w:right="13"/>
              <w:rPr>
                <w:sz w:val="17"/>
                <w:szCs w:val="17"/>
              </w:rPr>
            </w:pPr>
            <w:r>
              <w:rPr>
                <w:sz w:val="17"/>
                <w:szCs w:val="17"/>
              </w:rPr>
              <w:t>Տեղեկություններ հիմնական միջոցների, անավարտ ոչ ընթացիկ նյութական ակտիվների և ոչ նյութական ակտիվների առկայության և շարժի վերաբերյալ</w:t>
            </w:r>
          </w:p>
        </w:tc>
        <w:tc>
          <w:tcPr>
            <w:tcW w:w="3332" w:type="dxa"/>
          </w:tcPr>
          <w:p w:rsidR="00BD1F51" w:rsidRDefault="00684C1D">
            <w:pPr>
              <w:pStyle w:val="TableParagraph"/>
              <w:spacing w:line="214" w:lineRule="exact"/>
              <w:ind w:left="47"/>
              <w:rPr>
                <w:sz w:val="17"/>
                <w:szCs w:val="17"/>
              </w:rPr>
            </w:pPr>
            <w:r>
              <w:rPr>
                <w:sz w:val="17"/>
                <w:szCs w:val="17"/>
              </w:rPr>
              <w:t>Ձև N 11-ՀՄ</w:t>
            </w:r>
          </w:p>
        </w:tc>
        <w:tc>
          <w:tcPr>
            <w:tcW w:w="1467" w:type="dxa"/>
          </w:tcPr>
          <w:p w:rsidR="00BD1F51" w:rsidRDefault="00684C1D">
            <w:pPr>
              <w:pStyle w:val="TableParagraph"/>
              <w:spacing w:before="2" w:line="218" w:lineRule="auto"/>
              <w:ind w:left="-4" w:right="125"/>
              <w:rPr>
                <w:sz w:val="17"/>
                <w:szCs w:val="17"/>
              </w:rPr>
            </w:pPr>
            <w:r>
              <w:rPr>
                <w:sz w:val="17"/>
                <w:szCs w:val="17"/>
              </w:rPr>
              <w:t>ըստ հանրապե- տության, տնտեսական գործունեության տեսակների (արդյունաբերու-</w:t>
            </w:r>
          </w:p>
          <w:p w:rsidR="00BD1F51" w:rsidRDefault="00684C1D">
            <w:pPr>
              <w:pStyle w:val="TableParagraph"/>
              <w:spacing w:line="180" w:lineRule="exact"/>
              <w:ind w:left="-5"/>
              <w:rPr>
                <w:sz w:val="17"/>
                <w:szCs w:val="17"/>
              </w:rPr>
            </w:pPr>
            <w:r>
              <w:rPr>
                <w:sz w:val="17"/>
                <w:szCs w:val="17"/>
              </w:rPr>
              <w:t>թյուն)</w:t>
            </w:r>
          </w:p>
        </w:tc>
        <w:tc>
          <w:tcPr>
            <w:tcW w:w="1068" w:type="dxa"/>
          </w:tcPr>
          <w:p w:rsidR="00BD1F51" w:rsidRDefault="00684C1D">
            <w:pPr>
              <w:pStyle w:val="TableParagraph"/>
              <w:spacing w:line="214" w:lineRule="exact"/>
              <w:ind w:left="73" w:right="79"/>
              <w:jc w:val="center"/>
              <w:rPr>
                <w:sz w:val="17"/>
                <w:szCs w:val="17"/>
              </w:rPr>
            </w:pPr>
            <w:r>
              <w:rPr>
                <w:sz w:val="17"/>
                <w:szCs w:val="17"/>
              </w:rPr>
              <w:t>տարեկան</w:t>
            </w:r>
          </w:p>
        </w:tc>
        <w:tc>
          <w:tcPr>
            <w:tcW w:w="1066" w:type="dxa"/>
          </w:tcPr>
          <w:p w:rsidR="00BD1F51" w:rsidRDefault="00684C1D">
            <w:pPr>
              <w:pStyle w:val="TableParagraph"/>
              <w:spacing w:line="214" w:lineRule="exact"/>
              <w:ind w:left="66" w:right="73"/>
              <w:jc w:val="center"/>
              <w:rPr>
                <w:sz w:val="17"/>
                <w:szCs w:val="17"/>
              </w:rPr>
            </w:pPr>
            <w:r>
              <w:rPr>
                <w:sz w:val="17"/>
                <w:szCs w:val="17"/>
              </w:rPr>
              <w:t>27 հուլիսի</w:t>
            </w:r>
          </w:p>
        </w:tc>
        <w:tc>
          <w:tcPr>
            <w:tcW w:w="1985" w:type="dxa"/>
          </w:tcPr>
          <w:p w:rsidR="00BD1F51" w:rsidRDefault="00684C1D">
            <w:pPr>
              <w:pStyle w:val="TableParagraph"/>
              <w:spacing w:line="214" w:lineRule="exact"/>
              <w:ind w:left="126" w:right="127"/>
              <w:jc w:val="center"/>
              <w:rPr>
                <w:sz w:val="17"/>
              </w:rPr>
            </w:pPr>
            <w:r>
              <w:rPr>
                <w:sz w:val="17"/>
              </w:rPr>
              <w:t>1000-101</w:t>
            </w:r>
          </w:p>
        </w:tc>
      </w:tr>
      <w:tr w:rsidR="00BD1F51">
        <w:trPr>
          <w:trHeight w:val="620"/>
        </w:trPr>
        <w:tc>
          <w:tcPr>
            <w:tcW w:w="415" w:type="dxa"/>
          </w:tcPr>
          <w:p w:rsidR="00BD1F51" w:rsidRDefault="00684C1D">
            <w:pPr>
              <w:pStyle w:val="TableParagraph"/>
              <w:spacing w:line="213" w:lineRule="exact"/>
              <w:ind w:left="155"/>
              <w:rPr>
                <w:sz w:val="17"/>
              </w:rPr>
            </w:pPr>
            <w:r>
              <w:rPr>
                <w:w w:val="99"/>
                <w:sz w:val="17"/>
              </w:rPr>
              <w:t>4</w:t>
            </w:r>
          </w:p>
        </w:tc>
        <w:tc>
          <w:tcPr>
            <w:tcW w:w="675" w:type="dxa"/>
          </w:tcPr>
          <w:p w:rsidR="00BD1F51" w:rsidRDefault="00684C1D">
            <w:pPr>
              <w:pStyle w:val="TableParagraph"/>
              <w:spacing w:line="213" w:lineRule="exact"/>
              <w:ind w:left="35" w:right="53"/>
              <w:jc w:val="center"/>
              <w:rPr>
                <w:sz w:val="17"/>
              </w:rPr>
            </w:pPr>
            <w:r>
              <w:rPr>
                <w:sz w:val="17"/>
              </w:rPr>
              <w:t>121004</w:t>
            </w:r>
          </w:p>
        </w:tc>
        <w:tc>
          <w:tcPr>
            <w:tcW w:w="4793" w:type="dxa"/>
          </w:tcPr>
          <w:p w:rsidR="00BD1F51" w:rsidRDefault="00684C1D">
            <w:pPr>
              <w:pStyle w:val="TableParagraph"/>
              <w:spacing w:line="218" w:lineRule="auto"/>
              <w:ind w:left="-16" w:right="13" w:firstLine="1"/>
              <w:rPr>
                <w:sz w:val="17"/>
                <w:szCs w:val="17"/>
              </w:rPr>
            </w:pPr>
            <w:r>
              <w:rPr>
                <w:sz w:val="17"/>
                <w:szCs w:val="17"/>
              </w:rPr>
              <w:t>Էլեկտրակայանների աշխատանքի արդյունքները (ցուցակ և ամփոփ աղյուսակներ ըստ էլեկտրակայանների և</w:t>
            </w:r>
          </w:p>
          <w:p w:rsidR="00BD1F51" w:rsidRDefault="00684C1D">
            <w:pPr>
              <w:pStyle w:val="TableParagraph"/>
              <w:spacing w:line="184" w:lineRule="exact"/>
              <w:ind w:left="-16"/>
              <w:rPr>
                <w:sz w:val="17"/>
                <w:szCs w:val="17"/>
              </w:rPr>
            </w:pPr>
            <w:r>
              <w:rPr>
                <w:sz w:val="17"/>
                <w:szCs w:val="17"/>
              </w:rPr>
              <w:t>ենթակայության կարգերի)</w:t>
            </w:r>
          </w:p>
        </w:tc>
        <w:tc>
          <w:tcPr>
            <w:tcW w:w="3332" w:type="dxa"/>
          </w:tcPr>
          <w:p w:rsidR="00BD1F51" w:rsidRDefault="00684C1D">
            <w:pPr>
              <w:pStyle w:val="TableParagraph"/>
              <w:spacing w:line="202" w:lineRule="exact"/>
              <w:ind w:left="47"/>
              <w:rPr>
                <w:sz w:val="17"/>
                <w:szCs w:val="17"/>
              </w:rPr>
            </w:pPr>
            <w:r>
              <w:rPr>
                <w:sz w:val="17"/>
                <w:szCs w:val="17"/>
              </w:rPr>
              <w:t>Ձև N 1-ՋԷԿ,</w:t>
            </w:r>
          </w:p>
          <w:p w:rsidR="00BD1F51" w:rsidRDefault="00684C1D">
            <w:pPr>
              <w:pStyle w:val="TableParagraph"/>
              <w:spacing w:line="208" w:lineRule="exact"/>
              <w:ind w:left="47"/>
              <w:rPr>
                <w:sz w:val="17"/>
                <w:szCs w:val="17"/>
              </w:rPr>
            </w:pPr>
            <w:r>
              <w:rPr>
                <w:sz w:val="17"/>
                <w:szCs w:val="17"/>
              </w:rPr>
              <w:t>Ձև N 1-ՀԷԿ</w:t>
            </w:r>
          </w:p>
          <w:p w:rsidR="00BD1F51" w:rsidRDefault="00684C1D">
            <w:pPr>
              <w:pStyle w:val="TableParagraph"/>
              <w:spacing w:line="190" w:lineRule="exact"/>
              <w:ind w:left="47"/>
              <w:rPr>
                <w:sz w:val="17"/>
                <w:szCs w:val="17"/>
              </w:rPr>
            </w:pPr>
            <w:r>
              <w:rPr>
                <w:sz w:val="17"/>
                <w:szCs w:val="17"/>
              </w:rPr>
              <w:t>ամփոփ հաշվետվություններ</w:t>
            </w:r>
          </w:p>
        </w:tc>
        <w:tc>
          <w:tcPr>
            <w:tcW w:w="1467" w:type="dxa"/>
          </w:tcPr>
          <w:p w:rsidR="00BD1F51" w:rsidRDefault="00684C1D">
            <w:pPr>
              <w:pStyle w:val="TableParagraph"/>
              <w:spacing w:before="1" w:line="218" w:lineRule="auto"/>
              <w:ind w:left="-5" w:hanging="1"/>
              <w:rPr>
                <w:sz w:val="17"/>
                <w:szCs w:val="17"/>
              </w:rPr>
            </w:pPr>
            <w:r>
              <w:rPr>
                <w:sz w:val="17"/>
                <w:szCs w:val="17"/>
              </w:rPr>
              <w:t>ըստ էլեկտրակա- յանների</w:t>
            </w:r>
          </w:p>
        </w:tc>
        <w:tc>
          <w:tcPr>
            <w:tcW w:w="1068" w:type="dxa"/>
          </w:tcPr>
          <w:p w:rsidR="00BD1F51" w:rsidRDefault="00684C1D">
            <w:pPr>
              <w:pStyle w:val="TableParagraph"/>
              <w:spacing w:line="213" w:lineRule="exact"/>
              <w:ind w:left="73" w:right="79"/>
              <w:jc w:val="center"/>
              <w:rPr>
                <w:sz w:val="17"/>
                <w:szCs w:val="17"/>
              </w:rPr>
            </w:pPr>
            <w:r>
              <w:rPr>
                <w:sz w:val="17"/>
                <w:szCs w:val="17"/>
              </w:rPr>
              <w:t>տարեկան</w:t>
            </w:r>
          </w:p>
        </w:tc>
        <w:tc>
          <w:tcPr>
            <w:tcW w:w="1066" w:type="dxa"/>
          </w:tcPr>
          <w:p w:rsidR="00BD1F51" w:rsidRDefault="00684C1D">
            <w:pPr>
              <w:pStyle w:val="TableParagraph"/>
              <w:spacing w:line="213" w:lineRule="exact"/>
              <w:ind w:left="67" w:right="73"/>
              <w:jc w:val="center"/>
              <w:rPr>
                <w:sz w:val="17"/>
                <w:szCs w:val="17"/>
              </w:rPr>
            </w:pPr>
            <w:r>
              <w:rPr>
                <w:sz w:val="17"/>
                <w:szCs w:val="17"/>
              </w:rPr>
              <w:t>29 մայիսի</w:t>
            </w:r>
          </w:p>
        </w:tc>
        <w:tc>
          <w:tcPr>
            <w:tcW w:w="1985" w:type="dxa"/>
          </w:tcPr>
          <w:p w:rsidR="00BD1F51" w:rsidRDefault="00684C1D">
            <w:pPr>
              <w:pStyle w:val="TableParagraph"/>
              <w:spacing w:line="213" w:lineRule="exact"/>
              <w:ind w:left="126" w:right="127"/>
              <w:jc w:val="center"/>
              <w:rPr>
                <w:sz w:val="17"/>
              </w:rPr>
            </w:pPr>
            <w:r>
              <w:rPr>
                <w:sz w:val="17"/>
              </w:rPr>
              <w:t>1000-101</w:t>
            </w:r>
          </w:p>
        </w:tc>
      </w:tr>
      <w:tr w:rsidR="00BD1F51">
        <w:trPr>
          <w:trHeight w:val="1035"/>
        </w:trPr>
        <w:tc>
          <w:tcPr>
            <w:tcW w:w="415" w:type="dxa"/>
          </w:tcPr>
          <w:p w:rsidR="00BD1F51" w:rsidRDefault="00684C1D">
            <w:pPr>
              <w:pStyle w:val="TableParagraph"/>
              <w:spacing w:line="214" w:lineRule="exact"/>
              <w:ind w:left="153"/>
              <w:rPr>
                <w:sz w:val="17"/>
              </w:rPr>
            </w:pPr>
            <w:r>
              <w:rPr>
                <w:w w:val="99"/>
                <w:sz w:val="17"/>
              </w:rPr>
              <w:t>5</w:t>
            </w:r>
          </w:p>
        </w:tc>
        <w:tc>
          <w:tcPr>
            <w:tcW w:w="675" w:type="dxa"/>
          </w:tcPr>
          <w:p w:rsidR="00BD1F51" w:rsidRDefault="00684C1D">
            <w:pPr>
              <w:pStyle w:val="TableParagraph"/>
              <w:spacing w:line="214" w:lineRule="exact"/>
              <w:ind w:left="34" w:right="54"/>
              <w:jc w:val="center"/>
              <w:rPr>
                <w:sz w:val="17"/>
              </w:rPr>
            </w:pPr>
            <w:r>
              <w:rPr>
                <w:sz w:val="17"/>
              </w:rPr>
              <w:t>121005</w:t>
            </w:r>
          </w:p>
        </w:tc>
        <w:tc>
          <w:tcPr>
            <w:tcW w:w="4793" w:type="dxa"/>
          </w:tcPr>
          <w:p w:rsidR="00BD1F51" w:rsidRDefault="00684C1D">
            <w:pPr>
              <w:pStyle w:val="TableParagraph"/>
              <w:spacing w:before="4" w:line="216" w:lineRule="auto"/>
              <w:ind w:left="-15" w:right="87"/>
              <w:rPr>
                <w:sz w:val="17"/>
                <w:szCs w:val="17"/>
              </w:rPr>
            </w:pPr>
            <w:r>
              <w:rPr>
                <w:sz w:val="17"/>
                <w:szCs w:val="17"/>
              </w:rPr>
              <w:t>Էլեկտրաէներգիայի սպառումը և արտադրական գործընթացը սպասարկող էներգետիկ հզորությունը</w:t>
            </w:r>
          </w:p>
        </w:tc>
        <w:tc>
          <w:tcPr>
            <w:tcW w:w="3332" w:type="dxa"/>
          </w:tcPr>
          <w:p w:rsidR="00BD1F51" w:rsidRDefault="00684C1D">
            <w:pPr>
              <w:pStyle w:val="TableParagraph"/>
              <w:spacing w:before="4" w:line="216" w:lineRule="auto"/>
              <w:ind w:left="47" w:right="2320"/>
              <w:rPr>
                <w:sz w:val="17"/>
                <w:szCs w:val="17"/>
              </w:rPr>
            </w:pPr>
            <w:r>
              <w:rPr>
                <w:sz w:val="17"/>
                <w:szCs w:val="17"/>
              </w:rPr>
              <w:t>Ձև N 1-ՋԷԿ, Ձև N 1-ՀԷԿ,</w:t>
            </w:r>
          </w:p>
          <w:p w:rsidR="00BD1F51" w:rsidRDefault="00684C1D">
            <w:pPr>
              <w:pStyle w:val="TableParagraph"/>
              <w:spacing w:line="220" w:lineRule="auto"/>
              <w:ind w:left="47" w:right="1098"/>
              <w:rPr>
                <w:sz w:val="17"/>
                <w:szCs w:val="17"/>
              </w:rPr>
            </w:pPr>
            <w:r>
              <w:rPr>
                <w:sz w:val="17"/>
                <w:szCs w:val="17"/>
              </w:rPr>
              <w:t>Ձև N 1-էներգետիկա ամփոփ հաշվետվություն</w:t>
            </w:r>
          </w:p>
        </w:tc>
        <w:tc>
          <w:tcPr>
            <w:tcW w:w="1467" w:type="dxa"/>
          </w:tcPr>
          <w:p w:rsidR="00BD1F51" w:rsidRDefault="00684C1D">
            <w:pPr>
              <w:pStyle w:val="TableParagraph"/>
              <w:spacing w:before="2" w:line="218" w:lineRule="auto"/>
              <w:ind w:left="-4" w:right="125"/>
              <w:rPr>
                <w:sz w:val="17"/>
                <w:szCs w:val="17"/>
              </w:rPr>
            </w:pPr>
            <w:r>
              <w:rPr>
                <w:sz w:val="17"/>
                <w:szCs w:val="17"/>
              </w:rPr>
              <w:t>ըստ հանրապե- տության, տնտեսական գործունեության</w:t>
            </w:r>
          </w:p>
          <w:p w:rsidR="00BD1F51" w:rsidRDefault="00684C1D">
            <w:pPr>
              <w:pStyle w:val="TableParagraph"/>
              <w:spacing w:line="183" w:lineRule="exact"/>
              <w:ind w:left="-4"/>
              <w:rPr>
                <w:sz w:val="17"/>
                <w:szCs w:val="17"/>
              </w:rPr>
            </w:pPr>
            <w:r>
              <w:rPr>
                <w:sz w:val="17"/>
                <w:szCs w:val="17"/>
              </w:rPr>
              <w:t>տեսակների</w:t>
            </w:r>
          </w:p>
        </w:tc>
        <w:tc>
          <w:tcPr>
            <w:tcW w:w="1068" w:type="dxa"/>
          </w:tcPr>
          <w:p w:rsidR="00BD1F51" w:rsidRDefault="00684C1D">
            <w:pPr>
              <w:pStyle w:val="TableParagraph"/>
              <w:spacing w:line="214" w:lineRule="exact"/>
              <w:ind w:left="73" w:right="79"/>
              <w:jc w:val="center"/>
              <w:rPr>
                <w:sz w:val="17"/>
                <w:szCs w:val="17"/>
              </w:rPr>
            </w:pPr>
            <w:r>
              <w:rPr>
                <w:sz w:val="17"/>
                <w:szCs w:val="17"/>
              </w:rPr>
              <w:t>տարեկան</w:t>
            </w:r>
          </w:p>
        </w:tc>
        <w:tc>
          <w:tcPr>
            <w:tcW w:w="1066" w:type="dxa"/>
          </w:tcPr>
          <w:p w:rsidR="00BD1F51" w:rsidRDefault="00684C1D">
            <w:pPr>
              <w:pStyle w:val="TableParagraph"/>
              <w:spacing w:line="214" w:lineRule="exact"/>
              <w:ind w:left="68" w:right="73"/>
              <w:jc w:val="center"/>
              <w:rPr>
                <w:sz w:val="17"/>
                <w:szCs w:val="17"/>
              </w:rPr>
            </w:pPr>
            <w:r>
              <w:rPr>
                <w:sz w:val="17"/>
                <w:szCs w:val="17"/>
              </w:rPr>
              <w:t>19 հունիսի</w:t>
            </w:r>
          </w:p>
        </w:tc>
        <w:tc>
          <w:tcPr>
            <w:tcW w:w="1985" w:type="dxa"/>
          </w:tcPr>
          <w:p w:rsidR="00BD1F51" w:rsidRDefault="00684C1D">
            <w:pPr>
              <w:pStyle w:val="TableParagraph"/>
              <w:spacing w:line="214" w:lineRule="exact"/>
              <w:ind w:left="126" w:right="127"/>
              <w:jc w:val="center"/>
              <w:rPr>
                <w:sz w:val="17"/>
              </w:rPr>
            </w:pPr>
            <w:r>
              <w:rPr>
                <w:sz w:val="17"/>
              </w:rPr>
              <w:t>1000-101</w:t>
            </w:r>
          </w:p>
        </w:tc>
      </w:tr>
    </w:tbl>
    <w:p w:rsidR="00BD1F51" w:rsidRDefault="00BD1F51">
      <w:pPr>
        <w:spacing w:line="214" w:lineRule="exact"/>
        <w:jc w:val="center"/>
        <w:rPr>
          <w:sz w:val="17"/>
        </w:rPr>
        <w:sectPr w:rsidR="00BD1F51">
          <w:headerReference w:type="even" r:id="rId14"/>
          <w:headerReference w:type="default" r:id="rId15"/>
          <w:pgSz w:w="15840" w:h="12240" w:orient="landscape"/>
          <w:pgMar w:top="1640" w:right="260" w:bottom="1360" w:left="400" w:header="1156" w:footer="1204"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
        <w:gridCol w:w="666"/>
        <w:gridCol w:w="4802"/>
        <w:gridCol w:w="3349"/>
        <w:gridCol w:w="1467"/>
        <w:gridCol w:w="1068"/>
        <w:gridCol w:w="1065"/>
        <w:gridCol w:w="1979"/>
      </w:tblGrid>
      <w:tr w:rsidR="00BD1F51">
        <w:trPr>
          <w:trHeight w:val="398"/>
        </w:trPr>
        <w:tc>
          <w:tcPr>
            <w:tcW w:w="405" w:type="dxa"/>
            <w:vMerge w:val="restart"/>
          </w:tcPr>
          <w:p w:rsidR="00BD1F51" w:rsidRDefault="00684C1D">
            <w:pPr>
              <w:pStyle w:val="TableParagraph"/>
              <w:spacing w:line="196" w:lineRule="exact"/>
              <w:ind w:left="68"/>
              <w:rPr>
                <w:b/>
                <w:bCs/>
                <w:i/>
                <w:sz w:val="15"/>
                <w:szCs w:val="15"/>
              </w:rPr>
            </w:pPr>
            <w:r>
              <w:rPr>
                <w:b/>
                <w:bCs/>
                <w:i/>
                <w:sz w:val="15"/>
                <w:szCs w:val="15"/>
              </w:rPr>
              <w:lastRenderedPageBreak/>
              <w:t>Հ/Հ</w:t>
            </w:r>
          </w:p>
        </w:tc>
        <w:tc>
          <w:tcPr>
            <w:tcW w:w="666" w:type="dxa"/>
            <w:vMerge w:val="restart"/>
          </w:tcPr>
          <w:p w:rsidR="00BD1F51" w:rsidRDefault="00684C1D">
            <w:pPr>
              <w:pStyle w:val="TableParagraph"/>
              <w:ind w:left="60" w:right="33" w:hanging="1"/>
              <w:jc w:val="center"/>
              <w:rPr>
                <w:b/>
                <w:bCs/>
                <w:i/>
                <w:sz w:val="15"/>
                <w:szCs w:val="15"/>
              </w:rPr>
            </w:pPr>
            <w:r>
              <w:rPr>
                <w:b/>
                <w:bCs/>
                <w:i/>
                <w:sz w:val="15"/>
                <w:szCs w:val="15"/>
              </w:rPr>
              <w:t>Աշխա- տանքի (ցուցա- նիշի) ծածկա- գիրը</w:t>
            </w:r>
          </w:p>
        </w:tc>
        <w:tc>
          <w:tcPr>
            <w:tcW w:w="4802" w:type="dxa"/>
            <w:vMerge w:val="restart"/>
          </w:tcPr>
          <w:p w:rsidR="00BD1F51" w:rsidRDefault="00684C1D">
            <w:pPr>
              <w:pStyle w:val="TableParagraph"/>
              <w:spacing w:line="242" w:lineRule="auto"/>
              <w:ind w:left="1555" w:right="1235" w:hanging="281"/>
              <w:rPr>
                <w:b/>
                <w:bCs/>
                <w:i/>
                <w:sz w:val="15"/>
                <w:szCs w:val="15"/>
              </w:rPr>
            </w:pPr>
            <w:r>
              <w:rPr>
                <w:b/>
                <w:bCs/>
                <w:i/>
                <w:sz w:val="15"/>
                <w:szCs w:val="15"/>
              </w:rPr>
              <w:t>Վիճակագրական աշխատանքի (ցուցանիշի) անվանումը</w:t>
            </w:r>
          </w:p>
        </w:tc>
        <w:tc>
          <w:tcPr>
            <w:tcW w:w="3349" w:type="dxa"/>
            <w:vMerge w:val="restart"/>
          </w:tcPr>
          <w:p w:rsidR="00BD1F51" w:rsidRDefault="00684C1D">
            <w:pPr>
              <w:pStyle w:val="TableParagraph"/>
              <w:spacing w:line="242" w:lineRule="auto"/>
              <w:ind w:left="114" w:right="85"/>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line="195" w:lineRule="exact"/>
              <w:ind w:left="113" w:right="85"/>
              <w:jc w:val="center"/>
              <w:rPr>
                <w:b/>
                <w:bCs/>
                <w:sz w:val="15"/>
                <w:szCs w:val="15"/>
              </w:rPr>
            </w:pPr>
            <w:r>
              <w:rPr>
                <w:b/>
                <w:bCs/>
                <w:sz w:val="15"/>
                <w:szCs w:val="15"/>
              </w:rPr>
              <w:t>(աղբյուրները)</w:t>
            </w:r>
          </w:p>
        </w:tc>
        <w:tc>
          <w:tcPr>
            <w:tcW w:w="3600" w:type="dxa"/>
            <w:gridSpan w:val="3"/>
          </w:tcPr>
          <w:p w:rsidR="00BD1F51" w:rsidRDefault="00684C1D">
            <w:pPr>
              <w:pStyle w:val="TableParagraph"/>
              <w:spacing w:line="196" w:lineRule="exact"/>
              <w:ind w:left="198"/>
              <w:rPr>
                <w:b/>
                <w:bCs/>
                <w:sz w:val="15"/>
                <w:szCs w:val="15"/>
              </w:rPr>
            </w:pPr>
            <w:r>
              <w:rPr>
                <w:b/>
                <w:bCs/>
                <w:sz w:val="15"/>
                <w:szCs w:val="15"/>
              </w:rPr>
              <w:t>Վիճակագրական աշխատանքի (ցուցանիշի)</w:t>
            </w:r>
          </w:p>
        </w:tc>
        <w:tc>
          <w:tcPr>
            <w:tcW w:w="1979" w:type="dxa"/>
            <w:vMerge w:val="restart"/>
          </w:tcPr>
          <w:p w:rsidR="00BD1F51" w:rsidRDefault="00684C1D">
            <w:pPr>
              <w:pStyle w:val="TableParagraph"/>
              <w:ind w:left="-25" w:right="-29" w:hanging="2"/>
              <w:jc w:val="center"/>
              <w:rPr>
                <w:b/>
                <w:bCs/>
                <w:sz w:val="15"/>
                <w:szCs w:val="15"/>
              </w:rPr>
            </w:pPr>
            <w:r>
              <w:rPr>
                <w:b/>
                <w:bCs/>
                <w:sz w:val="15"/>
                <w:szCs w:val="15"/>
              </w:rPr>
              <w:t>Արմստատի պաշտոնական կայքերում առկա վիճա- կագրական հրապարա- կումներն ըստ ծածկագրերի (տես՝ Մաս 3), տվյալների բազաներն</w:t>
            </w:r>
          </w:p>
          <w:p w:rsidR="00BD1F51" w:rsidRDefault="00684C1D">
            <w:pPr>
              <w:pStyle w:val="TableParagraph"/>
              <w:spacing w:before="2"/>
              <w:ind w:left="59" w:right="56" w:firstLine="3"/>
              <w:jc w:val="center"/>
              <w:rPr>
                <w:b/>
                <w:bCs/>
                <w:sz w:val="15"/>
                <w:szCs w:val="15"/>
              </w:rPr>
            </w:pPr>
            <w:r>
              <w:rPr>
                <w:b/>
                <w:bCs/>
                <w:sz w:val="15"/>
                <w:szCs w:val="15"/>
              </w:rPr>
              <w:t>ըստ հղումների և այլն, որոնցում առկա է վիճա- կագրական աշխատանքի</w:t>
            </w:r>
          </w:p>
          <w:p w:rsidR="00BD1F51" w:rsidRDefault="00684C1D">
            <w:pPr>
              <w:pStyle w:val="TableParagraph"/>
              <w:spacing w:before="1" w:line="191" w:lineRule="exact"/>
              <w:ind w:left="58" w:right="57"/>
              <w:jc w:val="center"/>
              <w:rPr>
                <w:b/>
                <w:bCs/>
                <w:sz w:val="15"/>
                <w:szCs w:val="15"/>
              </w:rPr>
            </w:pPr>
            <w:r>
              <w:rPr>
                <w:b/>
                <w:bCs/>
                <w:sz w:val="15"/>
                <w:szCs w:val="15"/>
              </w:rPr>
              <w:t>արդյունքը (ցուցանիշը)</w:t>
            </w:r>
          </w:p>
        </w:tc>
      </w:tr>
      <w:tr w:rsidR="00BD1F51">
        <w:trPr>
          <w:trHeight w:val="1599"/>
        </w:trPr>
        <w:tc>
          <w:tcPr>
            <w:tcW w:w="405"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802" w:type="dxa"/>
            <w:vMerge/>
            <w:tcBorders>
              <w:top w:val="nil"/>
            </w:tcBorders>
          </w:tcPr>
          <w:p w:rsidR="00BD1F51" w:rsidRDefault="00BD1F51">
            <w:pPr>
              <w:rPr>
                <w:sz w:val="2"/>
                <w:szCs w:val="2"/>
              </w:rPr>
            </w:pPr>
          </w:p>
        </w:tc>
        <w:tc>
          <w:tcPr>
            <w:tcW w:w="3349" w:type="dxa"/>
            <w:vMerge/>
            <w:tcBorders>
              <w:top w:val="nil"/>
            </w:tcBorders>
          </w:tcPr>
          <w:p w:rsidR="00BD1F51" w:rsidRDefault="00BD1F51">
            <w:pPr>
              <w:rPr>
                <w:sz w:val="2"/>
                <w:szCs w:val="2"/>
              </w:rPr>
            </w:pPr>
          </w:p>
        </w:tc>
        <w:tc>
          <w:tcPr>
            <w:tcW w:w="1467" w:type="dxa"/>
          </w:tcPr>
          <w:p w:rsidR="00BD1F51" w:rsidRDefault="00684C1D">
            <w:pPr>
              <w:pStyle w:val="TableParagraph"/>
              <w:ind w:left="7"/>
              <w:jc w:val="center"/>
              <w:rPr>
                <w:b/>
                <w:bCs/>
                <w:sz w:val="15"/>
                <w:szCs w:val="15"/>
              </w:rPr>
            </w:pPr>
            <w:r>
              <w:rPr>
                <w:b/>
                <w:bCs/>
                <w:sz w:val="15"/>
                <w:szCs w:val="15"/>
              </w:rPr>
              <w:t>ընդգրկվածությունը (ըստ ոլորտի, գործունեության տեսակի, տարած- քային բաշխվա- ծության, աշխա- տողների թվաքա-</w:t>
            </w:r>
          </w:p>
          <w:p w:rsidR="00BD1F51" w:rsidRDefault="00684C1D">
            <w:pPr>
              <w:pStyle w:val="TableParagraph"/>
              <w:spacing w:before="3" w:line="182" w:lineRule="exact"/>
              <w:ind w:left="6"/>
              <w:jc w:val="center"/>
              <w:rPr>
                <w:b/>
                <w:bCs/>
                <w:sz w:val="15"/>
                <w:szCs w:val="15"/>
              </w:rPr>
            </w:pPr>
            <w:r>
              <w:rPr>
                <w:b/>
                <w:bCs/>
                <w:sz w:val="15"/>
                <w:szCs w:val="15"/>
              </w:rPr>
              <w:t>նակի և այլն)</w:t>
            </w:r>
          </w:p>
        </w:tc>
        <w:tc>
          <w:tcPr>
            <w:tcW w:w="1068" w:type="dxa"/>
          </w:tcPr>
          <w:p w:rsidR="00BD1F51" w:rsidRDefault="00684C1D">
            <w:pPr>
              <w:pStyle w:val="TableParagraph"/>
              <w:ind w:left="76" w:right="54" w:firstLine="85"/>
              <w:rPr>
                <w:b/>
                <w:bCs/>
                <w:sz w:val="15"/>
                <w:szCs w:val="15"/>
              </w:rPr>
            </w:pPr>
            <w:r>
              <w:rPr>
                <w:b/>
                <w:bCs/>
                <w:sz w:val="15"/>
                <w:szCs w:val="15"/>
              </w:rPr>
              <w:t>հաճախա- կանությունը</w:t>
            </w:r>
          </w:p>
        </w:tc>
        <w:tc>
          <w:tcPr>
            <w:tcW w:w="1065" w:type="dxa"/>
          </w:tcPr>
          <w:p w:rsidR="00BD1F51" w:rsidRDefault="00684C1D">
            <w:pPr>
              <w:pStyle w:val="TableParagraph"/>
              <w:ind w:left="11" w:right="6"/>
              <w:jc w:val="center"/>
              <w:rPr>
                <w:b/>
                <w:bCs/>
                <w:sz w:val="15"/>
                <w:szCs w:val="15"/>
              </w:rPr>
            </w:pPr>
            <w:r>
              <w:rPr>
                <w:b/>
                <w:bCs/>
                <w:sz w:val="15"/>
                <w:szCs w:val="15"/>
              </w:rPr>
              <w:t>կատարման (մշակման) ավարտը (ամ- սաթիվը կամ օրը հաշվետու ժամանակա- շրջանից</w:t>
            </w:r>
          </w:p>
          <w:p w:rsidR="00BD1F51" w:rsidRDefault="00684C1D">
            <w:pPr>
              <w:pStyle w:val="TableParagraph"/>
              <w:spacing w:before="3" w:line="182" w:lineRule="exact"/>
              <w:ind w:left="9" w:right="6"/>
              <w:jc w:val="center"/>
              <w:rPr>
                <w:b/>
                <w:bCs/>
                <w:sz w:val="15"/>
                <w:szCs w:val="15"/>
              </w:rPr>
            </w:pPr>
            <w:r>
              <w:rPr>
                <w:b/>
                <w:bCs/>
                <w:sz w:val="15"/>
                <w:szCs w:val="15"/>
              </w:rPr>
              <w:t>հետո)</w:t>
            </w:r>
          </w:p>
        </w:tc>
        <w:tc>
          <w:tcPr>
            <w:tcW w:w="1979" w:type="dxa"/>
            <w:vMerge/>
            <w:tcBorders>
              <w:top w:val="nil"/>
            </w:tcBorders>
          </w:tcPr>
          <w:p w:rsidR="00BD1F51" w:rsidRDefault="00BD1F51">
            <w:pPr>
              <w:rPr>
                <w:sz w:val="2"/>
                <w:szCs w:val="2"/>
              </w:rPr>
            </w:pPr>
          </w:p>
        </w:tc>
      </w:tr>
      <w:tr w:rsidR="00BD1F51">
        <w:trPr>
          <w:trHeight w:val="200"/>
        </w:trPr>
        <w:tc>
          <w:tcPr>
            <w:tcW w:w="405" w:type="dxa"/>
          </w:tcPr>
          <w:p w:rsidR="00BD1F51" w:rsidRDefault="00684C1D">
            <w:pPr>
              <w:pStyle w:val="TableParagraph"/>
              <w:spacing w:line="180" w:lineRule="exact"/>
              <w:ind w:left="25"/>
              <w:jc w:val="center"/>
              <w:rPr>
                <w:b/>
                <w:i/>
                <w:sz w:val="15"/>
              </w:rPr>
            </w:pPr>
            <w:r>
              <w:rPr>
                <w:b/>
                <w:i/>
                <w:sz w:val="15"/>
              </w:rPr>
              <w:t>1</w:t>
            </w:r>
          </w:p>
        </w:tc>
        <w:tc>
          <w:tcPr>
            <w:tcW w:w="666" w:type="dxa"/>
          </w:tcPr>
          <w:p w:rsidR="00BD1F51" w:rsidRDefault="00684C1D">
            <w:pPr>
              <w:pStyle w:val="TableParagraph"/>
              <w:spacing w:line="180" w:lineRule="exact"/>
              <w:ind w:left="27"/>
              <w:jc w:val="center"/>
              <w:rPr>
                <w:b/>
                <w:i/>
                <w:sz w:val="15"/>
              </w:rPr>
            </w:pPr>
            <w:r>
              <w:rPr>
                <w:b/>
                <w:i/>
                <w:sz w:val="15"/>
              </w:rPr>
              <w:t>2</w:t>
            </w:r>
          </w:p>
        </w:tc>
        <w:tc>
          <w:tcPr>
            <w:tcW w:w="4802" w:type="dxa"/>
          </w:tcPr>
          <w:p w:rsidR="00BD1F51" w:rsidRDefault="00684C1D">
            <w:pPr>
              <w:pStyle w:val="TableParagraph"/>
              <w:spacing w:line="180" w:lineRule="exact"/>
              <w:ind w:left="29"/>
              <w:jc w:val="center"/>
              <w:rPr>
                <w:b/>
                <w:i/>
                <w:sz w:val="15"/>
              </w:rPr>
            </w:pPr>
            <w:r>
              <w:rPr>
                <w:b/>
                <w:i/>
                <w:sz w:val="15"/>
              </w:rPr>
              <w:t>3</w:t>
            </w:r>
          </w:p>
        </w:tc>
        <w:tc>
          <w:tcPr>
            <w:tcW w:w="3349" w:type="dxa"/>
          </w:tcPr>
          <w:p w:rsidR="00BD1F51" w:rsidRDefault="00684C1D">
            <w:pPr>
              <w:pStyle w:val="TableParagraph"/>
              <w:spacing w:line="180" w:lineRule="exact"/>
              <w:ind w:left="27"/>
              <w:jc w:val="center"/>
              <w:rPr>
                <w:b/>
                <w:sz w:val="15"/>
              </w:rPr>
            </w:pPr>
            <w:r>
              <w:rPr>
                <w:b/>
                <w:sz w:val="15"/>
              </w:rPr>
              <w:t>4</w:t>
            </w:r>
          </w:p>
        </w:tc>
        <w:tc>
          <w:tcPr>
            <w:tcW w:w="1467" w:type="dxa"/>
          </w:tcPr>
          <w:p w:rsidR="00BD1F51" w:rsidRDefault="00684C1D">
            <w:pPr>
              <w:pStyle w:val="TableParagraph"/>
              <w:spacing w:line="180" w:lineRule="exact"/>
              <w:ind w:left="8"/>
              <w:jc w:val="center"/>
              <w:rPr>
                <w:b/>
                <w:sz w:val="15"/>
              </w:rPr>
            </w:pPr>
            <w:r>
              <w:rPr>
                <w:b/>
                <w:sz w:val="15"/>
              </w:rPr>
              <w:t>5</w:t>
            </w:r>
          </w:p>
        </w:tc>
        <w:tc>
          <w:tcPr>
            <w:tcW w:w="1068" w:type="dxa"/>
          </w:tcPr>
          <w:p w:rsidR="00BD1F51" w:rsidRDefault="00684C1D">
            <w:pPr>
              <w:pStyle w:val="TableParagraph"/>
              <w:spacing w:line="180" w:lineRule="exact"/>
              <w:ind w:left="3"/>
              <w:jc w:val="center"/>
              <w:rPr>
                <w:b/>
                <w:sz w:val="15"/>
              </w:rPr>
            </w:pPr>
            <w:r>
              <w:rPr>
                <w:b/>
                <w:sz w:val="15"/>
              </w:rPr>
              <w:t>6</w:t>
            </w:r>
          </w:p>
        </w:tc>
        <w:tc>
          <w:tcPr>
            <w:tcW w:w="1065" w:type="dxa"/>
          </w:tcPr>
          <w:p w:rsidR="00BD1F51" w:rsidRDefault="00684C1D">
            <w:pPr>
              <w:pStyle w:val="TableParagraph"/>
              <w:spacing w:line="180" w:lineRule="exact"/>
              <w:ind w:left="2"/>
              <w:jc w:val="center"/>
              <w:rPr>
                <w:b/>
                <w:sz w:val="15"/>
              </w:rPr>
            </w:pPr>
            <w:r>
              <w:rPr>
                <w:b/>
                <w:sz w:val="15"/>
              </w:rPr>
              <w:t>7</w:t>
            </w:r>
          </w:p>
        </w:tc>
        <w:tc>
          <w:tcPr>
            <w:tcW w:w="1979" w:type="dxa"/>
          </w:tcPr>
          <w:p w:rsidR="00BD1F51" w:rsidRDefault="00684C1D">
            <w:pPr>
              <w:pStyle w:val="TableParagraph"/>
              <w:spacing w:line="180" w:lineRule="exact"/>
              <w:ind w:left="3"/>
              <w:jc w:val="center"/>
              <w:rPr>
                <w:b/>
                <w:sz w:val="15"/>
              </w:rPr>
            </w:pPr>
            <w:r>
              <w:rPr>
                <w:b/>
                <w:sz w:val="15"/>
              </w:rPr>
              <w:t>8</w:t>
            </w:r>
          </w:p>
        </w:tc>
      </w:tr>
      <w:tr w:rsidR="00BD1F51">
        <w:trPr>
          <w:trHeight w:val="1033"/>
        </w:trPr>
        <w:tc>
          <w:tcPr>
            <w:tcW w:w="405" w:type="dxa"/>
          </w:tcPr>
          <w:p w:rsidR="00BD1F51" w:rsidRDefault="00684C1D">
            <w:pPr>
              <w:pStyle w:val="TableParagraph"/>
              <w:spacing w:line="209" w:lineRule="exact"/>
              <w:ind w:left="9"/>
              <w:jc w:val="center"/>
              <w:rPr>
                <w:sz w:val="17"/>
              </w:rPr>
            </w:pPr>
            <w:r>
              <w:rPr>
                <w:w w:val="99"/>
                <w:sz w:val="17"/>
              </w:rPr>
              <w:t>6</w:t>
            </w:r>
          </w:p>
        </w:tc>
        <w:tc>
          <w:tcPr>
            <w:tcW w:w="666" w:type="dxa"/>
          </w:tcPr>
          <w:p w:rsidR="00BD1F51" w:rsidRDefault="00684C1D">
            <w:pPr>
              <w:pStyle w:val="TableParagraph"/>
              <w:spacing w:line="209" w:lineRule="exact"/>
              <w:ind w:left="8"/>
              <w:jc w:val="center"/>
              <w:rPr>
                <w:sz w:val="17"/>
              </w:rPr>
            </w:pPr>
            <w:r>
              <w:rPr>
                <w:sz w:val="17"/>
              </w:rPr>
              <w:t>121006</w:t>
            </w:r>
          </w:p>
        </w:tc>
        <w:tc>
          <w:tcPr>
            <w:tcW w:w="4802" w:type="dxa"/>
          </w:tcPr>
          <w:p w:rsidR="00BD1F51" w:rsidRDefault="00684C1D">
            <w:pPr>
              <w:pStyle w:val="TableParagraph"/>
              <w:spacing w:line="209" w:lineRule="exact"/>
              <w:ind w:left="3"/>
              <w:rPr>
                <w:sz w:val="17"/>
                <w:szCs w:val="17"/>
              </w:rPr>
            </w:pPr>
            <w:r>
              <w:rPr>
                <w:sz w:val="17"/>
                <w:szCs w:val="17"/>
              </w:rPr>
              <w:t>Տնտեսության էլեկտրահաշվեկշիռը</w:t>
            </w:r>
          </w:p>
        </w:tc>
        <w:tc>
          <w:tcPr>
            <w:tcW w:w="3349" w:type="dxa"/>
          </w:tcPr>
          <w:p w:rsidR="00BD1F51" w:rsidRDefault="00684C1D">
            <w:pPr>
              <w:pStyle w:val="TableParagraph"/>
              <w:spacing w:line="209" w:lineRule="exact"/>
              <w:ind w:left="58"/>
              <w:rPr>
                <w:sz w:val="17"/>
                <w:szCs w:val="17"/>
              </w:rPr>
            </w:pPr>
            <w:r>
              <w:rPr>
                <w:sz w:val="17"/>
                <w:szCs w:val="17"/>
              </w:rPr>
              <w:t>Ձև N 1-ԷՀ ամփոփ հաշվետվություն</w:t>
            </w:r>
          </w:p>
        </w:tc>
        <w:tc>
          <w:tcPr>
            <w:tcW w:w="1467" w:type="dxa"/>
          </w:tcPr>
          <w:p w:rsidR="00BD1F51" w:rsidRDefault="00684C1D">
            <w:pPr>
              <w:pStyle w:val="TableParagraph"/>
              <w:spacing w:line="218" w:lineRule="auto"/>
              <w:ind w:left="-12"/>
              <w:rPr>
                <w:sz w:val="17"/>
                <w:szCs w:val="17"/>
              </w:rPr>
            </w:pPr>
            <w:r>
              <w:rPr>
                <w:sz w:val="17"/>
                <w:szCs w:val="17"/>
              </w:rPr>
              <w:t>ըստ հանրապե- տության, տնտե- սական գործու- նեության տեսակ-</w:t>
            </w:r>
          </w:p>
          <w:p w:rsidR="00BD1F51" w:rsidRDefault="00684C1D">
            <w:pPr>
              <w:pStyle w:val="TableParagraph"/>
              <w:spacing w:line="187" w:lineRule="exact"/>
              <w:ind w:left="-12"/>
              <w:rPr>
                <w:sz w:val="17"/>
                <w:szCs w:val="17"/>
              </w:rPr>
            </w:pPr>
            <w:r>
              <w:rPr>
                <w:sz w:val="17"/>
                <w:szCs w:val="17"/>
              </w:rPr>
              <w:t>ների (բաժինների)</w:t>
            </w:r>
          </w:p>
        </w:tc>
        <w:tc>
          <w:tcPr>
            <w:tcW w:w="1068" w:type="dxa"/>
          </w:tcPr>
          <w:p w:rsidR="00BD1F51" w:rsidRDefault="00684C1D">
            <w:pPr>
              <w:pStyle w:val="TableParagraph"/>
              <w:spacing w:line="209" w:lineRule="exact"/>
              <w:ind w:left="72" w:right="93"/>
              <w:jc w:val="center"/>
              <w:rPr>
                <w:sz w:val="17"/>
                <w:szCs w:val="17"/>
              </w:rPr>
            </w:pPr>
            <w:r>
              <w:rPr>
                <w:sz w:val="17"/>
                <w:szCs w:val="17"/>
              </w:rPr>
              <w:t>տարեկան</w:t>
            </w:r>
          </w:p>
        </w:tc>
        <w:tc>
          <w:tcPr>
            <w:tcW w:w="1065" w:type="dxa"/>
          </w:tcPr>
          <w:p w:rsidR="00BD1F51" w:rsidRDefault="00684C1D">
            <w:pPr>
              <w:pStyle w:val="TableParagraph"/>
              <w:spacing w:line="209" w:lineRule="exact"/>
              <w:ind w:left="11" w:right="30"/>
              <w:jc w:val="center"/>
              <w:rPr>
                <w:sz w:val="17"/>
                <w:szCs w:val="17"/>
              </w:rPr>
            </w:pPr>
            <w:r>
              <w:rPr>
                <w:sz w:val="17"/>
                <w:szCs w:val="17"/>
              </w:rPr>
              <w:t>19 հունիսի</w:t>
            </w:r>
          </w:p>
        </w:tc>
        <w:tc>
          <w:tcPr>
            <w:tcW w:w="1979" w:type="dxa"/>
          </w:tcPr>
          <w:p w:rsidR="00BD1F51" w:rsidRDefault="00684C1D">
            <w:pPr>
              <w:pStyle w:val="TableParagraph"/>
              <w:spacing w:line="198" w:lineRule="exact"/>
              <w:ind w:left="56" w:right="64"/>
              <w:jc w:val="center"/>
              <w:rPr>
                <w:sz w:val="17"/>
              </w:rPr>
            </w:pPr>
            <w:r>
              <w:rPr>
                <w:sz w:val="17"/>
              </w:rPr>
              <w:t>1000-101,</w:t>
            </w:r>
          </w:p>
          <w:p w:rsidR="00BD1F51" w:rsidRDefault="00684C1D">
            <w:pPr>
              <w:pStyle w:val="TableParagraph"/>
              <w:spacing w:line="218" w:lineRule="exact"/>
              <w:ind w:left="58" w:right="63"/>
              <w:jc w:val="center"/>
              <w:rPr>
                <w:sz w:val="17"/>
              </w:rPr>
            </w:pPr>
            <w:r>
              <w:rPr>
                <w:sz w:val="17"/>
              </w:rPr>
              <w:t>ArmStatBank.am</w:t>
            </w:r>
          </w:p>
        </w:tc>
      </w:tr>
      <w:tr w:rsidR="00BD1F51">
        <w:trPr>
          <w:trHeight w:val="1447"/>
        </w:trPr>
        <w:tc>
          <w:tcPr>
            <w:tcW w:w="405" w:type="dxa"/>
          </w:tcPr>
          <w:p w:rsidR="00BD1F51" w:rsidRDefault="00684C1D">
            <w:pPr>
              <w:pStyle w:val="TableParagraph"/>
              <w:spacing w:line="210" w:lineRule="exact"/>
              <w:ind w:left="10"/>
              <w:jc w:val="center"/>
              <w:rPr>
                <w:sz w:val="17"/>
              </w:rPr>
            </w:pPr>
            <w:r>
              <w:rPr>
                <w:w w:val="99"/>
                <w:sz w:val="17"/>
              </w:rPr>
              <w:t>7</w:t>
            </w:r>
          </w:p>
        </w:tc>
        <w:tc>
          <w:tcPr>
            <w:tcW w:w="666" w:type="dxa"/>
          </w:tcPr>
          <w:p w:rsidR="00BD1F51" w:rsidRDefault="00684C1D">
            <w:pPr>
              <w:pStyle w:val="TableParagraph"/>
              <w:spacing w:line="210" w:lineRule="exact"/>
              <w:ind w:left="8"/>
              <w:jc w:val="center"/>
              <w:rPr>
                <w:sz w:val="17"/>
              </w:rPr>
            </w:pPr>
            <w:r>
              <w:rPr>
                <w:sz w:val="17"/>
              </w:rPr>
              <w:t>121007</w:t>
            </w:r>
          </w:p>
        </w:tc>
        <w:tc>
          <w:tcPr>
            <w:tcW w:w="4802" w:type="dxa"/>
          </w:tcPr>
          <w:p w:rsidR="00BD1F51" w:rsidRDefault="00684C1D">
            <w:pPr>
              <w:pStyle w:val="TableParagraph"/>
              <w:spacing w:line="218" w:lineRule="auto"/>
              <w:ind w:left="3" w:right="112"/>
              <w:rPr>
                <w:sz w:val="17"/>
                <w:szCs w:val="17"/>
              </w:rPr>
            </w:pPr>
            <w:r>
              <w:rPr>
                <w:sz w:val="17"/>
                <w:szCs w:val="17"/>
              </w:rPr>
              <w:t>Արտադրանքի (աշխատանքների, ծառայությունների) ծավալը, պատրաստի արտադրանքի իրացումը, աշխատողների միջին տարեկան թվաքանակը, մեկ աշխատողի աշխատանքի արտադրողականությունը</w:t>
            </w:r>
          </w:p>
        </w:tc>
        <w:tc>
          <w:tcPr>
            <w:tcW w:w="3349" w:type="dxa"/>
          </w:tcPr>
          <w:p w:rsidR="00BD1F51" w:rsidRDefault="00684C1D">
            <w:pPr>
              <w:pStyle w:val="TableParagraph"/>
              <w:spacing w:line="210" w:lineRule="exact"/>
              <w:ind w:left="57"/>
              <w:rPr>
                <w:sz w:val="17"/>
                <w:szCs w:val="17"/>
              </w:rPr>
            </w:pPr>
            <w:r>
              <w:rPr>
                <w:sz w:val="17"/>
                <w:szCs w:val="17"/>
              </w:rPr>
              <w:t>Ձև N 1- արտ (տարեկան)</w:t>
            </w:r>
          </w:p>
        </w:tc>
        <w:tc>
          <w:tcPr>
            <w:tcW w:w="1467" w:type="dxa"/>
          </w:tcPr>
          <w:p w:rsidR="00BD1F51" w:rsidRDefault="00684C1D">
            <w:pPr>
              <w:pStyle w:val="TableParagraph"/>
              <w:spacing w:line="218" w:lineRule="auto"/>
              <w:ind w:left="-12" w:right="125" w:hanging="1"/>
              <w:rPr>
                <w:sz w:val="17"/>
                <w:szCs w:val="17"/>
              </w:rPr>
            </w:pPr>
            <w:r>
              <w:rPr>
                <w:sz w:val="17"/>
                <w:szCs w:val="17"/>
              </w:rPr>
              <w:t>ըստ հանրապե- տության, տնտեսական գործունեության տեսակների, մարզերի և</w:t>
            </w:r>
          </w:p>
          <w:p w:rsidR="00BD1F51" w:rsidRDefault="00684C1D">
            <w:pPr>
              <w:pStyle w:val="TableParagraph"/>
              <w:spacing w:line="184" w:lineRule="exact"/>
              <w:ind w:left="-12"/>
              <w:rPr>
                <w:sz w:val="17"/>
                <w:szCs w:val="17"/>
              </w:rPr>
            </w:pPr>
            <w:r>
              <w:rPr>
                <w:sz w:val="17"/>
                <w:szCs w:val="17"/>
              </w:rPr>
              <w:t>Երևան քաղաքի</w:t>
            </w:r>
          </w:p>
        </w:tc>
        <w:tc>
          <w:tcPr>
            <w:tcW w:w="1068" w:type="dxa"/>
          </w:tcPr>
          <w:p w:rsidR="00BD1F51" w:rsidRDefault="00684C1D">
            <w:pPr>
              <w:pStyle w:val="TableParagraph"/>
              <w:spacing w:line="210" w:lineRule="exact"/>
              <w:ind w:left="73" w:right="93"/>
              <w:jc w:val="center"/>
              <w:rPr>
                <w:sz w:val="17"/>
                <w:szCs w:val="17"/>
              </w:rPr>
            </w:pPr>
            <w:r>
              <w:rPr>
                <w:sz w:val="17"/>
                <w:szCs w:val="17"/>
              </w:rPr>
              <w:t>տարեկան</w:t>
            </w:r>
          </w:p>
        </w:tc>
        <w:tc>
          <w:tcPr>
            <w:tcW w:w="1065" w:type="dxa"/>
          </w:tcPr>
          <w:p w:rsidR="00BD1F51" w:rsidRDefault="00684C1D">
            <w:pPr>
              <w:pStyle w:val="TableParagraph"/>
              <w:spacing w:line="210" w:lineRule="exact"/>
              <w:ind w:left="-8" w:right="13"/>
              <w:jc w:val="center"/>
              <w:rPr>
                <w:sz w:val="17"/>
                <w:szCs w:val="17"/>
              </w:rPr>
            </w:pPr>
            <w:r>
              <w:rPr>
                <w:sz w:val="17"/>
                <w:szCs w:val="17"/>
              </w:rPr>
              <w:t>20</w:t>
            </w:r>
            <w:r>
              <w:rPr>
                <w:spacing w:val="-11"/>
                <w:sz w:val="17"/>
                <w:szCs w:val="17"/>
              </w:rPr>
              <w:t xml:space="preserve"> </w:t>
            </w:r>
            <w:r>
              <w:rPr>
                <w:sz w:val="17"/>
                <w:szCs w:val="17"/>
              </w:rPr>
              <w:t>օգոստոսի</w:t>
            </w:r>
          </w:p>
        </w:tc>
        <w:tc>
          <w:tcPr>
            <w:tcW w:w="1979" w:type="dxa"/>
          </w:tcPr>
          <w:p w:rsidR="00BD1F51" w:rsidRDefault="00684C1D">
            <w:pPr>
              <w:pStyle w:val="TableParagraph"/>
              <w:spacing w:line="199" w:lineRule="exact"/>
              <w:ind w:left="58" w:right="62"/>
              <w:jc w:val="center"/>
              <w:rPr>
                <w:sz w:val="17"/>
              </w:rPr>
            </w:pPr>
            <w:r>
              <w:rPr>
                <w:sz w:val="17"/>
              </w:rPr>
              <w:t>1210-203,</w:t>
            </w:r>
          </w:p>
          <w:p w:rsidR="00BD1F51" w:rsidRDefault="00684C1D">
            <w:pPr>
              <w:pStyle w:val="TableParagraph"/>
              <w:spacing w:line="207" w:lineRule="exact"/>
              <w:ind w:left="58" w:right="64"/>
              <w:jc w:val="center"/>
              <w:rPr>
                <w:sz w:val="17"/>
              </w:rPr>
            </w:pPr>
            <w:r>
              <w:rPr>
                <w:sz w:val="17"/>
              </w:rPr>
              <w:t>1210-204,</w:t>
            </w:r>
          </w:p>
          <w:p w:rsidR="00BD1F51" w:rsidRDefault="00684C1D">
            <w:pPr>
              <w:pStyle w:val="TableParagraph"/>
              <w:spacing w:line="207" w:lineRule="exact"/>
              <w:ind w:left="57" w:right="64"/>
              <w:jc w:val="center"/>
              <w:rPr>
                <w:sz w:val="17"/>
              </w:rPr>
            </w:pPr>
            <w:r>
              <w:rPr>
                <w:sz w:val="17"/>
              </w:rPr>
              <w:t>1210-205,</w:t>
            </w:r>
          </w:p>
          <w:p w:rsidR="00BD1F51" w:rsidRDefault="00684C1D">
            <w:pPr>
              <w:pStyle w:val="TableParagraph"/>
              <w:spacing w:line="217" w:lineRule="exact"/>
              <w:ind w:left="57" w:right="64"/>
              <w:jc w:val="center"/>
              <w:rPr>
                <w:sz w:val="17"/>
              </w:rPr>
            </w:pPr>
            <w:r>
              <w:rPr>
                <w:sz w:val="17"/>
              </w:rPr>
              <w:t>ArmStatBank.am</w:t>
            </w:r>
          </w:p>
        </w:tc>
      </w:tr>
      <w:tr w:rsidR="00BD1F51">
        <w:trPr>
          <w:trHeight w:val="1034"/>
        </w:trPr>
        <w:tc>
          <w:tcPr>
            <w:tcW w:w="405" w:type="dxa"/>
          </w:tcPr>
          <w:p w:rsidR="00BD1F51" w:rsidRDefault="00684C1D">
            <w:pPr>
              <w:pStyle w:val="TableParagraph"/>
              <w:spacing w:line="210" w:lineRule="exact"/>
              <w:ind w:left="9"/>
              <w:jc w:val="center"/>
              <w:rPr>
                <w:sz w:val="17"/>
              </w:rPr>
            </w:pPr>
            <w:r>
              <w:rPr>
                <w:w w:val="99"/>
                <w:sz w:val="17"/>
              </w:rPr>
              <w:t>8</w:t>
            </w:r>
          </w:p>
        </w:tc>
        <w:tc>
          <w:tcPr>
            <w:tcW w:w="666" w:type="dxa"/>
          </w:tcPr>
          <w:p w:rsidR="00BD1F51" w:rsidRDefault="00684C1D">
            <w:pPr>
              <w:pStyle w:val="TableParagraph"/>
              <w:spacing w:line="210" w:lineRule="exact"/>
              <w:ind w:left="9"/>
              <w:jc w:val="center"/>
              <w:rPr>
                <w:sz w:val="17"/>
              </w:rPr>
            </w:pPr>
            <w:r>
              <w:rPr>
                <w:sz w:val="17"/>
              </w:rPr>
              <w:t>121008</w:t>
            </w:r>
          </w:p>
        </w:tc>
        <w:tc>
          <w:tcPr>
            <w:tcW w:w="4802" w:type="dxa"/>
          </w:tcPr>
          <w:p w:rsidR="00BD1F51" w:rsidRDefault="00684C1D">
            <w:pPr>
              <w:pStyle w:val="TableParagraph"/>
              <w:spacing w:line="216" w:lineRule="auto"/>
              <w:ind w:left="4" w:right="112"/>
              <w:rPr>
                <w:sz w:val="17"/>
                <w:szCs w:val="17"/>
              </w:rPr>
            </w:pPr>
            <w:r>
              <w:rPr>
                <w:sz w:val="17"/>
                <w:szCs w:val="17"/>
              </w:rPr>
              <w:t>Արտադրանքի (աշխատանքների, ծառայությունների) ծավալը, պատրաստի արտադրանքի իրացումը</w:t>
            </w:r>
          </w:p>
        </w:tc>
        <w:tc>
          <w:tcPr>
            <w:tcW w:w="3349" w:type="dxa"/>
          </w:tcPr>
          <w:p w:rsidR="00BD1F51" w:rsidRDefault="00684C1D">
            <w:pPr>
              <w:pStyle w:val="TableParagraph"/>
              <w:spacing w:line="200" w:lineRule="exact"/>
              <w:ind w:left="57"/>
              <w:rPr>
                <w:sz w:val="17"/>
                <w:szCs w:val="17"/>
              </w:rPr>
            </w:pPr>
            <w:r>
              <w:rPr>
                <w:sz w:val="17"/>
                <w:szCs w:val="17"/>
              </w:rPr>
              <w:t>Ձև N 1- արտ,</w:t>
            </w:r>
          </w:p>
          <w:p w:rsidR="00BD1F51" w:rsidRDefault="00684C1D">
            <w:pPr>
              <w:pStyle w:val="TableParagraph"/>
              <w:spacing w:line="217" w:lineRule="exact"/>
              <w:ind w:left="57"/>
              <w:rPr>
                <w:sz w:val="17"/>
                <w:szCs w:val="17"/>
              </w:rPr>
            </w:pPr>
            <w:r>
              <w:rPr>
                <w:sz w:val="17"/>
                <w:szCs w:val="17"/>
              </w:rPr>
              <w:t>Ձև N 1- արտ (փոքր) (եռամսյակային)</w:t>
            </w:r>
          </w:p>
        </w:tc>
        <w:tc>
          <w:tcPr>
            <w:tcW w:w="1467" w:type="dxa"/>
          </w:tcPr>
          <w:p w:rsidR="00BD1F51" w:rsidRDefault="00684C1D">
            <w:pPr>
              <w:pStyle w:val="TableParagraph"/>
              <w:spacing w:line="218" w:lineRule="auto"/>
              <w:ind w:left="-11" w:right="125"/>
              <w:rPr>
                <w:sz w:val="17"/>
                <w:szCs w:val="17"/>
              </w:rPr>
            </w:pPr>
            <w:r>
              <w:rPr>
                <w:sz w:val="17"/>
                <w:szCs w:val="17"/>
              </w:rPr>
              <w:t>ըստ հանրապե- տության, տնտեսական գործունեության</w:t>
            </w:r>
          </w:p>
          <w:p w:rsidR="00BD1F51" w:rsidRDefault="00684C1D">
            <w:pPr>
              <w:pStyle w:val="TableParagraph"/>
              <w:spacing w:line="186" w:lineRule="exact"/>
              <w:ind w:left="-11"/>
              <w:rPr>
                <w:sz w:val="17"/>
                <w:szCs w:val="17"/>
              </w:rPr>
            </w:pPr>
            <w:r>
              <w:rPr>
                <w:sz w:val="17"/>
                <w:szCs w:val="17"/>
              </w:rPr>
              <w:t>տեսակների</w:t>
            </w:r>
          </w:p>
        </w:tc>
        <w:tc>
          <w:tcPr>
            <w:tcW w:w="1068" w:type="dxa"/>
          </w:tcPr>
          <w:p w:rsidR="00BD1F51" w:rsidRDefault="00684C1D">
            <w:pPr>
              <w:pStyle w:val="TableParagraph"/>
              <w:spacing w:line="218" w:lineRule="auto"/>
              <w:ind w:left="73" w:right="93"/>
              <w:jc w:val="center"/>
              <w:rPr>
                <w:sz w:val="17"/>
                <w:szCs w:val="17"/>
              </w:rPr>
            </w:pPr>
            <w:r>
              <w:rPr>
                <w:sz w:val="17"/>
                <w:szCs w:val="17"/>
              </w:rPr>
              <w:t>ամսական, եռամսյա- կային</w:t>
            </w:r>
          </w:p>
        </w:tc>
        <w:tc>
          <w:tcPr>
            <w:tcW w:w="1065" w:type="dxa"/>
          </w:tcPr>
          <w:p w:rsidR="00BD1F51" w:rsidRDefault="00684C1D">
            <w:pPr>
              <w:pStyle w:val="TableParagraph"/>
              <w:spacing w:line="210" w:lineRule="exact"/>
              <w:ind w:left="11" w:right="31"/>
              <w:jc w:val="center"/>
              <w:rPr>
                <w:sz w:val="17"/>
              </w:rPr>
            </w:pPr>
            <w:r>
              <w:rPr>
                <w:sz w:val="17"/>
              </w:rPr>
              <w:t>30/31</w:t>
            </w:r>
          </w:p>
        </w:tc>
        <w:tc>
          <w:tcPr>
            <w:tcW w:w="1979" w:type="dxa"/>
          </w:tcPr>
          <w:p w:rsidR="00BD1F51" w:rsidRDefault="00684C1D">
            <w:pPr>
              <w:pStyle w:val="TableParagraph"/>
              <w:spacing w:line="174" w:lineRule="exact"/>
              <w:ind w:left="58" w:right="64"/>
              <w:jc w:val="center"/>
              <w:rPr>
                <w:sz w:val="17"/>
              </w:rPr>
            </w:pPr>
            <w:r>
              <w:rPr>
                <w:sz w:val="17"/>
              </w:rPr>
              <w:t>1000-203,</w:t>
            </w:r>
          </w:p>
          <w:p w:rsidR="00BD1F51" w:rsidRDefault="00684C1D">
            <w:pPr>
              <w:pStyle w:val="TableParagraph"/>
              <w:spacing w:line="188" w:lineRule="exact"/>
              <w:ind w:left="57" w:right="64"/>
              <w:jc w:val="center"/>
              <w:rPr>
                <w:sz w:val="17"/>
              </w:rPr>
            </w:pPr>
            <w:r>
              <w:rPr>
                <w:sz w:val="17"/>
              </w:rPr>
              <w:t>1000-401,</w:t>
            </w:r>
          </w:p>
          <w:p w:rsidR="00BD1F51" w:rsidRDefault="00684C1D">
            <w:pPr>
              <w:pStyle w:val="TableParagraph"/>
              <w:spacing w:line="188" w:lineRule="exact"/>
              <w:ind w:left="58" w:right="16"/>
              <w:jc w:val="center"/>
              <w:rPr>
                <w:sz w:val="17"/>
              </w:rPr>
            </w:pPr>
            <w:r>
              <w:rPr>
                <w:sz w:val="17"/>
              </w:rPr>
              <w:t>1000-402,</w:t>
            </w:r>
          </w:p>
          <w:p w:rsidR="00BD1F51" w:rsidRDefault="00684C1D">
            <w:pPr>
              <w:pStyle w:val="TableParagraph"/>
              <w:spacing w:line="188" w:lineRule="exact"/>
              <w:ind w:left="57" w:right="64"/>
              <w:jc w:val="center"/>
              <w:rPr>
                <w:sz w:val="17"/>
              </w:rPr>
            </w:pPr>
            <w:r>
              <w:rPr>
                <w:sz w:val="17"/>
              </w:rPr>
              <w:t>1210-201,</w:t>
            </w:r>
          </w:p>
          <w:p w:rsidR="00BD1F51" w:rsidRDefault="00684C1D">
            <w:pPr>
              <w:pStyle w:val="TableParagraph"/>
              <w:spacing w:line="208" w:lineRule="exact"/>
              <w:ind w:left="56" w:right="64"/>
              <w:jc w:val="center"/>
              <w:rPr>
                <w:sz w:val="17"/>
                <w:szCs w:val="17"/>
              </w:rPr>
            </w:pPr>
            <w:r>
              <w:rPr>
                <w:sz w:val="17"/>
                <w:szCs w:val="17"/>
              </w:rPr>
              <w:t>տվյալների բազա</w:t>
            </w:r>
          </w:p>
        </w:tc>
      </w:tr>
      <w:tr w:rsidR="00BD1F51">
        <w:trPr>
          <w:trHeight w:val="621"/>
        </w:trPr>
        <w:tc>
          <w:tcPr>
            <w:tcW w:w="405" w:type="dxa"/>
          </w:tcPr>
          <w:p w:rsidR="00BD1F51" w:rsidRDefault="00684C1D">
            <w:pPr>
              <w:pStyle w:val="TableParagraph"/>
              <w:spacing w:line="210" w:lineRule="exact"/>
              <w:ind w:left="9"/>
              <w:jc w:val="center"/>
              <w:rPr>
                <w:sz w:val="17"/>
              </w:rPr>
            </w:pPr>
            <w:r>
              <w:rPr>
                <w:w w:val="99"/>
                <w:sz w:val="17"/>
              </w:rPr>
              <w:t>9</w:t>
            </w:r>
          </w:p>
        </w:tc>
        <w:tc>
          <w:tcPr>
            <w:tcW w:w="666" w:type="dxa"/>
          </w:tcPr>
          <w:p w:rsidR="00BD1F51" w:rsidRDefault="00684C1D">
            <w:pPr>
              <w:pStyle w:val="TableParagraph"/>
              <w:spacing w:line="210" w:lineRule="exact"/>
              <w:ind w:left="8"/>
              <w:jc w:val="center"/>
              <w:rPr>
                <w:sz w:val="17"/>
              </w:rPr>
            </w:pPr>
            <w:r>
              <w:rPr>
                <w:sz w:val="17"/>
              </w:rPr>
              <w:t>121009</w:t>
            </w:r>
          </w:p>
        </w:tc>
        <w:tc>
          <w:tcPr>
            <w:tcW w:w="4802" w:type="dxa"/>
          </w:tcPr>
          <w:p w:rsidR="00BD1F51" w:rsidRDefault="00684C1D">
            <w:pPr>
              <w:pStyle w:val="TableParagraph"/>
              <w:spacing w:line="218" w:lineRule="auto"/>
              <w:ind w:left="3"/>
              <w:rPr>
                <w:sz w:val="17"/>
                <w:szCs w:val="17"/>
              </w:rPr>
            </w:pPr>
            <w:r>
              <w:rPr>
                <w:sz w:val="17"/>
                <w:szCs w:val="17"/>
              </w:rPr>
              <w:t>Արդյունաբերական արտադրանքի կարևորագույն տեսակների արտադրությունը բնեղեն արտահայտությամբ</w:t>
            </w:r>
          </w:p>
        </w:tc>
        <w:tc>
          <w:tcPr>
            <w:tcW w:w="3349" w:type="dxa"/>
          </w:tcPr>
          <w:p w:rsidR="00BD1F51" w:rsidRDefault="00684C1D">
            <w:pPr>
              <w:pStyle w:val="TableParagraph"/>
              <w:spacing w:line="200" w:lineRule="exact"/>
              <w:ind w:left="57"/>
              <w:rPr>
                <w:sz w:val="17"/>
                <w:szCs w:val="17"/>
              </w:rPr>
            </w:pPr>
            <w:r>
              <w:rPr>
                <w:sz w:val="17"/>
                <w:szCs w:val="17"/>
              </w:rPr>
              <w:t>Ձև N 1- արտ,</w:t>
            </w:r>
          </w:p>
          <w:p w:rsidR="00BD1F51" w:rsidRDefault="00684C1D">
            <w:pPr>
              <w:pStyle w:val="TableParagraph"/>
              <w:spacing w:line="218" w:lineRule="exact"/>
              <w:ind w:left="57"/>
              <w:rPr>
                <w:sz w:val="17"/>
                <w:szCs w:val="17"/>
              </w:rPr>
            </w:pPr>
            <w:r>
              <w:rPr>
                <w:sz w:val="17"/>
                <w:szCs w:val="17"/>
              </w:rPr>
              <w:t>Ձև N 1- արտ (փոքր) (եռամսյակային)</w:t>
            </w:r>
          </w:p>
        </w:tc>
        <w:tc>
          <w:tcPr>
            <w:tcW w:w="1467" w:type="dxa"/>
          </w:tcPr>
          <w:p w:rsidR="00BD1F51" w:rsidRDefault="00684C1D">
            <w:pPr>
              <w:pStyle w:val="TableParagraph"/>
              <w:spacing w:line="200" w:lineRule="exact"/>
              <w:ind w:left="-12"/>
              <w:rPr>
                <w:sz w:val="17"/>
                <w:szCs w:val="17"/>
              </w:rPr>
            </w:pPr>
            <w:r>
              <w:rPr>
                <w:sz w:val="17"/>
                <w:szCs w:val="17"/>
              </w:rPr>
              <w:t>ըստ տնտեսա-</w:t>
            </w:r>
          </w:p>
          <w:p w:rsidR="00BD1F51" w:rsidRDefault="00684C1D">
            <w:pPr>
              <w:pStyle w:val="TableParagraph"/>
              <w:spacing w:before="6" w:line="206" w:lineRule="exact"/>
              <w:ind w:left="-12"/>
              <w:rPr>
                <w:sz w:val="17"/>
                <w:szCs w:val="17"/>
              </w:rPr>
            </w:pPr>
            <w:r>
              <w:rPr>
                <w:sz w:val="17"/>
                <w:szCs w:val="17"/>
              </w:rPr>
              <w:t>կան գործունեու- թյան տեսակների</w:t>
            </w:r>
          </w:p>
        </w:tc>
        <w:tc>
          <w:tcPr>
            <w:tcW w:w="1068" w:type="dxa"/>
          </w:tcPr>
          <w:p w:rsidR="00BD1F51" w:rsidRDefault="00684C1D">
            <w:pPr>
              <w:pStyle w:val="TableParagraph"/>
              <w:spacing w:line="200" w:lineRule="exact"/>
              <w:ind w:left="139" w:hanging="46"/>
              <w:rPr>
                <w:sz w:val="17"/>
                <w:szCs w:val="17"/>
              </w:rPr>
            </w:pPr>
            <w:r>
              <w:rPr>
                <w:sz w:val="17"/>
                <w:szCs w:val="17"/>
              </w:rPr>
              <w:t>ամսական,</w:t>
            </w:r>
          </w:p>
          <w:p w:rsidR="00BD1F51" w:rsidRDefault="00684C1D">
            <w:pPr>
              <w:pStyle w:val="TableParagraph"/>
              <w:spacing w:before="6" w:line="206" w:lineRule="exact"/>
              <w:ind w:left="285" w:right="47" w:hanging="147"/>
              <w:rPr>
                <w:sz w:val="17"/>
                <w:szCs w:val="17"/>
              </w:rPr>
            </w:pPr>
            <w:r>
              <w:rPr>
                <w:w w:val="95"/>
                <w:sz w:val="17"/>
                <w:szCs w:val="17"/>
              </w:rPr>
              <w:t xml:space="preserve">եռամսյա- </w:t>
            </w:r>
            <w:r>
              <w:rPr>
                <w:sz w:val="17"/>
                <w:szCs w:val="17"/>
              </w:rPr>
              <w:t>կային</w:t>
            </w:r>
          </w:p>
        </w:tc>
        <w:tc>
          <w:tcPr>
            <w:tcW w:w="1065" w:type="dxa"/>
          </w:tcPr>
          <w:p w:rsidR="00BD1F51" w:rsidRDefault="00684C1D">
            <w:pPr>
              <w:pStyle w:val="TableParagraph"/>
              <w:spacing w:line="210" w:lineRule="exact"/>
              <w:ind w:left="11" w:right="31"/>
              <w:jc w:val="center"/>
              <w:rPr>
                <w:sz w:val="17"/>
              </w:rPr>
            </w:pPr>
            <w:r>
              <w:rPr>
                <w:sz w:val="17"/>
              </w:rPr>
              <w:t>30/31</w:t>
            </w:r>
          </w:p>
        </w:tc>
        <w:tc>
          <w:tcPr>
            <w:tcW w:w="1979" w:type="dxa"/>
          </w:tcPr>
          <w:p w:rsidR="00BD1F51" w:rsidRDefault="00684C1D">
            <w:pPr>
              <w:pStyle w:val="TableParagraph"/>
              <w:spacing w:line="174" w:lineRule="exact"/>
              <w:ind w:left="602"/>
              <w:rPr>
                <w:sz w:val="17"/>
              </w:rPr>
            </w:pPr>
            <w:r>
              <w:rPr>
                <w:sz w:val="17"/>
              </w:rPr>
              <w:t>1000-401,</w:t>
            </w:r>
          </w:p>
          <w:p w:rsidR="00BD1F51" w:rsidRDefault="00684C1D">
            <w:pPr>
              <w:pStyle w:val="TableParagraph"/>
              <w:spacing w:line="188" w:lineRule="exact"/>
              <w:ind w:left="617"/>
              <w:rPr>
                <w:sz w:val="17"/>
              </w:rPr>
            </w:pPr>
            <w:r>
              <w:rPr>
                <w:sz w:val="17"/>
              </w:rPr>
              <w:t>1000-402,</w:t>
            </w:r>
          </w:p>
          <w:p w:rsidR="00BD1F51" w:rsidRDefault="00684C1D">
            <w:pPr>
              <w:pStyle w:val="TableParagraph"/>
              <w:spacing w:line="209" w:lineRule="exact"/>
              <w:ind w:left="644"/>
              <w:rPr>
                <w:sz w:val="17"/>
              </w:rPr>
            </w:pPr>
            <w:r>
              <w:rPr>
                <w:sz w:val="17"/>
              </w:rPr>
              <w:t>1210-202</w:t>
            </w:r>
          </w:p>
        </w:tc>
      </w:tr>
      <w:tr w:rsidR="00BD1F51">
        <w:trPr>
          <w:trHeight w:val="563"/>
        </w:trPr>
        <w:tc>
          <w:tcPr>
            <w:tcW w:w="405" w:type="dxa"/>
          </w:tcPr>
          <w:p w:rsidR="00BD1F51" w:rsidRDefault="00684C1D">
            <w:pPr>
              <w:pStyle w:val="TableParagraph"/>
              <w:spacing w:line="209" w:lineRule="exact"/>
              <w:ind w:left="95" w:right="86"/>
              <w:jc w:val="center"/>
              <w:rPr>
                <w:sz w:val="17"/>
              </w:rPr>
            </w:pPr>
            <w:r>
              <w:rPr>
                <w:sz w:val="17"/>
              </w:rPr>
              <w:t>10</w:t>
            </w:r>
          </w:p>
        </w:tc>
        <w:tc>
          <w:tcPr>
            <w:tcW w:w="666" w:type="dxa"/>
          </w:tcPr>
          <w:p w:rsidR="00BD1F51" w:rsidRDefault="00684C1D">
            <w:pPr>
              <w:pStyle w:val="TableParagraph"/>
              <w:spacing w:line="209" w:lineRule="exact"/>
              <w:ind w:left="51" w:right="42"/>
              <w:jc w:val="center"/>
              <w:rPr>
                <w:sz w:val="17"/>
              </w:rPr>
            </w:pPr>
            <w:r>
              <w:rPr>
                <w:sz w:val="17"/>
              </w:rPr>
              <w:t>121010</w:t>
            </w:r>
          </w:p>
        </w:tc>
        <w:tc>
          <w:tcPr>
            <w:tcW w:w="4802" w:type="dxa"/>
          </w:tcPr>
          <w:p w:rsidR="00BD1F51" w:rsidRDefault="00684C1D">
            <w:pPr>
              <w:pStyle w:val="TableParagraph"/>
              <w:spacing w:line="218" w:lineRule="auto"/>
              <w:ind w:left="3"/>
              <w:rPr>
                <w:sz w:val="17"/>
                <w:szCs w:val="17"/>
              </w:rPr>
            </w:pPr>
            <w:r>
              <w:rPr>
                <w:sz w:val="17"/>
                <w:szCs w:val="17"/>
              </w:rPr>
              <w:t>Բաշխող ու իրացնող ցանցերի արտադրության ծավալը (ընթացիկ և համադրելի գներով), իրացումը</w:t>
            </w:r>
          </w:p>
        </w:tc>
        <w:tc>
          <w:tcPr>
            <w:tcW w:w="3349" w:type="dxa"/>
          </w:tcPr>
          <w:p w:rsidR="00BD1F51" w:rsidRDefault="00684C1D">
            <w:pPr>
              <w:pStyle w:val="TableParagraph"/>
              <w:spacing w:line="209" w:lineRule="exact"/>
              <w:ind w:left="57"/>
              <w:rPr>
                <w:sz w:val="17"/>
                <w:szCs w:val="17"/>
              </w:rPr>
            </w:pPr>
            <w:r>
              <w:rPr>
                <w:sz w:val="17"/>
                <w:szCs w:val="17"/>
              </w:rPr>
              <w:t>աղյուսակի տեսքով</w:t>
            </w:r>
          </w:p>
        </w:tc>
        <w:tc>
          <w:tcPr>
            <w:tcW w:w="1467" w:type="dxa"/>
          </w:tcPr>
          <w:p w:rsidR="00BD1F51" w:rsidRDefault="00684C1D">
            <w:pPr>
              <w:pStyle w:val="TableParagraph"/>
              <w:spacing w:line="218" w:lineRule="auto"/>
              <w:ind w:left="-12" w:right="125" w:hanging="2"/>
              <w:rPr>
                <w:sz w:val="17"/>
                <w:szCs w:val="17"/>
              </w:rPr>
            </w:pPr>
            <w:r>
              <w:rPr>
                <w:sz w:val="17"/>
                <w:szCs w:val="17"/>
              </w:rPr>
              <w:t>ըստ մարզերի և Երևան քաղաքի</w:t>
            </w:r>
          </w:p>
        </w:tc>
        <w:tc>
          <w:tcPr>
            <w:tcW w:w="1068" w:type="dxa"/>
          </w:tcPr>
          <w:p w:rsidR="00BD1F51" w:rsidRDefault="00684C1D">
            <w:pPr>
              <w:pStyle w:val="TableParagraph"/>
              <w:spacing w:line="218" w:lineRule="auto"/>
              <w:ind w:left="285" w:right="47" w:hanging="147"/>
              <w:rPr>
                <w:sz w:val="17"/>
                <w:szCs w:val="17"/>
              </w:rPr>
            </w:pPr>
            <w:r>
              <w:rPr>
                <w:w w:val="95"/>
                <w:sz w:val="17"/>
                <w:szCs w:val="17"/>
              </w:rPr>
              <w:t xml:space="preserve">եռամսյա- </w:t>
            </w:r>
            <w:r>
              <w:rPr>
                <w:sz w:val="17"/>
                <w:szCs w:val="17"/>
              </w:rPr>
              <w:t>կային</w:t>
            </w:r>
          </w:p>
        </w:tc>
        <w:tc>
          <w:tcPr>
            <w:tcW w:w="1065" w:type="dxa"/>
          </w:tcPr>
          <w:p w:rsidR="00BD1F51" w:rsidRDefault="00684C1D">
            <w:pPr>
              <w:pStyle w:val="TableParagraph"/>
              <w:spacing w:line="209" w:lineRule="exact"/>
              <w:ind w:left="11" w:right="31"/>
              <w:jc w:val="center"/>
              <w:rPr>
                <w:sz w:val="17"/>
              </w:rPr>
            </w:pPr>
            <w:r>
              <w:rPr>
                <w:sz w:val="17"/>
              </w:rPr>
              <w:t>30/31</w:t>
            </w:r>
          </w:p>
        </w:tc>
        <w:tc>
          <w:tcPr>
            <w:tcW w:w="1979" w:type="dxa"/>
          </w:tcPr>
          <w:p w:rsidR="00BD1F51" w:rsidRDefault="00684C1D">
            <w:pPr>
              <w:pStyle w:val="TableParagraph"/>
              <w:spacing w:line="173" w:lineRule="exact"/>
              <w:ind w:left="602"/>
              <w:rPr>
                <w:sz w:val="17"/>
              </w:rPr>
            </w:pPr>
            <w:r>
              <w:rPr>
                <w:sz w:val="17"/>
              </w:rPr>
              <w:t>1000-401,</w:t>
            </w:r>
          </w:p>
          <w:p w:rsidR="00BD1F51" w:rsidRDefault="00684C1D">
            <w:pPr>
              <w:pStyle w:val="TableParagraph"/>
              <w:spacing w:line="188" w:lineRule="exact"/>
              <w:ind w:left="591"/>
              <w:rPr>
                <w:sz w:val="17"/>
              </w:rPr>
            </w:pPr>
            <w:r>
              <w:rPr>
                <w:sz w:val="17"/>
              </w:rPr>
              <w:t>1000-402,</w:t>
            </w:r>
          </w:p>
          <w:p w:rsidR="00BD1F51" w:rsidRDefault="00684C1D">
            <w:pPr>
              <w:pStyle w:val="TableParagraph"/>
              <w:spacing w:line="182" w:lineRule="exact"/>
              <w:ind w:left="639"/>
              <w:rPr>
                <w:sz w:val="17"/>
              </w:rPr>
            </w:pPr>
            <w:r>
              <w:rPr>
                <w:sz w:val="17"/>
              </w:rPr>
              <w:t>1210-203</w:t>
            </w:r>
          </w:p>
        </w:tc>
      </w:tr>
      <w:tr w:rsidR="00BD1F51">
        <w:trPr>
          <w:trHeight w:val="620"/>
        </w:trPr>
        <w:tc>
          <w:tcPr>
            <w:tcW w:w="405" w:type="dxa"/>
          </w:tcPr>
          <w:p w:rsidR="00BD1F51" w:rsidRDefault="00684C1D">
            <w:pPr>
              <w:pStyle w:val="TableParagraph"/>
              <w:spacing w:line="209" w:lineRule="exact"/>
              <w:ind w:left="94" w:right="86"/>
              <w:jc w:val="center"/>
              <w:rPr>
                <w:sz w:val="17"/>
              </w:rPr>
            </w:pPr>
            <w:r>
              <w:rPr>
                <w:sz w:val="17"/>
              </w:rPr>
              <w:t>11</w:t>
            </w:r>
          </w:p>
        </w:tc>
        <w:tc>
          <w:tcPr>
            <w:tcW w:w="666" w:type="dxa"/>
          </w:tcPr>
          <w:p w:rsidR="00BD1F51" w:rsidRDefault="00684C1D">
            <w:pPr>
              <w:pStyle w:val="TableParagraph"/>
              <w:spacing w:line="209" w:lineRule="exact"/>
              <w:ind w:left="51" w:right="41"/>
              <w:jc w:val="center"/>
              <w:rPr>
                <w:sz w:val="17"/>
              </w:rPr>
            </w:pPr>
            <w:r>
              <w:rPr>
                <w:sz w:val="17"/>
              </w:rPr>
              <w:t>121011</w:t>
            </w:r>
          </w:p>
        </w:tc>
        <w:tc>
          <w:tcPr>
            <w:tcW w:w="4802" w:type="dxa"/>
          </w:tcPr>
          <w:p w:rsidR="00BD1F51" w:rsidRDefault="00684C1D">
            <w:pPr>
              <w:pStyle w:val="TableParagraph"/>
              <w:spacing w:line="220" w:lineRule="auto"/>
              <w:ind w:left="3"/>
              <w:rPr>
                <w:sz w:val="17"/>
                <w:szCs w:val="17"/>
              </w:rPr>
            </w:pPr>
            <w:r>
              <w:rPr>
                <w:sz w:val="17"/>
                <w:szCs w:val="17"/>
              </w:rPr>
              <w:t>Խողովակաշարերով գազակերպ վառելիքի տեղափոխման (աշխատանքների, ծառայությունների) ծավալը (ընթացիկ</w:t>
            </w:r>
          </w:p>
          <w:p w:rsidR="00BD1F51" w:rsidRDefault="00684C1D">
            <w:pPr>
              <w:pStyle w:val="TableParagraph"/>
              <w:spacing w:line="185" w:lineRule="exact"/>
              <w:ind w:left="3"/>
              <w:rPr>
                <w:sz w:val="17"/>
                <w:szCs w:val="17"/>
              </w:rPr>
            </w:pPr>
            <w:r>
              <w:rPr>
                <w:sz w:val="17"/>
                <w:szCs w:val="17"/>
              </w:rPr>
              <w:t>և համադրելի գներով), իրացումը</w:t>
            </w:r>
          </w:p>
        </w:tc>
        <w:tc>
          <w:tcPr>
            <w:tcW w:w="3349" w:type="dxa"/>
          </w:tcPr>
          <w:p w:rsidR="00BD1F51" w:rsidRDefault="00684C1D">
            <w:pPr>
              <w:pStyle w:val="TableParagraph"/>
              <w:spacing w:line="209" w:lineRule="exact"/>
              <w:ind w:left="57"/>
              <w:rPr>
                <w:sz w:val="17"/>
                <w:szCs w:val="17"/>
              </w:rPr>
            </w:pPr>
            <w:r>
              <w:rPr>
                <w:sz w:val="17"/>
                <w:szCs w:val="17"/>
              </w:rPr>
              <w:t>աղյուսակի տեսքով</w:t>
            </w:r>
          </w:p>
        </w:tc>
        <w:tc>
          <w:tcPr>
            <w:tcW w:w="1467" w:type="dxa"/>
          </w:tcPr>
          <w:p w:rsidR="00BD1F51" w:rsidRDefault="00684C1D">
            <w:pPr>
              <w:pStyle w:val="TableParagraph"/>
              <w:spacing w:line="220" w:lineRule="auto"/>
              <w:ind w:left="-11" w:right="125" w:hanging="2"/>
              <w:rPr>
                <w:sz w:val="17"/>
                <w:szCs w:val="17"/>
              </w:rPr>
            </w:pPr>
            <w:r>
              <w:rPr>
                <w:sz w:val="17"/>
                <w:szCs w:val="17"/>
              </w:rPr>
              <w:t>ըստ մարզերի և Երևան քաղաքի</w:t>
            </w:r>
          </w:p>
        </w:tc>
        <w:tc>
          <w:tcPr>
            <w:tcW w:w="1068" w:type="dxa"/>
          </w:tcPr>
          <w:p w:rsidR="00BD1F51" w:rsidRDefault="00684C1D">
            <w:pPr>
              <w:pStyle w:val="TableParagraph"/>
              <w:spacing w:line="220" w:lineRule="auto"/>
              <w:ind w:left="286" w:right="47" w:hanging="147"/>
              <w:rPr>
                <w:sz w:val="17"/>
                <w:szCs w:val="17"/>
              </w:rPr>
            </w:pPr>
            <w:r>
              <w:rPr>
                <w:sz w:val="17"/>
                <w:szCs w:val="17"/>
              </w:rPr>
              <w:t>եռամսյա- կային</w:t>
            </w:r>
          </w:p>
        </w:tc>
        <w:tc>
          <w:tcPr>
            <w:tcW w:w="1065" w:type="dxa"/>
          </w:tcPr>
          <w:p w:rsidR="00BD1F51" w:rsidRDefault="00684C1D">
            <w:pPr>
              <w:pStyle w:val="TableParagraph"/>
              <w:spacing w:line="209" w:lineRule="exact"/>
              <w:ind w:left="11" w:right="31"/>
              <w:jc w:val="center"/>
              <w:rPr>
                <w:sz w:val="17"/>
              </w:rPr>
            </w:pPr>
            <w:r>
              <w:rPr>
                <w:sz w:val="17"/>
              </w:rPr>
              <w:t>30/31</w:t>
            </w:r>
          </w:p>
        </w:tc>
        <w:tc>
          <w:tcPr>
            <w:tcW w:w="1979" w:type="dxa"/>
          </w:tcPr>
          <w:p w:rsidR="00BD1F51" w:rsidRDefault="00684C1D">
            <w:pPr>
              <w:pStyle w:val="TableParagraph"/>
              <w:spacing w:line="173" w:lineRule="exact"/>
              <w:ind w:left="602"/>
              <w:rPr>
                <w:sz w:val="17"/>
              </w:rPr>
            </w:pPr>
            <w:r>
              <w:rPr>
                <w:sz w:val="17"/>
              </w:rPr>
              <w:t>1000-401,</w:t>
            </w:r>
          </w:p>
          <w:p w:rsidR="00BD1F51" w:rsidRDefault="00684C1D">
            <w:pPr>
              <w:pStyle w:val="TableParagraph"/>
              <w:spacing w:line="188" w:lineRule="exact"/>
              <w:ind w:left="591"/>
              <w:rPr>
                <w:sz w:val="17"/>
              </w:rPr>
            </w:pPr>
            <w:r>
              <w:rPr>
                <w:sz w:val="17"/>
              </w:rPr>
              <w:t>1000-402,</w:t>
            </w:r>
          </w:p>
          <w:p w:rsidR="00BD1F51" w:rsidRDefault="00684C1D">
            <w:pPr>
              <w:pStyle w:val="TableParagraph"/>
              <w:spacing w:line="208" w:lineRule="exact"/>
              <w:ind w:left="639"/>
              <w:rPr>
                <w:sz w:val="17"/>
              </w:rPr>
            </w:pPr>
            <w:r>
              <w:rPr>
                <w:sz w:val="17"/>
              </w:rPr>
              <w:t>1210-203</w:t>
            </w:r>
          </w:p>
        </w:tc>
      </w:tr>
      <w:tr w:rsidR="00BD1F51">
        <w:trPr>
          <w:trHeight w:val="564"/>
        </w:trPr>
        <w:tc>
          <w:tcPr>
            <w:tcW w:w="405" w:type="dxa"/>
          </w:tcPr>
          <w:p w:rsidR="00BD1F51" w:rsidRDefault="00684C1D">
            <w:pPr>
              <w:pStyle w:val="TableParagraph"/>
              <w:spacing w:line="210" w:lineRule="exact"/>
              <w:ind w:left="95" w:right="86"/>
              <w:jc w:val="center"/>
              <w:rPr>
                <w:sz w:val="17"/>
              </w:rPr>
            </w:pPr>
            <w:r>
              <w:rPr>
                <w:sz w:val="17"/>
              </w:rPr>
              <w:t>12</w:t>
            </w:r>
          </w:p>
        </w:tc>
        <w:tc>
          <w:tcPr>
            <w:tcW w:w="666" w:type="dxa"/>
          </w:tcPr>
          <w:p w:rsidR="00BD1F51" w:rsidRDefault="00684C1D">
            <w:pPr>
              <w:pStyle w:val="TableParagraph"/>
              <w:spacing w:line="210" w:lineRule="exact"/>
              <w:ind w:left="51" w:right="41"/>
              <w:jc w:val="center"/>
              <w:rPr>
                <w:sz w:val="17"/>
              </w:rPr>
            </w:pPr>
            <w:r>
              <w:rPr>
                <w:sz w:val="17"/>
              </w:rPr>
              <w:t>121012</w:t>
            </w:r>
          </w:p>
        </w:tc>
        <w:tc>
          <w:tcPr>
            <w:tcW w:w="4802" w:type="dxa"/>
          </w:tcPr>
          <w:p w:rsidR="00BD1F51" w:rsidRDefault="00684C1D">
            <w:pPr>
              <w:pStyle w:val="TableParagraph"/>
              <w:spacing w:line="216" w:lineRule="auto"/>
              <w:ind w:left="3" w:right="281" w:firstLine="2"/>
              <w:rPr>
                <w:sz w:val="17"/>
                <w:szCs w:val="17"/>
              </w:rPr>
            </w:pPr>
            <w:r>
              <w:rPr>
                <w:sz w:val="17"/>
                <w:szCs w:val="17"/>
              </w:rPr>
              <w:t>Ջրի հավաքման, մաքրման և բաշխման ծավալը, (ընթացիկ և համադրելի գներով) իրացումը</w:t>
            </w:r>
          </w:p>
        </w:tc>
        <w:tc>
          <w:tcPr>
            <w:tcW w:w="3349" w:type="dxa"/>
          </w:tcPr>
          <w:p w:rsidR="00BD1F51" w:rsidRDefault="00684C1D">
            <w:pPr>
              <w:pStyle w:val="TableParagraph"/>
              <w:spacing w:line="210" w:lineRule="exact"/>
              <w:ind w:left="57"/>
              <w:rPr>
                <w:sz w:val="17"/>
                <w:szCs w:val="17"/>
              </w:rPr>
            </w:pPr>
            <w:r>
              <w:rPr>
                <w:sz w:val="17"/>
                <w:szCs w:val="17"/>
              </w:rPr>
              <w:t>աղյուսակի տեսքով</w:t>
            </w:r>
          </w:p>
        </w:tc>
        <w:tc>
          <w:tcPr>
            <w:tcW w:w="1467" w:type="dxa"/>
          </w:tcPr>
          <w:p w:rsidR="00BD1F51" w:rsidRDefault="00684C1D">
            <w:pPr>
              <w:pStyle w:val="TableParagraph"/>
              <w:spacing w:line="216" w:lineRule="auto"/>
              <w:ind w:left="-12" w:right="125" w:hanging="2"/>
              <w:rPr>
                <w:sz w:val="17"/>
                <w:szCs w:val="17"/>
              </w:rPr>
            </w:pPr>
            <w:r>
              <w:rPr>
                <w:sz w:val="17"/>
                <w:szCs w:val="17"/>
              </w:rPr>
              <w:t>ըստ մարզերի և Երևան քաղաքի</w:t>
            </w:r>
          </w:p>
        </w:tc>
        <w:tc>
          <w:tcPr>
            <w:tcW w:w="1068" w:type="dxa"/>
          </w:tcPr>
          <w:p w:rsidR="00BD1F51" w:rsidRDefault="00684C1D">
            <w:pPr>
              <w:pStyle w:val="TableParagraph"/>
              <w:spacing w:line="216" w:lineRule="auto"/>
              <w:ind w:left="285" w:right="47" w:hanging="147"/>
              <w:rPr>
                <w:sz w:val="17"/>
                <w:szCs w:val="17"/>
              </w:rPr>
            </w:pPr>
            <w:r>
              <w:rPr>
                <w:w w:val="95"/>
                <w:sz w:val="17"/>
                <w:szCs w:val="17"/>
              </w:rPr>
              <w:t xml:space="preserve">եռամսյա- </w:t>
            </w:r>
            <w:r>
              <w:rPr>
                <w:sz w:val="17"/>
                <w:szCs w:val="17"/>
              </w:rPr>
              <w:t>կային</w:t>
            </w:r>
          </w:p>
        </w:tc>
        <w:tc>
          <w:tcPr>
            <w:tcW w:w="1065" w:type="dxa"/>
          </w:tcPr>
          <w:p w:rsidR="00BD1F51" w:rsidRDefault="00684C1D">
            <w:pPr>
              <w:pStyle w:val="TableParagraph"/>
              <w:spacing w:line="210" w:lineRule="exact"/>
              <w:ind w:left="11" w:right="31"/>
              <w:jc w:val="center"/>
              <w:rPr>
                <w:sz w:val="17"/>
              </w:rPr>
            </w:pPr>
            <w:r>
              <w:rPr>
                <w:sz w:val="17"/>
              </w:rPr>
              <w:t>30/31</w:t>
            </w:r>
          </w:p>
        </w:tc>
        <w:tc>
          <w:tcPr>
            <w:tcW w:w="1979" w:type="dxa"/>
          </w:tcPr>
          <w:p w:rsidR="00BD1F51" w:rsidRDefault="00684C1D">
            <w:pPr>
              <w:pStyle w:val="TableParagraph"/>
              <w:spacing w:line="174" w:lineRule="exact"/>
              <w:ind w:left="602"/>
              <w:rPr>
                <w:sz w:val="17"/>
              </w:rPr>
            </w:pPr>
            <w:r>
              <w:rPr>
                <w:sz w:val="17"/>
              </w:rPr>
              <w:t>1000-401,</w:t>
            </w:r>
          </w:p>
          <w:p w:rsidR="00BD1F51" w:rsidRDefault="00684C1D">
            <w:pPr>
              <w:pStyle w:val="TableParagraph"/>
              <w:spacing w:line="188" w:lineRule="exact"/>
              <w:ind w:left="591"/>
              <w:rPr>
                <w:sz w:val="17"/>
              </w:rPr>
            </w:pPr>
            <w:r>
              <w:rPr>
                <w:sz w:val="17"/>
              </w:rPr>
              <w:t>1000-402,</w:t>
            </w:r>
          </w:p>
          <w:p w:rsidR="00BD1F51" w:rsidRDefault="00684C1D">
            <w:pPr>
              <w:pStyle w:val="TableParagraph"/>
              <w:spacing w:line="183" w:lineRule="exact"/>
              <w:ind w:left="639"/>
              <w:rPr>
                <w:sz w:val="17"/>
              </w:rPr>
            </w:pPr>
            <w:r>
              <w:rPr>
                <w:sz w:val="17"/>
              </w:rPr>
              <w:t>1210-203</w:t>
            </w:r>
          </w:p>
        </w:tc>
      </w:tr>
      <w:tr w:rsidR="00BD1F51">
        <w:trPr>
          <w:trHeight w:val="940"/>
        </w:trPr>
        <w:tc>
          <w:tcPr>
            <w:tcW w:w="405" w:type="dxa"/>
          </w:tcPr>
          <w:p w:rsidR="00BD1F51" w:rsidRDefault="00684C1D">
            <w:pPr>
              <w:pStyle w:val="TableParagraph"/>
              <w:spacing w:line="209" w:lineRule="exact"/>
              <w:ind w:left="95" w:right="85"/>
              <w:jc w:val="center"/>
              <w:rPr>
                <w:sz w:val="17"/>
              </w:rPr>
            </w:pPr>
            <w:r>
              <w:rPr>
                <w:sz w:val="17"/>
              </w:rPr>
              <w:t>13</w:t>
            </w:r>
          </w:p>
        </w:tc>
        <w:tc>
          <w:tcPr>
            <w:tcW w:w="666" w:type="dxa"/>
          </w:tcPr>
          <w:p w:rsidR="00BD1F51" w:rsidRDefault="00684C1D">
            <w:pPr>
              <w:pStyle w:val="TableParagraph"/>
              <w:spacing w:line="209" w:lineRule="exact"/>
              <w:ind w:left="50" w:right="42"/>
              <w:jc w:val="center"/>
              <w:rPr>
                <w:sz w:val="17"/>
              </w:rPr>
            </w:pPr>
            <w:r>
              <w:rPr>
                <w:sz w:val="17"/>
              </w:rPr>
              <w:t>121013</w:t>
            </w:r>
          </w:p>
        </w:tc>
        <w:tc>
          <w:tcPr>
            <w:tcW w:w="4802" w:type="dxa"/>
          </w:tcPr>
          <w:p w:rsidR="00BD1F51" w:rsidRDefault="00684C1D">
            <w:pPr>
              <w:pStyle w:val="TableParagraph"/>
              <w:spacing w:line="216" w:lineRule="auto"/>
              <w:ind w:left="4" w:right="112"/>
              <w:rPr>
                <w:sz w:val="17"/>
                <w:szCs w:val="17"/>
              </w:rPr>
            </w:pPr>
            <w:r>
              <w:rPr>
                <w:sz w:val="17"/>
                <w:szCs w:val="17"/>
              </w:rPr>
              <w:t>Էներգակիրների արտադրության, սպառման և պահուստների մասին</w:t>
            </w:r>
          </w:p>
        </w:tc>
        <w:tc>
          <w:tcPr>
            <w:tcW w:w="3349" w:type="dxa"/>
          </w:tcPr>
          <w:p w:rsidR="00BD1F51" w:rsidRDefault="00684C1D">
            <w:pPr>
              <w:pStyle w:val="TableParagraph"/>
              <w:spacing w:line="209" w:lineRule="exact"/>
              <w:ind w:left="3"/>
              <w:rPr>
                <w:sz w:val="17"/>
                <w:szCs w:val="17"/>
              </w:rPr>
            </w:pPr>
            <w:r>
              <w:rPr>
                <w:sz w:val="17"/>
                <w:szCs w:val="17"/>
              </w:rPr>
              <w:t>Ձև N 1-Էներգետիկա (տարեկան)</w:t>
            </w:r>
          </w:p>
        </w:tc>
        <w:tc>
          <w:tcPr>
            <w:tcW w:w="1467" w:type="dxa"/>
          </w:tcPr>
          <w:p w:rsidR="00BD1F51" w:rsidRDefault="00684C1D">
            <w:pPr>
              <w:pStyle w:val="TableParagraph"/>
              <w:spacing w:line="199" w:lineRule="auto"/>
              <w:ind w:left="-12" w:right="125"/>
              <w:rPr>
                <w:sz w:val="17"/>
                <w:szCs w:val="17"/>
              </w:rPr>
            </w:pPr>
            <w:r>
              <w:rPr>
                <w:sz w:val="17"/>
                <w:szCs w:val="17"/>
              </w:rPr>
              <w:t>ըստ հանրապե- տության, տնտեսական գործունեության</w:t>
            </w:r>
          </w:p>
          <w:p w:rsidR="00BD1F51" w:rsidRDefault="00684C1D">
            <w:pPr>
              <w:pStyle w:val="TableParagraph"/>
              <w:spacing w:line="167" w:lineRule="exact"/>
              <w:ind w:left="-12"/>
              <w:rPr>
                <w:sz w:val="17"/>
                <w:szCs w:val="17"/>
              </w:rPr>
            </w:pPr>
            <w:r>
              <w:rPr>
                <w:sz w:val="17"/>
                <w:szCs w:val="17"/>
              </w:rPr>
              <w:t>տեսակների</w:t>
            </w:r>
          </w:p>
        </w:tc>
        <w:tc>
          <w:tcPr>
            <w:tcW w:w="1068" w:type="dxa"/>
          </w:tcPr>
          <w:p w:rsidR="00BD1F51" w:rsidRDefault="00684C1D">
            <w:pPr>
              <w:pStyle w:val="TableParagraph"/>
              <w:spacing w:line="209" w:lineRule="exact"/>
              <w:ind w:left="73" w:right="93"/>
              <w:jc w:val="center"/>
              <w:rPr>
                <w:sz w:val="17"/>
                <w:szCs w:val="17"/>
              </w:rPr>
            </w:pPr>
            <w:r>
              <w:rPr>
                <w:sz w:val="17"/>
                <w:szCs w:val="17"/>
              </w:rPr>
              <w:t>տարեկան</w:t>
            </w:r>
          </w:p>
        </w:tc>
        <w:tc>
          <w:tcPr>
            <w:tcW w:w="1065" w:type="dxa"/>
          </w:tcPr>
          <w:p w:rsidR="00BD1F51" w:rsidRDefault="00684C1D">
            <w:pPr>
              <w:pStyle w:val="TableParagraph"/>
              <w:spacing w:line="209" w:lineRule="exact"/>
              <w:ind w:left="-7" w:right="14"/>
              <w:jc w:val="center"/>
              <w:rPr>
                <w:sz w:val="17"/>
                <w:szCs w:val="17"/>
              </w:rPr>
            </w:pPr>
            <w:r>
              <w:rPr>
                <w:sz w:val="17"/>
                <w:szCs w:val="17"/>
              </w:rPr>
              <w:t>28</w:t>
            </w:r>
            <w:r>
              <w:rPr>
                <w:spacing w:val="-13"/>
                <w:sz w:val="17"/>
                <w:szCs w:val="17"/>
              </w:rPr>
              <w:t xml:space="preserve"> </w:t>
            </w:r>
            <w:r>
              <w:rPr>
                <w:sz w:val="17"/>
                <w:szCs w:val="17"/>
              </w:rPr>
              <w:t>օգոստոսի</w:t>
            </w:r>
          </w:p>
        </w:tc>
        <w:tc>
          <w:tcPr>
            <w:tcW w:w="1979" w:type="dxa"/>
          </w:tcPr>
          <w:p w:rsidR="00BD1F51" w:rsidRDefault="00684C1D">
            <w:pPr>
              <w:pStyle w:val="TableParagraph"/>
              <w:spacing w:line="218" w:lineRule="auto"/>
              <w:ind w:left="58" w:right="64"/>
              <w:jc w:val="center"/>
              <w:rPr>
                <w:sz w:val="17"/>
                <w:szCs w:val="17"/>
              </w:rPr>
            </w:pPr>
            <w:r>
              <w:rPr>
                <w:sz w:val="17"/>
                <w:szCs w:val="17"/>
              </w:rPr>
              <w:t>Տարածքային կառավարման և ենթակառուցվածքների նախարարություն</w:t>
            </w:r>
          </w:p>
        </w:tc>
      </w:tr>
    </w:tbl>
    <w:p w:rsidR="00BD1F51" w:rsidRDefault="00BD1F51">
      <w:pPr>
        <w:spacing w:line="218" w:lineRule="auto"/>
        <w:jc w:val="center"/>
        <w:rPr>
          <w:sz w:val="17"/>
          <w:szCs w:val="17"/>
        </w:rPr>
        <w:sectPr w:rsidR="00BD1F51">
          <w:pgSz w:w="15840" w:h="12240" w:orient="landscape"/>
          <w:pgMar w:top="1660" w:right="260" w:bottom="1360" w:left="400" w:header="1156" w:footer="1177"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71"/>
        <w:gridCol w:w="4938"/>
        <w:gridCol w:w="3193"/>
        <w:gridCol w:w="1608"/>
        <w:gridCol w:w="930"/>
        <w:gridCol w:w="1073"/>
        <w:gridCol w:w="1999"/>
      </w:tblGrid>
      <w:tr w:rsidR="00BD1F51">
        <w:trPr>
          <w:trHeight w:val="399"/>
        </w:trPr>
        <w:tc>
          <w:tcPr>
            <w:tcW w:w="401" w:type="dxa"/>
            <w:vMerge w:val="restart"/>
          </w:tcPr>
          <w:p w:rsidR="00BD1F51" w:rsidRDefault="00684C1D">
            <w:pPr>
              <w:pStyle w:val="TableParagraph"/>
              <w:spacing w:line="197" w:lineRule="exact"/>
              <w:ind w:left="56"/>
              <w:rPr>
                <w:b/>
                <w:bCs/>
                <w:i/>
                <w:sz w:val="15"/>
                <w:szCs w:val="15"/>
              </w:rPr>
            </w:pPr>
            <w:r>
              <w:rPr>
                <w:b/>
                <w:bCs/>
                <w:i/>
                <w:sz w:val="15"/>
                <w:szCs w:val="15"/>
              </w:rPr>
              <w:lastRenderedPageBreak/>
              <w:t>Հ/Հ</w:t>
            </w:r>
          </w:p>
        </w:tc>
        <w:tc>
          <w:tcPr>
            <w:tcW w:w="671" w:type="dxa"/>
            <w:vMerge w:val="restart"/>
          </w:tcPr>
          <w:p w:rsidR="00BD1F51" w:rsidRDefault="00684C1D">
            <w:pPr>
              <w:pStyle w:val="TableParagraph"/>
              <w:ind w:left="52" w:right="47" w:hanging="1"/>
              <w:jc w:val="center"/>
              <w:rPr>
                <w:b/>
                <w:bCs/>
                <w:i/>
                <w:sz w:val="15"/>
                <w:szCs w:val="15"/>
              </w:rPr>
            </w:pPr>
            <w:r>
              <w:rPr>
                <w:b/>
                <w:bCs/>
                <w:i/>
                <w:sz w:val="15"/>
                <w:szCs w:val="15"/>
              </w:rPr>
              <w:t>Աշխա- տանքի (ցուցա- նիշի) ծածկա- գիրը</w:t>
            </w:r>
          </w:p>
        </w:tc>
        <w:tc>
          <w:tcPr>
            <w:tcW w:w="4938" w:type="dxa"/>
            <w:vMerge w:val="restart"/>
          </w:tcPr>
          <w:p w:rsidR="00BD1F51" w:rsidRDefault="00684C1D">
            <w:pPr>
              <w:pStyle w:val="TableParagraph"/>
              <w:spacing w:line="242" w:lineRule="auto"/>
              <w:ind w:left="1612" w:right="1316" w:hanging="283"/>
              <w:rPr>
                <w:b/>
                <w:bCs/>
                <w:i/>
                <w:sz w:val="15"/>
                <w:szCs w:val="15"/>
              </w:rPr>
            </w:pPr>
            <w:r>
              <w:rPr>
                <w:b/>
                <w:bCs/>
                <w:i/>
                <w:sz w:val="15"/>
                <w:szCs w:val="15"/>
              </w:rPr>
              <w:t>Վիճակագրական աշխատանքի (ցուցանիշի) անվանումը</w:t>
            </w:r>
          </w:p>
        </w:tc>
        <w:tc>
          <w:tcPr>
            <w:tcW w:w="3193" w:type="dxa"/>
            <w:vMerge w:val="restart"/>
          </w:tcPr>
          <w:p w:rsidR="00BD1F51" w:rsidRDefault="00684C1D">
            <w:pPr>
              <w:pStyle w:val="TableParagraph"/>
              <w:ind w:left="18" w:right="9"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ind w:left="1065" w:right="1056"/>
              <w:jc w:val="center"/>
              <w:rPr>
                <w:b/>
                <w:bCs/>
                <w:sz w:val="15"/>
                <w:szCs w:val="15"/>
              </w:rPr>
            </w:pPr>
            <w:r>
              <w:rPr>
                <w:b/>
                <w:bCs/>
                <w:sz w:val="15"/>
                <w:szCs w:val="15"/>
              </w:rPr>
              <w:t>(աղբյուրները)</w:t>
            </w:r>
          </w:p>
        </w:tc>
        <w:tc>
          <w:tcPr>
            <w:tcW w:w="3611" w:type="dxa"/>
            <w:gridSpan w:val="3"/>
          </w:tcPr>
          <w:p w:rsidR="00BD1F51" w:rsidRDefault="00684C1D">
            <w:pPr>
              <w:pStyle w:val="TableParagraph"/>
              <w:spacing w:line="197" w:lineRule="exact"/>
              <w:ind w:left="204"/>
              <w:rPr>
                <w:b/>
                <w:bCs/>
                <w:sz w:val="15"/>
                <w:szCs w:val="15"/>
              </w:rPr>
            </w:pPr>
            <w:r>
              <w:rPr>
                <w:b/>
                <w:bCs/>
                <w:sz w:val="15"/>
                <w:szCs w:val="15"/>
              </w:rPr>
              <w:t>Վիճակագրական աշխատանքի (ցուցանիշի)</w:t>
            </w:r>
          </w:p>
        </w:tc>
        <w:tc>
          <w:tcPr>
            <w:tcW w:w="1999" w:type="dxa"/>
            <w:vMerge w:val="restart"/>
          </w:tcPr>
          <w:p w:rsidR="00BD1F51" w:rsidRDefault="00684C1D">
            <w:pPr>
              <w:pStyle w:val="TableParagraph"/>
              <w:ind w:left="16" w:right="11"/>
              <w:jc w:val="center"/>
              <w:rPr>
                <w:b/>
                <w:bCs/>
                <w:sz w:val="15"/>
                <w:szCs w:val="15"/>
              </w:rPr>
            </w:pPr>
            <w:r>
              <w:rPr>
                <w:b/>
                <w:bCs/>
                <w:sz w:val="15"/>
                <w:szCs w:val="15"/>
              </w:rPr>
              <w:t>Արմստատի պաշտոնական կայքերում առկա վիճակա- գրական հրապարակում- ներն ըստ ծածկագրերի (տես՝ Մաս 3), տվյալների բազաներն</w:t>
            </w:r>
          </w:p>
          <w:p w:rsidR="00BD1F51" w:rsidRDefault="00684C1D">
            <w:pPr>
              <w:pStyle w:val="TableParagraph"/>
              <w:spacing w:before="1"/>
              <w:ind w:left="68" w:right="65" w:firstLine="2"/>
              <w:jc w:val="center"/>
              <w:rPr>
                <w:b/>
                <w:bCs/>
                <w:sz w:val="15"/>
                <w:szCs w:val="15"/>
              </w:rPr>
            </w:pPr>
            <w:r>
              <w:rPr>
                <w:b/>
                <w:bCs/>
                <w:sz w:val="15"/>
                <w:szCs w:val="15"/>
              </w:rPr>
              <w:t>ըստ հղումների և այլն, որոնցում առկա է վիճա- կագրական աշխատանքի</w:t>
            </w:r>
          </w:p>
          <w:p w:rsidR="00BD1F51" w:rsidRDefault="00684C1D">
            <w:pPr>
              <w:pStyle w:val="TableParagraph"/>
              <w:spacing w:before="2" w:line="193" w:lineRule="exact"/>
              <w:ind w:left="12" w:right="11"/>
              <w:jc w:val="center"/>
              <w:rPr>
                <w:b/>
                <w:bCs/>
                <w:sz w:val="15"/>
                <w:szCs w:val="15"/>
              </w:rPr>
            </w:pPr>
            <w:r>
              <w:rPr>
                <w:b/>
                <w:bCs/>
                <w:sz w:val="15"/>
                <w:szCs w:val="15"/>
              </w:rPr>
              <w:t>արդյունքը (ցուցանիշը)</w:t>
            </w:r>
          </w:p>
        </w:tc>
      </w:tr>
      <w:tr w:rsidR="00BD1F51">
        <w:trPr>
          <w:trHeight w:val="1599"/>
        </w:trPr>
        <w:tc>
          <w:tcPr>
            <w:tcW w:w="401" w:type="dxa"/>
            <w:vMerge/>
            <w:tcBorders>
              <w:top w:val="nil"/>
            </w:tcBorders>
          </w:tcPr>
          <w:p w:rsidR="00BD1F51" w:rsidRDefault="00BD1F51">
            <w:pPr>
              <w:rPr>
                <w:sz w:val="2"/>
                <w:szCs w:val="2"/>
              </w:rPr>
            </w:pPr>
          </w:p>
        </w:tc>
        <w:tc>
          <w:tcPr>
            <w:tcW w:w="671" w:type="dxa"/>
            <w:vMerge/>
            <w:tcBorders>
              <w:top w:val="nil"/>
            </w:tcBorders>
          </w:tcPr>
          <w:p w:rsidR="00BD1F51" w:rsidRDefault="00BD1F51">
            <w:pPr>
              <w:rPr>
                <w:sz w:val="2"/>
                <w:szCs w:val="2"/>
              </w:rPr>
            </w:pPr>
          </w:p>
        </w:tc>
        <w:tc>
          <w:tcPr>
            <w:tcW w:w="4938" w:type="dxa"/>
            <w:vMerge/>
            <w:tcBorders>
              <w:top w:val="nil"/>
            </w:tcBorders>
          </w:tcPr>
          <w:p w:rsidR="00BD1F51" w:rsidRDefault="00BD1F51">
            <w:pPr>
              <w:rPr>
                <w:sz w:val="2"/>
                <w:szCs w:val="2"/>
              </w:rPr>
            </w:pPr>
          </w:p>
        </w:tc>
        <w:tc>
          <w:tcPr>
            <w:tcW w:w="3193" w:type="dxa"/>
            <w:vMerge/>
            <w:tcBorders>
              <w:top w:val="nil"/>
            </w:tcBorders>
          </w:tcPr>
          <w:p w:rsidR="00BD1F51" w:rsidRDefault="00BD1F51">
            <w:pPr>
              <w:rPr>
                <w:sz w:val="2"/>
                <w:szCs w:val="2"/>
              </w:rPr>
            </w:pPr>
          </w:p>
        </w:tc>
        <w:tc>
          <w:tcPr>
            <w:tcW w:w="1608" w:type="dxa"/>
          </w:tcPr>
          <w:p w:rsidR="00BD1F51" w:rsidRDefault="00684C1D">
            <w:pPr>
              <w:pStyle w:val="TableParagraph"/>
              <w:ind w:left="63" w:right="1" w:hanging="56"/>
              <w:jc w:val="center"/>
              <w:rPr>
                <w:b/>
                <w:bCs/>
                <w:sz w:val="15"/>
                <w:szCs w:val="15"/>
              </w:rPr>
            </w:pPr>
            <w:r>
              <w:rPr>
                <w:b/>
                <w:bCs/>
                <w:sz w:val="15"/>
                <w:szCs w:val="15"/>
              </w:rPr>
              <w:t>ընդգրկվածությունը (ըստ ոլորտի, գործունեության տեսակի,տարածքա- յին բաշխվածության, աշխատողների թվաքանակի և այլն)</w:t>
            </w:r>
          </w:p>
        </w:tc>
        <w:tc>
          <w:tcPr>
            <w:tcW w:w="930" w:type="dxa"/>
          </w:tcPr>
          <w:p w:rsidR="00BD1F51" w:rsidRDefault="00684C1D">
            <w:pPr>
              <w:pStyle w:val="TableParagraph"/>
              <w:ind w:left="6" w:right="-14" w:firstLine="86"/>
              <w:rPr>
                <w:b/>
                <w:bCs/>
                <w:sz w:val="15"/>
                <w:szCs w:val="15"/>
              </w:rPr>
            </w:pPr>
            <w:r>
              <w:rPr>
                <w:b/>
                <w:bCs/>
                <w:sz w:val="15"/>
                <w:szCs w:val="15"/>
              </w:rPr>
              <w:t>հաճախա- կանությունը</w:t>
            </w:r>
          </w:p>
        </w:tc>
        <w:tc>
          <w:tcPr>
            <w:tcW w:w="1073" w:type="dxa"/>
          </w:tcPr>
          <w:p w:rsidR="00BD1F51" w:rsidRDefault="00684C1D">
            <w:pPr>
              <w:pStyle w:val="TableParagraph"/>
              <w:ind w:left="37" w:right="33"/>
              <w:jc w:val="center"/>
              <w:rPr>
                <w:b/>
                <w:bCs/>
                <w:sz w:val="15"/>
                <w:szCs w:val="15"/>
              </w:rPr>
            </w:pPr>
            <w:r>
              <w:rPr>
                <w:b/>
                <w:bCs/>
                <w:sz w:val="15"/>
                <w:szCs w:val="15"/>
              </w:rPr>
              <w:t>կատարման (մշակման) ավարտը (ամսաթիվը կամ օրը հաշ- վետու ժամա- նակաշրջա-</w:t>
            </w:r>
          </w:p>
          <w:p w:rsidR="00BD1F51" w:rsidRDefault="00684C1D">
            <w:pPr>
              <w:pStyle w:val="TableParagraph"/>
              <w:spacing w:before="1" w:line="183" w:lineRule="exact"/>
              <w:ind w:left="36" w:right="33"/>
              <w:jc w:val="center"/>
              <w:rPr>
                <w:b/>
                <w:bCs/>
                <w:sz w:val="15"/>
                <w:szCs w:val="15"/>
              </w:rPr>
            </w:pPr>
            <w:r>
              <w:rPr>
                <w:b/>
                <w:bCs/>
                <w:sz w:val="15"/>
                <w:szCs w:val="15"/>
              </w:rPr>
              <w:t>նից հետո)</w:t>
            </w:r>
          </w:p>
        </w:tc>
        <w:tc>
          <w:tcPr>
            <w:tcW w:w="1999" w:type="dxa"/>
            <w:vMerge/>
            <w:tcBorders>
              <w:top w:val="nil"/>
            </w:tcBorders>
          </w:tcPr>
          <w:p w:rsidR="00BD1F51" w:rsidRDefault="00BD1F51">
            <w:pPr>
              <w:rPr>
                <w:sz w:val="2"/>
                <w:szCs w:val="2"/>
              </w:rPr>
            </w:pPr>
          </w:p>
        </w:tc>
      </w:tr>
      <w:tr w:rsidR="00BD1F51">
        <w:trPr>
          <w:trHeight w:val="198"/>
        </w:trPr>
        <w:tc>
          <w:tcPr>
            <w:tcW w:w="401" w:type="dxa"/>
          </w:tcPr>
          <w:p w:rsidR="00BD1F51" w:rsidRDefault="00684C1D">
            <w:pPr>
              <w:pStyle w:val="TableParagraph"/>
              <w:spacing w:line="179" w:lineRule="exact"/>
              <w:ind w:left="166"/>
              <w:rPr>
                <w:b/>
                <w:i/>
                <w:sz w:val="15"/>
              </w:rPr>
            </w:pPr>
            <w:r>
              <w:rPr>
                <w:b/>
                <w:i/>
                <w:sz w:val="15"/>
              </w:rPr>
              <w:t>1</w:t>
            </w:r>
          </w:p>
        </w:tc>
        <w:tc>
          <w:tcPr>
            <w:tcW w:w="671" w:type="dxa"/>
          </w:tcPr>
          <w:p w:rsidR="00BD1F51" w:rsidRDefault="00684C1D">
            <w:pPr>
              <w:pStyle w:val="TableParagraph"/>
              <w:spacing w:line="179" w:lineRule="exact"/>
              <w:ind w:left="4"/>
              <w:jc w:val="center"/>
              <w:rPr>
                <w:b/>
                <w:i/>
                <w:sz w:val="15"/>
              </w:rPr>
            </w:pPr>
            <w:r>
              <w:rPr>
                <w:b/>
                <w:i/>
                <w:sz w:val="15"/>
              </w:rPr>
              <w:t>2</w:t>
            </w:r>
          </w:p>
        </w:tc>
        <w:tc>
          <w:tcPr>
            <w:tcW w:w="4938" w:type="dxa"/>
          </w:tcPr>
          <w:p w:rsidR="00BD1F51" w:rsidRDefault="00684C1D">
            <w:pPr>
              <w:pStyle w:val="TableParagraph"/>
              <w:spacing w:line="179" w:lineRule="exact"/>
              <w:ind w:left="4"/>
              <w:jc w:val="center"/>
              <w:rPr>
                <w:b/>
                <w:i/>
                <w:sz w:val="15"/>
              </w:rPr>
            </w:pPr>
            <w:r>
              <w:rPr>
                <w:b/>
                <w:i/>
                <w:sz w:val="15"/>
              </w:rPr>
              <w:t>3</w:t>
            </w:r>
          </w:p>
        </w:tc>
        <w:tc>
          <w:tcPr>
            <w:tcW w:w="3193" w:type="dxa"/>
          </w:tcPr>
          <w:p w:rsidR="00BD1F51" w:rsidRDefault="00684C1D">
            <w:pPr>
              <w:pStyle w:val="TableParagraph"/>
              <w:spacing w:line="179" w:lineRule="exact"/>
              <w:ind w:left="5"/>
              <w:jc w:val="center"/>
              <w:rPr>
                <w:b/>
                <w:i/>
                <w:sz w:val="15"/>
              </w:rPr>
            </w:pPr>
            <w:r>
              <w:rPr>
                <w:b/>
                <w:i/>
                <w:sz w:val="15"/>
              </w:rPr>
              <w:t>4</w:t>
            </w:r>
          </w:p>
        </w:tc>
        <w:tc>
          <w:tcPr>
            <w:tcW w:w="1608" w:type="dxa"/>
          </w:tcPr>
          <w:p w:rsidR="00BD1F51" w:rsidRDefault="00684C1D">
            <w:pPr>
              <w:pStyle w:val="TableParagraph"/>
              <w:spacing w:line="179" w:lineRule="exact"/>
              <w:ind w:left="3"/>
              <w:jc w:val="center"/>
              <w:rPr>
                <w:b/>
                <w:i/>
                <w:sz w:val="15"/>
              </w:rPr>
            </w:pPr>
            <w:r>
              <w:rPr>
                <w:b/>
                <w:i/>
                <w:sz w:val="15"/>
              </w:rPr>
              <w:t>5</w:t>
            </w:r>
          </w:p>
        </w:tc>
        <w:tc>
          <w:tcPr>
            <w:tcW w:w="930" w:type="dxa"/>
          </w:tcPr>
          <w:p w:rsidR="00BD1F51" w:rsidRDefault="00684C1D">
            <w:pPr>
              <w:pStyle w:val="TableParagraph"/>
              <w:spacing w:line="179" w:lineRule="exact"/>
              <w:ind w:left="6"/>
              <w:jc w:val="center"/>
              <w:rPr>
                <w:b/>
                <w:i/>
                <w:sz w:val="15"/>
              </w:rPr>
            </w:pPr>
            <w:r>
              <w:rPr>
                <w:b/>
                <w:i/>
                <w:sz w:val="15"/>
              </w:rPr>
              <w:t>6</w:t>
            </w:r>
          </w:p>
        </w:tc>
        <w:tc>
          <w:tcPr>
            <w:tcW w:w="1073" w:type="dxa"/>
          </w:tcPr>
          <w:p w:rsidR="00BD1F51" w:rsidRDefault="00684C1D">
            <w:pPr>
              <w:pStyle w:val="TableParagraph"/>
              <w:spacing w:line="179" w:lineRule="exact"/>
              <w:ind w:left="4"/>
              <w:jc w:val="center"/>
              <w:rPr>
                <w:b/>
                <w:i/>
                <w:sz w:val="15"/>
              </w:rPr>
            </w:pPr>
            <w:r>
              <w:rPr>
                <w:b/>
                <w:i/>
                <w:sz w:val="15"/>
              </w:rPr>
              <w:t>7</w:t>
            </w:r>
          </w:p>
        </w:tc>
        <w:tc>
          <w:tcPr>
            <w:tcW w:w="1999" w:type="dxa"/>
          </w:tcPr>
          <w:p w:rsidR="00BD1F51" w:rsidRDefault="00684C1D">
            <w:pPr>
              <w:pStyle w:val="TableParagraph"/>
              <w:spacing w:line="179" w:lineRule="exact"/>
              <w:ind w:left="3"/>
              <w:jc w:val="center"/>
              <w:rPr>
                <w:b/>
                <w:i/>
                <w:sz w:val="15"/>
              </w:rPr>
            </w:pPr>
            <w:r>
              <w:rPr>
                <w:b/>
                <w:i/>
                <w:sz w:val="15"/>
              </w:rPr>
              <w:t>8</w:t>
            </w:r>
          </w:p>
        </w:tc>
      </w:tr>
      <w:tr w:rsidR="00BD1F51">
        <w:trPr>
          <w:trHeight w:val="274"/>
        </w:trPr>
        <w:tc>
          <w:tcPr>
            <w:tcW w:w="14813" w:type="dxa"/>
            <w:gridSpan w:val="8"/>
          </w:tcPr>
          <w:p w:rsidR="00BD1F51" w:rsidRDefault="00684C1D">
            <w:pPr>
              <w:pStyle w:val="TableParagraph"/>
              <w:spacing w:before="2" w:line="252" w:lineRule="exact"/>
              <w:ind w:left="25"/>
              <w:rPr>
                <w:b/>
                <w:bCs/>
                <w:i/>
                <w:sz w:val="20"/>
                <w:szCs w:val="20"/>
              </w:rPr>
            </w:pPr>
            <w:r>
              <w:rPr>
                <w:b/>
                <w:bCs/>
                <w:i/>
                <w:w w:val="105"/>
                <w:sz w:val="20"/>
                <w:szCs w:val="20"/>
              </w:rPr>
              <w:t>1.2.2. ԳՅՈՒՂԱՏՆՏԵՍՈՒԹՅՈՒՆ ԵՎ</w:t>
            </w:r>
            <w:r>
              <w:rPr>
                <w:b/>
                <w:bCs/>
                <w:i/>
                <w:spacing w:val="55"/>
                <w:w w:val="105"/>
                <w:sz w:val="20"/>
                <w:szCs w:val="20"/>
              </w:rPr>
              <w:t xml:space="preserve"> </w:t>
            </w:r>
            <w:r>
              <w:rPr>
                <w:b/>
                <w:bCs/>
                <w:i/>
                <w:w w:val="105"/>
                <w:sz w:val="20"/>
                <w:szCs w:val="20"/>
              </w:rPr>
              <w:t>ՁԿՆՈՐՍՈՒԹՅՈՒՆ</w:t>
            </w:r>
          </w:p>
        </w:tc>
      </w:tr>
      <w:tr w:rsidR="00BD1F51">
        <w:trPr>
          <w:trHeight w:val="225"/>
        </w:trPr>
        <w:tc>
          <w:tcPr>
            <w:tcW w:w="401" w:type="dxa"/>
            <w:tcBorders>
              <w:bottom w:val="nil"/>
            </w:tcBorders>
          </w:tcPr>
          <w:p w:rsidR="00BD1F51" w:rsidRDefault="00684C1D">
            <w:pPr>
              <w:pStyle w:val="TableParagraph"/>
              <w:spacing w:line="206" w:lineRule="exact"/>
              <w:ind w:left="164"/>
              <w:rPr>
                <w:sz w:val="17"/>
              </w:rPr>
            </w:pPr>
            <w:r>
              <w:rPr>
                <w:w w:val="99"/>
                <w:sz w:val="17"/>
              </w:rPr>
              <w:t>1</w:t>
            </w:r>
          </w:p>
        </w:tc>
        <w:tc>
          <w:tcPr>
            <w:tcW w:w="671" w:type="dxa"/>
            <w:tcBorders>
              <w:bottom w:val="nil"/>
            </w:tcBorders>
          </w:tcPr>
          <w:p w:rsidR="00BD1F51" w:rsidRDefault="00684C1D">
            <w:pPr>
              <w:pStyle w:val="TableParagraph"/>
              <w:spacing w:line="206" w:lineRule="exact"/>
              <w:ind w:left="32" w:right="26"/>
              <w:jc w:val="center"/>
              <w:rPr>
                <w:sz w:val="17"/>
              </w:rPr>
            </w:pPr>
            <w:r>
              <w:rPr>
                <w:sz w:val="17"/>
              </w:rPr>
              <w:t>122001</w:t>
            </w:r>
          </w:p>
        </w:tc>
        <w:tc>
          <w:tcPr>
            <w:tcW w:w="4938" w:type="dxa"/>
            <w:tcBorders>
              <w:bottom w:val="nil"/>
            </w:tcBorders>
          </w:tcPr>
          <w:p w:rsidR="00BD1F51" w:rsidRDefault="00684C1D">
            <w:pPr>
              <w:pStyle w:val="TableParagraph"/>
              <w:spacing w:line="206" w:lineRule="exact"/>
              <w:ind w:left="79"/>
              <w:rPr>
                <w:sz w:val="17"/>
                <w:szCs w:val="17"/>
              </w:rPr>
            </w:pPr>
            <w:r>
              <w:rPr>
                <w:sz w:val="17"/>
                <w:szCs w:val="17"/>
              </w:rPr>
              <w:t>Գարնանացանի ընթացքը</w:t>
            </w:r>
          </w:p>
        </w:tc>
        <w:tc>
          <w:tcPr>
            <w:tcW w:w="3193" w:type="dxa"/>
            <w:tcBorders>
              <w:bottom w:val="nil"/>
            </w:tcBorders>
          </w:tcPr>
          <w:p w:rsidR="00BD1F51" w:rsidRDefault="00684C1D">
            <w:pPr>
              <w:pStyle w:val="TableParagraph"/>
              <w:spacing w:line="206" w:lineRule="exact"/>
              <w:ind w:left="26"/>
              <w:rPr>
                <w:sz w:val="17"/>
                <w:szCs w:val="17"/>
              </w:rPr>
            </w:pPr>
            <w:r>
              <w:rPr>
                <w:sz w:val="17"/>
                <w:szCs w:val="17"/>
              </w:rPr>
              <w:t>Ձև N 3-ԳՏՀ,</w:t>
            </w:r>
          </w:p>
        </w:tc>
        <w:tc>
          <w:tcPr>
            <w:tcW w:w="1608" w:type="dxa"/>
            <w:tcBorders>
              <w:bottom w:val="nil"/>
            </w:tcBorders>
          </w:tcPr>
          <w:p w:rsidR="00BD1F51" w:rsidRDefault="00684C1D">
            <w:pPr>
              <w:pStyle w:val="TableParagraph"/>
              <w:spacing w:line="206" w:lineRule="exact"/>
              <w:ind w:left="24"/>
              <w:rPr>
                <w:sz w:val="17"/>
                <w:szCs w:val="17"/>
              </w:rPr>
            </w:pPr>
            <w:r>
              <w:rPr>
                <w:sz w:val="17"/>
                <w:szCs w:val="17"/>
              </w:rPr>
              <w:t>ըստ հանրապետու-</w:t>
            </w:r>
          </w:p>
        </w:tc>
        <w:tc>
          <w:tcPr>
            <w:tcW w:w="930" w:type="dxa"/>
            <w:tcBorders>
              <w:bottom w:val="nil"/>
            </w:tcBorders>
          </w:tcPr>
          <w:p w:rsidR="00BD1F51" w:rsidRDefault="00684C1D">
            <w:pPr>
              <w:pStyle w:val="TableParagraph"/>
              <w:spacing w:line="206" w:lineRule="exact"/>
              <w:ind w:left="11" w:right="6"/>
              <w:jc w:val="center"/>
              <w:rPr>
                <w:sz w:val="17"/>
              </w:rPr>
            </w:pPr>
            <w:r>
              <w:rPr>
                <w:sz w:val="17"/>
              </w:rPr>
              <w:t>II</w:t>
            </w:r>
          </w:p>
        </w:tc>
        <w:tc>
          <w:tcPr>
            <w:tcW w:w="1073" w:type="dxa"/>
            <w:tcBorders>
              <w:bottom w:val="nil"/>
            </w:tcBorders>
          </w:tcPr>
          <w:p w:rsidR="00BD1F51" w:rsidRDefault="00684C1D">
            <w:pPr>
              <w:pStyle w:val="TableParagraph"/>
              <w:spacing w:line="206" w:lineRule="exact"/>
              <w:ind w:left="37" w:right="33"/>
              <w:jc w:val="center"/>
              <w:rPr>
                <w:sz w:val="17"/>
              </w:rPr>
            </w:pPr>
            <w:r>
              <w:rPr>
                <w:sz w:val="17"/>
              </w:rPr>
              <w:t>20</w:t>
            </w:r>
          </w:p>
        </w:tc>
        <w:tc>
          <w:tcPr>
            <w:tcW w:w="1999" w:type="dxa"/>
            <w:tcBorders>
              <w:bottom w:val="nil"/>
            </w:tcBorders>
          </w:tcPr>
          <w:p w:rsidR="00BD1F51" w:rsidRDefault="00684C1D">
            <w:pPr>
              <w:pStyle w:val="TableParagraph"/>
              <w:spacing w:line="206" w:lineRule="exact"/>
              <w:ind w:left="16" w:right="11"/>
              <w:jc w:val="center"/>
              <w:rPr>
                <w:sz w:val="17"/>
                <w:szCs w:val="17"/>
              </w:rPr>
            </w:pPr>
            <w:r>
              <w:rPr>
                <w:sz w:val="17"/>
                <w:szCs w:val="17"/>
              </w:rPr>
              <w:t>ներքին</w:t>
            </w:r>
          </w:p>
        </w:tc>
      </w:tr>
      <w:tr w:rsidR="00BD1F51">
        <w:trPr>
          <w:trHeight w:val="227"/>
        </w:trPr>
        <w:tc>
          <w:tcPr>
            <w:tcW w:w="401" w:type="dxa"/>
            <w:tcBorders>
              <w:top w:val="nil"/>
              <w:bottom w:val="nil"/>
            </w:tcBorders>
          </w:tcPr>
          <w:p w:rsidR="00BD1F51" w:rsidRDefault="00BD1F51">
            <w:pPr>
              <w:pStyle w:val="TableParagraph"/>
              <w:rPr>
                <w:rFonts w:ascii="Times New Roman"/>
                <w:sz w:val="16"/>
              </w:rPr>
            </w:pPr>
          </w:p>
        </w:tc>
        <w:tc>
          <w:tcPr>
            <w:tcW w:w="671" w:type="dxa"/>
            <w:tcBorders>
              <w:top w:val="nil"/>
              <w:bottom w:val="nil"/>
            </w:tcBorders>
          </w:tcPr>
          <w:p w:rsidR="00BD1F51" w:rsidRDefault="00BD1F51">
            <w:pPr>
              <w:pStyle w:val="TableParagraph"/>
              <w:rPr>
                <w:rFonts w:ascii="Times New Roman"/>
                <w:sz w:val="16"/>
              </w:rPr>
            </w:pPr>
          </w:p>
        </w:tc>
        <w:tc>
          <w:tcPr>
            <w:tcW w:w="4938" w:type="dxa"/>
            <w:tcBorders>
              <w:top w:val="nil"/>
              <w:bottom w:val="nil"/>
            </w:tcBorders>
          </w:tcPr>
          <w:p w:rsidR="00BD1F51" w:rsidRDefault="00BD1F51">
            <w:pPr>
              <w:pStyle w:val="TableParagraph"/>
              <w:rPr>
                <w:rFonts w:ascii="Times New Roman"/>
                <w:sz w:val="16"/>
              </w:rPr>
            </w:pPr>
          </w:p>
        </w:tc>
        <w:tc>
          <w:tcPr>
            <w:tcW w:w="3193" w:type="dxa"/>
            <w:tcBorders>
              <w:top w:val="nil"/>
              <w:bottom w:val="nil"/>
            </w:tcBorders>
          </w:tcPr>
          <w:p w:rsidR="00BD1F51" w:rsidRDefault="00BD1F51">
            <w:pPr>
              <w:pStyle w:val="TableParagraph"/>
              <w:rPr>
                <w:rFonts w:ascii="Times New Roman"/>
                <w:sz w:val="16"/>
              </w:rPr>
            </w:pPr>
          </w:p>
        </w:tc>
        <w:tc>
          <w:tcPr>
            <w:tcW w:w="1608" w:type="dxa"/>
            <w:tcBorders>
              <w:top w:val="nil"/>
              <w:bottom w:val="nil"/>
            </w:tcBorders>
          </w:tcPr>
          <w:p w:rsidR="00BD1F51" w:rsidRDefault="00684C1D">
            <w:pPr>
              <w:pStyle w:val="TableParagraph"/>
              <w:spacing w:line="208" w:lineRule="exact"/>
              <w:ind w:left="24"/>
              <w:rPr>
                <w:sz w:val="17"/>
                <w:szCs w:val="17"/>
              </w:rPr>
            </w:pPr>
            <w:r>
              <w:rPr>
                <w:sz w:val="17"/>
                <w:szCs w:val="17"/>
              </w:rPr>
              <w:t>թյան, մարզերի և</w:t>
            </w:r>
          </w:p>
        </w:tc>
        <w:tc>
          <w:tcPr>
            <w:tcW w:w="930" w:type="dxa"/>
            <w:tcBorders>
              <w:top w:val="nil"/>
              <w:bottom w:val="nil"/>
            </w:tcBorders>
          </w:tcPr>
          <w:p w:rsidR="00BD1F51" w:rsidRDefault="00684C1D">
            <w:pPr>
              <w:pStyle w:val="TableParagraph"/>
              <w:spacing w:line="208" w:lineRule="exact"/>
              <w:ind w:left="10" w:right="7"/>
              <w:jc w:val="center"/>
              <w:rPr>
                <w:sz w:val="17"/>
                <w:szCs w:val="17"/>
              </w:rPr>
            </w:pPr>
            <w:r>
              <w:rPr>
                <w:sz w:val="17"/>
                <w:szCs w:val="17"/>
              </w:rPr>
              <w:t>եռամսյակ՝</w:t>
            </w:r>
          </w:p>
        </w:tc>
        <w:tc>
          <w:tcPr>
            <w:tcW w:w="1073" w:type="dxa"/>
            <w:tcBorders>
              <w:top w:val="nil"/>
              <w:bottom w:val="nil"/>
            </w:tcBorders>
          </w:tcPr>
          <w:p w:rsidR="00BD1F51" w:rsidRDefault="00BD1F51">
            <w:pPr>
              <w:pStyle w:val="TableParagraph"/>
              <w:rPr>
                <w:rFonts w:ascii="Times New Roman"/>
                <w:sz w:val="16"/>
              </w:rPr>
            </w:pPr>
          </w:p>
        </w:tc>
        <w:tc>
          <w:tcPr>
            <w:tcW w:w="1999" w:type="dxa"/>
            <w:tcBorders>
              <w:top w:val="nil"/>
              <w:bottom w:val="nil"/>
            </w:tcBorders>
          </w:tcPr>
          <w:p w:rsidR="00BD1F51" w:rsidRDefault="00684C1D">
            <w:pPr>
              <w:pStyle w:val="TableParagraph"/>
              <w:spacing w:line="208" w:lineRule="exact"/>
              <w:ind w:left="407"/>
              <w:rPr>
                <w:sz w:val="17"/>
                <w:szCs w:val="17"/>
              </w:rPr>
            </w:pPr>
            <w:r>
              <w:rPr>
                <w:sz w:val="17"/>
                <w:szCs w:val="17"/>
              </w:rPr>
              <w:t>օգտագործման</w:t>
            </w:r>
          </w:p>
        </w:tc>
      </w:tr>
      <w:tr w:rsidR="00BD1F51">
        <w:trPr>
          <w:trHeight w:val="227"/>
        </w:trPr>
        <w:tc>
          <w:tcPr>
            <w:tcW w:w="401" w:type="dxa"/>
            <w:tcBorders>
              <w:top w:val="nil"/>
              <w:bottom w:val="nil"/>
            </w:tcBorders>
          </w:tcPr>
          <w:p w:rsidR="00BD1F51" w:rsidRDefault="00BD1F51">
            <w:pPr>
              <w:pStyle w:val="TableParagraph"/>
              <w:rPr>
                <w:rFonts w:ascii="Times New Roman"/>
                <w:sz w:val="16"/>
              </w:rPr>
            </w:pPr>
          </w:p>
        </w:tc>
        <w:tc>
          <w:tcPr>
            <w:tcW w:w="671" w:type="dxa"/>
            <w:tcBorders>
              <w:top w:val="nil"/>
              <w:bottom w:val="nil"/>
            </w:tcBorders>
          </w:tcPr>
          <w:p w:rsidR="00BD1F51" w:rsidRDefault="00BD1F51">
            <w:pPr>
              <w:pStyle w:val="TableParagraph"/>
              <w:rPr>
                <w:rFonts w:ascii="Times New Roman"/>
                <w:sz w:val="16"/>
              </w:rPr>
            </w:pPr>
          </w:p>
        </w:tc>
        <w:tc>
          <w:tcPr>
            <w:tcW w:w="4938" w:type="dxa"/>
            <w:tcBorders>
              <w:top w:val="nil"/>
              <w:bottom w:val="nil"/>
            </w:tcBorders>
          </w:tcPr>
          <w:p w:rsidR="00BD1F51" w:rsidRDefault="00BD1F51">
            <w:pPr>
              <w:pStyle w:val="TableParagraph"/>
              <w:rPr>
                <w:rFonts w:ascii="Times New Roman"/>
                <w:sz w:val="16"/>
              </w:rPr>
            </w:pPr>
          </w:p>
        </w:tc>
        <w:tc>
          <w:tcPr>
            <w:tcW w:w="3193" w:type="dxa"/>
            <w:tcBorders>
              <w:top w:val="nil"/>
              <w:bottom w:val="nil"/>
            </w:tcBorders>
          </w:tcPr>
          <w:p w:rsidR="00BD1F51" w:rsidRDefault="00BD1F51">
            <w:pPr>
              <w:pStyle w:val="TableParagraph"/>
              <w:rPr>
                <w:rFonts w:ascii="Times New Roman"/>
                <w:sz w:val="16"/>
              </w:rPr>
            </w:pPr>
          </w:p>
        </w:tc>
        <w:tc>
          <w:tcPr>
            <w:tcW w:w="1608" w:type="dxa"/>
            <w:tcBorders>
              <w:top w:val="nil"/>
              <w:bottom w:val="nil"/>
            </w:tcBorders>
          </w:tcPr>
          <w:p w:rsidR="00BD1F51" w:rsidRDefault="00684C1D">
            <w:pPr>
              <w:pStyle w:val="TableParagraph"/>
              <w:spacing w:line="208" w:lineRule="exact"/>
              <w:ind w:left="24"/>
              <w:rPr>
                <w:sz w:val="17"/>
                <w:szCs w:val="17"/>
              </w:rPr>
            </w:pPr>
            <w:r>
              <w:rPr>
                <w:sz w:val="17"/>
                <w:szCs w:val="17"/>
              </w:rPr>
              <w:t>ք.Երևանի</w:t>
            </w:r>
          </w:p>
        </w:tc>
        <w:tc>
          <w:tcPr>
            <w:tcW w:w="930" w:type="dxa"/>
            <w:tcBorders>
              <w:top w:val="nil"/>
              <w:bottom w:val="nil"/>
            </w:tcBorders>
          </w:tcPr>
          <w:p w:rsidR="00BD1F51" w:rsidRDefault="00684C1D">
            <w:pPr>
              <w:pStyle w:val="TableParagraph"/>
              <w:spacing w:line="208" w:lineRule="exact"/>
              <w:ind w:left="10" w:right="7"/>
              <w:jc w:val="center"/>
              <w:rPr>
                <w:sz w:val="17"/>
              </w:rPr>
            </w:pPr>
            <w:r>
              <w:rPr>
                <w:sz w:val="17"/>
              </w:rPr>
              <w:t>1.04, 1.05,</w:t>
            </w:r>
          </w:p>
        </w:tc>
        <w:tc>
          <w:tcPr>
            <w:tcW w:w="1073" w:type="dxa"/>
            <w:tcBorders>
              <w:top w:val="nil"/>
              <w:bottom w:val="nil"/>
            </w:tcBorders>
          </w:tcPr>
          <w:p w:rsidR="00BD1F51" w:rsidRDefault="00BD1F51">
            <w:pPr>
              <w:pStyle w:val="TableParagraph"/>
              <w:rPr>
                <w:rFonts w:ascii="Times New Roman"/>
                <w:sz w:val="16"/>
              </w:rPr>
            </w:pPr>
          </w:p>
        </w:tc>
        <w:tc>
          <w:tcPr>
            <w:tcW w:w="1999" w:type="dxa"/>
            <w:tcBorders>
              <w:top w:val="nil"/>
              <w:bottom w:val="nil"/>
            </w:tcBorders>
          </w:tcPr>
          <w:p w:rsidR="00BD1F51" w:rsidRDefault="00684C1D">
            <w:pPr>
              <w:pStyle w:val="TableParagraph"/>
              <w:spacing w:line="208" w:lineRule="exact"/>
              <w:ind w:left="14" w:right="11"/>
              <w:jc w:val="center"/>
              <w:rPr>
                <w:sz w:val="17"/>
                <w:szCs w:val="17"/>
              </w:rPr>
            </w:pPr>
            <w:r>
              <w:rPr>
                <w:sz w:val="17"/>
                <w:szCs w:val="17"/>
              </w:rPr>
              <w:t>համար</w:t>
            </w:r>
          </w:p>
        </w:tc>
      </w:tr>
      <w:tr w:rsidR="00BD1F51">
        <w:trPr>
          <w:trHeight w:val="226"/>
        </w:trPr>
        <w:tc>
          <w:tcPr>
            <w:tcW w:w="401" w:type="dxa"/>
            <w:tcBorders>
              <w:top w:val="nil"/>
              <w:bottom w:val="nil"/>
            </w:tcBorders>
          </w:tcPr>
          <w:p w:rsidR="00BD1F51" w:rsidRDefault="00BD1F51">
            <w:pPr>
              <w:pStyle w:val="TableParagraph"/>
              <w:rPr>
                <w:rFonts w:ascii="Times New Roman"/>
                <w:sz w:val="16"/>
              </w:rPr>
            </w:pPr>
          </w:p>
        </w:tc>
        <w:tc>
          <w:tcPr>
            <w:tcW w:w="671" w:type="dxa"/>
            <w:tcBorders>
              <w:top w:val="nil"/>
              <w:bottom w:val="nil"/>
            </w:tcBorders>
          </w:tcPr>
          <w:p w:rsidR="00BD1F51" w:rsidRDefault="00BD1F51">
            <w:pPr>
              <w:pStyle w:val="TableParagraph"/>
              <w:rPr>
                <w:rFonts w:ascii="Times New Roman"/>
                <w:sz w:val="16"/>
              </w:rPr>
            </w:pPr>
          </w:p>
        </w:tc>
        <w:tc>
          <w:tcPr>
            <w:tcW w:w="4938" w:type="dxa"/>
            <w:tcBorders>
              <w:top w:val="nil"/>
              <w:bottom w:val="nil"/>
            </w:tcBorders>
          </w:tcPr>
          <w:p w:rsidR="00BD1F51" w:rsidRDefault="00BD1F51">
            <w:pPr>
              <w:pStyle w:val="TableParagraph"/>
              <w:rPr>
                <w:rFonts w:ascii="Times New Roman"/>
                <w:sz w:val="16"/>
              </w:rPr>
            </w:pPr>
          </w:p>
        </w:tc>
        <w:tc>
          <w:tcPr>
            <w:tcW w:w="3193" w:type="dxa"/>
            <w:tcBorders>
              <w:top w:val="nil"/>
              <w:bottom w:val="nil"/>
            </w:tcBorders>
          </w:tcPr>
          <w:p w:rsidR="00BD1F51" w:rsidRDefault="00BD1F51">
            <w:pPr>
              <w:pStyle w:val="TableParagraph"/>
              <w:rPr>
                <w:rFonts w:ascii="Times New Roman"/>
                <w:sz w:val="16"/>
              </w:rPr>
            </w:pPr>
          </w:p>
        </w:tc>
        <w:tc>
          <w:tcPr>
            <w:tcW w:w="1608" w:type="dxa"/>
            <w:tcBorders>
              <w:top w:val="nil"/>
              <w:bottom w:val="nil"/>
            </w:tcBorders>
          </w:tcPr>
          <w:p w:rsidR="00BD1F51" w:rsidRDefault="00BD1F51">
            <w:pPr>
              <w:pStyle w:val="TableParagraph"/>
              <w:rPr>
                <w:rFonts w:ascii="Times New Roman"/>
                <w:sz w:val="16"/>
              </w:rPr>
            </w:pPr>
          </w:p>
        </w:tc>
        <w:tc>
          <w:tcPr>
            <w:tcW w:w="930" w:type="dxa"/>
            <w:tcBorders>
              <w:top w:val="nil"/>
              <w:bottom w:val="nil"/>
            </w:tcBorders>
          </w:tcPr>
          <w:p w:rsidR="00BD1F51" w:rsidRDefault="00684C1D">
            <w:pPr>
              <w:pStyle w:val="TableParagraph"/>
              <w:spacing w:line="207" w:lineRule="exact"/>
              <w:ind w:left="10" w:right="7"/>
              <w:jc w:val="center"/>
              <w:rPr>
                <w:sz w:val="17"/>
              </w:rPr>
            </w:pPr>
            <w:r>
              <w:rPr>
                <w:sz w:val="17"/>
              </w:rPr>
              <w:t>1.06</w:t>
            </w:r>
          </w:p>
        </w:tc>
        <w:tc>
          <w:tcPr>
            <w:tcW w:w="1073" w:type="dxa"/>
            <w:tcBorders>
              <w:top w:val="nil"/>
              <w:bottom w:val="nil"/>
            </w:tcBorders>
          </w:tcPr>
          <w:p w:rsidR="00BD1F51" w:rsidRDefault="00BD1F51">
            <w:pPr>
              <w:pStyle w:val="TableParagraph"/>
              <w:rPr>
                <w:rFonts w:ascii="Times New Roman"/>
                <w:sz w:val="16"/>
              </w:rPr>
            </w:pPr>
          </w:p>
        </w:tc>
        <w:tc>
          <w:tcPr>
            <w:tcW w:w="1999" w:type="dxa"/>
            <w:tcBorders>
              <w:top w:val="nil"/>
              <w:bottom w:val="nil"/>
            </w:tcBorders>
          </w:tcPr>
          <w:p w:rsidR="00BD1F51" w:rsidRDefault="00BD1F51">
            <w:pPr>
              <w:pStyle w:val="TableParagraph"/>
              <w:rPr>
                <w:rFonts w:ascii="Times New Roman"/>
                <w:sz w:val="16"/>
              </w:rPr>
            </w:pPr>
          </w:p>
        </w:tc>
      </w:tr>
      <w:tr w:rsidR="00BD1F51">
        <w:trPr>
          <w:trHeight w:val="228"/>
        </w:trPr>
        <w:tc>
          <w:tcPr>
            <w:tcW w:w="401" w:type="dxa"/>
            <w:tcBorders>
              <w:top w:val="nil"/>
            </w:tcBorders>
          </w:tcPr>
          <w:p w:rsidR="00BD1F51" w:rsidRDefault="00BD1F51">
            <w:pPr>
              <w:pStyle w:val="TableParagraph"/>
              <w:rPr>
                <w:rFonts w:ascii="Times New Roman"/>
                <w:sz w:val="16"/>
              </w:rPr>
            </w:pPr>
          </w:p>
        </w:tc>
        <w:tc>
          <w:tcPr>
            <w:tcW w:w="671" w:type="dxa"/>
            <w:tcBorders>
              <w:top w:val="nil"/>
            </w:tcBorders>
          </w:tcPr>
          <w:p w:rsidR="00BD1F51" w:rsidRDefault="00BD1F51">
            <w:pPr>
              <w:pStyle w:val="TableParagraph"/>
              <w:rPr>
                <w:rFonts w:ascii="Times New Roman"/>
                <w:sz w:val="16"/>
              </w:rPr>
            </w:pPr>
          </w:p>
        </w:tc>
        <w:tc>
          <w:tcPr>
            <w:tcW w:w="4938" w:type="dxa"/>
            <w:tcBorders>
              <w:top w:val="nil"/>
            </w:tcBorders>
          </w:tcPr>
          <w:p w:rsidR="00BD1F51" w:rsidRDefault="00BD1F51">
            <w:pPr>
              <w:pStyle w:val="TableParagraph"/>
              <w:rPr>
                <w:rFonts w:ascii="Times New Roman"/>
                <w:sz w:val="16"/>
              </w:rPr>
            </w:pPr>
          </w:p>
        </w:tc>
        <w:tc>
          <w:tcPr>
            <w:tcW w:w="3193" w:type="dxa"/>
            <w:tcBorders>
              <w:top w:val="nil"/>
            </w:tcBorders>
          </w:tcPr>
          <w:p w:rsidR="00BD1F51" w:rsidRDefault="00684C1D">
            <w:pPr>
              <w:pStyle w:val="TableParagraph"/>
              <w:spacing w:line="208" w:lineRule="exact"/>
              <w:ind w:left="24"/>
              <w:rPr>
                <w:sz w:val="17"/>
                <w:szCs w:val="17"/>
              </w:rPr>
            </w:pPr>
            <w:r>
              <w:rPr>
                <w:sz w:val="17"/>
                <w:szCs w:val="17"/>
              </w:rPr>
              <w:t>Ձև N 3-ԳՏ</w:t>
            </w:r>
          </w:p>
        </w:tc>
        <w:tc>
          <w:tcPr>
            <w:tcW w:w="1608" w:type="dxa"/>
            <w:tcBorders>
              <w:top w:val="nil"/>
            </w:tcBorders>
          </w:tcPr>
          <w:p w:rsidR="00BD1F51" w:rsidRDefault="00BD1F51">
            <w:pPr>
              <w:pStyle w:val="TableParagraph"/>
              <w:rPr>
                <w:rFonts w:ascii="Times New Roman"/>
                <w:sz w:val="16"/>
              </w:rPr>
            </w:pPr>
          </w:p>
        </w:tc>
        <w:tc>
          <w:tcPr>
            <w:tcW w:w="930" w:type="dxa"/>
            <w:tcBorders>
              <w:top w:val="nil"/>
            </w:tcBorders>
          </w:tcPr>
          <w:p w:rsidR="00BD1F51" w:rsidRDefault="00684C1D">
            <w:pPr>
              <w:pStyle w:val="TableParagraph"/>
              <w:spacing w:line="208" w:lineRule="exact"/>
              <w:ind w:left="11" w:right="7"/>
              <w:jc w:val="center"/>
              <w:rPr>
                <w:sz w:val="17"/>
                <w:szCs w:val="17"/>
              </w:rPr>
            </w:pPr>
            <w:r>
              <w:rPr>
                <w:w w:val="95"/>
                <w:sz w:val="17"/>
                <w:szCs w:val="17"/>
              </w:rPr>
              <w:t>(ամսական)</w:t>
            </w:r>
          </w:p>
        </w:tc>
        <w:tc>
          <w:tcPr>
            <w:tcW w:w="1073" w:type="dxa"/>
            <w:tcBorders>
              <w:top w:val="nil"/>
            </w:tcBorders>
          </w:tcPr>
          <w:p w:rsidR="00BD1F51" w:rsidRDefault="00BD1F51">
            <w:pPr>
              <w:pStyle w:val="TableParagraph"/>
              <w:rPr>
                <w:rFonts w:ascii="Times New Roman"/>
                <w:sz w:val="16"/>
              </w:rPr>
            </w:pPr>
          </w:p>
        </w:tc>
        <w:tc>
          <w:tcPr>
            <w:tcW w:w="1999" w:type="dxa"/>
            <w:tcBorders>
              <w:top w:val="nil"/>
            </w:tcBorders>
          </w:tcPr>
          <w:p w:rsidR="00BD1F51" w:rsidRDefault="00BD1F51">
            <w:pPr>
              <w:pStyle w:val="TableParagraph"/>
              <w:rPr>
                <w:rFonts w:ascii="Times New Roman"/>
                <w:sz w:val="16"/>
              </w:rPr>
            </w:pPr>
          </w:p>
        </w:tc>
      </w:tr>
      <w:tr w:rsidR="00BD1F51">
        <w:trPr>
          <w:trHeight w:val="929"/>
        </w:trPr>
        <w:tc>
          <w:tcPr>
            <w:tcW w:w="401" w:type="dxa"/>
            <w:tcBorders>
              <w:bottom w:val="nil"/>
            </w:tcBorders>
          </w:tcPr>
          <w:p w:rsidR="00BD1F51" w:rsidRDefault="00684C1D">
            <w:pPr>
              <w:pStyle w:val="TableParagraph"/>
              <w:spacing w:line="222" w:lineRule="exact"/>
              <w:ind w:left="153"/>
              <w:rPr>
                <w:sz w:val="17"/>
              </w:rPr>
            </w:pPr>
            <w:r>
              <w:rPr>
                <w:w w:val="99"/>
                <w:sz w:val="17"/>
              </w:rPr>
              <w:t>2</w:t>
            </w:r>
          </w:p>
        </w:tc>
        <w:tc>
          <w:tcPr>
            <w:tcW w:w="671" w:type="dxa"/>
            <w:tcBorders>
              <w:bottom w:val="nil"/>
            </w:tcBorders>
          </w:tcPr>
          <w:p w:rsidR="00BD1F51" w:rsidRDefault="00684C1D">
            <w:pPr>
              <w:pStyle w:val="TableParagraph"/>
              <w:spacing w:line="222" w:lineRule="exact"/>
              <w:ind w:left="31" w:right="28"/>
              <w:jc w:val="center"/>
              <w:rPr>
                <w:sz w:val="17"/>
              </w:rPr>
            </w:pPr>
            <w:r>
              <w:rPr>
                <w:sz w:val="17"/>
              </w:rPr>
              <w:t>122002</w:t>
            </w:r>
          </w:p>
        </w:tc>
        <w:tc>
          <w:tcPr>
            <w:tcW w:w="4938" w:type="dxa"/>
            <w:tcBorders>
              <w:bottom w:val="nil"/>
            </w:tcBorders>
          </w:tcPr>
          <w:p w:rsidR="00BD1F51" w:rsidRDefault="00684C1D">
            <w:pPr>
              <w:pStyle w:val="TableParagraph"/>
              <w:ind w:left="24"/>
              <w:rPr>
                <w:sz w:val="17"/>
                <w:szCs w:val="17"/>
              </w:rPr>
            </w:pPr>
            <w:r>
              <w:rPr>
                <w:sz w:val="17"/>
                <w:szCs w:val="17"/>
              </w:rPr>
              <w:t>Գյուղատնտեսական մշակաբույսերի ցանքային տարածությունները, բազմամյա տնկարկների տարածությունները, համախառն բերքը և միջին բերքատվությունը 01.12.2020թ. դրությամբ</w:t>
            </w:r>
          </w:p>
        </w:tc>
        <w:tc>
          <w:tcPr>
            <w:tcW w:w="3193" w:type="dxa"/>
            <w:tcBorders>
              <w:bottom w:val="nil"/>
            </w:tcBorders>
          </w:tcPr>
          <w:p w:rsidR="00BD1F51" w:rsidRDefault="00684C1D">
            <w:pPr>
              <w:pStyle w:val="TableParagraph"/>
              <w:spacing w:line="237" w:lineRule="auto"/>
              <w:ind w:left="24" w:right="1040"/>
              <w:rPr>
                <w:sz w:val="17"/>
                <w:szCs w:val="17"/>
              </w:rPr>
            </w:pPr>
            <w:r>
              <w:rPr>
                <w:sz w:val="17"/>
                <w:szCs w:val="17"/>
              </w:rPr>
              <w:t>Ձև N 29-գտհ (տարեկան), Ձև N 29-գտ (տարեկան)</w:t>
            </w:r>
          </w:p>
        </w:tc>
        <w:tc>
          <w:tcPr>
            <w:tcW w:w="1608" w:type="dxa"/>
            <w:tcBorders>
              <w:bottom w:val="nil"/>
            </w:tcBorders>
          </w:tcPr>
          <w:p w:rsidR="00BD1F51" w:rsidRDefault="00684C1D">
            <w:pPr>
              <w:pStyle w:val="TableParagraph"/>
              <w:ind w:left="24"/>
              <w:rPr>
                <w:sz w:val="17"/>
                <w:szCs w:val="17"/>
              </w:rPr>
            </w:pPr>
            <w:r>
              <w:rPr>
                <w:sz w:val="17"/>
                <w:szCs w:val="17"/>
              </w:rPr>
              <w:t>ըստ հանրապետու- թյան, մարզերի և ք.Երևանի</w:t>
            </w:r>
          </w:p>
        </w:tc>
        <w:tc>
          <w:tcPr>
            <w:tcW w:w="930" w:type="dxa"/>
            <w:tcBorders>
              <w:bottom w:val="nil"/>
            </w:tcBorders>
          </w:tcPr>
          <w:p w:rsidR="00BD1F51" w:rsidRDefault="00684C1D">
            <w:pPr>
              <w:pStyle w:val="TableParagraph"/>
              <w:spacing w:line="208" w:lineRule="exact"/>
              <w:ind w:left="11" w:right="5"/>
              <w:jc w:val="center"/>
              <w:rPr>
                <w:sz w:val="17"/>
                <w:szCs w:val="17"/>
              </w:rPr>
            </w:pPr>
            <w:r>
              <w:rPr>
                <w:sz w:val="17"/>
                <w:szCs w:val="17"/>
              </w:rPr>
              <w:t>տարեկան</w:t>
            </w:r>
          </w:p>
        </w:tc>
        <w:tc>
          <w:tcPr>
            <w:tcW w:w="1073" w:type="dxa"/>
            <w:tcBorders>
              <w:bottom w:val="nil"/>
            </w:tcBorders>
          </w:tcPr>
          <w:p w:rsidR="00BD1F51" w:rsidRDefault="00684C1D">
            <w:pPr>
              <w:pStyle w:val="TableParagraph"/>
              <w:spacing w:line="198" w:lineRule="exact"/>
              <w:ind w:left="37" w:right="33"/>
              <w:jc w:val="center"/>
              <w:rPr>
                <w:sz w:val="17"/>
              </w:rPr>
            </w:pPr>
            <w:r>
              <w:rPr>
                <w:sz w:val="17"/>
              </w:rPr>
              <w:t>25</w:t>
            </w:r>
          </w:p>
          <w:p w:rsidR="00BD1F51" w:rsidRDefault="00684C1D">
            <w:pPr>
              <w:pStyle w:val="TableParagraph"/>
              <w:spacing w:line="218" w:lineRule="exact"/>
              <w:ind w:left="4" w:right="2"/>
              <w:jc w:val="center"/>
              <w:rPr>
                <w:sz w:val="17"/>
                <w:szCs w:val="17"/>
              </w:rPr>
            </w:pPr>
            <w:r>
              <w:rPr>
                <w:sz w:val="17"/>
                <w:szCs w:val="17"/>
              </w:rPr>
              <w:t>դեկտեմբերի</w:t>
            </w:r>
          </w:p>
        </w:tc>
        <w:tc>
          <w:tcPr>
            <w:tcW w:w="1999" w:type="dxa"/>
            <w:tcBorders>
              <w:bottom w:val="nil"/>
            </w:tcBorders>
          </w:tcPr>
          <w:p w:rsidR="00BD1F51" w:rsidRDefault="00684C1D">
            <w:pPr>
              <w:pStyle w:val="TableParagraph"/>
              <w:spacing w:line="173" w:lineRule="exact"/>
              <w:ind w:left="658"/>
              <w:rPr>
                <w:sz w:val="17"/>
              </w:rPr>
            </w:pPr>
            <w:r>
              <w:rPr>
                <w:sz w:val="17"/>
              </w:rPr>
              <w:t>1000-101,</w:t>
            </w:r>
          </w:p>
          <w:p w:rsidR="00BD1F51" w:rsidRDefault="00684C1D">
            <w:pPr>
              <w:pStyle w:val="TableParagraph"/>
              <w:spacing w:line="188" w:lineRule="exact"/>
              <w:ind w:left="647"/>
              <w:rPr>
                <w:sz w:val="17"/>
              </w:rPr>
            </w:pPr>
            <w:r>
              <w:rPr>
                <w:sz w:val="17"/>
              </w:rPr>
              <w:t>1000-102,</w:t>
            </w:r>
          </w:p>
          <w:p w:rsidR="00BD1F51" w:rsidRDefault="00684C1D">
            <w:pPr>
              <w:pStyle w:val="TableParagraph"/>
              <w:spacing w:line="188" w:lineRule="exact"/>
              <w:ind w:left="642"/>
              <w:rPr>
                <w:sz w:val="17"/>
              </w:rPr>
            </w:pPr>
            <w:r>
              <w:rPr>
                <w:sz w:val="17"/>
              </w:rPr>
              <w:t>1000-103,</w:t>
            </w:r>
          </w:p>
          <w:p w:rsidR="00BD1F51" w:rsidRDefault="00684C1D">
            <w:pPr>
              <w:pStyle w:val="TableParagraph"/>
              <w:spacing w:line="188" w:lineRule="exact"/>
              <w:ind w:left="644"/>
              <w:rPr>
                <w:sz w:val="17"/>
              </w:rPr>
            </w:pPr>
            <w:r>
              <w:rPr>
                <w:sz w:val="17"/>
              </w:rPr>
              <w:t>1000-401,</w:t>
            </w:r>
          </w:p>
          <w:p w:rsidR="00BD1F51" w:rsidRDefault="00684C1D">
            <w:pPr>
              <w:pStyle w:val="TableParagraph"/>
              <w:spacing w:line="173" w:lineRule="exact"/>
              <w:ind w:left="635"/>
              <w:rPr>
                <w:sz w:val="17"/>
              </w:rPr>
            </w:pPr>
            <w:r>
              <w:rPr>
                <w:sz w:val="17"/>
              </w:rPr>
              <w:t>1000-402,</w:t>
            </w:r>
          </w:p>
        </w:tc>
      </w:tr>
      <w:tr w:rsidR="00BD1F51">
        <w:trPr>
          <w:trHeight w:val="198"/>
        </w:trPr>
        <w:tc>
          <w:tcPr>
            <w:tcW w:w="401" w:type="dxa"/>
            <w:tcBorders>
              <w:top w:val="nil"/>
              <w:bottom w:val="nil"/>
            </w:tcBorders>
          </w:tcPr>
          <w:p w:rsidR="00BD1F51" w:rsidRDefault="00BD1F51">
            <w:pPr>
              <w:pStyle w:val="TableParagraph"/>
              <w:rPr>
                <w:rFonts w:ascii="Times New Roman"/>
                <w:sz w:val="12"/>
              </w:rPr>
            </w:pPr>
          </w:p>
        </w:tc>
        <w:tc>
          <w:tcPr>
            <w:tcW w:w="671" w:type="dxa"/>
            <w:tcBorders>
              <w:top w:val="nil"/>
              <w:bottom w:val="nil"/>
            </w:tcBorders>
          </w:tcPr>
          <w:p w:rsidR="00BD1F51" w:rsidRDefault="00BD1F51">
            <w:pPr>
              <w:pStyle w:val="TableParagraph"/>
              <w:rPr>
                <w:rFonts w:ascii="Times New Roman"/>
                <w:sz w:val="12"/>
              </w:rPr>
            </w:pPr>
          </w:p>
        </w:tc>
        <w:tc>
          <w:tcPr>
            <w:tcW w:w="4938" w:type="dxa"/>
            <w:tcBorders>
              <w:top w:val="nil"/>
              <w:bottom w:val="nil"/>
            </w:tcBorders>
          </w:tcPr>
          <w:p w:rsidR="00BD1F51" w:rsidRDefault="00BD1F51">
            <w:pPr>
              <w:pStyle w:val="TableParagraph"/>
              <w:rPr>
                <w:rFonts w:ascii="Times New Roman"/>
                <w:sz w:val="12"/>
              </w:rPr>
            </w:pPr>
          </w:p>
        </w:tc>
        <w:tc>
          <w:tcPr>
            <w:tcW w:w="3193" w:type="dxa"/>
            <w:tcBorders>
              <w:top w:val="nil"/>
              <w:bottom w:val="nil"/>
            </w:tcBorders>
          </w:tcPr>
          <w:p w:rsidR="00BD1F51" w:rsidRDefault="00BD1F51">
            <w:pPr>
              <w:pStyle w:val="TableParagraph"/>
              <w:rPr>
                <w:rFonts w:ascii="Times New Roman"/>
                <w:sz w:val="12"/>
              </w:rPr>
            </w:pPr>
          </w:p>
        </w:tc>
        <w:tc>
          <w:tcPr>
            <w:tcW w:w="1608" w:type="dxa"/>
            <w:tcBorders>
              <w:top w:val="nil"/>
              <w:bottom w:val="nil"/>
            </w:tcBorders>
          </w:tcPr>
          <w:p w:rsidR="00BD1F51" w:rsidRDefault="00BD1F51">
            <w:pPr>
              <w:pStyle w:val="TableParagraph"/>
              <w:rPr>
                <w:rFonts w:ascii="Times New Roman"/>
                <w:sz w:val="12"/>
              </w:rPr>
            </w:pPr>
          </w:p>
        </w:tc>
        <w:tc>
          <w:tcPr>
            <w:tcW w:w="930" w:type="dxa"/>
            <w:tcBorders>
              <w:top w:val="nil"/>
              <w:bottom w:val="nil"/>
            </w:tcBorders>
          </w:tcPr>
          <w:p w:rsidR="00BD1F51" w:rsidRDefault="00BD1F51">
            <w:pPr>
              <w:pStyle w:val="TableParagraph"/>
              <w:rPr>
                <w:rFonts w:ascii="Times New Roman"/>
                <w:sz w:val="12"/>
              </w:rPr>
            </w:pPr>
          </w:p>
        </w:tc>
        <w:tc>
          <w:tcPr>
            <w:tcW w:w="1073" w:type="dxa"/>
            <w:tcBorders>
              <w:top w:val="nil"/>
              <w:bottom w:val="nil"/>
            </w:tcBorders>
          </w:tcPr>
          <w:p w:rsidR="00BD1F51" w:rsidRDefault="00BD1F51">
            <w:pPr>
              <w:pStyle w:val="TableParagraph"/>
              <w:rPr>
                <w:rFonts w:ascii="Times New Roman"/>
                <w:sz w:val="12"/>
              </w:rPr>
            </w:pPr>
          </w:p>
        </w:tc>
        <w:tc>
          <w:tcPr>
            <w:tcW w:w="1999" w:type="dxa"/>
            <w:tcBorders>
              <w:top w:val="nil"/>
              <w:bottom w:val="nil"/>
            </w:tcBorders>
          </w:tcPr>
          <w:p w:rsidR="00BD1F51" w:rsidRDefault="00684C1D">
            <w:pPr>
              <w:pStyle w:val="TableParagraph"/>
              <w:spacing w:line="179" w:lineRule="exact"/>
              <w:ind w:left="619"/>
              <w:rPr>
                <w:sz w:val="17"/>
              </w:rPr>
            </w:pPr>
            <w:r>
              <w:rPr>
                <w:sz w:val="17"/>
              </w:rPr>
              <w:t>1220-203,</w:t>
            </w:r>
          </w:p>
        </w:tc>
      </w:tr>
      <w:tr w:rsidR="00BD1F51">
        <w:trPr>
          <w:trHeight w:val="188"/>
        </w:trPr>
        <w:tc>
          <w:tcPr>
            <w:tcW w:w="401" w:type="dxa"/>
            <w:tcBorders>
              <w:top w:val="nil"/>
            </w:tcBorders>
          </w:tcPr>
          <w:p w:rsidR="00BD1F51" w:rsidRDefault="00BD1F51">
            <w:pPr>
              <w:pStyle w:val="TableParagraph"/>
              <w:rPr>
                <w:rFonts w:ascii="Times New Roman"/>
                <w:sz w:val="12"/>
              </w:rPr>
            </w:pPr>
          </w:p>
        </w:tc>
        <w:tc>
          <w:tcPr>
            <w:tcW w:w="671" w:type="dxa"/>
            <w:tcBorders>
              <w:top w:val="nil"/>
            </w:tcBorders>
          </w:tcPr>
          <w:p w:rsidR="00BD1F51" w:rsidRDefault="00BD1F51">
            <w:pPr>
              <w:pStyle w:val="TableParagraph"/>
              <w:rPr>
                <w:rFonts w:ascii="Times New Roman"/>
                <w:sz w:val="12"/>
              </w:rPr>
            </w:pPr>
          </w:p>
        </w:tc>
        <w:tc>
          <w:tcPr>
            <w:tcW w:w="4938" w:type="dxa"/>
            <w:tcBorders>
              <w:top w:val="nil"/>
            </w:tcBorders>
          </w:tcPr>
          <w:p w:rsidR="00BD1F51" w:rsidRDefault="00BD1F51">
            <w:pPr>
              <w:pStyle w:val="TableParagraph"/>
              <w:rPr>
                <w:rFonts w:ascii="Times New Roman"/>
                <w:sz w:val="12"/>
              </w:rPr>
            </w:pPr>
          </w:p>
        </w:tc>
        <w:tc>
          <w:tcPr>
            <w:tcW w:w="3193" w:type="dxa"/>
            <w:tcBorders>
              <w:top w:val="nil"/>
            </w:tcBorders>
          </w:tcPr>
          <w:p w:rsidR="00BD1F51" w:rsidRDefault="00BD1F51">
            <w:pPr>
              <w:pStyle w:val="TableParagraph"/>
              <w:rPr>
                <w:rFonts w:ascii="Times New Roman"/>
                <w:sz w:val="12"/>
              </w:rPr>
            </w:pPr>
          </w:p>
        </w:tc>
        <w:tc>
          <w:tcPr>
            <w:tcW w:w="1608" w:type="dxa"/>
            <w:tcBorders>
              <w:top w:val="nil"/>
            </w:tcBorders>
          </w:tcPr>
          <w:p w:rsidR="00BD1F51" w:rsidRDefault="00BD1F51">
            <w:pPr>
              <w:pStyle w:val="TableParagraph"/>
              <w:rPr>
                <w:rFonts w:ascii="Times New Roman"/>
                <w:sz w:val="12"/>
              </w:rPr>
            </w:pPr>
          </w:p>
        </w:tc>
        <w:tc>
          <w:tcPr>
            <w:tcW w:w="930" w:type="dxa"/>
            <w:tcBorders>
              <w:top w:val="nil"/>
            </w:tcBorders>
          </w:tcPr>
          <w:p w:rsidR="00BD1F51" w:rsidRDefault="00BD1F51">
            <w:pPr>
              <w:pStyle w:val="TableParagraph"/>
              <w:rPr>
                <w:rFonts w:ascii="Times New Roman"/>
                <w:sz w:val="12"/>
              </w:rPr>
            </w:pPr>
          </w:p>
        </w:tc>
        <w:tc>
          <w:tcPr>
            <w:tcW w:w="1073" w:type="dxa"/>
            <w:tcBorders>
              <w:top w:val="nil"/>
            </w:tcBorders>
          </w:tcPr>
          <w:p w:rsidR="00BD1F51" w:rsidRDefault="00BD1F51">
            <w:pPr>
              <w:pStyle w:val="TableParagraph"/>
              <w:rPr>
                <w:rFonts w:ascii="Times New Roman"/>
                <w:sz w:val="12"/>
              </w:rPr>
            </w:pPr>
          </w:p>
        </w:tc>
        <w:tc>
          <w:tcPr>
            <w:tcW w:w="1999" w:type="dxa"/>
            <w:tcBorders>
              <w:top w:val="nil"/>
            </w:tcBorders>
          </w:tcPr>
          <w:p w:rsidR="00BD1F51" w:rsidRDefault="00684C1D">
            <w:pPr>
              <w:pStyle w:val="TableParagraph"/>
              <w:spacing w:line="168" w:lineRule="exact"/>
              <w:ind w:right="261"/>
              <w:jc w:val="right"/>
              <w:rPr>
                <w:sz w:val="15"/>
                <w:szCs w:val="15"/>
              </w:rPr>
            </w:pPr>
            <w:r>
              <w:rPr>
                <w:sz w:val="15"/>
                <w:szCs w:val="15"/>
              </w:rPr>
              <w:t>տվյալների բազաներ</w:t>
            </w:r>
          </w:p>
        </w:tc>
      </w:tr>
      <w:tr w:rsidR="00BD1F51">
        <w:trPr>
          <w:trHeight w:val="680"/>
        </w:trPr>
        <w:tc>
          <w:tcPr>
            <w:tcW w:w="401" w:type="dxa"/>
          </w:tcPr>
          <w:p w:rsidR="00BD1F51" w:rsidRDefault="00684C1D">
            <w:pPr>
              <w:pStyle w:val="TableParagraph"/>
              <w:spacing w:line="222" w:lineRule="exact"/>
              <w:ind w:left="149"/>
              <w:rPr>
                <w:sz w:val="17"/>
              </w:rPr>
            </w:pPr>
            <w:r>
              <w:rPr>
                <w:w w:val="99"/>
                <w:sz w:val="17"/>
              </w:rPr>
              <w:t>3</w:t>
            </w:r>
          </w:p>
        </w:tc>
        <w:tc>
          <w:tcPr>
            <w:tcW w:w="671" w:type="dxa"/>
          </w:tcPr>
          <w:p w:rsidR="00BD1F51" w:rsidRDefault="00684C1D">
            <w:pPr>
              <w:pStyle w:val="TableParagraph"/>
              <w:spacing w:line="222" w:lineRule="exact"/>
              <w:ind w:left="31" w:right="28"/>
              <w:jc w:val="center"/>
              <w:rPr>
                <w:sz w:val="17"/>
              </w:rPr>
            </w:pPr>
            <w:r>
              <w:rPr>
                <w:sz w:val="17"/>
              </w:rPr>
              <w:t>122003</w:t>
            </w:r>
          </w:p>
        </w:tc>
        <w:tc>
          <w:tcPr>
            <w:tcW w:w="4938" w:type="dxa"/>
          </w:tcPr>
          <w:p w:rsidR="00BD1F51" w:rsidRDefault="00684C1D">
            <w:pPr>
              <w:pStyle w:val="TableParagraph"/>
              <w:spacing w:line="237" w:lineRule="auto"/>
              <w:ind w:left="24"/>
              <w:rPr>
                <w:sz w:val="17"/>
                <w:szCs w:val="17"/>
              </w:rPr>
            </w:pPr>
            <w:r>
              <w:rPr>
                <w:sz w:val="17"/>
                <w:szCs w:val="17"/>
              </w:rPr>
              <w:t>Գյուղատնտեսական մշակաբույսերի ցանքային տարածությունները 2020 թվականի բերքի տակ</w:t>
            </w:r>
          </w:p>
          <w:p w:rsidR="00BD1F51" w:rsidRDefault="00684C1D">
            <w:pPr>
              <w:pStyle w:val="TableParagraph"/>
              <w:spacing w:line="212" w:lineRule="exact"/>
              <w:ind w:left="24"/>
              <w:rPr>
                <w:sz w:val="17"/>
                <w:szCs w:val="17"/>
              </w:rPr>
            </w:pPr>
            <w:r>
              <w:rPr>
                <w:sz w:val="17"/>
                <w:szCs w:val="17"/>
              </w:rPr>
              <w:t>(հունիսի 1-ի դրությամբ), համատարած հաշվառման տվյալներ</w:t>
            </w:r>
          </w:p>
        </w:tc>
        <w:tc>
          <w:tcPr>
            <w:tcW w:w="3193" w:type="dxa"/>
          </w:tcPr>
          <w:p w:rsidR="00BD1F51" w:rsidRDefault="00684C1D">
            <w:pPr>
              <w:pStyle w:val="TableParagraph"/>
              <w:spacing w:line="222" w:lineRule="exact"/>
              <w:ind w:left="24"/>
              <w:rPr>
                <w:sz w:val="17"/>
                <w:szCs w:val="17"/>
              </w:rPr>
            </w:pPr>
            <w:r>
              <w:rPr>
                <w:sz w:val="17"/>
                <w:szCs w:val="17"/>
              </w:rPr>
              <w:t>Ձև N 2</w:t>
            </w:r>
          </w:p>
          <w:p w:rsidR="00BD1F51" w:rsidRDefault="00684C1D">
            <w:pPr>
              <w:pStyle w:val="TableParagraph"/>
              <w:spacing w:line="227" w:lineRule="exact"/>
              <w:ind w:left="24"/>
              <w:rPr>
                <w:sz w:val="17"/>
                <w:szCs w:val="17"/>
              </w:rPr>
            </w:pPr>
            <w:r>
              <w:rPr>
                <w:sz w:val="17"/>
                <w:szCs w:val="17"/>
              </w:rPr>
              <w:t>(Ձև N 4-ԳՏ (տարեկան) և Ձև N 4-ԳՏՀ</w:t>
            </w:r>
          </w:p>
          <w:p w:rsidR="00BD1F51" w:rsidRDefault="00684C1D">
            <w:pPr>
              <w:pStyle w:val="TableParagraph"/>
              <w:spacing w:line="212" w:lineRule="exact"/>
              <w:ind w:left="24"/>
              <w:rPr>
                <w:sz w:val="17"/>
                <w:szCs w:val="17"/>
              </w:rPr>
            </w:pPr>
            <w:r>
              <w:rPr>
                <w:sz w:val="17"/>
                <w:szCs w:val="17"/>
              </w:rPr>
              <w:t>(տարեկան) ձևերի հիման վրա)</w:t>
            </w:r>
          </w:p>
        </w:tc>
        <w:tc>
          <w:tcPr>
            <w:tcW w:w="1608" w:type="dxa"/>
          </w:tcPr>
          <w:p w:rsidR="00BD1F51" w:rsidRDefault="00684C1D">
            <w:pPr>
              <w:pStyle w:val="TableParagraph"/>
              <w:spacing w:line="237" w:lineRule="auto"/>
              <w:ind w:left="24"/>
              <w:rPr>
                <w:sz w:val="17"/>
                <w:szCs w:val="17"/>
              </w:rPr>
            </w:pPr>
            <w:r>
              <w:rPr>
                <w:sz w:val="17"/>
                <w:szCs w:val="17"/>
              </w:rPr>
              <w:t>ըստ հանրապետու- թյան, մարզերի և</w:t>
            </w:r>
          </w:p>
          <w:p w:rsidR="00BD1F51" w:rsidRDefault="00684C1D">
            <w:pPr>
              <w:pStyle w:val="TableParagraph"/>
              <w:spacing w:line="212" w:lineRule="exact"/>
              <w:ind w:left="24"/>
              <w:rPr>
                <w:sz w:val="17"/>
                <w:szCs w:val="17"/>
              </w:rPr>
            </w:pPr>
            <w:r>
              <w:rPr>
                <w:sz w:val="17"/>
                <w:szCs w:val="17"/>
              </w:rPr>
              <w:t>ք.Երևանի</w:t>
            </w:r>
          </w:p>
        </w:tc>
        <w:tc>
          <w:tcPr>
            <w:tcW w:w="930" w:type="dxa"/>
          </w:tcPr>
          <w:p w:rsidR="00BD1F51" w:rsidRDefault="00684C1D">
            <w:pPr>
              <w:pStyle w:val="TableParagraph"/>
              <w:spacing w:line="218" w:lineRule="auto"/>
              <w:ind w:left="195" w:right="-14" w:hanging="131"/>
              <w:rPr>
                <w:sz w:val="17"/>
                <w:szCs w:val="17"/>
              </w:rPr>
            </w:pPr>
            <w:r>
              <w:rPr>
                <w:sz w:val="17"/>
                <w:szCs w:val="17"/>
              </w:rPr>
              <w:t>տարեկան (01.06.</w:t>
            </w:r>
          </w:p>
          <w:p w:rsidR="00BD1F51" w:rsidRDefault="00684C1D">
            <w:pPr>
              <w:pStyle w:val="TableParagraph"/>
              <w:spacing w:line="211" w:lineRule="exact"/>
              <w:ind w:left="23"/>
              <w:rPr>
                <w:sz w:val="17"/>
                <w:szCs w:val="17"/>
              </w:rPr>
            </w:pPr>
            <w:r>
              <w:rPr>
                <w:sz w:val="17"/>
                <w:szCs w:val="17"/>
              </w:rPr>
              <w:t>դրությամբ)</w:t>
            </w:r>
          </w:p>
        </w:tc>
        <w:tc>
          <w:tcPr>
            <w:tcW w:w="1073" w:type="dxa"/>
          </w:tcPr>
          <w:p w:rsidR="00BD1F51" w:rsidRDefault="00684C1D">
            <w:pPr>
              <w:pStyle w:val="TableParagraph"/>
              <w:spacing w:line="209" w:lineRule="exact"/>
              <w:ind w:left="36" w:right="33"/>
              <w:jc w:val="center"/>
              <w:rPr>
                <w:sz w:val="17"/>
                <w:szCs w:val="17"/>
              </w:rPr>
            </w:pPr>
            <w:r>
              <w:rPr>
                <w:sz w:val="17"/>
                <w:szCs w:val="17"/>
              </w:rPr>
              <w:t>27 հուլիսի</w:t>
            </w:r>
          </w:p>
        </w:tc>
        <w:tc>
          <w:tcPr>
            <w:tcW w:w="1999" w:type="dxa"/>
          </w:tcPr>
          <w:p w:rsidR="00BD1F51" w:rsidRDefault="00684C1D">
            <w:pPr>
              <w:pStyle w:val="TableParagraph"/>
              <w:spacing w:line="209" w:lineRule="exact"/>
              <w:ind w:left="647"/>
              <w:rPr>
                <w:sz w:val="17"/>
              </w:rPr>
            </w:pPr>
            <w:r>
              <w:rPr>
                <w:sz w:val="17"/>
              </w:rPr>
              <w:t>1220-205</w:t>
            </w:r>
          </w:p>
        </w:tc>
      </w:tr>
      <w:tr w:rsidR="00BD1F51">
        <w:trPr>
          <w:trHeight w:val="681"/>
        </w:trPr>
        <w:tc>
          <w:tcPr>
            <w:tcW w:w="401" w:type="dxa"/>
          </w:tcPr>
          <w:p w:rsidR="00BD1F51" w:rsidRDefault="00684C1D">
            <w:pPr>
              <w:pStyle w:val="TableParagraph"/>
              <w:spacing w:line="223" w:lineRule="exact"/>
              <w:ind w:left="151"/>
              <w:rPr>
                <w:sz w:val="17"/>
              </w:rPr>
            </w:pPr>
            <w:r>
              <w:rPr>
                <w:w w:val="99"/>
                <w:sz w:val="17"/>
              </w:rPr>
              <w:t>4</w:t>
            </w:r>
          </w:p>
        </w:tc>
        <w:tc>
          <w:tcPr>
            <w:tcW w:w="671" w:type="dxa"/>
          </w:tcPr>
          <w:p w:rsidR="00BD1F51" w:rsidRDefault="00684C1D">
            <w:pPr>
              <w:pStyle w:val="TableParagraph"/>
              <w:spacing w:line="223" w:lineRule="exact"/>
              <w:ind w:left="32" w:right="28"/>
              <w:jc w:val="center"/>
              <w:rPr>
                <w:sz w:val="17"/>
              </w:rPr>
            </w:pPr>
            <w:r>
              <w:rPr>
                <w:sz w:val="17"/>
              </w:rPr>
              <w:t>122004</w:t>
            </w:r>
          </w:p>
        </w:tc>
        <w:tc>
          <w:tcPr>
            <w:tcW w:w="4938" w:type="dxa"/>
          </w:tcPr>
          <w:p w:rsidR="00BD1F51" w:rsidRDefault="00684C1D">
            <w:pPr>
              <w:pStyle w:val="TableParagraph"/>
              <w:ind w:left="78"/>
              <w:rPr>
                <w:sz w:val="17"/>
                <w:szCs w:val="17"/>
              </w:rPr>
            </w:pPr>
            <w:r>
              <w:rPr>
                <w:sz w:val="17"/>
                <w:szCs w:val="17"/>
              </w:rPr>
              <w:t>Առևտրային կազմակերպություններում անասնաբուծության դրությունը</w:t>
            </w:r>
          </w:p>
        </w:tc>
        <w:tc>
          <w:tcPr>
            <w:tcW w:w="3193" w:type="dxa"/>
          </w:tcPr>
          <w:p w:rsidR="00BD1F51" w:rsidRDefault="00684C1D">
            <w:pPr>
              <w:pStyle w:val="TableParagraph"/>
              <w:spacing w:line="223" w:lineRule="exact"/>
              <w:ind w:left="24"/>
              <w:rPr>
                <w:sz w:val="17"/>
                <w:szCs w:val="17"/>
              </w:rPr>
            </w:pPr>
            <w:r>
              <w:rPr>
                <w:sz w:val="17"/>
                <w:szCs w:val="17"/>
              </w:rPr>
              <w:t>Ձև N 24-ԳՏ (ամսական)</w:t>
            </w:r>
          </w:p>
        </w:tc>
        <w:tc>
          <w:tcPr>
            <w:tcW w:w="1608" w:type="dxa"/>
          </w:tcPr>
          <w:p w:rsidR="00BD1F51" w:rsidRDefault="00684C1D">
            <w:pPr>
              <w:pStyle w:val="TableParagraph"/>
              <w:ind w:left="24" w:hanging="1"/>
              <w:rPr>
                <w:sz w:val="17"/>
                <w:szCs w:val="17"/>
              </w:rPr>
            </w:pPr>
            <w:r>
              <w:rPr>
                <w:sz w:val="17"/>
                <w:szCs w:val="17"/>
              </w:rPr>
              <w:t>ըստ հանրապետու- թյան, մարզերի և</w:t>
            </w:r>
          </w:p>
          <w:p w:rsidR="00BD1F51" w:rsidRDefault="00684C1D">
            <w:pPr>
              <w:pStyle w:val="TableParagraph"/>
              <w:spacing w:line="210" w:lineRule="exact"/>
              <w:ind w:left="24"/>
              <w:rPr>
                <w:sz w:val="17"/>
                <w:szCs w:val="17"/>
              </w:rPr>
            </w:pPr>
            <w:r>
              <w:rPr>
                <w:sz w:val="17"/>
                <w:szCs w:val="17"/>
              </w:rPr>
              <w:t>Երևան քաղաքի</w:t>
            </w:r>
          </w:p>
        </w:tc>
        <w:tc>
          <w:tcPr>
            <w:tcW w:w="930" w:type="dxa"/>
          </w:tcPr>
          <w:p w:rsidR="00BD1F51" w:rsidRDefault="00684C1D">
            <w:pPr>
              <w:pStyle w:val="TableParagraph"/>
              <w:spacing w:line="208" w:lineRule="exact"/>
              <w:ind w:left="11" w:right="5"/>
              <w:jc w:val="center"/>
              <w:rPr>
                <w:sz w:val="17"/>
                <w:szCs w:val="17"/>
              </w:rPr>
            </w:pPr>
            <w:r>
              <w:rPr>
                <w:sz w:val="17"/>
                <w:szCs w:val="17"/>
              </w:rPr>
              <w:t>ամսական</w:t>
            </w:r>
          </w:p>
        </w:tc>
        <w:tc>
          <w:tcPr>
            <w:tcW w:w="1073" w:type="dxa"/>
          </w:tcPr>
          <w:p w:rsidR="00BD1F51" w:rsidRDefault="00684C1D">
            <w:pPr>
              <w:pStyle w:val="TableParagraph"/>
              <w:spacing w:line="208" w:lineRule="exact"/>
              <w:ind w:left="37" w:right="30"/>
              <w:jc w:val="center"/>
              <w:rPr>
                <w:sz w:val="17"/>
              </w:rPr>
            </w:pPr>
            <w:r>
              <w:rPr>
                <w:sz w:val="17"/>
              </w:rPr>
              <w:t>25</w:t>
            </w:r>
          </w:p>
        </w:tc>
        <w:tc>
          <w:tcPr>
            <w:tcW w:w="1999" w:type="dxa"/>
          </w:tcPr>
          <w:p w:rsidR="00BD1F51" w:rsidRDefault="00684C1D">
            <w:pPr>
              <w:pStyle w:val="TableParagraph"/>
              <w:spacing w:line="218" w:lineRule="auto"/>
              <w:ind w:left="715" w:hanging="616"/>
              <w:rPr>
                <w:sz w:val="17"/>
                <w:szCs w:val="17"/>
              </w:rPr>
            </w:pPr>
            <w:r>
              <w:rPr>
                <w:sz w:val="17"/>
                <w:szCs w:val="17"/>
              </w:rPr>
              <w:t>ներքին օգտագործման համար</w:t>
            </w:r>
          </w:p>
        </w:tc>
      </w:tr>
      <w:tr w:rsidR="00BD1F51">
        <w:trPr>
          <w:trHeight w:val="221"/>
        </w:trPr>
        <w:tc>
          <w:tcPr>
            <w:tcW w:w="401" w:type="dxa"/>
            <w:tcBorders>
              <w:bottom w:val="nil"/>
            </w:tcBorders>
          </w:tcPr>
          <w:p w:rsidR="00BD1F51" w:rsidRDefault="00684C1D">
            <w:pPr>
              <w:pStyle w:val="TableParagraph"/>
              <w:spacing w:line="202" w:lineRule="exact"/>
              <w:ind w:left="149"/>
              <w:rPr>
                <w:sz w:val="17"/>
              </w:rPr>
            </w:pPr>
            <w:r>
              <w:rPr>
                <w:w w:val="99"/>
                <w:sz w:val="17"/>
              </w:rPr>
              <w:t>5</w:t>
            </w:r>
          </w:p>
        </w:tc>
        <w:tc>
          <w:tcPr>
            <w:tcW w:w="671" w:type="dxa"/>
            <w:tcBorders>
              <w:bottom w:val="nil"/>
            </w:tcBorders>
          </w:tcPr>
          <w:p w:rsidR="00BD1F51" w:rsidRDefault="00684C1D">
            <w:pPr>
              <w:pStyle w:val="TableParagraph"/>
              <w:spacing w:line="202" w:lineRule="exact"/>
              <w:ind w:left="32" w:right="28"/>
              <w:jc w:val="center"/>
              <w:rPr>
                <w:sz w:val="17"/>
              </w:rPr>
            </w:pPr>
            <w:r>
              <w:rPr>
                <w:sz w:val="17"/>
              </w:rPr>
              <w:t>122005</w:t>
            </w:r>
          </w:p>
        </w:tc>
        <w:tc>
          <w:tcPr>
            <w:tcW w:w="4938" w:type="dxa"/>
            <w:tcBorders>
              <w:bottom w:val="nil"/>
            </w:tcBorders>
          </w:tcPr>
          <w:p w:rsidR="00BD1F51" w:rsidRDefault="00684C1D">
            <w:pPr>
              <w:pStyle w:val="TableParagraph"/>
              <w:spacing w:line="202" w:lineRule="exact"/>
              <w:ind w:left="77"/>
              <w:rPr>
                <w:sz w:val="17"/>
                <w:szCs w:val="17"/>
              </w:rPr>
            </w:pPr>
            <w:r>
              <w:rPr>
                <w:sz w:val="17"/>
                <w:szCs w:val="17"/>
              </w:rPr>
              <w:t>2019 թվականի մսի, կաթի, ձվի և բրդի վերջնական</w:t>
            </w:r>
          </w:p>
        </w:tc>
        <w:tc>
          <w:tcPr>
            <w:tcW w:w="3193" w:type="dxa"/>
            <w:tcBorders>
              <w:bottom w:val="nil"/>
            </w:tcBorders>
          </w:tcPr>
          <w:p w:rsidR="00BD1F51" w:rsidRDefault="00684C1D">
            <w:pPr>
              <w:pStyle w:val="TableParagraph"/>
              <w:spacing w:line="202" w:lineRule="exact"/>
              <w:ind w:left="24"/>
              <w:rPr>
                <w:sz w:val="17"/>
                <w:szCs w:val="17"/>
              </w:rPr>
            </w:pPr>
            <w:r>
              <w:rPr>
                <w:sz w:val="17"/>
                <w:szCs w:val="17"/>
              </w:rPr>
              <w:t>Ձև N 24-ԳՏ (տարեկան),</w:t>
            </w:r>
          </w:p>
        </w:tc>
        <w:tc>
          <w:tcPr>
            <w:tcW w:w="1608" w:type="dxa"/>
            <w:tcBorders>
              <w:bottom w:val="nil"/>
            </w:tcBorders>
          </w:tcPr>
          <w:p w:rsidR="00BD1F51" w:rsidRDefault="00684C1D">
            <w:pPr>
              <w:pStyle w:val="TableParagraph"/>
              <w:spacing w:line="202" w:lineRule="exact"/>
              <w:ind w:left="24"/>
              <w:rPr>
                <w:sz w:val="17"/>
                <w:szCs w:val="17"/>
              </w:rPr>
            </w:pPr>
            <w:r>
              <w:rPr>
                <w:sz w:val="17"/>
                <w:szCs w:val="17"/>
              </w:rPr>
              <w:t>ըստ հանրապե-</w:t>
            </w:r>
          </w:p>
        </w:tc>
        <w:tc>
          <w:tcPr>
            <w:tcW w:w="930" w:type="dxa"/>
            <w:tcBorders>
              <w:bottom w:val="nil"/>
            </w:tcBorders>
          </w:tcPr>
          <w:p w:rsidR="00BD1F51" w:rsidRDefault="00684C1D">
            <w:pPr>
              <w:pStyle w:val="TableParagraph"/>
              <w:spacing w:line="202" w:lineRule="exact"/>
              <w:ind w:left="11" w:right="6"/>
              <w:jc w:val="center"/>
              <w:rPr>
                <w:sz w:val="17"/>
                <w:szCs w:val="17"/>
              </w:rPr>
            </w:pPr>
            <w:r>
              <w:rPr>
                <w:sz w:val="17"/>
                <w:szCs w:val="17"/>
              </w:rPr>
              <w:t>տարեկան</w:t>
            </w:r>
          </w:p>
        </w:tc>
        <w:tc>
          <w:tcPr>
            <w:tcW w:w="1073" w:type="dxa"/>
            <w:tcBorders>
              <w:bottom w:val="nil"/>
            </w:tcBorders>
          </w:tcPr>
          <w:p w:rsidR="00BD1F51" w:rsidRDefault="00684C1D">
            <w:pPr>
              <w:pStyle w:val="TableParagraph"/>
              <w:spacing w:line="202" w:lineRule="exact"/>
              <w:ind w:left="36" w:right="33"/>
              <w:jc w:val="center"/>
              <w:rPr>
                <w:sz w:val="17"/>
                <w:szCs w:val="17"/>
              </w:rPr>
            </w:pPr>
            <w:r>
              <w:rPr>
                <w:sz w:val="17"/>
                <w:szCs w:val="17"/>
              </w:rPr>
              <w:t>30 մարտի</w:t>
            </w:r>
          </w:p>
        </w:tc>
        <w:tc>
          <w:tcPr>
            <w:tcW w:w="1999" w:type="dxa"/>
            <w:vMerge w:val="restart"/>
          </w:tcPr>
          <w:p w:rsidR="00BD1F51" w:rsidRDefault="00684C1D">
            <w:pPr>
              <w:pStyle w:val="TableParagraph"/>
              <w:spacing w:line="199" w:lineRule="exact"/>
              <w:ind w:left="12" w:right="11"/>
              <w:jc w:val="center"/>
              <w:rPr>
                <w:sz w:val="17"/>
              </w:rPr>
            </w:pPr>
            <w:r>
              <w:rPr>
                <w:sz w:val="17"/>
              </w:rPr>
              <w:t>1000-101,</w:t>
            </w:r>
          </w:p>
          <w:p w:rsidR="00BD1F51" w:rsidRDefault="00684C1D">
            <w:pPr>
              <w:pStyle w:val="TableParagraph"/>
              <w:spacing w:line="206" w:lineRule="exact"/>
              <w:ind w:left="68" w:right="11"/>
              <w:jc w:val="center"/>
              <w:rPr>
                <w:sz w:val="17"/>
              </w:rPr>
            </w:pPr>
            <w:r>
              <w:rPr>
                <w:sz w:val="17"/>
              </w:rPr>
              <w:t>1000-102,</w:t>
            </w:r>
          </w:p>
          <w:p w:rsidR="00BD1F51" w:rsidRDefault="00684C1D">
            <w:pPr>
              <w:pStyle w:val="TableParagraph"/>
              <w:spacing w:line="217" w:lineRule="exact"/>
              <w:ind w:left="66" w:right="11"/>
              <w:jc w:val="center"/>
              <w:rPr>
                <w:sz w:val="17"/>
              </w:rPr>
            </w:pPr>
            <w:r>
              <w:rPr>
                <w:sz w:val="17"/>
              </w:rPr>
              <w:t>1000-103,</w:t>
            </w:r>
          </w:p>
          <w:p w:rsidR="00BD1F51" w:rsidRDefault="00684C1D">
            <w:pPr>
              <w:pStyle w:val="TableParagraph"/>
              <w:ind w:left="16" w:right="10"/>
              <w:jc w:val="center"/>
              <w:rPr>
                <w:sz w:val="15"/>
                <w:szCs w:val="15"/>
              </w:rPr>
            </w:pPr>
            <w:r>
              <w:rPr>
                <w:sz w:val="15"/>
                <w:szCs w:val="15"/>
              </w:rPr>
              <w:t>տվյալների բազաներ</w:t>
            </w:r>
          </w:p>
        </w:tc>
      </w:tr>
      <w:tr w:rsidR="00BD1F51">
        <w:trPr>
          <w:trHeight w:val="216"/>
        </w:trPr>
        <w:tc>
          <w:tcPr>
            <w:tcW w:w="401" w:type="dxa"/>
            <w:tcBorders>
              <w:top w:val="nil"/>
              <w:bottom w:val="nil"/>
            </w:tcBorders>
          </w:tcPr>
          <w:p w:rsidR="00BD1F51" w:rsidRDefault="00BD1F51">
            <w:pPr>
              <w:pStyle w:val="TableParagraph"/>
              <w:rPr>
                <w:rFonts w:ascii="Times New Roman"/>
                <w:sz w:val="14"/>
              </w:rPr>
            </w:pPr>
          </w:p>
        </w:tc>
        <w:tc>
          <w:tcPr>
            <w:tcW w:w="671" w:type="dxa"/>
            <w:tcBorders>
              <w:top w:val="nil"/>
              <w:bottom w:val="nil"/>
            </w:tcBorders>
          </w:tcPr>
          <w:p w:rsidR="00BD1F51" w:rsidRDefault="00BD1F51">
            <w:pPr>
              <w:pStyle w:val="TableParagraph"/>
              <w:rPr>
                <w:rFonts w:ascii="Times New Roman"/>
                <w:sz w:val="14"/>
              </w:rPr>
            </w:pPr>
          </w:p>
        </w:tc>
        <w:tc>
          <w:tcPr>
            <w:tcW w:w="4938" w:type="dxa"/>
            <w:tcBorders>
              <w:top w:val="nil"/>
              <w:bottom w:val="nil"/>
            </w:tcBorders>
          </w:tcPr>
          <w:p w:rsidR="00BD1F51" w:rsidRDefault="00684C1D">
            <w:pPr>
              <w:pStyle w:val="TableParagraph"/>
              <w:spacing w:line="197" w:lineRule="exact"/>
              <w:ind w:left="78"/>
              <w:rPr>
                <w:sz w:val="17"/>
                <w:szCs w:val="17"/>
              </w:rPr>
            </w:pPr>
            <w:r>
              <w:rPr>
                <w:sz w:val="17"/>
                <w:szCs w:val="17"/>
              </w:rPr>
              <w:t>հաշվարկ</w:t>
            </w:r>
          </w:p>
        </w:tc>
        <w:tc>
          <w:tcPr>
            <w:tcW w:w="3193" w:type="dxa"/>
            <w:tcBorders>
              <w:top w:val="nil"/>
              <w:bottom w:val="nil"/>
            </w:tcBorders>
          </w:tcPr>
          <w:p w:rsidR="00BD1F51" w:rsidRDefault="00684C1D">
            <w:pPr>
              <w:pStyle w:val="TableParagraph"/>
              <w:spacing w:line="197" w:lineRule="exact"/>
              <w:ind w:left="24"/>
              <w:rPr>
                <w:sz w:val="17"/>
                <w:szCs w:val="17"/>
              </w:rPr>
            </w:pPr>
            <w:r>
              <w:rPr>
                <w:sz w:val="17"/>
                <w:szCs w:val="17"/>
              </w:rPr>
              <w:t>Ձև N 24-ԳՏ (ամսական)</w:t>
            </w:r>
          </w:p>
        </w:tc>
        <w:tc>
          <w:tcPr>
            <w:tcW w:w="1608" w:type="dxa"/>
            <w:tcBorders>
              <w:top w:val="nil"/>
              <w:bottom w:val="nil"/>
            </w:tcBorders>
          </w:tcPr>
          <w:p w:rsidR="00BD1F51" w:rsidRDefault="00684C1D">
            <w:pPr>
              <w:pStyle w:val="TableParagraph"/>
              <w:spacing w:line="197" w:lineRule="exact"/>
              <w:ind w:left="24"/>
              <w:rPr>
                <w:sz w:val="17"/>
                <w:szCs w:val="17"/>
              </w:rPr>
            </w:pPr>
            <w:r>
              <w:rPr>
                <w:sz w:val="17"/>
                <w:szCs w:val="17"/>
              </w:rPr>
              <w:t>տության</w:t>
            </w:r>
          </w:p>
        </w:tc>
        <w:tc>
          <w:tcPr>
            <w:tcW w:w="930" w:type="dxa"/>
            <w:tcBorders>
              <w:top w:val="nil"/>
              <w:bottom w:val="nil"/>
            </w:tcBorders>
          </w:tcPr>
          <w:p w:rsidR="00BD1F51" w:rsidRDefault="00BD1F51">
            <w:pPr>
              <w:pStyle w:val="TableParagraph"/>
              <w:rPr>
                <w:rFonts w:ascii="Times New Roman"/>
                <w:sz w:val="14"/>
              </w:rPr>
            </w:pPr>
          </w:p>
        </w:tc>
        <w:tc>
          <w:tcPr>
            <w:tcW w:w="1073" w:type="dxa"/>
            <w:tcBorders>
              <w:top w:val="nil"/>
              <w:bottom w:val="nil"/>
            </w:tcBorders>
          </w:tcPr>
          <w:p w:rsidR="00BD1F51" w:rsidRDefault="00BD1F51">
            <w:pPr>
              <w:pStyle w:val="TableParagraph"/>
              <w:rPr>
                <w:rFonts w:ascii="Times New Roman"/>
                <w:sz w:val="14"/>
              </w:rPr>
            </w:pPr>
          </w:p>
        </w:tc>
        <w:tc>
          <w:tcPr>
            <w:tcW w:w="1999" w:type="dxa"/>
            <w:vMerge/>
            <w:tcBorders>
              <w:top w:val="nil"/>
            </w:tcBorders>
          </w:tcPr>
          <w:p w:rsidR="00BD1F51" w:rsidRDefault="00BD1F51">
            <w:pPr>
              <w:rPr>
                <w:sz w:val="2"/>
                <w:szCs w:val="2"/>
              </w:rPr>
            </w:pPr>
          </w:p>
        </w:tc>
      </w:tr>
      <w:tr w:rsidR="00BD1F51">
        <w:trPr>
          <w:trHeight w:val="217"/>
        </w:trPr>
        <w:tc>
          <w:tcPr>
            <w:tcW w:w="401" w:type="dxa"/>
            <w:tcBorders>
              <w:top w:val="nil"/>
              <w:bottom w:val="nil"/>
            </w:tcBorders>
          </w:tcPr>
          <w:p w:rsidR="00BD1F51" w:rsidRDefault="00BD1F51">
            <w:pPr>
              <w:pStyle w:val="TableParagraph"/>
              <w:rPr>
                <w:rFonts w:ascii="Times New Roman"/>
                <w:sz w:val="14"/>
              </w:rPr>
            </w:pPr>
          </w:p>
        </w:tc>
        <w:tc>
          <w:tcPr>
            <w:tcW w:w="671" w:type="dxa"/>
            <w:tcBorders>
              <w:top w:val="nil"/>
              <w:bottom w:val="nil"/>
            </w:tcBorders>
          </w:tcPr>
          <w:p w:rsidR="00BD1F51" w:rsidRDefault="00BD1F51">
            <w:pPr>
              <w:pStyle w:val="TableParagraph"/>
              <w:rPr>
                <w:rFonts w:ascii="Times New Roman"/>
                <w:sz w:val="14"/>
              </w:rPr>
            </w:pPr>
          </w:p>
        </w:tc>
        <w:tc>
          <w:tcPr>
            <w:tcW w:w="4938" w:type="dxa"/>
            <w:tcBorders>
              <w:top w:val="nil"/>
              <w:bottom w:val="nil"/>
            </w:tcBorders>
          </w:tcPr>
          <w:p w:rsidR="00BD1F51" w:rsidRDefault="00BD1F51">
            <w:pPr>
              <w:pStyle w:val="TableParagraph"/>
              <w:rPr>
                <w:rFonts w:ascii="Times New Roman"/>
                <w:sz w:val="14"/>
              </w:rPr>
            </w:pPr>
          </w:p>
        </w:tc>
        <w:tc>
          <w:tcPr>
            <w:tcW w:w="3193" w:type="dxa"/>
            <w:tcBorders>
              <w:top w:val="nil"/>
              <w:bottom w:val="nil"/>
            </w:tcBorders>
          </w:tcPr>
          <w:p w:rsidR="00BD1F51" w:rsidRDefault="00684C1D">
            <w:pPr>
              <w:pStyle w:val="TableParagraph"/>
              <w:spacing w:line="198" w:lineRule="exact"/>
              <w:ind w:left="24"/>
              <w:rPr>
                <w:sz w:val="17"/>
                <w:szCs w:val="17"/>
              </w:rPr>
            </w:pPr>
            <w:r>
              <w:rPr>
                <w:sz w:val="17"/>
                <w:szCs w:val="17"/>
              </w:rPr>
              <w:t>Աղյուսակ (եռամսյակային) վարչական,</w:t>
            </w:r>
          </w:p>
        </w:tc>
        <w:tc>
          <w:tcPr>
            <w:tcW w:w="1608" w:type="dxa"/>
            <w:tcBorders>
              <w:top w:val="nil"/>
              <w:bottom w:val="nil"/>
            </w:tcBorders>
          </w:tcPr>
          <w:p w:rsidR="00BD1F51" w:rsidRDefault="00BD1F51">
            <w:pPr>
              <w:pStyle w:val="TableParagraph"/>
              <w:rPr>
                <w:rFonts w:ascii="Times New Roman"/>
                <w:sz w:val="14"/>
              </w:rPr>
            </w:pPr>
          </w:p>
        </w:tc>
        <w:tc>
          <w:tcPr>
            <w:tcW w:w="930" w:type="dxa"/>
            <w:tcBorders>
              <w:top w:val="nil"/>
              <w:bottom w:val="nil"/>
            </w:tcBorders>
          </w:tcPr>
          <w:p w:rsidR="00BD1F51" w:rsidRDefault="00BD1F51">
            <w:pPr>
              <w:pStyle w:val="TableParagraph"/>
              <w:rPr>
                <w:rFonts w:ascii="Times New Roman"/>
                <w:sz w:val="14"/>
              </w:rPr>
            </w:pPr>
          </w:p>
        </w:tc>
        <w:tc>
          <w:tcPr>
            <w:tcW w:w="1073" w:type="dxa"/>
            <w:tcBorders>
              <w:top w:val="nil"/>
              <w:bottom w:val="nil"/>
            </w:tcBorders>
          </w:tcPr>
          <w:p w:rsidR="00BD1F51" w:rsidRDefault="00BD1F51">
            <w:pPr>
              <w:pStyle w:val="TableParagraph"/>
              <w:rPr>
                <w:rFonts w:ascii="Times New Roman"/>
                <w:sz w:val="14"/>
              </w:rPr>
            </w:pPr>
          </w:p>
        </w:tc>
        <w:tc>
          <w:tcPr>
            <w:tcW w:w="1999" w:type="dxa"/>
            <w:vMerge/>
            <w:tcBorders>
              <w:top w:val="nil"/>
            </w:tcBorders>
          </w:tcPr>
          <w:p w:rsidR="00BD1F51" w:rsidRDefault="00BD1F51">
            <w:pPr>
              <w:rPr>
                <w:sz w:val="2"/>
                <w:szCs w:val="2"/>
              </w:rPr>
            </w:pPr>
          </w:p>
        </w:tc>
      </w:tr>
      <w:tr w:rsidR="00BD1F51">
        <w:trPr>
          <w:trHeight w:val="222"/>
        </w:trPr>
        <w:tc>
          <w:tcPr>
            <w:tcW w:w="401" w:type="dxa"/>
            <w:tcBorders>
              <w:top w:val="nil"/>
            </w:tcBorders>
          </w:tcPr>
          <w:p w:rsidR="00BD1F51" w:rsidRDefault="00BD1F51">
            <w:pPr>
              <w:pStyle w:val="TableParagraph"/>
              <w:rPr>
                <w:rFonts w:ascii="Times New Roman"/>
                <w:sz w:val="14"/>
              </w:rPr>
            </w:pPr>
          </w:p>
        </w:tc>
        <w:tc>
          <w:tcPr>
            <w:tcW w:w="671" w:type="dxa"/>
            <w:tcBorders>
              <w:top w:val="nil"/>
            </w:tcBorders>
          </w:tcPr>
          <w:p w:rsidR="00BD1F51" w:rsidRDefault="00BD1F51">
            <w:pPr>
              <w:pStyle w:val="TableParagraph"/>
              <w:rPr>
                <w:rFonts w:ascii="Times New Roman"/>
                <w:sz w:val="14"/>
              </w:rPr>
            </w:pPr>
          </w:p>
        </w:tc>
        <w:tc>
          <w:tcPr>
            <w:tcW w:w="4938" w:type="dxa"/>
            <w:tcBorders>
              <w:top w:val="nil"/>
            </w:tcBorders>
          </w:tcPr>
          <w:p w:rsidR="00BD1F51" w:rsidRDefault="00BD1F51">
            <w:pPr>
              <w:pStyle w:val="TableParagraph"/>
              <w:rPr>
                <w:rFonts w:ascii="Times New Roman"/>
                <w:sz w:val="14"/>
              </w:rPr>
            </w:pPr>
          </w:p>
        </w:tc>
        <w:tc>
          <w:tcPr>
            <w:tcW w:w="3193" w:type="dxa"/>
            <w:tcBorders>
              <w:top w:val="nil"/>
            </w:tcBorders>
          </w:tcPr>
          <w:p w:rsidR="00BD1F51" w:rsidRDefault="00684C1D">
            <w:pPr>
              <w:pStyle w:val="TableParagraph"/>
              <w:spacing w:line="203" w:lineRule="exact"/>
              <w:ind w:left="24"/>
              <w:rPr>
                <w:sz w:val="17"/>
                <w:szCs w:val="17"/>
              </w:rPr>
            </w:pPr>
            <w:r>
              <w:rPr>
                <w:sz w:val="17"/>
                <w:szCs w:val="17"/>
              </w:rPr>
              <w:t>հարցաթերթ թիվ 2</w:t>
            </w:r>
          </w:p>
        </w:tc>
        <w:tc>
          <w:tcPr>
            <w:tcW w:w="1608" w:type="dxa"/>
            <w:tcBorders>
              <w:top w:val="nil"/>
            </w:tcBorders>
          </w:tcPr>
          <w:p w:rsidR="00BD1F51" w:rsidRDefault="00BD1F51">
            <w:pPr>
              <w:pStyle w:val="TableParagraph"/>
              <w:rPr>
                <w:rFonts w:ascii="Times New Roman"/>
                <w:sz w:val="14"/>
              </w:rPr>
            </w:pPr>
          </w:p>
        </w:tc>
        <w:tc>
          <w:tcPr>
            <w:tcW w:w="930" w:type="dxa"/>
            <w:tcBorders>
              <w:top w:val="nil"/>
            </w:tcBorders>
          </w:tcPr>
          <w:p w:rsidR="00BD1F51" w:rsidRDefault="00BD1F51">
            <w:pPr>
              <w:pStyle w:val="TableParagraph"/>
              <w:rPr>
                <w:rFonts w:ascii="Times New Roman"/>
                <w:sz w:val="14"/>
              </w:rPr>
            </w:pPr>
          </w:p>
        </w:tc>
        <w:tc>
          <w:tcPr>
            <w:tcW w:w="1073" w:type="dxa"/>
            <w:tcBorders>
              <w:top w:val="nil"/>
            </w:tcBorders>
          </w:tcPr>
          <w:p w:rsidR="00BD1F51" w:rsidRDefault="00BD1F51">
            <w:pPr>
              <w:pStyle w:val="TableParagraph"/>
              <w:rPr>
                <w:rFonts w:ascii="Times New Roman"/>
                <w:sz w:val="14"/>
              </w:rPr>
            </w:pPr>
          </w:p>
        </w:tc>
        <w:tc>
          <w:tcPr>
            <w:tcW w:w="1999" w:type="dxa"/>
            <w:vMerge/>
            <w:tcBorders>
              <w:top w:val="nil"/>
            </w:tcBorders>
          </w:tcPr>
          <w:p w:rsidR="00BD1F51" w:rsidRDefault="00BD1F51">
            <w:pPr>
              <w:rPr>
                <w:sz w:val="2"/>
                <w:szCs w:val="2"/>
              </w:rPr>
            </w:pPr>
          </w:p>
        </w:tc>
      </w:tr>
      <w:tr w:rsidR="00BD1F51">
        <w:trPr>
          <w:trHeight w:val="752"/>
        </w:trPr>
        <w:tc>
          <w:tcPr>
            <w:tcW w:w="401" w:type="dxa"/>
          </w:tcPr>
          <w:p w:rsidR="00BD1F51" w:rsidRDefault="00684C1D">
            <w:pPr>
              <w:pStyle w:val="TableParagraph"/>
              <w:spacing w:line="222" w:lineRule="exact"/>
              <w:ind w:left="147"/>
              <w:rPr>
                <w:sz w:val="17"/>
              </w:rPr>
            </w:pPr>
            <w:r>
              <w:rPr>
                <w:w w:val="99"/>
                <w:sz w:val="17"/>
              </w:rPr>
              <w:t>6</w:t>
            </w:r>
          </w:p>
        </w:tc>
        <w:tc>
          <w:tcPr>
            <w:tcW w:w="671" w:type="dxa"/>
          </w:tcPr>
          <w:p w:rsidR="00BD1F51" w:rsidRDefault="00684C1D">
            <w:pPr>
              <w:pStyle w:val="TableParagraph"/>
              <w:spacing w:line="222" w:lineRule="exact"/>
              <w:ind w:left="32" w:right="28"/>
              <w:jc w:val="center"/>
              <w:rPr>
                <w:sz w:val="17"/>
              </w:rPr>
            </w:pPr>
            <w:r>
              <w:rPr>
                <w:sz w:val="17"/>
              </w:rPr>
              <w:t>122006</w:t>
            </w:r>
          </w:p>
        </w:tc>
        <w:tc>
          <w:tcPr>
            <w:tcW w:w="4938" w:type="dxa"/>
          </w:tcPr>
          <w:p w:rsidR="00BD1F51" w:rsidRDefault="00684C1D">
            <w:pPr>
              <w:pStyle w:val="TableParagraph"/>
              <w:spacing w:line="199" w:lineRule="auto"/>
              <w:ind w:left="24"/>
              <w:rPr>
                <w:sz w:val="17"/>
                <w:szCs w:val="17"/>
              </w:rPr>
            </w:pPr>
            <w:r>
              <w:rPr>
                <w:sz w:val="17"/>
                <w:szCs w:val="17"/>
              </w:rPr>
              <w:t>Գյուղատնտեսական կենդանիների (խոշոր եղջերավոր կենդանիների, ոչխարների և այծերի, խոզերի, ձիերի, թռչունների) հաշվառումը 01.01.2020թ. դրությամբ համառոտ</w:t>
            </w:r>
          </w:p>
          <w:p w:rsidR="00BD1F51" w:rsidRDefault="00684C1D">
            <w:pPr>
              <w:pStyle w:val="TableParagraph"/>
              <w:spacing w:line="168" w:lineRule="exact"/>
              <w:ind w:left="24"/>
              <w:rPr>
                <w:sz w:val="17"/>
                <w:szCs w:val="17"/>
              </w:rPr>
            </w:pPr>
            <w:r>
              <w:rPr>
                <w:sz w:val="17"/>
                <w:szCs w:val="17"/>
              </w:rPr>
              <w:t>հանրագումարներ</w:t>
            </w:r>
          </w:p>
        </w:tc>
        <w:tc>
          <w:tcPr>
            <w:tcW w:w="3193" w:type="dxa"/>
          </w:tcPr>
          <w:p w:rsidR="00BD1F51" w:rsidRDefault="00684C1D">
            <w:pPr>
              <w:pStyle w:val="TableParagraph"/>
              <w:spacing w:line="199" w:lineRule="auto"/>
              <w:ind w:left="24" w:right="1040"/>
              <w:rPr>
                <w:sz w:val="17"/>
                <w:szCs w:val="17"/>
              </w:rPr>
            </w:pPr>
            <w:r>
              <w:rPr>
                <w:sz w:val="17"/>
                <w:szCs w:val="17"/>
              </w:rPr>
              <w:t>Ձև N 24-ԳՏ (տարեկան), Ձև N 6-ԳՏՀ (տարեկան)</w:t>
            </w:r>
          </w:p>
        </w:tc>
        <w:tc>
          <w:tcPr>
            <w:tcW w:w="1608" w:type="dxa"/>
          </w:tcPr>
          <w:p w:rsidR="00BD1F51" w:rsidRDefault="00684C1D">
            <w:pPr>
              <w:pStyle w:val="TableParagraph"/>
              <w:spacing w:line="199" w:lineRule="auto"/>
              <w:ind w:left="24"/>
              <w:rPr>
                <w:sz w:val="17"/>
                <w:szCs w:val="17"/>
              </w:rPr>
            </w:pPr>
            <w:r>
              <w:rPr>
                <w:sz w:val="17"/>
                <w:szCs w:val="17"/>
              </w:rPr>
              <w:t>ըստ հանրապետու- թյան, մարզերի և Երևան քաղաքի</w:t>
            </w:r>
          </w:p>
        </w:tc>
        <w:tc>
          <w:tcPr>
            <w:tcW w:w="930" w:type="dxa"/>
          </w:tcPr>
          <w:p w:rsidR="00BD1F51" w:rsidRDefault="00684C1D">
            <w:pPr>
              <w:pStyle w:val="TableParagraph"/>
              <w:spacing w:line="193" w:lineRule="exact"/>
              <w:ind w:left="11" w:right="6"/>
              <w:jc w:val="center"/>
              <w:rPr>
                <w:sz w:val="17"/>
                <w:szCs w:val="17"/>
              </w:rPr>
            </w:pPr>
            <w:r>
              <w:rPr>
                <w:sz w:val="17"/>
                <w:szCs w:val="17"/>
              </w:rPr>
              <w:t>տարեկան</w:t>
            </w:r>
          </w:p>
        </w:tc>
        <w:tc>
          <w:tcPr>
            <w:tcW w:w="1073" w:type="dxa"/>
          </w:tcPr>
          <w:p w:rsidR="00BD1F51" w:rsidRDefault="00684C1D">
            <w:pPr>
              <w:pStyle w:val="TableParagraph"/>
              <w:spacing w:line="193" w:lineRule="exact"/>
              <w:ind w:left="7" w:right="2"/>
              <w:jc w:val="center"/>
              <w:rPr>
                <w:sz w:val="17"/>
                <w:szCs w:val="17"/>
              </w:rPr>
            </w:pPr>
            <w:r>
              <w:rPr>
                <w:sz w:val="17"/>
                <w:szCs w:val="17"/>
              </w:rPr>
              <w:t>30 հունվարի</w:t>
            </w:r>
          </w:p>
        </w:tc>
        <w:tc>
          <w:tcPr>
            <w:tcW w:w="1999" w:type="dxa"/>
          </w:tcPr>
          <w:p w:rsidR="00BD1F51" w:rsidRDefault="00684C1D">
            <w:pPr>
              <w:pStyle w:val="TableParagraph"/>
              <w:spacing w:line="199" w:lineRule="auto"/>
              <w:ind w:left="407" w:right="399" w:firstLine="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746"/>
        </w:trPr>
        <w:tc>
          <w:tcPr>
            <w:tcW w:w="401" w:type="dxa"/>
            <w:tcBorders>
              <w:bottom w:val="nil"/>
            </w:tcBorders>
          </w:tcPr>
          <w:p w:rsidR="00BD1F51" w:rsidRDefault="00684C1D">
            <w:pPr>
              <w:pStyle w:val="TableParagraph"/>
              <w:spacing w:line="222" w:lineRule="exact"/>
              <w:ind w:left="153"/>
              <w:rPr>
                <w:sz w:val="17"/>
              </w:rPr>
            </w:pPr>
            <w:r>
              <w:rPr>
                <w:w w:val="99"/>
                <w:sz w:val="17"/>
              </w:rPr>
              <w:t>7</w:t>
            </w:r>
          </w:p>
        </w:tc>
        <w:tc>
          <w:tcPr>
            <w:tcW w:w="671" w:type="dxa"/>
            <w:tcBorders>
              <w:bottom w:val="nil"/>
            </w:tcBorders>
          </w:tcPr>
          <w:p w:rsidR="00BD1F51" w:rsidRDefault="00684C1D">
            <w:pPr>
              <w:pStyle w:val="TableParagraph"/>
              <w:spacing w:line="222" w:lineRule="exact"/>
              <w:ind w:left="31" w:right="28"/>
              <w:jc w:val="center"/>
              <w:rPr>
                <w:sz w:val="17"/>
              </w:rPr>
            </w:pPr>
            <w:r>
              <w:rPr>
                <w:sz w:val="17"/>
              </w:rPr>
              <w:t>122007</w:t>
            </w:r>
          </w:p>
        </w:tc>
        <w:tc>
          <w:tcPr>
            <w:tcW w:w="4938" w:type="dxa"/>
            <w:vMerge w:val="restart"/>
          </w:tcPr>
          <w:p w:rsidR="00BD1F51" w:rsidRDefault="00684C1D">
            <w:pPr>
              <w:pStyle w:val="TableParagraph"/>
              <w:spacing w:line="237" w:lineRule="auto"/>
              <w:ind w:left="24"/>
              <w:rPr>
                <w:sz w:val="17"/>
                <w:szCs w:val="17"/>
              </w:rPr>
            </w:pPr>
            <w:r>
              <w:rPr>
                <w:sz w:val="17"/>
                <w:szCs w:val="17"/>
              </w:rPr>
              <w:t>Գյուղատնտեսական կենդանիների հաշվառումը 01.01.2020թ.դրությամբ՝</w:t>
            </w:r>
          </w:p>
          <w:p w:rsidR="00BD1F51" w:rsidRDefault="00684C1D">
            <w:pPr>
              <w:pStyle w:val="TableParagraph"/>
              <w:ind w:left="128"/>
              <w:rPr>
                <w:i/>
                <w:sz w:val="17"/>
                <w:szCs w:val="17"/>
              </w:rPr>
            </w:pPr>
            <w:r>
              <w:rPr>
                <w:i/>
                <w:sz w:val="17"/>
                <w:szCs w:val="17"/>
              </w:rPr>
              <w:t>վերջնական տվյալներ, ամբողջական հանրագումարներով</w:t>
            </w:r>
          </w:p>
        </w:tc>
        <w:tc>
          <w:tcPr>
            <w:tcW w:w="3193" w:type="dxa"/>
            <w:tcBorders>
              <w:bottom w:val="nil"/>
            </w:tcBorders>
          </w:tcPr>
          <w:p w:rsidR="00BD1F51" w:rsidRDefault="00684C1D">
            <w:pPr>
              <w:pStyle w:val="TableParagraph"/>
              <w:ind w:left="24" w:right="411"/>
              <w:rPr>
                <w:sz w:val="17"/>
                <w:szCs w:val="17"/>
              </w:rPr>
            </w:pPr>
            <w:r>
              <w:rPr>
                <w:sz w:val="17"/>
                <w:szCs w:val="17"/>
              </w:rPr>
              <w:t>Ձև N 7 (Ձև N 24-ԳՏ (տարեկան), Ձև N 6-ԳՏՀ (տարեկան) ձևերի հիման վրա), և Ձև N 9-ԳՀ</w:t>
            </w:r>
          </w:p>
        </w:tc>
        <w:tc>
          <w:tcPr>
            <w:tcW w:w="1608" w:type="dxa"/>
            <w:tcBorders>
              <w:bottom w:val="nil"/>
            </w:tcBorders>
          </w:tcPr>
          <w:p w:rsidR="00BD1F51" w:rsidRDefault="00684C1D">
            <w:pPr>
              <w:pStyle w:val="TableParagraph"/>
              <w:ind w:left="24"/>
              <w:rPr>
                <w:sz w:val="17"/>
                <w:szCs w:val="17"/>
              </w:rPr>
            </w:pPr>
            <w:r>
              <w:rPr>
                <w:sz w:val="17"/>
                <w:szCs w:val="17"/>
              </w:rPr>
              <w:t>ըստ հանրապետու- թյան, մարզերի և Երևան քաղաքի</w:t>
            </w:r>
          </w:p>
        </w:tc>
        <w:tc>
          <w:tcPr>
            <w:tcW w:w="930" w:type="dxa"/>
            <w:tcBorders>
              <w:bottom w:val="nil"/>
            </w:tcBorders>
          </w:tcPr>
          <w:p w:rsidR="00BD1F51" w:rsidRDefault="00684C1D">
            <w:pPr>
              <w:pStyle w:val="TableParagraph"/>
              <w:spacing w:line="208" w:lineRule="exact"/>
              <w:ind w:left="11" w:right="5"/>
              <w:jc w:val="center"/>
              <w:rPr>
                <w:sz w:val="17"/>
                <w:szCs w:val="17"/>
              </w:rPr>
            </w:pPr>
            <w:r>
              <w:rPr>
                <w:sz w:val="17"/>
                <w:szCs w:val="17"/>
              </w:rPr>
              <w:t>տարեկան</w:t>
            </w:r>
          </w:p>
        </w:tc>
        <w:tc>
          <w:tcPr>
            <w:tcW w:w="1073" w:type="dxa"/>
            <w:tcBorders>
              <w:bottom w:val="nil"/>
            </w:tcBorders>
          </w:tcPr>
          <w:p w:rsidR="00BD1F51" w:rsidRDefault="00684C1D">
            <w:pPr>
              <w:pStyle w:val="TableParagraph"/>
              <w:spacing w:line="208" w:lineRule="exact"/>
              <w:ind w:left="37" w:right="33"/>
              <w:jc w:val="center"/>
              <w:rPr>
                <w:sz w:val="17"/>
                <w:szCs w:val="17"/>
              </w:rPr>
            </w:pPr>
            <w:r>
              <w:rPr>
                <w:sz w:val="17"/>
                <w:szCs w:val="17"/>
              </w:rPr>
              <w:t>30 մարտի</w:t>
            </w:r>
          </w:p>
        </w:tc>
        <w:tc>
          <w:tcPr>
            <w:tcW w:w="1999" w:type="dxa"/>
            <w:tcBorders>
              <w:bottom w:val="nil"/>
            </w:tcBorders>
          </w:tcPr>
          <w:p w:rsidR="00BD1F51" w:rsidRDefault="00684C1D">
            <w:pPr>
              <w:pStyle w:val="TableParagraph"/>
              <w:spacing w:line="173" w:lineRule="exact"/>
              <w:ind w:left="541"/>
              <w:rPr>
                <w:sz w:val="17"/>
              </w:rPr>
            </w:pPr>
            <w:r>
              <w:rPr>
                <w:sz w:val="17"/>
              </w:rPr>
              <w:t>1000-101,</w:t>
            </w:r>
          </w:p>
          <w:p w:rsidR="00BD1F51" w:rsidRDefault="00684C1D">
            <w:pPr>
              <w:pStyle w:val="TableParagraph"/>
              <w:spacing w:line="188" w:lineRule="exact"/>
              <w:ind w:left="541"/>
              <w:rPr>
                <w:sz w:val="17"/>
              </w:rPr>
            </w:pPr>
            <w:r>
              <w:rPr>
                <w:sz w:val="17"/>
              </w:rPr>
              <w:t>1000-102,</w:t>
            </w:r>
          </w:p>
          <w:p w:rsidR="00BD1F51" w:rsidRDefault="00684C1D">
            <w:pPr>
              <w:pStyle w:val="TableParagraph"/>
              <w:spacing w:line="188" w:lineRule="exact"/>
              <w:ind w:left="541"/>
              <w:rPr>
                <w:sz w:val="17"/>
              </w:rPr>
            </w:pPr>
            <w:r>
              <w:rPr>
                <w:sz w:val="17"/>
              </w:rPr>
              <w:t>1000-103,</w:t>
            </w:r>
          </w:p>
          <w:p w:rsidR="00BD1F51" w:rsidRDefault="00684C1D">
            <w:pPr>
              <w:pStyle w:val="TableParagraph"/>
              <w:spacing w:line="177" w:lineRule="exact"/>
              <w:ind w:left="541"/>
              <w:rPr>
                <w:sz w:val="17"/>
              </w:rPr>
            </w:pPr>
            <w:r>
              <w:rPr>
                <w:sz w:val="17"/>
              </w:rPr>
              <w:t>1220-202,</w:t>
            </w:r>
          </w:p>
        </w:tc>
      </w:tr>
      <w:tr w:rsidR="00BD1F51">
        <w:trPr>
          <w:trHeight w:val="184"/>
        </w:trPr>
        <w:tc>
          <w:tcPr>
            <w:tcW w:w="401" w:type="dxa"/>
            <w:tcBorders>
              <w:top w:val="nil"/>
            </w:tcBorders>
          </w:tcPr>
          <w:p w:rsidR="00BD1F51" w:rsidRDefault="00BD1F51">
            <w:pPr>
              <w:pStyle w:val="TableParagraph"/>
              <w:rPr>
                <w:rFonts w:ascii="Times New Roman"/>
                <w:sz w:val="12"/>
              </w:rPr>
            </w:pPr>
          </w:p>
        </w:tc>
        <w:tc>
          <w:tcPr>
            <w:tcW w:w="671" w:type="dxa"/>
            <w:tcBorders>
              <w:top w:val="nil"/>
            </w:tcBorders>
          </w:tcPr>
          <w:p w:rsidR="00BD1F51" w:rsidRDefault="00BD1F51">
            <w:pPr>
              <w:pStyle w:val="TableParagraph"/>
              <w:rPr>
                <w:rFonts w:ascii="Times New Roman"/>
                <w:sz w:val="12"/>
              </w:rPr>
            </w:pPr>
          </w:p>
        </w:tc>
        <w:tc>
          <w:tcPr>
            <w:tcW w:w="4938" w:type="dxa"/>
            <w:vMerge/>
            <w:tcBorders>
              <w:top w:val="nil"/>
            </w:tcBorders>
          </w:tcPr>
          <w:p w:rsidR="00BD1F51" w:rsidRDefault="00BD1F51">
            <w:pPr>
              <w:rPr>
                <w:sz w:val="2"/>
                <w:szCs w:val="2"/>
              </w:rPr>
            </w:pPr>
          </w:p>
        </w:tc>
        <w:tc>
          <w:tcPr>
            <w:tcW w:w="3193" w:type="dxa"/>
            <w:tcBorders>
              <w:top w:val="nil"/>
            </w:tcBorders>
          </w:tcPr>
          <w:p w:rsidR="00BD1F51" w:rsidRDefault="00BD1F51">
            <w:pPr>
              <w:pStyle w:val="TableParagraph"/>
              <w:rPr>
                <w:rFonts w:ascii="Times New Roman"/>
                <w:sz w:val="12"/>
              </w:rPr>
            </w:pPr>
          </w:p>
        </w:tc>
        <w:tc>
          <w:tcPr>
            <w:tcW w:w="1608" w:type="dxa"/>
            <w:tcBorders>
              <w:top w:val="nil"/>
            </w:tcBorders>
          </w:tcPr>
          <w:p w:rsidR="00BD1F51" w:rsidRDefault="00BD1F51">
            <w:pPr>
              <w:pStyle w:val="TableParagraph"/>
              <w:rPr>
                <w:rFonts w:ascii="Times New Roman"/>
                <w:sz w:val="12"/>
              </w:rPr>
            </w:pPr>
          </w:p>
        </w:tc>
        <w:tc>
          <w:tcPr>
            <w:tcW w:w="930" w:type="dxa"/>
            <w:tcBorders>
              <w:top w:val="nil"/>
            </w:tcBorders>
          </w:tcPr>
          <w:p w:rsidR="00BD1F51" w:rsidRDefault="00BD1F51">
            <w:pPr>
              <w:pStyle w:val="TableParagraph"/>
              <w:rPr>
                <w:rFonts w:ascii="Times New Roman"/>
                <w:sz w:val="12"/>
              </w:rPr>
            </w:pPr>
          </w:p>
        </w:tc>
        <w:tc>
          <w:tcPr>
            <w:tcW w:w="1073" w:type="dxa"/>
            <w:tcBorders>
              <w:top w:val="nil"/>
            </w:tcBorders>
          </w:tcPr>
          <w:p w:rsidR="00BD1F51" w:rsidRDefault="00BD1F51">
            <w:pPr>
              <w:pStyle w:val="TableParagraph"/>
              <w:rPr>
                <w:rFonts w:ascii="Times New Roman"/>
                <w:sz w:val="12"/>
              </w:rPr>
            </w:pPr>
          </w:p>
        </w:tc>
        <w:tc>
          <w:tcPr>
            <w:tcW w:w="1999" w:type="dxa"/>
            <w:tcBorders>
              <w:top w:val="nil"/>
            </w:tcBorders>
          </w:tcPr>
          <w:p w:rsidR="00BD1F51" w:rsidRDefault="00684C1D">
            <w:pPr>
              <w:pStyle w:val="TableParagraph"/>
              <w:spacing w:line="164" w:lineRule="exact"/>
              <w:ind w:right="322"/>
              <w:jc w:val="right"/>
              <w:rPr>
                <w:sz w:val="15"/>
                <w:szCs w:val="15"/>
              </w:rPr>
            </w:pPr>
            <w:r>
              <w:rPr>
                <w:sz w:val="15"/>
                <w:szCs w:val="15"/>
              </w:rPr>
              <w:t>տվյալների բազաներ</w:t>
            </w:r>
          </w:p>
        </w:tc>
      </w:tr>
    </w:tbl>
    <w:p w:rsidR="00BD1F51" w:rsidRDefault="00BD1F51">
      <w:pPr>
        <w:spacing w:line="164" w:lineRule="exact"/>
        <w:jc w:val="right"/>
        <w:rPr>
          <w:sz w:val="15"/>
          <w:szCs w:val="15"/>
        </w:rPr>
        <w:sectPr w:rsidR="00BD1F51">
          <w:pgSz w:w="15840" w:h="12240" w:orient="landscape"/>
          <w:pgMar w:top="1680" w:right="260" w:bottom="1380" w:left="400" w:header="1156" w:footer="1204"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71"/>
        <w:gridCol w:w="4938"/>
        <w:gridCol w:w="3193"/>
        <w:gridCol w:w="1608"/>
        <w:gridCol w:w="930"/>
        <w:gridCol w:w="1073"/>
        <w:gridCol w:w="1999"/>
      </w:tblGrid>
      <w:tr w:rsidR="00BD1F51">
        <w:trPr>
          <w:trHeight w:val="399"/>
        </w:trPr>
        <w:tc>
          <w:tcPr>
            <w:tcW w:w="401" w:type="dxa"/>
            <w:vMerge w:val="restart"/>
          </w:tcPr>
          <w:p w:rsidR="00BD1F51" w:rsidRDefault="00684C1D">
            <w:pPr>
              <w:pStyle w:val="TableParagraph"/>
              <w:spacing w:line="197" w:lineRule="exact"/>
              <w:ind w:left="56"/>
              <w:rPr>
                <w:b/>
                <w:bCs/>
                <w:i/>
                <w:sz w:val="15"/>
                <w:szCs w:val="15"/>
              </w:rPr>
            </w:pPr>
            <w:r>
              <w:rPr>
                <w:b/>
                <w:bCs/>
                <w:i/>
                <w:sz w:val="15"/>
                <w:szCs w:val="15"/>
              </w:rPr>
              <w:lastRenderedPageBreak/>
              <w:t>Հ/Հ</w:t>
            </w:r>
          </w:p>
        </w:tc>
        <w:tc>
          <w:tcPr>
            <w:tcW w:w="671" w:type="dxa"/>
            <w:vMerge w:val="restart"/>
          </w:tcPr>
          <w:p w:rsidR="00BD1F51" w:rsidRDefault="00684C1D">
            <w:pPr>
              <w:pStyle w:val="TableParagraph"/>
              <w:ind w:left="52" w:right="47" w:hanging="1"/>
              <w:jc w:val="center"/>
              <w:rPr>
                <w:b/>
                <w:bCs/>
                <w:i/>
                <w:sz w:val="15"/>
                <w:szCs w:val="15"/>
              </w:rPr>
            </w:pPr>
            <w:r>
              <w:rPr>
                <w:b/>
                <w:bCs/>
                <w:i/>
                <w:sz w:val="15"/>
                <w:szCs w:val="15"/>
              </w:rPr>
              <w:t>Աշխա- տանքի (ցուցա- նիշի) ծածկա- գիրը</w:t>
            </w:r>
          </w:p>
        </w:tc>
        <w:tc>
          <w:tcPr>
            <w:tcW w:w="4938" w:type="dxa"/>
            <w:vMerge w:val="restart"/>
          </w:tcPr>
          <w:p w:rsidR="00BD1F51" w:rsidRDefault="00684C1D">
            <w:pPr>
              <w:pStyle w:val="TableParagraph"/>
              <w:spacing w:line="242" w:lineRule="auto"/>
              <w:ind w:left="1612" w:right="1316" w:hanging="283"/>
              <w:rPr>
                <w:b/>
                <w:bCs/>
                <w:i/>
                <w:sz w:val="15"/>
                <w:szCs w:val="15"/>
              </w:rPr>
            </w:pPr>
            <w:r>
              <w:rPr>
                <w:b/>
                <w:bCs/>
                <w:i/>
                <w:sz w:val="15"/>
                <w:szCs w:val="15"/>
              </w:rPr>
              <w:t>Վիճակագրական աշխատանքի (ցուցանիշի) անվանումը</w:t>
            </w:r>
          </w:p>
        </w:tc>
        <w:tc>
          <w:tcPr>
            <w:tcW w:w="3193" w:type="dxa"/>
            <w:vMerge w:val="restart"/>
          </w:tcPr>
          <w:p w:rsidR="00BD1F51" w:rsidRDefault="00684C1D">
            <w:pPr>
              <w:pStyle w:val="TableParagraph"/>
              <w:ind w:left="18" w:right="9"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ind w:left="1065" w:right="1056"/>
              <w:jc w:val="center"/>
              <w:rPr>
                <w:b/>
                <w:bCs/>
                <w:sz w:val="15"/>
                <w:szCs w:val="15"/>
              </w:rPr>
            </w:pPr>
            <w:r>
              <w:rPr>
                <w:b/>
                <w:bCs/>
                <w:sz w:val="15"/>
                <w:szCs w:val="15"/>
              </w:rPr>
              <w:t>(աղբյուրները)</w:t>
            </w:r>
          </w:p>
        </w:tc>
        <w:tc>
          <w:tcPr>
            <w:tcW w:w="3611" w:type="dxa"/>
            <w:gridSpan w:val="3"/>
          </w:tcPr>
          <w:p w:rsidR="00BD1F51" w:rsidRDefault="00684C1D">
            <w:pPr>
              <w:pStyle w:val="TableParagraph"/>
              <w:spacing w:line="197" w:lineRule="exact"/>
              <w:ind w:left="204"/>
              <w:rPr>
                <w:b/>
                <w:bCs/>
                <w:sz w:val="15"/>
                <w:szCs w:val="15"/>
              </w:rPr>
            </w:pPr>
            <w:r>
              <w:rPr>
                <w:b/>
                <w:bCs/>
                <w:sz w:val="15"/>
                <w:szCs w:val="15"/>
              </w:rPr>
              <w:t>Վիճակագրական աշխատանքի (ցուցանիշի)</w:t>
            </w:r>
          </w:p>
        </w:tc>
        <w:tc>
          <w:tcPr>
            <w:tcW w:w="1999" w:type="dxa"/>
            <w:vMerge w:val="restart"/>
          </w:tcPr>
          <w:p w:rsidR="00BD1F51" w:rsidRDefault="00684C1D">
            <w:pPr>
              <w:pStyle w:val="TableParagraph"/>
              <w:ind w:left="16" w:right="11"/>
              <w:jc w:val="center"/>
              <w:rPr>
                <w:b/>
                <w:bCs/>
                <w:sz w:val="15"/>
                <w:szCs w:val="15"/>
              </w:rPr>
            </w:pPr>
            <w:r>
              <w:rPr>
                <w:b/>
                <w:bCs/>
                <w:sz w:val="15"/>
                <w:szCs w:val="15"/>
              </w:rPr>
              <w:t>Արմստատի պաշտոնական կայքերում առկա վիճակա- գրական հրապարակում- ներն ըստ ծածկագրերի (տես՝ Մաս 3), տվյալների բազաներն</w:t>
            </w:r>
          </w:p>
          <w:p w:rsidR="00BD1F51" w:rsidRDefault="00684C1D">
            <w:pPr>
              <w:pStyle w:val="TableParagraph"/>
              <w:spacing w:before="1"/>
              <w:ind w:left="68" w:right="65" w:firstLine="2"/>
              <w:jc w:val="center"/>
              <w:rPr>
                <w:b/>
                <w:bCs/>
                <w:sz w:val="15"/>
                <w:szCs w:val="15"/>
              </w:rPr>
            </w:pPr>
            <w:r>
              <w:rPr>
                <w:b/>
                <w:bCs/>
                <w:sz w:val="15"/>
                <w:szCs w:val="15"/>
              </w:rPr>
              <w:t>ըստ հղումների և այլն, որոնցում առկա է վիճա- կագրական աշխատանքի</w:t>
            </w:r>
          </w:p>
          <w:p w:rsidR="00BD1F51" w:rsidRDefault="00684C1D">
            <w:pPr>
              <w:pStyle w:val="TableParagraph"/>
              <w:spacing w:before="2" w:line="193" w:lineRule="exact"/>
              <w:ind w:left="12" w:right="11"/>
              <w:jc w:val="center"/>
              <w:rPr>
                <w:b/>
                <w:bCs/>
                <w:sz w:val="15"/>
                <w:szCs w:val="15"/>
              </w:rPr>
            </w:pPr>
            <w:r>
              <w:rPr>
                <w:b/>
                <w:bCs/>
                <w:sz w:val="15"/>
                <w:szCs w:val="15"/>
              </w:rPr>
              <w:t>արդյունքը (ցուցանիշը)</w:t>
            </w:r>
          </w:p>
        </w:tc>
      </w:tr>
      <w:tr w:rsidR="00BD1F51">
        <w:trPr>
          <w:trHeight w:val="1599"/>
        </w:trPr>
        <w:tc>
          <w:tcPr>
            <w:tcW w:w="401" w:type="dxa"/>
            <w:vMerge/>
            <w:tcBorders>
              <w:top w:val="nil"/>
            </w:tcBorders>
          </w:tcPr>
          <w:p w:rsidR="00BD1F51" w:rsidRDefault="00BD1F51">
            <w:pPr>
              <w:rPr>
                <w:sz w:val="2"/>
                <w:szCs w:val="2"/>
              </w:rPr>
            </w:pPr>
          </w:p>
        </w:tc>
        <w:tc>
          <w:tcPr>
            <w:tcW w:w="671" w:type="dxa"/>
            <w:vMerge/>
            <w:tcBorders>
              <w:top w:val="nil"/>
            </w:tcBorders>
          </w:tcPr>
          <w:p w:rsidR="00BD1F51" w:rsidRDefault="00BD1F51">
            <w:pPr>
              <w:rPr>
                <w:sz w:val="2"/>
                <w:szCs w:val="2"/>
              </w:rPr>
            </w:pPr>
          </w:p>
        </w:tc>
        <w:tc>
          <w:tcPr>
            <w:tcW w:w="4938" w:type="dxa"/>
            <w:vMerge/>
            <w:tcBorders>
              <w:top w:val="nil"/>
            </w:tcBorders>
          </w:tcPr>
          <w:p w:rsidR="00BD1F51" w:rsidRDefault="00BD1F51">
            <w:pPr>
              <w:rPr>
                <w:sz w:val="2"/>
                <w:szCs w:val="2"/>
              </w:rPr>
            </w:pPr>
          </w:p>
        </w:tc>
        <w:tc>
          <w:tcPr>
            <w:tcW w:w="3193" w:type="dxa"/>
            <w:vMerge/>
            <w:tcBorders>
              <w:top w:val="nil"/>
            </w:tcBorders>
          </w:tcPr>
          <w:p w:rsidR="00BD1F51" w:rsidRDefault="00BD1F51">
            <w:pPr>
              <w:rPr>
                <w:sz w:val="2"/>
                <w:szCs w:val="2"/>
              </w:rPr>
            </w:pPr>
          </w:p>
        </w:tc>
        <w:tc>
          <w:tcPr>
            <w:tcW w:w="1608" w:type="dxa"/>
          </w:tcPr>
          <w:p w:rsidR="00BD1F51" w:rsidRDefault="00684C1D">
            <w:pPr>
              <w:pStyle w:val="TableParagraph"/>
              <w:ind w:left="63" w:right="1" w:hanging="56"/>
              <w:jc w:val="center"/>
              <w:rPr>
                <w:b/>
                <w:bCs/>
                <w:sz w:val="15"/>
                <w:szCs w:val="15"/>
              </w:rPr>
            </w:pPr>
            <w:r>
              <w:rPr>
                <w:b/>
                <w:bCs/>
                <w:sz w:val="15"/>
                <w:szCs w:val="15"/>
              </w:rPr>
              <w:t>ընդգրկվածությունը (ըստ ոլորտի, գործունեության տեսակի,տարածքա- յին բաշխվածության, աշխատողների թվաքանակի և այլն)</w:t>
            </w:r>
          </w:p>
        </w:tc>
        <w:tc>
          <w:tcPr>
            <w:tcW w:w="930" w:type="dxa"/>
          </w:tcPr>
          <w:p w:rsidR="00BD1F51" w:rsidRDefault="00684C1D">
            <w:pPr>
              <w:pStyle w:val="TableParagraph"/>
              <w:ind w:left="6" w:right="-14" w:firstLine="86"/>
              <w:rPr>
                <w:b/>
                <w:bCs/>
                <w:sz w:val="15"/>
                <w:szCs w:val="15"/>
              </w:rPr>
            </w:pPr>
            <w:r>
              <w:rPr>
                <w:b/>
                <w:bCs/>
                <w:sz w:val="15"/>
                <w:szCs w:val="15"/>
              </w:rPr>
              <w:t>հաճախա- կանությունը</w:t>
            </w:r>
          </w:p>
        </w:tc>
        <w:tc>
          <w:tcPr>
            <w:tcW w:w="1073" w:type="dxa"/>
          </w:tcPr>
          <w:p w:rsidR="00BD1F51" w:rsidRDefault="00684C1D">
            <w:pPr>
              <w:pStyle w:val="TableParagraph"/>
              <w:ind w:left="37" w:right="33"/>
              <w:jc w:val="center"/>
              <w:rPr>
                <w:b/>
                <w:bCs/>
                <w:sz w:val="15"/>
                <w:szCs w:val="15"/>
              </w:rPr>
            </w:pPr>
            <w:r>
              <w:rPr>
                <w:b/>
                <w:bCs/>
                <w:sz w:val="15"/>
                <w:szCs w:val="15"/>
              </w:rPr>
              <w:t>կատարման (մշակման) ավարտը (ամսաթիվը կամ օրը հաշ- վետու ժամա- նակաշրջա-</w:t>
            </w:r>
          </w:p>
          <w:p w:rsidR="00BD1F51" w:rsidRDefault="00684C1D">
            <w:pPr>
              <w:pStyle w:val="TableParagraph"/>
              <w:spacing w:before="1" w:line="183" w:lineRule="exact"/>
              <w:ind w:left="36" w:right="33"/>
              <w:jc w:val="center"/>
              <w:rPr>
                <w:b/>
                <w:bCs/>
                <w:sz w:val="15"/>
                <w:szCs w:val="15"/>
              </w:rPr>
            </w:pPr>
            <w:r>
              <w:rPr>
                <w:b/>
                <w:bCs/>
                <w:sz w:val="15"/>
                <w:szCs w:val="15"/>
              </w:rPr>
              <w:t>նից հետո)</w:t>
            </w:r>
          </w:p>
        </w:tc>
        <w:tc>
          <w:tcPr>
            <w:tcW w:w="1999" w:type="dxa"/>
            <w:vMerge/>
            <w:tcBorders>
              <w:top w:val="nil"/>
            </w:tcBorders>
          </w:tcPr>
          <w:p w:rsidR="00BD1F51" w:rsidRDefault="00BD1F51">
            <w:pPr>
              <w:rPr>
                <w:sz w:val="2"/>
                <w:szCs w:val="2"/>
              </w:rPr>
            </w:pPr>
          </w:p>
        </w:tc>
      </w:tr>
      <w:tr w:rsidR="00BD1F51">
        <w:trPr>
          <w:trHeight w:val="198"/>
        </w:trPr>
        <w:tc>
          <w:tcPr>
            <w:tcW w:w="401" w:type="dxa"/>
          </w:tcPr>
          <w:p w:rsidR="00BD1F51" w:rsidRDefault="00684C1D">
            <w:pPr>
              <w:pStyle w:val="TableParagraph"/>
              <w:spacing w:line="179" w:lineRule="exact"/>
              <w:ind w:left="166"/>
              <w:rPr>
                <w:b/>
                <w:i/>
                <w:sz w:val="15"/>
              </w:rPr>
            </w:pPr>
            <w:r>
              <w:rPr>
                <w:b/>
                <w:i/>
                <w:sz w:val="15"/>
              </w:rPr>
              <w:t>1</w:t>
            </w:r>
          </w:p>
        </w:tc>
        <w:tc>
          <w:tcPr>
            <w:tcW w:w="671" w:type="dxa"/>
          </w:tcPr>
          <w:p w:rsidR="00BD1F51" w:rsidRDefault="00684C1D">
            <w:pPr>
              <w:pStyle w:val="TableParagraph"/>
              <w:spacing w:line="179" w:lineRule="exact"/>
              <w:ind w:left="4"/>
              <w:jc w:val="center"/>
              <w:rPr>
                <w:b/>
                <w:i/>
                <w:sz w:val="15"/>
              </w:rPr>
            </w:pPr>
            <w:r>
              <w:rPr>
                <w:b/>
                <w:i/>
                <w:sz w:val="15"/>
              </w:rPr>
              <w:t>2</w:t>
            </w:r>
          </w:p>
        </w:tc>
        <w:tc>
          <w:tcPr>
            <w:tcW w:w="4938" w:type="dxa"/>
          </w:tcPr>
          <w:p w:rsidR="00BD1F51" w:rsidRDefault="00684C1D">
            <w:pPr>
              <w:pStyle w:val="TableParagraph"/>
              <w:spacing w:line="179" w:lineRule="exact"/>
              <w:ind w:left="4"/>
              <w:jc w:val="center"/>
              <w:rPr>
                <w:b/>
                <w:i/>
                <w:sz w:val="15"/>
              </w:rPr>
            </w:pPr>
            <w:r>
              <w:rPr>
                <w:b/>
                <w:i/>
                <w:sz w:val="15"/>
              </w:rPr>
              <w:t>3</w:t>
            </w:r>
          </w:p>
        </w:tc>
        <w:tc>
          <w:tcPr>
            <w:tcW w:w="3193" w:type="dxa"/>
          </w:tcPr>
          <w:p w:rsidR="00BD1F51" w:rsidRDefault="00684C1D">
            <w:pPr>
              <w:pStyle w:val="TableParagraph"/>
              <w:spacing w:line="179" w:lineRule="exact"/>
              <w:ind w:left="5"/>
              <w:jc w:val="center"/>
              <w:rPr>
                <w:b/>
                <w:i/>
                <w:sz w:val="15"/>
              </w:rPr>
            </w:pPr>
            <w:r>
              <w:rPr>
                <w:b/>
                <w:i/>
                <w:sz w:val="15"/>
              </w:rPr>
              <w:t>4</w:t>
            </w:r>
          </w:p>
        </w:tc>
        <w:tc>
          <w:tcPr>
            <w:tcW w:w="1608" w:type="dxa"/>
          </w:tcPr>
          <w:p w:rsidR="00BD1F51" w:rsidRDefault="00684C1D">
            <w:pPr>
              <w:pStyle w:val="TableParagraph"/>
              <w:spacing w:line="179" w:lineRule="exact"/>
              <w:ind w:left="3"/>
              <w:jc w:val="center"/>
              <w:rPr>
                <w:b/>
                <w:i/>
                <w:sz w:val="15"/>
              </w:rPr>
            </w:pPr>
            <w:r>
              <w:rPr>
                <w:b/>
                <w:i/>
                <w:sz w:val="15"/>
              </w:rPr>
              <w:t>5</w:t>
            </w:r>
          </w:p>
        </w:tc>
        <w:tc>
          <w:tcPr>
            <w:tcW w:w="930" w:type="dxa"/>
          </w:tcPr>
          <w:p w:rsidR="00BD1F51" w:rsidRDefault="00684C1D">
            <w:pPr>
              <w:pStyle w:val="TableParagraph"/>
              <w:spacing w:line="179" w:lineRule="exact"/>
              <w:ind w:left="6"/>
              <w:jc w:val="center"/>
              <w:rPr>
                <w:b/>
                <w:i/>
                <w:sz w:val="15"/>
              </w:rPr>
            </w:pPr>
            <w:r>
              <w:rPr>
                <w:b/>
                <w:i/>
                <w:sz w:val="15"/>
              </w:rPr>
              <w:t>6</w:t>
            </w:r>
          </w:p>
        </w:tc>
        <w:tc>
          <w:tcPr>
            <w:tcW w:w="1073" w:type="dxa"/>
          </w:tcPr>
          <w:p w:rsidR="00BD1F51" w:rsidRDefault="00684C1D">
            <w:pPr>
              <w:pStyle w:val="TableParagraph"/>
              <w:spacing w:line="179" w:lineRule="exact"/>
              <w:ind w:left="4"/>
              <w:jc w:val="center"/>
              <w:rPr>
                <w:b/>
                <w:i/>
                <w:sz w:val="15"/>
              </w:rPr>
            </w:pPr>
            <w:r>
              <w:rPr>
                <w:b/>
                <w:i/>
                <w:sz w:val="15"/>
              </w:rPr>
              <w:t>7</w:t>
            </w:r>
          </w:p>
        </w:tc>
        <w:tc>
          <w:tcPr>
            <w:tcW w:w="1999" w:type="dxa"/>
          </w:tcPr>
          <w:p w:rsidR="00BD1F51" w:rsidRDefault="00684C1D">
            <w:pPr>
              <w:pStyle w:val="TableParagraph"/>
              <w:spacing w:line="179" w:lineRule="exact"/>
              <w:ind w:left="3"/>
              <w:jc w:val="center"/>
              <w:rPr>
                <w:b/>
                <w:i/>
                <w:sz w:val="15"/>
              </w:rPr>
            </w:pPr>
            <w:r>
              <w:rPr>
                <w:b/>
                <w:i/>
                <w:sz w:val="15"/>
              </w:rPr>
              <w:t>8</w:t>
            </w:r>
          </w:p>
        </w:tc>
      </w:tr>
      <w:tr w:rsidR="00BD1F51">
        <w:trPr>
          <w:trHeight w:val="621"/>
        </w:trPr>
        <w:tc>
          <w:tcPr>
            <w:tcW w:w="401" w:type="dxa"/>
          </w:tcPr>
          <w:p w:rsidR="00BD1F51" w:rsidRDefault="00684C1D">
            <w:pPr>
              <w:pStyle w:val="TableParagraph"/>
              <w:spacing w:line="210" w:lineRule="exact"/>
              <w:ind w:left="147"/>
              <w:rPr>
                <w:sz w:val="17"/>
              </w:rPr>
            </w:pPr>
            <w:r>
              <w:rPr>
                <w:w w:val="99"/>
                <w:sz w:val="17"/>
              </w:rPr>
              <w:t>8</w:t>
            </w:r>
          </w:p>
        </w:tc>
        <w:tc>
          <w:tcPr>
            <w:tcW w:w="671" w:type="dxa"/>
          </w:tcPr>
          <w:p w:rsidR="00BD1F51" w:rsidRDefault="00684C1D">
            <w:pPr>
              <w:pStyle w:val="TableParagraph"/>
              <w:spacing w:line="210" w:lineRule="exact"/>
              <w:ind w:left="53"/>
              <w:rPr>
                <w:sz w:val="17"/>
              </w:rPr>
            </w:pPr>
            <w:r>
              <w:rPr>
                <w:sz w:val="17"/>
              </w:rPr>
              <w:t>122008</w:t>
            </w:r>
          </w:p>
        </w:tc>
        <w:tc>
          <w:tcPr>
            <w:tcW w:w="4938" w:type="dxa"/>
          </w:tcPr>
          <w:p w:rsidR="00BD1F51" w:rsidRDefault="00684C1D">
            <w:pPr>
              <w:pStyle w:val="TableParagraph"/>
              <w:spacing w:line="216" w:lineRule="auto"/>
              <w:ind w:left="24"/>
              <w:rPr>
                <w:sz w:val="17"/>
                <w:szCs w:val="17"/>
              </w:rPr>
            </w:pPr>
            <w:r>
              <w:rPr>
                <w:sz w:val="17"/>
                <w:szCs w:val="17"/>
              </w:rPr>
              <w:t>Գյուղատնտեսական կենդանիների հաշվառման ստուգաճշտումներ ընտրանքային դիտարկման եղանակով</w:t>
            </w:r>
          </w:p>
        </w:tc>
        <w:tc>
          <w:tcPr>
            <w:tcW w:w="3193" w:type="dxa"/>
          </w:tcPr>
          <w:p w:rsidR="00BD1F51" w:rsidRDefault="00684C1D">
            <w:pPr>
              <w:pStyle w:val="TableParagraph"/>
              <w:spacing w:line="210" w:lineRule="exact"/>
              <w:ind w:left="78"/>
              <w:rPr>
                <w:sz w:val="17"/>
                <w:szCs w:val="17"/>
              </w:rPr>
            </w:pPr>
            <w:r>
              <w:rPr>
                <w:sz w:val="17"/>
                <w:szCs w:val="17"/>
              </w:rPr>
              <w:t>ըստ 1 և 2 տեղեկանքների</w:t>
            </w:r>
          </w:p>
        </w:tc>
        <w:tc>
          <w:tcPr>
            <w:tcW w:w="1608" w:type="dxa"/>
          </w:tcPr>
          <w:p w:rsidR="00BD1F51" w:rsidRDefault="00684C1D">
            <w:pPr>
              <w:pStyle w:val="TableParagraph"/>
              <w:spacing w:line="216" w:lineRule="auto"/>
              <w:ind w:left="24" w:right="182" w:hanging="2"/>
              <w:rPr>
                <w:sz w:val="17"/>
                <w:szCs w:val="17"/>
              </w:rPr>
            </w:pPr>
            <w:r>
              <w:rPr>
                <w:sz w:val="17"/>
                <w:szCs w:val="17"/>
              </w:rPr>
              <w:t>ըստ ընտրանքում ընդգրկված</w:t>
            </w:r>
          </w:p>
          <w:p w:rsidR="00BD1F51" w:rsidRDefault="00684C1D">
            <w:pPr>
              <w:pStyle w:val="TableParagraph"/>
              <w:spacing w:line="191" w:lineRule="exact"/>
              <w:ind w:left="24"/>
              <w:rPr>
                <w:sz w:val="17"/>
                <w:szCs w:val="17"/>
              </w:rPr>
            </w:pPr>
            <w:r>
              <w:rPr>
                <w:sz w:val="17"/>
                <w:szCs w:val="17"/>
              </w:rPr>
              <w:t>տնտեսությունների</w:t>
            </w:r>
          </w:p>
        </w:tc>
        <w:tc>
          <w:tcPr>
            <w:tcW w:w="930" w:type="dxa"/>
          </w:tcPr>
          <w:p w:rsidR="00BD1F51" w:rsidRDefault="00684C1D">
            <w:pPr>
              <w:pStyle w:val="TableParagraph"/>
              <w:spacing w:line="210" w:lineRule="exact"/>
              <w:ind w:left="11" w:right="7"/>
              <w:jc w:val="center"/>
              <w:rPr>
                <w:sz w:val="17"/>
                <w:szCs w:val="17"/>
              </w:rPr>
            </w:pPr>
            <w:r>
              <w:rPr>
                <w:sz w:val="17"/>
                <w:szCs w:val="17"/>
              </w:rPr>
              <w:t>տարեկան</w:t>
            </w:r>
          </w:p>
        </w:tc>
        <w:tc>
          <w:tcPr>
            <w:tcW w:w="1073" w:type="dxa"/>
          </w:tcPr>
          <w:p w:rsidR="00BD1F51" w:rsidRDefault="00684C1D">
            <w:pPr>
              <w:pStyle w:val="TableParagraph"/>
              <w:spacing w:line="210" w:lineRule="exact"/>
              <w:ind w:left="37" w:right="33"/>
              <w:jc w:val="center"/>
              <w:rPr>
                <w:sz w:val="17"/>
                <w:szCs w:val="17"/>
              </w:rPr>
            </w:pPr>
            <w:r>
              <w:rPr>
                <w:sz w:val="17"/>
                <w:szCs w:val="17"/>
              </w:rPr>
              <w:t>30 մարտի</w:t>
            </w:r>
          </w:p>
        </w:tc>
        <w:tc>
          <w:tcPr>
            <w:tcW w:w="1999" w:type="dxa"/>
          </w:tcPr>
          <w:p w:rsidR="00BD1F51" w:rsidRDefault="00684C1D">
            <w:pPr>
              <w:pStyle w:val="TableParagraph"/>
              <w:spacing w:line="216" w:lineRule="auto"/>
              <w:ind w:left="386" w:right="378"/>
              <w:jc w:val="center"/>
              <w:rPr>
                <w:sz w:val="17"/>
                <w:szCs w:val="17"/>
              </w:rPr>
            </w:pPr>
            <w:r>
              <w:rPr>
                <w:sz w:val="17"/>
                <w:szCs w:val="17"/>
              </w:rPr>
              <w:t>ներքին օգտագործման</w:t>
            </w:r>
          </w:p>
          <w:p w:rsidR="00BD1F51" w:rsidRDefault="00684C1D">
            <w:pPr>
              <w:pStyle w:val="TableParagraph"/>
              <w:spacing w:line="191" w:lineRule="exact"/>
              <w:ind w:left="14" w:right="11"/>
              <w:jc w:val="center"/>
              <w:rPr>
                <w:sz w:val="17"/>
                <w:szCs w:val="17"/>
              </w:rPr>
            </w:pPr>
            <w:r>
              <w:rPr>
                <w:sz w:val="17"/>
                <w:szCs w:val="17"/>
              </w:rPr>
              <w:t>համար</w:t>
            </w:r>
          </w:p>
        </w:tc>
      </w:tr>
      <w:tr w:rsidR="00BD1F51">
        <w:trPr>
          <w:trHeight w:val="678"/>
        </w:trPr>
        <w:tc>
          <w:tcPr>
            <w:tcW w:w="401" w:type="dxa"/>
          </w:tcPr>
          <w:p w:rsidR="00BD1F51" w:rsidRDefault="00684C1D">
            <w:pPr>
              <w:pStyle w:val="TableParagraph"/>
              <w:spacing w:line="208" w:lineRule="exact"/>
              <w:ind w:left="147"/>
              <w:rPr>
                <w:sz w:val="17"/>
              </w:rPr>
            </w:pPr>
            <w:r>
              <w:rPr>
                <w:w w:val="99"/>
                <w:sz w:val="17"/>
              </w:rPr>
              <w:t>9</w:t>
            </w:r>
          </w:p>
        </w:tc>
        <w:tc>
          <w:tcPr>
            <w:tcW w:w="671" w:type="dxa"/>
          </w:tcPr>
          <w:p w:rsidR="00BD1F51" w:rsidRDefault="00684C1D">
            <w:pPr>
              <w:pStyle w:val="TableParagraph"/>
              <w:spacing w:line="208" w:lineRule="exact"/>
              <w:ind w:left="53"/>
              <w:rPr>
                <w:sz w:val="17"/>
              </w:rPr>
            </w:pPr>
            <w:r>
              <w:rPr>
                <w:sz w:val="17"/>
              </w:rPr>
              <w:t>122009</w:t>
            </w:r>
          </w:p>
        </w:tc>
        <w:tc>
          <w:tcPr>
            <w:tcW w:w="4938" w:type="dxa"/>
          </w:tcPr>
          <w:p w:rsidR="00BD1F51" w:rsidRDefault="00684C1D">
            <w:pPr>
              <w:pStyle w:val="TableParagraph"/>
              <w:spacing w:line="216" w:lineRule="auto"/>
              <w:ind w:left="24"/>
              <w:rPr>
                <w:sz w:val="17"/>
                <w:szCs w:val="17"/>
              </w:rPr>
            </w:pPr>
            <w:r>
              <w:rPr>
                <w:sz w:val="17"/>
                <w:szCs w:val="17"/>
              </w:rPr>
              <w:t>Առևտրային կազմակերպություններում անասնաբուծության դրությունը</w:t>
            </w:r>
          </w:p>
        </w:tc>
        <w:tc>
          <w:tcPr>
            <w:tcW w:w="3193" w:type="dxa"/>
          </w:tcPr>
          <w:p w:rsidR="00BD1F51" w:rsidRDefault="00684C1D">
            <w:pPr>
              <w:pStyle w:val="TableParagraph"/>
              <w:spacing w:line="208" w:lineRule="exact"/>
              <w:ind w:left="24"/>
              <w:rPr>
                <w:sz w:val="17"/>
                <w:szCs w:val="17"/>
              </w:rPr>
            </w:pPr>
            <w:r>
              <w:rPr>
                <w:sz w:val="17"/>
                <w:szCs w:val="17"/>
              </w:rPr>
              <w:t>Ձև N 24-ԳՏ (տարեկան)</w:t>
            </w:r>
          </w:p>
        </w:tc>
        <w:tc>
          <w:tcPr>
            <w:tcW w:w="1608" w:type="dxa"/>
          </w:tcPr>
          <w:p w:rsidR="00BD1F51" w:rsidRDefault="00684C1D">
            <w:pPr>
              <w:pStyle w:val="TableParagraph"/>
              <w:spacing w:line="218" w:lineRule="auto"/>
              <w:ind w:left="24" w:hanging="1"/>
              <w:rPr>
                <w:sz w:val="17"/>
                <w:szCs w:val="17"/>
              </w:rPr>
            </w:pPr>
            <w:r>
              <w:rPr>
                <w:sz w:val="17"/>
                <w:szCs w:val="17"/>
              </w:rPr>
              <w:t>ըստ հանրապետու- թյան, մարզերի և ք.Երևանի</w:t>
            </w:r>
          </w:p>
        </w:tc>
        <w:tc>
          <w:tcPr>
            <w:tcW w:w="930" w:type="dxa"/>
          </w:tcPr>
          <w:p w:rsidR="00BD1F51" w:rsidRDefault="00684C1D">
            <w:pPr>
              <w:pStyle w:val="TableParagraph"/>
              <w:spacing w:line="208" w:lineRule="exact"/>
              <w:ind w:left="11" w:right="6"/>
              <w:jc w:val="center"/>
              <w:rPr>
                <w:sz w:val="17"/>
                <w:szCs w:val="17"/>
              </w:rPr>
            </w:pPr>
            <w:r>
              <w:rPr>
                <w:sz w:val="17"/>
                <w:szCs w:val="17"/>
              </w:rPr>
              <w:t>տարեկան</w:t>
            </w:r>
          </w:p>
        </w:tc>
        <w:tc>
          <w:tcPr>
            <w:tcW w:w="1073" w:type="dxa"/>
          </w:tcPr>
          <w:p w:rsidR="00BD1F51" w:rsidRDefault="00684C1D">
            <w:pPr>
              <w:pStyle w:val="TableParagraph"/>
              <w:spacing w:line="208" w:lineRule="exact"/>
              <w:ind w:left="35" w:right="33"/>
              <w:jc w:val="center"/>
              <w:rPr>
                <w:sz w:val="17"/>
                <w:szCs w:val="17"/>
              </w:rPr>
            </w:pPr>
            <w:r>
              <w:rPr>
                <w:sz w:val="17"/>
                <w:szCs w:val="17"/>
              </w:rPr>
              <w:t>30 մարտի</w:t>
            </w:r>
          </w:p>
        </w:tc>
        <w:tc>
          <w:tcPr>
            <w:tcW w:w="1999" w:type="dxa"/>
          </w:tcPr>
          <w:p w:rsidR="00BD1F51" w:rsidRDefault="00684C1D">
            <w:pPr>
              <w:pStyle w:val="TableParagraph"/>
              <w:spacing w:line="198" w:lineRule="exact"/>
              <w:ind w:left="630"/>
              <w:rPr>
                <w:sz w:val="17"/>
              </w:rPr>
            </w:pPr>
            <w:r>
              <w:rPr>
                <w:sz w:val="17"/>
              </w:rPr>
              <w:t>1000-101,</w:t>
            </w:r>
          </w:p>
          <w:p w:rsidR="00BD1F51" w:rsidRDefault="00684C1D">
            <w:pPr>
              <w:pStyle w:val="TableParagraph"/>
              <w:spacing w:line="217" w:lineRule="exact"/>
              <w:ind w:left="650"/>
              <w:rPr>
                <w:sz w:val="17"/>
              </w:rPr>
            </w:pPr>
            <w:r>
              <w:rPr>
                <w:sz w:val="17"/>
              </w:rPr>
              <w:t>1220-202</w:t>
            </w:r>
          </w:p>
        </w:tc>
      </w:tr>
      <w:tr w:rsidR="00BD1F51">
        <w:trPr>
          <w:trHeight w:val="620"/>
        </w:trPr>
        <w:tc>
          <w:tcPr>
            <w:tcW w:w="401" w:type="dxa"/>
          </w:tcPr>
          <w:p w:rsidR="00BD1F51" w:rsidRDefault="00684C1D">
            <w:pPr>
              <w:pStyle w:val="TableParagraph"/>
              <w:spacing w:line="210" w:lineRule="exact"/>
              <w:ind w:left="112"/>
              <w:rPr>
                <w:sz w:val="17"/>
              </w:rPr>
            </w:pPr>
            <w:r>
              <w:rPr>
                <w:sz w:val="17"/>
              </w:rPr>
              <w:t>10</w:t>
            </w:r>
          </w:p>
        </w:tc>
        <w:tc>
          <w:tcPr>
            <w:tcW w:w="671" w:type="dxa"/>
          </w:tcPr>
          <w:p w:rsidR="00BD1F51" w:rsidRDefault="00684C1D">
            <w:pPr>
              <w:pStyle w:val="TableParagraph"/>
              <w:spacing w:line="210" w:lineRule="exact"/>
              <w:ind w:left="71"/>
              <w:rPr>
                <w:sz w:val="17"/>
              </w:rPr>
            </w:pPr>
            <w:r>
              <w:rPr>
                <w:sz w:val="17"/>
              </w:rPr>
              <w:t>122010</w:t>
            </w:r>
          </w:p>
        </w:tc>
        <w:tc>
          <w:tcPr>
            <w:tcW w:w="4938" w:type="dxa"/>
          </w:tcPr>
          <w:p w:rsidR="00BD1F51" w:rsidRDefault="00684C1D">
            <w:pPr>
              <w:pStyle w:val="TableParagraph"/>
              <w:spacing w:line="210" w:lineRule="exact"/>
              <w:ind w:left="24"/>
              <w:rPr>
                <w:sz w:val="17"/>
                <w:szCs w:val="17"/>
              </w:rPr>
            </w:pPr>
            <w:r>
              <w:rPr>
                <w:sz w:val="17"/>
                <w:szCs w:val="17"/>
              </w:rPr>
              <w:t>Մուշտակամորթ գազանաբուծության դրությունը</w:t>
            </w:r>
          </w:p>
        </w:tc>
        <w:tc>
          <w:tcPr>
            <w:tcW w:w="3193" w:type="dxa"/>
          </w:tcPr>
          <w:p w:rsidR="00BD1F51" w:rsidRDefault="00684C1D">
            <w:pPr>
              <w:pStyle w:val="TableParagraph"/>
              <w:spacing w:line="210" w:lineRule="exact"/>
              <w:ind w:left="24"/>
              <w:rPr>
                <w:sz w:val="17"/>
                <w:szCs w:val="17"/>
              </w:rPr>
            </w:pPr>
            <w:r>
              <w:rPr>
                <w:sz w:val="17"/>
                <w:szCs w:val="17"/>
              </w:rPr>
              <w:t>Ձև N 26-ԳՏ (տարեկան)</w:t>
            </w:r>
          </w:p>
        </w:tc>
        <w:tc>
          <w:tcPr>
            <w:tcW w:w="1608" w:type="dxa"/>
          </w:tcPr>
          <w:p w:rsidR="00BD1F51" w:rsidRDefault="00684C1D">
            <w:pPr>
              <w:pStyle w:val="TableParagraph"/>
              <w:spacing w:line="199" w:lineRule="exact"/>
              <w:ind w:left="23"/>
              <w:rPr>
                <w:sz w:val="17"/>
                <w:szCs w:val="17"/>
              </w:rPr>
            </w:pPr>
            <w:r>
              <w:rPr>
                <w:sz w:val="17"/>
                <w:szCs w:val="17"/>
              </w:rPr>
              <w:t>ըստ հանրապետու-</w:t>
            </w:r>
          </w:p>
          <w:p w:rsidR="00BD1F51" w:rsidRDefault="00684C1D">
            <w:pPr>
              <w:pStyle w:val="TableParagraph"/>
              <w:spacing w:before="5" w:line="206" w:lineRule="exact"/>
              <w:ind w:left="24" w:hanging="1"/>
              <w:rPr>
                <w:sz w:val="17"/>
                <w:szCs w:val="17"/>
              </w:rPr>
            </w:pPr>
            <w:r>
              <w:rPr>
                <w:sz w:val="17"/>
                <w:szCs w:val="17"/>
              </w:rPr>
              <w:t>թյան, մարզերի և ք.Երևանի</w:t>
            </w:r>
          </w:p>
        </w:tc>
        <w:tc>
          <w:tcPr>
            <w:tcW w:w="930" w:type="dxa"/>
          </w:tcPr>
          <w:p w:rsidR="00BD1F51" w:rsidRDefault="00684C1D">
            <w:pPr>
              <w:pStyle w:val="TableParagraph"/>
              <w:spacing w:line="210" w:lineRule="exact"/>
              <w:ind w:left="11" w:right="6"/>
              <w:jc w:val="center"/>
              <w:rPr>
                <w:sz w:val="17"/>
                <w:szCs w:val="17"/>
              </w:rPr>
            </w:pPr>
            <w:r>
              <w:rPr>
                <w:sz w:val="17"/>
                <w:szCs w:val="17"/>
              </w:rPr>
              <w:t>տարեկան</w:t>
            </w:r>
          </w:p>
        </w:tc>
        <w:tc>
          <w:tcPr>
            <w:tcW w:w="1073" w:type="dxa"/>
          </w:tcPr>
          <w:p w:rsidR="00BD1F51" w:rsidRDefault="00684C1D">
            <w:pPr>
              <w:pStyle w:val="TableParagraph"/>
              <w:spacing w:line="210" w:lineRule="exact"/>
              <w:ind w:left="7" w:right="2"/>
              <w:jc w:val="center"/>
              <w:rPr>
                <w:sz w:val="17"/>
                <w:szCs w:val="17"/>
              </w:rPr>
            </w:pPr>
            <w:r>
              <w:rPr>
                <w:sz w:val="17"/>
                <w:szCs w:val="17"/>
              </w:rPr>
              <w:t>30 հունվարի</w:t>
            </w:r>
          </w:p>
        </w:tc>
        <w:tc>
          <w:tcPr>
            <w:tcW w:w="1999" w:type="dxa"/>
          </w:tcPr>
          <w:p w:rsidR="00BD1F51" w:rsidRDefault="00684C1D">
            <w:pPr>
              <w:pStyle w:val="TableParagraph"/>
              <w:spacing w:line="216" w:lineRule="auto"/>
              <w:ind w:left="407" w:right="399" w:firstLine="1"/>
              <w:jc w:val="center"/>
              <w:rPr>
                <w:sz w:val="17"/>
                <w:szCs w:val="17"/>
              </w:rPr>
            </w:pPr>
            <w:r>
              <w:rPr>
                <w:sz w:val="17"/>
                <w:szCs w:val="17"/>
              </w:rPr>
              <w:t xml:space="preserve">ներքին </w:t>
            </w:r>
            <w:r>
              <w:rPr>
                <w:spacing w:val="-1"/>
                <w:sz w:val="17"/>
                <w:szCs w:val="17"/>
              </w:rPr>
              <w:t>օգտագործման</w:t>
            </w:r>
          </w:p>
          <w:p w:rsidR="00BD1F51" w:rsidRDefault="00684C1D">
            <w:pPr>
              <w:pStyle w:val="TableParagraph"/>
              <w:spacing w:line="190" w:lineRule="exact"/>
              <w:ind w:left="14" w:right="11"/>
              <w:jc w:val="center"/>
              <w:rPr>
                <w:sz w:val="17"/>
                <w:szCs w:val="17"/>
              </w:rPr>
            </w:pPr>
            <w:r>
              <w:rPr>
                <w:sz w:val="17"/>
                <w:szCs w:val="17"/>
              </w:rPr>
              <w:t>համար</w:t>
            </w:r>
          </w:p>
        </w:tc>
      </w:tr>
      <w:tr w:rsidR="00BD1F51">
        <w:trPr>
          <w:trHeight w:val="826"/>
        </w:trPr>
        <w:tc>
          <w:tcPr>
            <w:tcW w:w="401" w:type="dxa"/>
          </w:tcPr>
          <w:p w:rsidR="00BD1F51" w:rsidRDefault="00684C1D">
            <w:pPr>
              <w:pStyle w:val="TableParagraph"/>
              <w:spacing w:line="209" w:lineRule="exact"/>
              <w:ind w:left="130"/>
              <w:rPr>
                <w:sz w:val="17"/>
              </w:rPr>
            </w:pPr>
            <w:r>
              <w:rPr>
                <w:sz w:val="17"/>
              </w:rPr>
              <w:t>11</w:t>
            </w:r>
          </w:p>
        </w:tc>
        <w:tc>
          <w:tcPr>
            <w:tcW w:w="671" w:type="dxa"/>
          </w:tcPr>
          <w:p w:rsidR="00BD1F51" w:rsidRDefault="00684C1D">
            <w:pPr>
              <w:pStyle w:val="TableParagraph"/>
              <w:spacing w:line="209" w:lineRule="exact"/>
              <w:ind w:left="89"/>
              <w:rPr>
                <w:sz w:val="17"/>
              </w:rPr>
            </w:pPr>
            <w:r>
              <w:rPr>
                <w:sz w:val="17"/>
              </w:rPr>
              <w:t>122011</w:t>
            </w:r>
          </w:p>
        </w:tc>
        <w:tc>
          <w:tcPr>
            <w:tcW w:w="4938" w:type="dxa"/>
          </w:tcPr>
          <w:p w:rsidR="00BD1F51" w:rsidRDefault="00684C1D">
            <w:pPr>
              <w:pStyle w:val="TableParagraph"/>
              <w:spacing w:line="218" w:lineRule="auto"/>
              <w:ind w:left="24" w:right="51" w:hanging="2"/>
              <w:jc w:val="both"/>
              <w:rPr>
                <w:sz w:val="17"/>
                <w:szCs w:val="17"/>
              </w:rPr>
            </w:pPr>
            <w:r>
              <w:rPr>
                <w:sz w:val="17"/>
                <w:szCs w:val="17"/>
              </w:rPr>
              <w:t>Գյուղատնտեսության համախառն արտադրանքն ընդամենը և ըստ</w:t>
            </w:r>
            <w:r>
              <w:rPr>
                <w:spacing w:val="-10"/>
                <w:sz w:val="17"/>
                <w:szCs w:val="17"/>
              </w:rPr>
              <w:t xml:space="preserve"> </w:t>
            </w:r>
            <w:r>
              <w:rPr>
                <w:sz w:val="17"/>
                <w:szCs w:val="17"/>
              </w:rPr>
              <w:t>բուսաբուծության</w:t>
            </w:r>
            <w:r>
              <w:rPr>
                <w:spacing w:val="-9"/>
                <w:sz w:val="17"/>
                <w:szCs w:val="17"/>
              </w:rPr>
              <w:t xml:space="preserve"> </w:t>
            </w:r>
            <w:r>
              <w:rPr>
                <w:sz w:val="17"/>
                <w:szCs w:val="17"/>
              </w:rPr>
              <w:t>ու</w:t>
            </w:r>
            <w:r>
              <w:rPr>
                <w:spacing w:val="-9"/>
                <w:sz w:val="17"/>
                <w:szCs w:val="17"/>
              </w:rPr>
              <w:t xml:space="preserve"> </w:t>
            </w:r>
            <w:r>
              <w:rPr>
                <w:sz w:val="17"/>
                <w:szCs w:val="17"/>
              </w:rPr>
              <w:t>անասնաբուծության</w:t>
            </w:r>
            <w:r>
              <w:rPr>
                <w:spacing w:val="-10"/>
                <w:sz w:val="17"/>
                <w:szCs w:val="17"/>
              </w:rPr>
              <w:t xml:space="preserve"> </w:t>
            </w:r>
            <w:r>
              <w:rPr>
                <w:sz w:val="17"/>
                <w:szCs w:val="17"/>
              </w:rPr>
              <w:t>2019</w:t>
            </w:r>
            <w:r>
              <w:rPr>
                <w:spacing w:val="-10"/>
                <w:sz w:val="17"/>
                <w:szCs w:val="17"/>
              </w:rPr>
              <w:t xml:space="preserve"> </w:t>
            </w:r>
            <w:r>
              <w:rPr>
                <w:sz w:val="17"/>
                <w:szCs w:val="17"/>
              </w:rPr>
              <w:t>թվականին (համադրելի և ընթացիկ գներով),</w:t>
            </w:r>
            <w:r>
              <w:rPr>
                <w:spacing w:val="-8"/>
                <w:sz w:val="17"/>
                <w:szCs w:val="17"/>
              </w:rPr>
              <w:t xml:space="preserve"> </w:t>
            </w:r>
            <w:r>
              <w:rPr>
                <w:sz w:val="17"/>
                <w:szCs w:val="17"/>
              </w:rPr>
              <w:t>վերջնական</w:t>
            </w:r>
          </w:p>
        </w:tc>
        <w:tc>
          <w:tcPr>
            <w:tcW w:w="3193" w:type="dxa"/>
          </w:tcPr>
          <w:p w:rsidR="00BD1F51" w:rsidRDefault="00684C1D">
            <w:pPr>
              <w:pStyle w:val="TableParagraph"/>
              <w:spacing w:line="218" w:lineRule="auto"/>
              <w:ind w:left="24"/>
              <w:rPr>
                <w:sz w:val="17"/>
                <w:szCs w:val="17"/>
              </w:rPr>
            </w:pPr>
            <w:r>
              <w:rPr>
                <w:sz w:val="17"/>
                <w:szCs w:val="17"/>
              </w:rPr>
              <w:t>Ըստ փաստացի հավաքված բերքի և անասնաբուծական արտադրանքի արտադրության տվյալների</w:t>
            </w:r>
          </w:p>
        </w:tc>
        <w:tc>
          <w:tcPr>
            <w:tcW w:w="1608" w:type="dxa"/>
          </w:tcPr>
          <w:p w:rsidR="00BD1F51" w:rsidRDefault="00684C1D">
            <w:pPr>
              <w:pStyle w:val="TableParagraph"/>
              <w:spacing w:line="218" w:lineRule="auto"/>
              <w:ind w:left="24"/>
              <w:rPr>
                <w:sz w:val="17"/>
                <w:szCs w:val="17"/>
              </w:rPr>
            </w:pPr>
            <w:r>
              <w:rPr>
                <w:sz w:val="17"/>
                <w:szCs w:val="17"/>
              </w:rPr>
              <w:t>ըստ հանրապետու- թյան, մարզերի և ք.Երևանի</w:t>
            </w:r>
          </w:p>
        </w:tc>
        <w:tc>
          <w:tcPr>
            <w:tcW w:w="930" w:type="dxa"/>
          </w:tcPr>
          <w:p w:rsidR="00BD1F51" w:rsidRDefault="00684C1D">
            <w:pPr>
              <w:pStyle w:val="TableParagraph"/>
              <w:spacing w:line="209" w:lineRule="exact"/>
              <w:ind w:left="11" w:right="6"/>
              <w:jc w:val="center"/>
              <w:rPr>
                <w:sz w:val="17"/>
                <w:szCs w:val="17"/>
              </w:rPr>
            </w:pPr>
            <w:r>
              <w:rPr>
                <w:sz w:val="17"/>
                <w:szCs w:val="17"/>
              </w:rPr>
              <w:t>տարեկան</w:t>
            </w:r>
          </w:p>
        </w:tc>
        <w:tc>
          <w:tcPr>
            <w:tcW w:w="1073" w:type="dxa"/>
          </w:tcPr>
          <w:p w:rsidR="00BD1F51" w:rsidRDefault="00684C1D">
            <w:pPr>
              <w:pStyle w:val="TableParagraph"/>
              <w:spacing w:line="209" w:lineRule="exact"/>
              <w:ind w:left="37" w:right="33"/>
              <w:jc w:val="center"/>
              <w:rPr>
                <w:sz w:val="17"/>
                <w:szCs w:val="17"/>
              </w:rPr>
            </w:pPr>
            <w:r>
              <w:rPr>
                <w:sz w:val="17"/>
                <w:szCs w:val="17"/>
              </w:rPr>
              <w:t>29 հուլիսի</w:t>
            </w:r>
          </w:p>
        </w:tc>
        <w:tc>
          <w:tcPr>
            <w:tcW w:w="1999" w:type="dxa"/>
          </w:tcPr>
          <w:p w:rsidR="00BD1F51" w:rsidRDefault="00684C1D">
            <w:pPr>
              <w:pStyle w:val="TableParagraph"/>
              <w:spacing w:line="198" w:lineRule="exact"/>
              <w:ind w:left="12" w:right="11"/>
              <w:jc w:val="center"/>
              <w:rPr>
                <w:sz w:val="17"/>
              </w:rPr>
            </w:pPr>
            <w:r>
              <w:rPr>
                <w:sz w:val="17"/>
              </w:rPr>
              <w:t>1000-101,</w:t>
            </w:r>
          </w:p>
          <w:p w:rsidR="00BD1F51" w:rsidRDefault="00684C1D">
            <w:pPr>
              <w:pStyle w:val="TableParagraph"/>
              <w:spacing w:line="207" w:lineRule="exact"/>
              <w:ind w:left="15" w:right="11"/>
              <w:jc w:val="center"/>
              <w:rPr>
                <w:sz w:val="17"/>
              </w:rPr>
            </w:pPr>
            <w:r>
              <w:rPr>
                <w:sz w:val="17"/>
              </w:rPr>
              <w:t>1000-102,</w:t>
            </w:r>
          </w:p>
          <w:p w:rsidR="00BD1F51" w:rsidRDefault="00684C1D">
            <w:pPr>
              <w:pStyle w:val="TableParagraph"/>
              <w:spacing w:line="218" w:lineRule="exact"/>
              <w:ind w:left="14" w:right="11"/>
              <w:jc w:val="center"/>
              <w:rPr>
                <w:sz w:val="17"/>
              </w:rPr>
            </w:pPr>
            <w:r>
              <w:rPr>
                <w:sz w:val="17"/>
              </w:rPr>
              <w:t>1000-103,</w:t>
            </w:r>
          </w:p>
          <w:p w:rsidR="00BD1F51" w:rsidRDefault="00684C1D">
            <w:pPr>
              <w:pStyle w:val="TableParagraph"/>
              <w:spacing w:line="184" w:lineRule="exact"/>
              <w:ind w:left="16" w:right="10"/>
              <w:jc w:val="center"/>
              <w:rPr>
                <w:sz w:val="15"/>
                <w:szCs w:val="15"/>
              </w:rPr>
            </w:pPr>
            <w:r>
              <w:rPr>
                <w:sz w:val="15"/>
                <w:szCs w:val="15"/>
              </w:rPr>
              <w:t>տվյալների բազաներ</w:t>
            </w:r>
          </w:p>
        </w:tc>
      </w:tr>
      <w:tr w:rsidR="00BD1F51">
        <w:trPr>
          <w:trHeight w:val="1448"/>
        </w:trPr>
        <w:tc>
          <w:tcPr>
            <w:tcW w:w="401" w:type="dxa"/>
          </w:tcPr>
          <w:p w:rsidR="00BD1F51" w:rsidRDefault="00684C1D">
            <w:pPr>
              <w:pStyle w:val="TableParagraph"/>
              <w:spacing w:line="210" w:lineRule="exact"/>
              <w:ind w:left="119"/>
              <w:rPr>
                <w:sz w:val="17"/>
              </w:rPr>
            </w:pPr>
            <w:r>
              <w:rPr>
                <w:sz w:val="17"/>
              </w:rPr>
              <w:t>12</w:t>
            </w:r>
          </w:p>
        </w:tc>
        <w:tc>
          <w:tcPr>
            <w:tcW w:w="671" w:type="dxa"/>
          </w:tcPr>
          <w:p w:rsidR="00BD1F51" w:rsidRDefault="00684C1D">
            <w:pPr>
              <w:pStyle w:val="TableParagraph"/>
              <w:spacing w:line="210" w:lineRule="exact"/>
              <w:ind w:left="23"/>
              <w:rPr>
                <w:sz w:val="17"/>
              </w:rPr>
            </w:pPr>
            <w:r>
              <w:rPr>
                <w:sz w:val="17"/>
              </w:rPr>
              <w:t>122012</w:t>
            </w:r>
          </w:p>
        </w:tc>
        <w:tc>
          <w:tcPr>
            <w:tcW w:w="4938" w:type="dxa"/>
          </w:tcPr>
          <w:p w:rsidR="00BD1F51" w:rsidRDefault="00684C1D">
            <w:pPr>
              <w:pStyle w:val="TableParagraph"/>
              <w:spacing w:line="216" w:lineRule="auto"/>
              <w:ind w:left="78" w:right="106"/>
              <w:rPr>
                <w:sz w:val="17"/>
                <w:szCs w:val="17"/>
              </w:rPr>
            </w:pPr>
            <w:r>
              <w:rPr>
                <w:sz w:val="17"/>
                <w:szCs w:val="17"/>
              </w:rPr>
              <w:t>Տեղեկություններ հիմնական միջոցների, անավարտ ոչ ընթացիկ նյութական ակտիվների և ոչ նյութական ակտիվների առկայության և շարժի վերաբերյալ</w:t>
            </w:r>
          </w:p>
        </w:tc>
        <w:tc>
          <w:tcPr>
            <w:tcW w:w="3193" w:type="dxa"/>
          </w:tcPr>
          <w:p w:rsidR="00BD1F51" w:rsidRDefault="00684C1D">
            <w:pPr>
              <w:pStyle w:val="TableParagraph"/>
              <w:spacing w:line="210" w:lineRule="exact"/>
              <w:ind w:left="78"/>
              <w:rPr>
                <w:sz w:val="17"/>
                <w:szCs w:val="17"/>
              </w:rPr>
            </w:pPr>
            <w:r>
              <w:rPr>
                <w:sz w:val="17"/>
                <w:szCs w:val="17"/>
              </w:rPr>
              <w:t>Ձև N 11 - ՀՄ</w:t>
            </w:r>
          </w:p>
        </w:tc>
        <w:tc>
          <w:tcPr>
            <w:tcW w:w="1608" w:type="dxa"/>
          </w:tcPr>
          <w:p w:rsidR="00BD1F51" w:rsidRDefault="00684C1D">
            <w:pPr>
              <w:pStyle w:val="TableParagraph"/>
              <w:spacing w:line="218" w:lineRule="auto"/>
              <w:ind w:left="24" w:right="56"/>
              <w:rPr>
                <w:sz w:val="17"/>
                <w:szCs w:val="17"/>
              </w:rPr>
            </w:pPr>
            <w:r>
              <w:rPr>
                <w:sz w:val="17"/>
                <w:szCs w:val="17"/>
              </w:rPr>
              <w:t>ըստ</w:t>
            </w:r>
            <w:r>
              <w:rPr>
                <w:spacing w:val="-14"/>
                <w:sz w:val="17"/>
                <w:szCs w:val="17"/>
              </w:rPr>
              <w:t xml:space="preserve"> </w:t>
            </w:r>
            <w:r>
              <w:rPr>
                <w:sz w:val="17"/>
                <w:szCs w:val="17"/>
              </w:rPr>
              <w:t>հանրապետու- թյան, մարզերի և ք. Երևանի, տնտեսական գործունեության տեսակների</w:t>
            </w:r>
            <w:r>
              <w:rPr>
                <w:spacing w:val="-17"/>
                <w:sz w:val="17"/>
                <w:szCs w:val="17"/>
              </w:rPr>
              <w:t xml:space="preserve"> </w:t>
            </w:r>
            <w:r>
              <w:rPr>
                <w:sz w:val="17"/>
                <w:szCs w:val="17"/>
              </w:rPr>
              <w:t>(գյու-</w:t>
            </w:r>
          </w:p>
          <w:p w:rsidR="00BD1F51" w:rsidRDefault="00684C1D">
            <w:pPr>
              <w:pStyle w:val="TableParagraph"/>
              <w:spacing w:line="185" w:lineRule="exact"/>
              <w:ind w:left="24"/>
              <w:rPr>
                <w:sz w:val="17"/>
                <w:szCs w:val="17"/>
              </w:rPr>
            </w:pPr>
            <w:r>
              <w:rPr>
                <w:sz w:val="17"/>
                <w:szCs w:val="17"/>
              </w:rPr>
              <w:t>ղատնտեսություն)</w:t>
            </w:r>
          </w:p>
        </w:tc>
        <w:tc>
          <w:tcPr>
            <w:tcW w:w="930" w:type="dxa"/>
          </w:tcPr>
          <w:p w:rsidR="00BD1F51" w:rsidRDefault="00684C1D">
            <w:pPr>
              <w:pStyle w:val="TableParagraph"/>
              <w:spacing w:line="210" w:lineRule="exact"/>
              <w:ind w:left="11" w:right="6"/>
              <w:jc w:val="center"/>
              <w:rPr>
                <w:sz w:val="17"/>
                <w:szCs w:val="17"/>
              </w:rPr>
            </w:pPr>
            <w:r>
              <w:rPr>
                <w:sz w:val="17"/>
                <w:szCs w:val="17"/>
              </w:rPr>
              <w:t>տարեկան</w:t>
            </w:r>
          </w:p>
        </w:tc>
        <w:tc>
          <w:tcPr>
            <w:tcW w:w="1073" w:type="dxa"/>
          </w:tcPr>
          <w:p w:rsidR="00BD1F51" w:rsidRDefault="00684C1D">
            <w:pPr>
              <w:pStyle w:val="TableParagraph"/>
              <w:spacing w:line="210" w:lineRule="exact"/>
              <w:ind w:left="37" w:right="30"/>
              <w:jc w:val="center"/>
              <w:rPr>
                <w:sz w:val="17"/>
                <w:szCs w:val="17"/>
              </w:rPr>
            </w:pPr>
            <w:r>
              <w:rPr>
                <w:sz w:val="17"/>
                <w:szCs w:val="17"/>
              </w:rPr>
              <w:t>29 հունիսի</w:t>
            </w:r>
          </w:p>
        </w:tc>
        <w:tc>
          <w:tcPr>
            <w:tcW w:w="1999" w:type="dxa"/>
          </w:tcPr>
          <w:p w:rsidR="00BD1F51" w:rsidRDefault="00684C1D">
            <w:pPr>
              <w:pStyle w:val="TableParagraph"/>
              <w:spacing w:line="216" w:lineRule="auto"/>
              <w:ind w:left="407" w:right="399"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1505"/>
        </w:trPr>
        <w:tc>
          <w:tcPr>
            <w:tcW w:w="401" w:type="dxa"/>
          </w:tcPr>
          <w:p w:rsidR="00BD1F51" w:rsidRDefault="00684C1D">
            <w:pPr>
              <w:pStyle w:val="TableParagraph"/>
              <w:spacing w:line="222" w:lineRule="exact"/>
              <w:ind w:left="115"/>
              <w:rPr>
                <w:sz w:val="17"/>
              </w:rPr>
            </w:pPr>
            <w:r>
              <w:rPr>
                <w:sz w:val="17"/>
              </w:rPr>
              <w:t>13</w:t>
            </w:r>
          </w:p>
        </w:tc>
        <w:tc>
          <w:tcPr>
            <w:tcW w:w="671" w:type="dxa"/>
          </w:tcPr>
          <w:p w:rsidR="00BD1F51" w:rsidRDefault="00684C1D">
            <w:pPr>
              <w:pStyle w:val="TableParagraph"/>
              <w:spacing w:line="222" w:lineRule="exact"/>
              <w:ind w:left="23"/>
              <w:rPr>
                <w:sz w:val="17"/>
              </w:rPr>
            </w:pPr>
            <w:r>
              <w:rPr>
                <w:sz w:val="17"/>
              </w:rPr>
              <w:t>122013</w:t>
            </w:r>
          </w:p>
        </w:tc>
        <w:tc>
          <w:tcPr>
            <w:tcW w:w="4938" w:type="dxa"/>
          </w:tcPr>
          <w:p w:rsidR="00BD1F51" w:rsidRDefault="00684C1D">
            <w:pPr>
              <w:pStyle w:val="TableParagraph"/>
              <w:spacing w:line="199" w:lineRule="auto"/>
              <w:ind w:left="78" w:right="106"/>
              <w:rPr>
                <w:sz w:val="17"/>
                <w:szCs w:val="17"/>
              </w:rPr>
            </w:pPr>
            <w:r>
              <w:rPr>
                <w:sz w:val="17"/>
                <w:szCs w:val="17"/>
              </w:rPr>
              <w:t>Բուսաբուծական արտադրանքի բնարժեքային հաշվեկշիռները</w:t>
            </w:r>
          </w:p>
          <w:p w:rsidR="00BD1F51" w:rsidRDefault="00684C1D">
            <w:pPr>
              <w:pStyle w:val="TableParagraph"/>
              <w:spacing w:line="196" w:lineRule="auto"/>
              <w:ind w:left="182" w:hanging="53"/>
              <w:rPr>
                <w:sz w:val="17"/>
                <w:szCs w:val="17"/>
              </w:rPr>
            </w:pPr>
            <w:r>
              <w:rPr>
                <w:sz w:val="17"/>
                <w:szCs w:val="17"/>
              </w:rPr>
              <w:t>-հացահատիկ և հացահատիկի վերամշակումից ստացված արտադրանքի</w:t>
            </w:r>
          </w:p>
          <w:p w:rsidR="00BD1F51" w:rsidRDefault="00684C1D">
            <w:pPr>
              <w:pStyle w:val="TableParagraph"/>
              <w:spacing w:line="177" w:lineRule="exact"/>
              <w:ind w:left="78"/>
              <w:rPr>
                <w:sz w:val="17"/>
                <w:szCs w:val="17"/>
              </w:rPr>
            </w:pPr>
            <w:r>
              <w:rPr>
                <w:sz w:val="17"/>
                <w:szCs w:val="17"/>
              </w:rPr>
              <w:t>-կարտոֆիլի</w:t>
            </w:r>
          </w:p>
          <w:p w:rsidR="00BD1F51" w:rsidRDefault="00684C1D">
            <w:pPr>
              <w:pStyle w:val="TableParagraph"/>
              <w:spacing w:line="188" w:lineRule="exact"/>
              <w:ind w:left="78"/>
              <w:rPr>
                <w:sz w:val="17"/>
                <w:szCs w:val="17"/>
              </w:rPr>
            </w:pPr>
            <w:r>
              <w:rPr>
                <w:sz w:val="17"/>
                <w:szCs w:val="17"/>
              </w:rPr>
              <w:t>-պտղի և հատապտղի</w:t>
            </w:r>
          </w:p>
          <w:p w:rsidR="00BD1F51" w:rsidRDefault="00684C1D">
            <w:pPr>
              <w:pStyle w:val="TableParagraph"/>
              <w:spacing w:line="188" w:lineRule="exact"/>
              <w:ind w:left="78"/>
              <w:rPr>
                <w:sz w:val="17"/>
                <w:szCs w:val="17"/>
              </w:rPr>
            </w:pPr>
            <w:r>
              <w:rPr>
                <w:sz w:val="17"/>
                <w:szCs w:val="17"/>
              </w:rPr>
              <w:t>-խաղողի</w:t>
            </w:r>
          </w:p>
          <w:p w:rsidR="00BD1F51" w:rsidRDefault="00684C1D">
            <w:pPr>
              <w:pStyle w:val="TableParagraph"/>
              <w:spacing w:line="183" w:lineRule="exact"/>
              <w:ind w:left="78"/>
              <w:rPr>
                <w:sz w:val="17"/>
                <w:szCs w:val="17"/>
              </w:rPr>
            </w:pPr>
            <w:r>
              <w:rPr>
                <w:sz w:val="17"/>
                <w:szCs w:val="17"/>
              </w:rPr>
              <w:t>-բանջարեղենի և բոստանային մշակաբույսերի</w:t>
            </w:r>
          </w:p>
        </w:tc>
        <w:tc>
          <w:tcPr>
            <w:tcW w:w="3193" w:type="dxa"/>
          </w:tcPr>
          <w:p w:rsidR="00BD1F51" w:rsidRDefault="00684C1D">
            <w:pPr>
              <w:pStyle w:val="TableParagraph"/>
              <w:ind w:left="78"/>
              <w:rPr>
                <w:sz w:val="17"/>
                <w:szCs w:val="17"/>
              </w:rPr>
            </w:pPr>
            <w:r>
              <w:rPr>
                <w:sz w:val="17"/>
                <w:szCs w:val="17"/>
              </w:rPr>
              <w:t>Ըստ փաստացի հավաքված բերքի և թիվ 3 հարցաթերթի տվյալների</w:t>
            </w:r>
          </w:p>
        </w:tc>
        <w:tc>
          <w:tcPr>
            <w:tcW w:w="1608" w:type="dxa"/>
          </w:tcPr>
          <w:p w:rsidR="00BD1F51" w:rsidRDefault="00684C1D">
            <w:pPr>
              <w:pStyle w:val="TableParagraph"/>
              <w:ind w:left="24"/>
              <w:rPr>
                <w:sz w:val="17"/>
                <w:szCs w:val="17"/>
              </w:rPr>
            </w:pPr>
            <w:r>
              <w:rPr>
                <w:sz w:val="17"/>
                <w:szCs w:val="17"/>
              </w:rPr>
              <w:t>ըստ հանրապե- տության</w:t>
            </w:r>
          </w:p>
        </w:tc>
        <w:tc>
          <w:tcPr>
            <w:tcW w:w="930" w:type="dxa"/>
          </w:tcPr>
          <w:p w:rsidR="00BD1F51" w:rsidRDefault="00684C1D">
            <w:pPr>
              <w:pStyle w:val="TableParagraph"/>
              <w:spacing w:line="222" w:lineRule="exact"/>
              <w:ind w:left="11" w:right="7"/>
              <w:jc w:val="center"/>
              <w:rPr>
                <w:sz w:val="17"/>
                <w:szCs w:val="17"/>
              </w:rPr>
            </w:pPr>
            <w:r>
              <w:rPr>
                <w:sz w:val="17"/>
                <w:szCs w:val="17"/>
              </w:rPr>
              <w:t>տարեկան</w:t>
            </w:r>
          </w:p>
        </w:tc>
        <w:tc>
          <w:tcPr>
            <w:tcW w:w="1073" w:type="dxa"/>
          </w:tcPr>
          <w:p w:rsidR="00BD1F51" w:rsidRDefault="00684C1D">
            <w:pPr>
              <w:pStyle w:val="TableParagraph"/>
              <w:spacing w:line="222" w:lineRule="exact"/>
              <w:ind w:left="37" w:right="32"/>
              <w:jc w:val="center"/>
              <w:rPr>
                <w:sz w:val="17"/>
                <w:szCs w:val="17"/>
              </w:rPr>
            </w:pPr>
            <w:r>
              <w:rPr>
                <w:sz w:val="17"/>
                <w:szCs w:val="17"/>
              </w:rPr>
              <w:t>31 հուլիսի</w:t>
            </w:r>
          </w:p>
        </w:tc>
        <w:tc>
          <w:tcPr>
            <w:tcW w:w="1999" w:type="dxa"/>
          </w:tcPr>
          <w:p w:rsidR="00BD1F51" w:rsidRDefault="00684C1D">
            <w:pPr>
              <w:pStyle w:val="TableParagraph"/>
              <w:ind w:left="407" w:right="399" w:hanging="2"/>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1034"/>
        </w:trPr>
        <w:tc>
          <w:tcPr>
            <w:tcW w:w="401" w:type="dxa"/>
          </w:tcPr>
          <w:p w:rsidR="00BD1F51" w:rsidRDefault="00684C1D">
            <w:pPr>
              <w:pStyle w:val="TableParagraph"/>
              <w:spacing w:line="208" w:lineRule="exact"/>
              <w:ind w:left="117"/>
              <w:rPr>
                <w:sz w:val="17"/>
              </w:rPr>
            </w:pPr>
            <w:r>
              <w:rPr>
                <w:sz w:val="17"/>
              </w:rPr>
              <w:t>14</w:t>
            </w:r>
          </w:p>
        </w:tc>
        <w:tc>
          <w:tcPr>
            <w:tcW w:w="671" w:type="dxa"/>
          </w:tcPr>
          <w:p w:rsidR="00BD1F51" w:rsidRDefault="00684C1D">
            <w:pPr>
              <w:pStyle w:val="TableParagraph"/>
              <w:spacing w:line="208" w:lineRule="exact"/>
              <w:ind w:left="23"/>
              <w:rPr>
                <w:sz w:val="17"/>
              </w:rPr>
            </w:pPr>
            <w:r>
              <w:rPr>
                <w:sz w:val="17"/>
              </w:rPr>
              <w:t>122014</w:t>
            </w:r>
          </w:p>
        </w:tc>
        <w:tc>
          <w:tcPr>
            <w:tcW w:w="4938" w:type="dxa"/>
          </w:tcPr>
          <w:p w:rsidR="00BD1F51" w:rsidRDefault="00684C1D">
            <w:pPr>
              <w:pStyle w:val="TableParagraph"/>
              <w:spacing w:line="216" w:lineRule="auto"/>
              <w:ind w:left="78" w:right="106"/>
              <w:rPr>
                <w:sz w:val="17"/>
                <w:szCs w:val="17"/>
              </w:rPr>
            </w:pPr>
            <w:r>
              <w:rPr>
                <w:sz w:val="17"/>
                <w:szCs w:val="17"/>
              </w:rPr>
              <w:t>Անասնաբուծական արտադրանքի բնարժեքային հաշվեկշիռը</w:t>
            </w:r>
          </w:p>
          <w:p w:rsidR="00BD1F51" w:rsidRDefault="00684C1D">
            <w:pPr>
              <w:pStyle w:val="TableParagraph"/>
              <w:spacing w:line="203" w:lineRule="exact"/>
              <w:ind w:left="78"/>
              <w:rPr>
                <w:sz w:val="17"/>
                <w:szCs w:val="17"/>
              </w:rPr>
            </w:pPr>
            <w:r>
              <w:rPr>
                <w:sz w:val="17"/>
                <w:szCs w:val="17"/>
              </w:rPr>
              <w:t>-միս (սպանդային քաշով)` ներառյալ ենթամթերքը</w:t>
            </w:r>
          </w:p>
          <w:p w:rsidR="00BD1F51" w:rsidRDefault="00684C1D">
            <w:pPr>
              <w:pStyle w:val="TableParagraph"/>
              <w:spacing w:line="207" w:lineRule="exact"/>
              <w:ind w:left="78"/>
              <w:rPr>
                <w:sz w:val="17"/>
                <w:szCs w:val="17"/>
              </w:rPr>
            </w:pPr>
            <w:r>
              <w:rPr>
                <w:sz w:val="17"/>
                <w:szCs w:val="17"/>
              </w:rPr>
              <w:t>-կաթ</w:t>
            </w:r>
          </w:p>
          <w:p w:rsidR="00BD1F51" w:rsidRDefault="00684C1D">
            <w:pPr>
              <w:pStyle w:val="TableParagraph"/>
              <w:spacing w:line="195" w:lineRule="exact"/>
              <w:ind w:left="78"/>
              <w:rPr>
                <w:sz w:val="17"/>
                <w:szCs w:val="17"/>
              </w:rPr>
            </w:pPr>
            <w:r>
              <w:rPr>
                <w:sz w:val="17"/>
                <w:szCs w:val="17"/>
              </w:rPr>
              <w:t>-ձու</w:t>
            </w:r>
          </w:p>
        </w:tc>
        <w:tc>
          <w:tcPr>
            <w:tcW w:w="3193" w:type="dxa"/>
          </w:tcPr>
          <w:p w:rsidR="00BD1F51" w:rsidRDefault="00684C1D">
            <w:pPr>
              <w:pStyle w:val="TableParagraph"/>
              <w:spacing w:line="218" w:lineRule="auto"/>
              <w:ind w:left="24"/>
              <w:rPr>
                <w:sz w:val="17"/>
                <w:szCs w:val="17"/>
              </w:rPr>
            </w:pPr>
            <w:r>
              <w:rPr>
                <w:sz w:val="17"/>
                <w:szCs w:val="17"/>
              </w:rPr>
              <w:t>Ըստ անասնաբուծական արտադրանքի արտադրության ծավալների, տնային տնտեսությունների բյուջեների հետա- զոտությունների և թիվ 3 հարցաթերթի</w:t>
            </w:r>
          </w:p>
          <w:p w:rsidR="00BD1F51" w:rsidRDefault="00684C1D">
            <w:pPr>
              <w:pStyle w:val="TableParagraph"/>
              <w:spacing w:line="187" w:lineRule="exact"/>
              <w:ind w:left="24"/>
              <w:rPr>
                <w:sz w:val="17"/>
                <w:szCs w:val="17"/>
              </w:rPr>
            </w:pPr>
            <w:r>
              <w:rPr>
                <w:sz w:val="17"/>
                <w:szCs w:val="17"/>
              </w:rPr>
              <w:t>տվյալների</w:t>
            </w:r>
          </w:p>
        </w:tc>
        <w:tc>
          <w:tcPr>
            <w:tcW w:w="1608" w:type="dxa"/>
          </w:tcPr>
          <w:p w:rsidR="00BD1F51" w:rsidRDefault="00684C1D">
            <w:pPr>
              <w:pStyle w:val="TableParagraph"/>
              <w:spacing w:line="216" w:lineRule="auto"/>
              <w:ind w:left="24"/>
              <w:rPr>
                <w:sz w:val="17"/>
                <w:szCs w:val="17"/>
              </w:rPr>
            </w:pPr>
            <w:r>
              <w:rPr>
                <w:sz w:val="17"/>
                <w:szCs w:val="17"/>
              </w:rPr>
              <w:t>ըստ հանրապե- տության</w:t>
            </w:r>
          </w:p>
        </w:tc>
        <w:tc>
          <w:tcPr>
            <w:tcW w:w="930" w:type="dxa"/>
          </w:tcPr>
          <w:p w:rsidR="00BD1F51" w:rsidRDefault="00684C1D">
            <w:pPr>
              <w:pStyle w:val="TableParagraph"/>
              <w:spacing w:line="208" w:lineRule="exact"/>
              <w:ind w:left="11" w:right="7"/>
              <w:jc w:val="center"/>
              <w:rPr>
                <w:sz w:val="17"/>
                <w:szCs w:val="17"/>
              </w:rPr>
            </w:pPr>
            <w:r>
              <w:rPr>
                <w:sz w:val="17"/>
                <w:szCs w:val="17"/>
              </w:rPr>
              <w:t>տարեկան</w:t>
            </w:r>
          </w:p>
        </w:tc>
        <w:tc>
          <w:tcPr>
            <w:tcW w:w="1073" w:type="dxa"/>
          </w:tcPr>
          <w:p w:rsidR="00BD1F51" w:rsidRDefault="00684C1D">
            <w:pPr>
              <w:pStyle w:val="TableParagraph"/>
              <w:spacing w:line="208" w:lineRule="exact"/>
              <w:ind w:left="37" w:right="32"/>
              <w:jc w:val="center"/>
              <w:rPr>
                <w:sz w:val="17"/>
                <w:szCs w:val="17"/>
              </w:rPr>
            </w:pPr>
            <w:r>
              <w:rPr>
                <w:sz w:val="17"/>
                <w:szCs w:val="17"/>
              </w:rPr>
              <w:t>31 հուլիսի</w:t>
            </w:r>
          </w:p>
        </w:tc>
        <w:tc>
          <w:tcPr>
            <w:tcW w:w="1999" w:type="dxa"/>
          </w:tcPr>
          <w:p w:rsidR="00BD1F51" w:rsidRDefault="00684C1D">
            <w:pPr>
              <w:pStyle w:val="TableParagraph"/>
              <w:spacing w:line="218" w:lineRule="auto"/>
              <w:ind w:left="407" w:right="399" w:hanging="2"/>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bl>
    <w:p w:rsidR="00BD1F51" w:rsidRDefault="00BD1F51">
      <w:pPr>
        <w:spacing w:line="218" w:lineRule="auto"/>
        <w:jc w:val="center"/>
        <w:rPr>
          <w:sz w:val="17"/>
          <w:szCs w:val="17"/>
        </w:rPr>
        <w:sectPr w:rsidR="00BD1F51">
          <w:pgSz w:w="15840" w:h="12240" w:orient="landscape"/>
          <w:pgMar w:top="1680" w:right="260" w:bottom="1380" w:left="400" w:header="1156" w:footer="1177"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71"/>
        <w:gridCol w:w="4938"/>
        <w:gridCol w:w="3193"/>
        <w:gridCol w:w="1608"/>
        <w:gridCol w:w="930"/>
        <w:gridCol w:w="1073"/>
        <w:gridCol w:w="1999"/>
      </w:tblGrid>
      <w:tr w:rsidR="00BD1F51">
        <w:trPr>
          <w:trHeight w:val="399"/>
        </w:trPr>
        <w:tc>
          <w:tcPr>
            <w:tcW w:w="401" w:type="dxa"/>
            <w:vMerge w:val="restart"/>
          </w:tcPr>
          <w:p w:rsidR="00BD1F51" w:rsidRDefault="00684C1D">
            <w:pPr>
              <w:pStyle w:val="TableParagraph"/>
              <w:spacing w:line="197" w:lineRule="exact"/>
              <w:ind w:left="56"/>
              <w:rPr>
                <w:b/>
                <w:bCs/>
                <w:i/>
                <w:sz w:val="15"/>
                <w:szCs w:val="15"/>
              </w:rPr>
            </w:pPr>
            <w:r>
              <w:rPr>
                <w:b/>
                <w:bCs/>
                <w:i/>
                <w:sz w:val="15"/>
                <w:szCs w:val="15"/>
              </w:rPr>
              <w:lastRenderedPageBreak/>
              <w:t>Հ/Հ</w:t>
            </w:r>
          </w:p>
        </w:tc>
        <w:tc>
          <w:tcPr>
            <w:tcW w:w="671" w:type="dxa"/>
            <w:vMerge w:val="restart"/>
          </w:tcPr>
          <w:p w:rsidR="00BD1F51" w:rsidRDefault="00684C1D">
            <w:pPr>
              <w:pStyle w:val="TableParagraph"/>
              <w:ind w:left="52" w:right="47" w:hanging="1"/>
              <w:jc w:val="center"/>
              <w:rPr>
                <w:b/>
                <w:bCs/>
                <w:i/>
                <w:sz w:val="15"/>
                <w:szCs w:val="15"/>
              </w:rPr>
            </w:pPr>
            <w:r>
              <w:rPr>
                <w:b/>
                <w:bCs/>
                <w:i/>
                <w:sz w:val="15"/>
                <w:szCs w:val="15"/>
              </w:rPr>
              <w:t>Աշխա- տանքի (ցուցա- նիշի) ծածկա- գիրը</w:t>
            </w:r>
          </w:p>
        </w:tc>
        <w:tc>
          <w:tcPr>
            <w:tcW w:w="4938" w:type="dxa"/>
            <w:vMerge w:val="restart"/>
          </w:tcPr>
          <w:p w:rsidR="00BD1F51" w:rsidRDefault="00684C1D">
            <w:pPr>
              <w:pStyle w:val="TableParagraph"/>
              <w:spacing w:line="242" w:lineRule="auto"/>
              <w:ind w:left="1612" w:right="1316" w:hanging="283"/>
              <w:rPr>
                <w:b/>
                <w:bCs/>
                <w:i/>
                <w:sz w:val="15"/>
                <w:szCs w:val="15"/>
              </w:rPr>
            </w:pPr>
            <w:r>
              <w:rPr>
                <w:b/>
                <w:bCs/>
                <w:i/>
                <w:sz w:val="15"/>
                <w:szCs w:val="15"/>
              </w:rPr>
              <w:t>Վիճակագրական աշխատանքի (ցուցանիշի) անվանումը</w:t>
            </w:r>
          </w:p>
        </w:tc>
        <w:tc>
          <w:tcPr>
            <w:tcW w:w="3193" w:type="dxa"/>
            <w:vMerge w:val="restart"/>
          </w:tcPr>
          <w:p w:rsidR="00BD1F51" w:rsidRDefault="00684C1D">
            <w:pPr>
              <w:pStyle w:val="TableParagraph"/>
              <w:ind w:left="18" w:right="9"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ind w:left="1065" w:right="1056"/>
              <w:jc w:val="center"/>
              <w:rPr>
                <w:b/>
                <w:bCs/>
                <w:sz w:val="15"/>
                <w:szCs w:val="15"/>
              </w:rPr>
            </w:pPr>
            <w:r>
              <w:rPr>
                <w:b/>
                <w:bCs/>
                <w:sz w:val="15"/>
                <w:szCs w:val="15"/>
              </w:rPr>
              <w:t>(աղբյուրները)</w:t>
            </w:r>
          </w:p>
        </w:tc>
        <w:tc>
          <w:tcPr>
            <w:tcW w:w="3611" w:type="dxa"/>
            <w:gridSpan w:val="3"/>
          </w:tcPr>
          <w:p w:rsidR="00BD1F51" w:rsidRDefault="00684C1D">
            <w:pPr>
              <w:pStyle w:val="TableParagraph"/>
              <w:spacing w:line="197" w:lineRule="exact"/>
              <w:ind w:left="204"/>
              <w:rPr>
                <w:b/>
                <w:bCs/>
                <w:sz w:val="15"/>
                <w:szCs w:val="15"/>
              </w:rPr>
            </w:pPr>
            <w:r>
              <w:rPr>
                <w:b/>
                <w:bCs/>
                <w:sz w:val="15"/>
                <w:szCs w:val="15"/>
              </w:rPr>
              <w:t>Վիճակագրական աշխատանքի (ցուցանիշի)</w:t>
            </w:r>
          </w:p>
        </w:tc>
        <w:tc>
          <w:tcPr>
            <w:tcW w:w="1999" w:type="dxa"/>
            <w:vMerge w:val="restart"/>
          </w:tcPr>
          <w:p w:rsidR="00BD1F51" w:rsidRDefault="00684C1D">
            <w:pPr>
              <w:pStyle w:val="TableParagraph"/>
              <w:ind w:left="16" w:right="11"/>
              <w:jc w:val="center"/>
              <w:rPr>
                <w:b/>
                <w:bCs/>
                <w:sz w:val="15"/>
                <w:szCs w:val="15"/>
              </w:rPr>
            </w:pPr>
            <w:r>
              <w:rPr>
                <w:b/>
                <w:bCs/>
                <w:sz w:val="15"/>
                <w:szCs w:val="15"/>
              </w:rPr>
              <w:t>Արմստատի պաշտոնական կայքերում առկա վիճակա- գրական հրապարակում- ներն ըստ ծածկագրերի (տես՝ Մաս 3), տվյալների բազաներն</w:t>
            </w:r>
          </w:p>
          <w:p w:rsidR="00BD1F51" w:rsidRDefault="00684C1D">
            <w:pPr>
              <w:pStyle w:val="TableParagraph"/>
              <w:spacing w:before="1"/>
              <w:ind w:left="68" w:right="65" w:firstLine="2"/>
              <w:jc w:val="center"/>
              <w:rPr>
                <w:b/>
                <w:bCs/>
                <w:sz w:val="15"/>
                <w:szCs w:val="15"/>
              </w:rPr>
            </w:pPr>
            <w:r>
              <w:rPr>
                <w:b/>
                <w:bCs/>
                <w:sz w:val="15"/>
                <w:szCs w:val="15"/>
              </w:rPr>
              <w:t>ըստ հղումների և այլն, որոնցում առկա է վիճա- կագրական աշխատանքի</w:t>
            </w:r>
          </w:p>
          <w:p w:rsidR="00BD1F51" w:rsidRDefault="00684C1D">
            <w:pPr>
              <w:pStyle w:val="TableParagraph"/>
              <w:spacing w:before="2" w:line="193" w:lineRule="exact"/>
              <w:ind w:left="12" w:right="11"/>
              <w:jc w:val="center"/>
              <w:rPr>
                <w:b/>
                <w:bCs/>
                <w:sz w:val="15"/>
                <w:szCs w:val="15"/>
              </w:rPr>
            </w:pPr>
            <w:r>
              <w:rPr>
                <w:b/>
                <w:bCs/>
                <w:sz w:val="15"/>
                <w:szCs w:val="15"/>
              </w:rPr>
              <w:t>արդյունքը (ցուցանիշը)</w:t>
            </w:r>
          </w:p>
        </w:tc>
      </w:tr>
      <w:tr w:rsidR="00BD1F51">
        <w:trPr>
          <w:trHeight w:val="1599"/>
        </w:trPr>
        <w:tc>
          <w:tcPr>
            <w:tcW w:w="401" w:type="dxa"/>
            <w:vMerge/>
            <w:tcBorders>
              <w:top w:val="nil"/>
            </w:tcBorders>
          </w:tcPr>
          <w:p w:rsidR="00BD1F51" w:rsidRDefault="00BD1F51">
            <w:pPr>
              <w:rPr>
                <w:sz w:val="2"/>
                <w:szCs w:val="2"/>
              </w:rPr>
            </w:pPr>
          </w:p>
        </w:tc>
        <w:tc>
          <w:tcPr>
            <w:tcW w:w="671" w:type="dxa"/>
            <w:vMerge/>
            <w:tcBorders>
              <w:top w:val="nil"/>
            </w:tcBorders>
          </w:tcPr>
          <w:p w:rsidR="00BD1F51" w:rsidRDefault="00BD1F51">
            <w:pPr>
              <w:rPr>
                <w:sz w:val="2"/>
                <w:szCs w:val="2"/>
              </w:rPr>
            </w:pPr>
          </w:p>
        </w:tc>
        <w:tc>
          <w:tcPr>
            <w:tcW w:w="4938" w:type="dxa"/>
            <w:vMerge/>
            <w:tcBorders>
              <w:top w:val="nil"/>
            </w:tcBorders>
          </w:tcPr>
          <w:p w:rsidR="00BD1F51" w:rsidRDefault="00BD1F51">
            <w:pPr>
              <w:rPr>
                <w:sz w:val="2"/>
                <w:szCs w:val="2"/>
              </w:rPr>
            </w:pPr>
          </w:p>
        </w:tc>
        <w:tc>
          <w:tcPr>
            <w:tcW w:w="3193" w:type="dxa"/>
            <w:vMerge/>
            <w:tcBorders>
              <w:top w:val="nil"/>
            </w:tcBorders>
          </w:tcPr>
          <w:p w:rsidR="00BD1F51" w:rsidRDefault="00BD1F51">
            <w:pPr>
              <w:rPr>
                <w:sz w:val="2"/>
                <w:szCs w:val="2"/>
              </w:rPr>
            </w:pPr>
          </w:p>
        </w:tc>
        <w:tc>
          <w:tcPr>
            <w:tcW w:w="1608" w:type="dxa"/>
          </w:tcPr>
          <w:p w:rsidR="00BD1F51" w:rsidRDefault="00684C1D">
            <w:pPr>
              <w:pStyle w:val="TableParagraph"/>
              <w:ind w:left="63" w:right="1" w:hanging="56"/>
              <w:jc w:val="center"/>
              <w:rPr>
                <w:b/>
                <w:bCs/>
                <w:sz w:val="15"/>
                <w:szCs w:val="15"/>
              </w:rPr>
            </w:pPr>
            <w:r>
              <w:rPr>
                <w:b/>
                <w:bCs/>
                <w:sz w:val="15"/>
                <w:szCs w:val="15"/>
              </w:rPr>
              <w:t>ընդգրկվածությունը (ըստ ոլորտի, գործունեության տեսակի,տարածքա- յին բաշխվածության, աշխատողների թվաքանակի և այլն)</w:t>
            </w:r>
          </w:p>
        </w:tc>
        <w:tc>
          <w:tcPr>
            <w:tcW w:w="930" w:type="dxa"/>
          </w:tcPr>
          <w:p w:rsidR="00BD1F51" w:rsidRDefault="00684C1D">
            <w:pPr>
              <w:pStyle w:val="TableParagraph"/>
              <w:ind w:left="6" w:right="-14" w:firstLine="86"/>
              <w:rPr>
                <w:b/>
                <w:bCs/>
                <w:sz w:val="15"/>
                <w:szCs w:val="15"/>
              </w:rPr>
            </w:pPr>
            <w:r>
              <w:rPr>
                <w:b/>
                <w:bCs/>
                <w:sz w:val="15"/>
                <w:szCs w:val="15"/>
              </w:rPr>
              <w:t>հաճախա- կանությունը</w:t>
            </w:r>
          </w:p>
        </w:tc>
        <w:tc>
          <w:tcPr>
            <w:tcW w:w="1073" w:type="dxa"/>
          </w:tcPr>
          <w:p w:rsidR="00BD1F51" w:rsidRDefault="00684C1D">
            <w:pPr>
              <w:pStyle w:val="TableParagraph"/>
              <w:ind w:left="37" w:right="33"/>
              <w:jc w:val="center"/>
              <w:rPr>
                <w:b/>
                <w:bCs/>
                <w:sz w:val="15"/>
                <w:szCs w:val="15"/>
              </w:rPr>
            </w:pPr>
            <w:r>
              <w:rPr>
                <w:b/>
                <w:bCs/>
                <w:sz w:val="15"/>
                <w:szCs w:val="15"/>
              </w:rPr>
              <w:t>կատարման (մշակման) ավարտը (ամսաթիվը կամ օրը հաշ- վետու ժամա- նակաշրջա-</w:t>
            </w:r>
          </w:p>
          <w:p w:rsidR="00BD1F51" w:rsidRDefault="00684C1D">
            <w:pPr>
              <w:pStyle w:val="TableParagraph"/>
              <w:spacing w:before="1" w:line="183" w:lineRule="exact"/>
              <w:ind w:left="36" w:right="33"/>
              <w:jc w:val="center"/>
              <w:rPr>
                <w:b/>
                <w:bCs/>
                <w:sz w:val="15"/>
                <w:szCs w:val="15"/>
              </w:rPr>
            </w:pPr>
            <w:r>
              <w:rPr>
                <w:b/>
                <w:bCs/>
                <w:sz w:val="15"/>
                <w:szCs w:val="15"/>
              </w:rPr>
              <w:t>նից հետո)</w:t>
            </w:r>
          </w:p>
        </w:tc>
        <w:tc>
          <w:tcPr>
            <w:tcW w:w="1999" w:type="dxa"/>
            <w:vMerge/>
            <w:tcBorders>
              <w:top w:val="nil"/>
            </w:tcBorders>
          </w:tcPr>
          <w:p w:rsidR="00BD1F51" w:rsidRDefault="00BD1F51">
            <w:pPr>
              <w:rPr>
                <w:sz w:val="2"/>
                <w:szCs w:val="2"/>
              </w:rPr>
            </w:pPr>
          </w:p>
        </w:tc>
      </w:tr>
      <w:tr w:rsidR="00BD1F51">
        <w:trPr>
          <w:trHeight w:val="198"/>
        </w:trPr>
        <w:tc>
          <w:tcPr>
            <w:tcW w:w="401" w:type="dxa"/>
          </w:tcPr>
          <w:p w:rsidR="00BD1F51" w:rsidRDefault="00684C1D">
            <w:pPr>
              <w:pStyle w:val="TableParagraph"/>
              <w:spacing w:line="179" w:lineRule="exact"/>
              <w:ind w:left="166"/>
              <w:rPr>
                <w:b/>
                <w:i/>
                <w:sz w:val="15"/>
              </w:rPr>
            </w:pPr>
            <w:r>
              <w:rPr>
                <w:b/>
                <w:i/>
                <w:sz w:val="15"/>
              </w:rPr>
              <w:t>1</w:t>
            </w:r>
          </w:p>
        </w:tc>
        <w:tc>
          <w:tcPr>
            <w:tcW w:w="671" w:type="dxa"/>
          </w:tcPr>
          <w:p w:rsidR="00BD1F51" w:rsidRDefault="00684C1D">
            <w:pPr>
              <w:pStyle w:val="TableParagraph"/>
              <w:spacing w:line="179" w:lineRule="exact"/>
              <w:ind w:left="4"/>
              <w:jc w:val="center"/>
              <w:rPr>
                <w:b/>
                <w:i/>
                <w:sz w:val="15"/>
              </w:rPr>
            </w:pPr>
            <w:r>
              <w:rPr>
                <w:b/>
                <w:i/>
                <w:sz w:val="15"/>
              </w:rPr>
              <w:t>2</w:t>
            </w:r>
          </w:p>
        </w:tc>
        <w:tc>
          <w:tcPr>
            <w:tcW w:w="4938" w:type="dxa"/>
          </w:tcPr>
          <w:p w:rsidR="00BD1F51" w:rsidRDefault="00684C1D">
            <w:pPr>
              <w:pStyle w:val="TableParagraph"/>
              <w:spacing w:line="179" w:lineRule="exact"/>
              <w:ind w:left="4"/>
              <w:jc w:val="center"/>
              <w:rPr>
                <w:b/>
                <w:i/>
                <w:sz w:val="15"/>
              </w:rPr>
            </w:pPr>
            <w:r>
              <w:rPr>
                <w:b/>
                <w:i/>
                <w:sz w:val="15"/>
              </w:rPr>
              <w:t>3</w:t>
            </w:r>
          </w:p>
        </w:tc>
        <w:tc>
          <w:tcPr>
            <w:tcW w:w="3193" w:type="dxa"/>
          </w:tcPr>
          <w:p w:rsidR="00BD1F51" w:rsidRDefault="00684C1D">
            <w:pPr>
              <w:pStyle w:val="TableParagraph"/>
              <w:spacing w:line="179" w:lineRule="exact"/>
              <w:ind w:left="5"/>
              <w:jc w:val="center"/>
              <w:rPr>
                <w:b/>
                <w:i/>
                <w:sz w:val="15"/>
              </w:rPr>
            </w:pPr>
            <w:r>
              <w:rPr>
                <w:b/>
                <w:i/>
                <w:sz w:val="15"/>
              </w:rPr>
              <w:t>4</w:t>
            </w:r>
          </w:p>
        </w:tc>
        <w:tc>
          <w:tcPr>
            <w:tcW w:w="1608" w:type="dxa"/>
          </w:tcPr>
          <w:p w:rsidR="00BD1F51" w:rsidRDefault="00684C1D">
            <w:pPr>
              <w:pStyle w:val="TableParagraph"/>
              <w:spacing w:line="179" w:lineRule="exact"/>
              <w:ind w:left="3"/>
              <w:jc w:val="center"/>
              <w:rPr>
                <w:b/>
                <w:i/>
                <w:sz w:val="15"/>
              </w:rPr>
            </w:pPr>
            <w:r>
              <w:rPr>
                <w:b/>
                <w:i/>
                <w:sz w:val="15"/>
              </w:rPr>
              <w:t>5</w:t>
            </w:r>
          </w:p>
        </w:tc>
        <w:tc>
          <w:tcPr>
            <w:tcW w:w="930" w:type="dxa"/>
          </w:tcPr>
          <w:p w:rsidR="00BD1F51" w:rsidRDefault="00684C1D">
            <w:pPr>
              <w:pStyle w:val="TableParagraph"/>
              <w:spacing w:line="179" w:lineRule="exact"/>
              <w:ind w:left="6"/>
              <w:jc w:val="center"/>
              <w:rPr>
                <w:b/>
                <w:i/>
                <w:sz w:val="15"/>
              </w:rPr>
            </w:pPr>
            <w:r>
              <w:rPr>
                <w:b/>
                <w:i/>
                <w:sz w:val="15"/>
              </w:rPr>
              <w:t>6</w:t>
            </w:r>
          </w:p>
        </w:tc>
        <w:tc>
          <w:tcPr>
            <w:tcW w:w="1073" w:type="dxa"/>
          </w:tcPr>
          <w:p w:rsidR="00BD1F51" w:rsidRDefault="00684C1D">
            <w:pPr>
              <w:pStyle w:val="TableParagraph"/>
              <w:spacing w:line="179" w:lineRule="exact"/>
              <w:ind w:left="4"/>
              <w:jc w:val="center"/>
              <w:rPr>
                <w:b/>
                <w:i/>
                <w:sz w:val="15"/>
              </w:rPr>
            </w:pPr>
            <w:r>
              <w:rPr>
                <w:b/>
                <w:i/>
                <w:sz w:val="15"/>
              </w:rPr>
              <w:t>7</w:t>
            </w:r>
          </w:p>
        </w:tc>
        <w:tc>
          <w:tcPr>
            <w:tcW w:w="1999" w:type="dxa"/>
          </w:tcPr>
          <w:p w:rsidR="00BD1F51" w:rsidRDefault="00684C1D">
            <w:pPr>
              <w:pStyle w:val="TableParagraph"/>
              <w:spacing w:line="179" w:lineRule="exact"/>
              <w:ind w:left="3"/>
              <w:jc w:val="center"/>
              <w:rPr>
                <w:b/>
                <w:i/>
                <w:sz w:val="15"/>
              </w:rPr>
            </w:pPr>
            <w:r>
              <w:rPr>
                <w:b/>
                <w:i/>
                <w:sz w:val="15"/>
              </w:rPr>
              <w:t>8</w:t>
            </w:r>
          </w:p>
        </w:tc>
      </w:tr>
      <w:tr w:rsidR="00BD1F51">
        <w:trPr>
          <w:trHeight w:val="1033"/>
        </w:trPr>
        <w:tc>
          <w:tcPr>
            <w:tcW w:w="401" w:type="dxa"/>
          </w:tcPr>
          <w:p w:rsidR="00BD1F51" w:rsidRDefault="00684C1D">
            <w:pPr>
              <w:pStyle w:val="TableParagraph"/>
              <w:spacing w:line="210" w:lineRule="exact"/>
              <w:ind w:left="115"/>
              <w:rPr>
                <w:sz w:val="17"/>
              </w:rPr>
            </w:pPr>
            <w:r>
              <w:rPr>
                <w:sz w:val="17"/>
              </w:rPr>
              <w:t>15</w:t>
            </w:r>
          </w:p>
        </w:tc>
        <w:tc>
          <w:tcPr>
            <w:tcW w:w="671" w:type="dxa"/>
          </w:tcPr>
          <w:p w:rsidR="00BD1F51" w:rsidRDefault="00684C1D">
            <w:pPr>
              <w:pStyle w:val="TableParagraph"/>
              <w:spacing w:line="210" w:lineRule="exact"/>
              <w:ind w:left="3" w:right="98"/>
              <w:jc w:val="center"/>
              <w:rPr>
                <w:sz w:val="17"/>
              </w:rPr>
            </w:pPr>
            <w:r>
              <w:rPr>
                <w:sz w:val="17"/>
              </w:rPr>
              <w:t>122015</w:t>
            </w:r>
          </w:p>
        </w:tc>
        <w:tc>
          <w:tcPr>
            <w:tcW w:w="4938" w:type="dxa"/>
          </w:tcPr>
          <w:p w:rsidR="00BD1F51" w:rsidRDefault="00684C1D">
            <w:pPr>
              <w:pStyle w:val="TableParagraph"/>
              <w:spacing w:line="216" w:lineRule="auto"/>
              <w:ind w:left="78" w:hanging="1"/>
              <w:rPr>
                <w:sz w:val="17"/>
                <w:szCs w:val="17"/>
              </w:rPr>
            </w:pPr>
            <w:r>
              <w:rPr>
                <w:sz w:val="17"/>
                <w:szCs w:val="17"/>
              </w:rPr>
              <w:t>Գյուղատնտեսական մշակաբույսերի համախառն բերքը և աշնանացանի ընթացքը</w:t>
            </w:r>
          </w:p>
        </w:tc>
        <w:tc>
          <w:tcPr>
            <w:tcW w:w="3193" w:type="dxa"/>
          </w:tcPr>
          <w:p w:rsidR="00BD1F51" w:rsidRDefault="00684C1D">
            <w:pPr>
              <w:pStyle w:val="TableParagraph"/>
              <w:spacing w:line="216" w:lineRule="auto"/>
              <w:ind w:left="24" w:right="1040"/>
              <w:rPr>
                <w:sz w:val="17"/>
                <w:szCs w:val="17"/>
              </w:rPr>
            </w:pPr>
            <w:r>
              <w:rPr>
                <w:sz w:val="17"/>
                <w:szCs w:val="17"/>
              </w:rPr>
              <w:t>Ձև N 29-ԳՏՀ (ամսական), Ձև N 29-ԳՏ (ամսական)</w:t>
            </w:r>
          </w:p>
        </w:tc>
        <w:tc>
          <w:tcPr>
            <w:tcW w:w="1608" w:type="dxa"/>
          </w:tcPr>
          <w:p w:rsidR="00BD1F51" w:rsidRDefault="00684C1D">
            <w:pPr>
              <w:pStyle w:val="TableParagraph"/>
              <w:spacing w:line="218" w:lineRule="auto"/>
              <w:ind w:left="24" w:right="182"/>
              <w:rPr>
                <w:sz w:val="17"/>
                <w:szCs w:val="17"/>
              </w:rPr>
            </w:pPr>
            <w:r>
              <w:rPr>
                <w:sz w:val="17"/>
                <w:szCs w:val="17"/>
              </w:rPr>
              <w:t>ըստ հանրապե- տության, մարզերի և ք.Երևանի</w:t>
            </w:r>
          </w:p>
        </w:tc>
        <w:tc>
          <w:tcPr>
            <w:tcW w:w="930" w:type="dxa"/>
          </w:tcPr>
          <w:p w:rsidR="00BD1F51" w:rsidRDefault="00684C1D">
            <w:pPr>
              <w:pStyle w:val="TableParagraph"/>
              <w:spacing w:line="210" w:lineRule="exact"/>
              <w:ind w:left="64"/>
              <w:rPr>
                <w:sz w:val="17"/>
                <w:szCs w:val="17"/>
              </w:rPr>
            </w:pPr>
            <w:r>
              <w:rPr>
                <w:sz w:val="17"/>
                <w:szCs w:val="17"/>
              </w:rPr>
              <w:t>ամսական</w:t>
            </w:r>
          </w:p>
          <w:p w:rsidR="00BD1F51" w:rsidRDefault="00BD1F51">
            <w:pPr>
              <w:pStyle w:val="TableParagraph"/>
              <w:spacing w:before="8"/>
              <w:rPr>
                <w:b/>
                <w:sz w:val="30"/>
              </w:rPr>
            </w:pPr>
          </w:p>
          <w:p w:rsidR="00BD1F51" w:rsidRDefault="00684C1D">
            <w:pPr>
              <w:pStyle w:val="TableParagraph"/>
              <w:spacing w:line="208" w:lineRule="exact"/>
              <w:ind w:left="231" w:right="-14" w:hanging="147"/>
              <w:rPr>
                <w:sz w:val="17"/>
                <w:szCs w:val="17"/>
              </w:rPr>
            </w:pPr>
            <w:r>
              <w:rPr>
                <w:sz w:val="17"/>
                <w:szCs w:val="17"/>
              </w:rPr>
              <w:t>եռամսյա- կային</w:t>
            </w:r>
          </w:p>
        </w:tc>
        <w:tc>
          <w:tcPr>
            <w:tcW w:w="1073" w:type="dxa"/>
          </w:tcPr>
          <w:p w:rsidR="00BD1F51" w:rsidRDefault="00684C1D">
            <w:pPr>
              <w:pStyle w:val="TableParagraph"/>
              <w:spacing w:line="210" w:lineRule="exact"/>
              <w:ind w:left="89" w:right="33"/>
              <w:jc w:val="center"/>
              <w:rPr>
                <w:sz w:val="17"/>
              </w:rPr>
            </w:pPr>
            <w:r>
              <w:rPr>
                <w:sz w:val="17"/>
              </w:rPr>
              <w:t>20</w:t>
            </w:r>
          </w:p>
          <w:p w:rsidR="00BD1F51" w:rsidRDefault="00BD1F51">
            <w:pPr>
              <w:pStyle w:val="TableParagraph"/>
              <w:spacing w:before="7"/>
              <w:rPr>
                <w:b/>
                <w:sz w:val="29"/>
              </w:rPr>
            </w:pPr>
          </w:p>
          <w:p w:rsidR="00BD1F51" w:rsidRDefault="00684C1D">
            <w:pPr>
              <w:pStyle w:val="TableParagraph"/>
              <w:ind w:left="37" w:right="32"/>
              <w:jc w:val="center"/>
              <w:rPr>
                <w:sz w:val="17"/>
              </w:rPr>
            </w:pPr>
            <w:r>
              <w:rPr>
                <w:sz w:val="17"/>
              </w:rPr>
              <w:t>35/36</w:t>
            </w:r>
          </w:p>
        </w:tc>
        <w:tc>
          <w:tcPr>
            <w:tcW w:w="1999" w:type="dxa"/>
          </w:tcPr>
          <w:p w:rsidR="00BD1F51" w:rsidRDefault="00684C1D">
            <w:pPr>
              <w:pStyle w:val="TableParagraph"/>
              <w:spacing w:line="216" w:lineRule="auto"/>
              <w:ind w:left="407" w:right="399"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p w:rsidR="00BD1F51" w:rsidRDefault="00684C1D">
            <w:pPr>
              <w:pStyle w:val="TableParagraph"/>
              <w:spacing w:line="204" w:lineRule="exact"/>
              <w:ind w:left="14" w:right="11"/>
              <w:jc w:val="center"/>
              <w:rPr>
                <w:sz w:val="17"/>
              </w:rPr>
            </w:pPr>
            <w:r>
              <w:rPr>
                <w:sz w:val="17"/>
              </w:rPr>
              <w:t>1000-401,</w:t>
            </w:r>
          </w:p>
          <w:p w:rsidR="00BD1F51" w:rsidRDefault="00684C1D">
            <w:pPr>
              <w:pStyle w:val="TableParagraph"/>
              <w:spacing w:line="194" w:lineRule="exact"/>
              <w:ind w:left="14" w:right="11"/>
              <w:jc w:val="center"/>
              <w:rPr>
                <w:sz w:val="17"/>
              </w:rPr>
            </w:pPr>
            <w:r>
              <w:rPr>
                <w:sz w:val="17"/>
              </w:rPr>
              <w:t>1000-402</w:t>
            </w:r>
          </w:p>
        </w:tc>
      </w:tr>
      <w:tr w:rsidR="00BD1F51">
        <w:trPr>
          <w:trHeight w:val="828"/>
        </w:trPr>
        <w:tc>
          <w:tcPr>
            <w:tcW w:w="401" w:type="dxa"/>
          </w:tcPr>
          <w:p w:rsidR="00BD1F51" w:rsidRDefault="00684C1D">
            <w:pPr>
              <w:pStyle w:val="TableParagraph"/>
              <w:spacing w:line="210" w:lineRule="exact"/>
              <w:ind w:left="112"/>
              <w:rPr>
                <w:sz w:val="17"/>
              </w:rPr>
            </w:pPr>
            <w:r>
              <w:rPr>
                <w:sz w:val="17"/>
              </w:rPr>
              <w:t>16</w:t>
            </w:r>
          </w:p>
        </w:tc>
        <w:tc>
          <w:tcPr>
            <w:tcW w:w="671" w:type="dxa"/>
          </w:tcPr>
          <w:p w:rsidR="00BD1F51" w:rsidRDefault="00684C1D">
            <w:pPr>
              <w:pStyle w:val="TableParagraph"/>
              <w:spacing w:line="210" w:lineRule="exact"/>
              <w:ind w:left="2" w:right="92"/>
              <w:jc w:val="center"/>
              <w:rPr>
                <w:sz w:val="17"/>
              </w:rPr>
            </w:pPr>
            <w:r>
              <w:rPr>
                <w:sz w:val="17"/>
              </w:rPr>
              <w:t>122016</w:t>
            </w:r>
          </w:p>
        </w:tc>
        <w:tc>
          <w:tcPr>
            <w:tcW w:w="4938" w:type="dxa"/>
          </w:tcPr>
          <w:p w:rsidR="00BD1F51" w:rsidRDefault="00684C1D">
            <w:pPr>
              <w:pStyle w:val="TableParagraph"/>
              <w:spacing w:line="218" w:lineRule="auto"/>
              <w:ind w:left="78" w:right="106" w:hanging="1"/>
              <w:rPr>
                <w:sz w:val="17"/>
                <w:szCs w:val="17"/>
              </w:rPr>
            </w:pPr>
            <w:r>
              <w:rPr>
                <w:sz w:val="17"/>
                <w:szCs w:val="17"/>
              </w:rPr>
              <w:t>Գյուղատնտեսական մշակաբույսերի ցանքային տարածությունները (տարածությունները) և համախառն բերքը</w:t>
            </w:r>
          </w:p>
        </w:tc>
        <w:tc>
          <w:tcPr>
            <w:tcW w:w="3193" w:type="dxa"/>
          </w:tcPr>
          <w:p w:rsidR="00BD1F51" w:rsidRDefault="00684C1D">
            <w:pPr>
              <w:pStyle w:val="TableParagraph"/>
              <w:spacing w:line="210" w:lineRule="exact"/>
              <w:ind w:left="78"/>
              <w:rPr>
                <w:sz w:val="17"/>
                <w:szCs w:val="17"/>
              </w:rPr>
            </w:pPr>
            <w:r>
              <w:rPr>
                <w:sz w:val="17"/>
                <w:szCs w:val="17"/>
              </w:rPr>
              <w:t>հարցաթերթեր թիվ 1.1 և թիվ 1</w:t>
            </w:r>
          </w:p>
        </w:tc>
        <w:tc>
          <w:tcPr>
            <w:tcW w:w="1608" w:type="dxa"/>
          </w:tcPr>
          <w:p w:rsidR="00BD1F51" w:rsidRDefault="00684C1D">
            <w:pPr>
              <w:pStyle w:val="TableParagraph"/>
              <w:spacing w:line="218" w:lineRule="auto"/>
              <w:ind w:left="24" w:hanging="1"/>
              <w:rPr>
                <w:sz w:val="17"/>
                <w:szCs w:val="17"/>
              </w:rPr>
            </w:pPr>
            <w:r>
              <w:rPr>
                <w:sz w:val="17"/>
                <w:szCs w:val="17"/>
              </w:rPr>
              <w:t>մարզերով՝ ըստ ընտրանքում ընդգրկված</w:t>
            </w:r>
          </w:p>
          <w:p w:rsidR="00BD1F51" w:rsidRDefault="00684C1D">
            <w:pPr>
              <w:pStyle w:val="TableParagraph"/>
              <w:spacing w:line="188" w:lineRule="exact"/>
              <w:ind w:left="24"/>
              <w:rPr>
                <w:sz w:val="17"/>
                <w:szCs w:val="17"/>
              </w:rPr>
            </w:pPr>
            <w:r>
              <w:rPr>
                <w:sz w:val="17"/>
                <w:szCs w:val="17"/>
              </w:rPr>
              <w:t>տնտեսությունների</w:t>
            </w:r>
          </w:p>
        </w:tc>
        <w:tc>
          <w:tcPr>
            <w:tcW w:w="930" w:type="dxa"/>
          </w:tcPr>
          <w:p w:rsidR="00BD1F51" w:rsidRDefault="00684C1D">
            <w:pPr>
              <w:pStyle w:val="TableParagraph"/>
              <w:spacing w:line="210" w:lineRule="exact"/>
              <w:ind w:left="11" w:right="6"/>
              <w:jc w:val="center"/>
              <w:rPr>
                <w:sz w:val="17"/>
                <w:szCs w:val="17"/>
              </w:rPr>
            </w:pPr>
            <w:r>
              <w:rPr>
                <w:sz w:val="17"/>
                <w:szCs w:val="17"/>
              </w:rPr>
              <w:t>ամսական</w:t>
            </w:r>
          </w:p>
        </w:tc>
        <w:tc>
          <w:tcPr>
            <w:tcW w:w="1073" w:type="dxa"/>
          </w:tcPr>
          <w:p w:rsidR="00BD1F51" w:rsidRDefault="00684C1D">
            <w:pPr>
              <w:pStyle w:val="TableParagraph"/>
              <w:spacing w:line="210" w:lineRule="exact"/>
              <w:ind w:left="36" w:right="33"/>
              <w:jc w:val="center"/>
              <w:rPr>
                <w:sz w:val="17"/>
              </w:rPr>
            </w:pPr>
            <w:r>
              <w:rPr>
                <w:sz w:val="17"/>
              </w:rPr>
              <w:t>20</w:t>
            </w:r>
          </w:p>
        </w:tc>
        <w:tc>
          <w:tcPr>
            <w:tcW w:w="1999" w:type="dxa"/>
          </w:tcPr>
          <w:p w:rsidR="00BD1F51" w:rsidRDefault="00684C1D">
            <w:pPr>
              <w:pStyle w:val="TableParagraph"/>
              <w:spacing w:line="218" w:lineRule="auto"/>
              <w:ind w:left="407" w:right="401" w:hanging="2"/>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827"/>
        </w:trPr>
        <w:tc>
          <w:tcPr>
            <w:tcW w:w="401" w:type="dxa"/>
          </w:tcPr>
          <w:p w:rsidR="00BD1F51" w:rsidRDefault="00684C1D">
            <w:pPr>
              <w:pStyle w:val="TableParagraph"/>
              <w:spacing w:line="208" w:lineRule="exact"/>
              <w:ind w:left="119"/>
              <w:rPr>
                <w:sz w:val="17"/>
              </w:rPr>
            </w:pPr>
            <w:r>
              <w:rPr>
                <w:sz w:val="17"/>
              </w:rPr>
              <w:t>17</w:t>
            </w:r>
          </w:p>
        </w:tc>
        <w:tc>
          <w:tcPr>
            <w:tcW w:w="671" w:type="dxa"/>
          </w:tcPr>
          <w:p w:rsidR="00BD1F51" w:rsidRDefault="00684C1D">
            <w:pPr>
              <w:pStyle w:val="TableParagraph"/>
              <w:spacing w:line="208" w:lineRule="exact"/>
              <w:ind w:left="3" w:right="105"/>
              <w:jc w:val="center"/>
              <w:rPr>
                <w:sz w:val="17"/>
              </w:rPr>
            </w:pPr>
            <w:r>
              <w:rPr>
                <w:sz w:val="17"/>
              </w:rPr>
              <w:t>122017</w:t>
            </w:r>
          </w:p>
        </w:tc>
        <w:tc>
          <w:tcPr>
            <w:tcW w:w="4938" w:type="dxa"/>
          </w:tcPr>
          <w:p w:rsidR="00BD1F51" w:rsidRDefault="00684C1D">
            <w:pPr>
              <w:pStyle w:val="TableParagraph"/>
              <w:spacing w:line="208" w:lineRule="exact"/>
              <w:ind w:left="78"/>
              <w:rPr>
                <w:sz w:val="17"/>
                <w:szCs w:val="17"/>
              </w:rPr>
            </w:pPr>
            <w:r>
              <w:rPr>
                <w:sz w:val="17"/>
                <w:szCs w:val="17"/>
              </w:rPr>
              <w:t>Անասնաբուծության դրության մասին</w:t>
            </w:r>
          </w:p>
        </w:tc>
        <w:tc>
          <w:tcPr>
            <w:tcW w:w="3193" w:type="dxa"/>
          </w:tcPr>
          <w:p w:rsidR="00BD1F51" w:rsidRDefault="00684C1D">
            <w:pPr>
              <w:pStyle w:val="TableParagraph"/>
              <w:spacing w:line="208" w:lineRule="exact"/>
              <w:ind w:left="77"/>
              <w:rPr>
                <w:sz w:val="17"/>
                <w:szCs w:val="17"/>
              </w:rPr>
            </w:pPr>
            <w:r>
              <w:rPr>
                <w:sz w:val="17"/>
                <w:szCs w:val="17"/>
              </w:rPr>
              <w:t>հարցաթերթ թիվ 2</w:t>
            </w:r>
          </w:p>
        </w:tc>
        <w:tc>
          <w:tcPr>
            <w:tcW w:w="1608" w:type="dxa"/>
          </w:tcPr>
          <w:p w:rsidR="00BD1F51" w:rsidRDefault="00684C1D">
            <w:pPr>
              <w:pStyle w:val="TableParagraph"/>
              <w:spacing w:line="218" w:lineRule="auto"/>
              <w:ind w:left="24" w:hanging="2"/>
              <w:rPr>
                <w:sz w:val="17"/>
                <w:szCs w:val="17"/>
              </w:rPr>
            </w:pPr>
            <w:r>
              <w:rPr>
                <w:sz w:val="17"/>
                <w:szCs w:val="17"/>
              </w:rPr>
              <w:t>մարզերով՝ ըստ ընտրանքում ընդգրկված</w:t>
            </w:r>
          </w:p>
          <w:p w:rsidR="00BD1F51" w:rsidRDefault="00684C1D">
            <w:pPr>
              <w:pStyle w:val="TableParagraph"/>
              <w:spacing w:line="189" w:lineRule="exact"/>
              <w:ind w:left="24"/>
              <w:rPr>
                <w:sz w:val="17"/>
                <w:szCs w:val="17"/>
              </w:rPr>
            </w:pPr>
            <w:r>
              <w:rPr>
                <w:sz w:val="17"/>
                <w:szCs w:val="17"/>
              </w:rPr>
              <w:t>տնտեսությունների</w:t>
            </w:r>
          </w:p>
        </w:tc>
        <w:tc>
          <w:tcPr>
            <w:tcW w:w="930" w:type="dxa"/>
          </w:tcPr>
          <w:p w:rsidR="00BD1F51" w:rsidRDefault="00684C1D">
            <w:pPr>
              <w:pStyle w:val="TableParagraph"/>
              <w:spacing w:line="208" w:lineRule="exact"/>
              <w:ind w:left="11" w:right="6"/>
              <w:jc w:val="center"/>
              <w:rPr>
                <w:sz w:val="17"/>
                <w:szCs w:val="17"/>
              </w:rPr>
            </w:pPr>
            <w:r>
              <w:rPr>
                <w:sz w:val="17"/>
                <w:szCs w:val="17"/>
              </w:rPr>
              <w:t>ամսական</w:t>
            </w:r>
          </w:p>
        </w:tc>
        <w:tc>
          <w:tcPr>
            <w:tcW w:w="1073" w:type="dxa"/>
          </w:tcPr>
          <w:p w:rsidR="00BD1F51" w:rsidRDefault="00684C1D">
            <w:pPr>
              <w:pStyle w:val="TableParagraph"/>
              <w:spacing w:line="208" w:lineRule="exact"/>
              <w:ind w:left="36" w:right="33"/>
              <w:jc w:val="center"/>
              <w:rPr>
                <w:sz w:val="17"/>
              </w:rPr>
            </w:pPr>
            <w:r>
              <w:rPr>
                <w:sz w:val="17"/>
              </w:rPr>
              <w:t>20</w:t>
            </w:r>
          </w:p>
        </w:tc>
        <w:tc>
          <w:tcPr>
            <w:tcW w:w="1999" w:type="dxa"/>
          </w:tcPr>
          <w:p w:rsidR="00BD1F51" w:rsidRDefault="00684C1D">
            <w:pPr>
              <w:pStyle w:val="TableParagraph"/>
              <w:spacing w:line="218" w:lineRule="auto"/>
              <w:ind w:left="407" w:right="401" w:hanging="2"/>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826"/>
        </w:trPr>
        <w:tc>
          <w:tcPr>
            <w:tcW w:w="401" w:type="dxa"/>
          </w:tcPr>
          <w:p w:rsidR="00BD1F51" w:rsidRDefault="00684C1D">
            <w:pPr>
              <w:pStyle w:val="TableParagraph"/>
              <w:spacing w:line="208" w:lineRule="exact"/>
              <w:ind w:left="112"/>
              <w:rPr>
                <w:sz w:val="17"/>
              </w:rPr>
            </w:pPr>
            <w:r>
              <w:rPr>
                <w:sz w:val="17"/>
              </w:rPr>
              <w:t>18</w:t>
            </w:r>
          </w:p>
        </w:tc>
        <w:tc>
          <w:tcPr>
            <w:tcW w:w="671" w:type="dxa"/>
          </w:tcPr>
          <w:p w:rsidR="00BD1F51" w:rsidRDefault="00684C1D">
            <w:pPr>
              <w:pStyle w:val="TableParagraph"/>
              <w:spacing w:line="208" w:lineRule="exact"/>
              <w:ind w:left="3" w:right="91"/>
              <w:jc w:val="center"/>
              <w:rPr>
                <w:sz w:val="17"/>
              </w:rPr>
            </w:pPr>
            <w:r>
              <w:rPr>
                <w:sz w:val="17"/>
              </w:rPr>
              <w:t>122018</w:t>
            </w:r>
          </w:p>
        </w:tc>
        <w:tc>
          <w:tcPr>
            <w:tcW w:w="4938" w:type="dxa"/>
          </w:tcPr>
          <w:p w:rsidR="00BD1F51" w:rsidRDefault="00684C1D">
            <w:pPr>
              <w:pStyle w:val="TableParagraph"/>
              <w:spacing w:line="208" w:lineRule="exact"/>
              <w:ind w:left="78"/>
              <w:rPr>
                <w:sz w:val="17"/>
                <w:szCs w:val="17"/>
              </w:rPr>
            </w:pPr>
            <w:r>
              <w:rPr>
                <w:sz w:val="17"/>
                <w:szCs w:val="17"/>
              </w:rPr>
              <w:t>Գյուղատնտեսական արտադրանքի իրացումը</w:t>
            </w:r>
          </w:p>
        </w:tc>
        <w:tc>
          <w:tcPr>
            <w:tcW w:w="3193" w:type="dxa"/>
          </w:tcPr>
          <w:p w:rsidR="00BD1F51" w:rsidRDefault="00684C1D">
            <w:pPr>
              <w:pStyle w:val="TableParagraph"/>
              <w:spacing w:line="208" w:lineRule="exact"/>
              <w:ind w:left="78"/>
              <w:rPr>
                <w:sz w:val="17"/>
                <w:szCs w:val="17"/>
              </w:rPr>
            </w:pPr>
            <w:r>
              <w:rPr>
                <w:sz w:val="17"/>
                <w:szCs w:val="17"/>
              </w:rPr>
              <w:t>հարցաթերթ թիվ 3</w:t>
            </w:r>
          </w:p>
        </w:tc>
        <w:tc>
          <w:tcPr>
            <w:tcW w:w="1608" w:type="dxa"/>
          </w:tcPr>
          <w:p w:rsidR="00BD1F51" w:rsidRDefault="00684C1D">
            <w:pPr>
              <w:pStyle w:val="TableParagraph"/>
              <w:spacing w:line="218" w:lineRule="auto"/>
              <w:ind w:left="24" w:hanging="1"/>
              <w:rPr>
                <w:sz w:val="17"/>
                <w:szCs w:val="17"/>
              </w:rPr>
            </w:pPr>
            <w:r>
              <w:rPr>
                <w:sz w:val="17"/>
                <w:szCs w:val="17"/>
              </w:rPr>
              <w:t>մարզերով՝ ըստ ընտրանքում ընդգրկված</w:t>
            </w:r>
          </w:p>
          <w:p w:rsidR="00BD1F51" w:rsidRDefault="00684C1D">
            <w:pPr>
              <w:pStyle w:val="TableParagraph"/>
              <w:spacing w:line="188" w:lineRule="exact"/>
              <w:ind w:left="24"/>
              <w:rPr>
                <w:sz w:val="17"/>
                <w:szCs w:val="17"/>
              </w:rPr>
            </w:pPr>
            <w:r>
              <w:rPr>
                <w:sz w:val="17"/>
                <w:szCs w:val="17"/>
              </w:rPr>
              <w:t>տնտեսություների</w:t>
            </w:r>
          </w:p>
        </w:tc>
        <w:tc>
          <w:tcPr>
            <w:tcW w:w="930" w:type="dxa"/>
          </w:tcPr>
          <w:p w:rsidR="00BD1F51" w:rsidRDefault="00684C1D">
            <w:pPr>
              <w:pStyle w:val="TableParagraph"/>
              <w:spacing w:line="208" w:lineRule="exact"/>
              <w:ind w:left="11" w:right="6"/>
              <w:jc w:val="center"/>
              <w:rPr>
                <w:sz w:val="17"/>
                <w:szCs w:val="17"/>
              </w:rPr>
            </w:pPr>
            <w:r>
              <w:rPr>
                <w:sz w:val="17"/>
                <w:szCs w:val="17"/>
              </w:rPr>
              <w:t>տարեկան</w:t>
            </w:r>
          </w:p>
        </w:tc>
        <w:tc>
          <w:tcPr>
            <w:tcW w:w="1073" w:type="dxa"/>
          </w:tcPr>
          <w:p w:rsidR="00BD1F51" w:rsidRDefault="00684C1D">
            <w:pPr>
              <w:pStyle w:val="TableParagraph"/>
              <w:spacing w:line="208" w:lineRule="exact"/>
              <w:ind w:left="37" w:right="32"/>
              <w:jc w:val="center"/>
              <w:rPr>
                <w:sz w:val="17"/>
                <w:szCs w:val="17"/>
              </w:rPr>
            </w:pPr>
            <w:r>
              <w:rPr>
                <w:sz w:val="17"/>
                <w:szCs w:val="17"/>
              </w:rPr>
              <w:t>30 ապրիլի</w:t>
            </w:r>
          </w:p>
        </w:tc>
        <w:tc>
          <w:tcPr>
            <w:tcW w:w="1999" w:type="dxa"/>
          </w:tcPr>
          <w:p w:rsidR="00BD1F51" w:rsidRDefault="00684C1D">
            <w:pPr>
              <w:pStyle w:val="TableParagraph"/>
              <w:spacing w:line="208" w:lineRule="exact"/>
              <w:ind w:left="16" w:right="10"/>
              <w:jc w:val="center"/>
              <w:rPr>
                <w:sz w:val="17"/>
              </w:rPr>
            </w:pPr>
            <w:r>
              <w:rPr>
                <w:sz w:val="17"/>
              </w:rPr>
              <w:t>1220-204,</w:t>
            </w:r>
          </w:p>
          <w:p w:rsidR="00BD1F51" w:rsidRDefault="00684C1D">
            <w:pPr>
              <w:pStyle w:val="TableParagraph"/>
              <w:ind w:left="16" w:right="10"/>
              <w:jc w:val="center"/>
              <w:rPr>
                <w:sz w:val="15"/>
                <w:szCs w:val="15"/>
              </w:rPr>
            </w:pPr>
            <w:r>
              <w:rPr>
                <w:sz w:val="15"/>
                <w:szCs w:val="15"/>
              </w:rPr>
              <w:t>տվյալների բազաներ</w:t>
            </w:r>
          </w:p>
        </w:tc>
      </w:tr>
      <w:tr w:rsidR="00BD1F51">
        <w:trPr>
          <w:trHeight w:val="827"/>
        </w:trPr>
        <w:tc>
          <w:tcPr>
            <w:tcW w:w="401" w:type="dxa"/>
          </w:tcPr>
          <w:p w:rsidR="00BD1F51" w:rsidRDefault="00684C1D">
            <w:pPr>
              <w:pStyle w:val="TableParagraph"/>
              <w:spacing w:line="210" w:lineRule="exact"/>
              <w:ind w:left="112"/>
              <w:rPr>
                <w:sz w:val="17"/>
              </w:rPr>
            </w:pPr>
            <w:r>
              <w:rPr>
                <w:sz w:val="17"/>
              </w:rPr>
              <w:t>19</w:t>
            </w:r>
          </w:p>
        </w:tc>
        <w:tc>
          <w:tcPr>
            <w:tcW w:w="671" w:type="dxa"/>
          </w:tcPr>
          <w:p w:rsidR="00BD1F51" w:rsidRDefault="00684C1D">
            <w:pPr>
              <w:pStyle w:val="TableParagraph"/>
              <w:spacing w:line="210" w:lineRule="exact"/>
              <w:ind w:left="3" w:right="92"/>
              <w:jc w:val="center"/>
              <w:rPr>
                <w:sz w:val="17"/>
              </w:rPr>
            </w:pPr>
            <w:r>
              <w:rPr>
                <w:sz w:val="17"/>
              </w:rPr>
              <w:t>122019</w:t>
            </w:r>
          </w:p>
        </w:tc>
        <w:tc>
          <w:tcPr>
            <w:tcW w:w="4938" w:type="dxa"/>
          </w:tcPr>
          <w:p w:rsidR="00BD1F51" w:rsidRDefault="00684C1D">
            <w:pPr>
              <w:pStyle w:val="TableParagraph"/>
              <w:spacing w:line="216" w:lineRule="auto"/>
              <w:ind w:left="78" w:right="106" w:hanging="1"/>
              <w:rPr>
                <w:sz w:val="17"/>
                <w:szCs w:val="17"/>
              </w:rPr>
            </w:pPr>
            <w:r>
              <w:rPr>
                <w:sz w:val="17"/>
                <w:szCs w:val="17"/>
              </w:rPr>
              <w:t>Տնտեսությունների կողմից գյուղատնտեսական արտադրանքի արտադրության վրա կատարված ծախսեր</w:t>
            </w:r>
          </w:p>
        </w:tc>
        <w:tc>
          <w:tcPr>
            <w:tcW w:w="3193" w:type="dxa"/>
          </w:tcPr>
          <w:p w:rsidR="00BD1F51" w:rsidRDefault="00684C1D">
            <w:pPr>
              <w:pStyle w:val="TableParagraph"/>
              <w:spacing w:line="210" w:lineRule="exact"/>
              <w:ind w:left="78"/>
              <w:rPr>
                <w:sz w:val="17"/>
                <w:szCs w:val="17"/>
              </w:rPr>
            </w:pPr>
            <w:r>
              <w:rPr>
                <w:sz w:val="17"/>
                <w:szCs w:val="17"/>
              </w:rPr>
              <w:t>հարցաթերթ թիվ 4</w:t>
            </w:r>
          </w:p>
        </w:tc>
        <w:tc>
          <w:tcPr>
            <w:tcW w:w="1608" w:type="dxa"/>
          </w:tcPr>
          <w:p w:rsidR="00BD1F51" w:rsidRDefault="00684C1D">
            <w:pPr>
              <w:pStyle w:val="TableParagraph"/>
              <w:spacing w:line="216" w:lineRule="auto"/>
              <w:ind w:left="24" w:hanging="1"/>
              <w:rPr>
                <w:sz w:val="17"/>
                <w:szCs w:val="17"/>
              </w:rPr>
            </w:pPr>
            <w:r>
              <w:rPr>
                <w:sz w:val="17"/>
                <w:szCs w:val="17"/>
              </w:rPr>
              <w:t>մարզերով՝ ըստ ընտրանքում ընդգրկված</w:t>
            </w:r>
          </w:p>
          <w:p w:rsidR="00BD1F51" w:rsidRDefault="00684C1D">
            <w:pPr>
              <w:pStyle w:val="TableParagraph"/>
              <w:spacing w:line="191" w:lineRule="exact"/>
              <w:ind w:left="24"/>
              <w:rPr>
                <w:sz w:val="17"/>
                <w:szCs w:val="17"/>
              </w:rPr>
            </w:pPr>
            <w:r>
              <w:rPr>
                <w:sz w:val="17"/>
                <w:szCs w:val="17"/>
              </w:rPr>
              <w:t>տնտեսությունների</w:t>
            </w:r>
          </w:p>
        </w:tc>
        <w:tc>
          <w:tcPr>
            <w:tcW w:w="930" w:type="dxa"/>
          </w:tcPr>
          <w:p w:rsidR="00BD1F51" w:rsidRDefault="00684C1D">
            <w:pPr>
              <w:pStyle w:val="TableParagraph"/>
              <w:spacing w:line="210" w:lineRule="exact"/>
              <w:ind w:left="11" w:right="6"/>
              <w:jc w:val="center"/>
              <w:rPr>
                <w:sz w:val="17"/>
                <w:szCs w:val="17"/>
              </w:rPr>
            </w:pPr>
            <w:r>
              <w:rPr>
                <w:sz w:val="17"/>
                <w:szCs w:val="17"/>
              </w:rPr>
              <w:t>տարեկան</w:t>
            </w:r>
          </w:p>
        </w:tc>
        <w:tc>
          <w:tcPr>
            <w:tcW w:w="1073" w:type="dxa"/>
          </w:tcPr>
          <w:p w:rsidR="00BD1F51" w:rsidRDefault="00684C1D">
            <w:pPr>
              <w:pStyle w:val="TableParagraph"/>
              <w:spacing w:line="210" w:lineRule="exact"/>
              <w:ind w:left="37" w:right="32"/>
              <w:jc w:val="center"/>
              <w:rPr>
                <w:sz w:val="17"/>
                <w:szCs w:val="17"/>
              </w:rPr>
            </w:pPr>
            <w:r>
              <w:rPr>
                <w:sz w:val="17"/>
                <w:szCs w:val="17"/>
              </w:rPr>
              <w:t>30 ապրիլի</w:t>
            </w:r>
          </w:p>
        </w:tc>
        <w:tc>
          <w:tcPr>
            <w:tcW w:w="1999" w:type="dxa"/>
          </w:tcPr>
          <w:p w:rsidR="00BD1F51" w:rsidRDefault="00684C1D">
            <w:pPr>
              <w:pStyle w:val="TableParagraph"/>
              <w:spacing w:line="216" w:lineRule="auto"/>
              <w:ind w:left="386" w:right="378"/>
              <w:jc w:val="center"/>
              <w:rPr>
                <w:sz w:val="17"/>
                <w:szCs w:val="17"/>
              </w:rPr>
            </w:pPr>
            <w:r>
              <w:rPr>
                <w:sz w:val="17"/>
                <w:szCs w:val="17"/>
              </w:rPr>
              <w:t>ներքին օգտագործման համար</w:t>
            </w:r>
          </w:p>
        </w:tc>
      </w:tr>
      <w:tr w:rsidR="00BD1F51">
        <w:trPr>
          <w:trHeight w:val="1240"/>
        </w:trPr>
        <w:tc>
          <w:tcPr>
            <w:tcW w:w="401" w:type="dxa"/>
          </w:tcPr>
          <w:p w:rsidR="00BD1F51" w:rsidRDefault="00684C1D">
            <w:pPr>
              <w:pStyle w:val="TableParagraph"/>
              <w:spacing w:line="209" w:lineRule="exact"/>
              <w:ind w:left="100"/>
              <w:rPr>
                <w:sz w:val="17"/>
              </w:rPr>
            </w:pPr>
            <w:r>
              <w:rPr>
                <w:sz w:val="17"/>
              </w:rPr>
              <w:t>20</w:t>
            </w:r>
          </w:p>
        </w:tc>
        <w:tc>
          <w:tcPr>
            <w:tcW w:w="671" w:type="dxa"/>
          </w:tcPr>
          <w:p w:rsidR="00BD1F51" w:rsidRDefault="00684C1D">
            <w:pPr>
              <w:pStyle w:val="TableParagraph"/>
              <w:spacing w:line="209" w:lineRule="exact"/>
              <w:ind w:left="3" w:right="69"/>
              <w:jc w:val="center"/>
              <w:rPr>
                <w:sz w:val="17"/>
              </w:rPr>
            </w:pPr>
            <w:r>
              <w:rPr>
                <w:sz w:val="17"/>
              </w:rPr>
              <w:t>122020</w:t>
            </w:r>
          </w:p>
        </w:tc>
        <w:tc>
          <w:tcPr>
            <w:tcW w:w="4938" w:type="dxa"/>
          </w:tcPr>
          <w:p w:rsidR="00BD1F51" w:rsidRDefault="00684C1D">
            <w:pPr>
              <w:pStyle w:val="TableParagraph"/>
              <w:spacing w:line="218" w:lineRule="auto"/>
              <w:ind w:left="78" w:right="8" w:hanging="2"/>
              <w:rPr>
                <w:sz w:val="17"/>
                <w:szCs w:val="17"/>
              </w:rPr>
            </w:pPr>
            <w:r>
              <w:rPr>
                <w:sz w:val="17"/>
                <w:szCs w:val="17"/>
              </w:rPr>
              <w:t>Տեղեկություններ հիմնական միջոցների, անավարտ ոչ ընթացիկ նյութական ակտիվների և ոչ նյութական ակտիվների առկայության և շարժի վերաբերյալ անտառային տնտեսության (անտառաբուծության) ոլորտում</w:t>
            </w:r>
          </w:p>
        </w:tc>
        <w:tc>
          <w:tcPr>
            <w:tcW w:w="3193" w:type="dxa"/>
          </w:tcPr>
          <w:p w:rsidR="00BD1F51" w:rsidRDefault="00684C1D">
            <w:pPr>
              <w:pStyle w:val="TableParagraph"/>
              <w:spacing w:line="209" w:lineRule="exact"/>
              <w:ind w:left="78"/>
              <w:rPr>
                <w:sz w:val="17"/>
                <w:szCs w:val="17"/>
              </w:rPr>
            </w:pPr>
            <w:r>
              <w:rPr>
                <w:sz w:val="17"/>
                <w:szCs w:val="17"/>
              </w:rPr>
              <w:t>Ձև N 11 – ՀՄ</w:t>
            </w:r>
          </w:p>
        </w:tc>
        <w:tc>
          <w:tcPr>
            <w:tcW w:w="1608" w:type="dxa"/>
          </w:tcPr>
          <w:p w:rsidR="00BD1F51" w:rsidRDefault="00684C1D">
            <w:pPr>
              <w:pStyle w:val="TableParagraph"/>
              <w:spacing w:line="218" w:lineRule="auto"/>
              <w:ind w:left="24" w:right="22"/>
              <w:rPr>
                <w:sz w:val="17"/>
                <w:szCs w:val="17"/>
              </w:rPr>
            </w:pPr>
            <w:r>
              <w:rPr>
                <w:sz w:val="17"/>
                <w:szCs w:val="17"/>
              </w:rPr>
              <w:t>ըստ հանրապետու- թյան, տնտեսական գործունեության տեսակների (անտառաբուծու-</w:t>
            </w:r>
          </w:p>
          <w:p w:rsidR="00BD1F51" w:rsidRDefault="00684C1D">
            <w:pPr>
              <w:pStyle w:val="TableParagraph"/>
              <w:spacing w:line="186" w:lineRule="exact"/>
              <w:ind w:left="24"/>
              <w:rPr>
                <w:sz w:val="17"/>
                <w:szCs w:val="17"/>
              </w:rPr>
            </w:pPr>
            <w:r>
              <w:rPr>
                <w:sz w:val="17"/>
                <w:szCs w:val="17"/>
              </w:rPr>
              <w:t>թյուն)</w:t>
            </w:r>
          </w:p>
        </w:tc>
        <w:tc>
          <w:tcPr>
            <w:tcW w:w="930" w:type="dxa"/>
          </w:tcPr>
          <w:p w:rsidR="00BD1F51" w:rsidRDefault="00684C1D">
            <w:pPr>
              <w:pStyle w:val="TableParagraph"/>
              <w:spacing w:line="209" w:lineRule="exact"/>
              <w:ind w:left="11" w:right="6"/>
              <w:jc w:val="center"/>
              <w:rPr>
                <w:sz w:val="17"/>
                <w:szCs w:val="17"/>
              </w:rPr>
            </w:pPr>
            <w:r>
              <w:rPr>
                <w:sz w:val="17"/>
                <w:szCs w:val="17"/>
              </w:rPr>
              <w:t>տարեկան</w:t>
            </w:r>
          </w:p>
        </w:tc>
        <w:tc>
          <w:tcPr>
            <w:tcW w:w="1073" w:type="dxa"/>
          </w:tcPr>
          <w:p w:rsidR="00BD1F51" w:rsidRDefault="00684C1D">
            <w:pPr>
              <w:pStyle w:val="TableParagraph"/>
              <w:spacing w:line="209" w:lineRule="exact"/>
              <w:ind w:left="37" w:right="30"/>
              <w:jc w:val="center"/>
              <w:rPr>
                <w:sz w:val="17"/>
                <w:szCs w:val="17"/>
              </w:rPr>
            </w:pPr>
            <w:r>
              <w:rPr>
                <w:sz w:val="17"/>
                <w:szCs w:val="17"/>
              </w:rPr>
              <w:t>29 հունիսի</w:t>
            </w:r>
          </w:p>
        </w:tc>
        <w:tc>
          <w:tcPr>
            <w:tcW w:w="1999" w:type="dxa"/>
          </w:tcPr>
          <w:p w:rsidR="00BD1F51" w:rsidRDefault="00684C1D">
            <w:pPr>
              <w:pStyle w:val="TableParagraph"/>
              <w:spacing w:line="218" w:lineRule="auto"/>
              <w:ind w:left="407" w:right="399"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1242"/>
        </w:trPr>
        <w:tc>
          <w:tcPr>
            <w:tcW w:w="401" w:type="dxa"/>
          </w:tcPr>
          <w:p w:rsidR="00BD1F51" w:rsidRDefault="00684C1D">
            <w:pPr>
              <w:pStyle w:val="TableParagraph"/>
              <w:spacing w:line="210" w:lineRule="exact"/>
              <w:ind w:left="119"/>
              <w:rPr>
                <w:sz w:val="17"/>
              </w:rPr>
            </w:pPr>
            <w:r>
              <w:rPr>
                <w:sz w:val="17"/>
              </w:rPr>
              <w:t>21</w:t>
            </w:r>
          </w:p>
        </w:tc>
        <w:tc>
          <w:tcPr>
            <w:tcW w:w="671" w:type="dxa"/>
          </w:tcPr>
          <w:p w:rsidR="00BD1F51" w:rsidRDefault="00684C1D">
            <w:pPr>
              <w:pStyle w:val="TableParagraph"/>
              <w:spacing w:line="210" w:lineRule="exact"/>
              <w:ind w:left="3" w:right="103"/>
              <w:jc w:val="center"/>
              <w:rPr>
                <w:sz w:val="17"/>
              </w:rPr>
            </w:pPr>
            <w:r>
              <w:rPr>
                <w:sz w:val="17"/>
              </w:rPr>
              <w:t>122021</w:t>
            </w:r>
          </w:p>
        </w:tc>
        <w:tc>
          <w:tcPr>
            <w:tcW w:w="4938" w:type="dxa"/>
          </w:tcPr>
          <w:p w:rsidR="00BD1F51" w:rsidRDefault="00684C1D">
            <w:pPr>
              <w:pStyle w:val="TableParagraph"/>
              <w:spacing w:line="210" w:lineRule="exact"/>
              <w:ind w:left="78"/>
              <w:rPr>
                <w:sz w:val="17"/>
                <w:szCs w:val="17"/>
              </w:rPr>
            </w:pPr>
            <w:r>
              <w:rPr>
                <w:sz w:val="17"/>
                <w:szCs w:val="17"/>
              </w:rPr>
              <w:t>Ձկնորսություն, ձկնաբուծություն</w:t>
            </w:r>
          </w:p>
        </w:tc>
        <w:tc>
          <w:tcPr>
            <w:tcW w:w="3193" w:type="dxa"/>
          </w:tcPr>
          <w:p w:rsidR="00BD1F51" w:rsidRDefault="00684C1D">
            <w:pPr>
              <w:pStyle w:val="TableParagraph"/>
              <w:spacing w:line="216" w:lineRule="auto"/>
              <w:ind w:left="78"/>
              <w:rPr>
                <w:sz w:val="17"/>
                <w:szCs w:val="17"/>
              </w:rPr>
            </w:pPr>
            <w:r>
              <w:rPr>
                <w:sz w:val="17"/>
                <w:szCs w:val="17"/>
              </w:rPr>
              <w:t>Աղյուսակ (եռամսյակային) վարչական, Ձև N 1- Ձուկ (ամսական)</w:t>
            </w:r>
          </w:p>
        </w:tc>
        <w:tc>
          <w:tcPr>
            <w:tcW w:w="1608" w:type="dxa"/>
          </w:tcPr>
          <w:p w:rsidR="00BD1F51" w:rsidRDefault="00684C1D">
            <w:pPr>
              <w:pStyle w:val="TableParagraph"/>
              <w:spacing w:line="216" w:lineRule="auto"/>
              <w:ind w:left="24"/>
              <w:rPr>
                <w:sz w:val="17"/>
                <w:szCs w:val="17"/>
              </w:rPr>
            </w:pPr>
            <w:r>
              <w:rPr>
                <w:sz w:val="17"/>
                <w:szCs w:val="17"/>
              </w:rPr>
              <w:t>ըստ հանրապե- տության</w:t>
            </w:r>
          </w:p>
        </w:tc>
        <w:tc>
          <w:tcPr>
            <w:tcW w:w="930" w:type="dxa"/>
          </w:tcPr>
          <w:p w:rsidR="00BD1F51" w:rsidRDefault="00684C1D">
            <w:pPr>
              <w:pStyle w:val="TableParagraph"/>
              <w:spacing w:line="210" w:lineRule="exact"/>
              <w:ind w:left="64"/>
              <w:rPr>
                <w:sz w:val="17"/>
                <w:szCs w:val="17"/>
              </w:rPr>
            </w:pPr>
            <w:r>
              <w:rPr>
                <w:sz w:val="17"/>
                <w:szCs w:val="17"/>
              </w:rPr>
              <w:t>ամսական</w:t>
            </w:r>
          </w:p>
          <w:p w:rsidR="00BD1F51" w:rsidRDefault="00BD1F51">
            <w:pPr>
              <w:pStyle w:val="TableParagraph"/>
              <w:spacing w:before="13"/>
              <w:rPr>
                <w:b/>
                <w:sz w:val="30"/>
              </w:rPr>
            </w:pPr>
          </w:p>
          <w:p w:rsidR="00BD1F51" w:rsidRDefault="00684C1D">
            <w:pPr>
              <w:pStyle w:val="TableParagraph"/>
              <w:spacing w:line="216" w:lineRule="auto"/>
              <w:ind w:left="231" w:right="-14" w:hanging="147"/>
              <w:rPr>
                <w:sz w:val="17"/>
                <w:szCs w:val="17"/>
              </w:rPr>
            </w:pPr>
            <w:r>
              <w:rPr>
                <w:sz w:val="17"/>
                <w:szCs w:val="17"/>
              </w:rPr>
              <w:t>եռամսյա- կային</w:t>
            </w:r>
          </w:p>
        </w:tc>
        <w:tc>
          <w:tcPr>
            <w:tcW w:w="1073" w:type="dxa"/>
          </w:tcPr>
          <w:p w:rsidR="00BD1F51" w:rsidRDefault="00684C1D">
            <w:pPr>
              <w:pStyle w:val="TableParagraph"/>
              <w:spacing w:line="210" w:lineRule="exact"/>
              <w:ind w:left="37" w:right="33"/>
              <w:jc w:val="center"/>
              <w:rPr>
                <w:sz w:val="17"/>
              </w:rPr>
            </w:pPr>
            <w:r>
              <w:rPr>
                <w:sz w:val="17"/>
              </w:rPr>
              <w:t>20</w:t>
            </w:r>
          </w:p>
          <w:p w:rsidR="00BD1F51" w:rsidRDefault="00BD1F51">
            <w:pPr>
              <w:pStyle w:val="TableParagraph"/>
              <w:spacing w:before="8"/>
              <w:rPr>
                <w:b/>
                <w:sz w:val="29"/>
              </w:rPr>
            </w:pPr>
          </w:p>
          <w:p w:rsidR="00BD1F51" w:rsidRDefault="00684C1D">
            <w:pPr>
              <w:pStyle w:val="TableParagraph"/>
              <w:ind w:left="37" w:right="32"/>
              <w:jc w:val="center"/>
              <w:rPr>
                <w:sz w:val="17"/>
              </w:rPr>
            </w:pPr>
            <w:r>
              <w:rPr>
                <w:sz w:val="17"/>
              </w:rPr>
              <w:t>35/36</w:t>
            </w:r>
          </w:p>
        </w:tc>
        <w:tc>
          <w:tcPr>
            <w:tcW w:w="1999" w:type="dxa"/>
          </w:tcPr>
          <w:p w:rsidR="00BD1F51" w:rsidRDefault="00684C1D">
            <w:pPr>
              <w:pStyle w:val="TableParagraph"/>
              <w:spacing w:line="216" w:lineRule="auto"/>
              <w:ind w:left="407" w:right="399"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p w:rsidR="00BD1F51" w:rsidRDefault="00684C1D">
            <w:pPr>
              <w:pStyle w:val="TableParagraph"/>
              <w:spacing w:line="205" w:lineRule="exact"/>
              <w:ind w:left="14" w:right="11"/>
              <w:jc w:val="center"/>
              <w:rPr>
                <w:sz w:val="17"/>
              </w:rPr>
            </w:pPr>
            <w:r>
              <w:rPr>
                <w:sz w:val="17"/>
              </w:rPr>
              <w:t>1000-401,</w:t>
            </w:r>
          </w:p>
          <w:p w:rsidR="00BD1F51" w:rsidRDefault="00684C1D">
            <w:pPr>
              <w:pStyle w:val="TableParagraph"/>
              <w:spacing w:line="217" w:lineRule="exact"/>
              <w:ind w:left="14" w:right="11"/>
              <w:jc w:val="center"/>
              <w:rPr>
                <w:sz w:val="17"/>
              </w:rPr>
            </w:pPr>
            <w:r>
              <w:rPr>
                <w:sz w:val="17"/>
              </w:rPr>
              <w:t>1000-402</w:t>
            </w:r>
          </w:p>
        </w:tc>
      </w:tr>
    </w:tbl>
    <w:p w:rsidR="00BD1F51" w:rsidRDefault="00BD1F51">
      <w:pPr>
        <w:spacing w:line="217" w:lineRule="exact"/>
        <w:jc w:val="center"/>
        <w:rPr>
          <w:sz w:val="17"/>
        </w:rPr>
        <w:sectPr w:rsidR="00BD1F51">
          <w:pgSz w:w="15840" w:h="12240" w:orient="landscape"/>
          <w:pgMar w:top="1680" w:right="260" w:bottom="1340" w:left="400" w:header="1156" w:footer="1204"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71"/>
        <w:gridCol w:w="4938"/>
        <w:gridCol w:w="3193"/>
        <w:gridCol w:w="1608"/>
        <w:gridCol w:w="930"/>
        <w:gridCol w:w="1073"/>
        <w:gridCol w:w="1999"/>
      </w:tblGrid>
      <w:tr w:rsidR="00BD1F51">
        <w:trPr>
          <w:trHeight w:val="399"/>
        </w:trPr>
        <w:tc>
          <w:tcPr>
            <w:tcW w:w="401" w:type="dxa"/>
            <w:vMerge w:val="restart"/>
          </w:tcPr>
          <w:p w:rsidR="00BD1F51" w:rsidRDefault="00684C1D">
            <w:pPr>
              <w:pStyle w:val="TableParagraph"/>
              <w:spacing w:line="197" w:lineRule="exact"/>
              <w:ind w:left="56"/>
              <w:rPr>
                <w:b/>
                <w:bCs/>
                <w:i/>
                <w:sz w:val="15"/>
                <w:szCs w:val="15"/>
              </w:rPr>
            </w:pPr>
            <w:r>
              <w:rPr>
                <w:b/>
                <w:bCs/>
                <w:i/>
                <w:sz w:val="15"/>
                <w:szCs w:val="15"/>
              </w:rPr>
              <w:lastRenderedPageBreak/>
              <w:t>Հ/Հ</w:t>
            </w:r>
          </w:p>
        </w:tc>
        <w:tc>
          <w:tcPr>
            <w:tcW w:w="671" w:type="dxa"/>
            <w:vMerge w:val="restart"/>
          </w:tcPr>
          <w:p w:rsidR="00BD1F51" w:rsidRDefault="00684C1D">
            <w:pPr>
              <w:pStyle w:val="TableParagraph"/>
              <w:ind w:left="52" w:right="47" w:hanging="1"/>
              <w:jc w:val="center"/>
              <w:rPr>
                <w:b/>
                <w:bCs/>
                <w:i/>
                <w:sz w:val="15"/>
                <w:szCs w:val="15"/>
              </w:rPr>
            </w:pPr>
            <w:r>
              <w:rPr>
                <w:b/>
                <w:bCs/>
                <w:i/>
                <w:sz w:val="15"/>
                <w:szCs w:val="15"/>
              </w:rPr>
              <w:t>Աշխա- տանքի (ցուցա- նիշի) ծածկա- գիրը</w:t>
            </w:r>
          </w:p>
        </w:tc>
        <w:tc>
          <w:tcPr>
            <w:tcW w:w="4938" w:type="dxa"/>
            <w:vMerge w:val="restart"/>
          </w:tcPr>
          <w:p w:rsidR="00BD1F51" w:rsidRDefault="00684C1D">
            <w:pPr>
              <w:pStyle w:val="TableParagraph"/>
              <w:spacing w:line="242" w:lineRule="auto"/>
              <w:ind w:left="1612" w:right="1316" w:hanging="283"/>
              <w:rPr>
                <w:b/>
                <w:bCs/>
                <w:i/>
                <w:sz w:val="15"/>
                <w:szCs w:val="15"/>
              </w:rPr>
            </w:pPr>
            <w:r>
              <w:rPr>
                <w:b/>
                <w:bCs/>
                <w:i/>
                <w:sz w:val="15"/>
                <w:szCs w:val="15"/>
              </w:rPr>
              <w:t>Վիճակագրական աշխատանքի (ցուցանիշի) անվանումը</w:t>
            </w:r>
          </w:p>
        </w:tc>
        <w:tc>
          <w:tcPr>
            <w:tcW w:w="3193" w:type="dxa"/>
            <w:vMerge w:val="restart"/>
          </w:tcPr>
          <w:p w:rsidR="00BD1F51" w:rsidRDefault="00684C1D">
            <w:pPr>
              <w:pStyle w:val="TableParagraph"/>
              <w:ind w:left="18" w:right="9"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ind w:left="1065" w:right="1056"/>
              <w:jc w:val="center"/>
              <w:rPr>
                <w:b/>
                <w:bCs/>
                <w:sz w:val="15"/>
                <w:szCs w:val="15"/>
              </w:rPr>
            </w:pPr>
            <w:r>
              <w:rPr>
                <w:b/>
                <w:bCs/>
                <w:sz w:val="15"/>
                <w:szCs w:val="15"/>
              </w:rPr>
              <w:t>(աղբյուրները)</w:t>
            </w:r>
          </w:p>
        </w:tc>
        <w:tc>
          <w:tcPr>
            <w:tcW w:w="3611" w:type="dxa"/>
            <w:gridSpan w:val="3"/>
          </w:tcPr>
          <w:p w:rsidR="00BD1F51" w:rsidRDefault="00684C1D">
            <w:pPr>
              <w:pStyle w:val="TableParagraph"/>
              <w:spacing w:line="197" w:lineRule="exact"/>
              <w:ind w:left="204"/>
              <w:rPr>
                <w:b/>
                <w:bCs/>
                <w:sz w:val="15"/>
                <w:szCs w:val="15"/>
              </w:rPr>
            </w:pPr>
            <w:r>
              <w:rPr>
                <w:b/>
                <w:bCs/>
                <w:sz w:val="15"/>
                <w:szCs w:val="15"/>
              </w:rPr>
              <w:t>Վիճակագրական աշխատանքի (ցուցանիշի)</w:t>
            </w:r>
          </w:p>
        </w:tc>
        <w:tc>
          <w:tcPr>
            <w:tcW w:w="1999" w:type="dxa"/>
            <w:vMerge w:val="restart"/>
          </w:tcPr>
          <w:p w:rsidR="00BD1F51" w:rsidRDefault="00684C1D">
            <w:pPr>
              <w:pStyle w:val="TableParagraph"/>
              <w:ind w:left="16" w:right="11"/>
              <w:jc w:val="center"/>
              <w:rPr>
                <w:b/>
                <w:bCs/>
                <w:sz w:val="15"/>
                <w:szCs w:val="15"/>
              </w:rPr>
            </w:pPr>
            <w:r>
              <w:rPr>
                <w:b/>
                <w:bCs/>
                <w:sz w:val="15"/>
                <w:szCs w:val="15"/>
              </w:rPr>
              <w:t>Արմստատի պաշտոնական կայքերում առկա վիճակա- գրական հրապարակում- ներն ըստ ծածկագրերի (տես՝ Մաս 3), տվյալների բազաներն</w:t>
            </w:r>
          </w:p>
          <w:p w:rsidR="00BD1F51" w:rsidRDefault="00684C1D">
            <w:pPr>
              <w:pStyle w:val="TableParagraph"/>
              <w:spacing w:before="1"/>
              <w:ind w:left="68" w:right="65" w:firstLine="2"/>
              <w:jc w:val="center"/>
              <w:rPr>
                <w:b/>
                <w:bCs/>
                <w:sz w:val="15"/>
                <w:szCs w:val="15"/>
              </w:rPr>
            </w:pPr>
            <w:r>
              <w:rPr>
                <w:b/>
                <w:bCs/>
                <w:sz w:val="15"/>
                <w:szCs w:val="15"/>
              </w:rPr>
              <w:t>ըստ հղումների և այլն, որոնցում առկա է վիճա- կագրական աշխատանքի</w:t>
            </w:r>
          </w:p>
          <w:p w:rsidR="00BD1F51" w:rsidRDefault="00684C1D">
            <w:pPr>
              <w:pStyle w:val="TableParagraph"/>
              <w:spacing w:before="2" w:line="193" w:lineRule="exact"/>
              <w:ind w:left="12" w:right="11"/>
              <w:jc w:val="center"/>
              <w:rPr>
                <w:b/>
                <w:bCs/>
                <w:sz w:val="15"/>
                <w:szCs w:val="15"/>
              </w:rPr>
            </w:pPr>
            <w:r>
              <w:rPr>
                <w:b/>
                <w:bCs/>
                <w:sz w:val="15"/>
                <w:szCs w:val="15"/>
              </w:rPr>
              <w:t>արդյունքը (ցուցանիշը)</w:t>
            </w:r>
          </w:p>
        </w:tc>
      </w:tr>
      <w:tr w:rsidR="00BD1F51">
        <w:trPr>
          <w:trHeight w:val="1599"/>
        </w:trPr>
        <w:tc>
          <w:tcPr>
            <w:tcW w:w="401" w:type="dxa"/>
            <w:vMerge/>
            <w:tcBorders>
              <w:top w:val="nil"/>
            </w:tcBorders>
          </w:tcPr>
          <w:p w:rsidR="00BD1F51" w:rsidRDefault="00BD1F51">
            <w:pPr>
              <w:rPr>
                <w:sz w:val="2"/>
                <w:szCs w:val="2"/>
              </w:rPr>
            </w:pPr>
          </w:p>
        </w:tc>
        <w:tc>
          <w:tcPr>
            <w:tcW w:w="671" w:type="dxa"/>
            <w:vMerge/>
            <w:tcBorders>
              <w:top w:val="nil"/>
            </w:tcBorders>
          </w:tcPr>
          <w:p w:rsidR="00BD1F51" w:rsidRDefault="00BD1F51">
            <w:pPr>
              <w:rPr>
                <w:sz w:val="2"/>
                <w:szCs w:val="2"/>
              </w:rPr>
            </w:pPr>
          </w:p>
        </w:tc>
        <w:tc>
          <w:tcPr>
            <w:tcW w:w="4938" w:type="dxa"/>
            <w:vMerge/>
            <w:tcBorders>
              <w:top w:val="nil"/>
            </w:tcBorders>
          </w:tcPr>
          <w:p w:rsidR="00BD1F51" w:rsidRDefault="00BD1F51">
            <w:pPr>
              <w:rPr>
                <w:sz w:val="2"/>
                <w:szCs w:val="2"/>
              </w:rPr>
            </w:pPr>
          </w:p>
        </w:tc>
        <w:tc>
          <w:tcPr>
            <w:tcW w:w="3193" w:type="dxa"/>
            <w:vMerge/>
            <w:tcBorders>
              <w:top w:val="nil"/>
            </w:tcBorders>
          </w:tcPr>
          <w:p w:rsidR="00BD1F51" w:rsidRDefault="00BD1F51">
            <w:pPr>
              <w:rPr>
                <w:sz w:val="2"/>
                <w:szCs w:val="2"/>
              </w:rPr>
            </w:pPr>
          </w:p>
        </w:tc>
        <w:tc>
          <w:tcPr>
            <w:tcW w:w="1608" w:type="dxa"/>
          </w:tcPr>
          <w:p w:rsidR="00BD1F51" w:rsidRDefault="00684C1D">
            <w:pPr>
              <w:pStyle w:val="TableParagraph"/>
              <w:ind w:left="63" w:right="1" w:hanging="56"/>
              <w:jc w:val="center"/>
              <w:rPr>
                <w:b/>
                <w:bCs/>
                <w:sz w:val="15"/>
                <w:szCs w:val="15"/>
              </w:rPr>
            </w:pPr>
            <w:r>
              <w:rPr>
                <w:b/>
                <w:bCs/>
                <w:sz w:val="15"/>
                <w:szCs w:val="15"/>
              </w:rPr>
              <w:t>ընդգրկվածությունը (ըստ ոլորտի, գործունեության տեսակի,տարածքա- յին բաշխվածության, աշխատողների թվաքանակի և այլն)</w:t>
            </w:r>
          </w:p>
        </w:tc>
        <w:tc>
          <w:tcPr>
            <w:tcW w:w="930" w:type="dxa"/>
          </w:tcPr>
          <w:p w:rsidR="00BD1F51" w:rsidRDefault="00684C1D">
            <w:pPr>
              <w:pStyle w:val="TableParagraph"/>
              <w:ind w:left="6" w:right="-14" w:firstLine="86"/>
              <w:rPr>
                <w:b/>
                <w:bCs/>
                <w:sz w:val="15"/>
                <w:szCs w:val="15"/>
              </w:rPr>
            </w:pPr>
            <w:r>
              <w:rPr>
                <w:b/>
                <w:bCs/>
                <w:sz w:val="15"/>
                <w:szCs w:val="15"/>
              </w:rPr>
              <w:t>հաճախա- կանությունը</w:t>
            </w:r>
          </w:p>
        </w:tc>
        <w:tc>
          <w:tcPr>
            <w:tcW w:w="1073" w:type="dxa"/>
          </w:tcPr>
          <w:p w:rsidR="00BD1F51" w:rsidRDefault="00684C1D">
            <w:pPr>
              <w:pStyle w:val="TableParagraph"/>
              <w:ind w:left="37" w:right="33"/>
              <w:jc w:val="center"/>
              <w:rPr>
                <w:b/>
                <w:bCs/>
                <w:sz w:val="15"/>
                <w:szCs w:val="15"/>
              </w:rPr>
            </w:pPr>
            <w:r>
              <w:rPr>
                <w:b/>
                <w:bCs/>
                <w:sz w:val="15"/>
                <w:szCs w:val="15"/>
              </w:rPr>
              <w:t>կատարման (մշակման) ավարտը (ամսաթիվը կամ օրը հաշ- վետու ժամա- նակաշրջա-</w:t>
            </w:r>
          </w:p>
          <w:p w:rsidR="00BD1F51" w:rsidRDefault="00684C1D">
            <w:pPr>
              <w:pStyle w:val="TableParagraph"/>
              <w:spacing w:before="1" w:line="183" w:lineRule="exact"/>
              <w:ind w:left="36" w:right="33"/>
              <w:jc w:val="center"/>
              <w:rPr>
                <w:b/>
                <w:bCs/>
                <w:sz w:val="15"/>
                <w:szCs w:val="15"/>
              </w:rPr>
            </w:pPr>
            <w:r>
              <w:rPr>
                <w:b/>
                <w:bCs/>
                <w:sz w:val="15"/>
                <w:szCs w:val="15"/>
              </w:rPr>
              <w:t>նից հետո)</w:t>
            </w:r>
          </w:p>
        </w:tc>
        <w:tc>
          <w:tcPr>
            <w:tcW w:w="1999" w:type="dxa"/>
            <w:vMerge/>
            <w:tcBorders>
              <w:top w:val="nil"/>
            </w:tcBorders>
          </w:tcPr>
          <w:p w:rsidR="00BD1F51" w:rsidRDefault="00BD1F51">
            <w:pPr>
              <w:rPr>
                <w:sz w:val="2"/>
                <w:szCs w:val="2"/>
              </w:rPr>
            </w:pPr>
          </w:p>
        </w:tc>
      </w:tr>
      <w:tr w:rsidR="00BD1F51">
        <w:trPr>
          <w:trHeight w:val="198"/>
        </w:trPr>
        <w:tc>
          <w:tcPr>
            <w:tcW w:w="401" w:type="dxa"/>
          </w:tcPr>
          <w:p w:rsidR="00BD1F51" w:rsidRDefault="00684C1D">
            <w:pPr>
              <w:pStyle w:val="TableParagraph"/>
              <w:spacing w:line="179" w:lineRule="exact"/>
              <w:ind w:left="5"/>
              <w:jc w:val="center"/>
              <w:rPr>
                <w:b/>
                <w:i/>
                <w:sz w:val="15"/>
              </w:rPr>
            </w:pPr>
            <w:r>
              <w:rPr>
                <w:b/>
                <w:i/>
                <w:sz w:val="15"/>
              </w:rPr>
              <w:t>1</w:t>
            </w:r>
          </w:p>
        </w:tc>
        <w:tc>
          <w:tcPr>
            <w:tcW w:w="671" w:type="dxa"/>
          </w:tcPr>
          <w:p w:rsidR="00BD1F51" w:rsidRDefault="00684C1D">
            <w:pPr>
              <w:pStyle w:val="TableParagraph"/>
              <w:spacing w:line="179" w:lineRule="exact"/>
              <w:ind w:left="4"/>
              <w:jc w:val="center"/>
              <w:rPr>
                <w:b/>
                <w:i/>
                <w:sz w:val="15"/>
              </w:rPr>
            </w:pPr>
            <w:r>
              <w:rPr>
                <w:b/>
                <w:i/>
                <w:sz w:val="15"/>
              </w:rPr>
              <w:t>2</w:t>
            </w:r>
          </w:p>
        </w:tc>
        <w:tc>
          <w:tcPr>
            <w:tcW w:w="4938" w:type="dxa"/>
          </w:tcPr>
          <w:p w:rsidR="00BD1F51" w:rsidRDefault="00684C1D">
            <w:pPr>
              <w:pStyle w:val="TableParagraph"/>
              <w:spacing w:line="179" w:lineRule="exact"/>
              <w:ind w:left="4"/>
              <w:jc w:val="center"/>
              <w:rPr>
                <w:b/>
                <w:i/>
                <w:sz w:val="15"/>
              </w:rPr>
            </w:pPr>
            <w:r>
              <w:rPr>
                <w:b/>
                <w:i/>
                <w:sz w:val="15"/>
              </w:rPr>
              <w:t>3</w:t>
            </w:r>
          </w:p>
        </w:tc>
        <w:tc>
          <w:tcPr>
            <w:tcW w:w="3193" w:type="dxa"/>
          </w:tcPr>
          <w:p w:rsidR="00BD1F51" w:rsidRDefault="00684C1D">
            <w:pPr>
              <w:pStyle w:val="TableParagraph"/>
              <w:spacing w:line="179" w:lineRule="exact"/>
              <w:ind w:left="5"/>
              <w:jc w:val="center"/>
              <w:rPr>
                <w:b/>
                <w:i/>
                <w:sz w:val="15"/>
              </w:rPr>
            </w:pPr>
            <w:r>
              <w:rPr>
                <w:b/>
                <w:i/>
                <w:sz w:val="15"/>
              </w:rPr>
              <w:t>4</w:t>
            </w:r>
          </w:p>
        </w:tc>
        <w:tc>
          <w:tcPr>
            <w:tcW w:w="1608" w:type="dxa"/>
          </w:tcPr>
          <w:p w:rsidR="00BD1F51" w:rsidRDefault="00684C1D">
            <w:pPr>
              <w:pStyle w:val="TableParagraph"/>
              <w:spacing w:line="179" w:lineRule="exact"/>
              <w:ind w:left="3"/>
              <w:jc w:val="center"/>
              <w:rPr>
                <w:b/>
                <w:i/>
                <w:sz w:val="15"/>
              </w:rPr>
            </w:pPr>
            <w:r>
              <w:rPr>
                <w:b/>
                <w:i/>
                <w:sz w:val="15"/>
              </w:rPr>
              <w:t>5</w:t>
            </w:r>
          </w:p>
        </w:tc>
        <w:tc>
          <w:tcPr>
            <w:tcW w:w="930" w:type="dxa"/>
          </w:tcPr>
          <w:p w:rsidR="00BD1F51" w:rsidRDefault="00684C1D">
            <w:pPr>
              <w:pStyle w:val="TableParagraph"/>
              <w:spacing w:line="179" w:lineRule="exact"/>
              <w:ind w:left="6"/>
              <w:jc w:val="center"/>
              <w:rPr>
                <w:b/>
                <w:i/>
                <w:sz w:val="15"/>
              </w:rPr>
            </w:pPr>
            <w:r>
              <w:rPr>
                <w:b/>
                <w:i/>
                <w:sz w:val="15"/>
              </w:rPr>
              <w:t>6</w:t>
            </w:r>
          </w:p>
        </w:tc>
        <w:tc>
          <w:tcPr>
            <w:tcW w:w="1073" w:type="dxa"/>
          </w:tcPr>
          <w:p w:rsidR="00BD1F51" w:rsidRDefault="00684C1D">
            <w:pPr>
              <w:pStyle w:val="TableParagraph"/>
              <w:spacing w:line="179" w:lineRule="exact"/>
              <w:ind w:left="4"/>
              <w:jc w:val="center"/>
              <w:rPr>
                <w:b/>
                <w:i/>
                <w:sz w:val="15"/>
              </w:rPr>
            </w:pPr>
            <w:r>
              <w:rPr>
                <w:b/>
                <w:i/>
                <w:sz w:val="15"/>
              </w:rPr>
              <w:t>7</w:t>
            </w:r>
          </w:p>
        </w:tc>
        <w:tc>
          <w:tcPr>
            <w:tcW w:w="1999" w:type="dxa"/>
          </w:tcPr>
          <w:p w:rsidR="00BD1F51" w:rsidRDefault="00684C1D">
            <w:pPr>
              <w:pStyle w:val="TableParagraph"/>
              <w:spacing w:line="179" w:lineRule="exact"/>
              <w:ind w:left="3"/>
              <w:jc w:val="center"/>
              <w:rPr>
                <w:b/>
                <w:i/>
                <w:sz w:val="15"/>
              </w:rPr>
            </w:pPr>
            <w:r>
              <w:rPr>
                <w:b/>
                <w:i/>
                <w:sz w:val="15"/>
              </w:rPr>
              <w:t>8</w:t>
            </w:r>
          </w:p>
        </w:tc>
      </w:tr>
      <w:tr w:rsidR="00BD1F51">
        <w:trPr>
          <w:trHeight w:val="1448"/>
        </w:trPr>
        <w:tc>
          <w:tcPr>
            <w:tcW w:w="401" w:type="dxa"/>
          </w:tcPr>
          <w:p w:rsidR="00BD1F51" w:rsidRDefault="00684C1D">
            <w:pPr>
              <w:pStyle w:val="TableParagraph"/>
              <w:spacing w:line="210" w:lineRule="exact"/>
              <w:ind w:left="5"/>
              <w:jc w:val="center"/>
              <w:rPr>
                <w:sz w:val="17"/>
              </w:rPr>
            </w:pPr>
            <w:r>
              <w:rPr>
                <w:sz w:val="17"/>
              </w:rPr>
              <w:t>22</w:t>
            </w:r>
          </w:p>
        </w:tc>
        <w:tc>
          <w:tcPr>
            <w:tcW w:w="671" w:type="dxa"/>
          </w:tcPr>
          <w:p w:rsidR="00BD1F51" w:rsidRDefault="00684C1D">
            <w:pPr>
              <w:pStyle w:val="TableParagraph"/>
              <w:spacing w:line="210" w:lineRule="exact"/>
              <w:ind w:left="3" w:right="84"/>
              <w:jc w:val="center"/>
              <w:rPr>
                <w:sz w:val="17"/>
              </w:rPr>
            </w:pPr>
            <w:r>
              <w:rPr>
                <w:sz w:val="17"/>
              </w:rPr>
              <w:t>122022</w:t>
            </w:r>
          </w:p>
        </w:tc>
        <w:tc>
          <w:tcPr>
            <w:tcW w:w="4938" w:type="dxa"/>
          </w:tcPr>
          <w:p w:rsidR="00BD1F51" w:rsidRDefault="00684C1D">
            <w:pPr>
              <w:pStyle w:val="TableParagraph"/>
              <w:spacing w:line="218" w:lineRule="auto"/>
              <w:ind w:left="78" w:right="106"/>
              <w:rPr>
                <w:sz w:val="17"/>
                <w:szCs w:val="17"/>
              </w:rPr>
            </w:pPr>
            <w:r>
              <w:rPr>
                <w:sz w:val="17"/>
                <w:szCs w:val="17"/>
              </w:rPr>
              <w:t>Տեղեկություններ հիմնական միջոցների, անավարտ ոչ ընթացիկ նյութական ակտիվների և ոչ նյութական ակտիվների առկայության և շարժի վերաբերյալ ձկնորսության և ձկնաբուծության ոլորտում</w:t>
            </w:r>
          </w:p>
        </w:tc>
        <w:tc>
          <w:tcPr>
            <w:tcW w:w="3193" w:type="dxa"/>
          </w:tcPr>
          <w:p w:rsidR="00BD1F51" w:rsidRDefault="00684C1D">
            <w:pPr>
              <w:pStyle w:val="TableParagraph"/>
              <w:spacing w:line="210" w:lineRule="exact"/>
              <w:ind w:left="78"/>
              <w:rPr>
                <w:sz w:val="17"/>
                <w:szCs w:val="17"/>
              </w:rPr>
            </w:pPr>
            <w:r>
              <w:rPr>
                <w:sz w:val="17"/>
                <w:szCs w:val="17"/>
              </w:rPr>
              <w:t>Ձև N 11-ՀՄ</w:t>
            </w:r>
          </w:p>
        </w:tc>
        <w:tc>
          <w:tcPr>
            <w:tcW w:w="1608" w:type="dxa"/>
          </w:tcPr>
          <w:p w:rsidR="00BD1F51" w:rsidRDefault="00684C1D">
            <w:pPr>
              <w:pStyle w:val="TableParagraph"/>
              <w:spacing w:line="218" w:lineRule="auto"/>
              <w:ind w:left="24"/>
              <w:rPr>
                <w:sz w:val="17"/>
                <w:szCs w:val="17"/>
              </w:rPr>
            </w:pPr>
            <w:r>
              <w:rPr>
                <w:sz w:val="17"/>
                <w:szCs w:val="17"/>
              </w:rPr>
              <w:t>ըստ հանրապետու- թյան, մարզերի և ք.Երևանի, տնտե- սական գործունեու- թյան տեսակների (ձկնորսություն և</w:t>
            </w:r>
          </w:p>
          <w:p w:rsidR="00BD1F51" w:rsidRDefault="00684C1D">
            <w:pPr>
              <w:pStyle w:val="TableParagraph"/>
              <w:spacing w:line="185" w:lineRule="exact"/>
              <w:ind w:left="24"/>
              <w:rPr>
                <w:sz w:val="17"/>
                <w:szCs w:val="17"/>
              </w:rPr>
            </w:pPr>
            <w:r>
              <w:rPr>
                <w:sz w:val="17"/>
                <w:szCs w:val="17"/>
              </w:rPr>
              <w:t>ձկնաբուծություն)</w:t>
            </w:r>
          </w:p>
        </w:tc>
        <w:tc>
          <w:tcPr>
            <w:tcW w:w="930" w:type="dxa"/>
          </w:tcPr>
          <w:p w:rsidR="00BD1F51" w:rsidRDefault="00684C1D">
            <w:pPr>
              <w:pStyle w:val="TableParagraph"/>
              <w:spacing w:line="210" w:lineRule="exact"/>
              <w:ind w:left="11" w:right="6"/>
              <w:jc w:val="center"/>
              <w:rPr>
                <w:sz w:val="17"/>
                <w:szCs w:val="17"/>
              </w:rPr>
            </w:pPr>
            <w:r>
              <w:rPr>
                <w:sz w:val="17"/>
                <w:szCs w:val="17"/>
              </w:rPr>
              <w:t>տարեկան</w:t>
            </w:r>
          </w:p>
        </w:tc>
        <w:tc>
          <w:tcPr>
            <w:tcW w:w="1073" w:type="dxa"/>
          </w:tcPr>
          <w:p w:rsidR="00BD1F51" w:rsidRDefault="00684C1D">
            <w:pPr>
              <w:pStyle w:val="TableParagraph"/>
              <w:spacing w:line="210" w:lineRule="exact"/>
              <w:ind w:left="37" w:right="30"/>
              <w:jc w:val="center"/>
              <w:rPr>
                <w:sz w:val="17"/>
                <w:szCs w:val="17"/>
              </w:rPr>
            </w:pPr>
            <w:r>
              <w:rPr>
                <w:sz w:val="17"/>
                <w:szCs w:val="17"/>
              </w:rPr>
              <w:t>29 հունիսի</w:t>
            </w:r>
          </w:p>
        </w:tc>
        <w:tc>
          <w:tcPr>
            <w:tcW w:w="1999" w:type="dxa"/>
          </w:tcPr>
          <w:p w:rsidR="00BD1F51" w:rsidRDefault="00684C1D">
            <w:pPr>
              <w:pStyle w:val="TableParagraph"/>
              <w:spacing w:line="216" w:lineRule="auto"/>
              <w:ind w:left="407" w:right="399"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417"/>
        </w:trPr>
        <w:tc>
          <w:tcPr>
            <w:tcW w:w="401" w:type="dxa"/>
          </w:tcPr>
          <w:p w:rsidR="00BD1F51" w:rsidRDefault="00684C1D">
            <w:pPr>
              <w:pStyle w:val="TableParagraph"/>
              <w:spacing w:line="209" w:lineRule="exact"/>
              <w:ind w:left="5"/>
              <w:jc w:val="center"/>
              <w:rPr>
                <w:sz w:val="17"/>
              </w:rPr>
            </w:pPr>
            <w:r>
              <w:rPr>
                <w:sz w:val="17"/>
              </w:rPr>
              <w:t>23</w:t>
            </w:r>
          </w:p>
        </w:tc>
        <w:tc>
          <w:tcPr>
            <w:tcW w:w="671" w:type="dxa"/>
          </w:tcPr>
          <w:p w:rsidR="00BD1F51" w:rsidRDefault="00684C1D">
            <w:pPr>
              <w:pStyle w:val="TableParagraph"/>
              <w:spacing w:line="209" w:lineRule="exact"/>
              <w:ind w:left="3" w:right="79"/>
              <w:jc w:val="center"/>
              <w:rPr>
                <w:sz w:val="17"/>
              </w:rPr>
            </w:pPr>
            <w:r>
              <w:rPr>
                <w:sz w:val="17"/>
              </w:rPr>
              <w:t>122024</w:t>
            </w:r>
          </w:p>
        </w:tc>
        <w:tc>
          <w:tcPr>
            <w:tcW w:w="4938" w:type="dxa"/>
          </w:tcPr>
          <w:p w:rsidR="00BD1F51" w:rsidRDefault="00684C1D">
            <w:pPr>
              <w:pStyle w:val="TableParagraph"/>
              <w:spacing w:line="209" w:lineRule="exact"/>
              <w:ind w:left="78"/>
              <w:rPr>
                <w:sz w:val="17"/>
                <w:szCs w:val="17"/>
              </w:rPr>
            </w:pPr>
            <w:r>
              <w:rPr>
                <w:sz w:val="17"/>
                <w:szCs w:val="17"/>
              </w:rPr>
              <w:t>Անտառային տնտեսություն (անտառաբուծություն)</w:t>
            </w:r>
          </w:p>
        </w:tc>
        <w:tc>
          <w:tcPr>
            <w:tcW w:w="3193" w:type="dxa"/>
          </w:tcPr>
          <w:p w:rsidR="00BD1F51" w:rsidRDefault="00684C1D">
            <w:pPr>
              <w:pStyle w:val="TableParagraph"/>
              <w:spacing w:line="209" w:lineRule="exact"/>
              <w:ind w:left="78"/>
              <w:rPr>
                <w:sz w:val="17"/>
                <w:szCs w:val="17"/>
              </w:rPr>
            </w:pPr>
            <w:r>
              <w:rPr>
                <w:sz w:val="17"/>
                <w:szCs w:val="17"/>
              </w:rPr>
              <w:t>Աղյուսակ (եռամսյակային), վարչական</w:t>
            </w:r>
          </w:p>
        </w:tc>
        <w:tc>
          <w:tcPr>
            <w:tcW w:w="1608" w:type="dxa"/>
          </w:tcPr>
          <w:p w:rsidR="00BD1F51" w:rsidRDefault="00684C1D">
            <w:pPr>
              <w:pStyle w:val="TableParagraph"/>
              <w:spacing w:line="199" w:lineRule="exact"/>
              <w:ind w:left="23"/>
              <w:rPr>
                <w:sz w:val="17"/>
                <w:szCs w:val="17"/>
              </w:rPr>
            </w:pPr>
            <w:r>
              <w:rPr>
                <w:sz w:val="17"/>
                <w:szCs w:val="17"/>
              </w:rPr>
              <w:t>ըստ հանրապետու-</w:t>
            </w:r>
          </w:p>
          <w:p w:rsidR="00BD1F51" w:rsidRDefault="00684C1D">
            <w:pPr>
              <w:pStyle w:val="TableParagraph"/>
              <w:spacing w:line="199" w:lineRule="exact"/>
              <w:ind w:left="24"/>
              <w:rPr>
                <w:sz w:val="17"/>
                <w:szCs w:val="17"/>
              </w:rPr>
            </w:pPr>
            <w:r>
              <w:rPr>
                <w:sz w:val="17"/>
                <w:szCs w:val="17"/>
              </w:rPr>
              <w:t>թյան</w:t>
            </w:r>
          </w:p>
        </w:tc>
        <w:tc>
          <w:tcPr>
            <w:tcW w:w="930" w:type="dxa"/>
          </w:tcPr>
          <w:p w:rsidR="00BD1F51" w:rsidRDefault="00684C1D">
            <w:pPr>
              <w:pStyle w:val="TableParagraph"/>
              <w:spacing w:line="199" w:lineRule="exact"/>
              <w:ind w:left="9" w:right="7"/>
              <w:jc w:val="center"/>
              <w:rPr>
                <w:sz w:val="17"/>
                <w:szCs w:val="17"/>
              </w:rPr>
            </w:pPr>
            <w:r>
              <w:rPr>
                <w:sz w:val="17"/>
                <w:szCs w:val="17"/>
              </w:rPr>
              <w:t>եռամսյա-</w:t>
            </w:r>
          </w:p>
          <w:p w:rsidR="00BD1F51" w:rsidRDefault="00684C1D">
            <w:pPr>
              <w:pStyle w:val="TableParagraph"/>
              <w:spacing w:line="199" w:lineRule="exact"/>
              <w:ind w:left="11" w:right="6"/>
              <w:jc w:val="center"/>
              <w:rPr>
                <w:sz w:val="17"/>
                <w:szCs w:val="17"/>
              </w:rPr>
            </w:pPr>
            <w:r>
              <w:rPr>
                <w:sz w:val="17"/>
                <w:szCs w:val="17"/>
              </w:rPr>
              <w:t>կային</w:t>
            </w:r>
          </w:p>
        </w:tc>
        <w:tc>
          <w:tcPr>
            <w:tcW w:w="1073" w:type="dxa"/>
          </w:tcPr>
          <w:p w:rsidR="00BD1F51" w:rsidRDefault="00684C1D">
            <w:pPr>
              <w:pStyle w:val="TableParagraph"/>
              <w:spacing w:line="209" w:lineRule="exact"/>
              <w:ind w:left="37" w:right="32"/>
              <w:jc w:val="center"/>
              <w:rPr>
                <w:sz w:val="17"/>
              </w:rPr>
            </w:pPr>
            <w:r>
              <w:rPr>
                <w:sz w:val="17"/>
              </w:rPr>
              <w:t>35/36</w:t>
            </w:r>
          </w:p>
        </w:tc>
        <w:tc>
          <w:tcPr>
            <w:tcW w:w="1999" w:type="dxa"/>
          </w:tcPr>
          <w:p w:rsidR="00BD1F51" w:rsidRDefault="00684C1D">
            <w:pPr>
              <w:pStyle w:val="TableParagraph"/>
              <w:spacing w:line="199" w:lineRule="exact"/>
              <w:ind w:left="645"/>
              <w:rPr>
                <w:sz w:val="17"/>
              </w:rPr>
            </w:pPr>
            <w:r>
              <w:rPr>
                <w:sz w:val="17"/>
              </w:rPr>
              <w:t>1000-401,</w:t>
            </w:r>
          </w:p>
          <w:p w:rsidR="00BD1F51" w:rsidRDefault="00684C1D">
            <w:pPr>
              <w:pStyle w:val="TableParagraph"/>
              <w:spacing w:line="199" w:lineRule="exact"/>
              <w:ind w:left="659"/>
              <w:rPr>
                <w:sz w:val="17"/>
              </w:rPr>
            </w:pPr>
            <w:r>
              <w:rPr>
                <w:sz w:val="17"/>
              </w:rPr>
              <w:t>1000-402</w:t>
            </w:r>
          </w:p>
        </w:tc>
      </w:tr>
      <w:tr w:rsidR="00BD1F51">
        <w:trPr>
          <w:trHeight w:val="413"/>
        </w:trPr>
        <w:tc>
          <w:tcPr>
            <w:tcW w:w="401" w:type="dxa"/>
          </w:tcPr>
          <w:p w:rsidR="00BD1F51" w:rsidRDefault="00684C1D">
            <w:pPr>
              <w:pStyle w:val="TableParagraph"/>
              <w:spacing w:line="208" w:lineRule="exact"/>
              <w:ind w:left="4"/>
              <w:jc w:val="center"/>
              <w:rPr>
                <w:sz w:val="17"/>
              </w:rPr>
            </w:pPr>
            <w:r>
              <w:rPr>
                <w:sz w:val="17"/>
              </w:rPr>
              <w:t>24</w:t>
            </w:r>
          </w:p>
        </w:tc>
        <w:tc>
          <w:tcPr>
            <w:tcW w:w="671" w:type="dxa"/>
          </w:tcPr>
          <w:p w:rsidR="00BD1F51" w:rsidRDefault="00684C1D">
            <w:pPr>
              <w:pStyle w:val="TableParagraph"/>
              <w:spacing w:line="208" w:lineRule="exact"/>
              <w:ind w:left="3" w:right="74"/>
              <w:jc w:val="center"/>
              <w:rPr>
                <w:sz w:val="17"/>
              </w:rPr>
            </w:pPr>
            <w:r>
              <w:rPr>
                <w:sz w:val="17"/>
              </w:rPr>
              <w:t>122025</w:t>
            </w:r>
          </w:p>
        </w:tc>
        <w:tc>
          <w:tcPr>
            <w:tcW w:w="4938" w:type="dxa"/>
          </w:tcPr>
          <w:p w:rsidR="00BD1F51" w:rsidRDefault="00684C1D">
            <w:pPr>
              <w:pStyle w:val="TableParagraph"/>
              <w:spacing w:line="198" w:lineRule="exact"/>
              <w:ind w:left="78"/>
              <w:rPr>
                <w:sz w:val="17"/>
                <w:szCs w:val="17"/>
              </w:rPr>
            </w:pPr>
            <w:r>
              <w:rPr>
                <w:sz w:val="17"/>
                <w:szCs w:val="17"/>
              </w:rPr>
              <w:t>Ձկնորսության և ձկնաբուծության ոլորտում կատարված</w:t>
            </w:r>
          </w:p>
          <w:p w:rsidR="00BD1F51" w:rsidRDefault="00684C1D">
            <w:pPr>
              <w:pStyle w:val="TableParagraph"/>
              <w:spacing w:line="195" w:lineRule="exact"/>
              <w:ind w:left="78"/>
              <w:rPr>
                <w:sz w:val="17"/>
                <w:szCs w:val="17"/>
              </w:rPr>
            </w:pPr>
            <w:r>
              <w:rPr>
                <w:sz w:val="17"/>
                <w:szCs w:val="17"/>
              </w:rPr>
              <w:t>ձկան և խեցգետնի որսը</w:t>
            </w:r>
          </w:p>
        </w:tc>
        <w:tc>
          <w:tcPr>
            <w:tcW w:w="3193" w:type="dxa"/>
          </w:tcPr>
          <w:p w:rsidR="00BD1F51" w:rsidRDefault="00684C1D">
            <w:pPr>
              <w:pStyle w:val="TableParagraph"/>
              <w:spacing w:line="208" w:lineRule="exact"/>
              <w:ind w:left="78"/>
              <w:rPr>
                <w:sz w:val="17"/>
                <w:szCs w:val="17"/>
              </w:rPr>
            </w:pPr>
            <w:r>
              <w:rPr>
                <w:sz w:val="17"/>
                <w:szCs w:val="17"/>
              </w:rPr>
              <w:t>Ձև N 1-Ձուկ, աղյուսակներ, վարչական</w:t>
            </w:r>
          </w:p>
        </w:tc>
        <w:tc>
          <w:tcPr>
            <w:tcW w:w="1608" w:type="dxa"/>
          </w:tcPr>
          <w:p w:rsidR="00BD1F51" w:rsidRDefault="00684C1D">
            <w:pPr>
              <w:pStyle w:val="TableParagraph"/>
              <w:spacing w:line="198" w:lineRule="exact"/>
              <w:ind w:left="24"/>
              <w:rPr>
                <w:sz w:val="17"/>
                <w:szCs w:val="17"/>
              </w:rPr>
            </w:pPr>
            <w:r>
              <w:rPr>
                <w:sz w:val="17"/>
                <w:szCs w:val="17"/>
              </w:rPr>
              <w:t>ըստ հանրապետու-</w:t>
            </w:r>
          </w:p>
          <w:p w:rsidR="00BD1F51" w:rsidRDefault="00684C1D">
            <w:pPr>
              <w:pStyle w:val="TableParagraph"/>
              <w:spacing w:line="195" w:lineRule="exact"/>
              <w:ind w:left="24"/>
              <w:rPr>
                <w:sz w:val="17"/>
                <w:szCs w:val="17"/>
              </w:rPr>
            </w:pPr>
            <w:r>
              <w:rPr>
                <w:sz w:val="17"/>
                <w:szCs w:val="17"/>
              </w:rPr>
              <w:t>թյան</w:t>
            </w:r>
          </w:p>
        </w:tc>
        <w:tc>
          <w:tcPr>
            <w:tcW w:w="930" w:type="dxa"/>
          </w:tcPr>
          <w:p w:rsidR="00BD1F51" w:rsidRDefault="00684C1D">
            <w:pPr>
              <w:pStyle w:val="TableParagraph"/>
              <w:spacing w:line="208" w:lineRule="exact"/>
              <w:ind w:left="11" w:right="5"/>
              <w:jc w:val="center"/>
              <w:rPr>
                <w:sz w:val="17"/>
                <w:szCs w:val="17"/>
              </w:rPr>
            </w:pPr>
            <w:r>
              <w:rPr>
                <w:sz w:val="17"/>
                <w:szCs w:val="17"/>
              </w:rPr>
              <w:t>տարեկան</w:t>
            </w:r>
          </w:p>
        </w:tc>
        <w:tc>
          <w:tcPr>
            <w:tcW w:w="1073" w:type="dxa"/>
          </w:tcPr>
          <w:p w:rsidR="00BD1F51" w:rsidRDefault="00684C1D">
            <w:pPr>
              <w:pStyle w:val="TableParagraph"/>
              <w:spacing w:line="208" w:lineRule="exact"/>
              <w:ind w:left="37" w:right="29"/>
              <w:jc w:val="center"/>
              <w:rPr>
                <w:sz w:val="17"/>
                <w:szCs w:val="17"/>
              </w:rPr>
            </w:pPr>
            <w:r>
              <w:rPr>
                <w:sz w:val="17"/>
                <w:szCs w:val="17"/>
              </w:rPr>
              <w:t>29 հունիսի</w:t>
            </w:r>
          </w:p>
        </w:tc>
        <w:tc>
          <w:tcPr>
            <w:tcW w:w="1999" w:type="dxa"/>
          </w:tcPr>
          <w:p w:rsidR="00BD1F51" w:rsidRDefault="00684C1D">
            <w:pPr>
              <w:pStyle w:val="TableParagraph"/>
              <w:spacing w:line="208" w:lineRule="exact"/>
              <w:ind w:left="14" w:right="11"/>
              <w:jc w:val="center"/>
              <w:rPr>
                <w:sz w:val="17"/>
              </w:rPr>
            </w:pPr>
            <w:r>
              <w:rPr>
                <w:sz w:val="17"/>
              </w:rPr>
              <w:t>1000-101</w:t>
            </w:r>
          </w:p>
        </w:tc>
      </w:tr>
      <w:tr w:rsidR="00BD1F51">
        <w:trPr>
          <w:trHeight w:val="827"/>
        </w:trPr>
        <w:tc>
          <w:tcPr>
            <w:tcW w:w="401" w:type="dxa"/>
          </w:tcPr>
          <w:p w:rsidR="00BD1F51" w:rsidRDefault="00684C1D">
            <w:pPr>
              <w:pStyle w:val="TableParagraph"/>
              <w:spacing w:line="208" w:lineRule="exact"/>
              <w:ind w:left="6"/>
              <w:jc w:val="center"/>
              <w:rPr>
                <w:sz w:val="17"/>
              </w:rPr>
            </w:pPr>
            <w:r>
              <w:rPr>
                <w:sz w:val="17"/>
              </w:rPr>
              <w:t>25</w:t>
            </w:r>
          </w:p>
        </w:tc>
        <w:tc>
          <w:tcPr>
            <w:tcW w:w="671" w:type="dxa"/>
          </w:tcPr>
          <w:p w:rsidR="00BD1F51" w:rsidRDefault="00684C1D">
            <w:pPr>
              <w:pStyle w:val="TableParagraph"/>
              <w:spacing w:line="208" w:lineRule="exact"/>
              <w:ind w:right="69"/>
              <w:jc w:val="center"/>
              <w:rPr>
                <w:sz w:val="17"/>
              </w:rPr>
            </w:pPr>
            <w:r>
              <w:rPr>
                <w:sz w:val="17"/>
              </w:rPr>
              <w:t>122026</w:t>
            </w:r>
          </w:p>
        </w:tc>
        <w:tc>
          <w:tcPr>
            <w:tcW w:w="4938" w:type="dxa"/>
          </w:tcPr>
          <w:p w:rsidR="00BD1F51" w:rsidRDefault="00684C1D">
            <w:pPr>
              <w:pStyle w:val="TableParagraph"/>
              <w:spacing w:line="218" w:lineRule="auto"/>
              <w:ind w:left="78" w:right="106" w:hanging="2"/>
              <w:rPr>
                <w:sz w:val="17"/>
                <w:szCs w:val="17"/>
              </w:rPr>
            </w:pPr>
            <w:r>
              <w:rPr>
                <w:sz w:val="17"/>
                <w:szCs w:val="17"/>
              </w:rPr>
              <w:t>Գյուղատնտեսական մշակաբույսերի ցանքային տարածությունները (տարածությունները) և համախառն բերքը</w:t>
            </w:r>
          </w:p>
        </w:tc>
        <w:tc>
          <w:tcPr>
            <w:tcW w:w="3193" w:type="dxa"/>
          </w:tcPr>
          <w:p w:rsidR="00BD1F51" w:rsidRDefault="00684C1D">
            <w:pPr>
              <w:pStyle w:val="TableParagraph"/>
              <w:spacing w:line="208" w:lineRule="exact"/>
              <w:ind w:left="78"/>
              <w:rPr>
                <w:sz w:val="17"/>
                <w:szCs w:val="17"/>
              </w:rPr>
            </w:pPr>
            <w:r>
              <w:rPr>
                <w:sz w:val="17"/>
                <w:szCs w:val="17"/>
              </w:rPr>
              <w:t>հարցաթերթ թիվ 1 (տարեկան)</w:t>
            </w:r>
          </w:p>
        </w:tc>
        <w:tc>
          <w:tcPr>
            <w:tcW w:w="1608" w:type="dxa"/>
          </w:tcPr>
          <w:p w:rsidR="00BD1F51" w:rsidRDefault="00684C1D">
            <w:pPr>
              <w:pStyle w:val="TableParagraph"/>
              <w:spacing w:line="218" w:lineRule="auto"/>
              <w:ind w:left="24" w:hanging="1"/>
              <w:rPr>
                <w:sz w:val="17"/>
                <w:szCs w:val="17"/>
              </w:rPr>
            </w:pPr>
            <w:r>
              <w:rPr>
                <w:sz w:val="17"/>
                <w:szCs w:val="17"/>
              </w:rPr>
              <w:t>մարզերով` ըստ ընտրանքում ընդգրկված</w:t>
            </w:r>
          </w:p>
          <w:p w:rsidR="00BD1F51" w:rsidRDefault="00684C1D">
            <w:pPr>
              <w:pStyle w:val="TableParagraph"/>
              <w:spacing w:line="188" w:lineRule="exact"/>
              <w:ind w:left="24"/>
              <w:rPr>
                <w:sz w:val="17"/>
                <w:szCs w:val="17"/>
              </w:rPr>
            </w:pPr>
            <w:r>
              <w:rPr>
                <w:sz w:val="17"/>
                <w:szCs w:val="17"/>
              </w:rPr>
              <w:t>տնտեսությունների</w:t>
            </w:r>
          </w:p>
        </w:tc>
        <w:tc>
          <w:tcPr>
            <w:tcW w:w="930" w:type="dxa"/>
          </w:tcPr>
          <w:p w:rsidR="00BD1F51" w:rsidRDefault="00684C1D">
            <w:pPr>
              <w:pStyle w:val="TableParagraph"/>
              <w:spacing w:line="208" w:lineRule="exact"/>
              <w:ind w:left="11" w:right="6"/>
              <w:jc w:val="center"/>
              <w:rPr>
                <w:sz w:val="17"/>
                <w:szCs w:val="17"/>
              </w:rPr>
            </w:pPr>
            <w:r>
              <w:rPr>
                <w:sz w:val="17"/>
                <w:szCs w:val="17"/>
              </w:rPr>
              <w:t>տարեկան</w:t>
            </w:r>
          </w:p>
        </w:tc>
        <w:tc>
          <w:tcPr>
            <w:tcW w:w="1073" w:type="dxa"/>
          </w:tcPr>
          <w:p w:rsidR="00BD1F51" w:rsidRDefault="00684C1D">
            <w:pPr>
              <w:pStyle w:val="TableParagraph"/>
              <w:spacing w:line="208" w:lineRule="exact"/>
              <w:ind w:left="37" w:right="33"/>
              <w:jc w:val="center"/>
              <w:rPr>
                <w:sz w:val="17"/>
                <w:szCs w:val="17"/>
              </w:rPr>
            </w:pPr>
            <w:r>
              <w:rPr>
                <w:sz w:val="17"/>
                <w:szCs w:val="17"/>
              </w:rPr>
              <w:t>29 ապրիլի</w:t>
            </w:r>
          </w:p>
        </w:tc>
        <w:tc>
          <w:tcPr>
            <w:tcW w:w="1999" w:type="dxa"/>
          </w:tcPr>
          <w:p w:rsidR="00BD1F51" w:rsidRDefault="00684C1D">
            <w:pPr>
              <w:pStyle w:val="TableParagraph"/>
              <w:spacing w:line="218" w:lineRule="auto"/>
              <w:ind w:left="407" w:right="399"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826"/>
        </w:trPr>
        <w:tc>
          <w:tcPr>
            <w:tcW w:w="401" w:type="dxa"/>
          </w:tcPr>
          <w:p w:rsidR="00BD1F51" w:rsidRDefault="00684C1D">
            <w:pPr>
              <w:pStyle w:val="TableParagraph"/>
              <w:spacing w:line="208" w:lineRule="exact"/>
              <w:ind w:left="4"/>
              <w:jc w:val="center"/>
              <w:rPr>
                <w:sz w:val="17"/>
              </w:rPr>
            </w:pPr>
            <w:r>
              <w:rPr>
                <w:sz w:val="17"/>
              </w:rPr>
              <w:t>26</w:t>
            </w:r>
          </w:p>
        </w:tc>
        <w:tc>
          <w:tcPr>
            <w:tcW w:w="671" w:type="dxa"/>
          </w:tcPr>
          <w:p w:rsidR="00BD1F51" w:rsidRDefault="00684C1D">
            <w:pPr>
              <w:pStyle w:val="TableParagraph"/>
              <w:spacing w:line="208" w:lineRule="exact"/>
              <w:ind w:left="2" w:right="84"/>
              <w:jc w:val="center"/>
              <w:rPr>
                <w:sz w:val="17"/>
              </w:rPr>
            </w:pPr>
            <w:r>
              <w:rPr>
                <w:sz w:val="17"/>
              </w:rPr>
              <w:t>122027</w:t>
            </w:r>
          </w:p>
        </w:tc>
        <w:tc>
          <w:tcPr>
            <w:tcW w:w="4938" w:type="dxa"/>
          </w:tcPr>
          <w:p w:rsidR="00BD1F51" w:rsidRDefault="00684C1D">
            <w:pPr>
              <w:pStyle w:val="TableParagraph"/>
              <w:spacing w:line="218" w:lineRule="auto"/>
              <w:ind w:left="24" w:hanging="3"/>
              <w:rPr>
                <w:sz w:val="17"/>
                <w:szCs w:val="17"/>
              </w:rPr>
            </w:pPr>
            <w:r>
              <w:rPr>
                <w:sz w:val="17"/>
                <w:szCs w:val="17"/>
              </w:rPr>
              <w:t>Գյուղատնտեսական մշակաբույսերի փաստացի ոռոգված ցանքային տարածությունները և բազմամյա տնկարկների տարածությունները, դրանցից ստացված համախառն բերքը և</w:t>
            </w:r>
          </w:p>
          <w:p w:rsidR="00BD1F51" w:rsidRDefault="00684C1D">
            <w:pPr>
              <w:pStyle w:val="TableParagraph"/>
              <w:spacing w:line="187" w:lineRule="exact"/>
              <w:ind w:left="24"/>
              <w:rPr>
                <w:sz w:val="17"/>
                <w:szCs w:val="17"/>
              </w:rPr>
            </w:pPr>
            <w:r>
              <w:rPr>
                <w:sz w:val="17"/>
                <w:szCs w:val="17"/>
              </w:rPr>
              <w:t>միջին բերքատվությունը 01.12.2020թ. դրությամբ</w:t>
            </w:r>
          </w:p>
        </w:tc>
        <w:tc>
          <w:tcPr>
            <w:tcW w:w="3193" w:type="dxa"/>
          </w:tcPr>
          <w:p w:rsidR="00BD1F51" w:rsidRDefault="00684C1D">
            <w:pPr>
              <w:pStyle w:val="TableParagraph"/>
              <w:spacing w:line="216" w:lineRule="auto"/>
              <w:ind w:left="24" w:right="165"/>
              <w:rPr>
                <w:sz w:val="17"/>
                <w:szCs w:val="17"/>
              </w:rPr>
            </w:pPr>
            <w:r>
              <w:rPr>
                <w:sz w:val="17"/>
                <w:szCs w:val="17"/>
              </w:rPr>
              <w:t>Ձև N 29-գտհ-ոռոգված (տարեկան), Ձև N 29-գտ-ոռոգված (տարեկան)</w:t>
            </w:r>
          </w:p>
        </w:tc>
        <w:tc>
          <w:tcPr>
            <w:tcW w:w="1608" w:type="dxa"/>
          </w:tcPr>
          <w:p w:rsidR="00BD1F51" w:rsidRDefault="00684C1D">
            <w:pPr>
              <w:pStyle w:val="TableParagraph"/>
              <w:spacing w:line="218" w:lineRule="auto"/>
              <w:ind w:left="24" w:right="22"/>
              <w:rPr>
                <w:sz w:val="17"/>
                <w:szCs w:val="17"/>
              </w:rPr>
            </w:pPr>
            <w:r>
              <w:rPr>
                <w:sz w:val="17"/>
                <w:szCs w:val="17"/>
              </w:rPr>
              <w:t>ըստ հանրապե- տության, մարզերի և ք.Երևանի</w:t>
            </w:r>
          </w:p>
        </w:tc>
        <w:tc>
          <w:tcPr>
            <w:tcW w:w="930" w:type="dxa"/>
          </w:tcPr>
          <w:p w:rsidR="00BD1F51" w:rsidRDefault="00684C1D">
            <w:pPr>
              <w:pStyle w:val="TableParagraph"/>
              <w:spacing w:line="208" w:lineRule="exact"/>
              <w:ind w:left="11" w:right="5"/>
              <w:jc w:val="center"/>
              <w:rPr>
                <w:sz w:val="17"/>
                <w:szCs w:val="17"/>
              </w:rPr>
            </w:pPr>
            <w:r>
              <w:rPr>
                <w:sz w:val="17"/>
                <w:szCs w:val="17"/>
              </w:rPr>
              <w:t>տարեկան</w:t>
            </w:r>
          </w:p>
        </w:tc>
        <w:tc>
          <w:tcPr>
            <w:tcW w:w="1073" w:type="dxa"/>
          </w:tcPr>
          <w:p w:rsidR="00BD1F51" w:rsidRDefault="00684C1D">
            <w:pPr>
              <w:pStyle w:val="TableParagraph"/>
              <w:spacing w:line="198" w:lineRule="exact"/>
              <w:ind w:left="37" w:right="33"/>
              <w:jc w:val="center"/>
              <w:rPr>
                <w:sz w:val="17"/>
              </w:rPr>
            </w:pPr>
            <w:r>
              <w:rPr>
                <w:sz w:val="17"/>
              </w:rPr>
              <w:t>25</w:t>
            </w:r>
          </w:p>
          <w:p w:rsidR="00BD1F51" w:rsidRDefault="00684C1D">
            <w:pPr>
              <w:pStyle w:val="TableParagraph"/>
              <w:spacing w:line="217" w:lineRule="exact"/>
              <w:ind w:left="4" w:right="2"/>
              <w:jc w:val="center"/>
              <w:rPr>
                <w:sz w:val="17"/>
                <w:szCs w:val="17"/>
              </w:rPr>
            </w:pPr>
            <w:r>
              <w:rPr>
                <w:sz w:val="17"/>
                <w:szCs w:val="17"/>
              </w:rPr>
              <w:t>դեկտեմբերի</w:t>
            </w:r>
          </w:p>
        </w:tc>
        <w:tc>
          <w:tcPr>
            <w:tcW w:w="1999" w:type="dxa"/>
          </w:tcPr>
          <w:p w:rsidR="00BD1F51" w:rsidRDefault="00684C1D">
            <w:pPr>
              <w:pStyle w:val="TableParagraph"/>
              <w:spacing w:line="218" w:lineRule="auto"/>
              <w:ind w:left="407" w:right="399"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827"/>
        </w:trPr>
        <w:tc>
          <w:tcPr>
            <w:tcW w:w="401" w:type="dxa"/>
          </w:tcPr>
          <w:p w:rsidR="00BD1F51" w:rsidRDefault="00684C1D">
            <w:pPr>
              <w:pStyle w:val="TableParagraph"/>
              <w:spacing w:line="210" w:lineRule="exact"/>
              <w:ind w:left="6"/>
              <w:jc w:val="center"/>
              <w:rPr>
                <w:sz w:val="17"/>
              </w:rPr>
            </w:pPr>
            <w:r>
              <w:rPr>
                <w:sz w:val="17"/>
              </w:rPr>
              <w:t>27</w:t>
            </w:r>
          </w:p>
        </w:tc>
        <w:tc>
          <w:tcPr>
            <w:tcW w:w="671" w:type="dxa"/>
          </w:tcPr>
          <w:p w:rsidR="00BD1F51" w:rsidRDefault="00684C1D">
            <w:pPr>
              <w:pStyle w:val="TableParagraph"/>
              <w:spacing w:line="210" w:lineRule="exact"/>
              <w:ind w:left="3" w:right="69"/>
              <w:jc w:val="center"/>
              <w:rPr>
                <w:sz w:val="17"/>
              </w:rPr>
            </w:pPr>
            <w:r>
              <w:rPr>
                <w:sz w:val="17"/>
              </w:rPr>
              <w:t>122028</w:t>
            </w:r>
          </w:p>
        </w:tc>
        <w:tc>
          <w:tcPr>
            <w:tcW w:w="4938" w:type="dxa"/>
          </w:tcPr>
          <w:p w:rsidR="00BD1F51" w:rsidRDefault="00684C1D">
            <w:pPr>
              <w:pStyle w:val="TableParagraph"/>
              <w:spacing w:line="210" w:lineRule="exact"/>
              <w:ind w:left="24"/>
              <w:rPr>
                <w:sz w:val="17"/>
                <w:szCs w:val="17"/>
              </w:rPr>
            </w:pPr>
            <w:r>
              <w:rPr>
                <w:sz w:val="17"/>
                <w:szCs w:val="17"/>
              </w:rPr>
              <w:t>Մսի, կաթի և ձվի արտադրության տվյալներ</w:t>
            </w:r>
          </w:p>
        </w:tc>
        <w:tc>
          <w:tcPr>
            <w:tcW w:w="3193" w:type="dxa"/>
          </w:tcPr>
          <w:p w:rsidR="00BD1F51" w:rsidRDefault="00684C1D">
            <w:pPr>
              <w:pStyle w:val="TableParagraph"/>
              <w:spacing w:line="199" w:lineRule="exact"/>
              <w:ind w:left="23"/>
              <w:rPr>
                <w:sz w:val="17"/>
                <w:szCs w:val="17"/>
              </w:rPr>
            </w:pPr>
            <w:r>
              <w:rPr>
                <w:sz w:val="17"/>
                <w:szCs w:val="17"/>
              </w:rPr>
              <w:t>Ձև N 24-ԳՏ (ամսական),</w:t>
            </w:r>
          </w:p>
          <w:p w:rsidR="00BD1F51" w:rsidRDefault="00684C1D">
            <w:pPr>
              <w:pStyle w:val="TableParagraph"/>
              <w:spacing w:before="7" w:line="216" w:lineRule="auto"/>
              <w:ind w:left="24"/>
              <w:rPr>
                <w:sz w:val="17"/>
                <w:szCs w:val="17"/>
              </w:rPr>
            </w:pPr>
            <w:r>
              <w:rPr>
                <w:sz w:val="17"/>
                <w:szCs w:val="17"/>
              </w:rPr>
              <w:t>աղյուսակ (եռամսյակային) վարչական, հարցաթերթ թիվ 2</w:t>
            </w:r>
          </w:p>
        </w:tc>
        <w:tc>
          <w:tcPr>
            <w:tcW w:w="1608" w:type="dxa"/>
          </w:tcPr>
          <w:p w:rsidR="00BD1F51" w:rsidRDefault="00684C1D">
            <w:pPr>
              <w:pStyle w:val="TableParagraph"/>
              <w:spacing w:line="216" w:lineRule="auto"/>
              <w:ind w:left="24" w:right="22"/>
              <w:rPr>
                <w:sz w:val="17"/>
                <w:szCs w:val="17"/>
              </w:rPr>
            </w:pPr>
            <w:r>
              <w:rPr>
                <w:sz w:val="17"/>
                <w:szCs w:val="17"/>
              </w:rPr>
              <w:t>ըստ հանրապե- տության, մարզերի և ք.Երևանի</w:t>
            </w:r>
          </w:p>
        </w:tc>
        <w:tc>
          <w:tcPr>
            <w:tcW w:w="930" w:type="dxa"/>
          </w:tcPr>
          <w:p w:rsidR="00BD1F51" w:rsidRDefault="00684C1D">
            <w:pPr>
              <w:pStyle w:val="TableParagraph"/>
              <w:spacing w:line="210" w:lineRule="exact"/>
              <w:ind w:left="39"/>
              <w:rPr>
                <w:sz w:val="17"/>
                <w:szCs w:val="17"/>
              </w:rPr>
            </w:pPr>
            <w:r>
              <w:rPr>
                <w:sz w:val="17"/>
                <w:szCs w:val="17"/>
              </w:rPr>
              <w:t>ամսական,</w:t>
            </w:r>
          </w:p>
          <w:p w:rsidR="00BD1F51" w:rsidRDefault="00BD1F51">
            <w:pPr>
              <w:pStyle w:val="TableParagraph"/>
              <w:spacing w:before="13"/>
              <w:rPr>
                <w:b/>
                <w:sz w:val="14"/>
              </w:rPr>
            </w:pPr>
          </w:p>
          <w:p w:rsidR="00BD1F51" w:rsidRDefault="00684C1D">
            <w:pPr>
              <w:pStyle w:val="TableParagraph"/>
              <w:spacing w:line="208" w:lineRule="exact"/>
              <w:ind w:left="231" w:right="-14" w:hanging="147"/>
              <w:rPr>
                <w:sz w:val="17"/>
                <w:szCs w:val="17"/>
              </w:rPr>
            </w:pPr>
            <w:r>
              <w:rPr>
                <w:sz w:val="17"/>
                <w:szCs w:val="17"/>
              </w:rPr>
              <w:t>եռամսյա- կային</w:t>
            </w:r>
          </w:p>
        </w:tc>
        <w:tc>
          <w:tcPr>
            <w:tcW w:w="1073" w:type="dxa"/>
          </w:tcPr>
          <w:p w:rsidR="00BD1F51" w:rsidRDefault="00684C1D">
            <w:pPr>
              <w:pStyle w:val="TableParagraph"/>
              <w:spacing w:line="210" w:lineRule="exact"/>
              <w:ind w:left="37" w:right="31"/>
              <w:jc w:val="center"/>
              <w:rPr>
                <w:sz w:val="17"/>
              </w:rPr>
            </w:pPr>
            <w:r>
              <w:rPr>
                <w:sz w:val="17"/>
              </w:rPr>
              <w:t>25,</w:t>
            </w:r>
          </w:p>
          <w:p w:rsidR="00BD1F51" w:rsidRDefault="00684C1D">
            <w:pPr>
              <w:pStyle w:val="TableParagraph"/>
              <w:spacing w:before="184"/>
              <w:ind w:left="37" w:right="32"/>
              <w:jc w:val="center"/>
              <w:rPr>
                <w:sz w:val="17"/>
              </w:rPr>
            </w:pPr>
            <w:r>
              <w:rPr>
                <w:sz w:val="17"/>
              </w:rPr>
              <w:t>35/36</w:t>
            </w:r>
          </w:p>
        </w:tc>
        <w:tc>
          <w:tcPr>
            <w:tcW w:w="1999" w:type="dxa"/>
          </w:tcPr>
          <w:p w:rsidR="00BD1F51" w:rsidRDefault="00684C1D">
            <w:pPr>
              <w:pStyle w:val="TableParagraph"/>
              <w:spacing w:line="216" w:lineRule="auto"/>
              <w:ind w:left="16" w:right="10"/>
              <w:jc w:val="center"/>
              <w:rPr>
                <w:sz w:val="17"/>
                <w:szCs w:val="17"/>
              </w:rPr>
            </w:pPr>
            <w:r>
              <w:rPr>
                <w:sz w:val="17"/>
                <w:szCs w:val="17"/>
              </w:rPr>
              <w:t>ներքին օգտագործման համար,</w:t>
            </w:r>
          </w:p>
          <w:p w:rsidR="00BD1F51" w:rsidRDefault="00684C1D">
            <w:pPr>
              <w:pStyle w:val="TableParagraph"/>
              <w:spacing w:line="203" w:lineRule="exact"/>
              <w:ind w:left="14" w:right="11"/>
              <w:jc w:val="center"/>
              <w:rPr>
                <w:sz w:val="17"/>
              </w:rPr>
            </w:pPr>
            <w:r>
              <w:rPr>
                <w:sz w:val="17"/>
              </w:rPr>
              <w:t>1000-401,</w:t>
            </w:r>
          </w:p>
          <w:p w:rsidR="00BD1F51" w:rsidRDefault="00684C1D">
            <w:pPr>
              <w:pStyle w:val="TableParagraph"/>
              <w:spacing w:line="195" w:lineRule="exact"/>
              <w:ind w:left="14" w:right="11"/>
              <w:jc w:val="center"/>
              <w:rPr>
                <w:sz w:val="17"/>
              </w:rPr>
            </w:pPr>
            <w:r>
              <w:rPr>
                <w:sz w:val="17"/>
              </w:rPr>
              <w:t>1000-402</w:t>
            </w:r>
          </w:p>
        </w:tc>
      </w:tr>
      <w:tr w:rsidR="00BD1F51">
        <w:trPr>
          <w:trHeight w:val="1034"/>
        </w:trPr>
        <w:tc>
          <w:tcPr>
            <w:tcW w:w="401" w:type="dxa"/>
          </w:tcPr>
          <w:p w:rsidR="00BD1F51" w:rsidRDefault="00684C1D">
            <w:pPr>
              <w:pStyle w:val="TableParagraph"/>
              <w:spacing w:line="208" w:lineRule="exact"/>
              <w:ind w:left="6"/>
              <w:jc w:val="center"/>
              <w:rPr>
                <w:sz w:val="17"/>
              </w:rPr>
            </w:pPr>
            <w:r>
              <w:rPr>
                <w:sz w:val="17"/>
              </w:rPr>
              <w:t>28</w:t>
            </w:r>
          </w:p>
        </w:tc>
        <w:tc>
          <w:tcPr>
            <w:tcW w:w="671" w:type="dxa"/>
          </w:tcPr>
          <w:p w:rsidR="00BD1F51" w:rsidRDefault="00684C1D">
            <w:pPr>
              <w:pStyle w:val="TableParagraph"/>
              <w:spacing w:line="208" w:lineRule="exact"/>
              <w:ind w:left="3" w:right="68"/>
              <w:jc w:val="center"/>
              <w:rPr>
                <w:sz w:val="17"/>
              </w:rPr>
            </w:pPr>
            <w:r>
              <w:rPr>
                <w:sz w:val="17"/>
              </w:rPr>
              <w:t>122029</w:t>
            </w:r>
          </w:p>
        </w:tc>
        <w:tc>
          <w:tcPr>
            <w:tcW w:w="4938" w:type="dxa"/>
          </w:tcPr>
          <w:p w:rsidR="00BD1F51" w:rsidRDefault="00684C1D">
            <w:pPr>
              <w:pStyle w:val="TableParagraph"/>
              <w:spacing w:line="218" w:lineRule="auto"/>
              <w:ind w:left="24"/>
              <w:rPr>
                <w:sz w:val="17"/>
                <w:szCs w:val="17"/>
              </w:rPr>
            </w:pPr>
            <w:r>
              <w:rPr>
                <w:sz w:val="17"/>
                <w:szCs w:val="17"/>
              </w:rPr>
              <w:t>Գյուղատնտեսության համախառն արտադրանքն ընդամենը և ըստ բուսաբուծության ու անասնաբուծության</w:t>
            </w:r>
          </w:p>
          <w:p w:rsidR="00BD1F51" w:rsidRDefault="00684C1D">
            <w:pPr>
              <w:pStyle w:val="TableParagraph"/>
              <w:spacing w:line="212" w:lineRule="exact"/>
              <w:ind w:left="24"/>
              <w:rPr>
                <w:sz w:val="17"/>
                <w:szCs w:val="17"/>
              </w:rPr>
            </w:pPr>
            <w:r>
              <w:rPr>
                <w:sz w:val="17"/>
                <w:szCs w:val="17"/>
              </w:rPr>
              <w:t>(համադրելի և ընթացիկ գներով)</w:t>
            </w:r>
          </w:p>
        </w:tc>
        <w:tc>
          <w:tcPr>
            <w:tcW w:w="3193" w:type="dxa"/>
          </w:tcPr>
          <w:p w:rsidR="00BD1F51" w:rsidRDefault="00684C1D">
            <w:pPr>
              <w:pStyle w:val="TableParagraph"/>
              <w:spacing w:line="218" w:lineRule="auto"/>
              <w:ind w:left="24"/>
              <w:rPr>
                <w:sz w:val="17"/>
                <w:szCs w:val="17"/>
              </w:rPr>
            </w:pPr>
            <w:r>
              <w:rPr>
                <w:sz w:val="17"/>
                <w:szCs w:val="17"/>
              </w:rPr>
              <w:t>ըստ փաստացի հավաքված բերքի և անասնաբուծական արտադրանքի արտադրության տվյալների</w:t>
            </w:r>
          </w:p>
        </w:tc>
        <w:tc>
          <w:tcPr>
            <w:tcW w:w="1608" w:type="dxa"/>
          </w:tcPr>
          <w:p w:rsidR="00BD1F51" w:rsidRDefault="00684C1D">
            <w:pPr>
              <w:pStyle w:val="TableParagraph"/>
              <w:spacing w:line="218" w:lineRule="auto"/>
              <w:ind w:left="24" w:right="22"/>
              <w:rPr>
                <w:sz w:val="17"/>
                <w:szCs w:val="17"/>
              </w:rPr>
            </w:pPr>
            <w:r>
              <w:rPr>
                <w:sz w:val="17"/>
                <w:szCs w:val="17"/>
              </w:rPr>
              <w:t>ըստ հանրապե- տության, մարզերի և ք.Երևանի</w:t>
            </w:r>
          </w:p>
        </w:tc>
        <w:tc>
          <w:tcPr>
            <w:tcW w:w="930" w:type="dxa"/>
          </w:tcPr>
          <w:p w:rsidR="00BD1F51" w:rsidRDefault="00684C1D">
            <w:pPr>
              <w:pStyle w:val="TableParagraph"/>
              <w:spacing w:line="209" w:lineRule="exact"/>
              <w:ind w:left="39"/>
              <w:rPr>
                <w:sz w:val="17"/>
                <w:szCs w:val="17"/>
              </w:rPr>
            </w:pPr>
            <w:r>
              <w:rPr>
                <w:sz w:val="17"/>
                <w:szCs w:val="17"/>
              </w:rPr>
              <w:t>ամսական,</w:t>
            </w:r>
          </w:p>
          <w:p w:rsidR="00BD1F51" w:rsidRDefault="00BD1F51">
            <w:pPr>
              <w:pStyle w:val="TableParagraph"/>
              <w:spacing w:before="5"/>
              <w:rPr>
                <w:b/>
                <w:sz w:val="15"/>
              </w:rPr>
            </w:pPr>
          </w:p>
          <w:p w:rsidR="00BD1F51" w:rsidRDefault="00684C1D">
            <w:pPr>
              <w:pStyle w:val="TableParagraph"/>
              <w:spacing w:before="1" w:line="216" w:lineRule="auto"/>
              <w:ind w:left="204" w:right="-14" w:hanging="120"/>
              <w:rPr>
                <w:sz w:val="17"/>
                <w:szCs w:val="17"/>
              </w:rPr>
            </w:pPr>
            <w:r>
              <w:rPr>
                <w:sz w:val="17"/>
                <w:szCs w:val="17"/>
              </w:rPr>
              <w:t>եռամսյա- կային,</w:t>
            </w:r>
          </w:p>
          <w:p w:rsidR="00BD1F51" w:rsidRDefault="00684C1D">
            <w:pPr>
              <w:pStyle w:val="TableParagraph"/>
              <w:spacing w:line="190" w:lineRule="exact"/>
              <w:ind w:left="64"/>
              <w:rPr>
                <w:sz w:val="17"/>
                <w:szCs w:val="17"/>
              </w:rPr>
            </w:pPr>
            <w:r>
              <w:rPr>
                <w:sz w:val="17"/>
                <w:szCs w:val="17"/>
              </w:rPr>
              <w:t>տարեկան</w:t>
            </w:r>
          </w:p>
        </w:tc>
        <w:tc>
          <w:tcPr>
            <w:tcW w:w="1073" w:type="dxa"/>
          </w:tcPr>
          <w:p w:rsidR="00BD1F51" w:rsidRDefault="00684C1D">
            <w:pPr>
              <w:pStyle w:val="TableParagraph"/>
              <w:spacing w:line="208" w:lineRule="exact"/>
              <w:ind w:left="37" w:right="31"/>
              <w:jc w:val="center"/>
              <w:rPr>
                <w:sz w:val="17"/>
              </w:rPr>
            </w:pPr>
            <w:r>
              <w:rPr>
                <w:sz w:val="17"/>
              </w:rPr>
              <w:t>25,</w:t>
            </w:r>
          </w:p>
          <w:p w:rsidR="00BD1F51" w:rsidRDefault="00684C1D">
            <w:pPr>
              <w:pStyle w:val="TableParagraph"/>
              <w:spacing w:before="187"/>
              <w:ind w:left="37" w:right="32"/>
              <w:jc w:val="center"/>
              <w:rPr>
                <w:sz w:val="17"/>
              </w:rPr>
            </w:pPr>
            <w:r>
              <w:rPr>
                <w:sz w:val="17"/>
              </w:rPr>
              <w:t>35/36</w:t>
            </w:r>
          </w:p>
        </w:tc>
        <w:tc>
          <w:tcPr>
            <w:tcW w:w="1999" w:type="dxa"/>
          </w:tcPr>
          <w:p w:rsidR="00BD1F51" w:rsidRDefault="00684C1D">
            <w:pPr>
              <w:pStyle w:val="TableParagraph"/>
              <w:spacing w:line="218" w:lineRule="auto"/>
              <w:ind w:left="16" w:right="10"/>
              <w:jc w:val="center"/>
              <w:rPr>
                <w:sz w:val="17"/>
                <w:szCs w:val="17"/>
              </w:rPr>
            </w:pPr>
            <w:r>
              <w:rPr>
                <w:sz w:val="17"/>
                <w:szCs w:val="17"/>
              </w:rPr>
              <w:t>ներքին օգտագործման համար,</w:t>
            </w:r>
          </w:p>
          <w:p w:rsidR="00BD1F51" w:rsidRDefault="00684C1D">
            <w:pPr>
              <w:pStyle w:val="TableParagraph"/>
              <w:spacing w:line="201" w:lineRule="exact"/>
              <w:ind w:left="14" w:right="11"/>
              <w:jc w:val="center"/>
              <w:rPr>
                <w:sz w:val="17"/>
              </w:rPr>
            </w:pPr>
            <w:r>
              <w:rPr>
                <w:sz w:val="17"/>
              </w:rPr>
              <w:t>1000-301,</w:t>
            </w:r>
          </w:p>
          <w:p w:rsidR="00BD1F51" w:rsidRDefault="00684C1D">
            <w:pPr>
              <w:pStyle w:val="TableParagraph"/>
              <w:spacing w:line="207" w:lineRule="exact"/>
              <w:ind w:left="14" w:right="11"/>
              <w:jc w:val="center"/>
              <w:rPr>
                <w:sz w:val="17"/>
              </w:rPr>
            </w:pPr>
            <w:r>
              <w:rPr>
                <w:sz w:val="17"/>
              </w:rPr>
              <w:t>1000-401,</w:t>
            </w:r>
          </w:p>
          <w:p w:rsidR="00BD1F51" w:rsidRDefault="00684C1D">
            <w:pPr>
              <w:pStyle w:val="TableParagraph"/>
              <w:spacing w:line="195" w:lineRule="exact"/>
              <w:ind w:left="14" w:right="11"/>
              <w:jc w:val="center"/>
              <w:rPr>
                <w:sz w:val="17"/>
              </w:rPr>
            </w:pPr>
            <w:r>
              <w:rPr>
                <w:sz w:val="17"/>
              </w:rPr>
              <w:t>1000-402</w:t>
            </w:r>
          </w:p>
        </w:tc>
      </w:tr>
      <w:tr w:rsidR="00BD1F51">
        <w:trPr>
          <w:trHeight w:val="940"/>
        </w:trPr>
        <w:tc>
          <w:tcPr>
            <w:tcW w:w="401" w:type="dxa"/>
          </w:tcPr>
          <w:p w:rsidR="00BD1F51" w:rsidRDefault="00684C1D">
            <w:pPr>
              <w:pStyle w:val="TableParagraph"/>
              <w:spacing w:line="192" w:lineRule="exact"/>
              <w:ind w:left="4"/>
              <w:jc w:val="center"/>
              <w:rPr>
                <w:sz w:val="17"/>
              </w:rPr>
            </w:pPr>
            <w:r>
              <w:rPr>
                <w:sz w:val="17"/>
              </w:rPr>
              <w:t>29</w:t>
            </w:r>
          </w:p>
        </w:tc>
        <w:tc>
          <w:tcPr>
            <w:tcW w:w="671" w:type="dxa"/>
          </w:tcPr>
          <w:p w:rsidR="00BD1F51" w:rsidRDefault="00684C1D">
            <w:pPr>
              <w:pStyle w:val="TableParagraph"/>
              <w:spacing w:line="192" w:lineRule="exact"/>
              <w:ind w:left="3" w:right="60"/>
              <w:jc w:val="center"/>
              <w:rPr>
                <w:sz w:val="17"/>
              </w:rPr>
            </w:pPr>
            <w:r>
              <w:rPr>
                <w:sz w:val="17"/>
              </w:rPr>
              <w:t>122030</w:t>
            </w:r>
          </w:p>
        </w:tc>
        <w:tc>
          <w:tcPr>
            <w:tcW w:w="4938" w:type="dxa"/>
          </w:tcPr>
          <w:p w:rsidR="00BD1F51" w:rsidRDefault="00684C1D">
            <w:pPr>
              <w:pStyle w:val="TableParagraph"/>
              <w:spacing w:line="199" w:lineRule="auto"/>
              <w:ind w:left="24" w:hanging="2"/>
              <w:rPr>
                <w:sz w:val="17"/>
                <w:szCs w:val="17"/>
              </w:rPr>
            </w:pPr>
            <w:r>
              <w:rPr>
                <w:sz w:val="17"/>
                <w:szCs w:val="17"/>
              </w:rPr>
              <w:t>Միավորված ազգերի կազմակերպության (ՄԱԿ) Գյուղատնտեսության և պարենի կազմակերպության (ՖԱՕ) Գյուղատնտեսական ինտեգրացված հետազոտությունների իրականացման ծրագրի (ԱԳՌԻՍ) շրջանակում ընտրանքային</w:t>
            </w:r>
          </w:p>
          <w:p w:rsidR="00BD1F51" w:rsidRDefault="00684C1D">
            <w:pPr>
              <w:pStyle w:val="TableParagraph"/>
              <w:spacing w:line="168" w:lineRule="exact"/>
              <w:ind w:left="24"/>
              <w:rPr>
                <w:sz w:val="17"/>
                <w:szCs w:val="17"/>
              </w:rPr>
            </w:pPr>
            <w:r>
              <w:rPr>
                <w:sz w:val="17"/>
                <w:szCs w:val="17"/>
              </w:rPr>
              <w:t>դիտարկումների փորձարկում</w:t>
            </w:r>
          </w:p>
        </w:tc>
        <w:tc>
          <w:tcPr>
            <w:tcW w:w="3193" w:type="dxa"/>
          </w:tcPr>
          <w:p w:rsidR="00BD1F51" w:rsidRDefault="00684C1D">
            <w:pPr>
              <w:pStyle w:val="TableParagraph"/>
              <w:spacing w:line="192" w:lineRule="exact"/>
              <w:ind w:left="24"/>
              <w:rPr>
                <w:sz w:val="17"/>
                <w:szCs w:val="17"/>
              </w:rPr>
            </w:pPr>
            <w:r>
              <w:rPr>
                <w:sz w:val="17"/>
                <w:szCs w:val="17"/>
              </w:rPr>
              <w:t>հարցաթերթ</w:t>
            </w:r>
          </w:p>
        </w:tc>
        <w:tc>
          <w:tcPr>
            <w:tcW w:w="1608" w:type="dxa"/>
          </w:tcPr>
          <w:p w:rsidR="00BD1F51" w:rsidRDefault="00684C1D">
            <w:pPr>
              <w:pStyle w:val="TableParagraph"/>
              <w:spacing w:line="199" w:lineRule="auto"/>
              <w:ind w:left="24" w:right="-15"/>
              <w:jc w:val="both"/>
              <w:rPr>
                <w:sz w:val="17"/>
                <w:szCs w:val="17"/>
              </w:rPr>
            </w:pPr>
            <w:r>
              <w:rPr>
                <w:sz w:val="17"/>
                <w:szCs w:val="17"/>
              </w:rPr>
              <w:t>Արմավիրի, Շիրակի Կոտայքի և</w:t>
            </w:r>
            <w:r>
              <w:rPr>
                <w:spacing w:val="-10"/>
                <w:sz w:val="17"/>
                <w:szCs w:val="17"/>
              </w:rPr>
              <w:t xml:space="preserve"> </w:t>
            </w:r>
            <w:r>
              <w:rPr>
                <w:sz w:val="17"/>
                <w:szCs w:val="17"/>
              </w:rPr>
              <w:t>Տավուշի մարզեր</w:t>
            </w:r>
          </w:p>
        </w:tc>
        <w:tc>
          <w:tcPr>
            <w:tcW w:w="930" w:type="dxa"/>
          </w:tcPr>
          <w:p w:rsidR="00BD1F51" w:rsidRDefault="00684C1D">
            <w:pPr>
              <w:pStyle w:val="TableParagraph"/>
              <w:spacing w:line="199" w:lineRule="auto"/>
              <w:ind w:left="231" w:right="-14" w:hanging="147"/>
              <w:rPr>
                <w:sz w:val="17"/>
                <w:szCs w:val="17"/>
              </w:rPr>
            </w:pPr>
            <w:r>
              <w:rPr>
                <w:sz w:val="17"/>
                <w:szCs w:val="17"/>
              </w:rPr>
              <w:t>եռամսյա- կային</w:t>
            </w:r>
          </w:p>
        </w:tc>
        <w:tc>
          <w:tcPr>
            <w:tcW w:w="1073" w:type="dxa"/>
          </w:tcPr>
          <w:p w:rsidR="00BD1F51" w:rsidRDefault="00684C1D">
            <w:pPr>
              <w:pStyle w:val="TableParagraph"/>
              <w:spacing w:line="192" w:lineRule="exact"/>
              <w:ind w:left="37" w:right="32"/>
              <w:jc w:val="center"/>
              <w:rPr>
                <w:sz w:val="17"/>
              </w:rPr>
            </w:pPr>
            <w:r>
              <w:rPr>
                <w:sz w:val="17"/>
              </w:rPr>
              <w:t>35/36</w:t>
            </w:r>
          </w:p>
        </w:tc>
        <w:tc>
          <w:tcPr>
            <w:tcW w:w="1999" w:type="dxa"/>
          </w:tcPr>
          <w:p w:rsidR="00BD1F51" w:rsidRDefault="00684C1D">
            <w:pPr>
              <w:pStyle w:val="TableParagraph"/>
              <w:spacing w:line="199" w:lineRule="auto"/>
              <w:ind w:left="407" w:right="399" w:hanging="2"/>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bl>
    <w:p w:rsidR="00BD1F51" w:rsidRDefault="00BD1F51">
      <w:pPr>
        <w:spacing w:line="199" w:lineRule="auto"/>
        <w:jc w:val="center"/>
        <w:rPr>
          <w:sz w:val="17"/>
          <w:szCs w:val="17"/>
        </w:rPr>
        <w:sectPr w:rsidR="00BD1F51">
          <w:pgSz w:w="15840" w:h="12240" w:orient="landscape"/>
          <w:pgMar w:top="1680" w:right="260" w:bottom="1380" w:left="400" w:header="1156" w:footer="1177" w:gutter="0"/>
          <w:cols w:space="720"/>
        </w:sectPr>
      </w:pPr>
    </w:p>
    <w:p w:rsidR="00BD1F51" w:rsidRDefault="00BD1F51">
      <w:pPr>
        <w:pStyle w:val="BodyText"/>
        <w:spacing w:before="5"/>
        <w:rPr>
          <w:rFonts w:ascii="Times New Roman"/>
          <w:sz w:val="18"/>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
        <w:gridCol w:w="670"/>
        <w:gridCol w:w="5335"/>
        <w:gridCol w:w="2795"/>
        <w:gridCol w:w="1466"/>
        <w:gridCol w:w="1069"/>
        <w:gridCol w:w="1063"/>
        <w:gridCol w:w="2003"/>
      </w:tblGrid>
      <w:tr w:rsidR="00BD1F51">
        <w:trPr>
          <w:trHeight w:val="399"/>
        </w:trPr>
        <w:tc>
          <w:tcPr>
            <w:tcW w:w="398" w:type="dxa"/>
            <w:vMerge w:val="restart"/>
          </w:tcPr>
          <w:p w:rsidR="00BD1F51" w:rsidRDefault="00684C1D">
            <w:pPr>
              <w:pStyle w:val="TableParagraph"/>
              <w:spacing w:before="1"/>
              <w:ind w:left="54"/>
              <w:rPr>
                <w:b/>
                <w:bCs/>
                <w:i/>
                <w:sz w:val="15"/>
                <w:szCs w:val="15"/>
              </w:rPr>
            </w:pPr>
            <w:r>
              <w:rPr>
                <w:b/>
                <w:bCs/>
                <w:i/>
                <w:sz w:val="15"/>
                <w:szCs w:val="15"/>
              </w:rPr>
              <w:t>Հ/Հ</w:t>
            </w:r>
          </w:p>
        </w:tc>
        <w:tc>
          <w:tcPr>
            <w:tcW w:w="670" w:type="dxa"/>
            <w:vMerge w:val="restart"/>
          </w:tcPr>
          <w:p w:rsidR="00BD1F51" w:rsidRDefault="00684C1D">
            <w:pPr>
              <w:pStyle w:val="TableParagraph"/>
              <w:spacing w:before="1"/>
              <w:ind w:left="54" w:right="43" w:hanging="1"/>
              <w:jc w:val="center"/>
              <w:rPr>
                <w:b/>
                <w:bCs/>
                <w:i/>
                <w:sz w:val="15"/>
                <w:szCs w:val="15"/>
              </w:rPr>
            </w:pPr>
            <w:r>
              <w:rPr>
                <w:b/>
                <w:bCs/>
                <w:i/>
                <w:sz w:val="15"/>
                <w:szCs w:val="15"/>
              </w:rPr>
              <w:t>Աշխա- տանքի (ցուցա- նիշի) ծածկա- գիրը</w:t>
            </w:r>
          </w:p>
        </w:tc>
        <w:tc>
          <w:tcPr>
            <w:tcW w:w="5335" w:type="dxa"/>
            <w:vMerge w:val="restart"/>
          </w:tcPr>
          <w:p w:rsidR="00BD1F51" w:rsidRDefault="00684C1D">
            <w:pPr>
              <w:pStyle w:val="TableParagraph"/>
              <w:spacing w:before="1"/>
              <w:ind w:left="1814" w:right="1509" w:hanging="281"/>
              <w:rPr>
                <w:b/>
                <w:bCs/>
                <w:i/>
                <w:sz w:val="15"/>
                <w:szCs w:val="15"/>
              </w:rPr>
            </w:pPr>
            <w:r>
              <w:rPr>
                <w:b/>
                <w:bCs/>
                <w:i/>
                <w:sz w:val="15"/>
                <w:szCs w:val="15"/>
              </w:rPr>
              <w:t>Վիճակագրական աշխատանքի (ցուցանիշի) անվանումը</w:t>
            </w:r>
          </w:p>
        </w:tc>
        <w:tc>
          <w:tcPr>
            <w:tcW w:w="2795" w:type="dxa"/>
            <w:vMerge w:val="restart"/>
          </w:tcPr>
          <w:p w:rsidR="00BD1F51" w:rsidRDefault="00684C1D">
            <w:pPr>
              <w:pStyle w:val="TableParagraph"/>
              <w:spacing w:before="1"/>
              <w:ind w:left="119" w:right="107" w:hanging="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866" w:right="857"/>
              <w:jc w:val="center"/>
              <w:rPr>
                <w:b/>
                <w:bCs/>
                <w:sz w:val="15"/>
                <w:szCs w:val="15"/>
              </w:rPr>
            </w:pPr>
            <w:r>
              <w:rPr>
                <w:b/>
                <w:bCs/>
                <w:sz w:val="15"/>
                <w:szCs w:val="15"/>
              </w:rPr>
              <w:t>(աղբյուրները)</w:t>
            </w:r>
          </w:p>
        </w:tc>
        <w:tc>
          <w:tcPr>
            <w:tcW w:w="3598" w:type="dxa"/>
            <w:gridSpan w:val="3"/>
          </w:tcPr>
          <w:p w:rsidR="00BD1F51" w:rsidRDefault="00684C1D">
            <w:pPr>
              <w:pStyle w:val="TableParagraph"/>
              <w:spacing w:before="1"/>
              <w:ind w:left="201"/>
              <w:rPr>
                <w:b/>
                <w:bCs/>
                <w:sz w:val="15"/>
                <w:szCs w:val="15"/>
              </w:rPr>
            </w:pPr>
            <w:r>
              <w:rPr>
                <w:b/>
                <w:bCs/>
                <w:sz w:val="15"/>
                <w:szCs w:val="15"/>
              </w:rPr>
              <w:t>Վիճակագրական աշխատանքի (ցուցանիշի)</w:t>
            </w:r>
          </w:p>
        </w:tc>
        <w:tc>
          <w:tcPr>
            <w:tcW w:w="2003" w:type="dxa"/>
            <w:vMerge w:val="restart"/>
          </w:tcPr>
          <w:p w:rsidR="00BD1F51" w:rsidRDefault="00684C1D">
            <w:pPr>
              <w:pStyle w:val="TableParagraph"/>
              <w:spacing w:before="1"/>
              <w:ind w:left="25" w:right="6"/>
              <w:jc w:val="center"/>
              <w:rPr>
                <w:b/>
                <w:bCs/>
                <w:sz w:val="15"/>
                <w:szCs w:val="15"/>
              </w:rPr>
            </w:pPr>
            <w:r>
              <w:rPr>
                <w:b/>
                <w:bCs/>
                <w:sz w:val="15"/>
                <w:szCs w:val="15"/>
              </w:rPr>
              <w:t>Արմստատի պաշտոնական կայքերում առկա վիճակագրական հրապարակումներն</w:t>
            </w:r>
          </w:p>
          <w:p w:rsidR="00BD1F51" w:rsidRDefault="00684C1D">
            <w:pPr>
              <w:pStyle w:val="TableParagraph"/>
              <w:spacing w:before="2"/>
              <w:ind w:left="49" w:firstLine="301"/>
              <w:rPr>
                <w:b/>
                <w:bCs/>
                <w:sz w:val="15"/>
                <w:szCs w:val="15"/>
              </w:rPr>
            </w:pPr>
            <w:r>
              <w:rPr>
                <w:b/>
                <w:bCs/>
                <w:sz w:val="15"/>
                <w:szCs w:val="15"/>
              </w:rPr>
              <w:t>ըստ ծածկագրերի (տես՝ Մաս 3), տվյալների</w:t>
            </w:r>
          </w:p>
          <w:p w:rsidR="00BD1F51" w:rsidRDefault="00684C1D">
            <w:pPr>
              <w:pStyle w:val="TableParagraph"/>
              <w:spacing w:before="1"/>
              <w:ind w:left="612"/>
              <w:rPr>
                <w:b/>
                <w:bCs/>
                <w:sz w:val="15"/>
                <w:szCs w:val="15"/>
              </w:rPr>
            </w:pPr>
            <w:r>
              <w:rPr>
                <w:b/>
                <w:bCs/>
                <w:sz w:val="15"/>
                <w:szCs w:val="15"/>
              </w:rPr>
              <w:t>բազաներն</w:t>
            </w:r>
          </w:p>
          <w:p w:rsidR="00BD1F51" w:rsidRDefault="00684C1D">
            <w:pPr>
              <w:pStyle w:val="TableParagraph"/>
              <w:spacing w:before="2"/>
              <w:ind w:left="116" w:right="95" w:hanging="1"/>
              <w:jc w:val="center"/>
              <w:rPr>
                <w:b/>
                <w:bCs/>
                <w:sz w:val="15"/>
                <w:szCs w:val="15"/>
              </w:rPr>
            </w:pPr>
            <w:r>
              <w:rPr>
                <w:b/>
                <w:bCs/>
                <w:sz w:val="15"/>
                <w:szCs w:val="15"/>
              </w:rPr>
              <w:t>ըստ հղումների և այլն, որոնցում առկա է վիճակագրական աշխատանքի արդյունքը</w:t>
            </w:r>
          </w:p>
          <w:p w:rsidR="00BD1F51" w:rsidRDefault="00684C1D">
            <w:pPr>
              <w:pStyle w:val="TableParagraph"/>
              <w:spacing w:before="2" w:line="178" w:lineRule="exact"/>
              <w:ind w:left="25" w:right="6"/>
              <w:jc w:val="center"/>
              <w:rPr>
                <w:b/>
                <w:bCs/>
                <w:sz w:val="15"/>
                <w:szCs w:val="15"/>
              </w:rPr>
            </w:pPr>
            <w:r>
              <w:rPr>
                <w:b/>
                <w:bCs/>
                <w:sz w:val="15"/>
                <w:szCs w:val="15"/>
              </w:rPr>
              <w:t>(ցուցանիշը)</w:t>
            </w:r>
          </w:p>
        </w:tc>
      </w:tr>
      <w:tr w:rsidR="00BD1F51">
        <w:trPr>
          <w:trHeight w:val="1987"/>
        </w:trPr>
        <w:tc>
          <w:tcPr>
            <w:tcW w:w="398" w:type="dxa"/>
            <w:vMerge/>
            <w:tcBorders>
              <w:top w:val="nil"/>
            </w:tcBorders>
          </w:tcPr>
          <w:p w:rsidR="00BD1F51" w:rsidRDefault="00BD1F51">
            <w:pPr>
              <w:rPr>
                <w:sz w:val="2"/>
                <w:szCs w:val="2"/>
              </w:rPr>
            </w:pPr>
          </w:p>
        </w:tc>
        <w:tc>
          <w:tcPr>
            <w:tcW w:w="670" w:type="dxa"/>
            <w:vMerge/>
            <w:tcBorders>
              <w:top w:val="nil"/>
            </w:tcBorders>
          </w:tcPr>
          <w:p w:rsidR="00BD1F51" w:rsidRDefault="00BD1F51">
            <w:pPr>
              <w:rPr>
                <w:sz w:val="2"/>
                <w:szCs w:val="2"/>
              </w:rPr>
            </w:pPr>
          </w:p>
        </w:tc>
        <w:tc>
          <w:tcPr>
            <w:tcW w:w="5335" w:type="dxa"/>
            <w:vMerge/>
            <w:tcBorders>
              <w:top w:val="nil"/>
            </w:tcBorders>
          </w:tcPr>
          <w:p w:rsidR="00BD1F51" w:rsidRDefault="00BD1F51">
            <w:pPr>
              <w:rPr>
                <w:sz w:val="2"/>
                <w:szCs w:val="2"/>
              </w:rPr>
            </w:pPr>
          </w:p>
        </w:tc>
        <w:tc>
          <w:tcPr>
            <w:tcW w:w="2795" w:type="dxa"/>
            <w:vMerge/>
            <w:tcBorders>
              <w:top w:val="nil"/>
            </w:tcBorders>
          </w:tcPr>
          <w:p w:rsidR="00BD1F51" w:rsidRDefault="00BD1F51">
            <w:pPr>
              <w:rPr>
                <w:sz w:val="2"/>
                <w:szCs w:val="2"/>
              </w:rPr>
            </w:pPr>
          </w:p>
        </w:tc>
        <w:tc>
          <w:tcPr>
            <w:tcW w:w="1466" w:type="dxa"/>
          </w:tcPr>
          <w:p w:rsidR="00BD1F51" w:rsidRDefault="00684C1D">
            <w:pPr>
              <w:pStyle w:val="TableParagraph"/>
              <w:ind w:left="9" w:right="3"/>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69" w:type="dxa"/>
          </w:tcPr>
          <w:p w:rsidR="00BD1F51" w:rsidRDefault="00684C1D">
            <w:pPr>
              <w:pStyle w:val="TableParagraph"/>
              <w:ind w:left="81" w:right="50" w:firstLine="86"/>
              <w:rPr>
                <w:b/>
                <w:bCs/>
                <w:sz w:val="15"/>
                <w:szCs w:val="15"/>
              </w:rPr>
            </w:pPr>
            <w:r>
              <w:rPr>
                <w:b/>
                <w:bCs/>
                <w:sz w:val="15"/>
                <w:szCs w:val="15"/>
              </w:rPr>
              <w:t>հաճախա- կանությունը</w:t>
            </w:r>
          </w:p>
        </w:tc>
        <w:tc>
          <w:tcPr>
            <w:tcW w:w="1063" w:type="dxa"/>
          </w:tcPr>
          <w:p w:rsidR="00BD1F51" w:rsidRDefault="00684C1D">
            <w:pPr>
              <w:pStyle w:val="TableParagraph"/>
              <w:ind w:left="76" w:right="56"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2003" w:type="dxa"/>
            <w:vMerge/>
            <w:tcBorders>
              <w:top w:val="nil"/>
            </w:tcBorders>
          </w:tcPr>
          <w:p w:rsidR="00BD1F51" w:rsidRDefault="00BD1F51">
            <w:pPr>
              <w:rPr>
                <w:sz w:val="2"/>
                <w:szCs w:val="2"/>
              </w:rPr>
            </w:pPr>
          </w:p>
        </w:tc>
      </w:tr>
      <w:tr w:rsidR="00BD1F51">
        <w:trPr>
          <w:trHeight w:val="200"/>
        </w:trPr>
        <w:tc>
          <w:tcPr>
            <w:tcW w:w="398" w:type="dxa"/>
          </w:tcPr>
          <w:p w:rsidR="00BD1F51" w:rsidRDefault="00684C1D">
            <w:pPr>
              <w:pStyle w:val="TableParagraph"/>
              <w:spacing w:before="1" w:line="178" w:lineRule="exact"/>
              <w:ind w:left="6"/>
              <w:jc w:val="center"/>
              <w:rPr>
                <w:b/>
                <w:i/>
                <w:sz w:val="15"/>
              </w:rPr>
            </w:pPr>
            <w:r>
              <w:rPr>
                <w:b/>
                <w:i/>
                <w:sz w:val="15"/>
              </w:rPr>
              <w:t>1</w:t>
            </w:r>
          </w:p>
        </w:tc>
        <w:tc>
          <w:tcPr>
            <w:tcW w:w="670" w:type="dxa"/>
          </w:tcPr>
          <w:p w:rsidR="00BD1F51" w:rsidRDefault="00684C1D">
            <w:pPr>
              <w:pStyle w:val="TableParagraph"/>
              <w:spacing w:before="1" w:line="178" w:lineRule="exact"/>
              <w:ind w:left="10"/>
              <w:jc w:val="center"/>
              <w:rPr>
                <w:b/>
                <w:i/>
                <w:sz w:val="15"/>
              </w:rPr>
            </w:pPr>
            <w:r>
              <w:rPr>
                <w:b/>
                <w:i/>
                <w:sz w:val="15"/>
              </w:rPr>
              <w:t>2</w:t>
            </w:r>
          </w:p>
        </w:tc>
        <w:tc>
          <w:tcPr>
            <w:tcW w:w="5335" w:type="dxa"/>
          </w:tcPr>
          <w:p w:rsidR="00BD1F51" w:rsidRDefault="00684C1D">
            <w:pPr>
              <w:pStyle w:val="TableParagraph"/>
              <w:spacing w:before="1" w:line="178" w:lineRule="exact"/>
              <w:ind w:left="12"/>
              <w:jc w:val="center"/>
              <w:rPr>
                <w:b/>
                <w:i/>
                <w:sz w:val="15"/>
              </w:rPr>
            </w:pPr>
            <w:r>
              <w:rPr>
                <w:b/>
                <w:i/>
                <w:sz w:val="15"/>
              </w:rPr>
              <w:t>3</w:t>
            </w:r>
          </w:p>
        </w:tc>
        <w:tc>
          <w:tcPr>
            <w:tcW w:w="2795" w:type="dxa"/>
          </w:tcPr>
          <w:p w:rsidR="00BD1F51" w:rsidRDefault="00684C1D">
            <w:pPr>
              <w:pStyle w:val="TableParagraph"/>
              <w:spacing w:before="1" w:line="178" w:lineRule="exact"/>
              <w:ind w:left="10"/>
              <w:jc w:val="center"/>
              <w:rPr>
                <w:b/>
                <w:i/>
                <w:sz w:val="15"/>
              </w:rPr>
            </w:pPr>
            <w:r>
              <w:rPr>
                <w:b/>
                <w:i/>
                <w:sz w:val="15"/>
              </w:rPr>
              <w:t>4</w:t>
            </w:r>
          </w:p>
        </w:tc>
        <w:tc>
          <w:tcPr>
            <w:tcW w:w="1466" w:type="dxa"/>
          </w:tcPr>
          <w:p w:rsidR="00BD1F51" w:rsidRDefault="00684C1D">
            <w:pPr>
              <w:pStyle w:val="TableParagraph"/>
              <w:spacing w:before="1" w:line="178" w:lineRule="exact"/>
              <w:ind w:left="6"/>
              <w:jc w:val="center"/>
              <w:rPr>
                <w:b/>
                <w:i/>
                <w:sz w:val="15"/>
              </w:rPr>
            </w:pPr>
            <w:r>
              <w:rPr>
                <w:b/>
                <w:i/>
                <w:sz w:val="15"/>
              </w:rPr>
              <w:t>5</w:t>
            </w:r>
          </w:p>
        </w:tc>
        <w:tc>
          <w:tcPr>
            <w:tcW w:w="1069" w:type="dxa"/>
          </w:tcPr>
          <w:p w:rsidR="00BD1F51" w:rsidRDefault="00684C1D">
            <w:pPr>
              <w:pStyle w:val="TableParagraph"/>
              <w:spacing w:before="1" w:line="178" w:lineRule="exact"/>
              <w:ind w:left="15"/>
              <w:jc w:val="center"/>
              <w:rPr>
                <w:b/>
                <w:i/>
                <w:sz w:val="15"/>
              </w:rPr>
            </w:pPr>
            <w:r>
              <w:rPr>
                <w:b/>
                <w:i/>
                <w:sz w:val="15"/>
              </w:rPr>
              <w:t>6</w:t>
            </w:r>
          </w:p>
        </w:tc>
        <w:tc>
          <w:tcPr>
            <w:tcW w:w="1063" w:type="dxa"/>
          </w:tcPr>
          <w:p w:rsidR="00BD1F51" w:rsidRDefault="00684C1D">
            <w:pPr>
              <w:pStyle w:val="TableParagraph"/>
              <w:spacing w:before="1" w:line="178" w:lineRule="exact"/>
              <w:ind w:left="16"/>
              <w:jc w:val="center"/>
              <w:rPr>
                <w:b/>
                <w:i/>
                <w:sz w:val="15"/>
              </w:rPr>
            </w:pPr>
            <w:r>
              <w:rPr>
                <w:b/>
                <w:i/>
                <w:sz w:val="15"/>
              </w:rPr>
              <w:t>7</w:t>
            </w:r>
          </w:p>
        </w:tc>
        <w:tc>
          <w:tcPr>
            <w:tcW w:w="2003" w:type="dxa"/>
          </w:tcPr>
          <w:p w:rsidR="00BD1F51" w:rsidRDefault="00684C1D">
            <w:pPr>
              <w:pStyle w:val="TableParagraph"/>
              <w:spacing w:before="1" w:line="178" w:lineRule="exact"/>
              <w:ind w:left="18"/>
              <w:jc w:val="center"/>
              <w:rPr>
                <w:b/>
                <w:i/>
                <w:sz w:val="15"/>
              </w:rPr>
            </w:pPr>
            <w:r>
              <w:rPr>
                <w:b/>
                <w:i/>
                <w:sz w:val="15"/>
              </w:rPr>
              <w:t>8</w:t>
            </w:r>
          </w:p>
        </w:tc>
      </w:tr>
      <w:tr w:rsidR="00BD1F51">
        <w:trPr>
          <w:trHeight w:val="274"/>
        </w:trPr>
        <w:tc>
          <w:tcPr>
            <w:tcW w:w="14799" w:type="dxa"/>
            <w:gridSpan w:val="8"/>
          </w:tcPr>
          <w:p w:rsidR="00BD1F51" w:rsidRDefault="00684C1D">
            <w:pPr>
              <w:pStyle w:val="TableParagraph"/>
              <w:spacing w:before="6" w:line="248" w:lineRule="exact"/>
              <w:ind w:left="129"/>
              <w:rPr>
                <w:b/>
                <w:bCs/>
                <w:i/>
                <w:sz w:val="20"/>
                <w:szCs w:val="20"/>
              </w:rPr>
            </w:pPr>
            <w:r>
              <w:rPr>
                <w:b/>
                <w:bCs/>
                <w:i/>
                <w:w w:val="105"/>
                <w:sz w:val="20"/>
                <w:szCs w:val="20"/>
              </w:rPr>
              <w:t>1.2.3. ՇԻՆԱՐԱՐՈՒԹՅՈՒՆ</w:t>
            </w:r>
          </w:p>
        </w:tc>
      </w:tr>
      <w:tr w:rsidR="00BD1F51">
        <w:trPr>
          <w:trHeight w:val="1590"/>
        </w:trPr>
        <w:tc>
          <w:tcPr>
            <w:tcW w:w="398" w:type="dxa"/>
          </w:tcPr>
          <w:p w:rsidR="00BD1F51" w:rsidRDefault="00684C1D">
            <w:pPr>
              <w:pStyle w:val="TableParagraph"/>
              <w:spacing w:line="226" w:lineRule="exact"/>
              <w:ind w:left="10"/>
              <w:jc w:val="center"/>
              <w:rPr>
                <w:sz w:val="17"/>
              </w:rPr>
            </w:pPr>
            <w:r>
              <w:rPr>
                <w:w w:val="99"/>
                <w:sz w:val="17"/>
              </w:rPr>
              <w:t>1</w:t>
            </w:r>
          </w:p>
        </w:tc>
        <w:tc>
          <w:tcPr>
            <w:tcW w:w="670" w:type="dxa"/>
          </w:tcPr>
          <w:p w:rsidR="00BD1F51" w:rsidRDefault="00684C1D">
            <w:pPr>
              <w:pStyle w:val="TableParagraph"/>
              <w:spacing w:line="226" w:lineRule="exact"/>
              <w:ind w:left="11" w:right="1"/>
              <w:jc w:val="center"/>
              <w:rPr>
                <w:sz w:val="17"/>
              </w:rPr>
            </w:pPr>
            <w:r>
              <w:rPr>
                <w:sz w:val="17"/>
              </w:rPr>
              <w:t>123001</w:t>
            </w:r>
          </w:p>
        </w:tc>
        <w:tc>
          <w:tcPr>
            <w:tcW w:w="5335" w:type="dxa"/>
          </w:tcPr>
          <w:p w:rsidR="00BD1F51" w:rsidRDefault="00684C1D">
            <w:pPr>
              <w:pStyle w:val="TableParagraph"/>
              <w:ind w:left="59" w:right="104"/>
              <w:rPr>
                <w:sz w:val="17"/>
                <w:szCs w:val="17"/>
              </w:rPr>
            </w:pPr>
            <w:r>
              <w:rPr>
                <w:sz w:val="17"/>
                <w:szCs w:val="17"/>
              </w:rPr>
              <w:t>Oբյեկտների, hիմնական միջոցների գործարկումը, շինարարության իրականացումը և անավարտ շինարարությունը տարեվերջին</w:t>
            </w:r>
          </w:p>
        </w:tc>
        <w:tc>
          <w:tcPr>
            <w:tcW w:w="2795" w:type="dxa"/>
          </w:tcPr>
          <w:p w:rsidR="00BD1F51" w:rsidRDefault="00684C1D">
            <w:pPr>
              <w:pStyle w:val="TableParagraph"/>
              <w:spacing w:line="226" w:lineRule="exact"/>
              <w:ind w:left="60"/>
              <w:rPr>
                <w:sz w:val="17"/>
                <w:szCs w:val="17"/>
              </w:rPr>
            </w:pPr>
            <w:r>
              <w:rPr>
                <w:sz w:val="17"/>
                <w:szCs w:val="17"/>
              </w:rPr>
              <w:t>Ձև N 2 - ԿՇ</w:t>
            </w:r>
          </w:p>
        </w:tc>
        <w:tc>
          <w:tcPr>
            <w:tcW w:w="1466" w:type="dxa"/>
          </w:tcPr>
          <w:p w:rsidR="00BD1F51" w:rsidRDefault="00684C1D">
            <w:pPr>
              <w:pStyle w:val="TableParagraph"/>
              <w:ind w:left="11"/>
              <w:rPr>
                <w:sz w:val="17"/>
                <w:szCs w:val="17"/>
              </w:rPr>
            </w:pPr>
            <w:r>
              <w:rPr>
                <w:sz w:val="17"/>
                <w:szCs w:val="17"/>
              </w:rPr>
              <w:t xml:space="preserve">ըստ հանրապե- տության, </w:t>
            </w:r>
            <w:r>
              <w:rPr>
                <w:w w:val="95"/>
                <w:sz w:val="17"/>
                <w:szCs w:val="17"/>
              </w:rPr>
              <w:t xml:space="preserve">ֆինանսավորման </w:t>
            </w:r>
            <w:r>
              <w:rPr>
                <w:sz w:val="17"/>
                <w:szCs w:val="17"/>
              </w:rPr>
              <w:t>աղբյուրների</w:t>
            </w:r>
          </w:p>
        </w:tc>
        <w:tc>
          <w:tcPr>
            <w:tcW w:w="1069" w:type="dxa"/>
          </w:tcPr>
          <w:p w:rsidR="00BD1F51" w:rsidRDefault="00684C1D">
            <w:pPr>
              <w:pStyle w:val="TableParagraph"/>
              <w:spacing w:line="226" w:lineRule="exact"/>
              <w:ind w:left="47" w:right="25"/>
              <w:jc w:val="center"/>
              <w:rPr>
                <w:sz w:val="17"/>
                <w:szCs w:val="17"/>
              </w:rPr>
            </w:pPr>
            <w:r>
              <w:rPr>
                <w:sz w:val="17"/>
                <w:szCs w:val="17"/>
              </w:rPr>
              <w:t>տարեկան</w:t>
            </w:r>
          </w:p>
        </w:tc>
        <w:tc>
          <w:tcPr>
            <w:tcW w:w="1063" w:type="dxa"/>
          </w:tcPr>
          <w:p w:rsidR="00BD1F51" w:rsidRDefault="00684C1D">
            <w:pPr>
              <w:pStyle w:val="TableParagraph"/>
              <w:spacing w:line="226" w:lineRule="exact"/>
              <w:ind w:left="145"/>
              <w:rPr>
                <w:sz w:val="17"/>
                <w:szCs w:val="17"/>
              </w:rPr>
            </w:pPr>
            <w:r>
              <w:rPr>
                <w:sz w:val="17"/>
                <w:szCs w:val="17"/>
              </w:rPr>
              <w:t>10 հուլիսի</w:t>
            </w:r>
          </w:p>
        </w:tc>
        <w:tc>
          <w:tcPr>
            <w:tcW w:w="2003" w:type="dxa"/>
          </w:tcPr>
          <w:p w:rsidR="00BD1F51" w:rsidRDefault="00684C1D">
            <w:pPr>
              <w:pStyle w:val="TableParagraph"/>
              <w:spacing w:line="226" w:lineRule="exact"/>
              <w:ind w:left="11" w:right="6"/>
              <w:jc w:val="center"/>
              <w:rPr>
                <w:sz w:val="17"/>
              </w:rPr>
            </w:pPr>
            <w:r>
              <w:rPr>
                <w:sz w:val="17"/>
              </w:rPr>
              <w:t>1000-101,</w:t>
            </w:r>
          </w:p>
          <w:p w:rsidR="00BD1F51" w:rsidRDefault="00684C1D">
            <w:pPr>
              <w:pStyle w:val="TableParagraph"/>
              <w:spacing w:line="227" w:lineRule="exact"/>
              <w:ind w:left="64" w:right="6"/>
              <w:jc w:val="center"/>
              <w:rPr>
                <w:sz w:val="17"/>
              </w:rPr>
            </w:pPr>
            <w:r>
              <w:rPr>
                <w:sz w:val="17"/>
              </w:rPr>
              <w:t>1000-102,</w:t>
            </w:r>
          </w:p>
          <w:p w:rsidR="00BD1F51" w:rsidRDefault="00684C1D">
            <w:pPr>
              <w:pStyle w:val="TableParagraph"/>
              <w:spacing w:line="227" w:lineRule="exact"/>
              <w:ind w:left="12" w:right="6"/>
              <w:jc w:val="center"/>
              <w:rPr>
                <w:sz w:val="17"/>
              </w:rPr>
            </w:pPr>
            <w:r>
              <w:rPr>
                <w:sz w:val="17"/>
              </w:rPr>
              <w:t>1000-103,</w:t>
            </w:r>
          </w:p>
          <w:p w:rsidR="00BD1F51" w:rsidRDefault="00684C1D">
            <w:pPr>
              <w:pStyle w:val="TableParagraph"/>
              <w:spacing w:line="227" w:lineRule="exact"/>
              <w:ind w:left="11" w:right="6"/>
              <w:jc w:val="center"/>
              <w:rPr>
                <w:sz w:val="17"/>
              </w:rPr>
            </w:pPr>
            <w:r>
              <w:rPr>
                <w:sz w:val="17"/>
              </w:rPr>
              <w:t>1000-105,</w:t>
            </w:r>
          </w:p>
          <w:p w:rsidR="00BD1F51" w:rsidRDefault="00684C1D">
            <w:pPr>
              <w:pStyle w:val="TableParagraph"/>
              <w:ind w:left="214" w:right="202" w:hanging="4"/>
              <w:jc w:val="center"/>
              <w:rPr>
                <w:sz w:val="17"/>
                <w:szCs w:val="17"/>
              </w:rPr>
            </w:pPr>
            <w:r>
              <w:rPr>
                <w:sz w:val="17"/>
                <w:szCs w:val="17"/>
              </w:rPr>
              <w:t xml:space="preserve">ArmStatBank.am, </w:t>
            </w:r>
            <w:r>
              <w:rPr>
                <w:spacing w:val="-4"/>
                <w:sz w:val="17"/>
                <w:szCs w:val="17"/>
              </w:rPr>
              <w:t>Հիմնական վիճակա-</w:t>
            </w:r>
          </w:p>
          <w:p w:rsidR="00BD1F51" w:rsidRDefault="00684C1D">
            <w:pPr>
              <w:pStyle w:val="TableParagraph"/>
              <w:spacing w:line="207" w:lineRule="exact"/>
              <w:ind w:left="12" w:right="6"/>
              <w:jc w:val="center"/>
              <w:rPr>
                <w:sz w:val="17"/>
                <w:szCs w:val="17"/>
              </w:rPr>
            </w:pPr>
            <w:r>
              <w:rPr>
                <w:sz w:val="17"/>
                <w:szCs w:val="17"/>
              </w:rPr>
              <w:t>գրական տվյալներ</w:t>
            </w:r>
          </w:p>
        </w:tc>
      </w:tr>
      <w:tr w:rsidR="00BD1F51">
        <w:trPr>
          <w:trHeight w:val="413"/>
        </w:trPr>
        <w:tc>
          <w:tcPr>
            <w:tcW w:w="398" w:type="dxa"/>
          </w:tcPr>
          <w:p w:rsidR="00BD1F51" w:rsidRDefault="00684C1D">
            <w:pPr>
              <w:pStyle w:val="TableParagraph"/>
              <w:spacing w:line="213" w:lineRule="exact"/>
              <w:ind w:left="8"/>
              <w:jc w:val="center"/>
              <w:rPr>
                <w:sz w:val="17"/>
              </w:rPr>
            </w:pPr>
            <w:r>
              <w:rPr>
                <w:w w:val="99"/>
                <w:sz w:val="17"/>
              </w:rPr>
              <w:t>2</w:t>
            </w:r>
          </w:p>
        </w:tc>
        <w:tc>
          <w:tcPr>
            <w:tcW w:w="670" w:type="dxa"/>
          </w:tcPr>
          <w:p w:rsidR="00BD1F51" w:rsidRDefault="00684C1D">
            <w:pPr>
              <w:pStyle w:val="TableParagraph"/>
              <w:spacing w:line="213" w:lineRule="exact"/>
              <w:ind w:left="10" w:right="1"/>
              <w:jc w:val="center"/>
              <w:rPr>
                <w:sz w:val="17"/>
              </w:rPr>
            </w:pPr>
            <w:r>
              <w:rPr>
                <w:sz w:val="17"/>
              </w:rPr>
              <w:t>123002</w:t>
            </w:r>
          </w:p>
        </w:tc>
        <w:tc>
          <w:tcPr>
            <w:tcW w:w="5335" w:type="dxa"/>
          </w:tcPr>
          <w:p w:rsidR="00BD1F51" w:rsidRDefault="00684C1D">
            <w:pPr>
              <w:pStyle w:val="TableParagraph"/>
              <w:spacing w:line="202" w:lineRule="exact"/>
              <w:ind w:left="59"/>
              <w:rPr>
                <w:sz w:val="17"/>
                <w:szCs w:val="17"/>
              </w:rPr>
            </w:pPr>
            <w:r>
              <w:rPr>
                <w:sz w:val="17"/>
                <w:szCs w:val="17"/>
              </w:rPr>
              <w:t>Շինարարական կազմակերպությունների խմբավորումն ըստ</w:t>
            </w:r>
          </w:p>
          <w:p w:rsidR="00BD1F51" w:rsidRDefault="00684C1D">
            <w:pPr>
              <w:pStyle w:val="TableParagraph"/>
              <w:spacing w:line="191" w:lineRule="exact"/>
              <w:ind w:left="59"/>
              <w:rPr>
                <w:sz w:val="17"/>
                <w:szCs w:val="17"/>
              </w:rPr>
            </w:pPr>
            <w:r>
              <w:rPr>
                <w:sz w:val="17"/>
                <w:szCs w:val="17"/>
              </w:rPr>
              <w:t>աշխատողների թվաքանակով որոշվող չափերի</w:t>
            </w:r>
          </w:p>
        </w:tc>
        <w:tc>
          <w:tcPr>
            <w:tcW w:w="2795" w:type="dxa"/>
          </w:tcPr>
          <w:p w:rsidR="00BD1F51" w:rsidRDefault="00684C1D">
            <w:pPr>
              <w:pStyle w:val="TableParagraph"/>
              <w:spacing w:line="213" w:lineRule="exact"/>
              <w:ind w:left="60"/>
              <w:rPr>
                <w:sz w:val="17"/>
                <w:szCs w:val="17"/>
              </w:rPr>
            </w:pPr>
            <w:r>
              <w:rPr>
                <w:sz w:val="17"/>
                <w:szCs w:val="17"/>
              </w:rPr>
              <w:t>Ձև N 1-ԿՇ</w:t>
            </w:r>
          </w:p>
        </w:tc>
        <w:tc>
          <w:tcPr>
            <w:tcW w:w="1466" w:type="dxa"/>
          </w:tcPr>
          <w:p w:rsidR="00BD1F51" w:rsidRDefault="00684C1D">
            <w:pPr>
              <w:pStyle w:val="TableParagraph"/>
              <w:spacing w:line="202" w:lineRule="exact"/>
              <w:ind w:left="11"/>
              <w:rPr>
                <w:sz w:val="17"/>
                <w:szCs w:val="17"/>
              </w:rPr>
            </w:pPr>
            <w:r>
              <w:rPr>
                <w:sz w:val="17"/>
                <w:szCs w:val="17"/>
              </w:rPr>
              <w:t>ըստ հանրապե-</w:t>
            </w:r>
          </w:p>
          <w:p w:rsidR="00BD1F51" w:rsidRDefault="00684C1D">
            <w:pPr>
              <w:pStyle w:val="TableParagraph"/>
              <w:spacing w:line="191" w:lineRule="exact"/>
              <w:ind w:left="11"/>
              <w:rPr>
                <w:sz w:val="17"/>
                <w:szCs w:val="17"/>
              </w:rPr>
            </w:pPr>
            <w:r>
              <w:rPr>
                <w:sz w:val="17"/>
                <w:szCs w:val="17"/>
              </w:rPr>
              <w:t>տության</w:t>
            </w:r>
          </w:p>
        </w:tc>
        <w:tc>
          <w:tcPr>
            <w:tcW w:w="1069" w:type="dxa"/>
          </w:tcPr>
          <w:p w:rsidR="00BD1F51" w:rsidRDefault="00684C1D">
            <w:pPr>
              <w:pStyle w:val="TableParagraph"/>
              <w:spacing w:line="213" w:lineRule="exact"/>
              <w:ind w:left="47" w:right="25"/>
              <w:jc w:val="center"/>
              <w:rPr>
                <w:sz w:val="17"/>
                <w:szCs w:val="17"/>
              </w:rPr>
            </w:pPr>
            <w:r>
              <w:rPr>
                <w:sz w:val="17"/>
                <w:szCs w:val="17"/>
              </w:rPr>
              <w:t>տարեկան</w:t>
            </w:r>
          </w:p>
        </w:tc>
        <w:tc>
          <w:tcPr>
            <w:tcW w:w="1063" w:type="dxa"/>
          </w:tcPr>
          <w:p w:rsidR="00BD1F51" w:rsidRDefault="00684C1D">
            <w:pPr>
              <w:pStyle w:val="TableParagraph"/>
              <w:spacing w:line="213" w:lineRule="exact"/>
              <w:ind w:left="145"/>
              <w:rPr>
                <w:sz w:val="17"/>
                <w:szCs w:val="17"/>
              </w:rPr>
            </w:pPr>
            <w:r>
              <w:rPr>
                <w:sz w:val="17"/>
                <w:szCs w:val="17"/>
              </w:rPr>
              <w:t>10 հուլիսի</w:t>
            </w:r>
          </w:p>
        </w:tc>
        <w:tc>
          <w:tcPr>
            <w:tcW w:w="2003" w:type="dxa"/>
          </w:tcPr>
          <w:p w:rsidR="00BD1F51" w:rsidRDefault="00684C1D">
            <w:pPr>
              <w:pStyle w:val="TableParagraph"/>
              <w:spacing w:line="202" w:lineRule="exact"/>
              <w:ind w:left="13" w:right="6"/>
              <w:jc w:val="center"/>
              <w:rPr>
                <w:sz w:val="17"/>
                <w:szCs w:val="17"/>
              </w:rPr>
            </w:pPr>
            <w:r>
              <w:rPr>
                <w:sz w:val="17"/>
                <w:szCs w:val="17"/>
              </w:rPr>
              <w:t>ներքին օգտագործման</w:t>
            </w:r>
          </w:p>
          <w:p w:rsidR="00BD1F51" w:rsidRDefault="00684C1D">
            <w:pPr>
              <w:pStyle w:val="TableParagraph"/>
              <w:spacing w:line="191" w:lineRule="exact"/>
              <w:ind w:left="11" w:right="6"/>
              <w:jc w:val="center"/>
              <w:rPr>
                <w:sz w:val="17"/>
                <w:szCs w:val="17"/>
              </w:rPr>
            </w:pPr>
            <w:r>
              <w:rPr>
                <w:sz w:val="17"/>
                <w:szCs w:val="17"/>
              </w:rPr>
              <w:t>համար</w:t>
            </w:r>
          </w:p>
        </w:tc>
      </w:tr>
      <w:tr w:rsidR="00BD1F51">
        <w:trPr>
          <w:trHeight w:val="1034"/>
        </w:trPr>
        <w:tc>
          <w:tcPr>
            <w:tcW w:w="398" w:type="dxa"/>
          </w:tcPr>
          <w:p w:rsidR="00BD1F51" w:rsidRDefault="00684C1D">
            <w:pPr>
              <w:pStyle w:val="TableParagraph"/>
              <w:spacing w:line="213" w:lineRule="exact"/>
              <w:ind w:left="7"/>
              <w:jc w:val="center"/>
              <w:rPr>
                <w:sz w:val="17"/>
              </w:rPr>
            </w:pPr>
            <w:r>
              <w:rPr>
                <w:w w:val="99"/>
                <w:sz w:val="17"/>
              </w:rPr>
              <w:t>3</w:t>
            </w:r>
          </w:p>
        </w:tc>
        <w:tc>
          <w:tcPr>
            <w:tcW w:w="670" w:type="dxa"/>
          </w:tcPr>
          <w:p w:rsidR="00BD1F51" w:rsidRDefault="00684C1D">
            <w:pPr>
              <w:pStyle w:val="TableParagraph"/>
              <w:spacing w:line="213" w:lineRule="exact"/>
              <w:ind w:left="9" w:right="1"/>
              <w:jc w:val="center"/>
              <w:rPr>
                <w:sz w:val="17"/>
              </w:rPr>
            </w:pPr>
            <w:r>
              <w:rPr>
                <w:sz w:val="17"/>
              </w:rPr>
              <w:t>123003</w:t>
            </w:r>
          </w:p>
        </w:tc>
        <w:tc>
          <w:tcPr>
            <w:tcW w:w="5335" w:type="dxa"/>
          </w:tcPr>
          <w:p w:rsidR="00BD1F51" w:rsidRDefault="00684C1D">
            <w:pPr>
              <w:pStyle w:val="TableParagraph"/>
              <w:spacing w:before="1" w:line="218" w:lineRule="auto"/>
              <w:ind w:left="59" w:right="104" w:hanging="1"/>
              <w:rPr>
                <w:sz w:val="17"/>
                <w:szCs w:val="17"/>
              </w:rPr>
            </w:pPr>
            <w:r>
              <w:rPr>
                <w:sz w:val="17"/>
                <w:szCs w:val="17"/>
              </w:rPr>
              <w:t>Տեղեկություններ հիմնական միջոցների, անավարտ ոչ ընթացիկ նյութական ակտիվների և ոչ նյութական ակտիվների առկայության և շարժի վերաբերյալ</w:t>
            </w:r>
          </w:p>
        </w:tc>
        <w:tc>
          <w:tcPr>
            <w:tcW w:w="2795" w:type="dxa"/>
          </w:tcPr>
          <w:p w:rsidR="00BD1F51" w:rsidRDefault="00684C1D">
            <w:pPr>
              <w:pStyle w:val="TableParagraph"/>
              <w:spacing w:line="213" w:lineRule="exact"/>
              <w:ind w:left="60"/>
              <w:rPr>
                <w:sz w:val="17"/>
                <w:szCs w:val="17"/>
              </w:rPr>
            </w:pPr>
            <w:r>
              <w:rPr>
                <w:sz w:val="17"/>
                <w:szCs w:val="17"/>
              </w:rPr>
              <w:t>Ձև N 11-ՀՄ</w:t>
            </w:r>
          </w:p>
        </w:tc>
        <w:tc>
          <w:tcPr>
            <w:tcW w:w="1466" w:type="dxa"/>
          </w:tcPr>
          <w:p w:rsidR="00BD1F51" w:rsidRDefault="00684C1D">
            <w:pPr>
              <w:pStyle w:val="TableParagraph"/>
              <w:spacing w:before="1" w:line="218" w:lineRule="auto"/>
              <w:ind w:left="11"/>
              <w:rPr>
                <w:sz w:val="17"/>
                <w:szCs w:val="17"/>
              </w:rPr>
            </w:pPr>
            <w:r>
              <w:rPr>
                <w:sz w:val="17"/>
                <w:szCs w:val="17"/>
              </w:rPr>
              <w:t>ըստ հանրապե- տության, տնտեսական գործունեության</w:t>
            </w:r>
          </w:p>
          <w:p w:rsidR="00BD1F51" w:rsidRDefault="00684C1D">
            <w:pPr>
              <w:pStyle w:val="TableParagraph"/>
              <w:spacing w:line="183" w:lineRule="exact"/>
              <w:ind w:left="11"/>
              <w:rPr>
                <w:sz w:val="17"/>
                <w:szCs w:val="17"/>
              </w:rPr>
            </w:pPr>
            <w:r>
              <w:rPr>
                <w:sz w:val="17"/>
                <w:szCs w:val="17"/>
              </w:rPr>
              <w:t>տեսակների</w:t>
            </w:r>
          </w:p>
        </w:tc>
        <w:tc>
          <w:tcPr>
            <w:tcW w:w="1069" w:type="dxa"/>
          </w:tcPr>
          <w:p w:rsidR="00BD1F51" w:rsidRDefault="00684C1D">
            <w:pPr>
              <w:pStyle w:val="TableParagraph"/>
              <w:spacing w:line="213" w:lineRule="exact"/>
              <w:ind w:left="47" w:right="25"/>
              <w:jc w:val="center"/>
              <w:rPr>
                <w:sz w:val="17"/>
                <w:szCs w:val="17"/>
              </w:rPr>
            </w:pPr>
            <w:r>
              <w:rPr>
                <w:sz w:val="17"/>
                <w:szCs w:val="17"/>
              </w:rPr>
              <w:t>տարեկան</w:t>
            </w:r>
          </w:p>
        </w:tc>
        <w:tc>
          <w:tcPr>
            <w:tcW w:w="1063" w:type="dxa"/>
          </w:tcPr>
          <w:p w:rsidR="00BD1F51" w:rsidRDefault="00684C1D">
            <w:pPr>
              <w:pStyle w:val="TableParagraph"/>
              <w:spacing w:line="213" w:lineRule="exact"/>
              <w:ind w:left="187"/>
              <w:rPr>
                <w:sz w:val="17"/>
                <w:szCs w:val="17"/>
              </w:rPr>
            </w:pPr>
            <w:r>
              <w:rPr>
                <w:sz w:val="17"/>
                <w:szCs w:val="17"/>
              </w:rPr>
              <w:t>29 հուլիսի</w:t>
            </w:r>
          </w:p>
        </w:tc>
        <w:tc>
          <w:tcPr>
            <w:tcW w:w="2003" w:type="dxa"/>
          </w:tcPr>
          <w:p w:rsidR="00BD1F51" w:rsidRDefault="00684C1D">
            <w:pPr>
              <w:pStyle w:val="TableParagraph"/>
              <w:spacing w:line="203" w:lineRule="exact"/>
              <w:ind w:left="635"/>
              <w:rPr>
                <w:sz w:val="17"/>
              </w:rPr>
            </w:pPr>
            <w:r>
              <w:rPr>
                <w:sz w:val="17"/>
              </w:rPr>
              <w:t>1000-101,</w:t>
            </w:r>
          </w:p>
          <w:p w:rsidR="00BD1F51" w:rsidRDefault="00684C1D">
            <w:pPr>
              <w:pStyle w:val="TableParagraph"/>
              <w:spacing w:before="8" w:line="216" w:lineRule="auto"/>
              <w:ind w:left="16" w:right="6"/>
              <w:jc w:val="center"/>
              <w:rPr>
                <w:sz w:val="17"/>
                <w:szCs w:val="17"/>
              </w:rPr>
            </w:pPr>
            <w:r>
              <w:rPr>
                <w:sz w:val="17"/>
                <w:szCs w:val="17"/>
              </w:rPr>
              <w:t>ներքին օգտագործման համար</w:t>
            </w:r>
          </w:p>
        </w:tc>
      </w:tr>
      <w:tr w:rsidR="00BD1F51">
        <w:trPr>
          <w:trHeight w:val="1469"/>
        </w:trPr>
        <w:tc>
          <w:tcPr>
            <w:tcW w:w="398" w:type="dxa"/>
          </w:tcPr>
          <w:p w:rsidR="00BD1F51" w:rsidRDefault="00684C1D">
            <w:pPr>
              <w:pStyle w:val="TableParagraph"/>
              <w:spacing w:line="213" w:lineRule="exact"/>
              <w:ind w:left="9"/>
              <w:jc w:val="center"/>
              <w:rPr>
                <w:sz w:val="17"/>
              </w:rPr>
            </w:pPr>
            <w:r>
              <w:rPr>
                <w:w w:val="99"/>
                <w:sz w:val="17"/>
              </w:rPr>
              <w:t>4</w:t>
            </w:r>
          </w:p>
        </w:tc>
        <w:tc>
          <w:tcPr>
            <w:tcW w:w="670" w:type="dxa"/>
          </w:tcPr>
          <w:p w:rsidR="00BD1F51" w:rsidRDefault="00684C1D">
            <w:pPr>
              <w:pStyle w:val="TableParagraph"/>
              <w:spacing w:line="213" w:lineRule="exact"/>
              <w:ind w:left="11" w:right="1"/>
              <w:jc w:val="center"/>
              <w:rPr>
                <w:sz w:val="17"/>
              </w:rPr>
            </w:pPr>
            <w:r>
              <w:rPr>
                <w:sz w:val="17"/>
              </w:rPr>
              <w:t>123004</w:t>
            </w:r>
          </w:p>
        </w:tc>
        <w:tc>
          <w:tcPr>
            <w:tcW w:w="5335" w:type="dxa"/>
          </w:tcPr>
          <w:p w:rsidR="00BD1F51" w:rsidRDefault="00684C1D">
            <w:pPr>
              <w:pStyle w:val="TableParagraph"/>
              <w:spacing w:before="1" w:line="218" w:lineRule="auto"/>
              <w:ind w:left="59" w:right="104"/>
              <w:rPr>
                <w:sz w:val="17"/>
                <w:szCs w:val="17"/>
              </w:rPr>
            </w:pPr>
            <w:r>
              <w:rPr>
                <w:sz w:val="17"/>
                <w:szCs w:val="17"/>
              </w:rPr>
              <w:t>Օբյեկտների, հիմնական միջոցների գործարկումը և շինարարության իրականացումը</w:t>
            </w:r>
          </w:p>
        </w:tc>
        <w:tc>
          <w:tcPr>
            <w:tcW w:w="2795" w:type="dxa"/>
          </w:tcPr>
          <w:p w:rsidR="00BD1F51" w:rsidRDefault="00684C1D">
            <w:pPr>
              <w:pStyle w:val="TableParagraph"/>
              <w:spacing w:line="213" w:lineRule="exact"/>
              <w:ind w:left="60"/>
              <w:rPr>
                <w:sz w:val="17"/>
                <w:szCs w:val="17"/>
              </w:rPr>
            </w:pPr>
            <w:r>
              <w:rPr>
                <w:sz w:val="17"/>
                <w:szCs w:val="17"/>
              </w:rPr>
              <w:t>Ձև N 2-ԿՇ</w:t>
            </w:r>
          </w:p>
        </w:tc>
        <w:tc>
          <w:tcPr>
            <w:tcW w:w="1466" w:type="dxa"/>
          </w:tcPr>
          <w:p w:rsidR="00BD1F51" w:rsidRDefault="00684C1D">
            <w:pPr>
              <w:pStyle w:val="TableParagraph"/>
              <w:spacing w:line="218" w:lineRule="auto"/>
              <w:ind w:left="11" w:right="53"/>
              <w:rPr>
                <w:sz w:val="17"/>
                <w:szCs w:val="17"/>
              </w:rPr>
            </w:pPr>
            <w:r>
              <w:rPr>
                <w:sz w:val="17"/>
                <w:szCs w:val="17"/>
              </w:rPr>
              <w:t xml:space="preserve">ըստ հանրապե- տության, </w:t>
            </w:r>
            <w:r>
              <w:rPr>
                <w:w w:val="95"/>
                <w:sz w:val="17"/>
                <w:szCs w:val="17"/>
              </w:rPr>
              <w:t xml:space="preserve">ֆինանսավորման </w:t>
            </w:r>
            <w:r>
              <w:rPr>
                <w:sz w:val="17"/>
                <w:szCs w:val="17"/>
              </w:rPr>
              <w:t>աղբյուրների, մարզերի և Երևան քաղաքի</w:t>
            </w:r>
          </w:p>
        </w:tc>
        <w:tc>
          <w:tcPr>
            <w:tcW w:w="1069" w:type="dxa"/>
          </w:tcPr>
          <w:p w:rsidR="00BD1F51" w:rsidRDefault="00684C1D">
            <w:pPr>
              <w:pStyle w:val="TableParagraph"/>
              <w:spacing w:line="213" w:lineRule="exact"/>
              <w:ind w:left="47" w:right="25"/>
              <w:jc w:val="center"/>
              <w:rPr>
                <w:sz w:val="17"/>
                <w:szCs w:val="17"/>
              </w:rPr>
            </w:pPr>
            <w:r>
              <w:rPr>
                <w:sz w:val="17"/>
                <w:szCs w:val="17"/>
              </w:rPr>
              <w:t>ամսական</w:t>
            </w:r>
          </w:p>
        </w:tc>
        <w:tc>
          <w:tcPr>
            <w:tcW w:w="1063" w:type="dxa"/>
          </w:tcPr>
          <w:p w:rsidR="00BD1F51" w:rsidRDefault="00684C1D">
            <w:pPr>
              <w:pStyle w:val="TableParagraph"/>
              <w:spacing w:line="213" w:lineRule="exact"/>
              <w:ind w:left="64" w:right="39"/>
              <w:jc w:val="center"/>
              <w:rPr>
                <w:sz w:val="17"/>
              </w:rPr>
            </w:pPr>
            <w:r>
              <w:rPr>
                <w:sz w:val="17"/>
              </w:rPr>
              <w:t>25</w:t>
            </w:r>
          </w:p>
        </w:tc>
        <w:tc>
          <w:tcPr>
            <w:tcW w:w="2003" w:type="dxa"/>
          </w:tcPr>
          <w:p w:rsidR="00BD1F51" w:rsidRDefault="00684C1D">
            <w:pPr>
              <w:pStyle w:val="TableParagraph"/>
              <w:spacing w:line="202" w:lineRule="exact"/>
              <w:ind w:left="65" w:right="6"/>
              <w:jc w:val="center"/>
              <w:rPr>
                <w:sz w:val="17"/>
              </w:rPr>
            </w:pPr>
            <w:r>
              <w:rPr>
                <w:sz w:val="17"/>
              </w:rPr>
              <w:t>1000-301,</w:t>
            </w:r>
          </w:p>
          <w:p w:rsidR="00BD1F51" w:rsidRDefault="00684C1D">
            <w:pPr>
              <w:pStyle w:val="TableParagraph"/>
              <w:spacing w:line="207" w:lineRule="exact"/>
              <w:ind w:left="63" w:right="6"/>
              <w:jc w:val="center"/>
              <w:rPr>
                <w:sz w:val="17"/>
              </w:rPr>
            </w:pPr>
            <w:r>
              <w:rPr>
                <w:sz w:val="17"/>
              </w:rPr>
              <w:t>1000-401,</w:t>
            </w:r>
          </w:p>
          <w:p w:rsidR="00BD1F51" w:rsidRDefault="00684C1D">
            <w:pPr>
              <w:pStyle w:val="TableParagraph"/>
              <w:spacing w:line="206" w:lineRule="exact"/>
              <w:ind w:left="64" w:right="6"/>
              <w:jc w:val="center"/>
              <w:rPr>
                <w:sz w:val="17"/>
              </w:rPr>
            </w:pPr>
            <w:r>
              <w:rPr>
                <w:sz w:val="17"/>
              </w:rPr>
              <w:t>1000-402,</w:t>
            </w:r>
          </w:p>
          <w:p w:rsidR="00BD1F51" w:rsidRDefault="00684C1D">
            <w:pPr>
              <w:pStyle w:val="TableParagraph"/>
              <w:spacing w:line="214" w:lineRule="exact"/>
              <w:ind w:left="13" w:right="6"/>
              <w:jc w:val="center"/>
              <w:rPr>
                <w:sz w:val="17"/>
              </w:rPr>
            </w:pPr>
            <w:r>
              <w:rPr>
                <w:sz w:val="17"/>
              </w:rPr>
              <w:t>1230-201,</w:t>
            </w:r>
          </w:p>
          <w:p w:rsidR="00BD1F51" w:rsidRDefault="00684C1D">
            <w:pPr>
              <w:pStyle w:val="TableParagraph"/>
              <w:spacing w:line="218" w:lineRule="exact"/>
              <w:ind w:left="12" w:right="6"/>
              <w:jc w:val="center"/>
              <w:rPr>
                <w:sz w:val="17"/>
              </w:rPr>
            </w:pPr>
            <w:r>
              <w:rPr>
                <w:sz w:val="17"/>
              </w:rPr>
              <w:t>ArmStatBank.am,</w:t>
            </w:r>
          </w:p>
          <w:p w:rsidR="00BD1F51" w:rsidRDefault="00684C1D">
            <w:pPr>
              <w:pStyle w:val="TableParagraph"/>
              <w:spacing w:before="9" w:line="206" w:lineRule="exact"/>
              <w:ind w:left="18" w:right="6"/>
              <w:jc w:val="center"/>
              <w:rPr>
                <w:sz w:val="17"/>
                <w:szCs w:val="17"/>
              </w:rPr>
            </w:pPr>
            <w:r>
              <w:rPr>
                <w:sz w:val="17"/>
                <w:szCs w:val="17"/>
              </w:rPr>
              <w:t>Հիմնական վիճակա- գրական տվյալներ</w:t>
            </w:r>
          </w:p>
        </w:tc>
      </w:tr>
      <w:tr w:rsidR="00BD1F51">
        <w:trPr>
          <w:trHeight w:val="1356"/>
        </w:trPr>
        <w:tc>
          <w:tcPr>
            <w:tcW w:w="398" w:type="dxa"/>
          </w:tcPr>
          <w:p w:rsidR="00BD1F51" w:rsidRDefault="00684C1D">
            <w:pPr>
              <w:pStyle w:val="TableParagraph"/>
              <w:spacing w:line="226" w:lineRule="exact"/>
              <w:ind w:left="8"/>
              <w:jc w:val="center"/>
              <w:rPr>
                <w:sz w:val="17"/>
              </w:rPr>
            </w:pPr>
            <w:r>
              <w:rPr>
                <w:w w:val="99"/>
                <w:sz w:val="17"/>
              </w:rPr>
              <w:t>5</w:t>
            </w:r>
          </w:p>
        </w:tc>
        <w:tc>
          <w:tcPr>
            <w:tcW w:w="670" w:type="dxa"/>
          </w:tcPr>
          <w:p w:rsidR="00BD1F51" w:rsidRDefault="00684C1D">
            <w:pPr>
              <w:pStyle w:val="TableParagraph"/>
              <w:spacing w:line="226" w:lineRule="exact"/>
              <w:ind w:left="11" w:right="1"/>
              <w:jc w:val="center"/>
              <w:rPr>
                <w:sz w:val="17"/>
              </w:rPr>
            </w:pPr>
            <w:r>
              <w:rPr>
                <w:sz w:val="17"/>
              </w:rPr>
              <w:t>123005</w:t>
            </w:r>
          </w:p>
        </w:tc>
        <w:tc>
          <w:tcPr>
            <w:tcW w:w="5335" w:type="dxa"/>
          </w:tcPr>
          <w:p w:rsidR="00BD1F51" w:rsidRDefault="00684C1D">
            <w:pPr>
              <w:pStyle w:val="TableParagraph"/>
              <w:ind w:left="59" w:right="104"/>
              <w:rPr>
                <w:sz w:val="17"/>
                <w:szCs w:val="17"/>
              </w:rPr>
            </w:pPr>
            <w:r>
              <w:rPr>
                <w:sz w:val="17"/>
                <w:szCs w:val="17"/>
              </w:rPr>
              <w:t>Բնակչության միջոցների հաշվին անհատական բնակելի շենքերի գործարկումը</w:t>
            </w:r>
          </w:p>
        </w:tc>
        <w:tc>
          <w:tcPr>
            <w:tcW w:w="2795" w:type="dxa"/>
          </w:tcPr>
          <w:p w:rsidR="00BD1F51" w:rsidRDefault="00684C1D">
            <w:pPr>
              <w:pStyle w:val="TableParagraph"/>
              <w:spacing w:line="226" w:lineRule="exact"/>
              <w:ind w:left="59"/>
              <w:rPr>
                <w:sz w:val="17"/>
                <w:szCs w:val="17"/>
              </w:rPr>
            </w:pPr>
            <w:r>
              <w:rPr>
                <w:sz w:val="17"/>
                <w:szCs w:val="17"/>
              </w:rPr>
              <w:t>Ձև ԱԲՇ</w:t>
            </w:r>
          </w:p>
        </w:tc>
        <w:tc>
          <w:tcPr>
            <w:tcW w:w="1466" w:type="dxa"/>
          </w:tcPr>
          <w:p w:rsidR="00BD1F51" w:rsidRDefault="00684C1D">
            <w:pPr>
              <w:pStyle w:val="TableParagraph"/>
              <w:ind w:left="11" w:right="53" w:firstLine="1"/>
              <w:rPr>
                <w:sz w:val="17"/>
                <w:szCs w:val="17"/>
              </w:rPr>
            </w:pPr>
            <w:r>
              <w:rPr>
                <w:sz w:val="17"/>
                <w:szCs w:val="17"/>
              </w:rPr>
              <w:t>ըստ հանրապե- տության, մարզերի և Երևան քաղաքի</w:t>
            </w:r>
          </w:p>
        </w:tc>
        <w:tc>
          <w:tcPr>
            <w:tcW w:w="1069" w:type="dxa"/>
          </w:tcPr>
          <w:p w:rsidR="00BD1F51" w:rsidRDefault="00684C1D">
            <w:pPr>
              <w:pStyle w:val="TableParagraph"/>
              <w:spacing w:line="226" w:lineRule="exact"/>
              <w:ind w:left="47" w:right="25"/>
              <w:jc w:val="center"/>
              <w:rPr>
                <w:sz w:val="17"/>
                <w:szCs w:val="17"/>
              </w:rPr>
            </w:pPr>
            <w:r>
              <w:rPr>
                <w:sz w:val="17"/>
                <w:szCs w:val="17"/>
              </w:rPr>
              <w:t>ամսական</w:t>
            </w:r>
          </w:p>
        </w:tc>
        <w:tc>
          <w:tcPr>
            <w:tcW w:w="1063" w:type="dxa"/>
          </w:tcPr>
          <w:p w:rsidR="00BD1F51" w:rsidRDefault="00684C1D">
            <w:pPr>
              <w:pStyle w:val="TableParagraph"/>
              <w:spacing w:line="226" w:lineRule="exact"/>
              <w:ind w:left="64" w:right="39"/>
              <w:jc w:val="center"/>
              <w:rPr>
                <w:sz w:val="17"/>
              </w:rPr>
            </w:pPr>
            <w:r>
              <w:rPr>
                <w:sz w:val="17"/>
              </w:rPr>
              <w:t>25</w:t>
            </w:r>
          </w:p>
        </w:tc>
        <w:tc>
          <w:tcPr>
            <w:tcW w:w="2003" w:type="dxa"/>
          </w:tcPr>
          <w:p w:rsidR="00BD1F51" w:rsidRDefault="00684C1D">
            <w:pPr>
              <w:pStyle w:val="TableParagraph"/>
              <w:spacing w:line="177" w:lineRule="exact"/>
              <w:ind w:left="65" w:right="6"/>
              <w:jc w:val="center"/>
              <w:rPr>
                <w:sz w:val="17"/>
              </w:rPr>
            </w:pPr>
            <w:r>
              <w:rPr>
                <w:sz w:val="17"/>
              </w:rPr>
              <w:t>1000-301,</w:t>
            </w:r>
          </w:p>
          <w:p w:rsidR="00BD1F51" w:rsidRDefault="00684C1D">
            <w:pPr>
              <w:pStyle w:val="TableParagraph"/>
              <w:spacing w:line="188" w:lineRule="exact"/>
              <w:ind w:left="63" w:right="6"/>
              <w:jc w:val="center"/>
              <w:rPr>
                <w:sz w:val="17"/>
              </w:rPr>
            </w:pPr>
            <w:r>
              <w:rPr>
                <w:sz w:val="17"/>
              </w:rPr>
              <w:t>1000-401,</w:t>
            </w:r>
          </w:p>
          <w:p w:rsidR="00BD1F51" w:rsidRDefault="00684C1D">
            <w:pPr>
              <w:pStyle w:val="TableParagraph"/>
              <w:spacing w:line="188" w:lineRule="exact"/>
              <w:ind w:left="64" w:right="6"/>
              <w:jc w:val="center"/>
              <w:rPr>
                <w:sz w:val="17"/>
              </w:rPr>
            </w:pPr>
            <w:r>
              <w:rPr>
                <w:sz w:val="17"/>
              </w:rPr>
              <w:t>1000-402,</w:t>
            </w:r>
          </w:p>
          <w:p w:rsidR="00BD1F51" w:rsidRDefault="00684C1D">
            <w:pPr>
              <w:pStyle w:val="TableParagraph"/>
              <w:spacing w:line="203" w:lineRule="exact"/>
              <w:ind w:left="13" w:right="6"/>
              <w:jc w:val="center"/>
              <w:rPr>
                <w:sz w:val="17"/>
              </w:rPr>
            </w:pPr>
            <w:r>
              <w:rPr>
                <w:sz w:val="17"/>
              </w:rPr>
              <w:t>1230-201,</w:t>
            </w:r>
          </w:p>
          <w:p w:rsidR="00BD1F51" w:rsidRDefault="00684C1D">
            <w:pPr>
              <w:pStyle w:val="TableParagraph"/>
              <w:spacing w:line="208" w:lineRule="exact"/>
              <w:ind w:left="12" w:right="6"/>
              <w:jc w:val="center"/>
              <w:rPr>
                <w:sz w:val="17"/>
              </w:rPr>
            </w:pPr>
            <w:r>
              <w:rPr>
                <w:sz w:val="17"/>
              </w:rPr>
              <w:t>ArmStatBank.am,</w:t>
            </w:r>
          </w:p>
          <w:p w:rsidR="00BD1F51" w:rsidRDefault="00684C1D">
            <w:pPr>
              <w:pStyle w:val="TableParagraph"/>
              <w:spacing w:before="15" w:line="188" w:lineRule="exact"/>
              <w:ind w:left="18" w:right="6"/>
              <w:jc w:val="center"/>
              <w:rPr>
                <w:sz w:val="17"/>
                <w:szCs w:val="17"/>
              </w:rPr>
            </w:pPr>
            <w:r>
              <w:rPr>
                <w:sz w:val="17"/>
                <w:szCs w:val="17"/>
              </w:rPr>
              <w:t>Հիմնական վիճակա- գրական տվյալներ</w:t>
            </w:r>
          </w:p>
        </w:tc>
      </w:tr>
    </w:tbl>
    <w:p w:rsidR="00BD1F51" w:rsidRDefault="00BD1F51">
      <w:pPr>
        <w:spacing w:line="188" w:lineRule="exact"/>
        <w:jc w:val="center"/>
        <w:rPr>
          <w:sz w:val="17"/>
          <w:szCs w:val="17"/>
        </w:rPr>
        <w:sectPr w:rsidR="00BD1F51">
          <w:pgSz w:w="15840" w:h="12240" w:orient="landscape"/>
          <w:pgMar w:top="1700" w:right="260" w:bottom="1400" w:left="400" w:header="1156" w:footer="1204" w:gutter="0"/>
          <w:cols w:space="720"/>
        </w:sectPr>
      </w:pPr>
    </w:p>
    <w:p w:rsidR="00BD1F51" w:rsidRDefault="00BD1F51">
      <w:pPr>
        <w:pStyle w:val="BodyText"/>
        <w:spacing w:before="5"/>
        <w:rPr>
          <w:rFonts w:ascii="Times New Roman"/>
          <w:sz w:val="18"/>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
        <w:gridCol w:w="670"/>
        <w:gridCol w:w="5335"/>
        <w:gridCol w:w="2791"/>
        <w:gridCol w:w="1470"/>
        <w:gridCol w:w="1069"/>
        <w:gridCol w:w="1060"/>
        <w:gridCol w:w="2006"/>
      </w:tblGrid>
      <w:tr w:rsidR="00BD1F51">
        <w:trPr>
          <w:trHeight w:val="399"/>
        </w:trPr>
        <w:tc>
          <w:tcPr>
            <w:tcW w:w="398" w:type="dxa"/>
            <w:vMerge w:val="restart"/>
          </w:tcPr>
          <w:p w:rsidR="00BD1F51" w:rsidRDefault="00684C1D">
            <w:pPr>
              <w:pStyle w:val="TableParagraph"/>
              <w:spacing w:before="1"/>
              <w:ind w:left="54"/>
              <w:rPr>
                <w:b/>
                <w:bCs/>
                <w:i/>
                <w:sz w:val="15"/>
                <w:szCs w:val="15"/>
              </w:rPr>
            </w:pPr>
            <w:r>
              <w:rPr>
                <w:b/>
                <w:bCs/>
                <w:i/>
                <w:sz w:val="15"/>
                <w:szCs w:val="15"/>
              </w:rPr>
              <w:t>Հ/Հ</w:t>
            </w:r>
          </w:p>
        </w:tc>
        <w:tc>
          <w:tcPr>
            <w:tcW w:w="670" w:type="dxa"/>
            <w:vMerge w:val="restart"/>
          </w:tcPr>
          <w:p w:rsidR="00BD1F51" w:rsidRDefault="00684C1D">
            <w:pPr>
              <w:pStyle w:val="TableParagraph"/>
              <w:spacing w:before="1"/>
              <w:ind w:left="54" w:right="43" w:hanging="1"/>
              <w:jc w:val="center"/>
              <w:rPr>
                <w:b/>
                <w:bCs/>
                <w:i/>
                <w:sz w:val="15"/>
                <w:szCs w:val="15"/>
              </w:rPr>
            </w:pPr>
            <w:r>
              <w:rPr>
                <w:b/>
                <w:bCs/>
                <w:i/>
                <w:sz w:val="15"/>
                <w:szCs w:val="15"/>
              </w:rPr>
              <w:t>Աշխա- տանքի (ցուցա- նիշի) ծածկա- գիրը</w:t>
            </w:r>
          </w:p>
        </w:tc>
        <w:tc>
          <w:tcPr>
            <w:tcW w:w="5335" w:type="dxa"/>
            <w:vMerge w:val="restart"/>
          </w:tcPr>
          <w:p w:rsidR="00BD1F51" w:rsidRDefault="00684C1D">
            <w:pPr>
              <w:pStyle w:val="TableParagraph"/>
              <w:spacing w:before="1"/>
              <w:ind w:left="1814" w:right="1509" w:hanging="281"/>
              <w:rPr>
                <w:b/>
                <w:bCs/>
                <w:i/>
                <w:sz w:val="15"/>
                <w:szCs w:val="15"/>
              </w:rPr>
            </w:pPr>
            <w:r>
              <w:rPr>
                <w:b/>
                <w:bCs/>
                <w:i/>
                <w:sz w:val="15"/>
                <w:szCs w:val="15"/>
              </w:rPr>
              <w:t>Վիճակագրական աշխատանքի (ցուցանիշի) անվանումը</w:t>
            </w:r>
          </w:p>
        </w:tc>
        <w:tc>
          <w:tcPr>
            <w:tcW w:w="2791" w:type="dxa"/>
            <w:vMerge w:val="restart"/>
          </w:tcPr>
          <w:p w:rsidR="00BD1F51" w:rsidRDefault="00684C1D">
            <w:pPr>
              <w:pStyle w:val="TableParagraph"/>
              <w:spacing w:before="1"/>
              <w:ind w:left="119" w:right="103" w:hanging="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866" w:right="853"/>
              <w:jc w:val="center"/>
              <w:rPr>
                <w:b/>
                <w:bCs/>
                <w:sz w:val="15"/>
                <w:szCs w:val="15"/>
              </w:rPr>
            </w:pPr>
            <w:r>
              <w:rPr>
                <w:b/>
                <w:bCs/>
                <w:sz w:val="15"/>
                <w:szCs w:val="15"/>
              </w:rPr>
              <w:t>(աղբյուրները)</w:t>
            </w:r>
          </w:p>
        </w:tc>
        <w:tc>
          <w:tcPr>
            <w:tcW w:w="3599" w:type="dxa"/>
            <w:gridSpan w:val="3"/>
          </w:tcPr>
          <w:p w:rsidR="00BD1F51" w:rsidRDefault="00684C1D">
            <w:pPr>
              <w:pStyle w:val="TableParagraph"/>
              <w:spacing w:before="1"/>
              <w:ind w:left="205"/>
              <w:rPr>
                <w:b/>
                <w:bCs/>
                <w:sz w:val="15"/>
                <w:szCs w:val="15"/>
              </w:rPr>
            </w:pPr>
            <w:r>
              <w:rPr>
                <w:b/>
                <w:bCs/>
                <w:sz w:val="15"/>
                <w:szCs w:val="15"/>
              </w:rPr>
              <w:t>Վիճակագրական աշխատանքի (ցուցանիշի)</w:t>
            </w:r>
          </w:p>
        </w:tc>
        <w:tc>
          <w:tcPr>
            <w:tcW w:w="2006" w:type="dxa"/>
            <w:vMerge w:val="restart"/>
          </w:tcPr>
          <w:p w:rsidR="00BD1F51" w:rsidRDefault="00684C1D">
            <w:pPr>
              <w:pStyle w:val="TableParagraph"/>
              <w:spacing w:before="1"/>
              <w:ind w:left="28" w:right="6"/>
              <w:jc w:val="center"/>
              <w:rPr>
                <w:b/>
                <w:bCs/>
                <w:sz w:val="15"/>
                <w:szCs w:val="15"/>
              </w:rPr>
            </w:pPr>
            <w:r>
              <w:rPr>
                <w:b/>
                <w:bCs/>
                <w:sz w:val="15"/>
                <w:szCs w:val="15"/>
              </w:rPr>
              <w:t>Արմստատի պաշտոնական կայքերում առկա վիճակագրական հրապարակումներն</w:t>
            </w:r>
          </w:p>
          <w:p w:rsidR="00BD1F51" w:rsidRDefault="00684C1D">
            <w:pPr>
              <w:pStyle w:val="TableParagraph"/>
              <w:spacing w:before="2"/>
              <w:ind w:left="52" w:firstLine="301"/>
              <w:rPr>
                <w:b/>
                <w:bCs/>
                <w:sz w:val="15"/>
                <w:szCs w:val="15"/>
              </w:rPr>
            </w:pPr>
            <w:r>
              <w:rPr>
                <w:b/>
                <w:bCs/>
                <w:sz w:val="15"/>
                <w:szCs w:val="15"/>
              </w:rPr>
              <w:t>ըստ ծածկագրերի (տես՝ Մաս 3), տվյալների</w:t>
            </w:r>
          </w:p>
          <w:p w:rsidR="00BD1F51" w:rsidRDefault="00684C1D">
            <w:pPr>
              <w:pStyle w:val="TableParagraph"/>
              <w:spacing w:before="1"/>
              <w:ind w:left="615"/>
              <w:rPr>
                <w:b/>
                <w:bCs/>
                <w:sz w:val="15"/>
                <w:szCs w:val="15"/>
              </w:rPr>
            </w:pPr>
            <w:r>
              <w:rPr>
                <w:b/>
                <w:bCs/>
                <w:sz w:val="15"/>
                <w:szCs w:val="15"/>
              </w:rPr>
              <w:t>բազաներն</w:t>
            </w:r>
          </w:p>
          <w:p w:rsidR="00BD1F51" w:rsidRDefault="00684C1D">
            <w:pPr>
              <w:pStyle w:val="TableParagraph"/>
              <w:spacing w:before="2"/>
              <w:ind w:left="119" w:right="95" w:hanging="1"/>
              <w:jc w:val="center"/>
              <w:rPr>
                <w:b/>
                <w:bCs/>
                <w:sz w:val="15"/>
                <w:szCs w:val="15"/>
              </w:rPr>
            </w:pPr>
            <w:r>
              <w:rPr>
                <w:b/>
                <w:bCs/>
                <w:sz w:val="15"/>
                <w:szCs w:val="15"/>
              </w:rPr>
              <w:t>ըստ հղումների և այլն, որոնցում առկա է վիճակագրական աշխատանքի արդյունքը</w:t>
            </w:r>
          </w:p>
          <w:p w:rsidR="00BD1F51" w:rsidRDefault="00684C1D">
            <w:pPr>
              <w:pStyle w:val="TableParagraph"/>
              <w:spacing w:before="2" w:line="178" w:lineRule="exact"/>
              <w:ind w:left="28" w:right="6"/>
              <w:jc w:val="center"/>
              <w:rPr>
                <w:b/>
                <w:bCs/>
                <w:sz w:val="15"/>
                <w:szCs w:val="15"/>
              </w:rPr>
            </w:pPr>
            <w:r>
              <w:rPr>
                <w:b/>
                <w:bCs/>
                <w:sz w:val="15"/>
                <w:szCs w:val="15"/>
              </w:rPr>
              <w:t>(ցուցանիշը)</w:t>
            </w:r>
          </w:p>
        </w:tc>
      </w:tr>
      <w:tr w:rsidR="00BD1F51">
        <w:trPr>
          <w:trHeight w:val="1987"/>
        </w:trPr>
        <w:tc>
          <w:tcPr>
            <w:tcW w:w="398" w:type="dxa"/>
            <w:vMerge/>
            <w:tcBorders>
              <w:top w:val="nil"/>
            </w:tcBorders>
          </w:tcPr>
          <w:p w:rsidR="00BD1F51" w:rsidRDefault="00BD1F51">
            <w:pPr>
              <w:rPr>
                <w:sz w:val="2"/>
                <w:szCs w:val="2"/>
              </w:rPr>
            </w:pPr>
          </w:p>
        </w:tc>
        <w:tc>
          <w:tcPr>
            <w:tcW w:w="670" w:type="dxa"/>
            <w:vMerge/>
            <w:tcBorders>
              <w:top w:val="nil"/>
            </w:tcBorders>
          </w:tcPr>
          <w:p w:rsidR="00BD1F51" w:rsidRDefault="00BD1F51">
            <w:pPr>
              <w:rPr>
                <w:sz w:val="2"/>
                <w:szCs w:val="2"/>
              </w:rPr>
            </w:pPr>
          </w:p>
        </w:tc>
        <w:tc>
          <w:tcPr>
            <w:tcW w:w="5335" w:type="dxa"/>
            <w:vMerge/>
            <w:tcBorders>
              <w:top w:val="nil"/>
            </w:tcBorders>
          </w:tcPr>
          <w:p w:rsidR="00BD1F51" w:rsidRDefault="00BD1F51">
            <w:pPr>
              <w:rPr>
                <w:sz w:val="2"/>
                <w:szCs w:val="2"/>
              </w:rPr>
            </w:pPr>
          </w:p>
        </w:tc>
        <w:tc>
          <w:tcPr>
            <w:tcW w:w="2791" w:type="dxa"/>
            <w:vMerge/>
            <w:tcBorders>
              <w:top w:val="nil"/>
            </w:tcBorders>
          </w:tcPr>
          <w:p w:rsidR="00BD1F51" w:rsidRDefault="00BD1F51">
            <w:pPr>
              <w:rPr>
                <w:sz w:val="2"/>
                <w:szCs w:val="2"/>
              </w:rPr>
            </w:pPr>
          </w:p>
        </w:tc>
        <w:tc>
          <w:tcPr>
            <w:tcW w:w="1470" w:type="dxa"/>
          </w:tcPr>
          <w:p w:rsidR="00BD1F51" w:rsidRDefault="00684C1D">
            <w:pPr>
              <w:pStyle w:val="TableParagraph"/>
              <w:ind w:left="13" w:right="3"/>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69" w:type="dxa"/>
          </w:tcPr>
          <w:p w:rsidR="00BD1F51" w:rsidRDefault="00684C1D">
            <w:pPr>
              <w:pStyle w:val="TableParagraph"/>
              <w:ind w:left="81" w:right="50" w:firstLine="86"/>
              <w:rPr>
                <w:b/>
                <w:bCs/>
                <w:sz w:val="15"/>
                <w:szCs w:val="15"/>
              </w:rPr>
            </w:pPr>
            <w:r>
              <w:rPr>
                <w:b/>
                <w:bCs/>
                <w:sz w:val="15"/>
                <w:szCs w:val="15"/>
              </w:rPr>
              <w:t>հաճախա- կանությունը</w:t>
            </w:r>
          </w:p>
        </w:tc>
        <w:tc>
          <w:tcPr>
            <w:tcW w:w="1060" w:type="dxa"/>
          </w:tcPr>
          <w:p w:rsidR="00BD1F51" w:rsidRDefault="00684C1D">
            <w:pPr>
              <w:pStyle w:val="TableParagraph"/>
              <w:ind w:left="76" w:right="53"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2006" w:type="dxa"/>
            <w:vMerge/>
            <w:tcBorders>
              <w:top w:val="nil"/>
            </w:tcBorders>
          </w:tcPr>
          <w:p w:rsidR="00BD1F51" w:rsidRDefault="00BD1F51">
            <w:pPr>
              <w:rPr>
                <w:sz w:val="2"/>
                <w:szCs w:val="2"/>
              </w:rPr>
            </w:pPr>
          </w:p>
        </w:tc>
      </w:tr>
      <w:tr w:rsidR="00BD1F51">
        <w:trPr>
          <w:trHeight w:val="200"/>
        </w:trPr>
        <w:tc>
          <w:tcPr>
            <w:tcW w:w="398" w:type="dxa"/>
          </w:tcPr>
          <w:p w:rsidR="00BD1F51" w:rsidRDefault="00684C1D">
            <w:pPr>
              <w:pStyle w:val="TableParagraph"/>
              <w:spacing w:before="1" w:line="178" w:lineRule="exact"/>
              <w:ind w:left="165"/>
              <w:rPr>
                <w:b/>
                <w:i/>
                <w:sz w:val="15"/>
              </w:rPr>
            </w:pPr>
            <w:r>
              <w:rPr>
                <w:b/>
                <w:i/>
                <w:sz w:val="15"/>
              </w:rPr>
              <w:t>1</w:t>
            </w:r>
          </w:p>
        </w:tc>
        <w:tc>
          <w:tcPr>
            <w:tcW w:w="670" w:type="dxa"/>
          </w:tcPr>
          <w:p w:rsidR="00BD1F51" w:rsidRDefault="00684C1D">
            <w:pPr>
              <w:pStyle w:val="TableParagraph"/>
              <w:spacing w:before="1" w:line="178" w:lineRule="exact"/>
              <w:ind w:left="10"/>
              <w:jc w:val="center"/>
              <w:rPr>
                <w:b/>
                <w:i/>
                <w:sz w:val="15"/>
              </w:rPr>
            </w:pPr>
            <w:r>
              <w:rPr>
                <w:b/>
                <w:i/>
                <w:sz w:val="15"/>
              </w:rPr>
              <w:t>2</w:t>
            </w:r>
          </w:p>
        </w:tc>
        <w:tc>
          <w:tcPr>
            <w:tcW w:w="5335" w:type="dxa"/>
          </w:tcPr>
          <w:p w:rsidR="00BD1F51" w:rsidRDefault="00684C1D">
            <w:pPr>
              <w:pStyle w:val="TableParagraph"/>
              <w:spacing w:before="1" w:line="178" w:lineRule="exact"/>
              <w:ind w:left="12"/>
              <w:jc w:val="center"/>
              <w:rPr>
                <w:b/>
                <w:i/>
                <w:sz w:val="15"/>
              </w:rPr>
            </w:pPr>
            <w:r>
              <w:rPr>
                <w:b/>
                <w:i/>
                <w:sz w:val="15"/>
              </w:rPr>
              <w:t>3</w:t>
            </w:r>
          </w:p>
        </w:tc>
        <w:tc>
          <w:tcPr>
            <w:tcW w:w="2791" w:type="dxa"/>
          </w:tcPr>
          <w:p w:rsidR="00BD1F51" w:rsidRDefault="00684C1D">
            <w:pPr>
              <w:pStyle w:val="TableParagraph"/>
              <w:spacing w:before="1" w:line="178" w:lineRule="exact"/>
              <w:ind w:left="14"/>
              <w:jc w:val="center"/>
              <w:rPr>
                <w:b/>
                <w:i/>
                <w:sz w:val="15"/>
              </w:rPr>
            </w:pPr>
            <w:r>
              <w:rPr>
                <w:b/>
                <w:i/>
                <w:sz w:val="15"/>
              </w:rPr>
              <w:t>4</w:t>
            </w:r>
          </w:p>
        </w:tc>
        <w:tc>
          <w:tcPr>
            <w:tcW w:w="1470" w:type="dxa"/>
          </w:tcPr>
          <w:p w:rsidR="00BD1F51" w:rsidRDefault="00684C1D">
            <w:pPr>
              <w:pStyle w:val="TableParagraph"/>
              <w:spacing w:before="1" w:line="178" w:lineRule="exact"/>
              <w:ind w:left="10"/>
              <w:jc w:val="center"/>
              <w:rPr>
                <w:b/>
                <w:i/>
                <w:sz w:val="15"/>
              </w:rPr>
            </w:pPr>
            <w:r>
              <w:rPr>
                <w:b/>
                <w:i/>
                <w:sz w:val="15"/>
              </w:rPr>
              <w:t>5</w:t>
            </w:r>
          </w:p>
        </w:tc>
        <w:tc>
          <w:tcPr>
            <w:tcW w:w="1069" w:type="dxa"/>
          </w:tcPr>
          <w:p w:rsidR="00BD1F51" w:rsidRDefault="00684C1D">
            <w:pPr>
              <w:pStyle w:val="TableParagraph"/>
              <w:spacing w:before="1" w:line="178" w:lineRule="exact"/>
              <w:ind w:left="15"/>
              <w:jc w:val="center"/>
              <w:rPr>
                <w:b/>
                <w:i/>
                <w:sz w:val="15"/>
              </w:rPr>
            </w:pPr>
            <w:r>
              <w:rPr>
                <w:b/>
                <w:i/>
                <w:sz w:val="15"/>
              </w:rPr>
              <w:t>6</w:t>
            </w:r>
          </w:p>
        </w:tc>
        <w:tc>
          <w:tcPr>
            <w:tcW w:w="1060" w:type="dxa"/>
          </w:tcPr>
          <w:p w:rsidR="00BD1F51" w:rsidRDefault="00684C1D">
            <w:pPr>
              <w:pStyle w:val="TableParagraph"/>
              <w:spacing w:before="1" w:line="178" w:lineRule="exact"/>
              <w:ind w:left="19"/>
              <w:jc w:val="center"/>
              <w:rPr>
                <w:b/>
                <w:i/>
                <w:sz w:val="15"/>
              </w:rPr>
            </w:pPr>
            <w:r>
              <w:rPr>
                <w:b/>
                <w:i/>
                <w:sz w:val="15"/>
              </w:rPr>
              <w:t>7</w:t>
            </w:r>
          </w:p>
        </w:tc>
        <w:tc>
          <w:tcPr>
            <w:tcW w:w="2006" w:type="dxa"/>
          </w:tcPr>
          <w:p w:rsidR="00BD1F51" w:rsidRDefault="00684C1D">
            <w:pPr>
              <w:pStyle w:val="TableParagraph"/>
              <w:spacing w:before="1" w:line="178" w:lineRule="exact"/>
              <w:ind w:left="21"/>
              <w:jc w:val="center"/>
              <w:rPr>
                <w:b/>
                <w:i/>
                <w:sz w:val="15"/>
              </w:rPr>
            </w:pPr>
            <w:r>
              <w:rPr>
                <w:b/>
                <w:i/>
                <w:sz w:val="15"/>
              </w:rPr>
              <w:t>8</w:t>
            </w:r>
          </w:p>
        </w:tc>
      </w:tr>
      <w:tr w:rsidR="00BD1F51">
        <w:trPr>
          <w:trHeight w:val="1467"/>
        </w:trPr>
        <w:tc>
          <w:tcPr>
            <w:tcW w:w="398" w:type="dxa"/>
          </w:tcPr>
          <w:p w:rsidR="00BD1F51" w:rsidRDefault="00684C1D">
            <w:pPr>
              <w:pStyle w:val="TableParagraph"/>
              <w:spacing w:line="213" w:lineRule="exact"/>
              <w:ind w:left="146"/>
              <w:rPr>
                <w:sz w:val="17"/>
              </w:rPr>
            </w:pPr>
            <w:r>
              <w:rPr>
                <w:w w:val="99"/>
                <w:sz w:val="17"/>
              </w:rPr>
              <w:t>6</w:t>
            </w:r>
          </w:p>
        </w:tc>
        <w:tc>
          <w:tcPr>
            <w:tcW w:w="670" w:type="dxa"/>
          </w:tcPr>
          <w:p w:rsidR="00BD1F51" w:rsidRDefault="00684C1D">
            <w:pPr>
              <w:pStyle w:val="TableParagraph"/>
              <w:spacing w:line="213" w:lineRule="exact"/>
              <w:ind w:left="12" w:right="1"/>
              <w:jc w:val="center"/>
              <w:rPr>
                <w:sz w:val="17"/>
              </w:rPr>
            </w:pPr>
            <w:r>
              <w:rPr>
                <w:sz w:val="17"/>
              </w:rPr>
              <w:t>123006</w:t>
            </w:r>
          </w:p>
        </w:tc>
        <w:tc>
          <w:tcPr>
            <w:tcW w:w="5335" w:type="dxa"/>
          </w:tcPr>
          <w:p w:rsidR="00BD1F51" w:rsidRDefault="00684C1D">
            <w:pPr>
              <w:pStyle w:val="TableParagraph"/>
              <w:spacing w:before="1" w:line="218" w:lineRule="auto"/>
              <w:ind w:left="59" w:right="104" w:hanging="1"/>
              <w:rPr>
                <w:sz w:val="17"/>
                <w:szCs w:val="17"/>
              </w:rPr>
            </w:pPr>
            <w:r>
              <w:rPr>
                <w:sz w:val="17"/>
                <w:szCs w:val="17"/>
              </w:rPr>
              <w:t>Բնակչության միջոցների հաշվին տարբեր նշանակության օբյեկտների (բացի բնակելի շենքերից) գործարկումը</w:t>
            </w:r>
          </w:p>
        </w:tc>
        <w:tc>
          <w:tcPr>
            <w:tcW w:w="2791" w:type="dxa"/>
          </w:tcPr>
          <w:p w:rsidR="00BD1F51" w:rsidRDefault="00684C1D">
            <w:pPr>
              <w:pStyle w:val="TableParagraph"/>
              <w:spacing w:line="213" w:lineRule="exact"/>
              <w:ind w:left="60"/>
              <w:rPr>
                <w:sz w:val="17"/>
                <w:szCs w:val="17"/>
              </w:rPr>
            </w:pPr>
            <w:r>
              <w:rPr>
                <w:sz w:val="17"/>
                <w:szCs w:val="17"/>
              </w:rPr>
              <w:t>Ձև ՄՇ</w:t>
            </w:r>
          </w:p>
        </w:tc>
        <w:tc>
          <w:tcPr>
            <w:tcW w:w="1470" w:type="dxa"/>
          </w:tcPr>
          <w:p w:rsidR="00BD1F51" w:rsidRDefault="00684C1D">
            <w:pPr>
              <w:pStyle w:val="TableParagraph"/>
              <w:spacing w:before="1" w:line="218" w:lineRule="auto"/>
              <w:ind w:left="15" w:right="53" w:firstLine="1"/>
              <w:rPr>
                <w:sz w:val="17"/>
                <w:szCs w:val="17"/>
              </w:rPr>
            </w:pPr>
            <w:r>
              <w:rPr>
                <w:sz w:val="17"/>
                <w:szCs w:val="17"/>
              </w:rPr>
              <w:t>ըստ հանրապե- տության, մարզերի և Երևան քաղաքի</w:t>
            </w:r>
          </w:p>
        </w:tc>
        <w:tc>
          <w:tcPr>
            <w:tcW w:w="1069" w:type="dxa"/>
          </w:tcPr>
          <w:p w:rsidR="00BD1F51" w:rsidRDefault="00684C1D">
            <w:pPr>
              <w:pStyle w:val="TableParagraph"/>
              <w:spacing w:line="213" w:lineRule="exact"/>
              <w:ind w:left="47" w:right="25"/>
              <w:jc w:val="center"/>
              <w:rPr>
                <w:sz w:val="17"/>
                <w:szCs w:val="17"/>
              </w:rPr>
            </w:pPr>
            <w:r>
              <w:rPr>
                <w:sz w:val="17"/>
                <w:szCs w:val="17"/>
              </w:rPr>
              <w:t>ամսական</w:t>
            </w:r>
          </w:p>
        </w:tc>
        <w:tc>
          <w:tcPr>
            <w:tcW w:w="1060" w:type="dxa"/>
          </w:tcPr>
          <w:p w:rsidR="00BD1F51" w:rsidRDefault="00684C1D">
            <w:pPr>
              <w:pStyle w:val="TableParagraph"/>
              <w:spacing w:line="213" w:lineRule="exact"/>
              <w:ind w:left="28"/>
              <w:jc w:val="center"/>
              <w:rPr>
                <w:sz w:val="17"/>
              </w:rPr>
            </w:pPr>
            <w:r>
              <w:rPr>
                <w:sz w:val="17"/>
              </w:rPr>
              <w:t>25</w:t>
            </w:r>
          </w:p>
        </w:tc>
        <w:tc>
          <w:tcPr>
            <w:tcW w:w="2006" w:type="dxa"/>
          </w:tcPr>
          <w:p w:rsidR="00BD1F51" w:rsidRDefault="00684C1D">
            <w:pPr>
              <w:pStyle w:val="TableParagraph"/>
              <w:spacing w:line="203" w:lineRule="exact"/>
              <w:ind w:left="68" w:right="6"/>
              <w:jc w:val="center"/>
              <w:rPr>
                <w:sz w:val="17"/>
              </w:rPr>
            </w:pPr>
            <w:r>
              <w:rPr>
                <w:sz w:val="17"/>
              </w:rPr>
              <w:t>1000-301,</w:t>
            </w:r>
          </w:p>
          <w:p w:rsidR="00BD1F51" w:rsidRDefault="00684C1D">
            <w:pPr>
              <w:pStyle w:val="TableParagraph"/>
              <w:spacing w:line="207" w:lineRule="exact"/>
              <w:ind w:left="66" w:right="6"/>
              <w:jc w:val="center"/>
              <w:rPr>
                <w:sz w:val="17"/>
              </w:rPr>
            </w:pPr>
            <w:r>
              <w:rPr>
                <w:sz w:val="17"/>
              </w:rPr>
              <w:t>1000-401,</w:t>
            </w:r>
          </w:p>
          <w:p w:rsidR="00BD1F51" w:rsidRDefault="00684C1D">
            <w:pPr>
              <w:pStyle w:val="TableParagraph"/>
              <w:spacing w:line="206" w:lineRule="exact"/>
              <w:ind w:left="67" w:right="6"/>
              <w:jc w:val="center"/>
              <w:rPr>
                <w:sz w:val="17"/>
              </w:rPr>
            </w:pPr>
            <w:r>
              <w:rPr>
                <w:sz w:val="17"/>
              </w:rPr>
              <w:t>1000-402,</w:t>
            </w:r>
          </w:p>
          <w:p w:rsidR="00BD1F51" w:rsidRDefault="00684C1D">
            <w:pPr>
              <w:pStyle w:val="TableParagraph"/>
              <w:spacing w:line="214" w:lineRule="exact"/>
              <w:ind w:left="16" w:right="6"/>
              <w:jc w:val="center"/>
              <w:rPr>
                <w:sz w:val="17"/>
              </w:rPr>
            </w:pPr>
            <w:r>
              <w:rPr>
                <w:sz w:val="17"/>
              </w:rPr>
              <w:t>1230-201,</w:t>
            </w:r>
          </w:p>
          <w:p w:rsidR="00BD1F51" w:rsidRDefault="00684C1D">
            <w:pPr>
              <w:pStyle w:val="TableParagraph"/>
              <w:spacing w:line="217" w:lineRule="exact"/>
              <w:ind w:left="15" w:right="6"/>
              <w:jc w:val="center"/>
              <w:rPr>
                <w:sz w:val="17"/>
              </w:rPr>
            </w:pPr>
            <w:r>
              <w:rPr>
                <w:sz w:val="17"/>
              </w:rPr>
              <w:t>ArmStatBank.am,</w:t>
            </w:r>
          </w:p>
          <w:p w:rsidR="00BD1F51" w:rsidRDefault="00684C1D">
            <w:pPr>
              <w:pStyle w:val="TableParagraph"/>
              <w:spacing w:before="8" w:line="206" w:lineRule="exact"/>
              <w:ind w:left="21" w:right="6"/>
              <w:jc w:val="center"/>
              <w:rPr>
                <w:sz w:val="17"/>
                <w:szCs w:val="17"/>
              </w:rPr>
            </w:pPr>
            <w:r>
              <w:rPr>
                <w:sz w:val="17"/>
                <w:szCs w:val="17"/>
              </w:rPr>
              <w:t>Հիմնական վիճակա- գրական տվյալներ</w:t>
            </w:r>
          </w:p>
        </w:tc>
      </w:tr>
      <w:tr w:rsidR="00BD1F51">
        <w:trPr>
          <w:trHeight w:val="2273"/>
        </w:trPr>
        <w:tc>
          <w:tcPr>
            <w:tcW w:w="398" w:type="dxa"/>
          </w:tcPr>
          <w:p w:rsidR="00BD1F51" w:rsidRDefault="00684C1D">
            <w:pPr>
              <w:pStyle w:val="TableParagraph"/>
              <w:spacing w:line="227" w:lineRule="exact"/>
              <w:ind w:left="153"/>
              <w:rPr>
                <w:sz w:val="17"/>
              </w:rPr>
            </w:pPr>
            <w:r>
              <w:rPr>
                <w:w w:val="99"/>
                <w:sz w:val="17"/>
              </w:rPr>
              <w:t>7</w:t>
            </w:r>
          </w:p>
        </w:tc>
        <w:tc>
          <w:tcPr>
            <w:tcW w:w="670" w:type="dxa"/>
          </w:tcPr>
          <w:p w:rsidR="00BD1F51" w:rsidRDefault="00684C1D">
            <w:pPr>
              <w:pStyle w:val="TableParagraph"/>
              <w:spacing w:line="227" w:lineRule="exact"/>
              <w:ind w:left="10" w:right="1"/>
              <w:jc w:val="center"/>
              <w:rPr>
                <w:sz w:val="17"/>
              </w:rPr>
            </w:pPr>
            <w:r>
              <w:rPr>
                <w:sz w:val="17"/>
              </w:rPr>
              <w:t>123007</w:t>
            </w:r>
          </w:p>
        </w:tc>
        <w:tc>
          <w:tcPr>
            <w:tcW w:w="5335" w:type="dxa"/>
          </w:tcPr>
          <w:p w:rsidR="00BD1F51" w:rsidRDefault="00684C1D">
            <w:pPr>
              <w:pStyle w:val="TableParagraph"/>
              <w:ind w:left="59" w:right="104"/>
              <w:rPr>
                <w:sz w:val="17"/>
                <w:szCs w:val="17"/>
              </w:rPr>
            </w:pPr>
            <w:r>
              <w:rPr>
                <w:sz w:val="17"/>
                <w:szCs w:val="17"/>
              </w:rPr>
              <w:t>Բնակելի շենքերի, կրթության և առողջապահության ոլորտի օբյեկտների գործարկումը և շինարարության իրականացումը</w:t>
            </w:r>
          </w:p>
        </w:tc>
        <w:tc>
          <w:tcPr>
            <w:tcW w:w="2791" w:type="dxa"/>
          </w:tcPr>
          <w:p w:rsidR="00BD1F51" w:rsidRDefault="00684C1D">
            <w:pPr>
              <w:pStyle w:val="TableParagraph"/>
              <w:spacing w:line="227" w:lineRule="exact"/>
              <w:ind w:left="60"/>
              <w:rPr>
                <w:sz w:val="17"/>
                <w:szCs w:val="17"/>
              </w:rPr>
            </w:pPr>
            <w:r>
              <w:rPr>
                <w:sz w:val="17"/>
                <w:szCs w:val="17"/>
              </w:rPr>
              <w:t>Ձև N 2-ԿՇ</w:t>
            </w:r>
          </w:p>
        </w:tc>
        <w:tc>
          <w:tcPr>
            <w:tcW w:w="1470" w:type="dxa"/>
          </w:tcPr>
          <w:p w:rsidR="00BD1F51" w:rsidRDefault="00684C1D">
            <w:pPr>
              <w:pStyle w:val="TableParagraph"/>
              <w:ind w:left="15" w:right="53"/>
              <w:rPr>
                <w:sz w:val="17"/>
                <w:szCs w:val="17"/>
              </w:rPr>
            </w:pPr>
            <w:r>
              <w:rPr>
                <w:sz w:val="17"/>
                <w:szCs w:val="17"/>
              </w:rPr>
              <w:t>ըստ հանրապե- տության, մարզերի և Երևան քաղաքի</w:t>
            </w:r>
          </w:p>
        </w:tc>
        <w:tc>
          <w:tcPr>
            <w:tcW w:w="1069" w:type="dxa"/>
          </w:tcPr>
          <w:p w:rsidR="00BD1F51" w:rsidRDefault="00684C1D">
            <w:pPr>
              <w:pStyle w:val="TableParagraph"/>
              <w:ind w:left="142" w:right="118" w:hanging="4"/>
              <w:jc w:val="center"/>
              <w:rPr>
                <w:sz w:val="17"/>
                <w:szCs w:val="17"/>
              </w:rPr>
            </w:pPr>
            <w:r>
              <w:rPr>
                <w:sz w:val="17"/>
                <w:szCs w:val="17"/>
              </w:rPr>
              <w:t xml:space="preserve">եռամսյա- կային, </w:t>
            </w:r>
            <w:r>
              <w:rPr>
                <w:w w:val="95"/>
                <w:sz w:val="17"/>
                <w:szCs w:val="17"/>
              </w:rPr>
              <w:t>տարեկան</w:t>
            </w:r>
          </w:p>
        </w:tc>
        <w:tc>
          <w:tcPr>
            <w:tcW w:w="1060" w:type="dxa"/>
          </w:tcPr>
          <w:p w:rsidR="00BD1F51" w:rsidRDefault="00684C1D">
            <w:pPr>
              <w:pStyle w:val="TableParagraph"/>
              <w:spacing w:line="227" w:lineRule="exact"/>
              <w:ind w:left="27"/>
              <w:jc w:val="center"/>
              <w:rPr>
                <w:sz w:val="17"/>
              </w:rPr>
            </w:pPr>
            <w:r>
              <w:rPr>
                <w:sz w:val="17"/>
              </w:rPr>
              <w:t>25,</w:t>
            </w:r>
          </w:p>
          <w:p w:rsidR="00BD1F51" w:rsidRDefault="00BD1F51">
            <w:pPr>
              <w:pStyle w:val="TableParagraph"/>
              <w:spacing w:before="8"/>
              <w:rPr>
                <w:rFonts w:ascii="Times New Roman"/>
                <w:sz w:val="19"/>
              </w:rPr>
            </w:pPr>
          </w:p>
          <w:p w:rsidR="00BD1F51" w:rsidRDefault="00684C1D">
            <w:pPr>
              <w:pStyle w:val="TableParagraph"/>
              <w:ind w:left="25"/>
              <w:jc w:val="center"/>
              <w:rPr>
                <w:sz w:val="17"/>
                <w:szCs w:val="17"/>
              </w:rPr>
            </w:pPr>
            <w:r>
              <w:rPr>
                <w:sz w:val="17"/>
                <w:szCs w:val="17"/>
              </w:rPr>
              <w:t>10 հուլիսի</w:t>
            </w:r>
          </w:p>
        </w:tc>
        <w:tc>
          <w:tcPr>
            <w:tcW w:w="2006" w:type="dxa"/>
          </w:tcPr>
          <w:p w:rsidR="00BD1F51" w:rsidRDefault="00684C1D">
            <w:pPr>
              <w:pStyle w:val="TableParagraph"/>
              <w:spacing w:line="227" w:lineRule="exact"/>
              <w:ind w:left="65" w:right="6"/>
              <w:jc w:val="center"/>
              <w:rPr>
                <w:sz w:val="17"/>
              </w:rPr>
            </w:pPr>
            <w:r>
              <w:rPr>
                <w:sz w:val="17"/>
              </w:rPr>
              <w:t>1000-101,</w:t>
            </w:r>
          </w:p>
          <w:p w:rsidR="00BD1F51" w:rsidRDefault="00684C1D">
            <w:pPr>
              <w:pStyle w:val="TableParagraph"/>
              <w:spacing w:line="227" w:lineRule="exact"/>
              <w:ind w:left="67" w:right="6"/>
              <w:jc w:val="center"/>
              <w:rPr>
                <w:sz w:val="17"/>
              </w:rPr>
            </w:pPr>
            <w:r>
              <w:rPr>
                <w:sz w:val="17"/>
              </w:rPr>
              <w:t>1000-102,</w:t>
            </w:r>
          </w:p>
          <w:p w:rsidR="00BD1F51" w:rsidRDefault="00684C1D">
            <w:pPr>
              <w:pStyle w:val="TableParagraph"/>
              <w:spacing w:line="227" w:lineRule="exact"/>
              <w:ind w:left="68" w:right="6"/>
              <w:jc w:val="center"/>
              <w:rPr>
                <w:sz w:val="17"/>
              </w:rPr>
            </w:pPr>
            <w:r>
              <w:rPr>
                <w:sz w:val="17"/>
              </w:rPr>
              <w:t>1000-103,</w:t>
            </w:r>
          </w:p>
          <w:p w:rsidR="00BD1F51" w:rsidRDefault="00684C1D">
            <w:pPr>
              <w:pStyle w:val="TableParagraph"/>
              <w:spacing w:line="227" w:lineRule="exact"/>
              <w:ind w:left="66" w:right="6"/>
              <w:jc w:val="center"/>
              <w:rPr>
                <w:sz w:val="17"/>
              </w:rPr>
            </w:pPr>
            <w:r>
              <w:rPr>
                <w:sz w:val="17"/>
              </w:rPr>
              <w:t>1000-105,</w:t>
            </w:r>
          </w:p>
          <w:p w:rsidR="00BD1F51" w:rsidRDefault="00684C1D">
            <w:pPr>
              <w:pStyle w:val="TableParagraph"/>
              <w:spacing w:line="227" w:lineRule="exact"/>
              <w:ind w:left="66" w:right="6"/>
              <w:jc w:val="center"/>
              <w:rPr>
                <w:sz w:val="17"/>
              </w:rPr>
            </w:pPr>
            <w:r>
              <w:rPr>
                <w:sz w:val="17"/>
              </w:rPr>
              <w:t>1000-401,</w:t>
            </w:r>
          </w:p>
          <w:p w:rsidR="00BD1F51" w:rsidRDefault="00684C1D">
            <w:pPr>
              <w:pStyle w:val="TableParagraph"/>
              <w:spacing w:line="227" w:lineRule="exact"/>
              <w:ind w:left="120" w:right="6"/>
              <w:jc w:val="center"/>
              <w:rPr>
                <w:sz w:val="17"/>
              </w:rPr>
            </w:pPr>
            <w:r>
              <w:rPr>
                <w:sz w:val="17"/>
              </w:rPr>
              <w:t>1000-402,</w:t>
            </w:r>
          </w:p>
          <w:p w:rsidR="00BD1F51" w:rsidRDefault="00684C1D">
            <w:pPr>
              <w:pStyle w:val="TableParagraph"/>
              <w:spacing w:line="227" w:lineRule="exact"/>
              <w:ind w:left="68" w:right="6"/>
              <w:jc w:val="center"/>
              <w:rPr>
                <w:sz w:val="17"/>
              </w:rPr>
            </w:pPr>
            <w:r>
              <w:rPr>
                <w:sz w:val="17"/>
              </w:rPr>
              <w:t>1230-201,</w:t>
            </w:r>
          </w:p>
          <w:p w:rsidR="00BD1F51" w:rsidRDefault="00684C1D">
            <w:pPr>
              <w:pStyle w:val="TableParagraph"/>
              <w:ind w:left="217" w:right="202" w:hanging="4"/>
              <w:jc w:val="center"/>
              <w:rPr>
                <w:sz w:val="17"/>
                <w:szCs w:val="17"/>
              </w:rPr>
            </w:pPr>
            <w:r>
              <w:rPr>
                <w:sz w:val="17"/>
                <w:szCs w:val="17"/>
              </w:rPr>
              <w:t xml:space="preserve">ArmStatBank.am, </w:t>
            </w:r>
            <w:r>
              <w:rPr>
                <w:spacing w:val="-4"/>
                <w:sz w:val="17"/>
                <w:szCs w:val="17"/>
              </w:rPr>
              <w:t>Հիմնական վիճակա-</w:t>
            </w:r>
          </w:p>
          <w:p w:rsidR="00BD1F51" w:rsidRDefault="00684C1D">
            <w:pPr>
              <w:pStyle w:val="TableParagraph"/>
              <w:spacing w:line="207" w:lineRule="exact"/>
              <w:ind w:left="15" w:right="6"/>
              <w:jc w:val="center"/>
              <w:rPr>
                <w:sz w:val="17"/>
                <w:szCs w:val="17"/>
              </w:rPr>
            </w:pPr>
            <w:r>
              <w:rPr>
                <w:sz w:val="17"/>
                <w:szCs w:val="17"/>
              </w:rPr>
              <w:t>գրական տվյալներ</w:t>
            </w:r>
          </w:p>
        </w:tc>
      </w:tr>
      <w:tr w:rsidR="00BD1F51">
        <w:trPr>
          <w:trHeight w:val="680"/>
        </w:trPr>
        <w:tc>
          <w:tcPr>
            <w:tcW w:w="398" w:type="dxa"/>
          </w:tcPr>
          <w:p w:rsidR="00BD1F51" w:rsidRDefault="00684C1D">
            <w:pPr>
              <w:pStyle w:val="TableParagraph"/>
              <w:spacing w:line="226" w:lineRule="exact"/>
              <w:ind w:left="146"/>
              <w:rPr>
                <w:sz w:val="17"/>
              </w:rPr>
            </w:pPr>
            <w:r>
              <w:rPr>
                <w:w w:val="99"/>
                <w:sz w:val="17"/>
              </w:rPr>
              <w:t>8</w:t>
            </w:r>
          </w:p>
        </w:tc>
        <w:tc>
          <w:tcPr>
            <w:tcW w:w="670" w:type="dxa"/>
          </w:tcPr>
          <w:p w:rsidR="00BD1F51" w:rsidRDefault="00684C1D">
            <w:pPr>
              <w:pStyle w:val="TableParagraph"/>
              <w:spacing w:line="226" w:lineRule="exact"/>
              <w:ind w:left="10" w:right="1"/>
              <w:jc w:val="center"/>
              <w:rPr>
                <w:sz w:val="17"/>
              </w:rPr>
            </w:pPr>
            <w:r>
              <w:rPr>
                <w:sz w:val="17"/>
              </w:rPr>
              <w:t>123008</w:t>
            </w:r>
          </w:p>
        </w:tc>
        <w:tc>
          <w:tcPr>
            <w:tcW w:w="5335" w:type="dxa"/>
          </w:tcPr>
          <w:p w:rsidR="00BD1F51" w:rsidRDefault="00684C1D">
            <w:pPr>
              <w:pStyle w:val="TableParagraph"/>
              <w:spacing w:line="226" w:lineRule="exact"/>
              <w:ind w:left="59"/>
              <w:rPr>
                <w:sz w:val="17"/>
                <w:szCs w:val="17"/>
              </w:rPr>
            </w:pPr>
            <w:r>
              <w:rPr>
                <w:sz w:val="17"/>
                <w:szCs w:val="17"/>
              </w:rPr>
              <w:t>Կատարված շինմոնտաժային աշխատանքներ</w:t>
            </w:r>
          </w:p>
        </w:tc>
        <w:tc>
          <w:tcPr>
            <w:tcW w:w="2791" w:type="dxa"/>
          </w:tcPr>
          <w:p w:rsidR="00BD1F51" w:rsidRDefault="00684C1D">
            <w:pPr>
              <w:pStyle w:val="TableParagraph"/>
              <w:spacing w:line="226" w:lineRule="exact"/>
              <w:ind w:left="59"/>
              <w:rPr>
                <w:sz w:val="17"/>
                <w:szCs w:val="17"/>
              </w:rPr>
            </w:pPr>
            <w:r>
              <w:rPr>
                <w:sz w:val="17"/>
                <w:szCs w:val="17"/>
              </w:rPr>
              <w:t>Ձև N 1-ԿՇ</w:t>
            </w:r>
          </w:p>
        </w:tc>
        <w:tc>
          <w:tcPr>
            <w:tcW w:w="1470" w:type="dxa"/>
          </w:tcPr>
          <w:p w:rsidR="00BD1F51" w:rsidRDefault="00684C1D">
            <w:pPr>
              <w:pStyle w:val="TableParagraph"/>
              <w:ind w:left="15" w:right="53"/>
              <w:rPr>
                <w:sz w:val="17"/>
                <w:szCs w:val="17"/>
              </w:rPr>
            </w:pPr>
            <w:r>
              <w:rPr>
                <w:sz w:val="17"/>
                <w:szCs w:val="17"/>
              </w:rPr>
              <w:t>ըստ հանրապե- տության</w:t>
            </w:r>
          </w:p>
        </w:tc>
        <w:tc>
          <w:tcPr>
            <w:tcW w:w="1069" w:type="dxa"/>
          </w:tcPr>
          <w:p w:rsidR="00BD1F51" w:rsidRDefault="00684C1D">
            <w:pPr>
              <w:pStyle w:val="TableParagraph"/>
              <w:spacing w:line="226" w:lineRule="exact"/>
              <w:ind w:left="46" w:right="25"/>
              <w:jc w:val="center"/>
              <w:rPr>
                <w:sz w:val="17"/>
                <w:szCs w:val="17"/>
              </w:rPr>
            </w:pPr>
            <w:r>
              <w:rPr>
                <w:sz w:val="17"/>
                <w:szCs w:val="17"/>
              </w:rPr>
              <w:t>ամսական</w:t>
            </w:r>
          </w:p>
        </w:tc>
        <w:tc>
          <w:tcPr>
            <w:tcW w:w="1060" w:type="dxa"/>
          </w:tcPr>
          <w:p w:rsidR="00BD1F51" w:rsidRDefault="00684C1D">
            <w:pPr>
              <w:pStyle w:val="TableParagraph"/>
              <w:spacing w:line="226" w:lineRule="exact"/>
              <w:ind w:left="28"/>
              <w:jc w:val="center"/>
              <w:rPr>
                <w:sz w:val="17"/>
              </w:rPr>
            </w:pPr>
            <w:r>
              <w:rPr>
                <w:sz w:val="17"/>
              </w:rPr>
              <w:t>25</w:t>
            </w:r>
          </w:p>
        </w:tc>
        <w:tc>
          <w:tcPr>
            <w:tcW w:w="2006" w:type="dxa"/>
          </w:tcPr>
          <w:p w:rsidR="00BD1F51" w:rsidRDefault="00684C1D">
            <w:pPr>
              <w:pStyle w:val="TableParagraph"/>
              <w:ind w:left="414" w:right="401" w:firstLine="104"/>
              <w:jc w:val="center"/>
              <w:rPr>
                <w:sz w:val="17"/>
                <w:szCs w:val="17"/>
              </w:rPr>
            </w:pPr>
            <w:r>
              <w:rPr>
                <w:sz w:val="17"/>
                <w:szCs w:val="17"/>
              </w:rPr>
              <w:t xml:space="preserve">ներքին </w:t>
            </w:r>
            <w:r>
              <w:rPr>
                <w:spacing w:val="-1"/>
                <w:sz w:val="17"/>
                <w:szCs w:val="17"/>
              </w:rPr>
              <w:t>օգտագործման</w:t>
            </w:r>
          </w:p>
          <w:p w:rsidR="00BD1F51" w:rsidRDefault="00684C1D">
            <w:pPr>
              <w:pStyle w:val="TableParagraph"/>
              <w:spacing w:line="206" w:lineRule="exact"/>
              <w:ind w:left="14" w:right="6"/>
              <w:jc w:val="center"/>
              <w:rPr>
                <w:sz w:val="17"/>
                <w:szCs w:val="17"/>
              </w:rPr>
            </w:pPr>
            <w:r>
              <w:rPr>
                <w:sz w:val="17"/>
                <w:szCs w:val="17"/>
              </w:rPr>
              <w:t>համար</w:t>
            </w:r>
          </w:p>
        </w:tc>
      </w:tr>
      <w:tr w:rsidR="00BD1F51">
        <w:trPr>
          <w:trHeight w:val="681"/>
        </w:trPr>
        <w:tc>
          <w:tcPr>
            <w:tcW w:w="398" w:type="dxa"/>
          </w:tcPr>
          <w:p w:rsidR="00BD1F51" w:rsidRDefault="00684C1D">
            <w:pPr>
              <w:pStyle w:val="TableParagraph"/>
              <w:spacing w:line="227" w:lineRule="exact"/>
              <w:ind w:left="146"/>
              <w:rPr>
                <w:sz w:val="17"/>
              </w:rPr>
            </w:pPr>
            <w:r>
              <w:rPr>
                <w:w w:val="99"/>
                <w:sz w:val="17"/>
              </w:rPr>
              <w:t>9</w:t>
            </w:r>
          </w:p>
        </w:tc>
        <w:tc>
          <w:tcPr>
            <w:tcW w:w="670" w:type="dxa"/>
          </w:tcPr>
          <w:p w:rsidR="00BD1F51" w:rsidRDefault="00684C1D">
            <w:pPr>
              <w:pStyle w:val="TableParagraph"/>
              <w:spacing w:line="227" w:lineRule="exact"/>
              <w:ind w:left="12" w:right="1"/>
              <w:jc w:val="center"/>
              <w:rPr>
                <w:sz w:val="17"/>
              </w:rPr>
            </w:pPr>
            <w:r>
              <w:rPr>
                <w:sz w:val="17"/>
              </w:rPr>
              <w:t>123009</w:t>
            </w:r>
          </w:p>
        </w:tc>
        <w:tc>
          <w:tcPr>
            <w:tcW w:w="5335" w:type="dxa"/>
          </w:tcPr>
          <w:p w:rsidR="00BD1F51" w:rsidRDefault="00684C1D">
            <w:pPr>
              <w:pStyle w:val="TableParagraph"/>
              <w:ind w:left="59" w:right="104" w:hanging="1"/>
              <w:rPr>
                <w:sz w:val="17"/>
                <w:szCs w:val="17"/>
              </w:rPr>
            </w:pPr>
            <w:r>
              <w:rPr>
                <w:sz w:val="17"/>
                <w:szCs w:val="17"/>
              </w:rPr>
              <w:t>Էներգակիրների արտադրության, սպառման և պահուստների մասին</w:t>
            </w:r>
          </w:p>
        </w:tc>
        <w:tc>
          <w:tcPr>
            <w:tcW w:w="2791" w:type="dxa"/>
          </w:tcPr>
          <w:p w:rsidR="00BD1F51" w:rsidRDefault="00684C1D">
            <w:pPr>
              <w:pStyle w:val="TableParagraph"/>
              <w:spacing w:line="227" w:lineRule="exact"/>
              <w:ind w:left="60"/>
              <w:rPr>
                <w:sz w:val="17"/>
                <w:szCs w:val="17"/>
              </w:rPr>
            </w:pPr>
            <w:r>
              <w:rPr>
                <w:sz w:val="17"/>
                <w:szCs w:val="17"/>
              </w:rPr>
              <w:t>Ձև N 1-Էներգետիկա</w:t>
            </w:r>
          </w:p>
        </w:tc>
        <w:tc>
          <w:tcPr>
            <w:tcW w:w="1470" w:type="dxa"/>
          </w:tcPr>
          <w:p w:rsidR="00BD1F51" w:rsidRDefault="00684C1D">
            <w:pPr>
              <w:pStyle w:val="TableParagraph"/>
              <w:ind w:left="15" w:right="53"/>
              <w:rPr>
                <w:sz w:val="17"/>
                <w:szCs w:val="17"/>
              </w:rPr>
            </w:pPr>
            <w:r>
              <w:rPr>
                <w:sz w:val="17"/>
                <w:szCs w:val="17"/>
              </w:rPr>
              <w:t>ըստ հանրապե- տության</w:t>
            </w:r>
          </w:p>
        </w:tc>
        <w:tc>
          <w:tcPr>
            <w:tcW w:w="1069" w:type="dxa"/>
          </w:tcPr>
          <w:p w:rsidR="00BD1F51" w:rsidRDefault="00684C1D">
            <w:pPr>
              <w:pStyle w:val="TableParagraph"/>
              <w:spacing w:line="227" w:lineRule="exact"/>
              <w:ind w:left="47" w:right="25"/>
              <w:jc w:val="center"/>
              <w:rPr>
                <w:sz w:val="17"/>
                <w:szCs w:val="17"/>
              </w:rPr>
            </w:pPr>
            <w:r>
              <w:rPr>
                <w:sz w:val="17"/>
                <w:szCs w:val="17"/>
              </w:rPr>
              <w:t>տարեկան</w:t>
            </w:r>
          </w:p>
        </w:tc>
        <w:tc>
          <w:tcPr>
            <w:tcW w:w="1060" w:type="dxa"/>
          </w:tcPr>
          <w:p w:rsidR="00BD1F51" w:rsidRDefault="00684C1D">
            <w:pPr>
              <w:pStyle w:val="TableParagraph"/>
              <w:spacing w:line="227" w:lineRule="exact"/>
              <w:ind w:left="28"/>
              <w:jc w:val="center"/>
              <w:rPr>
                <w:sz w:val="17"/>
                <w:szCs w:val="17"/>
              </w:rPr>
            </w:pPr>
            <w:r>
              <w:rPr>
                <w:sz w:val="17"/>
                <w:szCs w:val="17"/>
              </w:rPr>
              <w:t>17 օգոստոսի</w:t>
            </w:r>
          </w:p>
        </w:tc>
        <w:tc>
          <w:tcPr>
            <w:tcW w:w="2006" w:type="dxa"/>
          </w:tcPr>
          <w:p w:rsidR="00BD1F51" w:rsidRDefault="00684C1D">
            <w:pPr>
              <w:pStyle w:val="TableParagraph"/>
              <w:ind w:left="414" w:right="401" w:firstLine="1"/>
              <w:jc w:val="center"/>
              <w:rPr>
                <w:sz w:val="17"/>
                <w:szCs w:val="17"/>
              </w:rPr>
            </w:pPr>
            <w:r>
              <w:rPr>
                <w:sz w:val="17"/>
                <w:szCs w:val="17"/>
              </w:rPr>
              <w:t xml:space="preserve">ներքին </w:t>
            </w:r>
            <w:r>
              <w:rPr>
                <w:spacing w:val="-1"/>
                <w:sz w:val="17"/>
                <w:szCs w:val="17"/>
              </w:rPr>
              <w:t>օգտագործման</w:t>
            </w:r>
          </w:p>
          <w:p w:rsidR="00BD1F51" w:rsidRDefault="00684C1D">
            <w:pPr>
              <w:pStyle w:val="TableParagraph"/>
              <w:spacing w:line="206" w:lineRule="exact"/>
              <w:ind w:left="14" w:right="6"/>
              <w:jc w:val="center"/>
              <w:rPr>
                <w:sz w:val="17"/>
                <w:szCs w:val="17"/>
              </w:rPr>
            </w:pPr>
            <w:r>
              <w:rPr>
                <w:sz w:val="17"/>
                <w:szCs w:val="17"/>
              </w:rPr>
              <w:t>համար</w:t>
            </w:r>
          </w:p>
        </w:tc>
      </w:tr>
      <w:tr w:rsidR="00BD1F51">
        <w:trPr>
          <w:trHeight w:val="909"/>
        </w:trPr>
        <w:tc>
          <w:tcPr>
            <w:tcW w:w="398" w:type="dxa"/>
          </w:tcPr>
          <w:p w:rsidR="00BD1F51" w:rsidRDefault="00684C1D">
            <w:pPr>
              <w:pStyle w:val="TableParagraph"/>
              <w:spacing w:line="227" w:lineRule="exact"/>
              <w:ind w:left="111"/>
              <w:rPr>
                <w:sz w:val="17"/>
              </w:rPr>
            </w:pPr>
            <w:r>
              <w:rPr>
                <w:sz w:val="17"/>
              </w:rPr>
              <w:t>10</w:t>
            </w:r>
          </w:p>
        </w:tc>
        <w:tc>
          <w:tcPr>
            <w:tcW w:w="670" w:type="dxa"/>
          </w:tcPr>
          <w:p w:rsidR="00BD1F51" w:rsidRDefault="00684C1D">
            <w:pPr>
              <w:pStyle w:val="TableParagraph"/>
              <w:spacing w:line="227" w:lineRule="exact"/>
              <w:ind w:left="11" w:right="1"/>
              <w:jc w:val="center"/>
              <w:rPr>
                <w:sz w:val="17"/>
              </w:rPr>
            </w:pPr>
            <w:r>
              <w:rPr>
                <w:sz w:val="17"/>
              </w:rPr>
              <w:t>123010</w:t>
            </w:r>
          </w:p>
        </w:tc>
        <w:tc>
          <w:tcPr>
            <w:tcW w:w="5335" w:type="dxa"/>
          </w:tcPr>
          <w:p w:rsidR="00BD1F51" w:rsidRDefault="00684C1D">
            <w:pPr>
              <w:pStyle w:val="TableParagraph"/>
              <w:spacing w:line="227" w:lineRule="exact"/>
              <w:ind w:left="59"/>
              <w:rPr>
                <w:sz w:val="17"/>
                <w:szCs w:val="17"/>
              </w:rPr>
            </w:pPr>
            <w:r>
              <w:rPr>
                <w:sz w:val="17"/>
                <w:szCs w:val="17"/>
              </w:rPr>
              <w:t>Կատարված շինմոնտաժային աշխատանքներ</w:t>
            </w:r>
          </w:p>
        </w:tc>
        <w:tc>
          <w:tcPr>
            <w:tcW w:w="2791" w:type="dxa"/>
          </w:tcPr>
          <w:p w:rsidR="00BD1F51" w:rsidRDefault="00684C1D">
            <w:pPr>
              <w:pStyle w:val="TableParagraph"/>
              <w:spacing w:line="227" w:lineRule="exact"/>
              <w:ind w:left="59"/>
              <w:rPr>
                <w:sz w:val="17"/>
                <w:szCs w:val="17"/>
              </w:rPr>
            </w:pPr>
            <w:r>
              <w:rPr>
                <w:sz w:val="17"/>
                <w:szCs w:val="17"/>
              </w:rPr>
              <w:t>Ձև N 1-ԿՇ</w:t>
            </w:r>
          </w:p>
        </w:tc>
        <w:tc>
          <w:tcPr>
            <w:tcW w:w="1470" w:type="dxa"/>
          </w:tcPr>
          <w:p w:rsidR="00BD1F51" w:rsidRDefault="00684C1D">
            <w:pPr>
              <w:pStyle w:val="TableParagraph"/>
              <w:ind w:left="15" w:right="53" w:hanging="1"/>
              <w:rPr>
                <w:sz w:val="17"/>
                <w:szCs w:val="17"/>
              </w:rPr>
            </w:pPr>
            <w:r>
              <w:rPr>
                <w:sz w:val="17"/>
                <w:szCs w:val="17"/>
              </w:rPr>
              <w:t>ըստ հանրապե- տության</w:t>
            </w:r>
          </w:p>
        </w:tc>
        <w:tc>
          <w:tcPr>
            <w:tcW w:w="1069" w:type="dxa"/>
          </w:tcPr>
          <w:p w:rsidR="00BD1F51" w:rsidRDefault="00684C1D">
            <w:pPr>
              <w:pStyle w:val="TableParagraph"/>
              <w:spacing w:line="227" w:lineRule="exact"/>
              <w:ind w:left="47" w:right="25"/>
              <w:jc w:val="center"/>
              <w:rPr>
                <w:sz w:val="17"/>
                <w:szCs w:val="17"/>
              </w:rPr>
            </w:pPr>
            <w:r>
              <w:rPr>
                <w:sz w:val="17"/>
                <w:szCs w:val="17"/>
              </w:rPr>
              <w:t>տարեկան</w:t>
            </w:r>
          </w:p>
        </w:tc>
        <w:tc>
          <w:tcPr>
            <w:tcW w:w="1060" w:type="dxa"/>
          </w:tcPr>
          <w:p w:rsidR="00BD1F51" w:rsidRDefault="00684C1D">
            <w:pPr>
              <w:pStyle w:val="TableParagraph"/>
              <w:spacing w:line="227" w:lineRule="exact"/>
              <w:ind w:left="25"/>
              <w:jc w:val="center"/>
              <w:rPr>
                <w:sz w:val="17"/>
                <w:szCs w:val="17"/>
              </w:rPr>
            </w:pPr>
            <w:r>
              <w:rPr>
                <w:sz w:val="17"/>
                <w:szCs w:val="17"/>
              </w:rPr>
              <w:t>10 հուլիսի</w:t>
            </w:r>
          </w:p>
        </w:tc>
        <w:tc>
          <w:tcPr>
            <w:tcW w:w="2006" w:type="dxa"/>
          </w:tcPr>
          <w:p w:rsidR="00BD1F51" w:rsidRDefault="00684C1D">
            <w:pPr>
              <w:pStyle w:val="TableParagraph"/>
              <w:spacing w:line="226" w:lineRule="exact"/>
              <w:ind w:left="638"/>
              <w:rPr>
                <w:sz w:val="17"/>
              </w:rPr>
            </w:pPr>
            <w:r>
              <w:rPr>
                <w:sz w:val="17"/>
              </w:rPr>
              <w:t>1000-101,</w:t>
            </w:r>
          </w:p>
          <w:p w:rsidR="00BD1F51" w:rsidRDefault="00684C1D">
            <w:pPr>
              <w:pStyle w:val="TableParagraph"/>
              <w:ind w:left="414" w:firstLine="306"/>
              <w:rPr>
                <w:sz w:val="17"/>
                <w:szCs w:val="17"/>
              </w:rPr>
            </w:pPr>
            <w:r>
              <w:rPr>
                <w:sz w:val="17"/>
                <w:szCs w:val="17"/>
              </w:rPr>
              <w:t xml:space="preserve">ներքին </w:t>
            </w:r>
            <w:r>
              <w:rPr>
                <w:w w:val="95"/>
                <w:sz w:val="17"/>
                <w:szCs w:val="17"/>
              </w:rPr>
              <w:t>օգտագործման</w:t>
            </w:r>
          </w:p>
          <w:p w:rsidR="00BD1F51" w:rsidRDefault="00684C1D">
            <w:pPr>
              <w:pStyle w:val="TableParagraph"/>
              <w:spacing w:line="207" w:lineRule="exact"/>
              <w:ind w:left="14" w:right="6"/>
              <w:jc w:val="center"/>
              <w:rPr>
                <w:sz w:val="17"/>
                <w:szCs w:val="17"/>
              </w:rPr>
            </w:pPr>
            <w:r>
              <w:rPr>
                <w:sz w:val="17"/>
                <w:szCs w:val="17"/>
              </w:rPr>
              <w:t>համար</w:t>
            </w:r>
          </w:p>
        </w:tc>
      </w:tr>
    </w:tbl>
    <w:p w:rsidR="00BD1F51" w:rsidRDefault="00BD1F51">
      <w:pPr>
        <w:spacing w:line="207" w:lineRule="exact"/>
        <w:jc w:val="center"/>
        <w:rPr>
          <w:sz w:val="17"/>
          <w:szCs w:val="17"/>
        </w:rPr>
        <w:sectPr w:rsidR="00BD1F51">
          <w:pgSz w:w="15840" w:h="12240" w:orient="landscape"/>
          <w:pgMar w:top="1700" w:right="260" w:bottom="1400" w:left="400" w:header="1156" w:footer="1177"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668"/>
        <w:gridCol w:w="5327"/>
        <w:gridCol w:w="2787"/>
        <w:gridCol w:w="1497"/>
        <w:gridCol w:w="1052"/>
        <w:gridCol w:w="1068"/>
        <w:gridCol w:w="2017"/>
      </w:tblGrid>
      <w:tr w:rsidR="00BD1F51">
        <w:trPr>
          <w:trHeight w:val="399"/>
        </w:trPr>
        <w:tc>
          <w:tcPr>
            <w:tcW w:w="391" w:type="dxa"/>
            <w:vMerge w:val="restart"/>
          </w:tcPr>
          <w:p w:rsidR="00BD1F51" w:rsidRDefault="00684C1D">
            <w:pPr>
              <w:pStyle w:val="TableParagraph"/>
              <w:ind w:left="51"/>
              <w:rPr>
                <w:b/>
                <w:bCs/>
                <w:i/>
                <w:sz w:val="15"/>
                <w:szCs w:val="15"/>
              </w:rPr>
            </w:pPr>
            <w:r>
              <w:rPr>
                <w:b/>
                <w:bCs/>
                <w:i/>
                <w:sz w:val="15"/>
                <w:szCs w:val="15"/>
              </w:rPr>
              <w:t>Հ/Հ</w:t>
            </w:r>
          </w:p>
        </w:tc>
        <w:tc>
          <w:tcPr>
            <w:tcW w:w="668" w:type="dxa"/>
            <w:vMerge w:val="restart"/>
          </w:tcPr>
          <w:p w:rsidR="00BD1F51" w:rsidRDefault="00684C1D">
            <w:pPr>
              <w:pStyle w:val="TableParagraph"/>
              <w:ind w:left="51" w:right="45"/>
              <w:jc w:val="center"/>
              <w:rPr>
                <w:b/>
                <w:bCs/>
                <w:i/>
                <w:sz w:val="15"/>
                <w:szCs w:val="15"/>
              </w:rPr>
            </w:pPr>
            <w:r>
              <w:rPr>
                <w:b/>
                <w:bCs/>
                <w:i/>
                <w:sz w:val="15"/>
                <w:szCs w:val="15"/>
              </w:rPr>
              <w:t>Աշխա- տանքի (ցուցա- նիշի) ծածկա- գիրը</w:t>
            </w:r>
          </w:p>
        </w:tc>
        <w:tc>
          <w:tcPr>
            <w:tcW w:w="5327" w:type="dxa"/>
            <w:vMerge w:val="restart"/>
          </w:tcPr>
          <w:p w:rsidR="00BD1F51" w:rsidRDefault="00684C1D">
            <w:pPr>
              <w:pStyle w:val="TableParagraph"/>
              <w:ind w:left="1808" w:right="1507" w:hanging="281"/>
              <w:rPr>
                <w:b/>
                <w:bCs/>
                <w:i/>
                <w:sz w:val="15"/>
                <w:szCs w:val="15"/>
              </w:rPr>
            </w:pPr>
            <w:r>
              <w:rPr>
                <w:b/>
                <w:bCs/>
                <w:i/>
                <w:sz w:val="15"/>
                <w:szCs w:val="15"/>
              </w:rPr>
              <w:t>Վիճակագրական աշխատանքի (ցուցանիշի) անվանումը</w:t>
            </w:r>
          </w:p>
        </w:tc>
        <w:tc>
          <w:tcPr>
            <w:tcW w:w="2787" w:type="dxa"/>
            <w:vMerge w:val="restart"/>
          </w:tcPr>
          <w:p w:rsidR="00BD1F51" w:rsidRDefault="00684C1D">
            <w:pPr>
              <w:pStyle w:val="TableParagraph"/>
              <w:ind w:left="114" w:right="107"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4"/>
              <w:ind w:left="859" w:right="855"/>
              <w:jc w:val="center"/>
              <w:rPr>
                <w:b/>
                <w:bCs/>
                <w:sz w:val="15"/>
                <w:szCs w:val="15"/>
              </w:rPr>
            </w:pPr>
            <w:r>
              <w:rPr>
                <w:b/>
                <w:bCs/>
                <w:sz w:val="15"/>
                <w:szCs w:val="15"/>
              </w:rPr>
              <w:t>(աղբյուրները)</w:t>
            </w:r>
          </w:p>
        </w:tc>
        <w:tc>
          <w:tcPr>
            <w:tcW w:w="3617" w:type="dxa"/>
            <w:gridSpan w:val="3"/>
          </w:tcPr>
          <w:p w:rsidR="00BD1F51" w:rsidRDefault="00684C1D">
            <w:pPr>
              <w:pStyle w:val="TableParagraph"/>
              <w:ind w:left="208"/>
              <w:rPr>
                <w:b/>
                <w:bCs/>
                <w:sz w:val="15"/>
                <w:szCs w:val="15"/>
              </w:rPr>
            </w:pPr>
            <w:r>
              <w:rPr>
                <w:b/>
                <w:bCs/>
                <w:sz w:val="15"/>
                <w:szCs w:val="15"/>
              </w:rPr>
              <w:t>Վիճակագրական աշխատանքի (ցուցանիշի)</w:t>
            </w:r>
          </w:p>
        </w:tc>
        <w:tc>
          <w:tcPr>
            <w:tcW w:w="2017" w:type="dxa"/>
            <w:vMerge w:val="restart"/>
          </w:tcPr>
          <w:p w:rsidR="00BD1F51" w:rsidRDefault="00684C1D">
            <w:pPr>
              <w:pStyle w:val="TableParagraph"/>
              <w:ind w:left="29" w:right="16"/>
              <w:jc w:val="center"/>
              <w:rPr>
                <w:b/>
                <w:bCs/>
                <w:sz w:val="15"/>
                <w:szCs w:val="15"/>
              </w:rPr>
            </w:pPr>
            <w:r>
              <w:rPr>
                <w:b/>
                <w:bCs/>
                <w:sz w:val="15"/>
                <w:szCs w:val="15"/>
              </w:rPr>
              <w:t>Արմստատի պաշտոնական կայքերում առկա վիճակա- րական հրապարակումներ ըստ ծածկագրերի</w:t>
            </w:r>
          </w:p>
          <w:p w:rsidR="00BD1F51" w:rsidRDefault="00684C1D">
            <w:pPr>
              <w:pStyle w:val="TableParagraph"/>
              <w:spacing w:before="4"/>
              <w:ind w:left="-29" w:right="-44" w:hanging="3"/>
              <w:jc w:val="center"/>
              <w:rPr>
                <w:b/>
                <w:bCs/>
                <w:sz w:val="15"/>
                <w:szCs w:val="15"/>
              </w:rPr>
            </w:pPr>
            <w:r>
              <w:rPr>
                <w:b/>
                <w:bCs/>
                <w:sz w:val="15"/>
                <w:szCs w:val="15"/>
              </w:rPr>
              <w:t>(տես՝ Մաս 3), տվյալների բազաներն ըստ հղումների և այլն, որոնցում առկա է վիճակագրական աշխա-</w:t>
            </w:r>
          </w:p>
          <w:p w:rsidR="00BD1F51" w:rsidRDefault="00684C1D">
            <w:pPr>
              <w:pStyle w:val="TableParagraph"/>
              <w:spacing w:before="1" w:line="200" w:lineRule="atLeast"/>
              <w:ind w:left="29" w:right="15"/>
              <w:jc w:val="center"/>
              <w:rPr>
                <w:b/>
                <w:bCs/>
                <w:sz w:val="15"/>
                <w:szCs w:val="15"/>
              </w:rPr>
            </w:pPr>
            <w:r>
              <w:rPr>
                <w:b/>
                <w:bCs/>
                <w:sz w:val="15"/>
                <w:szCs w:val="15"/>
              </w:rPr>
              <w:t>տանքի արդյունքը (ցուցանիշը)</w:t>
            </w:r>
          </w:p>
        </w:tc>
      </w:tr>
      <w:tr w:rsidR="00BD1F51">
        <w:trPr>
          <w:trHeight w:val="1597"/>
        </w:trPr>
        <w:tc>
          <w:tcPr>
            <w:tcW w:w="391" w:type="dxa"/>
            <w:vMerge/>
            <w:tcBorders>
              <w:top w:val="nil"/>
            </w:tcBorders>
          </w:tcPr>
          <w:p w:rsidR="00BD1F51" w:rsidRDefault="00BD1F51">
            <w:pPr>
              <w:rPr>
                <w:sz w:val="2"/>
                <w:szCs w:val="2"/>
              </w:rPr>
            </w:pPr>
          </w:p>
        </w:tc>
        <w:tc>
          <w:tcPr>
            <w:tcW w:w="668" w:type="dxa"/>
            <w:vMerge/>
            <w:tcBorders>
              <w:top w:val="nil"/>
            </w:tcBorders>
          </w:tcPr>
          <w:p w:rsidR="00BD1F51" w:rsidRDefault="00BD1F51">
            <w:pPr>
              <w:rPr>
                <w:sz w:val="2"/>
                <w:szCs w:val="2"/>
              </w:rPr>
            </w:pPr>
          </w:p>
        </w:tc>
        <w:tc>
          <w:tcPr>
            <w:tcW w:w="5327" w:type="dxa"/>
            <w:vMerge/>
            <w:tcBorders>
              <w:top w:val="nil"/>
            </w:tcBorders>
          </w:tcPr>
          <w:p w:rsidR="00BD1F51" w:rsidRDefault="00BD1F51">
            <w:pPr>
              <w:rPr>
                <w:sz w:val="2"/>
                <w:szCs w:val="2"/>
              </w:rPr>
            </w:pPr>
          </w:p>
        </w:tc>
        <w:tc>
          <w:tcPr>
            <w:tcW w:w="2787" w:type="dxa"/>
            <w:vMerge/>
            <w:tcBorders>
              <w:top w:val="nil"/>
            </w:tcBorders>
          </w:tcPr>
          <w:p w:rsidR="00BD1F51" w:rsidRDefault="00BD1F51">
            <w:pPr>
              <w:rPr>
                <w:sz w:val="2"/>
                <w:szCs w:val="2"/>
              </w:rPr>
            </w:pPr>
          </w:p>
        </w:tc>
        <w:tc>
          <w:tcPr>
            <w:tcW w:w="1497" w:type="dxa"/>
          </w:tcPr>
          <w:p w:rsidR="00BD1F51" w:rsidRDefault="00684C1D">
            <w:pPr>
              <w:pStyle w:val="TableParagraph"/>
              <w:ind w:left="20" w:right="15"/>
              <w:jc w:val="center"/>
              <w:rPr>
                <w:b/>
                <w:bCs/>
                <w:sz w:val="15"/>
                <w:szCs w:val="15"/>
              </w:rPr>
            </w:pPr>
            <w:r>
              <w:rPr>
                <w:b/>
                <w:bCs/>
                <w:sz w:val="15"/>
                <w:szCs w:val="15"/>
              </w:rPr>
              <w:t>ընդգրկվածությունը (ըստ ոլորտի, գործունեության տեսակի, տարածքային բաշխվածության և այլն)</w:t>
            </w:r>
          </w:p>
        </w:tc>
        <w:tc>
          <w:tcPr>
            <w:tcW w:w="1052" w:type="dxa"/>
          </w:tcPr>
          <w:p w:rsidR="00BD1F51" w:rsidRDefault="00684C1D">
            <w:pPr>
              <w:pStyle w:val="TableParagraph"/>
              <w:ind w:left="70" w:right="44" w:firstLine="86"/>
              <w:rPr>
                <w:b/>
                <w:bCs/>
                <w:sz w:val="15"/>
                <w:szCs w:val="15"/>
              </w:rPr>
            </w:pPr>
            <w:r>
              <w:rPr>
                <w:b/>
                <w:bCs/>
                <w:sz w:val="15"/>
                <w:szCs w:val="15"/>
              </w:rPr>
              <w:t>հաճախա- կանությունը</w:t>
            </w:r>
          </w:p>
        </w:tc>
        <w:tc>
          <w:tcPr>
            <w:tcW w:w="1068" w:type="dxa"/>
          </w:tcPr>
          <w:p w:rsidR="00BD1F51" w:rsidRDefault="00684C1D">
            <w:pPr>
              <w:pStyle w:val="TableParagraph"/>
              <w:ind w:left="7" w:right="-15" w:hanging="1"/>
              <w:jc w:val="center"/>
              <w:rPr>
                <w:b/>
                <w:bCs/>
                <w:sz w:val="15"/>
                <w:szCs w:val="15"/>
              </w:rPr>
            </w:pPr>
            <w:r>
              <w:rPr>
                <w:b/>
                <w:bCs/>
                <w:sz w:val="15"/>
                <w:szCs w:val="15"/>
              </w:rPr>
              <w:t>կատարման (մշակման) ավարտը (ամսաթիվը կամ օրը հաշ- վետու ժամա- նակաշրջանից</w:t>
            </w:r>
          </w:p>
          <w:p w:rsidR="00BD1F51" w:rsidRDefault="00684C1D">
            <w:pPr>
              <w:pStyle w:val="TableParagraph"/>
              <w:spacing w:before="4" w:line="178" w:lineRule="exact"/>
              <w:ind w:left="73" w:right="58"/>
              <w:jc w:val="center"/>
              <w:rPr>
                <w:b/>
                <w:bCs/>
                <w:sz w:val="15"/>
                <w:szCs w:val="15"/>
              </w:rPr>
            </w:pPr>
            <w:r>
              <w:rPr>
                <w:b/>
                <w:bCs/>
                <w:sz w:val="15"/>
                <w:szCs w:val="15"/>
              </w:rPr>
              <w:t>հետո)</w:t>
            </w:r>
          </w:p>
        </w:tc>
        <w:tc>
          <w:tcPr>
            <w:tcW w:w="2017" w:type="dxa"/>
            <w:vMerge/>
            <w:tcBorders>
              <w:top w:val="nil"/>
            </w:tcBorders>
          </w:tcPr>
          <w:p w:rsidR="00BD1F51" w:rsidRDefault="00BD1F51">
            <w:pPr>
              <w:rPr>
                <w:sz w:val="2"/>
                <w:szCs w:val="2"/>
              </w:rPr>
            </w:pPr>
          </w:p>
        </w:tc>
      </w:tr>
      <w:tr w:rsidR="00BD1F51">
        <w:trPr>
          <w:trHeight w:val="200"/>
        </w:trPr>
        <w:tc>
          <w:tcPr>
            <w:tcW w:w="391" w:type="dxa"/>
          </w:tcPr>
          <w:p w:rsidR="00BD1F51" w:rsidRDefault="00684C1D">
            <w:pPr>
              <w:pStyle w:val="TableParagraph"/>
              <w:spacing w:before="1" w:line="178" w:lineRule="exact"/>
              <w:ind w:left="161"/>
              <w:rPr>
                <w:b/>
                <w:i/>
                <w:sz w:val="15"/>
              </w:rPr>
            </w:pPr>
            <w:r>
              <w:rPr>
                <w:b/>
                <w:i/>
                <w:sz w:val="15"/>
              </w:rPr>
              <w:t>1</w:t>
            </w:r>
          </w:p>
        </w:tc>
        <w:tc>
          <w:tcPr>
            <w:tcW w:w="668" w:type="dxa"/>
          </w:tcPr>
          <w:p w:rsidR="00BD1F51" w:rsidRDefault="00684C1D">
            <w:pPr>
              <w:pStyle w:val="TableParagraph"/>
              <w:spacing w:before="1" w:line="178" w:lineRule="exact"/>
              <w:ind w:left="7"/>
              <w:jc w:val="center"/>
              <w:rPr>
                <w:b/>
                <w:i/>
                <w:sz w:val="15"/>
              </w:rPr>
            </w:pPr>
            <w:r>
              <w:rPr>
                <w:b/>
                <w:i/>
                <w:sz w:val="15"/>
              </w:rPr>
              <w:t>2</w:t>
            </w:r>
          </w:p>
        </w:tc>
        <w:tc>
          <w:tcPr>
            <w:tcW w:w="5327" w:type="dxa"/>
          </w:tcPr>
          <w:p w:rsidR="00BD1F51" w:rsidRDefault="00684C1D">
            <w:pPr>
              <w:pStyle w:val="TableParagraph"/>
              <w:spacing w:before="1" w:line="178" w:lineRule="exact"/>
              <w:ind w:left="10"/>
              <w:jc w:val="center"/>
              <w:rPr>
                <w:b/>
                <w:i/>
                <w:sz w:val="15"/>
              </w:rPr>
            </w:pPr>
            <w:r>
              <w:rPr>
                <w:b/>
                <w:i/>
                <w:sz w:val="15"/>
              </w:rPr>
              <w:t>3</w:t>
            </w:r>
          </w:p>
        </w:tc>
        <w:tc>
          <w:tcPr>
            <w:tcW w:w="2787" w:type="dxa"/>
          </w:tcPr>
          <w:p w:rsidR="00BD1F51" w:rsidRDefault="00684C1D">
            <w:pPr>
              <w:pStyle w:val="TableParagraph"/>
              <w:spacing w:before="1" w:line="178" w:lineRule="exact"/>
              <w:ind w:left="5"/>
              <w:jc w:val="center"/>
              <w:rPr>
                <w:b/>
                <w:i/>
                <w:sz w:val="15"/>
              </w:rPr>
            </w:pPr>
            <w:r>
              <w:rPr>
                <w:b/>
                <w:i/>
                <w:sz w:val="15"/>
              </w:rPr>
              <w:t>4</w:t>
            </w:r>
          </w:p>
        </w:tc>
        <w:tc>
          <w:tcPr>
            <w:tcW w:w="1497" w:type="dxa"/>
          </w:tcPr>
          <w:p w:rsidR="00BD1F51" w:rsidRDefault="00684C1D">
            <w:pPr>
              <w:pStyle w:val="TableParagraph"/>
              <w:spacing w:before="1" w:line="178" w:lineRule="exact"/>
              <w:ind w:left="3"/>
              <w:jc w:val="center"/>
              <w:rPr>
                <w:b/>
                <w:i/>
                <w:sz w:val="15"/>
              </w:rPr>
            </w:pPr>
            <w:r>
              <w:rPr>
                <w:b/>
                <w:i/>
                <w:sz w:val="15"/>
              </w:rPr>
              <w:t>5</w:t>
            </w:r>
          </w:p>
        </w:tc>
        <w:tc>
          <w:tcPr>
            <w:tcW w:w="1052" w:type="dxa"/>
          </w:tcPr>
          <w:p w:rsidR="00BD1F51" w:rsidRDefault="00684C1D">
            <w:pPr>
              <w:pStyle w:val="TableParagraph"/>
              <w:spacing w:before="1" w:line="178" w:lineRule="exact"/>
              <w:ind w:left="9"/>
              <w:jc w:val="center"/>
              <w:rPr>
                <w:b/>
                <w:i/>
                <w:sz w:val="15"/>
              </w:rPr>
            </w:pPr>
            <w:r>
              <w:rPr>
                <w:b/>
                <w:i/>
                <w:sz w:val="15"/>
              </w:rPr>
              <w:t>6</w:t>
            </w:r>
          </w:p>
        </w:tc>
        <w:tc>
          <w:tcPr>
            <w:tcW w:w="1068" w:type="dxa"/>
          </w:tcPr>
          <w:p w:rsidR="00BD1F51" w:rsidRDefault="00684C1D">
            <w:pPr>
              <w:pStyle w:val="TableParagraph"/>
              <w:spacing w:before="1" w:line="178" w:lineRule="exact"/>
              <w:ind w:left="11"/>
              <w:jc w:val="center"/>
              <w:rPr>
                <w:b/>
                <w:i/>
                <w:sz w:val="15"/>
              </w:rPr>
            </w:pPr>
            <w:r>
              <w:rPr>
                <w:b/>
                <w:i/>
                <w:sz w:val="15"/>
              </w:rPr>
              <w:t>7</w:t>
            </w:r>
          </w:p>
        </w:tc>
        <w:tc>
          <w:tcPr>
            <w:tcW w:w="2017" w:type="dxa"/>
          </w:tcPr>
          <w:p w:rsidR="00BD1F51" w:rsidRDefault="00684C1D">
            <w:pPr>
              <w:pStyle w:val="TableParagraph"/>
              <w:spacing w:before="1" w:line="178" w:lineRule="exact"/>
              <w:ind w:left="12"/>
              <w:jc w:val="center"/>
              <w:rPr>
                <w:b/>
                <w:i/>
                <w:sz w:val="15"/>
              </w:rPr>
            </w:pPr>
            <w:r>
              <w:rPr>
                <w:b/>
                <w:i/>
                <w:sz w:val="15"/>
              </w:rPr>
              <w:t>8</w:t>
            </w:r>
          </w:p>
        </w:tc>
      </w:tr>
      <w:tr w:rsidR="00BD1F51">
        <w:trPr>
          <w:trHeight w:val="274"/>
        </w:trPr>
        <w:tc>
          <w:tcPr>
            <w:tcW w:w="14807" w:type="dxa"/>
            <w:gridSpan w:val="8"/>
          </w:tcPr>
          <w:p w:rsidR="00BD1F51" w:rsidRDefault="00684C1D">
            <w:pPr>
              <w:pStyle w:val="TableParagraph"/>
              <w:spacing w:before="6" w:line="248" w:lineRule="exact"/>
              <w:ind w:left="66"/>
              <w:rPr>
                <w:b/>
                <w:bCs/>
                <w:i/>
                <w:sz w:val="20"/>
                <w:szCs w:val="20"/>
              </w:rPr>
            </w:pPr>
            <w:r>
              <w:rPr>
                <w:b/>
                <w:bCs/>
                <w:i/>
                <w:w w:val="105"/>
                <w:sz w:val="20"/>
                <w:szCs w:val="20"/>
              </w:rPr>
              <w:t>1.2.4.</w:t>
            </w:r>
            <w:r>
              <w:rPr>
                <w:b/>
                <w:bCs/>
                <w:i/>
                <w:spacing w:val="60"/>
                <w:w w:val="105"/>
                <w:sz w:val="20"/>
                <w:szCs w:val="20"/>
              </w:rPr>
              <w:t xml:space="preserve"> </w:t>
            </w:r>
            <w:r>
              <w:rPr>
                <w:b/>
                <w:bCs/>
                <w:i/>
                <w:w w:val="105"/>
                <w:sz w:val="20"/>
                <w:szCs w:val="20"/>
              </w:rPr>
              <w:t>ՏՐԱՆՍՊՈՐՏ</w:t>
            </w:r>
          </w:p>
        </w:tc>
      </w:tr>
      <w:tr w:rsidR="00BD1F51">
        <w:trPr>
          <w:trHeight w:val="790"/>
        </w:trPr>
        <w:tc>
          <w:tcPr>
            <w:tcW w:w="391" w:type="dxa"/>
          </w:tcPr>
          <w:p w:rsidR="00BD1F51" w:rsidRDefault="00684C1D">
            <w:pPr>
              <w:pStyle w:val="TableParagraph"/>
              <w:spacing w:line="213" w:lineRule="exact"/>
              <w:ind w:left="163"/>
              <w:rPr>
                <w:sz w:val="17"/>
              </w:rPr>
            </w:pPr>
            <w:r>
              <w:rPr>
                <w:w w:val="99"/>
                <w:sz w:val="17"/>
              </w:rPr>
              <w:t>1</w:t>
            </w:r>
          </w:p>
        </w:tc>
        <w:tc>
          <w:tcPr>
            <w:tcW w:w="668" w:type="dxa"/>
          </w:tcPr>
          <w:p w:rsidR="00BD1F51" w:rsidRDefault="00684C1D">
            <w:pPr>
              <w:pStyle w:val="TableParagraph"/>
              <w:spacing w:line="213" w:lineRule="exact"/>
              <w:ind w:left="23" w:right="11"/>
              <w:jc w:val="center"/>
              <w:rPr>
                <w:sz w:val="17"/>
              </w:rPr>
            </w:pPr>
            <w:r>
              <w:rPr>
                <w:sz w:val="17"/>
              </w:rPr>
              <w:t>124001</w:t>
            </w:r>
          </w:p>
        </w:tc>
        <w:tc>
          <w:tcPr>
            <w:tcW w:w="5327" w:type="dxa"/>
          </w:tcPr>
          <w:p w:rsidR="00BD1F51" w:rsidRDefault="00684C1D">
            <w:pPr>
              <w:pStyle w:val="TableParagraph"/>
              <w:spacing w:before="3" w:line="216" w:lineRule="auto"/>
              <w:ind w:left="59" w:right="1507"/>
              <w:rPr>
                <w:sz w:val="17"/>
                <w:szCs w:val="17"/>
              </w:rPr>
            </w:pPr>
            <w:r>
              <w:rPr>
                <w:sz w:val="17"/>
                <w:szCs w:val="17"/>
              </w:rPr>
              <w:t>Ընդհանուր օգտագործման երկաթուղային տրանսպորտի արտադրանքը</w:t>
            </w:r>
          </w:p>
        </w:tc>
        <w:tc>
          <w:tcPr>
            <w:tcW w:w="2787" w:type="dxa"/>
          </w:tcPr>
          <w:p w:rsidR="00BD1F51" w:rsidRDefault="00684C1D">
            <w:pPr>
              <w:pStyle w:val="TableParagraph"/>
              <w:spacing w:line="213" w:lineRule="exact"/>
              <w:ind w:left="59"/>
              <w:rPr>
                <w:sz w:val="17"/>
                <w:szCs w:val="17"/>
              </w:rPr>
            </w:pPr>
            <w:r>
              <w:rPr>
                <w:sz w:val="17"/>
                <w:szCs w:val="17"/>
              </w:rPr>
              <w:t>Ձև N 65-երկաթ</w:t>
            </w:r>
          </w:p>
        </w:tc>
        <w:tc>
          <w:tcPr>
            <w:tcW w:w="1497" w:type="dxa"/>
          </w:tcPr>
          <w:p w:rsidR="00BD1F51" w:rsidRDefault="00684C1D">
            <w:pPr>
              <w:pStyle w:val="TableParagraph"/>
              <w:spacing w:before="3" w:line="216" w:lineRule="auto"/>
              <w:ind w:left="10" w:right="-30"/>
              <w:rPr>
                <w:sz w:val="17"/>
                <w:szCs w:val="17"/>
              </w:rPr>
            </w:pPr>
            <w:r>
              <w:rPr>
                <w:sz w:val="17"/>
                <w:szCs w:val="17"/>
              </w:rPr>
              <w:t>ըստ հանրապե- տության</w:t>
            </w:r>
          </w:p>
        </w:tc>
        <w:tc>
          <w:tcPr>
            <w:tcW w:w="1052" w:type="dxa"/>
          </w:tcPr>
          <w:p w:rsidR="00BD1F51" w:rsidRDefault="00684C1D">
            <w:pPr>
              <w:pStyle w:val="TableParagraph"/>
              <w:spacing w:line="213" w:lineRule="exact"/>
              <w:ind w:left="105" w:right="96"/>
              <w:jc w:val="center"/>
              <w:rPr>
                <w:sz w:val="17"/>
                <w:szCs w:val="17"/>
              </w:rPr>
            </w:pPr>
            <w:r>
              <w:rPr>
                <w:sz w:val="17"/>
                <w:szCs w:val="17"/>
              </w:rPr>
              <w:t>տարեկան</w:t>
            </w:r>
          </w:p>
        </w:tc>
        <w:tc>
          <w:tcPr>
            <w:tcW w:w="1068" w:type="dxa"/>
          </w:tcPr>
          <w:p w:rsidR="00BD1F51" w:rsidRDefault="00684C1D">
            <w:pPr>
              <w:pStyle w:val="TableParagraph"/>
              <w:spacing w:line="213" w:lineRule="exact"/>
              <w:ind w:left="22" w:right="10"/>
              <w:jc w:val="center"/>
              <w:rPr>
                <w:sz w:val="17"/>
                <w:szCs w:val="17"/>
              </w:rPr>
            </w:pPr>
            <w:r>
              <w:rPr>
                <w:sz w:val="17"/>
                <w:szCs w:val="17"/>
              </w:rPr>
              <w:t>30 ապրիլի</w:t>
            </w:r>
          </w:p>
        </w:tc>
        <w:tc>
          <w:tcPr>
            <w:tcW w:w="2017" w:type="dxa"/>
          </w:tcPr>
          <w:p w:rsidR="00BD1F51" w:rsidRDefault="00684C1D">
            <w:pPr>
              <w:pStyle w:val="TableParagraph"/>
              <w:spacing w:line="192" w:lineRule="exact"/>
              <w:ind w:left="643"/>
              <w:rPr>
                <w:sz w:val="17"/>
              </w:rPr>
            </w:pPr>
            <w:r>
              <w:rPr>
                <w:sz w:val="17"/>
              </w:rPr>
              <w:t>1000-101,</w:t>
            </w:r>
          </w:p>
          <w:p w:rsidR="00BD1F51" w:rsidRDefault="00684C1D">
            <w:pPr>
              <w:pStyle w:val="TableParagraph"/>
              <w:spacing w:line="208" w:lineRule="exact"/>
              <w:ind w:left="223" w:firstLine="140"/>
              <w:rPr>
                <w:sz w:val="17"/>
              </w:rPr>
            </w:pPr>
            <w:r>
              <w:rPr>
                <w:sz w:val="17"/>
              </w:rPr>
              <w:t>ArmStatBank.am,</w:t>
            </w:r>
          </w:p>
          <w:p w:rsidR="00BD1F51" w:rsidRDefault="00684C1D">
            <w:pPr>
              <w:pStyle w:val="TableParagraph"/>
              <w:spacing w:before="15" w:line="188" w:lineRule="exact"/>
              <w:ind w:left="29" w:right="12"/>
              <w:jc w:val="center"/>
              <w:rPr>
                <w:sz w:val="17"/>
                <w:szCs w:val="17"/>
              </w:rPr>
            </w:pPr>
            <w:r>
              <w:rPr>
                <w:sz w:val="17"/>
                <w:szCs w:val="17"/>
              </w:rPr>
              <w:t>Հիմնական վիճակա- գրական տվյալներ</w:t>
            </w:r>
          </w:p>
        </w:tc>
      </w:tr>
      <w:tr w:rsidR="00BD1F51">
        <w:trPr>
          <w:trHeight w:val="980"/>
        </w:trPr>
        <w:tc>
          <w:tcPr>
            <w:tcW w:w="391" w:type="dxa"/>
          </w:tcPr>
          <w:p w:rsidR="00BD1F51" w:rsidRDefault="00684C1D">
            <w:pPr>
              <w:pStyle w:val="TableParagraph"/>
              <w:spacing w:line="214" w:lineRule="exact"/>
              <w:ind w:left="152"/>
              <w:rPr>
                <w:sz w:val="17"/>
              </w:rPr>
            </w:pPr>
            <w:r>
              <w:rPr>
                <w:w w:val="99"/>
                <w:sz w:val="17"/>
              </w:rPr>
              <w:t>2</w:t>
            </w:r>
          </w:p>
        </w:tc>
        <w:tc>
          <w:tcPr>
            <w:tcW w:w="668" w:type="dxa"/>
          </w:tcPr>
          <w:p w:rsidR="00BD1F51" w:rsidRDefault="00684C1D">
            <w:pPr>
              <w:pStyle w:val="TableParagraph"/>
              <w:spacing w:line="214" w:lineRule="exact"/>
              <w:ind w:left="23" w:right="11"/>
              <w:jc w:val="center"/>
              <w:rPr>
                <w:sz w:val="17"/>
              </w:rPr>
            </w:pPr>
            <w:r>
              <w:rPr>
                <w:sz w:val="17"/>
              </w:rPr>
              <w:t>124002</w:t>
            </w:r>
          </w:p>
        </w:tc>
        <w:tc>
          <w:tcPr>
            <w:tcW w:w="5327" w:type="dxa"/>
          </w:tcPr>
          <w:p w:rsidR="00BD1F51" w:rsidRDefault="00684C1D">
            <w:pPr>
              <w:pStyle w:val="TableParagraph"/>
              <w:spacing w:before="4" w:line="216" w:lineRule="auto"/>
              <w:ind w:left="59"/>
              <w:rPr>
                <w:sz w:val="17"/>
                <w:szCs w:val="17"/>
              </w:rPr>
            </w:pPr>
            <w:r>
              <w:rPr>
                <w:sz w:val="17"/>
                <w:szCs w:val="17"/>
              </w:rPr>
              <w:t>Ավտոմոբիլային տրանսպորտի և ոչ ընդհանուր օգտագործման ավտոմոբիլային ճանապարհների երկարությունը</w:t>
            </w:r>
          </w:p>
        </w:tc>
        <w:tc>
          <w:tcPr>
            <w:tcW w:w="2787" w:type="dxa"/>
          </w:tcPr>
          <w:p w:rsidR="00BD1F51" w:rsidRDefault="00684C1D">
            <w:pPr>
              <w:pStyle w:val="TableParagraph"/>
              <w:spacing w:line="214" w:lineRule="exact"/>
              <w:ind w:left="59"/>
              <w:rPr>
                <w:sz w:val="17"/>
                <w:szCs w:val="17"/>
              </w:rPr>
            </w:pPr>
            <w:r>
              <w:rPr>
                <w:sz w:val="17"/>
                <w:szCs w:val="17"/>
              </w:rPr>
              <w:t>Ձև N 1-տրանսպորտ</w:t>
            </w:r>
          </w:p>
        </w:tc>
        <w:tc>
          <w:tcPr>
            <w:tcW w:w="1497" w:type="dxa"/>
          </w:tcPr>
          <w:p w:rsidR="00BD1F51" w:rsidRDefault="00684C1D">
            <w:pPr>
              <w:pStyle w:val="TableParagraph"/>
              <w:spacing w:before="4" w:line="216" w:lineRule="auto"/>
              <w:ind w:left="10" w:right="-30"/>
              <w:rPr>
                <w:sz w:val="17"/>
                <w:szCs w:val="17"/>
              </w:rPr>
            </w:pPr>
            <w:r>
              <w:rPr>
                <w:sz w:val="17"/>
                <w:szCs w:val="17"/>
              </w:rPr>
              <w:t>ըստ հանրապե- տության, մարզերի և Երևան</w:t>
            </w:r>
            <w:r>
              <w:rPr>
                <w:spacing w:val="-5"/>
                <w:sz w:val="17"/>
                <w:szCs w:val="17"/>
              </w:rPr>
              <w:t xml:space="preserve"> </w:t>
            </w:r>
            <w:r>
              <w:rPr>
                <w:sz w:val="17"/>
                <w:szCs w:val="17"/>
              </w:rPr>
              <w:t>քաղաքի</w:t>
            </w:r>
          </w:p>
        </w:tc>
        <w:tc>
          <w:tcPr>
            <w:tcW w:w="1052" w:type="dxa"/>
          </w:tcPr>
          <w:p w:rsidR="00BD1F51" w:rsidRDefault="00684C1D">
            <w:pPr>
              <w:pStyle w:val="TableParagraph"/>
              <w:spacing w:line="214" w:lineRule="exact"/>
              <w:ind w:left="105" w:right="96"/>
              <w:jc w:val="center"/>
              <w:rPr>
                <w:sz w:val="17"/>
                <w:szCs w:val="17"/>
              </w:rPr>
            </w:pPr>
            <w:r>
              <w:rPr>
                <w:sz w:val="17"/>
                <w:szCs w:val="17"/>
              </w:rPr>
              <w:t>տարեկան</w:t>
            </w:r>
          </w:p>
        </w:tc>
        <w:tc>
          <w:tcPr>
            <w:tcW w:w="1068" w:type="dxa"/>
          </w:tcPr>
          <w:p w:rsidR="00BD1F51" w:rsidRDefault="00684C1D">
            <w:pPr>
              <w:pStyle w:val="TableParagraph"/>
              <w:spacing w:line="214" w:lineRule="exact"/>
              <w:ind w:left="73" w:right="61"/>
              <w:jc w:val="center"/>
              <w:rPr>
                <w:sz w:val="17"/>
                <w:szCs w:val="17"/>
              </w:rPr>
            </w:pPr>
            <w:r>
              <w:rPr>
                <w:sz w:val="17"/>
                <w:szCs w:val="17"/>
              </w:rPr>
              <w:t>31 հուլիսի</w:t>
            </w:r>
          </w:p>
        </w:tc>
        <w:tc>
          <w:tcPr>
            <w:tcW w:w="2017" w:type="dxa"/>
          </w:tcPr>
          <w:p w:rsidR="00BD1F51" w:rsidRDefault="00684C1D">
            <w:pPr>
              <w:pStyle w:val="TableParagraph"/>
              <w:spacing w:line="178" w:lineRule="exact"/>
              <w:ind w:left="643"/>
              <w:rPr>
                <w:sz w:val="17"/>
              </w:rPr>
            </w:pPr>
            <w:r>
              <w:rPr>
                <w:sz w:val="17"/>
              </w:rPr>
              <w:t>1000-101,</w:t>
            </w:r>
          </w:p>
          <w:p w:rsidR="00BD1F51" w:rsidRDefault="00684C1D">
            <w:pPr>
              <w:pStyle w:val="TableParagraph"/>
              <w:spacing w:line="202" w:lineRule="exact"/>
              <w:ind w:left="658"/>
              <w:rPr>
                <w:sz w:val="17"/>
              </w:rPr>
            </w:pPr>
            <w:r>
              <w:rPr>
                <w:sz w:val="17"/>
              </w:rPr>
              <w:t>1000-102</w:t>
            </w:r>
          </w:p>
          <w:p w:rsidR="00BD1F51" w:rsidRDefault="00684C1D">
            <w:pPr>
              <w:pStyle w:val="TableParagraph"/>
              <w:spacing w:line="208" w:lineRule="exact"/>
              <w:ind w:left="223" w:firstLine="140"/>
              <w:rPr>
                <w:sz w:val="17"/>
              </w:rPr>
            </w:pPr>
            <w:r>
              <w:rPr>
                <w:sz w:val="17"/>
              </w:rPr>
              <w:t>ArmStatBank.am,</w:t>
            </w:r>
          </w:p>
          <w:p w:rsidR="00BD1F51" w:rsidRDefault="00684C1D">
            <w:pPr>
              <w:pStyle w:val="TableParagraph"/>
              <w:spacing w:before="15" w:line="188" w:lineRule="exact"/>
              <w:ind w:left="29" w:right="12"/>
              <w:jc w:val="center"/>
              <w:rPr>
                <w:sz w:val="17"/>
                <w:szCs w:val="17"/>
              </w:rPr>
            </w:pPr>
            <w:r>
              <w:rPr>
                <w:sz w:val="17"/>
                <w:szCs w:val="17"/>
              </w:rPr>
              <w:t>Հիմնական վիճակա- գրական տվյալներ</w:t>
            </w:r>
          </w:p>
        </w:tc>
      </w:tr>
      <w:tr w:rsidR="00BD1F51">
        <w:trPr>
          <w:trHeight w:val="620"/>
        </w:trPr>
        <w:tc>
          <w:tcPr>
            <w:tcW w:w="391" w:type="dxa"/>
          </w:tcPr>
          <w:p w:rsidR="00BD1F51" w:rsidRDefault="00684C1D">
            <w:pPr>
              <w:pStyle w:val="TableParagraph"/>
              <w:spacing w:line="213" w:lineRule="exact"/>
              <w:ind w:left="148"/>
              <w:rPr>
                <w:sz w:val="17"/>
              </w:rPr>
            </w:pPr>
            <w:r>
              <w:rPr>
                <w:w w:val="99"/>
                <w:sz w:val="17"/>
              </w:rPr>
              <w:t>3</w:t>
            </w:r>
          </w:p>
        </w:tc>
        <w:tc>
          <w:tcPr>
            <w:tcW w:w="668" w:type="dxa"/>
          </w:tcPr>
          <w:p w:rsidR="00BD1F51" w:rsidRDefault="00684C1D">
            <w:pPr>
              <w:pStyle w:val="TableParagraph"/>
              <w:spacing w:line="213" w:lineRule="exact"/>
              <w:ind w:left="23" w:right="11"/>
              <w:jc w:val="center"/>
              <w:rPr>
                <w:sz w:val="17"/>
              </w:rPr>
            </w:pPr>
            <w:r>
              <w:rPr>
                <w:sz w:val="17"/>
              </w:rPr>
              <w:t>124003</w:t>
            </w:r>
          </w:p>
        </w:tc>
        <w:tc>
          <w:tcPr>
            <w:tcW w:w="5327" w:type="dxa"/>
          </w:tcPr>
          <w:p w:rsidR="00BD1F51" w:rsidRDefault="00684C1D">
            <w:pPr>
              <w:pStyle w:val="TableParagraph"/>
              <w:spacing w:line="213" w:lineRule="exact"/>
              <w:ind w:left="60"/>
              <w:rPr>
                <w:sz w:val="17"/>
                <w:szCs w:val="17"/>
              </w:rPr>
            </w:pPr>
            <w:r>
              <w:rPr>
                <w:sz w:val="17"/>
                <w:szCs w:val="17"/>
              </w:rPr>
              <w:t>Ավտոմոբիլային տրանսպորտի գործունեությունը</w:t>
            </w:r>
          </w:p>
        </w:tc>
        <w:tc>
          <w:tcPr>
            <w:tcW w:w="2787" w:type="dxa"/>
          </w:tcPr>
          <w:p w:rsidR="00BD1F51" w:rsidRDefault="00684C1D">
            <w:pPr>
              <w:pStyle w:val="TableParagraph"/>
              <w:spacing w:line="213" w:lineRule="exact"/>
              <w:ind w:left="58"/>
              <w:rPr>
                <w:sz w:val="17"/>
                <w:szCs w:val="17"/>
              </w:rPr>
            </w:pPr>
            <w:r>
              <w:rPr>
                <w:sz w:val="17"/>
                <w:szCs w:val="17"/>
              </w:rPr>
              <w:t>Ձև N 3-ավտո</w:t>
            </w:r>
          </w:p>
        </w:tc>
        <w:tc>
          <w:tcPr>
            <w:tcW w:w="1497" w:type="dxa"/>
          </w:tcPr>
          <w:p w:rsidR="00BD1F51" w:rsidRDefault="00684C1D">
            <w:pPr>
              <w:pStyle w:val="TableParagraph"/>
              <w:spacing w:before="2" w:line="216" w:lineRule="auto"/>
              <w:ind w:left="10" w:right="-17" w:hanging="1"/>
              <w:rPr>
                <w:sz w:val="17"/>
                <w:szCs w:val="17"/>
              </w:rPr>
            </w:pPr>
            <w:r>
              <w:rPr>
                <w:sz w:val="17"/>
                <w:szCs w:val="17"/>
              </w:rPr>
              <w:t>ըստ հանրապե- տության,</w:t>
            </w:r>
            <w:r>
              <w:rPr>
                <w:spacing w:val="-13"/>
                <w:sz w:val="17"/>
                <w:szCs w:val="17"/>
              </w:rPr>
              <w:t xml:space="preserve"> </w:t>
            </w:r>
            <w:r>
              <w:rPr>
                <w:sz w:val="17"/>
                <w:szCs w:val="17"/>
              </w:rPr>
              <w:t>մարզերի</w:t>
            </w:r>
          </w:p>
          <w:p w:rsidR="00BD1F51" w:rsidRDefault="00684C1D">
            <w:pPr>
              <w:pStyle w:val="TableParagraph"/>
              <w:spacing w:line="187" w:lineRule="exact"/>
              <w:ind w:left="10"/>
              <w:rPr>
                <w:sz w:val="17"/>
                <w:szCs w:val="17"/>
              </w:rPr>
            </w:pPr>
            <w:r>
              <w:rPr>
                <w:sz w:val="17"/>
                <w:szCs w:val="17"/>
              </w:rPr>
              <w:t>և Երևան քաղաքի</w:t>
            </w:r>
          </w:p>
        </w:tc>
        <w:tc>
          <w:tcPr>
            <w:tcW w:w="1052" w:type="dxa"/>
          </w:tcPr>
          <w:p w:rsidR="00BD1F51" w:rsidRDefault="00684C1D">
            <w:pPr>
              <w:pStyle w:val="TableParagraph"/>
              <w:spacing w:line="213" w:lineRule="exact"/>
              <w:ind w:left="105" w:right="96"/>
              <w:jc w:val="center"/>
              <w:rPr>
                <w:sz w:val="17"/>
                <w:szCs w:val="17"/>
              </w:rPr>
            </w:pPr>
            <w:r>
              <w:rPr>
                <w:sz w:val="17"/>
                <w:szCs w:val="17"/>
              </w:rPr>
              <w:t>տարեկան</w:t>
            </w:r>
          </w:p>
        </w:tc>
        <w:tc>
          <w:tcPr>
            <w:tcW w:w="1068" w:type="dxa"/>
          </w:tcPr>
          <w:p w:rsidR="00BD1F51" w:rsidRDefault="00684C1D">
            <w:pPr>
              <w:pStyle w:val="TableParagraph"/>
              <w:spacing w:line="213" w:lineRule="exact"/>
              <w:ind w:left="73" w:right="61"/>
              <w:jc w:val="center"/>
              <w:rPr>
                <w:sz w:val="17"/>
                <w:szCs w:val="17"/>
              </w:rPr>
            </w:pPr>
            <w:r>
              <w:rPr>
                <w:sz w:val="17"/>
                <w:szCs w:val="17"/>
              </w:rPr>
              <w:t>31 հուլիսի</w:t>
            </w:r>
          </w:p>
        </w:tc>
        <w:tc>
          <w:tcPr>
            <w:tcW w:w="2017" w:type="dxa"/>
          </w:tcPr>
          <w:p w:rsidR="00BD1F51" w:rsidRDefault="00684C1D">
            <w:pPr>
              <w:pStyle w:val="TableParagraph"/>
              <w:spacing w:line="197" w:lineRule="exact"/>
              <w:ind w:left="25" w:right="16"/>
              <w:jc w:val="center"/>
              <w:rPr>
                <w:sz w:val="17"/>
              </w:rPr>
            </w:pPr>
            <w:r>
              <w:rPr>
                <w:sz w:val="17"/>
              </w:rPr>
              <w:t>1000-102</w:t>
            </w:r>
          </w:p>
        </w:tc>
      </w:tr>
      <w:tr w:rsidR="00BD1F51">
        <w:trPr>
          <w:trHeight w:val="1543"/>
        </w:trPr>
        <w:tc>
          <w:tcPr>
            <w:tcW w:w="391" w:type="dxa"/>
          </w:tcPr>
          <w:p w:rsidR="00BD1F51" w:rsidRDefault="00684C1D">
            <w:pPr>
              <w:pStyle w:val="TableParagraph"/>
              <w:spacing w:line="213" w:lineRule="exact"/>
              <w:ind w:left="149"/>
              <w:rPr>
                <w:sz w:val="17"/>
              </w:rPr>
            </w:pPr>
            <w:r>
              <w:rPr>
                <w:w w:val="99"/>
                <w:sz w:val="17"/>
              </w:rPr>
              <w:t>4</w:t>
            </w:r>
          </w:p>
        </w:tc>
        <w:tc>
          <w:tcPr>
            <w:tcW w:w="668" w:type="dxa"/>
          </w:tcPr>
          <w:p w:rsidR="00BD1F51" w:rsidRDefault="00684C1D">
            <w:pPr>
              <w:pStyle w:val="TableParagraph"/>
              <w:spacing w:line="213" w:lineRule="exact"/>
              <w:ind w:left="24" w:right="11"/>
              <w:jc w:val="center"/>
              <w:rPr>
                <w:sz w:val="17"/>
              </w:rPr>
            </w:pPr>
            <w:r>
              <w:rPr>
                <w:sz w:val="17"/>
              </w:rPr>
              <w:t>124004</w:t>
            </w:r>
          </w:p>
        </w:tc>
        <w:tc>
          <w:tcPr>
            <w:tcW w:w="5327" w:type="dxa"/>
          </w:tcPr>
          <w:p w:rsidR="00BD1F51" w:rsidRDefault="00684C1D">
            <w:pPr>
              <w:pStyle w:val="TableParagraph"/>
              <w:spacing w:line="213" w:lineRule="exact"/>
              <w:ind w:left="59"/>
              <w:rPr>
                <w:sz w:val="17"/>
                <w:szCs w:val="17"/>
              </w:rPr>
            </w:pPr>
            <w:r>
              <w:rPr>
                <w:sz w:val="17"/>
                <w:szCs w:val="17"/>
              </w:rPr>
              <w:t>Ավտոմոբիլային տրանսպորտի արտադրանքը և շարժակազմը</w:t>
            </w:r>
          </w:p>
        </w:tc>
        <w:tc>
          <w:tcPr>
            <w:tcW w:w="2787" w:type="dxa"/>
          </w:tcPr>
          <w:p w:rsidR="00BD1F51" w:rsidRDefault="00684C1D">
            <w:pPr>
              <w:pStyle w:val="TableParagraph"/>
              <w:spacing w:line="213" w:lineRule="exact"/>
              <w:ind w:left="59"/>
              <w:rPr>
                <w:sz w:val="17"/>
                <w:szCs w:val="17"/>
              </w:rPr>
            </w:pPr>
            <w:r>
              <w:rPr>
                <w:sz w:val="17"/>
                <w:szCs w:val="17"/>
              </w:rPr>
              <w:t>Ձև N 1-ավտո</w:t>
            </w:r>
          </w:p>
        </w:tc>
        <w:tc>
          <w:tcPr>
            <w:tcW w:w="1497" w:type="dxa"/>
          </w:tcPr>
          <w:p w:rsidR="00BD1F51" w:rsidRDefault="00684C1D">
            <w:pPr>
              <w:pStyle w:val="TableParagraph"/>
              <w:spacing w:line="218" w:lineRule="auto"/>
              <w:ind w:left="10" w:right="85"/>
              <w:rPr>
                <w:sz w:val="17"/>
                <w:szCs w:val="17"/>
              </w:rPr>
            </w:pPr>
            <w:r>
              <w:rPr>
                <w:sz w:val="17"/>
                <w:szCs w:val="17"/>
              </w:rPr>
              <w:t>ըստ հանրապե- տության, մարզերի և Երևան քաղաքի</w:t>
            </w:r>
          </w:p>
        </w:tc>
        <w:tc>
          <w:tcPr>
            <w:tcW w:w="1052" w:type="dxa"/>
          </w:tcPr>
          <w:p w:rsidR="00BD1F51" w:rsidRDefault="00684C1D">
            <w:pPr>
              <w:pStyle w:val="TableParagraph"/>
              <w:spacing w:line="213" w:lineRule="exact"/>
              <w:ind w:left="105" w:right="96"/>
              <w:jc w:val="center"/>
              <w:rPr>
                <w:sz w:val="17"/>
                <w:szCs w:val="17"/>
              </w:rPr>
            </w:pPr>
            <w:r>
              <w:rPr>
                <w:sz w:val="17"/>
                <w:szCs w:val="17"/>
              </w:rPr>
              <w:t>ամսական</w:t>
            </w:r>
          </w:p>
        </w:tc>
        <w:tc>
          <w:tcPr>
            <w:tcW w:w="1068" w:type="dxa"/>
          </w:tcPr>
          <w:p w:rsidR="00BD1F51" w:rsidRDefault="00684C1D">
            <w:pPr>
              <w:pStyle w:val="TableParagraph"/>
              <w:spacing w:line="213" w:lineRule="exact"/>
              <w:ind w:left="73" w:right="60"/>
              <w:jc w:val="center"/>
              <w:rPr>
                <w:sz w:val="17"/>
              </w:rPr>
            </w:pPr>
            <w:r>
              <w:rPr>
                <w:sz w:val="17"/>
              </w:rPr>
              <w:t>25</w:t>
            </w:r>
          </w:p>
        </w:tc>
        <w:tc>
          <w:tcPr>
            <w:tcW w:w="2017" w:type="dxa"/>
          </w:tcPr>
          <w:p w:rsidR="00BD1F51" w:rsidRDefault="00684C1D">
            <w:pPr>
              <w:pStyle w:val="TableParagraph"/>
              <w:spacing w:line="177" w:lineRule="exact"/>
              <w:ind w:left="26" w:right="16"/>
              <w:jc w:val="center"/>
              <w:rPr>
                <w:sz w:val="17"/>
              </w:rPr>
            </w:pPr>
            <w:r>
              <w:rPr>
                <w:sz w:val="17"/>
              </w:rPr>
              <w:t>1000-101,</w:t>
            </w:r>
          </w:p>
          <w:p w:rsidR="00BD1F51" w:rsidRDefault="00684C1D">
            <w:pPr>
              <w:pStyle w:val="TableParagraph"/>
              <w:spacing w:line="188" w:lineRule="exact"/>
              <w:ind w:left="28" w:right="16"/>
              <w:jc w:val="center"/>
              <w:rPr>
                <w:sz w:val="17"/>
              </w:rPr>
            </w:pPr>
            <w:r>
              <w:rPr>
                <w:sz w:val="17"/>
              </w:rPr>
              <w:t>1000-102,</w:t>
            </w:r>
          </w:p>
          <w:p w:rsidR="00BD1F51" w:rsidRDefault="00684C1D">
            <w:pPr>
              <w:pStyle w:val="TableParagraph"/>
              <w:spacing w:line="188" w:lineRule="exact"/>
              <w:ind w:left="27" w:right="16"/>
              <w:jc w:val="center"/>
              <w:rPr>
                <w:sz w:val="17"/>
              </w:rPr>
            </w:pPr>
            <w:r>
              <w:rPr>
                <w:sz w:val="17"/>
              </w:rPr>
              <w:t>1000-103,</w:t>
            </w:r>
          </w:p>
          <w:p w:rsidR="00BD1F51" w:rsidRDefault="00684C1D">
            <w:pPr>
              <w:pStyle w:val="TableParagraph"/>
              <w:spacing w:line="188" w:lineRule="exact"/>
              <w:ind w:left="27" w:right="16"/>
              <w:jc w:val="center"/>
              <w:rPr>
                <w:sz w:val="17"/>
              </w:rPr>
            </w:pPr>
            <w:r>
              <w:rPr>
                <w:sz w:val="17"/>
              </w:rPr>
              <w:t>1000-401,</w:t>
            </w:r>
          </w:p>
          <w:p w:rsidR="00BD1F51" w:rsidRDefault="00684C1D">
            <w:pPr>
              <w:pStyle w:val="TableParagraph"/>
              <w:spacing w:line="203" w:lineRule="exact"/>
              <w:ind w:left="27" w:right="16"/>
              <w:jc w:val="center"/>
              <w:rPr>
                <w:sz w:val="17"/>
              </w:rPr>
            </w:pPr>
            <w:r>
              <w:rPr>
                <w:sz w:val="17"/>
              </w:rPr>
              <w:t>1000-402,</w:t>
            </w:r>
          </w:p>
          <w:p w:rsidR="00BD1F51" w:rsidRDefault="00684C1D">
            <w:pPr>
              <w:pStyle w:val="TableParagraph"/>
              <w:spacing w:line="208" w:lineRule="exact"/>
              <w:ind w:left="27" w:right="16"/>
              <w:jc w:val="center"/>
              <w:rPr>
                <w:sz w:val="17"/>
              </w:rPr>
            </w:pPr>
            <w:r>
              <w:rPr>
                <w:sz w:val="17"/>
              </w:rPr>
              <w:t>ArmStatBank.am,</w:t>
            </w:r>
          </w:p>
          <w:p w:rsidR="00BD1F51" w:rsidRDefault="00684C1D">
            <w:pPr>
              <w:pStyle w:val="TableParagraph"/>
              <w:spacing w:before="13" w:line="190" w:lineRule="exact"/>
              <w:ind w:left="29" w:right="12"/>
              <w:jc w:val="center"/>
              <w:rPr>
                <w:sz w:val="17"/>
                <w:szCs w:val="17"/>
              </w:rPr>
            </w:pPr>
            <w:r>
              <w:rPr>
                <w:sz w:val="17"/>
                <w:szCs w:val="17"/>
              </w:rPr>
              <w:t>Հիմնական վիճակա- գրական տվյալներ</w:t>
            </w:r>
          </w:p>
        </w:tc>
      </w:tr>
      <w:tr w:rsidR="00BD1F51">
        <w:trPr>
          <w:trHeight w:val="1165"/>
        </w:trPr>
        <w:tc>
          <w:tcPr>
            <w:tcW w:w="391" w:type="dxa"/>
          </w:tcPr>
          <w:p w:rsidR="00BD1F51" w:rsidRDefault="00684C1D">
            <w:pPr>
              <w:pStyle w:val="TableParagraph"/>
              <w:spacing w:line="211" w:lineRule="exact"/>
              <w:ind w:left="148"/>
              <w:rPr>
                <w:sz w:val="17"/>
              </w:rPr>
            </w:pPr>
            <w:r>
              <w:rPr>
                <w:w w:val="99"/>
                <w:sz w:val="17"/>
              </w:rPr>
              <w:t>5</w:t>
            </w:r>
          </w:p>
        </w:tc>
        <w:tc>
          <w:tcPr>
            <w:tcW w:w="668" w:type="dxa"/>
          </w:tcPr>
          <w:p w:rsidR="00BD1F51" w:rsidRDefault="00684C1D">
            <w:pPr>
              <w:pStyle w:val="TableParagraph"/>
              <w:spacing w:line="211" w:lineRule="exact"/>
              <w:ind w:left="24" w:right="11"/>
              <w:jc w:val="center"/>
              <w:rPr>
                <w:sz w:val="17"/>
              </w:rPr>
            </w:pPr>
            <w:r>
              <w:rPr>
                <w:sz w:val="17"/>
              </w:rPr>
              <w:t>124005</w:t>
            </w:r>
          </w:p>
        </w:tc>
        <w:tc>
          <w:tcPr>
            <w:tcW w:w="5327" w:type="dxa"/>
          </w:tcPr>
          <w:p w:rsidR="00BD1F51" w:rsidRDefault="00684C1D">
            <w:pPr>
              <w:pStyle w:val="TableParagraph"/>
              <w:spacing w:line="211" w:lineRule="exact"/>
              <w:ind w:left="59"/>
              <w:rPr>
                <w:sz w:val="17"/>
                <w:szCs w:val="17"/>
              </w:rPr>
            </w:pPr>
            <w:r>
              <w:rPr>
                <w:sz w:val="17"/>
                <w:szCs w:val="17"/>
              </w:rPr>
              <w:t>Ճանապարհատրանսպորտային պատահարները</w:t>
            </w:r>
          </w:p>
        </w:tc>
        <w:tc>
          <w:tcPr>
            <w:tcW w:w="2787" w:type="dxa"/>
          </w:tcPr>
          <w:p w:rsidR="00BD1F51" w:rsidRDefault="00684C1D">
            <w:pPr>
              <w:pStyle w:val="TableParagraph"/>
              <w:spacing w:line="211" w:lineRule="exact"/>
              <w:ind w:left="59"/>
              <w:rPr>
                <w:sz w:val="17"/>
                <w:szCs w:val="17"/>
              </w:rPr>
            </w:pPr>
            <w:r>
              <w:rPr>
                <w:sz w:val="17"/>
                <w:szCs w:val="17"/>
              </w:rPr>
              <w:t>Ձև N 35-պատահար (ամփոփ)</w:t>
            </w:r>
          </w:p>
        </w:tc>
        <w:tc>
          <w:tcPr>
            <w:tcW w:w="1497" w:type="dxa"/>
          </w:tcPr>
          <w:p w:rsidR="00BD1F51" w:rsidRDefault="00684C1D">
            <w:pPr>
              <w:pStyle w:val="TableParagraph"/>
              <w:spacing w:line="218" w:lineRule="auto"/>
              <w:ind w:left="10" w:right="-30"/>
              <w:rPr>
                <w:sz w:val="17"/>
                <w:szCs w:val="17"/>
              </w:rPr>
            </w:pPr>
            <w:r>
              <w:rPr>
                <w:sz w:val="17"/>
                <w:szCs w:val="17"/>
              </w:rPr>
              <w:t>ըստ հանրապե- տության</w:t>
            </w:r>
          </w:p>
        </w:tc>
        <w:tc>
          <w:tcPr>
            <w:tcW w:w="1052" w:type="dxa"/>
          </w:tcPr>
          <w:p w:rsidR="00BD1F51" w:rsidRDefault="00684C1D">
            <w:pPr>
              <w:pStyle w:val="TableParagraph"/>
              <w:spacing w:line="218" w:lineRule="auto"/>
              <w:ind w:left="127" w:right="44" w:firstLine="1"/>
              <w:rPr>
                <w:sz w:val="17"/>
                <w:szCs w:val="17"/>
              </w:rPr>
            </w:pPr>
            <w:r>
              <w:rPr>
                <w:w w:val="95"/>
                <w:sz w:val="17"/>
                <w:szCs w:val="17"/>
              </w:rPr>
              <w:t xml:space="preserve">ամսական, </w:t>
            </w:r>
            <w:r>
              <w:rPr>
                <w:sz w:val="17"/>
                <w:szCs w:val="17"/>
              </w:rPr>
              <w:t>տարեկան</w:t>
            </w:r>
          </w:p>
        </w:tc>
        <w:tc>
          <w:tcPr>
            <w:tcW w:w="1068" w:type="dxa"/>
          </w:tcPr>
          <w:p w:rsidR="00BD1F51" w:rsidRDefault="00684C1D">
            <w:pPr>
              <w:pStyle w:val="TableParagraph"/>
              <w:spacing w:line="201" w:lineRule="exact"/>
              <w:ind w:left="73" w:right="60"/>
              <w:jc w:val="center"/>
              <w:rPr>
                <w:sz w:val="17"/>
              </w:rPr>
            </w:pPr>
            <w:r>
              <w:rPr>
                <w:sz w:val="17"/>
              </w:rPr>
              <w:t>25</w:t>
            </w:r>
          </w:p>
          <w:p w:rsidR="00BD1F51" w:rsidRDefault="00684C1D">
            <w:pPr>
              <w:pStyle w:val="TableParagraph"/>
              <w:spacing w:line="218" w:lineRule="exact"/>
              <w:ind w:left="73" w:right="62"/>
              <w:jc w:val="center"/>
              <w:rPr>
                <w:sz w:val="17"/>
                <w:szCs w:val="17"/>
              </w:rPr>
            </w:pPr>
            <w:r>
              <w:rPr>
                <w:sz w:val="17"/>
                <w:szCs w:val="17"/>
              </w:rPr>
              <w:t>2 մարտի</w:t>
            </w:r>
          </w:p>
        </w:tc>
        <w:tc>
          <w:tcPr>
            <w:tcW w:w="2017" w:type="dxa"/>
          </w:tcPr>
          <w:p w:rsidR="00BD1F51" w:rsidRDefault="00684C1D">
            <w:pPr>
              <w:pStyle w:val="TableParagraph"/>
              <w:spacing w:line="175" w:lineRule="exact"/>
              <w:ind w:left="26" w:right="16"/>
              <w:jc w:val="center"/>
              <w:rPr>
                <w:sz w:val="17"/>
              </w:rPr>
            </w:pPr>
            <w:r>
              <w:rPr>
                <w:sz w:val="17"/>
              </w:rPr>
              <w:t>1000-101,</w:t>
            </w:r>
          </w:p>
          <w:p w:rsidR="00BD1F51" w:rsidRDefault="00684C1D">
            <w:pPr>
              <w:pStyle w:val="TableParagraph"/>
              <w:spacing w:line="188" w:lineRule="exact"/>
              <w:ind w:left="27" w:right="16"/>
              <w:jc w:val="center"/>
              <w:rPr>
                <w:sz w:val="17"/>
              </w:rPr>
            </w:pPr>
            <w:r>
              <w:rPr>
                <w:sz w:val="17"/>
              </w:rPr>
              <w:t>1000-401,</w:t>
            </w:r>
          </w:p>
          <w:p w:rsidR="00BD1F51" w:rsidRDefault="00684C1D">
            <w:pPr>
              <w:pStyle w:val="TableParagraph"/>
              <w:spacing w:line="203" w:lineRule="exact"/>
              <w:ind w:left="27" w:right="16"/>
              <w:jc w:val="center"/>
              <w:rPr>
                <w:sz w:val="17"/>
              </w:rPr>
            </w:pPr>
            <w:r>
              <w:rPr>
                <w:sz w:val="17"/>
              </w:rPr>
              <w:t>1000-402,</w:t>
            </w:r>
          </w:p>
          <w:p w:rsidR="00BD1F51" w:rsidRDefault="00684C1D">
            <w:pPr>
              <w:pStyle w:val="TableParagraph"/>
              <w:spacing w:line="208" w:lineRule="exact"/>
              <w:ind w:left="27" w:right="16"/>
              <w:jc w:val="center"/>
              <w:rPr>
                <w:sz w:val="17"/>
              </w:rPr>
            </w:pPr>
            <w:r>
              <w:rPr>
                <w:sz w:val="17"/>
              </w:rPr>
              <w:t>ArmStatBank.am,</w:t>
            </w:r>
          </w:p>
          <w:p w:rsidR="00BD1F51" w:rsidRDefault="00684C1D">
            <w:pPr>
              <w:pStyle w:val="TableParagraph"/>
              <w:spacing w:before="15" w:line="188" w:lineRule="exact"/>
              <w:ind w:left="29" w:right="12"/>
              <w:jc w:val="center"/>
              <w:rPr>
                <w:sz w:val="17"/>
                <w:szCs w:val="17"/>
              </w:rPr>
            </w:pPr>
            <w:r>
              <w:rPr>
                <w:sz w:val="17"/>
                <w:szCs w:val="17"/>
              </w:rPr>
              <w:t>Հիմնական վիճակա- գրական տվյալներ</w:t>
            </w:r>
          </w:p>
        </w:tc>
      </w:tr>
      <w:tr w:rsidR="00BD1F51">
        <w:trPr>
          <w:trHeight w:val="413"/>
        </w:trPr>
        <w:tc>
          <w:tcPr>
            <w:tcW w:w="391" w:type="dxa"/>
          </w:tcPr>
          <w:p w:rsidR="00BD1F51" w:rsidRDefault="00684C1D">
            <w:pPr>
              <w:pStyle w:val="TableParagraph"/>
              <w:spacing w:line="214" w:lineRule="exact"/>
              <w:ind w:left="146"/>
              <w:rPr>
                <w:sz w:val="17"/>
              </w:rPr>
            </w:pPr>
            <w:r>
              <w:rPr>
                <w:w w:val="99"/>
                <w:sz w:val="17"/>
              </w:rPr>
              <w:t>6</w:t>
            </w:r>
          </w:p>
        </w:tc>
        <w:tc>
          <w:tcPr>
            <w:tcW w:w="668" w:type="dxa"/>
          </w:tcPr>
          <w:p w:rsidR="00BD1F51" w:rsidRDefault="00684C1D">
            <w:pPr>
              <w:pStyle w:val="TableParagraph"/>
              <w:spacing w:line="214" w:lineRule="exact"/>
              <w:ind w:left="22" w:right="11"/>
              <w:jc w:val="center"/>
              <w:rPr>
                <w:sz w:val="17"/>
              </w:rPr>
            </w:pPr>
            <w:r>
              <w:rPr>
                <w:sz w:val="17"/>
              </w:rPr>
              <w:t>124006</w:t>
            </w:r>
          </w:p>
        </w:tc>
        <w:tc>
          <w:tcPr>
            <w:tcW w:w="5327" w:type="dxa"/>
          </w:tcPr>
          <w:p w:rsidR="00BD1F51" w:rsidRDefault="00684C1D">
            <w:pPr>
              <w:pStyle w:val="TableParagraph"/>
              <w:spacing w:before="2" w:line="206" w:lineRule="exact"/>
              <w:ind w:left="59"/>
              <w:rPr>
                <w:sz w:val="17"/>
                <w:szCs w:val="17"/>
              </w:rPr>
            </w:pPr>
            <w:r>
              <w:rPr>
                <w:sz w:val="17"/>
                <w:szCs w:val="17"/>
              </w:rPr>
              <w:t>Ընդհանուր օգտագործման ավտոմոբիլային ճանապարհները և դրանց կառույցները</w:t>
            </w:r>
          </w:p>
        </w:tc>
        <w:tc>
          <w:tcPr>
            <w:tcW w:w="2787" w:type="dxa"/>
          </w:tcPr>
          <w:p w:rsidR="00BD1F51" w:rsidRDefault="00684C1D">
            <w:pPr>
              <w:pStyle w:val="TableParagraph"/>
              <w:spacing w:line="214" w:lineRule="exact"/>
              <w:ind w:left="59"/>
              <w:rPr>
                <w:sz w:val="17"/>
                <w:szCs w:val="17"/>
              </w:rPr>
            </w:pPr>
            <w:r>
              <w:rPr>
                <w:sz w:val="17"/>
                <w:szCs w:val="17"/>
              </w:rPr>
              <w:t>Ձև N 1-ճան</w:t>
            </w:r>
          </w:p>
        </w:tc>
        <w:tc>
          <w:tcPr>
            <w:tcW w:w="1497" w:type="dxa"/>
          </w:tcPr>
          <w:p w:rsidR="00BD1F51" w:rsidRDefault="00684C1D">
            <w:pPr>
              <w:pStyle w:val="TableParagraph"/>
              <w:spacing w:before="2" w:line="206" w:lineRule="exact"/>
              <w:ind w:left="10" w:right="-30"/>
              <w:rPr>
                <w:sz w:val="17"/>
                <w:szCs w:val="17"/>
              </w:rPr>
            </w:pPr>
            <w:r>
              <w:rPr>
                <w:sz w:val="17"/>
                <w:szCs w:val="17"/>
              </w:rPr>
              <w:t>ըստ հանրապե- տության</w:t>
            </w:r>
          </w:p>
        </w:tc>
        <w:tc>
          <w:tcPr>
            <w:tcW w:w="1052" w:type="dxa"/>
          </w:tcPr>
          <w:p w:rsidR="00BD1F51" w:rsidRDefault="00684C1D">
            <w:pPr>
              <w:pStyle w:val="TableParagraph"/>
              <w:spacing w:line="214" w:lineRule="exact"/>
              <w:ind w:left="105" w:right="96"/>
              <w:jc w:val="center"/>
              <w:rPr>
                <w:sz w:val="17"/>
                <w:szCs w:val="17"/>
              </w:rPr>
            </w:pPr>
            <w:r>
              <w:rPr>
                <w:sz w:val="17"/>
                <w:szCs w:val="17"/>
              </w:rPr>
              <w:t>տարեկան</w:t>
            </w:r>
          </w:p>
        </w:tc>
        <w:tc>
          <w:tcPr>
            <w:tcW w:w="1068" w:type="dxa"/>
          </w:tcPr>
          <w:p w:rsidR="00BD1F51" w:rsidRDefault="00684C1D">
            <w:pPr>
              <w:pStyle w:val="TableParagraph"/>
              <w:spacing w:line="214" w:lineRule="exact"/>
              <w:ind w:left="73" w:right="63"/>
              <w:jc w:val="center"/>
              <w:rPr>
                <w:sz w:val="17"/>
                <w:szCs w:val="17"/>
              </w:rPr>
            </w:pPr>
            <w:r>
              <w:rPr>
                <w:sz w:val="17"/>
                <w:szCs w:val="17"/>
              </w:rPr>
              <w:t>1 ապրիլի</w:t>
            </w:r>
          </w:p>
        </w:tc>
        <w:tc>
          <w:tcPr>
            <w:tcW w:w="2017" w:type="dxa"/>
          </w:tcPr>
          <w:p w:rsidR="00BD1F51" w:rsidRDefault="00684C1D">
            <w:pPr>
              <w:pStyle w:val="TableParagraph"/>
              <w:spacing w:line="214" w:lineRule="exact"/>
              <w:ind w:left="26" w:right="16"/>
              <w:jc w:val="center"/>
              <w:rPr>
                <w:sz w:val="17"/>
              </w:rPr>
            </w:pPr>
            <w:r>
              <w:rPr>
                <w:sz w:val="17"/>
              </w:rPr>
              <w:t>1000-101</w:t>
            </w:r>
          </w:p>
        </w:tc>
      </w:tr>
      <w:tr w:rsidR="00BD1F51">
        <w:trPr>
          <w:trHeight w:val="790"/>
        </w:trPr>
        <w:tc>
          <w:tcPr>
            <w:tcW w:w="391" w:type="dxa"/>
          </w:tcPr>
          <w:p w:rsidR="00BD1F51" w:rsidRDefault="00684C1D">
            <w:pPr>
              <w:pStyle w:val="TableParagraph"/>
              <w:spacing w:line="214" w:lineRule="exact"/>
              <w:ind w:left="152"/>
              <w:rPr>
                <w:sz w:val="17"/>
              </w:rPr>
            </w:pPr>
            <w:r>
              <w:rPr>
                <w:w w:val="99"/>
                <w:sz w:val="17"/>
              </w:rPr>
              <w:t>7</w:t>
            </w:r>
          </w:p>
        </w:tc>
        <w:tc>
          <w:tcPr>
            <w:tcW w:w="668" w:type="dxa"/>
          </w:tcPr>
          <w:p w:rsidR="00BD1F51" w:rsidRDefault="00684C1D">
            <w:pPr>
              <w:pStyle w:val="TableParagraph"/>
              <w:spacing w:line="214" w:lineRule="exact"/>
              <w:ind w:left="23" w:right="11"/>
              <w:jc w:val="center"/>
              <w:rPr>
                <w:sz w:val="17"/>
              </w:rPr>
            </w:pPr>
            <w:r>
              <w:rPr>
                <w:sz w:val="17"/>
              </w:rPr>
              <w:t>124007</w:t>
            </w:r>
          </w:p>
        </w:tc>
        <w:tc>
          <w:tcPr>
            <w:tcW w:w="5327" w:type="dxa"/>
          </w:tcPr>
          <w:p w:rsidR="00BD1F51" w:rsidRDefault="00684C1D">
            <w:pPr>
              <w:pStyle w:val="TableParagraph"/>
              <w:spacing w:before="3" w:line="216" w:lineRule="auto"/>
              <w:ind w:left="59"/>
              <w:rPr>
                <w:sz w:val="17"/>
                <w:szCs w:val="17"/>
              </w:rPr>
            </w:pPr>
            <w:r>
              <w:rPr>
                <w:sz w:val="17"/>
                <w:szCs w:val="17"/>
              </w:rPr>
              <w:t>Արդյունաբերական նշանակության երկաթուղային տրանսպորտի աշխատանքը</w:t>
            </w:r>
          </w:p>
        </w:tc>
        <w:tc>
          <w:tcPr>
            <w:tcW w:w="2787" w:type="dxa"/>
          </w:tcPr>
          <w:p w:rsidR="00BD1F51" w:rsidRDefault="00684C1D">
            <w:pPr>
              <w:pStyle w:val="TableParagraph"/>
              <w:spacing w:line="214" w:lineRule="exact"/>
              <w:ind w:left="59"/>
              <w:rPr>
                <w:sz w:val="17"/>
                <w:szCs w:val="17"/>
              </w:rPr>
            </w:pPr>
            <w:r>
              <w:rPr>
                <w:sz w:val="17"/>
                <w:szCs w:val="17"/>
              </w:rPr>
              <w:t>Ձև N 1-երկաթ</w:t>
            </w:r>
          </w:p>
        </w:tc>
        <w:tc>
          <w:tcPr>
            <w:tcW w:w="1497" w:type="dxa"/>
          </w:tcPr>
          <w:p w:rsidR="00BD1F51" w:rsidRDefault="00684C1D">
            <w:pPr>
              <w:pStyle w:val="TableParagraph"/>
              <w:spacing w:before="3" w:line="216" w:lineRule="auto"/>
              <w:ind w:left="10" w:right="-30" w:hanging="1"/>
              <w:rPr>
                <w:sz w:val="17"/>
                <w:szCs w:val="17"/>
              </w:rPr>
            </w:pPr>
            <w:r>
              <w:rPr>
                <w:sz w:val="17"/>
                <w:szCs w:val="17"/>
              </w:rPr>
              <w:t>ըստ հանրապե- տության</w:t>
            </w:r>
          </w:p>
        </w:tc>
        <w:tc>
          <w:tcPr>
            <w:tcW w:w="1052" w:type="dxa"/>
          </w:tcPr>
          <w:p w:rsidR="00BD1F51" w:rsidRDefault="00684C1D">
            <w:pPr>
              <w:pStyle w:val="TableParagraph"/>
              <w:spacing w:line="214" w:lineRule="exact"/>
              <w:ind w:left="105" w:right="96"/>
              <w:jc w:val="center"/>
              <w:rPr>
                <w:sz w:val="17"/>
                <w:szCs w:val="17"/>
              </w:rPr>
            </w:pPr>
            <w:r>
              <w:rPr>
                <w:sz w:val="17"/>
                <w:szCs w:val="17"/>
              </w:rPr>
              <w:t>տարեկան</w:t>
            </w:r>
          </w:p>
        </w:tc>
        <w:tc>
          <w:tcPr>
            <w:tcW w:w="1068" w:type="dxa"/>
          </w:tcPr>
          <w:p w:rsidR="00BD1F51" w:rsidRDefault="00684C1D">
            <w:pPr>
              <w:pStyle w:val="TableParagraph"/>
              <w:spacing w:line="214" w:lineRule="exact"/>
              <w:ind w:left="73" w:right="61"/>
              <w:jc w:val="center"/>
              <w:rPr>
                <w:sz w:val="17"/>
                <w:szCs w:val="17"/>
              </w:rPr>
            </w:pPr>
            <w:r>
              <w:rPr>
                <w:sz w:val="17"/>
                <w:szCs w:val="17"/>
              </w:rPr>
              <w:t>1 հունիսի</w:t>
            </w:r>
          </w:p>
        </w:tc>
        <w:tc>
          <w:tcPr>
            <w:tcW w:w="2017" w:type="dxa"/>
          </w:tcPr>
          <w:p w:rsidR="00BD1F51" w:rsidRDefault="00684C1D">
            <w:pPr>
              <w:pStyle w:val="TableParagraph"/>
              <w:spacing w:line="191" w:lineRule="exact"/>
              <w:ind w:left="643"/>
              <w:rPr>
                <w:sz w:val="17"/>
              </w:rPr>
            </w:pPr>
            <w:r>
              <w:rPr>
                <w:sz w:val="17"/>
              </w:rPr>
              <w:t>1000-101,</w:t>
            </w:r>
          </w:p>
          <w:p w:rsidR="00BD1F51" w:rsidRDefault="00684C1D">
            <w:pPr>
              <w:pStyle w:val="TableParagraph"/>
              <w:spacing w:line="208" w:lineRule="exact"/>
              <w:ind w:left="223" w:firstLine="140"/>
              <w:rPr>
                <w:sz w:val="17"/>
              </w:rPr>
            </w:pPr>
            <w:r>
              <w:rPr>
                <w:sz w:val="17"/>
              </w:rPr>
              <w:t>ArmStatBank.am,</w:t>
            </w:r>
          </w:p>
          <w:p w:rsidR="00BD1F51" w:rsidRDefault="00684C1D">
            <w:pPr>
              <w:pStyle w:val="TableParagraph"/>
              <w:spacing w:before="16" w:line="188" w:lineRule="exact"/>
              <w:ind w:left="29" w:right="12"/>
              <w:jc w:val="center"/>
              <w:rPr>
                <w:sz w:val="17"/>
                <w:szCs w:val="17"/>
              </w:rPr>
            </w:pPr>
            <w:r>
              <w:rPr>
                <w:sz w:val="17"/>
                <w:szCs w:val="17"/>
              </w:rPr>
              <w:t>Հիմնական վիճակա- գրական տվյալներ</w:t>
            </w:r>
          </w:p>
        </w:tc>
      </w:tr>
    </w:tbl>
    <w:p w:rsidR="00BD1F51" w:rsidRDefault="00BD1F51">
      <w:pPr>
        <w:spacing w:line="188" w:lineRule="exact"/>
        <w:jc w:val="center"/>
        <w:rPr>
          <w:sz w:val="17"/>
          <w:szCs w:val="17"/>
        </w:rPr>
        <w:sectPr w:rsidR="00BD1F51">
          <w:pgSz w:w="15840" w:h="12240" w:orient="landscape"/>
          <w:pgMar w:top="1680" w:right="260" w:bottom="1360" w:left="400" w:header="1156" w:footer="1204"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668"/>
        <w:gridCol w:w="5327"/>
        <w:gridCol w:w="2787"/>
        <w:gridCol w:w="1496"/>
        <w:gridCol w:w="1051"/>
        <w:gridCol w:w="1067"/>
        <w:gridCol w:w="2016"/>
      </w:tblGrid>
      <w:tr w:rsidR="00BD1F51">
        <w:trPr>
          <w:trHeight w:val="399"/>
        </w:trPr>
        <w:tc>
          <w:tcPr>
            <w:tcW w:w="391" w:type="dxa"/>
            <w:vMerge w:val="restart"/>
          </w:tcPr>
          <w:p w:rsidR="00BD1F51" w:rsidRDefault="00684C1D">
            <w:pPr>
              <w:pStyle w:val="TableParagraph"/>
              <w:ind w:left="51"/>
              <w:rPr>
                <w:b/>
                <w:bCs/>
                <w:i/>
                <w:sz w:val="15"/>
                <w:szCs w:val="15"/>
              </w:rPr>
            </w:pPr>
            <w:r>
              <w:rPr>
                <w:b/>
                <w:bCs/>
                <w:i/>
                <w:sz w:val="15"/>
                <w:szCs w:val="15"/>
              </w:rPr>
              <w:t>Հ/Հ</w:t>
            </w:r>
          </w:p>
        </w:tc>
        <w:tc>
          <w:tcPr>
            <w:tcW w:w="668" w:type="dxa"/>
            <w:vMerge w:val="restart"/>
          </w:tcPr>
          <w:p w:rsidR="00BD1F51" w:rsidRDefault="00684C1D">
            <w:pPr>
              <w:pStyle w:val="TableParagraph"/>
              <w:ind w:left="51" w:right="45"/>
              <w:jc w:val="center"/>
              <w:rPr>
                <w:b/>
                <w:bCs/>
                <w:i/>
                <w:sz w:val="15"/>
                <w:szCs w:val="15"/>
              </w:rPr>
            </w:pPr>
            <w:r>
              <w:rPr>
                <w:b/>
                <w:bCs/>
                <w:i/>
                <w:sz w:val="15"/>
                <w:szCs w:val="15"/>
              </w:rPr>
              <w:t>Աշխա- տանքի (ցուցա- նիշի) ծածկա- գիրը</w:t>
            </w:r>
          </w:p>
        </w:tc>
        <w:tc>
          <w:tcPr>
            <w:tcW w:w="5327" w:type="dxa"/>
            <w:vMerge w:val="restart"/>
          </w:tcPr>
          <w:p w:rsidR="00BD1F51" w:rsidRDefault="00684C1D">
            <w:pPr>
              <w:pStyle w:val="TableParagraph"/>
              <w:ind w:left="1808" w:right="1507" w:hanging="281"/>
              <w:rPr>
                <w:b/>
                <w:bCs/>
                <w:i/>
                <w:sz w:val="15"/>
                <w:szCs w:val="15"/>
              </w:rPr>
            </w:pPr>
            <w:r>
              <w:rPr>
                <w:b/>
                <w:bCs/>
                <w:i/>
                <w:sz w:val="15"/>
                <w:szCs w:val="15"/>
              </w:rPr>
              <w:t>Վիճակագրական աշխատանքի (ցուցանիշի) անվանումը</w:t>
            </w:r>
          </w:p>
        </w:tc>
        <w:tc>
          <w:tcPr>
            <w:tcW w:w="2787" w:type="dxa"/>
            <w:vMerge w:val="restart"/>
          </w:tcPr>
          <w:p w:rsidR="00BD1F51" w:rsidRDefault="00684C1D">
            <w:pPr>
              <w:pStyle w:val="TableParagraph"/>
              <w:ind w:left="114" w:right="107"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4"/>
              <w:ind w:left="859" w:right="855"/>
              <w:jc w:val="center"/>
              <w:rPr>
                <w:b/>
                <w:bCs/>
                <w:sz w:val="15"/>
                <w:szCs w:val="15"/>
              </w:rPr>
            </w:pPr>
            <w:r>
              <w:rPr>
                <w:b/>
                <w:bCs/>
                <w:sz w:val="15"/>
                <w:szCs w:val="15"/>
              </w:rPr>
              <w:t>(աղբյուրները)</w:t>
            </w:r>
          </w:p>
        </w:tc>
        <w:tc>
          <w:tcPr>
            <w:tcW w:w="3614" w:type="dxa"/>
            <w:gridSpan w:val="3"/>
          </w:tcPr>
          <w:p w:rsidR="00BD1F51" w:rsidRDefault="00684C1D">
            <w:pPr>
              <w:pStyle w:val="TableParagraph"/>
              <w:ind w:left="208"/>
              <w:rPr>
                <w:b/>
                <w:bCs/>
                <w:sz w:val="15"/>
                <w:szCs w:val="15"/>
              </w:rPr>
            </w:pPr>
            <w:r>
              <w:rPr>
                <w:b/>
                <w:bCs/>
                <w:sz w:val="15"/>
                <w:szCs w:val="15"/>
              </w:rPr>
              <w:t>Վիճակագրական աշխատանքի (ցուցանիշի)</w:t>
            </w:r>
          </w:p>
        </w:tc>
        <w:tc>
          <w:tcPr>
            <w:tcW w:w="2016" w:type="dxa"/>
            <w:vMerge w:val="restart"/>
          </w:tcPr>
          <w:p w:rsidR="00BD1F51" w:rsidRDefault="00684C1D">
            <w:pPr>
              <w:pStyle w:val="TableParagraph"/>
              <w:ind w:left="32" w:right="12"/>
              <w:jc w:val="center"/>
              <w:rPr>
                <w:b/>
                <w:bCs/>
                <w:sz w:val="15"/>
                <w:szCs w:val="15"/>
              </w:rPr>
            </w:pPr>
            <w:r>
              <w:rPr>
                <w:b/>
                <w:bCs/>
                <w:sz w:val="15"/>
                <w:szCs w:val="15"/>
              </w:rPr>
              <w:t>Արմստատի պաշտոնական կայքերում առկա վիճակա- րական հրապարակումներ ըստ ծածկագրերի</w:t>
            </w:r>
          </w:p>
          <w:p w:rsidR="00BD1F51" w:rsidRDefault="00684C1D">
            <w:pPr>
              <w:pStyle w:val="TableParagraph"/>
              <w:spacing w:before="4"/>
              <w:ind w:left="-26" w:right="-58" w:hanging="3"/>
              <w:jc w:val="center"/>
              <w:rPr>
                <w:b/>
                <w:bCs/>
                <w:sz w:val="15"/>
                <w:szCs w:val="15"/>
              </w:rPr>
            </w:pPr>
            <w:r>
              <w:rPr>
                <w:b/>
                <w:bCs/>
                <w:sz w:val="15"/>
                <w:szCs w:val="15"/>
              </w:rPr>
              <w:t>(տես՝ Մաս 3), տվյալների բազաներն ըստ հղումների և այլն, որոնցում առկա է վիճակագրական աշխա-</w:t>
            </w:r>
          </w:p>
          <w:p w:rsidR="00BD1F51" w:rsidRDefault="00684C1D">
            <w:pPr>
              <w:pStyle w:val="TableParagraph"/>
              <w:spacing w:before="1" w:line="200" w:lineRule="atLeast"/>
              <w:ind w:left="32" w:right="11"/>
              <w:jc w:val="center"/>
              <w:rPr>
                <w:b/>
                <w:bCs/>
                <w:sz w:val="15"/>
                <w:szCs w:val="15"/>
              </w:rPr>
            </w:pPr>
            <w:r>
              <w:rPr>
                <w:b/>
                <w:bCs/>
                <w:sz w:val="15"/>
                <w:szCs w:val="15"/>
              </w:rPr>
              <w:t>տանքի արդյունքը (ցուցանիշը)</w:t>
            </w:r>
          </w:p>
        </w:tc>
      </w:tr>
      <w:tr w:rsidR="00BD1F51">
        <w:trPr>
          <w:trHeight w:val="1597"/>
        </w:trPr>
        <w:tc>
          <w:tcPr>
            <w:tcW w:w="391" w:type="dxa"/>
            <w:vMerge/>
            <w:tcBorders>
              <w:top w:val="nil"/>
            </w:tcBorders>
          </w:tcPr>
          <w:p w:rsidR="00BD1F51" w:rsidRDefault="00BD1F51">
            <w:pPr>
              <w:rPr>
                <w:sz w:val="2"/>
                <w:szCs w:val="2"/>
              </w:rPr>
            </w:pPr>
          </w:p>
        </w:tc>
        <w:tc>
          <w:tcPr>
            <w:tcW w:w="668" w:type="dxa"/>
            <w:vMerge/>
            <w:tcBorders>
              <w:top w:val="nil"/>
            </w:tcBorders>
          </w:tcPr>
          <w:p w:rsidR="00BD1F51" w:rsidRDefault="00BD1F51">
            <w:pPr>
              <w:rPr>
                <w:sz w:val="2"/>
                <w:szCs w:val="2"/>
              </w:rPr>
            </w:pPr>
          </w:p>
        </w:tc>
        <w:tc>
          <w:tcPr>
            <w:tcW w:w="5327" w:type="dxa"/>
            <w:vMerge/>
            <w:tcBorders>
              <w:top w:val="nil"/>
            </w:tcBorders>
          </w:tcPr>
          <w:p w:rsidR="00BD1F51" w:rsidRDefault="00BD1F51">
            <w:pPr>
              <w:rPr>
                <w:sz w:val="2"/>
                <w:szCs w:val="2"/>
              </w:rPr>
            </w:pPr>
          </w:p>
        </w:tc>
        <w:tc>
          <w:tcPr>
            <w:tcW w:w="2787" w:type="dxa"/>
            <w:vMerge/>
            <w:tcBorders>
              <w:top w:val="nil"/>
            </w:tcBorders>
          </w:tcPr>
          <w:p w:rsidR="00BD1F51" w:rsidRDefault="00BD1F51">
            <w:pPr>
              <w:rPr>
                <w:sz w:val="2"/>
                <w:szCs w:val="2"/>
              </w:rPr>
            </w:pPr>
          </w:p>
        </w:tc>
        <w:tc>
          <w:tcPr>
            <w:tcW w:w="1496" w:type="dxa"/>
          </w:tcPr>
          <w:p w:rsidR="00BD1F51" w:rsidRDefault="00684C1D">
            <w:pPr>
              <w:pStyle w:val="TableParagraph"/>
              <w:ind w:left="20" w:right="14"/>
              <w:jc w:val="center"/>
              <w:rPr>
                <w:b/>
                <w:bCs/>
                <w:sz w:val="15"/>
                <w:szCs w:val="15"/>
              </w:rPr>
            </w:pPr>
            <w:r>
              <w:rPr>
                <w:b/>
                <w:bCs/>
                <w:sz w:val="15"/>
                <w:szCs w:val="15"/>
              </w:rPr>
              <w:t>ընդգրկվածությունը (ըստ ոլորտի, գործունեության տեսակի, տարածքային բաշխվածության և այլն)</w:t>
            </w:r>
          </w:p>
        </w:tc>
        <w:tc>
          <w:tcPr>
            <w:tcW w:w="1051" w:type="dxa"/>
          </w:tcPr>
          <w:p w:rsidR="00BD1F51" w:rsidRDefault="00684C1D">
            <w:pPr>
              <w:pStyle w:val="TableParagraph"/>
              <w:ind w:left="71" w:right="42" w:firstLine="86"/>
              <w:rPr>
                <w:b/>
                <w:bCs/>
                <w:sz w:val="15"/>
                <w:szCs w:val="15"/>
              </w:rPr>
            </w:pPr>
            <w:r>
              <w:rPr>
                <w:b/>
                <w:bCs/>
                <w:sz w:val="15"/>
                <w:szCs w:val="15"/>
              </w:rPr>
              <w:t>հաճախա- կանությունը</w:t>
            </w:r>
          </w:p>
        </w:tc>
        <w:tc>
          <w:tcPr>
            <w:tcW w:w="1067" w:type="dxa"/>
          </w:tcPr>
          <w:p w:rsidR="00BD1F51" w:rsidRDefault="00684C1D">
            <w:pPr>
              <w:pStyle w:val="TableParagraph"/>
              <w:ind w:left="9" w:right="-15" w:hanging="1"/>
              <w:jc w:val="center"/>
              <w:rPr>
                <w:b/>
                <w:bCs/>
                <w:sz w:val="15"/>
                <w:szCs w:val="15"/>
              </w:rPr>
            </w:pPr>
            <w:r>
              <w:rPr>
                <w:b/>
                <w:bCs/>
                <w:sz w:val="15"/>
                <w:szCs w:val="15"/>
              </w:rPr>
              <w:t>կատարման (մշակման) ավարտը (ամսաթիվը կամ օրը հաշ- վետու ժամա- նակաշրջանից</w:t>
            </w:r>
          </w:p>
          <w:p w:rsidR="00BD1F51" w:rsidRDefault="00684C1D">
            <w:pPr>
              <w:pStyle w:val="TableParagraph"/>
              <w:spacing w:before="4" w:line="178" w:lineRule="exact"/>
              <w:ind w:left="71" w:right="51"/>
              <w:jc w:val="center"/>
              <w:rPr>
                <w:b/>
                <w:bCs/>
                <w:sz w:val="15"/>
                <w:szCs w:val="15"/>
              </w:rPr>
            </w:pPr>
            <w:r>
              <w:rPr>
                <w:b/>
                <w:bCs/>
                <w:sz w:val="15"/>
                <w:szCs w:val="15"/>
              </w:rPr>
              <w:t>հետո)</w:t>
            </w:r>
          </w:p>
        </w:tc>
        <w:tc>
          <w:tcPr>
            <w:tcW w:w="2016" w:type="dxa"/>
            <w:vMerge/>
            <w:tcBorders>
              <w:top w:val="nil"/>
            </w:tcBorders>
          </w:tcPr>
          <w:p w:rsidR="00BD1F51" w:rsidRDefault="00BD1F51">
            <w:pPr>
              <w:rPr>
                <w:sz w:val="2"/>
                <w:szCs w:val="2"/>
              </w:rPr>
            </w:pPr>
          </w:p>
        </w:tc>
      </w:tr>
      <w:tr w:rsidR="00BD1F51">
        <w:trPr>
          <w:trHeight w:val="200"/>
        </w:trPr>
        <w:tc>
          <w:tcPr>
            <w:tcW w:w="391" w:type="dxa"/>
          </w:tcPr>
          <w:p w:rsidR="00BD1F51" w:rsidRDefault="00684C1D">
            <w:pPr>
              <w:pStyle w:val="TableParagraph"/>
              <w:spacing w:before="1" w:line="178" w:lineRule="exact"/>
              <w:ind w:left="161"/>
              <w:rPr>
                <w:b/>
                <w:i/>
                <w:sz w:val="15"/>
              </w:rPr>
            </w:pPr>
            <w:r>
              <w:rPr>
                <w:b/>
                <w:i/>
                <w:sz w:val="15"/>
              </w:rPr>
              <w:t>1</w:t>
            </w:r>
          </w:p>
        </w:tc>
        <w:tc>
          <w:tcPr>
            <w:tcW w:w="668" w:type="dxa"/>
          </w:tcPr>
          <w:p w:rsidR="00BD1F51" w:rsidRDefault="00684C1D">
            <w:pPr>
              <w:pStyle w:val="TableParagraph"/>
              <w:spacing w:before="1" w:line="178" w:lineRule="exact"/>
              <w:ind w:left="7"/>
              <w:jc w:val="center"/>
              <w:rPr>
                <w:b/>
                <w:i/>
                <w:sz w:val="15"/>
              </w:rPr>
            </w:pPr>
            <w:r>
              <w:rPr>
                <w:b/>
                <w:i/>
                <w:sz w:val="15"/>
              </w:rPr>
              <w:t>2</w:t>
            </w:r>
          </w:p>
        </w:tc>
        <w:tc>
          <w:tcPr>
            <w:tcW w:w="5327" w:type="dxa"/>
          </w:tcPr>
          <w:p w:rsidR="00BD1F51" w:rsidRDefault="00684C1D">
            <w:pPr>
              <w:pStyle w:val="TableParagraph"/>
              <w:spacing w:before="1" w:line="178" w:lineRule="exact"/>
              <w:ind w:left="10"/>
              <w:jc w:val="center"/>
              <w:rPr>
                <w:b/>
                <w:i/>
                <w:sz w:val="15"/>
              </w:rPr>
            </w:pPr>
            <w:r>
              <w:rPr>
                <w:b/>
                <w:i/>
                <w:sz w:val="15"/>
              </w:rPr>
              <w:t>3</w:t>
            </w:r>
          </w:p>
        </w:tc>
        <w:tc>
          <w:tcPr>
            <w:tcW w:w="2787" w:type="dxa"/>
          </w:tcPr>
          <w:p w:rsidR="00BD1F51" w:rsidRDefault="00684C1D">
            <w:pPr>
              <w:pStyle w:val="TableParagraph"/>
              <w:spacing w:before="1" w:line="178" w:lineRule="exact"/>
              <w:ind w:left="5"/>
              <w:jc w:val="center"/>
              <w:rPr>
                <w:b/>
                <w:i/>
                <w:sz w:val="15"/>
              </w:rPr>
            </w:pPr>
            <w:r>
              <w:rPr>
                <w:b/>
                <w:i/>
                <w:sz w:val="15"/>
              </w:rPr>
              <w:t>4</w:t>
            </w:r>
          </w:p>
        </w:tc>
        <w:tc>
          <w:tcPr>
            <w:tcW w:w="1496" w:type="dxa"/>
          </w:tcPr>
          <w:p w:rsidR="00BD1F51" w:rsidRDefault="00684C1D">
            <w:pPr>
              <w:pStyle w:val="TableParagraph"/>
              <w:spacing w:before="1" w:line="178" w:lineRule="exact"/>
              <w:ind w:left="4"/>
              <w:jc w:val="center"/>
              <w:rPr>
                <w:b/>
                <w:i/>
                <w:sz w:val="15"/>
              </w:rPr>
            </w:pPr>
            <w:r>
              <w:rPr>
                <w:b/>
                <w:i/>
                <w:sz w:val="15"/>
              </w:rPr>
              <w:t>5</w:t>
            </w:r>
          </w:p>
        </w:tc>
        <w:tc>
          <w:tcPr>
            <w:tcW w:w="1051" w:type="dxa"/>
          </w:tcPr>
          <w:p w:rsidR="00BD1F51" w:rsidRDefault="00684C1D">
            <w:pPr>
              <w:pStyle w:val="TableParagraph"/>
              <w:spacing w:before="1" w:line="178" w:lineRule="exact"/>
              <w:ind w:left="12"/>
              <w:jc w:val="center"/>
              <w:rPr>
                <w:b/>
                <w:i/>
                <w:sz w:val="15"/>
              </w:rPr>
            </w:pPr>
            <w:r>
              <w:rPr>
                <w:b/>
                <w:i/>
                <w:sz w:val="15"/>
              </w:rPr>
              <w:t>6</w:t>
            </w:r>
          </w:p>
        </w:tc>
        <w:tc>
          <w:tcPr>
            <w:tcW w:w="1067" w:type="dxa"/>
          </w:tcPr>
          <w:p w:rsidR="00BD1F51" w:rsidRDefault="00684C1D">
            <w:pPr>
              <w:pStyle w:val="TableParagraph"/>
              <w:spacing w:before="1" w:line="178" w:lineRule="exact"/>
              <w:ind w:left="16"/>
              <w:jc w:val="center"/>
              <w:rPr>
                <w:b/>
                <w:i/>
                <w:sz w:val="15"/>
              </w:rPr>
            </w:pPr>
            <w:r>
              <w:rPr>
                <w:b/>
                <w:i/>
                <w:sz w:val="15"/>
              </w:rPr>
              <w:t>7</w:t>
            </w:r>
          </w:p>
        </w:tc>
        <w:tc>
          <w:tcPr>
            <w:tcW w:w="2016" w:type="dxa"/>
          </w:tcPr>
          <w:p w:rsidR="00BD1F51" w:rsidRDefault="00684C1D">
            <w:pPr>
              <w:pStyle w:val="TableParagraph"/>
              <w:spacing w:before="1" w:line="178" w:lineRule="exact"/>
              <w:ind w:left="19"/>
              <w:jc w:val="center"/>
              <w:rPr>
                <w:b/>
                <w:i/>
                <w:sz w:val="15"/>
              </w:rPr>
            </w:pPr>
            <w:r>
              <w:rPr>
                <w:b/>
                <w:i/>
                <w:sz w:val="15"/>
              </w:rPr>
              <w:t>8</w:t>
            </w:r>
          </w:p>
        </w:tc>
      </w:tr>
      <w:tr w:rsidR="00BD1F51">
        <w:trPr>
          <w:trHeight w:val="1356"/>
        </w:trPr>
        <w:tc>
          <w:tcPr>
            <w:tcW w:w="391" w:type="dxa"/>
          </w:tcPr>
          <w:p w:rsidR="00BD1F51" w:rsidRDefault="00684C1D">
            <w:pPr>
              <w:pStyle w:val="TableParagraph"/>
              <w:spacing w:line="213" w:lineRule="exact"/>
              <w:ind w:left="146"/>
              <w:rPr>
                <w:sz w:val="17"/>
              </w:rPr>
            </w:pPr>
            <w:r>
              <w:rPr>
                <w:w w:val="99"/>
                <w:sz w:val="17"/>
              </w:rPr>
              <w:t>8</w:t>
            </w:r>
          </w:p>
        </w:tc>
        <w:tc>
          <w:tcPr>
            <w:tcW w:w="668" w:type="dxa"/>
          </w:tcPr>
          <w:p w:rsidR="00BD1F51" w:rsidRDefault="00684C1D">
            <w:pPr>
              <w:pStyle w:val="TableParagraph"/>
              <w:spacing w:line="213" w:lineRule="exact"/>
              <w:ind w:left="22" w:right="11"/>
              <w:jc w:val="center"/>
              <w:rPr>
                <w:sz w:val="17"/>
              </w:rPr>
            </w:pPr>
            <w:r>
              <w:rPr>
                <w:sz w:val="17"/>
              </w:rPr>
              <w:t>124008</w:t>
            </w:r>
          </w:p>
        </w:tc>
        <w:tc>
          <w:tcPr>
            <w:tcW w:w="5327" w:type="dxa"/>
          </w:tcPr>
          <w:p w:rsidR="00BD1F51" w:rsidRDefault="00684C1D">
            <w:pPr>
              <w:pStyle w:val="TableParagraph"/>
              <w:spacing w:before="1" w:line="218" w:lineRule="auto"/>
              <w:ind w:left="59"/>
              <w:rPr>
                <w:sz w:val="17"/>
                <w:szCs w:val="17"/>
              </w:rPr>
            </w:pPr>
            <w:r>
              <w:rPr>
                <w:sz w:val="17"/>
                <w:szCs w:val="17"/>
              </w:rPr>
              <w:t>Ընդհանուր օգտագործման երկաթուղային տրանսպորտի աշխատանքը</w:t>
            </w:r>
          </w:p>
        </w:tc>
        <w:tc>
          <w:tcPr>
            <w:tcW w:w="2787" w:type="dxa"/>
          </w:tcPr>
          <w:p w:rsidR="00BD1F51" w:rsidRDefault="00684C1D">
            <w:pPr>
              <w:pStyle w:val="TableParagraph"/>
              <w:spacing w:line="213" w:lineRule="exact"/>
              <w:ind w:left="59"/>
              <w:rPr>
                <w:sz w:val="17"/>
                <w:szCs w:val="17"/>
              </w:rPr>
            </w:pPr>
            <w:r>
              <w:rPr>
                <w:sz w:val="17"/>
                <w:szCs w:val="17"/>
              </w:rPr>
              <w:t>Ձև N 2-երկաթ</w:t>
            </w:r>
          </w:p>
        </w:tc>
        <w:tc>
          <w:tcPr>
            <w:tcW w:w="1496" w:type="dxa"/>
          </w:tcPr>
          <w:p w:rsidR="00BD1F51" w:rsidRDefault="00684C1D">
            <w:pPr>
              <w:pStyle w:val="TableParagraph"/>
              <w:spacing w:before="1" w:line="218" w:lineRule="auto"/>
              <w:ind w:left="10" w:hanging="1"/>
              <w:rPr>
                <w:sz w:val="17"/>
                <w:szCs w:val="17"/>
              </w:rPr>
            </w:pPr>
            <w:r>
              <w:rPr>
                <w:sz w:val="17"/>
                <w:szCs w:val="17"/>
              </w:rPr>
              <w:t>ըստ հանրապե- տության</w:t>
            </w:r>
          </w:p>
        </w:tc>
        <w:tc>
          <w:tcPr>
            <w:tcW w:w="1051" w:type="dxa"/>
          </w:tcPr>
          <w:p w:rsidR="00BD1F51" w:rsidRDefault="00684C1D">
            <w:pPr>
              <w:pStyle w:val="TableParagraph"/>
              <w:spacing w:line="213" w:lineRule="exact"/>
              <w:ind w:left="106" w:right="94"/>
              <w:jc w:val="center"/>
              <w:rPr>
                <w:sz w:val="17"/>
                <w:szCs w:val="17"/>
              </w:rPr>
            </w:pPr>
            <w:r>
              <w:rPr>
                <w:sz w:val="17"/>
                <w:szCs w:val="17"/>
              </w:rPr>
              <w:t>ամսական</w:t>
            </w:r>
          </w:p>
        </w:tc>
        <w:tc>
          <w:tcPr>
            <w:tcW w:w="1067" w:type="dxa"/>
          </w:tcPr>
          <w:p w:rsidR="00BD1F51" w:rsidRDefault="00684C1D">
            <w:pPr>
              <w:pStyle w:val="TableParagraph"/>
              <w:spacing w:line="213" w:lineRule="exact"/>
              <w:ind w:left="71" w:right="53"/>
              <w:jc w:val="center"/>
              <w:rPr>
                <w:sz w:val="17"/>
              </w:rPr>
            </w:pPr>
            <w:r>
              <w:rPr>
                <w:sz w:val="17"/>
              </w:rPr>
              <w:t>25</w:t>
            </w:r>
          </w:p>
        </w:tc>
        <w:tc>
          <w:tcPr>
            <w:tcW w:w="2016" w:type="dxa"/>
          </w:tcPr>
          <w:p w:rsidR="00BD1F51" w:rsidRDefault="00684C1D">
            <w:pPr>
              <w:pStyle w:val="TableParagraph"/>
              <w:spacing w:line="177" w:lineRule="exact"/>
              <w:ind w:left="29" w:right="12"/>
              <w:jc w:val="center"/>
              <w:rPr>
                <w:sz w:val="17"/>
              </w:rPr>
            </w:pPr>
            <w:r>
              <w:rPr>
                <w:sz w:val="17"/>
              </w:rPr>
              <w:t>1000-101,</w:t>
            </w:r>
          </w:p>
          <w:p w:rsidR="00BD1F51" w:rsidRDefault="00684C1D">
            <w:pPr>
              <w:pStyle w:val="TableParagraph"/>
              <w:spacing w:line="189" w:lineRule="exact"/>
              <w:ind w:left="30" w:right="12"/>
              <w:jc w:val="center"/>
              <w:rPr>
                <w:sz w:val="17"/>
              </w:rPr>
            </w:pPr>
            <w:r>
              <w:rPr>
                <w:sz w:val="17"/>
              </w:rPr>
              <w:t>1000-103,</w:t>
            </w:r>
          </w:p>
          <w:p w:rsidR="00BD1F51" w:rsidRDefault="00684C1D">
            <w:pPr>
              <w:pStyle w:val="TableParagraph"/>
              <w:spacing w:line="188" w:lineRule="exact"/>
              <w:ind w:left="30" w:right="12"/>
              <w:jc w:val="center"/>
              <w:rPr>
                <w:sz w:val="17"/>
              </w:rPr>
            </w:pPr>
            <w:r>
              <w:rPr>
                <w:sz w:val="17"/>
              </w:rPr>
              <w:t>1000-401,</w:t>
            </w:r>
          </w:p>
          <w:p w:rsidR="00BD1F51" w:rsidRDefault="00684C1D">
            <w:pPr>
              <w:pStyle w:val="TableParagraph"/>
              <w:spacing w:line="202" w:lineRule="exact"/>
              <w:ind w:left="30" w:right="12"/>
              <w:jc w:val="center"/>
              <w:rPr>
                <w:sz w:val="17"/>
              </w:rPr>
            </w:pPr>
            <w:r>
              <w:rPr>
                <w:sz w:val="17"/>
              </w:rPr>
              <w:t>1000-402,</w:t>
            </w:r>
          </w:p>
          <w:p w:rsidR="00BD1F51" w:rsidRDefault="00684C1D">
            <w:pPr>
              <w:pStyle w:val="TableParagraph"/>
              <w:spacing w:line="208" w:lineRule="exact"/>
              <w:ind w:left="30" w:right="12"/>
              <w:jc w:val="center"/>
              <w:rPr>
                <w:sz w:val="17"/>
              </w:rPr>
            </w:pPr>
            <w:r>
              <w:rPr>
                <w:sz w:val="17"/>
              </w:rPr>
              <w:t>ArmStatBank.am,</w:t>
            </w:r>
          </w:p>
          <w:p w:rsidR="00BD1F51" w:rsidRDefault="00684C1D">
            <w:pPr>
              <w:pStyle w:val="TableParagraph"/>
              <w:spacing w:before="15" w:line="188" w:lineRule="exact"/>
              <w:ind w:left="32" w:right="8"/>
              <w:jc w:val="center"/>
              <w:rPr>
                <w:sz w:val="17"/>
                <w:szCs w:val="17"/>
              </w:rPr>
            </w:pPr>
            <w:r>
              <w:rPr>
                <w:sz w:val="17"/>
                <w:szCs w:val="17"/>
              </w:rPr>
              <w:t>Հիմնական վիճակա- գրական տվյալներ</w:t>
            </w:r>
          </w:p>
        </w:tc>
      </w:tr>
      <w:tr w:rsidR="00BD1F51">
        <w:trPr>
          <w:trHeight w:val="452"/>
        </w:trPr>
        <w:tc>
          <w:tcPr>
            <w:tcW w:w="391" w:type="dxa"/>
          </w:tcPr>
          <w:p w:rsidR="00BD1F51" w:rsidRDefault="00684C1D">
            <w:pPr>
              <w:pStyle w:val="TableParagraph"/>
              <w:spacing w:line="226" w:lineRule="exact"/>
              <w:ind w:left="146"/>
              <w:rPr>
                <w:sz w:val="17"/>
              </w:rPr>
            </w:pPr>
            <w:r>
              <w:rPr>
                <w:w w:val="99"/>
                <w:sz w:val="17"/>
              </w:rPr>
              <w:t>9</w:t>
            </w:r>
          </w:p>
        </w:tc>
        <w:tc>
          <w:tcPr>
            <w:tcW w:w="668" w:type="dxa"/>
          </w:tcPr>
          <w:p w:rsidR="00BD1F51" w:rsidRDefault="00684C1D">
            <w:pPr>
              <w:pStyle w:val="TableParagraph"/>
              <w:spacing w:line="226" w:lineRule="exact"/>
              <w:ind w:left="22" w:right="11"/>
              <w:jc w:val="center"/>
              <w:rPr>
                <w:sz w:val="17"/>
              </w:rPr>
            </w:pPr>
            <w:r>
              <w:rPr>
                <w:sz w:val="17"/>
              </w:rPr>
              <w:t>124009</w:t>
            </w:r>
          </w:p>
        </w:tc>
        <w:tc>
          <w:tcPr>
            <w:tcW w:w="5327" w:type="dxa"/>
          </w:tcPr>
          <w:p w:rsidR="00BD1F51" w:rsidRDefault="00684C1D">
            <w:pPr>
              <w:pStyle w:val="TableParagraph"/>
              <w:spacing w:line="226" w:lineRule="exact"/>
              <w:ind w:left="59"/>
              <w:rPr>
                <w:sz w:val="17"/>
                <w:szCs w:val="17"/>
              </w:rPr>
            </w:pPr>
            <w:r>
              <w:rPr>
                <w:sz w:val="17"/>
                <w:szCs w:val="17"/>
              </w:rPr>
              <w:t>Կանոնավոր չվերթների աշխատանքը</w:t>
            </w:r>
          </w:p>
        </w:tc>
        <w:tc>
          <w:tcPr>
            <w:tcW w:w="2787" w:type="dxa"/>
          </w:tcPr>
          <w:p w:rsidR="00BD1F51" w:rsidRDefault="00684C1D">
            <w:pPr>
              <w:pStyle w:val="TableParagraph"/>
              <w:spacing w:line="226" w:lineRule="exact"/>
              <w:ind w:left="68"/>
              <w:rPr>
                <w:sz w:val="17"/>
                <w:szCs w:val="17"/>
              </w:rPr>
            </w:pPr>
            <w:r>
              <w:rPr>
                <w:sz w:val="17"/>
                <w:szCs w:val="17"/>
              </w:rPr>
              <w:t>Ձև N 12-ՔԱ (ամփոփ)</w:t>
            </w:r>
          </w:p>
        </w:tc>
        <w:tc>
          <w:tcPr>
            <w:tcW w:w="1496" w:type="dxa"/>
          </w:tcPr>
          <w:p w:rsidR="00BD1F51" w:rsidRDefault="00684C1D">
            <w:pPr>
              <w:pStyle w:val="TableParagraph"/>
              <w:spacing w:line="225" w:lineRule="exact"/>
              <w:ind w:left="9"/>
              <w:rPr>
                <w:sz w:val="17"/>
                <w:szCs w:val="17"/>
              </w:rPr>
            </w:pPr>
            <w:r>
              <w:rPr>
                <w:sz w:val="17"/>
                <w:szCs w:val="17"/>
              </w:rPr>
              <w:t>ըստ հանրապե-</w:t>
            </w:r>
          </w:p>
          <w:p w:rsidR="00BD1F51" w:rsidRDefault="00684C1D">
            <w:pPr>
              <w:pStyle w:val="TableParagraph"/>
              <w:spacing w:line="207" w:lineRule="exact"/>
              <w:ind w:left="10"/>
              <w:rPr>
                <w:sz w:val="17"/>
                <w:szCs w:val="17"/>
              </w:rPr>
            </w:pPr>
            <w:r>
              <w:rPr>
                <w:sz w:val="17"/>
                <w:szCs w:val="17"/>
              </w:rPr>
              <w:t>տության</w:t>
            </w:r>
          </w:p>
        </w:tc>
        <w:tc>
          <w:tcPr>
            <w:tcW w:w="1051" w:type="dxa"/>
          </w:tcPr>
          <w:p w:rsidR="00BD1F51" w:rsidRDefault="00684C1D">
            <w:pPr>
              <w:pStyle w:val="TableParagraph"/>
              <w:spacing w:line="226" w:lineRule="exact"/>
              <w:ind w:left="106" w:right="93"/>
              <w:jc w:val="center"/>
              <w:rPr>
                <w:sz w:val="17"/>
                <w:szCs w:val="17"/>
              </w:rPr>
            </w:pPr>
            <w:r>
              <w:rPr>
                <w:sz w:val="17"/>
                <w:szCs w:val="17"/>
              </w:rPr>
              <w:t>տարեկան</w:t>
            </w:r>
          </w:p>
        </w:tc>
        <w:tc>
          <w:tcPr>
            <w:tcW w:w="1067" w:type="dxa"/>
          </w:tcPr>
          <w:p w:rsidR="00BD1F51" w:rsidRDefault="00684C1D">
            <w:pPr>
              <w:pStyle w:val="TableParagraph"/>
              <w:spacing w:line="226" w:lineRule="exact"/>
              <w:ind w:left="71" w:right="53"/>
              <w:jc w:val="center"/>
              <w:rPr>
                <w:sz w:val="17"/>
                <w:szCs w:val="17"/>
              </w:rPr>
            </w:pPr>
            <w:r>
              <w:rPr>
                <w:sz w:val="17"/>
                <w:szCs w:val="17"/>
              </w:rPr>
              <w:t>30 ապրիլի</w:t>
            </w:r>
          </w:p>
        </w:tc>
        <w:tc>
          <w:tcPr>
            <w:tcW w:w="2016" w:type="dxa"/>
          </w:tcPr>
          <w:p w:rsidR="00BD1F51" w:rsidRDefault="00684C1D">
            <w:pPr>
              <w:pStyle w:val="TableParagraph"/>
              <w:spacing w:line="226" w:lineRule="exact"/>
              <w:ind w:left="48" w:right="12"/>
              <w:jc w:val="center"/>
              <w:rPr>
                <w:sz w:val="17"/>
              </w:rPr>
            </w:pPr>
            <w:r>
              <w:rPr>
                <w:sz w:val="17"/>
              </w:rPr>
              <w:t>1000-101</w:t>
            </w:r>
          </w:p>
        </w:tc>
      </w:tr>
      <w:tr w:rsidR="00BD1F51">
        <w:trPr>
          <w:trHeight w:val="454"/>
        </w:trPr>
        <w:tc>
          <w:tcPr>
            <w:tcW w:w="391" w:type="dxa"/>
          </w:tcPr>
          <w:p w:rsidR="00BD1F51" w:rsidRDefault="00684C1D">
            <w:pPr>
              <w:pStyle w:val="TableParagraph"/>
              <w:spacing w:line="228" w:lineRule="exact"/>
              <w:ind w:left="110"/>
              <w:rPr>
                <w:sz w:val="17"/>
              </w:rPr>
            </w:pPr>
            <w:r>
              <w:rPr>
                <w:sz w:val="17"/>
              </w:rPr>
              <w:t>10</w:t>
            </w:r>
          </w:p>
        </w:tc>
        <w:tc>
          <w:tcPr>
            <w:tcW w:w="668" w:type="dxa"/>
          </w:tcPr>
          <w:p w:rsidR="00BD1F51" w:rsidRDefault="00684C1D">
            <w:pPr>
              <w:pStyle w:val="TableParagraph"/>
              <w:spacing w:line="228" w:lineRule="exact"/>
              <w:ind w:left="24" w:right="11"/>
              <w:jc w:val="center"/>
              <w:rPr>
                <w:sz w:val="17"/>
              </w:rPr>
            </w:pPr>
            <w:r>
              <w:rPr>
                <w:sz w:val="17"/>
              </w:rPr>
              <w:t>124010</w:t>
            </w:r>
          </w:p>
        </w:tc>
        <w:tc>
          <w:tcPr>
            <w:tcW w:w="5327" w:type="dxa"/>
          </w:tcPr>
          <w:p w:rsidR="00BD1F51" w:rsidRDefault="00684C1D">
            <w:pPr>
              <w:pStyle w:val="TableParagraph"/>
              <w:spacing w:line="228" w:lineRule="exact"/>
              <w:ind w:left="59"/>
              <w:rPr>
                <w:sz w:val="17"/>
                <w:szCs w:val="17"/>
              </w:rPr>
            </w:pPr>
            <w:r>
              <w:rPr>
                <w:sz w:val="17"/>
                <w:szCs w:val="17"/>
              </w:rPr>
              <w:t>Ինքնաթիռների, ուղղաթիռների չվացուցակային չվերթները</w:t>
            </w:r>
          </w:p>
        </w:tc>
        <w:tc>
          <w:tcPr>
            <w:tcW w:w="2787" w:type="dxa"/>
          </w:tcPr>
          <w:p w:rsidR="00BD1F51" w:rsidRDefault="00684C1D">
            <w:pPr>
              <w:pStyle w:val="TableParagraph"/>
              <w:spacing w:line="228" w:lineRule="exact"/>
              <w:ind w:left="68"/>
              <w:rPr>
                <w:sz w:val="17"/>
                <w:szCs w:val="17"/>
              </w:rPr>
            </w:pPr>
            <w:r>
              <w:rPr>
                <w:sz w:val="17"/>
                <w:szCs w:val="17"/>
              </w:rPr>
              <w:t>Ձև N 30-ՔԱ (ամփոփ)</w:t>
            </w:r>
          </w:p>
        </w:tc>
        <w:tc>
          <w:tcPr>
            <w:tcW w:w="1496" w:type="dxa"/>
          </w:tcPr>
          <w:p w:rsidR="00BD1F51" w:rsidRDefault="00684C1D">
            <w:pPr>
              <w:pStyle w:val="TableParagraph"/>
              <w:spacing w:line="227" w:lineRule="exact"/>
              <w:ind w:left="10"/>
              <w:rPr>
                <w:sz w:val="17"/>
                <w:szCs w:val="17"/>
              </w:rPr>
            </w:pPr>
            <w:r>
              <w:rPr>
                <w:sz w:val="17"/>
                <w:szCs w:val="17"/>
              </w:rPr>
              <w:t>ըստ հանրապե-</w:t>
            </w:r>
          </w:p>
          <w:p w:rsidR="00BD1F51" w:rsidRDefault="00684C1D">
            <w:pPr>
              <w:pStyle w:val="TableParagraph"/>
              <w:spacing w:line="207" w:lineRule="exact"/>
              <w:ind w:left="10"/>
              <w:rPr>
                <w:sz w:val="17"/>
                <w:szCs w:val="17"/>
              </w:rPr>
            </w:pPr>
            <w:r>
              <w:rPr>
                <w:sz w:val="17"/>
                <w:szCs w:val="17"/>
              </w:rPr>
              <w:t>տության</w:t>
            </w:r>
          </w:p>
        </w:tc>
        <w:tc>
          <w:tcPr>
            <w:tcW w:w="1051" w:type="dxa"/>
          </w:tcPr>
          <w:p w:rsidR="00BD1F51" w:rsidRDefault="00684C1D">
            <w:pPr>
              <w:pStyle w:val="TableParagraph"/>
              <w:spacing w:line="228" w:lineRule="exact"/>
              <w:ind w:left="105" w:right="94"/>
              <w:jc w:val="center"/>
              <w:rPr>
                <w:sz w:val="17"/>
                <w:szCs w:val="17"/>
              </w:rPr>
            </w:pPr>
            <w:r>
              <w:rPr>
                <w:sz w:val="17"/>
                <w:szCs w:val="17"/>
              </w:rPr>
              <w:t>տարեկան</w:t>
            </w:r>
          </w:p>
        </w:tc>
        <w:tc>
          <w:tcPr>
            <w:tcW w:w="1067" w:type="dxa"/>
          </w:tcPr>
          <w:p w:rsidR="00BD1F51" w:rsidRDefault="00684C1D">
            <w:pPr>
              <w:pStyle w:val="TableParagraph"/>
              <w:spacing w:line="228" w:lineRule="exact"/>
              <w:ind w:left="71" w:right="54"/>
              <w:jc w:val="center"/>
              <w:rPr>
                <w:sz w:val="17"/>
                <w:szCs w:val="17"/>
              </w:rPr>
            </w:pPr>
            <w:r>
              <w:rPr>
                <w:sz w:val="17"/>
                <w:szCs w:val="17"/>
              </w:rPr>
              <w:t>30 ապրիլի</w:t>
            </w:r>
          </w:p>
        </w:tc>
        <w:tc>
          <w:tcPr>
            <w:tcW w:w="2016" w:type="dxa"/>
          </w:tcPr>
          <w:p w:rsidR="00BD1F51" w:rsidRDefault="00684C1D">
            <w:pPr>
              <w:pStyle w:val="TableParagraph"/>
              <w:spacing w:line="228" w:lineRule="exact"/>
              <w:ind w:left="47" w:right="12"/>
              <w:jc w:val="center"/>
              <w:rPr>
                <w:sz w:val="17"/>
              </w:rPr>
            </w:pPr>
            <w:r>
              <w:rPr>
                <w:sz w:val="17"/>
              </w:rPr>
              <w:t>1000-101</w:t>
            </w:r>
          </w:p>
        </w:tc>
      </w:tr>
      <w:tr w:rsidR="00BD1F51">
        <w:trPr>
          <w:trHeight w:val="489"/>
        </w:trPr>
        <w:tc>
          <w:tcPr>
            <w:tcW w:w="391" w:type="dxa"/>
          </w:tcPr>
          <w:p w:rsidR="00BD1F51" w:rsidRDefault="00684C1D">
            <w:pPr>
              <w:pStyle w:val="TableParagraph"/>
              <w:spacing w:line="228" w:lineRule="exact"/>
              <w:ind w:left="129"/>
              <w:rPr>
                <w:sz w:val="17"/>
              </w:rPr>
            </w:pPr>
            <w:r>
              <w:rPr>
                <w:sz w:val="17"/>
              </w:rPr>
              <w:t>11</w:t>
            </w:r>
          </w:p>
        </w:tc>
        <w:tc>
          <w:tcPr>
            <w:tcW w:w="668" w:type="dxa"/>
          </w:tcPr>
          <w:p w:rsidR="00BD1F51" w:rsidRDefault="00684C1D">
            <w:pPr>
              <w:pStyle w:val="TableParagraph"/>
              <w:spacing w:line="228" w:lineRule="exact"/>
              <w:ind w:left="51" w:right="40"/>
              <w:jc w:val="center"/>
              <w:rPr>
                <w:sz w:val="17"/>
              </w:rPr>
            </w:pPr>
            <w:r>
              <w:rPr>
                <w:sz w:val="17"/>
              </w:rPr>
              <w:t>124011</w:t>
            </w:r>
          </w:p>
        </w:tc>
        <w:tc>
          <w:tcPr>
            <w:tcW w:w="5327" w:type="dxa"/>
          </w:tcPr>
          <w:p w:rsidR="00BD1F51" w:rsidRDefault="00684C1D">
            <w:pPr>
              <w:pStyle w:val="TableParagraph"/>
              <w:spacing w:line="228" w:lineRule="exact"/>
              <w:ind w:left="59"/>
              <w:rPr>
                <w:sz w:val="17"/>
                <w:szCs w:val="17"/>
              </w:rPr>
            </w:pPr>
            <w:r>
              <w:rPr>
                <w:sz w:val="17"/>
                <w:szCs w:val="17"/>
              </w:rPr>
              <w:t>Ինքնաթիռների, ուղղաթիռների օրացուցային ժամանակը</w:t>
            </w:r>
          </w:p>
        </w:tc>
        <w:tc>
          <w:tcPr>
            <w:tcW w:w="2787" w:type="dxa"/>
          </w:tcPr>
          <w:p w:rsidR="00BD1F51" w:rsidRDefault="00684C1D">
            <w:pPr>
              <w:pStyle w:val="TableParagraph"/>
              <w:spacing w:line="228" w:lineRule="exact"/>
              <w:ind w:left="14"/>
              <w:rPr>
                <w:sz w:val="17"/>
                <w:szCs w:val="17"/>
              </w:rPr>
            </w:pPr>
            <w:r>
              <w:rPr>
                <w:sz w:val="17"/>
                <w:szCs w:val="17"/>
              </w:rPr>
              <w:t>Ձև N 34-ՔԱ (ամփոփ)</w:t>
            </w:r>
          </w:p>
        </w:tc>
        <w:tc>
          <w:tcPr>
            <w:tcW w:w="1496" w:type="dxa"/>
          </w:tcPr>
          <w:p w:rsidR="00BD1F51" w:rsidRDefault="00684C1D">
            <w:pPr>
              <w:pStyle w:val="TableParagraph"/>
              <w:ind w:left="27" w:hanging="1"/>
              <w:rPr>
                <w:sz w:val="17"/>
                <w:szCs w:val="17"/>
              </w:rPr>
            </w:pPr>
            <w:r>
              <w:rPr>
                <w:sz w:val="17"/>
                <w:szCs w:val="17"/>
              </w:rPr>
              <w:t>ըստ հանրապե- տության</w:t>
            </w:r>
          </w:p>
        </w:tc>
        <w:tc>
          <w:tcPr>
            <w:tcW w:w="1051" w:type="dxa"/>
          </w:tcPr>
          <w:p w:rsidR="00BD1F51" w:rsidRDefault="00684C1D">
            <w:pPr>
              <w:pStyle w:val="TableParagraph"/>
              <w:spacing w:line="228" w:lineRule="exact"/>
              <w:ind w:left="105" w:right="94"/>
              <w:jc w:val="center"/>
              <w:rPr>
                <w:sz w:val="17"/>
                <w:szCs w:val="17"/>
              </w:rPr>
            </w:pPr>
            <w:r>
              <w:rPr>
                <w:sz w:val="17"/>
                <w:szCs w:val="17"/>
              </w:rPr>
              <w:t>տարեկան</w:t>
            </w:r>
          </w:p>
        </w:tc>
        <w:tc>
          <w:tcPr>
            <w:tcW w:w="1067" w:type="dxa"/>
          </w:tcPr>
          <w:p w:rsidR="00BD1F51" w:rsidRDefault="00684C1D">
            <w:pPr>
              <w:pStyle w:val="TableParagraph"/>
              <w:spacing w:line="228" w:lineRule="exact"/>
              <w:ind w:left="71" w:right="55"/>
              <w:jc w:val="center"/>
              <w:rPr>
                <w:sz w:val="17"/>
                <w:szCs w:val="17"/>
              </w:rPr>
            </w:pPr>
            <w:r>
              <w:rPr>
                <w:sz w:val="17"/>
                <w:szCs w:val="17"/>
              </w:rPr>
              <w:t>30 ապրիլի</w:t>
            </w:r>
          </w:p>
        </w:tc>
        <w:tc>
          <w:tcPr>
            <w:tcW w:w="2016" w:type="dxa"/>
          </w:tcPr>
          <w:p w:rsidR="00BD1F51" w:rsidRDefault="00684C1D">
            <w:pPr>
              <w:pStyle w:val="TableParagraph"/>
              <w:ind w:left="732" w:right="18" w:hanging="617"/>
              <w:rPr>
                <w:sz w:val="17"/>
                <w:szCs w:val="17"/>
              </w:rPr>
            </w:pPr>
            <w:r>
              <w:rPr>
                <w:sz w:val="17"/>
                <w:szCs w:val="17"/>
              </w:rPr>
              <w:t>ներքին օգտագործման համար</w:t>
            </w:r>
          </w:p>
        </w:tc>
      </w:tr>
      <w:tr w:rsidR="00BD1F51">
        <w:trPr>
          <w:trHeight w:val="1590"/>
        </w:trPr>
        <w:tc>
          <w:tcPr>
            <w:tcW w:w="391" w:type="dxa"/>
          </w:tcPr>
          <w:p w:rsidR="00BD1F51" w:rsidRDefault="00684C1D">
            <w:pPr>
              <w:pStyle w:val="TableParagraph"/>
              <w:spacing w:line="227" w:lineRule="exact"/>
              <w:ind w:left="118"/>
              <w:rPr>
                <w:sz w:val="17"/>
              </w:rPr>
            </w:pPr>
            <w:r>
              <w:rPr>
                <w:sz w:val="17"/>
              </w:rPr>
              <w:t>12</w:t>
            </w:r>
          </w:p>
        </w:tc>
        <w:tc>
          <w:tcPr>
            <w:tcW w:w="668" w:type="dxa"/>
          </w:tcPr>
          <w:p w:rsidR="00BD1F51" w:rsidRDefault="00684C1D">
            <w:pPr>
              <w:pStyle w:val="TableParagraph"/>
              <w:spacing w:line="227" w:lineRule="exact"/>
              <w:ind w:left="51" w:right="39"/>
              <w:jc w:val="center"/>
              <w:rPr>
                <w:sz w:val="17"/>
              </w:rPr>
            </w:pPr>
            <w:r>
              <w:rPr>
                <w:sz w:val="17"/>
              </w:rPr>
              <w:t>124012</w:t>
            </w:r>
          </w:p>
        </w:tc>
        <w:tc>
          <w:tcPr>
            <w:tcW w:w="5327" w:type="dxa"/>
          </w:tcPr>
          <w:p w:rsidR="00BD1F51" w:rsidRDefault="00684C1D">
            <w:pPr>
              <w:pStyle w:val="TableParagraph"/>
              <w:spacing w:line="227" w:lineRule="exact"/>
              <w:ind w:left="59"/>
              <w:rPr>
                <w:sz w:val="17"/>
                <w:szCs w:val="17"/>
              </w:rPr>
            </w:pPr>
            <w:r>
              <w:rPr>
                <w:sz w:val="17"/>
                <w:szCs w:val="17"/>
              </w:rPr>
              <w:t>Ընդհանուր օգտագործման օդային տրանսպորտի աշխատանքը</w:t>
            </w:r>
          </w:p>
        </w:tc>
        <w:tc>
          <w:tcPr>
            <w:tcW w:w="2787" w:type="dxa"/>
          </w:tcPr>
          <w:p w:rsidR="00BD1F51" w:rsidRDefault="00684C1D">
            <w:pPr>
              <w:pStyle w:val="TableParagraph"/>
              <w:spacing w:line="227" w:lineRule="exact"/>
              <w:ind w:left="15"/>
              <w:rPr>
                <w:sz w:val="17"/>
                <w:szCs w:val="17"/>
              </w:rPr>
            </w:pPr>
            <w:r>
              <w:rPr>
                <w:sz w:val="17"/>
                <w:szCs w:val="17"/>
              </w:rPr>
              <w:t>Ձև N 1- ավիա (ամփոփ)</w:t>
            </w:r>
          </w:p>
        </w:tc>
        <w:tc>
          <w:tcPr>
            <w:tcW w:w="1496" w:type="dxa"/>
          </w:tcPr>
          <w:p w:rsidR="00BD1F51" w:rsidRDefault="00684C1D">
            <w:pPr>
              <w:pStyle w:val="TableParagraph"/>
              <w:ind w:left="27" w:firstLine="1"/>
              <w:rPr>
                <w:sz w:val="17"/>
                <w:szCs w:val="17"/>
              </w:rPr>
            </w:pPr>
            <w:r>
              <w:rPr>
                <w:sz w:val="17"/>
                <w:szCs w:val="17"/>
              </w:rPr>
              <w:t>ըստ հանրապե- տության</w:t>
            </w:r>
          </w:p>
        </w:tc>
        <w:tc>
          <w:tcPr>
            <w:tcW w:w="1051" w:type="dxa"/>
          </w:tcPr>
          <w:p w:rsidR="00BD1F51" w:rsidRDefault="00684C1D">
            <w:pPr>
              <w:pStyle w:val="TableParagraph"/>
              <w:spacing w:line="227" w:lineRule="exact"/>
              <w:ind w:left="105" w:right="94"/>
              <w:jc w:val="center"/>
              <w:rPr>
                <w:sz w:val="17"/>
                <w:szCs w:val="17"/>
              </w:rPr>
            </w:pPr>
            <w:r>
              <w:rPr>
                <w:sz w:val="17"/>
                <w:szCs w:val="17"/>
              </w:rPr>
              <w:t>ամսական</w:t>
            </w:r>
          </w:p>
        </w:tc>
        <w:tc>
          <w:tcPr>
            <w:tcW w:w="1067" w:type="dxa"/>
          </w:tcPr>
          <w:p w:rsidR="00BD1F51" w:rsidRDefault="00684C1D">
            <w:pPr>
              <w:pStyle w:val="TableParagraph"/>
              <w:spacing w:line="227" w:lineRule="exact"/>
              <w:ind w:left="71" w:right="55"/>
              <w:jc w:val="center"/>
              <w:rPr>
                <w:sz w:val="17"/>
              </w:rPr>
            </w:pPr>
            <w:r>
              <w:rPr>
                <w:sz w:val="17"/>
              </w:rPr>
              <w:t>25</w:t>
            </w:r>
          </w:p>
        </w:tc>
        <w:tc>
          <w:tcPr>
            <w:tcW w:w="2016" w:type="dxa"/>
          </w:tcPr>
          <w:p w:rsidR="00BD1F51" w:rsidRDefault="00684C1D">
            <w:pPr>
              <w:pStyle w:val="TableParagraph"/>
              <w:spacing w:line="227" w:lineRule="exact"/>
              <w:ind w:left="27" w:right="12"/>
              <w:jc w:val="center"/>
              <w:rPr>
                <w:sz w:val="17"/>
              </w:rPr>
            </w:pPr>
            <w:r>
              <w:rPr>
                <w:sz w:val="17"/>
              </w:rPr>
              <w:t>1000-101,</w:t>
            </w:r>
          </w:p>
          <w:p w:rsidR="00BD1F51" w:rsidRDefault="00684C1D">
            <w:pPr>
              <w:pStyle w:val="TableParagraph"/>
              <w:spacing w:line="227" w:lineRule="exact"/>
              <w:ind w:left="30" w:right="12"/>
              <w:jc w:val="center"/>
              <w:rPr>
                <w:sz w:val="17"/>
              </w:rPr>
            </w:pPr>
            <w:r>
              <w:rPr>
                <w:sz w:val="17"/>
              </w:rPr>
              <w:t>1000-103,</w:t>
            </w:r>
          </w:p>
          <w:p w:rsidR="00BD1F51" w:rsidRDefault="00684C1D">
            <w:pPr>
              <w:pStyle w:val="TableParagraph"/>
              <w:spacing w:line="227" w:lineRule="exact"/>
              <w:ind w:left="30" w:right="12"/>
              <w:jc w:val="center"/>
              <w:rPr>
                <w:sz w:val="17"/>
              </w:rPr>
            </w:pPr>
            <w:r>
              <w:rPr>
                <w:sz w:val="17"/>
              </w:rPr>
              <w:t>1000-401,</w:t>
            </w:r>
          </w:p>
          <w:p w:rsidR="00BD1F51" w:rsidRDefault="00684C1D">
            <w:pPr>
              <w:pStyle w:val="TableParagraph"/>
              <w:spacing w:line="227" w:lineRule="exact"/>
              <w:ind w:left="30" w:right="12"/>
              <w:jc w:val="center"/>
              <w:rPr>
                <w:sz w:val="17"/>
              </w:rPr>
            </w:pPr>
            <w:r>
              <w:rPr>
                <w:sz w:val="17"/>
              </w:rPr>
              <w:t>1000-402,</w:t>
            </w:r>
          </w:p>
          <w:p w:rsidR="00BD1F51" w:rsidRDefault="00684C1D">
            <w:pPr>
              <w:pStyle w:val="TableParagraph"/>
              <w:ind w:left="226" w:right="202" w:hanging="4"/>
              <w:jc w:val="center"/>
              <w:rPr>
                <w:sz w:val="17"/>
                <w:szCs w:val="17"/>
              </w:rPr>
            </w:pPr>
            <w:r>
              <w:rPr>
                <w:sz w:val="17"/>
                <w:szCs w:val="17"/>
              </w:rPr>
              <w:t xml:space="preserve">ArmStatBank.am, </w:t>
            </w:r>
            <w:r>
              <w:rPr>
                <w:spacing w:val="-4"/>
                <w:sz w:val="17"/>
                <w:szCs w:val="17"/>
              </w:rPr>
              <w:t>Հիմնական վիճակա-</w:t>
            </w:r>
          </w:p>
          <w:p w:rsidR="00BD1F51" w:rsidRDefault="00684C1D">
            <w:pPr>
              <w:pStyle w:val="TableParagraph"/>
              <w:spacing w:line="207" w:lineRule="exact"/>
              <w:ind w:left="30" w:right="12"/>
              <w:jc w:val="center"/>
              <w:rPr>
                <w:sz w:val="17"/>
                <w:szCs w:val="17"/>
              </w:rPr>
            </w:pPr>
            <w:r>
              <w:rPr>
                <w:sz w:val="17"/>
                <w:szCs w:val="17"/>
              </w:rPr>
              <w:t>գրական տվյալներ</w:t>
            </w:r>
          </w:p>
        </w:tc>
      </w:tr>
      <w:tr w:rsidR="00BD1F51">
        <w:trPr>
          <w:trHeight w:val="453"/>
        </w:trPr>
        <w:tc>
          <w:tcPr>
            <w:tcW w:w="391" w:type="dxa"/>
          </w:tcPr>
          <w:p w:rsidR="00BD1F51" w:rsidRDefault="00684C1D">
            <w:pPr>
              <w:pStyle w:val="TableParagraph"/>
              <w:spacing w:line="228" w:lineRule="exact"/>
              <w:ind w:left="113"/>
              <w:rPr>
                <w:sz w:val="17"/>
              </w:rPr>
            </w:pPr>
            <w:r>
              <w:rPr>
                <w:sz w:val="17"/>
              </w:rPr>
              <w:t>13</w:t>
            </w:r>
          </w:p>
        </w:tc>
        <w:tc>
          <w:tcPr>
            <w:tcW w:w="668" w:type="dxa"/>
          </w:tcPr>
          <w:p w:rsidR="00BD1F51" w:rsidRDefault="00684C1D">
            <w:pPr>
              <w:pStyle w:val="TableParagraph"/>
              <w:spacing w:line="228" w:lineRule="exact"/>
              <w:ind w:left="25" w:right="11"/>
              <w:jc w:val="center"/>
              <w:rPr>
                <w:sz w:val="17"/>
              </w:rPr>
            </w:pPr>
            <w:r>
              <w:rPr>
                <w:sz w:val="17"/>
              </w:rPr>
              <w:t>124013</w:t>
            </w:r>
          </w:p>
        </w:tc>
        <w:tc>
          <w:tcPr>
            <w:tcW w:w="5327" w:type="dxa"/>
          </w:tcPr>
          <w:p w:rsidR="00BD1F51" w:rsidRDefault="00684C1D">
            <w:pPr>
              <w:pStyle w:val="TableParagraph"/>
              <w:spacing w:line="228" w:lineRule="exact"/>
              <w:ind w:left="59"/>
              <w:rPr>
                <w:sz w:val="17"/>
                <w:szCs w:val="17"/>
              </w:rPr>
            </w:pPr>
            <w:r>
              <w:rPr>
                <w:sz w:val="17"/>
                <w:szCs w:val="17"/>
              </w:rPr>
              <w:t>Չարտերային չվերթների աշխատանքը</w:t>
            </w:r>
          </w:p>
        </w:tc>
        <w:tc>
          <w:tcPr>
            <w:tcW w:w="2787" w:type="dxa"/>
          </w:tcPr>
          <w:p w:rsidR="00BD1F51" w:rsidRDefault="00684C1D">
            <w:pPr>
              <w:pStyle w:val="TableParagraph"/>
              <w:spacing w:line="228" w:lineRule="exact"/>
              <w:ind w:left="15"/>
              <w:rPr>
                <w:sz w:val="17"/>
                <w:szCs w:val="17"/>
              </w:rPr>
            </w:pPr>
            <w:r>
              <w:rPr>
                <w:sz w:val="17"/>
                <w:szCs w:val="17"/>
              </w:rPr>
              <w:t>Ձև N 1- չարտեր (ամփոփ)</w:t>
            </w:r>
          </w:p>
        </w:tc>
        <w:tc>
          <w:tcPr>
            <w:tcW w:w="1496" w:type="dxa"/>
          </w:tcPr>
          <w:p w:rsidR="00BD1F51" w:rsidRDefault="00684C1D">
            <w:pPr>
              <w:pStyle w:val="TableParagraph"/>
              <w:spacing w:line="227" w:lineRule="exact"/>
              <w:ind w:left="27"/>
              <w:rPr>
                <w:sz w:val="17"/>
                <w:szCs w:val="17"/>
              </w:rPr>
            </w:pPr>
            <w:r>
              <w:rPr>
                <w:sz w:val="17"/>
                <w:szCs w:val="17"/>
              </w:rPr>
              <w:t>ըստ հանրապե-</w:t>
            </w:r>
          </w:p>
          <w:p w:rsidR="00BD1F51" w:rsidRDefault="00684C1D">
            <w:pPr>
              <w:pStyle w:val="TableParagraph"/>
              <w:spacing w:line="207" w:lineRule="exact"/>
              <w:ind w:left="27"/>
              <w:rPr>
                <w:sz w:val="17"/>
                <w:szCs w:val="17"/>
              </w:rPr>
            </w:pPr>
            <w:r>
              <w:rPr>
                <w:sz w:val="17"/>
                <w:szCs w:val="17"/>
              </w:rPr>
              <w:t>տության</w:t>
            </w:r>
          </w:p>
        </w:tc>
        <w:tc>
          <w:tcPr>
            <w:tcW w:w="1051" w:type="dxa"/>
          </w:tcPr>
          <w:p w:rsidR="00BD1F51" w:rsidRDefault="00684C1D">
            <w:pPr>
              <w:pStyle w:val="TableParagraph"/>
              <w:spacing w:line="228" w:lineRule="exact"/>
              <w:ind w:left="106" w:right="94"/>
              <w:jc w:val="center"/>
              <w:rPr>
                <w:sz w:val="17"/>
                <w:szCs w:val="17"/>
              </w:rPr>
            </w:pPr>
            <w:r>
              <w:rPr>
                <w:sz w:val="17"/>
                <w:szCs w:val="17"/>
              </w:rPr>
              <w:t>տարեկան</w:t>
            </w:r>
          </w:p>
        </w:tc>
        <w:tc>
          <w:tcPr>
            <w:tcW w:w="1067" w:type="dxa"/>
          </w:tcPr>
          <w:p w:rsidR="00BD1F51" w:rsidRDefault="00684C1D">
            <w:pPr>
              <w:pStyle w:val="TableParagraph"/>
              <w:spacing w:line="228" w:lineRule="exact"/>
              <w:ind w:left="71" w:right="55"/>
              <w:jc w:val="center"/>
              <w:rPr>
                <w:sz w:val="17"/>
                <w:szCs w:val="17"/>
              </w:rPr>
            </w:pPr>
            <w:r>
              <w:rPr>
                <w:sz w:val="17"/>
                <w:szCs w:val="17"/>
              </w:rPr>
              <w:t>30 ապրիլի</w:t>
            </w:r>
          </w:p>
        </w:tc>
        <w:tc>
          <w:tcPr>
            <w:tcW w:w="2016" w:type="dxa"/>
          </w:tcPr>
          <w:p w:rsidR="00BD1F51" w:rsidRDefault="00684C1D">
            <w:pPr>
              <w:pStyle w:val="TableParagraph"/>
              <w:spacing w:line="228" w:lineRule="exact"/>
              <w:ind w:left="29" w:right="12"/>
              <w:jc w:val="center"/>
              <w:rPr>
                <w:sz w:val="17"/>
              </w:rPr>
            </w:pPr>
            <w:r>
              <w:rPr>
                <w:sz w:val="17"/>
              </w:rPr>
              <w:t>1000-101</w:t>
            </w:r>
          </w:p>
        </w:tc>
      </w:tr>
      <w:tr w:rsidR="00BD1F51">
        <w:trPr>
          <w:trHeight w:val="1656"/>
        </w:trPr>
        <w:tc>
          <w:tcPr>
            <w:tcW w:w="391" w:type="dxa"/>
          </w:tcPr>
          <w:p w:rsidR="00BD1F51" w:rsidRDefault="00684C1D">
            <w:pPr>
              <w:pStyle w:val="TableParagraph"/>
              <w:spacing w:line="227" w:lineRule="exact"/>
              <w:ind w:left="116"/>
              <w:rPr>
                <w:sz w:val="17"/>
              </w:rPr>
            </w:pPr>
            <w:r>
              <w:rPr>
                <w:sz w:val="17"/>
              </w:rPr>
              <w:t>14</w:t>
            </w:r>
          </w:p>
        </w:tc>
        <w:tc>
          <w:tcPr>
            <w:tcW w:w="668" w:type="dxa"/>
          </w:tcPr>
          <w:p w:rsidR="00BD1F51" w:rsidRDefault="00684C1D">
            <w:pPr>
              <w:pStyle w:val="TableParagraph"/>
              <w:spacing w:line="227" w:lineRule="exact"/>
              <w:ind w:left="24" w:right="11"/>
              <w:jc w:val="center"/>
              <w:rPr>
                <w:sz w:val="17"/>
              </w:rPr>
            </w:pPr>
            <w:r>
              <w:rPr>
                <w:sz w:val="17"/>
              </w:rPr>
              <w:t>124014</w:t>
            </w:r>
          </w:p>
        </w:tc>
        <w:tc>
          <w:tcPr>
            <w:tcW w:w="5327" w:type="dxa"/>
          </w:tcPr>
          <w:p w:rsidR="00BD1F51" w:rsidRDefault="00684C1D">
            <w:pPr>
              <w:pStyle w:val="TableParagraph"/>
              <w:spacing w:line="226" w:lineRule="exact"/>
              <w:ind w:left="59"/>
              <w:rPr>
                <w:sz w:val="17"/>
                <w:szCs w:val="17"/>
              </w:rPr>
            </w:pPr>
            <w:r>
              <w:rPr>
                <w:sz w:val="17"/>
                <w:szCs w:val="17"/>
              </w:rPr>
              <w:t>Տեղեկություններ հիմնական միջոցների, անավարտ</w:t>
            </w:r>
          </w:p>
          <w:p w:rsidR="00BD1F51" w:rsidRDefault="00684C1D">
            <w:pPr>
              <w:pStyle w:val="TableParagraph"/>
              <w:ind w:left="59"/>
              <w:rPr>
                <w:sz w:val="17"/>
                <w:szCs w:val="17"/>
              </w:rPr>
            </w:pPr>
            <w:r>
              <w:rPr>
                <w:sz w:val="17"/>
                <w:szCs w:val="17"/>
              </w:rPr>
              <w:t>ոչ ընթացիկ նյութական ակտիվների և ոչ նյութական ակտիվների առկայության և շարժի վերաբերյալ</w:t>
            </w:r>
          </w:p>
        </w:tc>
        <w:tc>
          <w:tcPr>
            <w:tcW w:w="2787" w:type="dxa"/>
          </w:tcPr>
          <w:p w:rsidR="00BD1F51" w:rsidRDefault="00684C1D">
            <w:pPr>
              <w:pStyle w:val="TableParagraph"/>
              <w:spacing w:line="227" w:lineRule="exact"/>
              <w:ind w:left="14"/>
              <w:rPr>
                <w:sz w:val="17"/>
                <w:szCs w:val="17"/>
              </w:rPr>
            </w:pPr>
            <w:r>
              <w:rPr>
                <w:sz w:val="17"/>
                <w:szCs w:val="17"/>
              </w:rPr>
              <w:t>Ձև N 11-ՀՄ</w:t>
            </w:r>
          </w:p>
        </w:tc>
        <w:tc>
          <w:tcPr>
            <w:tcW w:w="1496" w:type="dxa"/>
          </w:tcPr>
          <w:p w:rsidR="00BD1F51" w:rsidRDefault="00684C1D">
            <w:pPr>
              <w:pStyle w:val="TableParagraph"/>
              <w:spacing w:before="2" w:line="218" w:lineRule="auto"/>
              <w:ind w:left="27"/>
              <w:rPr>
                <w:sz w:val="17"/>
                <w:szCs w:val="17"/>
              </w:rPr>
            </w:pPr>
            <w:r>
              <w:rPr>
                <w:sz w:val="17"/>
                <w:szCs w:val="17"/>
              </w:rPr>
              <w:t>ըստ հանրապե- տության, տնտեսական գործունեության տեսակի (տրանսպորտ)</w:t>
            </w:r>
          </w:p>
        </w:tc>
        <w:tc>
          <w:tcPr>
            <w:tcW w:w="1051" w:type="dxa"/>
          </w:tcPr>
          <w:p w:rsidR="00BD1F51" w:rsidRDefault="00684C1D">
            <w:pPr>
              <w:pStyle w:val="TableParagraph"/>
              <w:spacing w:line="214" w:lineRule="exact"/>
              <w:ind w:left="106" w:right="94"/>
              <w:jc w:val="center"/>
              <w:rPr>
                <w:sz w:val="17"/>
                <w:szCs w:val="17"/>
              </w:rPr>
            </w:pPr>
            <w:r>
              <w:rPr>
                <w:sz w:val="17"/>
                <w:szCs w:val="17"/>
              </w:rPr>
              <w:t>տարեկան</w:t>
            </w:r>
          </w:p>
        </w:tc>
        <w:tc>
          <w:tcPr>
            <w:tcW w:w="1067" w:type="dxa"/>
          </w:tcPr>
          <w:p w:rsidR="00BD1F51" w:rsidRDefault="00684C1D">
            <w:pPr>
              <w:pStyle w:val="TableParagraph"/>
              <w:spacing w:line="214" w:lineRule="exact"/>
              <w:ind w:left="71" w:right="54"/>
              <w:jc w:val="center"/>
              <w:rPr>
                <w:sz w:val="17"/>
                <w:szCs w:val="17"/>
              </w:rPr>
            </w:pPr>
            <w:r>
              <w:rPr>
                <w:sz w:val="17"/>
                <w:szCs w:val="17"/>
              </w:rPr>
              <w:t>31 հուլիսի</w:t>
            </w:r>
          </w:p>
        </w:tc>
        <w:tc>
          <w:tcPr>
            <w:tcW w:w="2016" w:type="dxa"/>
          </w:tcPr>
          <w:p w:rsidR="00BD1F51" w:rsidRDefault="00684C1D">
            <w:pPr>
              <w:pStyle w:val="TableParagraph"/>
              <w:spacing w:line="214" w:lineRule="exact"/>
              <w:ind w:left="29" w:right="12"/>
              <w:jc w:val="center"/>
              <w:rPr>
                <w:sz w:val="17"/>
              </w:rPr>
            </w:pPr>
            <w:r>
              <w:rPr>
                <w:sz w:val="17"/>
              </w:rPr>
              <w:t>1000-101</w:t>
            </w:r>
          </w:p>
        </w:tc>
      </w:tr>
    </w:tbl>
    <w:p w:rsidR="00BD1F51" w:rsidRDefault="00BD1F51">
      <w:pPr>
        <w:spacing w:line="214" w:lineRule="exact"/>
        <w:jc w:val="center"/>
        <w:rPr>
          <w:sz w:val="17"/>
        </w:rPr>
        <w:sectPr w:rsidR="00BD1F51">
          <w:pgSz w:w="15840" w:h="12240" w:orient="landscape"/>
          <w:pgMar w:top="1680" w:right="260" w:bottom="1380" w:left="400" w:header="1156" w:footer="1177"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671"/>
        <w:gridCol w:w="5328"/>
        <w:gridCol w:w="2810"/>
        <w:gridCol w:w="1476"/>
        <w:gridCol w:w="1053"/>
        <w:gridCol w:w="1069"/>
        <w:gridCol w:w="2018"/>
      </w:tblGrid>
      <w:tr w:rsidR="00BD1F51">
        <w:trPr>
          <w:trHeight w:val="399"/>
        </w:trPr>
        <w:tc>
          <w:tcPr>
            <w:tcW w:w="389" w:type="dxa"/>
            <w:vMerge w:val="restart"/>
          </w:tcPr>
          <w:p w:rsidR="00BD1F51" w:rsidRDefault="00684C1D">
            <w:pPr>
              <w:pStyle w:val="TableParagraph"/>
              <w:ind w:left="51"/>
              <w:rPr>
                <w:b/>
                <w:bCs/>
                <w:i/>
                <w:sz w:val="15"/>
                <w:szCs w:val="15"/>
              </w:rPr>
            </w:pPr>
            <w:r>
              <w:rPr>
                <w:b/>
                <w:bCs/>
                <w:i/>
                <w:sz w:val="15"/>
                <w:szCs w:val="15"/>
              </w:rPr>
              <w:t>Հ/Հ</w:t>
            </w:r>
          </w:p>
        </w:tc>
        <w:tc>
          <w:tcPr>
            <w:tcW w:w="671" w:type="dxa"/>
            <w:vMerge w:val="restart"/>
          </w:tcPr>
          <w:p w:rsidR="00BD1F51" w:rsidRDefault="00684C1D">
            <w:pPr>
              <w:pStyle w:val="TableParagraph"/>
              <w:ind w:left="53" w:right="46"/>
              <w:jc w:val="center"/>
              <w:rPr>
                <w:b/>
                <w:bCs/>
                <w:i/>
                <w:sz w:val="15"/>
                <w:szCs w:val="15"/>
              </w:rPr>
            </w:pPr>
            <w:r>
              <w:rPr>
                <w:b/>
                <w:bCs/>
                <w:i/>
                <w:sz w:val="15"/>
                <w:szCs w:val="15"/>
              </w:rPr>
              <w:t>Աշխա- տանքի (ցուցա- նիշի) ծածկա- գիրը</w:t>
            </w:r>
          </w:p>
        </w:tc>
        <w:tc>
          <w:tcPr>
            <w:tcW w:w="5328" w:type="dxa"/>
            <w:vMerge w:val="restart"/>
          </w:tcPr>
          <w:p w:rsidR="00BD1F51" w:rsidRDefault="00684C1D">
            <w:pPr>
              <w:pStyle w:val="TableParagraph"/>
              <w:ind w:left="1807" w:right="1509" w:hanging="281"/>
              <w:rPr>
                <w:b/>
                <w:bCs/>
                <w:i/>
                <w:sz w:val="15"/>
                <w:szCs w:val="15"/>
              </w:rPr>
            </w:pPr>
            <w:r>
              <w:rPr>
                <w:b/>
                <w:bCs/>
                <w:i/>
                <w:sz w:val="15"/>
                <w:szCs w:val="15"/>
              </w:rPr>
              <w:t>Վիճակագրական աշխատանքի (ցուցանիշի) անվանումը</w:t>
            </w:r>
          </w:p>
        </w:tc>
        <w:tc>
          <w:tcPr>
            <w:tcW w:w="2810" w:type="dxa"/>
            <w:vMerge w:val="restart"/>
          </w:tcPr>
          <w:p w:rsidR="00BD1F51" w:rsidRDefault="00684C1D">
            <w:pPr>
              <w:pStyle w:val="TableParagraph"/>
              <w:ind w:left="112" w:right="132"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4"/>
              <w:ind w:left="859" w:right="879"/>
              <w:jc w:val="center"/>
              <w:rPr>
                <w:b/>
                <w:bCs/>
                <w:sz w:val="15"/>
                <w:szCs w:val="15"/>
              </w:rPr>
            </w:pPr>
            <w:r>
              <w:rPr>
                <w:b/>
                <w:bCs/>
                <w:sz w:val="15"/>
                <w:szCs w:val="15"/>
              </w:rPr>
              <w:t>(աղբյուրները)</w:t>
            </w:r>
          </w:p>
        </w:tc>
        <w:tc>
          <w:tcPr>
            <w:tcW w:w="3598" w:type="dxa"/>
            <w:gridSpan w:val="3"/>
          </w:tcPr>
          <w:p w:rsidR="00BD1F51" w:rsidRDefault="00684C1D">
            <w:pPr>
              <w:pStyle w:val="TableParagraph"/>
              <w:ind w:left="183"/>
              <w:rPr>
                <w:b/>
                <w:bCs/>
                <w:sz w:val="15"/>
                <w:szCs w:val="15"/>
              </w:rPr>
            </w:pPr>
            <w:r>
              <w:rPr>
                <w:b/>
                <w:bCs/>
                <w:sz w:val="15"/>
                <w:szCs w:val="15"/>
              </w:rPr>
              <w:t>Վիճակագրական աշխատանքի (ցուցանիշի)</w:t>
            </w:r>
          </w:p>
        </w:tc>
        <w:tc>
          <w:tcPr>
            <w:tcW w:w="2018" w:type="dxa"/>
            <w:vMerge w:val="restart"/>
          </w:tcPr>
          <w:p w:rsidR="00BD1F51" w:rsidRDefault="00684C1D">
            <w:pPr>
              <w:pStyle w:val="TableParagraph"/>
              <w:ind w:left="23" w:right="23"/>
              <w:jc w:val="center"/>
              <w:rPr>
                <w:b/>
                <w:bCs/>
                <w:sz w:val="15"/>
                <w:szCs w:val="15"/>
              </w:rPr>
            </w:pPr>
            <w:r>
              <w:rPr>
                <w:b/>
                <w:bCs/>
                <w:sz w:val="15"/>
                <w:szCs w:val="15"/>
              </w:rPr>
              <w:t>Արմստատի պաշտոնական կայքերում առկա վիճակա- րական հրապարակումներ ըստ ծածկագրերի</w:t>
            </w:r>
          </w:p>
          <w:p w:rsidR="00BD1F51" w:rsidRDefault="00684C1D">
            <w:pPr>
              <w:pStyle w:val="TableParagraph"/>
              <w:spacing w:before="4"/>
              <w:ind w:left="-35" w:right="-44" w:hanging="3"/>
              <w:jc w:val="center"/>
              <w:rPr>
                <w:b/>
                <w:bCs/>
                <w:sz w:val="15"/>
                <w:szCs w:val="15"/>
              </w:rPr>
            </w:pPr>
            <w:r>
              <w:rPr>
                <w:b/>
                <w:bCs/>
                <w:sz w:val="15"/>
                <w:szCs w:val="15"/>
              </w:rPr>
              <w:t>(տես՝ Մաս 3), տվյալների բազաներն ըստ հղումների և այլն, որոնցում առկա է վիճակագրական աշխա-</w:t>
            </w:r>
          </w:p>
          <w:p w:rsidR="00BD1F51" w:rsidRDefault="00684C1D">
            <w:pPr>
              <w:pStyle w:val="TableParagraph"/>
              <w:spacing w:before="1" w:line="200" w:lineRule="atLeast"/>
              <w:ind w:left="23" w:right="22"/>
              <w:jc w:val="center"/>
              <w:rPr>
                <w:b/>
                <w:bCs/>
                <w:sz w:val="15"/>
                <w:szCs w:val="15"/>
              </w:rPr>
            </w:pPr>
            <w:r>
              <w:rPr>
                <w:b/>
                <w:bCs/>
                <w:sz w:val="15"/>
                <w:szCs w:val="15"/>
              </w:rPr>
              <w:t>տանքի արդյունքը (ցուցանիշը)</w:t>
            </w:r>
          </w:p>
        </w:tc>
      </w:tr>
      <w:tr w:rsidR="00BD1F51">
        <w:trPr>
          <w:trHeight w:val="1597"/>
        </w:trPr>
        <w:tc>
          <w:tcPr>
            <w:tcW w:w="389" w:type="dxa"/>
            <w:vMerge/>
            <w:tcBorders>
              <w:top w:val="nil"/>
            </w:tcBorders>
          </w:tcPr>
          <w:p w:rsidR="00BD1F51" w:rsidRDefault="00BD1F51">
            <w:pPr>
              <w:rPr>
                <w:sz w:val="2"/>
                <w:szCs w:val="2"/>
              </w:rPr>
            </w:pPr>
          </w:p>
        </w:tc>
        <w:tc>
          <w:tcPr>
            <w:tcW w:w="671" w:type="dxa"/>
            <w:vMerge/>
            <w:tcBorders>
              <w:top w:val="nil"/>
            </w:tcBorders>
          </w:tcPr>
          <w:p w:rsidR="00BD1F51" w:rsidRDefault="00BD1F51">
            <w:pPr>
              <w:rPr>
                <w:sz w:val="2"/>
                <w:szCs w:val="2"/>
              </w:rPr>
            </w:pPr>
          </w:p>
        </w:tc>
        <w:tc>
          <w:tcPr>
            <w:tcW w:w="5328" w:type="dxa"/>
            <w:vMerge/>
            <w:tcBorders>
              <w:top w:val="nil"/>
            </w:tcBorders>
          </w:tcPr>
          <w:p w:rsidR="00BD1F51" w:rsidRDefault="00BD1F51">
            <w:pPr>
              <w:rPr>
                <w:sz w:val="2"/>
                <w:szCs w:val="2"/>
              </w:rPr>
            </w:pPr>
          </w:p>
        </w:tc>
        <w:tc>
          <w:tcPr>
            <w:tcW w:w="2810" w:type="dxa"/>
            <w:vMerge/>
            <w:tcBorders>
              <w:top w:val="nil"/>
            </w:tcBorders>
          </w:tcPr>
          <w:p w:rsidR="00BD1F51" w:rsidRDefault="00BD1F51">
            <w:pPr>
              <w:rPr>
                <w:sz w:val="2"/>
                <w:szCs w:val="2"/>
              </w:rPr>
            </w:pPr>
          </w:p>
        </w:tc>
        <w:tc>
          <w:tcPr>
            <w:tcW w:w="1476" w:type="dxa"/>
          </w:tcPr>
          <w:p w:rsidR="00BD1F51" w:rsidRDefault="00684C1D">
            <w:pPr>
              <w:pStyle w:val="TableParagraph"/>
              <w:ind w:left="-5" w:right="19"/>
              <w:jc w:val="center"/>
              <w:rPr>
                <w:b/>
                <w:bCs/>
                <w:sz w:val="15"/>
                <w:szCs w:val="15"/>
              </w:rPr>
            </w:pPr>
            <w:r>
              <w:rPr>
                <w:b/>
                <w:bCs/>
                <w:sz w:val="15"/>
                <w:szCs w:val="15"/>
              </w:rPr>
              <w:t>ընդգրկվածությունը (ըստ ոլորտի, գործունեության տեսակի, տարածքային բաշխվածության և այլն)</w:t>
            </w:r>
          </w:p>
        </w:tc>
        <w:tc>
          <w:tcPr>
            <w:tcW w:w="1053" w:type="dxa"/>
          </w:tcPr>
          <w:p w:rsidR="00BD1F51" w:rsidRDefault="00684C1D">
            <w:pPr>
              <w:pStyle w:val="TableParagraph"/>
              <w:ind w:left="66" w:right="49" w:firstLine="86"/>
              <w:rPr>
                <w:b/>
                <w:bCs/>
                <w:sz w:val="15"/>
                <w:szCs w:val="15"/>
              </w:rPr>
            </w:pPr>
            <w:r>
              <w:rPr>
                <w:b/>
                <w:bCs/>
                <w:sz w:val="15"/>
                <w:szCs w:val="15"/>
              </w:rPr>
              <w:t>հաճախա- կանությունը</w:t>
            </w:r>
          </w:p>
        </w:tc>
        <w:tc>
          <w:tcPr>
            <w:tcW w:w="1069" w:type="dxa"/>
          </w:tcPr>
          <w:p w:rsidR="00BD1F51" w:rsidRDefault="00684C1D">
            <w:pPr>
              <w:pStyle w:val="TableParagraph"/>
              <w:ind w:left="2" w:hanging="1"/>
              <w:jc w:val="center"/>
              <w:rPr>
                <w:b/>
                <w:bCs/>
                <w:sz w:val="15"/>
                <w:szCs w:val="15"/>
              </w:rPr>
            </w:pPr>
            <w:r>
              <w:rPr>
                <w:b/>
                <w:bCs/>
                <w:sz w:val="15"/>
                <w:szCs w:val="15"/>
              </w:rPr>
              <w:t>կատարման (մշակման) ավարտը (ամսաթիվը կամ օրը հաշ- վետու ժամա- նակաշրջանից</w:t>
            </w:r>
          </w:p>
          <w:p w:rsidR="00BD1F51" w:rsidRDefault="00684C1D">
            <w:pPr>
              <w:pStyle w:val="TableParagraph"/>
              <w:spacing w:before="4" w:line="178" w:lineRule="exact"/>
              <w:ind w:left="29" w:right="25"/>
              <w:jc w:val="center"/>
              <w:rPr>
                <w:b/>
                <w:bCs/>
                <w:sz w:val="15"/>
                <w:szCs w:val="15"/>
              </w:rPr>
            </w:pPr>
            <w:r>
              <w:rPr>
                <w:b/>
                <w:bCs/>
                <w:sz w:val="15"/>
                <w:szCs w:val="15"/>
              </w:rPr>
              <w:t>հետո)</w:t>
            </w:r>
          </w:p>
        </w:tc>
        <w:tc>
          <w:tcPr>
            <w:tcW w:w="2018" w:type="dxa"/>
            <w:vMerge/>
            <w:tcBorders>
              <w:top w:val="nil"/>
            </w:tcBorders>
          </w:tcPr>
          <w:p w:rsidR="00BD1F51" w:rsidRDefault="00BD1F51">
            <w:pPr>
              <w:rPr>
                <w:sz w:val="2"/>
                <w:szCs w:val="2"/>
              </w:rPr>
            </w:pPr>
          </w:p>
        </w:tc>
      </w:tr>
      <w:tr w:rsidR="00BD1F51">
        <w:trPr>
          <w:trHeight w:val="200"/>
        </w:trPr>
        <w:tc>
          <w:tcPr>
            <w:tcW w:w="389" w:type="dxa"/>
          </w:tcPr>
          <w:p w:rsidR="00BD1F51" w:rsidRDefault="00684C1D">
            <w:pPr>
              <w:pStyle w:val="TableParagraph"/>
              <w:spacing w:before="1" w:line="178" w:lineRule="exact"/>
              <w:ind w:left="8"/>
              <w:jc w:val="center"/>
              <w:rPr>
                <w:b/>
                <w:i/>
                <w:sz w:val="15"/>
              </w:rPr>
            </w:pPr>
            <w:r>
              <w:rPr>
                <w:b/>
                <w:i/>
                <w:sz w:val="15"/>
              </w:rPr>
              <w:t>1</w:t>
            </w:r>
          </w:p>
        </w:tc>
        <w:tc>
          <w:tcPr>
            <w:tcW w:w="671" w:type="dxa"/>
          </w:tcPr>
          <w:p w:rsidR="00BD1F51" w:rsidRDefault="00684C1D">
            <w:pPr>
              <w:pStyle w:val="TableParagraph"/>
              <w:spacing w:before="1" w:line="178" w:lineRule="exact"/>
              <w:ind w:left="8"/>
              <w:jc w:val="center"/>
              <w:rPr>
                <w:b/>
                <w:i/>
                <w:sz w:val="15"/>
              </w:rPr>
            </w:pPr>
            <w:r>
              <w:rPr>
                <w:b/>
                <w:i/>
                <w:sz w:val="15"/>
              </w:rPr>
              <w:t>2</w:t>
            </w:r>
          </w:p>
        </w:tc>
        <w:tc>
          <w:tcPr>
            <w:tcW w:w="5328" w:type="dxa"/>
          </w:tcPr>
          <w:p w:rsidR="00BD1F51" w:rsidRDefault="00684C1D">
            <w:pPr>
              <w:pStyle w:val="TableParagraph"/>
              <w:spacing w:before="1" w:line="178" w:lineRule="exact"/>
              <w:ind w:left="7"/>
              <w:jc w:val="center"/>
              <w:rPr>
                <w:b/>
                <w:i/>
                <w:sz w:val="15"/>
              </w:rPr>
            </w:pPr>
            <w:r>
              <w:rPr>
                <w:b/>
                <w:i/>
                <w:sz w:val="15"/>
              </w:rPr>
              <w:t>3</w:t>
            </w:r>
          </w:p>
        </w:tc>
        <w:tc>
          <w:tcPr>
            <w:tcW w:w="2810" w:type="dxa"/>
          </w:tcPr>
          <w:p w:rsidR="00BD1F51" w:rsidRDefault="00684C1D">
            <w:pPr>
              <w:pStyle w:val="TableParagraph"/>
              <w:spacing w:before="1" w:line="178" w:lineRule="exact"/>
              <w:ind w:right="19"/>
              <w:jc w:val="center"/>
              <w:rPr>
                <w:b/>
                <w:i/>
                <w:sz w:val="15"/>
              </w:rPr>
            </w:pPr>
            <w:r>
              <w:rPr>
                <w:b/>
                <w:i/>
                <w:sz w:val="15"/>
              </w:rPr>
              <w:t>4</w:t>
            </w:r>
          </w:p>
        </w:tc>
        <w:tc>
          <w:tcPr>
            <w:tcW w:w="1476" w:type="dxa"/>
          </w:tcPr>
          <w:p w:rsidR="00BD1F51" w:rsidRDefault="00684C1D">
            <w:pPr>
              <w:pStyle w:val="TableParagraph"/>
              <w:spacing w:before="1" w:line="178" w:lineRule="exact"/>
              <w:ind w:right="23"/>
              <w:jc w:val="center"/>
              <w:rPr>
                <w:b/>
                <w:i/>
                <w:sz w:val="15"/>
              </w:rPr>
            </w:pPr>
            <w:r>
              <w:rPr>
                <w:b/>
                <w:i/>
                <w:sz w:val="15"/>
              </w:rPr>
              <w:t>5</w:t>
            </w:r>
          </w:p>
        </w:tc>
        <w:tc>
          <w:tcPr>
            <w:tcW w:w="1053" w:type="dxa"/>
          </w:tcPr>
          <w:p w:rsidR="00BD1F51" w:rsidRDefault="00684C1D">
            <w:pPr>
              <w:pStyle w:val="TableParagraph"/>
              <w:spacing w:before="1" w:line="178" w:lineRule="exact"/>
              <w:jc w:val="center"/>
              <w:rPr>
                <w:b/>
                <w:i/>
                <w:sz w:val="15"/>
              </w:rPr>
            </w:pPr>
            <w:r>
              <w:rPr>
                <w:b/>
                <w:i/>
                <w:sz w:val="15"/>
              </w:rPr>
              <w:t>6</w:t>
            </w:r>
          </w:p>
        </w:tc>
        <w:tc>
          <w:tcPr>
            <w:tcW w:w="1069" w:type="dxa"/>
          </w:tcPr>
          <w:p w:rsidR="00BD1F51" w:rsidRDefault="00684C1D">
            <w:pPr>
              <w:pStyle w:val="TableParagraph"/>
              <w:spacing w:before="1" w:line="178" w:lineRule="exact"/>
              <w:jc w:val="center"/>
              <w:rPr>
                <w:b/>
                <w:i/>
                <w:sz w:val="15"/>
              </w:rPr>
            </w:pPr>
            <w:r>
              <w:rPr>
                <w:b/>
                <w:i/>
                <w:sz w:val="15"/>
              </w:rPr>
              <w:t>7</w:t>
            </w:r>
          </w:p>
        </w:tc>
        <w:tc>
          <w:tcPr>
            <w:tcW w:w="2018" w:type="dxa"/>
          </w:tcPr>
          <w:p w:rsidR="00BD1F51" w:rsidRDefault="00684C1D">
            <w:pPr>
              <w:pStyle w:val="TableParagraph"/>
              <w:spacing w:before="1" w:line="178" w:lineRule="exact"/>
              <w:jc w:val="center"/>
              <w:rPr>
                <w:b/>
                <w:i/>
                <w:sz w:val="15"/>
              </w:rPr>
            </w:pPr>
            <w:r>
              <w:rPr>
                <w:b/>
                <w:i/>
                <w:sz w:val="15"/>
              </w:rPr>
              <w:t>8</w:t>
            </w:r>
          </w:p>
        </w:tc>
      </w:tr>
      <w:tr w:rsidR="00BD1F51">
        <w:trPr>
          <w:trHeight w:val="453"/>
        </w:trPr>
        <w:tc>
          <w:tcPr>
            <w:tcW w:w="389" w:type="dxa"/>
          </w:tcPr>
          <w:p w:rsidR="00BD1F51" w:rsidRDefault="00684C1D">
            <w:pPr>
              <w:pStyle w:val="TableParagraph"/>
              <w:spacing w:line="226" w:lineRule="exact"/>
              <w:ind w:left="37" w:right="23"/>
              <w:jc w:val="center"/>
              <w:rPr>
                <w:sz w:val="17"/>
              </w:rPr>
            </w:pPr>
            <w:r>
              <w:rPr>
                <w:sz w:val="17"/>
              </w:rPr>
              <w:t>15</w:t>
            </w:r>
          </w:p>
        </w:tc>
        <w:tc>
          <w:tcPr>
            <w:tcW w:w="671" w:type="dxa"/>
          </w:tcPr>
          <w:p w:rsidR="00BD1F51" w:rsidRDefault="00684C1D">
            <w:pPr>
              <w:pStyle w:val="TableParagraph"/>
              <w:spacing w:line="226" w:lineRule="exact"/>
              <w:ind w:left="32" w:right="19"/>
              <w:jc w:val="center"/>
              <w:rPr>
                <w:sz w:val="17"/>
              </w:rPr>
            </w:pPr>
            <w:r>
              <w:rPr>
                <w:sz w:val="17"/>
              </w:rPr>
              <w:t>124015</w:t>
            </w:r>
          </w:p>
        </w:tc>
        <w:tc>
          <w:tcPr>
            <w:tcW w:w="5328" w:type="dxa"/>
          </w:tcPr>
          <w:p w:rsidR="00BD1F51" w:rsidRDefault="00684C1D">
            <w:pPr>
              <w:pStyle w:val="TableParagraph"/>
              <w:spacing w:line="226" w:lineRule="exact"/>
              <w:ind w:left="58"/>
              <w:rPr>
                <w:sz w:val="17"/>
                <w:szCs w:val="17"/>
              </w:rPr>
            </w:pPr>
            <w:r>
              <w:rPr>
                <w:sz w:val="17"/>
                <w:szCs w:val="17"/>
              </w:rPr>
              <w:t>Օդային տրանսպորտով իրականացված ուղևորափոխադրումների</w:t>
            </w:r>
          </w:p>
          <w:p w:rsidR="00BD1F51" w:rsidRDefault="00684C1D">
            <w:pPr>
              <w:pStyle w:val="TableParagraph"/>
              <w:spacing w:line="207" w:lineRule="exact"/>
              <w:ind w:left="58"/>
              <w:rPr>
                <w:sz w:val="17"/>
                <w:szCs w:val="17"/>
              </w:rPr>
            </w:pPr>
            <w:r>
              <w:rPr>
                <w:sz w:val="17"/>
                <w:szCs w:val="17"/>
              </w:rPr>
              <w:t>և</w:t>
            </w:r>
            <w:r>
              <w:rPr>
                <w:spacing w:val="-13"/>
                <w:sz w:val="17"/>
                <w:szCs w:val="17"/>
              </w:rPr>
              <w:t xml:space="preserve"> </w:t>
            </w:r>
            <w:r>
              <w:rPr>
                <w:sz w:val="17"/>
                <w:szCs w:val="17"/>
              </w:rPr>
              <w:t>բեռնափոխադրումների</w:t>
            </w:r>
            <w:r>
              <w:rPr>
                <w:spacing w:val="-13"/>
                <w:sz w:val="17"/>
                <w:szCs w:val="17"/>
              </w:rPr>
              <w:t xml:space="preserve"> </w:t>
            </w:r>
            <w:r>
              <w:rPr>
                <w:sz w:val="17"/>
                <w:szCs w:val="17"/>
              </w:rPr>
              <w:t>ծավալներն</w:t>
            </w:r>
            <w:r>
              <w:rPr>
                <w:spacing w:val="-13"/>
                <w:sz w:val="17"/>
                <w:szCs w:val="17"/>
              </w:rPr>
              <w:t xml:space="preserve"> </w:t>
            </w:r>
            <w:r>
              <w:rPr>
                <w:sz w:val="17"/>
                <w:szCs w:val="17"/>
              </w:rPr>
              <w:t>ըստ</w:t>
            </w:r>
            <w:r>
              <w:rPr>
                <w:spacing w:val="-13"/>
                <w:sz w:val="17"/>
                <w:szCs w:val="17"/>
              </w:rPr>
              <w:t xml:space="preserve"> </w:t>
            </w:r>
            <w:r>
              <w:rPr>
                <w:sz w:val="17"/>
                <w:szCs w:val="17"/>
              </w:rPr>
              <w:t>կազմակերպությունների</w:t>
            </w:r>
          </w:p>
        </w:tc>
        <w:tc>
          <w:tcPr>
            <w:tcW w:w="2810" w:type="dxa"/>
          </w:tcPr>
          <w:p w:rsidR="00BD1F51" w:rsidRDefault="00684C1D">
            <w:pPr>
              <w:pStyle w:val="TableParagraph"/>
              <w:spacing w:line="226" w:lineRule="exact"/>
              <w:ind w:left="12"/>
              <w:rPr>
                <w:sz w:val="17"/>
                <w:szCs w:val="17"/>
              </w:rPr>
            </w:pPr>
            <w:r>
              <w:rPr>
                <w:sz w:val="17"/>
                <w:szCs w:val="17"/>
              </w:rPr>
              <w:t>Աղյուսակ</w:t>
            </w:r>
          </w:p>
        </w:tc>
        <w:tc>
          <w:tcPr>
            <w:tcW w:w="1476" w:type="dxa"/>
          </w:tcPr>
          <w:p w:rsidR="00BD1F51" w:rsidRDefault="00684C1D">
            <w:pPr>
              <w:pStyle w:val="TableParagraph"/>
              <w:spacing w:before="1" w:line="218" w:lineRule="auto"/>
              <w:ind w:left="2"/>
              <w:rPr>
                <w:sz w:val="17"/>
                <w:szCs w:val="17"/>
              </w:rPr>
            </w:pPr>
            <w:r>
              <w:rPr>
                <w:sz w:val="17"/>
                <w:szCs w:val="17"/>
              </w:rPr>
              <w:t>ըստ հանրապե- տության</w:t>
            </w:r>
          </w:p>
        </w:tc>
        <w:tc>
          <w:tcPr>
            <w:tcW w:w="1053" w:type="dxa"/>
          </w:tcPr>
          <w:p w:rsidR="00BD1F51" w:rsidRDefault="00684C1D">
            <w:pPr>
              <w:pStyle w:val="TableParagraph"/>
              <w:spacing w:before="1" w:line="218" w:lineRule="auto"/>
              <w:ind w:left="290" w:right="49" w:hanging="146"/>
              <w:rPr>
                <w:sz w:val="17"/>
                <w:szCs w:val="17"/>
              </w:rPr>
            </w:pPr>
            <w:r>
              <w:rPr>
                <w:sz w:val="17"/>
                <w:szCs w:val="17"/>
              </w:rPr>
              <w:t>եռամսյա- կային</w:t>
            </w:r>
          </w:p>
        </w:tc>
        <w:tc>
          <w:tcPr>
            <w:tcW w:w="1069" w:type="dxa"/>
          </w:tcPr>
          <w:p w:rsidR="00BD1F51" w:rsidRDefault="00684C1D">
            <w:pPr>
              <w:pStyle w:val="TableParagraph"/>
              <w:spacing w:line="213" w:lineRule="exact"/>
              <w:ind w:left="27" w:right="25"/>
              <w:jc w:val="center"/>
              <w:rPr>
                <w:sz w:val="17"/>
              </w:rPr>
            </w:pPr>
            <w:r>
              <w:rPr>
                <w:sz w:val="17"/>
              </w:rPr>
              <w:t>25</w:t>
            </w:r>
          </w:p>
        </w:tc>
        <w:tc>
          <w:tcPr>
            <w:tcW w:w="2018" w:type="dxa"/>
          </w:tcPr>
          <w:p w:rsidR="00BD1F51" w:rsidRDefault="00684C1D">
            <w:pPr>
              <w:pStyle w:val="TableParagraph"/>
              <w:spacing w:line="203" w:lineRule="exact"/>
              <w:ind w:left="625"/>
              <w:rPr>
                <w:sz w:val="17"/>
              </w:rPr>
            </w:pPr>
            <w:r>
              <w:rPr>
                <w:sz w:val="17"/>
              </w:rPr>
              <w:t>1000-401,</w:t>
            </w:r>
          </w:p>
          <w:p w:rsidR="00BD1F51" w:rsidRDefault="00684C1D">
            <w:pPr>
              <w:pStyle w:val="TableParagraph"/>
              <w:spacing w:line="218" w:lineRule="exact"/>
              <w:ind w:left="640"/>
              <w:rPr>
                <w:sz w:val="17"/>
              </w:rPr>
            </w:pPr>
            <w:r>
              <w:rPr>
                <w:sz w:val="17"/>
              </w:rPr>
              <w:t>1000-402</w:t>
            </w:r>
          </w:p>
        </w:tc>
      </w:tr>
      <w:tr w:rsidR="00BD1F51">
        <w:trPr>
          <w:trHeight w:val="847"/>
        </w:trPr>
        <w:tc>
          <w:tcPr>
            <w:tcW w:w="389" w:type="dxa"/>
          </w:tcPr>
          <w:p w:rsidR="00BD1F51" w:rsidRDefault="00684C1D">
            <w:pPr>
              <w:pStyle w:val="TableParagraph"/>
              <w:spacing w:line="227" w:lineRule="exact"/>
              <w:ind w:left="38" w:right="23"/>
              <w:jc w:val="center"/>
              <w:rPr>
                <w:sz w:val="17"/>
              </w:rPr>
            </w:pPr>
            <w:r>
              <w:rPr>
                <w:sz w:val="17"/>
              </w:rPr>
              <w:t>16</w:t>
            </w:r>
          </w:p>
        </w:tc>
        <w:tc>
          <w:tcPr>
            <w:tcW w:w="671" w:type="dxa"/>
          </w:tcPr>
          <w:p w:rsidR="00BD1F51" w:rsidRDefault="00684C1D">
            <w:pPr>
              <w:pStyle w:val="TableParagraph"/>
              <w:spacing w:line="227" w:lineRule="exact"/>
              <w:ind w:left="32" w:right="18"/>
              <w:jc w:val="center"/>
              <w:rPr>
                <w:sz w:val="17"/>
              </w:rPr>
            </w:pPr>
            <w:r>
              <w:rPr>
                <w:sz w:val="17"/>
              </w:rPr>
              <w:t>124016</w:t>
            </w:r>
          </w:p>
        </w:tc>
        <w:tc>
          <w:tcPr>
            <w:tcW w:w="5328" w:type="dxa"/>
          </w:tcPr>
          <w:p w:rsidR="00BD1F51" w:rsidRDefault="00684C1D">
            <w:pPr>
              <w:pStyle w:val="TableParagraph"/>
              <w:ind w:left="58"/>
              <w:rPr>
                <w:sz w:val="17"/>
                <w:szCs w:val="17"/>
              </w:rPr>
            </w:pPr>
            <w:r>
              <w:rPr>
                <w:sz w:val="17"/>
                <w:szCs w:val="17"/>
              </w:rPr>
              <w:t>Ընդհանուր օգտագործման օդային տրանսպորտի հայաստանյան շարժակազմի արտադրանքը</w:t>
            </w:r>
          </w:p>
        </w:tc>
        <w:tc>
          <w:tcPr>
            <w:tcW w:w="2810" w:type="dxa"/>
          </w:tcPr>
          <w:p w:rsidR="00BD1F51" w:rsidRDefault="00684C1D">
            <w:pPr>
              <w:pStyle w:val="TableParagraph"/>
              <w:spacing w:line="227" w:lineRule="exact"/>
              <w:ind w:left="12"/>
              <w:rPr>
                <w:sz w:val="17"/>
                <w:szCs w:val="17"/>
              </w:rPr>
            </w:pPr>
            <w:r>
              <w:rPr>
                <w:sz w:val="17"/>
                <w:szCs w:val="17"/>
              </w:rPr>
              <w:t>Ձև N 65-ավիա (ամփոփ)</w:t>
            </w:r>
          </w:p>
        </w:tc>
        <w:tc>
          <w:tcPr>
            <w:tcW w:w="1476" w:type="dxa"/>
          </w:tcPr>
          <w:p w:rsidR="00BD1F51" w:rsidRDefault="00684C1D">
            <w:pPr>
              <w:pStyle w:val="TableParagraph"/>
              <w:spacing w:before="1" w:line="218" w:lineRule="auto"/>
              <w:ind w:left="2"/>
              <w:rPr>
                <w:sz w:val="17"/>
                <w:szCs w:val="17"/>
              </w:rPr>
            </w:pPr>
            <w:r>
              <w:rPr>
                <w:sz w:val="17"/>
                <w:szCs w:val="17"/>
              </w:rPr>
              <w:t>ըստ հանրապե- տության</w:t>
            </w:r>
          </w:p>
        </w:tc>
        <w:tc>
          <w:tcPr>
            <w:tcW w:w="1053" w:type="dxa"/>
          </w:tcPr>
          <w:p w:rsidR="00BD1F51" w:rsidRDefault="00684C1D">
            <w:pPr>
              <w:pStyle w:val="TableParagraph"/>
              <w:spacing w:line="213" w:lineRule="exact"/>
              <w:ind w:left="75" w:right="74"/>
              <w:jc w:val="center"/>
              <w:rPr>
                <w:sz w:val="17"/>
                <w:szCs w:val="17"/>
              </w:rPr>
            </w:pPr>
            <w:r>
              <w:rPr>
                <w:sz w:val="17"/>
                <w:szCs w:val="17"/>
              </w:rPr>
              <w:t>տարեկան</w:t>
            </w:r>
          </w:p>
        </w:tc>
        <w:tc>
          <w:tcPr>
            <w:tcW w:w="1069" w:type="dxa"/>
          </w:tcPr>
          <w:p w:rsidR="00BD1F51" w:rsidRDefault="00684C1D">
            <w:pPr>
              <w:pStyle w:val="TableParagraph"/>
              <w:spacing w:line="213" w:lineRule="exact"/>
              <w:ind w:left="28" w:right="25"/>
              <w:jc w:val="center"/>
              <w:rPr>
                <w:sz w:val="17"/>
                <w:szCs w:val="17"/>
              </w:rPr>
            </w:pPr>
            <w:r>
              <w:rPr>
                <w:sz w:val="17"/>
                <w:szCs w:val="17"/>
              </w:rPr>
              <w:t>30 ապրիլի</w:t>
            </w:r>
          </w:p>
        </w:tc>
        <w:tc>
          <w:tcPr>
            <w:tcW w:w="2018" w:type="dxa"/>
          </w:tcPr>
          <w:p w:rsidR="00BD1F51" w:rsidRDefault="00684C1D">
            <w:pPr>
              <w:pStyle w:val="TableParagraph"/>
              <w:spacing w:line="209" w:lineRule="exact"/>
              <w:ind w:left="640"/>
              <w:rPr>
                <w:sz w:val="17"/>
              </w:rPr>
            </w:pPr>
            <w:r>
              <w:rPr>
                <w:sz w:val="17"/>
              </w:rPr>
              <w:t>1000-101,</w:t>
            </w:r>
          </w:p>
          <w:p w:rsidR="00BD1F51" w:rsidRDefault="00684C1D">
            <w:pPr>
              <w:pStyle w:val="TableParagraph"/>
              <w:spacing w:line="218" w:lineRule="exact"/>
              <w:ind w:left="217" w:firstLine="140"/>
              <w:rPr>
                <w:sz w:val="17"/>
              </w:rPr>
            </w:pPr>
            <w:r>
              <w:rPr>
                <w:sz w:val="17"/>
              </w:rPr>
              <w:t>ArmStatBank.am,</w:t>
            </w:r>
          </w:p>
          <w:p w:rsidR="00BD1F51" w:rsidRDefault="00684C1D">
            <w:pPr>
              <w:pStyle w:val="TableParagraph"/>
              <w:spacing w:before="9" w:line="206" w:lineRule="exact"/>
              <w:ind w:left="23" w:right="19"/>
              <w:jc w:val="center"/>
              <w:rPr>
                <w:sz w:val="17"/>
                <w:szCs w:val="17"/>
              </w:rPr>
            </w:pPr>
            <w:r>
              <w:rPr>
                <w:sz w:val="17"/>
                <w:szCs w:val="17"/>
              </w:rPr>
              <w:t>Հիմնական վիճակա- գրական տվյալներ</w:t>
            </w:r>
          </w:p>
        </w:tc>
      </w:tr>
      <w:tr w:rsidR="00BD1F51">
        <w:trPr>
          <w:trHeight w:val="1590"/>
        </w:trPr>
        <w:tc>
          <w:tcPr>
            <w:tcW w:w="389" w:type="dxa"/>
          </w:tcPr>
          <w:p w:rsidR="00BD1F51" w:rsidRDefault="00684C1D">
            <w:pPr>
              <w:pStyle w:val="TableParagraph"/>
              <w:spacing w:line="227" w:lineRule="exact"/>
              <w:ind w:left="39" w:right="23"/>
              <w:jc w:val="center"/>
              <w:rPr>
                <w:sz w:val="17"/>
              </w:rPr>
            </w:pPr>
            <w:r>
              <w:rPr>
                <w:sz w:val="17"/>
              </w:rPr>
              <w:t>17</w:t>
            </w:r>
          </w:p>
        </w:tc>
        <w:tc>
          <w:tcPr>
            <w:tcW w:w="671" w:type="dxa"/>
          </w:tcPr>
          <w:p w:rsidR="00BD1F51" w:rsidRDefault="00684C1D">
            <w:pPr>
              <w:pStyle w:val="TableParagraph"/>
              <w:spacing w:line="227" w:lineRule="exact"/>
              <w:ind w:left="32" w:right="17"/>
              <w:jc w:val="center"/>
              <w:rPr>
                <w:sz w:val="17"/>
              </w:rPr>
            </w:pPr>
            <w:r>
              <w:rPr>
                <w:sz w:val="17"/>
              </w:rPr>
              <w:t>124017</w:t>
            </w:r>
          </w:p>
        </w:tc>
        <w:tc>
          <w:tcPr>
            <w:tcW w:w="5328" w:type="dxa"/>
          </w:tcPr>
          <w:p w:rsidR="00BD1F51" w:rsidRDefault="00684C1D">
            <w:pPr>
              <w:pStyle w:val="TableParagraph"/>
              <w:ind w:left="58"/>
              <w:rPr>
                <w:sz w:val="17"/>
                <w:szCs w:val="17"/>
              </w:rPr>
            </w:pPr>
            <w:r>
              <w:rPr>
                <w:sz w:val="17"/>
                <w:szCs w:val="17"/>
              </w:rPr>
              <w:t>Մետրոպոլիտենի, ճոպանուղու և տրոլեյբուսային տրանսպորտի աշխատանքը</w:t>
            </w:r>
          </w:p>
        </w:tc>
        <w:tc>
          <w:tcPr>
            <w:tcW w:w="2810" w:type="dxa"/>
          </w:tcPr>
          <w:p w:rsidR="00BD1F51" w:rsidRDefault="00684C1D">
            <w:pPr>
              <w:pStyle w:val="TableParagraph"/>
              <w:spacing w:line="227" w:lineRule="exact"/>
              <w:ind w:left="12"/>
              <w:rPr>
                <w:sz w:val="17"/>
                <w:szCs w:val="17"/>
              </w:rPr>
            </w:pPr>
            <w:r>
              <w:rPr>
                <w:sz w:val="17"/>
                <w:szCs w:val="17"/>
              </w:rPr>
              <w:t>Ձև N 65-էլեկտրո</w:t>
            </w:r>
          </w:p>
        </w:tc>
        <w:tc>
          <w:tcPr>
            <w:tcW w:w="1476" w:type="dxa"/>
          </w:tcPr>
          <w:p w:rsidR="00BD1F51" w:rsidRDefault="00684C1D">
            <w:pPr>
              <w:pStyle w:val="TableParagraph"/>
              <w:ind w:left="2" w:right="209" w:hanging="2"/>
              <w:rPr>
                <w:sz w:val="17"/>
                <w:szCs w:val="17"/>
              </w:rPr>
            </w:pPr>
            <w:r>
              <w:rPr>
                <w:sz w:val="17"/>
                <w:szCs w:val="17"/>
              </w:rPr>
              <w:t>ըստ հանրապե- տության</w:t>
            </w:r>
          </w:p>
        </w:tc>
        <w:tc>
          <w:tcPr>
            <w:tcW w:w="1053" w:type="dxa"/>
          </w:tcPr>
          <w:p w:rsidR="00BD1F51" w:rsidRDefault="00684C1D">
            <w:pPr>
              <w:pStyle w:val="TableParagraph"/>
              <w:spacing w:line="227" w:lineRule="exact"/>
              <w:ind w:left="74" w:right="74"/>
              <w:jc w:val="center"/>
              <w:rPr>
                <w:sz w:val="17"/>
                <w:szCs w:val="17"/>
              </w:rPr>
            </w:pPr>
            <w:r>
              <w:rPr>
                <w:sz w:val="17"/>
                <w:szCs w:val="17"/>
              </w:rPr>
              <w:t>ամսական</w:t>
            </w:r>
          </w:p>
        </w:tc>
        <w:tc>
          <w:tcPr>
            <w:tcW w:w="1069" w:type="dxa"/>
          </w:tcPr>
          <w:p w:rsidR="00BD1F51" w:rsidRDefault="00684C1D">
            <w:pPr>
              <w:pStyle w:val="TableParagraph"/>
              <w:spacing w:line="227" w:lineRule="exact"/>
              <w:ind w:left="25" w:right="25"/>
              <w:jc w:val="center"/>
              <w:rPr>
                <w:sz w:val="17"/>
              </w:rPr>
            </w:pPr>
            <w:r>
              <w:rPr>
                <w:sz w:val="17"/>
              </w:rPr>
              <w:t>25</w:t>
            </w:r>
          </w:p>
        </w:tc>
        <w:tc>
          <w:tcPr>
            <w:tcW w:w="2018" w:type="dxa"/>
          </w:tcPr>
          <w:p w:rsidR="00BD1F51" w:rsidRDefault="00684C1D">
            <w:pPr>
              <w:pStyle w:val="TableParagraph"/>
              <w:spacing w:line="227" w:lineRule="exact"/>
              <w:ind w:left="21" w:right="23"/>
              <w:jc w:val="center"/>
              <w:rPr>
                <w:sz w:val="17"/>
              </w:rPr>
            </w:pPr>
            <w:r>
              <w:rPr>
                <w:sz w:val="17"/>
              </w:rPr>
              <w:t>1000-101,</w:t>
            </w:r>
          </w:p>
          <w:p w:rsidR="00BD1F51" w:rsidRDefault="00684C1D">
            <w:pPr>
              <w:pStyle w:val="TableParagraph"/>
              <w:spacing w:line="227" w:lineRule="exact"/>
              <w:ind w:left="74" w:right="23"/>
              <w:jc w:val="center"/>
              <w:rPr>
                <w:sz w:val="17"/>
              </w:rPr>
            </w:pPr>
            <w:r>
              <w:rPr>
                <w:sz w:val="17"/>
              </w:rPr>
              <w:t>1000-103,</w:t>
            </w:r>
          </w:p>
          <w:p w:rsidR="00BD1F51" w:rsidRDefault="00684C1D">
            <w:pPr>
              <w:pStyle w:val="TableParagraph"/>
              <w:spacing w:line="227" w:lineRule="exact"/>
              <w:ind w:left="72" w:right="23"/>
              <w:jc w:val="center"/>
              <w:rPr>
                <w:sz w:val="17"/>
              </w:rPr>
            </w:pPr>
            <w:r>
              <w:rPr>
                <w:sz w:val="17"/>
              </w:rPr>
              <w:t>1000-401,</w:t>
            </w:r>
          </w:p>
          <w:p w:rsidR="00BD1F51" w:rsidRDefault="00684C1D">
            <w:pPr>
              <w:pStyle w:val="TableParagraph"/>
              <w:spacing w:line="227" w:lineRule="exact"/>
              <w:ind w:left="126" w:right="23"/>
              <w:jc w:val="center"/>
              <w:rPr>
                <w:sz w:val="17"/>
              </w:rPr>
            </w:pPr>
            <w:r>
              <w:rPr>
                <w:sz w:val="17"/>
              </w:rPr>
              <w:t>1000-402,</w:t>
            </w:r>
          </w:p>
          <w:p w:rsidR="00BD1F51" w:rsidRDefault="00684C1D">
            <w:pPr>
              <w:pStyle w:val="TableParagraph"/>
              <w:ind w:left="217" w:right="213" w:hanging="4"/>
              <w:jc w:val="center"/>
              <w:rPr>
                <w:sz w:val="17"/>
                <w:szCs w:val="17"/>
              </w:rPr>
            </w:pPr>
            <w:r>
              <w:rPr>
                <w:sz w:val="17"/>
                <w:szCs w:val="17"/>
              </w:rPr>
              <w:t xml:space="preserve">ArmStatBank.am, </w:t>
            </w:r>
            <w:r>
              <w:rPr>
                <w:spacing w:val="-4"/>
                <w:sz w:val="17"/>
                <w:szCs w:val="17"/>
              </w:rPr>
              <w:t>Հիմնական վիճակա-</w:t>
            </w:r>
          </w:p>
          <w:p w:rsidR="00BD1F51" w:rsidRDefault="00684C1D">
            <w:pPr>
              <w:pStyle w:val="TableParagraph"/>
              <w:spacing w:line="207" w:lineRule="exact"/>
              <w:ind w:left="22" w:right="23"/>
              <w:jc w:val="center"/>
              <w:rPr>
                <w:sz w:val="17"/>
                <w:szCs w:val="17"/>
              </w:rPr>
            </w:pPr>
            <w:r>
              <w:rPr>
                <w:sz w:val="17"/>
                <w:szCs w:val="17"/>
              </w:rPr>
              <w:t>գրական տվյալներ</w:t>
            </w:r>
          </w:p>
        </w:tc>
      </w:tr>
      <w:tr w:rsidR="00BD1F51">
        <w:trPr>
          <w:trHeight w:val="1467"/>
        </w:trPr>
        <w:tc>
          <w:tcPr>
            <w:tcW w:w="389" w:type="dxa"/>
          </w:tcPr>
          <w:p w:rsidR="00BD1F51" w:rsidRDefault="00684C1D">
            <w:pPr>
              <w:pStyle w:val="TableParagraph"/>
              <w:spacing w:line="213" w:lineRule="exact"/>
              <w:ind w:left="68" w:right="1"/>
              <w:jc w:val="center"/>
              <w:rPr>
                <w:sz w:val="17"/>
              </w:rPr>
            </w:pPr>
            <w:r>
              <w:rPr>
                <w:sz w:val="17"/>
              </w:rPr>
              <w:t>18</w:t>
            </w:r>
          </w:p>
        </w:tc>
        <w:tc>
          <w:tcPr>
            <w:tcW w:w="671" w:type="dxa"/>
          </w:tcPr>
          <w:p w:rsidR="00BD1F51" w:rsidRDefault="00684C1D">
            <w:pPr>
              <w:pStyle w:val="TableParagraph"/>
              <w:spacing w:line="213" w:lineRule="exact"/>
              <w:ind w:left="32" w:right="17"/>
              <w:jc w:val="center"/>
              <w:rPr>
                <w:sz w:val="17"/>
              </w:rPr>
            </w:pPr>
            <w:r>
              <w:rPr>
                <w:sz w:val="17"/>
              </w:rPr>
              <w:t>124018</w:t>
            </w:r>
          </w:p>
        </w:tc>
        <w:tc>
          <w:tcPr>
            <w:tcW w:w="5328" w:type="dxa"/>
          </w:tcPr>
          <w:p w:rsidR="00BD1F51" w:rsidRDefault="00684C1D">
            <w:pPr>
              <w:pStyle w:val="TableParagraph"/>
              <w:spacing w:line="213" w:lineRule="exact"/>
              <w:ind w:left="58"/>
              <w:rPr>
                <w:sz w:val="17"/>
                <w:szCs w:val="17"/>
              </w:rPr>
            </w:pPr>
            <w:r>
              <w:rPr>
                <w:sz w:val="17"/>
                <w:szCs w:val="17"/>
              </w:rPr>
              <w:t>Փոստային և սուրհանդակային գործունեության մասին</w:t>
            </w:r>
          </w:p>
        </w:tc>
        <w:tc>
          <w:tcPr>
            <w:tcW w:w="2810" w:type="dxa"/>
          </w:tcPr>
          <w:p w:rsidR="00BD1F51" w:rsidRDefault="00684C1D">
            <w:pPr>
              <w:pStyle w:val="TableParagraph"/>
              <w:spacing w:line="213" w:lineRule="exact"/>
              <w:ind w:left="12"/>
              <w:rPr>
                <w:sz w:val="17"/>
                <w:szCs w:val="17"/>
              </w:rPr>
            </w:pPr>
            <w:r>
              <w:rPr>
                <w:sz w:val="17"/>
                <w:szCs w:val="17"/>
              </w:rPr>
              <w:t>Ձև N 1-Փոստ</w:t>
            </w:r>
          </w:p>
        </w:tc>
        <w:tc>
          <w:tcPr>
            <w:tcW w:w="1476" w:type="dxa"/>
          </w:tcPr>
          <w:p w:rsidR="00BD1F51" w:rsidRDefault="00684C1D">
            <w:pPr>
              <w:pStyle w:val="TableParagraph"/>
              <w:spacing w:before="1" w:line="218" w:lineRule="auto"/>
              <w:ind w:left="2" w:hanging="1"/>
              <w:rPr>
                <w:sz w:val="17"/>
                <w:szCs w:val="17"/>
              </w:rPr>
            </w:pPr>
            <w:r>
              <w:rPr>
                <w:sz w:val="17"/>
                <w:szCs w:val="17"/>
              </w:rPr>
              <w:t>ըստ հանրապե- տության</w:t>
            </w:r>
          </w:p>
        </w:tc>
        <w:tc>
          <w:tcPr>
            <w:tcW w:w="1053" w:type="dxa"/>
          </w:tcPr>
          <w:p w:rsidR="00BD1F51" w:rsidRDefault="00684C1D">
            <w:pPr>
              <w:pStyle w:val="TableParagraph"/>
              <w:spacing w:before="1" w:line="218" w:lineRule="auto"/>
              <w:ind w:left="77" w:right="74"/>
              <w:jc w:val="center"/>
              <w:rPr>
                <w:sz w:val="17"/>
                <w:szCs w:val="17"/>
              </w:rPr>
            </w:pPr>
            <w:r>
              <w:rPr>
                <w:sz w:val="17"/>
                <w:szCs w:val="17"/>
              </w:rPr>
              <w:t>ամսական, եռամսյա- կային</w:t>
            </w:r>
          </w:p>
        </w:tc>
        <w:tc>
          <w:tcPr>
            <w:tcW w:w="1069" w:type="dxa"/>
          </w:tcPr>
          <w:p w:rsidR="00BD1F51" w:rsidRDefault="00684C1D">
            <w:pPr>
              <w:pStyle w:val="TableParagraph"/>
              <w:spacing w:line="213" w:lineRule="exact"/>
              <w:ind w:left="27" w:right="25"/>
              <w:jc w:val="center"/>
              <w:rPr>
                <w:sz w:val="17"/>
              </w:rPr>
            </w:pPr>
            <w:r>
              <w:rPr>
                <w:sz w:val="17"/>
              </w:rPr>
              <w:t>25</w:t>
            </w:r>
          </w:p>
        </w:tc>
        <w:tc>
          <w:tcPr>
            <w:tcW w:w="2018" w:type="dxa"/>
          </w:tcPr>
          <w:p w:rsidR="00BD1F51" w:rsidRDefault="00684C1D">
            <w:pPr>
              <w:pStyle w:val="TableParagraph"/>
              <w:spacing w:line="203" w:lineRule="exact"/>
              <w:ind w:left="23" w:right="23"/>
              <w:jc w:val="center"/>
              <w:rPr>
                <w:sz w:val="17"/>
              </w:rPr>
            </w:pPr>
            <w:r>
              <w:rPr>
                <w:sz w:val="17"/>
              </w:rPr>
              <w:t>1000-101,</w:t>
            </w:r>
          </w:p>
          <w:p w:rsidR="00BD1F51" w:rsidRDefault="00684C1D">
            <w:pPr>
              <w:pStyle w:val="TableParagraph"/>
              <w:spacing w:line="207" w:lineRule="exact"/>
              <w:ind w:left="74" w:right="23"/>
              <w:jc w:val="center"/>
              <w:rPr>
                <w:sz w:val="17"/>
              </w:rPr>
            </w:pPr>
            <w:r>
              <w:rPr>
                <w:sz w:val="17"/>
              </w:rPr>
              <w:t>1000-103,</w:t>
            </w:r>
          </w:p>
          <w:p w:rsidR="00BD1F51" w:rsidRDefault="00684C1D">
            <w:pPr>
              <w:pStyle w:val="TableParagraph"/>
              <w:spacing w:line="206" w:lineRule="exact"/>
              <w:ind w:left="72" w:right="23"/>
              <w:jc w:val="center"/>
              <w:rPr>
                <w:sz w:val="17"/>
              </w:rPr>
            </w:pPr>
            <w:r>
              <w:rPr>
                <w:sz w:val="17"/>
              </w:rPr>
              <w:t>1000-401,</w:t>
            </w:r>
          </w:p>
          <w:p w:rsidR="00BD1F51" w:rsidRDefault="00684C1D">
            <w:pPr>
              <w:pStyle w:val="TableParagraph"/>
              <w:spacing w:line="214" w:lineRule="exact"/>
              <w:ind w:left="126" w:right="23"/>
              <w:jc w:val="center"/>
              <w:rPr>
                <w:sz w:val="17"/>
              </w:rPr>
            </w:pPr>
            <w:r>
              <w:rPr>
                <w:sz w:val="17"/>
              </w:rPr>
              <w:t>1000-402,</w:t>
            </w:r>
          </w:p>
          <w:p w:rsidR="00BD1F51" w:rsidRDefault="00684C1D">
            <w:pPr>
              <w:pStyle w:val="TableParagraph"/>
              <w:spacing w:line="217" w:lineRule="exact"/>
              <w:ind w:left="22" w:right="23"/>
              <w:jc w:val="center"/>
              <w:rPr>
                <w:sz w:val="17"/>
              </w:rPr>
            </w:pPr>
            <w:r>
              <w:rPr>
                <w:sz w:val="17"/>
              </w:rPr>
              <w:t>ArmStatBank.am,</w:t>
            </w:r>
          </w:p>
          <w:p w:rsidR="00BD1F51" w:rsidRDefault="00684C1D">
            <w:pPr>
              <w:pStyle w:val="TableParagraph"/>
              <w:spacing w:before="9" w:line="206" w:lineRule="exact"/>
              <w:ind w:left="23" w:right="19"/>
              <w:jc w:val="center"/>
              <w:rPr>
                <w:sz w:val="17"/>
                <w:szCs w:val="17"/>
              </w:rPr>
            </w:pPr>
            <w:r>
              <w:rPr>
                <w:sz w:val="17"/>
                <w:szCs w:val="17"/>
              </w:rPr>
              <w:t>Հիմնական վիճակա- գրական տվյալներ</w:t>
            </w:r>
          </w:p>
        </w:tc>
      </w:tr>
      <w:tr w:rsidR="00BD1F51">
        <w:trPr>
          <w:trHeight w:val="413"/>
        </w:trPr>
        <w:tc>
          <w:tcPr>
            <w:tcW w:w="389" w:type="dxa"/>
          </w:tcPr>
          <w:p w:rsidR="00BD1F51" w:rsidRDefault="00684C1D">
            <w:pPr>
              <w:pStyle w:val="TableParagraph"/>
              <w:spacing w:line="213" w:lineRule="exact"/>
              <w:ind w:left="37" w:right="23"/>
              <w:jc w:val="center"/>
              <w:rPr>
                <w:sz w:val="17"/>
              </w:rPr>
            </w:pPr>
            <w:r>
              <w:rPr>
                <w:sz w:val="17"/>
              </w:rPr>
              <w:t>19</w:t>
            </w:r>
          </w:p>
        </w:tc>
        <w:tc>
          <w:tcPr>
            <w:tcW w:w="671" w:type="dxa"/>
          </w:tcPr>
          <w:p w:rsidR="00BD1F51" w:rsidRDefault="00684C1D">
            <w:pPr>
              <w:pStyle w:val="TableParagraph"/>
              <w:spacing w:line="213" w:lineRule="exact"/>
              <w:ind w:left="32" w:right="17"/>
              <w:jc w:val="center"/>
              <w:rPr>
                <w:sz w:val="17"/>
              </w:rPr>
            </w:pPr>
            <w:r>
              <w:rPr>
                <w:sz w:val="17"/>
              </w:rPr>
              <w:t>124019</w:t>
            </w:r>
          </w:p>
        </w:tc>
        <w:tc>
          <w:tcPr>
            <w:tcW w:w="5328" w:type="dxa"/>
          </w:tcPr>
          <w:p w:rsidR="00BD1F51" w:rsidRDefault="00684C1D">
            <w:pPr>
              <w:pStyle w:val="TableParagraph"/>
              <w:spacing w:before="1" w:line="206" w:lineRule="exact"/>
              <w:ind w:left="58"/>
              <w:rPr>
                <w:sz w:val="17"/>
                <w:szCs w:val="17"/>
              </w:rPr>
            </w:pPr>
            <w:r>
              <w:rPr>
                <w:sz w:val="17"/>
                <w:szCs w:val="17"/>
              </w:rPr>
              <w:t>Էներգակիրների արտադրության, սպառման և պահուստների մասին</w:t>
            </w:r>
          </w:p>
        </w:tc>
        <w:tc>
          <w:tcPr>
            <w:tcW w:w="2810" w:type="dxa"/>
          </w:tcPr>
          <w:p w:rsidR="00BD1F51" w:rsidRDefault="00684C1D">
            <w:pPr>
              <w:pStyle w:val="TableParagraph"/>
              <w:spacing w:line="213" w:lineRule="exact"/>
              <w:ind w:left="12"/>
              <w:rPr>
                <w:sz w:val="17"/>
                <w:szCs w:val="17"/>
              </w:rPr>
            </w:pPr>
            <w:r>
              <w:rPr>
                <w:sz w:val="17"/>
                <w:szCs w:val="17"/>
              </w:rPr>
              <w:t>Ձև N 1-Էներգետիկա</w:t>
            </w:r>
          </w:p>
        </w:tc>
        <w:tc>
          <w:tcPr>
            <w:tcW w:w="1476" w:type="dxa"/>
          </w:tcPr>
          <w:p w:rsidR="00BD1F51" w:rsidRDefault="00684C1D">
            <w:pPr>
              <w:pStyle w:val="TableParagraph"/>
              <w:spacing w:before="1" w:line="206" w:lineRule="exact"/>
              <w:ind w:left="2" w:hanging="1"/>
              <w:rPr>
                <w:sz w:val="17"/>
                <w:szCs w:val="17"/>
              </w:rPr>
            </w:pPr>
            <w:r>
              <w:rPr>
                <w:sz w:val="17"/>
                <w:szCs w:val="17"/>
              </w:rPr>
              <w:t>ըստ հանրապե- տության</w:t>
            </w:r>
          </w:p>
        </w:tc>
        <w:tc>
          <w:tcPr>
            <w:tcW w:w="1053" w:type="dxa"/>
          </w:tcPr>
          <w:p w:rsidR="00BD1F51" w:rsidRDefault="00684C1D">
            <w:pPr>
              <w:pStyle w:val="TableParagraph"/>
              <w:spacing w:line="213" w:lineRule="exact"/>
              <w:ind w:left="75" w:right="74"/>
              <w:jc w:val="center"/>
              <w:rPr>
                <w:sz w:val="17"/>
                <w:szCs w:val="17"/>
              </w:rPr>
            </w:pPr>
            <w:r>
              <w:rPr>
                <w:sz w:val="17"/>
                <w:szCs w:val="17"/>
              </w:rPr>
              <w:t>տարեկան</w:t>
            </w:r>
          </w:p>
        </w:tc>
        <w:tc>
          <w:tcPr>
            <w:tcW w:w="1069" w:type="dxa"/>
          </w:tcPr>
          <w:p w:rsidR="00BD1F51" w:rsidRDefault="00684C1D">
            <w:pPr>
              <w:pStyle w:val="TableParagraph"/>
              <w:spacing w:line="203" w:lineRule="exact"/>
              <w:ind w:left="27" w:right="25"/>
              <w:jc w:val="center"/>
              <w:rPr>
                <w:sz w:val="17"/>
              </w:rPr>
            </w:pPr>
            <w:r>
              <w:rPr>
                <w:sz w:val="17"/>
              </w:rPr>
              <w:t>21</w:t>
            </w:r>
          </w:p>
          <w:p w:rsidR="00BD1F51" w:rsidRDefault="00684C1D">
            <w:pPr>
              <w:pStyle w:val="TableParagraph"/>
              <w:spacing w:line="191" w:lineRule="exact"/>
              <w:ind w:left="26" w:right="25"/>
              <w:jc w:val="center"/>
              <w:rPr>
                <w:sz w:val="17"/>
                <w:szCs w:val="17"/>
              </w:rPr>
            </w:pPr>
            <w:r>
              <w:rPr>
                <w:sz w:val="17"/>
                <w:szCs w:val="17"/>
              </w:rPr>
              <w:t>օգոստոսի</w:t>
            </w:r>
          </w:p>
        </w:tc>
        <w:tc>
          <w:tcPr>
            <w:tcW w:w="2018" w:type="dxa"/>
          </w:tcPr>
          <w:p w:rsidR="00BD1F51" w:rsidRDefault="00684C1D">
            <w:pPr>
              <w:pStyle w:val="TableParagraph"/>
              <w:spacing w:before="1" w:line="206" w:lineRule="exact"/>
              <w:ind w:left="107" w:firstLine="613"/>
              <w:rPr>
                <w:sz w:val="17"/>
                <w:szCs w:val="17"/>
              </w:rPr>
            </w:pPr>
            <w:r>
              <w:rPr>
                <w:sz w:val="17"/>
                <w:szCs w:val="17"/>
              </w:rPr>
              <w:t>ներքին օգտագործման համար</w:t>
            </w:r>
          </w:p>
        </w:tc>
      </w:tr>
      <w:tr w:rsidR="00BD1F51">
        <w:trPr>
          <w:trHeight w:val="1676"/>
        </w:trPr>
        <w:tc>
          <w:tcPr>
            <w:tcW w:w="389" w:type="dxa"/>
          </w:tcPr>
          <w:p w:rsidR="00BD1F51" w:rsidRDefault="00684C1D">
            <w:pPr>
              <w:pStyle w:val="TableParagraph"/>
              <w:spacing w:line="214" w:lineRule="exact"/>
              <w:ind w:left="36" w:right="23"/>
              <w:jc w:val="center"/>
              <w:rPr>
                <w:sz w:val="17"/>
              </w:rPr>
            </w:pPr>
            <w:r>
              <w:rPr>
                <w:sz w:val="17"/>
              </w:rPr>
              <w:t>20</w:t>
            </w:r>
          </w:p>
        </w:tc>
        <w:tc>
          <w:tcPr>
            <w:tcW w:w="671" w:type="dxa"/>
          </w:tcPr>
          <w:p w:rsidR="00BD1F51" w:rsidRDefault="00684C1D">
            <w:pPr>
              <w:pStyle w:val="TableParagraph"/>
              <w:spacing w:line="214" w:lineRule="exact"/>
              <w:ind w:left="32" w:right="19"/>
              <w:jc w:val="center"/>
              <w:rPr>
                <w:sz w:val="17"/>
              </w:rPr>
            </w:pPr>
            <w:r>
              <w:rPr>
                <w:sz w:val="17"/>
              </w:rPr>
              <w:t>124020</w:t>
            </w:r>
          </w:p>
        </w:tc>
        <w:tc>
          <w:tcPr>
            <w:tcW w:w="5328" w:type="dxa"/>
          </w:tcPr>
          <w:p w:rsidR="00BD1F51" w:rsidRDefault="00684C1D">
            <w:pPr>
              <w:pStyle w:val="TableParagraph"/>
              <w:spacing w:before="4" w:line="216" w:lineRule="auto"/>
              <w:ind w:left="58" w:hanging="1"/>
              <w:rPr>
                <w:sz w:val="17"/>
                <w:szCs w:val="17"/>
              </w:rPr>
            </w:pPr>
            <w:r>
              <w:rPr>
                <w:sz w:val="17"/>
                <w:szCs w:val="17"/>
              </w:rPr>
              <w:t>Մետրոպոլիտենի, ճոպանուղու և տրոլեյբուսային տրանսպորտի աշխատանքը</w:t>
            </w:r>
          </w:p>
        </w:tc>
        <w:tc>
          <w:tcPr>
            <w:tcW w:w="2810" w:type="dxa"/>
          </w:tcPr>
          <w:p w:rsidR="00BD1F51" w:rsidRDefault="00684C1D">
            <w:pPr>
              <w:pStyle w:val="TableParagraph"/>
              <w:spacing w:line="214" w:lineRule="exact"/>
              <w:ind w:left="12"/>
              <w:rPr>
                <w:sz w:val="17"/>
                <w:szCs w:val="17"/>
              </w:rPr>
            </w:pPr>
            <w:r>
              <w:rPr>
                <w:sz w:val="17"/>
                <w:szCs w:val="17"/>
              </w:rPr>
              <w:t>Ձև N 1-էլեկտրո</w:t>
            </w:r>
          </w:p>
        </w:tc>
        <w:tc>
          <w:tcPr>
            <w:tcW w:w="1476" w:type="dxa"/>
          </w:tcPr>
          <w:p w:rsidR="00BD1F51" w:rsidRDefault="00684C1D">
            <w:pPr>
              <w:pStyle w:val="TableParagraph"/>
              <w:spacing w:before="4" w:line="216" w:lineRule="auto"/>
              <w:ind w:left="2" w:hanging="1"/>
              <w:rPr>
                <w:sz w:val="17"/>
                <w:szCs w:val="17"/>
              </w:rPr>
            </w:pPr>
            <w:r>
              <w:rPr>
                <w:sz w:val="17"/>
                <w:szCs w:val="17"/>
              </w:rPr>
              <w:t>ըստ հանրապե- տության</w:t>
            </w:r>
          </w:p>
        </w:tc>
        <w:tc>
          <w:tcPr>
            <w:tcW w:w="1053" w:type="dxa"/>
          </w:tcPr>
          <w:p w:rsidR="00BD1F51" w:rsidRDefault="00684C1D">
            <w:pPr>
              <w:pStyle w:val="TableParagraph"/>
              <w:spacing w:line="214" w:lineRule="exact"/>
              <w:ind w:left="75" w:right="74"/>
              <w:jc w:val="center"/>
              <w:rPr>
                <w:sz w:val="17"/>
                <w:szCs w:val="17"/>
              </w:rPr>
            </w:pPr>
            <w:r>
              <w:rPr>
                <w:sz w:val="17"/>
                <w:szCs w:val="17"/>
              </w:rPr>
              <w:t>տարեկան</w:t>
            </w:r>
          </w:p>
        </w:tc>
        <w:tc>
          <w:tcPr>
            <w:tcW w:w="1069" w:type="dxa"/>
          </w:tcPr>
          <w:p w:rsidR="00BD1F51" w:rsidRDefault="00684C1D">
            <w:pPr>
              <w:pStyle w:val="TableParagraph"/>
              <w:spacing w:line="214" w:lineRule="exact"/>
              <w:ind w:left="28" w:right="25"/>
              <w:jc w:val="center"/>
              <w:rPr>
                <w:sz w:val="17"/>
                <w:szCs w:val="17"/>
              </w:rPr>
            </w:pPr>
            <w:r>
              <w:rPr>
                <w:sz w:val="17"/>
                <w:szCs w:val="17"/>
              </w:rPr>
              <w:t>30 ապրիլի</w:t>
            </w:r>
          </w:p>
        </w:tc>
        <w:tc>
          <w:tcPr>
            <w:tcW w:w="2018" w:type="dxa"/>
          </w:tcPr>
          <w:p w:rsidR="00BD1F51" w:rsidRDefault="00684C1D">
            <w:pPr>
              <w:pStyle w:val="TableParagraph"/>
              <w:spacing w:line="203" w:lineRule="exact"/>
              <w:ind w:left="23" w:right="23"/>
              <w:jc w:val="center"/>
              <w:rPr>
                <w:sz w:val="17"/>
              </w:rPr>
            </w:pPr>
            <w:r>
              <w:rPr>
                <w:sz w:val="17"/>
              </w:rPr>
              <w:t>1000-101,</w:t>
            </w:r>
          </w:p>
          <w:p w:rsidR="00BD1F51" w:rsidRDefault="00684C1D">
            <w:pPr>
              <w:pStyle w:val="TableParagraph"/>
              <w:spacing w:line="206" w:lineRule="exact"/>
              <w:ind w:left="74" w:right="23"/>
              <w:jc w:val="center"/>
              <w:rPr>
                <w:sz w:val="17"/>
              </w:rPr>
            </w:pPr>
            <w:r>
              <w:rPr>
                <w:sz w:val="17"/>
              </w:rPr>
              <w:t>1000-103,</w:t>
            </w:r>
          </w:p>
          <w:p w:rsidR="00BD1F51" w:rsidRDefault="00684C1D">
            <w:pPr>
              <w:pStyle w:val="TableParagraph"/>
              <w:spacing w:line="207" w:lineRule="exact"/>
              <w:ind w:left="72" w:right="23"/>
              <w:jc w:val="center"/>
              <w:rPr>
                <w:sz w:val="17"/>
              </w:rPr>
            </w:pPr>
            <w:r>
              <w:rPr>
                <w:sz w:val="17"/>
              </w:rPr>
              <w:t>1000-401,</w:t>
            </w:r>
          </w:p>
          <w:p w:rsidR="00BD1F51" w:rsidRDefault="00684C1D">
            <w:pPr>
              <w:pStyle w:val="TableParagraph"/>
              <w:spacing w:line="214" w:lineRule="exact"/>
              <w:ind w:left="126" w:right="23"/>
              <w:jc w:val="center"/>
              <w:rPr>
                <w:sz w:val="17"/>
              </w:rPr>
            </w:pPr>
            <w:r>
              <w:rPr>
                <w:sz w:val="17"/>
              </w:rPr>
              <w:t>1000-402,</w:t>
            </w:r>
          </w:p>
          <w:p w:rsidR="00BD1F51" w:rsidRDefault="00684C1D">
            <w:pPr>
              <w:pStyle w:val="TableParagraph"/>
              <w:spacing w:before="10" w:line="220" w:lineRule="auto"/>
              <w:ind w:left="217" w:right="213" w:hanging="4"/>
              <w:jc w:val="center"/>
              <w:rPr>
                <w:sz w:val="17"/>
                <w:szCs w:val="17"/>
              </w:rPr>
            </w:pPr>
            <w:r>
              <w:rPr>
                <w:sz w:val="17"/>
                <w:szCs w:val="17"/>
              </w:rPr>
              <w:t xml:space="preserve">ArmStatBank.am, </w:t>
            </w:r>
            <w:r>
              <w:rPr>
                <w:spacing w:val="-4"/>
                <w:sz w:val="17"/>
                <w:szCs w:val="17"/>
              </w:rPr>
              <w:t xml:space="preserve">Հիմնական վիճակա- գրական </w:t>
            </w:r>
            <w:r>
              <w:rPr>
                <w:spacing w:val="-5"/>
                <w:sz w:val="17"/>
                <w:szCs w:val="17"/>
              </w:rPr>
              <w:t>տվյալներ</w:t>
            </w:r>
          </w:p>
        </w:tc>
      </w:tr>
    </w:tbl>
    <w:p w:rsidR="00BD1F51" w:rsidRDefault="00BD1F51">
      <w:pPr>
        <w:spacing w:line="220" w:lineRule="auto"/>
        <w:jc w:val="center"/>
        <w:rPr>
          <w:sz w:val="17"/>
          <w:szCs w:val="17"/>
        </w:rPr>
        <w:sectPr w:rsidR="00BD1F51">
          <w:pgSz w:w="15840" w:h="12240" w:orient="landscape"/>
          <w:pgMar w:top="1680" w:right="260" w:bottom="1380" w:left="400" w:header="1156" w:footer="1204"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
        <w:gridCol w:w="668"/>
        <w:gridCol w:w="5327"/>
        <w:gridCol w:w="2790"/>
        <w:gridCol w:w="1488"/>
        <w:gridCol w:w="1059"/>
        <w:gridCol w:w="1067"/>
        <w:gridCol w:w="2010"/>
      </w:tblGrid>
      <w:tr w:rsidR="00BD1F51">
        <w:trPr>
          <w:trHeight w:val="399"/>
        </w:trPr>
        <w:tc>
          <w:tcPr>
            <w:tcW w:w="396" w:type="dxa"/>
            <w:vMerge w:val="restart"/>
          </w:tcPr>
          <w:p w:rsidR="00BD1F51" w:rsidRDefault="00684C1D">
            <w:pPr>
              <w:pStyle w:val="TableParagraph"/>
              <w:ind w:left="51"/>
              <w:rPr>
                <w:b/>
                <w:bCs/>
                <w:i/>
                <w:sz w:val="15"/>
                <w:szCs w:val="15"/>
              </w:rPr>
            </w:pPr>
            <w:r>
              <w:rPr>
                <w:b/>
                <w:bCs/>
                <w:i/>
                <w:sz w:val="15"/>
                <w:szCs w:val="15"/>
              </w:rPr>
              <w:t>Հ/Հ</w:t>
            </w:r>
          </w:p>
        </w:tc>
        <w:tc>
          <w:tcPr>
            <w:tcW w:w="668" w:type="dxa"/>
            <w:vMerge w:val="restart"/>
          </w:tcPr>
          <w:p w:rsidR="00BD1F51" w:rsidRDefault="00684C1D">
            <w:pPr>
              <w:pStyle w:val="TableParagraph"/>
              <w:ind w:left="46" w:right="50"/>
              <w:jc w:val="center"/>
              <w:rPr>
                <w:b/>
                <w:bCs/>
                <w:i/>
                <w:sz w:val="15"/>
                <w:szCs w:val="15"/>
              </w:rPr>
            </w:pPr>
            <w:r>
              <w:rPr>
                <w:b/>
                <w:bCs/>
                <w:i/>
                <w:sz w:val="15"/>
                <w:szCs w:val="15"/>
              </w:rPr>
              <w:t>Աշխա- տանքի (ցուցա- նիշի) ծածկա- գիրը</w:t>
            </w:r>
          </w:p>
        </w:tc>
        <w:tc>
          <w:tcPr>
            <w:tcW w:w="5327" w:type="dxa"/>
            <w:vMerge w:val="restart"/>
          </w:tcPr>
          <w:p w:rsidR="00BD1F51" w:rsidRDefault="00684C1D">
            <w:pPr>
              <w:pStyle w:val="TableParagraph"/>
              <w:ind w:left="1803" w:right="1512" w:hanging="281"/>
              <w:rPr>
                <w:b/>
                <w:bCs/>
                <w:i/>
                <w:sz w:val="15"/>
                <w:szCs w:val="15"/>
              </w:rPr>
            </w:pPr>
            <w:r>
              <w:rPr>
                <w:b/>
                <w:bCs/>
                <w:i/>
                <w:sz w:val="15"/>
                <w:szCs w:val="15"/>
              </w:rPr>
              <w:t>Վիճակագրական աշխատանքի (ցուցանիշի) անվանումը</w:t>
            </w:r>
          </w:p>
        </w:tc>
        <w:tc>
          <w:tcPr>
            <w:tcW w:w="2790" w:type="dxa"/>
            <w:vMerge w:val="restart"/>
          </w:tcPr>
          <w:p w:rsidR="00BD1F51" w:rsidRDefault="00684C1D">
            <w:pPr>
              <w:pStyle w:val="TableParagraph"/>
              <w:ind w:left="109" w:right="115"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4"/>
              <w:ind w:left="856" w:right="862"/>
              <w:jc w:val="center"/>
              <w:rPr>
                <w:b/>
                <w:bCs/>
                <w:sz w:val="15"/>
                <w:szCs w:val="15"/>
              </w:rPr>
            </w:pPr>
            <w:r>
              <w:rPr>
                <w:b/>
                <w:bCs/>
                <w:sz w:val="15"/>
                <w:szCs w:val="15"/>
              </w:rPr>
              <w:t>(աղբյուրները)</w:t>
            </w:r>
          </w:p>
        </w:tc>
        <w:tc>
          <w:tcPr>
            <w:tcW w:w="3614" w:type="dxa"/>
            <w:gridSpan w:val="3"/>
          </w:tcPr>
          <w:p w:rsidR="00BD1F51" w:rsidRDefault="00684C1D">
            <w:pPr>
              <w:pStyle w:val="TableParagraph"/>
              <w:ind w:left="200"/>
              <w:rPr>
                <w:b/>
                <w:bCs/>
                <w:sz w:val="15"/>
                <w:szCs w:val="15"/>
              </w:rPr>
            </w:pPr>
            <w:r>
              <w:rPr>
                <w:b/>
                <w:bCs/>
                <w:sz w:val="15"/>
                <w:szCs w:val="15"/>
              </w:rPr>
              <w:t>Վիճակագրական աշխատանքի (ցուցանիշի)</w:t>
            </w:r>
          </w:p>
        </w:tc>
        <w:tc>
          <w:tcPr>
            <w:tcW w:w="2010" w:type="dxa"/>
            <w:vMerge w:val="restart"/>
          </w:tcPr>
          <w:p w:rsidR="00BD1F51" w:rsidRDefault="00684C1D">
            <w:pPr>
              <w:pStyle w:val="TableParagraph"/>
              <w:ind w:left="24" w:right="14"/>
              <w:jc w:val="center"/>
              <w:rPr>
                <w:b/>
                <w:bCs/>
                <w:sz w:val="15"/>
                <w:szCs w:val="15"/>
              </w:rPr>
            </w:pPr>
            <w:r>
              <w:rPr>
                <w:b/>
                <w:bCs/>
                <w:sz w:val="15"/>
                <w:szCs w:val="15"/>
              </w:rPr>
              <w:t>Արմստատի պաշտոնական կայքերում առկա վիճակա- րական հրապարակումներ ըստ ծածկագրերի</w:t>
            </w:r>
          </w:p>
          <w:p w:rsidR="00BD1F51" w:rsidRDefault="00684C1D">
            <w:pPr>
              <w:pStyle w:val="TableParagraph"/>
              <w:spacing w:before="4"/>
              <w:ind w:left="-34" w:right="-58" w:hanging="3"/>
              <w:jc w:val="center"/>
              <w:rPr>
                <w:b/>
                <w:bCs/>
                <w:sz w:val="15"/>
                <w:szCs w:val="15"/>
              </w:rPr>
            </w:pPr>
            <w:r>
              <w:rPr>
                <w:b/>
                <w:bCs/>
                <w:sz w:val="15"/>
                <w:szCs w:val="15"/>
              </w:rPr>
              <w:t>(տես՝ Մաս 3), տվյալների բազաներն ըստ հղումների և այլն, որոնցում առկա է վիճակագրական աշխա-</w:t>
            </w:r>
          </w:p>
          <w:p w:rsidR="00BD1F51" w:rsidRDefault="00684C1D">
            <w:pPr>
              <w:pStyle w:val="TableParagraph"/>
              <w:spacing w:before="1" w:line="200" w:lineRule="atLeast"/>
              <w:ind w:left="24" w:right="13"/>
              <w:jc w:val="center"/>
              <w:rPr>
                <w:b/>
                <w:bCs/>
                <w:sz w:val="15"/>
                <w:szCs w:val="15"/>
              </w:rPr>
            </w:pPr>
            <w:r>
              <w:rPr>
                <w:b/>
                <w:bCs/>
                <w:sz w:val="15"/>
                <w:szCs w:val="15"/>
              </w:rPr>
              <w:t>տանքի արդյունքը (ցուցանիշը)</w:t>
            </w:r>
          </w:p>
        </w:tc>
      </w:tr>
      <w:tr w:rsidR="00BD1F51">
        <w:trPr>
          <w:trHeight w:val="1597"/>
        </w:trPr>
        <w:tc>
          <w:tcPr>
            <w:tcW w:w="396" w:type="dxa"/>
            <w:vMerge/>
            <w:tcBorders>
              <w:top w:val="nil"/>
            </w:tcBorders>
          </w:tcPr>
          <w:p w:rsidR="00BD1F51" w:rsidRDefault="00BD1F51">
            <w:pPr>
              <w:rPr>
                <w:sz w:val="2"/>
                <w:szCs w:val="2"/>
              </w:rPr>
            </w:pPr>
          </w:p>
        </w:tc>
        <w:tc>
          <w:tcPr>
            <w:tcW w:w="668" w:type="dxa"/>
            <w:vMerge/>
            <w:tcBorders>
              <w:top w:val="nil"/>
            </w:tcBorders>
          </w:tcPr>
          <w:p w:rsidR="00BD1F51" w:rsidRDefault="00BD1F51">
            <w:pPr>
              <w:rPr>
                <w:sz w:val="2"/>
                <w:szCs w:val="2"/>
              </w:rPr>
            </w:pPr>
          </w:p>
        </w:tc>
        <w:tc>
          <w:tcPr>
            <w:tcW w:w="5327" w:type="dxa"/>
            <w:vMerge/>
            <w:tcBorders>
              <w:top w:val="nil"/>
            </w:tcBorders>
          </w:tcPr>
          <w:p w:rsidR="00BD1F51" w:rsidRDefault="00BD1F51">
            <w:pPr>
              <w:rPr>
                <w:sz w:val="2"/>
                <w:szCs w:val="2"/>
              </w:rPr>
            </w:pPr>
          </w:p>
        </w:tc>
        <w:tc>
          <w:tcPr>
            <w:tcW w:w="2790" w:type="dxa"/>
            <w:vMerge/>
            <w:tcBorders>
              <w:top w:val="nil"/>
            </w:tcBorders>
          </w:tcPr>
          <w:p w:rsidR="00BD1F51" w:rsidRDefault="00BD1F51">
            <w:pPr>
              <w:rPr>
                <w:sz w:val="2"/>
                <w:szCs w:val="2"/>
              </w:rPr>
            </w:pPr>
          </w:p>
        </w:tc>
        <w:tc>
          <w:tcPr>
            <w:tcW w:w="1488" w:type="dxa"/>
          </w:tcPr>
          <w:p w:rsidR="00BD1F51" w:rsidRDefault="00684C1D">
            <w:pPr>
              <w:pStyle w:val="TableParagraph"/>
              <w:ind w:left="12" w:right="14"/>
              <w:jc w:val="center"/>
              <w:rPr>
                <w:b/>
                <w:bCs/>
                <w:sz w:val="15"/>
                <w:szCs w:val="15"/>
              </w:rPr>
            </w:pPr>
            <w:r>
              <w:rPr>
                <w:b/>
                <w:bCs/>
                <w:sz w:val="15"/>
                <w:szCs w:val="15"/>
              </w:rPr>
              <w:t>ընդգրկվածությունը (ըստ ոլորտի, գործունեության տեսակի, տարածքային բաշխվածության և այլն)</w:t>
            </w:r>
          </w:p>
        </w:tc>
        <w:tc>
          <w:tcPr>
            <w:tcW w:w="1059" w:type="dxa"/>
          </w:tcPr>
          <w:p w:rsidR="00BD1F51" w:rsidRDefault="00684C1D">
            <w:pPr>
              <w:pStyle w:val="TableParagraph"/>
              <w:ind w:left="71" w:right="50" w:firstLine="86"/>
              <w:rPr>
                <w:b/>
                <w:bCs/>
                <w:sz w:val="15"/>
                <w:szCs w:val="15"/>
              </w:rPr>
            </w:pPr>
            <w:r>
              <w:rPr>
                <w:b/>
                <w:bCs/>
                <w:sz w:val="15"/>
                <w:szCs w:val="15"/>
              </w:rPr>
              <w:t>հաճախա- կանությունը</w:t>
            </w:r>
          </w:p>
        </w:tc>
        <w:tc>
          <w:tcPr>
            <w:tcW w:w="1067" w:type="dxa"/>
          </w:tcPr>
          <w:p w:rsidR="00BD1F51" w:rsidRDefault="00684C1D">
            <w:pPr>
              <w:pStyle w:val="TableParagraph"/>
              <w:ind w:left="1" w:right="-15" w:hanging="1"/>
              <w:jc w:val="center"/>
              <w:rPr>
                <w:b/>
                <w:bCs/>
                <w:sz w:val="15"/>
                <w:szCs w:val="15"/>
              </w:rPr>
            </w:pPr>
            <w:r>
              <w:rPr>
                <w:b/>
                <w:bCs/>
                <w:sz w:val="15"/>
                <w:szCs w:val="15"/>
              </w:rPr>
              <w:t>կատարման (մշակման) ավարտը (ամսաթիվը կամ օրը հաշ- վետու ժամա- նակաշրջանից</w:t>
            </w:r>
          </w:p>
          <w:p w:rsidR="00BD1F51" w:rsidRDefault="00684C1D">
            <w:pPr>
              <w:pStyle w:val="TableParagraph"/>
              <w:spacing w:before="4" w:line="178" w:lineRule="exact"/>
              <w:ind w:left="70" w:right="66"/>
              <w:jc w:val="center"/>
              <w:rPr>
                <w:b/>
                <w:bCs/>
                <w:sz w:val="15"/>
                <w:szCs w:val="15"/>
              </w:rPr>
            </w:pPr>
            <w:r>
              <w:rPr>
                <w:b/>
                <w:bCs/>
                <w:sz w:val="15"/>
                <w:szCs w:val="15"/>
              </w:rPr>
              <w:t>հետո)</w:t>
            </w:r>
          </w:p>
        </w:tc>
        <w:tc>
          <w:tcPr>
            <w:tcW w:w="2010" w:type="dxa"/>
            <w:vMerge/>
            <w:tcBorders>
              <w:top w:val="nil"/>
            </w:tcBorders>
          </w:tcPr>
          <w:p w:rsidR="00BD1F51" w:rsidRDefault="00BD1F51">
            <w:pPr>
              <w:rPr>
                <w:sz w:val="2"/>
                <w:szCs w:val="2"/>
              </w:rPr>
            </w:pPr>
          </w:p>
        </w:tc>
      </w:tr>
      <w:tr w:rsidR="00BD1F51">
        <w:trPr>
          <w:trHeight w:val="200"/>
        </w:trPr>
        <w:tc>
          <w:tcPr>
            <w:tcW w:w="396" w:type="dxa"/>
          </w:tcPr>
          <w:p w:rsidR="00BD1F51" w:rsidRDefault="00684C1D">
            <w:pPr>
              <w:pStyle w:val="TableParagraph"/>
              <w:spacing w:before="1" w:line="178" w:lineRule="exact"/>
              <w:ind w:left="161"/>
              <w:rPr>
                <w:b/>
                <w:i/>
                <w:sz w:val="15"/>
              </w:rPr>
            </w:pPr>
            <w:r>
              <w:rPr>
                <w:b/>
                <w:i/>
                <w:sz w:val="15"/>
              </w:rPr>
              <w:t>1</w:t>
            </w:r>
          </w:p>
        </w:tc>
        <w:tc>
          <w:tcPr>
            <w:tcW w:w="668" w:type="dxa"/>
          </w:tcPr>
          <w:p w:rsidR="00BD1F51" w:rsidRDefault="00684C1D">
            <w:pPr>
              <w:pStyle w:val="TableParagraph"/>
              <w:spacing w:before="1" w:line="178" w:lineRule="exact"/>
              <w:jc w:val="center"/>
              <w:rPr>
                <w:b/>
                <w:i/>
                <w:sz w:val="15"/>
              </w:rPr>
            </w:pPr>
            <w:r>
              <w:rPr>
                <w:b/>
                <w:i/>
                <w:sz w:val="15"/>
              </w:rPr>
              <w:t>2</w:t>
            </w:r>
          </w:p>
        </w:tc>
        <w:tc>
          <w:tcPr>
            <w:tcW w:w="5327" w:type="dxa"/>
          </w:tcPr>
          <w:p w:rsidR="00BD1F51" w:rsidRDefault="00684C1D">
            <w:pPr>
              <w:pStyle w:val="TableParagraph"/>
              <w:spacing w:before="1" w:line="178" w:lineRule="exact"/>
              <w:jc w:val="center"/>
              <w:rPr>
                <w:b/>
                <w:i/>
                <w:sz w:val="15"/>
              </w:rPr>
            </w:pPr>
            <w:r>
              <w:rPr>
                <w:b/>
                <w:i/>
                <w:sz w:val="15"/>
              </w:rPr>
              <w:t>3</w:t>
            </w:r>
          </w:p>
        </w:tc>
        <w:tc>
          <w:tcPr>
            <w:tcW w:w="2790" w:type="dxa"/>
          </w:tcPr>
          <w:p w:rsidR="00BD1F51" w:rsidRDefault="00684C1D">
            <w:pPr>
              <w:pStyle w:val="TableParagraph"/>
              <w:spacing w:before="1" w:line="178" w:lineRule="exact"/>
              <w:ind w:right="5"/>
              <w:jc w:val="center"/>
              <w:rPr>
                <w:b/>
                <w:i/>
                <w:sz w:val="15"/>
              </w:rPr>
            </w:pPr>
            <w:r>
              <w:rPr>
                <w:b/>
                <w:i/>
                <w:sz w:val="15"/>
              </w:rPr>
              <w:t>4</w:t>
            </w:r>
          </w:p>
        </w:tc>
        <w:tc>
          <w:tcPr>
            <w:tcW w:w="1488" w:type="dxa"/>
          </w:tcPr>
          <w:p w:rsidR="00BD1F51" w:rsidRDefault="00684C1D">
            <w:pPr>
              <w:pStyle w:val="TableParagraph"/>
              <w:spacing w:before="1" w:line="178" w:lineRule="exact"/>
              <w:ind w:right="1"/>
              <w:jc w:val="center"/>
              <w:rPr>
                <w:b/>
                <w:i/>
                <w:sz w:val="15"/>
              </w:rPr>
            </w:pPr>
            <w:r>
              <w:rPr>
                <w:b/>
                <w:i/>
                <w:sz w:val="15"/>
              </w:rPr>
              <w:t>5</w:t>
            </w:r>
          </w:p>
        </w:tc>
        <w:tc>
          <w:tcPr>
            <w:tcW w:w="1059" w:type="dxa"/>
          </w:tcPr>
          <w:p w:rsidR="00BD1F51" w:rsidRDefault="00684C1D">
            <w:pPr>
              <w:pStyle w:val="TableParagraph"/>
              <w:spacing w:before="1" w:line="178" w:lineRule="exact"/>
              <w:ind w:left="4"/>
              <w:jc w:val="center"/>
              <w:rPr>
                <w:b/>
                <w:i/>
                <w:sz w:val="15"/>
              </w:rPr>
            </w:pPr>
            <w:r>
              <w:rPr>
                <w:b/>
                <w:i/>
                <w:sz w:val="15"/>
              </w:rPr>
              <w:t>6</w:t>
            </w:r>
          </w:p>
        </w:tc>
        <w:tc>
          <w:tcPr>
            <w:tcW w:w="1067" w:type="dxa"/>
          </w:tcPr>
          <w:p w:rsidR="00BD1F51" w:rsidRDefault="00684C1D">
            <w:pPr>
              <w:pStyle w:val="TableParagraph"/>
              <w:spacing w:before="1" w:line="178" w:lineRule="exact"/>
              <w:jc w:val="center"/>
              <w:rPr>
                <w:b/>
                <w:i/>
                <w:sz w:val="15"/>
              </w:rPr>
            </w:pPr>
            <w:r>
              <w:rPr>
                <w:b/>
                <w:i/>
                <w:sz w:val="15"/>
              </w:rPr>
              <w:t>7</w:t>
            </w:r>
          </w:p>
        </w:tc>
        <w:tc>
          <w:tcPr>
            <w:tcW w:w="2010" w:type="dxa"/>
          </w:tcPr>
          <w:p w:rsidR="00BD1F51" w:rsidRDefault="00684C1D">
            <w:pPr>
              <w:pStyle w:val="TableParagraph"/>
              <w:spacing w:before="1" w:line="178" w:lineRule="exact"/>
              <w:ind w:left="9"/>
              <w:jc w:val="center"/>
              <w:rPr>
                <w:b/>
                <w:i/>
                <w:sz w:val="15"/>
              </w:rPr>
            </w:pPr>
            <w:r>
              <w:rPr>
                <w:b/>
                <w:i/>
                <w:sz w:val="15"/>
              </w:rPr>
              <w:t>8</w:t>
            </w:r>
          </w:p>
        </w:tc>
      </w:tr>
      <w:tr w:rsidR="00BD1F51">
        <w:trPr>
          <w:trHeight w:val="274"/>
        </w:trPr>
        <w:tc>
          <w:tcPr>
            <w:tcW w:w="14805" w:type="dxa"/>
            <w:gridSpan w:val="8"/>
          </w:tcPr>
          <w:p w:rsidR="00BD1F51" w:rsidRDefault="00684C1D">
            <w:pPr>
              <w:pStyle w:val="TableParagraph"/>
              <w:tabs>
                <w:tab w:val="left" w:pos="768"/>
              </w:tabs>
              <w:spacing w:before="6" w:line="248" w:lineRule="exact"/>
              <w:ind w:left="4"/>
              <w:rPr>
                <w:b/>
                <w:bCs/>
                <w:i/>
                <w:sz w:val="20"/>
                <w:szCs w:val="20"/>
              </w:rPr>
            </w:pPr>
            <w:r>
              <w:rPr>
                <w:b/>
                <w:bCs/>
                <w:i/>
                <w:w w:val="105"/>
                <w:sz w:val="20"/>
                <w:szCs w:val="20"/>
              </w:rPr>
              <w:t>1.2.5.</w:t>
            </w:r>
            <w:r>
              <w:rPr>
                <w:b/>
                <w:bCs/>
                <w:i/>
                <w:w w:val="105"/>
                <w:sz w:val="20"/>
                <w:szCs w:val="20"/>
              </w:rPr>
              <w:tab/>
              <w:t>Կ Ա</w:t>
            </w:r>
            <w:r>
              <w:rPr>
                <w:b/>
                <w:bCs/>
                <w:i/>
                <w:spacing w:val="-3"/>
                <w:w w:val="105"/>
                <w:sz w:val="20"/>
                <w:szCs w:val="20"/>
              </w:rPr>
              <w:t xml:space="preserve"> </w:t>
            </w:r>
            <w:r>
              <w:rPr>
                <w:b/>
                <w:bCs/>
                <w:i/>
                <w:w w:val="105"/>
                <w:sz w:val="20"/>
                <w:szCs w:val="20"/>
              </w:rPr>
              <w:t>Պ</w:t>
            </w:r>
          </w:p>
        </w:tc>
      </w:tr>
      <w:tr w:rsidR="00BD1F51">
        <w:trPr>
          <w:trHeight w:val="413"/>
        </w:trPr>
        <w:tc>
          <w:tcPr>
            <w:tcW w:w="396" w:type="dxa"/>
          </w:tcPr>
          <w:p w:rsidR="00BD1F51" w:rsidRDefault="00684C1D">
            <w:pPr>
              <w:pStyle w:val="TableParagraph"/>
              <w:spacing w:line="213" w:lineRule="exact"/>
              <w:ind w:left="122"/>
              <w:rPr>
                <w:sz w:val="17"/>
              </w:rPr>
            </w:pPr>
            <w:r>
              <w:rPr>
                <w:sz w:val="17"/>
              </w:rPr>
              <w:t>21</w:t>
            </w:r>
          </w:p>
        </w:tc>
        <w:tc>
          <w:tcPr>
            <w:tcW w:w="668" w:type="dxa"/>
          </w:tcPr>
          <w:p w:rsidR="00BD1F51" w:rsidRDefault="00684C1D">
            <w:pPr>
              <w:pStyle w:val="TableParagraph"/>
              <w:spacing w:line="213" w:lineRule="exact"/>
              <w:ind w:left="28" w:right="11"/>
              <w:jc w:val="center"/>
              <w:rPr>
                <w:sz w:val="17"/>
              </w:rPr>
            </w:pPr>
            <w:r>
              <w:rPr>
                <w:sz w:val="17"/>
              </w:rPr>
              <w:t>125001</w:t>
            </w:r>
          </w:p>
        </w:tc>
        <w:tc>
          <w:tcPr>
            <w:tcW w:w="5327" w:type="dxa"/>
          </w:tcPr>
          <w:p w:rsidR="00BD1F51" w:rsidRDefault="00684C1D">
            <w:pPr>
              <w:pStyle w:val="TableParagraph"/>
              <w:spacing w:line="213" w:lineRule="exact"/>
              <w:ind w:left="62"/>
              <w:rPr>
                <w:sz w:val="17"/>
                <w:szCs w:val="17"/>
              </w:rPr>
            </w:pPr>
            <w:r>
              <w:rPr>
                <w:sz w:val="17"/>
                <w:szCs w:val="17"/>
              </w:rPr>
              <w:t>Հեռագրական կապի գործունեությունը</w:t>
            </w:r>
          </w:p>
        </w:tc>
        <w:tc>
          <w:tcPr>
            <w:tcW w:w="2790" w:type="dxa"/>
          </w:tcPr>
          <w:p w:rsidR="00BD1F51" w:rsidRDefault="00684C1D">
            <w:pPr>
              <w:pStyle w:val="TableParagraph"/>
              <w:spacing w:line="213" w:lineRule="exact"/>
              <w:ind w:left="9"/>
              <w:rPr>
                <w:sz w:val="17"/>
                <w:szCs w:val="17"/>
              </w:rPr>
            </w:pPr>
            <w:r>
              <w:rPr>
                <w:sz w:val="17"/>
                <w:szCs w:val="17"/>
              </w:rPr>
              <w:t>Ձև N 31- կապ</w:t>
            </w:r>
          </w:p>
        </w:tc>
        <w:tc>
          <w:tcPr>
            <w:tcW w:w="1488" w:type="dxa"/>
          </w:tcPr>
          <w:p w:rsidR="00BD1F51" w:rsidRDefault="00684C1D">
            <w:pPr>
              <w:pStyle w:val="TableParagraph"/>
              <w:spacing w:before="1" w:line="206" w:lineRule="exact"/>
              <w:ind w:left="19" w:hanging="1"/>
              <w:rPr>
                <w:sz w:val="17"/>
                <w:szCs w:val="17"/>
              </w:rPr>
            </w:pPr>
            <w:r>
              <w:rPr>
                <w:sz w:val="17"/>
                <w:szCs w:val="17"/>
              </w:rPr>
              <w:t>ըստ հանրապե- տության</w:t>
            </w:r>
          </w:p>
        </w:tc>
        <w:tc>
          <w:tcPr>
            <w:tcW w:w="1059" w:type="dxa"/>
          </w:tcPr>
          <w:p w:rsidR="00BD1F51" w:rsidRDefault="00684C1D">
            <w:pPr>
              <w:pStyle w:val="TableParagraph"/>
              <w:spacing w:line="213" w:lineRule="exact"/>
              <w:ind w:left="113" w:right="94"/>
              <w:jc w:val="center"/>
              <w:rPr>
                <w:sz w:val="17"/>
                <w:szCs w:val="17"/>
              </w:rPr>
            </w:pPr>
            <w:r>
              <w:rPr>
                <w:sz w:val="17"/>
                <w:szCs w:val="17"/>
              </w:rPr>
              <w:t>տարեկան</w:t>
            </w:r>
          </w:p>
        </w:tc>
        <w:tc>
          <w:tcPr>
            <w:tcW w:w="1067" w:type="dxa"/>
          </w:tcPr>
          <w:p w:rsidR="00BD1F51" w:rsidRDefault="00684C1D">
            <w:pPr>
              <w:pStyle w:val="TableParagraph"/>
              <w:spacing w:line="213" w:lineRule="exact"/>
              <w:ind w:left="71" w:right="47"/>
              <w:jc w:val="center"/>
              <w:rPr>
                <w:sz w:val="17"/>
                <w:szCs w:val="17"/>
              </w:rPr>
            </w:pPr>
            <w:r>
              <w:rPr>
                <w:sz w:val="17"/>
                <w:szCs w:val="17"/>
              </w:rPr>
              <w:t>1 ապրիլի</w:t>
            </w:r>
          </w:p>
        </w:tc>
        <w:tc>
          <w:tcPr>
            <w:tcW w:w="2010" w:type="dxa"/>
          </w:tcPr>
          <w:p w:rsidR="00BD1F51" w:rsidRDefault="00684C1D">
            <w:pPr>
              <w:pStyle w:val="TableParagraph"/>
              <w:spacing w:line="202" w:lineRule="exact"/>
              <w:ind w:left="644"/>
              <w:rPr>
                <w:sz w:val="17"/>
              </w:rPr>
            </w:pPr>
            <w:r>
              <w:rPr>
                <w:sz w:val="17"/>
              </w:rPr>
              <w:t>1000-101,</w:t>
            </w:r>
          </w:p>
          <w:p w:rsidR="00BD1F51" w:rsidRDefault="00684C1D">
            <w:pPr>
              <w:pStyle w:val="TableParagraph"/>
              <w:spacing w:line="191" w:lineRule="exact"/>
              <w:ind w:left="655"/>
              <w:rPr>
                <w:sz w:val="17"/>
              </w:rPr>
            </w:pPr>
            <w:r>
              <w:rPr>
                <w:sz w:val="17"/>
              </w:rPr>
              <w:t>1000-103</w:t>
            </w:r>
          </w:p>
        </w:tc>
      </w:tr>
      <w:tr w:rsidR="00BD1F51">
        <w:trPr>
          <w:trHeight w:val="413"/>
        </w:trPr>
        <w:tc>
          <w:tcPr>
            <w:tcW w:w="396" w:type="dxa"/>
          </w:tcPr>
          <w:p w:rsidR="00BD1F51" w:rsidRDefault="00684C1D">
            <w:pPr>
              <w:pStyle w:val="TableParagraph"/>
              <w:spacing w:line="213" w:lineRule="exact"/>
              <w:ind w:left="110"/>
              <w:rPr>
                <w:sz w:val="17"/>
              </w:rPr>
            </w:pPr>
            <w:r>
              <w:rPr>
                <w:sz w:val="17"/>
              </w:rPr>
              <w:t>22</w:t>
            </w:r>
          </w:p>
        </w:tc>
        <w:tc>
          <w:tcPr>
            <w:tcW w:w="668" w:type="dxa"/>
          </w:tcPr>
          <w:p w:rsidR="00BD1F51" w:rsidRDefault="00684C1D">
            <w:pPr>
              <w:pStyle w:val="TableParagraph"/>
              <w:spacing w:line="213" w:lineRule="exact"/>
              <w:ind w:left="30" w:right="11"/>
              <w:jc w:val="center"/>
              <w:rPr>
                <w:sz w:val="17"/>
              </w:rPr>
            </w:pPr>
            <w:r>
              <w:rPr>
                <w:sz w:val="17"/>
              </w:rPr>
              <w:t>125002</w:t>
            </w:r>
          </w:p>
        </w:tc>
        <w:tc>
          <w:tcPr>
            <w:tcW w:w="5327" w:type="dxa"/>
          </w:tcPr>
          <w:p w:rsidR="00BD1F51" w:rsidRDefault="00684C1D">
            <w:pPr>
              <w:pStyle w:val="TableParagraph"/>
              <w:spacing w:line="213" w:lineRule="exact"/>
              <w:ind w:left="62"/>
              <w:rPr>
                <w:sz w:val="17"/>
                <w:szCs w:val="17"/>
              </w:rPr>
            </w:pPr>
            <w:r>
              <w:rPr>
                <w:sz w:val="17"/>
                <w:szCs w:val="17"/>
              </w:rPr>
              <w:t>Հեռախոսային կապի միջոցների և աշխատանքի որակը</w:t>
            </w:r>
          </w:p>
        </w:tc>
        <w:tc>
          <w:tcPr>
            <w:tcW w:w="2790" w:type="dxa"/>
          </w:tcPr>
          <w:p w:rsidR="00BD1F51" w:rsidRDefault="00684C1D">
            <w:pPr>
              <w:pStyle w:val="TableParagraph"/>
              <w:spacing w:line="213" w:lineRule="exact"/>
              <w:ind w:left="9"/>
              <w:rPr>
                <w:sz w:val="17"/>
                <w:szCs w:val="17"/>
              </w:rPr>
            </w:pPr>
            <w:r>
              <w:rPr>
                <w:sz w:val="17"/>
                <w:szCs w:val="17"/>
              </w:rPr>
              <w:t>Ձև N 42- կապ</w:t>
            </w:r>
          </w:p>
        </w:tc>
        <w:tc>
          <w:tcPr>
            <w:tcW w:w="1488" w:type="dxa"/>
          </w:tcPr>
          <w:p w:rsidR="00BD1F51" w:rsidRDefault="00684C1D">
            <w:pPr>
              <w:pStyle w:val="TableParagraph"/>
              <w:spacing w:before="1" w:line="206" w:lineRule="exact"/>
              <w:ind w:left="19"/>
              <w:rPr>
                <w:sz w:val="17"/>
                <w:szCs w:val="17"/>
              </w:rPr>
            </w:pPr>
            <w:r>
              <w:rPr>
                <w:sz w:val="17"/>
                <w:szCs w:val="17"/>
              </w:rPr>
              <w:t>ըստ հանրապե- տության</w:t>
            </w:r>
          </w:p>
        </w:tc>
        <w:tc>
          <w:tcPr>
            <w:tcW w:w="1059" w:type="dxa"/>
          </w:tcPr>
          <w:p w:rsidR="00BD1F51" w:rsidRDefault="00684C1D">
            <w:pPr>
              <w:pStyle w:val="TableParagraph"/>
              <w:spacing w:line="213" w:lineRule="exact"/>
              <w:ind w:left="113" w:right="94"/>
              <w:jc w:val="center"/>
              <w:rPr>
                <w:sz w:val="17"/>
                <w:szCs w:val="17"/>
              </w:rPr>
            </w:pPr>
            <w:r>
              <w:rPr>
                <w:sz w:val="17"/>
                <w:szCs w:val="17"/>
              </w:rPr>
              <w:t>տարեկան</w:t>
            </w:r>
          </w:p>
        </w:tc>
        <w:tc>
          <w:tcPr>
            <w:tcW w:w="1067" w:type="dxa"/>
          </w:tcPr>
          <w:p w:rsidR="00BD1F51" w:rsidRDefault="00684C1D">
            <w:pPr>
              <w:pStyle w:val="TableParagraph"/>
              <w:spacing w:line="213" w:lineRule="exact"/>
              <w:ind w:left="71" w:right="47"/>
              <w:jc w:val="center"/>
              <w:rPr>
                <w:sz w:val="17"/>
                <w:szCs w:val="17"/>
              </w:rPr>
            </w:pPr>
            <w:r>
              <w:rPr>
                <w:sz w:val="17"/>
                <w:szCs w:val="17"/>
              </w:rPr>
              <w:t>1 ապրիլի</w:t>
            </w:r>
          </w:p>
        </w:tc>
        <w:tc>
          <w:tcPr>
            <w:tcW w:w="2010" w:type="dxa"/>
          </w:tcPr>
          <w:p w:rsidR="00BD1F51" w:rsidRDefault="00684C1D">
            <w:pPr>
              <w:pStyle w:val="TableParagraph"/>
              <w:spacing w:line="202" w:lineRule="exact"/>
              <w:ind w:left="644"/>
              <w:rPr>
                <w:sz w:val="17"/>
              </w:rPr>
            </w:pPr>
            <w:r>
              <w:rPr>
                <w:sz w:val="17"/>
              </w:rPr>
              <w:t>1000-101,</w:t>
            </w:r>
          </w:p>
          <w:p w:rsidR="00BD1F51" w:rsidRDefault="00684C1D">
            <w:pPr>
              <w:pStyle w:val="TableParagraph"/>
              <w:spacing w:line="191" w:lineRule="exact"/>
              <w:ind w:left="655"/>
              <w:rPr>
                <w:sz w:val="17"/>
              </w:rPr>
            </w:pPr>
            <w:r>
              <w:rPr>
                <w:sz w:val="17"/>
              </w:rPr>
              <w:t>1000-103</w:t>
            </w:r>
          </w:p>
        </w:tc>
      </w:tr>
      <w:tr w:rsidR="00BD1F51">
        <w:trPr>
          <w:trHeight w:val="413"/>
        </w:trPr>
        <w:tc>
          <w:tcPr>
            <w:tcW w:w="396" w:type="dxa"/>
          </w:tcPr>
          <w:p w:rsidR="00BD1F51" w:rsidRDefault="00684C1D">
            <w:pPr>
              <w:pStyle w:val="TableParagraph"/>
              <w:spacing w:line="212" w:lineRule="exact"/>
              <w:ind w:left="107"/>
              <w:rPr>
                <w:sz w:val="17"/>
              </w:rPr>
            </w:pPr>
            <w:r>
              <w:rPr>
                <w:sz w:val="17"/>
              </w:rPr>
              <w:t>23</w:t>
            </w:r>
          </w:p>
        </w:tc>
        <w:tc>
          <w:tcPr>
            <w:tcW w:w="668" w:type="dxa"/>
          </w:tcPr>
          <w:p w:rsidR="00BD1F51" w:rsidRDefault="00684C1D">
            <w:pPr>
              <w:pStyle w:val="TableParagraph"/>
              <w:spacing w:line="212" w:lineRule="exact"/>
              <w:ind w:left="29" w:right="11"/>
              <w:jc w:val="center"/>
              <w:rPr>
                <w:sz w:val="17"/>
              </w:rPr>
            </w:pPr>
            <w:r>
              <w:rPr>
                <w:sz w:val="17"/>
              </w:rPr>
              <w:t>125003</w:t>
            </w:r>
          </w:p>
        </w:tc>
        <w:tc>
          <w:tcPr>
            <w:tcW w:w="5327" w:type="dxa"/>
          </w:tcPr>
          <w:p w:rsidR="00BD1F51" w:rsidRDefault="00684C1D">
            <w:pPr>
              <w:pStyle w:val="TableParagraph"/>
              <w:spacing w:line="212" w:lineRule="exact"/>
              <w:ind w:left="62"/>
              <w:rPr>
                <w:sz w:val="17"/>
                <w:szCs w:val="17"/>
              </w:rPr>
            </w:pPr>
            <w:r>
              <w:rPr>
                <w:sz w:val="17"/>
                <w:szCs w:val="17"/>
              </w:rPr>
              <w:t>Հեռուստատեսության տեխնիկական միջոցները</w:t>
            </w:r>
          </w:p>
        </w:tc>
        <w:tc>
          <w:tcPr>
            <w:tcW w:w="2790" w:type="dxa"/>
          </w:tcPr>
          <w:p w:rsidR="00BD1F51" w:rsidRDefault="00684C1D">
            <w:pPr>
              <w:pStyle w:val="TableParagraph"/>
              <w:spacing w:line="212" w:lineRule="exact"/>
              <w:ind w:left="10"/>
              <w:rPr>
                <w:sz w:val="17"/>
                <w:szCs w:val="17"/>
              </w:rPr>
            </w:pPr>
            <w:r>
              <w:rPr>
                <w:sz w:val="17"/>
                <w:szCs w:val="17"/>
              </w:rPr>
              <w:t>Ձև N 50- կապ (ամփոփ)</w:t>
            </w:r>
          </w:p>
        </w:tc>
        <w:tc>
          <w:tcPr>
            <w:tcW w:w="1488" w:type="dxa"/>
          </w:tcPr>
          <w:p w:rsidR="00BD1F51" w:rsidRDefault="00684C1D">
            <w:pPr>
              <w:pStyle w:val="TableParagraph"/>
              <w:spacing w:line="202" w:lineRule="exact"/>
              <w:ind w:left="19"/>
              <w:rPr>
                <w:sz w:val="17"/>
                <w:szCs w:val="17"/>
              </w:rPr>
            </w:pPr>
            <w:r>
              <w:rPr>
                <w:sz w:val="17"/>
                <w:szCs w:val="17"/>
              </w:rPr>
              <w:t>ըստ հանրապե-</w:t>
            </w:r>
          </w:p>
          <w:p w:rsidR="00BD1F51" w:rsidRDefault="00684C1D">
            <w:pPr>
              <w:pStyle w:val="TableParagraph"/>
              <w:spacing w:line="191" w:lineRule="exact"/>
              <w:ind w:left="19"/>
              <w:rPr>
                <w:sz w:val="17"/>
                <w:szCs w:val="17"/>
              </w:rPr>
            </w:pPr>
            <w:r>
              <w:rPr>
                <w:sz w:val="17"/>
                <w:szCs w:val="17"/>
              </w:rPr>
              <w:t>տության</w:t>
            </w:r>
          </w:p>
        </w:tc>
        <w:tc>
          <w:tcPr>
            <w:tcW w:w="1059" w:type="dxa"/>
          </w:tcPr>
          <w:p w:rsidR="00BD1F51" w:rsidRDefault="00684C1D">
            <w:pPr>
              <w:pStyle w:val="TableParagraph"/>
              <w:spacing w:line="212" w:lineRule="exact"/>
              <w:ind w:left="113" w:right="94"/>
              <w:jc w:val="center"/>
              <w:rPr>
                <w:sz w:val="17"/>
                <w:szCs w:val="17"/>
              </w:rPr>
            </w:pPr>
            <w:r>
              <w:rPr>
                <w:sz w:val="17"/>
                <w:szCs w:val="17"/>
              </w:rPr>
              <w:t>տարեկան</w:t>
            </w:r>
          </w:p>
        </w:tc>
        <w:tc>
          <w:tcPr>
            <w:tcW w:w="1067" w:type="dxa"/>
          </w:tcPr>
          <w:p w:rsidR="00BD1F51" w:rsidRDefault="00684C1D">
            <w:pPr>
              <w:pStyle w:val="TableParagraph"/>
              <w:spacing w:line="212" w:lineRule="exact"/>
              <w:ind w:left="71" w:right="45"/>
              <w:jc w:val="center"/>
              <w:rPr>
                <w:sz w:val="17"/>
                <w:szCs w:val="17"/>
              </w:rPr>
            </w:pPr>
            <w:r>
              <w:rPr>
                <w:sz w:val="17"/>
                <w:szCs w:val="17"/>
              </w:rPr>
              <w:t>15 ապրիլի</w:t>
            </w:r>
          </w:p>
        </w:tc>
        <w:tc>
          <w:tcPr>
            <w:tcW w:w="2010" w:type="dxa"/>
          </w:tcPr>
          <w:p w:rsidR="00BD1F51" w:rsidRDefault="00684C1D">
            <w:pPr>
              <w:pStyle w:val="TableParagraph"/>
              <w:spacing w:line="202" w:lineRule="exact"/>
              <w:ind w:left="645"/>
              <w:rPr>
                <w:sz w:val="17"/>
              </w:rPr>
            </w:pPr>
            <w:r>
              <w:rPr>
                <w:sz w:val="17"/>
              </w:rPr>
              <w:t>1000-101,</w:t>
            </w:r>
          </w:p>
          <w:p w:rsidR="00BD1F51" w:rsidRDefault="00684C1D">
            <w:pPr>
              <w:pStyle w:val="TableParagraph"/>
              <w:spacing w:line="191" w:lineRule="exact"/>
              <w:ind w:left="655"/>
              <w:rPr>
                <w:sz w:val="17"/>
              </w:rPr>
            </w:pPr>
            <w:r>
              <w:rPr>
                <w:sz w:val="17"/>
              </w:rPr>
              <w:t>1000-103</w:t>
            </w:r>
          </w:p>
        </w:tc>
      </w:tr>
      <w:tr w:rsidR="00BD1F51">
        <w:trPr>
          <w:trHeight w:val="1034"/>
        </w:trPr>
        <w:tc>
          <w:tcPr>
            <w:tcW w:w="396" w:type="dxa"/>
          </w:tcPr>
          <w:p w:rsidR="00BD1F51" w:rsidRDefault="00684C1D">
            <w:pPr>
              <w:pStyle w:val="TableParagraph"/>
              <w:spacing w:line="213" w:lineRule="exact"/>
              <w:ind w:left="110"/>
              <w:rPr>
                <w:sz w:val="17"/>
              </w:rPr>
            </w:pPr>
            <w:r>
              <w:rPr>
                <w:sz w:val="17"/>
              </w:rPr>
              <w:t>24</w:t>
            </w:r>
          </w:p>
        </w:tc>
        <w:tc>
          <w:tcPr>
            <w:tcW w:w="668" w:type="dxa"/>
          </w:tcPr>
          <w:p w:rsidR="00BD1F51" w:rsidRDefault="00684C1D">
            <w:pPr>
              <w:pStyle w:val="TableParagraph"/>
              <w:spacing w:line="213" w:lineRule="exact"/>
              <w:ind w:left="28" w:right="11"/>
              <w:jc w:val="center"/>
              <w:rPr>
                <w:sz w:val="17"/>
              </w:rPr>
            </w:pPr>
            <w:r>
              <w:rPr>
                <w:sz w:val="17"/>
              </w:rPr>
              <w:t>125005</w:t>
            </w:r>
          </w:p>
        </w:tc>
        <w:tc>
          <w:tcPr>
            <w:tcW w:w="5327" w:type="dxa"/>
          </w:tcPr>
          <w:p w:rsidR="00BD1F51" w:rsidRDefault="00684C1D">
            <w:pPr>
              <w:pStyle w:val="TableParagraph"/>
              <w:spacing w:before="2" w:line="216" w:lineRule="auto"/>
              <w:ind w:left="62"/>
              <w:rPr>
                <w:sz w:val="17"/>
                <w:szCs w:val="17"/>
              </w:rPr>
            </w:pPr>
            <w:r>
              <w:rPr>
                <w:sz w:val="17"/>
                <w:szCs w:val="17"/>
              </w:rPr>
              <w:t>Հեռուստառադիոծրագրերի կազմման և հեռարձակման, հեռահաղորդակցության գործունեության մասին</w:t>
            </w:r>
          </w:p>
        </w:tc>
        <w:tc>
          <w:tcPr>
            <w:tcW w:w="2790" w:type="dxa"/>
          </w:tcPr>
          <w:p w:rsidR="00BD1F51" w:rsidRDefault="00684C1D">
            <w:pPr>
              <w:pStyle w:val="TableParagraph"/>
              <w:spacing w:line="213" w:lineRule="exact"/>
              <w:ind w:left="9"/>
              <w:rPr>
                <w:sz w:val="17"/>
                <w:szCs w:val="17"/>
              </w:rPr>
            </w:pPr>
            <w:r>
              <w:rPr>
                <w:sz w:val="17"/>
                <w:szCs w:val="17"/>
              </w:rPr>
              <w:t>Ձև N 13- կապ</w:t>
            </w:r>
          </w:p>
        </w:tc>
        <w:tc>
          <w:tcPr>
            <w:tcW w:w="1488" w:type="dxa"/>
          </w:tcPr>
          <w:p w:rsidR="00BD1F51" w:rsidRDefault="00684C1D">
            <w:pPr>
              <w:pStyle w:val="TableParagraph"/>
              <w:spacing w:before="2" w:line="216" w:lineRule="auto"/>
              <w:ind w:left="19"/>
              <w:rPr>
                <w:sz w:val="17"/>
                <w:szCs w:val="17"/>
              </w:rPr>
            </w:pPr>
            <w:r>
              <w:rPr>
                <w:sz w:val="17"/>
                <w:szCs w:val="17"/>
              </w:rPr>
              <w:t>ըստ հանրապե- տության</w:t>
            </w:r>
          </w:p>
        </w:tc>
        <w:tc>
          <w:tcPr>
            <w:tcW w:w="1059" w:type="dxa"/>
          </w:tcPr>
          <w:p w:rsidR="00BD1F51" w:rsidRDefault="00684C1D">
            <w:pPr>
              <w:pStyle w:val="TableParagraph"/>
              <w:spacing w:line="213" w:lineRule="exact"/>
              <w:ind w:left="114" w:right="94"/>
              <w:jc w:val="center"/>
              <w:rPr>
                <w:sz w:val="17"/>
                <w:szCs w:val="17"/>
              </w:rPr>
            </w:pPr>
            <w:r>
              <w:rPr>
                <w:sz w:val="17"/>
                <w:szCs w:val="17"/>
              </w:rPr>
              <w:t>ամսական</w:t>
            </w:r>
          </w:p>
        </w:tc>
        <w:tc>
          <w:tcPr>
            <w:tcW w:w="1067" w:type="dxa"/>
          </w:tcPr>
          <w:p w:rsidR="00BD1F51" w:rsidRDefault="00684C1D">
            <w:pPr>
              <w:pStyle w:val="TableParagraph"/>
              <w:spacing w:line="213" w:lineRule="exact"/>
              <w:ind w:left="71" w:right="43"/>
              <w:jc w:val="center"/>
              <w:rPr>
                <w:sz w:val="17"/>
              </w:rPr>
            </w:pPr>
            <w:r>
              <w:rPr>
                <w:sz w:val="17"/>
              </w:rPr>
              <w:t>25</w:t>
            </w:r>
          </w:p>
        </w:tc>
        <w:tc>
          <w:tcPr>
            <w:tcW w:w="2010" w:type="dxa"/>
          </w:tcPr>
          <w:p w:rsidR="00BD1F51" w:rsidRDefault="00684C1D">
            <w:pPr>
              <w:pStyle w:val="TableParagraph"/>
              <w:spacing w:line="202" w:lineRule="exact"/>
              <w:ind w:left="645"/>
              <w:rPr>
                <w:sz w:val="17"/>
              </w:rPr>
            </w:pPr>
            <w:r>
              <w:rPr>
                <w:sz w:val="17"/>
              </w:rPr>
              <w:t>1000-101,</w:t>
            </w:r>
          </w:p>
          <w:p w:rsidR="00BD1F51" w:rsidRDefault="00684C1D">
            <w:pPr>
              <w:pStyle w:val="TableParagraph"/>
              <w:spacing w:line="207" w:lineRule="exact"/>
              <w:ind w:left="634"/>
              <w:rPr>
                <w:sz w:val="17"/>
              </w:rPr>
            </w:pPr>
            <w:r>
              <w:rPr>
                <w:sz w:val="17"/>
              </w:rPr>
              <w:t>1000-102,</w:t>
            </w:r>
          </w:p>
          <w:p w:rsidR="00BD1F51" w:rsidRDefault="00684C1D">
            <w:pPr>
              <w:pStyle w:val="TableParagraph"/>
              <w:spacing w:line="208" w:lineRule="exact"/>
              <w:ind w:left="630"/>
              <w:rPr>
                <w:sz w:val="17"/>
              </w:rPr>
            </w:pPr>
            <w:r>
              <w:rPr>
                <w:sz w:val="17"/>
              </w:rPr>
              <w:t>1000-103,</w:t>
            </w:r>
          </w:p>
          <w:p w:rsidR="00BD1F51" w:rsidRDefault="00684C1D">
            <w:pPr>
              <w:pStyle w:val="TableParagraph"/>
              <w:spacing w:line="207" w:lineRule="exact"/>
              <w:ind w:left="634"/>
              <w:rPr>
                <w:sz w:val="17"/>
              </w:rPr>
            </w:pPr>
            <w:r>
              <w:rPr>
                <w:sz w:val="17"/>
              </w:rPr>
              <w:t>1000-401,</w:t>
            </w:r>
          </w:p>
          <w:p w:rsidR="00BD1F51" w:rsidRDefault="00684C1D">
            <w:pPr>
              <w:pStyle w:val="TableParagraph"/>
              <w:spacing w:line="191" w:lineRule="exact"/>
              <w:ind w:left="648"/>
              <w:rPr>
                <w:sz w:val="17"/>
              </w:rPr>
            </w:pPr>
            <w:r>
              <w:rPr>
                <w:sz w:val="17"/>
              </w:rPr>
              <w:t>1000-402</w:t>
            </w:r>
          </w:p>
        </w:tc>
      </w:tr>
      <w:tr w:rsidR="00BD1F51">
        <w:trPr>
          <w:trHeight w:val="1241"/>
        </w:trPr>
        <w:tc>
          <w:tcPr>
            <w:tcW w:w="396" w:type="dxa"/>
          </w:tcPr>
          <w:p w:rsidR="00BD1F51" w:rsidRDefault="00684C1D">
            <w:pPr>
              <w:pStyle w:val="TableParagraph"/>
              <w:spacing w:line="212" w:lineRule="exact"/>
              <w:ind w:left="107"/>
              <w:rPr>
                <w:sz w:val="17"/>
              </w:rPr>
            </w:pPr>
            <w:r>
              <w:rPr>
                <w:sz w:val="17"/>
              </w:rPr>
              <w:t>25</w:t>
            </w:r>
          </w:p>
        </w:tc>
        <w:tc>
          <w:tcPr>
            <w:tcW w:w="668" w:type="dxa"/>
          </w:tcPr>
          <w:p w:rsidR="00BD1F51" w:rsidRDefault="00684C1D">
            <w:pPr>
              <w:pStyle w:val="TableParagraph"/>
              <w:spacing w:line="212" w:lineRule="exact"/>
              <w:ind w:left="28" w:right="11"/>
              <w:jc w:val="center"/>
              <w:rPr>
                <w:sz w:val="17"/>
              </w:rPr>
            </w:pPr>
            <w:r>
              <w:rPr>
                <w:sz w:val="17"/>
              </w:rPr>
              <w:t>125006</w:t>
            </w:r>
          </w:p>
        </w:tc>
        <w:tc>
          <w:tcPr>
            <w:tcW w:w="5327" w:type="dxa"/>
          </w:tcPr>
          <w:p w:rsidR="00BD1F51" w:rsidRDefault="00684C1D">
            <w:pPr>
              <w:pStyle w:val="TableParagraph"/>
              <w:spacing w:line="218" w:lineRule="auto"/>
              <w:ind w:left="62" w:right="93" w:hanging="1"/>
              <w:rPr>
                <w:sz w:val="17"/>
                <w:szCs w:val="17"/>
              </w:rPr>
            </w:pPr>
            <w:r>
              <w:rPr>
                <w:sz w:val="17"/>
                <w:szCs w:val="17"/>
              </w:rPr>
              <w:t>Տեղեկություններ հիմնական միջոցների, անավարտ ոչ ընթացիկ նյութական ակտիվների և ոչ նյութական ակտիվների առկայության և շարժի վերաբերյալ</w:t>
            </w:r>
          </w:p>
        </w:tc>
        <w:tc>
          <w:tcPr>
            <w:tcW w:w="2790" w:type="dxa"/>
          </w:tcPr>
          <w:p w:rsidR="00BD1F51" w:rsidRDefault="00684C1D">
            <w:pPr>
              <w:pStyle w:val="TableParagraph"/>
              <w:spacing w:line="212" w:lineRule="exact"/>
              <w:ind w:left="9"/>
              <w:rPr>
                <w:sz w:val="17"/>
                <w:szCs w:val="17"/>
              </w:rPr>
            </w:pPr>
            <w:r>
              <w:rPr>
                <w:sz w:val="17"/>
                <w:szCs w:val="17"/>
              </w:rPr>
              <w:t>Ձև N 11-ՀՄ</w:t>
            </w:r>
          </w:p>
        </w:tc>
        <w:tc>
          <w:tcPr>
            <w:tcW w:w="1488" w:type="dxa"/>
          </w:tcPr>
          <w:p w:rsidR="00BD1F51" w:rsidRDefault="00684C1D">
            <w:pPr>
              <w:pStyle w:val="TableParagraph"/>
              <w:spacing w:line="218" w:lineRule="auto"/>
              <w:ind w:left="19"/>
              <w:rPr>
                <w:sz w:val="17"/>
                <w:szCs w:val="17"/>
              </w:rPr>
            </w:pPr>
            <w:r>
              <w:rPr>
                <w:sz w:val="17"/>
                <w:szCs w:val="17"/>
              </w:rPr>
              <w:t>ըստ հանրապե- տության, տնտեսական գործունեության տեսակների</w:t>
            </w:r>
          </w:p>
          <w:p w:rsidR="00BD1F51" w:rsidRDefault="00684C1D">
            <w:pPr>
              <w:pStyle w:val="TableParagraph"/>
              <w:spacing w:line="183" w:lineRule="exact"/>
              <w:ind w:left="19"/>
              <w:rPr>
                <w:sz w:val="17"/>
                <w:szCs w:val="17"/>
              </w:rPr>
            </w:pPr>
            <w:r>
              <w:rPr>
                <w:sz w:val="17"/>
                <w:szCs w:val="17"/>
              </w:rPr>
              <w:t>(կապի ոլորտ)</w:t>
            </w:r>
          </w:p>
        </w:tc>
        <w:tc>
          <w:tcPr>
            <w:tcW w:w="1059" w:type="dxa"/>
          </w:tcPr>
          <w:p w:rsidR="00BD1F51" w:rsidRDefault="00684C1D">
            <w:pPr>
              <w:pStyle w:val="TableParagraph"/>
              <w:spacing w:line="212" w:lineRule="exact"/>
              <w:ind w:left="113" w:right="94"/>
              <w:jc w:val="center"/>
              <w:rPr>
                <w:sz w:val="17"/>
                <w:szCs w:val="17"/>
              </w:rPr>
            </w:pPr>
            <w:r>
              <w:rPr>
                <w:sz w:val="17"/>
                <w:szCs w:val="17"/>
              </w:rPr>
              <w:t>տարեկան</w:t>
            </w:r>
          </w:p>
        </w:tc>
        <w:tc>
          <w:tcPr>
            <w:tcW w:w="1067" w:type="dxa"/>
          </w:tcPr>
          <w:p w:rsidR="00BD1F51" w:rsidRDefault="00684C1D">
            <w:pPr>
              <w:pStyle w:val="TableParagraph"/>
              <w:spacing w:line="212" w:lineRule="exact"/>
              <w:ind w:left="71" w:right="45"/>
              <w:jc w:val="center"/>
              <w:rPr>
                <w:sz w:val="17"/>
                <w:szCs w:val="17"/>
              </w:rPr>
            </w:pPr>
            <w:r>
              <w:rPr>
                <w:sz w:val="17"/>
                <w:szCs w:val="17"/>
              </w:rPr>
              <w:t>31 հուլիսի</w:t>
            </w:r>
          </w:p>
        </w:tc>
        <w:tc>
          <w:tcPr>
            <w:tcW w:w="2010" w:type="dxa"/>
          </w:tcPr>
          <w:p w:rsidR="00BD1F51" w:rsidRDefault="00684C1D">
            <w:pPr>
              <w:pStyle w:val="TableParagraph"/>
              <w:spacing w:line="212" w:lineRule="exact"/>
              <w:ind w:left="24" w:right="2"/>
              <w:jc w:val="center"/>
              <w:rPr>
                <w:sz w:val="17"/>
              </w:rPr>
            </w:pPr>
            <w:r>
              <w:rPr>
                <w:sz w:val="17"/>
              </w:rPr>
              <w:t>1000-101</w:t>
            </w:r>
          </w:p>
        </w:tc>
      </w:tr>
    </w:tbl>
    <w:p w:rsidR="00BD1F51" w:rsidRDefault="00BD1F51">
      <w:pPr>
        <w:spacing w:line="212" w:lineRule="exact"/>
        <w:jc w:val="center"/>
        <w:rPr>
          <w:sz w:val="17"/>
        </w:rPr>
        <w:sectPr w:rsidR="00BD1F51">
          <w:pgSz w:w="15840" w:h="12240" w:orient="landscape"/>
          <w:pgMar w:top="1680" w:right="260" w:bottom="1380" w:left="400" w:header="1156" w:footer="1177" w:gutter="0"/>
          <w:cols w:space="720"/>
        </w:sectPr>
      </w:pPr>
    </w:p>
    <w:p w:rsidR="00BD1F51" w:rsidRDefault="00BD1F51">
      <w:pPr>
        <w:pStyle w:val="BodyText"/>
        <w:spacing w:before="4"/>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
        <w:gridCol w:w="669"/>
        <w:gridCol w:w="5333"/>
        <w:gridCol w:w="2809"/>
        <w:gridCol w:w="1467"/>
        <w:gridCol w:w="1067"/>
        <w:gridCol w:w="1067"/>
        <w:gridCol w:w="2002"/>
      </w:tblGrid>
      <w:tr w:rsidR="00BD1F51">
        <w:trPr>
          <w:trHeight w:val="398"/>
        </w:trPr>
        <w:tc>
          <w:tcPr>
            <w:tcW w:w="399" w:type="dxa"/>
            <w:vMerge w:val="restart"/>
          </w:tcPr>
          <w:p w:rsidR="00BD1F51" w:rsidRDefault="00684C1D">
            <w:pPr>
              <w:pStyle w:val="TableParagraph"/>
              <w:ind w:left="52"/>
              <w:rPr>
                <w:b/>
                <w:bCs/>
                <w:i/>
                <w:sz w:val="15"/>
                <w:szCs w:val="15"/>
              </w:rPr>
            </w:pPr>
            <w:r>
              <w:rPr>
                <w:b/>
                <w:bCs/>
                <w:i/>
                <w:sz w:val="15"/>
                <w:szCs w:val="15"/>
              </w:rPr>
              <w:t>Հ/Հ</w:t>
            </w:r>
          </w:p>
        </w:tc>
        <w:tc>
          <w:tcPr>
            <w:tcW w:w="669" w:type="dxa"/>
            <w:vMerge w:val="restart"/>
          </w:tcPr>
          <w:p w:rsidR="00BD1F51" w:rsidRDefault="00684C1D">
            <w:pPr>
              <w:pStyle w:val="TableParagraph"/>
              <w:ind w:left="47" w:right="49" w:firstLine="1"/>
              <w:jc w:val="center"/>
              <w:rPr>
                <w:b/>
                <w:bCs/>
                <w:i/>
                <w:sz w:val="15"/>
                <w:szCs w:val="15"/>
              </w:rPr>
            </w:pPr>
            <w:r>
              <w:rPr>
                <w:b/>
                <w:bCs/>
                <w:i/>
                <w:sz w:val="15"/>
                <w:szCs w:val="15"/>
              </w:rPr>
              <w:t>Աշխա- տանքի (ցուցա- նիշի) ծածկա- գիրը</w:t>
            </w:r>
          </w:p>
        </w:tc>
        <w:tc>
          <w:tcPr>
            <w:tcW w:w="5333" w:type="dxa"/>
            <w:vMerge w:val="restart"/>
          </w:tcPr>
          <w:p w:rsidR="00BD1F51" w:rsidRDefault="00684C1D">
            <w:pPr>
              <w:pStyle w:val="TableParagraph"/>
              <w:ind w:left="1806" w:right="1517" w:hanging="283"/>
              <w:rPr>
                <w:b/>
                <w:bCs/>
                <w:i/>
                <w:sz w:val="15"/>
                <w:szCs w:val="15"/>
              </w:rPr>
            </w:pPr>
            <w:r>
              <w:rPr>
                <w:b/>
                <w:bCs/>
                <w:i/>
                <w:sz w:val="15"/>
                <w:szCs w:val="15"/>
              </w:rPr>
              <w:t>Վիճակագրական աշխատանքի (ցուցանիշի) անվանումը</w:t>
            </w:r>
          </w:p>
        </w:tc>
        <w:tc>
          <w:tcPr>
            <w:tcW w:w="2809" w:type="dxa"/>
            <w:vMerge w:val="restart"/>
          </w:tcPr>
          <w:p w:rsidR="00BD1F51" w:rsidRDefault="00684C1D">
            <w:pPr>
              <w:pStyle w:val="TableParagraph"/>
              <w:ind w:left="120" w:right="122" w:firstLine="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4"/>
              <w:ind w:left="868" w:right="868"/>
              <w:jc w:val="center"/>
              <w:rPr>
                <w:b/>
                <w:bCs/>
                <w:sz w:val="15"/>
                <w:szCs w:val="15"/>
              </w:rPr>
            </w:pPr>
            <w:r>
              <w:rPr>
                <w:b/>
                <w:bCs/>
                <w:sz w:val="15"/>
                <w:szCs w:val="15"/>
              </w:rPr>
              <w:t>(աղբյուրները)</w:t>
            </w:r>
          </w:p>
        </w:tc>
        <w:tc>
          <w:tcPr>
            <w:tcW w:w="3601" w:type="dxa"/>
            <w:gridSpan w:val="3"/>
          </w:tcPr>
          <w:p w:rsidR="00BD1F51" w:rsidRDefault="00684C1D">
            <w:pPr>
              <w:pStyle w:val="TableParagraph"/>
              <w:ind w:left="200"/>
              <w:rPr>
                <w:b/>
                <w:bCs/>
                <w:sz w:val="15"/>
                <w:szCs w:val="15"/>
              </w:rPr>
            </w:pPr>
            <w:r>
              <w:rPr>
                <w:b/>
                <w:bCs/>
                <w:sz w:val="15"/>
                <w:szCs w:val="15"/>
              </w:rPr>
              <w:t>Վիճակագրական աշխատանքի (ցուցանիշի)</w:t>
            </w:r>
          </w:p>
        </w:tc>
        <w:tc>
          <w:tcPr>
            <w:tcW w:w="2002" w:type="dxa"/>
            <w:vMerge w:val="restart"/>
          </w:tcPr>
          <w:p w:rsidR="00BD1F51" w:rsidRDefault="00684C1D">
            <w:pPr>
              <w:pStyle w:val="TableParagraph"/>
              <w:ind w:left="-15" w:right="-15"/>
              <w:jc w:val="center"/>
              <w:rPr>
                <w:b/>
                <w:bCs/>
                <w:sz w:val="15"/>
                <w:szCs w:val="15"/>
              </w:rPr>
            </w:pPr>
            <w:r>
              <w:rPr>
                <w:b/>
                <w:bCs/>
                <w:sz w:val="15"/>
                <w:szCs w:val="15"/>
              </w:rPr>
              <w:t>Արմստատի պաշտոնական կայքերում առկա վիճա- կագրական հրապարա- կումներն ըստ</w:t>
            </w:r>
            <w:r>
              <w:rPr>
                <w:b/>
                <w:bCs/>
                <w:spacing w:val="-8"/>
                <w:sz w:val="15"/>
                <w:szCs w:val="15"/>
              </w:rPr>
              <w:t xml:space="preserve"> </w:t>
            </w:r>
            <w:r>
              <w:rPr>
                <w:b/>
                <w:bCs/>
                <w:sz w:val="15"/>
                <w:szCs w:val="15"/>
              </w:rPr>
              <w:t>ծածկագրերի (տես՝ Մաս 3),</w:t>
            </w:r>
          </w:p>
          <w:p w:rsidR="00BD1F51" w:rsidRDefault="00684C1D">
            <w:pPr>
              <w:pStyle w:val="TableParagraph"/>
              <w:spacing w:before="4"/>
              <w:ind w:left="72" w:right="68" w:firstLine="2"/>
              <w:jc w:val="center"/>
              <w:rPr>
                <w:b/>
                <w:bCs/>
                <w:sz w:val="15"/>
                <w:szCs w:val="15"/>
              </w:rPr>
            </w:pPr>
            <w:r>
              <w:rPr>
                <w:b/>
                <w:bCs/>
                <w:sz w:val="15"/>
                <w:szCs w:val="15"/>
              </w:rPr>
              <w:t>տվյալների բազաներն ըստ հղումների և այլն, որոնցում առկա է վիճա- կագրական աշխատանքի արդյունքը (ցուցանիշը)</w:t>
            </w:r>
          </w:p>
        </w:tc>
      </w:tr>
      <w:tr w:rsidR="00BD1F51">
        <w:trPr>
          <w:trHeight w:val="1797"/>
        </w:trPr>
        <w:tc>
          <w:tcPr>
            <w:tcW w:w="399" w:type="dxa"/>
            <w:vMerge/>
            <w:tcBorders>
              <w:top w:val="nil"/>
            </w:tcBorders>
          </w:tcPr>
          <w:p w:rsidR="00BD1F51" w:rsidRDefault="00BD1F51">
            <w:pPr>
              <w:rPr>
                <w:sz w:val="2"/>
                <w:szCs w:val="2"/>
              </w:rPr>
            </w:pPr>
          </w:p>
        </w:tc>
        <w:tc>
          <w:tcPr>
            <w:tcW w:w="669" w:type="dxa"/>
            <w:vMerge/>
            <w:tcBorders>
              <w:top w:val="nil"/>
            </w:tcBorders>
          </w:tcPr>
          <w:p w:rsidR="00BD1F51" w:rsidRDefault="00BD1F51">
            <w:pPr>
              <w:rPr>
                <w:sz w:val="2"/>
                <w:szCs w:val="2"/>
              </w:rPr>
            </w:pPr>
          </w:p>
        </w:tc>
        <w:tc>
          <w:tcPr>
            <w:tcW w:w="5333" w:type="dxa"/>
            <w:vMerge/>
            <w:tcBorders>
              <w:top w:val="nil"/>
            </w:tcBorders>
          </w:tcPr>
          <w:p w:rsidR="00BD1F51" w:rsidRDefault="00BD1F51">
            <w:pPr>
              <w:rPr>
                <w:sz w:val="2"/>
                <w:szCs w:val="2"/>
              </w:rPr>
            </w:pPr>
          </w:p>
        </w:tc>
        <w:tc>
          <w:tcPr>
            <w:tcW w:w="2809" w:type="dxa"/>
            <w:vMerge/>
            <w:tcBorders>
              <w:top w:val="nil"/>
            </w:tcBorders>
          </w:tcPr>
          <w:p w:rsidR="00BD1F51" w:rsidRDefault="00BD1F51">
            <w:pPr>
              <w:rPr>
                <w:sz w:val="2"/>
                <w:szCs w:val="2"/>
              </w:rPr>
            </w:pPr>
          </w:p>
        </w:tc>
        <w:tc>
          <w:tcPr>
            <w:tcW w:w="1467" w:type="dxa"/>
          </w:tcPr>
          <w:p w:rsidR="00BD1F51" w:rsidRDefault="00684C1D">
            <w:pPr>
              <w:pStyle w:val="TableParagraph"/>
              <w:spacing w:before="1"/>
              <w:ind w:left="5"/>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w:t>
            </w:r>
          </w:p>
          <w:p w:rsidR="00BD1F51" w:rsidRDefault="00684C1D">
            <w:pPr>
              <w:pStyle w:val="TableParagraph"/>
              <w:spacing w:before="5" w:line="178" w:lineRule="exact"/>
              <w:ind w:left="3"/>
              <w:jc w:val="center"/>
              <w:rPr>
                <w:b/>
                <w:bCs/>
                <w:sz w:val="15"/>
                <w:szCs w:val="15"/>
              </w:rPr>
            </w:pPr>
            <w:r>
              <w:rPr>
                <w:b/>
                <w:bCs/>
                <w:sz w:val="15"/>
                <w:szCs w:val="15"/>
              </w:rPr>
              <w:t>այլն)</w:t>
            </w:r>
          </w:p>
        </w:tc>
        <w:tc>
          <w:tcPr>
            <w:tcW w:w="1067" w:type="dxa"/>
          </w:tcPr>
          <w:p w:rsidR="00BD1F51" w:rsidRDefault="00684C1D">
            <w:pPr>
              <w:pStyle w:val="TableParagraph"/>
              <w:spacing w:before="1"/>
              <w:ind w:left="74" w:right="55" w:firstLine="86"/>
              <w:rPr>
                <w:b/>
                <w:bCs/>
                <w:sz w:val="15"/>
                <w:szCs w:val="15"/>
              </w:rPr>
            </w:pPr>
            <w:r>
              <w:rPr>
                <w:b/>
                <w:bCs/>
                <w:sz w:val="15"/>
                <w:szCs w:val="15"/>
              </w:rPr>
              <w:t>հաճախա- կանությունը</w:t>
            </w:r>
          </w:p>
        </w:tc>
        <w:tc>
          <w:tcPr>
            <w:tcW w:w="1067" w:type="dxa"/>
          </w:tcPr>
          <w:p w:rsidR="00BD1F51" w:rsidRDefault="00684C1D">
            <w:pPr>
              <w:pStyle w:val="TableParagraph"/>
              <w:spacing w:before="1"/>
              <w:ind w:left="71" w:right="66"/>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line="178" w:lineRule="exact"/>
              <w:ind w:left="69" w:right="66"/>
              <w:jc w:val="center"/>
              <w:rPr>
                <w:b/>
                <w:bCs/>
                <w:sz w:val="15"/>
                <w:szCs w:val="15"/>
              </w:rPr>
            </w:pPr>
            <w:r>
              <w:rPr>
                <w:b/>
                <w:bCs/>
                <w:sz w:val="15"/>
                <w:szCs w:val="15"/>
              </w:rPr>
              <w:t>հետո)</w:t>
            </w:r>
          </w:p>
        </w:tc>
        <w:tc>
          <w:tcPr>
            <w:tcW w:w="2002" w:type="dxa"/>
            <w:vMerge/>
            <w:tcBorders>
              <w:top w:val="nil"/>
            </w:tcBorders>
          </w:tcPr>
          <w:p w:rsidR="00BD1F51" w:rsidRDefault="00BD1F51">
            <w:pPr>
              <w:rPr>
                <w:sz w:val="2"/>
                <w:szCs w:val="2"/>
              </w:rPr>
            </w:pPr>
          </w:p>
        </w:tc>
      </w:tr>
      <w:tr w:rsidR="00BD1F51">
        <w:trPr>
          <w:trHeight w:val="198"/>
        </w:trPr>
        <w:tc>
          <w:tcPr>
            <w:tcW w:w="399" w:type="dxa"/>
          </w:tcPr>
          <w:p w:rsidR="00BD1F51" w:rsidRDefault="00684C1D">
            <w:pPr>
              <w:pStyle w:val="TableParagraph"/>
              <w:spacing w:line="178" w:lineRule="exact"/>
              <w:ind w:left="164"/>
              <w:rPr>
                <w:b/>
                <w:i/>
                <w:sz w:val="15"/>
              </w:rPr>
            </w:pPr>
            <w:r>
              <w:rPr>
                <w:b/>
                <w:i/>
                <w:sz w:val="15"/>
              </w:rPr>
              <w:t>1</w:t>
            </w:r>
          </w:p>
        </w:tc>
        <w:tc>
          <w:tcPr>
            <w:tcW w:w="669" w:type="dxa"/>
          </w:tcPr>
          <w:p w:rsidR="00BD1F51" w:rsidRDefault="00684C1D">
            <w:pPr>
              <w:pStyle w:val="TableParagraph"/>
              <w:spacing w:line="178" w:lineRule="exact"/>
              <w:ind w:right="2"/>
              <w:jc w:val="center"/>
              <w:rPr>
                <w:b/>
                <w:i/>
                <w:sz w:val="15"/>
              </w:rPr>
            </w:pPr>
            <w:r>
              <w:rPr>
                <w:b/>
                <w:i/>
                <w:sz w:val="15"/>
              </w:rPr>
              <w:t>2</w:t>
            </w:r>
          </w:p>
        </w:tc>
        <w:tc>
          <w:tcPr>
            <w:tcW w:w="5333" w:type="dxa"/>
          </w:tcPr>
          <w:p w:rsidR="00BD1F51" w:rsidRDefault="00684C1D">
            <w:pPr>
              <w:pStyle w:val="TableParagraph"/>
              <w:spacing w:line="178" w:lineRule="exact"/>
              <w:ind w:right="4"/>
              <w:jc w:val="center"/>
              <w:rPr>
                <w:b/>
                <w:i/>
                <w:sz w:val="15"/>
              </w:rPr>
            </w:pPr>
            <w:r>
              <w:rPr>
                <w:b/>
                <w:i/>
                <w:sz w:val="15"/>
              </w:rPr>
              <w:t>3</w:t>
            </w:r>
          </w:p>
        </w:tc>
        <w:tc>
          <w:tcPr>
            <w:tcW w:w="2809" w:type="dxa"/>
          </w:tcPr>
          <w:p w:rsidR="00BD1F51" w:rsidRDefault="00684C1D">
            <w:pPr>
              <w:pStyle w:val="TableParagraph"/>
              <w:spacing w:line="178" w:lineRule="exact"/>
              <w:ind w:right="1"/>
              <w:jc w:val="center"/>
              <w:rPr>
                <w:b/>
                <w:i/>
                <w:sz w:val="15"/>
              </w:rPr>
            </w:pPr>
            <w:r>
              <w:rPr>
                <w:b/>
                <w:i/>
                <w:sz w:val="15"/>
              </w:rPr>
              <w:t>4</w:t>
            </w:r>
          </w:p>
        </w:tc>
        <w:tc>
          <w:tcPr>
            <w:tcW w:w="1467" w:type="dxa"/>
          </w:tcPr>
          <w:p w:rsidR="00BD1F51" w:rsidRDefault="00684C1D">
            <w:pPr>
              <w:pStyle w:val="TableParagraph"/>
              <w:spacing w:line="178" w:lineRule="exact"/>
              <w:ind w:left="5"/>
              <w:jc w:val="center"/>
              <w:rPr>
                <w:b/>
                <w:i/>
                <w:sz w:val="15"/>
              </w:rPr>
            </w:pPr>
            <w:r>
              <w:rPr>
                <w:b/>
                <w:i/>
                <w:sz w:val="15"/>
              </w:rPr>
              <w:t>5</w:t>
            </w:r>
          </w:p>
        </w:tc>
        <w:tc>
          <w:tcPr>
            <w:tcW w:w="1067" w:type="dxa"/>
          </w:tcPr>
          <w:p w:rsidR="00BD1F51" w:rsidRDefault="00684C1D">
            <w:pPr>
              <w:pStyle w:val="TableParagraph"/>
              <w:spacing w:line="178" w:lineRule="exact"/>
              <w:ind w:left="3"/>
              <w:jc w:val="center"/>
              <w:rPr>
                <w:b/>
                <w:i/>
                <w:sz w:val="15"/>
              </w:rPr>
            </w:pPr>
            <w:r>
              <w:rPr>
                <w:b/>
                <w:i/>
                <w:sz w:val="15"/>
              </w:rPr>
              <w:t>6</w:t>
            </w:r>
          </w:p>
        </w:tc>
        <w:tc>
          <w:tcPr>
            <w:tcW w:w="1067" w:type="dxa"/>
          </w:tcPr>
          <w:p w:rsidR="00BD1F51" w:rsidRDefault="00684C1D">
            <w:pPr>
              <w:pStyle w:val="TableParagraph"/>
              <w:spacing w:line="178" w:lineRule="exact"/>
              <w:ind w:left="3"/>
              <w:jc w:val="center"/>
              <w:rPr>
                <w:b/>
                <w:i/>
                <w:sz w:val="15"/>
              </w:rPr>
            </w:pPr>
            <w:r>
              <w:rPr>
                <w:b/>
                <w:i/>
                <w:sz w:val="15"/>
              </w:rPr>
              <w:t>7</w:t>
            </w:r>
          </w:p>
        </w:tc>
        <w:tc>
          <w:tcPr>
            <w:tcW w:w="2002" w:type="dxa"/>
          </w:tcPr>
          <w:p w:rsidR="00BD1F51" w:rsidRDefault="00684C1D">
            <w:pPr>
              <w:pStyle w:val="TableParagraph"/>
              <w:spacing w:line="178" w:lineRule="exact"/>
              <w:ind w:left="1"/>
              <w:jc w:val="center"/>
              <w:rPr>
                <w:b/>
                <w:i/>
                <w:sz w:val="15"/>
              </w:rPr>
            </w:pPr>
            <w:r>
              <w:rPr>
                <w:b/>
                <w:i/>
                <w:sz w:val="15"/>
              </w:rPr>
              <w:t>8</w:t>
            </w:r>
          </w:p>
        </w:tc>
      </w:tr>
      <w:tr w:rsidR="00BD1F51">
        <w:trPr>
          <w:trHeight w:val="499"/>
        </w:trPr>
        <w:tc>
          <w:tcPr>
            <w:tcW w:w="14813" w:type="dxa"/>
            <w:gridSpan w:val="8"/>
          </w:tcPr>
          <w:p w:rsidR="00BD1F51" w:rsidRDefault="00684C1D">
            <w:pPr>
              <w:pStyle w:val="TableParagraph"/>
              <w:spacing w:before="120"/>
              <w:ind w:left="4"/>
              <w:rPr>
                <w:b/>
                <w:bCs/>
                <w:i/>
                <w:sz w:val="20"/>
                <w:szCs w:val="20"/>
              </w:rPr>
            </w:pPr>
            <w:r>
              <w:rPr>
                <w:b/>
                <w:bCs/>
                <w:i/>
                <w:w w:val="105"/>
                <w:sz w:val="20"/>
                <w:szCs w:val="20"/>
              </w:rPr>
              <w:t>1.2.6. ԱՌԵՎՏՈՒՐ ԵՎ ԱՅԼ ԾԱՌԱՅՈՒԹՅՈՒՆՆԵՐ</w:t>
            </w:r>
          </w:p>
        </w:tc>
      </w:tr>
      <w:tr w:rsidR="00BD1F51">
        <w:trPr>
          <w:trHeight w:val="825"/>
        </w:trPr>
        <w:tc>
          <w:tcPr>
            <w:tcW w:w="399" w:type="dxa"/>
          </w:tcPr>
          <w:p w:rsidR="00BD1F51" w:rsidRDefault="00684C1D">
            <w:pPr>
              <w:pStyle w:val="TableParagraph"/>
              <w:spacing w:line="213" w:lineRule="exact"/>
              <w:ind w:left="167"/>
              <w:rPr>
                <w:sz w:val="17"/>
              </w:rPr>
            </w:pPr>
            <w:r>
              <w:rPr>
                <w:w w:val="99"/>
                <w:sz w:val="17"/>
              </w:rPr>
              <w:t>1</w:t>
            </w:r>
          </w:p>
        </w:tc>
        <w:tc>
          <w:tcPr>
            <w:tcW w:w="669" w:type="dxa"/>
          </w:tcPr>
          <w:p w:rsidR="00BD1F51" w:rsidRDefault="00684C1D">
            <w:pPr>
              <w:pStyle w:val="TableParagraph"/>
              <w:spacing w:line="213" w:lineRule="exact"/>
              <w:ind w:left="29" w:right="9"/>
              <w:jc w:val="center"/>
              <w:rPr>
                <w:sz w:val="17"/>
              </w:rPr>
            </w:pPr>
            <w:r>
              <w:rPr>
                <w:sz w:val="17"/>
              </w:rPr>
              <w:t>126001</w:t>
            </w:r>
          </w:p>
        </w:tc>
        <w:tc>
          <w:tcPr>
            <w:tcW w:w="5333" w:type="dxa"/>
          </w:tcPr>
          <w:p w:rsidR="00BD1F51" w:rsidRDefault="00684C1D">
            <w:pPr>
              <w:pStyle w:val="TableParagraph"/>
              <w:spacing w:before="2" w:line="216" w:lineRule="auto"/>
              <w:ind w:left="62"/>
              <w:rPr>
                <w:sz w:val="17"/>
                <w:szCs w:val="17"/>
              </w:rPr>
            </w:pPr>
            <w:r>
              <w:rPr>
                <w:sz w:val="17"/>
                <w:szCs w:val="17"/>
              </w:rPr>
              <w:t>Տեղեկատվություն ապրանքների վաճառքի և մնացորդի վերաբերյալ</w:t>
            </w:r>
          </w:p>
        </w:tc>
        <w:tc>
          <w:tcPr>
            <w:tcW w:w="2809" w:type="dxa"/>
          </w:tcPr>
          <w:p w:rsidR="00BD1F51" w:rsidRDefault="00684C1D">
            <w:pPr>
              <w:pStyle w:val="TableParagraph"/>
              <w:spacing w:line="213" w:lineRule="exact"/>
              <w:ind w:left="63"/>
              <w:rPr>
                <w:sz w:val="17"/>
                <w:szCs w:val="17"/>
              </w:rPr>
            </w:pPr>
            <w:r>
              <w:rPr>
                <w:sz w:val="17"/>
                <w:szCs w:val="17"/>
              </w:rPr>
              <w:t>Ձև N 3-առևտուր</w:t>
            </w:r>
          </w:p>
        </w:tc>
        <w:tc>
          <w:tcPr>
            <w:tcW w:w="1467" w:type="dxa"/>
          </w:tcPr>
          <w:p w:rsidR="00BD1F51" w:rsidRDefault="00684C1D">
            <w:pPr>
              <w:pStyle w:val="TableParagraph"/>
              <w:spacing w:line="206" w:lineRule="exact"/>
              <w:ind w:left="56" w:right="9"/>
              <w:rPr>
                <w:sz w:val="17"/>
                <w:szCs w:val="17"/>
              </w:rPr>
            </w:pPr>
            <w:r>
              <w:rPr>
                <w:sz w:val="17"/>
                <w:szCs w:val="17"/>
              </w:rPr>
              <w:t>ըստ հանրապե- տության, մարզերի և Երևան քաղաքի</w:t>
            </w:r>
          </w:p>
        </w:tc>
        <w:tc>
          <w:tcPr>
            <w:tcW w:w="1067" w:type="dxa"/>
          </w:tcPr>
          <w:p w:rsidR="00BD1F51" w:rsidRDefault="00684C1D">
            <w:pPr>
              <w:pStyle w:val="TableParagraph"/>
              <w:spacing w:line="213" w:lineRule="exact"/>
              <w:ind w:left="68" w:right="66"/>
              <w:jc w:val="center"/>
              <w:rPr>
                <w:sz w:val="17"/>
                <w:szCs w:val="17"/>
              </w:rPr>
            </w:pPr>
            <w:r>
              <w:rPr>
                <w:sz w:val="17"/>
                <w:szCs w:val="17"/>
              </w:rPr>
              <w:t>տարեկան</w:t>
            </w:r>
          </w:p>
        </w:tc>
        <w:tc>
          <w:tcPr>
            <w:tcW w:w="1067" w:type="dxa"/>
          </w:tcPr>
          <w:p w:rsidR="00BD1F51" w:rsidRDefault="00684C1D">
            <w:pPr>
              <w:pStyle w:val="TableParagraph"/>
              <w:spacing w:line="213" w:lineRule="exact"/>
              <w:ind w:left="67" w:right="66"/>
              <w:jc w:val="center"/>
              <w:rPr>
                <w:sz w:val="17"/>
                <w:szCs w:val="17"/>
              </w:rPr>
            </w:pPr>
            <w:r>
              <w:rPr>
                <w:sz w:val="17"/>
                <w:szCs w:val="17"/>
              </w:rPr>
              <w:t>10 հունիսի</w:t>
            </w:r>
          </w:p>
        </w:tc>
        <w:tc>
          <w:tcPr>
            <w:tcW w:w="2002" w:type="dxa"/>
          </w:tcPr>
          <w:p w:rsidR="00BD1F51" w:rsidRDefault="00684C1D">
            <w:pPr>
              <w:pStyle w:val="TableParagraph"/>
              <w:spacing w:line="213" w:lineRule="exact"/>
              <w:ind w:left="5" w:right="5"/>
              <w:jc w:val="center"/>
              <w:rPr>
                <w:sz w:val="17"/>
              </w:rPr>
            </w:pPr>
            <w:r>
              <w:rPr>
                <w:sz w:val="17"/>
              </w:rPr>
              <w:t>1000-101</w:t>
            </w:r>
          </w:p>
        </w:tc>
      </w:tr>
      <w:tr w:rsidR="00BD1F51">
        <w:trPr>
          <w:trHeight w:val="408"/>
        </w:trPr>
        <w:tc>
          <w:tcPr>
            <w:tcW w:w="399" w:type="dxa"/>
            <w:tcBorders>
              <w:bottom w:val="nil"/>
            </w:tcBorders>
          </w:tcPr>
          <w:p w:rsidR="00BD1F51" w:rsidRDefault="00684C1D">
            <w:pPr>
              <w:pStyle w:val="TableParagraph"/>
              <w:spacing w:line="213" w:lineRule="exact"/>
              <w:ind w:left="158"/>
              <w:rPr>
                <w:sz w:val="17"/>
              </w:rPr>
            </w:pPr>
            <w:r>
              <w:rPr>
                <w:w w:val="99"/>
                <w:sz w:val="17"/>
              </w:rPr>
              <w:t>2</w:t>
            </w:r>
          </w:p>
        </w:tc>
        <w:tc>
          <w:tcPr>
            <w:tcW w:w="669" w:type="dxa"/>
            <w:tcBorders>
              <w:bottom w:val="nil"/>
            </w:tcBorders>
          </w:tcPr>
          <w:p w:rsidR="00BD1F51" w:rsidRDefault="00684C1D">
            <w:pPr>
              <w:pStyle w:val="TableParagraph"/>
              <w:spacing w:line="213" w:lineRule="exact"/>
              <w:ind w:left="29" w:right="10"/>
              <w:jc w:val="center"/>
              <w:rPr>
                <w:sz w:val="17"/>
              </w:rPr>
            </w:pPr>
            <w:r>
              <w:rPr>
                <w:sz w:val="17"/>
              </w:rPr>
              <w:t>126002</w:t>
            </w:r>
          </w:p>
        </w:tc>
        <w:tc>
          <w:tcPr>
            <w:tcW w:w="5333" w:type="dxa"/>
            <w:tcBorders>
              <w:bottom w:val="nil"/>
            </w:tcBorders>
          </w:tcPr>
          <w:p w:rsidR="00BD1F51" w:rsidRDefault="00684C1D">
            <w:pPr>
              <w:pStyle w:val="TableParagraph"/>
              <w:spacing w:line="213" w:lineRule="exact"/>
              <w:ind w:left="62"/>
              <w:rPr>
                <w:sz w:val="17"/>
                <w:szCs w:val="17"/>
              </w:rPr>
            </w:pPr>
            <w:r>
              <w:rPr>
                <w:sz w:val="17"/>
                <w:szCs w:val="17"/>
              </w:rPr>
              <w:t>Առևտրի շրջանառությունը</w:t>
            </w:r>
          </w:p>
        </w:tc>
        <w:tc>
          <w:tcPr>
            <w:tcW w:w="2809" w:type="dxa"/>
            <w:tcBorders>
              <w:bottom w:val="nil"/>
            </w:tcBorders>
          </w:tcPr>
          <w:p w:rsidR="00BD1F51" w:rsidRDefault="00684C1D">
            <w:pPr>
              <w:pStyle w:val="TableParagraph"/>
              <w:spacing w:line="213" w:lineRule="exact"/>
              <w:ind w:left="63"/>
              <w:rPr>
                <w:sz w:val="17"/>
                <w:szCs w:val="17"/>
              </w:rPr>
            </w:pPr>
            <w:r>
              <w:rPr>
                <w:sz w:val="17"/>
                <w:szCs w:val="17"/>
              </w:rPr>
              <w:t>Ձև N 1-առևտուր</w:t>
            </w:r>
          </w:p>
        </w:tc>
        <w:tc>
          <w:tcPr>
            <w:tcW w:w="1467" w:type="dxa"/>
            <w:tcBorders>
              <w:bottom w:val="nil"/>
            </w:tcBorders>
          </w:tcPr>
          <w:p w:rsidR="00BD1F51" w:rsidRDefault="00684C1D">
            <w:pPr>
              <w:pStyle w:val="TableParagraph"/>
              <w:spacing w:line="206" w:lineRule="exact"/>
              <w:ind w:left="56" w:right="125"/>
              <w:rPr>
                <w:sz w:val="17"/>
                <w:szCs w:val="17"/>
              </w:rPr>
            </w:pPr>
            <w:r>
              <w:rPr>
                <w:sz w:val="17"/>
                <w:szCs w:val="17"/>
              </w:rPr>
              <w:t>ըստ հանրապե- տության,</w:t>
            </w:r>
          </w:p>
        </w:tc>
        <w:tc>
          <w:tcPr>
            <w:tcW w:w="1067" w:type="dxa"/>
            <w:tcBorders>
              <w:bottom w:val="nil"/>
            </w:tcBorders>
          </w:tcPr>
          <w:p w:rsidR="00BD1F51" w:rsidRDefault="00684C1D">
            <w:pPr>
              <w:pStyle w:val="TableParagraph"/>
              <w:spacing w:line="213" w:lineRule="exact"/>
              <w:ind w:left="68" w:right="66"/>
              <w:jc w:val="center"/>
              <w:rPr>
                <w:sz w:val="17"/>
                <w:szCs w:val="17"/>
              </w:rPr>
            </w:pPr>
            <w:r>
              <w:rPr>
                <w:sz w:val="17"/>
                <w:szCs w:val="17"/>
              </w:rPr>
              <w:t>ամսական</w:t>
            </w:r>
          </w:p>
        </w:tc>
        <w:tc>
          <w:tcPr>
            <w:tcW w:w="1067" w:type="dxa"/>
            <w:tcBorders>
              <w:bottom w:val="nil"/>
            </w:tcBorders>
          </w:tcPr>
          <w:p w:rsidR="00BD1F51" w:rsidRDefault="00684C1D">
            <w:pPr>
              <w:pStyle w:val="TableParagraph"/>
              <w:spacing w:line="213" w:lineRule="exact"/>
              <w:ind w:left="69" w:right="66"/>
              <w:jc w:val="center"/>
              <w:rPr>
                <w:sz w:val="17"/>
              </w:rPr>
            </w:pPr>
            <w:r>
              <w:rPr>
                <w:sz w:val="17"/>
              </w:rPr>
              <w:t>25</w:t>
            </w:r>
          </w:p>
        </w:tc>
        <w:tc>
          <w:tcPr>
            <w:tcW w:w="2002" w:type="dxa"/>
            <w:tcBorders>
              <w:bottom w:val="nil"/>
            </w:tcBorders>
          </w:tcPr>
          <w:p w:rsidR="00BD1F51" w:rsidRDefault="00684C1D">
            <w:pPr>
              <w:pStyle w:val="TableParagraph"/>
              <w:spacing w:line="202" w:lineRule="exact"/>
              <w:ind w:left="656"/>
              <w:rPr>
                <w:sz w:val="17"/>
              </w:rPr>
            </w:pPr>
            <w:r>
              <w:rPr>
                <w:sz w:val="17"/>
              </w:rPr>
              <w:t>1000-101,</w:t>
            </w:r>
          </w:p>
          <w:p w:rsidR="00BD1F51" w:rsidRDefault="00684C1D">
            <w:pPr>
              <w:pStyle w:val="TableParagraph"/>
              <w:spacing w:line="187" w:lineRule="exact"/>
              <w:ind w:left="645"/>
              <w:rPr>
                <w:sz w:val="17"/>
              </w:rPr>
            </w:pPr>
            <w:r>
              <w:rPr>
                <w:sz w:val="17"/>
              </w:rPr>
              <w:t>1000-102,</w:t>
            </w:r>
          </w:p>
        </w:tc>
      </w:tr>
      <w:tr w:rsidR="00BD1F51">
        <w:trPr>
          <w:trHeight w:val="203"/>
        </w:trPr>
        <w:tc>
          <w:tcPr>
            <w:tcW w:w="399"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333" w:type="dxa"/>
            <w:tcBorders>
              <w:top w:val="nil"/>
              <w:bottom w:val="nil"/>
            </w:tcBorders>
          </w:tcPr>
          <w:p w:rsidR="00BD1F51" w:rsidRDefault="00BD1F51">
            <w:pPr>
              <w:pStyle w:val="TableParagraph"/>
              <w:rPr>
                <w:rFonts w:ascii="Times New Roman"/>
                <w:sz w:val="14"/>
              </w:rPr>
            </w:pPr>
          </w:p>
        </w:tc>
        <w:tc>
          <w:tcPr>
            <w:tcW w:w="2809" w:type="dxa"/>
            <w:tcBorders>
              <w:top w:val="nil"/>
              <w:bottom w:val="nil"/>
            </w:tcBorders>
          </w:tcPr>
          <w:p w:rsidR="00BD1F51" w:rsidRDefault="00BD1F51">
            <w:pPr>
              <w:pStyle w:val="TableParagraph"/>
              <w:rPr>
                <w:rFonts w:ascii="Times New Roman"/>
                <w:sz w:val="14"/>
              </w:rPr>
            </w:pPr>
          </w:p>
        </w:tc>
        <w:tc>
          <w:tcPr>
            <w:tcW w:w="1467" w:type="dxa"/>
            <w:tcBorders>
              <w:top w:val="nil"/>
              <w:bottom w:val="nil"/>
            </w:tcBorders>
          </w:tcPr>
          <w:p w:rsidR="00BD1F51" w:rsidRDefault="00684C1D">
            <w:pPr>
              <w:pStyle w:val="TableParagraph"/>
              <w:spacing w:line="183" w:lineRule="exact"/>
              <w:ind w:left="56"/>
              <w:rPr>
                <w:sz w:val="17"/>
                <w:szCs w:val="17"/>
              </w:rPr>
            </w:pPr>
            <w:r>
              <w:rPr>
                <w:sz w:val="17"/>
                <w:szCs w:val="17"/>
              </w:rPr>
              <w:t>մարզերի և</w:t>
            </w:r>
          </w:p>
        </w:tc>
        <w:tc>
          <w:tcPr>
            <w:tcW w:w="1067" w:type="dxa"/>
            <w:tcBorders>
              <w:top w:val="nil"/>
              <w:bottom w:val="nil"/>
            </w:tcBorders>
          </w:tcPr>
          <w:p w:rsidR="00BD1F51" w:rsidRDefault="00BD1F51">
            <w:pPr>
              <w:pStyle w:val="TableParagraph"/>
              <w:rPr>
                <w:rFonts w:ascii="Times New Roman"/>
                <w:sz w:val="14"/>
              </w:rPr>
            </w:pPr>
          </w:p>
        </w:tc>
        <w:tc>
          <w:tcPr>
            <w:tcW w:w="1067" w:type="dxa"/>
            <w:tcBorders>
              <w:top w:val="nil"/>
              <w:bottom w:val="nil"/>
            </w:tcBorders>
          </w:tcPr>
          <w:p w:rsidR="00BD1F51" w:rsidRDefault="00BD1F51">
            <w:pPr>
              <w:pStyle w:val="TableParagraph"/>
              <w:rPr>
                <w:rFonts w:ascii="Times New Roman"/>
                <w:sz w:val="14"/>
              </w:rPr>
            </w:pPr>
          </w:p>
        </w:tc>
        <w:tc>
          <w:tcPr>
            <w:tcW w:w="2002" w:type="dxa"/>
            <w:tcBorders>
              <w:top w:val="nil"/>
              <w:bottom w:val="nil"/>
            </w:tcBorders>
          </w:tcPr>
          <w:p w:rsidR="00BD1F51" w:rsidRDefault="00684C1D">
            <w:pPr>
              <w:pStyle w:val="TableParagraph"/>
              <w:spacing w:line="183" w:lineRule="exact"/>
              <w:ind w:left="57" w:right="5"/>
              <w:jc w:val="center"/>
              <w:rPr>
                <w:sz w:val="17"/>
              </w:rPr>
            </w:pPr>
            <w:r>
              <w:rPr>
                <w:sz w:val="17"/>
              </w:rPr>
              <w:t>1000-103,</w:t>
            </w:r>
          </w:p>
        </w:tc>
      </w:tr>
      <w:tr w:rsidR="00BD1F51">
        <w:trPr>
          <w:trHeight w:val="412"/>
        </w:trPr>
        <w:tc>
          <w:tcPr>
            <w:tcW w:w="399"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333" w:type="dxa"/>
            <w:tcBorders>
              <w:top w:val="nil"/>
              <w:bottom w:val="nil"/>
            </w:tcBorders>
          </w:tcPr>
          <w:p w:rsidR="00BD1F51" w:rsidRDefault="00BD1F51">
            <w:pPr>
              <w:pStyle w:val="TableParagraph"/>
              <w:rPr>
                <w:rFonts w:ascii="Times New Roman"/>
                <w:sz w:val="16"/>
              </w:rPr>
            </w:pPr>
          </w:p>
        </w:tc>
        <w:tc>
          <w:tcPr>
            <w:tcW w:w="2809" w:type="dxa"/>
            <w:tcBorders>
              <w:top w:val="nil"/>
              <w:bottom w:val="nil"/>
            </w:tcBorders>
          </w:tcPr>
          <w:p w:rsidR="00BD1F51" w:rsidRDefault="00BD1F51">
            <w:pPr>
              <w:pStyle w:val="TableParagraph"/>
              <w:rPr>
                <w:rFonts w:ascii="Times New Roman"/>
                <w:sz w:val="16"/>
              </w:rPr>
            </w:pPr>
          </w:p>
        </w:tc>
        <w:tc>
          <w:tcPr>
            <w:tcW w:w="1467" w:type="dxa"/>
            <w:tcBorders>
              <w:top w:val="nil"/>
              <w:bottom w:val="nil"/>
            </w:tcBorders>
          </w:tcPr>
          <w:p w:rsidR="00BD1F51" w:rsidRDefault="00684C1D">
            <w:pPr>
              <w:pStyle w:val="TableParagraph"/>
              <w:spacing w:line="218" w:lineRule="exact"/>
              <w:ind w:left="56"/>
              <w:rPr>
                <w:sz w:val="17"/>
                <w:szCs w:val="17"/>
              </w:rPr>
            </w:pPr>
            <w:r>
              <w:rPr>
                <w:sz w:val="17"/>
                <w:szCs w:val="17"/>
              </w:rPr>
              <w:t>Երևան քաղաքի</w:t>
            </w:r>
          </w:p>
        </w:tc>
        <w:tc>
          <w:tcPr>
            <w:tcW w:w="1067" w:type="dxa"/>
            <w:tcBorders>
              <w:top w:val="nil"/>
              <w:bottom w:val="nil"/>
            </w:tcBorders>
          </w:tcPr>
          <w:p w:rsidR="00BD1F51" w:rsidRDefault="00BD1F51">
            <w:pPr>
              <w:pStyle w:val="TableParagraph"/>
              <w:rPr>
                <w:rFonts w:ascii="Times New Roman"/>
                <w:sz w:val="16"/>
              </w:rPr>
            </w:pPr>
          </w:p>
        </w:tc>
        <w:tc>
          <w:tcPr>
            <w:tcW w:w="1067" w:type="dxa"/>
            <w:tcBorders>
              <w:top w:val="nil"/>
              <w:bottom w:val="nil"/>
            </w:tcBorders>
          </w:tcPr>
          <w:p w:rsidR="00BD1F51" w:rsidRDefault="00BD1F51">
            <w:pPr>
              <w:pStyle w:val="TableParagraph"/>
              <w:rPr>
                <w:rFonts w:ascii="Times New Roman"/>
                <w:sz w:val="16"/>
              </w:rPr>
            </w:pPr>
          </w:p>
        </w:tc>
        <w:tc>
          <w:tcPr>
            <w:tcW w:w="2002" w:type="dxa"/>
            <w:tcBorders>
              <w:top w:val="nil"/>
              <w:bottom w:val="nil"/>
            </w:tcBorders>
          </w:tcPr>
          <w:p w:rsidR="00BD1F51" w:rsidRDefault="00684C1D">
            <w:pPr>
              <w:pStyle w:val="TableParagraph"/>
              <w:spacing w:line="207" w:lineRule="exact"/>
              <w:ind w:left="640"/>
              <w:rPr>
                <w:sz w:val="17"/>
              </w:rPr>
            </w:pPr>
            <w:r>
              <w:rPr>
                <w:sz w:val="17"/>
              </w:rPr>
              <w:t>1000-301,</w:t>
            </w:r>
          </w:p>
          <w:p w:rsidR="00BD1F51" w:rsidRDefault="00684C1D">
            <w:pPr>
              <w:pStyle w:val="TableParagraph"/>
              <w:spacing w:line="186" w:lineRule="exact"/>
              <w:ind w:left="643"/>
              <w:rPr>
                <w:sz w:val="17"/>
              </w:rPr>
            </w:pPr>
            <w:r>
              <w:rPr>
                <w:sz w:val="17"/>
              </w:rPr>
              <w:t>1000-401,</w:t>
            </w:r>
          </w:p>
        </w:tc>
      </w:tr>
      <w:tr w:rsidR="00BD1F51">
        <w:trPr>
          <w:trHeight w:val="212"/>
        </w:trPr>
        <w:tc>
          <w:tcPr>
            <w:tcW w:w="399"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333" w:type="dxa"/>
            <w:tcBorders>
              <w:top w:val="nil"/>
              <w:bottom w:val="nil"/>
            </w:tcBorders>
          </w:tcPr>
          <w:p w:rsidR="00BD1F51" w:rsidRDefault="00BD1F51">
            <w:pPr>
              <w:pStyle w:val="TableParagraph"/>
              <w:rPr>
                <w:rFonts w:ascii="Times New Roman"/>
                <w:sz w:val="14"/>
              </w:rPr>
            </w:pPr>
          </w:p>
        </w:tc>
        <w:tc>
          <w:tcPr>
            <w:tcW w:w="2809" w:type="dxa"/>
            <w:tcBorders>
              <w:top w:val="nil"/>
              <w:bottom w:val="nil"/>
            </w:tcBorders>
          </w:tcPr>
          <w:p w:rsidR="00BD1F51" w:rsidRDefault="00BD1F51">
            <w:pPr>
              <w:pStyle w:val="TableParagraph"/>
              <w:rPr>
                <w:rFonts w:ascii="Times New Roman"/>
                <w:sz w:val="14"/>
              </w:rPr>
            </w:pPr>
          </w:p>
        </w:tc>
        <w:tc>
          <w:tcPr>
            <w:tcW w:w="1467" w:type="dxa"/>
            <w:tcBorders>
              <w:top w:val="nil"/>
              <w:bottom w:val="nil"/>
            </w:tcBorders>
          </w:tcPr>
          <w:p w:rsidR="00BD1F51" w:rsidRDefault="00BD1F51">
            <w:pPr>
              <w:pStyle w:val="TableParagraph"/>
              <w:rPr>
                <w:rFonts w:ascii="Times New Roman"/>
                <w:sz w:val="14"/>
              </w:rPr>
            </w:pPr>
          </w:p>
        </w:tc>
        <w:tc>
          <w:tcPr>
            <w:tcW w:w="1067" w:type="dxa"/>
            <w:tcBorders>
              <w:top w:val="nil"/>
              <w:bottom w:val="nil"/>
            </w:tcBorders>
          </w:tcPr>
          <w:p w:rsidR="00BD1F51" w:rsidRDefault="00BD1F51">
            <w:pPr>
              <w:pStyle w:val="TableParagraph"/>
              <w:rPr>
                <w:rFonts w:ascii="Times New Roman"/>
                <w:sz w:val="14"/>
              </w:rPr>
            </w:pPr>
          </w:p>
        </w:tc>
        <w:tc>
          <w:tcPr>
            <w:tcW w:w="1067" w:type="dxa"/>
            <w:tcBorders>
              <w:top w:val="nil"/>
              <w:bottom w:val="nil"/>
            </w:tcBorders>
          </w:tcPr>
          <w:p w:rsidR="00BD1F51" w:rsidRDefault="00BD1F51">
            <w:pPr>
              <w:pStyle w:val="TableParagraph"/>
              <w:rPr>
                <w:rFonts w:ascii="Times New Roman"/>
                <w:sz w:val="14"/>
              </w:rPr>
            </w:pPr>
          </w:p>
        </w:tc>
        <w:tc>
          <w:tcPr>
            <w:tcW w:w="2002" w:type="dxa"/>
            <w:tcBorders>
              <w:top w:val="nil"/>
              <w:bottom w:val="nil"/>
            </w:tcBorders>
          </w:tcPr>
          <w:p w:rsidR="00BD1F51" w:rsidRDefault="00684C1D">
            <w:pPr>
              <w:pStyle w:val="TableParagraph"/>
              <w:spacing w:line="193" w:lineRule="exact"/>
              <w:ind w:left="109" w:right="5"/>
              <w:jc w:val="center"/>
              <w:rPr>
                <w:sz w:val="17"/>
              </w:rPr>
            </w:pPr>
            <w:r>
              <w:rPr>
                <w:sz w:val="17"/>
              </w:rPr>
              <w:t>1000-402,</w:t>
            </w:r>
          </w:p>
        </w:tc>
      </w:tr>
      <w:tr w:rsidR="00BD1F51">
        <w:trPr>
          <w:trHeight w:val="216"/>
        </w:trPr>
        <w:tc>
          <w:tcPr>
            <w:tcW w:w="399"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333" w:type="dxa"/>
            <w:tcBorders>
              <w:top w:val="nil"/>
              <w:bottom w:val="nil"/>
            </w:tcBorders>
          </w:tcPr>
          <w:p w:rsidR="00BD1F51" w:rsidRDefault="00BD1F51">
            <w:pPr>
              <w:pStyle w:val="TableParagraph"/>
              <w:rPr>
                <w:rFonts w:ascii="Times New Roman"/>
                <w:sz w:val="14"/>
              </w:rPr>
            </w:pPr>
          </w:p>
        </w:tc>
        <w:tc>
          <w:tcPr>
            <w:tcW w:w="2809" w:type="dxa"/>
            <w:tcBorders>
              <w:top w:val="nil"/>
              <w:bottom w:val="nil"/>
            </w:tcBorders>
          </w:tcPr>
          <w:p w:rsidR="00BD1F51" w:rsidRDefault="00BD1F51">
            <w:pPr>
              <w:pStyle w:val="TableParagraph"/>
              <w:rPr>
                <w:rFonts w:ascii="Times New Roman"/>
                <w:sz w:val="14"/>
              </w:rPr>
            </w:pPr>
          </w:p>
        </w:tc>
        <w:tc>
          <w:tcPr>
            <w:tcW w:w="1467" w:type="dxa"/>
            <w:tcBorders>
              <w:top w:val="nil"/>
              <w:bottom w:val="nil"/>
            </w:tcBorders>
          </w:tcPr>
          <w:p w:rsidR="00BD1F51" w:rsidRDefault="00BD1F51">
            <w:pPr>
              <w:pStyle w:val="TableParagraph"/>
              <w:rPr>
                <w:rFonts w:ascii="Times New Roman"/>
                <w:sz w:val="14"/>
              </w:rPr>
            </w:pPr>
          </w:p>
        </w:tc>
        <w:tc>
          <w:tcPr>
            <w:tcW w:w="1067" w:type="dxa"/>
            <w:tcBorders>
              <w:top w:val="nil"/>
              <w:bottom w:val="nil"/>
            </w:tcBorders>
          </w:tcPr>
          <w:p w:rsidR="00BD1F51" w:rsidRDefault="00BD1F51">
            <w:pPr>
              <w:pStyle w:val="TableParagraph"/>
              <w:rPr>
                <w:rFonts w:ascii="Times New Roman"/>
                <w:sz w:val="14"/>
              </w:rPr>
            </w:pPr>
          </w:p>
        </w:tc>
        <w:tc>
          <w:tcPr>
            <w:tcW w:w="1067" w:type="dxa"/>
            <w:tcBorders>
              <w:top w:val="nil"/>
              <w:bottom w:val="nil"/>
            </w:tcBorders>
          </w:tcPr>
          <w:p w:rsidR="00BD1F51" w:rsidRDefault="00BD1F51">
            <w:pPr>
              <w:pStyle w:val="TableParagraph"/>
              <w:rPr>
                <w:rFonts w:ascii="Times New Roman"/>
                <w:sz w:val="14"/>
              </w:rPr>
            </w:pPr>
          </w:p>
        </w:tc>
        <w:tc>
          <w:tcPr>
            <w:tcW w:w="2002" w:type="dxa"/>
            <w:tcBorders>
              <w:top w:val="nil"/>
              <w:bottom w:val="nil"/>
            </w:tcBorders>
          </w:tcPr>
          <w:p w:rsidR="00BD1F51" w:rsidRDefault="00684C1D">
            <w:pPr>
              <w:pStyle w:val="TableParagraph"/>
              <w:spacing w:line="197" w:lineRule="exact"/>
              <w:ind w:left="7" w:right="5"/>
              <w:jc w:val="center"/>
              <w:rPr>
                <w:sz w:val="17"/>
              </w:rPr>
            </w:pPr>
            <w:r>
              <w:rPr>
                <w:sz w:val="17"/>
              </w:rPr>
              <w:t>ArmStatBank.am,</w:t>
            </w:r>
          </w:p>
        </w:tc>
      </w:tr>
      <w:tr w:rsidR="00BD1F51">
        <w:trPr>
          <w:trHeight w:val="209"/>
        </w:trPr>
        <w:tc>
          <w:tcPr>
            <w:tcW w:w="399"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333" w:type="dxa"/>
            <w:tcBorders>
              <w:top w:val="nil"/>
              <w:bottom w:val="nil"/>
            </w:tcBorders>
          </w:tcPr>
          <w:p w:rsidR="00BD1F51" w:rsidRDefault="00BD1F51">
            <w:pPr>
              <w:pStyle w:val="TableParagraph"/>
              <w:rPr>
                <w:rFonts w:ascii="Times New Roman"/>
                <w:sz w:val="14"/>
              </w:rPr>
            </w:pPr>
          </w:p>
        </w:tc>
        <w:tc>
          <w:tcPr>
            <w:tcW w:w="2809" w:type="dxa"/>
            <w:tcBorders>
              <w:top w:val="nil"/>
              <w:bottom w:val="nil"/>
            </w:tcBorders>
          </w:tcPr>
          <w:p w:rsidR="00BD1F51" w:rsidRDefault="00BD1F51">
            <w:pPr>
              <w:pStyle w:val="TableParagraph"/>
              <w:rPr>
                <w:rFonts w:ascii="Times New Roman"/>
                <w:sz w:val="14"/>
              </w:rPr>
            </w:pPr>
          </w:p>
        </w:tc>
        <w:tc>
          <w:tcPr>
            <w:tcW w:w="1467" w:type="dxa"/>
            <w:tcBorders>
              <w:top w:val="nil"/>
              <w:bottom w:val="nil"/>
            </w:tcBorders>
          </w:tcPr>
          <w:p w:rsidR="00BD1F51" w:rsidRDefault="00BD1F51">
            <w:pPr>
              <w:pStyle w:val="TableParagraph"/>
              <w:rPr>
                <w:rFonts w:ascii="Times New Roman"/>
                <w:sz w:val="14"/>
              </w:rPr>
            </w:pPr>
          </w:p>
        </w:tc>
        <w:tc>
          <w:tcPr>
            <w:tcW w:w="1067" w:type="dxa"/>
            <w:tcBorders>
              <w:top w:val="nil"/>
              <w:bottom w:val="nil"/>
            </w:tcBorders>
          </w:tcPr>
          <w:p w:rsidR="00BD1F51" w:rsidRDefault="00BD1F51">
            <w:pPr>
              <w:pStyle w:val="TableParagraph"/>
              <w:rPr>
                <w:rFonts w:ascii="Times New Roman"/>
                <w:sz w:val="14"/>
              </w:rPr>
            </w:pPr>
          </w:p>
        </w:tc>
        <w:tc>
          <w:tcPr>
            <w:tcW w:w="1067" w:type="dxa"/>
            <w:tcBorders>
              <w:top w:val="nil"/>
              <w:bottom w:val="nil"/>
            </w:tcBorders>
          </w:tcPr>
          <w:p w:rsidR="00BD1F51" w:rsidRDefault="00BD1F51">
            <w:pPr>
              <w:pStyle w:val="TableParagraph"/>
              <w:rPr>
                <w:rFonts w:ascii="Times New Roman"/>
                <w:sz w:val="14"/>
              </w:rPr>
            </w:pPr>
          </w:p>
        </w:tc>
        <w:tc>
          <w:tcPr>
            <w:tcW w:w="2002" w:type="dxa"/>
            <w:tcBorders>
              <w:top w:val="nil"/>
              <w:bottom w:val="nil"/>
            </w:tcBorders>
          </w:tcPr>
          <w:p w:rsidR="00BD1F51" w:rsidRDefault="00684C1D">
            <w:pPr>
              <w:pStyle w:val="TableParagraph"/>
              <w:spacing w:line="190" w:lineRule="exact"/>
              <w:ind w:left="6" w:right="5"/>
              <w:jc w:val="center"/>
              <w:rPr>
                <w:sz w:val="17"/>
                <w:szCs w:val="17"/>
              </w:rPr>
            </w:pPr>
            <w:r>
              <w:rPr>
                <w:sz w:val="17"/>
                <w:szCs w:val="17"/>
              </w:rPr>
              <w:t>Հիմնական վիճակա-</w:t>
            </w:r>
          </w:p>
        </w:tc>
      </w:tr>
      <w:tr w:rsidR="00BD1F51">
        <w:trPr>
          <w:trHeight w:val="211"/>
        </w:trPr>
        <w:tc>
          <w:tcPr>
            <w:tcW w:w="399" w:type="dxa"/>
            <w:tcBorders>
              <w:top w:val="nil"/>
            </w:tcBorders>
          </w:tcPr>
          <w:p w:rsidR="00BD1F51" w:rsidRDefault="00BD1F51">
            <w:pPr>
              <w:pStyle w:val="TableParagraph"/>
              <w:rPr>
                <w:rFonts w:ascii="Times New Roman"/>
                <w:sz w:val="14"/>
              </w:rPr>
            </w:pPr>
          </w:p>
        </w:tc>
        <w:tc>
          <w:tcPr>
            <w:tcW w:w="669" w:type="dxa"/>
            <w:tcBorders>
              <w:top w:val="nil"/>
            </w:tcBorders>
          </w:tcPr>
          <w:p w:rsidR="00BD1F51" w:rsidRDefault="00BD1F51">
            <w:pPr>
              <w:pStyle w:val="TableParagraph"/>
              <w:rPr>
                <w:rFonts w:ascii="Times New Roman"/>
                <w:sz w:val="14"/>
              </w:rPr>
            </w:pPr>
          </w:p>
        </w:tc>
        <w:tc>
          <w:tcPr>
            <w:tcW w:w="5333" w:type="dxa"/>
            <w:tcBorders>
              <w:top w:val="nil"/>
            </w:tcBorders>
          </w:tcPr>
          <w:p w:rsidR="00BD1F51" w:rsidRDefault="00BD1F51">
            <w:pPr>
              <w:pStyle w:val="TableParagraph"/>
              <w:rPr>
                <w:rFonts w:ascii="Times New Roman"/>
                <w:sz w:val="14"/>
              </w:rPr>
            </w:pPr>
          </w:p>
        </w:tc>
        <w:tc>
          <w:tcPr>
            <w:tcW w:w="2809" w:type="dxa"/>
            <w:tcBorders>
              <w:top w:val="nil"/>
            </w:tcBorders>
          </w:tcPr>
          <w:p w:rsidR="00BD1F51" w:rsidRDefault="00BD1F51">
            <w:pPr>
              <w:pStyle w:val="TableParagraph"/>
              <w:rPr>
                <w:rFonts w:ascii="Times New Roman"/>
                <w:sz w:val="14"/>
              </w:rPr>
            </w:pPr>
          </w:p>
        </w:tc>
        <w:tc>
          <w:tcPr>
            <w:tcW w:w="1467" w:type="dxa"/>
            <w:tcBorders>
              <w:top w:val="nil"/>
            </w:tcBorders>
          </w:tcPr>
          <w:p w:rsidR="00BD1F51" w:rsidRDefault="00BD1F51">
            <w:pPr>
              <w:pStyle w:val="TableParagraph"/>
              <w:rPr>
                <w:rFonts w:ascii="Times New Roman"/>
                <w:sz w:val="14"/>
              </w:rPr>
            </w:pPr>
          </w:p>
        </w:tc>
        <w:tc>
          <w:tcPr>
            <w:tcW w:w="1067" w:type="dxa"/>
            <w:tcBorders>
              <w:top w:val="nil"/>
            </w:tcBorders>
          </w:tcPr>
          <w:p w:rsidR="00BD1F51" w:rsidRDefault="00BD1F51">
            <w:pPr>
              <w:pStyle w:val="TableParagraph"/>
              <w:rPr>
                <w:rFonts w:ascii="Times New Roman"/>
                <w:sz w:val="14"/>
              </w:rPr>
            </w:pPr>
          </w:p>
        </w:tc>
        <w:tc>
          <w:tcPr>
            <w:tcW w:w="1067" w:type="dxa"/>
            <w:tcBorders>
              <w:top w:val="nil"/>
            </w:tcBorders>
          </w:tcPr>
          <w:p w:rsidR="00BD1F51" w:rsidRDefault="00BD1F51">
            <w:pPr>
              <w:pStyle w:val="TableParagraph"/>
              <w:rPr>
                <w:rFonts w:ascii="Times New Roman"/>
                <w:sz w:val="14"/>
              </w:rPr>
            </w:pPr>
          </w:p>
        </w:tc>
        <w:tc>
          <w:tcPr>
            <w:tcW w:w="2002" w:type="dxa"/>
            <w:tcBorders>
              <w:top w:val="nil"/>
            </w:tcBorders>
          </w:tcPr>
          <w:p w:rsidR="00BD1F51" w:rsidRDefault="00684C1D">
            <w:pPr>
              <w:pStyle w:val="TableParagraph"/>
              <w:spacing w:line="191" w:lineRule="exact"/>
              <w:ind w:left="8" w:right="5"/>
              <w:jc w:val="center"/>
              <w:rPr>
                <w:sz w:val="17"/>
                <w:szCs w:val="17"/>
              </w:rPr>
            </w:pPr>
            <w:r>
              <w:rPr>
                <w:sz w:val="17"/>
                <w:szCs w:val="17"/>
              </w:rPr>
              <w:t>գրական տվյալներ</w:t>
            </w:r>
          </w:p>
        </w:tc>
      </w:tr>
      <w:tr w:rsidR="00BD1F51">
        <w:trPr>
          <w:trHeight w:val="408"/>
        </w:trPr>
        <w:tc>
          <w:tcPr>
            <w:tcW w:w="399" w:type="dxa"/>
            <w:tcBorders>
              <w:bottom w:val="nil"/>
            </w:tcBorders>
          </w:tcPr>
          <w:p w:rsidR="00BD1F51" w:rsidRDefault="00684C1D">
            <w:pPr>
              <w:pStyle w:val="TableParagraph"/>
              <w:spacing w:line="213" w:lineRule="exact"/>
              <w:ind w:left="153"/>
              <w:rPr>
                <w:sz w:val="17"/>
              </w:rPr>
            </w:pPr>
            <w:r>
              <w:rPr>
                <w:w w:val="99"/>
                <w:sz w:val="17"/>
              </w:rPr>
              <w:t>3</w:t>
            </w:r>
          </w:p>
        </w:tc>
        <w:tc>
          <w:tcPr>
            <w:tcW w:w="669" w:type="dxa"/>
            <w:tcBorders>
              <w:bottom w:val="nil"/>
            </w:tcBorders>
          </w:tcPr>
          <w:p w:rsidR="00BD1F51" w:rsidRDefault="00684C1D">
            <w:pPr>
              <w:pStyle w:val="TableParagraph"/>
              <w:spacing w:line="213" w:lineRule="exact"/>
              <w:ind w:left="29" w:right="11"/>
              <w:jc w:val="center"/>
              <w:rPr>
                <w:sz w:val="17"/>
              </w:rPr>
            </w:pPr>
            <w:r>
              <w:rPr>
                <w:sz w:val="17"/>
              </w:rPr>
              <w:t>126003</w:t>
            </w:r>
          </w:p>
        </w:tc>
        <w:tc>
          <w:tcPr>
            <w:tcW w:w="5333" w:type="dxa"/>
            <w:tcBorders>
              <w:bottom w:val="nil"/>
            </w:tcBorders>
          </w:tcPr>
          <w:p w:rsidR="00BD1F51" w:rsidRDefault="00684C1D">
            <w:pPr>
              <w:pStyle w:val="TableParagraph"/>
              <w:spacing w:line="213" w:lineRule="exact"/>
              <w:ind w:left="62"/>
              <w:rPr>
                <w:sz w:val="17"/>
                <w:szCs w:val="17"/>
              </w:rPr>
            </w:pPr>
            <w:r>
              <w:rPr>
                <w:sz w:val="17"/>
                <w:szCs w:val="17"/>
              </w:rPr>
              <w:t>Առևտրի շրջանառությունը շուկաներում</w:t>
            </w:r>
          </w:p>
        </w:tc>
        <w:tc>
          <w:tcPr>
            <w:tcW w:w="2809" w:type="dxa"/>
            <w:tcBorders>
              <w:bottom w:val="nil"/>
            </w:tcBorders>
          </w:tcPr>
          <w:p w:rsidR="00BD1F51" w:rsidRDefault="00684C1D">
            <w:pPr>
              <w:pStyle w:val="TableParagraph"/>
              <w:spacing w:line="213" w:lineRule="exact"/>
              <w:ind w:left="63"/>
              <w:rPr>
                <w:sz w:val="17"/>
                <w:szCs w:val="17"/>
              </w:rPr>
            </w:pPr>
            <w:r>
              <w:rPr>
                <w:sz w:val="17"/>
                <w:szCs w:val="17"/>
              </w:rPr>
              <w:t>Հարցաթերթ</w:t>
            </w:r>
          </w:p>
        </w:tc>
        <w:tc>
          <w:tcPr>
            <w:tcW w:w="1467" w:type="dxa"/>
            <w:tcBorders>
              <w:bottom w:val="nil"/>
            </w:tcBorders>
          </w:tcPr>
          <w:p w:rsidR="00BD1F51" w:rsidRDefault="00684C1D">
            <w:pPr>
              <w:pStyle w:val="TableParagraph"/>
              <w:spacing w:line="206" w:lineRule="exact"/>
              <w:ind w:left="56" w:right="125"/>
              <w:rPr>
                <w:sz w:val="17"/>
                <w:szCs w:val="17"/>
              </w:rPr>
            </w:pPr>
            <w:r>
              <w:rPr>
                <w:sz w:val="17"/>
                <w:szCs w:val="17"/>
              </w:rPr>
              <w:t>ըստ հանրապե- տության,</w:t>
            </w:r>
          </w:p>
        </w:tc>
        <w:tc>
          <w:tcPr>
            <w:tcW w:w="1067" w:type="dxa"/>
            <w:tcBorders>
              <w:bottom w:val="nil"/>
            </w:tcBorders>
          </w:tcPr>
          <w:p w:rsidR="00BD1F51" w:rsidRDefault="00684C1D">
            <w:pPr>
              <w:pStyle w:val="TableParagraph"/>
              <w:spacing w:line="213" w:lineRule="exact"/>
              <w:ind w:left="68" w:right="66"/>
              <w:jc w:val="center"/>
              <w:rPr>
                <w:sz w:val="17"/>
                <w:szCs w:val="17"/>
              </w:rPr>
            </w:pPr>
            <w:r>
              <w:rPr>
                <w:sz w:val="17"/>
                <w:szCs w:val="17"/>
              </w:rPr>
              <w:t>ամսական</w:t>
            </w:r>
          </w:p>
        </w:tc>
        <w:tc>
          <w:tcPr>
            <w:tcW w:w="1067" w:type="dxa"/>
            <w:tcBorders>
              <w:bottom w:val="nil"/>
            </w:tcBorders>
          </w:tcPr>
          <w:p w:rsidR="00BD1F51" w:rsidRDefault="00684C1D">
            <w:pPr>
              <w:pStyle w:val="TableParagraph"/>
              <w:spacing w:line="213" w:lineRule="exact"/>
              <w:ind w:left="68" w:right="66"/>
              <w:jc w:val="center"/>
              <w:rPr>
                <w:sz w:val="17"/>
              </w:rPr>
            </w:pPr>
            <w:r>
              <w:rPr>
                <w:sz w:val="17"/>
              </w:rPr>
              <w:t>25</w:t>
            </w:r>
          </w:p>
        </w:tc>
        <w:tc>
          <w:tcPr>
            <w:tcW w:w="2002" w:type="dxa"/>
            <w:tcBorders>
              <w:bottom w:val="nil"/>
            </w:tcBorders>
          </w:tcPr>
          <w:p w:rsidR="00BD1F51" w:rsidRDefault="00684C1D">
            <w:pPr>
              <w:pStyle w:val="TableParagraph"/>
              <w:spacing w:line="202" w:lineRule="exact"/>
              <w:ind w:left="629"/>
              <w:rPr>
                <w:sz w:val="17"/>
              </w:rPr>
            </w:pPr>
            <w:r>
              <w:rPr>
                <w:sz w:val="17"/>
              </w:rPr>
              <w:t>1000-101,</w:t>
            </w:r>
          </w:p>
          <w:p w:rsidR="00BD1F51" w:rsidRDefault="00684C1D">
            <w:pPr>
              <w:pStyle w:val="TableParagraph"/>
              <w:spacing w:line="187" w:lineRule="exact"/>
              <w:ind w:left="645"/>
              <w:rPr>
                <w:sz w:val="17"/>
              </w:rPr>
            </w:pPr>
            <w:r>
              <w:rPr>
                <w:sz w:val="17"/>
              </w:rPr>
              <w:t>1000-102,</w:t>
            </w:r>
          </w:p>
        </w:tc>
      </w:tr>
      <w:tr w:rsidR="00BD1F51">
        <w:trPr>
          <w:trHeight w:val="203"/>
        </w:trPr>
        <w:tc>
          <w:tcPr>
            <w:tcW w:w="399"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333" w:type="dxa"/>
            <w:tcBorders>
              <w:top w:val="nil"/>
              <w:bottom w:val="nil"/>
            </w:tcBorders>
          </w:tcPr>
          <w:p w:rsidR="00BD1F51" w:rsidRDefault="00BD1F51">
            <w:pPr>
              <w:pStyle w:val="TableParagraph"/>
              <w:rPr>
                <w:rFonts w:ascii="Times New Roman"/>
                <w:sz w:val="14"/>
              </w:rPr>
            </w:pPr>
          </w:p>
        </w:tc>
        <w:tc>
          <w:tcPr>
            <w:tcW w:w="2809" w:type="dxa"/>
            <w:tcBorders>
              <w:top w:val="nil"/>
              <w:bottom w:val="nil"/>
            </w:tcBorders>
          </w:tcPr>
          <w:p w:rsidR="00BD1F51" w:rsidRDefault="00BD1F51">
            <w:pPr>
              <w:pStyle w:val="TableParagraph"/>
              <w:rPr>
                <w:rFonts w:ascii="Times New Roman"/>
                <w:sz w:val="14"/>
              </w:rPr>
            </w:pPr>
          </w:p>
        </w:tc>
        <w:tc>
          <w:tcPr>
            <w:tcW w:w="1467" w:type="dxa"/>
            <w:tcBorders>
              <w:top w:val="nil"/>
              <w:bottom w:val="nil"/>
            </w:tcBorders>
          </w:tcPr>
          <w:p w:rsidR="00BD1F51" w:rsidRDefault="00684C1D">
            <w:pPr>
              <w:pStyle w:val="TableParagraph"/>
              <w:spacing w:line="183" w:lineRule="exact"/>
              <w:ind w:left="56"/>
              <w:rPr>
                <w:sz w:val="17"/>
                <w:szCs w:val="17"/>
              </w:rPr>
            </w:pPr>
            <w:r>
              <w:rPr>
                <w:sz w:val="17"/>
                <w:szCs w:val="17"/>
              </w:rPr>
              <w:t>մարզերի և</w:t>
            </w:r>
          </w:p>
        </w:tc>
        <w:tc>
          <w:tcPr>
            <w:tcW w:w="1067" w:type="dxa"/>
            <w:tcBorders>
              <w:top w:val="nil"/>
              <w:bottom w:val="nil"/>
            </w:tcBorders>
          </w:tcPr>
          <w:p w:rsidR="00BD1F51" w:rsidRDefault="00BD1F51">
            <w:pPr>
              <w:pStyle w:val="TableParagraph"/>
              <w:rPr>
                <w:rFonts w:ascii="Times New Roman"/>
                <w:sz w:val="14"/>
              </w:rPr>
            </w:pPr>
          </w:p>
        </w:tc>
        <w:tc>
          <w:tcPr>
            <w:tcW w:w="1067" w:type="dxa"/>
            <w:tcBorders>
              <w:top w:val="nil"/>
              <w:bottom w:val="nil"/>
            </w:tcBorders>
          </w:tcPr>
          <w:p w:rsidR="00BD1F51" w:rsidRDefault="00BD1F51">
            <w:pPr>
              <w:pStyle w:val="TableParagraph"/>
              <w:rPr>
                <w:rFonts w:ascii="Times New Roman"/>
                <w:sz w:val="14"/>
              </w:rPr>
            </w:pPr>
          </w:p>
        </w:tc>
        <w:tc>
          <w:tcPr>
            <w:tcW w:w="2002" w:type="dxa"/>
            <w:tcBorders>
              <w:top w:val="nil"/>
              <w:bottom w:val="nil"/>
            </w:tcBorders>
          </w:tcPr>
          <w:p w:rsidR="00BD1F51" w:rsidRDefault="00684C1D">
            <w:pPr>
              <w:pStyle w:val="TableParagraph"/>
              <w:spacing w:line="183" w:lineRule="exact"/>
              <w:ind w:left="57" w:right="5"/>
              <w:jc w:val="center"/>
              <w:rPr>
                <w:sz w:val="17"/>
              </w:rPr>
            </w:pPr>
            <w:r>
              <w:rPr>
                <w:sz w:val="17"/>
              </w:rPr>
              <w:t>1000-103,</w:t>
            </w:r>
          </w:p>
        </w:tc>
      </w:tr>
      <w:tr w:rsidR="00BD1F51">
        <w:trPr>
          <w:trHeight w:val="412"/>
        </w:trPr>
        <w:tc>
          <w:tcPr>
            <w:tcW w:w="399"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333" w:type="dxa"/>
            <w:tcBorders>
              <w:top w:val="nil"/>
              <w:bottom w:val="nil"/>
            </w:tcBorders>
          </w:tcPr>
          <w:p w:rsidR="00BD1F51" w:rsidRDefault="00BD1F51">
            <w:pPr>
              <w:pStyle w:val="TableParagraph"/>
              <w:rPr>
                <w:rFonts w:ascii="Times New Roman"/>
                <w:sz w:val="16"/>
              </w:rPr>
            </w:pPr>
          </w:p>
        </w:tc>
        <w:tc>
          <w:tcPr>
            <w:tcW w:w="2809" w:type="dxa"/>
            <w:tcBorders>
              <w:top w:val="nil"/>
              <w:bottom w:val="nil"/>
            </w:tcBorders>
          </w:tcPr>
          <w:p w:rsidR="00BD1F51" w:rsidRDefault="00BD1F51">
            <w:pPr>
              <w:pStyle w:val="TableParagraph"/>
              <w:rPr>
                <w:rFonts w:ascii="Times New Roman"/>
                <w:sz w:val="16"/>
              </w:rPr>
            </w:pPr>
          </w:p>
        </w:tc>
        <w:tc>
          <w:tcPr>
            <w:tcW w:w="1467" w:type="dxa"/>
            <w:tcBorders>
              <w:top w:val="nil"/>
              <w:bottom w:val="nil"/>
            </w:tcBorders>
          </w:tcPr>
          <w:p w:rsidR="00BD1F51" w:rsidRDefault="00684C1D">
            <w:pPr>
              <w:pStyle w:val="TableParagraph"/>
              <w:spacing w:line="218" w:lineRule="exact"/>
              <w:ind w:left="56"/>
              <w:rPr>
                <w:sz w:val="17"/>
                <w:szCs w:val="17"/>
              </w:rPr>
            </w:pPr>
            <w:r>
              <w:rPr>
                <w:sz w:val="17"/>
                <w:szCs w:val="17"/>
              </w:rPr>
              <w:t>Երևան քաղաքի</w:t>
            </w:r>
          </w:p>
        </w:tc>
        <w:tc>
          <w:tcPr>
            <w:tcW w:w="1067" w:type="dxa"/>
            <w:tcBorders>
              <w:top w:val="nil"/>
              <w:bottom w:val="nil"/>
            </w:tcBorders>
          </w:tcPr>
          <w:p w:rsidR="00BD1F51" w:rsidRDefault="00BD1F51">
            <w:pPr>
              <w:pStyle w:val="TableParagraph"/>
              <w:rPr>
                <w:rFonts w:ascii="Times New Roman"/>
                <w:sz w:val="16"/>
              </w:rPr>
            </w:pPr>
          </w:p>
        </w:tc>
        <w:tc>
          <w:tcPr>
            <w:tcW w:w="1067" w:type="dxa"/>
            <w:tcBorders>
              <w:top w:val="nil"/>
              <w:bottom w:val="nil"/>
            </w:tcBorders>
          </w:tcPr>
          <w:p w:rsidR="00BD1F51" w:rsidRDefault="00BD1F51">
            <w:pPr>
              <w:pStyle w:val="TableParagraph"/>
              <w:rPr>
                <w:rFonts w:ascii="Times New Roman"/>
                <w:sz w:val="16"/>
              </w:rPr>
            </w:pPr>
          </w:p>
        </w:tc>
        <w:tc>
          <w:tcPr>
            <w:tcW w:w="2002" w:type="dxa"/>
            <w:tcBorders>
              <w:top w:val="nil"/>
              <w:bottom w:val="nil"/>
            </w:tcBorders>
          </w:tcPr>
          <w:p w:rsidR="00BD1F51" w:rsidRDefault="00684C1D">
            <w:pPr>
              <w:pStyle w:val="TableParagraph"/>
              <w:spacing w:line="207" w:lineRule="exact"/>
              <w:ind w:left="640"/>
              <w:rPr>
                <w:sz w:val="17"/>
              </w:rPr>
            </w:pPr>
            <w:r>
              <w:rPr>
                <w:sz w:val="17"/>
              </w:rPr>
              <w:t>1000-301,</w:t>
            </w:r>
          </w:p>
          <w:p w:rsidR="00BD1F51" w:rsidRDefault="00684C1D">
            <w:pPr>
              <w:pStyle w:val="TableParagraph"/>
              <w:spacing w:line="186" w:lineRule="exact"/>
              <w:ind w:left="643"/>
              <w:rPr>
                <w:sz w:val="17"/>
              </w:rPr>
            </w:pPr>
            <w:r>
              <w:rPr>
                <w:sz w:val="17"/>
              </w:rPr>
              <w:t>1000-401,</w:t>
            </w:r>
          </w:p>
        </w:tc>
      </w:tr>
      <w:tr w:rsidR="00BD1F51">
        <w:trPr>
          <w:trHeight w:val="210"/>
        </w:trPr>
        <w:tc>
          <w:tcPr>
            <w:tcW w:w="399" w:type="dxa"/>
            <w:tcBorders>
              <w:top w:val="nil"/>
            </w:tcBorders>
          </w:tcPr>
          <w:p w:rsidR="00BD1F51" w:rsidRDefault="00BD1F51">
            <w:pPr>
              <w:pStyle w:val="TableParagraph"/>
              <w:rPr>
                <w:rFonts w:ascii="Times New Roman"/>
                <w:sz w:val="14"/>
              </w:rPr>
            </w:pPr>
          </w:p>
        </w:tc>
        <w:tc>
          <w:tcPr>
            <w:tcW w:w="669" w:type="dxa"/>
            <w:tcBorders>
              <w:top w:val="nil"/>
            </w:tcBorders>
          </w:tcPr>
          <w:p w:rsidR="00BD1F51" w:rsidRDefault="00BD1F51">
            <w:pPr>
              <w:pStyle w:val="TableParagraph"/>
              <w:rPr>
                <w:rFonts w:ascii="Times New Roman"/>
                <w:sz w:val="14"/>
              </w:rPr>
            </w:pPr>
          </w:p>
        </w:tc>
        <w:tc>
          <w:tcPr>
            <w:tcW w:w="5333" w:type="dxa"/>
            <w:tcBorders>
              <w:top w:val="nil"/>
            </w:tcBorders>
          </w:tcPr>
          <w:p w:rsidR="00BD1F51" w:rsidRDefault="00BD1F51">
            <w:pPr>
              <w:pStyle w:val="TableParagraph"/>
              <w:rPr>
                <w:rFonts w:ascii="Times New Roman"/>
                <w:sz w:val="14"/>
              </w:rPr>
            </w:pPr>
          </w:p>
        </w:tc>
        <w:tc>
          <w:tcPr>
            <w:tcW w:w="2809" w:type="dxa"/>
            <w:tcBorders>
              <w:top w:val="nil"/>
            </w:tcBorders>
          </w:tcPr>
          <w:p w:rsidR="00BD1F51" w:rsidRDefault="00BD1F51">
            <w:pPr>
              <w:pStyle w:val="TableParagraph"/>
              <w:rPr>
                <w:rFonts w:ascii="Times New Roman"/>
                <w:sz w:val="14"/>
              </w:rPr>
            </w:pPr>
          </w:p>
        </w:tc>
        <w:tc>
          <w:tcPr>
            <w:tcW w:w="1467" w:type="dxa"/>
            <w:tcBorders>
              <w:top w:val="nil"/>
            </w:tcBorders>
          </w:tcPr>
          <w:p w:rsidR="00BD1F51" w:rsidRDefault="00BD1F51">
            <w:pPr>
              <w:pStyle w:val="TableParagraph"/>
              <w:rPr>
                <w:rFonts w:ascii="Times New Roman"/>
                <w:sz w:val="14"/>
              </w:rPr>
            </w:pPr>
          </w:p>
        </w:tc>
        <w:tc>
          <w:tcPr>
            <w:tcW w:w="1067" w:type="dxa"/>
            <w:tcBorders>
              <w:top w:val="nil"/>
            </w:tcBorders>
          </w:tcPr>
          <w:p w:rsidR="00BD1F51" w:rsidRDefault="00BD1F51">
            <w:pPr>
              <w:pStyle w:val="TableParagraph"/>
              <w:rPr>
                <w:rFonts w:ascii="Times New Roman"/>
                <w:sz w:val="14"/>
              </w:rPr>
            </w:pPr>
          </w:p>
        </w:tc>
        <w:tc>
          <w:tcPr>
            <w:tcW w:w="1067" w:type="dxa"/>
            <w:tcBorders>
              <w:top w:val="nil"/>
            </w:tcBorders>
          </w:tcPr>
          <w:p w:rsidR="00BD1F51" w:rsidRDefault="00BD1F51">
            <w:pPr>
              <w:pStyle w:val="TableParagraph"/>
              <w:rPr>
                <w:rFonts w:ascii="Times New Roman"/>
                <w:sz w:val="14"/>
              </w:rPr>
            </w:pPr>
          </w:p>
        </w:tc>
        <w:tc>
          <w:tcPr>
            <w:tcW w:w="2002" w:type="dxa"/>
            <w:tcBorders>
              <w:top w:val="nil"/>
            </w:tcBorders>
          </w:tcPr>
          <w:p w:rsidR="00BD1F51" w:rsidRDefault="00684C1D">
            <w:pPr>
              <w:pStyle w:val="TableParagraph"/>
              <w:spacing w:line="190" w:lineRule="exact"/>
              <w:ind w:left="111" w:right="5"/>
              <w:jc w:val="center"/>
              <w:rPr>
                <w:sz w:val="17"/>
              </w:rPr>
            </w:pPr>
            <w:r>
              <w:rPr>
                <w:sz w:val="17"/>
              </w:rPr>
              <w:t>1000-402</w:t>
            </w:r>
          </w:p>
        </w:tc>
      </w:tr>
      <w:tr w:rsidR="00BD1F51">
        <w:trPr>
          <w:trHeight w:val="614"/>
        </w:trPr>
        <w:tc>
          <w:tcPr>
            <w:tcW w:w="399" w:type="dxa"/>
            <w:tcBorders>
              <w:bottom w:val="nil"/>
            </w:tcBorders>
          </w:tcPr>
          <w:p w:rsidR="00BD1F51" w:rsidRDefault="00684C1D">
            <w:pPr>
              <w:pStyle w:val="TableParagraph"/>
              <w:spacing w:line="213" w:lineRule="exact"/>
              <w:ind w:left="155"/>
              <w:rPr>
                <w:sz w:val="17"/>
              </w:rPr>
            </w:pPr>
            <w:r>
              <w:rPr>
                <w:w w:val="99"/>
                <w:sz w:val="17"/>
              </w:rPr>
              <w:t>4</w:t>
            </w:r>
          </w:p>
        </w:tc>
        <w:tc>
          <w:tcPr>
            <w:tcW w:w="669" w:type="dxa"/>
            <w:tcBorders>
              <w:bottom w:val="nil"/>
            </w:tcBorders>
          </w:tcPr>
          <w:p w:rsidR="00BD1F51" w:rsidRDefault="00684C1D">
            <w:pPr>
              <w:pStyle w:val="TableParagraph"/>
              <w:spacing w:line="213" w:lineRule="exact"/>
              <w:ind w:left="29" w:right="10"/>
              <w:jc w:val="center"/>
              <w:rPr>
                <w:sz w:val="17"/>
              </w:rPr>
            </w:pPr>
            <w:r>
              <w:rPr>
                <w:sz w:val="17"/>
              </w:rPr>
              <w:t>126005</w:t>
            </w:r>
          </w:p>
        </w:tc>
        <w:tc>
          <w:tcPr>
            <w:tcW w:w="5333" w:type="dxa"/>
            <w:tcBorders>
              <w:bottom w:val="nil"/>
            </w:tcBorders>
          </w:tcPr>
          <w:p w:rsidR="00BD1F51" w:rsidRDefault="00684C1D">
            <w:pPr>
              <w:pStyle w:val="TableParagraph"/>
              <w:spacing w:before="3" w:line="216" w:lineRule="auto"/>
              <w:ind w:left="62" w:right="89"/>
              <w:rPr>
                <w:sz w:val="17"/>
                <w:szCs w:val="17"/>
              </w:rPr>
            </w:pPr>
            <w:r>
              <w:rPr>
                <w:sz w:val="17"/>
                <w:szCs w:val="17"/>
              </w:rPr>
              <w:t>Սպառողական ապրանքների և գյուղատնտեսական արտադրանքի շուկաներում առևտրի կետերի հաշվառումը</w:t>
            </w:r>
          </w:p>
        </w:tc>
        <w:tc>
          <w:tcPr>
            <w:tcW w:w="2809" w:type="dxa"/>
            <w:tcBorders>
              <w:bottom w:val="nil"/>
            </w:tcBorders>
          </w:tcPr>
          <w:p w:rsidR="00BD1F51" w:rsidRDefault="00684C1D">
            <w:pPr>
              <w:pStyle w:val="TableParagraph"/>
              <w:spacing w:line="213" w:lineRule="exact"/>
              <w:ind w:left="63"/>
              <w:rPr>
                <w:sz w:val="17"/>
                <w:szCs w:val="17"/>
              </w:rPr>
            </w:pPr>
            <w:r>
              <w:rPr>
                <w:sz w:val="17"/>
                <w:szCs w:val="17"/>
              </w:rPr>
              <w:t>Ձև N 1-շուկա</w:t>
            </w:r>
          </w:p>
        </w:tc>
        <w:tc>
          <w:tcPr>
            <w:tcW w:w="1467" w:type="dxa"/>
            <w:tcBorders>
              <w:bottom w:val="nil"/>
            </w:tcBorders>
          </w:tcPr>
          <w:p w:rsidR="00BD1F51" w:rsidRDefault="00684C1D">
            <w:pPr>
              <w:pStyle w:val="TableParagraph"/>
              <w:spacing w:before="1" w:line="206" w:lineRule="exact"/>
              <w:ind w:left="56" w:right="125"/>
              <w:rPr>
                <w:sz w:val="17"/>
                <w:szCs w:val="17"/>
              </w:rPr>
            </w:pPr>
            <w:r>
              <w:rPr>
                <w:sz w:val="17"/>
                <w:szCs w:val="17"/>
              </w:rPr>
              <w:t>ըստ հանրապե- տության, մարզերի և</w:t>
            </w:r>
          </w:p>
        </w:tc>
        <w:tc>
          <w:tcPr>
            <w:tcW w:w="1067" w:type="dxa"/>
            <w:tcBorders>
              <w:bottom w:val="nil"/>
            </w:tcBorders>
          </w:tcPr>
          <w:p w:rsidR="00BD1F51" w:rsidRDefault="00684C1D">
            <w:pPr>
              <w:pStyle w:val="TableParagraph"/>
              <w:spacing w:line="213" w:lineRule="exact"/>
              <w:ind w:left="68" w:right="66"/>
              <w:jc w:val="center"/>
              <w:rPr>
                <w:sz w:val="17"/>
                <w:szCs w:val="17"/>
              </w:rPr>
            </w:pPr>
            <w:r>
              <w:rPr>
                <w:sz w:val="17"/>
                <w:szCs w:val="17"/>
              </w:rPr>
              <w:t>ամսական</w:t>
            </w:r>
          </w:p>
        </w:tc>
        <w:tc>
          <w:tcPr>
            <w:tcW w:w="1067" w:type="dxa"/>
            <w:tcBorders>
              <w:bottom w:val="nil"/>
            </w:tcBorders>
          </w:tcPr>
          <w:p w:rsidR="00BD1F51" w:rsidRDefault="00684C1D">
            <w:pPr>
              <w:pStyle w:val="TableParagraph"/>
              <w:spacing w:line="213" w:lineRule="exact"/>
              <w:ind w:left="68" w:right="66"/>
              <w:jc w:val="center"/>
              <w:rPr>
                <w:sz w:val="17"/>
              </w:rPr>
            </w:pPr>
            <w:r>
              <w:rPr>
                <w:sz w:val="17"/>
              </w:rPr>
              <w:t>25</w:t>
            </w:r>
          </w:p>
        </w:tc>
        <w:tc>
          <w:tcPr>
            <w:tcW w:w="2002" w:type="dxa"/>
            <w:tcBorders>
              <w:bottom w:val="nil"/>
            </w:tcBorders>
          </w:tcPr>
          <w:p w:rsidR="00BD1F51" w:rsidRDefault="00684C1D">
            <w:pPr>
              <w:pStyle w:val="TableParagraph"/>
              <w:spacing w:line="202" w:lineRule="exact"/>
              <w:ind w:left="629"/>
              <w:rPr>
                <w:sz w:val="17"/>
              </w:rPr>
            </w:pPr>
            <w:r>
              <w:rPr>
                <w:sz w:val="17"/>
              </w:rPr>
              <w:t>1000-101,</w:t>
            </w:r>
          </w:p>
          <w:p w:rsidR="00BD1F51" w:rsidRDefault="00684C1D">
            <w:pPr>
              <w:pStyle w:val="TableParagraph"/>
              <w:spacing w:line="206" w:lineRule="exact"/>
              <w:ind w:left="645"/>
              <w:rPr>
                <w:sz w:val="17"/>
              </w:rPr>
            </w:pPr>
            <w:r>
              <w:rPr>
                <w:sz w:val="17"/>
              </w:rPr>
              <w:t>1000-102,</w:t>
            </w:r>
          </w:p>
          <w:p w:rsidR="00BD1F51" w:rsidRDefault="00684C1D">
            <w:pPr>
              <w:pStyle w:val="TableParagraph"/>
              <w:spacing w:line="186" w:lineRule="exact"/>
              <w:ind w:left="643"/>
              <w:rPr>
                <w:sz w:val="17"/>
              </w:rPr>
            </w:pPr>
            <w:r>
              <w:rPr>
                <w:sz w:val="17"/>
              </w:rPr>
              <w:t>1000-401,</w:t>
            </w:r>
          </w:p>
        </w:tc>
      </w:tr>
      <w:tr w:rsidR="00BD1F51">
        <w:trPr>
          <w:trHeight w:val="207"/>
        </w:trPr>
        <w:tc>
          <w:tcPr>
            <w:tcW w:w="399" w:type="dxa"/>
            <w:tcBorders>
              <w:top w:val="nil"/>
            </w:tcBorders>
          </w:tcPr>
          <w:p w:rsidR="00BD1F51" w:rsidRDefault="00BD1F51">
            <w:pPr>
              <w:pStyle w:val="TableParagraph"/>
              <w:rPr>
                <w:rFonts w:ascii="Times New Roman"/>
                <w:sz w:val="14"/>
              </w:rPr>
            </w:pPr>
          </w:p>
        </w:tc>
        <w:tc>
          <w:tcPr>
            <w:tcW w:w="669" w:type="dxa"/>
            <w:tcBorders>
              <w:top w:val="nil"/>
            </w:tcBorders>
          </w:tcPr>
          <w:p w:rsidR="00BD1F51" w:rsidRDefault="00BD1F51">
            <w:pPr>
              <w:pStyle w:val="TableParagraph"/>
              <w:rPr>
                <w:rFonts w:ascii="Times New Roman"/>
                <w:sz w:val="14"/>
              </w:rPr>
            </w:pPr>
          </w:p>
        </w:tc>
        <w:tc>
          <w:tcPr>
            <w:tcW w:w="5333" w:type="dxa"/>
            <w:tcBorders>
              <w:top w:val="nil"/>
            </w:tcBorders>
          </w:tcPr>
          <w:p w:rsidR="00BD1F51" w:rsidRDefault="00BD1F51">
            <w:pPr>
              <w:pStyle w:val="TableParagraph"/>
              <w:rPr>
                <w:rFonts w:ascii="Times New Roman"/>
                <w:sz w:val="14"/>
              </w:rPr>
            </w:pPr>
          </w:p>
        </w:tc>
        <w:tc>
          <w:tcPr>
            <w:tcW w:w="2809" w:type="dxa"/>
            <w:tcBorders>
              <w:top w:val="nil"/>
            </w:tcBorders>
          </w:tcPr>
          <w:p w:rsidR="00BD1F51" w:rsidRDefault="00BD1F51">
            <w:pPr>
              <w:pStyle w:val="TableParagraph"/>
              <w:rPr>
                <w:rFonts w:ascii="Times New Roman"/>
                <w:sz w:val="14"/>
              </w:rPr>
            </w:pPr>
          </w:p>
        </w:tc>
        <w:tc>
          <w:tcPr>
            <w:tcW w:w="1467" w:type="dxa"/>
            <w:tcBorders>
              <w:top w:val="nil"/>
            </w:tcBorders>
          </w:tcPr>
          <w:p w:rsidR="00BD1F51" w:rsidRDefault="00684C1D">
            <w:pPr>
              <w:pStyle w:val="TableParagraph"/>
              <w:spacing w:line="187" w:lineRule="exact"/>
              <w:ind w:left="56"/>
              <w:rPr>
                <w:sz w:val="17"/>
                <w:szCs w:val="17"/>
              </w:rPr>
            </w:pPr>
            <w:r>
              <w:rPr>
                <w:sz w:val="17"/>
                <w:szCs w:val="17"/>
              </w:rPr>
              <w:t>Երևան քաղաքի</w:t>
            </w:r>
          </w:p>
        </w:tc>
        <w:tc>
          <w:tcPr>
            <w:tcW w:w="1067" w:type="dxa"/>
            <w:tcBorders>
              <w:top w:val="nil"/>
            </w:tcBorders>
          </w:tcPr>
          <w:p w:rsidR="00BD1F51" w:rsidRDefault="00BD1F51">
            <w:pPr>
              <w:pStyle w:val="TableParagraph"/>
              <w:rPr>
                <w:rFonts w:ascii="Times New Roman"/>
                <w:sz w:val="14"/>
              </w:rPr>
            </w:pPr>
          </w:p>
        </w:tc>
        <w:tc>
          <w:tcPr>
            <w:tcW w:w="1067" w:type="dxa"/>
            <w:tcBorders>
              <w:top w:val="nil"/>
            </w:tcBorders>
          </w:tcPr>
          <w:p w:rsidR="00BD1F51" w:rsidRDefault="00BD1F51">
            <w:pPr>
              <w:pStyle w:val="TableParagraph"/>
              <w:rPr>
                <w:rFonts w:ascii="Times New Roman"/>
                <w:sz w:val="14"/>
              </w:rPr>
            </w:pPr>
          </w:p>
        </w:tc>
        <w:tc>
          <w:tcPr>
            <w:tcW w:w="2002" w:type="dxa"/>
            <w:tcBorders>
              <w:top w:val="nil"/>
            </w:tcBorders>
          </w:tcPr>
          <w:p w:rsidR="00BD1F51" w:rsidRDefault="00684C1D">
            <w:pPr>
              <w:pStyle w:val="TableParagraph"/>
              <w:spacing w:line="187" w:lineRule="exact"/>
              <w:ind w:left="6" w:right="5"/>
              <w:jc w:val="center"/>
              <w:rPr>
                <w:sz w:val="17"/>
              </w:rPr>
            </w:pPr>
            <w:r>
              <w:rPr>
                <w:sz w:val="17"/>
              </w:rPr>
              <w:t>1000-402</w:t>
            </w:r>
          </w:p>
        </w:tc>
      </w:tr>
      <w:tr w:rsidR="00BD1F51">
        <w:trPr>
          <w:trHeight w:val="614"/>
        </w:trPr>
        <w:tc>
          <w:tcPr>
            <w:tcW w:w="399" w:type="dxa"/>
            <w:tcBorders>
              <w:bottom w:val="nil"/>
            </w:tcBorders>
          </w:tcPr>
          <w:p w:rsidR="00BD1F51" w:rsidRDefault="00684C1D">
            <w:pPr>
              <w:pStyle w:val="TableParagraph"/>
              <w:spacing w:line="213" w:lineRule="exact"/>
              <w:ind w:left="153"/>
              <w:rPr>
                <w:sz w:val="17"/>
              </w:rPr>
            </w:pPr>
            <w:r>
              <w:rPr>
                <w:w w:val="99"/>
                <w:sz w:val="17"/>
              </w:rPr>
              <w:t>5</w:t>
            </w:r>
          </w:p>
        </w:tc>
        <w:tc>
          <w:tcPr>
            <w:tcW w:w="669" w:type="dxa"/>
            <w:tcBorders>
              <w:bottom w:val="nil"/>
            </w:tcBorders>
          </w:tcPr>
          <w:p w:rsidR="00BD1F51" w:rsidRDefault="00684C1D">
            <w:pPr>
              <w:pStyle w:val="TableParagraph"/>
              <w:spacing w:line="213" w:lineRule="exact"/>
              <w:ind w:left="29" w:right="11"/>
              <w:jc w:val="center"/>
              <w:rPr>
                <w:sz w:val="17"/>
              </w:rPr>
            </w:pPr>
            <w:r>
              <w:rPr>
                <w:sz w:val="17"/>
              </w:rPr>
              <w:t>126006</w:t>
            </w:r>
          </w:p>
        </w:tc>
        <w:tc>
          <w:tcPr>
            <w:tcW w:w="5333" w:type="dxa"/>
            <w:tcBorders>
              <w:bottom w:val="nil"/>
            </w:tcBorders>
          </w:tcPr>
          <w:p w:rsidR="00BD1F51" w:rsidRDefault="00684C1D">
            <w:pPr>
              <w:pStyle w:val="TableParagraph"/>
              <w:spacing w:line="213" w:lineRule="exact"/>
              <w:ind w:left="83"/>
              <w:rPr>
                <w:sz w:val="17"/>
                <w:szCs w:val="17"/>
              </w:rPr>
            </w:pPr>
            <w:r>
              <w:rPr>
                <w:sz w:val="17"/>
                <w:szCs w:val="17"/>
              </w:rPr>
              <w:t>Ընդհանուր տեղեկություններ առևտրի օբյեկտների մասին</w:t>
            </w:r>
          </w:p>
        </w:tc>
        <w:tc>
          <w:tcPr>
            <w:tcW w:w="2809" w:type="dxa"/>
            <w:tcBorders>
              <w:bottom w:val="nil"/>
            </w:tcBorders>
          </w:tcPr>
          <w:p w:rsidR="00BD1F51" w:rsidRDefault="00684C1D">
            <w:pPr>
              <w:pStyle w:val="TableParagraph"/>
              <w:spacing w:line="213" w:lineRule="exact"/>
              <w:ind w:left="84"/>
              <w:rPr>
                <w:sz w:val="17"/>
                <w:szCs w:val="17"/>
              </w:rPr>
            </w:pPr>
            <w:r>
              <w:rPr>
                <w:sz w:val="17"/>
                <w:szCs w:val="17"/>
              </w:rPr>
              <w:t>Ձև N 1- հաշվառում</w:t>
            </w:r>
          </w:p>
        </w:tc>
        <w:tc>
          <w:tcPr>
            <w:tcW w:w="1467" w:type="dxa"/>
            <w:tcBorders>
              <w:bottom w:val="nil"/>
            </w:tcBorders>
          </w:tcPr>
          <w:p w:rsidR="00BD1F51" w:rsidRDefault="00684C1D">
            <w:pPr>
              <w:pStyle w:val="TableParagraph"/>
              <w:spacing w:line="206" w:lineRule="exact"/>
              <w:ind w:left="77" w:hanging="1"/>
              <w:rPr>
                <w:sz w:val="17"/>
                <w:szCs w:val="17"/>
              </w:rPr>
            </w:pPr>
            <w:r>
              <w:rPr>
                <w:sz w:val="17"/>
                <w:szCs w:val="17"/>
              </w:rPr>
              <w:t>ըստ հանրապե- տության, մարզերի և</w:t>
            </w:r>
          </w:p>
        </w:tc>
        <w:tc>
          <w:tcPr>
            <w:tcW w:w="1067" w:type="dxa"/>
            <w:tcBorders>
              <w:bottom w:val="nil"/>
            </w:tcBorders>
          </w:tcPr>
          <w:p w:rsidR="00BD1F51" w:rsidRDefault="00684C1D">
            <w:pPr>
              <w:pStyle w:val="TableParagraph"/>
              <w:spacing w:before="2" w:line="216" w:lineRule="auto"/>
              <w:ind w:left="205" w:right="55" w:firstLine="37"/>
              <w:rPr>
                <w:sz w:val="17"/>
                <w:szCs w:val="17"/>
              </w:rPr>
            </w:pPr>
            <w:r>
              <w:rPr>
                <w:sz w:val="17"/>
                <w:szCs w:val="17"/>
              </w:rPr>
              <w:t xml:space="preserve">եռամս- </w:t>
            </w:r>
            <w:r>
              <w:rPr>
                <w:w w:val="95"/>
                <w:sz w:val="17"/>
                <w:szCs w:val="17"/>
              </w:rPr>
              <w:t>յակային</w:t>
            </w:r>
          </w:p>
        </w:tc>
        <w:tc>
          <w:tcPr>
            <w:tcW w:w="1067" w:type="dxa"/>
            <w:tcBorders>
              <w:bottom w:val="nil"/>
            </w:tcBorders>
          </w:tcPr>
          <w:p w:rsidR="00BD1F51" w:rsidRDefault="00684C1D">
            <w:pPr>
              <w:pStyle w:val="TableParagraph"/>
              <w:spacing w:line="213" w:lineRule="exact"/>
              <w:ind w:left="66" w:right="66"/>
              <w:jc w:val="center"/>
              <w:rPr>
                <w:sz w:val="17"/>
              </w:rPr>
            </w:pPr>
            <w:r>
              <w:rPr>
                <w:sz w:val="17"/>
              </w:rPr>
              <w:t>25</w:t>
            </w:r>
          </w:p>
        </w:tc>
        <w:tc>
          <w:tcPr>
            <w:tcW w:w="2002" w:type="dxa"/>
            <w:tcBorders>
              <w:bottom w:val="nil"/>
            </w:tcBorders>
          </w:tcPr>
          <w:p w:rsidR="00BD1F51" w:rsidRDefault="00684C1D">
            <w:pPr>
              <w:pStyle w:val="TableParagraph"/>
              <w:spacing w:line="202" w:lineRule="exact"/>
              <w:ind w:left="630"/>
              <w:rPr>
                <w:sz w:val="17"/>
              </w:rPr>
            </w:pPr>
            <w:r>
              <w:rPr>
                <w:sz w:val="17"/>
              </w:rPr>
              <w:t>1000-101,</w:t>
            </w:r>
          </w:p>
          <w:p w:rsidR="00BD1F51" w:rsidRDefault="00684C1D">
            <w:pPr>
              <w:pStyle w:val="TableParagraph"/>
              <w:spacing w:line="206" w:lineRule="exact"/>
              <w:ind w:left="645"/>
              <w:rPr>
                <w:sz w:val="17"/>
              </w:rPr>
            </w:pPr>
            <w:r>
              <w:rPr>
                <w:sz w:val="17"/>
              </w:rPr>
              <w:t>1000-102,</w:t>
            </w:r>
          </w:p>
          <w:p w:rsidR="00BD1F51" w:rsidRDefault="00684C1D">
            <w:pPr>
              <w:pStyle w:val="TableParagraph"/>
              <w:spacing w:line="186" w:lineRule="exact"/>
              <w:ind w:left="643"/>
              <w:rPr>
                <w:sz w:val="17"/>
              </w:rPr>
            </w:pPr>
            <w:r>
              <w:rPr>
                <w:sz w:val="17"/>
              </w:rPr>
              <w:t>1000-401,</w:t>
            </w:r>
          </w:p>
        </w:tc>
      </w:tr>
      <w:tr w:rsidR="00BD1F51">
        <w:trPr>
          <w:trHeight w:val="207"/>
        </w:trPr>
        <w:tc>
          <w:tcPr>
            <w:tcW w:w="399" w:type="dxa"/>
            <w:tcBorders>
              <w:top w:val="nil"/>
            </w:tcBorders>
          </w:tcPr>
          <w:p w:rsidR="00BD1F51" w:rsidRDefault="00BD1F51">
            <w:pPr>
              <w:pStyle w:val="TableParagraph"/>
              <w:rPr>
                <w:rFonts w:ascii="Times New Roman"/>
                <w:sz w:val="14"/>
              </w:rPr>
            </w:pPr>
          </w:p>
        </w:tc>
        <w:tc>
          <w:tcPr>
            <w:tcW w:w="669" w:type="dxa"/>
            <w:tcBorders>
              <w:top w:val="nil"/>
            </w:tcBorders>
          </w:tcPr>
          <w:p w:rsidR="00BD1F51" w:rsidRDefault="00BD1F51">
            <w:pPr>
              <w:pStyle w:val="TableParagraph"/>
              <w:rPr>
                <w:rFonts w:ascii="Times New Roman"/>
                <w:sz w:val="14"/>
              </w:rPr>
            </w:pPr>
          </w:p>
        </w:tc>
        <w:tc>
          <w:tcPr>
            <w:tcW w:w="5333" w:type="dxa"/>
            <w:tcBorders>
              <w:top w:val="nil"/>
            </w:tcBorders>
          </w:tcPr>
          <w:p w:rsidR="00BD1F51" w:rsidRDefault="00BD1F51">
            <w:pPr>
              <w:pStyle w:val="TableParagraph"/>
              <w:rPr>
                <w:rFonts w:ascii="Times New Roman"/>
                <w:sz w:val="14"/>
              </w:rPr>
            </w:pPr>
          </w:p>
        </w:tc>
        <w:tc>
          <w:tcPr>
            <w:tcW w:w="2809" w:type="dxa"/>
            <w:tcBorders>
              <w:top w:val="nil"/>
            </w:tcBorders>
          </w:tcPr>
          <w:p w:rsidR="00BD1F51" w:rsidRDefault="00BD1F51">
            <w:pPr>
              <w:pStyle w:val="TableParagraph"/>
              <w:rPr>
                <w:rFonts w:ascii="Times New Roman"/>
                <w:sz w:val="14"/>
              </w:rPr>
            </w:pPr>
          </w:p>
        </w:tc>
        <w:tc>
          <w:tcPr>
            <w:tcW w:w="1467" w:type="dxa"/>
            <w:tcBorders>
              <w:top w:val="nil"/>
            </w:tcBorders>
          </w:tcPr>
          <w:p w:rsidR="00BD1F51" w:rsidRDefault="00684C1D">
            <w:pPr>
              <w:pStyle w:val="TableParagraph"/>
              <w:spacing w:line="187" w:lineRule="exact"/>
              <w:ind w:left="77"/>
              <w:rPr>
                <w:sz w:val="17"/>
                <w:szCs w:val="17"/>
              </w:rPr>
            </w:pPr>
            <w:r>
              <w:rPr>
                <w:sz w:val="17"/>
                <w:szCs w:val="17"/>
              </w:rPr>
              <w:t>Երևան քաղաքի</w:t>
            </w:r>
          </w:p>
        </w:tc>
        <w:tc>
          <w:tcPr>
            <w:tcW w:w="1067" w:type="dxa"/>
            <w:tcBorders>
              <w:top w:val="nil"/>
            </w:tcBorders>
          </w:tcPr>
          <w:p w:rsidR="00BD1F51" w:rsidRDefault="00BD1F51">
            <w:pPr>
              <w:pStyle w:val="TableParagraph"/>
              <w:rPr>
                <w:rFonts w:ascii="Times New Roman"/>
                <w:sz w:val="14"/>
              </w:rPr>
            </w:pPr>
          </w:p>
        </w:tc>
        <w:tc>
          <w:tcPr>
            <w:tcW w:w="1067" w:type="dxa"/>
            <w:tcBorders>
              <w:top w:val="nil"/>
            </w:tcBorders>
          </w:tcPr>
          <w:p w:rsidR="00BD1F51" w:rsidRDefault="00BD1F51">
            <w:pPr>
              <w:pStyle w:val="TableParagraph"/>
              <w:rPr>
                <w:rFonts w:ascii="Times New Roman"/>
                <w:sz w:val="14"/>
              </w:rPr>
            </w:pPr>
          </w:p>
        </w:tc>
        <w:tc>
          <w:tcPr>
            <w:tcW w:w="2002" w:type="dxa"/>
            <w:tcBorders>
              <w:top w:val="nil"/>
            </w:tcBorders>
          </w:tcPr>
          <w:p w:rsidR="00BD1F51" w:rsidRDefault="00684C1D">
            <w:pPr>
              <w:pStyle w:val="TableParagraph"/>
              <w:spacing w:line="187" w:lineRule="exact"/>
              <w:ind w:left="6" w:right="5"/>
              <w:jc w:val="center"/>
              <w:rPr>
                <w:sz w:val="17"/>
              </w:rPr>
            </w:pPr>
            <w:r>
              <w:rPr>
                <w:sz w:val="17"/>
              </w:rPr>
              <w:t>1000-402</w:t>
            </w:r>
          </w:p>
        </w:tc>
      </w:tr>
    </w:tbl>
    <w:p w:rsidR="00BD1F51" w:rsidRDefault="00BD1F51">
      <w:pPr>
        <w:spacing w:line="187" w:lineRule="exact"/>
        <w:jc w:val="center"/>
        <w:rPr>
          <w:sz w:val="17"/>
        </w:rPr>
        <w:sectPr w:rsidR="00BD1F51">
          <w:pgSz w:w="15840" w:h="12240" w:orient="landscape"/>
          <w:pgMar w:top="1700" w:right="260" w:bottom="1400" w:left="400" w:header="1156" w:footer="1204" w:gutter="0"/>
          <w:cols w:space="720"/>
        </w:sectPr>
      </w:pPr>
    </w:p>
    <w:p w:rsidR="00BD1F51" w:rsidRDefault="00BD1F51">
      <w:pPr>
        <w:pStyle w:val="BodyText"/>
        <w:spacing w:before="4"/>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
        <w:gridCol w:w="668"/>
        <w:gridCol w:w="5331"/>
        <w:gridCol w:w="2808"/>
        <w:gridCol w:w="1466"/>
        <w:gridCol w:w="1066"/>
        <w:gridCol w:w="1066"/>
        <w:gridCol w:w="2001"/>
      </w:tblGrid>
      <w:tr w:rsidR="00BD1F51">
        <w:trPr>
          <w:trHeight w:val="398"/>
        </w:trPr>
        <w:tc>
          <w:tcPr>
            <w:tcW w:w="399" w:type="dxa"/>
            <w:vMerge w:val="restart"/>
          </w:tcPr>
          <w:p w:rsidR="00BD1F51" w:rsidRDefault="00684C1D">
            <w:pPr>
              <w:pStyle w:val="TableParagraph"/>
              <w:ind w:left="52"/>
              <w:rPr>
                <w:b/>
                <w:bCs/>
                <w:i/>
                <w:sz w:val="15"/>
                <w:szCs w:val="15"/>
              </w:rPr>
            </w:pPr>
            <w:r>
              <w:rPr>
                <w:b/>
                <w:bCs/>
                <w:i/>
                <w:sz w:val="15"/>
                <w:szCs w:val="15"/>
              </w:rPr>
              <w:t>Հ/Հ</w:t>
            </w:r>
          </w:p>
        </w:tc>
        <w:tc>
          <w:tcPr>
            <w:tcW w:w="668" w:type="dxa"/>
            <w:vMerge w:val="restart"/>
          </w:tcPr>
          <w:p w:rsidR="00BD1F51" w:rsidRDefault="00684C1D">
            <w:pPr>
              <w:pStyle w:val="TableParagraph"/>
              <w:ind w:left="47" w:right="48" w:firstLine="1"/>
              <w:jc w:val="center"/>
              <w:rPr>
                <w:b/>
                <w:bCs/>
                <w:i/>
                <w:sz w:val="15"/>
                <w:szCs w:val="15"/>
              </w:rPr>
            </w:pPr>
            <w:r>
              <w:rPr>
                <w:b/>
                <w:bCs/>
                <w:i/>
                <w:sz w:val="15"/>
                <w:szCs w:val="15"/>
              </w:rPr>
              <w:t>Աշխա- տանքի (ցուցա- նիշի) ծածկա- գիրը</w:t>
            </w:r>
          </w:p>
        </w:tc>
        <w:tc>
          <w:tcPr>
            <w:tcW w:w="5331" w:type="dxa"/>
            <w:vMerge w:val="restart"/>
          </w:tcPr>
          <w:p w:rsidR="00BD1F51" w:rsidRDefault="00684C1D">
            <w:pPr>
              <w:pStyle w:val="TableParagraph"/>
              <w:ind w:left="1807" w:right="1514" w:hanging="283"/>
              <w:rPr>
                <w:b/>
                <w:bCs/>
                <w:i/>
                <w:sz w:val="15"/>
                <w:szCs w:val="15"/>
              </w:rPr>
            </w:pPr>
            <w:r>
              <w:rPr>
                <w:b/>
                <w:bCs/>
                <w:i/>
                <w:sz w:val="15"/>
                <w:szCs w:val="15"/>
              </w:rPr>
              <w:t>Վիճակագրական աշխատանքի (ցուցանիշի) անվանումը</w:t>
            </w:r>
          </w:p>
        </w:tc>
        <w:tc>
          <w:tcPr>
            <w:tcW w:w="2808" w:type="dxa"/>
            <w:vMerge w:val="restart"/>
          </w:tcPr>
          <w:p w:rsidR="00BD1F51" w:rsidRDefault="00684C1D">
            <w:pPr>
              <w:pStyle w:val="TableParagraph"/>
              <w:ind w:left="123" w:right="118" w:firstLine="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4"/>
              <w:ind w:left="870" w:right="866"/>
              <w:jc w:val="center"/>
              <w:rPr>
                <w:b/>
                <w:bCs/>
                <w:sz w:val="15"/>
                <w:szCs w:val="15"/>
              </w:rPr>
            </w:pPr>
            <w:r>
              <w:rPr>
                <w:b/>
                <w:bCs/>
                <w:sz w:val="15"/>
                <w:szCs w:val="15"/>
              </w:rPr>
              <w:t>(աղբյուրները)</w:t>
            </w:r>
          </w:p>
        </w:tc>
        <w:tc>
          <w:tcPr>
            <w:tcW w:w="3598" w:type="dxa"/>
            <w:gridSpan w:val="3"/>
          </w:tcPr>
          <w:p w:rsidR="00BD1F51" w:rsidRDefault="00684C1D">
            <w:pPr>
              <w:pStyle w:val="TableParagraph"/>
              <w:ind w:left="204"/>
              <w:rPr>
                <w:b/>
                <w:bCs/>
                <w:sz w:val="15"/>
                <w:szCs w:val="15"/>
              </w:rPr>
            </w:pPr>
            <w:r>
              <w:rPr>
                <w:b/>
                <w:bCs/>
                <w:sz w:val="15"/>
                <w:szCs w:val="15"/>
              </w:rPr>
              <w:t>Վիճակագրական աշխատանքի (ցուցանիշի)</w:t>
            </w:r>
          </w:p>
        </w:tc>
        <w:tc>
          <w:tcPr>
            <w:tcW w:w="2001" w:type="dxa"/>
            <w:vMerge w:val="restart"/>
          </w:tcPr>
          <w:p w:rsidR="00BD1F51" w:rsidRDefault="00684C1D">
            <w:pPr>
              <w:pStyle w:val="TableParagraph"/>
              <w:ind w:left="-8" w:right="-29"/>
              <w:jc w:val="center"/>
              <w:rPr>
                <w:b/>
                <w:bCs/>
                <w:sz w:val="15"/>
                <w:szCs w:val="15"/>
              </w:rPr>
            </w:pPr>
            <w:r>
              <w:rPr>
                <w:b/>
                <w:bCs/>
                <w:sz w:val="15"/>
                <w:szCs w:val="15"/>
              </w:rPr>
              <w:t>Արմստատի պաշտոնական կայքերում առկա վիճա- կագրական հրապարա- կումներն ըստ ծածկագրերի (տես՝ Մաս 3),</w:t>
            </w:r>
          </w:p>
          <w:p w:rsidR="00BD1F51" w:rsidRDefault="00684C1D">
            <w:pPr>
              <w:pStyle w:val="TableParagraph"/>
              <w:spacing w:before="4"/>
              <w:ind w:left="79" w:right="60" w:firstLine="2"/>
              <w:jc w:val="center"/>
              <w:rPr>
                <w:b/>
                <w:bCs/>
                <w:sz w:val="15"/>
                <w:szCs w:val="15"/>
              </w:rPr>
            </w:pPr>
            <w:r>
              <w:rPr>
                <w:b/>
                <w:bCs/>
                <w:sz w:val="15"/>
                <w:szCs w:val="15"/>
              </w:rPr>
              <w:t>տվյալների բազաներն ըստ հղումների և այլն, որոնցում առկա է վիճա- կագրական աշխատանքի արդյունքը (ցուցանիշը)</w:t>
            </w:r>
          </w:p>
        </w:tc>
      </w:tr>
      <w:tr w:rsidR="00BD1F51">
        <w:trPr>
          <w:trHeight w:val="1797"/>
        </w:trPr>
        <w:tc>
          <w:tcPr>
            <w:tcW w:w="399" w:type="dxa"/>
            <w:vMerge/>
            <w:tcBorders>
              <w:top w:val="nil"/>
            </w:tcBorders>
          </w:tcPr>
          <w:p w:rsidR="00BD1F51" w:rsidRDefault="00BD1F51">
            <w:pPr>
              <w:rPr>
                <w:sz w:val="2"/>
                <w:szCs w:val="2"/>
              </w:rPr>
            </w:pPr>
          </w:p>
        </w:tc>
        <w:tc>
          <w:tcPr>
            <w:tcW w:w="668" w:type="dxa"/>
            <w:vMerge/>
            <w:tcBorders>
              <w:top w:val="nil"/>
            </w:tcBorders>
          </w:tcPr>
          <w:p w:rsidR="00BD1F51" w:rsidRDefault="00BD1F51">
            <w:pPr>
              <w:rPr>
                <w:sz w:val="2"/>
                <w:szCs w:val="2"/>
              </w:rPr>
            </w:pPr>
          </w:p>
        </w:tc>
        <w:tc>
          <w:tcPr>
            <w:tcW w:w="5331" w:type="dxa"/>
            <w:vMerge/>
            <w:tcBorders>
              <w:top w:val="nil"/>
            </w:tcBorders>
          </w:tcPr>
          <w:p w:rsidR="00BD1F51" w:rsidRDefault="00BD1F51">
            <w:pPr>
              <w:rPr>
                <w:sz w:val="2"/>
                <w:szCs w:val="2"/>
              </w:rPr>
            </w:pPr>
          </w:p>
        </w:tc>
        <w:tc>
          <w:tcPr>
            <w:tcW w:w="2808" w:type="dxa"/>
            <w:vMerge/>
            <w:tcBorders>
              <w:top w:val="nil"/>
            </w:tcBorders>
          </w:tcPr>
          <w:p w:rsidR="00BD1F51" w:rsidRDefault="00BD1F51">
            <w:pPr>
              <w:rPr>
                <w:sz w:val="2"/>
                <w:szCs w:val="2"/>
              </w:rPr>
            </w:pPr>
          </w:p>
        </w:tc>
        <w:tc>
          <w:tcPr>
            <w:tcW w:w="1466" w:type="dxa"/>
          </w:tcPr>
          <w:p w:rsidR="00BD1F51" w:rsidRDefault="00684C1D">
            <w:pPr>
              <w:pStyle w:val="TableParagraph"/>
              <w:spacing w:before="1"/>
              <w:ind w:left="9" w:right="-15"/>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w:t>
            </w:r>
            <w:r>
              <w:rPr>
                <w:b/>
                <w:bCs/>
                <w:spacing w:val="-2"/>
                <w:sz w:val="15"/>
                <w:szCs w:val="15"/>
              </w:rPr>
              <w:t xml:space="preserve"> </w:t>
            </w:r>
            <w:r>
              <w:rPr>
                <w:b/>
                <w:bCs/>
                <w:sz w:val="15"/>
                <w:szCs w:val="15"/>
              </w:rPr>
              <w:t>և</w:t>
            </w:r>
          </w:p>
          <w:p w:rsidR="00BD1F51" w:rsidRDefault="00684C1D">
            <w:pPr>
              <w:pStyle w:val="TableParagraph"/>
              <w:spacing w:before="5" w:line="178" w:lineRule="exact"/>
              <w:ind w:left="58" w:right="46"/>
              <w:jc w:val="center"/>
              <w:rPr>
                <w:b/>
                <w:bCs/>
                <w:sz w:val="15"/>
                <w:szCs w:val="15"/>
              </w:rPr>
            </w:pPr>
            <w:r>
              <w:rPr>
                <w:b/>
                <w:bCs/>
                <w:sz w:val="15"/>
                <w:szCs w:val="15"/>
              </w:rPr>
              <w:t>այլն)</w:t>
            </w:r>
          </w:p>
        </w:tc>
        <w:tc>
          <w:tcPr>
            <w:tcW w:w="1066" w:type="dxa"/>
          </w:tcPr>
          <w:p w:rsidR="00BD1F51" w:rsidRDefault="00684C1D">
            <w:pPr>
              <w:pStyle w:val="TableParagraph"/>
              <w:spacing w:before="1"/>
              <w:ind w:left="79" w:right="49" w:firstLine="86"/>
              <w:rPr>
                <w:b/>
                <w:bCs/>
                <w:sz w:val="15"/>
                <w:szCs w:val="15"/>
              </w:rPr>
            </w:pPr>
            <w:r>
              <w:rPr>
                <w:b/>
                <w:bCs/>
                <w:sz w:val="15"/>
                <w:szCs w:val="15"/>
              </w:rPr>
              <w:t>հաճախա- կանությունը</w:t>
            </w:r>
          </w:p>
        </w:tc>
        <w:tc>
          <w:tcPr>
            <w:tcW w:w="1066" w:type="dxa"/>
          </w:tcPr>
          <w:p w:rsidR="00BD1F51" w:rsidRDefault="00684C1D">
            <w:pPr>
              <w:pStyle w:val="TableParagraph"/>
              <w:spacing w:before="1"/>
              <w:ind w:left="77" w:right="59"/>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line="178" w:lineRule="exact"/>
              <w:ind w:left="85" w:right="69"/>
              <w:jc w:val="center"/>
              <w:rPr>
                <w:b/>
                <w:bCs/>
                <w:sz w:val="15"/>
                <w:szCs w:val="15"/>
              </w:rPr>
            </w:pPr>
            <w:r>
              <w:rPr>
                <w:b/>
                <w:bCs/>
                <w:sz w:val="15"/>
                <w:szCs w:val="15"/>
              </w:rPr>
              <w:t>հետո)</w:t>
            </w:r>
          </w:p>
        </w:tc>
        <w:tc>
          <w:tcPr>
            <w:tcW w:w="2001" w:type="dxa"/>
            <w:vMerge/>
            <w:tcBorders>
              <w:top w:val="nil"/>
            </w:tcBorders>
          </w:tcPr>
          <w:p w:rsidR="00BD1F51" w:rsidRDefault="00BD1F51">
            <w:pPr>
              <w:rPr>
                <w:sz w:val="2"/>
                <w:szCs w:val="2"/>
              </w:rPr>
            </w:pPr>
          </w:p>
        </w:tc>
      </w:tr>
      <w:tr w:rsidR="00BD1F51">
        <w:trPr>
          <w:trHeight w:val="198"/>
        </w:trPr>
        <w:tc>
          <w:tcPr>
            <w:tcW w:w="399" w:type="dxa"/>
          </w:tcPr>
          <w:p w:rsidR="00BD1F51" w:rsidRDefault="00684C1D">
            <w:pPr>
              <w:pStyle w:val="TableParagraph"/>
              <w:spacing w:line="178" w:lineRule="exact"/>
              <w:ind w:left="164"/>
              <w:rPr>
                <w:b/>
                <w:i/>
                <w:sz w:val="15"/>
              </w:rPr>
            </w:pPr>
            <w:r>
              <w:rPr>
                <w:b/>
                <w:i/>
                <w:sz w:val="15"/>
              </w:rPr>
              <w:t>1</w:t>
            </w:r>
          </w:p>
        </w:tc>
        <w:tc>
          <w:tcPr>
            <w:tcW w:w="668" w:type="dxa"/>
          </w:tcPr>
          <w:p w:rsidR="00BD1F51" w:rsidRDefault="00684C1D">
            <w:pPr>
              <w:pStyle w:val="TableParagraph"/>
              <w:spacing w:line="178" w:lineRule="exact"/>
              <w:ind w:right="1"/>
              <w:jc w:val="center"/>
              <w:rPr>
                <w:b/>
                <w:i/>
                <w:sz w:val="15"/>
              </w:rPr>
            </w:pPr>
            <w:r>
              <w:rPr>
                <w:b/>
                <w:i/>
                <w:sz w:val="15"/>
              </w:rPr>
              <w:t>2</w:t>
            </w:r>
          </w:p>
        </w:tc>
        <w:tc>
          <w:tcPr>
            <w:tcW w:w="5331" w:type="dxa"/>
          </w:tcPr>
          <w:p w:rsidR="00BD1F51" w:rsidRDefault="00684C1D">
            <w:pPr>
              <w:pStyle w:val="TableParagraph"/>
              <w:spacing w:line="178" w:lineRule="exact"/>
              <w:jc w:val="center"/>
              <w:rPr>
                <w:b/>
                <w:i/>
                <w:sz w:val="15"/>
              </w:rPr>
            </w:pPr>
            <w:r>
              <w:rPr>
                <w:b/>
                <w:i/>
                <w:sz w:val="15"/>
              </w:rPr>
              <w:t>3</w:t>
            </w:r>
          </w:p>
        </w:tc>
        <w:tc>
          <w:tcPr>
            <w:tcW w:w="2808" w:type="dxa"/>
          </w:tcPr>
          <w:p w:rsidR="00BD1F51" w:rsidRDefault="00684C1D">
            <w:pPr>
              <w:pStyle w:val="TableParagraph"/>
              <w:spacing w:line="178" w:lineRule="exact"/>
              <w:ind w:left="5"/>
              <w:jc w:val="center"/>
              <w:rPr>
                <w:b/>
                <w:i/>
                <w:sz w:val="15"/>
              </w:rPr>
            </w:pPr>
            <w:r>
              <w:rPr>
                <w:b/>
                <w:i/>
                <w:sz w:val="15"/>
              </w:rPr>
              <w:t>4</w:t>
            </w:r>
          </w:p>
        </w:tc>
        <w:tc>
          <w:tcPr>
            <w:tcW w:w="1466" w:type="dxa"/>
          </w:tcPr>
          <w:p w:rsidR="00BD1F51" w:rsidRDefault="00684C1D">
            <w:pPr>
              <w:pStyle w:val="TableParagraph"/>
              <w:spacing w:line="178" w:lineRule="exact"/>
              <w:ind w:left="14"/>
              <w:jc w:val="center"/>
              <w:rPr>
                <w:b/>
                <w:i/>
                <w:sz w:val="15"/>
              </w:rPr>
            </w:pPr>
            <w:r>
              <w:rPr>
                <w:b/>
                <w:i/>
                <w:sz w:val="15"/>
              </w:rPr>
              <w:t>5</w:t>
            </w:r>
          </w:p>
        </w:tc>
        <w:tc>
          <w:tcPr>
            <w:tcW w:w="1066" w:type="dxa"/>
          </w:tcPr>
          <w:p w:rsidR="00BD1F51" w:rsidRDefault="00684C1D">
            <w:pPr>
              <w:pStyle w:val="TableParagraph"/>
              <w:spacing w:line="178" w:lineRule="exact"/>
              <w:ind w:left="14"/>
              <w:jc w:val="center"/>
              <w:rPr>
                <w:b/>
                <w:i/>
                <w:sz w:val="15"/>
              </w:rPr>
            </w:pPr>
            <w:r>
              <w:rPr>
                <w:b/>
                <w:i/>
                <w:sz w:val="15"/>
              </w:rPr>
              <w:t>6</w:t>
            </w:r>
          </w:p>
        </w:tc>
        <w:tc>
          <w:tcPr>
            <w:tcW w:w="1066" w:type="dxa"/>
          </w:tcPr>
          <w:p w:rsidR="00BD1F51" w:rsidRDefault="00684C1D">
            <w:pPr>
              <w:pStyle w:val="TableParagraph"/>
              <w:spacing w:line="178" w:lineRule="exact"/>
              <w:ind w:left="16"/>
              <w:jc w:val="center"/>
              <w:rPr>
                <w:b/>
                <w:i/>
                <w:sz w:val="15"/>
              </w:rPr>
            </w:pPr>
            <w:r>
              <w:rPr>
                <w:b/>
                <w:i/>
                <w:sz w:val="15"/>
              </w:rPr>
              <w:t>7</w:t>
            </w:r>
          </w:p>
        </w:tc>
        <w:tc>
          <w:tcPr>
            <w:tcW w:w="2001" w:type="dxa"/>
          </w:tcPr>
          <w:p w:rsidR="00BD1F51" w:rsidRDefault="00684C1D">
            <w:pPr>
              <w:pStyle w:val="TableParagraph"/>
              <w:spacing w:line="178" w:lineRule="exact"/>
              <w:ind w:left="16"/>
              <w:jc w:val="center"/>
              <w:rPr>
                <w:b/>
                <w:i/>
                <w:sz w:val="15"/>
              </w:rPr>
            </w:pPr>
            <w:r>
              <w:rPr>
                <w:b/>
                <w:i/>
                <w:sz w:val="15"/>
              </w:rPr>
              <w:t>8</w:t>
            </w:r>
          </w:p>
        </w:tc>
      </w:tr>
      <w:tr w:rsidR="00BD1F51">
        <w:trPr>
          <w:trHeight w:val="1922"/>
        </w:trPr>
        <w:tc>
          <w:tcPr>
            <w:tcW w:w="399" w:type="dxa"/>
          </w:tcPr>
          <w:p w:rsidR="00BD1F51" w:rsidRDefault="00684C1D">
            <w:pPr>
              <w:pStyle w:val="TableParagraph"/>
              <w:spacing w:line="213" w:lineRule="exact"/>
              <w:ind w:left="151"/>
              <w:rPr>
                <w:sz w:val="17"/>
              </w:rPr>
            </w:pPr>
            <w:r>
              <w:rPr>
                <w:w w:val="99"/>
                <w:sz w:val="17"/>
              </w:rPr>
              <w:t>6</w:t>
            </w:r>
          </w:p>
        </w:tc>
        <w:tc>
          <w:tcPr>
            <w:tcW w:w="668" w:type="dxa"/>
          </w:tcPr>
          <w:p w:rsidR="00BD1F51" w:rsidRDefault="00684C1D">
            <w:pPr>
              <w:pStyle w:val="TableParagraph"/>
              <w:spacing w:line="213" w:lineRule="exact"/>
              <w:ind w:left="31" w:right="10"/>
              <w:jc w:val="center"/>
              <w:rPr>
                <w:sz w:val="17"/>
              </w:rPr>
            </w:pPr>
            <w:r>
              <w:rPr>
                <w:sz w:val="17"/>
              </w:rPr>
              <w:t>126007</w:t>
            </w:r>
          </w:p>
        </w:tc>
        <w:tc>
          <w:tcPr>
            <w:tcW w:w="5331" w:type="dxa"/>
          </w:tcPr>
          <w:p w:rsidR="00BD1F51" w:rsidRDefault="00684C1D">
            <w:pPr>
              <w:pStyle w:val="TableParagraph"/>
              <w:spacing w:line="213" w:lineRule="exact"/>
              <w:ind w:left="84"/>
              <w:rPr>
                <w:sz w:val="17"/>
                <w:szCs w:val="17"/>
              </w:rPr>
            </w:pPr>
            <w:r>
              <w:rPr>
                <w:sz w:val="17"/>
                <w:szCs w:val="17"/>
              </w:rPr>
              <w:t>Ծառայությունների ծավալը</w:t>
            </w:r>
          </w:p>
        </w:tc>
        <w:tc>
          <w:tcPr>
            <w:tcW w:w="2808" w:type="dxa"/>
          </w:tcPr>
          <w:p w:rsidR="00BD1F51" w:rsidRDefault="00684C1D">
            <w:pPr>
              <w:pStyle w:val="TableParagraph"/>
              <w:spacing w:line="213" w:lineRule="exact"/>
              <w:ind w:left="87"/>
              <w:rPr>
                <w:sz w:val="17"/>
                <w:szCs w:val="17"/>
              </w:rPr>
            </w:pPr>
            <w:r>
              <w:rPr>
                <w:sz w:val="17"/>
                <w:szCs w:val="17"/>
              </w:rPr>
              <w:t>Ձև N 1- ծառայություններ</w:t>
            </w:r>
          </w:p>
        </w:tc>
        <w:tc>
          <w:tcPr>
            <w:tcW w:w="1466" w:type="dxa"/>
          </w:tcPr>
          <w:p w:rsidR="00BD1F51" w:rsidRDefault="00684C1D">
            <w:pPr>
              <w:pStyle w:val="TableParagraph"/>
              <w:spacing w:before="1" w:line="218" w:lineRule="auto"/>
              <w:ind w:left="81" w:right="-14" w:hanging="1"/>
              <w:rPr>
                <w:sz w:val="17"/>
                <w:szCs w:val="17"/>
              </w:rPr>
            </w:pPr>
            <w:r>
              <w:rPr>
                <w:sz w:val="17"/>
                <w:szCs w:val="17"/>
              </w:rPr>
              <w:t>ըստ հանրապե- տության, մարզերի և Երևա քաղաքի, ծառայության տե սակների</w:t>
            </w:r>
          </w:p>
        </w:tc>
        <w:tc>
          <w:tcPr>
            <w:tcW w:w="1066" w:type="dxa"/>
          </w:tcPr>
          <w:p w:rsidR="00BD1F51" w:rsidRDefault="00684C1D">
            <w:pPr>
              <w:pStyle w:val="TableParagraph"/>
              <w:spacing w:line="213" w:lineRule="exact"/>
              <w:ind w:left="85" w:right="72"/>
              <w:jc w:val="center"/>
              <w:rPr>
                <w:sz w:val="17"/>
                <w:szCs w:val="17"/>
              </w:rPr>
            </w:pPr>
            <w:r>
              <w:rPr>
                <w:sz w:val="17"/>
                <w:szCs w:val="17"/>
              </w:rPr>
              <w:t>ամսական</w:t>
            </w:r>
          </w:p>
        </w:tc>
        <w:tc>
          <w:tcPr>
            <w:tcW w:w="1066" w:type="dxa"/>
          </w:tcPr>
          <w:p w:rsidR="00BD1F51" w:rsidRDefault="00684C1D">
            <w:pPr>
              <w:pStyle w:val="TableParagraph"/>
              <w:spacing w:line="213" w:lineRule="exact"/>
              <w:ind w:left="85" w:right="72"/>
              <w:jc w:val="center"/>
              <w:rPr>
                <w:sz w:val="17"/>
              </w:rPr>
            </w:pPr>
            <w:r>
              <w:rPr>
                <w:sz w:val="17"/>
              </w:rPr>
              <w:t>25</w:t>
            </w:r>
          </w:p>
        </w:tc>
        <w:tc>
          <w:tcPr>
            <w:tcW w:w="2001" w:type="dxa"/>
          </w:tcPr>
          <w:p w:rsidR="00BD1F51" w:rsidRDefault="00684C1D">
            <w:pPr>
              <w:pStyle w:val="TableParagraph"/>
              <w:spacing w:line="178" w:lineRule="exact"/>
              <w:ind w:left="41" w:right="27"/>
              <w:jc w:val="center"/>
              <w:rPr>
                <w:sz w:val="17"/>
              </w:rPr>
            </w:pPr>
            <w:r>
              <w:rPr>
                <w:sz w:val="17"/>
              </w:rPr>
              <w:t>1000-101,</w:t>
            </w:r>
          </w:p>
          <w:p w:rsidR="00BD1F51" w:rsidRDefault="00684C1D">
            <w:pPr>
              <w:pStyle w:val="TableParagraph"/>
              <w:spacing w:line="189" w:lineRule="exact"/>
              <w:ind w:left="95" w:right="27"/>
              <w:jc w:val="center"/>
              <w:rPr>
                <w:sz w:val="17"/>
              </w:rPr>
            </w:pPr>
            <w:r>
              <w:rPr>
                <w:sz w:val="17"/>
              </w:rPr>
              <w:t>1000-102,</w:t>
            </w:r>
          </w:p>
          <w:p w:rsidR="00BD1F51" w:rsidRDefault="00684C1D">
            <w:pPr>
              <w:pStyle w:val="TableParagraph"/>
              <w:spacing w:line="188" w:lineRule="exact"/>
              <w:ind w:left="94" w:right="27"/>
              <w:jc w:val="center"/>
              <w:rPr>
                <w:sz w:val="17"/>
              </w:rPr>
            </w:pPr>
            <w:r>
              <w:rPr>
                <w:sz w:val="17"/>
              </w:rPr>
              <w:t>1000-103,</w:t>
            </w:r>
          </w:p>
          <w:p w:rsidR="00BD1F51" w:rsidRDefault="00684C1D">
            <w:pPr>
              <w:pStyle w:val="TableParagraph"/>
              <w:spacing w:line="188" w:lineRule="exact"/>
              <w:ind w:left="94" w:right="27"/>
              <w:jc w:val="center"/>
              <w:rPr>
                <w:sz w:val="17"/>
              </w:rPr>
            </w:pPr>
            <w:r>
              <w:rPr>
                <w:sz w:val="17"/>
              </w:rPr>
              <w:t>1000-301,</w:t>
            </w:r>
          </w:p>
          <w:p w:rsidR="00BD1F51" w:rsidRDefault="00684C1D">
            <w:pPr>
              <w:pStyle w:val="TableParagraph"/>
              <w:spacing w:line="188" w:lineRule="exact"/>
              <w:ind w:left="92" w:right="27"/>
              <w:jc w:val="center"/>
              <w:rPr>
                <w:sz w:val="17"/>
              </w:rPr>
            </w:pPr>
            <w:r>
              <w:rPr>
                <w:sz w:val="17"/>
              </w:rPr>
              <w:t>1000-401,</w:t>
            </w:r>
          </w:p>
          <w:p w:rsidR="00BD1F51" w:rsidRDefault="00684C1D">
            <w:pPr>
              <w:pStyle w:val="TableParagraph"/>
              <w:spacing w:line="203" w:lineRule="exact"/>
              <w:ind w:left="95" w:right="27"/>
              <w:jc w:val="center"/>
              <w:rPr>
                <w:sz w:val="17"/>
              </w:rPr>
            </w:pPr>
            <w:r>
              <w:rPr>
                <w:sz w:val="17"/>
              </w:rPr>
              <w:t>1000-402,</w:t>
            </w:r>
          </w:p>
          <w:p w:rsidR="00BD1F51" w:rsidRDefault="00684C1D">
            <w:pPr>
              <w:pStyle w:val="TableParagraph"/>
              <w:spacing w:before="21" w:line="204" w:lineRule="auto"/>
              <w:ind w:left="46" w:right="27"/>
              <w:jc w:val="center"/>
              <w:rPr>
                <w:sz w:val="17"/>
                <w:szCs w:val="17"/>
              </w:rPr>
            </w:pPr>
            <w:r>
              <w:rPr>
                <w:sz w:val="17"/>
                <w:szCs w:val="17"/>
              </w:rPr>
              <w:t>ArmStatBank.am, Հիմնական վիճակա- գրական տվյալներ</w:t>
            </w:r>
          </w:p>
        </w:tc>
      </w:tr>
      <w:tr w:rsidR="00BD1F51">
        <w:trPr>
          <w:trHeight w:val="1445"/>
        </w:trPr>
        <w:tc>
          <w:tcPr>
            <w:tcW w:w="399" w:type="dxa"/>
          </w:tcPr>
          <w:p w:rsidR="00BD1F51" w:rsidRDefault="00684C1D">
            <w:pPr>
              <w:pStyle w:val="TableParagraph"/>
              <w:spacing w:line="213" w:lineRule="exact"/>
              <w:ind w:left="158"/>
              <w:rPr>
                <w:sz w:val="17"/>
              </w:rPr>
            </w:pPr>
            <w:r>
              <w:rPr>
                <w:w w:val="99"/>
                <w:sz w:val="17"/>
              </w:rPr>
              <w:t>7</w:t>
            </w:r>
          </w:p>
        </w:tc>
        <w:tc>
          <w:tcPr>
            <w:tcW w:w="668" w:type="dxa"/>
          </w:tcPr>
          <w:p w:rsidR="00BD1F51" w:rsidRDefault="00684C1D">
            <w:pPr>
              <w:pStyle w:val="TableParagraph"/>
              <w:spacing w:line="213" w:lineRule="exact"/>
              <w:ind w:left="31" w:right="11"/>
              <w:jc w:val="center"/>
              <w:rPr>
                <w:sz w:val="17"/>
              </w:rPr>
            </w:pPr>
            <w:r>
              <w:rPr>
                <w:sz w:val="17"/>
              </w:rPr>
              <w:t>126008</w:t>
            </w:r>
          </w:p>
        </w:tc>
        <w:tc>
          <w:tcPr>
            <w:tcW w:w="5331" w:type="dxa"/>
          </w:tcPr>
          <w:p w:rsidR="00BD1F51" w:rsidRDefault="00684C1D">
            <w:pPr>
              <w:pStyle w:val="TableParagraph"/>
              <w:spacing w:line="218" w:lineRule="auto"/>
              <w:ind w:left="84" w:right="75"/>
              <w:rPr>
                <w:sz w:val="17"/>
                <w:szCs w:val="17"/>
              </w:rPr>
            </w:pPr>
            <w:r>
              <w:rPr>
                <w:sz w:val="17"/>
                <w:szCs w:val="17"/>
              </w:rPr>
              <w:t>Տեղեկություններ հիմնական միջոցների, անավարտ ոչ ընթացիկ նյութական ակտիվների և ոչ նյութական ակտիվների առկայության և շարժի վերաբերյալ</w:t>
            </w:r>
          </w:p>
        </w:tc>
        <w:tc>
          <w:tcPr>
            <w:tcW w:w="2808" w:type="dxa"/>
          </w:tcPr>
          <w:p w:rsidR="00BD1F51" w:rsidRDefault="00684C1D">
            <w:pPr>
              <w:pStyle w:val="TableParagraph"/>
              <w:spacing w:line="213" w:lineRule="exact"/>
              <w:ind w:left="87"/>
              <w:rPr>
                <w:sz w:val="17"/>
                <w:szCs w:val="17"/>
              </w:rPr>
            </w:pPr>
            <w:r>
              <w:rPr>
                <w:sz w:val="17"/>
                <w:szCs w:val="17"/>
              </w:rPr>
              <w:t>Ձև N 11-ՀՄ</w:t>
            </w:r>
          </w:p>
        </w:tc>
        <w:tc>
          <w:tcPr>
            <w:tcW w:w="1466" w:type="dxa"/>
          </w:tcPr>
          <w:p w:rsidR="00BD1F51" w:rsidRDefault="00684C1D">
            <w:pPr>
              <w:pStyle w:val="TableParagraph"/>
              <w:spacing w:line="218" w:lineRule="auto"/>
              <w:ind w:left="81" w:right="3" w:hanging="1"/>
              <w:rPr>
                <w:sz w:val="17"/>
                <w:szCs w:val="17"/>
              </w:rPr>
            </w:pPr>
            <w:r>
              <w:rPr>
                <w:sz w:val="17"/>
                <w:szCs w:val="17"/>
              </w:rPr>
              <w:t>ըստ հանրապե- տության, տնտեսական գործունեության տեսակների (առևտուր և այլն)</w:t>
            </w:r>
          </w:p>
        </w:tc>
        <w:tc>
          <w:tcPr>
            <w:tcW w:w="1066" w:type="dxa"/>
          </w:tcPr>
          <w:p w:rsidR="00BD1F51" w:rsidRDefault="00684C1D">
            <w:pPr>
              <w:pStyle w:val="TableParagraph"/>
              <w:spacing w:line="213" w:lineRule="exact"/>
              <w:ind w:left="84" w:right="73"/>
              <w:jc w:val="center"/>
              <w:rPr>
                <w:sz w:val="17"/>
                <w:szCs w:val="17"/>
              </w:rPr>
            </w:pPr>
            <w:r>
              <w:rPr>
                <w:sz w:val="17"/>
                <w:szCs w:val="17"/>
              </w:rPr>
              <w:t>տարեկան</w:t>
            </w:r>
          </w:p>
        </w:tc>
        <w:tc>
          <w:tcPr>
            <w:tcW w:w="1066" w:type="dxa"/>
          </w:tcPr>
          <w:p w:rsidR="00BD1F51" w:rsidRDefault="00684C1D">
            <w:pPr>
              <w:pStyle w:val="TableParagraph"/>
              <w:spacing w:line="213" w:lineRule="exact"/>
              <w:ind w:left="84" w:right="73"/>
              <w:jc w:val="center"/>
              <w:rPr>
                <w:sz w:val="17"/>
                <w:szCs w:val="17"/>
              </w:rPr>
            </w:pPr>
            <w:r>
              <w:rPr>
                <w:sz w:val="17"/>
                <w:szCs w:val="17"/>
              </w:rPr>
              <w:t>30 հուլիսի</w:t>
            </w:r>
          </w:p>
        </w:tc>
        <w:tc>
          <w:tcPr>
            <w:tcW w:w="2001" w:type="dxa"/>
          </w:tcPr>
          <w:p w:rsidR="00BD1F51" w:rsidRDefault="00684C1D">
            <w:pPr>
              <w:pStyle w:val="TableParagraph"/>
              <w:spacing w:line="198" w:lineRule="exact"/>
              <w:ind w:left="42" w:right="27"/>
              <w:jc w:val="center"/>
              <w:rPr>
                <w:sz w:val="17"/>
              </w:rPr>
            </w:pPr>
            <w:r>
              <w:rPr>
                <w:sz w:val="17"/>
              </w:rPr>
              <w:t>1000-101</w:t>
            </w:r>
          </w:p>
        </w:tc>
      </w:tr>
      <w:tr w:rsidR="00BD1F51">
        <w:trPr>
          <w:trHeight w:val="3054"/>
        </w:trPr>
        <w:tc>
          <w:tcPr>
            <w:tcW w:w="399" w:type="dxa"/>
          </w:tcPr>
          <w:p w:rsidR="00BD1F51" w:rsidRDefault="00684C1D">
            <w:pPr>
              <w:pStyle w:val="TableParagraph"/>
              <w:spacing w:line="213" w:lineRule="exact"/>
              <w:ind w:left="151"/>
              <w:rPr>
                <w:sz w:val="17"/>
              </w:rPr>
            </w:pPr>
            <w:r>
              <w:rPr>
                <w:w w:val="99"/>
                <w:sz w:val="17"/>
              </w:rPr>
              <w:t>8</w:t>
            </w:r>
          </w:p>
        </w:tc>
        <w:tc>
          <w:tcPr>
            <w:tcW w:w="668" w:type="dxa"/>
          </w:tcPr>
          <w:p w:rsidR="00BD1F51" w:rsidRDefault="00684C1D">
            <w:pPr>
              <w:pStyle w:val="TableParagraph"/>
              <w:spacing w:line="213" w:lineRule="exact"/>
              <w:ind w:left="13" w:right="31"/>
              <w:jc w:val="center"/>
              <w:rPr>
                <w:sz w:val="17"/>
              </w:rPr>
            </w:pPr>
            <w:r>
              <w:rPr>
                <w:sz w:val="17"/>
              </w:rPr>
              <w:t>126009</w:t>
            </w:r>
          </w:p>
        </w:tc>
        <w:tc>
          <w:tcPr>
            <w:tcW w:w="5331" w:type="dxa"/>
          </w:tcPr>
          <w:p w:rsidR="00BD1F51" w:rsidRDefault="00684C1D">
            <w:pPr>
              <w:pStyle w:val="TableParagraph"/>
              <w:spacing w:line="213" w:lineRule="exact"/>
              <w:ind w:left="84"/>
              <w:rPr>
                <w:sz w:val="17"/>
                <w:szCs w:val="17"/>
              </w:rPr>
            </w:pPr>
            <w:r>
              <w:rPr>
                <w:sz w:val="17"/>
                <w:szCs w:val="17"/>
              </w:rPr>
              <w:t>Առևտրի շրջանառությունը</w:t>
            </w:r>
          </w:p>
        </w:tc>
        <w:tc>
          <w:tcPr>
            <w:tcW w:w="2808" w:type="dxa"/>
          </w:tcPr>
          <w:p w:rsidR="00BD1F51" w:rsidRDefault="00684C1D">
            <w:pPr>
              <w:pStyle w:val="TableParagraph"/>
              <w:spacing w:line="213" w:lineRule="exact"/>
              <w:ind w:left="86"/>
              <w:rPr>
                <w:sz w:val="17"/>
                <w:szCs w:val="17"/>
              </w:rPr>
            </w:pPr>
            <w:r>
              <w:rPr>
                <w:sz w:val="17"/>
                <w:szCs w:val="17"/>
              </w:rPr>
              <w:t>Ձև N 1-առևտուր (փոքր)</w:t>
            </w:r>
          </w:p>
        </w:tc>
        <w:tc>
          <w:tcPr>
            <w:tcW w:w="1466" w:type="dxa"/>
          </w:tcPr>
          <w:p w:rsidR="00BD1F51" w:rsidRDefault="00684C1D">
            <w:pPr>
              <w:pStyle w:val="TableParagraph"/>
              <w:spacing w:line="218" w:lineRule="auto"/>
              <w:ind w:left="81" w:hanging="2"/>
              <w:rPr>
                <w:sz w:val="17"/>
                <w:szCs w:val="17"/>
              </w:rPr>
            </w:pPr>
            <w:r>
              <w:rPr>
                <w:sz w:val="17"/>
                <w:szCs w:val="17"/>
              </w:rPr>
              <w:t>ըստ հանրապե- տության, մարզերի և Երևան քաղաքի</w:t>
            </w:r>
          </w:p>
        </w:tc>
        <w:tc>
          <w:tcPr>
            <w:tcW w:w="1066" w:type="dxa"/>
          </w:tcPr>
          <w:p w:rsidR="00BD1F51" w:rsidRDefault="00684C1D">
            <w:pPr>
              <w:pStyle w:val="TableParagraph"/>
              <w:spacing w:before="2" w:line="216" w:lineRule="auto"/>
              <w:ind w:left="210" w:right="50" w:firstLine="37"/>
              <w:rPr>
                <w:sz w:val="17"/>
                <w:szCs w:val="17"/>
              </w:rPr>
            </w:pPr>
            <w:r>
              <w:rPr>
                <w:sz w:val="17"/>
                <w:szCs w:val="17"/>
              </w:rPr>
              <w:t xml:space="preserve">եռամս- </w:t>
            </w:r>
            <w:r>
              <w:rPr>
                <w:w w:val="95"/>
                <w:sz w:val="17"/>
                <w:szCs w:val="17"/>
              </w:rPr>
              <w:t>յակային</w:t>
            </w:r>
          </w:p>
        </w:tc>
        <w:tc>
          <w:tcPr>
            <w:tcW w:w="1066" w:type="dxa"/>
          </w:tcPr>
          <w:p w:rsidR="00BD1F51" w:rsidRDefault="00684C1D">
            <w:pPr>
              <w:pStyle w:val="TableParagraph"/>
              <w:spacing w:line="213" w:lineRule="exact"/>
              <w:ind w:left="85" w:right="72"/>
              <w:jc w:val="center"/>
              <w:rPr>
                <w:sz w:val="17"/>
              </w:rPr>
            </w:pPr>
            <w:r>
              <w:rPr>
                <w:sz w:val="17"/>
              </w:rPr>
              <w:t>25</w:t>
            </w:r>
          </w:p>
        </w:tc>
        <w:tc>
          <w:tcPr>
            <w:tcW w:w="2001" w:type="dxa"/>
          </w:tcPr>
          <w:p w:rsidR="00BD1F51" w:rsidRDefault="00684C1D">
            <w:pPr>
              <w:pStyle w:val="TableParagraph"/>
              <w:spacing w:line="178" w:lineRule="exact"/>
              <w:ind w:left="41" w:right="27"/>
              <w:jc w:val="center"/>
              <w:rPr>
                <w:sz w:val="17"/>
              </w:rPr>
            </w:pPr>
            <w:r>
              <w:rPr>
                <w:sz w:val="17"/>
              </w:rPr>
              <w:t>1000-101,</w:t>
            </w:r>
          </w:p>
          <w:p w:rsidR="00BD1F51" w:rsidRDefault="00684C1D">
            <w:pPr>
              <w:pStyle w:val="TableParagraph"/>
              <w:spacing w:line="188" w:lineRule="exact"/>
              <w:ind w:left="42" w:right="27"/>
              <w:jc w:val="center"/>
              <w:rPr>
                <w:sz w:val="17"/>
              </w:rPr>
            </w:pPr>
            <w:r>
              <w:rPr>
                <w:sz w:val="17"/>
              </w:rPr>
              <w:t>1000-102,</w:t>
            </w:r>
          </w:p>
          <w:p w:rsidR="00BD1F51" w:rsidRDefault="00684C1D">
            <w:pPr>
              <w:pStyle w:val="TableParagraph"/>
              <w:spacing w:line="188" w:lineRule="exact"/>
              <w:ind w:left="43" w:right="27"/>
              <w:jc w:val="center"/>
              <w:rPr>
                <w:sz w:val="17"/>
              </w:rPr>
            </w:pPr>
            <w:r>
              <w:rPr>
                <w:sz w:val="17"/>
              </w:rPr>
              <w:t>1000-103,</w:t>
            </w:r>
          </w:p>
          <w:p w:rsidR="00BD1F51" w:rsidRDefault="00684C1D">
            <w:pPr>
              <w:pStyle w:val="TableParagraph"/>
              <w:spacing w:line="188" w:lineRule="exact"/>
              <w:ind w:left="43" w:right="27"/>
              <w:jc w:val="center"/>
              <w:rPr>
                <w:sz w:val="17"/>
              </w:rPr>
            </w:pPr>
            <w:r>
              <w:rPr>
                <w:sz w:val="17"/>
              </w:rPr>
              <w:t>1000-301,</w:t>
            </w:r>
          </w:p>
          <w:p w:rsidR="00BD1F51" w:rsidRDefault="00684C1D">
            <w:pPr>
              <w:pStyle w:val="TableParagraph"/>
              <w:spacing w:line="188" w:lineRule="exact"/>
              <w:ind w:left="43" w:right="27"/>
              <w:jc w:val="center"/>
              <w:rPr>
                <w:sz w:val="17"/>
              </w:rPr>
            </w:pPr>
            <w:r>
              <w:rPr>
                <w:sz w:val="17"/>
              </w:rPr>
              <w:t>1000-401,</w:t>
            </w:r>
          </w:p>
          <w:p w:rsidR="00BD1F51" w:rsidRDefault="00684C1D">
            <w:pPr>
              <w:pStyle w:val="TableParagraph"/>
              <w:spacing w:line="203" w:lineRule="exact"/>
              <w:ind w:left="42" w:right="27"/>
              <w:jc w:val="center"/>
              <w:rPr>
                <w:sz w:val="17"/>
              </w:rPr>
            </w:pPr>
            <w:r>
              <w:rPr>
                <w:sz w:val="17"/>
              </w:rPr>
              <w:t>1000-402,</w:t>
            </w:r>
          </w:p>
          <w:p w:rsidR="00BD1F51" w:rsidRDefault="00684C1D">
            <w:pPr>
              <w:pStyle w:val="TableParagraph"/>
              <w:spacing w:before="21" w:line="204" w:lineRule="auto"/>
              <w:ind w:left="46" w:right="27"/>
              <w:jc w:val="center"/>
              <w:rPr>
                <w:sz w:val="17"/>
                <w:szCs w:val="17"/>
              </w:rPr>
            </w:pPr>
            <w:r>
              <w:rPr>
                <w:sz w:val="17"/>
                <w:szCs w:val="17"/>
              </w:rPr>
              <w:t>ArmStatBank.am, Հիմնական վիճակա- գրական տվյալներ</w:t>
            </w:r>
          </w:p>
        </w:tc>
      </w:tr>
    </w:tbl>
    <w:p w:rsidR="00BD1F51" w:rsidRDefault="00BD1F51">
      <w:pPr>
        <w:spacing w:line="204" w:lineRule="auto"/>
        <w:jc w:val="center"/>
        <w:rPr>
          <w:sz w:val="17"/>
          <w:szCs w:val="17"/>
        </w:rPr>
        <w:sectPr w:rsidR="00BD1F51">
          <w:pgSz w:w="15840" w:h="12240" w:orient="landscape"/>
          <w:pgMar w:top="1700" w:right="260" w:bottom="1360" w:left="400" w:header="1156" w:footer="1177" w:gutter="0"/>
          <w:cols w:space="720"/>
        </w:sectPr>
      </w:pPr>
    </w:p>
    <w:p w:rsidR="00BD1F51" w:rsidRDefault="00BD1F51">
      <w:pPr>
        <w:pStyle w:val="BodyText"/>
        <w:spacing w:before="4"/>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
        <w:gridCol w:w="668"/>
        <w:gridCol w:w="5331"/>
        <w:gridCol w:w="2808"/>
        <w:gridCol w:w="1466"/>
        <w:gridCol w:w="1066"/>
        <w:gridCol w:w="1066"/>
        <w:gridCol w:w="2001"/>
      </w:tblGrid>
      <w:tr w:rsidR="00BD1F51">
        <w:trPr>
          <w:trHeight w:val="398"/>
        </w:trPr>
        <w:tc>
          <w:tcPr>
            <w:tcW w:w="399" w:type="dxa"/>
            <w:vMerge w:val="restart"/>
          </w:tcPr>
          <w:p w:rsidR="00BD1F51" w:rsidRDefault="00684C1D">
            <w:pPr>
              <w:pStyle w:val="TableParagraph"/>
              <w:ind w:left="52"/>
              <w:rPr>
                <w:b/>
                <w:bCs/>
                <w:i/>
                <w:sz w:val="15"/>
                <w:szCs w:val="15"/>
              </w:rPr>
            </w:pPr>
            <w:r>
              <w:rPr>
                <w:b/>
                <w:bCs/>
                <w:i/>
                <w:sz w:val="15"/>
                <w:szCs w:val="15"/>
              </w:rPr>
              <w:t>Հ/Հ</w:t>
            </w:r>
          </w:p>
        </w:tc>
        <w:tc>
          <w:tcPr>
            <w:tcW w:w="668" w:type="dxa"/>
            <w:vMerge w:val="restart"/>
          </w:tcPr>
          <w:p w:rsidR="00BD1F51" w:rsidRDefault="00684C1D">
            <w:pPr>
              <w:pStyle w:val="TableParagraph"/>
              <w:ind w:left="47" w:right="48" w:firstLine="1"/>
              <w:jc w:val="center"/>
              <w:rPr>
                <w:b/>
                <w:bCs/>
                <w:i/>
                <w:sz w:val="15"/>
                <w:szCs w:val="15"/>
              </w:rPr>
            </w:pPr>
            <w:r>
              <w:rPr>
                <w:b/>
                <w:bCs/>
                <w:i/>
                <w:sz w:val="15"/>
                <w:szCs w:val="15"/>
              </w:rPr>
              <w:t>Աշխա- տանքի (ցուցա- նիշի) ծածկա- գիրը</w:t>
            </w:r>
          </w:p>
        </w:tc>
        <w:tc>
          <w:tcPr>
            <w:tcW w:w="5331" w:type="dxa"/>
            <w:vMerge w:val="restart"/>
          </w:tcPr>
          <w:p w:rsidR="00BD1F51" w:rsidRDefault="00684C1D">
            <w:pPr>
              <w:pStyle w:val="TableParagraph"/>
              <w:ind w:left="1807" w:right="1514" w:hanging="283"/>
              <w:rPr>
                <w:b/>
                <w:bCs/>
                <w:i/>
                <w:sz w:val="15"/>
                <w:szCs w:val="15"/>
              </w:rPr>
            </w:pPr>
            <w:r>
              <w:rPr>
                <w:b/>
                <w:bCs/>
                <w:i/>
                <w:sz w:val="15"/>
                <w:szCs w:val="15"/>
              </w:rPr>
              <w:t>Վիճակագրական աշխատանքի (ցուցանիշի) անվանումը</w:t>
            </w:r>
          </w:p>
        </w:tc>
        <w:tc>
          <w:tcPr>
            <w:tcW w:w="2808" w:type="dxa"/>
            <w:vMerge w:val="restart"/>
          </w:tcPr>
          <w:p w:rsidR="00BD1F51" w:rsidRDefault="00684C1D">
            <w:pPr>
              <w:pStyle w:val="TableParagraph"/>
              <w:ind w:left="123" w:right="118" w:firstLine="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4"/>
              <w:ind w:left="870" w:right="866"/>
              <w:jc w:val="center"/>
              <w:rPr>
                <w:b/>
                <w:bCs/>
                <w:sz w:val="15"/>
                <w:szCs w:val="15"/>
              </w:rPr>
            </w:pPr>
            <w:r>
              <w:rPr>
                <w:b/>
                <w:bCs/>
                <w:sz w:val="15"/>
                <w:szCs w:val="15"/>
              </w:rPr>
              <w:t>(աղբյուրները)</w:t>
            </w:r>
          </w:p>
        </w:tc>
        <w:tc>
          <w:tcPr>
            <w:tcW w:w="3598" w:type="dxa"/>
            <w:gridSpan w:val="3"/>
          </w:tcPr>
          <w:p w:rsidR="00BD1F51" w:rsidRDefault="00684C1D">
            <w:pPr>
              <w:pStyle w:val="TableParagraph"/>
              <w:ind w:left="204"/>
              <w:rPr>
                <w:b/>
                <w:bCs/>
                <w:sz w:val="15"/>
                <w:szCs w:val="15"/>
              </w:rPr>
            </w:pPr>
            <w:r>
              <w:rPr>
                <w:b/>
                <w:bCs/>
                <w:sz w:val="15"/>
                <w:szCs w:val="15"/>
              </w:rPr>
              <w:t>Վիճակագրական աշխատանքի (ցուցանիշի)</w:t>
            </w:r>
          </w:p>
        </w:tc>
        <w:tc>
          <w:tcPr>
            <w:tcW w:w="2001" w:type="dxa"/>
            <w:vMerge w:val="restart"/>
          </w:tcPr>
          <w:p w:rsidR="00BD1F51" w:rsidRDefault="00684C1D">
            <w:pPr>
              <w:pStyle w:val="TableParagraph"/>
              <w:ind w:left="-8" w:right="-29"/>
              <w:jc w:val="center"/>
              <w:rPr>
                <w:b/>
                <w:bCs/>
                <w:sz w:val="15"/>
                <w:szCs w:val="15"/>
              </w:rPr>
            </w:pPr>
            <w:r>
              <w:rPr>
                <w:b/>
                <w:bCs/>
                <w:sz w:val="15"/>
                <w:szCs w:val="15"/>
              </w:rPr>
              <w:t>Արմստատի պաշտոնական կայքերում առկա վիճա- կագրական հրապարա- կումներն ըստ ծածկագրերի (տես՝ Մաս 3),</w:t>
            </w:r>
          </w:p>
          <w:p w:rsidR="00BD1F51" w:rsidRDefault="00684C1D">
            <w:pPr>
              <w:pStyle w:val="TableParagraph"/>
              <w:spacing w:before="4"/>
              <w:ind w:left="79" w:right="60" w:firstLine="2"/>
              <w:jc w:val="center"/>
              <w:rPr>
                <w:b/>
                <w:bCs/>
                <w:sz w:val="15"/>
                <w:szCs w:val="15"/>
              </w:rPr>
            </w:pPr>
            <w:r>
              <w:rPr>
                <w:b/>
                <w:bCs/>
                <w:sz w:val="15"/>
                <w:szCs w:val="15"/>
              </w:rPr>
              <w:t>տվյալների բազաներն ըստ հղումների և այլն, որոնցում առկա է վիճա- կագրական աշխատանքի արդյունքը (ցուցանիշը)</w:t>
            </w:r>
          </w:p>
        </w:tc>
      </w:tr>
      <w:tr w:rsidR="00BD1F51">
        <w:trPr>
          <w:trHeight w:val="1797"/>
        </w:trPr>
        <w:tc>
          <w:tcPr>
            <w:tcW w:w="399" w:type="dxa"/>
            <w:vMerge/>
            <w:tcBorders>
              <w:top w:val="nil"/>
            </w:tcBorders>
          </w:tcPr>
          <w:p w:rsidR="00BD1F51" w:rsidRDefault="00BD1F51">
            <w:pPr>
              <w:rPr>
                <w:sz w:val="2"/>
                <w:szCs w:val="2"/>
              </w:rPr>
            </w:pPr>
          </w:p>
        </w:tc>
        <w:tc>
          <w:tcPr>
            <w:tcW w:w="668" w:type="dxa"/>
            <w:vMerge/>
            <w:tcBorders>
              <w:top w:val="nil"/>
            </w:tcBorders>
          </w:tcPr>
          <w:p w:rsidR="00BD1F51" w:rsidRDefault="00BD1F51">
            <w:pPr>
              <w:rPr>
                <w:sz w:val="2"/>
                <w:szCs w:val="2"/>
              </w:rPr>
            </w:pPr>
          </w:p>
        </w:tc>
        <w:tc>
          <w:tcPr>
            <w:tcW w:w="5331" w:type="dxa"/>
            <w:vMerge/>
            <w:tcBorders>
              <w:top w:val="nil"/>
            </w:tcBorders>
          </w:tcPr>
          <w:p w:rsidR="00BD1F51" w:rsidRDefault="00BD1F51">
            <w:pPr>
              <w:rPr>
                <w:sz w:val="2"/>
                <w:szCs w:val="2"/>
              </w:rPr>
            </w:pPr>
          </w:p>
        </w:tc>
        <w:tc>
          <w:tcPr>
            <w:tcW w:w="2808" w:type="dxa"/>
            <w:vMerge/>
            <w:tcBorders>
              <w:top w:val="nil"/>
            </w:tcBorders>
          </w:tcPr>
          <w:p w:rsidR="00BD1F51" w:rsidRDefault="00BD1F51">
            <w:pPr>
              <w:rPr>
                <w:sz w:val="2"/>
                <w:szCs w:val="2"/>
              </w:rPr>
            </w:pPr>
          </w:p>
        </w:tc>
        <w:tc>
          <w:tcPr>
            <w:tcW w:w="1466" w:type="dxa"/>
          </w:tcPr>
          <w:p w:rsidR="00BD1F51" w:rsidRDefault="00684C1D">
            <w:pPr>
              <w:pStyle w:val="TableParagraph"/>
              <w:spacing w:before="1"/>
              <w:ind w:left="9" w:right="-15"/>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w:t>
            </w:r>
            <w:r>
              <w:rPr>
                <w:b/>
                <w:bCs/>
                <w:spacing w:val="-2"/>
                <w:sz w:val="15"/>
                <w:szCs w:val="15"/>
              </w:rPr>
              <w:t xml:space="preserve"> </w:t>
            </w:r>
            <w:r>
              <w:rPr>
                <w:b/>
                <w:bCs/>
                <w:sz w:val="15"/>
                <w:szCs w:val="15"/>
              </w:rPr>
              <w:t>և</w:t>
            </w:r>
          </w:p>
          <w:p w:rsidR="00BD1F51" w:rsidRDefault="00684C1D">
            <w:pPr>
              <w:pStyle w:val="TableParagraph"/>
              <w:spacing w:before="5" w:line="178" w:lineRule="exact"/>
              <w:ind w:left="58" w:right="46"/>
              <w:jc w:val="center"/>
              <w:rPr>
                <w:b/>
                <w:bCs/>
                <w:sz w:val="15"/>
                <w:szCs w:val="15"/>
              </w:rPr>
            </w:pPr>
            <w:r>
              <w:rPr>
                <w:b/>
                <w:bCs/>
                <w:sz w:val="15"/>
                <w:szCs w:val="15"/>
              </w:rPr>
              <w:t>այլն)</w:t>
            </w:r>
          </w:p>
        </w:tc>
        <w:tc>
          <w:tcPr>
            <w:tcW w:w="1066" w:type="dxa"/>
          </w:tcPr>
          <w:p w:rsidR="00BD1F51" w:rsidRDefault="00684C1D">
            <w:pPr>
              <w:pStyle w:val="TableParagraph"/>
              <w:spacing w:before="1"/>
              <w:ind w:left="79" w:right="49" w:firstLine="86"/>
              <w:rPr>
                <w:b/>
                <w:bCs/>
                <w:sz w:val="15"/>
                <w:szCs w:val="15"/>
              </w:rPr>
            </w:pPr>
            <w:r>
              <w:rPr>
                <w:b/>
                <w:bCs/>
                <w:sz w:val="15"/>
                <w:szCs w:val="15"/>
              </w:rPr>
              <w:t>հաճախա- կանությունը</w:t>
            </w:r>
          </w:p>
        </w:tc>
        <w:tc>
          <w:tcPr>
            <w:tcW w:w="1066" w:type="dxa"/>
          </w:tcPr>
          <w:p w:rsidR="00BD1F51" w:rsidRDefault="00684C1D">
            <w:pPr>
              <w:pStyle w:val="TableParagraph"/>
              <w:spacing w:before="1"/>
              <w:ind w:left="77" w:right="59"/>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line="178" w:lineRule="exact"/>
              <w:ind w:left="85" w:right="69"/>
              <w:jc w:val="center"/>
              <w:rPr>
                <w:b/>
                <w:bCs/>
                <w:sz w:val="15"/>
                <w:szCs w:val="15"/>
              </w:rPr>
            </w:pPr>
            <w:r>
              <w:rPr>
                <w:b/>
                <w:bCs/>
                <w:sz w:val="15"/>
                <w:szCs w:val="15"/>
              </w:rPr>
              <w:t>հետո)</w:t>
            </w:r>
          </w:p>
        </w:tc>
        <w:tc>
          <w:tcPr>
            <w:tcW w:w="2001" w:type="dxa"/>
            <w:vMerge/>
            <w:tcBorders>
              <w:top w:val="nil"/>
            </w:tcBorders>
          </w:tcPr>
          <w:p w:rsidR="00BD1F51" w:rsidRDefault="00BD1F51">
            <w:pPr>
              <w:rPr>
                <w:sz w:val="2"/>
                <w:szCs w:val="2"/>
              </w:rPr>
            </w:pPr>
          </w:p>
        </w:tc>
      </w:tr>
      <w:tr w:rsidR="00BD1F51">
        <w:trPr>
          <w:trHeight w:val="198"/>
        </w:trPr>
        <w:tc>
          <w:tcPr>
            <w:tcW w:w="399" w:type="dxa"/>
          </w:tcPr>
          <w:p w:rsidR="00BD1F51" w:rsidRDefault="00684C1D">
            <w:pPr>
              <w:pStyle w:val="TableParagraph"/>
              <w:spacing w:line="178" w:lineRule="exact"/>
              <w:ind w:left="164"/>
              <w:rPr>
                <w:b/>
                <w:i/>
                <w:sz w:val="15"/>
              </w:rPr>
            </w:pPr>
            <w:r>
              <w:rPr>
                <w:b/>
                <w:i/>
                <w:sz w:val="15"/>
              </w:rPr>
              <w:t>1</w:t>
            </w:r>
          </w:p>
        </w:tc>
        <w:tc>
          <w:tcPr>
            <w:tcW w:w="668" w:type="dxa"/>
          </w:tcPr>
          <w:p w:rsidR="00BD1F51" w:rsidRDefault="00684C1D">
            <w:pPr>
              <w:pStyle w:val="TableParagraph"/>
              <w:spacing w:line="178" w:lineRule="exact"/>
              <w:ind w:right="1"/>
              <w:jc w:val="center"/>
              <w:rPr>
                <w:b/>
                <w:i/>
                <w:sz w:val="15"/>
              </w:rPr>
            </w:pPr>
            <w:r>
              <w:rPr>
                <w:b/>
                <w:i/>
                <w:sz w:val="15"/>
              </w:rPr>
              <w:t>2</w:t>
            </w:r>
          </w:p>
        </w:tc>
        <w:tc>
          <w:tcPr>
            <w:tcW w:w="5331" w:type="dxa"/>
          </w:tcPr>
          <w:p w:rsidR="00BD1F51" w:rsidRDefault="00684C1D">
            <w:pPr>
              <w:pStyle w:val="TableParagraph"/>
              <w:spacing w:line="178" w:lineRule="exact"/>
              <w:jc w:val="center"/>
              <w:rPr>
                <w:b/>
                <w:i/>
                <w:sz w:val="15"/>
              </w:rPr>
            </w:pPr>
            <w:r>
              <w:rPr>
                <w:b/>
                <w:i/>
                <w:sz w:val="15"/>
              </w:rPr>
              <w:t>3</w:t>
            </w:r>
          </w:p>
        </w:tc>
        <w:tc>
          <w:tcPr>
            <w:tcW w:w="2808" w:type="dxa"/>
          </w:tcPr>
          <w:p w:rsidR="00BD1F51" w:rsidRDefault="00684C1D">
            <w:pPr>
              <w:pStyle w:val="TableParagraph"/>
              <w:spacing w:line="178" w:lineRule="exact"/>
              <w:ind w:left="5"/>
              <w:jc w:val="center"/>
              <w:rPr>
                <w:b/>
                <w:i/>
                <w:sz w:val="15"/>
              </w:rPr>
            </w:pPr>
            <w:r>
              <w:rPr>
                <w:b/>
                <w:i/>
                <w:sz w:val="15"/>
              </w:rPr>
              <w:t>4</w:t>
            </w:r>
          </w:p>
        </w:tc>
        <w:tc>
          <w:tcPr>
            <w:tcW w:w="1466" w:type="dxa"/>
          </w:tcPr>
          <w:p w:rsidR="00BD1F51" w:rsidRDefault="00684C1D">
            <w:pPr>
              <w:pStyle w:val="TableParagraph"/>
              <w:spacing w:line="178" w:lineRule="exact"/>
              <w:ind w:left="14"/>
              <w:jc w:val="center"/>
              <w:rPr>
                <w:b/>
                <w:i/>
                <w:sz w:val="15"/>
              </w:rPr>
            </w:pPr>
            <w:r>
              <w:rPr>
                <w:b/>
                <w:i/>
                <w:sz w:val="15"/>
              </w:rPr>
              <w:t>5</w:t>
            </w:r>
          </w:p>
        </w:tc>
        <w:tc>
          <w:tcPr>
            <w:tcW w:w="1066" w:type="dxa"/>
          </w:tcPr>
          <w:p w:rsidR="00BD1F51" w:rsidRDefault="00684C1D">
            <w:pPr>
              <w:pStyle w:val="TableParagraph"/>
              <w:spacing w:line="178" w:lineRule="exact"/>
              <w:ind w:left="14"/>
              <w:jc w:val="center"/>
              <w:rPr>
                <w:b/>
                <w:i/>
                <w:sz w:val="15"/>
              </w:rPr>
            </w:pPr>
            <w:r>
              <w:rPr>
                <w:b/>
                <w:i/>
                <w:sz w:val="15"/>
              </w:rPr>
              <w:t>6</w:t>
            </w:r>
          </w:p>
        </w:tc>
        <w:tc>
          <w:tcPr>
            <w:tcW w:w="1066" w:type="dxa"/>
          </w:tcPr>
          <w:p w:rsidR="00BD1F51" w:rsidRDefault="00684C1D">
            <w:pPr>
              <w:pStyle w:val="TableParagraph"/>
              <w:spacing w:line="178" w:lineRule="exact"/>
              <w:ind w:left="16"/>
              <w:jc w:val="center"/>
              <w:rPr>
                <w:b/>
                <w:i/>
                <w:sz w:val="15"/>
              </w:rPr>
            </w:pPr>
            <w:r>
              <w:rPr>
                <w:b/>
                <w:i/>
                <w:sz w:val="15"/>
              </w:rPr>
              <w:t>7</w:t>
            </w:r>
          </w:p>
        </w:tc>
        <w:tc>
          <w:tcPr>
            <w:tcW w:w="2001" w:type="dxa"/>
          </w:tcPr>
          <w:p w:rsidR="00BD1F51" w:rsidRDefault="00684C1D">
            <w:pPr>
              <w:pStyle w:val="TableParagraph"/>
              <w:spacing w:line="178" w:lineRule="exact"/>
              <w:ind w:left="16"/>
              <w:jc w:val="center"/>
              <w:rPr>
                <w:b/>
                <w:i/>
                <w:sz w:val="15"/>
              </w:rPr>
            </w:pPr>
            <w:r>
              <w:rPr>
                <w:b/>
                <w:i/>
                <w:sz w:val="15"/>
              </w:rPr>
              <w:t>8</w:t>
            </w:r>
          </w:p>
        </w:tc>
      </w:tr>
      <w:tr w:rsidR="00BD1F51">
        <w:trPr>
          <w:trHeight w:val="1734"/>
        </w:trPr>
        <w:tc>
          <w:tcPr>
            <w:tcW w:w="399" w:type="dxa"/>
          </w:tcPr>
          <w:p w:rsidR="00BD1F51" w:rsidRDefault="00684C1D">
            <w:pPr>
              <w:pStyle w:val="TableParagraph"/>
              <w:spacing w:line="213" w:lineRule="exact"/>
              <w:ind w:left="151"/>
              <w:rPr>
                <w:sz w:val="17"/>
              </w:rPr>
            </w:pPr>
            <w:r>
              <w:rPr>
                <w:w w:val="99"/>
                <w:sz w:val="17"/>
              </w:rPr>
              <w:t>9</w:t>
            </w:r>
          </w:p>
        </w:tc>
        <w:tc>
          <w:tcPr>
            <w:tcW w:w="668" w:type="dxa"/>
          </w:tcPr>
          <w:p w:rsidR="00BD1F51" w:rsidRDefault="00684C1D">
            <w:pPr>
              <w:pStyle w:val="TableParagraph"/>
              <w:spacing w:line="213" w:lineRule="exact"/>
              <w:ind w:left="13" w:right="66"/>
              <w:jc w:val="center"/>
              <w:rPr>
                <w:sz w:val="17"/>
              </w:rPr>
            </w:pPr>
            <w:r>
              <w:rPr>
                <w:sz w:val="17"/>
              </w:rPr>
              <w:t>126010</w:t>
            </w:r>
          </w:p>
        </w:tc>
        <w:tc>
          <w:tcPr>
            <w:tcW w:w="5331" w:type="dxa"/>
          </w:tcPr>
          <w:p w:rsidR="00BD1F51" w:rsidRDefault="00684C1D">
            <w:pPr>
              <w:pStyle w:val="TableParagraph"/>
              <w:spacing w:line="213" w:lineRule="exact"/>
              <w:ind w:left="84"/>
              <w:rPr>
                <w:sz w:val="17"/>
                <w:szCs w:val="17"/>
              </w:rPr>
            </w:pPr>
            <w:r>
              <w:rPr>
                <w:sz w:val="17"/>
                <w:szCs w:val="17"/>
              </w:rPr>
              <w:t>Ծառայությունների ծավալը</w:t>
            </w:r>
          </w:p>
        </w:tc>
        <w:tc>
          <w:tcPr>
            <w:tcW w:w="2808" w:type="dxa"/>
          </w:tcPr>
          <w:p w:rsidR="00BD1F51" w:rsidRDefault="00684C1D">
            <w:pPr>
              <w:pStyle w:val="TableParagraph"/>
              <w:spacing w:line="213" w:lineRule="exact"/>
              <w:ind w:left="87"/>
              <w:rPr>
                <w:sz w:val="17"/>
                <w:szCs w:val="17"/>
              </w:rPr>
            </w:pPr>
            <w:r>
              <w:rPr>
                <w:sz w:val="17"/>
                <w:szCs w:val="17"/>
              </w:rPr>
              <w:t>Ձև N 1- ծառայություններ (փոքր)</w:t>
            </w:r>
          </w:p>
        </w:tc>
        <w:tc>
          <w:tcPr>
            <w:tcW w:w="1466" w:type="dxa"/>
          </w:tcPr>
          <w:p w:rsidR="00BD1F51" w:rsidRDefault="00684C1D">
            <w:pPr>
              <w:pStyle w:val="TableParagraph"/>
              <w:spacing w:before="1" w:line="218" w:lineRule="auto"/>
              <w:ind w:left="81" w:hanging="2"/>
              <w:rPr>
                <w:sz w:val="17"/>
                <w:szCs w:val="17"/>
              </w:rPr>
            </w:pPr>
            <w:r>
              <w:rPr>
                <w:sz w:val="17"/>
                <w:szCs w:val="17"/>
              </w:rPr>
              <w:t>ըստ հանրապե- տության, մարզերի և Երևան քաղաքի, ծառայության տեսակների</w:t>
            </w:r>
          </w:p>
        </w:tc>
        <w:tc>
          <w:tcPr>
            <w:tcW w:w="1066" w:type="dxa"/>
          </w:tcPr>
          <w:p w:rsidR="00BD1F51" w:rsidRDefault="00684C1D">
            <w:pPr>
              <w:pStyle w:val="TableParagraph"/>
              <w:spacing w:before="3" w:line="216" w:lineRule="auto"/>
              <w:ind w:left="210" w:right="50" w:firstLine="37"/>
              <w:rPr>
                <w:sz w:val="17"/>
                <w:szCs w:val="17"/>
              </w:rPr>
            </w:pPr>
            <w:r>
              <w:rPr>
                <w:sz w:val="17"/>
                <w:szCs w:val="17"/>
              </w:rPr>
              <w:t xml:space="preserve">եռամս- </w:t>
            </w:r>
            <w:r>
              <w:rPr>
                <w:w w:val="95"/>
                <w:sz w:val="17"/>
                <w:szCs w:val="17"/>
              </w:rPr>
              <w:t>յակային</w:t>
            </w:r>
          </w:p>
        </w:tc>
        <w:tc>
          <w:tcPr>
            <w:tcW w:w="1066" w:type="dxa"/>
          </w:tcPr>
          <w:p w:rsidR="00BD1F51" w:rsidRDefault="00684C1D">
            <w:pPr>
              <w:pStyle w:val="TableParagraph"/>
              <w:spacing w:line="213" w:lineRule="exact"/>
              <w:ind w:left="85" w:right="72"/>
              <w:jc w:val="center"/>
              <w:rPr>
                <w:sz w:val="17"/>
              </w:rPr>
            </w:pPr>
            <w:r>
              <w:rPr>
                <w:sz w:val="17"/>
              </w:rPr>
              <w:t>25</w:t>
            </w:r>
          </w:p>
        </w:tc>
        <w:tc>
          <w:tcPr>
            <w:tcW w:w="2001" w:type="dxa"/>
          </w:tcPr>
          <w:p w:rsidR="00BD1F51" w:rsidRDefault="00684C1D">
            <w:pPr>
              <w:pStyle w:val="TableParagraph"/>
              <w:spacing w:line="178" w:lineRule="exact"/>
              <w:ind w:left="41" w:right="27"/>
              <w:jc w:val="center"/>
              <w:rPr>
                <w:sz w:val="17"/>
              </w:rPr>
            </w:pPr>
            <w:r>
              <w:rPr>
                <w:sz w:val="17"/>
              </w:rPr>
              <w:t>1000-101,</w:t>
            </w:r>
          </w:p>
          <w:p w:rsidR="00BD1F51" w:rsidRDefault="00684C1D">
            <w:pPr>
              <w:pStyle w:val="TableParagraph"/>
              <w:spacing w:line="189" w:lineRule="exact"/>
              <w:ind w:left="42" w:right="27"/>
              <w:jc w:val="center"/>
              <w:rPr>
                <w:sz w:val="17"/>
              </w:rPr>
            </w:pPr>
            <w:r>
              <w:rPr>
                <w:sz w:val="17"/>
              </w:rPr>
              <w:t>1000-102,</w:t>
            </w:r>
          </w:p>
          <w:p w:rsidR="00BD1F51" w:rsidRDefault="00684C1D">
            <w:pPr>
              <w:pStyle w:val="TableParagraph"/>
              <w:spacing w:line="188" w:lineRule="exact"/>
              <w:ind w:left="43" w:right="27"/>
              <w:jc w:val="center"/>
              <w:rPr>
                <w:sz w:val="17"/>
              </w:rPr>
            </w:pPr>
            <w:r>
              <w:rPr>
                <w:sz w:val="17"/>
              </w:rPr>
              <w:t>1000-103,</w:t>
            </w:r>
          </w:p>
          <w:p w:rsidR="00BD1F51" w:rsidRDefault="00684C1D">
            <w:pPr>
              <w:pStyle w:val="TableParagraph"/>
              <w:spacing w:line="188" w:lineRule="exact"/>
              <w:ind w:left="43" w:right="27"/>
              <w:jc w:val="center"/>
              <w:rPr>
                <w:sz w:val="17"/>
              </w:rPr>
            </w:pPr>
            <w:r>
              <w:rPr>
                <w:sz w:val="17"/>
              </w:rPr>
              <w:t>1000-301,</w:t>
            </w:r>
          </w:p>
          <w:p w:rsidR="00BD1F51" w:rsidRDefault="00684C1D">
            <w:pPr>
              <w:pStyle w:val="TableParagraph"/>
              <w:spacing w:line="188" w:lineRule="exact"/>
              <w:ind w:left="43" w:right="27"/>
              <w:jc w:val="center"/>
              <w:rPr>
                <w:sz w:val="17"/>
              </w:rPr>
            </w:pPr>
            <w:r>
              <w:rPr>
                <w:sz w:val="17"/>
              </w:rPr>
              <w:t>1000-401,</w:t>
            </w:r>
          </w:p>
          <w:p w:rsidR="00BD1F51" w:rsidRDefault="00684C1D">
            <w:pPr>
              <w:pStyle w:val="TableParagraph"/>
              <w:spacing w:line="203" w:lineRule="exact"/>
              <w:ind w:left="42" w:right="27"/>
              <w:jc w:val="center"/>
              <w:rPr>
                <w:sz w:val="17"/>
              </w:rPr>
            </w:pPr>
            <w:r>
              <w:rPr>
                <w:sz w:val="17"/>
              </w:rPr>
              <w:t>1000-402,</w:t>
            </w:r>
          </w:p>
          <w:p w:rsidR="00BD1F51" w:rsidRDefault="00684C1D">
            <w:pPr>
              <w:pStyle w:val="TableParagraph"/>
              <w:spacing w:line="208" w:lineRule="exact"/>
              <w:ind w:left="43" w:right="27"/>
              <w:jc w:val="center"/>
              <w:rPr>
                <w:sz w:val="17"/>
              </w:rPr>
            </w:pPr>
            <w:r>
              <w:rPr>
                <w:sz w:val="17"/>
              </w:rPr>
              <w:t>ArmStatBank.am,</w:t>
            </w:r>
          </w:p>
          <w:p w:rsidR="00BD1F51" w:rsidRDefault="00684C1D">
            <w:pPr>
              <w:pStyle w:val="TableParagraph"/>
              <w:spacing w:before="15" w:line="188" w:lineRule="exact"/>
              <w:ind w:left="46" w:right="27"/>
              <w:jc w:val="center"/>
              <w:rPr>
                <w:sz w:val="17"/>
                <w:szCs w:val="17"/>
              </w:rPr>
            </w:pPr>
            <w:r>
              <w:rPr>
                <w:sz w:val="17"/>
                <w:szCs w:val="17"/>
              </w:rPr>
              <w:t>Հիմնական վիճակա- գրական տվյալներ</w:t>
            </w:r>
          </w:p>
        </w:tc>
      </w:tr>
    </w:tbl>
    <w:p w:rsidR="00BD1F51" w:rsidRDefault="00BD1F51">
      <w:pPr>
        <w:spacing w:line="188" w:lineRule="exact"/>
        <w:jc w:val="center"/>
        <w:rPr>
          <w:sz w:val="17"/>
          <w:szCs w:val="17"/>
        </w:rPr>
        <w:sectPr w:rsidR="00BD1F51">
          <w:pgSz w:w="15840" w:h="12240" w:orient="landscape"/>
          <w:pgMar w:top="1700" w:right="260" w:bottom="1400" w:left="400" w:header="1156" w:footer="1204"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
        <w:gridCol w:w="663"/>
        <w:gridCol w:w="5334"/>
        <w:gridCol w:w="1874"/>
        <w:gridCol w:w="2402"/>
        <w:gridCol w:w="1068"/>
        <w:gridCol w:w="1201"/>
        <w:gridCol w:w="1869"/>
      </w:tblGrid>
      <w:tr w:rsidR="00BD1F51">
        <w:trPr>
          <w:trHeight w:val="450"/>
        </w:trPr>
        <w:tc>
          <w:tcPr>
            <w:tcW w:w="406" w:type="dxa"/>
            <w:vMerge w:val="restart"/>
          </w:tcPr>
          <w:p w:rsidR="00BD1F51" w:rsidRDefault="00684C1D">
            <w:pPr>
              <w:pStyle w:val="TableParagraph"/>
              <w:spacing w:before="21"/>
              <w:ind w:left="58"/>
              <w:rPr>
                <w:b/>
                <w:bCs/>
                <w:i/>
                <w:sz w:val="15"/>
                <w:szCs w:val="15"/>
              </w:rPr>
            </w:pPr>
            <w:r>
              <w:rPr>
                <w:b/>
                <w:bCs/>
                <w:i/>
                <w:sz w:val="15"/>
                <w:szCs w:val="15"/>
              </w:rPr>
              <w:t>Հ/Հ</w:t>
            </w:r>
          </w:p>
        </w:tc>
        <w:tc>
          <w:tcPr>
            <w:tcW w:w="663" w:type="dxa"/>
            <w:vMerge w:val="restart"/>
          </w:tcPr>
          <w:p w:rsidR="00BD1F51" w:rsidRDefault="00684C1D">
            <w:pPr>
              <w:pStyle w:val="TableParagraph"/>
              <w:spacing w:before="21" w:line="271" w:lineRule="auto"/>
              <w:ind w:left="47" w:right="43" w:firstLine="1"/>
              <w:jc w:val="center"/>
              <w:rPr>
                <w:b/>
                <w:bCs/>
                <w:i/>
                <w:sz w:val="15"/>
                <w:szCs w:val="15"/>
              </w:rPr>
            </w:pPr>
            <w:r>
              <w:rPr>
                <w:b/>
                <w:bCs/>
                <w:i/>
                <w:sz w:val="15"/>
                <w:szCs w:val="15"/>
              </w:rPr>
              <w:t>Աշխա- տանքի (ցուցա- նիշի) ծածկա- գիրը</w:t>
            </w:r>
          </w:p>
        </w:tc>
        <w:tc>
          <w:tcPr>
            <w:tcW w:w="5334" w:type="dxa"/>
            <w:vMerge w:val="restart"/>
          </w:tcPr>
          <w:p w:rsidR="00BD1F51" w:rsidRDefault="00684C1D">
            <w:pPr>
              <w:pStyle w:val="TableParagraph"/>
              <w:spacing w:before="21" w:line="271" w:lineRule="auto"/>
              <w:ind w:left="1805" w:right="1519" w:hanging="283"/>
              <w:rPr>
                <w:b/>
                <w:bCs/>
                <w:i/>
                <w:sz w:val="15"/>
                <w:szCs w:val="15"/>
              </w:rPr>
            </w:pPr>
            <w:r>
              <w:rPr>
                <w:b/>
                <w:bCs/>
                <w:i/>
                <w:sz w:val="15"/>
                <w:szCs w:val="15"/>
              </w:rPr>
              <w:t>Վիճակագրական աշխատանքի (ցուցանիշի) անվանումը</w:t>
            </w:r>
          </w:p>
        </w:tc>
        <w:tc>
          <w:tcPr>
            <w:tcW w:w="1874" w:type="dxa"/>
            <w:vMerge w:val="restart"/>
          </w:tcPr>
          <w:p w:rsidR="00BD1F51" w:rsidRDefault="00684C1D">
            <w:pPr>
              <w:pStyle w:val="TableParagraph"/>
              <w:spacing w:before="21" w:line="271" w:lineRule="auto"/>
              <w:ind w:left="39" w:right="39" w:hanging="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4"/>
              <w:ind w:left="38" w:right="38"/>
              <w:jc w:val="center"/>
              <w:rPr>
                <w:b/>
                <w:bCs/>
                <w:sz w:val="15"/>
                <w:szCs w:val="15"/>
              </w:rPr>
            </w:pPr>
            <w:r>
              <w:rPr>
                <w:b/>
                <w:bCs/>
                <w:sz w:val="15"/>
                <w:szCs w:val="15"/>
              </w:rPr>
              <w:t>(աղբյուրները)</w:t>
            </w:r>
          </w:p>
        </w:tc>
        <w:tc>
          <w:tcPr>
            <w:tcW w:w="4671" w:type="dxa"/>
            <w:gridSpan w:val="3"/>
          </w:tcPr>
          <w:p w:rsidR="00BD1F51" w:rsidRDefault="00684C1D">
            <w:pPr>
              <w:pStyle w:val="TableParagraph"/>
              <w:spacing w:before="21"/>
              <w:ind w:left="731"/>
              <w:rPr>
                <w:b/>
                <w:bCs/>
                <w:sz w:val="15"/>
                <w:szCs w:val="15"/>
              </w:rPr>
            </w:pPr>
            <w:r>
              <w:rPr>
                <w:b/>
                <w:bCs/>
                <w:sz w:val="15"/>
                <w:szCs w:val="15"/>
              </w:rPr>
              <w:t>Վիճակագրական աշխատանքի (ցուցանիշի)</w:t>
            </w:r>
          </w:p>
        </w:tc>
        <w:tc>
          <w:tcPr>
            <w:tcW w:w="1869" w:type="dxa"/>
            <w:vMerge w:val="restart"/>
          </w:tcPr>
          <w:p w:rsidR="00BD1F51" w:rsidRDefault="00684C1D">
            <w:pPr>
              <w:pStyle w:val="TableParagraph"/>
              <w:spacing w:before="21" w:line="271" w:lineRule="auto"/>
              <w:ind w:left="-15" w:right="-15" w:hanging="1"/>
              <w:jc w:val="center"/>
              <w:rPr>
                <w:b/>
                <w:bCs/>
                <w:sz w:val="15"/>
                <w:szCs w:val="15"/>
              </w:rPr>
            </w:pPr>
            <w:r>
              <w:rPr>
                <w:b/>
                <w:bCs/>
                <w:sz w:val="15"/>
                <w:szCs w:val="15"/>
              </w:rPr>
              <w:t>Արմստատի պաշտոնա- կան կայքերում առկա վիճակագրական հրապա- րակումներն ըստ ծածկա- գրերի (տես՝ Մաս 3), տվյալների բազաներն ըստ հղումների և այլն, որոնցում առկա է վիճա- կագրական աշխատանքի</w:t>
            </w:r>
          </w:p>
          <w:p w:rsidR="00BD1F51" w:rsidRDefault="00684C1D">
            <w:pPr>
              <w:pStyle w:val="TableParagraph"/>
              <w:spacing w:before="7" w:line="194" w:lineRule="exact"/>
              <w:ind w:left="3" w:right="9"/>
              <w:jc w:val="center"/>
              <w:rPr>
                <w:b/>
                <w:bCs/>
                <w:sz w:val="15"/>
                <w:szCs w:val="15"/>
              </w:rPr>
            </w:pPr>
            <w:r>
              <w:rPr>
                <w:b/>
                <w:bCs/>
                <w:sz w:val="15"/>
                <w:szCs w:val="15"/>
              </w:rPr>
              <w:t>արդյունքը (ցուցանիշը)</w:t>
            </w:r>
          </w:p>
        </w:tc>
      </w:tr>
      <w:tr w:rsidR="00BD1F51">
        <w:trPr>
          <w:trHeight w:val="1806"/>
        </w:trPr>
        <w:tc>
          <w:tcPr>
            <w:tcW w:w="406" w:type="dxa"/>
            <w:vMerge/>
            <w:tcBorders>
              <w:top w:val="nil"/>
            </w:tcBorders>
          </w:tcPr>
          <w:p w:rsidR="00BD1F51" w:rsidRDefault="00BD1F51">
            <w:pPr>
              <w:rPr>
                <w:sz w:val="2"/>
                <w:szCs w:val="2"/>
              </w:rPr>
            </w:pPr>
          </w:p>
        </w:tc>
        <w:tc>
          <w:tcPr>
            <w:tcW w:w="663" w:type="dxa"/>
            <w:vMerge/>
            <w:tcBorders>
              <w:top w:val="nil"/>
            </w:tcBorders>
          </w:tcPr>
          <w:p w:rsidR="00BD1F51" w:rsidRDefault="00BD1F51">
            <w:pPr>
              <w:rPr>
                <w:sz w:val="2"/>
                <w:szCs w:val="2"/>
              </w:rPr>
            </w:pPr>
          </w:p>
        </w:tc>
        <w:tc>
          <w:tcPr>
            <w:tcW w:w="5334" w:type="dxa"/>
            <w:vMerge/>
            <w:tcBorders>
              <w:top w:val="nil"/>
            </w:tcBorders>
          </w:tcPr>
          <w:p w:rsidR="00BD1F51" w:rsidRDefault="00BD1F51">
            <w:pPr>
              <w:rPr>
                <w:sz w:val="2"/>
                <w:szCs w:val="2"/>
              </w:rPr>
            </w:pPr>
          </w:p>
        </w:tc>
        <w:tc>
          <w:tcPr>
            <w:tcW w:w="1874" w:type="dxa"/>
            <w:vMerge/>
            <w:tcBorders>
              <w:top w:val="nil"/>
            </w:tcBorders>
          </w:tcPr>
          <w:p w:rsidR="00BD1F51" w:rsidRDefault="00BD1F51">
            <w:pPr>
              <w:rPr>
                <w:sz w:val="2"/>
                <w:szCs w:val="2"/>
              </w:rPr>
            </w:pPr>
          </w:p>
        </w:tc>
        <w:tc>
          <w:tcPr>
            <w:tcW w:w="2402" w:type="dxa"/>
          </w:tcPr>
          <w:p w:rsidR="00BD1F51" w:rsidRDefault="00684C1D">
            <w:pPr>
              <w:pStyle w:val="TableParagraph"/>
              <w:spacing w:before="22" w:line="271" w:lineRule="auto"/>
              <w:ind w:left="72" w:right="71" w:firstLine="398"/>
              <w:rPr>
                <w:b/>
                <w:bCs/>
                <w:sz w:val="15"/>
                <w:szCs w:val="15"/>
              </w:rPr>
            </w:pPr>
            <w:r>
              <w:rPr>
                <w:b/>
                <w:bCs/>
                <w:sz w:val="15"/>
                <w:szCs w:val="15"/>
              </w:rPr>
              <w:t>ընդգրկվածությունը  (ըստ ոլորտի,</w:t>
            </w:r>
            <w:r>
              <w:rPr>
                <w:b/>
                <w:bCs/>
                <w:spacing w:val="33"/>
                <w:sz w:val="15"/>
                <w:szCs w:val="15"/>
              </w:rPr>
              <w:t xml:space="preserve"> </w:t>
            </w:r>
            <w:r>
              <w:rPr>
                <w:b/>
                <w:bCs/>
                <w:sz w:val="15"/>
                <w:szCs w:val="15"/>
              </w:rPr>
              <w:t>գործունեության</w:t>
            </w:r>
          </w:p>
          <w:p w:rsidR="00BD1F51" w:rsidRDefault="00684C1D">
            <w:pPr>
              <w:pStyle w:val="TableParagraph"/>
              <w:spacing w:before="1" w:line="271" w:lineRule="auto"/>
              <w:ind w:left="41" w:right="31" w:firstLine="825"/>
              <w:rPr>
                <w:b/>
                <w:bCs/>
                <w:sz w:val="15"/>
                <w:szCs w:val="15"/>
              </w:rPr>
            </w:pPr>
            <w:r>
              <w:rPr>
                <w:b/>
                <w:bCs/>
                <w:sz w:val="15"/>
                <w:szCs w:val="15"/>
              </w:rPr>
              <w:t>տեսակի, տարածքային բաշխվածության,</w:t>
            </w:r>
          </w:p>
          <w:p w:rsidR="00BD1F51" w:rsidRDefault="00684C1D">
            <w:pPr>
              <w:pStyle w:val="TableParagraph"/>
              <w:spacing w:before="1" w:line="273" w:lineRule="auto"/>
              <w:ind w:left="457" w:right="441" w:firstLine="183"/>
              <w:rPr>
                <w:b/>
                <w:bCs/>
                <w:sz w:val="15"/>
                <w:szCs w:val="15"/>
              </w:rPr>
            </w:pPr>
            <w:r>
              <w:rPr>
                <w:b/>
                <w:bCs/>
                <w:sz w:val="15"/>
                <w:szCs w:val="15"/>
              </w:rPr>
              <w:t>աշխատողների թվաքանակի և այլն)</w:t>
            </w:r>
          </w:p>
        </w:tc>
        <w:tc>
          <w:tcPr>
            <w:tcW w:w="1068" w:type="dxa"/>
          </w:tcPr>
          <w:p w:rsidR="00BD1F51" w:rsidRDefault="00684C1D">
            <w:pPr>
              <w:pStyle w:val="TableParagraph"/>
              <w:spacing w:before="22" w:line="271" w:lineRule="auto"/>
              <w:ind w:left="72" w:right="58" w:firstLine="85"/>
              <w:rPr>
                <w:b/>
                <w:bCs/>
                <w:sz w:val="15"/>
                <w:szCs w:val="15"/>
              </w:rPr>
            </w:pPr>
            <w:r>
              <w:rPr>
                <w:b/>
                <w:bCs/>
                <w:sz w:val="15"/>
                <w:szCs w:val="15"/>
              </w:rPr>
              <w:t>հաճախա- կանությունը</w:t>
            </w:r>
          </w:p>
        </w:tc>
        <w:tc>
          <w:tcPr>
            <w:tcW w:w="1201" w:type="dxa"/>
          </w:tcPr>
          <w:p w:rsidR="00BD1F51" w:rsidRDefault="00684C1D">
            <w:pPr>
              <w:pStyle w:val="TableParagraph"/>
              <w:spacing w:before="22" w:line="271" w:lineRule="auto"/>
              <w:ind w:left="64" w:right="68" w:firstLine="3"/>
              <w:jc w:val="center"/>
              <w:rPr>
                <w:b/>
                <w:bCs/>
                <w:sz w:val="15"/>
                <w:szCs w:val="15"/>
              </w:rPr>
            </w:pPr>
            <w:r>
              <w:rPr>
                <w:b/>
                <w:bCs/>
                <w:sz w:val="15"/>
                <w:szCs w:val="15"/>
              </w:rPr>
              <w:t>կատարման (մշակման) ավարտը (ամսաթիվը կամ օրը հաշ- վետու ժամա- նակաշրջանից</w:t>
            </w:r>
          </w:p>
          <w:p w:rsidR="00BD1F51" w:rsidRDefault="00684C1D">
            <w:pPr>
              <w:pStyle w:val="TableParagraph"/>
              <w:spacing w:before="5" w:line="184" w:lineRule="exact"/>
              <w:ind w:left="21" w:right="22"/>
              <w:jc w:val="center"/>
              <w:rPr>
                <w:b/>
                <w:bCs/>
                <w:sz w:val="15"/>
                <w:szCs w:val="15"/>
              </w:rPr>
            </w:pPr>
            <w:r>
              <w:rPr>
                <w:b/>
                <w:bCs/>
                <w:sz w:val="15"/>
                <w:szCs w:val="15"/>
              </w:rPr>
              <w:t>հետո)</w:t>
            </w:r>
          </w:p>
        </w:tc>
        <w:tc>
          <w:tcPr>
            <w:tcW w:w="1869" w:type="dxa"/>
            <w:vMerge/>
            <w:tcBorders>
              <w:top w:val="nil"/>
            </w:tcBorders>
          </w:tcPr>
          <w:p w:rsidR="00BD1F51" w:rsidRDefault="00BD1F51">
            <w:pPr>
              <w:rPr>
                <w:sz w:val="2"/>
                <w:szCs w:val="2"/>
              </w:rPr>
            </w:pPr>
          </w:p>
        </w:tc>
      </w:tr>
      <w:tr w:rsidR="00BD1F51">
        <w:trPr>
          <w:trHeight w:val="224"/>
        </w:trPr>
        <w:tc>
          <w:tcPr>
            <w:tcW w:w="406" w:type="dxa"/>
          </w:tcPr>
          <w:p w:rsidR="00BD1F51" w:rsidRDefault="00684C1D">
            <w:pPr>
              <w:pStyle w:val="TableParagraph"/>
              <w:spacing w:before="21" w:line="184" w:lineRule="exact"/>
              <w:ind w:left="8"/>
              <w:jc w:val="center"/>
              <w:rPr>
                <w:b/>
                <w:i/>
                <w:sz w:val="15"/>
              </w:rPr>
            </w:pPr>
            <w:r>
              <w:rPr>
                <w:b/>
                <w:i/>
                <w:sz w:val="15"/>
              </w:rPr>
              <w:t>1</w:t>
            </w:r>
          </w:p>
        </w:tc>
        <w:tc>
          <w:tcPr>
            <w:tcW w:w="663" w:type="dxa"/>
          </w:tcPr>
          <w:p w:rsidR="00BD1F51" w:rsidRDefault="00684C1D">
            <w:pPr>
              <w:pStyle w:val="TableParagraph"/>
              <w:spacing w:before="21" w:line="184" w:lineRule="exact"/>
              <w:ind w:left="4"/>
              <w:jc w:val="center"/>
              <w:rPr>
                <w:b/>
                <w:i/>
                <w:sz w:val="15"/>
              </w:rPr>
            </w:pPr>
            <w:r>
              <w:rPr>
                <w:b/>
                <w:i/>
                <w:sz w:val="15"/>
              </w:rPr>
              <w:t>2</w:t>
            </w:r>
          </w:p>
        </w:tc>
        <w:tc>
          <w:tcPr>
            <w:tcW w:w="5334" w:type="dxa"/>
          </w:tcPr>
          <w:p w:rsidR="00BD1F51" w:rsidRDefault="00684C1D">
            <w:pPr>
              <w:pStyle w:val="TableParagraph"/>
              <w:spacing w:before="21" w:line="184" w:lineRule="exact"/>
              <w:ind w:right="4"/>
              <w:jc w:val="center"/>
              <w:rPr>
                <w:b/>
                <w:i/>
                <w:sz w:val="15"/>
              </w:rPr>
            </w:pPr>
            <w:r>
              <w:rPr>
                <w:b/>
                <w:i/>
                <w:sz w:val="15"/>
              </w:rPr>
              <w:t>3</w:t>
            </w:r>
          </w:p>
        </w:tc>
        <w:tc>
          <w:tcPr>
            <w:tcW w:w="1874" w:type="dxa"/>
          </w:tcPr>
          <w:p w:rsidR="00BD1F51" w:rsidRDefault="00684C1D">
            <w:pPr>
              <w:pStyle w:val="TableParagraph"/>
              <w:spacing w:before="21" w:line="184" w:lineRule="exact"/>
              <w:ind w:right="1"/>
              <w:jc w:val="center"/>
              <w:rPr>
                <w:b/>
                <w:i/>
                <w:sz w:val="15"/>
              </w:rPr>
            </w:pPr>
            <w:r>
              <w:rPr>
                <w:b/>
                <w:i/>
                <w:sz w:val="15"/>
              </w:rPr>
              <w:t>4</w:t>
            </w:r>
          </w:p>
        </w:tc>
        <w:tc>
          <w:tcPr>
            <w:tcW w:w="2402" w:type="dxa"/>
          </w:tcPr>
          <w:p w:rsidR="00BD1F51" w:rsidRDefault="00684C1D">
            <w:pPr>
              <w:pStyle w:val="TableParagraph"/>
              <w:spacing w:before="21" w:line="184" w:lineRule="exact"/>
              <w:jc w:val="center"/>
              <w:rPr>
                <w:b/>
                <w:i/>
                <w:sz w:val="15"/>
              </w:rPr>
            </w:pPr>
            <w:r>
              <w:rPr>
                <w:b/>
                <w:i/>
                <w:sz w:val="15"/>
              </w:rPr>
              <w:t>5</w:t>
            </w:r>
          </w:p>
        </w:tc>
        <w:tc>
          <w:tcPr>
            <w:tcW w:w="1068" w:type="dxa"/>
          </w:tcPr>
          <w:p w:rsidR="00BD1F51" w:rsidRDefault="00684C1D">
            <w:pPr>
              <w:pStyle w:val="TableParagraph"/>
              <w:spacing w:before="21" w:line="184" w:lineRule="exact"/>
              <w:ind w:right="1"/>
              <w:jc w:val="center"/>
              <w:rPr>
                <w:b/>
                <w:i/>
                <w:sz w:val="15"/>
              </w:rPr>
            </w:pPr>
            <w:r>
              <w:rPr>
                <w:b/>
                <w:i/>
                <w:sz w:val="15"/>
              </w:rPr>
              <w:t>6</w:t>
            </w:r>
          </w:p>
        </w:tc>
        <w:tc>
          <w:tcPr>
            <w:tcW w:w="1201" w:type="dxa"/>
          </w:tcPr>
          <w:p w:rsidR="00BD1F51" w:rsidRDefault="00684C1D">
            <w:pPr>
              <w:pStyle w:val="TableParagraph"/>
              <w:spacing w:before="21" w:line="184" w:lineRule="exact"/>
              <w:ind w:right="1"/>
              <w:jc w:val="center"/>
              <w:rPr>
                <w:b/>
                <w:i/>
                <w:sz w:val="15"/>
              </w:rPr>
            </w:pPr>
            <w:r>
              <w:rPr>
                <w:b/>
                <w:i/>
                <w:sz w:val="15"/>
              </w:rPr>
              <w:t>7</w:t>
            </w:r>
          </w:p>
        </w:tc>
        <w:tc>
          <w:tcPr>
            <w:tcW w:w="1869" w:type="dxa"/>
          </w:tcPr>
          <w:p w:rsidR="00BD1F51" w:rsidRDefault="00684C1D">
            <w:pPr>
              <w:pStyle w:val="TableParagraph"/>
              <w:spacing w:before="21" w:line="184" w:lineRule="exact"/>
              <w:ind w:right="5"/>
              <w:jc w:val="center"/>
              <w:rPr>
                <w:b/>
                <w:i/>
                <w:sz w:val="15"/>
              </w:rPr>
            </w:pPr>
            <w:r>
              <w:rPr>
                <w:b/>
                <w:i/>
                <w:sz w:val="15"/>
              </w:rPr>
              <w:t>8</w:t>
            </w:r>
          </w:p>
        </w:tc>
      </w:tr>
      <w:tr w:rsidR="00BD1F51">
        <w:trPr>
          <w:trHeight w:val="225"/>
        </w:trPr>
        <w:tc>
          <w:tcPr>
            <w:tcW w:w="14817" w:type="dxa"/>
            <w:gridSpan w:val="8"/>
          </w:tcPr>
          <w:p w:rsidR="00BD1F51" w:rsidRDefault="00684C1D">
            <w:pPr>
              <w:pStyle w:val="TableParagraph"/>
              <w:spacing w:line="205" w:lineRule="exact"/>
              <w:ind w:left="66"/>
              <w:rPr>
                <w:b/>
                <w:bCs/>
                <w:i/>
                <w:sz w:val="20"/>
                <w:szCs w:val="20"/>
              </w:rPr>
            </w:pPr>
            <w:r>
              <w:rPr>
                <w:b/>
                <w:bCs/>
                <w:i/>
                <w:w w:val="105"/>
                <w:sz w:val="20"/>
                <w:szCs w:val="20"/>
              </w:rPr>
              <w:t>1.2.7. ԿԱԶՄԱԿԵՐՊՈՒԹՅՈՒՆՆԵՐԻ ՏՆՏԵՍԱԿԱՆ</w:t>
            </w:r>
            <w:r>
              <w:rPr>
                <w:b/>
                <w:bCs/>
                <w:i/>
                <w:spacing w:val="51"/>
                <w:w w:val="105"/>
                <w:sz w:val="20"/>
                <w:szCs w:val="20"/>
              </w:rPr>
              <w:t xml:space="preserve"> </w:t>
            </w:r>
            <w:r>
              <w:rPr>
                <w:b/>
                <w:bCs/>
                <w:i/>
                <w:w w:val="105"/>
                <w:sz w:val="20"/>
                <w:szCs w:val="20"/>
              </w:rPr>
              <w:t>ԳՈՐԾՈՒՆԵՈՒԹՅՈՒՆԸ</w:t>
            </w:r>
          </w:p>
        </w:tc>
      </w:tr>
      <w:tr w:rsidR="00BD1F51">
        <w:trPr>
          <w:trHeight w:val="1580"/>
        </w:trPr>
        <w:tc>
          <w:tcPr>
            <w:tcW w:w="406" w:type="dxa"/>
          </w:tcPr>
          <w:p w:rsidR="00BD1F51" w:rsidRDefault="00684C1D">
            <w:pPr>
              <w:pStyle w:val="TableParagraph"/>
              <w:ind w:left="7"/>
              <w:jc w:val="center"/>
              <w:rPr>
                <w:sz w:val="17"/>
              </w:rPr>
            </w:pPr>
            <w:r>
              <w:rPr>
                <w:w w:val="99"/>
                <w:sz w:val="17"/>
              </w:rPr>
              <w:t>1</w:t>
            </w:r>
          </w:p>
        </w:tc>
        <w:tc>
          <w:tcPr>
            <w:tcW w:w="663" w:type="dxa"/>
          </w:tcPr>
          <w:p w:rsidR="00BD1F51" w:rsidRDefault="00684C1D">
            <w:pPr>
              <w:pStyle w:val="TableParagraph"/>
              <w:ind w:left="26" w:right="16"/>
              <w:jc w:val="center"/>
              <w:rPr>
                <w:sz w:val="17"/>
              </w:rPr>
            </w:pPr>
            <w:r>
              <w:rPr>
                <w:sz w:val="17"/>
              </w:rPr>
              <w:t>127001</w:t>
            </w:r>
          </w:p>
        </w:tc>
        <w:tc>
          <w:tcPr>
            <w:tcW w:w="5334" w:type="dxa"/>
          </w:tcPr>
          <w:p w:rsidR="00BD1F51" w:rsidRDefault="00684C1D">
            <w:pPr>
              <w:pStyle w:val="TableParagraph"/>
              <w:spacing w:before="2" w:line="237" w:lineRule="auto"/>
              <w:ind w:left="61" w:right="121"/>
              <w:rPr>
                <w:sz w:val="17"/>
                <w:szCs w:val="17"/>
              </w:rPr>
            </w:pPr>
            <w:r>
              <w:rPr>
                <w:sz w:val="17"/>
                <w:szCs w:val="17"/>
              </w:rPr>
              <w:t>Կազմակերպությունների տնտեսական գործունեության հիմնական ցուցանիշները</w:t>
            </w:r>
          </w:p>
        </w:tc>
        <w:tc>
          <w:tcPr>
            <w:tcW w:w="1874" w:type="dxa"/>
          </w:tcPr>
          <w:p w:rsidR="00BD1F51" w:rsidRDefault="00684C1D">
            <w:pPr>
              <w:pStyle w:val="TableParagraph"/>
              <w:ind w:left="38" w:right="128"/>
              <w:jc w:val="center"/>
              <w:rPr>
                <w:sz w:val="17"/>
                <w:szCs w:val="17"/>
              </w:rPr>
            </w:pPr>
            <w:r>
              <w:rPr>
                <w:sz w:val="17"/>
                <w:szCs w:val="17"/>
              </w:rPr>
              <w:t>Ձև N 1-ՏԳ-տարեկան</w:t>
            </w:r>
          </w:p>
        </w:tc>
        <w:tc>
          <w:tcPr>
            <w:tcW w:w="2402" w:type="dxa"/>
          </w:tcPr>
          <w:p w:rsidR="00BD1F51" w:rsidRDefault="00684C1D">
            <w:pPr>
              <w:pStyle w:val="TableParagraph"/>
              <w:spacing w:before="2" w:line="237" w:lineRule="auto"/>
              <w:ind w:left="55" w:right="96" w:hanging="2"/>
              <w:rPr>
                <w:sz w:val="17"/>
                <w:szCs w:val="17"/>
              </w:rPr>
            </w:pPr>
            <w:r>
              <w:rPr>
                <w:sz w:val="17"/>
                <w:szCs w:val="17"/>
              </w:rPr>
              <w:t>ըստ հանրապետության, մարզերի և Երևան քաղաքի, տնտեսական գործունեության տեսակների, ըստ ՓՄՁ սուբյեկտների</w:t>
            </w:r>
          </w:p>
          <w:p w:rsidR="00BD1F51" w:rsidRDefault="00684C1D">
            <w:pPr>
              <w:pStyle w:val="TableParagraph"/>
              <w:spacing w:line="204" w:lineRule="exact"/>
              <w:ind w:left="55"/>
              <w:rPr>
                <w:sz w:val="17"/>
                <w:szCs w:val="17"/>
              </w:rPr>
            </w:pPr>
            <w:r>
              <w:rPr>
                <w:sz w:val="17"/>
                <w:szCs w:val="17"/>
              </w:rPr>
              <w:t>դասակարգումներով</w:t>
            </w:r>
          </w:p>
        </w:tc>
        <w:tc>
          <w:tcPr>
            <w:tcW w:w="1068" w:type="dxa"/>
          </w:tcPr>
          <w:p w:rsidR="00BD1F51" w:rsidRDefault="00684C1D">
            <w:pPr>
              <w:pStyle w:val="TableParagraph"/>
              <w:ind w:left="73" w:right="74"/>
              <w:jc w:val="center"/>
              <w:rPr>
                <w:sz w:val="17"/>
                <w:szCs w:val="17"/>
              </w:rPr>
            </w:pPr>
            <w:r>
              <w:rPr>
                <w:sz w:val="17"/>
                <w:szCs w:val="17"/>
              </w:rPr>
              <w:t>տարեկան</w:t>
            </w:r>
          </w:p>
        </w:tc>
        <w:tc>
          <w:tcPr>
            <w:tcW w:w="1201" w:type="dxa"/>
          </w:tcPr>
          <w:p w:rsidR="00BD1F51" w:rsidRDefault="00684C1D">
            <w:pPr>
              <w:pStyle w:val="TableParagraph"/>
              <w:ind w:left="20" w:right="22"/>
              <w:jc w:val="center"/>
              <w:rPr>
                <w:sz w:val="17"/>
                <w:szCs w:val="17"/>
              </w:rPr>
            </w:pPr>
            <w:r>
              <w:rPr>
                <w:sz w:val="17"/>
                <w:szCs w:val="17"/>
              </w:rPr>
              <w:t>5 օգոստոսի</w:t>
            </w:r>
          </w:p>
        </w:tc>
        <w:tc>
          <w:tcPr>
            <w:tcW w:w="1869" w:type="dxa"/>
          </w:tcPr>
          <w:p w:rsidR="00BD1F51" w:rsidRDefault="00684C1D">
            <w:pPr>
              <w:pStyle w:val="TableParagraph"/>
              <w:spacing w:line="227" w:lineRule="exact"/>
              <w:ind w:left="560"/>
              <w:rPr>
                <w:sz w:val="17"/>
              </w:rPr>
            </w:pPr>
            <w:r>
              <w:rPr>
                <w:sz w:val="17"/>
              </w:rPr>
              <w:t>1000-101,</w:t>
            </w:r>
          </w:p>
          <w:p w:rsidR="00BD1F51" w:rsidRDefault="00684C1D">
            <w:pPr>
              <w:pStyle w:val="TableParagraph"/>
              <w:spacing w:line="226" w:lineRule="exact"/>
              <w:ind w:left="550"/>
              <w:rPr>
                <w:sz w:val="17"/>
              </w:rPr>
            </w:pPr>
            <w:r>
              <w:rPr>
                <w:sz w:val="17"/>
              </w:rPr>
              <w:t>2000-101,</w:t>
            </w:r>
          </w:p>
          <w:p w:rsidR="00BD1F51" w:rsidRDefault="00684C1D">
            <w:pPr>
              <w:pStyle w:val="TableParagraph"/>
              <w:ind w:left="5" w:right="9"/>
              <w:jc w:val="center"/>
              <w:rPr>
                <w:sz w:val="17"/>
                <w:szCs w:val="17"/>
              </w:rPr>
            </w:pPr>
            <w:r>
              <w:rPr>
                <w:sz w:val="17"/>
                <w:szCs w:val="17"/>
              </w:rPr>
              <w:t>ներքին օգտագործման համար</w:t>
            </w:r>
          </w:p>
        </w:tc>
      </w:tr>
      <w:tr w:rsidR="00BD1F51">
        <w:trPr>
          <w:trHeight w:val="1353"/>
        </w:trPr>
        <w:tc>
          <w:tcPr>
            <w:tcW w:w="406" w:type="dxa"/>
            <w:vMerge w:val="restart"/>
          </w:tcPr>
          <w:p w:rsidR="00BD1F51" w:rsidRDefault="00684C1D">
            <w:pPr>
              <w:pStyle w:val="TableParagraph"/>
              <w:spacing w:line="228" w:lineRule="exact"/>
              <w:ind w:left="9"/>
              <w:jc w:val="center"/>
              <w:rPr>
                <w:sz w:val="17"/>
              </w:rPr>
            </w:pPr>
            <w:r>
              <w:rPr>
                <w:w w:val="99"/>
                <w:sz w:val="17"/>
              </w:rPr>
              <w:t>2</w:t>
            </w:r>
          </w:p>
        </w:tc>
        <w:tc>
          <w:tcPr>
            <w:tcW w:w="663" w:type="dxa"/>
            <w:vMerge w:val="restart"/>
          </w:tcPr>
          <w:p w:rsidR="00BD1F51" w:rsidRDefault="00684C1D">
            <w:pPr>
              <w:pStyle w:val="TableParagraph"/>
              <w:spacing w:line="228" w:lineRule="exact"/>
              <w:ind w:left="59"/>
              <w:rPr>
                <w:sz w:val="17"/>
              </w:rPr>
            </w:pPr>
            <w:r>
              <w:rPr>
                <w:sz w:val="17"/>
              </w:rPr>
              <w:t>127002</w:t>
            </w:r>
          </w:p>
        </w:tc>
        <w:tc>
          <w:tcPr>
            <w:tcW w:w="5334" w:type="dxa"/>
            <w:vMerge w:val="restart"/>
          </w:tcPr>
          <w:p w:rsidR="00BD1F51" w:rsidRDefault="00684C1D">
            <w:pPr>
              <w:pStyle w:val="TableParagraph"/>
              <w:spacing w:before="1" w:line="237" w:lineRule="auto"/>
              <w:ind w:left="61" w:right="121"/>
              <w:rPr>
                <w:sz w:val="17"/>
                <w:szCs w:val="17"/>
              </w:rPr>
            </w:pPr>
            <w:r>
              <w:rPr>
                <w:sz w:val="17"/>
                <w:szCs w:val="17"/>
              </w:rPr>
              <w:t>Կազմակերպությունների դեբիտորական և կրեդիտորական պարտքերը, բանկերի վարկերը և փոխառությունները</w:t>
            </w:r>
          </w:p>
        </w:tc>
        <w:tc>
          <w:tcPr>
            <w:tcW w:w="1874" w:type="dxa"/>
            <w:vMerge w:val="restart"/>
          </w:tcPr>
          <w:p w:rsidR="00BD1F51" w:rsidRDefault="00684C1D">
            <w:pPr>
              <w:pStyle w:val="TableParagraph"/>
              <w:spacing w:line="228" w:lineRule="exact"/>
              <w:ind w:left="61"/>
              <w:rPr>
                <w:sz w:val="17"/>
                <w:szCs w:val="17"/>
              </w:rPr>
            </w:pPr>
            <w:r>
              <w:rPr>
                <w:sz w:val="17"/>
                <w:szCs w:val="17"/>
              </w:rPr>
              <w:t>Ձև N 6-Ֆ</w:t>
            </w:r>
          </w:p>
        </w:tc>
        <w:tc>
          <w:tcPr>
            <w:tcW w:w="2402" w:type="dxa"/>
          </w:tcPr>
          <w:p w:rsidR="00BD1F51" w:rsidRDefault="00684C1D">
            <w:pPr>
              <w:pStyle w:val="TableParagraph"/>
              <w:spacing w:before="1" w:line="237" w:lineRule="auto"/>
              <w:ind w:left="55" w:right="74"/>
              <w:rPr>
                <w:sz w:val="17"/>
                <w:szCs w:val="17"/>
              </w:rPr>
            </w:pPr>
            <w:r>
              <w:rPr>
                <w:sz w:val="17"/>
                <w:szCs w:val="17"/>
              </w:rPr>
              <w:t>ըստ հանրապետության, մարզերի և Երևան քաղաքի, տնտեսական գործունեության տեսակների</w:t>
            </w:r>
          </w:p>
        </w:tc>
        <w:tc>
          <w:tcPr>
            <w:tcW w:w="1068" w:type="dxa"/>
          </w:tcPr>
          <w:p w:rsidR="00BD1F51" w:rsidRDefault="00684C1D">
            <w:pPr>
              <w:pStyle w:val="TableParagraph"/>
              <w:spacing w:line="226" w:lineRule="exact"/>
              <w:ind w:left="162"/>
              <w:rPr>
                <w:sz w:val="17"/>
                <w:szCs w:val="17"/>
              </w:rPr>
            </w:pPr>
            <w:r>
              <w:rPr>
                <w:sz w:val="17"/>
                <w:szCs w:val="17"/>
              </w:rPr>
              <w:t>2019թ. IV</w:t>
            </w:r>
          </w:p>
          <w:p w:rsidR="00BD1F51" w:rsidRDefault="00684C1D">
            <w:pPr>
              <w:pStyle w:val="TableParagraph"/>
              <w:spacing w:line="237" w:lineRule="auto"/>
              <w:ind w:left="250" w:right="106" w:hanging="144"/>
              <w:rPr>
                <w:sz w:val="17"/>
                <w:szCs w:val="17"/>
              </w:rPr>
            </w:pPr>
            <w:r>
              <w:rPr>
                <w:spacing w:val="-1"/>
                <w:sz w:val="17"/>
                <w:szCs w:val="17"/>
              </w:rPr>
              <w:t xml:space="preserve">եռամսյակ, </w:t>
            </w:r>
            <w:r>
              <w:rPr>
                <w:sz w:val="17"/>
                <w:szCs w:val="17"/>
              </w:rPr>
              <w:t>2020թ. I, II,</w:t>
            </w:r>
            <w:r>
              <w:rPr>
                <w:spacing w:val="-3"/>
                <w:sz w:val="17"/>
                <w:szCs w:val="17"/>
              </w:rPr>
              <w:t xml:space="preserve"> </w:t>
            </w:r>
            <w:r>
              <w:rPr>
                <w:sz w:val="17"/>
                <w:szCs w:val="17"/>
              </w:rPr>
              <w:t>III</w:t>
            </w:r>
          </w:p>
          <w:p w:rsidR="00BD1F51" w:rsidRDefault="00684C1D">
            <w:pPr>
              <w:pStyle w:val="TableParagraph"/>
              <w:spacing w:line="225" w:lineRule="exact"/>
              <w:ind w:left="104"/>
              <w:rPr>
                <w:sz w:val="17"/>
                <w:szCs w:val="17"/>
              </w:rPr>
            </w:pPr>
            <w:r>
              <w:rPr>
                <w:sz w:val="17"/>
                <w:szCs w:val="17"/>
              </w:rPr>
              <w:t>եռամսյակ-</w:t>
            </w:r>
          </w:p>
          <w:p w:rsidR="00BD1F51" w:rsidRDefault="00684C1D">
            <w:pPr>
              <w:pStyle w:val="TableParagraph"/>
              <w:spacing w:line="204" w:lineRule="exact"/>
              <w:ind w:left="73" w:right="74"/>
              <w:jc w:val="center"/>
              <w:rPr>
                <w:sz w:val="17"/>
                <w:szCs w:val="17"/>
              </w:rPr>
            </w:pPr>
            <w:r>
              <w:rPr>
                <w:sz w:val="17"/>
                <w:szCs w:val="17"/>
              </w:rPr>
              <w:t>ներ</w:t>
            </w:r>
          </w:p>
        </w:tc>
        <w:tc>
          <w:tcPr>
            <w:tcW w:w="1201" w:type="dxa"/>
          </w:tcPr>
          <w:p w:rsidR="00BD1F51" w:rsidRDefault="00BD1F51">
            <w:pPr>
              <w:pStyle w:val="TableParagraph"/>
              <w:spacing w:before="6"/>
              <w:rPr>
                <w:rFonts w:ascii="Times New Roman"/>
                <w:sz w:val="19"/>
              </w:rPr>
            </w:pPr>
          </w:p>
          <w:p w:rsidR="00BD1F51" w:rsidRDefault="00684C1D">
            <w:pPr>
              <w:pStyle w:val="TableParagraph"/>
              <w:ind w:left="19" w:right="22"/>
              <w:jc w:val="center"/>
              <w:rPr>
                <w:sz w:val="17"/>
              </w:rPr>
            </w:pPr>
            <w:r>
              <w:rPr>
                <w:sz w:val="17"/>
              </w:rPr>
              <w:t>95/97</w:t>
            </w:r>
          </w:p>
        </w:tc>
        <w:tc>
          <w:tcPr>
            <w:tcW w:w="1869" w:type="dxa"/>
          </w:tcPr>
          <w:p w:rsidR="00BD1F51" w:rsidRDefault="00684C1D">
            <w:pPr>
              <w:pStyle w:val="TableParagraph"/>
              <w:spacing w:line="226" w:lineRule="exact"/>
              <w:ind w:left="3" w:right="9"/>
              <w:jc w:val="center"/>
              <w:rPr>
                <w:sz w:val="17"/>
              </w:rPr>
            </w:pPr>
            <w:r>
              <w:rPr>
                <w:sz w:val="17"/>
              </w:rPr>
              <w:t>1000-101,</w:t>
            </w:r>
          </w:p>
          <w:p w:rsidR="00BD1F51" w:rsidRDefault="00684C1D">
            <w:pPr>
              <w:pStyle w:val="TableParagraph"/>
              <w:spacing w:line="226" w:lineRule="exact"/>
              <w:ind w:left="4" w:right="9"/>
              <w:jc w:val="center"/>
              <w:rPr>
                <w:sz w:val="17"/>
              </w:rPr>
            </w:pPr>
            <w:r>
              <w:rPr>
                <w:sz w:val="17"/>
              </w:rPr>
              <w:t>2000-101,</w:t>
            </w:r>
          </w:p>
          <w:p w:rsidR="00BD1F51" w:rsidRDefault="00684C1D">
            <w:pPr>
              <w:pStyle w:val="TableParagraph"/>
              <w:spacing w:line="226" w:lineRule="exact"/>
              <w:ind w:left="4" w:right="9"/>
              <w:jc w:val="center"/>
              <w:rPr>
                <w:sz w:val="17"/>
              </w:rPr>
            </w:pPr>
            <w:r>
              <w:rPr>
                <w:sz w:val="17"/>
              </w:rPr>
              <w:t>1000-401,</w:t>
            </w:r>
          </w:p>
          <w:p w:rsidR="00BD1F51" w:rsidRDefault="00684C1D">
            <w:pPr>
              <w:pStyle w:val="TableParagraph"/>
              <w:spacing w:line="226" w:lineRule="exact"/>
              <w:ind w:left="3" w:right="9"/>
              <w:jc w:val="center"/>
              <w:rPr>
                <w:sz w:val="17"/>
              </w:rPr>
            </w:pPr>
            <w:r>
              <w:rPr>
                <w:sz w:val="17"/>
              </w:rPr>
              <w:t>1000-402</w:t>
            </w:r>
          </w:p>
          <w:p w:rsidR="00BD1F51" w:rsidRDefault="00684C1D">
            <w:pPr>
              <w:pStyle w:val="TableParagraph"/>
              <w:spacing w:line="226" w:lineRule="exact"/>
              <w:ind w:left="5" w:right="9"/>
              <w:jc w:val="center"/>
              <w:rPr>
                <w:sz w:val="17"/>
                <w:szCs w:val="17"/>
              </w:rPr>
            </w:pPr>
            <w:r>
              <w:rPr>
                <w:sz w:val="17"/>
                <w:szCs w:val="17"/>
              </w:rPr>
              <w:t>ներքին օգտագործման</w:t>
            </w:r>
          </w:p>
          <w:p w:rsidR="00BD1F51" w:rsidRDefault="00684C1D">
            <w:pPr>
              <w:pStyle w:val="TableParagraph"/>
              <w:spacing w:line="204" w:lineRule="exact"/>
              <w:ind w:left="3" w:right="9"/>
              <w:jc w:val="center"/>
              <w:rPr>
                <w:sz w:val="17"/>
                <w:szCs w:val="17"/>
              </w:rPr>
            </w:pPr>
            <w:r>
              <w:rPr>
                <w:sz w:val="17"/>
                <w:szCs w:val="17"/>
              </w:rPr>
              <w:t>համար</w:t>
            </w:r>
          </w:p>
        </w:tc>
      </w:tr>
      <w:tr w:rsidR="00BD1F51">
        <w:trPr>
          <w:trHeight w:val="1353"/>
        </w:trPr>
        <w:tc>
          <w:tcPr>
            <w:tcW w:w="406" w:type="dxa"/>
            <w:vMerge/>
            <w:tcBorders>
              <w:top w:val="nil"/>
            </w:tcBorders>
          </w:tcPr>
          <w:p w:rsidR="00BD1F51" w:rsidRDefault="00BD1F51">
            <w:pPr>
              <w:rPr>
                <w:sz w:val="2"/>
                <w:szCs w:val="2"/>
              </w:rPr>
            </w:pPr>
          </w:p>
        </w:tc>
        <w:tc>
          <w:tcPr>
            <w:tcW w:w="663" w:type="dxa"/>
            <w:vMerge/>
            <w:tcBorders>
              <w:top w:val="nil"/>
            </w:tcBorders>
          </w:tcPr>
          <w:p w:rsidR="00BD1F51" w:rsidRDefault="00BD1F51">
            <w:pPr>
              <w:rPr>
                <w:sz w:val="2"/>
                <w:szCs w:val="2"/>
              </w:rPr>
            </w:pPr>
          </w:p>
        </w:tc>
        <w:tc>
          <w:tcPr>
            <w:tcW w:w="5334" w:type="dxa"/>
            <w:vMerge/>
            <w:tcBorders>
              <w:top w:val="nil"/>
            </w:tcBorders>
          </w:tcPr>
          <w:p w:rsidR="00BD1F51" w:rsidRDefault="00BD1F51">
            <w:pPr>
              <w:rPr>
                <w:sz w:val="2"/>
                <w:szCs w:val="2"/>
              </w:rPr>
            </w:pPr>
          </w:p>
        </w:tc>
        <w:tc>
          <w:tcPr>
            <w:tcW w:w="1874" w:type="dxa"/>
            <w:vMerge/>
            <w:tcBorders>
              <w:top w:val="nil"/>
            </w:tcBorders>
          </w:tcPr>
          <w:p w:rsidR="00BD1F51" w:rsidRDefault="00BD1F51">
            <w:pPr>
              <w:rPr>
                <w:sz w:val="2"/>
                <w:szCs w:val="2"/>
              </w:rPr>
            </w:pPr>
          </w:p>
        </w:tc>
        <w:tc>
          <w:tcPr>
            <w:tcW w:w="2402" w:type="dxa"/>
          </w:tcPr>
          <w:p w:rsidR="00BD1F51" w:rsidRDefault="00684C1D">
            <w:pPr>
              <w:pStyle w:val="TableParagraph"/>
              <w:spacing w:line="237" w:lineRule="auto"/>
              <w:ind w:left="55" w:right="74"/>
              <w:rPr>
                <w:sz w:val="17"/>
                <w:szCs w:val="17"/>
              </w:rPr>
            </w:pPr>
            <w:r>
              <w:rPr>
                <w:sz w:val="17"/>
                <w:szCs w:val="17"/>
              </w:rPr>
              <w:t>ըստ հանրապետության, տնտեսական գործունեության տեսակների</w:t>
            </w:r>
          </w:p>
        </w:tc>
        <w:tc>
          <w:tcPr>
            <w:tcW w:w="1068" w:type="dxa"/>
          </w:tcPr>
          <w:p w:rsidR="00BD1F51" w:rsidRDefault="00684C1D">
            <w:pPr>
              <w:pStyle w:val="TableParagraph"/>
              <w:spacing w:line="226" w:lineRule="exact"/>
              <w:ind w:left="162"/>
              <w:rPr>
                <w:sz w:val="17"/>
                <w:szCs w:val="17"/>
              </w:rPr>
            </w:pPr>
            <w:r>
              <w:rPr>
                <w:sz w:val="17"/>
                <w:szCs w:val="17"/>
              </w:rPr>
              <w:t>2019թ. IV</w:t>
            </w:r>
          </w:p>
          <w:p w:rsidR="00BD1F51" w:rsidRDefault="00684C1D">
            <w:pPr>
              <w:pStyle w:val="TableParagraph"/>
              <w:spacing w:line="237" w:lineRule="auto"/>
              <w:ind w:left="250" w:right="106" w:hanging="144"/>
              <w:rPr>
                <w:sz w:val="17"/>
                <w:szCs w:val="17"/>
              </w:rPr>
            </w:pPr>
            <w:r>
              <w:rPr>
                <w:spacing w:val="-1"/>
                <w:sz w:val="17"/>
                <w:szCs w:val="17"/>
              </w:rPr>
              <w:t xml:space="preserve">եռամսյակ, </w:t>
            </w:r>
            <w:r>
              <w:rPr>
                <w:sz w:val="17"/>
                <w:szCs w:val="17"/>
              </w:rPr>
              <w:t>2020թ. I, II,</w:t>
            </w:r>
            <w:r>
              <w:rPr>
                <w:spacing w:val="-3"/>
                <w:sz w:val="17"/>
                <w:szCs w:val="17"/>
              </w:rPr>
              <w:t xml:space="preserve"> </w:t>
            </w:r>
            <w:r>
              <w:rPr>
                <w:sz w:val="17"/>
                <w:szCs w:val="17"/>
              </w:rPr>
              <w:t>III</w:t>
            </w:r>
          </w:p>
          <w:p w:rsidR="00BD1F51" w:rsidRDefault="00684C1D">
            <w:pPr>
              <w:pStyle w:val="TableParagraph"/>
              <w:spacing w:line="225" w:lineRule="exact"/>
              <w:ind w:left="104"/>
              <w:rPr>
                <w:sz w:val="17"/>
                <w:szCs w:val="17"/>
              </w:rPr>
            </w:pPr>
            <w:r>
              <w:rPr>
                <w:sz w:val="17"/>
                <w:szCs w:val="17"/>
              </w:rPr>
              <w:t>եռամսյակ-</w:t>
            </w:r>
          </w:p>
          <w:p w:rsidR="00BD1F51" w:rsidRDefault="00684C1D">
            <w:pPr>
              <w:pStyle w:val="TableParagraph"/>
              <w:spacing w:line="204" w:lineRule="exact"/>
              <w:ind w:left="73" w:right="74"/>
              <w:jc w:val="center"/>
              <w:rPr>
                <w:sz w:val="17"/>
                <w:szCs w:val="17"/>
              </w:rPr>
            </w:pPr>
            <w:r>
              <w:rPr>
                <w:sz w:val="17"/>
                <w:szCs w:val="17"/>
              </w:rPr>
              <w:t>ներ</w:t>
            </w:r>
          </w:p>
        </w:tc>
        <w:tc>
          <w:tcPr>
            <w:tcW w:w="1201" w:type="dxa"/>
          </w:tcPr>
          <w:p w:rsidR="00BD1F51" w:rsidRDefault="00684C1D">
            <w:pPr>
              <w:pStyle w:val="TableParagraph"/>
              <w:spacing w:line="227" w:lineRule="exact"/>
              <w:ind w:left="21" w:right="22"/>
              <w:jc w:val="center"/>
              <w:rPr>
                <w:sz w:val="17"/>
              </w:rPr>
            </w:pPr>
            <w:r>
              <w:rPr>
                <w:sz w:val="17"/>
              </w:rPr>
              <w:t>100/102</w:t>
            </w:r>
          </w:p>
        </w:tc>
        <w:tc>
          <w:tcPr>
            <w:tcW w:w="1869" w:type="dxa"/>
          </w:tcPr>
          <w:p w:rsidR="00BD1F51" w:rsidRDefault="00684C1D">
            <w:pPr>
              <w:pStyle w:val="TableParagraph"/>
              <w:spacing w:line="227" w:lineRule="exact"/>
              <w:ind w:left="5" w:right="8"/>
              <w:jc w:val="center"/>
              <w:rPr>
                <w:sz w:val="17"/>
                <w:szCs w:val="17"/>
              </w:rPr>
            </w:pPr>
            <w:r>
              <w:rPr>
                <w:sz w:val="17"/>
                <w:szCs w:val="17"/>
              </w:rPr>
              <w:t>Կենտրոնական բանկ</w:t>
            </w:r>
          </w:p>
        </w:tc>
      </w:tr>
      <w:tr w:rsidR="00BD1F51">
        <w:trPr>
          <w:trHeight w:val="1354"/>
        </w:trPr>
        <w:tc>
          <w:tcPr>
            <w:tcW w:w="406" w:type="dxa"/>
            <w:vMerge/>
            <w:tcBorders>
              <w:top w:val="nil"/>
            </w:tcBorders>
          </w:tcPr>
          <w:p w:rsidR="00BD1F51" w:rsidRDefault="00BD1F51">
            <w:pPr>
              <w:rPr>
                <w:sz w:val="2"/>
                <w:szCs w:val="2"/>
              </w:rPr>
            </w:pPr>
          </w:p>
        </w:tc>
        <w:tc>
          <w:tcPr>
            <w:tcW w:w="663" w:type="dxa"/>
            <w:vMerge/>
            <w:tcBorders>
              <w:top w:val="nil"/>
            </w:tcBorders>
          </w:tcPr>
          <w:p w:rsidR="00BD1F51" w:rsidRDefault="00BD1F51">
            <w:pPr>
              <w:rPr>
                <w:sz w:val="2"/>
                <w:szCs w:val="2"/>
              </w:rPr>
            </w:pPr>
          </w:p>
        </w:tc>
        <w:tc>
          <w:tcPr>
            <w:tcW w:w="5334" w:type="dxa"/>
            <w:vMerge/>
            <w:tcBorders>
              <w:top w:val="nil"/>
            </w:tcBorders>
          </w:tcPr>
          <w:p w:rsidR="00BD1F51" w:rsidRDefault="00BD1F51">
            <w:pPr>
              <w:rPr>
                <w:sz w:val="2"/>
                <w:szCs w:val="2"/>
              </w:rPr>
            </w:pPr>
          </w:p>
        </w:tc>
        <w:tc>
          <w:tcPr>
            <w:tcW w:w="1874" w:type="dxa"/>
            <w:vMerge/>
            <w:tcBorders>
              <w:top w:val="nil"/>
            </w:tcBorders>
          </w:tcPr>
          <w:p w:rsidR="00BD1F51" w:rsidRDefault="00BD1F51">
            <w:pPr>
              <w:rPr>
                <w:sz w:val="2"/>
                <w:szCs w:val="2"/>
              </w:rPr>
            </w:pPr>
          </w:p>
        </w:tc>
        <w:tc>
          <w:tcPr>
            <w:tcW w:w="2402" w:type="dxa"/>
          </w:tcPr>
          <w:p w:rsidR="00BD1F51" w:rsidRDefault="00684C1D">
            <w:pPr>
              <w:pStyle w:val="TableParagraph"/>
              <w:spacing w:before="2" w:line="237" w:lineRule="auto"/>
              <w:ind w:left="55" w:right="71"/>
              <w:rPr>
                <w:sz w:val="17"/>
                <w:szCs w:val="17"/>
              </w:rPr>
            </w:pPr>
            <w:r>
              <w:rPr>
                <w:sz w:val="17"/>
                <w:szCs w:val="17"/>
              </w:rPr>
              <w:t>ըստ ոչ ռեզիդենտների վերաբերյալ տեղեկատվություն</w:t>
            </w:r>
          </w:p>
        </w:tc>
        <w:tc>
          <w:tcPr>
            <w:tcW w:w="1068" w:type="dxa"/>
          </w:tcPr>
          <w:p w:rsidR="00BD1F51" w:rsidRDefault="00684C1D">
            <w:pPr>
              <w:pStyle w:val="TableParagraph"/>
              <w:spacing w:line="227" w:lineRule="exact"/>
              <w:ind w:left="162"/>
              <w:rPr>
                <w:sz w:val="17"/>
                <w:szCs w:val="17"/>
              </w:rPr>
            </w:pPr>
            <w:r>
              <w:rPr>
                <w:sz w:val="17"/>
                <w:szCs w:val="17"/>
              </w:rPr>
              <w:t>2019թ. IV</w:t>
            </w:r>
          </w:p>
          <w:p w:rsidR="00BD1F51" w:rsidRDefault="00684C1D">
            <w:pPr>
              <w:pStyle w:val="TableParagraph"/>
              <w:spacing w:before="1" w:line="237" w:lineRule="auto"/>
              <w:ind w:left="250" w:right="106" w:hanging="144"/>
              <w:rPr>
                <w:sz w:val="17"/>
                <w:szCs w:val="17"/>
              </w:rPr>
            </w:pPr>
            <w:r>
              <w:rPr>
                <w:spacing w:val="-1"/>
                <w:sz w:val="17"/>
                <w:szCs w:val="17"/>
              </w:rPr>
              <w:t xml:space="preserve">եռամսյակ, </w:t>
            </w:r>
            <w:r>
              <w:rPr>
                <w:sz w:val="17"/>
                <w:szCs w:val="17"/>
              </w:rPr>
              <w:t>2020թ. I, II,</w:t>
            </w:r>
            <w:r>
              <w:rPr>
                <w:spacing w:val="-3"/>
                <w:sz w:val="17"/>
                <w:szCs w:val="17"/>
              </w:rPr>
              <w:t xml:space="preserve"> </w:t>
            </w:r>
            <w:r>
              <w:rPr>
                <w:sz w:val="17"/>
                <w:szCs w:val="17"/>
              </w:rPr>
              <w:t>III</w:t>
            </w:r>
          </w:p>
          <w:p w:rsidR="00BD1F51" w:rsidRDefault="00684C1D">
            <w:pPr>
              <w:pStyle w:val="TableParagraph"/>
              <w:spacing w:line="225" w:lineRule="exact"/>
              <w:ind w:left="104"/>
              <w:rPr>
                <w:sz w:val="17"/>
                <w:szCs w:val="17"/>
              </w:rPr>
            </w:pPr>
            <w:r>
              <w:rPr>
                <w:sz w:val="17"/>
                <w:szCs w:val="17"/>
              </w:rPr>
              <w:t>եռամսյակ-</w:t>
            </w:r>
          </w:p>
          <w:p w:rsidR="00BD1F51" w:rsidRDefault="00684C1D">
            <w:pPr>
              <w:pStyle w:val="TableParagraph"/>
              <w:spacing w:line="204" w:lineRule="exact"/>
              <w:ind w:left="73" w:right="74"/>
              <w:jc w:val="center"/>
              <w:rPr>
                <w:sz w:val="17"/>
                <w:szCs w:val="17"/>
              </w:rPr>
            </w:pPr>
            <w:r>
              <w:rPr>
                <w:sz w:val="17"/>
                <w:szCs w:val="17"/>
              </w:rPr>
              <w:t>ներ</w:t>
            </w:r>
          </w:p>
        </w:tc>
        <w:tc>
          <w:tcPr>
            <w:tcW w:w="1201" w:type="dxa"/>
          </w:tcPr>
          <w:p w:rsidR="00BD1F51" w:rsidRDefault="00BD1F51">
            <w:pPr>
              <w:pStyle w:val="TableParagraph"/>
              <w:spacing w:before="7"/>
              <w:rPr>
                <w:rFonts w:ascii="Times New Roman"/>
                <w:sz w:val="19"/>
              </w:rPr>
            </w:pPr>
          </w:p>
          <w:p w:rsidR="00BD1F51" w:rsidRDefault="00684C1D">
            <w:pPr>
              <w:pStyle w:val="TableParagraph"/>
              <w:spacing w:before="1"/>
              <w:ind w:left="21" w:right="22"/>
              <w:jc w:val="center"/>
              <w:rPr>
                <w:sz w:val="17"/>
              </w:rPr>
            </w:pPr>
            <w:r>
              <w:rPr>
                <w:sz w:val="17"/>
              </w:rPr>
              <w:t>100/102</w:t>
            </w:r>
          </w:p>
        </w:tc>
        <w:tc>
          <w:tcPr>
            <w:tcW w:w="1869" w:type="dxa"/>
          </w:tcPr>
          <w:p w:rsidR="00BD1F51" w:rsidRDefault="00BD1F51">
            <w:pPr>
              <w:pStyle w:val="TableParagraph"/>
              <w:spacing w:before="7"/>
              <w:rPr>
                <w:rFonts w:ascii="Times New Roman"/>
                <w:sz w:val="19"/>
              </w:rPr>
            </w:pPr>
          </w:p>
          <w:p w:rsidR="00BD1F51" w:rsidRDefault="00684C1D">
            <w:pPr>
              <w:pStyle w:val="TableParagraph"/>
              <w:spacing w:before="1"/>
              <w:ind w:left="5" w:right="9"/>
              <w:jc w:val="center"/>
              <w:rPr>
                <w:sz w:val="17"/>
                <w:szCs w:val="17"/>
              </w:rPr>
            </w:pPr>
            <w:r>
              <w:rPr>
                <w:sz w:val="17"/>
                <w:szCs w:val="17"/>
              </w:rPr>
              <w:t>Կենտրոնական բանկ</w:t>
            </w:r>
          </w:p>
        </w:tc>
      </w:tr>
    </w:tbl>
    <w:p w:rsidR="00BD1F51" w:rsidRDefault="00BD1F51">
      <w:pPr>
        <w:jc w:val="center"/>
        <w:rPr>
          <w:sz w:val="17"/>
          <w:szCs w:val="17"/>
        </w:rPr>
        <w:sectPr w:rsidR="00BD1F51">
          <w:pgSz w:w="15840" w:h="12240" w:orient="landscape"/>
          <w:pgMar w:top="1660" w:right="260" w:bottom="1360" w:left="400" w:header="1156" w:footer="1177"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
        <w:gridCol w:w="659"/>
        <w:gridCol w:w="5332"/>
        <w:gridCol w:w="1880"/>
        <w:gridCol w:w="2402"/>
        <w:gridCol w:w="1068"/>
        <w:gridCol w:w="1201"/>
        <w:gridCol w:w="1869"/>
      </w:tblGrid>
      <w:tr w:rsidR="00BD1F51">
        <w:trPr>
          <w:trHeight w:val="450"/>
        </w:trPr>
        <w:tc>
          <w:tcPr>
            <w:tcW w:w="406" w:type="dxa"/>
            <w:vMerge w:val="restart"/>
          </w:tcPr>
          <w:p w:rsidR="00BD1F51" w:rsidRDefault="00684C1D">
            <w:pPr>
              <w:pStyle w:val="TableParagraph"/>
              <w:spacing w:before="21"/>
              <w:ind w:left="58"/>
              <w:rPr>
                <w:b/>
                <w:bCs/>
                <w:i/>
                <w:sz w:val="15"/>
                <w:szCs w:val="15"/>
              </w:rPr>
            </w:pPr>
            <w:r>
              <w:rPr>
                <w:b/>
                <w:bCs/>
                <w:i/>
                <w:sz w:val="15"/>
                <w:szCs w:val="15"/>
              </w:rPr>
              <w:t>Հ/Հ</w:t>
            </w:r>
          </w:p>
        </w:tc>
        <w:tc>
          <w:tcPr>
            <w:tcW w:w="659" w:type="dxa"/>
            <w:vMerge w:val="restart"/>
          </w:tcPr>
          <w:p w:rsidR="00BD1F51" w:rsidRDefault="00684C1D">
            <w:pPr>
              <w:pStyle w:val="TableParagraph"/>
              <w:spacing w:before="21" w:line="271" w:lineRule="auto"/>
              <w:ind w:left="47" w:right="39" w:firstLine="1"/>
              <w:jc w:val="center"/>
              <w:rPr>
                <w:b/>
                <w:bCs/>
                <w:i/>
                <w:sz w:val="15"/>
                <w:szCs w:val="15"/>
              </w:rPr>
            </w:pPr>
            <w:r>
              <w:rPr>
                <w:b/>
                <w:bCs/>
                <w:i/>
                <w:sz w:val="15"/>
                <w:szCs w:val="15"/>
              </w:rPr>
              <w:t>Աշխա- տանքի (ցուցա- նիշի) ծածկա- գիրը</w:t>
            </w:r>
          </w:p>
        </w:tc>
        <w:tc>
          <w:tcPr>
            <w:tcW w:w="5332" w:type="dxa"/>
            <w:vMerge w:val="restart"/>
          </w:tcPr>
          <w:p w:rsidR="00BD1F51" w:rsidRDefault="00684C1D">
            <w:pPr>
              <w:pStyle w:val="TableParagraph"/>
              <w:spacing w:before="21" w:line="271" w:lineRule="auto"/>
              <w:ind w:left="1809" w:right="1513" w:hanging="283"/>
              <w:rPr>
                <w:b/>
                <w:bCs/>
                <w:i/>
                <w:sz w:val="15"/>
                <w:szCs w:val="15"/>
              </w:rPr>
            </w:pPr>
            <w:r>
              <w:rPr>
                <w:b/>
                <w:bCs/>
                <w:i/>
                <w:sz w:val="15"/>
                <w:szCs w:val="15"/>
              </w:rPr>
              <w:t>Վիճակագրական աշխատանքի (ցուցանիշի) անվանումը</w:t>
            </w:r>
          </w:p>
        </w:tc>
        <w:tc>
          <w:tcPr>
            <w:tcW w:w="1880" w:type="dxa"/>
            <w:vMerge w:val="restart"/>
          </w:tcPr>
          <w:p w:rsidR="00BD1F51" w:rsidRDefault="00684C1D">
            <w:pPr>
              <w:pStyle w:val="TableParagraph"/>
              <w:spacing w:before="21" w:line="271" w:lineRule="auto"/>
              <w:ind w:left="45" w:right="39" w:hanging="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4"/>
              <w:ind w:left="406" w:right="401"/>
              <w:jc w:val="center"/>
              <w:rPr>
                <w:b/>
                <w:bCs/>
                <w:sz w:val="15"/>
                <w:szCs w:val="15"/>
              </w:rPr>
            </w:pPr>
            <w:r>
              <w:rPr>
                <w:b/>
                <w:bCs/>
                <w:sz w:val="15"/>
                <w:szCs w:val="15"/>
              </w:rPr>
              <w:t>(աղբյուրները)</w:t>
            </w:r>
          </w:p>
        </w:tc>
        <w:tc>
          <w:tcPr>
            <w:tcW w:w="4671" w:type="dxa"/>
            <w:gridSpan w:val="3"/>
          </w:tcPr>
          <w:p w:rsidR="00BD1F51" w:rsidRDefault="00684C1D">
            <w:pPr>
              <w:pStyle w:val="TableParagraph"/>
              <w:spacing w:before="21"/>
              <w:ind w:left="731"/>
              <w:rPr>
                <w:b/>
                <w:bCs/>
                <w:sz w:val="15"/>
                <w:szCs w:val="15"/>
              </w:rPr>
            </w:pPr>
            <w:r>
              <w:rPr>
                <w:b/>
                <w:bCs/>
                <w:sz w:val="15"/>
                <w:szCs w:val="15"/>
              </w:rPr>
              <w:t>Վիճակագրական աշխատանքի (ցուցանիշի)</w:t>
            </w:r>
          </w:p>
        </w:tc>
        <w:tc>
          <w:tcPr>
            <w:tcW w:w="1869" w:type="dxa"/>
            <w:vMerge w:val="restart"/>
          </w:tcPr>
          <w:p w:rsidR="00BD1F51" w:rsidRDefault="00684C1D">
            <w:pPr>
              <w:pStyle w:val="TableParagraph"/>
              <w:spacing w:before="21" w:line="271" w:lineRule="auto"/>
              <w:ind w:left="-15" w:right="-15" w:hanging="1"/>
              <w:jc w:val="center"/>
              <w:rPr>
                <w:b/>
                <w:bCs/>
                <w:sz w:val="15"/>
                <w:szCs w:val="15"/>
              </w:rPr>
            </w:pPr>
            <w:r>
              <w:rPr>
                <w:b/>
                <w:bCs/>
                <w:sz w:val="15"/>
                <w:szCs w:val="15"/>
              </w:rPr>
              <w:t>Արմստատի պաշտոնա- կան կայքերում առկա վիճակագրական հրապա- րակումներն ըստ ծածկա- գրերի (տես՝ Մաս 3), տվյալների բազաներն ըստ հղումների և այլն, որոնցում առկա է վիճա- կագրական աշխատանքի</w:t>
            </w:r>
          </w:p>
          <w:p w:rsidR="00BD1F51" w:rsidRDefault="00684C1D">
            <w:pPr>
              <w:pStyle w:val="TableParagraph"/>
              <w:spacing w:before="7" w:line="194" w:lineRule="exact"/>
              <w:ind w:left="3" w:right="9"/>
              <w:jc w:val="center"/>
              <w:rPr>
                <w:b/>
                <w:bCs/>
                <w:sz w:val="15"/>
                <w:szCs w:val="15"/>
              </w:rPr>
            </w:pPr>
            <w:r>
              <w:rPr>
                <w:b/>
                <w:bCs/>
                <w:sz w:val="15"/>
                <w:szCs w:val="15"/>
              </w:rPr>
              <w:t>արդյունքը (ցուցանիշը)</w:t>
            </w:r>
          </w:p>
        </w:tc>
      </w:tr>
      <w:tr w:rsidR="00BD1F51">
        <w:trPr>
          <w:trHeight w:val="1806"/>
        </w:trPr>
        <w:tc>
          <w:tcPr>
            <w:tcW w:w="406" w:type="dxa"/>
            <w:vMerge/>
            <w:tcBorders>
              <w:top w:val="nil"/>
            </w:tcBorders>
          </w:tcPr>
          <w:p w:rsidR="00BD1F51" w:rsidRDefault="00BD1F51">
            <w:pPr>
              <w:rPr>
                <w:sz w:val="2"/>
                <w:szCs w:val="2"/>
              </w:rPr>
            </w:pPr>
          </w:p>
        </w:tc>
        <w:tc>
          <w:tcPr>
            <w:tcW w:w="659" w:type="dxa"/>
            <w:vMerge/>
            <w:tcBorders>
              <w:top w:val="nil"/>
            </w:tcBorders>
          </w:tcPr>
          <w:p w:rsidR="00BD1F51" w:rsidRDefault="00BD1F51">
            <w:pPr>
              <w:rPr>
                <w:sz w:val="2"/>
                <w:szCs w:val="2"/>
              </w:rPr>
            </w:pPr>
          </w:p>
        </w:tc>
        <w:tc>
          <w:tcPr>
            <w:tcW w:w="5332" w:type="dxa"/>
            <w:vMerge/>
            <w:tcBorders>
              <w:top w:val="nil"/>
            </w:tcBorders>
          </w:tcPr>
          <w:p w:rsidR="00BD1F51" w:rsidRDefault="00BD1F51">
            <w:pPr>
              <w:rPr>
                <w:sz w:val="2"/>
                <w:szCs w:val="2"/>
              </w:rPr>
            </w:pPr>
          </w:p>
        </w:tc>
        <w:tc>
          <w:tcPr>
            <w:tcW w:w="1880" w:type="dxa"/>
            <w:vMerge/>
            <w:tcBorders>
              <w:top w:val="nil"/>
            </w:tcBorders>
          </w:tcPr>
          <w:p w:rsidR="00BD1F51" w:rsidRDefault="00BD1F51">
            <w:pPr>
              <w:rPr>
                <w:sz w:val="2"/>
                <w:szCs w:val="2"/>
              </w:rPr>
            </w:pPr>
          </w:p>
        </w:tc>
        <w:tc>
          <w:tcPr>
            <w:tcW w:w="2402" w:type="dxa"/>
          </w:tcPr>
          <w:p w:rsidR="00BD1F51" w:rsidRDefault="00684C1D">
            <w:pPr>
              <w:pStyle w:val="TableParagraph"/>
              <w:spacing w:before="22" w:line="271" w:lineRule="auto"/>
              <w:ind w:left="72" w:right="71" w:firstLine="398"/>
              <w:rPr>
                <w:b/>
                <w:bCs/>
                <w:sz w:val="15"/>
                <w:szCs w:val="15"/>
              </w:rPr>
            </w:pPr>
            <w:r>
              <w:rPr>
                <w:b/>
                <w:bCs/>
                <w:sz w:val="15"/>
                <w:szCs w:val="15"/>
              </w:rPr>
              <w:t>ընդգրկվածությունը  (ըստ ոլորտի,</w:t>
            </w:r>
            <w:r>
              <w:rPr>
                <w:b/>
                <w:bCs/>
                <w:spacing w:val="33"/>
                <w:sz w:val="15"/>
                <w:szCs w:val="15"/>
              </w:rPr>
              <w:t xml:space="preserve"> </w:t>
            </w:r>
            <w:r>
              <w:rPr>
                <w:b/>
                <w:bCs/>
                <w:sz w:val="15"/>
                <w:szCs w:val="15"/>
              </w:rPr>
              <w:t>գործունեության</w:t>
            </w:r>
          </w:p>
          <w:p w:rsidR="00BD1F51" w:rsidRDefault="00684C1D">
            <w:pPr>
              <w:pStyle w:val="TableParagraph"/>
              <w:spacing w:before="1" w:line="271" w:lineRule="auto"/>
              <w:ind w:left="41" w:right="31" w:firstLine="825"/>
              <w:rPr>
                <w:b/>
                <w:bCs/>
                <w:sz w:val="15"/>
                <w:szCs w:val="15"/>
              </w:rPr>
            </w:pPr>
            <w:r>
              <w:rPr>
                <w:b/>
                <w:bCs/>
                <w:sz w:val="15"/>
                <w:szCs w:val="15"/>
              </w:rPr>
              <w:t>տեսակի, տարածքային բաշխվածության,</w:t>
            </w:r>
          </w:p>
          <w:p w:rsidR="00BD1F51" w:rsidRDefault="00684C1D">
            <w:pPr>
              <w:pStyle w:val="TableParagraph"/>
              <w:spacing w:before="1" w:line="273" w:lineRule="auto"/>
              <w:ind w:left="457" w:right="441" w:firstLine="183"/>
              <w:rPr>
                <w:b/>
                <w:bCs/>
                <w:sz w:val="15"/>
                <w:szCs w:val="15"/>
              </w:rPr>
            </w:pPr>
            <w:r>
              <w:rPr>
                <w:b/>
                <w:bCs/>
                <w:sz w:val="15"/>
                <w:szCs w:val="15"/>
              </w:rPr>
              <w:t>աշխատողների թվաքանակի և այլն)</w:t>
            </w:r>
          </w:p>
        </w:tc>
        <w:tc>
          <w:tcPr>
            <w:tcW w:w="1068" w:type="dxa"/>
          </w:tcPr>
          <w:p w:rsidR="00BD1F51" w:rsidRDefault="00684C1D">
            <w:pPr>
              <w:pStyle w:val="TableParagraph"/>
              <w:spacing w:before="22" w:line="271" w:lineRule="auto"/>
              <w:ind w:left="72" w:right="58" w:firstLine="85"/>
              <w:rPr>
                <w:b/>
                <w:bCs/>
                <w:sz w:val="15"/>
                <w:szCs w:val="15"/>
              </w:rPr>
            </w:pPr>
            <w:r>
              <w:rPr>
                <w:b/>
                <w:bCs/>
                <w:sz w:val="15"/>
                <w:szCs w:val="15"/>
              </w:rPr>
              <w:t>հաճախա- կանությունը</w:t>
            </w:r>
          </w:p>
        </w:tc>
        <w:tc>
          <w:tcPr>
            <w:tcW w:w="1201" w:type="dxa"/>
          </w:tcPr>
          <w:p w:rsidR="00BD1F51" w:rsidRDefault="00684C1D">
            <w:pPr>
              <w:pStyle w:val="TableParagraph"/>
              <w:spacing w:before="22" w:line="271" w:lineRule="auto"/>
              <w:ind w:left="64" w:right="68" w:firstLine="3"/>
              <w:jc w:val="center"/>
              <w:rPr>
                <w:b/>
                <w:bCs/>
                <w:sz w:val="15"/>
                <w:szCs w:val="15"/>
              </w:rPr>
            </w:pPr>
            <w:r>
              <w:rPr>
                <w:b/>
                <w:bCs/>
                <w:sz w:val="15"/>
                <w:szCs w:val="15"/>
              </w:rPr>
              <w:t>կատարման (մշակման) ավարտը (ամսաթիվը կամ օրը հաշ- վետու ժամա- նակաշրջանից</w:t>
            </w:r>
          </w:p>
          <w:p w:rsidR="00BD1F51" w:rsidRDefault="00684C1D">
            <w:pPr>
              <w:pStyle w:val="TableParagraph"/>
              <w:spacing w:before="5" w:line="184" w:lineRule="exact"/>
              <w:ind w:left="21" w:right="22"/>
              <w:jc w:val="center"/>
              <w:rPr>
                <w:b/>
                <w:bCs/>
                <w:sz w:val="15"/>
                <w:szCs w:val="15"/>
              </w:rPr>
            </w:pPr>
            <w:r>
              <w:rPr>
                <w:b/>
                <w:bCs/>
                <w:sz w:val="15"/>
                <w:szCs w:val="15"/>
              </w:rPr>
              <w:t>հետո)</w:t>
            </w:r>
          </w:p>
        </w:tc>
        <w:tc>
          <w:tcPr>
            <w:tcW w:w="1869" w:type="dxa"/>
            <w:vMerge/>
            <w:tcBorders>
              <w:top w:val="nil"/>
            </w:tcBorders>
          </w:tcPr>
          <w:p w:rsidR="00BD1F51" w:rsidRDefault="00BD1F51">
            <w:pPr>
              <w:rPr>
                <w:sz w:val="2"/>
                <w:szCs w:val="2"/>
              </w:rPr>
            </w:pPr>
          </w:p>
        </w:tc>
      </w:tr>
      <w:tr w:rsidR="00BD1F51">
        <w:trPr>
          <w:trHeight w:val="224"/>
        </w:trPr>
        <w:tc>
          <w:tcPr>
            <w:tcW w:w="406" w:type="dxa"/>
          </w:tcPr>
          <w:p w:rsidR="00BD1F51" w:rsidRDefault="00684C1D">
            <w:pPr>
              <w:pStyle w:val="TableParagraph"/>
              <w:spacing w:before="21" w:line="184" w:lineRule="exact"/>
              <w:ind w:left="8"/>
              <w:jc w:val="center"/>
              <w:rPr>
                <w:b/>
                <w:i/>
                <w:sz w:val="15"/>
              </w:rPr>
            </w:pPr>
            <w:r>
              <w:rPr>
                <w:b/>
                <w:i/>
                <w:sz w:val="15"/>
              </w:rPr>
              <w:t>1</w:t>
            </w:r>
          </w:p>
        </w:tc>
        <w:tc>
          <w:tcPr>
            <w:tcW w:w="659" w:type="dxa"/>
          </w:tcPr>
          <w:p w:rsidR="00BD1F51" w:rsidRDefault="00684C1D">
            <w:pPr>
              <w:pStyle w:val="TableParagraph"/>
              <w:spacing w:before="21" w:line="184" w:lineRule="exact"/>
              <w:ind w:left="8"/>
              <w:jc w:val="center"/>
              <w:rPr>
                <w:b/>
                <w:i/>
                <w:sz w:val="15"/>
              </w:rPr>
            </w:pPr>
            <w:r>
              <w:rPr>
                <w:b/>
                <w:i/>
                <w:sz w:val="15"/>
              </w:rPr>
              <w:t>2</w:t>
            </w:r>
          </w:p>
        </w:tc>
        <w:tc>
          <w:tcPr>
            <w:tcW w:w="5332" w:type="dxa"/>
          </w:tcPr>
          <w:p w:rsidR="00BD1F51" w:rsidRDefault="00684C1D">
            <w:pPr>
              <w:pStyle w:val="TableParagraph"/>
              <w:spacing w:before="21" w:line="184" w:lineRule="exact"/>
              <w:ind w:left="3"/>
              <w:jc w:val="center"/>
              <w:rPr>
                <w:b/>
                <w:i/>
                <w:sz w:val="15"/>
              </w:rPr>
            </w:pPr>
            <w:r>
              <w:rPr>
                <w:b/>
                <w:i/>
                <w:sz w:val="15"/>
              </w:rPr>
              <w:t>3</w:t>
            </w:r>
          </w:p>
        </w:tc>
        <w:tc>
          <w:tcPr>
            <w:tcW w:w="1880" w:type="dxa"/>
          </w:tcPr>
          <w:p w:rsidR="00BD1F51" w:rsidRDefault="00684C1D">
            <w:pPr>
              <w:pStyle w:val="TableParagraph"/>
              <w:spacing w:before="21" w:line="184" w:lineRule="exact"/>
              <w:ind w:left="2"/>
              <w:jc w:val="center"/>
              <w:rPr>
                <w:b/>
                <w:i/>
                <w:sz w:val="15"/>
              </w:rPr>
            </w:pPr>
            <w:r>
              <w:rPr>
                <w:b/>
                <w:i/>
                <w:sz w:val="15"/>
              </w:rPr>
              <w:t>4</w:t>
            </w:r>
          </w:p>
        </w:tc>
        <w:tc>
          <w:tcPr>
            <w:tcW w:w="2402" w:type="dxa"/>
          </w:tcPr>
          <w:p w:rsidR="00BD1F51" w:rsidRDefault="00684C1D">
            <w:pPr>
              <w:pStyle w:val="TableParagraph"/>
              <w:spacing w:before="21" w:line="184" w:lineRule="exact"/>
              <w:jc w:val="center"/>
              <w:rPr>
                <w:b/>
                <w:i/>
                <w:sz w:val="15"/>
              </w:rPr>
            </w:pPr>
            <w:r>
              <w:rPr>
                <w:b/>
                <w:i/>
                <w:sz w:val="15"/>
              </w:rPr>
              <w:t>5</w:t>
            </w:r>
          </w:p>
        </w:tc>
        <w:tc>
          <w:tcPr>
            <w:tcW w:w="1068" w:type="dxa"/>
          </w:tcPr>
          <w:p w:rsidR="00BD1F51" w:rsidRDefault="00684C1D">
            <w:pPr>
              <w:pStyle w:val="TableParagraph"/>
              <w:spacing w:before="21" w:line="184" w:lineRule="exact"/>
              <w:ind w:right="1"/>
              <w:jc w:val="center"/>
              <w:rPr>
                <w:b/>
                <w:i/>
                <w:sz w:val="15"/>
              </w:rPr>
            </w:pPr>
            <w:r>
              <w:rPr>
                <w:b/>
                <w:i/>
                <w:sz w:val="15"/>
              </w:rPr>
              <w:t>6</w:t>
            </w:r>
          </w:p>
        </w:tc>
        <w:tc>
          <w:tcPr>
            <w:tcW w:w="1201" w:type="dxa"/>
          </w:tcPr>
          <w:p w:rsidR="00BD1F51" w:rsidRDefault="00684C1D">
            <w:pPr>
              <w:pStyle w:val="TableParagraph"/>
              <w:spacing w:before="21" w:line="184" w:lineRule="exact"/>
              <w:ind w:right="1"/>
              <w:jc w:val="center"/>
              <w:rPr>
                <w:b/>
                <w:i/>
                <w:sz w:val="15"/>
              </w:rPr>
            </w:pPr>
            <w:r>
              <w:rPr>
                <w:b/>
                <w:i/>
                <w:sz w:val="15"/>
              </w:rPr>
              <w:t>7</w:t>
            </w:r>
          </w:p>
        </w:tc>
        <w:tc>
          <w:tcPr>
            <w:tcW w:w="1869" w:type="dxa"/>
          </w:tcPr>
          <w:p w:rsidR="00BD1F51" w:rsidRDefault="00684C1D">
            <w:pPr>
              <w:pStyle w:val="TableParagraph"/>
              <w:spacing w:before="21" w:line="184" w:lineRule="exact"/>
              <w:ind w:right="5"/>
              <w:jc w:val="center"/>
              <w:rPr>
                <w:b/>
                <w:i/>
                <w:sz w:val="15"/>
              </w:rPr>
            </w:pPr>
            <w:r>
              <w:rPr>
                <w:b/>
                <w:i/>
                <w:sz w:val="15"/>
              </w:rPr>
              <w:t>8</w:t>
            </w:r>
          </w:p>
        </w:tc>
      </w:tr>
      <w:tr w:rsidR="00BD1F51">
        <w:trPr>
          <w:trHeight w:val="1353"/>
        </w:trPr>
        <w:tc>
          <w:tcPr>
            <w:tcW w:w="406" w:type="dxa"/>
          </w:tcPr>
          <w:p w:rsidR="00BD1F51" w:rsidRDefault="00684C1D">
            <w:pPr>
              <w:pStyle w:val="TableParagraph"/>
              <w:spacing w:line="227" w:lineRule="exact"/>
              <w:ind w:left="9"/>
              <w:jc w:val="center"/>
              <w:rPr>
                <w:sz w:val="17"/>
              </w:rPr>
            </w:pPr>
            <w:r>
              <w:rPr>
                <w:w w:val="99"/>
                <w:sz w:val="17"/>
              </w:rPr>
              <w:t>3</w:t>
            </w:r>
          </w:p>
        </w:tc>
        <w:tc>
          <w:tcPr>
            <w:tcW w:w="659" w:type="dxa"/>
          </w:tcPr>
          <w:p w:rsidR="00BD1F51" w:rsidRDefault="00684C1D">
            <w:pPr>
              <w:pStyle w:val="TableParagraph"/>
              <w:spacing w:line="227" w:lineRule="exact"/>
              <w:ind w:left="32" w:right="19"/>
              <w:jc w:val="center"/>
              <w:rPr>
                <w:sz w:val="17"/>
              </w:rPr>
            </w:pPr>
            <w:r>
              <w:rPr>
                <w:sz w:val="17"/>
              </w:rPr>
              <w:t>127003</w:t>
            </w:r>
          </w:p>
        </w:tc>
        <w:tc>
          <w:tcPr>
            <w:tcW w:w="5332" w:type="dxa"/>
          </w:tcPr>
          <w:p w:rsidR="00BD1F51" w:rsidRDefault="00684C1D">
            <w:pPr>
              <w:pStyle w:val="TableParagraph"/>
              <w:spacing w:line="227" w:lineRule="exact"/>
              <w:ind w:left="65"/>
              <w:rPr>
                <w:sz w:val="17"/>
                <w:szCs w:val="17"/>
              </w:rPr>
            </w:pPr>
            <w:r>
              <w:rPr>
                <w:sz w:val="17"/>
                <w:szCs w:val="17"/>
              </w:rPr>
              <w:t>Բորսաների գործունեությունը</w:t>
            </w:r>
          </w:p>
        </w:tc>
        <w:tc>
          <w:tcPr>
            <w:tcW w:w="1880" w:type="dxa"/>
          </w:tcPr>
          <w:p w:rsidR="00BD1F51" w:rsidRDefault="00684C1D">
            <w:pPr>
              <w:pStyle w:val="TableParagraph"/>
              <w:spacing w:line="227" w:lineRule="exact"/>
              <w:ind w:left="65"/>
              <w:rPr>
                <w:sz w:val="17"/>
                <w:szCs w:val="17"/>
              </w:rPr>
            </w:pPr>
            <w:r>
              <w:rPr>
                <w:sz w:val="17"/>
                <w:szCs w:val="17"/>
              </w:rPr>
              <w:t>Ձև 1-բորսա</w:t>
            </w:r>
          </w:p>
        </w:tc>
        <w:tc>
          <w:tcPr>
            <w:tcW w:w="2402" w:type="dxa"/>
          </w:tcPr>
          <w:p w:rsidR="00BD1F51" w:rsidRDefault="00684C1D">
            <w:pPr>
              <w:pStyle w:val="TableParagraph"/>
              <w:ind w:left="55" w:right="71" w:hanging="2"/>
              <w:rPr>
                <w:sz w:val="17"/>
                <w:szCs w:val="17"/>
              </w:rPr>
            </w:pPr>
            <w:r>
              <w:rPr>
                <w:sz w:val="17"/>
                <w:szCs w:val="17"/>
              </w:rPr>
              <w:t>ըստ գործարքների տեսակների</w:t>
            </w:r>
          </w:p>
        </w:tc>
        <w:tc>
          <w:tcPr>
            <w:tcW w:w="1068" w:type="dxa"/>
          </w:tcPr>
          <w:p w:rsidR="00BD1F51" w:rsidRDefault="00684C1D">
            <w:pPr>
              <w:pStyle w:val="TableParagraph"/>
              <w:spacing w:line="226" w:lineRule="exact"/>
              <w:ind w:left="162"/>
              <w:rPr>
                <w:sz w:val="17"/>
                <w:szCs w:val="17"/>
              </w:rPr>
            </w:pPr>
            <w:r>
              <w:rPr>
                <w:sz w:val="17"/>
                <w:szCs w:val="17"/>
              </w:rPr>
              <w:t>2019թ. IV</w:t>
            </w:r>
          </w:p>
          <w:p w:rsidR="00BD1F51" w:rsidRDefault="00684C1D">
            <w:pPr>
              <w:pStyle w:val="TableParagraph"/>
              <w:spacing w:before="1" w:line="237" w:lineRule="auto"/>
              <w:ind w:left="276" w:right="109" w:hanging="171"/>
              <w:rPr>
                <w:sz w:val="17"/>
                <w:szCs w:val="17"/>
              </w:rPr>
            </w:pPr>
            <w:r>
              <w:rPr>
                <w:w w:val="95"/>
                <w:sz w:val="17"/>
                <w:szCs w:val="17"/>
              </w:rPr>
              <w:t xml:space="preserve">եռամսյակ, </w:t>
            </w:r>
            <w:r>
              <w:rPr>
                <w:sz w:val="17"/>
                <w:szCs w:val="17"/>
              </w:rPr>
              <w:t>2020թ. I, II,</w:t>
            </w:r>
            <w:r>
              <w:rPr>
                <w:spacing w:val="-3"/>
                <w:sz w:val="17"/>
                <w:szCs w:val="17"/>
              </w:rPr>
              <w:t xml:space="preserve"> </w:t>
            </w:r>
            <w:r>
              <w:rPr>
                <w:sz w:val="17"/>
                <w:szCs w:val="17"/>
              </w:rPr>
              <w:t>III</w:t>
            </w:r>
          </w:p>
          <w:p w:rsidR="00BD1F51" w:rsidRDefault="00684C1D">
            <w:pPr>
              <w:pStyle w:val="TableParagraph"/>
              <w:spacing w:line="224" w:lineRule="exact"/>
              <w:ind w:left="104"/>
              <w:rPr>
                <w:sz w:val="17"/>
                <w:szCs w:val="17"/>
              </w:rPr>
            </w:pPr>
            <w:r>
              <w:rPr>
                <w:sz w:val="17"/>
                <w:szCs w:val="17"/>
              </w:rPr>
              <w:t>եռամսյակ-</w:t>
            </w:r>
          </w:p>
          <w:p w:rsidR="00BD1F51" w:rsidRDefault="00684C1D">
            <w:pPr>
              <w:pStyle w:val="TableParagraph"/>
              <w:spacing w:line="204" w:lineRule="exact"/>
              <w:ind w:left="73" w:right="74"/>
              <w:jc w:val="center"/>
              <w:rPr>
                <w:sz w:val="17"/>
                <w:szCs w:val="17"/>
              </w:rPr>
            </w:pPr>
            <w:r>
              <w:rPr>
                <w:sz w:val="17"/>
                <w:szCs w:val="17"/>
              </w:rPr>
              <w:t>ներ</w:t>
            </w:r>
          </w:p>
        </w:tc>
        <w:tc>
          <w:tcPr>
            <w:tcW w:w="1201" w:type="dxa"/>
          </w:tcPr>
          <w:p w:rsidR="00BD1F51" w:rsidRDefault="00BD1F51">
            <w:pPr>
              <w:pStyle w:val="TableParagraph"/>
              <w:spacing w:before="7"/>
              <w:rPr>
                <w:rFonts w:ascii="Times New Roman"/>
                <w:sz w:val="19"/>
              </w:rPr>
            </w:pPr>
          </w:p>
          <w:p w:rsidR="00BD1F51" w:rsidRDefault="00684C1D">
            <w:pPr>
              <w:pStyle w:val="TableParagraph"/>
              <w:ind w:left="20" w:right="22"/>
              <w:jc w:val="center"/>
              <w:rPr>
                <w:sz w:val="17"/>
              </w:rPr>
            </w:pPr>
            <w:r>
              <w:rPr>
                <w:sz w:val="17"/>
              </w:rPr>
              <w:t>30/31</w:t>
            </w:r>
          </w:p>
        </w:tc>
        <w:tc>
          <w:tcPr>
            <w:tcW w:w="1869" w:type="dxa"/>
          </w:tcPr>
          <w:p w:rsidR="00BD1F51" w:rsidRDefault="00684C1D">
            <w:pPr>
              <w:pStyle w:val="TableParagraph"/>
              <w:ind w:left="645" w:right="7" w:hanging="617"/>
              <w:rPr>
                <w:sz w:val="17"/>
                <w:szCs w:val="17"/>
              </w:rPr>
            </w:pPr>
            <w:r>
              <w:rPr>
                <w:sz w:val="17"/>
                <w:szCs w:val="17"/>
              </w:rPr>
              <w:t>ներքին օգտագործման համար</w:t>
            </w:r>
          </w:p>
        </w:tc>
      </w:tr>
      <w:tr w:rsidR="00BD1F51">
        <w:trPr>
          <w:trHeight w:val="903"/>
        </w:trPr>
        <w:tc>
          <w:tcPr>
            <w:tcW w:w="406" w:type="dxa"/>
            <w:vMerge w:val="restart"/>
          </w:tcPr>
          <w:p w:rsidR="00BD1F51" w:rsidRDefault="00684C1D">
            <w:pPr>
              <w:pStyle w:val="TableParagraph"/>
              <w:ind w:left="8"/>
              <w:jc w:val="center"/>
              <w:rPr>
                <w:sz w:val="17"/>
              </w:rPr>
            </w:pPr>
            <w:r>
              <w:rPr>
                <w:w w:val="99"/>
                <w:sz w:val="17"/>
              </w:rPr>
              <w:t>4</w:t>
            </w:r>
          </w:p>
        </w:tc>
        <w:tc>
          <w:tcPr>
            <w:tcW w:w="659" w:type="dxa"/>
            <w:vMerge w:val="restart"/>
          </w:tcPr>
          <w:p w:rsidR="00BD1F51" w:rsidRDefault="00684C1D">
            <w:pPr>
              <w:pStyle w:val="TableParagraph"/>
              <w:ind w:left="58"/>
              <w:rPr>
                <w:sz w:val="17"/>
              </w:rPr>
            </w:pPr>
            <w:r>
              <w:rPr>
                <w:sz w:val="17"/>
              </w:rPr>
              <w:t>127004</w:t>
            </w:r>
          </w:p>
        </w:tc>
        <w:tc>
          <w:tcPr>
            <w:tcW w:w="5332" w:type="dxa"/>
            <w:vMerge w:val="restart"/>
          </w:tcPr>
          <w:p w:rsidR="00BD1F51" w:rsidRDefault="00684C1D">
            <w:pPr>
              <w:pStyle w:val="TableParagraph"/>
              <w:ind w:left="66"/>
              <w:rPr>
                <w:sz w:val="17"/>
                <w:szCs w:val="17"/>
              </w:rPr>
            </w:pPr>
            <w:r>
              <w:rPr>
                <w:sz w:val="17"/>
                <w:szCs w:val="17"/>
              </w:rPr>
              <w:t>Կազմակերպությունների ֆինանսական ցուցանիշներ</w:t>
            </w:r>
          </w:p>
        </w:tc>
        <w:tc>
          <w:tcPr>
            <w:tcW w:w="1880" w:type="dxa"/>
            <w:vMerge w:val="restart"/>
          </w:tcPr>
          <w:p w:rsidR="00BD1F51" w:rsidRDefault="00684C1D">
            <w:pPr>
              <w:pStyle w:val="TableParagraph"/>
              <w:ind w:left="66"/>
              <w:rPr>
                <w:sz w:val="17"/>
                <w:szCs w:val="17"/>
              </w:rPr>
            </w:pPr>
            <w:r>
              <w:rPr>
                <w:sz w:val="17"/>
                <w:szCs w:val="17"/>
              </w:rPr>
              <w:t>Ձև N 3-Ֆ-տարեկան</w:t>
            </w:r>
          </w:p>
        </w:tc>
        <w:tc>
          <w:tcPr>
            <w:tcW w:w="2402" w:type="dxa"/>
          </w:tcPr>
          <w:p w:rsidR="00BD1F51" w:rsidRDefault="00684C1D">
            <w:pPr>
              <w:pStyle w:val="TableParagraph"/>
              <w:spacing w:line="226" w:lineRule="exact"/>
              <w:ind w:left="55" w:right="31" w:hanging="1"/>
              <w:rPr>
                <w:sz w:val="17"/>
                <w:szCs w:val="17"/>
              </w:rPr>
            </w:pPr>
            <w:r>
              <w:rPr>
                <w:sz w:val="17"/>
                <w:szCs w:val="17"/>
              </w:rPr>
              <w:t>ըստ հանրապետության, մարզերի և Երևան քաղաքի, ըստ տնտեսական գործունեության տեսակների</w:t>
            </w:r>
          </w:p>
        </w:tc>
        <w:tc>
          <w:tcPr>
            <w:tcW w:w="1068" w:type="dxa"/>
            <w:vMerge w:val="restart"/>
          </w:tcPr>
          <w:p w:rsidR="00BD1F51" w:rsidRDefault="00684C1D">
            <w:pPr>
              <w:pStyle w:val="TableParagraph"/>
              <w:ind w:left="130"/>
              <w:rPr>
                <w:sz w:val="17"/>
                <w:szCs w:val="17"/>
              </w:rPr>
            </w:pPr>
            <w:r>
              <w:rPr>
                <w:sz w:val="17"/>
                <w:szCs w:val="17"/>
              </w:rPr>
              <w:t>տարեկան</w:t>
            </w:r>
          </w:p>
        </w:tc>
        <w:tc>
          <w:tcPr>
            <w:tcW w:w="1201" w:type="dxa"/>
          </w:tcPr>
          <w:p w:rsidR="00BD1F51" w:rsidRDefault="00684C1D">
            <w:pPr>
              <w:pStyle w:val="TableParagraph"/>
              <w:spacing w:line="227" w:lineRule="exact"/>
              <w:ind w:right="2"/>
              <w:jc w:val="center"/>
              <w:rPr>
                <w:sz w:val="17"/>
              </w:rPr>
            </w:pPr>
            <w:r>
              <w:rPr>
                <w:w w:val="99"/>
                <w:sz w:val="17"/>
              </w:rPr>
              <w:t>5</w:t>
            </w:r>
          </w:p>
          <w:p w:rsidR="00BD1F51" w:rsidRDefault="00684C1D">
            <w:pPr>
              <w:pStyle w:val="TableParagraph"/>
              <w:spacing w:line="227" w:lineRule="exact"/>
              <w:ind w:left="18" w:right="22"/>
              <w:jc w:val="center"/>
              <w:rPr>
                <w:sz w:val="17"/>
                <w:szCs w:val="17"/>
              </w:rPr>
            </w:pPr>
            <w:r>
              <w:rPr>
                <w:sz w:val="17"/>
                <w:szCs w:val="17"/>
              </w:rPr>
              <w:t>հոկտեմբերի</w:t>
            </w:r>
          </w:p>
        </w:tc>
        <w:tc>
          <w:tcPr>
            <w:tcW w:w="1869" w:type="dxa"/>
          </w:tcPr>
          <w:p w:rsidR="00BD1F51" w:rsidRDefault="00684C1D">
            <w:pPr>
              <w:pStyle w:val="TableParagraph"/>
              <w:spacing w:line="227" w:lineRule="exact"/>
              <w:ind w:left="3" w:right="9"/>
              <w:jc w:val="center"/>
              <w:rPr>
                <w:sz w:val="17"/>
              </w:rPr>
            </w:pPr>
            <w:r>
              <w:rPr>
                <w:sz w:val="17"/>
              </w:rPr>
              <w:t>1000-101,</w:t>
            </w:r>
          </w:p>
          <w:p w:rsidR="00BD1F51" w:rsidRDefault="00684C1D">
            <w:pPr>
              <w:pStyle w:val="TableParagraph"/>
              <w:spacing w:line="226" w:lineRule="exact"/>
              <w:ind w:left="4" w:right="9"/>
              <w:jc w:val="center"/>
              <w:rPr>
                <w:sz w:val="17"/>
              </w:rPr>
            </w:pPr>
            <w:r>
              <w:rPr>
                <w:sz w:val="17"/>
              </w:rPr>
              <w:t>2000-101,</w:t>
            </w:r>
          </w:p>
          <w:p w:rsidR="00BD1F51" w:rsidRDefault="00684C1D">
            <w:pPr>
              <w:pStyle w:val="TableParagraph"/>
              <w:spacing w:line="226" w:lineRule="exact"/>
              <w:ind w:left="5" w:right="9"/>
              <w:jc w:val="center"/>
              <w:rPr>
                <w:sz w:val="17"/>
                <w:szCs w:val="17"/>
              </w:rPr>
            </w:pPr>
            <w:r>
              <w:rPr>
                <w:sz w:val="17"/>
                <w:szCs w:val="17"/>
              </w:rPr>
              <w:t>ներքին օգտագործման</w:t>
            </w:r>
          </w:p>
          <w:p w:rsidR="00BD1F51" w:rsidRDefault="00684C1D">
            <w:pPr>
              <w:pStyle w:val="TableParagraph"/>
              <w:spacing w:line="204" w:lineRule="exact"/>
              <w:ind w:left="3" w:right="9"/>
              <w:jc w:val="center"/>
              <w:rPr>
                <w:sz w:val="17"/>
                <w:szCs w:val="17"/>
              </w:rPr>
            </w:pPr>
            <w:r>
              <w:rPr>
                <w:sz w:val="17"/>
                <w:szCs w:val="17"/>
              </w:rPr>
              <w:t>համար</w:t>
            </w:r>
          </w:p>
        </w:tc>
      </w:tr>
      <w:tr w:rsidR="00BD1F51">
        <w:trPr>
          <w:trHeight w:val="676"/>
        </w:trPr>
        <w:tc>
          <w:tcPr>
            <w:tcW w:w="406" w:type="dxa"/>
            <w:vMerge/>
            <w:tcBorders>
              <w:top w:val="nil"/>
            </w:tcBorders>
          </w:tcPr>
          <w:p w:rsidR="00BD1F51" w:rsidRDefault="00BD1F51">
            <w:pPr>
              <w:rPr>
                <w:sz w:val="2"/>
                <w:szCs w:val="2"/>
              </w:rPr>
            </w:pPr>
          </w:p>
        </w:tc>
        <w:tc>
          <w:tcPr>
            <w:tcW w:w="659" w:type="dxa"/>
            <w:vMerge/>
            <w:tcBorders>
              <w:top w:val="nil"/>
            </w:tcBorders>
          </w:tcPr>
          <w:p w:rsidR="00BD1F51" w:rsidRDefault="00BD1F51">
            <w:pPr>
              <w:rPr>
                <w:sz w:val="2"/>
                <w:szCs w:val="2"/>
              </w:rPr>
            </w:pPr>
          </w:p>
        </w:tc>
        <w:tc>
          <w:tcPr>
            <w:tcW w:w="5332" w:type="dxa"/>
            <w:vMerge/>
            <w:tcBorders>
              <w:top w:val="nil"/>
            </w:tcBorders>
          </w:tcPr>
          <w:p w:rsidR="00BD1F51" w:rsidRDefault="00BD1F51">
            <w:pPr>
              <w:rPr>
                <w:sz w:val="2"/>
                <w:szCs w:val="2"/>
              </w:rPr>
            </w:pPr>
          </w:p>
        </w:tc>
        <w:tc>
          <w:tcPr>
            <w:tcW w:w="1880" w:type="dxa"/>
            <w:vMerge/>
            <w:tcBorders>
              <w:top w:val="nil"/>
            </w:tcBorders>
          </w:tcPr>
          <w:p w:rsidR="00BD1F51" w:rsidRDefault="00BD1F51">
            <w:pPr>
              <w:rPr>
                <w:sz w:val="2"/>
                <w:szCs w:val="2"/>
              </w:rPr>
            </w:pPr>
          </w:p>
        </w:tc>
        <w:tc>
          <w:tcPr>
            <w:tcW w:w="2402" w:type="dxa"/>
          </w:tcPr>
          <w:p w:rsidR="00BD1F51" w:rsidRDefault="00684C1D">
            <w:pPr>
              <w:pStyle w:val="TableParagraph"/>
              <w:spacing w:line="237" w:lineRule="auto"/>
              <w:ind w:left="55" w:right="71"/>
              <w:rPr>
                <w:sz w:val="17"/>
                <w:szCs w:val="17"/>
              </w:rPr>
            </w:pPr>
            <w:r>
              <w:rPr>
                <w:sz w:val="17"/>
                <w:szCs w:val="17"/>
              </w:rPr>
              <w:t>ըստ ոչ ռեզիդենտների և սեփական կապիտալի</w:t>
            </w:r>
          </w:p>
          <w:p w:rsidR="00BD1F51" w:rsidRDefault="00684C1D">
            <w:pPr>
              <w:pStyle w:val="TableParagraph"/>
              <w:spacing w:line="204" w:lineRule="exact"/>
              <w:ind w:left="55"/>
              <w:rPr>
                <w:sz w:val="17"/>
                <w:szCs w:val="17"/>
              </w:rPr>
            </w:pPr>
            <w:r>
              <w:rPr>
                <w:sz w:val="17"/>
                <w:szCs w:val="17"/>
              </w:rPr>
              <w:t>վերաբերյալ տեղեկատվությու</w:t>
            </w:r>
          </w:p>
        </w:tc>
        <w:tc>
          <w:tcPr>
            <w:tcW w:w="1068" w:type="dxa"/>
            <w:vMerge/>
            <w:tcBorders>
              <w:top w:val="nil"/>
            </w:tcBorders>
          </w:tcPr>
          <w:p w:rsidR="00BD1F51" w:rsidRDefault="00BD1F51">
            <w:pPr>
              <w:rPr>
                <w:sz w:val="2"/>
                <w:szCs w:val="2"/>
              </w:rPr>
            </w:pPr>
          </w:p>
        </w:tc>
        <w:tc>
          <w:tcPr>
            <w:tcW w:w="1201" w:type="dxa"/>
          </w:tcPr>
          <w:p w:rsidR="00BD1F51" w:rsidRDefault="00684C1D">
            <w:pPr>
              <w:pStyle w:val="TableParagraph"/>
              <w:spacing w:line="226" w:lineRule="exact"/>
              <w:ind w:left="22" w:right="22"/>
              <w:jc w:val="center"/>
              <w:rPr>
                <w:sz w:val="17"/>
              </w:rPr>
            </w:pPr>
            <w:r>
              <w:rPr>
                <w:sz w:val="17"/>
              </w:rPr>
              <w:t>30</w:t>
            </w:r>
          </w:p>
          <w:p w:rsidR="00BD1F51" w:rsidRDefault="00684C1D">
            <w:pPr>
              <w:pStyle w:val="TableParagraph"/>
              <w:spacing w:line="227" w:lineRule="exact"/>
              <w:ind w:left="18" w:right="22"/>
              <w:jc w:val="center"/>
              <w:rPr>
                <w:sz w:val="17"/>
                <w:szCs w:val="17"/>
              </w:rPr>
            </w:pPr>
            <w:r>
              <w:rPr>
                <w:sz w:val="17"/>
                <w:szCs w:val="17"/>
              </w:rPr>
              <w:t>հոկտեմբերի</w:t>
            </w:r>
          </w:p>
        </w:tc>
        <w:tc>
          <w:tcPr>
            <w:tcW w:w="1869" w:type="dxa"/>
          </w:tcPr>
          <w:p w:rsidR="00BD1F51" w:rsidRDefault="00684C1D">
            <w:pPr>
              <w:pStyle w:val="TableParagraph"/>
              <w:spacing w:line="227" w:lineRule="exact"/>
              <w:ind w:left="5" w:right="9"/>
              <w:jc w:val="center"/>
              <w:rPr>
                <w:sz w:val="17"/>
                <w:szCs w:val="17"/>
              </w:rPr>
            </w:pPr>
            <w:r>
              <w:rPr>
                <w:sz w:val="17"/>
                <w:szCs w:val="17"/>
              </w:rPr>
              <w:t>Կենտրոնական բանկ</w:t>
            </w:r>
          </w:p>
        </w:tc>
      </w:tr>
      <w:tr w:rsidR="00BD1F51">
        <w:trPr>
          <w:trHeight w:val="677"/>
        </w:trPr>
        <w:tc>
          <w:tcPr>
            <w:tcW w:w="406" w:type="dxa"/>
          </w:tcPr>
          <w:p w:rsidR="00BD1F51" w:rsidRDefault="00684C1D">
            <w:pPr>
              <w:pStyle w:val="TableParagraph"/>
              <w:spacing w:line="227" w:lineRule="exact"/>
              <w:ind w:left="8"/>
              <w:jc w:val="center"/>
              <w:rPr>
                <w:sz w:val="17"/>
              </w:rPr>
            </w:pPr>
            <w:r>
              <w:rPr>
                <w:w w:val="99"/>
                <w:sz w:val="17"/>
              </w:rPr>
              <w:t>5</w:t>
            </w:r>
          </w:p>
        </w:tc>
        <w:tc>
          <w:tcPr>
            <w:tcW w:w="659" w:type="dxa"/>
          </w:tcPr>
          <w:p w:rsidR="00BD1F51" w:rsidRDefault="00684C1D">
            <w:pPr>
              <w:pStyle w:val="TableParagraph"/>
              <w:spacing w:line="227" w:lineRule="exact"/>
              <w:ind w:left="32" w:right="18"/>
              <w:jc w:val="center"/>
              <w:rPr>
                <w:sz w:val="17"/>
              </w:rPr>
            </w:pPr>
            <w:r>
              <w:rPr>
                <w:sz w:val="17"/>
              </w:rPr>
              <w:t>127005</w:t>
            </w:r>
          </w:p>
        </w:tc>
        <w:tc>
          <w:tcPr>
            <w:tcW w:w="5332" w:type="dxa"/>
          </w:tcPr>
          <w:p w:rsidR="00BD1F51" w:rsidRDefault="00684C1D">
            <w:pPr>
              <w:pStyle w:val="TableParagraph"/>
              <w:spacing w:line="237" w:lineRule="auto"/>
              <w:ind w:left="65" w:hanging="1"/>
              <w:rPr>
                <w:sz w:val="17"/>
                <w:szCs w:val="17"/>
              </w:rPr>
            </w:pPr>
            <w:r>
              <w:rPr>
                <w:sz w:val="17"/>
                <w:szCs w:val="17"/>
              </w:rPr>
              <w:t>Ոչ ֆինանսական կազմակերպությունների վճարունակության, ֆինանսական կայունության, արտադրանքի շահութաբերության և</w:t>
            </w:r>
          </w:p>
          <w:p w:rsidR="00BD1F51" w:rsidRDefault="00684C1D">
            <w:pPr>
              <w:pStyle w:val="TableParagraph"/>
              <w:spacing w:line="205" w:lineRule="exact"/>
              <w:ind w:left="65"/>
              <w:rPr>
                <w:sz w:val="17"/>
                <w:szCs w:val="17"/>
              </w:rPr>
            </w:pPr>
            <w:r>
              <w:rPr>
                <w:sz w:val="17"/>
                <w:szCs w:val="17"/>
              </w:rPr>
              <w:t>ակտիվների շահութաբերության ցուցանիշների հաշվարկ</w:t>
            </w:r>
          </w:p>
        </w:tc>
        <w:tc>
          <w:tcPr>
            <w:tcW w:w="1880" w:type="dxa"/>
          </w:tcPr>
          <w:p w:rsidR="00BD1F51" w:rsidRDefault="00684C1D">
            <w:pPr>
              <w:pStyle w:val="TableParagraph"/>
              <w:spacing w:line="227" w:lineRule="exact"/>
              <w:ind w:left="67"/>
              <w:rPr>
                <w:sz w:val="17"/>
                <w:szCs w:val="17"/>
              </w:rPr>
            </w:pPr>
            <w:r>
              <w:rPr>
                <w:sz w:val="17"/>
                <w:szCs w:val="17"/>
              </w:rPr>
              <w:t>Ձև N 3-Ֆ-տարեկան</w:t>
            </w:r>
          </w:p>
        </w:tc>
        <w:tc>
          <w:tcPr>
            <w:tcW w:w="2402" w:type="dxa"/>
          </w:tcPr>
          <w:p w:rsidR="00BD1F51" w:rsidRDefault="00684C1D">
            <w:pPr>
              <w:pStyle w:val="TableParagraph"/>
              <w:spacing w:line="237" w:lineRule="auto"/>
              <w:ind w:left="55" w:right="122" w:hanging="1"/>
              <w:rPr>
                <w:sz w:val="17"/>
                <w:szCs w:val="17"/>
              </w:rPr>
            </w:pPr>
            <w:r>
              <w:rPr>
                <w:sz w:val="17"/>
                <w:szCs w:val="17"/>
              </w:rPr>
              <w:t>ըստ հանրապետության, ըստ տնտեսական</w:t>
            </w:r>
          </w:p>
          <w:p w:rsidR="00BD1F51" w:rsidRDefault="00684C1D">
            <w:pPr>
              <w:pStyle w:val="TableParagraph"/>
              <w:spacing w:line="205" w:lineRule="exact"/>
              <w:ind w:left="55"/>
              <w:rPr>
                <w:sz w:val="17"/>
                <w:szCs w:val="17"/>
              </w:rPr>
            </w:pPr>
            <w:r>
              <w:rPr>
                <w:sz w:val="17"/>
                <w:szCs w:val="17"/>
              </w:rPr>
              <w:t>գործունեության տեսակների</w:t>
            </w:r>
          </w:p>
        </w:tc>
        <w:tc>
          <w:tcPr>
            <w:tcW w:w="1068" w:type="dxa"/>
          </w:tcPr>
          <w:p w:rsidR="00BD1F51" w:rsidRDefault="00684C1D">
            <w:pPr>
              <w:pStyle w:val="TableParagraph"/>
              <w:spacing w:line="227" w:lineRule="exact"/>
              <w:ind w:left="73" w:right="74"/>
              <w:jc w:val="center"/>
              <w:rPr>
                <w:sz w:val="17"/>
                <w:szCs w:val="17"/>
              </w:rPr>
            </w:pPr>
            <w:r>
              <w:rPr>
                <w:sz w:val="17"/>
                <w:szCs w:val="17"/>
              </w:rPr>
              <w:t>տարեկան</w:t>
            </w:r>
          </w:p>
        </w:tc>
        <w:tc>
          <w:tcPr>
            <w:tcW w:w="1201" w:type="dxa"/>
          </w:tcPr>
          <w:p w:rsidR="00BD1F51" w:rsidRDefault="00684C1D">
            <w:pPr>
              <w:pStyle w:val="TableParagraph"/>
              <w:spacing w:line="226" w:lineRule="exact"/>
              <w:ind w:right="2"/>
              <w:jc w:val="center"/>
              <w:rPr>
                <w:sz w:val="17"/>
              </w:rPr>
            </w:pPr>
            <w:r>
              <w:rPr>
                <w:w w:val="99"/>
                <w:sz w:val="17"/>
              </w:rPr>
              <w:t>5</w:t>
            </w:r>
          </w:p>
          <w:p w:rsidR="00BD1F51" w:rsidRDefault="00684C1D">
            <w:pPr>
              <w:pStyle w:val="TableParagraph"/>
              <w:spacing w:line="227" w:lineRule="exact"/>
              <w:ind w:left="18" w:right="22"/>
              <w:jc w:val="center"/>
              <w:rPr>
                <w:sz w:val="17"/>
                <w:szCs w:val="17"/>
              </w:rPr>
            </w:pPr>
            <w:r>
              <w:rPr>
                <w:sz w:val="17"/>
                <w:szCs w:val="17"/>
              </w:rPr>
              <w:t>հոկտեմբերի</w:t>
            </w:r>
          </w:p>
        </w:tc>
        <w:tc>
          <w:tcPr>
            <w:tcW w:w="1869" w:type="dxa"/>
          </w:tcPr>
          <w:p w:rsidR="00BD1F51" w:rsidRDefault="00684C1D">
            <w:pPr>
              <w:pStyle w:val="TableParagraph"/>
              <w:spacing w:line="227" w:lineRule="exact"/>
              <w:ind w:left="3" w:right="9"/>
              <w:jc w:val="center"/>
              <w:rPr>
                <w:sz w:val="17"/>
              </w:rPr>
            </w:pPr>
            <w:r>
              <w:rPr>
                <w:sz w:val="17"/>
              </w:rPr>
              <w:t>2000-101</w:t>
            </w:r>
          </w:p>
        </w:tc>
      </w:tr>
    </w:tbl>
    <w:p w:rsidR="00BD1F51" w:rsidRDefault="00BD1F51">
      <w:pPr>
        <w:spacing w:line="227" w:lineRule="exact"/>
        <w:jc w:val="center"/>
        <w:rPr>
          <w:sz w:val="17"/>
        </w:rPr>
        <w:sectPr w:rsidR="00BD1F51">
          <w:pgSz w:w="15840" w:h="12240" w:orient="landscape"/>
          <w:pgMar w:top="1660" w:right="260" w:bottom="1360" w:left="400" w:header="1156" w:footer="1204" w:gutter="0"/>
          <w:cols w:space="720"/>
        </w:sectPr>
      </w:pPr>
    </w:p>
    <w:p w:rsidR="00BD1F51" w:rsidRDefault="00BD1F51">
      <w:pPr>
        <w:pStyle w:val="BodyText"/>
        <w:spacing w:before="6"/>
        <w:rPr>
          <w:rFonts w:ascii="Times New Roman"/>
          <w:sz w:val="9"/>
        </w:rPr>
      </w:pPr>
    </w:p>
    <w:p w:rsidR="00BD1F51" w:rsidRDefault="00684C1D">
      <w:pPr>
        <w:spacing w:before="108"/>
        <w:ind w:left="6058"/>
        <w:rPr>
          <w:b/>
          <w:bCs/>
        </w:rPr>
      </w:pPr>
      <w:r>
        <w:rPr>
          <w:b/>
          <w:bCs/>
          <w:w w:val="105"/>
        </w:rPr>
        <w:t>1.3. ԳՆԵՐ ԵՎ ՍԱԿԱԳՆԵՐ</w:t>
      </w:r>
    </w:p>
    <w:p w:rsidR="00BD1F51" w:rsidRDefault="00BD1F51">
      <w:pPr>
        <w:pStyle w:val="BodyText"/>
        <w:rPr>
          <w:b/>
          <w:sz w:val="20"/>
        </w:rPr>
      </w:pPr>
    </w:p>
    <w:p w:rsidR="00BD1F51" w:rsidRDefault="00BD1F51">
      <w:pPr>
        <w:pStyle w:val="BodyText"/>
        <w:spacing w:before="2"/>
        <w:rPr>
          <w:b/>
          <w:sz w:val="1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
        <w:gridCol w:w="666"/>
        <w:gridCol w:w="4954"/>
        <w:gridCol w:w="2401"/>
        <w:gridCol w:w="2399"/>
        <w:gridCol w:w="866"/>
        <w:gridCol w:w="1268"/>
        <w:gridCol w:w="1867"/>
      </w:tblGrid>
      <w:tr w:rsidR="00BD1F51">
        <w:trPr>
          <w:trHeight w:val="399"/>
        </w:trPr>
        <w:tc>
          <w:tcPr>
            <w:tcW w:w="385" w:type="dxa"/>
            <w:vMerge w:val="restart"/>
          </w:tcPr>
          <w:p w:rsidR="00BD1F51" w:rsidRDefault="00684C1D">
            <w:pPr>
              <w:pStyle w:val="TableParagraph"/>
              <w:spacing w:before="1"/>
              <w:ind w:left="45"/>
              <w:rPr>
                <w:b/>
                <w:bCs/>
                <w:i/>
                <w:sz w:val="15"/>
                <w:szCs w:val="15"/>
              </w:rPr>
            </w:pPr>
            <w:r>
              <w:rPr>
                <w:b/>
                <w:bCs/>
                <w:i/>
                <w:sz w:val="15"/>
                <w:szCs w:val="15"/>
              </w:rPr>
              <w:t>Հ/Հ</w:t>
            </w:r>
          </w:p>
        </w:tc>
        <w:tc>
          <w:tcPr>
            <w:tcW w:w="666" w:type="dxa"/>
            <w:vMerge w:val="restart"/>
          </w:tcPr>
          <w:p w:rsidR="00BD1F51" w:rsidRDefault="00684C1D">
            <w:pPr>
              <w:pStyle w:val="TableParagraph"/>
              <w:spacing w:before="1"/>
              <w:ind w:left="45" w:right="48" w:hanging="1"/>
              <w:jc w:val="center"/>
              <w:rPr>
                <w:b/>
                <w:bCs/>
                <w:i/>
                <w:sz w:val="15"/>
                <w:szCs w:val="15"/>
              </w:rPr>
            </w:pPr>
            <w:r>
              <w:rPr>
                <w:b/>
                <w:bCs/>
                <w:i/>
                <w:sz w:val="15"/>
                <w:szCs w:val="15"/>
              </w:rPr>
              <w:t>Աշխա- տանքի (ցուցա- նիշի) ծածկա- գիրը</w:t>
            </w:r>
          </w:p>
        </w:tc>
        <w:tc>
          <w:tcPr>
            <w:tcW w:w="4954" w:type="dxa"/>
            <w:vMerge w:val="restart"/>
          </w:tcPr>
          <w:p w:rsidR="00BD1F51" w:rsidRDefault="00684C1D">
            <w:pPr>
              <w:pStyle w:val="TableParagraph"/>
              <w:spacing w:before="1"/>
              <w:ind w:left="1618" w:right="1324" w:hanging="281"/>
              <w:rPr>
                <w:b/>
                <w:bCs/>
                <w:i/>
                <w:sz w:val="15"/>
                <w:szCs w:val="15"/>
              </w:rPr>
            </w:pPr>
            <w:r>
              <w:rPr>
                <w:b/>
                <w:bCs/>
                <w:i/>
                <w:sz w:val="15"/>
                <w:szCs w:val="15"/>
              </w:rPr>
              <w:t>Վիճակագրական աշխատանքի (ցուցանիշի) անվանումը</w:t>
            </w:r>
          </w:p>
        </w:tc>
        <w:tc>
          <w:tcPr>
            <w:tcW w:w="2401" w:type="dxa"/>
            <w:vMerge w:val="restart"/>
          </w:tcPr>
          <w:p w:rsidR="00BD1F51" w:rsidRDefault="00684C1D">
            <w:pPr>
              <w:pStyle w:val="TableParagraph"/>
              <w:spacing w:before="1"/>
              <w:ind w:left="45" w:right="34"/>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533" w:type="dxa"/>
            <w:gridSpan w:val="3"/>
          </w:tcPr>
          <w:p w:rsidR="00BD1F51" w:rsidRDefault="00684C1D">
            <w:pPr>
              <w:pStyle w:val="TableParagraph"/>
              <w:spacing w:before="1"/>
              <w:ind w:left="668"/>
              <w:rPr>
                <w:b/>
                <w:bCs/>
                <w:sz w:val="15"/>
                <w:szCs w:val="15"/>
              </w:rPr>
            </w:pPr>
            <w:r>
              <w:rPr>
                <w:b/>
                <w:bCs/>
                <w:sz w:val="15"/>
                <w:szCs w:val="15"/>
              </w:rPr>
              <w:t>Վիճակագրական աշխատանքի (ցուցանիշի)</w:t>
            </w:r>
          </w:p>
        </w:tc>
        <w:tc>
          <w:tcPr>
            <w:tcW w:w="1867" w:type="dxa"/>
            <w:vMerge w:val="restart"/>
          </w:tcPr>
          <w:p w:rsidR="00BD1F51" w:rsidRDefault="00684C1D">
            <w:pPr>
              <w:pStyle w:val="TableParagraph"/>
              <w:spacing w:before="1"/>
              <w:ind w:left="65" w:right="53" w:hanging="4"/>
              <w:jc w:val="center"/>
              <w:rPr>
                <w:b/>
                <w:bCs/>
                <w:sz w:val="15"/>
                <w:szCs w:val="15"/>
              </w:rPr>
            </w:pPr>
            <w:r>
              <w:rPr>
                <w:b/>
                <w:bCs/>
                <w:sz w:val="15"/>
                <w:szCs w:val="15"/>
              </w:rPr>
              <w:t>Արմստատի պաշտոնա- կան կայքերում առկա վիճակագրական հրապարակումներն ըստ ծածկագրերի (տես՝ Մաս 3), տվյալ- ների բազաներն ըստ հղումների և այլն, որոն- ցում առկա է</w:t>
            </w:r>
            <w:r>
              <w:rPr>
                <w:b/>
                <w:bCs/>
                <w:spacing w:val="-4"/>
                <w:sz w:val="15"/>
                <w:szCs w:val="15"/>
              </w:rPr>
              <w:t xml:space="preserve"> </w:t>
            </w:r>
            <w:r>
              <w:rPr>
                <w:b/>
                <w:bCs/>
                <w:sz w:val="15"/>
                <w:szCs w:val="15"/>
              </w:rPr>
              <w:t>վիճա-</w:t>
            </w:r>
          </w:p>
          <w:p w:rsidR="00BD1F51" w:rsidRDefault="00684C1D">
            <w:pPr>
              <w:pStyle w:val="TableParagraph"/>
              <w:spacing w:before="5" w:line="200" w:lineRule="atLeast"/>
              <w:ind w:left="6" w:right="-15"/>
              <w:jc w:val="center"/>
              <w:rPr>
                <w:b/>
                <w:bCs/>
                <w:sz w:val="15"/>
                <w:szCs w:val="15"/>
              </w:rPr>
            </w:pPr>
            <w:r>
              <w:rPr>
                <w:b/>
                <w:bCs/>
                <w:sz w:val="15"/>
                <w:szCs w:val="15"/>
              </w:rPr>
              <w:t>կագրական աշխատանքի արդյունքը</w:t>
            </w:r>
            <w:r>
              <w:rPr>
                <w:b/>
                <w:bCs/>
                <w:spacing w:val="-1"/>
                <w:sz w:val="15"/>
                <w:szCs w:val="15"/>
              </w:rPr>
              <w:t xml:space="preserve"> </w:t>
            </w:r>
            <w:r>
              <w:rPr>
                <w:b/>
                <w:bCs/>
                <w:sz w:val="15"/>
                <w:szCs w:val="15"/>
              </w:rPr>
              <w:t>(ցուցանիշը)</w:t>
            </w:r>
          </w:p>
        </w:tc>
      </w:tr>
      <w:tr w:rsidR="00BD1F51">
        <w:trPr>
          <w:trHeight w:val="1798"/>
        </w:trPr>
        <w:tc>
          <w:tcPr>
            <w:tcW w:w="385"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954" w:type="dxa"/>
            <w:vMerge/>
            <w:tcBorders>
              <w:top w:val="nil"/>
            </w:tcBorders>
          </w:tcPr>
          <w:p w:rsidR="00BD1F51" w:rsidRDefault="00BD1F51">
            <w:pPr>
              <w:rPr>
                <w:sz w:val="2"/>
                <w:szCs w:val="2"/>
              </w:rPr>
            </w:pPr>
          </w:p>
        </w:tc>
        <w:tc>
          <w:tcPr>
            <w:tcW w:w="2401" w:type="dxa"/>
            <w:vMerge/>
            <w:tcBorders>
              <w:top w:val="nil"/>
            </w:tcBorders>
          </w:tcPr>
          <w:p w:rsidR="00BD1F51" w:rsidRDefault="00BD1F51">
            <w:pPr>
              <w:rPr>
                <w:sz w:val="2"/>
                <w:szCs w:val="2"/>
              </w:rPr>
            </w:pPr>
          </w:p>
        </w:tc>
        <w:tc>
          <w:tcPr>
            <w:tcW w:w="2399" w:type="dxa"/>
          </w:tcPr>
          <w:p w:rsidR="00BD1F51" w:rsidRDefault="00684C1D">
            <w:pPr>
              <w:pStyle w:val="TableParagraph"/>
              <w:ind w:left="98" w:right="88" w:firstLine="375"/>
              <w:rPr>
                <w:b/>
                <w:bCs/>
                <w:sz w:val="15"/>
                <w:szCs w:val="15"/>
              </w:rPr>
            </w:pPr>
            <w:r>
              <w:rPr>
                <w:b/>
                <w:bCs/>
                <w:sz w:val="15"/>
                <w:szCs w:val="15"/>
              </w:rPr>
              <w:t>ընդգրկվածությունը (ըստ ոլորտի,</w:t>
            </w:r>
            <w:r>
              <w:rPr>
                <w:b/>
                <w:bCs/>
                <w:spacing w:val="-1"/>
                <w:sz w:val="15"/>
                <w:szCs w:val="15"/>
              </w:rPr>
              <w:t xml:space="preserve"> </w:t>
            </w:r>
            <w:r>
              <w:rPr>
                <w:b/>
                <w:bCs/>
                <w:sz w:val="15"/>
                <w:szCs w:val="15"/>
              </w:rPr>
              <w:t>գործունեության</w:t>
            </w:r>
          </w:p>
          <w:p w:rsidR="00BD1F51" w:rsidRDefault="00684C1D">
            <w:pPr>
              <w:pStyle w:val="TableParagraph"/>
              <w:spacing w:before="1"/>
              <w:ind w:left="347" w:right="339"/>
              <w:jc w:val="center"/>
              <w:rPr>
                <w:b/>
                <w:bCs/>
                <w:sz w:val="15"/>
                <w:szCs w:val="15"/>
              </w:rPr>
            </w:pPr>
            <w:r>
              <w:rPr>
                <w:b/>
                <w:bCs/>
                <w:sz w:val="15"/>
                <w:szCs w:val="15"/>
              </w:rPr>
              <w:t>տեսակի, տարածքային բաշխվածության, աշխատողների թվաքանակի և այլն)</w:t>
            </w:r>
          </w:p>
        </w:tc>
        <w:tc>
          <w:tcPr>
            <w:tcW w:w="866" w:type="dxa"/>
          </w:tcPr>
          <w:p w:rsidR="00BD1F51" w:rsidRDefault="00684C1D">
            <w:pPr>
              <w:pStyle w:val="TableParagraph"/>
              <w:ind w:left="185" w:right="53" w:hanging="123"/>
              <w:rPr>
                <w:b/>
                <w:bCs/>
                <w:sz w:val="15"/>
                <w:szCs w:val="15"/>
              </w:rPr>
            </w:pPr>
            <w:r>
              <w:rPr>
                <w:b/>
                <w:bCs/>
                <w:sz w:val="15"/>
                <w:szCs w:val="15"/>
              </w:rPr>
              <w:t>հաճախա- կանու- թյունը</w:t>
            </w:r>
          </w:p>
        </w:tc>
        <w:tc>
          <w:tcPr>
            <w:tcW w:w="1268" w:type="dxa"/>
          </w:tcPr>
          <w:p w:rsidR="00BD1F51" w:rsidRDefault="00684C1D">
            <w:pPr>
              <w:pStyle w:val="TableParagraph"/>
              <w:ind w:left="174" w:right="163" w:hanging="3"/>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6" w:line="178" w:lineRule="exact"/>
              <w:ind w:left="91" w:right="86"/>
              <w:jc w:val="center"/>
              <w:rPr>
                <w:b/>
                <w:bCs/>
                <w:sz w:val="15"/>
                <w:szCs w:val="15"/>
              </w:rPr>
            </w:pPr>
            <w:r>
              <w:rPr>
                <w:b/>
                <w:bCs/>
                <w:sz w:val="15"/>
                <w:szCs w:val="15"/>
              </w:rPr>
              <w:t>հետո)</w:t>
            </w:r>
          </w:p>
        </w:tc>
        <w:tc>
          <w:tcPr>
            <w:tcW w:w="1867" w:type="dxa"/>
            <w:vMerge/>
            <w:tcBorders>
              <w:top w:val="nil"/>
            </w:tcBorders>
          </w:tcPr>
          <w:p w:rsidR="00BD1F51" w:rsidRDefault="00BD1F51">
            <w:pPr>
              <w:rPr>
                <w:sz w:val="2"/>
                <w:szCs w:val="2"/>
              </w:rPr>
            </w:pPr>
          </w:p>
        </w:tc>
      </w:tr>
      <w:tr w:rsidR="00BD1F51">
        <w:trPr>
          <w:trHeight w:val="198"/>
        </w:trPr>
        <w:tc>
          <w:tcPr>
            <w:tcW w:w="385" w:type="dxa"/>
          </w:tcPr>
          <w:p w:rsidR="00BD1F51" w:rsidRDefault="00684C1D">
            <w:pPr>
              <w:pStyle w:val="TableParagraph"/>
              <w:spacing w:line="178" w:lineRule="exact"/>
              <w:ind w:left="157"/>
              <w:rPr>
                <w:b/>
                <w:i/>
                <w:sz w:val="15"/>
              </w:rPr>
            </w:pPr>
            <w:r>
              <w:rPr>
                <w:b/>
                <w:i/>
                <w:sz w:val="15"/>
              </w:rPr>
              <w:t>1</w:t>
            </w:r>
          </w:p>
        </w:tc>
        <w:tc>
          <w:tcPr>
            <w:tcW w:w="666" w:type="dxa"/>
          </w:tcPr>
          <w:p w:rsidR="00BD1F51" w:rsidRDefault="00684C1D">
            <w:pPr>
              <w:pStyle w:val="TableParagraph"/>
              <w:spacing w:line="178" w:lineRule="exact"/>
              <w:ind w:right="2"/>
              <w:jc w:val="center"/>
              <w:rPr>
                <w:b/>
                <w:i/>
                <w:sz w:val="15"/>
              </w:rPr>
            </w:pPr>
            <w:r>
              <w:rPr>
                <w:b/>
                <w:i/>
                <w:sz w:val="15"/>
              </w:rPr>
              <w:t>2</w:t>
            </w:r>
          </w:p>
        </w:tc>
        <w:tc>
          <w:tcPr>
            <w:tcW w:w="4954" w:type="dxa"/>
          </w:tcPr>
          <w:p w:rsidR="00BD1F51" w:rsidRDefault="00684C1D">
            <w:pPr>
              <w:pStyle w:val="TableParagraph"/>
              <w:spacing w:line="178" w:lineRule="exact"/>
              <w:ind w:left="1"/>
              <w:jc w:val="center"/>
              <w:rPr>
                <w:b/>
                <w:i/>
                <w:sz w:val="15"/>
              </w:rPr>
            </w:pPr>
            <w:r>
              <w:rPr>
                <w:b/>
                <w:i/>
                <w:sz w:val="15"/>
              </w:rPr>
              <w:t>3</w:t>
            </w:r>
          </w:p>
        </w:tc>
        <w:tc>
          <w:tcPr>
            <w:tcW w:w="2401" w:type="dxa"/>
          </w:tcPr>
          <w:p w:rsidR="00BD1F51" w:rsidRDefault="00684C1D">
            <w:pPr>
              <w:pStyle w:val="TableParagraph"/>
              <w:spacing w:line="178" w:lineRule="exact"/>
              <w:ind w:left="8"/>
              <w:jc w:val="center"/>
              <w:rPr>
                <w:b/>
                <w:i/>
                <w:sz w:val="15"/>
              </w:rPr>
            </w:pPr>
            <w:r>
              <w:rPr>
                <w:b/>
                <w:i/>
                <w:sz w:val="15"/>
              </w:rPr>
              <w:t>4</w:t>
            </w:r>
          </w:p>
        </w:tc>
        <w:tc>
          <w:tcPr>
            <w:tcW w:w="2399" w:type="dxa"/>
          </w:tcPr>
          <w:p w:rsidR="00BD1F51" w:rsidRDefault="00684C1D">
            <w:pPr>
              <w:pStyle w:val="TableParagraph"/>
              <w:spacing w:line="178" w:lineRule="exact"/>
              <w:ind w:left="7"/>
              <w:jc w:val="center"/>
              <w:rPr>
                <w:b/>
                <w:i/>
                <w:sz w:val="15"/>
              </w:rPr>
            </w:pPr>
            <w:r>
              <w:rPr>
                <w:b/>
                <w:i/>
                <w:sz w:val="15"/>
              </w:rPr>
              <w:t>5</w:t>
            </w:r>
          </w:p>
        </w:tc>
        <w:tc>
          <w:tcPr>
            <w:tcW w:w="866" w:type="dxa"/>
          </w:tcPr>
          <w:p w:rsidR="00BD1F51" w:rsidRDefault="00684C1D">
            <w:pPr>
              <w:pStyle w:val="TableParagraph"/>
              <w:spacing w:line="178" w:lineRule="exact"/>
              <w:ind w:left="8"/>
              <w:jc w:val="center"/>
              <w:rPr>
                <w:b/>
                <w:i/>
                <w:sz w:val="15"/>
              </w:rPr>
            </w:pPr>
            <w:r>
              <w:rPr>
                <w:b/>
                <w:i/>
                <w:sz w:val="15"/>
              </w:rPr>
              <w:t>6</w:t>
            </w:r>
          </w:p>
        </w:tc>
        <w:tc>
          <w:tcPr>
            <w:tcW w:w="1268" w:type="dxa"/>
          </w:tcPr>
          <w:p w:rsidR="00BD1F51" w:rsidRDefault="00684C1D">
            <w:pPr>
              <w:pStyle w:val="TableParagraph"/>
              <w:spacing w:line="178" w:lineRule="exact"/>
              <w:ind w:right="581"/>
              <w:jc w:val="right"/>
              <w:rPr>
                <w:b/>
                <w:i/>
                <w:sz w:val="15"/>
              </w:rPr>
            </w:pPr>
            <w:r>
              <w:rPr>
                <w:b/>
                <w:i/>
                <w:sz w:val="15"/>
              </w:rPr>
              <w:t>7</w:t>
            </w:r>
          </w:p>
        </w:tc>
        <w:tc>
          <w:tcPr>
            <w:tcW w:w="1867" w:type="dxa"/>
          </w:tcPr>
          <w:p w:rsidR="00BD1F51" w:rsidRDefault="00684C1D">
            <w:pPr>
              <w:pStyle w:val="TableParagraph"/>
              <w:spacing w:line="178" w:lineRule="exact"/>
              <w:ind w:left="7"/>
              <w:jc w:val="center"/>
              <w:rPr>
                <w:b/>
                <w:i/>
                <w:sz w:val="15"/>
              </w:rPr>
            </w:pPr>
            <w:r>
              <w:rPr>
                <w:b/>
                <w:i/>
                <w:sz w:val="15"/>
              </w:rPr>
              <w:t>8</w:t>
            </w:r>
          </w:p>
        </w:tc>
      </w:tr>
      <w:tr w:rsidR="00BD1F51">
        <w:trPr>
          <w:trHeight w:val="274"/>
        </w:trPr>
        <w:tc>
          <w:tcPr>
            <w:tcW w:w="14806" w:type="dxa"/>
            <w:gridSpan w:val="8"/>
          </w:tcPr>
          <w:p w:rsidR="00BD1F51" w:rsidRDefault="00684C1D">
            <w:pPr>
              <w:pStyle w:val="TableParagraph"/>
              <w:spacing w:before="6" w:line="248" w:lineRule="exact"/>
              <w:ind w:left="4"/>
              <w:rPr>
                <w:b/>
                <w:bCs/>
                <w:i/>
                <w:sz w:val="20"/>
                <w:szCs w:val="20"/>
              </w:rPr>
            </w:pPr>
            <w:r>
              <w:rPr>
                <w:b/>
                <w:bCs/>
                <w:i/>
                <w:w w:val="105"/>
                <w:sz w:val="20"/>
                <w:szCs w:val="20"/>
              </w:rPr>
              <w:t>1.3.1. ՍՊԱՌՈՂԱԿԱՆ ԳՆԵՐ (ՍԱԿԱԳՆԵՐ) ԵՎ ԻՆԴԵՔՍՆԵՐ</w:t>
            </w:r>
          </w:p>
        </w:tc>
      </w:tr>
      <w:tr w:rsidR="00BD1F51">
        <w:trPr>
          <w:trHeight w:val="1590"/>
        </w:trPr>
        <w:tc>
          <w:tcPr>
            <w:tcW w:w="385" w:type="dxa"/>
          </w:tcPr>
          <w:p w:rsidR="00BD1F51" w:rsidRDefault="00684C1D">
            <w:pPr>
              <w:pStyle w:val="TableParagraph"/>
              <w:spacing w:line="226" w:lineRule="exact"/>
              <w:ind w:left="161"/>
              <w:rPr>
                <w:sz w:val="17"/>
              </w:rPr>
            </w:pPr>
            <w:r>
              <w:rPr>
                <w:w w:val="99"/>
                <w:sz w:val="17"/>
              </w:rPr>
              <w:t>1</w:t>
            </w:r>
          </w:p>
        </w:tc>
        <w:tc>
          <w:tcPr>
            <w:tcW w:w="666" w:type="dxa"/>
          </w:tcPr>
          <w:p w:rsidR="00BD1F51" w:rsidRDefault="00684C1D">
            <w:pPr>
              <w:pStyle w:val="TableParagraph"/>
              <w:spacing w:line="226" w:lineRule="exact"/>
              <w:ind w:left="51" w:right="33"/>
              <w:jc w:val="center"/>
              <w:rPr>
                <w:sz w:val="17"/>
              </w:rPr>
            </w:pPr>
            <w:r>
              <w:rPr>
                <w:sz w:val="17"/>
              </w:rPr>
              <w:t>131001</w:t>
            </w:r>
          </w:p>
        </w:tc>
        <w:tc>
          <w:tcPr>
            <w:tcW w:w="4954" w:type="dxa"/>
          </w:tcPr>
          <w:p w:rsidR="00BD1F51" w:rsidRDefault="00684C1D">
            <w:pPr>
              <w:pStyle w:val="TableParagraph"/>
              <w:ind w:left="9" w:right="224"/>
              <w:rPr>
                <w:sz w:val="17"/>
                <w:szCs w:val="17"/>
              </w:rPr>
            </w:pPr>
            <w:r>
              <w:rPr>
                <w:sz w:val="17"/>
                <w:szCs w:val="17"/>
              </w:rPr>
              <w:t>Սննդամթերքի, ոչ պարենային ապրանքների գների դիտարկում, գրանցում և միջին գների հաշվարկ</w:t>
            </w:r>
          </w:p>
        </w:tc>
        <w:tc>
          <w:tcPr>
            <w:tcW w:w="2401" w:type="dxa"/>
          </w:tcPr>
          <w:p w:rsidR="00BD1F51" w:rsidRDefault="00684C1D">
            <w:pPr>
              <w:pStyle w:val="TableParagraph"/>
              <w:spacing w:line="226" w:lineRule="exact"/>
              <w:ind w:left="58"/>
              <w:rPr>
                <w:sz w:val="17"/>
                <w:szCs w:val="17"/>
              </w:rPr>
            </w:pPr>
            <w:r>
              <w:rPr>
                <w:sz w:val="17"/>
                <w:szCs w:val="17"/>
              </w:rPr>
              <w:t>Մշակման աղյուսակներ</w:t>
            </w:r>
          </w:p>
        </w:tc>
        <w:tc>
          <w:tcPr>
            <w:tcW w:w="2399" w:type="dxa"/>
          </w:tcPr>
          <w:p w:rsidR="00BD1F51" w:rsidRDefault="00684C1D">
            <w:pPr>
              <w:pStyle w:val="TableParagraph"/>
              <w:ind w:left="4" w:right="127" w:hanging="1"/>
              <w:jc w:val="both"/>
              <w:rPr>
                <w:sz w:val="17"/>
                <w:szCs w:val="17"/>
              </w:rPr>
            </w:pPr>
            <w:r>
              <w:rPr>
                <w:sz w:val="17"/>
                <w:szCs w:val="17"/>
              </w:rPr>
              <w:t>ըստ ք.Երևանի և մարզերում դիտարկվող</w:t>
            </w:r>
            <w:r>
              <w:rPr>
                <w:spacing w:val="-20"/>
                <w:sz w:val="17"/>
                <w:szCs w:val="17"/>
              </w:rPr>
              <w:t xml:space="preserve"> </w:t>
            </w:r>
            <w:r>
              <w:rPr>
                <w:sz w:val="17"/>
                <w:szCs w:val="17"/>
              </w:rPr>
              <w:t>բնակավայրերի` ապրանքների</w:t>
            </w:r>
            <w:r>
              <w:rPr>
                <w:spacing w:val="-3"/>
                <w:sz w:val="17"/>
                <w:szCs w:val="17"/>
              </w:rPr>
              <w:t xml:space="preserve"> </w:t>
            </w:r>
            <w:r>
              <w:rPr>
                <w:sz w:val="17"/>
                <w:szCs w:val="17"/>
              </w:rPr>
              <w:t>գծով</w:t>
            </w:r>
          </w:p>
          <w:p w:rsidR="00BD1F51" w:rsidRDefault="00684C1D">
            <w:pPr>
              <w:pStyle w:val="TableParagraph"/>
              <w:ind w:left="4"/>
              <w:rPr>
                <w:sz w:val="17"/>
                <w:szCs w:val="17"/>
              </w:rPr>
            </w:pPr>
            <w:r>
              <w:rPr>
                <w:sz w:val="17"/>
                <w:szCs w:val="17"/>
              </w:rPr>
              <w:t>(թարմ միրգ, բանջարեղեն, բենզին, դիզելային վառելիք), յուրաքանչյուր ամսվա 1-ի,</w:t>
            </w:r>
          </w:p>
          <w:p w:rsidR="00BD1F51" w:rsidRDefault="00684C1D">
            <w:pPr>
              <w:pStyle w:val="TableParagraph"/>
              <w:spacing w:line="206" w:lineRule="exact"/>
              <w:ind w:left="4"/>
              <w:rPr>
                <w:sz w:val="17"/>
                <w:szCs w:val="17"/>
              </w:rPr>
            </w:pPr>
            <w:r>
              <w:rPr>
                <w:sz w:val="17"/>
                <w:szCs w:val="17"/>
              </w:rPr>
              <w:t>10-ի և 20-ի դրությամբ</w:t>
            </w:r>
          </w:p>
        </w:tc>
        <w:tc>
          <w:tcPr>
            <w:tcW w:w="866" w:type="dxa"/>
          </w:tcPr>
          <w:p w:rsidR="00BD1F51" w:rsidRDefault="00684C1D">
            <w:pPr>
              <w:pStyle w:val="TableParagraph"/>
              <w:spacing w:line="226" w:lineRule="exact"/>
              <w:ind w:left="9" w:right="3"/>
              <w:jc w:val="center"/>
              <w:rPr>
                <w:sz w:val="17"/>
                <w:szCs w:val="17"/>
              </w:rPr>
            </w:pPr>
            <w:r>
              <w:rPr>
                <w:sz w:val="17"/>
                <w:szCs w:val="17"/>
              </w:rPr>
              <w:t>10-օրյա</w:t>
            </w:r>
          </w:p>
        </w:tc>
        <w:tc>
          <w:tcPr>
            <w:tcW w:w="1268" w:type="dxa"/>
          </w:tcPr>
          <w:p w:rsidR="00BD1F51" w:rsidRDefault="00684C1D">
            <w:pPr>
              <w:pStyle w:val="TableParagraph"/>
              <w:spacing w:line="226" w:lineRule="exact"/>
              <w:ind w:right="579"/>
              <w:jc w:val="right"/>
              <w:rPr>
                <w:sz w:val="17"/>
              </w:rPr>
            </w:pPr>
            <w:r>
              <w:rPr>
                <w:w w:val="99"/>
                <w:sz w:val="17"/>
              </w:rPr>
              <w:t>7</w:t>
            </w:r>
          </w:p>
        </w:tc>
        <w:tc>
          <w:tcPr>
            <w:tcW w:w="1867" w:type="dxa"/>
          </w:tcPr>
          <w:p w:rsidR="00BD1F51" w:rsidRDefault="00684C1D">
            <w:pPr>
              <w:pStyle w:val="TableParagraph"/>
              <w:ind w:left="28" w:right="19"/>
              <w:jc w:val="center"/>
              <w:rPr>
                <w:sz w:val="17"/>
                <w:szCs w:val="17"/>
              </w:rPr>
            </w:pPr>
            <w:r>
              <w:rPr>
                <w:sz w:val="17"/>
                <w:szCs w:val="17"/>
              </w:rPr>
              <w:t>ներքին օգտագործման համար, Կենտրոնական բանկ</w:t>
            </w:r>
          </w:p>
        </w:tc>
      </w:tr>
      <w:tr w:rsidR="00BD1F51">
        <w:trPr>
          <w:trHeight w:val="1136"/>
        </w:trPr>
        <w:tc>
          <w:tcPr>
            <w:tcW w:w="385" w:type="dxa"/>
          </w:tcPr>
          <w:p w:rsidR="00BD1F51" w:rsidRDefault="00684C1D">
            <w:pPr>
              <w:pStyle w:val="TableParagraph"/>
              <w:spacing w:line="227" w:lineRule="exact"/>
              <w:ind w:left="149"/>
              <w:rPr>
                <w:sz w:val="17"/>
              </w:rPr>
            </w:pPr>
            <w:r>
              <w:rPr>
                <w:w w:val="99"/>
                <w:sz w:val="17"/>
              </w:rPr>
              <w:t>2</w:t>
            </w:r>
          </w:p>
        </w:tc>
        <w:tc>
          <w:tcPr>
            <w:tcW w:w="666" w:type="dxa"/>
          </w:tcPr>
          <w:p w:rsidR="00BD1F51" w:rsidRDefault="00684C1D">
            <w:pPr>
              <w:pStyle w:val="TableParagraph"/>
              <w:spacing w:line="227" w:lineRule="exact"/>
              <w:ind w:left="16"/>
              <w:jc w:val="center"/>
              <w:rPr>
                <w:sz w:val="17"/>
              </w:rPr>
            </w:pPr>
            <w:r>
              <w:rPr>
                <w:sz w:val="17"/>
              </w:rPr>
              <w:t>131002</w:t>
            </w:r>
          </w:p>
        </w:tc>
        <w:tc>
          <w:tcPr>
            <w:tcW w:w="4954" w:type="dxa"/>
          </w:tcPr>
          <w:p w:rsidR="00BD1F51" w:rsidRDefault="00684C1D">
            <w:pPr>
              <w:pStyle w:val="TableParagraph"/>
              <w:ind w:left="9" w:right="224"/>
              <w:rPr>
                <w:sz w:val="17"/>
                <w:szCs w:val="17"/>
              </w:rPr>
            </w:pPr>
            <w:r>
              <w:rPr>
                <w:sz w:val="17"/>
                <w:szCs w:val="17"/>
              </w:rPr>
              <w:t>Սննդամթերքի և ոչ ալկոհոլային խմիչքների (ներառյալ ալկոհոլային խմիչք, ծխախոտային արտադրատեսակներ), ոչ պարենային ապրանքների և ծառայությունների ներկայացուցիչների գների (սակագների) դիտարկում,</w:t>
            </w:r>
          </w:p>
          <w:p w:rsidR="00BD1F51" w:rsidRDefault="00684C1D">
            <w:pPr>
              <w:pStyle w:val="TableParagraph"/>
              <w:spacing w:line="205" w:lineRule="exact"/>
              <w:ind w:left="9"/>
              <w:rPr>
                <w:sz w:val="17"/>
                <w:szCs w:val="17"/>
              </w:rPr>
            </w:pPr>
            <w:r>
              <w:rPr>
                <w:sz w:val="17"/>
                <w:szCs w:val="17"/>
              </w:rPr>
              <w:t>գրանցում և միջին գների հաշվարկ</w:t>
            </w:r>
          </w:p>
        </w:tc>
        <w:tc>
          <w:tcPr>
            <w:tcW w:w="2401" w:type="dxa"/>
          </w:tcPr>
          <w:p w:rsidR="00BD1F51" w:rsidRDefault="00684C1D">
            <w:pPr>
              <w:pStyle w:val="TableParagraph"/>
              <w:spacing w:line="227" w:lineRule="exact"/>
              <w:ind w:left="58"/>
              <w:rPr>
                <w:sz w:val="17"/>
                <w:szCs w:val="17"/>
              </w:rPr>
            </w:pPr>
            <w:r>
              <w:rPr>
                <w:sz w:val="17"/>
                <w:szCs w:val="17"/>
              </w:rPr>
              <w:t>Մշակման աղյուսակներ</w:t>
            </w:r>
          </w:p>
        </w:tc>
        <w:tc>
          <w:tcPr>
            <w:tcW w:w="2399" w:type="dxa"/>
          </w:tcPr>
          <w:p w:rsidR="00BD1F51" w:rsidRDefault="00684C1D">
            <w:pPr>
              <w:pStyle w:val="TableParagraph"/>
              <w:ind w:left="4" w:hanging="1"/>
              <w:rPr>
                <w:sz w:val="17"/>
                <w:szCs w:val="17"/>
              </w:rPr>
            </w:pPr>
            <w:r>
              <w:rPr>
                <w:sz w:val="17"/>
                <w:szCs w:val="17"/>
              </w:rPr>
              <w:t>ըստ ք.Երևանի և մարզերում դիտարկվող բնակավայրերի`</w:t>
            </w:r>
          </w:p>
          <w:p w:rsidR="00BD1F51" w:rsidRDefault="00684C1D">
            <w:pPr>
              <w:pStyle w:val="TableParagraph"/>
              <w:spacing w:line="237" w:lineRule="auto"/>
              <w:ind w:left="4" w:right="288"/>
              <w:rPr>
                <w:sz w:val="17"/>
                <w:szCs w:val="17"/>
              </w:rPr>
            </w:pPr>
            <w:r>
              <w:rPr>
                <w:sz w:val="17"/>
                <w:szCs w:val="17"/>
              </w:rPr>
              <w:t>«Անհատական սպառում ըստ նպատակների»</w:t>
            </w:r>
          </w:p>
          <w:p w:rsidR="00BD1F51" w:rsidRDefault="00684C1D">
            <w:pPr>
              <w:pStyle w:val="TableParagraph"/>
              <w:spacing w:line="208" w:lineRule="exact"/>
              <w:ind w:left="4"/>
              <w:rPr>
                <w:sz w:val="17"/>
                <w:szCs w:val="17"/>
              </w:rPr>
            </w:pPr>
            <w:r>
              <w:rPr>
                <w:sz w:val="17"/>
                <w:szCs w:val="17"/>
              </w:rPr>
              <w:t>դասակարգչի (ԱՍԸՆԴ)</w:t>
            </w:r>
          </w:p>
        </w:tc>
        <w:tc>
          <w:tcPr>
            <w:tcW w:w="866" w:type="dxa"/>
          </w:tcPr>
          <w:p w:rsidR="00BD1F51" w:rsidRDefault="00684C1D">
            <w:pPr>
              <w:pStyle w:val="TableParagraph"/>
              <w:spacing w:line="227" w:lineRule="exact"/>
              <w:ind w:left="9" w:right="3"/>
              <w:jc w:val="center"/>
              <w:rPr>
                <w:sz w:val="17"/>
                <w:szCs w:val="17"/>
              </w:rPr>
            </w:pPr>
            <w:r>
              <w:rPr>
                <w:sz w:val="17"/>
                <w:szCs w:val="17"/>
              </w:rPr>
              <w:t>ամսական</w:t>
            </w:r>
          </w:p>
        </w:tc>
        <w:tc>
          <w:tcPr>
            <w:tcW w:w="1268" w:type="dxa"/>
          </w:tcPr>
          <w:p w:rsidR="00BD1F51" w:rsidRDefault="00684C1D">
            <w:pPr>
              <w:pStyle w:val="TableParagraph"/>
              <w:spacing w:line="226" w:lineRule="exact"/>
              <w:ind w:left="93" w:right="85"/>
              <w:jc w:val="center"/>
              <w:rPr>
                <w:sz w:val="17"/>
              </w:rPr>
            </w:pPr>
            <w:r>
              <w:rPr>
                <w:sz w:val="17"/>
              </w:rPr>
              <w:t>25</w:t>
            </w:r>
          </w:p>
          <w:p w:rsidR="00BD1F51" w:rsidRDefault="00684C1D">
            <w:pPr>
              <w:pStyle w:val="TableParagraph"/>
              <w:ind w:left="93" w:right="86"/>
              <w:jc w:val="center"/>
              <w:rPr>
                <w:sz w:val="17"/>
                <w:szCs w:val="17"/>
              </w:rPr>
            </w:pPr>
            <w:r>
              <w:rPr>
                <w:sz w:val="17"/>
                <w:szCs w:val="17"/>
              </w:rPr>
              <w:t>(հաշվետու ամսվա)</w:t>
            </w:r>
          </w:p>
        </w:tc>
        <w:tc>
          <w:tcPr>
            <w:tcW w:w="1867" w:type="dxa"/>
          </w:tcPr>
          <w:p w:rsidR="00BD1F51" w:rsidRDefault="00684C1D">
            <w:pPr>
              <w:pStyle w:val="TableParagraph"/>
              <w:ind w:left="652" w:hanging="619"/>
              <w:rPr>
                <w:sz w:val="17"/>
                <w:szCs w:val="17"/>
              </w:rPr>
            </w:pPr>
            <w:r>
              <w:rPr>
                <w:sz w:val="17"/>
                <w:szCs w:val="17"/>
              </w:rPr>
              <w:t>ներքին օգտագործման համար</w:t>
            </w:r>
          </w:p>
        </w:tc>
      </w:tr>
      <w:tr w:rsidR="00BD1F51">
        <w:trPr>
          <w:trHeight w:val="2499"/>
        </w:trPr>
        <w:tc>
          <w:tcPr>
            <w:tcW w:w="385" w:type="dxa"/>
          </w:tcPr>
          <w:p w:rsidR="00BD1F51" w:rsidRDefault="00684C1D">
            <w:pPr>
              <w:pStyle w:val="TableParagraph"/>
              <w:spacing w:line="226" w:lineRule="exact"/>
              <w:ind w:left="146"/>
              <w:rPr>
                <w:sz w:val="17"/>
              </w:rPr>
            </w:pPr>
            <w:r>
              <w:rPr>
                <w:w w:val="99"/>
                <w:sz w:val="17"/>
              </w:rPr>
              <w:t>3</w:t>
            </w:r>
          </w:p>
        </w:tc>
        <w:tc>
          <w:tcPr>
            <w:tcW w:w="666" w:type="dxa"/>
          </w:tcPr>
          <w:p w:rsidR="00BD1F51" w:rsidRDefault="00684C1D">
            <w:pPr>
              <w:pStyle w:val="TableParagraph"/>
              <w:spacing w:line="226" w:lineRule="exact"/>
              <w:ind w:left="19"/>
              <w:jc w:val="center"/>
              <w:rPr>
                <w:sz w:val="17"/>
              </w:rPr>
            </w:pPr>
            <w:r>
              <w:rPr>
                <w:sz w:val="17"/>
              </w:rPr>
              <w:t>131003</w:t>
            </w:r>
          </w:p>
        </w:tc>
        <w:tc>
          <w:tcPr>
            <w:tcW w:w="4954" w:type="dxa"/>
          </w:tcPr>
          <w:p w:rsidR="00BD1F51" w:rsidRDefault="00684C1D">
            <w:pPr>
              <w:pStyle w:val="TableParagraph"/>
              <w:ind w:left="9"/>
              <w:rPr>
                <w:sz w:val="17"/>
                <w:szCs w:val="17"/>
              </w:rPr>
            </w:pPr>
            <w:r>
              <w:rPr>
                <w:sz w:val="17"/>
                <w:szCs w:val="17"/>
              </w:rPr>
              <w:t>Սննդամթերքի և ոչ ալկոհոլային խմիչքի (ներառյալ ալկոհոլային խմիչքներ, ծխախոտային արտադրատեսակներ), ոչ պարենային ապրանքների և ծառայությունների հաշվարկային գների (սակագների) հաշվարկ</w:t>
            </w:r>
          </w:p>
        </w:tc>
        <w:tc>
          <w:tcPr>
            <w:tcW w:w="2401" w:type="dxa"/>
          </w:tcPr>
          <w:p w:rsidR="00BD1F51" w:rsidRDefault="00684C1D">
            <w:pPr>
              <w:pStyle w:val="TableParagraph"/>
              <w:spacing w:line="226" w:lineRule="exact"/>
              <w:ind w:left="58"/>
              <w:rPr>
                <w:sz w:val="17"/>
                <w:szCs w:val="17"/>
              </w:rPr>
            </w:pPr>
            <w:r>
              <w:rPr>
                <w:sz w:val="17"/>
                <w:szCs w:val="17"/>
              </w:rPr>
              <w:t>Մշակման աղյուսակ</w:t>
            </w:r>
          </w:p>
        </w:tc>
        <w:tc>
          <w:tcPr>
            <w:tcW w:w="2399" w:type="dxa"/>
          </w:tcPr>
          <w:p w:rsidR="00BD1F51" w:rsidRDefault="00684C1D">
            <w:pPr>
              <w:pStyle w:val="TableParagraph"/>
              <w:ind w:left="4" w:right="88"/>
              <w:rPr>
                <w:sz w:val="17"/>
                <w:szCs w:val="17"/>
              </w:rPr>
            </w:pPr>
            <w:r>
              <w:rPr>
                <w:sz w:val="17"/>
                <w:szCs w:val="17"/>
              </w:rPr>
              <w:t>ըստ ք.Երևանի և մարզերում դիտարկվող բնակավայրերի</w:t>
            </w:r>
          </w:p>
        </w:tc>
        <w:tc>
          <w:tcPr>
            <w:tcW w:w="866" w:type="dxa"/>
          </w:tcPr>
          <w:p w:rsidR="00BD1F51" w:rsidRDefault="00684C1D">
            <w:pPr>
              <w:pStyle w:val="TableParagraph"/>
              <w:spacing w:line="226" w:lineRule="exact"/>
              <w:ind w:left="9" w:right="3"/>
              <w:jc w:val="center"/>
              <w:rPr>
                <w:sz w:val="17"/>
                <w:szCs w:val="17"/>
              </w:rPr>
            </w:pPr>
            <w:r>
              <w:rPr>
                <w:sz w:val="17"/>
                <w:szCs w:val="17"/>
              </w:rPr>
              <w:t>ամսական</w:t>
            </w:r>
          </w:p>
        </w:tc>
        <w:tc>
          <w:tcPr>
            <w:tcW w:w="1268" w:type="dxa"/>
          </w:tcPr>
          <w:p w:rsidR="00BD1F51" w:rsidRDefault="00684C1D">
            <w:pPr>
              <w:pStyle w:val="TableParagraph"/>
              <w:ind w:left="171" w:right="164" w:firstLine="1"/>
              <w:jc w:val="center"/>
              <w:rPr>
                <w:sz w:val="17"/>
                <w:szCs w:val="17"/>
              </w:rPr>
            </w:pPr>
            <w:r>
              <w:rPr>
                <w:sz w:val="17"/>
                <w:szCs w:val="17"/>
              </w:rPr>
              <w:t xml:space="preserve">8-րդ </w:t>
            </w:r>
            <w:r>
              <w:rPr>
                <w:spacing w:val="-1"/>
                <w:sz w:val="17"/>
                <w:szCs w:val="17"/>
              </w:rPr>
              <w:t xml:space="preserve">աշխատան- </w:t>
            </w:r>
            <w:r>
              <w:rPr>
                <w:sz w:val="17"/>
                <w:szCs w:val="17"/>
              </w:rPr>
              <w:t>քային օրը (2019թ.</w:t>
            </w:r>
          </w:p>
          <w:p w:rsidR="00BD1F51" w:rsidRDefault="00684C1D">
            <w:pPr>
              <w:pStyle w:val="TableParagraph"/>
              <w:ind w:left="93" w:right="85"/>
              <w:jc w:val="center"/>
              <w:rPr>
                <w:sz w:val="17"/>
                <w:szCs w:val="17"/>
              </w:rPr>
            </w:pPr>
            <w:r>
              <w:rPr>
                <w:sz w:val="17"/>
                <w:szCs w:val="17"/>
              </w:rPr>
              <w:t>դեկտեմբերը` հունվարի</w:t>
            </w:r>
          </w:p>
          <w:p w:rsidR="00BD1F51" w:rsidRDefault="00684C1D">
            <w:pPr>
              <w:pStyle w:val="TableParagraph"/>
              <w:spacing w:line="227" w:lineRule="exact"/>
              <w:ind w:left="91" w:right="86"/>
              <w:jc w:val="center"/>
              <w:rPr>
                <w:sz w:val="17"/>
                <w:szCs w:val="17"/>
              </w:rPr>
            </w:pPr>
            <w:r>
              <w:rPr>
                <w:sz w:val="17"/>
                <w:szCs w:val="17"/>
              </w:rPr>
              <w:t>27-ին)</w:t>
            </w:r>
          </w:p>
        </w:tc>
        <w:tc>
          <w:tcPr>
            <w:tcW w:w="1867" w:type="dxa"/>
          </w:tcPr>
          <w:p w:rsidR="00BD1F51" w:rsidRDefault="00684C1D">
            <w:pPr>
              <w:pStyle w:val="TableParagraph"/>
              <w:ind w:left="651" w:right="1" w:hanging="619"/>
              <w:rPr>
                <w:sz w:val="17"/>
                <w:szCs w:val="17"/>
              </w:rPr>
            </w:pPr>
            <w:r>
              <w:rPr>
                <w:sz w:val="17"/>
                <w:szCs w:val="17"/>
              </w:rPr>
              <w:t>ներքին օգտագործման համար</w:t>
            </w:r>
          </w:p>
        </w:tc>
      </w:tr>
    </w:tbl>
    <w:p w:rsidR="00BD1F51" w:rsidRDefault="00BD1F51">
      <w:pPr>
        <w:rPr>
          <w:sz w:val="17"/>
          <w:szCs w:val="17"/>
        </w:rPr>
        <w:sectPr w:rsidR="00BD1F51">
          <w:pgSz w:w="15840" w:h="12240" w:orient="landscape"/>
          <w:pgMar w:top="1700" w:right="260" w:bottom="1400" w:left="400" w:header="1156" w:footer="1177"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
        <w:gridCol w:w="666"/>
        <w:gridCol w:w="4953"/>
        <w:gridCol w:w="2400"/>
        <w:gridCol w:w="2398"/>
        <w:gridCol w:w="865"/>
        <w:gridCol w:w="1267"/>
        <w:gridCol w:w="1866"/>
      </w:tblGrid>
      <w:tr w:rsidR="00BD1F51">
        <w:trPr>
          <w:trHeight w:val="399"/>
        </w:trPr>
        <w:tc>
          <w:tcPr>
            <w:tcW w:w="385" w:type="dxa"/>
            <w:vMerge w:val="restart"/>
          </w:tcPr>
          <w:p w:rsidR="00BD1F51" w:rsidRDefault="00684C1D">
            <w:pPr>
              <w:pStyle w:val="TableParagraph"/>
              <w:spacing w:before="1"/>
              <w:ind w:left="45"/>
              <w:rPr>
                <w:b/>
                <w:bCs/>
                <w:i/>
                <w:sz w:val="15"/>
                <w:szCs w:val="15"/>
              </w:rPr>
            </w:pPr>
            <w:r>
              <w:rPr>
                <w:b/>
                <w:bCs/>
                <w:i/>
                <w:sz w:val="15"/>
                <w:szCs w:val="15"/>
              </w:rPr>
              <w:t>Հ/Հ</w:t>
            </w:r>
          </w:p>
        </w:tc>
        <w:tc>
          <w:tcPr>
            <w:tcW w:w="666" w:type="dxa"/>
            <w:vMerge w:val="restart"/>
          </w:tcPr>
          <w:p w:rsidR="00BD1F51" w:rsidRDefault="00684C1D">
            <w:pPr>
              <w:pStyle w:val="TableParagraph"/>
              <w:spacing w:before="1"/>
              <w:ind w:left="45" w:right="48" w:hanging="1"/>
              <w:jc w:val="center"/>
              <w:rPr>
                <w:b/>
                <w:bCs/>
                <w:i/>
                <w:sz w:val="15"/>
                <w:szCs w:val="15"/>
              </w:rPr>
            </w:pPr>
            <w:r>
              <w:rPr>
                <w:b/>
                <w:bCs/>
                <w:i/>
                <w:sz w:val="15"/>
                <w:szCs w:val="15"/>
              </w:rPr>
              <w:t>Աշխա- տանքի (ցուցա- նիշի) ծածկա- գիրը</w:t>
            </w:r>
          </w:p>
        </w:tc>
        <w:tc>
          <w:tcPr>
            <w:tcW w:w="4953" w:type="dxa"/>
            <w:vMerge w:val="restart"/>
          </w:tcPr>
          <w:p w:rsidR="00BD1F51" w:rsidRDefault="00684C1D">
            <w:pPr>
              <w:pStyle w:val="TableParagraph"/>
              <w:spacing w:before="1"/>
              <w:ind w:left="1618" w:right="1323" w:hanging="281"/>
              <w:rPr>
                <w:b/>
                <w:bCs/>
                <w:i/>
                <w:sz w:val="15"/>
                <w:szCs w:val="15"/>
              </w:rPr>
            </w:pPr>
            <w:r>
              <w:rPr>
                <w:b/>
                <w:bCs/>
                <w:i/>
                <w:sz w:val="15"/>
                <w:szCs w:val="15"/>
              </w:rPr>
              <w:t>Վիճակագրական աշխատանքի (ցուցանիշի) անվանումը</w:t>
            </w:r>
          </w:p>
        </w:tc>
        <w:tc>
          <w:tcPr>
            <w:tcW w:w="2400" w:type="dxa"/>
            <w:vMerge w:val="restart"/>
          </w:tcPr>
          <w:p w:rsidR="00BD1F51" w:rsidRDefault="00684C1D">
            <w:pPr>
              <w:pStyle w:val="TableParagraph"/>
              <w:spacing w:before="1"/>
              <w:ind w:left="45" w:right="3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530" w:type="dxa"/>
            <w:gridSpan w:val="3"/>
          </w:tcPr>
          <w:p w:rsidR="00BD1F51" w:rsidRDefault="00684C1D">
            <w:pPr>
              <w:pStyle w:val="TableParagraph"/>
              <w:spacing w:before="1"/>
              <w:ind w:left="670"/>
              <w:rPr>
                <w:b/>
                <w:bCs/>
                <w:sz w:val="15"/>
                <w:szCs w:val="15"/>
              </w:rPr>
            </w:pPr>
            <w:r>
              <w:rPr>
                <w:b/>
                <w:bCs/>
                <w:sz w:val="15"/>
                <w:szCs w:val="15"/>
              </w:rPr>
              <w:t>Վիճակագրական աշխատանքի (ցուցանիշի)</w:t>
            </w:r>
          </w:p>
        </w:tc>
        <w:tc>
          <w:tcPr>
            <w:tcW w:w="1866" w:type="dxa"/>
            <w:vMerge w:val="restart"/>
          </w:tcPr>
          <w:p w:rsidR="00BD1F51" w:rsidRDefault="00684C1D">
            <w:pPr>
              <w:pStyle w:val="TableParagraph"/>
              <w:spacing w:before="1"/>
              <w:ind w:left="70" w:right="47" w:hanging="4"/>
              <w:jc w:val="center"/>
              <w:rPr>
                <w:b/>
                <w:bCs/>
                <w:sz w:val="15"/>
                <w:szCs w:val="15"/>
              </w:rPr>
            </w:pPr>
            <w:r>
              <w:rPr>
                <w:b/>
                <w:bCs/>
                <w:sz w:val="15"/>
                <w:szCs w:val="15"/>
              </w:rPr>
              <w:t>Արմստատի պաշտոնա- կան կայքերում առկա վիճակագրական հրապարակումներն ըստ ծածկագրերի (տես՝ Մաս 3), տվյալ- ների բազաներն ըստ հղումների և այլն, որոն- ցում առկա է</w:t>
            </w:r>
            <w:r>
              <w:rPr>
                <w:b/>
                <w:bCs/>
                <w:spacing w:val="-4"/>
                <w:sz w:val="15"/>
                <w:szCs w:val="15"/>
              </w:rPr>
              <w:t xml:space="preserve"> </w:t>
            </w:r>
            <w:r>
              <w:rPr>
                <w:b/>
                <w:bCs/>
                <w:sz w:val="15"/>
                <w:szCs w:val="15"/>
              </w:rPr>
              <w:t>վիճա-</w:t>
            </w:r>
          </w:p>
          <w:p w:rsidR="00BD1F51" w:rsidRDefault="00684C1D">
            <w:pPr>
              <w:pStyle w:val="TableParagraph"/>
              <w:spacing w:before="5" w:line="200" w:lineRule="atLeast"/>
              <w:ind w:left="11" w:right="-15"/>
              <w:jc w:val="center"/>
              <w:rPr>
                <w:b/>
                <w:bCs/>
                <w:sz w:val="15"/>
                <w:szCs w:val="15"/>
              </w:rPr>
            </w:pPr>
            <w:r>
              <w:rPr>
                <w:b/>
                <w:bCs/>
                <w:sz w:val="15"/>
                <w:szCs w:val="15"/>
              </w:rPr>
              <w:t>կագրական աշխատանքի արդյունքը</w:t>
            </w:r>
            <w:r>
              <w:rPr>
                <w:b/>
                <w:bCs/>
                <w:spacing w:val="-1"/>
                <w:sz w:val="15"/>
                <w:szCs w:val="15"/>
              </w:rPr>
              <w:t xml:space="preserve"> </w:t>
            </w:r>
            <w:r>
              <w:rPr>
                <w:b/>
                <w:bCs/>
                <w:sz w:val="15"/>
                <w:szCs w:val="15"/>
              </w:rPr>
              <w:t>(ցուցանիշը)</w:t>
            </w:r>
          </w:p>
        </w:tc>
      </w:tr>
      <w:tr w:rsidR="00BD1F51">
        <w:trPr>
          <w:trHeight w:val="1798"/>
        </w:trPr>
        <w:tc>
          <w:tcPr>
            <w:tcW w:w="385"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953" w:type="dxa"/>
            <w:vMerge/>
            <w:tcBorders>
              <w:top w:val="nil"/>
            </w:tcBorders>
          </w:tcPr>
          <w:p w:rsidR="00BD1F51" w:rsidRDefault="00BD1F51">
            <w:pPr>
              <w:rPr>
                <w:sz w:val="2"/>
                <w:szCs w:val="2"/>
              </w:rPr>
            </w:pPr>
          </w:p>
        </w:tc>
        <w:tc>
          <w:tcPr>
            <w:tcW w:w="2400" w:type="dxa"/>
            <w:vMerge/>
            <w:tcBorders>
              <w:top w:val="nil"/>
            </w:tcBorders>
          </w:tcPr>
          <w:p w:rsidR="00BD1F51" w:rsidRDefault="00BD1F51">
            <w:pPr>
              <w:rPr>
                <w:sz w:val="2"/>
                <w:szCs w:val="2"/>
              </w:rPr>
            </w:pPr>
          </w:p>
        </w:tc>
        <w:tc>
          <w:tcPr>
            <w:tcW w:w="2398" w:type="dxa"/>
          </w:tcPr>
          <w:p w:rsidR="00BD1F51" w:rsidRDefault="00684C1D">
            <w:pPr>
              <w:pStyle w:val="TableParagraph"/>
              <w:ind w:left="100" w:right="85" w:firstLine="375"/>
              <w:rPr>
                <w:b/>
                <w:bCs/>
                <w:sz w:val="15"/>
                <w:szCs w:val="15"/>
              </w:rPr>
            </w:pPr>
            <w:r>
              <w:rPr>
                <w:b/>
                <w:bCs/>
                <w:sz w:val="15"/>
                <w:szCs w:val="15"/>
              </w:rPr>
              <w:t>ընդգրկվածությունը (ըստ ոլորտի,</w:t>
            </w:r>
            <w:r>
              <w:rPr>
                <w:b/>
                <w:bCs/>
                <w:spacing w:val="-1"/>
                <w:sz w:val="15"/>
                <w:szCs w:val="15"/>
              </w:rPr>
              <w:t xml:space="preserve"> </w:t>
            </w:r>
            <w:r>
              <w:rPr>
                <w:b/>
                <w:bCs/>
                <w:sz w:val="15"/>
                <w:szCs w:val="15"/>
              </w:rPr>
              <w:t>գործունեության</w:t>
            </w:r>
          </w:p>
          <w:p w:rsidR="00BD1F51" w:rsidRDefault="00684C1D">
            <w:pPr>
              <w:pStyle w:val="TableParagraph"/>
              <w:spacing w:before="1"/>
              <w:ind w:left="351" w:right="338"/>
              <w:jc w:val="center"/>
              <w:rPr>
                <w:b/>
                <w:bCs/>
                <w:sz w:val="15"/>
                <w:szCs w:val="15"/>
              </w:rPr>
            </w:pPr>
            <w:r>
              <w:rPr>
                <w:b/>
                <w:bCs/>
                <w:sz w:val="15"/>
                <w:szCs w:val="15"/>
              </w:rPr>
              <w:t>տեսակի, տարածքային բաշխվածության, աշխատողների թվաքանակի և այլն)</w:t>
            </w:r>
          </w:p>
        </w:tc>
        <w:tc>
          <w:tcPr>
            <w:tcW w:w="865" w:type="dxa"/>
          </w:tcPr>
          <w:p w:rsidR="00BD1F51" w:rsidRDefault="00684C1D">
            <w:pPr>
              <w:pStyle w:val="TableParagraph"/>
              <w:ind w:left="188" w:right="49" w:hanging="123"/>
              <w:rPr>
                <w:b/>
                <w:bCs/>
                <w:sz w:val="15"/>
                <w:szCs w:val="15"/>
              </w:rPr>
            </w:pPr>
            <w:r>
              <w:rPr>
                <w:b/>
                <w:bCs/>
                <w:sz w:val="15"/>
                <w:szCs w:val="15"/>
              </w:rPr>
              <w:t>հաճախա- կանու- թյունը</w:t>
            </w:r>
          </w:p>
        </w:tc>
        <w:tc>
          <w:tcPr>
            <w:tcW w:w="1267" w:type="dxa"/>
          </w:tcPr>
          <w:p w:rsidR="00BD1F51" w:rsidRDefault="00684C1D">
            <w:pPr>
              <w:pStyle w:val="TableParagraph"/>
              <w:ind w:left="178" w:right="158" w:hanging="3"/>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6" w:line="178" w:lineRule="exact"/>
              <w:ind w:left="93" w:right="79"/>
              <w:jc w:val="center"/>
              <w:rPr>
                <w:b/>
                <w:bCs/>
                <w:sz w:val="15"/>
                <w:szCs w:val="15"/>
              </w:rPr>
            </w:pPr>
            <w:r>
              <w:rPr>
                <w:b/>
                <w:bCs/>
                <w:sz w:val="15"/>
                <w:szCs w:val="15"/>
              </w:rPr>
              <w:t>հետո)</w:t>
            </w:r>
          </w:p>
        </w:tc>
        <w:tc>
          <w:tcPr>
            <w:tcW w:w="1866" w:type="dxa"/>
            <w:vMerge/>
            <w:tcBorders>
              <w:top w:val="nil"/>
            </w:tcBorders>
          </w:tcPr>
          <w:p w:rsidR="00BD1F51" w:rsidRDefault="00BD1F51">
            <w:pPr>
              <w:rPr>
                <w:sz w:val="2"/>
                <w:szCs w:val="2"/>
              </w:rPr>
            </w:pPr>
          </w:p>
        </w:tc>
      </w:tr>
      <w:tr w:rsidR="00BD1F51">
        <w:trPr>
          <w:trHeight w:val="198"/>
        </w:trPr>
        <w:tc>
          <w:tcPr>
            <w:tcW w:w="385" w:type="dxa"/>
          </w:tcPr>
          <w:p w:rsidR="00BD1F51" w:rsidRDefault="00684C1D">
            <w:pPr>
              <w:pStyle w:val="TableParagraph"/>
              <w:spacing w:line="178" w:lineRule="exact"/>
              <w:ind w:left="157"/>
              <w:rPr>
                <w:b/>
                <w:i/>
                <w:sz w:val="15"/>
              </w:rPr>
            </w:pPr>
            <w:r>
              <w:rPr>
                <w:b/>
                <w:i/>
                <w:sz w:val="15"/>
              </w:rPr>
              <w:t>1</w:t>
            </w:r>
          </w:p>
        </w:tc>
        <w:tc>
          <w:tcPr>
            <w:tcW w:w="666" w:type="dxa"/>
          </w:tcPr>
          <w:p w:rsidR="00BD1F51" w:rsidRDefault="00684C1D">
            <w:pPr>
              <w:pStyle w:val="TableParagraph"/>
              <w:spacing w:line="178" w:lineRule="exact"/>
              <w:ind w:right="2"/>
              <w:jc w:val="center"/>
              <w:rPr>
                <w:b/>
                <w:i/>
                <w:sz w:val="15"/>
              </w:rPr>
            </w:pPr>
            <w:r>
              <w:rPr>
                <w:b/>
                <w:i/>
                <w:sz w:val="15"/>
              </w:rPr>
              <w:t>2</w:t>
            </w:r>
          </w:p>
        </w:tc>
        <w:tc>
          <w:tcPr>
            <w:tcW w:w="4953" w:type="dxa"/>
          </w:tcPr>
          <w:p w:rsidR="00BD1F51" w:rsidRDefault="00684C1D">
            <w:pPr>
              <w:pStyle w:val="TableParagraph"/>
              <w:spacing w:line="178" w:lineRule="exact"/>
              <w:ind w:left="2"/>
              <w:jc w:val="center"/>
              <w:rPr>
                <w:b/>
                <w:i/>
                <w:sz w:val="15"/>
              </w:rPr>
            </w:pPr>
            <w:r>
              <w:rPr>
                <w:b/>
                <w:i/>
                <w:sz w:val="15"/>
              </w:rPr>
              <w:t>3</w:t>
            </w:r>
          </w:p>
        </w:tc>
        <w:tc>
          <w:tcPr>
            <w:tcW w:w="2400" w:type="dxa"/>
          </w:tcPr>
          <w:p w:rsidR="00BD1F51" w:rsidRDefault="00684C1D">
            <w:pPr>
              <w:pStyle w:val="TableParagraph"/>
              <w:spacing w:line="178" w:lineRule="exact"/>
              <w:ind w:left="11"/>
              <w:jc w:val="center"/>
              <w:rPr>
                <w:b/>
                <w:i/>
                <w:sz w:val="15"/>
              </w:rPr>
            </w:pPr>
            <w:r>
              <w:rPr>
                <w:b/>
                <w:i/>
                <w:sz w:val="15"/>
              </w:rPr>
              <w:t>4</w:t>
            </w:r>
          </w:p>
        </w:tc>
        <w:tc>
          <w:tcPr>
            <w:tcW w:w="2398" w:type="dxa"/>
          </w:tcPr>
          <w:p w:rsidR="00BD1F51" w:rsidRDefault="00684C1D">
            <w:pPr>
              <w:pStyle w:val="TableParagraph"/>
              <w:spacing w:line="178" w:lineRule="exact"/>
              <w:ind w:left="12"/>
              <w:jc w:val="center"/>
              <w:rPr>
                <w:b/>
                <w:i/>
                <w:sz w:val="15"/>
              </w:rPr>
            </w:pPr>
            <w:r>
              <w:rPr>
                <w:b/>
                <w:i/>
                <w:sz w:val="15"/>
              </w:rPr>
              <w:t>5</w:t>
            </w:r>
          </w:p>
        </w:tc>
        <w:tc>
          <w:tcPr>
            <w:tcW w:w="865" w:type="dxa"/>
          </w:tcPr>
          <w:p w:rsidR="00BD1F51" w:rsidRDefault="00684C1D">
            <w:pPr>
              <w:pStyle w:val="TableParagraph"/>
              <w:spacing w:line="178" w:lineRule="exact"/>
              <w:ind w:left="15"/>
              <w:jc w:val="center"/>
              <w:rPr>
                <w:b/>
                <w:i/>
                <w:sz w:val="15"/>
              </w:rPr>
            </w:pPr>
            <w:r>
              <w:rPr>
                <w:b/>
                <w:i/>
                <w:sz w:val="15"/>
              </w:rPr>
              <w:t>6</w:t>
            </w:r>
          </w:p>
        </w:tc>
        <w:tc>
          <w:tcPr>
            <w:tcW w:w="1267" w:type="dxa"/>
          </w:tcPr>
          <w:p w:rsidR="00BD1F51" w:rsidRDefault="00684C1D">
            <w:pPr>
              <w:pStyle w:val="TableParagraph"/>
              <w:spacing w:line="178" w:lineRule="exact"/>
              <w:ind w:left="17"/>
              <w:jc w:val="center"/>
              <w:rPr>
                <w:b/>
                <w:i/>
                <w:sz w:val="15"/>
              </w:rPr>
            </w:pPr>
            <w:r>
              <w:rPr>
                <w:b/>
                <w:i/>
                <w:sz w:val="15"/>
              </w:rPr>
              <w:t>7</w:t>
            </w:r>
          </w:p>
        </w:tc>
        <w:tc>
          <w:tcPr>
            <w:tcW w:w="1866" w:type="dxa"/>
          </w:tcPr>
          <w:p w:rsidR="00BD1F51" w:rsidRDefault="00684C1D">
            <w:pPr>
              <w:pStyle w:val="TableParagraph"/>
              <w:spacing w:line="178" w:lineRule="exact"/>
              <w:ind w:left="18"/>
              <w:jc w:val="center"/>
              <w:rPr>
                <w:b/>
                <w:i/>
                <w:sz w:val="15"/>
              </w:rPr>
            </w:pPr>
            <w:r>
              <w:rPr>
                <w:b/>
                <w:i/>
                <w:sz w:val="15"/>
              </w:rPr>
              <w:t>8</w:t>
            </w:r>
          </w:p>
        </w:tc>
      </w:tr>
      <w:tr w:rsidR="00BD1F51">
        <w:trPr>
          <w:trHeight w:val="2953"/>
        </w:trPr>
        <w:tc>
          <w:tcPr>
            <w:tcW w:w="385" w:type="dxa"/>
          </w:tcPr>
          <w:p w:rsidR="00BD1F51" w:rsidRDefault="00684C1D">
            <w:pPr>
              <w:pStyle w:val="TableParagraph"/>
              <w:spacing w:line="226" w:lineRule="exact"/>
              <w:ind w:left="148"/>
              <w:rPr>
                <w:sz w:val="17"/>
              </w:rPr>
            </w:pPr>
            <w:r>
              <w:rPr>
                <w:w w:val="99"/>
                <w:sz w:val="17"/>
              </w:rPr>
              <w:t>4</w:t>
            </w:r>
          </w:p>
        </w:tc>
        <w:tc>
          <w:tcPr>
            <w:tcW w:w="666" w:type="dxa"/>
          </w:tcPr>
          <w:p w:rsidR="00BD1F51" w:rsidRDefault="00684C1D">
            <w:pPr>
              <w:pStyle w:val="TableParagraph"/>
              <w:spacing w:line="226" w:lineRule="exact"/>
              <w:ind w:left="18"/>
              <w:jc w:val="center"/>
              <w:rPr>
                <w:sz w:val="17"/>
              </w:rPr>
            </w:pPr>
            <w:r>
              <w:rPr>
                <w:sz w:val="17"/>
              </w:rPr>
              <w:t>131004</w:t>
            </w:r>
          </w:p>
        </w:tc>
        <w:tc>
          <w:tcPr>
            <w:tcW w:w="4953" w:type="dxa"/>
          </w:tcPr>
          <w:p w:rsidR="00BD1F51" w:rsidRDefault="00684C1D">
            <w:pPr>
              <w:pStyle w:val="TableParagraph"/>
              <w:spacing w:line="226" w:lineRule="exact"/>
              <w:ind w:left="9"/>
              <w:rPr>
                <w:sz w:val="17"/>
                <w:szCs w:val="17"/>
              </w:rPr>
            </w:pPr>
            <w:r>
              <w:rPr>
                <w:sz w:val="17"/>
                <w:szCs w:val="17"/>
              </w:rPr>
              <w:t>Սպառողական գների ինդեքսի հաշվարկ</w:t>
            </w:r>
          </w:p>
          <w:p w:rsidR="00BD1F51" w:rsidRDefault="00684C1D">
            <w:pPr>
              <w:pStyle w:val="TableParagraph"/>
              <w:ind w:left="9" w:right="48"/>
              <w:rPr>
                <w:sz w:val="17"/>
                <w:szCs w:val="17"/>
              </w:rPr>
            </w:pPr>
            <w:r>
              <w:rPr>
                <w:sz w:val="17"/>
                <w:szCs w:val="17"/>
              </w:rPr>
              <w:t>(hաշվետու ամիսը նախորդ տարվա համապատասխան ամսվա, նախորդ ամսվա, նախորդ տարվա դեկտեմբերի, տարվա սկզբից հաշվարկված ժամանակահատվածը նախորդ տարվա համապատասխան ժամանակահատվածի համեմատ (աճողական կարգով))</w:t>
            </w:r>
          </w:p>
        </w:tc>
        <w:tc>
          <w:tcPr>
            <w:tcW w:w="2400" w:type="dxa"/>
          </w:tcPr>
          <w:p w:rsidR="00BD1F51" w:rsidRDefault="00684C1D">
            <w:pPr>
              <w:pStyle w:val="TableParagraph"/>
              <w:spacing w:line="226" w:lineRule="exact"/>
              <w:ind w:left="59"/>
              <w:rPr>
                <w:sz w:val="17"/>
                <w:szCs w:val="17"/>
              </w:rPr>
            </w:pPr>
            <w:r>
              <w:rPr>
                <w:sz w:val="17"/>
                <w:szCs w:val="17"/>
              </w:rPr>
              <w:t>Մշակման աղյուսակ</w:t>
            </w:r>
          </w:p>
        </w:tc>
        <w:tc>
          <w:tcPr>
            <w:tcW w:w="2398" w:type="dxa"/>
          </w:tcPr>
          <w:p w:rsidR="00BD1F51" w:rsidRDefault="00684C1D">
            <w:pPr>
              <w:pStyle w:val="TableParagraph"/>
              <w:ind w:left="6" w:right="492"/>
              <w:jc w:val="both"/>
              <w:rPr>
                <w:sz w:val="17"/>
                <w:szCs w:val="17"/>
              </w:rPr>
            </w:pPr>
            <w:r>
              <w:rPr>
                <w:sz w:val="17"/>
                <w:szCs w:val="17"/>
              </w:rPr>
              <w:t>ըստ</w:t>
            </w:r>
            <w:r>
              <w:rPr>
                <w:spacing w:val="-17"/>
                <w:sz w:val="17"/>
                <w:szCs w:val="17"/>
              </w:rPr>
              <w:t xml:space="preserve"> </w:t>
            </w:r>
            <w:r>
              <w:rPr>
                <w:sz w:val="17"/>
                <w:szCs w:val="17"/>
              </w:rPr>
              <w:t>հանրապետության՝ ԱՍԸՆԴ–ի 2-նիշ և</w:t>
            </w:r>
            <w:r>
              <w:rPr>
                <w:spacing w:val="-13"/>
                <w:sz w:val="17"/>
                <w:szCs w:val="17"/>
              </w:rPr>
              <w:t xml:space="preserve"> </w:t>
            </w:r>
            <w:r>
              <w:rPr>
                <w:sz w:val="17"/>
                <w:szCs w:val="17"/>
              </w:rPr>
              <w:t>3-նիշ մակարդակների</w:t>
            </w:r>
          </w:p>
        </w:tc>
        <w:tc>
          <w:tcPr>
            <w:tcW w:w="865" w:type="dxa"/>
          </w:tcPr>
          <w:p w:rsidR="00BD1F51" w:rsidRDefault="00684C1D">
            <w:pPr>
              <w:pStyle w:val="TableParagraph"/>
              <w:spacing w:line="226" w:lineRule="exact"/>
              <w:ind w:left="14"/>
              <w:jc w:val="center"/>
              <w:rPr>
                <w:sz w:val="17"/>
                <w:szCs w:val="17"/>
              </w:rPr>
            </w:pPr>
            <w:r>
              <w:rPr>
                <w:sz w:val="17"/>
                <w:szCs w:val="17"/>
              </w:rPr>
              <w:t>ամսական</w:t>
            </w:r>
          </w:p>
        </w:tc>
        <w:tc>
          <w:tcPr>
            <w:tcW w:w="1267" w:type="dxa"/>
          </w:tcPr>
          <w:p w:rsidR="00BD1F51" w:rsidRDefault="00684C1D">
            <w:pPr>
              <w:pStyle w:val="TableParagraph"/>
              <w:ind w:left="175" w:right="159" w:firstLine="1"/>
              <w:jc w:val="center"/>
              <w:rPr>
                <w:sz w:val="17"/>
                <w:szCs w:val="17"/>
              </w:rPr>
            </w:pPr>
            <w:r>
              <w:rPr>
                <w:sz w:val="17"/>
                <w:szCs w:val="17"/>
              </w:rPr>
              <w:t xml:space="preserve">3-րդ </w:t>
            </w:r>
            <w:r>
              <w:rPr>
                <w:spacing w:val="-1"/>
                <w:sz w:val="17"/>
                <w:szCs w:val="17"/>
              </w:rPr>
              <w:t xml:space="preserve">աշխատան- </w:t>
            </w:r>
            <w:r>
              <w:rPr>
                <w:sz w:val="17"/>
                <w:szCs w:val="17"/>
              </w:rPr>
              <w:t>քային օրը</w:t>
            </w:r>
          </w:p>
        </w:tc>
        <w:tc>
          <w:tcPr>
            <w:tcW w:w="1866" w:type="dxa"/>
          </w:tcPr>
          <w:p w:rsidR="00BD1F51" w:rsidRDefault="00684C1D">
            <w:pPr>
              <w:pStyle w:val="TableParagraph"/>
              <w:spacing w:line="226" w:lineRule="exact"/>
              <w:ind w:left="78" w:right="8"/>
              <w:jc w:val="center"/>
              <w:rPr>
                <w:sz w:val="17"/>
              </w:rPr>
            </w:pPr>
            <w:r>
              <w:rPr>
                <w:sz w:val="17"/>
              </w:rPr>
              <w:t>1000-101,</w:t>
            </w:r>
          </w:p>
          <w:p w:rsidR="00BD1F51" w:rsidRDefault="00684C1D">
            <w:pPr>
              <w:pStyle w:val="TableParagraph"/>
              <w:spacing w:line="227" w:lineRule="exact"/>
              <w:ind w:left="77" w:right="8"/>
              <w:jc w:val="center"/>
              <w:rPr>
                <w:sz w:val="17"/>
              </w:rPr>
            </w:pPr>
            <w:r>
              <w:rPr>
                <w:sz w:val="17"/>
              </w:rPr>
              <w:t>1000-102,</w:t>
            </w:r>
          </w:p>
          <w:p w:rsidR="00BD1F51" w:rsidRDefault="00684C1D">
            <w:pPr>
              <w:pStyle w:val="TableParagraph"/>
              <w:spacing w:line="227" w:lineRule="exact"/>
              <w:ind w:left="76" w:right="8"/>
              <w:jc w:val="center"/>
              <w:rPr>
                <w:sz w:val="17"/>
              </w:rPr>
            </w:pPr>
            <w:r>
              <w:rPr>
                <w:sz w:val="17"/>
              </w:rPr>
              <w:t>1000-103,</w:t>
            </w:r>
          </w:p>
          <w:p w:rsidR="00BD1F51" w:rsidRDefault="00684C1D">
            <w:pPr>
              <w:pStyle w:val="TableParagraph"/>
              <w:spacing w:line="227" w:lineRule="exact"/>
              <w:ind w:left="130" w:right="8"/>
              <w:jc w:val="center"/>
              <w:rPr>
                <w:sz w:val="17"/>
              </w:rPr>
            </w:pPr>
            <w:r>
              <w:rPr>
                <w:sz w:val="17"/>
              </w:rPr>
              <w:t>1000-203,</w:t>
            </w:r>
          </w:p>
          <w:p w:rsidR="00BD1F51" w:rsidRDefault="00684C1D">
            <w:pPr>
              <w:pStyle w:val="TableParagraph"/>
              <w:spacing w:line="227" w:lineRule="exact"/>
              <w:ind w:left="129" w:right="8"/>
              <w:jc w:val="center"/>
              <w:rPr>
                <w:sz w:val="17"/>
              </w:rPr>
            </w:pPr>
            <w:r>
              <w:rPr>
                <w:sz w:val="17"/>
              </w:rPr>
              <w:t>1000-204,</w:t>
            </w:r>
          </w:p>
          <w:p w:rsidR="00BD1F51" w:rsidRDefault="00684C1D">
            <w:pPr>
              <w:pStyle w:val="TableParagraph"/>
              <w:spacing w:line="227" w:lineRule="exact"/>
              <w:ind w:left="129" w:right="8"/>
              <w:jc w:val="center"/>
              <w:rPr>
                <w:sz w:val="17"/>
              </w:rPr>
            </w:pPr>
            <w:r>
              <w:rPr>
                <w:sz w:val="17"/>
              </w:rPr>
              <w:t>5900-201,</w:t>
            </w:r>
          </w:p>
          <w:p w:rsidR="00BD1F51" w:rsidRDefault="00684C1D">
            <w:pPr>
              <w:pStyle w:val="TableParagraph"/>
              <w:spacing w:line="227" w:lineRule="exact"/>
              <w:ind w:left="79" w:right="8"/>
              <w:jc w:val="center"/>
              <w:rPr>
                <w:sz w:val="17"/>
              </w:rPr>
            </w:pPr>
            <w:r>
              <w:rPr>
                <w:sz w:val="17"/>
              </w:rPr>
              <w:t>1300-101,</w:t>
            </w:r>
          </w:p>
          <w:p w:rsidR="00BD1F51" w:rsidRDefault="00684C1D">
            <w:pPr>
              <w:pStyle w:val="TableParagraph"/>
              <w:spacing w:before="1" w:line="227" w:lineRule="exact"/>
              <w:ind w:left="128" w:right="8"/>
              <w:jc w:val="center"/>
              <w:rPr>
                <w:sz w:val="17"/>
              </w:rPr>
            </w:pPr>
            <w:r>
              <w:rPr>
                <w:sz w:val="17"/>
              </w:rPr>
              <w:t>1300-201,</w:t>
            </w:r>
          </w:p>
          <w:p w:rsidR="00BD1F51" w:rsidRDefault="00684C1D">
            <w:pPr>
              <w:pStyle w:val="TableParagraph"/>
              <w:spacing w:line="227" w:lineRule="exact"/>
              <w:ind w:left="128" w:right="8"/>
              <w:jc w:val="center"/>
              <w:rPr>
                <w:sz w:val="17"/>
              </w:rPr>
            </w:pPr>
            <w:r>
              <w:rPr>
                <w:sz w:val="17"/>
              </w:rPr>
              <w:t>1300-301,</w:t>
            </w:r>
          </w:p>
          <w:p w:rsidR="00BD1F51" w:rsidRDefault="00684C1D">
            <w:pPr>
              <w:pStyle w:val="TableParagraph"/>
              <w:spacing w:line="227" w:lineRule="exact"/>
              <w:ind w:left="130" w:right="8"/>
              <w:jc w:val="center"/>
              <w:rPr>
                <w:sz w:val="17"/>
              </w:rPr>
            </w:pPr>
            <w:r>
              <w:rPr>
                <w:sz w:val="17"/>
              </w:rPr>
              <w:t>1000-301,</w:t>
            </w:r>
          </w:p>
          <w:p w:rsidR="00BD1F51" w:rsidRDefault="00684C1D">
            <w:pPr>
              <w:pStyle w:val="TableParagraph"/>
              <w:spacing w:line="227" w:lineRule="exact"/>
              <w:ind w:left="185" w:right="8"/>
              <w:jc w:val="center"/>
              <w:rPr>
                <w:sz w:val="17"/>
              </w:rPr>
            </w:pPr>
            <w:r>
              <w:rPr>
                <w:sz w:val="17"/>
              </w:rPr>
              <w:t>1000-401,</w:t>
            </w:r>
          </w:p>
          <w:p w:rsidR="00BD1F51" w:rsidRDefault="00684C1D">
            <w:pPr>
              <w:pStyle w:val="TableParagraph"/>
              <w:spacing w:line="227" w:lineRule="exact"/>
              <w:ind w:left="237" w:right="8"/>
              <w:jc w:val="center"/>
              <w:rPr>
                <w:sz w:val="17"/>
              </w:rPr>
            </w:pPr>
            <w:r>
              <w:rPr>
                <w:sz w:val="17"/>
              </w:rPr>
              <w:t>1000-402,</w:t>
            </w:r>
          </w:p>
          <w:p w:rsidR="00BD1F51" w:rsidRDefault="00684C1D">
            <w:pPr>
              <w:pStyle w:val="TableParagraph"/>
              <w:spacing w:line="207" w:lineRule="exact"/>
              <w:ind w:left="133" w:right="8"/>
              <w:jc w:val="center"/>
              <w:rPr>
                <w:sz w:val="17"/>
                <w:szCs w:val="17"/>
              </w:rPr>
            </w:pPr>
            <w:r>
              <w:rPr>
                <w:sz w:val="17"/>
                <w:szCs w:val="17"/>
              </w:rPr>
              <w:t>տվյալների բազաներ</w:t>
            </w:r>
          </w:p>
        </w:tc>
      </w:tr>
      <w:tr w:rsidR="00BD1F51">
        <w:trPr>
          <w:trHeight w:val="1591"/>
        </w:trPr>
        <w:tc>
          <w:tcPr>
            <w:tcW w:w="385" w:type="dxa"/>
          </w:tcPr>
          <w:p w:rsidR="00BD1F51" w:rsidRDefault="00684C1D">
            <w:pPr>
              <w:pStyle w:val="TableParagraph"/>
              <w:ind w:left="147"/>
              <w:rPr>
                <w:sz w:val="17"/>
              </w:rPr>
            </w:pPr>
            <w:r>
              <w:rPr>
                <w:w w:val="99"/>
                <w:sz w:val="17"/>
              </w:rPr>
              <w:t>5</w:t>
            </w:r>
          </w:p>
        </w:tc>
        <w:tc>
          <w:tcPr>
            <w:tcW w:w="666" w:type="dxa"/>
          </w:tcPr>
          <w:p w:rsidR="00BD1F51" w:rsidRDefault="00684C1D">
            <w:pPr>
              <w:pStyle w:val="TableParagraph"/>
              <w:ind w:left="18"/>
              <w:jc w:val="center"/>
              <w:rPr>
                <w:sz w:val="17"/>
              </w:rPr>
            </w:pPr>
            <w:r>
              <w:rPr>
                <w:sz w:val="17"/>
              </w:rPr>
              <w:t>131005</w:t>
            </w:r>
          </w:p>
        </w:tc>
        <w:tc>
          <w:tcPr>
            <w:tcW w:w="4953" w:type="dxa"/>
          </w:tcPr>
          <w:p w:rsidR="00BD1F51" w:rsidRDefault="00684C1D">
            <w:pPr>
              <w:pStyle w:val="TableParagraph"/>
              <w:ind w:left="9" w:right="1323" w:hanging="1"/>
              <w:rPr>
                <w:sz w:val="17"/>
                <w:szCs w:val="17"/>
              </w:rPr>
            </w:pPr>
            <w:r>
              <w:rPr>
                <w:sz w:val="17"/>
                <w:szCs w:val="17"/>
              </w:rPr>
              <w:t>Սպառողական գների ինդեքսի հաշվարկ (բազիսային՝ 2015 թվականի նկատմամբ)</w:t>
            </w:r>
          </w:p>
        </w:tc>
        <w:tc>
          <w:tcPr>
            <w:tcW w:w="2400" w:type="dxa"/>
          </w:tcPr>
          <w:p w:rsidR="00BD1F51" w:rsidRDefault="00684C1D">
            <w:pPr>
              <w:pStyle w:val="TableParagraph"/>
              <w:ind w:left="59"/>
              <w:rPr>
                <w:sz w:val="17"/>
                <w:szCs w:val="17"/>
              </w:rPr>
            </w:pPr>
            <w:r>
              <w:rPr>
                <w:sz w:val="17"/>
                <w:szCs w:val="17"/>
              </w:rPr>
              <w:t>Մշակման աղյուսակ</w:t>
            </w:r>
          </w:p>
        </w:tc>
        <w:tc>
          <w:tcPr>
            <w:tcW w:w="2398" w:type="dxa"/>
          </w:tcPr>
          <w:p w:rsidR="00BD1F51" w:rsidRDefault="00684C1D">
            <w:pPr>
              <w:pStyle w:val="TableParagraph"/>
              <w:ind w:left="6" w:right="59"/>
              <w:rPr>
                <w:sz w:val="17"/>
                <w:szCs w:val="17"/>
              </w:rPr>
            </w:pPr>
            <w:r>
              <w:rPr>
                <w:sz w:val="17"/>
                <w:szCs w:val="17"/>
              </w:rPr>
              <w:t>ըստ հանրապետության՝ ԱՍԸՆԴ-ի 2-նիշ մակարդակի</w:t>
            </w:r>
          </w:p>
        </w:tc>
        <w:tc>
          <w:tcPr>
            <w:tcW w:w="865" w:type="dxa"/>
          </w:tcPr>
          <w:p w:rsidR="00BD1F51" w:rsidRDefault="00684C1D">
            <w:pPr>
              <w:pStyle w:val="TableParagraph"/>
              <w:ind w:left="14"/>
              <w:jc w:val="center"/>
              <w:rPr>
                <w:sz w:val="17"/>
                <w:szCs w:val="17"/>
              </w:rPr>
            </w:pPr>
            <w:r>
              <w:rPr>
                <w:sz w:val="17"/>
                <w:szCs w:val="17"/>
              </w:rPr>
              <w:t>ամսական</w:t>
            </w:r>
          </w:p>
        </w:tc>
        <w:tc>
          <w:tcPr>
            <w:tcW w:w="1267" w:type="dxa"/>
          </w:tcPr>
          <w:p w:rsidR="00BD1F51" w:rsidRDefault="00684C1D">
            <w:pPr>
              <w:pStyle w:val="TableParagraph"/>
              <w:ind w:left="175" w:right="159" w:firstLine="1"/>
              <w:jc w:val="center"/>
              <w:rPr>
                <w:sz w:val="17"/>
                <w:szCs w:val="17"/>
              </w:rPr>
            </w:pPr>
            <w:r>
              <w:rPr>
                <w:sz w:val="17"/>
                <w:szCs w:val="17"/>
              </w:rPr>
              <w:t xml:space="preserve">3-րդ </w:t>
            </w:r>
            <w:r>
              <w:rPr>
                <w:spacing w:val="-1"/>
                <w:sz w:val="17"/>
                <w:szCs w:val="17"/>
              </w:rPr>
              <w:t xml:space="preserve">աշխատան- </w:t>
            </w:r>
            <w:r>
              <w:rPr>
                <w:sz w:val="17"/>
                <w:szCs w:val="17"/>
              </w:rPr>
              <w:t>քային օրը (2019թ.</w:t>
            </w:r>
          </w:p>
          <w:p w:rsidR="00BD1F51" w:rsidRDefault="00684C1D">
            <w:pPr>
              <w:pStyle w:val="TableParagraph"/>
              <w:spacing w:line="237" w:lineRule="auto"/>
              <w:ind w:left="93" w:right="73"/>
              <w:jc w:val="center"/>
              <w:rPr>
                <w:sz w:val="17"/>
                <w:szCs w:val="17"/>
              </w:rPr>
            </w:pPr>
            <w:r>
              <w:rPr>
                <w:sz w:val="17"/>
                <w:szCs w:val="17"/>
              </w:rPr>
              <w:t>դեկտեմբերը` հունվարի</w:t>
            </w:r>
          </w:p>
          <w:p w:rsidR="00BD1F51" w:rsidRDefault="00684C1D">
            <w:pPr>
              <w:pStyle w:val="TableParagraph"/>
              <w:spacing w:line="209" w:lineRule="exact"/>
              <w:ind w:left="93" w:right="78"/>
              <w:jc w:val="center"/>
              <w:rPr>
                <w:sz w:val="17"/>
                <w:szCs w:val="17"/>
              </w:rPr>
            </w:pPr>
            <w:r>
              <w:rPr>
                <w:sz w:val="17"/>
                <w:szCs w:val="17"/>
              </w:rPr>
              <w:t>27-ին)</w:t>
            </w:r>
          </w:p>
        </w:tc>
        <w:tc>
          <w:tcPr>
            <w:tcW w:w="1866" w:type="dxa"/>
          </w:tcPr>
          <w:p w:rsidR="00BD1F51" w:rsidRDefault="00684C1D">
            <w:pPr>
              <w:pStyle w:val="TableParagraph"/>
              <w:spacing w:line="227" w:lineRule="exact"/>
              <w:ind w:left="628"/>
              <w:rPr>
                <w:sz w:val="17"/>
              </w:rPr>
            </w:pPr>
            <w:r>
              <w:rPr>
                <w:sz w:val="17"/>
              </w:rPr>
              <w:t>1300-101,</w:t>
            </w:r>
          </w:p>
          <w:p w:rsidR="00BD1F51" w:rsidRDefault="00684C1D">
            <w:pPr>
              <w:pStyle w:val="TableParagraph"/>
              <w:spacing w:line="227" w:lineRule="exact"/>
              <w:ind w:left="642"/>
              <w:rPr>
                <w:sz w:val="17"/>
              </w:rPr>
            </w:pPr>
            <w:r>
              <w:rPr>
                <w:sz w:val="17"/>
              </w:rPr>
              <w:t>1300-201</w:t>
            </w:r>
          </w:p>
        </w:tc>
      </w:tr>
      <w:tr w:rsidR="00BD1F51">
        <w:trPr>
          <w:trHeight w:val="907"/>
        </w:trPr>
        <w:tc>
          <w:tcPr>
            <w:tcW w:w="385" w:type="dxa"/>
          </w:tcPr>
          <w:p w:rsidR="00BD1F51" w:rsidRDefault="00684C1D">
            <w:pPr>
              <w:pStyle w:val="TableParagraph"/>
              <w:spacing w:line="226" w:lineRule="exact"/>
              <w:ind w:left="143"/>
              <w:rPr>
                <w:sz w:val="17"/>
              </w:rPr>
            </w:pPr>
            <w:r>
              <w:rPr>
                <w:w w:val="99"/>
                <w:sz w:val="17"/>
              </w:rPr>
              <w:t>6</w:t>
            </w:r>
          </w:p>
        </w:tc>
        <w:tc>
          <w:tcPr>
            <w:tcW w:w="666" w:type="dxa"/>
          </w:tcPr>
          <w:p w:rsidR="00BD1F51" w:rsidRDefault="00684C1D">
            <w:pPr>
              <w:pStyle w:val="TableParagraph"/>
              <w:spacing w:line="226" w:lineRule="exact"/>
              <w:ind w:left="19"/>
              <w:jc w:val="center"/>
              <w:rPr>
                <w:sz w:val="17"/>
              </w:rPr>
            </w:pPr>
            <w:r>
              <w:rPr>
                <w:sz w:val="17"/>
              </w:rPr>
              <w:t>131006</w:t>
            </w:r>
          </w:p>
        </w:tc>
        <w:tc>
          <w:tcPr>
            <w:tcW w:w="4953" w:type="dxa"/>
          </w:tcPr>
          <w:p w:rsidR="00BD1F51" w:rsidRDefault="00684C1D">
            <w:pPr>
              <w:pStyle w:val="TableParagraph"/>
              <w:ind w:left="9" w:right="304"/>
              <w:jc w:val="both"/>
              <w:rPr>
                <w:sz w:val="17"/>
                <w:szCs w:val="17"/>
              </w:rPr>
            </w:pPr>
            <w:r>
              <w:rPr>
                <w:sz w:val="17"/>
                <w:szCs w:val="17"/>
              </w:rPr>
              <w:t>Ըստ</w:t>
            </w:r>
            <w:r>
              <w:rPr>
                <w:spacing w:val="-9"/>
                <w:sz w:val="17"/>
                <w:szCs w:val="17"/>
              </w:rPr>
              <w:t xml:space="preserve"> </w:t>
            </w:r>
            <w:r>
              <w:rPr>
                <w:sz w:val="17"/>
                <w:szCs w:val="17"/>
              </w:rPr>
              <w:t>ԱՍԸՆԴ-ի</w:t>
            </w:r>
            <w:r>
              <w:rPr>
                <w:spacing w:val="-8"/>
                <w:sz w:val="17"/>
                <w:szCs w:val="17"/>
              </w:rPr>
              <w:t xml:space="preserve"> </w:t>
            </w:r>
            <w:r>
              <w:rPr>
                <w:sz w:val="17"/>
                <w:szCs w:val="17"/>
              </w:rPr>
              <w:t>«Սննդամթերք</w:t>
            </w:r>
            <w:r>
              <w:rPr>
                <w:spacing w:val="-9"/>
                <w:sz w:val="17"/>
                <w:szCs w:val="17"/>
              </w:rPr>
              <w:t xml:space="preserve"> </w:t>
            </w:r>
            <w:r>
              <w:rPr>
                <w:sz w:val="17"/>
                <w:szCs w:val="17"/>
              </w:rPr>
              <w:t>և</w:t>
            </w:r>
            <w:r>
              <w:rPr>
                <w:spacing w:val="-9"/>
                <w:sz w:val="17"/>
                <w:szCs w:val="17"/>
              </w:rPr>
              <w:t xml:space="preserve"> </w:t>
            </w:r>
            <w:r>
              <w:rPr>
                <w:sz w:val="17"/>
                <w:szCs w:val="17"/>
              </w:rPr>
              <w:t>ոչ</w:t>
            </w:r>
            <w:r>
              <w:rPr>
                <w:spacing w:val="-9"/>
                <w:sz w:val="17"/>
                <w:szCs w:val="17"/>
              </w:rPr>
              <w:t xml:space="preserve"> </w:t>
            </w:r>
            <w:r>
              <w:rPr>
                <w:sz w:val="17"/>
                <w:szCs w:val="17"/>
              </w:rPr>
              <w:t>ալկոհոլային</w:t>
            </w:r>
            <w:r>
              <w:rPr>
                <w:spacing w:val="-8"/>
                <w:sz w:val="17"/>
                <w:szCs w:val="17"/>
              </w:rPr>
              <w:t xml:space="preserve"> </w:t>
            </w:r>
            <w:r>
              <w:rPr>
                <w:sz w:val="17"/>
                <w:szCs w:val="17"/>
              </w:rPr>
              <w:t>խմիչքներ» հատվածում ներառված ապրանքների և ծառայությունների գների (սակագների)</w:t>
            </w:r>
            <w:r>
              <w:rPr>
                <w:spacing w:val="-4"/>
                <w:sz w:val="17"/>
                <w:szCs w:val="17"/>
              </w:rPr>
              <w:t xml:space="preserve"> </w:t>
            </w:r>
            <w:r>
              <w:rPr>
                <w:sz w:val="17"/>
                <w:szCs w:val="17"/>
              </w:rPr>
              <w:t>դիտարկում,գրանցում,</w:t>
            </w:r>
          </w:p>
          <w:p w:rsidR="00BD1F51" w:rsidRDefault="00684C1D">
            <w:pPr>
              <w:pStyle w:val="TableParagraph"/>
              <w:spacing w:line="205" w:lineRule="exact"/>
              <w:ind w:left="9"/>
              <w:jc w:val="both"/>
              <w:rPr>
                <w:sz w:val="17"/>
                <w:szCs w:val="17"/>
              </w:rPr>
            </w:pPr>
            <w:r>
              <w:rPr>
                <w:sz w:val="17"/>
                <w:szCs w:val="17"/>
              </w:rPr>
              <w:t>միջին գների հաշվարկ</w:t>
            </w:r>
          </w:p>
        </w:tc>
        <w:tc>
          <w:tcPr>
            <w:tcW w:w="2400" w:type="dxa"/>
          </w:tcPr>
          <w:p w:rsidR="00BD1F51" w:rsidRDefault="00684C1D">
            <w:pPr>
              <w:pStyle w:val="TableParagraph"/>
              <w:spacing w:line="226" w:lineRule="exact"/>
              <w:ind w:left="59"/>
              <w:rPr>
                <w:sz w:val="17"/>
                <w:szCs w:val="17"/>
              </w:rPr>
            </w:pPr>
            <w:r>
              <w:rPr>
                <w:sz w:val="17"/>
                <w:szCs w:val="17"/>
              </w:rPr>
              <w:t>Մշակման աղյուսակներ</w:t>
            </w:r>
          </w:p>
        </w:tc>
        <w:tc>
          <w:tcPr>
            <w:tcW w:w="2398" w:type="dxa"/>
          </w:tcPr>
          <w:p w:rsidR="00BD1F51" w:rsidRDefault="00684C1D">
            <w:pPr>
              <w:pStyle w:val="TableParagraph"/>
              <w:ind w:left="6" w:right="85" w:hanging="1"/>
              <w:rPr>
                <w:sz w:val="17"/>
                <w:szCs w:val="17"/>
              </w:rPr>
            </w:pPr>
            <w:r>
              <w:rPr>
                <w:sz w:val="17"/>
                <w:szCs w:val="17"/>
              </w:rPr>
              <w:t>ըստ Երևան քաղաքի և մարզերում դիտարկվող բնակավայրերի</w:t>
            </w:r>
          </w:p>
        </w:tc>
        <w:tc>
          <w:tcPr>
            <w:tcW w:w="865" w:type="dxa"/>
          </w:tcPr>
          <w:p w:rsidR="00BD1F51" w:rsidRDefault="00684C1D">
            <w:pPr>
              <w:pStyle w:val="TableParagraph"/>
              <w:spacing w:line="226" w:lineRule="exact"/>
              <w:ind w:left="13"/>
              <w:jc w:val="center"/>
              <w:rPr>
                <w:sz w:val="17"/>
                <w:szCs w:val="17"/>
              </w:rPr>
            </w:pPr>
            <w:r>
              <w:rPr>
                <w:sz w:val="17"/>
                <w:szCs w:val="17"/>
              </w:rPr>
              <w:t>ամսական</w:t>
            </w:r>
          </w:p>
        </w:tc>
        <w:tc>
          <w:tcPr>
            <w:tcW w:w="1267" w:type="dxa"/>
          </w:tcPr>
          <w:p w:rsidR="00BD1F51" w:rsidRDefault="00684C1D">
            <w:pPr>
              <w:pStyle w:val="TableParagraph"/>
              <w:spacing w:line="226" w:lineRule="exact"/>
              <w:ind w:left="93" w:right="76"/>
              <w:jc w:val="center"/>
              <w:rPr>
                <w:sz w:val="17"/>
              </w:rPr>
            </w:pPr>
            <w:r>
              <w:rPr>
                <w:sz w:val="17"/>
              </w:rPr>
              <w:t>25</w:t>
            </w:r>
          </w:p>
          <w:p w:rsidR="00BD1F51" w:rsidRDefault="00684C1D">
            <w:pPr>
              <w:pStyle w:val="TableParagraph"/>
              <w:ind w:left="93" w:right="77"/>
              <w:jc w:val="center"/>
              <w:rPr>
                <w:sz w:val="17"/>
                <w:szCs w:val="17"/>
              </w:rPr>
            </w:pPr>
            <w:r>
              <w:rPr>
                <w:sz w:val="17"/>
                <w:szCs w:val="17"/>
              </w:rPr>
              <w:t>(հաշվետու ամսվա)</w:t>
            </w:r>
          </w:p>
        </w:tc>
        <w:tc>
          <w:tcPr>
            <w:tcW w:w="1866" w:type="dxa"/>
          </w:tcPr>
          <w:p w:rsidR="00BD1F51" w:rsidRDefault="00684C1D">
            <w:pPr>
              <w:pStyle w:val="TableParagraph"/>
              <w:ind w:left="347" w:right="328"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909"/>
        </w:trPr>
        <w:tc>
          <w:tcPr>
            <w:tcW w:w="385" w:type="dxa"/>
          </w:tcPr>
          <w:p w:rsidR="00BD1F51" w:rsidRDefault="00684C1D">
            <w:pPr>
              <w:pStyle w:val="TableParagraph"/>
              <w:ind w:left="149"/>
              <w:rPr>
                <w:sz w:val="17"/>
              </w:rPr>
            </w:pPr>
            <w:r>
              <w:rPr>
                <w:w w:val="99"/>
                <w:sz w:val="17"/>
              </w:rPr>
              <w:t>7</w:t>
            </w:r>
          </w:p>
        </w:tc>
        <w:tc>
          <w:tcPr>
            <w:tcW w:w="666" w:type="dxa"/>
          </w:tcPr>
          <w:p w:rsidR="00BD1F51" w:rsidRDefault="00684C1D">
            <w:pPr>
              <w:pStyle w:val="TableParagraph"/>
              <w:ind w:left="18"/>
              <w:jc w:val="center"/>
              <w:rPr>
                <w:sz w:val="17"/>
              </w:rPr>
            </w:pPr>
            <w:r>
              <w:rPr>
                <w:sz w:val="17"/>
              </w:rPr>
              <w:t>131007</w:t>
            </w:r>
          </w:p>
        </w:tc>
        <w:tc>
          <w:tcPr>
            <w:tcW w:w="4953" w:type="dxa"/>
          </w:tcPr>
          <w:p w:rsidR="00BD1F51" w:rsidRDefault="00684C1D">
            <w:pPr>
              <w:pStyle w:val="TableParagraph"/>
              <w:ind w:left="9" w:right="48"/>
              <w:rPr>
                <w:sz w:val="17"/>
                <w:szCs w:val="17"/>
              </w:rPr>
            </w:pPr>
            <w:r>
              <w:rPr>
                <w:sz w:val="17"/>
                <w:szCs w:val="17"/>
              </w:rPr>
              <w:t>Ըստ ԱՍԸՆԴ-ի «Ալկոհոլային խմիչքներ, ծխախոտային արտադրատեսակներ» հատվածում ներառված ապրանքների և ծառայությունների գների (սակագների) դիտարկում,</w:t>
            </w:r>
          </w:p>
          <w:p w:rsidR="00BD1F51" w:rsidRDefault="00684C1D">
            <w:pPr>
              <w:pStyle w:val="TableParagraph"/>
              <w:spacing w:line="205" w:lineRule="exact"/>
              <w:ind w:left="9"/>
              <w:rPr>
                <w:sz w:val="17"/>
                <w:szCs w:val="17"/>
              </w:rPr>
            </w:pPr>
            <w:r>
              <w:rPr>
                <w:sz w:val="17"/>
                <w:szCs w:val="17"/>
              </w:rPr>
              <w:t>գրանցում, միջին գների հաշվարկ</w:t>
            </w:r>
          </w:p>
        </w:tc>
        <w:tc>
          <w:tcPr>
            <w:tcW w:w="2400" w:type="dxa"/>
          </w:tcPr>
          <w:p w:rsidR="00BD1F51" w:rsidRDefault="00684C1D">
            <w:pPr>
              <w:pStyle w:val="TableParagraph"/>
              <w:ind w:left="59"/>
              <w:rPr>
                <w:sz w:val="17"/>
                <w:szCs w:val="17"/>
              </w:rPr>
            </w:pPr>
            <w:r>
              <w:rPr>
                <w:sz w:val="17"/>
                <w:szCs w:val="17"/>
              </w:rPr>
              <w:t>Մշակման աղյուսակներ</w:t>
            </w:r>
          </w:p>
        </w:tc>
        <w:tc>
          <w:tcPr>
            <w:tcW w:w="2398" w:type="dxa"/>
          </w:tcPr>
          <w:p w:rsidR="00BD1F51" w:rsidRDefault="00684C1D">
            <w:pPr>
              <w:pStyle w:val="TableParagraph"/>
              <w:ind w:left="6" w:right="85" w:hanging="1"/>
              <w:rPr>
                <w:sz w:val="17"/>
                <w:szCs w:val="17"/>
              </w:rPr>
            </w:pPr>
            <w:r>
              <w:rPr>
                <w:sz w:val="17"/>
                <w:szCs w:val="17"/>
              </w:rPr>
              <w:t>ըստ Երևան քաղաքի և մարզերում դիտարկվող բնակավայրերի</w:t>
            </w:r>
          </w:p>
        </w:tc>
        <w:tc>
          <w:tcPr>
            <w:tcW w:w="865" w:type="dxa"/>
          </w:tcPr>
          <w:p w:rsidR="00BD1F51" w:rsidRDefault="00684C1D">
            <w:pPr>
              <w:pStyle w:val="TableParagraph"/>
              <w:ind w:left="13"/>
              <w:jc w:val="center"/>
              <w:rPr>
                <w:sz w:val="17"/>
                <w:szCs w:val="17"/>
              </w:rPr>
            </w:pPr>
            <w:r>
              <w:rPr>
                <w:sz w:val="17"/>
                <w:szCs w:val="17"/>
              </w:rPr>
              <w:t>ամսական</w:t>
            </w:r>
          </w:p>
        </w:tc>
        <w:tc>
          <w:tcPr>
            <w:tcW w:w="1267" w:type="dxa"/>
          </w:tcPr>
          <w:p w:rsidR="00BD1F51" w:rsidRDefault="00684C1D">
            <w:pPr>
              <w:pStyle w:val="TableParagraph"/>
              <w:spacing w:line="227" w:lineRule="exact"/>
              <w:ind w:left="93" w:right="76"/>
              <w:jc w:val="center"/>
              <w:rPr>
                <w:sz w:val="17"/>
              </w:rPr>
            </w:pPr>
            <w:r>
              <w:rPr>
                <w:sz w:val="17"/>
              </w:rPr>
              <w:t>25</w:t>
            </w:r>
          </w:p>
          <w:p w:rsidR="00BD1F51" w:rsidRDefault="00684C1D">
            <w:pPr>
              <w:pStyle w:val="TableParagraph"/>
              <w:ind w:left="93" w:right="77"/>
              <w:jc w:val="center"/>
              <w:rPr>
                <w:sz w:val="17"/>
                <w:szCs w:val="17"/>
              </w:rPr>
            </w:pPr>
            <w:r>
              <w:rPr>
                <w:sz w:val="17"/>
                <w:szCs w:val="17"/>
              </w:rPr>
              <w:t>(հաշվետու ամսվա)</w:t>
            </w:r>
          </w:p>
        </w:tc>
        <w:tc>
          <w:tcPr>
            <w:tcW w:w="1866" w:type="dxa"/>
          </w:tcPr>
          <w:p w:rsidR="00BD1F51" w:rsidRDefault="00684C1D">
            <w:pPr>
              <w:pStyle w:val="TableParagraph"/>
              <w:ind w:left="347" w:right="328"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bl>
    <w:p w:rsidR="00BD1F51" w:rsidRDefault="00BD1F51">
      <w:pPr>
        <w:jc w:val="center"/>
        <w:rPr>
          <w:sz w:val="17"/>
          <w:szCs w:val="17"/>
        </w:rPr>
        <w:sectPr w:rsidR="00BD1F51">
          <w:pgSz w:w="15840" w:h="12240" w:orient="landscape"/>
          <w:pgMar w:top="1700" w:right="260" w:bottom="1400" w:left="400" w:header="1156" w:footer="1204"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
        <w:gridCol w:w="668"/>
        <w:gridCol w:w="4960"/>
        <w:gridCol w:w="2401"/>
        <w:gridCol w:w="2399"/>
        <w:gridCol w:w="866"/>
        <w:gridCol w:w="1268"/>
        <w:gridCol w:w="1867"/>
      </w:tblGrid>
      <w:tr w:rsidR="00BD1F51">
        <w:trPr>
          <w:trHeight w:val="399"/>
        </w:trPr>
        <w:tc>
          <w:tcPr>
            <w:tcW w:w="379" w:type="dxa"/>
            <w:vMerge w:val="restart"/>
          </w:tcPr>
          <w:p w:rsidR="00BD1F51" w:rsidRDefault="00684C1D">
            <w:pPr>
              <w:pStyle w:val="TableParagraph"/>
              <w:spacing w:before="1"/>
              <w:ind w:left="45"/>
              <w:rPr>
                <w:b/>
                <w:bCs/>
                <w:i/>
                <w:sz w:val="15"/>
                <w:szCs w:val="15"/>
              </w:rPr>
            </w:pPr>
            <w:r>
              <w:rPr>
                <w:b/>
                <w:bCs/>
                <w:i/>
                <w:sz w:val="15"/>
                <w:szCs w:val="15"/>
              </w:rPr>
              <w:t>Հ/Հ</w:t>
            </w:r>
          </w:p>
        </w:tc>
        <w:tc>
          <w:tcPr>
            <w:tcW w:w="668" w:type="dxa"/>
            <w:vMerge w:val="restart"/>
          </w:tcPr>
          <w:p w:rsidR="00BD1F51" w:rsidRDefault="00684C1D">
            <w:pPr>
              <w:pStyle w:val="TableParagraph"/>
              <w:spacing w:before="1"/>
              <w:ind w:left="51" w:right="44" w:hanging="1"/>
              <w:jc w:val="center"/>
              <w:rPr>
                <w:b/>
                <w:bCs/>
                <w:i/>
                <w:sz w:val="15"/>
                <w:szCs w:val="15"/>
              </w:rPr>
            </w:pPr>
            <w:r>
              <w:rPr>
                <w:b/>
                <w:bCs/>
                <w:i/>
                <w:sz w:val="15"/>
                <w:szCs w:val="15"/>
              </w:rPr>
              <w:t>Աշխա- տանքի (ցուցա- նիշի) ծածկա- գիրը</w:t>
            </w:r>
          </w:p>
        </w:tc>
        <w:tc>
          <w:tcPr>
            <w:tcW w:w="4960" w:type="dxa"/>
            <w:vMerge w:val="restart"/>
          </w:tcPr>
          <w:p w:rsidR="00BD1F51" w:rsidRDefault="00684C1D">
            <w:pPr>
              <w:pStyle w:val="TableParagraph"/>
              <w:spacing w:before="1"/>
              <w:ind w:left="1622" w:right="1326" w:hanging="281"/>
              <w:rPr>
                <w:b/>
                <w:bCs/>
                <w:i/>
                <w:sz w:val="15"/>
                <w:szCs w:val="15"/>
              </w:rPr>
            </w:pPr>
            <w:r>
              <w:rPr>
                <w:b/>
                <w:bCs/>
                <w:i/>
                <w:sz w:val="15"/>
                <w:szCs w:val="15"/>
              </w:rPr>
              <w:t>Վիճակագրական աշխատանքի (ցուցանիշի) անվանումը</w:t>
            </w:r>
          </w:p>
        </w:tc>
        <w:tc>
          <w:tcPr>
            <w:tcW w:w="2401" w:type="dxa"/>
            <w:vMerge w:val="restart"/>
          </w:tcPr>
          <w:p w:rsidR="00BD1F51" w:rsidRDefault="00684C1D">
            <w:pPr>
              <w:pStyle w:val="TableParagraph"/>
              <w:spacing w:before="1"/>
              <w:ind w:left="43" w:right="36"/>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533" w:type="dxa"/>
            <w:gridSpan w:val="3"/>
          </w:tcPr>
          <w:p w:rsidR="00BD1F51" w:rsidRDefault="00684C1D">
            <w:pPr>
              <w:pStyle w:val="TableParagraph"/>
              <w:spacing w:before="1"/>
              <w:ind w:left="666"/>
              <w:rPr>
                <w:b/>
                <w:bCs/>
                <w:sz w:val="15"/>
                <w:szCs w:val="15"/>
              </w:rPr>
            </w:pPr>
            <w:r>
              <w:rPr>
                <w:b/>
                <w:bCs/>
                <w:sz w:val="15"/>
                <w:szCs w:val="15"/>
              </w:rPr>
              <w:t>Վիճակագրական աշխատանքի (ցուցանիշի)</w:t>
            </w:r>
          </w:p>
        </w:tc>
        <w:tc>
          <w:tcPr>
            <w:tcW w:w="1867" w:type="dxa"/>
            <w:vMerge w:val="restart"/>
          </w:tcPr>
          <w:p w:rsidR="00BD1F51" w:rsidRDefault="00684C1D">
            <w:pPr>
              <w:pStyle w:val="TableParagraph"/>
              <w:spacing w:before="1"/>
              <w:ind w:left="63" w:right="55" w:hanging="4"/>
              <w:jc w:val="center"/>
              <w:rPr>
                <w:b/>
                <w:bCs/>
                <w:sz w:val="15"/>
                <w:szCs w:val="15"/>
              </w:rPr>
            </w:pPr>
            <w:r>
              <w:rPr>
                <w:b/>
                <w:bCs/>
                <w:sz w:val="15"/>
                <w:szCs w:val="15"/>
              </w:rPr>
              <w:t>Արմստատի պաշտոնա- կան կայքերում առկա վիճակագրական հրապարակումներն ըստ ծածկագրերի (տես՝ Մաս 3), տվյալ- ների բազաներն ըստ հղումների և այլն, որոն- ցում առկա է</w:t>
            </w:r>
            <w:r>
              <w:rPr>
                <w:b/>
                <w:bCs/>
                <w:spacing w:val="-4"/>
                <w:sz w:val="15"/>
                <w:szCs w:val="15"/>
              </w:rPr>
              <w:t xml:space="preserve"> </w:t>
            </w:r>
            <w:r>
              <w:rPr>
                <w:b/>
                <w:bCs/>
                <w:sz w:val="15"/>
                <w:szCs w:val="15"/>
              </w:rPr>
              <w:t>վիճա-</w:t>
            </w:r>
          </w:p>
          <w:p w:rsidR="00BD1F51" w:rsidRDefault="00684C1D">
            <w:pPr>
              <w:pStyle w:val="TableParagraph"/>
              <w:spacing w:before="5" w:line="200" w:lineRule="atLeast"/>
              <w:ind w:left="4" w:right="1"/>
              <w:jc w:val="center"/>
              <w:rPr>
                <w:b/>
                <w:bCs/>
                <w:sz w:val="15"/>
                <w:szCs w:val="15"/>
              </w:rPr>
            </w:pPr>
            <w:r>
              <w:rPr>
                <w:b/>
                <w:bCs/>
                <w:sz w:val="15"/>
                <w:szCs w:val="15"/>
              </w:rPr>
              <w:t>կագրական աշխատանքի արդյունքը (ցուցանիշը)</w:t>
            </w:r>
          </w:p>
        </w:tc>
      </w:tr>
      <w:tr w:rsidR="00BD1F51">
        <w:trPr>
          <w:trHeight w:val="1798"/>
        </w:trPr>
        <w:tc>
          <w:tcPr>
            <w:tcW w:w="379" w:type="dxa"/>
            <w:vMerge/>
            <w:tcBorders>
              <w:top w:val="nil"/>
            </w:tcBorders>
          </w:tcPr>
          <w:p w:rsidR="00BD1F51" w:rsidRDefault="00BD1F51">
            <w:pPr>
              <w:rPr>
                <w:sz w:val="2"/>
                <w:szCs w:val="2"/>
              </w:rPr>
            </w:pPr>
          </w:p>
        </w:tc>
        <w:tc>
          <w:tcPr>
            <w:tcW w:w="668" w:type="dxa"/>
            <w:vMerge/>
            <w:tcBorders>
              <w:top w:val="nil"/>
            </w:tcBorders>
          </w:tcPr>
          <w:p w:rsidR="00BD1F51" w:rsidRDefault="00BD1F51">
            <w:pPr>
              <w:rPr>
                <w:sz w:val="2"/>
                <w:szCs w:val="2"/>
              </w:rPr>
            </w:pPr>
          </w:p>
        </w:tc>
        <w:tc>
          <w:tcPr>
            <w:tcW w:w="4960" w:type="dxa"/>
            <w:vMerge/>
            <w:tcBorders>
              <w:top w:val="nil"/>
            </w:tcBorders>
          </w:tcPr>
          <w:p w:rsidR="00BD1F51" w:rsidRDefault="00BD1F51">
            <w:pPr>
              <w:rPr>
                <w:sz w:val="2"/>
                <w:szCs w:val="2"/>
              </w:rPr>
            </w:pPr>
          </w:p>
        </w:tc>
        <w:tc>
          <w:tcPr>
            <w:tcW w:w="2401" w:type="dxa"/>
            <w:vMerge/>
            <w:tcBorders>
              <w:top w:val="nil"/>
            </w:tcBorders>
          </w:tcPr>
          <w:p w:rsidR="00BD1F51" w:rsidRDefault="00BD1F51">
            <w:pPr>
              <w:rPr>
                <w:sz w:val="2"/>
                <w:szCs w:val="2"/>
              </w:rPr>
            </w:pPr>
          </w:p>
        </w:tc>
        <w:tc>
          <w:tcPr>
            <w:tcW w:w="2399" w:type="dxa"/>
          </w:tcPr>
          <w:p w:rsidR="00BD1F51" w:rsidRDefault="00684C1D">
            <w:pPr>
              <w:pStyle w:val="TableParagraph"/>
              <w:ind w:left="96" w:right="90" w:firstLine="375"/>
              <w:rPr>
                <w:b/>
                <w:bCs/>
                <w:sz w:val="15"/>
                <w:szCs w:val="15"/>
              </w:rPr>
            </w:pPr>
            <w:r>
              <w:rPr>
                <w:b/>
                <w:bCs/>
                <w:sz w:val="15"/>
                <w:szCs w:val="15"/>
              </w:rPr>
              <w:t>ընդգրկվածությունը (ըստ ոլորտի,</w:t>
            </w:r>
            <w:r>
              <w:rPr>
                <w:b/>
                <w:bCs/>
                <w:spacing w:val="-1"/>
                <w:sz w:val="15"/>
                <w:szCs w:val="15"/>
              </w:rPr>
              <w:t xml:space="preserve"> </w:t>
            </w:r>
            <w:r>
              <w:rPr>
                <w:b/>
                <w:bCs/>
                <w:sz w:val="15"/>
                <w:szCs w:val="15"/>
              </w:rPr>
              <w:t>գործունեության</w:t>
            </w:r>
          </w:p>
          <w:p w:rsidR="00BD1F51" w:rsidRDefault="00684C1D">
            <w:pPr>
              <w:pStyle w:val="TableParagraph"/>
              <w:spacing w:before="1"/>
              <w:ind w:left="345" w:right="341"/>
              <w:jc w:val="center"/>
              <w:rPr>
                <w:b/>
                <w:bCs/>
                <w:sz w:val="15"/>
                <w:szCs w:val="15"/>
              </w:rPr>
            </w:pPr>
            <w:r>
              <w:rPr>
                <w:b/>
                <w:bCs/>
                <w:sz w:val="15"/>
                <w:szCs w:val="15"/>
              </w:rPr>
              <w:t>տեսակի, տարածքային բաշխվածության, աշխատողների թվաքանակի և այլն)</w:t>
            </w:r>
          </w:p>
        </w:tc>
        <w:tc>
          <w:tcPr>
            <w:tcW w:w="866" w:type="dxa"/>
          </w:tcPr>
          <w:p w:rsidR="00BD1F51" w:rsidRDefault="00684C1D">
            <w:pPr>
              <w:pStyle w:val="TableParagraph"/>
              <w:ind w:left="183" w:right="55" w:hanging="123"/>
              <w:rPr>
                <w:b/>
                <w:bCs/>
                <w:sz w:val="15"/>
                <w:szCs w:val="15"/>
              </w:rPr>
            </w:pPr>
            <w:r>
              <w:rPr>
                <w:b/>
                <w:bCs/>
                <w:sz w:val="15"/>
                <w:szCs w:val="15"/>
              </w:rPr>
              <w:t>հաճախա- կանու- թյունը</w:t>
            </w:r>
          </w:p>
        </w:tc>
        <w:tc>
          <w:tcPr>
            <w:tcW w:w="1268" w:type="dxa"/>
          </w:tcPr>
          <w:p w:rsidR="00BD1F51" w:rsidRDefault="00684C1D">
            <w:pPr>
              <w:pStyle w:val="TableParagraph"/>
              <w:ind w:left="172" w:right="165" w:hanging="3"/>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6" w:line="178" w:lineRule="exact"/>
              <w:ind w:left="87" w:right="86"/>
              <w:jc w:val="center"/>
              <w:rPr>
                <w:b/>
                <w:bCs/>
                <w:sz w:val="15"/>
                <w:szCs w:val="15"/>
              </w:rPr>
            </w:pPr>
            <w:r>
              <w:rPr>
                <w:b/>
                <w:bCs/>
                <w:sz w:val="15"/>
                <w:szCs w:val="15"/>
              </w:rPr>
              <w:t>հետո)</w:t>
            </w:r>
          </w:p>
        </w:tc>
        <w:tc>
          <w:tcPr>
            <w:tcW w:w="1867" w:type="dxa"/>
            <w:vMerge/>
            <w:tcBorders>
              <w:top w:val="nil"/>
            </w:tcBorders>
          </w:tcPr>
          <w:p w:rsidR="00BD1F51" w:rsidRDefault="00BD1F51">
            <w:pPr>
              <w:rPr>
                <w:sz w:val="2"/>
                <w:szCs w:val="2"/>
              </w:rPr>
            </w:pPr>
          </w:p>
        </w:tc>
      </w:tr>
      <w:tr w:rsidR="00BD1F51">
        <w:trPr>
          <w:trHeight w:val="198"/>
        </w:trPr>
        <w:tc>
          <w:tcPr>
            <w:tcW w:w="379" w:type="dxa"/>
          </w:tcPr>
          <w:p w:rsidR="00BD1F51" w:rsidRDefault="00684C1D">
            <w:pPr>
              <w:pStyle w:val="TableParagraph"/>
              <w:spacing w:line="178" w:lineRule="exact"/>
              <w:ind w:left="8"/>
              <w:jc w:val="center"/>
              <w:rPr>
                <w:b/>
                <w:i/>
                <w:sz w:val="15"/>
              </w:rPr>
            </w:pPr>
            <w:r>
              <w:rPr>
                <w:b/>
                <w:i/>
                <w:sz w:val="15"/>
              </w:rPr>
              <w:t>1</w:t>
            </w:r>
          </w:p>
        </w:tc>
        <w:tc>
          <w:tcPr>
            <w:tcW w:w="668" w:type="dxa"/>
          </w:tcPr>
          <w:p w:rsidR="00BD1F51" w:rsidRDefault="00684C1D">
            <w:pPr>
              <w:pStyle w:val="TableParagraph"/>
              <w:spacing w:line="178" w:lineRule="exact"/>
              <w:ind w:left="5"/>
              <w:jc w:val="center"/>
              <w:rPr>
                <w:b/>
                <w:i/>
                <w:sz w:val="15"/>
              </w:rPr>
            </w:pPr>
            <w:r>
              <w:rPr>
                <w:b/>
                <w:i/>
                <w:sz w:val="15"/>
              </w:rPr>
              <w:t>2</w:t>
            </w:r>
          </w:p>
        </w:tc>
        <w:tc>
          <w:tcPr>
            <w:tcW w:w="4960" w:type="dxa"/>
          </w:tcPr>
          <w:p w:rsidR="00BD1F51" w:rsidRDefault="00684C1D">
            <w:pPr>
              <w:pStyle w:val="TableParagraph"/>
              <w:spacing w:line="178" w:lineRule="exact"/>
              <w:ind w:left="3"/>
              <w:jc w:val="center"/>
              <w:rPr>
                <w:b/>
                <w:i/>
                <w:sz w:val="15"/>
              </w:rPr>
            </w:pPr>
            <w:r>
              <w:rPr>
                <w:b/>
                <w:i/>
                <w:sz w:val="15"/>
              </w:rPr>
              <w:t>3</w:t>
            </w:r>
          </w:p>
        </w:tc>
        <w:tc>
          <w:tcPr>
            <w:tcW w:w="2401" w:type="dxa"/>
          </w:tcPr>
          <w:p w:rsidR="00BD1F51" w:rsidRDefault="00684C1D">
            <w:pPr>
              <w:pStyle w:val="TableParagraph"/>
              <w:spacing w:line="178" w:lineRule="exact"/>
              <w:ind w:left="4"/>
              <w:jc w:val="center"/>
              <w:rPr>
                <w:b/>
                <w:i/>
                <w:sz w:val="15"/>
              </w:rPr>
            </w:pPr>
            <w:r>
              <w:rPr>
                <w:b/>
                <w:i/>
                <w:sz w:val="15"/>
              </w:rPr>
              <w:t>4</w:t>
            </w:r>
          </w:p>
        </w:tc>
        <w:tc>
          <w:tcPr>
            <w:tcW w:w="2399" w:type="dxa"/>
          </w:tcPr>
          <w:p w:rsidR="00BD1F51" w:rsidRDefault="00684C1D">
            <w:pPr>
              <w:pStyle w:val="TableParagraph"/>
              <w:spacing w:line="178" w:lineRule="exact"/>
              <w:ind w:left="3"/>
              <w:jc w:val="center"/>
              <w:rPr>
                <w:b/>
                <w:i/>
                <w:sz w:val="15"/>
              </w:rPr>
            </w:pPr>
            <w:r>
              <w:rPr>
                <w:b/>
                <w:i/>
                <w:sz w:val="15"/>
              </w:rPr>
              <w:t>5</w:t>
            </w:r>
          </w:p>
        </w:tc>
        <w:tc>
          <w:tcPr>
            <w:tcW w:w="866" w:type="dxa"/>
          </w:tcPr>
          <w:p w:rsidR="00BD1F51" w:rsidRDefault="00684C1D">
            <w:pPr>
              <w:pStyle w:val="TableParagraph"/>
              <w:spacing w:line="178" w:lineRule="exact"/>
              <w:ind w:left="4"/>
              <w:jc w:val="center"/>
              <w:rPr>
                <w:b/>
                <w:i/>
                <w:sz w:val="15"/>
              </w:rPr>
            </w:pPr>
            <w:r>
              <w:rPr>
                <w:b/>
                <w:i/>
                <w:sz w:val="15"/>
              </w:rPr>
              <w:t>6</w:t>
            </w:r>
          </w:p>
        </w:tc>
        <w:tc>
          <w:tcPr>
            <w:tcW w:w="1268" w:type="dxa"/>
          </w:tcPr>
          <w:p w:rsidR="00BD1F51" w:rsidRDefault="00684C1D">
            <w:pPr>
              <w:pStyle w:val="TableParagraph"/>
              <w:spacing w:line="178" w:lineRule="exact"/>
              <w:ind w:left="4"/>
              <w:jc w:val="center"/>
              <w:rPr>
                <w:b/>
                <w:i/>
                <w:sz w:val="15"/>
              </w:rPr>
            </w:pPr>
            <w:r>
              <w:rPr>
                <w:b/>
                <w:i/>
                <w:sz w:val="15"/>
              </w:rPr>
              <w:t>7</w:t>
            </w:r>
          </w:p>
        </w:tc>
        <w:tc>
          <w:tcPr>
            <w:tcW w:w="1867" w:type="dxa"/>
          </w:tcPr>
          <w:p w:rsidR="00BD1F51" w:rsidRDefault="00684C1D">
            <w:pPr>
              <w:pStyle w:val="TableParagraph"/>
              <w:spacing w:line="178" w:lineRule="exact"/>
              <w:ind w:left="3"/>
              <w:jc w:val="center"/>
              <w:rPr>
                <w:b/>
                <w:i/>
                <w:sz w:val="15"/>
              </w:rPr>
            </w:pPr>
            <w:r>
              <w:rPr>
                <w:b/>
                <w:i/>
                <w:sz w:val="15"/>
              </w:rPr>
              <w:t>8</w:t>
            </w:r>
          </w:p>
        </w:tc>
      </w:tr>
      <w:tr w:rsidR="00BD1F51">
        <w:trPr>
          <w:trHeight w:val="681"/>
        </w:trPr>
        <w:tc>
          <w:tcPr>
            <w:tcW w:w="379" w:type="dxa"/>
          </w:tcPr>
          <w:p w:rsidR="00BD1F51" w:rsidRDefault="00684C1D">
            <w:pPr>
              <w:pStyle w:val="TableParagraph"/>
              <w:spacing w:line="226" w:lineRule="exact"/>
              <w:ind w:left="21"/>
              <w:jc w:val="center"/>
              <w:rPr>
                <w:sz w:val="17"/>
              </w:rPr>
            </w:pPr>
            <w:r>
              <w:rPr>
                <w:w w:val="99"/>
                <w:sz w:val="17"/>
              </w:rPr>
              <w:t>8</w:t>
            </w:r>
          </w:p>
        </w:tc>
        <w:tc>
          <w:tcPr>
            <w:tcW w:w="668" w:type="dxa"/>
          </w:tcPr>
          <w:p w:rsidR="00BD1F51" w:rsidRDefault="00684C1D">
            <w:pPr>
              <w:pStyle w:val="TableParagraph"/>
              <w:spacing w:line="226" w:lineRule="exact"/>
              <w:ind w:left="31"/>
              <w:jc w:val="center"/>
              <w:rPr>
                <w:sz w:val="17"/>
              </w:rPr>
            </w:pPr>
            <w:r>
              <w:rPr>
                <w:sz w:val="17"/>
              </w:rPr>
              <w:t>131008</w:t>
            </w:r>
          </w:p>
        </w:tc>
        <w:tc>
          <w:tcPr>
            <w:tcW w:w="4960" w:type="dxa"/>
          </w:tcPr>
          <w:p w:rsidR="00BD1F51" w:rsidRDefault="00684C1D">
            <w:pPr>
              <w:pStyle w:val="TableParagraph"/>
              <w:ind w:left="13"/>
              <w:rPr>
                <w:sz w:val="17"/>
                <w:szCs w:val="17"/>
              </w:rPr>
            </w:pPr>
            <w:r>
              <w:rPr>
                <w:sz w:val="17"/>
                <w:szCs w:val="17"/>
              </w:rPr>
              <w:t>Ըստ ԱՍԸՆԴ-ի «Հագուստ և կոշիկ» հատվածում ներառված ապրանքների և ծառայությունների գների (սակագների)</w:t>
            </w:r>
          </w:p>
          <w:p w:rsidR="00BD1F51" w:rsidRDefault="00684C1D">
            <w:pPr>
              <w:pStyle w:val="TableParagraph"/>
              <w:spacing w:line="207" w:lineRule="exact"/>
              <w:ind w:left="13"/>
              <w:rPr>
                <w:sz w:val="17"/>
                <w:szCs w:val="17"/>
              </w:rPr>
            </w:pPr>
            <w:r>
              <w:rPr>
                <w:sz w:val="17"/>
                <w:szCs w:val="17"/>
              </w:rPr>
              <w:t>դիտարկում, գրանցում, միջին գների հաշվարկ</w:t>
            </w:r>
          </w:p>
        </w:tc>
        <w:tc>
          <w:tcPr>
            <w:tcW w:w="2401" w:type="dxa"/>
          </w:tcPr>
          <w:p w:rsidR="00BD1F51" w:rsidRDefault="00684C1D">
            <w:pPr>
              <w:pStyle w:val="TableParagraph"/>
              <w:spacing w:line="226" w:lineRule="exact"/>
              <w:ind w:left="56"/>
              <w:rPr>
                <w:sz w:val="17"/>
                <w:szCs w:val="17"/>
              </w:rPr>
            </w:pPr>
            <w:r>
              <w:rPr>
                <w:sz w:val="17"/>
                <w:szCs w:val="17"/>
              </w:rPr>
              <w:t>Մշակման աղյուսակներ</w:t>
            </w:r>
          </w:p>
        </w:tc>
        <w:tc>
          <w:tcPr>
            <w:tcW w:w="2399" w:type="dxa"/>
          </w:tcPr>
          <w:p w:rsidR="00BD1F51" w:rsidRDefault="00684C1D">
            <w:pPr>
              <w:pStyle w:val="TableParagraph"/>
              <w:ind w:left="2" w:right="88" w:hanging="1"/>
              <w:rPr>
                <w:sz w:val="17"/>
                <w:szCs w:val="17"/>
              </w:rPr>
            </w:pPr>
            <w:r>
              <w:rPr>
                <w:sz w:val="17"/>
                <w:szCs w:val="17"/>
              </w:rPr>
              <w:t>ըստ Երևան քաղաքի և մարզերում դիտարկվող</w:t>
            </w:r>
          </w:p>
          <w:p w:rsidR="00BD1F51" w:rsidRDefault="00684C1D">
            <w:pPr>
              <w:pStyle w:val="TableParagraph"/>
              <w:spacing w:line="207" w:lineRule="exact"/>
              <w:ind w:left="2"/>
              <w:rPr>
                <w:sz w:val="17"/>
                <w:szCs w:val="17"/>
              </w:rPr>
            </w:pPr>
            <w:r>
              <w:rPr>
                <w:sz w:val="17"/>
                <w:szCs w:val="17"/>
              </w:rPr>
              <w:t>բնակավայրերի</w:t>
            </w:r>
          </w:p>
        </w:tc>
        <w:tc>
          <w:tcPr>
            <w:tcW w:w="866" w:type="dxa"/>
          </w:tcPr>
          <w:p w:rsidR="00BD1F51" w:rsidRDefault="00684C1D">
            <w:pPr>
              <w:pStyle w:val="TableParagraph"/>
              <w:spacing w:line="226" w:lineRule="exact"/>
              <w:ind w:left="7" w:right="5"/>
              <w:jc w:val="center"/>
              <w:rPr>
                <w:sz w:val="17"/>
                <w:szCs w:val="17"/>
              </w:rPr>
            </w:pPr>
            <w:r>
              <w:rPr>
                <w:sz w:val="17"/>
                <w:szCs w:val="17"/>
              </w:rPr>
              <w:t>ամսական</w:t>
            </w:r>
          </w:p>
        </w:tc>
        <w:tc>
          <w:tcPr>
            <w:tcW w:w="1268" w:type="dxa"/>
          </w:tcPr>
          <w:p w:rsidR="00BD1F51" w:rsidRDefault="00684C1D">
            <w:pPr>
              <w:pStyle w:val="TableParagraph"/>
              <w:spacing w:line="226" w:lineRule="exact"/>
              <w:ind w:left="90" w:right="86"/>
              <w:jc w:val="center"/>
              <w:rPr>
                <w:sz w:val="17"/>
              </w:rPr>
            </w:pPr>
            <w:r>
              <w:rPr>
                <w:sz w:val="17"/>
              </w:rPr>
              <w:t>25</w:t>
            </w:r>
          </w:p>
          <w:p w:rsidR="00BD1F51" w:rsidRDefault="00684C1D">
            <w:pPr>
              <w:pStyle w:val="TableParagraph"/>
              <w:spacing w:line="227" w:lineRule="exact"/>
              <w:ind w:left="87" w:right="86"/>
              <w:jc w:val="center"/>
              <w:rPr>
                <w:sz w:val="17"/>
                <w:szCs w:val="17"/>
              </w:rPr>
            </w:pPr>
            <w:r>
              <w:rPr>
                <w:sz w:val="17"/>
                <w:szCs w:val="17"/>
              </w:rPr>
              <w:t>(հաշվետու</w:t>
            </w:r>
          </w:p>
          <w:p w:rsidR="00BD1F51" w:rsidRDefault="00684C1D">
            <w:pPr>
              <w:pStyle w:val="TableParagraph"/>
              <w:spacing w:line="207" w:lineRule="exact"/>
              <w:ind w:left="86" w:right="86"/>
              <w:jc w:val="center"/>
              <w:rPr>
                <w:sz w:val="17"/>
                <w:szCs w:val="17"/>
              </w:rPr>
            </w:pPr>
            <w:r>
              <w:rPr>
                <w:sz w:val="17"/>
                <w:szCs w:val="17"/>
              </w:rPr>
              <w:t>ամսվա)</w:t>
            </w:r>
          </w:p>
        </w:tc>
        <w:tc>
          <w:tcPr>
            <w:tcW w:w="1867" w:type="dxa"/>
          </w:tcPr>
          <w:p w:rsidR="00BD1F51" w:rsidRDefault="00684C1D">
            <w:pPr>
              <w:pStyle w:val="TableParagraph"/>
              <w:ind w:left="340" w:right="336" w:hanging="1"/>
              <w:jc w:val="center"/>
              <w:rPr>
                <w:sz w:val="17"/>
                <w:szCs w:val="17"/>
              </w:rPr>
            </w:pPr>
            <w:r>
              <w:rPr>
                <w:sz w:val="17"/>
                <w:szCs w:val="17"/>
              </w:rPr>
              <w:t xml:space="preserve">ներքին </w:t>
            </w:r>
            <w:r>
              <w:rPr>
                <w:spacing w:val="-1"/>
                <w:sz w:val="17"/>
                <w:szCs w:val="17"/>
              </w:rPr>
              <w:t>օգտագործման</w:t>
            </w:r>
          </w:p>
          <w:p w:rsidR="00BD1F51" w:rsidRDefault="00684C1D">
            <w:pPr>
              <w:pStyle w:val="TableParagraph"/>
              <w:spacing w:line="207" w:lineRule="exact"/>
              <w:ind w:left="74" w:right="19"/>
              <w:jc w:val="center"/>
              <w:rPr>
                <w:sz w:val="17"/>
                <w:szCs w:val="17"/>
              </w:rPr>
            </w:pPr>
            <w:r>
              <w:rPr>
                <w:sz w:val="17"/>
                <w:szCs w:val="17"/>
              </w:rPr>
              <w:t>համար</w:t>
            </w:r>
          </w:p>
        </w:tc>
      </w:tr>
      <w:tr w:rsidR="00BD1F51">
        <w:trPr>
          <w:trHeight w:val="1135"/>
        </w:trPr>
        <w:tc>
          <w:tcPr>
            <w:tcW w:w="379" w:type="dxa"/>
          </w:tcPr>
          <w:p w:rsidR="00BD1F51" w:rsidRDefault="00684C1D">
            <w:pPr>
              <w:pStyle w:val="TableParagraph"/>
              <w:spacing w:line="228" w:lineRule="exact"/>
              <w:ind w:left="20"/>
              <w:jc w:val="center"/>
              <w:rPr>
                <w:sz w:val="17"/>
              </w:rPr>
            </w:pPr>
            <w:r>
              <w:rPr>
                <w:w w:val="99"/>
                <w:sz w:val="17"/>
              </w:rPr>
              <w:t>9</w:t>
            </w:r>
          </w:p>
        </w:tc>
        <w:tc>
          <w:tcPr>
            <w:tcW w:w="668" w:type="dxa"/>
          </w:tcPr>
          <w:p w:rsidR="00BD1F51" w:rsidRDefault="00684C1D">
            <w:pPr>
              <w:pStyle w:val="TableParagraph"/>
              <w:spacing w:line="228" w:lineRule="exact"/>
              <w:ind w:left="31" w:right="2"/>
              <w:jc w:val="center"/>
              <w:rPr>
                <w:sz w:val="17"/>
              </w:rPr>
            </w:pPr>
            <w:r>
              <w:rPr>
                <w:sz w:val="17"/>
              </w:rPr>
              <w:t>131009</w:t>
            </w:r>
          </w:p>
        </w:tc>
        <w:tc>
          <w:tcPr>
            <w:tcW w:w="4960" w:type="dxa"/>
          </w:tcPr>
          <w:p w:rsidR="00BD1F51" w:rsidRDefault="00684C1D">
            <w:pPr>
              <w:pStyle w:val="TableParagraph"/>
              <w:ind w:left="13"/>
              <w:rPr>
                <w:sz w:val="17"/>
                <w:szCs w:val="17"/>
              </w:rPr>
            </w:pPr>
            <w:r>
              <w:rPr>
                <w:sz w:val="17"/>
                <w:szCs w:val="17"/>
              </w:rPr>
              <w:t>Ըստ ԱՍԸՆԴ-ի «Բնակարանային ծառայություններ, ջուր, էլեկտրաէներգիա, գազ և վառելիքի այլ տեսակներ» հատվածում ներառված ապրանքների և ծառայությունների գների (սակագների) դիտարկում, գրանցում, միջին գների</w:t>
            </w:r>
          </w:p>
          <w:p w:rsidR="00BD1F51" w:rsidRDefault="00684C1D">
            <w:pPr>
              <w:pStyle w:val="TableParagraph"/>
              <w:spacing w:line="204" w:lineRule="exact"/>
              <w:ind w:left="13"/>
              <w:rPr>
                <w:sz w:val="17"/>
                <w:szCs w:val="17"/>
              </w:rPr>
            </w:pPr>
            <w:r>
              <w:rPr>
                <w:sz w:val="17"/>
                <w:szCs w:val="17"/>
              </w:rPr>
              <w:t>(սակագների) հաշվարկ</w:t>
            </w:r>
          </w:p>
        </w:tc>
        <w:tc>
          <w:tcPr>
            <w:tcW w:w="2401" w:type="dxa"/>
          </w:tcPr>
          <w:p w:rsidR="00BD1F51" w:rsidRDefault="00684C1D">
            <w:pPr>
              <w:pStyle w:val="TableParagraph"/>
              <w:spacing w:line="228" w:lineRule="exact"/>
              <w:ind w:left="2"/>
              <w:rPr>
                <w:sz w:val="17"/>
                <w:szCs w:val="17"/>
              </w:rPr>
            </w:pPr>
            <w:r>
              <w:rPr>
                <w:sz w:val="17"/>
                <w:szCs w:val="17"/>
              </w:rPr>
              <w:t>Մշակման աղյուսակներ</w:t>
            </w:r>
          </w:p>
        </w:tc>
        <w:tc>
          <w:tcPr>
            <w:tcW w:w="2399" w:type="dxa"/>
          </w:tcPr>
          <w:p w:rsidR="00BD1F51" w:rsidRDefault="00684C1D">
            <w:pPr>
              <w:pStyle w:val="TableParagraph"/>
              <w:ind w:left="2" w:right="88"/>
              <w:rPr>
                <w:sz w:val="17"/>
                <w:szCs w:val="17"/>
              </w:rPr>
            </w:pPr>
            <w:r>
              <w:rPr>
                <w:sz w:val="17"/>
                <w:szCs w:val="17"/>
              </w:rPr>
              <w:t>ըստ Երևան քաղաքի և մարզերում դիտարկվող բնակավայրերի</w:t>
            </w:r>
          </w:p>
        </w:tc>
        <w:tc>
          <w:tcPr>
            <w:tcW w:w="866" w:type="dxa"/>
          </w:tcPr>
          <w:p w:rsidR="00BD1F51" w:rsidRDefault="00684C1D">
            <w:pPr>
              <w:pStyle w:val="TableParagraph"/>
              <w:spacing w:line="228" w:lineRule="exact"/>
              <w:ind w:left="7" w:right="5"/>
              <w:jc w:val="center"/>
              <w:rPr>
                <w:sz w:val="17"/>
                <w:szCs w:val="17"/>
              </w:rPr>
            </w:pPr>
            <w:r>
              <w:rPr>
                <w:sz w:val="17"/>
                <w:szCs w:val="17"/>
              </w:rPr>
              <w:t>ամսական</w:t>
            </w:r>
          </w:p>
        </w:tc>
        <w:tc>
          <w:tcPr>
            <w:tcW w:w="1268" w:type="dxa"/>
          </w:tcPr>
          <w:p w:rsidR="00BD1F51" w:rsidRDefault="00684C1D">
            <w:pPr>
              <w:pStyle w:val="TableParagraph"/>
              <w:spacing w:line="227" w:lineRule="exact"/>
              <w:ind w:left="89" w:right="86"/>
              <w:jc w:val="center"/>
              <w:rPr>
                <w:sz w:val="17"/>
              </w:rPr>
            </w:pPr>
            <w:r>
              <w:rPr>
                <w:sz w:val="17"/>
              </w:rPr>
              <w:t>25</w:t>
            </w:r>
          </w:p>
          <w:p w:rsidR="00BD1F51" w:rsidRDefault="00684C1D">
            <w:pPr>
              <w:pStyle w:val="TableParagraph"/>
              <w:ind w:left="89" w:right="86"/>
              <w:jc w:val="center"/>
              <w:rPr>
                <w:sz w:val="17"/>
                <w:szCs w:val="17"/>
              </w:rPr>
            </w:pPr>
            <w:r>
              <w:rPr>
                <w:sz w:val="17"/>
                <w:szCs w:val="17"/>
              </w:rPr>
              <w:t>(հաշվետու ամսվա)</w:t>
            </w:r>
          </w:p>
        </w:tc>
        <w:tc>
          <w:tcPr>
            <w:tcW w:w="1867" w:type="dxa"/>
          </w:tcPr>
          <w:p w:rsidR="00BD1F51" w:rsidRDefault="00684C1D">
            <w:pPr>
              <w:pStyle w:val="TableParagraph"/>
              <w:ind w:left="340" w:right="336"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1135"/>
        </w:trPr>
        <w:tc>
          <w:tcPr>
            <w:tcW w:w="379" w:type="dxa"/>
          </w:tcPr>
          <w:p w:rsidR="00BD1F51" w:rsidRDefault="00684C1D">
            <w:pPr>
              <w:pStyle w:val="TableParagraph"/>
              <w:spacing w:line="226" w:lineRule="exact"/>
              <w:ind w:left="51" w:right="31"/>
              <w:jc w:val="center"/>
              <w:rPr>
                <w:sz w:val="17"/>
              </w:rPr>
            </w:pPr>
            <w:r>
              <w:rPr>
                <w:sz w:val="17"/>
              </w:rPr>
              <w:t>10</w:t>
            </w:r>
          </w:p>
        </w:tc>
        <w:tc>
          <w:tcPr>
            <w:tcW w:w="668" w:type="dxa"/>
          </w:tcPr>
          <w:p w:rsidR="00BD1F51" w:rsidRDefault="00684C1D">
            <w:pPr>
              <w:pStyle w:val="TableParagraph"/>
              <w:spacing w:line="226" w:lineRule="exact"/>
              <w:ind w:left="40" w:right="11"/>
              <w:jc w:val="center"/>
              <w:rPr>
                <w:sz w:val="17"/>
              </w:rPr>
            </w:pPr>
            <w:r>
              <w:rPr>
                <w:sz w:val="17"/>
              </w:rPr>
              <w:t>131010</w:t>
            </w:r>
          </w:p>
        </w:tc>
        <w:tc>
          <w:tcPr>
            <w:tcW w:w="4960" w:type="dxa"/>
          </w:tcPr>
          <w:p w:rsidR="00BD1F51" w:rsidRDefault="00684C1D">
            <w:pPr>
              <w:pStyle w:val="TableParagraph"/>
              <w:ind w:left="13" w:right="-29"/>
              <w:rPr>
                <w:sz w:val="17"/>
                <w:szCs w:val="17"/>
              </w:rPr>
            </w:pPr>
            <w:r>
              <w:rPr>
                <w:sz w:val="17"/>
                <w:szCs w:val="17"/>
              </w:rPr>
              <w:t>Ըստ ԱՍԸՆԴ-ի «Տնային գործածության առարկաներ, կենցաղային</w:t>
            </w:r>
            <w:r>
              <w:rPr>
                <w:spacing w:val="-8"/>
                <w:sz w:val="17"/>
                <w:szCs w:val="17"/>
              </w:rPr>
              <w:t xml:space="preserve"> </w:t>
            </w:r>
            <w:r>
              <w:rPr>
                <w:sz w:val="17"/>
                <w:szCs w:val="17"/>
              </w:rPr>
              <w:t>տեխնիկա</w:t>
            </w:r>
            <w:r>
              <w:rPr>
                <w:spacing w:val="-9"/>
                <w:sz w:val="17"/>
                <w:szCs w:val="17"/>
              </w:rPr>
              <w:t xml:space="preserve"> </w:t>
            </w:r>
            <w:r>
              <w:rPr>
                <w:sz w:val="17"/>
                <w:szCs w:val="17"/>
              </w:rPr>
              <w:t>և</w:t>
            </w:r>
            <w:r>
              <w:rPr>
                <w:spacing w:val="-9"/>
                <w:sz w:val="17"/>
                <w:szCs w:val="17"/>
              </w:rPr>
              <w:t xml:space="preserve"> </w:t>
            </w:r>
            <w:r>
              <w:rPr>
                <w:sz w:val="17"/>
                <w:szCs w:val="17"/>
              </w:rPr>
              <w:t>բնակարանի</w:t>
            </w:r>
            <w:r>
              <w:rPr>
                <w:spacing w:val="-9"/>
                <w:sz w:val="17"/>
                <w:szCs w:val="17"/>
              </w:rPr>
              <w:t xml:space="preserve"> </w:t>
            </w:r>
            <w:r>
              <w:rPr>
                <w:sz w:val="17"/>
                <w:szCs w:val="17"/>
              </w:rPr>
              <w:t>ընթացիկ</w:t>
            </w:r>
            <w:r>
              <w:rPr>
                <w:spacing w:val="-8"/>
                <w:sz w:val="17"/>
                <w:szCs w:val="17"/>
              </w:rPr>
              <w:t xml:space="preserve"> </w:t>
            </w:r>
            <w:r>
              <w:rPr>
                <w:sz w:val="17"/>
                <w:szCs w:val="17"/>
              </w:rPr>
              <w:t>սպասարկում» հատվածում ներառված ապրանքների և ծառայությունների գների (սակագների) դիտարկում,</w:t>
            </w:r>
            <w:r>
              <w:rPr>
                <w:spacing w:val="-5"/>
                <w:sz w:val="17"/>
                <w:szCs w:val="17"/>
              </w:rPr>
              <w:t xml:space="preserve"> </w:t>
            </w:r>
            <w:r>
              <w:rPr>
                <w:sz w:val="17"/>
                <w:szCs w:val="17"/>
              </w:rPr>
              <w:t>գրանցում,</w:t>
            </w:r>
          </w:p>
          <w:p w:rsidR="00BD1F51" w:rsidRDefault="00684C1D">
            <w:pPr>
              <w:pStyle w:val="TableParagraph"/>
              <w:spacing w:line="205" w:lineRule="exact"/>
              <w:ind w:left="13"/>
              <w:rPr>
                <w:sz w:val="17"/>
                <w:szCs w:val="17"/>
              </w:rPr>
            </w:pPr>
            <w:r>
              <w:rPr>
                <w:sz w:val="17"/>
                <w:szCs w:val="17"/>
              </w:rPr>
              <w:t>միջին գների (սակագների) հաշվարկ</w:t>
            </w:r>
          </w:p>
        </w:tc>
        <w:tc>
          <w:tcPr>
            <w:tcW w:w="2401" w:type="dxa"/>
          </w:tcPr>
          <w:p w:rsidR="00BD1F51" w:rsidRDefault="00684C1D">
            <w:pPr>
              <w:pStyle w:val="TableParagraph"/>
              <w:spacing w:line="226" w:lineRule="exact"/>
              <w:ind w:left="2"/>
              <w:rPr>
                <w:sz w:val="17"/>
                <w:szCs w:val="17"/>
              </w:rPr>
            </w:pPr>
            <w:r>
              <w:rPr>
                <w:sz w:val="17"/>
                <w:szCs w:val="17"/>
              </w:rPr>
              <w:t>Մշակման աղյուսակներ</w:t>
            </w:r>
          </w:p>
        </w:tc>
        <w:tc>
          <w:tcPr>
            <w:tcW w:w="2399" w:type="dxa"/>
          </w:tcPr>
          <w:p w:rsidR="00BD1F51" w:rsidRDefault="00684C1D">
            <w:pPr>
              <w:pStyle w:val="TableParagraph"/>
              <w:ind w:left="2" w:right="88"/>
              <w:rPr>
                <w:sz w:val="17"/>
                <w:szCs w:val="17"/>
              </w:rPr>
            </w:pPr>
            <w:r>
              <w:rPr>
                <w:sz w:val="17"/>
                <w:szCs w:val="17"/>
              </w:rPr>
              <w:t>ըստ Երևան քաղաքի և մարզերում դիտարկվող բնակավայրերի</w:t>
            </w:r>
          </w:p>
        </w:tc>
        <w:tc>
          <w:tcPr>
            <w:tcW w:w="866" w:type="dxa"/>
          </w:tcPr>
          <w:p w:rsidR="00BD1F51" w:rsidRDefault="00684C1D">
            <w:pPr>
              <w:pStyle w:val="TableParagraph"/>
              <w:spacing w:line="226" w:lineRule="exact"/>
              <w:ind w:left="7" w:right="5"/>
              <w:jc w:val="center"/>
              <w:rPr>
                <w:sz w:val="17"/>
                <w:szCs w:val="17"/>
              </w:rPr>
            </w:pPr>
            <w:r>
              <w:rPr>
                <w:sz w:val="17"/>
                <w:szCs w:val="17"/>
              </w:rPr>
              <w:t>ամսական</w:t>
            </w:r>
          </w:p>
        </w:tc>
        <w:tc>
          <w:tcPr>
            <w:tcW w:w="1268" w:type="dxa"/>
          </w:tcPr>
          <w:p w:rsidR="00BD1F51" w:rsidRDefault="00684C1D">
            <w:pPr>
              <w:pStyle w:val="TableParagraph"/>
              <w:spacing w:line="226" w:lineRule="exact"/>
              <w:ind w:left="90" w:right="86"/>
              <w:jc w:val="center"/>
              <w:rPr>
                <w:sz w:val="17"/>
              </w:rPr>
            </w:pPr>
            <w:r>
              <w:rPr>
                <w:sz w:val="17"/>
              </w:rPr>
              <w:t>25</w:t>
            </w:r>
          </w:p>
          <w:p w:rsidR="00BD1F51" w:rsidRDefault="00684C1D">
            <w:pPr>
              <w:pStyle w:val="TableParagraph"/>
              <w:ind w:left="89" w:right="86"/>
              <w:jc w:val="center"/>
              <w:rPr>
                <w:sz w:val="17"/>
                <w:szCs w:val="17"/>
              </w:rPr>
            </w:pPr>
            <w:r>
              <w:rPr>
                <w:sz w:val="17"/>
                <w:szCs w:val="17"/>
              </w:rPr>
              <w:t>(հաշվետու ամսվա)</w:t>
            </w:r>
          </w:p>
        </w:tc>
        <w:tc>
          <w:tcPr>
            <w:tcW w:w="1867" w:type="dxa"/>
          </w:tcPr>
          <w:p w:rsidR="00BD1F51" w:rsidRDefault="00684C1D">
            <w:pPr>
              <w:pStyle w:val="TableParagraph"/>
              <w:ind w:left="340" w:right="336"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681"/>
        </w:trPr>
        <w:tc>
          <w:tcPr>
            <w:tcW w:w="379" w:type="dxa"/>
          </w:tcPr>
          <w:p w:rsidR="00BD1F51" w:rsidRDefault="00684C1D">
            <w:pPr>
              <w:pStyle w:val="TableParagraph"/>
              <w:spacing w:line="227" w:lineRule="exact"/>
              <w:ind w:left="53" w:right="31"/>
              <w:jc w:val="center"/>
              <w:rPr>
                <w:sz w:val="17"/>
              </w:rPr>
            </w:pPr>
            <w:r>
              <w:rPr>
                <w:sz w:val="17"/>
              </w:rPr>
              <w:t>11</w:t>
            </w:r>
          </w:p>
        </w:tc>
        <w:tc>
          <w:tcPr>
            <w:tcW w:w="668" w:type="dxa"/>
          </w:tcPr>
          <w:p w:rsidR="00BD1F51" w:rsidRDefault="00684C1D">
            <w:pPr>
              <w:pStyle w:val="TableParagraph"/>
              <w:spacing w:line="227" w:lineRule="exact"/>
              <w:ind w:left="51" w:right="22"/>
              <w:jc w:val="center"/>
              <w:rPr>
                <w:sz w:val="17"/>
              </w:rPr>
            </w:pPr>
            <w:r>
              <w:rPr>
                <w:sz w:val="17"/>
              </w:rPr>
              <w:t>131011</w:t>
            </w:r>
          </w:p>
        </w:tc>
        <w:tc>
          <w:tcPr>
            <w:tcW w:w="4960" w:type="dxa"/>
          </w:tcPr>
          <w:p w:rsidR="00BD1F51" w:rsidRDefault="00684C1D">
            <w:pPr>
              <w:pStyle w:val="TableParagraph"/>
              <w:ind w:left="67" w:right="74"/>
              <w:rPr>
                <w:sz w:val="17"/>
                <w:szCs w:val="17"/>
              </w:rPr>
            </w:pPr>
            <w:r>
              <w:rPr>
                <w:sz w:val="17"/>
                <w:szCs w:val="17"/>
              </w:rPr>
              <w:t>Ըստ ԱՍԸՆԴ-ի «Առողջապահություն» հատվածում ներառ- ված ապրանքների և ծառայությունների գների (սակագների)</w:t>
            </w:r>
          </w:p>
          <w:p w:rsidR="00BD1F51" w:rsidRDefault="00684C1D">
            <w:pPr>
              <w:pStyle w:val="TableParagraph"/>
              <w:spacing w:line="206" w:lineRule="exact"/>
              <w:ind w:left="67"/>
              <w:rPr>
                <w:sz w:val="17"/>
                <w:szCs w:val="17"/>
              </w:rPr>
            </w:pPr>
            <w:r>
              <w:rPr>
                <w:sz w:val="17"/>
                <w:szCs w:val="17"/>
              </w:rPr>
              <w:t>դիտարկում, գրանցում, միջին գների (սակագների) հաշվարկ</w:t>
            </w:r>
          </w:p>
        </w:tc>
        <w:tc>
          <w:tcPr>
            <w:tcW w:w="2401" w:type="dxa"/>
          </w:tcPr>
          <w:p w:rsidR="00BD1F51" w:rsidRDefault="00684C1D">
            <w:pPr>
              <w:pStyle w:val="TableParagraph"/>
              <w:spacing w:line="227" w:lineRule="exact"/>
              <w:ind w:left="2"/>
              <w:rPr>
                <w:sz w:val="17"/>
                <w:szCs w:val="17"/>
              </w:rPr>
            </w:pPr>
            <w:r>
              <w:rPr>
                <w:sz w:val="17"/>
                <w:szCs w:val="17"/>
              </w:rPr>
              <w:t>Մշակման աղյուսակներ</w:t>
            </w:r>
          </w:p>
        </w:tc>
        <w:tc>
          <w:tcPr>
            <w:tcW w:w="2399" w:type="dxa"/>
          </w:tcPr>
          <w:p w:rsidR="00BD1F51" w:rsidRDefault="00684C1D">
            <w:pPr>
              <w:pStyle w:val="TableParagraph"/>
              <w:ind w:left="2" w:right="88"/>
              <w:rPr>
                <w:sz w:val="17"/>
                <w:szCs w:val="17"/>
              </w:rPr>
            </w:pPr>
            <w:r>
              <w:rPr>
                <w:sz w:val="17"/>
                <w:szCs w:val="17"/>
              </w:rPr>
              <w:t>ըստ Երևան քաղաքի և մարզերում դիտարկվող</w:t>
            </w:r>
          </w:p>
          <w:p w:rsidR="00BD1F51" w:rsidRDefault="00684C1D">
            <w:pPr>
              <w:pStyle w:val="TableParagraph"/>
              <w:spacing w:line="206" w:lineRule="exact"/>
              <w:ind w:left="2"/>
              <w:rPr>
                <w:sz w:val="17"/>
                <w:szCs w:val="17"/>
              </w:rPr>
            </w:pPr>
            <w:r>
              <w:rPr>
                <w:sz w:val="17"/>
                <w:szCs w:val="17"/>
              </w:rPr>
              <w:t>բնակավայրերի</w:t>
            </w:r>
          </w:p>
        </w:tc>
        <w:tc>
          <w:tcPr>
            <w:tcW w:w="866" w:type="dxa"/>
          </w:tcPr>
          <w:p w:rsidR="00BD1F51" w:rsidRDefault="00684C1D">
            <w:pPr>
              <w:pStyle w:val="TableParagraph"/>
              <w:spacing w:line="227" w:lineRule="exact"/>
              <w:ind w:left="7" w:right="5"/>
              <w:jc w:val="center"/>
              <w:rPr>
                <w:sz w:val="17"/>
                <w:szCs w:val="17"/>
              </w:rPr>
            </w:pPr>
            <w:r>
              <w:rPr>
                <w:sz w:val="17"/>
                <w:szCs w:val="17"/>
              </w:rPr>
              <w:t>ամսական</w:t>
            </w:r>
          </w:p>
        </w:tc>
        <w:tc>
          <w:tcPr>
            <w:tcW w:w="1268" w:type="dxa"/>
          </w:tcPr>
          <w:p w:rsidR="00BD1F51" w:rsidRDefault="00684C1D">
            <w:pPr>
              <w:pStyle w:val="TableParagraph"/>
              <w:spacing w:line="227" w:lineRule="exact"/>
              <w:ind w:left="90" w:right="86"/>
              <w:jc w:val="center"/>
              <w:rPr>
                <w:sz w:val="17"/>
              </w:rPr>
            </w:pPr>
            <w:r>
              <w:rPr>
                <w:sz w:val="17"/>
              </w:rPr>
              <w:t>25</w:t>
            </w:r>
          </w:p>
          <w:p w:rsidR="00BD1F51" w:rsidRDefault="00684C1D">
            <w:pPr>
              <w:pStyle w:val="TableParagraph"/>
              <w:spacing w:line="227" w:lineRule="exact"/>
              <w:ind w:left="87" w:right="86"/>
              <w:jc w:val="center"/>
              <w:rPr>
                <w:sz w:val="17"/>
                <w:szCs w:val="17"/>
              </w:rPr>
            </w:pPr>
            <w:r>
              <w:rPr>
                <w:sz w:val="17"/>
                <w:szCs w:val="17"/>
              </w:rPr>
              <w:t>(հաշվետու</w:t>
            </w:r>
          </w:p>
          <w:p w:rsidR="00BD1F51" w:rsidRDefault="00684C1D">
            <w:pPr>
              <w:pStyle w:val="TableParagraph"/>
              <w:spacing w:line="207" w:lineRule="exact"/>
              <w:ind w:left="86" w:right="86"/>
              <w:jc w:val="center"/>
              <w:rPr>
                <w:sz w:val="17"/>
                <w:szCs w:val="17"/>
              </w:rPr>
            </w:pPr>
            <w:r>
              <w:rPr>
                <w:sz w:val="17"/>
                <w:szCs w:val="17"/>
              </w:rPr>
              <w:t>ամսվա)</w:t>
            </w:r>
          </w:p>
        </w:tc>
        <w:tc>
          <w:tcPr>
            <w:tcW w:w="1867" w:type="dxa"/>
          </w:tcPr>
          <w:p w:rsidR="00BD1F51" w:rsidRDefault="00684C1D">
            <w:pPr>
              <w:pStyle w:val="TableParagraph"/>
              <w:ind w:left="340" w:right="335" w:hanging="1"/>
              <w:jc w:val="center"/>
              <w:rPr>
                <w:sz w:val="17"/>
                <w:szCs w:val="17"/>
              </w:rPr>
            </w:pPr>
            <w:r>
              <w:rPr>
                <w:sz w:val="17"/>
                <w:szCs w:val="17"/>
              </w:rPr>
              <w:t xml:space="preserve">ներքին </w:t>
            </w:r>
            <w:r>
              <w:rPr>
                <w:spacing w:val="-1"/>
                <w:sz w:val="17"/>
                <w:szCs w:val="17"/>
              </w:rPr>
              <w:t>օգտագործման</w:t>
            </w:r>
          </w:p>
          <w:p w:rsidR="00BD1F51" w:rsidRDefault="00684C1D">
            <w:pPr>
              <w:pStyle w:val="TableParagraph"/>
              <w:spacing w:line="206" w:lineRule="exact"/>
              <w:ind w:left="74" w:right="19"/>
              <w:jc w:val="center"/>
              <w:rPr>
                <w:sz w:val="17"/>
                <w:szCs w:val="17"/>
              </w:rPr>
            </w:pPr>
            <w:r>
              <w:rPr>
                <w:sz w:val="17"/>
                <w:szCs w:val="17"/>
              </w:rPr>
              <w:t>համար</w:t>
            </w:r>
          </w:p>
        </w:tc>
      </w:tr>
      <w:tr w:rsidR="00BD1F51">
        <w:trPr>
          <w:trHeight w:val="681"/>
        </w:trPr>
        <w:tc>
          <w:tcPr>
            <w:tcW w:w="379" w:type="dxa"/>
          </w:tcPr>
          <w:p w:rsidR="00BD1F51" w:rsidRDefault="00684C1D">
            <w:pPr>
              <w:pStyle w:val="TableParagraph"/>
              <w:spacing w:line="227" w:lineRule="exact"/>
              <w:ind w:left="52" w:right="31"/>
              <w:jc w:val="center"/>
              <w:rPr>
                <w:sz w:val="17"/>
              </w:rPr>
            </w:pPr>
            <w:r>
              <w:rPr>
                <w:sz w:val="17"/>
              </w:rPr>
              <w:t>12</w:t>
            </w:r>
          </w:p>
        </w:tc>
        <w:tc>
          <w:tcPr>
            <w:tcW w:w="668" w:type="dxa"/>
          </w:tcPr>
          <w:p w:rsidR="00BD1F51" w:rsidRDefault="00684C1D">
            <w:pPr>
              <w:pStyle w:val="TableParagraph"/>
              <w:spacing w:line="227" w:lineRule="exact"/>
              <w:ind w:left="51" w:right="22"/>
              <w:jc w:val="center"/>
              <w:rPr>
                <w:sz w:val="17"/>
              </w:rPr>
            </w:pPr>
            <w:r>
              <w:rPr>
                <w:sz w:val="17"/>
              </w:rPr>
              <w:t>131012</w:t>
            </w:r>
          </w:p>
        </w:tc>
        <w:tc>
          <w:tcPr>
            <w:tcW w:w="4960" w:type="dxa"/>
          </w:tcPr>
          <w:p w:rsidR="00BD1F51" w:rsidRDefault="00684C1D">
            <w:pPr>
              <w:pStyle w:val="TableParagraph"/>
              <w:ind w:left="67"/>
              <w:rPr>
                <w:sz w:val="17"/>
                <w:szCs w:val="17"/>
              </w:rPr>
            </w:pPr>
            <w:r>
              <w:rPr>
                <w:sz w:val="17"/>
                <w:szCs w:val="17"/>
              </w:rPr>
              <w:t>Ըստ ԱՍԸՆԴ-ի «Տրանսպորտ» հատվածում ներառված ապրանքների և ծառայությունների գների (սակագների)</w:t>
            </w:r>
          </w:p>
          <w:p w:rsidR="00BD1F51" w:rsidRDefault="00684C1D">
            <w:pPr>
              <w:pStyle w:val="TableParagraph"/>
              <w:spacing w:line="206" w:lineRule="exact"/>
              <w:ind w:left="67"/>
              <w:rPr>
                <w:sz w:val="17"/>
                <w:szCs w:val="17"/>
              </w:rPr>
            </w:pPr>
            <w:r>
              <w:rPr>
                <w:sz w:val="17"/>
                <w:szCs w:val="17"/>
              </w:rPr>
              <w:t>դիտարկում, գրանցում, միջին գների (սակագների) հաշվարկ</w:t>
            </w:r>
          </w:p>
        </w:tc>
        <w:tc>
          <w:tcPr>
            <w:tcW w:w="2401" w:type="dxa"/>
          </w:tcPr>
          <w:p w:rsidR="00BD1F51" w:rsidRDefault="00684C1D">
            <w:pPr>
              <w:pStyle w:val="TableParagraph"/>
              <w:spacing w:line="227" w:lineRule="exact"/>
              <w:ind w:left="2"/>
              <w:rPr>
                <w:sz w:val="17"/>
                <w:szCs w:val="17"/>
              </w:rPr>
            </w:pPr>
            <w:r>
              <w:rPr>
                <w:sz w:val="17"/>
                <w:szCs w:val="17"/>
              </w:rPr>
              <w:t>Մշակման աղյուսակներ</w:t>
            </w:r>
          </w:p>
        </w:tc>
        <w:tc>
          <w:tcPr>
            <w:tcW w:w="2399" w:type="dxa"/>
          </w:tcPr>
          <w:p w:rsidR="00BD1F51" w:rsidRDefault="00684C1D">
            <w:pPr>
              <w:pStyle w:val="TableParagraph"/>
              <w:ind w:left="2" w:right="88"/>
              <w:rPr>
                <w:sz w:val="17"/>
                <w:szCs w:val="17"/>
              </w:rPr>
            </w:pPr>
            <w:r>
              <w:rPr>
                <w:sz w:val="17"/>
                <w:szCs w:val="17"/>
              </w:rPr>
              <w:t>ըստ Երևան քաղաքի և մարզերում դիտարկվող</w:t>
            </w:r>
          </w:p>
          <w:p w:rsidR="00BD1F51" w:rsidRDefault="00684C1D">
            <w:pPr>
              <w:pStyle w:val="TableParagraph"/>
              <w:spacing w:line="206" w:lineRule="exact"/>
              <w:ind w:left="2"/>
              <w:rPr>
                <w:sz w:val="17"/>
                <w:szCs w:val="17"/>
              </w:rPr>
            </w:pPr>
            <w:r>
              <w:rPr>
                <w:sz w:val="17"/>
                <w:szCs w:val="17"/>
              </w:rPr>
              <w:t>բնակավայրերի</w:t>
            </w:r>
          </w:p>
        </w:tc>
        <w:tc>
          <w:tcPr>
            <w:tcW w:w="866" w:type="dxa"/>
          </w:tcPr>
          <w:p w:rsidR="00BD1F51" w:rsidRDefault="00684C1D">
            <w:pPr>
              <w:pStyle w:val="TableParagraph"/>
              <w:spacing w:line="227" w:lineRule="exact"/>
              <w:ind w:left="7" w:right="5"/>
              <w:jc w:val="center"/>
              <w:rPr>
                <w:sz w:val="17"/>
                <w:szCs w:val="17"/>
              </w:rPr>
            </w:pPr>
            <w:r>
              <w:rPr>
                <w:sz w:val="17"/>
                <w:szCs w:val="17"/>
              </w:rPr>
              <w:t>ամսական</w:t>
            </w:r>
          </w:p>
        </w:tc>
        <w:tc>
          <w:tcPr>
            <w:tcW w:w="1268" w:type="dxa"/>
          </w:tcPr>
          <w:p w:rsidR="00BD1F51" w:rsidRDefault="00684C1D">
            <w:pPr>
              <w:pStyle w:val="TableParagraph"/>
              <w:spacing w:line="226" w:lineRule="exact"/>
              <w:ind w:left="90" w:right="86"/>
              <w:jc w:val="center"/>
              <w:rPr>
                <w:sz w:val="17"/>
              </w:rPr>
            </w:pPr>
            <w:r>
              <w:rPr>
                <w:sz w:val="17"/>
              </w:rPr>
              <w:t>25</w:t>
            </w:r>
          </w:p>
          <w:p w:rsidR="00BD1F51" w:rsidRDefault="00684C1D">
            <w:pPr>
              <w:pStyle w:val="TableParagraph"/>
              <w:spacing w:line="227" w:lineRule="exact"/>
              <w:ind w:left="87" w:right="86"/>
              <w:jc w:val="center"/>
              <w:rPr>
                <w:sz w:val="17"/>
                <w:szCs w:val="17"/>
              </w:rPr>
            </w:pPr>
            <w:r>
              <w:rPr>
                <w:sz w:val="17"/>
                <w:szCs w:val="17"/>
              </w:rPr>
              <w:t>(հաշվետու</w:t>
            </w:r>
          </w:p>
          <w:p w:rsidR="00BD1F51" w:rsidRDefault="00684C1D">
            <w:pPr>
              <w:pStyle w:val="TableParagraph"/>
              <w:spacing w:line="207" w:lineRule="exact"/>
              <w:ind w:left="86" w:right="86"/>
              <w:jc w:val="center"/>
              <w:rPr>
                <w:sz w:val="17"/>
                <w:szCs w:val="17"/>
              </w:rPr>
            </w:pPr>
            <w:r>
              <w:rPr>
                <w:sz w:val="17"/>
                <w:szCs w:val="17"/>
              </w:rPr>
              <w:t>ամսվա)</w:t>
            </w:r>
          </w:p>
        </w:tc>
        <w:tc>
          <w:tcPr>
            <w:tcW w:w="1867" w:type="dxa"/>
          </w:tcPr>
          <w:p w:rsidR="00BD1F51" w:rsidRDefault="00684C1D">
            <w:pPr>
              <w:pStyle w:val="TableParagraph"/>
              <w:ind w:left="340" w:right="335" w:hanging="1"/>
              <w:jc w:val="center"/>
              <w:rPr>
                <w:sz w:val="17"/>
                <w:szCs w:val="17"/>
              </w:rPr>
            </w:pPr>
            <w:r>
              <w:rPr>
                <w:sz w:val="17"/>
                <w:szCs w:val="17"/>
              </w:rPr>
              <w:t xml:space="preserve">ներքին </w:t>
            </w:r>
            <w:r>
              <w:rPr>
                <w:spacing w:val="-1"/>
                <w:sz w:val="17"/>
                <w:szCs w:val="17"/>
              </w:rPr>
              <w:t>օգտագործման</w:t>
            </w:r>
          </w:p>
          <w:p w:rsidR="00BD1F51" w:rsidRDefault="00684C1D">
            <w:pPr>
              <w:pStyle w:val="TableParagraph"/>
              <w:spacing w:line="206" w:lineRule="exact"/>
              <w:ind w:left="74" w:right="19"/>
              <w:jc w:val="center"/>
              <w:rPr>
                <w:sz w:val="17"/>
                <w:szCs w:val="17"/>
              </w:rPr>
            </w:pPr>
            <w:r>
              <w:rPr>
                <w:sz w:val="17"/>
                <w:szCs w:val="17"/>
              </w:rPr>
              <w:t>համար</w:t>
            </w:r>
          </w:p>
        </w:tc>
      </w:tr>
      <w:tr w:rsidR="00BD1F51">
        <w:trPr>
          <w:trHeight w:val="876"/>
        </w:trPr>
        <w:tc>
          <w:tcPr>
            <w:tcW w:w="379" w:type="dxa"/>
          </w:tcPr>
          <w:p w:rsidR="00BD1F51" w:rsidRDefault="00684C1D">
            <w:pPr>
              <w:pStyle w:val="TableParagraph"/>
              <w:spacing w:line="227" w:lineRule="exact"/>
              <w:ind w:left="51" w:right="31"/>
              <w:jc w:val="center"/>
              <w:rPr>
                <w:sz w:val="17"/>
              </w:rPr>
            </w:pPr>
            <w:r>
              <w:rPr>
                <w:sz w:val="17"/>
              </w:rPr>
              <w:t>13</w:t>
            </w:r>
          </w:p>
        </w:tc>
        <w:tc>
          <w:tcPr>
            <w:tcW w:w="668" w:type="dxa"/>
          </w:tcPr>
          <w:p w:rsidR="00BD1F51" w:rsidRDefault="00684C1D">
            <w:pPr>
              <w:pStyle w:val="TableParagraph"/>
              <w:spacing w:line="227" w:lineRule="exact"/>
              <w:ind w:left="40" w:right="11"/>
              <w:jc w:val="center"/>
              <w:rPr>
                <w:sz w:val="17"/>
              </w:rPr>
            </w:pPr>
            <w:r>
              <w:rPr>
                <w:sz w:val="17"/>
              </w:rPr>
              <w:t>131013</w:t>
            </w:r>
          </w:p>
        </w:tc>
        <w:tc>
          <w:tcPr>
            <w:tcW w:w="4960" w:type="dxa"/>
          </w:tcPr>
          <w:p w:rsidR="00BD1F51" w:rsidRDefault="00684C1D">
            <w:pPr>
              <w:pStyle w:val="TableParagraph"/>
              <w:ind w:left="67" w:right="128"/>
              <w:rPr>
                <w:sz w:val="17"/>
                <w:szCs w:val="17"/>
              </w:rPr>
            </w:pPr>
            <w:r>
              <w:rPr>
                <w:sz w:val="17"/>
                <w:szCs w:val="17"/>
              </w:rPr>
              <w:t>Ըստ ԱՍԸՆԴ-ի «Կապ» հատվածում ներառված ապրանքների և ծառայությունների գների (սակագների) դիտարկում,</w:t>
            </w:r>
            <w:r>
              <w:rPr>
                <w:spacing w:val="-11"/>
                <w:sz w:val="17"/>
                <w:szCs w:val="17"/>
              </w:rPr>
              <w:t xml:space="preserve"> </w:t>
            </w:r>
            <w:r>
              <w:rPr>
                <w:sz w:val="17"/>
                <w:szCs w:val="17"/>
              </w:rPr>
              <w:t>գրանցում,</w:t>
            </w:r>
            <w:r>
              <w:rPr>
                <w:spacing w:val="-9"/>
                <w:sz w:val="17"/>
                <w:szCs w:val="17"/>
              </w:rPr>
              <w:t xml:space="preserve"> </w:t>
            </w:r>
            <w:r>
              <w:rPr>
                <w:sz w:val="17"/>
                <w:szCs w:val="17"/>
              </w:rPr>
              <w:t>միջին</w:t>
            </w:r>
            <w:r>
              <w:rPr>
                <w:spacing w:val="-10"/>
                <w:sz w:val="17"/>
                <w:szCs w:val="17"/>
              </w:rPr>
              <w:t xml:space="preserve"> </w:t>
            </w:r>
            <w:r>
              <w:rPr>
                <w:sz w:val="17"/>
                <w:szCs w:val="17"/>
              </w:rPr>
              <w:t>գների</w:t>
            </w:r>
            <w:r>
              <w:rPr>
                <w:spacing w:val="-11"/>
                <w:sz w:val="17"/>
                <w:szCs w:val="17"/>
              </w:rPr>
              <w:t xml:space="preserve"> </w:t>
            </w:r>
            <w:r>
              <w:rPr>
                <w:sz w:val="17"/>
                <w:szCs w:val="17"/>
              </w:rPr>
              <w:t>(սակագների)</w:t>
            </w:r>
            <w:r>
              <w:rPr>
                <w:spacing w:val="-11"/>
                <w:sz w:val="17"/>
                <w:szCs w:val="17"/>
              </w:rPr>
              <w:t xml:space="preserve"> </w:t>
            </w:r>
            <w:r>
              <w:rPr>
                <w:sz w:val="17"/>
                <w:szCs w:val="17"/>
              </w:rPr>
              <w:t>հաշվարկ</w:t>
            </w:r>
          </w:p>
        </w:tc>
        <w:tc>
          <w:tcPr>
            <w:tcW w:w="2401" w:type="dxa"/>
          </w:tcPr>
          <w:p w:rsidR="00BD1F51" w:rsidRDefault="00684C1D">
            <w:pPr>
              <w:pStyle w:val="TableParagraph"/>
              <w:spacing w:line="227" w:lineRule="exact"/>
              <w:ind w:left="2"/>
              <w:rPr>
                <w:sz w:val="17"/>
                <w:szCs w:val="17"/>
              </w:rPr>
            </w:pPr>
            <w:r>
              <w:rPr>
                <w:sz w:val="17"/>
                <w:szCs w:val="17"/>
              </w:rPr>
              <w:t>Մշակման աղյուսակներ</w:t>
            </w:r>
          </w:p>
        </w:tc>
        <w:tc>
          <w:tcPr>
            <w:tcW w:w="2399" w:type="dxa"/>
          </w:tcPr>
          <w:p w:rsidR="00BD1F51" w:rsidRDefault="00684C1D">
            <w:pPr>
              <w:pStyle w:val="TableParagraph"/>
              <w:ind w:left="2" w:right="88"/>
              <w:rPr>
                <w:sz w:val="17"/>
                <w:szCs w:val="17"/>
              </w:rPr>
            </w:pPr>
            <w:r>
              <w:rPr>
                <w:sz w:val="17"/>
                <w:szCs w:val="17"/>
              </w:rPr>
              <w:t>ըստ Երևան քաղաքի և մարզերում դիտարկվող բնակավայրերի</w:t>
            </w:r>
          </w:p>
        </w:tc>
        <w:tc>
          <w:tcPr>
            <w:tcW w:w="866" w:type="dxa"/>
          </w:tcPr>
          <w:p w:rsidR="00BD1F51" w:rsidRDefault="00684C1D">
            <w:pPr>
              <w:pStyle w:val="TableParagraph"/>
              <w:spacing w:line="227" w:lineRule="exact"/>
              <w:ind w:left="7" w:right="5"/>
              <w:jc w:val="center"/>
              <w:rPr>
                <w:sz w:val="17"/>
                <w:szCs w:val="17"/>
              </w:rPr>
            </w:pPr>
            <w:r>
              <w:rPr>
                <w:sz w:val="17"/>
                <w:szCs w:val="17"/>
              </w:rPr>
              <w:t>ամսական</w:t>
            </w:r>
          </w:p>
        </w:tc>
        <w:tc>
          <w:tcPr>
            <w:tcW w:w="1268" w:type="dxa"/>
          </w:tcPr>
          <w:p w:rsidR="00BD1F51" w:rsidRDefault="00684C1D">
            <w:pPr>
              <w:pStyle w:val="TableParagraph"/>
              <w:spacing w:line="226" w:lineRule="exact"/>
              <w:ind w:left="89" w:right="86"/>
              <w:jc w:val="center"/>
              <w:rPr>
                <w:sz w:val="17"/>
              </w:rPr>
            </w:pPr>
            <w:r>
              <w:rPr>
                <w:sz w:val="17"/>
              </w:rPr>
              <w:t>25</w:t>
            </w:r>
          </w:p>
          <w:p w:rsidR="00BD1F51" w:rsidRDefault="00684C1D">
            <w:pPr>
              <w:pStyle w:val="TableParagraph"/>
              <w:ind w:left="89" w:right="86"/>
              <w:jc w:val="center"/>
              <w:rPr>
                <w:sz w:val="17"/>
                <w:szCs w:val="17"/>
              </w:rPr>
            </w:pPr>
            <w:r>
              <w:rPr>
                <w:sz w:val="17"/>
                <w:szCs w:val="17"/>
              </w:rPr>
              <w:t>(հաշվետու ամսվա)</w:t>
            </w:r>
          </w:p>
        </w:tc>
        <w:tc>
          <w:tcPr>
            <w:tcW w:w="1867" w:type="dxa"/>
          </w:tcPr>
          <w:p w:rsidR="00BD1F51" w:rsidRDefault="00684C1D">
            <w:pPr>
              <w:pStyle w:val="TableParagraph"/>
              <w:ind w:left="340" w:right="336"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1033"/>
        </w:trPr>
        <w:tc>
          <w:tcPr>
            <w:tcW w:w="379" w:type="dxa"/>
          </w:tcPr>
          <w:p w:rsidR="00BD1F51" w:rsidRDefault="00684C1D">
            <w:pPr>
              <w:pStyle w:val="TableParagraph"/>
              <w:spacing w:line="212" w:lineRule="exact"/>
              <w:ind w:left="53" w:right="31"/>
              <w:jc w:val="center"/>
              <w:rPr>
                <w:sz w:val="17"/>
              </w:rPr>
            </w:pPr>
            <w:r>
              <w:rPr>
                <w:sz w:val="17"/>
              </w:rPr>
              <w:t>14</w:t>
            </w:r>
          </w:p>
        </w:tc>
        <w:tc>
          <w:tcPr>
            <w:tcW w:w="668" w:type="dxa"/>
          </w:tcPr>
          <w:p w:rsidR="00BD1F51" w:rsidRDefault="00684C1D">
            <w:pPr>
              <w:pStyle w:val="TableParagraph"/>
              <w:spacing w:line="212" w:lineRule="exact"/>
              <w:ind w:left="51" w:right="24"/>
              <w:jc w:val="center"/>
              <w:rPr>
                <w:sz w:val="17"/>
              </w:rPr>
            </w:pPr>
            <w:r>
              <w:rPr>
                <w:sz w:val="17"/>
              </w:rPr>
              <w:t>131014</w:t>
            </w:r>
          </w:p>
        </w:tc>
        <w:tc>
          <w:tcPr>
            <w:tcW w:w="4960" w:type="dxa"/>
          </w:tcPr>
          <w:p w:rsidR="00BD1F51" w:rsidRDefault="00684C1D">
            <w:pPr>
              <w:pStyle w:val="TableParagraph"/>
              <w:spacing w:line="218" w:lineRule="auto"/>
              <w:ind w:left="67"/>
              <w:rPr>
                <w:sz w:val="17"/>
                <w:szCs w:val="17"/>
              </w:rPr>
            </w:pPr>
            <w:r>
              <w:rPr>
                <w:sz w:val="17"/>
                <w:szCs w:val="17"/>
              </w:rPr>
              <w:t>Ըստ ԱՍԸՆԴ-ի «Հանգիստ և մշակույթ» հատվածում ներառված ապրանքների և ծառայությունների գների (սակագների) դիտարկում, գրանցում, միջին գների (սակագների) հաշվարկ</w:t>
            </w:r>
          </w:p>
        </w:tc>
        <w:tc>
          <w:tcPr>
            <w:tcW w:w="2401" w:type="dxa"/>
          </w:tcPr>
          <w:p w:rsidR="00BD1F51" w:rsidRDefault="00684C1D">
            <w:pPr>
              <w:pStyle w:val="TableParagraph"/>
              <w:spacing w:line="212" w:lineRule="exact"/>
              <w:ind w:left="2"/>
              <w:rPr>
                <w:sz w:val="17"/>
                <w:szCs w:val="17"/>
              </w:rPr>
            </w:pPr>
            <w:r>
              <w:rPr>
                <w:sz w:val="17"/>
                <w:szCs w:val="17"/>
              </w:rPr>
              <w:t>Մշակման աղյուսակներ</w:t>
            </w:r>
          </w:p>
        </w:tc>
        <w:tc>
          <w:tcPr>
            <w:tcW w:w="2399" w:type="dxa"/>
          </w:tcPr>
          <w:p w:rsidR="00BD1F51" w:rsidRDefault="00684C1D">
            <w:pPr>
              <w:pStyle w:val="TableParagraph"/>
              <w:spacing w:line="218" w:lineRule="auto"/>
              <w:ind w:left="2" w:right="88"/>
              <w:rPr>
                <w:sz w:val="17"/>
                <w:szCs w:val="17"/>
              </w:rPr>
            </w:pPr>
            <w:r>
              <w:rPr>
                <w:sz w:val="17"/>
                <w:szCs w:val="17"/>
              </w:rPr>
              <w:t>ըստ Երևան քաղաքի և մարզերում դիտարկվող բնակավայրերի</w:t>
            </w:r>
          </w:p>
        </w:tc>
        <w:tc>
          <w:tcPr>
            <w:tcW w:w="866" w:type="dxa"/>
          </w:tcPr>
          <w:p w:rsidR="00BD1F51" w:rsidRDefault="00684C1D">
            <w:pPr>
              <w:pStyle w:val="TableParagraph"/>
              <w:spacing w:line="212" w:lineRule="exact"/>
              <w:ind w:left="7" w:right="5"/>
              <w:jc w:val="center"/>
              <w:rPr>
                <w:sz w:val="17"/>
                <w:szCs w:val="17"/>
              </w:rPr>
            </w:pPr>
            <w:r>
              <w:rPr>
                <w:sz w:val="17"/>
                <w:szCs w:val="17"/>
              </w:rPr>
              <w:t>ամսական</w:t>
            </w:r>
          </w:p>
        </w:tc>
        <w:tc>
          <w:tcPr>
            <w:tcW w:w="1268" w:type="dxa"/>
          </w:tcPr>
          <w:p w:rsidR="00BD1F51" w:rsidRDefault="00684C1D">
            <w:pPr>
              <w:pStyle w:val="TableParagraph"/>
              <w:spacing w:line="202" w:lineRule="exact"/>
              <w:ind w:left="90" w:right="86"/>
              <w:jc w:val="center"/>
              <w:rPr>
                <w:sz w:val="17"/>
              </w:rPr>
            </w:pPr>
            <w:r>
              <w:rPr>
                <w:sz w:val="17"/>
              </w:rPr>
              <w:t>25</w:t>
            </w:r>
          </w:p>
          <w:p w:rsidR="00BD1F51" w:rsidRDefault="00684C1D">
            <w:pPr>
              <w:pStyle w:val="TableParagraph"/>
              <w:spacing w:before="8" w:line="216" w:lineRule="auto"/>
              <w:ind w:left="89" w:right="86"/>
              <w:jc w:val="center"/>
              <w:rPr>
                <w:sz w:val="17"/>
                <w:szCs w:val="17"/>
              </w:rPr>
            </w:pPr>
            <w:r>
              <w:rPr>
                <w:sz w:val="17"/>
                <w:szCs w:val="17"/>
              </w:rPr>
              <w:t>(հաշվետու ամսվա)</w:t>
            </w:r>
          </w:p>
        </w:tc>
        <w:tc>
          <w:tcPr>
            <w:tcW w:w="1867" w:type="dxa"/>
          </w:tcPr>
          <w:p w:rsidR="00BD1F51" w:rsidRDefault="00684C1D">
            <w:pPr>
              <w:pStyle w:val="TableParagraph"/>
              <w:spacing w:line="218" w:lineRule="auto"/>
              <w:ind w:left="340" w:right="335"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bl>
    <w:p w:rsidR="00BD1F51" w:rsidRDefault="00BD1F51">
      <w:pPr>
        <w:spacing w:line="218" w:lineRule="auto"/>
        <w:jc w:val="center"/>
        <w:rPr>
          <w:sz w:val="17"/>
          <w:szCs w:val="17"/>
        </w:rPr>
        <w:sectPr w:rsidR="00BD1F51">
          <w:pgSz w:w="15840" w:h="12240" w:orient="landscape"/>
          <w:pgMar w:top="1700" w:right="260" w:bottom="1400" w:left="400" w:header="1156" w:footer="1177"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
        <w:gridCol w:w="668"/>
        <w:gridCol w:w="4960"/>
        <w:gridCol w:w="2401"/>
        <w:gridCol w:w="2399"/>
        <w:gridCol w:w="866"/>
        <w:gridCol w:w="1268"/>
        <w:gridCol w:w="1867"/>
      </w:tblGrid>
      <w:tr w:rsidR="00BD1F51">
        <w:trPr>
          <w:trHeight w:val="399"/>
        </w:trPr>
        <w:tc>
          <w:tcPr>
            <w:tcW w:w="379" w:type="dxa"/>
            <w:vMerge w:val="restart"/>
          </w:tcPr>
          <w:p w:rsidR="00BD1F51" w:rsidRDefault="00684C1D">
            <w:pPr>
              <w:pStyle w:val="TableParagraph"/>
              <w:spacing w:before="1"/>
              <w:ind w:left="45"/>
              <w:rPr>
                <w:b/>
                <w:bCs/>
                <w:i/>
                <w:sz w:val="15"/>
                <w:szCs w:val="15"/>
              </w:rPr>
            </w:pPr>
            <w:r>
              <w:rPr>
                <w:b/>
                <w:bCs/>
                <w:i/>
                <w:sz w:val="15"/>
                <w:szCs w:val="15"/>
              </w:rPr>
              <w:t>Հ/Հ</w:t>
            </w:r>
          </w:p>
        </w:tc>
        <w:tc>
          <w:tcPr>
            <w:tcW w:w="668" w:type="dxa"/>
            <w:vMerge w:val="restart"/>
          </w:tcPr>
          <w:p w:rsidR="00BD1F51" w:rsidRDefault="00684C1D">
            <w:pPr>
              <w:pStyle w:val="TableParagraph"/>
              <w:spacing w:before="1"/>
              <w:ind w:left="51" w:right="44" w:hanging="1"/>
              <w:jc w:val="center"/>
              <w:rPr>
                <w:b/>
                <w:bCs/>
                <w:i/>
                <w:sz w:val="15"/>
                <w:szCs w:val="15"/>
              </w:rPr>
            </w:pPr>
            <w:r>
              <w:rPr>
                <w:b/>
                <w:bCs/>
                <w:i/>
                <w:sz w:val="15"/>
                <w:szCs w:val="15"/>
              </w:rPr>
              <w:t>Աշխա- տանքի (ցուցա- նիշի) ծածկա- գիրը</w:t>
            </w:r>
          </w:p>
        </w:tc>
        <w:tc>
          <w:tcPr>
            <w:tcW w:w="4960" w:type="dxa"/>
            <w:vMerge w:val="restart"/>
          </w:tcPr>
          <w:p w:rsidR="00BD1F51" w:rsidRDefault="00684C1D">
            <w:pPr>
              <w:pStyle w:val="TableParagraph"/>
              <w:spacing w:before="1"/>
              <w:ind w:left="1622" w:right="1326" w:hanging="281"/>
              <w:rPr>
                <w:b/>
                <w:bCs/>
                <w:i/>
                <w:sz w:val="15"/>
                <w:szCs w:val="15"/>
              </w:rPr>
            </w:pPr>
            <w:r>
              <w:rPr>
                <w:b/>
                <w:bCs/>
                <w:i/>
                <w:sz w:val="15"/>
                <w:szCs w:val="15"/>
              </w:rPr>
              <w:t>Վիճակագրական աշխատանքի (ցուցանիշի) անվանումը</w:t>
            </w:r>
          </w:p>
        </w:tc>
        <w:tc>
          <w:tcPr>
            <w:tcW w:w="2401" w:type="dxa"/>
            <w:vMerge w:val="restart"/>
          </w:tcPr>
          <w:p w:rsidR="00BD1F51" w:rsidRDefault="00684C1D">
            <w:pPr>
              <w:pStyle w:val="TableParagraph"/>
              <w:spacing w:before="1"/>
              <w:ind w:left="43" w:right="36"/>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533" w:type="dxa"/>
            <w:gridSpan w:val="3"/>
          </w:tcPr>
          <w:p w:rsidR="00BD1F51" w:rsidRDefault="00684C1D">
            <w:pPr>
              <w:pStyle w:val="TableParagraph"/>
              <w:spacing w:before="1"/>
              <w:ind w:left="666"/>
              <w:rPr>
                <w:b/>
                <w:bCs/>
                <w:sz w:val="15"/>
                <w:szCs w:val="15"/>
              </w:rPr>
            </w:pPr>
            <w:r>
              <w:rPr>
                <w:b/>
                <w:bCs/>
                <w:sz w:val="15"/>
                <w:szCs w:val="15"/>
              </w:rPr>
              <w:t>Վիճակագրական աշխատանքի (ցուցանիշի)</w:t>
            </w:r>
          </w:p>
        </w:tc>
        <w:tc>
          <w:tcPr>
            <w:tcW w:w="1867" w:type="dxa"/>
            <w:vMerge w:val="restart"/>
          </w:tcPr>
          <w:p w:rsidR="00BD1F51" w:rsidRDefault="00684C1D">
            <w:pPr>
              <w:pStyle w:val="TableParagraph"/>
              <w:spacing w:before="1"/>
              <w:ind w:left="63" w:right="55" w:hanging="4"/>
              <w:jc w:val="center"/>
              <w:rPr>
                <w:b/>
                <w:bCs/>
                <w:sz w:val="15"/>
                <w:szCs w:val="15"/>
              </w:rPr>
            </w:pPr>
            <w:r>
              <w:rPr>
                <w:b/>
                <w:bCs/>
                <w:sz w:val="15"/>
                <w:szCs w:val="15"/>
              </w:rPr>
              <w:t>Արմստատի պաշտոնա- կան կայքերում առկա վիճակագրական հրապարակումներն ըստ ծածկագրերի (տես՝ Մաս 3), տվյալ- ների բազաներն ըստ հղումների և այլն, որոն- ցում առկա է</w:t>
            </w:r>
            <w:r>
              <w:rPr>
                <w:b/>
                <w:bCs/>
                <w:spacing w:val="-4"/>
                <w:sz w:val="15"/>
                <w:szCs w:val="15"/>
              </w:rPr>
              <w:t xml:space="preserve"> </w:t>
            </w:r>
            <w:r>
              <w:rPr>
                <w:b/>
                <w:bCs/>
                <w:sz w:val="15"/>
                <w:szCs w:val="15"/>
              </w:rPr>
              <w:t>վիճա-</w:t>
            </w:r>
          </w:p>
          <w:p w:rsidR="00BD1F51" w:rsidRDefault="00684C1D">
            <w:pPr>
              <w:pStyle w:val="TableParagraph"/>
              <w:spacing w:before="5" w:line="200" w:lineRule="atLeast"/>
              <w:ind w:left="4" w:right="1"/>
              <w:jc w:val="center"/>
              <w:rPr>
                <w:b/>
                <w:bCs/>
                <w:sz w:val="15"/>
                <w:szCs w:val="15"/>
              </w:rPr>
            </w:pPr>
            <w:r>
              <w:rPr>
                <w:b/>
                <w:bCs/>
                <w:sz w:val="15"/>
                <w:szCs w:val="15"/>
              </w:rPr>
              <w:t>կագրական աշխատանքի արդյունքը (ցուցանիշը)</w:t>
            </w:r>
          </w:p>
        </w:tc>
      </w:tr>
      <w:tr w:rsidR="00BD1F51">
        <w:trPr>
          <w:trHeight w:val="1798"/>
        </w:trPr>
        <w:tc>
          <w:tcPr>
            <w:tcW w:w="379" w:type="dxa"/>
            <w:vMerge/>
            <w:tcBorders>
              <w:top w:val="nil"/>
            </w:tcBorders>
          </w:tcPr>
          <w:p w:rsidR="00BD1F51" w:rsidRDefault="00BD1F51">
            <w:pPr>
              <w:rPr>
                <w:sz w:val="2"/>
                <w:szCs w:val="2"/>
              </w:rPr>
            </w:pPr>
          </w:p>
        </w:tc>
        <w:tc>
          <w:tcPr>
            <w:tcW w:w="668" w:type="dxa"/>
            <w:vMerge/>
            <w:tcBorders>
              <w:top w:val="nil"/>
            </w:tcBorders>
          </w:tcPr>
          <w:p w:rsidR="00BD1F51" w:rsidRDefault="00BD1F51">
            <w:pPr>
              <w:rPr>
                <w:sz w:val="2"/>
                <w:szCs w:val="2"/>
              </w:rPr>
            </w:pPr>
          </w:p>
        </w:tc>
        <w:tc>
          <w:tcPr>
            <w:tcW w:w="4960" w:type="dxa"/>
            <w:vMerge/>
            <w:tcBorders>
              <w:top w:val="nil"/>
            </w:tcBorders>
          </w:tcPr>
          <w:p w:rsidR="00BD1F51" w:rsidRDefault="00BD1F51">
            <w:pPr>
              <w:rPr>
                <w:sz w:val="2"/>
                <w:szCs w:val="2"/>
              </w:rPr>
            </w:pPr>
          </w:p>
        </w:tc>
        <w:tc>
          <w:tcPr>
            <w:tcW w:w="2401" w:type="dxa"/>
            <w:vMerge/>
            <w:tcBorders>
              <w:top w:val="nil"/>
            </w:tcBorders>
          </w:tcPr>
          <w:p w:rsidR="00BD1F51" w:rsidRDefault="00BD1F51">
            <w:pPr>
              <w:rPr>
                <w:sz w:val="2"/>
                <w:szCs w:val="2"/>
              </w:rPr>
            </w:pPr>
          </w:p>
        </w:tc>
        <w:tc>
          <w:tcPr>
            <w:tcW w:w="2399" w:type="dxa"/>
          </w:tcPr>
          <w:p w:rsidR="00BD1F51" w:rsidRDefault="00684C1D">
            <w:pPr>
              <w:pStyle w:val="TableParagraph"/>
              <w:ind w:left="96" w:right="90" w:firstLine="375"/>
              <w:rPr>
                <w:b/>
                <w:bCs/>
                <w:sz w:val="15"/>
                <w:szCs w:val="15"/>
              </w:rPr>
            </w:pPr>
            <w:r>
              <w:rPr>
                <w:b/>
                <w:bCs/>
                <w:sz w:val="15"/>
                <w:szCs w:val="15"/>
              </w:rPr>
              <w:t>ընդգրկվածությունը (ըստ ոլորտի,</w:t>
            </w:r>
            <w:r>
              <w:rPr>
                <w:b/>
                <w:bCs/>
                <w:spacing w:val="-1"/>
                <w:sz w:val="15"/>
                <w:szCs w:val="15"/>
              </w:rPr>
              <w:t xml:space="preserve"> </w:t>
            </w:r>
            <w:r>
              <w:rPr>
                <w:b/>
                <w:bCs/>
                <w:sz w:val="15"/>
                <w:szCs w:val="15"/>
              </w:rPr>
              <w:t>գործունեության</w:t>
            </w:r>
          </w:p>
          <w:p w:rsidR="00BD1F51" w:rsidRDefault="00684C1D">
            <w:pPr>
              <w:pStyle w:val="TableParagraph"/>
              <w:spacing w:before="1"/>
              <w:ind w:left="345" w:right="341"/>
              <w:jc w:val="center"/>
              <w:rPr>
                <w:b/>
                <w:bCs/>
                <w:sz w:val="15"/>
                <w:szCs w:val="15"/>
              </w:rPr>
            </w:pPr>
            <w:r>
              <w:rPr>
                <w:b/>
                <w:bCs/>
                <w:sz w:val="15"/>
                <w:szCs w:val="15"/>
              </w:rPr>
              <w:t>տեսակի, տարածքային բաշխվածության, աշխատողների թվաքանակի և այլն)</w:t>
            </w:r>
          </w:p>
        </w:tc>
        <w:tc>
          <w:tcPr>
            <w:tcW w:w="866" w:type="dxa"/>
          </w:tcPr>
          <w:p w:rsidR="00BD1F51" w:rsidRDefault="00684C1D">
            <w:pPr>
              <w:pStyle w:val="TableParagraph"/>
              <w:ind w:left="183" w:right="55" w:hanging="123"/>
              <w:rPr>
                <w:b/>
                <w:bCs/>
                <w:sz w:val="15"/>
                <w:szCs w:val="15"/>
              </w:rPr>
            </w:pPr>
            <w:r>
              <w:rPr>
                <w:b/>
                <w:bCs/>
                <w:sz w:val="15"/>
                <w:szCs w:val="15"/>
              </w:rPr>
              <w:t>հաճախա- կանու- թյունը</w:t>
            </w:r>
          </w:p>
        </w:tc>
        <w:tc>
          <w:tcPr>
            <w:tcW w:w="1268" w:type="dxa"/>
          </w:tcPr>
          <w:p w:rsidR="00BD1F51" w:rsidRDefault="00684C1D">
            <w:pPr>
              <w:pStyle w:val="TableParagraph"/>
              <w:ind w:left="172" w:right="165" w:hanging="3"/>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6" w:line="178" w:lineRule="exact"/>
              <w:ind w:left="87" w:right="86"/>
              <w:jc w:val="center"/>
              <w:rPr>
                <w:b/>
                <w:bCs/>
                <w:sz w:val="15"/>
                <w:szCs w:val="15"/>
              </w:rPr>
            </w:pPr>
            <w:r>
              <w:rPr>
                <w:b/>
                <w:bCs/>
                <w:sz w:val="15"/>
                <w:szCs w:val="15"/>
              </w:rPr>
              <w:t>հետո)</w:t>
            </w:r>
          </w:p>
        </w:tc>
        <w:tc>
          <w:tcPr>
            <w:tcW w:w="1867" w:type="dxa"/>
            <w:vMerge/>
            <w:tcBorders>
              <w:top w:val="nil"/>
            </w:tcBorders>
          </w:tcPr>
          <w:p w:rsidR="00BD1F51" w:rsidRDefault="00BD1F51">
            <w:pPr>
              <w:rPr>
                <w:sz w:val="2"/>
                <w:szCs w:val="2"/>
              </w:rPr>
            </w:pPr>
          </w:p>
        </w:tc>
      </w:tr>
      <w:tr w:rsidR="00BD1F51">
        <w:trPr>
          <w:trHeight w:val="198"/>
        </w:trPr>
        <w:tc>
          <w:tcPr>
            <w:tcW w:w="379" w:type="dxa"/>
          </w:tcPr>
          <w:p w:rsidR="00BD1F51" w:rsidRDefault="00684C1D">
            <w:pPr>
              <w:pStyle w:val="TableParagraph"/>
              <w:spacing w:line="178" w:lineRule="exact"/>
              <w:ind w:left="8"/>
              <w:jc w:val="center"/>
              <w:rPr>
                <w:b/>
                <w:i/>
                <w:sz w:val="15"/>
              </w:rPr>
            </w:pPr>
            <w:r>
              <w:rPr>
                <w:b/>
                <w:i/>
                <w:sz w:val="15"/>
              </w:rPr>
              <w:t>1</w:t>
            </w:r>
          </w:p>
        </w:tc>
        <w:tc>
          <w:tcPr>
            <w:tcW w:w="668" w:type="dxa"/>
          </w:tcPr>
          <w:p w:rsidR="00BD1F51" w:rsidRDefault="00684C1D">
            <w:pPr>
              <w:pStyle w:val="TableParagraph"/>
              <w:spacing w:line="178" w:lineRule="exact"/>
              <w:ind w:left="5"/>
              <w:jc w:val="center"/>
              <w:rPr>
                <w:b/>
                <w:i/>
                <w:sz w:val="15"/>
              </w:rPr>
            </w:pPr>
            <w:r>
              <w:rPr>
                <w:b/>
                <w:i/>
                <w:sz w:val="15"/>
              </w:rPr>
              <w:t>2</w:t>
            </w:r>
          </w:p>
        </w:tc>
        <w:tc>
          <w:tcPr>
            <w:tcW w:w="4960" w:type="dxa"/>
          </w:tcPr>
          <w:p w:rsidR="00BD1F51" w:rsidRDefault="00684C1D">
            <w:pPr>
              <w:pStyle w:val="TableParagraph"/>
              <w:spacing w:line="178" w:lineRule="exact"/>
              <w:ind w:left="3"/>
              <w:jc w:val="center"/>
              <w:rPr>
                <w:b/>
                <w:i/>
                <w:sz w:val="15"/>
              </w:rPr>
            </w:pPr>
            <w:r>
              <w:rPr>
                <w:b/>
                <w:i/>
                <w:sz w:val="15"/>
              </w:rPr>
              <w:t>3</w:t>
            </w:r>
          </w:p>
        </w:tc>
        <w:tc>
          <w:tcPr>
            <w:tcW w:w="2401" w:type="dxa"/>
          </w:tcPr>
          <w:p w:rsidR="00BD1F51" w:rsidRDefault="00684C1D">
            <w:pPr>
              <w:pStyle w:val="TableParagraph"/>
              <w:spacing w:line="178" w:lineRule="exact"/>
              <w:ind w:left="4"/>
              <w:jc w:val="center"/>
              <w:rPr>
                <w:b/>
                <w:i/>
                <w:sz w:val="15"/>
              </w:rPr>
            </w:pPr>
            <w:r>
              <w:rPr>
                <w:b/>
                <w:i/>
                <w:sz w:val="15"/>
              </w:rPr>
              <w:t>4</w:t>
            </w:r>
          </w:p>
        </w:tc>
        <w:tc>
          <w:tcPr>
            <w:tcW w:w="2399" w:type="dxa"/>
          </w:tcPr>
          <w:p w:rsidR="00BD1F51" w:rsidRDefault="00684C1D">
            <w:pPr>
              <w:pStyle w:val="TableParagraph"/>
              <w:spacing w:line="178" w:lineRule="exact"/>
              <w:ind w:left="3"/>
              <w:jc w:val="center"/>
              <w:rPr>
                <w:b/>
                <w:i/>
                <w:sz w:val="15"/>
              </w:rPr>
            </w:pPr>
            <w:r>
              <w:rPr>
                <w:b/>
                <w:i/>
                <w:sz w:val="15"/>
              </w:rPr>
              <w:t>5</w:t>
            </w:r>
          </w:p>
        </w:tc>
        <w:tc>
          <w:tcPr>
            <w:tcW w:w="866" w:type="dxa"/>
          </w:tcPr>
          <w:p w:rsidR="00BD1F51" w:rsidRDefault="00684C1D">
            <w:pPr>
              <w:pStyle w:val="TableParagraph"/>
              <w:spacing w:line="178" w:lineRule="exact"/>
              <w:ind w:left="4"/>
              <w:jc w:val="center"/>
              <w:rPr>
                <w:b/>
                <w:i/>
                <w:sz w:val="15"/>
              </w:rPr>
            </w:pPr>
            <w:r>
              <w:rPr>
                <w:b/>
                <w:i/>
                <w:sz w:val="15"/>
              </w:rPr>
              <w:t>6</w:t>
            </w:r>
          </w:p>
        </w:tc>
        <w:tc>
          <w:tcPr>
            <w:tcW w:w="1268" w:type="dxa"/>
          </w:tcPr>
          <w:p w:rsidR="00BD1F51" w:rsidRDefault="00684C1D">
            <w:pPr>
              <w:pStyle w:val="TableParagraph"/>
              <w:spacing w:line="178" w:lineRule="exact"/>
              <w:ind w:left="4"/>
              <w:jc w:val="center"/>
              <w:rPr>
                <w:b/>
                <w:i/>
                <w:sz w:val="15"/>
              </w:rPr>
            </w:pPr>
            <w:r>
              <w:rPr>
                <w:b/>
                <w:i/>
                <w:sz w:val="15"/>
              </w:rPr>
              <w:t>7</w:t>
            </w:r>
          </w:p>
        </w:tc>
        <w:tc>
          <w:tcPr>
            <w:tcW w:w="1867" w:type="dxa"/>
          </w:tcPr>
          <w:p w:rsidR="00BD1F51" w:rsidRDefault="00684C1D">
            <w:pPr>
              <w:pStyle w:val="TableParagraph"/>
              <w:spacing w:line="178" w:lineRule="exact"/>
              <w:ind w:left="3"/>
              <w:jc w:val="center"/>
              <w:rPr>
                <w:b/>
                <w:i/>
                <w:sz w:val="15"/>
              </w:rPr>
            </w:pPr>
            <w:r>
              <w:rPr>
                <w:b/>
                <w:i/>
                <w:sz w:val="15"/>
              </w:rPr>
              <w:t>8</w:t>
            </w:r>
          </w:p>
        </w:tc>
      </w:tr>
      <w:tr w:rsidR="00BD1F51">
        <w:trPr>
          <w:trHeight w:val="620"/>
        </w:trPr>
        <w:tc>
          <w:tcPr>
            <w:tcW w:w="379" w:type="dxa"/>
          </w:tcPr>
          <w:p w:rsidR="00BD1F51" w:rsidRDefault="00684C1D">
            <w:pPr>
              <w:pStyle w:val="TableParagraph"/>
              <w:spacing w:line="213" w:lineRule="exact"/>
              <w:ind w:left="52" w:right="31"/>
              <w:jc w:val="center"/>
              <w:rPr>
                <w:sz w:val="17"/>
              </w:rPr>
            </w:pPr>
            <w:r>
              <w:rPr>
                <w:sz w:val="17"/>
              </w:rPr>
              <w:t>15</w:t>
            </w:r>
          </w:p>
        </w:tc>
        <w:tc>
          <w:tcPr>
            <w:tcW w:w="668" w:type="dxa"/>
          </w:tcPr>
          <w:p w:rsidR="00BD1F51" w:rsidRDefault="00684C1D">
            <w:pPr>
              <w:pStyle w:val="TableParagraph"/>
              <w:spacing w:line="213" w:lineRule="exact"/>
              <w:ind w:left="38" w:right="11"/>
              <w:jc w:val="center"/>
              <w:rPr>
                <w:sz w:val="17"/>
              </w:rPr>
            </w:pPr>
            <w:r>
              <w:rPr>
                <w:sz w:val="17"/>
              </w:rPr>
              <w:t>131015</w:t>
            </w:r>
          </w:p>
        </w:tc>
        <w:tc>
          <w:tcPr>
            <w:tcW w:w="4960" w:type="dxa"/>
          </w:tcPr>
          <w:p w:rsidR="00BD1F51" w:rsidRDefault="00684C1D">
            <w:pPr>
              <w:pStyle w:val="TableParagraph"/>
              <w:spacing w:line="203" w:lineRule="exact"/>
              <w:ind w:left="67"/>
              <w:rPr>
                <w:sz w:val="17"/>
                <w:szCs w:val="17"/>
              </w:rPr>
            </w:pPr>
            <w:r>
              <w:rPr>
                <w:sz w:val="17"/>
                <w:szCs w:val="17"/>
              </w:rPr>
              <w:t>Ըստ ԱՍԸՆԴ-ի «Կրթություն» հատվածում ներառված</w:t>
            </w:r>
          </w:p>
          <w:p w:rsidR="00BD1F51" w:rsidRDefault="00684C1D">
            <w:pPr>
              <w:pStyle w:val="TableParagraph"/>
              <w:spacing w:before="6" w:line="206" w:lineRule="exact"/>
              <w:ind w:left="67" w:hanging="1"/>
              <w:rPr>
                <w:sz w:val="17"/>
                <w:szCs w:val="17"/>
              </w:rPr>
            </w:pPr>
            <w:r>
              <w:rPr>
                <w:sz w:val="17"/>
                <w:szCs w:val="17"/>
              </w:rPr>
              <w:t>ապրանքների և ծառայությունների գների (սակագների) դիտարկում, գրանցում, միջին գների (սակագների) հաշվարկ</w:t>
            </w:r>
          </w:p>
        </w:tc>
        <w:tc>
          <w:tcPr>
            <w:tcW w:w="2401" w:type="dxa"/>
          </w:tcPr>
          <w:p w:rsidR="00BD1F51" w:rsidRDefault="00684C1D">
            <w:pPr>
              <w:pStyle w:val="TableParagraph"/>
              <w:spacing w:line="213" w:lineRule="exact"/>
              <w:ind w:left="2"/>
              <w:rPr>
                <w:sz w:val="17"/>
                <w:szCs w:val="17"/>
              </w:rPr>
            </w:pPr>
            <w:r>
              <w:rPr>
                <w:sz w:val="17"/>
                <w:szCs w:val="17"/>
              </w:rPr>
              <w:t>Մշակման աղյուսակներ</w:t>
            </w:r>
          </w:p>
        </w:tc>
        <w:tc>
          <w:tcPr>
            <w:tcW w:w="2399" w:type="dxa"/>
          </w:tcPr>
          <w:p w:rsidR="00BD1F51" w:rsidRDefault="00684C1D">
            <w:pPr>
              <w:pStyle w:val="TableParagraph"/>
              <w:spacing w:line="203" w:lineRule="exact"/>
              <w:ind w:left="2"/>
              <w:rPr>
                <w:sz w:val="17"/>
                <w:szCs w:val="17"/>
              </w:rPr>
            </w:pPr>
            <w:r>
              <w:rPr>
                <w:sz w:val="17"/>
                <w:szCs w:val="17"/>
              </w:rPr>
              <w:t>ըստ Երևան քաղաքի և</w:t>
            </w:r>
          </w:p>
          <w:p w:rsidR="00BD1F51" w:rsidRDefault="00684C1D">
            <w:pPr>
              <w:pStyle w:val="TableParagraph"/>
              <w:spacing w:before="6" w:line="206" w:lineRule="exact"/>
              <w:ind w:left="2" w:right="88"/>
              <w:rPr>
                <w:sz w:val="17"/>
                <w:szCs w:val="17"/>
              </w:rPr>
            </w:pPr>
            <w:r>
              <w:rPr>
                <w:sz w:val="17"/>
                <w:szCs w:val="17"/>
              </w:rPr>
              <w:t>մարզերում դիտարկվող բնակավայրերի</w:t>
            </w:r>
          </w:p>
        </w:tc>
        <w:tc>
          <w:tcPr>
            <w:tcW w:w="866" w:type="dxa"/>
          </w:tcPr>
          <w:p w:rsidR="00BD1F51" w:rsidRDefault="00684C1D">
            <w:pPr>
              <w:pStyle w:val="TableParagraph"/>
              <w:spacing w:line="213" w:lineRule="exact"/>
              <w:ind w:left="7" w:right="5"/>
              <w:jc w:val="center"/>
              <w:rPr>
                <w:sz w:val="17"/>
                <w:szCs w:val="17"/>
              </w:rPr>
            </w:pPr>
            <w:r>
              <w:rPr>
                <w:sz w:val="17"/>
                <w:szCs w:val="17"/>
              </w:rPr>
              <w:t>ամսական</w:t>
            </w:r>
          </w:p>
        </w:tc>
        <w:tc>
          <w:tcPr>
            <w:tcW w:w="1268" w:type="dxa"/>
          </w:tcPr>
          <w:p w:rsidR="00BD1F51" w:rsidRDefault="00684C1D">
            <w:pPr>
              <w:pStyle w:val="TableParagraph"/>
              <w:spacing w:line="203" w:lineRule="exact"/>
              <w:ind w:left="90" w:right="86"/>
              <w:jc w:val="center"/>
              <w:rPr>
                <w:sz w:val="17"/>
              </w:rPr>
            </w:pPr>
            <w:r>
              <w:rPr>
                <w:sz w:val="17"/>
              </w:rPr>
              <w:t>25</w:t>
            </w:r>
          </w:p>
          <w:p w:rsidR="00BD1F51" w:rsidRDefault="00684C1D">
            <w:pPr>
              <w:pStyle w:val="TableParagraph"/>
              <w:spacing w:before="6" w:line="206" w:lineRule="exact"/>
              <w:ind w:left="89" w:right="86"/>
              <w:jc w:val="center"/>
              <w:rPr>
                <w:sz w:val="17"/>
                <w:szCs w:val="17"/>
              </w:rPr>
            </w:pPr>
            <w:r>
              <w:rPr>
                <w:sz w:val="17"/>
                <w:szCs w:val="17"/>
              </w:rPr>
              <w:t>(հաշվետու ամսվա)</w:t>
            </w:r>
          </w:p>
        </w:tc>
        <w:tc>
          <w:tcPr>
            <w:tcW w:w="1867" w:type="dxa"/>
          </w:tcPr>
          <w:p w:rsidR="00BD1F51" w:rsidRDefault="00684C1D">
            <w:pPr>
              <w:pStyle w:val="TableParagraph"/>
              <w:spacing w:line="203" w:lineRule="exact"/>
              <w:ind w:left="340" w:firstLine="306"/>
              <w:rPr>
                <w:sz w:val="17"/>
                <w:szCs w:val="17"/>
              </w:rPr>
            </w:pPr>
            <w:r>
              <w:rPr>
                <w:sz w:val="17"/>
                <w:szCs w:val="17"/>
              </w:rPr>
              <w:t>ներքին</w:t>
            </w:r>
          </w:p>
          <w:p w:rsidR="00BD1F51" w:rsidRDefault="00684C1D">
            <w:pPr>
              <w:pStyle w:val="TableParagraph"/>
              <w:spacing w:before="6" w:line="206" w:lineRule="exact"/>
              <w:ind w:left="319" w:right="315"/>
              <w:jc w:val="center"/>
              <w:rPr>
                <w:sz w:val="17"/>
                <w:szCs w:val="17"/>
              </w:rPr>
            </w:pPr>
            <w:r>
              <w:rPr>
                <w:sz w:val="17"/>
                <w:szCs w:val="17"/>
              </w:rPr>
              <w:t>օգտագործման համար</w:t>
            </w:r>
          </w:p>
        </w:tc>
      </w:tr>
      <w:tr w:rsidR="00BD1F51">
        <w:trPr>
          <w:trHeight w:val="826"/>
        </w:trPr>
        <w:tc>
          <w:tcPr>
            <w:tcW w:w="379" w:type="dxa"/>
          </w:tcPr>
          <w:p w:rsidR="00BD1F51" w:rsidRDefault="00684C1D">
            <w:pPr>
              <w:pStyle w:val="TableParagraph"/>
              <w:spacing w:line="213" w:lineRule="exact"/>
              <w:ind w:left="51" w:right="31"/>
              <w:jc w:val="center"/>
              <w:rPr>
                <w:sz w:val="17"/>
              </w:rPr>
            </w:pPr>
            <w:r>
              <w:rPr>
                <w:sz w:val="17"/>
              </w:rPr>
              <w:t>16</w:t>
            </w:r>
          </w:p>
        </w:tc>
        <w:tc>
          <w:tcPr>
            <w:tcW w:w="668" w:type="dxa"/>
          </w:tcPr>
          <w:p w:rsidR="00BD1F51" w:rsidRDefault="00684C1D">
            <w:pPr>
              <w:pStyle w:val="TableParagraph"/>
              <w:spacing w:line="213" w:lineRule="exact"/>
              <w:ind w:left="39" w:right="11"/>
              <w:jc w:val="center"/>
              <w:rPr>
                <w:sz w:val="17"/>
              </w:rPr>
            </w:pPr>
            <w:r>
              <w:rPr>
                <w:sz w:val="17"/>
              </w:rPr>
              <w:t>131016</w:t>
            </w:r>
          </w:p>
        </w:tc>
        <w:tc>
          <w:tcPr>
            <w:tcW w:w="4960" w:type="dxa"/>
          </w:tcPr>
          <w:p w:rsidR="00BD1F51" w:rsidRDefault="00684C1D">
            <w:pPr>
              <w:pStyle w:val="TableParagraph"/>
              <w:spacing w:before="3" w:line="216" w:lineRule="auto"/>
              <w:ind w:left="13"/>
              <w:rPr>
                <w:sz w:val="17"/>
                <w:szCs w:val="17"/>
              </w:rPr>
            </w:pPr>
            <w:r>
              <w:rPr>
                <w:sz w:val="17"/>
                <w:szCs w:val="17"/>
              </w:rPr>
              <w:t>Ըստ ԱՍԸՆԴ-ի «Ռեստորաններ և հյուրանոցներ» հատվածում ներառված ապրանքների և ծառայությունների գների (սակագների) դիտարկում, գրանցում, միջին գների</w:t>
            </w:r>
          </w:p>
          <w:p w:rsidR="00BD1F51" w:rsidRDefault="00684C1D">
            <w:pPr>
              <w:pStyle w:val="TableParagraph"/>
              <w:spacing w:line="187" w:lineRule="exact"/>
              <w:ind w:left="13"/>
              <w:rPr>
                <w:sz w:val="17"/>
                <w:szCs w:val="17"/>
              </w:rPr>
            </w:pPr>
            <w:r>
              <w:rPr>
                <w:sz w:val="17"/>
                <w:szCs w:val="17"/>
              </w:rPr>
              <w:t>(սակագների) հաշվարկ</w:t>
            </w:r>
          </w:p>
        </w:tc>
        <w:tc>
          <w:tcPr>
            <w:tcW w:w="2401" w:type="dxa"/>
          </w:tcPr>
          <w:p w:rsidR="00BD1F51" w:rsidRDefault="00684C1D">
            <w:pPr>
              <w:pStyle w:val="TableParagraph"/>
              <w:spacing w:line="213" w:lineRule="exact"/>
              <w:ind w:left="2"/>
              <w:rPr>
                <w:sz w:val="17"/>
                <w:szCs w:val="17"/>
              </w:rPr>
            </w:pPr>
            <w:r>
              <w:rPr>
                <w:sz w:val="17"/>
                <w:szCs w:val="17"/>
              </w:rPr>
              <w:t>Մշակման աղյուսակներ</w:t>
            </w:r>
          </w:p>
        </w:tc>
        <w:tc>
          <w:tcPr>
            <w:tcW w:w="2399" w:type="dxa"/>
          </w:tcPr>
          <w:p w:rsidR="00BD1F51" w:rsidRDefault="00684C1D">
            <w:pPr>
              <w:pStyle w:val="TableParagraph"/>
              <w:spacing w:before="3" w:line="216" w:lineRule="auto"/>
              <w:ind w:left="2" w:right="88"/>
              <w:rPr>
                <w:sz w:val="17"/>
                <w:szCs w:val="17"/>
              </w:rPr>
            </w:pPr>
            <w:r>
              <w:rPr>
                <w:sz w:val="17"/>
                <w:szCs w:val="17"/>
              </w:rPr>
              <w:t>ըստ Երևան քաղաքի և մարզերում դիտարկվող բնակավայրերի</w:t>
            </w:r>
          </w:p>
        </w:tc>
        <w:tc>
          <w:tcPr>
            <w:tcW w:w="866" w:type="dxa"/>
          </w:tcPr>
          <w:p w:rsidR="00BD1F51" w:rsidRDefault="00684C1D">
            <w:pPr>
              <w:pStyle w:val="TableParagraph"/>
              <w:spacing w:line="213" w:lineRule="exact"/>
              <w:ind w:left="7" w:right="5"/>
              <w:jc w:val="center"/>
              <w:rPr>
                <w:sz w:val="17"/>
                <w:szCs w:val="17"/>
              </w:rPr>
            </w:pPr>
            <w:r>
              <w:rPr>
                <w:sz w:val="17"/>
                <w:szCs w:val="17"/>
              </w:rPr>
              <w:t>ամսական</w:t>
            </w:r>
          </w:p>
        </w:tc>
        <w:tc>
          <w:tcPr>
            <w:tcW w:w="1268" w:type="dxa"/>
          </w:tcPr>
          <w:p w:rsidR="00BD1F51" w:rsidRDefault="00684C1D">
            <w:pPr>
              <w:pStyle w:val="TableParagraph"/>
              <w:spacing w:line="203" w:lineRule="exact"/>
              <w:ind w:left="90" w:right="86"/>
              <w:jc w:val="center"/>
              <w:rPr>
                <w:sz w:val="17"/>
              </w:rPr>
            </w:pPr>
            <w:r>
              <w:rPr>
                <w:sz w:val="17"/>
              </w:rPr>
              <w:t>25</w:t>
            </w:r>
          </w:p>
          <w:p w:rsidR="00BD1F51" w:rsidRDefault="00684C1D">
            <w:pPr>
              <w:pStyle w:val="TableParagraph"/>
              <w:spacing w:before="7" w:line="216" w:lineRule="auto"/>
              <w:ind w:left="89" w:right="86"/>
              <w:jc w:val="center"/>
              <w:rPr>
                <w:sz w:val="17"/>
                <w:szCs w:val="17"/>
              </w:rPr>
            </w:pPr>
            <w:r>
              <w:rPr>
                <w:sz w:val="17"/>
                <w:szCs w:val="17"/>
              </w:rPr>
              <w:t>(հաշվետու ամսվա)</w:t>
            </w:r>
          </w:p>
        </w:tc>
        <w:tc>
          <w:tcPr>
            <w:tcW w:w="1867" w:type="dxa"/>
          </w:tcPr>
          <w:p w:rsidR="00BD1F51" w:rsidRDefault="00684C1D">
            <w:pPr>
              <w:pStyle w:val="TableParagraph"/>
              <w:spacing w:before="3" w:line="216" w:lineRule="auto"/>
              <w:ind w:left="340" w:right="336"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827"/>
        </w:trPr>
        <w:tc>
          <w:tcPr>
            <w:tcW w:w="379" w:type="dxa"/>
          </w:tcPr>
          <w:p w:rsidR="00BD1F51" w:rsidRDefault="00684C1D">
            <w:pPr>
              <w:pStyle w:val="TableParagraph"/>
              <w:spacing w:line="213" w:lineRule="exact"/>
              <w:ind w:left="52" w:right="31"/>
              <w:jc w:val="center"/>
              <w:rPr>
                <w:sz w:val="17"/>
              </w:rPr>
            </w:pPr>
            <w:r>
              <w:rPr>
                <w:sz w:val="17"/>
              </w:rPr>
              <w:t>17</w:t>
            </w:r>
          </w:p>
        </w:tc>
        <w:tc>
          <w:tcPr>
            <w:tcW w:w="668" w:type="dxa"/>
          </w:tcPr>
          <w:p w:rsidR="00BD1F51" w:rsidRDefault="00684C1D">
            <w:pPr>
              <w:pStyle w:val="TableParagraph"/>
              <w:spacing w:line="213" w:lineRule="exact"/>
              <w:ind w:left="51" w:right="22"/>
              <w:jc w:val="center"/>
              <w:rPr>
                <w:sz w:val="17"/>
              </w:rPr>
            </w:pPr>
            <w:r>
              <w:rPr>
                <w:sz w:val="17"/>
              </w:rPr>
              <w:t>131017</w:t>
            </w:r>
          </w:p>
        </w:tc>
        <w:tc>
          <w:tcPr>
            <w:tcW w:w="4960" w:type="dxa"/>
          </w:tcPr>
          <w:p w:rsidR="00BD1F51" w:rsidRDefault="00684C1D">
            <w:pPr>
              <w:pStyle w:val="TableParagraph"/>
              <w:spacing w:before="1" w:line="218" w:lineRule="auto"/>
              <w:ind w:left="13" w:right="307"/>
              <w:jc w:val="both"/>
              <w:rPr>
                <w:sz w:val="17"/>
                <w:szCs w:val="17"/>
              </w:rPr>
            </w:pPr>
            <w:r>
              <w:rPr>
                <w:sz w:val="17"/>
                <w:szCs w:val="17"/>
              </w:rPr>
              <w:t>Ըստ ԱՍԸՆԴ-ի «Տարբեր ապրանքներ և ծառայություններ» հատվածում ներառված ապրանքների և ծառայությունների գների (սակագների) դիտարկում, գրանցում, միջին գների</w:t>
            </w:r>
          </w:p>
          <w:p w:rsidR="00BD1F51" w:rsidRDefault="00684C1D">
            <w:pPr>
              <w:pStyle w:val="TableParagraph"/>
              <w:spacing w:line="183" w:lineRule="exact"/>
              <w:ind w:left="13"/>
              <w:jc w:val="both"/>
              <w:rPr>
                <w:sz w:val="17"/>
                <w:szCs w:val="17"/>
              </w:rPr>
            </w:pPr>
            <w:r>
              <w:rPr>
                <w:sz w:val="17"/>
                <w:szCs w:val="17"/>
              </w:rPr>
              <w:t>(սակագների) հաշվարկ</w:t>
            </w:r>
          </w:p>
        </w:tc>
        <w:tc>
          <w:tcPr>
            <w:tcW w:w="2401" w:type="dxa"/>
          </w:tcPr>
          <w:p w:rsidR="00BD1F51" w:rsidRDefault="00684C1D">
            <w:pPr>
              <w:pStyle w:val="TableParagraph"/>
              <w:spacing w:line="213" w:lineRule="exact"/>
              <w:ind w:left="2"/>
              <w:rPr>
                <w:sz w:val="17"/>
                <w:szCs w:val="17"/>
              </w:rPr>
            </w:pPr>
            <w:r>
              <w:rPr>
                <w:sz w:val="17"/>
                <w:szCs w:val="17"/>
              </w:rPr>
              <w:t>Մշակման աղյուսակներ</w:t>
            </w:r>
          </w:p>
        </w:tc>
        <w:tc>
          <w:tcPr>
            <w:tcW w:w="2399" w:type="dxa"/>
          </w:tcPr>
          <w:p w:rsidR="00BD1F51" w:rsidRDefault="00684C1D">
            <w:pPr>
              <w:pStyle w:val="TableParagraph"/>
              <w:spacing w:before="1" w:line="218" w:lineRule="auto"/>
              <w:ind w:left="2" w:right="88"/>
              <w:rPr>
                <w:sz w:val="17"/>
                <w:szCs w:val="17"/>
              </w:rPr>
            </w:pPr>
            <w:r>
              <w:rPr>
                <w:sz w:val="17"/>
                <w:szCs w:val="17"/>
              </w:rPr>
              <w:t>ըստ Երևան քաղաքի և մարզերում դիտարկվող բնակավայրերի</w:t>
            </w:r>
          </w:p>
        </w:tc>
        <w:tc>
          <w:tcPr>
            <w:tcW w:w="866" w:type="dxa"/>
          </w:tcPr>
          <w:p w:rsidR="00BD1F51" w:rsidRDefault="00684C1D">
            <w:pPr>
              <w:pStyle w:val="TableParagraph"/>
              <w:spacing w:line="213" w:lineRule="exact"/>
              <w:ind w:left="7" w:right="5"/>
              <w:jc w:val="center"/>
              <w:rPr>
                <w:sz w:val="17"/>
                <w:szCs w:val="17"/>
              </w:rPr>
            </w:pPr>
            <w:r>
              <w:rPr>
                <w:sz w:val="17"/>
                <w:szCs w:val="17"/>
              </w:rPr>
              <w:t>ամսական</w:t>
            </w:r>
          </w:p>
        </w:tc>
        <w:tc>
          <w:tcPr>
            <w:tcW w:w="1268" w:type="dxa"/>
          </w:tcPr>
          <w:p w:rsidR="00BD1F51" w:rsidRDefault="00684C1D">
            <w:pPr>
              <w:pStyle w:val="TableParagraph"/>
              <w:spacing w:line="203" w:lineRule="exact"/>
              <w:ind w:left="90" w:right="86"/>
              <w:jc w:val="center"/>
              <w:rPr>
                <w:sz w:val="17"/>
              </w:rPr>
            </w:pPr>
            <w:r>
              <w:rPr>
                <w:sz w:val="17"/>
              </w:rPr>
              <w:t>25</w:t>
            </w:r>
          </w:p>
          <w:p w:rsidR="00BD1F51" w:rsidRDefault="00684C1D">
            <w:pPr>
              <w:pStyle w:val="TableParagraph"/>
              <w:spacing w:before="8" w:line="216" w:lineRule="auto"/>
              <w:ind w:left="89" w:right="86"/>
              <w:jc w:val="center"/>
              <w:rPr>
                <w:sz w:val="17"/>
                <w:szCs w:val="17"/>
              </w:rPr>
            </w:pPr>
            <w:r>
              <w:rPr>
                <w:sz w:val="17"/>
                <w:szCs w:val="17"/>
              </w:rPr>
              <w:t>(հաշվետու ամսվա)</w:t>
            </w:r>
          </w:p>
        </w:tc>
        <w:tc>
          <w:tcPr>
            <w:tcW w:w="1867" w:type="dxa"/>
          </w:tcPr>
          <w:p w:rsidR="00BD1F51" w:rsidRDefault="00684C1D">
            <w:pPr>
              <w:pStyle w:val="TableParagraph"/>
              <w:spacing w:before="1" w:line="218" w:lineRule="auto"/>
              <w:ind w:left="340" w:right="336"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826"/>
        </w:trPr>
        <w:tc>
          <w:tcPr>
            <w:tcW w:w="379" w:type="dxa"/>
          </w:tcPr>
          <w:p w:rsidR="00BD1F51" w:rsidRDefault="00684C1D">
            <w:pPr>
              <w:pStyle w:val="TableParagraph"/>
              <w:spacing w:line="213" w:lineRule="exact"/>
              <w:ind w:left="52" w:right="31"/>
              <w:jc w:val="center"/>
              <w:rPr>
                <w:sz w:val="17"/>
              </w:rPr>
            </w:pPr>
            <w:r>
              <w:rPr>
                <w:sz w:val="17"/>
              </w:rPr>
              <w:t>18</w:t>
            </w:r>
          </w:p>
        </w:tc>
        <w:tc>
          <w:tcPr>
            <w:tcW w:w="668" w:type="dxa"/>
          </w:tcPr>
          <w:p w:rsidR="00BD1F51" w:rsidRDefault="00684C1D">
            <w:pPr>
              <w:pStyle w:val="TableParagraph"/>
              <w:spacing w:line="213" w:lineRule="exact"/>
              <w:ind w:left="40" w:right="11"/>
              <w:jc w:val="center"/>
              <w:rPr>
                <w:sz w:val="17"/>
              </w:rPr>
            </w:pPr>
            <w:r>
              <w:rPr>
                <w:sz w:val="17"/>
              </w:rPr>
              <w:t>131018</w:t>
            </w:r>
          </w:p>
        </w:tc>
        <w:tc>
          <w:tcPr>
            <w:tcW w:w="4960" w:type="dxa"/>
          </w:tcPr>
          <w:p w:rsidR="00BD1F51" w:rsidRDefault="00684C1D">
            <w:pPr>
              <w:pStyle w:val="TableParagraph"/>
              <w:spacing w:before="3" w:line="216" w:lineRule="auto"/>
              <w:ind w:left="13"/>
              <w:rPr>
                <w:sz w:val="17"/>
                <w:szCs w:val="17"/>
              </w:rPr>
            </w:pPr>
            <w:r>
              <w:rPr>
                <w:sz w:val="17"/>
                <w:szCs w:val="17"/>
              </w:rPr>
              <w:t>Ըստ ԱՍԸՆԴ-ի «Պայմանական հաշվարկված վարձավճար բնակարանի սեփականատիրոջ համար» հատվածում</w:t>
            </w:r>
          </w:p>
          <w:p w:rsidR="00BD1F51" w:rsidRDefault="00684C1D">
            <w:pPr>
              <w:pStyle w:val="TableParagraph"/>
              <w:spacing w:before="1" w:line="206" w:lineRule="exact"/>
              <w:ind w:left="13" w:hanging="1"/>
              <w:rPr>
                <w:sz w:val="17"/>
                <w:szCs w:val="17"/>
              </w:rPr>
            </w:pPr>
            <w:r>
              <w:rPr>
                <w:sz w:val="17"/>
                <w:szCs w:val="17"/>
              </w:rPr>
              <w:t>ներառված ապրանքների և ծառայությունների գների (սակագների) դիտարկում, գրանցում, միջին գների հաշվարկ</w:t>
            </w:r>
          </w:p>
        </w:tc>
        <w:tc>
          <w:tcPr>
            <w:tcW w:w="2401" w:type="dxa"/>
          </w:tcPr>
          <w:p w:rsidR="00BD1F51" w:rsidRDefault="00684C1D">
            <w:pPr>
              <w:pStyle w:val="TableParagraph"/>
              <w:spacing w:line="213" w:lineRule="exact"/>
              <w:ind w:left="2"/>
              <w:rPr>
                <w:sz w:val="17"/>
                <w:szCs w:val="17"/>
              </w:rPr>
            </w:pPr>
            <w:r>
              <w:rPr>
                <w:sz w:val="17"/>
                <w:szCs w:val="17"/>
              </w:rPr>
              <w:t>Մշակման աղյուսակներ</w:t>
            </w:r>
          </w:p>
        </w:tc>
        <w:tc>
          <w:tcPr>
            <w:tcW w:w="2399" w:type="dxa"/>
          </w:tcPr>
          <w:p w:rsidR="00BD1F51" w:rsidRDefault="00684C1D">
            <w:pPr>
              <w:pStyle w:val="TableParagraph"/>
              <w:spacing w:before="1" w:line="218" w:lineRule="auto"/>
              <w:ind w:left="2" w:right="88"/>
              <w:rPr>
                <w:sz w:val="17"/>
                <w:szCs w:val="17"/>
              </w:rPr>
            </w:pPr>
            <w:r>
              <w:rPr>
                <w:sz w:val="17"/>
                <w:szCs w:val="17"/>
              </w:rPr>
              <w:t>ըստ Երևան քաղաքի և մարզերում դիտարկվող բնակավայրերի</w:t>
            </w:r>
          </w:p>
        </w:tc>
        <w:tc>
          <w:tcPr>
            <w:tcW w:w="866" w:type="dxa"/>
          </w:tcPr>
          <w:p w:rsidR="00BD1F51" w:rsidRDefault="00684C1D">
            <w:pPr>
              <w:pStyle w:val="TableParagraph"/>
              <w:spacing w:before="3" w:line="216" w:lineRule="auto"/>
              <w:ind w:left="198" w:hanging="146"/>
              <w:rPr>
                <w:sz w:val="17"/>
                <w:szCs w:val="17"/>
              </w:rPr>
            </w:pPr>
            <w:r>
              <w:rPr>
                <w:sz w:val="17"/>
                <w:szCs w:val="17"/>
              </w:rPr>
              <w:t>եռամսյա- կային</w:t>
            </w:r>
          </w:p>
        </w:tc>
        <w:tc>
          <w:tcPr>
            <w:tcW w:w="1268" w:type="dxa"/>
          </w:tcPr>
          <w:p w:rsidR="00BD1F51" w:rsidRDefault="00684C1D">
            <w:pPr>
              <w:pStyle w:val="TableParagraph"/>
              <w:spacing w:line="202" w:lineRule="exact"/>
              <w:ind w:left="91" w:right="86"/>
              <w:jc w:val="center"/>
              <w:rPr>
                <w:sz w:val="17"/>
              </w:rPr>
            </w:pPr>
            <w:r>
              <w:rPr>
                <w:sz w:val="17"/>
              </w:rPr>
              <w:t>25</w:t>
            </w:r>
          </w:p>
          <w:p w:rsidR="00BD1F51" w:rsidRDefault="00684C1D">
            <w:pPr>
              <w:pStyle w:val="TableParagraph"/>
              <w:spacing w:before="5" w:line="218" w:lineRule="auto"/>
              <w:ind w:left="89" w:right="86"/>
              <w:jc w:val="center"/>
              <w:rPr>
                <w:sz w:val="17"/>
                <w:szCs w:val="17"/>
              </w:rPr>
            </w:pPr>
            <w:r>
              <w:rPr>
                <w:sz w:val="17"/>
                <w:szCs w:val="17"/>
              </w:rPr>
              <w:t>(հաշվետու ամսվա)</w:t>
            </w:r>
          </w:p>
        </w:tc>
        <w:tc>
          <w:tcPr>
            <w:tcW w:w="1867" w:type="dxa"/>
          </w:tcPr>
          <w:p w:rsidR="00BD1F51" w:rsidRDefault="00684C1D">
            <w:pPr>
              <w:pStyle w:val="TableParagraph"/>
              <w:spacing w:before="1" w:line="218" w:lineRule="auto"/>
              <w:ind w:left="340" w:right="335"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3198"/>
        </w:trPr>
        <w:tc>
          <w:tcPr>
            <w:tcW w:w="379" w:type="dxa"/>
          </w:tcPr>
          <w:p w:rsidR="00BD1F51" w:rsidRDefault="00684C1D">
            <w:pPr>
              <w:pStyle w:val="TableParagraph"/>
              <w:spacing w:line="227" w:lineRule="exact"/>
              <w:ind w:left="51" w:right="31"/>
              <w:jc w:val="center"/>
              <w:rPr>
                <w:sz w:val="17"/>
              </w:rPr>
            </w:pPr>
            <w:r>
              <w:rPr>
                <w:sz w:val="17"/>
              </w:rPr>
              <w:t>19</w:t>
            </w:r>
          </w:p>
        </w:tc>
        <w:tc>
          <w:tcPr>
            <w:tcW w:w="668" w:type="dxa"/>
          </w:tcPr>
          <w:p w:rsidR="00BD1F51" w:rsidRDefault="00684C1D">
            <w:pPr>
              <w:pStyle w:val="TableParagraph"/>
              <w:spacing w:line="227" w:lineRule="exact"/>
              <w:ind w:left="39" w:right="11"/>
              <w:jc w:val="center"/>
              <w:rPr>
                <w:sz w:val="17"/>
              </w:rPr>
            </w:pPr>
            <w:r>
              <w:rPr>
                <w:sz w:val="17"/>
              </w:rPr>
              <w:t>131019</w:t>
            </w:r>
          </w:p>
        </w:tc>
        <w:tc>
          <w:tcPr>
            <w:tcW w:w="4960" w:type="dxa"/>
          </w:tcPr>
          <w:p w:rsidR="00BD1F51" w:rsidRDefault="00684C1D">
            <w:pPr>
              <w:pStyle w:val="TableParagraph"/>
              <w:ind w:left="13" w:right="74"/>
              <w:rPr>
                <w:sz w:val="17"/>
                <w:szCs w:val="17"/>
              </w:rPr>
            </w:pPr>
            <w:r>
              <w:rPr>
                <w:sz w:val="17"/>
                <w:szCs w:val="17"/>
              </w:rPr>
              <w:t>Ըստ ԱՍԸՆԴ-ի «Սննդամթերք և ոչ ալկոհոլային խմիչք» հատվածում ներառված ապրանքների և ծառայությունների գների (սակագների) ինդեքսների հաշվարկ (hաշվետու ամիսը նախորդ տարվա համապատասխան ամսվա, նախորդ ամսվա, նախորդ տարվա դեկտեմբերի, տարվա սկզբից հաշվարկված ժամանակահատվածը նախորդ տարվա համապատասխան ժամանակահատվածի համեմատ (աճողական կարգով))</w:t>
            </w:r>
          </w:p>
        </w:tc>
        <w:tc>
          <w:tcPr>
            <w:tcW w:w="2401" w:type="dxa"/>
          </w:tcPr>
          <w:p w:rsidR="00BD1F51" w:rsidRDefault="00684C1D">
            <w:pPr>
              <w:pStyle w:val="TableParagraph"/>
              <w:spacing w:line="227" w:lineRule="exact"/>
              <w:ind w:left="2"/>
              <w:rPr>
                <w:sz w:val="17"/>
                <w:szCs w:val="17"/>
              </w:rPr>
            </w:pPr>
            <w:r>
              <w:rPr>
                <w:sz w:val="17"/>
                <w:szCs w:val="17"/>
              </w:rPr>
              <w:t>Մշակման աղյուսակ</w:t>
            </w:r>
          </w:p>
        </w:tc>
        <w:tc>
          <w:tcPr>
            <w:tcW w:w="2399" w:type="dxa"/>
          </w:tcPr>
          <w:p w:rsidR="00BD1F51" w:rsidRDefault="00684C1D">
            <w:pPr>
              <w:pStyle w:val="TableParagraph"/>
              <w:ind w:left="2" w:right="71"/>
              <w:rPr>
                <w:sz w:val="17"/>
                <w:szCs w:val="17"/>
              </w:rPr>
            </w:pPr>
            <w:r>
              <w:rPr>
                <w:sz w:val="17"/>
                <w:szCs w:val="17"/>
              </w:rPr>
              <w:t>ըստ հանրապետության` ԱՍԸՆԴ–ի 2-նիշ և 5-նիշ մակարդակների, Երևան քա- ղաքի և մարզերում դիտարկվող բնակավայրերի` ԱՍԸՆԴ-ի 2-նիշ և 5-նիշ մակարդակների</w:t>
            </w:r>
          </w:p>
        </w:tc>
        <w:tc>
          <w:tcPr>
            <w:tcW w:w="866" w:type="dxa"/>
          </w:tcPr>
          <w:p w:rsidR="00BD1F51" w:rsidRDefault="00684C1D">
            <w:pPr>
              <w:pStyle w:val="TableParagraph"/>
              <w:spacing w:line="227" w:lineRule="exact"/>
              <w:ind w:left="7" w:right="5"/>
              <w:jc w:val="center"/>
              <w:rPr>
                <w:sz w:val="17"/>
                <w:szCs w:val="17"/>
              </w:rPr>
            </w:pPr>
            <w:r>
              <w:rPr>
                <w:sz w:val="17"/>
                <w:szCs w:val="17"/>
              </w:rPr>
              <w:t>ամսական</w:t>
            </w:r>
          </w:p>
        </w:tc>
        <w:tc>
          <w:tcPr>
            <w:tcW w:w="1268" w:type="dxa"/>
          </w:tcPr>
          <w:p w:rsidR="00BD1F51" w:rsidRDefault="00684C1D">
            <w:pPr>
              <w:pStyle w:val="TableParagraph"/>
              <w:ind w:left="169" w:right="166" w:firstLine="1"/>
              <w:jc w:val="center"/>
              <w:rPr>
                <w:sz w:val="17"/>
                <w:szCs w:val="17"/>
              </w:rPr>
            </w:pPr>
            <w:r>
              <w:rPr>
                <w:sz w:val="17"/>
                <w:szCs w:val="17"/>
              </w:rPr>
              <w:t xml:space="preserve">8-րդ </w:t>
            </w:r>
            <w:r>
              <w:rPr>
                <w:spacing w:val="-1"/>
                <w:sz w:val="17"/>
                <w:szCs w:val="17"/>
              </w:rPr>
              <w:t xml:space="preserve">աշխատան- </w:t>
            </w:r>
            <w:r>
              <w:rPr>
                <w:sz w:val="17"/>
                <w:szCs w:val="17"/>
              </w:rPr>
              <w:t>քային օրը (2019թ.</w:t>
            </w:r>
          </w:p>
          <w:p w:rsidR="00BD1F51" w:rsidRDefault="00684C1D">
            <w:pPr>
              <w:pStyle w:val="TableParagraph"/>
              <w:spacing w:line="237" w:lineRule="auto"/>
              <w:ind w:left="93" w:right="86"/>
              <w:jc w:val="center"/>
              <w:rPr>
                <w:sz w:val="17"/>
                <w:szCs w:val="17"/>
              </w:rPr>
            </w:pPr>
            <w:r>
              <w:rPr>
                <w:sz w:val="17"/>
                <w:szCs w:val="17"/>
              </w:rPr>
              <w:t>դեկտեմբերը` հունվարի</w:t>
            </w:r>
          </w:p>
          <w:p w:rsidR="00BD1F51" w:rsidRDefault="00684C1D">
            <w:pPr>
              <w:pStyle w:val="TableParagraph"/>
              <w:ind w:left="88" w:right="86"/>
              <w:jc w:val="center"/>
              <w:rPr>
                <w:sz w:val="17"/>
                <w:szCs w:val="17"/>
              </w:rPr>
            </w:pPr>
            <w:r>
              <w:rPr>
                <w:sz w:val="17"/>
                <w:szCs w:val="17"/>
              </w:rPr>
              <w:t>27-ին)</w:t>
            </w:r>
          </w:p>
        </w:tc>
        <w:tc>
          <w:tcPr>
            <w:tcW w:w="1867" w:type="dxa"/>
          </w:tcPr>
          <w:p w:rsidR="00BD1F51" w:rsidRDefault="00684C1D">
            <w:pPr>
              <w:pStyle w:val="TableParagraph"/>
              <w:spacing w:line="178" w:lineRule="exact"/>
              <w:ind w:left="591"/>
              <w:rPr>
                <w:sz w:val="17"/>
              </w:rPr>
            </w:pPr>
            <w:r>
              <w:rPr>
                <w:sz w:val="17"/>
              </w:rPr>
              <w:t>1000-101,</w:t>
            </w:r>
          </w:p>
          <w:p w:rsidR="00BD1F51" w:rsidRDefault="00684C1D">
            <w:pPr>
              <w:pStyle w:val="TableParagraph"/>
              <w:spacing w:line="188" w:lineRule="exact"/>
              <w:ind w:left="580"/>
              <w:rPr>
                <w:sz w:val="17"/>
              </w:rPr>
            </w:pPr>
            <w:r>
              <w:rPr>
                <w:sz w:val="17"/>
              </w:rPr>
              <w:t>1000-102,</w:t>
            </w:r>
          </w:p>
          <w:p w:rsidR="00BD1F51" w:rsidRDefault="00684C1D">
            <w:pPr>
              <w:pStyle w:val="TableParagraph"/>
              <w:spacing w:line="188" w:lineRule="exact"/>
              <w:ind w:left="601"/>
              <w:rPr>
                <w:sz w:val="17"/>
              </w:rPr>
            </w:pPr>
            <w:r>
              <w:rPr>
                <w:sz w:val="17"/>
              </w:rPr>
              <w:t>1000-103,</w:t>
            </w:r>
          </w:p>
          <w:p w:rsidR="00BD1F51" w:rsidRDefault="00684C1D">
            <w:pPr>
              <w:pStyle w:val="TableParagraph"/>
              <w:spacing w:line="188" w:lineRule="exact"/>
              <w:ind w:left="594"/>
              <w:rPr>
                <w:sz w:val="17"/>
              </w:rPr>
            </w:pPr>
            <w:r>
              <w:rPr>
                <w:sz w:val="17"/>
              </w:rPr>
              <w:t>1300-101,</w:t>
            </w:r>
          </w:p>
          <w:p w:rsidR="00BD1F51" w:rsidRDefault="00684C1D">
            <w:pPr>
              <w:pStyle w:val="TableParagraph"/>
              <w:spacing w:line="188" w:lineRule="exact"/>
              <w:ind w:left="609"/>
              <w:rPr>
                <w:sz w:val="17"/>
              </w:rPr>
            </w:pPr>
            <w:r>
              <w:rPr>
                <w:sz w:val="17"/>
              </w:rPr>
              <w:t>1300-201,</w:t>
            </w:r>
          </w:p>
          <w:p w:rsidR="00BD1F51" w:rsidRDefault="00684C1D">
            <w:pPr>
              <w:pStyle w:val="TableParagraph"/>
              <w:spacing w:line="189" w:lineRule="exact"/>
              <w:ind w:left="604"/>
              <w:rPr>
                <w:sz w:val="17"/>
              </w:rPr>
            </w:pPr>
            <w:r>
              <w:rPr>
                <w:sz w:val="17"/>
              </w:rPr>
              <w:t>1000-401,</w:t>
            </w:r>
          </w:p>
          <w:p w:rsidR="00BD1F51" w:rsidRDefault="00684C1D">
            <w:pPr>
              <w:pStyle w:val="TableParagraph"/>
              <w:spacing w:line="188" w:lineRule="exact"/>
              <w:ind w:left="593"/>
              <w:rPr>
                <w:sz w:val="17"/>
              </w:rPr>
            </w:pPr>
            <w:r>
              <w:rPr>
                <w:sz w:val="17"/>
              </w:rPr>
              <w:t>1000-402,</w:t>
            </w:r>
          </w:p>
          <w:p w:rsidR="00BD1F51" w:rsidRDefault="00684C1D">
            <w:pPr>
              <w:pStyle w:val="TableParagraph"/>
              <w:spacing w:line="188" w:lineRule="exact"/>
              <w:ind w:left="591"/>
              <w:rPr>
                <w:sz w:val="17"/>
              </w:rPr>
            </w:pPr>
            <w:r>
              <w:rPr>
                <w:sz w:val="17"/>
              </w:rPr>
              <w:t>1000-203,</w:t>
            </w:r>
          </w:p>
          <w:p w:rsidR="00BD1F51" w:rsidRDefault="00684C1D">
            <w:pPr>
              <w:pStyle w:val="TableParagraph"/>
              <w:spacing w:line="188" w:lineRule="exact"/>
              <w:ind w:left="593"/>
              <w:rPr>
                <w:sz w:val="17"/>
              </w:rPr>
            </w:pPr>
            <w:r>
              <w:rPr>
                <w:sz w:val="17"/>
              </w:rPr>
              <w:t>1000-204,</w:t>
            </w:r>
          </w:p>
          <w:p w:rsidR="00BD1F51" w:rsidRDefault="00684C1D">
            <w:pPr>
              <w:pStyle w:val="TableParagraph"/>
              <w:spacing w:line="188" w:lineRule="exact"/>
              <w:ind w:left="619"/>
              <w:rPr>
                <w:sz w:val="17"/>
              </w:rPr>
            </w:pPr>
            <w:r>
              <w:rPr>
                <w:sz w:val="17"/>
              </w:rPr>
              <w:t>5900-201,</w:t>
            </w:r>
          </w:p>
          <w:p w:rsidR="00BD1F51" w:rsidRDefault="00684C1D">
            <w:pPr>
              <w:pStyle w:val="TableParagraph"/>
              <w:spacing w:line="208" w:lineRule="exact"/>
              <w:ind w:left="632"/>
              <w:rPr>
                <w:sz w:val="17"/>
              </w:rPr>
            </w:pPr>
            <w:r>
              <w:rPr>
                <w:sz w:val="17"/>
              </w:rPr>
              <w:t>1300-301</w:t>
            </w:r>
          </w:p>
        </w:tc>
      </w:tr>
    </w:tbl>
    <w:p w:rsidR="00BD1F51" w:rsidRDefault="00BD1F51">
      <w:pPr>
        <w:spacing w:line="208" w:lineRule="exact"/>
        <w:rPr>
          <w:sz w:val="17"/>
        </w:rPr>
        <w:sectPr w:rsidR="00BD1F51">
          <w:pgSz w:w="15840" w:h="12240" w:orient="landscape"/>
          <w:pgMar w:top="1700" w:right="260" w:bottom="1400" w:left="400" w:header="1156" w:footer="1204"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
        <w:gridCol w:w="666"/>
        <w:gridCol w:w="4953"/>
        <w:gridCol w:w="2400"/>
        <w:gridCol w:w="2398"/>
        <w:gridCol w:w="865"/>
        <w:gridCol w:w="1267"/>
        <w:gridCol w:w="1866"/>
      </w:tblGrid>
      <w:tr w:rsidR="00BD1F51">
        <w:trPr>
          <w:trHeight w:val="399"/>
        </w:trPr>
        <w:tc>
          <w:tcPr>
            <w:tcW w:w="385" w:type="dxa"/>
            <w:vMerge w:val="restart"/>
          </w:tcPr>
          <w:p w:rsidR="00BD1F51" w:rsidRDefault="00684C1D">
            <w:pPr>
              <w:pStyle w:val="TableParagraph"/>
              <w:spacing w:before="1"/>
              <w:ind w:left="45"/>
              <w:rPr>
                <w:b/>
                <w:bCs/>
                <w:i/>
                <w:sz w:val="15"/>
                <w:szCs w:val="15"/>
              </w:rPr>
            </w:pPr>
            <w:r>
              <w:rPr>
                <w:b/>
                <w:bCs/>
                <w:i/>
                <w:sz w:val="15"/>
                <w:szCs w:val="15"/>
              </w:rPr>
              <w:t>Հ/Հ</w:t>
            </w:r>
          </w:p>
        </w:tc>
        <w:tc>
          <w:tcPr>
            <w:tcW w:w="666" w:type="dxa"/>
            <w:vMerge w:val="restart"/>
          </w:tcPr>
          <w:p w:rsidR="00BD1F51" w:rsidRDefault="00684C1D">
            <w:pPr>
              <w:pStyle w:val="TableParagraph"/>
              <w:spacing w:before="1"/>
              <w:ind w:left="45" w:right="48" w:hanging="1"/>
              <w:jc w:val="center"/>
              <w:rPr>
                <w:b/>
                <w:bCs/>
                <w:i/>
                <w:sz w:val="15"/>
                <w:szCs w:val="15"/>
              </w:rPr>
            </w:pPr>
            <w:r>
              <w:rPr>
                <w:b/>
                <w:bCs/>
                <w:i/>
                <w:sz w:val="15"/>
                <w:szCs w:val="15"/>
              </w:rPr>
              <w:t>Աշխա- տանքի (ցուցա- նիշի) ծածկա- գիրը</w:t>
            </w:r>
          </w:p>
        </w:tc>
        <w:tc>
          <w:tcPr>
            <w:tcW w:w="4953" w:type="dxa"/>
            <w:vMerge w:val="restart"/>
          </w:tcPr>
          <w:p w:rsidR="00BD1F51" w:rsidRDefault="00684C1D">
            <w:pPr>
              <w:pStyle w:val="TableParagraph"/>
              <w:spacing w:before="1"/>
              <w:ind w:left="1618" w:right="1323" w:hanging="281"/>
              <w:rPr>
                <w:b/>
                <w:bCs/>
                <w:i/>
                <w:sz w:val="15"/>
                <w:szCs w:val="15"/>
              </w:rPr>
            </w:pPr>
            <w:r>
              <w:rPr>
                <w:b/>
                <w:bCs/>
                <w:i/>
                <w:sz w:val="15"/>
                <w:szCs w:val="15"/>
              </w:rPr>
              <w:t>Վիճակագրական աշխատանքի (ցուցանիշի) անվանումը</w:t>
            </w:r>
          </w:p>
        </w:tc>
        <w:tc>
          <w:tcPr>
            <w:tcW w:w="2400" w:type="dxa"/>
            <w:vMerge w:val="restart"/>
          </w:tcPr>
          <w:p w:rsidR="00BD1F51" w:rsidRDefault="00684C1D">
            <w:pPr>
              <w:pStyle w:val="TableParagraph"/>
              <w:spacing w:before="1"/>
              <w:ind w:left="45" w:right="3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530" w:type="dxa"/>
            <w:gridSpan w:val="3"/>
          </w:tcPr>
          <w:p w:rsidR="00BD1F51" w:rsidRDefault="00684C1D">
            <w:pPr>
              <w:pStyle w:val="TableParagraph"/>
              <w:spacing w:before="1"/>
              <w:ind w:left="670"/>
              <w:rPr>
                <w:b/>
                <w:bCs/>
                <w:sz w:val="15"/>
                <w:szCs w:val="15"/>
              </w:rPr>
            </w:pPr>
            <w:r>
              <w:rPr>
                <w:b/>
                <w:bCs/>
                <w:sz w:val="15"/>
                <w:szCs w:val="15"/>
              </w:rPr>
              <w:t>Վիճակագրական աշխատանքի (ցուցանիշի)</w:t>
            </w:r>
          </w:p>
        </w:tc>
        <w:tc>
          <w:tcPr>
            <w:tcW w:w="1866" w:type="dxa"/>
            <w:vMerge w:val="restart"/>
          </w:tcPr>
          <w:p w:rsidR="00BD1F51" w:rsidRDefault="00684C1D">
            <w:pPr>
              <w:pStyle w:val="TableParagraph"/>
              <w:spacing w:before="1"/>
              <w:ind w:left="70" w:right="47" w:hanging="4"/>
              <w:jc w:val="center"/>
              <w:rPr>
                <w:b/>
                <w:bCs/>
                <w:sz w:val="15"/>
                <w:szCs w:val="15"/>
              </w:rPr>
            </w:pPr>
            <w:r>
              <w:rPr>
                <w:b/>
                <w:bCs/>
                <w:sz w:val="15"/>
                <w:szCs w:val="15"/>
              </w:rPr>
              <w:t>Արմստատի պաշտոնա- կան կայքերում առկա վիճակագրական հրապարակումներն ըստ ծածկագրերի (տես՝ Մաս 3), տվյալ- ների բազաներն ըստ հղումների և այլն, որոն- ցում առկա է</w:t>
            </w:r>
            <w:r>
              <w:rPr>
                <w:b/>
                <w:bCs/>
                <w:spacing w:val="-4"/>
                <w:sz w:val="15"/>
                <w:szCs w:val="15"/>
              </w:rPr>
              <w:t xml:space="preserve"> </w:t>
            </w:r>
            <w:r>
              <w:rPr>
                <w:b/>
                <w:bCs/>
                <w:sz w:val="15"/>
                <w:szCs w:val="15"/>
              </w:rPr>
              <w:t>վիճա-</w:t>
            </w:r>
          </w:p>
          <w:p w:rsidR="00BD1F51" w:rsidRDefault="00684C1D">
            <w:pPr>
              <w:pStyle w:val="TableParagraph"/>
              <w:spacing w:before="5" w:line="200" w:lineRule="atLeast"/>
              <w:ind w:left="11" w:right="-15"/>
              <w:jc w:val="center"/>
              <w:rPr>
                <w:b/>
                <w:bCs/>
                <w:sz w:val="15"/>
                <w:szCs w:val="15"/>
              </w:rPr>
            </w:pPr>
            <w:r>
              <w:rPr>
                <w:b/>
                <w:bCs/>
                <w:sz w:val="15"/>
                <w:szCs w:val="15"/>
              </w:rPr>
              <w:t>կագրական աշխատանքի արդյունքը</w:t>
            </w:r>
            <w:r>
              <w:rPr>
                <w:b/>
                <w:bCs/>
                <w:spacing w:val="-1"/>
                <w:sz w:val="15"/>
                <w:szCs w:val="15"/>
              </w:rPr>
              <w:t xml:space="preserve"> </w:t>
            </w:r>
            <w:r>
              <w:rPr>
                <w:b/>
                <w:bCs/>
                <w:sz w:val="15"/>
                <w:szCs w:val="15"/>
              </w:rPr>
              <w:t>(ցուցանիշը)</w:t>
            </w:r>
          </w:p>
        </w:tc>
      </w:tr>
      <w:tr w:rsidR="00BD1F51">
        <w:trPr>
          <w:trHeight w:val="1798"/>
        </w:trPr>
        <w:tc>
          <w:tcPr>
            <w:tcW w:w="385"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953" w:type="dxa"/>
            <w:vMerge/>
            <w:tcBorders>
              <w:top w:val="nil"/>
            </w:tcBorders>
          </w:tcPr>
          <w:p w:rsidR="00BD1F51" w:rsidRDefault="00BD1F51">
            <w:pPr>
              <w:rPr>
                <w:sz w:val="2"/>
                <w:szCs w:val="2"/>
              </w:rPr>
            </w:pPr>
          </w:p>
        </w:tc>
        <w:tc>
          <w:tcPr>
            <w:tcW w:w="2400" w:type="dxa"/>
            <w:vMerge/>
            <w:tcBorders>
              <w:top w:val="nil"/>
            </w:tcBorders>
          </w:tcPr>
          <w:p w:rsidR="00BD1F51" w:rsidRDefault="00BD1F51">
            <w:pPr>
              <w:rPr>
                <w:sz w:val="2"/>
                <w:szCs w:val="2"/>
              </w:rPr>
            </w:pPr>
          </w:p>
        </w:tc>
        <w:tc>
          <w:tcPr>
            <w:tcW w:w="2398" w:type="dxa"/>
          </w:tcPr>
          <w:p w:rsidR="00BD1F51" w:rsidRDefault="00684C1D">
            <w:pPr>
              <w:pStyle w:val="TableParagraph"/>
              <w:ind w:left="100" w:right="85" w:firstLine="375"/>
              <w:rPr>
                <w:b/>
                <w:bCs/>
                <w:sz w:val="15"/>
                <w:szCs w:val="15"/>
              </w:rPr>
            </w:pPr>
            <w:r>
              <w:rPr>
                <w:b/>
                <w:bCs/>
                <w:sz w:val="15"/>
                <w:szCs w:val="15"/>
              </w:rPr>
              <w:t>ընդգրկվածությունը (ըստ ոլորտի,</w:t>
            </w:r>
            <w:r>
              <w:rPr>
                <w:b/>
                <w:bCs/>
                <w:spacing w:val="-1"/>
                <w:sz w:val="15"/>
                <w:szCs w:val="15"/>
              </w:rPr>
              <w:t xml:space="preserve"> </w:t>
            </w:r>
            <w:r>
              <w:rPr>
                <w:b/>
                <w:bCs/>
                <w:sz w:val="15"/>
                <w:szCs w:val="15"/>
              </w:rPr>
              <w:t>գործունեության</w:t>
            </w:r>
          </w:p>
          <w:p w:rsidR="00BD1F51" w:rsidRDefault="00684C1D">
            <w:pPr>
              <w:pStyle w:val="TableParagraph"/>
              <w:spacing w:before="1"/>
              <w:ind w:left="351" w:right="338"/>
              <w:jc w:val="center"/>
              <w:rPr>
                <w:b/>
                <w:bCs/>
                <w:sz w:val="15"/>
                <w:szCs w:val="15"/>
              </w:rPr>
            </w:pPr>
            <w:r>
              <w:rPr>
                <w:b/>
                <w:bCs/>
                <w:sz w:val="15"/>
                <w:szCs w:val="15"/>
              </w:rPr>
              <w:t>տեսակի, տարածքային բաշխվածության, աշխատողների թվաքանակի և այլն)</w:t>
            </w:r>
          </w:p>
        </w:tc>
        <w:tc>
          <w:tcPr>
            <w:tcW w:w="865" w:type="dxa"/>
          </w:tcPr>
          <w:p w:rsidR="00BD1F51" w:rsidRDefault="00684C1D">
            <w:pPr>
              <w:pStyle w:val="TableParagraph"/>
              <w:ind w:left="188" w:right="49" w:hanging="123"/>
              <w:rPr>
                <w:b/>
                <w:bCs/>
                <w:sz w:val="15"/>
                <w:szCs w:val="15"/>
              </w:rPr>
            </w:pPr>
            <w:r>
              <w:rPr>
                <w:b/>
                <w:bCs/>
                <w:sz w:val="15"/>
                <w:szCs w:val="15"/>
              </w:rPr>
              <w:t>հաճախա- կանու- թյունը</w:t>
            </w:r>
          </w:p>
        </w:tc>
        <w:tc>
          <w:tcPr>
            <w:tcW w:w="1267" w:type="dxa"/>
          </w:tcPr>
          <w:p w:rsidR="00BD1F51" w:rsidRDefault="00684C1D">
            <w:pPr>
              <w:pStyle w:val="TableParagraph"/>
              <w:ind w:left="178" w:right="158" w:hanging="3"/>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6" w:line="178" w:lineRule="exact"/>
              <w:ind w:left="93" w:right="79"/>
              <w:jc w:val="center"/>
              <w:rPr>
                <w:b/>
                <w:bCs/>
                <w:sz w:val="15"/>
                <w:szCs w:val="15"/>
              </w:rPr>
            </w:pPr>
            <w:r>
              <w:rPr>
                <w:b/>
                <w:bCs/>
                <w:sz w:val="15"/>
                <w:szCs w:val="15"/>
              </w:rPr>
              <w:t>հետո)</w:t>
            </w:r>
          </w:p>
        </w:tc>
        <w:tc>
          <w:tcPr>
            <w:tcW w:w="1866" w:type="dxa"/>
            <w:vMerge/>
            <w:tcBorders>
              <w:top w:val="nil"/>
            </w:tcBorders>
          </w:tcPr>
          <w:p w:rsidR="00BD1F51" w:rsidRDefault="00BD1F51">
            <w:pPr>
              <w:rPr>
                <w:sz w:val="2"/>
                <w:szCs w:val="2"/>
              </w:rPr>
            </w:pPr>
          </w:p>
        </w:tc>
      </w:tr>
      <w:tr w:rsidR="00BD1F51">
        <w:trPr>
          <w:trHeight w:val="198"/>
        </w:trPr>
        <w:tc>
          <w:tcPr>
            <w:tcW w:w="385" w:type="dxa"/>
          </w:tcPr>
          <w:p w:rsidR="00BD1F51" w:rsidRDefault="00684C1D">
            <w:pPr>
              <w:pStyle w:val="TableParagraph"/>
              <w:spacing w:line="178" w:lineRule="exact"/>
              <w:ind w:left="2"/>
              <w:jc w:val="center"/>
              <w:rPr>
                <w:b/>
                <w:i/>
                <w:sz w:val="15"/>
              </w:rPr>
            </w:pPr>
            <w:r>
              <w:rPr>
                <w:b/>
                <w:i/>
                <w:sz w:val="15"/>
              </w:rPr>
              <w:t>1</w:t>
            </w:r>
          </w:p>
        </w:tc>
        <w:tc>
          <w:tcPr>
            <w:tcW w:w="666" w:type="dxa"/>
          </w:tcPr>
          <w:p w:rsidR="00BD1F51" w:rsidRDefault="00684C1D">
            <w:pPr>
              <w:pStyle w:val="TableParagraph"/>
              <w:spacing w:line="178" w:lineRule="exact"/>
              <w:ind w:right="2"/>
              <w:jc w:val="center"/>
              <w:rPr>
                <w:b/>
                <w:i/>
                <w:sz w:val="15"/>
              </w:rPr>
            </w:pPr>
            <w:r>
              <w:rPr>
                <w:b/>
                <w:i/>
                <w:sz w:val="15"/>
              </w:rPr>
              <w:t>2</w:t>
            </w:r>
          </w:p>
        </w:tc>
        <w:tc>
          <w:tcPr>
            <w:tcW w:w="4953" w:type="dxa"/>
          </w:tcPr>
          <w:p w:rsidR="00BD1F51" w:rsidRDefault="00684C1D">
            <w:pPr>
              <w:pStyle w:val="TableParagraph"/>
              <w:spacing w:line="178" w:lineRule="exact"/>
              <w:ind w:left="2"/>
              <w:jc w:val="center"/>
              <w:rPr>
                <w:b/>
                <w:i/>
                <w:sz w:val="15"/>
              </w:rPr>
            </w:pPr>
            <w:r>
              <w:rPr>
                <w:b/>
                <w:i/>
                <w:sz w:val="15"/>
              </w:rPr>
              <w:t>3</w:t>
            </w:r>
          </w:p>
        </w:tc>
        <w:tc>
          <w:tcPr>
            <w:tcW w:w="2400" w:type="dxa"/>
          </w:tcPr>
          <w:p w:rsidR="00BD1F51" w:rsidRDefault="00684C1D">
            <w:pPr>
              <w:pStyle w:val="TableParagraph"/>
              <w:spacing w:line="178" w:lineRule="exact"/>
              <w:ind w:left="11"/>
              <w:jc w:val="center"/>
              <w:rPr>
                <w:b/>
                <w:i/>
                <w:sz w:val="15"/>
              </w:rPr>
            </w:pPr>
            <w:r>
              <w:rPr>
                <w:b/>
                <w:i/>
                <w:sz w:val="15"/>
              </w:rPr>
              <w:t>4</w:t>
            </w:r>
          </w:p>
        </w:tc>
        <w:tc>
          <w:tcPr>
            <w:tcW w:w="2398" w:type="dxa"/>
          </w:tcPr>
          <w:p w:rsidR="00BD1F51" w:rsidRDefault="00684C1D">
            <w:pPr>
              <w:pStyle w:val="TableParagraph"/>
              <w:spacing w:line="178" w:lineRule="exact"/>
              <w:ind w:left="12"/>
              <w:jc w:val="center"/>
              <w:rPr>
                <w:b/>
                <w:i/>
                <w:sz w:val="15"/>
              </w:rPr>
            </w:pPr>
            <w:r>
              <w:rPr>
                <w:b/>
                <w:i/>
                <w:sz w:val="15"/>
              </w:rPr>
              <w:t>5</w:t>
            </w:r>
          </w:p>
        </w:tc>
        <w:tc>
          <w:tcPr>
            <w:tcW w:w="865" w:type="dxa"/>
          </w:tcPr>
          <w:p w:rsidR="00BD1F51" w:rsidRDefault="00684C1D">
            <w:pPr>
              <w:pStyle w:val="TableParagraph"/>
              <w:spacing w:line="178" w:lineRule="exact"/>
              <w:ind w:left="15"/>
              <w:jc w:val="center"/>
              <w:rPr>
                <w:b/>
                <w:i/>
                <w:sz w:val="15"/>
              </w:rPr>
            </w:pPr>
            <w:r>
              <w:rPr>
                <w:b/>
                <w:i/>
                <w:sz w:val="15"/>
              </w:rPr>
              <w:t>6</w:t>
            </w:r>
          </w:p>
        </w:tc>
        <w:tc>
          <w:tcPr>
            <w:tcW w:w="1267" w:type="dxa"/>
          </w:tcPr>
          <w:p w:rsidR="00BD1F51" w:rsidRDefault="00684C1D">
            <w:pPr>
              <w:pStyle w:val="TableParagraph"/>
              <w:spacing w:line="178" w:lineRule="exact"/>
              <w:ind w:left="17"/>
              <w:jc w:val="center"/>
              <w:rPr>
                <w:b/>
                <w:i/>
                <w:sz w:val="15"/>
              </w:rPr>
            </w:pPr>
            <w:r>
              <w:rPr>
                <w:b/>
                <w:i/>
                <w:sz w:val="15"/>
              </w:rPr>
              <w:t>7</w:t>
            </w:r>
          </w:p>
        </w:tc>
        <w:tc>
          <w:tcPr>
            <w:tcW w:w="1866" w:type="dxa"/>
          </w:tcPr>
          <w:p w:rsidR="00BD1F51" w:rsidRDefault="00684C1D">
            <w:pPr>
              <w:pStyle w:val="TableParagraph"/>
              <w:spacing w:line="178" w:lineRule="exact"/>
              <w:ind w:left="18"/>
              <w:jc w:val="center"/>
              <w:rPr>
                <w:b/>
                <w:i/>
                <w:sz w:val="15"/>
              </w:rPr>
            </w:pPr>
            <w:r>
              <w:rPr>
                <w:b/>
                <w:i/>
                <w:sz w:val="15"/>
              </w:rPr>
              <w:t>8</w:t>
            </w:r>
          </w:p>
        </w:tc>
      </w:tr>
      <w:tr w:rsidR="00BD1F51">
        <w:trPr>
          <w:trHeight w:val="2069"/>
        </w:trPr>
        <w:tc>
          <w:tcPr>
            <w:tcW w:w="385" w:type="dxa"/>
          </w:tcPr>
          <w:p w:rsidR="00BD1F51" w:rsidRDefault="00684C1D">
            <w:pPr>
              <w:pStyle w:val="TableParagraph"/>
              <w:spacing w:line="226" w:lineRule="exact"/>
              <w:ind w:left="55" w:right="39"/>
              <w:jc w:val="center"/>
              <w:rPr>
                <w:sz w:val="17"/>
              </w:rPr>
            </w:pPr>
            <w:r>
              <w:rPr>
                <w:sz w:val="17"/>
              </w:rPr>
              <w:t>20</w:t>
            </w:r>
          </w:p>
        </w:tc>
        <w:tc>
          <w:tcPr>
            <w:tcW w:w="666" w:type="dxa"/>
          </w:tcPr>
          <w:p w:rsidR="00BD1F51" w:rsidRDefault="00684C1D">
            <w:pPr>
              <w:pStyle w:val="TableParagraph"/>
              <w:spacing w:line="226" w:lineRule="exact"/>
              <w:ind w:left="18"/>
              <w:jc w:val="center"/>
              <w:rPr>
                <w:sz w:val="17"/>
              </w:rPr>
            </w:pPr>
            <w:r>
              <w:rPr>
                <w:sz w:val="17"/>
              </w:rPr>
              <w:t>131020</w:t>
            </w:r>
          </w:p>
        </w:tc>
        <w:tc>
          <w:tcPr>
            <w:tcW w:w="4953" w:type="dxa"/>
          </w:tcPr>
          <w:p w:rsidR="00BD1F51" w:rsidRDefault="00684C1D">
            <w:pPr>
              <w:pStyle w:val="TableParagraph"/>
              <w:ind w:left="9" w:right="74"/>
              <w:rPr>
                <w:sz w:val="17"/>
                <w:szCs w:val="17"/>
              </w:rPr>
            </w:pPr>
            <w:r>
              <w:rPr>
                <w:sz w:val="17"/>
                <w:szCs w:val="17"/>
              </w:rPr>
              <w:t>Ըստ ԱՍԸՆԴ-ի «Ալկոհոլային խմիչք, ծխախոտային արտադրատեսակներ» հատվածում ներառված ապրանքների և ծառայությունների գների (սակագների) ինդեքսների հաշվարկ (hաշվետու ամիսը նախորդ տարվա համապատասխան ամսվա, նախորդ ամսվա, նախորդ տարվա դեկտեմբերի, տարեսկզբից հաշվարկված ժամանակահատվածը նախորդ տարվա համապատասխան ժամանակահատվածի համեմատ (աճողական կարգով))</w:t>
            </w:r>
          </w:p>
        </w:tc>
        <w:tc>
          <w:tcPr>
            <w:tcW w:w="2400" w:type="dxa"/>
          </w:tcPr>
          <w:p w:rsidR="00BD1F51" w:rsidRDefault="00684C1D">
            <w:pPr>
              <w:pStyle w:val="TableParagraph"/>
              <w:spacing w:line="226" w:lineRule="exact"/>
              <w:ind w:left="59"/>
              <w:rPr>
                <w:sz w:val="17"/>
                <w:szCs w:val="17"/>
              </w:rPr>
            </w:pPr>
            <w:r>
              <w:rPr>
                <w:sz w:val="17"/>
                <w:szCs w:val="17"/>
              </w:rPr>
              <w:t>Մշակման աղյուսակ</w:t>
            </w:r>
          </w:p>
        </w:tc>
        <w:tc>
          <w:tcPr>
            <w:tcW w:w="2398" w:type="dxa"/>
          </w:tcPr>
          <w:p w:rsidR="00BD1F51" w:rsidRDefault="00684C1D">
            <w:pPr>
              <w:pStyle w:val="TableParagraph"/>
              <w:ind w:left="60" w:right="24"/>
              <w:rPr>
                <w:sz w:val="17"/>
                <w:szCs w:val="17"/>
              </w:rPr>
            </w:pPr>
            <w:r>
              <w:rPr>
                <w:sz w:val="17"/>
                <w:szCs w:val="17"/>
              </w:rPr>
              <w:t>ըստ հանրապետության` ԱՍԸՆԴ–ի 2-նիշ և 5-նիշ մակարդակների, Երևան քա- ղաքի և մարզերում դիտարկվող բնակավայրերի` ԱՍԸՆԴ-ի 2-նիշ և 5-նիշ մակարդակների</w:t>
            </w:r>
          </w:p>
        </w:tc>
        <w:tc>
          <w:tcPr>
            <w:tcW w:w="865" w:type="dxa"/>
          </w:tcPr>
          <w:p w:rsidR="00BD1F51" w:rsidRDefault="00684C1D">
            <w:pPr>
              <w:pStyle w:val="TableParagraph"/>
              <w:spacing w:line="226" w:lineRule="exact"/>
              <w:ind w:left="13"/>
              <w:jc w:val="center"/>
              <w:rPr>
                <w:sz w:val="17"/>
                <w:szCs w:val="17"/>
              </w:rPr>
            </w:pPr>
            <w:r>
              <w:rPr>
                <w:sz w:val="17"/>
                <w:szCs w:val="17"/>
              </w:rPr>
              <w:t>ամսական</w:t>
            </w:r>
          </w:p>
        </w:tc>
        <w:tc>
          <w:tcPr>
            <w:tcW w:w="1267" w:type="dxa"/>
          </w:tcPr>
          <w:p w:rsidR="00BD1F51" w:rsidRDefault="00684C1D">
            <w:pPr>
              <w:pStyle w:val="TableParagraph"/>
              <w:ind w:left="175" w:right="159" w:firstLine="1"/>
              <w:jc w:val="center"/>
              <w:rPr>
                <w:sz w:val="17"/>
                <w:szCs w:val="17"/>
              </w:rPr>
            </w:pPr>
            <w:r>
              <w:rPr>
                <w:sz w:val="17"/>
                <w:szCs w:val="17"/>
              </w:rPr>
              <w:t xml:space="preserve">8-րդ </w:t>
            </w:r>
            <w:r>
              <w:rPr>
                <w:spacing w:val="-1"/>
                <w:sz w:val="17"/>
                <w:szCs w:val="17"/>
              </w:rPr>
              <w:t xml:space="preserve">աշխատան- </w:t>
            </w:r>
            <w:r>
              <w:rPr>
                <w:sz w:val="17"/>
                <w:szCs w:val="17"/>
              </w:rPr>
              <w:t>քային օրը (2019թ.</w:t>
            </w:r>
          </w:p>
          <w:p w:rsidR="00BD1F51" w:rsidRDefault="00684C1D">
            <w:pPr>
              <w:pStyle w:val="TableParagraph"/>
              <w:spacing w:line="237" w:lineRule="auto"/>
              <w:ind w:left="93" w:right="73"/>
              <w:jc w:val="center"/>
              <w:rPr>
                <w:sz w:val="17"/>
                <w:szCs w:val="17"/>
              </w:rPr>
            </w:pPr>
            <w:r>
              <w:rPr>
                <w:sz w:val="17"/>
                <w:szCs w:val="17"/>
              </w:rPr>
              <w:t>դեկտեմբերը` հունվարի</w:t>
            </w:r>
          </w:p>
          <w:p w:rsidR="00BD1F51" w:rsidRDefault="00684C1D">
            <w:pPr>
              <w:pStyle w:val="TableParagraph"/>
              <w:ind w:left="93" w:right="25"/>
              <w:jc w:val="center"/>
              <w:rPr>
                <w:sz w:val="17"/>
                <w:szCs w:val="17"/>
              </w:rPr>
            </w:pPr>
            <w:r>
              <w:rPr>
                <w:sz w:val="17"/>
                <w:szCs w:val="17"/>
              </w:rPr>
              <w:t>27-ին)</w:t>
            </w:r>
          </w:p>
        </w:tc>
        <w:tc>
          <w:tcPr>
            <w:tcW w:w="1866" w:type="dxa"/>
          </w:tcPr>
          <w:p w:rsidR="00BD1F51" w:rsidRDefault="00684C1D">
            <w:pPr>
              <w:pStyle w:val="TableParagraph"/>
              <w:spacing w:line="177" w:lineRule="exact"/>
              <w:ind w:left="624"/>
              <w:rPr>
                <w:sz w:val="17"/>
              </w:rPr>
            </w:pPr>
            <w:r>
              <w:rPr>
                <w:sz w:val="17"/>
              </w:rPr>
              <w:t>1000-101,</w:t>
            </w:r>
          </w:p>
          <w:p w:rsidR="00BD1F51" w:rsidRDefault="00684C1D">
            <w:pPr>
              <w:pStyle w:val="TableParagraph"/>
              <w:spacing w:line="189" w:lineRule="exact"/>
              <w:ind w:left="612"/>
              <w:rPr>
                <w:sz w:val="17"/>
              </w:rPr>
            </w:pPr>
            <w:r>
              <w:rPr>
                <w:sz w:val="17"/>
              </w:rPr>
              <w:t>1000-102,</w:t>
            </w:r>
          </w:p>
          <w:p w:rsidR="00BD1F51" w:rsidRDefault="00684C1D">
            <w:pPr>
              <w:pStyle w:val="TableParagraph"/>
              <w:spacing w:line="188" w:lineRule="exact"/>
              <w:ind w:left="635"/>
              <w:rPr>
                <w:sz w:val="17"/>
              </w:rPr>
            </w:pPr>
            <w:r>
              <w:rPr>
                <w:sz w:val="17"/>
              </w:rPr>
              <w:t>1000-103,</w:t>
            </w:r>
          </w:p>
          <w:p w:rsidR="00BD1F51" w:rsidRDefault="00684C1D">
            <w:pPr>
              <w:pStyle w:val="TableParagraph"/>
              <w:spacing w:line="188" w:lineRule="exact"/>
              <w:ind w:left="628"/>
              <w:rPr>
                <w:sz w:val="17"/>
              </w:rPr>
            </w:pPr>
            <w:r>
              <w:rPr>
                <w:sz w:val="17"/>
              </w:rPr>
              <w:t>1300-101,</w:t>
            </w:r>
          </w:p>
          <w:p w:rsidR="00BD1F51" w:rsidRDefault="00684C1D">
            <w:pPr>
              <w:pStyle w:val="TableParagraph"/>
              <w:spacing w:line="188" w:lineRule="exact"/>
              <w:ind w:left="616"/>
              <w:rPr>
                <w:sz w:val="17"/>
              </w:rPr>
            </w:pPr>
            <w:r>
              <w:rPr>
                <w:sz w:val="17"/>
              </w:rPr>
              <w:t>1300-201,</w:t>
            </w:r>
          </w:p>
          <w:p w:rsidR="00BD1F51" w:rsidRDefault="00684C1D">
            <w:pPr>
              <w:pStyle w:val="TableParagraph"/>
              <w:spacing w:line="188" w:lineRule="exact"/>
              <w:ind w:left="611"/>
              <w:rPr>
                <w:sz w:val="17"/>
              </w:rPr>
            </w:pPr>
            <w:r>
              <w:rPr>
                <w:sz w:val="17"/>
              </w:rPr>
              <w:t>1000-401,</w:t>
            </w:r>
          </w:p>
          <w:p w:rsidR="00BD1F51" w:rsidRDefault="00684C1D">
            <w:pPr>
              <w:pStyle w:val="TableParagraph"/>
              <w:spacing w:line="188" w:lineRule="exact"/>
              <w:ind w:left="626"/>
              <w:rPr>
                <w:sz w:val="17"/>
              </w:rPr>
            </w:pPr>
            <w:r>
              <w:rPr>
                <w:sz w:val="17"/>
              </w:rPr>
              <w:t>1000-402,</w:t>
            </w:r>
          </w:p>
          <w:p w:rsidR="00BD1F51" w:rsidRDefault="00684C1D">
            <w:pPr>
              <w:pStyle w:val="TableParagraph"/>
              <w:spacing w:line="189" w:lineRule="exact"/>
              <w:ind w:left="624"/>
              <w:rPr>
                <w:sz w:val="17"/>
              </w:rPr>
            </w:pPr>
            <w:r>
              <w:rPr>
                <w:sz w:val="17"/>
              </w:rPr>
              <w:t>1000-203,</w:t>
            </w:r>
          </w:p>
          <w:p w:rsidR="00BD1F51" w:rsidRDefault="00684C1D">
            <w:pPr>
              <w:pStyle w:val="TableParagraph"/>
              <w:spacing w:line="188" w:lineRule="exact"/>
              <w:ind w:left="626"/>
              <w:rPr>
                <w:sz w:val="17"/>
              </w:rPr>
            </w:pPr>
            <w:r>
              <w:rPr>
                <w:sz w:val="17"/>
              </w:rPr>
              <w:t>1000-204,</w:t>
            </w:r>
          </w:p>
          <w:p w:rsidR="00BD1F51" w:rsidRDefault="00684C1D">
            <w:pPr>
              <w:pStyle w:val="TableParagraph"/>
              <w:spacing w:line="188" w:lineRule="exact"/>
              <w:ind w:left="626"/>
              <w:rPr>
                <w:sz w:val="17"/>
              </w:rPr>
            </w:pPr>
            <w:r>
              <w:rPr>
                <w:sz w:val="17"/>
              </w:rPr>
              <w:t>5900-201,</w:t>
            </w:r>
          </w:p>
          <w:p w:rsidR="00BD1F51" w:rsidRDefault="00684C1D">
            <w:pPr>
              <w:pStyle w:val="TableParagraph"/>
              <w:spacing w:line="179" w:lineRule="exact"/>
              <w:ind w:left="638"/>
              <w:rPr>
                <w:sz w:val="17"/>
              </w:rPr>
            </w:pPr>
            <w:r>
              <w:rPr>
                <w:sz w:val="17"/>
              </w:rPr>
              <w:t>1300-301</w:t>
            </w:r>
          </w:p>
        </w:tc>
      </w:tr>
      <w:tr w:rsidR="00BD1F51">
        <w:trPr>
          <w:trHeight w:val="2068"/>
        </w:trPr>
        <w:tc>
          <w:tcPr>
            <w:tcW w:w="385" w:type="dxa"/>
          </w:tcPr>
          <w:p w:rsidR="00BD1F51" w:rsidRDefault="00684C1D">
            <w:pPr>
              <w:pStyle w:val="TableParagraph"/>
              <w:spacing w:line="226" w:lineRule="exact"/>
              <w:ind w:left="54" w:right="39"/>
              <w:jc w:val="center"/>
              <w:rPr>
                <w:sz w:val="17"/>
              </w:rPr>
            </w:pPr>
            <w:r>
              <w:rPr>
                <w:sz w:val="17"/>
              </w:rPr>
              <w:t>21</w:t>
            </w:r>
          </w:p>
        </w:tc>
        <w:tc>
          <w:tcPr>
            <w:tcW w:w="666" w:type="dxa"/>
          </w:tcPr>
          <w:p w:rsidR="00BD1F51" w:rsidRDefault="00684C1D">
            <w:pPr>
              <w:pStyle w:val="TableParagraph"/>
              <w:spacing w:line="226" w:lineRule="exact"/>
              <w:ind w:left="51" w:right="31"/>
              <w:jc w:val="center"/>
              <w:rPr>
                <w:sz w:val="17"/>
              </w:rPr>
            </w:pPr>
            <w:r>
              <w:rPr>
                <w:sz w:val="17"/>
              </w:rPr>
              <w:t>131021</w:t>
            </w:r>
          </w:p>
        </w:tc>
        <w:tc>
          <w:tcPr>
            <w:tcW w:w="4953" w:type="dxa"/>
          </w:tcPr>
          <w:p w:rsidR="00BD1F51" w:rsidRDefault="00684C1D">
            <w:pPr>
              <w:pStyle w:val="TableParagraph"/>
              <w:ind w:left="9" w:right="74"/>
              <w:rPr>
                <w:sz w:val="17"/>
                <w:szCs w:val="17"/>
              </w:rPr>
            </w:pPr>
            <w:r>
              <w:rPr>
                <w:sz w:val="17"/>
                <w:szCs w:val="17"/>
              </w:rPr>
              <w:t>Ըստ ԱՍԸՆԴ-ի «Հագուստ և կոշիկ» հատվածում ներառված ապրանքների և ծառայությունների գների (սակագների) ինդեքսների հաշվարկ (hաշվետու ամիսը նախորդ տարվա համապատասխան ամսվա, նախորդ ամսվա, նախորդ տարվա դեկտեմբերի, տարեսկզբից հաշվարկված ժամանակահատվածը նախորդ տարվա համապատասխան ժամանակահատվածի համեմատ (աճողական կարգով))</w:t>
            </w:r>
          </w:p>
        </w:tc>
        <w:tc>
          <w:tcPr>
            <w:tcW w:w="2400" w:type="dxa"/>
          </w:tcPr>
          <w:p w:rsidR="00BD1F51" w:rsidRDefault="00684C1D">
            <w:pPr>
              <w:pStyle w:val="TableParagraph"/>
              <w:spacing w:line="226" w:lineRule="exact"/>
              <w:ind w:left="59"/>
              <w:rPr>
                <w:sz w:val="17"/>
                <w:szCs w:val="17"/>
              </w:rPr>
            </w:pPr>
            <w:r>
              <w:rPr>
                <w:sz w:val="17"/>
                <w:szCs w:val="17"/>
              </w:rPr>
              <w:t>Մշակման աղյուսակ</w:t>
            </w:r>
          </w:p>
        </w:tc>
        <w:tc>
          <w:tcPr>
            <w:tcW w:w="2398" w:type="dxa"/>
          </w:tcPr>
          <w:p w:rsidR="00BD1F51" w:rsidRDefault="00684C1D">
            <w:pPr>
              <w:pStyle w:val="TableParagraph"/>
              <w:ind w:left="60" w:right="24"/>
              <w:rPr>
                <w:sz w:val="17"/>
                <w:szCs w:val="17"/>
              </w:rPr>
            </w:pPr>
            <w:r>
              <w:rPr>
                <w:sz w:val="17"/>
                <w:szCs w:val="17"/>
              </w:rPr>
              <w:t>ըստ հանրապետության` ԱՍԸՆԴ–ի 2-նիշ և 5-նիշ մակարդակների, Երևան քա- ղաքի և մարզերում դիտարկվող բնակավայրերի` ԱՍԸՆԴ-ի 2-նիշ և 5-նիշ մակարդակների</w:t>
            </w:r>
          </w:p>
        </w:tc>
        <w:tc>
          <w:tcPr>
            <w:tcW w:w="865" w:type="dxa"/>
          </w:tcPr>
          <w:p w:rsidR="00BD1F51" w:rsidRDefault="00684C1D">
            <w:pPr>
              <w:pStyle w:val="TableParagraph"/>
              <w:spacing w:line="226" w:lineRule="exact"/>
              <w:ind w:left="13"/>
              <w:jc w:val="center"/>
              <w:rPr>
                <w:sz w:val="17"/>
                <w:szCs w:val="17"/>
              </w:rPr>
            </w:pPr>
            <w:r>
              <w:rPr>
                <w:sz w:val="17"/>
                <w:szCs w:val="17"/>
              </w:rPr>
              <w:t>ամսական</w:t>
            </w:r>
          </w:p>
        </w:tc>
        <w:tc>
          <w:tcPr>
            <w:tcW w:w="1267" w:type="dxa"/>
          </w:tcPr>
          <w:p w:rsidR="00BD1F51" w:rsidRDefault="00684C1D">
            <w:pPr>
              <w:pStyle w:val="TableParagraph"/>
              <w:ind w:left="175" w:right="159" w:firstLine="1"/>
              <w:jc w:val="center"/>
              <w:rPr>
                <w:sz w:val="17"/>
                <w:szCs w:val="17"/>
              </w:rPr>
            </w:pPr>
            <w:r>
              <w:rPr>
                <w:sz w:val="17"/>
                <w:szCs w:val="17"/>
              </w:rPr>
              <w:t xml:space="preserve">8-րդ </w:t>
            </w:r>
            <w:r>
              <w:rPr>
                <w:spacing w:val="-1"/>
                <w:sz w:val="17"/>
                <w:szCs w:val="17"/>
              </w:rPr>
              <w:t xml:space="preserve">աշխատան- </w:t>
            </w:r>
            <w:r>
              <w:rPr>
                <w:sz w:val="17"/>
                <w:szCs w:val="17"/>
              </w:rPr>
              <w:t>քային օրը (2019թ.</w:t>
            </w:r>
          </w:p>
          <w:p w:rsidR="00BD1F51" w:rsidRDefault="00684C1D">
            <w:pPr>
              <w:pStyle w:val="TableParagraph"/>
              <w:ind w:left="93" w:right="73"/>
              <w:jc w:val="center"/>
              <w:rPr>
                <w:sz w:val="17"/>
                <w:szCs w:val="17"/>
              </w:rPr>
            </w:pPr>
            <w:r>
              <w:rPr>
                <w:sz w:val="17"/>
                <w:szCs w:val="17"/>
              </w:rPr>
              <w:t>դեկտեմբերը` հունվարի</w:t>
            </w:r>
          </w:p>
          <w:p w:rsidR="00BD1F51" w:rsidRDefault="00684C1D">
            <w:pPr>
              <w:pStyle w:val="TableParagraph"/>
              <w:spacing w:line="227" w:lineRule="exact"/>
              <w:ind w:left="93" w:right="78"/>
              <w:jc w:val="center"/>
              <w:rPr>
                <w:sz w:val="17"/>
                <w:szCs w:val="17"/>
              </w:rPr>
            </w:pPr>
            <w:r>
              <w:rPr>
                <w:sz w:val="17"/>
                <w:szCs w:val="17"/>
              </w:rPr>
              <w:t>27-ին)</w:t>
            </w:r>
          </w:p>
        </w:tc>
        <w:tc>
          <w:tcPr>
            <w:tcW w:w="1866" w:type="dxa"/>
          </w:tcPr>
          <w:p w:rsidR="00BD1F51" w:rsidRDefault="00684C1D">
            <w:pPr>
              <w:pStyle w:val="TableParagraph"/>
              <w:spacing w:line="177" w:lineRule="exact"/>
              <w:ind w:left="624"/>
              <w:rPr>
                <w:sz w:val="17"/>
              </w:rPr>
            </w:pPr>
            <w:r>
              <w:rPr>
                <w:sz w:val="17"/>
              </w:rPr>
              <w:t>1000-101,</w:t>
            </w:r>
          </w:p>
          <w:p w:rsidR="00BD1F51" w:rsidRDefault="00684C1D">
            <w:pPr>
              <w:pStyle w:val="TableParagraph"/>
              <w:spacing w:line="188" w:lineRule="exact"/>
              <w:ind w:left="638"/>
              <w:rPr>
                <w:sz w:val="17"/>
              </w:rPr>
            </w:pPr>
            <w:r>
              <w:rPr>
                <w:sz w:val="17"/>
              </w:rPr>
              <w:t>1000-102,</w:t>
            </w:r>
          </w:p>
          <w:p w:rsidR="00BD1F51" w:rsidRDefault="00684C1D">
            <w:pPr>
              <w:pStyle w:val="TableParagraph"/>
              <w:spacing w:line="188" w:lineRule="exact"/>
              <w:ind w:left="635"/>
              <w:rPr>
                <w:sz w:val="17"/>
              </w:rPr>
            </w:pPr>
            <w:r>
              <w:rPr>
                <w:sz w:val="17"/>
              </w:rPr>
              <w:t>1000-103,</w:t>
            </w:r>
          </w:p>
          <w:p w:rsidR="00BD1F51" w:rsidRDefault="00684C1D">
            <w:pPr>
              <w:pStyle w:val="TableParagraph"/>
              <w:spacing w:line="188" w:lineRule="exact"/>
              <w:ind w:left="628"/>
              <w:rPr>
                <w:sz w:val="17"/>
              </w:rPr>
            </w:pPr>
            <w:r>
              <w:rPr>
                <w:sz w:val="17"/>
              </w:rPr>
              <w:t>1300-101,</w:t>
            </w:r>
          </w:p>
          <w:p w:rsidR="00BD1F51" w:rsidRDefault="00684C1D">
            <w:pPr>
              <w:pStyle w:val="TableParagraph"/>
              <w:spacing w:line="188" w:lineRule="exact"/>
              <w:ind w:left="642"/>
              <w:rPr>
                <w:sz w:val="17"/>
              </w:rPr>
            </w:pPr>
            <w:r>
              <w:rPr>
                <w:sz w:val="17"/>
              </w:rPr>
              <w:t>1300-201,</w:t>
            </w:r>
          </w:p>
          <w:p w:rsidR="00BD1F51" w:rsidRDefault="00684C1D">
            <w:pPr>
              <w:pStyle w:val="TableParagraph"/>
              <w:spacing w:line="188" w:lineRule="exact"/>
              <w:ind w:left="637"/>
              <w:rPr>
                <w:sz w:val="17"/>
              </w:rPr>
            </w:pPr>
            <w:r>
              <w:rPr>
                <w:sz w:val="17"/>
              </w:rPr>
              <w:t>1000-401,</w:t>
            </w:r>
          </w:p>
          <w:p w:rsidR="00BD1F51" w:rsidRDefault="00684C1D">
            <w:pPr>
              <w:pStyle w:val="TableParagraph"/>
              <w:spacing w:line="188" w:lineRule="exact"/>
              <w:ind w:left="626"/>
              <w:rPr>
                <w:sz w:val="17"/>
              </w:rPr>
            </w:pPr>
            <w:r>
              <w:rPr>
                <w:sz w:val="17"/>
              </w:rPr>
              <w:t>1000-402,</w:t>
            </w:r>
          </w:p>
          <w:p w:rsidR="00BD1F51" w:rsidRDefault="00684C1D">
            <w:pPr>
              <w:pStyle w:val="TableParagraph"/>
              <w:spacing w:line="188" w:lineRule="exact"/>
              <w:ind w:left="624"/>
              <w:rPr>
                <w:sz w:val="17"/>
              </w:rPr>
            </w:pPr>
            <w:r>
              <w:rPr>
                <w:sz w:val="17"/>
              </w:rPr>
              <w:t>1000-203,</w:t>
            </w:r>
          </w:p>
          <w:p w:rsidR="00BD1F51" w:rsidRDefault="00684C1D">
            <w:pPr>
              <w:pStyle w:val="TableParagraph"/>
              <w:spacing w:line="188" w:lineRule="exact"/>
              <w:ind w:left="626"/>
              <w:rPr>
                <w:sz w:val="17"/>
              </w:rPr>
            </w:pPr>
            <w:r>
              <w:rPr>
                <w:sz w:val="17"/>
              </w:rPr>
              <w:t>1000-204,</w:t>
            </w:r>
          </w:p>
          <w:p w:rsidR="00BD1F51" w:rsidRDefault="00684C1D">
            <w:pPr>
              <w:pStyle w:val="TableParagraph"/>
              <w:spacing w:line="188" w:lineRule="exact"/>
              <w:ind w:left="626"/>
              <w:rPr>
                <w:sz w:val="17"/>
              </w:rPr>
            </w:pPr>
            <w:r>
              <w:rPr>
                <w:sz w:val="17"/>
              </w:rPr>
              <w:t>5900-201,</w:t>
            </w:r>
          </w:p>
          <w:p w:rsidR="00BD1F51" w:rsidRDefault="00684C1D">
            <w:pPr>
              <w:pStyle w:val="TableParagraph"/>
              <w:spacing w:line="177" w:lineRule="exact"/>
              <w:ind w:left="638"/>
              <w:rPr>
                <w:sz w:val="17"/>
              </w:rPr>
            </w:pPr>
            <w:r>
              <w:rPr>
                <w:sz w:val="17"/>
              </w:rPr>
              <w:t>1300-301</w:t>
            </w:r>
          </w:p>
        </w:tc>
      </w:tr>
      <w:tr w:rsidR="00BD1F51">
        <w:trPr>
          <w:trHeight w:val="2069"/>
        </w:trPr>
        <w:tc>
          <w:tcPr>
            <w:tcW w:w="385" w:type="dxa"/>
          </w:tcPr>
          <w:p w:rsidR="00BD1F51" w:rsidRDefault="00684C1D">
            <w:pPr>
              <w:pStyle w:val="TableParagraph"/>
              <w:spacing w:line="228" w:lineRule="exact"/>
              <w:ind w:left="55" w:right="39"/>
              <w:jc w:val="center"/>
              <w:rPr>
                <w:sz w:val="17"/>
              </w:rPr>
            </w:pPr>
            <w:r>
              <w:rPr>
                <w:sz w:val="17"/>
              </w:rPr>
              <w:t>22</w:t>
            </w:r>
          </w:p>
        </w:tc>
        <w:tc>
          <w:tcPr>
            <w:tcW w:w="666" w:type="dxa"/>
          </w:tcPr>
          <w:p w:rsidR="00BD1F51" w:rsidRDefault="00684C1D">
            <w:pPr>
              <w:pStyle w:val="TableParagraph"/>
              <w:spacing w:line="228" w:lineRule="exact"/>
              <w:ind w:left="20"/>
              <w:jc w:val="center"/>
              <w:rPr>
                <w:sz w:val="17"/>
              </w:rPr>
            </w:pPr>
            <w:r>
              <w:rPr>
                <w:sz w:val="17"/>
              </w:rPr>
              <w:t>131022</w:t>
            </w:r>
          </w:p>
        </w:tc>
        <w:tc>
          <w:tcPr>
            <w:tcW w:w="4953" w:type="dxa"/>
          </w:tcPr>
          <w:p w:rsidR="00BD1F51" w:rsidRDefault="00684C1D">
            <w:pPr>
              <w:pStyle w:val="TableParagraph"/>
              <w:ind w:left="9" w:right="71"/>
              <w:rPr>
                <w:sz w:val="17"/>
                <w:szCs w:val="17"/>
              </w:rPr>
            </w:pPr>
            <w:r>
              <w:rPr>
                <w:sz w:val="17"/>
                <w:szCs w:val="17"/>
              </w:rPr>
              <w:t>Ըստ ԱՍԸՆԴ-ի «Բնակարանային ծառայություններ, ջուր, էլեկտրաէներգիա, գազ և վառելիքի այլ տեսակներ» հատվածում ներառված ապրանքների և ծառայությունների գների (սակագների) ինդեքսների հաշվարկ (hաշվետու ամիսը նախորդ տարվա համապատասխան ամսվա, նախորդ ամսվա, նախորդ տարվա դեկտեմբերի, տարեսկզբից հաշվարկված ժամանակահատվածը նախորդ տարվա համապատասխան ժամանակահատվածի համեմատ (աճողական կարգով))</w:t>
            </w:r>
          </w:p>
        </w:tc>
        <w:tc>
          <w:tcPr>
            <w:tcW w:w="2400" w:type="dxa"/>
          </w:tcPr>
          <w:p w:rsidR="00BD1F51" w:rsidRDefault="00684C1D">
            <w:pPr>
              <w:pStyle w:val="TableParagraph"/>
              <w:spacing w:line="228" w:lineRule="exact"/>
              <w:ind w:left="59"/>
              <w:rPr>
                <w:sz w:val="17"/>
                <w:szCs w:val="17"/>
              </w:rPr>
            </w:pPr>
            <w:r>
              <w:rPr>
                <w:sz w:val="17"/>
                <w:szCs w:val="17"/>
              </w:rPr>
              <w:t>Մշակման աղյուսակ</w:t>
            </w:r>
          </w:p>
        </w:tc>
        <w:tc>
          <w:tcPr>
            <w:tcW w:w="2398" w:type="dxa"/>
          </w:tcPr>
          <w:p w:rsidR="00BD1F51" w:rsidRDefault="00684C1D">
            <w:pPr>
              <w:pStyle w:val="TableParagraph"/>
              <w:ind w:left="60" w:right="24"/>
              <w:rPr>
                <w:sz w:val="17"/>
                <w:szCs w:val="17"/>
              </w:rPr>
            </w:pPr>
            <w:r>
              <w:rPr>
                <w:sz w:val="17"/>
                <w:szCs w:val="17"/>
              </w:rPr>
              <w:t>ըստ հանրապետության` ԱՍԸՆԴ–ի 2-նիշ և 5-նիշ մակարդակների, Երևան քա- ղաքի և մարզերում դիտարկվող բնակավայրերի` ԱՍԸՆԴ-ի 2-նիշ և 5-նիշ մակարդակների</w:t>
            </w:r>
          </w:p>
        </w:tc>
        <w:tc>
          <w:tcPr>
            <w:tcW w:w="865" w:type="dxa"/>
          </w:tcPr>
          <w:p w:rsidR="00BD1F51" w:rsidRDefault="00684C1D">
            <w:pPr>
              <w:pStyle w:val="TableParagraph"/>
              <w:spacing w:line="228" w:lineRule="exact"/>
              <w:ind w:left="13"/>
              <w:jc w:val="center"/>
              <w:rPr>
                <w:sz w:val="17"/>
                <w:szCs w:val="17"/>
              </w:rPr>
            </w:pPr>
            <w:r>
              <w:rPr>
                <w:sz w:val="17"/>
                <w:szCs w:val="17"/>
              </w:rPr>
              <w:t>ամսական</w:t>
            </w:r>
          </w:p>
        </w:tc>
        <w:tc>
          <w:tcPr>
            <w:tcW w:w="1267" w:type="dxa"/>
          </w:tcPr>
          <w:p w:rsidR="00BD1F51" w:rsidRDefault="00684C1D">
            <w:pPr>
              <w:pStyle w:val="TableParagraph"/>
              <w:ind w:left="175" w:right="159" w:firstLine="1"/>
              <w:jc w:val="center"/>
              <w:rPr>
                <w:sz w:val="17"/>
                <w:szCs w:val="17"/>
              </w:rPr>
            </w:pPr>
            <w:r>
              <w:rPr>
                <w:sz w:val="17"/>
                <w:szCs w:val="17"/>
              </w:rPr>
              <w:t xml:space="preserve">8-րդ </w:t>
            </w:r>
            <w:r>
              <w:rPr>
                <w:spacing w:val="-1"/>
                <w:sz w:val="17"/>
                <w:szCs w:val="17"/>
              </w:rPr>
              <w:t xml:space="preserve">աշխատան- </w:t>
            </w:r>
            <w:r>
              <w:rPr>
                <w:sz w:val="17"/>
                <w:szCs w:val="17"/>
              </w:rPr>
              <w:t>քային օրը (2019թ.</w:t>
            </w:r>
          </w:p>
          <w:p w:rsidR="00BD1F51" w:rsidRDefault="00684C1D">
            <w:pPr>
              <w:pStyle w:val="TableParagraph"/>
              <w:spacing w:line="237" w:lineRule="auto"/>
              <w:ind w:left="93" w:right="73"/>
              <w:jc w:val="center"/>
              <w:rPr>
                <w:sz w:val="17"/>
                <w:szCs w:val="17"/>
              </w:rPr>
            </w:pPr>
            <w:r>
              <w:rPr>
                <w:sz w:val="17"/>
                <w:szCs w:val="17"/>
              </w:rPr>
              <w:t>դեկտեմբերը` հունվարի</w:t>
            </w:r>
          </w:p>
          <w:p w:rsidR="00BD1F51" w:rsidRDefault="00684C1D">
            <w:pPr>
              <w:pStyle w:val="TableParagraph"/>
              <w:ind w:left="93" w:right="78"/>
              <w:jc w:val="center"/>
              <w:rPr>
                <w:sz w:val="17"/>
                <w:szCs w:val="17"/>
              </w:rPr>
            </w:pPr>
            <w:r>
              <w:rPr>
                <w:sz w:val="17"/>
                <w:szCs w:val="17"/>
              </w:rPr>
              <w:t>27-ին)</w:t>
            </w:r>
          </w:p>
        </w:tc>
        <w:tc>
          <w:tcPr>
            <w:tcW w:w="1866" w:type="dxa"/>
          </w:tcPr>
          <w:p w:rsidR="00BD1F51" w:rsidRDefault="00684C1D">
            <w:pPr>
              <w:pStyle w:val="TableParagraph"/>
              <w:spacing w:line="178" w:lineRule="exact"/>
              <w:ind w:left="649"/>
              <w:rPr>
                <w:sz w:val="17"/>
              </w:rPr>
            </w:pPr>
            <w:r>
              <w:rPr>
                <w:sz w:val="17"/>
              </w:rPr>
              <w:t>1000-101,</w:t>
            </w:r>
          </w:p>
          <w:p w:rsidR="00BD1F51" w:rsidRDefault="00684C1D">
            <w:pPr>
              <w:pStyle w:val="TableParagraph"/>
              <w:spacing w:line="188" w:lineRule="exact"/>
              <w:ind w:left="638"/>
              <w:rPr>
                <w:sz w:val="17"/>
              </w:rPr>
            </w:pPr>
            <w:r>
              <w:rPr>
                <w:sz w:val="17"/>
              </w:rPr>
              <w:t>1000-102,</w:t>
            </w:r>
          </w:p>
          <w:p w:rsidR="00BD1F51" w:rsidRDefault="00684C1D">
            <w:pPr>
              <w:pStyle w:val="TableParagraph"/>
              <w:spacing w:line="188" w:lineRule="exact"/>
              <w:ind w:left="661"/>
              <w:rPr>
                <w:sz w:val="17"/>
              </w:rPr>
            </w:pPr>
            <w:r>
              <w:rPr>
                <w:sz w:val="17"/>
              </w:rPr>
              <w:t>1000-103,</w:t>
            </w:r>
          </w:p>
          <w:p w:rsidR="00BD1F51" w:rsidRDefault="00684C1D">
            <w:pPr>
              <w:pStyle w:val="TableParagraph"/>
              <w:spacing w:line="188" w:lineRule="exact"/>
              <w:ind w:left="653"/>
              <w:rPr>
                <w:sz w:val="17"/>
              </w:rPr>
            </w:pPr>
            <w:r>
              <w:rPr>
                <w:sz w:val="17"/>
              </w:rPr>
              <w:t>1300-101,</w:t>
            </w:r>
          </w:p>
          <w:p w:rsidR="00BD1F51" w:rsidRDefault="00684C1D">
            <w:pPr>
              <w:pStyle w:val="TableParagraph"/>
              <w:spacing w:line="188" w:lineRule="exact"/>
              <w:ind w:left="667"/>
              <w:rPr>
                <w:sz w:val="17"/>
              </w:rPr>
            </w:pPr>
            <w:r>
              <w:rPr>
                <w:sz w:val="17"/>
              </w:rPr>
              <w:t>1300-201,</w:t>
            </w:r>
          </w:p>
          <w:p w:rsidR="00BD1F51" w:rsidRDefault="00684C1D">
            <w:pPr>
              <w:pStyle w:val="TableParagraph"/>
              <w:spacing w:line="188" w:lineRule="exact"/>
              <w:ind w:left="664"/>
              <w:rPr>
                <w:sz w:val="17"/>
              </w:rPr>
            </w:pPr>
            <w:r>
              <w:rPr>
                <w:sz w:val="17"/>
              </w:rPr>
              <w:t>1000-401,</w:t>
            </w:r>
          </w:p>
          <w:p w:rsidR="00BD1F51" w:rsidRDefault="00684C1D">
            <w:pPr>
              <w:pStyle w:val="TableParagraph"/>
              <w:spacing w:line="188" w:lineRule="exact"/>
              <w:ind w:left="679"/>
              <w:rPr>
                <w:sz w:val="17"/>
              </w:rPr>
            </w:pPr>
            <w:r>
              <w:rPr>
                <w:sz w:val="17"/>
              </w:rPr>
              <w:t>1000-402,</w:t>
            </w:r>
          </w:p>
          <w:p w:rsidR="00BD1F51" w:rsidRDefault="00684C1D">
            <w:pPr>
              <w:pStyle w:val="TableParagraph"/>
              <w:spacing w:line="188" w:lineRule="exact"/>
              <w:ind w:left="676"/>
              <w:rPr>
                <w:sz w:val="17"/>
              </w:rPr>
            </w:pPr>
            <w:r>
              <w:rPr>
                <w:sz w:val="17"/>
              </w:rPr>
              <w:t>1000-203,</w:t>
            </w:r>
          </w:p>
          <w:p w:rsidR="00BD1F51" w:rsidRDefault="00684C1D">
            <w:pPr>
              <w:pStyle w:val="TableParagraph"/>
              <w:spacing w:line="188" w:lineRule="exact"/>
              <w:ind w:left="679"/>
              <w:rPr>
                <w:sz w:val="17"/>
              </w:rPr>
            </w:pPr>
            <w:r>
              <w:rPr>
                <w:sz w:val="17"/>
              </w:rPr>
              <w:t>1000-204,</w:t>
            </w:r>
          </w:p>
          <w:p w:rsidR="00BD1F51" w:rsidRDefault="00684C1D">
            <w:pPr>
              <w:pStyle w:val="TableParagraph"/>
              <w:spacing w:line="188" w:lineRule="exact"/>
              <w:ind w:left="678"/>
              <w:rPr>
                <w:sz w:val="17"/>
              </w:rPr>
            </w:pPr>
            <w:r>
              <w:rPr>
                <w:sz w:val="17"/>
              </w:rPr>
              <w:t>5900-201,</w:t>
            </w:r>
          </w:p>
          <w:p w:rsidR="00BD1F51" w:rsidRDefault="00684C1D">
            <w:pPr>
              <w:pStyle w:val="TableParagraph"/>
              <w:spacing w:line="178" w:lineRule="exact"/>
              <w:ind w:left="665"/>
              <w:rPr>
                <w:sz w:val="17"/>
              </w:rPr>
            </w:pPr>
            <w:r>
              <w:rPr>
                <w:sz w:val="17"/>
              </w:rPr>
              <w:t>1300-301</w:t>
            </w:r>
          </w:p>
        </w:tc>
      </w:tr>
    </w:tbl>
    <w:p w:rsidR="00BD1F51" w:rsidRDefault="00BD1F51">
      <w:pPr>
        <w:spacing w:line="178" w:lineRule="exact"/>
        <w:rPr>
          <w:sz w:val="17"/>
        </w:rPr>
        <w:sectPr w:rsidR="00BD1F51">
          <w:pgSz w:w="15840" w:h="12240" w:orient="landscape"/>
          <w:pgMar w:top="1700" w:right="260" w:bottom="1400" w:left="400" w:header="1156" w:footer="1177"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
        <w:gridCol w:w="666"/>
        <w:gridCol w:w="4953"/>
        <w:gridCol w:w="2400"/>
        <w:gridCol w:w="2398"/>
        <w:gridCol w:w="865"/>
        <w:gridCol w:w="1267"/>
        <w:gridCol w:w="1866"/>
      </w:tblGrid>
      <w:tr w:rsidR="00BD1F51">
        <w:trPr>
          <w:trHeight w:val="399"/>
        </w:trPr>
        <w:tc>
          <w:tcPr>
            <w:tcW w:w="385" w:type="dxa"/>
            <w:vMerge w:val="restart"/>
          </w:tcPr>
          <w:p w:rsidR="00BD1F51" w:rsidRDefault="00684C1D">
            <w:pPr>
              <w:pStyle w:val="TableParagraph"/>
              <w:spacing w:before="1"/>
              <w:ind w:left="45"/>
              <w:rPr>
                <w:b/>
                <w:bCs/>
                <w:i/>
                <w:sz w:val="15"/>
                <w:szCs w:val="15"/>
              </w:rPr>
            </w:pPr>
            <w:r>
              <w:rPr>
                <w:b/>
                <w:bCs/>
                <w:i/>
                <w:sz w:val="15"/>
                <w:szCs w:val="15"/>
              </w:rPr>
              <w:t>Հ/Հ</w:t>
            </w:r>
          </w:p>
        </w:tc>
        <w:tc>
          <w:tcPr>
            <w:tcW w:w="666" w:type="dxa"/>
            <w:vMerge w:val="restart"/>
          </w:tcPr>
          <w:p w:rsidR="00BD1F51" w:rsidRDefault="00684C1D">
            <w:pPr>
              <w:pStyle w:val="TableParagraph"/>
              <w:spacing w:before="1"/>
              <w:ind w:left="45" w:right="48" w:hanging="1"/>
              <w:jc w:val="center"/>
              <w:rPr>
                <w:b/>
                <w:bCs/>
                <w:i/>
                <w:sz w:val="15"/>
                <w:szCs w:val="15"/>
              </w:rPr>
            </w:pPr>
            <w:r>
              <w:rPr>
                <w:b/>
                <w:bCs/>
                <w:i/>
                <w:sz w:val="15"/>
                <w:szCs w:val="15"/>
              </w:rPr>
              <w:t>Աշխա- տանքի (ցուցա- նիշի) ծածկա- գիրը</w:t>
            </w:r>
          </w:p>
        </w:tc>
        <w:tc>
          <w:tcPr>
            <w:tcW w:w="4953" w:type="dxa"/>
            <w:vMerge w:val="restart"/>
          </w:tcPr>
          <w:p w:rsidR="00BD1F51" w:rsidRDefault="00684C1D">
            <w:pPr>
              <w:pStyle w:val="TableParagraph"/>
              <w:spacing w:before="1"/>
              <w:ind w:left="1618" w:right="1323" w:hanging="281"/>
              <w:rPr>
                <w:b/>
                <w:bCs/>
                <w:i/>
                <w:sz w:val="15"/>
                <w:szCs w:val="15"/>
              </w:rPr>
            </w:pPr>
            <w:r>
              <w:rPr>
                <w:b/>
                <w:bCs/>
                <w:i/>
                <w:sz w:val="15"/>
                <w:szCs w:val="15"/>
              </w:rPr>
              <w:t>Վիճակագրական աշխատանքի (ցուցանիշի) անվանումը</w:t>
            </w:r>
          </w:p>
        </w:tc>
        <w:tc>
          <w:tcPr>
            <w:tcW w:w="2400" w:type="dxa"/>
            <w:vMerge w:val="restart"/>
          </w:tcPr>
          <w:p w:rsidR="00BD1F51" w:rsidRDefault="00684C1D">
            <w:pPr>
              <w:pStyle w:val="TableParagraph"/>
              <w:spacing w:before="1"/>
              <w:ind w:left="45" w:right="3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530" w:type="dxa"/>
            <w:gridSpan w:val="3"/>
          </w:tcPr>
          <w:p w:rsidR="00BD1F51" w:rsidRDefault="00684C1D">
            <w:pPr>
              <w:pStyle w:val="TableParagraph"/>
              <w:spacing w:before="1"/>
              <w:ind w:left="670"/>
              <w:rPr>
                <w:b/>
                <w:bCs/>
                <w:sz w:val="15"/>
                <w:szCs w:val="15"/>
              </w:rPr>
            </w:pPr>
            <w:r>
              <w:rPr>
                <w:b/>
                <w:bCs/>
                <w:sz w:val="15"/>
                <w:szCs w:val="15"/>
              </w:rPr>
              <w:t>Վիճակագրական աշխատանքի (ցուցանիշի)</w:t>
            </w:r>
          </w:p>
        </w:tc>
        <w:tc>
          <w:tcPr>
            <w:tcW w:w="1866" w:type="dxa"/>
            <w:vMerge w:val="restart"/>
          </w:tcPr>
          <w:p w:rsidR="00BD1F51" w:rsidRDefault="00684C1D">
            <w:pPr>
              <w:pStyle w:val="TableParagraph"/>
              <w:spacing w:before="1"/>
              <w:ind w:left="70" w:right="47" w:hanging="4"/>
              <w:jc w:val="center"/>
              <w:rPr>
                <w:b/>
                <w:bCs/>
                <w:sz w:val="15"/>
                <w:szCs w:val="15"/>
              </w:rPr>
            </w:pPr>
            <w:r>
              <w:rPr>
                <w:b/>
                <w:bCs/>
                <w:sz w:val="15"/>
                <w:szCs w:val="15"/>
              </w:rPr>
              <w:t>Արմստատի պաշտոնա- կան կայքերում առկա վիճակագրական հրապարակումներն ըստ ծածկագրերի (տես՝ Մաս 3), տվյալ- ների բազաներն ըստ հղումների և այլն, որոն- ցում առկա է</w:t>
            </w:r>
            <w:r>
              <w:rPr>
                <w:b/>
                <w:bCs/>
                <w:spacing w:val="-4"/>
                <w:sz w:val="15"/>
                <w:szCs w:val="15"/>
              </w:rPr>
              <w:t xml:space="preserve"> </w:t>
            </w:r>
            <w:r>
              <w:rPr>
                <w:b/>
                <w:bCs/>
                <w:sz w:val="15"/>
                <w:szCs w:val="15"/>
              </w:rPr>
              <w:t>վիճա-</w:t>
            </w:r>
          </w:p>
          <w:p w:rsidR="00BD1F51" w:rsidRDefault="00684C1D">
            <w:pPr>
              <w:pStyle w:val="TableParagraph"/>
              <w:spacing w:before="5" w:line="200" w:lineRule="atLeast"/>
              <w:ind w:left="11" w:right="-15"/>
              <w:jc w:val="center"/>
              <w:rPr>
                <w:b/>
                <w:bCs/>
                <w:sz w:val="15"/>
                <w:szCs w:val="15"/>
              </w:rPr>
            </w:pPr>
            <w:r>
              <w:rPr>
                <w:b/>
                <w:bCs/>
                <w:sz w:val="15"/>
                <w:szCs w:val="15"/>
              </w:rPr>
              <w:t>կագրական աշխատանքի արդյունքը</w:t>
            </w:r>
            <w:r>
              <w:rPr>
                <w:b/>
                <w:bCs/>
                <w:spacing w:val="-1"/>
                <w:sz w:val="15"/>
                <w:szCs w:val="15"/>
              </w:rPr>
              <w:t xml:space="preserve"> </w:t>
            </w:r>
            <w:r>
              <w:rPr>
                <w:b/>
                <w:bCs/>
                <w:sz w:val="15"/>
                <w:szCs w:val="15"/>
              </w:rPr>
              <w:t>(ցուցանիշը)</w:t>
            </w:r>
          </w:p>
        </w:tc>
      </w:tr>
      <w:tr w:rsidR="00BD1F51">
        <w:trPr>
          <w:trHeight w:val="1798"/>
        </w:trPr>
        <w:tc>
          <w:tcPr>
            <w:tcW w:w="385"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953" w:type="dxa"/>
            <w:vMerge/>
            <w:tcBorders>
              <w:top w:val="nil"/>
            </w:tcBorders>
          </w:tcPr>
          <w:p w:rsidR="00BD1F51" w:rsidRDefault="00BD1F51">
            <w:pPr>
              <w:rPr>
                <w:sz w:val="2"/>
                <w:szCs w:val="2"/>
              </w:rPr>
            </w:pPr>
          </w:p>
        </w:tc>
        <w:tc>
          <w:tcPr>
            <w:tcW w:w="2400" w:type="dxa"/>
            <w:vMerge/>
            <w:tcBorders>
              <w:top w:val="nil"/>
            </w:tcBorders>
          </w:tcPr>
          <w:p w:rsidR="00BD1F51" w:rsidRDefault="00BD1F51">
            <w:pPr>
              <w:rPr>
                <w:sz w:val="2"/>
                <w:szCs w:val="2"/>
              </w:rPr>
            </w:pPr>
          </w:p>
        </w:tc>
        <w:tc>
          <w:tcPr>
            <w:tcW w:w="2398" w:type="dxa"/>
          </w:tcPr>
          <w:p w:rsidR="00BD1F51" w:rsidRDefault="00684C1D">
            <w:pPr>
              <w:pStyle w:val="TableParagraph"/>
              <w:ind w:left="100" w:right="85" w:firstLine="375"/>
              <w:rPr>
                <w:b/>
                <w:bCs/>
                <w:sz w:val="15"/>
                <w:szCs w:val="15"/>
              </w:rPr>
            </w:pPr>
            <w:r>
              <w:rPr>
                <w:b/>
                <w:bCs/>
                <w:sz w:val="15"/>
                <w:szCs w:val="15"/>
              </w:rPr>
              <w:t>ընդգրկվածությունը (ըստ ոլորտի,</w:t>
            </w:r>
            <w:r>
              <w:rPr>
                <w:b/>
                <w:bCs/>
                <w:spacing w:val="-1"/>
                <w:sz w:val="15"/>
                <w:szCs w:val="15"/>
              </w:rPr>
              <w:t xml:space="preserve"> </w:t>
            </w:r>
            <w:r>
              <w:rPr>
                <w:b/>
                <w:bCs/>
                <w:sz w:val="15"/>
                <w:szCs w:val="15"/>
              </w:rPr>
              <w:t>գործունեության</w:t>
            </w:r>
          </w:p>
          <w:p w:rsidR="00BD1F51" w:rsidRDefault="00684C1D">
            <w:pPr>
              <w:pStyle w:val="TableParagraph"/>
              <w:spacing w:before="1"/>
              <w:ind w:left="351" w:right="338"/>
              <w:jc w:val="center"/>
              <w:rPr>
                <w:b/>
                <w:bCs/>
                <w:sz w:val="15"/>
                <w:szCs w:val="15"/>
              </w:rPr>
            </w:pPr>
            <w:r>
              <w:rPr>
                <w:b/>
                <w:bCs/>
                <w:sz w:val="15"/>
                <w:szCs w:val="15"/>
              </w:rPr>
              <w:t>տեսակի, տարածքային բաշխվածության, աշխատողների թվաքանակի և այլն)</w:t>
            </w:r>
          </w:p>
        </w:tc>
        <w:tc>
          <w:tcPr>
            <w:tcW w:w="865" w:type="dxa"/>
          </w:tcPr>
          <w:p w:rsidR="00BD1F51" w:rsidRDefault="00684C1D">
            <w:pPr>
              <w:pStyle w:val="TableParagraph"/>
              <w:ind w:left="188" w:right="49" w:hanging="123"/>
              <w:rPr>
                <w:b/>
                <w:bCs/>
                <w:sz w:val="15"/>
                <w:szCs w:val="15"/>
              </w:rPr>
            </w:pPr>
            <w:r>
              <w:rPr>
                <w:b/>
                <w:bCs/>
                <w:sz w:val="15"/>
                <w:szCs w:val="15"/>
              </w:rPr>
              <w:t>հաճախա- կանու- թյունը</w:t>
            </w:r>
          </w:p>
        </w:tc>
        <w:tc>
          <w:tcPr>
            <w:tcW w:w="1267" w:type="dxa"/>
          </w:tcPr>
          <w:p w:rsidR="00BD1F51" w:rsidRDefault="00684C1D">
            <w:pPr>
              <w:pStyle w:val="TableParagraph"/>
              <w:ind w:left="178" w:right="158" w:hanging="3"/>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6" w:line="178" w:lineRule="exact"/>
              <w:ind w:left="93" w:right="79"/>
              <w:jc w:val="center"/>
              <w:rPr>
                <w:b/>
                <w:bCs/>
                <w:sz w:val="15"/>
                <w:szCs w:val="15"/>
              </w:rPr>
            </w:pPr>
            <w:r>
              <w:rPr>
                <w:b/>
                <w:bCs/>
                <w:sz w:val="15"/>
                <w:szCs w:val="15"/>
              </w:rPr>
              <w:t>հետո)</w:t>
            </w:r>
          </w:p>
        </w:tc>
        <w:tc>
          <w:tcPr>
            <w:tcW w:w="1866" w:type="dxa"/>
            <w:vMerge/>
            <w:tcBorders>
              <w:top w:val="nil"/>
            </w:tcBorders>
          </w:tcPr>
          <w:p w:rsidR="00BD1F51" w:rsidRDefault="00BD1F51">
            <w:pPr>
              <w:rPr>
                <w:sz w:val="2"/>
                <w:szCs w:val="2"/>
              </w:rPr>
            </w:pPr>
          </w:p>
        </w:tc>
      </w:tr>
      <w:tr w:rsidR="00BD1F51">
        <w:trPr>
          <w:trHeight w:val="198"/>
        </w:trPr>
        <w:tc>
          <w:tcPr>
            <w:tcW w:w="385" w:type="dxa"/>
          </w:tcPr>
          <w:p w:rsidR="00BD1F51" w:rsidRDefault="00684C1D">
            <w:pPr>
              <w:pStyle w:val="TableParagraph"/>
              <w:spacing w:line="178" w:lineRule="exact"/>
              <w:ind w:left="2"/>
              <w:jc w:val="center"/>
              <w:rPr>
                <w:b/>
                <w:i/>
                <w:sz w:val="15"/>
              </w:rPr>
            </w:pPr>
            <w:r>
              <w:rPr>
                <w:b/>
                <w:i/>
                <w:sz w:val="15"/>
              </w:rPr>
              <w:t>1</w:t>
            </w:r>
          </w:p>
        </w:tc>
        <w:tc>
          <w:tcPr>
            <w:tcW w:w="666" w:type="dxa"/>
          </w:tcPr>
          <w:p w:rsidR="00BD1F51" w:rsidRDefault="00684C1D">
            <w:pPr>
              <w:pStyle w:val="TableParagraph"/>
              <w:spacing w:line="178" w:lineRule="exact"/>
              <w:ind w:right="2"/>
              <w:jc w:val="center"/>
              <w:rPr>
                <w:b/>
                <w:i/>
                <w:sz w:val="15"/>
              </w:rPr>
            </w:pPr>
            <w:r>
              <w:rPr>
                <w:b/>
                <w:i/>
                <w:sz w:val="15"/>
              </w:rPr>
              <w:t>2</w:t>
            </w:r>
          </w:p>
        </w:tc>
        <w:tc>
          <w:tcPr>
            <w:tcW w:w="4953" w:type="dxa"/>
          </w:tcPr>
          <w:p w:rsidR="00BD1F51" w:rsidRDefault="00684C1D">
            <w:pPr>
              <w:pStyle w:val="TableParagraph"/>
              <w:spacing w:line="178" w:lineRule="exact"/>
              <w:ind w:left="2"/>
              <w:jc w:val="center"/>
              <w:rPr>
                <w:b/>
                <w:i/>
                <w:sz w:val="15"/>
              </w:rPr>
            </w:pPr>
            <w:r>
              <w:rPr>
                <w:b/>
                <w:i/>
                <w:sz w:val="15"/>
              </w:rPr>
              <w:t>3</w:t>
            </w:r>
          </w:p>
        </w:tc>
        <w:tc>
          <w:tcPr>
            <w:tcW w:w="2400" w:type="dxa"/>
          </w:tcPr>
          <w:p w:rsidR="00BD1F51" w:rsidRDefault="00684C1D">
            <w:pPr>
              <w:pStyle w:val="TableParagraph"/>
              <w:spacing w:line="178" w:lineRule="exact"/>
              <w:ind w:left="11"/>
              <w:jc w:val="center"/>
              <w:rPr>
                <w:b/>
                <w:i/>
                <w:sz w:val="15"/>
              </w:rPr>
            </w:pPr>
            <w:r>
              <w:rPr>
                <w:b/>
                <w:i/>
                <w:sz w:val="15"/>
              </w:rPr>
              <w:t>4</w:t>
            </w:r>
          </w:p>
        </w:tc>
        <w:tc>
          <w:tcPr>
            <w:tcW w:w="2398" w:type="dxa"/>
          </w:tcPr>
          <w:p w:rsidR="00BD1F51" w:rsidRDefault="00684C1D">
            <w:pPr>
              <w:pStyle w:val="TableParagraph"/>
              <w:spacing w:line="178" w:lineRule="exact"/>
              <w:ind w:left="12"/>
              <w:jc w:val="center"/>
              <w:rPr>
                <w:b/>
                <w:i/>
                <w:sz w:val="15"/>
              </w:rPr>
            </w:pPr>
            <w:r>
              <w:rPr>
                <w:b/>
                <w:i/>
                <w:sz w:val="15"/>
              </w:rPr>
              <w:t>5</w:t>
            </w:r>
          </w:p>
        </w:tc>
        <w:tc>
          <w:tcPr>
            <w:tcW w:w="865" w:type="dxa"/>
          </w:tcPr>
          <w:p w:rsidR="00BD1F51" w:rsidRDefault="00684C1D">
            <w:pPr>
              <w:pStyle w:val="TableParagraph"/>
              <w:spacing w:line="178" w:lineRule="exact"/>
              <w:ind w:left="15"/>
              <w:jc w:val="center"/>
              <w:rPr>
                <w:b/>
                <w:i/>
                <w:sz w:val="15"/>
              </w:rPr>
            </w:pPr>
            <w:r>
              <w:rPr>
                <w:b/>
                <w:i/>
                <w:sz w:val="15"/>
              </w:rPr>
              <w:t>6</w:t>
            </w:r>
          </w:p>
        </w:tc>
        <w:tc>
          <w:tcPr>
            <w:tcW w:w="1267" w:type="dxa"/>
          </w:tcPr>
          <w:p w:rsidR="00BD1F51" w:rsidRDefault="00684C1D">
            <w:pPr>
              <w:pStyle w:val="TableParagraph"/>
              <w:spacing w:line="178" w:lineRule="exact"/>
              <w:ind w:left="17"/>
              <w:jc w:val="center"/>
              <w:rPr>
                <w:b/>
                <w:i/>
                <w:sz w:val="15"/>
              </w:rPr>
            </w:pPr>
            <w:r>
              <w:rPr>
                <w:b/>
                <w:i/>
                <w:sz w:val="15"/>
              </w:rPr>
              <w:t>7</w:t>
            </w:r>
          </w:p>
        </w:tc>
        <w:tc>
          <w:tcPr>
            <w:tcW w:w="1866" w:type="dxa"/>
          </w:tcPr>
          <w:p w:rsidR="00BD1F51" w:rsidRDefault="00684C1D">
            <w:pPr>
              <w:pStyle w:val="TableParagraph"/>
              <w:spacing w:line="178" w:lineRule="exact"/>
              <w:ind w:left="18"/>
              <w:jc w:val="center"/>
              <w:rPr>
                <w:b/>
                <w:i/>
                <w:sz w:val="15"/>
              </w:rPr>
            </w:pPr>
            <w:r>
              <w:rPr>
                <w:b/>
                <w:i/>
                <w:sz w:val="15"/>
              </w:rPr>
              <w:t>8</w:t>
            </w:r>
          </w:p>
        </w:tc>
      </w:tr>
      <w:tr w:rsidR="00BD1F51">
        <w:trPr>
          <w:trHeight w:val="2069"/>
        </w:trPr>
        <w:tc>
          <w:tcPr>
            <w:tcW w:w="385" w:type="dxa"/>
          </w:tcPr>
          <w:p w:rsidR="00BD1F51" w:rsidRDefault="00684C1D">
            <w:pPr>
              <w:pStyle w:val="TableParagraph"/>
              <w:spacing w:line="226" w:lineRule="exact"/>
              <w:ind w:left="56" w:right="39"/>
              <w:jc w:val="center"/>
              <w:rPr>
                <w:sz w:val="17"/>
              </w:rPr>
            </w:pPr>
            <w:r>
              <w:rPr>
                <w:sz w:val="17"/>
              </w:rPr>
              <w:t>23</w:t>
            </w:r>
          </w:p>
        </w:tc>
        <w:tc>
          <w:tcPr>
            <w:tcW w:w="666" w:type="dxa"/>
          </w:tcPr>
          <w:p w:rsidR="00BD1F51" w:rsidRDefault="00684C1D">
            <w:pPr>
              <w:pStyle w:val="TableParagraph"/>
              <w:spacing w:line="226" w:lineRule="exact"/>
              <w:ind w:left="19"/>
              <w:jc w:val="center"/>
              <w:rPr>
                <w:sz w:val="17"/>
              </w:rPr>
            </w:pPr>
            <w:r>
              <w:rPr>
                <w:sz w:val="17"/>
              </w:rPr>
              <w:t>131023</w:t>
            </w:r>
          </w:p>
        </w:tc>
        <w:tc>
          <w:tcPr>
            <w:tcW w:w="4953" w:type="dxa"/>
          </w:tcPr>
          <w:p w:rsidR="00BD1F51" w:rsidRDefault="00684C1D">
            <w:pPr>
              <w:pStyle w:val="TableParagraph"/>
              <w:ind w:left="9" w:right="223"/>
              <w:rPr>
                <w:sz w:val="17"/>
                <w:szCs w:val="17"/>
              </w:rPr>
            </w:pPr>
            <w:r>
              <w:rPr>
                <w:sz w:val="17"/>
                <w:szCs w:val="17"/>
              </w:rPr>
              <w:t>Ըստ ԱՍԸՆԴ-ի «Տնային գործածության առարկաներ, կենցաղային տեխնիկա և բնակարանի ընթացիկ սպասարկում» հատվածում ներառված ապրանքների և ծառայությունների գների (սակագների) ինդեքսների հաշվարկ (hաշվետու ամիսը նախորդ տարվա համապատասխան ամսվա, նախորդ ամսվա, նախորդ տարվա դեկտեմբերի, տարեսկզբից հաշվարկված ժամանակահատվածը նախորդ տարվա համապատասխան ժամանակահատվածի համեմատ (աճողական կարգով)</w:t>
            </w:r>
          </w:p>
        </w:tc>
        <w:tc>
          <w:tcPr>
            <w:tcW w:w="2400" w:type="dxa"/>
          </w:tcPr>
          <w:p w:rsidR="00BD1F51" w:rsidRDefault="00684C1D">
            <w:pPr>
              <w:pStyle w:val="TableParagraph"/>
              <w:spacing w:line="226" w:lineRule="exact"/>
              <w:ind w:left="59"/>
              <w:rPr>
                <w:sz w:val="17"/>
                <w:szCs w:val="17"/>
              </w:rPr>
            </w:pPr>
            <w:r>
              <w:rPr>
                <w:sz w:val="17"/>
                <w:szCs w:val="17"/>
              </w:rPr>
              <w:t>Մշակման աղյուսակ</w:t>
            </w:r>
          </w:p>
        </w:tc>
        <w:tc>
          <w:tcPr>
            <w:tcW w:w="2398" w:type="dxa"/>
          </w:tcPr>
          <w:p w:rsidR="00BD1F51" w:rsidRDefault="00684C1D">
            <w:pPr>
              <w:pStyle w:val="TableParagraph"/>
              <w:ind w:left="6" w:right="66"/>
              <w:rPr>
                <w:sz w:val="17"/>
                <w:szCs w:val="17"/>
              </w:rPr>
            </w:pPr>
            <w:r>
              <w:rPr>
                <w:sz w:val="17"/>
                <w:szCs w:val="17"/>
              </w:rPr>
              <w:t>ըստ հանրապետության` ԱՍԸՆԴ–ի 2-նիշ և 5-նիշ մակարդակների, Երևան քա- ղաքի և մարզերում դիտարկվող բնակավայրերի` ԱՍԸՆԴ-ի 2-նիշ և 5-նիշ մակարդակների</w:t>
            </w:r>
          </w:p>
        </w:tc>
        <w:tc>
          <w:tcPr>
            <w:tcW w:w="865" w:type="dxa"/>
          </w:tcPr>
          <w:p w:rsidR="00BD1F51" w:rsidRDefault="00684C1D">
            <w:pPr>
              <w:pStyle w:val="TableParagraph"/>
              <w:spacing w:line="226" w:lineRule="exact"/>
              <w:ind w:left="13"/>
              <w:jc w:val="center"/>
              <w:rPr>
                <w:sz w:val="17"/>
                <w:szCs w:val="17"/>
              </w:rPr>
            </w:pPr>
            <w:r>
              <w:rPr>
                <w:sz w:val="17"/>
                <w:szCs w:val="17"/>
              </w:rPr>
              <w:t>ամսական</w:t>
            </w:r>
          </w:p>
        </w:tc>
        <w:tc>
          <w:tcPr>
            <w:tcW w:w="1267" w:type="dxa"/>
          </w:tcPr>
          <w:p w:rsidR="00BD1F51" w:rsidRDefault="00684C1D">
            <w:pPr>
              <w:pStyle w:val="TableParagraph"/>
              <w:ind w:left="175" w:right="159" w:firstLine="1"/>
              <w:jc w:val="center"/>
              <w:rPr>
                <w:sz w:val="17"/>
                <w:szCs w:val="17"/>
              </w:rPr>
            </w:pPr>
            <w:r>
              <w:rPr>
                <w:sz w:val="17"/>
                <w:szCs w:val="17"/>
              </w:rPr>
              <w:t xml:space="preserve">8-րդ </w:t>
            </w:r>
            <w:r>
              <w:rPr>
                <w:spacing w:val="-1"/>
                <w:sz w:val="17"/>
                <w:szCs w:val="17"/>
              </w:rPr>
              <w:t xml:space="preserve">աշխատան- </w:t>
            </w:r>
            <w:r>
              <w:rPr>
                <w:sz w:val="17"/>
                <w:szCs w:val="17"/>
              </w:rPr>
              <w:t>քային օրը (2019թ.</w:t>
            </w:r>
          </w:p>
          <w:p w:rsidR="00BD1F51" w:rsidRDefault="00684C1D">
            <w:pPr>
              <w:pStyle w:val="TableParagraph"/>
              <w:spacing w:line="237" w:lineRule="auto"/>
              <w:ind w:left="93" w:right="73"/>
              <w:jc w:val="center"/>
              <w:rPr>
                <w:sz w:val="17"/>
                <w:szCs w:val="17"/>
              </w:rPr>
            </w:pPr>
            <w:r>
              <w:rPr>
                <w:sz w:val="17"/>
                <w:szCs w:val="17"/>
              </w:rPr>
              <w:t>դեկտեմբերը` հունվարի</w:t>
            </w:r>
          </w:p>
          <w:p w:rsidR="00BD1F51" w:rsidRDefault="00684C1D">
            <w:pPr>
              <w:pStyle w:val="TableParagraph"/>
              <w:ind w:left="93" w:right="78"/>
              <w:jc w:val="center"/>
              <w:rPr>
                <w:sz w:val="17"/>
                <w:szCs w:val="17"/>
              </w:rPr>
            </w:pPr>
            <w:r>
              <w:rPr>
                <w:sz w:val="17"/>
                <w:szCs w:val="17"/>
              </w:rPr>
              <w:t>27-ին)</w:t>
            </w:r>
          </w:p>
        </w:tc>
        <w:tc>
          <w:tcPr>
            <w:tcW w:w="1866" w:type="dxa"/>
          </w:tcPr>
          <w:p w:rsidR="00BD1F51" w:rsidRDefault="00684C1D">
            <w:pPr>
              <w:pStyle w:val="TableParagraph"/>
              <w:spacing w:line="177" w:lineRule="exact"/>
              <w:ind w:left="649"/>
              <w:rPr>
                <w:sz w:val="17"/>
              </w:rPr>
            </w:pPr>
            <w:r>
              <w:rPr>
                <w:sz w:val="17"/>
              </w:rPr>
              <w:t>1000-101,</w:t>
            </w:r>
          </w:p>
          <w:p w:rsidR="00BD1F51" w:rsidRDefault="00684C1D">
            <w:pPr>
              <w:pStyle w:val="TableParagraph"/>
              <w:spacing w:line="189" w:lineRule="exact"/>
              <w:ind w:left="638"/>
              <w:rPr>
                <w:sz w:val="17"/>
              </w:rPr>
            </w:pPr>
            <w:r>
              <w:rPr>
                <w:sz w:val="17"/>
              </w:rPr>
              <w:t>1000-102,</w:t>
            </w:r>
          </w:p>
          <w:p w:rsidR="00BD1F51" w:rsidRDefault="00684C1D">
            <w:pPr>
              <w:pStyle w:val="TableParagraph"/>
              <w:spacing w:line="188" w:lineRule="exact"/>
              <w:ind w:left="661"/>
              <w:rPr>
                <w:sz w:val="17"/>
              </w:rPr>
            </w:pPr>
            <w:r>
              <w:rPr>
                <w:sz w:val="17"/>
              </w:rPr>
              <w:t>1000-103,</w:t>
            </w:r>
          </w:p>
          <w:p w:rsidR="00BD1F51" w:rsidRDefault="00684C1D">
            <w:pPr>
              <w:pStyle w:val="TableParagraph"/>
              <w:spacing w:line="188" w:lineRule="exact"/>
              <w:ind w:left="653"/>
              <w:rPr>
                <w:sz w:val="17"/>
              </w:rPr>
            </w:pPr>
            <w:r>
              <w:rPr>
                <w:sz w:val="17"/>
              </w:rPr>
              <w:t>1300-101,</w:t>
            </w:r>
          </w:p>
          <w:p w:rsidR="00BD1F51" w:rsidRDefault="00684C1D">
            <w:pPr>
              <w:pStyle w:val="TableParagraph"/>
              <w:spacing w:line="188" w:lineRule="exact"/>
              <w:ind w:left="642"/>
              <w:rPr>
                <w:sz w:val="17"/>
              </w:rPr>
            </w:pPr>
            <w:r>
              <w:rPr>
                <w:sz w:val="17"/>
              </w:rPr>
              <w:t>1300-201,</w:t>
            </w:r>
          </w:p>
          <w:p w:rsidR="00BD1F51" w:rsidRDefault="00684C1D">
            <w:pPr>
              <w:pStyle w:val="TableParagraph"/>
              <w:spacing w:line="188" w:lineRule="exact"/>
              <w:ind w:left="637"/>
              <w:rPr>
                <w:sz w:val="17"/>
              </w:rPr>
            </w:pPr>
            <w:r>
              <w:rPr>
                <w:sz w:val="17"/>
              </w:rPr>
              <w:t>1000-401,</w:t>
            </w:r>
          </w:p>
          <w:p w:rsidR="00BD1F51" w:rsidRDefault="00684C1D">
            <w:pPr>
              <w:pStyle w:val="TableParagraph"/>
              <w:spacing w:line="188" w:lineRule="exact"/>
              <w:ind w:left="626"/>
              <w:rPr>
                <w:sz w:val="17"/>
              </w:rPr>
            </w:pPr>
            <w:r>
              <w:rPr>
                <w:sz w:val="17"/>
              </w:rPr>
              <w:t>1000-402,</w:t>
            </w:r>
          </w:p>
          <w:p w:rsidR="00BD1F51" w:rsidRDefault="00684C1D">
            <w:pPr>
              <w:pStyle w:val="TableParagraph"/>
              <w:spacing w:line="189" w:lineRule="exact"/>
              <w:ind w:left="624"/>
              <w:rPr>
                <w:sz w:val="17"/>
              </w:rPr>
            </w:pPr>
            <w:r>
              <w:rPr>
                <w:sz w:val="17"/>
              </w:rPr>
              <w:t>1000-203,</w:t>
            </w:r>
          </w:p>
          <w:p w:rsidR="00BD1F51" w:rsidRDefault="00684C1D">
            <w:pPr>
              <w:pStyle w:val="TableParagraph"/>
              <w:spacing w:line="188" w:lineRule="exact"/>
              <w:ind w:left="626"/>
              <w:rPr>
                <w:sz w:val="17"/>
              </w:rPr>
            </w:pPr>
            <w:r>
              <w:rPr>
                <w:sz w:val="17"/>
              </w:rPr>
              <w:t>1000-204,</w:t>
            </w:r>
          </w:p>
          <w:p w:rsidR="00BD1F51" w:rsidRDefault="00684C1D">
            <w:pPr>
              <w:pStyle w:val="TableParagraph"/>
              <w:spacing w:line="188" w:lineRule="exact"/>
              <w:ind w:left="626"/>
              <w:rPr>
                <w:sz w:val="17"/>
              </w:rPr>
            </w:pPr>
            <w:r>
              <w:rPr>
                <w:sz w:val="17"/>
              </w:rPr>
              <w:t>5900-201,</w:t>
            </w:r>
          </w:p>
          <w:p w:rsidR="00BD1F51" w:rsidRDefault="00684C1D">
            <w:pPr>
              <w:pStyle w:val="TableParagraph"/>
              <w:spacing w:line="179" w:lineRule="exact"/>
              <w:ind w:left="638"/>
              <w:rPr>
                <w:sz w:val="17"/>
              </w:rPr>
            </w:pPr>
            <w:r>
              <w:rPr>
                <w:sz w:val="17"/>
              </w:rPr>
              <w:t>1300-301</w:t>
            </w:r>
          </w:p>
        </w:tc>
      </w:tr>
      <w:tr w:rsidR="00BD1F51">
        <w:trPr>
          <w:trHeight w:val="2068"/>
        </w:trPr>
        <w:tc>
          <w:tcPr>
            <w:tcW w:w="385" w:type="dxa"/>
          </w:tcPr>
          <w:p w:rsidR="00BD1F51" w:rsidRDefault="00684C1D">
            <w:pPr>
              <w:pStyle w:val="TableParagraph"/>
              <w:spacing w:line="226" w:lineRule="exact"/>
              <w:ind w:left="55" w:right="39"/>
              <w:jc w:val="center"/>
              <w:rPr>
                <w:sz w:val="17"/>
              </w:rPr>
            </w:pPr>
            <w:r>
              <w:rPr>
                <w:sz w:val="17"/>
              </w:rPr>
              <w:t>24</w:t>
            </w:r>
          </w:p>
        </w:tc>
        <w:tc>
          <w:tcPr>
            <w:tcW w:w="666" w:type="dxa"/>
          </w:tcPr>
          <w:p w:rsidR="00BD1F51" w:rsidRDefault="00684C1D">
            <w:pPr>
              <w:pStyle w:val="TableParagraph"/>
              <w:spacing w:line="226" w:lineRule="exact"/>
              <w:ind w:left="22"/>
              <w:jc w:val="center"/>
              <w:rPr>
                <w:sz w:val="17"/>
              </w:rPr>
            </w:pPr>
            <w:r>
              <w:rPr>
                <w:sz w:val="17"/>
              </w:rPr>
              <w:t>131024</w:t>
            </w:r>
          </w:p>
        </w:tc>
        <w:tc>
          <w:tcPr>
            <w:tcW w:w="4953" w:type="dxa"/>
          </w:tcPr>
          <w:p w:rsidR="00BD1F51" w:rsidRDefault="00684C1D">
            <w:pPr>
              <w:pStyle w:val="TableParagraph"/>
              <w:ind w:left="9" w:right="74"/>
              <w:rPr>
                <w:sz w:val="17"/>
                <w:szCs w:val="17"/>
              </w:rPr>
            </w:pPr>
            <w:r>
              <w:rPr>
                <w:sz w:val="17"/>
                <w:szCs w:val="17"/>
              </w:rPr>
              <w:t>Ըստ ԱՍԸՆԴ-ի «Առողջապահություն» հատվածում ներառված ապրանքների և ծառայությունների գների (սակագների) (սակագների) ինդեքսների հաշվարկ (hաշվետու ամիսը նախորդ տարվա համապատասխան ամսվա, նախորդ ամսվա, նախորդ տարվա դեկտեմբերի, տարվա սկզբից հաշվարկված ժամանակահատվածը նախորդ տարվա համապատասխան ժամանակահատվածի համեմատ (աճողական կարգով))</w:t>
            </w:r>
          </w:p>
        </w:tc>
        <w:tc>
          <w:tcPr>
            <w:tcW w:w="2400" w:type="dxa"/>
          </w:tcPr>
          <w:p w:rsidR="00BD1F51" w:rsidRDefault="00684C1D">
            <w:pPr>
              <w:pStyle w:val="TableParagraph"/>
              <w:spacing w:line="226" w:lineRule="exact"/>
              <w:ind w:left="59"/>
              <w:rPr>
                <w:sz w:val="17"/>
                <w:szCs w:val="17"/>
              </w:rPr>
            </w:pPr>
            <w:r>
              <w:rPr>
                <w:sz w:val="17"/>
                <w:szCs w:val="17"/>
              </w:rPr>
              <w:t>Մշակման աղյուսակ</w:t>
            </w:r>
          </w:p>
        </w:tc>
        <w:tc>
          <w:tcPr>
            <w:tcW w:w="2398" w:type="dxa"/>
          </w:tcPr>
          <w:p w:rsidR="00BD1F51" w:rsidRDefault="00684C1D">
            <w:pPr>
              <w:pStyle w:val="TableParagraph"/>
              <w:ind w:left="6" w:right="66"/>
              <w:rPr>
                <w:sz w:val="17"/>
                <w:szCs w:val="17"/>
              </w:rPr>
            </w:pPr>
            <w:r>
              <w:rPr>
                <w:sz w:val="17"/>
                <w:szCs w:val="17"/>
              </w:rPr>
              <w:t>ըստ հանրապետության` ԱՍԸՆԴ–ի 2-նիշ և 5-նիշ մակարդակների, Երևան քա- ղաքի և մարզերում դիտարկվող բնակավայրերի` ԱՍԸՆԴ-ի 2-նիշ և 5-նիշ մակարդակների</w:t>
            </w:r>
          </w:p>
        </w:tc>
        <w:tc>
          <w:tcPr>
            <w:tcW w:w="865" w:type="dxa"/>
          </w:tcPr>
          <w:p w:rsidR="00BD1F51" w:rsidRDefault="00684C1D">
            <w:pPr>
              <w:pStyle w:val="TableParagraph"/>
              <w:spacing w:line="226" w:lineRule="exact"/>
              <w:ind w:left="13"/>
              <w:jc w:val="center"/>
              <w:rPr>
                <w:sz w:val="17"/>
                <w:szCs w:val="17"/>
              </w:rPr>
            </w:pPr>
            <w:r>
              <w:rPr>
                <w:sz w:val="17"/>
                <w:szCs w:val="17"/>
              </w:rPr>
              <w:t>ամսական</w:t>
            </w:r>
          </w:p>
        </w:tc>
        <w:tc>
          <w:tcPr>
            <w:tcW w:w="1267" w:type="dxa"/>
          </w:tcPr>
          <w:p w:rsidR="00BD1F51" w:rsidRDefault="00684C1D">
            <w:pPr>
              <w:pStyle w:val="TableParagraph"/>
              <w:ind w:left="175" w:right="159" w:firstLine="1"/>
              <w:jc w:val="center"/>
              <w:rPr>
                <w:sz w:val="17"/>
                <w:szCs w:val="17"/>
              </w:rPr>
            </w:pPr>
            <w:r>
              <w:rPr>
                <w:sz w:val="17"/>
                <w:szCs w:val="17"/>
              </w:rPr>
              <w:t xml:space="preserve">8-րդ </w:t>
            </w:r>
            <w:r>
              <w:rPr>
                <w:spacing w:val="-1"/>
                <w:sz w:val="17"/>
                <w:szCs w:val="17"/>
              </w:rPr>
              <w:t xml:space="preserve">աշխատան- </w:t>
            </w:r>
            <w:r>
              <w:rPr>
                <w:sz w:val="17"/>
                <w:szCs w:val="17"/>
              </w:rPr>
              <w:t>քային օրը (2019թ.</w:t>
            </w:r>
          </w:p>
          <w:p w:rsidR="00BD1F51" w:rsidRDefault="00684C1D">
            <w:pPr>
              <w:pStyle w:val="TableParagraph"/>
              <w:ind w:left="93" w:right="73"/>
              <w:jc w:val="center"/>
              <w:rPr>
                <w:sz w:val="17"/>
                <w:szCs w:val="17"/>
              </w:rPr>
            </w:pPr>
            <w:r>
              <w:rPr>
                <w:sz w:val="17"/>
                <w:szCs w:val="17"/>
              </w:rPr>
              <w:t>դեկտեմբերը` հունվարի</w:t>
            </w:r>
          </w:p>
          <w:p w:rsidR="00BD1F51" w:rsidRDefault="00684C1D">
            <w:pPr>
              <w:pStyle w:val="TableParagraph"/>
              <w:spacing w:line="227" w:lineRule="exact"/>
              <w:ind w:left="93" w:right="78"/>
              <w:jc w:val="center"/>
              <w:rPr>
                <w:sz w:val="17"/>
                <w:szCs w:val="17"/>
              </w:rPr>
            </w:pPr>
            <w:r>
              <w:rPr>
                <w:sz w:val="17"/>
                <w:szCs w:val="17"/>
              </w:rPr>
              <w:t>27-ին)</w:t>
            </w:r>
          </w:p>
        </w:tc>
        <w:tc>
          <w:tcPr>
            <w:tcW w:w="1866" w:type="dxa"/>
          </w:tcPr>
          <w:p w:rsidR="00BD1F51" w:rsidRDefault="00684C1D">
            <w:pPr>
              <w:pStyle w:val="TableParagraph"/>
              <w:spacing w:line="177" w:lineRule="exact"/>
              <w:ind w:left="598"/>
              <w:rPr>
                <w:sz w:val="17"/>
              </w:rPr>
            </w:pPr>
            <w:r>
              <w:rPr>
                <w:sz w:val="17"/>
              </w:rPr>
              <w:t>1000-101,</w:t>
            </w:r>
          </w:p>
          <w:p w:rsidR="00BD1F51" w:rsidRDefault="00684C1D">
            <w:pPr>
              <w:pStyle w:val="TableParagraph"/>
              <w:spacing w:line="188" w:lineRule="exact"/>
              <w:ind w:left="612"/>
              <w:rPr>
                <w:sz w:val="17"/>
              </w:rPr>
            </w:pPr>
            <w:r>
              <w:rPr>
                <w:sz w:val="17"/>
              </w:rPr>
              <w:t>1000-102,</w:t>
            </w:r>
          </w:p>
          <w:p w:rsidR="00BD1F51" w:rsidRDefault="00684C1D">
            <w:pPr>
              <w:pStyle w:val="TableParagraph"/>
              <w:spacing w:line="188" w:lineRule="exact"/>
              <w:ind w:left="609"/>
              <w:rPr>
                <w:sz w:val="17"/>
              </w:rPr>
            </w:pPr>
            <w:r>
              <w:rPr>
                <w:sz w:val="17"/>
              </w:rPr>
              <w:t>1000-103,</w:t>
            </w:r>
          </w:p>
          <w:p w:rsidR="00BD1F51" w:rsidRDefault="00684C1D">
            <w:pPr>
              <w:pStyle w:val="TableParagraph"/>
              <w:spacing w:line="188" w:lineRule="exact"/>
              <w:ind w:left="601"/>
              <w:rPr>
                <w:sz w:val="17"/>
              </w:rPr>
            </w:pPr>
            <w:r>
              <w:rPr>
                <w:sz w:val="17"/>
              </w:rPr>
              <w:t>1300-101,</w:t>
            </w:r>
          </w:p>
          <w:p w:rsidR="00BD1F51" w:rsidRDefault="00684C1D">
            <w:pPr>
              <w:pStyle w:val="TableParagraph"/>
              <w:spacing w:line="188" w:lineRule="exact"/>
              <w:ind w:left="616"/>
              <w:rPr>
                <w:sz w:val="17"/>
              </w:rPr>
            </w:pPr>
            <w:r>
              <w:rPr>
                <w:sz w:val="17"/>
              </w:rPr>
              <w:t>1300-201,</w:t>
            </w:r>
          </w:p>
          <w:p w:rsidR="00BD1F51" w:rsidRDefault="00684C1D">
            <w:pPr>
              <w:pStyle w:val="TableParagraph"/>
              <w:spacing w:line="188" w:lineRule="exact"/>
              <w:ind w:left="611"/>
              <w:rPr>
                <w:sz w:val="17"/>
              </w:rPr>
            </w:pPr>
            <w:r>
              <w:rPr>
                <w:sz w:val="17"/>
              </w:rPr>
              <w:t>1000-401,</w:t>
            </w:r>
          </w:p>
          <w:p w:rsidR="00BD1F51" w:rsidRDefault="00684C1D">
            <w:pPr>
              <w:pStyle w:val="TableParagraph"/>
              <w:spacing w:line="188" w:lineRule="exact"/>
              <w:ind w:left="600"/>
              <w:rPr>
                <w:sz w:val="17"/>
              </w:rPr>
            </w:pPr>
            <w:r>
              <w:rPr>
                <w:sz w:val="17"/>
              </w:rPr>
              <w:t>1000-402,</w:t>
            </w:r>
          </w:p>
          <w:p w:rsidR="00BD1F51" w:rsidRDefault="00684C1D">
            <w:pPr>
              <w:pStyle w:val="TableParagraph"/>
              <w:spacing w:line="188" w:lineRule="exact"/>
              <w:ind w:left="598"/>
              <w:rPr>
                <w:sz w:val="17"/>
              </w:rPr>
            </w:pPr>
            <w:r>
              <w:rPr>
                <w:sz w:val="17"/>
              </w:rPr>
              <w:t>1000-203,</w:t>
            </w:r>
          </w:p>
          <w:p w:rsidR="00BD1F51" w:rsidRDefault="00684C1D">
            <w:pPr>
              <w:pStyle w:val="TableParagraph"/>
              <w:spacing w:line="188" w:lineRule="exact"/>
              <w:ind w:left="600"/>
              <w:rPr>
                <w:sz w:val="17"/>
              </w:rPr>
            </w:pPr>
            <w:r>
              <w:rPr>
                <w:sz w:val="17"/>
              </w:rPr>
              <w:t>1000-204,</w:t>
            </w:r>
          </w:p>
          <w:p w:rsidR="00BD1F51" w:rsidRDefault="00684C1D">
            <w:pPr>
              <w:pStyle w:val="TableParagraph"/>
              <w:spacing w:line="188" w:lineRule="exact"/>
              <w:ind w:left="627"/>
              <w:rPr>
                <w:sz w:val="17"/>
              </w:rPr>
            </w:pPr>
            <w:r>
              <w:rPr>
                <w:sz w:val="17"/>
              </w:rPr>
              <w:t>5900-201,</w:t>
            </w:r>
          </w:p>
          <w:p w:rsidR="00BD1F51" w:rsidRDefault="00684C1D">
            <w:pPr>
              <w:pStyle w:val="TableParagraph"/>
              <w:spacing w:line="178" w:lineRule="exact"/>
              <w:ind w:left="611"/>
              <w:rPr>
                <w:sz w:val="17"/>
              </w:rPr>
            </w:pPr>
            <w:r>
              <w:rPr>
                <w:sz w:val="17"/>
              </w:rPr>
              <w:t>1300-301</w:t>
            </w:r>
          </w:p>
        </w:tc>
      </w:tr>
      <w:tr w:rsidR="00BD1F51">
        <w:trPr>
          <w:trHeight w:val="2069"/>
        </w:trPr>
        <w:tc>
          <w:tcPr>
            <w:tcW w:w="385" w:type="dxa"/>
          </w:tcPr>
          <w:p w:rsidR="00BD1F51" w:rsidRDefault="00684C1D">
            <w:pPr>
              <w:pStyle w:val="TableParagraph"/>
              <w:spacing w:line="228" w:lineRule="exact"/>
              <w:ind w:left="55" w:right="39"/>
              <w:jc w:val="center"/>
              <w:rPr>
                <w:sz w:val="17"/>
              </w:rPr>
            </w:pPr>
            <w:r>
              <w:rPr>
                <w:sz w:val="17"/>
              </w:rPr>
              <w:t>25</w:t>
            </w:r>
          </w:p>
        </w:tc>
        <w:tc>
          <w:tcPr>
            <w:tcW w:w="666" w:type="dxa"/>
          </w:tcPr>
          <w:p w:rsidR="00BD1F51" w:rsidRDefault="00684C1D">
            <w:pPr>
              <w:pStyle w:val="TableParagraph"/>
              <w:spacing w:line="228" w:lineRule="exact"/>
              <w:ind w:left="20"/>
              <w:jc w:val="center"/>
              <w:rPr>
                <w:sz w:val="17"/>
              </w:rPr>
            </w:pPr>
            <w:r>
              <w:rPr>
                <w:sz w:val="17"/>
              </w:rPr>
              <w:t>131025</w:t>
            </w:r>
          </w:p>
        </w:tc>
        <w:tc>
          <w:tcPr>
            <w:tcW w:w="4953" w:type="dxa"/>
          </w:tcPr>
          <w:p w:rsidR="00BD1F51" w:rsidRDefault="00684C1D">
            <w:pPr>
              <w:pStyle w:val="TableParagraph"/>
              <w:ind w:left="9" w:right="74"/>
              <w:rPr>
                <w:sz w:val="17"/>
                <w:szCs w:val="17"/>
              </w:rPr>
            </w:pPr>
            <w:r>
              <w:rPr>
                <w:sz w:val="17"/>
                <w:szCs w:val="17"/>
              </w:rPr>
              <w:t>Ըստ ԱՍԸՆԴ-ի «Տրանսպորտ» հատվածում ներառված ապրանքների և ծառայությունների գների (սակագների) ինդեքսների հաշվարկ (hաշվետու ամիսը նախորդ տարվա համապատասխան ամսվա, նախորդ ամսվա, նախորդ տարվա դեկտեմբերի, տարվա սկզբից հաշվարկված ժամանակահատվածը նախորդ տարվա համապատասխան ժամանակահատվածի համեմատ (աճողական կարգով))</w:t>
            </w:r>
          </w:p>
        </w:tc>
        <w:tc>
          <w:tcPr>
            <w:tcW w:w="2400" w:type="dxa"/>
          </w:tcPr>
          <w:p w:rsidR="00BD1F51" w:rsidRDefault="00684C1D">
            <w:pPr>
              <w:pStyle w:val="TableParagraph"/>
              <w:spacing w:line="228" w:lineRule="exact"/>
              <w:ind w:left="59"/>
              <w:rPr>
                <w:sz w:val="17"/>
                <w:szCs w:val="17"/>
              </w:rPr>
            </w:pPr>
            <w:r>
              <w:rPr>
                <w:sz w:val="17"/>
                <w:szCs w:val="17"/>
              </w:rPr>
              <w:t>Մշակման աղյուսակ</w:t>
            </w:r>
          </w:p>
        </w:tc>
        <w:tc>
          <w:tcPr>
            <w:tcW w:w="2398" w:type="dxa"/>
          </w:tcPr>
          <w:p w:rsidR="00BD1F51" w:rsidRDefault="00684C1D">
            <w:pPr>
              <w:pStyle w:val="TableParagraph"/>
              <w:ind w:left="6" w:right="66"/>
              <w:rPr>
                <w:sz w:val="17"/>
                <w:szCs w:val="17"/>
              </w:rPr>
            </w:pPr>
            <w:r>
              <w:rPr>
                <w:sz w:val="17"/>
                <w:szCs w:val="17"/>
              </w:rPr>
              <w:t>ըստ հանրապետության` ԱՍԸՆԴ–ի 2-նիշ և 5-նիշ մակարդակների, Երևան քա- ղաքի և մարզերում դիտարկվող բնակավայրերի` ԱՍԸՆԴ-ի 2-նիշ և 5-նիշ մակարդակների</w:t>
            </w:r>
          </w:p>
        </w:tc>
        <w:tc>
          <w:tcPr>
            <w:tcW w:w="865" w:type="dxa"/>
          </w:tcPr>
          <w:p w:rsidR="00BD1F51" w:rsidRDefault="00684C1D">
            <w:pPr>
              <w:pStyle w:val="TableParagraph"/>
              <w:spacing w:line="228" w:lineRule="exact"/>
              <w:ind w:left="13"/>
              <w:jc w:val="center"/>
              <w:rPr>
                <w:sz w:val="17"/>
                <w:szCs w:val="17"/>
              </w:rPr>
            </w:pPr>
            <w:r>
              <w:rPr>
                <w:sz w:val="17"/>
                <w:szCs w:val="17"/>
              </w:rPr>
              <w:t>ամսական</w:t>
            </w:r>
          </w:p>
        </w:tc>
        <w:tc>
          <w:tcPr>
            <w:tcW w:w="1267" w:type="dxa"/>
          </w:tcPr>
          <w:p w:rsidR="00BD1F51" w:rsidRDefault="00684C1D">
            <w:pPr>
              <w:pStyle w:val="TableParagraph"/>
              <w:ind w:left="175" w:right="159" w:firstLine="1"/>
              <w:jc w:val="center"/>
              <w:rPr>
                <w:sz w:val="17"/>
                <w:szCs w:val="17"/>
              </w:rPr>
            </w:pPr>
            <w:r>
              <w:rPr>
                <w:sz w:val="17"/>
                <w:szCs w:val="17"/>
              </w:rPr>
              <w:t xml:space="preserve">8-րդ </w:t>
            </w:r>
            <w:r>
              <w:rPr>
                <w:spacing w:val="-1"/>
                <w:sz w:val="17"/>
                <w:szCs w:val="17"/>
              </w:rPr>
              <w:t xml:space="preserve">աշխատան- </w:t>
            </w:r>
            <w:r>
              <w:rPr>
                <w:sz w:val="17"/>
                <w:szCs w:val="17"/>
              </w:rPr>
              <w:t>քային օրը (2019թ.</w:t>
            </w:r>
          </w:p>
          <w:p w:rsidR="00BD1F51" w:rsidRDefault="00684C1D">
            <w:pPr>
              <w:pStyle w:val="TableParagraph"/>
              <w:spacing w:line="237" w:lineRule="auto"/>
              <w:ind w:left="93" w:right="73"/>
              <w:jc w:val="center"/>
              <w:rPr>
                <w:sz w:val="17"/>
                <w:szCs w:val="17"/>
              </w:rPr>
            </w:pPr>
            <w:r>
              <w:rPr>
                <w:sz w:val="17"/>
                <w:szCs w:val="17"/>
              </w:rPr>
              <w:t>դեկտեմբերը` հունվարի</w:t>
            </w:r>
          </w:p>
          <w:p w:rsidR="00BD1F51" w:rsidRDefault="00684C1D">
            <w:pPr>
              <w:pStyle w:val="TableParagraph"/>
              <w:ind w:left="93" w:right="78"/>
              <w:jc w:val="center"/>
              <w:rPr>
                <w:sz w:val="17"/>
                <w:szCs w:val="17"/>
              </w:rPr>
            </w:pPr>
            <w:r>
              <w:rPr>
                <w:sz w:val="17"/>
                <w:szCs w:val="17"/>
              </w:rPr>
              <w:t>27-ին)</w:t>
            </w:r>
          </w:p>
        </w:tc>
        <w:tc>
          <w:tcPr>
            <w:tcW w:w="1866" w:type="dxa"/>
          </w:tcPr>
          <w:p w:rsidR="00BD1F51" w:rsidRDefault="00684C1D">
            <w:pPr>
              <w:pStyle w:val="TableParagraph"/>
              <w:spacing w:line="178" w:lineRule="exact"/>
              <w:ind w:left="598"/>
              <w:rPr>
                <w:sz w:val="17"/>
              </w:rPr>
            </w:pPr>
            <w:r>
              <w:rPr>
                <w:sz w:val="17"/>
              </w:rPr>
              <w:t>1000-101,</w:t>
            </w:r>
          </w:p>
          <w:p w:rsidR="00BD1F51" w:rsidRDefault="00684C1D">
            <w:pPr>
              <w:pStyle w:val="TableParagraph"/>
              <w:spacing w:line="188" w:lineRule="exact"/>
              <w:ind w:left="612"/>
              <w:rPr>
                <w:sz w:val="17"/>
              </w:rPr>
            </w:pPr>
            <w:r>
              <w:rPr>
                <w:sz w:val="17"/>
              </w:rPr>
              <w:t>1000-102,</w:t>
            </w:r>
          </w:p>
          <w:p w:rsidR="00BD1F51" w:rsidRDefault="00684C1D">
            <w:pPr>
              <w:pStyle w:val="TableParagraph"/>
              <w:spacing w:line="188" w:lineRule="exact"/>
              <w:ind w:left="609"/>
              <w:rPr>
                <w:sz w:val="17"/>
              </w:rPr>
            </w:pPr>
            <w:r>
              <w:rPr>
                <w:sz w:val="17"/>
              </w:rPr>
              <w:t>1000-103,</w:t>
            </w:r>
          </w:p>
          <w:p w:rsidR="00BD1F51" w:rsidRDefault="00684C1D">
            <w:pPr>
              <w:pStyle w:val="TableParagraph"/>
              <w:spacing w:line="188" w:lineRule="exact"/>
              <w:ind w:left="601"/>
              <w:rPr>
                <w:sz w:val="17"/>
              </w:rPr>
            </w:pPr>
            <w:r>
              <w:rPr>
                <w:sz w:val="17"/>
              </w:rPr>
              <w:t>1300-101,</w:t>
            </w:r>
          </w:p>
          <w:p w:rsidR="00BD1F51" w:rsidRDefault="00684C1D">
            <w:pPr>
              <w:pStyle w:val="TableParagraph"/>
              <w:spacing w:line="188" w:lineRule="exact"/>
              <w:ind w:left="616"/>
              <w:rPr>
                <w:sz w:val="17"/>
              </w:rPr>
            </w:pPr>
            <w:r>
              <w:rPr>
                <w:sz w:val="17"/>
              </w:rPr>
              <w:t>1300-201,</w:t>
            </w:r>
          </w:p>
          <w:p w:rsidR="00BD1F51" w:rsidRDefault="00684C1D">
            <w:pPr>
              <w:pStyle w:val="TableParagraph"/>
              <w:spacing w:line="188" w:lineRule="exact"/>
              <w:ind w:left="586"/>
              <w:rPr>
                <w:sz w:val="17"/>
              </w:rPr>
            </w:pPr>
            <w:r>
              <w:rPr>
                <w:sz w:val="17"/>
              </w:rPr>
              <w:t>1000-401,</w:t>
            </w:r>
          </w:p>
          <w:p w:rsidR="00BD1F51" w:rsidRDefault="00684C1D">
            <w:pPr>
              <w:pStyle w:val="TableParagraph"/>
              <w:spacing w:line="188" w:lineRule="exact"/>
              <w:ind w:left="600"/>
              <w:rPr>
                <w:sz w:val="17"/>
              </w:rPr>
            </w:pPr>
            <w:r>
              <w:rPr>
                <w:sz w:val="17"/>
              </w:rPr>
              <w:t>1000-402,</w:t>
            </w:r>
          </w:p>
          <w:p w:rsidR="00BD1F51" w:rsidRDefault="00684C1D">
            <w:pPr>
              <w:pStyle w:val="TableParagraph"/>
              <w:spacing w:line="188" w:lineRule="exact"/>
              <w:ind w:left="598"/>
              <w:rPr>
                <w:sz w:val="17"/>
              </w:rPr>
            </w:pPr>
            <w:r>
              <w:rPr>
                <w:sz w:val="17"/>
              </w:rPr>
              <w:t>1000-203,</w:t>
            </w:r>
          </w:p>
          <w:p w:rsidR="00BD1F51" w:rsidRDefault="00684C1D">
            <w:pPr>
              <w:pStyle w:val="TableParagraph"/>
              <w:spacing w:line="188" w:lineRule="exact"/>
              <w:ind w:left="600"/>
              <w:rPr>
                <w:sz w:val="17"/>
              </w:rPr>
            </w:pPr>
            <w:r>
              <w:rPr>
                <w:sz w:val="17"/>
              </w:rPr>
              <w:t>1000-204,</w:t>
            </w:r>
          </w:p>
          <w:p w:rsidR="00BD1F51" w:rsidRDefault="00684C1D">
            <w:pPr>
              <w:pStyle w:val="TableParagraph"/>
              <w:spacing w:line="188" w:lineRule="exact"/>
              <w:ind w:left="627"/>
              <w:rPr>
                <w:sz w:val="17"/>
              </w:rPr>
            </w:pPr>
            <w:r>
              <w:rPr>
                <w:sz w:val="17"/>
              </w:rPr>
              <w:t>5900-201,</w:t>
            </w:r>
          </w:p>
          <w:p w:rsidR="00BD1F51" w:rsidRDefault="00684C1D">
            <w:pPr>
              <w:pStyle w:val="TableParagraph"/>
              <w:spacing w:line="178" w:lineRule="exact"/>
              <w:ind w:left="611"/>
              <w:rPr>
                <w:sz w:val="17"/>
              </w:rPr>
            </w:pPr>
            <w:r>
              <w:rPr>
                <w:sz w:val="17"/>
              </w:rPr>
              <w:t>1300-301</w:t>
            </w:r>
          </w:p>
        </w:tc>
      </w:tr>
    </w:tbl>
    <w:p w:rsidR="00BD1F51" w:rsidRDefault="00BD1F51">
      <w:pPr>
        <w:spacing w:line="178" w:lineRule="exact"/>
        <w:rPr>
          <w:sz w:val="17"/>
        </w:rPr>
        <w:sectPr w:rsidR="00BD1F51">
          <w:pgSz w:w="15840" w:h="12240" w:orient="landscape"/>
          <w:pgMar w:top="1700" w:right="260" w:bottom="1400" w:left="400" w:header="1156" w:footer="1204"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
        <w:gridCol w:w="666"/>
        <w:gridCol w:w="4953"/>
        <w:gridCol w:w="2400"/>
        <w:gridCol w:w="2398"/>
        <w:gridCol w:w="865"/>
        <w:gridCol w:w="1267"/>
        <w:gridCol w:w="1866"/>
      </w:tblGrid>
      <w:tr w:rsidR="00BD1F51">
        <w:trPr>
          <w:trHeight w:val="399"/>
        </w:trPr>
        <w:tc>
          <w:tcPr>
            <w:tcW w:w="385" w:type="dxa"/>
            <w:vMerge w:val="restart"/>
          </w:tcPr>
          <w:p w:rsidR="00BD1F51" w:rsidRDefault="00684C1D">
            <w:pPr>
              <w:pStyle w:val="TableParagraph"/>
              <w:spacing w:before="1"/>
              <w:ind w:left="45"/>
              <w:rPr>
                <w:b/>
                <w:bCs/>
                <w:i/>
                <w:sz w:val="15"/>
                <w:szCs w:val="15"/>
              </w:rPr>
            </w:pPr>
            <w:r>
              <w:rPr>
                <w:b/>
                <w:bCs/>
                <w:i/>
                <w:sz w:val="15"/>
                <w:szCs w:val="15"/>
              </w:rPr>
              <w:t>Հ/Հ</w:t>
            </w:r>
          </w:p>
        </w:tc>
        <w:tc>
          <w:tcPr>
            <w:tcW w:w="666" w:type="dxa"/>
            <w:vMerge w:val="restart"/>
          </w:tcPr>
          <w:p w:rsidR="00BD1F51" w:rsidRDefault="00684C1D">
            <w:pPr>
              <w:pStyle w:val="TableParagraph"/>
              <w:spacing w:before="1"/>
              <w:ind w:left="45" w:right="48" w:hanging="1"/>
              <w:jc w:val="center"/>
              <w:rPr>
                <w:b/>
                <w:bCs/>
                <w:i/>
                <w:sz w:val="15"/>
                <w:szCs w:val="15"/>
              </w:rPr>
            </w:pPr>
            <w:r>
              <w:rPr>
                <w:b/>
                <w:bCs/>
                <w:i/>
                <w:sz w:val="15"/>
                <w:szCs w:val="15"/>
              </w:rPr>
              <w:t>Աշխա- տանքի (ցուցա- նիշի) ծածկա- գիրը</w:t>
            </w:r>
          </w:p>
        </w:tc>
        <w:tc>
          <w:tcPr>
            <w:tcW w:w="4953" w:type="dxa"/>
            <w:vMerge w:val="restart"/>
          </w:tcPr>
          <w:p w:rsidR="00BD1F51" w:rsidRDefault="00684C1D">
            <w:pPr>
              <w:pStyle w:val="TableParagraph"/>
              <w:spacing w:before="1"/>
              <w:ind w:left="1618" w:right="1323" w:hanging="281"/>
              <w:rPr>
                <w:b/>
                <w:bCs/>
                <w:i/>
                <w:sz w:val="15"/>
                <w:szCs w:val="15"/>
              </w:rPr>
            </w:pPr>
            <w:r>
              <w:rPr>
                <w:b/>
                <w:bCs/>
                <w:i/>
                <w:sz w:val="15"/>
                <w:szCs w:val="15"/>
              </w:rPr>
              <w:t>Վիճակագրական աշխատանքի (ցուցանիշի) անվանումը</w:t>
            </w:r>
          </w:p>
        </w:tc>
        <w:tc>
          <w:tcPr>
            <w:tcW w:w="2400" w:type="dxa"/>
            <w:vMerge w:val="restart"/>
          </w:tcPr>
          <w:p w:rsidR="00BD1F51" w:rsidRDefault="00684C1D">
            <w:pPr>
              <w:pStyle w:val="TableParagraph"/>
              <w:spacing w:before="1"/>
              <w:ind w:left="45" w:right="3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530" w:type="dxa"/>
            <w:gridSpan w:val="3"/>
          </w:tcPr>
          <w:p w:rsidR="00BD1F51" w:rsidRDefault="00684C1D">
            <w:pPr>
              <w:pStyle w:val="TableParagraph"/>
              <w:spacing w:before="1"/>
              <w:ind w:left="670"/>
              <w:rPr>
                <w:b/>
                <w:bCs/>
                <w:sz w:val="15"/>
                <w:szCs w:val="15"/>
              </w:rPr>
            </w:pPr>
            <w:r>
              <w:rPr>
                <w:b/>
                <w:bCs/>
                <w:sz w:val="15"/>
                <w:szCs w:val="15"/>
              </w:rPr>
              <w:t>Վիճակագրական աշխատանքի (ցուցանիշի)</w:t>
            </w:r>
          </w:p>
        </w:tc>
        <w:tc>
          <w:tcPr>
            <w:tcW w:w="1866" w:type="dxa"/>
            <w:vMerge w:val="restart"/>
          </w:tcPr>
          <w:p w:rsidR="00BD1F51" w:rsidRDefault="00684C1D">
            <w:pPr>
              <w:pStyle w:val="TableParagraph"/>
              <w:spacing w:before="1"/>
              <w:ind w:left="70" w:right="47" w:hanging="4"/>
              <w:jc w:val="center"/>
              <w:rPr>
                <w:b/>
                <w:bCs/>
                <w:sz w:val="15"/>
                <w:szCs w:val="15"/>
              </w:rPr>
            </w:pPr>
            <w:r>
              <w:rPr>
                <w:b/>
                <w:bCs/>
                <w:sz w:val="15"/>
                <w:szCs w:val="15"/>
              </w:rPr>
              <w:t>Արմստատի պաշտոնա- կան կայքերում առկա վիճակագրական հրապարակումներն ըստ ծածկագրերի (տես՝ Մաս 3), տվյալ- ների բազաներն ըստ հղումների և այլն, որոն- ցում առկա է</w:t>
            </w:r>
            <w:r>
              <w:rPr>
                <w:b/>
                <w:bCs/>
                <w:spacing w:val="-4"/>
                <w:sz w:val="15"/>
                <w:szCs w:val="15"/>
              </w:rPr>
              <w:t xml:space="preserve"> </w:t>
            </w:r>
            <w:r>
              <w:rPr>
                <w:b/>
                <w:bCs/>
                <w:sz w:val="15"/>
                <w:szCs w:val="15"/>
              </w:rPr>
              <w:t>վիճա-</w:t>
            </w:r>
          </w:p>
          <w:p w:rsidR="00BD1F51" w:rsidRDefault="00684C1D">
            <w:pPr>
              <w:pStyle w:val="TableParagraph"/>
              <w:spacing w:before="5" w:line="200" w:lineRule="atLeast"/>
              <w:ind w:left="11" w:right="-15"/>
              <w:jc w:val="center"/>
              <w:rPr>
                <w:b/>
                <w:bCs/>
                <w:sz w:val="15"/>
                <w:szCs w:val="15"/>
              </w:rPr>
            </w:pPr>
            <w:r>
              <w:rPr>
                <w:b/>
                <w:bCs/>
                <w:sz w:val="15"/>
                <w:szCs w:val="15"/>
              </w:rPr>
              <w:t>կագրական աշխատանքի արդյունքը</w:t>
            </w:r>
            <w:r>
              <w:rPr>
                <w:b/>
                <w:bCs/>
                <w:spacing w:val="-1"/>
                <w:sz w:val="15"/>
                <w:szCs w:val="15"/>
              </w:rPr>
              <w:t xml:space="preserve"> </w:t>
            </w:r>
            <w:r>
              <w:rPr>
                <w:b/>
                <w:bCs/>
                <w:sz w:val="15"/>
                <w:szCs w:val="15"/>
              </w:rPr>
              <w:t>(ցուցանիշը)</w:t>
            </w:r>
          </w:p>
        </w:tc>
      </w:tr>
      <w:tr w:rsidR="00BD1F51">
        <w:trPr>
          <w:trHeight w:val="1798"/>
        </w:trPr>
        <w:tc>
          <w:tcPr>
            <w:tcW w:w="385"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953" w:type="dxa"/>
            <w:vMerge/>
            <w:tcBorders>
              <w:top w:val="nil"/>
            </w:tcBorders>
          </w:tcPr>
          <w:p w:rsidR="00BD1F51" w:rsidRDefault="00BD1F51">
            <w:pPr>
              <w:rPr>
                <w:sz w:val="2"/>
                <w:szCs w:val="2"/>
              </w:rPr>
            </w:pPr>
          </w:p>
        </w:tc>
        <w:tc>
          <w:tcPr>
            <w:tcW w:w="2400" w:type="dxa"/>
            <w:vMerge/>
            <w:tcBorders>
              <w:top w:val="nil"/>
            </w:tcBorders>
          </w:tcPr>
          <w:p w:rsidR="00BD1F51" w:rsidRDefault="00BD1F51">
            <w:pPr>
              <w:rPr>
                <w:sz w:val="2"/>
                <w:szCs w:val="2"/>
              </w:rPr>
            </w:pPr>
          </w:p>
        </w:tc>
        <w:tc>
          <w:tcPr>
            <w:tcW w:w="2398" w:type="dxa"/>
          </w:tcPr>
          <w:p w:rsidR="00BD1F51" w:rsidRDefault="00684C1D">
            <w:pPr>
              <w:pStyle w:val="TableParagraph"/>
              <w:ind w:left="100" w:right="85" w:firstLine="375"/>
              <w:rPr>
                <w:b/>
                <w:bCs/>
                <w:sz w:val="15"/>
                <w:szCs w:val="15"/>
              </w:rPr>
            </w:pPr>
            <w:r>
              <w:rPr>
                <w:b/>
                <w:bCs/>
                <w:sz w:val="15"/>
                <w:szCs w:val="15"/>
              </w:rPr>
              <w:t>ընդգրկվածությունը (ըստ ոլորտի,</w:t>
            </w:r>
            <w:r>
              <w:rPr>
                <w:b/>
                <w:bCs/>
                <w:spacing w:val="-1"/>
                <w:sz w:val="15"/>
                <w:szCs w:val="15"/>
              </w:rPr>
              <w:t xml:space="preserve"> </w:t>
            </w:r>
            <w:r>
              <w:rPr>
                <w:b/>
                <w:bCs/>
                <w:sz w:val="15"/>
                <w:szCs w:val="15"/>
              </w:rPr>
              <w:t>գործունեության</w:t>
            </w:r>
          </w:p>
          <w:p w:rsidR="00BD1F51" w:rsidRDefault="00684C1D">
            <w:pPr>
              <w:pStyle w:val="TableParagraph"/>
              <w:spacing w:before="1"/>
              <w:ind w:left="351" w:right="338"/>
              <w:jc w:val="center"/>
              <w:rPr>
                <w:b/>
                <w:bCs/>
                <w:sz w:val="15"/>
                <w:szCs w:val="15"/>
              </w:rPr>
            </w:pPr>
            <w:r>
              <w:rPr>
                <w:b/>
                <w:bCs/>
                <w:sz w:val="15"/>
                <w:szCs w:val="15"/>
              </w:rPr>
              <w:t>տեսակի, տարածքային բաշխվածության, աշխատողների թվաքանակի և այլն)</w:t>
            </w:r>
          </w:p>
        </w:tc>
        <w:tc>
          <w:tcPr>
            <w:tcW w:w="865" w:type="dxa"/>
          </w:tcPr>
          <w:p w:rsidR="00BD1F51" w:rsidRDefault="00684C1D">
            <w:pPr>
              <w:pStyle w:val="TableParagraph"/>
              <w:ind w:left="188" w:right="49" w:hanging="123"/>
              <w:rPr>
                <w:b/>
                <w:bCs/>
                <w:sz w:val="15"/>
                <w:szCs w:val="15"/>
              </w:rPr>
            </w:pPr>
            <w:r>
              <w:rPr>
                <w:b/>
                <w:bCs/>
                <w:sz w:val="15"/>
                <w:szCs w:val="15"/>
              </w:rPr>
              <w:t>հաճախա- կանու- թյունը</w:t>
            </w:r>
          </w:p>
        </w:tc>
        <w:tc>
          <w:tcPr>
            <w:tcW w:w="1267" w:type="dxa"/>
          </w:tcPr>
          <w:p w:rsidR="00BD1F51" w:rsidRDefault="00684C1D">
            <w:pPr>
              <w:pStyle w:val="TableParagraph"/>
              <w:ind w:left="178" w:right="158" w:hanging="3"/>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6" w:line="178" w:lineRule="exact"/>
              <w:ind w:left="93" w:right="79"/>
              <w:jc w:val="center"/>
              <w:rPr>
                <w:b/>
                <w:bCs/>
                <w:sz w:val="15"/>
                <w:szCs w:val="15"/>
              </w:rPr>
            </w:pPr>
            <w:r>
              <w:rPr>
                <w:b/>
                <w:bCs/>
                <w:sz w:val="15"/>
                <w:szCs w:val="15"/>
              </w:rPr>
              <w:t>հետո)</w:t>
            </w:r>
          </w:p>
        </w:tc>
        <w:tc>
          <w:tcPr>
            <w:tcW w:w="1866" w:type="dxa"/>
            <w:vMerge/>
            <w:tcBorders>
              <w:top w:val="nil"/>
            </w:tcBorders>
          </w:tcPr>
          <w:p w:rsidR="00BD1F51" w:rsidRDefault="00BD1F51">
            <w:pPr>
              <w:rPr>
                <w:sz w:val="2"/>
                <w:szCs w:val="2"/>
              </w:rPr>
            </w:pPr>
          </w:p>
        </w:tc>
      </w:tr>
      <w:tr w:rsidR="00BD1F51">
        <w:trPr>
          <w:trHeight w:val="198"/>
        </w:trPr>
        <w:tc>
          <w:tcPr>
            <w:tcW w:w="385" w:type="dxa"/>
          </w:tcPr>
          <w:p w:rsidR="00BD1F51" w:rsidRDefault="00684C1D">
            <w:pPr>
              <w:pStyle w:val="TableParagraph"/>
              <w:spacing w:line="178" w:lineRule="exact"/>
              <w:ind w:left="2"/>
              <w:jc w:val="center"/>
              <w:rPr>
                <w:b/>
                <w:i/>
                <w:sz w:val="15"/>
              </w:rPr>
            </w:pPr>
            <w:r>
              <w:rPr>
                <w:b/>
                <w:i/>
                <w:sz w:val="15"/>
              </w:rPr>
              <w:t>1</w:t>
            </w:r>
          </w:p>
        </w:tc>
        <w:tc>
          <w:tcPr>
            <w:tcW w:w="666" w:type="dxa"/>
          </w:tcPr>
          <w:p w:rsidR="00BD1F51" w:rsidRDefault="00684C1D">
            <w:pPr>
              <w:pStyle w:val="TableParagraph"/>
              <w:spacing w:line="178" w:lineRule="exact"/>
              <w:ind w:right="2"/>
              <w:jc w:val="center"/>
              <w:rPr>
                <w:b/>
                <w:i/>
                <w:sz w:val="15"/>
              </w:rPr>
            </w:pPr>
            <w:r>
              <w:rPr>
                <w:b/>
                <w:i/>
                <w:sz w:val="15"/>
              </w:rPr>
              <w:t>2</w:t>
            </w:r>
          </w:p>
        </w:tc>
        <w:tc>
          <w:tcPr>
            <w:tcW w:w="4953" w:type="dxa"/>
          </w:tcPr>
          <w:p w:rsidR="00BD1F51" w:rsidRDefault="00684C1D">
            <w:pPr>
              <w:pStyle w:val="TableParagraph"/>
              <w:spacing w:line="178" w:lineRule="exact"/>
              <w:ind w:left="2"/>
              <w:jc w:val="center"/>
              <w:rPr>
                <w:b/>
                <w:i/>
                <w:sz w:val="15"/>
              </w:rPr>
            </w:pPr>
            <w:r>
              <w:rPr>
                <w:b/>
                <w:i/>
                <w:sz w:val="15"/>
              </w:rPr>
              <w:t>3</w:t>
            </w:r>
          </w:p>
        </w:tc>
        <w:tc>
          <w:tcPr>
            <w:tcW w:w="2400" w:type="dxa"/>
          </w:tcPr>
          <w:p w:rsidR="00BD1F51" w:rsidRDefault="00684C1D">
            <w:pPr>
              <w:pStyle w:val="TableParagraph"/>
              <w:spacing w:line="178" w:lineRule="exact"/>
              <w:ind w:left="11"/>
              <w:jc w:val="center"/>
              <w:rPr>
                <w:b/>
                <w:i/>
                <w:sz w:val="15"/>
              </w:rPr>
            </w:pPr>
            <w:r>
              <w:rPr>
                <w:b/>
                <w:i/>
                <w:sz w:val="15"/>
              </w:rPr>
              <w:t>4</w:t>
            </w:r>
          </w:p>
        </w:tc>
        <w:tc>
          <w:tcPr>
            <w:tcW w:w="2398" w:type="dxa"/>
          </w:tcPr>
          <w:p w:rsidR="00BD1F51" w:rsidRDefault="00684C1D">
            <w:pPr>
              <w:pStyle w:val="TableParagraph"/>
              <w:spacing w:line="178" w:lineRule="exact"/>
              <w:ind w:left="12"/>
              <w:jc w:val="center"/>
              <w:rPr>
                <w:b/>
                <w:i/>
                <w:sz w:val="15"/>
              </w:rPr>
            </w:pPr>
            <w:r>
              <w:rPr>
                <w:b/>
                <w:i/>
                <w:sz w:val="15"/>
              </w:rPr>
              <w:t>5</w:t>
            </w:r>
          </w:p>
        </w:tc>
        <w:tc>
          <w:tcPr>
            <w:tcW w:w="865" w:type="dxa"/>
          </w:tcPr>
          <w:p w:rsidR="00BD1F51" w:rsidRDefault="00684C1D">
            <w:pPr>
              <w:pStyle w:val="TableParagraph"/>
              <w:spacing w:line="178" w:lineRule="exact"/>
              <w:ind w:left="15"/>
              <w:jc w:val="center"/>
              <w:rPr>
                <w:b/>
                <w:i/>
                <w:sz w:val="15"/>
              </w:rPr>
            </w:pPr>
            <w:r>
              <w:rPr>
                <w:b/>
                <w:i/>
                <w:sz w:val="15"/>
              </w:rPr>
              <w:t>6</w:t>
            </w:r>
          </w:p>
        </w:tc>
        <w:tc>
          <w:tcPr>
            <w:tcW w:w="1267" w:type="dxa"/>
          </w:tcPr>
          <w:p w:rsidR="00BD1F51" w:rsidRDefault="00684C1D">
            <w:pPr>
              <w:pStyle w:val="TableParagraph"/>
              <w:spacing w:line="178" w:lineRule="exact"/>
              <w:ind w:left="17"/>
              <w:jc w:val="center"/>
              <w:rPr>
                <w:b/>
                <w:i/>
                <w:sz w:val="15"/>
              </w:rPr>
            </w:pPr>
            <w:r>
              <w:rPr>
                <w:b/>
                <w:i/>
                <w:sz w:val="15"/>
              </w:rPr>
              <w:t>7</w:t>
            </w:r>
          </w:p>
        </w:tc>
        <w:tc>
          <w:tcPr>
            <w:tcW w:w="1866" w:type="dxa"/>
          </w:tcPr>
          <w:p w:rsidR="00BD1F51" w:rsidRDefault="00684C1D">
            <w:pPr>
              <w:pStyle w:val="TableParagraph"/>
              <w:spacing w:line="178" w:lineRule="exact"/>
              <w:ind w:left="18"/>
              <w:jc w:val="center"/>
              <w:rPr>
                <w:b/>
                <w:i/>
                <w:sz w:val="15"/>
              </w:rPr>
            </w:pPr>
            <w:r>
              <w:rPr>
                <w:b/>
                <w:i/>
                <w:sz w:val="15"/>
              </w:rPr>
              <w:t>8</w:t>
            </w:r>
          </w:p>
        </w:tc>
      </w:tr>
      <w:tr w:rsidR="00BD1F51">
        <w:trPr>
          <w:trHeight w:val="2069"/>
        </w:trPr>
        <w:tc>
          <w:tcPr>
            <w:tcW w:w="385" w:type="dxa"/>
          </w:tcPr>
          <w:p w:rsidR="00BD1F51" w:rsidRDefault="00684C1D">
            <w:pPr>
              <w:pStyle w:val="TableParagraph"/>
              <w:spacing w:line="226" w:lineRule="exact"/>
              <w:ind w:left="55" w:right="39"/>
              <w:jc w:val="center"/>
              <w:rPr>
                <w:sz w:val="17"/>
              </w:rPr>
            </w:pPr>
            <w:r>
              <w:rPr>
                <w:sz w:val="17"/>
              </w:rPr>
              <w:t>26</w:t>
            </w:r>
          </w:p>
        </w:tc>
        <w:tc>
          <w:tcPr>
            <w:tcW w:w="666" w:type="dxa"/>
          </w:tcPr>
          <w:p w:rsidR="00BD1F51" w:rsidRDefault="00684C1D">
            <w:pPr>
              <w:pStyle w:val="TableParagraph"/>
              <w:spacing w:line="226" w:lineRule="exact"/>
              <w:ind w:left="20"/>
              <w:jc w:val="center"/>
              <w:rPr>
                <w:sz w:val="17"/>
              </w:rPr>
            </w:pPr>
            <w:r>
              <w:rPr>
                <w:sz w:val="17"/>
              </w:rPr>
              <w:t>131026</w:t>
            </w:r>
          </w:p>
        </w:tc>
        <w:tc>
          <w:tcPr>
            <w:tcW w:w="4953" w:type="dxa"/>
          </w:tcPr>
          <w:p w:rsidR="00BD1F51" w:rsidRDefault="00684C1D">
            <w:pPr>
              <w:pStyle w:val="TableParagraph"/>
              <w:ind w:left="9" w:right="74"/>
              <w:rPr>
                <w:sz w:val="17"/>
                <w:szCs w:val="17"/>
              </w:rPr>
            </w:pPr>
            <w:r>
              <w:rPr>
                <w:sz w:val="17"/>
                <w:szCs w:val="17"/>
              </w:rPr>
              <w:t>Ըստ ԱՍԸՆԴ-ի «Կապ» հատվածում ներառված ապրանքների և ծառայությունների գների (սակագների) ինդեքսների հաշվարկ (hաշվետու ամիսը նախորդ տարվա համապատասխան ամսվա, նախորդ ամսվա, նախորդ տարվա դեկտեմբերի, տարվա սկզբից հաշվարկված ժամանակահատվածը նախորդ տարվա համապատասխան ժամանակահատվածի համեմատ (աճողական կարգով))</w:t>
            </w:r>
          </w:p>
        </w:tc>
        <w:tc>
          <w:tcPr>
            <w:tcW w:w="2400" w:type="dxa"/>
          </w:tcPr>
          <w:p w:rsidR="00BD1F51" w:rsidRDefault="00684C1D">
            <w:pPr>
              <w:pStyle w:val="TableParagraph"/>
              <w:spacing w:line="226" w:lineRule="exact"/>
              <w:ind w:left="59"/>
              <w:rPr>
                <w:sz w:val="17"/>
                <w:szCs w:val="17"/>
              </w:rPr>
            </w:pPr>
            <w:r>
              <w:rPr>
                <w:sz w:val="17"/>
                <w:szCs w:val="17"/>
              </w:rPr>
              <w:t>Մշակման աղյուսակ</w:t>
            </w:r>
          </w:p>
        </w:tc>
        <w:tc>
          <w:tcPr>
            <w:tcW w:w="2398" w:type="dxa"/>
          </w:tcPr>
          <w:p w:rsidR="00BD1F51" w:rsidRDefault="00684C1D">
            <w:pPr>
              <w:pStyle w:val="TableParagraph"/>
              <w:ind w:left="6" w:right="66"/>
              <w:rPr>
                <w:sz w:val="17"/>
                <w:szCs w:val="17"/>
              </w:rPr>
            </w:pPr>
            <w:r>
              <w:rPr>
                <w:sz w:val="17"/>
                <w:szCs w:val="17"/>
              </w:rPr>
              <w:t>ըստ հանրապետության` ԱՍԸՆԴ–ի 2-նիշ և 5-նիշ մակարդակների, Երևան քա- ղաքի և մարզերում դիտարկվող բնակավայրերի` ԱՍԸՆԴ-ի 2-նիշ և 5-նիշ մակարդակների</w:t>
            </w:r>
          </w:p>
        </w:tc>
        <w:tc>
          <w:tcPr>
            <w:tcW w:w="865" w:type="dxa"/>
          </w:tcPr>
          <w:p w:rsidR="00BD1F51" w:rsidRDefault="00684C1D">
            <w:pPr>
              <w:pStyle w:val="TableParagraph"/>
              <w:spacing w:line="226" w:lineRule="exact"/>
              <w:ind w:left="13"/>
              <w:jc w:val="center"/>
              <w:rPr>
                <w:sz w:val="17"/>
                <w:szCs w:val="17"/>
              </w:rPr>
            </w:pPr>
            <w:r>
              <w:rPr>
                <w:sz w:val="17"/>
                <w:szCs w:val="17"/>
              </w:rPr>
              <w:t>ամսական</w:t>
            </w:r>
          </w:p>
        </w:tc>
        <w:tc>
          <w:tcPr>
            <w:tcW w:w="1267" w:type="dxa"/>
          </w:tcPr>
          <w:p w:rsidR="00BD1F51" w:rsidRDefault="00684C1D">
            <w:pPr>
              <w:pStyle w:val="TableParagraph"/>
              <w:ind w:left="175" w:right="159" w:firstLine="1"/>
              <w:jc w:val="center"/>
              <w:rPr>
                <w:sz w:val="17"/>
                <w:szCs w:val="17"/>
              </w:rPr>
            </w:pPr>
            <w:r>
              <w:rPr>
                <w:sz w:val="17"/>
                <w:szCs w:val="17"/>
              </w:rPr>
              <w:t xml:space="preserve">8-րդ </w:t>
            </w:r>
            <w:r>
              <w:rPr>
                <w:spacing w:val="-1"/>
                <w:sz w:val="17"/>
                <w:szCs w:val="17"/>
              </w:rPr>
              <w:t xml:space="preserve">աշխատան- </w:t>
            </w:r>
            <w:r>
              <w:rPr>
                <w:sz w:val="17"/>
                <w:szCs w:val="17"/>
              </w:rPr>
              <w:t>քային օրը (2019թ.</w:t>
            </w:r>
          </w:p>
          <w:p w:rsidR="00BD1F51" w:rsidRDefault="00684C1D">
            <w:pPr>
              <w:pStyle w:val="TableParagraph"/>
              <w:spacing w:line="237" w:lineRule="auto"/>
              <w:ind w:left="93" w:right="73"/>
              <w:jc w:val="center"/>
              <w:rPr>
                <w:sz w:val="17"/>
                <w:szCs w:val="17"/>
              </w:rPr>
            </w:pPr>
            <w:r>
              <w:rPr>
                <w:sz w:val="17"/>
                <w:szCs w:val="17"/>
              </w:rPr>
              <w:t>դեկտեմբերը` հունվարի</w:t>
            </w:r>
          </w:p>
          <w:p w:rsidR="00BD1F51" w:rsidRDefault="00684C1D">
            <w:pPr>
              <w:pStyle w:val="TableParagraph"/>
              <w:ind w:left="93" w:right="78"/>
              <w:jc w:val="center"/>
              <w:rPr>
                <w:sz w:val="17"/>
                <w:szCs w:val="17"/>
              </w:rPr>
            </w:pPr>
            <w:r>
              <w:rPr>
                <w:sz w:val="17"/>
                <w:szCs w:val="17"/>
              </w:rPr>
              <w:t>27-ին)</w:t>
            </w:r>
          </w:p>
        </w:tc>
        <w:tc>
          <w:tcPr>
            <w:tcW w:w="1866" w:type="dxa"/>
          </w:tcPr>
          <w:p w:rsidR="00BD1F51" w:rsidRDefault="00684C1D">
            <w:pPr>
              <w:pStyle w:val="TableParagraph"/>
              <w:spacing w:line="177" w:lineRule="exact"/>
              <w:ind w:left="598"/>
              <w:rPr>
                <w:sz w:val="17"/>
              </w:rPr>
            </w:pPr>
            <w:r>
              <w:rPr>
                <w:sz w:val="17"/>
              </w:rPr>
              <w:t>1000-101,</w:t>
            </w:r>
          </w:p>
          <w:p w:rsidR="00BD1F51" w:rsidRDefault="00684C1D">
            <w:pPr>
              <w:pStyle w:val="TableParagraph"/>
              <w:spacing w:line="189" w:lineRule="exact"/>
              <w:ind w:left="612"/>
              <w:rPr>
                <w:sz w:val="17"/>
              </w:rPr>
            </w:pPr>
            <w:r>
              <w:rPr>
                <w:sz w:val="17"/>
              </w:rPr>
              <w:t>1000-102,</w:t>
            </w:r>
          </w:p>
          <w:p w:rsidR="00BD1F51" w:rsidRDefault="00684C1D">
            <w:pPr>
              <w:pStyle w:val="TableParagraph"/>
              <w:spacing w:line="188" w:lineRule="exact"/>
              <w:ind w:left="609"/>
              <w:rPr>
                <w:sz w:val="17"/>
              </w:rPr>
            </w:pPr>
            <w:r>
              <w:rPr>
                <w:sz w:val="17"/>
              </w:rPr>
              <w:t>1000-103,</w:t>
            </w:r>
          </w:p>
          <w:p w:rsidR="00BD1F51" w:rsidRDefault="00684C1D">
            <w:pPr>
              <w:pStyle w:val="TableParagraph"/>
              <w:spacing w:line="188" w:lineRule="exact"/>
              <w:ind w:left="601"/>
              <w:rPr>
                <w:sz w:val="17"/>
              </w:rPr>
            </w:pPr>
            <w:r>
              <w:rPr>
                <w:sz w:val="17"/>
              </w:rPr>
              <w:t>1300-101,</w:t>
            </w:r>
          </w:p>
          <w:p w:rsidR="00BD1F51" w:rsidRDefault="00684C1D">
            <w:pPr>
              <w:pStyle w:val="TableParagraph"/>
              <w:spacing w:line="188" w:lineRule="exact"/>
              <w:ind w:left="616"/>
              <w:rPr>
                <w:sz w:val="17"/>
              </w:rPr>
            </w:pPr>
            <w:r>
              <w:rPr>
                <w:sz w:val="17"/>
              </w:rPr>
              <w:t>1300-201,</w:t>
            </w:r>
          </w:p>
          <w:p w:rsidR="00BD1F51" w:rsidRDefault="00684C1D">
            <w:pPr>
              <w:pStyle w:val="TableParagraph"/>
              <w:spacing w:line="188" w:lineRule="exact"/>
              <w:ind w:left="586"/>
              <w:rPr>
                <w:sz w:val="17"/>
              </w:rPr>
            </w:pPr>
            <w:r>
              <w:rPr>
                <w:sz w:val="17"/>
              </w:rPr>
              <w:t>1000-401,</w:t>
            </w:r>
          </w:p>
          <w:p w:rsidR="00BD1F51" w:rsidRDefault="00684C1D">
            <w:pPr>
              <w:pStyle w:val="TableParagraph"/>
              <w:spacing w:line="188" w:lineRule="exact"/>
              <w:ind w:left="600"/>
              <w:rPr>
                <w:sz w:val="17"/>
              </w:rPr>
            </w:pPr>
            <w:r>
              <w:rPr>
                <w:sz w:val="17"/>
              </w:rPr>
              <w:t>1000-402,</w:t>
            </w:r>
          </w:p>
          <w:p w:rsidR="00BD1F51" w:rsidRDefault="00684C1D">
            <w:pPr>
              <w:pStyle w:val="TableParagraph"/>
              <w:spacing w:line="189" w:lineRule="exact"/>
              <w:ind w:left="598"/>
              <w:rPr>
                <w:sz w:val="17"/>
              </w:rPr>
            </w:pPr>
            <w:r>
              <w:rPr>
                <w:sz w:val="17"/>
              </w:rPr>
              <w:t>1000-203,</w:t>
            </w:r>
          </w:p>
          <w:p w:rsidR="00BD1F51" w:rsidRDefault="00684C1D">
            <w:pPr>
              <w:pStyle w:val="TableParagraph"/>
              <w:spacing w:line="188" w:lineRule="exact"/>
              <w:ind w:left="600"/>
              <w:rPr>
                <w:sz w:val="17"/>
              </w:rPr>
            </w:pPr>
            <w:r>
              <w:rPr>
                <w:sz w:val="17"/>
              </w:rPr>
              <w:t>1000-204,</w:t>
            </w:r>
          </w:p>
          <w:p w:rsidR="00BD1F51" w:rsidRDefault="00684C1D">
            <w:pPr>
              <w:pStyle w:val="TableParagraph"/>
              <w:spacing w:line="188" w:lineRule="exact"/>
              <w:ind w:left="627"/>
              <w:rPr>
                <w:sz w:val="17"/>
              </w:rPr>
            </w:pPr>
            <w:r>
              <w:rPr>
                <w:sz w:val="17"/>
              </w:rPr>
              <w:t>5900-201,</w:t>
            </w:r>
          </w:p>
          <w:p w:rsidR="00BD1F51" w:rsidRDefault="00684C1D">
            <w:pPr>
              <w:pStyle w:val="TableParagraph"/>
              <w:spacing w:line="179" w:lineRule="exact"/>
              <w:ind w:left="611"/>
              <w:rPr>
                <w:sz w:val="17"/>
              </w:rPr>
            </w:pPr>
            <w:r>
              <w:rPr>
                <w:sz w:val="17"/>
              </w:rPr>
              <w:t>1300-301</w:t>
            </w:r>
          </w:p>
        </w:tc>
      </w:tr>
      <w:tr w:rsidR="00BD1F51">
        <w:trPr>
          <w:trHeight w:val="2068"/>
        </w:trPr>
        <w:tc>
          <w:tcPr>
            <w:tcW w:w="385" w:type="dxa"/>
          </w:tcPr>
          <w:p w:rsidR="00BD1F51" w:rsidRDefault="00684C1D">
            <w:pPr>
              <w:pStyle w:val="TableParagraph"/>
              <w:spacing w:line="226" w:lineRule="exact"/>
              <w:ind w:left="54" w:right="39"/>
              <w:jc w:val="center"/>
              <w:rPr>
                <w:sz w:val="17"/>
              </w:rPr>
            </w:pPr>
            <w:r>
              <w:rPr>
                <w:sz w:val="17"/>
              </w:rPr>
              <w:t>27</w:t>
            </w:r>
          </w:p>
        </w:tc>
        <w:tc>
          <w:tcPr>
            <w:tcW w:w="666" w:type="dxa"/>
          </w:tcPr>
          <w:p w:rsidR="00BD1F51" w:rsidRDefault="00684C1D">
            <w:pPr>
              <w:pStyle w:val="TableParagraph"/>
              <w:spacing w:line="226" w:lineRule="exact"/>
              <w:ind w:left="20"/>
              <w:jc w:val="center"/>
              <w:rPr>
                <w:sz w:val="17"/>
              </w:rPr>
            </w:pPr>
            <w:r>
              <w:rPr>
                <w:sz w:val="17"/>
              </w:rPr>
              <w:t>131027</w:t>
            </w:r>
          </w:p>
        </w:tc>
        <w:tc>
          <w:tcPr>
            <w:tcW w:w="4953" w:type="dxa"/>
          </w:tcPr>
          <w:p w:rsidR="00BD1F51" w:rsidRDefault="00684C1D">
            <w:pPr>
              <w:pStyle w:val="TableParagraph"/>
              <w:ind w:left="9" w:right="102"/>
              <w:rPr>
                <w:sz w:val="17"/>
                <w:szCs w:val="17"/>
              </w:rPr>
            </w:pPr>
            <w:r>
              <w:rPr>
                <w:sz w:val="17"/>
                <w:szCs w:val="17"/>
              </w:rPr>
              <w:t>Ըստ ԱՍԸՆԴ-ի «Հանգիստ և մշակույթ» հատվածում ներառված ապրանքների և ծառայությունների գների (սակագների) (սակագների) ինդեքսների հաշվարկ (hաշվետու ամիսը նախորդ տարվա համապատասխան ամսվա, նախորդ ամսվա, նախորդ տարվա դեկտեմբերի, տարվա</w:t>
            </w:r>
            <w:r>
              <w:rPr>
                <w:spacing w:val="-11"/>
                <w:sz w:val="17"/>
                <w:szCs w:val="17"/>
              </w:rPr>
              <w:t xml:space="preserve"> </w:t>
            </w:r>
            <w:r>
              <w:rPr>
                <w:sz w:val="17"/>
                <w:szCs w:val="17"/>
              </w:rPr>
              <w:t>սկզբից</w:t>
            </w:r>
            <w:r>
              <w:rPr>
                <w:spacing w:val="-11"/>
                <w:sz w:val="17"/>
                <w:szCs w:val="17"/>
              </w:rPr>
              <w:t xml:space="preserve"> </w:t>
            </w:r>
            <w:r>
              <w:rPr>
                <w:sz w:val="17"/>
                <w:szCs w:val="17"/>
              </w:rPr>
              <w:t>հաշվարկված</w:t>
            </w:r>
            <w:r>
              <w:rPr>
                <w:spacing w:val="-11"/>
                <w:sz w:val="17"/>
                <w:szCs w:val="17"/>
              </w:rPr>
              <w:t xml:space="preserve"> </w:t>
            </w:r>
            <w:r>
              <w:rPr>
                <w:sz w:val="17"/>
                <w:szCs w:val="17"/>
              </w:rPr>
              <w:t>ժամանակահատվածը</w:t>
            </w:r>
            <w:r>
              <w:rPr>
                <w:spacing w:val="-11"/>
                <w:sz w:val="17"/>
                <w:szCs w:val="17"/>
              </w:rPr>
              <w:t xml:space="preserve"> </w:t>
            </w:r>
            <w:r>
              <w:rPr>
                <w:sz w:val="17"/>
                <w:szCs w:val="17"/>
              </w:rPr>
              <w:t>նախորդ տարվա համապատասխան ժամանակահատվածի համեմատ (աճողական կարգով))</w:t>
            </w:r>
          </w:p>
        </w:tc>
        <w:tc>
          <w:tcPr>
            <w:tcW w:w="2400" w:type="dxa"/>
          </w:tcPr>
          <w:p w:rsidR="00BD1F51" w:rsidRDefault="00684C1D">
            <w:pPr>
              <w:pStyle w:val="TableParagraph"/>
              <w:spacing w:line="226" w:lineRule="exact"/>
              <w:ind w:left="59"/>
              <w:rPr>
                <w:sz w:val="17"/>
                <w:szCs w:val="17"/>
              </w:rPr>
            </w:pPr>
            <w:r>
              <w:rPr>
                <w:sz w:val="17"/>
                <w:szCs w:val="17"/>
              </w:rPr>
              <w:t>Մշակման աղյուսակ</w:t>
            </w:r>
          </w:p>
        </w:tc>
        <w:tc>
          <w:tcPr>
            <w:tcW w:w="2398" w:type="dxa"/>
          </w:tcPr>
          <w:p w:rsidR="00BD1F51" w:rsidRDefault="00684C1D">
            <w:pPr>
              <w:pStyle w:val="TableParagraph"/>
              <w:ind w:left="60" w:right="24"/>
              <w:rPr>
                <w:sz w:val="17"/>
                <w:szCs w:val="17"/>
              </w:rPr>
            </w:pPr>
            <w:r>
              <w:rPr>
                <w:sz w:val="17"/>
                <w:szCs w:val="17"/>
              </w:rPr>
              <w:t>ըստ հանրապետության` ԱՍԸՆԴ–ի 2-նիշ և 5-նիշ մակարդակների, Երևան քա- ղաքի և մարզերում դիտարկվող բնակավայրերի` ԱՍԸՆԴ-ի 2-նիշ և 5-նիշ մակարդակների</w:t>
            </w:r>
          </w:p>
        </w:tc>
        <w:tc>
          <w:tcPr>
            <w:tcW w:w="865" w:type="dxa"/>
          </w:tcPr>
          <w:p w:rsidR="00BD1F51" w:rsidRDefault="00684C1D">
            <w:pPr>
              <w:pStyle w:val="TableParagraph"/>
              <w:spacing w:line="226" w:lineRule="exact"/>
              <w:ind w:left="13"/>
              <w:jc w:val="center"/>
              <w:rPr>
                <w:sz w:val="17"/>
                <w:szCs w:val="17"/>
              </w:rPr>
            </w:pPr>
            <w:r>
              <w:rPr>
                <w:sz w:val="17"/>
                <w:szCs w:val="17"/>
              </w:rPr>
              <w:t>ամսական</w:t>
            </w:r>
          </w:p>
        </w:tc>
        <w:tc>
          <w:tcPr>
            <w:tcW w:w="1267" w:type="dxa"/>
          </w:tcPr>
          <w:p w:rsidR="00BD1F51" w:rsidRDefault="00684C1D">
            <w:pPr>
              <w:pStyle w:val="TableParagraph"/>
              <w:ind w:left="175" w:right="159" w:firstLine="1"/>
              <w:jc w:val="center"/>
              <w:rPr>
                <w:sz w:val="17"/>
                <w:szCs w:val="17"/>
              </w:rPr>
            </w:pPr>
            <w:r>
              <w:rPr>
                <w:sz w:val="17"/>
                <w:szCs w:val="17"/>
              </w:rPr>
              <w:t xml:space="preserve">8-րդ </w:t>
            </w:r>
            <w:r>
              <w:rPr>
                <w:spacing w:val="-1"/>
                <w:sz w:val="17"/>
                <w:szCs w:val="17"/>
              </w:rPr>
              <w:t xml:space="preserve">աշխատան- </w:t>
            </w:r>
            <w:r>
              <w:rPr>
                <w:sz w:val="17"/>
                <w:szCs w:val="17"/>
              </w:rPr>
              <w:t>քային օրը (2019թ.</w:t>
            </w:r>
          </w:p>
          <w:p w:rsidR="00BD1F51" w:rsidRDefault="00684C1D">
            <w:pPr>
              <w:pStyle w:val="TableParagraph"/>
              <w:ind w:left="93" w:right="73"/>
              <w:jc w:val="center"/>
              <w:rPr>
                <w:sz w:val="17"/>
                <w:szCs w:val="17"/>
              </w:rPr>
            </w:pPr>
            <w:r>
              <w:rPr>
                <w:sz w:val="17"/>
                <w:szCs w:val="17"/>
              </w:rPr>
              <w:t>դեկտեմբերը` հունվարի</w:t>
            </w:r>
          </w:p>
          <w:p w:rsidR="00BD1F51" w:rsidRDefault="00684C1D">
            <w:pPr>
              <w:pStyle w:val="TableParagraph"/>
              <w:spacing w:line="227" w:lineRule="exact"/>
              <w:ind w:left="93" w:right="78"/>
              <w:jc w:val="center"/>
              <w:rPr>
                <w:sz w:val="17"/>
                <w:szCs w:val="17"/>
              </w:rPr>
            </w:pPr>
            <w:r>
              <w:rPr>
                <w:sz w:val="17"/>
                <w:szCs w:val="17"/>
              </w:rPr>
              <w:t>27-ին)</w:t>
            </w:r>
          </w:p>
        </w:tc>
        <w:tc>
          <w:tcPr>
            <w:tcW w:w="1866" w:type="dxa"/>
          </w:tcPr>
          <w:p w:rsidR="00BD1F51" w:rsidRDefault="00684C1D">
            <w:pPr>
              <w:pStyle w:val="TableParagraph"/>
              <w:spacing w:line="177" w:lineRule="exact"/>
              <w:ind w:left="624"/>
              <w:rPr>
                <w:sz w:val="17"/>
              </w:rPr>
            </w:pPr>
            <w:r>
              <w:rPr>
                <w:sz w:val="17"/>
              </w:rPr>
              <w:t>1000-101,</w:t>
            </w:r>
          </w:p>
          <w:p w:rsidR="00BD1F51" w:rsidRDefault="00684C1D">
            <w:pPr>
              <w:pStyle w:val="TableParagraph"/>
              <w:spacing w:line="188" w:lineRule="exact"/>
              <w:ind w:left="612"/>
              <w:rPr>
                <w:sz w:val="17"/>
              </w:rPr>
            </w:pPr>
            <w:r>
              <w:rPr>
                <w:sz w:val="17"/>
              </w:rPr>
              <w:t>1000-102,</w:t>
            </w:r>
          </w:p>
          <w:p w:rsidR="00BD1F51" w:rsidRDefault="00684C1D">
            <w:pPr>
              <w:pStyle w:val="TableParagraph"/>
              <w:spacing w:line="188" w:lineRule="exact"/>
              <w:ind w:left="609"/>
              <w:rPr>
                <w:sz w:val="17"/>
              </w:rPr>
            </w:pPr>
            <w:r>
              <w:rPr>
                <w:sz w:val="17"/>
              </w:rPr>
              <w:t>1000-103,</w:t>
            </w:r>
          </w:p>
          <w:p w:rsidR="00BD1F51" w:rsidRDefault="00684C1D">
            <w:pPr>
              <w:pStyle w:val="TableParagraph"/>
              <w:spacing w:line="188" w:lineRule="exact"/>
              <w:ind w:left="601"/>
              <w:rPr>
                <w:sz w:val="17"/>
              </w:rPr>
            </w:pPr>
            <w:r>
              <w:rPr>
                <w:sz w:val="17"/>
              </w:rPr>
              <w:t>1300-101,</w:t>
            </w:r>
          </w:p>
          <w:p w:rsidR="00BD1F51" w:rsidRDefault="00684C1D">
            <w:pPr>
              <w:pStyle w:val="TableParagraph"/>
              <w:spacing w:line="188" w:lineRule="exact"/>
              <w:ind w:left="616"/>
              <w:rPr>
                <w:sz w:val="17"/>
              </w:rPr>
            </w:pPr>
            <w:r>
              <w:rPr>
                <w:sz w:val="17"/>
              </w:rPr>
              <w:t>1300-201,</w:t>
            </w:r>
          </w:p>
          <w:p w:rsidR="00BD1F51" w:rsidRDefault="00684C1D">
            <w:pPr>
              <w:pStyle w:val="TableParagraph"/>
              <w:spacing w:line="188" w:lineRule="exact"/>
              <w:ind w:left="586"/>
              <w:rPr>
                <w:sz w:val="17"/>
              </w:rPr>
            </w:pPr>
            <w:r>
              <w:rPr>
                <w:sz w:val="17"/>
              </w:rPr>
              <w:t>1000-401,</w:t>
            </w:r>
          </w:p>
          <w:p w:rsidR="00BD1F51" w:rsidRDefault="00684C1D">
            <w:pPr>
              <w:pStyle w:val="TableParagraph"/>
              <w:spacing w:line="188" w:lineRule="exact"/>
              <w:ind w:left="600"/>
              <w:rPr>
                <w:sz w:val="17"/>
              </w:rPr>
            </w:pPr>
            <w:r>
              <w:rPr>
                <w:sz w:val="17"/>
              </w:rPr>
              <w:t>1000-402,</w:t>
            </w:r>
          </w:p>
          <w:p w:rsidR="00BD1F51" w:rsidRDefault="00684C1D">
            <w:pPr>
              <w:pStyle w:val="TableParagraph"/>
              <w:spacing w:line="188" w:lineRule="exact"/>
              <w:ind w:left="598"/>
              <w:rPr>
                <w:sz w:val="17"/>
              </w:rPr>
            </w:pPr>
            <w:r>
              <w:rPr>
                <w:sz w:val="17"/>
              </w:rPr>
              <w:t>1000-203,</w:t>
            </w:r>
          </w:p>
          <w:p w:rsidR="00BD1F51" w:rsidRDefault="00684C1D">
            <w:pPr>
              <w:pStyle w:val="TableParagraph"/>
              <w:spacing w:line="188" w:lineRule="exact"/>
              <w:ind w:left="600"/>
              <w:rPr>
                <w:sz w:val="17"/>
              </w:rPr>
            </w:pPr>
            <w:r>
              <w:rPr>
                <w:sz w:val="17"/>
              </w:rPr>
              <w:t>1000-204,</w:t>
            </w:r>
          </w:p>
          <w:p w:rsidR="00BD1F51" w:rsidRDefault="00684C1D">
            <w:pPr>
              <w:pStyle w:val="TableParagraph"/>
              <w:spacing w:line="188" w:lineRule="exact"/>
              <w:ind w:left="627"/>
              <w:rPr>
                <w:sz w:val="17"/>
              </w:rPr>
            </w:pPr>
            <w:r>
              <w:rPr>
                <w:sz w:val="17"/>
              </w:rPr>
              <w:t>5900-201,</w:t>
            </w:r>
          </w:p>
          <w:p w:rsidR="00BD1F51" w:rsidRDefault="00684C1D">
            <w:pPr>
              <w:pStyle w:val="TableParagraph"/>
              <w:spacing w:line="177" w:lineRule="exact"/>
              <w:ind w:left="611"/>
              <w:rPr>
                <w:sz w:val="17"/>
              </w:rPr>
            </w:pPr>
            <w:r>
              <w:rPr>
                <w:sz w:val="17"/>
              </w:rPr>
              <w:t>1300-301</w:t>
            </w:r>
          </w:p>
        </w:tc>
      </w:tr>
      <w:tr w:rsidR="00BD1F51">
        <w:trPr>
          <w:trHeight w:val="2069"/>
        </w:trPr>
        <w:tc>
          <w:tcPr>
            <w:tcW w:w="385" w:type="dxa"/>
          </w:tcPr>
          <w:p w:rsidR="00BD1F51" w:rsidRDefault="00684C1D">
            <w:pPr>
              <w:pStyle w:val="TableParagraph"/>
              <w:spacing w:line="228" w:lineRule="exact"/>
              <w:ind w:left="52" w:right="39"/>
              <w:jc w:val="center"/>
              <w:rPr>
                <w:sz w:val="17"/>
              </w:rPr>
            </w:pPr>
            <w:r>
              <w:rPr>
                <w:sz w:val="17"/>
              </w:rPr>
              <w:t>28</w:t>
            </w:r>
          </w:p>
        </w:tc>
        <w:tc>
          <w:tcPr>
            <w:tcW w:w="666" w:type="dxa"/>
          </w:tcPr>
          <w:p w:rsidR="00BD1F51" w:rsidRDefault="00684C1D">
            <w:pPr>
              <w:pStyle w:val="TableParagraph"/>
              <w:spacing w:line="228" w:lineRule="exact"/>
              <w:ind w:left="17"/>
              <w:jc w:val="center"/>
              <w:rPr>
                <w:sz w:val="17"/>
              </w:rPr>
            </w:pPr>
            <w:r>
              <w:rPr>
                <w:sz w:val="17"/>
              </w:rPr>
              <w:t>131028</w:t>
            </w:r>
          </w:p>
        </w:tc>
        <w:tc>
          <w:tcPr>
            <w:tcW w:w="4953" w:type="dxa"/>
          </w:tcPr>
          <w:p w:rsidR="00BD1F51" w:rsidRDefault="00684C1D">
            <w:pPr>
              <w:pStyle w:val="TableParagraph"/>
              <w:ind w:left="9" w:right="74" w:hanging="1"/>
              <w:rPr>
                <w:sz w:val="17"/>
                <w:szCs w:val="17"/>
              </w:rPr>
            </w:pPr>
            <w:r>
              <w:rPr>
                <w:sz w:val="17"/>
                <w:szCs w:val="17"/>
              </w:rPr>
              <w:t>Ըստ ԱՍԸՆԴ-ի «Կրթություն» հատվածում ներառված ապրանքների և ծառայությունների գների (սակագների) ինդեքսների հաշվարկ (hաշվետու ամիսը նախորդ տարվա համապատասխան ամսվա, նախորդ ամսվա, նախորդ տարվա դեկտեմբերի, տարվա սկզբից հաշվարկված ժամանակահատվածը նախորդ տարվա համապատասխան ժամանակահատվածի համեմատ (աճողական կարգով))</w:t>
            </w:r>
          </w:p>
        </w:tc>
        <w:tc>
          <w:tcPr>
            <w:tcW w:w="2400" w:type="dxa"/>
          </w:tcPr>
          <w:p w:rsidR="00BD1F51" w:rsidRDefault="00684C1D">
            <w:pPr>
              <w:pStyle w:val="TableParagraph"/>
              <w:spacing w:line="228" w:lineRule="exact"/>
              <w:ind w:left="59"/>
              <w:rPr>
                <w:sz w:val="17"/>
                <w:szCs w:val="17"/>
              </w:rPr>
            </w:pPr>
            <w:r>
              <w:rPr>
                <w:sz w:val="17"/>
                <w:szCs w:val="17"/>
              </w:rPr>
              <w:t>Մշակման աղյուսակ</w:t>
            </w:r>
          </w:p>
        </w:tc>
        <w:tc>
          <w:tcPr>
            <w:tcW w:w="2398" w:type="dxa"/>
          </w:tcPr>
          <w:p w:rsidR="00BD1F51" w:rsidRDefault="00684C1D">
            <w:pPr>
              <w:pStyle w:val="TableParagraph"/>
              <w:ind w:left="60" w:right="24"/>
              <w:rPr>
                <w:sz w:val="17"/>
                <w:szCs w:val="17"/>
              </w:rPr>
            </w:pPr>
            <w:r>
              <w:rPr>
                <w:sz w:val="17"/>
                <w:szCs w:val="17"/>
              </w:rPr>
              <w:t>ըստ հանրապետության` ԱՍԸՆԴ–ի 2-նիշ և 5-նիշ մակարդակների, Երևան քա- ղաքի և մարզերում դիտարկվող բնակավայրերի` ԱՍԸՆԴ-ի 2-նիշ և 5-նիշ մակարդակների</w:t>
            </w:r>
          </w:p>
        </w:tc>
        <w:tc>
          <w:tcPr>
            <w:tcW w:w="865" w:type="dxa"/>
          </w:tcPr>
          <w:p w:rsidR="00BD1F51" w:rsidRDefault="00684C1D">
            <w:pPr>
              <w:pStyle w:val="TableParagraph"/>
              <w:spacing w:line="228" w:lineRule="exact"/>
              <w:ind w:left="13"/>
              <w:jc w:val="center"/>
              <w:rPr>
                <w:sz w:val="17"/>
                <w:szCs w:val="17"/>
              </w:rPr>
            </w:pPr>
            <w:r>
              <w:rPr>
                <w:sz w:val="17"/>
                <w:szCs w:val="17"/>
              </w:rPr>
              <w:t>ամսական</w:t>
            </w:r>
          </w:p>
        </w:tc>
        <w:tc>
          <w:tcPr>
            <w:tcW w:w="1267" w:type="dxa"/>
          </w:tcPr>
          <w:p w:rsidR="00BD1F51" w:rsidRDefault="00684C1D">
            <w:pPr>
              <w:pStyle w:val="TableParagraph"/>
              <w:ind w:left="175" w:right="159" w:firstLine="1"/>
              <w:jc w:val="center"/>
              <w:rPr>
                <w:sz w:val="17"/>
                <w:szCs w:val="17"/>
              </w:rPr>
            </w:pPr>
            <w:r>
              <w:rPr>
                <w:sz w:val="17"/>
                <w:szCs w:val="17"/>
              </w:rPr>
              <w:t xml:space="preserve">8-րդ </w:t>
            </w:r>
            <w:r>
              <w:rPr>
                <w:spacing w:val="-1"/>
                <w:sz w:val="17"/>
                <w:szCs w:val="17"/>
              </w:rPr>
              <w:t xml:space="preserve">աշխատան- </w:t>
            </w:r>
            <w:r>
              <w:rPr>
                <w:sz w:val="17"/>
                <w:szCs w:val="17"/>
              </w:rPr>
              <w:t>քային օրը (2019թ.</w:t>
            </w:r>
          </w:p>
          <w:p w:rsidR="00BD1F51" w:rsidRDefault="00684C1D">
            <w:pPr>
              <w:pStyle w:val="TableParagraph"/>
              <w:spacing w:line="237" w:lineRule="auto"/>
              <w:ind w:left="93" w:right="73"/>
              <w:jc w:val="center"/>
              <w:rPr>
                <w:sz w:val="17"/>
                <w:szCs w:val="17"/>
              </w:rPr>
            </w:pPr>
            <w:r>
              <w:rPr>
                <w:sz w:val="17"/>
                <w:szCs w:val="17"/>
              </w:rPr>
              <w:t>դեկտեմբերը` հունվարի</w:t>
            </w:r>
          </w:p>
          <w:p w:rsidR="00BD1F51" w:rsidRDefault="00684C1D">
            <w:pPr>
              <w:pStyle w:val="TableParagraph"/>
              <w:ind w:left="93" w:right="78"/>
              <w:jc w:val="center"/>
              <w:rPr>
                <w:sz w:val="17"/>
                <w:szCs w:val="17"/>
              </w:rPr>
            </w:pPr>
            <w:r>
              <w:rPr>
                <w:sz w:val="17"/>
                <w:szCs w:val="17"/>
              </w:rPr>
              <w:t>27-ին)</w:t>
            </w:r>
          </w:p>
        </w:tc>
        <w:tc>
          <w:tcPr>
            <w:tcW w:w="1866" w:type="dxa"/>
          </w:tcPr>
          <w:p w:rsidR="00BD1F51" w:rsidRDefault="00684C1D">
            <w:pPr>
              <w:pStyle w:val="TableParagraph"/>
              <w:spacing w:line="178" w:lineRule="exact"/>
              <w:ind w:left="598"/>
              <w:rPr>
                <w:sz w:val="17"/>
              </w:rPr>
            </w:pPr>
            <w:r>
              <w:rPr>
                <w:sz w:val="17"/>
              </w:rPr>
              <w:t>1000-101,</w:t>
            </w:r>
          </w:p>
          <w:p w:rsidR="00BD1F51" w:rsidRDefault="00684C1D">
            <w:pPr>
              <w:pStyle w:val="TableParagraph"/>
              <w:spacing w:line="188" w:lineRule="exact"/>
              <w:ind w:left="612"/>
              <w:rPr>
                <w:sz w:val="17"/>
              </w:rPr>
            </w:pPr>
            <w:r>
              <w:rPr>
                <w:sz w:val="17"/>
              </w:rPr>
              <w:t>1000-102,</w:t>
            </w:r>
          </w:p>
          <w:p w:rsidR="00BD1F51" w:rsidRDefault="00684C1D">
            <w:pPr>
              <w:pStyle w:val="TableParagraph"/>
              <w:spacing w:line="188" w:lineRule="exact"/>
              <w:ind w:left="608"/>
              <w:rPr>
                <w:sz w:val="17"/>
              </w:rPr>
            </w:pPr>
            <w:r>
              <w:rPr>
                <w:sz w:val="17"/>
              </w:rPr>
              <w:t>1000-103,</w:t>
            </w:r>
          </w:p>
          <w:p w:rsidR="00BD1F51" w:rsidRDefault="00684C1D">
            <w:pPr>
              <w:pStyle w:val="TableParagraph"/>
              <w:spacing w:line="188" w:lineRule="exact"/>
              <w:ind w:left="601"/>
              <w:rPr>
                <w:sz w:val="17"/>
              </w:rPr>
            </w:pPr>
            <w:r>
              <w:rPr>
                <w:sz w:val="17"/>
              </w:rPr>
              <w:t>1300-101,</w:t>
            </w:r>
          </w:p>
          <w:p w:rsidR="00BD1F51" w:rsidRDefault="00684C1D">
            <w:pPr>
              <w:pStyle w:val="TableParagraph"/>
              <w:spacing w:line="188" w:lineRule="exact"/>
              <w:ind w:left="616"/>
              <w:rPr>
                <w:sz w:val="17"/>
              </w:rPr>
            </w:pPr>
            <w:r>
              <w:rPr>
                <w:sz w:val="17"/>
              </w:rPr>
              <w:t>1300-201,</w:t>
            </w:r>
          </w:p>
          <w:p w:rsidR="00BD1F51" w:rsidRDefault="00684C1D">
            <w:pPr>
              <w:pStyle w:val="TableParagraph"/>
              <w:spacing w:line="188" w:lineRule="exact"/>
              <w:ind w:left="586"/>
              <w:rPr>
                <w:sz w:val="17"/>
              </w:rPr>
            </w:pPr>
            <w:r>
              <w:rPr>
                <w:sz w:val="17"/>
              </w:rPr>
              <w:t>1000-401,</w:t>
            </w:r>
          </w:p>
          <w:p w:rsidR="00BD1F51" w:rsidRDefault="00684C1D">
            <w:pPr>
              <w:pStyle w:val="TableParagraph"/>
              <w:spacing w:line="188" w:lineRule="exact"/>
              <w:ind w:left="600"/>
              <w:rPr>
                <w:sz w:val="17"/>
              </w:rPr>
            </w:pPr>
            <w:r>
              <w:rPr>
                <w:sz w:val="17"/>
              </w:rPr>
              <w:t>1000-402,</w:t>
            </w:r>
          </w:p>
          <w:p w:rsidR="00BD1F51" w:rsidRDefault="00684C1D">
            <w:pPr>
              <w:pStyle w:val="TableParagraph"/>
              <w:spacing w:line="188" w:lineRule="exact"/>
              <w:ind w:left="598"/>
              <w:rPr>
                <w:sz w:val="17"/>
              </w:rPr>
            </w:pPr>
            <w:r>
              <w:rPr>
                <w:sz w:val="17"/>
              </w:rPr>
              <w:t>1000-203,</w:t>
            </w:r>
          </w:p>
          <w:p w:rsidR="00BD1F51" w:rsidRDefault="00684C1D">
            <w:pPr>
              <w:pStyle w:val="TableParagraph"/>
              <w:spacing w:line="188" w:lineRule="exact"/>
              <w:ind w:left="600"/>
              <w:rPr>
                <w:sz w:val="17"/>
              </w:rPr>
            </w:pPr>
            <w:r>
              <w:rPr>
                <w:sz w:val="17"/>
              </w:rPr>
              <w:t>1000-204,</w:t>
            </w:r>
          </w:p>
          <w:p w:rsidR="00BD1F51" w:rsidRDefault="00684C1D">
            <w:pPr>
              <w:pStyle w:val="TableParagraph"/>
              <w:spacing w:line="188" w:lineRule="exact"/>
              <w:ind w:left="627"/>
              <w:rPr>
                <w:sz w:val="17"/>
              </w:rPr>
            </w:pPr>
            <w:r>
              <w:rPr>
                <w:sz w:val="17"/>
              </w:rPr>
              <w:t>5900-201,</w:t>
            </w:r>
          </w:p>
          <w:p w:rsidR="00BD1F51" w:rsidRDefault="00684C1D">
            <w:pPr>
              <w:pStyle w:val="TableParagraph"/>
              <w:spacing w:line="178" w:lineRule="exact"/>
              <w:ind w:left="611"/>
              <w:rPr>
                <w:sz w:val="17"/>
              </w:rPr>
            </w:pPr>
            <w:r>
              <w:rPr>
                <w:sz w:val="17"/>
              </w:rPr>
              <w:t>1300-301</w:t>
            </w:r>
          </w:p>
        </w:tc>
      </w:tr>
    </w:tbl>
    <w:p w:rsidR="00BD1F51" w:rsidRDefault="00BD1F51">
      <w:pPr>
        <w:spacing w:line="178" w:lineRule="exact"/>
        <w:rPr>
          <w:sz w:val="17"/>
        </w:rPr>
        <w:sectPr w:rsidR="00BD1F51">
          <w:pgSz w:w="15840" w:h="12240" w:orient="landscape"/>
          <w:pgMar w:top="1700" w:right="260" w:bottom="1400" w:left="400" w:header="1156" w:footer="1177"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
        <w:gridCol w:w="666"/>
        <w:gridCol w:w="4953"/>
        <w:gridCol w:w="2400"/>
        <w:gridCol w:w="2398"/>
        <w:gridCol w:w="865"/>
        <w:gridCol w:w="1267"/>
        <w:gridCol w:w="1866"/>
      </w:tblGrid>
      <w:tr w:rsidR="00BD1F51">
        <w:trPr>
          <w:trHeight w:val="399"/>
        </w:trPr>
        <w:tc>
          <w:tcPr>
            <w:tcW w:w="385" w:type="dxa"/>
            <w:vMerge w:val="restart"/>
          </w:tcPr>
          <w:p w:rsidR="00BD1F51" w:rsidRDefault="00684C1D">
            <w:pPr>
              <w:pStyle w:val="TableParagraph"/>
              <w:spacing w:before="1"/>
              <w:ind w:left="45"/>
              <w:rPr>
                <w:b/>
                <w:bCs/>
                <w:i/>
                <w:sz w:val="15"/>
                <w:szCs w:val="15"/>
              </w:rPr>
            </w:pPr>
            <w:r>
              <w:rPr>
                <w:b/>
                <w:bCs/>
                <w:i/>
                <w:sz w:val="15"/>
                <w:szCs w:val="15"/>
              </w:rPr>
              <w:t>Հ/Հ</w:t>
            </w:r>
          </w:p>
        </w:tc>
        <w:tc>
          <w:tcPr>
            <w:tcW w:w="666" w:type="dxa"/>
            <w:vMerge w:val="restart"/>
          </w:tcPr>
          <w:p w:rsidR="00BD1F51" w:rsidRDefault="00684C1D">
            <w:pPr>
              <w:pStyle w:val="TableParagraph"/>
              <w:spacing w:before="1"/>
              <w:ind w:left="45" w:right="48" w:hanging="1"/>
              <w:jc w:val="center"/>
              <w:rPr>
                <w:b/>
                <w:bCs/>
                <w:i/>
                <w:sz w:val="15"/>
                <w:szCs w:val="15"/>
              </w:rPr>
            </w:pPr>
            <w:r>
              <w:rPr>
                <w:b/>
                <w:bCs/>
                <w:i/>
                <w:sz w:val="15"/>
                <w:szCs w:val="15"/>
              </w:rPr>
              <w:t>Աշխա- տանքի (ցուցա- նիշի) ծածկա- գիրը</w:t>
            </w:r>
          </w:p>
        </w:tc>
        <w:tc>
          <w:tcPr>
            <w:tcW w:w="4953" w:type="dxa"/>
            <w:vMerge w:val="restart"/>
          </w:tcPr>
          <w:p w:rsidR="00BD1F51" w:rsidRDefault="00684C1D">
            <w:pPr>
              <w:pStyle w:val="TableParagraph"/>
              <w:spacing w:before="1"/>
              <w:ind w:left="1618" w:right="1323" w:hanging="281"/>
              <w:rPr>
                <w:b/>
                <w:bCs/>
                <w:i/>
                <w:sz w:val="15"/>
                <w:szCs w:val="15"/>
              </w:rPr>
            </w:pPr>
            <w:r>
              <w:rPr>
                <w:b/>
                <w:bCs/>
                <w:i/>
                <w:sz w:val="15"/>
                <w:szCs w:val="15"/>
              </w:rPr>
              <w:t>Վիճակագրական աշխատանքի (ցուցանիշի) անվանումը</w:t>
            </w:r>
          </w:p>
        </w:tc>
        <w:tc>
          <w:tcPr>
            <w:tcW w:w="2400" w:type="dxa"/>
            <w:vMerge w:val="restart"/>
          </w:tcPr>
          <w:p w:rsidR="00BD1F51" w:rsidRDefault="00684C1D">
            <w:pPr>
              <w:pStyle w:val="TableParagraph"/>
              <w:spacing w:before="1"/>
              <w:ind w:left="45" w:right="3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530" w:type="dxa"/>
            <w:gridSpan w:val="3"/>
          </w:tcPr>
          <w:p w:rsidR="00BD1F51" w:rsidRDefault="00684C1D">
            <w:pPr>
              <w:pStyle w:val="TableParagraph"/>
              <w:spacing w:before="1"/>
              <w:ind w:left="670"/>
              <w:rPr>
                <w:b/>
                <w:bCs/>
                <w:sz w:val="15"/>
                <w:szCs w:val="15"/>
              </w:rPr>
            </w:pPr>
            <w:r>
              <w:rPr>
                <w:b/>
                <w:bCs/>
                <w:sz w:val="15"/>
                <w:szCs w:val="15"/>
              </w:rPr>
              <w:t>Վիճակագրական աշխատանքի (ցուցանիշի)</w:t>
            </w:r>
          </w:p>
        </w:tc>
        <w:tc>
          <w:tcPr>
            <w:tcW w:w="1866" w:type="dxa"/>
            <w:vMerge w:val="restart"/>
          </w:tcPr>
          <w:p w:rsidR="00BD1F51" w:rsidRDefault="00684C1D">
            <w:pPr>
              <w:pStyle w:val="TableParagraph"/>
              <w:spacing w:before="1"/>
              <w:ind w:left="70" w:right="47" w:hanging="4"/>
              <w:jc w:val="center"/>
              <w:rPr>
                <w:b/>
                <w:bCs/>
                <w:sz w:val="15"/>
                <w:szCs w:val="15"/>
              </w:rPr>
            </w:pPr>
            <w:r>
              <w:rPr>
                <w:b/>
                <w:bCs/>
                <w:sz w:val="15"/>
                <w:szCs w:val="15"/>
              </w:rPr>
              <w:t>Արմստատի պաշտոնա- կան կայքերում առկա վիճակագրական հրապարակումներն ըստ ծածկագրերի (տես՝ Մաս 3), տվյալ- ների բազաներն ըստ հղումների և այլն, որոն- ցում առկա է</w:t>
            </w:r>
            <w:r>
              <w:rPr>
                <w:b/>
                <w:bCs/>
                <w:spacing w:val="-4"/>
                <w:sz w:val="15"/>
                <w:szCs w:val="15"/>
              </w:rPr>
              <w:t xml:space="preserve"> </w:t>
            </w:r>
            <w:r>
              <w:rPr>
                <w:b/>
                <w:bCs/>
                <w:sz w:val="15"/>
                <w:szCs w:val="15"/>
              </w:rPr>
              <w:t>վիճա-</w:t>
            </w:r>
          </w:p>
          <w:p w:rsidR="00BD1F51" w:rsidRDefault="00684C1D">
            <w:pPr>
              <w:pStyle w:val="TableParagraph"/>
              <w:spacing w:before="5" w:line="200" w:lineRule="atLeast"/>
              <w:ind w:left="11" w:right="-15"/>
              <w:jc w:val="center"/>
              <w:rPr>
                <w:b/>
                <w:bCs/>
                <w:sz w:val="15"/>
                <w:szCs w:val="15"/>
              </w:rPr>
            </w:pPr>
            <w:r>
              <w:rPr>
                <w:b/>
                <w:bCs/>
                <w:sz w:val="15"/>
                <w:szCs w:val="15"/>
              </w:rPr>
              <w:t>կագրական աշխատանքի արդյունքը</w:t>
            </w:r>
            <w:r>
              <w:rPr>
                <w:b/>
                <w:bCs/>
                <w:spacing w:val="-1"/>
                <w:sz w:val="15"/>
                <w:szCs w:val="15"/>
              </w:rPr>
              <w:t xml:space="preserve"> </w:t>
            </w:r>
            <w:r>
              <w:rPr>
                <w:b/>
                <w:bCs/>
                <w:sz w:val="15"/>
                <w:szCs w:val="15"/>
              </w:rPr>
              <w:t>(ցուցանիշը)</w:t>
            </w:r>
          </w:p>
        </w:tc>
      </w:tr>
      <w:tr w:rsidR="00BD1F51">
        <w:trPr>
          <w:trHeight w:val="1798"/>
        </w:trPr>
        <w:tc>
          <w:tcPr>
            <w:tcW w:w="385"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953" w:type="dxa"/>
            <w:vMerge/>
            <w:tcBorders>
              <w:top w:val="nil"/>
            </w:tcBorders>
          </w:tcPr>
          <w:p w:rsidR="00BD1F51" w:rsidRDefault="00BD1F51">
            <w:pPr>
              <w:rPr>
                <w:sz w:val="2"/>
                <w:szCs w:val="2"/>
              </w:rPr>
            </w:pPr>
          </w:p>
        </w:tc>
        <w:tc>
          <w:tcPr>
            <w:tcW w:w="2400" w:type="dxa"/>
            <w:vMerge/>
            <w:tcBorders>
              <w:top w:val="nil"/>
            </w:tcBorders>
          </w:tcPr>
          <w:p w:rsidR="00BD1F51" w:rsidRDefault="00BD1F51">
            <w:pPr>
              <w:rPr>
                <w:sz w:val="2"/>
                <w:szCs w:val="2"/>
              </w:rPr>
            </w:pPr>
          </w:p>
        </w:tc>
        <w:tc>
          <w:tcPr>
            <w:tcW w:w="2398" w:type="dxa"/>
          </w:tcPr>
          <w:p w:rsidR="00BD1F51" w:rsidRDefault="00684C1D">
            <w:pPr>
              <w:pStyle w:val="TableParagraph"/>
              <w:ind w:left="100" w:right="85" w:firstLine="375"/>
              <w:rPr>
                <w:b/>
                <w:bCs/>
                <w:sz w:val="15"/>
                <w:szCs w:val="15"/>
              </w:rPr>
            </w:pPr>
            <w:r>
              <w:rPr>
                <w:b/>
                <w:bCs/>
                <w:sz w:val="15"/>
                <w:szCs w:val="15"/>
              </w:rPr>
              <w:t>ընդգրկվածությունը (ըստ ոլորտի,</w:t>
            </w:r>
            <w:r>
              <w:rPr>
                <w:b/>
                <w:bCs/>
                <w:spacing w:val="-1"/>
                <w:sz w:val="15"/>
                <w:szCs w:val="15"/>
              </w:rPr>
              <w:t xml:space="preserve"> </w:t>
            </w:r>
            <w:r>
              <w:rPr>
                <w:b/>
                <w:bCs/>
                <w:sz w:val="15"/>
                <w:szCs w:val="15"/>
              </w:rPr>
              <w:t>գործունեության</w:t>
            </w:r>
          </w:p>
          <w:p w:rsidR="00BD1F51" w:rsidRDefault="00684C1D">
            <w:pPr>
              <w:pStyle w:val="TableParagraph"/>
              <w:spacing w:before="1"/>
              <w:ind w:left="351" w:right="338"/>
              <w:jc w:val="center"/>
              <w:rPr>
                <w:b/>
                <w:bCs/>
                <w:sz w:val="15"/>
                <w:szCs w:val="15"/>
              </w:rPr>
            </w:pPr>
            <w:r>
              <w:rPr>
                <w:b/>
                <w:bCs/>
                <w:sz w:val="15"/>
                <w:szCs w:val="15"/>
              </w:rPr>
              <w:t>տեսակի, տարածքային բաշխվածության, աշխատողների թվաքանակի և այլն)</w:t>
            </w:r>
          </w:p>
        </w:tc>
        <w:tc>
          <w:tcPr>
            <w:tcW w:w="865" w:type="dxa"/>
          </w:tcPr>
          <w:p w:rsidR="00BD1F51" w:rsidRDefault="00684C1D">
            <w:pPr>
              <w:pStyle w:val="TableParagraph"/>
              <w:ind w:left="188" w:right="49" w:hanging="123"/>
              <w:rPr>
                <w:b/>
                <w:bCs/>
                <w:sz w:val="15"/>
                <w:szCs w:val="15"/>
              </w:rPr>
            </w:pPr>
            <w:r>
              <w:rPr>
                <w:b/>
                <w:bCs/>
                <w:sz w:val="15"/>
                <w:szCs w:val="15"/>
              </w:rPr>
              <w:t>հաճախա- կանու- թյունը</w:t>
            </w:r>
          </w:p>
        </w:tc>
        <w:tc>
          <w:tcPr>
            <w:tcW w:w="1267" w:type="dxa"/>
          </w:tcPr>
          <w:p w:rsidR="00BD1F51" w:rsidRDefault="00684C1D">
            <w:pPr>
              <w:pStyle w:val="TableParagraph"/>
              <w:ind w:left="178" w:right="158" w:hanging="3"/>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6" w:line="178" w:lineRule="exact"/>
              <w:ind w:left="93" w:right="79"/>
              <w:jc w:val="center"/>
              <w:rPr>
                <w:b/>
                <w:bCs/>
                <w:sz w:val="15"/>
                <w:szCs w:val="15"/>
              </w:rPr>
            </w:pPr>
            <w:r>
              <w:rPr>
                <w:b/>
                <w:bCs/>
                <w:sz w:val="15"/>
                <w:szCs w:val="15"/>
              </w:rPr>
              <w:t>հետո)</w:t>
            </w:r>
          </w:p>
        </w:tc>
        <w:tc>
          <w:tcPr>
            <w:tcW w:w="1866" w:type="dxa"/>
            <w:vMerge/>
            <w:tcBorders>
              <w:top w:val="nil"/>
            </w:tcBorders>
          </w:tcPr>
          <w:p w:rsidR="00BD1F51" w:rsidRDefault="00BD1F51">
            <w:pPr>
              <w:rPr>
                <w:sz w:val="2"/>
                <w:szCs w:val="2"/>
              </w:rPr>
            </w:pPr>
          </w:p>
        </w:tc>
      </w:tr>
      <w:tr w:rsidR="00BD1F51">
        <w:trPr>
          <w:trHeight w:val="198"/>
        </w:trPr>
        <w:tc>
          <w:tcPr>
            <w:tcW w:w="385" w:type="dxa"/>
          </w:tcPr>
          <w:p w:rsidR="00BD1F51" w:rsidRDefault="00684C1D">
            <w:pPr>
              <w:pStyle w:val="TableParagraph"/>
              <w:spacing w:line="178" w:lineRule="exact"/>
              <w:ind w:left="2"/>
              <w:jc w:val="center"/>
              <w:rPr>
                <w:b/>
                <w:i/>
                <w:sz w:val="15"/>
              </w:rPr>
            </w:pPr>
            <w:r>
              <w:rPr>
                <w:b/>
                <w:i/>
                <w:sz w:val="15"/>
              </w:rPr>
              <w:t>1</w:t>
            </w:r>
          </w:p>
        </w:tc>
        <w:tc>
          <w:tcPr>
            <w:tcW w:w="666" w:type="dxa"/>
          </w:tcPr>
          <w:p w:rsidR="00BD1F51" w:rsidRDefault="00684C1D">
            <w:pPr>
              <w:pStyle w:val="TableParagraph"/>
              <w:spacing w:line="178" w:lineRule="exact"/>
              <w:ind w:right="2"/>
              <w:jc w:val="center"/>
              <w:rPr>
                <w:b/>
                <w:i/>
                <w:sz w:val="15"/>
              </w:rPr>
            </w:pPr>
            <w:r>
              <w:rPr>
                <w:b/>
                <w:i/>
                <w:sz w:val="15"/>
              </w:rPr>
              <w:t>2</w:t>
            </w:r>
          </w:p>
        </w:tc>
        <w:tc>
          <w:tcPr>
            <w:tcW w:w="4953" w:type="dxa"/>
          </w:tcPr>
          <w:p w:rsidR="00BD1F51" w:rsidRDefault="00684C1D">
            <w:pPr>
              <w:pStyle w:val="TableParagraph"/>
              <w:spacing w:line="178" w:lineRule="exact"/>
              <w:ind w:left="2"/>
              <w:jc w:val="center"/>
              <w:rPr>
                <w:b/>
                <w:i/>
                <w:sz w:val="15"/>
              </w:rPr>
            </w:pPr>
            <w:r>
              <w:rPr>
                <w:b/>
                <w:i/>
                <w:sz w:val="15"/>
              </w:rPr>
              <w:t>3</w:t>
            </w:r>
          </w:p>
        </w:tc>
        <w:tc>
          <w:tcPr>
            <w:tcW w:w="2400" w:type="dxa"/>
          </w:tcPr>
          <w:p w:rsidR="00BD1F51" w:rsidRDefault="00684C1D">
            <w:pPr>
              <w:pStyle w:val="TableParagraph"/>
              <w:spacing w:line="178" w:lineRule="exact"/>
              <w:ind w:left="11"/>
              <w:jc w:val="center"/>
              <w:rPr>
                <w:b/>
                <w:i/>
                <w:sz w:val="15"/>
              </w:rPr>
            </w:pPr>
            <w:r>
              <w:rPr>
                <w:b/>
                <w:i/>
                <w:sz w:val="15"/>
              </w:rPr>
              <w:t>4</w:t>
            </w:r>
          </w:p>
        </w:tc>
        <w:tc>
          <w:tcPr>
            <w:tcW w:w="2398" w:type="dxa"/>
          </w:tcPr>
          <w:p w:rsidR="00BD1F51" w:rsidRDefault="00684C1D">
            <w:pPr>
              <w:pStyle w:val="TableParagraph"/>
              <w:spacing w:line="178" w:lineRule="exact"/>
              <w:ind w:left="12"/>
              <w:jc w:val="center"/>
              <w:rPr>
                <w:b/>
                <w:i/>
                <w:sz w:val="15"/>
              </w:rPr>
            </w:pPr>
            <w:r>
              <w:rPr>
                <w:b/>
                <w:i/>
                <w:sz w:val="15"/>
              </w:rPr>
              <w:t>5</w:t>
            </w:r>
          </w:p>
        </w:tc>
        <w:tc>
          <w:tcPr>
            <w:tcW w:w="865" w:type="dxa"/>
          </w:tcPr>
          <w:p w:rsidR="00BD1F51" w:rsidRDefault="00684C1D">
            <w:pPr>
              <w:pStyle w:val="TableParagraph"/>
              <w:spacing w:line="178" w:lineRule="exact"/>
              <w:ind w:left="15"/>
              <w:jc w:val="center"/>
              <w:rPr>
                <w:b/>
                <w:i/>
                <w:sz w:val="15"/>
              </w:rPr>
            </w:pPr>
            <w:r>
              <w:rPr>
                <w:b/>
                <w:i/>
                <w:sz w:val="15"/>
              </w:rPr>
              <w:t>6</w:t>
            </w:r>
          </w:p>
        </w:tc>
        <w:tc>
          <w:tcPr>
            <w:tcW w:w="1267" w:type="dxa"/>
          </w:tcPr>
          <w:p w:rsidR="00BD1F51" w:rsidRDefault="00684C1D">
            <w:pPr>
              <w:pStyle w:val="TableParagraph"/>
              <w:spacing w:line="178" w:lineRule="exact"/>
              <w:ind w:left="17"/>
              <w:jc w:val="center"/>
              <w:rPr>
                <w:b/>
                <w:i/>
                <w:sz w:val="15"/>
              </w:rPr>
            </w:pPr>
            <w:r>
              <w:rPr>
                <w:b/>
                <w:i/>
                <w:sz w:val="15"/>
              </w:rPr>
              <w:t>7</w:t>
            </w:r>
          </w:p>
        </w:tc>
        <w:tc>
          <w:tcPr>
            <w:tcW w:w="1866" w:type="dxa"/>
          </w:tcPr>
          <w:p w:rsidR="00BD1F51" w:rsidRDefault="00684C1D">
            <w:pPr>
              <w:pStyle w:val="TableParagraph"/>
              <w:spacing w:line="178" w:lineRule="exact"/>
              <w:ind w:left="18"/>
              <w:jc w:val="center"/>
              <w:rPr>
                <w:b/>
                <w:i/>
                <w:sz w:val="15"/>
              </w:rPr>
            </w:pPr>
            <w:r>
              <w:rPr>
                <w:b/>
                <w:i/>
                <w:sz w:val="15"/>
              </w:rPr>
              <w:t>8</w:t>
            </w:r>
          </w:p>
        </w:tc>
      </w:tr>
      <w:tr w:rsidR="00BD1F51">
        <w:trPr>
          <w:trHeight w:val="2069"/>
        </w:trPr>
        <w:tc>
          <w:tcPr>
            <w:tcW w:w="385" w:type="dxa"/>
          </w:tcPr>
          <w:p w:rsidR="00BD1F51" w:rsidRDefault="00684C1D">
            <w:pPr>
              <w:pStyle w:val="TableParagraph"/>
              <w:spacing w:line="226" w:lineRule="exact"/>
              <w:ind w:left="55" w:right="39"/>
              <w:jc w:val="center"/>
              <w:rPr>
                <w:sz w:val="17"/>
              </w:rPr>
            </w:pPr>
            <w:r>
              <w:rPr>
                <w:sz w:val="17"/>
              </w:rPr>
              <w:t>29</w:t>
            </w:r>
          </w:p>
        </w:tc>
        <w:tc>
          <w:tcPr>
            <w:tcW w:w="666" w:type="dxa"/>
          </w:tcPr>
          <w:p w:rsidR="00BD1F51" w:rsidRDefault="00684C1D">
            <w:pPr>
              <w:pStyle w:val="TableParagraph"/>
              <w:spacing w:line="226" w:lineRule="exact"/>
              <w:ind w:left="20"/>
              <w:jc w:val="center"/>
              <w:rPr>
                <w:sz w:val="17"/>
              </w:rPr>
            </w:pPr>
            <w:r>
              <w:rPr>
                <w:sz w:val="17"/>
              </w:rPr>
              <w:t>131029</w:t>
            </w:r>
          </w:p>
        </w:tc>
        <w:tc>
          <w:tcPr>
            <w:tcW w:w="4953" w:type="dxa"/>
          </w:tcPr>
          <w:p w:rsidR="00BD1F51" w:rsidRDefault="00684C1D">
            <w:pPr>
              <w:pStyle w:val="TableParagraph"/>
              <w:ind w:left="9" w:right="73"/>
              <w:rPr>
                <w:sz w:val="17"/>
                <w:szCs w:val="17"/>
              </w:rPr>
            </w:pPr>
            <w:r>
              <w:rPr>
                <w:sz w:val="17"/>
                <w:szCs w:val="17"/>
              </w:rPr>
              <w:t>Ըստ ԱՍԸՆԴ-ի «Ռեստորաններ և հյուրանոցներ» հատվածում ներառված ապրանքների և ծառայությունների գների (սակագների) ինդեքսների հաշվարկ (hաշվետու ամիսը նախորդ տարվա համապատասխան ամսվա, նախորդ ամսվա, նախորդ տարվա դեկտեմբերի, տարվա սկզբից հաշվարկված ժամանակահատվածը նախորդ տարվա համապատասխան ժամանակահատվածի համեմատ (աճողական կարգով))</w:t>
            </w:r>
          </w:p>
        </w:tc>
        <w:tc>
          <w:tcPr>
            <w:tcW w:w="2400" w:type="dxa"/>
          </w:tcPr>
          <w:p w:rsidR="00BD1F51" w:rsidRDefault="00684C1D">
            <w:pPr>
              <w:pStyle w:val="TableParagraph"/>
              <w:spacing w:line="226" w:lineRule="exact"/>
              <w:ind w:left="59"/>
              <w:rPr>
                <w:sz w:val="17"/>
                <w:szCs w:val="17"/>
              </w:rPr>
            </w:pPr>
            <w:r>
              <w:rPr>
                <w:sz w:val="17"/>
                <w:szCs w:val="17"/>
              </w:rPr>
              <w:t>Մշակման աղյուսակ</w:t>
            </w:r>
          </w:p>
        </w:tc>
        <w:tc>
          <w:tcPr>
            <w:tcW w:w="2398" w:type="dxa"/>
          </w:tcPr>
          <w:p w:rsidR="00BD1F51" w:rsidRDefault="00684C1D">
            <w:pPr>
              <w:pStyle w:val="TableParagraph"/>
              <w:ind w:left="60" w:right="24"/>
              <w:rPr>
                <w:sz w:val="17"/>
                <w:szCs w:val="17"/>
              </w:rPr>
            </w:pPr>
            <w:r>
              <w:rPr>
                <w:sz w:val="17"/>
                <w:szCs w:val="17"/>
              </w:rPr>
              <w:t>ըստ հանրապետության` ԱՍԸՆԴ–ի 2-նիշ և 5-նիշ մակարդակների, Երևան քա- ղաքի և մարզերում դիտարկվող բնակավայրերի` ԱՍԸՆԴ-ի 2-նիշ և 5-նիշ մակարդակների</w:t>
            </w:r>
          </w:p>
        </w:tc>
        <w:tc>
          <w:tcPr>
            <w:tcW w:w="865" w:type="dxa"/>
          </w:tcPr>
          <w:p w:rsidR="00BD1F51" w:rsidRDefault="00684C1D">
            <w:pPr>
              <w:pStyle w:val="TableParagraph"/>
              <w:spacing w:line="226" w:lineRule="exact"/>
              <w:ind w:left="12"/>
              <w:jc w:val="center"/>
              <w:rPr>
                <w:sz w:val="17"/>
                <w:szCs w:val="17"/>
              </w:rPr>
            </w:pPr>
            <w:r>
              <w:rPr>
                <w:sz w:val="17"/>
                <w:szCs w:val="17"/>
              </w:rPr>
              <w:t>ամսական</w:t>
            </w:r>
          </w:p>
        </w:tc>
        <w:tc>
          <w:tcPr>
            <w:tcW w:w="1267" w:type="dxa"/>
          </w:tcPr>
          <w:p w:rsidR="00BD1F51" w:rsidRDefault="00684C1D">
            <w:pPr>
              <w:pStyle w:val="TableParagraph"/>
              <w:ind w:left="175" w:right="159" w:firstLine="1"/>
              <w:jc w:val="center"/>
              <w:rPr>
                <w:sz w:val="17"/>
                <w:szCs w:val="17"/>
              </w:rPr>
            </w:pPr>
            <w:r>
              <w:rPr>
                <w:sz w:val="17"/>
                <w:szCs w:val="17"/>
              </w:rPr>
              <w:t xml:space="preserve">8-րդ </w:t>
            </w:r>
            <w:r>
              <w:rPr>
                <w:spacing w:val="-1"/>
                <w:sz w:val="17"/>
                <w:szCs w:val="17"/>
              </w:rPr>
              <w:t xml:space="preserve">աշխատան- </w:t>
            </w:r>
            <w:r>
              <w:rPr>
                <w:sz w:val="17"/>
                <w:szCs w:val="17"/>
              </w:rPr>
              <w:t>քային օրը (2019թ.</w:t>
            </w:r>
          </w:p>
          <w:p w:rsidR="00BD1F51" w:rsidRDefault="00684C1D">
            <w:pPr>
              <w:pStyle w:val="TableParagraph"/>
              <w:spacing w:line="237" w:lineRule="auto"/>
              <w:ind w:left="93" w:right="73"/>
              <w:jc w:val="center"/>
              <w:rPr>
                <w:sz w:val="17"/>
                <w:szCs w:val="17"/>
              </w:rPr>
            </w:pPr>
            <w:r>
              <w:rPr>
                <w:sz w:val="17"/>
                <w:szCs w:val="17"/>
              </w:rPr>
              <w:t>դեկտեմբերը` հունվարի</w:t>
            </w:r>
          </w:p>
          <w:p w:rsidR="00BD1F51" w:rsidRDefault="00684C1D">
            <w:pPr>
              <w:pStyle w:val="TableParagraph"/>
              <w:ind w:left="93" w:right="78"/>
              <w:jc w:val="center"/>
              <w:rPr>
                <w:sz w:val="17"/>
                <w:szCs w:val="17"/>
              </w:rPr>
            </w:pPr>
            <w:r>
              <w:rPr>
                <w:sz w:val="17"/>
                <w:szCs w:val="17"/>
              </w:rPr>
              <w:t>27-ին)</w:t>
            </w:r>
          </w:p>
        </w:tc>
        <w:tc>
          <w:tcPr>
            <w:tcW w:w="1866" w:type="dxa"/>
          </w:tcPr>
          <w:p w:rsidR="00BD1F51" w:rsidRDefault="00684C1D">
            <w:pPr>
              <w:pStyle w:val="TableParagraph"/>
              <w:spacing w:line="177" w:lineRule="exact"/>
              <w:ind w:left="598"/>
              <w:rPr>
                <w:sz w:val="17"/>
              </w:rPr>
            </w:pPr>
            <w:r>
              <w:rPr>
                <w:sz w:val="17"/>
              </w:rPr>
              <w:t>1000-101,</w:t>
            </w:r>
          </w:p>
          <w:p w:rsidR="00BD1F51" w:rsidRDefault="00684C1D">
            <w:pPr>
              <w:pStyle w:val="TableParagraph"/>
              <w:spacing w:line="189" w:lineRule="exact"/>
              <w:ind w:left="612"/>
              <w:rPr>
                <w:sz w:val="17"/>
              </w:rPr>
            </w:pPr>
            <w:r>
              <w:rPr>
                <w:sz w:val="17"/>
              </w:rPr>
              <w:t>1000-102,</w:t>
            </w:r>
          </w:p>
          <w:p w:rsidR="00BD1F51" w:rsidRDefault="00684C1D">
            <w:pPr>
              <w:pStyle w:val="TableParagraph"/>
              <w:spacing w:line="188" w:lineRule="exact"/>
              <w:ind w:left="608"/>
              <w:rPr>
                <w:sz w:val="17"/>
              </w:rPr>
            </w:pPr>
            <w:r>
              <w:rPr>
                <w:sz w:val="17"/>
              </w:rPr>
              <w:t>1000-103,</w:t>
            </w:r>
          </w:p>
          <w:p w:rsidR="00BD1F51" w:rsidRDefault="00684C1D">
            <w:pPr>
              <w:pStyle w:val="TableParagraph"/>
              <w:spacing w:line="188" w:lineRule="exact"/>
              <w:ind w:left="601"/>
              <w:rPr>
                <w:sz w:val="17"/>
              </w:rPr>
            </w:pPr>
            <w:r>
              <w:rPr>
                <w:sz w:val="17"/>
              </w:rPr>
              <w:t>1300-101,</w:t>
            </w:r>
          </w:p>
          <w:p w:rsidR="00BD1F51" w:rsidRDefault="00684C1D">
            <w:pPr>
              <w:pStyle w:val="TableParagraph"/>
              <w:spacing w:line="188" w:lineRule="exact"/>
              <w:ind w:left="616"/>
              <w:rPr>
                <w:sz w:val="17"/>
              </w:rPr>
            </w:pPr>
            <w:r>
              <w:rPr>
                <w:sz w:val="17"/>
              </w:rPr>
              <w:t>1300-201,</w:t>
            </w:r>
          </w:p>
          <w:p w:rsidR="00BD1F51" w:rsidRDefault="00684C1D">
            <w:pPr>
              <w:pStyle w:val="TableParagraph"/>
              <w:spacing w:line="188" w:lineRule="exact"/>
              <w:ind w:left="586"/>
              <w:rPr>
                <w:sz w:val="17"/>
              </w:rPr>
            </w:pPr>
            <w:r>
              <w:rPr>
                <w:sz w:val="17"/>
              </w:rPr>
              <w:t>1000-401,</w:t>
            </w:r>
          </w:p>
          <w:p w:rsidR="00BD1F51" w:rsidRDefault="00684C1D">
            <w:pPr>
              <w:pStyle w:val="TableParagraph"/>
              <w:spacing w:line="188" w:lineRule="exact"/>
              <w:ind w:left="600"/>
              <w:rPr>
                <w:sz w:val="17"/>
              </w:rPr>
            </w:pPr>
            <w:r>
              <w:rPr>
                <w:sz w:val="17"/>
              </w:rPr>
              <w:t>1000-402,</w:t>
            </w:r>
          </w:p>
          <w:p w:rsidR="00BD1F51" w:rsidRDefault="00684C1D">
            <w:pPr>
              <w:pStyle w:val="TableParagraph"/>
              <w:spacing w:line="189" w:lineRule="exact"/>
              <w:ind w:left="598"/>
              <w:rPr>
                <w:sz w:val="17"/>
              </w:rPr>
            </w:pPr>
            <w:r>
              <w:rPr>
                <w:sz w:val="17"/>
              </w:rPr>
              <w:t>1000-203,</w:t>
            </w:r>
          </w:p>
          <w:p w:rsidR="00BD1F51" w:rsidRDefault="00684C1D">
            <w:pPr>
              <w:pStyle w:val="TableParagraph"/>
              <w:spacing w:line="188" w:lineRule="exact"/>
              <w:ind w:left="600"/>
              <w:rPr>
                <w:sz w:val="17"/>
              </w:rPr>
            </w:pPr>
            <w:r>
              <w:rPr>
                <w:sz w:val="17"/>
              </w:rPr>
              <w:t>1000-204,</w:t>
            </w:r>
          </w:p>
          <w:p w:rsidR="00BD1F51" w:rsidRDefault="00684C1D">
            <w:pPr>
              <w:pStyle w:val="TableParagraph"/>
              <w:spacing w:line="188" w:lineRule="exact"/>
              <w:ind w:left="626"/>
              <w:rPr>
                <w:sz w:val="17"/>
              </w:rPr>
            </w:pPr>
            <w:r>
              <w:rPr>
                <w:sz w:val="17"/>
              </w:rPr>
              <w:t>5900-201,</w:t>
            </w:r>
          </w:p>
          <w:p w:rsidR="00BD1F51" w:rsidRDefault="00684C1D">
            <w:pPr>
              <w:pStyle w:val="TableParagraph"/>
              <w:spacing w:line="179" w:lineRule="exact"/>
              <w:ind w:left="611"/>
              <w:rPr>
                <w:sz w:val="17"/>
              </w:rPr>
            </w:pPr>
            <w:r>
              <w:rPr>
                <w:sz w:val="17"/>
              </w:rPr>
              <w:t>1300-301</w:t>
            </w:r>
          </w:p>
        </w:tc>
      </w:tr>
      <w:tr w:rsidR="00BD1F51">
        <w:trPr>
          <w:trHeight w:val="2068"/>
        </w:trPr>
        <w:tc>
          <w:tcPr>
            <w:tcW w:w="385" w:type="dxa"/>
          </w:tcPr>
          <w:p w:rsidR="00BD1F51" w:rsidRDefault="00684C1D">
            <w:pPr>
              <w:pStyle w:val="TableParagraph"/>
              <w:spacing w:line="226" w:lineRule="exact"/>
              <w:ind w:left="53" w:right="39"/>
              <w:jc w:val="center"/>
              <w:rPr>
                <w:sz w:val="17"/>
              </w:rPr>
            </w:pPr>
            <w:r>
              <w:rPr>
                <w:sz w:val="17"/>
              </w:rPr>
              <w:t>30</w:t>
            </w:r>
          </w:p>
        </w:tc>
        <w:tc>
          <w:tcPr>
            <w:tcW w:w="666" w:type="dxa"/>
          </w:tcPr>
          <w:p w:rsidR="00BD1F51" w:rsidRDefault="00684C1D">
            <w:pPr>
              <w:pStyle w:val="TableParagraph"/>
              <w:spacing w:line="226" w:lineRule="exact"/>
              <w:ind w:left="20"/>
              <w:jc w:val="center"/>
              <w:rPr>
                <w:sz w:val="17"/>
              </w:rPr>
            </w:pPr>
            <w:r>
              <w:rPr>
                <w:sz w:val="17"/>
              </w:rPr>
              <w:t>131030</w:t>
            </w:r>
          </w:p>
        </w:tc>
        <w:tc>
          <w:tcPr>
            <w:tcW w:w="4953" w:type="dxa"/>
          </w:tcPr>
          <w:p w:rsidR="00BD1F51" w:rsidRDefault="00684C1D">
            <w:pPr>
              <w:pStyle w:val="TableParagraph"/>
              <w:ind w:left="9" w:right="71"/>
              <w:rPr>
                <w:sz w:val="17"/>
                <w:szCs w:val="17"/>
              </w:rPr>
            </w:pPr>
            <w:r>
              <w:rPr>
                <w:sz w:val="17"/>
                <w:szCs w:val="17"/>
              </w:rPr>
              <w:t>Ըստ ԱՍԸՆԴ-ի «Տարբեր ապրանքներ և ծառայություններ» հատվածում ներառված ապրանքների և ծառայությունների գների (սակագների) ինդեքսների հաշվարկ (hաշվետու ամիսը նախորդ տարվա համապատասխան ամսվա, նախորդ ամսվա, նախորդ տարվա դեկտեմբերի, տարվա սկզբից հաշվարկված ժամանակահատվածը նախորդ տարվա համապատասխան ժամանակահատվածի համեմատ (աճողական կարգով))</w:t>
            </w:r>
          </w:p>
        </w:tc>
        <w:tc>
          <w:tcPr>
            <w:tcW w:w="2400" w:type="dxa"/>
          </w:tcPr>
          <w:p w:rsidR="00BD1F51" w:rsidRDefault="00684C1D">
            <w:pPr>
              <w:pStyle w:val="TableParagraph"/>
              <w:spacing w:line="226" w:lineRule="exact"/>
              <w:ind w:left="59"/>
              <w:rPr>
                <w:sz w:val="17"/>
                <w:szCs w:val="17"/>
              </w:rPr>
            </w:pPr>
            <w:r>
              <w:rPr>
                <w:sz w:val="17"/>
                <w:szCs w:val="17"/>
              </w:rPr>
              <w:t>Մշակման աղյուսակ</w:t>
            </w:r>
          </w:p>
        </w:tc>
        <w:tc>
          <w:tcPr>
            <w:tcW w:w="2398" w:type="dxa"/>
          </w:tcPr>
          <w:p w:rsidR="00BD1F51" w:rsidRDefault="00684C1D">
            <w:pPr>
              <w:pStyle w:val="TableParagraph"/>
              <w:ind w:left="60" w:right="24"/>
              <w:rPr>
                <w:sz w:val="17"/>
                <w:szCs w:val="17"/>
              </w:rPr>
            </w:pPr>
            <w:r>
              <w:rPr>
                <w:sz w:val="17"/>
                <w:szCs w:val="17"/>
              </w:rPr>
              <w:t>ըստ հանրապետության` ԱՍԸՆԴ–ի 2-նիշ և 5-նիշ մակարդակների, Երևան քա- ղաքի և մարզերում դիտարկվող բնակավայրերի` ԱՍԸՆԴ-ի 2-նիշ և 5-նիշ մակարդակների</w:t>
            </w:r>
          </w:p>
        </w:tc>
        <w:tc>
          <w:tcPr>
            <w:tcW w:w="865" w:type="dxa"/>
          </w:tcPr>
          <w:p w:rsidR="00BD1F51" w:rsidRDefault="00684C1D">
            <w:pPr>
              <w:pStyle w:val="TableParagraph"/>
              <w:spacing w:line="226" w:lineRule="exact"/>
              <w:ind w:left="12"/>
              <w:jc w:val="center"/>
              <w:rPr>
                <w:sz w:val="17"/>
                <w:szCs w:val="17"/>
              </w:rPr>
            </w:pPr>
            <w:r>
              <w:rPr>
                <w:sz w:val="17"/>
                <w:szCs w:val="17"/>
              </w:rPr>
              <w:t>ամսական</w:t>
            </w:r>
          </w:p>
        </w:tc>
        <w:tc>
          <w:tcPr>
            <w:tcW w:w="1267" w:type="dxa"/>
          </w:tcPr>
          <w:p w:rsidR="00BD1F51" w:rsidRDefault="00684C1D">
            <w:pPr>
              <w:pStyle w:val="TableParagraph"/>
              <w:ind w:left="175" w:right="159" w:firstLine="1"/>
              <w:jc w:val="center"/>
              <w:rPr>
                <w:sz w:val="17"/>
                <w:szCs w:val="17"/>
              </w:rPr>
            </w:pPr>
            <w:r>
              <w:rPr>
                <w:sz w:val="17"/>
                <w:szCs w:val="17"/>
              </w:rPr>
              <w:t xml:space="preserve">8-րդ </w:t>
            </w:r>
            <w:r>
              <w:rPr>
                <w:spacing w:val="-1"/>
                <w:sz w:val="17"/>
                <w:szCs w:val="17"/>
              </w:rPr>
              <w:t xml:space="preserve">աշխատան- </w:t>
            </w:r>
            <w:r>
              <w:rPr>
                <w:sz w:val="17"/>
                <w:szCs w:val="17"/>
              </w:rPr>
              <w:t>քային օրը (2019թ.</w:t>
            </w:r>
          </w:p>
          <w:p w:rsidR="00BD1F51" w:rsidRDefault="00684C1D">
            <w:pPr>
              <w:pStyle w:val="TableParagraph"/>
              <w:ind w:left="93" w:right="73"/>
              <w:jc w:val="center"/>
              <w:rPr>
                <w:sz w:val="17"/>
                <w:szCs w:val="17"/>
              </w:rPr>
            </w:pPr>
            <w:r>
              <w:rPr>
                <w:sz w:val="17"/>
                <w:szCs w:val="17"/>
              </w:rPr>
              <w:t>դեկտեմբերը` հունվարի</w:t>
            </w:r>
          </w:p>
          <w:p w:rsidR="00BD1F51" w:rsidRDefault="00684C1D">
            <w:pPr>
              <w:pStyle w:val="TableParagraph"/>
              <w:spacing w:line="227" w:lineRule="exact"/>
              <w:ind w:left="93" w:right="78"/>
              <w:jc w:val="center"/>
              <w:rPr>
                <w:sz w:val="17"/>
                <w:szCs w:val="17"/>
              </w:rPr>
            </w:pPr>
            <w:r>
              <w:rPr>
                <w:sz w:val="17"/>
                <w:szCs w:val="17"/>
              </w:rPr>
              <w:t>27-ին)</w:t>
            </w:r>
          </w:p>
        </w:tc>
        <w:tc>
          <w:tcPr>
            <w:tcW w:w="1866" w:type="dxa"/>
          </w:tcPr>
          <w:p w:rsidR="00BD1F51" w:rsidRDefault="00684C1D">
            <w:pPr>
              <w:pStyle w:val="TableParagraph"/>
              <w:spacing w:line="177" w:lineRule="exact"/>
              <w:ind w:left="598"/>
              <w:rPr>
                <w:sz w:val="17"/>
              </w:rPr>
            </w:pPr>
            <w:r>
              <w:rPr>
                <w:sz w:val="17"/>
              </w:rPr>
              <w:t>1000-101,</w:t>
            </w:r>
          </w:p>
          <w:p w:rsidR="00BD1F51" w:rsidRDefault="00684C1D">
            <w:pPr>
              <w:pStyle w:val="TableParagraph"/>
              <w:spacing w:line="188" w:lineRule="exact"/>
              <w:ind w:left="612"/>
              <w:rPr>
                <w:sz w:val="17"/>
              </w:rPr>
            </w:pPr>
            <w:r>
              <w:rPr>
                <w:sz w:val="17"/>
              </w:rPr>
              <w:t>1000-102,</w:t>
            </w:r>
          </w:p>
          <w:p w:rsidR="00BD1F51" w:rsidRDefault="00684C1D">
            <w:pPr>
              <w:pStyle w:val="TableParagraph"/>
              <w:spacing w:line="188" w:lineRule="exact"/>
              <w:ind w:left="608"/>
              <w:rPr>
                <w:sz w:val="17"/>
              </w:rPr>
            </w:pPr>
            <w:r>
              <w:rPr>
                <w:sz w:val="17"/>
              </w:rPr>
              <w:t>1000-103,</w:t>
            </w:r>
          </w:p>
          <w:p w:rsidR="00BD1F51" w:rsidRDefault="00684C1D">
            <w:pPr>
              <w:pStyle w:val="TableParagraph"/>
              <w:spacing w:line="188" w:lineRule="exact"/>
              <w:ind w:left="628"/>
              <w:rPr>
                <w:sz w:val="17"/>
              </w:rPr>
            </w:pPr>
            <w:r>
              <w:rPr>
                <w:sz w:val="17"/>
              </w:rPr>
              <w:t>1300-101,</w:t>
            </w:r>
          </w:p>
          <w:p w:rsidR="00BD1F51" w:rsidRDefault="00684C1D">
            <w:pPr>
              <w:pStyle w:val="TableParagraph"/>
              <w:spacing w:line="188" w:lineRule="exact"/>
              <w:ind w:left="616"/>
              <w:rPr>
                <w:sz w:val="17"/>
              </w:rPr>
            </w:pPr>
            <w:r>
              <w:rPr>
                <w:sz w:val="17"/>
              </w:rPr>
              <w:t>1300-201,</w:t>
            </w:r>
          </w:p>
          <w:p w:rsidR="00BD1F51" w:rsidRDefault="00684C1D">
            <w:pPr>
              <w:pStyle w:val="TableParagraph"/>
              <w:spacing w:line="188" w:lineRule="exact"/>
              <w:ind w:left="611"/>
              <w:rPr>
                <w:sz w:val="17"/>
              </w:rPr>
            </w:pPr>
            <w:r>
              <w:rPr>
                <w:sz w:val="17"/>
              </w:rPr>
              <w:t>1000-401,</w:t>
            </w:r>
          </w:p>
          <w:p w:rsidR="00BD1F51" w:rsidRDefault="00684C1D">
            <w:pPr>
              <w:pStyle w:val="TableParagraph"/>
              <w:spacing w:line="188" w:lineRule="exact"/>
              <w:ind w:left="626"/>
              <w:rPr>
                <w:sz w:val="17"/>
              </w:rPr>
            </w:pPr>
            <w:r>
              <w:rPr>
                <w:sz w:val="17"/>
              </w:rPr>
              <w:t>1000-402,</w:t>
            </w:r>
          </w:p>
          <w:p w:rsidR="00BD1F51" w:rsidRDefault="00684C1D">
            <w:pPr>
              <w:pStyle w:val="TableParagraph"/>
              <w:spacing w:line="188" w:lineRule="exact"/>
              <w:ind w:left="624"/>
              <w:rPr>
                <w:sz w:val="17"/>
              </w:rPr>
            </w:pPr>
            <w:r>
              <w:rPr>
                <w:sz w:val="17"/>
              </w:rPr>
              <w:t>1000-203,</w:t>
            </w:r>
          </w:p>
          <w:p w:rsidR="00BD1F51" w:rsidRDefault="00684C1D">
            <w:pPr>
              <w:pStyle w:val="TableParagraph"/>
              <w:spacing w:line="188" w:lineRule="exact"/>
              <w:ind w:left="626"/>
              <w:rPr>
                <w:sz w:val="17"/>
              </w:rPr>
            </w:pPr>
            <w:r>
              <w:rPr>
                <w:sz w:val="17"/>
              </w:rPr>
              <w:t>1000-204,</w:t>
            </w:r>
          </w:p>
          <w:p w:rsidR="00BD1F51" w:rsidRDefault="00684C1D">
            <w:pPr>
              <w:pStyle w:val="TableParagraph"/>
              <w:spacing w:line="188" w:lineRule="exact"/>
              <w:ind w:left="626"/>
              <w:rPr>
                <w:sz w:val="17"/>
              </w:rPr>
            </w:pPr>
            <w:r>
              <w:rPr>
                <w:sz w:val="17"/>
              </w:rPr>
              <w:t>5900-201,</w:t>
            </w:r>
          </w:p>
          <w:p w:rsidR="00BD1F51" w:rsidRDefault="00684C1D">
            <w:pPr>
              <w:pStyle w:val="TableParagraph"/>
              <w:spacing w:line="178" w:lineRule="exact"/>
              <w:ind w:left="637"/>
              <w:rPr>
                <w:sz w:val="17"/>
              </w:rPr>
            </w:pPr>
            <w:r>
              <w:rPr>
                <w:sz w:val="17"/>
              </w:rPr>
              <w:t>1300-301</w:t>
            </w:r>
          </w:p>
        </w:tc>
      </w:tr>
      <w:tr w:rsidR="00BD1F51">
        <w:trPr>
          <w:trHeight w:val="2046"/>
        </w:trPr>
        <w:tc>
          <w:tcPr>
            <w:tcW w:w="385" w:type="dxa"/>
          </w:tcPr>
          <w:p w:rsidR="00BD1F51" w:rsidRDefault="00684C1D">
            <w:pPr>
              <w:pStyle w:val="TableParagraph"/>
              <w:spacing w:line="228" w:lineRule="exact"/>
              <w:ind w:left="52" w:right="39"/>
              <w:jc w:val="center"/>
              <w:rPr>
                <w:sz w:val="17"/>
              </w:rPr>
            </w:pPr>
            <w:r>
              <w:rPr>
                <w:sz w:val="17"/>
              </w:rPr>
              <w:t>31</w:t>
            </w:r>
          </w:p>
        </w:tc>
        <w:tc>
          <w:tcPr>
            <w:tcW w:w="666" w:type="dxa"/>
          </w:tcPr>
          <w:p w:rsidR="00BD1F51" w:rsidRDefault="00684C1D">
            <w:pPr>
              <w:pStyle w:val="TableParagraph"/>
              <w:spacing w:line="228" w:lineRule="exact"/>
              <w:ind w:left="51" w:right="31"/>
              <w:jc w:val="center"/>
              <w:rPr>
                <w:sz w:val="17"/>
              </w:rPr>
            </w:pPr>
            <w:r>
              <w:rPr>
                <w:sz w:val="17"/>
              </w:rPr>
              <w:t>131031</w:t>
            </w:r>
          </w:p>
        </w:tc>
        <w:tc>
          <w:tcPr>
            <w:tcW w:w="4953" w:type="dxa"/>
          </w:tcPr>
          <w:p w:rsidR="00BD1F51" w:rsidRDefault="00684C1D">
            <w:pPr>
              <w:pStyle w:val="TableParagraph"/>
              <w:ind w:left="9"/>
              <w:rPr>
                <w:sz w:val="17"/>
                <w:szCs w:val="17"/>
              </w:rPr>
            </w:pPr>
            <w:r>
              <w:rPr>
                <w:sz w:val="17"/>
                <w:szCs w:val="17"/>
              </w:rPr>
              <w:t>Ըստ ԱՍԸՆԴ-ի «Պայմանական հաշվարկված վարձավճար բնակարանի սեփականատիրոջ համար» հատվածում ներառված ապրանքների և ծառայությունների գների (սակագների) ինդեքսների հաշվարկ (եռամսյակը նախորդ տարվա համապատասխան եռամսյակի համեմատ)</w:t>
            </w:r>
          </w:p>
        </w:tc>
        <w:tc>
          <w:tcPr>
            <w:tcW w:w="2400" w:type="dxa"/>
          </w:tcPr>
          <w:p w:rsidR="00BD1F51" w:rsidRDefault="00684C1D">
            <w:pPr>
              <w:pStyle w:val="TableParagraph"/>
              <w:spacing w:line="228" w:lineRule="exact"/>
              <w:ind w:left="59"/>
              <w:rPr>
                <w:sz w:val="17"/>
                <w:szCs w:val="17"/>
              </w:rPr>
            </w:pPr>
            <w:r>
              <w:rPr>
                <w:sz w:val="17"/>
                <w:szCs w:val="17"/>
              </w:rPr>
              <w:t>Մշակման աղյուսակ</w:t>
            </w:r>
          </w:p>
        </w:tc>
        <w:tc>
          <w:tcPr>
            <w:tcW w:w="2398" w:type="dxa"/>
          </w:tcPr>
          <w:p w:rsidR="00BD1F51" w:rsidRDefault="00684C1D">
            <w:pPr>
              <w:pStyle w:val="TableParagraph"/>
              <w:spacing w:line="228" w:lineRule="exact"/>
              <w:ind w:left="60"/>
              <w:rPr>
                <w:sz w:val="17"/>
                <w:szCs w:val="17"/>
              </w:rPr>
            </w:pPr>
            <w:r>
              <w:rPr>
                <w:sz w:val="17"/>
                <w:szCs w:val="17"/>
              </w:rPr>
              <w:t>ըստ հանրապետության</w:t>
            </w:r>
          </w:p>
        </w:tc>
        <w:tc>
          <w:tcPr>
            <w:tcW w:w="865" w:type="dxa"/>
          </w:tcPr>
          <w:p w:rsidR="00BD1F51" w:rsidRDefault="00684C1D">
            <w:pPr>
              <w:pStyle w:val="TableParagraph"/>
              <w:ind w:left="202" w:hanging="146"/>
              <w:rPr>
                <w:sz w:val="17"/>
                <w:szCs w:val="17"/>
              </w:rPr>
            </w:pPr>
            <w:r>
              <w:rPr>
                <w:w w:val="95"/>
                <w:sz w:val="17"/>
                <w:szCs w:val="17"/>
              </w:rPr>
              <w:t xml:space="preserve">եռամսյա- </w:t>
            </w:r>
            <w:r>
              <w:rPr>
                <w:sz w:val="17"/>
                <w:szCs w:val="17"/>
              </w:rPr>
              <w:t>կային</w:t>
            </w:r>
          </w:p>
        </w:tc>
        <w:tc>
          <w:tcPr>
            <w:tcW w:w="1267" w:type="dxa"/>
          </w:tcPr>
          <w:p w:rsidR="00BD1F51" w:rsidRDefault="00684C1D">
            <w:pPr>
              <w:pStyle w:val="TableParagraph"/>
              <w:ind w:left="175" w:right="159" w:firstLine="1"/>
              <w:jc w:val="center"/>
              <w:rPr>
                <w:sz w:val="17"/>
                <w:szCs w:val="17"/>
              </w:rPr>
            </w:pPr>
            <w:r>
              <w:rPr>
                <w:sz w:val="17"/>
                <w:szCs w:val="17"/>
              </w:rPr>
              <w:t xml:space="preserve">8-րդ </w:t>
            </w:r>
            <w:r>
              <w:rPr>
                <w:spacing w:val="-1"/>
                <w:sz w:val="17"/>
                <w:szCs w:val="17"/>
              </w:rPr>
              <w:t xml:space="preserve">աշխատան- </w:t>
            </w:r>
            <w:r>
              <w:rPr>
                <w:sz w:val="17"/>
                <w:szCs w:val="17"/>
              </w:rPr>
              <w:t>քային օրը (2019թ.</w:t>
            </w:r>
          </w:p>
          <w:p w:rsidR="00BD1F51" w:rsidRDefault="00684C1D">
            <w:pPr>
              <w:pStyle w:val="TableParagraph"/>
              <w:spacing w:line="237" w:lineRule="auto"/>
              <w:ind w:left="93" w:right="73"/>
              <w:jc w:val="center"/>
              <w:rPr>
                <w:sz w:val="17"/>
                <w:szCs w:val="17"/>
              </w:rPr>
            </w:pPr>
            <w:r>
              <w:rPr>
                <w:sz w:val="17"/>
                <w:szCs w:val="17"/>
              </w:rPr>
              <w:t>դեկտեմբերը` հունվարի</w:t>
            </w:r>
          </w:p>
          <w:p w:rsidR="00BD1F51" w:rsidRDefault="00684C1D">
            <w:pPr>
              <w:pStyle w:val="TableParagraph"/>
              <w:ind w:left="93" w:right="78"/>
              <w:jc w:val="center"/>
              <w:rPr>
                <w:sz w:val="17"/>
                <w:szCs w:val="17"/>
              </w:rPr>
            </w:pPr>
            <w:r>
              <w:rPr>
                <w:sz w:val="17"/>
                <w:szCs w:val="17"/>
              </w:rPr>
              <w:t>27-ին)</w:t>
            </w:r>
          </w:p>
        </w:tc>
        <w:tc>
          <w:tcPr>
            <w:tcW w:w="1866" w:type="dxa"/>
          </w:tcPr>
          <w:p w:rsidR="00BD1F51" w:rsidRDefault="00684C1D">
            <w:pPr>
              <w:pStyle w:val="TableParagraph"/>
              <w:ind w:left="430" w:firstLine="15"/>
              <w:rPr>
                <w:sz w:val="17"/>
                <w:szCs w:val="17"/>
              </w:rPr>
            </w:pPr>
            <w:r>
              <w:rPr>
                <w:sz w:val="17"/>
                <w:szCs w:val="17"/>
              </w:rPr>
              <w:t>փորձնական հաշվարկներ</w:t>
            </w:r>
          </w:p>
        </w:tc>
      </w:tr>
    </w:tbl>
    <w:p w:rsidR="00BD1F51" w:rsidRDefault="00BD1F51">
      <w:pPr>
        <w:rPr>
          <w:sz w:val="17"/>
          <w:szCs w:val="17"/>
        </w:rPr>
        <w:sectPr w:rsidR="00BD1F51">
          <w:pgSz w:w="15840" w:h="12240" w:orient="landscape"/>
          <w:pgMar w:top="1700" w:right="260" w:bottom="1400" w:left="400" w:header="1156" w:footer="1204"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
        <w:gridCol w:w="666"/>
        <w:gridCol w:w="4953"/>
        <w:gridCol w:w="2400"/>
        <w:gridCol w:w="2398"/>
        <w:gridCol w:w="865"/>
        <w:gridCol w:w="1267"/>
        <w:gridCol w:w="1866"/>
      </w:tblGrid>
      <w:tr w:rsidR="00BD1F51">
        <w:trPr>
          <w:trHeight w:val="399"/>
        </w:trPr>
        <w:tc>
          <w:tcPr>
            <w:tcW w:w="385" w:type="dxa"/>
            <w:vMerge w:val="restart"/>
          </w:tcPr>
          <w:p w:rsidR="00BD1F51" w:rsidRDefault="00684C1D">
            <w:pPr>
              <w:pStyle w:val="TableParagraph"/>
              <w:spacing w:before="1"/>
              <w:ind w:left="45"/>
              <w:rPr>
                <w:b/>
                <w:bCs/>
                <w:i/>
                <w:sz w:val="15"/>
                <w:szCs w:val="15"/>
              </w:rPr>
            </w:pPr>
            <w:r>
              <w:rPr>
                <w:b/>
                <w:bCs/>
                <w:i/>
                <w:sz w:val="15"/>
                <w:szCs w:val="15"/>
              </w:rPr>
              <w:t>Հ/Հ</w:t>
            </w:r>
          </w:p>
        </w:tc>
        <w:tc>
          <w:tcPr>
            <w:tcW w:w="666" w:type="dxa"/>
            <w:vMerge w:val="restart"/>
          </w:tcPr>
          <w:p w:rsidR="00BD1F51" w:rsidRDefault="00684C1D">
            <w:pPr>
              <w:pStyle w:val="TableParagraph"/>
              <w:spacing w:before="1"/>
              <w:ind w:left="45" w:right="48" w:hanging="1"/>
              <w:jc w:val="center"/>
              <w:rPr>
                <w:b/>
                <w:bCs/>
                <w:i/>
                <w:sz w:val="15"/>
                <w:szCs w:val="15"/>
              </w:rPr>
            </w:pPr>
            <w:r>
              <w:rPr>
                <w:b/>
                <w:bCs/>
                <w:i/>
                <w:sz w:val="15"/>
                <w:szCs w:val="15"/>
              </w:rPr>
              <w:t>Աշխա- տանքի (ցուցա- նիշի) ծածկա- գիրը</w:t>
            </w:r>
          </w:p>
        </w:tc>
        <w:tc>
          <w:tcPr>
            <w:tcW w:w="4953" w:type="dxa"/>
            <w:vMerge w:val="restart"/>
          </w:tcPr>
          <w:p w:rsidR="00BD1F51" w:rsidRDefault="00684C1D">
            <w:pPr>
              <w:pStyle w:val="TableParagraph"/>
              <w:spacing w:before="1"/>
              <w:ind w:left="1618" w:right="1323" w:hanging="281"/>
              <w:rPr>
                <w:b/>
                <w:bCs/>
                <w:i/>
                <w:sz w:val="15"/>
                <w:szCs w:val="15"/>
              </w:rPr>
            </w:pPr>
            <w:r>
              <w:rPr>
                <w:b/>
                <w:bCs/>
                <w:i/>
                <w:sz w:val="15"/>
                <w:szCs w:val="15"/>
              </w:rPr>
              <w:t>Վիճակագրական աշխատանքի (ցուցանիշի) անվանումը</w:t>
            </w:r>
          </w:p>
        </w:tc>
        <w:tc>
          <w:tcPr>
            <w:tcW w:w="2400" w:type="dxa"/>
            <w:vMerge w:val="restart"/>
          </w:tcPr>
          <w:p w:rsidR="00BD1F51" w:rsidRDefault="00684C1D">
            <w:pPr>
              <w:pStyle w:val="TableParagraph"/>
              <w:spacing w:before="1"/>
              <w:ind w:left="45" w:right="3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530" w:type="dxa"/>
            <w:gridSpan w:val="3"/>
          </w:tcPr>
          <w:p w:rsidR="00BD1F51" w:rsidRDefault="00684C1D">
            <w:pPr>
              <w:pStyle w:val="TableParagraph"/>
              <w:spacing w:before="1"/>
              <w:ind w:left="670"/>
              <w:rPr>
                <w:b/>
                <w:bCs/>
                <w:sz w:val="15"/>
                <w:szCs w:val="15"/>
              </w:rPr>
            </w:pPr>
            <w:r>
              <w:rPr>
                <w:b/>
                <w:bCs/>
                <w:sz w:val="15"/>
                <w:szCs w:val="15"/>
              </w:rPr>
              <w:t>Վիճակագրական աշխատանքի (ցուցանիշի)</w:t>
            </w:r>
          </w:p>
        </w:tc>
        <w:tc>
          <w:tcPr>
            <w:tcW w:w="1866" w:type="dxa"/>
            <w:vMerge w:val="restart"/>
          </w:tcPr>
          <w:p w:rsidR="00BD1F51" w:rsidRDefault="00684C1D">
            <w:pPr>
              <w:pStyle w:val="TableParagraph"/>
              <w:spacing w:before="1"/>
              <w:ind w:left="70" w:right="47" w:hanging="4"/>
              <w:jc w:val="center"/>
              <w:rPr>
                <w:b/>
                <w:bCs/>
                <w:sz w:val="15"/>
                <w:szCs w:val="15"/>
              </w:rPr>
            </w:pPr>
            <w:r>
              <w:rPr>
                <w:b/>
                <w:bCs/>
                <w:sz w:val="15"/>
                <w:szCs w:val="15"/>
              </w:rPr>
              <w:t>Արմստատի պաշտոնա- կան կայքերում առկա վիճակագրական հրապարակումներն ըստ ծածկագրերի (տես՝ Մաս 3), տվյալ- ների բազաներն ըստ հղումների և այլն, որոն- ցում առկա է</w:t>
            </w:r>
            <w:r>
              <w:rPr>
                <w:b/>
                <w:bCs/>
                <w:spacing w:val="-4"/>
                <w:sz w:val="15"/>
                <w:szCs w:val="15"/>
              </w:rPr>
              <w:t xml:space="preserve"> </w:t>
            </w:r>
            <w:r>
              <w:rPr>
                <w:b/>
                <w:bCs/>
                <w:sz w:val="15"/>
                <w:szCs w:val="15"/>
              </w:rPr>
              <w:t>վիճա-</w:t>
            </w:r>
          </w:p>
          <w:p w:rsidR="00BD1F51" w:rsidRDefault="00684C1D">
            <w:pPr>
              <w:pStyle w:val="TableParagraph"/>
              <w:spacing w:before="5" w:line="200" w:lineRule="atLeast"/>
              <w:ind w:left="11" w:right="-15"/>
              <w:jc w:val="center"/>
              <w:rPr>
                <w:b/>
                <w:bCs/>
                <w:sz w:val="15"/>
                <w:szCs w:val="15"/>
              </w:rPr>
            </w:pPr>
            <w:r>
              <w:rPr>
                <w:b/>
                <w:bCs/>
                <w:sz w:val="15"/>
                <w:szCs w:val="15"/>
              </w:rPr>
              <w:t>կագրական աշխատանքի արդյունքը</w:t>
            </w:r>
            <w:r>
              <w:rPr>
                <w:b/>
                <w:bCs/>
                <w:spacing w:val="-1"/>
                <w:sz w:val="15"/>
                <w:szCs w:val="15"/>
              </w:rPr>
              <w:t xml:space="preserve"> </w:t>
            </w:r>
            <w:r>
              <w:rPr>
                <w:b/>
                <w:bCs/>
                <w:sz w:val="15"/>
                <w:szCs w:val="15"/>
              </w:rPr>
              <w:t>(ցուցանիշը)</w:t>
            </w:r>
          </w:p>
        </w:tc>
      </w:tr>
      <w:tr w:rsidR="00BD1F51">
        <w:trPr>
          <w:trHeight w:val="1798"/>
        </w:trPr>
        <w:tc>
          <w:tcPr>
            <w:tcW w:w="385"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953" w:type="dxa"/>
            <w:vMerge/>
            <w:tcBorders>
              <w:top w:val="nil"/>
            </w:tcBorders>
          </w:tcPr>
          <w:p w:rsidR="00BD1F51" w:rsidRDefault="00BD1F51">
            <w:pPr>
              <w:rPr>
                <w:sz w:val="2"/>
                <w:szCs w:val="2"/>
              </w:rPr>
            </w:pPr>
          </w:p>
        </w:tc>
        <w:tc>
          <w:tcPr>
            <w:tcW w:w="2400" w:type="dxa"/>
            <w:vMerge/>
            <w:tcBorders>
              <w:top w:val="nil"/>
            </w:tcBorders>
          </w:tcPr>
          <w:p w:rsidR="00BD1F51" w:rsidRDefault="00BD1F51">
            <w:pPr>
              <w:rPr>
                <w:sz w:val="2"/>
                <w:szCs w:val="2"/>
              </w:rPr>
            </w:pPr>
          </w:p>
        </w:tc>
        <w:tc>
          <w:tcPr>
            <w:tcW w:w="2398" w:type="dxa"/>
          </w:tcPr>
          <w:p w:rsidR="00BD1F51" w:rsidRDefault="00684C1D">
            <w:pPr>
              <w:pStyle w:val="TableParagraph"/>
              <w:ind w:left="100" w:right="85" w:firstLine="375"/>
              <w:rPr>
                <w:b/>
                <w:bCs/>
                <w:sz w:val="15"/>
                <w:szCs w:val="15"/>
              </w:rPr>
            </w:pPr>
            <w:r>
              <w:rPr>
                <w:b/>
                <w:bCs/>
                <w:sz w:val="15"/>
                <w:szCs w:val="15"/>
              </w:rPr>
              <w:t>ընդգրկվածությունը (ըստ ոլորտի,</w:t>
            </w:r>
            <w:r>
              <w:rPr>
                <w:b/>
                <w:bCs/>
                <w:spacing w:val="-1"/>
                <w:sz w:val="15"/>
                <w:szCs w:val="15"/>
              </w:rPr>
              <w:t xml:space="preserve"> </w:t>
            </w:r>
            <w:r>
              <w:rPr>
                <w:b/>
                <w:bCs/>
                <w:sz w:val="15"/>
                <w:szCs w:val="15"/>
              </w:rPr>
              <w:t>գործունեության</w:t>
            </w:r>
          </w:p>
          <w:p w:rsidR="00BD1F51" w:rsidRDefault="00684C1D">
            <w:pPr>
              <w:pStyle w:val="TableParagraph"/>
              <w:spacing w:before="1"/>
              <w:ind w:left="351" w:right="338"/>
              <w:jc w:val="center"/>
              <w:rPr>
                <w:b/>
                <w:bCs/>
                <w:sz w:val="15"/>
                <w:szCs w:val="15"/>
              </w:rPr>
            </w:pPr>
            <w:r>
              <w:rPr>
                <w:b/>
                <w:bCs/>
                <w:sz w:val="15"/>
                <w:szCs w:val="15"/>
              </w:rPr>
              <w:t>տեսակի, տարածքային բաշխվածության, աշխատողների թվաքանակի և այլն)</w:t>
            </w:r>
          </w:p>
        </w:tc>
        <w:tc>
          <w:tcPr>
            <w:tcW w:w="865" w:type="dxa"/>
          </w:tcPr>
          <w:p w:rsidR="00BD1F51" w:rsidRDefault="00684C1D">
            <w:pPr>
              <w:pStyle w:val="TableParagraph"/>
              <w:ind w:left="188" w:right="49" w:hanging="123"/>
              <w:rPr>
                <w:b/>
                <w:bCs/>
                <w:sz w:val="15"/>
                <w:szCs w:val="15"/>
              </w:rPr>
            </w:pPr>
            <w:r>
              <w:rPr>
                <w:b/>
                <w:bCs/>
                <w:sz w:val="15"/>
                <w:szCs w:val="15"/>
              </w:rPr>
              <w:t>հաճախա- կանու- թյունը</w:t>
            </w:r>
          </w:p>
        </w:tc>
        <w:tc>
          <w:tcPr>
            <w:tcW w:w="1267" w:type="dxa"/>
          </w:tcPr>
          <w:p w:rsidR="00BD1F51" w:rsidRDefault="00684C1D">
            <w:pPr>
              <w:pStyle w:val="TableParagraph"/>
              <w:ind w:left="178" w:right="158" w:hanging="3"/>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6" w:line="178" w:lineRule="exact"/>
              <w:ind w:left="93" w:right="79"/>
              <w:jc w:val="center"/>
              <w:rPr>
                <w:b/>
                <w:bCs/>
                <w:sz w:val="15"/>
                <w:szCs w:val="15"/>
              </w:rPr>
            </w:pPr>
            <w:r>
              <w:rPr>
                <w:b/>
                <w:bCs/>
                <w:sz w:val="15"/>
                <w:szCs w:val="15"/>
              </w:rPr>
              <w:t>հետո)</w:t>
            </w:r>
          </w:p>
        </w:tc>
        <w:tc>
          <w:tcPr>
            <w:tcW w:w="1866" w:type="dxa"/>
            <w:vMerge/>
            <w:tcBorders>
              <w:top w:val="nil"/>
            </w:tcBorders>
          </w:tcPr>
          <w:p w:rsidR="00BD1F51" w:rsidRDefault="00BD1F51">
            <w:pPr>
              <w:rPr>
                <w:sz w:val="2"/>
                <w:szCs w:val="2"/>
              </w:rPr>
            </w:pPr>
          </w:p>
        </w:tc>
      </w:tr>
      <w:tr w:rsidR="00BD1F51">
        <w:trPr>
          <w:trHeight w:val="198"/>
        </w:trPr>
        <w:tc>
          <w:tcPr>
            <w:tcW w:w="385" w:type="dxa"/>
          </w:tcPr>
          <w:p w:rsidR="00BD1F51" w:rsidRDefault="00684C1D">
            <w:pPr>
              <w:pStyle w:val="TableParagraph"/>
              <w:spacing w:line="178" w:lineRule="exact"/>
              <w:ind w:left="2"/>
              <w:jc w:val="center"/>
              <w:rPr>
                <w:b/>
                <w:i/>
                <w:sz w:val="15"/>
              </w:rPr>
            </w:pPr>
            <w:r>
              <w:rPr>
                <w:b/>
                <w:i/>
                <w:sz w:val="15"/>
              </w:rPr>
              <w:t>1</w:t>
            </w:r>
          </w:p>
        </w:tc>
        <w:tc>
          <w:tcPr>
            <w:tcW w:w="666" w:type="dxa"/>
          </w:tcPr>
          <w:p w:rsidR="00BD1F51" w:rsidRDefault="00684C1D">
            <w:pPr>
              <w:pStyle w:val="TableParagraph"/>
              <w:spacing w:line="178" w:lineRule="exact"/>
              <w:ind w:right="2"/>
              <w:jc w:val="center"/>
              <w:rPr>
                <w:b/>
                <w:i/>
                <w:sz w:val="15"/>
              </w:rPr>
            </w:pPr>
            <w:r>
              <w:rPr>
                <w:b/>
                <w:i/>
                <w:sz w:val="15"/>
              </w:rPr>
              <w:t>2</w:t>
            </w:r>
          </w:p>
        </w:tc>
        <w:tc>
          <w:tcPr>
            <w:tcW w:w="4953" w:type="dxa"/>
          </w:tcPr>
          <w:p w:rsidR="00BD1F51" w:rsidRDefault="00684C1D">
            <w:pPr>
              <w:pStyle w:val="TableParagraph"/>
              <w:spacing w:line="178" w:lineRule="exact"/>
              <w:ind w:left="2"/>
              <w:jc w:val="center"/>
              <w:rPr>
                <w:b/>
                <w:i/>
                <w:sz w:val="15"/>
              </w:rPr>
            </w:pPr>
            <w:r>
              <w:rPr>
                <w:b/>
                <w:i/>
                <w:sz w:val="15"/>
              </w:rPr>
              <w:t>3</w:t>
            </w:r>
          </w:p>
        </w:tc>
        <w:tc>
          <w:tcPr>
            <w:tcW w:w="2400" w:type="dxa"/>
          </w:tcPr>
          <w:p w:rsidR="00BD1F51" w:rsidRDefault="00684C1D">
            <w:pPr>
              <w:pStyle w:val="TableParagraph"/>
              <w:spacing w:line="178" w:lineRule="exact"/>
              <w:ind w:left="11"/>
              <w:jc w:val="center"/>
              <w:rPr>
                <w:b/>
                <w:i/>
                <w:sz w:val="15"/>
              </w:rPr>
            </w:pPr>
            <w:r>
              <w:rPr>
                <w:b/>
                <w:i/>
                <w:sz w:val="15"/>
              </w:rPr>
              <w:t>4</w:t>
            </w:r>
          </w:p>
        </w:tc>
        <w:tc>
          <w:tcPr>
            <w:tcW w:w="2398" w:type="dxa"/>
          </w:tcPr>
          <w:p w:rsidR="00BD1F51" w:rsidRDefault="00684C1D">
            <w:pPr>
              <w:pStyle w:val="TableParagraph"/>
              <w:spacing w:line="178" w:lineRule="exact"/>
              <w:ind w:left="12"/>
              <w:jc w:val="center"/>
              <w:rPr>
                <w:b/>
                <w:i/>
                <w:sz w:val="15"/>
              </w:rPr>
            </w:pPr>
            <w:r>
              <w:rPr>
                <w:b/>
                <w:i/>
                <w:sz w:val="15"/>
              </w:rPr>
              <w:t>5</w:t>
            </w:r>
          </w:p>
        </w:tc>
        <w:tc>
          <w:tcPr>
            <w:tcW w:w="865" w:type="dxa"/>
          </w:tcPr>
          <w:p w:rsidR="00BD1F51" w:rsidRDefault="00684C1D">
            <w:pPr>
              <w:pStyle w:val="TableParagraph"/>
              <w:spacing w:line="178" w:lineRule="exact"/>
              <w:ind w:left="15"/>
              <w:jc w:val="center"/>
              <w:rPr>
                <w:b/>
                <w:i/>
                <w:sz w:val="15"/>
              </w:rPr>
            </w:pPr>
            <w:r>
              <w:rPr>
                <w:b/>
                <w:i/>
                <w:sz w:val="15"/>
              </w:rPr>
              <w:t>6</w:t>
            </w:r>
          </w:p>
        </w:tc>
        <w:tc>
          <w:tcPr>
            <w:tcW w:w="1267" w:type="dxa"/>
          </w:tcPr>
          <w:p w:rsidR="00BD1F51" w:rsidRDefault="00684C1D">
            <w:pPr>
              <w:pStyle w:val="TableParagraph"/>
              <w:spacing w:line="178" w:lineRule="exact"/>
              <w:ind w:left="17"/>
              <w:jc w:val="center"/>
              <w:rPr>
                <w:b/>
                <w:i/>
                <w:sz w:val="15"/>
              </w:rPr>
            </w:pPr>
            <w:r>
              <w:rPr>
                <w:b/>
                <w:i/>
                <w:sz w:val="15"/>
              </w:rPr>
              <w:t>7</w:t>
            </w:r>
          </w:p>
        </w:tc>
        <w:tc>
          <w:tcPr>
            <w:tcW w:w="1866" w:type="dxa"/>
          </w:tcPr>
          <w:p w:rsidR="00BD1F51" w:rsidRDefault="00684C1D">
            <w:pPr>
              <w:pStyle w:val="TableParagraph"/>
              <w:spacing w:line="178" w:lineRule="exact"/>
              <w:ind w:left="18"/>
              <w:jc w:val="center"/>
              <w:rPr>
                <w:b/>
                <w:i/>
                <w:sz w:val="15"/>
              </w:rPr>
            </w:pPr>
            <w:r>
              <w:rPr>
                <w:b/>
                <w:i/>
                <w:sz w:val="15"/>
              </w:rPr>
              <w:t>8</w:t>
            </w:r>
          </w:p>
        </w:tc>
      </w:tr>
      <w:tr w:rsidR="00BD1F51">
        <w:trPr>
          <w:trHeight w:val="2499"/>
        </w:trPr>
        <w:tc>
          <w:tcPr>
            <w:tcW w:w="385" w:type="dxa"/>
          </w:tcPr>
          <w:p w:rsidR="00BD1F51" w:rsidRDefault="00684C1D">
            <w:pPr>
              <w:pStyle w:val="TableParagraph"/>
              <w:spacing w:line="226" w:lineRule="exact"/>
              <w:ind w:left="55" w:right="39"/>
              <w:jc w:val="center"/>
              <w:rPr>
                <w:sz w:val="17"/>
              </w:rPr>
            </w:pPr>
            <w:r>
              <w:rPr>
                <w:sz w:val="17"/>
              </w:rPr>
              <w:t>32</w:t>
            </w:r>
          </w:p>
        </w:tc>
        <w:tc>
          <w:tcPr>
            <w:tcW w:w="666" w:type="dxa"/>
          </w:tcPr>
          <w:p w:rsidR="00BD1F51" w:rsidRDefault="00684C1D">
            <w:pPr>
              <w:pStyle w:val="TableParagraph"/>
              <w:spacing w:line="226" w:lineRule="exact"/>
              <w:ind w:left="18"/>
              <w:jc w:val="center"/>
              <w:rPr>
                <w:sz w:val="17"/>
              </w:rPr>
            </w:pPr>
            <w:r>
              <w:rPr>
                <w:sz w:val="17"/>
              </w:rPr>
              <w:t>131032</w:t>
            </w:r>
          </w:p>
        </w:tc>
        <w:tc>
          <w:tcPr>
            <w:tcW w:w="4953" w:type="dxa"/>
          </w:tcPr>
          <w:p w:rsidR="00BD1F51" w:rsidRDefault="00684C1D">
            <w:pPr>
              <w:pStyle w:val="TableParagraph"/>
              <w:ind w:left="9" w:right="223"/>
              <w:rPr>
                <w:sz w:val="17"/>
                <w:szCs w:val="17"/>
              </w:rPr>
            </w:pPr>
            <w:r>
              <w:rPr>
                <w:sz w:val="17"/>
                <w:szCs w:val="17"/>
              </w:rPr>
              <w:t>Սննդամթերքի և ոչ ալկոհոլային խմիչքների (ներառյալ ալկոհոլային խմիչք, ծխախոտային արտադրատեսակներ), ոչ պարենային ապրանքների գների և ծառայությունների սակագների ինդեքսների հաշվարկ (hաշվետու ամիսը նախորդ տարվա համապատասխան ամսվա, նախորդ ամսվա, նախորդ տարվա դեկտեմբերի, տարվա սկզբից հաշվարկված ժամանակահատվածը նախորդ տարվա համապատասխան ժամանակահատվածի համեմատ (աճողական կարգով))</w:t>
            </w:r>
          </w:p>
        </w:tc>
        <w:tc>
          <w:tcPr>
            <w:tcW w:w="2400" w:type="dxa"/>
          </w:tcPr>
          <w:p w:rsidR="00BD1F51" w:rsidRDefault="00684C1D">
            <w:pPr>
              <w:pStyle w:val="TableParagraph"/>
              <w:spacing w:line="226" w:lineRule="exact"/>
              <w:ind w:left="59"/>
              <w:rPr>
                <w:sz w:val="17"/>
                <w:szCs w:val="17"/>
              </w:rPr>
            </w:pPr>
            <w:r>
              <w:rPr>
                <w:sz w:val="17"/>
                <w:szCs w:val="17"/>
              </w:rPr>
              <w:t>Մշակման աղյուսակ</w:t>
            </w:r>
          </w:p>
        </w:tc>
        <w:tc>
          <w:tcPr>
            <w:tcW w:w="2398" w:type="dxa"/>
          </w:tcPr>
          <w:p w:rsidR="00BD1F51" w:rsidRDefault="00684C1D">
            <w:pPr>
              <w:pStyle w:val="TableParagraph"/>
              <w:ind w:left="60" w:right="85"/>
              <w:rPr>
                <w:sz w:val="17"/>
                <w:szCs w:val="17"/>
              </w:rPr>
            </w:pPr>
            <w:r>
              <w:rPr>
                <w:sz w:val="17"/>
                <w:szCs w:val="17"/>
              </w:rPr>
              <w:t>ըստ հանրապետության, Երևան քաղաքի և մարզերում դիտարկվող բնակավայրերի</w:t>
            </w:r>
          </w:p>
        </w:tc>
        <w:tc>
          <w:tcPr>
            <w:tcW w:w="865" w:type="dxa"/>
          </w:tcPr>
          <w:p w:rsidR="00BD1F51" w:rsidRDefault="00684C1D">
            <w:pPr>
              <w:pStyle w:val="TableParagraph"/>
              <w:spacing w:line="226" w:lineRule="exact"/>
              <w:ind w:left="12"/>
              <w:jc w:val="center"/>
              <w:rPr>
                <w:sz w:val="17"/>
                <w:szCs w:val="17"/>
              </w:rPr>
            </w:pPr>
            <w:r>
              <w:rPr>
                <w:sz w:val="17"/>
                <w:szCs w:val="17"/>
              </w:rPr>
              <w:t>ամսական</w:t>
            </w:r>
          </w:p>
        </w:tc>
        <w:tc>
          <w:tcPr>
            <w:tcW w:w="1267" w:type="dxa"/>
          </w:tcPr>
          <w:p w:rsidR="00BD1F51" w:rsidRDefault="00684C1D">
            <w:pPr>
              <w:pStyle w:val="TableParagraph"/>
              <w:ind w:left="175" w:right="159" w:firstLine="1"/>
              <w:jc w:val="center"/>
              <w:rPr>
                <w:sz w:val="17"/>
                <w:szCs w:val="17"/>
              </w:rPr>
            </w:pPr>
            <w:r>
              <w:rPr>
                <w:sz w:val="17"/>
                <w:szCs w:val="17"/>
              </w:rPr>
              <w:t xml:space="preserve">8-րդ </w:t>
            </w:r>
            <w:r>
              <w:rPr>
                <w:spacing w:val="-1"/>
                <w:sz w:val="17"/>
                <w:szCs w:val="17"/>
              </w:rPr>
              <w:t xml:space="preserve">աշխատան- </w:t>
            </w:r>
            <w:r>
              <w:rPr>
                <w:sz w:val="17"/>
                <w:szCs w:val="17"/>
              </w:rPr>
              <w:t>քային օրը (2019թ.</w:t>
            </w:r>
          </w:p>
          <w:p w:rsidR="00BD1F51" w:rsidRDefault="00684C1D">
            <w:pPr>
              <w:pStyle w:val="TableParagraph"/>
              <w:spacing w:line="237" w:lineRule="auto"/>
              <w:ind w:left="93" w:right="73"/>
              <w:jc w:val="center"/>
              <w:rPr>
                <w:sz w:val="17"/>
                <w:szCs w:val="17"/>
              </w:rPr>
            </w:pPr>
            <w:r>
              <w:rPr>
                <w:sz w:val="17"/>
                <w:szCs w:val="17"/>
              </w:rPr>
              <w:t>դեկտեմբերը` հունվարի</w:t>
            </w:r>
          </w:p>
          <w:p w:rsidR="00BD1F51" w:rsidRDefault="00684C1D">
            <w:pPr>
              <w:pStyle w:val="TableParagraph"/>
              <w:ind w:left="93" w:right="78"/>
              <w:jc w:val="center"/>
              <w:rPr>
                <w:sz w:val="17"/>
                <w:szCs w:val="17"/>
              </w:rPr>
            </w:pPr>
            <w:r>
              <w:rPr>
                <w:sz w:val="17"/>
                <w:szCs w:val="17"/>
              </w:rPr>
              <w:t>27-ին)</w:t>
            </w:r>
          </w:p>
        </w:tc>
        <w:tc>
          <w:tcPr>
            <w:tcW w:w="1866" w:type="dxa"/>
          </w:tcPr>
          <w:p w:rsidR="00BD1F51" w:rsidRDefault="00684C1D">
            <w:pPr>
              <w:pStyle w:val="TableParagraph"/>
              <w:spacing w:line="226" w:lineRule="exact"/>
              <w:ind w:left="598"/>
              <w:rPr>
                <w:sz w:val="17"/>
              </w:rPr>
            </w:pPr>
            <w:r>
              <w:rPr>
                <w:sz w:val="17"/>
              </w:rPr>
              <w:t>1000-101,</w:t>
            </w:r>
          </w:p>
          <w:p w:rsidR="00BD1F51" w:rsidRDefault="00684C1D">
            <w:pPr>
              <w:pStyle w:val="TableParagraph"/>
              <w:spacing w:line="227" w:lineRule="exact"/>
              <w:ind w:left="587"/>
              <w:rPr>
                <w:sz w:val="17"/>
              </w:rPr>
            </w:pPr>
            <w:r>
              <w:rPr>
                <w:sz w:val="17"/>
              </w:rPr>
              <w:t>1000-102,</w:t>
            </w:r>
          </w:p>
          <w:p w:rsidR="00BD1F51" w:rsidRDefault="00684C1D">
            <w:pPr>
              <w:pStyle w:val="TableParagraph"/>
              <w:spacing w:line="227" w:lineRule="exact"/>
              <w:ind w:left="608"/>
              <w:rPr>
                <w:sz w:val="17"/>
              </w:rPr>
            </w:pPr>
            <w:r>
              <w:rPr>
                <w:sz w:val="17"/>
              </w:rPr>
              <w:t>1000-103,</w:t>
            </w:r>
          </w:p>
          <w:p w:rsidR="00BD1F51" w:rsidRDefault="00684C1D">
            <w:pPr>
              <w:pStyle w:val="TableParagraph"/>
              <w:spacing w:line="227" w:lineRule="exact"/>
              <w:ind w:left="601"/>
              <w:rPr>
                <w:sz w:val="17"/>
              </w:rPr>
            </w:pPr>
            <w:r>
              <w:rPr>
                <w:sz w:val="17"/>
              </w:rPr>
              <w:t>1300-101,</w:t>
            </w:r>
          </w:p>
          <w:p w:rsidR="00BD1F51" w:rsidRDefault="00684C1D">
            <w:pPr>
              <w:pStyle w:val="TableParagraph"/>
              <w:spacing w:line="227" w:lineRule="exact"/>
              <w:ind w:left="616"/>
              <w:rPr>
                <w:sz w:val="17"/>
              </w:rPr>
            </w:pPr>
            <w:r>
              <w:rPr>
                <w:sz w:val="17"/>
              </w:rPr>
              <w:t>1300-201,</w:t>
            </w:r>
          </w:p>
          <w:p w:rsidR="00BD1F51" w:rsidRDefault="00684C1D">
            <w:pPr>
              <w:pStyle w:val="TableParagraph"/>
              <w:spacing w:line="227" w:lineRule="exact"/>
              <w:ind w:left="611"/>
              <w:rPr>
                <w:sz w:val="17"/>
              </w:rPr>
            </w:pPr>
            <w:r>
              <w:rPr>
                <w:sz w:val="17"/>
              </w:rPr>
              <w:t>1000-401,</w:t>
            </w:r>
          </w:p>
          <w:p w:rsidR="00BD1F51" w:rsidRDefault="00684C1D">
            <w:pPr>
              <w:pStyle w:val="TableParagraph"/>
              <w:spacing w:line="227" w:lineRule="exact"/>
              <w:ind w:left="600"/>
              <w:rPr>
                <w:sz w:val="17"/>
              </w:rPr>
            </w:pPr>
            <w:r>
              <w:rPr>
                <w:sz w:val="17"/>
              </w:rPr>
              <w:t>1000-402,</w:t>
            </w:r>
          </w:p>
          <w:p w:rsidR="00BD1F51" w:rsidRDefault="00684C1D">
            <w:pPr>
              <w:pStyle w:val="TableParagraph"/>
              <w:spacing w:before="1" w:line="227" w:lineRule="exact"/>
              <w:ind w:left="624"/>
              <w:rPr>
                <w:sz w:val="17"/>
              </w:rPr>
            </w:pPr>
            <w:r>
              <w:rPr>
                <w:sz w:val="17"/>
              </w:rPr>
              <w:t>1000-203,</w:t>
            </w:r>
          </w:p>
          <w:p w:rsidR="00BD1F51" w:rsidRDefault="00684C1D">
            <w:pPr>
              <w:pStyle w:val="TableParagraph"/>
              <w:spacing w:line="227" w:lineRule="exact"/>
              <w:ind w:left="626"/>
              <w:rPr>
                <w:sz w:val="17"/>
              </w:rPr>
            </w:pPr>
            <w:r>
              <w:rPr>
                <w:sz w:val="17"/>
              </w:rPr>
              <w:t>1000-204,</w:t>
            </w:r>
          </w:p>
          <w:p w:rsidR="00BD1F51" w:rsidRDefault="00684C1D">
            <w:pPr>
              <w:pStyle w:val="TableParagraph"/>
              <w:spacing w:line="227" w:lineRule="exact"/>
              <w:ind w:left="626"/>
              <w:rPr>
                <w:sz w:val="17"/>
              </w:rPr>
            </w:pPr>
            <w:r>
              <w:rPr>
                <w:sz w:val="17"/>
              </w:rPr>
              <w:t>5900-201,</w:t>
            </w:r>
          </w:p>
          <w:p w:rsidR="00BD1F51" w:rsidRDefault="00684C1D">
            <w:pPr>
              <w:pStyle w:val="TableParagraph"/>
              <w:spacing w:line="208" w:lineRule="exact"/>
              <w:ind w:left="638"/>
              <w:rPr>
                <w:sz w:val="17"/>
              </w:rPr>
            </w:pPr>
            <w:r>
              <w:rPr>
                <w:sz w:val="17"/>
              </w:rPr>
              <w:t>1300-301</w:t>
            </w:r>
          </w:p>
        </w:tc>
      </w:tr>
      <w:tr w:rsidR="00BD1F51">
        <w:trPr>
          <w:trHeight w:val="826"/>
        </w:trPr>
        <w:tc>
          <w:tcPr>
            <w:tcW w:w="385" w:type="dxa"/>
          </w:tcPr>
          <w:p w:rsidR="00BD1F51" w:rsidRDefault="00684C1D">
            <w:pPr>
              <w:pStyle w:val="TableParagraph"/>
              <w:spacing w:line="226" w:lineRule="exact"/>
              <w:ind w:left="54" w:right="39"/>
              <w:jc w:val="center"/>
              <w:rPr>
                <w:sz w:val="17"/>
              </w:rPr>
            </w:pPr>
            <w:r>
              <w:rPr>
                <w:sz w:val="17"/>
              </w:rPr>
              <w:t>33</w:t>
            </w:r>
          </w:p>
        </w:tc>
        <w:tc>
          <w:tcPr>
            <w:tcW w:w="666" w:type="dxa"/>
          </w:tcPr>
          <w:p w:rsidR="00BD1F51" w:rsidRDefault="00684C1D">
            <w:pPr>
              <w:pStyle w:val="TableParagraph"/>
              <w:spacing w:line="226" w:lineRule="exact"/>
              <w:ind w:left="18"/>
              <w:jc w:val="center"/>
              <w:rPr>
                <w:sz w:val="17"/>
              </w:rPr>
            </w:pPr>
            <w:r>
              <w:rPr>
                <w:sz w:val="17"/>
              </w:rPr>
              <w:t>131033</w:t>
            </w:r>
          </w:p>
        </w:tc>
        <w:tc>
          <w:tcPr>
            <w:tcW w:w="4953" w:type="dxa"/>
          </w:tcPr>
          <w:p w:rsidR="00BD1F51" w:rsidRDefault="00684C1D">
            <w:pPr>
              <w:pStyle w:val="TableParagraph"/>
              <w:ind w:left="9"/>
              <w:rPr>
                <w:sz w:val="17"/>
                <w:szCs w:val="17"/>
              </w:rPr>
            </w:pPr>
            <w:r>
              <w:rPr>
                <w:sz w:val="17"/>
                <w:szCs w:val="17"/>
              </w:rPr>
              <w:t>Սպառողական ապրանքների (ծառայությունների) գների (սակագների) ինդեքսի հաշվարկը հաշվետու ամիսը նախորդ տարվա միջինի նկատմամբ</w:t>
            </w:r>
          </w:p>
        </w:tc>
        <w:tc>
          <w:tcPr>
            <w:tcW w:w="2400" w:type="dxa"/>
          </w:tcPr>
          <w:p w:rsidR="00BD1F51" w:rsidRDefault="00684C1D">
            <w:pPr>
              <w:pStyle w:val="TableParagraph"/>
              <w:spacing w:line="226" w:lineRule="exact"/>
              <w:ind w:left="59"/>
              <w:rPr>
                <w:sz w:val="17"/>
                <w:szCs w:val="17"/>
              </w:rPr>
            </w:pPr>
            <w:r>
              <w:rPr>
                <w:sz w:val="17"/>
                <w:szCs w:val="17"/>
              </w:rPr>
              <w:t>Մշակման աղյուսակ</w:t>
            </w:r>
          </w:p>
        </w:tc>
        <w:tc>
          <w:tcPr>
            <w:tcW w:w="2398" w:type="dxa"/>
          </w:tcPr>
          <w:p w:rsidR="00BD1F51" w:rsidRDefault="00684C1D">
            <w:pPr>
              <w:pStyle w:val="TableParagraph"/>
              <w:ind w:left="60" w:right="383"/>
              <w:rPr>
                <w:sz w:val="17"/>
                <w:szCs w:val="17"/>
              </w:rPr>
            </w:pPr>
            <w:r>
              <w:rPr>
                <w:sz w:val="17"/>
                <w:szCs w:val="17"/>
              </w:rPr>
              <w:t>ըստ հանրապետության, ԱՍԸՆԴ-ի</w:t>
            </w:r>
          </w:p>
        </w:tc>
        <w:tc>
          <w:tcPr>
            <w:tcW w:w="865" w:type="dxa"/>
          </w:tcPr>
          <w:p w:rsidR="00BD1F51" w:rsidRDefault="00684C1D">
            <w:pPr>
              <w:pStyle w:val="TableParagraph"/>
              <w:spacing w:line="226" w:lineRule="exact"/>
              <w:ind w:left="2"/>
              <w:jc w:val="center"/>
              <w:rPr>
                <w:sz w:val="17"/>
                <w:szCs w:val="17"/>
              </w:rPr>
            </w:pPr>
            <w:r>
              <w:rPr>
                <w:sz w:val="17"/>
                <w:szCs w:val="17"/>
              </w:rPr>
              <w:t>ամսական</w:t>
            </w:r>
          </w:p>
        </w:tc>
        <w:tc>
          <w:tcPr>
            <w:tcW w:w="1267" w:type="dxa"/>
          </w:tcPr>
          <w:p w:rsidR="00BD1F51" w:rsidRDefault="00684C1D">
            <w:pPr>
              <w:pStyle w:val="TableParagraph"/>
              <w:spacing w:line="226" w:lineRule="exact"/>
              <w:ind w:left="81" w:right="79"/>
              <w:jc w:val="center"/>
              <w:rPr>
                <w:sz w:val="17"/>
              </w:rPr>
            </w:pPr>
            <w:r>
              <w:rPr>
                <w:sz w:val="17"/>
              </w:rPr>
              <w:t>30/31</w:t>
            </w:r>
          </w:p>
        </w:tc>
        <w:tc>
          <w:tcPr>
            <w:tcW w:w="1866" w:type="dxa"/>
          </w:tcPr>
          <w:p w:rsidR="00BD1F51" w:rsidRDefault="00684C1D">
            <w:pPr>
              <w:pStyle w:val="TableParagraph"/>
              <w:spacing w:line="202" w:lineRule="exact"/>
              <w:ind w:left="637"/>
              <w:rPr>
                <w:sz w:val="17"/>
              </w:rPr>
            </w:pPr>
            <w:r>
              <w:rPr>
                <w:sz w:val="17"/>
              </w:rPr>
              <w:t>1000-401,</w:t>
            </w:r>
          </w:p>
          <w:p w:rsidR="00BD1F51" w:rsidRDefault="00684C1D">
            <w:pPr>
              <w:pStyle w:val="TableParagraph"/>
              <w:spacing w:line="207" w:lineRule="exact"/>
              <w:ind w:left="627"/>
              <w:rPr>
                <w:sz w:val="17"/>
              </w:rPr>
            </w:pPr>
            <w:r>
              <w:rPr>
                <w:sz w:val="17"/>
              </w:rPr>
              <w:t>1000-402,</w:t>
            </w:r>
          </w:p>
          <w:p w:rsidR="00BD1F51" w:rsidRDefault="00684C1D">
            <w:pPr>
              <w:pStyle w:val="TableParagraph"/>
              <w:spacing w:before="4" w:line="208" w:lineRule="exact"/>
              <w:ind w:left="28" w:right="8"/>
              <w:jc w:val="center"/>
              <w:rPr>
                <w:sz w:val="17"/>
                <w:szCs w:val="17"/>
              </w:rPr>
            </w:pPr>
            <w:r>
              <w:rPr>
                <w:sz w:val="17"/>
                <w:szCs w:val="17"/>
              </w:rPr>
              <w:t>ներքին օգտագործման համար</w:t>
            </w:r>
          </w:p>
        </w:tc>
      </w:tr>
      <w:tr w:rsidR="00BD1F51">
        <w:trPr>
          <w:trHeight w:val="1653"/>
        </w:trPr>
        <w:tc>
          <w:tcPr>
            <w:tcW w:w="385" w:type="dxa"/>
          </w:tcPr>
          <w:p w:rsidR="00BD1F51" w:rsidRDefault="00684C1D">
            <w:pPr>
              <w:pStyle w:val="TableParagraph"/>
              <w:spacing w:line="226" w:lineRule="exact"/>
              <w:ind w:left="53" w:right="39"/>
              <w:jc w:val="center"/>
              <w:rPr>
                <w:sz w:val="17"/>
              </w:rPr>
            </w:pPr>
            <w:r>
              <w:rPr>
                <w:sz w:val="17"/>
              </w:rPr>
              <w:t>34</w:t>
            </w:r>
          </w:p>
        </w:tc>
        <w:tc>
          <w:tcPr>
            <w:tcW w:w="666" w:type="dxa"/>
          </w:tcPr>
          <w:p w:rsidR="00BD1F51" w:rsidRDefault="00684C1D">
            <w:pPr>
              <w:pStyle w:val="TableParagraph"/>
              <w:spacing w:line="226" w:lineRule="exact"/>
              <w:ind w:left="18"/>
              <w:jc w:val="center"/>
              <w:rPr>
                <w:sz w:val="17"/>
              </w:rPr>
            </w:pPr>
            <w:r>
              <w:rPr>
                <w:sz w:val="17"/>
              </w:rPr>
              <w:t>131034</w:t>
            </w:r>
          </w:p>
        </w:tc>
        <w:tc>
          <w:tcPr>
            <w:tcW w:w="4953" w:type="dxa"/>
          </w:tcPr>
          <w:p w:rsidR="00BD1F51" w:rsidRDefault="00684C1D">
            <w:pPr>
              <w:pStyle w:val="TableParagraph"/>
              <w:spacing w:line="237" w:lineRule="auto"/>
              <w:ind w:left="9" w:right="12"/>
              <w:rPr>
                <w:sz w:val="17"/>
                <w:szCs w:val="17"/>
              </w:rPr>
            </w:pPr>
            <w:r>
              <w:rPr>
                <w:sz w:val="17"/>
                <w:szCs w:val="17"/>
              </w:rPr>
              <w:t>Սպառողական գների ինդեքսի հաշվարկ, եռամսյակը նախորդ եռամսյակի նկատմամբ, նախորդ տարվա համապատասխան եռամսյակի նկատմամբ</w:t>
            </w:r>
          </w:p>
        </w:tc>
        <w:tc>
          <w:tcPr>
            <w:tcW w:w="2400" w:type="dxa"/>
          </w:tcPr>
          <w:p w:rsidR="00BD1F51" w:rsidRDefault="00684C1D">
            <w:pPr>
              <w:pStyle w:val="TableParagraph"/>
              <w:spacing w:line="226" w:lineRule="exact"/>
              <w:ind w:left="59"/>
              <w:rPr>
                <w:sz w:val="17"/>
                <w:szCs w:val="17"/>
              </w:rPr>
            </w:pPr>
            <w:r>
              <w:rPr>
                <w:sz w:val="17"/>
                <w:szCs w:val="17"/>
              </w:rPr>
              <w:t>Մշակման աղյուսակ</w:t>
            </w:r>
          </w:p>
        </w:tc>
        <w:tc>
          <w:tcPr>
            <w:tcW w:w="2398" w:type="dxa"/>
          </w:tcPr>
          <w:p w:rsidR="00BD1F51" w:rsidRDefault="00684C1D">
            <w:pPr>
              <w:pStyle w:val="TableParagraph"/>
              <w:spacing w:line="237" w:lineRule="auto"/>
              <w:ind w:left="60" w:right="21"/>
              <w:rPr>
                <w:sz w:val="17"/>
                <w:szCs w:val="17"/>
              </w:rPr>
            </w:pPr>
            <w:r>
              <w:rPr>
                <w:sz w:val="17"/>
                <w:szCs w:val="17"/>
              </w:rPr>
              <w:t>ըստ հանրապետության, ԱՍՆԸԴ-ի 2-նիշ մակարդակի</w:t>
            </w:r>
          </w:p>
        </w:tc>
        <w:tc>
          <w:tcPr>
            <w:tcW w:w="865" w:type="dxa"/>
          </w:tcPr>
          <w:p w:rsidR="00BD1F51" w:rsidRDefault="00684C1D">
            <w:pPr>
              <w:pStyle w:val="TableParagraph"/>
              <w:spacing w:line="237" w:lineRule="auto"/>
              <w:ind w:left="197" w:hanging="146"/>
              <w:rPr>
                <w:sz w:val="17"/>
                <w:szCs w:val="17"/>
              </w:rPr>
            </w:pPr>
            <w:r>
              <w:rPr>
                <w:w w:val="95"/>
                <w:sz w:val="17"/>
                <w:szCs w:val="17"/>
              </w:rPr>
              <w:t xml:space="preserve">եռամսյա- </w:t>
            </w:r>
            <w:r>
              <w:rPr>
                <w:sz w:val="17"/>
                <w:szCs w:val="17"/>
              </w:rPr>
              <w:t>կային</w:t>
            </w:r>
          </w:p>
        </w:tc>
        <w:tc>
          <w:tcPr>
            <w:tcW w:w="1267" w:type="dxa"/>
          </w:tcPr>
          <w:p w:rsidR="00BD1F51" w:rsidRDefault="00684C1D">
            <w:pPr>
              <w:pStyle w:val="TableParagraph"/>
              <w:ind w:left="148" w:right="143"/>
              <w:jc w:val="center"/>
              <w:rPr>
                <w:sz w:val="17"/>
                <w:szCs w:val="17"/>
              </w:rPr>
            </w:pPr>
            <w:r>
              <w:rPr>
                <w:sz w:val="17"/>
                <w:szCs w:val="17"/>
              </w:rPr>
              <w:t>8-րդ աշխատան- քային օրը (2019թ.</w:t>
            </w:r>
          </w:p>
          <w:p w:rsidR="00BD1F51" w:rsidRDefault="00684C1D">
            <w:pPr>
              <w:pStyle w:val="TableParagraph"/>
              <w:spacing w:line="237" w:lineRule="auto"/>
              <w:ind w:left="87" w:right="79"/>
              <w:jc w:val="center"/>
              <w:rPr>
                <w:sz w:val="17"/>
                <w:szCs w:val="17"/>
              </w:rPr>
            </w:pPr>
            <w:r>
              <w:rPr>
                <w:sz w:val="17"/>
                <w:szCs w:val="17"/>
              </w:rPr>
              <w:t>դեկտեմբերը` հունվարի</w:t>
            </w:r>
          </w:p>
          <w:p w:rsidR="00BD1F51" w:rsidRDefault="00684C1D">
            <w:pPr>
              <w:pStyle w:val="TableParagraph"/>
              <w:ind w:left="82" w:right="79"/>
              <w:jc w:val="center"/>
              <w:rPr>
                <w:sz w:val="17"/>
                <w:szCs w:val="17"/>
              </w:rPr>
            </w:pPr>
            <w:r>
              <w:rPr>
                <w:sz w:val="17"/>
                <w:szCs w:val="17"/>
              </w:rPr>
              <w:t>27-ին)</w:t>
            </w:r>
          </w:p>
        </w:tc>
        <w:tc>
          <w:tcPr>
            <w:tcW w:w="1866" w:type="dxa"/>
          </w:tcPr>
          <w:p w:rsidR="00BD1F51" w:rsidRDefault="00684C1D">
            <w:pPr>
              <w:pStyle w:val="TableParagraph"/>
              <w:spacing w:line="201" w:lineRule="exact"/>
              <w:ind w:left="78" w:right="8"/>
              <w:jc w:val="center"/>
              <w:rPr>
                <w:sz w:val="17"/>
              </w:rPr>
            </w:pPr>
            <w:r>
              <w:rPr>
                <w:sz w:val="17"/>
              </w:rPr>
              <w:t>1000-101,</w:t>
            </w:r>
          </w:p>
          <w:p w:rsidR="00BD1F51" w:rsidRDefault="00684C1D">
            <w:pPr>
              <w:pStyle w:val="TableParagraph"/>
              <w:spacing w:line="207" w:lineRule="exact"/>
              <w:ind w:left="79" w:right="8"/>
              <w:jc w:val="center"/>
              <w:rPr>
                <w:sz w:val="17"/>
              </w:rPr>
            </w:pPr>
            <w:r>
              <w:rPr>
                <w:sz w:val="17"/>
              </w:rPr>
              <w:t>1000-103,</w:t>
            </w:r>
          </w:p>
          <w:p w:rsidR="00BD1F51" w:rsidRDefault="00684C1D">
            <w:pPr>
              <w:pStyle w:val="TableParagraph"/>
              <w:spacing w:line="208" w:lineRule="exact"/>
              <w:ind w:left="25" w:right="8"/>
              <w:jc w:val="center"/>
              <w:rPr>
                <w:sz w:val="17"/>
              </w:rPr>
            </w:pPr>
            <w:r>
              <w:rPr>
                <w:sz w:val="17"/>
              </w:rPr>
              <w:t>1300-101,</w:t>
            </w:r>
          </w:p>
          <w:p w:rsidR="00BD1F51" w:rsidRDefault="00684C1D">
            <w:pPr>
              <w:pStyle w:val="TableParagraph"/>
              <w:spacing w:line="207" w:lineRule="exact"/>
              <w:ind w:left="76" w:right="8"/>
              <w:jc w:val="center"/>
              <w:rPr>
                <w:sz w:val="17"/>
              </w:rPr>
            </w:pPr>
            <w:r>
              <w:rPr>
                <w:sz w:val="17"/>
              </w:rPr>
              <w:t>5900-201,</w:t>
            </w:r>
          </w:p>
          <w:p w:rsidR="00BD1F51" w:rsidRDefault="00684C1D">
            <w:pPr>
              <w:pStyle w:val="TableParagraph"/>
              <w:spacing w:line="206" w:lineRule="exact"/>
              <w:ind w:left="77" w:right="8"/>
              <w:jc w:val="center"/>
              <w:rPr>
                <w:sz w:val="17"/>
              </w:rPr>
            </w:pPr>
            <w:r>
              <w:rPr>
                <w:sz w:val="17"/>
              </w:rPr>
              <w:t>1000-401,</w:t>
            </w:r>
          </w:p>
          <w:p w:rsidR="00BD1F51" w:rsidRDefault="00684C1D">
            <w:pPr>
              <w:pStyle w:val="TableParagraph"/>
              <w:spacing w:line="207" w:lineRule="exact"/>
              <w:ind w:left="77" w:right="8"/>
              <w:jc w:val="center"/>
              <w:rPr>
                <w:sz w:val="17"/>
              </w:rPr>
            </w:pPr>
            <w:r>
              <w:rPr>
                <w:sz w:val="17"/>
              </w:rPr>
              <w:t>1000-402,</w:t>
            </w:r>
          </w:p>
          <w:p w:rsidR="00BD1F51" w:rsidRDefault="00684C1D">
            <w:pPr>
              <w:pStyle w:val="TableParagraph"/>
              <w:spacing w:line="207" w:lineRule="exact"/>
              <w:ind w:left="26" w:right="8"/>
              <w:jc w:val="center"/>
              <w:rPr>
                <w:sz w:val="17"/>
              </w:rPr>
            </w:pPr>
            <w:r>
              <w:rPr>
                <w:sz w:val="17"/>
              </w:rPr>
              <w:t>1300-201,</w:t>
            </w:r>
          </w:p>
          <w:p w:rsidR="00BD1F51" w:rsidRDefault="00684C1D">
            <w:pPr>
              <w:pStyle w:val="TableParagraph"/>
              <w:spacing w:line="191" w:lineRule="exact"/>
              <w:ind w:left="24" w:right="8"/>
              <w:jc w:val="center"/>
              <w:rPr>
                <w:sz w:val="17"/>
                <w:szCs w:val="17"/>
              </w:rPr>
            </w:pPr>
            <w:r>
              <w:rPr>
                <w:sz w:val="17"/>
                <w:szCs w:val="17"/>
              </w:rPr>
              <w:t>տվյալների բազաներ</w:t>
            </w:r>
          </w:p>
        </w:tc>
      </w:tr>
      <w:tr w:rsidR="00BD1F51">
        <w:trPr>
          <w:trHeight w:val="1363"/>
        </w:trPr>
        <w:tc>
          <w:tcPr>
            <w:tcW w:w="385" w:type="dxa"/>
          </w:tcPr>
          <w:p w:rsidR="00BD1F51" w:rsidRDefault="00684C1D">
            <w:pPr>
              <w:pStyle w:val="TableParagraph"/>
              <w:spacing w:line="227" w:lineRule="exact"/>
              <w:ind w:left="53" w:right="39"/>
              <w:jc w:val="center"/>
              <w:rPr>
                <w:sz w:val="17"/>
              </w:rPr>
            </w:pPr>
            <w:r>
              <w:rPr>
                <w:sz w:val="17"/>
              </w:rPr>
              <w:t>35</w:t>
            </w:r>
          </w:p>
        </w:tc>
        <w:tc>
          <w:tcPr>
            <w:tcW w:w="666" w:type="dxa"/>
          </w:tcPr>
          <w:p w:rsidR="00BD1F51" w:rsidRDefault="00684C1D">
            <w:pPr>
              <w:pStyle w:val="TableParagraph"/>
              <w:spacing w:line="227" w:lineRule="exact"/>
              <w:ind w:left="18"/>
              <w:jc w:val="center"/>
              <w:rPr>
                <w:sz w:val="17"/>
              </w:rPr>
            </w:pPr>
            <w:r>
              <w:rPr>
                <w:sz w:val="17"/>
              </w:rPr>
              <w:t>131035</w:t>
            </w:r>
          </w:p>
        </w:tc>
        <w:tc>
          <w:tcPr>
            <w:tcW w:w="4953" w:type="dxa"/>
          </w:tcPr>
          <w:p w:rsidR="00BD1F51" w:rsidRDefault="00684C1D">
            <w:pPr>
              <w:pStyle w:val="TableParagraph"/>
              <w:ind w:left="9" w:right="223" w:hanging="1"/>
              <w:rPr>
                <w:sz w:val="17"/>
                <w:szCs w:val="17"/>
              </w:rPr>
            </w:pPr>
            <w:r>
              <w:rPr>
                <w:sz w:val="17"/>
                <w:szCs w:val="17"/>
              </w:rPr>
              <w:t>Սննդամթերքի և ոչ ալկոհոլային խմիչքների (ներառյալ ալկոհոլային խմիչք, ծխախոտային արտադրատեսակներ), ոչ պարենային ապրանքների գների և ծառայությունների սակագների ինդեքսների հաշվարկ` եռամսյակը նախորդ</w:t>
            </w:r>
          </w:p>
          <w:p w:rsidR="00BD1F51" w:rsidRDefault="00684C1D">
            <w:pPr>
              <w:pStyle w:val="TableParagraph"/>
              <w:spacing w:line="224" w:lineRule="exact"/>
              <w:ind w:left="9"/>
              <w:rPr>
                <w:sz w:val="17"/>
                <w:szCs w:val="17"/>
              </w:rPr>
            </w:pPr>
            <w:r>
              <w:rPr>
                <w:sz w:val="17"/>
                <w:szCs w:val="17"/>
              </w:rPr>
              <w:t>եռամսյակի նկատմամբ, նախորդ տարվա համապատասխան</w:t>
            </w:r>
          </w:p>
          <w:p w:rsidR="00BD1F51" w:rsidRDefault="00684C1D">
            <w:pPr>
              <w:pStyle w:val="TableParagraph"/>
              <w:spacing w:line="208" w:lineRule="exact"/>
              <w:ind w:left="9"/>
              <w:rPr>
                <w:sz w:val="17"/>
                <w:szCs w:val="17"/>
              </w:rPr>
            </w:pPr>
            <w:r>
              <w:rPr>
                <w:sz w:val="17"/>
                <w:szCs w:val="17"/>
              </w:rPr>
              <w:t>եռամսյակի նկատմամբ</w:t>
            </w:r>
          </w:p>
        </w:tc>
        <w:tc>
          <w:tcPr>
            <w:tcW w:w="2400" w:type="dxa"/>
          </w:tcPr>
          <w:p w:rsidR="00BD1F51" w:rsidRDefault="00684C1D">
            <w:pPr>
              <w:pStyle w:val="TableParagraph"/>
              <w:spacing w:line="227" w:lineRule="exact"/>
              <w:ind w:left="59"/>
              <w:rPr>
                <w:sz w:val="17"/>
                <w:szCs w:val="17"/>
              </w:rPr>
            </w:pPr>
            <w:r>
              <w:rPr>
                <w:sz w:val="17"/>
                <w:szCs w:val="17"/>
              </w:rPr>
              <w:t>Մշակման աղյուսակ</w:t>
            </w:r>
          </w:p>
        </w:tc>
        <w:tc>
          <w:tcPr>
            <w:tcW w:w="2398" w:type="dxa"/>
          </w:tcPr>
          <w:p w:rsidR="00BD1F51" w:rsidRDefault="00684C1D">
            <w:pPr>
              <w:pStyle w:val="TableParagraph"/>
              <w:spacing w:line="227" w:lineRule="exact"/>
              <w:ind w:left="60"/>
              <w:rPr>
                <w:sz w:val="17"/>
                <w:szCs w:val="17"/>
              </w:rPr>
            </w:pPr>
            <w:r>
              <w:rPr>
                <w:sz w:val="17"/>
                <w:szCs w:val="17"/>
              </w:rPr>
              <w:t>ըստ հանրապետության</w:t>
            </w:r>
          </w:p>
        </w:tc>
        <w:tc>
          <w:tcPr>
            <w:tcW w:w="865" w:type="dxa"/>
          </w:tcPr>
          <w:p w:rsidR="00BD1F51" w:rsidRDefault="00684C1D">
            <w:pPr>
              <w:pStyle w:val="TableParagraph"/>
              <w:ind w:left="197" w:hanging="146"/>
              <w:rPr>
                <w:sz w:val="17"/>
                <w:szCs w:val="17"/>
              </w:rPr>
            </w:pPr>
            <w:r>
              <w:rPr>
                <w:w w:val="95"/>
                <w:sz w:val="17"/>
                <w:szCs w:val="17"/>
              </w:rPr>
              <w:t xml:space="preserve">եռամսյա- </w:t>
            </w:r>
            <w:r>
              <w:rPr>
                <w:sz w:val="17"/>
                <w:szCs w:val="17"/>
              </w:rPr>
              <w:t>կային</w:t>
            </w:r>
          </w:p>
        </w:tc>
        <w:tc>
          <w:tcPr>
            <w:tcW w:w="1267" w:type="dxa"/>
          </w:tcPr>
          <w:p w:rsidR="00BD1F51" w:rsidRDefault="00684C1D">
            <w:pPr>
              <w:pStyle w:val="TableParagraph"/>
              <w:spacing w:before="2" w:line="196" w:lineRule="auto"/>
              <w:ind w:left="148" w:right="143"/>
              <w:jc w:val="center"/>
              <w:rPr>
                <w:sz w:val="17"/>
                <w:szCs w:val="17"/>
              </w:rPr>
            </w:pPr>
            <w:r>
              <w:rPr>
                <w:sz w:val="17"/>
                <w:szCs w:val="17"/>
              </w:rPr>
              <w:t>8-րդ աշխատան- քային օրը (2019թ.</w:t>
            </w:r>
          </w:p>
          <w:p w:rsidR="00BD1F51" w:rsidRDefault="00684C1D">
            <w:pPr>
              <w:pStyle w:val="TableParagraph"/>
              <w:spacing w:before="1" w:line="199" w:lineRule="auto"/>
              <w:ind w:left="87" w:right="79"/>
              <w:jc w:val="center"/>
              <w:rPr>
                <w:sz w:val="17"/>
                <w:szCs w:val="17"/>
              </w:rPr>
            </w:pPr>
            <w:r>
              <w:rPr>
                <w:sz w:val="17"/>
                <w:szCs w:val="17"/>
              </w:rPr>
              <w:t>դեկտեմբերը` հունվարի</w:t>
            </w:r>
          </w:p>
          <w:p w:rsidR="00BD1F51" w:rsidRDefault="00684C1D">
            <w:pPr>
              <w:pStyle w:val="TableParagraph"/>
              <w:spacing w:line="197" w:lineRule="exact"/>
              <w:ind w:left="82" w:right="79"/>
              <w:jc w:val="center"/>
              <w:rPr>
                <w:sz w:val="17"/>
                <w:szCs w:val="17"/>
              </w:rPr>
            </w:pPr>
            <w:r>
              <w:rPr>
                <w:sz w:val="17"/>
                <w:szCs w:val="17"/>
              </w:rPr>
              <w:t>27-ին)</w:t>
            </w:r>
          </w:p>
        </w:tc>
        <w:tc>
          <w:tcPr>
            <w:tcW w:w="1866" w:type="dxa"/>
          </w:tcPr>
          <w:p w:rsidR="00BD1F51" w:rsidRDefault="00684C1D">
            <w:pPr>
              <w:pStyle w:val="TableParagraph"/>
              <w:spacing w:line="226" w:lineRule="exact"/>
              <w:ind w:left="598"/>
              <w:rPr>
                <w:sz w:val="17"/>
              </w:rPr>
            </w:pPr>
            <w:r>
              <w:rPr>
                <w:sz w:val="17"/>
              </w:rPr>
              <w:t>1000-101,</w:t>
            </w:r>
          </w:p>
          <w:p w:rsidR="00BD1F51" w:rsidRDefault="00684C1D">
            <w:pPr>
              <w:pStyle w:val="TableParagraph"/>
              <w:spacing w:line="227" w:lineRule="exact"/>
              <w:ind w:left="591"/>
              <w:rPr>
                <w:sz w:val="17"/>
              </w:rPr>
            </w:pPr>
            <w:r>
              <w:rPr>
                <w:sz w:val="17"/>
              </w:rPr>
              <w:t>1300-201,</w:t>
            </w:r>
          </w:p>
          <w:p w:rsidR="00BD1F51" w:rsidRDefault="00684C1D">
            <w:pPr>
              <w:pStyle w:val="TableParagraph"/>
              <w:spacing w:line="227" w:lineRule="exact"/>
              <w:ind w:left="601"/>
              <w:rPr>
                <w:sz w:val="17"/>
              </w:rPr>
            </w:pPr>
            <w:r>
              <w:rPr>
                <w:sz w:val="17"/>
              </w:rPr>
              <w:t>1300-101,</w:t>
            </w:r>
          </w:p>
          <w:p w:rsidR="00BD1F51" w:rsidRDefault="00684C1D">
            <w:pPr>
              <w:pStyle w:val="TableParagraph"/>
              <w:ind w:left="611"/>
              <w:rPr>
                <w:sz w:val="17"/>
              </w:rPr>
            </w:pPr>
            <w:r>
              <w:rPr>
                <w:sz w:val="17"/>
              </w:rPr>
              <w:t>1000-401,</w:t>
            </w:r>
          </w:p>
          <w:p w:rsidR="00BD1F51" w:rsidRDefault="00684C1D">
            <w:pPr>
              <w:pStyle w:val="TableParagraph"/>
              <w:ind w:left="600"/>
              <w:rPr>
                <w:sz w:val="17"/>
              </w:rPr>
            </w:pPr>
            <w:r>
              <w:rPr>
                <w:sz w:val="17"/>
              </w:rPr>
              <w:t>1000-402</w:t>
            </w:r>
          </w:p>
        </w:tc>
      </w:tr>
    </w:tbl>
    <w:p w:rsidR="00BD1F51" w:rsidRDefault="00BD1F51">
      <w:pPr>
        <w:rPr>
          <w:sz w:val="17"/>
        </w:rPr>
        <w:sectPr w:rsidR="00BD1F51">
          <w:pgSz w:w="15840" w:h="12240" w:orient="landscape"/>
          <w:pgMar w:top="1700" w:right="260" w:bottom="1400" w:left="400" w:header="1156" w:footer="1177"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
        <w:gridCol w:w="663"/>
        <w:gridCol w:w="4954"/>
        <w:gridCol w:w="2401"/>
        <w:gridCol w:w="2399"/>
        <w:gridCol w:w="860"/>
        <w:gridCol w:w="1273"/>
        <w:gridCol w:w="1866"/>
      </w:tblGrid>
      <w:tr w:rsidR="00BD1F51">
        <w:trPr>
          <w:trHeight w:val="399"/>
        </w:trPr>
        <w:tc>
          <w:tcPr>
            <w:tcW w:w="388" w:type="dxa"/>
            <w:vMerge w:val="restart"/>
          </w:tcPr>
          <w:p w:rsidR="00BD1F51" w:rsidRDefault="00684C1D">
            <w:pPr>
              <w:pStyle w:val="TableParagraph"/>
              <w:spacing w:before="1"/>
              <w:ind w:left="45"/>
              <w:rPr>
                <w:b/>
                <w:bCs/>
                <w:i/>
                <w:sz w:val="15"/>
                <w:szCs w:val="15"/>
              </w:rPr>
            </w:pPr>
            <w:r>
              <w:rPr>
                <w:b/>
                <w:bCs/>
                <w:i/>
                <w:sz w:val="15"/>
                <w:szCs w:val="15"/>
              </w:rPr>
              <w:t>Հ/Հ</w:t>
            </w:r>
          </w:p>
        </w:tc>
        <w:tc>
          <w:tcPr>
            <w:tcW w:w="663" w:type="dxa"/>
            <w:vMerge w:val="restart"/>
          </w:tcPr>
          <w:p w:rsidR="00BD1F51" w:rsidRDefault="00684C1D">
            <w:pPr>
              <w:pStyle w:val="TableParagraph"/>
              <w:spacing w:before="1"/>
              <w:ind w:left="42" w:right="48" w:hanging="1"/>
              <w:jc w:val="center"/>
              <w:rPr>
                <w:b/>
                <w:bCs/>
                <w:i/>
                <w:sz w:val="15"/>
                <w:szCs w:val="15"/>
              </w:rPr>
            </w:pPr>
            <w:r>
              <w:rPr>
                <w:b/>
                <w:bCs/>
                <w:i/>
                <w:sz w:val="15"/>
                <w:szCs w:val="15"/>
              </w:rPr>
              <w:t>Աշխա- տանքի (ցուցա- նիշի) ծածկա- գիրը</w:t>
            </w:r>
          </w:p>
        </w:tc>
        <w:tc>
          <w:tcPr>
            <w:tcW w:w="4954" w:type="dxa"/>
            <w:vMerge w:val="restart"/>
          </w:tcPr>
          <w:p w:rsidR="00BD1F51" w:rsidRDefault="00684C1D">
            <w:pPr>
              <w:pStyle w:val="TableParagraph"/>
              <w:spacing w:before="1"/>
              <w:ind w:left="1618" w:right="1324" w:hanging="281"/>
              <w:rPr>
                <w:b/>
                <w:bCs/>
                <w:i/>
                <w:sz w:val="15"/>
                <w:szCs w:val="15"/>
              </w:rPr>
            </w:pPr>
            <w:r>
              <w:rPr>
                <w:b/>
                <w:bCs/>
                <w:i/>
                <w:sz w:val="15"/>
                <w:szCs w:val="15"/>
              </w:rPr>
              <w:t>Վիճակագրական աշխատանքի (ցուցանիշի) անվանումը</w:t>
            </w:r>
          </w:p>
        </w:tc>
        <w:tc>
          <w:tcPr>
            <w:tcW w:w="2401" w:type="dxa"/>
            <w:vMerge w:val="restart"/>
          </w:tcPr>
          <w:p w:rsidR="00BD1F51" w:rsidRDefault="00684C1D">
            <w:pPr>
              <w:pStyle w:val="TableParagraph"/>
              <w:spacing w:before="1"/>
              <w:ind w:left="45" w:right="34"/>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532" w:type="dxa"/>
            <w:gridSpan w:val="3"/>
          </w:tcPr>
          <w:p w:rsidR="00BD1F51" w:rsidRDefault="00684C1D">
            <w:pPr>
              <w:pStyle w:val="TableParagraph"/>
              <w:spacing w:before="1"/>
              <w:ind w:left="668"/>
              <w:rPr>
                <w:b/>
                <w:bCs/>
                <w:sz w:val="15"/>
                <w:szCs w:val="15"/>
              </w:rPr>
            </w:pPr>
            <w:r>
              <w:rPr>
                <w:b/>
                <w:bCs/>
                <w:sz w:val="15"/>
                <w:szCs w:val="15"/>
              </w:rPr>
              <w:t>Վիճակագրական աշխատանքի (ցուցանիշի)</w:t>
            </w:r>
          </w:p>
        </w:tc>
        <w:tc>
          <w:tcPr>
            <w:tcW w:w="1866" w:type="dxa"/>
            <w:vMerge w:val="restart"/>
          </w:tcPr>
          <w:p w:rsidR="00BD1F51" w:rsidRDefault="00684C1D">
            <w:pPr>
              <w:pStyle w:val="TableParagraph"/>
              <w:spacing w:before="1"/>
              <w:ind w:left="66" w:right="51" w:hanging="4"/>
              <w:jc w:val="center"/>
              <w:rPr>
                <w:b/>
                <w:bCs/>
                <w:sz w:val="15"/>
                <w:szCs w:val="15"/>
              </w:rPr>
            </w:pPr>
            <w:r>
              <w:rPr>
                <w:b/>
                <w:bCs/>
                <w:sz w:val="15"/>
                <w:szCs w:val="15"/>
              </w:rPr>
              <w:t>Արմստատի պաշտոնա- կան կայքերում առկա վիճակագրական հրապարակումներն ըստ ծածկագրերի (տես՝ Մաս 3), տվյալ- ների բազաներն ըստ հղումների և այլն, որոն- ցում առկա է</w:t>
            </w:r>
            <w:r>
              <w:rPr>
                <w:b/>
                <w:bCs/>
                <w:spacing w:val="-4"/>
                <w:sz w:val="15"/>
                <w:szCs w:val="15"/>
              </w:rPr>
              <w:t xml:space="preserve"> </w:t>
            </w:r>
            <w:r>
              <w:rPr>
                <w:b/>
                <w:bCs/>
                <w:sz w:val="15"/>
                <w:szCs w:val="15"/>
              </w:rPr>
              <w:t>վիճա-</w:t>
            </w:r>
          </w:p>
          <w:p w:rsidR="00BD1F51" w:rsidRDefault="00684C1D">
            <w:pPr>
              <w:pStyle w:val="TableParagraph"/>
              <w:spacing w:before="5" w:line="200" w:lineRule="atLeast"/>
              <w:ind w:left="7" w:right="-15"/>
              <w:jc w:val="center"/>
              <w:rPr>
                <w:b/>
                <w:bCs/>
                <w:sz w:val="15"/>
                <w:szCs w:val="15"/>
              </w:rPr>
            </w:pPr>
            <w:r>
              <w:rPr>
                <w:b/>
                <w:bCs/>
                <w:sz w:val="15"/>
                <w:szCs w:val="15"/>
              </w:rPr>
              <w:t>կագրական աշխատանքի արդյունքը</w:t>
            </w:r>
            <w:r>
              <w:rPr>
                <w:b/>
                <w:bCs/>
                <w:spacing w:val="-1"/>
                <w:sz w:val="15"/>
                <w:szCs w:val="15"/>
              </w:rPr>
              <w:t xml:space="preserve"> </w:t>
            </w:r>
            <w:r>
              <w:rPr>
                <w:b/>
                <w:bCs/>
                <w:sz w:val="15"/>
                <w:szCs w:val="15"/>
              </w:rPr>
              <w:t>(ցուցանիշը)</w:t>
            </w:r>
          </w:p>
        </w:tc>
      </w:tr>
      <w:tr w:rsidR="00BD1F51">
        <w:trPr>
          <w:trHeight w:val="1798"/>
        </w:trPr>
        <w:tc>
          <w:tcPr>
            <w:tcW w:w="388" w:type="dxa"/>
            <w:vMerge/>
            <w:tcBorders>
              <w:top w:val="nil"/>
            </w:tcBorders>
          </w:tcPr>
          <w:p w:rsidR="00BD1F51" w:rsidRDefault="00BD1F51">
            <w:pPr>
              <w:rPr>
                <w:sz w:val="2"/>
                <w:szCs w:val="2"/>
              </w:rPr>
            </w:pPr>
          </w:p>
        </w:tc>
        <w:tc>
          <w:tcPr>
            <w:tcW w:w="663" w:type="dxa"/>
            <w:vMerge/>
            <w:tcBorders>
              <w:top w:val="nil"/>
            </w:tcBorders>
          </w:tcPr>
          <w:p w:rsidR="00BD1F51" w:rsidRDefault="00BD1F51">
            <w:pPr>
              <w:rPr>
                <w:sz w:val="2"/>
                <w:szCs w:val="2"/>
              </w:rPr>
            </w:pPr>
          </w:p>
        </w:tc>
        <w:tc>
          <w:tcPr>
            <w:tcW w:w="4954" w:type="dxa"/>
            <w:vMerge/>
            <w:tcBorders>
              <w:top w:val="nil"/>
            </w:tcBorders>
          </w:tcPr>
          <w:p w:rsidR="00BD1F51" w:rsidRDefault="00BD1F51">
            <w:pPr>
              <w:rPr>
                <w:sz w:val="2"/>
                <w:szCs w:val="2"/>
              </w:rPr>
            </w:pPr>
          </w:p>
        </w:tc>
        <w:tc>
          <w:tcPr>
            <w:tcW w:w="2401" w:type="dxa"/>
            <w:vMerge/>
            <w:tcBorders>
              <w:top w:val="nil"/>
            </w:tcBorders>
          </w:tcPr>
          <w:p w:rsidR="00BD1F51" w:rsidRDefault="00BD1F51">
            <w:pPr>
              <w:rPr>
                <w:sz w:val="2"/>
                <w:szCs w:val="2"/>
              </w:rPr>
            </w:pPr>
          </w:p>
        </w:tc>
        <w:tc>
          <w:tcPr>
            <w:tcW w:w="2399" w:type="dxa"/>
          </w:tcPr>
          <w:p w:rsidR="00BD1F51" w:rsidRDefault="00684C1D">
            <w:pPr>
              <w:pStyle w:val="TableParagraph"/>
              <w:ind w:left="98" w:right="88" w:firstLine="375"/>
              <w:rPr>
                <w:b/>
                <w:bCs/>
                <w:sz w:val="15"/>
                <w:szCs w:val="15"/>
              </w:rPr>
            </w:pPr>
            <w:r>
              <w:rPr>
                <w:b/>
                <w:bCs/>
                <w:sz w:val="15"/>
                <w:szCs w:val="15"/>
              </w:rPr>
              <w:t>ընդգրկվածությունը (ըստ ոլորտի,</w:t>
            </w:r>
            <w:r>
              <w:rPr>
                <w:b/>
                <w:bCs/>
                <w:spacing w:val="-1"/>
                <w:sz w:val="15"/>
                <w:szCs w:val="15"/>
              </w:rPr>
              <w:t xml:space="preserve"> </w:t>
            </w:r>
            <w:r>
              <w:rPr>
                <w:b/>
                <w:bCs/>
                <w:sz w:val="15"/>
                <w:szCs w:val="15"/>
              </w:rPr>
              <w:t>գործունեության</w:t>
            </w:r>
          </w:p>
          <w:p w:rsidR="00BD1F51" w:rsidRDefault="00684C1D">
            <w:pPr>
              <w:pStyle w:val="TableParagraph"/>
              <w:spacing w:before="1"/>
              <w:ind w:left="347" w:right="339"/>
              <w:jc w:val="center"/>
              <w:rPr>
                <w:b/>
                <w:bCs/>
                <w:sz w:val="15"/>
                <w:szCs w:val="15"/>
              </w:rPr>
            </w:pPr>
            <w:r>
              <w:rPr>
                <w:b/>
                <w:bCs/>
                <w:sz w:val="15"/>
                <w:szCs w:val="15"/>
              </w:rPr>
              <w:t>տեսակի, տարածքային բաշխվածության, աշխատողների թվաքանակի և այլն)</w:t>
            </w:r>
          </w:p>
        </w:tc>
        <w:tc>
          <w:tcPr>
            <w:tcW w:w="860" w:type="dxa"/>
          </w:tcPr>
          <w:p w:rsidR="00BD1F51" w:rsidRDefault="00684C1D">
            <w:pPr>
              <w:pStyle w:val="TableParagraph"/>
              <w:ind w:left="185" w:right="47" w:hanging="123"/>
              <w:rPr>
                <w:b/>
                <w:bCs/>
                <w:sz w:val="15"/>
                <w:szCs w:val="15"/>
              </w:rPr>
            </w:pPr>
            <w:r>
              <w:rPr>
                <w:b/>
                <w:bCs/>
                <w:sz w:val="15"/>
                <w:szCs w:val="15"/>
              </w:rPr>
              <w:t>հաճախա- կանու- թյունը</w:t>
            </w:r>
          </w:p>
        </w:tc>
        <w:tc>
          <w:tcPr>
            <w:tcW w:w="1273" w:type="dxa"/>
          </w:tcPr>
          <w:p w:rsidR="00BD1F51" w:rsidRDefault="00684C1D">
            <w:pPr>
              <w:pStyle w:val="TableParagraph"/>
              <w:ind w:left="180" w:right="162" w:hanging="3"/>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6" w:line="178" w:lineRule="exact"/>
              <w:ind w:left="95" w:right="83"/>
              <w:jc w:val="center"/>
              <w:rPr>
                <w:b/>
                <w:bCs/>
                <w:sz w:val="15"/>
                <w:szCs w:val="15"/>
              </w:rPr>
            </w:pPr>
            <w:r>
              <w:rPr>
                <w:b/>
                <w:bCs/>
                <w:sz w:val="15"/>
                <w:szCs w:val="15"/>
              </w:rPr>
              <w:t>հետո)</w:t>
            </w:r>
          </w:p>
        </w:tc>
        <w:tc>
          <w:tcPr>
            <w:tcW w:w="1866" w:type="dxa"/>
            <w:vMerge/>
            <w:tcBorders>
              <w:top w:val="nil"/>
            </w:tcBorders>
          </w:tcPr>
          <w:p w:rsidR="00BD1F51" w:rsidRDefault="00BD1F51">
            <w:pPr>
              <w:rPr>
                <w:sz w:val="2"/>
                <w:szCs w:val="2"/>
              </w:rPr>
            </w:pPr>
          </w:p>
        </w:tc>
      </w:tr>
      <w:tr w:rsidR="00BD1F51">
        <w:trPr>
          <w:trHeight w:val="198"/>
        </w:trPr>
        <w:tc>
          <w:tcPr>
            <w:tcW w:w="388" w:type="dxa"/>
          </w:tcPr>
          <w:p w:rsidR="00BD1F51" w:rsidRDefault="00684C1D">
            <w:pPr>
              <w:pStyle w:val="TableParagraph"/>
              <w:spacing w:line="178" w:lineRule="exact"/>
              <w:jc w:val="center"/>
              <w:rPr>
                <w:b/>
                <w:i/>
                <w:sz w:val="15"/>
              </w:rPr>
            </w:pPr>
            <w:r>
              <w:rPr>
                <w:b/>
                <w:i/>
                <w:sz w:val="15"/>
              </w:rPr>
              <w:t>1</w:t>
            </w:r>
          </w:p>
        </w:tc>
        <w:tc>
          <w:tcPr>
            <w:tcW w:w="663" w:type="dxa"/>
          </w:tcPr>
          <w:p w:rsidR="00BD1F51" w:rsidRDefault="00684C1D">
            <w:pPr>
              <w:pStyle w:val="TableParagraph"/>
              <w:spacing w:line="178" w:lineRule="exact"/>
              <w:ind w:right="5"/>
              <w:jc w:val="center"/>
              <w:rPr>
                <w:b/>
                <w:i/>
                <w:sz w:val="15"/>
              </w:rPr>
            </w:pPr>
            <w:r>
              <w:rPr>
                <w:b/>
                <w:i/>
                <w:sz w:val="15"/>
              </w:rPr>
              <w:t>2</w:t>
            </w:r>
          </w:p>
        </w:tc>
        <w:tc>
          <w:tcPr>
            <w:tcW w:w="4954" w:type="dxa"/>
          </w:tcPr>
          <w:p w:rsidR="00BD1F51" w:rsidRDefault="00684C1D">
            <w:pPr>
              <w:pStyle w:val="TableParagraph"/>
              <w:spacing w:line="178" w:lineRule="exact"/>
              <w:ind w:left="1"/>
              <w:jc w:val="center"/>
              <w:rPr>
                <w:b/>
                <w:i/>
                <w:sz w:val="15"/>
              </w:rPr>
            </w:pPr>
            <w:r>
              <w:rPr>
                <w:b/>
                <w:i/>
                <w:sz w:val="15"/>
              </w:rPr>
              <w:t>3</w:t>
            </w:r>
          </w:p>
        </w:tc>
        <w:tc>
          <w:tcPr>
            <w:tcW w:w="2401" w:type="dxa"/>
          </w:tcPr>
          <w:p w:rsidR="00BD1F51" w:rsidRDefault="00684C1D">
            <w:pPr>
              <w:pStyle w:val="TableParagraph"/>
              <w:spacing w:line="178" w:lineRule="exact"/>
              <w:ind w:left="8"/>
              <w:jc w:val="center"/>
              <w:rPr>
                <w:b/>
                <w:i/>
                <w:sz w:val="15"/>
              </w:rPr>
            </w:pPr>
            <w:r>
              <w:rPr>
                <w:b/>
                <w:i/>
                <w:sz w:val="15"/>
              </w:rPr>
              <w:t>4</w:t>
            </w:r>
          </w:p>
        </w:tc>
        <w:tc>
          <w:tcPr>
            <w:tcW w:w="2399" w:type="dxa"/>
          </w:tcPr>
          <w:p w:rsidR="00BD1F51" w:rsidRDefault="00684C1D">
            <w:pPr>
              <w:pStyle w:val="TableParagraph"/>
              <w:spacing w:line="178" w:lineRule="exact"/>
              <w:ind w:left="7"/>
              <w:jc w:val="center"/>
              <w:rPr>
                <w:b/>
                <w:i/>
                <w:sz w:val="15"/>
              </w:rPr>
            </w:pPr>
            <w:r>
              <w:rPr>
                <w:b/>
                <w:i/>
                <w:sz w:val="15"/>
              </w:rPr>
              <w:t>5</w:t>
            </w:r>
          </w:p>
        </w:tc>
        <w:tc>
          <w:tcPr>
            <w:tcW w:w="860" w:type="dxa"/>
          </w:tcPr>
          <w:p w:rsidR="00BD1F51" w:rsidRDefault="00684C1D">
            <w:pPr>
              <w:pStyle w:val="TableParagraph"/>
              <w:spacing w:line="178" w:lineRule="exact"/>
              <w:ind w:left="14"/>
              <w:jc w:val="center"/>
              <w:rPr>
                <w:b/>
                <w:i/>
                <w:sz w:val="15"/>
              </w:rPr>
            </w:pPr>
            <w:r>
              <w:rPr>
                <w:b/>
                <w:i/>
                <w:sz w:val="15"/>
              </w:rPr>
              <w:t>6</w:t>
            </w:r>
          </w:p>
        </w:tc>
        <w:tc>
          <w:tcPr>
            <w:tcW w:w="1273" w:type="dxa"/>
          </w:tcPr>
          <w:p w:rsidR="00BD1F51" w:rsidRDefault="00684C1D">
            <w:pPr>
              <w:pStyle w:val="TableParagraph"/>
              <w:spacing w:line="178" w:lineRule="exact"/>
              <w:ind w:left="598"/>
              <w:rPr>
                <w:b/>
                <w:i/>
                <w:sz w:val="15"/>
              </w:rPr>
            </w:pPr>
            <w:r>
              <w:rPr>
                <w:b/>
                <w:i/>
                <w:sz w:val="15"/>
              </w:rPr>
              <w:t>7</w:t>
            </w:r>
          </w:p>
        </w:tc>
        <w:tc>
          <w:tcPr>
            <w:tcW w:w="1866" w:type="dxa"/>
          </w:tcPr>
          <w:p w:rsidR="00BD1F51" w:rsidRDefault="00684C1D">
            <w:pPr>
              <w:pStyle w:val="TableParagraph"/>
              <w:spacing w:line="178" w:lineRule="exact"/>
              <w:ind w:left="10"/>
              <w:jc w:val="center"/>
              <w:rPr>
                <w:b/>
                <w:i/>
                <w:sz w:val="15"/>
              </w:rPr>
            </w:pPr>
            <w:r>
              <w:rPr>
                <w:b/>
                <w:i/>
                <w:sz w:val="15"/>
              </w:rPr>
              <w:t>8</w:t>
            </w:r>
          </w:p>
        </w:tc>
      </w:tr>
      <w:tr w:rsidR="00BD1F51">
        <w:trPr>
          <w:trHeight w:val="827"/>
        </w:trPr>
        <w:tc>
          <w:tcPr>
            <w:tcW w:w="388" w:type="dxa"/>
            <w:vMerge w:val="restart"/>
          </w:tcPr>
          <w:p w:rsidR="00BD1F51" w:rsidRDefault="00684C1D">
            <w:pPr>
              <w:pStyle w:val="TableParagraph"/>
              <w:spacing w:line="213" w:lineRule="exact"/>
              <w:ind w:left="94"/>
              <w:rPr>
                <w:sz w:val="17"/>
              </w:rPr>
            </w:pPr>
            <w:r>
              <w:rPr>
                <w:sz w:val="17"/>
              </w:rPr>
              <w:t>36</w:t>
            </w:r>
          </w:p>
        </w:tc>
        <w:tc>
          <w:tcPr>
            <w:tcW w:w="663" w:type="dxa"/>
            <w:vMerge w:val="restart"/>
          </w:tcPr>
          <w:p w:rsidR="00BD1F51" w:rsidRDefault="00684C1D">
            <w:pPr>
              <w:pStyle w:val="TableParagraph"/>
              <w:spacing w:line="213" w:lineRule="exact"/>
              <w:ind w:left="64"/>
              <w:rPr>
                <w:sz w:val="17"/>
              </w:rPr>
            </w:pPr>
            <w:r>
              <w:rPr>
                <w:sz w:val="17"/>
              </w:rPr>
              <w:t>131036</w:t>
            </w:r>
          </w:p>
        </w:tc>
        <w:tc>
          <w:tcPr>
            <w:tcW w:w="4954" w:type="dxa"/>
          </w:tcPr>
          <w:p w:rsidR="00BD1F51" w:rsidRDefault="00684C1D">
            <w:pPr>
              <w:pStyle w:val="TableParagraph"/>
              <w:spacing w:before="1" w:line="218" w:lineRule="auto"/>
              <w:ind w:left="63"/>
              <w:rPr>
                <w:sz w:val="17"/>
                <w:szCs w:val="17"/>
              </w:rPr>
            </w:pPr>
            <w:r>
              <w:rPr>
                <w:sz w:val="17"/>
                <w:szCs w:val="17"/>
              </w:rPr>
              <w:t>Նվազագույն սպառողական զամբյուղի արժեքի հաշվարկման համար միջին հանրապետական գների հաշվարկ, ըստ</w:t>
            </w:r>
          </w:p>
          <w:p w:rsidR="00BD1F51" w:rsidRDefault="00684C1D">
            <w:pPr>
              <w:pStyle w:val="TableParagraph"/>
              <w:tabs>
                <w:tab w:val="left" w:pos="401"/>
              </w:tabs>
              <w:spacing w:line="200" w:lineRule="exact"/>
              <w:ind w:left="63"/>
              <w:rPr>
                <w:i/>
                <w:sz w:val="17"/>
                <w:szCs w:val="17"/>
              </w:rPr>
            </w:pPr>
            <w:r>
              <w:rPr>
                <w:i/>
                <w:sz w:val="17"/>
                <w:szCs w:val="17"/>
              </w:rPr>
              <w:t>1)</w:t>
            </w:r>
            <w:r>
              <w:rPr>
                <w:i/>
                <w:sz w:val="17"/>
                <w:szCs w:val="17"/>
              </w:rPr>
              <w:tab/>
              <w:t>պարենային զամբյուղի ապրանքացանկի</w:t>
            </w:r>
            <w:r>
              <w:rPr>
                <w:i/>
                <w:spacing w:val="45"/>
                <w:sz w:val="17"/>
                <w:szCs w:val="17"/>
              </w:rPr>
              <w:t xml:space="preserve"> </w:t>
            </w:r>
            <w:r>
              <w:rPr>
                <w:i/>
                <w:sz w:val="17"/>
                <w:szCs w:val="17"/>
              </w:rPr>
              <w:t>11</w:t>
            </w:r>
          </w:p>
          <w:p w:rsidR="00BD1F51" w:rsidRDefault="00684C1D">
            <w:pPr>
              <w:pStyle w:val="TableParagraph"/>
              <w:spacing w:line="191" w:lineRule="exact"/>
              <w:ind w:left="402"/>
              <w:rPr>
                <w:i/>
                <w:sz w:val="17"/>
                <w:szCs w:val="17"/>
              </w:rPr>
            </w:pPr>
            <w:r>
              <w:rPr>
                <w:i/>
                <w:sz w:val="17"/>
                <w:szCs w:val="17"/>
              </w:rPr>
              <w:t>անվանումների</w:t>
            </w:r>
          </w:p>
        </w:tc>
        <w:tc>
          <w:tcPr>
            <w:tcW w:w="2401" w:type="dxa"/>
            <w:vMerge w:val="restart"/>
          </w:tcPr>
          <w:p w:rsidR="00BD1F51" w:rsidRDefault="00684C1D">
            <w:pPr>
              <w:pStyle w:val="TableParagraph"/>
              <w:spacing w:line="213" w:lineRule="exact"/>
              <w:ind w:left="58"/>
              <w:rPr>
                <w:sz w:val="17"/>
                <w:szCs w:val="17"/>
              </w:rPr>
            </w:pPr>
            <w:r>
              <w:rPr>
                <w:sz w:val="17"/>
                <w:szCs w:val="17"/>
              </w:rPr>
              <w:t>Մշակման աղյուսակ</w:t>
            </w:r>
          </w:p>
        </w:tc>
        <w:tc>
          <w:tcPr>
            <w:tcW w:w="2399" w:type="dxa"/>
          </w:tcPr>
          <w:p w:rsidR="00BD1F51" w:rsidRDefault="00684C1D">
            <w:pPr>
              <w:pStyle w:val="TableParagraph"/>
              <w:spacing w:before="1" w:line="218" w:lineRule="auto"/>
              <w:ind w:left="58" w:right="3"/>
              <w:rPr>
                <w:sz w:val="17"/>
                <w:szCs w:val="17"/>
              </w:rPr>
            </w:pPr>
            <w:r>
              <w:rPr>
                <w:sz w:val="17"/>
                <w:szCs w:val="17"/>
              </w:rPr>
              <w:t>ըստ Առողջապահության նախարարության կողմից մշակված զամբյուղի կազմի և</w:t>
            </w:r>
          </w:p>
          <w:p w:rsidR="00BD1F51" w:rsidRDefault="00684C1D">
            <w:pPr>
              <w:pStyle w:val="TableParagraph"/>
              <w:spacing w:line="183" w:lineRule="exact"/>
              <w:ind w:left="58"/>
              <w:rPr>
                <w:sz w:val="17"/>
                <w:szCs w:val="17"/>
              </w:rPr>
            </w:pPr>
            <w:r>
              <w:rPr>
                <w:sz w:val="17"/>
                <w:szCs w:val="17"/>
              </w:rPr>
              <w:t>կառուցվածքի</w:t>
            </w:r>
          </w:p>
        </w:tc>
        <w:tc>
          <w:tcPr>
            <w:tcW w:w="860" w:type="dxa"/>
          </w:tcPr>
          <w:p w:rsidR="00BD1F51" w:rsidRDefault="00684C1D">
            <w:pPr>
              <w:pStyle w:val="TableParagraph"/>
              <w:spacing w:before="1" w:line="218" w:lineRule="auto"/>
              <w:ind w:left="193" w:hanging="146"/>
              <w:rPr>
                <w:sz w:val="17"/>
                <w:szCs w:val="17"/>
              </w:rPr>
            </w:pPr>
            <w:r>
              <w:rPr>
                <w:w w:val="95"/>
                <w:sz w:val="17"/>
                <w:szCs w:val="17"/>
              </w:rPr>
              <w:t xml:space="preserve">եռամսյա- </w:t>
            </w:r>
            <w:r>
              <w:rPr>
                <w:sz w:val="17"/>
                <w:szCs w:val="17"/>
              </w:rPr>
              <w:t>կային</w:t>
            </w:r>
          </w:p>
        </w:tc>
        <w:tc>
          <w:tcPr>
            <w:tcW w:w="1273" w:type="dxa"/>
          </w:tcPr>
          <w:p w:rsidR="00BD1F51" w:rsidRDefault="00684C1D">
            <w:pPr>
              <w:pStyle w:val="TableParagraph"/>
              <w:spacing w:before="1" w:line="218" w:lineRule="auto"/>
              <w:ind w:left="171" w:right="168" w:firstLine="2"/>
              <w:jc w:val="center"/>
              <w:rPr>
                <w:sz w:val="17"/>
                <w:szCs w:val="17"/>
              </w:rPr>
            </w:pPr>
            <w:r>
              <w:rPr>
                <w:sz w:val="17"/>
                <w:szCs w:val="17"/>
              </w:rPr>
              <w:t xml:space="preserve">10-րդ </w:t>
            </w:r>
            <w:r>
              <w:rPr>
                <w:spacing w:val="-1"/>
                <w:sz w:val="17"/>
                <w:szCs w:val="17"/>
              </w:rPr>
              <w:t xml:space="preserve">աշխատան- </w:t>
            </w:r>
            <w:r>
              <w:rPr>
                <w:sz w:val="17"/>
                <w:szCs w:val="17"/>
              </w:rPr>
              <w:t>քային օրը</w:t>
            </w:r>
          </w:p>
        </w:tc>
        <w:tc>
          <w:tcPr>
            <w:tcW w:w="1866" w:type="dxa"/>
          </w:tcPr>
          <w:p w:rsidR="00BD1F51" w:rsidRDefault="00684C1D">
            <w:pPr>
              <w:pStyle w:val="TableParagraph"/>
              <w:spacing w:before="1" w:line="218" w:lineRule="auto"/>
              <w:ind w:left="343" w:right="331"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619"/>
        </w:trPr>
        <w:tc>
          <w:tcPr>
            <w:tcW w:w="388" w:type="dxa"/>
            <w:vMerge/>
            <w:tcBorders>
              <w:top w:val="nil"/>
            </w:tcBorders>
          </w:tcPr>
          <w:p w:rsidR="00BD1F51" w:rsidRDefault="00BD1F51">
            <w:pPr>
              <w:rPr>
                <w:sz w:val="2"/>
                <w:szCs w:val="2"/>
              </w:rPr>
            </w:pPr>
          </w:p>
        </w:tc>
        <w:tc>
          <w:tcPr>
            <w:tcW w:w="663" w:type="dxa"/>
            <w:vMerge/>
            <w:tcBorders>
              <w:top w:val="nil"/>
            </w:tcBorders>
          </w:tcPr>
          <w:p w:rsidR="00BD1F51" w:rsidRDefault="00BD1F51">
            <w:pPr>
              <w:rPr>
                <w:sz w:val="2"/>
                <w:szCs w:val="2"/>
              </w:rPr>
            </w:pPr>
          </w:p>
        </w:tc>
        <w:tc>
          <w:tcPr>
            <w:tcW w:w="4954" w:type="dxa"/>
          </w:tcPr>
          <w:p w:rsidR="00BD1F51" w:rsidRDefault="00684C1D">
            <w:pPr>
              <w:pStyle w:val="TableParagraph"/>
              <w:spacing w:before="3" w:line="216" w:lineRule="auto"/>
              <w:ind w:left="63" w:right="224"/>
              <w:rPr>
                <w:i/>
                <w:sz w:val="17"/>
                <w:szCs w:val="17"/>
              </w:rPr>
            </w:pPr>
            <w:r>
              <w:rPr>
                <w:i/>
                <w:sz w:val="17"/>
                <w:szCs w:val="17"/>
              </w:rPr>
              <w:t>2) տնային տնտեսությունների փաստացի հետազոտության արդյունքների հիման վրա</w:t>
            </w:r>
          </w:p>
        </w:tc>
        <w:tc>
          <w:tcPr>
            <w:tcW w:w="2401" w:type="dxa"/>
            <w:vMerge/>
            <w:tcBorders>
              <w:top w:val="nil"/>
            </w:tcBorders>
          </w:tcPr>
          <w:p w:rsidR="00BD1F51" w:rsidRDefault="00BD1F51">
            <w:pPr>
              <w:rPr>
                <w:sz w:val="2"/>
                <w:szCs w:val="2"/>
              </w:rPr>
            </w:pPr>
          </w:p>
        </w:tc>
        <w:tc>
          <w:tcPr>
            <w:tcW w:w="2399" w:type="dxa"/>
          </w:tcPr>
          <w:p w:rsidR="00BD1F51" w:rsidRDefault="00684C1D">
            <w:pPr>
              <w:pStyle w:val="TableParagraph"/>
              <w:spacing w:before="3" w:line="216" w:lineRule="auto"/>
              <w:ind w:left="58" w:right="-19" w:hanging="1"/>
              <w:rPr>
                <w:sz w:val="17"/>
                <w:szCs w:val="17"/>
              </w:rPr>
            </w:pPr>
            <w:r>
              <w:rPr>
                <w:sz w:val="17"/>
                <w:szCs w:val="17"/>
              </w:rPr>
              <w:t>ըստ հետազոտությամբ ստաց ված փաստացի զամբյուղի</w:t>
            </w:r>
          </w:p>
          <w:p w:rsidR="00BD1F51" w:rsidRDefault="00684C1D">
            <w:pPr>
              <w:pStyle w:val="TableParagraph"/>
              <w:spacing w:line="186" w:lineRule="exact"/>
              <w:ind w:left="58"/>
              <w:rPr>
                <w:sz w:val="17"/>
                <w:szCs w:val="17"/>
              </w:rPr>
            </w:pPr>
            <w:r>
              <w:rPr>
                <w:sz w:val="17"/>
                <w:szCs w:val="17"/>
              </w:rPr>
              <w:t>կազմի և կառուցվածքի</w:t>
            </w:r>
          </w:p>
        </w:tc>
        <w:tc>
          <w:tcPr>
            <w:tcW w:w="860" w:type="dxa"/>
          </w:tcPr>
          <w:p w:rsidR="00BD1F51" w:rsidRDefault="00684C1D">
            <w:pPr>
              <w:pStyle w:val="TableParagraph"/>
              <w:spacing w:before="3" w:line="216" w:lineRule="auto"/>
              <w:ind w:left="194" w:hanging="146"/>
              <w:rPr>
                <w:sz w:val="17"/>
                <w:szCs w:val="17"/>
              </w:rPr>
            </w:pPr>
            <w:r>
              <w:rPr>
                <w:w w:val="95"/>
                <w:sz w:val="17"/>
                <w:szCs w:val="17"/>
              </w:rPr>
              <w:t xml:space="preserve">եռամսյա- </w:t>
            </w:r>
            <w:r>
              <w:rPr>
                <w:sz w:val="17"/>
                <w:szCs w:val="17"/>
              </w:rPr>
              <w:t>կային</w:t>
            </w:r>
          </w:p>
        </w:tc>
        <w:tc>
          <w:tcPr>
            <w:tcW w:w="1273" w:type="dxa"/>
          </w:tcPr>
          <w:p w:rsidR="00BD1F51" w:rsidRDefault="00684C1D">
            <w:pPr>
              <w:pStyle w:val="TableParagraph"/>
              <w:spacing w:before="3" w:line="216" w:lineRule="auto"/>
              <w:ind w:left="171" w:right="168" w:firstLine="2"/>
              <w:jc w:val="center"/>
              <w:rPr>
                <w:sz w:val="17"/>
                <w:szCs w:val="17"/>
              </w:rPr>
            </w:pPr>
            <w:r>
              <w:rPr>
                <w:sz w:val="17"/>
                <w:szCs w:val="17"/>
              </w:rPr>
              <w:t xml:space="preserve">10-րդ </w:t>
            </w:r>
            <w:r>
              <w:rPr>
                <w:spacing w:val="-1"/>
                <w:sz w:val="17"/>
                <w:szCs w:val="17"/>
              </w:rPr>
              <w:t>աշխատան-</w:t>
            </w:r>
          </w:p>
          <w:p w:rsidR="00BD1F51" w:rsidRDefault="00684C1D">
            <w:pPr>
              <w:pStyle w:val="TableParagraph"/>
              <w:spacing w:line="186" w:lineRule="exact"/>
              <w:ind w:left="91" w:right="90"/>
              <w:jc w:val="center"/>
              <w:rPr>
                <w:sz w:val="17"/>
                <w:szCs w:val="17"/>
              </w:rPr>
            </w:pPr>
            <w:r>
              <w:rPr>
                <w:sz w:val="17"/>
                <w:szCs w:val="17"/>
              </w:rPr>
              <w:t>քային օրը</w:t>
            </w:r>
          </w:p>
        </w:tc>
        <w:tc>
          <w:tcPr>
            <w:tcW w:w="1866" w:type="dxa"/>
          </w:tcPr>
          <w:p w:rsidR="00BD1F51" w:rsidRDefault="00684C1D">
            <w:pPr>
              <w:pStyle w:val="TableParagraph"/>
              <w:spacing w:before="3" w:line="216" w:lineRule="auto"/>
              <w:ind w:left="343" w:right="331" w:hanging="1"/>
              <w:jc w:val="center"/>
              <w:rPr>
                <w:sz w:val="17"/>
                <w:szCs w:val="17"/>
              </w:rPr>
            </w:pPr>
            <w:r>
              <w:rPr>
                <w:sz w:val="17"/>
                <w:szCs w:val="17"/>
              </w:rPr>
              <w:t xml:space="preserve">ներքին </w:t>
            </w:r>
            <w:r>
              <w:rPr>
                <w:spacing w:val="-1"/>
                <w:sz w:val="17"/>
                <w:szCs w:val="17"/>
              </w:rPr>
              <w:t>օգտագործման</w:t>
            </w:r>
          </w:p>
          <w:p w:rsidR="00BD1F51" w:rsidRDefault="00684C1D">
            <w:pPr>
              <w:pStyle w:val="TableParagraph"/>
              <w:spacing w:line="186" w:lineRule="exact"/>
              <w:ind w:left="11" w:right="1"/>
              <w:jc w:val="center"/>
              <w:rPr>
                <w:sz w:val="17"/>
                <w:szCs w:val="17"/>
              </w:rPr>
            </w:pPr>
            <w:r>
              <w:rPr>
                <w:sz w:val="17"/>
                <w:szCs w:val="17"/>
              </w:rPr>
              <w:t>համար</w:t>
            </w:r>
          </w:p>
        </w:tc>
      </w:tr>
      <w:tr w:rsidR="00BD1F51">
        <w:trPr>
          <w:trHeight w:val="274"/>
        </w:trPr>
        <w:tc>
          <w:tcPr>
            <w:tcW w:w="14804" w:type="dxa"/>
            <w:gridSpan w:val="8"/>
          </w:tcPr>
          <w:p w:rsidR="00BD1F51" w:rsidRDefault="00684C1D">
            <w:pPr>
              <w:pStyle w:val="TableParagraph"/>
              <w:spacing w:before="6" w:line="248" w:lineRule="exact"/>
              <w:ind w:left="4"/>
              <w:rPr>
                <w:b/>
                <w:bCs/>
                <w:i/>
                <w:sz w:val="20"/>
                <w:szCs w:val="20"/>
              </w:rPr>
            </w:pPr>
            <w:r>
              <w:rPr>
                <w:b/>
                <w:bCs/>
                <w:i/>
                <w:w w:val="105"/>
                <w:sz w:val="20"/>
                <w:szCs w:val="20"/>
              </w:rPr>
              <w:t>1.3.2. ԱՐԴՅՈՒՆԱԲԵՐՈՂՆԵՐԻ ԱՐՏԱԴՐԱՆՔԻ ԳՆԵՐ ԵՎ ԻՆԴԵՔՍՆԵՐ</w:t>
            </w:r>
          </w:p>
        </w:tc>
      </w:tr>
      <w:tr w:rsidR="00BD1F51">
        <w:trPr>
          <w:trHeight w:val="907"/>
        </w:trPr>
        <w:tc>
          <w:tcPr>
            <w:tcW w:w="388" w:type="dxa"/>
          </w:tcPr>
          <w:p w:rsidR="00BD1F51" w:rsidRDefault="00684C1D">
            <w:pPr>
              <w:pStyle w:val="TableParagraph"/>
              <w:spacing w:line="226" w:lineRule="exact"/>
              <w:ind w:left="73" w:right="61"/>
              <w:jc w:val="center"/>
              <w:rPr>
                <w:sz w:val="17"/>
              </w:rPr>
            </w:pPr>
            <w:r>
              <w:rPr>
                <w:sz w:val="17"/>
              </w:rPr>
              <w:t>37</w:t>
            </w:r>
          </w:p>
        </w:tc>
        <w:tc>
          <w:tcPr>
            <w:tcW w:w="663" w:type="dxa"/>
          </w:tcPr>
          <w:p w:rsidR="00BD1F51" w:rsidRDefault="00684C1D">
            <w:pPr>
              <w:pStyle w:val="TableParagraph"/>
              <w:spacing w:line="226" w:lineRule="exact"/>
              <w:ind w:left="29" w:right="15"/>
              <w:jc w:val="center"/>
              <w:rPr>
                <w:sz w:val="17"/>
              </w:rPr>
            </w:pPr>
            <w:r>
              <w:rPr>
                <w:sz w:val="17"/>
              </w:rPr>
              <w:t>132001</w:t>
            </w:r>
          </w:p>
        </w:tc>
        <w:tc>
          <w:tcPr>
            <w:tcW w:w="4954" w:type="dxa"/>
          </w:tcPr>
          <w:p w:rsidR="00BD1F51" w:rsidRDefault="00684C1D">
            <w:pPr>
              <w:pStyle w:val="TableParagraph"/>
              <w:ind w:left="63" w:right="224" w:hanging="1"/>
              <w:rPr>
                <w:sz w:val="17"/>
                <w:szCs w:val="17"/>
              </w:rPr>
            </w:pPr>
            <w:r>
              <w:rPr>
                <w:sz w:val="17"/>
                <w:szCs w:val="17"/>
              </w:rPr>
              <w:t>Արդյունաբերության ոլորտի կազմակերպությունների ար- տադրանքի գների դիտարկում և միջին գների հաշվարկ</w:t>
            </w:r>
          </w:p>
        </w:tc>
        <w:tc>
          <w:tcPr>
            <w:tcW w:w="2401" w:type="dxa"/>
          </w:tcPr>
          <w:p w:rsidR="00BD1F51" w:rsidRDefault="00684C1D">
            <w:pPr>
              <w:pStyle w:val="TableParagraph"/>
              <w:ind w:left="58" w:hanging="1"/>
              <w:rPr>
                <w:sz w:val="17"/>
                <w:szCs w:val="17"/>
              </w:rPr>
            </w:pPr>
            <w:r>
              <w:rPr>
                <w:sz w:val="17"/>
                <w:szCs w:val="17"/>
              </w:rPr>
              <w:t>Ձև թիվ 1-ԳԻՆ(արտադրանք) ամսական</w:t>
            </w:r>
          </w:p>
        </w:tc>
        <w:tc>
          <w:tcPr>
            <w:tcW w:w="2399" w:type="dxa"/>
          </w:tcPr>
          <w:p w:rsidR="00BD1F51" w:rsidRDefault="00684C1D">
            <w:pPr>
              <w:pStyle w:val="TableParagraph"/>
              <w:ind w:left="58" w:right="72"/>
              <w:rPr>
                <w:sz w:val="17"/>
                <w:szCs w:val="17"/>
              </w:rPr>
            </w:pPr>
            <w:r>
              <w:rPr>
                <w:sz w:val="17"/>
                <w:szCs w:val="17"/>
              </w:rPr>
              <w:t>ըստ հետազոտվող բազային կազմակերպությունների, արտադրատեսակ-</w:t>
            </w:r>
          </w:p>
          <w:p w:rsidR="00BD1F51" w:rsidRDefault="00684C1D">
            <w:pPr>
              <w:pStyle w:val="TableParagraph"/>
              <w:spacing w:line="205" w:lineRule="exact"/>
              <w:ind w:left="58"/>
              <w:rPr>
                <w:sz w:val="17"/>
                <w:szCs w:val="17"/>
              </w:rPr>
            </w:pPr>
            <w:r>
              <w:rPr>
                <w:sz w:val="17"/>
                <w:szCs w:val="17"/>
              </w:rPr>
              <w:t>ներկայացուցիչների</w:t>
            </w:r>
          </w:p>
        </w:tc>
        <w:tc>
          <w:tcPr>
            <w:tcW w:w="860" w:type="dxa"/>
          </w:tcPr>
          <w:p w:rsidR="00BD1F51" w:rsidRDefault="00684C1D">
            <w:pPr>
              <w:pStyle w:val="TableParagraph"/>
              <w:spacing w:line="226" w:lineRule="exact"/>
              <w:ind w:left="29"/>
              <w:jc w:val="center"/>
              <w:rPr>
                <w:sz w:val="17"/>
                <w:szCs w:val="17"/>
              </w:rPr>
            </w:pPr>
            <w:r>
              <w:rPr>
                <w:sz w:val="17"/>
                <w:szCs w:val="17"/>
              </w:rPr>
              <w:t>ամսական</w:t>
            </w:r>
          </w:p>
        </w:tc>
        <w:tc>
          <w:tcPr>
            <w:tcW w:w="1273" w:type="dxa"/>
          </w:tcPr>
          <w:p w:rsidR="00BD1F51" w:rsidRDefault="00684C1D">
            <w:pPr>
              <w:pStyle w:val="TableParagraph"/>
              <w:spacing w:line="226" w:lineRule="exact"/>
              <w:ind w:left="540"/>
              <w:rPr>
                <w:sz w:val="17"/>
              </w:rPr>
            </w:pPr>
            <w:r>
              <w:rPr>
                <w:sz w:val="17"/>
              </w:rPr>
              <w:t>25</w:t>
            </w:r>
          </w:p>
        </w:tc>
        <w:tc>
          <w:tcPr>
            <w:tcW w:w="1866" w:type="dxa"/>
          </w:tcPr>
          <w:p w:rsidR="00BD1F51" w:rsidRDefault="00684C1D">
            <w:pPr>
              <w:pStyle w:val="TableParagraph"/>
              <w:ind w:left="92" w:right="80"/>
              <w:jc w:val="center"/>
              <w:rPr>
                <w:sz w:val="17"/>
                <w:szCs w:val="17"/>
              </w:rPr>
            </w:pPr>
            <w:r>
              <w:rPr>
                <w:sz w:val="17"/>
                <w:szCs w:val="17"/>
              </w:rPr>
              <w:t>ներքին օգտագործման համար</w:t>
            </w:r>
          </w:p>
        </w:tc>
      </w:tr>
      <w:tr w:rsidR="00BD1F51">
        <w:trPr>
          <w:trHeight w:val="621"/>
        </w:trPr>
        <w:tc>
          <w:tcPr>
            <w:tcW w:w="388" w:type="dxa"/>
          </w:tcPr>
          <w:p w:rsidR="00BD1F51" w:rsidRDefault="00684C1D">
            <w:pPr>
              <w:pStyle w:val="TableParagraph"/>
              <w:spacing w:line="228" w:lineRule="exact"/>
              <w:ind w:left="73" w:right="61"/>
              <w:jc w:val="center"/>
              <w:rPr>
                <w:sz w:val="17"/>
              </w:rPr>
            </w:pPr>
            <w:r>
              <w:rPr>
                <w:sz w:val="17"/>
              </w:rPr>
              <w:t>38</w:t>
            </w:r>
          </w:p>
        </w:tc>
        <w:tc>
          <w:tcPr>
            <w:tcW w:w="663" w:type="dxa"/>
          </w:tcPr>
          <w:p w:rsidR="00BD1F51" w:rsidRDefault="00684C1D">
            <w:pPr>
              <w:pStyle w:val="TableParagraph"/>
              <w:spacing w:line="228" w:lineRule="exact"/>
              <w:ind w:left="29" w:right="12"/>
              <w:jc w:val="center"/>
              <w:rPr>
                <w:sz w:val="17"/>
              </w:rPr>
            </w:pPr>
            <w:r>
              <w:rPr>
                <w:sz w:val="17"/>
              </w:rPr>
              <w:t>132002</w:t>
            </w:r>
          </w:p>
        </w:tc>
        <w:tc>
          <w:tcPr>
            <w:tcW w:w="4954" w:type="dxa"/>
          </w:tcPr>
          <w:p w:rsidR="00BD1F51" w:rsidRDefault="00684C1D">
            <w:pPr>
              <w:pStyle w:val="TableParagraph"/>
              <w:spacing w:before="2" w:line="206" w:lineRule="exact"/>
              <w:ind w:left="63" w:hanging="1"/>
              <w:rPr>
                <w:sz w:val="17"/>
                <w:szCs w:val="17"/>
              </w:rPr>
            </w:pPr>
            <w:r>
              <w:rPr>
                <w:sz w:val="17"/>
                <w:szCs w:val="17"/>
              </w:rPr>
              <w:t>Էներգետիկ համակարգի կազմակերպությունների արտադ- րանքի սակագների դիտարկում և միջին գների (սակագների) հաշվարկ</w:t>
            </w:r>
          </w:p>
        </w:tc>
        <w:tc>
          <w:tcPr>
            <w:tcW w:w="2401" w:type="dxa"/>
          </w:tcPr>
          <w:p w:rsidR="00BD1F51" w:rsidRDefault="00684C1D">
            <w:pPr>
              <w:pStyle w:val="TableParagraph"/>
              <w:spacing w:line="214" w:lineRule="exact"/>
              <w:ind w:left="58"/>
              <w:rPr>
                <w:sz w:val="17"/>
                <w:szCs w:val="17"/>
              </w:rPr>
            </w:pPr>
            <w:r>
              <w:rPr>
                <w:sz w:val="17"/>
                <w:szCs w:val="17"/>
              </w:rPr>
              <w:t>մշակման աղյուսակներ</w:t>
            </w:r>
          </w:p>
        </w:tc>
        <w:tc>
          <w:tcPr>
            <w:tcW w:w="2399" w:type="dxa"/>
          </w:tcPr>
          <w:p w:rsidR="00BD1F51" w:rsidRDefault="00684C1D">
            <w:pPr>
              <w:pStyle w:val="TableParagraph"/>
              <w:spacing w:before="2" w:line="206" w:lineRule="exact"/>
              <w:ind w:left="58" w:right="288" w:hanging="1"/>
              <w:rPr>
                <w:sz w:val="17"/>
                <w:szCs w:val="17"/>
              </w:rPr>
            </w:pPr>
            <w:r>
              <w:rPr>
                <w:sz w:val="17"/>
                <w:szCs w:val="17"/>
              </w:rPr>
              <w:t>ըստ հետազոտվող բազային կազմակեր- պությունների</w:t>
            </w:r>
          </w:p>
        </w:tc>
        <w:tc>
          <w:tcPr>
            <w:tcW w:w="860" w:type="dxa"/>
          </w:tcPr>
          <w:p w:rsidR="00BD1F51" w:rsidRDefault="00684C1D">
            <w:pPr>
              <w:pStyle w:val="TableParagraph"/>
              <w:spacing w:line="214" w:lineRule="exact"/>
              <w:ind w:left="28"/>
              <w:jc w:val="center"/>
              <w:rPr>
                <w:sz w:val="17"/>
                <w:szCs w:val="17"/>
              </w:rPr>
            </w:pPr>
            <w:r>
              <w:rPr>
                <w:sz w:val="17"/>
                <w:szCs w:val="17"/>
              </w:rPr>
              <w:t>ամսական</w:t>
            </w:r>
          </w:p>
        </w:tc>
        <w:tc>
          <w:tcPr>
            <w:tcW w:w="1273" w:type="dxa"/>
          </w:tcPr>
          <w:p w:rsidR="00BD1F51" w:rsidRDefault="00684C1D">
            <w:pPr>
              <w:pStyle w:val="TableParagraph"/>
              <w:spacing w:line="214" w:lineRule="exact"/>
              <w:ind w:left="540"/>
              <w:rPr>
                <w:sz w:val="17"/>
              </w:rPr>
            </w:pPr>
            <w:r>
              <w:rPr>
                <w:sz w:val="17"/>
              </w:rPr>
              <w:t>25</w:t>
            </w:r>
          </w:p>
        </w:tc>
        <w:tc>
          <w:tcPr>
            <w:tcW w:w="1866" w:type="dxa"/>
          </w:tcPr>
          <w:p w:rsidR="00BD1F51" w:rsidRDefault="00684C1D">
            <w:pPr>
              <w:pStyle w:val="TableParagraph"/>
              <w:spacing w:before="2" w:line="206" w:lineRule="exact"/>
              <w:ind w:left="343" w:right="331"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1362"/>
        </w:trPr>
        <w:tc>
          <w:tcPr>
            <w:tcW w:w="388" w:type="dxa"/>
          </w:tcPr>
          <w:p w:rsidR="00BD1F51" w:rsidRDefault="00684C1D">
            <w:pPr>
              <w:pStyle w:val="TableParagraph"/>
              <w:spacing w:line="226" w:lineRule="exact"/>
              <w:ind w:left="73" w:right="62"/>
              <w:jc w:val="center"/>
              <w:rPr>
                <w:sz w:val="17"/>
              </w:rPr>
            </w:pPr>
            <w:r>
              <w:rPr>
                <w:sz w:val="17"/>
              </w:rPr>
              <w:t>39</w:t>
            </w:r>
          </w:p>
        </w:tc>
        <w:tc>
          <w:tcPr>
            <w:tcW w:w="663" w:type="dxa"/>
          </w:tcPr>
          <w:p w:rsidR="00BD1F51" w:rsidRDefault="00684C1D">
            <w:pPr>
              <w:pStyle w:val="TableParagraph"/>
              <w:spacing w:line="226" w:lineRule="exact"/>
              <w:ind w:left="29" w:right="14"/>
              <w:jc w:val="center"/>
              <w:rPr>
                <w:sz w:val="17"/>
              </w:rPr>
            </w:pPr>
            <w:r>
              <w:rPr>
                <w:sz w:val="17"/>
              </w:rPr>
              <w:t>132003</w:t>
            </w:r>
          </w:p>
        </w:tc>
        <w:tc>
          <w:tcPr>
            <w:tcW w:w="4954" w:type="dxa"/>
          </w:tcPr>
          <w:p w:rsidR="00BD1F51" w:rsidRDefault="00684C1D">
            <w:pPr>
              <w:pStyle w:val="TableParagraph"/>
              <w:ind w:left="9" w:hanging="1"/>
              <w:rPr>
                <w:sz w:val="17"/>
                <w:szCs w:val="17"/>
              </w:rPr>
            </w:pPr>
            <w:r>
              <w:rPr>
                <w:sz w:val="17"/>
                <w:szCs w:val="17"/>
              </w:rPr>
              <w:t>Արդյունաբերողների արտադրանքի գների ինդեքսի հաշվարկ` hաշվետու ամիսը նախորդ ամսվա, նախորդ տարվա դեկտեմ- բերի, նախորդ տարվա համապատասխան ամսվա և տարվա սկզբից հաշվարկված ժամանակահատվածը նախորդ տարվա համապատասխան ժամանակահատվածի համեմատ</w:t>
            </w:r>
          </w:p>
          <w:p w:rsidR="00BD1F51" w:rsidRDefault="00684C1D">
            <w:pPr>
              <w:pStyle w:val="TableParagraph"/>
              <w:spacing w:line="204" w:lineRule="exact"/>
              <w:ind w:left="9"/>
              <w:rPr>
                <w:sz w:val="17"/>
                <w:szCs w:val="17"/>
              </w:rPr>
            </w:pPr>
            <w:r>
              <w:rPr>
                <w:sz w:val="17"/>
                <w:szCs w:val="17"/>
              </w:rPr>
              <w:t>(աճողական կարգով)</w:t>
            </w:r>
          </w:p>
        </w:tc>
        <w:tc>
          <w:tcPr>
            <w:tcW w:w="2401" w:type="dxa"/>
          </w:tcPr>
          <w:p w:rsidR="00BD1F51" w:rsidRDefault="00684C1D">
            <w:pPr>
              <w:pStyle w:val="TableParagraph"/>
              <w:ind w:left="58"/>
              <w:rPr>
                <w:sz w:val="17"/>
                <w:szCs w:val="17"/>
              </w:rPr>
            </w:pPr>
            <w:r>
              <w:rPr>
                <w:sz w:val="17"/>
                <w:szCs w:val="17"/>
              </w:rPr>
              <w:t>մշակման աղյուսակներ և այլ նյութեր</w:t>
            </w:r>
          </w:p>
        </w:tc>
        <w:tc>
          <w:tcPr>
            <w:tcW w:w="2399" w:type="dxa"/>
          </w:tcPr>
          <w:p w:rsidR="00BD1F51" w:rsidRDefault="00684C1D">
            <w:pPr>
              <w:pStyle w:val="TableParagraph"/>
              <w:ind w:left="4"/>
              <w:rPr>
                <w:sz w:val="17"/>
                <w:szCs w:val="17"/>
              </w:rPr>
            </w:pPr>
            <w:r>
              <w:rPr>
                <w:sz w:val="17"/>
                <w:szCs w:val="17"/>
              </w:rPr>
              <w:t>ըստ հանրապետության, արդյունաբերության, տնտեսական գործունեության տեսակների</w:t>
            </w:r>
          </w:p>
        </w:tc>
        <w:tc>
          <w:tcPr>
            <w:tcW w:w="860" w:type="dxa"/>
          </w:tcPr>
          <w:p w:rsidR="00BD1F51" w:rsidRDefault="00684C1D">
            <w:pPr>
              <w:pStyle w:val="TableParagraph"/>
              <w:spacing w:line="226" w:lineRule="exact"/>
              <w:ind w:left="28"/>
              <w:jc w:val="center"/>
              <w:rPr>
                <w:sz w:val="17"/>
                <w:szCs w:val="17"/>
              </w:rPr>
            </w:pPr>
            <w:r>
              <w:rPr>
                <w:sz w:val="17"/>
                <w:szCs w:val="17"/>
              </w:rPr>
              <w:t>ամսական</w:t>
            </w:r>
          </w:p>
        </w:tc>
        <w:tc>
          <w:tcPr>
            <w:tcW w:w="1273" w:type="dxa"/>
          </w:tcPr>
          <w:p w:rsidR="00BD1F51" w:rsidRDefault="00684C1D">
            <w:pPr>
              <w:pStyle w:val="TableParagraph"/>
              <w:ind w:left="340" w:right="337" w:firstLine="2"/>
              <w:jc w:val="center"/>
              <w:rPr>
                <w:sz w:val="17"/>
                <w:szCs w:val="17"/>
              </w:rPr>
            </w:pPr>
            <w:r>
              <w:rPr>
                <w:sz w:val="17"/>
                <w:szCs w:val="17"/>
              </w:rPr>
              <w:t>25 (2019թ.</w:t>
            </w:r>
          </w:p>
          <w:p w:rsidR="00BD1F51" w:rsidRDefault="00684C1D">
            <w:pPr>
              <w:pStyle w:val="TableParagraph"/>
              <w:ind w:left="95" w:right="90"/>
              <w:jc w:val="center"/>
              <w:rPr>
                <w:sz w:val="17"/>
                <w:szCs w:val="17"/>
              </w:rPr>
            </w:pPr>
            <w:r>
              <w:rPr>
                <w:sz w:val="17"/>
                <w:szCs w:val="17"/>
              </w:rPr>
              <w:t>դեկտեմբերը` փետրվարի 5-ին)</w:t>
            </w:r>
          </w:p>
        </w:tc>
        <w:tc>
          <w:tcPr>
            <w:tcW w:w="1866" w:type="dxa"/>
          </w:tcPr>
          <w:p w:rsidR="00BD1F51" w:rsidRDefault="00684C1D">
            <w:pPr>
              <w:pStyle w:val="TableParagraph"/>
              <w:spacing w:line="202" w:lineRule="exact"/>
              <w:ind w:left="567"/>
              <w:rPr>
                <w:sz w:val="17"/>
              </w:rPr>
            </w:pPr>
            <w:r>
              <w:rPr>
                <w:sz w:val="17"/>
              </w:rPr>
              <w:t>1000-101,</w:t>
            </w:r>
          </w:p>
          <w:p w:rsidR="00BD1F51" w:rsidRDefault="00684C1D">
            <w:pPr>
              <w:pStyle w:val="TableParagraph"/>
              <w:spacing w:line="207" w:lineRule="exact"/>
              <w:ind w:left="552"/>
              <w:rPr>
                <w:sz w:val="17"/>
              </w:rPr>
            </w:pPr>
            <w:r>
              <w:rPr>
                <w:sz w:val="17"/>
              </w:rPr>
              <w:t>1000-103,</w:t>
            </w:r>
          </w:p>
          <w:p w:rsidR="00BD1F51" w:rsidRDefault="00684C1D">
            <w:pPr>
              <w:pStyle w:val="TableParagraph"/>
              <w:spacing w:line="207" w:lineRule="exact"/>
              <w:ind w:left="552"/>
              <w:rPr>
                <w:sz w:val="17"/>
              </w:rPr>
            </w:pPr>
            <w:r>
              <w:rPr>
                <w:sz w:val="17"/>
              </w:rPr>
              <w:t>1000-301,</w:t>
            </w:r>
          </w:p>
          <w:p w:rsidR="00BD1F51" w:rsidRDefault="00684C1D">
            <w:pPr>
              <w:pStyle w:val="TableParagraph"/>
              <w:spacing w:line="206" w:lineRule="exact"/>
              <w:ind w:left="571"/>
              <w:rPr>
                <w:sz w:val="17"/>
              </w:rPr>
            </w:pPr>
            <w:r>
              <w:rPr>
                <w:sz w:val="17"/>
              </w:rPr>
              <w:t>1300-101,</w:t>
            </w:r>
          </w:p>
          <w:p w:rsidR="00BD1F51" w:rsidRDefault="00684C1D">
            <w:pPr>
              <w:pStyle w:val="TableParagraph"/>
              <w:spacing w:line="207" w:lineRule="exact"/>
              <w:ind w:left="555"/>
              <w:rPr>
                <w:sz w:val="17"/>
              </w:rPr>
            </w:pPr>
            <w:r>
              <w:rPr>
                <w:sz w:val="17"/>
              </w:rPr>
              <w:t>1000-401,</w:t>
            </w:r>
          </w:p>
          <w:p w:rsidR="00BD1F51" w:rsidRDefault="00684C1D">
            <w:pPr>
              <w:pStyle w:val="TableParagraph"/>
              <w:spacing w:line="218" w:lineRule="exact"/>
              <w:ind w:left="570"/>
              <w:rPr>
                <w:sz w:val="17"/>
              </w:rPr>
            </w:pPr>
            <w:r>
              <w:rPr>
                <w:sz w:val="17"/>
              </w:rPr>
              <w:t>1000-402</w:t>
            </w:r>
          </w:p>
        </w:tc>
      </w:tr>
      <w:tr w:rsidR="00BD1F51">
        <w:trPr>
          <w:trHeight w:val="1590"/>
        </w:trPr>
        <w:tc>
          <w:tcPr>
            <w:tcW w:w="388" w:type="dxa"/>
          </w:tcPr>
          <w:p w:rsidR="00BD1F51" w:rsidRDefault="00684C1D">
            <w:pPr>
              <w:pStyle w:val="TableParagraph"/>
              <w:spacing w:line="226" w:lineRule="exact"/>
              <w:ind w:left="72" w:right="62"/>
              <w:jc w:val="center"/>
              <w:rPr>
                <w:sz w:val="17"/>
              </w:rPr>
            </w:pPr>
            <w:r>
              <w:rPr>
                <w:sz w:val="17"/>
              </w:rPr>
              <w:t>40</w:t>
            </w:r>
          </w:p>
        </w:tc>
        <w:tc>
          <w:tcPr>
            <w:tcW w:w="663" w:type="dxa"/>
          </w:tcPr>
          <w:p w:rsidR="00BD1F51" w:rsidRDefault="00684C1D">
            <w:pPr>
              <w:pStyle w:val="TableParagraph"/>
              <w:spacing w:line="226" w:lineRule="exact"/>
              <w:ind w:left="29" w:right="14"/>
              <w:jc w:val="center"/>
              <w:rPr>
                <w:sz w:val="17"/>
              </w:rPr>
            </w:pPr>
            <w:r>
              <w:rPr>
                <w:sz w:val="17"/>
              </w:rPr>
              <w:t>132004</w:t>
            </w:r>
          </w:p>
        </w:tc>
        <w:tc>
          <w:tcPr>
            <w:tcW w:w="4954" w:type="dxa"/>
          </w:tcPr>
          <w:p w:rsidR="00BD1F51" w:rsidRDefault="00684C1D">
            <w:pPr>
              <w:pStyle w:val="TableParagraph"/>
              <w:ind w:left="63" w:right="224"/>
              <w:rPr>
                <w:sz w:val="17"/>
                <w:szCs w:val="17"/>
              </w:rPr>
            </w:pPr>
            <w:r>
              <w:rPr>
                <w:sz w:val="17"/>
                <w:szCs w:val="17"/>
              </w:rPr>
              <w:t>Արդյունաբերողների արտադրանքի գների ինդեքսի հաշվարկ` ըստ արտադրանք-ներկայացուցիչների հավաքակազմի բազիսային տարվա նկատմամբ</w:t>
            </w:r>
          </w:p>
        </w:tc>
        <w:tc>
          <w:tcPr>
            <w:tcW w:w="2401" w:type="dxa"/>
          </w:tcPr>
          <w:p w:rsidR="00BD1F51" w:rsidRDefault="00684C1D">
            <w:pPr>
              <w:pStyle w:val="TableParagraph"/>
              <w:ind w:left="58"/>
              <w:rPr>
                <w:sz w:val="17"/>
                <w:szCs w:val="17"/>
              </w:rPr>
            </w:pPr>
            <w:r>
              <w:rPr>
                <w:sz w:val="17"/>
                <w:szCs w:val="17"/>
              </w:rPr>
              <w:t>մշակման աղյուսակներ և այլ նյութեր</w:t>
            </w:r>
          </w:p>
        </w:tc>
        <w:tc>
          <w:tcPr>
            <w:tcW w:w="2399" w:type="dxa"/>
          </w:tcPr>
          <w:p w:rsidR="00BD1F51" w:rsidRDefault="00684C1D">
            <w:pPr>
              <w:pStyle w:val="TableParagraph"/>
              <w:ind w:left="4" w:right="15" w:hanging="1"/>
              <w:jc w:val="both"/>
              <w:rPr>
                <w:sz w:val="17"/>
                <w:szCs w:val="17"/>
              </w:rPr>
            </w:pPr>
            <w:r>
              <w:rPr>
                <w:sz w:val="17"/>
                <w:szCs w:val="17"/>
              </w:rPr>
              <w:t>ըստ հանրապետության, արդ- յունաբերության,</w:t>
            </w:r>
            <w:r>
              <w:rPr>
                <w:spacing w:val="-21"/>
                <w:sz w:val="17"/>
                <w:szCs w:val="17"/>
              </w:rPr>
              <w:t xml:space="preserve"> </w:t>
            </w:r>
            <w:r>
              <w:rPr>
                <w:sz w:val="17"/>
                <w:szCs w:val="17"/>
              </w:rPr>
              <w:t>տնտեսական գործունեության</w:t>
            </w:r>
            <w:r>
              <w:rPr>
                <w:spacing w:val="-8"/>
                <w:sz w:val="17"/>
                <w:szCs w:val="17"/>
              </w:rPr>
              <w:t xml:space="preserve"> </w:t>
            </w:r>
            <w:r>
              <w:rPr>
                <w:sz w:val="17"/>
                <w:szCs w:val="17"/>
              </w:rPr>
              <w:t>տեսակների</w:t>
            </w:r>
          </w:p>
        </w:tc>
        <w:tc>
          <w:tcPr>
            <w:tcW w:w="860" w:type="dxa"/>
          </w:tcPr>
          <w:p w:rsidR="00BD1F51" w:rsidRDefault="00684C1D">
            <w:pPr>
              <w:pStyle w:val="TableParagraph"/>
              <w:spacing w:line="226" w:lineRule="exact"/>
              <w:ind w:left="28"/>
              <w:jc w:val="center"/>
              <w:rPr>
                <w:sz w:val="17"/>
                <w:szCs w:val="17"/>
              </w:rPr>
            </w:pPr>
            <w:r>
              <w:rPr>
                <w:sz w:val="17"/>
                <w:szCs w:val="17"/>
              </w:rPr>
              <w:t>ամսական</w:t>
            </w:r>
          </w:p>
        </w:tc>
        <w:tc>
          <w:tcPr>
            <w:tcW w:w="1273" w:type="dxa"/>
          </w:tcPr>
          <w:p w:rsidR="00BD1F51" w:rsidRDefault="00684C1D">
            <w:pPr>
              <w:pStyle w:val="TableParagraph"/>
              <w:spacing w:line="226" w:lineRule="exact"/>
              <w:ind w:left="213"/>
              <w:rPr>
                <w:sz w:val="17"/>
                <w:szCs w:val="17"/>
              </w:rPr>
            </w:pPr>
            <w:r>
              <w:rPr>
                <w:sz w:val="17"/>
                <w:szCs w:val="17"/>
              </w:rPr>
              <w:t>30 (2019թ.</w:t>
            </w:r>
          </w:p>
          <w:p w:rsidR="00BD1F51" w:rsidRDefault="00684C1D">
            <w:pPr>
              <w:pStyle w:val="TableParagraph"/>
              <w:ind w:left="95" w:right="90"/>
              <w:jc w:val="center"/>
              <w:rPr>
                <w:sz w:val="17"/>
                <w:szCs w:val="17"/>
              </w:rPr>
            </w:pPr>
            <w:r>
              <w:rPr>
                <w:sz w:val="17"/>
                <w:szCs w:val="17"/>
              </w:rPr>
              <w:t>դեկտեմբերը` փետրվարի 5-ին)</w:t>
            </w:r>
          </w:p>
        </w:tc>
        <w:tc>
          <w:tcPr>
            <w:tcW w:w="1866" w:type="dxa"/>
          </w:tcPr>
          <w:p w:rsidR="00BD1F51" w:rsidRDefault="00684C1D">
            <w:pPr>
              <w:pStyle w:val="TableParagraph"/>
              <w:spacing w:line="203" w:lineRule="exact"/>
              <w:ind w:left="571"/>
              <w:rPr>
                <w:sz w:val="17"/>
              </w:rPr>
            </w:pPr>
            <w:r>
              <w:rPr>
                <w:sz w:val="17"/>
              </w:rPr>
              <w:t>1300-101,</w:t>
            </w:r>
          </w:p>
          <w:p w:rsidR="00BD1F51" w:rsidRDefault="00684C1D">
            <w:pPr>
              <w:pStyle w:val="TableParagraph"/>
              <w:spacing w:line="207" w:lineRule="exact"/>
              <w:ind w:left="581"/>
              <w:rPr>
                <w:sz w:val="17"/>
              </w:rPr>
            </w:pPr>
            <w:r>
              <w:rPr>
                <w:sz w:val="17"/>
              </w:rPr>
              <w:t>1000-401</w:t>
            </w:r>
          </w:p>
          <w:p w:rsidR="00BD1F51" w:rsidRDefault="00684C1D">
            <w:pPr>
              <w:pStyle w:val="TableParagraph"/>
              <w:spacing w:line="217" w:lineRule="exact"/>
              <w:ind w:left="570"/>
              <w:rPr>
                <w:sz w:val="17"/>
              </w:rPr>
            </w:pPr>
            <w:r>
              <w:rPr>
                <w:sz w:val="17"/>
              </w:rPr>
              <w:t>1000-402</w:t>
            </w:r>
          </w:p>
        </w:tc>
      </w:tr>
    </w:tbl>
    <w:p w:rsidR="00BD1F51" w:rsidRDefault="00BD1F51">
      <w:pPr>
        <w:spacing w:line="217" w:lineRule="exact"/>
        <w:rPr>
          <w:sz w:val="17"/>
        </w:rPr>
        <w:sectPr w:rsidR="00BD1F51">
          <w:pgSz w:w="15840" w:h="12240" w:orient="landscape"/>
          <w:pgMar w:top="1700" w:right="260" w:bottom="1400" w:left="400" w:header="1156" w:footer="1204"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
        <w:gridCol w:w="666"/>
        <w:gridCol w:w="4954"/>
        <w:gridCol w:w="2401"/>
        <w:gridCol w:w="2399"/>
        <w:gridCol w:w="860"/>
        <w:gridCol w:w="1273"/>
        <w:gridCol w:w="1866"/>
      </w:tblGrid>
      <w:tr w:rsidR="00BD1F51">
        <w:trPr>
          <w:trHeight w:val="399"/>
        </w:trPr>
        <w:tc>
          <w:tcPr>
            <w:tcW w:w="385" w:type="dxa"/>
            <w:vMerge w:val="restart"/>
          </w:tcPr>
          <w:p w:rsidR="00BD1F51" w:rsidRDefault="00684C1D">
            <w:pPr>
              <w:pStyle w:val="TableParagraph"/>
              <w:spacing w:before="1"/>
              <w:ind w:left="45"/>
              <w:rPr>
                <w:b/>
                <w:bCs/>
                <w:i/>
                <w:sz w:val="15"/>
                <w:szCs w:val="15"/>
              </w:rPr>
            </w:pPr>
            <w:r>
              <w:rPr>
                <w:b/>
                <w:bCs/>
                <w:i/>
                <w:sz w:val="15"/>
                <w:szCs w:val="15"/>
              </w:rPr>
              <w:t>Հ/Հ</w:t>
            </w:r>
          </w:p>
        </w:tc>
        <w:tc>
          <w:tcPr>
            <w:tcW w:w="666" w:type="dxa"/>
            <w:vMerge w:val="restart"/>
          </w:tcPr>
          <w:p w:rsidR="00BD1F51" w:rsidRDefault="00684C1D">
            <w:pPr>
              <w:pStyle w:val="TableParagraph"/>
              <w:spacing w:before="1"/>
              <w:ind w:left="45" w:right="48" w:hanging="1"/>
              <w:jc w:val="center"/>
              <w:rPr>
                <w:b/>
                <w:bCs/>
                <w:i/>
                <w:sz w:val="15"/>
                <w:szCs w:val="15"/>
              </w:rPr>
            </w:pPr>
            <w:r>
              <w:rPr>
                <w:b/>
                <w:bCs/>
                <w:i/>
                <w:sz w:val="15"/>
                <w:szCs w:val="15"/>
              </w:rPr>
              <w:t>Աշխա- տանքի (ցուցա- նիշի) ծածկա- գիրը</w:t>
            </w:r>
          </w:p>
        </w:tc>
        <w:tc>
          <w:tcPr>
            <w:tcW w:w="4954" w:type="dxa"/>
            <w:vMerge w:val="restart"/>
          </w:tcPr>
          <w:p w:rsidR="00BD1F51" w:rsidRDefault="00684C1D">
            <w:pPr>
              <w:pStyle w:val="TableParagraph"/>
              <w:spacing w:before="1"/>
              <w:ind w:left="1618" w:right="1324" w:hanging="281"/>
              <w:rPr>
                <w:b/>
                <w:bCs/>
                <w:i/>
                <w:sz w:val="15"/>
                <w:szCs w:val="15"/>
              </w:rPr>
            </w:pPr>
            <w:r>
              <w:rPr>
                <w:b/>
                <w:bCs/>
                <w:i/>
                <w:sz w:val="15"/>
                <w:szCs w:val="15"/>
              </w:rPr>
              <w:t>Վիճակագրական աշխատանքի (ցուցանիշի) անվանումը</w:t>
            </w:r>
          </w:p>
        </w:tc>
        <w:tc>
          <w:tcPr>
            <w:tcW w:w="2401" w:type="dxa"/>
            <w:vMerge w:val="restart"/>
          </w:tcPr>
          <w:p w:rsidR="00BD1F51" w:rsidRDefault="00684C1D">
            <w:pPr>
              <w:pStyle w:val="TableParagraph"/>
              <w:spacing w:before="1"/>
              <w:ind w:left="45" w:right="34"/>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532" w:type="dxa"/>
            <w:gridSpan w:val="3"/>
          </w:tcPr>
          <w:p w:rsidR="00BD1F51" w:rsidRDefault="00684C1D">
            <w:pPr>
              <w:pStyle w:val="TableParagraph"/>
              <w:spacing w:before="1"/>
              <w:ind w:left="668"/>
              <w:rPr>
                <w:b/>
                <w:bCs/>
                <w:sz w:val="15"/>
                <w:szCs w:val="15"/>
              </w:rPr>
            </w:pPr>
            <w:r>
              <w:rPr>
                <w:b/>
                <w:bCs/>
                <w:sz w:val="15"/>
                <w:szCs w:val="15"/>
              </w:rPr>
              <w:t>Վիճակագրական աշխատանքի (ցուցանիշի)</w:t>
            </w:r>
          </w:p>
        </w:tc>
        <w:tc>
          <w:tcPr>
            <w:tcW w:w="1866" w:type="dxa"/>
            <w:vMerge w:val="restart"/>
          </w:tcPr>
          <w:p w:rsidR="00BD1F51" w:rsidRDefault="00684C1D">
            <w:pPr>
              <w:pStyle w:val="TableParagraph"/>
              <w:spacing w:before="1"/>
              <w:ind w:left="66" w:right="51" w:hanging="4"/>
              <w:jc w:val="center"/>
              <w:rPr>
                <w:b/>
                <w:bCs/>
                <w:sz w:val="15"/>
                <w:szCs w:val="15"/>
              </w:rPr>
            </w:pPr>
            <w:r>
              <w:rPr>
                <w:b/>
                <w:bCs/>
                <w:sz w:val="15"/>
                <w:szCs w:val="15"/>
              </w:rPr>
              <w:t>Արմստատի պաշտոնա- կան կայքերում առկա վիճակագրական հրապարակումներն ըստ ծածկագրերի (տես՝ Մաս 3), տվյալ- ների բազաներն ըստ հղումների և այլն, որոն- ցում առկա է</w:t>
            </w:r>
            <w:r>
              <w:rPr>
                <w:b/>
                <w:bCs/>
                <w:spacing w:val="-4"/>
                <w:sz w:val="15"/>
                <w:szCs w:val="15"/>
              </w:rPr>
              <w:t xml:space="preserve"> </w:t>
            </w:r>
            <w:r>
              <w:rPr>
                <w:b/>
                <w:bCs/>
                <w:sz w:val="15"/>
                <w:szCs w:val="15"/>
              </w:rPr>
              <w:t>վիճա-</w:t>
            </w:r>
          </w:p>
          <w:p w:rsidR="00BD1F51" w:rsidRDefault="00684C1D">
            <w:pPr>
              <w:pStyle w:val="TableParagraph"/>
              <w:spacing w:before="5" w:line="200" w:lineRule="atLeast"/>
              <w:ind w:left="7" w:right="-15"/>
              <w:jc w:val="center"/>
              <w:rPr>
                <w:b/>
                <w:bCs/>
                <w:sz w:val="15"/>
                <w:szCs w:val="15"/>
              </w:rPr>
            </w:pPr>
            <w:r>
              <w:rPr>
                <w:b/>
                <w:bCs/>
                <w:sz w:val="15"/>
                <w:szCs w:val="15"/>
              </w:rPr>
              <w:t>կագրական աշխատանքի արդյունքը</w:t>
            </w:r>
            <w:r>
              <w:rPr>
                <w:b/>
                <w:bCs/>
                <w:spacing w:val="-1"/>
                <w:sz w:val="15"/>
                <w:szCs w:val="15"/>
              </w:rPr>
              <w:t xml:space="preserve"> </w:t>
            </w:r>
            <w:r>
              <w:rPr>
                <w:b/>
                <w:bCs/>
                <w:sz w:val="15"/>
                <w:szCs w:val="15"/>
              </w:rPr>
              <w:t>(ցուցանիշը)</w:t>
            </w:r>
          </w:p>
        </w:tc>
      </w:tr>
      <w:tr w:rsidR="00BD1F51">
        <w:trPr>
          <w:trHeight w:val="1798"/>
        </w:trPr>
        <w:tc>
          <w:tcPr>
            <w:tcW w:w="385"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954" w:type="dxa"/>
            <w:vMerge/>
            <w:tcBorders>
              <w:top w:val="nil"/>
            </w:tcBorders>
          </w:tcPr>
          <w:p w:rsidR="00BD1F51" w:rsidRDefault="00BD1F51">
            <w:pPr>
              <w:rPr>
                <w:sz w:val="2"/>
                <w:szCs w:val="2"/>
              </w:rPr>
            </w:pPr>
          </w:p>
        </w:tc>
        <w:tc>
          <w:tcPr>
            <w:tcW w:w="2401" w:type="dxa"/>
            <w:vMerge/>
            <w:tcBorders>
              <w:top w:val="nil"/>
            </w:tcBorders>
          </w:tcPr>
          <w:p w:rsidR="00BD1F51" w:rsidRDefault="00BD1F51">
            <w:pPr>
              <w:rPr>
                <w:sz w:val="2"/>
                <w:szCs w:val="2"/>
              </w:rPr>
            </w:pPr>
          </w:p>
        </w:tc>
        <w:tc>
          <w:tcPr>
            <w:tcW w:w="2399" w:type="dxa"/>
          </w:tcPr>
          <w:p w:rsidR="00BD1F51" w:rsidRDefault="00684C1D">
            <w:pPr>
              <w:pStyle w:val="TableParagraph"/>
              <w:ind w:left="98" w:right="88" w:firstLine="375"/>
              <w:rPr>
                <w:b/>
                <w:bCs/>
                <w:sz w:val="15"/>
                <w:szCs w:val="15"/>
              </w:rPr>
            </w:pPr>
            <w:r>
              <w:rPr>
                <w:b/>
                <w:bCs/>
                <w:sz w:val="15"/>
                <w:szCs w:val="15"/>
              </w:rPr>
              <w:t>ընդգրկվածությունը (ըստ ոլորտի,</w:t>
            </w:r>
            <w:r>
              <w:rPr>
                <w:b/>
                <w:bCs/>
                <w:spacing w:val="-1"/>
                <w:sz w:val="15"/>
                <w:szCs w:val="15"/>
              </w:rPr>
              <w:t xml:space="preserve"> </w:t>
            </w:r>
            <w:r>
              <w:rPr>
                <w:b/>
                <w:bCs/>
                <w:sz w:val="15"/>
                <w:szCs w:val="15"/>
              </w:rPr>
              <w:t>գործունեության</w:t>
            </w:r>
          </w:p>
          <w:p w:rsidR="00BD1F51" w:rsidRDefault="00684C1D">
            <w:pPr>
              <w:pStyle w:val="TableParagraph"/>
              <w:spacing w:before="1"/>
              <w:ind w:left="347" w:right="339"/>
              <w:jc w:val="center"/>
              <w:rPr>
                <w:b/>
                <w:bCs/>
                <w:sz w:val="15"/>
                <w:szCs w:val="15"/>
              </w:rPr>
            </w:pPr>
            <w:r>
              <w:rPr>
                <w:b/>
                <w:bCs/>
                <w:sz w:val="15"/>
                <w:szCs w:val="15"/>
              </w:rPr>
              <w:t>տեսակի, տարածքային բաշխվածության, աշխատողների թվաքանակի և այլն)</w:t>
            </w:r>
          </w:p>
        </w:tc>
        <w:tc>
          <w:tcPr>
            <w:tcW w:w="860" w:type="dxa"/>
          </w:tcPr>
          <w:p w:rsidR="00BD1F51" w:rsidRDefault="00684C1D">
            <w:pPr>
              <w:pStyle w:val="TableParagraph"/>
              <w:ind w:left="185" w:right="47" w:hanging="123"/>
              <w:rPr>
                <w:b/>
                <w:bCs/>
                <w:sz w:val="15"/>
                <w:szCs w:val="15"/>
              </w:rPr>
            </w:pPr>
            <w:r>
              <w:rPr>
                <w:b/>
                <w:bCs/>
                <w:sz w:val="15"/>
                <w:szCs w:val="15"/>
              </w:rPr>
              <w:t>հաճախա- կանու- թյունը</w:t>
            </w:r>
          </w:p>
        </w:tc>
        <w:tc>
          <w:tcPr>
            <w:tcW w:w="1273" w:type="dxa"/>
          </w:tcPr>
          <w:p w:rsidR="00BD1F51" w:rsidRDefault="00684C1D">
            <w:pPr>
              <w:pStyle w:val="TableParagraph"/>
              <w:ind w:left="180" w:right="162" w:hanging="3"/>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6" w:line="178" w:lineRule="exact"/>
              <w:ind w:left="95" w:right="83"/>
              <w:jc w:val="center"/>
              <w:rPr>
                <w:b/>
                <w:bCs/>
                <w:sz w:val="15"/>
                <w:szCs w:val="15"/>
              </w:rPr>
            </w:pPr>
            <w:r>
              <w:rPr>
                <w:b/>
                <w:bCs/>
                <w:sz w:val="15"/>
                <w:szCs w:val="15"/>
              </w:rPr>
              <w:t>հետո)</w:t>
            </w:r>
          </w:p>
        </w:tc>
        <w:tc>
          <w:tcPr>
            <w:tcW w:w="1866" w:type="dxa"/>
            <w:vMerge/>
            <w:tcBorders>
              <w:top w:val="nil"/>
            </w:tcBorders>
          </w:tcPr>
          <w:p w:rsidR="00BD1F51" w:rsidRDefault="00BD1F51">
            <w:pPr>
              <w:rPr>
                <w:sz w:val="2"/>
                <w:szCs w:val="2"/>
              </w:rPr>
            </w:pPr>
          </w:p>
        </w:tc>
      </w:tr>
      <w:tr w:rsidR="00BD1F51">
        <w:trPr>
          <w:trHeight w:val="198"/>
        </w:trPr>
        <w:tc>
          <w:tcPr>
            <w:tcW w:w="385" w:type="dxa"/>
          </w:tcPr>
          <w:p w:rsidR="00BD1F51" w:rsidRDefault="00684C1D">
            <w:pPr>
              <w:pStyle w:val="TableParagraph"/>
              <w:spacing w:line="178" w:lineRule="exact"/>
              <w:ind w:left="2"/>
              <w:jc w:val="center"/>
              <w:rPr>
                <w:b/>
                <w:i/>
                <w:sz w:val="15"/>
              </w:rPr>
            </w:pPr>
            <w:r>
              <w:rPr>
                <w:b/>
                <w:i/>
                <w:sz w:val="15"/>
              </w:rPr>
              <w:t>1</w:t>
            </w:r>
          </w:p>
        </w:tc>
        <w:tc>
          <w:tcPr>
            <w:tcW w:w="666" w:type="dxa"/>
          </w:tcPr>
          <w:p w:rsidR="00BD1F51" w:rsidRDefault="00684C1D">
            <w:pPr>
              <w:pStyle w:val="TableParagraph"/>
              <w:spacing w:line="178" w:lineRule="exact"/>
              <w:ind w:right="2"/>
              <w:jc w:val="center"/>
              <w:rPr>
                <w:b/>
                <w:i/>
                <w:sz w:val="15"/>
              </w:rPr>
            </w:pPr>
            <w:r>
              <w:rPr>
                <w:b/>
                <w:i/>
                <w:sz w:val="15"/>
              </w:rPr>
              <w:t>2</w:t>
            </w:r>
          </w:p>
        </w:tc>
        <w:tc>
          <w:tcPr>
            <w:tcW w:w="4954" w:type="dxa"/>
          </w:tcPr>
          <w:p w:rsidR="00BD1F51" w:rsidRDefault="00684C1D">
            <w:pPr>
              <w:pStyle w:val="TableParagraph"/>
              <w:spacing w:line="178" w:lineRule="exact"/>
              <w:ind w:left="1"/>
              <w:jc w:val="center"/>
              <w:rPr>
                <w:b/>
                <w:i/>
                <w:sz w:val="15"/>
              </w:rPr>
            </w:pPr>
            <w:r>
              <w:rPr>
                <w:b/>
                <w:i/>
                <w:sz w:val="15"/>
              </w:rPr>
              <w:t>3</w:t>
            </w:r>
          </w:p>
        </w:tc>
        <w:tc>
          <w:tcPr>
            <w:tcW w:w="2401" w:type="dxa"/>
          </w:tcPr>
          <w:p w:rsidR="00BD1F51" w:rsidRDefault="00684C1D">
            <w:pPr>
              <w:pStyle w:val="TableParagraph"/>
              <w:spacing w:line="178" w:lineRule="exact"/>
              <w:ind w:left="8"/>
              <w:jc w:val="center"/>
              <w:rPr>
                <w:b/>
                <w:i/>
                <w:sz w:val="15"/>
              </w:rPr>
            </w:pPr>
            <w:r>
              <w:rPr>
                <w:b/>
                <w:i/>
                <w:sz w:val="15"/>
              </w:rPr>
              <w:t>4</w:t>
            </w:r>
          </w:p>
        </w:tc>
        <w:tc>
          <w:tcPr>
            <w:tcW w:w="2399" w:type="dxa"/>
          </w:tcPr>
          <w:p w:rsidR="00BD1F51" w:rsidRDefault="00684C1D">
            <w:pPr>
              <w:pStyle w:val="TableParagraph"/>
              <w:spacing w:line="178" w:lineRule="exact"/>
              <w:ind w:left="7"/>
              <w:jc w:val="center"/>
              <w:rPr>
                <w:b/>
                <w:i/>
                <w:sz w:val="15"/>
              </w:rPr>
            </w:pPr>
            <w:r>
              <w:rPr>
                <w:b/>
                <w:i/>
                <w:sz w:val="15"/>
              </w:rPr>
              <w:t>5</w:t>
            </w:r>
          </w:p>
        </w:tc>
        <w:tc>
          <w:tcPr>
            <w:tcW w:w="860" w:type="dxa"/>
          </w:tcPr>
          <w:p w:rsidR="00BD1F51" w:rsidRDefault="00684C1D">
            <w:pPr>
              <w:pStyle w:val="TableParagraph"/>
              <w:spacing w:line="178" w:lineRule="exact"/>
              <w:ind w:left="14"/>
              <w:jc w:val="center"/>
              <w:rPr>
                <w:b/>
                <w:i/>
                <w:sz w:val="15"/>
              </w:rPr>
            </w:pPr>
            <w:r>
              <w:rPr>
                <w:b/>
                <w:i/>
                <w:sz w:val="15"/>
              </w:rPr>
              <w:t>6</w:t>
            </w:r>
          </w:p>
        </w:tc>
        <w:tc>
          <w:tcPr>
            <w:tcW w:w="1273" w:type="dxa"/>
          </w:tcPr>
          <w:p w:rsidR="00BD1F51" w:rsidRDefault="00684C1D">
            <w:pPr>
              <w:pStyle w:val="TableParagraph"/>
              <w:spacing w:line="178" w:lineRule="exact"/>
              <w:ind w:left="15"/>
              <w:jc w:val="center"/>
              <w:rPr>
                <w:b/>
                <w:i/>
                <w:sz w:val="15"/>
              </w:rPr>
            </w:pPr>
            <w:r>
              <w:rPr>
                <w:b/>
                <w:i/>
                <w:sz w:val="15"/>
              </w:rPr>
              <w:t>7</w:t>
            </w:r>
          </w:p>
        </w:tc>
        <w:tc>
          <w:tcPr>
            <w:tcW w:w="1866" w:type="dxa"/>
          </w:tcPr>
          <w:p w:rsidR="00BD1F51" w:rsidRDefault="00684C1D">
            <w:pPr>
              <w:pStyle w:val="TableParagraph"/>
              <w:spacing w:line="178" w:lineRule="exact"/>
              <w:ind w:left="10"/>
              <w:jc w:val="center"/>
              <w:rPr>
                <w:b/>
                <w:i/>
                <w:sz w:val="15"/>
              </w:rPr>
            </w:pPr>
            <w:r>
              <w:rPr>
                <w:b/>
                <w:i/>
                <w:sz w:val="15"/>
              </w:rPr>
              <w:t>8</w:t>
            </w:r>
          </w:p>
        </w:tc>
      </w:tr>
      <w:tr w:rsidR="00BD1F51">
        <w:trPr>
          <w:trHeight w:val="940"/>
        </w:trPr>
        <w:tc>
          <w:tcPr>
            <w:tcW w:w="385" w:type="dxa"/>
          </w:tcPr>
          <w:p w:rsidR="00BD1F51" w:rsidRDefault="00684C1D">
            <w:pPr>
              <w:pStyle w:val="TableParagraph"/>
              <w:spacing w:line="226" w:lineRule="exact"/>
              <w:ind w:left="54" w:right="39"/>
              <w:jc w:val="center"/>
              <w:rPr>
                <w:sz w:val="17"/>
              </w:rPr>
            </w:pPr>
            <w:r>
              <w:rPr>
                <w:sz w:val="17"/>
              </w:rPr>
              <w:t>41</w:t>
            </w:r>
          </w:p>
        </w:tc>
        <w:tc>
          <w:tcPr>
            <w:tcW w:w="666" w:type="dxa"/>
          </w:tcPr>
          <w:p w:rsidR="00BD1F51" w:rsidRDefault="00684C1D">
            <w:pPr>
              <w:pStyle w:val="TableParagraph"/>
              <w:spacing w:line="226" w:lineRule="exact"/>
              <w:ind w:left="18"/>
              <w:jc w:val="center"/>
              <w:rPr>
                <w:sz w:val="17"/>
              </w:rPr>
            </w:pPr>
            <w:r>
              <w:rPr>
                <w:sz w:val="17"/>
              </w:rPr>
              <w:t>132005</w:t>
            </w:r>
          </w:p>
        </w:tc>
        <w:tc>
          <w:tcPr>
            <w:tcW w:w="4954" w:type="dxa"/>
          </w:tcPr>
          <w:p w:rsidR="00BD1F51" w:rsidRDefault="00684C1D">
            <w:pPr>
              <w:pStyle w:val="TableParagraph"/>
              <w:ind w:left="63" w:right="-29"/>
              <w:rPr>
                <w:sz w:val="17"/>
                <w:szCs w:val="17"/>
              </w:rPr>
            </w:pPr>
            <w:r>
              <w:rPr>
                <w:sz w:val="17"/>
                <w:szCs w:val="17"/>
              </w:rPr>
              <w:t>Արդյունաբերողների արտադրանքի գների ինդեքսի հաշվարկ` ըստ արտադրանք-ներկայացուցիչների հավաքակազմի, եռամսյակը</w:t>
            </w:r>
            <w:r>
              <w:rPr>
                <w:spacing w:val="-9"/>
                <w:sz w:val="17"/>
                <w:szCs w:val="17"/>
              </w:rPr>
              <w:t xml:space="preserve"> </w:t>
            </w:r>
            <w:r>
              <w:rPr>
                <w:sz w:val="17"/>
                <w:szCs w:val="17"/>
              </w:rPr>
              <w:t>նախորդ</w:t>
            </w:r>
            <w:r>
              <w:rPr>
                <w:spacing w:val="-9"/>
                <w:sz w:val="17"/>
                <w:szCs w:val="17"/>
              </w:rPr>
              <w:t xml:space="preserve"> </w:t>
            </w:r>
            <w:r>
              <w:rPr>
                <w:sz w:val="17"/>
                <w:szCs w:val="17"/>
              </w:rPr>
              <w:t>եռամսյակի</w:t>
            </w:r>
            <w:r>
              <w:rPr>
                <w:spacing w:val="-10"/>
                <w:sz w:val="17"/>
                <w:szCs w:val="17"/>
              </w:rPr>
              <w:t xml:space="preserve"> </w:t>
            </w:r>
            <w:r>
              <w:rPr>
                <w:sz w:val="17"/>
                <w:szCs w:val="17"/>
              </w:rPr>
              <w:t>նկատմամբ,</w:t>
            </w:r>
            <w:r>
              <w:rPr>
                <w:spacing w:val="-10"/>
                <w:sz w:val="17"/>
                <w:szCs w:val="17"/>
              </w:rPr>
              <w:t xml:space="preserve"> </w:t>
            </w:r>
            <w:r>
              <w:rPr>
                <w:sz w:val="17"/>
                <w:szCs w:val="17"/>
              </w:rPr>
              <w:t>նախորդ</w:t>
            </w:r>
            <w:r>
              <w:rPr>
                <w:spacing w:val="-10"/>
                <w:sz w:val="17"/>
                <w:szCs w:val="17"/>
              </w:rPr>
              <w:t xml:space="preserve"> </w:t>
            </w:r>
            <w:r>
              <w:rPr>
                <w:sz w:val="17"/>
                <w:szCs w:val="17"/>
              </w:rPr>
              <w:t>տարվա համապատասխան եռամսյակի</w:t>
            </w:r>
            <w:r>
              <w:rPr>
                <w:spacing w:val="-5"/>
                <w:sz w:val="17"/>
                <w:szCs w:val="17"/>
              </w:rPr>
              <w:t xml:space="preserve"> </w:t>
            </w:r>
            <w:r>
              <w:rPr>
                <w:sz w:val="17"/>
                <w:szCs w:val="17"/>
              </w:rPr>
              <w:t>նկատմամբ</w:t>
            </w:r>
          </w:p>
        </w:tc>
        <w:tc>
          <w:tcPr>
            <w:tcW w:w="2401" w:type="dxa"/>
          </w:tcPr>
          <w:p w:rsidR="00BD1F51" w:rsidRDefault="00684C1D">
            <w:pPr>
              <w:pStyle w:val="TableParagraph"/>
              <w:ind w:left="58"/>
              <w:rPr>
                <w:sz w:val="17"/>
                <w:szCs w:val="17"/>
              </w:rPr>
            </w:pPr>
            <w:r>
              <w:rPr>
                <w:sz w:val="17"/>
                <w:szCs w:val="17"/>
              </w:rPr>
              <w:t>մշակման աղյուսակներ և այլ նյութեր</w:t>
            </w:r>
          </w:p>
        </w:tc>
        <w:tc>
          <w:tcPr>
            <w:tcW w:w="2399" w:type="dxa"/>
          </w:tcPr>
          <w:p w:rsidR="00BD1F51" w:rsidRDefault="00684C1D">
            <w:pPr>
              <w:pStyle w:val="TableParagraph"/>
              <w:ind w:left="4" w:right="16"/>
              <w:jc w:val="both"/>
              <w:rPr>
                <w:sz w:val="17"/>
                <w:szCs w:val="17"/>
              </w:rPr>
            </w:pPr>
            <w:r>
              <w:rPr>
                <w:sz w:val="17"/>
                <w:szCs w:val="17"/>
              </w:rPr>
              <w:t>ըստ հանրապետության, արդ- յունաբերության,</w:t>
            </w:r>
            <w:r>
              <w:rPr>
                <w:spacing w:val="-22"/>
                <w:sz w:val="17"/>
                <w:szCs w:val="17"/>
              </w:rPr>
              <w:t xml:space="preserve"> </w:t>
            </w:r>
            <w:r>
              <w:rPr>
                <w:sz w:val="17"/>
                <w:szCs w:val="17"/>
              </w:rPr>
              <w:t>տնտեսական գործունեության</w:t>
            </w:r>
            <w:r>
              <w:rPr>
                <w:spacing w:val="-8"/>
                <w:sz w:val="17"/>
                <w:szCs w:val="17"/>
              </w:rPr>
              <w:t xml:space="preserve"> </w:t>
            </w:r>
            <w:r>
              <w:rPr>
                <w:sz w:val="17"/>
                <w:szCs w:val="17"/>
              </w:rPr>
              <w:t>տեսակների</w:t>
            </w:r>
          </w:p>
        </w:tc>
        <w:tc>
          <w:tcPr>
            <w:tcW w:w="860" w:type="dxa"/>
          </w:tcPr>
          <w:p w:rsidR="00BD1F51" w:rsidRDefault="00684C1D">
            <w:pPr>
              <w:pStyle w:val="TableParagraph"/>
              <w:ind w:left="193" w:hanging="146"/>
              <w:rPr>
                <w:sz w:val="17"/>
                <w:szCs w:val="17"/>
              </w:rPr>
            </w:pPr>
            <w:r>
              <w:rPr>
                <w:w w:val="95"/>
                <w:sz w:val="17"/>
                <w:szCs w:val="17"/>
              </w:rPr>
              <w:t xml:space="preserve">եռամսյա- </w:t>
            </w:r>
            <w:r>
              <w:rPr>
                <w:sz w:val="17"/>
                <w:szCs w:val="17"/>
              </w:rPr>
              <w:t>կային</w:t>
            </w:r>
          </w:p>
        </w:tc>
        <w:tc>
          <w:tcPr>
            <w:tcW w:w="1273" w:type="dxa"/>
          </w:tcPr>
          <w:p w:rsidR="00BD1F51" w:rsidRDefault="00684C1D">
            <w:pPr>
              <w:pStyle w:val="TableParagraph"/>
              <w:spacing w:line="226" w:lineRule="exact"/>
              <w:ind w:left="91" w:right="90"/>
              <w:jc w:val="center"/>
              <w:rPr>
                <w:sz w:val="17"/>
              </w:rPr>
            </w:pPr>
            <w:r>
              <w:rPr>
                <w:sz w:val="17"/>
              </w:rPr>
              <w:t>30/31</w:t>
            </w:r>
          </w:p>
        </w:tc>
        <w:tc>
          <w:tcPr>
            <w:tcW w:w="1866" w:type="dxa"/>
          </w:tcPr>
          <w:p w:rsidR="00BD1F51" w:rsidRDefault="00684C1D">
            <w:pPr>
              <w:pStyle w:val="TableParagraph"/>
              <w:spacing w:line="177" w:lineRule="exact"/>
              <w:ind w:left="11" w:right="2"/>
              <w:jc w:val="center"/>
              <w:rPr>
                <w:sz w:val="17"/>
              </w:rPr>
            </w:pPr>
            <w:r>
              <w:rPr>
                <w:sz w:val="17"/>
              </w:rPr>
              <w:t>1300-101,</w:t>
            </w:r>
          </w:p>
          <w:p w:rsidR="00BD1F51" w:rsidRDefault="00684C1D">
            <w:pPr>
              <w:pStyle w:val="TableParagraph"/>
              <w:spacing w:line="189" w:lineRule="exact"/>
              <w:ind w:left="11" w:right="3"/>
              <w:jc w:val="center"/>
              <w:rPr>
                <w:sz w:val="17"/>
              </w:rPr>
            </w:pPr>
            <w:r>
              <w:rPr>
                <w:sz w:val="17"/>
              </w:rPr>
              <w:t>1000-103,</w:t>
            </w:r>
          </w:p>
          <w:p w:rsidR="00BD1F51" w:rsidRDefault="00684C1D">
            <w:pPr>
              <w:pStyle w:val="TableParagraph"/>
              <w:spacing w:line="188" w:lineRule="exact"/>
              <w:ind w:left="11" w:right="1"/>
              <w:jc w:val="center"/>
              <w:rPr>
                <w:sz w:val="17"/>
              </w:rPr>
            </w:pPr>
            <w:r>
              <w:rPr>
                <w:sz w:val="17"/>
              </w:rPr>
              <w:t>1000-401,</w:t>
            </w:r>
          </w:p>
          <w:p w:rsidR="00BD1F51" w:rsidRDefault="00684C1D">
            <w:pPr>
              <w:pStyle w:val="TableParagraph"/>
              <w:spacing w:line="188" w:lineRule="exact"/>
              <w:ind w:left="11"/>
              <w:jc w:val="center"/>
              <w:rPr>
                <w:sz w:val="17"/>
              </w:rPr>
            </w:pPr>
            <w:r>
              <w:rPr>
                <w:sz w:val="17"/>
              </w:rPr>
              <w:t>1000-402,</w:t>
            </w:r>
          </w:p>
          <w:p w:rsidR="00BD1F51" w:rsidRDefault="00684C1D">
            <w:pPr>
              <w:pStyle w:val="TableParagraph"/>
              <w:spacing w:line="179" w:lineRule="exact"/>
              <w:ind w:left="11" w:right="3"/>
              <w:jc w:val="center"/>
              <w:rPr>
                <w:sz w:val="17"/>
                <w:szCs w:val="17"/>
              </w:rPr>
            </w:pPr>
            <w:r>
              <w:rPr>
                <w:sz w:val="17"/>
                <w:szCs w:val="17"/>
              </w:rPr>
              <w:t>տվյալների բազաներ</w:t>
            </w:r>
          </w:p>
        </w:tc>
      </w:tr>
      <w:tr w:rsidR="00BD1F51">
        <w:trPr>
          <w:trHeight w:val="274"/>
        </w:trPr>
        <w:tc>
          <w:tcPr>
            <w:tcW w:w="14804" w:type="dxa"/>
            <w:gridSpan w:val="8"/>
          </w:tcPr>
          <w:p w:rsidR="00BD1F51" w:rsidRDefault="00684C1D">
            <w:pPr>
              <w:pStyle w:val="TableParagraph"/>
              <w:spacing w:before="6" w:line="249" w:lineRule="exact"/>
              <w:ind w:left="4"/>
              <w:rPr>
                <w:b/>
                <w:bCs/>
                <w:i/>
                <w:sz w:val="20"/>
                <w:szCs w:val="20"/>
              </w:rPr>
            </w:pPr>
            <w:r>
              <w:rPr>
                <w:b/>
                <w:bCs/>
                <w:i/>
                <w:w w:val="105"/>
                <w:sz w:val="20"/>
                <w:szCs w:val="20"/>
              </w:rPr>
              <w:t>1.3.3. ԳՅՈՒՂԱՏՆՏԵՍԱԿԱՆ ԱՐՏԱԴՐԱՆՔԻ ԳՆԵՐ ԵՎ ԻՆԴԵՔՍՆԵՐ</w:t>
            </w:r>
          </w:p>
        </w:tc>
      </w:tr>
      <w:tr w:rsidR="00BD1F51">
        <w:trPr>
          <w:trHeight w:val="1134"/>
        </w:trPr>
        <w:tc>
          <w:tcPr>
            <w:tcW w:w="385" w:type="dxa"/>
          </w:tcPr>
          <w:p w:rsidR="00BD1F51" w:rsidRDefault="00684C1D">
            <w:pPr>
              <w:pStyle w:val="TableParagraph"/>
              <w:spacing w:line="226" w:lineRule="exact"/>
              <w:ind w:left="54" w:right="39"/>
              <w:jc w:val="center"/>
              <w:rPr>
                <w:sz w:val="17"/>
              </w:rPr>
            </w:pPr>
            <w:r>
              <w:rPr>
                <w:sz w:val="17"/>
              </w:rPr>
              <w:t>42</w:t>
            </w:r>
          </w:p>
        </w:tc>
        <w:tc>
          <w:tcPr>
            <w:tcW w:w="666" w:type="dxa"/>
          </w:tcPr>
          <w:p w:rsidR="00BD1F51" w:rsidRDefault="00684C1D">
            <w:pPr>
              <w:pStyle w:val="TableParagraph"/>
              <w:spacing w:line="226" w:lineRule="exact"/>
              <w:ind w:left="21"/>
              <w:jc w:val="center"/>
              <w:rPr>
                <w:sz w:val="17"/>
              </w:rPr>
            </w:pPr>
            <w:r>
              <w:rPr>
                <w:sz w:val="17"/>
              </w:rPr>
              <w:t>133001</w:t>
            </w:r>
          </w:p>
        </w:tc>
        <w:tc>
          <w:tcPr>
            <w:tcW w:w="4954" w:type="dxa"/>
          </w:tcPr>
          <w:p w:rsidR="00BD1F51" w:rsidRDefault="00684C1D">
            <w:pPr>
              <w:pStyle w:val="TableParagraph"/>
              <w:ind w:left="9"/>
              <w:rPr>
                <w:sz w:val="17"/>
                <w:szCs w:val="17"/>
              </w:rPr>
            </w:pPr>
            <w:r>
              <w:rPr>
                <w:sz w:val="17"/>
                <w:szCs w:val="17"/>
              </w:rPr>
              <w:t>Գյուղատնտեսական արտադրանք արտադրողի կողմից իրացված արտադրանքի քանակների, արժեքների և միջին գների (ըստ իրացման ուղիների) դիտարկում և միջին գների հաշվարկ</w:t>
            </w:r>
          </w:p>
        </w:tc>
        <w:tc>
          <w:tcPr>
            <w:tcW w:w="2401" w:type="dxa"/>
          </w:tcPr>
          <w:p w:rsidR="00BD1F51" w:rsidRDefault="00684C1D">
            <w:pPr>
              <w:pStyle w:val="TableParagraph"/>
              <w:ind w:left="58" w:right="46"/>
              <w:rPr>
                <w:sz w:val="17"/>
                <w:szCs w:val="17"/>
              </w:rPr>
            </w:pPr>
            <w:r>
              <w:rPr>
                <w:sz w:val="17"/>
                <w:szCs w:val="17"/>
              </w:rPr>
              <w:t>1-ԳԻՆ ԳՅՈՒՂ (իրացման գին) (ամսական) և այլ գնային տեղեկատվություն</w:t>
            </w:r>
          </w:p>
        </w:tc>
        <w:tc>
          <w:tcPr>
            <w:tcW w:w="2399" w:type="dxa"/>
          </w:tcPr>
          <w:p w:rsidR="00BD1F51" w:rsidRDefault="00684C1D">
            <w:pPr>
              <w:pStyle w:val="TableParagraph"/>
              <w:ind w:left="58" w:right="88"/>
              <w:rPr>
                <w:sz w:val="17"/>
                <w:szCs w:val="17"/>
              </w:rPr>
            </w:pPr>
            <w:r>
              <w:rPr>
                <w:sz w:val="17"/>
                <w:szCs w:val="17"/>
              </w:rPr>
              <w:t>ըստ հանրապետության, մարզերի, իրացման ուղիների և արտադրանք- ների</w:t>
            </w:r>
          </w:p>
        </w:tc>
        <w:tc>
          <w:tcPr>
            <w:tcW w:w="860" w:type="dxa"/>
          </w:tcPr>
          <w:p w:rsidR="00BD1F51" w:rsidRDefault="00684C1D">
            <w:pPr>
              <w:pStyle w:val="TableParagraph"/>
              <w:spacing w:line="226" w:lineRule="exact"/>
              <w:ind w:left="2"/>
              <w:jc w:val="center"/>
              <w:rPr>
                <w:sz w:val="17"/>
                <w:szCs w:val="17"/>
              </w:rPr>
            </w:pPr>
            <w:r>
              <w:rPr>
                <w:sz w:val="17"/>
                <w:szCs w:val="17"/>
              </w:rPr>
              <w:t>ամսական</w:t>
            </w:r>
          </w:p>
        </w:tc>
        <w:tc>
          <w:tcPr>
            <w:tcW w:w="1273" w:type="dxa"/>
          </w:tcPr>
          <w:p w:rsidR="00BD1F51" w:rsidRDefault="00684C1D">
            <w:pPr>
              <w:pStyle w:val="TableParagraph"/>
              <w:spacing w:line="237" w:lineRule="auto"/>
              <w:ind w:left="340" w:right="337" w:firstLine="2"/>
              <w:jc w:val="center"/>
              <w:rPr>
                <w:sz w:val="17"/>
                <w:szCs w:val="17"/>
              </w:rPr>
            </w:pPr>
            <w:r>
              <w:rPr>
                <w:sz w:val="17"/>
                <w:szCs w:val="17"/>
              </w:rPr>
              <w:t>25 (2019թ.</w:t>
            </w:r>
          </w:p>
          <w:p w:rsidR="00BD1F51" w:rsidRDefault="00684C1D">
            <w:pPr>
              <w:pStyle w:val="TableParagraph"/>
              <w:ind w:left="93" w:right="90"/>
              <w:jc w:val="center"/>
              <w:rPr>
                <w:sz w:val="17"/>
                <w:szCs w:val="17"/>
              </w:rPr>
            </w:pPr>
            <w:r>
              <w:rPr>
                <w:sz w:val="17"/>
                <w:szCs w:val="17"/>
              </w:rPr>
              <w:t>դեկտեմբերը` փետրվարի</w:t>
            </w:r>
          </w:p>
          <w:p w:rsidR="00BD1F51" w:rsidRDefault="00684C1D">
            <w:pPr>
              <w:pStyle w:val="TableParagraph"/>
              <w:spacing w:line="206" w:lineRule="exact"/>
              <w:ind w:left="92" w:right="90"/>
              <w:jc w:val="center"/>
              <w:rPr>
                <w:sz w:val="17"/>
                <w:szCs w:val="17"/>
              </w:rPr>
            </w:pPr>
            <w:r>
              <w:rPr>
                <w:sz w:val="17"/>
                <w:szCs w:val="17"/>
              </w:rPr>
              <w:t>5-ին)</w:t>
            </w:r>
          </w:p>
        </w:tc>
        <w:tc>
          <w:tcPr>
            <w:tcW w:w="1866" w:type="dxa"/>
          </w:tcPr>
          <w:p w:rsidR="00BD1F51" w:rsidRDefault="00684C1D">
            <w:pPr>
              <w:pStyle w:val="TableParagraph"/>
              <w:ind w:left="343" w:right="331"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1882"/>
        </w:trPr>
        <w:tc>
          <w:tcPr>
            <w:tcW w:w="385" w:type="dxa"/>
          </w:tcPr>
          <w:p w:rsidR="00BD1F51" w:rsidRDefault="00684C1D">
            <w:pPr>
              <w:pStyle w:val="TableParagraph"/>
              <w:spacing w:line="227" w:lineRule="exact"/>
              <w:ind w:left="53" w:right="39"/>
              <w:jc w:val="center"/>
              <w:rPr>
                <w:sz w:val="17"/>
              </w:rPr>
            </w:pPr>
            <w:r>
              <w:rPr>
                <w:sz w:val="17"/>
              </w:rPr>
              <w:t>43</w:t>
            </w:r>
          </w:p>
        </w:tc>
        <w:tc>
          <w:tcPr>
            <w:tcW w:w="666" w:type="dxa"/>
          </w:tcPr>
          <w:p w:rsidR="00BD1F51" w:rsidRDefault="00684C1D">
            <w:pPr>
              <w:pStyle w:val="TableParagraph"/>
              <w:spacing w:line="227" w:lineRule="exact"/>
              <w:ind w:left="18"/>
              <w:jc w:val="center"/>
              <w:rPr>
                <w:sz w:val="17"/>
              </w:rPr>
            </w:pPr>
            <w:r>
              <w:rPr>
                <w:sz w:val="17"/>
              </w:rPr>
              <w:t>133002</w:t>
            </w:r>
          </w:p>
        </w:tc>
        <w:tc>
          <w:tcPr>
            <w:tcW w:w="4954" w:type="dxa"/>
          </w:tcPr>
          <w:p w:rsidR="00BD1F51" w:rsidRDefault="00684C1D">
            <w:pPr>
              <w:pStyle w:val="TableParagraph"/>
              <w:ind w:left="9"/>
              <w:rPr>
                <w:sz w:val="17"/>
                <w:szCs w:val="17"/>
              </w:rPr>
            </w:pPr>
            <w:r>
              <w:rPr>
                <w:sz w:val="17"/>
                <w:szCs w:val="17"/>
              </w:rPr>
              <w:t>Գյուղատնտեսական արտադրանք արտադրողի կողմից իրացված արտադրանքի գների ինդեքսների հաշվարկ` (hաշվետու ամիսը նախորդ ամսվա, նախորդ տարվա դեկտեմբերի, նախորդ տարվա համապատասխան ամսվա և տարվա սկզբից հաշվարկված ժամանակահատվածը նախորդ տարվա համապատասխան ժամանակահատվածի համեմատ (աճողական կարգով))</w:t>
            </w:r>
          </w:p>
        </w:tc>
        <w:tc>
          <w:tcPr>
            <w:tcW w:w="2401" w:type="dxa"/>
          </w:tcPr>
          <w:p w:rsidR="00BD1F51" w:rsidRDefault="00684C1D">
            <w:pPr>
              <w:pStyle w:val="TableParagraph"/>
              <w:spacing w:line="227" w:lineRule="exact"/>
              <w:ind w:left="58"/>
              <w:rPr>
                <w:sz w:val="17"/>
                <w:szCs w:val="17"/>
              </w:rPr>
            </w:pPr>
            <w:r>
              <w:rPr>
                <w:sz w:val="17"/>
                <w:szCs w:val="17"/>
              </w:rPr>
              <w:t>Մշակման աղյուսակներ</w:t>
            </w:r>
          </w:p>
        </w:tc>
        <w:tc>
          <w:tcPr>
            <w:tcW w:w="2399" w:type="dxa"/>
          </w:tcPr>
          <w:p w:rsidR="00BD1F51" w:rsidRDefault="00684C1D">
            <w:pPr>
              <w:pStyle w:val="TableParagraph"/>
              <w:ind w:left="58"/>
              <w:rPr>
                <w:sz w:val="17"/>
                <w:szCs w:val="17"/>
              </w:rPr>
            </w:pPr>
            <w:r>
              <w:rPr>
                <w:sz w:val="17"/>
                <w:szCs w:val="17"/>
              </w:rPr>
              <w:t>ըստ հանրապետության, մարզերի, ապրանքախմբերի և իրացման ուղիների</w:t>
            </w:r>
          </w:p>
        </w:tc>
        <w:tc>
          <w:tcPr>
            <w:tcW w:w="860" w:type="dxa"/>
          </w:tcPr>
          <w:p w:rsidR="00BD1F51" w:rsidRDefault="00684C1D">
            <w:pPr>
              <w:pStyle w:val="TableParagraph"/>
              <w:spacing w:line="227" w:lineRule="exact"/>
              <w:ind w:left="2"/>
              <w:jc w:val="center"/>
              <w:rPr>
                <w:sz w:val="17"/>
                <w:szCs w:val="17"/>
              </w:rPr>
            </w:pPr>
            <w:r>
              <w:rPr>
                <w:sz w:val="17"/>
                <w:szCs w:val="17"/>
              </w:rPr>
              <w:t>ամսական</w:t>
            </w:r>
          </w:p>
        </w:tc>
        <w:tc>
          <w:tcPr>
            <w:tcW w:w="1273" w:type="dxa"/>
          </w:tcPr>
          <w:p w:rsidR="00BD1F51" w:rsidRDefault="00684C1D">
            <w:pPr>
              <w:pStyle w:val="TableParagraph"/>
              <w:ind w:left="340" w:right="337" w:firstLine="2"/>
              <w:jc w:val="center"/>
              <w:rPr>
                <w:sz w:val="17"/>
                <w:szCs w:val="17"/>
              </w:rPr>
            </w:pPr>
            <w:r>
              <w:rPr>
                <w:sz w:val="17"/>
                <w:szCs w:val="17"/>
              </w:rPr>
              <w:t>25 (2019թ.</w:t>
            </w:r>
          </w:p>
          <w:p w:rsidR="00BD1F51" w:rsidRDefault="00684C1D">
            <w:pPr>
              <w:pStyle w:val="TableParagraph"/>
              <w:ind w:left="95" w:right="90"/>
              <w:jc w:val="center"/>
              <w:rPr>
                <w:sz w:val="17"/>
                <w:szCs w:val="17"/>
              </w:rPr>
            </w:pPr>
            <w:r>
              <w:rPr>
                <w:sz w:val="17"/>
                <w:szCs w:val="17"/>
              </w:rPr>
              <w:t>դեկտեմբերը` փետրվարի 5-ին)</w:t>
            </w:r>
          </w:p>
        </w:tc>
        <w:tc>
          <w:tcPr>
            <w:tcW w:w="1866" w:type="dxa"/>
          </w:tcPr>
          <w:p w:rsidR="00BD1F51" w:rsidRDefault="00684C1D">
            <w:pPr>
              <w:pStyle w:val="TableParagraph"/>
              <w:spacing w:line="220" w:lineRule="exact"/>
              <w:ind w:left="11" w:right="2"/>
              <w:jc w:val="center"/>
              <w:rPr>
                <w:sz w:val="17"/>
              </w:rPr>
            </w:pPr>
            <w:r>
              <w:rPr>
                <w:sz w:val="17"/>
              </w:rPr>
              <w:t>1000-101,</w:t>
            </w:r>
          </w:p>
          <w:p w:rsidR="00BD1F51" w:rsidRDefault="00684C1D">
            <w:pPr>
              <w:pStyle w:val="TableParagraph"/>
              <w:spacing w:line="210" w:lineRule="exact"/>
              <w:ind w:left="11" w:right="2"/>
              <w:jc w:val="center"/>
              <w:rPr>
                <w:sz w:val="17"/>
              </w:rPr>
            </w:pPr>
            <w:r>
              <w:rPr>
                <w:sz w:val="17"/>
              </w:rPr>
              <w:t>1000-102,</w:t>
            </w:r>
          </w:p>
          <w:p w:rsidR="00BD1F51" w:rsidRDefault="00684C1D">
            <w:pPr>
              <w:pStyle w:val="TableParagraph"/>
              <w:spacing w:line="207" w:lineRule="exact"/>
              <w:ind w:left="11" w:right="3"/>
              <w:jc w:val="center"/>
              <w:rPr>
                <w:sz w:val="17"/>
              </w:rPr>
            </w:pPr>
            <w:r>
              <w:rPr>
                <w:sz w:val="17"/>
              </w:rPr>
              <w:t>1000-103,</w:t>
            </w:r>
          </w:p>
          <w:p w:rsidR="00BD1F51" w:rsidRDefault="00684C1D">
            <w:pPr>
              <w:pStyle w:val="TableParagraph"/>
              <w:spacing w:line="207" w:lineRule="exact"/>
              <w:ind w:left="11" w:right="2"/>
              <w:jc w:val="center"/>
              <w:rPr>
                <w:sz w:val="17"/>
              </w:rPr>
            </w:pPr>
            <w:r>
              <w:rPr>
                <w:sz w:val="17"/>
              </w:rPr>
              <w:t>1000-204</w:t>
            </w:r>
          </w:p>
          <w:p w:rsidR="00BD1F51" w:rsidRDefault="00684C1D">
            <w:pPr>
              <w:pStyle w:val="TableParagraph"/>
              <w:spacing w:line="207" w:lineRule="exact"/>
              <w:ind w:left="11" w:right="1"/>
              <w:jc w:val="center"/>
              <w:rPr>
                <w:sz w:val="17"/>
              </w:rPr>
            </w:pPr>
            <w:r>
              <w:rPr>
                <w:sz w:val="17"/>
              </w:rPr>
              <w:t>5900-201,</w:t>
            </w:r>
          </w:p>
          <w:p w:rsidR="00BD1F51" w:rsidRDefault="00684C1D">
            <w:pPr>
              <w:pStyle w:val="TableParagraph"/>
              <w:spacing w:line="208" w:lineRule="exact"/>
              <w:ind w:left="11" w:right="2"/>
              <w:jc w:val="center"/>
              <w:rPr>
                <w:sz w:val="17"/>
              </w:rPr>
            </w:pPr>
            <w:r>
              <w:rPr>
                <w:sz w:val="17"/>
              </w:rPr>
              <w:t>1300-101,</w:t>
            </w:r>
          </w:p>
          <w:p w:rsidR="00BD1F51" w:rsidRDefault="00684C1D">
            <w:pPr>
              <w:pStyle w:val="TableParagraph"/>
              <w:spacing w:line="207" w:lineRule="exact"/>
              <w:ind w:left="19" w:right="8"/>
              <w:jc w:val="center"/>
              <w:rPr>
                <w:sz w:val="17"/>
              </w:rPr>
            </w:pPr>
            <w:r>
              <w:rPr>
                <w:sz w:val="17"/>
              </w:rPr>
              <w:t>1000-401,</w:t>
            </w:r>
          </w:p>
          <w:p w:rsidR="00BD1F51" w:rsidRDefault="00684C1D">
            <w:pPr>
              <w:pStyle w:val="TableParagraph"/>
              <w:spacing w:line="206" w:lineRule="exact"/>
              <w:ind w:left="11"/>
              <w:jc w:val="center"/>
              <w:rPr>
                <w:sz w:val="17"/>
              </w:rPr>
            </w:pPr>
            <w:r>
              <w:rPr>
                <w:sz w:val="17"/>
              </w:rPr>
              <w:t>1000-402,</w:t>
            </w:r>
          </w:p>
          <w:p w:rsidR="00BD1F51" w:rsidRDefault="00684C1D">
            <w:pPr>
              <w:pStyle w:val="TableParagraph"/>
              <w:spacing w:line="191" w:lineRule="exact"/>
              <w:ind w:left="11" w:right="3"/>
              <w:jc w:val="center"/>
              <w:rPr>
                <w:sz w:val="17"/>
                <w:szCs w:val="17"/>
              </w:rPr>
            </w:pPr>
            <w:r>
              <w:rPr>
                <w:sz w:val="17"/>
                <w:szCs w:val="17"/>
              </w:rPr>
              <w:t>տվյալների բազաներ</w:t>
            </w:r>
          </w:p>
        </w:tc>
      </w:tr>
      <w:tr w:rsidR="00BD1F51">
        <w:trPr>
          <w:trHeight w:val="908"/>
        </w:trPr>
        <w:tc>
          <w:tcPr>
            <w:tcW w:w="385" w:type="dxa"/>
          </w:tcPr>
          <w:p w:rsidR="00BD1F51" w:rsidRDefault="00684C1D">
            <w:pPr>
              <w:pStyle w:val="TableParagraph"/>
              <w:spacing w:line="226" w:lineRule="exact"/>
              <w:ind w:left="54" w:right="39"/>
              <w:jc w:val="center"/>
              <w:rPr>
                <w:sz w:val="17"/>
              </w:rPr>
            </w:pPr>
            <w:r>
              <w:rPr>
                <w:sz w:val="17"/>
              </w:rPr>
              <w:t>44</w:t>
            </w:r>
          </w:p>
        </w:tc>
        <w:tc>
          <w:tcPr>
            <w:tcW w:w="666" w:type="dxa"/>
          </w:tcPr>
          <w:p w:rsidR="00BD1F51" w:rsidRDefault="00684C1D">
            <w:pPr>
              <w:pStyle w:val="TableParagraph"/>
              <w:spacing w:line="226" w:lineRule="exact"/>
              <w:ind w:left="17"/>
              <w:jc w:val="center"/>
              <w:rPr>
                <w:sz w:val="17"/>
              </w:rPr>
            </w:pPr>
            <w:r>
              <w:rPr>
                <w:sz w:val="17"/>
              </w:rPr>
              <w:t>133003</w:t>
            </w:r>
          </w:p>
        </w:tc>
        <w:tc>
          <w:tcPr>
            <w:tcW w:w="4954" w:type="dxa"/>
          </w:tcPr>
          <w:p w:rsidR="00BD1F51" w:rsidRDefault="00684C1D">
            <w:pPr>
              <w:pStyle w:val="TableParagraph"/>
              <w:ind w:left="9" w:right="602" w:hanging="1"/>
              <w:jc w:val="both"/>
              <w:rPr>
                <w:sz w:val="17"/>
                <w:szCs w:val="17"/>
              </w:rPr>
            </w:pPr>
            <w:r>
              <w:rPr>
                <w:sz w:val="17"/>
                <w:szCs w:val="17"/>
              </w:rPr>
              <w:t>Գյուղատնտեսական արտադրանք արտադրողի</w:t>
            </w:r>
            <w:r>
              <w:rPr>
                <w:spacing w:val="-33"/>
                <w:sz w:val="17"/>
                <w:szCs w:val="17"/>
              </w:rPr>
              <w:t xml:space="preserve"> </w:t>
            </w:r>
            <w:r>
              <w:rPr>
                <w:sz w:val="17"/>
                <w:szCs w:val="17"/>
              </w:rPr>
              <w:t>կողմից իրացված արտադրանքի գների ինդեքսների հաշվարկ` եռամսյակը նախորդ եռամսյակի նկատմամբ,</w:t>
            </w:r>
            <w:r>
              <w:rPr>
                <w:spacing w:val="12"/>
                <w:sz w:val="17"/>
                <w:szCs w:val="17"/>
              </w:rPr>
              <w:t xml:space="preserve"> </w:t>
            </w:r>
            <w:r>
              <w:rPr>
                <w:sz w:val="17"/>
                <w:szCs w:val="17"/>
              </w:rPr>
              <w:t>նախորդ</w:t>
            </w:r>
          </w:p>
          <w:p w:rsidR="00BD1F51" w:rsidRDefault="00684C1D">
            <w:pPr>
              <w:pStyle w:val="TableParagraph"/>
              <w:spacing w:line="205" w:lineRule="exact"/>
              <w:ind w:left="9"/>
              <w:jc w:val="both"/>
              <w:rPr>
                <w:sz w:val="17"/>
                <w:szCs w:val="17"/>
              </w:rPr>
            </w:pPr>
            <w:r>
              <w:rPr>
                <w:sz w:val="17"/>
                <w:szCs w:val="17"/>
              </w:rPr>
              <w:t>տարվա համապատասխան եռամսյակի նկատմամբ</w:t>
            </w:r>
          </w:p>
        </w:tc>
        <w:tc>
          <w:tcPr>
            <w:tcW w:w="2401" w:type="dxa"/>
          </w:tcPr>
          <w:p w:rsidR="00BD1F51" w:rsidRDefault="00684C1D">
            <w:pPr>
              <w:pStyle w:val="TableParagraph"/>
              <w:spacing w:line="226" w:lineRule="exact"/>
              <w:ind w:left="58"/>
              <w:rPr>
                <w:sz w:val="17"/>
                <w:szCs w:val="17"/>
              </w:rPr>
            </w:pPr>
            <w:r>
              <w:rPr>
                <w:sz w:val="17"/>
                <w:szCs w:val="17"/>
              </w:rPr>
              <w:t>Մշակման աղյուսակներ</w:t>
            </w:r>
          </w:p>
        </w:tc>
        <w:tc>
          <w:tcPr>
            <w:tcW w:w="2399" w:type="dxa"/>
          </w:tcPr>
          <w:p w:rsidR="00BD1F51" w:rsidRDefault="00684C1D">
            <w:pPr>
              <w:pStyle w:val="TableParagraph"/>
              <w:spacing w:line="226" w:lineRule="exact"/>
              <w:ind w:left="59"/>
              <w:rPr>
                <w:sz w:val="17"/>
                <w:szCs w:val="17"/>
              </w:rPr>
            </w:pPr>
            <w:r>
              <w:rPr>
                <w:sz w:val="17"/>
                <w:szCs w:val="17"/>
              </w:rPr>
              <w:t>ըստ հանրապետության</w:t>
            </w:r>
          </w:p>
        </w:tc>
        <w:tc>
          <w:tcPr>
            <w:tcW w:w="860" w:type="dxa"/>
          </w:tcPr>
          <w:p w:rsidR="00BD1F51" w:rsidRDefault="00684C1D">
            <w:pPr>
              <w:pStyle w:val="TableParagraph"/>
              <w:ind w:left="194" w:hanging="143"/>
              <w:rPr>
                <w:sz w:val="17"/>
                <w:szCs w:val="17"/>
              </w:rPr>
            </w:pPr>
            <w:r>
              <w:rPr>
                <w:w w:val="95"/>
                <w:sz w:val="17"/>
                <w:szCs w:val="17"/>
              </w:rPr>
              <w:t xml:space="preserve">եռամսյա- </w:t>
            </w:r>
            <w:r>
              <w:rPr>
                <w:sz w:val="17"/>
                <w:szCs w:val="17"/>
              </w:rPr>
              <w:t>կային</w:t>
            </w:r>
          </w:p>
        </w:tc>
        <w:tc>
          <w:tcPr>
            <w:tcW w:w="1273" w:type="dxa"/>
          </w:tcPr>
          <w:p w:rsidR="00BD1F51" w:rsidRDefault="00684C1D">
            <w:pPr>
              <w:pStyle w:val="TableParagraph"/>
              <w:spacing w:line="226" w:lineRule="exact"/>
              <w:ind w:left="90" w:right="90"/>
              <w:jc w:val="center"/>
              <w:rPr>
                <w:sz w:val="17"/>
              </w:rPr>
            </w:pPr>
            <w:r>
              <w:rPr>
                <w:sz w:val="17"/>
              </w:rPr>
              <w:t>30/31</w:t>
            </w:r>
          </w:p>
        </w:tc>
        <w:tc>
          <w:tcPr>
            <w:tcW w:w="1866" w:type="dxa"/>
          </w:tcPr>
          <w:p w:rsidR="00BD1F51" w:rsidRDefault="00684C1D">
            <w:pPr>
              <w:pStyle w:val="TableParagraph"/>
              <w:spacing w:line="226" w:lineRule="exact"/>
              <w:ind w:left="570"/>
              <w:rPr>
                <w:sz w:val="17"/>
              </w:rPr>
            </w:pPr>
            <w:r>
              <w:rPr>
                <w:sz w:val="17"/>
              </w:rPr>
              <w:t>1300-101,</w:t>
            </w:r>
          </w:p>
          <w:p w:rsidR="00BD1F51" w:rsidRDefault="00684C1D">
            <w:pPr>
              <w:pStyle w:val="TableParagraph"/>
              <w:spacing w:line="227" w:lineRule="exact"/>
              <w:ind w:left="552"/>
              <w:rPr>
                <w:sz w:val="17"/>
              </w:rPr>
            </w:pPr>
            <w:r>
              <w:rPr>
                <w:sz w:val="17"/>
              </w:rPr>
              <w:t>1000-103,</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7" w:lineRule="exact"/>
              <w:ind w:left="570"/>
              <w:rPr>
                <w:sz w:val="17"/>
              </w:rPr>
            </w:pPr>
            <w:r>
              <w:rPr>
                <w:sz w:val="17"/>
              </w:rPr>
              <w:t>1000-402</w:t>
            </w:r>
          </w:p>
        </w:tc>
      </w:tr>
      <w:tr w:rsidR="00BD1F51">
        <w:trPr>
          <w:trHeight w:val="1129"/>
        </w:trPr>
        <w:tc>
          <w:tcPr>
            <w:tcW w:w="385" w:type="dxa"/>
          </w:tcPr>
          <w:p w:rsidR="00BD1F51" w:rsidRDefault="00684C1D">
            <w:pPr>
              <w:pStyle w:val="TableParagraph"/>
              <w:spacing w:line="198" w:lineRule="exact"/>
              <w:ind w:left="54" w:right="39"/>
              <w:jc w:val="center"/>
              <w:rPr>
                <w:sz w:val="17"/>
              </w:rPr>
            </w:pPr>
            <w:r>
              <w:rPr>
                <w:sz w:val="17"/>
              </w:rPr>
              <w:t>45</w:t>
            </w:r>
          </w:p>
        </w:tc>
        <w:tc>
          <w:tcPr>
            <w:tcW w:w="666" w:type="dxa"/>
          </w:tcPr>
          <w:p w:rsidR="00BD1F51" w:rsidRDefault="00684C1D">
            <w:pPr>
              <w:pStyle w:val="TableParagraph"/>
              <w:spacing w:line="198" w:lineRule="exact"/>
              <w:ind w:left="16"/>
              <w:jc w:val="center"/>
              <w:rPr>
                <w:sz w:val="17"/>
              </w:rPr>
            </w:pPr>
            <w:r>
              <w:rPr>
                <w:sz w:val="17"/>
              </w:rPr>
              <w:t>133004</w:t>
            </w:r>
          </w:p>
        </w:tc>
        <w:tc>
          <w:tcPr>
            <w:tcW w:w="4954" w:type="dxa"/>
          </w:tcPr>
          <w:p w:rsidR="00BD1F51" w:rsidRDefault="00684C1D">
            <w:pPr>
              <w:pStyle w:val="TableParagraph"/>
              <w:spacing w:line="199" w:lineRule="auto"/>
              <w:ind w:left="9"/>
              <w:rPr>
                <w:sz w:val="17"/>
                <w:szCs w:val="17"/>
              </w:rPr>
            </w:pPr>
            <w:r>
              <w:rPr>
                <w:sz w:val="17"/>
                <w:szCs w:val="17"/>
              </w:rPr>
              <w:t>Գյուղատնտեսական արտադրության միջոցների գնման քանակների, արժեքների, գների դիտարկում և միջին գների հաշվարկ</w:t>
            </w:r>
          </w:p>
        </w:tc>
        <w:tc>
          <w:tcPr>
            <w:tcW w:w="2401" w:type="dxa"/>
          </w:tcPr>
          <w:p w:rsidR="00BD1F51" w:rsidRDefault="00684C1D">
            <w:pPr>
              <w:pStyle w:val="TableParagraph"/>
              <w:spacing w:line="199" w:lineRule="auto"/>
              <w:ind w:left="58"/>
              <w:rPr>
                <w:sz w:val="17"/>
                <w:szCs w:val="17"/>
              </w:rPr>
            </w:pPr>
            <w:r>
              <w:rPr>
                <w:sz w:val="17"/>
                <w:szCs w:val="17"/>
              </w:rPr>
              <w:t>2-ԳԻՆ ԳՅՈՒՂ (գնման գին) (ամսական) և այլ գնային տեղեկատվություն</w:t>
            </w:r>
          </w:p>
        </w:tc>
        <w:tc>
          <w:tcPr>
            <w:tcW w:w="2399" w:type="dxa"/>
          </w:tcPr>
          <w:p w:rsidR="00BD1F51" w:rsidRDefault="00684C1D">
            <w:pPr>
              <w:pStyle w:val="TableParagraph"/>
              <w:spacing w:line="199" w:lineRule="auto"/>
              <w:ind w:left="58" w:right="88"/>
              <w:rPr>
                <w:sz w:val="17"/>
                <w:szCs w:val="17"/>
              </w:rPr>
            </w:pPr>
            <w:r>
              <w:rPr>
                <w:sz w:val="17"/>
                <w:szCs w:val="17"/>
              </w:rPr>
              <w:t>ըստ հանրապետության, մարզերի և ապրանքների</w:t>
            </w:r>
          </w:p>
        </w:tc>
        <w:tc>
          <w:tcPr>
            <w:tcW w:w="860" w:type="dxa"/>
          </w:tcPr>
          <w:p w:rsidR="00BD1F51" w:rsidRDefault="00684C1D">
            <w:pPr>
              <w:pStyle w:val="TableParagraph"/>
              <w:spacing w:line="198" w:lineRule="exact"/>
              <w:ind w:left="2"/>
              <w:jc w:val="center"/>
              <w:rPr>
                <w:sz w:val="17"/>
                <w:szCs w:val="17"/>
              </w:rPr>
            </w:pPr>
            <w:r>
              <w:rPr>
                <w:sz w:val="17"/>
                <w:szCs w:val="17"/>
              </w:rPr>
              <w:t>ամսական</w:t>
            </w:r>
          </w:p>
        </w:tc>
        <w:tc>
          <w:tcPr>
            <w:tcW w:w="1273" w:type="dxa"/>
          </w:tcPr>
          <w:p w:rsidR="00BD1F51" w:rsidRDefault="00684C1D">
            <w:pPr>
              <w:pStyle w:val="TableParagraph"/>
              <w:spacing w:line="199" w:lineRule="auto"/>
              <w:ind w:left="340" w:right="337" w:firstLine="2"/>
              <w:jc w:val="center"/>
              <w:rPr>
                <w:sz w:val="17"/>
                <w:szCs w:val="17"/>
              </w:rPr>
            </w:pPr>
            <w:r>
              <w:rPr>
                <w:sz w:val="17"/>
                <w:szCs w:val="17"/>
              </w:rPr>
              <w:t>25 (2019թ.</w:t>
            </w:r>
          </w:p>
          <w:p w:rsidR="00BD1F51" w:rsidRDefault="00684C1D">
            <w:pPr>
              <w:pStyle w:val="TableParagraph"/>
              <w:spacing w:line="196" w:lineRule="auto"/>
              <w:ind w:left="94" w:right="91"/>
              <w:jc w:val="center"/>
              <w:rPr>
                <w:sz w:val="17"/>
                <w:szCs w:val="17"/>
              </w:rPr>
            </w:pPr>
            <w:r>
              <w:rPr>
                <w:sz w:val="17"/>
                <w:szCs w:val="17"/>
              </w:rPr>
              <w:t>դեկտեմբերը` փետրվարի 5-ին)</w:t>
            </w:r>
          </w:p>
        </w:tc>
        <w:tc>
          <w:tcPr>
            <w:tcW w:w="1866" w:type="dxa"/>
          </w:tcPr>
          <w:p w:rsidR="00BD1F51" w:rsidRDefault="00684C1D">
            <w:pPr>
              <w:pStyle w:val="TableParagraph"/>
              <w:spacing w:line="199" w:lineRule="auto"/>
              <w:ind w:left="343" w:right="331"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bl>
    <w:p w:rsidR="00BD1F51" w:rsidRDefault="00BD1F51">
      <w:pPr>
        <w:spacing w:line="199" w:lineRule="auto"/>
        <w:jc w:val="center"/>
        <w:rPr>
          <w:sz w:val="17"/>
          <w:szCs w:val="17"/>
        </w:rPr>
        <w:sectPr w:rsidR="00BD1F51">
          <w:pgSz w:w="15840" w:h="12240" w:orient="landscape"/>
          <w:pgMar w:top="1700" w:right="260" w:bottom="1400" w:left="400" w:header="1156" w:footer="1177"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
        <w:gridCol w:w="666"/>
        <w:gridCol w:w="4954"/>
        <w:gridCol w:w="2401"/>
        <w:gridCol w:w="2399"/>
        <w:gridCol w:w="860"/>
        <w:gridCol w:w="1273"/>
        <w:gridCol w:w="1866"/>
      </w:tblGrid>
      <w:tr w:rsidR="00BD1F51">
        <w:trPr>
          <w:trHeight w:val="399"/>
        </w:trPr>
        <w:tc>
          <w:tcPr>
            <w:tcW w:w="385" w:type="dxa"/>
            <w:vMerge w:val="restart"/>
          </w:tcPr>
          <w:p w:rsidR="00BD1F51" w:rsidRDefault="00684C1D">
            <w:pPr>
              <w:pStyle w:val="TableParagraph"/>
              <w:spacing w:before="1"/>
              <w:ind w:left="45"/>
              <w:rPr>
                <w:b/>
                <w:bCs/>
                <w:i/>
                <w:sz w:val="15"/>
                <w:szCs w:val="15"/>
              </w:rPr>
            </w:pPr>
            <w:r>
              <w:rPr>
                <w:b/>
                <w:bCs/>
                <w:i/>
                <w:sz w:val="15"/>
                <w:szCs w:val="15"/>
              </w:rPr>
              <w:t>Հ/Հ</w:t>
            </w:r>
          </w:p>
        </w:tc>
        <w:tc>
          <w:tcPr>
            <w:tcW w:w="666" w:type="dxa"/>
            <w:vMerge w:val="restart"/>
          </w:tcPr>
          <w:p w:rsidR="00BD1F51" w:rsidRDefault="00684C1D">
            <w:pPr>
              <w:pStyle w:val="TableParagraph"/>
              <w:spacing w:before="1"/>
              <w:ind w:left="45" w:right="48" w:hanging="1"/>
              <w:jc w:val="center"/>
              <w:rPr>
                <w:b/>
                <w:bCs/>
                <w:i/>
                <w:sz w:val="15"/>
                <w:szCs w:val="15"/>
              </w:rPr>
            </w:pPr>
            <w:r>
              <w:rPr>
                <w:b/>
                <w:bCs/>
                <w:i/>
                <w:sz w:val="15"/>
                <w:szCs w:val="15"/>
              </w:rPr>
              <w:t>Աշխա- տանքի (ցուցա- նիշի) ծածկա- գիրը</w:t>
            </w:r>
          </w:p>
        </w:tc>
        <w:tc>
          <w:tcPr>
            <w:tcW w:w="4954" w:type="dxa"/>
            <w:vMerge w:val="restart"/>
          </w:tcPr>
          <w:p w:rsidR="00BD1F51" w:rsidRDefault="00684C1D">
            <w:pPr>
              <w:pStyle w:val="TableParagraph"/>
              <w:spacing w:before="1"/>
              <w:ind w:left="1618" w:right="1324" w:hanging="281"/>
              <w:rPr>
                <w:b/>
                <w:bCs/>
                <w:i/>
                <w:sz w:val="15"/>
                <w:szCs w:val="15"/>
              </w:rPr>
            </w:pPr>
            <w:r>
              <w:rPr>
                <w:b/>
                <w:bCs/>
                <w:i/>
                <w:sz w:val="15"/>
                <w:szCs w:val="15"/>
              </w:rPr>
              <w:t>Վիճակագրական աշխատանքի (ցուցանիշի) անվանումը</w:t>
            </w:r>
          </w:p>
        </w:tc>
        <w:tc>
          <w:tcPr>
            <w:tcW w:w="2401" w:type="dxa"/>
            <w:vMerge w:val="restart"/>
          </w:tcPr>
          <w:p w:rsidR="00BD1F51" w:rsidRDefault="00684C1D">
            <w:pPr>
              <w:pStyle w:val="TableParagraph"/>
              <w:spacing w:before="1"/>
              <w:ind w:left="45" w:right="34"/>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532" w:type="dxa"/>
            <w:gridSpan w:val="3"/>
          </w:tcPr>
          <w:p w:rsidR="00BD1F51" w:rsidRDefault="00684C1D">
            <w:pPr>
              <w:pStyle w:val="TableParagraph"/>
              <w:spacing w:before="1"/>
              <w:ind w:left="668"/>
              <w:rPr>
                <w:b/>
                <w:bCs/>
                <w:sz w:val="15"/>
                <w:szCs w:val="15"/>
              </w:rPr>
            </w:pPr>
            <w:r>
              <w:rPr>
                <w:b/>
                <w:bCs/>
                <w:sz w:val="15"/>
                <w:szCs w:val="15"/>
              </w:rPr>
              <w:t>Վիճակագրական աշխատանքի (ցուցանիշի)</w:t>
            </w:r>
          </w:p>
        </w:tc>
        <w:tc>
          <w:tcPr>
            <w:tcW w:w="1866" w:type="dxa"/>
            <w:vMerge w:val="restart"/>
          </w:tcPr>
          <w:p w:rsidR="00BD1F51" w:rsidRDefault="00684C1D">
            <w:pPr>
              <w:pStyle w:val="TableParagraph"/>
              <w:spacing w:before="1"/>
              <w:ind w:left="66" w:right="51" w:hanging="4"/>
              <w:jc w:val="center"/>
              <w:rPr>
                <w:b/>
                <w:bCs/>
                <w:sz w:val="15"/>
                <w:szCs w:val="15"/>
              </w:rPr>
            </w:pPr>
            <w:r>
              <w:rPr>
                <w:b/>
                <w:bCs/>
                <w:sz w:val="15"/>
                <w:szCs w:val="15"/>
              </w:rPr>
              <w:t>Արմստատի պաշտոնա- կան կայքերում առկա վիճակագրական հրապարակումներն ըստ ծածկագրերի (տես՝ Մաս 3), տվյալ- ների բազաներն ըստ հղումների և այլն, որոն- ցում առկա է</w:t>
            </w:r>
            <w:r>
              <w:rPr>
                <w:b/>
                <w:bCs/>
                <w:spacing w:val="-4"/>
                <w:sz w:val="15"/>
                <w:szCs w:val="15"/>
              </w:rPr>
              <w:t xml:space="preserve"> </w:t>
            </w:r>
            <w:r>
              <w:rPr>
                <w:b/>
                <w:bCs/>
                <w:sz w:val="15"/>
                <w:szCs w:val="15"/>
              </w:rPr>
              <w:t>վիճա-</w:t>
            </w:r>
          </w:p>
          <w:p w:rsidR="00BD1F51" w:rsidRDefault="00684C1D">
            <w:pPr>
              <w:pStyle w:val="TableParagraph"/>
              <w:spacing w:before="5" w:line="200" w:lineRule="atLeast"/>
              <w:ind w:left="7" w:right="-15"/>
              <w:jc w:val="center"/>
              <w:rPr>
                <w:b/>
                <w:bCs/>
                <w:sz w:val="15"/>
                <w:szCs w:val="15"/>
              </w:rPr>
            </w:pPr>
            <w:r>
              <w:rPr>
                <w:b/>
                <w:bCs/>
                <w:sz w:val="15"/>
                <w:szCs w:val="15"/>
              </w:rPr>
              <w:t>կագրական աշխատանքի արդյունքը</w:t>
            </w:r>
            <w:r>
              <w:rPr>
                <w:b/>
                <w:bCs/>
                <w:spacing w:val="-1"/>
                <w:sz w:val="15"/>
                <w:szCs w:val="15"/>
              </w:rPr>
              <w:t xml:space="preserve"> </w:t>
            </w:r>
            <w:r>
              <w:rPr>
                <w:b/>
                <w:bCs/>
                <w:sz w:val="15"/>
                <w:szCs w:val="15"/>
              </w:rPr>
              <w:t>(ցուցանիշը)</w:t>
            </w:r>
          </w:p>
        </w:tc>
      </w:tr>
      <w:tr w:rsidR="00BD1F51">
        <w:trPr>
          <w:trHeight w:val="1798"/>
        </w:trPr>
        <w:tc>
          <w:tcPr>
            <w:tcW w:w="385"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954" w:type="dxa"/>
            <w:vMerge/>
            <w:tcBorders>
              <w:top w:val="nil"/>
            </w:tcBorders>
          </w:tcPr>
          <w:p w:rsidR="00BD1F51" w:rsidRDefault="00BD1F51">
            <w:pPr>
              <w:rPr>
                <w:sz w:val="2"/>
                <w:szCs w:val="2"/>
              </w:rPr>
            </w:pPr>
          </w:p>
        </w:tc>
        <w:tc>
          <w:tcPr>
            <w:tcW w:w="2401" w:type="dxa"/>
            <w:vMerge/>
            <w:tcBorders>
              <w:top w:val="nil"/>
            </w:tcBorders>
          </w:tcPr>
          <w:p w:rsidR="00BD1F51" w:rsidRDefault="00BD1F51">
            <w:pPr>
              <w:rPr>
                <w:sz w:val="2"/>
                <w:szCs w:val="2"/>
              </w:rPr>
            </w:pPr>
          </w:p>
        </w:tc>
        <w:tc>
          <w:tcPr>
            <w:tcW w:w="2399" w:type="dxa"/>
          </w:tcPr>
          <w:p w:rsidR="00BD1F51" w:rsidRDefault="00684C1D">
            <w:pPr>
              <w:pStyle w:val="TableParagraph"/>
              <w:ind w:left="98" w:right="88" w:firstLine="375"/>
              <w:rPr>
                <w:b/>
                <w:bCs/>
                <w:sz w:val="15"/>
                <w:szCs w:val="15"/>
              </w:rPr>
            </w:pPr>
            <w:r>
              <w:rPr>
                <w:b/>
                <w:bCs/>
                <w:sz w:val="15"/>
                <w:szCs w:val="15"/>
              </w:rPr>
              <w:t>ընդգրկվածությունը (ըստ ոլորտի,</w:t>
            </w:r>
            <w:r>
              <w:rPr>
                <w:b/>
                <w:bCs/>
                <w:spacing w:val="-1"/>
                <w:sz w:val="15"/>
                <w:szCs w:val="15"/>
              </w:rPr>
              <w:t xml:space="preserve"> </w:t>
            </w:r>
            <w:r>
              <w:rPr>
                <w:b/>
                <w:bCs/>
                <w:sz w:val="15"/>
                <w:szCs w:val="15"/>
              </w:rPr>
              <w:t>գործունեության</w:t>
            </w:r>
          </w:p>
          <w:p w:rsidR="00BD1F51" w:rsidRDefault="00684C1D">
            <w:pPr>
              <w:pStyle w:val="TableParagraph"/>
              <w:spacing w:before="1"/>
              <w:ind w:left="347" w:right="339"/>
              <w:jc w:val="center"/>
              <w:rPr>
                <w:b/>
                <w:bCs/>
                <w:sz w:val="15"/>
                <w:szCs w:val="15"/>
              </w:rPr>
            </w:pPr>
            <w:r>
              <w:rPr>
                <w:b/>
                <w:bCs/>
                <w:sz w:val="15"/>
                <w:szCs w:val="15"/>
              </w:rPr>
              <w:t>տեսակի, տարածքային բաշխվածության, աշխատողների թվաքանակի և այլն)</w:t>
            </w:r>
          </w:p>
        </w:tc>
        <w:tc>
          <w:tcPr>
            <w:tcW w:w="860" w:type="dxa"/>
          </w:tcPr>
          <w:p w:rsidR="00BD1F51" w:rsidRDefault="00684C1D">
            <w:pPr>
              <w:pStyle w:val="TableParagraph"/>
              <w:ind w:left="185" w:right="47" w:hanging="123"/>
              <w:rPr>
                <w:b/>
                <w:bCs/>
                <w:sz w:val="15"/>
                <w:szCs w:val="15"/>
              </w:rPr>
            </w:pPr>
            <w:r>
              <w:rPr>
                <w:b/>
                <w:bCs/>
                <w:sz w:val="15"/>
                <w:szCs w:val="15"/>
              </w:rPr>
              <w:t>հաճախա- կանու- թյունը</w:t>
            </w:r>
          </w:p>
        </w:tc>
        <w:tc>
          <w:tcPr>
            <w:tcW w:w="1273" w:type="dxa"/>
          </w:tcPr>
          <w:p w:rsidR="00BD1F51" w:rsidRDefault="00684C1D">
            <w:pPr>
              <w:pStyle w:val="TableParagraph"/>
              <w:ind w:left="180" w:right="162" w:hanging="3"/>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6" w:line="178" w:lineRule="exact"/>
              <w:ind w:left="95" w:right="83"/>
              <w:jc w:val="center"/>
              <w:rPr>
                <w:b/>
                <w:bCs/>
                <w:sz w:val="15"/>
                <w:szCs w:val="15"/>
              </w:rPr>
            </w:pPr>
            <w:r>
              <w:rPr>
                <w:b/>
                <w:bCs/>
                <w:sz w:val="15"/>
                <w:szCs w:val="15"/>
              </w:rPr>
              <w:t>հետո)</w:t>
            </w:r>
          </w:p>
        </w:tc>
        <w:tc>
          <w:tcPr>
            <w:tcW w:w="1866" w:type="dxa"/>
            <w:vMerge/>
            <w:tcBorders>
              <w:top w:val="nil"/>
            </w:tcBorders>
          </w:tcPr>
          <w:p w:rsidR="00BD1F51" w:rsidRDefault="00BD1F51">
            <w:pPr>
              <w:rPr>
                <w:sz w:val="2"/>
                <w:szCs w:val="2"/>
              </w:rPr>
            </w:pPr>
          </w:p>
        </w:tc>
      </w:tr>
      <w:tr w:rsidR="00BD1F51">
        <w:trPr>
          <w:trHeight w:val="198"/>
        </w:trPr>
        <w:tc>
          <w:tcPr>
            <w:tcW w:w="385" w:type="dxa"/>
          </w:tcPr>
          <w:p w:rsidR="00BD1F51" w:rsidRDefault="00684C1D">
            <w:pPr>
              <w:pStyle w:val="TableParagraph"/>
              <w:spacing w:line="178" w:lineRule="exact"/>
              <w:ind w:left="2"/>
              <w:jc w:val="center"/>
              <w:rPr>
                <w:b/>
                <w:i/>
                <w:sz w:val="15"/>
              </w:rPr>
            </w:pPr>
            <w:r>
              <w:rPr>
                <w:b/>
                <w:i/>
                <w:sz w:val="15"/>
              </w:rPr>
              <w:t>1</w:t>
            </w:r>
          </w:p>
        </w:tc>
        <w:tc>
          <w:tcPr>
            <w:tcW w:w="666" w:type="dxa"/>
          </w:tcPr>
          <w:p w:rsidR="00BD1F51" w:rsidRDefault="00684C1D">
            <w:pPr>
              <w:pStyle w:val="TableParagraph"/>
              <w:spacing w:line="178" w:lineRule="exact"/>
              <w:ind w:right="2"/>
              <w:jc w:val="center"/>
              <w:rPr>
                <w:b/>
                <w:i/>
                <w:sz w:val="15"/>
              </w:rPr>
            </w:pPr>
            <w:r>
              <w:rPr>
                <w:b/>
                <w:i/>
                <w:sz w:val="15"/>
              </w:rPr>
              <w:t>2</w:t>
            </w:r>
          </w:p>
        </w:tc>
        <w:tc>
          <w:tcPr>
            <w:tcW w:w="4954" w:type="dxa"/>
          </w:tcPr>
          <w:p w:rsidR="00BD1F51" w:rsidRDefault="00684C1D">
            <w:pPr>
              <w:pStyle w:val="TableParagraph"/>
              <w:spacing w:line="178" w:lineRule="exact"/>
              <w:ind w:left="1"/>
              <w:jc w:val="center"/>
              <w:rPr>
                <w:b/>
                <w:i/>
                <w:sz w:val="15"/>
              </w:rPr>
            </w:pPr>
            <w:r>
              <w:rPr>
                <w:b/>
                <w:i/>
                <w:sz w:val="15"/>
              </w:rPr>
              <w:t>3</w:t>
            </w:r>
          </w:p>
        </w:tc>
        <w:tc>
          <w:tcPr>
            <w:tcW w:w="2401" w:type="dxa"/>
          </w:tcPr>
          <w:p w:rsidR="00BD1F51" w:rsidRDefault="00684C1D">
            <w:pPr>
              <w:pStyle w:val="TableParagraph"/>
              <w:spacing w:line="178" w:lineRule="exact"/>
              <w:ind w:left="8"/>
              <w:jc w:val="center"/>
              <w:rPr>
                <w:b/>
                <w:i/>
                <w:sz w:val="15"/>
              </w:rPr>
            </w:pPr>
            <w:r>
              <w:rPr>
                <w:b/>
                <w:i/>
                <w:sz w:val="15"/>
              </w:rPr>
              <w:t>4</w:t>
            </w:r>
          </w:p>
        </w:tc>
        <w:tc>
          <w:tcPr>
            <w:tcW w:w="2399" w:type="dxa"/>
          </w:tcPr>
          <w:p w:rsidR="00BD1F51" w:rsidRDefault="00684C1D">
            <w:pPr>
              <w:pStyle w:val="TableParagraph"/>
              <w:spacing w:line="178" w:lineRule="exact"/>
              <w:ind w:left="7"/>
              <w:jc w:val="center"/>
              <w:rPr>
                <w:b/>
                <w:i/>
                <w:sz w:val="15"/>
              </w:rPr>
            </w:pPr>
            <w:r>
              <w:rPr>
                <w:b/>
                <w:i/>
                <w:sz w:val="15"/>
              </w:rPr>
              <w:t>5</w:t>
            </w:r>
          </w:p>
        </w:tc>
        <w:tc>
          <w:tcPr>
            <w:tcW w:w="860" w:type="dxa"/>
          </w:tcPr>
          <w:p w:rsidR="00BD1F51" w:rsidRDefault="00684C1D">
            <w:pPr>
              <w:pStyle w:val="TableParagraph"/>
              <w:spacing w:line="178" w:lineRule="exact"/>
              <w:ind w:left="14"/>
              <w:jc w:val="center"/>
              <w:rPr>
                <w:b/>
                <w:i/>
                <w:sz w:val="15"/>
              </w:rPr>
            </w:pPr>
            <w:r>
              <w:rPr>
                <w:b/>
                <w:i/>
                <w:sz w:val="15"/>
              </w:rPr>
              <w:t>6</w:t>
            </w:r>
          </w:p>
        </w:tc>
        <w:tc>
          <w:tcPr>
            <w:tcW w:w="1273" w:type="dxa"/>
          </w:tcPr>
          <w:p w:rsidR="00BD1F51" w:rsidRDefault="00684C1D">
            <w:pPr>
              <w:pStyle w:val="TableParagraph"/>
              <w:spacing w:line="178" w:lineRule="exact"/>
              <w:ind w:left="15"/>
              <w:jc w:val="center"/>
              <w:rPr>
                <w:b/>
                <w:i/>
                <w:sz w:val="15"/>
              </w:rPr>
            </w:pPr>
            <w:r>
              <w:rPr>
                <w:b/>
                <w:i/>
                <w:sz w:val="15"/>
              </w:rPr>
              <w:t>7</w:t>
            </w:r>
          </w:p>
        </w:tc>
        <w:tc>
          <w:tcPr>
            <w:tcW w:w="1866" w:type="dxa"/>
          </w:tcPr>
          <w:p w:rsidR="00BD1F51" w:rsidRDefault="00684C1D">
            <w:pPr>
              <w:pStyle w:val="TableParagraph"/>
              <w:spacing w:line="178" w:lineRule="exact"/>
              <w:ind w:left="10"/>
              <w:jc w:val="center"/>
              <w:rPr>
                <w:b/>
                <w:i/>
                <w:sz w:val="15"/>
              </w:rPr>
            </w:pPr>
            <w:r>
              <w:rPr>
                <w:b/>
                <w:i/>
                <w:sz w:val="15"/>
              </w:rPr>
              <w:t>8</w:t>
            </w:r>
          </w:p>
        </w:tc>
      </w:tr>
      <w:tr w:rsidR="00BD1F51">
        <w:trPr>
          <w:trHeight w:val="1128"/>
        </w:trPr>
        <w:tc>
          <w:tcPr>
            <w:tcW w:w="385" w:type="dxa"/>
          </w:tcPr>
          <w:p w:rsidR="00BD1F51" w:rsidRDefault="00684C1D">
            <w:pPr>
              <w:pStyle w:val="TableParagraph"/>
              <w:spacing w:line="196" w:lineRule="exact"/>
              <w:ind w:left="52" w:right="39"/>
              <w:jc w:val="center"/>
              <w:rPr>
                <w:sz w:val="17"/>
              </w:rPr>
            </w:pPr>
            <w:r>
              <w:rPr>
                <w:sz w:val="17"/>
              </w:rPr>
              <w:t>46</w:t>
            </w:r>
          </w:p>
        </w:tc>
        <w:tc>
          <w:tcPr>
            <w:tcW w:w="666" w:type="dxa"/>
          </w:tcPr>
          <w:p w:rsidR="00BD1F51" w:rsidRDefault="00684C1D">
            <w:pPr>
              <w:pStyle w:val="TableParagraph"/>
              <w:spacing w:line="196" w:lineRule="exact"/>
              <w:ind w:left="19"/>
              <w:jc w:val="center"/>
              <w:rPr>
                <w:sz w:val="17"/>
              </w:rPr>
            </w:pPr>
            <w:r>
              <w:rPr>
                <w:sz w:val="17"/>
              </w:rPr>
              <w:t>133005</w:t>
            </w:r>
          </w:p>
        </w:tc>
        <w:tc>
          <w:tcPr>
            <w:tcW w:w="4954" w:type="dxa"/>
          </w:tcPr>
          <w:p w:rsidR="00BD1F51" w:rsidRDefault="00684C1D">
            <w:pPr>
              <w:pStyle w:val="TableParagraph"/>
              <w:spacing w:line="199" w:lineRule="auto"/>
              <w:ind w:left="9"/>
              <w:rPr>
                <w:sz w:val="17"/>
                <w:szCs w:val="17"/>
              </w:rPr>
            </w:pPr>
            <w:r>
              <w:rPr>
                <w:sz w:val="17"/>
                <w:szCs w:val="17"/>
              </w:rPr>
              <w:t>Գյուղատնտեսական արտադրության միջոցների գնման գների ինդեքսների հաշվարկ (hաշվետու ամիսը նախորդ ամսվա, նախորդ տարվա դեկտեմբերի, նախորդ տարվա համապա- տասխան ամսվա և տարվա սկզբից հաշվարկված ժամանակահատվածը նախորդ տարվա համապատասխան</w:t>
            </w:r>
          </w:p>
          <w:p w:rsidR="00BD1F51" w:rsidRDefault="00684C1D">
            <w:pPr>
              <w:pStyle w:val="TableParagraph"/>
              <w:spacing w:line="162" w:lineRule="exact"/>
              <w:ind w:left="9"/>
              <w:rPr>
                <w:sz w:val="17"/>
                <w:szCs w:val="17"/>
              </w:rPr>
            </w:pPr>
            <w:r>
              <w:rPr>
                <w:sz w:val="17"/>
                <w:szCs w:val="17"/>
              </w:rPr>
              <w:t>ժամանակահատվածի համեմատ (աճողական կարգով))</w:t>
            </w:r>
          </w:p>
        </w:tc>
        <w:tc>
          <w:tcPr>
            <w:tcW w:w="2401" w:type="dxa"/>
          </w:tcPr>
          <w:p w:rsidR="00BD1F51" w:rsidRDefault="00684C1D">
            <w:pPr>
              <w:pStyle w:val="TableParagraph"/>
              <w:spacing w:line="196" w:lineRule="exact"/>
              <w:ind w:left="58"/>
              <w:rPr>
                <w:sz w:val="17"/>
                <w:szCs w:val="17"/>
              </w:rPr>
            </w:pPr>
            <w:r>
              <w:rPr>
                <w:sz w:val="17"/>
                <w:szCs w:val="17"/>
              </w:rPr>
              <w:t>Մշակման աղյուսակներ</w:t>
            </w:r>
          </w:p>
        </w:tc>
        <w:tc>
          <w:tcPr>
            <w:tcW w:w="2399" w:type="dxa"/>
          </w:tcPr>
          <w:p w:rsidR="00BD1F51" w:rsidRDefault="00684C1D">
            <w:pPr>
              <w:pStyle w:val="TableParagraph"/>
              <w:spacing w:line="199" w:lineRule="auto"/>
              <w:ind w:left="58" w:right="88"/>
              <w:rPr>
                <w:sz w:val="17"/>
                <w:szCs w:val="17"/>
              </w:rPr>
            </w:pPr>
            <w:r>
              <w:rPr>
                <w:sz w:val="17"/>
                <w:szCs w:val="17"/>
              </w:rPr>
              <w:t>ըստ հանրապետության, մարզերի և ապրանքների</w:t>
            </w:r>
          </w:p>
        </w:tc>
        <w:tc>
          <w:tcPr>
            <w:tcW w:w="860" w:type="dxa"/>
          </w:tcPr>
          <w:p w:rsidR="00BD1F51" w:rsidRDefault="00684C1D">
            <w:pPr>
              <w:pStyle w:val="TableParagraph"/>
              <w:spacing w:line="196" w:lineRule="exact"/>
              <w:ind w:left="2"/>
              <w:jc w:val="center"/>
              <w:rPr>
                <w:sz w:val="17"/>
                <w:szCs w:val="17"/>
              </w:rPr>
            </w:pPr>
            <w:r>
              <w:rPr>
                <w:sz w:val="17"/>
                <w:szCs w:val="17"/>
              </w:rPr>
              <w:t>ամսական</w:t>
            </w:r>
          </w:p>
        </w:tc>
        <w:tc>
          <w:tcPr>
            <w:tcW w:w="1273" w:type="dxa"/>
          </w:tcPr>
          <w:p w:rsidR="00BD1F51" w:rsidRDefault="00684C1D">
            <w:pPr>
              <w:pStyle w:val="TableParagraph"/>
              <w:spacing w:line="199" w:lineRule="auto"/>
              <w:ind w:left="340" w:right="337" w:firstLine="2"/>
              <w:jc w:val="center"/>
              <w:rPr>
                <w:sz w:val="17"/>
                <w:szCs w:val="17"/>
              </w:rPr>
            </w:pPr>
            <w:r>
              <w:rPr>
                <w:sz w:val="17"/>
                <w:szCs w:val="17"/>
              </w:rPr>
              <w:t>25 (2019թ.</w:t>
            </w:r>
          </w:p>
          <w:p w:rsidR="00BD1F51" w:rsidRDefault="00684C1D">
            <w:pPr>
              <w:pStyle w:val="TableParagraph"/>
              <w:spacing w:line="196" w:lineRule="auto"/>
              <w:ind w:left="95" w:right="90"/>
              <w:jc w:val="center"/>
              <w:rPr>
                <w:sz w:val="17"/>
                <w:szCs w:val="17"/>
              </w:rPr>
            </w:pPr>
            <w:r>
              <w:rPr>
                <w:sz w:val="17"/>
                <w:szCs w:val="17"/>
              </w:rPr>
              <w:t>դեկտեմբերը` փետրվարի 5-ին)</w:t>
            </w:r>
          </w:p>
        </w:tc>
        <w:tc>
          <w:tcPr>
            <w:tcW w:w="1866" w:type="dxa"/>
          </w:tcPr>
          <w:p w:rsidR="00BD1F51" w:rsidRDefault="00684C1D">
            <w:pPr>
              <w:pStyle w:val="TableParagraph"/>
              <w:spacing w:line="177" w:lineRule="exact"/>
              <w:ind w:left="11" w:right="2"/>
              <w:jc w:val="center"/>
              <w:rPr>
                <w:sz w:val="17"/>
              </w:rPr>
            </w:pPr>
            <w:r>
              <w:rPr>
                <w:sz w:val="17"/>
              </w:rPr>
              <w:t>1300-101,</w:t>
            </w:r>
          </w:p>
          <w:p w:rsidR="00BD1F51" w:rsidRDefault="00684C1D">
            <w:pPr>
              <w:pStyle w:val="TableParagraph"/>
              <w:spacing w:line="189" w:lineRule="exact"/>
              <w:ind w:left="11" w:right="1"/>
              <w:jc w:val="center"/>
              <w:rPr>
                <w:sz w:val="17"/>
              </w:rPr>
            </w:pPr>
            <w:r>
              <w:rPr>
                <w:sz w:val="17"/>
              </w:rPr>
              <w:t>5900-201,</w:t>
            </w:r>
          </w:p>
          <w:p w:rsidR="00BD1F51" w:rsidRDefault="00684C1D">
            <w:pPr>
              <w:pStyle w:val="TableParagraph"/>
              <w:spacing w:line="188" w:lineRule="exact"/>
              <w:ind w:left="19" w:right="8"/>
              <w:jc w:val="center"/>
              <w:rPr>
                <w:sz w:val="17"/>
              </w:rPr>
            </w:pPr>
            <w:r>
              <w:rPr>
                <w:sz w:val="17"/>
              </w:rPr>
              <w:t>1000-401,</w:t>
            </w:r>
          </w:p>
          <w:p w:rsidR="00BD1F51" w:rsidRDefault="00684C1D">
            <w:pPr>
              <w:pStyle w:val="TableParagraph"/>
              <w:spacing w:line="188" w:lineRule="exact"/>
              <w:ind w:left="11"/>
              <w:jc w:val="center"/>
              <w:rPr>
                <w:sz w:val="17"/>
              </w:rPr>
            </w:pPr>
            <w:r>
              <w:rPr>
                <w:sz w:val="17"/>
              </w:rPr>
              <w:t>1000-402,</w:t>
            </w:r>
          </w:p>
          <w:p w:rsidR="00BD1F51" w:rsidRDefault="00684C1D">
            <w:pPr>
              <w:pStyle w:val="TableParagraph"/>
              <w:spacing w:line="208" w:lineRule="exact"/>
              <w:ind w:left="11" w:right="3"/>
              <w:jc w:val="center"/>
              <w:rPr>
                <w:sz w:val="17"/>
                <w:szCs w:val="17"/>
              </w:rPr>
            </w:pPr>
            <w:r>
              <w:rPr>
                <w:sz w:val="17"/>
                <w:szCs w:val="17"/>
              </w:rPr>
              <w:t>տվյալների բազաներ</w:t>
            </w:r>
          </w:p>
        </w:tc>
      </w:tr>
      <w:tr w:rsidR="00BD1F51">
        <w:trPr>
          <w:trHeight w:val="752"/>
        </w:trPr>
        <w:tc>
          <w:tcPr>
            <w:tcW w:w="385" w:type="dxa"/>
          </w:tcPr>
          <w:p w:rsidR="00BD1F51" w:rsidRDefault="00684C1D">
            <w:pPr>
              <w:pStyle w:val="TableParagraph"/>
              <w:spacing w:line="198" w:lineRule="exact"/>
              <w:ind w:left="54" w:right="39"/>
              <w:jc w:val="center"/>
              <w:rPr>
                <w:sz w:val="17"/>
              </w:rPr>
            </w:pPr>
            <w:r>
              <w:rPr>
                <w:sz w:val="17"/>
              </w:rPr>
              <w:t>47</w:t>
            </w:r>
          </w:p>
        </w:tc>
        <w:tc>
          <w:tcPr>
            <w:tcW w:w="666" w:type="dxa"/>
          </w:tcPr>
          <w:p w:rsidR="00BD1F51" w:rsidRDefault="00684C1D">
            <w:pPr>
              <w:pStyle w:val="TableParagraph"/>
              <w:spacing w:line="198" w:lineRule="exact"/>
              <w:ind w:left="20"/>
              <w:jc w:val="center"/>
              <w:rPr>
                <w:sz w:val="17"/>
              </w:rPr>
            </w:pPr>
            <w:r>
              <w:rPr>
                <w:sz w:val="17"/>
              </w:rPr>
              <w:t>133006</w:t>
            </w:r>
          </w:p>
        </w:tc>
        <w:tc>
          <w:tcPr>
            <w:tcW w:w="4954" w:type="dxa"/>
          </w:tcPr>
          <w:p w:rsidR="00BD1F51" w:rsidRDefault="00684C1D">
            <w:pPr>
              <w:pStyle w:val="TableParagraph"/>
              <w:spacing w:before="2" w:line="196" w:lineRule="auto"/>
              <w:ind w:left="9"/>
              <w:rPr>
                <w:sz w:val="17"/>
                <w:szCs w:val="17"/>
              </w:rPr>
            </w:pPr>
            <w:r>
              <w:rPr>
                <w:sz w:val="17"/>
                <w:szCs w:val="17"/>
              </w:rPr>
              <w:t>Գյուղատնտեսական արտադրության միջոցների գնման գների ինդեքսների հաշվարկ (եռամսյակը նախորդ եռամսյակի նկատմամբ, նախորդ տարվա համապատասխան եռամսյակի</w:t>
            </w:r>
          </w:p>
          <w:p w:rsidR="00BD1F51" w:rsidRDefault="00684C1D">
            <w:pPr>
              <w:pStyle w:val="TableParagraph"/>
              <w:spacing w:line="168" w:lineRule="exact"/>
              <w:ind w:left="9"/>
              <w:rPr>
                <w:sz w:val="17"/>
                <w:szCs w:val="17"/>
              </w:rPr>
            </w:pPr>
            <w:r>
              <w:rPr>
                <w:sz w:val="17"/>
                <w:szCs w:val="17"/>
              </w:rPr>
              <w:t>նկատմամբ)</w:t>
            </w:r>
          </w:p>
        </w:tc>
        <w:tc>
          <w:tcPr>
            <w:tcW w:w="2401" w:type="dxa"/>
          </w:tcPr>
          <w:p w:rsidR="00BD1F51" w:rsidRDefault="00684C1D">
            <w:pPr>
              <w:pStyle w:val="TableParagraph"/>
              <w:spacing w:line="198" w:lineRule="exact"/>
              <w:ind w:left="58"/>
              <w:rPr>
                <w:sz w:val="17"/>
                <w:szCs w:val="17"/>
              </w:rPr>
            </w:pPr>
            <w:r>
              <w:rPr>
                <w:sz w:val="17"/>
                <w:szCs w:val="17"/>
              </w:rPr>
              <w:t>Մշակման աղյուսակներ</w:t>
            </w:r>
          </w:p>
        </w:tc>
        <w:tc>
          <w:tcPr>
            <w:tcW w:w="2399" w:type="dxa"/>
          </w:tcPr>
          <w:p w:rsidR="00BD1F51" w:rsidRDefault="00684C1D">
            <w:pPr>
              <w:pStyle w:val="TableParagraph"/>
              <w:spacing w:before="2" w:line="196" w:lineRule="auto"/>
              <w:ind w:left="58" w:right="88"/>
              <w:rPr>
                <w:sz w:val="17"/>
                <w:szCs w:val="17"/>
              </w:rPr>
            </w:pPr>
            <w:r>
              <w:rPr>
                <w:sz w:val="17"/>
                <w:szCs w:val="17"/>
              </w:rPr>
              <w:t>ըստ հանրապետության, մարզերի և ապրանքների</w:t>
            </w:r>
          </w:p>
        </w:tc>
        <w:tc>
          <w:tcPr>
            <w:tcW w:w="860" w:type="dxa"/>
          </w:tcPr>
          <w:p w:rsidR="00BD1F51" w:rsidRDefault="00684C1D">
            <w:pPr>
              <w:pStyle w:val="TableParagraph"/>
              <w:spacing w:before="2" w:line="196" w:lineRule="auto"/>
              <w:ind w:left="194" w:hanging="146"/>
              <w:rPr>
                <w:sz w:val="17"/>
                <w:szCs w:val="17"/>
              </w:rPr>
            </w:pPr>
            <w:r>
              <w:rPr>
                <w:w w:val="95"/>
                <w:sz w:val="17"/>
                <w:szCs w:val="17"/>
              </w:rPr>
              <w:t xml:space="preserve">եռամսյա- </w:t>
            </w:r>
            <w:r>
              <w:rPr>
                <w:sz w:val="17"/>
                <w:szCs w:val="17"/>
              </w:rPr>
              <w:t>կային</w:t>
            </w:r>
          </w:p>
        </w:tc>
        <w:tc>
          <w:tcPr>
            <w:tcW w:w="1273" w:type="dxa"/>
          </w:tcPr>
          <w:p w:rsidR="00BD1F51" w:rsidRDefault="00684C1D">
            <w:pPr>
              <w:pStyle w:val="TableParagraph"/>
              <w:spacing w:line="198" w:lineRule="exact"/>
              <w:ind w:left="90" w:right="90"/>
              <w:jc w:val="center"/>
              <w:rPr>
                <w:sz w:val="17"/>
              </w:rPr>
            </w:pPr>
            <w:r>
              <w:rPr>
                <w:sz w:val="17"/>
              </w:rPr>
              <w:t>30/31</w:t>
            </w:r>
          </w:p>
        </w:tc>
        <w:tc>
          <w:tcPr>
            <w:tcW w:w="1866" w:type="dxa"/>
          </w:tcPr>
          <w:p w:rsidR="00BD1F51" w:rsidRDefault="00684C1D">
            <w:pPr>
              <w:pStyle w:val="TableParagraph"/>
              <w:spacing w:line="178" w:lineRule="exact"/>
              <w:ind w:left="570"/>
              <w:rPr>
                <w:sz w:val="17"/>
              </w:rPr>
            </w:pPr>
            <w:r>
              <w:rPr>
                <w:sz w:val="17"/>
              </w:rPr>
              <w:t>1300-101,</w:t>
            </w:r>
          </w:p>
          <w:p w:rsidR="00BD1F51" w:rsidRDefault="00684C1D">
            <w:pPr>
              <w:pStyle w:val="TableParagraph"/>
              <w:spacing w:line="188" w:lineRule="exact"/>
              <w:ind w:left="552"/>
              <w:rPr>
                <w:sz w:val="17"/>
              </w:rPr>
            </w:pPr>
            <w:r>
              <w:rPr>
                <w:sz w:val="17"/>
              </w:rPr>
              <w:t>1000-103,</w:t>
            </w:r>
          </w:p>
          <w:p w:rsidR="00BD1F51" w:rsidRDefault="00684C1D">
            <w:pPr>
              <w:pStyle w:val="TableParagraph"/>
              <w:spacing w:line="188" w:lineRule="exact"/>
              <w:ind w:left="555"/>
              <w:rPr>
                <w:sz w:val="17"/>
              </w:rPr>
            </w:pPr>
            <w:r>
              <w:rPr>
                <w:sz w:val="17"/>
              </w:rPr>
              <w:t>1000-401,</w:t>
            </w:r>
          </w:p>
          <w:p w:rsidR="00BD1F51" w:rsidRDefault="00684C1D">
            <w:pPr>
              <w:pStyle w:val="TableParagraph"/>
              <w:spacing w:line="178" w:lineRule="exact"/>
              <w:ind w:left="570"/>
              <w:rPr>
                <w:sz w:val="17"/>
              </w:rPr>
            </w:pPr>
            <w:r>
              <w:rPr>
                <w:sz w:val="17"/>
              </w:rPr>
              <w:t>1000-402</w:t>
            </w:r>
          </w:p>
        </w:tc>
      </w:tr>
      <w:tr w:rsidR="00BD1F51">
        <w:trPr>
          <w:trHeight w:val="274"/>
        </w:trPr>
        <w:tc>
          <w:tcPr>
            <w:tcW w:w="14804" w:type="dxa"/>
            <w:gridSpan w:val="8"/>
          </w:tcPr>
          <w:p w:rsidR="00BD1F51" w:rsidRDefault="00684C1D">
            <w:pPr>
              <w:pStyle w:val="TableParagraph"/>
              <w:spacing w:before="6" w:line="248" w:lineRule="exact"/>
              <w:ind w:left="4"/>
              <w:rPr>
                <w:b/>
                <w:bCs/>
                <w:i/>
                <w:sz w:val="20"/>
                <w:szCs w:val="20"/>
              </w:rPr>
            </w:pPr>
            <w:r>
              <w:rPr>
                <w:b/>
                <w:bCs/>
                <w:i/>
                <w:w w:val="105"/>
                <w:sz w:val="20"/>
                <w:szCs w:val="20"/>
              </w:rPr>
              <w:t>1.3.4. ԲԵՌՆԱՓՈԽԱԴՐՈՒՄՆԵՐԻ ՍԱԿԱԳՆԵՐ ԵՎ ԻՆԴԵՔՍՆԵՐ</w:t>
            </w:r>
          </w:p>
        </w:tc>
      </w:tr>
      <w:tr w:rsidR="00BD1F51">
        <w:trPr>
          <w:trHeight w:val="940"/>
        </w:trPr>
        <w:tc>
          <w:tcPr>
            <w:tcW w:w="385" w:type="dxa"/>
          </w:tcPr>
          <w:p w:rsidR="00BD1F51" w:rsidRDefault="00684C1D">
            <w:pPr>
              <w:pStyle w:val="TableParagraph"/>
              <w:spacing w:line="198" w:lineRule="exact"/>
              <w:ind w:left="53" w:right="39"/>
              <w:jc w:val="center"/>
              <w:rPr>
                <w:sz w:val="17"/>
              </w:rPr>
            </w:pPr>
            <w:r>
              <w:rPr>
                <w:sz w:val="17"/>
              </w:rPr>
              <w:t>48</w:t>
            </w:r>
          </w:p>
        </w:tc>
        <w:tc>
          <w:tcPr>
            <w:tcW w:w="666" w:type="dxa"/>
          </w:tcPr>
          <w:p w:rsidR="00BD1F51" w:rsidRDefault="00684C1D">
            <w:pPr>
              <w:pStyle w:val="TableParagraph"/>
              <w:spacing w:line="198" w:lineRule="exact"/>
              <w:ind w:left="19"/>
              <w:jc w:val="center"/>
              <w:rPr>
                <w:sz w:val="17"/>
              </w:rPr>
            </w:pPr>
            <w:r>
              <w:rPr>
                <w:sz w:val="17"/>
              </w:rPr>
              <w:t>134001</w:t>
            </w:r>
          </w:p>
        </w:tc>
        <w:tc>
          <w:tcPr>
            <w:tcW w:w="4954" w:type="dxa"/>
          </w:tcPr>
          <w:p w:rsidR="00BD1F51" w:rsidRDefault="00684C1D">
            <w:pPr>
              <w:pStyle w:val="TableParagraph"/>
              <w:spacing w:before="2" w:line="196" w:lineRule="auto"/>
              <w:ind w:left="63"/>
              <w:rPr>
                <w:sz w:val="17"/>
                <w:szCs w:val="17"/>
              </w:rPr>
            </w:pPr>
            <w:r>
              <w:rPr>
                <w:sz w:val="17"/>
                <w:szCs w:val="17"/>
              </w:rPr>
              <w:t>Բեռների փոխադրման սակագների դիտարկում, գրանցում և միջին սակագների հաշվարկ</w:t>
            </w:r>
          </w:p>
        </w:tc>
        <w:tc>
          <w:tcPr>
            <w:tcW w:w="2401" w:type="dxa"/>
          </w:tcPr>
          <w:p w:rsidR="00BD1F51" w:rsidRDefault="00684C1D">
            <w:pPr>
              <w:pStyle w:val="TableParagraph"/>
              <w:spacing w:before="2" w:line="196" w:lineRule="auto"/>
              <w:ind w:left="58" w:right="-15"/>
              <w:rPr>
                <w:sz w:val="17"/>
                <w:szCs w:val="17"/>
              </w:rPr>
            </w:pPr>
            <w:r>
              <w:rPr>
                <w:sz w:val="17"/>
                <w:szCs w:val="17"/>
              </w:rPr>
              <w:t>Ձև թիվ 1-սակագին (ավտո), թիվ 1-սակագին (երկաթուղի), թիվ 1-սակագին (քաղավիացիա),</w:t>
            </w:r>
          </w:p>
          <w:p w:rsidR="00BD1F51" w:rsidRDefault="00684C1D">
            <w:pPr>
              <w:pStyle w:val="TableParagraph"/>
              <w:spacing w:line="169" w:lineRule="exact"/>
              <w:ind w:left="58"/>
              <w:rPr>
                <w:sz w:val="17"/>
                <w:szCs w:val="17"/>
              </w:rPr>
            </w:pPr>
            <w:r>
              <w:rPr>
                <w:sz w:val="17"/>
                <w:szCs w:val="17"/>
              </w:rPr>
              <w:t>թիվ 1-սակագին (խողովակ)</w:t>
            </w:r>
          </w:p>
        </w:tc>
        <w:tc>
          <w:tcPr>
            <w:tcW w:w="2399" w:type="dxa"/>
          </w:tcPr>
          <w:p w:rsidR="00BD1F51" w:rsidRDefault="00684C1D">
            <w:pPr>
              <w:pStyle w:val="TableParagraph"/>
              <w:spacing w:before="2" w:line="196" w:lineRule="auto"/>
              <w:ind w:left="58" w:right="88"/>
              <w:rPr>
                <w:sz w:val="17"/>
                <w:szCs w:val="17"/>
              </w:rPr>
            </w:pPr>
            <w:r>
              <w:rPr>
                <w:sz w:val="17"/>
                <w:szCs w:val="17"/>
              </w:rPr>
              <w:t>ըստ հանրապետության, տրանսպորտային տարբեր փոխադրամիջոցների</w:t>
            </w:r>
          </w:p>
        </w:tc>
        <w:tc>
          <w:tcPr>
            <w:tcW w:w="860" w:type="dxa"/>
          </w:tcPr>
          <w:p w:rsidR="00BD1F51" w:rsidRDefault="00684C1D">
            <w:pPr>
              <w:pStyle w:val="TableParagraph"/>
              <w:spacing w:line="198" w:lineRule="exact"/>
              <w:ind w:left="2"/>
              <w:jc w:val="center"/>
              <w:rPr>
                <w:sz w:val="17"/>
                <w:szCs w:val="17"/>
              </w:rPr>
            </w:pPr>
            <w:r>
              <w:rPr>
                <w:sz w:val="17"/>
                <w:szCs w:val="17"/>
              </w:rPr>
              <w:t>ամսական</w:t>
            </w:r>
          </w:p>
        </w:tc>
        <w:tc>
          <w:tcPr>
            <w:tcW w:w="1273" w:type="dxa"/>
          </w:tcPr>
          <w:p w:rsidR="00BD1F51" w:rsidRDefault="00684C1D">
            <w:pPr>
              <w:pStyle w:val="TableParagraph"/>
              <w:spacing w:before="2" w:line="196" w:lineRule="auto"/>
              <w:ind w:left="340" w:right="337" w:firstLine="2"/>
              <w:jc w:val="center"/>
              <w:rPr>
                <w:sz w:val="17"/>
                <w:szCs w:val="17"/>
              </w:rPr>
            </w:pPr>
            <w:r>
              <w:rPr>
                <w:sz w:val="17"/>
                <w:szCs w:val="17"/>
              </w:rPr>
              <w:t>25 (2019թ.</w:t>
            </w:r>
          </w:p>
          <w:p w:rsidR="00BD1F51" w:rsidRDefault="00684C1D">
            <w:pPr>
              <w:pStyle w:val="TableParagraph"/>
              <w:spacing w:line="199" w:lineRule="auto"/>
              <w:ind w:left="95" w:right="90"/>
              <w:jc w:val="center"/>
              <w:rPr>
                <w:sz w:val="17"/>
                <w:szCs w:val="17"/>
              </w:rPr>
            </w:pPr>
            <w:r>
              <w:rPr>
                <w:sz w:val="17"/>
                <w:szCs w:val="17"/>
              </w:rPr>
              <w:t>դեկտեմբերը` փետրվարի</w:t>
            </w:r>
          </w:p>
          <w:p w:rsidR="00BD1F51" w:rsidRDefault="00684C1D">
            <w:pPr>
              <w:pStyle w:val="TableParagraph"/>
              <w:spacing w:line="165" w:lineRule="exact"/>
              <w:ind w:left="92" w:right="90"/>
              <w:jc w:val="center"/>
              <w:rPr>
                <w:sz w:val="17"/>
                <w:szCs w:val="17"/>
              </w:rPr>
            </w:pPr>
            <w:r>
              <w:rPr>
                <w:sz w:val="17"/>
                <w:szCs w:val="17"/>
              </w:rPr>
              <w:t>5-ին)</w:t>
            </w:r>
          </w:p>
        </w:tc>
        <w:tc>
          <w:tcPr>
            <w:tcW w:w="1866" w:type="dxa"/>
          </w:tcPr>
          <w:p w:rsidR="00BD1F51" w:rsidRDefault="00684C1D">
            <w:pPr>
              <w:pStyle w:val="TableParagraph"/>
              <w:spacing w:before="2" w:line="196" w:lineRule="auto"/>
              <w:ind w:left="343" w:right="331"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1128"/>
        </w:trPr>
        <w:tc>
          <w:tcPr>
            <w:tcW w:w="385" w:type="dxa"/>
          </w:tcPr>
          <w:p w:rsidR="00BD1F51" w:rsidRDefault="00684C1D">
            <w:pPr>
              <w:pStyle w:val="TableParagraph"/>
              <w:spacing w:line="197" w:lineRule="exact"/>
              <w:ind w:left="52" w:right="39"/>
              <w:jc w:val="center"/>
              <w:rPr>
                <w:sz w:val="17"/>
              </w:rPr>
            </w:pPr>
            <w:r>
              <w:rPr>
                <w:sz w:val="17"/>
              </w:rPr>
              <w:t>49</w:t>
            </w:r>
          </w:p>
        </w:tc>
        <w:tc>
          <w:tcPr>
            <w:tcW w:w="666" w:type="dxa"/>
          </w:tcPr>
          <w:p w:rsidR="00BD1F51" w:rsidRDefault="00684C1D">
            <w:pPr>
              <w:pStyle w:val="TableParagraph"/>
              <w:spacing w:line="197" w:lineRule="exact"/>
              <w:ind w:left="19"/>
              <w:jc w:val="center"/>
              <w:rPr>
                <w:sz w:val="17"/>
              </w:rPr>
            </w:pPr>
            <w:r>
              <w:rPr>
                <w:sz w:val="17"/>
              </w:rPr>
              <w:t>134002</w:t>
            </w:r>
          </w:p>
        </w:tc>
        <w:tc>
          <w:tcPr>
            <w:tcW w:w="4954" w:type="dxa"/>
          </w:tcPr>
          <w:p w:rsidR="00BD1F51" w:rsidRDefault="00684C1D">
            <w:pPr>
              <w:pStyle w:val="TableParagraph"/>
              <w:spacing w:line="199" w:lineRule="auto"/>
              <w:ind w:left="9"/>
              <w:rPr>
                <w:sz w:val="17"/>
                <w:szCs w:val="17"/>
              </w:rPr>
            </w:pPr>
            <w:r>
              <w:rPr>
                <w:sz w:val="17"/>
                <w:szCs w:val="17"/>
              </w:rPr>
              <w:t>Բեռների փոխադրման սակագների ինդեքսների հաշվարկ (hաշվետու ամիսը նախորդ ամսվա, նախորդ տարվա դեկտեմբերի, նախորդ տարվա համապատասխան ամսվա և տարվա սկզբից հաշվարկված ժամանակահատվածը նախորդ տարվա համապատասխան ժամանակահատվածի համեմատ</w:t>
            </w:r>
          </w:p>
          <w:p w:rsidR="00BD1F51" w:rsidRDefault="00684C1D">
            <w:pPr>
              <w:pStyle w:val="TableParagraph"/>
              <w:spacing w:line="162" w:lineRule="exact"/>
              <w:ind w:left="9"/>
              <w:rPr>
                <w:sz w:val="17"/>
                <w:szCs w:val="17"/>
              </w:rPr>
            </w:pPr>
            <w:r>
              <w:rPr>
                <w:sz w:val="17"/>
                <w:szCs w:val="17"/>
              </w:rPr>
              <w:t>(աճողական կարգով))</w:t>
            </w:r>
          </w:p>
        </w:tc>
        <w:tc>
          <w:tcPr>
            <w:tcW w:w="2401" w:type="dxa"/>
          </w:tcPr>
          <w:p w:rsidR="00BD1F51" w:rsidRDefault="00684C1D">
            <w:pPr>
              <w:pStyle w:val="TableParagraph"/>
              <w:spacing w:line="197" w:lineRule="exact"/>
              <w:ind w:left="58"/>
              <w:rPr>
                <w:sz w:val="17"/>
                <w:szCs w:val="17"/>
              </w:rPr>
            </w:pPr>
            <w:r>
              <w:rPr>
                <w:sz w:val="17"/>
                <w:szCs w:val="17"/>
              </w:rPr>
              <w:t>մշակման աղյուսակ</w:t>
            </w:r>
          </w:p>
        </w:tc>
        <w:tc>
          <w:tcPr>
            <w:tcW w:w="2399" w:type="dxa"/>
          </w:tcPr>
          <w:p w:rsidR="00BD1F51" w:rsidRDefault="00684C1D">
            <w:pPr>
              <w:pStyle w:val="TableParagraph"/>
              <w:spacing w:line="199" w:lineRule="auto"/>
              <w:ind w:left="58" w:right="288"/>
              <w:rPr>
                <w:sz w:val="17"/>
                <w:szCs w:val="17"/>
              </w:rPr>
            </w:pPr>
            <w:r>
              <w:rPr>
                <w:sz w:val="17"/>
                <w:szCs w:val="17"/>
              </w:rPr>
              <w:t>ըստ հանրապետության, տրանսպորտային տարբեր փոխադրամիջոցների</w:t>
            </w:r>
          </w:p>
        </w:tc>
        <w:tc>
          <w:tcPr>
            <w:tcW w:w="860" w:type="dxa"/>
          </w:tcPr>
          <w:p w:rsidR="00BD1F51" w:rsidRDefault="00684C1D">
            <w:pPr>
              <w:pStyle w:val="TableParagraph"/>
              <w:spacing w:line="197" w:lineRule="exact"/>
              <w:ind w:left="2"/>
              <w:jc w:val="center"/>
              <w:rPr>
                <w:sz w:val="17"/>
                <w:szCs w:val="17"/>
              </w:rPr>
            </w:pPr>
            <w:r>
              <w:rPr>
                <w:sz w:val="17"/>
                <w:szCs w:val="17"/>
              </w:rPr>
              <w:t>ամսական</w:t>
            </w:r>
          </w:p>
        </w:tc>
        <w:tc>
          <w:tcPr>
            <w:tcW w:w="1273" w:type="dxa"/>
          </w:tcPr>
          <w:p w:rsidR="00BD1F51" w:rsidRDefault="00684C1D">
            <w:pPr>
              <w:pStyle w:val="TableParagraph"/>
              <w:spacing w:line="199" w:lineRule="auto"/>
              <w:ind w:left="340" w:right="337" w:firstLine="2"/>
              <w:jc w:val="center"/>
              <w:rPr>
                <w:sz w:val="17"/>
                <w:szCs w:val="17"/>
              </w:rPr>
            </w:pPr>
            <w:r>
              <w:rPr>
                <w:sz w:val="17"/>
                <w:szCs w:val="17"/>
              </w:rPr>
              <w:t>25 (2019թ.</w:t>
            </w:r>
          </w:p>
          <w:p w:rsidR="00BD1F51" w:rsidRDefault="00684C1D">
            <w:pPr>
              <w:pStyle w:val="TableParagraph"/>
              <w:spacing w:line="199" w:lineRule="auto"/>
              <w:ind w:left="95" w:right="90"/>
              <w:jc w:val="center"/>
              <w:rPr>
                <w:sz w:val="17"/>
                <w:szCs w:val="17"/>
              </w:rPr>
            </w:pPr>
            <w:r>
              <w:rPr>
                <w:sz w:val="17"/>
                <w:szCs w:val="17"/>
              </w:rPr>
              <w:t>դեկտեմբերը` փետրվարի 5-ին)</w:t>
            </w:r>
          </w:p>
        </w:tc>
        <w:tc>
          <w:tcPr>
            <w:tcW w:w="1866" w:type="dxa"/>
          </w:tcPr>
          <w:p w:rsidR="00BD1F51" w:rsidRDefault="00684C1D">
            <w:pPr>
              <w:pStyle w:val="TableParagraph"/>
              <w:spacing w:line="177" w:lineRule="exact"/>
              <w:ind w:left="11" w:right="3"/>
              <w:jc w:val="center"/>
              <w:rPr>
                <w:sz w:val="17"/>
              </w:rPr>
            </w:pPr>
            <w:r>
              <w:rPr>
                <w:sz w:val="17"/>
              </w:rPr>
              <w:t>1000-101,</w:t>
            </w:r>
          </w:p>
          <w:p w:rsidR="00BD1F51" w:rsidRDefault="00684C1D">
            <w:pPr>
              <w:pStyle w:val="TableParagraph"/>
              <w:spacing w:line="188" w:lineRule="exact"/>
              <w:ind w:left="11" w:right="2"/>
              <w:jc w:val="center"/>
              <w:rPr>
                <w:sz w:val="17"/>
              </w:rPr>
            </w:pPr>
            <w:r>
              <w:rPr>
                <w:sz w:val="17"/>
              </w:rPr>
              <w:t>1000-103,</w:t>
            </w:r>
          </w:p>
          <w:p w:rsidR="00BD1F51" w:rsidRDefault="00684C1D">
            <w:pPr>
              <w:pStyle w:val="TableParagraph"/>
              <w:spacing w:line="188" w:lineRule="exact"/>
              <w:ind w:left="11" w:right="2"/>
              <w:jc w:val="center"/>
              <w:rPr>
                <w:sz w:val="17"/>
              </w:rPr>
            </w:pPr>
            <w:r>
              <w:rPr>
                <w:sz w:val="17"/>
              </w:rPr>
              <w:t>1300-101,</w:t>
            </w:r>
          </w:p>
          <w:p w:rsidR="00BD1F51" w:rsidRDefault="00684C1D">
            <w:pPr>
              <w:pStyle w:val="TableParagraph"/>
              <w:spacing w:line="188" w:lineRule="exact"/>
              <w:ind w:left="19" w:right="8"/>
              <w:jc w:val="center"/>
              <w:rPr>
                <w:sz w:val="17"/>
              </w:rPr>
            </w:pPr>
            <w:r>
              <w:rPr>
                <w:sz w:val="17"/>
              </w:rPr>
              <w:t>1000-401,</w:t>
            </w:r>
          </w:p>
          <w:p w:rsidR="00BD1F51" w:rsidRDefault="00684C1D">
            <w:pPr>
              <w:pStyle w:val="TableParagraph"/>
              <w:spacing w:line="188" w:lineRule="exact"/>
              <w:ind w:left="11"/>
              <w:jc w:val="center"/>
              <w:rPr>
                <w:sz w:val="17"/>
              </w:rPr>
            </w:pPr>
            <w:r>
              <w:rPr>
                <w:sz w:val="17"/>
              </w:rPr>
              <w:t>1000-402,</w:t>
            </w:r>
          </w:p>
          <w:p w:rsidR="00BD1F51" w:rsidRDefault="00684C1D">
            <w:pPr>
              <w:pStyle w:val="TableParagraph"/>
              <w:spacing w:line="177" w:lineRule="exact"/>
              <w:ind w:left="11" w:right="3"/>
              <w:jc w:val="center"/>
              <w:rPr>
                <w:sz w:val="17"/>
                <w:szCs w:val="17"/>
              </w:rPr>
            </w:pPr>
            <w:r>
              <w:rPr>
                <w:sz w:val="17"/>
                <w:szCs w:val="17"/>
              </w:rPr>
              <w:t>տվյալների բազաներ</w:t>
            </w:r>
          </w:p>
        </w:tc>
      </w:tr>
      <w:tr w:rsidR="00BD1F51">
        <w:trPr>
          <w:trHeight w:val="752"/>
        </w:trPr>
        <w:tc>
          <w:tcPr>
            <w:tcW w:w="385" w:type="dxa"/>
          </w:tcPr>
          <w:p w:rsidR="00BD1F51" w:rsidRDefault="00684C1D">
            <w:pPr>
              <w:pStyle w:val="TableParagraph"/>
              <w:spacing w:line="198" w:lineRule="exact"/>
              <w:ind w:left="52" w:right="39"/>
              <w:jc w:val="center"/>
              <w:rPr>
                <w:sz w:val="17"/>
              </w:rPr>
            </w:pPr>
            <w:r>
              <w:rPr>
                <w:sz w:val="17"/>
              </w:rPr>
              <w:t>50</w:t>
            </w:r>
          </w:p>
        </w:tc>
        <w:tc>
          <w:tcPr>
            <w:tcW w:w="666" w:type="dxa"/>
          </w:tcPr>
          <w:p w:rsidR="00BD1F51" w:rsidRDefault="00684C1D">
            <w:pPr>
              <w:pStyle w:val="TableParagraph"/>
              <w:spacing w:line="198" w:lineRule="exact"/>
              <w:ind w:left="18"/>
              <w:jc w:val="center"/>
              <w:rPr>
                <w:sz w:val="17"/>
              </w:rPr>
            </w:pPr>
            <w:r>
              <w:rPr>
                <w:sz w:val="17"/>
              </w:rPr>
              <w:t>134003</w:t>
            </w:r>
          </w:p>
        </w:tc>
        <w:tc>
          <w:tcPr>
            <w:tcW w:w="4954" w:type="dxa"/>
          </w:tcPr>
          <w:p w:rsidR="00BD1F51" w:rsidRDefault="00684C1D">
            <w:pPr>
              <w:pStyle w:val="TableParagraph"/>
              <w:spacing w:line="199" w:lineRule="auto"/>
              <w:ind w:left="63" w:right="224"/>
              <w:rPr>
                <w:sz w:val="17"/>
                <w:szCs w:val="17"/>
              </w:rPr>
            </w:pPr>
            <w:r>
              <w:rPr>
                <w:sz w:val="17"/>
                <w:szCs w:val="17"/>
              </w:rPr>
              <w:t>Բեռների փոխադրման սակագների ինդեքսների հաշվարկ (եռամսյակը նախորդ եռամսյակի նկատմամբ, նախորդ տարվա համապատասխան եռամսյակի նկատմամբ)</w:t>
            </w:r>
          </w:p>
        </w:tc>
        <w:tc>
          <w:tcPr>
            <w:tcW w:w="2401" w:type="dxa"/>
          </w:tcPr>
          <w:p w:rsidR="00BD1F51" w:rsidRDefault="00684C1D">
            <w:pPr>
              <w:pStyle w:val="TableParagraph"/>
              <w:spacing w:line="198" w:lineRule="exact"/>
              <w:ind w:left="58"/>
              <w:rPr>
                <w:sz w:val="17"/>
                <w:szCs w:val="17"/>
              </w:rPr>
            </w:pPr>
            <w:r>
              <w:rPr>
                <w:sz w:val="17"/>
                <w:szCs w:val="17"/>
              </w:rPr>
              <w:t>մշակման աղյուսակ</w:t>
            </w:r>
          </w:p>
        </w:tc>
        <w:tc>
          <w:tcPr>
            <w:tcW w:w="2399" w:type="dxa"/>
          </w:tcPr>
          <w:p w:rsidR="00BD1F51" w:rsidRDefault="00684C1D">
            <w:pPr>
              <w:pStyle w:val="TableParagraph"/>
              <w:spacing w:line="199" w:lineRule="auto"/>
              <w:ind w:left="58" w:right="88"/>
              <w:rPr>
                <w:sz w:val="17"/>
                <w:szCs w:val="17"/>
              </w:rPr>
            </w:pPr>
            <w:r>
              <w:rPr>
                <w:sz w:val="17"/>
                <w:szCs w:val="17"/>
              </w:rPr>
              <w:t>ըստ հանրապետության, տրանսպորտային տարբեր փոխադրամիջոցների</w:t>
            </w:r>
          </w:p>
        </w:tc>
        <w:tc>
          <w:tcPr>
            <w:tcW w:w="860" w:type="dxa"/>
          </w:tcPr>
          <w:p w:rsidR="00BD1F51" w:rsidRDefault="00684C1D">
            <w:pPr>
              <w:pStyle w:val="TableParagraph"/>
              <w:spacing w:line="199" w:lineRule="auto"/>
              <w:ind w:left="193" w:hanging="146"/>
              <w:rPr>
                <w:sz w:val="17"/>
                <w:szCs w:val="17"/>
              </w:rPr>
            </w:pPr>
            <w:r>
              <w:rPr>
                <w:w w:val="95"/>
                <w:sz w:val="17"/>
                <w:szCs w:val="17"/>
              </w:rPr>
              <w:t xml:space="preserve">եռամսյա- </w:t>
            </w:r>
            <w:r>
              <w:rPr>
                <w:sz w:val="17"/>
                <w:szCs w:val="17"/>
              </w:rPr>
              <w:t>կային</w:t>
            </w:r>
          </w:p>
        </w:tc>
        <w:tc>
          <w:tcPr>
            <w:tcW w:w="1273" w:type="dxa"/>
          </w:tcPr>
          <w:p w:rsidR="00BD1F51" w:rsidRDefault="00684C1D">
            <w:pPr>
              <w:pStyle w:val="TableParagraph"/>
              <w:spacing w:line="198" w:lineRule="exact"/>
              <w:ind w:left="90" w:right="90"/>
              <w:jc w:val="center"/>
              <w:rPr>
                <w:sz w:val="17"/>
              </w:rPr>
            </w:pPr>
            <w:r>
              <w:rPr>
                <w:sz w:val="17"/>
              </w:rPr>
              <w:t>30/31</w:t>
            </w:r>
          </w:p>
        </w:tc>
        <w:tc>
          <w:tcPr>
            <w:tcW w:w="1866" w:type="dxa"/>
          </w:tcPr>
          <w:p w:rsidR="00BD1F51" w:rsidRDefault="00684C1D">
            <w:pPr>
              <w:pStyle w:val="TableParagraph"/>
              <w:spacing w:line="178" w:lineRule="exact"/>
              <w:ind w:left="570"/>
              <w:rPr>
                <w:sz w:val="17"/>
              </w:rPr>
            </w:pPr>
            <w:r>
              <w:rPr>
                <w:sz w:val="17"/>
              </w:rPr>
              <w:t>1300-101,</w:t>
            </w:r>
          </w:p>
          <w:p w:rsidR="00BD1F51" w:rsidRDefault="00684C1D">
            <w:pPr>
              <w:pStyle w:val="TableParagraph"/>
              <w:spacing w:line="188" w:lineRule="exact"/>
              <w:ind w:left="552"/>
              <w:rPr>
                <w:sz w:val="17"/>
              </w:rPr>
            </w:pPr>
            <w:r>
              <w:rPr>
                <w:sz w:val="17"/>
              </w:rPr>
              <w:t>1000-103,</w:t>
            </w:r>
          </w:p>
          <w:p w:rsidR="00BD1F51" w:rsidRDefault="00684C1D">
            <w:pPr>
              <w:pStyle w:val="TableParagraph"/>
              <w:spacing w:line="188" w:lineRule="exact"/>
              <w:ind w:left="555"/>
              <w:rPr>
                <w:sz w:val="17"/>
              </w:rPr>
            </w:pPr>
            <w:r>
              <w:rPr>
                <w:sz w:val="17"/>
              </w:rPr>
              <w:t>1000-401,</w:t>
            </w:r>
          </w:p>
          <w:p w:rsidR="00BD1F51" w:rsidRDefault="00684C1D">
            <w:pPr>
              <w:pStyle w:val="TableParagraph"/>
              <w:spacing w:line="177" w:lineRule="exact"/>
              <w:ind w:left="570"/>
              <w:rPr>
                <w:sz w:val="17"/>
              </w:rPr>
            </w:pPr>
            <w:r>
              <w:rPr>
                <w:sz w:val="17"/>
              </w:rPr>
              <w:t>1000-402</w:t>
            </w:r>
          </w:p>
        </w:tc>
      </w:tr>
      <w:tr w:rsidR="00BD1F51">
        <w:trPr>
          <w:trHeight w:val="1317"/>
        </w:trPr>
        <w:tc>
          <w:tcPr>
            <w:tcW w:w="385" w:type="dxa"/>
          </w:tcPr>
          <w:p w:rsidR="00BD1F51" w:rsidRDefault="00684C1D">
            <w:pPr>
              <w:pStyle w:val="TableParagraph"/>
              <w:spacing w:line="199" w:lineRule="exact"/>
              <w:ind w:left="53" w:right="39"/>
              <w:jc w:val="center"/>
              <w:rPr>
                <w:sz w:val="17"/>
              </w:rPr>
            </w:pPr>
            <w:r>
              <w:rPr>
                <w:sz w:val="17"/>
              </w:rPr>
              <w:t>51</w:t>
            </w:r>
          </w:p>
        </w:tc>
        <w:tc>
          <w:tcPr>
            <w:tcW w:w="666" w:type="dxa"/>
          </w:tcPr>
          <w:p w:rsidR="00BD1F51" w:rsidRDefault="00684C1D">
            <w:pPr>
              <w:pStyle w:val="TableParagraph"/>
              <w:spacing w:line="199" w:lineRule="exact"/>
              <w:ind w:left="19"/>
              <w:jc w:val="center"/>
              <w:rPr>
                <w:sz w:val="17"/>
              </w:rPr>
            </w:pPr>
            <w:r>
              <w:rPr>
                <w:sz w:val="17"/>
              </w:rPr>
              <w:t>134004</w:t>
            </w:r>
          </w:p>
        </w:tc>
        <w:tc>
          <w:tcPr>
            <w:tcW w:w="4954" w:type="dxa"/>
          </w:tcPr>
          <w:p w:rsidR="00BD1F51" w:rsidRDefault="00684C1D">
            <w:pPr>
              <w:pStyle w:val="TableParagraph"/>
              <w:spacing w:before="3" w:line="196" w:lineRule="auto"/>
              <w:ind w:left="9" w:right="-4"/>
              <w:rPr>
                <w:sz w:val="17"/>
                <w:szCs w:val="17"/>
              </w:rPr>
            </w:pPr>
            <w:r>
              <w:rPr>
                <w:sz w:val="17"/>
                <w:szCs w:val="17"/>
              </w:rPr>
              <w:t>1 տոննա բեռի ավտոմոբիլային տրանսպորտով փոխադրման սակագների ինդեքսների հաշվարկ (hաշվետու ամիսը նախորդ ամսվա, նախորդ տարվա դեկտեմբերի, նախորդ տարվա համապատասխան ամսվա և տարվա սկզբից հաշվարկված ժամանակահատվածը նախորդ տարվա համապատասխան ժամանակահատվածի համեմատ (աճողական կարգով)) ըստ</w:t>
            </w:r>
          </w:p>
          <w:p w:rsidR="00BD1F51" w:rsidRDefault="00684C1D">
            <w:pPr>
              <w:pStyle w:val="TableParagraph"/>
              <w:spacing w:line="172" w:lineRule="exact"/>
              <w:ind w:left="9"/>
              <w:rPr>
                <w:sz w:val="17"/>
                <w:szCs w:val="17"/>
              </w:rPr>
            </w:pPr>
            <w:r>
              <w:rPr>
                <w:sz w:val="17"/>
                <w:szCs w:val="17"/>
              </w:rPr>
              <w:t>բեռնափոխադրումների ուղղությունների</w:t>
            </w:r>
          </w:p>
        </w:tc>
        <w:tc>
          <w:tcPr>
            <w:tcW w:w="2401" w:type="dxa"/>
          </w:tcPr>
          <w:p w:rsidR="00BD1F51" w:rsidRDefault="00684C1D">
            <w:pPr>
              <w:pStyle w:val="TableParagraph"/>
              <w:spacing w:line="199" w:lineRule="exact"/>
              <w:ind w:left="58"/>
              <w:rPr>
                <w:sz w:val="17"/>
                <w:szCs w:val="17"/>
              </w:rPr>
            </w:pPr>
            <w:r>
              <w:rPr>
                <w:sz w:val="17"/>
                <w:szCs w:val="17"/>
              </w:rPr>
              <w:t>մշակման աղյուսակ</w:t>
            </w:r>
          </w:p>
        </w:tc>
        <w:tc>
          <w:tcPr>
            <w:tcW w:w="2399" w:type="dxa"/>
          </w:tcPr>
          <w:p w:rsidR="00BD1F51" w:rsidRDefault="00684C1D">
            <w:pPr>
              <w:pStyle w:val="TableParagraph"/>
              <w:spacing w:before="3" w:line="196" w:lineRule="auto"/>
              <w:ind w:left="58" w:right="288"/>
              <w:rPr>
                <w:sz w:val="17"/>
                <w:szCs w:val="17"/>
              </w:rPr>
            </w:pPr>
            <w:r>
              <w:rPr>
                <w:sz w:val="17"/>
                <w:szCs w:val="17"/>
              </w:rPr>
              <w:t>ըստ հանրապետության, տրանսպորտային տարբեր փոխադրամիջոցների</w:t>
            </w:r>
          </w:p>
        </w:tc>
        <w:tc>
          <w:tcPr>
            <w:tcW w:w="860" w:type="dxa"/>
          </w:tcPr>
          <w:p w:rsidR="00BD1F51" w:rsidRDefault="00684C1D">
            <w:pPr>
              <w:pStyle w:val="TableParagraph"/>
              <w:spacing w:line="199" w:lineRule="exact"/>
              <w:ind w:left="2"/>
              <w:jc w:val="center"/>
              <w:rPr>
                <w:sz w:val="17"/>
                <w:szCs w:val="17"/>
              </w:rPr>
            </w:pPr>
            <w:r>
              <w:rPr>
                <w:sz w:val="17"/>
                <w:szCs w:val="17"/>
              </w:rPr>
              <w:t>ամսական</w:t>
            </w:r>
          </w:p>
        </w:tc>
        <w:tc>
          <w:tcPr>
            <w:tcW w:w="1273" w:type="dxa"/>
          </w:tcPr>
          <w:p w:rsidR="00BD1F51" w:rsidRDefault="00684C1D">
            <w:pPr>
              <w:pStyle w:val="TableParagraph"/>
              <w:spacing w:before="3" w:line="196" w:lineRule="auto"/>
              <w:ind w:left="340" w:right="337" w:firstLine="2"/>
              <w:jc w:val="center"/>
              <w:rPr>
                <w:sz w:val="17"/>
                <w:szCs w:val="17"/>
              </w:rPr>
            </w:pPr>
            <w:r>
              <w:rPr>
                <w:sz w:val="17"/>
                <w:szCs w:val="17"/>
              </w:rPr>
              <w:t>25 (2019թ.</w:t>
            </w:r>
          </w:p>
          <w:p w:rsidR="00BD1F51" w:rsidRDefault="00684C1D">
            <w:pPr>
              <w:pStyle w:val="TableParagraph"/>
              <w:spacing w:before="1" w:line="196" w:lineRule="auto"/>
              <w:ind w:left="95" w:right="90"/>
              <w:jc w:val="center"/>
              <w:rPr>
                <w:sz w:val="17"/>
                <w:szCs w:val="17"/>
              </w:rPr>
            </w:pPr>
            <w:r>
              <w:rPr>
                <w:sz w:val="17"/>
                <w:szCs w:val="17"/>
              </w:rPr>
              <w:t>դեկտեմբերը` փետրվարի 5-ին)</w:t>
            </w:r>
          </w:p>
        </w:tc>
        <w:tc>
          <w:tcPr>
            <w:tcW w:w="1866" w:type="dxa"/>
          </w:tcPr>
          <w:p w:rsidR="00BD1F51" w:rsidRDefault="00684C1D">
            <w:pPr>
              <w:pStyle w:val="TableParagraph"/>
              <w:spacing w:before="3" w:line="196" w:lineRule="auto"/>
              <w:ind w:left="343" w:right="332"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bl>
    <w:p w:rsidR="00BD1F51" w:rsidRDefault="00BD1F51">
      <w:pPr>
        <w:spacing w:line="196" w:lineRule="auto"/>
        <w:jc w:val="center"/>
        <w:rPr>
          <w:sz w:val="17"/>
          <w:szCs w:val="17"/>
        </w:rPr>
        <w:sectPr w:rsidR="00BD1F51">
          <w:pgSz w:w="15840" w:h="12240" w:orient="landscape"/>
          <w:pgMar w:top="1700" w:right="260" w:bottom="1400" w:left="400" w:header="1156" w:footer="1204"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
        <w:gridCol w:w="666"/>
        <w:gridCol w:w="4952"/>
        <w:gridCol w:w="2401"/>
        <w:gridCol w:w="2399"/>
        <w:gridCol w:w="858"/>
        <w:gridCol w:w="1275"/>
        <w:gridCol w:w="1866"/>
      </w:tblGrid>
      <w:tr w:rsidR="00BD1F51">
        <w:trPr>
          <w:trHeight w:val="399"/>
        </w:trPr>
        <w:tc>
          <w:tcPr>
            <w:tcW w:w="387" w:type="dxa"/>
            <w:vMerge w:val="restart"/>
          </w:tcPr>
          <w:p w:rsidR="00BD1F51" w:rsidRDefault="00684C1D">
            <w:pPr>
              <w:pStyle w:val="TableParagraph"/>
              <w:spacing w:before="1"/>
              <w:ind w:left="45"/>
              <w:rPr>
                <w:b/>
                <w:bCs/>
                <w:i/>
                <w:sz w:val="15"/>
                <w:szCs w:val="15"/>
              </w:rPr>
            </w:pPr>
            <w:r>
              <w:rPr>
                <w:b/>
                <w:bCs/>
                <w:i/>
                <w:sz w:val="15"/>
                <w:szCs w:val="15"/>
              </w:rPr>
              <w:t>Հ/Հ</w:t>
            </w:r>
          </w:p>
        </w:tc>
        <w:tc>
          <w:tcPr>
            <w:tcW w:w="666" w:type="dxa"/>
            <w:vMerge w:val="restart"/>
          </w:tcPr>
          <w:p w:rsidR="00BD1F51" w:rsidRDefault="00684C1D">
            <w:pPr>
              <w:pStyle w:val="TableParagraph"/>
              <w:spacing w:before="1"/>
              <w:ind w:left="43" w:right="50" w:hanging="1"/>
              <w:jc w:val="center"/>
              <w:rPr>
                <w:b/>
                <w:bCs/>
                <w:i/>
                <w:sz w:val="15"/>
                <w:szCs w:val="15"/>
              </w:rPr>
            </w:pPr>
            <w:r>
              <w:rPr>
                <w:b/>
                <w:bCs/>
                <w:i/>
                <w:sz w:val="15"/>
                <w:szCs w:val="15"/>
              </w:rPr>
              <w:t>Աշխա- տանքի (ցուցա- նիշի) ծածկա- գիրը</w:t>
            </w:r>
          </w:p>
        </w:tc>
        <w:tc>
          <w:tcPr>
            <w:tcW w:w="4952" w:type="dxa"/>
            <w:vMerge w:val="restart"/>
          </w:tcPr>
          <w:p w:rsidR="00BD1F51" w:rsidRDefault="00684C1D">
            <w:pPr>
              <w:pStyle w:val="TableParagraph"/>
              <w:spacing w:before="1"/>
              <w:ind w:left="1616" w:right="1324" w:hanging="281"/>
              <w:rPr>
                <w:b/>
                <w:bCs/>
                <w:i/>
                <w:sz w:val="15"/>
                <w:szCs w:val="15"/>
              </w:rPr>
            </w:pPr>
            <w:r>
              <w:rPr>
                <w:b/>
                <w:bCs/>
                <w:i/>
                <w:sz w:val="15"/>
                <w:szCs w:val="15"/>
              </w:rPr>
              <w:t>Վիճակագրական աշխատանքի (ցուցանիշի) անվանումը</w:t>
            </w:r>
          </w:p>
        </w:tc>
        <w:tc>
          <w:tcPr>
            <w:tcW w:w="2401" w:type="dxa"/>
            <w:vMerge w:val="restart"/>
          </w:tcPr>
          <w:p w:rsidR="00BD1F51" w:rsidRDefault="00684C1D">
            <w:pPr>
              <w:pStyle w:val="TableParagraph"/>
              <w:spacing w:before="1"/>
              <w:ind w:left="45" w:right="34"/>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532" w:type="dxa"/>
            <w:gridSpan w:val="3"/>
          </w:tcPr>
          <w:p w:rsidR="00BD1F51" w:rsidRDefault="00684C1D">
            <w:pPr>
              <w:pStyle w:val="TableParagraph"/>
              <w:spacing w:before="1"/>
              <w:ind w:left="668"/>
              <w:rPr>
                <w:b/>
                <w:bCs/>
                <w:sz w:val="15"/>
                <w:szCs w:val="15"/>
              </w:rPr>
            </w:pPr>
            <w:r>
              <w:rPr>
                <w:b/>
                <w:bCs/>
                <w:sz w:val="15"/>
                <w:szCs w:val="15"/>
              </w:rPr>
              <w:t>Վիճակագրական աշխատանքի (ցուցանիշի)</w:t>
            </w:r>
          </w:p>
        </w:tc>
        <w:tc>
          <w:tcPr>
            <w:tcW w:w="1866" w:type="dxa"/>
            <w:vMerge w:val="restart"/>
          </w:tcPr>
          <w:p w:rsidR="00BD1F51" w:rsidRDefault="00684C1D">
            <w:pPr>
              <w:pStyle w:val="TableParagraph"/>
              <w:spacing w:before="1"/>
              <w:ind w:left="66" w:right="51" w:hanging="4"/>
              <w:jc w:val="center"/>
              <w:rPr>
                <w:b/>
                <w:bCs/>
                <w:sz w:val="15"/>
                <w:szCs w:val="15"/>
              </w:rPr>
            </w:pPr>
            <w:r>
              <w:rPr>
                <w:b/>
                <w:bCs/>
                <w:sz w:val="15"/>
                <w:szCs w:val="15"/>
              </w:rPr>
              <w:t>Արմստատի պաշտոնա- կան կայքերում առկա վիճակագրական հրապարակումներն ըստ ծածկագրերի (տես՝ Մաս 3), տվյալ- ների բազաներն ըստ հղումների և այլն, որոն- ցում առկա է</w:t>
            </w:r>
            <w:r>
              <w:rPr>
                <w:b/>
                <w:bCs/>
                <w:spacing w:val="-4"/>
                <w:sz w:val="15"/>
                <w:szCs w:val="15"/>
              </w:rPr>
              <w:t xml:space="preserve"> </w:t>
            </w:r>
            <w:r>
              <w:rPr>
                <w:b/>
                <w:bCs/>
                <w:sz w:val="15"/>
                <w:szCs w:val="15"/>
              </w:rPr>
              <w:t>վիճա-</w:t>
            </w:r>
          </w:p>
          <w:p w:rsidR="00BD1F51" w:rsidRDefault="00684C1D">
            <w:pPr>
              <w:pStyle w:val="TableParagraph"/>
              <w:spacing w:before="5" w:line="200" w:lineRule="atLeast"/>
              <w:ind w:left="7" w:right="-15"/>
              <w:jc w:val="center"/>
              <w:rPr>
                <w:b/>
                <w:bCs/>
                <w:sz w:val="15"/>
                <w:szCs w:val="15"/>
              </w:rPr>
            </w:pPr>
            <w:r>
              <w:rPr>
                <w:b/>
                <w:bCs/>
                <w:sz w:val="15"/>
                <w:szCs w:val="15"/>
              </w:rPr>
              <w:t>կագրական աշխատանքի արդյունքը</w:t>
            </w:r>
            <w:r>
              <w:rPr>
                <w:b/>
                <w:bCs/>
                <w:spacing w:val="-1"/>
                <w:sz w:val="15"/>
                <w:szCs w:val="15"/>
              </w:rPr>
              <w:t xml:space="preserve"> </w:t>
            </w:r>
            <w:r>
              <w:rPr>
                <w:b/>
                <w:bCs/>
                <w:sz w:val="15"/>
                <w:szCs w:val="15"/>
              </w:rPr>
              <w:t>(ցուցանիշը)</w:t>
            </w:r>
          </w:p>
        </w:tc>
      </w:tr>
      <w:tr w:rsidR="00BD1F51">
        <w:trPr>
          <w:trHeight w:val="1798"/>
        </w:trPr>
        <w:tc>
          <w:tcPr>
            <w:tcW w:w="387"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952" w:type="dxa"/>
            <w:vMerge/>
            <w:tcBorders>
              <w:top w:val="nil"/>
            </w:tcBorders>
          </w:tcPr>
          <w:p w:rsidR="00BD1F51" w:rsidRDefault="00BD1F51">
            <w:pPr>
              <w:rPr>
                <w:sz w:val="2"/>
                <w:szCs w:val="2"/>
              </w:rPr>
            </w:pPr>
          </w:p>
        </w:tc>
        <w:tc>
          <w:tcPr>
            <w:tcW w:w="2401" w:type="dxa"/>
            <w:vMerge/>
            <w:tcBorders>
              <w:top w:val="nil"/>
            </w:tcBorders>
          </w:tcPr>
          <w:p w:rsidR="00BD1F51" w:rsidRDefault="00BD1F51">
            <w:pPr>
              <w:rPr>
                <w:sz w:val="2"/>
                <w:szCs w:val="2"/>
              </w:rPr>
            </w:pPr>
          </w:p>
        </w:tc>
        <w:tc>
          <w:tcPr>
            <w:tcW w:w="2399" w:type="dxa"/>
          </w:tcPr>
          <w:p w:rsidR="00BD1F51" w:rsidRDefault="00684C1D">
            <w:pPr>
              <w:pStyle w:val="TableParagraph"/>
              <w:ind w:left="98" w:right="88" w:firstLine="375"/>
              <w:rPr>
                <w:b/>
                <w:bCs/>
                <w:sz w:val="15"/>
                <w:szCs w:val="15"/>
              </w:rPr>
            </w:pPr>
            <w:r>
              <w:rPr>
                <w:b/>
                <w:bCs/>
                <w:sz w:val="15"/>
                <w:szCs w:val="15"/>
              </w:rPr>
              <w:t>ընդգրկվածությունը (ըստ ոլորտի,</w:t>
            </w:r>
            <w:r>
              <w:rPr>
                <w:b/>
                <w:bCs/>
                <w:spacing w:val="-1"/>
                <w:sz w:val="15"/>
                <w:szCs w:val="15"/>
              </w:rPr>
              <w:t xml:space="preserve"> </w:t>
            </w:r>
            <w:r>
              <w:rPr>
                <w:b/>
                <w:bCs/>
                <w:sz w:val="15"/>
                <w:szCs w:val="15"/>
              </w:rPr>
              <w:t>գործունեության</w:t>
            </w:r>
          </w:p>
          <w:p w:rsidR="00BD1F51" w:rsidRDefault="00684C1D">
            <w:pPr>
              <w:pStyle w:val="TableParagraph"/>
              <w:spacing w:before="1"/>
              <w:ind w:left="347" w:right="339"/>
              <w:jc w:val="center"/>
              <w:rPr>
                <w:b/>
                <w:bCs/>
                <w:sz w:val="15"/>
                <w:szCs w:val="15"/>
              </w:rPr>
            </w:pPr>
            <w:r>
              <w:rPr>
                <w:b/>
                <w:bCs/>
                <w:sz w:val="15"/>
                <w:szCs w:val="15"/>
              </w:rPr>
              <w:t>տեսակի, տարածքային բաշխվածության, աշխատողների թվաքանակի և այլն)</w:t>
            </w:r>
          </w:p>
        </w:tc>
        <w:tc>
          <w:tcPr>
            <w:tcW w:w="858" w:type="dxa"/>
          </w:tcPr>
          <w:p w:rsidR="00BD1F51" w:rsidRDefault="00684C1D">
            <w:pPr>
              <w:pStyle w:val="TableParagraph"/>
              <w:ind w:left="185" w:right="45" w:hanging="123"/>
              <w:rPr>
                <w:b/>
                <w:bCs/>
                <w:sz w:val="15"/>
                <w:szCs w:val="15"/>
              </w:rPr>
            </w:pPr>
            <w:r>
              <w:rPr>
                <w:b/>
                <w:bCs/>
                <w:sz w:val="15"/>
                <w:szCs w:val="15"/>
              </w:rPr>
              <w:t>հաճախա- կանու- թյունը</w:t>
            </w:r>
          </w:p>
        </w:tc>
        <w:tc>
          <w:tcPr>
            <w:tcW w:w="1275" w:type="dxa"/>
          </w:tcPr>
          <w:p w:rsidR="00BD1F51" w:rsidRDefault="00684C1D">
            <w:pPr>
              <w:pStyle w:val="TableParagraph"/>
              <w:ind w:left="182" w:right="162" w:hanging="3"/>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6" w:line="178" w:lineRule="exact"/>
              <w:ind w:left="97" w:right="83"/>
              <w:jc w:val="center"/>
              <w:rPr>
                <w:b/>
                <w:bCs/>
                <w:sz w:val="15"/>
                <w:szCs w:val="15"/>
              </w:rPr>
            </w:pPr>
            <w:r>
              <w:rPr>
                <w:b/>
                <w:bCs/>
                <w:sz w:val="15"/>
                <w:szCs w:val="15"/>
              </w:rPr>
              <w:t>հետո)</w:t>
            </w:r>
          </w:p>
        </w:tc>
        <w:tc>
          <w:tcPr>
            <w:tcW w:w="1866" w:type="dxa"/>
            <w:vMerge/>
            <w:tcBorders>
              <w:top w:val="nil"/>
            </w:tcBorders>
          </w:tcPr>
          <w:p w:rsidR="00BD1F51" w:rsidRDefault="00BD1F51">
            <w:pPr>
              <w:rPr>
                <w:sz w:val="2"/>
                <w:szCs w:val="2"/>
              </w:rPr>
            </w:pPr>
          </w:p>
        </w:tc>
      </w:tr>
      <w:tr w:rsidR="00BD1F51">
        <w:trPr>
          <w:trHeight w:val="198"/>
        </w:trPr>
        <w:tc>
          <w:tcPr>
            <w:tcW w:w="387" w:type="dxa"/>
          </w:tcPr>
          <w:p w:rsidR="00BD1F51" w:rsidRDefault="00684C1D">
            <w:pPr>
              <w:pStyle w:val="TableParagraph"/>
              <w:spacing w:line="178" w:lineRule="exact"/>
              <w:jc w:val="center"/>
              <w:rPr>
                <w:b/>
                <w:i/>
                <w:sz w:val="15"/>
              </w:rPr>
            </w:pPr>
            <w:r>
              <w:rPr>
                <w:b/>
                <w:i/>
                <w:sz w:val="15"/>
              </w:rPr>
              <w:t>1</w:t>
            </w:r>
          </w:p>
        </w:tc>
        <w:tc>
          <w:tcPr>
            <w:tcW w:w="666" w:type="dxa"/>
          </w:tcPr>
          <w:p w:rsidR="00BD1F51" w:rsidRDefault="00684C1D">
            <w:pPr>
              <w:pStyle w:val="TableParagraph"/>
              <w:spacing w:line="178" w:lineRule="exact"/>
              <w:ind w:right="6"/>
              <w:jc w:val="center"/>
              <w:rPr>
                <w:b/>
                <w:i/>
                <w:sz w:val="15"/>
              </w:rPr>
            </w:pPr>
            <w:r>
              <w:rPr>
                <w:b/>
                <w:i/>
                <w:sz w:val="15"/>
              </w:rPr>
              <w:t>2</w:t>
            </w:r>
          </w:p>
        </w:tc>
        <w:tc>
          <w:tcPr>
            <w:tcW w:w="4952" w:type="dxa"/>
          </w:tcPr>
          <w:p w:rsidR="00BD1F51" w:rsidRDefault="00684C1D">
            <w:pPr>
              <w:pStyle w:val="TableParagraph"/>
              <w:spacing w:line="178" w:lineRule="exact"/>
              <w:jc w:val="center"/>
              <w:rPr>
                <w:b/>
                <w:i/>
                <w:sz w:val="15"/>
              </w:rPr>
            </w:pPr>
            <w:r>
              <w:rPr>
                <w:b/>
                <w:i/>
                <w:sz w:val="15"/>
              </w:rPr>
              <w:t>3</w:t>
            </w:r>
          </w:p>
        </w:tc>
        <w:tc>
          <w:tcPr>
            <w:tcW w:w="2401" w:type="dxa"/>
          </w:tcPr>
          <w:p w:rsidR="00BD1F51" w:rsidRDefault="00684C1D">
            <w:pPr>
              <w:pStyle w:val="TableParagraph"/>
              <w:spacing w:line="178" w:lineRule="exact"/>
              <w:ind w:left="8"/>
              <w:jc w:val="center"/>
              <w:rPr>
                <w:b/>
                <w:i/>
                <w:sz w:val="15"/>
              </w:rPr>
            </w:pPr>
            <w:r>
              <w:rPr>
                <w:b/>
                <w:i/>
                <w:sz w:val="15"/>
              </w:rPr>
              <w:t>4</w:t>
            </w:r>
          </w:p>
        </w:tc>
        <w:tc>
          <w:tcPr>
            <w:tcW w:w="2399" w:type="dxa"/>
          </w:tcPr>
          <w:p w:rsidR="00BD1F51" w:rsidRDefault="00684C1D">
            <w:pPr>
              <w:pStyle w:val="TableParagraph"/>
              <w:spacing w:line="178" w:lineRule="exact"/>
              <w:ind w:left="7"/>
              <w:jc w:val="center"/>
              <w:rPr>
                <w:b/>
                <w:i/>
                <w:sz w:val="15"/>
              </w:rPr>
            </w:pPr>
            <w:r>
              <w:rPr>
                <w:b/>
                <w:i/>
                <w:sz w:val="15"/>
              </w:rPr>
              <w:t>5</w:t>
            </w:r>
          </w:p>
        </w:tc>
        <w:tc>
          <w:tcPr>
            <w:tcW w:w="858" w:type="dxa"/>
          </w:tcPr>
          <w:p w:rsidR="00BD1F51" w:rsidRDefault="00684C1D">
            <w:pPr>
              <w:pStyle w:val="TableParagraph"/>
              <w:spacing w:line="178" w:lineRule="exact"/>
              <w:ind w:left="16"/>
              <w:jc w:val="center"/>
              <w:rPr>
                <w:b/>
                <w:i/>
                <w:sz w:val="15"/>
              </w:rPr>
            </w:pPr>
            <w:r>
              <w:rPr>
                <w:b/>
                <w:i/>
                <w:sz w:val="15"/>
              </w:rPr>
              <w:t>6</w:t>
            </w:r>
          </w:p>
        </w:tc>
        <w:tc>
          <w:tcPr>
            <w:tcW w:w="1275" w:type="dxa"/>
          </w:tcPr>
          <w:p w:rsidR="00BD1F51" w:rsidRDefault="00684C1D">
            <w:pPr>
              <w:pStyle w:val="TableParagraph"/>
              <w:spacing w:line="178" w:lineRule="exact"/>
              <w:ind w:left="17"/>
              <w:jc w:val="center"/>
              <w:rPr>
                <w:b/>
                <w:i/>
                <w:sz w:val="15"/>
              </w:rPr>
            </w:pPr>
            <w:r>
              <w:rPr>
                <w:b/>
                <w:i/>
                <w:sz w:val="15"/>
              </w:rPr>
              <w:t>7</w:t>
            </w:r>
          </w:p>
        </w:tc>
        <w:tc>
          <w:tcPr>
            <w:tcW w:w="1866" w:type="dxa"/>
          </w:tcPr>
          <w:p w:rsidR="00BD1F51" w:rsidRDefault="00684C1D">
            <w:pPr>
              <w:pStyle w:val="TableParagraph"/>
              <w:spacing w:line="178" w:lineRule="exact"/>
              <w:ind w:left="10"/>
              <w:jc w:val="center"/>
              <w:rPr>
                <w:b/>
                <w:i/>
                <w:sz w:val="15"/>
              </w:rPr>
            </w:pPr>
            <w:r>
              <w:rPr>
                <w:b/>
                <w:i/>
                <w:sz w:val="15"/>
              </w:rPr>
              <w:t>8</w:t>
            </w:r>
          </w:p>
        </w:tc>
      </w:tr>
      <w:tr w:rsidR="00BD1F51">
        <w:trPr>
          <w:trHeight w:val="274"/>
        </w:trPr>
        <w:tc>
          <w:tcPr>
            <w:tcW w:w="14804" w:type="dxa"/>
            <w:gridSpan w:val="8"/>
          </w:tcPr>
          <w:p w:rsidR="00BD1F51" w:rsidRDefault="00684C1D">
            <w:pPr>
              <w:pStyle w:val="TableParagraph"/>
              <w:spacing w:before="6" w:line="248" w:lineRule="exact"/>
              <w:ind w:left="4"/>
              <w:rPr>
                <w:b/>
                <w:bCs/>
                <w:i/>
                <w:sz w:val="20"/>
                <w:szCs w:val="20"/>
              </w:rPr>
            </w:pPr>
            <w:r>
              <w:rPr>
                <w:b/>
                <w:bCs/>
                <w:i/>
                <w:w w:val="105"/>
                <w:sz w:val="20"/>
                <w:szCs w:val="20"/>
              </w:rPr>
              <w:t>1.3.5. ՇԻՆԱՐԱՐՈՒԹՅԱՆ ԳՆԵՐ ԵՎ ԻՆԴԵՔՍՆԵՐ</w:t>
            </w:r>
          </w:p>
        </w:tc>
      </w:tr>
      <w:tr w:rsidR="00BD1F51">
        <w:trPr>
          <w:trHeight w:val="1655"/>
        </w:trPr>
        <w:tc>
          <w:tcPr>
            <w:tcW w:w="387" w:type="dxa"/>
          </w:tcPr>
          <w:p w:rsidR="00BD1F51" w:rsidRDefault="00684C1D">
            <w:pPr>
              <w:pStyle w:val="TableParagraph"/>
              <w:spacing w:line="226" w:lineRule="exact"/>
              <w:ind w:left="70" w:right="57"/>
              <w:jc w:val="center"/>
              <w:rPr>
                <w:sz w:val="17"/>
              </w:rPr>
            </w:pPr>
            <w:r>
              <w:rPr>
                <w:sz w:val="17"/>
              </w:rPr>
              <w:t>52</w:t>
            </w:r>
          </w:p>
        </w:tc>
        <w:tc>
          <w:tcPr>
            <w:tcW w:w="666" w:type="dxa"/>
          </w:tcPr>
          <w:p w:rsidR="00BD1F51" w:rsidRDefault="00684C1D">
            <w:pPr>
              <w:pStyle w:val="TableParagraph"/>
              <w:spacing w:line="226" w:lineRule="exact"/>
              <w:ind w:left="16"/>
              <w:jc w:val="center"/>
              <w:rPr>
                <w:sz w:val="17"/>
              </w:rPr>
            </w:pPr>
            <w:r>
              <w:rPr>
                <w:sz w:val="17"/>
              </w:rPr>
              <w:t>135001</w:t>
            </w:r>
          </w:p>
        </w:tc>
        <w:tc>
          <w:tcPr>
            <w:tcW w:w="4952" w:type="dxa"/>
          </w:tcPr>
          <w:p w:rsidR="00BD1F51" w:rsidRDefault="00684C1D">
            <w:pPr>
              <w:pStyle w:val="TableParagraph"/>
              <w:spacing w:before="5" w:line="213" w:lineRule="auto"/>
              <w:ind w:left="7" w:right="-20" w:hanging="1"/>
              <w:rPr>
                <w:sz w:val="17"/>
                <w:szCs w:val="17"/>
              </w:rPr>
            </w:pPr>
            <w:r>
              <w:rPr>
                <w:sz w:val="17"/>
                <w:szCs w:val="17"/>
              </w:rPr>
              <w:t xml:space="preserve">Կապիտալ ներդրումների, շինմոնտաժային աշխատանքների, </w:t>
            </w:r>
            <w:r>
              <w:rPr>
                <w:rFonts w:ascii="Sylfaen" w:eastAsia="Sylfaen" w:hAnsi="Sylfaen" w:cs="Sylfaen"/>
                <w:sz w:val="19"/>
                <w:szCs w:val="19"/>
              </w:rPr>
              <w:t>ս</w:t>
            </w:r>
            <w:r>
              <w:rPr>
                <w:sz w:val="17"/>
                <w:szCs w:val="17"/>
              </w:rPr>
              <w:t>արքավորումների (նյութեր) և այլ ծախսերի արժեքի փոփոխ- ման</w:t>
            </w:r>
            <w:r>
              <w:rPr>
                <w:spacing w:val="-9"/>
                <w:sz w:val="17"/>
                <w:szCs w:val="17"/>
              </w:rPr>
              <w:t xml:space="preserve"> </w:t>
            </w:r>
            <w:r>
              <w:rPr>
                <w:sz w:val="17"/>
                <w:szCs w:val="17"/>
              </w:rPr>
              <w:t>հաշվարկային</w:t>
            </w:r>
            <w:r>
              <w:rPr>
                <w:spacing w:val="-9"/>
                <w:sz w:val="17"/>
                <w:szCs w:val="17"/>
              </w:rPr>
              <w:t xml:space="preserve"> </w:t>
            </w:r>
            <w:r>
              <w:rPr>
                <w:sz w:val="17"/>
                <w:szCs w:val="17"/>
              </w:rPr>
              <w:t>ինդեքս</w:t>
            </w:r>
            <w:r>
              <w:rPr>
                <w:spacing w:val="-8"/>
                <w:sz w:val="17"/>
                <w:szCs w:val="17"/>
              </w:rPr>
              <w:t xml:space="preserve"> </w:t>
            </w:r>
            <w:r>
              <w:rPr>
                <w:sz w:val="17"/>
                <w:szCs w:val="17"/>
              </w:rPr>
              <w:t>(hաշվետու</w:t>
            </w:r>
            <w:r>
              <w:rPr>
                <w:spacing w:val="-7"/>
                <w:sz w:val="17"/>
                <w:szCs w:val="17"/>
              </w:rPr>
              <w:t xml:space="preserve"> </w:t>
            </w:r>
            <w:r>
              <w:rPr>
                <w:sz w:val="17"/>
                <w:szCs w:val="17"/>
              </w:rPr>
              <w:t>ամիսը</w:t>
            </w:r>
            <w:r>
              <w:rPr>
                <w:spacing w:val="-9"/>
                <w:sz w:val="17"/>
                <w:szCs w:val="17"/>
              </w:rPr>
              <w:t xml:space="preserve"> </w:t>
            </w:r>
            <w:r>
              <w:rPr>
                <w:sz w:val="17"/>
                <w:szCs w:val="17"/>
              </w:rPr>
              <w:t>նախորդ</w:t>
            </w:r>
            <w:r>
              <w:rPr>
                <w:spacing w:val="-8"/>
                <w:sz w:val="17"/>
                <w:szCs w:val="17"/>
              </w:rPr>
              <w:t xml:space="preserve"> </w:t>
            </w:r>
            <w:r>
              <w:rPr>
                <w:sz w:val="17"/>
                <w:szCs w:val="17"/>
              </w:rPr>
              <w:t>ամսվա, նախորդ տարվա դեկտեմբերի,նախորդ տարվա համապատաս խան</w:t>
            </w:r>
            <w:r>
              <w:rPr>
                <w:spacing w:val="-8"/>
                <w:sz w:val="17"/>
                <w:szCs w:val="17"/>
              </w:rPr>
              <w:t xml:space="preserve"> </w:t>
            </w:r>
            <w:r>
              <w:rPr>
                <w:sz w:val="17"/>
                <w:szCs w:val="17"/>
              </w:rPr>
              <w:t>ամսվա</w:t>
            </w:r>
            <w:r>
              <w:rPr>
                <w:spacing w:val="-9"/>
                <w:sz w:val="17"/>
                <w:szCs w:val="17"/>
              </w:rPr>
              <w:t xml:space="preserve"> </w:t>
            </w:r>
            <w:r>
              <w:rPr>
                <w:sz w:val="17"/>
                <w:szCs w:val="17"/>
              </w:rPr>
              <w:t>և</w:t>
            </w:r>
            <w:r>
              <w:rPr>
                <w:spacing w:val="-7"/>
                <w:sz w:val="17"/>
                <w:szCs w:val="17"/>
              </w:rPr>
              <w:t xml:space="preserve"> </w:t>
            </w:r>
            <w:r>
              <w:rPr>
                <w:sz w:val="17"/>
                <w:szCs w:val="17"/>
              </w:rPr>
              <w:t>տարվա</w:t>
            </w:r>
            <w:r>
              <w:rPr>
                <w:spacing w:val="-9"/>
                <w:sz w:val="17"/>
                <w:szCs w:val="17"/>
              </w:rPr>
              <w:t xml:space="preserve"> </w:t>
            </w:r>
            <w:r>
              <w:rPr>
                <w:sz w:val="17"/>
                <w:szCs w:val="17"/>
              </w:rPr>
              <w:t>սկզբից</w:t>
            </w:r>
            <w:r>
              <w:rPr>
                <w:spacing w:val="-9"/>
                <w:sz w:val="17"/>
                <w:szCs w:val="17"/>
              </w:rPr>
              <w:t xml:space="preserve"> </w:t>
            </w:r>
            <w:r>
              <w:rPr>
                <w:sz w:val="17"/>
                <w:szCs w:val="17"/>
              </w:rPr>
              <w:t>հաշվարկված</w:t>
            </w:r>
            <w:r>
              <w:rPr>
                <w:spacing w:val="-9"/>
                <w:sz w:val="17"/>
                <w:szCs w:val="17"/>
              </w:rPr>
              <w:t xml:space="preserve"> </w:t>
            </w:r>
            <w:r>
              <w:rPr>
                <w:sz w:val="17"/>
                <w:szCs w:val="17"/>
              </w:rPr>
              <w:t>ժամանակահատ- վածը նախորդ տարվա համապատասխան</w:t>
            </w:r>
            <w:r>
              <w:rPr>
                <w:spacing w:val="-35"/>
                <w:sz w:val="17"/>
                <w:szCs w:val="17"/>
              </w:rPr>
              <w:t xml:space="preserve"> </w:t>
            </w:r>
            <w:r>
              <w:rPr>
                <w:sz w:val="17"/>
                <w:szCs w:val="17"/>
              </w:rPr>
              <w:t>ժամանակահատվա ծի</w:t>
            </w:r>
            <w:r>
              <w:rPr>
                <w:spacing w:val="-9"/>
                <w:sz w:val="17"/>
                <w:szCs w:val="17"/>
              </w:rPr>
              <w:t xml:space="preserve"> </w:t>
            </w:r>
            <w:r>
              <w:rPr>
                <w:sz w:val="17"/>
                <w:szCs w:val="17"/>
              </w:rPr>
              <w:t>համեմատ</w:t>
            </w:r>
            <w:r>
              <w:rPr>
                <w:spacing w:val="-10"/>
                <w:sz w:val="17"/>
                <w:szCs w:val="17"/>
              </w:rPr>
              <w:t xml:space="preserve"> </w:t>
            </w:r>
            <w:r>
              <w:rPr>
                <w:sz w:val="17"/>
                <w:szCs w:val="17"/>
              </w:rPr>
              <w:t>(աճողական</w:t>
            </w:r>
            <w:r>
              <w:rPr>
                <w:spacing w:val="-10"/>
                <w:sz w:val="17"/>
                <w:szCs w:val="17"/>
              </w:rPr>
              <w:t xml:space="preserve"> </w:t>
            </w:r>
            <w:r>
              <w:rPr>
                <w:sz w:val="17"/>
                <w:szCs w:val="17"/>
              </w:rPr>
              <w:t>կարգով),</w:t>
            </w:r>
            <w:r>
              <w:rPr>
                <w:spacing w:val="-10"/>
                <w:sz w:val="17"/>
                <w:szCs w:val="17"/>
              </w:rPr>
              <w:t xml:space="preserve"> </w:t>
            </w:r>
            <w:r>
              <w:rPr>
                <w:sz w:val="17"/>
                <w:szCs w:val="17"/>
              </w:rPr>
              <w:t>Ֆինանսների</w:t>
            </w:r>
            <w:r>
              <w:rPr>
                <w:spacing w:val="-10"/>
                <w:sz w:val="17"/>
                <w:szCs w:val="17"/>
              </w:rPr>
              <w:t xml:space="preserve"> </w:t>
            </w:r>
            <w:r>
              <w:rPr>
                <w:sz w:val="17"/>
                <w:szCs w:val="17"/>
              </w:rPr>
              <w:t>նախարարու</w:t>
            </w:r>
          </w:p>
          <w:p w:rsidR="00BD1F51" w:rsidRDefault="00684C1D">
            <w:pPr>
              <w:pStyle w:val="TableParagraph"/>
              <w:spacing w:line="190" w:lineRule="exact"/>
              <w:ind w:left="7"/>
              <w:rPr>
                <w:sz w:val="17"/>
                <w:szCs w:val="17"/>
              </w:rPr>
            </w:pPr>
            <w:r>
              <w:rPr>
                <w:sz w:val="17"/>
                <w:szCs w:val="17"/>
              </w:rPr>
              <w:t>թյան</w:t>
            </w:r>
            <w:r>
              <w:rPr>
                <w:spacing w:val="-7"/>
                <w:sz w:val="17"/>
                <w:szCs w:val="17"/>
              </w:rPr>
              <w:t xml:space="preserve"> </w:t>
            </w:r>
            <w:r>
              <w:rPr>
                <w:sz w:val="17"/>
                <w:szCs w:val="17"/>
              </w:rPr>
              <w:t>կողմից</w:t>
            </w:r>
            <w:r>
              <w:rPr>
                <w:spacing w:val="-9"/>
                <w:sz w:val="17"/>
                <w:szCs w:val="17"/>
              </w:rPr>
              <w:t xml:space="preserve"> </w:t>
            </w:r>
            <w:r>
              <w:rPr>
                <w:sz w:val="17"/>
                <w:szCs w:val="17"/>
              </w:rPr>
              <w:t>հաշվարկվող</w:t>
            </w:r>
            <w:r>
              <w:rPr>
                <w:spacing w:val="-9"/>
                <w:sz w:val="17"/>
                <w:szCs w:val="17"/>
              </w:rPr>
              <w:t xml:space="preserve"> </w:t>
            </w:r>
            <w:r>
              <w:rPr>
                <w:sz w:val="17"/>
                <w:szCs w:val="17"/>
              </w:rPr>
              <w:t>ամսական</w:t>
            </w:r>
            <w:r>
              <w:rPr>
                <w:spacing w:val="-8"/>
                <w:sz w:val="17"/>
                <w:szCs w:val="17"/>
              </w:rPr>
              <w:t xml:space="preserve"> </w:t>
            </w:r>
            <w:r>
              <w:rPr>
                <w:sz w:val="17"/>
                <w:szCs w:val="17"/>
              </w:rPr>
              <w:t>ինդեքսների</w:t>
            </w:r>
            <w:r>
              <w:rPr>
                <w:spacing w:val="-9"/>
                <w:sz w:val="17"/>
                <w:szCs w:val="17"/>
              </w:rPr>
              <w:t xml:space="preserve"> </w:t>
            </w:r>
            <w:r>
              <w:rPr>
                <w:sz w:val="17"/>
                <w:szCs w:val="17"/>
              </w:rPr>
              <w:t>հիման</w:t>
            </w:r>
            <w:r>
              <w:rPr>
                <w:spacing w:val="-8"/>
                <w:sz w:val="17"/>
                <w:szCs w:val="17"/>
              </w:rPr>
              <w:t xml:space="preserve"> </w:t>
            </w:r>
            <w:r>
              <w:rPr>
                <w:sz w:val="17"/>
                <w:szCs w:val="17"/>
              </w:rPr>
              <w:t>վրա)</w:t>
            </w:r>
          </w:p>
        </w:tc>
        <w:tc>
          <w:tcPr>
            <w:tcW w:w="2401" w:type="dxa"/>
          </w:tcPr>
          <w:p w:rsidR="00BD1F51" w:rsidRDefault="00684C1D">
            <w:pPr>
              <w:pStyle w:val="TableParagraph"/>
              <w:spacing w:line="226" w:lineRule="exact"/>
              <w:ind w:left="58"/>
              <w:rPr>
                <w:sz w:val="17"/>
                <w:szCs w:val="17"/>
              </w:rPr>
            </w:pPr>
            <w:r>
              <w:rPr>
                <w:sz w:val="17"/>
                <w:szCs w:val="17"/>
              </w:rPr>
              <w:t>Մշակման աղյուսակներ</w:t>
            </w:r>
          </w:p>
        </w:tc>
        <w:tc>
          <w:tcPr>
            <w:tcW w:w="2399" w:type="dxa"/>
          </w:tcPr>
          <w:p w:rsidR="00BD1F51" w:rsidRDefault="00684C1D">
            <w:pPr>
              <w:pStyle w:val="TableParagraph"/>
              <w:spacing w:line="226" w:lineRule="exact"/>
              <w:ind w:left="59"/>
              <w:rPr>
                <w:sz w:val="17"/>
                <w:szCs w:val="17"/>
              </w:rPr>
            </w:pPr>
            <w:r>
              <w:rPr>
                <w:sz w:val="17"/>
                <w:szCs w:val="17"/>
              </w:rPr>
              <w:t>ըստ հանրապետության</w:t>
            </w:r>
          </w:p>
        </w:tc>
        <w:tc>
          <w:tcPr>
            <w:tcW w:w="858" w:type="dxa"/>
          </w:tcPr>
          <w:p w:rsidR="00BD1F51" w:rsidRDefault="00684C1D">
            <w:pPr>
              <w:pStyle w:val="TableParagraph"/>
              <w:spacing w:line="226" w:lineRule="exact"/>
              <w:ind w:left="8"/>
              <w:jc w:val="center"/>
              <w:rPr>
                <w:sz w:val="17"/>
                <w:szCs w:val="17"/>
              </w:rPr>
            </w:pPr>
            <w:r>
              <w:rPr>
                <w:sz w:val="17"/>
                <w:szCs w:val="17"/>
              </w:rPr>
              <w:t>ամսական</w:t>
            </w:r>
          </w:p>
        </w:tc>
        <w:tc>
          <w:tcPr>
            <w:tcW w:w="1275" w:type="dxa"/>
          </w:tcPr>
          <w:p w:rsidR="00BD1F51" w:rsidRDefault="00684C1D">
            <w:pPr>
              <w:pStyle w:val="TableParagraph"/>
              <w:ind w:left="342" w:right="337" w:firstLine="2"/>
              <w:jc w:val="center"/>
              <w:rPr>
                <w:sz w:val="17"/>
                <w:szCs w:val="17"/>
              </w:rPr>
            </w:pPr>
            <w:r>
              <w:rPr>
                <w:sz w:val="17"/>
                <w:szCs w:val="17"/>
              </w:rPr>
              <w:t>25 (2019թ.</w:t>
            </w:r>
          </w:p>
          <w:p w:rsidR="00BD1F51" w:rsidRDefault="00684C1D">
            <w:pPr>
              <w:pStyle w:val="TableParagraph"/>
              <w:ind w:left="97" w:right="90"/>
              <w:jc w:val="center"/>
              <w:rPr>
                <w:sz w:val="17"/>
                <w:szCs w:val="17"/>
              </w:rPr>
            </w:pPr>
            <w:r>
              <w:rPr>
                <w:sz w:val="17"/>
                <w:szCs w:val="17"/>
              </w:rPr>
              <w:t>դեկտեմբերը` փետրվարի 5-ին)</w:t>
            </w:r>
          </w:p>
        </w:tc>
        <w:tc>
          <w:tcPr>
            <w:tcW w:w="1866" w:type="dxa"/>
          </w:tcPr>
          <w:p w:rsidR="00BD1F51" w:rsidRDefault="00684C1D">
            <w:pPr>
              <w:pStyle w:val="TableParagraph"/>
              <w:spacing w:line="226" w:lineRule="exact"/>
              <w:ind w:left="553"/>
              <w:rPr>
                <w:sz w:val="17"/>
              </w:rPr>
            </w:pPr>
            <w:r>
              <w:rPr>
                <w:sz w:val="17"/>
              </w:rPr>
              <w:t>1000-103,</w:t>
            </w:r>
          </w:p>
          <w:p w:rsidR="00BD1F51" w:rsidRDefault="00684C1D">
            <w:pPr>
              <w:pStyle w:val="TableParagraph"/>
              <w:spacing w:line="227" w:lineRule="exact"/>
              <w:ind w:left="567"/>
              <w:rPr>
                <w:sz w:val="17"/>
              </w:rPr>
            </w:pPr>
            <w:r>
              <w:rPr>
                <w:sz w:val="17"/>
              </w:rPr>
              <w:t>1000-101,</w:t>
            </w:r>
          </w:p>
          <w:p w:rsidR="00BD1F51" w:rsidRDefault="00684C1D">
            <w:pPr>
              <w:pStyle w:val="TableParagraph"/>
              <w:spacing w:line="227" w:lineRule="exact"/>
              <w:ind w:left="625"/>
              <w:rPr>
                <w:sz w:val="17"/>
              </w:rPr>
            </w:pPr>
            <w:r>
              <w:rPr>
                <w:sz w:val="17"/>
              </w:rPr>
              <w:t>1300-101</w:t>
            </w:r>
          </w:p>
        </w:tc>
      </w:tr>
      <w:tr w:rsidR="00BD1F51">
        <w:trPr>
          <w:trHeight w:val="1240"/>
        </w:trPr>
        <w:tc>
          <w:tcPr>
            <w:tcW w:w="387" w:type="dxa"/>
          </w:tcPr>
          <w:p w:rsidR="00BD1F51" w:rsidRDefault="00684C1D">
            <w:pPr>
              <w:pStyle w:val="TableParagraph"/>
              <w:spacing w:line="226" w:lineRule="exact"/>
              <w:ind w:left="70" w:right="58"/>
              <w:jc w:val="center"/>
              <w:rPr>
                <w:sz w:val="17"/>
              </w:rPr>
            </w:pPr>
            <w:r>
              <w:rPr>
                <w:sz w:val="17"/>
              </w:rPr>
              <w:t>53</w:t>
            </w:r>
          </w:p>
        </w:tc>
        <w:tc>
          <w:tcPr>
            <w:tcW w:w="666" w:type="dxa"/>
          </w:tcPr>
          <w:p w:rsidR="00BD1F51" w:rsidRDefault="00684C1D">
            <w:pPr>
              <w:pStyle w:val="TableParagraph"/>
              <w:spacing w:line="226" w:lineRule="exact"/>
              <w:ind w:left="13"/>
              <w:jc w:val="center"/>
              <w:rPr>
                <w:sz w:val="17"/>
              </w:rPr>
            </w:pPr>
            <w:r>
              <w:rPr>
                <w:sz w:val="17"/>
              </w:rPr>
              <w:t>135002</w:t>
            </w:r>
          </w:p>
        </w:tc>
        <w:tc>
          <w:tcPr>
            <w:tcW w:w="4952" w:type="dxa"/>
          </w:tcPr>
          <w:p w:rsidR="00BD1F51" w:rsidRDefault="00684C1D">
            <w:pPr>
              <w:pStyle w:val="TableParagraph"/>
              <w:spacing w:line="218" w:lineRule="auto"/>
              <w:ind w:left="61" w:right="-20"/>
              <w:rPr>
                <w:sz w:val="17"/>
                <w:szCs w:val="17"/>
              </w:rPr>
            </w:pPr>
            <w:r>
              <w:rPr>
                <w:sz w:val="17"/>
                <w:szCs w:val="17"/>
              </w:rPr>
              <w:t>Կապիտալ ներդրումների, շինմոնտաժային աշխատանքների, սարքավորումների (նյութեր) և այլ ծախսերի արժեքի փոփոխ- ման հաշվարկային ինդեքս, եռամսյակը նախորդ եռամսյակի նկատմամբ, նախորդ տարվա համապատասխան եռամսյակի նկատմամբ (Ֆինանսների նախարարության կողմից</w:t>
            </w:r>
          </w:p>
          <w:p w:rsidR="00BD1F51" w:rsidRDefault="00684C1D">
            <w:pPr>
              <w:pStyle w:val="TableParagraph"/>
              <w:spacing w:line="183" w:lineRule="exact"/>
              <w:ind w:left="61"/>
              <w:rPr>
                <w:sz w:val="17"/>
                <w:szCs w:val="17"/>
              </w:rPr>
            </w:pPr>
            <w:r>
              <w:rPr>
                <w:sz w:val="17"/>
                <w:szCs w:val="17"/>
              </w:rPr>
              <w:t>հաշվարկվող ամսական ինդեքսների հիման վրա)</w:t>
            </w:r>
          </w:p>
        </w:tc>
        <w:tc>
          <w:tcPr>
            <w:tcW w:w="2401" w:type="dxa"/>
          </w:tcPr>
          <w:p w:rsidR="00BD1F51" w:rsidRDefault="00684C1D">
            <w:pPr>
              <w:pStyle w:val="TableParagraph"/>
              <w:spacing w:line="226" w:lineRule="exact"/>
              <w:ind w:left="58"/>
              <w:rPr>
                <w:sz w:val="17"/>
                <w:szCs w:val="17"/>
              </w:rPr>
            </w:pPr>
            <w:r>
              <w:rPr>
                <w:sz w:val="17"/>
                <w:szCs w:val="17"/>
              </w:rPr>
              <w:t>Մշակման աղյուսակներ</w:t>
            </w:r>
          </w:p>
        </w:tc>
        <w:tc>
          <w:tcPr>
            <w:tcW w:w="2399" w:type="dxa"/>
          </w:tcPr>
          <w:p w:rsidR="00BD1F51" w:rsidRDefault="00684C1D">
            <w:pPr>
              <w:pStyle w:val="TableParagraph"/>
              <w:spacing w:line="226" w:lineRule="exact"/>
              <w:ind w:left="59"/>
              <w:rPr>
                <w:sz w:val="17"/>
                <w:szCs w:val="17"/>
              </w:rPr>
            </w:pPr>
            <w:r>
              <w:rPr>
                <w:sz w:val="17"/>
                <w:szCs w:val="17"/>
              </w:rPr>
              <w:t>ըստ հանրապետության</w:t>
            </w:r>
          </w:p>
        </w:tc>
        <w:tc>
          <w:tcPr>
            <w:tcW w:w="858" w:type="dxa"/>
          </w:tcPr>
          <w:p w:rsidR="00BD1F51" w:rsidRDefault="00684C1D">
            <w:pPr>
              <w:pStyle w:val="TableParagraph"/>
              <w:ind w:left="193" w:hanging="143"/>
              <w:rPr>
                <w:sz w:val="17"/>
                <w:szCs w:val="17"/>
              </w:rPr>
            </w:pPr>
            <w:r>
              <w:rPr>
                <w:w w:val="95"/>
                <w:sz w:val="17"/>
                <w:szCs w:val="17"/>
              </w:rPr>
              <w:t xml:space="preserve">եռամսյա- </w:t>
            </w:r>
            <w:r>
              <w:rPr>
                <w:sz w:val="17"/>
                <w:szCs w:val="17"/>
              </w:rPr>
              <w:t>կային</w:t>
            </w:r>
          </w:p>
        </w:tc>
        <w:tc>
          <w:tcPr>
            <w:tcW w:w="1275" w:type="dxa"/>
          </w:tcPr>
          <w:p w:rsidR="00BD1F51" w:rsidRDefault="00684C1D">
            <w:pPr>
              <w:pStyle w:val="TableParagraph"/>
              <w:spacing w:line="226" w:lineRule="exact"/>
              <w:ind w:left="93" w:right="90"/>
              <w:jc w:val="center"/>
              <w:rPr>
                <w:sz w:val="17"/>
              </w:rPr>
            </w:pPr>
            <w:r>
              <w:rPr>
                <w:sz w:val="17"/>
              </w:rPr>
              <w:t>30/31</w:t>
            </w:r>
          </w:p>
        </w:tc>
        <w:tc>
          <w:tcPr>
            <w:tcW w:w="1866" w:type="dxa"/>
          </w:tcPr>
          <w:p w:rsidR="00BD1F51" w:rsidRDefault="00684C1D">
            <w:pPr>
              <w:pStyle w:val="TableParagraph"/>
              <w:spacing w:line="226" w:lineRule="exact"/>
              <w:ind w:left="553"/>
              <w:rPr>
                <w:sz w:val="17"/>
              </w:rPr>
            </w:pPr>
            <w:r>
              <w:rPr>
                <w:sz w:val="17"/>
              </w:rPr>
              <w:t>1000-103,</w:t>
            </w:r>
          </w:p>
          <w:p w:rsidR="00BD1F51" w:rsidRDefault="00684C1D">
            <w:pPr>
              <w:pStyle w:val="TableParagraph"/>
              <w:spacing w:line="227" w:lineRule="exact"/>
              <w:ind w:left="573"/>
              <w:rPr>
                <w:sz w:val="17"/>
              </w:rPr>
            </w:pPr>
            <w:r>
              <w:rPr>
                <w:sz w:val="17"/>
              </w:rPr>
              <w:t>1300-101,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27" w:lineRule="exact"/>
              <w:ind w:left="570"/>
              <w:rPr>
                <w:sz w:val="17"/>
              </w:rPr>
            </w:pPr>
            <w:r>
              <w:rPr>
                <w:sz w:val="17"/>
              </w:rPr>
              <w:t>1000-402</w:t>
            </w:r>
          </w:p>
        </w:tc>
      </w:tr>
      <w:tr w:rsidR="00BD1F51">
        <w:trPr>
          <w:trHeight w:val="274"/>
        </w:trPr>
        <w:tc>
          <w:tcPr>
            <w:tcW w:w="14804" w:type="dxa"/>
            <w:gridSpan w:val="8"/>
          </w:tcPr>
          <w:p w:rsidR="00BD1F51" w:rsidRDefault="00684C1D">
            <w:pPr>
              <w:pStyle w:val="TableParagraph"/>
              <w:spacing w:before="7" w:line="248" w:lineRule="exact"/>
              <w:ind w:left="4"/>
              <w:rPr>
                <w:b/>
                <w:bCs/>
                <w:i/>
                <w:sz w:val="20"/>
                <w:szCs w:val="20"/>
              </w:rPr>
            </w:pPr>
            <w:r>
              <w:rPr>
                <w:b/>
                <w:bCs/>
                <w:i/>
                <w:w w:val="105"/>
                <w:sz w:val="20"/>
                <w:szCs w:val="20"/>
              </w:rPr>
              <w:t>1.3.6. ԱՐՏԱՔԻՆ ԱՌԵՎՏՐԻ ԳՆԵՐ ԵՎ ԻՆԴԵՔՍՆԵՐ</w:t>
            </w:r>
          </w:p>
        </w:tc>
      </w:tr>
      <w:tr w:rsidR="00BD1F51">
        <w:trPr>
          <w:trHeight w:val="1362"/>
        </w:trPr>
        <w:tc>
          <w:tcPr>
            <w:tcW w:w="387" w:type="dxa"/>
          </w:tcPr>
          <w:p w:rsidR="00BD1F51" w:rsidRDefault="00684C1D">
            <w:pPr>
              <w:pStyle w:val="TableParagraph"/>
              <w:spacing w:line="226" w:lineRule="exact"/>
              <w:ind w:left="70" w:right="57"/>
              <w:jc w:val="center"/>
              <w:rPr>
                <w:sz w:val="17"/>
              </w:rPr>
            </w:pPr>
            <w:r>
              <w:rPr>
                <w:sz w:val="17"/>
              </w:rPr>
              <w:t>54</w:t>
            </w:r>
          </w:p>
        </w:tc>
        <w:tc>
          <w:tcPr>
            <w:tcW w:w="666" w:type="dxa"/>
          </w:tcPr>
          <w:p w:rsidR="00BD1F51" w:rsidRDefault="00684C1D">
            <w:pPr>
              <w:pStyle w:val="TableParagraph"/>
              <w:spacing w:line="226" w:lineRule="exact"/>
              <w:ind w:left="16"/>
              <w:jc w:val="center"/>
              <w:rPr>
                <w:sz w:val="17"/>
              </w:rPr>
            </w:pPr>
            <w:r>
              <w:rPr>
                <w:sz w:val="17"/>
              </w:rPr>
              <w:t>136001</w:t>
            </w:r>
          </w:p>
        </w:tc>
        <w:tc>
          <w:tcPr>
            <w:tcW w:w="4952" w:type="dxa"/>
          </w:tcPr>
          <w:p w:rsidR="00BD1F51" w:rsidRDefault="00684C1D">
            <w:pPr>
              <w:pStyle w:val="TableParagraph"/>
              <w:ind w:left="7" w:right="-20"/>
              <w:rPr>
                <w:sz w:val="17"/>
                <w:szCs w:val="17"/>
              </w:rPr>
            </w:pPr>
            <w:r>
              <w:rPr>
                <w:sz w:val="17"/>
                <w:szCs w:val="17"/>
              </w:rPr>
              <w:t>Արտաքին առևտրի ներմուծման գների ինդեքսների հաշվարկ՝ բազիսային տարվա,hաշվետու ամիսը նախորդ ամսվա, նախորդ տարվա դեկտեմբերի, նախորդ տարվա համապա- տասխան ամսվա և տարվա սկզբից հաշվարկված ժամանա- կահատվածը նախորդ տարվա համապատասխան</w:t>
            </w:r>
          </w:p>
          <w:p w:rsidR="00BD1F51" w:rsidRDefault="00684C1D">
            <w:pPr>
              <w:pStyle w:val="TableParagraph"/>
              <w:spacing w:line="204" w:lineRule="exact"/>
              <w:ind w:left="7"/>
              <w:rPr>
                <w:sz w:val="17"/>
                <w:szCs w:val="17"/>
              </w:rPr>
            </w:pPr>
            <w:r>
              <w:rPr>
                <w:sz w:val="17"/>
                <w:szCs w:val="17"/>
              </w:rPr>
              <w:t>ժամանակահատվածի համեմատ (աճողական կարգով)</w:t>
            </w:r>
          </w:p>
        </w:tc>
        <w:tc>
          <w:tcPr>
            <w:tcW w:w="2401" w:type="dxa"/>
          </w:tcPr>
          <w:p w:rsidR="00BD1F51" w:rsidRDefault="00684C1D">
            <w:pPr>
              <w:pStyle w:val="TableParagraph"/>
              <w:spacing w:line="226" w:lineRule="exact"/>
              <w:ind w:left="58"/>
              <w:rPr>
                <w:sz w:val="17"/>
                <w:szCs w:val="17"/>
              </w:rPr>
            </w:pPr>
            <w:r>
              <w:rPr>
                <w:sz w:val="17"/>
                <w:szCs w:val="17"/>
              </w:rPr>
              <w:t>Մշակման աղյուսակներ</w:t>
            </w:r>
          </w:p>
        </w:tc>
        <w:tc>
          <w:tcPr>
            <w:tcW w:w="2399" w:type="dxa"/>
          </w:tcPr>
          <w:p w:rsidR="00BD1F51" w:rsidRDefault="00684C1D">
            <w:pPr>
              <w:pStyle w:val="TableParagraph"/>
              <w:spacing w:before="1" w:line="196" w:lineRule="auto"/>
              <w:ind w:left="58" w:right="-46"/>
              <w:rPr>
                <w:sz w:val="17"/>
                <w:szCs w:val="17"/>
              </w:rPr>
            </w:pPr>
            <w:r>
              <w:rPr>
                <w:sz w:val="17"/>
                <w:szCs w:val="17"/>
              </w:rPr>
              <w:t>ըստ ընդամենը ներմուծման, ԱՊՀ և այլ երկրների, Եվրա- միության երկրների, ապրան- քային բաժինների, Եվրասիա- կան միության, Եվրասիական միության անդամ</w:t>
            </w:r>
            <w:r>
              <w:rPr>
                <w:spacing w:val="-9"/>
                <w:sz w:val="17"/>
                <w:szCs w:val="17"/>
              </w:rPr>
              <w:t xml:space="preserve"> </w:t>
            </w:r>
            <w:r>
              <w:rPr>
                <w:sz w:val="17"/>
                <w:szCs w:val="17"/>
              </w:rPr>
              <w:t>երկրների</w:t>
            </w:r>
          </w:p>
        </w:tc>
        <w:tc>
          <w:tcPr>
            <w:tcW w:w="858" w:type="dxa"/>
          </w:tcPr>
          <w:p w:rsidR="00BD1F51" w:rsidRDefault="00684C1D">
            <w:pPr>
              <w:pStyle w:val="TableParagraph"/>
              <w:spacing w:line="226" w:lineRule="exact"/>
              <w:ind w:left="4"/>
              <w:jc w:val="center"/>
              <w:rPr>
                <w:sz w:val="17"/>
                <w:szCs w:val="17"/>
              </w:rPr>
            </w:pPr>
            <w:r>
              <w:rPr>
                <w:sz w:val="17"/>
                <w:szCs w:val="17"/>
              </w:rPr>
              <w:t>ամսական</w:t>
            </w:r>
          </w:p>
        </w:tc>
        <w:tc>
          <w:tcPr>
            <w:tcW w:w="1275" w:type="dxa"/>
          </w:tcPr>
          <w:p w:rsidR="00BD1F51" w:rsidRDefault="00684C1D">
            <w:pPr>
              <w:pStyle w:val="TableParagraph"/>
              <w:ind w:left="342" w:right="337" w:firstLine="2"/>
              <w:jc w:val="center"/>
              <w:rPr>
                <w:sz w:val="17"/>
                <w:szCs w:val="17"/>
              </w:rPr>
            </w:pPr>
            <w:r>
              <w:rPr>
                <w:sz w:val="17"/>
                <w:szCs w:val="17"/>
              </w:rPr>
              <w:t>25 (2019թ.</w:t>
            </w:r>
          </w:p>
          <w:p w:rsidR="00BD1F51" w:rsidRDefault="00684C1D">
            <w:pPr>
              <w:pStyle w:val="TableParagraph"/>
              <w:ind w:left="97" w:right="90"/>
              <w:jc w:val="center"/>
              <w:rPr>
                <w:sz w:val="17"/>
                <w:szCs w:val="17"/>
              </w:rPr>
            </w:pPr>
            <w:r>
              <w:rPr>
                <w:sz w:val="17"/>
                <w:szCs w:val="17"/>
              </w:rPr>
              <w:t>դեկտեմբերը` փետրվարի 5-ին)</w:t>
            </w:r>
          </w:p>
        </w:tc>
        <w:tc>
          <w:tcPr>
            <w:tcW w:w="1866" w:type="dxa"/>
          </w:tcPr>
          <w:p w:rsidR="00BD1F51" w:rsidRDefault="00684C1D">
            <w:pPr>
              <w:pStyle w:val="TableParagraph"/>
              <w:spacing w:line="177" w:lineRule="exact"/>
              <w:ind w:left="26" w:right="8"/>
              <w:jc w:val="center"/>
              <w:rPr>
                <w:sz w:val="17"/>
              </w:rPr>
            </w:pPr>
            <w:r>
              <w:rPr>
                <w:sz w:val="17"/>
              </w:rPr>
              <w:t>1000-101,</w:t>
            </w:r>
          </w:p>
          <w:p w:rsidR="00BD1F51" w:rsidRDefault="00684C1D">
            <w:pPr>
              <w:pStyle w:val="TableParagraph"/>
              <w:spacing w:line="188" w:lineRule="exact"/>
              <w:ind w:left="26" w:right="8"/>
              <w:jc w:val="center"/>
              <w:rPr>
                <w:sz w:val="17"/>
              </w:rPr>
            </w:pPr>
            <w:r>
              <w:rPr>
                <w:sz w:val="17"/>
              </w:rPr>
              <w:t>1000-103,</w:t>
            </w:r>
          </w:p>
          <w:p w:rsidR="00BD1F51" w:rsidRDefault="00684C1D">
            <w:pPr>
              <w:pStyle w:val="TableParagraph"/>
              <w:spacing w:line="188" w:lineRule="exact"/>
              <w:ind w:left="78" w:right="8"/>
              <w:jc w:val="center"/>
              <w:rPr>
                <w:sz w:val="17"/>
              </w:rPr>
            </w:pPr>
            <w:r>
              <w:rPr>
                <w:sz w:val="17"/>
              </w:rPr>
              <w:t>1300-101,</w:t>
            </w:r>
          </w:p>
          <w:p w:rsidR="00BD1F51" w:rsidRDefault="00684C1D">
            <w:pPr>
              <w:pStyle w:val="TableParagraph"/>
              <w:spacing w:line="188" w:lineRule="exact"/>
              <w:ind w:left="25" w:right="8"/>
              <w:jc w:val="center"/>
              <w:rPr>
                <w:sz w:val="17"/>
              </w:rPr>
            </w:pPr>
            <w:r>
              <w:rPr>
                <w:sz w:val="17"/>
              </w:rPr>
              <w:t>1000-401,</w:t>
            </w:r>
          </w:p>
          <w:p w:rsidR="00BD1F51" w:rsidRDefault="00684C1D">
            <w:pPr>
              <w:pStyle w:val="TableParagraph"/>
              <w:spacing w:line="188" w:lineRule="exact"/>
              <w:ind w:left="26" w:right="8"/>
              <w:jc w:val="center"/>
              <w:rPr>
                <w:sz w:val="17"/>
              </w:rPr>
            </w:pPr>
            <w:r>
              <w:rPr>
                <w:sz w:val="17"/>
              </w:rPr>
              <w:t>1000-402,</w:t>
            </w:r>
          </w:p>
          <w:p w:rsidR="00BD1F51" w:rsidRDefault="00684C1D">
            <w:pPr>
              <w:pStyle w:val="TableParagraph"/>
              <w:spacing w:line="208" w:lineRule="exact"/>
              <w:ind w:left="25" w:right="8"/>
              <w:jc w:val="center"/>
              <w:rPr>
                <w:sz w:val="17"/>
                <w:szCs w:val="17"/>
              </w:rPr>
            </w:pPr>
            <w:r>
              <w:rPr>
                <w:sz w:val="17"/>
                <w:szCs w:val="17"/>
              </w:rPr>
              <w:t>տվյալների բազաներ</w:t>
            </w:r>
          </w:p>
        </w:tc>
      </w:tr>
      <w:tr w:rsidR="00BD1F51">
        <w:trPr>
          <w:trHeight w:val="1448"/>
        </w:trPr>
        <w:tc>
          <w:tcPr>
            <w:tcW w:w="387" w:type="dxa"/>
          </w:tcPr>
          <w:p w:rsidR="00BD1F51" w:rsidRDefault="00684C1D">
            <w:pPr>
              <w:pStyle w:val="TableParagraph"/>
              <w:spacing w:line="227" w:lineRule="exact"/>
              <w:ind w:left="70" w:right="56"/>
              <w:jc w:val="center"/>
              <w:rPr>
                <w:sz w:val="17"/>
              </w:rPr>
            </w:pPr>
            <w:r>
              <w:rPr>
                <w:sz w:val="17"/>
              </w:rPr>
              <w:t>55</w:t>
            </w:r>
          </w:p>
        </w:tc>
        <w:tc>
          <w:tcPr>
            <w:tcW w:w="666" w:type="dxa"/>
          </w:tcPr>
          <w:p w:rsidR="00BD1F51" w:rsidRDefault="00684C1D">
            <w:pPr>
              <w:pStyle w:val="TableParagraph"/>
              <w:spacing w:line="227" w:lineRule="exact"/>
              <w:ind w:left="14"/>
              <w:jc w:val="center"/>
              <w:rPr>
                <w:sz w:val="17"/>
              </w:rPr>
            </w:pPr>
            <w:r>
              <w:rPr>
                <w:sz w:val="17"/>
              </w:rPr>
              <w:t>136002</w:t>
            </w:r>
          </w:p>
        </w:tc>
        <w:tc>
          <w:tcPr>
            <w:tcW w:w="4952" w:type="dxa"/>
          </w:tcPr>
          <w:p w:rsidR="00BD1F51" w:rsidRDefault="00684C1D">
            <w:pPr>
              <w:pStyle w:val="TableParagraph"/>
              <w:spacing w:before="2" w:line="218" w:lineRule="auto"/>
              <w:ind w:left="7" w:right="-20"/>
              <w:rPr>
                <w:sz w:val="17"/>
                <w:szCs w:val="17"/>
              </w:rPr>
            </w:pPr>
            <w:r>
              <w:rPr>
                <w:sz w:val="17"/>
                <w:szCs w:val="17"/>
              </w:rPr>
              <w:t>Արտաքին առևտրի արտահանման գների ինդեքսների հաշվարկ՝ բազիսային տարվա, hաշվետու ամիսը նախորդ ամսվա, նախորդ տարվա դեկտեմբերի, նախորդ տարվա համապատասխան ամսվա և տարվա սկզբից հաշվարկված ժամանակահատվածը նախորդ տարվա համապատասխան ժամանակահատվածի համեմատ (աճողական կարգով)</w:t>
            </w:r>
          </w:p>
        </w:tc>
        <w:tc>
          <w:tcPr>
            <w:tcW w:w="2401" w:type="dxa"/>
          </w:tcPr>
          <w:p w:rsidR="00BD1F51" w:rsidRDefault="00684C1D">
            <w:pPr>
              <w:pStyle w:val="TableParagraph"/>
              <w:spacing w:line="214" w:lineRule="exact"/>
              <w:ind w:left="58"/>
              <w:rPr>
                <w:sz w:val="17"/>
                <w:szCs w:val="17"/>
              </w:rPr>
            </w:pPr>
            <w:r>
              <w:rPr>
                <w:sz w:val="17"/>
                <w:szCs w:val="17"/>
              </w:rPr>
              <w:t>Մշակման աղյուսակներ</w:t>
            </w:r>
          </w:p>
        </w:tc>
        <w:tc>
          <w:tcPr>
            <w:tcW w:w="2399" w:type="dxa"/>
          </w:tcPr>
          <w:p w:rsidR="00BD1F51" w:rsidRDefault="00684C1D">
            <w:pPr>
              <w:pStyle w:val="TableParagraph"/>
              <w:spacing w:before="2" w:line="218" w:lineRule="auto"/>
              <w:ind w:left="58"/>
              <w:rPr>
                <w:sz w:val="17"/>
                <w:szCs w:val="17"/>
              </w:rPr>
            </w:pPr>
            <w:r>
              <w:rPr>
                <w:sz w:val="17"/>
                <w:szCs w:val="17"/>
              </w:rPr>
              <w:t>ըստ ընդամենը արտահան- ման, ԱՊՀ, այլ երկրների, Եվրամիության երկրների, ապրանքային բաժինների, ըստ Եվրասիական միության և Եվրասիական միության</w:t>
            </w:r>
          </w:p>
          <w:p w:rsidR="00BD1F51" w:rsidRDefault="00684C1D">
            <w:pPr>
              <w:pStyle w:val="TableParagraph"/>
              <w:spacing w:line="181" w:lineRule="exact"/>
              <w:ind w:left="58"/>
              <w:rPr>
                <w:sz w:val="17"/>
                <w:szCs w:val="17"/>
              </w:rPr>
            </w:pPr>
            <w:r>
              <w:rPr>
                <w:sz w:val="17"/>
                <w:szCs w:val="17"/>
              </w:rPr>
              <w:t>անդամ երկրների</w:t>
            </w:r>
          </w:p>
        </w:tc>
        <w:tc>
          <w:tcPr>
            <w:tcW w:w="858" w:type="dxa"/>
          </w:tcPr>
          <w:p w:rsidR="00BD1F51" w:rsidRDefault="00684C1D">
            <w:pPr>
              <w:pStyle w:val="TableParagraph"/>
              <w:spacing w:line="214" w:lineRule="exact"/>
              <w:ind w:left="4"/>
              <w:jc w:val="center"/>
              <w:rPr>
                <w:sz w:val="17"/>
                <w:szCs w:val="17"/>
              </w:rPr>
            </w:pPr>
            <w:r>
              <w:rPr>
                <w:sz w:val="17"/>
                <w:szCs w:val="17"/>
              </w:rPr>
              <w:t>ամսական</w:t>
            </w:r>
          </w:p>
        </w:tc>
        <w:tc>
          <w:tcPr>
            <w:tcW w:w="1275" w:type="dxa"/>
          </w:tcPr>
          <w:p w:rsidR="00BD1F51" w:rsidRDefault="00684C1D">
            <w:pPr>
              <w:pStyle w:val="TableParagraph"/>
              <w:spacing w:before="4" w:line="216" w:lineRule="auto"/>
              <w:ind w:left="342" w:right="337" w:firstLine="2"/>
              <w:jc w:val="center"/>
              <w:rPr>
                <w:sz w:val="17"/>
                <w:szCs w:val="17"/>
              </w:rPr>
            </w:pPr>
            <w:r>
              <w:rPr>
                <w:sz w:val="17"/>
                <w:szCs w:val="17"/>
              </w:rPr>
              <w:t>25 (2019թ.</w:t>
            </w:r>
          </w:p>
          <w:p w:rsidR="00BD1F51" w:rsidRDefault="00684C1D">
            <w:pPr>
              <w:pStyle w:val="TableParagraph"/>
              <w:spacing w:line="218" w:lineRule="auto"/>
              <w:ind w:left="97" w:right="90"/>
              <w:jc w:val="center"/>
              <w:rPr>
                <w:sz w:val="17"/>
                <w:szCs w:val="17"/>
              </w:rPr>
            </w:pPr>
            <w:r>
              <w:rPr>
                <w:sz w:val="17"/>
                <w:szCs w:val="17"/>
              </w:rPr>
              <w:t>դեկտեմբերը` փետրվարի 5-ին)</w:t>
            </w:r>
          </w:p>
        </w:tc>
        <w:tc>
          <w:tcPr>
            <w:tcW w:w="1866" w:type="dxa"/>
          </w:tcPr>
          <w:p w:rsidR="00BD1F51" w:rsidRDefault="00684C1D">
            <w:pPr>
              <w:pStyle w:val="TableParagraph"/>
              <w:spacing w:line="203" w:lineRule="exact"/>
              <w:ind w:left="26" w:right="8"/>
              <w:jc w:val="center"/>
              <w:rPr>
                <w:sz w:val="17"/>
              </w:rPr>
            </w:pPr>
            <w:r>
              <w:rPr>
                <w:sz w:val="17"/>
              </w:rPr>
              <w:t>1000-101,</w:t>
            </w:r>
          </w:p>
          <w:p w:rsidR="00BD1F51" w:rsidRDefault="00684C1D">
            <w:pPr>
              <w:pStyle w:val="TableParagraph"/>
              <w:spacing w:line="206" w:lineRule="exact"/>
              <w:ind w:left="26" w:right="8"/>
              <w:jc w:val="center"/>
              <w:rPr>
                <w:sz w:val="17"/>
              </w:rPr>
            </w:pPr>
            <w:r>
              <w:rPr>
                <w:sz w:val="17"/>
              </w:rPr>
              <w:t>1000-103,</w:t>
            </w:r>
          </w:p>
          <w:p w:rsidR="00BD1F51" w:rsidRDefault="00684C1D">
            <w:pPr>
              <w:pStyle w:val="TableParagraph"/>
              <w:spacing w:line="207" w:lineRule="exact"/>
              <w:ind w:left="25" w:right="8"/>
              <w:jc w:val="center"/>
              <w:rPr>
                <w:sz w:val="17"/>
              </w:rPr>
            </w:pPr>
            <w:r>
              <w:rPr>
                <w:sz w:val="17"/>
              </w:rPr>
              <w:t>1300-101,</w:t>
            </w:r>
          </w:p>
          <w:p w:rsidR="00BD1F51" w:rsidRDefault="00684C1D">
            <w:pPr>
              <w:pStyle w:val="TableParagraph"/>
              <w:spacing w:line="208" w:lineRule="exact"/>
              <w:ind w:left="25" w:right="8"/>
              <w:jc w:val="center"/>
              <w:rPr>
                <w:sz w:val="17"/>
              </w:rPr>
            </w:pPr>
            <w:r>
              <w:rPr>
                <w:sz w:val="17"/>
              </w:rPr>
              <w:t>1000-401,</w:t>
            </w:r>
          </w:p>
          <w:p w:rsidR="00BD1F51" w:rsidRDefault="00684C1D">
            <w:pPr>
              <w:pStyle w:val="TableParagraph"/>
              <w:spacing w:line="207" w:lineRule="exact"/>
              <w:ind w:left="26" w:right="8"/>
              <w:jc w:val="center"/>
              <w:rPr>
                <w:sz w:val="17"/>
              </w:rPr>
            </w:pPr>
            <w:r>
              <w:rPr>
                <w:sz w:val="17"/>
              </w:rPr>
              <w:t>1000-402,</w:t>
            </w:r>
          </w:p>
          <w:p w:rsidR="00BD1F51" w:rsidRDefault="00684C1D">
            <w:pPr>
              <w:pStyle w:val="TableParagraph"/>
              <w:spacing w:line="217" w:lineRule="exact"/>
              <w:ind w:left="25" w:right="8"/>
              <w:jc w:val="center"/>
              <w:rPr>
                <w:sz w:val="17"/>
                <w:szCs w:val="17"/>
              </w:rPr>
            </w:pPr>
            <w:r>
              <w:rPr>
                <w:sz w:val="17"/>
                <w:szCs w:val="17"/>
              </w:rPr>
              <w:t>տվյալների բազաներ</w:t>
            </w:r>
          </w:p>
        </w:tc>
      </w:tr>
    </w:tbl>
    <w:p w:rsidR="00BD1F51" w:rsidRDefault="00BD1F51">
      <w:pPr>
        <w:spacing w:line="217" w:lineRule="exact"/>
        <w:jc w:val="center"/>
        <w:rPr>
          <w:sz w:val="17"/>
          <w:szCs w:val="17"/>
        </w:rPr>
        <w:sectPr w:rsidR="00BD1F51">
          <w:pgSz w:w="15840" w:h="12240" w:orient="landscape"/>
          <w:pgMar w:top="1700" w:right="260" w:bottom="1400" w:left="400" w:header="1156" w:footer="1177"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
        <w:gridCol w:w="666"/>
        <w:gridCol w:w="4952"/>
        <w:gridCol w:w="2401"/>
        <w:gridCol w:w="2399"/>
        <w:gridCol w:w="858"/>
        <w:gridCol w:w="1275"/>
        <w:gridCol w:w="1866"/>
      </w:tblGrid>
      <w:tr w:rsidR="00BD1F51">
        <w:trPr>
          <w:trHeight w:val="399"/>
        </w:trPr>
        <w:tc>
          <w:tcPr>
            <w:tcW w:w="387" w:type="dxa"/>
            <w:vMerge w:val="restart"/>
          </w:tcPr>
          <w:p w:rsidR="00BD1F51" w:rsidRDefault="00684C1D">
            <w:pPr>
              <w:pStyle w:val="TableParagraph"/>
              <w:spacing w:before="1"/>
              <w:ind w:left="45"/>
              <w:rPr>
                <w:b/>
                <w:bCs/>
                <w:i/>
                <w:sz w:val="15"/>
                <w:szCs w:val="15"/>
              </w:rPr>
            </w:pPr>
            <w:r>
              <w:rPr>
                <w:b/>
                <w:bCs/>
                <w:i/>
                <w:sz w:val="15"/>
                <w:szCs w:val="15"/>
              </w:rPr>
              <w:t>Հ/Հ</w:t>
            </w:r>
          </w:p>
        </w:tc>
        <w:tc>
          <w:tcPr>
            <w:tcW w:w="666" w:type="dxa"/>
            <w:vMerge w:val="restart"/>
          </w:tcPr>
          <w:p w:rsidR="00BD1F51" w:rsidRDefault="00684C1D">
            <w:pPr>
              <w:pStyle w:val="TableParagraph"/>
              <w:spacing w:before="1"/>
              <w:ind w:left="43" w:right="50" w:hanging="1"/>
              <w:jc w:val="center"/>
              <w:rPr>
                <w:b/>
                <w:bCs/>
                <w:i/>
                <w:sz w:val="15"/>
                <w:szCs w:val="15"/>
              </w:rPr>
            </w:pPr>
            <w:r>
              <w:rPr>
                <w:b/>
                <w:bCs/>
                <w:i/>
                <w:sz w:val="15"/>
                <w:szCs w:val="15"/>
              </w:rPr>
              <w:t>Աշխա- տանքի (ցուցա- նիշի) ծածկա- գիրը</w:t>
            </w:r>
          </w:p>
        </w:tc>
        <w:tc>
          <w:tcPr>
            <w:tcW w:w="4952" w:type="dxa"/>
            <w:vMerge w:val="restart"/>
          </w:tcPr>
          <w:p w:rsidR="00BD1F51" w:rsidRDefault="00684C1D">
            <w:pPr>
              <w:pStyle w:val="TableParagraph"/>
              <w:spacing w:before="1"/>
              <w:ind w:left="1616" w:right="1324" w:hanging="281"/>
              <w:rPr>
                <w:b/>
                <w:bCs/>
                <w:i/>
                <w:sz w:val="15"/>
                <w:szCs w:val="15"/>
              </w:rPr>
            </w:pPr>
            <w:r>
              <w:rPr>
                <w:b/>
                <w:bCs/>
                <w:i/>
                <w:sz w:val="15"/>
                <w:szCs w:val="15"/>
              </w:rPr>
              <w:t>Վիճակագրական աշխատանքի (ցուցանիշի) անվանումը</w:t>
            </w:r>
          </w:p>
        </w:tc>
        <w:tc>
          <w:tcPr>
            <w:tcW w:w="2401" w:type="dxa"/>
            <w:vMerge w:val="restart"/>
          </w:tcPr>
          <w:p w:rsidR="00BD1F51" w:rsidRDefault="00684C1D">
            <w:pPr>
              <w:pStyle w:val="TableParagraph"/>
              <w:spacing w:before="1"/>
              <w:ind w:left="45" w:right="34"/>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532" w:type="dxa"/>
            <w:gridSpan w:val="3"/>
          </w:tcPr>
          <w:p w:rsidR="00BD1F51" w:rsidRDefault="00684C1D">
            <w:pPr>
              <w:pStyle w:val="TableParagraph"/>
              <w:spacing w:before="1"/>
              <w:ind w:left="668"/>
              <w:rPr>
                <w:b/>
                <w:bCs/>
                <w:sz w:val="15"/>
                <w:szCs w:val="15"/>
              </w:rPr>
            </w:pPr>
            <w:r>
              <w:rPr>
                <w:b/>
                <w:bCs/>
                <w:sz w:val="15"/>
                <w:szCs w:val="15"/>
              </w:rPr>
              <w:t>Վիճակագրական աշխատանքի (ցուցանիշի)</w:t>
            </w:r>
          </w:p>
        </w:tc>
        <w:tc>
          <w:tcPr>
            <w:tcW w:w="1866" w:type="dxa"/>
            <w:vMerge w:val="restart"/>
          </w:tcPr>
          <w:p w:rsidR="00BD1F51" w:rsidRDefault="00684C1D">
            <w:pPr>
              <w:pStyle w:val="TableParagraph"/>
              <w:spacing w:before="1"/>
              <w:ind w:left="66" w:right="51" w:hanging="4"/>
              <w:jc w:val="center"/>
              <w:rPr>
                <w:b/>
                <w:bCs/>
                <w:sz w:val="15"/>
                <w:szCs w:val="15"/>
              </w:rPr>
            </w:pPr>
            <w:r>
              <w:rPr>
                <w:b/>
                <w:bCs/>
                <w:sz w:val="15"/>
                <w:szCs w:val="15"/>
              </w:rPr>
              <w:t>Արմստատի պաշտոնա- կան կայքերում առկա վիճակագրական հրապարակումներն ըստ ծածկագրերի (տես՝ Մաս 3), տվյալ- ների բազաներն ըստ հղումների և այլն, որոն- ցում առկա է</w:t>
            </w:r>
            <w:r>
              <w:rPr>
                <w:b/>
                <w:bCs/>
                <w:spacing w:val="-4"/>
                <w:sz w:val="15"/>
                <w:szCs w:val="15"/>
              </w:rPr>
              <w:t xml:space="preserve"> </w:t>
            </w:r>
            <w:r>
              <w:rPr>
                <w:b/>
                <w:bCs/>
                <w:sz w:val="15"/>
                <w:szCs w:val="15"/>
              </w:rPr>
              <w:t>վիճա-</w:t>
            </w:r>
          </w:p>
          <w:p w:rsidR="00BD1F51" w:rsidRDefault="00684C1D">
            <w:pPr>
              <w:pStyle w:val="TableParagraph"/>
              <w:spacing w:before="5" w:line="200" w:lineRule="atLeast"/>
              <w:ind w:left="7" w:right="-15"/>
              <w:jc w:val="center"/>
              <w:rPr>
                <w:b/>
                <w:bCs/>
                <w:sz w:val="15"/>
                <w:szCs w:val="15"/>
              </w:rPr>
            </w:pPr>
            <w:r>
              <w:rPr>
                <w:b/>
                <w:bCs/>
                <w:sz w:val="15"/>
                <w:szCs w:val="15"/>
              </w:rPr>
              <w:t>կագրական աշխատանքի արդյունքը</w:t>
            </w:r>
            <w:r>
              <w:rPr>
                <w:b/>
                <w:bCs/>
                <w:spacing w:val="-1"/>
                <w:sz w:val="15"/>
                <w:szCs w:val="15"/>
              </w:rPr>
              <w:t xml:space="preserve"> </w:t>
            </w:r>
            <w:r>
              <w:rPr>
                <w:b/>
                <w:bCs/>
                <w:sz w:val="15"/>
                <w:szCs w:val="15"/>
              </w:rPr>
              <w:t>(ցուցանիշը)</w:t>
            </w:r>
          </w:p>
        </w:tc>
      </w:tr>
      <w:tr w:rsidR="00BD1F51">
        <w:trPr>
          <w:trHeight w:val="1798"/>
        </w:trPr>
        <w:tc>
          <w:tcPr>
            <w:tcW w:w="387"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952" w:type="dxa"/>
            <w:vMerge/>
            <w:tcBorders>
              <w:top w:val="nil"/>
            </w:tcBorders>
          </w:tcPr>
          <w:p w:rsidR="00BD1F51" w:rsidRDefault="00BD1F51">
            <w:pPr>
              <w:rPr>
                <w:sz w:val="2"/>
                <w:szCs w:val="2"/>
              </w:rPr>
            </w:pPr>
          </w:p>
        </w:tc>
        <w:tc>
          <w:tcPr>
            <w:tcW w:w="2401" w:type="dxa"/>
            <w:vMerge/>
            <w:tcBorders>
              <w:top w:val="nil"/>
            </w:tcBorders>
          </w:tcPr>
          <w:p w:rsidR="00BD1F51" w:rsidRDefault="00BD1F51">
            <w:pPr>
              <w:rPr>
                <w:sz w:val="2"/>
                <w:szCs w:val="2"/>
              </w:rPr>
            </w:pPr>
          </w:p>
        </w:tc>
        <w:tc>
          <w:tcPr>
            <w:tcW w:w="2399" w:type="dxa"/>
          </w:tcPr>
          <w:p w:rsidR="00BD1F51" w:rsidRDefault="00684C1D">
            <w:pPr>
              <w:pStyle w:val="TableParagraph"/>
              <w:ind w:left="98" w:right="88" w:firstLine="375"/>
              <w:rPr>
                <w:b/>
                <w:bCs/>
                <w:sz w:val="15"/>
                <w:szCs w:val="15"/>
              </w:rPr>
            </w:pPr>
            <w:r>
              <w:rPr>
                <w:b/>
                <w:bCs/>
                <w:sz w:val="15"/>
                <w:szCs w:val="15"/>
              </w:rPr>
              <w:t>ընդգրկվածությունը (ըստ ոլորտի,</w:t>
            </w:r>
            <w:r>
              <w:rPr>
                <w:b/>
                <w:bCs/>
                <w:spacing w:val="-1"/>
                <w:sz w:val="15"/>
                <w:szCs w:val="15"/>
              </w:rPr>
              <w:t xml:space="preserve"> </w:t>
            </w:r>
            <w:r>
              <w:rPr>
                <w:b/>
                <w:bCs/>
                <w:sz w:val="15"/>
                <w:szCs w:val="15"/>
              </w:rPr>
              <w:t>գործունեության</w:t>
            </w:r>
          </w:p>
          <w:p w:rsidR="00BD1F51" w:rsidRDefault="00684C1D">
            <w:pPr>
              <w:pStyle w:val="TableParagraph"/>
              <w:spacing w:before="1"/>
              <w:ind w:left="347" w:right="339"/>
              <w:jc w:val="center"/>
              <w:rPr>
                <w:b/>
                <w:bCs/>
                <w:sz w:val="15"/>
                <w:szCs w:val="15"/>
              </w:rPr>
            </w:pPr>
            <w:r>
              <w:rPr>
                <w:b/>
                <w:bCs/>
                <w:sz w:val="15"/>
                <w:szCs w:val="15"/>
              </w:rPr>
              <w:t>տեսակի, տարածքային բաշխվածության, աշխատողների թվաքանակի և այլն)</w:t>
            </w:r>
          </w:p>
        </w:tc>
        <w:tc>
          <w:tcPr>
            <w:tcW w:w="858" w:type="dxa"/>
          </w:tcPr>
          <w:p w:rsidR="00BD1F51" w:rsidRDefault="00684C1D">
            <w:pPr>
              <w:pStyle w:val="TableParagraph"/>
              <w:ind w:left="185" w:right="45" w:hanging="123"/>
              <w:rPr>
                <w:b/>
                <w:bCs/>
                <w:sz w:val="15"/>
                <w:szCs w:val="15"/>
              </w:rPr>
            </w:pPr>
            <w:r>
              <w:rPr>
                <w:b/>
                <w:bCs/>
                <w:sz w:val="15"/>
                <w:szCs w:val="15"/>
              </w:rPr>
              <w:t>հաճախա- կանու- թյունը</w:t>
            </w:r>
          </w:p>
        </w:tc>
        <w:tc>
          <w:tcPr>
            <w:tcW w:w="1275" w:type="dxa"/>
          </w:tcPr>
          <w:p w:rsidR="00BD1F51" w:rsidRDefault="00684C1D">
            <w:pPr>
              <w:pStyle w:val="TableParagraph"/>
              <w:ind w:left="182" w:right="162" w:hanging="3"/>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6" w:line="178" w:lineRule="exact"/>
              <w:ind w:left="97" w:right="83"/>
              <w:jc w:val="center"/>
              <w:rPr>
                <w:b/>
                <w:bCs/>
                <w:sz w:val="15"/>
                <w:szCs w:val="15"/>
              </w:rPr>
            </w:pPr>
            <w:r>
              <w:rPr>
                <w:b/>
                <w:bCs/>
                <w:sz w:val="15"/>
                <w:szCs w:val="15"/>
              </w:rPr>
              <w:t>հետո)</w:t>
            </w:r>
          </w:p>
        </w:tc>
        <w:tc>
          <w:tcPr>
            <w:tcW w:w="1866" w:type="dxa"/>
            <w:vMerge/>
            <w:tcBorders>
              <w:top w:val="nil"/>
            </w:tcBorders>
          </w:tcPr>
          <w:p w:rsidR="00BD1F51" w:rsidRDefault="00BD1F51">
            <w:pPr>
              <w:rPr>
                <w:sz w:val="2"/>
                <w:szCs w:val="2"/>
              </w:rPr>
            </w:pPr>
          </w:p>
        </w:tc>
      </w:tr>
      <w:tr w:rsidR="00BD1F51">
        <w:trPr>
          <w:trHeight w:val="198"/>
        </w:trPr>
        <w:tc>
          <w:tcPr>
            <w:tcW w:w="387" w:type="dxa"/>
          </w:tcPr>
          <w:p w:rsidR="00BD1F51" w:rsidRDefault="00684C1D">
            <w:pPr>
              <w:pStyle w:val="TableParagraph"/>
              <w:spacing w:line="178" w:lineRule="exact"/>
              <w:jc w:val="center"/>
              <w:rPr>
                <w:b/>
                <w:i/>
                <w:sz w:val="15"/>
              </w:rPr>
            </w:pPr>
            <w:r>
              <w:rPr>
                <w:b/>
                <w:i/>
                <w:sz w:val="15"/>
              </w:rPr>
              <w:t>1</w:t>
            </w:r>
          </w:p>
        </w:tc>
        <w:tc>
          <w:tcPr>
            <w:tcW w:w="666" w:type="dxa"/>
          </w:tcPr>
          <w:p w:rsidR="00BD1F51" w:rsidRDefault="00684C1D">
            <w:pPr>
              <w:pStyle w:val="TableParagraph"/>
              <w:spacing w:line="178" w:lineRule="exact"/>
              <w:ind w:right="6"/>
              <w:jc w:val="center"/>
              <w:rPr>
                <w:b/>
                <w:i/>
                <w:sz w:val="15"/>
              </w:rPr>
            </w:pPr>
            <w:r>
              <w:rPr>
                <w:b/>
                <w:i/>
                <w:sz w:val="15"/>
              </w:rPr>
              <w:t>2</w:t>
            </w:r>
          </w:p>
        </w:tc>
        <w:tc>
          <w:tcPr>
            <w:tcW w:w="4952" w:type="dxa"/>
          </w:tcPr>
          <w:p w:rsidR="00BD1F51" w:rsidRDefault="00684C1D">
            <w:pPr>
              <w:pStyle w:val="TableParagraph"/>
              <w:spacing w:line="178" w:lineRule="exact"/>
              <w:jc w:val="center"/>
              <w:rPr>
                <w:b/>
                <w:i/>
                <w:sz w:val="15"/>
              </w:rPr>
            </w:pPr>
            <w:r>
              <w:rPr>
                <w:b/>
                <w:i/>
                <w:sz w:val="15"/>
              </w:rPr>
              <w:t>3</w:t>
            </w:r>
          </w:p>
        </w:tc>
        <w:tc>
          <w:tcPr>
            <w:tcW w:w="2401" w:type="dxa"/>
          </w:tcPr>
          <w:p w:rsidR="00BD1F51" w:rsidRDefault="00684C1D">
            <w:pPr>
              <w:pStyle w:val="TableParagraph"/>
              <w:spacing w:line="178" w:lineRule="exact"/>
              <w:ind w:left="8"/>
              <w:jc w:val="center"/>
              <w:rPr>
                <w:b/>
                <w:i/>
                <w:sz w:val="15"/>
              </w:rPr>
            </w:pPr>
            <w:r>
              <w:rPr>
                <w:b/>
                <w:i/>
                <w:sz w:val="15"/>
              </w:rPr>
              <w:t>4</w:t>
            </w:r>
          </w:p>
        </w:tc>
        <w:tc>
          <w:tcPr>
            <w:tcW w:w="2399" w:type="dxa"/>
          </w:tcPr>
          <w:p w:rsidR="00BD1F51" w:rsidRDefault="00684C1D">
            <w:pPr>
              <w:pStyle w:val="TableParagraph"/>
              <w:spacing w:line="178" w:lineRule="exact"/>
              <w:ind w:left="7"/>
              <w:jc w:val="center"/>
              <w:rPr>
                <w:b/>
                <w:i/>
                <w:sz w:val="15"/>
              </w:rPr>
            </w:pPr>
            <w:r>
              <w:rPr>
                <w:b/>
                <w:i/>
                <w:sz w:val="15"/>
              </w:rPr>
              <w:t>5</w:t>
            </w:r>
          </w:p>
        </w:tc>
        <w:tc>
          <w:tcPr>
            <w:tcW w:w="858" w:type="dxa"/>
          </w:tcPr>
          <w:p w:rsidR="00BD1F51" w:rsidRDefault="00684C1D">
            <w:pPr>
              <w:pStyle w:val="TableParagraph"/>
              <w:spacing w:line="178" w:lineRule="exact"/>
              <w:ind w:left="16"/>
              <w:jc w:val="center"/>
              <w:rPr>
                <w:b/>
                <w:i/>
                <w:sz w:val="15"/>
              </w:rPr>
            </w:pPr>
            <w:r>
              <w:rPr>
                <w:b/>
                <w:i/>
                <w:sz w:val="15"/>
              </w:rPr>
              <w:t>6</w:t>
            </w:r>
          </w:p>
        </w:tc>
        <w:tc>
          <w:tcPr>
            <w:tcW w:w="1275" w:type="dxa"/>
          </w:tcPr>
          <w:p w:rsidR="00BD1F51" w:rsidRDefault="00684C1D">
            <w:pPr>
              <w:pStyle w:val="TableParagraph"/>
              <w:spacing w:line="178" w:lineRule="exact"/>
              <w:ind w:left="17"/>
              <w:jc w:val="center"/>
              <w:rPr>
                <w:b/>
                <w:i/>
                <w:sz w:val="15"/>
              </w:rPr>
            </w:pPr>
            <w:r>
              <w:rPr>
                <w:b/>
                <w:i/>
                <w:sz w:val="15"/>
              </w:rPr>
              <w:t>7</w:t>
            </w:r>
          </w:p>
        </w:tc>
        <w:tc>
          <w:tcPr>
            <w:tcW w:w="1866" w:type="dxa"/>
          </w:tcPr>
          <w:p w:rsidR="00BD1F51" w:rsidRDefault="00684C1D">
            <w:pPr>
              <w:pStyle w:val="TableParagraph"/>
              <w:spacing w:line="178" w:lineRule="exact"/>
              <w:ind w:left="10"/>
              <w:jc w:val="center"/>
              <w:rPr>
                <w:b/>
                <w:i/>
                <w:sz w:val="15"/>
              </w:rPr>
            </w:pPr>
            <w:r>
              <w:rPr>
                <w:b/>
                <w:i/>
                <w:sz w:val="15"/>
              </w:rPr>
              <w:t>8</w:t>
            </w:r>
          </w:p>
        </w:tc>
      </w:tr>
      <w:tr w:rsidR="00BD1F51">
        <w:trPr>
          <w:trHeight w:val="1128"/>
        </w:trPr>
        <w:tc>
          <w:tcPr>
            <w:tcW w:w="387" w:type="dxa"/>
          </w:tcPr>
          <w:p w:rsidR="00BD1F51" w:rsidRDefault="00684C1D">
            <w:pPr>
              <w:pStyle w:val="TableParagraph"/>
              <w:spacing w:line="196" w:lineRule="exact"/>
              <w:ind w:left="70" w:right="59"/>
              <w:jc w:val="center"/>
              <w:rPr>
                <w:sz w:val="17"/>
              </w:rPr>
            </w:pPr>
            <w:r>
              <w:rPr>
                <w:sz w:val="17"/>
              </w:rPr>
              <w:t>56</w:t>
            </w:r>
          </w:p>
        </w:tc>
        <w:tc>
          <w:tcPr>
            <w:tcW w:w="666" w:type="dxa"/>
          </w:tcPr>
          <w:p w:rsidR="00BD1F51" w:rsidRDefault="00684C1D">
            <w:pPr>
              <w:pStyle w:val="TableParagraph"/>
              <w:spacing w:line="196" w:lineRule="exact"/>
              <w:ind w:left="15"/>
              <w:jc w:val="center"/>
              <w:rPr>
                <w:sz w:val="17"/>
              </w:rPr>
            </w:pPr>
            <w:r>
              <w:rPr>
                <w:sz w:val="17"/>
              </w:rPr>
              <w:t>136003</w:t>
            </w:r>
          </w:p>
        </w:tc>
        <w:tc>
          <w:tcPr>
            <w:tcW w:w="4952" w:type="dxa"/>
          </w:tcPr>
          <w:p w:rsidR="00BD1F51" w:rsidRDefault="00684C1D">
            <w:pPr>
              <w:pStyle w:val="TableParagraph"/>
              <w:spacing w:line="199" w:lineRule="auto"/>
              <w:ind w:left="61" w:right="31"/>
              <w:rPr>
                <w:sz w:val="17"/>
                <w:szCs w:val="17"/>
              </w:rPr>
            </w:pPr>
            <w:r>
              <w:rPr>
                <w:sz w:val="17"/>
                <w:szCs w:val="17"/>
              </w:rPr>
              <w:t>Արտաքին առևտրի ներմուծման գների ինդեքսների հաշվարկ եռամսյակը նախորդ եռամսյակի նկատմամբ, նախորդ տարվա համապատասխան եռամսյակի նկատմամբ, նախորդ տարվա նկատմամբ</w:t>
            </w:r>
          </w:p>
        </w:tc>
        <w:tc>
          <w:tcPr>
            <w:tcW w:w="2401" w:type="dxa"/>
          </w:tcPr>
          <w:p w:rsidR="00BD1F51" w:rsidRDefault="00684C1D">
            <w:pPr>
              <w:pStyle w:val="TableParagraph"/>
              <w:spacing w:line="196" w:lineRule="exact"/>
              <w:ind w:left="58"/>
              <w:rPr>
                <w:sz w:val="17"/>
                <w:szCs w:val="17"/>
              </w:rPr>
            </w:pPr>
            <w:r>
              <w:rPr>
                <w:sz w:val="17"/>
                <w:szCs w:val="17"/>
              </w:rPr>
              <w:t>Մշակման աղյուսակներ</w:t>
            </w:r>
          </w:p>
        </w:tc>
        <w:tc>
          <w:tcPr>
            <w:tcW w:w="2399" w:type="dxa"/>
          </w:tcPr>
          <w:p w:rsidR="00BD1F51" w:rsidRDefault="00684C1D">
            <w:pPr>
              <w:pStyle w:val="TableParagraph"/>
              <w:spacing w:line="199" w:lineRule="auto"/>
              <w:ind w:left="4" w:right="-46"/>
              <w:rPr>
                <w:sz w:val="17"/>
                <w:szCs w:val="17"/>
              </w:rPr>
            </w:pPr>
            <w:r>
              <w:rPr>
                <w:sz w:val="17"/>
                <w:szCs w:val="17"/>
              </w:rPr>
              <w:t>ըստ ընդամենը ներմուծման, ԱՊՀ, այլ</w:t>
            </w:r>
            <w:r>
              <w:rPr>
                <w:spacing w:val="-22"/>
                <w:sz w:val="17"/>
                <w:szCs w:val="17"/>
              </w:rPr>
              <w:t xml:space="preserve"> </w:t>
            </w:r>
            <w:r>
              <w:rPr>
                <w:sz w:val="17"/>
                <w:szCs w:val="17"/>
              </w:rPr>
              <w:t>երկրների,Եվրամիու- թյան երկրների, ապրանքային բաժինների, ըստ Եվրասիա- կան միության և</w:t>
            </w:r>
            <w:r>
              <w:rPr>
                <w:spacing w:val="-26"/>
                <w:sz w:val="17"/>
                <w:szCs w:val="17"/>
              </w:rPr>
              <w:t xml:space="preserve"> </w:t>
            </w:r>
            <w:r>
              <w:rPr>
                <w:sz w:val="17"/>
                <w:szCs w:val="17"/>
              </w:rPr>
              <w:t>Եվրասիական</w:t>
            </w:r>
          </w:p>
          <w:p w:rsidR="00BD1F51" w:rsidRDefault="00684C1D">
            <w:pPr>
              <w:pStyle w:val="TableParagraph"/>
              <w:spacing w:line="162" w:lineRule="exact"/>
              <w:ind w:left="4"/>
              <w:rPr>
                <w:sz w:val="17"/>
                <w:szCs w:val="17"/>
              </w:rPr>
            </w:pPr>
            <w:r>
              <w:rPr>
                <w:sz w:val="17"/>
                <w:szCs w:val="17"/>
              </w:rPr>
              <w:t>միության անդամ երկրների</w:t>
            </w:r>
          </w:p>
        </w:tc>
        <w:tc>
          <w:tcPr>
            <w:tcW w:w="858" w:type="dxa"/>
          </w:tcPr>
          <w:p w:rsidR="00BD1F51" w:rsidRDefault="00684C1D">
            <w:pPr>
              <w:pStyle w:val="TableParagraph"/>
              <w:spacing w:line="199" w:lineRule="auto"/>
              <w:ind w:left="193" w:hanging="146"/>
              <w:rPr>
                <w:sz w:val="17"/>
                <w:szCs w:val="17"/>
              </w:rPr>
            </w:pPr>
            <w:r>
              <w:rPr>
                <w:w w:val="95"/>
                <w:sz w:val="17"/>
                <w:szCs w:val="17"/>
              </w:rPr>
              <w:t xml:space="preserve">եռամսյա- </w:t>
            </w:r>
            <w:r>
              <w:rPr>
                <w:sz w:val="17"/>
                <w:szCs w:val="17"/>
              </w:rPr>
              <w:t>կային</w:t>
            </w:r>
          </w:p>
        </w:tc>
        <w:tc>
          <w:tcPr>
            <w:tcW w:w="1275" w:type="dxa"/>
          </w:tcPr>
          <w:p w:rsidR="00BD1F51" w:rsidRDefault="00684C1D">
            <w:pPr>
              <w:pStyle w:val="TableParagraph"/>
              <w:spacing w:line="196" w:lineRule="exact"/>
              <w:ind w:left="93" w:right="90"/>
              <w:jc w:val="center"/>
              <w:rPr>
                <w:sz w:val="17"/>
              </w:rPr>
            </w:pPr>
            <w:r>
              <w:rPr>
                <w:sz w:val="17"/>
              </w:rPr>
              <w:t>30/31</w:t>
            </w:r>
          </w:p>
        </w:tc>
        <w:tc>
          <w:tcPr>
            <w:tcW w:w="1866" w:type="dxa"/>
          </w:tcPr>
          <w:p w:rsidR="00BD1F51" w:rsidRDefault="00684C1D">
            <w:pPr>
              <w:pStyle w:val="TableParagraph"/>
              <w:spacing w:line="177" w:lineRule="exact"/>
              <w:ind w:left="575"/>
              <w:rPr>
                <w:sz w:val="17"/>
              </w:rPr>
            </w:pPr>
            <w:r>
              <w:rPr>
                <w:sz w:val="17"/>
              </w:rPr>
              <w:t>1300-101,</w:t>
            </w:r>
          </w:p>
          <w:p w:rsidR="00BD1F51" w:rsidRDefault="00684C1D">
            <w:pPr>
              <w:pStyle w:val="TableParagraph"/>
              <w:spacing w:line="189" w:lineRule="exact"/>
              <w:ind w:left="557"/>
              <w:rPr>
                <w:sz w:val="17"/>
              </w:rPr>
            </w:pPr>
            <w:r>
              <w:rPr>
                <w:sz w:val="17"/>
              </w:rPr>
              <w:t>1000-103,</w:t>
            </w:r>
          </w:p>
          <w:p w:rsidR="00BD1F51" w:rsidRDefault="00684C1D">
            <w:pPr>
              <w:pStyle w:val="TableParagraph"/>
              <w:spacing w:line="188" w:lineRule="exact"/>
              <w:ind w:left="559"/>
              <w:rPr>
                <w:sz w:val="17"/>
              </w:rPr>
            </w:pPr>
            <w:r>
              <w:rPr>
                <w:sz w:val="17"/>
              </w:rPr>
              <w:t>1000-401,</w:t>
            </w:r>
          </w:p>
          <w:p w:rsidR="00BD1F51" w:rsidRDefault="00684C1D">
            <w:pPr>
              <w:pStyle w:val="TableParagraph"/>
              <w:spacing w:line="208" w:lineRule="exact"/>
              <w:ind w:left="573"/>
              <w:rPr>
                <w:sz w:val="17"/>
              </w:rPr>
            </w:pPr>
            <w:r>
              <w:rPr>
                <w:sz w:val="17"/>
              </w:rPr>
              <w:t>1000-402</w:t>
            </w:r>
          </w:p>
        </w:tc>
      </w:tr>
      <w:tr w:rsidR="00BD1F51">
        <w:trPr>
          <w:trHeight w:val="1128"/>
        </w:trPr>
        <w:tc>
          <w:tcPr>
            <w:tcW w:w="387" w:type="dxa"/>
          </w:tcPr>
          <w:p w:rsidR="00BD1F51" w:rsidRDefault="00684C1D">
            <w:pPr>
              <w:pStyle w:val="TableParagraph"/>
              <w:spacing w:line="198" w:lineRule="exact"/>
              <w:ind w:left="70" w:right="58"/>
              <w:jc w:val="center"/>
              <w:rPr>
                <w:sz w:val="17"/>
              </w:rPr>
            </w:pPr>
            <w:r>
              <w:rPr>
                <w:sz w:val="17"/>
              </w:rPr>
              <w:t>57</w:t>
            </w:r>
          </w:p>
        </w:tc>
        <w:tc>
          <w:tcPr>
            <w:tcW w:w="666" w:type="dxa"/>
          </w:tcPr>
          <w:p w:rsidR="00BD1F51" w:rsidRDefault="00684C1D">
            <w:pPr>
              <w:pStyle w:val="TableParagraph"/>
              <w:spacing w:line="198" w:lineRule="exact"/>
              <w:ind w:left="14"/>
              <w:jc w:val="center"/>
              <w:rPr>
                <w:sz w:val="17"/>
              </w:rPr>
            </w:pPr>
            <w:r>
              <w:rPr>
                <w:sz w:val="17"/>
              </w:rPr>
              <w:t>136004</w:t>
            </w:r>
          </w:p>
        </w:tc>
        <w:tc>
          <w:tcPr>
            <w:tcW w:w="4952" w:type="dxa"/>
          </w:tcPr>
          <w:p w:rsidR="00BD1F51" w:rsidRDefault="00684C1D">
            <w:pPr>
              <w:pStyle w:val="TableParagraph"/>
              <w:spacing w:before="2" w:line="196" w:lineRule="auto"/>
              <w:ind w:left="61" w:right="-20"/>
              <w:rPr>
                <w:sz w:val="17"/>
                <w:szCs w:val="17"/>
              </w:rPr>
            </w:pPr>
            <w:r>
              <w:rPr>
                <w:sz w:val="17"/>
                <w:szCs w:val="17"/>
              </w:rPr>
              <w:t>Արտաքին առևտրի արտահանման գների ինդեքսների հաշվարկ` եռամսյակը նախորդ եռամսյակի նկատմամբ, նախորդ տարվա համապատասխան եռամսյակի նկատմամբ, նախորդ տարվա նկատմամբ</w:t>
            </w:r>
          </w:p>
        </w:tc>
        <w:tc>
          <w:tcPr>
            <w:tcW w:w="2401" w:type="dxa"/>
          </w:tcPr>
          <w:p w:rsidR="00BD1F51" w:rsidRDefault="00684C1D">
            <w:pPr>
              <w:pStyle w:val="TableParagraph"/>
              <w:spacing w:line="198" w:lineRule="exact"/>
              <w:ind w:left="58"/>
              <w:rPr>
                <w:sz w:val="17"/>
                <w:szCs w:val="17"/>
              </w:rPr>
            </w:pPr>
            <w:r>
              <w:rPr>
                <w:sz w:val="17"/>
                <w:szCs w:val="17"/>
              </w:rPr>
              <w:t>Մշակման աղյուսակներ</w:t>
            </w:r>
          </w:p>
        </w:tc>
        <w:tc>
          <w:tcPr>
            <w:tcW w:w="2399" w:type="dxa"/>
          </w:tcPr>
          <w:p w:rsidR="00BD1F51" w:rsidRDefault="00684C1D">
            <w:pPr>
              <w:pStyle w:val="TableParagraph"/>
              <w:spacing w:before="2" w:line="196" w:lineRule="auto"/>
              <w:ind w:left="4" w:right="-31"/>
              <w:rPr>
                <w:sz w:val="17"/>
                <w:szCs w:val="17"/>
              </w:rPr>
            </w:pPr>
            <w:r>
              <w:rPr>
                <w:sz w:val="17"/>
                <w:szCs w:val="17"/>
              </w:rPr>
              <w:t>ըստ ընդամենը</w:t>
            </w:r>
            <w:r>
              <w:rPr>
                <w:spacing w:val="-22"/>
                <w:sz w:val="17"/>
                <w:szCs w:val="17"/>
              </w:rPr>
              <w:t xml:space="preserve"> </w:t>
            </w:r>
            <w:r>
              <w:rPr>
                <w:sz w:val="17"/>
                <w:szCs w:val="17"/>
              </w:rPr>
              <w:t>արտահանման ԱՊՀ, այլ</w:t>
            </w:r>
            <w:r>
              <w:rPr>
                <w:spacing w:val="-22"/>
                <w:sz w:val="17"/>
                <w:szCs w:val="17"/>
              </w:rPr>
              <w:t xml:space="preserve"> </w:t>
            </w:r>
            <w:r>
              <w:rPr>
                <w:sz w:val="17"/>
                <w:szCs w:val="17"/>
              </w:rPr>
              <w:t>երկրների,Եվրամիու- թյան երկրների, ապրանքային բաժինների, ըստ Եվրասիա- կան միության և</w:t>
            </w:r>
            <w:r>
              <w:rPr>
                <w:spacing w:val="-26"/>
                <w:sz w:val="17"/>
                <w:szCs w:val="17"/>
              </w:rPr>
              <w:t xml:space="preserve"> </w:t>
            </w:r>
            <w:r>
              <w:rPr>
                <w:sz w:val="17"/>
                <w:szCs w:val="17"/>
              </w:rPr>
              <w:t>Եվրասիական</w:t>
            </w:r>
          </w:p>
          <w:p w:rsidR="00BD1F51" w:rsidRDefault="00684C1D">
            <w:pPr>
              <w:pStyle w:val="TableParagraph"/>
              <w:spacing w:line="171" w:lineRule="exact"/>
              <w:ind w:left="4"/>
              <w:rPr>
                <w:sz w:val="17"/>
                <w:szCs w:val="17"/>
              </w:rPr>
            </w:pPr>
            <w:r>
              <w:rPr>
                <w:sz w:val="17"/>
                <w:szCs w:val="17"/>
              </w:rPr>
              <w:t>միության անդամ երկրների</w:t>
            </w:r>
          </w:p>
        </w:tc>
        <w:tc>
          <w:tcPr>
            <w:tcW w:w="858" w:type="dxa"/>
          </w:tcPr>
          <w:p w:rsidR="00BD1F51" w:rsidRDefault="00684C1D">
            <w:pPr>
              <w:pStyle w:val="TableParagraph"/>
              <w:spacing w:before="2" w:line="196" w:lineRule="auto"/>
              <w:ind w:left="193" w:hanging="146"/>
              <w:rPr>
                <w:sz w:val="17"/>
                <w:szCs w:val="17"/>
              </w:rPr>
            </w:pPr>
            <w:r>
              <w:rPr>
                <w:w w:val="95"/>
                <w:sz w:val="17"/>
                <w:szCs w:val="17"/>
              </w:rPr>
              <w:t xml:space="preserve">եռամսյա- </w:t>
            </w:r>
            <w:r>
              <w:rPr>
                <w:sz w:val="17"/>
                <w:szCs w:val="17"/>
              </w:rPr>
              <w:t>կային</w:t>
            </w:r>
          </w:p>
        </w:tc>
        <w:tc>
          <w:tcPr>
            <w:tcW w:w="1275" w:type="dxa"/>
          </w:tcPr>
          <w:p w:rsidR="00BD1F51" w:rsidRDefault="00684C1D">
            <w:pPr>
              <w:pStyle w:val="TableParagraph"/>
              <w:spacing w:line="198" w:lineRule="exact"/>
              <w:ind w:left="93" w:right="90"/>
              <w:jc w:val="center"/>
              <w:rPr>
                <w:sz w:val="17"/>
              </w:rPr>
            </w:pPr>
            <w:r>
              <w:rPr>
                <w:sz w:val="17"/>
              </w:rPr>
              <w:t>30/31</w:t>
            </w:r>
          </w:p>
        </w:tc>
        <w:tc>
          <w:tcPr>
            <w:tcW w:w="1866" w:type="dxa"/>
          </w:tcPr>
          <w:p w:rsidR="00BD1F51" w:rsidRDefault="00684C1D">
            <w:pPr>
              <w:pStyle w:val="TableParagraph"/>
              <w:spacing w:line="178" w:lineRule="exact"/>
              <w:ind w:left="575"/>
              <w:rPr>
                <w:sz w:val="17"/>
              </w:rPr>
            </w:pPr>
            <w:r>
              <w:rPr>
                <w:sz w:val="17"/>
              </w:rPr>
              <w:t>1300-101,</w:t>
            </w:r>
          </w:p>
          <w:p w:rsidR="00BD1F51" w:rsidRDefault="00684C1D">
            <w:pPr>
              <w:pStyle w:val="TableParagraph"/>
              <w:spacing w:line="188" w:lineRule="exact"/>
              <w:ind w:left="557"/>
              <w:rPr>
                <w:sz w:val="17"/>
              </w:rPr>
            </w:pPr>
            <w:r>
              <w:rPr>
                <w:sz w:val="17"/>
              </w:rPr>
              <w:t>1000-103,</w:t>
            </w:r>
          </w:p>
          <w:p w:rsidR="00BD1F51" w:rsidRDefault="00684C1D">
            <w:pPr>
              <w:pStyle w:val="TableParagraph"/>
              <w:spacing w:line="188" w:lineRule="exact"/>
              <w:ind w:left="559"/>
              <w:rPr>
                <w:sz w:val="17"/>
              </w:rPr>
            </w:pPr>
            <w:r>
              <w:rPr>
                <w:sz w:val="17"/>
              </w:rPr>
              <w:t>1000-401,</w:t>
            </w:r>
          </w:p>
          <w:p w:rsidR="00BD1F51" w:rsidRDefault="00684C1D">
            <w:pPr>
              <w:pStyle w:val="TableParagraph"/>
              <w:spacing w:line="208" w:lineRule="exact"/>
              <w:ind w:left="573"/>
              <w:rPr>
                <w:sz w:val="17"/>
              </w:rPr>
            </w:pPr>
            <w:r>
              <w:rPr>
                <w:sz w:val="17"/>
              </w:rPr>
              <w:t>1000-402</w:t>
            </w:r>
          </w:p>
        </w:tc>
      </w:tr>
      <w:tr w:rsidR="00BD1F51">
        <w:trPr>
          <w:trHeight w:val="275"/>
        </w:trPr>
        <w:tc>
          <w:tcPr>
            <w:tcW w:w="14804" w:type="dxa"/>
            <w:gridSpan w:val="8"/>
          </w:tcPr>
          <w:p w:rsidR="00BD1F51" w:rsidRDefault="00684C1D">
            <w:pPr>
              <w:pStyle w:val="TableParagraph"/>
              <w:spacing w:before="6" w:line="248" w:lineRule="exact"/>
              <w:ind w:left="4"/>
              <w:rPr>
                <w:b/>
                <w:bCs/>
                <w:i/>
                <w:sz w:val="20"/>
                <w:szCs w:val="20"/>
              </w:rPr>
            </w:pPr>
            <w:r>
              <w:rPr>
                <w:b/>
                <w:bCs/>
                <w:i/>
                <w:w w:val="105"/>
                <w:sz w:val="20"/>
                <w:szCs w:val="20"/>
              </w:rPr>
              <w:t>1.3.7. ՄԻՋԱԶԳԱՅԻՆ ՀԱՄԱԴՐՈՒՄՆԵՐԻ</w:t>
            </w:r>
            <w:r>
              <w:rPr>
                <w:b/>
                <w:bCs/>
                <w:i/>
                <w:spacing w:val="56"/>
                <w:w w:val="105"/>
                <w:sz w:val="20"/>
                <w:szCs w:val="20"/>
              </w:rPr>
              <w:t xml:space="preserve"> </w:t>
            </w:r>
            <w:r>
              <w:rPr>
                <w:b/>
                <w:bCs/>
                <w:i/>
                <w:w w:val="105"/>
                <w:sz w:val="20"/>
                <w:szCs w:val="20"/>
              </w:rPr>
              <w:t>ԾՐԱԳԻՐ</w:t>
            </w:r>
          </w:p>
        </w:tc>
      </w:tr>
      <w:tr w:rsidR="00BD1F51">
        <w:trPr>
          <w:trHeight w:val="752"/>
        </w:trPr>
        <w:tc>
          <w:tcPr>
            <w:tcW w:w="387" w:type="dxa"/>
          </w:tcPr>
          <w:p w:rsidR="00BD1F51" w:rsidRDefault="00684C1D">
            <w:pPr>
              <w:pStyle w:val="TableParagraph"/>
              <w:spacing w:line="196" w:lineRule="exact"/>
              <w:ind w:left="70" w:right="57"/>
              <w:jc w:val="center"/>
              <w:rPr>
                <w:sz w:val="17"/>
              </w:rPr>
            </w:pPr>
            <w:r>
              <w:rPr>
                <w:sz w:val="17"/>
              </w:rPr>
              <w:t>58</w:t>
            </w:r>
          </w:p>
        </w:tc>
        <w:tc>
          <w:tcPr>
            <w:tcW w:w="666" w:type="dxa"/>
          </w:tcPr>
          <w:p w:rsidR="00BD1F51" w:rsidRDefault="00684C1D">
            <w:pPr>
              <w:pStyle w:val="TableParagraph"/>
              <w:spacing w:line="196" w:lineRule="exact"/>
              <w:ind w:left="14"/>
              <w:jc w:val="center"/>
              <w:rPr>
                <w:sz w:val="17"/>
              </w:rPr>
            </w:pPr>
            <w:r>
              <w:rPr>
                <w:sz w:val="17"/>
              </w:rPr>
              <w:t>137001</w:t>
            </w:r>
          </w:p>
        </w:tc>
        <w:tc>
          <w:tcPr>
            <w:tcW w:w="4952" w:type="dxa"/>
          </w:tcPr>
          <w:p w:rsidR="00BD1F51" w:rsidRDefault="00684C1D">
            <w:pPr>
              <w:pStyle w:val="TableParagraph"/>
              <w:spacing w:line="199" w:lineRule="auto"/>
              <w:ind w:left="61" w:right="-20"/>
              <w:rPr>
                <w:sz w:val="17"/>
                <w:szCs w:val="17"/>
              </w:rPr>
            </w:pPr>
            <w:r>
              <w:rPr>
                <w:sz w:val="17"/>
                <w:szCs w:val="17"/>
              </w:rPr>
              <w:t>Առանձին սպառման ապրանք (ծառայություն)- ներկայացուցիչների գների դիտարկում և միջին գների հաշվարկ (ըստ ծրագրով նախատեսված անվանացանկի)</w:t>
            </w:r>
          </w:p>
        </w:tc>
        <w:tc>
          <w:tcPr>
            <w:tcW w:w="2401" w:type="dxa"/>
          </w:tcPr>
          <w:p w:rsidR="00BD1F51" w:rsidRDefault="00684C1D">
            <w:pPr>
              <w:pStyle w:val="TableParagraph"/>
              <w:spacing w:line="196" w:lineRule="exact"/>
              <w:ind w:left="18"/>
              <w:rPr>
                <w:sz w:val="17"/>
                <w:szCs w:val="17"/>
              </w:rPr>
            </w:pPr>
            <w:r>
              <w:rPr>
                <w:sz w:val="17"/>
                <w:szCs w:val="17"/>
              </w:rPr>
              <w:t>Մշակման աղյուսակներ</w:t>
            </w:r>
          </w:p>
        </w:tc>
        <w:tc>
          <w:tcPr>
            <w:tcW w:w="2399" w:type="dxa"/>
          </w:tcPr>
          <w:p w:rsidR="00BD1F51" w:rsidRDefault="00684C1D">
            <w:pPr>
              <w:pStyle w:val="TableParagraph"/>
              <w:spacing w:line="199" w:lineRule="auto"/>
              <w:ind w:left="4" w:right="-13" w:hanging="2"/>
              <w:rPr>
                <w:sz w:val="17"/>
                <w:szCs w:val="17"/>
              </w:rPr>
            </w:pPr>
            <w:r>
              <w:rPr>
                <w:sz w:val="17"/>
                <w:szCs w:val="17"/>
              </w:rPr>
              <w:t>ըստ հանրապետության (Երևան, Գյումրի, Վանաձոր քաղաքների), ապրանք (ծառա</w:t>
            </w:r>
          </w:p>
          <w:p w:rsidR="00BD1F51" w:rsidRDefault="00684C1D">
            <w:pPr>
              <w:pStyle w:val="TableParagraph"/>
              <w:spacing w:line="165" w:lineRule="exact"/>
              <w:ind w:left="4"/>
              <w:rPr>
                <w:sz w:val="17"/>
                <w:szCs w:val="17"/>
              </w:rPr>
            </w:pPr>
            <w:r>
              <w:rPr>
                <w:sz w:val="17"/>
                <w:szCs w:val="17"/>
              </w:rPr>
              <w:t>յություն) ներկայացուցիչների</w:t>
            </w:r>
          </w:p>
        </w:tc>
        <w:tc>
          <w:tcPr>
            <w:tcW w:w="858" w:type="dxa"/>
          </w:tcPr>
          <w:p w:rsidR="00BD1F51" w:rsidRDefault="00684C1D">
            <w:pPr>
              <w:pStyle w:val="TableParagraph"/>
              <w:spacing w:line="199" w:lineRule="auto"/>
              <w:ind w:left="193" w:hanging="146"/>
              <w:rPr>
                <w:sz w:val="17"/>
                <w:szCs w:val="17"/>
              </w:rPr>
            </w:pPr>
            <w:r>
              <w:rPr>
                <w:w w:val="95"/>
                <w:sz w:val="17"/>
                <w:szCs w:val="17"/>
              </w:rPr>
              <w:t xml:space="preserve">եռամսյա- </w:t>
            </w:r>
            <w:r>
              <w:rPr>
                <w:sz w:val="17"/>
                <w:szCs w:val="17"/>
              </w:rPr>
              <w:t>կային</w:t>
            </w:r>
          </w:p>
        </w:tc>
        <w:tc>
          <w:tcPr>
            <w:tcW w:w="1275" w:type="dxa"/>
          </w:tcPr>
          <w:p w:rsidR="00BD1F51" w:rsidRDefault="00684C1D">
            <w:pPr>
              <w:pStyle w:val="TableParagraph"/>
              <w:spacing w:line="199" w:lineRule="auto"/>
              <w:ind w:left="280" w:right="14" w:firstLine="49"/>
              <w:rPr>
                <w:sz w:val="17"/>
                <w:szCs w:val="17"/>
              </w:rPr>
            </w:pPr>
            <w:r>
              <w:rPr>
                <w:sz w:val="17"/>
                <w:szCs w:val="17"/>
              </w:rPr>
              <w:t xml:space="preserve">հատուկ </w:t>
            </w:r>
            <w:r>
              <w:rPr>
                <w:w w:val="95"/>
                <w:sz w:val="17"/>
                <w:szCs w:val="17"/>
              </w:rPr>
              <w:t>ծրագրով</w:t>
            </w:r>
          </w:p>
        </w:tc>
        <w:tc>
          <w:tcPr>
            <w:tcW w:w="1866" w:type="dxa"/>
          </w:tcPr>
          <w:p w:rsidR="00BD1F51" w:rsidRDefault="00684C1D">
            <w:pPr>
              <w:pStyle w:val="TableParagraph"/>
              <w:spacing w:line="225" w:lineRule="auto"/>
              <w:ind w:left="-5" w:right="-15"/>
              <w:jc w:val="center"/>
              <w:rPr>
                <w:sz w:val="15"/>
                <w:szCs w:val="15"/>
              </w:rPr>
            </w:pPr>
            <w:r>
              <w:rPr>
                <w:sz w:val="15"/>
                <w:szCs w:val="15"/>
              </w:rPr>
              <w:t>Միջազգային համադրում- ների ծրագրով նախա- տեսված հաշվարկներում</w:t>
            </w:r>
            <w:r>
              <w:rPr>
                <w:spacing w:val="-7"/>
                <w:sz w:val="15"/>
                <w:szCs w:val="15"/>
              </w:rPr>
              <w:t xml:space="preserve"> </w:t>
            </w:r>
            <w:r>
              <w:rPr>
                <w:sz w:val="15"/>
                <w:szCs w:val="15"/>
              </w:rPr>
              <w:t>և</w:t>
            </w:r>
          </w:p>
          <w:p w:rsidR="00BD1F51" w:rsidRDefault="00684C1D">
            <w:pPr>
              <w:pStyle w:val="TableParagraph"/>
              <w:spacing w:line="165" w:lineRule="exact"/>
              <w:ind w:left="11" w:right="1"/>
              <w:jc w:val="center"/>
              <w:rPr>
                <w:sz w:val="15"/>
                <w:szCs w:val="15"/>
              </w:rPr>
            </w:pPr>
            <w:r>
              <w:rPr>
                <w:sz w:val="15"/>
                <w:szCs w:val="15"/>
              </w:rPr>
              <w:t>հրապարակումներում</w:t>
            </w:r>
          </w:p>
        </w:tc>
      </w:tr>
      <w:tr w:rsidR="00BD1F51">
        <w:trPr>
          <w:trHeight w:val="751"/>
        </w:trPr>
        <w:tc>
          <w:tcPr>
            <w:tcW w:w="387" w:type="dxa"/>
          </w:tcPr>
          <w:p w:rsidR="00BD1F51" w:rsidRDefault="00684C1D">
            <w:pPr>
              <w:pStyle w:val="TableParagraph"/>
              <w:spacing w:line="196" w:lineRule="exact"/>
              <w:ind w:left="70" w:right="59"/>
              <w:jc w:val="center"/>
              <w:rPr>
                <w:sz w:val="17"/>
              </w:rPr>
            </w:pPr>
            <w:r>
              <w:rPr>
                <w:sz w:val="17"/>
              </w:rPr>
              <w:t>59</w:t>
            </w:r>
          </w:p>
        </w:tc>
        <w:tc>
          <w:tcPr>
            <w:tcW w:w="666" w:type="dxa"/>
          </w:tcPr>
          <w:p w:rsidR="00BD1F51" w:rsidRDefault="00684C1D">
            <w:pPr>
              <w:pStyle w:val="TableParagraph"/>
              <w:spacing w:line="196" w:lineRule="exact"/>
              <w:ind w:left="67"/>
              <w:jc w:val="center"/>
              <w:rPr>
                <w:sz w:val="17"/>
              </w:rPr>
            </w:pPr>
            <w:r>
              <w:rPr>
                <w:sz w:val="17"/>
              </w:rPr>
              <w:t>137002</w:t>
            </w:r>
          </w:p>
        </w:tc>
        <w:tc>
          <w:tcPr>
            <w:tcW w:w="4952" w:type="dxa"/>
          </w:tcPr>
          <w:p w:rsidR="00BD1F51" w:rsidRDefault="00684C1D">
            <w:pPr>
              <w:pStyle w:val="TableParagraph"/>
              <w:spacing w:line="199" w:lineRule="auto"/>
              <w:ind w:left="7" w:right="-20" w:firstLine="52"/>
              <w:rPr>
                <w:sz w:val="17"/>
                <w:szCs w:val="17"/>
              </w:rPr>
            </w:pPr>
            <w:r>
              <w:rPr>
                <w:sz w:val="17"/>
                <w:szCs w:val="17"/>
              </w:rPr>
              <w:t>Ազգային արժույթի գնողունակության համարժեքության հաշվարկ</w:t>
            </w:r>
          </w:p>
        </w:tc>
        <w:tc>
          <w:tcPr>
            <w:tcW w:w="2401" w:type="dxa"/>
          </w:tcPr>
          <w:p w:rsidR="00BD1F51" w:rsidRDefault="00684C1D">
            <w:pPr>
              <w:pStyle w:val="TableParagraph"/>
              <w:spacing w:line="196" w:lineRule="exact"/>
              <w:ind w:left="58"/>
              <w:rPr>
                <w:sz w:val="17"/>
                <w:szCs w:val="17"/>
              </w:rPr>
            </w:pPr>
            <w:r>
              <w:rPr>
                <w:sz w:val="17"/>
                <w:szCs w:val="17"/>
              </w:rPr>
              <w:t>Մշակման աղյուսակ</w:t>
            </w:r>
          </w:p>
        </w:tc>
        <w:tc>
          <w:tcPr>
            <w:tcW w:w="2399" w:type="dxa"/>
          </w:tcPr>
          <w:p w:rsidR="00BD1F51" w:rsidRDefault="00684C1D">
            <w:pPr>
              <w:pStyle w:val="TableParagraph"/>
              <w:spacing w:line="196" w:lineRule="exact"/>
              <w:ind w:left="4"/>
              <w:rPr>
                <w:sz w:val="17"/>
                <w:szCs w:val="17"/>
              </w:rPr>
            </w:pPr>
            <w:r>
              <w:rPr>
                <w:sz w:val="17"/>
                <w:szCs w:val="17"/>
              </w:rPr>
              <w:t>ըստ հանրապետության</w:t>
            </w:r>
          </w:p>
        </w:tc>
        <w:tc>
          <w:tcPr>
            <w:tcW w:w="858" w:type="dxa"/>
          </w:tcPr>
          <w:p w:rsidR="00BD1F51" w:rsidRDefault="00684C1D">
            <w:pPr>
              <w:pStyle w:val="TableParagraph"/>
              <w:spacing w:line="196" w:lineRule="exact"/>
              <w:ind w:left="6"/>
              <w:jc w:val="center"/>
              <w:rPr>
                <w:sz w:val="17"/>
                <w:szCs w:val="17"/>
              </w:rPr>
            </w:pPr>
            <w:r>
              <w:rPr>
                <w:sz w:val="17"/>
                <w:szCs w:val="17"/>
              </w:rPr>
              <w:t>տարեկան</w:t>
            </w:r>
          </w:p>
        </w:tc>
        <w:tc>
          <w:tcPr>
            <w:tcW w:w="1275" w:type="dxa"/>
          </w:tcPr>
          <w:p w:rsidR="00BD1F51" w:rsidRDefault="00684C1D">
            <w:pPr>
              <w:pStyle w:val="TableParagraph"/>
              <w:spacing w:line="199" w:lineRule="auto"/>
              <w:ind w:left="280" w:right="14" w:firstLine="50"/>
              <w:rPr>
                <w:sz w:val="17"/>
                <w:szCs w:val="17"/>
              </w:rPr>
            </w:pPr>
            <w:r>
              <w:rPr>
                <w:sz w:val="17"/>
                <w:szCs w:val="17"/>
              </w:rPr>
              <w:t xml:space="preserve">հատուկ </w:t>
            </w:r>
            <w:r>
              <w:rPr>
                <w:w w:val="95"/>
                <w:sz w:val="17"/>
                <w:szCs w:val="17"/>
              </w:rPr>
              <w:t>ծրագրով</w:t>
            </w:r>
          </w:p>
        </w:tc>
        <w:tc>
          <w:tcPr>
            <w:tcW w:w="1866" w:type="dxa"/>
          </w:tcPr>
          <w:p w:rsidR="00BD1F51" w:rsidRDefault="00684C1D">
            <w:pPr>
              <w:pStyle w:val="TableParagraph"/>
              <w:spacing w:line="225" w:lineRule="auto"/>
              <w:ind w:left="11"/>
              <w:jc w:val="center"/>
              <w:rPr>
                <w:sz w:val="15"/>
                <w:szCs w:val="15"/>
              </w:rPr>
            </w:pPr>
            <w:r>
              <w:rPr>
                <w:sz w:val="15"/>
                <w:szCs w:val="15"/>
              </w:rPr>
              <w:t>Միջազգային համադրում- ների ծրագրով նախա- տեսված հաշվարկներում</w:t>
            </w:r>
          </w:p>
          <w:p w:rsidR="00BD1F51" w:rsidRDefault="00684C1D">
            <w:pPr>
              <w:pStyle w:val="TableParagraph"/>
              <w:spacing w:line="165" w:lineRule="exact"/>
              <w:ind w:left="11" w:right="2"/>
              <w:jc w:val="center"/>
              <w:rPr>
                <w:sz w:val="15"/>
                <w:szCs w:val="15"/>
              </w:rPr>
            </w:pPr>
            <w:r>
              <w:rPr>
                <w:sz w:val="15"/>
                <w:szCs w:val="15"/>
              </w:rPr>
              <w:t>և հրապարակումներում</w:t>
            </w:r>
          </w:p>
        </w:tc>
      </w:tr>
      <w:tr w:rsidR="00BD1F51">
        <w:trPr>
          <w:trHeight w:val="224"/>
        </w:trPr>
        <w:tc>
          <w:tcPr>
            <w:tcW w:w="14804" w:type="dxa"/>
            <w:gridSpan w:val="8"/>
          </w:tcPr>
          <w:p w:rsidR="00BD1F51" w:rsidRDefault="00684C1D">
            <w:pPr>
              <w:pStyle w:val="TableParagraph"/>
              <w:spacing w:line="205" w:lineRule="exact"/>
              <w:ind w:left="4"/>
              <w:rPr>
                <w:b/>
                <w:bCs/>
                <w:i/>
                <w:sz w:val="20"/>
                <w:szCs w:val="20"/>
              </w:rPr>
            </w:pPr>
            <w:r>
              <w:rPr>
                <w:b/>
                <w:bCs/>
                <w:i/>
                <w:w w:val="105"/>
                <w:sz w:val="20"/>
                <w:szCs w:val="20"/>
              </w:rPr>
              <w:t>1.3.8. ԱՆՇԱՐԺ ԳՈՒՅՔԻ ՇՈՒԿԱՅԱԿԱՆ ԳՆԵՐԸ ԵՎ ԻՆԴԵՔՍՆԵՐԸ</w:t>
            </w:r>
          </w:p>
        </w:tc>
      </w:tr>
      <w:tr w:rsidR="00BD1F51">
        <w:trPr>
          <w:trHeight w:val="1863"/>
        </w:trPr>
        <w:tc>
          <w:tcPr>
            <w:tcW w:w="387" w:type="dxa"/>
          </w:tcPr>
          <w:p w:rsidR="00BD1F51" w:rsidRDefault="00684C1D">
            <w:pPr>
              <w:pStyle w:val="TableParagraph"/>
              <w:spacing w:line="197" w:lineRule="exact"/>
              <w:ind w:left="70" w:right="59"/>
              <w:jc w:val="center"/>
              <w:rPr>
                <w:sz w:val="17"/>
              </w:rPr>
            </w:pPr>
            <w:r>
              <w:rPr>
                <w:sz w:val="17"/>
              </w:rPr>
              <w:t>60</w:t>
            </w:r>
          </w:p>
        </w:tc>
        <w:tc>
          <w:tcPr>
            <w:tcW w:w="666" w:type="dxa"/>
          </w:tcPr>
          <w:p w:rsidR="00BD1F51" w:rsidRDefault="00684C1D">
            <w:pPr>
              <w:pStyle w:val="TableParagraph"/>
              <w:spacing w:line="197" w:lineRule="exact"/>
              <w:ind w:left="14"/>
              <w:jc w:val="center"/>
              <w:rPr>
                <w:sz w:val="17"/>
              </w:rPr>
            </w:pPr>
            <w:r>
              <w:rPr>
                <w:sz w:val="17"/>
              </w:rPr>
              <w:t>138001</w:t>
            </w:r>
          </w:p>
        </w:tc>
        <w:tc>
          <w:tcPr>
            <w:tcW w:w="4952" w:type="dxa"/>
          </w:tcPr>
          <w:p w:rsidR="00BD1F51" w:rsidRDefault="00684C1D">
            <w:pPr>
              <w:pStyle w:val="TableParagraph"/>
              <w:spacing w:line="218" w:lineRule="auto"/>
              <w:ind w:left="7" w:right="9"/>
              <w:rPr>
                <w:sz w:val="17"/>
                <w:szCs w:val="17"/>
              </w:rPr>
            </w:pPr>
            <w:r>
              <w:rPr>
                <w:sz w:val="17"/>
                <w:szCs w:val="17"/>
              </w:rPr>
              <w:t>Երևան քաղաքի և մարզերի քաղաքային բնակավայրերի բազ մաբնակարան բնակելի շենքերի շուկայական միջին գների ին- դեքսները նախորդ ամսվա,նախորդ տարվա համապատաս- խան ամսվա և տարվա սկզբից հաշվարկված ժամանակա- հատվածը նախորդ տարվա համապատասխան ժամանակա- հատվածի (աճողական կարգով), նախորդ եռամսյակի, նախորդ տարվա համապատասխան եռամսյակի համեմատ (Կադաստրի կոմիտեի կողմից տրված ցուցանիշների հիման</w:t>
            </w:r>
          </w:p>
          <w:p w:rsidR="00BD1F51" w:rsidRDefault="00684C1D">
            <w:pPr>
              <w:pStyle w:val="TableParagraph"/>
              <w:spacing w:line="182" w:lineRule="exact"/>
              <w:ind w:left="7"/>
              <w:rPr>
                <w:sz w:val="17"/>
                <w:szCs w:val="17"/>
              </w:rPr>
            </w:pPr>
            <w:r>
              <w:rPr>
                <w:sz w:val="17"/>
                <w:szCs w:val="17"/>
              </w:rPr>
              <w:t>վրա)</w:t>
            </w:r>
          </w:p>
        </w:tc>
        <w:tc>
          <w:tcPr>
            <w:tcW w:w="2401" w:type="dxa"/>
          </w:tcPr>
          <w:p w:rsidR="00BD1F51" w:rsidRDefault="00684C1D">
            <w:pPr>
              <w:pStyle w:val="TableParagraph"/>
              <w:spacing w:line="213" w:lineRule="exact"/>
              <w:ind w:left="58"/>
              <w:rPr>
                <w:sz w:val="17"/>
                <w:szCs w:val="17"/>
              </w:rPr>
            </w:pPr>
            <w:r>
              <w:rPr>
                <w:sz w:val="17"/>
                <w:szCs w:val="17"/>
              </w:rPr>
              <w:t>Մշակման աղյուսակներ</w:t>
            </w:r>
          </w:p>
        </w:tc>
        <w:tc>
          <w:tcPr>
            <w:tcW w:w="2399" w:type="dxa"/>
          </w:tcPr>
          <w:p w:rsidR="00BD1F51" w:rsidRDefault="00684C1D">
            <w:pPr>
              <w:pStyle w:val="TableParagraph"/>
              <w:spacing w:line="218" w:lineRule="auto"/>
              <w:ind w:left="58" w:right="88"/>
              <w:rPr>
                <w:sz w:val="17"/>
                <w:szCs w:val="17"/>
              </w:rPr>
            </w:pPr>
            <w:r>
              <w:rPr>
                <w:sz w:val="17"/>
                <w:szCs w:val="17"/>
              </w:rPr>
              <w:t>ըստ Երևան քաղաքի և մարզերի</w:t>
            </w:r>
          </w:p>
        </w:tc>
        <w:tc>
          <w:tcPr>
            <w:tcW w:w="858" w:type="dxa"/>
          </w:tcPr>
          <w:p w:rsidR="00BD1F51" w:rsidRDefault="00684C1D">
            <w:pPr>
              <w:pStyle w:val="TableParagraph"/>
              <w:spacing w:line="218" w:lineRule="auto"/>
              <w:ind w:left="194" w:hanging="146"/>
              <w:rPr>
                <w:sz w:val="17"/>
                <w:szCs w:val="17"/>
              </w:rPr>
            </w:pPr>
            <w:r>
              <w:rPr>
                <w:w w:val="95"/>
                <w:sz w:val="17"/>
                <w:szCs w:val="17"/>
              </w:rPr>
              <w:t xml:space="preserve">եռամսյա- </w:t>
            </w:r>
            <w:r>
              <w:rPr>
                <w:sz w:val="17"/>
                <w:szCs w:val="17"/>
              </w:rPr>
              <w:t>կային</w:t>
            </w:r>
          </w:p>
        </w:tc>
        <w:tc>
          <w:tcPr>
            <w:tcW w:w="1275" w:type="dxa"/>
          </w:tcPr>
          <w:p w:rsidR="00BD1F51" w:rsidRDefault="00684C1D">
            <w:pPr>
              <w:pStyle w:val="TableParagraph"/>
              <w:spacing w:line="213" w:lineRule="exact"/>
              <w:ind w:left="92" w:right="90"/>
              <w:jc w:val="center"/>
              <w:rPr>
                <w:sz w:val="17"/>
              </w:rPr>
            </w:pPr>
            <w:r>
              <w:rPr>
                <w:sz w:val="17"/>
              </w:rPr>
              <w:t>30/31</w:t>
            </w:r>
          </w:p>
        </w:tc>
        <w:tc>
          <w:tcPr>
            <w:tcW w:w="1866" w:type="dxa"/>
          </w:tcPr>
          <w:p w:rsidR="00BD1F51" w:rsidRDefault="00684C1D">
            <w:pPr>
              <w:pStyle w:val="TableParagraph"/>
              <w:spacing w:line="202" w:lineRule="exact"/>
              <w:ind w:left="570"/>
              <w:rPr>
                <w:sz w:val="17"/>
              </w:rPr>
            </w:pPr>
            <w:r>
              <w:rPr>
                <w:sz w:val="17"/>
              </w:rPr>
              <w:t>1300-101,</w:t>
            </w:r>
          </w:p>
          <w:p w:rsidR="00BD1F51" w:rsidRDefault="00684C1D">
            <w:pPr>
              <w:pStyle w:val="TableParagraph"/>
              <w:spacing w:line="207" w:lineRule="exact"/>
              <w:ind w:left="555"/>
              <w:rPr>
                <w:sz w:val="17"/>
              </w:rPr>
            </w:pPr>
            <w:r>
              <w:rPr>
                <w:sz w:val="17"/>
              </w:rPr>
              <w:t>1000-401,</w:t>
            </w:r>
          </w:p>
          <w:p w:rsidR="00BD1F51" w:rsidRDefault="00684C1D">
            <w:pPr>
              <w:pStyle w:val="TableParagraph"/>
              <w:spacing w:line="217" w:lineRule="exact"/>
              <w:ind w:left="570"/>
              <w:rPr>
                <w:sz w:val="17"/>
              </w:rPr>
            </w:pPr>
            <w:r>
              <w:rPr>
                <w:sz w:val="17"/>
              </w:rPr>
              <w:t>1000-402</w:t>
            </w:r>
          </w:p>
        </w:tc>
      </w:tr>
    </w:tbl>
    <w:p w:rsidR="00BD1F51" w:rsidRDefault="00BD1F51">
      <w:pPr>
        <w:spacing w:line="217" w:lineRule="exact"/>
        <w:rPr>
          <w:sz w:val="17"/>
        </w:rPr>
        <w:sectPr w:rsidR="00BD1F51">
          <w:pgSz w:w="15840" w:h="12240" w:orient="landscape"/>
          <w:pgMar w:top="1700" w:right="260" w:bottom="1400" w:left="400" w:header="1156" w:footer="1204" w:gutter="0"/>
          <w:cols w:space="720"/>
        </w:sectPr>
      </w:pPr>
    </w:p>
    <w:p w:rsidR="00BD1F51" w:rsidRDefault="00BD1F51">
      <w:pPr>
        <w:pStyle w:val="BodyText"/>
        <w:spacing w:before="7"/>
        <w:rPr>
          <w:rFonts w:ascii="Times New Roman"/>
          <w:sz w:val="9"/>
        </w:rPr>
      </w:pPr>
    </w:p>
    <w:p w:rsidR="00BD1F51" w:rsidRDefault="00684C1D">
      <w:pPr>
        <w:tabs>
          <w:tab w:val="left" w:pos="6663"/>
        </w:tabs>
        <w:spacing w:before="108"/>
        <w:ind w:left="6041"/>
        <w:rPr>
          <w:b/>
          <w:bCs/>
        </w:rPr>
      </w:pPr>
      <w:r>
        <w:rPr>
          <w:b/>
          <w:bCs/>
          <w:w w:val="105"/>
        </w:rPr>
        <w:t>1.4</w:t>
      </w:r>
      <w:r>
        <w:rPr>
          <w:b/>
          <w:bCs/>
          <w:w w:val="105"/>
        </w:rPr>
        <w:tab/>
        <w:t>ԱՇԽԱՏԱՆՔԻ</w:t>
      </w:r>
      <w:r>
        <w:rPr>
          <w:b/>
          <w:bCs/>
          <w:spacing w:val="-3"/>
          <w:w w:val="105"/>
        </w:rPr>
        <w:t xml:space="preserve"> </w:t>
      </w:r>
      <w:r>
        <w:rPr>
          <w:b/>
          <w:bCs/>
          <w:w w:val="105"/>
        </w:rPr>
        <w:t>ՇՈՒԿԱ</w:t>
      </w:r>
    </w:p>
    <w:p w:rsidR="00BD1F51" w:rsidRDefault="00BD1F51">
      <w:pPr>
        <w:pStyle w:val="BodyText"/>
        <w:spacing w:before="7"/>
        <w:rPr>
          <w:b/>
          <w:sz w:val="9"/>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669"/>
        <w:gridCol w:w="5203"/>
        <w:gridCol w:w="1778"/>
        <w:gridCol w:w="2625"/>
        <w:gridCol w:w="1062"/>
        <w:gridCol w:w="1225"/>
        <w:gridCol w:w="1850"/>
      </w:tblGrid>
      <w:tr w:rsidR="00BD1F51">
        <w:trPr>
          <w:trHeight w:val="399"/>
        </w:trPr>
        <w:tc>
          <w:tcPr>
            <w:tcW w:w="394" w:type="dxa"/>
            <w:vMerge w:val="restart"/>
          </w:tcPr>
          <w:p w:rsidR="00BD1F51" w:rsidRDefault="00684C1D">
            <w:pPr>
              <w:pStyle w:val="TableParagraph"/>
              <w:spacing w:before="1"/>
              <w:ind w:left="48"/>
              <w:rPr>
                <w:b/>
                <w:bCs/>
                <w:i/>
                <w:sz w:val="15"/>
                <w:szCs w:val="15"/>
              </w:rPr>
            </w:pPr>
            <w:r>
              <w:rPr>
                <w:b/>
                <w:bCs/>
                <w:i/>
                <w:sz w:val="15"/>
                <w:szCs w:val="15"/>
              </w:rPr>
              <w:t>Հ/Հ</w:t>
            </w:r>
          </w:p>
        </w:tc>
        <w:tc>
          <w:tcPr>
            <w:tcW w:w="669" w:type="dxa"/>
            <w:vMerge w:val="restart"/>
          </w:tcPr>
          <w:p w:rsidR="00BD1F51" w:rsidRDefault="00684C1D">
            <w:pPr>
              <w:pStyle w:val="TableParagraph"/>
              <w:spacing w:before="1"/>
              <w:ind w:left="48" w:right="49"/>
              <w:jc w:val="center"/>
              <w:rPr>
                <w:b/>
                <w:bCs/>
                <w:i/>
                <w:sz w:val="15"/>
                <w:szCs w:val="15"/>
              </w:rPr>
            </w:pPr>
            <w:r>
              <w:rPr>
                <w:b/>
                <w:bCs/>
                <w:i/>
                <w:sz w:val="15"/>
                <w:szCs w:val="15"/>
              </w:rPr>
              <w:t>Աշխա- տանքի (ցուցա- նիշի) ծածկա- գիրը</w:t>
            </w:r>
          </w:p>
        </w:tc>
        <w:tc>
          <w:tcPr>
            <w:tcW w:w="5203" w:type="dxa"/>
            <w:vMerge w:val="restart"/>
          </w:tcPr>
          <w:p w:rsidR="00BD1F51" w:rsidRDefault="00684C1D">
            <w:pPr>
              <w:pStyle w:val="TableParagraph"/>
              <w:spacing w:before="1"/>
              <w:ind w:left="1744" w:right="1447" w:hanging="281"/>
              <w:rPr>
                <w:b/>
                <w:bCs/>
                <w:i/>
                <w:sz w:val="15"/>
                <w:szCs w:val="15"/>
              </w:rPr>
            </w:pPr>
            <w:r>
              <w:rPr>
                <w:b/>
                <w:bCs/>
                <w:i/>
                <w:sz w:val="15"/>
                <w:szCs w:val="15"/>
              </w:rPr>
              <w:t>Վիճակագրական աշխատանքի (ցուցանիշի) անվանումը</w:t>
            </w:r>
          </w:p>
        </w:tc>
        <w:tc>
          <w:tcPr>
            <w:tcW w:w="1778" w:type="dxa"/>
            <w:vMerge w:val="restart"/>
          </w:tcPr>
          <w:p w:rsidR="00BD1F51" w:rsidRDefault="00684C1D">
            <w:pPr>
              <w:pStyle w:val="TableParagraph"/>
              <w:spacing w:before="1"/>
              <w:ind w:left="56" w:right="45"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912" w:type="dxa"/>
            <w:gridSpan w:val="3"/>
          </w:tcPr>
          <w:p w:rsidR="00BD1F51" w:rsidRDefault="00684C1D">
            <w:pPr>
              <w:pStyle w:val="TableParagraph"/>
              <w:spacing w:before="1"/>
              <w:ind w:left="857"/>
              <w:rPr>
                <w:b/>
                <w:bCs/>
                <w:sz w:val="15"/>
                <w:szCs w:val="15"/>
              </w:rPr>
            </w:pPr>
            <w:r>
              <w:rPr>
                <w:b/>
                <w:bCs/>
                <w:sz w:val="15"/>
                <w:szCs w:val="15"/>
              </w:rPr>
              <w:t>Վիճակագրական աշխատանքի (ցուցանիշի)</w:t>
            </w:r>
          </w:p>
        </w:tc>
        <w:tc>
          <w:tcPr>
            <w:tcW w:w="1850" w:type="dxa"/>
            <w:vMerge w:val="restart"/>
          </w:tcPr>
          <w:p w:rsidR="00BD1F51" w:rsidRDefault="00684C1D">
            <w:pPr>
              <w:pStyle w:val="TableParagraph"/>
              <w:spacing w:before="1"/>
              <w:ind w:left="72" w:right="65"/>
              <w:jc w:val="center"/>
              <w:rPr>
                <w:b/>
                <w:bCs/>
                <w:sz w:val="15"/>
                <w:szCs w:val="15"/>
              </w:rPr>
            </w:pPr>
            <w:r>
              <w:rPr>
                <w:b/>
                <w:bCs/>
                <w:sz w:val="15"/>
                <w:szCs w:val="15"/>
              </w:rPr>
              <w:t>Արմստատի պաշտո- նական կայքերում առկա վիճակագրական հրապարակումներն ըստ ծածկագրերի</w:t>
            </w:r>
          </w:p>
          <w:p w:rsidR="00BD1F51" w:rsidRDefault="00684C1D">
            <w:pPr>
              <w:pStyle w:val="TableParagraph"/>
              <w:spacing w:before="3"/>
              <w:ind w:left="17" w:right="-44"/>
              <w:jc w:val="center"/>
              <w:rPr>
                <w:b/>
                <w:bCs/>
                <w:sz w:val="15"/>
                <w:szCs w:val="15"/>
              </w:rPr>
            </w:pPr>
            <w:r>
              <w:rPr>
                <w:b/>
                <w:bCs/>
                <w:sz w:val="15"/>
                <w:szCs w:val="15"/>
              </w:rPr>
              <w:t>տես՝ Մաս 3), տվյալների բազաներն</w:t>
            </w:r>
          </w:p>
          <w:p w:rsidR="00BD1F51" w:rsidRDefault="00684C1D">
            <w:pPr>
              <w:pStyle w:val="TableParagraph"/>
              <w:spacing w:before="2"/>
              <w:ind w:left="-4" w:right="-15"/>
              <w:jc w:val="center"/>
              <w:rPr>
                <w:b/>
                <w:bCs/>
                <w:sz w:val="15"/>
                <w:szCs w:val="15"/>
              </w:rPr>
            </w:pPr>
            <w:r>
              <w:rPr>
                <w:b/>
                <w:bCs/>
                <w:sz w:val="15"/>
                <w:szCs w:val="15"/>
              </w:rPr>
              <w:t>ըստ հղումների և այլն, որոնցում առկա է վիճա- կագրական աշխատանքի</w:t>
            </w:r>
          </w:p>
          <w:p w:rsidR="00BD1F51" w:rsidRDefault="00684C1D">
            <w:pPr>
              <w:pStyle w:val="TableParagraph"/>
              <w:spacing w:before="1" w:line="180" w:lineRule="exact"/>
              <w:ind w:left="25" w:right="19"/>
              <w:jc w:val="center"/>
              <w:rPr>
                <w:b/>
                <w:bCs/>
                <w:sz w:val="15"/>
                <w:szCs w:val="15"/>
              </w:rPr>
            </w:pPr>
            <w:r>
              <w:rPr>
                <w:b/>
                <w:bCs/>
                <w:sz w:val="15"/>
                <w:szCs w:val="15"/>
              </w:rPr>
              <w:t>արդյունքը (ցուցանիշը)</w:t>
            </w:r>
          </w:p>
        </w:tc>
      </w:tr>
      <w:tr w:rsidR="00BD1F51">
        <w:trPr>
          <w:trHeight w:val="1789"/>
        </w:trPr>
        <w:tc>
          <w:tcPr>
            <w:tcW w:w="394" w:type="dxa"/>
            <w:vMerge/>
            <w:tcBorders>
              <w:top w:val="nil"/>
            </w:tcBorders>
          </w:tcPr>
          <w:p w:rsidR="00BD1F51" w:rsidRDefault="00BD1F51">
            <w:pPr>
              <w:rPr>
                <w:sz w:val="2"/>
                <w:szCs w:val="2"/>
              </w:rPr>
            </w:pPr>
          </w:p>
        </w:tc>
        <w:tc>
          <w:tcPr>
            <w:tcW w:w="669" w:type="dxa"/>
            <w:vMerge/>
            <w:tcBorders>
              <w:top w:val="nil"/>
            </w:tcBorders>
          </w:tcPr>
          <w:p w:rsidR="00BD1F51" w:rsidRDefault="00BD1F51">
            <w:pPr>
              <w:rPr>
                <w:sz w:val="2"/>
                <w:szCs w:val="2"/>
              </w:rPr>
            </w:pPr>
          </w:p>
        </w:tc>
        <w:tc>
          <w:tcPr>
            <w:tcW w:w="5203" w:type="dxa"/>
            <w:vMerge/>
            <w:tcBorders>
              <w:top w:val="nil"/>
            </w:tcBorders>
          </w:tcPr>
          <w:p w:rsidR="00BD1F51" w:rsidRDefault="00BD1F51">
            <w:pPr>
              <w:rPr>
                <w:sz w:val="2"/>
                <w:szCs w:val="2"/>
              </w:rPr>
            </w:pPr>
          </w:p>
        </w:tc>
        <w:tc>
          <w:tcPr>
            <w:tcW w:w="1778" w:type="dxa"/>
            <w:vMerge/>
            <w:tcBorders>
              <w:top w:val="nil"/>
            </w:tcBorders>
          </w:tcPr>
          <w:p w:rsidR="00BD1F51" w:rsidRDefault="00BD1F51">
            <w:pPr>
              <w:rPr>
                <w:sz w:val="2"/>
                <w:szCs w:val="2"/>
              </w:rPr>
            </w:pPr>
          </w:p>
        </w:tc>
        <w:tc>
          <w:tcPr>
            <w:tcW w:w="2625" w:type="dxa"/>
          </w:tcPr>
          <w:p w:rsidR="00BD1F51" w:rsidRDefault="00684C1D">
            <w:pPr>
              <w:pStyle w:val="TableParagraph"/>
              <w:ind w:left="554" w:right="544"/>
              <w:jc w:val="center"/>
              <w:rPr>
                <w:b/>
                <w:bCs/>
                <w:sz w:val="15"/>
                <w:szCs w:val="15"/>
              </w:rPr>
            </w:pPr>
            <w:r>
              <w:rPr>
                <w:b/>
                <w:bCs/>
                <w:sz w:val="15"/>
                <w:szCs w:val="15"/>
              </w:rPr>
              <w:t>ընդգրկվածությունը (ըստ ոլորտի, գործունեության տեսակի,</w:t>
            </w:r>
          </w:p>
          <w:p w:rsidR="00BD1F51" w:rsidRDefault="00684C1D">
            <w:pPr>
              <w:pStyle w:val="TableParagraph"/>
              <w:spacing w:before="4"/>
              <w:ind w:left="157" w:right="145"/>
              <w:jc w:val="center"/>
              <w:rPr>
                <w:b/>
                <w:bCs/>
                <w:sz w:val="15"/>
                <w:szCs w:val="15"/>
              </w:rPr>
            </w:pPr>
            <w:r>
              <w:rPr>
                <w:b/>
                <w:bCs/>
                <w:sz w:val="15"/>
                <w:szCs w:val="15"/>
              </w:rPr>
              <w:t>տարածքային բաշխվածության, աշխատողների</w:t>
            </w:r>
          </w:p>
          <w:p w:rsidR="00BD1F51" w:rsidRDefault="00684C1D">
            <w:pPr>
              <w:pStyle w:val="TableParagraph"/>
              <w:spacing w:before="1"/>
              <w:ind w:left="554" w:right="546"/>
              <w:jc w:val="center"/>
              <w:rPr>
                <w:b/>
                <w:bCs/>
                <w:sz w:val="15"/>
                <w:szCs w:val="15"/>
              </w:rPr>
            </w:pPr>
            <w:r>
              <w:rPr>
                <w:b/>
                <w:bCs/>
                <w:sz w:val="15"/>
                <w:szCs w:val="15"/>
              </w:rPr>
              <w:t>թվաքանակի և այլն)</w:t>
            </w:r>
          </w:p>
        </w:tc>
        <w:tc>
          <w:tcPr>
            <w:tcW w:w="1062" w:type="dxa"/>
          </w:tcPr>
          <w:p w:rsidR="00BD1F51" w:rsidRDefault="00684C1D">
            <w:pPr>
              <w:pStyle w:val="TableParagraph"/>
              <w:ind w:left="72" w:right="52" w:firstLine="86"/>
              <w:rPr>
                <w:b/>
                <w:bCs/>
                <w:sz w:val="15"/>
                <w:szCs w:val="15"/>
              </w:rPr>
            </w:pPr>
            <w:r>
              <w:rPr>
                <w:b/>
                <w:bCs/>
                <w:sz w:val="15"/>
                <w:szCs w:val="15"/>
              </w:rPr>
              <w:t>հաճախա- կանությունը</w:t>
            </w:r>
          </w:p>
        </w:tc>
        <w:tc>
          <w:tcPr>
            <w:tcW w:w="1225" w:type="dxa"/>
          </w:tcPr>
          <w:p w:rsidR="00BD1F51" w:rsidRDefault="00684C1D">
            <w:pPr>
              <w:pStyle w:val="TableParagraph"/>
              <w:ind w:left="3" w:firstLine="1"/>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ind w:left="86" w:right="83"/>
              <w:jc w:val="center"/>
              <w:rPr>
                <w:b/>
                <w:bCs/>
                <w:sz w:val="15"/>
                <w:szCs w:val="15"/>
              </w:rPr>
            </w:pPr>
            <w:r>
              <w:rPr>
                <w:b/>
                <w:bCs/>
                <w:sz w:val="15"/>
                <w:szCs w:val="15"/>
              </w:rPr>
              <w:t>հետո)</w:t>
            </w:r>
          </w:p>
        </w:tc>
        <w:tc>
          <w:tcPr>
            <w:tcW w:w="1850" w:type="dxa"/>
            <w:vMerge/>
            <w:tcBorders>
              <w:top w:val="nil"/>
            </w:tcBorders>
          </w:tcPr>
          <w:p w:rsidR="00BD1F51" w:rsidRDefault="00BD1F51">
            <w:pPr>
              <w:rPr>
                <w:sz w:val="2"/>
                <w:szCs w:val="2"/>
              </w:rPr>
            </w:pPr>
          </w:p>
        </w:tc>
      </w:tr>
      <w:tr w:rsidR="00BD1F51">
        <w:trPr>
          <w:trHeight w:val="282"/>
        </w:trPr>
        <w:tc>
          <w:tcPr>
            <w:tcW w:w="14806" w:type="dxa"/>
            <w:gridSpan w:val="8"/>
          </w:tcPr>
          <w:p w:rsidR="00BD1F51" w:rsidRDefault="00684C1D">
            <w:pPr>
              <w:pStyle w:val="TableParagraph"/>
              <w:spacing w:before="5" w:line="257" w:lineRule="exact"/>
              <w:ind w:left="87"/>
              <w:rPr>
                <w:b/>
                <w:bCs/>
                <w:i/>
                <w:sz w:val="20"/>
                <w:szCs w:val="20"/>
              </w:rPr>
            </w:pPr>
            <w:r>
              <w:rPr>
                <w:b/>
                <w:bCs/>
                <w:i/>
                <w:w w:val="105"/>
                <w:sz w:val="20"/>
                <w:szCs w:val="20"/>
              </w:rPr>
              <w:t>1.4.1 ԱՇԽԱՏԱՆՔԱՅԻՆ ԳՈՐԾՈՒՆԵՈՒԹՅՈՒՆ ԵՎ ԱՇԽԱՏՈՒԺԻ ԹԵՐՕԳՏԱԳՈՐԾՈՒՄ</w:t>
            </w:r>
          </w:p>
        </w:tc>
      </w:tr>
      <w:tr w:rsidR="00BD1F51">
        <w:trPr>
          <w:trHeight w:val="1646"/>
        </w:trPr>
        <w:tc>
          <w:tcPr>
            <w:tcW w:w="394" w:type="dxa"/>
            <w:vMerge w:val="restart"/>
          </w:tcPr>
          <w:p w:rsidR="00BD1F51" w:rsidRDefault="00684C1D">
            <w:pPr>
              <w:pStyle w:val="TableParagraph"/>
              <w:spacing w:line="226" w:lineRule="exact"/>
              <w:ind w:left="26"/>
              <w:rPr>
                <w:sz w:val="17"/>
              </w:rPr>
            </w:pPr>
            <w:r>
              <w:rPr>
                <w:sz w:val="17"/>
              </w:rPr>
              <w:t>1.</w:t>
            </w:r>
          </w:p>
        </w:tc>
        <w:tc>
          <w:tcPr>
            <w:tcW w:w="669" w:type="dxa"/>
            <w:vMerge w:val="restart"/>
          </w:tcPr>
          <w:p w:rsidR="00BD1F51" w:rsidRDefault="00684C1D">
            <w:pPr>
              <w:pStyle w:val="TableParagraph"/>
              <w:spacing w:line="226" w:lineRule="exact"/>
              <w:ind w:left="85"/>
              <w:rPr>
                <w:sz w:val="17"/>
              </w:rPr>
            </w:pPr>
            <w:r>
              <w:rPr>
                <w:sz w:val="17"/>
              </w:rPr>
              <w:t>141001</w:t>
            </w:r>
          </w:p>
        </w:tc>
        <w:tc>
          <w:tcPr>
            <w:tcW w:w="5203" w:type="dxa"/>
          </w:tcPr>
          <w:p w:rsidR="00BD1F51" w:rsidRDefault="00684C1D">
            <w:pPr>
              <w:pStyle w:val="TableParagraph"/>
              <w:ind w:left="29"/>
              <w:rPr>
                <w:sz w:val="17"/>
                <w:szCs w:val="17"/>
              </w:rPr>
            </w:pPr>
            <w:r>
              <w:rPr>
                <w:sz w:val="17"/>
                <w:szCs w:val="17"/>
              </w:rPr>
              <w:t>Տնային տնտեսություններում իրականացվող աշխատուժի ընտրանքային հետազոտություն (ԱԸՀ) աշխատանքի շուկայի ընթացիկ իրավիճակի վերաբերյալ</w:t>
            </w:r>
          </w:p>
          <w:p w:rsidR="00BD1F51" w:rsidRDefault="00BD1F51">
            <w:pPr>
              <w:pStyle w:val="TableParagraph"/>
              <w:rPr>
                <w:b/>
              </w:rPr>
            </w:pPr>
          </w:p>
          <w:p w:rsidR="00BD1F51" w:rsidRDefault="00BD1F51">
            <w:pPr>
              <w:pStyle w:val="TableParagraph"/>
              <w:rPr>
                <w:b/>
              </w:rPr>
            </w:pPr>
          </w:p>
          <w:p w:rsidR="00BD1F51" w:rsidRDefault="00684C1D">
            <w:pPr>
              <w:pStyle w:val="TableParagraph"/>
              <w:spacing w:before="150" w:line="208" w:lineRule="exact"/>
              <w:ind w:left="56"/>
              <w:rPr>
                <w:sz w:val="17"/>
                <w:szCs w:val="17"/>
              </w:rPr>
            </w:pPr>
            <w:r>
              <w:rPr>
                <w:rFonts w:ascii="Verdana" w:eastAsia="Verdana" w:hAnsi="Verdana" w:cs="Verdana"/>
                <w:sz w:val="17"/>
                <w:szCs w:val="17"/>
              </w:rPr>
              <w:t xml:space="preserve">- </w:t>
            </w:r>
            <w:r>
              <w:rPr>
                <w:sz w:val="17"/>
                <w:szCs w:val="17"/>
              </w:rPr>
              <w:t>նախնական</w:t>
            </w:r>
          </w:p>
        </w:tc>
        <w:tc>
          <w:tcPr>
            <w:tcW w:w="1778" w:type="dxa"/>
            <w:vMerge w:val="restart"/>
          </w:tcPr>
          <w:p w:rsidR="00BD1F51" w:rsidRDefault="00684C1D">
            <w:pPr>
              <w:pStyle w:val="TableParagraph"/>
              <w:ind w:left="25"/>
              <w:rPr>
                <w:sz w:val="17"/>
                <w:szCs w:val="17"/>
              </w:rPr>
            </w:pPr>
            <w:r>
              <w:rPr>
                <w:sz w:val="17"/>
                <w:szCs w:val="17"/>
              </w:rPr>
              <w:t>Աշխատուժի ընտրան- քային հետազոտու- թյան (ԱԸՀ) միկրոտվյալների բազա՝ ըստ հետա- զոտված մասնավոր տնային տնտեսու- թյունների բնակչության</w:t>
            </w:r>
          </w:p>
        </w:tc>
        <w:tc>
          <w:tcPr>
            <w:tcW w:w="2625" w:type="dxa"/>
            <w:vMerge w:val="restart"/>
          </w:tcPr>
          <w:p w:rsidR="00BD1F51" w:rsidRDefault="00684C1D">
            <w:pPr>
              <w:pStyle w:val="TableParagraph"/>
              <w:ind w:left="25" w:right="167"/>
              <w:rPr>
                <w:sz w:val="17"/>
                <w:szCs w:val="17"/>
              </w:rPr>
            </w:pPr>
            <w:r>
              <w:rPr>
                <w:spacing w:val="-3"/>
                <w:sz w:val="17"/>
                <w:szCs w:val="17"/>
              </w:rPr>
              <w:t xml:space="preserve">ըստ </w:t>
            </w:r>
            <w:r>
              <w:rPr>
                <w:spacing w:val="-4"/>
                <w:sz w:val="17"/>
                <w:szCs w:val="17"/>
              </w:rPr>
              <w:t xml:space="preserve">հանրապետության, մարզերի </w:t>
            </w:r>
            <w:r>
              <w:rPr>
                <w:sz w:val="17"/>
                <w:szCs w:val="17"/>
              </w:rPr>
              <w:t xml:space="preserve">և </w:t>
            </w:r>
            <w:r>
              <w:rPr>
                <w:spacing w:val="-4"/>
                <w:sz w:val="17"/>
                <w:szCs w:val="17"/>
              </w:rPr>
              <w:t xml:space="preserve">ք.Երևանի, գործունեության </w:t>
            </w:r>
            <w:r>
              <w:rPr>
                <w:spacing w:val="-5"/>
                <w:sz w:val="17"/>
                <w:szCs w:val="17"/>
              </w:rPr>
              <w:t xml:space="preserve">տեսակների, </w:t>
            </w:r>
            <w:r>
              <w:rPr>
                <w:spacing w:val="-4"/>
                <w:sz w:val="17"/>
                <w:szCs w:val="17"/>
              </w:rPr>
              <w:t xml:space="preserve">տնտեսության ինստիտուցիոնալ հատվածների, </w:t>
            </w:r>
            <w:r>
              <w:rPr>
                <w:spacing w:val="-5"/>
                <w:sz w:val="17"/>
                <w:szCs w:val="17"/>
              </w:rPr>
              <w:t xml:space="preserve">սեռի, </w:t>
            </w:r>
            <w:r>
              <w:rPr>
                <w:spacing w:val="-4"/>
                <w:sz w:val="17"/>
                <w:szCs w:val="17"/>
              </w:rPr>
              <w:t xml:space="preserve">տարիքային խմբերի </w:t>
            </w:r>
            <w:r>
              <w:rPr>
                <w:sz w:val="17"/>
                <w:szCs w:val="17"/>
              </w:rPr>
              <w:t xml:space="preserve">և </w:t>
            </w:r>
            <w:r>
              <w:rPr>
                <w:spacing w:val="-4"/>
                <w:sz w:val="17"/>
                <w:szCs w:val="17"/>
              </w:rPr>
              <w:t xml:space="preserve">այլն </w:t>
            </w:r>
            <w:r>
              <w:rPr>
                <w:sz w:val="17"/>
                <w:szCs w:val="17"/>
              </w:rPr>
              <w:t>(ըստ հարցաթերթի հարցերի շրջանակի)</w:t>
            </w:r>
          </w:p>
        </w:tc>
        <w:tc>
          <w:tcPr>
            <w:tcW w:w="1062" w:type="dxa"/>
            <w:vMerge w:val="restart"/>
          </w:tcPr>
          <w:p w:rsidR="00BD1F51" w:rsidRDefault="00BD1F51">
            <w:pPr>
              <w:pStyle w:val="TableParagraph"/>
              <w:rPr>
                <w:b/>
              </w:rPr>
            </w:pPr>
          </w:p>
          <w:p w:rsidR="00BD1F51" w:rsidRDefault="00BD1F51">
            <w:pPr>
              <w:pStyle w:val="TableParagraph"/>
              <w:rPr>
                <w:b/>
              </w:rPr>
            </w:pPr>
          </w:p>
          <w:p w:rsidR="00BD1F51" w:rsidRDefault="00BD1F51">
            <w:pPr>
              <w:pStyle w:val="TableParagraph"/>
              <w:rPr>
                <w:b/>
              </w:rPr>
            </w:pPr>
          </w:p>
          <w:p w:rsidR="00BD1F51" w:rsidRDefault="00BD1F51">
            <w:pPr>
              <w:pStyle w:val="TableParagraph"/>
              <w:spacing w:before="5"/>
              <w:rPr>
                <w:b/>
                <w:sz w:val="19"/>
              </w:rPr>
            </w:pPr>
          </w:p>
          <w:p w:rsidR="00BD1F51" w:rsidRDefault="00684C1D">
            <w:pPr>
              <w:pStyle w:val="TableParagraph"/>
              <w:ind w:left="274" w:right="52" w:hanging="119"/>
              <w:rPr>
                <w:sz w:val="17"/>
                <w:szCs w:val="17"/>
              </w:rPr>
            </w:pPr>
            <w:r>
              <w:rPr>
                <w:sz w:val="17"/>
                <w:szCs w:val="17"/>
              </w:rPr>
              <w:t>եռամսյա- կային,</w:t>
            </w:r>
          </w:p>
          <w:p w:rsidR="00BD1F51" w:rsidRDefault="00684C1D">
            <w:pPr>
              <w:pStyle w:val="TableParagraph"/>
              <w:spacing w:before="55"/>
              <w:ind w:left="134"/>
              <w:rPr>
                <w:sz w:val="17"/>
                <w:szCs w:val="17"/>
              </w:rPr>
            </w:pPr>
            <w:r>
              <w:rPr>
                <w:sz w:val="17"/>
                <w:szCs w:val="17"/>
              </w:rPr>
              <w:t>տարեկան</w:t>
            </w:r>
          </w:p>
        </w:tc>
        <w:tc>
          <w:tcPr>
            <w:tcW w:w="1225" w:type="dxa"/>
          </w:tcPr>
          <w:p w:rsidR="00BD1F51" w:rsidRDefault="00BD1F51">
            <w:pPr>
              <w:pStyle w:val="TableParagraph"/>
              <w:rPr>
                <w:b/>
              </w:rPr>
            </w:pPr>
          </w:p>
          <w:p w:rsidR="00BD1F51" w:rsidRDefault="00BD1F51">
            <w:pPr>
              <w:pStyle w:val="TableParagraph"/>
              <w:rPr>
                <w:b/>
              </w:rPr>
            </w:pPr>
          </w:p>
          <w:p w:rsidR="00BD1F51" w:rsidRDefault="00BD1F51">
            <w:pPr>
              <w:pStyle w:val="TableParagraph"/>
              <w:rPr>
                <w:b/>
              </w:rPr>
            </w:pPr>
          </w:p>
          <w:p w:rsidR="00BD1F51" w:rsidRDefault="00BD1F51">
            <w:pPr>
              <w:pStyle w:val="TableParagraph"/>
              <w:rPr>
                <w:b/>
              </w:rPr>
            </w:pPr>
          </w:p>
          <w:p w:rsidR="00BD1F51" w:rsidRDefault="00684C1D">
            <w:pPr>
              <w:pStyle w:val="TableParagraph"/>
              <w:spacing w:before="194"/>
              <w:ind w:left="393"/>
              <w:rPr>
                <w:sz w:val="17"/>
              </w:rPr>
            </w:pPr>
            <w:r>
              <w:rPr>
                <w:sz w:val="17"/>
              </w:rPr>
              <w:t>95/97</w:t>
            </w:r>
          </w:p>
        </w:tc>
        <w:tc>
          <w:tcPr>
            <w:tcW w:w="1850" w:type="dxa"/>
          </w:tcPr>
          <w:p w:rsidR="00BD1F51" w:rsidRDefault="00684C1D">
            <w:pPr>
              <w:pStyle w:val="TableParagraph"/>
              <w:ind w:left="333" w:right="325" w:firstLine="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p w:rsidR="00BD1F51" w:rsidRDefault="00684C1D">
            <w:pPr>
              <w:pStyle w:val="TableParagraph"/>
              <w:ind w:left="72" w:right="65"/>
              <w:jc w:val="center"/>
              <w:rPr>
                <w:rFonts w:ascii="Sylfaen" w:eastAsia="Sylfaen" w:hAnsi="Sylfaen" w:cs="Sylfaen"/>
                <w:sz w:val="17"/>
                <w:szCs w:val="17"/>
              </w:rPr>
            </w:pPr>
            <w:r>
              <w:rPr>
                <w:rFonts w:ascii="Sylfaen" w:eastAsia="Sylfaen" w:hAnsi="Sylfaen" w:cs="Sylfaen"/>
                <w:sz w:val="17"/>
                <w:szCs w:val="17"/>
              </w:rPr>
              <w:t>(</w:t>
            </w:r>
            <w:r>
              <w:rPr>
                <w:sz w:val="17"/>
                <w:szCs w:val="17"/>
              </w:rPr>
              <w:t>տվյալների բազայի ստուգաճշտում, մշակում, վերլուծություն</w:t>
            </w:r>
            <w:r>
              <w:rPr>
                <w:rFonts w:ascii="Sylfaen" w:eastAsia="Sylfaen" w:hAnsi="Sylfaen" w:cs="Sylfaen"/>
                <w:sz w:val="17"/>
                <w:szCs w:val="17"/>
              </w:rPr>
              <w:t>)</w:t>
            </w:r>
          </w:p>
        </w:tc>
      </w:tr>
      <w:tr w:rsidR="00BD1F51">
        <w:trPr>
          <w:trHeight w:val="453"/>
        </w:trPr>
        <w:tc>
          <w:tcPr>
            <w:tcW w:w="394" w:type="dxa"/>
            <w:vMerge/>
            <w:tcBorders>
              <w:top w:val="nil"/>
            </w:tcBorders>
          </w:tcPr>
          <w:p w:rsidR="00BD1F51" w:rsidRDefault="00BD1F51">
            <w:pPr>
              <w:rPr>
                <w:sz w:val="2"/>
                <w:szCs w:val="2"/>
              </w:rPr>
            </w:pPr>
          </w:p>
        </w:tc>
        <w:tc>
          <w:tcPr>
            <w:tcW w:w="669" w:type="dxa"/>
            <w:vMerge/>
            <w:tcBorders>
              <w:top w:val="nil"/>
            </w:tcBorders>
          </w:tcPr>
          <w:p w:rsidR="00BD1F51" w:rsidRDefault="00BD1F51">
            <w:pPr>
              <w:rPr>
                <w:sz w:val="2"/>
                <w:szCs w:val="2"/>
              </w:rPr>
            </w:pPr>
          </w:p>
        </w:tc>
        <w:tc>
          <w:tcPr>
            <w:tcW w:w="5203" w:type="dxa"/>
          </w:tcPr>
          <w:p w:rsidR="00BD1F51" w:rsidRDefault="00684C1D">
            <w:pPr>
              <w:pStyle w:val="TableParagraph"/>
              <w:spacing w:line="226" w:lineRule="exact"/>
              <w:ind w:left="56"/>
              <w:rPr>
                <w:sz w:val="17"/>
                <w:szCs w:val="17"/>
              </w:rPr>
            </w:pPr>
            <w:r>
              <w:rPr>
                <w:rFonts w:ascii="Verdana" w:eastAsia="Verdana" w:hAnsi="Verdana" w:cs="Verdana"/>
                <w:sz w:val="17"/>
                <w:szCs w:val="17"/>
              </w:rPr>
              <w:t xml:space="preserve">- </w:t>
            </w:r>
            <w:r>
              <w:rPr>
                <w:sz w:val="17"/>
                <w:szCs w:val="17"/>
              </w:rPr>
              <w:t>ճշգրտված</w:t>
            </w:r>
          </w:p>
        </w:tc>
        <w:tc>
          <w:tcPr>
            <w:tcW w:w="1778" w:type="dxa"/>
            <w:vMerge/>
            <w:tcBorders>
              <w:top w:val="nil"/>
            </w:tcBorders>
          </w:tcPr>
          <w:p w:rsidR="00BD1F51" w:rsidRDefault="00BD1F51">
            <w:pPr>
              <w:rPr>
                <w:sz w:val="2"/>
                <w:szCs w:val="2"/>
              </w:rPr>
            </w:pPr>
          </w:p>
        </w:tc>
        <w:tc>
          <w:tcPr>
            <w:tcW w:w="2625" w:type="dxa"/>
            <w:vMerge/>
            <w:tcBorders>
              <w:top w:val="nil"/>
            </w:tcBorders>
          </w:tcPr>
          <w:p w:rsidR="00BD1F51" w:rsidRDefault="00BD1F51">
            <w:pPr>
              <w:rPr>
                <w:sz w:val="2"/>
                <w:szCs w:val="2"/>
              </w:rPr>
            </w:pPr>
          </w:p>
        </w:tc>
        <w:tc>
          <w:tcPr>
            <w:tcW w:w="1062" w:type="dxa"/>
            <w:vMerge/>
            <w:tcBorders>
              <w:top w:val="nil"/>
            </w:tcBorders>
          </w:tcPr>
          <w:p w:rsidR="00BD1F51" w:rsidRDefault="00BD1F51">
            <w:pPr>
              <w:rPr>
                <w:sz w:val="2"/>
                <w:szCs w:val="2"/>
              </w:rPr>
            </w:pPr>
          </w:p>
        </w:tc>
        <w:tc>
          <w:tcPr>
            <w:tcW w:w="1225" w:type="dxa"/>
          </w:tcPr>
          <w:p w:rsidR="00BD1F51" w:rsidRDefault="00684C1D">
            <w:pPr>
              <w:pStyle w:val="TableParagraph"/>
              <w:spacing w:line="226" w:lineRule="exact"/>
              <w:ind w:left="90" w:right="78"/>
              <w:jc w:val="center"/>
              <w:rPr>
                <w:sz w:val="17"/>
                <w:szCs w:val="17"/>
              </w:rPr>
            </w:pPr>
            <w:r>
              <w:rPr>
                <w:sz w:val="17"/>
                <w:szCs w:val="17"/>
              </w:rPr>
              <w:t>2021 թ.</w:t>
            </w:r>
          </w:p>
          <w:p w:rsidR="00BD1F51" w:rsidRDefault="00684C1D">
            <w:pPr>
              <w:pStyle w:val="TableParagraph"/>
              <w:spacing w:line="208" w:lineRule="exact"/>
              <w:ind w:left="90" w:right="79"/>
              <w:jc w:val="center"/>
              <w:rPr>
                <w:sz w:val="17"/>
                <w:szCs w:val="17"/>
              </w:rPr>
            </w:pPr>
            <w:r>
              <w:rPr>
                <w:sz w:val="17"/>
                <w:szCs w:val="17"/>
              </w:rPr>
              <w:t>IV եռամսյակ</w:t>
            </w:r>
          </w:p>
        </w:tc>
        <w:tc>
          <w:tcPr>
            <w:tcW w:w="1850" w:type="dxa"/>
          </w:tcPr>
          <w:p w:rsidR="00BD1F51" w:rsidRDefault="00684C1D">
            <w:pPr>
              <w:pStyle w:val="TableParagraph"/>
              <w:spacing w:line="226" w:lineRule="exact"/>
              <w:ind w:left="321"/>
              <w:rPr>
                <w:sz w:val="17"/>
                <w:szCs w:val="17"/>
              </w:rPr>
            </w:pPr>
            <w:r>
              <w:rPr>
                <w:sz w:val="17"/>
                <w:szCs w:val="17"/>
              </w:rPr>
              <w:t>Միկրոտվյալներ</w:t>
            </w:r>
          </w:p>
        </w:tc>
      </w:tr>
      <w:tr w:rsidR="00BD1F51">
        <w:trPr>
          <w:trHeight w:val="1023"/>
        </w:trPr>
        <w:tc>
          <w:tcPr>
            <w:tcW w:w="394" w:type="dxa"/>
            <w:vMerge w:val="restart"/>
          </w:tcPr>
          <w:p w:rsidR="00BD1F51" w:rsidRDefault="00684C1D">
            <w:pPr>
              <w:pStyle w:val="TableParagraph"/>
              <w:spacing w:line="226" w:lineRule="exact"/>
              <w:ind w:left="26"/>
              <w:rPr>
                <w:sz w:val="17"/>
              </w:rPr>
            </w:pPr>
            <w:r>
              <w:rPr>
                <w:sz w:val="17"/>
              </w:rPr>
              <w:t>2.</w:t>
            </w:r>
          </w:p>
        </w:tc>
        <w:tc>
          <w:tcPr>
            <w:tcW w:w="669" w:type="dxa"/>
            <w:vMerge w:val="restart"/>
          </w:tcPr>
          <w:p w:rsidR="00BD1F51" w:rsidRDefault="00684C1D">
            <w:pPr>
              <w:pStyle w:val="TableParagraph"/>
              <w:spacing w:line="226" w:lineRule="exact"/>
              <w:ind w:left="74"/>
              <w:rPr>
                <w:sz w:val="17"/>
              </w:rPr>
            </w:pPr>
            <w:r>
              <w:rPr>
                <w:sz w:val="17"/>
              </w:rPr>
              <w:t>141002</w:t>
            </w:r>
          </w:p>
        </w:tc>
        <w:tc>
          <w:tcPr>
            <w:tcW w:w="5203" w:type="dxa"/>
          </w:tcPr>
          <w:p w:rsidR="00BD1F51" w:rsidRDefault="00684C1D">
            <w:pPr>
              <w:pStyle w:val="TableParagraph"/>
              <w:ind w:left="30"/>
              <w:rPr>
                <w:sz w:val="17"/>
                <w:szCs w:val="17"/>
              </w:rPr>
            </w:pPr>
            <w:r>
              <w:rPr>
                <w:sz w:val="17"/>
                <w:szCs w:val="17"/>
              </w:rPr>
              <w:t>Աշխատանքային ռեսուրսների (15 - 74 տարեկան բնակչություն) թվաքանակ և կառուցվածք</w:t>
            </w:r>
          </w:p>
        </w:tc>
        <w:tc>
          <w:tcPr>
            <w:tcW w:w="1778" w:type="dxa"/>
            <w:vMerge w:val="restart"/>
          </w:tcPr>
          <w:p w:rsidR="00BD1F51" w:rsidRDefault="00684C1D">
            <w:pPr>
              <w:pStyle w:val="TableParagraph"/>
              <w:ind w:left="79"/>
              <w:rPr>
                <w:sz w:val="17"/>
                <w:szCs w:val="17"/>
              </w:rPr>
            </w:pPr>
            <w:r>
              <w:rPr>
                <w:sz w:val="17"/>
                <w:szCs w:val="17"/>
              </w:rPr>
              <w:t>Աշխատուժի ընտրանքային հետազոտության (ԱԸՀ) հարցաթերթ</w:t>
            </w:r>
          </w:p>
        </w:tc>
        <w:tc>
          <w:tcPr>
            <w:tcW w:w="2625" w:type="dxa"/>
            <w:vMerge w:val="restart"/>
          </w:tcPr>
          <w:p w:rsidR="00BD1F51" w:rsidRDefault="00684C1D">
            <w:pPr>
              <w:pStyle w:val="TableParagraph"/>
              <w:ind w:left="25" w:right="183"/>
              <w:rPr>
                <w:sz w:val="17"/>
                <w:szCs w:val="17"/>
              </w:rPr>
            </w:pPr>
            <w:r>
              <w:rPr>
                <w:sz w:val="17"/>
                <w:szCs w:val="17"/>
              </w:rPr>
              <w:t>ըստ հանրապետության, սեռի, քաղաք/գյուղ կտրվածքի</w:t>
            </w:r>
          </w:p>
        </w:tc>
        <w:tc>
          <w:tcPr>
            <w:tcW w:w="1062" w:type="dxa"/>
            <w:vMerge w:val="restart"/>
          </w:tcPr>
          <w:p w:rsidR="00BD1F51" w:rsidRDefault="00684C1D">
            <w:pPr>
              <w:pStyle w:val="TableParagraph"/>
              <w:ind w:left="134" w:right="119" w:hanging="1"/>
              <w:jc w:val="center"/>
              <w:rPr>
                <w:sz w:val="17"/>
                <w:szCs w:val="17"/>
              </w:rPr>
            </w:pPr>
            <w:r>
              <w:rPr>
                <w:sz w:val="17"/>
                <w:szCs w:val="17"/>
              </w:rPr>
              <w:t xml:space="preserve">եռամսյա- կային, </w:t>
            </w:r>
            <w:r>
              <w:rPr>
                <w:w w:val="95"/>
                <w:sz w:val="17"/>
                <w:szCs w:val="17"/>
              </w:rPr>
              <w:t>տարեկան</w:t>
            </w:r>
          </w:p>
        </w:tc>
        <w:tc>
          <w:tcPr>
            <w:tcW w:w="1225" w:type="dxa"/>
            <w:vMerge w:val="restart"/>
          </w:tcPr>
          <w:p w:rsidR="00BD1F51" w:rsidRDefault="00684C1D">
            <w:pPr>
              <w:pStyle w:val="TableParagraph"/>
              <w:spacing w:line="226" w:lineRule="exact"/>
              <w:ind w:left="392"/>
              <w:rPr>
                <w:sz w:val="17"/>
              </w:rPr>
            </w:pPr>
            <w:r>
              <w:rPr>
                <w:sz w:val="17"/>
              </w:rPr>
              <w:t>95/97</w:t>
            </w:r>
          </w:p>
        </w:tc>
        <w:tc>
          <w:tcPr>
            <w:tcW w:w="1850" w:type="dxa"/>
            <w:vMerge w:val="restart"/>
          </w:tcPr>
          <w:p w:rsidR="00BD1F51" w:rsidRDefault="00684C1D">
            <w:pPr>
              <w:pStyle w:val="TableParagraph"/>
              <w:spacing w:line="226" w:lineRule="exact"/>
              <w:ind w:left="70" w:right="65"/>
              <w:jc w:val="center"/>
              <w:rPr>
                <w:sz w:val="17"/>
              </w:rPr>
            </w:pPr>
            <w:r>
              <w:rPr>
                <w:sz w:val="17"/>
              </w:rPr>
              <w:t>1000-401,</w:t>
            </w:r>
          </w:p>
          <w:p w:rsidR="00BD1F51" w:rsidRDefault="00684C1D">
            <w:pPr>
              <w:pStyle w:val="TableParagraph"/>
              <w:spacing w:line="227" w:lineRule="exact"/>
              <w:ind w:left="70" w:right="65"/>
              <w:jc w:val="center"/>
              <w:rPr>
                <w:sz w:val="17"/>
              </w:rPr>
            </w:pPr>
            <w:r>
              <w:rPr>
                <w:sz w:val="17"/>
              </w:rPr>
              <w:t>1000-402,</w:t>
            </w:r>
          </w:p>
          <w:p w:rsidR="00BD1F51" w:rsidRDefault="00684C1D">
            <w:pPr>
              <w:pStyle w:val="TableParagraph"/>
              <w:spacing w:line="227" w:lineRule="exact"/>
              <w:ind w:left="70" w:right="65"/>
              <w:jc w:val="center"/>
              <w:rPr>
                <w:sz w:val="17"/>
              </w:rPr>
            </w:pPr>
            <w:r>
              <w:rPr>
                <w:sz w:val="17"/>
              </w:rPr>
              <w:t>1400-101,</w:t>
            </w:r>
          </w:p>
          <w:p w:rsidR="00BD1F51" w:rsidRDefault="00684C1D">
            <w:pPr>
              <w:pStyle w:val="TableParagraph"/>
              <w:spacing w:line="227" w:lineRule="exact"/>
              <w:ind w:left="69" w:right="65"/>
              <w:jc w:val="center"/>
              <w:rPr>
                <w:sz w:val="17"/>
              </w:rPr>
            </w:pPr>
            <w:r>
              <w:rPr>
                <w:sz w:val="17"/>
              </w:rPr>
              <w:t>5900-201,</w:t>
            </w:r>
          </w:p>
          <w:p w:rsidR="00BD1F51" w:rsidRDefault="00684C1D">
            <w:pPr>
              <w:pStyle w:val="TableParagraph"/>
              <w:spacing w:line="227" w:lineRule="exact"/>
              <w:ind w:left="72" w:right="63"/>
              <w:jc w:val="center"/>
              <w:rPr>
                <w:sz w:val="17"/>
                <w:szCs w:val="17"/>
              </w:rPr>
            </w:pPr>
            <w:r>
              <w:rPr>
                <w:sz w:val="17"/>
                <w:szCs w:val="17"/>
              </w:rPr>
              <w:t>Հիմնական վիճակա-</w:t>
            </w:r>
          </w:p>
          <w:p w:rsidR="00BD1F51" w:rsidRDefault="00684C1D">
            <w:pPr>
              <w:pStyle w:val="TableParagraph"/>
              <w:spacing w:line="207" w:lineRule="exact"/>
              <w:ind w:left="72" w:right="61"/>
              <w:jc w:val="center"/>
              <w:rPr>
                <w:sz w:val="17"/>
                <w:szCs w:val="17"/>
              </w:rPr>
            </w:pPr>
            <w:r>
              <w:rPr>
                <w:sz w:val="17"/>
                <w:szCs w:val="17"/>
              </w:rPr>
              <w:t>գրական տվյալներ</w:t>
            </w:r>
          </w:p>
        </w:tc>
      </w:tr>
      <w:tr w:rsidR="00BD1F51">
        <w:trPr>
          <w:trHeight w:val="329"/>
        </w:trPr>
        <w:tc>
          <w:tcPr>
            <w:tcW w:w="394" w:type="dxa"/>
            <w:vMerge/>
            <w:tcBorders>
              <w:top w:val="nil"/>
            </w:tcBorders>
          </w:tcPr>
          <w:p w:rsidR="00BD1F51" w:rsidRDefault="00BD1F51">
            <w:pPr>
              <w:rPr>
                <w:sz w:val="2"/>
                <w:szCs w:val="2"/>
              </w:rPr>
            </w:pPr>
          </w:p>
        </w:tc>
        <w:tc>
          <w:tcPr>
            <w:tcW w:w="669" w:type="dxa"/>
            <w:vMerge/>
            <w:tcBorders>
              <w:top w:val="nil"/>
            </w:tcBorders>
          </w:tcPr>
          <w:p w:rsidR="00BD1F51" w:rsidRDefault="00BD1F51">
            <w:pPr>
              <w:rPr>
                <w:sz w:val="2"/>
                <w:szCs w:val="2"/>
              </w:rPr>
            </w:pPr>
          </w:p>
        </w:tc>
        <w:tc>
          <w:tcPr>
            <w:tcW w:w="5203" w:type="dxa"/>
          </w:tcPr>
          <w:p w:rsidR="00BD1F51" w:rsidRDefault="00684C1D">
            <w:pPr>
              <w:pStyle w:val="TableParagraph"/>
              <w:spacing w:before="101" w:line="208" w:lineRule="exact"/>
              <w:ind w:left="30"/>
              <w:rPr>
                <w:sz w:val="17"/>
                <w:szCs w:val="17"/>
              </w:rPr>
            </w:pPr>
            <w:r>
              <w:rPr>
                <w:rFonts w:ascii="Verdana" w:eastAsia="Verdana" w:hAnsi="Verdana" w:cs="Verdana"/>
                <w:sz w:val="17"/>
                <w:szCs w:val="17"/>
              </w:rPr>
              <w:t xml:space="preserve">- </w:t>
            </w:r>
            <w:r>
              <w:rPr>
                <w:sz w:val="17"/>
                <w:szCs w:val="17"/>
              </w:rPr>
              <w:t>նախնական</w:t>
            </w:r>
          </w:p>
        </w:tc>
        <w:tc>
          <w:tcPr>
            <w:tcW w:w="1778" w:type="dxa"/>
            <w:vMerge/>
            <w:tcBorders>
              <w:top w:val="nil"/>
            </w:tcBorders>
          </w:tcPr>
          <w:p w:rsidR="00BD1F51" w:rsidRDefault="00BD1F51">
            <w:pPr>
              <w:rPr>
                <w:sz w:val="2"/>
                <w:szCs w:val="2"/>
              </w:rPr>
            </w:pPr>
          </w:p>
        </w:tc>
        <w:tc>
          <w:tcPr>
            <w:tcW w:w="2625" w:type="dxa"/>
            <w:vMerge/>
            <w:tcBorders>
              <w:top w:val="nil"/>
            </w:tcBorders>
          </w:tcPr>
          <w:p w:rsidR="00BD1F51" w:rsidRDefault="00BD1F51">
            <w:pPr>
              <w:rPr>
                <w:sz w:val="2"/>
                <w:szCs w:val="2"/>
              </w:rPr>
            </w:pPr>
          </w:p>
        </w:tc>
        <w:tc>
          <w:tcPr>
            <w:tcW w:w="1062"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vMerge/>
            <w:tcBorders>
              <w:top w:val="nil"/>
            </w:tcBorders>
          </w:tcPr>
          <w:p w:rsidR="00BD1F51" w:rsidRDefault="00BD1F51">
            <w:pPr>
              <w:rPr>
                <w:sz w:val="2"/>
                <w:szCs w:val="2"/>
              </w:rPr>
            </w:pPr>
          </w:p>
        </w:tc>
      </w:tr>
      <w:tr w:rsidR="00BD1F51">
        <w:trPr>
          <w:trHeight w:val="563"/>
        </w:trPr>
        <w:tc>
          <w:tcPr>
            <w:tcW w:w="394" w:type="dxa"/>
            <w:vMerge/>
            <w:tcBorders>
              <w:top w:val="nil"/>
            </w:tcBorders>
          </w:tcPr>
          <w:p w:rsidR="00BD1F51" w:rsidRDefault="00BD1F51">
            <w:pPr>
              <w:rPr>
                <w:sz w:val="2"/>
                <w:szCs w:val="2"/>
              </w:rPr>
            </w:pPr>
          </w:p>
        </w:tc>
        <w:tc>
          <w:tcPr>
            <w:tcW w:w="669" w:type="dxa"/>
            <w:vMerge/>
            <w:tcBorders>
              <w:top w:val="nil"/>
            </w:tcBorders>
          </w:tcPr>
          <w:p w:rsidR="00BD1F51" w:rsidRDefault="00BD1F51">
            <w:pPr>
              <w:rPr>
                <w:sz w:val="2"/>
                <w:szCs w:val="2"/>
              </w:rPr>
            </w:pPr>
          </w:p>
        </w:tc>
        <w:tc>
          <w:tcPr>
            <w:tcW w:w="5203" w:type="dxa"/>
            <w:vMerge w:val="restart"/>
          </w:tcPr>
          <w:p w:rsidR="00BD1F51" w:rsidRDefault="00684C1D">
            <w:pPr>
              <w:pStyle w:val="TableParagraph"/>
              <w:spacing w:line="226" w:lineRule="exact"/>
              <w:ind w:left="30"/>
              <w:rPr>
                <w:sz w:val="17"/>
                <w:szCs w:val="17"/>
              </w:rPr>
            </w:pPr>
            <w:r>
              <w:rPr>
                <w:rFonts w:ascii="Verdana" w:eastAsia="Verdana" w:hAnsi="Verdana" w:cs="Verdana"/>
                <w:sz w:val="17"/>
                <w:szCs w:val="17"/>
              </w:rPr>
              <w:t xml:space="preserve">- </w:t>
            </w:r>
            <w:r>
              <w:rPr>
                <w:sz w:val="17"/>
                <w:szCs w:val="17"/>
              </w:rPr>
              <w:t>ճշգրտված</w:t>
            </w:r>
          </w:p>
        </w:tc>
        <w:tc>
          <w:tcPr>
            <w:tcW w:w="1778" w:type="dxa"/>
            <w:vMerge/>
            <w:tcBorders>
              <w:top w:val="nil"/>
            </w:tcBorders>
          </w:tcPr>
          <w:p w:rsidR="00BD1F51" w:rsidRDefault="00BD1F51">
            <w:pPr>
              <w:rPr>
                <w:sz w:val="2"/>
                <w:szCs w:val="2"/>
              </w:rPr>
            </w:pPr>
          </w:p>
        </w:tc>
        <w:tc>
          <w:tcPr>
            <w:tcW w:w="2625" w:type="dxa"/>
            <w:vMerge w:val="restart"/>
          </w:tcPr>
          <w:p w:rsidR="00BD1F51" w:rsidRDefault="00684C1D">
            <w:pPr>
              <w:pStyle w:val="TableParagraph"/>
              <w:ind w:left="25" w:right="-33"/>
              <w:rPr>
                <w:sz w:val="17"/>
                <w:szCs w:val="17"/>
              </w:rPr>
            </w:pPr>
            <w:r>
              <w:rPr>
                <w:sz w:val="17"/>
                <w:szCs w:val="17"/>
              </w:rPr>
              <w:t xml:space="preserve">ըստ </w:t>
            </w:r>
            <w:r>
              <w:rPr>
                <w:spacing w:val="-4"/>
                <w:sz w:val="17"/>
                <w:szCs w:val="17"/>
              </w:rPr>
              <w:t xml:space="preserve">հանրապետության, </w:t>
            </w:r>
            <w:r>
              <w:rPr>
                <w:sz w:val="17"/>
                <w:szCs w:val="17"/>
              </w:rPr>
              <w:t xml:space="preserve">մարզերի և Երևան քաղաքի, սեռի, տարիքային խմբերի, քաղաք/ գյուղ կտրվածքի, կրթական </w:t>
            </w:r>
            <w:r>
              <w:rPr>
                <w:spacing w:val="-4"/>
                <w:sz w:val="17"/>
                <w:szCs w:val="17"/>
              </w:rPr>
              <w:t>մակարդակի, ամուսնական վիճակի</w:t>
            </w:r>
          </w:p>
        </w:tc>
        <w:tc>
          <w:tcPr>
            <w:tcW w:w="1062" w:type="dxa"/>
            <w:vMerge w:val="restart"/>
          </w:tcPr>
          <w:p w:rsidR="00BD1F51" w:rsidRDefault="00684C1D">
            <w:pPr>
              <w:pStyle w:val="TableParagraph"/>
              <w:ind w:left="134" w:right="119" w:hanging="1"/>
              <w:jc w:val="center"/>
              <w:rPr>
                <w:sz w:val="17"/>
                <w:szCs w:val="17"/>
              </w:rPr>
            </w:pPr>
            <w:r>
              <w:rPr>
                <w:sz w:val="17"/>
                <w:szCs w:val="17"/>
              </w:rPr>
              <w:t xml:space="preserve">եռամսյա- կային, </w:t>
            </w:r>
            <w:r>
              <w:rPr>
                <w:w w:val="95"/>
                <w:sz w:val="17"/>
                <w:szCs w:val="17"/>
              </w:rPr>
              <w:t>տարեկան</w:t>
            </w:r>
          </w:p>
        </w:tc>
        <w:tc>
          <w:tcPr>
            <w:tcW w:w="1225" w:type="dxa"/>
            <w:vMerge w:val="restart"/>
          </w:tcPr>
          <w:p w:rsidR="00BD1F51" w:rsidRDefault="00684C1D">
            <w:pPr>
              <w:pStyle w:val="TableParagraph"/>
              <w:spacing w:line="226" w:lineRule="exact"/>
              <w:ind w:left="90" w:right="78"/>
              <w:jc w:val="center"/>
              <w:rPr>
                <w:sz w:val="17"/>
                <w:szCs w:val="17"/>
              </w:rPr>
            </w:pPr>
            <w:r>
              <w:rPr>
                <w:sz w:val="17"/>
                <w:szCs w:val="17"/>
              </w:rPr>
              <w:t>2021թ.</w:t>
            </w:r>
          </w:p>
          <w:p w:rsidR="00BD1F51" w:rsidRDefault="00684C1D">
            <w:pPr>
              <w:pStyle w:val="TableParagraph"/>
              <w:ind w:left="90" w:right="80"/>
              <w:jc w:val="center"/>
              <w:rPr>
                <w:sz w:val="17"/>
                <w:szCs w:val="17"/>
              </w:rPr>
            </w:pPr>
            <w:r>
              <w:rPr>
                <w:sz w:val="17"/>
                <w:szCs w:val="17"/>
              </w:rPr>
              <w:t>IV եռամսյակ</w:t>
            </w:r>
          </w:p>
        </w:tc>
        <w:tc>
          <w:tcPr>
            <w:tcW w:w="1850" w:type="dxa"/>
          </w:tcPr>
          <w:p w:rsidR="00BD1F51" w:rsidRDefault="00684C1D">
            <w:pPr>
              <w:pStyle w:val="TableParagraph"/>
              <w:spacing w:line="178" w:lineRule="exact"/>
              <w:ind w:left="72" w:right="16"/>
              <w:jc w:val="center"/>
              <w:rPr>
                <w:sz w:val="17"/>
              </w:rPr>
            </w:pPr>
            <w:r>
              <w:rPr>
                <w:sz w:val="17"/>
              </w:rPr>
              <w:t>1400-101,</w:t>
            </w:r>
          </w:p>
          <w:p w:rsidR="00BD1F51" w:rsidRDefault="00684C1D">
            <w:pPr>
              <w:pStyle w:val="TableParagraph"/>
              <w:spacing w:line="188" w:lineRule="exact"/>
              <w:ind w:left="173" w:right="65"/>
              <w:jc w:val="center"/>
              <w:rPr>
                <w:sz w:val="17"/>
              </w:rPr>
            </w:pPr>
            <w:r>
              <w:rPr>
                <w:sz w:val="17"/>
              </w:rPr>
              <w:t>5900-201</w:t>
            </w:r>
          </w:p>
          <w:p w:rsidR="00BD1F51" w:rsidRDefault="00684C1D">
            <w:pPr>
              <w:pStyle w:val="TableParagraph"/>
              <w:spacing w:line="177" w:lineRule="exact"/>
              <w:ind w:left="72" w:right="63"/>
              <w:jc w:val="center"/>
              <w:rPr>
                <w:sz w:val="17"/>
                <w:szCs w:val="17"/>
              </w:rPr>
            </w:pPr>
            <w:r>
              <w:rPr>
                <w:sz w:val="17"/>
                <w:szCs w:val="17"/>
              </w:rPr>
              <w:t>Միկրոտվյալներ</w:t>
            </w:r>
          </w:p>
        </w:tc>
      </w:tr>
      <w:tr w:rsidR="00BD1F51">
        <w:trPr>
          <w:trHeight w:val="1832"/>
        </w:trPr>
        <w:tc>
          <w:tcPr>
            <w:tcW w:w="394" w:type="dxa"/>
            <w:vMerge/>
            <w:tcBorders>
              <w:top w:val="nil"/>
            </w:tcBorders>
          </w:tcPr>
          <w:p w:rsidR="00BD1F51" w:rsidRDefault="00BD1F51">
            <w:pPr>
              <w:rPr>
                <w:sz w:val="2"/>
                <w:szCs w:val="2"/>
              </w:rPr>
            </w:pPr>
          </w:p>
        </w:tc>
        <w:tc>
          <w:tcPr>
            <w:tcW w:w="669" w:type="dxa"/>
            <w:vMerge/>
            <w:tcBorders>
              <w:top w:val="nil"/>
            </w:tcBorders>
          </w:tcPr>
          <w:p w:rsidR="00BD1F51" w:rsidRDefault="00BD1F51">
            <w:pPr>
              <w:rPr>
                <w:sz w:val="2"/>
                <w:szCs w:val="2"/>
              </w:rPr>
            </w:pPr>
          </w:p>
        </w:tc>
        <w:tc>
          <w:tcPr>
            <w:tcW w:w="5203" w:type="dxa"/>
            <w:vMerge/>
            <w:tcBorders>
              <w:top w:val="nil"/>
            </w:tcBorders>
          </w:tcPr>
          <w:p w:rsidR="00BD1F51" w:rsidRDefault="00BD1F51">
            <w:pPr>
              <w:rPr>
                <w:sz w:val="2"/>
                <w:szCs w:val="2"/>
              </w:rPr>
            </w:pPr>
          </w:p>
        </w:tc>
        <w:tc>
          <w:tcPr>
            <w:tcW w:w="1778" w:type="dxa"/>
            <w:vMerge/>
            <w:tcBorders>
              <w:top w:val="nil"/>
            </w:tcBorders>
          </w:tcPr>
          <w:p w:rsidR="00BD1F51" w:rsidRDefault="00BD1F51">
            <w:pPr>
              <w:rPr>
                <w:sz w:val="2"/>
                <w:szCs w:val="2"/>
              </w:rPr>
            </w:pPr>
          </w:p>
        </w:tc>
        <w:tc>
          <w:tcPr>
            <w:tcW w:w="2625" w:type="dxa"/>
            <w:vMerge/>
            <w:tcBorders>
              <w:top w:val="nil"/>
            </w:tcBorders>
          </w:tcPr>
          <w:p w:rsidR="00BD1F51" w:rsidRDefault="00BD1F51">
            <w:pPr>
              <w:rPr>
                <w:sz w:val="2"/>
                <w:szCs w:val="2"/>
              </w:rPr>
            </w:pPr>
          </w:p>
        </w:tc>
        <w:tc>
          <w:tcPr>
            <w:tcW w:w="1062"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Pr>
          <w:p w:rsidR="00BD1F51" w:rsidRDefault="00684C1D">
            <w:pPr>
              <w:pStyle w:val="TableParagraph"/>
              <w:spacing w:line="178" w:lineRule="exact"/>
              <w:ind w:left="70" w:right="65"/>
              <w:jc w:val="center"/>
              <w:rPr>
                <w:sz w:val="17"/>
              </w:rPr>
            </w:pPr>
            <w:r>
              <w:rPr>
                <w:sz w:val="17"/>
              </w:rPr>
              <w:t>1400-101,</w:t>
            </w:r>
          </w:p>
          <w:p w:rsidR="00BD1F51" w:rsidRDefault="00684C1D">
            <w:pPr>
              <w:pStyle w:val="TableParagraph"/>
              <w:spacing w:line="188" w:lineRule="exact"/>
              <w:ind w:left="172" w:right="65"/>
              <w:jc w:val="center"/>
              <w:rPr>
                <w:sz w:val="17"/>
              </w:rPr>
            </w:pPr>
            <w:r>
              <w:rPr>
                <w:sz w:val="17"/>
              </w:rPr>
              <w:t>1000-204,</w:t>
            </w:r>
          </w:p>
          <w:p w:rsidR="00BD1F51" w:rsidRDefault="00684C1D">
            <w:pPr>
              <w:pStyle w:val="TableParagraph"/>
              <w:spacing w:line="188" w:lineRule="exact"/>
              <w:ind w:left="72" w:right="16"/>
              <w:jc w:val="center"/>
              <w:rPr>
                <w:sz w:val="17"/>
              </w:rPr>
            </w:pPr>
            <w:r>
              <w:rPr>
                <w:sz w:val="17"/>
              </w:rPr>
              <w:t>1000-401,</w:t>
            </w:r>
          </w:p>
          <w:p w:rsidR="00BD1F51" w:rsidRDefault="00684C1D">
            <w:pPr>
              <w:pStyle w:val="TableParagraph"/>
              <w:spacing w:line="188" w:lineRule="exact"/>
              <w:ind w:left="72" w:right="15"/>
              <w:jc w:val="center"/>
              <w:rPr>
                <w:sz w:val="17"/>
              </w:rPr>
            </w:pPr>
            <w:r>
              <w:rPr>
                <w:sz w:val="17"/>
              </w:rPr>
              <w:t>1000-402,</w:t>
            </w:r>
          </w:p>
          <w:p w:rsidR="00BD1F51" w:rsidRDefault="00684C1D">
            <w:pPr>
              <w:pStyle w:val="TableParagraph"/>
              <w:spacing w:line="201" w:lineRule="exact"/>
              <w:ind w:left="172" w:right="65"/>
              <w:jc w:val="center"/>
              <w:rPr>
                <w:sz w:val="17"/>
              </w:rPr>
            </w:pPr>
            <w:r>
              <w:rPr>
                <w:sz w:val="17"/>
              </w:rPr>
              <w:t>5900-201,</w:t>
            </w:r>
          </w:p>
          <w:p w:rsidR="00BD1F51" w:rsidRDefault="00684C1D">
            <w:pPr>
              <w:pStyle w:val="TableParagraph"/>
              <w:ind w:left="138" w:right="126" w:hanging="3"/>
              <w:jc w:val="center"/>
              <w:rPr>
                <w:sz w:val="17"/>
                <w:szCs w:val="17"/>
              </w:rPr>
            </w:pPr>
            <w:r>
              <w:rPr>
                <w:rFonts w:ascii="Arial Unicode" w:eastAsia="Arial Unicode" w:hAnsi="Arial Unicode" w:cs="Arial Unicode"/>
                <w:sz w:val="17"/>
                <w:szCs w:val="17"/>
                <w:u w:val="single"/>
              </w:rPr>
              <w:t>ArmStatBank</w:t>
            </w:r>
            <w:r>
              <w:rPr>
                <w:rFonts w:ascii="Times New Roman" w:eastAsia="Times New Roman" w:hAnsi="Times New Roman" w:cs="Times New Roman"/>
                <w:sz w:val="17"/>
                <w:szCs w:val="17"/>
              </w:rPr>
              <w:t xml:space="preserve">, </w:t>
            </w:r>
            <w:r>
              <w:rPr>
                <w:spacing w:val="-4"/>
                <w:sz w:val="17"/>
                <w:szCs w:val="17"/>
              </w:rPr>
              <w:t xml:space="preserve">Միկրոտվյալներ Հիմնական </w:t>
            </w:r>
            <w:r>
              <w:rPr>
                <w:spacing w:val="-5"/>
                <w:sz w:val="17"/>
                <w:szCs w:val="17"/>
              </w:rPr>
              <w:t>վիճակա-</w:t>
            </w:r>
          </w:p>
          <w:p w:rsidR="00BD1F51" w:rsidRDefault="00684C1D">
            <w:pPr>
              <w:pStyle w:val="TableParagraph"/>
              <w:spacing w:line="222" w:lineRule="exact"/>
              <w:ind w:left="72" w:right="61"/>
              <w:jc w:val="center"/>
              <w:rPr>
                <w:sz w:val="17"/>
                <w:szCs w:val="17"/>
              </w:rPr>
            </w:pPr>
            <w:r>
              <w:rPr>
                <w:sz w:val="17"/>
                <w:szCs w:val="17"/>
              </w:rPr>
              <w:t>գրական տվյալներ</w:t>
            </w:r>
          </w:p>
          <w:p w:rsidR="00BD1F51" w:rsidRDefault="00684C1D">
            <w:pPr>
              <w:pStyle w:val="TableParagraph"/>
              <w:spacing w:line="20" w:lineRule="exact"/>
              <w:ind w:left="3" w:right="-50"/>
              <w:rPr>
                <w:sz w:val="2"/>
              </w:rPr>
            </w:pPr>
            <w:r>
              <w:rPr>
                <w:noProof/>
                <w:sz w:val="2"/>
              </w:rPr>
              <w:drawing>
                <wp:inline distT="0" distB="0" distL="0" distR="0">
                  <wp:extent cx="1171955" cy="8381"/>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1171955" cy="8381"/>
                          </a:xfrm>
                          <a:prstGeom prst="rect">
                            <a:avLst/>
                          </a:prstGeom>
                        </pic:spPr>
                      </pic:pic>
                    </a:graphicData>
                  </a:graphic>
                </wp:inline>
              </w:drawing>
            </w:r>
          </w:p>
        </w:tc>
      </w:tr>
    </w:tbl>
    <w:p w:rsidR="00BD1F51" w:rsidRDefault="00BD1F51">
      <w:pPr>
        <w:spacing w:line="20" w:lineRule="exact"/>
        <w:rPr>
          <w:sz w:val="2"/>
        </w:rPr>
        <w:sectPr w:rsidR="00BD1F51">
          <w:pgSz w:w="15840" w:h="12240" w:orient="landscape"/>
          <w:pgMar w:top="1660" w:right="260" w:bottom="1400" w:left="400" w:header="1156" w:footer="1177" w:gutter="0"/>
          <w:cols w:space="720"/>
        </w:sectPr>
      </w:pPr>
    </w:p>
    <w:p w:rsidR="00BD1F51" w:rsidRDefault="00BD1F51">
      <w:pPr>
        <w:pStyle w:val="BodyText"/>
        <w:spacing w:before="5"/>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66"/>
        <w:gridCol w:w="5199"/>
        <w:gridCol w:w="1778"/>
        <w:gridCol w:w="2625"/>
        <w:gridCol w:w="1067"/>
        <w:gridCol w:w="1219"/>
        <w:gridCol w:w="1849"/>
      </w:tblGrid>
      <w:tr w:rsidR="00BD1F51">
        <w:trPr>
          <w:trHeight w:val="198"/>
        </w:trPr>
        <w:tc>
          <w:tcPr>
            <w:tcW w:w="401" w:type="dxa"/>
            <w:tcBorders>
              <w:bottom w:val="nil"/>
            </w:tcBorders>
          </w:tcPr>
          <w:p w:rsidR="00BD1F51" w:rsidRDefault="00684C1D">
            <w:pPr>
              <w:pStyle w:val="TableParagraph"/>
              <w:spacing w:before="1" w:line="177" w:lineRule="exact"/>
              <w:ind w:left="48"/>
              <w:rPr>
                <w:b/>
                <w:bCs/>
                <w:i/>
                <w:sz w:val="15"/>
                <w:szCs w:val="15"/>
              </w:rPr>
            </w:pPr>
            <w:r>
              <w:rPr>
                <w:b/>
                <w:bCs/>
                <w:i/>
                <w:sz w:val="15"/>
                <w:szCs w:val="15"/>
              </w:rPr>
              <w:t>Հ/Հ</w:t>
            </w:r>
          </w:p>
        </w:tc>
        <w:tc>
          <w:tcPr>
            <w:tcW w:w="666" w:type="dxa"/>
            <w:tcBorders>
              <w:bottom w:val="nil"/>
            </w:tcBorders>
          </w:tcPr>
          <w:p w:rsidR="00BD1F51" w:rsidRDefault="00684C1D">
            <w:pPr>
              <w:pStyle w:val="TableParagraph"/>
              <w:spacing w:before="1" w:line="177" w:lineRule="exact"/>
              <w:ind w:left="31" w:right="42"/>
              <w:jc w:val="center"/>
              <w:rPr>
                <w:b/>
                <w:bCs/>
                <w:i/>
                <w:sz w:val="15"/>
                <w:szCs w:val="15"/>
              </w:rPr>
            </w:pPr>
            <w:r>
              <w:rPr>
                <w:b/>
                <w:bCs/>
                <w:i/>
                <w:sz w:val="15"/>
                <w:szCs w:val="15"/>
              </w:rPr>
              <w:t>Աշխա-</w:t>
            </w:r>
          </w:p>
        </w:tc>
        <w:tc>
          <w:tcPr>
            <w:tcW w:w="5199" w:type="dxa"/>
            <w:tcBorders>
              <w:bottom w:val="nil"/>
            </w:tcBorders>
          </w:tcPr>
          <w:p w:rsidR="00BD1F51" w:rsidRDefault="00684C1D">
            <w:pPr>
              <w:pStyle w:val="TableParagraph"/>
              <w:spacing w:before="1" w:line="177" w:lineRule="exact"/>
              <w:ind w:left="1459"/>
              <w:rPr>
                <w:b/>
                <w:bCs/>
                <w:i/>
                <w:sz w:val="15"/>
                <w:szCs w:val="15"/>
              </w:rPr>
            </w:pPr>
            <w:r>
              <w:rPr>
                <w:b/>
                <w:bCs/>
                <w:i/>
                <w:sz w:val="15"/>
                <w:szCs w:val="15"/>
              </w:rPr>
              <w:t>Վիճակագրական աշխատանքի</w:t>
            </w:r>
          </w:p>
        </w:tc>
        <w:tc>
          <w:tcPr>
            <w:tcW w:w="1778" w:type="dxa"/>
            <w:tcBorders>
              <w:bottom w:val="nil"/>
            </w:tcBorders>
          </w:tcPr>
          <w:p w:rsidR="00BD1F51" w:rsidRDefault="00684C1D">
            <w:pPr>
              <w:pStyle w:val="TableParagraph"/>
              <w:spacing w:before="1" w:line="177" w:lineRule="exact"/>
              <w:ind w:left="262"/>
              <w:rPr>
                <w:b/>
                <w:bCs/>
                <w:sz w:val="15"/>
                <w:szCs w:val="15"/>
              </w:rPr>
            </w:pPr>
            <w:r>
              <w:rPr>
                <w:b/>
                <w:bCs/>
                <w:sz w:val="15"/>
                <w:szCs w:val="15"/>
              </w:rPr>
              <w:t>Վիճակագրական</w:t>
            </w:r>
          </w:p>
        </w:tc>
        <w:tc>
          <w:tcPr>
            <w:tcW w:w="4911" w:type="dxa"/>
            <w:gridSpan w:val="3"/>
            <w:vMerge w:val="restart"/>
          </w:tcPr>
          <w:p w:rsidR="00BD1F51" w:rsidRDefault="00684C1D">
            <w:pPr>
              <w:pStyle w:val="TableParagraph"/>
              <w:spacing w:before="1"/>
              <w:ind w:left="857"/>
              <w:rPr>
                <w:b/>
                <w:bCs/>
                <w:sz w:val="15"/>
                <w:szCs w:val="15"/>
              </w:rPr>
            </w:pPr>
            <w:r>
              <w:rPr>
                <w:b/>
                <w:bCs/>
                <w:sz w:val="15"/>
                <w:szCs w:val="15"/>
              </w:rPr>
              <w:t>Վիճակագրական աշխատանքի (ցուցանիշի)</w:t>
            </w:r>
          </w:p>
        </w:tc>
        <w:tc>
          <w:tcPr>
            <w:tcW w:w="1849" w:type="dxa"/>
            <w:tcBorders>
              <w:bottom w:val="nil"/>
            </w:tcBorders>
          </w:tcPr>
          <w:p w:rsidR="00BD1F51" w:rsidRDefault="00684C1D">
            <w:pPr>
              <w:pStyle w:val="TableParagraph"/>
              <w:spacing w:before="1" w:line="177" w:lineRule="exact"/>
              <w:ind w:left="17" w:right="10"/>
              <w:jc w:val="center"/>
              <w:rPr>
                <w:b/>
                <w:bCs/>
                <w:sz w:val="15"/>
                <w:szCs w:val="15"/>
              </w:rPr>
            </w:pPr>
            <w:r>
              <w:rPr>
                <w:b/>
                <w:bCs/>
                <w:sz w:val="15"/>
                <w:szCs w:val="15"/>
              </w:rPr>
              <w:t>Արմստատի պաշտո-</w:t>
            </w:r>
          </w:p>
        </w:tc>
      </w:tr>
      <w:tr w:rsidR="00BD1F51">
        <w:trPr>
          <w:trHeight w:val="191"/>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684C1D">
            <w:pPr>
              <w:pStyle w:val="TableParagraph"/>
              <w:spacing w:line="170" w:lineRule="exact"/>
              <w:ind w:left="22" w:right="32"/>
              <w:jc w:val="center"/>
              <w:rPr>
                <w:b/>
                <w:bCs/>
                <w:i/>
                <w:sz w:val="15"/>
                <w:szCs w:val="15"/>
              </w:rPr>
            </w:pPr>
            <w:r>
              <w:rPr>
                <w:b/>
                <w:bCs/>
                <w:i/>
                <w:sz w:val="15"/>
                <w:szCs w:val="15"/>
              </w:rPr>
              <w:t>տանքի</w:t>
            </w:r>
          </w:p>
        </w:tc>
        <w:tc>
          <w:tcPr>
            <w:tcW w:w="5199" w:type="dxa"/>
            <w:tcBorders>
              <w:top w:val="nil"/>
              <w:bottom w:val="nil"/>
            </w:tcBorders>
          </w:tcPr>
          <w:p w:rsidR="00BD1F51" w:rsidRDefault="00684C1D">
            <w:pPr>
              <w:pStyle w:val="TableParagraph"/>
              <w:spacing w:line="170" w:lineRule="exact"/>
              <w:ind w:left="1740"/>
              <w:rPr>
                <w:b/>
                <w:bCs/>
                <w:i/>
                <w:sz w:val="15"/>
                <w:szCs w:val="15"/>
              </w:rPr>
            </w:pPr>
            <w:r>
              <w:rPr>
                <w:b/>
                <w:bCs/>
                <w:i/>
                <w:sz w:val="15"/>
                <w:szCs w:val="15"/>
              </w:rPr>
              <w:t>(ցուցանիշի) անվանումը</w:t>
            </w:r>
          </w:p>
        </w:tc>
        <w:tc>
          <w:tcPr>
            <w:tcW w:w="1778" w:type="dxa"/>
            <w:tcBorders>
              <w:top w:val="nil"/>
              <w:bottom w:val="nil"/>
            </w:tcBorders>
          </w:tcPr>
          <w:p w:rsidR="00BD1F51" w:rsidRDefault="00684C1D">
            <w:pPr>
              <w:pStyle w:val="TableParagraph"/>
              <w:spacing w:line="170" w:lineRule="exact"/>
              <w:ind w:left="56"/>
              <w:rPr>
                <w:b/>
                <w:bCs/>
                <w:sz w:val="15"/>
                <w:szCs w:val="15"/>
              </w:rPr>
            </w:pPr>
            <w:r>
              <w:rPr>
                <w:b/>
                <w:bCs/>
                <w:sz w:val="15"/>
                <w:szCs w:val="15"/>
              </w:rPr>
              <w:t>փաստաթղթի տեսակը</w:t>
            </w:r>
          </w:p>
        </w:tc>
        <w:tc>
          <w:tcPr>
            <w:tcW w:w="4911" w:type="dxa"/>
            <w:gridSpan w:val="3"/>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70" w:lineRule="exact"/>
              <w:ind w:left="17" w:right="9"/>
              <w:jc w:val="center"/>
              <w:rPr>
                <w:b/>
                <w:bCs/>
                <w:sz w:val="15"/>
                <w:szCs w:val="15"/>
              </w:rPr>
            </w:pPr>
            <w:r>
              <w:rPr>
                <w:b/>
                <w:bCs/>
                <w:sz w:val="15"/>
                <w:szCs w:val="15"/>
              </w:rPr>
              <w:t>նական կայքերում</w:t>
            </w:r>
          </w:p>
        </w:tc>
      </w:tr>
      <w:tr w:rsidR="00BD1F51">
        <w:trPr>
          <w:trHeight w:val="187"/>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684C1D">
            <w:pPr>
              <w:pStyle w:val="TableParagraph"/>
              <w:spacing w:line="168" w:lineRule="exact"/>
              <w:ind w:left="22" w:right="32"/>
              <w:jc w:val="center"/>
              <w:rPr>
                <w:b/>
                <w:bCs/>
                <w:i/>
                <w:sz w:val="15"/>
                <w:szCs w:val="15"/>
              </w:rPr>
            </w:pPr>
            <w:r>
              <w:rPr>
                <w:b/>
                <w:bCs/>
                <w:i/>
                <w:sz w:val="15"/>
                <w:szCs w:val="15"/>
              </w:rPr>
              <w:t>(ցուցա-</w:t>
            </w: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68" w:lineRule="exact"/>
              <w:ind w:left="226"/>
              <w:rPr>
                <w:b/>
                <w:bCs/>
                <w:sz w:val="15"/>
                <w:szCs w:val="15"/>
              </w:rPr>
            </w:pPr>
            <w:r>
              <w:rPr>
                <w:b/>
                <w:bCs/>
                <w:sz w:val="15"/>
                <w:szCs w:val="15"/>
              </w:rPr>
              <w:t>կամ աշխատանքի</w:t>
            </w:r>
          </w:p>
        </w:tc>
        <w:tc>
          <w:tcPr>
            <w:tcW w:w="2625" w:type="dxa"/>
            <w:vMerge w:val="restart"/>
          </w:tcPr>
          <w:p w:rsidR="00BD1F51" w:rsidRDefault="00684C1D">
            <w:pPr>
              <w:pStyle w:val="TableParagraph"/>
              <w:ind w:left="554" w:right="544"/>
              <w:jc w:val="center"/>
              <w:rPr>
                <w:b/>
                <w:bCs/>
                <w:sz w:val="15"/>
                <w:szCs w:val="15"/>
              </w:rPr>
            </w:pPr>
            <w:r>
              <w:rPr>
                <w:b/>
                <w:bCs/>
                <w:sz w:val="15"/>
                <w:szCs w:val="15"/>
              </w:rPr>
              <w:t>ընդգրկվածությունը (ըստ ոլորտի, գործունեության տեսակի,</w:t>
            </w:r>
          </w:p>
          <w:p w:rsidR="00BD1F51" w:rsidRDefault="00684C1D">
            <w:pPr>
              <w:pStyle w:val="TableParagraph"/>
              <w:spacing w:before="3"/>
              <w:ind w:left="157" w:right="145"/>
              <w:jc w:val="center"/>
              <w:rPr>
                <w:b/>
                <w:bCs/>
                <w:sz w:val="15"/>
                <w:szCs w:val="15"/>
              </w:rPr>
            </w:pPr>
            <w:r>
              <w:rPr>
                <w:b/>
                <w:bCs/>
                <w:sz w:val="15"/>
                <w:szCs w:val="15"/>
              </w:rPr>
              <w:t>տարածքային բաշխվածության, աշխատողների</w:t>
            </w:r>
          </w:p>
          <w:p w:rsidR="00BD1F51" w:rsidRDefault="00684C1D">
            <w:pPr>
              <w:pStyle w:val="TableParagraph"/>
              <w:spacing w:before="1"/>
              <w:ind w:left="554" w:right="546"/>
              <w:jc w:val="center"/>
              <w:rPr>
                <w:b/>
                <w:bCs/>
                <w:sz w:val="15"/>
                <w:szCs w:val="15"/>
              </w:rPr>
            </w:pPr>
            <w:r>
              <w:rPr>
                <w:b/>
                <w:bCs/>
                <w:sz w:val="15"/>
                <w:szCs w:val="15"/>
              </w:rPr>
              <w:t>թվաքանակի և այլն)</w:t>
            </w:r>
          </w:p>
        </w:tc>
        <w:tc>
          <w:tcPr>
            <w:tcW w:w="1067" w:type="dxa"/>
            <w:vMerge w:val="restart"/>
          </w:tcPr>
          <w:p w:rsidR="00BD1F51" w:rsidRDefault="00684C1D">
            <w:pPr>
              <w:pStyle w:val="TableParagraph"/>
              <w:ind w:left="72" w:right="57" w:firstLine="86"/>
              <w:rPr>
                <w:b/>
                <w:bCs/>
                <w:sz w:val="15"/>
                <w:szCs w:val="15"/>
              </w:rPr>
            </w:pPr>
            <w:r>
              <w:rPr>
                <w:b/>
                <w:bCs/>
                <w:sz w:val="15"/>
                <w:szCs w:val="15"/>
              </w:rPr>
              <w:t>հաճախա- կանությունը</w:t>
            </w:r>
          </w:p>
        </w:tc>
        <w:tc>
          <w:tcPr>
            <w:tcW w:w="1219" w:type="dxa"/>
            <w:vMerge w:val="restart"/>
          </w:tcPr>
          <w:p w:rsidR="00BD1F51" w:rsidRDefault="00684C1D">
            <w:pPr>
              <w:pStyle w:val="TableParagraph"/>
              <w:ind w:left="-2" w:right="1" w:firstLine="1"/>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ind w:left="83" w:right="83"/>
              <w:jc w:val="center"/>
              <w:rPr>
                <w:b/>
                <w:bCs/>
                <w:sz w:val="15"/>
                <w:szCs w:val="15"/>
              </w:rPr>
            </w:pPr>
            <w:r>
              <w:rPr>
                <w:b/>
                <w:bCs/>
                <w:sz w:val="15"/>
                <w:szCs w:val="15"/>
              </w:rPr>
              <w:t>հետո)</w:t>
            </w:r>
          </w:p>
        </w:tc>
        <w:tc>
          <w:tcPr>
            <w:tcW w:w="1849" w:type="dxa"/>
            <w:tcBorders>
              <w:top w:val="nil"/>
              <w:bottom w:val="nil"/>
            </w:tcBorders>
          </w:tcPr>
          <w:p w:rsidR="00BD1F51" w:rsidRDefault="00684C1D">
            <w:pPr>
              <w:pStyle w:val="TableParagraph"/>
              <w:spacing w:line="168" w:lineRule="exact"/>
              <w:ind w:left="17" w:right="10"/>
              <w:jc w:val="center"/>
              <w:rPr>
                <w:b/>
                <w:bCs/>
                <w:sz w:val="15"/>
                <w:szCs w:val="15"/>
              </w:rPr>
            </w:pPr>
            <w:r>
              <w:rPr>
                <w:b/>
                <w:bCs/>
                <w:sz w:val="15"/>
                <w:szCs w:val="15"/>
              </w:rPr>
              <w:t>առկա վիճակագրական</w:t>
            </w:r>
          </w:p>
        </w:tc>
      </w:tr>
      <w:tr w:rsidR="00BD1F51">
        <w:trPr>
          <w:trHeight w:val="189"/>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684C1D">
            <w:pPr>
              <w:pStyle w:val="TableParagraph"/>
              <w:spacing w:line="170" w:lineRule="exact"/>
              <w:ind w:left="32" w:right="42"/>
              <w:jc w:val="center"/>
              <w:rPr>
                <w:b/>
                <w:bCs/>
                <w:i/>
                <w:sz w:val="15"/>
                <w:szCs w:val="15"/>
              </w:rPr>
            </w:pPr>
            <w:r>
              <w:rPr>
                <w:b/>
                <w:bCs/>
                <w:i/>
                <w:sz w:val="15"/>
                <w:szCs w:val="15"/>
              </w:rPr>
              <w:t>նիշի)</w:t>
            </w: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70" w:lineRule="exact"/>
              <w:ind w:left="456"/>
              <w:rPr>
                <w:b/>
                <w:bCs/>
                <w:sz w:val="15"/>
                <w:szCs w:val="15"/>
              </w:rPr>
            </w:pPr>
            <w:r>
              <w:rPr>
                <w:b/>
                <w:bCs/>
                <w:sz w:val="15"/>
                <w:szCs w:val="15"/>
              </w:rPr>
              <w:t>կատարման</w:t>
            </w: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70" w:lineRule="exact"/>
              <w:ind w:left="17" w:right="9"/>
              <w:jc w:val="center"/>
              <w:rPr>
                <w:b/>
                <w:bCs/>
                <w:sz w:val="15"/>
                <w:szCs w:val="15"/>
              </w:rPr>
            </w:pPr>
            <w:r>
              <w:rPr>
                <w:b/>
                <w:bCs/>
                <w:sz w:val="15"/>
                <w:szCs w:val="15"/>
              </w:rPr>
              <w:t>հրապարակումներն</w:t>
            </w:r>
          </w:p>
        </w:tc>
      </w:tr>
      <w:tr w:rsidR="00BD1F51">
        <w:trPr>
          <w:trHeight w:val="189"/>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684C1D">
            <w:pPr>
              <w:pStyle w:val="TableParagraph"/>
              <w:spacing w:line="170" w:lineRule="exact"/>
              <w:ind w:left="22" w:right="33"/>
              <w:jc w:val="center"/>
              <w:rPr>
                <w:b/>
                <w:bCs/>
                <w:i/>
                <w:sz w:val="15"/>
                <w:szCs w:val="15"/>
              </w:rPr>
            </w:pPr>
            <w:r>
              <w:rPr>
                <w:b/>
                <w:bCs/>
                <w:i/>
                <w:sz w:val="15"/>
                <w:szCs w:val="15"/>
              </w:rPr>
              <w:t>ծածկա-</w:t>
            </w: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70" w:lineRule="exact"/>
              <w:ind w:left="90"/>
              <w:rPr>
                <w:b/>
                <w:bCs/>
                <w:sz w:val="15"/>
                <w:szCs w:val="15"/>
              </w:rPr>
            </w:pPr>
            <w:r>
              <w:rPr>
                <w:b/>
                <w:bCs/>
                <w:sz w:val="15"/>
                <w:szCs w:val="15"/>
              </w:rPr>
              <w:t>(ցուցանիշի մշակման)</w:t>
            </w: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70" w:lineRule="exact"/>
              <w:ind w:left="17" w:right="9"/>
              <w:jc w:val="center"/>
              <w:rPr>
                <w:b/>
                <w:bCs/>
                <w:sz w:val="15"/>
                <w:szCs w:val="15"/>
              </w:rPr>
            </w:pPr>
            <w:r>
              <w:rPr>
                <w:b/>
                <w:bCs/>
                <w:sz w:val="15"/>
                <w:szCs w:val="15"/>
              </w:rPr>
              <w:t>ըստ ծածկագրերի</w:t>
            </w:r>
          </w:p>
        </w:tc>
      </w:tr>
      <w:tr w:rsidR="00BD1F51">
        <w:trPr>
          <w:trHeight w:val="191"/>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684C1D">
            <w:pPr>
              <w:pStyle w:val="TableParagraph"/>
              <w:spacing w:line="172" w:lineRule="exact"/>
              <w:ind w:left="33" w:right="42"/>
              <w:jc w:val="center"/>
              <w:rPr>
                <w:b/>
                <w:bCs/>
                <w:i/>
                <w:sz w:val="15"/>
                <w:szCs w:val="15"/>
              </w:rPr>
            </w:pPr>
            <w:r>
              <w:rPr>
                <w:b/>
                <w:bCs/>
                <w:i/>
                <w:sz w:val="15"/>
                <w:szCs w:val="15"/>
              </w:rPr>
              <w:t>գիրը</w:t>
            </w: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71" w:lineRule="exact"/>
              <w:ind w:left="428"/>
              <w:rPr>
                <w:b/>
                <w:bCs/>
                <w:sz w:val="15"/>
                <w:szCs w:val="15"/>
              </w:rPr>
            </w:pPr>
            <w:r>
              <w:rPr>
                <w:b/>
                <w:bCs/>
                <w:sz w:val="15"/>
                <w:szCs w:val="15"/>
              </w:rPr>
              <w:t>համար հիմք</w:t>
            </w: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71" w:lineRule="exact"/>
              <w:ind w:left="17" w:right="-44"/>
              <w:jc w:val="center"/>
              <w:rPr>
                <w:b/>
                <w:bCs/>
                <w:sz w:val="15"/>
                <w:szCs w:val="15"/>
              </w:rPr>
            </w:pPr>
            <w:r>
              <w:rPr>
                <w:b/>
                <w:bCs/>
                <w:sz w:val="15"/>
                <w:szCs w:val="15"/>
              </w:rPr>
              <w:t>տես՝ Մաս 3),</w:t>
            </w:r>
            <w:r>
              <w:rPr>
                <w:b/>
                <w:bCs/>
                <w:spacing w:val="45"/>
                <w:sz w:val="15"/>
                <w:szCs w:val="15"/>
              </w:rPr>
              <w:t xml:space="preserve"> </w:t>
            </w:r>
            <w:r>
              <w:rPr>
                <w:b/>
                <w:bCs/>
                <w:sz w:val="15"/>
                <w:szCs w:val="15"/>
              </w:rPr>
              <w:t>տվյալների</w:t>
            </w:r>
          </w:p>
        </w:tc>
      </w:tr>
      <w:tr w:rsidR="00BD1F51">
        <w:trPr>
          <w:trHeight w:val="188"/>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BD1F51">
            <w:pPr>
              <w:pStyle w:val="TableParagraph"/>
              <w:rPr>
                <w:rFonts w:ascii="Times New Roman"/>
                <w:sz w:val="12"/>
              </w:rPr>
            </w:pP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69" w:lineRule="exact"/>
              <w:ind w:left="273"/>
              <w:rPr>
                <w:b/>
                <w:bCs/>
                <w:sz w:val="15"/>
                <w:szCs w:val="15"/>
              </w:rPr>
            </w:pPr>
            <w:r>
              <w:rPr>
                <w:b/>
                <w:bCs/>
                <w:sz w:val="15"/>
                <w:szCs w:val="15"/>
              </w:rPr>
              <w:t>հանդիսացող այլ</w:t>
            </w: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69" w:lineRule="exact"/>
              <w:ind w:left="17" w:right="7"/>
              <w:jc w:val="center"/>
              <w:rPr>
                <w:b/>
                <w:bCs/>
                <w:sz w:val="15"/>
                <w:szCs w:val="15"/>
              </w:rPr>
            </w:pPr>
            <w:r>
              <w:rPr>
                <w:b/>
                <w:bCs/>
                <w:sz w:val="15"/>
                <w:szCs w:val="15"/>
              </w:rPr>
              <w:t>բազաներն</w:t>
            </w:r>
          </w:p>
        </w:tc>
      </w:tr>
      <w:tr w:rsidR="00BD1F51">
        <w:trPr>
          <w:trHeight w:val="189"/>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BD1F51">
            <w:pPr>
              <w:pStyle w:val="TableParagraph"/>
              <w:rPr>
                <w:rFonts w:ascii="Times New Roman"/>
                <w:sz w:val="12"/>
              </w:rPr>
            </w:pP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70" w:lineRule="exact"/>
              <w:ind w:left="565"/>
              <w:rPr>
                <w:b/>
                <w:bCs/>
                <w:sz w:val="15"/>
                <w:szCs w:val="15"/>
              </w:rPr>
            </w:pPr>
            <w:r>
              <w:rPr>
                <w:b/>
                <w:bCs/>
                <w:sz w:val="15"/>
                <w:szCs w:val="15"/>
              </w:rPr>
              <w:t>նյութերը</w:t>
            </w: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70" w:lineRule="exact"/>
              <w:ind w:left="17" w:right="9"/>
              <w:jc w:val="center"/>
              <w:rPr>
                <w:b/>
                <w:bCs/>
                <w:sz w:val="15"/>
                <w:szCs w:val="15"/>
              </w:rPr>
            </w:pPr>
            <w:r>
              <w:rPr>
                <w:b/>
                <w:bCs/>
                <w:sz w:val="15"/>
                <w:szCs w:val="15"/>
              </w:rPr>
              <w:t>ըստ հղումների և այլն,</w:t>
            </w:r>
          </w:p>
        </w:tc>
      </w:tr>
      <w:tr w:rsidR="00BD1F51">
        <w:trPr>
          <w:trHeight w:val="191"/>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BD1F51">
            <w:pPr>
              <w:pStyle w:val="TableParagraph"/>
              <w:rPr>
                <w:rFonts w:ascii="Times New Roman"/>
                <w:sz w:val="12"/>
              </w:rPr>
            </w:pP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71" w:lineRule="exact"/>
              <w:ind w:left="375"/>
              <w:rPr>
                <w:b/>
                <w:bCs/>
                <w:sz w:val="15"/>
                <w:szCs w:val="15"/>
              </w:rPr>
            </w:pPr>
            <w:r>
              <w:rPr>
                <w:b/>
                <w:bCs/>
                <w:sz w:val="15"/>
                <w:szCs w:val="15"/>
              </w:rPr>
              <w:t>(աղբյուրները)</w:t>
            </w: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71" w:lineRule="exact"/>
              <w:ind w:left="17" w:right="9"/>
              <w:jc w:val="center"/>
              <w:rPr>
                <w:b/>
                <w:bCs/>
                <w:sz w:val="15"/>
                <w:szCs w:val="15"/>
              </w:rPr>
            </w:pPr>
            <w:r>
              <w:rPr>
                <w:b/>
                <w:bCs/>
                <w:sz w:val="15"/>
                <w:szCs w:val="15"/>
              </w:rPr>
              <w:t>որոնցում առկա է վիճա-</w:t>
            </w:r>
          </w:p>
        </w:tc>
      </w:tr>
      <w:tr w:rsidR="00BD1F51">
        <w:trPr>
          <w:trHeight w:val="188"/>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BD1F51">
            <w:pPr>
              <w:pStyle w:val="TableParagraph"/>
              <w:rPr>
                <w:rFonts w:ascii="Times New Roman"/>
                <w:sz w:val="12"/>
              </w:rPr>
            </w:pP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BD1F51">
            <w:pPr>
              <w:pStyle w:val="TableParagraph"/>
              <w:rPr>
                <w:rFonts w:ascii="Times New Roman"/>
                <w:sz w:val="12"/>
              </w:rPr>
            </w:pP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68" w:lineRule="exact"/>
              <w:ind w:left="-3" w:right="-15"/>
              <w:jc w:val="center"/>
              <w:rPr>
                <w:b/>
                <w:bCs/>
                <w:sz w:val="15"/>
                <w:szCs w:val="15"/>
              </w:rPr>
            </w:pPr>
            <w:r>
              <w:rPr>
                <w:b/>
                <w:bCs/>
                <w:sz w:val="15"/>
                <w:szCs w:val="15"/>
              </w:rPr>
              <w:t>կագրական աշխատանքի</w:t>
            </w:r>
          </w:p>
        </w:tc>
      </w:tr>
      <w:tr w:rsidR="00BD1F51">
        <w:trPr>
          <w:trHeight w:val="192"/>
        </w:trPr>
        <w:tc>
          <w:tcPr>
            <w:tcW w:w="401" w:type="dxa"/>
            <w:tcBorders>
              <w:top w:val="nil"/>
            </w:tcBorders>
          </w:tcPr>
          <w:p w:rsidR="00BD1F51" w:rsidRDefault="00BD1F51">
            <w:pPr>
              <w:pStyle w:val="TableParagraph"/>
              <w:rPr>
                <w:rFonts w:ascii="Times New Roman"/>
                <w:sz w:val="12"/>
              </w:rPr>
            </w:pPr>
          </w:p>
        </w:tc>
        <w:tc>
          <w:tcPr>
            <w:tcW w:w="666" w:type="dxa"/>
            <w:tcBorders>
              <w:top w:val="nil"/>
            </w:tcBorders>
          </w:tcPr>
          <w:p w:rsidR="00BD1F51" w:rsidRDefault="00BD1F51">
            <w:pPr>
              <w:pStyle w:val="TableParagraph"/>
              <w:rPr>
                <w:rFonts w:ascii="Times New Roman"/>
                <w:sz w:val="12"/>
              </w:rPr>
            </w:pPr>
          </w:p>
        </w:tc>
        <w:tc>
          <w:tcPr>
            <w:tcW w:w="5199" w:type="dxa"/>
            <w:tcBorders>
              <w:top w:val="nil"/>
            </w:tcBorders>
          </w:tcPr>
          <w:p w:rsidR="00BD1F51" w:rsidRDefault="00BD1F51">
            <w:pPr>
              <w:pStyle w:val="TableParagraph"/>
              <w:rPr>
                <w:rFonts w:ascii="Times New Roman"/>
                <w:sz w:val="12"/>
              </w:rPr>
            </w:pPr>
          </w:p>
        </w:tc>
        <w:tc>
          <w:tcPr>
            <w:tcW w:w="1778" w:type="dxa"/>
            <w:tcBorders>
              <w:top w:val="nil"/>
            </w:tcBorders>
          </w:tcPr>
          <w:p w:rsidR="00BD1F51" w:rsidRDefault="00BD1F51">
            <w:pPr>
              <w:pStyle w:val="TableParagraph"/>
              <w:rPr>
                <w:rFonts w:ascii="Times New Roman"/>
                <w:sz w:val="12"/>
              </w:rPr>
            </w:pP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tcBorders>
          </w:tcPr>
          <w:p w:rsidR="00BD1F51" w:rsidRDefault="00684C1D">
            <w:pPr>
              <w:pStyle w:val="TableParagraph"/>
              <w:spacing w:line="173" w:lineRule="exact"/>
              <w:ind w:left="17" w:right="8"/>
              <w:jc w:val="center"/>
              <w:rPr>
                <w:b/>
                <w:bCs/>
                <w:sz w:val="15"/>
                <w:szCs w:val="15"/>
              </w:rPr>
            </w:pPr>
            <w:r>
              <w:rPr>
                <w:b/>
                <w:bCs/>
                <w:sz w:val="15"/>
                <w:szCs w:val="15"/>
              </w:rPr>
              <w:t>արդյունքը (ցուցանիշը)</w:t>
            </w:r>
          </w:p>
        </w:tc>
      </w:tr>
      <w:tr w:rsidR="00BD1F51">
        <w:trPr>
          <w:trHeight w:val="1136"/>
        </w:trPr>
        <w:tc>
          <w:tcPr>
            <w:tcW w:w="401" w:type="dxa"/>
            <w:tcBorders>
              <w:bottom w:val="nil"/>
            </w:tcBorders>
          </w:tcPr>
          <w:p w:rsidR="00BD1F51" w:rsidRDefault="00684C1D">
            <w:pPr>
              <w:pStyle w:val="TableParagraph"/>
              <w:spacing w:line="228" w:lineRule="exact"/>
              <w:ind w:left="26"/>
              <w:rPr>
                <w:sz w:val="17"/>
              </w:rPr>
            </w:pPr>
            <w:r>
              <w:rPr>
                <w:sz w:val="17"/>
              </w:rPr>
              <w:t>3.</w:t>
            </w:r>
          </w:p>
        </w:tc>
        <w:tc>
          <w:tcPr>
            <w:tcW w:w="666" w:type="dxa"/>
            <w:tcBorders>
              <w:bottom w:val="nil"/>
            </w:tcBorders>
          </w:tcPr>
          <w:p w:rsidR="00BD1F51" w:rsidRDefault="00684C1D">
            <w:pPr>
              <w:pStyle w:val="TableParagraph"/>
              <w:spacing w:line="228" w:lineRule="exact"/>
              <w:ind w:left="7"/>
              <w:jc w:val="center"/>
              <w:rPr>
                <w:sz w:val="17"/>
              </w:rPr>
            </w:pPr>
            <w:r>
              <w:rPr>
                <w:sz w:val="17"/>
              </w:rPr>
              <w:t>141003</w:t>
            </w:r>
          </w:p>
        </w:tc>
        <w:tc>
          <w:tcPr>
            <w:tcW w:w="5199" w:type="dxa"/>
          </w:tcPr>
          <w:p w:rsidR="00BD1F51" w:rsidRDefault="00684C1D">
            <w:pPr>
              <w:pStyle w:val="TableParagraph"/>
              <w:numPr>
                <w:ilvl w:val="0"/>
                <w:numId w:val="47"/>
              </w:numPr>
              <w:tabs>
                <w:tab w:val="left" w:pos="222"/>
              </w:tabs>
              <w:ind w:right="932" w:hanging="170"/>
              <w:rPr>
                <w:sz w:val="17"/>
                <w:szCs w:val="17"/>
              </w:rPr>
            </w:pPr>
            <w:r>
              <w:rPr>
                <w:sz w:val="17"/>
                <w:szCs w:val="17"/>
              </w:rPr>
              <w:t>Աշխատուժի (աշխատուժի առաջարկ) թվաքանակ</w:t>
            </w:r>
            <w:r>
              <w:rPr>
                <w:spacing w:val="-31"/>
                <w:sz w:val="17"/>
                <w:szCs w:val="17"/>
              </w:rPr>
              <w:t xml:space="preserve"> </w:t>
            </w:r>
            <w:r>
              <w:rPr>
                <w:sz w:val="17"/>
                <w:szCs w:val="17"/>
              </w:rPr>
              <w:t>և կառուցվածք</w:t>
            </w:r>
          </w:p>
          <w:p w:rsidR="00BD1F51" w:rsidRDefault="00684C1D">
            <w:pPr>
              <w:pStyle w:val="TableParagraph"/>
              <w:numPr>
                <w:ilvl w:val="0"/>
                <w:numId w:val="47"/>
              </w:numPr>
              <w:tabs>
                <w:tab w:val="left" w:pos="222"/>
              </w:tabs>
              <w:spacing w:line="225" w:lineRule="exact"/>
              <w:ind w:hanging="170"/>
              <w:rPr>
                <w:sz w:val="17"/>
                <w:szCs w:val="17"/>
              </w:rPr>
            </w:pPr>
            <w:r>
              <w:rPr>
                <w:sz w:val="17"/>
                <w:szCs w:val="17"/>
              </w:rPr>
              <w:t>Աշխատուժի մասնակցության</w:t>
            </w:r>
            <w:r>
              <w:rPr>
                <w:spacing w:val="-5"/>
                <w:sz w:val="17"/>
                <w:szCs w:val="17"/>
              </w:rPr>
              <w:t xml:space="preserve"> </w:t>
            </w:r>
            <w:r>
              <w:rPr>
                <w:sz w:val="17"/>
                <w:szCs w:val="17"/>
              </w:rPr>
              <w:t>մակարդակ</w:t>
            </w:r>
          </w:p>
          <w:p w:rsidR="00BD1F51" w:rsidRDefault="00684C1D">
            <w:pPr>
              <w:pStyle w:val="TableParagraph"/>
              <w:spacing w:before="117"/>
              <w:ind w:left="52"/>
              <w:rPr>
                <w:sz w:val="17"/>
                <w:szCs w:val="17"/>
              </w:rPr>
            </w:pPr>
            <w:r>
              <w:rPr>
                <w:rFonts w:ascii="Verdana" w:eastAsia="Verdana" w:hAnsi="Verdana" w:cs="Verdana"/>
                <w:sz w:val="17"/>
                <w:szCs w:val="17"/>
              </w:rPr>
              <w:t xml:space="preserve">- </w:t>
            </w:r>
            <w:r>
              <w:rPr>
                <w:sz w:val="17"/>
                <w:szCs w:val="17"/>
              </w:rPr>
              <w:t>նախնական</w:t>
            </w:r>
          </w:p>
        </w:tc>
        <w:tc>
          <w:tcPr>
            <w:tcW w:w="1778" w:type="dxa"/>
            <w:tcBorders>
              <w:bottom w:val="nil"/>
            </w:tcBorders>
          </w:tcPr>
          <w:p w:rsidR="00BD1F51" w:rsidRDefault="00684C1D">
            <w:pPr>
              <w:pStyle w:val="TableParagraph"/>
              <w:ind w:left="79"/>
              <w:rPr>
                <w:sz w:val="17"/>
                <w:szCs w:val="17"/>
              </w:rPr>
            </w:pPr>
            <w:r>
              <w:rPr>
                <w:sz w:val="17"/>
                <w:szCs w:val="17"/>
              </w:rPr>
              <w:t>Աշխատուժի ընտրանքային հետազոտության (ԱԸՀ) հարցաթերթ</w:t>
            </w:r>
          </w:p>
        </w:tc>
        <w:tc>
          <w:tcPr>
            <w:tcW w:w="2625" w:type="dxa"/>
          </w:tcPr>
          <w:p w:rsidR="00BD1F51" w:rsidRDefault="00684C1D">
            <w:pPr>
              <w:pStyle w:val="TableParagraph"/>
              <w:ind w:left="25" w:right="183"/>
              <w:rPr>
                <w:sz w:val="17"/>
                <w:szCs w:val="17"/>
              </w:rPr>
            </w:pPr>
            <w:r>
              <w:rPr>
                <w:sz w:val="17"/>
                <w:szCs w:val="17"/>
              </w:rPr>
              <w:t>ըստ հանրապետության, սեռի, քաղաք/գյուղ կտրվածքի</w:t>
            </w:r>
          </w:p>
        </w:tc>
        <w:tc>
          <w:tcPr>
            <w:tcW w:w="1067" w:type="dxa"/>
          </w:tcPr>
          <w:p w:rsidR="00BD1F51" w:rsidRDefault="00684C1D">
            <w:pPr>
              <w:pStyle w:val="TableParagraph"/>
              <w:ind w:left="134" w:right="124" w:hanging="1"/>
              <w:jc w:val="center"/>
              <w:rPr>
                <w:sz w:val="17"/>
                <w:szCs w:val="17"/>
              </w:rPr>
            </w:pPr>
            <w:r>
              <w:rPr>
                <w:sz w:val="17"/>
                <w:szCs w:val="17"/>
              </w:rPr>
              <w:t xml:space="preserve">եռամսյա- կային, </w:t>
            </w:r>
            <w:r>
              <w:rPr>
                <w:w w:val="95"/>
                <w:sz w:val="17"/>
                <w:szCs w:val="17"/>
              </w:rPr>
              <w:t>տարեկան</w:t>
            </w:r>
          </w:p>
        </w:tc>
        <w:tc>
          <w:tcPr>
            <w:tcW w:w="1219" w:type="dxa"/>
          </w:tcPr>
          <w:p w:rsidR="00BD1F51" w:rsidRDefault="00684C1D">
            <w:pPr>
              <w:pStyle w:val="TableParagraph"/>
              <w:spacing w:line="228" w:lineRule="exact"/>
              <w:ind w:left="89" w:right="83"/>
              <w:jc w:val="center"/>
              <w:rPr>
                <w:sz w:val="17"/>
              </w:rPr>
            </w:pPr>
            <w:r>
              <w:rPr>
                <w:sz w:val="17"/>
              </w:rPr>
              <w:t>95/97</w:t>
            </w:r>
          </w:p>
        </w:tc>
        <w:tc>
          <w:tcPr>
            <w:tcW w:w="1849" w:type="dxa"/>
          </w:tcPr>
          <w:p w:rsidR="00BD1F51" w:rsidRDefault="00684C1D">
            <w:pPr>
              <w:pStyle w:val="TableParagraph"/>
              <w:spacing w:line="227" w:lineRule="exact"/>
              <w:ind w:left="17" w:right="9"/>
              <w:jc w:val="center"/>
              <w:rPr>
                <w:sz w:val="17"/>
              </w:rPr>
            </w:pPr>
            <w:r>
              <w:rPr>
                <w:sz w:val="17"/>
              </w:rPr>
              <w:t>1000-401,</w:t>
            </w:r>
          </w:p>
          <w:p w:rsidR="00BD1F51" w:rsidRDefault="00684C1D">
            <w:pPr>
              <w:pStyle w:val="TableParagraph"/>
              <w:spacing w:line="227" w:lineRule="exact"/>
              <w:ind w:left="17" w:right="9"/>
              <w:jc w:val="center"/>
              <w:rPr>
                <w:sz w:val="17"/>
              </w:rPr>
            </w:pPr>
            <w:r>
              <w:rPr>
                <w:sz w:val="17"/>
              </w:rPr>
              <w:t>1000-402,</w:t>
            </w:r>
          </w:p>
          <w:p w:rsidR="00BD1F51" w:rsidRDefault="00684C1D">
            <w:pPr>
              <w:pStyle w:val="TableParagraph"/>
              <w:spacing w:line="227" w:lineRule="exact"/>
              <w:ind w:left="17" w:right="10"/>
              <w:jc w:val="center"/>
              <w:rPr>
                <w:sz w:val="17"/>
              </w:rPr>
            </w:pPr>
            <w:r>
              <w:rPr>
                <w:sz w:val="17"/>
              </w:rPr>
              <w:t>5900-201,</w:t>
            </w:r>
          </w:p>
          <w:p w:rsidR="00BD1F51" w:rsidRDefault="00684C1D">
            <w:pPr>
              <w:pStyle w:val="TableParagraph"/>
              <w:spacing w:line="227" w:lineRule="exact"/>
              <w:ind w:left="17" w:right="5"/>
              <w:jc w:val="center"/>
              <w:rPr>
                <w:sz w:val="17"/>
                <w:szCs w:val="17"/>
              </w:rPr>
            </w:pPr>
            <w:r>
              <w:rPr>
                <w:sz w:val="17"/>
                <w:szCs w:val="17"/>
              </w:rPr>
              <w:t>Հիմնական վիճակա-</w:t>
            </w:r>
          </w:p>
          <w:p w:rsidR="00BD1F51" w:rsidRDefault="00684C1D">
            <w:pPr>
              <w:pStyle w:val="TableParagraph"/>
              <w:spacing w:line="208" w:lineRule="exact"/>
              <w:ind w:left="17" w:right="3"/>
              <w:jc w:val="center"/>
              <w:rPr>
                <w:sz w:val="17"/>
                <w:szCs w:val="17"/>
              </w:rPr>
            </w:pPr>
            <w:r>
              <w:rPr>
                <w:sz w:val="17"/>
                <w:szCs w:val="17"/>
              </w:rPr>
              <w:t>գրական տվյալներ</w:t>
            </w:r>
          </w:p>
        </w:tc>
      </w:tr>
      <w:tr w:rsidR="00BD1F51">
        <w:trPr>
          <w:trHeight w:val="2694"/>
        </w:trPr>
        <w:tc>
          <w:tcPr>
            <w:tcW w:w="401" w:type="dxa"/>
            <w:tcBorders>
              <w:top w:val="nil"/>
            </w:tcBorders>
          </w:tcPr>
          <w:p w:rsidR="00BD1F51" w:rsidRDefault="00BD1F51">
            <w:pPr>
              <w:pStyle w:val="TableParagraph"/>
              <w:rPr>
                <w:rFonts w:ascii="Times New Roman"/>
                <w:sz w:val="16"/>
              </w:rPr>
            </w:pPr>
          </w:p>
        </w:tc>
        <w:tc>
          <w:tcPr>
            <w:tcW w:w="666" w:type="dxa"/>
            <w:tcBorders>
              <w:top w:val="nil"/>
            </w:tcBorders>
          </w:tcPr>
          <w:p w:rsidR="00BD1F51" w:rsidRDefault="00BD1F51">
            <w:pPr>
              <w:pStyle w:val="TableParagraph"/>
              <w:rPr>
                <w:rFonts w:ascii="Times New Roman"/>
                <w:sz w:val="16"/>
              </w:rPr>
            </w:pPr>
          </w:p>
        </w:tc>
        <w:tc>
          <w:tcPr>
            <w:tcW w:w="5199" w:type="dxa"/>
          </w:tcPr>
          <w:p w:rsidR="00BD1F51" w:rsidRDefault="00684C1D">
            <w:pPr>
              <w:pStyle w:val="TableParagraph"/>
              <w:spacing w:line="226" w:lineRule="exact"/>
              <w:ind w:left="52"/>
              <w:rPr>
                <w:sz w:val="17"/>
                <w:szCs w:val="17"/>
              </w:rPr>
            </w:pPr>
            <w:r>
              <w:rPr>
                <w:rFonts w:ascii="Verdana" w:eastAsia="Verdana" w:hAnsi="Verdana" w:cs="Verdana"/>
                <w:sz w:val="17"/>
                <w:szCs w:val="17"/>
              </w:rPr>
              <w:t xml:space="preserve">- </w:t>
            </w:r>
            <w:r>
              <w:rPr>
                <w:sz w:val="17"/>
                <w:szCs w:val="17"/>
              </w:rPr>
              <w:t>ճշգրտված</w:t>
            </w:r>
          </w:p>
        </w:tc>
        <w:tc>
          <w:tcPr>
            <w:tcW w:w="1778" w:type="dxa"/>
            <w:tcBorders>
              <w:top w:val="nil"/>
            </w:tcBorders>
          </w:tcPr>
          <w:p w:rsidR="00BD1F51" w:rsidRDefault="00BD1F51">
            <w:pPr>
              <w:pStyle w:val="TableParagraph"/>
              <w:rPr>
                <w:rFonts w:ascii="Times New Roman"/>
                <w:sz w:val="16"/>
              </w:rPr>
            </w:pPr>
          </w:p>
        </w:tc>
        <w:tc>
          <w:tcPr>
            <w:tcW w:w="2625" w:type="dxa"/>
          </w:tcPr>
          <w:p w:rsidR="00BD1F51" w:rsidRDefault="00684C1D">
            <w:pPr>
              <w:pStyle w:val="TableParagraph"/>
              <w:ind w:left="25" w:right="167"/>
              <w:rPr>
                <w:sz w:val="17"/>
                <w:szCs w:val="17"/>
              </w:rPr>
            </w:pPr>
            <w:r>
              <w:rPr>
                <w:sz w:val="17"/>
                <w:szCs w:val="17"/>
              </w:rPr>
              <w:t>ըստ հանրապետության, մարզերի և Երևան քաղաքի, սեռի, տարիքային խմբերի, քաղաք/ գյուղ կտրվածքի, կրթական</w:t>
            </w:r>
          </w:p>
          <w:p w:rsidR="00BD1F51" w:rsidRDefault="00684C1D">
            <w:pPr>
              <w:pStyle w:val="TableParagraph"/>
              <w:spacing w:line="237" w:lineRule="auto"/>
              <w:ind w:left="25" w:right="167"/>
              <w:rPr>
                <w:sz w:val="17"/>
                <w:szCs w:val="17"/>
              </w:rPr>
            </w:pPr>
            <w:r>
              <w:rPr>
                <w:sz w:val="17"/>
                <w:szCs w:val="17"/>
              </w:rPr>
              <w:t>մակարդակի, ամուսնական վիճակի</w:t>
            </w:r>
          </w:p>
        </w:tc>
        <w:tc>
          <w:tcPr>
            <w:tcW w:w="1067" w:type="dxa"/>
          </w:tcPr>
          <w:p w:rsidR="00BD1F51" w:rsidRDefault="00684C1D">
            <w:pPr>
              <w:pStyle w:val="TableParagraph"/>
              <w:ind w:left="134" w:right="124" w:hanging="1"/>
              <w:jc w:val="center"/>
              <w:rPr>
                <w:sz w:val="17"/>
                <w:szCs w:val="17"/>
              </w:rPr>
            </w:pPr>
            <w:r>
              <w:rPr>
                <w:sz w:val="17"/>
                <w:szCs w:val="17"/>
              </w:rPr>
              <w:t xml:space="preserve">եռամսյա- կային, </w:t>
            </w:r>
            <w:r>
              <w:rPr>
                <w:w w:val="95"/>
                <w:sz w:val="17"/>
                <w:szCs w:val="17"/>
              </w:rPr>
              <w:t>տարեկան</w:t>
            </w:r>
          </w:p>
        </w:tc>
        <w:tc>
          <w:tcPr>
            <w:tcW w:w="1219" w:type="dxa"/>
          </w:tcPr>
          <w:p w:rsidR="00BD1F51" w:rsidRDefault="00684C1D">
            <w:pPr>
              <w:pStyle w:val="TableParagraph"/>
              <w:spacing w:line="226" w:lineRule="exact"/>
              <w:ind w:left="89" w:right="81"/>
              <w:jc w:val="center"/>
              <w:rPr>
                <w:sz w:val="17"/>
                <w:szCs w:val="17"/>
              </w:rPr>
            </w:pPr>
            <w:r>
              <w:rPr>
                <w:sz w:val="17"/>
                <w:szCs w:val="17"/>
              </w:rPr>
              <w:t>2021 թ.</w:t>
            </w:r>
          </w:p>
          <w:p w:rsidR="00BD1F51" w:rsidRDefault="00684C1D">
            <w:pPr>
              <w:pStyle w:val="TableParagraph"/>
              <w:ind w:left="89" w:right="83"/>
              <w:jc w:val="center"/>
              <w:rPr>
                <w:sz w:val="17"/>
                <w:szCs w:val="17"/>
              </w:rPr>
            </w:pPr>
            <w:r>
              <w:rPr>
                <w:sz w:val="17"/>
                <w:szCs w:val="17"/>
              </w:rPr>
              <w:t>IV եռամսյակ</w:t>
            </w:r>
          </w:p>
        </w:tc>
        <w:tc>
          <w:tcPr>
            <w:tcW w:w="1849" w:type="dxa"/>
          </w:tcPr>
          <w:p w:rsidR="00BD1F51" w:rsidRDefault="00684C1D">
            <w:pPr>
              <w:pStyle w:val="TableParagraph"/>
              <w:spacing w:line="226" w:lineRule="exact"/>
              <w:ind w:left="17" w:right="9"/>
              <w:jc w:val="center"/>
              <w:rPr>
                <w:sz w:val="17"/>
              </w:rPr>
            </w:pPr>
            <w:r>
              <w:rPr>
                <w:sz w:val="17"/>
              </w:rPr>
              <w:t>1000-104,</w:t>
            </w:r>
          </w:p>
          <w:p w:rsidR="00BD1F51" w:rsidRDefault="00684C1D">
            <w:pPr>
              <w:pStyle w:val="TableParagraph"/>
              <w:spacing w:line="227" w:lineRule="exact"/>
              <w:ind w:left="17" w:right="8"/>
              <w:jc w:val="center"/>
              <w:rPr>
                <w:sz w:val="17"/>
              </w:rPr>
            </w:pPr>
            <w:r>
              <w:rPr>
                <w:sz w:val="17"/>
              </w:rPr>
              <w:t>1000-105,</w:t>
            </w:r>
          </w:p>
          <w:p w:rsidR="00BD1F51" w:rsidRDefault="00684C1D">
            <w:pPr>
              <w:pStyle w:val="TableParagraph"/>
              <w:spacing w:line="227" w:lineRule="exact"/>
              <w:ind w:left="17" w:right="9"/>
              <w:jc w:val="center"/>
              <w:rPr>
                <w:sz w:val="17"/>
              </w:rPr>
            </w:pPr>
            <w:r>
              <w:rPr>
                <w:sz w:val="17"/>
              </w:rPr>
              <w:t>1400-101,</w:t>
            </w:r>
          </w:p>
          <w:p w:rsidR="00BD1F51" w:rsidRDefault="00684C1D">
            <w:pPr>
              <w:pStyle w:val="TableParagraph"/>
              <w:spacing w:line="227" w:lineRule="exact"/>
              <w:ind w:left="17" w:right="10"/>
              <w:jc w:val="center"/>
              <w:rPr>
                <w:sz w:val="17"/>
              </w:rPr>
            </w:pPr>
            <w:r>
              <w:rPr>
                <w:sz w:val="17"/>
              </w:rPr>
              <w:t>1000-204,</w:t>
            </w:r>
          </w:p>
          <w:p w:rsidR="00BD1F51" w:rsidRDefault="00684C1D">
            <w:pPr>
              <w:pStyle w:val="TableParagraph"/>
              <w:spacing w:line="227" w:lineRule="exact"/>
              <w:ind w:left="17" w:right="9"/>
              <w:jc w:val="center"/>
              <w:rPr>
                <w:sz w:val="17"/>
              </w:rPr>
            </w:pPr>
            <w:r>
              <w:rPr>
                <w:sz w:val="17"/>
              </w:rPr>
              <w:t>1000-401,</w:t>
            </w:r>
          </w:p>
          <w:p w:rsidR="00BD1F51" w:rsidRDefault="00684C1D">
            <w:pPr>
              <w:pStyle w:val="TableParagraph"/>
              <w:spacing w:line="227" w:lineRule="exact"/>
              <w:ind w:left="17" w:right="9"/>
              <w:jc w:val="center"/>
              <w:rPr>
                <w:sz w:val="17"/>
              </w:rPr>
            </w:pPr>
            <w:r>
              <w:rPr>
                <w:sz w:val="17"/>
              </w:rPr>
              <w:t>1000-402,</w:t>
            </w:r>
          </w:p>
          <w:p w:rsidR="00BD1F51" w:rsidRDefault="00684C1D">
            <w:pPr>
              <w:pStyle w:val="TableParagraph"/>
              <w:spacing w:line="226" w:lineRule="exact"/>
              <w:ind w:left="17" w:right="10"/>
              <w:jc w:val="center"/>
              <w:rPr>
                <w:sz w:val="17"/>
              </w:rPr>
            </w:pPr>
            <w:r>
              <w:rPr>
                <w:sz w:val="17"/>
              </w:rPr>
              <w:t>5900-201,</w:t>
            </w:r>
          </w:p>
          <w:p w:rsidR="00BD1F51" w:rsidRDefault="00684C1D">
            <w:pPr>
              <w:pStyle w:val="TableParagraph"/>
              <w:ind w:left="139" w:right="124" w:hanging="3"/>
              <w:jc w:val="center"/>
              <w:rPr>
                <w:sz w:val="17"/>
                <w:szCs w:val="17"/>
              </w:rPr>
            </w:pPr>
            <w:r>
              <w:rPr>
                <w:rFonts w:ascii="Arial Unicode" w:eastAsia="Arial Unicode" w:hAnsi="Arial Unicode" w:cs="Arial Unicode"/>
                <w:sz w:val="17"/>
                <w:szCs w:val="17"/>
                <w:u w:val="single"/>
              </w:rPr>
              <w:t>ArmStatBank</w:t>
            </w:r>
            <w:r>
              <w:rPr>
                <w:rFonts w:ascii="Times New Roman" w:eastAsia="Times New Roman" w:hAnsi="Times New Roman" w:cs="Times New Roman"/>
                <w:sz w:val="17"/>
                <w:szCs w:val="17"/>
              </w:rPr>
              <w:t xml:space="preserve">, </w:t>
            </w:r>
            <w:r>
              <w:rPr>
                <w:spacing w:val="-4"/>
                <w:sz w:val="17"/>
                <w:szCs w:val="17"/>
              </w:rPr>
              <w:t xml:space="preserve">Միկրոտվյալներ, Հիմնական </w:t>
            </w:r>
            <w:r>
              <w:rPr>
                <w:spacing w:val="-5"/>
                <w:sz w:val="17"/>
                <w:szCs w:val="17"/>
              </w:rPr>
              <w:t xml:space="preserve">վիճակա- </w:t>
            </w:r>
            <w:r>
              <w:rPr>
                <w:spacing w:val="-4"/>
                <w:sz w:val="17"/>
                <w:szCs w:val="17"/>
              </w:rPr>
              <w:t>գրական տվյալներ</w:t>
            </w:r>
          </w:p>
        </w:tc>
      </w:tr>
      <w:tr w:rsidR="00BD1F51">
        <w:trPr>
          <w:trHeight w:val="221"/>
        </w:trPr>
        <w:tc>
          <w:tcPr>
            <w:tcW w:w="401" w:type="dxa"/>
            <w:tcBorders>
              <w:bottom w:val="nil"/>
            </w:tcBorders>
          </w:tcPr>
          <w:p w:rsidR="00BD1F51" w:rsidRDefault="00684C1D">
            <w:pPr>
              <w:pStyle w:val="TableParagraph"/>
              <w:spacing w:line="201" w:lineRule="exact"/>
              <w:ind w:left="26"/>
              <w:rPr>
                <w:sz w:val="17"/>
              </w:rPr>
            </w:pPr>
            <w:r>
              <w:rPr>
                <w:sz w:val="17"/>
              </w:rPr>
              <w:t>4.</w:t>
            </w:r>
          </w:p>
        </w:tc>
        <w:tc>
          <w:tcPr>
            <w:tcW w:w="666" w:type="dxa"/>
            <w:tcBorders>
              <w:bottom w:val="nil"/>
            </w:tcBorders>
          </w:tcPr>
          <w:p w:rsidR="00BD1F51" w:rsidRDefault="00684C1D">
            <w:pPr>
              <w:pStyle w:val="TableParagraph"/>
              <w:spacing w:line="201" w:lineRule="exact"/>
              <w:ind w:left="6"/>
              <w:jc w:val="center"/>
              <w:rPr>
                <w:sz w:val="17"/>
              </w:rPr>
            </w:pPr>
            <w:r>
              <w:rPr>
                <w:sz w:val="17"/>
              </w:rPr>
              <w:t>141004</w:t>
            </w:r>
          </w:p>
        </w:tc>
        <w:tc>
          <w:tcPr>
            <w:tcW w:w="5199" w:type="dxa"/>
            <w:vMerge w:val="restart"/>
          </w:tcPr>
          <w:p w:rsidR="00BD1F51" w:rsidRDefault="00684C1D">
            <w:pPr>
              <w:pStyle w:val="TableParagraph"/>
              <w:ind w:left="25"/>
              <w:rPr>
                <w:sz w:val="17"/>
                <w:szCs w:val="17"/>
              </w:rPr>
            </w:pPr>
            <w:r>
              <w:rPr>
                <w:sz w:val="17"/>
                <w:szCs w:val="17"/>
              </w:rPr>
              <w:t>Աշխատուժից դուրս բնակչության թվաքանակ և կազմ՝ ըստ աշխատաշուկայում մասնակցության աստիճանի</w:t>
            </w:r>
          </w:p>
          <w:p w:rsidR="00BD1F51" w:rsidRDefault="00684C1D">
            <w:pPr>
              <w:pStyle w:val="TableParagraph"/>
              <w:numPr>
                <w:ilvl w:val="0"/>
                <w:numId w:val="46"/>
              </w:numPr>
              <w:tabs>
                <w:tab w:val="left" w:pos="391"/>
              </w:tabs>
              <w:spacing w:line="226" w:lineRule="exact"/>
              <w:ind w:hanging="169"/>
              <w:rPr>
                <w:sz w:val="17"/>
                <w:szCs w:val="17"/>
              </w:rPr>
            </w:pPr>
            <w:r>
              <w:rPr>
                <w:sz w:val="17"/>
                <w:szCs w:val="17"/>
              </w:rPr>
              <w:t>Պոտենցիալ աշխատուժ</w:t>
            </w:r>
          </w:p>
          <w:p w:rsidR="00BD1F51" w:rsidRDefault="00684C1D">
            <w:pPr>
              <w:pStyle w:val="TableParagraph"/>
              <w:numPr>
                <w:ilvl w:val="0"/>
                <w:numId w:val="46"/>
              </w:numPr>
              <w:tabs>
                <w:tab w:val="left" w:pos="391"/>
              </w:tabs>
              <w:spacing w:line="227" w:lineRule="exact"/>
              <w:ind w:hanging="169"/>
              <w:rPr>
                <w:sz w:val="17"/>
                <w:szCs w:val="17"/>
              </w:rPr>
            </w:pPr>
            <w:r>
              <w:rPr>
                <w:sz w:val="17"/>
                <w:szCs w:val="17"/>
              </w:rPr>
              <w:t>Աշխատել չցանկացող</w:t>
            </w:r>
            <w:r>
              <w:rPr>
                <w:spacing w:val="48"/>
                <w:sz w:val="17"/>
                <w:szCs w:val="17"/>
              </w:rPr>
              <w:t xml:space="preserve"> </w:t>
            </w:r>
            <w:r>
              <w:rPr>
                <w:sz w:val="17"/>
                <w:szCs w:val="17"/>
              </w:rPr>
              <w:t>բնակչություն</w:t>
            </w:r>
          </w:p>
          <w:p w:rsidR="00BD1F51" w:rsidRDefault="00684C1D">
            <w:pPr>
              <w:pStyle w:val="TableParagraph"/>
              <w:spacing w:before="7"/>
              <w:ind w:left="51"/>
              <w:rPr>
                <w:sz w:val="17"/>
                <w:szCs w:val="17"/>
              </w:rPr>
            </w:pPr>
            <w:r>
              <w:rPr>
                <w:rFonts w:ascii="Verdana" w:eastAsia="Verdana" w:hAnsi="Verdana" w:cs="Verdana"/>
                <w:sz w:val="17"/>
                <w:szCs w:val="17"/>
              </w:rPr>
              <w:t xml:space="preserve">- </w:t>
            </w:r>
            <w:r>
              <w:rPr>
                <w:sz w:val="17"/>
                <w:szCs w:val="17"/>
              </w:rPr>
              <w:t>նախնական</w:t>
            </w:r>
          </w:p>
        </w:tc>
        <w:tc>
          <w:tcPr>
            <w:tcW w:w="1778" w:type="dxa"/>
            <w:tcBorders>
              <w:bottom w:val="nil"/>
            </w:tcBorders>
          </w:tcPr>
          <w:p w:rsidR="00BD1F51" w:rsidRDefault="00684C1D">
            <w:pPr>
              <w:pStyle w:val="TableParagraph"/>
              <w:spacing w:line="201" w:lineRule="exact"/>
              <w:ind w:left="79"/>
              <w:rPr>
                <w:sz w:val="17"/>
                <w:szCs w:val="17"/>
              </w:rPr>
            </w:pPr>
            <w:r>
              <w:rPr>
                <w:sz w:val="17"/>
                <w:szCs w:val="17"/>
              </w:rPr>
              <w:t>Աշխատուժի</w:t>
            </w:r>
          </w:p>
        </w:tc>
        <w:tc>
          <w:tcPr>
            <w:tcW w:w="2625" w:type="dxa"/>
            <w:tcBorders>
              <w:bottom w:val="nil"/>
            </w:tcBorders>
          </w:tcPr>
          <w:p w:rsidR="00BD1F51" w:rsidRDefault="00684C1D">
            <w:pPr>
              <w:pStyle w:val="TableParagraph"/>
              <w:spacing w:line="201" w:lineRule="exact"/>
              <w:ind w:left="25"/>
              <w:rPr>
                <w:sz w:val="17"/>
                <w:szCs w:val="17"/>
              </w:rPr>
            </w:pPr>
            <w:r>
              <w:rPr>
                <w:sz w:val="17"/>
                <w:szCs w:val="17"/>
              </w:rPr>
              <w:t>ըստ հանրապետության,</w:t>
            </w:r>
          </w:p>
        </w:tc>
        <w:tc>
          <w:tcPr>
            <w:tcW w:w="1067" w:type="dxa"/>
            <w:tcBorders>
              <w:bottom w:val="nil"/>
            </w:tcBorders>
          </w:tcPr>
          <w:p w:rsidR="00BD1F51" w:rsidRDefault="00684C1D">
            <w:pPr>
              <w:pStyle w:val="TableParagraph"/>
              <w:spacing w:line="201" w:lineRule="exact"/>
              <w:ind w:left="71" w:right="64"/>
              <w:jc w:val="center"/>
              <w:rPr>
                <w:sz w:val="17"/>
                <w:szCs w:val="17"/>
              </w:rPr>
            </w:pPr>
            <w:r>
              <w:rPr>
                <w:sz w:val="17"/>
                <w:szCs w:val="17"/>
              </w:rPr>
              <w:t>եռամսյա-</w:t>
            </w:r>
          </w:p>
        </w:tc>
        <w:tc>
          <w:tcPr>
            <w:tcW w:w="1219" w:type="dxa"/>
            <w:tcBorders>
              <w:bottom w:val="nil"/>
            </w:tcBorders>
          </w:tcPr>
          <w:p w:rsidR="00BD1F51" w:rsidRDefault="00684C1D">
            <w:pPr>
              <w:pStyle w:val="TableParagraph"/>
              <w:spacing w:line="201" w:lineRule="exact"/>
              <w:ind w:left="89" w:right="83"/>
              <w:jc w:val="center"/>
              <w:rPr>
                <w:sz w:val="17"/>
              </w:rPr>
            </w:pPr>
            <w:r>
              <w:rPr>
                <w:sz w:val="17"/>
              </w:rPr>
              <w:t>95/97</w:t>
            </w:r>
          </w:p>
        </w:tc>
        <w:tc>
          <w:tcPr>
            <w:tcW w:w="1849" w:type="dxa"/>
            <w:tcBorders>
              <w:bottom w:val="nil"/>
            </w:tcBorders>
          </w:tcPr>
          <w:p w:rsidR="00BD1F51" w:rsidRDefault="00684C1D">
            <w:pPr>
              <w:pStyle w:val="TableParagraph"/>
              <w:spacing w:line="201" w:lineRule="exact"/>
              <w:ind w:left="17" w:right="9"/>
              <w:jc w:val="center"/>
              <w:rPr>
                <w:sz w:val="17"/>
              </w:rPr>
            </w:pPr>
            <w:r>
              <w:rPr>
                <w:sz w:val="17"/>
              </w:rPr>
              <w:t>1000-401,</w:t>
            </w:r>
          </w:p>
        </w:tc>
      </w:tr>
      <w:tr w:rsidR="00BD1F51">
        <w:trPr>
          <w:trHeight w:val="216"/>
        </w:trPr>
        <w:tc>
          <w:tcPr>
            <w:tcW w:w="401" w:type="dxa"/>
            <w:tcBorders>
              <w:top w:val="nil"/>
              <w:bottom w:val="nil"/>
            </w:tcBorders>
          </w:tcPr>
          <w:p w:rsidR="00BD1F51" w:rsidRDefault="00BD1F51">
            <w:pPr>
              <w:pStyle w:val="TableParagraph"/>
              <w:rPr>
                <w:rFonts w:ascii="Times New Roman"/>
                <w:sz w:val="14"/>
              </w:rPr>
            </w:pPr>
          </w:p>
        </w:tc>
        <w:tc>
          <w:tcPr>
            <w:tcW w:w="666" w:type="dxa"/>
            <w:tcBorders>
              <w:top w:val="nil"/>
              <w:bottom w:val="nil"/>
            </w:tcBorders>
          </w:tcPr>
          <w:p w:rsidR="00BD1F51" w:rsidRDefault="00BD1F51">
            <w:pPr>
              <w:pStyle w:val="TableParagraph"/>
              <w:rPr>
                <w:rFonts w:ascii="Times New Roman"/>
                <w:sz w:val="14"/>
              </w:rPr>
            </w:pPr>
          </w:p>
        </w:tc>
        <w:tc>
          <w:tcPr>
            <w:tcW w:w="5199" w:type="dxa"/>
            <w:vMerge/>
            <w:tcBorders>
              <w:top w:val="nil"/>
            </w:tcBorders>
          </w:tcPr>
          <w:p w:rsidR="00BD1F51" w:rsidRDefault="00BD1F51">
            <w:pPr>
              <w:rPr>
                <w:sz w:val="2"/>
                <w:szCs w:val="2"/>
              </w:rPr>
            </w:pPr>
          </w:p>
        </w:tc>
        <w:tc>
          <w:tcPr>
            <w:tcW w:w="1778" w:type="dxa"/>
            <w:tcBorders>
              <w:top w:val="nil"/>
              <w:bottom w:val="nil"/>
            </w:tcBorders>
          </w:tcPr>
          <w:p w:rsidR="00BD1F51" w:rsidRDefault="00684C1D">
            <w:pPr>
              <w:pStyle w:val="TableParagraph"/>
              <w:spacing w:line="197" w:lineRule="exact"/>
              <w:ind w:left="79"/>
              <w:rPr>
                <w:sz w:val="17"/>
                <w:szCs w:val="17"/>
              </w:rPr>
            </w:pPr>
            <w:r>
              <w:rPr>
                <w:sz w:val="17"/>
                <w:szCs w:val="17"/>
              </w:rPr>
              <w:t>ընտրանքային</w:t>
            </w:r>
          </w:p>
        </w:tc>
        <w:tc>
          <w:tcPr>
            <w:tcW w:w="2625" w:type="dxa"/>
            <w:tcBorders>
              <w:top w:val="nil"/>
              <w:bottom w:val="nil"/>
            </w:tcBorders>
          </w:tcPr>
          <w:p w:rsidR="00BD1F51" w:rsidRDefault="00684C1D">
            <w:pPr>
              <w:pStyle w:val="TableParagraph"/>
              <w:spacing w:line="197" w:lineRule="exact"/>
              <w:ind w:left="25"/>
              <w:rPr>
                <w:sz w:val="17"/>
                <w:szCs w:val="17"/>
              </w:rPr>
            </w:pPr>
            <w:r>
              <w:rPr>
                <w:sz w:val="17"/>
                <w:szCs w:val="17"/>
              </w:rPr>
              <w:t>սեռի, քաղաք/գյուղ</w:t>
            </w:r>
          </w:p>
        </w:tc>
        <w:tc>
          <w:tcPr>
            <w:tcW w:w="1067" w:type="dxa"/>
            <w:tcBorders>
              <w:top w:val="nil"/>
              <w:bottom w:val="nil"/>
            </w:tcBorders>
          </w:tcPr>
          <w:p w:rsidR="00BD1F51" w:rsidRDefault="00684C1D">
            <w:pPr>
              <w:pStyle w:val="TableParagraph"/>
              <w:spacing w:line="197" w:lineRule="exact"/>
              <w:ind w:left="71" w:right="64"/>
              <w:jc w:val="center"/>
              <w:rPr>
                <w:sz w:val="17"/>
                <w:szCs w:val="17"/>
              </w:rPr>
            </w:pPr>
            <w:r>
              <w:rPr>
                <w:sz w:val="17"/>
                <w:szCs w:val="17"/>
              </w:rPr>
              <w:t>կային,</w:t>
            </w:r>
          </w:p>
        </w:tc>
        <w:tc>
          <w:tcPr>
            <w:tcW w:w="1219" w:type="dxa"/>
            <w:tcBorders>
              <w:top w:val="nil"/>
              <w:bottom w:val="nil"/>
            </w:tcBorders>
          </w:tcPr>
          <w:p w:rsidR="00BD1F51" w:rsidRDefault="00BD1F51">
            <w:pPr>
              <w:pStyle w:val="TableParagraph"/>
              <w:rPr>
                <w:rFonts w:ascii="Times New Roman"/>
                <w:sz w:val="14"/>
              </w:rPr>
            </w:pPr>
          </w:p>
        </w:tc>
        <w:tc>
          <w:tcPr>
            <w:tcW w:w="1849" w:type="dxa"/>
            <w:tcBorders>
              <w:top w:val="nil"/>
              <w:bottom w:val="nil"/>
            </w:tcBorders>
          </w:tcPr>
          <w:p w:rsidR="00BD1F51" w:rsidRDefault="00684C1D">
            <w:pPr>
              <w:pStyle w:val="TableParagraph"/>
              <w:spacing w:line="197" w:lineRule="exact"/>
              <w:ind w:left="17" w:right="9"/>
              <w:jc w:val="center"/>
              <w:rPr>
                <w:sz w:val="17"/>
              </w:rPr>
            </w:pPr>
            <w:r>
              <w:rPr>
                <w:sz w:val="17"/>
              </w:rPr>
              <w:t>1000-402,</w:t>
            </w:r>
          </w:p>
        </w:tc>
      </w:tr>
      <w:tr w:rsidR="00BD1F51">
        <w:trPr>
          <w:trHeight w:val="217"/>
        </w:trPr>
        <w:tc>
          <w:tcPr>
            <w:tcW w:w="401" w:type="dxa"/>
            <w:tcBorders>
              <w:top w:val="nil"/>
              <w:bottom w:val="nil"/>
            </w:tcBorders>
          </w:tcPr>
          <w:p w:rsidR="00BD1F51" w:rsidRDefault="00BD1F51">
            <w:pPr>
              <w:pStyle w:val="TableParagraph"/>
              <w:rPr>
                <w:rFonts w:ascii="Times New Roman"/>
                <w:sz w:val="14"/>
              </w:rPr>
            </w:pPr>
          </w:p>
        </w:tc>
        <w:tc>
          <w:tcPr>
            <w:tcW w:w="666" w:type="dxa"/>
            <w:tcBorders>
              <w:top w:val="nil"/>
              <w:bottom w:val="nil"/>
            </w:tcBorders>
          </w:tcPr>
          <w:p w:rsidR="00BD1F51" w:rsidRDefault="00BD1F51">
            <w:pPr>
              <w:pStyle w:val="TableParagraph"/>
              <w:rPr>
                <w:rFonts w:ascii="Times New Roman"/>
                <w:sz w:val="14"/>
              </w:rPr>
            </w:pPr>
          </w:p>
        </w:tc>
        <w:tc>
          <w:tcPr>
            <w:tcW w:w="5199" w:type="dxa"/>
            <w:vMerge/>
            <w:tcBorders>
              <w:top w:val="nil"/>
            </w:tcBorders>
          </w:tcPr>
          <w:p w:rsidR="00BD1F51" w:rsidRDefault="00BD1F51">
            <w:pPr>
              <w:rPr>
                <w:sz w:val="2"/>
                <w:szCs w:val="2"/>
              </w:rPr>
            </w:pPr>
          </w:p>
        </w:tc>
        <w:tc>
          <w:tcPr>
            <w:tcW w:w="1778" w:type="dxa"/>
            <w:tcBorders>
              <w:top w:val="nil"/>
              <w:bottom w:val="nil"/>
            </w:tcBorders>
          </w:tcPr>
          <w:p w:rsidR="00BD1F51" w:rsidRDefault="00684C1D">
            <w:pPr>
              <w:pStyle w:val="TableParagraph"/>
              <w:spacing w:line="198" w:lineRule="exact"/>
              <w:ind w:left="79"/>
              <w:rPr>
                <w:sz w:val="17"/>
                <w:szCs w:val="17"/>
              </w:rPr>
            </w:pPr>
            <w:r>
              <w:rPr>
                <w:sz w:val="17"/>
                <w:szCs w:val="17"/>
              </w:rPr>
              <w:t>հետազոտության</w:t>
            </w:r>
          </w:p>
        </w:tc>
        <w:tc>
          <w:tcPr>
            <w:tcW w:w="2625" w:type="dxa"/>
            <w:tcBorders>
              <w:top w:val="nil"/>
              <w:bottom w:val="nil"/>
            </w:tcBorders>
          </w:tcPr>
          <w:p w:rsidR="00BD1F51" w:rsidRDefault="00684C1D">
            <w:pPr>
              <w:pStyle w:val="TableParagraph"/>
              <w:spacing w:line="198" w:lineRule="exact"/>
              <w:ind w:left="25"/>
              <w:rPr>
                <w:sz w:val="17"/>
                <w:szCs w:val="17"/>
              </w:rPr>
            </w:pPr>
            <w:r>
              <w:rPr>
                <w:sz w:val="17"/>
                <w:szCs w:val="17"/>
              </w:rPr>
              <w:t>կտրվածքի</w:t>
            </w:r>
          </w:p>
        </w:tc>
        <w:tc>
          <w:tcPr>
            <w:tcW w:w="1067" w:type="dxa"/>
            <w:tcBorders>
              <w:top w:val="nil"/>
              <w:bottom w:val="nil"/>
            </w:tcBorders>
          </w:tcPr>
          <w:p w:rsidR="00BD1F51" w:rsidRDefault="00684C1D">
            <w:pPr>
              <w:pStyle w:val="TableParagraph"/>
              <w:spacing w:line="198" w:lineRule="exact"/>
              <w:ind w:left="71" w:right="64"/>
              <w:jc w:val="center"/>
              <w:rPr>
                <w:sz w:val="17"/>
                <w:szCs w:val="17"/>
              </w:rPr>
            </w:pPr>
            <w:r>
              <w:rPr>
                <w:sz w:val="17"/>
                <w:szCs w:val="17"/>
              </w:rPr>
              <w:t>տարեկան</w:t>
            </w:r>
          </w:p>
        </w:tc>
        <w:tc>
          <w:tcPr>
            <w:tcW w:w="1219" w:type="dxa"/>
            <w:tcBorders>
              <w:top w:val="nil"/>
              <w:bottom w:val="nil"/>
            </w:tcBorders>
          </w:tcPr>
          <w:p w:rsidR="00BD1F51" w:rsidRDefault="00BD1F51">
            <w:pPr>
              <w:pStyle w:val="TableParagraph"/>
              <w:rPr>
                <w:rFonts w:ascii="Times New Roman"/>
                <w:sz w:val="14"/>
              </w:rPr>
            </w:pPr>
          </w:p>
        </w:tc>
        <w:tc>
          <w:tcPr>
            <w:tcW w:w="1849" w:type="dxa"/>
            <w:tcBorders>
              <w:top w:val="nil"/>
              <w:bottom w:val="nil"/>
            </w:tcBorders>
          </w:tcPr>
          <w:p w:rsidR="00BD1F51" w:rsidRDefault="00684C1D">
            <w:pPr>
              <w:pStyle w:val="TableParagraph"/>
              <w:spacing w:line="198" w:lineRule="exact"/>
              <w:ind w:left="82" w:right="22"/>
              <w:jc w:val="center"/>
              <w:rPr>
                <w:sz w:val="17"/>
              </w:rPr>
            </w:pPr>
            <w:r>
              <w:rPr>
                <w:sz w:val="17"/>
              </w:rPr>
              <w:t>5900-201,</w:t>
            </w:r>
          </w:p>
        </w:tc>
      </w:tr>
      <w:tr w:rsidR="00BD1F51">
        <w:trPr>
          <w:trHeight w:val="216"/>
        </w:trPr>
        <w:tc>
          <w:tcPr>
            <w:tcW w:w="401" w:type="dxa"/>
            <w:tcBorders>
              <w:top w:val="nil"/>
              <w:bottom w:val="nil"/>
            </w:tcBorders>
          </w:tcPr>
          <w:p w:rsidR="00BD1F51" w:rsidRDefault="00BD1F51">
            <w:pPr>
              <w:pStyle w:val="TableParagraph"/>
              <w:rPr>
                <w:rFonts w:ascii="Times New Roman"/>
                <w:sz w:val="14"/>
              </w:rPr>
            </w:pPr>
          </w:p>
        </w:tc>
        <w:tc>
          <w:tcPr>
            <w:tcW w:w="666" w:type="dxa"/>
            <w:tcBorders>
              <w:top w:val="nil"/>
              <w:bottom w:val="nil"/>
            </w:tcBorders>
          </w:tcPr>
          <w:p w:rsidR="00BD1F51" w:rsidRDefault="00BD1F51">
            <w:pPr>
              <w:pStyle w:val="TableParagraph"/>
              <w:rPr>
                <w:rFonts w:ascii="Times New Roman"/>
                <w:sz w:val="14"/>
              </w:rPr>
            </w:pPr>
          </w:p>
        </w:tc>
        <w:tc>
          <w:tcPr>
            <w:tcW w:w="5199" w:type="dxa"/>
            <w:vMerge/>
            <w:tcBorders>
              <w:top w:val="nil"/>
            </w:tcBorders>
          </w:tcPr>
          <w:p w:rsidR="00BD1F51" w:rsidRDefault="00BD1F51">
            <w:pPr>
              <w:rPr>
                <w:sz w:val="2"/>
                <w:szCs w:val="2"/>
              </w:rPr>
            </w:pPr>
          </w:p>
        </w:tc>
        <w:tc>
          <w:tcPr>
            <w:tcW w:w="1778" w:type="dxa"/>
            <w:tcBorders>
              <w:top w:val="nil"/>
              <w:bottom w:val="nil"/>
            </w:tcBorders>
          </w:tcPr>
          <w:p w:rsidR="00BD1F51" w:rsidRDefault="00684C1D">
            <w:pPr>
              <w:pStyle w:val="TableParagraph"/>
              <w:spacing w:line="197" w:lineRule="exact"/>
              <w:ind w:left="79"/>
              <w:rPr>
                <w:sz w:val="17"/>
                <w:szCs w:val="17"/>
              </w:rPr>
            </w:pPr>
            <w:r>
              <w:rPr>
                <w:sz w:val="17"/>
                <w:szCs w:val="17"/>
              </w:rPr>
              <w:t>(ԱԸՀ) հարցաթերթ</w:t>
            </w:r>
          </w:p>
        </w:tc>
        <w:tc>
          <w:tcPr>
            <w:tcW w:w="2625" w:type="dxa"/>
            <w:tcBorders>
              <w:top w:val="nil"/>
              <w:bottom w:val="nil"/>
            </w:tcBorders>
          </w:tcPr>
          <w:p w:rsidR="00BD1F51" w:rsidRDefault="00BD1F51">
            <w:pPr>
              <w:pStyle w:val="TableParagraph"/>
              <w:rPr>
                <w:rFonts w:ascii="Times New Roman"/>
                <w:sz w:val="14"/>
              </w:rPr>
            </w:pPr>
          </w:p>
        </w:tc>
        <w:tc>
          <w:tcPr>
            <w:tcW w:w="1067" w:type="dxa"/>
            <w:tcBorders>
              <w:top w:val="nil"/>
              <w:bottom w:val="nil"/>
            </w:tcBorders>
          </w:tcPr>
          <w:p w:rsidR="00BD1F51" w:rsidRDefault="00BD1F51">
            <w:pPr>
              <w:pStyle w:val="TableParagraph"/>
              <w:rPr>
                <w:rFonts w:ascii="Times New Roman"/>
                <w:sz w:val="14"/>
              </w:rPr>
            </w:pPr>
          </w:p>
        </w:tc>
        <w:tc>
          <w:tcPr>
            <w:tcW w:w="1219" w:type="dxa"/>
            <w:tcBorders>
              <w:top w:val="nil"/>
              <w:bottom w:val="nil"/>
            </w:tcBorders>
          </w:tcPr>
          <w:p w:rsidR="00BD1F51" w:rsidRDefault="00BD1F51">
            <w:pPr>
              <w:pStyle w:val="TableParagraph"/>
              <w:rPr>
                <w:rFonts w:ascii="Times New Roman"/>
                <w:sz w:val="14"/>
              </w:rPr>
            </w:pPr>
          </w:p>
        </w:tc>
        <w:tc>
          <w:tcPr>
            <w:tcW w:w="1849" w:type="dxa"/>
            <w:tcBorders>
              <w:top w:val="nil"/>
              <w:bottom w:val="nil"/>
            </w:tcBorders>
          </w:tcPr>
          <w:p w:rsidR="00BD1F51" w:rsidRDefault="00684C1D">
            <w:pPr>
              <w:pStyle w:val="TableParagraph"/>
              <w:spacing w:line="197" w:lineRule="exact"/>
              <w:ind w:left="17" w:right="5"/>
              <w:jc w:val="center"/>
              <w:rPr>
                <w:sz w:val="17"/>
                <w:szCs w:val="17"/>
              </w:rPr>
            </w:pPr>
            <w:r>
              <w:rPr>
                <w:sz w:val="17"/>
                <w:szCs w:val="17"/>
              </w:rPr>
              <w:t>Հիմնական վիճակա-</w:t>
            </w:r>
          </w:p>
        </w:tc>
      </w:tr>
      <w:tr w:rsidR="00BD1F51">
        <w:trPr>
          <w:trHeight w:val="1823"/>
        </w:trPr>
        <w:tc>
          <w:tcPr>
            <w:tcW w:w="401" w:type="dxa"/>
            <w:tcBorders>
              <w:top w:val="nil"/>
            </w:tcBorders>
          </w:tcPr>
          <w:p w:rsidR="00BD1F51" w:rsidRDefault="00BD1F51">
            <w:pPr>
              <w:pStyle w:val="TableParagraph"/>
              <w:rPr>
                <w:rFonts w:ascii="Times New Roman"/>
                <w:sz w:val="16"/>
              </w:rPr>
            </w:pPr>
          </w:p>
        </w:tc>
        <w:tc>
          <w:tcPr>
            <w:tcW w:w="666" w:type="dxa"/>
            <w:tcBorders>
              <w:top w:val="nil"/>
            </w:tcBorders>
          </w:tcPr>
          <w:p w:rsidR="00BD1F51" w:rsidRDefault="00BD1F51">
            <w:pPr>
              <w:pStyle w:val="TableParagraph"/>
              <w:rPr>
                <w:rFonts w:ascii="Times New Roman"/>
                <w:sz w:val="16"/>
              </w:rPr>
            </w:pPr>
          </w:p>
        </w:tc>
        <w:tc>
          <w:tcPr>
            <w:tcW w:w="5199" w:type="dxa"/>
            <w:vMerge/>
            <w:tcBorders>
              <w:top w:val="nil"/>
            </w:tcBorders>
          </w:tcPr>
          <w:p w:rsidR="00BD1F51" w:rsidRDefault="00BD1F51">
            <w:pPr>
              <w:rPr>
                <w:sz w:val="2"/>
                <w:szCs w:val="2"/>
              </w:rPr>
            </w:pPr>
          </w:p>
        </w:tc>
        <w:tc>
          <w:tcPr>
            <w:tcW w:w="1778" w:type="dxa"/>
            <w:tcBorders>
              <w:top w:val="nil"/>
            </w:tcBorders>
          </w:tcPr>
          <w:p w:rsidR="00BD1F51" w:rsidRDefault="00BD1F51">
            <w:pPr>
              <w:pStyle w:val="TableParagraph"/>
              <w:rPr>
                <w:rFonts w:ascii="Times New Roman"/>
                <w:sz w:val="16"/>
              </w:rPr>
            </w:pPr>
          </w:p>
        </w:tc>
        <w:tc>
          <w:tcPr>
            <w:tcW w:w="2625" w:type="dxa"/>
            <w:tcBorders>
              <w:top w:val="nil"/>
            </w:tcBorders>
          </w:tcPr>
          <w:p w:rsidR="00BD1F51" w:rsidRDefault="00BD1F51">
            <w:pPr>
              <w:pStyle w:val="TableParagraph"/>
              <w:rPr>
                <w:rFonts w:ascii="Times New Roman"/>
                <w:sz w:val="16"/>
              </w:rPr>
            </w:pPr>
          </w:p>
        </w:tc>
        <w:tc>
          <w:tcPr>
            <w:tcW w:w="1067" w:type="dxa"/>
            <w:tcBorders>
              <w:top w:val="nil"/>
            </w:tcBorders>
          </w:tcPr>
          <w:p w:rsidR="00BD1F51" w:rsidRDefault="00BD1F51">
            <w:pPr>
              <w:pStyle w:val="TableParagraph"/>
              <w:rPr>
                <w:rFonts w:ascii="Times New Roman"/>
                <w:sz w:val="16"/>
              </w:rPr>
            </w:pPr>
          </w:p>
        </w:tc>
        <w:tc>
          <w:tcPr>
            <w:tcW w:w="1219" w:type="dxa"/>
            <w:tcBorders>
              <w:top w:val="nil"/>
            </w:tcBorders>
          </w:tcPr>
          <w:p w:rsidR="00BD1F51" w:rsidRDefault="00BD1F51">
            <w:pPr>
              <w:pStyle w:val="TableParagraph"/>
              <w:rPr>
                <w:rFonts w:ascii="Times New Roman"/>
                <w:sz w:val="16"/>
              </w:rPr>
            </w:pPr>
          </w:p>
        </w:tc>
        <w:tc>
          <w:tcPr>
            <w:tcW w:w="1849" w:type="dxa"/>
            <w:tcBorders>
              <w:top w:val="nil"/>
            </w:tcBorders>
          </w:tcPr>
          <w:p w:rsidR="00BD1F51" w:rsidRDefault="00684C1D">
            <w:pPr>
              <w:pStyle w:val="TableParagraph"/>
              <w:spacing w:line="222" w:lineRule="exact"/>
              <w:ind w:left="17" w:right="3"/>
              <w:jc w:val="center"/>
              <w:rPr>
                <w:sz w:val="17"/>
                <w:szCs w:val="17"/>
              </w:rPr>
            </w:pPr>
            <w:r>
              <w:rPr>
                <w:sz w:val="17"/>
                <w:szCs w:val="17"/>
              </w:rPr>
              <w:t>գրական տվյալներ</w:t>
            </w:r>
          </w:p>
        </w:tc>
      </w:tr>
    </w:tbl>
    <w:p w:rsidR="00BD1F51" w:rsidRDefault="00BD1F51">
      <w:pPr>
        <w:spacing w:line="222" w:lineRule="exact"/>
        <w:jc w:val="center"/>
        <w:rPr>
          <w:sz w:val="17"/>
          <w:szCs w:val="17"/>
        </w:rPr>
        <w:sectPr w:rsidR="00BD1F51">
          <w:pgSz w:w="15840" w:h="12240" w:orient="landscape"/>
          <w:pgMar w:top="1660" w:right="260" w:bottom="1400" w:left="400" w:header="1156" w:footer="1204" w:gutter="0"/>
          <w:cols w:space="720"/>
        </w:sectPr>
      </w:pPr>
    </w:p>
    <w:p w:rsidR="00BD1F51" w:rsidRDefault="00BD1F51">
      <w:pPr>
        <w:pStyle w:val="BodyText"/>
        <w:spacing w:before="5"/>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63"/>
        <w:gridCol w:w="5203"/>
        <w:gridCol w:w="1779"/>
        <w:gridCol w:w="2626"/>
        <w:gridCol w:w="1068"/>
        <w:gridCol w:w="1220"/>
        <w:gridCol w:w="1850"/>
      </w:tblGrid>
      <w:tr w:rsidR="00BD1F51">
        <w:trPr>
          <w:trHeight w:val="399"/>
        </w:trPr>
        <w:tc>
          <w:tcPr>
            <w:tcW w:w="401" w:type="dxa"/>
            <w:vMerge w:val="restart"/>
          </w:tcPr>
          <w:p w:rsidR="00BD1F51" w:rsidRDefault="00684C1D">
            <w:pPr>
              <w:pStyle w:val="TableParagraph"/>
              <w:spacing w:before="1"/>
              <w:ind w:left="48"/>
              <w:rPr>
                <w:b/>
                <w:bCs/>
                <w:i/>
                <w:sz w:val="15"/>
                <w:szCs w:val="15"/>
              </w:rPr>
            </w:pPr>
            <w:r>
              <w:rPr>
                <w:b/>
                <w:bCs/>
                <w:i/>
                <w:sz w:val="15"/>
                <w:szCs w:val="15"/>
              </w:rPr>
              <w:t>Հ/Հ</w:t>
            </w:r>
          </w:p>
        </w:tc>
        <w:tc>
          <w:tcPr>
            <w:tcW w:w="663" w:type="dxa"/>
            <w:vMerge w:val="restart"/>
            <w:tcBorders>
              <w:right w:val="single" w:sz="8" w:space="0" w:color="000000"/>
            </w:tcBorders>
          </w:tcPr>
          <w:p w:rsidR="00BD1F51" w:rsidRDefault="00684C1D">
            <w:pPr>
              <w:pStyle w:val="TableParagraph"/>
              <w:spacing w:before="1"/>
              <w:ind w:left="41" w:right="45"/>
              <w:jc w:val="center"/>
              <w:rPr>
                <w:b/>
                <w:bCs/>
                <w:i/>
                <w:sz w:val="15"/>
                <w:szCs w:val="15"/>
              </w:rPr>
            </w:pPr>
            <w:r>
              <w:rPr>
                <w:b/>
                <w:bCs/>
                <w:i/>
                <w:sz w:val="15"/>
                <w:szCs w:val="15"/>
              </w:rPr>
              <w:t>Աշխա- տանքի (ցուցա- նիշի) ծածկա- գիրը</w:t>
            </w:r>
          </w:p>
        </w:tc>
        <w:tc>
          <w:tcPr>
            <w:tcW w:w="5203" w:type="dxa"/>
            <w:vMerge w:val="restart"/>
          </w:tcPr>
          <w:p w:rsidR="00BD1F51" w:rsidRDefault="00684C1D">
            <w:pPr>
              <w:pStyle w:val="TableParagraph"/>
              <w:spacing w:before="1"/>
              <w:ind w:left="1743" w:right="1448" w:hanging="281"/>
              <w:rPr>
                <w:b/>
                <w:bCs/>
                <w:i/>
                <w:sz w:val="15"/>
                <w:szCs w:val="15"/>
              </w:rPr>
            </w:pPr>
            <w:r>
              <w:rPr>
                <w:b/>
                <w:bCs/>
                <w:i/>
                <w:sz w:val="15"/>
                <w:szCs w:val="15"/>
              </w:rPr>
              <w:t>Վիճակագրական աշխատանքի (ցուցանիշի) անվանումը</w:t>
            </w:r>
          </w:p>
        </w:tc>
        <w:tc>
          <w:tcPr>
            <w:tcW w:w="1779" w:type="dxa"/>
            <w:vMerge w:val="restart"/>
          </w:tcPr>
          <w:p w:rsidR="00BD1F51" w:rsidRDefault="00684C1D">
            <w:pPr>
              <w:pStyle w:val="TableParagraph"/>
              <w:spacing w:before="1"/>
              <w:ind w:left="55" w:right="47"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914" w:type="dxa"/>
            <w:gridSpan w:val="3"/>
          </w:tcPr>
          <w:p w:rsidR="00BD1F51" w:rsidRDefault="00684C1D">
            <w:pPr>
              <w:pStyle w:val="TableParagraph"/>
              <w:spacing w:before="1"/>
              <w:ind w:left="855"/>
              <w:rPr>
                <w:b/>
                <w:bCs/>
                <w:sz w:val="15"/>
                <w:szCs w:val="15"/>
              </w:rPr>
            </w:pPr>
            <w:r>
              <w:rPr>
                <w:b/>
                <w:bCs/>
                <w:sz w:val="15"/>
                <w:szCs w:val="15"/>
              </w:rPr>
              <w:t>Վիճակագրական աշխատանքի (ցուցանիշի)</w:t>
            </w:r>
          </w:p>
        </w:tc>
        <w:tc>
          <w:tcPr>
            <w:tcW w:w="1850" w:type="dxa"/>
            <w:vMerge w:val="restart"/>
          </w:tcPr>
          <w:p w:rsidR="00BD1F51" w:rsidRDefault="00684C1D">
            <w:pPr>
              <w:pStyle w:val="TableParagraph"/>
              <w:spacing w:before="1"/>
              <w:ind w:left="68" w:right="69"/>
              <w:jc w:val="center"/>
              <w:rPr>
                <w:b/>
                <w:bCs/>
                <w:sz w:val="15"/>
                <w:szCs w:val="15"/>
              </w:rPr>
            </w:pPr>
            <w:r>
              <w:rPr>
                <w:b/>
                <w:bCs/>
                <w:sz w:val="15"/>
                <w:szCs w:val="15"/>
              </w:rPr>
              <w:t>Արմստատի պաշտո- նական կայքերում առկա վիճակագրական հրապարակումներն ըստ ծածկագրերի</w:t>
            </w:r>
          </w:p>
          <w:p w:rsidR="00BD1F51" w:rsidRDefault="00684C1D">
            <w:pPr>
              <w:pStyle w:val="TableParagraph"/>
              <w:spacing w:before="3"/>
              <w:ind w:left="13" w:right="-44"/>
              <w:jc w:val="center"/>
              <w:rPr>
                <w:b/>
                <w:bCs/>
                <w:sz w:val="15"/>
                <w:szCs w:val="15"/>
              </w:rPr>
            </w:pPr>
            <w:r>
              <w:rPr>
                <w:b/>
                <w:bCs/>
                <w:sz w:val="15"/>
                <w:szCs w:val="15"/>
              </w:rPr>
              <w:t>տես՝ Մաս 3), տվյալների բազաներն</w:t>
            </w:r>
          </w:p>
          <w:p w:rsidR="00BD1F51" w:rsidRDefault="00684C1D">
            <w:pPr>
              <w:pStyle w:val="TableParagraph"/>
              <w:spacing w:before="2"/>
              <w:ind w:left="-8" w:right="-15"/>
              <w:jc w:val="center"/>
              <w:rPr>
                <w:b/>
                <w:bCs/>
                <w:sz w:val="15"/>
                <w:szCs w:val="15"/>
              </w:rPr>
            </w:pPr>
            <w:r>
              <w:rPr>
                <w:b/>
                <w:bCs/>
                <w:sz w:val="15"/>
                <w:szCs w:val="15"/>
              </w:rPr>
              <w:t>ըստ հղումների և այլն, որոնցում առկա է վիճա- կագրական աշխատանքի</w:t>
            </w:r>
          </w:p>
          <w:p w:rsidR="00BD1F51" w:rsidRDefault="00684C1D">
            <w:pPr>
              <w:pStyle w:val="TableParagraph"/>
              <w:spacing w:before="2" w:line="178" w:lineRule="exact"/>
              <w:ind w:left="22" w:right="23"/>
              <w:jc w:val="center"/>
              <w:rPr>
                <w:b/>
                <w:bCs/>
                <w:sz w:val="15"/>
                <w:szCs w:val="15"/>
              </w:rPr>
            </w:pPr>
            <w:r>
              <w:rPr>
                <w:b/>
                <w:bCs/>
                <w:sz w:val="15"/>
                <w:szCs w:val="15"/>
              </w:rPr>
              <w:t>արդյունքը (ցուցանիշը)</w:t>
            </w:r>
          </w:p>
        </w:tc>
      </w:tr>
      <w:tr w:rsidR="00BD1F51">
        <w:trPr>
          <w:trHeight w:val="1788"/>
        </w:trPr>
        <w:tc>
          <w:tcPr>
            <w:tcW w:w="401" w:type="dxa"/>
            <w:vMerge/>
            <w:tcBorders>
              <w:top w:val="nil"/>
            </w:tcBorders>
          </w:tcPr>
          <w:p w:rsidR="00BD1F51" w:rsidRDefault="00BD1F51">
            <w:pPr>
              <w:rPr>
                <w:sz w:val="2"/>
                <w:szCs w:val="2"/>
              </w:rPr>
            </w:pPr>
          </w:p>
        </w:tc>
        <w:tc>
          <w:tcPr>
            <w:tcW w:w="663" w:type="dxa"/>
            <w:vMerge/>
            <w:tcBorders>
              <w:top w:val="nil"/>
              <w:right w:val="single" w:sz="8" w:space="0" w:color="000000"/>
            </w:tcBorders>
          </w:tcPr>
          <w:p w:rsidR="00BD1F51" w:rsidRDefault="00BD1F51">
            <w:pPr>
              <w:rPr>
                <w:sz w:val="2"/>
                <w:szCs w:val="2"/>
              </w:rPr>
            </w:pPr>
          </w:p>
        </w:tc>
        <w:tc>
          <w:tcPr>
            <w:tcW w:w="5203" w:type="dxa"/>
            <w:vMerge/>
            <w:tcBorders>
              <w:top w:val="nil"/>
            </w:tcBorders>
          </w:tcPr>
          <w:p w:rsidR="00BD1F51" w:rsidRDefault="00BD1F51">
            <w:pPr>
              <w:rPr>
                <w:sz w:val="2"/>
                <w:szCs w:val="2"/>
              </w:rPr>
            </w:pPr>
          </w:p>
        </w:tc>
        <w:tc>
          <w:tcPr>
            <w:tcW w:w="1779" w:type="dxa"/>
            <w:vMerge/>
            <w:tcBorders>
              <w:top w:val="nil"/>
            </w:tcBorders>
          </w:tcPr>
          <w:p w:rsidR="00BD1F51" w:rsidRDefault="00BD1F51">
            <w:pPr>
              <w:rPr>
                <w:sz w:val="2"/>
                <w:szCs w:val="2"/>
              </w:rPr>
            </w:pPr>
          </w:p>
        </w:tc>
        <w:tc>
          <w:tcPr>
            <w:tcW w:w="2626" w:type="dxa"/>
          </w:tcPr>
          <w:p w:rsidR="00BD1F51" w:rsidRDefault="00684C1D">
            <w:pPr>
              <w:pStyle w:val="TableParagraph"/>
              <w:ind w:left="552" w:right="547"/>
              <w:jc w:val="center"/>
              <w:rPr>
                <w:b/>
                <w:bCs/>
                <w:sz w:val="15"/>
                <w:szCs w:val="15"/>
              </w:rPr>
            </w:pPr>
            <w:r>
              <w:rPr>
                <w:b/>
                <w:bCs/>
                <w:sz w:val="15"/>
                <w:szCs w:val="15"/>
              </w:rPr>
              <w:t>ընդգրկվածությունը (ըստ ոլորտի, գործունեության տեսակի,</w:t>
            </w:r>
          </w:p>
          <w:p w:rsidR="00BD1F51" w:rsidRDefault="00684C1D">
            <w:pPr>
              <w:pStyle w:val="TableParagraph"/>
              <w:spacing w:before="3"/>
              <w:ind w:left="154" w:right="147"/>
              <w:jc w:val="center"/>
              <w:rPr>
                <w:b/>
                <w:bCs/>
                <w:sz w:val="15"/>
                <w:szCs w:val="15"/>
              </w:rPr>
            </w:pPr>
            <w:r>
              <w:rPr>
                <w:b/>
                <w:bCs/>
                <w:sz w:val="15"/>
                <w:szCs w:val="15"/>
              </w:rPr>
              <w:t>տարածքային բաշխվածության, աշխատողների</w:t>
            </w:r>
          </w:p>
          <w:p w:rsidR="00BD1F51" w:rsidRDefault="00684C1D">
            <w:pPr>
              <w:pStyle w:val="TableParagraph"/>
              <w:spacing w:before="1"/>
              <w:ind w:left="551" w:right="548"/>
              <w:jc w:val="center"/>
              <w:rPr>
                <w:b/>
                <w:bCs/>
                <w:sz w:val="15"/>
                <w:szCs w:val="15"/>
              </w:rPr>
            </w:pPr>
            <w:r>
              <w:rPr>
                <w:b/>
                <w:bCs/>
                <w:sz w:val="15"/>
                <w:szCs w:val="15"/>
              </w:rPr>
              <w:t>թվաքանակի և այլն)</w:t>
            </w:r>
          </w:p>
        </w:tc>
        <w:tc>
          <w:tcPr>
            <w:tcW w:w="1068" w:type="dxa"/>
          </w:tcPr>
          <w:p w:rsidR="00BD1F51" w:rsidRDefault="00684C1D">
            <w:pPr>
              <w:pStyle w:val="TableParagraph"/>
              <w:ind w:left="69" w:right="61" w:firstLine="86"/>
              <w:rPr>
                <w:b/>
                <w:bCs/>
                <w:sz w:val="15"/>
                <w:szCs w:val="15"/>
              </w:rPr>
            </w:pPr>
            <w:r>
              <w:rPr>
                <w:b/>
                <w:bCs/>
                <w:sz w:val="15"/>
                <w:szCs w:val="15"/>
              </w:rPr>
              <w:t>հաճախա- կանությունը</w:t>
            </w:r>
          </w:p>
        </w:tc>
        <w:tc>
          <w:tcPr>
            <w:tcW w:w="1220" w:type="dxa"/>
          </w:tcPr>
          <w:p w:rsidR="00BD1F51" w:rsidRDefault="00684C1D">
            <w:pPr>
              <w:pStyle w:val="TableParagraph"/>
              <w:ind w:left="-6" w:right="4" w:firstLine="1"/>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ind w:left="44" w:right="51"/>
              <w:jc w:val="center"/>
              <w:rPr>
                <w:b/>
                <w:bCs/>
                <w:sz w:val="15"/>
                <w:szCs w:val="15"/>
              </w:rPr>
            </w:pPr>
            <w:r>
              <w:rPr>
                <w:b/>
                <w:bCs/>
                <w:sz w:val="15"/>
                <w:szCs w:val="15"/>
              </w:rPr>
              <w:t>հետո)</w:t>
            </w:r>
          </w:p>
        </w:tc>
        <w:tc>
          <w:tcPr>
            <w:tcW w:w="1850" w:type="dxa"/>
            <w:vMerge/>
            <w:tcBorders>
              <w:top w:val="nil"/>
            </w:tcBorders>
          </w:tcPr>
          <w:p w:rsidR="00BD1F51" w:rsidRDefault="00BD1F51">
            <w:pPr>
              <w:rPr>
                <w:sz w:val="2"/>
                <w:szCs w:val="2"/>
              </w:rPr>
            </w:pPr>
          </w:p>
        </w:tc>
      </w:tr>
      <w:tr w:rsidR="00BD1F51">
        <w:trPr>
          <w:trHeight w:val="3397"/>
        </w:trPr>
        <w:tc>
          <w:tcPr>
            <w:tcW w:w="401" w:type="dxa"/>
            <w:vMerge/>
            <w:tcBorders>
              <w:top w:val="nil"/>
            </w:tcBorders>
          </w:tcPr>
          <w:p w:rsidR="00BD1F51" w:rsidRDefault="00BD1F51">
            <w:pPr>
              <w:rPr>
                <w:sz w:val="2"/>
                <w:szCs w:val="2"/>
              </w:rPr>
            </w:pPr>
          </w:p>
        </w:tc>
        <w:tc>
          <w:tcPr>
            <w:tcW w:w="663" w:type="dxa"/>
            <w:vMerge/>
            <w:tcBorders>
              <w:top w:val="nil"/>
              <w:right w:val="single" w:sz="8" w:space="0" w:color="000000"/>
            </w:tcBorders>
          </w:tcPr>
          <w:p w:rsidR="00BD1F51" w:rsidRDefault="00BD1F51">
            <w:pPr>
              <w:rPr>
                <w:sz w:val="2"/>
                <w:szCs w:val="2"/>
              </w:rPr>
            </w:pPr>
          </w:p>
        </w:tc>
        <w:tc>
          <w:tcPr>
            <w:tcW w:w="5203" w:type="dxa"/>
          </w:tcPr>
          <w:p w:rsidR="00BD1F51" w:rsidRDefault="00684C1D">
            <w:pPr>
              <w:pStyle w:val="TableParagraph"/>
              <w:spacing w:line="228" w:lineRule="exact"/>
              <w:ind w:left="54"/>
              <w:rPr>
                <w:sz w:val="17"/>
                <w:szCs w:val="17"/>
              </w:rPr>
            </w:pPr>
            <w:r>
              <w:rPr>
                <w:rFonts w:ascii="Verdana" w:eastAsia="Verdana" w:hAnsi="Verdana" w:cs="Verdana"/>
                <w:sz w:val="17"/>
                <w:szCs w:val="17"/>
              </w:rPr>
              <w:t xml:space="preserve">- </w:t>
            </w:r>
            <w:r>
              <w:rPr>
                <w:sz w:val="17"/>
                <w:szCs w:val="17"/>
              </w:rPr>
              <w:t>ճշգրտված</w:t>
            </w:r>
          </w:p>
        </w:tc>
        <w:tc>
          <w:tcPr>
            <w:tcW w:w="1779" w:type="dxa"/>
            <w:vMerge/>
            <w:tcBorders>
              <w:top w:val="nil"/>
            </w:tcBorders>
          </w:tcPr>
          <w:p w:rsidR="00BD1F51" w:rsidRDefault="00BD1F51">
            <w:pPr>
              <w:rPr>
                <w:sz w:val="2"/>
                <w:szCs w:val="2"/>
              </w:rPr>
            </w:pPr>
          </w:p>
        </w:tc>
        <w:tc>
          <w:tcPr>
            <w:tcW w:w="2626" w:type="dxa"/>
          </w:tcPr>
          <w:p w:rsidR="00BD1F51" w:rsidRDefault="00684C1D">
            <w:pPr>
              <w:pStyle w:val="TableParagraph"/>
              <w:ind w:left="23"/>
              <w:rPr>
                <w:sz w:val="17"/>
                <w:szCs w:val="17"/>
              </w:rPr>
            </w:pPr>
            <w:r>
              <w:rPr>
                <w:sz w:val="17"/>
                <w:szCs w:val="17"/>
              </w:rPr>
              <w:t>ըստ հանրապետության, մարզերի և Երևան քաղաքի, սեռի, տարիքային խմբերի, քաղաք/գյուղ կտրվածքի, կրթական մակարդակի, ամուսնական վիճակի</w:t>
            </w:r>
          </w:p>
        </w:tc>
        <w:tc>
          <w:tcPr>
            <w:tcW w:w="1068" w:type="dxa"/>
          </w:tcPr>
          <w:p w:rsidR="00BD1F51" w:rsidRDefault="00684C1D">
            <w:pPr>
              <w:pStyle w:val="TableParagraph"/>
              <w:ind w:left="131" w:right="128" w:hanging="1"/>
              <w:jc w:val="center"/>
              <w:rPr>
                <w:sz w:val="17"/>
                <w:szCs w:val="17"/>
              </w:rPr>
            </w:pPr>
            <w:r>
              <w:rPr>
                <w:sz w:val="17"/>
                <w:szCs w:val="17"/>
              </w:rPr>
              <w:t xml:space="preserve">եռամսյա- կային, </w:t>
            </w:r>
            <w:r>
              <w:rPr>
                <w:w w:val="95"/>
                <w:sz w:val="17"/>
                <w:szCs w:val="17"/>
              </w:rPr>
              <w:t>տարեկան</w:t>
            </w:r>
          </w:p>
        </w:tc>
        <w:tc>
          <w:tcPr>
            <w:tcW w:w="1220" w:type="dxa"/>
          </w:tcPr>
          <w:p w:rsidR="00BD1F51" w:rsidRDefault="00684C1D">
            <w:pPr>
              <w:pStyle w:val="TableParagraph"/>
              <w:spacing w:line="227" w:lineRule="exact"/>
              <w:ind w:left="51" w:right="51"/>
              <w:jc w:val="center"/>
              <w:rPr>
                <w:sz w:val="17"/>
                <w:szCs w:val="17"/>
              </w:rPr>
            </w:pPr>
            <w:r>
              <w:rPr>
                <w:sz w:val="17"/>
                <w:szCs w:val="17"/>
              </w:rPr>
              <w:t>2021 թ.</w:t>
            </w:r>
          </w:p>
          <w:p w:rsidR="00BD1F51" w:rsidRDefault="00684C1D">
            <w:pPr>
              <w:pStyle w:val="TableParagraph"/>
              <w:spacing w:line="227" w:lineRule="exact"/>
              <w:ind w:left="51" w:right="51"/>
              <w:jc w:val="center"/>
              <w:rPr>
                <w:sz w:val="17"/>
                <w:szCs w:val="17"/>
              </w:rPr>
            </w:pPr>
            <w:r>
              <w:rPr>
                <w:sz w:val="17"/>
                <w:szCs w:val="17"/>
              </w:rPr>
              <w:t>IV եռամսյակ</w:t>
            </w:r>
          </w:p>
        </w:tc>
        <w:tc>
          <w:tcPr>
            <w:tcW w:w="1850" w:type="dxa"/>
          </w:tcPr>
          <w:p w:rsidR="00BD1F51" w:rsidRDefault="00684C1D">
            <w:pPr>
              <w:pStyle w:val="TableParagraph"/>
              <w:spacing w:line="227" w:lineRule="exact"/>
              <w:ind w:left="64" w:right="65"/>
              <w:jc w:val="center"/>
              <w:rPr>
                <w:sz w:val="17"/>
              </w:rPr>
            </w:pPr>
            <w:r>
              <w:rPr>
                <w:sz w:val="17"/>
              </w:rPr>
              <w:t>1000-101,</w:t>
            </w:r>
          </w:p>
          <w:p w:rsidR="00BD1F51" w:rsidRDefault="00684C1D">
            <w:pPr>
              <w:pStyle w:val="TableParagraph"/>
              <w:spacing w:line="227" w:lineRule="exact"/>
              <w:ind w:left="64" w:right="65"/>
              <w:jc w:val="center"/>
              <w:rPr>
                <w:sz w:val="17"/>
              </w:rPr>
            </w:pPr>
            <w:r>
              <w:rPr>
                <w:sz w:val="17"/>
              </w:rPr>
              <w:t>1000-102</w:t>
            </w:r>
          </w:p>
          <w:p w:rsidR="00BD1F51" w:rsidRDefault="00684C1D">
            <w:pPr>
              <w:pStyle w:val="TableParagraph"/>
              <w:spacing w:line="227" w:lineRule="exact"/>
              <w:ind w:left="64" w:right="65"/>
              <w:jc w:val="center"/>
              <w:rPr>
                <w:sz w:val="17"/>
              </w:rPr>
            </w:pPr>
            <w:r>
              <w:rPr>
                <w:sz w:val="17"/>
              </w:rPr>
              <w:t>1000-103,</w:t>
            </w:r>
          </w:p>
          <w:p w:rsidR="00BD1F51" w:rsidRDefault="00684C1D">
            <w:pPr>
              <w:pStyle w:val="TableParagraph"/>
              <w:spacing w:line="227" w:lineRule="exact"/>
              <w:ind w:left="65" w:right="65"/>
              <w:jc w:val="center"/>
              <w:rPr>
                <w:sz w:val="17"/>
              </w:rPr>
            </w:pPr>
            <w:r>
              <w:rPr>
                <w:sz w:val="17"/>
              </w:rPr>
              <w:t>1000-104,</w:t>
            </w:r>
          </w:p>
          <w:p w:rsidR="00BD1F51" w:rsidRDefault="00684C1D">
            <w:pPr>
              <w:pStyle w:val="TableParagraph"/>
              <w:spacing w:line="227" w:lineRule="exact"/>
              <w:ind w:left="64" w:right="65"/>
              <w:jc w:val="center"/>
              <w:rPr>
                <w:sz w:val="17"/>
              </w:rPr>
            </w:pPr>
            <w:r>
              <w:rPr>
                <w:sz w:val="17"/>
              </w:rPr>
              <w:t>1000-105,</w:t>
            </w:r>
          </w:p>
          <w:p w:rsidR="00BD1F51" w:rsidRDefault="00684C1D">
            <w:pPr>
              <w:pStyle w:val="TableParagraph"/>
              <w:spacing w:line="227" w:lineRule="exact"/>
              <w:ind w:left="65" w:right="65"/>
              <w:jc w:val="center"/>
              <w:rPr>
                <w:sz w:val="17"/>
              </w:rPr>
            </w:pPr>
            <w:r>
              <w:rPr>
                <w:sz w:val="17"/>
              </w:rPr>
              <w:t>1400-101,</w:t>
            </w:r>
          </w:p>
          <w:p w:rsidR="00BD1F51" w:rsidRDefault="00684C1D">
            <w:pPr>
              <w:pStyle w:val="TableParagraph"/>
              <w:spacing w:line="227" w:lineRule="exact"/>
              <w:ind w:left="72" w:right="23"/>
              <w:jc w:val="center"/>
              <w:rPr>
                <w:sz w:val="17"/>
              </w:rPr>
            </w:pPr>
            <w:r>
              <w:rPr>
                <w:sz w:val="17"/>
              </w:rPr>
              <w:t>1000-204,</w:t>
            </w:r>
          </w:p>
          <w:p w:rsidR="00BD1F51" w:rsidRDefault="00684C1D">
            <w:pPr>
              <w:pStyle w:val="TableParagraph"/>
              <w:spacing w:line="227" w:lineRule="exact"/>
              <w:ind w:left="65" w:right="65"/>
              <w:jc w:val="center"/>
              <w:rPr>
                <w:sz w:val="17"/>
              </w:rPr>
            </w:pPr>
            <w:r>
              <w:rPr>
                <w:sz w:val="17"/>
              </w:rPr>
              <w:t>1000-401,</w:t>
            </w:r>
          </w:p>
          <w:p w:rsidR="00BD1F51" w:rsidRDefault="00684C1D">
            <w:pPr>
              <w:pStyle w:val="TableParagraph"/>
              <w:spacing w:line="227" w:lineRule="exact"/>
              <w:ind w:left="65" w:right="65"/>
              <w:jc w:val="center"/>
              <w:rPr>
                <w:sz w:val="17"/>
              </w:rPr>
            </w:pPr>
            <w:r>
              <w:rPr>
                <w:sz w:val="17"/>
              </w:rPr>
              <w:t>1000-402,</w:t>
            </w:r>
          </w:p>
          <w:p w:rsidR="00BD1F51" w:rsidRDefault="00684C1D">
            <w:pPr>
              <w:pStyle w:val="TableParagraph"/>
              <w:spacing w:line="226" w:lineRule="exact"/>
              <w:ind w:left="64" w:right="65"/>
              <w:jc w:val="center"/>
              <w:rPr>
                <w:sz w:val="17"/>
              </w:rPr>
            </w:pPr>
            <w:r>
              <w:rPr>
                <w:sz w:val="17"/>
              </w:rPr>
              <w:t>5900-201,</w:t>
            </w:r>
          </w:p>
          <w:p w:rsidR="00BD1F51" w:rsidRDefault="00684C1D">
            <w:pPr>
              <w:pStyle w:val="TableParagraph"/>
              <w:ind w:left="134" w:right="130" w:hanging="3"/>
              <w:jc w:val="center"/>
              <w:rPr>
                <w:sz w:val="17"/>
                <w:szCs w:val="17"/>
              </w:rPr>
            </w:pPr>
            <w:r>
              <w:rPr>
                <w:rFonts w:ascii="Arial Unicode" w:eastAsia="Arial Unicode" w:hAnsi="Arial Unicode" w:cs="Arial Unicode"/>
                <w:sz w:val="17"/>
                <w:szCs w:val="17"/>
                <w:u w:val="single"/>
              </w:rPr>
              <w:t>ArmStatBank</w:t>
            </w:r>
            <w:r>
              <w:rPr>
                <w:rFonts w:ascii="Times New Roman" w:eastAsia="Times New Roman" w:hAnsi="Times New Roman" w:cs="Times New Roman"/>
                <w:sz w:val="19"/>
                <w:szCs w:val="19"/>
              </w:rPr>
              <w:t xml:space="preserve">, </w:t>
            </w:r>
            <w:r>
              <w:rPr>
                <w:spacing w:val="-4"/>
                <w:sz w:val="17"/>
                <w:szCs w:val="17"/>
              </w:rPr>
              <w:t xml:space="preserve">Միկրոտվյալներ, Հիմնական </w:t>
            </w:r>
            <w:r>
              <w:rPr>
                <w:spacing w:val="-5"/>
                <w:sz w:val="17"/>
                <w:szCs w:val="17"/>
              </w:rPr>
              <w:t xml:space="preserve">վիճակա- </w:t>
            </w:r>
            <w:r>
              <w:rPr>
                <w:spacing w:val="-4"/>
                <w:sz w:val="17"/>
                <w:szCs w:val="17"/>
              </w:rPr>
              <w:t>գրական տվյալներ</w:t>
            </w:r>
          </w:p>
        </w:tc>
      </w:tr>
      <w:tr w:rsidR="00BD1F51">
        <w:trPr>
          <w:trHeight w:val="3211"/>
        </w:trPr>
        <w:tc>
          <w:tcPr>
            <w:tcW w:w="401" w:type="dxa"/>
          </w:tcPr>
          <w:p w:rsidR="00BD1F51" w:rsidRDefault="00684C1D">
            <w:pPr>
              <w:pStyle w:val="TableParagraph"/>
              <w:spacing w:line="227" w:lineRule="exact"/>
              <w:ind w:left="26"/>
              <w:rPr>
                <w:sz w:val="17"/>
              </w:rPr>
            </w:pPr>
            <w:r>
              <w:rPr>
                <w:sz w:val="17"/>
              </w:rPr>
              <w:t>5.</w:t>
            </w:r>
          </w:p>
        </w:tc>
        <w:tc>
          <w:tcPr>
            <w:tcW w:w="663" w:type="dxa"/>
          </w:tcPr>
          <w:p w:rsidR="00BD1F51" w:rsidRDefault="00684C1D">
            <w:pPr>
              <w:pStyle w:val="TableParagraph"/>
              <w:spacing w:line="227" w:lineRule="exact"/>
              <w:ind w:left="64"/>
              <w:rPr>
                <w:sz w:val="17"/>
              </w:rPr>
            </w:pPr>
            <w:r>
              <w:rPr>
                <w:sz w:val="17"/>
              </w:rPr>
              <w:t>141005</w:t>
            </w:r>
          </w:p>
        </w:tc>
        <w:tc>
          <w:tcPr>
            <w:tcW w:w="5203" w:type="dxa"/>
          </w:tcPr>
          <w:p w:rsidR="00BD1F51" w:rsidRDefault="00684C1D">
            <w:pPr>
              <w:pStyle w:val="TableParagraph"/>
              <w:ind w:left="29"/>
              <w:rPr>
                <w:sz w:val="17"/>
                <w:szCs w:val="17"/>
              </w:rPr>
            </w:pPr>
            <w:r>
              <w:rPr>
                <w:sz w:val="17"/>
                <w:szCs w:val="17"/>
              </w:rPr>
              <w:t>Աշխատանքային գործունեության մեջ ներգրավված բնակչության թվաքանակ և մասնաբաժին</w:t>
            </w:r>
          </w:p>
          <w:p w:rsidR="00BD1F51" w:rsidRDefault="00684C1D">
            <w:pPr>
              <w:pStyle w:val="TableParagraph"/>
              <w:numPr>
                <w:ilvl w:val="0"/>
                <w:numId w:val="45"/>
              </w:numPr>
              <w:tabs>
                <w:tab w:val="left" w:pos="394"/>
              </w:tabs>
              <w:spacing w:line="225" w:lineRule="exact"/>
              <w:ind w:hanging="169"/>
              <w:rPr>
                <w:sz w:val="17"/>
                <w:szCs w:val="17"/>
              </w:rPr>
            </w:pPr>
            <w:r>
              <w:rPr>
                <w:sz w:val="17"/>
                <w:szCs w:val="17"/>
              </w:rPr>
              <w:t>Զբաղվածություն (աշխատուժի</w:t>
            </w:r>
            <w:r>
              <w:rPr>
                <w:spacing w:val="-2"/>
                <w:sz w:val="17"/>
                <w:szCs w:val="17"/>
              </w:rPr>
              <w:t xml:space="preserve"> </w:t>
            </w:r>
            <w:r>
              <w:rPr>
                <w:sz w:val="17"/>
                <w:szCs w:val="17"/>
              </w:rPr>
              <w:t>պահանջարկ)</w:t>
            </w:r>
          </w:p>
          <w:p w:rsidR="00BD1F51" w:rsidRDefault="00684C1D">
            <w:pPr>
              <w:pStyle w:val="TableParagraph"/>
              <w:numPr>
                <w:ilvl w:val="0"/>
                <w:numId w:val="45"/>
              </w:numPr>
              <w:tabs>
                <w:tab w:val="left" w:pos="394"/>
              </w:tabs>
              <w:ind w:hanging="169"/>
              <w:rPr>
                <w:sz w:val="17"/>
                <w:szCs w:val="17"/>
              </w:rPr>
            </w:pPr>
            <w:r>
              <w:rPr>
                <w:sz w:val="17"/>
                <w:szCs w:val="17"/>
              </w:rPr>
              <w:t>Զբաղվածության</w:t>
            </w:r>
            <w:r>
              <w:rPr>
                <w:spacing w:val="-2"/>
                <w:sz w:val="17"/>
                <w:szCs w:val="17"/>
              </w:rPr>
              <w:t xml:space="preserve"> </w:t>
            </w:r>
            <w:r>
              <w:rPr>
                <w:sz w:val="17"/>
                <w:szCs w:val="17"/>
              </w:rPr>
              <w:t>մակարդակ</w:t>
            </w:r>
          </w:p>
          <w:p w:rsidR="00BD1F51" w:rsidRDefault="00684C1D">
            <w:pPr>
              <w:pStyle w:val="TableParagraph"/>
              <w:spacing w:before="27"/>
              <w:ind w:left="55"/>
              <w:rPr>
                <w:sz w:val="17"/>
                <w:szCs w:val="17"/>
              </w:rPr>
            </w:pPr>
            <w:r>
              <w:rPr>
                <w:rFonts w:ascii="Verdana" w:eastAsia="Verdana" w:hAnsi="Verdana" w:cs="Verdana"/>
                <w:sz w:val="17"/>
                <w:szCs w:val="17"/>
              </w:rPr>
              <w:t xml:space="preserve">- </w:t>
            </w:r>
            <w:r>
              <w:rPr>
                <w:sz w:val="17"/>
                <w:szCs w:val="17"/>
              </w:rPr>
              <w:t>նախնական</w:t>
            </w:r>
          </w:p>
        </w:tc>
        <w:tc>
          <w:tcPr>
            <w:tcW w:w="1779" w:type="dxa"/>
          </w:tcPr>
          <w:p w:rsidR="00BD1F51" w:rsidRDefault="00684C1D">
            <w:pPr>
              <w:pStyle w:val="TableParagraph"/>
              <w:ind w:left="78"/>
              <w:rPr>
                <w:sz w:val="17"/>
                <w:szCs w:val="17"/>
              </w:rPr>
            </w:pPr>
            <w:r>
              <w:rPr>
                <w:sz w:val="17"/>
                <w:szCs w:val="17"/>
              </w:rPr>
              <w:t>Աշխատուժի ընտրանքային հետազոտության (ԱԸՀ) հարցաթերթ</w:t>
            </w:r>
          </w:p>
        </w:tc>
        <w:tc>
          <w:tcPr>
            <w:tcW w:w="2626" w:type="dxa"/>
          </w:tcPr>
          <w:p w:rsidR="00BD1F51" w:rsidRDefault="00684C1D">
            <w:pPr>
              <w:pStyle w:val="TableParagraph"/>
              <w:ind w:left="23"/>
              <w:rPr>
                <w:sz w:val="17"/>
                <w:szCs w:val="17"/>
              </w:rPr>
            </w:pPr>
            <w:r>
              <w:rPr>
                <w:sz w:val="17"/>
                <w:szCs w:val="17"/>
              </w:rPr>
              <w:t>ըստ հանրապետության, քաղաք/գյուղ կտրվածքի, սեռի</w:t>
            </w:r>
          </w:p>
        </w:tc>
        <w:tc>
          <w:tcPr>
            <w:tcW w:w="1068" w:type="dxa"/>
          </w:tcPr>
          <w:p w:rsidR="00BD1F51" w:rsidRDefault="00684C1D">
            <w:pPr>
              <w:pStyle w:val="TableParagraph"/>
              <w:ind w:left="131" w:right="128" w:hanging="1"/>
              <w:jc w:val="center"/>
              <w:rPr>
                <w:sz w:val="17"/>
                <w:szCs w:val="17"/>
              </w:rPr>
            </w:pPr>
            <w:r>
              <w:rPr>
                <w:sz w:val="17"/>
                <w:szCs w:val="17"/>
              </w:rPr>
              <w:t xml:space="preserve">եռամսյա- կային, </w:t>
            </w:r>
            <w:r>
              <w:rPr>
                <w:w w:val="95"/>
                <w:sz w:val="17"/>
                <w:szCs w:val="17"/>
              </w:rPr>
              <w:t>տարեկան</w:t>
            </w:r>
          </w:p>
        </w:tc>
        <w:tc>
          <w:tcPr>
            <w:tcW w:w="1220" w:type="dxa"/>
          </w:tcPr>
          <w:p w:rsidR="00BD1F51" w:rsidRDefault="00684C1D">
            <w:pPr>
              <w:pStyle w:val="TableParagraph"/>
              <w:spacing w:line="227" w:lineRule="exact"/>
              <w:ind w:left="383"/>
              <w:rPr>
                <w:sz w:val="17"/>
              </w:rPr>
            </w:pPr>
            <w:r>
              <w:rPr>
                <w:sz w:val="17"/>
              </w:rPr>
              <w:t>95/97</w:t>
            </w:r>
          </w:p>
        </w:tc>
        <w:tc>
          <w:tcPr>
            <w:tcW w:w="1850" w:type="dxa"/>
          </w:tcPr>
          <w:p w:rsidR="00BD1F51" w:rsidRDefault="00684C1D">
            <w:pPr>
              <w:pStyle w:val="TableParagraph"/>
              <w:spacing w:line="226" w:lineRule="exact"/>
              <w:ind w:left="541"/>
              <w:rPr>
                <w:sz w:val="17"/>
              </w:rPr>
            </w:pPr>
            <w:r>
              <w:rPr>
                <w:sz w:val="17"/>
              </w:rPr>
              <w:t>1000-401,</w:t>
            </w:r>
          </w:p>
          <w:p w:rsidR="00BD1F51" w:rsidRDefault="00684C1D">
            <w:pPr>
              <w:pStyle w:val="TableParagraph"/>
              <w:spacing w:line="227" w:lineRule="exact"/>
              <w:ind w:left="530"/>
              <w:rPr>
                <w:sz w:val="17"/>
              </w:rPr>
            </w:pPr>
            <w:r>
              <w:rPr>
                <w:sz w:val="17"/>
              </w:rPr>
              <w:t>1000-402,</w:t>
            </w:r>
          </w:p>
          <w:p w:rsidR="00BD1F51" w:rsidRDefault="00684C1D">
            <w:pPr>
              <w:pStyle w:val="TableParagraph"/>
              <w:spacing w:line="227" w:lineRule="exact"/>
              <w:ind w:left="529"/>
              <w:rPr>
                <w:sz w:val="17"/>
              </w:rPr>
            </w:pPr>
            <w:r>
              <w:rPr>
                <w:sz w:val="17"/>
              </w:rPr>
              <w:t>5900-201,</w:t>
            </w:r>
          </w:p>
          <w:p w:rsidR="00BD1F51" w:rsidRDefault="00684C1D">
            <w:pPr>
              <w:pStyle w:val="TableParagraph"/>
              <w:ind w:left="69" w:right="65"/>
              <w:jc w:val="center"/>
              <w:rPr>
                <w:sz w:val="17"/>
                <w:szCs w:val="17"/>
              </w:rPr>
            </w:pPr>
            <w:r>
              <w:rPr>
                <w:sz w:val="17"/>
                <w:szCs w:val="17"/>
              </w:rPr>
              <w:t>Հիմնական վիճակա- գրական տվյալներ</w:t>
            </w:r>
          </w:p>
        </w:tc>
      </w:tr>
    </w:tbl>
    <w:p w:rsidR="00BD1F51" w:rsidRDefault="00BD1F51">
      <w:pPr>
        <w:jc w:val="center"/>
        <w:rPr>
          <w:sz w:val="17"/>
          <w:szCs w:val="17"/>
        </w:rPr>
        <w:sectPr w:rsidR="00BD1F51">
          <w:pgSz w:w="15840" w:h="12240" w:orient="landscape"/>
          <w:pgMar w:top="1660" w:right="260" w:bottom="1400" w:left="400" w:header="1156" w:footer="1177" w:gutter="0"/>
          <w:cols w:space="720"/>
        </w:sectPr>
      </w:pPr>
    </w:p>
    <w:p w:rsidR="00BD1F51" w:rsidRDefault="00BD1F51">
      <w:pPr>
        <w:pStyle w:val="BodyText"/>
        <w:spacing w:before="5"/>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63"/>
        <w:gridCol w:w="5203"/>
        <w:gridCol w:w="1779"/>
        <w:gridCol w:w="2626"/>
        <w:gridCol w:w="1068"/>
        <w:gridCol w:w="1220"/>
        <w:gridCol w:w="1850"/>
      </w:tblGrid>
      <w:tr w:rsidR="00BD1F51">
        <w:trPr>
          <w:trHeight w:val="399"/>
        </w:trPr>
        <w:tc>
          <w:tcPr>
            <w:tcW w:w="401" w:type="dxa"/>
            <w:vMerge w:val="restart"/>
          </w:tcPr>
          <w:p w:rsidR="00BD1F51" w:rsidRDefault="00684C1D">
            <w:pPr>
              <w:pStyle w:val="TableParagraph"/>
              <w:spacing w:before="1"/>
              <w:ind w:left="48"/>
              <w:rPr>
                <w:b/>
                <w:bCs/>
                <w:i/>
                <w:sz w:val="15"/>
                <w:szCs w:val="15"/>
              </w:rPr>
            </w:pPr>
            <w:r>
              <w:rPr>
                <w:b/>
                <w:bCs/>
                <w:i/>
                <w:sz w:val="15"/>
                <w:szCs w:val="15"/>
              </w:rPr>
              <w:t>Հ/Հ</w:t>
            </w:r>
          </w:p>
        </w:tc>
        <w:tc>
          <w:tcPr>
            <w:tcW w:w="663" w:type="dxa"/>
            <w:vMerge w:val="restart"/>
            <w:tcBorders>
              <w:right w:val="single" w:sz="8" w:space="0" w:color="000000"/>
            </w:tcBorders>
          </w:tcPr>
          <w:p w:rsidR="00BD1F51" w:rsidRDefault="00684C1D">
            <w:pPr>
              <w:pStyle w:val="TableParagraph"/>
              <w:spacing w:before="1"/>
              <w:ind w:left="41" w:right="45"/>
              <w:jc w:val="center"/>
              <w:rPr>
                <w:b/>
                <w:bCs/>
                <w:i/>
                <w:sz w:val="15"/>
                <w:szCs w:val="15"/>
              </w:rPr>
            </w:pPr>
            <w:r>
              <w:rPr>
                <w:b/>
                <w:bCs/>
                <w:i/>
                <w:sz w:val="15"/>
                <w:szCs w:val="15"/>
              </w:rPr>
              <w:t>Աշխա- տանքի (ցուցա- նիշի) ծածկա- գիրը</w:t>
            </w:r>
          </w:p>
        </w:tc>
        <w:tc>
          <w:tcPr>
            <w:tcW w:w="5203" w:type="dxa"/>
            <w:vMerge w:val="restart"/>
          </w:tcPr>
          <w:p w:rsidR="00BD1F51" w:rsidRDefault="00684C1D">
            <w:pPr>
              <w:pStyle w:val="TableParagraph"/>
              <w:spacing w:before="1"/>
              <w:ind w:left="1743" w:right="1448" w:hanging="281"/>
              <w:rPr>
                <w:b/>
                <w:bCs/>
                <w:i/>
                <w:sz w:val="15"/>
                <w:szCs w:val="15"/>
              </w:rPr>
            </w:pPr>
            <w:r>
              <w:rPr>
                <w:b/>
                <w:bCs/>
                <w:i/>
                <w:sz w:val="15"/>
                <w:szCs w:val="15"/>
              </w:rPr>
              <w:t>Վիճակագրական աշխատանքի (ցուցանիշի) անվանումը</w:t>
            </w:r>
          </w:p>
        </w:tc>
        <w:tc>
          <w:tcPr>
            <w:tcW w:w="1779" w:type="dxa"/>
            <w:vMerge w:val="restart"/>
          </w:tcPr>
          <w:p w:rsidR="00BD1F51" w:rsidRDefault="00684C1D">
            <w:pPr>
              <w:pStyle w:val="TableParagraph"/>
              <w:spacing w:before="1"/>
              <w:ind w:left="55" w:right="47"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914" w:type="dxa"/>
            <w:gridSpan w:val="3"/>
          </w:tcPr>
          <w:p w:rsidR="00BD1F51" w:rsidRDefault="00684C1D">
            <w:pPr>
              <w:pStyle w:val="TableParagraph"/>
              <w:spacing w:before="1"/>
              <w:ind w:left="855"/>
              <w:rPr>
                <w:b/>
                <w:bCs/>
                <w:sz w:val="15"/>
                <w:szCs w:val="15"/>
              </w:rPr>
            </w:pPr>
            <w:r>
              <w:rPr>
                <w:b/>
                <w:bCs/>
                <w:sz w:val="15"/>
                <w:szCs w:val="15"/>
              </w:rPr>
              <w:t>Վիճակագրական աշխատանքի (ցուցանիշի)</w:t>
            </w:r>
          </w:p>
        </w:tc>
        <w:tc>
          <w:tcPr>
            <w:tcW w:w="1850" w:type="dxa"/>
            <w:vMerge w:val="restart"/>
          </w:tcPr>
          <w:p w:rsidR="00BD1F51" w:rsidRDefault="00684C1D">
            <w:pPr>
              <w:pStyle w:val="TableParagraph"/>
              <w:spacing w:before="1"/>
              <w:ind w:left="68" w:right="69"/>
              <w:jc w:val="center"/>
              <w:rPr>
                <w:b/>
                <w:bCs/>
                <w:sz w:val="15"/>
                <w:szCs w:val="15"/>
              </w:rPr>
            </w:pPr>
            <w:r>
              <w:rPr>
                <w:b/>
                <w:bCs/>
                <w:sz w:val="15"/>
                <w:szCs w:val="15"/>
              </w:rPr>
              <w:t>Արմստատի պաշտո- նական կայքերում առկա վիճակագրական հրապարակումներն ըստ ծածկագրերի</w:t>
            </w:r>
          </w:p>
          <w:p w:rsidR="00BD1F51" w:rsidRDefault="00684C1D">
            <w:pPr>
              <w:pStyle w:val="TableParagraph"/>
              <w:spacing w:before="3"/>
              <w:ind w:left="13" w:right="-44"/>
              <w:jc w:val="center"/>
              <w:rPr>
                <w:b/>
                <w:bCs/>
                <w:sz w:val="15"/>
                <w:szCs w:val="15"/>
              </w:rPr>
            </w:pPr>
            <w:r>
              <w:rPr>
                <w:b/>
                <w:bCs/>
                <w:sz w:val="15"/>
                <w:szCs w:val="15"/>
              </w:rPr>
              <w:t>տես՝ Մաս 3), տվյալների բազաներն</w:t>
            </w:r>
          </w:p>
          <w:p w:rsidR="00BD1F51" w:rsidRDefault="00684C1D">
            <w:pPr>
              <w:pStyle w:val="TableParagraph"/>
              <w:spacing w:before="2"/>
              <w:ind w:left="-8" w:right="-15"/>
              <w:jc w:val="center"/>
              <w:rPr>
                <w:b/>
                <w:bCs/>
                <w:sz w:val="15"/>
                <w:szCs w:val="15"/>
              </w:rPr>
            </w:pPr>
            <w:r>
              <w:rPr>
                <w:b/>
                <w:bCs/>
                <w:sz w:val="15"/>
                <w:szCs w:val="15"/>
              </w:rPr>
              <w:t>ըստ հղումների և այլն, որոնցում առկա է վիճա- կագրական աշխատանքի</w:t>
            </w:r>
          </w:p>
          <w:p w:rsidR="00BD1F51" w:rsidRDefault="00684C1D">
            <w:pPr>
              <w:pStyle w:val="TableParagraph"/>
              <w:spacing w:before="2" w:line="178" w:lineRule="exact"/>
              <w:ind w:left="22" w:right="23"/>
              <w:jc w:val="center"/>
              <w:rPr>
                <w:b/>
                <w:bCs/>
                <w:sz w:val="15"/>
                <w:szCs w:val="15"/>
              </w:rPr>
            </w:pPr>
            <w:r>
              <w:rPr>
                <w:b/>
                <w:bCs/>
                <w:sz w:val="15"/>
                <w:szCs w:val="15"/>
              </w:rPr>
              <w:t>արդյունքը (ցուցանիշը)</w:t>
            </w:r>
          </w:p>
        </w:tc>
      </w:tr>
      <w:tr w:rsidR="00BD1F51">
        <w:trPr>
          <w:trHeight w:val="1788"/>
        </w:trPr>
        <w:tc>
          <w:tcPr>
            <w:tcW w:w="401" w:type="dxa"/>
            <w:vMerge/>
            <w:tcBorders>
              <w:top w:val="nil"/>
            </w:tcBorders>
          </w:tcPr>
          <w:p w:rsidR="00BD1F51" w:rsidRDefault="00BD1F51">
            <w:pPr>
              <w:rPr>
                <w:sz w:val="2"/>
                <w:szCs w:val="2"/>
              </w:rPr>
            </w:pPr>
          </w:p>
        </w:tc>
        <w:tc>
          <w:tcPr>
            <w:tcW w:w="663" w:type="dxa"/>
            <w:vMerge/>
            <w:tcBorders>
              <w:top w:val="nil"/>
              <w:right w:val="single" w:sz="8" w:space="0" w:color="000000"/>
            </w:tcBorders>
          </w:tcPr>
          <w:p w:rsidR="00BD1F51" w:rsidRDefault="00BD1F51">
            <w:pPr>
              <w:rPr>
                <w:sz w:val="2"/>
                <w:szCs w:val="2"/>
              </w:rPr>
            </w:pPr>
          </w:p>
        </w:tc>
        <w:tc>
          <w:tcPr>
            <w:tcW w:w="5203" w:type="dxa"/>
            <w:vMerge/>
            <w:tcBorders>
              <w:top w:val="nil"/>
            </w:tcBorders>
          </w:tcPr>
          <w:p w:rsidR="00BD1F51" w:rsidRDefault="00BD1F51">
            <w:pPr>
              <w:rPr>
                <w:sz w:val="2"/>
                <w:szCs w:val="2"/>
              </w:rPr>
            </w:pPr>
          </w:p>
        </w:tc>
        <w:tc>
          <w:tcPr>
            <w:tcW w:w="1779" w:type="dxa"/>
            <w:vMerge/>
            <w:tcBorders>
              <w:top w:val="nil"/>
            </w:tcBorders>
          </w:tcPr>
          <w:p w:rsidR="00BD1F51" w:rsidRDefault="00BD1F51">
            <w:pPr>
              <w:rPr>
                <w:sz w:val="2"/>
                <w:szCs w:val="2"/>
              </w:rPr>
            </w:pPr>
          </w:p>
        </w:tc>
        <w:tc>
          <w:tcPr>
            <w:tcW w:w="2626" w:type="dxa"/>
          </w:tcPr>
          <w:p w:rsidR="00BD1F51" w:rsidRDefault="00684C1D">
            <w:pPr>
              <w:pStyle w:val="TableParagraph"/>
              <w:ind w:left="552" w:right="547"/>
              <w:jc w:val="center"/>
              <w:rPr>
                <w:b/>
                <w:bCs/>
                <w:sz w:val="15"/>
                <w:szCs w:val="15"/>
              </w:rPr>
            </w:pPr>
            <w:r>
              <w:rPr>
                <w:b/>
                <w:bCs/>
                <w:sz w:val="15"/>
                <w:szCs w:val="15"/>
              </w:rPr>
              <w:t>ընդգրկվածությունը (ըստ ոլորտի, գործունեության տեսակի,</w:t>
            </w:r>
          </w:p>
          <w:p w:rsidR="00BD1F51" w:rsidRDefault="00684C1D">
            <w:pPr>
              <w:pStyle w:val="TableParagraph"/>
              <w:spacing w:before="3"/>
              <w:ind w:left="154" w:right="147"/>
              <w:jc w:val="center"/>
              <w:rPr>
                <w:b/>
                <w:bCs/>
                <w:sz w:val="15"/>
                <w:szCs w:val="15"/>
              </w:rPr>
            </w:pPr>
            <w:r>
              <w:rPr>
                <w:b/>
                <w:bCs/>
                <w:sz w:val="15"/>
                <w:szCs w:val="15"/>
              </w:rPr>
              <w:t>տարածքային բաշխվածության, աշխատողների</w:t>
            </w:r>
          </w:p>
          <w:p w:rsidR="00BD1F51" w:rsidRDefault="00684C1D">
            <w:pPr>
              <w:pStyle w:val="TableParagraph"/>
              <w:spacing w:before="1"/>
              <w:ind w:left="551" w:right="548"/>
              <w:jc w:val="center"/>
              <w:rPr>
                <w:b/>
                <w:bCs/>
                <w:sz w:val="15"/>
                <w:szCs w:val="15"/>
              </w:rPr>
            </w:pPr>
            <w:r>
              <w:rPr>
                <w:b/>
                <w:bCs/>
                <w:sz w:val="15"/>
                <w:szCs w:val="15"/>
              </w:rPr>
              <w:t>թվաքանակի և այլն)</w:t>
            </w:r>
          </w:p>
        </w:tc>
        <w:tc>
          <w:tcPr>
            <w:tcW w:w="1068" w:type="dxa"/>
          </w:tcPr>
          <w:p w:rsidR="00BD1F51" w:rsidRDefault="00684C1D">
            <w:pPr>
              <w:pStyle w:val="TableParagraph"/>
              <w:ind w:left="69" w:right="61" w:firstLine="86"/>
              <w:rPr>
                <w:b/>
                <w:bCs/>
                <w:sz w:val="15"/>
                <w:szCs w:val="15"/>
              </w:rPr>
            </w:pPr>
            <w:r>
              <w:rPr>
                <w:b/>
                <w:bCs/>
                <w:sz w:val="15"/>
                <w:szCs w:val="15"/>
              </w:rPr>
              <w:t>հաճախա- կանությունը</w:t>
            </w:r>
          </w:p>
        </w:tc>
        <w:tc>
          <w:tcPr>
            <w:tcW w:w="1220" w:type="dxa"/>
          </w:tcPr>
          <w:p w:rsidR="00BD1F51" w:rsidRDefault="00684C1D">
            <w:pPr>
              <w:pStyle w:val="TableParagraph"/>
              <w:ind w:left="-6" w:right="4" w:firstLine="1"/>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ind w:left="44" w:right="51"/>
              <w:jc w:val="center"/>
              <w:rPr>
                <w:b/>
                <w:bCs/>
                <w:sz w:val="15"/>
                <w:szCs w:val="15"/>
              </w:rPr>
            </w:pPr>
            <w:r>
              <w:rPr>
                <w:b/>
                <w:bCs/>
                <w:sz w:val="15"/>
                <w:szCs w:val="15"/>
              </w:rPr>
              <w:t>հետո)</w:t>
            </w:r>
          </w:p>
        </w:tc>
        <w:tc>
          <w:tcPr>
            <w:tcW w:w="1850" w:type="dxa"/>
            <w:vMerge/>
            <w:tcBorders>
              <w:top w:val="nil"/>
            </w:tcBorders>
          </w:tcPr>
          <w:p w:rsidR="00BD1F51" w:rsidRDefault="00BD1F51">
            <w:pPr>
              <w:rPr>
                <w:sz w:val="2"/>
                <w:szCs w:val="2"/>
              </w:rPr>
            </w:pPr>
          </w:p>
        </w:tc>
      </w:tr>
      <w:tr w:rsidR="00BD1F51">
        <w:trPr>
          <w:trHeight w:val="3408"/>
        </w:trPr>
        <w:tc>
          <w:tcPr>
            <w:tcW w:w="401" w:type="dxa"/>
            <w:vMerge/>
            <w:tcBorders>
              <w:top w:val="nil"/>
            </w:tcBorders>
          </w:tcPr>
          <w:p w:rsidR="00BD1F51" w:rsidRDefault="00BD1F51">
            <w:pPr>
              <w:rPr>
                <w:sz w:val="2"/>
                <w:szCs w:val="2"/>
              </w:rPr>
            </w:pPr>
          </w:p>
        </w:tc>
        <w:tc>
          <w:tcPr>
            <w:tcW w:w="663" w:type="dxa"/>
            <w:vMerge/>
            <w:tcBorders>
              <w:top w:val="nil"/>
              <w:right w:val="single" w:sz="8" w:space="0" w:color="000000"/>
            </w:tcBorders>
          </w:tcPr>
          <w:p w:rsidR="00BD1F51" w:rsidRDefault="00BD1F51">
            <w:pPr>
              <w:rPr>
                <w:sz w:val="2"/>
                <w:szCs w:val="2"/>
              </w:rPr>
            </w:pPr>
          </w:p>
        </w:tc>
        <w:tc>
          <w:tcPr>
            <w:tcW w:w="5203" w:type="dxa"/>
          </w:tcPr>
          <w:p w:rsidR="00BD1F51" w:rsidRDefault="00684C1D">
            <w:pPr>
              <w:pStyle w:val="TableParagraph"/>
              <w:spacing w:line="228" w:lineRule="exact"/>
              <w:ind w:left="55"/>
              <w:rPr>
                <w:sz w:val="17"/>
                <w:szCs w:val="17"/>
              </w:rPr>
            </w:pPr>
            <w:r>
              <w:rPr>
                <w:rFonts w:ascii="Verdana" w:eastAsia="Verdana" w:hAnsi="Verdana" w:cs="Verdana"/>
                <w:sz w:val="17"/>
                <w:szCs w:val="17"/>
              </w:rPr>
              <w:t xml:space="preserve">- </w:t>
            </w:r>
            <w:r>
              <w:rPr>
                <w:sz w:val="17"/>
                <w:szCs w:val="17"/>
              </w:rPr>
              <w:t>ճշգրտված</w:t>
            </w:r>
          </w:p>
        </w:tc>
        <w:tc>
          <w:tcPr>
            <w:tcW w:w="1779" w:type="dxa"/>
            <w:vMerge/>
            <w:tcBorders>
              <w:top w:val="nil"/>
            </w:tcBorders>
          </w:tcPr>
          <w:p w:rsidR="00BD1F51" w:rsidRDefault="00BD1F51">
            <w:pPr>
              <w:rPr>
                <w:sz w:val="2"/>
                <w:szCs w:val="2"/>
              </w:rPr>
            </w:pPr>
          </w:p>
        </w:tc>
        <w:tc>
          <w:tcPr>
            <w:tcW w:w="2626" w:type="dxa"/>
          </w:tcPr>
          <w:p w:rsidR="00BD1F51" w:rsidRDefault="00684C1D">
            <w:pPr>
              <w:pStyle w:val="TableParagraph"/>
              <w:ind w:left="23" w:right="183"/>
              <w:rPr>
                <w:sz w:val="17"/>
                <w:szCs w:val="17"/>
              </w:rPr>
            </w:pPr>
            <w:r>
              <w:rPr>
                <w:sz w:val="17"/>
                <w:szCs w:val="17"/>
              </w:rPr>
              <w:t>ըստ հանրապետության, մարզերի և ք. Երևանի, քաղաք/ գյուղ կտրվածքի, սեռի, տարիքային խմբերի, ամուսնական վիճակի, կրթական մակարդակի, գործունեության տեսակների,</w:t>
            </w:r>
          </w:p>
          <w:p w:rsidR="00BD1F51" w:rsidRDefault="00684C1D">
            <w:pPr>
              <w:pStyle w:val="TableParagraph"/>
              <w:spacing w:line="237" w:lineRule="auto"/>
              <w:ind w:left="23"/>
              <w:rPr>
                <w:sz w:val="17"/>
                <w:szCs w:val="17"/>
              </w:rPr>
            </w:pPr>
            <w:r>
              <w:rPr>
                <w:sz w:val="17"/>
                <w:szCs w:val="17"/>
              </w:rPr>
              <w:t>տնտեսության ինստիտուցիոնալ հատվածների,</w:t>
            </w:r>
          </w:p>
          <w:p w:rsidR="00BD1F51" w:rsidRDefault="00684C1D">
            <w:pPr>
              <w:pStyle w:val="TableParagraph"/>
              <w:ind w:left="23" w:right="-3"/>
              <w:rPr>
                <w:sz w:val="17"/>
                <w:szCs w:val="17"/>
              </w:rPr>
            </w:pPr>
            <w:r>
              <w:rPr>
                <w:sz w:val="17"/>
                <w:szCs w:val="17"/>
              </w:rPr>
              <w:t>զբաղվածության կարգավիճակի, զբաղմունքի տեսակների, աշխատանքային օրվա տևողության,</w:t>
            </w:r>
          </w:p>
          <w:p w:rsidR="00BD1F51" w:rsidRDefault="00684C1D">
            <w:pPr>
              <w:pStyle w:val="TableParagraph"/>
              <w:spacing w:line="224" w:lineRule="exact"/>
              <w:ind w:left="23"/>
              <w:rPr>
                <w:sz w:val="17"/>
                <w:szCs w:val="17"/>
              </w:rPr>
            </w:pPr>
            <w:r>
              <w:rPr>
                <w:sz w:val="17"/>
                <w:szCs w:val="17"/>
              </w:rPr>
              <w:t>հմտությունների համապատաս-</w:t>
            </w:r>
          </w:p>
          <w:p w:rsidR="00BD1F51" w:rsidRDefault="00684C1D">
            <w:pPr>
              <w:pStyle w:val="TableParagraph"/>
              <w:spacing w:line="207" w:lineRule="exact"/>
              <w:ind w:left="23"/>
              <w:rPr>
                <w:sz w:val="17"/>
                <w:szCs w:val="17"/>
              </w:rPr>
            </w:pPr>
            <w:r>
              <w:rPr>
                <w:sz w:val="17"/>
                <w:szCs w:val="17"/>
              </w:rPr>
              <w:t>խանության</w:t>
            </w:r>
          </w:p>
        </w:tc>
        <w:tc>
          <w:tcPr>
            <w:tcW w:w="1068" w:type="dxa"/>
          </w:tcPr>
          <w:p w:rsidR="00BD1F51" w:rsidRDefault="00684C1D">
            <w:pPr>
              <w:pStyle w:val="TableParagraph"/>
              <w:ind w:left="131" w:right="128" w:hanging="1"/>
              <w:jc w:val="center"/>
              <w:rPr>
                <w:sz w:val="17"/>
                <w:szCs w:val="17"/>
              </w:rPr>
            </w:pPr>
            <w:r>
              <w:rPr>
                <w:sz w:val="17"/>
                <w:szCs w:val="17"/>
              </w:rPr>
              <w:t xml:space="preserve">եռամսյա- կային, </w:t>
            </w:r>
            <w:r>
              <w:rPr>
                <w:w w:val="95"/>
                <w:sz w:val="17"/>
                <w:szCs w:val="17"/>
              </w:rPr>
              <w:t>տարեկան</w:t>
            </w:r>
          </w:p>
        </w:tc>
        <w:tc>
          <w:tcPr>
            <w:tcW w:w="1220" w:type="dxa"/>
          </w:tcPr>
          <w:p w:rsidR="00BD1F51" w:rsidRDefault="00684C1D">
            <w:pPr>
              <w:pStyle w:val="TableParagraph"/>
              <w:spacing w:line="227" w:lineRule="exact"/>
              <w:ind w:left="51" w:right="51"/>
              <w:jc w:val="center"/>
              <w:rPr>
                <w:sz w:val="17"/>
                <w:szCs w:val="17"/>
              </w:rPr>
            </w:pPr>
            <w:r>
              <w:rPr>
                <w:sz w:val="17"/>
                <w:szCs w:val="17"/>
              </w:rPr>
              <w:t>2021 թ.</w:t>
            </w:r>
          </w:p>
          <w:p w:rsidR="00BD1F51" w:rsidRDefault="00684C1D">
            <w:pPr>
              <w:pStyle w:val="TableParagraph"/>
              <w:spacing w:line="227" w:lineRule="exact"/>
              <w:ind w:left="51" w:right="51"/>
              <w:jc w:val="center"/>
              <w:rPr>
                <w:sz w:val="17"/>
                <w:szCs w:val="17"/>
              </w:rPr>
            </w:pPr>
            <w:r>
              <w:rPr>
                <w:sz w:val="17"/>
                <w:szCs w:val="17"/>
              </w:rPr>
              <w:t>IV եռամսյակ</w:t>
            </w:r>
          </w:p>
        </w:tc>
        <w:tc>
          <w:tcPr>
            <w:tcW w:w="1850" w:type="dxa"/>
          </w:tcPr>
          <w:p w:rsidR="00BD1F51" w:rsidRDefault="00684C1D">
            <w:pPr>
              <w:pStyle w:val="TableParagraph"/>
              <w:spacing w:line="227" w:lineRule="exact"/>
              <w:ind w:left="64" w:right="65"/>
              <w:jc w:val="center"/>
              <w:rPr>
                <w:sz w:val="17"/>
              </w:rPr>
            </w:pPr>
            <w:r>
              <w:rPr>
                <w:sz w:val="17"/>
              </w:rPr>
              <w:t>1000-101,</w:t>
            </w:r>
          </w:p>
          <w:p w:rsidR="00BD1F51" w:rsidRDefault="00684C1D">
            <w:pPr>
              <w:pStyle w:val="TableParagraph"/>
              <w:spacing w:line="227" w:lineRule="exact"/>
              <w:ind w:left="64" w:right="65"/>
              <w:jc w:val="center"/>
              <w:rPr>
                <w:sz w:val="17"/>
              </w:rPr>
            </w:pPr>
            <w:r>
              <w:rPr>
                <w:sz w:val="17"/>
              </w:rPr>
              <w:t>1000-102,</w:t>
            </w:r>
          </w:p>
          <w:p w:rsidR="00BD1F51" w:rsidRDefault="00684C1D">
            <w:pPr>
              <w:pStyle w:val="TableParagraph"/>
              <w:spacing w:line="227" w:lineRule="exact"/>
              <w:ind w:left="65" w:right="65"/>
              <w:jc w:val="center"/>
              <w:rPr>
                <w:sz w:val="17"/>
              </w:rPr>
            </w:pPr>
            <w:r>
              <w:rPr>
                <w:sz w:val="17"/>
              </w:rPr>
              <w:t>1000-103,</w:t>
            </w:r>
          </w:p>
          <w:p w:rsidR="00BD1F51" w:rsidRDefault="00684C1D">
            <w:pPr>
              <w:pStyle w:val="TableParagraph"/>
              <w:spacing w:line="227" w:lineRule="exact"/>
              <w:ind w:left="65" w:right="65"/>
              <w:jc w:val="center"/>
              <w:rPr>
                <w:sz w:val="17"/>
              </w:rPr>
            </w:pPr>
            <w:r>
              <w:rPr>
                <w:sz w:val="17"/>
              </w:rPr>
              <w:t>1000-104,</w:t>
            </w:r>
          </w:p>
          <w:p w:rsidR="00BD1F51" w:rsidRDefault="00684C1D">
            <w:pPr>
              <w:pStyle w:val="TableParagraph"/>
              <w:spacing w:line="227" w:lineRule="exact"/>
              <w:ind w:left="64" w:right="65"/>
              <w:jc w:val="center"/>
              <w:rPr>
                <w:sz w:val="17"/>
              </w:rPr>
            </w:pPr>
            <w:r>
              <w:rPr>
                <w:sz w:val="17"/>
              </w:rPr>
              <w:t>1000-105,</w:t>
            </w:r>
          </w:p>
          <w:p w:rsidR="00BD1F51" w:rsidRDefault="00684C1D">
            <w:pPr>
              <w:pStyle w:val="TableParagraph"/>
              <w:spacing w:line="227" w:lineRule="exact"/>
              <w:ind w:left="65" w:right="65"/>
              <w:jc w:val="center"/>
              <w:rPr>
                <w:sz w:val="17"/>
              </w:rPr>
            </w:pPr>
            <w:r>
              <w:rPr>
                <w:sz w:val="17"/>
              </w:rPr>
              <w:t>1400-101,</w:t>
            </w:r>
          </w:p>
          <w:p w:rsidR="00BD1F51" w:rsidRDefault="00684C1D">
            <w:pPr>
              <w:pStyle w:val="TableParagraph"/>
              <w:spacing w:line="227" w:lineRule="exact"/>
              <w:ind w:left="64" w:right="65"/>
              <w:jc w:val="center"/>
              <w:rPr>
                <w:sz w:val="17"/>
              </w:rPr>
            </w:pPr>
            <w:r>
              <w:rPr>
                <w:sz w:val="17"/>
              </w:rPr>
              <w:t>1000-204,</w:t>
            </w:r>
          </w:p>
          <w:p w:rsidR="00BD1F51" w:rsidRDefault="00684C1D">
            <w:pPr>
              <w:pStyle w:val="TableParagraph"/>
              <w:spacing w:line="227" w:lineRule="exact"/>
              <w:ind w:left="65" w:right="65"/>
              <w:jc w:val="center"/>
              <w:rPr>
                <w:sz w:val="17"/>
              </w:rPr>
            </w:pPr>
            <w:r>
              <w:rPr>
                <w:sz w:val="17"/>
              </w:rPr>
              <w:t>1000-401,</w:t>
            </w:r>
          </w:p>
          <w:p w:rsidR="00BD1F51" w:rsidRDefault="00684C1D">
            <w:pPr>
              <w:pStyle w:val="TableParagraph"/>
              <w:spacing w:line="227" w:lineRule="exact"/>
              <w:ind w:left="65" w:right="65"/>
              <w:jc w:val="center"/>
              <w:rPr>
                <w:sz w:val="17"/>
              </w:rPr>
            </w:pPr>
            <w:r>
              <w:rPr>
                <w:sz w:val="17"/>
              </w:rPr>
              <w:t>1000-402,</w:t>
            </w:r>
          </w:p>
          <w:p w:rsidR="00BD1F51" w:rsidRDefault="00684C1D">
            <w:pPr>
              <w:pStyle w:val="TableParagraph"/>
              <w:spacing w:line="226" w:lineRule="exact"/>
              <w:ind w:left="64" w:right="65"/>
              <w:jc w:val="center"/>
              <w:rPr>
                <w:sz w:val="17"/>
              </w:rPr>
            </w:pPr>
            <w:r>
              <w:rPr>
                <w:sz w:val="17"/>
              </w:rPr>
              <w:t>5900-201,</w:t>
            </w:r>
          </w:p>
          <w:p w:rsidR="00BD1F51" w:rsidRDefault="00684C1D">
            <w:pPr>
              <w:pStyle w:val="TableParagraph"/>
              <w:ind w:left="134" w:right="130" w:hanging="3"/>
              <w:jc w:val="center"/>
              <w:rPr>
                <w:sz w:val="17"/>
                <w:szCs w:val="17"/>
              </w:rPr>
            </w:pPr>
            <w:r>
              <w:rPr>
                <w:rFonts w:ascii="Arial Unicode" w:eastAsia="Arial Unicode" w:hAnsi="Arial Unicode" w:cs="Arial Unicode"/>
                <w:sz w:val="17"/>
                <w:szCs w:val="17"/>
                <w:u w:val="single"/>
              </w:rPr>
              <w:t>ArmStatBank</w:t>
            </w:r>
            <w:r>
              <w:rPr>
                <w:rFonts w:ascii="Times New Roman" w:eastAsia="Times New Roman" w:hAnsi="Times New Roman" w:cs="Times New Roman"/>
                <w:sz w:val="17"/>
                <w:szCs w:val="17"/>
              </w:rPr>
              <w:t xml:space="preserve">, </w:t>
            </w:r>
            <w:r>
              <w:rPr>
                <w:spacing w:val="-4"/>
                <w:sz w:val="17"/>
                <w:szCs w:val="17"/>
              </w:rPr>
              <w:t xml:space="preserve">Միկրոտվյալներ, Հիմնական </w:t>
            </w:r>
            <w:r>
              <w:rPr>
                <w:spacing w:val="-5"/>
                <w:sz w:val="17"/>
                <w:szCs w:val="17"/>
              </w:rPr>
              <w:t xml:space="preserve">վիճակա- </w:t>
            </w:r>
            <w:r>
              <w:rPr>
                <w:spacing w:val="-4"/>
                <w:sz w:val="17"/>
                <w:szCs w:val="17"/>
              </w:rPr>
              <w:t>գրական տվյալներ</w:t>
            </w:r>
          </w:p>
        </w:tc>
      </w:tr>
      <w:tr w:rsidR="00BD1F51">
        <w:trPr>
          <w:trHeight w:val="3174"/>
        </w:trPr>
        <w:tc>
          <w:tcPr>
            <w:tcW w:w="401" w:type="dxa"/>
          </w:tcPr>
          <w:p w:rsidR="00BD1F51" w:rsidRDefault="00684C1D">
            <w:pPr>
              <w:pStyle w:val="TableParagraph"/>
              <w:spacing w:line="227" w:lineRule="exact"/>
              <w:ind w:left="26"/>
              <w:rPr>
                <w:sz w:val="17"/>
              </w:rPr>
            </w:pPr>
            <w:r>
              <w:rPr>
                <w:sz w:val="17"/>
              </w:rPr>
              <w:t>6.</w:t>
            </w:r>
          </w:p>
        </w:tc>
        <w:tc>
          <w:tcPr>
            <w:tcW w:w="663" w:type="dxa"/>
          </w:tcPr>
          <w:p w:rsidR="00BD1F51" w:rsidRDefault="00684C1D">
            <w:pPr>
              <w:pStyle w:val="TableParagraph"/>
              <w:spacing w:line="227" w:lineRule="exact"/>
              <w:ind w:left="62"/>
              <w:rPr>
                <w:sz w:val="17"/>
              </w:rPr>
            </w:pPr>
            <w:r>
              <w:rPr>
                <w:sz w:val="17"/>
              </w:rPr>
              <w:t>141006</w:t>
            </w:r>
          </w:p>
        </w:tc>
        <w:tc>
          <w:tcPr>
            <w:tcW w:w="5203" w:type="dxa"/>
          </w:tcPr>
          <w:p w:rsidR="00BD1F51" w:rsidRDefault="00684C1D">
            <w:pPr>
              <w:pStyle w:val="TableParagraph"/>
              <w:spacing w:before="1" w:line="218" w:lineRule="auto"/>
              <w:ind w:left="29" w:right="-15"/>
              <w:rPr>
                <w:sz w:val="17"/>
                <w:szCs w:val="17"/>
              </w:rPr>
            </w:pPr>
            <w:r>
              <w:rPr>
                <w:sz w:val="17"/>
                <w:szCs w:val="17"/>
              </w:rPr>
              <w:t>Աշխատանքային</w:t>
            </w:r>
            <w:r>
              <w:rPr>
                <w:spacing w:val="-10"/>
                <w:sz w:val="17"/>
                <w:szCs w:val="17"/>
              </w:rPr>
              <w:t xml:space="preserve"> </w:t>
            </w:r>
            <w:r>
              <w:rPr>
                <w:sz w:val="17"/>
                <w:szCs w:val="17"/>
              </w:rPr>
              <w:t>գործունեության</w:t>
            </w:r>
            <w:r>
              <w:rPr>
                <w:spacing w:val="-10"/>
                <w:sz w:val="17"/>
                <w:szCs w:val="17"/>
              </w:rPr>
              <w:t xml:space="preserve"> </w:t>
            </w:r>
            <w:r>
              <w:rPr>
                <w:sz w:val="17"/>
                <w:szCs w:val="17"/>
              </w:rPr>
              <w:t>մեջ</w:t>
            </w:r>
            <w:r>
              <w:rPr>
                <w:spacing w:val="-10"/>
                <w:sz w:val="17"/>
                <w:szCs w:val="17"/>
              </w:rPr>
              <w:t xml:space="preserve"> </w:t>
            </w:r>
            <w:r>
              <w:rPr>
                <w:sz w:val="17"/>
                <w:szCs w:val="17"/>
              </w:rPr>
              <w:t>ներգրավված</w:t>
            </w:r>
            <w:r>
              <w:rPr>
                <w:spacing w:val="-10"/>
                <w:sz w:val="17"/>
                <w:szCs w:val="17"/>
              </w:rPr>
              <w:t xml:space="preserve"> </w:t>
            </w:r>
            <w:r>
              <w:rPr>
                <w:sz w:val="17"/>
                <w:szCs w:val="17"/>
              </w:rPr>
              <w:t>և</w:t>
            </w:r>
            <w:r>
              <w:rPr>
                <w:spacing w:val="-10"/>
                <w:sz w:val="17"/>
                <w:szCs w:val="17"/>
              </w:rPr>
              <w:t xml:space="preserve"> </w:t>
            </w:r>
            <w:r>
              <w:rPr>
                <w:sz w:val="17"/>
                <w:szCs w:val="17"/>
              </w:rPr>
              <w:t>զբաղվածու- թյուն չհամարվող այլ աշխատանքային գործունեություն իրականացնող բնակչության թվաքանակ և</w:t>
            </w:r>
            <w:r>
              <w:rPr>
                <w:spacing w:val="-12"/>
                <w:sz w:val="17"/>
                <w:szCs w:val="17"/>
              </w:rPr>
              <w:t xml:space="preserve"> </w:t>
            </w:r>
            <w:r>
              <w:rPr>
                <w:sz w:val="17"/>
                <w:szCs w:val="17"/>
              </w:rPr>
              <w:t>մասնաբաժին՝</w:t>
            </w:r>
          </w:p>
          <w:p w:rsidR="00BD1F51" w:rsidRDefault="00684C1D">
            <w:pPr>
              <w:pStyle w:val="TableParagraph"/>
              <w:spacing w:line="200" w:lineRule="exact"/>
              <w:ind w:left="29"/>
              <w:rPr>
                <w:sz w:val="17"/>
                <w:szCs w:val="17"/>
              </w:rPr>
            </w:pPr>
            <w:r>
              <w:rPr>
                <w:sz w:val="17"/>
                <w:szCs w:val="17"/>
              </w:rPr>
              <w:t>ըստ աշխատանքի ձևերի.</w:t>
            </w:r>
          </w:p>
          <w:p w:rsidR="00BD1F51" w:rsidRDefault="00684C1D">
            <w:pPr>
              <w:pStyle w:val="TableParagraph"/>
              <w:numPr>
                <w:ilvl w:val="0"/>
                <w:numId w:val="44"/>
              </w:numPr>
              <w:tabs>
                <w:tab w:val="left" w:pos="394"/>
              </w:tabs>
              <w:spacing w:before="7" w:line="216" w:lineRule="auto"/>
              <w:ind w:right="94" w:hanging="254"/>
              <w:rPr>
                <w:sz w:val="17"/>
                <w:szCs w:val="17"/>
              </w:rPr>
            </w:pPr>
            <w:r>
              <w:rPr>
                <w:sz w:val="17"/>
                <w:szCs w:val="17"/>
              </w:rPr>
              <w:t>Սեփական</w:t>
            </w:r>
            <w:r>
              <w:rPr>
                <w:spacing w:val="-12"/>
                <w:sz w:val="17"/>
                <w:szCs w:val="17"/>
              </w:rPr>
              <w:t xml:space="preserve"> </w:t>
            </w:r>
            <w:r>
              <w:rPr>
                <w:sz w:val="17"/>
                <w:szCs w:val="17"/>
              </w:rPr>
              <w:t>սպառման</w:t>
            </w:r>
            <w:r>
              <w:rPr>
                <w:spacing w:val="-11"/>
                <w:sz w:val="17"/>
                <w:szCs w:val="17"/>
              </w:rPr>
              <w:t xml:space="preserve"> </w:t>
            </w:r>
            <w:r>
              <w:rPr>
                <w:sz w:val="17"/>
                <w:szCs w:val="17"/>
              </w:rPr>
              <w:t>համար</w:t>
            </w:r>
            <w:r>
              <w:rPr>
                <w:spacing w:val="-11"/>
                <w:sz w:val="17"/>
                <w:szCs w:val="17"/>
              </w:rPr>
              <w:t xml:space="preserve"> </w:t>
            </w:r>
            <w:r>
              <w:rPr>
                <w:sz w:val="17"/>
                <w:szCs w:val="17"/>
              </w:rPr>
              <w:t>ապրանքների</w:t>
            </w:r>
            <w:r>
              <w:rPr>
                <w:spacing w:val="-12"/>
                <w:sz w:val="17"/>
                <w:szCs w:val="17"/>
              </w:rPr>
              <w:t xml:space="preserve"> </w:t>
            </w:r>
            <w:r>
              <w:rPr>
                <w:sz w:val="17"/>
                <w:szCs w:val="17"/>
              </w:rPr>
              <w:t>արտադրության աշխատանքային</w:t>
            </w:r>
            <w:r>
              <w:rPr>
                <w:spacing w:val="-2"/>
                <w:sz w:val="17"/>
                <w:szCs w:val="17"/>
              </w:rPr>
              <w:t xml:space="preserve"> </w:t>
            </w:r>
            <w:r>
              <w:rPr>
                <w:sz w:val="17"/>
                <w:szCs w:val="17"/>
              </w:rPr>
              <w:t>գործունեություն</w:t>
            </w:r>
          </w:p>
          <w:p w:rsidR="00BD1F51" w:rsidRDefault="00684C1D">
            <w:pPr>
              <w:pStyle w:val="TableParagraph"/>
              <w:numPr>
                <w:ilvl w:val="1"/>
                <w:numId w:val="44"/>
              </w:numPr>
              <w:tabs>
                <w:tab w:val="left" w:pos="706"/>
              </w:tabs>
              <w:spacing w:before="1" w:line="218" w:lineRule="auto"/>
              <w:ind w:right="1119" w:hanging="169"/>
              <w:rPr>
                <w:sz w:val="17"/>
                <w:szCs w:val="17"/>
              </w:rPr>
            </w:pPr>
            <w:r>
              <w:rPr>
                <w:sz w:val="17"/>
                <w:szCs w:val="17"/>
              </w:rPr>
              <w:t>Սննդամթերքի բնաիրային</w:t>
            </w:r>
            <w:r>
              <w:rPr>
                <w:spacing w:val="-15"/>
                <w:sz w:val="17"/>
                <w:szCs w:val="17"/>
              </w:rPr>
              <w:t xml:space="preserve"> </w:t>
            </w:r>
            <w:r>
              <w:rPr>
                <w:sz w:val="17"/>
                <w:szCs w:val="17"/>
              </w:rPr>
              <w:t>արտադրության աշխատանքային</w:t>
            </w:r>
            <w:r>
              <w:rPr>
                <w:spacing w:val="-3"/>
                <w:sz w:val="17"/>
                <w:szCs w:val="17"/>
              </w:rPr>
              <w:t xml:space="preserve"> </w:t>
            </w:r>
            <w:r>
              <w:rPr>
                <w:sz w:val="17"/>
                <w:szCs w:val="17"/>
              </w:rPr>
              <w:t>գործունեություն</w:t>
            </w:r>
          </w:p>
          <w:p w:rsidR="00BD1F51" w:rsidRDefault="00684C1D">
            <w:pPr>
              <w:pStyle w:val="TableParagraph"/>
              <w:numPr>
                <w:ilvl w:val="0"/>
                <w:numId w:val="44"/>
              </w:numPr>
              <w:tabs>
                <w:tab w:val="left" w:pos="394"/>
              </w:tabs>
              <w:spacing w:line="218" w:lineRule="auto"/>
              <w:ind w:right="357" w:hanging="254"/>
              <w:rPr>
                <w:sz w:val="17"/>
                <w:szCs w:val="17"/>
              </w:rPr>
            </w:pPr>
            <w:r>
              <w:rPr>
                <w:sz w:val="17"/>
                <w:szCs w:val="17"/>
              </w:rPr>
              <w:t>Սեփական</w:t>
            </w:r>
            <w:r>
              <w:rPr>
                <w:spacing w:val="-14"/>
                <w:sz w:val="17"/>
                <w:szCs w:val="17"/>
              </w:rPr>
              <w:t xml:space="preserve"> </w:t>
            </w:r>
            <w:r>
              <w:rPr>
                <w:sz w:val="17"/>
                <w:szCs w:val="17"/>
              </w:rPr>
              <w:t>ծառայությունների</w:t>
            </w:r>
            <w:r>
              <w:rPr>
                <w:spacing w:val="-14"/>
                <w:sz w:val="17"/>
                <w:szCs w:val="17"/>
              </w:rPr>
              <w:t xml:space="preserve"> </w:t>
            </w:r>
            <w:r>
              <w:rPr>
                <w:sz w:val="17"/>
                <w:szCs w:val="17"/>
              </w:rPr>
              <w:t>տրամադրման</w:t>
            </w:r>
            <w:r>
              <w:rPr>
                <w:spacing w:val="-14"/>
                <w:sz w:val="17"/>
                <w:szCs w:val="17"/>
              </w:rPr>
              <w:t xml:space="preserve"> </w:t>
            </w:r>
            <w:r>
              <w:rPr>
                <w:sz w:val="17"/>
                <w:szCs w:val="17"/>
              </w:rPr>
              <w:t>աշխատան- քային</w:t>
            </w:r>
            <w:r>
              <w:rPr>
                <w:spacing w:val="-1"/>
                <w:sz w:val="17"/>
                <w:szCs w:val="17"/>
              </w:rPr>
              <w:t xml:space="preserve"> </w:t>
            </w:r>
            <w:r>
              <w:rPr>
                <w:sz w:val="17"/>
                <w:szCs w:val="17"/>
              </w:rPr>
              <w:t>գործունեություն</w:t>
            </w:r>
          </w:p>
          <w:p w:rsidR="00BD1F51" w:rsidRDefault="00684C1D">
            <w:pPr>
              <w:pStyle w:val="TableParagraph"/>
              <w:numPr>
                <w:ilvl w:val="0"/>
                <w:numId w:val="44"/>
              </w:numPr>
              <w:tabs>
                <w:tab w:val="left" w:pos="394"/>
              </w:tabs>
              <w:spacing w:line="201" w:lineRule="exact"/>
              <w:ind w:hanging="254"/>
              <w:rPr>
                <w:sz w:val="17"/>
                <w:szCs w:val="17"/>
              </w:rPr>
            </w:pPr>
            <w:r>
              <w:rPr>
                <w:sz w:val="17"/>
                <w:szCs w:val="17"/>
              </w:rPr>
              <w:t>Չվարձատրվող աշխատանքային պրակտիկա</w:t>
            </w:r>
            <w:r>
              <w:rPr>
                <w:spacing w:val="-13"/>
                <w:sz w:val="17"/>
                <w:szCs w:val="17"/>
              </w:rPr>
              <w:t xml:space="preserve"> </w:t>
            </w:r>
            <w:r>
              <w:rPr>
                <w:sz w:val="17"/>
                <w:szCs w:val="17"/>
              </w:rPr>
              <w:t>տարեկան</w:t>
            </w:r>
          </w:p>
          <w:p w:rsidR="00BD1F51" w:rsidRDefault="00684C1D">
            <w:pPr>
              <w:pStyle w:val="TableParagraph"/>
              <w:numPr>
                <w:ilvl w:val="0"/>
                <w:numId w:val="44"/>
              </w:numPr>
              <w:tabs>
                <w:tab w:val="left" w:pos="394"/>
              </w:tabs>
              <w:spacing w:line="217" w:lineRule="exact"/>
              <w:ind w:hanging="254"/>
              <w:rPr>
                <w:sz w:val="17"/>
                <w:szCs w:val="17"/>
              </w:rPr>
            </w:pPr>
            <w:r>
              <w:rPr>
                <w:sz w:val="17"/>
                <w:szCs w:val="17"/>
              </w:rPr>
              <w:t>Կամավոր աշխատանք</w:t>
            </w:r>
            <w:r>
              <w:rPr>
                <w:spacing w:val="-2"/>
                <w:sz w:val="17"/>
                <w:szCs w:val="17"/>
              </w:rPr>
              <w:t xml:space="preserve"> </w:t>
            </w:r>
            <w:r>
              <w:rPr>
                <w:sz w:val="17"/>
                <w:szCs w:val="17"/>
              </w:rPr>
              <w:t>տարեկան</w:t>
            </w:r>
          </w:p>
          <w:p w:rsidR="00BD1F51" w:rsidRDefault="00684C1D">
            <w:pPr>
              <w:pStyle w:val="TableParagraph"/>
              <w:spacing w:before="1"/>
              <w:ind w:left="54"/>
              <w:rPr>
                <w:sz w:val="17"/>
                <w:szCs w:val="17"/>
              </w:rPr>
            </w:pPr>
            <w:r>
              <w:rPr>
                <w:rFonts w:ascii="Verdana" w:eastAsia="Verdana" w:hAnsi="Verdana" w:cs="Verdana"/>
                <w:sz w:val="17"/>
                <w:szCs w:val="17"/>
              </w:rPr>
              <w:t xml:space="preserve">- </w:t>
            </w:r>
            <w:r>
              <w:rPr>
                <w:sz w:val="17"/>
                <w:szCs w:val="17"/>
              </w:rPr>
              <w:t>նախնական</w:t>
            </w:r>
          </w:p>
        </w:tc>
        <w:tc>
          <w:tcPr>
            <w:tcW w:w="1779" w:type="dxa"/>
          </w:tcPr>
          <w:p w:rsidR="00BD1F51" w:rsidRDefault="00684C1D">
            <w:pPr>
              <w:pStyle w:val="TableParagraph"/>
              <w:spacing w:line="218" w:lineRule="auto"/>
              <w:ind w:left="78"/>
              <w:rPr>
                <w:sz w:val="17"/>
                <w:szCs w:val="17"/>
              </w:rPr>
            </w:pPr>
            <w:r>
              <w:rPr>
                <w:sz w:val="17"/>
                <w:szCs w:val="17"/>
              </w:rPr>
              <w:t>Աշխատուժի ընտրանքային հետազոտության (ԱԸՀ) հարցաթերթ</w:t>
            </w:r>
          </w:p>
        </w:tc>
        <w:tc>
          <w:tcPr>
            <w:tcW w:w="2626" w:type="dxa"/>
          </w:tcPr>
          <w:p w:rsidR="00BD1F51" w:rsidRDefault="00684C1D">
            <w:pPr>
              <w:pStyle w:val="TableParagraph"/>
              <w:spacing w:before="1" w:line="218" w:lineRule="auto"/>
              <w:ind w:left="23"/>
              <w:rPr>
                <w:sz w:val="17"/>
                <w:szCs w:val="17"/>
              </w:rPr>
            </w:pPr>
            <w:r>
              <w:rPr>
                <w:sz w:val="17"/>
                <w:szCs w:val="17"/>
              </w:rPr>
              <w:t>ըստ հանրապետության, քաղաք/գյուղ կտրվածքի, սեռի</w:t>
            </w:r>
          </w:p>
        </w:tc>
        <w:tc>
          <w:tcPr>
            <w:tcW w:w="1068" w:type="dxa"/>
          </w:tcPr>
          <w:p w:rsidR="00BD1F51" w:rsidRDefault="00684C1D">
            <w:pPr>
              <w:pStyle w:val="TableParagraph"/>
              <w:spacing w:before="1" w:line="218" w:lineRule="auto"/>
              <w:ind w:left="131" w:right="128" w:hanging="1"/>
              <w:jc w:val="center"/>
              <w:rPr>
                <w:sz w:val="17"/>
                <w:szCs w:val="17"/>
              </w:rPr>
            </w:pPr>
            <w:r>
              <w:rPr>
                <w:sz w:val="17"/>
                <w:szCs w:val="17"/>
              </w:rPr>
              <w:t xml:space="preserve">եռամսյա- կային, </w:t>
            </w:r>
            <w:r>
              <w:rPr>
                <w:w w:val="95"/>
                <w:sz w:val="17"/>
                <w:szCs w:val="17"/>
              </w:rPr>
              <w:t>տարեկան</w:t>
            </w:r>
          </w:p>
        </w:tc>
        <w:tc>
          <w:tcPr>
            <w:tcW w:w="1220" w:type="dxa"/>
          </w:tcPr>
          <w:p w:rsidR="00BD1F51" w:rsidRDefault="00684C1D">
            <w:pPr>
              <w:pStyle w:val="TableParagraph"/>
              <w:spacing w:line="213" w:lineRule="exact"/>
              <w:ind w:left="383"/>
              <w:rPr>
                <w:sz w:val="17"/>
              </w:rPr>
            </w:pPr>
            <w:r>
              <w:rPr>
                <w:sz w:val="17"/>
              </w:rPr>
              <w:t>95/97</w:t>
            </w:r>
          </w:p>
        </w:tc>
        <w:tc>
          <w:tcPr>
            <w:tcW w:w="1850" w:type="dxa"/>
          </w:tcPr>
          <w:p w:rsidR="00BD1F51" w:rsidRDefault="00684C1D">
            <w:pPr>
              <w:pStyle w:val="TableParagraph"/>
              <w:spacing w:line="202" w:lineRule="exact"/>
              <w:ind w:left="541"/>
              <w:rPr>
                <w:sz w:val="17"/>
              </w:rPr>
            </w:pPr>
            <w:r>
              <w:rPr>
                <w:sz w:val="17"/>
              </w:rPr>
              <w:t>1000-401,</w:t>
            </w:r>
          </w:p>
          <w:p w:rsidR="00BD1F51" w:rsidRDefault="00684C1D">
            <w:pPr>
              <w:pStyle w:val="TableParagraph"/>
              <w:spacing w:line="218" w:lineRule="exact"/>
              <w:ind w:left="556"/>
              <w:rPr>
                <w:sz w:val="17"/>
              </w:rPr>
            </w:pPr>
            <w:r>
              <w:rPr>
                <w:sz w:val="17"/>
              </w:rPr>
              <w:t>1000-402</w:t>
            </w:r>
          </w:p>
        </w:tc>
      </w:tr>
    </w:tbl>
    <w:p w:rsidR="00BD1F51" w:rsidRDefault="00BD1F51">
      <w:pPr>
        <w:spacing w:line="218" w:lineRule="exact"/>
        <w:rPr>
          <w:sz w:val="17"/>
        </w:rPr>
        <w:sectPr w:rsidR="00BD1F51">
          <w:pgSz w:w="15840" w:h="12240" w:orient="landscape"/>
          <w:pgMar w:top="1660" w:right="260" w:bottom="1400" w:left="400" w:header="1156" w:footer="1204" w:gutter="0"/>
          <w:cols w:space="720"/>
        </w:sectPr>
      </w:pPr>
    </w:p>
    <w:p w:rsidR="00BD1F51" w:rsidRDefault="00BD1F51">
      <w:pPr>
        <w:pStyle w:val="BodyText"/>
        <w:spacing w:before="5"/>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63"/>
        <w:gridCol w:w="5203"/>
        <w:gridCol w:w="1779"/>
        <w:gridCol w:w="2626"/>
        <w:gridCol w:w="1063"/>
        <w:gridCol w:w="1225"/>
        <w:gridCol w:w="1850"/>
      </w:tblGrid>
      <w:tr w:rsidR="00BD1F51">
        <w:trPr>
          <w:trHeight w:val="399"/>
        </w:trPr>
        <w:tc>
          <w:tcPr>
            <w:tcW w:w="401" w:type="dxa"/>
            <w:vMerge w:val="restart"/>
          </w:tcPr>
          <w:p w:rsidR="00BD1F51" w:rsidRDefault="00684C1D">
            <w:pPr>
              <w:pStyle w:val="TableParagraph"/>
              <w:spacing w:before="1"/>
              <w:ind w:left="48"/>
              <w:rPr>
                <w:b/>
                <w:bCs/>
                <w:i/>
                <w:sz w:val="15"/>
                <w:szCs w:val="15"/>
              </w:rPr>
            </w:pPr>
            <w:r>
              <w:rPr>
                <w:b/>
                <w:bCs/>
                <w:i/>
                <w:sz w:val="15"/>
                <w:szCs w:val="15"/>
              </w:rPr>
              <w:t>Հ/Հ</w:t>
            </w:r>
          </w:p>
        </w:tc>
        <w:tc>
          <w:tcPr>
            <w:tcW w:w="663" w:type="dxa"/>
            <w:vMerge w:val="restart"/>
            <w:tcBorders>
              <w:right w:val="single" w:sz="8" w:space="0" w:color="000000"/>
            </w:tcBorders>
          </w:tcPr>
          <w:p w:rsidR="00BD1F51" w:rsidRDefault="00684C1D">
            <w:pPr>
              <w:pStyle w:val="TableParagraph"/>
              <w:spacing w:before="1"/>
              <w:ind w:left="41" w:right="45"/>
              <w:jc w:val="center"/>
              <w:rPr>
                <w:b/>
                <w:bCs/>
                <w:i/>
                <w:sz w:val="15"/>
                <w:szCs w:val="15"/>
              </w:rPr>
            </w:pPr>
            <w:r>
              <w:rPr>
                <w:b/>
                <w:bCs/>
                <w:i/>
                <w:sz w:val="15"/>
                <w:szCs w:val="15"/>
              </w:rPr>
              <w:t>Աշխա- տանքի (ցուցա- նիշի) ծածկա- գիրը</w:t>
            </w:r>
          </w:p>
        </w:tc>
        <w:tc>
          <w:tcPr>
            <w:tcW w:w="5203" w:type="dxa"/>
            <w:vMerge w:val="restart"/>
          </w:tcPr>
          <w:p w:rsidR="00BD1F51" w:rsidRDefault="00684C1D">
            <w:pPr>
              <w:pStyle w:val="TableParagraph"/>
              <w:spacing w:before="1"/>
              <w:ind w:left="1743" w:right="1448" w:hanging="281"/>
              <w:rPr>
                <w:b/>
                <w:bCs/>
                <w:i/>
                <w:sz w:val="15"/>
                <w:szCs w:val="15"/>
              </w:rPr>
            </w:pPr>
            <w:r>
              <w:rPr>
                <w:b/>
                <w:bCs/>
                <w:i/>
                <w:sz w:val="15"/>
                <w:szCs w:val="15"/>
              </w:rPr>
              <w:t>Վիճակագրական աշխատանքի (ցուցանիշի) անվանումը</w:t>
            </w:r>
          </w:p>
        </w:tc>
        <w:tc>
          <w:tcPr>
            <w:tcW w:w="1779" w:type="dxa"/>
            <w:vMerge w:val="restart"/>
          </w:tcPr>
          <w:p w:rsidR="00BD1F51" w:rsidRDefault="00684C1D">
            <w:pPr>
              <w:pStyle w:val="TableParagraph"/>
              <w:spacing w:before="1"/>
              <w:ind w:left="55" w:right="47"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914" w:type="dxa"/>
            <w:gridSpan w:val="3"/>
          </w:tcPr>
          <w:p w:rsidR="00BD1F51" w:rsidRDefault="00684C1D">
            <w:pPr>
              <w:pStyle w:val="TableParagraph"/>
              <w:spacing w:before="1"/>
              <w:ind w:left="855"/>
              <w:rPr>
                <w:b/>
                <w:bCs/>
                <w:sz w:val="15"/>
                <w:szCs w:val="15"/>
              </w:rPr>
            </w:pPr>
            <w:r>
              <w:rPr>
                <w:b/>
                <w:bCs/>
                <w:sz w:val="15"/>
                <w:szCs w:val="15"/>
              </w:rPr>
              <w:t>Վիճակագրական աշխատանքի (ցուցանիշի)</w:t>
            </w:r>
          </w:p>
        </w:tc>
        <w:tc>
          <w:tcPr>
            <w:tcW w:w="1850" w:type="dxa"/>
            <w:vMerge w:val="restart"/>
          </w:tcPr>
          <w:p w:rsidR="00BD1F51" w:rsidRDefault="00684C1D">
            <w:pPr>
              <w:pStyle w:val="TableParagraph"/>
              <w:spacing w:before="1"/>
              <w:ind w:left="68" w:right="69"/>
              <w:jc w:val="center"/>
              <w:rPr>
                <w:b/>
                <w:bCs/>
                <w:sz w:val="15"/>
                <w:szCs w:val="15"/>
              </w:rPr>
            </w:pPr>
            <w:r>
              <w:rPr>
                <w:b/>
                <w:bCs/>
                <w:sz w:val="15"/>
                <w:szCs w:val="15"/>
              </w:rPr>
              <w:t>Արմստատի պաշտո- նական կայքերում առկա վիճակագրական հրապարակումներն ըստ ծածկագրերի</w:t>
            </w:r>
          </w:p>
          <w:p w:rsidR="00BD1F51" w:rsidRDefault="00684C1D">
            <w:pPr>
              <w:pStyle w:val="TableParagraph"/>
              <w:spacing w:before="3"/>
              <w:ind w:left="13" w:right="-44"/>
              <w:jc w:val="center"/>
              <w:rPr>
                <w:b/>
                <w:bCs/>
                <w:sz w:val="15"/>
                <w:szCs w:val="15"/>
              </w:rPr>
            </w:pPr>
            <w:r>
              <w:rPr>
                <w:b/>
                <w:bCs/>
                <w:sz w:val="15"/>
                <w:szCs w:val="15"/>
              </w:rPr>
              <w:t>տես՝ Մաս 3), տվյալների բազաներն</w:t>
            </w:r>
          </w:p>
          <w:p w:rsidR="00BD1F51" w:rsidRDefault="00684C1D">
            <w:pPr>
              <w:pStyle w:val="TableParagraph"/>
              <w:spacing w:before="2"/>
              <w:ind w:left="-8" w:right="-15"/>
              <w:jc w:val="center"/>
              <w:rPr>
                <w:b/>
                <w:bCs/>
                <w:sz w:val="15"/>
                <w:szCs w:val="15"/>
              </w:rPr>
            </w:pPr>
            <w:r>
              <w:rPr>
                <w:b/>
                <w:bCs/>
                <w:sz w:val="15"/>
                <w:szCs w:val="15"/>
              </w:rPr>
              <w:t>ըստ հղումների և այլն, որոնցում առկա է վիճա- կագրական աշխատանքի</w:t>
            </w:r>
          </w:p>
          <w:p w:rsidR="00BD1F51" w:rsidRDefault="00684C1D">
            <w:pPr>
              <w:pStyle w:val="TableParagraph"/>
              <w:spacing w:before="2" w:line="178" w:lineRule="exact"/>
              <w:ind w:left="22" w:right="23"/>
              <w:jc w:val="center"/>
              <w:rPr>
                <w:b/>
                <w:bCs/>
                <w:sz w:val="15"/>
                <w:szCs w:val="15"/>
              </w:rPr>
            </w:pPr>
            <w:r>
              <w:rPr>
                <w:b/>
                <w:bCs/>
                <w:sz w:val="15"/>
                <w:szCs w:val="15"/>
              </w:rPr>
              <w:t>արդյունքը (ցուցանիշը)</w:t>
            </w:r>
          </w:p>
        </w:tc>
      </w:tr>
      <w:tr w:rsidR="00BD1F51">
        <w:trPr>
          <w:trHeight w:val="1788"/>
        </w:trPr>
        <w:tc>
          <w:tcPr>
            <w:tcW w:w="401" w:type="dxa"/>
            <w:vMerge/>
            <w:tcBorders>
              <w:top w:val="nil"/>
            </w:tcBorders>
          </w:tcPr>
          <w:p w:rsidR="00BD1F51" w:rsidRDefault="00BD1F51">
            <w:pPr>
              <w:rPr>
                <w:sz w:val="2"/>
                <w:szCs w:val="2"/>
              </w:rPr>
            </w:pPr>
          </w:p>
        </w:tc>
        <w:tc>
          <w:tcPr>
            <w:tcW w:w="663" w:type="dxa"/>
            <w:vMerge/>
            <w:tcBorders>
              <w:top w:val="nil"/>
              <w:right w:val="single" w:sz="8" w:space="0" w:color="000000"/>
            </w:tcBorders>
          </w:tcPr>
          <w:p w:rsidR="00BD1F51" w:rsidRDefault="00BD1F51">
            <w:pPr>
              <w:rPr>
                <w:sz w:val="2"/>
                <w:szCs w:val="2"/>
              </w:rPr>
            </w:pPr>
          </w:p>
        </w:tc>
        <w:tc>
          <w:tcPr>
            <w:tcW w:w="5203" w:type="dxa"/>
            <w:vMerge/>
            <w:tcBorders>
              <w:top w:val="nil"/>
            </w:tcBorders>
          </w:tcPr>
          <w:p w:rsidR="00BD1F51" w:rsidRDefault="00BD1F51">
            <w:pPr>
              <w:rPr>
                <w:sz w:val="2"/>
                <w:szCs w:val="2"/>
              </w:rPr>
            </w:pPr>
          </w:p>
        </w:tc>
        <w:tc>
          <w:tcPr>
            <w:tcW w:w="1779" w:type="dxa"/>
            <w:vMerge/>
            <w:tcBorders>
              <w:top w:val="nil"/>
            </w:tcBorders>
          </w:tcPr>
          <w:p w:rsidR="00BD1F51" w:rsidRDefault="00BD1F51">
            <w:pPr>
              <w:rPr>
                <w:sz w:val="2"/>
                <w:szCs w:val="2"/>
              </w:rPr>
            </w:pPr>
          </w:p>
        </w:tc>
        <w:tc>
          <w:tcPr>
            <w:tcW w:w="2626" w:type="dxa"/>
          </w:tcPr>
          <w:p w:rsidR="00BD1F51" w:rsidRDefault="00684C1D">
            <w:pPr>
              <w:pStyle w:val="TableParagraph"/>
              <w:ind w:left="552" w:right="547"/>
              <w:jc w:val="center"/>
              <w:rPr>
                <w:b/>
                <w:bCs/>
                <w:sz w:val="15"/>
                <w:szCs w:val="15"/>
              </w:rPr>
            </w:pPr>
            <w:r>
              <w:rPr>
                <w:b/>
                <w:bCs/>
                <w:sz w:val="15"/>
                <w:szCs w:val="15"/>
              </w:rPr>
              <w:t>ընդգրկվածությունը (ըստ ոլորտի, գործունեության տեսակի,</w:t>
            </w:r>
          </w:p>
          <w:p w:rsidR="00BD1F51" w:rsidRDefault="00684C1D">
            <w:pPr>
              <w:pStyle w:val="TableParagraph"/>
              <w:spacing w:before="3"/>
              <w:ind w:left="154" w:right="147"/>
              <w:jc w:val="center"/>
              <w:rPr>
                <w:b/>
                <w:bCs/>
                <w:sz w:val="15"/>
                <w:szCs w:val="15"/>
              </w:rPr>
            </w:pPr>
            <w:r>
              <w:rPr>
                <w:b/>
                <w:bCs/>
                <w:sz w:val="15"/>
                <w:szCs w:val="15"/>
              </w:rPr>
              <w:t>տարածքային բաշխվածության, աշխատողների</w:t>
            </w:r>
          </w:p>
          <w:p w:rsidR="00BD1F51" w:rsidRDefault="00684C1D">
            <w:pPr>
              <w:pStyle w:val="TableParagraph"/>
              <w:spacing w:before="1"/>
              <w:ind w:left="551" w:right="548"/>
              <w:jc w:val="center"/>
              <w:rPr>
                <w:b/>
                <w:bCs/>
                <w:sz w:val="15"/>
                <w:szCs w:val="15"/>
              </w:rPr>
            </w:pPr>
            <w:r>
              <w:rPr>
                <w:b/>
                <w:bCs/>
                <w:sz w:val="15"/>
                <w:szCs w:val="15"/>
              </w:rPr>
              <w:t>թվաքանակի և այլն)</w:t>
            </w:r>
          </w:p>
        </w:tc>
        <w:tc>
          <w:tcPr>
            <w:tcW w:w="1063" w:type="dxa"/>
          </w:tcPr>
          <w:p w:rsidR="00BD1F51" w:rsidRDefault="00684C1D">
            <w:pPr>
              <w:pStyle w:val="TableParagraph"/>
              <w:ind w:left="69" w:right="56" w:firstLine="86"/>
              <w:rPr>
                <w:b/>
                <w:bCs/>
                <w:sz w:val="15"/>
                <w:szCs w:val="15"/>
              </w:rPr>
            </w:pPr>
            <w:r>
              <w:rPr>
                <w:b/>
                <w:bCs/>
                <w:sz w:val="15"/>
                <w:szCs w:val="15"/>
              </w:rPr>
              <w:t>հաճախա- կանությունը</w:t>
            </w:r>
          </w:p>
        </w:tc>
        <w:tc>
          <w:tcPr>
            <w:tcW w:w="1225" w:type="dxa"/>
          </w:tcPr>
          <w:p w:rsidR="00BD1F51" w:rsidRDefault="00684C1D">
            <w:pPr>
              <w:pStyle w:val="TableParagraph"/>
              <w:ind w:left="-1" w:right="4" w:firstLine="1"/>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ind w:left="81" w:right="83"/>
              <w:jc w:val="center"/>
              <w:rPr>
                <w:b/>
                <w:bCs/>
                <w:sz w:val="15"/>
                <w:szCs w:val="15"/>
              </w:rPr>
            </w:pPr>
            <w:r>
              <w:rPr>
                <w:b/>
                <w:bCs/>
                <w:sz w:val="15"/>
                <w:szCs w:val="15"/>
              </w:rPr>
              <w:t>հետո)</w:t>
            </w:r>
          </w:p>
        </w:tc>
        <w:tc>
          <w:tcPr>
            <w:tcW w:w="1850" w:type="dxa"/>
            <w:vMerge/>
            <w:tcBorders>
              <w:top w:val="nil"/>
            </w:tcBorders>
          </w:tcPr>
          <w:p w:rsidR="00BD1F51" w:rsidRDefault="00BD1F51">
            <w:pPr>
              <w:rPr>
                <w:sz w:val="2"/>
                <w:szCs w:val="2"/>
              </w:rPr>
            </w:pPr>
          </w:p>
        </w:tc>
      </w:tr>
      <w:tr w:rsidR="00BD1F51">
        <w:trPr>
          <w:trHeight w:val="2069"/>
        </w:trPr>
        <w:tc>
          <w:tcPr>
            <w:tcW w:w="401" w:type="dxa"/>
            <w:vMerge/>
            <w:tcBorders>
              <w:top w:val="nil"/>
            </w:tcBorders>
          </w:tcPr>
          <w:p w:rsidR="00BD1F51" w:rsidRDefault="00BD1F51">
            <w:pPr>
              <w:rPr>
                <w:sz w:val="2"/>
                <w:szCs w:val="2"/>
              </w:rPr>
            </w:pPr>
          </w:p>
        </w:tc>
        <w:tc>
          <w:tcPr>
            <w:tcW w:w="663" w:type="dxa"/>
            <w:vMerge/>
            <w:tcBorders>
              <w:top w:val="nil"/>
              <w:right w:val="single" w:sz="8" w:space="0" w:color="000000"/>
            </w:tcBorders>
          </w:tcPr>
          <w:p w:rsidR="00BD1F51" w:rsidRDefault="00BD1F51">
            <w:pPr>
              <w:rPr>
                <w:sz w:val="2"/>
                <w:szCs w:val="2"/>
              </w:rPr>
            </w:pPr>
          </w:p>
        </w:tc>
        <w:tc>
          <w:tcPr>
            <w:tcW w:w="5203" w:type="dxa"/>
          </w:tcPr>
          <w:p w:rsidR="00BD1F51" w:rsidRDefault="00684C1D">
            <w:pPr>
              <w:pStyle w:val="TableParagraph"/>
              <w:spacing w:line="228" w:lineRule="exact"/>
              <w:ind w:left="55"/>
              <w:rPr>
                <w:sz w:val="17"/>
                <w:szCs w:val="17"/>
              </w:rPr>
            </w:pPr>
            <w:r>
              <w:rPr>
                <w:rFonts w:ascii="Verdana" w:eastAsia="Verdana" w:hAnsi="Verdana" w:cs="Verdana"/>
                <w:sz w:val="17"/>
                <w:szCs w:val="17"/>
              </w:rPr>
              <w:t xml:space="preserve">- </w:t>
            </w:r>
            <w:r>
              <w:rPr>
                <w:sz w:val="17"/>
                <w:szCs w:val="17"/>
              </w:rPr>
              <w:t>ճշգրտված</w:t>
            </w:r>
          </w:p>
        </w:tc>
        <w:tc>
          <w:tcPr>
            <w:tcW w:w="1779" w:type="dxa"/>
            <w:vMerge/>
            <w:tcBorders>
              <w:top w:val="nil"/>
            </w:tcBorders>
          </w:tcPr>
          <w:p w:rsidR="00BD1F51" w:rsidRDefault="00BD1F51">
            <w:pPr>
              <w:rPr>
                <w:sz w:val="2"/>
                <w:szCs w:val="2"/>
              </w:rPr>
            </w:pPr>
          </w:p>
        </w:tc>
        <w:tc>
          <w:tcPr>
            <w:tcW w:w="2626" w:type="dxa"/>
          </w:tcPr>
          <w:p w:rsidR="00BD1F51" w:rsidRDefault="00684C1D">
            <w:pPr>
              <w:pStyle w:val="TableParagraph"/>
              <w:spacing w:before="1" w:line="218" w:lineRule="auto"/>
              <w:ind w:left="23"/>
              <w:rPr>
                <w:sz w:val="17"/>
                <w:szCs w:val="17"/>
              </w:rPr>
            </w:pPr>
            <w:r>
              <w:rPr>
                <w:sz w:val="17"/>
                <w:szCs w:val="17"/>
              </w:rPr>
              <w:t>ըստ հանրապետության, մարզերի և ք. Երևանի, քաղաք/ գյուղ կտրվածքի, սեռի, տարիքային խմբերի, կրթական մակարդակի, ամուսնական վիճակի, աշխատաժամերի, տնտեսական ակտիվության կարգավիճակի (զբաղված, գործազուրկ, աշխատուժից</w:t>
            </w:r>
          </w:p>
          <w:p w:rsidR="00BD1F51" w:rsidRDefault="00684C1D">
            <w:pPr>
              <w:pStyle w:val="TableParagraph"/>
              <w:spacing w:line="180" w:lineRule="exact"/>
              <w:ind w:left="23"/>
              <w:rPr>
                <w:sz w:val="17"/>
                <w:szCs w:val="17"/>
              </w:rPr>
            </w:pPr>
            <w:r>
              <w:rPr>
                <w:sz w:val="17"/>
                <w:szCs w:val="17"/>
              </w:rPr>
              <w:t>դուրս բնակչություն)</w:t>
            </w:r>
          </w:p>
        </w:tc>
        <w:tc>
          <w:tcPr>
            <w:tcW w:w="1063" w:type="dxa"/>
          </w:tcPr>
          <w:p w:rsidR="00BD1F51" w:rsidRDefault="00684C1D">
            <w:pPr>
              <w:pStyle w:val="TableParagraph"/>
              <w:ind w:left="131" w:right="123" w:hanging="1"/>
              <w:jc w:val="center"/>
              <w:rPr>
                <w:sz w:val="17"/>
                <w:szCs w:val="17"/>
              </w:rPr>
            </w:pPr>
            <w:r>
              <w:rPr>
                <w:sz w:val="17"/>
                <w:szCs w:val="17"/>
              </w:rPr>
              <w:t xml:space="preserve">եռամսյա- կային, </w:t>
            </w:r>
            <w:r>
              <w:rPr>
                <w:w w:val="95"/>
                <w:sz w:val="17"/>
                <w:szCs w:val="17"/>
              </w:rPr>
              <w:t>տարեկան</w:t>
            </w:r>
          </w:p>
        </w:tc>
        <w:tc>
          <w:tcPr>
            <w:tcW w:w="1225" w:type="dxa"/>
          </w:tcPr>
          <w:p w:rsidR="00BD1F51" w:rsidRDefault="00684C1D">
            <w:pPr>
              <w:pStyle w:val="TableParagraph"/>
              <w:spacing w:line="227" w:lineRule="exact"/>
              <w:ind w:left="87" w:right="83"/>
              <w:jc w:val="center"/>
              <w:rPr>
                <w:sz w:val="17"/>
                <w:szCs w:val="17"/>
              </w:rPr>
            </w:pPr>
            <w:r>
              <w:rPr>
                <w:sz w:val="17"/>
                <w:szCs w:val="17"/>
              </w:rPr>
              <w:t>2021 թ.</w:t>
            </w:r>
          </w:p>
          <w:p w:rsidR="00BD1F51" w:rsidRDefault="00684C1D">
            <w:pPr>
              <w:pStyle w:val="TableParagraph"/>
              <w:spacing w:line="227" w:lineRule="exact"/>
              <w:ind w:left="85" w:right="83"/>
              <w:jc w:val="center"/>
              <w:rPr>
                <w:sz w:val="17"/>
                <w:szCs w:val="17"/>
              </w:rPr>
            </w:pPr>
            <w:r>
              <w:rPr>
                <w:sz w:val="17"/>
                <w:szCs w:val="17"/>
              </w:rPr>
              <w:t>IV եռամսյակ</w:t>
            </w:r>
          </w:p>
        </w:tc>
        <w:tc>
          <w:tcPr>
            <w:tcW w:w="1850" w:type="dxa"/>
          </w:tcPr>
          <w:p w:rsidR="00BD1F51" w:rsidRDefault="00684C1D">
            <w:pPr>
              <w:pStyle w:val="TableParagraph"/>
              <w:spacing w:line="227" w:lineRule="exact"/>
              <w:ind w:left="64" w:right="65"/>
              <w:jc w:val="center"/>
              <w:rPr>
                <w:sz w:val="17"/>
              </w:rPr>
            </w:pPr>
            <w:r>
              <w:rPr>
                <w:sz w:val="17"/>
              </w:rPr>
              <w:t>1000-101,</w:t>
            </w:r>
          </w:p>
          <w:p w:rsidR="00BD1F51" w:rsidRDefault="00684C1D">
            <w:pPr>
              <w:pStyle w:val="TableParagraph"/>
              <w:spacing w:line="227" w:lineRule="exact"/>
              <w:ind w:left="64" w:right="65"/>
              <w:jc w:val="center"/>
              <w:rPr>
                <w:sz w:val="17"/>
              </w:rPr>
            </w:pPr>
            <w:r>
              <w:rPr>
                <w:sz w:val="17"/>
              </w:rPr>
              <w:t>1000-102,</w:t>
            </w:r>
          </w:p>
          <w:p w:rsidR="00BD1F51" w:rsidRDefault="00684C1D">
            <w:pPr>
              <w:pStyle w:val="TableParagraph"/>
              <w:spacing w:line="227" w:lineRule="exact"/>
              <w:ind w:left="65" w:right="65"/>
              <w:jc w:val="center"/>
              <w:rPr>
                <w:sz w:val="17"/>
              </w:rPr>
            </w:pPr>
            <w:r>
              <w:rPr>
                <w:sz w:val="17"/>
              </w:rPr>
              <w:t>1000-103,</w:t>
            </w:r>
          </w:p>
          <w:p w:rsidR="00BD1F51" w:rsidRDefault="00684C1D">
            <w:pPr>
              <w:pStyle w:val="TableParagraph"/>
              <w:spacing w:line="227" w:lineRule="exact"/>
              <w:ind w:left="64" w:right="65"/>
              <w:jc w:val="center"/>
              <w:rPr>
                <w:sz w:val="17"/>
              </w:rPr>
            </w:pPr>
            <w:r>
              <w:rPr>
                <w:sz w:val="17"/>
              </w:rPr>
              <w:t>1000-104</w:t>
            </w:r>
          </w:p>
          <w:p w:rsidR="00BD1F51" w:rsidRDefault="00684C1D">
            <w:pPr>
              <w:pStyle w:val="TableParagraph"/>
              <w:spacing w:line="227" w:lineRule="exact"/>
              <w:ind w:left="64" w:right="65"/>
              <w:jc w:val="center"/>
              <w:rPr>
                <w:sz w:val="17"/>
              </w:rPr>
            </w:pPr>
            <w:r>
              <w:rPr>
                <w:sz w:val="17"/>
              </w:rPr>
              <w:t>1000-204,</w:t>
            </w:r>
          </w:p>
          <w:p w:rsidR="00BD1F51" w:rsidRDefault="00684C1D">
            <w:pPr>
              <w:pStyle w:val="TableParagraph"/>
              <w:spacing w:line="227" w:lineRule="exact"/>
              <w:ind w:left="65" w:right="65"/>
              <w:jc w:val="center"/>
              <w:rPr>
                <w:sz w:val="17"/>
              </w:rPr>
            </w:pPr>
            <w:r>
              <w:rPr>
                <w:sz w:val="17"/>
              </w:rPr>
              <w:t>1000-401,</w:t>
            </w:r>
          </w:p>
          <w:p w:rsidR="00BD1F51" w:rsidRDefault="00684C1D">
            <w:pPr>
              <w:pStyle w:val="TableParagraph"/>
              <w:spacing w:line="227" w:lineRule="exact"/>
              <w:ind w:left="65" w:right="65"/>
              <w:jc w:val="center"/>
              <w:rPr>
                <w:sz w:val="17"/>
              </w:rPr>
            </w:pPr>
            <w:r>
              <w:rPr>
                <w:sz w:val="17"/>
              </w:rPr>
              <w:t>1000-402,</w:t>
            </w:r>
          </w:p>
          <w:p w:rsidR="00BD1F51" w:rsidRDefault="00684C1D">
            <w:pPr>
              <w:pStyle w:val="TableParagraph"/>
              <w:spacing w:line="227" w:lineRule="exact"/>
              <w:ind w:left="65" w:right="65"/>
              <w:jc w:val="center"/>
              <w:rPr>
                <w:sz w:val="17"/>
              </w:rPr>
            </w:pPr>
            <w:r>
              <w:rPr>
                <w:sz w:val="17"/>
              </w:rPr>
              <w:t>1400-101,</w:t>
            </w:r>
          </w:p>
          <w:p w:rsidR="00BD1F51" w:rsidRDefault="00684C1D">
            <w:pPr>
              <w:pStyle w:val="TableParagraph"/>
              <w:spacing w:line="227" w:lineRule="exact"/>
              <w:ind w:left="66" w:right="65"/>
              <w:jc w:val="center"/>
              <w:rPr>
                <w:sz w:val="17"/>
                <w:szCs w:val="17"/>
              </w:rPr>
            </w:pPr>
            <w:r>
              <w:rPr>
                <w:sz w:val="17"/>
                <w:szCs w:val="17"/>
              </w:rPr>
              <w:t>Միկրոտվյալներ</w:t>
            </w:r>
          </w:p>
        </w:tc>
      </w:tr>
      <w:tr w:rsidR="00BD1F51">
        <w:trPr>
          <w:trHeight w:val="2559"/>
        </w:trPr>
        <w:tc>
          <w:tcPr>
            <w:tcW w:w="401" w:type="dxa"/>
            <w:tcBorders>
              <w:bottom w:val="nil"/>
            </w:tcBorders>
          </w:tcPr>
          <w:p w:rsidR="00BD1F51" w:rsidRDefault="00684C1D">
            <w:pPr>
              <w:pStyle w:val="TableParagraph"/>
              <w:spacing w:line="226" w:lineRule="exact"/>
              <w:ind w:left="26"/>
              <w:rPr>
                <w:sz w:val="17"/>
              </w:rPr>
            </w:pPr>
            <w:r>
              <w:rPr>
                <w:sz w:val="17"/>
              </w:rPr>
              <w:t>7.</w:t>
            </w:r>
          </w:p>
        </w:tc>
        <w:tc>
          <w:tcPr>
            <w:tcW w:w="663" w:type="dxa"/>
            <w:tcBorders>
              <w:bottom w:val="nil"/>
            </w:tcBorders>
          </w:tcPr>
          <w:p w:rsidR="00BD1F51" w:rsidRDefault="00684C1D">
            <w:pPr>
              <w:pStyle w:val="TableParagraph"/>
              <w:spacing w:line="226" w:lineRule="exact"/>
              <w:ind w:left="67"/>
              <w:rPr>
                <w:sz w:val="17"/>
              </w:rPr>
            </w:pPr>
            <w:r>
              <w:rPr>
                <w:sz w:val="17"/>
              </w:rPr>
              <w:t>141007</w:t>
            </w:r>
          </w:p>
        </w:tc>
        <w:tc>
          <w:tcPr>
            <w:tcW w:w="5203" w:type="dxa"/>
            <w:tcBorders>
              <w:bottom w:val="nil"/>
            </w:tcBorders>
          </w:tcPr>
          <w:p w:rsidR="00BD1F51" w:rsidRDefault="00684C1D">
            <w:pPr>
              <w:pStyle w:val="TableParagraph"/>
              <w:ind w:left="29" w:right="50"/>
              <w:rPr>
                <w:sz w:val="17"/>
                <w:szCs w:val="17"/>
              </w:rPr>
            </w:pPr>
            <w:r>
              <w:rPr>
                <w:sz w:val="17"/>
                <w:szCs w:val="17"/>
              </w:rPr>
              <w:t>Զբաղվածություն չհամարվող այլ աշխատանքային գործունեության մեջ բնակչության մասնակցության մակարդակ՝ ըստ աշխատանքի ձևերի.</w:t>
            </w:r>
          </w:p>
          <w:p w:rsidR="00BD1F51" w:rsidRDefault="00684C1D">
            <w:pPr>
              <w:pStyle w:val="TableParagraph"/>
              <w:numPr>
                <w:ilvl w:val="0"/>
                <w:numId w:val="43"/>
              </w:numPr>
              <w:tabs>
                <w:tab w:val="left" w:pos="394"/>
              </w:tabs>
              <w:spacing w:line="237" w:lineRule="auto"/>
              <w:ind w:right="94" w:hanging="254"/>
              <w:rPr>
                <w:sz w:val="17"/>
                <w:szCs w:val="17"/>
              </w:rPr>
            </w:pPr>
            <w:r>
              <w:rPr>
                <w:sz w:val="17"/>
                <w:szCs w:val="17"/>
              </w:rPr>
              <w:t>Սեփական</w:t>
            </w:r>
            <w:r>
              <w:rPr>
                <w:spacing w:val="-12"/>
                <w:sz w:val="17"/>
                <w:szCs w:val="17"/>
              </w:rPr>
              <w:t xml:space="preserve"> </w:t>
            </w:r>
            <w:r>
              <w:rPr>
                <w:sz w:val="17"/>
                <w:szCs w:val="17"/>
              </w:rPr>
              <w:t>սպառման</w:t>
            </w:r>
            <w:r>
              <w:rPr>
                <w:spacing w:val="-11"/>
                <w:sz w:val="17"/>
                <w:szCs w:val="17"/>
              </w:rPr>
              <w:t xml:space="preserve"> </w:t>
            </w:r>
            <w:r>
              <w:rPr>
                <w:sz w:val="17"/>
                <w:szCs w:val="17"/>
              </w:rPr>
              <w:t>համար</w:t>
            </w:r>
            <w:r>
              <w:rPr>
                <w:spacing w:val="-11"/>
                <w:sz w:val="17"/>
                <w:szCs w:val="17"/>
              </w:rPr>
              <w:t xml:space="preserve"> </w:t>
            </w:r>
            <w:r>
              <w:rPr>
                <w:sz w:val="17"/>
                <w:szCs w:val="17"/>
              </w:rPr>
              <w:t>ապրանքների</w:t>
            </w:r>
            <w:r>
              <w:rPr>
                <w:spacing w:val="-12"/>
                <w:sz w:val="17"/>
                <w:szCs w:val="17"/>
              </w:rPr>
              <w:t xml:space="preserve"> </w:t>
            </w:r>
            <w:r>
              <w:rPr>
                <w:sz w:val="17"/>
                <w:szCs w:val="17"/>
              </w:rPr>
              <w:t>արտադրության աշխատանքային</w:t>
            </w:r>
            <w:r>
              <w:rPr>
                <w:spacing w:val="-2"/>
                <w:sz w:val="17"/>
                <w:szCs w:val="17"/>
              </w:rPr>
              <w:t xml:space="preserve"> </w:t>
            </w:r>
            <w:r>
              <w:rPr>
                <w:sz w:val="17"/>
                <w:szCs w:val="17"/>
              </w:rPr>
              <w:t>գործունեություն</w:t>
            </w:r>
          </w:p>
          <w:p w:rsidR="00BD1F51" w:rsidRDefault="00684C1D">
            <w:pPr>
              <w:pStyle w:val="TableParagraph"/>
              <w:numPr>
                <w:ilvl w:val="1"/>
                <w:numId w:val="43"/>
              </w:numPr>
              <w:tabs>
                <w:tab w:val="left" w:pos="706"/>
              </w:tabs>
              <w:ind w:right="1119" w:hanging="169"/>
              <w:rPr>
                <w:sz w:val="17"/>
                <w:szCs w:val="17"/>
              </w:rPr>
            </w:pPr>
            <w:r>
              <w:rPr>
                <w:sz w:val="17"/>
                <w:szCs w:val="17"/>
              </w:rPr>
              <w:t>Սննդամթերքի բնաիրային</w:t>
            </w:r>
            <w:r>
              <w:rPr>
                <w:spacing w:val="-15"/>
                <w:sz w:val="17"/>
                <w:szCs w:val="17"/>
              </w:rPr>
              <w:t xml:space="preserve"> </w:t>
            </w:r>
            <w:r>
              <w:rPr>
                <w:sz w:val="17"/>
                <w:szCs w:val="17"/>
              </w:rPr>
              <w:t>արտադրության աշխատանքային</w:t>
            </w:r>
            <w:r>
              <w:rPr>
                <w:spacing w:val="-3"/>
                <w:sz w:val="17"/>
                <w:szCs w:val="17"/>
              </w:rPr>
              <w:t xml:space="preserve"> </w:t>
            </w:r>
            <w:r>
              <w:rPr>
                <w:sz w:val="17"/>
                <w:szCs w:val="17"/>
              </w:rPr>
              <w:t>գործունեություն</w:t>
            </w:r>
          </w:p>
          <w:p w:rsidR="00BD1F51" w:rsidRDefault="00684C1D">
            <w:pPr>
              <w:pStyle w:val="TableParagraph"/>
              <w:numPr>
                <w:ilvl w:val="0"/>
                <w:numId w:val="43"/>
              </w:numPr>
              <w:tabs>
                <w:tab w:val="left" w:pos="394"/>
              </w:tabs>
              <w:ind w:right="45" w:hanging="254"/>
              <w:rPr>
                <w:sz w:val="17"/>
                <w:szCs w:val="17"/>
              </w:rPr>
            </w:pPr>
            <w:r>
              <w:rPr>
                <w:sz w:val="17"/>
                <w:szCs w:val="17"/>
              </w:rPr>
              <w:t>Սեփական</w:t>
            </w:r>
            <w:r>
              <w:rPr>
                <w:spacing w:val="-15"/>
                <w:sz w:val="17"/>
                <w:szCs w:val="17"/>
              </w:rPr>
              <w:t xml:space="preserve"> </w:t>
            </w:r>
            <w:r>
              <w:rPr>
                <w:sz w:val="17"/>
                <w:szCs w:val="17"/>
              </w:rPr>
              <w:t>ծառայությունների</w:t>
            </w:r>
            <w:r>
              <w:rPr>
                <w:spacing w:val="-15"/>
                <w:sz w:val="17"/>
                <w:szCs w:val="17"/>
              </w:rPr>
              <w:t xml:space="preserve"> </w:t>
            </w:r>
            <w:r>
              <w:rPr>
                <w:sz w:val="17"/>
                <w:szCs w:val="17"/>
              </w:rPr>
              <w:t>տրամադրման</w:t>
            </w:r>
            <w:r>
              <w:rPr>
                <w:spacing w:val="-15"/>
                <w:sz w:val="17"/>
                <w:szCs w:val="17"/>
              </w:rPr>
              <w:t xml:space="preserve"> </w:t>
            </w:r>
            <w:r>
              <w:rPr>
                <w:sz w:val="17"/>
                <w:szCs w:val="17"/>
              </w:rPr>
              <w:t>աշխատանքայի գործունեություն</w:t>
            </w:r>
          </w:p>
          <w:p w:rsidR="00BD1F51" w:rsidRDefault="00684C1D">
            <w:pPr>
              <w:pStyle w:val="TableParagraph"/>
              <w:numPr>
                <w:ilvl w:val="0"/>
                <w:numId w:val="43"/>
              </w:numPr>
              <w:tabs>
                <w:tab w:val="left" w:pos="394"/>
              </w:tabs>
              <w:spacing w:line="227" w:lineRule="exact"/>
              <w:ind w:hanging="254"/>
              <w:rPr>
                <w:sz w:val="17"/>
                <w:szCs w:val="17"/>
              </w:rPr>
            </w:pPr>
            <w:r>
              <w:rPr>
                <w:sz w:val="17"/>
                <w:szCs w:val="17"/>
              </w:rPr>
              <w:t>Չվարձատրվող աշխատանքային պրակտիկա</w:t>
            </w:r>
            <w:r>
              <w:rPr>
                <w:spacing w:val="-13"/>
                <w:sz w:val="17"/>
                <w:szCs w:val="17"/>
              </w:rPr>
              <w:t xml:space="preserve"> </w:t>
            </w:r>
            <w:r>
              <w:rPr>
                <w:sz w:val="17"/>
                <w:szCs w:val="17"/>
              </w:rPr>
              <w:t>տարեկան</w:t>
            </w:r>
          </w:p>
          <w:p w:rsidR="00BD1F51" w:rsidRDefault="00684C1D">
            <w:pPr>
              <w:pStyle w:val="TableParagraph"/>
              <w:numPr>
                <w:ilvl w:val="0"/>
                <w:numId w:val="43"/>
              </w:numPr>
              <w:tabs>
                <w:tab w:val="left" w:pos="394"/>
              </w:tabs>
              <w:spacing w:line="227" w:lineRule="exact"/>
              <w:ind w:hanging="254"/>
              <w:rPr>
                <w:sz w:val="17"/>
                <w:szCs w:val="17"/>
              </w:rPr>
            </w:pPr>
            <w:r>
              <w:rPr>
                <w:sz w:val="17"/>
                <w:szCs w:val="17"/>
              </w:rPr>
              <w:t>Կամավոր աշխատանք</w:t>
            </w:r>
            <w:r>
              <w:rPr>
                <w:spacing w:val="-2"/>
                <w:sz w:val="17"/>
                <w:szCs w:val="17"/>
              </w:rPr>
              <w:t xml:space="preserve"> </w:t>
            </w:r>
            <w:r>
              <w:rPr>
                <w:sz w:val="17"/>
                <w:szCs w:val="17"/>
              </w:rPr>
              <w:t>տարեկան</w:t>
            </w:r>
          </w:p>
        </w:tc>
        <w:tc>
          <w:tcPr>
            <w:tcW w:w="1779" w:type="dxa"/>
            <w:tcBorders>
              <w:bottom w:val="nil"/>
            </w:tcBorders>
          </w:tcPr>
          <w:p w:rsidR="00BD1F51" w:rsidRDefault="00684C1D">
            <w:pPr>
              <w:pStyle w:val="TableParagraph"/>
              <w:ind w:left="78"/>
              <w:rPr>
                <w:sz w:val="17"/>
                <w:szCs w:val="17"/>
              </w:rPr>
            </w:pPr>
            <w:r>
              <w:rPr>
                <w:sz w:val="17"/>
                <w:szCs w:val="17"/>
              </w:rPr>
              <w:t>Աշխատուժի ընտրանքային հետազոտության (ԱԸՀ) հարցաթերթ</w:t>
            </w:r>
          </w:p>
          <w:p w:rsidR="00BD1F51" w:rsidRDefault="00BD1F51">
            <w:pPr>
              <w:pStyle w:val="TableParagraph"/>
              <w:rPr>
                <w:rFonts w:ascii="Times New Roman"/>
              </w:rPr>
            </w:pPr>
          </w:p>
          <w:p w:rsidR="00BD1F51" w:rsidRDefault="00BD1F51">
            <w:pPr>
              <w:pStyle w:val="TableParagraph"/>
              <w:rPr>
                <w:rFonts w:ascii="Times New Roman"/>
              </w:rPr>
            </w:pPr>
          </w:p>
          <w:p w:rsidR="00BD1F51" w:rsidRDefault="00684C1D">
            <w:pPr>
              <w:pStyle w:val="TableParagraph"/>
              <w:spacing w:before="170"/>
              <w:ind w:left="-55"/>
              <w:rPr>
                <w:sz w:val="17"/>
                <w:szCs w:val="17"/>
              </w:rPr>
            </w:pPr>
            <w:r>
              <w:rPr>
                <w:w w:val="99"/>
                <w:sz w:val="17"/>
                <w:szCs w:val="17"/>
              </w:rPr>
              <w:t>ն</w:t>
            </w:r>
          </w:p>
        </w:tc>
        <w:tc>
          <w:tcPr>
            <w:tcW w:w="2626" w:type="dxa"/>
            <w:tcBorders>
              <w:bottom w:val="nil"/>
            </w:tcBorders>
          </w:tcPr>
          <w:p w:rsidR="00BD1F51" w:rsidRDefault="00684C1D">
            <w:pPr>
              <w:pStyle w:val="TableParagraph"/>
              <w:ind w:left="23"/>
              <w:rPr>
                <w:sz w:val="17"/>
                <w:szCs w:val="17"/>
              </w:rPr>
            </w:pPr>
            <w:r>
              <w:rPr>
                <w:sz w:val="17"/>
                <w:szCs w:val="17"/>
              </w:rPr>
              <w:t>ըստ հանրապետության, քաղաք/գյուղ կտրվածքի, սեռի</w:t>
            </w:r>
          </w:p>
        </w:tc>
        <w:tc>
          <w:tcPr>
            <w:tcW w:w="1063" w:type="dxa"/>
            <w:tcBorders>
              <w:bottom w:val="nil"/>
            </w:tcBorders>
          </w:tcPr>
          <w:p w:rsidR="00BD1F51" w:rsidRDefault="00684C1D">
            <w:pPr>
              <w:pStyle w:val="TableParagraph"/>
              <w:ind w:left="131" w:right="123" w:hanging="1"/>
              <w:jc w:val="center"/>
              <w:rPr>
                <w:sz w:val="17"/>
                <w:szCs w:val="17"/>
              </w:rPr>
            </w:pPr>
            <w:r>
              <w:rPr>
                <w:sz w:val="17"/>
                <w:szCs w:val="17"/>
              </w:rPr>
              <w:t xml:space="preserve">եռամսյա- կային, </w:t>
            </w:r>
            <w:r>
              <w:rPr>
                <w:w w:val="95"/>
                <w:sz w:val="17"/>
                <w:szCs w:val="17"/>
              </w:rPr>
              <w:t>տարեկան</w:t>
            </w:r>
          </w:p>
        </w:tc>
        <w:tc>
          <w:tcPr>
            <w:tcW w:w="1225" w:type="dxa"/>
            <w:tcBorders>
              <w:bottom w:val="nil"/>
            </w:tcBorders>
          </w:tcPr>
          <w:p w:rsidR="00BD1F51" w:rsidRDefault="00684C1D">
            <w:pPr>
              <w:pStyle w:val="TableParagraph"/>
              <w:spacing w:line="226" w:lineRule="exact"/>
              <w:ind w:left="388"/>
              <w:rPr>
                <w:sz w:val="17"/>
              </w:rPr>
            </w:pPr>
            <w:r>
              <w:rPr>
                <w:sz w:val="17"/>
              </w:rPr>
              <w:t>95/97</w:t>
            </w:r>
          </w:p>
        </w:tc>
        <w:tc>
          <w:tcPr>
            <w:tcW w:w="1850" w:type="dxa"/>
            <w:tcBorders>
              <w:bottom w:val="nil"/>
            </w:tcBorders>
          </w:tcPr>
          <w:p w:rsidR="00BD1F51" w:rsidRDefault="00684C1D">
            <w:pPr>
              <w:pStyle w:val="TableParagraph"/>
              <w:spacing w:line="226" w:lineRule="exact"/>
              <w:ind w:left="541"/>
              <w:rPr>
                <w:sz w:val="17"/>
              </w:rPr>
            </w:pPr>
            <w:r>
              <w:rPr>
                <w:sz w:val="17"/>
              </w:rPr>
              <w:t>1000-401,</w:t>
            </w:r>
          </w:p>
          <w:p w:rsidR="00BD1F51" w:rsidRDefault="00684C1D">
            <w:pPr>
              <w:pStyle w:val="TableParagraph"/>
              <w:ind w:left="556"/>
              <w:rPr>
                <w:sz w:val="17"/>
              </w:rPr>
            </w:pPr>
            <w:r>
              <w:rPr>
                <w:sz w:val="17"/>
              </w:rPr>
              <w:t>1000-402</w:t>
            </w:r>
          </w:p>
        </w:tc>
      </w:tr>
      <w:tr w:rsidR="00BD1F51">
        <w:trPr>
          <w:trHeight w:val="289"/>
        </w:trPr>
        <w:tc>
          <w:tcPr>
            <w:tcW w:w="401" w:type="dxa"/>
            <w:tcBorders>
              <w:top w:val="nil"/>
            </w:tcBorders>
          </w:tcPr>
          <w:p w:rsidR="00BD1F51" w:rsidRDefault="00BD1F51">
            <w:pPr>
              <w:pStyle w:val="TableParagraph"/>
              <w:rPr>
                <w:rFonts w:ascii="Times New Roman"/>
                <w:sz w:val="16"/>
              </w:rPr>
            </w:pPr>
          </w:p>
        </w:tc>
        <w:tc>
          <w:tcPr>
            <w:tcW w:w="663" w:type="dxa"/>
            <w:tcBorders>
              <w:top w:val="nil"/>
            </w:tcBorders>
          </w:tcPr>
          <w:p w:rsidR="00BD1F51" w:rsidRDefault="00BD1F51">
            <w:pPr>
              <w:pStyle w:val="TableParagraph"/>
              <w:rPr>
                <w:rFonts w:ascii="Times New Roman"/>
                <w:sz w:val="16"/>
              </w:rPr>
            </w:pPr>
          </w:p>
        </w:tc>
        <w:tc>
          <w:tcPr>
            <w:tcW w:w="5203" w:type="dxa"/>
            <w:tcBorders>
              <w:top w:val="nil"/>
            </w:tcBorders>
          </w:tcPr>
          <w:p w:rsidR="00BD1F51" w:rsidRDefault="00684C1D">
            <w:pPr>
              <w:pStyle w:val="TableParagraph"/>
              <w:spacing w:before="61" w:line="208" w:lineRule="exact"/>
              <w:ind w:left="55"/>
              <w:rPr>
                <w:sz w:val="17"/>
                <w:szCs w:val="17"/>
              </w:rPr>
            </w:pPr>
            <w:r>
              <w:rPr>
                <w:rFonts w:ascii="Verdana" w:eastAsia="Verdana" w:hAnsi="Verdana" w:cs="Verdana"/>
                <w:sz w:val="17"/>
                <w:szCs w:val="17"/>
              </w:rPr>
              <w:t xml:space="preserve">- </w:t>
            </w:r>
            <w:r>
              <w:rPr>
                <w:sz w:val="17"/>
                <w:szCs w:val="17"/>
              </w:rPr>
              <w:t>նախնական</w:t>
            </w:r>
          </w:p>
        </w:tc>
        <w:tc>
          <w:tcPr>
            <w:tcW w:w="1779" w:type="dxa"/>
            <w:tcBorders>
              <w:top w:val="nil"/>
            </w:tcBorders>
          </w:tcPr>
          <w:p w:rsidR="00BD1F51" w:rsidRDefault="00BD1F51">
            <w:pPr>
              <w:pStyle w:val="TableParagraph"/>
              <w:rPr>
                <w:rFonts w:ascii="Times New Roman"/>
                <w:sz w:val="16"/>
              </w:rPr>
            </w:pPr>
          </w:p>
        </w:tc>
        <w:tc>
          <w:tcPr>
            <w:tcW w:w="2626" w:type="dxa"/>
            <w:tcBorders>
              <w:top w:val="nil"/>
            </w:tcBorders>
          </w:tcPr>
          <w:p w:rsidR="00BD1F51" w:rsidRDefault="00BD1F51">
            <w:pPr>
              <w:pStyle w:val="TableParagraph"/>
              <w:rPr>
                <w:rFonts w:ascii="Times New Roman"/>
                <w:sz w:val="16"/>
              </w:rPr>
            </w:pPr>
          </w:p>
        </w:tc>
        <w:tc>
          <w:tcPr>
            <w:tcW w:w="1063" w:type="dxa"/>
            <w:tcBorders>
              <w:top w:val="nil"/>
            </w:tcBorders>
          </w:tcPr>
          <w:p w:rsidR="00BD1F51" w:rsidRDefault="00BD1F51">
            <w:pPr>
              <w:pStyle w:val="TableParagraph"/>
              <w:rPr>
                <w:rFonts w:ascii="Times New Roman"/>
                <w:sz w:val="16"/>
              </w:rPr>
            </w:pPr>
          </w:p>
        </w:tc>
        <w:tc>
          <w:tcPr>
            <w:tcW w:w="1225" w:type="dxa"/>
            <w:tcBorders>
              <w:top w:val="nil"/>
            </w:tcBorders>
          </w:tcPr>
          <w:p w:rsidR="00BD1F51" w:rsidRDefault="00BD1F51">
            <w:pPr>
              <w:pStyle w:val="TableParagraph"/>
              <w:rPr>
                <w:rFonts w:ascii="Times New Roman"/>
                <w:sz w:val="16"/>
              </w:rPr>
            </w:pPr>
          </w:p>
        </w:tc>
        <w:tc>
          <w:tcPr>
            <w:tcW w:w="1850" w:type="dxa"/>
            <w:tcBorders>
              <w:top w:val="nil"/>
            </w:tcBorders>
          </w:tcPr>
          <w:p w:rsidR="00BD1F51" w:rsidRDefault="00BD1F51">
            <w:pPr>
              <w:pStyle w:val="TableParagraph"/>
              <w:rPr>
                <w:rFonts w:ascii="Times New Roman"/>
                <w:sz w:val="16"/>
              </w:rPr>
            </w:pPr>
          </w:p>
        </w:tc>
      </w:tr>
    </w:tbl>
    <w:p w:rsidR="00BD1F51" w:rsidRDefault="00BD1F51">
      <w:pPr>
        <w:rPr>
          <w:rFonts w:ascii="Times New Roman"/>
          <w:sz w:val="16"/>
        </w:rPr>
        <w:sectPr w:rsidR="00BD1F51">
          <w:pgSz w:w="15840" w:h="12240" w:orient="landscape"/>
          <w:pgMar w:top="1660" w:right="260" w:bottom="1400" w:left="400" w:header="1156" w:footer="1177" w:gutter="0"/>
          <w:cols w:space="720"/>
        </w:sectPr>
      </w:pPr>
    </w:p>
    <w:p w:rsidR="00BD1F51" w:rsidRDefault="00BD1F51">
      <w:pPr>
        <w:pStyle w:val="BodyText"/>
        <w:spacing w:before="5"/>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63"/>
        <w:gridCol w:w="5203"/>
        <w:gridCol w:w="1779"/>
        <w:gridCol w:w="2626"/>
        <w:gridCol w:w="1063"/>
        <w:gridCol w:w="1225"/>
        <w:gridCol w:w="1850"/>
      </w:tblGrid>
      <w:tr w:rsidR="00BD1F51">
        <w:trPr>
          <w:trHeight w:val="399"/>
        </w:trPr>
        <w:tc>
          <w:tcPr>
            <w:tcW w:w="401" w:type="dxa"/>
            <w:vMerge w:val="restart"/>
          </w:tcPr>
          <w:p w:rsidR="00BD1F51" w:rsidRDefault="00684C1D">
            <w:pPr>
              <w:pStyle w:val="TableParagraph"/>
              <w:spacing w:before="1"/>
              <w:ind w:left="48"/>
              <w:rPr>
                <w:b/>
                <w:bCs/>
                <w:i/>
                <w:sz w:val="15"/>
                <w:szCs w:val="15"/>
              </w:rPr>
            </w:pPr>
            <w:r>
              <w:rPr>
                <w:b/>
                <w:bCs/>
                <w:i/>
                <w:sz w:val="15"/>
                <w:szCs w:val="15"/>
              </w:rPr>
              <w:t>Հ/Հ</w:t>
            </w:r>
          </w:p>
        </w:tc>
        <w:tc>
          <w:tcPr>
            <w:tcW w:w="663" w:type="dxa"/>
            <w:vMerge w:val="restart"/>
            <w:tcBorders>
              <w:right w:val="single" w:sz="8" w:space="0" w:color="000000"/>
            </w:tcBorders>
          </w:tcPr>
          <w:p w:rsidR="00BD1F51" w:rsidRDefault="00684C1D">
            <w:pPr>
              <w:pStyle w:val="TableParagraph"/>
              <w:spacing w:before="1"/>
              <w:ind w:left="41" w:right="45"/>
              <w:jc w:val="center"/>
              <w:rPr>
                <w:b/>
                <w:bCs/>
                <w:i/>
                <w:sz w:val="15"/>
                <w:szCs w:val="15"/>
              </w:rPr>
            </w:pPr>
            <w:r>
              <w:rPr>
                <w:b/>
                <w:bCs/>
                <w:i/>
                <w:sz w:val="15"/>
                <w:szCs w:val="15"/>
              </w:rPr>
              <w:t>Աշխա- տանքի (ցուցա- նիշի) ծածկա- գիրը</w:t>
            </w:r>
          </w:p>
        </w:tc>
        <w:tc>
          <w:tcPr>
            <w:tcW w:w="5203" w:type="dxa"/>
            <w:vMerge w:val="restart"/>
          </w:tcPr>
          <w:p w:rsidR="00BD1F51" w:rsidRDefault="00684C1D">
            <w:pPr>
              <w:pStyle w:val="TableParagraph"/>
              <w:spacing w:before="1"/>
              <w:ind w:left="1743" w:right="1448" w:hanging="281"/>
              <w:rPr>
                <w:b/>
                <w:bCs/>
                <w:i/>
                <w:sz w:val="15"/>
                <w:szCs w:val="15"/>
              </w:rPr>
            </w:pPr>
            <w:r>
              <w:rPr>
                <w:b/>
                <w:bCs/>
                <w:i/>
                <w:sz w:val="15"/>
                <w:szCs w:val="15"/>
              </w:rPr>
              <w:t>Վիճակագրական աշխատանքի (ցուցանիշի) անվանումը</w:t>
            </w:r>
          </w:p>
        </w:tc>
        <w:tc>
          <w:tcPr>
            <w:tcW w:w="1779" w:type="dxa"/>
            <w:vMerge w:val="restart"/>
          </w:tcPr>
          <w:p w:rsidR="00BD1F51" w:rsidRDefault="00684C1D">
            <w:pPr>
              <w:pStyle w:val="TableParagraph"/>
              <w:spacing w:before="1"/>
              <w:ind w:left="55" w:right="47"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914" w:type="dxa"/>
            <w:gridSpan w:val="3"/>
          </w:tcPr>
          <w:p w:rsidR="00BD1F51" w:rsidRDefault="00684C1D">
            <w:pPr>
              <w:pStyle w:val="TableParagraph"/>
              <w:spacing w:before="1"/>
              <w:ind w:left="855"/>
              <w:rPr>
                <w:b/>
                <w:bCs/>
                <w:sz w:val="15"/>
                <w:szCs w:val="15"/>
              </w:rPr>
            </w:pPr>
            <w:r>
              <w:rPr>
                <w:b/>
                <w:bCs/>
                <w:sz w:val="15"/>
                <w:szCs w:val="15"/>
              </w:rPr>
              <w:t>Վիճակագրական աշխատանքի (ցուցանիշի)</w:t>
            </w:r>
          </w:p>
        </w:tc>
        <w:tc>
          <w:tcPr>
            <w:tcW w:w="1850" w:type="dxa"/>
            <w:vMerge w:val="restart"/>
          </w:tcPr>
          <w:p w:rsidR="00BD1F51" w:rsidRDefault="00684C1D">
            <w:pPr>
              <w:pStyle w:val="TableParagraph"/>
              <w:spacing w:before="1"/>
              <w:ind w:left="68" w:right="69"/>
              <w:jc w:val="center"/>
              <w:rPr>
                <w:b/>
                <w:bCs/>
                <w:sz w:val="15"/>
                <w:szCs w:val="15"/>
              </w:rPr>
            </w:pPr>
            <w:r>
              <w:rPr>
                <w:b/>
                <w:bCs/>
                <w:sz w:val="15"/>
                <w:szCs w:val="15"/>
              </w:rPr>
              <w:t>Արմստատի պաշտո- նական կայքերում առկա վիճակագրական հրապարակումներն ըստ ծածկագրերի</w:t>
            </w:r>
          </w:p>
          <w:p w:rsidR="00BD1F51" w:rsidRDefault="00684C1D">
            <w:pPr>
              <w:pStyle w:val="TableParagraph"/>
              <w:spacing w:before="3"/>
              <w:ind w:left="13" w:right="-44"/>
              <w:jc w:val="center"/>
              <w:rPr>
                <w:b/>
                <w:bCs/>
                <w:sz w:val="15"/>
                <w:szCs w:val="15"/>
              </w:rPr>
            </w:pPr>
            <w:r>
              <w:rPr>
                <w:b/>
                <w:bCs/>
                <w:sz w:val="15"/>
                <w:szCs w:val="15"/>
              </w:rPr>
              <w:t>տես՝ Մաս 3), տվյալների բազաներն</w:t>
            </w:r>
          </w:p>
          <w:p w:rsidR="00BD1F51" w:rsidRDefault="00684C1D">
            <w:pPr>
              <w:pStyle w:val="TableParagraph"/>
              <w:spacing w:before="2"/>
              <w:ind w:left="-8" w:right="-15"/>
              <w:jc w:val="center"/>
              <w:rPr>
                <w:b/>
                <w:bCs/>
                <w:sz w:val="15"/>
                <w:szCs w:val="15"/>
              </w:rPr>
            </w:pPr>
            <w:r>
              <w:rPr>
                <w:b/>
                <w:bCs/>
                <w:sz w:val="15"/>
                <w:szCs w:val="15"/>
              </w:rPr>
              <w:t>ըստ հղումների և այլն, որոնցում առկա է վիճա- կագրական աշխատանքի</w:t>
            </w:r>
          </w:p>
          <w:p w:rsidR="00BD1F51" w:rsidRDefault="00684C1D">
            <w:pPr>
              <w:pStyle w:val="TableParagraph"/>
              <w:spacing w:before="2" w:line="178" w:lineRule="exact"/>
              <w:ind w:left="22" w:right="23"/>
              <w:jc w:val="center"/>
              <w:rPr>
                <w:b/>
                <w:bCs/>
                <w:sz w:val="15"/>
                <w:szCs w:val="15"/>
              </w:rPr>
            </w:pPr>
            <w:r>
              <w:rPr>
                <w:b/>
                <w:bCs/>
                <w:sz w:val="15"/>
                <w:szCs w:val="15"/>
              </w:rPr>
              <w:t>արդյունքը (ցուցանիշը)</w:t>
            </w:r>
          </w:p>
        </w:tc>
      </w:tr>
      <w:tr w:rsidR="00BD1F51">
        <w:trPr>
          <w:trHeight w:val="1788"/>
        </w:trPr>
        <w:tc>
          <w:tcPr>
            <w:tcW w:w="401" w:type="dxa"/>
            <w:vMerge/>
            <w:tcBorders>
              <w:top w:val="nil"/>
            </w:tcBorders>
          </w:tcPr>
          <w:p w:rsidR="00BD1F51" w:rsidRDefault="00BD1F51">
            <w:pPr>
              <w:rPr>
                <w:sz w:val="2"/>
                <w:szCs w:val="2"/>
              </w:rPr>
            </w:pPr>
          </w:p>
        </w:tc>
        <w:tc>
          <w:tcPr>
            <w:tcW w:w="663" w:type="dxa"/>
            <w:vMerge/>
            <w:tcBorders>
              <w:top w:val="nil"/>
              <w:right w:val="single" w:sz="8" w:space="0" w:color="000000"/>
            </w:tcBorders>
          </w:tcPr>
          <w:p w:rsidR="00BD1F51" w:rsidRDefault="00BD1F51">
            <w:pPr>
              <w:rPr>
                <w:sz w:val="2"/>
                <w:szCs w:val="2"/>
              </w:rPr>
            </w:pPr>
          </w:p>
        </w:tc>
        <w:tc>
          <w:tcPr>
            <w:tcW w:w="5203" w:type="dxa"/>
            <w:vMerge/>
            <w:tcBorders>
              <w:top w:val="nil"/>
            </w:tcBorders>
          </w:tcPr>
          <w:p w:rsidR="00BD1F51" w:rsidRDefault="00BD1F51">
            <w:pPr>
              <w:rPr>
                <w:sz w:val="2"/>
                <w:szCs w:val="2"/>
              </w:rPr>
            </w:pPr>
          </w:p>
        </w:tc>
        <w:tc>
          <w:tcPr>
            <w:tcW w:w="1779" w:type="dxa"/>
            <w:vMerge/>
            <w:tcBorders>
              <w:top w:val="nil"/>
            </w:tcBorders>
          </w:tcPr>
          <w:p w:rsidR="00BD1F51" w:rsidRDefault="00BD1F51">
            <w:pPr>
              <w:rPr>
                <w:sz w:val="2"/>
                <w:szCs w:val="2"/>
              </w:rPr>
            </w:pPr>
          </w:p>
        </w:tc>
        <w:tc>
          <w:tcPr>
            <w:tcW w:w="2626" w:type="dxa"/>
          </w:tcPr>
          <w:p w:rsidR="00BD1F51" w:rsidRDefault="00684C1D">
            <w:pPr>
              <w:pStyle w:val="TableParagraph"/>
              <w:ind w:left="552" w:right="547"/>
              <w:jc w:val="center"/>
              <w:rPr>
                <w:b/>
                <w:bCs/>
                <w:sz w:val="15"/>
                <w:szCs w:val="15"/>
              </w:rPr>
            </w:pPr>
            <w:r>
              <w:rPr>
                <w:b/>
                <w:bCs/>
                <w:sz w:val="15"/>
                <w:szCs w:val="15"/>
              </w:rPr>
              <w:t>ընդգրկվածությունը (ըստ ոլորտի, գործունեության տեսակի,</w:t>
            </w:r>
          </w:p>
          <w:p w:rsidR="00BD1F51" w:rsidRDefault="00684C1D">
            <w:pPr>
              <w:pStyle w:val="TableParagraph"/>
              <w:spacing w:before="3"/>
              <w:ind w:left="154" w:right="147"/>
              <w:jc w:val="center"/>
              <w:rPr>
                <w:b/>
                <w:bCs/>
                <w:sz w:val="15"/>
                <w:szCs w:val="15"/>
              </w:rPr>
            </w:pPr>
            <w:r>
              <w:rPr>
                <w:b/>
                <w:bCs/>
                <w:sz w:val="15"/>
                <w:szCs w:val="15"/>
              </w:rPr>
              <w:t>տարածքային բաշխվածության, աշխատողների</w:t>
            </w:r>
          </w:p>
          <w:p w:rsidR="00BD1F51" w:rsidRDefault="00684C1D">
            <w:pPr>
              <w:pStyle w:val="TableParagraph"/>
              <w:spacing w:before="1"/>
              <w:ind w:left="551" w:right="548"/>
              <w:jc w:val="center"/>
              <w:rPr>
                <w:b/>
                <w:bCs/>
                <w:sz w:val="15"/>
                <w:szCs w:val="15"/>
              </w:rPr>
            </w:pPr>
            <w:r>
              <w:rPr>
                <w:b/>
                <w:bCs/>
                <w:sz w:val="15"/>
                <w:szCs w:val="15"/>
              </w:rPr>
              <w:t>թվաքանակի և այլն)</w:t>
            </w:r>
          </w:p>
        </w:tc>
        <w:tc>
          <w:tcPr>
            <w:tcW w:w="1063" w:type="dxa"/>
          </w:tcPr>
          <w:p w:rsidR="00BD1F51" w:rsidRDefault="00684C1D">
            <w:pPr>
              <w:pStyle w:val="TableParagraph"/>
              <w:ind w:left="69" w:right="56" w:firstLine="86"/>
              <w:rPr>
                <w:b/>
                <w:bCs/>
                <w:sz w:val="15"/>
                <w:szCs w:val="15"/>
              </w:rPr>
            </w:pPr>
            <w:r>
              <w:rPr>
                <w:b/>
                <w:bCs/>
                <w:sz w:val="15"/>
                <w:szCs w:val="15"/>
              </w:rPr>
              <w:t>հաճախա- կանությունը</w:t>
            </w:r>
          </w:p>
        </w:tc>
        <w:tc>
          <w:tcPr>
            <w:tcW w:w="1225" w:type="dxa"/>
          </w:tcPr>
          <w:p w:rsidR="00BD1F51" w:rsidRDefault="00684C1D">
            <w:pPr>
              <w:pStyle w:val="TableParagraph"/>
              <w:ind w:left="-1" w:right="4" w:firstLine="1"/>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ind w:left="81" w:right="83"/>
              <w:jc w:val="center"/>
              <w:rPr>
                <w:b/>
                <w:bCs/>
                <w:sz w:val="15"/>
                <w:szCs w:val="15"/>
              </w:rPr>
            </w:pPr>
            <w:r>
              <w:rPr>
                <w:b/>
                <w:bCs/>
                <w:sz w:val="15"/>
                <w:szCs w:val="15"/>
              </w:rPr>
              <w:t>հետո)</w:t>
            </w:r>
          </w:p>
        </w:tc>
        <w:tc>
          <w:tcPr>
            <w:tcW w:w="1850" w:type="dxa"/>
            <w:vMerge/>
            <w:tcBorders>
              <w:top w:val="nil"/>
            </w:tcBorders>
          </w:tcPr>
          <w:p w:rsidR="00BD1F51" w:rsidRDefault="00BD1F51">
            <w:pPr>
              <w:rPr>
                <w:sz w:val="2"/>
                <w:szCs w:val="2"/>
              </w:rPr>
            </w:pPr>
          </w:p>
        </w:tc>
      </w:tr>
      <w:tr w:rsidR="00BD1F51">
        <w:trPr>
          <w:trHeight w:val="2115"/>
        </w:trPr>
        <w:tc>
          <w:tcPr>
            <w:tcW w:w="401" w:type="dxa"/>
            <w:vMerge/>
            <w:tcBorders>
              <w:top w:val="nil"/>
            </w:tcBorders>
          </w:tcPr>
          <w:p w:rsidR="00BD1F51" w:rsidRDefault="00BD1F51">
            <w:pPr>
              <w:rPr>
                <w:sz w:val="2"/>
                <w:szCs w:val="2"/>
              </w:rPr>
            </w:pPr>
          </w:p>
        </w:tc>
        <w:tc>
          <w:tcPr>
            <w:tcW w:w="663" w:type="dxa"/>
            <w:vMerge/>
            <w:tcBorders>
              <w:top w:val="nil"/>
              <w:right w:val="single" w:sz="8" w:space="0" w:color="000000"/>
            </w:tcBorders>
          </w:tcPr>
          <w:p w:rsidR="00BD1F51" w:rsidRDefault="00BD1F51">
            <w:pPr>
              <w:rPr>
                <w:sz w:val="2"/>
                <w:szCs w:val="2"/>
              </w:rPr>
            </w:pPr>
          </w:p>
        </w:tc>
        <w:tc>
          <w:tcPr>
            <w:tcW w:w="5203" w:type="dxa"/>
          </w:tcPr>
          <w:p w:rsidR="00BD1F51" w:rsidRDefault="00684C1D">
            <w:pPr>
              <w:pStyle w:val="TableParagraph"/>
              <w:spacing w:line="228" w:lineRule="exact"/>
              <w:ind w:left="55"/>
              <w:rPr>
                <w:sz w:val="17"/>
                <w:szCs w:val="17"/>
              </w:rPr>
            </w:pPr>
            <w:r>
              <w:rPr>
                <w:rFonts w:ascii="Verdana" w:eastAsia="Verdana" w:hAnsi="Verdana" w:cs="Verdana"/>
                <w:sz w:val="17"/>
                <w:szCs w:val="17"/>
              </w:rPr>
              <w:t xml:space="preserve">- </w:t>
            </w:r>
            <w:r>
              <w:rPr>
                <w:sz w:val="17"/>
                <w:szCs w:val="17"/>
              </w:rPr>
              <w:t>ճշգրտված</w:t>
            </w:r>
          </w:p>
        </w:tc>
        <w:tc>
          <w:tcPr>
            <w:tcW w:w="1779" w:type="dxa"/>
            <w:vMerge/>
            <w:tcBorders>
              <w:top w:val="nil"/>
            </w:tcBorders>
          </w:tcPr>
          <w:p w:rsidR="00BD1F51" w:rsidRDefault="00BD1F51">
            <w:pPr>
              <w:rPr>
                <w:sz w:val="2"/>
                <w:szCs w:val="2"/>
              </w:rPr>
            </w:pPr>
          </w:p>
        </w:tc>
        <w:tc>
          <w:tcPr>
            <w:tcW w:w="2626" w:type="dxa"/>
          </w:tcPr>
          <w:p w:rsidR="00BD1F51" w:rsidRDefault="00684C1D">
            <w:pPr>
              <w:pStyle w:val="TableParagraph"/>
              <w:spacing w:before="1" w:line="218" w:lineRule="auto"/>
              <w:ind w:left="23" w:right="60"/>
              <w:rPr>
                <w:sz w:val="17"/>
                <w:szCs w:val="17"/>
              </w:rPr>
            </w:pPr>
            <w:r>
              <w:rPr>
                <w:sz w:val="17"/>
                <w:szCs w:val="17"/>
              </w:rPr>
              <w:t>ըստ հանրապետության, մարզերի և ք. Երևանի, քաղաք/ գյուղ կտրվածքի, սեռի, տարիքային խմբերի, կրթական մակարդակի, ամուսնական վիճակի, աշխատաժամերի, տնտեսական ակտիվության կարգավիճակի (զբաղված, գործազուրկ, աշխատուժից դուրս բնակչություն)</w:t>
            </w:r>
          </w:p>
        </w:tc>
        <w:tc>
          <w:tcPr>
            <w:tcW w:w="1063" w:type="dxa"/>
          </w:tcPr>
          <w:p w:rsidR="00BD1F51" w:rsidRDefault="00684C1D">
            <w:pPr>
              <w:pStyle w:val="TableParagraph"/>
              <w:ind w:left="131" w:right="123" w:hanging="1"/>
              <w:jc w:val="center"/>
              <w:rPr>
                <w:sz w:val="17"/>
                <w:szCs w:val="17"/>
              </w:rPr>
            </w:pPr>
            <w:r>
              <w:rPr>
                <w:sz w:val="17"/>
                <w:szCs w:val="17"/>
              </w:rPr>
              <w:t xml:space="preserve">եռամսյա- կային, </w:t>
            </w:r>
            <w:r>
              <w:rPr>
                <w:w w:val="95"/>
                <w:sz w:val="17"/>
                <w:szCs w:val="17"/>
              </w:rPr>
              <w:t>տարեկան</w:t>
            </w:r>
          </w:p>
        </w:tc>
        <w:tc>
          <w:tcPr>
            <w:tcW w:w="1225" w:type="dxa"/>
          </w:tcPr>
          <w:p w:rsidR="00BD1F51" w:rsidRDefault="00684C1D">
            <w:pPr>
              <w:pStyle w:val="TableParagraph"/>
              <w:spacing w:line="227" w:lineRule="exact"/>
              <w:ind w:left="87" w:right="83"/>
              <w:jc w:val="center"/>
              <w:rPr>
                <w:sz w:val="17"/>
                <w:szCs w:val="17"/>
              </w:rPr>
            </w:pPr>
            <w:r>
              <w:rPr>
                <w:sz w:val="17"/>
                <w:szCs w:val="17"/>
              </w:rPr>
              <w:t>2021 թ.</w:t>
            </w:r>
          </w:p>
          <w:p w:rsidR="00BD1F51" w:rsidRDefault="00684C1D">
            <w:pPr>
              <w:pStyle w:val="TableParagraph"/>
              <w:spacing w:line="227" w:lineRule="exact"/>
              <w:ind w:left="85" w:right="83"/>
              <w:jc w:val="center"/>
              <w:rPr>
                <w:sz w:val="17"/>
                <w:szCs w:val="17"/>
              </w:rPr>
            </w:pPr>
            <w:r>
              <w:rPr>
                <w:sz w:val="17"/>
                <w:szCs w:val="17"/>
              </w:rPr>
              <w:t>IV եռամսյակ</w:t>
            </w:r>
          </w:p>
        </w:tc>
        <w:tc>
          <w:tcPr>
            <w:tcW w:w="1850" w:type="dxa"/>
          </w:tcPr>
          <w:p w:rsidR="00BD1F51" w:rsidRDefault="00684C1D">
            <w:pPr>
              <w:pStyle w:val="TableParagraph"/>
              <w:spacing w:line="227" w:lineRule="exact"/>
              <w:ind w:left="64" w:right="65"/>
              <w:jc w:val="center"/>
              <w:rPr>
                <w:sz w:val="17"/>
              </w:rPr>
            </w:pPr>
            <w:r>
              <w:rPr>
                <w:sz w:val="17"/>
              </w:rPr>
              <w:t>1000-101,</w:t>
            </w:r>
          </w:p>
          <w:p w:rsidR="00BD1F51" w:rsidRDefault="00684C1D">
            <w:pPr>
              <w:pStyle w:val="TableParagraph"/>
              <w:spacing w:line="227" w:lineRule="exact"/>
              <w:ind w:left="64" w:right="65"/>
              <w:jc w:val="center"/>
              <w:rPr>
                <w:sz w:val="17"/>
              </w:rPr>
            </w:pPr>
            <w:r>
              <w:rPr>
                <w:sz w:val="17"/>
              </w:rPr>
              <w:t>1000-102,</w:t>
            </w:r>
          </w:p>
          <w:p w:rsidR="00BD1F51" w:rsidRDefault="00684C1D">
            <w:pPr>
              <w:pStyle w:val="TableParagraph"/>
              <w:spacing w:line="227" w:lineRule="exact"/>
              <w:ind w:left="65" w:right="65"/>
              <w:jc w:val="center"/>
              <w:rPr>
                <w:sz w:val="17"/>
              </w:rPr>
            </w:pPr>
            <w:r>
              <w:rPr>
                <w:sz w:val="17"/>
              </w:rPr>
              <w:t>1000-103,</w:t>
            </w:r>
          </w:p>
          <w:p w:rsidR="00BD1F51" w:rsidRDefault="00684C1D">
            <w:pPr>
              <w:pStyle w:val="TableParagraph"/>
              <w:spacing w:line="227" w:lineRule="exact"/>
              <w:ind w:left="60" w:right="65"/>
              <w:jc w:val="center"/>
              <w:rPr>
                <w:sz w:val="17"/>
              </w:rPr>
            </w:pPr>
            <w:r>
              <w:rPr>
                <w:sz w:val="17"/>
              </w:rPr>
              <w:t>1000-104,</w:t>
            </w:r>
          </w:p>
          <w:p w:rsidR="00BD1F51" w:rsidRDefault="00684C1D">
            <w:pPr>
              <w:pStyle w:val="TableParagraph"/>
              <w:spacing w:line="227" w:lineRule="exact"/>
              <w:ind w:left="64" w:right="65"/>
              <w:jc w:val="center"/>
              <w:rPr>
                <w:sz w:val="17"/>
              </w:rPr>
            </w:pPr>
            <w:r>
              <w:rPr>
                <w:sz w:val="17"/>
              </w:rPr>
              <w:t>1000-204,</w:t>
            </w:r>
          </w:p>
          <w:p w:rsidR="00BD1F51" w:rsidRDefault="00684C1D">
            <w:pPr>
              <w:pStyle w:val="TableParagraph"/>
              <w:spacing w:line="227" w:lineRule="exact"/>
              <w:ind w:left="65" w:right="65"/>
              <w:jc w:val="center"/>
              <w:rPr>
                <w:sz w:val="17"/>
              </w:rPr>
            </w:pPr>
            <w:r>
              <w:rPr>
                <w:sz w:val="17"/>
              </w:rPr>
              <w:t>1000-401,</w:t>
            </w:r>
          </w:p>
          <w:p w:rsidR="00BD1F51" w:rsidRDefault="00684C1D">
            <w:pPr>
              <w:pStyle w:val="TableParagraph"/>
              <w:spacing w:line="227" w:lineRule="exact"/>
              <w:ind w:left="65" w:right="65"/>
              <w:jc w:val="center"/>
              <w:rPr>
                <w:sz w:val="17"/>
              </w:rPr>
            </w:pPr>
            <w:r>
              <w:rPr>
                <w:sz w:val="17"/>
              </w:rPr>
              <w:t>1000-402,</w:t>
            </w:r>
          </w:p>
          <w:p w:rsidR="00BD1F51" w:rsidRDefault="00684C1D">
            <w:pPr>
              <w:pStyle w:val="TableParagraph"/>
              <w:spacing w:line="227" w:lineRule="exact"/>
              <w:ind w:left="65" w:right="65"/>
              <w:jc w:val="center"/>
              <w:rPr>
                <w:sz w:val="17"/>
              </w:rPr>
            </w:pPr>
            <w:r>
              <w:rPr>
                <w:sz w:val="17"/>
              </w:rPr>
              <w:t>1400-101,</w:t>
            </w:r>
          </w:p>
          <w:p w:rsidR="00BD1F51" w:rsidRDefault="00684C1D">
            <w:pPr>
              <w:pStyle w:val="TableParagraph"/>
              <w:spacing w:line="227" w:lineRule="exact"/>
              <w:ind w:left="66" w:right="65"/>
              <w:jc w:val="center"/>
              <w:rPr>
                <w:sz w:val="17"/>
                <w:szCs w:val="17"/>
              </w:rPr>
            </w:pPr>
            <w:r>
              <w:rPr>
                <w:sz w:val="17"/>
                <w:szCs w:val="17"/>
              </w:rPr>
              <w:t>Միկրոտվյալներ</w:t>
            </w:r>
          </w:p>
        </w:tc>
      </w:tr>
      <w:tr w:rsidR="00BD1F51">
        <w:trPr>
          <w:trHeight w:val="2301"/>
        </w:trPr>
        <w:tc>
          <w:tcPr>
            <w:tcW w:w="401" w:type="dxa"/>
            <w:tcBorders>
              <w:bottom w:val="nil"/>
            </w:tcBorders>
          </w:tcPr>
          <w:p w:rsidR="00BD1F51" w:rsidRDefault="00684C1D">
            <w:pPr>
              <w:pStyle w:val="TableParagraph"/>
              <w:spacing w:line="226" w:lineRule="exact"/>
              <w:ind w:left="26"/>
              <w:rPr>
                <w:sz w:val="17"/>
              </w:rPr>
            </w:pPr>
            <w:r>
              <w:rPr>
                <w:sz w:val="17"/>
              </w:rPr>
              <w:t>8.</w:t>
            </w:r>
          </w:p>
        </w:tc>
        <w:tc>
          <w:tcPr>
            <w:tcW w:w="663" w:type="dxa"/>
            <w:tcBorders>
              <w:bottom w:val="nil"/>
            </w:tcBorders>
          </w:tcPr>
          <w:p w:rsidR="00BD1F51" w:rsidRDefault="00684C1D">
            <w:pPr>
              <w:pStyle w:val="TableParagraph"/>
              <w:spacing w:line="226" w:lineRule="exact"/>
              <w:ind w:left="62"/>
              <w:rPr>
                <w:sz w:val="17"/>
              </w:rPr>
            </w:pPr>
            <w:r>
              <w:rPr>
                <w:sz w:val="17"/>
              </w:rPr>
              <w:t>141008</w:t>
            </w:r>
          </w:p>
        </w:tc>
        <w:tc>
          <w:tcPr>
            <w:tcW w:w="5203" w:type="dxa"/>
            <w:tcBorders>
              <w:bottom w:val="nil"/>
            </w:tcBorders>
          </w:tcPr>
          <w:p w:rsidR="00BD1F51" w:rsidRDefault="00684C1D">
            <w:pPr>
              <w:pStyle w:val="TableParagraph"/>
              <w:ind w:left="29" w:hanging="1"/>
              <w:rPr>
                <w:sz w:val="17"/>
                <w:szCs w:val="17"/>
              </w:rPr>
            </w:pPr>
            <w:r>
              <w:rPr>
                <w:sz w:val="17"/>
                <w:szCs w:val="17"/>
              </w:rPr>
              <w:t>Միջին շաբաթական աշխատաժամանակի փաստացի և սովորաբար տևողություն՝ հաշվարկված ըստ աշխատանքային գործունեության ձևերի</w:t>
            </w:r>
          </w:p>
          <w:p w:rsidR="00BD1F51" w:rsidRDefault="00684C1D">
            <w:pPr>
              <w:pStyle w:val="TableParagraph"/>
              <w:numPr>
                <w:ilvl w:val="0"/>
                <w:numId w:val="42"/>
              </w:numPr>
              <w:tabs>
                <w:tab w:val="left" w:pos="394"/>
              </w:tabs>
              <w:spacing w:line="226" w:lineRule="exact"/>
              <w:ind w:hanging="254"/>
              <w:rPr>
                <w:sz w:val="17"/>
                <w:szCs w:val="17"/>
              </w:rPr>
            </w:pPr>
            <w:r>
              <w:rPr>
                <w:sz w:val="17"/>
                <w:szCs w:val="17"/>
              </w:rPr>
              <w:t>Զբաղվածություն</w:t>
            </w:r>
          </w:p>
          <w:p w:rsidR="00BD1F51" w:rsidRDefault="00684C1D">
            <w:pPr>
              <w:pStyle w:val="TableParagraph"/>
              <w:numPr>
                <w:ilvl w:val="0"/>
                <w:numId w:val="42"/>
              </w:numPr>
              <w:tabs>
                <w:tab w:val="left" w:pos="394"/>
              </w:tabs>
              <w:ind w:right="94" w:hanging="254"/>
              <w:rPr>
                <w:i/>
                <w:sz w:val="17"/>
                <w:szCs w:val="17"/>
              </w:rPr>
            </w:pPr>
            <w:r>
              <w:rPr>
                <w:sz w:val="17"/>
                <w:szCs w:val="17"/>
              </w:rPr>
              <w:t>Սեփական</w:t>
            </w:r>
            <w:r>
              <w:rPr>
                <w:spacing w:val="-12"/>
                <w:sz w:val="17"/>
                <w:szCs w:val="17"/>
              </w:rPr>
              <w:t xml:space="preserve"> </w:t>
            </w:r>
            <w:r>
              <w:rPr>
                <w:sz w:val="17"/>
                <w:szCs w:val="17"/>
              </w:rPr>
              <w:t>սպառման</w:t>
            </w:r>
            <w:r>
              <w:rPr>
                <w:spacing w:val="-11"/>
                <w:sz w:val="17"/>
                <w:szCs w:val="17"/>
              </w:rPr>
              <w:t xml:space="preserve"> </w:t>
            </w:r>
            <w:r>
              <w:rPr>
                <w:sz w:val="17"/>
                <w:szCs w:val="17"/>
              </w:rPr>
              <w:t>համար</w:t>
            </w:r>
            <w:r>
              <w:rPr>
                <w:spacing w:val="-11"/>
                <w:sz w:val="17"/>
                <w:szCs w:val="17"/>
              </w:rPr>
              <w:t xml:space="preserve"> </w:t>
            </w:r>
            <w:r>
              <w:rPr>
                <w:sz w:val="17"/>
                <w:szCs w:val="17"/>
              </w:rPr>
              <w:t>ապրանքների</w:t>
            </w:r>
            <w:r>
              <w:rPr>
                <w:spacing w:val="-12"/>
                <w:sz w:val="17"/>
                <w:szCs w:val="17"/>
              </w:rPr>
              <w:t xml:space="preserve"> </w:t>
            </w:r>
            <w:r>
              <w:rPr>
                <w:sz w:val="17"/>
                <w:szCs w:val="17"/>
              </w:rPr>
              <w:t>արտադրության աշխատանքային գործունեություն</w:t>
            </w:r>
            <w:r>
              <w:rPr>
                <w:spacing w:val="-5"/>
                <w:sz w:val="17"/>
                <w:szCs w:val="17"/>
              </w:rPr>
              <w:t xml:space="preserve"> </w:t>
            </w:r>
            <w:r>
              <w:rPr>
                <w:i/>
                <w:sz w:val="17"/>
                <w:szCs w:val="17"/>
              </w:rPr>
              <w:t>տարեկան</w:t>
            </w:r>
          </w:p>
          <w:p w:rsidR="00BD1F51" w:rsidRDefault="00684C1D">
            <w:pPr>
              <w:pStyle w:val="TableParagraph"/>
              <w:numPr>
                <w:ilvl w:val="0"/>
                <w:numId w:val="42"/>
              </w:numPr>
              <w:tabs>
                <w:tab w:val="left" w:pos="394"/>
              </w:tabs>
              <w:spacing w:line="226" w:lineRule="exact"/>
              <w:ind w:hanging="254"/>
              <w:rPr>
                <w:i/>
                <w:sz w:val="17"/>
                <w:szCs w:val="17"/>
              </w:rPr>
            </w:pPr>
            <w:r>
              <w:rPr>
                <w:sz w:val="17"/>
                <w:szCs w:val="17"/>
              </w:rPr>
              <w:t>Սեփական</w:t>
            </w:r>
            <w:r>
              <w:rPr>
                <w:spacing w:val="-14"/>
                <w:sz w:val="17"/>
                <w:szCs w:val="17"/>
              </w:rPr>
              <w:t xml:space="preserve"> </w:t>
            </w:r>
            <w:r>
              <w:rPr>
                <w:sz w:val="17"/>
                <w:szCs w:val="17"/>
              </w:rPr>
              <w:t>սպառման</w:t>
            </w:r>
            <w:r>
              <w:rPr>
                <w:spacing w:val="-13"/>
                <w:sz w:val="17"/>
                <w:szCs w:val="17"/>
              </w:rPr>
              <w:t xml:space="preserve"> </w:t>
            </w:r>
            <w:r>
              <w:rPr>
                <w:sz w:val="17"/>
                <w:szCs w:val="17"/>
              </w:rPr>
              <w:t>համար</w:t>
            </w:r>
            <w:r>
              <w:rPr>
                <w:spacing w:val="-13"/>
                <w:sz w:val="17"/>
                <w:szCs w:val="17"/>
              </w:rPr>
              <w:t xml:space="preserve"> </w:t>
            </w:r>
            <w:r>
              <w:rPr>
                <w:sz w:val="17"/>
                <w:szCs w:val="17"/>
              </w:rPr>
              <w:t>ծառայությունների</w:t>
            </w:r>
            <w:r>
              <w:rPr>
                <w:spacing w:val="-13"/>
                <w:sz w:val="17"/>
                <w:szCs w:val="17"/>
              </w:rPr>
              <w:t xml:space="preserve"> </w:t>
            </w:r>
            <w:r>
              <w:rPr>
                <w:i/>
                <w:sz w:val="17"/>
                <w:szCs w:val="17"/>
              </w:rPr>
              <w:t>տարեկան</w:t>
            </w:r>
          </w:p>
          <w:p w:rsidR="00BD1F51" w:rsidRDefault="00684C1D">
            <w:pPr>
              <w:pStyle w:val="TableParagraph"/>
              <w:spacing w:line="227" w:lineRule="exact"/>
              <w:ind w:left="376"/>
              <w:rPr>
                <w:sz w:val="17"/>
                <w:szCs w:val="17"/>
              </w:rPr>
            </w:pPr>
            <w:r>
              <w:rPr>
                <w:sz w:val="17"/>
                <w:szCs w:val="17"/>
              </w:rPr>
              <w:t>տրամադրման աշխատանքային գործունեություն</w:t>
            </w:r>
          </w:p>
          <w:p w:rsidR="00BD1F51" w:rsidRDefault="00684C1D">
            <w:pPr>
              <w:pStyle w:val="TableParagraph"/>
              <w:numPr>
                <w:ilvl w:val="0"/>
                <w:numId w:val="42"/>
              </w:numPr>
              <w:tabs>
                <w:tab w:val="left" w:pos="394"/>
              </w:tabs>
              <w:spacing w:line="227" w:lineRule="exact"/>
              <w:ind w:hanging="254"/>
              <w:rPr>
                <w:i/>
                <w:sz w:val="17"/>
                <w:szCs w:val="17"/>
              </w:rPr>
            </w:pPr>
            <w:r>
              <w:rPr>
                <w:sz w:val="17"/>
                <w:szCs w:val="17"/>
              </w:rPr>
              <w:t>Չվարձատրվող աշխատանքային պրակտիկա</w:t>
            </w:r>
            <w:r>
              <w:rPr>
                <w:spacing w:val="-13"/>
                <w:sz w:val="17"/>
                <w:szCs w:val="17"/>
              </w:rPr>
              <w:t xml:space="preserve"> </w:t>
            </w:r>
            <w:r>
              <w:rPr>
                <w:i/>
                <w:sz w:val="17"/>
                <w:szCs w:val="17"/>
              </w:rPr>
              <w:t>տարեկան</w:t>
            </w:r>
          </w:p>
          <w:p w:rsidR="00BD1F51" w:rsidRDefault="00684C1D">
            <w:pPr>
              <w:pStyle w:val="TableParagraph"/>
              <w:numPr>
                <w:ilvl w:val="0"/>
                <w:numId w:val="42"/>
              </w:numPr>
              <w:tabs>
                <w:tab w:val="left" w:pos="394"/>
              </w:tabs>
              <w:ind w:hanging="254"/>
              <w:rPr>
                <w:i/>
                <w:sz w:val="17"/>
                <w:szCs w:val="17"/>
              </w:rPr>
            </w:pPr>
            <w:r>
              <w:rPr>
                <w:sz w:val="17"/>
                <w:szCs w:val="17"/>
              </w:rPr>
              <w:t>Կամավոր աշխատանք</w:t>
            </w:r>
            <w:r>
              <w:rPr>
                <w:spacing w:val="-2"/>
                <w:sz w:val="17"/>
                <w:szCs w:val="17"/>
              </w:rPr>
              <w:t xml:space="preserve"> </w:t>
            </w:r>
            <w:r>
              <w:rPr>
                <w:i/>
                <w:sz w:val="17"/>
                <w:szCs w:val="17"/>
              </w:rPr>
              <w:t>տարեկան</w:t>
            </w:r>
          </w:p>
        </w:tc>
        <w:tc>
          <w:tcPr>
            <w:tcW w:w="1779" w:type="dxa"/>
            <w:tcBorders>
              <w:bottom w:val="nil"/>
            </w:tcBorders>
          </w:tcPr>
          <w:p w:rsidR="00BD1F51" w:rsidRDefault="00684C1D">
            <w:pPr>
              <w:pStyle w:val="TableParagraph"/>
              <w:ind w:left="78"/>
              <w:rPr>
                <w:sz w:val="17"/>
                <w:szCs w:val="17"/>
              </w:rPr>
            </w:pPr>
            <w:r>
              <w:rPr>
                <w:sz w:val="17"/>
                <w:szCs w:val="17"/>
              </w:rPr>
              <w:t>Աշխատուժի ընտրանքային հետազոտության (ԱԸՀ) հարցաթերթ</w:t>
            </w:r>
          </w:p>
        </w:tc>
        <w:tc>
          <w:tcPr>
            <w:tcW w:w="2626" w:type="dxa"/>
            <w:tcBorders>
              <w:bottom w:val="nil"/>
            </w:tcBorders>
          </w:tcPr>
          <w:p w:rsidR="00BD1F51" w:rsidRDefault="00684C1D">
            <w:pPr>
              <w:pStyle w:val="TableParagraph"/>
              <w:spacing w:line="226" w:lineRule="exact"/>
              <w:ind w:left="23"/>
              <w:rPr>
                <w:sz w:val="17"/>
                <w:szCs w:val="17"/>
              </w:rPr>
            </w:pPr>
            <w:r>
              <w:rPr>
                <w:sz w:val="17"/>
                <w:szCs w:val="17"/>
              </w:rPr>
              <w:t>ըստ հանրապետության</w:t>
            </w:r>
          </w:p>
        </w:tc>
        <w:tc>
          <w:tcPr>
            <w:tcW w:w="1063" w:type="dxa"/>
            <w:tcBorders>
              <w:bottom w:val="nil"/>
            </w:tcBorders>
          </w:tcPr>
          <w:p w:rsidR="00BD1F51" w:rsidRDefault="00684C1D">
            <w:pPr>
              <w:pStyle w:val="TableParagraph"/>
              <w:ind w:left="131" w:right="123" w:hanging="1"/>
              <w:jc w:val="center"/>
              <w:rPr>
                <w:sz w:val="17"/>
                <w:szCs w:val="17"/>
              </w:rPr>
            </w:pPr>
            <w:r>
              <w:rPr>
                <w:sz w:val="17"/>
                <w:szCs w:val="17"/>
              </w:rPr>
              <w:t xml:space="preserve">եռամսյա- կային, </w:t>
            </w:r>
            <w:r>
              <w:rPr>
                <w:w w:val="95"/>
                <w:sz w:val="17"/>
                <w:szCs w:val="17"/>
              </w:rPr>
              <w:t>տարեկան</w:t>
            </w:r>
          </w:p>
        </w:tc>
        <w:tc>
          <w:tcPr>
            <w:tcW w:w="1225" w:type="dxa"/>
            <w:tcBorders>
              <w:bottom w:val="nil"/>
            </w:tcBorders>
          </w:tcPr>
          <w:p w:rsidR="00BD1F51" w:rsidRDefault="00684C1D">
            <w:pPr>
              <w:pStyle w:val="TableParagraph"/>
              <w:spacing w:line="226" w:lineRule="exact"/>
              <w:ind w:left="388"/>
              <w:rPr>
                <w:sz w:val="17"/>
              </w:rPr>
            </w:pPr>
            <w:r>
              <w:rPr>
                <w:sz w:val="17"/>
              </w:rPr>
              <w:t>95/97</w:t>
            </w:r>
          </w:p>
        </w:tc>
        <w:tc>
          <w:tcPr>
            <w:tcW w:w="1850" w:type="dxa"/>
            <w:tcBorders>
              <w:bottom w:val="nil"/>
            </w:tcBorders>
          </w:tcPr>
          <w:p w:rsidR="00BD1F51" w:rsidRDefault="00684C1D">
            <w:pPr>
              <w:pStyle w:val="TableParagraph"/>
              <w:spacing w:line="225" w:lineRule="exact"/>
              <w:ind w:left="541"/>
              <w:rPr>
                <w:sz w:val="17"/>
              </w:rPr>
            </w:pPr>
            <w:r>
              <w:rPr>
                <w:sz w:val="17"/>
              </w:rPr>
              <w:t>1000-401,</w:t>
            </w:r>
          </w:p>
          <w:p w:rsidR="00BD1F51" w:rsidRDefault="00684C1D">
            <w:pPr>
              <w:pStyle w:val="TableParagraph"/>
              <w:spacing w:line="227" w:lineRule="exact"/>
              <w:ind w:left="556"/>
              <w:rPr>
                <w:sz w:val="17"/>
              </w:rPr>
            </w:pPr>
            <w:r>
              <w:rPr>
                <w:sz w:val="17"/>
              </w:rPr>
              <w:t>1000-402</w:t>
            </w:r>
          </w:p>
          <w:p w:rsidR="00BD1F51" w:rsidRDefault="00684C1D">
            <w:pPr>
              <w:pStyle w:val="TableParagraph"/>
              <w:ind w:left="69" w:right="65"/>
              <w:jc w:val="center"/>
              <w:rPr>
                <w:sz w:val="17"/>
                <w:szCs w:val="17"/>
              </w:rPr>
            </w:pPr>
            <w:r>
              <w:rPr>
                <w:sz w:val="17"/>
                <w:szCs w:val="17"/>
              </w:rPr>
              <w:t>Հիմնական վիճակա- գրական տվյալներ</w:t>
            </w:r>
          </w:p>
        </w:tc>
      </w:tr>
      <w:tr w:rsidR="00BD1F51">
        <w:trPr>
          <w:trHeight w:val="257"/>
        </w:trPr>
        <w:tc>
          <w:tcPr>
            <w:tcW w:w="401" w:type="dxa"/>
            <w:tcBorders>
              <w:top w:val="nil"/>
              <w:bottom w:val="nil"/>
            </w:tcBorders>
          </w:tcPr>
          <w:p w:rsidR="00BD1F51" w:rsidRDefault="00BD1F51">
            <w:pPr>
              <w:pStyle w:val="TableParagraph"/>
              <w:rPr>
                <w:rFonts w:ascii="Times New Roman"/>
                <w:sz w:val="16"/>
              </w:rPr>
            </w:pPr>
          </w:p>
        </w:tc>
        <w:tc>
          <w:tcPr>
            <w:tcW w:w="663" w:type="dxa"/>
            <w:tcBorders>
              <w:top w:val="nil"/>
              <w:bottom w:val="nil"/>
            </w:tcBorders>
          </w:tcPr>
          <w:p w:rsidR="00BD1F51" w:rsidRDefault="00BD1F51">
            <w:pPr>
              <w:pStyle w:val="TableParagraph"/>
              <w:rPr>
                <w:rFonts w:ascii="Times New Roman"/>
                <w:sz w:val="16"/>
              </w:rPr>
            </w:pPr>
          </w:p>
        </w:tc>
        <w:tc>
          <w:tcPr>
            <w:tcW w:w="5203" w:type="dxa"/>
            <w:tcBorders>
              <w:top w:val="nil"/>
            </w:tcBorders>
          </w:tcPr>
          <w:p w:rsidR="00BD1F51" w:rsidRDefault="00684C1D">
            <w:pPr>
              <w:pStyle w:val="TableParagraph"/>
              <w:spacing w:before="30" w:line="207" w:lineRule="exact"/>
              <w:ind w:left="54"/>
              <w:rPr>
                <w:sz w:val="17"/>
                <w:szCs w:val="17"/>
              </w:rPr>
            </w:pPr>
            <w:r>
              <w:rPr>
                <w:rFonts w:ascii="Verdana" w:eastAsia="Verdana" w:hAnsi="Verdana" w:cs="Verdana"/>
                <w:sz w:val="17"/>
                <w:szCs w:val="17"/>
              </w:rPr>
              <w:t xml:space="preserve">- </w:t>
            </w:r>
            <w:r>
              <w:rPr>
                <w:sz w:val="17"/>
                <w:szCs w:val="17"/>
              </w:rPr>
              <w:t>նախնական</w:t>
            </w: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tcBorders>
          </w:tcPr>
          <w:p w:rsidR="00BD1F51" w:rsidRDefault="00BD1F51">
            <w:pPr>
              <w:pStyle w:val="TableParagraph"/>
              <w:rPr>
                <w:rFonts w:ascii="Times New Roman"/>
                <w:sz w:val="16"/>
              </w:rPr>
            </w:pPr>
          </w:p>
        </w:tc>
        <w:tc>
          <w:tcPr>
            <w:tcW w:w="1063" w:type="dxa"/>
            <w:tcBorders>
              <w:top w:val="nil"/>
            </w:tcBorders>
          </w:tcPr>
          <w:p w:rsidR="00BD1F51" w:rsidRDefault="00BD1F51">
            <w:pPr>
              <w:pStyle w:val="TableParagraph"/>
              <w:rPr>
                <w:rFonts w:ascii="Times New Roman"/>
                <w:sz w:val="16"/>
              </w:rPr>
            </w:pPr>
          </w:p>
        </w:tc>
        <w:tc>
          <w:tcPr>
            <w:tcW w:w="1225" w:type="dxa"/>
            <w:tcBorders>
              <w:top w:val="nil"/>
            </w:tcBorders>
          </w:tcPr>
          <w:p w:rsidR="00BD1F51" w:rsidRDefault="00BD1F51">
            <w:pPr>
              <w:pStyle w:val="TableParagraph"/>
              <w:rPr>
                <w:rFonts w:ascii="Times New Roman"/>
                <w:sz w:val="16"/>
              </w:rPr>
            </w:pPr>
          </w:p>
        </w:tc>
        <w:tc>
          <w:tcPr>
            <w:tcW w:w="1850" w:type="dxa"/>
            <w:tcBorders>
              <w:top w:val="nil"/>
            </w:tcBorders>
          </w:tcPr>
          <w:p w:rsidR="00BD1F51" w:rsidRDefault="00BD1F51">
            <w:pPr>
              <w:pStyle w:val="TableParagraph"/>
              <w:rPr>
                <w:rFonts w:ascii="Times New Roman"/>
                <w:sz w:val="16"/>
              </w:rPr>
            </w:pPr>
          </w:p>
        </w:tc>
      </w:tr>
      <w:tr w:rsidR="00BD1F51">
        <w:trPr>
          <w:trHeight w:val="1863"/>
        </w:trPr>
        <w:tc>
          <w:tcPr>
            <w:tcW w:w="401" w:type="dxa"/>
            <w:tcBorders>
              <w:top w:val="nil"/>
            </w:tcBorders>
          </w:tcPr>
          <w:p w:rsidR="00BD1F51" w:rsidRDefault="00BD1F51">
            <w:pPr>
              <w:pStyle w:val="TableParagraph"/>
              <w:rPr>
                <w:rFonts w:ascii="Times New Roman"/>
                <w:sz w:val="16"/>
              </w:rPr>
            </w:pPr>
          </w:p>
        </w:tc>
        <w:tc>
          <w:tcPr>
            <w:tcW w:w="663" w:type="dxa"/>
            <w:tcBorders>
              <w:top w:val="nil"/>
            </w:tcBorders>
          </w:tcPr>
          <w:p w:rsidR="00BD1F51" w:rsidRDefault="00BD1F51">
            <w:pPr>
              <w:pStyle w:val="TableParagraph"/>
              <w:rPr>
                <w:rFonts w:ascii="Times New Roman"/>
                <w:sz w:val="16"/>
              </w:rPr>
            </w:pPr>
          </w:p>
        </w:tc>
        <w:tc>
          <w:tcPr>
            <w:tcW w:w="5203" w:type="dxa"/>
          </w:tcPr>
          <w:p w:rsidR="00BD1F51" w:rsidRDefault="00684C1D">
            <w:pPr>
              <w:pStyle w:val="TableParagraph"/>
              <w:spacing w:before="111"/>
              <w:ind w:left="55"/>
              <w:rPr>
                <w:sz w:val="17"/>
                <w:szCs w:val="17"/>
              </w:rPr>
            </w:pPr>
            <w:r>
              <w:rPr>
                <w:rFonts w:ascii="Verdana" w:eastAsia="Verdana" w:hAnsi="Verdana" w:cs="Verdana"/>
                <w:sz w:val="17"/>
                <w:szCs w:val="17"/>
              </w:rPr>
              <w:t xml:space="preserve">- </w:t>
            </w:r>
            <w:r>
              <w:rPr>
                <w:sz w:val="17"/>
                <w:szCs w:val="17"/>
              </w:rPr>
              <w:t>ճշգրտված</w:t>
            </w:r>
          </w:p>
        </w:tc>
        <w:tc>
          <w:tcPr>
            <w:tcW w:w="1779" w:type="dxa"/>
            <w:tcBorders>
              <w:top w:val="nil"/>
            </w:tcBorders>
          </w:tcPr>
          <w:p w:rsidR="00BD1F51" w:rsidRDefault="00BD1F51">
            <w:pPr>
              <w:pStyle w:val="TableParagraph"/>
              <w:rPr>
                <w:rFonts w:ascii="Times New Roman"/>
                <w:sz w:val="16"/>
              </w:rPr>
            </w:pPr>
          </w:p>
        </w:tc>
        <w:tc>
          <w:tcPr>
            <w:tcW w:w="2626" w:type="dxa"/>
          </w:tcPr>
          <w:p w:rsidR="00BD1F51" w:rsidRDefault="00684C1D">
            <w:pPr>
              <w:pStyle w:val="TableParagraph"/>
              <w:spacing w:before="1" w:line="218" w:lineRule="auto"/>
              <w:ind w:left="23" w:right="-7"/>
              <w:rPr>
                <w:sz w:val="17"/>
                <w:szCs w:val="17"/>
              </w:rPr>
            </w:pPr>
            <w:r>
              <w:rPr>
                <w:sz w:val="17"/>
                <w:szCs w:val="17"/>
              </w:rPr>
              <w:t>ըստ հանրապետության, քաղաք/գյուղ կտրվածքի, սեռի, տարիքային խմբերի, ամուսնական վիճակի, կրթական մակարդակի, գործունեության տեսակների, զբաղվածության կարգավիճակի, զբաղմունքի տեսակների, աշխատանքային</w:t>
            </w:r>
          </w:p>
          <w:p w:rsidR="00BD1F51" w:rsidRDefault="00684C1D">
            <w:pPr>
              <w:pStyle w:val="TableParagraph"/>
              <w:spacing w:line="182" w:lineRule="exact"/>
              <w:ind w:left="23"/>
              <w:rPr>
                <w:sz w:val="17"/>
                <w:szCs w:val="17"/>
              </w:rPr>
            </w:pPr>
            <w:r>
              <w:rPr>
                <w:sz w:val="17"/>
                <w:szCs w:val="17"/>
              </w:rPr>
              <w:t>օրվա տևողության</w:t>
            </w:r>
          </w:p>
        </w:tc>
        <w:tc>
          <w:tcPr>
            <w:tcW w:w="1063" w:type="dxa"/>
          </w:tcPr>
          <w:p w:rsidR="00BD1F51" w:rsidRDefault="00684C1D">
            <w:pPr>
              <w:pStyle w:val="TableParagraph"/>
              <w:spacing w:line="213" w:lineRule="exact"/>
              <w:ind w:left="131"/>
              <w:rPr>
                <w:sz w:val="17"/>
                <w:szCs w:val="17"/>
              </w:rPr>
            </w:pPr>
            <w:r>
              <w:rPr>
                <w:sz w:val="17"/>
                <w:szCs w:val="17"/>
              </w:rPr>
              <w:t>տարեկան</w:t>
            </w:r>
          </w:p>
        </w:tc>
        <w:tc>
          <w:tcPr>
            <w:tcW w:w="1225" w:type="dxa"/>
          </w:tcPr>
          <w:p w:rsidR="00BD1F51" w:rsidRDefault="00684C1D">
            <w:pPr>
              <w:pStyle w:val="TableParagraph"/>
              <w:spacing w:line="227" w:lineRule="exact"/>
              <w:ind w:left="87" w:right="83"/>
              <w:jc w:val="center"/>
              <w:rPr>
                <w:sz w:val="17"/>
                <w:szCs w:val="17"/>
              </w:rPr>
            </w:pPr>
            <w:r>
              <w:rPr>
                <w:sz w:val="17"/>
                <w:szCs w:val="17"/>
              </w:rPr>
              <w:t>2021 թ.</w:t>
            </w:r>
          </w:p>
          <w:p w:rsidR="00BD1F51" w:rsidRDefault="00684C1D">
            <w:pPr>
              <w:pStyle w:val="TableParagraph"/>
              <w:ind w:left="85" w:right="83"/>
              <w:jc w:val="center"/>
              <w:rPr>
                <w:sz w:val="17"/>
                <w:szCs w:val="17"/>
              </w:rPr>
            </w:pPr>
            <w:r>
              <w:rPr>
                <w:sz w:val="17"/>
                <w:szCs w:val="17"/>
              </w:rPr>
              <w:t>IV եռամսյակ</w:t>
            </w:r>
          </w:p>
        </w:tc>
        <w:tc>
          <w:tcPr>
            <w:tcW w:w="1850" w:type="dxa"/>
          </w:tcPr>
          <w:p w:rsidR="00BD1F51" w:rsidRDefault="00684C1D">
            <w:pPr>
              <w:pStyle w:val="TableParagraph"/>
              <w:spacing w:line="227" w:lineRule="exact"/>
              <w:ind w:left="590"/>
              <w:rPr>
                <w:sz w:val="17"/>
              </w:rPr>
            </w:pPr>
            <w:r>
              <w:rPr>
                <w:sz w:val="17"/>
              </w:rPr>
              <w:t>1000-104,</w:t>
            </w:r>
          </w:p>
          <w:p w:rsidR="00BD1F51" w:rsidRDefault="00684C1D">
            <w:pPr>
              <w:pStyle w:val="TableParagraph"/>
              <w:spacing w:line="226" w:lineRule="exact"/>
              <w:ind w:left="590"/>
              <w:rPr>
                <w:sz w:val="17"/>
              </w:rPr>
            </w:pPr>
            <w:r>
              <w:rPr>
                <w:sz w:val="17"/>
              </w:rPr>
              <w:t>1400-101,</w:t>
            </w:r>
          </w:p>
          <w:p w:rsidR="00BD1F51" w:rsidRDefault="00684C1D">
            <w:pPr>
              <w:pStyle w:val="TableParagraph"/>
              <w:ind w:left="134" w:right="130" w:hanging="3"/>
              <w:jc w:val="center"/>
              <w:rPr>
                <w:sz w:val="17"/>
                <w:szCs w:val="17"/>
              </w:rPr>
            </w:pPr>
            <w:r>
              <w:rPr>
                <w:rFonts w:ascii="Arial Unicode" w:eastAsia="Arial Unicode" w:hAnsi="Arial Unicode" w:cs="Arial Unicode"/>
                <w:sz w:val="17"/>
                <w:szCs w:val="17"/>
                <w:u w:val="single"/>
              </w:rPr>
              <w:t>ArmStatBank</w:t>
            </w:r>
            <w:r>
              <w:rPr>
                <w:rFonts w:ascii="Times New Roman" w:eastAsia="Times New Roman" w:hAnsi="Times New Roman" w:cs="Times New Roman"/>
                <w:sz w:val="19"/>
                <w:szCs w:val="19"/>
              </w:rPr>
              <w:t xml:space="preserve">, </w:t>
            </w:r>
            <w:r>
              <w:rPr>
                <w:spacing w:val="-4"/>
                <w:sz w:val="17"/>
                <w:szCs w:val="17"/>
              </w:rPr>
              <w:t xml:space="preserve">Միկրոտվյալներ, Հիմնական </w:t>
            </w:r>
            <w:r>
              <w:rPr>
                <w:spacing w:val="-5"/>
                <w:sz w:val="17"/>
                <w:szCs w:val="17"/>
              </w:rPr>
              <w:t xml:space="preserve">վիճակա- </w:t>
            </w:r>
            <w:r>
              <w:rPr>
                <w:spacing w:val="-4"/>
                <w:sz w:val="17"/>
                <w:szCs w:val="17"/>
              </w:rPr>
              <w:t>գրական տվյալներ</w:t>
            </w:r>
          </w:p>
        </w:tc>
      </w:tr>
    </w:tbl>
    <w:p w:rsidR="00BD1F51" w:rsidRDefault="00BD1F51">
      <w:pPr>
        <w:jc w:val="center"/>
        <w:rPr>
          <w:sz w:val="17"/>
          <w:szCs w:val="17"/>
        </w:rPr>
        <w:sectPr w:rsidR="00BD1F51">
          <w:pgSz w:w="15840" w:h="12240" w:orient="landscape"/>
          <w:pgMar w:top="1660" w:right="260" w:bottom="1400" w:left="400" w:header="1156" w:footer="1204" w:gutter="0"/>
          <w:cols w:space="720"/>
        </w:sectPr>
      </w:pPr>
    </w:p>
    <w:p w:rsidR="00BD1F51" w:rsidRDefault="00BD1F51">
      <w:pPr>
        <w:pStyle w:val="BodyText"/>
        <w:spacing w:before="5"/>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669"/>
        <w:gridCol w:w="5203"/>
        <w:gridCol w:w="1779"/>
        <w:gridCol w:w="2626"/>
        <w:gridCol w:w="1063"/>
        <w:gridCol w:w="1225"/>
        <w:gridCol w:w="1850"/>
      </w:tblGrid>
      <w:tr w:rsidR="00BD1F51">
        <w:trPr>
          <w:trHeight w:val="198"/>
        </w:trPr>
        <w:tc>
          <w:tcPr>
            <w:tcW w:w="394" w:type="dxa"/>
            <w:tcBorders>
              <w:bottom w:val="nil"/>
            </w:tcBorders>
          </w:tcPr>
          <w:p w:rsidR="00BD1F51" w:rsidRDefault="00684C1D">
            <w:pPr>
              <w:pStyle w:val="TableParagraph"/>
              <w:spacing w:before="1" w:line="177" w:lineRule="exact"/>
              <w:ind w:left="48"/>
              <w:rPr>
                <w:b/>
                <w:bCs/>
                <w:i/>
                <w:sz w:val="15"/>
                <w:szCs w:val="15"/>
              </w:rPr>
            </w:pPr>
            <w:r>
              <w:rPr>
                <w:b/>
                <w:bCs/>
                <w:i/>
                <w:sz w:val="15"/>
                <w:szCs w:val="15"/>
              </w:rPr>
              <w:t>Հ/Հ</w:t>
            </w:r>
          </w:p>
        </w:tc>
        <w:tc>
          <w:tcPr>
            <w:tcW w:w="669" w:type="dxa"/>
            <w:tcBorders>
              <w:bottom w:val="nil"/>
            </w:tcBorders>
          </w:tcPr>
          <w:p w:rsidR="00BD1F51" w:rsidRDefault="00684C1D">
            <w:pPr>
              <w:pStyle w:val="TableParagraph"/>
              <w:spacing w:before="1" w:line="177" w:lineRule="exact"/>
              <w:ind w:left="13" w:right="13"/>
              <w:jc w:val="center"/>
              <w:rPr>
                <w:b/>
                <w:bCs/>
                <w:i/>
                <w:sz w:val="15"/>
                <w:szCs w:val="15"/>
              </w:rPr>
            </w:pPr>
            <w:r>
              <w:rPr>
                <w:b/>
                <w:bCs/>
                <w:i/>
                <w:sz w:val="15"/>
                <w:szCs w:val="15"/>
              </w:rPr>
              <w:t>Աշխա-</w:t>
            </w:r>
          </w:p>
        </w:tc>
        <w:tc>
          <w:tcPr>
            <w:tcW w:w="5203" w:type="dxa"/>
            <w:tcBorders>
              <w:bottom w:val="nil"/>
            </w:tcBorders>
          </w:tcPr>
          <w:p w:rsidR="00BD1F51" w:rsidRDefault="00684C1D">
            <w:pPr>
              <w:pStyle w:val="TableParagraph"/>
              <w:spacing w:before="1" w:line="177" w:lineRule="exact"/>
              <w:ind w:left="1463"/>
              <w:rPr>
                <w:b/>
                <w:bCs/>
                <w:i/>
                <w:sz w:val="15"/>
                <w:szCs w:val="15"/>
              </w:rPr>
            </w:pPr>
            <w:r>
              <w:rPr>
                <w:b/>
                <w:bCs/>
                <w:i/>
                <w:sz w:val="15"/>
                <w:szCs w:val="15"/>
              </w:rPr>
              <w:t>Վիճակագրական աշխատանքի</w:t>
            </w:r>
          </w:p>
        </w:tc>
        <w:tc>
          <w:tcPr>
            <w:tcW w:w="1779" w:type="dxa"/>
            <w:tcBorders>
              <w:bottom w:val="nil"/>
            </w:tcBorders>
          </w:tcPr>
          <w:p w:rsidR="00BD1F51" w:rsidRDefault="00684C1D">
            <w:pPr>
              <w:pStyle w:val="TableParagraph"/>
              <w:spacing w:before="1" w:line="177" w:lineRule="exact"/>
              <w:ind w:left="262"/>
              <w:rPr>
                <w:b/>
                <w:bCs/>
                <w:sz w:val="15"/>
                <w:szCs w:val="15"/>
              </w:rPr>
            </w:pPr>
            <w:r>
              <w:rPr>
                <w:b/>
                <w:bCs/>
                <w:sz w:val="15"/>
                <w:szCs w:val="15"/>
              </w:rPr>
              <w:t>Վիճակագրական</w:t>
            </w:r>
          </w:p>
        </w:tc>
        <w:tc>
          <w:tcPr>
            <w:tcW w:w="4914" w:type="dxa"/>
            <w:gridSpan w:val="3"/>
            <w:vMerge w:val="restart"/>
          </w:tcPr>
          <w:p w:rsidR="00BD1F51" w:rsidRDefault="00684C1D">
            <w:pPr>
              <w:pStyle w:val="TableParagraph"/>
              <w:spacing w:before="1"/>
              <w:ind w:left="856"/>
              <w:rPr>
                <w:b/>
                <w:bCs/>
                <w:sz w:val="15"/>
                <w:szCs w:val="15"/>
              </w:rPr>
            </w:pPr>
            <w:r>
              <w:rPr>
                <w:b/>
                <w:bCs/>
                <w:sz w:val="15"/>
                <w:szCs w:val="15"/>
              </w:rPr>
              <w:t>Վիճակագրական աշխատանքի (ցուցանիշի)</w:t>
            </w:r>
          </w:p>
        </w:tc>
        <w:tc>
          <w:tcPr>
            <w:tcW w:w="1850" w:type="dxa"/>
            <w:tcBorders>
              <w:bottom w:val="nil"/>
            </w:tcBorders>
          </w:tcPr>
          <w:p w:rsidR="00BD1F51" w:rsidRDefault="00684C1D">
            <w:pPr>
              <w:pStyle w:val="TableParagraph"/>
              <w:spacing w:before="1" w:line="177" w:lineRule="exact"/>
              <w:ind w:left="64" w:right="65"/>
              <w:jc w:val="center"/>
              <w:rPr>
                <w:b/>
                <w:bCs/>
                <w:sz w:val="15"/>
                <w:szCs w:val="15"/>
              </w:rPr>
            </w:pPr>
            <w:r>
              <w:rPr>
                <w:b/>
                <w:bCs/>
                <w:sz w:val="15"/>
                <w:szCs w:val="15"/>
              </w:rPr>
              <w:t>Արմստատի պաշտո-</w:t>
            </w:r>
          </w:p>
        </w:tc>
      </w:tr>
      <w:tr w:rsidR="00BD1F51">
        <w:trPr>
          <w:trHeight w:val="191"/>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684C1D">
            <w:pPr>
              <w:pStyle w:val="TableParagraph"/>
              <w:spacing w:line="170" w:lineRule="exact"/>
              <w:ind w:left="12" w:right="13"/>
              <w:jc w:val="center"/>
              <w:rPr>
                <w:b/>
                <w:bCs/>
                <w:i/>
                <w:sz w:val="15"/>
                <w:szCs w:val="15"/>
              </w:rPr>
            </w:pPr>
            <w:r>
              <w:rPr>
                <w:b/>
                <w:bCs/>
                <w:i/>
                <w:sz w:val="15"/>
                <w:szCs w:val="15"/>
              </w:rPr>
              <w:t>տանքի</w:t>
            </w:r>
          </w:p>
        </w:tc>
        <w:tc>
          <w:tcPr>
            <w:tcW w:w="5203" w:type="dxa"/>
            <w:tcBorders>
              <w:top w:val="nil"/>
              <w:bottom w:val="nil"/>
            </w:tcBorders>
          </w:tcPr>
          <w:p w:rsidR="00BD1F51" w:rsidRDefault="00684C1D">
            <w:pPr>
              <w:pStyle w:val="TableParagraph"/>
              <w:spacing w:line="170" w:lineRule="exact"/>
              <w:ind w:left="1744"/>
              <w:rPr>
                <w:b/>
                <w:bCs/>
                <w:i/>
                <w:sz w:val="15"/>
                <w:szCs w:val="15"/>
              </w:rPr>
            </w:pPr>
            <w:r>
              <w:rPr>
                <w:b/>
                <w:bCs/>
                <w:i/>
                <w:sz w:val="15"/>
                <w:szCs w:val="15"/>
              </w:rPr>
              <w:t>(ցուցանիշի) անվանումը</w:t>
            </w:r>
          </w:p>
        </w:tc>
        <w:tc>
          <w:tcPr>
            <w:tcW w:w="1779" w:type="dxa"/>
            <w:tcBorders>
              <w:top w:val="nil"/>
              <w:bottom w:val="nil"/>
            </w:tcBorders>
          </w:tcPr>
          <w:p w:rsidR="00BD1F51" w:rsidRDefault="00684C1D">
            <w:pPr>
              <w:pStyle w:val="TableParagraph"/>
              <w:spacing w:line="170" w:lineRule="exact"/>
              <w:ind w:left="56"/>
              <w:rPr>
                <w:b/>
                <w:bCs/>
                <w:sz w:val="15"/>
                <w:szCs w:val="15"/>
              </w:rPr>
            </w:pPr>
            <w:r>
              <w:rPr>
                <w:b/>
                <w:bCs/>
                <w:sz w:val="15"/>
                <w:szCs w:val="15"/>
              </w:rPr>
              <w:t>փաստաթղթի տեսակը</w:t>
            </w:r>
          </w:p>
        </w:tc>
        <w:tc>
          <w:tcPr>
            <w:tcW w:w="4914" w:type="dxa"/>
            <w:gridSpan w:val="3"/>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70" w:lineRule="exact"/>
              <w:ind w:left="65" w:right="65"/>
              <w:jc w:val="center"/>
              <w:rPr>
                <w:b/>
                <w:bCs/>
                <w:sz w:val="15"/>
                <w:szCs w:val="15"/>
              </w:rPr>
            </w:pPr>
            <w:r>
              <w:rPr>
                <w:b/>
                <w:bCs/>
                <w:sz w:val="15"/>
                <w:szCs w:val="15"/>
              </w:rPr>
              <w:t>նական կայքերում</w:t>
            </w:r>
          </w:p>
        </w:tc>
      </w:tr>
      <w:tr w:rsidR="00BD1F51">
        <w:trPr>
          <w:trHeight w:val="187"/>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684C1D">
            <w:pPr>
              <w:pStyle w:val="TableParagraph"/>
              <w:spacing w:line="168" w:lineRule="exact"/>
              <w:ind w:left="12" w:right="13"/>
              <w:jc w:val="center"/>
              <w:rPr>
                <w:b/>
                <w:bCs/>
                <w:i/>
                <w:sz w:val="15"/>
                <w:szCs w:val="15"/>
              </w:rPr>
            </w:pPr>
            <w:r>
              <w:rPr>
                <w:b/>
                <w:bCs/>
                <w:i/>
                <w:sz w:val="15"/>
                <w:szCs w:val="15"/>
              </w:rPr>
              <w:t>(ցուցա-</w:t>
            </w: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68" w:lineRule="exact"/>
              <w:ind w:left="226"/>
              <w:rPr>
                <w:b/>
                <w:bCs/>
                <w:sz w:val="15"/>
                <w:szCs w:val="15"/>
              </w:rPr>
            </w:pPr>
            <w:r>
              <w:rPr>
                <w:b/>
                <w:bCs/>
                <w:sz w:val="15"/>
                <w:szCs w:val="15"/>
              </w:rPr>
              <w:t>կամ աշխատանքի</w:t>
            </w:r>
          </w:p>
        </w:tc>
        <w:tc>
          <w:tcPr>
            <w:tcW w:w="2626" w:type="dxa"/>
            <w:vMerge w:val="restart"/>
          </w:tcPr>
          <w:p w:rsidR="00BD1F51" w:rsidRDefault="00684C1D">
            <w:pPr>
              <w:pStyle w:val="TableParagraph"/>
              <w:ind w:left="552" w:right="545"/>
              <w:jc w:val="center"/>
              <w:rPr>
                <w:b/>
                <w:bCs/>
                <w:sz w:val="15"/>
                <w:szCs w:val="15"/>
              </w:rPr>
            </w:pPr>
            <w:r>
              <w:rPr>
                <w:b/>
                <w:bCs/>
                <w:sz w:val="15"/>
                <w:szCs w:val="15"/>
              </w:rPr>
              <w:t>ընդգրկվածությունը (ըստ ոլորտի, գործունեության տեսակի,</w:t>
            </w:r>
          </w:p>
          <w:p w:rsidR="00BD1F51" w:rsidRDefault="00684C1D">
            <w:pPr>
              <w:pStyle w:val="TableParagraph"/>
              <w:spacing w:before="3"/>
              <w:ind w:left="155" w:right="146"/>
              <w:jc w:val="center"/>
              <w:rPr>
                <w:b/>
                <w:bCs/>
                <w:sz w:val="15"/>
                <w:szCs w:val="15"/>
              </w:rPr>
            </w:pPr>
            <w:r>
              <w:rPr>
                <w:b/>
                <w:bCs/>
                <w:sz w:val="15"/>
                <w:szCs w:val="15"/>
              </w:rPr>
              <w:t>տարածքային բաշխվածության, աշխատողների</w:t>
            </w:r>
          </w:p>
          <w:p w:rsidR="00BD1F51" w:rsidRDefault="00684C1D">
            <w:pPr>
              <w:pStyle w:val="TableParagraph"/>
              <w:spacing w:before="1"/>
              <w:ind w:left="552" w:right="547"/>
              <w:jc w:val="center"/>
              <w:rPr>
                <w:b/>
                <w:bCs/>
                <w:sz w:val="15"/>
                <w:szCs w:val="15"/>
              </w:rPr>
            </w:pPr>
            <w:r>
              <w:rPr>
                <w:b/>
                <w:bCs/>
                <w:sz w:val="15"/>
                <w:szCs w:val="15"/>
              </w:rPr>
              <w:t>թվաքանակի և այլն)</w:t>
            </w:r>
          </w:p>
        </w:tc>
        <w:tc>
          <w:tcPr>
            <w:tcW w:w="1063" w:type="dxa"/>
            <w:vMerge w:val="restart"/>
          </w:tcPr>
          <w:p w:rsidR="00BD1F51" w:rsidRDefault="00684C1D">
            <w:pPr>
              <w:pStyle w:val="TableParagraph"/>
              <w:ind w:left="70" w:right="55" w:firstLine="86"/>
              <w:rPr>
                <w:b/>
                <w:bCs/>
                <w:sz w:val="15"/>
                <w:szCs w:val="15"/>
              </w:rPr>
            </w:pPr>
            <w:r>
              <w:rPr>
                <w:b/>
                <w:bCs/>
                <w:sz w:val="15"/>
                <w:szCs w:val="15"/>
              </w:rPr>
              <w:t>հաճախա- կանությունը</w:t>
            </w:r>
          </w:p>
        </w:tc>
        <w:tc>
          <w:tcPr>
            <w:tcW w:w="1225" w:type="dxa"/>
            <w:vMerge w:val="restart"/>
          </w:tcPr>
          <w:p w:rsidR="00BD1F51" w:rsidRDefault="00684C1D">
            <w:pPr>
              <w:pStyle w:val="TableParagraph"/>
              <w:ind w:right="3" w:firstLine="1"/>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ind w:left="83" w:right="83"/>
              <w:jc w:val="center"/>
              <w:rPr>
                <w:b/>
                <w:bCs/>
                <w:sz w:val="15"/>
                <w:szCs w:val="15"/>
              </w:rPr>
            </w:pPr>
            <w:r>
              <w:rPr>
                <w:b/>
                <w:bCs/>
                <w:sz w:val="15"/>
                <w:szCs w:val="15"/>
              </w:rPr>
              <w:t>հետո)</w:t>
            </w:r>
          </w:p>
        </w:tc>
        <w:tc>
          <w:tcPr>
            <w:tcW w:w="1850" w:type="dxa"/>
            <w:tcBorders>
              <w:top w:val="nil"/>
              <w:bottom w:val="nil"/>
            </w:tcBorders>
          </w:tcPr>
          <w:p w:rsidR="00BD1F51" w:rsidRDefault="00684C1D">
            <w:pPr>
              <w:pStyle w:val="TableParagraph"/>
              <w:spacing w:line="168" w:lineRule="exact"/>
              <w:ind w:left="22" w:right="23"/>
              <w:jc w:val="center"/>
              <w:rPr>
                <w:b/>
                <w:bCs/>
                <w:sz w:val="15"/>
                <w:szCs w:val="15"/>
              </w:rPr>
            </w:pPr>
            <w:r>
              <w:rPr>
                <w:b/>
                <w:bCs/>
                <w:sz w:val="15"/>
                <w:szCs w:val="15"/>
              </w:rPr>
              <w:t>առկա վիճակագրական</w:t>
            </w:r>
          </w:p>
        </w:tc>
      </w:tr>
      <w:tr w:rsidR="00BD1F51">
        <w:trPr>
          <w:trHeight w:val="189"/>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684C1D">
            <w:pPr>
              <w:pStyle w:val="TableParagraph"/>
              <w:spacing w:line="170" w:lineRule="exact"/>
              <w:ind w:left="12" w:right="13"/>
              <w:jc w:val="center"/>
              <w:rPr>
                <w:b/>
                <w:bCs/>
                <w:i/>
                <w:sz w:val="15"/>
                <w:szCs w:val="15"/>
              </w:rPr>
            </w:pPr>
            <w:r>
              <w:rPr>
                <w:b/>
                <w:bCs/>
                <w:i/>
                <w:sz w:val="15"/>
                <w:szCs w:val="15"/>
              </w:rPr>
              <w:t>նիշի)</w:t>
            </w: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70" w:lineRule="exact"/>
              <w:ind w:left="456"/>
              <w:rPr>
                <w:b/>
                <w:bCs/>
                <w:sz w:val="15"/>
                <w:szCs w:val="15"/>
              </w:rPr>
            </w:pPr>
            <w:r>
              <w:rPr>
                <w:b/>
                <w:bCs/>
                <w:sz w:val="15"/>
                <w:szCs w:val="15"/>
              </w:rPr>
              <w:t>կատարման</w:t>
            </w: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70" w:lineRule="exact"/>
              <w:ind w:left="65" w:right="65"/>
              <w:jc w:val="center"/>
              <w:rPr>
                <w:b/>
                <w:bCs/>
                <w:sz w:val="15"/>
                <w:szCs w:val="15"/>
              </w:rPr>
            </w:pPr>
            <w:r>
              <w:rPr>
                <w:b/>
                <w:bCs/>
                <w:sz w:val="15"/>
                <w:szCs w:val="15"/>
              </w:rPr>
              <w:t>հրապարակումներն</w:t>
            </w:r>
          </w:p>
        </w:tc>
      </w:tr>
      <w:tr w:rsidR="00BD1F51">
        <w:trPr>
          <w:trHeight w:val="189"/>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684C1D">
            <w:pPr>
              <w:pStyle w:val="TableParagraph"/>
              <w:spacing w:line="170" w:lineRule="exact"/>
              <w:ind w:left="13" w:right="13"/>
              <w:jc w:val="center"/>
              <w:rPr>
                <w:b/>
                <w:bCs/>
                <w:i/>
                <w:sz w:val="15"/>
                <w:szCs w:val="15"/>
              </w:rPr>
            </w:pPr>
            <w:r>
              <w:rPr>
                <w:b/>
                <w:bCs/>
                <w:i/>
                <w:sz w:val="15"/>
                <w:szCs w:val="15"/>
              </w:rPr>
              <w:t>ծածկա-</w:t>
            </w: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70" w:lineRule="exact"/>
              <w:ind w:left="90"/>
              <w:rPr>
                <w:b/>
                <w:bCs/>
                <w:sz w:val="15"/>
                <w:szCs w:val="15"/>
              </w:rPr>
            </w:pPr>
            <w:r>
              <w:rPr>
                <w:b/>
                <w:bCs/>
                <w:sz w:val="15"/>
                <w:szCs w:val="15"/>
              </w:rPr>
              <w:t>(ցուցանիշի մշակման)</w:t>
            </w: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70" w:lineRule="exact"/>
              <w:ind w:left="65" w:right="65"/>
              <w:jc w:val="center"/>
              <w:rPr>
                <w:b/>
                <w:bCs/>
                <w:sz w:val="15"/>
                <w:szCs w:val="15"/>
              </w:rPr>
            </w:pPr>
            <w:r>
              <w:rPr>
                <w:b/>
                <w:bCs/>
                <w:sz w:val="15"/>
                <w:szCs w:val="15"/>
              </w:rPr>
              <w:t>ըստ ծածկագրերի</w:t>
            </w:r>
          </w:p>
        </w:tc>
      </w:tr>
      <w:tr w:rsidR="00BD1F51">
        <w:trPr>
          <w:trHeight w:val="191"/>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684C1D">
            <w:pPr>
              <w:pStyle w:val="TableParagraph"/>
              <w:spacing w:line="172" w:lineRule="exact"/>
              <w:ind w:left="13" w:right="13"/>
              <w:jc w:val="center"/>
              <w:rPr>
                <w:b/>
                <w:bCs/>
                <w:i/>
                <w:sz w:val="15"/>
                <w:szCs w:val="15"/>
              </w:rPr>
            </w:pPr>
            <w:r>
              <w:rPr>
                <w:b/>
                <w:bCs/>
                <w:i/>
                <w:sz w:val="15"/>
                <w:szCs w:val="15"/>
              </w:rPr>
              <w:t>գիրը</w:t>
            </w: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71" w:lineRule="exact"/>
              <w:ind w:left="428"/>
              <w:rPr>
                <w:b/>
                <w:bCs/>
                <w:sz w:val="15"/>
                <w:szCs w:val="15"/>
              </w:rPr>
            </w:pPr>
            <w:r>
              <w:rPr>
                <w:b/>
                <w:bCs/>
                <w:sz w:val="15"/>
                <w:szCs w:val="15"/>
              </w:rPr>
              <w:t>համար հիմք</w:t>
            </w: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71" w:lineRule="exact"/>
              <w:ind w:left="14" w:right="-44"/>
              <w:jc w:val="center"/>
              <w:rPr>
                <w:b/>
                <w:bCs/>
                <w:sz w:val="15"/>
                <w:szCs w:val="15"/>
              </w:rPr>
            </w:pPr>
            <w:r>
              <w:rPr>
                <w:b/>
                <w:bCs/>
                <w:sz w:val="15"/>
                <w:szCs w:val="15"/>
              </w:rPr>
              <w:t>տես՝ Մաս 3),</w:t>
            </w:r>
            <w:r>
              <w:rPr>
                <w:b/>
                <w:bCs/>
                <w:spacing w:val="45"/>
                <w:sz w:val="15"/>
                <w:szCs w:val="15"/>
              </w:rPr>
              <w:t xml:space="preserve"> </w:t>
            </w:r>
            <w:r>
              <w:rPr>
                <w:b/>
                <w:bCs/>
                <w:sz w:val="15"/>
                <w:szCs w:val="15"/>
              </w:rPr>
              <w:t>տվյալների</w:t>
            </w:r>
          </w:p>
        </w:tc>
      </w:tr>
      <w:tr w:rsidR="00BD1F51">
        <w:trPr>
          <w:trHeight w:val="188"/>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BD1F51">
            <w:pPr>
              <w:pStyle w:val="TableParagraph"/>
              <w:rPr>
                <w:rFonts w:ascii="Times New Roman"/>
                <w:sz w:val="12"/>
              </w:rPr>
            </w:pP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69" w:lineRule="exact"/>
              <w:ind w:left="273"/>
              <w:rPr>
                <w:b/>
                <w:bCs/>
                <w:sz w:val="15"/>
                <w:szCs w:val="15"/>
              </w:rPr>
            </w:pPr>
            <w:r>
              <w:rPr>
                <w:b/>
                <w:bCs/>
                <w:sz w:val="15"/>
                <w:szCs w:val="15"/>
              </w:rPr>
              <w:t>հանդիսացող այլ</w:t>
            </w: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69" w:lineRule="exact"/>
              <w:ind w:left="66" w:right="65"/>
              <w:jc w:val="center"/>
              <w:rPr>
                <w:b/>
                <w:bCs/>
                <w:sz w:val="15"/>
                <w:szCs w:val="15"/>
              </w:rPr>
            </w:pPr>
            <w:r>
              <w:rPr>
                <w:b/>
                <w:bCs/>
                <w:sz w:val="15"/>
                <w:szCs w:val="15"/>
              </w:rPr>
              <w:t>բազաներն</w:t>
            </w:r>
          </w:p>
        </w:tc>
      </w:tr>
      <w:tr w:rsidR="00BD1F51">
        <w:trPr>
          <w:trHeight w:val="189"/>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BD1F51">
            <w:pPr>
              <w:pStyle w:val="TableParagraph"/>
              <w:rPr>
                <w:rFonts w:ascii="Times New Roman"/>
                <w:sz w:val="12"/>
              </w:rPr>
            </w:pP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70" w:lineRule="exact"/>
              <w:ind w:left="565"/>
              <w:rPr>
                <w:b/>
                <w:bCs/>
                <w:sz w:val="15"/>
                <w:szCs w:val="15"/>
              </w:rPr>
            </w:pPr>
            <w:r>
              <w:rPr>
                <w:b/>
                <w:bCs/>
                <w:sz w:val="15"/>
                <w:szCs w:val="15"/>
              </w:rPr>
              <w:t>նյութերը</w:t>
            </w: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70" w:lineRule="exact"/>
              <w:ind w:left="65" w:right="65"/>
              <w:jc w:val="center"/>
              <w:rPr>
                <w:b/>
                <w:bCs/>
                <w:sz w:val="15"/>
                <w:szCs w:val="15"/>
              </w:rPr>
            </w:pPr>
            <w:r>
              <w:rPr>
                <w:b/>
                <w:bCs/>
                <w:sz w:val="15"/>
                <w:szCs w:val="15"/>
              </w:rPr>
              <w:t>ըստ հղումների և այլն,</w:t>
            </w:r>
          </w:p>
        </w:tc>
      </w:tr>
      <w:tr w:rsidR="00BD1F51">
        <w:trPr>
          <w:trHeight w:val="191"/>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BD1F51">
            <w:pPr>
              <w:pStyle w:val="TableParagraph"/>
              <w:rPr>
                <w:rFonts w:ascii="Times New Roman"/>
                <w:sz w:val="12"/>
              </w:rPr>
            </w:pP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71" w:lineRule="exact"/>
              <w:ind w:left="375"/>
              <w:rPr>
                <w:b/>
                <w:bCs/>
                <w:sz w:val="15"/>
                <w:szCs w:val="15"/>
              </w:rPr>
            </w:pPr>
            <w:r>
              <w:rPr>
                <w:b/>
                <w:bCs/>
                <w:sz w:val="15"/>
                <w:szCs w:val="15"/>
              </w:rPr>
              <w:t>(աղբյուրները)</w:t>
            </w: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71" w:lineRule="exact"/>
              <w:ind w:left="23" w:right="23"/>
              <w:jc w:val="center"/>
              <w:rPr>
                <w:b/>
                <w:bCs/>
                <w:sz w:val="15"/>
                <w:szCs w:val="15"/>
              </w:rPr>
            </w:pPr>
            <w:r>
              <w:rPr>
                <w:b/>
                <w:bCs/>
                <w:sz w:val="15"/>
                <w:szCs w:val="15"/>
              </w:rPr>
              <w:t>որոնցում առկա է վիճա-</w:t>
            </w:r>
          </w:p>
        </w:tc>
      </w:tr>
      <w:tr w:rsidR="00BD1F51">
        <w:trPr>
          <w:trHeight w:val="188"/>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BD1F51">
            <w:pPr>
              <w:pStyle w:val="TableParagraph"/>
              <w:rPr>
                <w:rFonts w:ascii="Times New Roman"/>
                <w:sz w:val="12"/>
              </w:rPr>
            </w:pP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BD1F51">
            <w:pPr>
              <w:pStyle w:val="TableParagraph"/>
              <w:rPr>
                <w:rFonts w:ascii="Times New Roman"/>
                <w:sz w:val="12"/>
              </w:rPr>
            </w:pP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68" w:lineRule="exact"/>
              <w:ind w:left="-7" w:right="-15"/>
              <w:jc w:val="center"/>
              <w:rPr>
                <w:b/>
                <w:bCs/>
                <w:sz w:val="15"/>
                <w:szCs w:val="15"/>
              </w:rPr>
            </w:pPr>
            <w:r>
              <w:rPr>
                <w:b/>
                <w:bCs/>
                <w:sz w:val="15"/>
                <w:szCs w:val="15"/>
              </w:rPr>
              <w:t>կագրական աշխատանքի</w:t>
            </w:r>
          </w:p>
        </w:tc>
      </w:tr>
      <w:tr w:rsidR="00BD1F51">
        <w:trPr>
          <w:trHeight w:val="192"/>
        </w:trPr>
        <w:tc>
          <w:tcPr>
            <w:tcW w:w="394" w:type="dxa"/>
            <w:tcBorders>
              <w:top w:val="nil"/>
            </w:tcBorders>
          </w:tcPr>
          <w:p w:rsidR="00BD1F51" w:rsidRDefault="00BD1F51">
            <w:pPr>
              <w:pStyle w:val="TableParagraph"/>
              <w:rPr>
                <w:rFonts w:ascii="Times New Roman"/>
                <w:sz w:val="12"/>
              </w:rPr>
            </w:pPr>
          </w:p>
        </w:tc>
        <w:tc>
          <w:tcPr>
            <w:tcW w:w="669" w:type="dxa"/>
            <w:tcBorders>
              <w:top w:val="nil"/>
            </w:tcBorders>
          </w:tcPr>
          <w:p w:rsidR="00BD1F51" w:rsidRDefault="00BD1F51">
            <w:pPr>
              <w:pStyle w:val="TableParagraph"/>
              <w:rPr>
                <w:rFonts w:ascii="Times New Roman"/>
                <w:sz w:val="12"/>
              </w:rPr>
            </w:pPr>
          </w:p>
        </w:tc>
        <w:tc>
          <w:tcPr>
            <w:tcW w:w="5203" w:type="dxa"/>
            <w:tcBorders>
              <w:top w:val="nil"/>
            </w:tcBorders>
          </w:tcPr>
          <w:p w:rsidR="00BD1F51" w:rsidRDefault="00BD1F51">
            <w:pPr>
              <w:pStyle w:val="TableParagraph"/>
              <w:rPr>
                <w:rFonts w:ascii="Times New Roman"/>
                <w:sz w:val="12"/>
              </w:rPr>
            </w:pPr>
          </w:p>
        </w:tc>
        <w:tc>
          <w:tcPr>
            <w:tcW w:w="1779" w:type="dxa"/>
            <w:tcBorders>
              <w:top w:val="nil"/>
            </w:tcBorders>
          </w:tcPr>
          <w:p w:rsidR="00BD1F51" w:rsidRDefault="00BD1F51">
            <w:pPr>
              <w:pStyle w:val="TableParagraph"/>
              <w:rPr>
                <w:rFonts w:ascii="Times New Roman"/>
                <w:sz w:val="12"/>
              </w:rPr>
            </w:pP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tcBorders>
          </w:tcPr>
          <w:p w:rsidR="00BD1F51" w:rsidRDefault="00684C1D">
            <w:pPr>
              <w:pStyle w:val="TableParagraph"/>
              <w:spacing w:line="173" w:lineRule="exact"/>
              <w:ind w:left="23" w:right="23"/>
              <w:jc w:val="center"/>
              <w:rPr>
                <w:b/>
                <w:bCs/>
                <w:sz w:val="15"/>
                <w:szCs w:val="15"/>
              </w:rPr>
            </w:pPr>
            <w:r>
              <w:rPr>
                <w:b/>
                <w:bCs/>
                <w:sz w:val="15"/>
                <w:szCs w:val="15"/>
              </w:rPr>
              <w:t>արդյունքը (ցուցանիշը)</w:t>
            </w:r>
          </w:p>
        </w:tc>
      </w:tr>
      <w:tr w:rsidR="00BD1F51">
        <w:trPr>
          <w:trHeight w:val="222"/>
        </w:trPr>
        <w:tc>
          <w:tcPr>
            <w:tcW w:w="394" w:type="dxa"/>
            <w:tcBorders>
              <w:bottom w:val="nil"/>
            </w:tcBorders>
          </w:tcPr>
          <w:p w:rsidR="00BD1F51" w:rsidRDefault="00684C1D">
            <w:pPr>
              <w:pStyle w:val="TableParagraph"/>
              <w:spacing w:line="202" w:lineRule="exact"/>
              <w:ind w:left="26"/>
              <w:rPr>
                <w:sz w:val="17"/>
              </w:rPr>
            </w:pPr>
            <w:r>
              <w:rPr>
                <w:sz w:val="17"/>
              </w:rPr>
              <w:t>9.</w:t>
            </w:r>
          </w:p>
        </w:tc>
        <w:tc>
          <w:tcPr>
            <w:tcW w:w="669" w:type="dxa"/>
            <w:tcBorders>
              <w:bottom w:val="nil"/>
            </w:tcBorders>
          </w:tcPr>
          <w:p w:rsidR="00BD1F51" w:rsidRDefault="00684C1D">
            <w:pPr>
              <w:pStyle w:val="TableParagraph"/>
              <w:spacing w:line="202" w:lineRule="exact"/>
              <w:ind w:left="29" w:right="12"/>
              <w:jc w:val="center"/>
              <w:rPr>
                <w:sz w:val="17"/>
              </w:rPr>
            </w:pPr>
            <w:r>
              <w:rPr>
                <w:sz w:val="17"/>
              </w:rPr>
              <w:t>141009</w:t>
            </w:r>
          </w:p>
        </w:tc>
        <w:tc>
          <w:tcPr>
            <w:tcW w:w="5203" w:type="dxa"/>
            <w:vMerge w:val="restart"/>
          </w:tcPr>
          <w:p w:rsidR="00BD1F51" w:rsidRDefault="00684C1D">
            <w:pPr>
              <w:pStyle w:val="TableParagraph"/>
              <w:numPr>
                <w:ilvl w:val="0"/>
                <w:numId w:val="41"/>
              </w:numPr>
              <w:tabs>
                <w:tab w:val="left" w:pos="310"/>
              </w:tabs>
              <w:ind w:right="375" w:hanging="254"/>
              <w:rPr>
                <w:sz w:val="17"/>
                <w:szCs w:val="17"/>
              </w:rPr>
            </w:pPr>
            <w:r>
              <w:rPr>
                <w:sz w:val="17"/>
                <w:szCs w:val="17"/>
              </w:rPr>
              <w:t>Թերզբաղվածություն՝ աշխատաժամանակի</w:t>
            </w:r>
            <w:r>
              <w:rPr>
                <w:spacing w:val="-34"/>
                <w:sz w:val="17"/>
                <w:szCs w:val="17"/>
              </w:rPr>
              <w:t xml:space="preserve"> </w:t>
            </w:r>
            <w:r>
              <w:rPr>
                <w:sz w:val="17"/>
                <w:szCs w:val="17"/>
              </w:rPr>
              <w:t>տևողությամբ պայմանավորված</w:t>
            </w:r>
          </w:p>
          <w:p w:rsidR="00BD1F51" w:rsidRDefault="00684C1D">
            <w:pPr>
              <w:pStyle w:val="TableParagraph"/>
              <w:numPr>
                <w:ilvl w:val="0"/>
                <w:numId w:val="41"/>
              </w:numPr>
              <w:tabs>
                <w:tab w:val="left" w:pos="310"/>
              </w:tabs>
              <w:spacing w:line="225" w:lineRule="exact"/>
              <w:ind w:hanging="254"/>
              <w:rPr>
                <w:sz w:val="17"/>
                <w:szCs w:val="17"/>
              </w:rPr>
            </w:pPr>
            <w:r>
              <w:rPr>
                <w:sz w:val="17"/>
                <w:szCs w:val="17"/>
              </w:rPr>
              <w:t>Թերզբաղվածության մակարդակ</w:t>
            </w:r>
          </w:p>
          <w:p w:rsidR="00BD1F51" w:rsidRDefault="00684C1D">
            <w:pPr>
              <w:pStyle w:val="TableParagraph"/>
              <w:numPr>
                <w:ilvl w:val="0"/>
                <w:numId w:val="41"/>
              </w:numPr>
              <w:tabs>
                <w:tab w:val="left" w:pos="310"/>
              </w:tabs>
              <w:spacing w:line="227" w:lineRule="exact"/>
              <w:ind w:hanging="254"/>
              <w:rPr>
                <w:sz w:val="17"/>
                <w:szCs w:val="17"/>
              </w:rPr>
            </w:pPr>
            <w:r>
              <w:rPr>
                <w:sz w:val="17"/>
                <w:szCs w:val="17"/>
              </w:rPr>
              <w:t>Աշխատանք փնտրող</w:t>
            </w:r>
            <w:r>
              <w:rPr>
                <w:spacing w:val="-3"/>
                <w:sz w:val="17"/>
                <w:szCs w:val="17"/>
              </w:rPr>
              <w:t xml:space="preserve"> </w:t>
            </w:r>
            <w:r>
              <w:rPr>
                <w:sz w:val="17"/>
                <w:szCs w:val="17"/>
              </w:rPr>
              <w:t>զբաղվածներ</w:t>
            </w:r>
          </w:p>
          <w:p w:rsidR="00BD1F51" w:rsidRDefault="00684C1D">
            <w:pPr>
              <w:pStyle w:val="TableParagraph"/>
              <w:numPr>
                <w:ilvl w:val="0"/>
                <w:numId w:val="41"/>
              </w:numPr>
              <w:tabs>
                <w:tab w:val="left" w:pos="310"/>
              </w:tabs>
              <w:ind w:right="58" w:hanging="254"/>
              <w:rPr>
                <w:sz w:val="17"/>
                <w:szCs w:val="17"/>
              </w:rPr>
            </w:pPr>
            <w:r>
              <w:rPr>
                <w:sz w:val="17"/>
                <w:szCs w:val="17"/>
              </w:rPr>
              <w:t>Ոչ համարժեք զբաղվածություն՝ կապված երկար աշխատաժամերի հետ, ցածր վարձատրության, հմտությունների</w:t>
            </w:r>
            <w:r>
              <w:rPr>
                <w:spacing w:val="-13"/>
                <w:sz w:val="17"/>
                <w:szCs w:val="17"/>
              </w:rPr>
              <w:t xml:space="preserve"> </w:t>
            </w:r>
            <w:r>
              <w:rPr>
                <w:sz w:val="17"/>
                <w:szCs w:val="17"/>
              </w:rPr>
              <w:t>/</w:t>
            </w:r>
            <w:r>
              <w:rPr>
                <w:spacing w:val="-12"/>
                <w:sz w:val="17"/>
                <w:szCs w:val="17"/>
              </w:rPr>
              <w:t xml:space="preserve"> </w:t>
            </w:r>
            <w:r>
              <w:rPr>
                <w:sz w:val="17"/>
                <w:szCs w:val="17"/>
              </w:rPr>
              <w:t>մասնագիտության</w:t>
            </w:r>
            <w:r>
              <w:rPr>
                <w:spacing w:val="-13"/>
                <w:sz w:val="17"/>
                <w:szCs w:val="17"/>
              </w:rPr>
              <w:t xml:space="preserve"> </w:t>
            </w:r>
            <w:r>
              <w:rPr>
                <w:sz w:val="17"/>
                <w:szCs w:val="17"/>
              </w:rPr>
              <w:t>թերօգտագործման</w:t>
            </w:r>
            <w:r>
              <w:rPr>
                <w:spacing w:val="-12"/>
                <w:sz w:val="17"/>
                <w:szCs w:val="17"/>
              </w:rPr>
              <w:t xml:space="preserve"> </w:t>
            </w:r>
            <w:r>
              <w:rPr>
                <w:sz w:val="17"/>
                <w:szCs w:val="17"/>
              </w:rPr>
              <w:t>հետ</w:t>
            </w:r>
          </w:p>
        </w:tc>
        <w:tc>
          <w:tcPr>
            <w:tcW w:w="1779" w:type="dxa"/>
            <w:tcBorders>
              <w:bottom w:val="nil"/>
            </w:tcBorders>
          </w:tcPr>
          <w:p w:rsidR="00BD1F51" w:rsidRDefault="00684C1D">
            <w:pPr>
              <w:pStyle w:val="TableParagraph"/>
              <w:spacing w:line="202" w:lineRule="exact"/>
              <w:ind w:left="79"/>
              <w:rPr>
                <w:sz w:val="17"/>
                <w:szCs w:val="17"/>
              </w:rPr>
            </w:pPr>
            <w:r>
              <w:rPr>
                <w:sz w:val="17"/>
                <w:szCs w:val="17"/>
              </w:rPr>
              <w:t>Աշխատուժի</w:t>
            </w:r>
          </w:p>
        </w:tc>
        <w:tc>
          <w:tcPr>
            <w:tcW w:w="2626" w:type="dxa"/>
            <w:tcBorders>
              <w:bottom w:val="nil"/>
            </w:tcBorders>
          </w:tcPr>
          <w:p w:rsidR="00BD1F51" w:rsidRDefault="00684C1D">
            <w:pPr>
              <w:pStyle w:val="TableParagraph"/>
              <w:spacing w:line="202" w:lineRule="exact"/>
              <w:ind w:left="24"/>
              <w:rPr>
                <w:sz w:val="17"/>
                <w:szCs w:val="17"/>
              </w:rPr>
            </w:pPr>
            <w:r>
              <w:rPr>
                <w:sz w:val="17"/>
                <w:szCs w:val="17"/>
              </w:rPr>
              <w:t>ըստ հանրապետության,</w:t>
            </w:r>
          </w:p>
        </w:tc>
        <w:tc>
          <w:tcPr>
            <w:tcW w:w="1063" w:type="dxa"/>
            <w:tcBorders>
              <w:bottom w:val="nil"/>
            </w:tcBorders>
          </w:tcPr>
          <w:p w:rsidR="00BD1F51" w:rsidRDefault="00684C1D">
            <w:pPr>
              <w:pStyle w:val="TableParagraph"/>
              <w:spacing w:line="202" w:lineRule="exact"/>
              <w:ind w:left="132"/>
              <w:rPr>
                <w:sz w:val="17"/>
                <w:szCs w:val="17"/>
              </w:rPr>
            </w:pPr>
            <w:r>
              <w:rPr>
                <w:sz w:val="17"/>
                <w:szCs w:val="17"/>
              </w:rPr>
              <w:t>տարեկան</w:t>
            </w:r>
          </w:p>
        </w:tc>
        <w:tc>
          <w:tcPr>
            <w:tcW w:w="1225" w:type="dxa"/>
            <w:tcBorders>
              <w:bottom w:val="nil"/>
            </w:tcBorders>
          </w:tcPr>
          <w:p w:rsidR="00BD1F51" w:rsidRDefault="00684C1D">
            <w:pPr>
              <w:pStyle w:val="TableParagraph"/>
              <w:spacing w:line="202" w:lineRule="exact"/>
              <w:ind w:left="90" w:right="83"/>
              <w:jc w:val="center"/>
              <w:rPr>
                <w:sz w:val="17"/>
                <w:szCs w:val="17"/>
              </w:rPr>
            </w:pPr>
            <w:r>
              <w:rPr>
                <w:sz w:val="17"/>
                <w:szCs w:val="17"/>
              </w:rPr>
              <w:t>2021 թ.</w:t>
            </w:r>
          </w:p>
        </w:tc>
        <w:tc>
          <w:tcPr>
            <w:tcW w:w="1850" w:type="dxa"/>
            <w:tcBorders>
              <w:bottom w:val="nil"/>
            </w:tcBorders>
          </w:tcPr>
          <w:p w:rsidR="00BD1F51" w:rsidRDefault="00684C1D">
            <w:pPr>
              <w:pStyle w:val="TableParagraph"/>
              <w:spacing w:line="202" w:lineRule="exact"/>
              <w:ind w:left="65" w:right="65"/>
              <w:jc w:val="center"/>
              <w:rPr>
                <w:sz w:val="17"/>
              </w:rPr>
            </w:pPr>
            <w:r>
              <w:rPr>
                <w:sz w:val="17"/>
              </w:rPr>
              <w:t>1000-104,</w:t>
            </w:r>
          </w:p>
        </w:tc>
      </w:tr>
      <w:tr w:rsidR="00BD1F51">
        <w:trPr>
          <w:trHeight w:val="216"/>
        </w:trPr>
        <w:tc>
          <w:tcPr>
            <w:tcW w:w="394"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203" w:type="dxa"/>
            <w:vMerge/>
            <w:tcBorders>
              <w:top w:val="nil"/>
            </w:tcBorders>
          </w:tcPr>
          <w:p w:rsidR="00BD1F51" w:rsidRDefault="00BD1F51">
            <w:pPr>
              <w:rPr>
                <w:sz w:val="2"/>
                <w:szCs w:val="2"/>
              </w:rPr>
            </w:pPr>
          </w:p>
        </w:tc>
        <w:tc>
          <w:tcPr>
            <w:tcW w:w="1779" w:type="dxa"/>
            <w:tcBorders>
              <w:top w:val="nil"/>
              <w:bottom w:val="nil"/>
            </w:tcBorders>
          </w:tcPr>
          <w:p w:rsidR="00BD1F51" w:rsidRDefault="00684C1D">
            <w:pPr>
              <w:pStyle w:val="TableParagraph"/>
              <w:spacing w:line="197" w:lineRule="exact"/>
              <w:ind w:left="79"/>
              <w:rPr>
                <w:sz w:val="17"/>
                <w:szCs w:val="17"/>
              </w:rPr>
            </w:pPr>
            <w:r>
              <w:rPr>
                <w:sz w:val="17"/>
                <w:szCs w:val="17"/>
              </w:rPr>
              <w:t>ընտրանքային</w:t>
            </w:r>
          </w:p>
        </w:tc>
        <w:tc>
          <w:tcPr>
            <w:tcW w:w="2626" w:type="dxa"/>
            <w:tcBorders>
              <w:top w:val="nil"/>
              <w:bottom w:val="nil"/>
            </w:tcBorders>
          </w:tcPr>
          <w:p w:rsidR="00BD1F51" w:rsidRDefault="00684C1D">
            <w:pPr>
              <w:pStyle w:val="TableParagraph"/>
              <w:spacing w:line="197" w:lineRule="exact"/>
              <w:ind w:left="24"/>
              <w:rPr>
                <w:sz w:val="17"/>
                <w:szCs w:val="17"/>
              </w:rPr>
            </w:pPr>
            <w:r>
              <w:rPr>
                <w:sz w:val="17"/>
                <w:szCs w:val="17"/>
              </w:rPr>
              <w:t>քաղաք/գյուղ կտրվածքի, սեռի,</w:t>
            </w:r>
          </w:p>
        </w:tc>
        <w:tc>
          <w:tcPr>
            <w:tcW w:w="1063" w:type="dxa"/>
            <w:tcBorders>
              <w:top w:val="nil"/>
              <w:bottom w:val="nil"/>
            </w:tcBorders>
          </w:tcPr>
          <w:p w:rsidR="00BD1F51" w:rsidRDefault="00BD1F51">
            <w:pPr>
              <w:pStyle w:val="TableParagraph"/>
              <w:rPr>
                <w:rFonts w:ascii="Times New Roman"/>
                <w:sz w:val="14"/>
              </w:rPr>
            </w:pPr>
          </w:p>
        </w:tc>
        <w:tc>
          <w:tcPr>
            <w:tcW w:w="1225" w:type="dxa"/>
            <w:tcBorders>
              <w:top w:val="nil"/>
              <w:bottom w:val="nil"/>
            </w:tcBorders>
          </w:tcPr>
          <w:p w:rsidR="00BD1F51" w:rsidRDefault="00684C1D">
            <w:pPr>
              <w:pStyle w:val="TableParagraph"/>
              <w:spacing w:line="197" w:lineRule="exact"/>
              <w:ind w:left="87" w:right="83"/>
              <w:jc w:val="center"/>
              <w:rPr>
                <w:sz w:val="17"/>
                <w:szCs w:val="17"/>
              </w:rPr>
            </w:pPr>
            <w:r>
              <w:rPr>
                <w:sz w:val="17"/>
                <w:szCs w:val="17"/>
              </w:rPr>
              <w:t>IV եռամսյակ</w:t>
            </w:r>
          </w:p>
        </w:tc>
        <w:tc>
          <w:tcPr>
            <w:tcW w:w="1850" w:type="dxa"/>
            <w:tcBorders>
              <w:top w:val="nil"/>
              <w:bottom w:val="nil"/>
            </w:tcBorders>
          </w:tcPr>
          <w:p w:rsidR="00BD1F51" w:rsidRDefault="00684C1D">
            <w:pPr>
              <w:pStyle w:val="TableParagraph"/>
              <w:spacing w:line="197" w:lineRule="exact"/>
              <w:ind w:left="65" w:right="65"/>
              <w:jc w:val="center"/>
              <w:rPr>
                <w:sz w:val="17"/>
              </w:rPr>
            </w:pPr>
            <w:r>
              <w:rPr>
                <w:sz w:val="17"/>
              </w:rPr>
              <w:t>1400-101,</w:t>
            </w:r>
          </w:p>
        </w:tc>
      </w:tr>
      <w:tr w:rsidR="00BD1F51">
        <w:trPr>
          <w:trHeight w:val="216"/>
        </w:trPr>
        <w:tc>
          <w:tcPr>
            <w:tcW w:w="394"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203" w:type="dxa"/>
            <w:vMerge/>
            <w:tcBorders>
              <w:top w:val="nil"/>
            </w:tcBorders>
          </w:tcPr>
          <w:p w:rsidR="00BD1F51" w:rsidRDefault="00BD1F51">
            <w:pPr>
              <w:rPr>
                <w:sz w:val="2"/>
                <w:szCs w:val="2"/>
              </w:rPr>
            </w:pPr>
          </w:p>
        </w:tc>
        <w:tc>
          <w:tcPr>
            <w:tcW w:w="1779" w:type="dxa"/>
            <w:tcBorders>
              <w:top w:val="nil"/>
              <w:bottom w:val="nil"/>
            </w:tcBorders>
          </w:tcPr>
          <w:p w:rsidR="00BD1F51" w:rsidRDefault="00684C1D">
            <w:pPr>
              <w:pStyle w:val="TableParagraph"/>
              <w:spacing w:line="197" w:lineRule="exact"/>
              <w:ind w:left="79"/>
              <w:rPr>
                <w:sz w:val="17"/>
                <w:szCs w:val="17"/>
              </w:rPr>
            </w:pPr>
            <w:r>
              <w:rPr>
                <w:sz w:val="17"/>
                <w:szCs w:val="17"/>
              </w:rPr>
              <w:t>հետազոտության</w:t>
            </w:r>
          </w:p>
        </w:tc>
        <w:tc>
          <w:tcPr>
            <w:tcW w:w="2626" w:type="dxa"/>
            <w:tcBorders>
              <w:top w:val="nil"/>
              <w:bottom w:val="nil"/>
            </w:tcBorders>
          </w:tcPr>
          <w:p w:rsidR="00BD1F51" w:rsidRDefault="00684C1D">
            <w:pPr>
              <w:pStyle w:val="TableParagraph"/>
              <w:spacing w:line="197" w:lineRule="exact"/>
              <w:ind w:left="24"/>
              <w:rPr>
                <w:sz w:val="17"/>
                <w:szCs w:val="17"/>
              </w:rPr>
            </w:pPr>
            <w:r>
              <w:rPr>
                <w:sz w:val="17"/>
                <w:szCs w:val="17"/>
              </w:rPr>
              <w:t>տարիքային խմբերի, կրթական</w:t>
            </w:r>
          </w:p>
        </w:tc>
        <w:tc>
          <w:tcPr>
            <w:tcW w:w="1063" w:type="dxa"/>
            <w:tcBorders>
              <w:top w:val="nil"/>
              <w:bottom w:val="nil"/>
            </w:tcBorders>
          </w:tcPr>
          <w:p w:rsidR="00BD1F51" w:rsidRDefault="00BD1F51">
            <w:pPr>
              <w:pStyle w:val="TableParagraph"/>
              <w:rPr>
                <w:rFonts w:ascii="Times New Roman"/>
                <w:sz w:val="14"/>
              </w:rPr>
            </w:pPr>
          </w:p>
        </w:tc>
        <w:tc>
          <w:tcPr>
            <w:tcW w:w="1225" w:type="dxa"/>
            <w:tcBorders>
              <w:top w:val="nil"/>
              <w:bottom w:val="nil"/>
            </w:tcBorders>
          </w:tcPr>
          <w:p w:rsidR="00BD1F51" w:rsidRDefault="00BD1F51">
            <w:pPr>
              <w:pStyle w:val="TableParagraph"/>
              <w:rPr>
                <w:rFonts w:ascii="Times New Roman"/>
                <w:sz w:val="14"/>
              </w:rPr>
            </w:pPr>
          </w:p>
        </w:tc>
        <w:tc>
          <w:tcPr>
            <w:tcW w:w="1850" w:type="dxa"/>
            <w:tcBorders>
              <w:top w:val="nil"/>
              <w:bottom w:val="nil"/>
            </w:tcBorders>
          </w:tcPr>
          <w:p w:rsidR="00BD1F51" w:rsidRDefault="00684C1D">
            <w:pPr>
              <w:pStyle w:val="TableParagraph"/>
              <w:spacing w:line="197" w:lineRule="exact"/>
              <w:ind w:left="68" w:right="65"/>
              <w:jc w:val="center"/>
              <w:rPr>
                <w:sz w:val="17"/>
                <w:szCs w:val="17"/>
              </w:rPr>
            </w:pPr>
            <w:r>
              <w:rPr>
                <w:sz w:val="17"/>
                <w:szCs w:val="17"/>
              </w:rPr>
              <w:t>Միկրոտվյալներ</w:t>
            </w:r>
          </w:p>
        </w:tc>
      </w:tr>
      <w:tr w:rsidR="00BD1F51">
        <w:trPr>
          <w:trHeight w:val="217"/>
        </w:trPr>
        <w:tc>
          <w:tcPr>
            <w:tcW w:w="394"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203" w:type="dxa"/>
            <w:vMerge/>
            <w:tcBorders>
              <w:top w:val="nil"/>
            </w:tcBorders>
          </w:tcPr>
          <w:p w:rsidR="00BD1F51" w:rsidRDefault="00BD1F51">
            <w:pPr>
              <w:rPr>
                <w:sz w:val="2"/>
                <w:szCs w:val="2"/>
              </w:rPr>
            </w:pPr>
          </w:p>
        </w:tc>
        <w:tc>
          <w:tcPr>
            <w:tcW w:w="1779" w:type="dxa"/>
            <w:tcBorders>
              <w:top w:val="nil"/>
              <w:bottom w:val="nil"/>
            </w:tcBorders>
          </w:tcPr>
          <w:p w:rsidR="00BD1F51" w:rsidRDefault="00684C1D">
            <w:pPr>
              <w:pStyle w:val="TableParagraph"/>
              <w:spacing w:line="197" w:lineRule="exact"/>
              <w:ind w:left="79"/>
              <w:rPr>
                <w:sz w:val="17"/>
                <w:szCs w:val="17"/>
              </w:rPr>
            </w:pPr>
            <w:r>
              <w:rPr>
                <w:sz w:val="17"/>
                <w:szCs w:val="17"/>
              </w:rPr>
              <w:t>(ԱԸՀ) հարցաթերթ</w:t>
            </w:r>
          </w:p>
        </w:tc>
        <w:tc>
          <w:tcPr>
            <w:tcW w:w="2626" w:type="dxa"/>
            <w:tcBorders>
              <w:top w:val="nil"/>
              <w:bottom w:val="nil"/>
            </w:tcBorders>
          </w:tcPr>
          <w:p w:rsidR="00BD1F51" w:rsidRDefault="00684C1D">
            <w:pPr>
              <w:pStyle w:val="TableParagraph"/>
              <w:spacing w:line="197" w:lineRule="exact"/>
              <w:ind w:left="24"/>
              <w:rPr>
                <w:sz w:val="17"/>
                <w:szCs w:val="17"/>
              </w:rPr>
            </w:pPr>
            <w:r>
              <w:rPr>
                <w:sz w:val="17"/>
                <w:szCs w:val="17"/>
              </w:rPr>
              <w:t>մակարդակի, գործունեության</w:t>
            </w:r>
          </w:p>
        </w:tc>
        <w:tc>
          <w:tcPr>
            <w:tcW w:w="1063" w:type="dxa"/>
            <w:tcBorders>
              <w:top w:val="nil"/>
              <w:bottom w:val="nil"/>
            </w:tcBorders>
          </w:tcPr>
          <w:p w:rsidR="00BD1F51" w:rsidRDefault="00BD1F51">
            <w:pPr>
              <w:pStyle w:val="TableParagraph"/>
              <w:rPr>
                <w:rFonts w:ascii="Times New Roman"/>
                <w:sz w:val="14"/>
              </w:rPr>
            </w:pPr>
          </w:p>
        </w:tc>
        <w:tc>
          <w:tcPr>
            <w:tcW w:w="1225" w:type="dxa"/>
            <w:tcBorders>
              <w:top w:val="nil"/>
              <w:bottom w:val="nil"/>
            </w:tcBorders>
          </w:tcPr>
          <w:p w:rsidR="00BD1F51" w:rsidRDefault="00BD1F51">
            <w:pPr>
              <w:pStyle w:val="TableParagraph"/>
              <w:rPr>
                <w:rFonts w:ascii="Times New Roman"/>
                <w:sz w:val="14"/>
              </w:rPr>
            </w:pPr>
          </w:p>
        </w:tc>
        <w:tc>
          <w:tcPr>
            <w:tcW w:w="1850" w:type="dxa"/>
            <w:tcBorders>
              <w:top w:val="nil"/>
              <w:bottom w:val="nil"/>
            </w:tcBorders>
          </w:tcPr>
          <w:p w:rsidR="00BD1F51" w:rsidRDefault="00BD1F51">
            <w:pPr>
              <w:pStyle w:val="TableParagraph"/>
              <w:rPr>
                <w:rFonts w:ascii="Times New Roman"/>
                <w:sz w:val="14"/>
              </w:rPr>
            </w:pPr>
          </w:p>
        </w:tc>
      </w:tr>
      <w:tr w:rsidR="00BD1F51">
        <w:trPr>
          <w:trHeight w:val="217"/>
        </w:trPr>
        <w:tc>
          <w:tcPr>
            <w:tcW w:w="394"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203" w:type="dxa"/>
            <w:vMerge/>
            <w:tcBorders>
              <w:top w:val="nil"/>
            </w:tcBorders>
          </w:tcPr>
          <w:p w:rsidR="00BD1F51" w:rsidRDefault="00BD1F51">
            <w:pPr>
              <w:rPr>
                <w:sz w:val="2"/>
                <w:szCs w:val="2"/>
              </w:rPr>
            </w:pPr>
          </w:p>
        </w:tc>
        <w:tc>
          <w:tcPr>
            <w:tcW w:w="1779" w:type="dxa"/>
            <w:tcBorders>
              <w:top w:val="nil"/>
              <w:bottom w:val="nil"/>
            </w:tcBorders>
          </w:tcPr>
          <w:p w:rsidR="00BD1F51" w:rsidRDefault="00BD1F51">
            <w:pPr>
              <w:pStyle w:val="TableParagraph"/>
              <w:rPr>
                <w:rFonts w:ascii="Times New Roman"/>
                <w:sz w:val="14"/>
              </w:rPr>
            </w:pPr>
          </w:p>
        </w:tc>
        <w:tc>
          <w:tcPr>
            <w:tcW w:w="2626" w:type="dxa"/>
            <w:tcBorders>
              <w:top w:val="nil"/>
              <w:bottom w:val="nil"/>
            </w:tcBorders>
          </w:tcPr>
          <w:p w:rsidR="00BD1F51" w:rsidRDefault="00684C1D">
            <w:pPr>
              <w:pStyle w:val="TableParagraph"/>
              <w:spacing w:line="197" w:lineRule="exact"/>
              <w:ind w:left="24"/>
              <w:rPr>
                <w:sz w:val="17"/>
                <w:szCs w:val="17"/>
              </w:rPr>
            </w:pPr>
            <w:r>
              <w:rPr>
                <w:sz w:val="17"/>
                <w:szCs w:val="17"/>
              </w:rPr>
              <w:t>տեսակների, տնտեսության</w:t>
            </w:r>
          </w:p>
        </w:tc>
        <w:tc>
          <w:tcPr>
            <w:tcW w:w="1063" w:type="dxa"/>
            <w:tcBorders>
              <w:top w:val="nil"/>
              <w:bottom w:val="nil"/>
            </w:tcBorders>
          </w:tcPr>
          <w:p w:rsidR="00BD1F51" w:rsidRDefault="00BD1F51">
            <w:pPr>
              <w:pStyle w:val="TableParagraph"/>
              <w:rPr>
                <w:rFonts w:ascii="Times New Roman"/>
                <w:sz w:val="14"/>
              </w:rPr>
            </w:pPr>
          </w:p>
        </w:tc>
        <w:tc>
          <w:tcPr>
            <w:tcW w:w="1225" w:type="dxa"/>
            <w:tcBorders>
              <w:top w:val="nil"/>
              <w:bottom w:val="nil"/>
            </w:tcBorders>
          </w:tcPr>
          <w:p w:rsidR="00BD1F51" w:rsidRDefault="00BD1F51">
            <w:pPr>
              <w:pStyle w:val="TableParagraph"/>
              <w:rPr>
                <w:rFonts w:ascii="Times New Roman"/>
                <w:sz w:val="14"/>
              </w:rPr>
            </w:pPr>
          </w:p>
        </w:tc>
        <w:tc>
          <w:tcPr>
            <w:tcW w:w="1850" w:type="dxa"/>
            <w:tcBorders>
              <w:top w:val="nil"/>
              <w:bottom w:val="nil"/>
            </w:tcBorders>
          </w:tcPr>
          <w:p w:rsidR="00BD1F51" w:rsidRDefault="00BD1F51">
            <w:pPr>
              <w:pStyle w:val="TableParagraph"/>
              <w:rPr>
                <w:rFonts w:ascii="Times New Roman"/>
                <w:sz w:val="14"/>
              </w:rPr>
            </w:pPr>
          </w:p>
        </w:tc>
      </w:tr>
      <w:tr w:rsidR="00BD1F51">
        <w:trPr>
          <w:trHeight w:val="216"/>
        </w:trPr>
        <w:tc>
          <w:tcPr>
            <w:tcW w:w="394"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203" w:type="dxa"/>
            <w:vMerge/>
            <w:tcBorders>
              <w:top w:val="nil"/>
            </w:tcBorders>
          </w:tcPr>
          <w:p w:rsidR="00BD1F51" w:rsidRDefault="00BD1F51">
            <w:pPr>
              <w:rPr>
                <w:sz w:val="2"/>
                <w:szCs w:val="2"/>
              </w:rPr>
            </w:pPr>
          </w:p>
        </w:tc>
        <w:tc>
          <w:tcPr>
            <w:tcW w:w="1779" w:type="dxa"/>
            <w:tcBorders>
              <w:top w:val="nil"/>
              <w:bottom w:val="nil"/>
            </w:tcBorders>
          </w:tcPr>
          <w:p w:rsidR="00BD1F51" w:rsidRDefault="00BD1F51">
            <w:pPr>
              <w:pStyle w:val="TableParagraph"/>
              <w:rPr>
                <w:rFonts w:ascii="Times New Roman"/>
                <w:sz w:val="14"/>
              </w:rPr>
            </w:pPr>
          </w:p>
        </w:tc>
        <w:tc>
          <w:tcPr>
            <w:tcW w:w="2626" w:type="dxa"/>
            <w:tcBorders>
              <w:top w:val="nil"/>
              <w:bottom w:val="nil"/>
            </w:tcBorders>
          </w:tcPr>
          <w:p w:rsidR="00BD1F51" w:rsidRDefault="00684C1D">
            <w:pPr>
              <w:pStyle w:val="TableParagraph"/>
              <w:spacing w:line="197" w:lineRule="exact"/>
              <w:ind w:left="24"/>
              <w:rPr>
                <w:sz w:val="17"/>
                <w:szCs w:val="17"/>
              </w:rPr>
            </w:pPr>
            <w:r>
              <w:rPr>
                <w:sz w:val="17"/>
                <w:szCs w:val="17"/>
              </w:rPr>
              <w:t>ինստիտուցիոնալ հատվածների,</w:t>
            </w:r>
          </w:p>
        </w:tc>
        <w:tc>
          <w:tcPr>
            <w:tcW w:w="1063" w:type="dxa"/>
            <w:tcBorders>
              <w:top w:val="nil"/>
              <w:bottom w:val="nil"/>
            </w:tcBorders>
          </w:tcPr>
          <w:p w:rsidR="00BD1F51" w:rsidRDefault="00BD1F51">
            <w:pPr>
              <w:pStyle w:val="TableParagraph"/>
              <w:rPr>
                <w:rFonts w:ascii="Times New Roman"/>
                <w:sz w:val="14"/>
              </w:rPr>
            </w:pPr>
          </w:p>
        </w:tc>
        <w:tc>
          <w:tcPr>
            <w:tcW w:w="1225" w:type="dxa"/>
            <w:tcBorders>
              <w:top w:val="nil"/>
              <w:bottom w:val="nil"/>
            </w:tcBorders>
          </w:tcPr>
          <w:p w:rsidR="00BD1F51" w:rsidRDefault="00BD1F51">
            <w:pPr>
              <w:pStyle w:val="TableParagraph"/>
              <w:rPr>
                <w:rFonts w:ascii="Times New Roman"/>
                <w:sz w:val="14"/>
              </w:rPr>
            </w:pPr>
          </w:p>
        </w:tc>
        <w:tc>
          <w:tcPr>
            <w:tcW w:w="1850" w:type="dxa"/>
            <w:tcBorders>
              <w:top w:val="nil"/>
              <w:bottom w:val="nil"/>
            </w:tcBorders>
          </w:tcPr>
          <w:p w:rsidR="00BD1F51" w:rsidRDefault="00BD1F51">
            <w:pPr>
              <w:pStyle w:val="TableParagraph"/>
              <w:rPr>
                <w:rFonts w:ascii="Times New Roman"/>
                <w:sz w:val="14"/>
              </w:rPr>
            </w:pPr>
          </w:p>
        </w:tc>
      </w:tr>
      <w:tr w:rsidR="00BD1F51">
        <w:trPr>
          <w:trHeight w:val="217"/>
        </w:trPr>
        <w:tc>
          <w:tcPr>
            <w:tcW w:w="394"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203" w:type="dxa"/>
            <w:vMerge/>
            <w:tcBorders>
              <w:top w:val="nil"/>
            </w:tcBorders>
          </w:tcPr>
          <w:p w:rsidR="00BD1F51" w:rsidRDefault="00BD1F51">
            <w:pPr>
              <w:rPr>
                <w:sz w:val="2"/>
                <w:szCs w:val="2"/>
              </w:rPr>
            </w:pPr>
          </w:p>
        </w:tc>
        <w:tc>
          <w:tcPr>
            <w:tcW w:w="1779" w:type="dxa"/>
            <w:tcBorders>
              <w:top w:val="nil"/>
              <w:bottom w:val="nil"/>
            </w:tcBorders>
          </w:tcPr>
          <w:p w:rsidR="00BD1F51" w:rsidRDefault="00BD1F51">
            <w:pPr>
              <w:pStyle w:val="TableParagraph"/>
              <w:rPr>
                <w:rFonts w:ascii="Times New Roman"/>
                <w:sz w:val="14"/>
              </w:rPr>
            </w:pPr>
          </w:p>
        </w:tc>
        <w:tc>
          <w:tcPr>
            <w:tcW w:w="2626" w:type="dxa"/>
            <w:tcBorders>
              <w:top w:val="nil"/>
              <w:bottom w:val="nil"/>
            </w:tcBorders>
          </w:tcPr>
          <w:p w:rsidR="00BD1F51" w:rsidRDefault="00684C1D">
            <w:pPr>
              <w:pStyle w:val="TableParagraph"/>
              <w:spacing w:line="197" w:lineRule="exact"/>
              <w:ind w:left="24"/>
              <w:rPr>
                <w:sz w:val="17"/>
                <w:szCs w:val="17"/>
              </w:rPr>
            </w:pPr>
            <w:r>
              <w:rPr>
                <w:sz w:val="17"/>
                <w:szCs w:val="17"/>
              </w:rPr>
              <w:t>զբաղվածության կարգավիճակի,</w:t>
            </w:r>
          </w:p>
        </w:tc>
        <w:tc>
          <w:tcPr>
            <w:tcW w:w="1063" w:type="dxa"/>
            <w:tcBorders>
              <w:top w:val="nil"/>
              <w:bottom w:val="nil"/>
            </w:tcBorders>
          </w:tcPr>
          <w:p w:rsidR="00BD1F51" w:rsidRDefault="00BD1F51">
            <w:pPr>
              <w:pStyle w:val="TableParagraph"/>
              <w:rPr>
                <w:rFonts w:ascii="Times New Roman"/>
                <w:sz w:val="14"/>
              </w:rPr>
            </w:pPr>
          </w:p>
        </w:tc>
        <w:tc>
          <w:tcPr>
            <w:tcW w:w="1225" w:type="dxa"/>
            <w:tcBorders>
              <w:top w:val="nil"/>
              <w:bottom w:val="nil"/>
            </w:tcBorders>
          </w:tcPr>
          <w:p w:rsidR="00BD1F51" w:rsidRDefault="00BD1F51">
            <w:pPr>
              <w:pStyle w:val="TableParagraph"/>
              <w:rPr>
                <w:rFonts w:ascii="Times New Roman"/>
                <w:sz w:val="14"/>
              </w:rPr>
            </w:pPr>
          </w:p>
        </w:tc>
        <w:tc>
          <w:tcPr>
            <w:tcW w:w="1850" w:type="dxa"/>
            <w:tcBorders>
              <w:top w:val="nil"/>
              <w:bottom w:val="nil"/>
            </w:tcBorders>
          </w:tcPr>
          <w:p w:rsidR="00BD1F51" w:rsidRDefault="00BD1F51">
            <w:pPr>
              <w:pStyle w:val="TableParagraph"/>
              <w:rPr>
                <w:rFonts w:ascii="Times New Roman"/>
                <w:sz w:val="14"/>
              </w:rPr>
            </w:pPr>
          </w:p>
        </w:tc>
      </w:tr>
      <w:tr w:rsidR="00BD1F51">
        <w:trPr>
          <w:trHeight w:val="223"/>
        </w:trPr>
        <w:tc>
          <w:tcPr>
            <w:tcW w:w="394" w:type="dxa"/>
            <w:tcBorders>
              <w:top w:val="nil"/>
            </w:tcBorders>
          </w:tcPr>
          <w:p w:rsidR="00BD1F51" w:rsidRDefault="00BD1F51">
            <w:pPr>
              <w:pStyle w:val="TableParagraph"/>
              <w:rPr>
                <w:rFonts w:ascii="Times New Roman"/>
                <w:sz w:val="14"/>
              </w:rPr>
            </w:pPr>
          </w:p>
        </w:tc>
        <w:tc>
          <w:tcPr>
            <w:tcW w:w="669" w:type="dxa"/>
            <w:tcBorders>
              <w:top w:val="nil"/>
            </w:tcBorders>
          </w:tcPr>
          <w:p w:rsidR="00BD1F51" w:rsidRDefault="00BD1F51">
            <w:pPr>
              <w:pStyle w:val="TableParagraph"/>
              <w:rPr>
                <w:rFonts w:ascii="Times New Roman"/>
                <w:sz w:val="14"/>
              </w:rPr>
            </w:pPr>
          </w:p>
        </w:tc>
        <w:tc>
          <w:tcPr>
            <w:tcW w:w="5203" w:type="dxa"/>
            <w:vMerge/>
            <w:tcBorders>
              <w:top w:val="nil"/>
            </w:tcBorders>
          </w:tcPr>
          <w:p w:rsidR="00BD1F51" w:rsidRDefault="00BD1F51">
            <w:pPr>
              <w:rPr>
                <w:sz w:val="2"/>
                <w:szCs w:val="2"/>
              </w:rPr>
            </w:pPr>
          </w:p>
        </w:tc>
        <w:tc>
          <w:tcPr>
            <w:tcW w:w="1779" w:type="dxa"/>
            <w:tcBorders>
              <w:top w:val="nil"/>
            </w:tcBorders>
          </w:tcPr>
          <w:p w:rsidR="00BD1F51" w:rsidRDefault="00BD1F51">
            <w:pPr>
              <w:pStyle w:val="TableParagraph"/>
              <w:rPr>
                <w:rFonts w:ascii="Times New Roman"/>
                <w:sz w:val="14"/>
              </w:rPr>
            </w:pPr>
          </w:p>
        </w:tc>
        <w:tc>
          <w:tcPr>
            <w:tcW w:w="2626" w:type="dxa"/>
            <w:tcBorders>
              <w:top w:val="nil"/>
            </w:tcBorders>
          </w:tcPr>
          <w:p w:rsidR="00BD1F51" w:rsidRDefault="00684C1D">
            <w:pPr>
              <w:pStyle w:val="TableParagraph"/>
              <w:spacing w:line="203" w:lineRule="exact"/>
              <w:ind w:left="24"/>
              <w:rPr>
                <w:sz w:val="17"/>
                <w:szCs w:val="17"/>
              </w:rPr>
            </w:pPr>
            <w:r>
              <w:rPr>
                <w:sz w:val="17"/>
                <w:szCs w:val="17"/>
              </w:rPr>
              <w:t>զբաղմունքի տեսակների</w:t>
            </w:r>
          </w:p>
        </w:tc>
        <w:tc>
          <w:tcPr>
            <w:tcW w:w="1063" w:type="dxa"/>
            <w:tcBorders>
              <w:top w:val="nil"/>
            </w:tcBorders>
          </w:tcPr>
          <w:p w:rsidR="00BD1F51" w:rsidRDefault="00BD1F51">
            <w:pPr>
              <w:pStyle w:val="TableParagraph"/>
              <w:rPr>
                <w:rFonts w:ascii="Times New Roman"/>
                <w:sz w:val="14"/>
              </w:rPr>
            </w:pPr>
          </w:p>
        </w:tc>
        <w:tc>
          <w:tcPr>
            <w:tcW w:w="1225" w:type="dxa"/>
            <w:tcBorders>
              <w:top w:val="nil"/>
            </w:tcBorders>
          </w:tcPr>
          <w:p w:rsidR="00BD1F51" w:rsidRDefault="00BD1F51">
            <w:pPr>
              <w:pStyle w:val="TableParagraph"/>
              <w:rPr>
                <w:rFonts w:ascii="Times New Roman"/>
                <w:sz w:val="14"/>
              </w:rPr>
            </w:pPr>
          </w:p>
        </w:tc>
        <w:tc>
          <w:tcPr>
            <w:tcW w:w="1850" w:type="dxa"/>
            <w:tcBorders>
              <w:top w:val="nil"/>
            </w:tcBorders>
          </w:tcPr>
          <w:p w:rsidR="00BD1F51" w:rsidRDefault="00BD1F51">
            <w:pPr>
              <w:pStyle w:val="TableParagraph"/>
              <w:rPr>
                <w:rFonts w:ascii="Times New Roman"/>
                <w:sz w:val="14"/>
              </w:rPr>
            </w:pPr>
          </w:p>
        </w:tc>
      </w:tr>
      <w:tr w:rsidR="00BD1F51">
        <w:trPr>
          <w:trHeight w:val="1034"/>
        </w:trPr>
        <w:tc>
          <w:tcPr>
            <w:tcW w:w="394" w:type="dxa"/>
            <w:tcBorders>
              <w:bottom w:val="nil"/>
            </w:tcBorders>
          </w:tcPr>
          <w:p w:rsidR="00BD1F51" w:rsidRDefault="00684C1D">
            <w:pPr>
              <w:pStyle w:val="TableParagraph"/>
              <w:spacing w:line="226" w:lineRule="exact"/>
              <w:ind w:left="26"/>
              <w:rPr>
                <w:sz w:val="17"/>
              </w:rPr>
            </w:pPr>
            <w:r>
              <w:rPr>
                <w:sz w:val="17"/>
              </w:rPr>
              <w:t>10.</w:t>
            </w:r>
          </w:p>
        </w:tc>
        <w:tc>
          <w:tcPr>
            <w:tcW w:w="669" w:type="dxa"/>
            <w:tcBorders>
              <w:bottom w:val="nil"/>
            </w:tcBorders>
          </w:tcPr>
          <w:p w:rsidR="00BD1F51" w:rsidRDefault="00684C1D">
            <w:pPr>
              <w:pStyle w:val="TableParagraph"/>
              <w:spacing w:line="226" w:lineRule="exact"/>
              <w:ind w:left="29" w:right="12"/>
              <w:jc w:val="center"/>
              <w:rPr>
                <w:sz w:val="17"/>
              </w:rPr>
            </w:pPr>
            <w:r>
              <w:rPr>
                <w:sz w:val="17"/>
              </w:rPr>
              <w:t>141011</w:t>
            </w:r>
          </w:p>
        </w:tc>
        <w:tc>
          <w:tcPr>
            <w:tcW w:w="5203" w:type="dxa"/>
          </w:tcPr>
          <w:p w:rsidR="00BD1F51" w:rsidRDefault="00684C1D">
            <w:pPr>
              <w:pStyle w:val="TableParagraph"/>
              <w:numPr>
                <w:ilvl w:val="0"/>
                <w:numId w:val="40"/>
              </w:numPr>
              <w:tabs>
                <w:tab w:val="left" w:pos="310"/>
              </w:tabs>
              <w:spacing w:line="226" w:lineRule="exact"/>
              <w:ind w:hanging="169"/>
              <w:rPr>
                <w:sz w:val="17"/>
                <w:szCs w:val="17"/>
              </w:rPr>
            </w:pPr>
            <w:r>
              <w:rPr>
                <w:sz w:val="17"/>
                <w:szCs w:val="17"/>
              </w:rPr>
              <w:t>Գործազուրկ բնակչության թվաքանակ և</w:t>
            </w:r>
            <w:r>
              <w:rPr>
                <w:spacing w:val="-8"/>
                <w:sz w:val="17"/>
                <w:szCs w:val="17"/>
              </w:rPr>
              <w:t xml:space="preserve"> </w:t>
            </w:r>
            <w:r>
              <w:rPr>
                <w:sz w:val="17"/>
                <w:szCs w:val="17"/>
              </w:rPr>
              <w:t>կազմ</w:t>
            </w:r>
          </w:p>
          <w:p w:rsidR="00BD1F51" w:rsidRDefault="00684C1D">
            <w:pPr>
              <w:pStyle w:val="TableParagraph"/>
              <w:numPr>
                <w:ilvl w:val="0"/>
                <w:numId w:val="40"/>
              </w:numPr>
              <w:tabs>
                <w:tab w:val="left" w:pos="310"/>
              </w:tabs>
              <w:ind w:hanging="169"/>
              <w:rPr>
                <w:sz w:val="17"/>
                <w:szCs w:val="17"/>
              </w:rPr>
            </w:pPr>
            <w:r>
              <w:rPr>
                <w:sz w:val="17"/>
                <w:szCs w:val="17"/>
              </w:rPr>
              <w:t>Երկարատև</w:t>
            </w:r>
            <w:r>
              <w:rPr>
                <w:spacing w:val="-2"/>
                <w:sz w:val="17"/>
                <w:szCs w:val="17"/>
              </w:rPr>
              <w:t xml:space="preserve"> </w:t>
            </w:r>
            <w:r>
              <w:rPr>
                <w:sz w:val="17"/>
                <w:szCs w:val="17"/>
              </w:rPr>
              <w:t>գործազրկություն</w:t>
            </w:r>
          </w:p>
          <w:p w:rsidR="00BD1F51" w:rsidRDefault="00BD1F51">
            <w:pPr>
              <w:pStyle w:val="TableParagraph"/>
              <w:spacing w:before="2"/>
              <w:rPr>
                <w:rFonts w:ascii="Times New Roman"/>
                <w:sz w:val="26"/>
              </w:rPr>
            </w:pPr>
          </w:p>
          <w:p w:rsidR="00BD1F51" w:rsidRDefault="00684C1D">
            <w:pPr>
              <w:pStyle w:val="TableParagraph"/>
              <w:ind w:left="56"/>
              <w:rPr>
                <w:sz w:val="17"/>
                <w:szCs w:val="17"/>
              </w:rPr>
            </w:pPr>
            <w:r>
              <w:rPr>
                <w:rFonts w:ascii="Verdana" w:eastAsia="Verdana" w:hAnsi="Verdana" w:cs="Verdana"/>
                <w:sz w:val="17"/>
                <w:szCs w:val="17"/>
              </w:rPr>
              <w:t xml:space="preserve">- </w:t>
            </w:r>
            <w:r>
              <w:rPr>
                <w:sz w:val="17"/>
                <w:szCs w:val="17"/>
              </w:rPr>
              <w:t>նախնական</w:t>
            </w:r>
          </w:p>
        </w:tc>
        <w:tc>
          <w:tcPr>
            <w:tcW w:w="1779" w:type="dxa"/>
            <w:tcBorders>
              <w:bottom w:val="nil"/>
            </w:tcBorders>
          </w:tcPr>
          <w:p w:rsidR="00BD1F51" w:rsidRDefault="00684C1D">
            <w:pPr>
              <w:pStyle w:val="TableParagraph"/>
              <w:ind w:left="79"/>
              <w:rPr>
                <w:sz w:val="17"/>
                <w:szCs w:val="17"/>
              </w:rPr>
            </w:pPr>
            <w:r>
              <w:rPr>
                <w:sz w:val="17"/>
                <w:szCs w:val="17"/>
              </w:rPr>
              <w:t>Աշխատուժի ընտրանքային հետազոտության (ԱԸՀ) հարցաթերթ</w:t>
            </w:r>
          </w:p>
        </w:tc>
        <w:tc>
          <w:tcPr>
            <w:tcW w:w="2626" w:type="dxa"/>
          </w:tcPr>
          <w:p w:rsidR="00BD1F51" w:rsidRDefault="00684C1D">
            <w:pPr>
              <w:pStyle w:val="TableParagraph"/>
              <w:spacing w:before="1" w:line="218" w:lineRule="auto"/>
              <w:ind w:left="24" w:right="-7"/>
              <w:rPr>
                <w:sz w:val="17"/>
                <w:szCs w:val="17"/>
              </w:rPr>
            </w:pPr>
            <w:r>
              <w:rPr>
                <w:sz w:val="17"/>
                <w:szCs w:val="17"/>
              </w:rPr>
              <w:t>ըստ հանրապետության, քաղաք/ գյուղ կտրվածքի, սեռի</w:t>
            </w:r>
          </w:p>
        </w:tc>
        <w:tc>
          <w:tcPr>
            <w:tcW w:w="1063" w:type="dxa"/>
          </w:tcPr>
          <w:p w:rsidR="00BD1F51" w:rsidRDefault="00684C1D">
            <w:pPr>
              <w:pStyle w:val="TableParagraph"/>
              <w:spacing w:line="225" w:lineRule="auto"/>
              <w:ind w:left="132" w:right="122" w:hanging="1"/>
              <w:jc w:val="center"/>
              <w:rPr>
                <w:sz w:val="17"/>
                <w:szCs w:val="17"/>
              </w:rPr>
            </w:pPr>
            <w:r>
              <w:rPr>
                <w:sz w:val="17"/>
                <w:szCs w:val="17"/>
              </w:rPr>
              <w:t xml:space="preserve">եռամսյա- կային, </w:t>
            </w:r>
            <w:r>
              <w:rPr>
                <w:w w:val="95"/>
                <w:sz w:val="17"/>
                <w:szCs w:val="17"/>
              </w:rPr>
              <w:t>տարեկան</w:t>
            </w:r>
          </w:p>
        </w:tc>
        <w:tc>
          <w:tcPr>
            <w:tcW w:w="1225" w:type="dxa"/>
          </w:tcPr>
          <w:p w:rsidR="00BD1F51" w:rsidRDefault="00684C1D">
            <w:pPr>
              <w:pStyle w:val="TableParagraph"/>
              <w:spacing w:line="213" w:lineRule="exact"/>
              <w:ind w:left="87" w:right="83"/>
              <w:jc w:val="center"/>
              <w:rPr>
                <w:sz w:val="17"/>
              </w:rPr>
            </w:pPr>
            <w:r>
              <w:rPr>
                <w:sz w:val="17"/>
              </w:rPr>
              <w:t>95/97</w:t>
            </w:r>
          </w:p>
        </w:tc>
        <w:tc>
          <w:tcPr>
            <w:tcW w:w="1850" w:type="dxa"/>
          </w:tcPr>
          <w:p w:rsidR="00BD1F51" w:rsidRDefault="00684C1D">
            <w:pPr>
              <w:pStyle w:val="TableParagraph"/>
              <w:spacing w:line="203" w:lineRule="exact"/>
              <w:ind w:left="542"/>
              <w:rPr>
                <w:sz w:val="17"/>
              </w:rPr>
            </w:pPr>
            <w:r>
              <w:rPr>
                <w:sz w:val="17"/>
              </w:rPr>
              <w:t>1000-401,</w:t>
            </w:r>
          </w:p>
          <w:p w:rsidR="00BD1F51" w:rsidRDefault="00684C1D">
            <w:pPr>
              <w:pStyle w:val="TableParagraph"/>
              <w:spacing w:line="207" w:lineRule="exact"/>
              <w:ind w:left="531"/>
              <w:rPr>
                <w:sz w:val="17"/>
              </w:rPr>
            </w:pPr>
            <w:r>
              <w:rPr>
                <w:sz w:val="17"/>
              </w:rPr>
              <w:t>1000-402,</w:t>
            </w:r>
          </w:p>
          <w:p w:rsidR="00BD1F51" w:rsidRDefault="00684C1D">
            <w:pPr>
              <w:pStyle w:val="TableParagraph"/>
              <w:spacing w:line="206" w:lineRule="exact"/>
              <w:ind w:left="530"/>
              <w:rPr>
                <w:sz w:val="17"/>
              </w:rPr>
            </w:pPr>
            <w:r>
              <w:rPr>
                <w:sz w:val="17"/>
              </w:rPr>
              <w:t>5900-201,</w:t>
            </w:r>
          </w:p>
          <w:p w:rsidR="00BD1F51" w:rsidRDefault="00684C1D">
            <w:pPr>
              <w:pStyle w:val="TableParagraph"/>
              <w:spacing w:before="3" w:line="208" w:lineRule="exact"/>
              <w:ind w:left="71" w:right="65"/>
              <w:jc w:val="center"/>
              <w:rPr>
                <w:sz w:val="17"/>
                <w:szCs w:val="17"/>
              </w:rPr>
            </w:pPr>
            <w:r>
              <w:rPr>
                <w:sz w:val="17"/>
                <w:szCs w:val="17"/>
              </w:rPr>
              <w:t>Հիմնական վիճակա- գրական տվյալներ</w:t>
            </w:r>
          </w:p>
        </w:tc>
      </w:tr>
      <w:tr w:rsidR="00BD1F51">
        <w:trPr>
          <w:trHeight w:val="1094"/>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bottom w:val="nil"/>
            </w:tcBorders>
          </w:tcPr>
          <w:p w:rsidR="00BD1F51" w:rsidRDefault="00684C1D">
            <w:pPr>
              <w:pStyle w:val="TableParagraph"/>
              <w:spacing w:line="225" w:lineRule="exact"/>
              <w:ind w:left="56"/>
              <w:rPr>
                <w:sz w:val="17"/>
                <w:szCs w:val="17"/>
              </w:rPr>
            </w:pPr>
            <w:r>
              <w:rPr>
                <w:rFonts w:ascii="Verdana" w:eastAsia="Verdana" w:hAnsi="Verdana" w:cs="Verdana"/>
                <w:sz w:val="17"/>
                <w:szCs w:val="17"/>
              </w:rPr>
              <w:t xml:space="preserve">- </w:t>
            </w:r>
            <w:r>
              <w:rPr>
                <w:sz w:val="17"/>
                <w:szCs w:val="17"/>
              </w:rPr>
              <w:t>ճշգրտված</w:t>
            </w:r>
          </w:p>
        </w:tc>
        <w:tc>
          <w:tcPr>
            <w:tcW w:w="1779" w:type="dxa"/>
            <w:tcBorders>
              <w:top w:val="nil"/>
              <w:bottom w:val="nil"/>
            </w:tcBorders>
          </w:tcPr>
          <w:p w:rsidR="00BD1F51" w:rsidRDefault="00BD1F51">
            <w:pPr>
              <w:pStyle w:val="TableParagraph"/>
              <w:rPr>
                <w:rFonts w:ascii="Times New Roman"/>
                <w:sz w:val="16"/>
              </w:rPr>
            </w:pPr>
          </w:p>
        </w:tc>
        <w:tc>
          <w:tcPr>
            <w:tcW w:w="2626" w:type="dxa"/>
            <w:tcBorders>
              <w:bottom w:val="nil"/>
            </w:tcBorders>
          </w:tcPr>
          <w:p w:rsidR="00BD1F51" w:rsidRDefault="00684C1D">
            <w:pPr>
              <w:pStyle w:val="TableParagraph"/>
              <w:spacing w:line="218" w:lineRule="auto"/>
              <w:ind w:left="24" w:right="-8"/>
              <w:rPr>
                <w:sz w:val="17"/>
                <w:szCs w:val="17"/>
              </w:rPr>
            </w:pPr>
            <w:r>
              <w:rPr>
                <w:sz w:val="17"/>
                <w:szCs w:val="17"/>
              </w:rPr>
              <w:t>ըստ հանրապետության, քաղաք/գյուղ կտրվածքի, սեռի, տարիքային խմբերի, ամուսնական վիճակի, կրթական մակարդակի</w:t>
            </w:r>
          </w:p>
        </w:tc>
        <w:tc>
          <w:tcPr>
            <w:tcW w:w="1063" w:type="dxa"/>
            <w:tcBorders>
              <w:bottom w:val="nil"/>
            </w:tcBorders>
          </w:tcPr>
          <w:p w:rsidR="00BD1F51" w:rsidRDefault="00684C1D">
            <w:pPr>
              <w:pStyle w:val="TableParagraph"/>
              <w:spacing w:line="199" w:lineRule="auto"/>
              <w:ind w:left="132" w:right="122" w:hanging="1"/>
              <w:jc w:val="center"/>
              <w:rPr>
                <w:sz w:val="17"/>
                <w:szCs w:val="17"/>
              </w:rPr>
            </w:pPr>
            <w:r>
              <w:rPr>
                <w:sz w:val="17"/>
                <w:szCs w:val="17"/>
              </w:rPr>
              <w:t xml:space="preserve">եռամսյա- կային, </w:t>
            </w:r>
            <w:r>
              <w:rPr>
                <w:w w:val="95"/>
                <w:sz w:val="17"/>
                <w:szCs w:val="17"/>
              </w:rPr>
              <w:t>տարեկան</w:t>
            </w:r>
          </w:p>
        </w:tc>
        <w:tc>
          <w:tcPr>
            <w:tcW w:w="1225" w:type="dxa"/>
            <w:tcBorders>
              <w:bottom w:val="nil"/>
            </w:tcBorders>
          </w:tcPr>
          <w:p w:rsidR="00BD1F51" w:rsidRDefault="00684C1D">
            <w:pPr>
              <w:pStyle w:val="TableParagraph"/>
              <w:spacing w:line="176" w:lineRule="exact"/>
              <w:ind w:left="89" w:right="83"/>
              <w:jc w:val="center"/>
              <w:rPr>
                <w:sz w:val="17"/>
                <w:szCs w:val="17"/>
              </w:rPr>
            </w:pPr>
            <w:r>
              <w:rPr>
                <w:sz w:val="17"/>
                <w:szCs w:val="17"/>
              </w:rPr>
              <w:t>2021 թ.</w:t>
            </w:r>
          </w:p>
          <w:p w:rsidR="00BD1F51" w:rsidRDefault="00684C1D">
            <w:pPr>
              <w:pStyle w:val="TableParagraph"/>
              <w:spacing w:line="208" w:lineRule="exact"/>
              <w:ind w:left="87" w:right="83"/>
              <w:jc w:val="center"/>
              <w:rPr>
                <w:sz w:val="17"/>
                <w:szCs w:val="17"/>
              </w:rPr>
            </w:pPr>
            <w:r>
              <w:rPr>
                <w:sz w:val="17"/>
                <w:szCs w:val="17"/>
              </w:rPr>
              <w:t>IV եռամսյակ</w:t>
            </w:r>
          </w:p>
        </w:tc>
        <w:tc>
          <w:tcPr>
            <w:tcW w:w="1850" w:type="dxa"/>
            <w:tcBorders>
              <w:bottom w:val="nil"/>
            </w:tcBorders>
          </w:tcPr>
          <w:p w:rsidR="00BD1F51" w:rsidRDefault="00684C1D">
            <w:pPr>
              <w:pStyle w:val="TableParagraph"/>
              <w:spacing w:line="191" w:lineRule="exact"/>
              <w:ind w:left="555"/>
              <w:rPr>
                <w:sz w:val="17"/>
              </w:rPr>
            </w:pPr>
            <w:r>
              <w:rPr>
                <w:sz w:val="17"/>
              </w:rPr>
              <w:t>1000-101,</w:t>
            </w:r>
          </w:p>
          <w:p w:rsidR="00BD1F51" w:rsidRDefault="00684C1D">
            <w:pPr>
              <w:pStyle w:val="TableParagraph"/>
              <w:spacing w:line="222" w:lineRule="exact"/>
              <w:ind w:left="543"/>
              <w:rPr>
                <w:sz w:val="17"/>
              </w:rPr>
            </w:pPr>
            <w:r>
              <w:rPr>
                <w:sz w:val="17"/>
              </w:rPr>
              <w:t>1000-102,</w:t>
            </w:r>
          </w:p>
          <w:p w:rsidR="00BD1F51" w:rsidRDefault="00684C1D">
            <w:pPr>
              <w:pStyle w:val="TableParagraph"/>
              <w:spacing w:line="227" w:lineRule="exact"/>
              <w:ind w:left="540"/>
              <w:rPr>
                <w:sz w:val="17"/>
              </w:rPr>
            </w:pPr>
            <w:r>
              <w:rPr>
                <w:sz w:val="17"/>
              </w:rPr>
              <w:t>1000-103,</w:t>
            </w:r>
          </w:p>
          <w:p w:rsidR="00BD1F51" w:rsidRDefault="00684C1D">
            <w:pPr>
              <w:pStyle w:val="TableParagraph"/>
              <w:ind w:left="567"/>
              <w:rPr>
                <w:sz w:val="17"/>
              </w:rPr>
            </w:pPr>
            <w:r>
              <w:rPr>
                <w:sz w:val="17"/>
              </w:rPr>
              <w:t>1000-104</w:t>
            </w:r>
          </w:p>
          <w:p w:rsidR="00BD1F51" w:rsidRDefault="00684C1D">
            <w:pPr>
              <w:pStyle w:val="TableParagraph"/>
              <w:spacing w:line="207" w:lineRule="exact"/>
              <w:ind w:left="565"/>
              <w:rPr>
                <w:sz w:val="17"/>
              </w:rPr>
            </w:pPr>
            <w:r>
              <w:rPr>
                <w:sz w:val="17"/>
              </w:rPr>
              <w:t>1000-105,</w:t>
            </w:r>
          </w:p>
        </w:tc>
      </w:tr>
      <w:tr w:rsidR="00BD1F51">
        <w:trPr>
          <w:trHeight w:val="226"/>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BD1F51">
            <w:pPr>
              <w:pStyle w:val="TableParagraph"/>
              <w:rPr>
                <w:rFonts w:ascii="Times New Roman"/>
                <w:sz w:val="16"/>
              </w:rPr>
            </w:pP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BD1F51">
            <w:pPr>
              <w:pStyle w:val="TableParagraph"/>
              <w:rPr>
                <w:rFonts w:ascii="Times New Roman"/>
                <w:sz w:val="16"/>
              </w:rPr>
            </w:pP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line="207" w:lineRule="exact"/>
              <w:ind w:left="65" w:right="65"/>
              <w:jc w:val="center"/>
              <w:rPr>
                <w:sz w:val="17"/>
              </w:rPr>
            </w:pPr>
            <w:r>
              <w:rPr>
                <w:sz w:val="17"/>
              </w:rPr>
              <w:t>1400-101</w:t>
            </w:r>
          </w:p>
        </w:tc>
      </w:tr>
      <w:tr w:rsidR="00BD1F51">
        <w:trPr>
          <w:trHeight w:val="227"/>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BD1F51">
            <w:pPr>
              <w:pStyle w:val="TableParagraph"/>
              <w:rPr>
                <w:rFonts w:ascii="Times New Roman"/>
                <w:sz w:val="16"/>
              </w:rPr>
            </w:pP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BD1F51">
            <w:pPr>
              <w:pStyle w:val="TableParagraph"/>
              <w:rPr>
                <w:rFonts w:ascii="Times New Roman"/>
                <w:sz w:val="16"/>
              </w:rPr>
            </w:pP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line="207" w:lineRule="exact"/>
              <w:ind w:left="72" w:right="21"/>
              <w:jc w:val="center"/>
              <w:rPr>
                <w:sz w:val="17"/>
              </w:rPr>
            </w:pPr>
            <w:r>
              <w:rPr>
                <w:sz w:val="17"/>
              </w:rPr>
              <w:t>1000-204,</w:t>
            </w:r>
          </w:p>
        </w:tc>
      </w:tr>
      <w:tr w:rsidR="00BD1F51">
        <w:trPr>
          <w:trHeight w:val="227"/>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BD1F51">
            <w:pPr>
              <w:pStyle w:val="TableParagraph"/>
              <w:rPr>
                <w:rFonts w:ascii="Times New Roman"/>
                <w:sz w:val="16"/>
              </w:rPr>
            </w:pP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BD1F51">
            <w:pPr>
              <w:pStyle w:val="TableParagraph"/>
              <w:rPr>
                <w:rFonts w:ascii="Times New Roman"/>
                <w:sz w:val="16"/>
              </w:rPr>
            </w:pP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line="207" w:lineRule="exact"/>
              <w:ind w:left="64" w:right="65"/>
              <w:jc w:val="center"/>
              <w:rPr>
                <w:sz w:val="17"/>
              </w:rPr>
            </w:pPr>
            <w:r>
              <w:rPr>
                <w:sz w:val="17"/>
              </w:rPr>
              <w:t>1000-401</w:t>
            </w:r>
          </w:p>
        </w:tc>
      </w:tr>
      <w:tr w:rsidR="00BD1F51">
        <w:trPr>
          <w:trHeight w:val="226"/>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BD1F51">
            <w:pPr>
              <w:pStyle w:val="TableParagraph"/>
              <w:rPr>
                <w:rFonts w:ascii="Times New Roman"/>
                <w:sz w:val="16"/>
              </w:rPr>
            </w:pP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BD1F51">
            <w:pPr>
              <w:pStyle w:val="TableParagraph"/>
              <w:rPr>
                <w:rFonts w:ascii="Times New Roman"/>
                <w:sz w:val="16"/>
              </w:rPr>
            </w:pP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line="207" w:lineRule="exact"/>
              <w:ind w:left="65" w:right="65"/>
              <w:jc w:val="center"/>
              <w:rPr>
                <w:sz w:val="17"/>
              </w:rPr>
            </w:pPr>
            <w:r>
              <w:rPr>
                <w:sz w:val="17"/>
              </w:rPr>
              <w:t>1000-402,</w:t>
            </w:r>
          </w:p>
        </w:tc>
      </w:tr>
      <w:tr w:rsidR="00BD1F51">
        <w:trPr>
          <w:trHeight w:val="228"/>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BD1F51">
            <w:pPr>
              <w:pStyle w:val="TableParagraph"/>
              <w:rPr>
                <w:rFonts w:ascii="Times New Roman"/>
                <w:sz w:val="16"/>
              </w:rPr>
            </w:pP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BD1F51">
            <w:pPr>
              <w:pStyle w:val="TableParagraph"/>
              <w:rPr>
                <w:rFonts w:ascii="Times New Roman"/>
                <w:sz w:val="16"/>
              </w:rPr>
            </w:pP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line="209" w:lineRule="exact"/>
              <w:ind w:left="64" w:right="65"/>
              <w:jc w:val="center"/>
              <w:rPr>
                <w:sz w:val="17"/>
              </w:rPr>
            </w:pPr>
            <w:r>
              <w:rPr>
                <w:sz w:val="17"/>
              </w:rPr>
              <w:t>5900-201,</w:t>
            </w:r>
          </w:p>
        </w:tc>
      </w:tr>
      <w:tr w:rsidR="00BD1F51">
        <w:trPr>
          <w:trHeight w:val="192"/>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BD1F51">
            <w:pPr>
              <w:pStyle w:val="TableParagraph"/>
              <w:rPr>
                <w:rFonts w:ascii="Times New Roman"/>
                <w:sz w:val="12"/>
              </w:rPr>
            </w:pP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BD1F51">
            <w:pPr>
              <w:pStyle w:val="TableParagraph"/>
              <w:rPr>
                <w:rFonts w:ascii="Times New Roman"/>
                <w:sz w:val="12"/>
              </w:rPr>
            </w:pPr>
          </w:p>
        </w:tc>
        <w:tc>
          <w:tcPr>
            <w:tcW w:w="2626" w:type="dxa"/>
            <w:tcBorders>
              <w:top w:val="nil"/>
              <w:bottom w:val="nil"/>
            </w:tcBorders>
          </w:tcPr>
          <w:p w:rsidR="00BD1F51" w:rsidRDefault="00BD1F51">
            <w:pPr>
              <w:pStyle w:val="TableParagraph"/>
              <w:rPr>
                <w:rFonts w:ascii="Times New Roman"/>
                <w:sz w:val="12"/>
              </w:rPr>
            </w:pPr>
          </w:p>
        </w:tc>
        <w:tc>
          <w:tcPr>
            <w:tcW w:w="1063" w:type="dxa"/>
            <w:tcBorders>
              <w:top w:val="nil"/>
              <w:bottom w:val="nil"/>
            </w:tcBorders>
          </w:tcPr>
          <w:p w:rsidR="00BD1F51" w:rsidRDefault="00BD1F51">
            <w:pPr>
              <w:pStyle w:val="TableParagraph"/>
              <w:rPr>
                <w:rFonts w:ascii="Times New Roman"/>
                <w:sz w:val="12"/>
              </w:rPr>
            </w:pPr>
          </w:p>
        </w:tc>
        <w:tc>
          <w:tcPr>
            <w:tcW w:w="1225" w:type="dxa"/>
            <w:tcBorders>
              <w:top w:val="nil"/>
              <w:bottom w:val="nil"/>
            </w:tcBorders>
          </w:tcPr>
          <w:p w:rsidR="00BD1F51" w:rsidRDefault="00BD1F51">
            <w:pPr>
              <w:pStyle w:val="TableParagraph"/>
              <w:rPr>
                <w:rFonts w:ascii="Times New Roman"/>
                <w:sz w:val="12"/>
              </w:rPr>
            </w:pPr>
          </w:p>
        </w:tc>
        <w:tc>
          <w:tcPr>
            <w:tcW w:w="1850" w:type="dxa"/>
            <w:tcBorders>
              <w:top w:val="nil"/>
              <w:bottom w:val="nil"/>
            </w:tcBorders>
          </w:tcPr>
          <w:p w:rsidR="00BD1F51" w:rsidRDefault="00684C1D">
            <w:pPr>
              <w:pStyle w:val="TableParagraph"/>
              <w:spacing w:line="172" w:lineRule="exact"/>
              <w:ind w:left="65" w:right="65"/>
              <w:jc w:val="center"/>
              <w:rPr>
                <w:rFonts w:ascii="Times New Roman"/>
                <w:sz w:val="17"/>
              </w:rPr>
            </w:pPr>
            <w:r>
              <w:rPr>
                <w:rFonts w:ascii="Arial Unicode"/>
                <w:sz w:val="17"/>
                <w:u w:val="single"/>
              </w:rPr>
              <w:t>ArmStatBank</w:t>
            </w:r>
            <w:r>
              <w:rPr>
                <w:rFonts w:ascii="Times New Roman"/>
                <w:sz w:val="17"/>
              </w:rPr>
              <w:t>,</w:t>
            </w:r>
          </w:p>
        </w:tc>
      </w:tr>
      <w:tr w:rsidR="00BD1F51">
        <w:trPr>
          <w:trHeight w:val="229"/>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BD1F51">
            <w:pPr>
              <w:pStyle w:val="TableParagraph"/>
              <w:rPr>
                <w:rFonts w:ascii="Times New Roman"/>
                <w:sz w:val="16"/>
              </w:rPr>
            </w:pP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BD1F51">
            <w:pPr>
              <w:pStyle w:val="TableParagraph"/>
              <w:rPr>
                <w:rFonts w:ascii="Times New Roman"/>
                <w:sz w:val="16"/>
              </w:rPr>
            </w:pP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before="2" w:line="207" w:lineRule="exact"/>
              <w:ind w:left="68" w:right="65"/>
              <w:jc w:val="center"/>
              <w:rPr>
                <w:sz w:val="17"/>
                <w:szCs w:val="17"/>
              </w:rPr>
            </w:pPr>
            <w:r>
              <w:rPr>
                <w:sz w:val="17"/>
                <w:szCs w:val="17"/>
              </w:rPr>
              <w:t>Միկրոտվյալներ,</w:t>
            </w:r>
          </w:p>
        </w:tc>
      </w:tr>
      <w:tr w:rsidR="00BD1F51">
        <w:trPr>
          <w:trHeight w:val="226"/>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BD1F51">
            <w:pPr>
              <w:pStyle w:val="TableParagraph"/>
              <w:rPr>
                <w:rFonts w:ascii="Times New Roman"/>
                <w:sz w:val="16"/>
              </w:rPr>
            </w:pP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BD1F51">
            <w:pPr>
              <w:pStyle w:val="TableParagraph"/>
              <w:rPr>
                <w:rFonts w:ascii="Times New Roman"/>
                <w:sz w:val="16"/>
              </w:rPr>
            </w:pP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line="207" w:lineRule="exact"/>
              <w:ind w:left="68" w:right="65"/>
              <w:jc w:val="center"/>
              <w:rPr>
                <w:sz w:val="17"/>
                <w:szCs w:val="17"/>
              </w:rPr>
            </w:pPr>
            <w:r>
              <w:rPr>
                <w:sz w:val="17"/>
                <w:szCs w:val="17"/>
              </w:rPr>
              <w:t>Հիմնական վիճակա-</w:t>
            </w:r>
          </w:p>
        </w:tc>
      </w:tr>
      <w:tr w:rsidR="00BD1F51">
        <w:trPr>
          <w:trHeight w:val="832"/>
        </w:trPr>
        <w:tc>
          <w:tcPr>
            <w:tcW w:w="394" w:type="dxa"/>
            <w:tcBorders>
              <w:top w:val="nil"/>
            </w:tcBorders>
          </w:tcPr>
          <w:p w:rsidR="00BD1F51" w:rsidRDefault="00BD1F51">
            <w:pPr>
              <w:pStyle w:val="TableParagraph"/>
              <w:rPr>
                <w:rFonts w:ascii="Times New Roman"/>
                <w:sz w:val="16"/>
              </w:rPr>
            </w:pPr>
          </w:p>
        </w:tc>
        <w:tc>
          <w:tcPr>
            <w:tcW w:w="669" w:type="dxa"/>
            <w:tcBorders>
              <w:top w:val="nil"/>
            </w:tcBorders>
          </w:tcPr>
          <w:p w:rsidR="00BD1F51" w:rsidRDefault="00BD1F51">
            <w:pPr>
              <w:pStyle w:val="TableParagraph"/>
              <w:rPr>
                <w:rFonts w:ascii="Times New Roman"/>
                <w:sz w:val="16"/>
              </w:rPr>
            </w:pPr>
          </w:p>
        </w:tc>
        <w:tc>
          <w:tcPr>
            <w:tcW w:w="5203" w:type="dxa"/>
            <w:tcBorders>
              <w:top w:val="nil"/>
            </w:tcBorders>
          </w:tcPr>
          <w:p w:rsidR="00BD1F51" w:rsidRDefault="00BD1F51">
            <w:pPr>
              <w:pStyle w:val="TableParagraph"/>
              <w:rPr>
                <w:rFonts w:ascii="Times New Roman"/>
                <w:sz w:val="16"/>
              </w:rPr>
            </w:pPr>
          </w:p>
        </w:tc>
        <w:tc>
          <w:tcPr>
            <w:tcW w:w="1779" w:type="dxa"/>
            <w:tcBorders>
              <w:top w:val="nil"/>
            </w:tcBorders>
          </w:tcPr>
          <w:p w:rsidR="00BD1F51" w:rsidRDefault="00BD1F51">
            <w:pPr>
              <w:pStyle w:val="TableParagraph"/>
              <w:rPr>
                <w:rFonts w:ascii="Times New Roman"/>
                <w:sz w:val="16"/>
              </w:rPr>
            </w:pPr>
          </w:p>
        </w:tc>
        <w:tc>
          <w:tcPr>
            <w:tcW w:w="2626" w:type="dxa"/>
            <w:tcBorders>
              <w:top w:val="nil"/>
            </w:tcBorders>
          </w:tcPr>
          <w:p w:rsidR="00BD1F51" w:rsidRDefault="00BD1F51">
            <w:pPr>
              <w:pStyle w:val="TableParagraph"/>
              <w:rPr>
                <w:rFonts w:ascii="Times New Roman"/>
                <w:sz w:val="16"/>
              </w:rPr>
            </w:pPr>
          </w:p>
        </w:tc>
        <w:tc>
          <w:tcPr>
            <w:tcW w:w="1063" w:type="dxa"/>
            <w:tcBorders>
              <w:top w:val="nil"/>
            </w:tcBorders>
          </w:tcPr>
          <w:p w:rsidR="00BD1F51" w:rsidRDefault="00BD1F51">
            <w:pPr>
              <w:pStyle w:val="TableParagraph"/>
              <w:rPr>
                <w:rFonts w:ascii="Times New Roman"/>
                <w:sz w:val="16"/>
              </w:rPr>
            </w:pPr>
          </w:p>
        </w:tc>
        <w:tc>
          <w:tcPr>
            <w:tcW w:w="1225" w:type="dxa"/>
            <w:tcBorders>
              <w:top w:val="nil"/>
            </w:tcBorders>
          </w:tcPr>
          <w:p w:rsidR="00BD1F51" w:rsidRDefault="00BD1F51">
            <w:pPr>
              <w:pStyle w:val="TableParagraph"/>
              <w:rPr>
                <w:rFonts w:ascii="Times New Roman"/>
                <w:sz w:val="16"/>
              </w:rPr>
            </w:pPr>
          </w:p>
        </w:tc>
        <w:tc>
          <w:tcPr>
            <w:tcW w:w="1850" w:type="dxa"/>
            <w:tcBorders>
              <w:top w:val="nil"/>
            </w:tcBorders>
          </w:tcPr>
          <w:p w:rsidR="00BD1F51" w:rsidRDefault="00684C1D">
            <w:pPr>
              <w:pStyle w:val="TableParagraph"/>
              <w:spacing w:line="228" w:lineRule="exact"/>
              <w:ind w:left="70" w:right="65"/>
              <w:jc w:val="center"/>
              <w:rPr>
                <w:sz w:val="17"/>
                <w:szCs w:val="17"/>
              </w:rPr>
            </w:pPr>
            <w:r>
              <w:rPr>
                <w:sz w:val="17"/>
                <w:szCs w:val="17"/>
              </w:rPr>
              <w:t>գրական տվյալներ</w:t>
            </w:r>
          </w:p>
        </w:tc>
      </w:tr>
    </w:tbl>
    <w:p w:rsidR="00BD1F51" w:rsidRDefault="00BD1F51">
      <w:pPr>
        <w:spacing w:line="228" w:lineRule="exact"/>
        <w:jc w:val="center"/>
        <w:rPr>
          <w:sz w:val="17"/>
          <w:szCs w:val="17"/>
        </w:rPr>
        <w:sectPr w:rsidR="00BD1F51">
          <w:pgSz w:w="15840" w:h="12240" w:orient="landscape"/>
          <w:pgMar w:top="1660" w:right="260" w:bottom="1400" w:left="400" w:header="1156" w:footer="1177" w:gutter="0"/>
          <w:cols w:space="720"/>
        </w:sectPr>
      </w:pPr>
    </w:p>
    <w:p w:rsidR="00BD1F51" w:rsidRDefault="00BD1F51">
      <w:pPr>
        <w:pStyle w:val="BodyText"/>
        <w:spacing w:before="5"/>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66"/>
        <w:gridCol w:w="5199"/>
        <w:gridCol w:w="1778"/>
        <w:gridCol w:w="2625"/>
        <w:gridCol w:w="1067"/>
        <w:gridCol w:w="1219"/>
        <w:gridCol w:w="1849"/>
      </w:tblGrid>
      <w:tr w:rsidR="00BD1F51">
        <w:trPr>
          <w:trHeight w:val="198"/>
        </w:trPr>
        <w:tc>
          <w:tcPr>
            <w:tcW w:w="401" w:type="dxa"/>
            <w:tcBorders>
              <w:bottom w:val="nil"/>
            </w:tcBorders>
          </w:tcPr>
          <w:p w:rsidR="00BD1F51" w:rsidRDefault="00684C1D">
            <w:pPr>
              <w:pStyle w:val="TableParagraph"/>
              <w:spacing w:before="1" w:line="177" w:lineRule="exact"/>
              <w:ind w:left="48"/>
              <w:rPr>
                <w:b/>
                <w:bCs/>
                <w:i/>
                <w:sz w:val="15"/>
                <w:szCs w:val="15"/>
              </w:rPr>
            </w:pPr>
            <w:r>
              <w:rPr>
                <w:b/>
                <w:bCs/>
                <w:i/>
                <w:sz w:val="15"/>
                <w:szCs w:val="15"/>
              </w:rPr>
              <w:t>Հ/Հ</w:t>
            </w:r>
          </w:p>
        </w:tc>
        <w:tc>
          <w:tcPr>
            <w:tcW w:w="666" w:type="dxa"/>
            <w:tcBorders>
              <w:bottom w:val="nil"/>
            </w:tcBorders>
          </w:tcPr>
          <w:p w:rsidR="00BD1F51" w:rsidRDefault="00684C1D">
            <w:pPr>
              <w:pStyle w:val="TableParagraph"/>
              <w:spacing w:before="1" w:line="177" w:lineRule="exact"/>
              <w:ind w:left="31" w:right="42"/>
              <w:jc w:val="center"/>
              <w:rPr>
                <w:b/>
                <w:bCs/>
                <w:i/>
                <w:sz w:val="15"/>
                <w:szCs w:val="15"/>
              </w:rPr>
            </w:pPr>
            <w:r>
              <w:rPr>
                <w:b/>
                <w:bCs/>
                <w:i/>
                <w:sz w:val="15"/>
                <w:szCs w:val="15"/>
              </w:rPr>
              <w:t>Աշխա-</w:t>
            </w:r>
          </w:p>
        </w:tc>
        <w:tc>
          <w:tcPr>
            <w:tcW w:w="5199" w:type="dxa"/>
            <w:tcBorders>
              <w:bottom w:val="nil"/>
            </w:tcBorders>
          </w:tcPr>
          <w:p w:rsidR="00BD1F51" w:rsidRDefault="00684C1D">
            <w:pPr>
              <w:pStyle w:val="TableParagraph"/>
              <w:spacing w:before="1" w:line="177" w:lineRule="exact"/>
              <w:ind w:left="1459"/>
              <w:rPr>
                <w:b/>
                <w:bCs/>
                <w:i/>
                <w:sz w:val="15"/>
                <w:szCs w:val="15"/>
              </w:rPr>
            </w:pPr>
            <w:r>
              <w:rPr>
                <w:b/>
                <w:bCs/>
                <w:i/>
                <w:sz w:val="15"/>
                <w:szCs w:val="15"/>
              </w:rPr>
              <w:t>Վիճակագրական աշխատանքի</w:t>
            </w:r>
          </w:p>
        </w:tc>
        <w:tc>
          <w:tcPr>
            <w:tcW w:w="1778" w:type="dxa"/>
            <w:tcBorders>
              <w:bottom w:val="nil"/>
            </w:tcBorders>
          </w:tcPr>
          <w:p w:rsidR="00BD1F51" w:rsidRDefault="00684C1D">
            <w:pPr>
              <w:pStyle w:val="TableParagraph"/>
              <w:spacing w:before="1" w:line="177" w:lineRule="exact"/>
              <w:ind w:left="38" w:right="30"/>
              <w:jc w:val="center"/>
              <w:rPr>
                <w:b/>
                <w:bCs/>
                <w:sz w:val="15"/>
                <w:szCs w:val="15"/>
              </w:rPr>
            </w:pPr>
            <w:r>
              <w:rPr>
                <w:b/>
                <w:bCs/>
                <w:sz w:val="15"/>
                <w:szCs w:val="15"/>
              </w:rPr>
              <w:t>Վիճակագրական</w:t>
            </w:r>
          </w:p>
        </w:tc>
        <w:tc>
          <w:tcPr>
            <w:tcW w:w="4911" w:type="dxa"/>
            <w:gridSpan w:val="3"/>
            <w:vMerge w:val="restart"/>
          </w:tcPr>
          <w:p w:rsidR="00BD1F51" w:rsidRDefault="00684C1D">
            <w:pPr>
              <w:pStyle w:val="TableParagraph"/>
              <w:spacing w:before="1"/>
              <w:ind w:left="857"/>
              <w:rPr>
                <w:b/>
                <w:bCs/>
                <w:sz w:val="15"/>
                <w:szCs w:val="15"/>
              </w:rPr>
            </w:pPr>
            <w:r>
              <w:rPr>
                <w:b/>
                <w:bCs/>
                <w:sz w:val="15"/>
                <w:szCs w:val="15"/>
              </w:rPr>
              <w:t>Վիճակագրական աշխատանքի (ցուցանիշի)</w:t>
            </w:r>
          </w:p>
        </w:tc>
        <w:tc>
          <w:tcPr>
            <w:tcW w:w="1849" w:type="dxa"/>
            <w:tcBorders>
              <w:bottom w:val="nil"/>
            </w:tcBorders>
          </w:tcPr>
          <w:p w:rsidR="00BD1F51" w:rsidRDefault="00684C1D">
            <w:pPr>
              <w:pStyle w:val="TableParagraph"/>
              <w:spacing w:before="1" w:line="177" w:lineRule="exact"/>
              <w:ind w:left="17" w:right="10"/>
              <w:jc w:val="center"/>
              <w:rPr>
                <w:b/>
                <w:bCs/>
                <w:sz w:val="15"/>
                <w:szCs w:val="15"/>
              </w:rPr>
            </w:pPr>
            <w:r>
              <w:rPr>
                <w:b/>
                <w:bCs/>
                <w:sz w:val="15"/>
                <w:szCs w:val="15"/>
              </w:rPr>
              <w:t>Արմստատի պաշտո-</w:t>
            </w:r>
          </w:p>
        </w:tc>
      </w:tr>
      <w:tr w:rsidR="00BD1F51">
        <w:trPr>
          <w:trHeight w:val="191"/>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684C1D">
            <w:pPr>
              <w:pStyle w:val="TableParagraph"/>
              <w:spacing w:line="170" w:lineRule="exact"/>
              <w:ind w:left="22" w:right="32"/>
              <w:jc w:val="center"/>
              <w:rPr>
                <w:b/>
                <w:bCs/>
                <w:i/>
                <w:sz w:val="15"/>
                <w:szCs w:val="15"/>
              </w:rPr>
            </w:pPr>
            <w:r>
              <w:rPr>
                <w:b/>
                <w:bCs/>
                <w:i/>
                <w:sz w:val="15"/>
                <w:szCs w:val="15"/>
              </w:rPr>
              <w:t>տանքի</w:t>
            </w:r>
          </w:p>
        </w:tc>
        <w:tc>
          <w:tcPr>
            <w:tcW w:w="5199" w:type="dxa"/>
            <w:tcBorders>
              <w:top w:val="nil"/>
              <w:bottom w:val="nil"/>
            </w:tcBorders>
          </w:tcPr>
          <w:p w:rsidR="00BD1F51" w:rsidRDefault="00684C1D">
            <w:pPr>
              <w:pStyle w:val="TableParagraph"/>
              <w:spacing w:line="170" w:lineRule="exact"/>
              <w:ind w:left="1740"/>
              <w:rPr>
                <w:b/>
                <w:bCs/>
                <w:i/>
                <w:sz w:val="15"/>
                <w:szCs w:val="15"/>
              </w:rPr>
            </w:pPr>
            <w:r>
              <w:rPr>
                <w:b/>
                <w:bCs/>
                <w:i/>
                <w:sz w:val="15"/>
                <w:szCs w:val="15"/>
              </w:rPr>
              <w:t>(ցուցանիշի) անվանումը</w:t>
            </w:r>
          </w:p>
        </w:tc>
        <w:tc>
          <w:tcPr>
            <w:tcW w:w="1778" w:type="dxa"/>
            <w:tcBorders>
              <w:top w:val="nil"/>
              <w:bottom w:val="nil"/>
            </w:tcBorders>
          </w:tcPr>
          <w:p w:rsidR="00BD1F51" w:rsidRDefault="00684C1D">
            <w:pPr>
              <w:pStyle w:val="TableParagraph"/>
              <w:spacing w:line="170" w:lineRule="exact"/>
              <w:ind w:left="39" w:right="30"/>
              <w:jc w:val="center"/>
              <w:rPr>
                <w:b/>
                <w:bCs/>
                <w:sz w:val="15"/>
                <w:szCs w:val="15"/>
              </w:rPr>
            </w:pPr>
            <w:r>
              <w:rPr>
                <w:b/>
                <w:bCs/>
                <w:sz w:val="15"/>
                <w:szCs w:val="15"/>
              </w:rPr>
              <w:t>փաստաթղթի տեսակը</w:t>
            </w:r>
          </w:p>
        </w:tc>
        <w:tc>
          <w:tcPr>
            <w:tcW w:w="4911" w:type="dxa"/>
            <w:gridSpan w:val="3"/>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70" w:lineRule="exact"/>
              <w:ind w:left="17" w:right="9"/>
              <w:jc w:val="center"/>
              <w:rPr>
                <w:b/>
                <w:bCs/>
                <w:sz w:val="15"/>
                <w:szCs w:val="15"/>
              </w:rPr>
            </w:pPr>
            <w:r>
              <w:rPr>
                <w:b/>
                <w:bCs/>
                <w:sz w:val="15"/>
                <w:szCs w:val="15"/>
              </w:rPr>
              <w:t>նական կայքերում</w:t>
            </w:r>
          </w:p>
        </w:tc>
      </w:tr>
      <w:tr w:rsidR="00BD1F51">
        <w:trPr>
          <w:trHeight w:val="187"/>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684C1D">
            <w:pPr>
              <w:pStyle w:val="TableParagraph"/>
              <w:spacing w:line="168" w:lineRule="exact"/>
              <w:ind w:left="22" w:right="32"/>
              <w:jc w:val="center"/>
              <w:rPr>
                <w:b/>
                <w:bCs/>
                <w:i/>
                <w:sz w:val="15"/>
                <w:szCs w:val="15"/>
              </w:rPr>
            </w:pPr>
            <w:r>
              <w:rPr>
                <w:b/>
                <w:bCs/>
                <w:i/>
                <w:sz w:val="15"/>
                <w:szCs w:val="15"/>
              </w:rPr>
              <w:t>(ցուցա-</w:t>
            </w: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68" w:lineRule="exact"/>
              <w:ind w:left="39" w:right="30"/>
              <w:jc w:val="center"/>
              <w:rPr>
                <w:b/>
                <w:bCs/>
                <w:sz w:val="15"/>
                <w:szCs w:val="15"/>
              </w:rPr>
            </w:pPr>
            <w:r>
              <w:rPr>
                <w:b/>
                <w:bCs/>
                <w:sz w:val="15"/>
                <w:szCs w:val="15"/>
              </w:rPr>
              <w:t>կամ աշխատանքի</w:t>
            </w:r>
          </w:p>
        </w:tc>
        <w:tc>
          <w:tcPr>
            <w:tcW w:w="2625" w:type="dxa"/>
            <w:vMerge w:val="restart"/>
          </w:tcPr>
          <w:p w:rsidR="00BD1F51" w:rsidRDefault="00684C1D">
            <w:pPr>
              <w:pStyle w:val="TableParagraph"/>
              <w:ind w:left="554" w:right="544"/>
              <w:jc w:val="center"/>
              <w:rPr>
                <w:b/>
                <w:bCs/>
                <w:sz w:val="15"/>
                <w:szCs w:val="15"/>
              </w:rPr>
            </w:pPr>
            <w:r>
              <w:rPr>
                <w:b/>
                <w:bCs/>
                <w:sz w:val="15"/>
                <w:szCs w:val="15"/>
              </w:rPr>
              <w:t>ընդգրկվածությունը (ըստ ոլորտի, գործունեության տեսակի,</w:t>
            </w:r>
          </w:p>
          <w:p w:rsidR="00BD1F51" w:rsidRDefault="00684C1D">
            <w:pPr>
              <w:pStyle w:val="TableParagraph"/>
              <w:spacing w:before="3"/>
              <w:ind w:left="157" w:right="145"/>
              <w:jc w:val="center"/>
              <w:rPr>
                <w:b/>
                <w:bCs/>
                <w:sz w:val="15"/>
                <w:szCs w:val="15"/>
              </w:rPr>
            </w:pPr>
            <w:r>
              <w:rPr>
                <w:b/>
                <w:bCs/>
                <w:sz w:val="15"/>
                <w:szCs w:val="15"/>
              </w:rPr>
              <w:t>տարածքային բաշխվածության, աշխատողների</w:t>
            </w:r>
          </w:p>
          <w:p w:rsidR="00BD1F51" w:rsidRDefault="00684C1D">
            <w:pPr>
              <w:pStyle w:val="TableParagraph"/>
              <w:spacing w:before="1"/>
              <w:ind w:left="554" w:right="546"/>
              <w:jc w:val="center"/>
              <w:rPr>
                <w:b/>
                <w:bCs/>
                <w:sz w:val="15"/>
                <w:szCs w:val="15"/>
              </w:rPr>
            </w:pPr>
            <w:r>
              <w:rPr>
                <w:b/>
                <w:bCs/>
                <w:sz w:val="15"/>
                <w:szCs w:val="15"/>
              </w:rPr>
              <w:t>թվաքանակի և այլն)</w:t>
            </w:r>
          </w:p>
        </w:tc>
        <w:tc>
          <w:tcPr>
            <w:tcW w:w="1067" w:type="dxa"/>
            <w:vMerge w:val="restart"/>
          </w:tcPr>
          <w:p w:rsidR="00BD1F51" w:rsidRDefault="00684C1D">
            <w:pPr>
              <w:pStyle w:val="TableParagraph"/>
              <w:ind w:left="72" w:right="57" w:firstLine="86"/>
              <w:rPr>
                <w:b/>
                <w:bCs/>
                <w:sz w:val="15"/>
                <w:szCs w:val="15"/>
              </w:rPr>
            </w:pPr>
            <w:r>
              <w:rPr>
                <w:b/>
                <w:bCs/>
                <w:sz w:val="15"/>
                <w:szCs w:val="15"/>
              </w:rPr>
              <w:t>հաճախա- կանությունը</w:t>
            </w:r>
          </w:p>
        </w:tc>
        <w:tc>
          <w:tcPr>
            <w:tcW w:w="1219" w:type="dxa"/>
            <w:vMerge w:val="restart"/>
          </w:tcPr>
          <w:p w:rsidR="00BD1F51" w:rsidRDefault="00684C1D">
            <w:pPr>
              <w:pStyle w:val="TableParagraph"/>
              <w:ind w:left="-2" w:right="1" w:firstLine="1"/>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ind w:left="83" w:right="83"/>
              <w:jc w:val="center"/>
              <w:rPr>
                <w:b/>
                <w:bCs/>
                <w:sz w:val="15"/>
                <w:szCs w:val="15"/>
              </w:rPr>
            </w:pPr>
            <w:r>
              <w:rPr>
                <w:b/>
                <w:bCs/>
                <w:sz w:val="15"/>
                <w:szCs w:val="15"/>
              </w:rPr>
              <w:t>հետո)</w:t>
            </w:r>
          </w:p>
        </w:tc>
        <w:tc>
          <w:tcPr>
            <w:tcW w:w="1849" w:type="dxa"/>
            <w:tcBorders>
              <w:top w:val="nil"/>
              <w:bottom w:val="nil"/>
            </w:tcBorders>
          </w:tcPr>
          <w:p w:rsidR="00BD1F51" w:rsidRDefault="00684C1D">
            <w:pPr>
              <w:pStyle w:val="TableParagraph"/>
              <w:spacing w:line="168" w:lineRule="exact"/>
              <w:ind w:left="17" w:right="10"/>
              <w:jc w:val="center"/>
              <w:rPr>
                <w:b/>
                <w:bCs/>
                <w:sz w:val="15"/>
                <w:szCs w:val="15"/>
              </w:rPr>
            </w:pPr>
            <w:r>
              <w:rPr>
                <w:b/>
                <w:bCs/>
                <w:sz w:val="15"/>
                <w:szCs w:val="15"/>
              </w:rPr>
              <w:t>առկա վիճակագրական</w:t>
            </w:r>
          </w:p>
        </w:tc>
      </w:tr>
      <w:tr w:rsidR="00BD1F51">
        <w:trPr>
          <w:trHeight w:val="189"/>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684C1D">
            <w:pPr>
              <w:pStyle w:val="TableParagraph"/>
              <w:spacing w:line="170" w:lineRule="exact"/>
              <w:ind w:left="32" w:right="42"/>
              <w:jc w:val="center"/>
              <w:rPr>
                <w:b/>
                <w:bCs/>
                <w:i/>
                <w:sz w:val="15"/>
                <w:szCs w:val="15"/>
              </w:rPr>
            </w:pPr>
            <w:r>
              <w:rPr>
                <w:b/>
                <w:bCs/>
                <w:i/>
                <w:sz w:val="15"/>
                <w:szCs w:val="15"/>
              </w:rPr>
              <w:t>նիշի)</w:t>
            </w: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70" w:lineRule="exact"/>
              <w:ind w:left="39" w:right="30"/>
              <w:jc w:val="center"/>
              <w:rPr>
                <w:b/>
                <w:bCs/>
                <w:sz w:val="15"/>
                <w:szCs w:val="15"/>
              </w:rPr>
            </w:pPr>
            <w:r>
              <w:rPr>
                <w:b/>
                <w:bCs/>
                <w:sz w:val="15"/>
                <w:szCs w:val="15"/>
              </w:rPr>
              <w:t>կատարման</w:t>
            </w: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70" w:lineRule="exact"/>
              <w:ind w:left="17" w:right="9"/>
              <w:jc w:val="center"/>
              <w:rPr>
                <w:b/>
                <w:bCs/>
                <w:sz w:val="15"/>
                <w:szCs w:val="15"/>
              </w:rPr>
            </w:pPr>
            <w:r>
              <w:rPr>
                <w:b/>
                <w:bCs/>
                <w:sz w:val="15"/>
                <w:szCs w:val="15"/>
              </w:rPr>
              <w:t>հրապարակումներն</w:t>
            </w:r>
          </w:p>
        </w:tc>
      </w:tr>
      <w:tr w:rsidR="00BD1F51">
        <w:trPr>
          <w:trHeight w:val="189"/>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684C1D">
            <w:pPr>
              <w:pStyle w:val="TableParagraph"/>
              <w:spacing w:line="170" w:lineRule="exact"/>
              <w:ind w:left="22" w:right="33"/>
              <w:jc w:val="center"/>
              <w:rPr>
                <w:b/>
                <w:bCs/>
                <w:i/>
                <w:sz w:val="15"/>
                <w:szCs w:val="15"/>
              </w:rPr>
            </w:pPr>
            <w:r>
              <w:rPr>
                <w:b/>
                <w:bCs/>
                <w:i/>
                <w:sz w:val="15"/>
                <w:szCs w:val="15"/>
              </w:rPr>
              <w:t>ծածկա-</w:t>
            </w: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70" w:lineRule="exact"/>
              <w:ind w:left="39" w:right="30"/>
              <w:jc w:val="center"/>
              <w:rPr>
                <w:b/>
                <w:bCs/>
                <w:sz w:val="15"/>
                <w:szCs w:val="15"/>
              </w:rPr>
            </w:pPr>
            <w:r>
              <w:rPr>
                <w:b/>
                <w:bCs/>
                <w:sz w:val="15"/>
                <w:szCs w:val="15"/>
              </w:rPr>
              <w:t>(ցուցանիշի մշակման)</w:t>
            </w: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70" w:lineRule="exact"/>
              <w:ind w:left="17" w:right="9"/>
              <w:jc w:val="center"/>
              <w:rPr>
                <w:b/>
                <w:bCs/>
                <w:sz w:val="15"/>
                <w:szCs w:val="15"/>
              </w:rPr>
            </w:pPr>
            <w:r>
              <w:rPr>
                <w:b/>
                <w:bCs/>
                <w:sz w:val="15"/>
                <w:szCs w:val="15"/>
              </w:rPr>
              <w:t>ըստ ծածկագրերի</w:t>
            </w:r>
          </w:p>
        </w:tc>
      </w:tr>
      <w:tr w:rsidR="00BD1F51">
        <w:trPr>
          <w:trHeight w:val="191"/>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684C1D">
            <w:pPr>
              <w:pStyle w:val="TableParagraph"/>
              <w:spacing w:line="172" w:lineRule="exact"/>
              <w:ind w:left="33" w:right="42"/>
              <w:jc w:val="center"/>
              <w:rPr>
                <w:b/>
                <w:bCs/>
                <w:i/>
                <w:sz w:val="15"/>
                <w:szCs w:val="15"/>
              </w:rPr>
            </w:pPr>
            <w:r>
              <w:rPr>
                <w:b/>
                <w:bCs/>
                <w:i/>
                <w:sz w:val="15"/>
                <w:szCs w:val="15"/>
              </w:rPr>
              <w:t>գիրը</w:t>
            </w: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71" w:lineRule="exact"/>
              <w:ind w:left="38" w:right="30"/>
              <w:jc w:val="center"/>
              <w:rPr>
                <w:b/>
                <w:bCs/>
                <w:sz w:val="15"/>
                <w:szCs w:val="15"/>
              </w:rPr>
            </w:pPr>
            <w:r>
              <w:rPr>
                <w:b/>
                <w:bCs/>
                <w:sz w:val="15"/>
                <w:szCs w:val="15"/>
              </w:rPr>
              <w:t>համար հիմք</w:t>
            </w: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71" w:lineRule="exact"/>
              <w:ind w:left="17" w:right="-44"/>
              <w:jc w:val="center"/>
              <w:rPr>
                <w:b/>
                <w:bCs/>
                <w:sz w:val="15"/>
                <w:szCs w:val="15"/>
              </w:rPr>
            </w:pPr>
            <w:r>
              <w:rPr>
                <w:b/>
                <w:bCs/>
                <w:sz w:val="15"/>
                <w:szCs w:val="15"/>
              </w:rPr>
              <w:t>տես՝ Մաս 3),</w:t>
            </w:r>
            <w:r>
              <w:rPr>
                <w:b/>
                <w:bCs/>
                <w:spacing w:val="45"/>
                <w:sz w:val="15"/>
                <w:szCs w:val="15"/>
              </w:rPr>
              <w:t xml:space="preserve"> </w:t>
            </w:r>
            <w:r>
              <w:rPr>
                <w:b/>
                <w:bCs/>
                <w:sz w:val="15"/>
                <w:szCs w:val="15"/>
              </w:rPr>
              <w:t>տվյալների</w:t>
            </w:r>
          </w:p>
        </w:tc>
      </w:tr>
      <w:tr w:rsidR="00BD1F51">
        <w:trPr>
          <w:trHeight w:val="188"/>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BD1F51">
            <w:pPr>
              <w:pStyle w:val="TableParagraph"/>
              <w:rPr>
                <w:rFonts w:ascii="Times New Roman"/>
                <w:sz w:val="12"/>
              </w:rPr>
            </w:pP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69" w:lineRule="exact"/>
              <w:ind w:left="38" w:right="30"/>
              <w:jc w:val="center"/>
              <w:rPr>
                <w:b/>
                <w:bCs/>
                <w:sz w:val="15"/>
                <w:szCs w:val="15"/>
              </w:rPr>
            </w:pPr>
            <w:r>
              <w:rPr>
                <w:b/>
                <w:bCs/>
                <w:sz w:val="15"/>
                <w:szCs w:val="15"/>
              </w:rPr>
              <w:t>հանդիսացող այլ</w:t>
            </w: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69" w:lineRule="exact"/>
              <w:ind w:left="17" w:right="7"/>
              <w:jc w:val="center"/>
              <w:rPr>
                <w:b/>
                <w:bCs/>
                <w:sz w:val="15"/>
                <w:szCs w:val="15"/>
              </w:rPr>
            </w:pPr>
            <w:r>
              <w:rPr>
                <w:b/>
                <w:bCs/>
                <w:sz w:val="15"/>
                <w:szCs w:val="15"/>
              </w:rPr>
              <w:t>բազաներն</w:t>
            </w:r>
          </w:p>
        </w:tc>
      </w:tr>
      <w:tr w:rsidR="00BD1F51">
        <w:trPr>
          <w:trHeight w:val="189"/>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BD1F51">
            <w:pPr>
              <w:pStyle w:val="TableParagraph"/>
              <w:rPr>
                <w:rFonts w:ascii="Times New Roman"/>
                <w:sz w:val="12"/>
              </w:rPr>
            </w:pP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70" w:lineRule="exact"/>
              <w:ind w:left="39" w:right="29"/>
              <w:jc w:val="center"/>
              <w:rPr>
                <w:b/>
                <w:bCs/>
                <w:sz w:val="15"/>
                <w:szCs w:val="15"/>
              </w:rPr>
            </w:pPr>
            <w:r>
              <w:rPr>
                <w:b/>
                <w:bCs/>
                <w:sz w:val="15"/>
                <w:szCs w:val="15"/>
              </w:rPr>
              <w:t>նյութերը</w:t>
            </w: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70" w:lineRule="exact"/>
              <w:ind w:left="17" w:right="9"/>
              <w:jc w:val="center"/>
              <w:rPr>
                <w:b/>
                <w:bCs/>
                <w:sz w:val="15"/>
                <w:szCs w:val="15"/>
              </w:rPr>
            </w:pPr>
            <w:r>
              <w:rPr>
                <w:b/>
                <w:bCs/>
                <w:sz w:val="15"/>
                <w:szCs w:val="15"/>
              </w:rPr>
              <w:t>ըստ հղումների և այլն,</w:t>
            </w:r>
          </w:p>
        </w:tc>
      </w:tr>
      <w:tr w:rsidR="00BD1F51">
        <w:trPr>
          <w:trHeight w:val="191"/>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BD1F51">
            <w:pPr>
              <w:pStyle w:val="TableParagraph"/>
              <w:rPr>
                <w:rFonts w:ascii="Times New Roman"/>
                <w:sz w:val="12"/>
              </w:rPr>
            </w:pP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71" w:lineRule="exact"/>
              <w:ind w:left="39" w:right="30"/>
              <w:jc w:val="center"/>
              <w:rPr>
                <w:b/>
                <w:bCs/>
                <w:sz w:val="15"/>
                <w:szCs w:val="15"/>
              </w:rPr>
            </w:pPr>
            <w:r>
              <w:rPr>
                <w:b/>
                <w:bCs/>
                <w:sz w:val="15"/>
                <w:szCs w:val="15"/>
              </w:rPr>
              <w:t>(աղբյուրները)</w:t>
            </w: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71" w:lineRule="exact"/>
              <w:ind w:left="17" w:right="9"/>
              <w:jc w:val="center"/>
              <w:rPr>
                <w:b/>
                <w:bCs/>
                <w:sz w:val="15"/>
                <w:szCs w:val="15"/>
              </w:rPr>
            </w:pPr>
            <w:r>
              <w:rPr>
                <w:b/>
                <w:bCs/>
                <w:sz w:val="15"/>
                <w:szCs w:val="15"/>
              </w:rPr>
              <w:t>որոնցում առկա է վիճա-</w:t>
            </w:r>
          </w:p>
        </w:tc>
      </w:tr>
      <w:tr w:rsidR="00BD1F51">
        <w:trPr>
          <w:trHeight w:val="188"/>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BD1F51">
            <w:pPr>
              <w:pStyle w:val="TableParagraph"/>
              <w:rPr>
                <w:rFonts w:ascii="Times New Roman"/>
                <w:sz w:val="12"/>
              </w:rPr>
            </w:pP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BD1F51">
            <w:pPr>
              <w:pStyle w:val="TableParagraph"/>
              <w:rPr>
                <w:rFonts w:ascii="Times New Roman"/>
                <w:sz w:val="12"/>
              </w:rPr>
            </w:pP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68" w:lineRule="exact"/>
              <w:ind w:left="-3" w:right="-15"/>
              <w:jc w:val="center"/>
              <w:rPr>
                <w:b/>
                <w:bCs/>
                <w:sz w:val="15"/>
                <w:szCs w:val="15"/>
              </w:rPr>
            </w:pPr>
            <w:r>
              <w:rPr>
                <w:b/>
                <w:bCs/>
                <w:sz w:val="15"/>
                <w:szCs w:val="15"/>
              </w:rPr>
              <w:t>կագրական աշխատանքի</w:t>
            </w:r>
          </w:p>
        </w:tc>
      </w:tr>
      <w:tr w:rsidR="00BD1F51">
        <w:trPr>
          <w:trHeight w:val="192"/>
        </w:trPr>
        <w:tc>
          <w:tcPr>
            <w:tcW w:w="401" w:type="dxa"/>
            <w:tcBorders>
              <w:top w:val="nil"/>
            </w:tcBorders>
          </w:tcPr>
          <w:p w:rsidR="00BD1F51" w:rsidRDefault="00BD1F51">
            <w:pPr>
              <w:pStyle w:val="TableParagraph"/>
              <w:rPr>
                <w:rFonts w:ascii="Times New Roman"/>
                <w:sz w:val="12"/>
              </w:rPr>
            </w:pPr>
          </w:p>
        </w:tc>
        <w:tc>
          <w:tcPr>
            <w:tcW w:w="666" w:type="dxa"/>
            <w:tcBorders>
              <w:top w:val="nil"/>
            </w:tcBorders>
          </w:tcPr>
          <w:p w:rsidR="00BD1F51" w:rsidRDefault="00BD1F51">
            <w:pPr>
              <w:pStyle w:val="TableParagraph"/>
              <w:rPr>
                <w:rFonts w:ascii="Times New Roman"/>
                <w:sz w:val="12"/>
              </w:rPr>
            </w:pPr>
          </w:p>
        </w:tc>
        <w:tc>
          <w:tcPr>
            <w:tcW w:w="5199" w:type="dxa"/>
            <w:tcBorders>
              <w:top w:val="nil"/>
            </w:tcBorders>
          </w:tcPr>
          <w:p w:rsidR="00BD1F51" w:rsidRDefault="00BD1F51">
            <w:pPr>
              <w:pStyle w:val="TableParagraph"/>
              <w:rPr>
                <w:rFonts w:ascii="Times New Roman"/>
                <w:sz w:val="12"/>
              </w:rPr>
            </w:pPr>
          </w:p>
        </w:tc>
        <w:tc>
          <w:tcPr>
            <w:tcW w:w="1778" w:type="dxa"/>
            <w:tcBorders>
              <w:top w:val="nil"/>
            </w:tcBorders>
          </w:tcPr>
          <w:p w:rsidR="00BD1F51" w:rsidRDefault="00BD1F51">
            <w:pPr>
              <w:pStyle w:val="TableParagraph"/>
              <w:rPr>
                <w:rFonts w:ascii="Times New Roman"/>
                <w:sz w:val="12"/>
              </w:rPr>
            </w:pP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tcBorders>
          </w:tcPr>
          <w:p w:rsidR="00BD1F51" w:rsidRDefault="00684C1D">
            <w:pPr>
              <w:pStyle w:val="TableParagraph"/>
              <w:spacing w:line="173" w:lineRule="exact"/>
              <w:ind w:left="17" w:right="8"/>
              <w:jc w:val="center"/>
              <w:rPr>
                <w:b/>
                <w:bCs/>
                <w:sz w:val="15"/>
                <w:szCs w:val="15"/>
              </w:rPr>
            </w:pPr>
            <w:r>
              <w:rPr>
                <w:b/>
                <w:bCs/>
                <w:sz w:val="15"/>
                <w:szCs w:val="15"/>
              </w:rPr>
              <w:t>արդյունքը (ցուցանիշը)</w:t>
            </w:r>
          </w:p>
        </w:tc>
      </w:tr>
      <w:tr w:rsidR="00BD1F51">
        <w:trPr>
          <w:trHeight w:val="2506"/>
        </w:trPr>
        <w:tc>
          <w:tcPr>
            <w:tcW w:w="401" w:type="dxa"/>
            <w:vMerge w:val="restart"/>
          </w:tcPr>
          <w:p w:rsidR="00BD1F51" w:rsidRDefault="00684C1D">
            <w:pPr>
              <w:pStyle w:val="TableParagraph"/>
              <w:spacing w:line="228" w:lineRule="exact"/>
              <w:ind w:left="26"/>
              <w:rPr>
                <w:sz w:val="17"/>
              </w:rPr>
            </w:pPr>
            <w:r>
              <w:rPr>
                <w:sz w:val="17"/>
              </w:rPr>
              <w:t>11.</w:t>
            </w:r>
          </w:p>
        </w:tc>
        <w:tc>
          <w:tcPr>
            <w:tcW w:w="666" w:type="dxa"/>
            <w:vMerge w:val="restart"/>
          </w:tcPr>
          <w:p w:rsidR="00BD1F51" w:rsidRDefault="00684C1D">
            <w:pPr>
              <w:pStyle w:val="TableParagraph"/>
              <w:spacing w:line="228" w:lineRule="exact"/>
              <w:ind w:left="86"/>
              <w:rPr>
                <w:sz w:val="17"/>
              </w:rPr>
            </w:pPr>
            <w:r>
              <w:rPr>
                <w:sz w:val="17"/>
              </w:rPr>
              <w:t>141012</w:t>
            </w:r>
          </w:p>
        </w:tc>
        <w:tc>
          <w:tcPr>
            <w:tcW w:w="5199" w:type="dxa"/>
          </w:tcPr>
          <w:p w:rsidR="00BD1F51" w:rsidRDefault="00684C1D">
            <w:pPr>
              <w:pStyle w:val="TableParagraph"/>
              <w:spacing w:line="225" w:lineRule="exact"/>
              <w:ind w:left="26"/>
              <w:rPr>
                <w:b/>
                <w:bCs/>
                <w:sz w:val="17"/>
                <w:szCs w:val="17"/>
              </w:rPr>
            </w:pPr>
            <w:r>
              <w:rPr>
                <w:b/>
                <w:bCs/>
                <w:sz w:val="17"/>
                <w:szCs w:val="17"/>
              </w:rPr>
              <w:t>Աշխատուժի թերօգտագործում</w:t>
            </w:r>
          </w:p>
          <w:p w:rsidR="00BD1F51" w:rsidRDefault="00684C1D">
            <w:pPr>
              <w:pStyle w:val="TableParagraph"/>
              <w:numPr>
                <w:ilvl w:val="0"/>
                <w:numId w:val="39"/>
              </w:numPr>
              <w:tabs>
                <w:tab w:val="left" w:pos="394"/>
              </w:tabs>
              <w:spacing w:line="227" w:lineRule="exact"/>
              <w:ind w:hanging="595"/>
              <w:rPr>
                <w:sz w:val="17"/>
                <w:szCs w:val="17"/>
              </w:rPr>
            </w:pPr>
            <w:r>
              <w:rPr>
                <w:sz w:val="17"/>
                <w:szCs w:val="17"/>
              </w:rPr>
              <w:t>LU1. Գործազրկության</w:t>
            </w:r>
            <w:r>
              <w:rPr>
                <w:spacing w:val="-1"/>
                <w:sz w:val="17"/>
                <w:szCs w:val="17"/>
              </w:rPr>
              <w:t xml:space="preserve"> </w:t>
            </w:r>
            <w:r>
              <w:rPr>
                <w:sz w:val="17"/>
                <w:szCs w:val="17"/>
              </w:rPr>
              <w:t>մակարդակ</w:t>
            </w:r>
          </w:p>
          <w:p w:rsidR="00BD1F51" w:rsidRDefault="00684C1D">
            <w:pPr>
              <w:pStyle w:val="TableParagraph"/>
              <w:numPr>
                <w:ilvl w:val="0"/>
                <w:numId w:val="39"/>
              </w:numPr>
              <w:tabs>
                <w:tab w:val="left" w:pos="396"/>
              </w:tabs>
              <w:ind w:right="184" w:hanging="593"/>
              <w:jc w:val="both"/>
              <w:rPr>
                <w:sz w:val="17"/>
                <w:szCs w:val="17"/>
              </w:rPr>
            </w:pPr>
            <w:r>
              <w:rPr>
                <w:sz w:val="17"/>
                <w:szCs w:val="17"/>
              </w:rPr>
              <w:t>LU2.</w:t>
            </w:r>
            <w:r>
              <w:rPr>
                <w:spacing w:val="-15"/>
                <w:sz w:val="17"/>
                <w:szCs w:val="17"/>
              </w:rPr>
              <w:t xml:space="preserve"> </w:t>
            </w:r>
            <w:r>
              <w:rPr>
                <w:sz w:val="17"/>
                <w:szCs w:val="17"/>
              </w:rPr>
              <w:t>Աշխատաժամանակի</w:t>
            </w:r>
            <w:r>
              <w:rPr>
                <w:spacing w:val="-15"/>
                <w:sz w:val="17"/>
                <w:szCs w:val="17"/>
              </w:rPr>
              <w:t xml:space="preserve"> </w:t>
            </w:r>
            <w:r>
              <w:rPr>
                <w:sz w:val="17"/>
                <w:szCs w:val="17"/>
              </w:rPr>
              <w:t>տևողությամբ</w:t>
            </w:r>
            <w:r>
              <w:rPr>
                <w:spacing w:val="-14"/>
                <w:sz w:val="17"/>
                <w:szCs w:val="17"/>
              </w:rPr>
              <w:t xml:space="preserve"> </w:t>
            </w:r>
            <w:r>
              <w:rPr>
                <w:sz w:val="17"/>
                <w:szCs w:val="17"/>
              </w:rPr>
              <w:t>պայմանավորված թերզբաղվածության և գործազրկության զուգորդված մակարդակ</w:t>
            </w:r>
          </w:p>
          <w:p w:rsidR="00BD1F51" w:rsidRDefault="00684C1D">
            <w:pPr>
              <w:pStyle w:val="TableParagraph"/>
              <w:numPr>
                <w:ilvl w:val="0"/>
                <w:numId w:val="39"/>
              </w:numPr>
              <w:tabs>
                <w:tab w:val="left" w:pos="396"/>
              </w:tabs>
              <w:spacing w:line="237" w:lineRule="auto"/>
              <w:ind w:right="865" w:hanging="593"/>
              <w:rPr>
                <w:sz w:val="17"/>
                <w:szCs w:val="17"/>
              </w:rPr>
            </w:pPr>
            <w:r>
              <w:rPr>
                <w:sz w:val="17"/>
                <w:szCs w:val="17"/>
              </w:rPr>
              <w:t>LU3. Գործազրկության և պոտենցիալ</w:t>
            </w:r>
            <w:r>
              <w:rPr>
                <w:spacing w:val="-33"/>
                <w:sz w:val="17"/>
                <w:szCs w:val="17"/>
              </w:rPr>
              <w:t xml:space="preserve"> </w:t>
            </w:r>
            <w:r>
              <w:rPr>
                <w:sz w:val="17"/>
                <w:szCs w:val="17"/>
              </w:rPr>
              <w:t>աշխատուժի զուգորդված</w:t>
            </w:r>
            <w:r>
              <w:rPr>
                <w:spacing w:val="-2"/>
                <w:sz w:val="17"/>
                <w:szCs w:val="17"/>
              </w:rPr>
              <w:t xml:space="preserve"> </w:t>
            </w:r>
            <w:r>
              <w:rPr>
                <w:sz w:val="17"/>
                <w:szCs w:val="17"/>
              </w:rPr>
              <w:t>մակարդակ</w:t>
            </w:r>
          </w:p>
          <w:p w:rsidR="00BD1F51" w:rsidRDefault="00684C1D">
            <w:pPr>
              <w:pStyle w:val="TableParagraph"/>
              <w:numPr>
                <w:ilvl w:val="0"/>
                <w:numId w:val="39"/>
              </w:numPr>
              <w:tabs>
                <w:tab w:val="left" w:pos="396"/>
              </w:tabs>
              <w:ind w:left="382" w:right="764" w:hanging="156"/>
              <w:rPr>
                <w:sz w:val="17"/>
                <w:szCs w:val="17"/>
              </w:rPr>
            </w:pPr>
            <w:r>
              <w:rPr>
                <w:sz w:val="17"/>
                <w:szCs w:val="17"/>
              </w:rPr>
              <w:t>LU4. Աշխատուժի թերօգտագործման</w:t>
            </w:r>
            <w:r>
              <w:rPr>
                <w:spacing w:val="-38"/>
                <w:sz w:val="17"/>
                <w:szCs w:val="17"/>
              </w:rPr>
              <w:t xml:space="preserve"> </w:t>
            </w:r>
            <w:r>
              <w:rPr>
                <w:sz w:val="17"/>
                <w:szCs w:val="17"/>
              </w:rPr>
              <w:t>ագրեգացված ցուցանիշ</w:t>
            </w:r>
          </w:p>
          <w:p w:rsidR="00BD1F51" w:rsidRDefault="00684C1D">
            <w:pPr>
              <w:pStyle w:val="TableParagraph"/>
              <w:spacing w:line="227" w:lineRule="exact"/>
              <w:ind w:left="226"/>
              <w:rPr>
                <w:sz w:val="17"/>
                <w:szCs w:val="17"/>
              </w:rPr>
            </w:pPr>
            <w:r>
              <w:rPr>
                <w:sz w:val="17"/>
                <w:szCs w:val="17"/>
              </w:rPr>
              <w:t>Երկարատև գործազրկության մակարդակ</w:t>
            </w:r>
          </w:p>
          <w:p w:rsidR="00BD1F51" w:rsidRDefault="00684C1D">
            <w:pPr>
              <w:pStyle w:val="TableParagraph"/>
              <w:spacing w:before="8" w:line="208" w:lineRule="exact"/>
              <w:ind w:left="52"/>
              <w:rPr>
                <w:sz w:val="17"/>
                <w:szCs w:val="17"/>
              </w:rPr>
            </w:pPr>
            <w:r>
              <w:rPr>
                <w:rFonts w:ascii="Verdana" w:eastAsia="Verdana" w:hAnsi="Verdana" w:cs="Verdana"/>
                <w:sz w:val="17"/>
                <w:szCs w:val="17"/>
              </w:rPr>
              <w:t xml:space="preserve">- </w:t>
            </w:r>
            <w:r>
              <w:rPr>
                <w:sz w:val="17"/>
                <w:szCs w:val="17"/>
              </w:rPr>
              <w:t>նախնական</w:t>
            </w:r>
          </w:p>
        </w:tc>
        <w:tc>
          <w:tcPr>
            <w:tcW w:w="1778" w:type="dxa"/>
            <w:vMerge w:val="restart"/>
          </w:tcPr>
          <w:p w:rsidR="00BD1F51" w:rsidRDefault="00684C1D">
            <w:pPr>
              <w:pStyle w:val="TableParagraph"/>
              <w:ind w:left="79"/>
              <w:rPr>
                <w:sz w:val="17"/>
                <w:szCs w:val="17"/>
              </w:rPr>
            </w:pPr>
            <w:r>
              <w:rPr>
                <w:sz w:val="17"/>
                <w:szCs w:val="17"/>
              </w:rPr>
              <w:t>Աշխատուժի ընտրանքային հետազոտության (ԱԸՀ) հարցաթերթ</w:t>
            </w:r>
          </w:p>
        </w:tc>
        <w:tc>
          <w:tcPr>
            <w:tcW w:w="2625" w:type="dxa"/>
          </w:tcPr>
          <w:p w:rsidR="00BD1F51" w:rsidRDefault="00684C1D">
            <w:pPr>
              <w:pStyle w:val="TableParagraph"/>
              <w:ind w:left="25" w:right="167"/>
              <w:rPr>
                <w:sz w:val="17"/>
                <w:szCs w:val="17"/>
              </w:rPr>
            </w:pPr>
            <w:r>
              <w:rPr>
                <w:sz w:val="17"/>
                <w:szCs w:val="17"/>
              </w:rPr>
              <w:t>ըստ հանրապետության, քաղաք/գյուղ կտրվածքի, սեռի</w:t>
            </w:r>
          </w:p>
        </w:tc>
        <w:tc>
          <w:tcPr>
            <w:tcW w:w="1067" w:type="dxa"/>
          </w:tcPr>
          <w:p w:rsidR="00BD1F51" w:rsidRDefault="00684C1D">
            <w:pPr>
              <w:pStyle w:val="TableParagraph"/>
              <w:ind w:left="134" w:right="124" w:hanging="1"/>
              <w:jc w:val="center"/>
              <w:rPr>
                <w:sz w:val="17"/>
                <w:szCs w:val="17"/>
              </w:rPr>
            </w:pPr>
            <w:r>
              <w:rPr>
                <w:sz w:val="17"/>
                <w:szCs w:val="17"/>
              </w:rPr>
              <w:t xml:space="preserve">եռամսյա- կային, </w:t>
            </w:r>
            <w:r>
              <w:rPr>
                <w:w w:val="95"/>
                <w:sz w:val="17"/>
                <w:szCs w:val="17"/>
              </w:rPr>
              <w:t>տարեկան</w:t>
            </w:r>
          </w:p>
        </w:tc>
        <w:tc>
          <w:tcPr>
            <w:tcW w:w="1219" w:type="dxa"/>
          </w:tcPr>
          <w:p w:rsidR="00BD1F51" w:rsidRDefault="00684C1D">
            <w:pPr>
              <w:pStyle w:val="TableParagraph"/>
              <w:spacing w:line="228" w:lineRule="exact"/>
              <w:ind w:left="387"/>
              <w:rPr>
                <w:sz w:val="17"/>
              </w:rPr>
            </w:pPr>
            <w:r>
              <w:rPr>
                <w:sz w:val="17"/>
              </w:rPr>
              <w:t>95/97</w:t>
            </w:r>
          </w:p>
        </w:tc>
        <w:tc>
          <w:tcPr>
            <w:tcW w:w="1849" w:type="dxa"/>
          </w:tcPr>
          <w:p w:rsidR="00BD1F51" w:rsidRDefault="00684C1D">
            <w:pPr>
              <w:pStyle w:val="TableParagraph"/>
              <w:spacing w:line="227" w:lineRule="exact"/>
              <w:ind w:left="546"/>
              <w:rPr>
                <w:sz w:val="17"/>
              </w:rPr>
            </w:pPr>
            <w:r>
              <w:rPr>
                <w:sz w:val="17"/>
              </w:rPr>
              <w:t>1000-401,</w:t>
            </w:r>
          </w:p>
          <w:p w:rsidR="00BD1F51" w:rsidRDefault="00684C1D">
            <w:pPr>
              <w:pStyle w:val="TableParagraph"/>
              <w:spacing w:line="227" w:lineRule="exact"/>
              <w:ind w:left="535"/>
              <w:rPr>
                <w:sz w:val="17"/>
              </w:rPr>
            </w:pPr>
            <w:r>
              <w:rPr>
                <w:sz w:val="17"/>
              </w:rPr>
              <w:t>1000-402,</w:t>
            </w:r>
          </w:p>
          <w:p w:rsidR="00BD1F51" w:rsidRDefault="00684C1D">
            <w:pPr>
              <w:pStyle w:val="TableParagraph"/>
              <w:ind w:left="17" w:right="2"/>
              <w:jc w:val="center"/>
              <w:rPr>
                <w:sz w:val="17"/>
                <w:szCs w:val="17"/>
              </w:rPr>
            </w:pPr>
            <w:r>
              <w:rPr>
                <w:sz w:val="17"/>
                <w:szCs w:val="17"/>
              </w:rPr>
              <w:t>Հիմնական վիճակա- գրական տվյալներ</w:t>
            </w:r>
          </w:p>
        </w:tc>
      </w:tr>
      <w:tr w:rsidR="00BD1F51">
        <w:trPr>
          <w:trHeight w:val="4090"/>
        </w:trPr>
        <w:tc>
          <w:tcPr>
            <w:tcW w:w="401"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5199" w:type="dxa"/>
          </w:tcPr>
          <w:p w:rsidR="00BD1F51" w:rsidRDefault="00684C1D">
            <w:pPr>
              <w:pStyle w:val="TableParagraph"/>
              <w:spacing w:line="226" w:lineRule="exact"/>
              <w:ind w:left="52"/>
              <w:rPr>
                <w:sz w:val="17"/>
                <w:szCs w:val="17"/>
              </w:rPr>
            </w:pPr>
            <w:r>
              <w:rPr>
                <w:rFonts w:ascii="Verdana" w:eastAsia="Verdana" w:hAnsi="Verdana" w:cs="Verdana"/>
                <w:sz w:val="17"/>
                <w:szCs w:val="17"/>
              </w:rPr>
              <w:t xml:space="preserve">- </w:t>
            </w:r>
            <w:r>
              <w:rPr>
                <w:sz w:val="17"/>
                <w:szCs w:val="17"/>
              </w:rPr>
              <w:t>ճշգրտված</w:t>
            </w:r>
          </w:p>
        </w:tc>
        <w:tc>
          <w:tcPr>
            <w:tcW w:w="1778" w:type="dxa"/>
            <w:vMerge/>
            <w:tcBorders>
              <w:top w:val="nil"/>
            </w:tcBorders>
          </w:tcPr>
          <w:p w:rsidR="00BD1F51" w:rsidRDefault="00BD1F51">
            <w:pPr>
              <w:rPr>
                <w:sz w:val="2"/>
                <w:szCs w:val="2"/>
              </w:rPr>
            </w:pPr>
          </w:p>
        </w:tc>
        <w:tc>
          <w:tcPr>
            <w:tcW w:w="2625" w:type="dxa"/>
          </w:tcPr>
          <w:p w:rsidR="00BD1F51" w:rsidRDefault="00684C1D">
            <w:pPr>
              <w:pStyle w:val="TableParagraph"/>
              <w:ind w:left="25" w:right="-10"/>
              <w:rPr>
                <w:sz w:val="17"/>
                <w:szCs w:val="17"/>
              </w:rPr>
            </w:pPr>
            <w:r>
              <w:rPr>
                <w:sz w:val="17"/>
                <w:szCs w:val="17"/>
              </w:rPr>
              <w:t>ըստ հանրապետության, քաղաք/գյուղ կտրվածքի, սեռի, տարիքային խմբերի, ամուսնական վիճակի, կրթական մակարդակի</w:t>
            </w:r>
          </w:p>
        </w:tc>
        <w:tc>
          <w:tcPr>
            <w:tcW w:w="1067" w:type="dxa"/>
          </w:tcPr>
          <w:p w:rsidR="00BD1F51" w:rsidRDefault="00684C1D">
            <w:pPr>
              <w:pStyle w:val="TableParagraph"/>
              <w:ind w:left="134" w:right="124" w:hanging="1"/>
              <w:jc w:val="center"/>
              <w:rPr>
                <w:sz w:val="17"/>
                <w:szCs w:val="17"/>
              </w:rPr>
            </w:pPr>
            <w:r>
              <w:rPr>
                <w:sz w:val="17"/>
                <w:szCs w:val="17"/>
              </w:rPr>
              <w:t xml:space="preserve">եռամսյա- կային, </w:t>
            </w:r>
            <w:r>
              <w:rPr>
                <w:w w:val="95"/>
                <w:sz w:val="17"/>
                <w:szCs w:val="17"/>
              </w:rPr>
              <w:t>տարեկան</w:t>
            </w:r>
          </w:p>
        </w:tc>
        <w:tc>
          <w:tcPr>
            <w:tcW w:w="1219" w:type="dxa"/>
          </w:tcPr>
          <w:p w:rsidR="00BD1F51" w:rsidRDefault="00684C1D">
            <w:pPr>
              <w:pStyle w:val="TableParagraph"/>
              <w:spacing w:line="226" w:lineRule="exact"/>
              <w:ind w:left="89" w:right="81"/>
              <w:jc w:val="center"/>
              <w:rPr>
                <w:sz w:val="17"/>
                <w:szCs w:val="17"/>
              </w:rPr>
            </w:pPr>
            <w:r>
              <w:rPr>
                <w:sz w:val="17"/>
                <w:szCs w:val="17"/>
              </w:rPr>
              <w:t>2021 թ.</w:t>
            </w:r>
          </w:p>
          <w:p w:rsidR="00BD1F51" w:rsidRDefault="00684C1D">
            <w:pPr>
              <w:pStyle w:val="TableParagraph"/>
              <w:ind w:left="89" w:right="83"/>
              <w:jc w:val="center"/>
              <w:rPr>
                <w:sz w:val="17"/>
                <w:szCs w:val="17"/>
              </w:rPr>
            </w:pPr>
            <w:r>
              <w:rPr>
                <w:sz w:val="17"/>
                <w:szCs w:val="17"/>
              </w:rPr>
              <w:t>IV եռամսյակ</w:t>
            </w:r>
          </w:p>
        </w:tc>
        <w:tc>
          <w:tcPr>
            <w:tcW w:w="1849" w:type="dxa"/>
          </w:tcPr>
          <w:p w:rsidR="00BD1F51" w:rsidRDefault="00684C1D">
            <w:pPr>
              <w:pStyle w:val="TableParagraph"/>
              <w:spacing w:line="226" w:lineRule="exact"/>
              <w:ind w:left="17" w:right="10"/>
              <w:jc w:val="center"/>
              <w:rPr>
                <w:sz w:val="17"/>
              </w:rPr>
            </w:pPr>
            <w:r>
              <w:rPr>
                <w:sz w:val="17"/>
              </w:rPr>
              <w:t>1000-101,</w:t>
            </w:r>
          </w:p>
          <w:p w:rsidR="00BD1F51" w:rsidRDefault="00684C1D">
            <w:pPr>
              <w:pStyle w:val="TableParagraph"/>
              <w:spacing w:line="227" w:lineRule="exact"/>
              <w:ind w:left="17" w:right="10"/>
              <w:jc w:val="center"/>
              <w:rPr>
                <w:sz w:val="17"/>
              </w:rPr>
            </w:pPr>
            <w:r>
              <w:rPr>
                <w:sz w:val="17"/>
              </w:rPr>
              <w:t>1000-102,</w:t>
            </w:r>
          </w:p>
          <w:p w:rsidR="00BD1F51" w:rsidRDefault="00684C1D">
            <w:pPr>
              <w:pStyle w:val="TableParagraph"/>
              <w:spacing w:line="227" w:lineRule="exact"/>
              <w:ind w:left="17" w:right="7"/>
              <w:jc w:val="center"/>
              <w:rPr>
                <w:sz w:val="17"/>
              </w:rPr>
            </w:pPr>
            <w:r>
              <w:rPr>
                <w:sz w:val="17"/>
              </w:rPr>
              <w:t>1000-103,</w:t>
            </w:r>
          </w:p>
          <w:p w:rsidR="00BD1F51" w:rsidRDefault="00684C1D">
            <w:pPr>
              <w:pStyle w:val="TableParagraph"/>
              <w:spacing w:line="227" w:lineRule="exact"/>
              <w:ind w:left="17" w:right="9"/>
              <w:jc w:val="center"/>
              <w:rPr>
                <w:sz w:val="17"/>
              </w:rPr>
            </w:pPr>
            <w:r>
              <w:rPr>
                <w:sz w:val="17"/>
              </w:rPr>
              <w:t>1000-104,</w:t>
            </w:r>
          </w:p>
          <w:p w:rsidR="00BD1F51" w:rsidRDefault="00684C1D">
            <w:pPr>
              <w:pStyle w:val="TableParagraph"/>
              <w:spacing w:line="227" w:lineRule="exact"/>
              <w:ind w:left="17" w:right="8"/>
              <w:jc w:val="center"/>
              <w:rPr>
                <w:sz w:val="17"/>
              </w:rPr>
            </w:pPr>
            <w:r>
              <w:rPr>
                <w:sz w:val="17"/>
              </w:rPr>
              <w:t>1000-105,</w:t>
            </w:r>
          </w:p>
          <w:p w:rsidR="00BD1F51" w:rsidRDefault="00684C1D">
            <w:pPr>
              <w:pStyle w:val="TableParagraph"/>
              <w:spacing w:line="227" w:lineRule="exact"/>
              <w:ind w:left="17" w:right="9"/>
              <w:jc w:val="center"/>
              <w:rPr>
                <w:sz w:val="17"/>
              </w:rPr>
            </w:pPr>
            <w:r>
              <w:rPr>
                <w:sz w:val="17"/>
              </w:rPr>
              <w:t>1400-101,</w:t>
            </w:r>
          </w:p>
          <w:p w:rsidR="00BD1F51" w:rsidRDefault="00684C1D">
            <w:pPr>
              <w:pStyle w:val="TableParagraph"/>
              <w:spacing w:line="227" w:lineRule="exact"/>
              <w:ind w:left="17" w:right="10"/>
              <w:jc w:val="center"/>
              <w:rPr>
                <w:sz w:val="17"/>
              </w:rPr>
            </w:pPr>
            <w:r>
              <w:rPr>
                <w:sz w:val="17"/>
              </w:rPr>
              <w:t>1000-204,</w:t>
            </w:r>
          </w:p>
          <w:p w:rsidR="00BD1F51" w:rsidRDefault="00684C1D">
            <w:pPr>
              <w:pStyle w:val="TableParagraph"/>
              <w:ind w:left="17" w:right="9"/>
              <w:jc w:val="center"/>
              <w:rPr>
                <w:sz w:val="17"/>
              </w:rPr>
            </w:pPr>
            <w:r>
              <w:rPr>
                <w:sz w:val="17"/>
              </w:rPr>
              <w:t>1000-401,</w:t>
            </w:r>
          </w:p>
          <w:p w:rsidR="00BD1F51" w:rsidRDefault="00684C1D">
            <w:pPr>
              <w:pStyle w:val="TableParagraph"/>
              <w:spacing w:line="227" w:lineRule="exact"/>
              <w:ind w:left="17" w:right="9"/>
              <w:jc w:val="center"/>
              <w:rPr>
                <w:sz w:val="17"/>
              </w:rPr>
            </w:pPr>
            <w:r>
              <w:rPr>
                <w:sz w:val="17"/>
              </w:rPr>
              <w:t>1000-402</w:t>
            </w:r>
          </w:p>
          <w:p w:rsidR="00BD1F51" w:rsidRDefault="00684C1D">
            <w:pPr>
              <w:pStyle w:val="TableParagraph"/>
              <w:ind w:left="17" w:right="10"/>
              <w:jc w:val="center"/>
              <w:rPr>
                <w:sz w:val="17"/>
                <w:szCs w:val="17"/>
              </w:rPr>
            </w:pPr>
            <w:r>
              <w:rPr>
                <w:sz w:val="17"/>
                <w:szCs w:val="17"/>
              </w:rPr>
              <w:t>ArmStatBank, Միկրոտվյալներ, Հիմնական վիճակա- գրական տվյալներ</w:t>
            </w:r>
          </w:p>
        </w:tc>
      </w:tr>
    </w:tbl>
    <w:p w:rsidR="00BD1F51" w:rsidRDefault="00BD1F51">
      <w:pPr>
        <w:jc w:val="center"/>
        <w:rPr>
          <w:sz w:val="17"/>
          <w:szCs w:val="17"/>
        </w:rPr>
        <w:sectPr w:rsidR="00BD1F51">
          <w:pgSz w:w="15840" w:h="12240" w:orient="landscape"/>
          <w:pgMar w:top="1660" w:right="260" w:bottom="1400" w:left="400" w:header="1156" w:footer="1204" w:gutter="0"/>
          <w:cols w:space="720"/>
        </w:sectPr>
      </w:pPr>
    </w:p>
    <w:p w:rsidR="00BD1F51" w:rsidRDefault="00BD1F51">
      <w:pPr>
        <w:pStyle w:val="BodyText"/>
        <w:spacing w:before="5"/>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66"/>
        <w:gridCol w:w="5199"/>
        <w:gridCol w:w="1778"/>
        <w:gridCol w:w="2625"/>
        <w:gridCol w:w="1067"/>
        <w:gridCol w:w="1219"/>
        <w:gridCol w:w="1849"/>
      </w:tblGrid>
      <w:tr w:rsidR="00BD1F51">
        <w:trPr>
          <w:trHeight w:val="198"/>
        </w:trPr>
        <w:tc>
          <w:tcPr>
            <w:tcW w:w="401" w:type="dxa"/>
            <w:tcBorders>
              <w:bottom w:val="nil"/>
            </w:tcBorders>
          </w:tcPr>
          <w:p w:rsidR="00BD1F51" w:rsidRDefault="00684C1D">
            <w:pPr>
              <w:pStyle w:val="TableParagraph"/>
              <w:spacing w:before="1" w:line="177" w:lineRule="exact"/>
              <w:ind w:left="48"/>
              <w:rPr>
                <w:b/>
                <w:bCs/>
                <w:i/>
                <w:sz w:val="15"/>
                <w:szCs w:val="15"/>
              </w:rPr>
            </w:pPr>
            <w:r>
              <w:rPr>
                <w:b/>
                <w:bCs/>
                <w:i/>
                <w:sz w:val="15"/>
                <w:szCs w:val="15"/>
              </w:rPr>
              <w:t>Հ/Հ</w:t>
            </w:r>
          </w:p>
        </w:tc>
        <w:tc>
          <w:tcPr>
            <w:tcW w:w="666" w:type="dxa"/>
            <w:tcBorders>
              <w:bottom w:val="nil"/>
            </w:tcBorders>
          </w:tcPr>
          <w:p w:rsidR="00BD1F51" w:rsidRDefault="00684C1D">
            <w:pPr>
              <w:pStyle w:val="TableParagraph"/>
              <w:spacing w:before="1" w:line="177" w:lineRule="exact"/>
              <w:ind w:left="31" w:right="42"/>
              <w:jc w:val="center"/>
              <w:rPr>
                <w:b/>
                <w:bCs/>
                <w:i/>
                <w:sz w:val="15"/>
                <w:szCs w:val="15"/>
              </w:rPr>
            </w:pPr>
            <w:r>
              <w:rPr>
                <w:b/>
                <w:bCs/>
                <w:i/>
                <w:sz w:val="15"/>
                <w:szCs w:val="15"/>
              </w:rPr>
              <w:t>Աշխա-</w:t>
            </w:r>
          </w:p>
        </w:tc>
        <w:tc>
          <w:tcPr>
            <w:tcW w:w="5199" w:type="dxa"/>
            <w:tcBorders>
              <w:bottom w:val="nil"/>
            </w:tcBorders>
          </w:tcPr>
          <w:p w:rsidR="00BD1F51" w:rsidRDefault="00684C1D">
            <w:pPr>
              <w:pStyle w:val="TableParagraph"/>
              <w:spacing w:before="1" w:line="177" w:lineRule="exact"/>
              <w:ind w:left="1459"/>
              <w:rPr>
                <w:b/>
                <w:bCs/>
                <w:i/>
                <w:sz w:val="15"/>
                <w:szCs w:val="15"/>
              </w:rPr>
            </w:pPr>
            <w:r>
              <w:rPr>
                <w:b/>
                <w:bCs/>
                <w:i/>
                <w:sz w:val="15"/>
                <w:szCs w:val="15"/>
              </w:rPr>
              <w:t>Վիճակագրական աշխատանքի</w:t>
            </w:r>
          </w:p>
        </w:tc>
        <w:tc>
          <w:tcPr>
            <w:tcW w:w="1778" w:type="dxa"/>
            <w:tcBorders>
              <w:bottom w:val="nil"/>
            </w:tcBorders>
          </w:tcPr>
          <w:p w:rsidR="00BD1F51" w:rsidRDefault="00684C1D">
            <w:pPr>
              <w:pStyle w:val="TableParagraph"/>
              <w:spacing w:before="1" w:line="177" w:lineRule="exact"/>
              <w:ind w:left="38" w:right="30"/>
              <w:jc w:val="center"/>
              <w:rPr>
                <w:b/>
                <w:bCs/>
                <w:sz w:val="15"/>
                <w:szCs w:val="15"/>
              </w:rPr>
            </w:pPr>
            <w:r>
              <w:rPr>
                <w:b/>
                <w:bCs/>
                <w:sz w:val="15"/>
                <w:szCs w:val="15"/>
              </w:rPr>
              <w:t>Վիճակագրական</w:t>
            </w:r>
          </w:p>
        </w:tc>
        <w:tc>
          <w:tcPr>
            <w:tcW w:w="4911" w:type="dxa"/>
            <w:gridSpan w:val="3"/>
            <w:vMerge w:val="restart"/>
          </w:tcPr>
          <w:p w:rsidR="00BD1F51" w:rsidRDefault="00684C1D">
            <w:pPr>
              <w:pStyle w:val="TableParagraph"/>
              <w:spacing w:before="1"/>
              <w:ind w:left="857"/>
              <w:rPr>
                <w:b/>
                <w:bCs/>
                <w:sz w:val="15"/>
                <w:szCs w:val="15"/>
              </w:rPr>
            </w:pPr>
            <w:r>
              <w:rPr>
                <w:b/>
                <w:bCs/>
                <w:sz w:val="15"/>
                <w:szCs w:val="15"/>
              </w:rPr>
              <w:t>Վիճակագրական աշխատանքի (ցուցանիշի)</w:t>
            </w:r>
          </w:p>
        </w:tc>
        <w:tc>
          <w:tcPr>
            <w:tcW w:w="1849" w:type="dxa"/>
            <w:tcBorders>
              <w:bottom w:val="nil"/>
            </w:tcBorders>
          </w:tcPr>
          <w:p w:rsidR="00BD1F51" w:rsidRDefault="00684C1D">
            <w:pPr>
              <w:pStyle w:val="TableParagraph"/>
              <w:spacing w:before="1" w:line="177" w:lineRule="exact"/>
              <w:ind w:left="17" w:right="10"/>
              <w:jc w:val="center"/>
              <w:rPr>
                <w:b/>
                <w:bCs/>
                <w:sz w:val="15"/>
                <w:szCs w:val="15"/>
              </w:rPr>
            </w:pPr>
            <w:r>
              <w:rPr>
                <w:b/>
                <w:bCs/>
                <w:sz w:val="15"/>
                <w:szCs w:val="15"/>
              </w:rPr>
              <w:t>Արմստատի պաշտո-</w:t>
            </w:r>
          </w:p>
        </w:tc>
      </w:tr>
      <w:tr w:rsidR="00BD1F51">
        <w:trPr>
          <w:trHeight w:val="191"/>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684C1D">
            <w:pPr>
              <w:pStyle w:val="TableParagraph"/>
              <w:spacing w:line="170" w:lineRule="exact"/>
              <w:ind w:left="22" w:right="32"/>
              <w:jc w:val="center"/>
              <w:rPr>
                <w:b/>
                <w:bCs/>
                <w:i/>
                <w:sz w:val="15"/>
                <w:szCs w:val="15"/>
              </w:rPr>
            </w:pPr>
            <w:r>
              <w:rPr>
                <w:b/>
                <w:bCs/>
                <w:i/>
                <w:sz w:val="15"/>
                <w:szCs w:val="15"/>
              </w:rPr>
              <w:t>տանքի</w:t>
            </w:r>
          </w:p>
        </w:tc>
        <w:tc>
          <w:tcPr>
            <w:tcW w:w="5199" w:type="dxa"/>
            <w:tcBorders>
              <w:top w:val="nil"/>
              <w:bottom w:val="nil"/>
            </w:tcBorders>
          </w:tcPr>
          <w:p w:rsidR="00BD1F51" w:rsidRDefault="00684C1D">
            <w:pPr>
              <w:pStyle w:val="TableParagraph"/>
              <w:spacing w:line="170" w:lineRule="exact"/>
              <w:ind w:left="1740"/>
              <w:rPr>
                <w:b/>
                <w:bCs/>
                <w:i/>
                <w:sz w:val="15"/>
                <w:szCs w:val="15"/>
              </w:rPr>
            </w:pPr>
            <w:r>
              <w:rPr>
                <w:b/>
                <w:bCs/>
                <w:i/>
                <w:sz w:val="15"/>
                <w:szCs w:val="15"/>
              </w:rPr>
              <w:t>(ցուցանիշի) անվանումը</w:t>
            </w:r>
          </w:p>
        </w:tc>
        <w:tc>
          <w:tcPr>
            <w:tcW w:w="1778" w:type="dxa"/>
            <w:tcBorders>
              <w:top w:val="nil"/>
              <w:bottom w:val="nil"/>
            </w:tcBorders>
          </w:tcPr>
          <w:p w:rsidR="00BD1F51" w:rsidRDefault="00684C1D">
            <w:pPr>
              <w:pStyle w:val="TableParagraph"/>
              <w:spacing w:line="170" w:lineRule="exact"/>
              <w:ind w:left="39" w:right="30"/>
              <w:jc w:val="center"/>
              <w:rPr>
                <w:b/>
                <w:bCs/>
                <w:sz w:val="15"/>
                <w:szCs w:val="15"/>
              </w:rPr>
            </w:pPr>
            <w:r>
              <w:rPr>
                <w:b/>
                <w:bCs/>
                <w:sz w:val="15"/>
                <w:szCs w:val="15"/>
              </w:rPr>
              <w:t>փաստաթղթի տեսակը</w:t>
            </w:r>
          </w:p>
        </w:tc>
        <w:tc>
          <w:tcPr>
            <w:tcW w:w="4911" w:type="dxa"/>
            <w:gridSpan w:val="3"/>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70" w:lineRule="exact"/>
              <w:ind w:left="17" w:right="9"/>
              <w:jc w:val="center"/>
              <w:rPr>
                <w:b/>
                <w:bCs/>
                <w:sz w:val="15"/>
                <w:szCs w:val="15"/>
              </w:rPr>
            </w:pPr>
            <w:r>
              <w:rPr>
                <w:b/>
                <w:bCs/>
                <w:sz w:val="15"/>
                <w:szCs w:val="15"/>
              </w:rPr>
              <w:t>նական կայքերում</w:t>
            </w:r>
          </w:p>
        </w:tc>
      </w:tr>
      <w:tr w:rsidR="00BD1F51">
        <w:trPr>
          <w:trHeight w:val="187"/>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684C1D">
            <w:pPr>
              <w:pStyle w:val="TableParagraph"/>
              <w:spacing w:line="168" w:lineRule="exact"/>
              <w:ind w:left="22" w:right="32"/>
              <w:jc w:val="center"/>
              <w:rPr>
                <w:b/>
                <w:bCs/>
                <w:i/>
                <w:sz w:val="15"/>
                <w:szCs w:val="15"/>
              </w:rPr>
            </w:pPr>
            <w:r>
              <w:rPr>
                <w:b/>
                <w:bCs/>
                <w:i/>
                <w:sz w:val="15"/>
                <w:szCs w:val="15"/>
              </w:rPr>
              <w:t>(ցուցա-</w:t>
            </w: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68" w:lineRule="exact"/>
              <w:ind w:left="39" w:right="30"/>
              <w:jc w:val="center"/>
              <w:rPr>
                <w:b/>
                <w:bCs/>
                <w:sz w:val="15"/>
                <w:szCs w:val="15"/>
              </w:rPr>
            </w:pPr>
            <w:r>
              <w:rPr>
                <w:b/>
                <w:bCs/>
                <w:sz w:val="15"/>
                <w:szCs w:val="15"/>
              </w:rPr>
              <w:t>կամ աշխատանքի</w:t>
            </w:r>
          </w:p>
        </w:tc>
        <w:tc>
          <w:tcPr>
            <w:tcW w:w="2625" w:type="dxa"/>
            <w:vMerge w:val="restart"/>
          </w:tcPr>
          <w:p w:rsidR="00BD1F51" w:rsidRDefault="00684C1D">
            <w:pPr>
              <w:pStyle w:val="TableParagraph"/>
              <w:ind w:left="554" w:right="544"/>
              <w:jc w:val="center"/>
              <w:rPr>
                <w:b/>
                <w:bCs/>
                <w:sz w:val="15"/>
                <w:szCs w:val="15"/>
              </w:rPr>
            </w:pPr>
            <w:r>
              <w:rPr>
                <w:b/>
                <w:bCs/>
                <w:sz w:val="15"/>
                <w:szCs w:val="15"/>
              </w:rPr>
              <w:t>ընդգրկվածությունը (ըստ ոլորտի, գործունեության տեսակի,</w:t>
            </w:r>
          </w:p>
          <w:p w:rsidR="00BD1F51" w:rsidRDefault="00684C1D">
            <w:pPr>
              <w:pStyle w:val="TableParagraph"/>
              <w:spacing w:before="3"/>
              <w:ind w:left="157" w:right="145"/>
              <w:jc w:val="center"/>
              <w:rPr>
                <w:b/>
                <w:bCs/>
                <w:sz w:val="15"/>
                <w:szCs w:val="15"/>
              </w:rPr>
            </w:pPr>
            <w:r>
              <w:rPr>
                <w:b/>
                <w:bCs/>
                <w:sz w:val="15"/>
                <w:szCs w:val="15"/>
              </w:rPr>
              <w:t>տարածքային բաշխվածության, աշխատողների</w:t>
            </w:r>
          </w:p>
          <w:p w:rsidR="00BD1F51" w:rsidRDefault="00684C1D">
            <w:pPr>
              <w:pStyle w:val="TableParagraph"/>
              <w:spacing w:before="1"/>
              <w:ind w:left="554" w:right="546"/>
              <w:jc w:val="center"/>
              <w:rPr>
                <w:b/>
                <w:bCs/>
                <w:sz w:val="15"/>
                <w:szCs w:val="15"/>
              </w:rPr>
            </w:pPr>
            <w:r>
              <w:rPr>
                <w:b/>
                <w:bCs/>
                <w:sz w:val="15"/>
                <w:szCs w:val="15"/>
              </w:rPr>
              <w:t>թվաքանակի և այլն)</w:t>
            </w:r>
          </w:p>
        </w:tc>
        <w:tc>
          <w:tcPr>
            <w:tcW w:w="1067" w:type="dxa"/>
            <w:vMerge w:val="restart"/>
          </w:tcPr>
          <w:p w:rsidR="00BD1F51" w:rsidRDefault="00684C1D">
            <w:pPr>
              <w:pStyle w:val="TableParagraph"/>
              <w:ind w:left="72" w:right="57" w:firstLine="86"/>
              <w:rPr>
                <w:b/>
                <w:bCs/>
                <w:sz w:val="15"/>
                <w:szCs w:val="15"/>
              </w:rPr>
            </w:pPr>
            <w:r>
              <w:rPr>
                <w:b/>
                <w:bCs/>
                <w:sz w:val="15"/>
                <w:szCs w:val="15"/>
              </w:rPr>
              <w:t>հաճախա- կանությունը</w:t>
            </w:r>
          </w:p>
        </w:tc>
        <w:tc>
          <w:tcPr>
            <w:tcW w:w="1219" w:type="dxa"/>
            <w:vMerge w:val="restart"/>
          </w:tcPr>
          <w:p w:rsidR="00BD1F51" w:rsidRDefault="00684C1D">
            <w:pPr>
              <w:pStyle w:val="TableParagraph"/>
              <w:ind w:left="-2" w:right="1" w:firstLine="1"/>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ind w:left="83" w:right="83"/>
              <w:jc w:val="center"/>
              <w:rPr>
                <w:b/>
                <w:bCs/>
                <w:sz w:val="15"/>
                <w:szCs w:val="15"/>
              </w:rPr>
            </w:pPr>
            <w:r>
              <w:rPr>
                <w:b/>
                <w:bCs/>
                <w:sz w:val="15"/>
                <w:szCs w:val="15"/>
              </w:rPr>
              <w:t>հետո)</w:t>
            </w:r>
          </w:p>
        </w:tc>
        <w:tc>
          <w:tcPr>
            <w:tcW w:w="1849" w:type="dxa"/>
            <w:tcBorders>
              <w:top w:val="nil"/>
              <w:bottom w:val="nil"/>
            </w:tcBorders>
          </w:tcPr>
          <w:p w:rsidR="00BD1F51" w:rsidRDefault="00684C1D">
            <w:pPr>
              <w:pStyle w:val="TableParagraph"/>
              <w:spacing w:line="168" w:lineRule="exact"/>
              <w:ind w:left="17" w:right="10"/>
              <w:jc w:val="center"/>
              <w:rPr>
                <w:b/>
                <w:bCs/>
                <w:sz w:val="15"/>
                <w:szCs w:val="15"/>
              </w:rPr>
            </w:pPr>
            <w:r>
              <w:rPr>
                <w:b/>
                <w:bCs/>
                <w:sz w:val="15"/>
                <w:szCs w:val="15"/>
              </w:rPr>
              <w:t>առկա վիճակագրական</w:t>
            </w:r>
          </w:p>
        </w:tc>
      </w:tr>
      <w:tr w:rsidR="00BD1F51">
        <w:trPr>
          <w:trHeight w:val="189"/>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684C1D">
            <w:pPr>
              <w:pStyle w:val="TableParagraph"/>
              <w:spacing w:line="170" w:lineRule="exact"/>
              <w:ind w:left="32" w:right="42"/>
              <w:jc w:val="center"/>
              <w:rPr>
                <w:b/>
                <w:bCs/>
                <w:i/>
                <w:sz w:val="15"/>
                <w:szCs w:val="15"/>
              </w:rPr>
            </w:pPr>
            <w:r>
              <w:rPr>
                <w:b/>
                <w:bCs/>
                <w:i/>
                <w:sz w:val="15"/>
                <w:szCs w:val="15"/>
              </w:rPr>
              <w:t>նիշի)</w:t>
            </w: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70" w:lineRule="exact"/>
              <w:ind w:left="39" w:right="30"/>
              <w:jc w:val="center"/>
              <w:rPr>
                <w:b/>
                <w:bCs/>
                <w:sz w:val="15"/>
                <w:szCs w:val="15"/>
              </w:rPr>
            </w:pPr>
            <w:r>
              <w:rPr>
                <w:b/>
                <w:bCs/>
                <w:sz w:val="15"/>
                <w:szCs w:val="15"/>
              </w:rPr>
              <w:t>կատարման</w:t>
            </w: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70" w:lineRule="exact"/>
              <w:ind w:left="17" w:right="9"/>
              <w:jc w:val="center"/>
              <w:rPr>
                <w:b/>
                <w:bCs/>
                <w:sz w:val="15"/>
                <w:szCs w:val="15"/>
              </w:rPr>
            </w:pPr>
            <w:r>
              <w:rPr>
                <w:b/>
                <w:bCs/>
                <w:sz w:val="15"/>
                <w:szCs w:val="15"/>
              </w:rPr>
              <w:t>հրապարակումներն</w:t>
            </w:r>
          </w:p>
        </w:tc>
      </w:tr>
      <w:tr w:rsidR="00BD1F51">
        <w:trPr>
          <w:trHeight w:val="189"/>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684C1D">
            <w:pPr>
              <w:pStyle w:val="TableParagraph"/>
              <w:spacing w:line="170" w:lineRule="exact"/>
              <w:ind w:left="22" w:right="33"/>
              <w:jc w:val="center"/>
              <w:rPr>
                <w:b/>
                <w:bCs/>
                <w:i/>
                <w:sz w:val="15"/>
                <w:szCs w:val="15"/>
              </w:rPr>
            </w:pPr>
            <w:r>
              <w:rPr>
                <w:b/>
                <w:bCs/>
                <w:i/>
                <w:sz w:val="15"/>
                <w:szCs w:val="15"/>
              </w:rPr>
              <w:t>ծածկա-</w:t>
            </w: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70" w:lineRule="exact"/>
              <w:ind w:left="39" w:right="30"/>
              <w:jc w:val="center"/>
              <w:rPr>
                <w:b/>
                <w:bCs/>
                <w:sz w:val="15"/>
                <w:szCs w:val="15"/>
              </w:rPr>
            </w:pPr>
            <w:r>
              <w:rPr>
                <w:b/>
                <w:bCs/>
                <w:sz w:val="15"/>
                <w:szCs w:val="15"/>
              </w:rPr>
              <w:t>(ցուցանիշի մշակման)</w:t>
            </w: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70" w:lineRule="exact"/>
              <w:ind w:left="17" w:right="9"/>
              <w:jc w:val="center"/>
              <w:rPr>
                <w:b/>
                <w:bCs/>
                <w:sz w:val="15"/>
                <w:szCs w:val="15"/>
              </w:rPr>
            </w:pPr>
            <w:r>
              <w:rPr>
                <w:b/>
                <w:bCs/>
                <w:sz w:val="15"/>
                <w:szCs w:val="15"/>
              </w:rPr>
              <w:t>ըստ ծածկագրերի</w:t>
            </w:r>
          </w:p>
        </w:tc>
      </w:tr>
      <w:tr w:rsidR="00BD1F51">
        <w:trPr>
          <w:trHeight w:val="191"/>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684C1D">
            <w:pPr>
              <w:pStyle w:val="TableParagraph"/>
              <w:spacing w:line="172" w:lineRule="exact"/>
              <w:ind w:left="33" w:right="42"/>
              <w:jc w:val="center"/>
              <w:rPr>
                <w:b/>
                <w:bCs/>
                <w:i/>
                <w:sz w:val="15"/>
                <w:szCs w:val="15"/>
              </w:rPr>
            </w:pPr>
            <w:r>
              <w:rPr>
                <w:b/>
                <w:bCs/>
                <w:i/>
                <w:sz w:val="15"/>
                <w:szCs w:val="15"/>
              </w:rPr>
              <w:t>գիրը</w:t>
            </w: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71" w:lineRule="exact"/>
              <w:ind w:left="38" w:right="30"/>
              <w:jc w:val="center"/>
              <w:rPr>
                <w:b/>
                <w:bCs/>
                <w:sz w:val="15"/>
                <w:szCs w:val="15"/>
              </w:rPr>
            </w:pPr>
            <w:r>
              <w:rPr>
                <w:b/>
                <w:bCs/>
                <w:sz w:val="15"/>
                <w:szCs w:val="15"/>
              </w:rPr>
              <w:t>համար հիմք</w:t>
            </w: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71" w:lineRule="exact"/>
              <w:ind w:left="17" w:right="-44"/>
              <w:jc w:val="center"/>
              <w:rPr>
                <w:b/>
                <w:bCs/>
                <w:sz w:val="15"/>
                <w:szCs w:val="15"/>
              </w:rPr>
            </w:pPr>
            <w:r>
              <w:rPr>
                <w:b/>
                <w:bCs/>
                <w:sz w:val="15"/>
                <w:szCs w:val="15"/>
              </w:rPr>
              <w:t>տես՝ Մաս 3),</w:t>
            </w:r>
            <w:r>
              <w:rPr>
                <w:b/>
                <w:bCs/>
                <w:spacing w:val="45"/>
                <w:sz w:val="15"/>
                <w:szCs w:val="15"/>
              </w:rPr>
              <w:t xml:space="preserve"> </w:t>
            </w:r>
            <w:r>
              <w:rPr>
                <w:b/>
                <w:bCs/>
                <w:sz w:val="15"/>
                <w:szCs w:val="15"/>
              </w:rPr>
              <w:t>տվյալների</w:t>
            </w:r>
          </w:p>
        </w:tc>
      </w:tr>
      <w:tr w:rsidR="00BD1F51">
        <w:trPr>
          <w:trHeight w:val="188"/>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BD1F51">
            <w:pPr>
              <w:pStyle w:val="TableParagraph"/>
              <w:rPr>
                <w:rFonts w:ascii="Times New Roman"/>
                <w:sz w:val="12"/>
              </w:rPr>
            </w:pP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69" w:lineRule="exact"/>
              <w:ind w:left="38" w:right="30"/>
              <w:jc w:val="center"/>
              <w:rPr>
                <w:b/>
                <w:bCs/>
                <w:sz w:val="15"/>
                <w:szCs w:val="15"/>
              </w:rPr>
            </w:pPr>
            <w:r>
              <w:rPr>
                <w:b/>
                <w:bCs/>
                <w:sz w:val="15"/>
                <w:szCs w:val="15"/>
              </w:rPr>
              <w:t>հանդիսացող այլ</w:t>
            </w: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69" w:lineRule="exact"/>
              <w:ind w:left="17" w:right="7"/>
              <w:jc w:val="center"/>
              <w:rPr>
                <w:b/>
                <w:bCs/>
                <w:sz w:val="15"/>
                <w:szCs w:val="15"/>
              </w:rPr>
            </w:pPr>
            <w:r>
              <w:rPr>
                <w:b/>
                <w:bCs/>
                <w:sz w:val="15"/>
                <w:szCs w:val="15"/>
              </w:rPr>
              <w:t>բազաներն</w:t>
            </w:r>
          </w:p>
        </w:tc>
      </w:tr>
      <w:tr w:rsidR="00BD1F51">
        <w:trPr>
          <w:trHeight w:val="189"/>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BD1F51">
            <w:pPr>
              <w:pStyle w:val="TableParagraph"/>
              <w:rPr>
                <w:rFonts w:ascii="Times New Roman"/>
                <w:sz w:val="12"/>
              </w:rPr>
            </w:pP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70" w:lineRule="exact"/>
              <w:ind w:left="39" w:right="29"/>
              <w:jc w:val="center"/>
              <w:rPr>
                <w:b/>
                <w:bCs/>
                <w:sz w:val="15"/>
                <w:szCs w:val="15"/>
              </w:rPr>
            </w:pPr>
            <w:r>
              <w:rPr>
                <w:b/>
                <w:bCs/>
                <w:sz w:val="15"/>
                <w:szCs w:val="15"/>
              </w:rPr>
              <w:t>նյութերը</w:t>
            </w: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70" w:lineRule="exact"/>
              <w:ind w:left="17" w:right="9"/>
              <w:jc w:val="center"/>
              <w:rPr>
                <w:b/>
                <w:bCs/>
                <w:sz w:val="15"/>
                <w:szCs w:val="15"/>
              </w:rPr>
            </w:pPr>
            <w:r>
              <w:rPr>
                <w:b/>
                <w:bCs/>
                <w:sz w:val="15"/>
                <w:szCs w:val="15"/>
              </w:rPr>
              <w:t>ըստ հղումների և այլն,</w:t>
            </w:r>
          </w:p>
        </w:tc>
      </w:tr>
      <w:tr w:rsidR="00BD1F51">
        <w:trPr>
          <w:trHeight w:val="191"/>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BD1F51">
            <w:pPr>
              <w:pStyle w:val="TableParagraph"/>
              <w:rPr>
                <w:rFonts w:ascii="Times New Roman"/>
                <w:sz w:val="12"/>
              </w:rPr>
            </w:pP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684C1D">
            <w:pPr>
              <w:pStyle w:val="TableParagraph"/>
              <w:spacing w:line="171" w:lineRule="exact"/>
              <w:ind w:left="39" w:right="30"/>
              <w:jc w:val="center"/>
              <w:rPr>
                <w:b/>
                <w:bCs/>
                <w:sz w:val="15"/>
                <w:szCs w:val="15"/>
              </w:rPr>
            </w:pPr>
            <w:r>
              <w:rPr>
                <w:b/>
                <w:bCs/>
                <w:sz w:val="15"/>
                <w:szCs w:val="15"/>
              </w:rPr>
              <w:t>(աղբյուրները)</w:t>
            </w: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71" w:lineRule="exact"/>
              <w:ind w:left="17" w:right="9"/>
              <w:jc w:val="center"/>
              <w:rPr>
                <w:b/>
                <w:bCs/>
                <w:sz w:val="15"/>
                <w:szCs w:val="15"/>
              </w:rPr>
            </w:pPr>
            <w:r>
              <w:rPr>
                <w:b/>
                <w:bCs/>
                <w:sz w:val="15"/>
                <w:szCs w:val="15"/>
              </w:rPr>
              <w:t>որոնցում առկա է վիճա-</w:t>
            </w:r>
          </w:p>
        </w:tc>
      </w:tr>
      <w:tr w:rsidR="00BD1F51">
        <w:trPr>
          <w:trHeight w:val="188"/>
        </w:trPr>
        <w:tc>
          <w:tcPr>
            <w:tcW w:w="401" w:type="dxa"/>
            <w:tcBorders>
              <w:top w:val="nil"/>
              <w:bottom w:val="nil"/>
            </w:tcBorders>
          </w:tcPr>
          <w:p w:rsidR="00BD1F51" w:rsidRDefault="00BD1F51">
            <w:pPr>
              <w:pStyle w:val="TableParagraph"/>
              <w:rPr>
                <w:rFonts w:ascii="Times New Roman"/>
                <w:sz w:val="12"/>
              </w:rPr>
            </w:pPr>
          </w:p>
        </w:tc>
        <w:tc>
          <w:tcPr>
            <w:tcW w:w="666" w:type="dxa"/>
            <w:tcBorders>
              <w:top w:val="nil"/>
              <w:bottom w:val="nil"/>
            </w:tcBorders>
          </w:tcPr>
          <w:p w:rsidR="00BD1F51" w:rsidRDefault="00BD1F51">
            <w:pPr>
              <w:pStyle w:val="TableParagraph"/>
              <w:rPr>
                <w:rFonts w:ascii="Times New Roman"/>
                <w:sz w:val="12"/>
              </w:rPr>
            </w:pPr>
          </w:p>
        </w:tc>
        <w:tc>
          <w:tcPr>
            <w:tcW w:w="5199" w:type="dxa"/>
            <w:tcBorders>
              <w:top w:val="nil"/>
              <w:bottom w:val="nil"/>
            </w:tcBorders>
          </w:tcPr>
          <w:p w:rsidR="00BD1F51" w:rsidRDefault="00BD1F51">
            <w:pPr>
              <w:pStyle w:val="TableParagraph"/>
              <w:rPr>
                <w:rFonts w:ascii="Times New Roman"/>
                <w:sz w:val="12"/>
              </w:rPr>
            </w:pPr>
          </w:p>
        </w:tc>
        <w:tc>
          <w:tcPr>
            <w:tcW w:w="1778" w:type="dxa"/>
            <w:tcBorders>
              <w:top w:val="nil"/>
              <w:bottom w:val="nil"/>
            </w:tcBorders>
          </w:tcPr>
          <w:p w:rsidR="00BD1F51" w:rsidRDefault="00BD1F51">
            <w:pPr>
              <w:pStyle w:val="TableParagraph"/>
              <w:rPr>
                <w:rFonts w:ascii="Times New Roman"/>
                <w:sz w:val="12"/>
              </w:rPr>
            </w:pP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bottom w:val="nil"/>
            </w:tcBorders>
          </w:tcPr>
          <w:p w:rsidR="00BD1F51" w:rsidRDefault="00684C1D">
            <w:pPr>
              <w:pStyle w:val="TableParagraph"/>
              <w:spacing w:line="168" w:lineRule="exact"/>
              <w:ind w:left="-3" w:right="-15"/>
              <w:jc w:val="center"/>
              <w:rPr>
                <w:b/>
                <w:bCs/>
                <w:sz w:val="15"/>
                <w:szCs w:val="15"/>
              </w:rPr>
            </w:pPr>
            <w:r>
              <w:rPr>
                <w:b/>
                <w:bCs/>
                <w:sz w:val="15"/>
                <w:szCs w:val="15"/>
              </w:rPr>
              <w:t>կագրական աշխատանքի</w:t>
            </w:r>
          </w:p>
        </w:tc>
      </w:tr>
      <w:tr w:rsidR="00BD1F51">
        <w:trPr>
          <w:trHeight w:val="192"/>
        </w:trPr>
        <w:tc>
          <w:tcPr>
            <w:tcW w:w="401" w:type="dxa"/>
            <w:tcBorders>
              <w:top w:val="nil"/>
            </w:tcBorders>
          </w:tcPr>
          <w:p w:rsidR="00BD1F51" w:rsidRDefault="00BD1F51">
            <w:pPr>
              <w:pStyle w:val="TableParagraph"/>
              <w:rPr>
                <w:rFonts w:ascii="Times New Roman"/>
                <w:sz w:val="12"/>
              </w:rPr>
            </w:pPr>
          </w:p>
        </w:tc>
        <w:tc>
          <w:tcPr>
            <w:tcW w:w="666" w:type="dxa"/>
            <w:tcBorders>
              <w:top w:val="nil"/>
            </w:tcBorders>
          </w:tcPr>
          <w:p w:rsidR="00BD1F51" w:rsidRDefault="00BD1F51">
            <w:pPr>
              <w:pStyle w:val="TableParagraph"/>
              <w:rPr>
                <w:rFonts w:ascii="Times New Roman"/>
                <w:sz w:val="12"/>
              </w:rPr>
            </w:pPr>
          </w:p>
        </w:tc>
        <w:tc>
          <w:tcPr>
            <w:tcW w:w="5199" w:type="dxa"/>
            <w:tcBorders>
              <w:top w:val="nil"/>
            </w:tcBorders>
          </w:tcPr>
          <w:p w:rsidR="00BD1F51" w:rsidRDefault="00BD1F51">
            <w:pPr>
              <w:pStyle w:val="TableParagraph"/>
              <w:rPr>
                <w:rFonts w:ascii="Times New Roman"/>
                <w:sz w:val="12"/>
              </w:rPr>
            </w:pPr>
          </w:p>
        </w:tc>
        <w:tc>
          <w:tcPr>
            <w:tcW w:w="1778" w:type="dxa"/>
            <w:tcBorders>
              <w:top w:val="nil"/>
            </w:tcBorders>
          </w:tcPr>
          <w:p w:rsidR="00BD1F51" w:rsidRDefault="00BD1F51">
            <w:pPr>
              <w:pStyle w:val="TableParagraph"/>
              <w:rPr>
                <w:rFonts w:ascii="Times New Roman"/>
                <w:sz w:val="12"/>
              </w:rPr>
            </w:pPr>
          </w:p>
        </w:tc>
        <w:tc>
          <w:tcPr>
            <w:tcW w:w="2625" w:type="dxa"/>
            <w:vMerge/>
            <w:tcBorders>
              <w:top w:val="nil"/>
            </w:tcBorders>
          </w:tcPr>
          <w:p w:rsidR="00BD1F51" w:rsidRDefault="00BD1F51">
            <w:pPr>
              <w:rPr>
                <w:sz w:val="2"/>
                <w:szCs w:val="2"/>
              </w:rPr>
            </w:pPr>
          </w:p>
        </w:tc>
        <w:tc>
          <w:tcPr>
            <w:tcW w:w="1067" w:type="dxa"/>
            <w:vMerge/>
            <w:tcBorders>
              <w:top w:val="nil"/>
            </w:tcBorders>
          </w:tcPr>
          <w:p w:rsidR="00BD1F51" w:rsidRDefault="00BD1F51">
            <w:pPr>
              <w:rPr>
                <w:sz w:val="2"/>
                <w:szCs w:val="2"/>
              </w:rPr>
            </w:pPr>
          </w:p>
        </w:tc>
        <w:tc>
          <w:tcPr>
            <w:tcW w:w="1219" w:type="dxa"/>
            <w:vMerge/>
            <w:tcBorders>
              <w:top w:val="nil"/>
            </w:tcBorders>
          </w:tcPr>
          <w:p w:rsidR="00BD1F51" w:rsidRDefault="00BD1F51">
            <w:pPr>
              <w:rPr>
                <w:sz w:val="2"/>
                <w:szCs w:val="2"/>
              </w:rPr>
            </w:pPr>
          </w:p>
        </w:tc>
        <w:tc>
          <w:tcPr>
            <w:tcW w:w="1849" w:type="dxa"/>
            <w:tcBorders>
              <w:top w:val="nil"/>
            </w:tcBorders>
          </w:tcPr>
          <w:p w:rsidR="00BD1F51" w:rsidRDefault="00684C1D">
            <w:pPr>
              <w:pStyle w:val="TableParagraph"/>
              <w:spacing w:line="173" w:lineRule="exact"/>
              <w:ind w:left="17" w:right="8"/>
              <w:jc w:val="center"/>
              <w:rPr>
                <w:b/>
                <w:bCs/>
                <w:sz w:val="15"/>
                <w:szCs w:val="15"/>
              </w:rPr>
            </w:pPr>
            <w:r>
              <w:rPr>
                <w:b/>
                <w:bCs/>
                <w:sz w:val="15"/>
                <w:szCs w:val="15"/>
              </w:rPr>
              <w:t>արդյունքը (ցուցանիշը)</w:t>
            </w:r>
          </w:p>
        </w:tc>
      </w:tr>
      <w:tr w:rsidR="00BD1F51">
        <w:trPr>
          <w:trHeight w:val="2389"/>
        </w:trPr>
        <w:tc>
          <w:tcPr>
            <w:tcW w:w="401" w:type="dxa"/>
            <w:tcBorders>
              <w:bottom w:val="nil"/>
            </w:tcBorders>
          </w:tcPr>
          <w:p w:rsidR="00BD1F51" w:rsidRDefault="00684C1D">
            <w:pPr>
              <w:pStyle w:val="TableParagraph"/>
              <w:spacing w:line="228" w:lineRule="exact"/>
              <w:ind w:left="26"/>
              <w:rPr>
                <w:sz w:val="17"/>
              </w:rPr>
            </w:pPr>
            <w:r>
              <w:rPr>
                <w:sz w:val="17"/>
              </w:rPr>
              <w:t>12.</w:t>
            </w:r>
          </w:p>
        </w:tc>
        <w:tc>
          <w:tcPr>
            <w:tcW w:w="666" w:type="dxa"/>
            <w:tcBorders>
              <w:bottom w:val="nil"/>
            </w:tcBorders>
          </w:tcPr>
          <w:p w:rsidR="00BD1F51" w:rsidRDefault="00684C1D">
            <w:pPr>
              <w:pStyle w:val="TableParagraph"/>
              <w:spacing w:line="228" w:lineRule="exact"/>
              <w:ind w:left="49" w:right="42"/>
              <w:jc w:val="center"/>
              <w:rPr>
                <w:sz w:val="17"/>
              </w:rPr>
            </w:pPr>
            <w:r>
              <w:rPr>
                <w:sz w:val="17"/>
              </w:rPr>
              <w:t>141013</w:t>
            </w:r>
          </w:p>
        </w:tc>
        <w:tc>
          <w:tcPr>
            <w:tcW w:w="5199" w:type="dxa"/>
            <w:tcBorders>
              <w:bottom w:val="nil"/>
            </w:tcBorders>
          </w:tcPr>
          <w:p w:rsidR="00BD1F51" w:rsidRDefault="00684C1D">
            <w:pPr>
              <w:pStyle w:val="TableParagraph"/>
              <w:numPr>
                <w:ilvl w:val="1"/>
                <w:numId w:val="38"/>
              </w:numPr>
              <w:tabs>
                <w:tab w:val="left" w:pos="506"/>
              </w:tabs>
              <w:spacing w:line="227" w:lineRule="exact"/>
              <w:rPr>
                <w:sz w:val="17"/>
                <w:szCs w:val="17"/>
              </w:rPr>
            </w:pPr>
            <w:r>
              <w:rPr>
                <w:b/>
                <w:bCs/>
                <w:sz w:val="17"/>
                <w:szCs w:val="17"/>
              </w:rPr>
              <w:t xml:space="preserve">տ. երիտասարդների </w:t>
            </w:r>
            <w:r>
              <w:rPr>
                <w:sz w:val="17"/>
                <w:szCs w:val="17"/>
              </w:rPr>
              <w:t>թվաքանակն աշխատանքի</w:t>
            </w:r>
            <w:r>
              <w:rPr>
                <w:spacing w:val="-31"/>
                <w:sz w:val="17"/>
                <w:szCs w:val="17"/>
              </w:rPr>
              <w:t xml:space="preserve"> </w:t>
            </w:r>
            <w:r>
              <w:rPr>
                <w:sz w:val="17"/>
                <w:szCs w:val="17"/>
              </w:rPr>
              <w:t>շուկայում</w:t>
            </w:r>
          </w:p>
          <w:p w:rsidR="00BD1F51" w:rsidRDefault="00684C1D">
            <w:pPr>
              <w:pStyle w:val="TableParagraph"/>
              <w:numPr>
                <w:ilvl w:val="2"/>
                <w:numId w:val="38"/>
              </w:numPr>
              <w:tabs>
                <w:tab w:val="left" w:pos="396"/>
              </w:tabs>
              <w:spacing w:line="227" w:lineRule="exact"/>
              <w:ind w:hanging="166"/>
              <w:rPr>
                <w:sz w:val="17"/>
                <w:szCs w:val="17"/>
              </w:rPr>
            </w:pPr>
            <w:r>
              <w:rPr>
                <w:sz w:val="17"/>
                <w:szCs w:val="17"/>
              </w:rPr>
              <w:t>Աշխատանքային</w:t>
            </w:r>
            <w:r>
              <w:rPr>
                <w:spacing w:val="-1"/>
                <w:sz w:val="17"/>
                <w:szCs w:val="17"/>
              </w:rPr>
              <w:t xml:space="preserve"> </w:t>
            </w:r>
            <w:r>
              <w:rPr>
                <w:sz w:val="17"/>
                <w:szCs w:val="17"/>
              </w:rPr>
              <w:t>ռեսուրսներ</w:t>
            </w:r>
          </w:p>
          <w:p w:rsidR="00BD1F51" w:rsidRDefault="00684C1D">
            <w:pPr>
              <w:pStyle w:val="TableParagraph"/>
              <w:numPr>
                <w:ilvl w:val="2"/>
                <w:numId w:val="38"/>
              </w:numPr>
              <w:tabs>
                <w:tab w:val="left" w:pos="396"/>
              </w:tabs>
              <w:spacing w:line="227" w:lineRule="exact"/>
              <w:ind w:left="395" w:hanging="167"/>
              <w:rPr>
                <w:sz w:val="17"/>
                <w:szCs w:val="17"/>
              </w:rPr>
            </w:pPr>
            <w:r>
              <w:rPr>
                <w:sz w:val="17"/>
                <w:szCs w:val="17"/>
              </w:rPr>
              <w:t>Աշխատուժի թվաքանակ և</w:t>
            </w:r>
            <w:r>
              <w:rPr>
                <w:spacing w:val="-4"/>
                <w:sz w:val="17"/>
                <w:szCs w:val="17"/>
              </w:rPr>
              <w:t xml:space="preserve"> </w:t>
            </w:r>
            <w:r>
              <w:rPr>
                <w:sz w:val="17"/>
                <w:szCs w:val="17"/>
              </w:rPr>
              <w:t>կառուցվածք</w:t>
            </w:r>
          </w:p>
          <w:p w:rsidR="00BD1F51" w:rsidRDefault="00684C1D">
            <w:pPr>
              <w:pStyle w:val="TableParagraph"/>
              <w:numPr>
                <w:ilvl w:val="2"/>
                <w:numId w:val="38"/>
              </w:numPr>
              <w:tabs>
                <w:tab w:val="left" w:pos="396"/>
              </w:tabs>
              <w:ind w:right="771" w:hanging="164"/>
              <w:rPr>
                <w:sz w:val="17"/>
                <w:szCs w:val="17"/>
              </w:rPr>
            </w:pPr>
            <w:r>
              <w:rPr>
                <w:sz w:val="17"/>
                <w:szCs w:val="17"/>
              </w:rPr>
              <w:t>Աշխատանքային գործունեության մեջ</w:t>
            </w:r>
            <w:r>
              <w:rPr>
                <w:spacing w:val="-40"/>
                <w:sz w:val="17"/>
                <w:szCs w:val="17"/>
              </w:rPr>
              <w:t xml:space="preserve"> </w:t>
            </w:r>
            <w:r>
              <w:rPr>
                <w:sz w:val="17"/>
                <w:szCs w:val="17"/>
              </w:rPr>
              <w:t>ներգրավված բնակչություն՝ ըստ աշխատանքի</w:t>
            </w:r>
            <w:r>
              <w:rPr>
                <w:spacing w:val="-6"/>
                <w:sz w:val="17"/>
                <w:szCs w:val="17"/>
              </w:rPr>
              <w:t xml:space="preserve"> </w:t>
            </w:r>
            <w:r>
              <w:rPr>
                <w:sz w:val="17"/>
                <w:szCs w:val="17"/>
              </w:rPr>
              <w:t>ձևերի</w:t>
            </w:r>
          </w:p>
          <w:p w:rsidR="00BD1F51" w:rsidRDefault="00684C1D">
            <w:pPr>
              <w:pStyle w:val="TableParagraph"/>
              <w:numPr>
                <w:ilvl w:val="2"/>
                <w:numId w:val="38"/>
              </w:numPr>
              <w:tabs>
                <w:tab w:val="left" w:pos="396"/>
              </w:tabs>
              <w:spacing w:line="226" w:lineRule="exact"/>
              <w:ind w:left="395" w:hanging="167"/>
              <w:rPr>
                <w:sz w:val="17"/>
                <w:szCs w:val="17"/>
              </w:rPr>
            </w:pPr>
            <w:r>
              <w:rPr>
                <w:sz w:val="17"/>
                <w:szCs w:val="17"/>
              </w:rPr>
              <w:t>Աշխատուժից դուրս</w:t>
            </w:r>
            <w:r>
              <w:rPr>
                <w:spacing w:val="-2"/>
                <w:sz w:val="17"/>
                <w:szCs w:val="17"/>
              </w:rPr>
              <w:t xml:space="preserve"> </w:t>
            </w:r>
            <w:r>
              <w:rPr>
                <w:sz w:val="17"/>
                <w:szCs w:val="17"/>
              </w:rPr>
              <w:t>բնակչություն</w:t>
            </w:r>
          </w:p>
          <w:p w:rsidR="00BD1F51" w:rsidRDefault="00684C1D">
            <w:pPr>
              <w:pStyle w:val="TableParagraph"/>
              <w:numPr>
                <w:ilvl w:val="2"/>
                <w:numId w:val="38"/>
              </w:numPr>
              <w:tabs>
                <w:tab w:val="left" w:pos="396"/>
              </w:tabs>
              <w:spacing w:line="227" w:lineRule="exact"/>
              <w:ind w:left="395" w:hanging="167"/>
              <w:rPr>
                <w:sz w:val="17"/>
                <w:szCs w:val="17"/>
              </w:rPr>
            </w:pPr>
            <w:r>
              <w:rPr>
                <w:sz w:val="17"/>
                <w:szCs w:val="17"/>
              </w:rPr>
              <w:t>Գործազրկություն</w:t>
            </w:r>
          </w:p>
          <w:p w:rsidR="00BD1F51" w:rsidRDefault="00684C1D">
            <w:pPr>
              <w:pStyle w:val="TableParagraph"/>
              <w:numPr>
                <w:ilvl w:val="2"/>
                <w:numId w:val="38"/>
              </w:numPr>
              <w:tabs>
                <w:tab w:val="left" w:pos="396"/>
              </w:tabs>
              <w:spacing w:line="227" w:lineRule="exact"/>
              <w:ind w:left="395" w:hanging="167"/>
              <w:rPr>
                <w:sz w:val="17"/>
                <w:szCs w:val="17"/>
              </w:rPr>
            </w:pPr>
            <w:r>
              <w:rPr>
                <w:sz w:val="17"/>
                <w:szCs w:val="17"/>
              </w:rPr>
              <w:t>Աշխատուժի մասնակցության</w:t>
            </w:r>
            <w:r>
              <w:rPr>
                <w:spacing w:val="-4"/>
                <w:sz w:val="17"/>
                <w:szCs w:val="17"/>
              </w:rPr>
              <w:t xml:space="preserve"> </w:t>
            </w:r>
            <w:r>
              <w:rPr>
                <w:sz w:val="17"/>
                <w:szCs w:val="17"/>
              </w:rPr>
              <w:t>մակարդակ</w:t>
            </w:r>
          </w:p>
          <w:p w:rsidR="00BD1F51" w:rsidRDefault="00684C1D">
            <w:pPr>
              <w:pStyle w:val="TableParagraph"/>
              <w:numPr>
                <w:ilvl w:val="2"/>
                <w:numId w:val="38"/>
              </w:numPr>
              <w:tabs>
                <w:tab w:val="left" w:pos="396"/>
              </w:tabs>
              <w:spacing w:line="227" w:lineRule="exact"/>
              <w:ind w:left="395" w:hanging="167"/>
              <w:rPr>
                <w:sz w:val="17"/>
                <w:szCs w:val="17"/>
              </w:rPr>
            </w:pPr>
            <w:r>
              <w:rPr>
                <w:sz w:val="17"/>
                <w:szCs w:val="17"/>
              </w:rPr>
              <w:t>Զբաղվածության մակարդակ</w:t>
            </w:r>
          </w:p>
          <w:p w:rsidR="00BD1F51" w:rsidRDefault="00684C1D">
            <w:pPr>
              <w:pStyle w:val="TableParagraph"/>
              <w:numPr>
                <w:ilvl w:val="2"/>
                <w:numId w:val="38"/>
              </w:numPr>
              <w:tabs>
                <w:tab w:val="left" w:pos="396"/>
              </w:tabs>
              <w:ind w:left="395" w:hanging="167"/>
              <w:rPr>
                <w:sz w:val="17"/>
                <w:szCs w:val="17"/>
              </w:rPr>
            </w:pPr>
            <w:r>
              <w:rPr>
                <w:sz w:val="17"/>
                <w:szCs w:val="17"/>
              </w:rPr>
              <w:t>Գործազրկության</w:t>
            </w:r>
            <w:r>
              <w:rPr>
                <w:spacing w:val="-2"/>
                <w:sz w:val="17"/>
                <w:szCs w:val="17"/>
              </w:rPr>
              <w:t xml:space="preserve"> </w:t>
            </w:r>
            <w:r>
              <w:rPr>
                <w:sz w:val="17"/>
                <w:szCs w:val="17"/>
              </w:rPr>
              <w:t>մակարդակ</w:t>
            </w:r>
          </w:p>
        </w:tc>
        <w:tc>
          <w:tcPr>
            <w:tcW w:w="1778" w:type="dxa"/>
            <w:tcBorders>
              <w:bottom w:val="nil"/>
            </w:tcBorders>
          </w:tcPr>
          <w:p w:rsidR="00BD1F51" w:rsidRDefault="00684C1D">
            <w:pPr>
              <w:pStyle w:val="TableParagraph"/>
              <w:ind w:left="79"/>
              <w:rPr>
                <w:sz w:val="17"/>
                <w:szCs w:val="17"/>
              </w:rPr>
            </w:pPr>
            <w:r>
              <w:rPr>
                <w:sz w:val="17"/>
                <w:szCs w:val="17"/>
              </w:rPr>
              <w:t>Աշխատուժի ընտրանքային հետազոտության (ԱԸՀ) հարցաթերթ</w:t>
            </w:r>
          </w:p>
        </w:tc>
        <w:tc>
          <w:tcPr>
            <w:tcW w:w="2625" w:type="dxa"/>
            <w:tcBorders>
              <w:bottom w:val="nil"/>
            </w:tcBorders>
          </w:tcPr>
          <w:p w:rsidR="00BD1F51" w:rsidRDefault="00684C1D">
            <w:pPr>
              <w:pStyle w:val="TableParagraph"/>
              <w:ind w:left="25" w:right="167"/>
              <w:rPr>
                <w:sz w:val="17"/>
                <w:szCs w:val="17"/>
              </w:rPr>
            </w:pPr>
            <w:r>
              <w:rPr>
                <w:sz w:val="17"/>
                <w:szCs w:val="17"/>
              </w:rPr>
              <w:t>ըստ հանրապետության, քաղաք/գյուղ կտրվածքի, սեռի</w:t>
            </w:r>
          </w:p>
        </w:tc>
        <w:tc>
          <w:tcPr>
            <w:tcW w:w="1067" w:type="dxa"/>
            <w:tcBorders>
              <w:bottom w:val="nil"/>
            </w:tcBorders>
          </w:tcPr>
          <w:p w:rsidR="00BD1F51" w:rsidRDefault="00684C1D">
            <w:pPr>
              <w:pStyle w:val="TableParagraph"/>
              <w:spacing w:line="228" w:lineRule="exact"/>
              <w:ind w:right="124"/>
              <w:jc w:val="right"/>
              <w:rPr>
                <w:sz w:val="17"/>
                <w:szCs w:val="17"/>
              </w:rPr>
            </w:pPr>
            <w:r>
              <w:rPr>
                <w:w w:val="95"/>
                <w:sz w:val="17"/>
                <w:szCs w:val="17"/>
              </w:rPr>
              <w:t>տարեկան</w:t>
            </w:r>
          </w:p>
        </w:tc>
        <w:tc>
          <w:tcPr>
            <w:tcW w:w="1219" w:type="dxa"/>
            <w:tcBorders>
              <w:bottom w:val="nil"/>
            </w:tcBorders>
          </w:tcPr>
          <w:p w:rsidR="00BD1F51" w:rsidRDefault="00684C1D">
            <w:pPr>
              <w:pStyle w:val="TableParagraph"/>
              <w:spacing w:line="228" w:lineRule="exact"/>
              <w:ind w:left="387"/>
              <w:rPr>
                <w:sz w:val="17"/>
              </w:rPr>
            </w:pPr>
            <w:r>
              <w:rPr>
                <w:sz w:val="17"/>
              </w:rPr>
              <w:t>95/97</w:t>
            </w:r>
          </w:p>
        </w:tc>
        <w:tc>
          <w:tcPr>
            <w:tcW w:w="1849" w:type="dxa"/>
            <w:tcBorders>
              <w:bottom w:val="nil"/>
            </w:tcBorders>
          </w:tcPr>
          <w:p w:rsidR="00BD1F51" w:rsidRDefault="00684C1D">
            <w:pPr>
              <w:pStyle w:val="TableParagraph"/>
              <w:spacing w:line="227" w:lineRule="exact"/>
              <w:ind w:left="572"/>
              <w:rPr>
                <w:sz w:val="17"/>
              </w:rPr>
            </w:pPr>
            <w:r>
              <w:rPr>
                <w:sz w:val="17"/>
              </w:rPr>
              <w:t>1000-401,</w:t>
            </w:r>
          </w:p>
          <w:p w:rsidR="00BD1F51" w:rsidRDefault="00684C1D">
            <w:pPr>
              <w:pStyle w:val="TableParagraph"/>
              <w:spacing w:line="227" w:lineRule="exact"/>
              <w:ind w:left="561"/>
              <w:rPr>
                <w:sz w:val="17"/>
              </w:rPr>
            </w:pPr>
            <w:r>
              <w:rPr>
                <w:sz w:val="17"/>
              </w:rPr>
              <w:t>1000-402</w:t>
            </w:r>
          </w:p>
        </w:tc>
      </w:tr>
      <w:tr w:rsidR="00BD1F51">
        <w:trPr>
          <w:trHeight w:val="574"/>
        </w:trPr>
        <w:tc>
          <w:tcPr>
            <w:tcW w:w="401" w:type="dxa"/>
            <w:tcBorders>
              <w:top w:val="nil"/>
            </w:tcBorders>
          </w:tcPr>
          <w:p w:rsidR="00BD1F51" w:rsidRDefault="00BD1F51">
            <w:pPr>
              <w:pStyle w:val="TableParagraph"/>
              <w:rPr>
                <w:rFonts w:ascii="Times New Roman"/>
                <w:sz w:val="16"/>
              </w:rPr>
            </w:pPr>
          </w:p>
        </w:tc>
        <w:tc>
          <w:tcPr>
            <w:tcW w:w="666" w:type="dxa"/>
            <w:tcBorders>
              <w:top w:val="nil"/>
            </w:tcBorders>
          </w:tcPr>
          <w:p w:rsidR="00BD1F51" w:rsidRDefault="00BD1F51">
            <w:pPr>
              <w:pStyle w:val="TableParagraph"/>
              <w:rPr>
                <w:rFonts w:ascii="Times New Roman"/>
                <w:sz w:val="16"/>
              </w:rPr>
            </w:pPr>
          </w:p>
        </w:tc>
        <w:tc>
          <w:tcPr>
            <w:tcW w:w="5199" w:type="dxa"/>
            <w:tcBorders>
              <w:top w:val="nil"/>
            </w:tcBorders>
          </w:tcPr>
          <w:p w:rsidR="00BD1F51" w:rsidRDefault="00684C1D">
            <w:pPr>
              <w:pStyle w:val="TableParagraph"/>
              <w:spacing w:before="118"/>
              <w:ind w:left="52"/>
              <w:rPr>
                <w:sz w:val="17"/>
                <w:szCs w:val="17"/>
              </w:rPr>
            </w:pPr>
            <w:r>
              <w:rPr>
                <w:rFonts w:ascii="Verdana" w:eastAsia="Verdana" w:hAnsi="Verdana" w:cs="Verdana"/>
                <w:sz w:val="17"/>
                <w:szCs w:val="17"/>
              </w:rPr>
              <w:t xml:space="preserve">- </w:t>
            </w:r>
            <w:r>
              <w:rPr>
                <w:sz w:val="17"/>
                <w:szCs w:val="17"/>
              </w:rPr>
              <w:t>նախնական</w:t>
            </w:r>
          </w:p>
        </w:tc>
        <w:tc>
          <w:tcPr>
            <w:tcW w:w="1778" w:type="dxa"/>
            <w:tcBorders>
              <w:top w:val="nil"/>
            </w:tcBorders>
          </w:tcPr>
          <w:p w:rsidR="00BD1F51" w:rsidRDefault="00BD1F51">
            <w:pPr>
              <w:pStyle w:val="TableParagraph"/>
              <w:rPr>
                <w:rFonts w:ascii="Times New Roman"/>
                <w:sz w:val="16"/>
              </w:rPr>
            </w:pPr>
          </w:p>
        </w:tc>
        <w:tc>
          <w:tcPr>
            <w:tcW w:w="2625" w:type="dxa"/>
            <w:tcBorders>
              <w:top w:val="nil"/>
            </w:tcBorders>
          </w:tcPr>
          <w:p w:rsidR="00BD1F51" w:rsidRDefault="00BD1F51">
            <w:pPr>
              <w:pStyle w:val="TableParagraph"/>
              <w:rPr>
                <w:rFonts w:ascii="Times New Roman"/>
                <w:sz w:val="16"/>
              </w:rPr>
            </w:pPr>
          </w:p>
        </w:tc>
        <w:tc>
          <w:tcPr>
            <w:tcW w:w="1067" w:type="dxa"/>
            <w:tcBorders>
              <w:top w:val="nil"/>
            </w:tcBorders>
          </w:tcPr>
          <w:p w:rsidR="00BD1F51" w:rsidRDefault="00BD1F51">
            <w:pPr>
              <w:pStyle w:val="TableParagraph"/>
              <w:rPr>
                <w:rFonts w:ascii="Times New Roman"/>
                <w:sz w:val="16"/>
              </w:rPr>
            </w:pPr>
          </w:p>
        </w:tc>
        <w:tc>
          <w:tcPr>
            <w:tcW w:w="1219" w:type="dxa"/>
            <w:tcBorders>
              <w:top w:val="nil"/>
            </w:tcBorders>
          </w:tcPr>
          <w:p w:rsidR="00BD1F51" w:rsidRDefault="00BD1F51">
            <w:pPr>
              <w:pStyle w:val="TableParagraph"/>
              <w:rPr>
                <w:rFonts w:ascii="Times New Roman"/>
                <w:sz w:val="16"/>
              </w:rPr>
            </w:pPr>
          </w:p>
        </w:tc>
        <w:tc>
          <w:tcPr>
            <w:tcW w:w="1849" w:type="dxa"/>
            <w:tcBorders>
              <w:top w:val="nil"/>
            </w:tcBorders>
          </w:tcPr>
          <w:p w:rsidR="00BD1F51" w:rsidRDefault="00BD1F51">
            <w:pPr>
              <w:pStyle w:val="TableParagraph"/>
              <w:rPr>
                <w:rFonts w:ascii="Times New Roman"/>
                <w:sz w:val="16"/>
              </w:rPr>
            </w:pPr>
          </w:p>
        </w:tc>
      </w:tr>
      <w:tr w:rsidR="00BD1F51">
        <w:trPr>
          <w:trHeight w:val="2781"/>
        </w:trPr>
        <w:tc>
          <w:tcPr>
            <w:tcW w:w="401" w:type="dxa"/>
            <w:tcBorders>
              <w:bottom w:val="nil"/>
            </w:tcBorders>
          </w:tcPr>
          <w:p w:rsidR="00BD1F51" w:rsidRDefault="00684C1D">
            <w:pPr>
              <w:pStyle w:val="TableParagraph"/>
              <w:spacing w:line="196" w:lineRule="exact"/>
              <w:ind w:left="26"/>
              <w:rPr>
                <w:sz w:val="17"/>
              </w:rPr>
            </w:pPr>
            <w:r>
              <w:rPr>
                <w:sz w:val="17"/>
              </w:rPr>
              <w:t>13.</w:t>
            </w:r>
          </w:p>
        </w:tc>
        <w:tc>
          <w:tcPr>
            <w:tcW w:w="666" w:type="dxa"/>
            <w:tcBorders>
              <w:bottom w:val="nil"/>
            </w:tcBorders>
          </w:tcPr>
          <w:p w:rsidR="00BD1F51" w:rsidRDefault="00684C1D">
            <w:pPr>
              <w:pStyle w:val="TableParagraph"/>
              <w:spacing w:line="226" w:lineRule="exact"/>
              <w:ind w:left="51" w:right="42"/>
              <w:jc w:val="center"/>
              <w:rPr>
                <w:sz w:val="17"/>
              </w:rPr>
            </w:pPr>
            <w:r>
              <w:rPr>
                <w:sz w:val="17"/>
              </w:rPr>
              <w:t>141014</w:t>
            </w:r>
          </w:p>
        </w:tc>
        <w:tc>
          <w:tcPr>
            <w:tcW w:w="5199" w:type="dxa"/>
            <w:tcBorders>
              <w:bottom w:val="nil"/>
            </w:tcBorders>
          </w:tcPr>
          <w:p w:rsidR="00BD1F51" w:rsidRDefault="00684C1D">
            <w:pPr>
              <w:pStyle w:val="TableParagraph"/>
              <w:numPr>
                <w:ilvl w:val="1"/>
                <w:numId w:val="37"/>
              </w:numPr>
              <w:tabs>
                <w:tab w:val="left" w:pos="506"/>
              </w:tabs>
              <w:spacing w:line="226" w:lineRule="exact"/>
              <w:rPr>
                <w:sz w:val="17"/>
                <w:szCs w:val="17"/>
              </w:rPr>
            </w:pPr>
            <w:r>
              <w:rPr>
                <w:b/>
                <w:bCs/>
                <w:sz w:val="17"/>
                <w:szCs w:val="17"/>
              </w:rPr>
              <w:t xml:space="preserve">տ. երիտասարդների </w:t>
            </w:r>
            <w:r>
              <w:rPr>
                <w:sz w:val="17"/>
                <w:szCs w:val="17"/>
              </w:rPr>
              <w:t>թվաքանակն աշխատանքի</w:t>
            </w:r>
            <w:r>
              <w:rPr>
                <w:spacing w:val="-31"/>
                <w:sz w:val="17"/>
                <w:szCs w:val="17"/>
              </w:rPr>
              <w:t xml:space="preserve"> </w:t>
            </w:r>
            <w:r>
              <w:rPr>
                <w:sz w:val="17"/>
                <w:szCs w:val="17"/>
              </w:rPr>
              <w:t>շուկայում</w:t>
            </w:r>
          </w:p>
          <w:p w:rsidR="00BD1F51" w:rsidRDefault="00684C1D">
            <w:pPr>
              <w:pStyle w:val="TableParagraph"/>
              <w:numPr>
                <w:ilvl w:val="2"/>
                <w:numId w:val="37"/>
              </w:numPr>
              <w:tabs>
                <w:tab w:val="left" w:pos="396"/>
              </w:tabs>
              <w:spacing w:line="227" w:lineRule="exact"/>
              <w:ind w:hanging="164"/>
              <w:rPr>
                <w:sz w:val="17"/>
                <w:szCs w:val="17"/>
              </w:rPr>
            </w:pPr>
            <w:r>
              <w:rPr>
                <w:sz w:val="17"/>
                <w:szCs w:val="17"/>
              </w:rPr>
              <w:t>Աշխատանքային</w:t>
            </w:r>
            <w:r>
              <w:rPr>
                <w:spacing w:val="-1"/>
                <w:sz w:val="17"/>
                <w:szCs w:val="17"/>
              </w:rPr>
              <w:t xml:space="preserve"> </w:t>
            </w:r>
            <w:r>
              <w:rPr>
                <w:sz w:val="17"/>
                <w:szCs w:val="17"/>
              </w:rPr>
              <w:t>ռեսուրսներ</w:t>
            </w:r>
          </w:p>
          <w:p w:rsidR="00BD1F51" w:rsidRDefault="00684C1D">
            <w:pPr>
              <w:pStyle w:val="TableParagraph"/>
              <w:numPr>
                <w:ilvl w:val="2"/>
                <w:numId w:val="37"/>
              </w:numPr>
              <w:tabs>
                <w:tab w:val="left" w:pos="396"/>
              </w:tabs>
              <w:spacing w:line="227" w:lineRule="exact"/>
              <w:ind w:hanging="164"/>
              <w:rPr>
                <w:sz w:val="17"/>
                <w:szCs w:val="17"/>
              </w:rPr>
            </w:pPr>
            <w:r>
              <w:rPr>
                <w:sz w:val="17"/>
                <w:szCs w:val="17"/>
              </w:rPr>
              <w:t>Աշխատուժի թվաքանակ և</w:t>
            </w:r>
            <w:r>
              <w:rPr>
                <w:spacing w:val="-4"/>
                <w:sz w:val="17"/>
                <w:szCs w:val="17"/>
              </w:rPr>
              <w:t xml:space="preserve"> </w:t>
            </w:r>
            <w:r>
              <w:rPr>
                <w:sz w:val="17"/>
                <w:szCs w:val="17"/>
              </w:rPr>
              <w:t>կառուցվածք</w:t>
            </w:r>
          </w:p>
          <w:p w:rsidR="00BD1F51" w:rsidRDefault="00684C1D">
            <w:pPr>
              <w:pStyle w:val="TableParagraph"/>
              <w:numPr>
                <w:ilvl w:val="2"/>
                <w:numId w:val="37"/>
              </w:numPr>
              <w:tabs>
                <w:tab w:val="left" w:pos="396"/>
              </w:tabs>
              <w:ind w:right="771" w:hanging="164"/>
              <w:rPr>
                <w:sz w:val="17"/>
                <w:szCs w:val="17"/>
              </w:rPr>
            </w:pPr>
            <w:r>
              <w:rPr>
                <w:sz w:val="17"/>
                <w:szCs w:val="17"/>
              </w:rPr>
              <w:t>Աշխատանքային գործունեության մեջ</w:t>
            </w:r>
            <w:r>
              <w:rPr>
                <w:spacing w:val="-40"/>
                <w:sz w:val="17"/>
                <w:szCs w:val="17"/>
              </w:rPr>
              <w:t xml:space="preserve"> </w:t>
            </w:r>
            <w:r>
              <w:rPr>
                <w:sz w:val="17"/>
                <w:szCs w:val="17"/>
              </w:rPr>
              <w:t>ներգրավված բնակչություն՝ ըստ աշխատանքի</w:t>
            </w:r>
            <w:r>
              <w:rPr>
                <w:spacing w:val="-6"/>
                <w:sz w:val="17"/>
                <w:szCs w:val="17"/>
              </w:rPr>
              <w:t xml:space="preserve"> </w:t>
            </w:r>
            <w:r>
              <w:rPr>
                <w:sz w:val="17"/>
                <w:szCs w:val="17"/>
              </w:rPr>
              <w:t>ձևերի</w:t>
            </w:r>
          </w:p>
          <w:p w:rsidR="00BD1F51" w:rsidRDefault="00684C1D">
            <w:pPr>
              <w:pStyle w:val="TableParagraph"/>
              <w:numPr>
                <w:ilvl w:val="2"/>
                <w:numId w:val="37"/>
              </w:numPr>
              <w:tabs>
                <w:tab w:val="left" w:pos="396"/>
              </w:tabs>
              <w:spacing w:line="226" w:lineRule="exact"/>
              <w:ind w:hanging="164"/>
              <w:rPr>
                <w:sz w:val="17"/>
                <w:szCs w:val="17"/>
              </w:rPr>
            </w:pPr>
            <w:r>
              <w:rPr>
                <w:sz w:val="17"/>
                <w:szCs w:val="17"/>
              </w:rPr>
              <w:t>Ոչ ֆորմալ</w:t>
            </w:r>
            <w:r>
              <w:rPr>
                <w:spacing w:val="-1"/>
                <w:sz w:val="17"/>
                <w:szCs w:val="17"/>
              </w:rPr>
              <w:t xml:space="preserve"> </w:t>
            </w:r>
            <w:r>
              <w:rPr>
                <w:sz w:val="17"/>
                <w:szCs w:val="17"/>
              </w:rPr>
              <w:t>զբաղվածություն</w:t>
            </w:r>
          </w:p>
          <w:p w:rsidR="00BD1F51" w:rsidRDefault="00684C1D">
            <w:pPr>
              <w:pStyle w:val="TableParagraph"/>
              <w:numPr>
                <w:ilvl w:val="2"/>
                <w:numId w:val="37"/>
              </w:numPr>
              <w:tabs>
                <w:tab w:val="left" w:pos="396"/>
              </w:tabs>
              <w:spacing w:line="227" w:lineRule="exact"/>
              <w:ind w:hanging="164"/>
              <w:rPr>
                <w:sz w:val="17"/>
                <w:szCs w:val="17"/>
              </w:rPr>
            </w:pPr>
            <w:r>
              <w:rPr>
                <w:sz w:val="17"/>
                <w:szCs w:val="17"/>
              </w:rPr>
              <w:t>Աշխատուժից դուրս բնակչության թվաքանակ և</w:t>
            </w:r>
            <w:r>
              <w:rPr>
                <w:spacing w:val="-36"/>
                <w:sz w:val="17"/>
                <w:szCs w:val="17"/>
              </w:rPr>
              <w:t xml:space="preserve"> </w:t>
            </w:r>
            <w:r>
              <w:rPr>
                <w:sz w:val="17"/>
                <w:szCs w:val="17"/>
              </w:rPr>
              <w:t>կառուցվածք</w:t>
            </w:r>
          </w:p>
          <w:p w:rsidR="00BD1F51" w:rsidRDefault="00684C1D">
            <w:pPr>
              <w:pStyle w:val="TableParagraph"/>
              <w:numPr>
                <w:ilvl w:val="2"/>
                <w:numId w:val="37"/>
              </w:numPr>
              <w:tabs>
                <w:tab w:val="left" w:pos="396"/>
              </w:tabs>
              <w:ind w:right="316" w:hanging="164"/>
              <w:rPr>
                <w:sz w:val="17"/>
                <w:szCs w:val="17"/>
              </w:rPr>
            </w:pPr>
            <w:r>
              <w:rPr>
                <w:sz w:val="17"/>
                <w:szCs w:val="17"/>
              </w:rPr>
              <w:t>Աշխատուժի</w:t>
            </w:r>
            <w:r>
              <w:rPr>
                <w:spacing w:val="-12"/>
                <w:sz w:val="17"/>
                <w:szCs w:val="17"/>
              </w:rPr>
              <w:t xml:space="preserve"> </w:t>
            </w:r>
            <w:r>
              <w:rPr>
                <w:sz w:val="17"/>
                <w:szCs w:val="17"/>
              </w:rPr>
              <w:t>թերօգտագործման</w:t>
            </w:r>
            <w:r>
              <w:rPr>
                <w:spacing w:val="-12"/>
                <w:sz w:val="17"/>
                <w:szCs w:val="17"/>
              </w:rPr>
              <w:t xml:space="preserve"> </w:t>
            </w:r>
            <w:r>
              <w:rPr>
                <w:sz w:val="17"/>
                <w:szCs w:val="17"/>
              </w:rPr>
              <w:t>ցուցանիշներ,</w:t>
            </w:r>
            <w:r>
              <w:rPr>
                <w:spacing w:val="-11"/>
                <w:sz w:val="17"/>
                <w:szCs w:val="17"/>
              </w:rPr>
              <w:t xml:space="preserve"> </w:t>
            </w:r>
            <w:r>
              <w:rPr>
                <w:sz w:val="17"/>
                <w:szCs w:val="17"/>
              </w:rPr>
              <w:t>այդ</w:t>
            </w:r>
            <w:r>
              <w:rPr>
                <w:spacing w:val="-13"/>
                <w:sz w:val="17"/>
                <w:szCs w:val="17"/>
              </w:rPr>
              <w:t xml:space="preserve"> </w:t>
            </w:r>
            <w:r>
              <w:rPr>
                <w:sz w:val="17"/>
                <w:szCs w:val="17"/>
              </w:rPr>
              <w:t>թվում՝ գործազրկություն</w:t>
            </w:r>
          </w:p>
          <w:p w:rsidR="00BD1F51" w:rsidRDefault="00684C1D">
            <w:pPr>
              <w:pStyle w:val="TableParagraph"/>
              <w:numPr>
                <w:ilvl w:val="2"/>
                <w:numId w:val="37"/>
              </w:numPr>
              <w:tabs>
                <w:tab w:val="left" w:pos="396"/>
              </w:tabs>
              <w:ind w:left="395" w:right="267" w:hanging="169"/>
              <w:rPr>
                <w:sz w:val="17"/>
                <w:szCs w:val="17"/>
              </w:rPr>
            </w:pPr>
            <w:r>
              <w:rPr>
                <w:sz w:val="17"/>
                <w:szCs w:val="17"/>
              </w:rPr>
              <w:t>Չսովորող</w:t>
            </w:r>
            <w:r>
              <w:rPr>
                <w:spacing w:val="-10"/>
                <w:sz w:val="17"/>
                <w:szCs w:val="17"/>
              </w:rPr>
              <w:t xml:space="preserve"> </w:t>
            </w:r>
            <w:r>
              <w:rPr>
                <w:sz w:val="17"/>
                <w:szCs w:val="17"/>
              </w:rPr>
              <w:t>և</w:t>
            </w:r>
            <w:r>
              <w:rPr>
                <w:spacing w:val="-10"/>
                <w:sz w:val="17"/>
                <w:szCs w:val="17"/>
              </w:rPr>
              <w:t xml:space="preserve"> </w:t>
            </w:r>
            <w:r>
              <w:rPr>
                <w:sz w:val="17"/>
                <w:szCs w:val="17"/>
              </w:rPr>
              <w:t>չաշխատող</w:t>
            </w:r>
            <w:r>
              <w:rPr>
                <w:spacing w:val="-9"/>
                <w:sz w:val="17"/>
                <w:szCs w:val="17"/>
              </w:rPr>
              <w:t xml:space="preserve"> </w:t>
            </w:r>
            <w:r>
              <w:rPr>
                <w:sz w:val="17"/>
                <w:szCs w:val="17"/>
              </w:rPr>
              <w:t>երիտասարդներ</w:t>
            </w:r>
            <w:r>
              <w:rPr>
                <w:spacing w:val="-10"/>
                <w:sz w:val="17"/>
                <w:szCs w:val="17"/>
              </w:rPr>
              <w:t xml:space="preserve"> </w:t>
            </w:r>
            <w:r>
              <w:rPr>
                <w:sz w:val="17"/>
                <w:szCs w:val="17"/>
              </w:rPr>
              <w:t>(Կրթություն</w:t>
            </w:r>
            <w:r>
              <w:rPr>
                <w:spacing w:val="-9"/>
                <w:sz w:val="17"/>
                <w:szCs w:val="17"/>
              </w:rPr>
              <w:t xml:space="preserve"> </w:t>
            </w:r>
            <w:r>
              <w:rPr>
                <w:sz w:val="17"/>
                <w:szCs w:val="17"/>
              </w:rPr>
              <w:t>կամ ուսուցում չստացող, զբաղվածություն չունեցող երիտասարդներ)</w:t>
            </w:r>
          </w:p>
        </w:tc>
        <w:tc>
          <w:tcPr>
            <w:tcW w:w="1778" w:type="dxa"/>
            <w:tcBorders>
              <w:bottom w:val="nil"/>
            </w:tcBorders>
          </w:tcPr>
          <w:p w:rsidR="00BD1F51" w:rsidRDefault="00684C1D">
            <w:pPr>
              <w:pStyle w:val="TableParagraph"/>
              <w:ind w:left="79"/>
              <w:rPr>
                <w:sz w:val="17"/>
                <w:szCs w:val="17"/>
              </w:rPr>
            </w:pPr>
            <w:r>
              <w:rPr>
                <w:sz w:val="17"/>
                <w:szCs w:val="17"/>
              </w:rPr>
              <w:t>Աշխատուժի ընտրանքային հետազոտության (ԱԸՀ) հարցաթերթ</w:t>
            </w:r>
          </w:p>
        </w:tc>
        <w:tc>
          <w:tcPr>
            <w:tcW w:w="2625" w:type="dxa"/>
            <w:tcBorders>
              <w:bottom w:val="nil"/>
            </w:tcBorders>
          </w:tcPr>
          <w:p w:rsidR="00BD1F51" w:rsidRDefault="00684C1D">
            <w:pPr>
              <w:pStyle w:val="TableParagraph"/>
              <w:ind w:left="25" w:right="229"/>
              <w:rPr>
                <w:sz w:val="17"/>
                <w:szCs w:val="17"/>
              </w:rPr>
            </w:pPr>
            <w:r>
              <w:rPr>
                <w:sz w:val="17"/>
                <w:szCs w:val="17"/>
              </w:rPr>
              <w:t>ըստ հանրապետության, քաղաք/գյուղ կտրվածքի, սեռի, տարիքային խմբերի, ամուսնական վիճակի, կրթական մակարդակի</w:t>
            </w:r>
          </w:p>
        </w:tc>
        <w:tc>
          <w:tcPr>
            <w:tcW w:w="1067" w:type="dxa"/>
            <w:tcBorders>
              <w:bottom w:val="nil"/>
            </w:tcBorders>
          </w:tcPr>
          <w:p w:rsidR="00BD1F51" w:rsidRDefault="00684C1D">
            <w:pPr>
              <w:pStyle w:val="TableParagraph"/>
              <w:spacing w:line="226" w:lineRule="exact"/>
              <w:ind w:right="124"/>
              <w:jc w:val="right"/>
              <w:rPr>
                <w:sz w:val="17"/>
                <w:szCs w:val="17"/>
              </w:rPr>
            </w:pPr>
            <w:r>
              <w:rPr>
                <w:sz w:val="17"/>
                <w:szCs w:val="17"/>
              </w:rPr>
              <w:t>տարեկան</w:t>
            </w:r>
          </w:p>
        </w:tc>
        <w:tc>
          <w:tcPr>
            <w:tcW w:w="1219" w:type="dxa"/>
            <w:tcBorders>
              <w:bottom w:val="nil"/>
            </w:tcBorders>
          </w:tcPr>
          <w:p w:rsidR="00BD1F51" w:rsidRDefault="00684C1D">
            <w:pPr>
              <w:pStyle w:val="TableParagraph"/>
              <w:spacing w:line="226" w:lineRule="exact"/>
              <w:ind w:left="89" w:right="80"/>
              <w:jc w:val="center"/>
              <w:rPr>
                <w:sz w:val="17"/>
                <w:szCs w:val="17"/>
              </w:rPr>
            </w:pPr>
            <w:r>
              <w:rPr>
                <w:sz w:val="17"/>
                <w:szCs w:val="17"/>
              </w:rPr>
              <w:t>2021 թ.</w:t>
            </w:r>
          </w:p>
          <w:p w:rsidR="00BD1F51" w:rsidRDefault="00684C1D">
            <w:pPr>
              <w:pStyle w:val="TableParagraph"/>
              <w:spacing w:line="227" w:lineRule="exact"/>
              <w:ind w:left="89" w:right="83"/>
              <w:jc w:val="center"/>
              <w:rPr>
                <w:sz w:val="17"/>
                <w:szCs w:val="17"/>
              </w:rPr>
            </w:pPr>
            <w:r>
              <w:rPr>
                <w:sz w:val="17"/>
                <w:szCs w:val="17"/>
              </w:rPr>
              <w:t>IV եռամսյակ</w:t>
            </w:r>
          </w:p>
        </w:tc>
        <w:tc>
          <w:tcPr>
            <w:tcW w:w="1849" w:type="dxa"/>
            <w:tcBorders>
              <w:bottom w:val="nil"/>
            </w:tcBorders>
          </w:tcPr>
          <w:p w:rsidR="00BD1F51" w:rsidRDefault="00684C1D">
            <w:pPr>
              <w:pStyle w:val="TableParagraph"/>
              <w:spacing w:line="191" w:lineRule="exact"/>
              <w:ind w:left="17" w:right="10"/>
              <w:jc w:val="center"/>
              <w:rPr>
                <w:sz w:val="17"/>
              </w:rPr>
            </w:pPr>
            <w:r>
              <w:rPr>
                <w:sz w:val="17"/>
              </w:rPr>
              <w:t>1000-101,</w:t>
            </w:r>
          </w:p>
          <w:p w:rsidR="00BD1F51" w:rsidRDefault="00684C1D">
            <w:pPr>
              <w:pStyle w:val="TableParagraph"/>
              <w:spacing w:line="223" w:lineRule="exact"/>
              <w:ind w:left="17" w:right="9"/>
              <w:jc w:val="center"/>
              <w:rPr>
                <w:sz w:val="17"/>
              </w:rPr>
            </w:pPr>
            <w:r>
              <w:rPr>
                <w:sz w:val="17"/>
              </w:rPr>
              <w:t>1000-104,</w:t>
            </w:r>
          </w:p>
          <w:p w:rsidR="00BD1F51" w:rsidRDefault="00684C1D">
            <w:pPr>
              <w:pStyle w:val="TableParagraph"/>
              <w:spacing w:line="227" w:lineRule="exact"/>
              <w:ind w:left="17" w:right="9"/>
              <w:jc w:val="center"/>
              <w:rPr>
                <w:sz w:val="17"/>
              </w:rPr>
            </w:pPr>
            <w:r>
              <w:rPr>
                <w:sz w:val="17"/>
              </w:rPr>
              <w:t>1000-401,</w:t>
            </w:r>
          </w:p>
          <w:p w:rsidR="00BD1F51" w:rsidRDefault="00684C1D">
            <w:pPr>
              <w:pStyle w:val="TableParagraph"/>
              <w:spacing w:line="213" w:lineRule="exact"/>
              <w:ind w:left="17" w:right="9"/>
              <w:jc w:val="center"/>
              <w:rPr>
                <w:sz w:val="17"/>
              </w:rPr>
            </w:pPr>
            <w:r>
              <w:rPr>
                <w:sz w:val="17"/>
              </w:rPr>
              <w:t>1000-402,</w:t>
            </w:r>
          </w:p>
          <w:p w:rsidR="00BD1F51" w:rsidRDefault="00684C1D">
            <w:pPr>
              <w:pStyle w:val="TableParagraph"/>
              <w:spacing w:line="208" w:lineRule="exact"/>
              <w:ind w:left="17" w:right="9"/>
              <w:jc w:val="center"/>
              <w:rPr>
                <w:sz w:val="17"/>
              </w:rPr>
            </w:pPr>
            <w:r>
              <w:rPr>
                <w:sz w:val="17"/>
              </w:rPr>
              <w:t>1400-101,</w:t>
            </w:r>
          </w:p>
          <w:p w:rsidR="00BD1F51" w:rsidRDefault="00684C1D">
            <w:pPr>
              <w:pStyle w:val="TableParagraph"/>
              <w:ind w:left="322" w:right="307" w:hanging="7"/>
              <w:jc w:val="center"/>
              <w:rPr>
                <w:sz w:val="17"/>
                <w:szCs w:val="17"/>
              </w:rPr>
            </w:pPr>
            <w:r>
              <w:rPr>
                <w:sz w:val="17"/>
                <w:szCs w:val="17"/>
                <w:u w:val="single"/>
              </w:rPr>
              <w:t>ArmStatBank</w:t>
            </w:r>
            <w:r>
              <w:rPr>
                <w:sz w:val="17"/>
                <w:szCs w:val="17"/>
              </w:rPr>
              <w:t xml:space="preserve">, </w:t>
            </w:r>
            <w:r>
              <w:rPr>
                <w:spacing w:val="-4"/>
                <w:sz w:val="17"/>
                <w:szCs w:val="17"/>
              </w:rPr>
              <w:t>Միկրոտվյալներ</w:t>
            </w:r>
          </w:p>
        </w:tc>
      </w:tr>
      <w:tr w:rsidR="00BD1F51">
        <w:trPr>
          <w:trHeight w:val="391"/>
        </w:trPr>
        <w:tc>
          <w:tcPr>
            <w:tcW w:w="401" w:type="dxa"/>
            <w:tcBorders>
              <w:top w:val="nil"/>
            </w:tcBorders>
          </w:tcPr>
          <w:p w:rsidR="00BD1F51" w:rsidRDefault="00BD1F51">
            <w:pPr>
              <w:pStyle w:val="TableParagraph"/>
              <w:rPr>
                <w:rFonts w:ascii="Times New Roman"/>
                <w:sz w:val="16"/>
              </w:rPr>
            </w:pPr>
          </w:p>
        </w:tc>
        <w:tc>
          <w:tcPr>
            <w:tcW w:w="666" w:type="dxa"/>
            <w:tcBorders>
              <w:top w:val="nil"/>
            </w:tcBorders>
          </w:tcPr>
          <w:p w:rsidR="00BD1F51" w:rsidRDefault="00BD1F51">
            <w:pPr>
              <w:pStyle w:val="TableParagraph"/>
              <w:rPr>
                <w:rFonts w:ascii="Times New Roman"/>
                <w:sz w:val="16"/>
              </w:rPr>
            </w:pPr>
          </w:p>
        </w:tc>
        <w:tc>
          <w:tcPr>
            <w:tcW w:w="5199" w:type="dxa"/>
            <w:tcBorders>
              <w:top w:val="nil"/>
            </w:tcBorders>
          </w:tcPr>
          <w:p w:rsidR="00BD1F51" w:rsidRDefault="00684C1D">
            <w:pPr>
              <w:pStyle w:val="TableParagraph"/>
              <w:spacing w:before="56"/>
              <w:ind w:left="51"/>
              <w:rPr>
                <w:sz w:val="17"/>
                <w:szCs w:val="17"/>
              </w:rPr>
            </w:pPr>
            <w:r>
              <w:rPr>
                <w:rFonts w:ascii="Verdana" w:eastAsia="Verdana" w:hAnsi="Verdana" w:cs="Verdana"/>
                <w:sz w:val="17"/>
                <w:szCs w:val="17"/>
              </w:rPr>
              <w:t xml:space="preserve">- </w:t>
            </w:r>
            <w:r>
              <w:rPr>
                <w:sz w:val="17"/>
                <w:szCs w:val="17"/>
              </w:rPr>
              <w:t>ճշգրտված</w:t>
            </w:r>
          </w:p>
        </w:tc>
        <w:tc>
          <w:tcPr>
            <w:tcW w:w="1778" w:type="dxa"/>
            <w:tcBorders>
              <w:top w:val="nil"/>
            </w:tcBorders>
          </w:tcPr>
          <w:p w:rsidR="00BD1F51" w:rsidRDefault="00BD1F51">
            <w:pPr>
              <w:pStyle w:val="TableParagraph"/>
              <w:rPr>
                <w:rFonts w:ascii="Times New Roman"/>
                <w:sz w:val="16"/>
              </w:rPr>
            </w:pPr>
          </w:p>
        </w:tc>
        <w:tc>
          <w:tcPr>
            <w:tcW w:w="2625" w:type="dxa"/>
            <w:tcBorders>
              <w:top w:val="nil"/>
            </w:tcBorders>
          </w:tcPr>
          <w:p w:rsidR="00BD1F51" w:rsidRDefault="00BD1F51">
            <w:pPr>
              <w:pStyle w:val="TableParagraph"/>
              <w:rPr>
                <w:rFonts w:ascii="Times New Roman"/>
                <w:sz w:val="16"/>
              </w:rPr>
            </w:pPr>
          </w:p>
        </w:tc>
        <w:tc>
          <w:tcPr>
            <w:tcW w:w="1067" w:type="dxa"/>
            <w:tcBorders>
              <w:top w:val="nil"/>
            </w:tcBorders>
          </w:tcPr>
          <w:p w:rsidR="00BD1F51" w:rsidRDefault="00BD1F51">
            <w:pPr>
              <w:pStyle w:val="TableParagraph"/>
              <w:rPr>
                <w:rFonts w:ascii="Times New Roman"/>
                <w:sz w:val="16"/>
              </w:rPr>
            </w:pPr>
          </w:p>
        </w:tc>
        <w:tc>
          <w:tcPr>
            <w:tcW w:w="1219" w:type="dxa"/>
            <w:tcBorders>
              <w:top w:val="nil"/>
            </w:tcBorders>
          </w:tcPr>
          <w:p w:rsidR="00BD1F51" w:rsidRDefault="00BD1F51">
            <w:pPr>
              <w:pStyle w:val="TableParagraph"/>
              <w:rPr>
                <w:rFonts w:ascii="Times New Roman"/>
                <w:sz w:val="16"/>
              </w:rPr>
            </w:pPr>
          </w:p>
        </w:tc>
        <w:tc>
          <w:tcPr>
            <w:tcW w:w="1849" w:type="dxa"/>
            <w:tcBorders>
              <w:top w:val="nil"/>
            </w:tcBorders>
          </w:tcPr>
          <w:p w:rsidR="00BD1F51" w:rsidRDefault="00BD1F51">
            <w:pPr>
              <w:pStyle w:val="TableParagraph"/>
              <w:rPr>
                <w:rFonts w:ascii="Times New Roman"/>
                <w:sz w:val="16"/>
              </w:rPr>
            </w:pPr>
          </w:p>
        </w:tc>
      </w:tr>
    </w:tbl>
    <w:p w:rsidR="00BD1F51" w:rsidRDefault="00BD1F51">
      <w:pPr>
        <w:rPr>
          <w:rFonts w:ascii="Times New Roman"/>
          <w:sz w:val="16"/>
        </w:rPr>
        <w:sectPr w:rsidR="00BD1F51">
          <w:pgSz w:w="15840" w:h="12240" w:orient="landscape"/>
          <w:pgMar w:top="1660" w:right="260" w:bottom="1400" w:left="400" w:header="1156" w:footer="1177" w:gutter="0"/>
          <w:cols w:space="720"/>
        </w:sectPr>
      </w:pPr>
    </w:p>
    <w:p w:rsidR="00BD1F51" w:rsidRDefault="00BD1F51">
      <w:pPr>
        <w:pStyle w:val="BodyText"/>
        <w:spacing w:before="5"/>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669"/>
        <w:gridCol w:w="5203"/>
        <w:gridCol w:w="1779"/>
        <w:gridCol w:w="2626"/>
        <w:gridCol w:w="1063"/>
        <w:gridCol w:w="1225"/>
        <w:gridCol w:w="1850"/>
      </w:tblGrid>
      <w:tr w:rsidR="00BD1F51">
        <w:trPr>
          <w:trHeight w:val="198"/>
        </w:trPr>
        <w:tc>
          <w:tcPr>
            <w:tcW w:w="394" w:type="dxa"/>
            <w:tcBorders>
              <w:bottom w:val="nil"/>
            </w:tcBorders>
          </w:tcPr>
          <w:p w:rsidR="00BD1F51" w:rsidRDefault="00684C1D">
            <w:pPr>
              <w:pStyle w:val="TableParagraph"/>
              <w:spacing w:before="1" w:line="177" w:lineRule="exact"/>
              <w:ind w:left="48"/>
              <w:rPr>
                <w:b/>
                <w:bCs/>
                <w:i/>
                <w:sz w:val="15"/>
                <w:szCs w:val="15"/>
              </w:rPr>
            </w:pPr>
            <w:r>
              <w:rPr>
                <w:b/>
                <w:bCs/>
                <w:i/>
                <w:sz w:val="15"/>
                <w:szCs w:val="15"/>
              </w:rPr>
              <w:t>Հ/Հ</w:t>
            </w:r>
          </w:p>
        </w:tc>
        <w:tc>
          <w:tcPr>
            <w:tcW w:w="669" w:type="dxa"/>
            <w:tcBorders>
              <w:bottom w:val="nil"/>
            </w:tcBorders>
          </w:tcPr>
          <w:p w:rsidR="00BD1F51" w:rsidRDefault="00684C1D">
            <w:pPr>
              <w:pStyle w:val="TableParagraph"/>
              <w:spacing w:before="1" w:line="177" w:lineRule="exact"/>
              <w:ind w:left="13" w:right="13"/>
              <w:jc w:val="center"/>
              <w:rPr>
                <w:b/>
                <w:bCs/>
                <w:i/>
                <w:sz w:val="15"/>
                <w:szCs w:val="15"/>
              </w:rPr>
            </w:pPr>
            <w:r>
              <w:rPr>
                <w:b/>
                <w:bCs/>
                <w:i/>
                <w:sz w:val="15"/>
                <w:szCs w:val="15"/>
              </w:rPr>
              <w:t>Աշխա-</w:t>
            </w:r>
          </w:p>
        </w:tc>
        <w:tc>
          <w:tcPr>
            <w:tcW w:w="5203" w:type="dxa"/>
            <w:tcBorders>
              <w:bottom w:val="nil"/>
            </w:tcBorders>
          </w:tcPr>
          <w:p w:rsidR="00BD1F51" w:rsidRDefault="00684C1D">
            <w:pPr>
              <w:pStyle w:val="TableParagraph"/>
              <w:spacing w:before="1" w:line="177" w:lineRule="exact"/>
              <w:ind w:left="1463"/>
              <w:rPr>
                <w:b/>
                <w:bCs/>
                <w:i/>
                <w:sz w:val="15"/>
                <w:szCs w:val="15"/>
              </w:rPr>
            </w:pPr>
            <w:r>
              <w:rPr>
                <w:b/>
                <w:bCs/>
                <w:i/>
                <w:sz w:val="15"/>
                <w:szCs w:val="15"/>
              </w:rPr>
              <w:t>Վիճակագրական աշխատանքի</w:t>
            </w:r>
          </w:p>
        </w:tc>
        <w:tc>
          <w:tcPr>
            <w:tcW w:w="1779" w:type="dxa"/>
            <w:tcBorders>
              <w:bottom w:val="nil"/>
            </w:tcBorders>
          </w:tcPr>
          <w:p w:rsidR="00BD1F51" w:rsidRDefault="00684C1D">
            <w:pPr>
              <w:pStyle w:val="TableParagraph"/>
              <w:spacing w:before="1" w:line="177" w:lineRule="exact"/>
              <w:ind w:left="262"/>
              <w:rPr>
                <w:b/>
                <w:bCs/>
                <w:sz w:val="15"/>
                <w:szCs w:val="15"/>
              </w:rPr>
            </w:pPr>
            <w:r>
              <w:rPr>
                <w:b/>
                <w:bCs/>
                <w:sz w:val="15"/>
                <w:szCs w:val="15"/>
              </w:rPr>
              <w:t>Վիճակագրական</w:t>
            </w:r>
          </w:p>
        </w:tc>
        <w:tc>
          <w:tcPr>
            <w:tcW w:w="4914" w:type="dxa"/>
            <w:gridSpan w:val="3"/>
            <w:vMerge w:val="restart"/>
          </w:tcPr>
          <w:p w:rsidR="00BD1F51" w:rsidRDefault="00684C1D">
            <w:pPr>
              <w:pStyle w:val="TableParagraph"/>
              <w:spacing w:before="1"/>
              <w:ind w:left="856"/>
              <w:rPr>
                <w:b/>
                <w:bCs/>
                <w:sz w:val="15"/>
                <w:szCs w:val="15"/>
              </w:rPr>
            </w:pPr>
            <w:r>
              <w:rPr>
                <w:b/>
                <w:bCs/>
                <w:sz w:val="15"/>
                <w:szCs w:val="15"/>
              </w:rPr>
              <w:t>Վիճակագրական աշխատանքի (ցուցանիշի)</w:t>
            </w:r>
          </w:p>
        </w:tc>
        <w:tc>
          <w:tcPr>
            <w:tcW w:w="1850" w:type="dxa"/>
            <w:tcBorders>
              <w:bottom w:val="nil"/>
            </w:tcBorders>
          </w:tcPr>
          <w:p w:rsidR="00BD1F51" w:rsidRDefault="00684C1D">
            <w:pPr>
              <w:pStyle w:val="TableParagraph"/>
              <w:spacing w:before="1" w:line="177" w:lineRule="exact"/>
              <w:ind w:left="64" w:right="65"/>
              <w:jc w:val="center"/>
              <w:rPr>
                <w:b/>
                <w:bCs/>
                <w:sz w:val="15"/>
                <w:szCs w:val="15"/>
              </w:rPr>
            </w:pPr>
            <w:r>
              <w:rPr>
                <w:b/>
                <w:bCs/>
                <w:sz w:val="15"/>
                <w:szCs w:val="15"/>
              </w:rPr>
              <w:t>Արմստատի պաշտո-</w:t>
            </w:r>
          </w:p>
        </w:tc>
      </w:tr>
      <w:tr w:rsidR="00BD1F51">
        <w:trPr>
          <w:trHeight w:val="191"/>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684C1D">
            <w:pPr>
              <w:pStyle w:val="TableParagraph"/>
              <w:spacing w:line="170" w:lineRule="exact"/>
              <w:ind w:left="12" w:right="13"/>
              <w:jc w:val="center"/>
              <w:rPr>
                <w:b/>
                <w:bCs/>
                <w:i/>
                <w:sz w:val="15"/>
                <w:szCs w:val="15"/>
              </w:rPr>
            </w:pPr>
            <w:r>
              <w:rPr>
                <w:b/>
                <w:bCs/>
                <w:i/>
                <w:sz w:val="15"/>
                <w:szCs w:val="15"/>
              </w:rPr>
              <w:t>տանքի</w:t>
            </w:r>
          </w:p>
        </w:tc>
        <w:tc>
          <w:tcPr>
            <w:tcW w:w="5203" w:type="dxa"/>
            <w:tcBorders>
              <w:top w:val="nil"/>
              <w:bottom w:val="nil"/>
            </w:tcBorders>
          </w:tcPr>
          <w:p w:rsidR="00BD1F51" w:rsidRDefault="00684C1D">
            <w:pPr>
              <w:pStyle w:val="TableParagraph"/>
              <w:spacing w:line="170" w:lineRule="exact"/>
              <w:ind w:left="1744"/>
              <w:rPr>
                <w:b/>
                <w:bCs/>
                <w:i/>
                <w:sz w:val="15"/>
                <w:szCs w:val="15"/>
              </w:rPr>
            </w:pPr>
            <w:r>
              <w:rPr>
                <w:b/>
                <w:bCs/>
                <w:i/>
                <w:sz w:val="15"/>
                <w:szCs w:val="15"/>
              </w:rPr>
              <w:t>(ցուցանիշի) անվանումը</w:t>
            </w:r>
          </w:p>
        </w:tc>
        <w:tc>
          <w:tcPr>
            <w:tcW w:w="1779" w:type="dxa"/>
            <w:tcBorders>
              <w:top w:val="nil"/>
              <w:bottom w:val="nil"/>
            </w:tcBorders>
          </w:tcPr>
          <w:p w:rsidR="00BD1F51" w:rsidRDefault="00684C1D">
            <w:pPr>
              <w:pStyle w:val="TableParagraph"/>
              <w:spacing w:line="170" w:lineRule="exact"/>
              <w:ind w:left="56"/>
              <w:rPr>
                <w:b/>
                <w:bCs/>
                <w:sz w:val="15"/>
                <w:szCs w:val="15"/>
              </w:rPr>
            </w:pPr>
            <w:r>
              <w:rPr>
                <w:b/>
                <w:bCs/>
                <w:sz w:val="15"/>
                <w:szCs w:val="15"/>
              </w:rPr>
              <w:t>փաստաթղթի տեսակը</w:t>
            </w:r>
          </w:p>
        </w:tc>
        <w:tc>
          <w:tcPr>
            <w:tcW w:w="4914" w:type="dxa"/>
            <w:gridSpan w:val="3"/>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70" w:lineRule="exact"/>
              <w:ind w:left="65" w:right="65"/>
              <w:jc w:val="center"/>
              <w:rPr>
                <w:b/>
                <w:bCs/>
                <w:sz w:val="15"/>
                <w:szCs w:val="15"/>
              </w:rPr>
            </w:pPr>
            <w:r>
              <w:rPr>
                <w:b/>
                <w:bCs/>
                <w:sz w:val="15"/>
                <w:szCs w:val="15"/>
              </w:rPr>
              <w:t>նական կայքերում</w:t>
            </w:r>
          </w:p>
        </w:tc>
      </w:tr>
      <w:tr w:rsidR="00BD1F51">
        <w:trPr>
          <w:trHeight w:val="187"/>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684C1D">
            <w:pPr>
              <w:pStyle w:val="TableParagraph"/>
              <w:spacing w:line="168" w:lineRule="exact"/>
              <w:ind w:left="12" w:right="13"/>
              <w:jc w:val="center"/>
              <w:rPr>
                <w:b/>
                <w:bCs/>
                <w:i/>
                <w:sz w:val="15"/>
                <w:szCs w:val="15"/>
              </w:rPr>
            </w:pPr>
            <w:r>
              <w:rPr>
                <w:b/>
                <w:bCs/>
                <w:i/>
                <w:sz w:val="15"/>
                <w:szCs w:val="15"/>
              </w:rPr>
              <w:t>(ցուցա-</w:t>
            </w: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68" w:lineRule="exact"/>
              <w:ind w:left="226"/>
              <w:rPr>
                <w:b/>
                <w:bCs/>
                <w:sz w:val="15"/>
                <w:szCs w:val="15"/>
              </w:rPr>
            </w:pPr>
            <w:r>
              <w:rPr>
                <w:b/>
                <w:bCs/>
                <w:sz w:val="15"/>
                <w:szCs w:val="15"/>
              </w:rPr>
              <w:t>կամ աշխատանքի</w:t>
            </w:r>
          </w:p>
        </w:tc>
        <w:tc>
          <w:tcPr>
            <w:tcW w:w="2626" w:type="dxa"/>
            <w:vMerge w:val="restart"/>
          </w:tcPr>
          <w:p w:rsidR="00BD1F51" w:rsidRDefault="00684C1D">
            <w:pPr>
              <w:pStyle w:val="TableParagraph"/>
              <w:ind w:left="552" w:right="545"/>
              <w:jc w:val="center"/>
              <w:rPr>
                <w:b/>
                <w:bCs/>
                <w:sz w:val="15"/>
                <w:szCs w:val="15"/>
              </w:rPr>
            </w:pPr>
            <w:r>
              <w:rPr>
                <w:b/>
                <w:bCs/>
                <w:sz w:val="15"/>
                <w:szCs w:val="15"/>
              </w:rPr>
              <w:t>ընդգրկվածությունը (ըստ ոլորտի, գործունեության տեսակի,</w:t>
            </w:r>
          </w:p>
          <w:p w:rsidR="00BD1F51" w:rsidRDefault="00684C1D">
            <w:pPr>
              <w:pStyle w:val="TableParagraph"/>
              <w:spacing w:before="3"/>
              <w:ind w:left="155" w:right="146"/>
              <w:jc w:val="center"/>
              <w:rPr>
                <w:b/>
                <w:bCs/>
                <w:sz w:val="15"/>
                <w:szCs w:val="15"/>
              </w:rPr>
            </w:pPr>
            <w:r>
              <w:rPr>
                <w:b/>
                <w:bCs/>
                <w:sz w:val="15"/>
                <w:szCs w:val="15"/>
              </w:rPr>
              <w:t>տարածքային բաշխվածության, աշխատողների</w:t>
            </w:r>
          </w:p>
          <w:p w:rsidR="00BD1F51" w:rsidRDefault="00684C1D">
            <w:pPr>
              <w:pStyle w:val="TableParagraph"/>
              <w:spacing w:before="1"/>
              <w:ind w:left="552" w:right="547"/>
              <w:jc w:val="center"/>
              <w:rPr>
                <w:b/>
                <w:bCs/>
                <w:sz w:val="15"/>
                <w:szCs w:val="15"/>
              </w:rPr>
            </w:pPr>
            <w:r>
              <w:rPr>
                <w:b/>
                <w:bCs/>
                <w:sz w:val="15"/>
                <w:szCs w:val="15"/>
              </w:rPr>
              <w:t>թվաքանակի և այլն)</w:t>
            </w:r>
          </w:p>
        </w:tc>
        <w:tc>
          <w:tcPr>
            <w:tcW w:w="1063" w:type="dxa"/>
            <w:vMerge w:val="restart"/>
          </w:tcPr>
          <w:p w:rsidR="00BD1F51" w:rsidRDefault="00684C1D">
            <w:pPr>
              <w:pStyle w:val="TableParagraph"/>
              <w:ind w:left="70" w:right="55" w:firstLine="86"/>
              <w:rPr>
                <w:b/>
                <w:bCs/>
                <w:sz w:val="15"/>
                <w:szCs w:val="15"/>
              </w:rPr>
            </w:pPr>
            <w:r>
              <w:rPr>
                <w:b/>
                <w:bCs/>
                <w:sz w:val="15"/>
                <w:szCs w:val="15"/>
              </w:rPr>
              <w:t>հաճախա- կանությունը</w:t>
            </w:r>
          </w:p>
        </w:tc>
        <w:tc>
          <w:tcPr>
            <w:tcW w:w="1225" w:type="dxa"/>
            <w:vMerge w:val="restart"/>
          </w:tcPr>
          <w:p w:rsidR="00BD1F51" w:rsidRDefault="00684C1D">
            <w:pPr>
              <w:pStyle w:val="TableParagraph"/>
              <w:ind w:right="3" w:firstLine="1"/>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ind w:left="83" w:right="83"/>
              <w:jc w:val="center"/>
              <w:rPr>
                <w:b/>
                <w:bCs/>
                <w:sz w:val="15"/>
                <w:szCs w:val="15"/>
              </w:rPr>
            </w:pPr>
            <w:r>
              <w:rPr>
                <w:b/>
                <w:bCs/>
                <w:sz w:val="15"/>
                <w:szCs w:val="15"/>
              </w:rPr>
              <w:t>հետո)</w:t>
            </w:r>
          </w:p>
        </w:tc>
        <w:tc>
          <w:tcPr>
            <w:tcW w:w="1850" w:type="dxa"/>
            <w:tcBorders>
              <w:top w:val="nil"/>
              <w:bottom w:val="nil"/>
            </w:tcBorders>
          </w:tcPr>
          <w:p w:rsidR="00BD1F51" w:rsidRDefault="00684C1D">
            <w:pPr>
              <w:pStyle w:val="TableParagraph"/>
              <w:spacing w:line="168" w:lineRule="exact"/>
              <w:ind w:left="22" w:right="23"/>
              <w:jc w:val="center"/>
              <w:rPr>
                <w:b/>
                <w:bCs/>
                <w:sz w:val="15"/>
                <w:szCs w:val="15"/>
              </w:rPr>
            </w:pPr>
            <w:r>
              <w:rPr>
                <w:b/>
                <w:bCs/>
                <w:sz w:val="15"/>
                <w:szCs w:val="15"/>
              </w:rPr>
              <w:t>առկա վիճակագրական</w:t>
            </w:r>
          </w:p>
        </w:tc>
      </w:tr>
      <w:tr w:rsidR="00BD1F51">
        <w:trPr>
          <w:trHeight w:val="189"/>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684C1D">
            <w:pPr>
              <w:pStyle w:val="TableParagraph"/>
              <w:spacing w:line="170" w:lineRule="exact"/>
              <w:ind w:left="12" w:right="13"/>
              <w:jc w:val="center"/>
              <w:rPr>
                <w:b/>
                <w:bCs/>
                <w:i/>
                <w:sz w:val="15"/>
                <w:szCs w:val="15"/>
              </w:rPr>
            </w:pPr>
            <w:r>
              <w:rPr>
                <w:b/>
                <w:bCs/>
                <w:i/>
                <w:sz w:val="15"/>
                <w:szCs w:val="15"/>
              </w:rPr>
              <w:t>նիշի)</w:t>
            </w: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70" w:lineRule="exact"/>
              <w:ind w:left="456"/>
              <w:rPr>
                <w:b/>
                <w:bCs/>
                <w:sz w:val="15"/>
                <w:szCs w:val="15"/>
              </w:rPr>
            </w:pPr>
            <w:r>
              <w:rPr>
                <w:b/>
                <w:bCs/>
                <w:sz w:val="15"/>
                <w:szCs w:val="15"/>
              </w:rPr>
              <w:t>կատարման</w:t>
            </w: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70" w:lineRule="exact"/>
              <w:ind w:left="65" w:right="65"/>
              <w:jc w:val="center"/>
              <w:rPr>
                <w:b/>
                <w:bCs/>
                <w:sz w:val="15"/>
                <w:szCs w:val="15"/>
              </w:rPr>
            </w:pPr>
            <w:r>
              <w:rPr>
                <w:b/>
                <w:bCs/>
                <w:sz w:val="15"/>
                <w:szCs w:val="15"/>
              </w:rPr>
              <w:t>հրապարակումներն</w:t>
            </w:r>
          </w:p>
        </w:tc>
      </w:tr>
      <w:tr w:rsidR="00BD1F51">
        <w:trPr>
          <w:trHeight w:val="189"/>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684C1D">
            <w:pPr>
              <w:pStyle w:val="TableParagraph"/>
              <w:spacing w:line="170" w:lineRule="exact"/>
              <w:ind w:left="13" w:right="13"/>
              <w:jc w:val="center"/>
              <w:rPr>
                <w:b/>
                <w:bCs/>
                <w:i/>
                <w:sz w:val="15"/>
                <w:szCs w:val="15"/>
              </w:rPr>
            </w:pPr>
            <w:r>
              <w:rPr>
                <w:b/>
                <w:bCs/>
                <w:i/>
                <w:sz w:val="15"/>
                <w:szCs w:val="15"/>
              </w:rPr>
              <w:t>ծածկա-</w:t>
            </w: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70" w:lineRule="exact"/>
              <w:ind w:left="90"/>
              <w:rPr>
                <w:b/>
                <w:bCs/>
                <w:sz w:val="15"/>
                <w:szCs w:val="15"/>
              </w:rPr>
            </w:pPr>
            <w:r>
              <w:rPr>
                <w:b/>
                <w:bCs/>
                <w:sz w:val="15"/>
                <w:szCs w:val="15"/>
              </w:rPr>
              <w:t>(ցուցանիշի մշակման)</w:t>
            </w: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70" w:lineRule="exact"/>
              <w:ind w:left="65" w:right="65"/>
              <w:jc w:val="center"/>
              <w:rPr>
                <w:b/>
                <w:bCs/>
                <w:sz w:val="15"/>
                <w:szCs w:val="15"/>
              </w:rPr>
            </w:pPr>
            <w:r>
              <w:rPr>
                <w:b/>
                <w:bCs/>
                <w:sz w:val="15"/>
                <w:szCs w:val="15"/>
              </w:rPr>
              <w:t>ըստ ծածկագրերի</w:t>
            </w:r>
          </w:p>
        </w:tc>
      </w:tr>
      <w:tr w:rsidR="00BD1F51">
        <w:trPr>
          <w:trHeight w:val="191"/>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684C1D">
            <w:pPr>
              <w:pStyle w:val="TableParagraph"/>
              <w:spacing w:line="172" w:lineRule="exact"/>
              <w:ind w:left="13" w:right="13"/>
              <w:jc w:val="center"/>
              <w:rPr>
                <w:b/>
                <w:bCs/>
                <w:i/>
                <w:sz w:val="15"/>
                <w:szCs w:val="15"/>
              </w:rPr>
            </w:pPr>
            <w:r>
              <w:rPr>
                <w:b/>
                <w:bCs/>
                <w:i/>
                <w:sz w:val="15"/>
                <w:szCs w:val="15"/>
              </w:rPr>
              <w:t>գիրը</w:t>
            </w: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71" w:lineRule="exact"/>
              <w:ind w:left="428"/>
              <w:rPr>
                <w:b/>
                <w:bCs/>
                <w:sz w:val="15"/>
                <w:szCs w:val="15"/>
              </w:rPr>
            </w:pPr>
            <w:r>
              <w:rPr>
                <w:b/>
                <w:bCs/>
                <w:sz w:val="15"/>
                <w:szCs w:val="15"/>
              </w:rPr>
              <w:t>համար հիմք</w:t>
            </w: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71" w:lineRule="exact"/>
              <w:ind w:left="14" w:right="-44"/>
              <w:jc w:val="center"/>
              <w:rPr>
                <w:b/>
                <w:bCs/>
                <w:sz w:val="15"/>
                <w:szCs w:val="15"/>
              </w:rPr>
            </w:pPr>
            <w:r>
              <w:rPr>
                <w:b/>
                <w:bCs/>
                <w:sz w:val="15"/>
                <w:szCs w:val="15"/>
              </w:rPr>
              <w:t>տես՝ Մաս 3),</w:t>
            </w:r>
            <w:r>
              <w:rPr>
                <w:b/>
                <w:bCs/>
                <w:spacing w:val="45"/>
                <w:sz w:val="15"/>
                <w:szCs w:val="15"/>
              </w:rPr>
              <w:t xml:space="preserve"> </w:t>
            </w:r>
            <w:r>
              <w:rPr>
                <w:b/>
                <w:bCs/>
                <w:sz w:val="15"/>
                <w:szCs w:val="15"/>
              </w:rPr>
              <w:t>տվյալների</w:t>
            </w:r>
          </w:p>
        </w:tc>
      </w:tr>
      <w:tr w:rsidR="00BD1F51">
        <w:trPr>
          <w:trHeight w:val="188"/>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BD1F51">
            <w:pPr>
              <w:pStyle w:val="TableParagraph"/>
              <w:rPr>
                <w:rFonts w:ascii="Times New Roman"/>
                <w:sz w:val="12"/>
              </w:rPr>
            </w:pP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69" w:lineRule="exact"/>
              <w:ind w:left="273"/>
              <w:rPr>
                <w:b/>
                <w:bCs/>
                <w:sz w:val="15"/>
                <w:szCs w:val="15"/>
              </w:rPr>
            </w:pPr>
            <w:r>
              <w:rPr>
                <w:b/>
                <w:bCs/>
                <w:sz w:val="15"/>
                <w:szCs w:val="15"/>
              </w:rPr>
              <w:t>հանդիսացող այլ</w:t>
            </w: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69" w:lineRule="exact"/>
              <w:ind w:left="66" w:right="65"/>
              <w:jc w:val="center"/>
              <w:rPr>
                <w:b/>
                <w:bCs/>
                <w:sz w:val="15"/>
                <w:szCs w:val="15"/>
              </w:rPr>
            </w:pPr>
            <w:r>
              <w:rPr>
                <w:b/>
                <w:bCs/>
                <w:sz w:val="15"/>
                <w:szCs w:val="15"/>
              </w:rPr>
              <w:t>բազաներն</w:t>
            </w:r>
          </w:p>
        </w:tc>
      </w:tr>
      <w:tr w:rsidR="00BD1F51">
        <w:trPr>
          <w:trHeight w:val="189"/>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BD1F51">
            <w:pPr>
              <w:pStyle w:val="TableParagraph"/>
              <w:rPr>
                <w:rFonts w:ascii="Times New Roman"/>
                <w:sz w:val="12"/>
              </w:rPr>
            </w:pP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70" w:lineRule="exact"/>
              <w:ind w:left="565"/>
              <w:rPr>
                <w:b/>
                <w:bCs/>
                <w:sz w:val="15"/>
                <w:szCs w:val="15"/>
              </w:rPr>
            </w:pPr>
            <w:r>
              <w:rPr>
                <w:b/>
                <w:bCs/>
                <w:sz w:val="15"/>
                <w:szCs w:val="15"/>
              </w:rPr>
              <w:t>նյութերը</w:t>
            </w: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70" w:lineRule="exact"/>
              <w:ind w:left="65" w:right="65"/>
              <w:jc w:val="center"/>
              <w:rPr>
                <w:b/>
                <w:bCs/>
                <w:sz w:val="15"/>
                <w:szCs w:val="15"/>
              </w:rPr>
            </w:pPr>
            <w:r>
              <w:rPr>
                <w:b/>
                <w:bCs/>
                <w:sz w:val="15"/>
                <w:szCs w:val="15"/>
              </w:rPr>
              <w:t>ըստ հղումների և այլն,</w:t>
            </w:r>
          </w:p>
        </w:tc>
      </w:tr>
      <w:tr w:rsidR="00BD1F51">
        <w:trPr>
          <w:trHeight w:val="191"/>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BD1F51">
            <w:pPr>
              <w:pStyle w:val="TableParagraph"/>
              <w:rPr>
                <w:rFonts w:ascii="Times New Roman"/>
                <w:sz w:val="12"/>
              </w:rPr>
            </w:pP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71" w:lineRule="exact"/>
              <w:ind w:left="375"/>
              <w:rPr>
                <w:b/>
                <w:bCs/>
                <w:sz w:val="15"/>
                <w:szCs w:val="15"/>
              </w:rPr>
            </w:pPr>
            <w:r>
              <w:rPr>
                <w:b/>
                <w:bCs/>
                <w:sz w:val="15"/>
                <w:szCs w:val="15"/>
              </w:rPr>
              <w:t>(աղբյուրները)</w:t>
            </w: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71" w:lineRule="exact"/>
              <w:ind w:left="23" w:right="23"/>
              <w:jc w:val="center"/>
              <w:rPr>
                <w:b/>
                <w:bCs/>
                <w:sz w:val="15"/>
                <w:szCs w:val="15"/>
              </w:rPr>
            </w:pPr>
            <w:r>
              <w:rPr>
                <w:b/>
                <w:bCs/>
                <w:sz w:val="15"/>
                <w:szCs w:val="15"/>
              </w:rPr>
              <w:t>որոնցում առկա է վիճա-</w:t>
            </w:r>
          </w:p>
        </w:tc>
      </w:tr>
      <w:tr w:rsidR="00BD1F51">
        <w:trPr>
          <w:trHeight w:val="188"/>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BD1F51">
            <w:pPr>
              <w:pStyle w:val="TableParagraph"/>
              <w:rPr>
                <w:rFonts w:ascii="Times New Roman"/>
                <w:sz w:val="12"/>
              </w:rPr>
            </w:pP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BD1F51">
            <w:pPr>
              <w:pStyle w:val="TableParagraph"/>
              <w:rPr>
                <w:rFonts w:ascii="Times New Roman"/>
                <w:sz w:val="12"/>
              </w:rPr>
            </w:pP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68" w:lineRule="exact"/>
              <w:ind w:left="-7" w:right="-15"/>
              <w:jc w:val="center"/>
              <w:rPr>
                <w:b/>
                <w:bCs/>
                <w:sz w:val="15"/>
                <w:szCs w:val="15"/>
              </w:rPr>
            </w:pPr>
            <w:r>
              <w:rPr>
                <w:b/>
                <w:bCs/>
                <w:sz w:val="15"/>
                <w:szCs w:val="15"/>
              </w:rPr>
              <w:t>կագրական աշխատանքի</w:t>
            </w:r>
          </w:p>
        </w:tc>
      </w:tr>
      <w:tr w:rsidR="00BD1F51">
        <w:trPr>
          <w:trHeight w:val="192"/>
        </w:trPr>
        <w:tc>
          <w:tcPr>
            <w:tcW w:w="394" w:type="dxa"/>
            <w:tcBorders>
              <w:top w:val="nil"/>
            </w:tcBorders>
          </w:tcPr>
          <w:p w:rsidR="00BD1F51" w:rsidRDefault="00BD1F51">
            <w:pPr>
              <w:pStyle w:val="TableParagraph"/>
              <w:rPr>
                <w:rFonts w:ascii="Times New Roman"/>
                <w:sz w:val="12"/>
              </w:rPr>
            </w:pPr>
          </w:p>
        </w:tc>
        <w:tc>
          <w:tcPr>
            <w:tcW w:w="669" w:type="dxa"/>
            <w:tcBorders>
              <w:top w:val="nil"/>
            </w:tcBorders>
          </w:tcPr>
          <w:p w:rsidR="00BD1F51" w:rsidRDefault="00BD1F51">
            <w:pPr>
              <w:pStyle w:val="TableParagraph"/>
              <w:rPr>
                <w:rFonts w:ascii="Times New Roman"/>
                <w:sz w:val="12"/>
              </w:rPr>
            </w:pPr>
          </w:p>
        </w:tc>
        <w:tc>
          <w:tcPr>
            <w:tcW w:w="5203" w:type="dxa"/>
            <w:tcBorders>
              <w:top w:val="nil"/>
            </w:tcBorders>
          </w:tcPr>
          <w:p w:rsidR="00BD1F51" w:rsidRDefault="00BD1F51">
            <w:pPr>
              <w:pStyle w:val="TableParagraph"/>
              <w:rPr>
                <w:rFonts w:ascii="Times New Roman"/>
                <w:sz w:val="12"/>
              </w:rPr>
            </w:pPr>
          </w:p>
        </w:tc>
        <w:tc>
          <w:tcPr>
            <w:tcW w:w="1779" w:type="dxa"/>
            <w:tcBorders>
              <w:top w:val="nil"/>
            </w:tcBorders>
          </w:tcPr>
          <w:p w:rsidR="00BD1F51" w:rsidRDefault="00BD1F51">
            <w:pPr>
              <w:pStyle w:val="TableParagraph"/>
              <w:rPr>
                <w:rFonts w:ascii="Times New Roman"/>
                <w:sz w:val="12"/>
              </w:rPr>
            </w:pP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tcBorders>
          </w:tcPr>
          <w:p w:rsidR="00BD1F51" w:rsidRDefault="00684C1D">
            <w:pPr>
              <w:pStyle w:val="TableParagraph"/>
              <w:spacing w:line="173" w:lineRule="exact"/>
              <w:ind w:left="23" w:right="23"/>
              <w:jc w:val="center"/>
              <w:rPr>
                <w:b/>
                <w:bCs/>
                <w:sz w:val="15"/>
                <w:szCs w:val="15"/>
              </w:rPr>
            </w:pPr>
            <w:r>
              <w:rPr>
                <w:b/>
                <w:bCs/>
                <w:sz w:val="15"/>
                <w:szCs w:val="15"/>
              </w:rPr>
              <w:t>արդյունքը (ցուցանիշը)</w:t>
            </w:r>
          </w:p>
        </w:tc>
      </w:tr>
      <w:tr w:rsidR="00BD1F51">
        <w:trPr>
          <w:trHeight w:val="2385"/>
        </w:trPr>
        <w:tc>
          <w:tcPr>
            <w:tcW w:w="394" w:type="dxa"/>
            <w:tcBorders>
              <w:bottom w:val="nil"/>
            </w:tcBorders>
          </w:tcPr>
          <w:p w:rsidR="00BD1F51" w:rsidRDefault="00684C1D">
            <w:pPr>
              <w:pStyle w:val="TableParagraph"/>
              <w:spacing w:line="198" w:lineRule="exact"/>
              <w:ind w:left="26"/>
              <w:rPr>
                <w:sz w:val="17"/>
              </w:rPr>
            </w:pPr>
            <w:r>
              <w:rPr>
                <w:sz w:val="17"/>
              </w:rPr>
              <w:t>14.</w:t>
            </w:r>
          </w:p>
        </w:tc>
        <w:tc>
          <w:tcPr>
            <w:tcW w:w="669" w:type="dxa"/>
            <w:tcBorders>
              <w:bottom w:val="nil"/>
            </w:tcBorders>
          </w:tcPr>
          <w:p w:rsidR="00BD1F51" w:rsidRDefault="00684C1D">
            <w:pPr>
              <w:pStyle w:val="TableParagraph"/>
              <w:spacing w:line="228" w:lineRule="exact"/>
              <w:ind w:left="29" w:right="9"/>
              <w:jc w:val="center"/>
              <w:rPr>
                <w:sz w:val="17"/>
              </w:rPr>
            </w:pPr>
            <w:r>
              <w:rPr>
                <w:sz w:val="17"/>
              </w:rPr>
              <w:t>141015</w:t>
            </w:r>
          </w:p>
        </w:tc>
        <w:tc>
          <w:tcPr>
            <w:tcW w:w="5203" w:type="dxa"/>
            <w:tcBorders>
              <w:bottom w:val="nil"/>
            </w:tcBorders>
          </w:tcPr>
          <w:p w:rsidR="00BD1F51" w:rsidRDefault="00684C1D">
            <w:pPr>
              <w:pStyle w:val="TableParagraph"/>
              <w:numPr>
                <w:ilvl w:val="1"/>
                <w:numId w:val="36"/>
              </w:numPr>
              <w:tabs>
                <w:tab w:val="left" w:pos="489"/>
              </w:tabs>
              <w:ind w:right="790" w:firstLine="0"/>
              <w:rPr>
                <w:sz w:val="17"/>
                <w:szCs w:val="17"/>
              </w:rPr>
            </w:pPr>
            <w:r>
              <w:rPr>
                <w:b/>
                <w:bCs/>
                <w:sz w:val="17"/>
                <w:szCs w:val="17"/>
              </w:rPr>
              <w:t xml:space="preserve">տ. </w:t>
            </w:r>
            <w:r>
              <w:rPr>
                <w:b/>
                <w:bCs/>
                <w:spacing w:val="-4"/>
                <w:sz w:val="17"/>
                <w:szCs w:val="17"/>
              </w:rPr>
              <w:t xml:space="preserve">երիտասարդների </w:t>
            </w:r>
            <w:r>
              <w:rPr>
                <w:spacing w:val="-4"/>
                <w:sz w:val="17"/>
                <w:szCs w:val="17"/>
              </w:rPr>
              <w:t>մասնակցության</w:t>
            </w:r>
            <w:r>
              <w:rPr>
                <w:spacing w:val="-31"/>
                <w:sz w:val="17"/>
                <w:szCs w:val="17"/>
              </w:rPr>
              <w:t xml:space="preserve"> </w:t>
            </w:r>
            <w:r>
              <w:rPr>
                <w:spacing w:val="-4"/>
                <w:sz w:val="17"/>
                <w:szCs w:val="17"/>
              </w:rPr>
              <w:t xml:space="preserve">մակարդակն </w:t>
            </w:r>
            <w:r>
              <w:rPr>
                <w:spacing w:val="-5"/>
                <w:sz w:val="17"/>
                <w:szCs w:val="17"/>
              </w:rPr>
              <w:t>աշխատանքի</w:t>
            </w:r>
            <w:r>
              <w:rPr>
                <w:spacing w:val="-7"/>
                <w:sz w:val="17"/>
                <w:szCs w:val="17"/>
              </w:rPr>
              <w:t xml:space="preserve"> </w:t>
            </w:r>
            <w:r>
              <w:rPr>
                <w:spacing w:val="-4"/>
                <w:sz w:val="17"/>
                <w:szCs w:val="17"/>
              </w:rPr>
              <w:t>շուկայում</w:t>
            </w:r>
          </w:p>
          <w:p w:rsidR="00BD1F51" w:rsidRDefault="00684C1D">
            <w:pPr>
              <w:pStyle w:val="TableParagraph"/>
              <w:numPr>
                <w:ilvl w:val="2"/>
                <w:numId w:val="36"/>
              </w:numPr>
              <w:tabs>
                <w:tab w:val="left" w:pos="400"/>
              </w:tabs>
              <w:spacing w:line="225" w:lineRule="exact"/>
              <w:ind w:hanging="164"/>
              <w:rPr>
                <w:sz w:val="17"/>
                <w:szCs w:val="17"/>
              </w:rPr>
            </w:pPr>
            <w:r>
              <w:rPr>
                <w:sz w:val="17"/>
                <w:szCs w:val="17"/>
              </w:rPr>
              <w:t>Աշխատուժի մասնակցության</w:t>
            </w:r>
            <w:r>
              <w:rPr>
                <w:spacing w:val="-4"/>
                <w:sz w:val="17"/>
                <w:szCs w:val="17"/>
              </w:rPr>
              <w:t xml:space="preserve"> </w:t>
            </w:r>
            <w:r>
              <w:rPr>
                <w:sz w:val="17"/>
                <w:szCs w:val="17"/>
              </w:rPr>
              <w:t>մակարդակ</w:t>
            </w:r>
          </w:p>
          <w:p w:rsidR="00BD1F51" w:rsidRDefault="00684C1D">
            <w:pPr>
              <w:pStyle w:val="TableParagraph"/>
              <w:numPr>
                <w:ilvl w:val="2"/>
                <w:numId w:val="36"/>
              </w:numPr>
              <w:tabs>
                <w:tab w:val="left" w:pos="400"/>
              </w:tabs>
              <w:spacing w:line="227" w:lineRule="exact"/>
              <w:ind w:hanging="164"/>
              <w:rPr>
                <w:sz w:val="17"/>
                <w:szCs w:val="17"/>
              </w:rPr>
            </w:pPr>
            <w:r>
              <w:rPr>
                <w:sz w:val="17"/>
                <w:szCs w:val="17"/>
              </w:rPr>
              <w:t>Զբաղվածության մակարդակ</w:t>
            </w:r>
          </w:p>
          <w:p w:rsidR="00BD1F51" w:rsidRDefault="00684C1D">
            <w:pPr>
              <w:pStyle w:val="TableParagraph"/>
              <w:numPr>
                <w:ilvl w:val="2"/>
                <w:numId w:val="36"/>
              </w:numPr>
              <w:tabs>
                <w:tab w:val="left" w:pos="400"/>
              </w:tabs>
              <w:spacing w:line="227" w:lineRule="exact"/>
              <w:ind w:left="399"/>
              <w:rPr>
                <w:sz w:val="17"/>
                <w:szCs w:val="17"/>
              </w:rPr>
            </w:pPr>
            <w:r>
              <w:rPr>
                <w:sz w:val="17"/>
                <w:szCs w:val="17"/>
              </w:rPr>
              <w:t>Ոչ ֆորմալ զբաղվածության</w:t>
            </w:r>
            <w:r>
              <w:rPr>
                <w:spacing w:val="-4"/>
                <w:sz w:val="17"/>
                <w:szCs w:val="17"/>
              </w:rPr>
              <w:t xml:space="preserve"> </w:t>
            </w:r>
            <w:r>
              <w:rPr>
                <w:sz w:val="17"/>
                <w:szCs w:val="17"/>
              </w:rPr>
              <w:t>մակարդակ</w:t>
            </w:r>
          </w:p>
          <w:p w:rsidR="00BD1F51" w:rsidRDefault="00684C1D">
            <w:pPr>
              <w:pStyle w:val="TableParagraph"/>
              <w:numPr>
                <w:ilvl w:val="2"/>
                <w:numId w:val="36"/>
              </w:numPr>
              <w:tabs>
                <w:tab w:val="left" w:pos="400"/>
              </w:tabs>
              <w:ind w:right="120" w:hanging="164"/>
              <w:rPr>
                <w:sz w:val="17"/>
                <w:szCs w:val="17"/>
              </w:rPr>
            </w:pPr>
            <w:r>
              <w:rPr>
                <w:sz w:val="17"/>
                <w:szCs w:val="17"/>
              </w:rPr>
              <w:t>Զբաղվածություն չհամարվող այլ աշխատանքային գործունեության</w:t>
            </w:r>
            <w:r>
              <w:rPr>
                <w:spacing w:val="-10"/>
                <w:sz w:val="17"/>
                <w:szCs w:val="17"/>
              </w:rPr>
              <w:t xml:space="preserve"> </w:t>
            </w:r>
            <w:r>
              <w:rPr>
                <w:sz w:val="17"/>
                <w:szCs w:val="17"/>
              </w:rPr>
              <w:t>մեջ</w:t>
            </w:r>
            <w:r>
              <w:rPr>
                <w:spacing w:val="-11"/>
                <w:sz w:val="17"/>
                <w:szCs w:val="17"/>
              </w:rPr>
              <w:t xml:space="preserve"> </w:t>
            </w:r>
            <w:r>
              <w:rPr>
                <w:sz w:val="17"/>
                <w:szCs w:val="17"/>
              </w:rPr>
              <w:t>15-29</w:t>
            </w:r>
            <w:r>
              <w:rPr>
                <w:spacing w:val="-11"/>
                <w:sz w:val="17"/>
                <w:szCs w:val="17"/>
              </w:rPr>
              <w:t xml:space="preserve"> </w:t>
            </w:r>
            <w:r>
              <w:rPr>
                <w:sz w:val="17"/>
                <w:szCs w:val="17"/>
              </w:rPr>
              <w:t>տ.</w:t>
            </w:r>
            <w:r>
              <w:rPr>
                <w:spacing w:val="-10"/>
                <w:sz w:val="17"/>
                <w:szCs w:val="17"/>
              </w:rPr>
              <w:t xml:space="preserve"> </w:t>
            </w:r>
            <w:r>
              <w:rPr>
                <w:sz w:val="17"/>
                <w:szCs w:val="17"/>
              </w:rPr>
              <w:t>բնակչության</w:t>
            </w:r>
            <w:r>
              <w:rPr>
                <w:spacing w:val="-11"/>
                <w:sz w:val="17"/>
                <w:szCs w:val="17"/>
              </w:rPr>
              <w:t xml:space="preserve"> </w:t>
            </w:r>
            <w:r>
              <w:rPr>
                <w:sz w:val="17"/>
                <w:szCs w:val="17"/>
              </w:rPr>
              <w:t>մասնակցության մակարդակ</w:t>
            </w:r>
          </w:p>
          <w:p w:rsidR="00BD1F51" w:rsidRDefault="00684C1D">
            <w:pPr>
              <w:pStyle w:val="TableParagraph"/>
              <w:numPr>
                <w:ilvl w:val="2"/>
                <w:numId w:val="36"/>
              </w:numPr>
              <w:tabs>
                <w:tab w:val="left" w:pos="400"/>
              </w:tabs>
              <w:ind w:right="433" w:hanging="164"/>
              <w:rPr>
                <w:sz w:val="17"/>
                <w:szCs w:val="17"/>
              </w:rPr>
            </w:pPr>
            <w:r>
              <w:rPr>
                <w:sz w:val="17"/>
                <w:szCs w:val="17"/>
              </w:rPr>
              <w:t>Աշխատուժի</w:t>
            </w:r>
            <w:r>
              <w:rPr>
                <w:spacing w:val="-11"/>
                <w:sz w:val="17"/>
                <w:szCs w:val="17"/>
              </w:rPr>
              <w:t xml:space="preserve"> </w:t>
            </w:r>
            <w:r>
              <w:rPr>
                <w:sz w:val="17"/>
                <w:szCs w:val="17"/>
              </w:rPr>
              <w:t>թերօգտագործման</w:t>
            </w:r>
            <w:r>
              <w:rPr>
                <w:spacing w:val="-11"/>
                <w:sz w:val="17"/>
                <w:szCs w:val="17"/>
              </w:rPr>
              <w:t xml:space="preserve"> </w:t>
            </w:r>
            <w:r>
              <w:rPr>
                <w:sz w:val="17"/>
                <w:szCs w:val="17"/>
              </w:rPr>
              <w:t>մակարդակ,</w:t>
            </w:r>
            <w:r>
              <w:rPr>
                <w:spacing w:val="-11"/>
                <w:sz w:val="17"/>
                <w:szCs w:val="17"/>
              </w:rPr>
              <w:t xml:space="preserve"> </w:t>
            </w:r>
            <w:r>
              <w:rPr>
                <w:sz w:val="17"/>
                <w:szCs w:val="17"/>
              </w:rPr>
              <w:t>այդ</w:t>
            </w:r>
            <w:r>
              <w:rPr>
                <w:spacing w:val="-11"/>
                <w:sz w:val="17"/>
                <w:szCs w:val="17"/>
              </w:rPr>
              <w:t xml:space="preserve"> </w:t>
            </w:r>
            <w:r>
              <w:rPr>
                <w:sz w:val="17"/>
                <w:szCs w:val="17"/>
              </w:rPr>
              <w:t>թվում՝ գործազրկության</w:t>
            </w:r>
          </w:p>
        </w:tc>
        <w:tc>
          <w:tcPr>
            <w:tcW w:w="1779" w:type="dxa"/>
            <w:tcBorders>
              <w:bottom w:val="nil"/>
            </w:tcBorders>
          </w:tcPr>
          <w:p w:rsidR="00BD1F51" w:rsidRDefault="00684C1D">
            <w:pPr>
              <w:pStyle w:val="TableParagraph"/>
              <w:ind w:left="79"/>
              <w:rPr>
                <w:sz w:val="17"/>
                <w:szCs w:val="17"/>
              </w:rPr>
            </w:pPr>
            <w:r>
              <w:rPr>
                <w:sz w:val="17"/>
                <w:szCs w:val="17"/>
              </w:rPr>
              <w:t>Աշխատուժի ընտրանքային հետազոտության (ԱԸՀ) հարցաթերթ</w:t>
            </w:r>
          </w:p>
        </w:tc>
        <w:tc>
          <w:tcPr>
            <w:tcW w:w="2626" w:type="dxa"/>
            <w:tcBorders>
              <w:bottom w:val="nil"/>
            </w:tcBorders>
          </w:tcPr>
          <w:p w:rsidR="00BD1F51" w:rsidRDefault="00684C1D">
            <w:pPr>
              <w:pStyle w:val="TableParagraph"/>
              <w:ind w:left="24" w:right="-8"/>
              <w:rPr>
                <w:sz w:val="17"/>
                <w:szCs w:val="17"/>
              </w:rPr>
            </w:pPr>
            <w:r>
              <w:rPr>
                <w:sz w:val="17"/>
                <w:szCs w:val="17"/>
              </w:rPr>
              <w:t>ըստ հանրապետության, քաղաք/գյուղ կտրվածքի, սեռի, տարիքային խմբերի, ամուսնական վիճակի, կրթական մակարդակի, տնտեսական ակտիվության կարգավիճակի (զբաղված, գործազուրկ, աշխատուժից դուրս բնակչություն)</w:t>
            </w:r>
          </w:p>
        </w:tc>
        <w:tc>
          <w:tcPr>
            <w:tcW w:w="1063" w:type="dxa"/>
            <w:tcBorders>
              <w:bottom w:val="nil"/>
            </w:tcBorders>
          </w:tcPr>
          <w:p w:rsidR="00BD1F51" w:rsidRDefault="00684C1D">
            <w:pPr>
              <w:pStyle w:val="TableParagraph"/>
              <w:spacing w:line="228" w:lineRule="exact"/>
              <w:ind w:right="122"/>
              <w:jc w:val="right"/>
              <w:rPr>
                <w:sz w:val="17"/>
                <w:szCs w:val="17"/>
              </w:rPr>
            </w:pPr>
            <w:r>
              <w:rPr>
                <w:sz w:val="17"/>
                <w:szCs w:val="17"/>
              </w:rPr>
              <w:t>տարեկան</w:t>
            </w:r>
          </w:p>
        </w:tc>
        <w:tc>
          <w:tcPr>
            <w:tcW w:w="1225" w:type="dxa"/>
            <w:tcBorders>
              <w:bottom w:val="nil"/>
            </w:tcBorders>
          </w:tcPr>
          <w:p w:rsidR="00BD1F51" w:rsidRDefault="00684C1D">
            <w:pPr>
              <w:pStyle w:val="TableParagraph"/>
              <w:spacing w:line="227" w:lineRule="exact"/>
              <w:ind w:left="90" w:right="83"/>
              <w:jc w:val="center"/>
              <w:rPr>
                <w:sz w:val="17"/>
                <w:szCs w:val="17"/>
              </w:rPr>
            </w:pPr>
            <w:r>
              <w:rPr>
                <w:sz w:val="17"/>
                <w:szCs w:val="17"/>
              </w:rPr>
              <w:t>2021 թ.</w:t>
            </w:r>
          </w:p>
          <w:p w:rsidR="00BD1F51" w:rsidRDefault="00684C1D">
            <w:pPr>
              <w:pStyle w:val="TableParagraph"/>
              <w:spacing w:line="227" w:lineRule="exact"/>
              <w:ind w:left="88" w:right="83"/>
              <w:jc w:val="center"/>
              <w:rPr>
                <w:sz w:val="17"/>
                <w:szCs w:val="17"/>
              </w:rPr>
            </w:pPr>
            <w:r>
              <w:rPr>
                <w:sz w:val="17"/>
                <w:szCs w:val="17"/>
              </w:rPr>
              <w:t>IV եռամսյակ</w:t>
            </w:r>
          </w:p>
        </w:tc>
        <w:tc>
          <w:tcPr>
            <w:tcW w:w="1850" w:type="dxa"/>
            <w:tcBorders>
              <w:bottom w:val="nil"/>
            </w:tcBorders>
          </w:tcPr>
          <w:p w:rsidR="00BD1F51" w:rsidRDefault="00684C1D">
            <w:pPr>
              <w:pStyle w:val="TableParagraph"/>
              <w:spacing w:line="177" w:lineRule="exact"/>
              <w:ind w:left="64" w:right="65"/>
              <w:jc w:val="center"/>
              <w:rPr>
                <w:sz w:val="17"/>
              </w:rPr>
            </w:pPr>
            <w:r>
              <w:rPr>
                <w:sz w:val="17"/>
              </w:rPr>
              <w:t>1000-101,</w:t>
            </w:r>
          </w:p>
          <w:p w:rsidR="00BD1F51" w:rsidRDefault="00684C1D">
            <w:pPr>
              <w:pStyle w:val="TableParagraph"/>
              <w:spacing w:line="203" w:lineRule="exact"/>
              <w:ind w:left="65" w:right="65"/>
              <w:jc w:val="center"/>
              <w:rPr>
                <w:sz w:val="17"/>
              </w:rPr>
            </w:pPr>
            <w:r>
              <w:rPr>
                <w:sz w:val="17"/>
              </w:rPr>
              <w:t>1000-104,</w:t>
            </w:r>
          </w:p>
          <w:p w:rsidR="00BD1F51" w:rsidRDefault="00684C1D">
            <w:pPr>
              <w:pStyle w:val="TableParagraph"/>
              <w:spacing w:line="223" w:lineRule="exact"/>
              <w:ind w:left="65" w:right="65"/>
              <w:jc w:val="center"/>
              <w:rPr>
                <w:sz w:val="17"/>
              </w:rPr>
            </w:pPr>
            <w:r>
              <w:rPr>
                <w:sz w:val="17"/>
              </w:rPr>
              <w:t>1000-401,</w:t>
            </w:r>
          </w:p>
          <w:p w:rsidR="00BD1F51" w:rsidRDefault="00684C1D">
            <w:pPr>
              <w:pStyle w:val="TableParagraph"/>
              <w:spacing w:line="227" w:lineRule="exact"/>
              <w:ind w:left="65" w:right="65"/>
              <w:jc w:val="center"/>
              <w:rPr>
                <w:sz w:val="17"/>
              </w:rPr>
            </w:pPr>
            <w:r>
              <w:rPr>
                <w:sz w:val="17"/>
              </w:rPr>
              <w:t>1000-402</w:t>
            </w:r>
          </w:p>
          <w:p w:rsidR="00BD1F51" w:rsidRDefault="00684C1D">
            <w:pPr>
              <w:pStyle w:val="TableParagraph"/>
              <w:spacing w:line="227" w:lineRule="exact"/>
              <w:ind w:left="65" w:right="65"/>
              <w:jc w:val="center"/>
              <w:rPr>
                <w:sz w:val="17"/>
              </w:rPr>
            </w:pPr>
            <w:r>
              <w:rPr>
                <w:sz w:val="17"/>
              </w:rPr>
              <w:t>1400-101</w:t>
            </w:r>
          </w:p>
          <w:p w:rsidR="00BD1F51" w:rsidRDefault="00684C1D">
            <w:pPr>
              <w:pStyle w:val="TableParagraph"/>
              <w:ind w:left="318" w:right="312" w:hanging="7"/>
              <w:jc w:val="center"/>
              <w:rPr>
                <w:sz w:val="17"/>
                <w:szCs w:val="17"/>
              </w:rPr>
            </w:pPr>
            <w:r>
              <w:rPr>
                <w:sz w:val="17"/>
                <w:szCs w:val="17"/>
                <w:u w:val="single"/>
              </w:rPr>
              <w:t>ArmStatBank</w:t>
            </w:r>
            <w:r>
              <w:rPr>
                <w:sz w:val="17"/>
                <w:szCs w:val="17"/>
              </w:rPr>
              <w:t xml:space="preserve">, </w:t>
            </w:r>
            <w:r>
              <w:rPr>
                <w:spacing w:val="-4"/>
                <w:sz w:val="17"/>
                <w:szCs w:val="17"/>
              </w:rPr>
              <w:t>Միկրոտվյալներ</w:t>
            </w:r>
          </w:p>
        </w:tc>
      </w:tr>
      <w:tr w:rsidR="00BD1F51">
        <w:trPr>
          <w:trHeight w:val="568"/>
        </w:trPr>
        <w:tc>
          <w:tcPr>
            <w:tcW w:w="394" w:type="dxa"/>
            <w:tcBorders>
              <w:top w:val="nil"/>
            </w:tcBorders>
          </w:tcPr>
          <w:p w:rsidR="00BD1F51" w:rsidRDefault="00BD1F51">
            <w:pPr>
              <w:pStyle w:val="TableParagraph"/>
              <w:rPr>
                <w:rFonts w:ascii="Times New Roman"/>
                <w:sz w:val="16"/>
              </w:rPr>
            </w:pPr>
          </w:p>
        </w:tc>
        <w:tc>
          <w:tcPr>
            <w:tcW w:w="669" w:type="dxa"/>
            <w:tcBorders>
              <w:top w:val="nil"/>
            </w:tcBorders>
          </w:tcPr>
          <w:p w:rsidR="00BD1F51" w:rsidRDefault="00BD1F51">
            <w:pPr>
              <w:pStyle w:val="TableParagraph"/>
              <w:rPr>
                <w:rFonts w:ascii="Times New Roman"/>
                <w:sz w:val="16"/>
              </w:rPr>
            </w:pPr>
          </w:p>
        </w:tc>
        <w:tc>
          <w:tcPr>
            <w:tcW w:w="5203" w:type="dxa"/>
            <w:tcBorders>
              <w:top w:val="nil"/>
            </w:tcBorders>
          </w:tcPr>
          <w:p w:rsidR="00BD1F51" w:rsidRDefault="00684C1D">
            <w:pPr>
              <w:pStyle w:val="TableParagraph"/>
              <w:spacing w:before="113"/>
              <w:ind w:left="58"/>
              <w:rPr>
                <w:sz w:val="17"/>
                <w:szCs w:val="17"/>
              </w:rPr>
            </w:pPr>
            <w:r>
              <w:rPr>
                <w:rFonts w:ascii="Times Armenian" w:eastAsia="Times Armenian" w:hAnsi="Times Armenian" w:cs="Times Armenian"/>
                <w:sz w:val="17"/>
                <w:szCs w:val="17"/>
              </w:rPr>
              <w:t xml:space="preserve">- </w:t>
            </w:r>
            <w:r>
              <w:rPr>
                <w:sz w:val="17"/>
                <w:szCs w:val="17"/>
              </w:rPr>
              <w:t>ճշգրտված</w:t>
            </w:r>
          </w:p>
        </w:tc>
        <w:tc>
          <w:tcPr>
            <w:tcW w:w="1779" w:type="dxa"/>
            <w:tcBorders>
              <w:top w:val="nil"/>
            </w:tcBorders>
          </w:tcPr>
          <w:p w:rsidR="00BD1F51" w:rsidRDefault="00BD1F51">
            <w:pPr>
              <w:pStyle w:val="TableParagraph"/>
              <w:rPr>
                <w:rFonts w:ascii="Times New Roman"/>
                <w:sz w:val="16"/>
              </w:rPr>
            </w:pPr>
          </w:p>
        </w:tc>
        <w:tc>
          <w:tcPr>
            <w:tcW w:w="2626" w:type="dxa"/>
            <w:tcBorders>
              <w:top w:val="nil"/>
            </w:tcBorders>
          </w:tcPr>
          <w:p w:rsidR="00BD1F51" w:rsidRDefault="00BD1F51">
            <w:pPr>
              <w:pStyle w:val="TableParagraph"/>
              <w:rPr>
                <w:rFonts w:ascii="Times New Roman"/>
                <w:sz w:val="16"/>
              </w:rPr>
            </w:pPr>
          </w:p>
        </w:tc>
        <w:tc>
          <w:tcPr>
            <w:tcW w:w="1063" w:type="dxa"/>
            <w:tcBorders>
              <w:top w:val="nil"/>
            </w:tcBorders>
          </w:tcPr>
          <w:p w:rsidR="00BD1F51" w:rsidRDefault="00BD1F51">
            <w:pPr>
              <w:pStyle w:val="TableParagraph"/>
              <w:rPr>
                <w:rFonts w:ascii="Times New Roman"/>
                <w:sz w:val="16"/>
              </w:rPr>
            </w:pPr>
          </w:p>
        </w:tc>
        <w:tc>
          <w:tcPr>
            <w:tcW w:w="1225" w:type="dxa"/>
            <w:tcBorders>
              <w:top w:val="nil"/>
            </w:tcBorders>
          </w:tcPr>
          <w:p w:rsidR="00BD1F51" w:rsidRDefault="00BD1F51">
            <w:pPr>
              <w:pStyle w:val="TableParagraph"/>
              <w:rPr>
                <w:rFonts w:ascii="Times New Roman"/>
                <w:sz w:val="16"/>
              </w:rPr>
            </w:pPr>
          </w:p>
        </w:tc>
        <w:tc>
          <w:tcPr>
            <w:tcW w:w="1850" w:type="dxa"/>
            <w:tcBorders>
              <w:top w:val="nil"/>
            </w:tcBorders>
          </w:tcPr>
          <w:p w:rsidR="00BD1F51" w:rsidRDefault="00BD1F51">
            <w:pPr>
              <w:pStyle w:val="TableParagraph"/>
              <w:rPr>
                <w:rFonts w:ascii="Times New Roman"/>
                <w:sz w:val="16"/>
              </w:rPr>
            </w:pPr>
          </w:p>
        </w:tc>
      </w:tr>
      <w:tr w:rsidR="00BD1F51">
        <w:trPr>
          <w:trHeight w:val="221"/>
        </w:trPr>
        <w:tc>
          <w:tcPr>
            <w:tcW w:w="394" w:type="dxa"/>
            <w:tcBorders>
              <w:bottom w:val="nil"/>
            </w:tcBorders>
          </w:tcPr>
          <w:p w:rsidR="00BD1F51" w:rsidRDefault="00684C1D">
            <w:pPr>
              <w:pStyle w:val="TableParagraph"/>
              <w:spacing w:line="201" w:lineRule="exact"/>
              <w:ind w:left="26"/>
              <w:rPr>
                <w:sz w:val="17"/>
              </w:rPr>
            </w:pPr>
            <w:r>
              <w:rPr>
                <w:sz w:val="17"/>
              </w:rPr>
              <w:t>15.</w:t>
            </w:r>
          </w:p>
        </w:tc>
        <w:tc>
          <w:tcPr>
            <w:tcW w:w="669" w:type="dxa"/>
            <w:tcBorders>
              <w:bottom w:val="nil"/>
            </w:tcBorders>
          </w:tcPr>
          <w:p w:rsidR="00BD1F51" w:rsidRDefault="00684C1D">
            <w:pPr>
              <w:pStyle w:val="TableParagraph"/>
              <w:spacing w:line="201" w:lineRule="exact"/>
              <w:ind w:left="29" w:right="10"/>
              <w:jc w:val="center"/>
              <w:rPr>
                <w:sz w:val="17"/>
              </w:rPr>
            </w:pPr>
            <w:r>
              <w:rPr>
                <w:sz w:val="17"/>
              </w:rPr>
              <w:t>141016</w:t>
            </w:r>
          </w:p>
        </w:tc>
        <w:tc>
          <w:tcPr>
            <w:tcW w:w="5203" w:type="dxa"/>
            <w:vMerge w:val="restart"/>
          </w:tcPr>
          <w:p w:rsidR="00BD1F51" w:rsidRDefault="00684C1D">
            <w:pPr>
              <w:pStyle w:val="TableParagraph"/>
              <w:ind w:left="30"/>
              <w:rPr>
                <w:sz w:val="17"/>
                <w:szCs w:val="17"/>
              </w:rPr>
            </w:pPr>
            <w:r>
              <w:rPr>
                <w:b/>
                <w:bCs/>
                <w:sz w:val="17"/>
                <w:szCs w:val="17"/>
              </w:rPr>
              <w:t xml:space="preserve">Հաշմանդամություն ունեցող և չունեցող </w:t>
            </w:r>
            <w:r>
              <w:rPr>
                <w:sz w:val="17"/>
                <w:szCs w:val="17"/>
              </w:rPr>
              <w:t xml:space="preserve">բնակչության թվաքանակն աշխատանքի շուկայում </w:t>
            </w:r>
            <w:r>
              <w:rPr>
                <w:rFonts w:ascii="Sylfaen" w:eastAsia="Sylfaen" w:hAnsi="Sylfaen" w:cs="Sylfaen"/>
                <w:sz w:val="17"/>
                <w:szCs w:val="17"/>
              </w:rPr>
              <w:t>(</w:t>
            </w:r>
            <w:r>
              <w:rPr>
                <w:sz w:val="17"/>
                <w:szCs w:val="17"/>
              </w:rPr>
              <w:t>միջին տարեկան)</w:t>
            </w:r>
          </w:p>
          <w:p w:rsidR="00BD1F51" w:rsidRDefault="00684C1D">
            <w:pPr>
              <w:pStyle w:val="TableParagraph"/>
              <w:numPr>
                <w:ilvl w:val="0"/>
                <w:numId w:val="35"/>
              </w:numPr>
              <w:tabs>
                <w:tab w:val="left" w:pos="400"/>
              </w:tabs>
              <w:spacing w:line="225" w:lineRule="exact"/>
              <w:ind w:hanging="164"/>
              <w:rPr>
                <w:sz w:val="17"/>
                <w:szCs w:val="17"/>
              </w:rPr>
            </w:pPr>
            <w:r>
              <w:rPr>
                <w:sz w:val="17"/>
                <w:szCs w:val="17"/>
              </w:rPr>
              <w:t>Աշխատանքային</w:t>
            </w:r>
            <w:r>
              <w:rPr>
                <w:spacing w:val="-1"/>
                <w:sz w:val="17"/>
                <w:szCs w:val="17"/>
              </w:rPr>
              <w:t xml:space="preserve"> </w:t>
            </w:r>
            <w:r>
              <w:rPr>
                <w:sz w:val="17"/>
                <w:szCs w:val="17"/>
              </w:rPr>
              <w:t>ռեսուրսներ</w:t>
            </w:r>
          </w:p>
          <w:p w:rsidR="00BD1F51" w:rsidRDefault="00684C1D">
            <w:pPr>
              <w:pStyle w:val="TableParagraph"/>
              <w:numPr>
                <w:ilvl w:val="0"/>
                <w:numId w:val="35"/>
              </w:numPr>
              <w:tabs>
                <w:tab w:val="left" w:pos="400"/>
              </w:tabs>
              <w:spacing w:line="227" w:lineRule="exact"/>
              <w:ind w:hanging="164"/>
              <w:rPr>
                <w:sz w:val="17"/>
                <w:szCs w:val="17"/>
              </w:rPr>
            </w:pPr>
            <w:r>
              <w:rPr>
                <w:sz w:val="17"/>
                <w:szCs w:val="17"/>
              </w:rPr>
              <w:t>Աշխատուժի թվաքանակ և</w:t>
            </w:r>
            <w:r>
              <w:rPr>
                <w:spacing w:val="-4"/>
                <w:sz w:val="17"/>
                <w:szCs w:val="17"/>
              </w:rPr>
              <w:t xml:space="preserve"> </w:t>
            </w:r>
            <w:r>
              <w:rPr>
                <w:sz w:val="17"/>
                <w:szCs w:val="17"/>
              </w:rPr>
              <w:t>կառուցվածք</w:t>
            </w:r>
          </w:p>
          <w:p w:rsidR="00BD1F51" w:rsidRDefault="00684C1D">
            <w:pPr>
              <w:pStyle w:val="TableParagraph"/>
              <w:numPr>
                <w:ilvl w:val="0"/>
                <w:numId w:val="35"/>
              </w:numPr>
              <w:tabs>
                <w:tab w:val="left" w:pos="400"/>
              </w:tabs>
              <w:ind w:right="25" w:hanging="164"/>
              <w:rPr>
                <w:sz w:val="17"/>
                <w:szCs w:val="17"/>
              </w:rPr>
            </w:pPr>
            <w:r>
              <w:rPr>
                <w:sz w:val="17"/>
                <w:szCs w:val="17"/>
              </w:rPr>
              <w:t>Աշխատանքային</w:t>
            </w:r>
            <w:r>
              <w:rPr>
                <w:spacing w:val="-12"/>
                <w:sz w:val="17"/>
                <w:szCs w:val="17"/>
              </w:rPr>
              <w:t xml:space="preserve"> </w:t>
            </w:r>
            <w:r>
              <w:rPr>
                <w:sz w:val="17"/>
                <w:szCs w:val="17"/>
              </w:rPr>
              <w:t>գործունեության</w:t>
            </w:r>
            <w:r>
              <w:rPr>
                <w:spacing w:val="-12"/>
                <w:sz w:val="17"/>
                <w:szCs w:val="17"/>
              </w:rPr>
              <w:t xml:space="preserve"> </w:t>
            </w:r>
            <w:r>
              <w:rPr>
                <w:sz w:val="17"/>
                <w:szCs w:val="17"/>
              </w:rPr>
              <w:t>մեջ</w:t>
            </w:r>
            <w:r>
              <w:rPr>
                <w:spacing w:val="-12"/>
                <w:sz w:val="17"/>
                <w:szCs w:val="17"/>
              </w:rPr>
              <w:t xml:space="preserve"> </w:t>
            </w:r>
            <w:r>
              <w:rPr>
                <w:sz w:val="17"/>
                <w:szCs w:val="17"/>
              </w:rPr>
              <w:t>ներգրավված</w:t>
            </w:r>
            <w:r>
              <w:rPr>
                <w:spacing w:val="-12"/>
                <w:sz w:val="17"/>
                <w:szCs w:val="17"/>
              </w:rPr>
              <w:t xml:space="preserve"> </w:t>
            </w:r>
            <w:r>
              <w:rPr>
                <w:sz w:val="17"/>
                <w:szCs w:val="17"/>
              </w:rPr>
              <w:t>հաշման- դամություն ունեցող բնակչություն՝ ըստ աշխատանքի</w:t>
            </w:r>
            <w:r>
              <w:rPr>
                <w:spacing w:val="-37"/>
                <w:sz w:val="17"/>
                <w:szCs w:val="17"/>
              </w:rPr>
              <w:t xml:space="preserve"> </w:t>
            </w:r>
            <w:r>
              <w:rPr>
                <w:sz w:val="17"/>
                <w:szCs w:val="17"/>
              </w:rPr>
              <w:t>ձևերի</w:t>
            </w:r>
          </w:p>
          <w:p w:rsidR="00BD1F51" w:rsidRDefault="00684C1D">
            <w:pPr>
              <w:pStyle w:val="TableParagraph"/>
              <w:numPr>
                <w:ilvl w:val="1"/>
                <w:numId w:val="35"/>
              </w:numPr>
              <w:tabs>
                <w:tab w:val="left" w:pos="903"/>
              </w:tabs>
              <w:spacing w:line="227" w:lineRule="exact"/>
              <w:ind w:hanging="169"/>
              <w:rPr>
                <w:sz w:val="17"/>
                <w:szCs w:val="17"/>
              </w:rPr>
            </w:pPr>
            <w:r>
              <w:rPr>
                <w:sz w:val="17"/>
                <w:szCs w:val="17"/>
              </w:rPr>
              <w:t>Զբաղվածություն</w:t>
            </w:r>
          </w:p>
          <w:p w:rsidR="00BD1F51" w:rsidRDefault="00684C1D">
            <w:pPr>
              <w:pStyle w:val="TableParagraph"/>
              <w:numPr>
                <w:ilvl w:val="1"/>
                <w:numId w:val="35"/>
              </w:numPr>
              <w:tabs>
                <w:tab w:val="left" w:pos="903"/>
              </w:tabs>
              <w:ind w:right="374" w:hanging="169"/>
              <w:rPr>
                <w:sz w:val="17"/>
                <w:szCs w:val="17"/>
              </w:rPr>
            </w:pPr>
            <w:r>
              <w:rPr>
                <w:sz w:val="17"/>
                <w:szCs w:val="17"/>
              </w:rPr>
              <w:t>Զբաղվածություն չհամարվող այլ</w:t>
            </w:r>
            <w:r>
              <w:rPr>
                <w:spacing w:val="-31"/>
                <w:sz w:val="17"/>
                <w:szCs w:val="17"/>
              </w:rPr>
              <w:t xml:space="preserve"> </w:t>
            </w:r>
            <w:r>
              <w:rPr>
                <w:sz w:val="17"/>
                <w:szCs w:val="17"/>
              </w:rPr>
              <w:t>աշխատանքային գործունեություն</w:t>
            </w:r>
          </w:p>
          <w:p w:rsidR="00BD1F51" w:rsidRDefault="00684C1D">
            <w:pPr>
              <w:pStyle w:val="TableParagraph"/>
              <w:numPr>
                <w:ilvl w:val="0"/>
                <w:numId w:val="35"/>
              </w:numPr>
              <w:tabs>
                <w:tab w:val="left" w:pos="400"/>
              </w:tabs>
              <w:ind w:left="397" w:right="316" w:hanging="166"/>
              <w:rPr>
                <w:sz w:val="17"/>
                <w:szCs w:val="17"/>
              </w:rPr>
            </w:pPr>
            <w:r>
              <w:rPr>
                <w:sz w:val="17"/>
                <w:szCs w:val="17"/>
              </w:rPr>
              <w:t>Աշխատուժի</w:t>
            </w:r>
            <w:r>
              <w:rPr>
                <w:spacing w:val="-12"/>
                <w:sz w:val="17"/>
                <w:szCs w:val="17"/>
              </w:rPr>
              <w:t xml:space="preserve"> </w:t>
            </w:r>
            <w:r>
              <w:rPr>
                <w:sz w:val="17"/>
                <w:szCs w:val="17"/>
              </w:rPr>
              <w:t>թերօգտագործման</w:t>
            </w:r>
            <w:r>
              <w:rPr>
                <w:spacing w:val="-12"/>
                <w:sz w:val="17"/>
                <w:szCs w:val="17"/>
              </w:rPr>
              <w:t xml:space="preserve"> </w:t>
            </w:r>
            <w:r>
              <w:rPr>
                <w:sz w:val="17"/>
                <w:szCs w:val="17"/>
              </w:rPr>
              <w:t>ցուցանիշներ,</w:t>
            </w:r>
            <w:r>
              <w:rPr>
                <w:spacing w:val="-11"/>
                <w:sz w:val="17"/>
                <w:szCs w:val="17"/>
              </w:rPr>
              <w:t xml:space="preserve"> </w:t>
            </w:r>
            <w:r>
              <w:rPr>
                <w:sz w:val="17"/>
                <w:szCs w:val="17"/>
              </w:rPr>
              <w:t>այդ</w:t>
            </w:r>
            <w:r>
              <w:rPr>
                <w:spacing w:val="-13"/>
                <w:sz w:val="17"/>
                <w:szCs w:val="17"/>
              </w:rPr>
              <w:t xml:space="preserve"> </w:t>
            </w:r>
            <w:r>
              <w:rPr>
                <w:sz w:val="17"/>
                <w:szCs w:val="17"/>
              </w:rPr>
              <w:t>թվում՝ գործազրկություն</w:t>
            </w:r>
          </w:p>
          <w:p w:rsidR="00BD1F51" w:rsidRDefault="00684C1D">
            <w:pPr>
              <w:pStyle w:val="TableParagraph"/>
              <w:numPr>
                <w:ilvl w:val="0"/>
                <w:numId w:val="35"/>
              </w:numPr>
              <w:tabs>
                <w:tab w:val="left" w:pos="400"/>
              </w:tabs>
              <w:ind w:left="397" w:right="1074" w:hanging="166"/>
              <w:rPr>
                <w:sz w:val="17"/>
                <w:szCs w:val="17"/>
              </w:rPr>
            </w:pPr>
            <w:r>
              <w:rPr>
                <w:sz w:val="17"/>
                <w:szCs w:val="17"/>
              </w:rPr>
              <w:t>Աշխատուժից դուրս բնակչության թվաքանակ</w:t>
            </w:r>
            <w:r>
              <w:rPr>
                <w:spacing w:val="-30"/>
                <w:sz w:val="17"/>
                <w:szCs w:val="17"/>
              </w:rPr>
              <w:t xml:space="preserve"> </w:t>
            </w:r>
            <w:r>
              <w:rPr>
                <w:sz w:val="17"/>
                <w:szCs w:val="17"/>
              </w:rPr>
              <w:t>և կառուցվածք</w:t>
            </w:r>
          </w:p>
        </w:tc>
        <w:tc>
          <w:tcPr>
            <w:tcW w:w="1779" w:type="dxa"/>
            <w:tcBorders>
              <w:bottom w:val="nil"/>
            </w:tcBorders>
          </w:tcPr>
          <w:p w:rsidR="00BD1F51" w:rsidRDefault="00684C1D">
            <w:pPr>
              <w:pStyle w:val="TableParagraph"/>
              <w:spacing w:line="201" w:lineRule="exact"/>
              <w:ind w:left="79"/>
              <w:rPr>
                <w:sz w:val="17"/>
                <w:szCs w:val="17"/>
              </w:rPr>
            </w:pPr>
            <w:r>
              <w:rPr>
                <w:sz w:val="17"/>
                <w:szCs w:val="17"/>
              </w:rPr>
              <w:t>Աշխատուժի</w:t>
            </w:r>
          </w:p>
        </w:tc>
        <w:tc>
          <w:tcPr>
            <w:tcW w:w="2626" w:type="dxa"/>
            <w:tcBorders>
              <w:bottom w:val="nil"/>
            </w:tcBorders>
          </w:tcPr>
          <w:p w:rsidR="00BD1F51" w:rsidRDefault="00684C1D">
            <w:pPr>
              <w:pStyle w:val="TableParagraph"/>
              <w:spacing w:line="201" w:lineRule="exact"/>
              <w:ind w:left="24"/>
              <w:rPr>
                <w:sz w:val="17"/>
                <w:szCs w:val="17"/>
              </w:rPr>
            </w:pPr>
            <w:r>
              <w:rPr>
                <w:sz w:val="17"/>
                <w:szCs w:val="17"/>
              </w:rPr>
              <w:t>ըստ հանրապետության,</w:t>
            </w:r>
          </w:p>
        </w:tc>
        <w:tc>
          <w:tcPr>
            <w:tcW w:w="1063" w:type="dxa"/>
            <w:tcBorders>
              <w:bottom w:val="nil"/>
            </w:tcBorders>
          </w:tcPr>
          <w:p w:rsidR="00BD1F51" w:rsidRDefault="00684C1D">
            <w:pPr>
              <w:pStyle w:val="TableParagraph"/>
              <w:spacing w:line="201" w:lineRule="exact"/>
              <w:ind w:right="122"/>
              <w:jc w:val="right"/>
              <w:rPr>
                <w:sz w:val="17"/>
                <w:szCs w:val="17"/>
              </w:rPr>
            </w:pPr>
            <w:r>
              <w:rPr>
                <w:sz w:val="17"/>
                <w:szCs w:val="17"/>
              </w:rPr>
              <w:t>տարեկան</w:t>
            </w:r>
          </w:p>
        </w:tc>
        <w:tc>
          <w:tcPr>
            <w:tcW w:w="1225" w:type="dxa"/>
            <w:tcBorders>
              <w:bottom w:val="nil"/>
            </w:tcBorders>
          </w:tcPr>
          <w:p w:rsidR="00BD1F51" w:rsidRDefault="00684C1D">
            <w:pPr>
              <w:pStyle w:val="TableParagraph"/>
              <w:spacing w:line="201" w:lineRule="exact"/>
              <w:ind w:left="90" w:right="83"/>
              <w:jc w:val="center"/>
              <w:rPr>
                <w:sz w:val="17"/>
                <w:szCs w:val="17"/>
              </w:rPr>
            </w:pPr>
            <w:r>
              <w:rPr>
                <w:sz w:val="17"/>
                <w:szCs w:val="17"/>
              </w:rPr>
              <w:t>2021 թ.</w:t>
            </w:r>
          </w:p>
        </w:tc>
        <w:tc>
          <w:tcPr>
            <w:tcW w:w="1850" w:type="dxa"/>
            <w:tcBorders>
              <w:bottom w:val="nil"/>
            </w:tcBorders>
          </w:tcPr>
          <w:p w:rsidR="00BD1F51" w:rsidRDefault="00684C1D">
            <w:pPr>
              <w:pStyle w:val="TableParagraph"/>
              <w:spacing w:line="201" w:lineRule="exact"/>
              <w:ind w:left="64" w:right="65"/>
              <w:jc w:val="center"/>
              <w:rPr>
                <w:sz w:val="17"/>
              </w:rPr>
            </w:pPr>
            <w:r>
              <w:rPr>
                <w:sz w:val="17"/>
              </w:rPr>
              <w:t>1000-101,</w:t>
            </w:r>
          </w:p>
        </w:tc>
      </w:tr>
      <w:tr w:rsidR="00BD1F51">
        <w:trPr>
          <w:trHeight w:val="216"/>
        </w:trPr>
        <w:tc>
          <w:tcPr>
            <w:tcW w:w="394"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203" w:type="dxa"/>
            <w:vMerge/>
            <w:tcBorders>
              <w:top w:val="nil"/>
            </w:tcBorders>
          </w:tcPr>
          <w:p w:rsidR="00BD1F51" w:rsidRDefault="00BD1F51">
            <w:pPr>
              <w:rPr>
                <w:sz w:val="2"/>
                <w:szCs w:val="2"/>
              </w:rPr>
            </w:pPr>
          </w:p>
        </w:tc>
        <w:tc>
          <w:tcPr>
            <w:tcW w:w="1779" w:type="dxa"/>
            <w:tcBorders>
              <w:top w:val="nil"/>
              <w:bottom w:val="nil"/>
            </w:tcBorders>
          </w:tcPr>
          <w:p w:rsidR="00BD1F51" w:rsidRDefault="00684C1D">
            <w:pPr>
              <w:pStyle w:val="TableParagraph"/>
              <w:spacing w:line="197" w:lineRule="exact"/>
              <w:ind w:left="79"/>
              <w:rPr>
                <w:sz w:val="17"/>
                <w:szCs w:val="17"/>
              </w:rPr>
            </w:pPr>
            <w:r>
              <w:rPr>
                <w:sz w:val="17"/>
                <w:szCs w:val="17"/>
              </w:rPr>
              <w:t>ընտրանքային</w:t>
            </w:r>
          </w:p>
        </w:tc>
        <w:tc>
          <w:tcPr>
            <w:tcW w:w="2626" w:type="dxa"/>
            <w:tcBorders>
              <w:top w:val="nil"/>
              <w:bottom w:val="nil"/>
            </w:tcBorders>
          </w:tcPr>
          <w:p w:rsidR="00BD1F51" w:rsidRDefault="00684C1D">
            <w:pPr>
              <w:pStyle w:val="TableParagraph"/>
              <w:spacing w:line="197" w:lineRule="exact"/>
              <w:ind w:left="24"/>
              <w:rPr>
                <w:sz w:val="17"/>
                <w:szCs w:val="17"/>
              </w:rPr>
            </w:pPr>
            <w:r>
              <w:rPr>
                <w:sz w:val="17"/>
                <w:szCs w:val="17"/>
              </w:rPr>
              <w:t>քաղաք/գյուղ կտրվածքի, սեռի,</w:t>
            </w:r>
          </w:p>
        </w:tc>
        <w:tc>
          <w:tcPr>
            <w:tcW w:w="1063" w:type="dxa"/>
            <w:tcBorders>
              <w:top w:val="nil"/>
              <w:bottom w:val="nil"/>
            </w:tcBorders>
          </w:tcPr>
          <w:p w:rsidR="00BD1F51" w:rsidRDefault="00BD1F51">
            <w:pPr>
              <w:pStyle w:val="TableParagraph"/>
              <w:rPr>
                <w:rFonts w:ascii="Times New Roman"/>
                <w:sz w:val="14"/>
              </w:rPr>
            </w:pPr>
          </w:p>
        </w:tc>
        <w:tc>
          <w:tcPr>
            <w:tcW w:w="1225" w:type="dxa"/>
            <w:tcBorders>
              <w:top w:val="nil"/>
              <w:bottom w:val="nil"/>
            </w:tcBorders>
          </w:tcPr>
          <w:p w:rsidR="00BD1F51" w:rsidRDefault="00684C1D">
            <w:pPr>
              <w:pStyle w:val="TableParagraph"/>
              <w:spacing w:line="197" w:lineRule="exact"/>
              <w:ind w:left="87" w:right="83"/>
              <w:jc w:val="center"/>
              <w:rPr>
                <w:sz w:val="17"/>
                <w:szCs w:val="17"/>
              </w:rPr>
            </w:pPr>
            <w:r>
              <w:rPr>
                <w:sz w:val="17"/>
                <w:szCs w:val="17"/>
              </w:rPr>
              <w:t>IV եռամսյակ</w:t>
            </w:r>
          </w:p>
        </w:tc>
        <w:tc>
          <w:tcPr>
            <w:tcW w:w="1850" w:type="dxa"/>
            <w:tcBorders>
              <w:top w:val="nil"/>
              <w:bottom w:val="nil"/>
            </w:tcBorders>
          </w:tcPr>
          <w:p w:rsidR="00BD1F51" w:rsidRDefault="00684C1D">
            <w:pPr>
              <w:pStyle w:val="TableParagraph"/>
              <w:spacing w:line="197" w:lineRule="exact"/>
              <w:ind w:left="65" w:right="65"/>
              <w:jc w:val="center"/>
              <w:rPr>
                <w:sz w:val="17"/>
              </w:rPr>
            </w:pPr>
            <w:r>
              <w:rPr>
                <w:sz w:val="17"/>
              </w:rPr>
              <w:t>1000-104</w:t>
            </w:r>
          </w:p>
        </w:tc>
      </w:tr>
      <w:tr w:rsidR="00BD1F51">
        <w:trPr>
          <w:trHeight w:val="217"/>
        </w:trPr>
        <w:tc>
          <w:tcPr>
            <w:tcW w:w="394"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203" w:type="dxa"/>
            <w:vMerge/>
            <w:tcBorders>
              <w:top w:val="nil"/>
            </w:tcBorders>
          </w:tcPr>
          <w:p w:rsidR="00BD1F51" w:rsidRDefault="00BD1F51">
            <w:pPr>
              <w:rPr>
                <w:sz w:val="2"/>
                <w:szCs w:val="2"/>
              </w:rPr>
            </w:pPr>
          </w:p>
        </w:tc>
        <w:tc>
          <w:tcPr>
            <w:tcW w:w="1779" w:type="dxa"/>
            <w:tcBorders>
              <w:top w:val="nil"/>
              <w:bottom w:val="nil"/>
            </w:tcBorders>
          </w:tcPr>
          <w:p w:rsidR="00BD1F51" w:rsidRDefault="00684C1D">
            <w:pPr>
              <w:pStyle w:val="TableParagraph"/>
              <w:spacing w:line="198" w:lineRule="exact"/>
              <w:ind w:left="79"/>
              <w:rPr>
                <w:sz w:val="17"/>
                <w:szCs w:val="17"/>
              </w:rPr>
            </w:pPr>
            <w:r>
              <w:rPr>
                <w:sz w:val="17"/>
                <w:szCs w:val="17"/>
              </w:rPr>
              <w:t>հետազոտության</w:t>
            </w:r>
          </w:p>
        </w:tc>
        <w:tc>
          <w:tcPr>
            <w:tcW w:w="2626" w:type="dxa"/>
            <w:tcBorders>
              <w:top w:val="nil"/>
              <w:bottom w:val="nil"/>
            </w:tcBorders>
          </w:tcPr>
          <w:p w:rsidR="00BD1F51" w:rsidRDefault="00684C1D">
            <w:pPr>
              <w:pStyle w:val="TableParagraph"/>
              <w:spacing w:line="198" w:lineRule="exact"/>
              <w:ind w:left="24"/>
              <w:rPr>
                <w:sz w:val="17"/>
                <w:szCs w:val="17"/>
              </w:rPr>
            </w:pPr>
            <w:r>
              <w:rPr>
                <w:sz w:val="17"/>
                <w:szCs w:val="17"/>
              </w:rPr>
              <w:t>տարիքային խմբերի, կրթական</w:t>
            </w:r>
          </w:p>
        </w:tc>
        <w:tc>
          <w:tcPr>
            <w:tcW w:w="1063" w:type="dxa"/>
            <w:tcBorders>
              <w:top w:val="nil"/>
              <w:bottom w:val="nil"/>
            </w:tcBorders>
          </w:tcPr>
          <w:p w:rsidR="00BD1F51" w:rsidRDefault="00BD1F51">
            <w:pPr>
              <w:pStyle w:val="TableParagraph"/>
              <w:rPr>
                <w:rFonts w:ascii="Times New Roman"/>
                <w:sz w:val="14"/>
              </w:rPr>
            </w:pPr>
          </w:p>
        </w:tc>
        <w:tc>
          <w:tcPr>
            <w:tcW w:w="1225" w:type="dxa"/>
            <w:tcBorders>
              <w:top w:val="nil"/>
              <w:bottom w:val="nil"/>
            </w:tcBorders>
          </w:tcPr>
          <w:p w:rsidR="00BD1F51" w:rsidRDefault="00BD1F51">
            <w:pPr>
              <w:pStyle w:val="TableParagraph"/>
              <w:rPr>
                <w:rFonts w:ascii="Times New Roman"/>
                <w:sz w:val="14"/>
              </w:rPr>
            </w:pPr>
          </w:p>
        </w:tc>
        <w:tc>
          <w:tcPr>
            <w:tcW w:w="1850" w:type="dxa"/>
            <w:tcBorders>
              <w:top w:val="nil"/>
              <w:bottom w:val="nil"/>
            </w:tcBorders>
          </w:tcPr>
          <w:p w:rsidR="00BD1F51" w:rsidRDefault="00684C1D">
            <w:pPr>
              <w:pStyle w:val="TableParagraph"/>
              <w:spacing w:line="198" w:lineRule="exact"/>
              <w:ind w:left="65" w:right="65"/>
              <w:jc w:val="center"/>
              <w:rPr>
                <w:sz w:val="17"/>
              </w:rPr>
            </w:pPr>
            <w:r>
              <w:rPr>
                <w:sz w:val="17"/>
              </w:rPr>
              <w:t>1400-101</w:t>
            </w:r>
          </w:p>
        </w:tc>
      </w:tr>
      <w:tr w:rsidR="00BD1F51">
        <w:trPr>
          <w:trHeight w:val="217"/>
        </w:trPr>
        <w:tc>
          <w:tcPr>
            <w:tcW w:w="394"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203" w:type="dxa"/>
            <w:vMerge/>
            <w:tcBorders>
              <w:top w:val="nil"/>
            </w:tcBorders>
          </w:tcPr>
          <w:p w:rsidR="00BD1F51" w:rsidRDefault="00BD1F51">
            <w:pPr>
              <w:rPr>
                <w:sz w:val="2"/>
                <w:szCs w:val="2"/>
              </w:rPr>
            </w:pPr>
          </w:p>
        </w:tc>
        <w:tc>
          <w:tcPr>
            <w:tcW w:w="1779" w:type="dxa"/>
            <w:tcBorders>
              <w:top w:val="nil"/>
              <w:bottom w:val="nil"/>
            </w:tcBorders>
          </w:tcPr>
          <w:p w:rsidR="00BD1F51" w:rsidRDefault="00684C1D">
            <w:pPr>
              <w:pStyle w:val="TableParagraph"/>
              <w:spacing w:line="198" w:lineRule="exact"/>
              <w:ind w:left="79"/>
              <w:rPr>
                <w:sz w:val="17"/>
                <w:szCs w:val="17"/>
              </w:rPr>
            </w:pPr>
            <w:r>
              <w:rPr>
                <w:sz w:val="17"/>
                <w:szCs w:val="17"/>
              </w:rPr>
              <w:t>(ԱԸՀ) հարցաթերթ</w:t>
            </w:r>
          </w:p>
        </w:tc>
        <w:tc>
          <w:tcPr>
            <w:tcW w:w="2626" w:type="dxa"/>
            <w:tcBorders>
              <w:top w:val="nil"/>
              <w:bottom w:val="nil"/>
            </w:tcBorders>
          </w:tcPr>
          <w:p w:rsidR="00BD1F51" w:rsidRDefault="00684C1D">
            <w:pPr>
              <w:pStyle w:val="TableParagraph"/>
              <w:spacing w:line="198" w:lineRule="exact"/>
              <w:ind w:left="24"/>
              <w:rPr>
                <w:sz w:val="17"/>
                <w:szCs w:val="17"/>
              </w:rPr>
            </w:pPr>
            <w:r>
              <w:rPr>
                <w:sz w:val="17"/>
                <w:szCs w:val="17"/>
              </w:rPr>
              <w:t>մակարդակի, տնտեսական</w:t>
            </w:r>
          </w:p>
        </w:tc>
        <w:tc>
          <w:tcPr>
            <w:tcW w:w="1063" w:type="dxa"/>
            <w:tcBorders>
              <w:top w:val="nil"/>
              <w:bottom w:val="nil"/>
            </w:tcBorders>
          </w:tcPr>
          <w:p w:rsidR="00BD1F51" w:rsidRDefault="00BD1F51">
            <w:pPr>
              <w:pStyle w:val="TableParagraph"/>
              <w:rPr>
                <w:rFonts w:ascii="Times New Roman"/>
                <w:sz w:val="14"/>
              </w:rPr>
            </w:pPr>
          </w:p>
        </w:tc>
        <w:tc>
          <w:tcPr>
            <w:tcW w:w="1225" w:type="dxa"/>
            <w:tcBorders>
              <w:top w:val="nil"/>
              <w:bottom w:val="nil"/>
            </w:tcBorders>
          </w:tcPr>
          <w:p w:rsidR="00BD1F51" w:rsidRDefault="00BD1F51">
            <w:pPr>
              <w:pStyle w:val="TableParagraph"/>
              <w:rPr>
                <w:rFonts w:ascii="Times New Roman"/>
                <w:sz w:val="14"/>
              </w:rPr>
            </w:pPr>
          </w:p>
        </w:tc>
        <w:tc>
          <w:tcPr>
            <w:tcW w:w="1850" w:type="dxa"/>
            <w:tcBorders>
              <w:top w:val="nil"/>
              <w:bottom w:val="nil"/>
            </w:tcBorders>
          </w:tcPr>
          <w:p w:rsidR="00BD1F51" w:rsidRDefault="00684C1D">
            <w:pPr>
              <w:pStyle w:val="TableParagraph"/>
              <w:spacing w:line="198" w:lineRule="exact"/>
              <w:ind w:left="68" w:right="65"/>
              <w:jc w:val="center"/>
              <w:rPr>
                <w:sz w:val="17"/>
                <w:szCs w:val="17"/>
              </w:rPr>
            </w:pPr>
            <w:r>
              <w:rPr>
                <w:sz w:val="17"/>
                <w:szCs w:val="17"/>
              </w:rPr>
              <w:t>Միկրոտվյալներ</w:t>
            </w:r>
          </w:p>
        </w:tc>
      </w:tr>
      <w:tr w:rsidR="00BD1F51">
        <w:trPr>
          <w:trHeight w:val="216"/>
        </w:trPr>
        <w:tc>
          <w:tcPr>
            <w:tcW w:w="394"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203" w:type="dxa"/>
            <w:vMerge/>
            <w:tcBorders>
              <w:top w:val="nil"/>
            </w:tcBorders>
          </w:tcPr>
          <w:p w:rsidR="00BD1F51" w:rsidRDefault="00BD1F51">
            <w:pPr>
              <w:rPr>
                <w:sz w:val="2"/>
                <w:szCs w:val="2"/>
              </w:rPr>
            </w:pPr>
          </w:p>
        </w:tc>
        <w:tc>
          <w:tcPr>
            <w:tcW w:w="1779" w:type="dxa"/>
            <w:tcBorders>
              <w:top w:val="nil"/>
              <w:bottom w:val="nil"/>
            </w:tcBorders>
          </w:tcPr>
          <w:p w:rsidR="00BD1F51" w:rsidRDefault="00BD1F51">
            <w:pPr>
              <w:pStyle w:val="TableParagraph"/>
              <w:rPr>
                <w:rFonts w:ascii="Times New Roman"/>
                <w:sz w:val="14"/>
              </w:rPr>
            </w:pPr>
          </w:p>
        </w:tc>
        <w:tc>
          <w:tcPr>
            <w:tcW w:w="2626" w:type="dxa"/>
            <w:tcBorders>
              <w:top w:val="nil"/>
              <w:bottom w:val="nil"/>
            </w:tcBorders>
          </w:tcPr>
          <w:p w:rsidR="00BD1F51" w:rsidRDefault="00684C1D">
            <w:pPr>
              <w:pStyle w:val="TableParagraph"/>
              <w:spacing w:line="196" w:lineRule="exact"/>
              <w:ind w:left="24"/>
              <w:rPr>
                <w:sz w:val="17"/>
                <w:szCs w:val="17"/>
              </w:rPr>
            </w:pPr>
            <w:r>
              <w:rPr>
                <w:sz w:val="17"/>
                <w:szCs w:val="17"/>
              </w:rPr>
              <w:t>ակտիվության կարգավիճակի</w:t>
            </w:r>
          </w:p>
        </w:tc>
        <w:tc>
          <w:tcPr>
            <w:tcW w:w="1063" w:type="dxa"/>
            <w:tcBorders>
              <w:top w:val="nil"/>
              <w:bottom w:val="nil"/>
            </w:tcBorders>
          </w:tcPr>
          <w:p w:rsidR="00BD1F51" w:rsidRDefault="00BD1F51">
            <w:pPr>
              <w:pStyle w:val="TableParagraph"/>
              <w:rPr>
                <w:rFonts w:ascii="Times New Roman"/>
                <w:sz w:val="14"/>
              </w:rPr>
            </w:pPr>
          </w:p>
        </w:tc>
        <w:tc>
          <w:tcPr>
            <w:tcW w:w="1225" w:type="dxa"/>
            <w:tcBorders>
              <w:top w:val="nil"/>
              <w:bottom w:val="nil"/>
            </w:tcBorders>
          </w:tcPr>
          <w:p w:rsidR="00BD1F51" w:rsidRDefault="00BD1F51">
            <w:pPr>
              <w:pStyle w:val="TableParagraph"/>
              <w:rPr>
                <w:rFonts w:ascii="Times New Roman"/>
                <w:sz w:val="14"/>
              </w:rPr>
            </w:pPr>
          </w:p>
        </w:tc>
        <w:tc>
          <w:tcPr>
            <w:tcW w:w="1850" w:type="dxa"/>
            <w:tcBorders>
              <w:top w:val="nil"/>
              <w:bottom w:val="nil"/>
            </w:tcBorders>
          </w:tcPr>
          <w:p w:rsidR="00BD1F51" w:rsidRDefault="00BD1F51">
            <w:pPr>
              <w:pStyle w:val="TableParagraph"/>
              <w:rPr>
                <w:rFonts w:ascii="Times New Roman"/>
                <w:sz w:val="14"/>
              </w:rPr>
            </w:pPr>
          </w:p>
        </w:tc>
      </w:tr>
      <w:tr w:rsidR="00BD1F51">
        <w:trPr>
          <w:trHeight w:val="217"/>
        </w:trPr>
        <w:tc>
          <w:tcPr>
            <w:tcW w:w="394"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203" w:type="dxa"/>
            <w:vMerge/>
            <w:tcBorders>
              <w:top w:val="nil"/>
            </w:tcBorders>
          </w:tcPr>
          <w:p w:rsidR="00BD1F51" w:rsidRDefault="00BD1F51">
            <w:pPr>
              <w:rPr>
                <w:sz w:val="2"/>
                <w:szCs w:val="2"/>
              </w:rPr>
            </w:pPr>
          </w:p>
        </w:tc>
        <w:tc>
          <w:tcPr>
            <w:tcW w:w="1779" w:type="dxa"/>
            <w:tcBorders>
              <w:top w:val="nil"/>
              <w:bottom w:val="nil"/>
            </w:tcBorders>
          </w:tcPr>
          <w:p w:rsidR="00BD1F51" w:rsidRDefault="00BD1F51">
            <w:pPr>
              <w:pStyle w:val="TableParagraph"/>
              <w:rPr>
                <w:rFonts w:ascii="Times New Roman"/>
                <w:sz w:val="14"/>
              </w:rPr>
            </w:pPr>
          </w:p>
        </w:tc>
        <w:tc>
          <w:tcPr>
            <w:tcW w:w="2626" w:type="dxa"/>
            <w:tcBorders>
              <w:top w:val="nil"/>
              <w:bottom w:val="nil"/>
            </w:tcBorders>
          </w:tcPr>
          <w:p w:rsidR="00BD1F51" w:rsidRDefault="00684C1D">
            <w:pPr>
              <w:pStyle w:val="TableParagraph"/>
              <w:spacing w:line="197" w:lineRule="exact"/>
              <w:ind w:left="24"/>
              <w:rPr>
                <w:sz w:val="17"/>
                <w:szCs w:val="17"/>
              </w:rPr>
            </w:pPr>
            <w:r>
              <w:rPr>
                <w:sz w:val="17"/>
                <w:szCs w:val="17"/>
              </w:rPr>
              <w:t>(զբաղված, գործազուրկ,</w:t>
            </w:r>
          </w:p>
        </w:tc>
        <w:tc>
          <w:tcPr>
            <w:tcW w:w="1063" w:type="dxa"/>
            <w:tcBorders>
              <w:top w:val="nil"/>
              <w:bottom w:val="nil"/>
            </w:tcBorders>
          </w:tcPr>
          <w:p w:rsidR="00BD1F51" w:rsidRDefault="00BD1F51">
            <w:pPr>
              <w:pStyle w:val="TableParagraph"/>
              <w:rPr>
                <w:rFonts w:ascii="Times New Roman"/>
                <w:sz w:val="14"/>
              </w:rPr>
            </w:pPr>
          </w:p>
        </w:tc>
        <w:tc>
          <w:tcPr>
            <w:tcW w:w="1225" w:type="dxa"/>
            <w:tcBorders>
              <w:top w:val="nil"/>
              <w:bottom w:val="nil"/>
            </w:tcBorders>
          </w:tcPr>
          <w:p w:rsidR="00BD1F51" w:rsidRDefault="00BD1F51">
            <w:pPr>
              <w:pStyle w:val="TableParagraph"/>
              <w:rPr>
                <w:rFonts w:ascii="Times New Roman"/>
                <w:sz w:val="14"/>
              </w:rPr>
            </w:pPr>
          </w:p>
        </w:tc>
        <w:tc>
          <w:tcPr>
            <w:tcW w:w="1850" w:type="dxa"/>
            <w:tcBorders>
              <w:top w:val="nil"/>
              <w:bottom w:val="nil"/>
            </w:tcBorders>
          </w:tcPr>
          <w:p w:rsidR="00BD1F51" w:rsidRDefault="00BD1F51">
            <w:pPr>
              <w:pStyle w:val="TableParagraph"/>
              <w:rPr>
                <w:rFonts w:ascii="Times New Roman"/>
                <w:sz w:val="14"/>
              </w:rPr>
            </w:pPr>
          </w:p>
        </w:tc>
      </w:tr>
      <w:tr w:rsidR="00BD1F51">
        <w:trPr>
          <w:trHeight w:val="217"/>
        </w:trPr>
        <w:tc>
          <w:tcPr>
            <w:tcW w:w="394"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203" w:type="dxa"/>
            <w:vMerge/>
            <w:tcBorders>
              <w:top w:val="nil"/>
            </w:tcBorders>
          </w:tcPr>
          <w:p w:rsidR="00BD1F51" w:rsidRDefault="00BD1F51">
            <w:pPr>
              <w:rPr>
                <w:sz w:val="2"/>
                <w:szCs w:val="2"/>
              </w:rPr>
            </w:pPr>
          </w:p>
        </w:tc>
        <w:tc>
          <w:tcPr>
            <w:tcW w:w="1779" w:type="dxa"/>
            <w:tcBorders>
              <w:top w:val="nil"/>
              <w:bottom w:val="nil"/>
            </w:tcBorders>
          </w:tcPr>
          <w:p w:rsidR="00BD1F51" w:rsidRDefault="00BD1F51">
            <w:pPr>
              <w:pStyle w:val="TableParagraph"/>
              <w:rPr>
                <w:rFonts w:ascii="Times New Roman"/>
                <w:sz w:val="14"/>
              </w:rPr>
            </w:pPr>
          </w:p>
        </w:tc>
        <w:tc>
          <w:tcPr>
            <w:tcW w:w="2626" w:type="dxa"/>
            <w:tcBorders>
              <w:top w:val="nil"/>
              <w:bottom w:val="nil"/>
            </w:tcBorders>
          </w:tcPr>
          <w:p w:rsidR="00BD1F51" w:rsidRDefault="00684C1D">
            <w:pPr>
              <w:pStyle w:val="TableParagraph"/>
              <w:spacing w:line="197" w:lineRule="exact"/>
              <w:ind w:left="24"/>
              <w:rPr>
                <w:sz w:val="17"/>
                <w:szCs w:val="17"/>
              </w:rPr>
            </w:pPr>
            <w:r>
              <w:rPr>
                <w:sz w:val="17"/>
                <w:szCs w:val="17"/>
              </w:rPr>
              <w:t>աշխատուժից դուրս</w:t>
            </w:r>
          </w:p>
        </w:tc>
        <w:tc>
          <w:tcPr>
            <w:tcW w:w="1063" w:type="dxa"/>
            <w:tcBorders>
              <w:top w:val="nil"/>
              <w:bottom w:val="nil"/>
            </w:tcBorders>
          </w:tcPr>
          <w:p w:rsidR="00BD1F51" w:rsidRDefault="00BD1F51">
            <w:pPr>
              <w:pStyle w:val="TableParagraph"/>
              <w:rPr>
                <w:rFonts w:ascii="Times New Roman"/>
                <w:sz w:val="14"/>
              </w:rPr>
            </w:pPr>
          </w:p>
        </w:tc>
        <w:tc>
          <w:tcPr>
            <w:tcW w:w="1225" w:type="dxa"/>
            <w:tcBorders>
              <w:top w:val="nil"/>
              <w:bottom w:val="nil"/>
            </w:tcBorders>
          </w:tcPr>
          <w:p w:rsidR="00BD1F51" w:rsidRDefault="00BD1F51">
            <w:pPr>
              <w:pStyle w:val="TableParagraph"/>
              <w:rPr>
                <w:rFonts w:ascii="Times New Roman"/>
                <w:sz w:val="14"/>
              </w:rPr>
            </w:pPr>
          </w:p>
        </w:tc>
        <w:tc>
          <w:tcPr>
            <w:tcW w:w="1850" w:type="dxa"/>
            <w:tcBorders>
              <w:top w:val="nil"/>
              <w:bottom w:val="nil"/>
            </w:tcBorders>
          </w:tcPr>
          <w:p w:rsidR="00BD1F51" w:rsidRDefault="00BD1F51">
            <w:pPr>
              <w:pStyle w:val="TableParagraph"/>
              <w:rPr>
                <w:rFonts w:ascii="Times New Roman"/>
                <w:sz w:val="14"/>
              </w:rPr>
            </w:pPr>
          </w:p>
        </w:tc>
      </w:tr>
      <w:tr w:rsidR="00BD1F51">
        <w:trPr>
          <w:trHeight w:val="2046"/>
        </w:trPr>
        <w:tc>
          <w:tcPr>
            <w:tcW w:w="394" w:type="dxa"/>
            <w:tcBorders>
              <w:top w:val="nil"/>
            </w:tcBorders>
          </w:tcPr>
          <w:p w:rsidR="00BD1F51" w:rsidRDefault="00BD1F51">
            <w:pPr>
              <w:pStyle w:val="TableParagraph"/>
              <w:rPr>
                <w:rFonts w:ascii="Times New Roman"/>
                <w:sz w:val="16"/>
              </w:rPr>
            </w:pPr>
          </w:p>
        </w:tc>
        <w:tc>
          <w:tcPr>
            <w:tcW w:w="669" w:type="dxa"/>
            <w:tcBorders>
              <w:top w:val="nil"/>
            </w:tcBorders>
          </w:tcPr>
          <w:p w:rsidR="00BD1F51" w:rsidRDefault="00BD1F51">
            <w:pPr>
              <w:pStyle w:val="TableParagraph"/>
              <w:rPr>
                <w:rFonts w:ascii="Times New Roman"/>
                <w:sz w:val="16"/>
              </w:rPr>
            </w:pPr>
          </w:p>
        </w:tc>
        <w:tc>
          <w:tcPr>
            <w:tcW w:w="5203" w:type="dxa"/>
            <w:vMerge/>
            <w:tcBorders>
              <w:top w:val="nil"/>
            </w:tcBorders>
          </w:tcPr>
          <w:p w:rsidR="00BD1F51" w:rsidRDefault="00BD1F51">
            <w:pPr>
              <w:rPr>
                <w:sz w:val="2"/>
                <w:szCs w:val="2"/>
              </w:rPr>
            </w:pPr>
          </w:p>
        </w:tc>
        <w:tc>
          <w:tcPr>
            <w:tcW w:w="1779" w:type="dxa"/>
            <w:tcBorders>
              <w:top w:val="nil"/>
            </w:tcBorders>
          </w:tcPr>
          <w:p w:rsidR="00BD1F51" w:rsidRDefault="00BD1F51">
            <w:pPr>
              <w:pStyle w:val="TableParagraph"/>
              <w:rPr>
                <w:rFonts w:ascii="Times New Roman"/>
                <w:sz w:val="16"/>
              </w:rPr>
            </w:pPr>
          </w:p>
        </w:tc>
        <w:tc>
          <w:tcPr>
            <w:tcW w:w="2626" w:type="dxa"/>
            <w:tcBorders>
              <w:top w:val="nil"/>
            </w:tcBorders>
          </w:tcPr>
          <w:p w:rsidR="00BD1F51" w:rsidRDefault="00684C1D">
            <w:pPr>
              <w:pStyle w:val="TableParagraph"/>
              <w:spacing w:line="223" w:lineRule="exact"/>
              <w:ind w:left="24"/>
              <w:rPr>
                <w:sz w:val="17"/>
                <w:szCs w:val="17"/>
              </w:rPr>
            </w:pPr>
            <w:r>
              <w:rPr>
                <w:sz w:val="17"/>
                <w:szCs w:val="17"/>
              </w:rPr>
              <w:t>բնակչություն)</w:t>
            </w:r>
          </w:p>
        </w:tc>
        <w:tc>
          <w:tcPr>
            <w:tcW w:w="1063" w:type="dxa"/>
            <w:tcBorders>
              <w:top w:val="nil"/>
            </w:tcBorders>
          </w:tcPr>
          <w:p w:rsidR="00BD1F51" w:rsidRDefault="00BD1F51">
            <w:pPr>
              <w:pStyle w:val="TableParagraph"/>
              <w:rPr>
                <w:rFonts w:ascii="Times New Roman"/>
                <w:sz w:val="16"/>
              </w:rPr>
            </w:pPr>
          </w:p>
        </w:tc>
        <w:tc>
          <w:tcPr>
            <w:tcW w:w="1225" w:type="dxa"/>
            <w:tcBorders>
              <w:top w:val="nil"/>
            </w:tcBorders>
          </w:tcPr>
          <w:p w:rsidR="00BD1F51" w:rsidRDefault="00BD1F51">
            <w:pPr>
              <w:pStyle w:val="TableParagraph"/>
              <w:rPr>
                <w:rFonts w:ascii="Times New Roman"/>
                <w:sz w:val="16"/>
              </w:rPr>
            </w:pPr>
          </w:p>
        </w:tc>
        <w:tc>
          <w:tcPr>
            <w:tcW w:w="1850" w:type="dxa"/>
            <w:tcBorders>
              <w:top w:val="nil"/>
            </w:tcBorders>
          </w:tcPr>
          <w:p w:rsidR="00BD1F51" w:rsidRDefault="00BD1F51">
            <w:pPr>
              <w:pStyle w:val="TableParagraph"/>
              <w:rPr>
                <w:rFonts w:ascii="Times New Roman"/>
                <w:sz w:val="16"/>
              </w:rPr>
            </w:pPr>
          </w:p>
        </w:tc>
      </w:tr>
    </w:tbl>
    <w:p w:rsidR="00BD1F51" w:rsidRDefault="00BD1F51">
      <w:pPr>
        <w:rPr>
          <w:rFonts w:ascii="Times New Roman"/>
          <w:sz w:val="16"/>
        </w:rPr>
        <w:sectPr w:rsidR="00BD1F51">
          <w:pgSz w:w="15840" w:h="12240" w:orient="landscape"/>
          <w:pgMar w:top="1660" w:right="260" w:bottom="1400" w:left="400" w:header="1156" w:footer="1204" w:gutter="0"/>
          <w:cols w:space="720"/>
        </w:sectPr>
      </w:pPr>
    </w:p>
    <w:p w:rsidR="00BD1F51" w:rsidRDefault="00BD1F51">
      <w:pPr>
        <w:pStyle w:val="BodyText"/>
        <w:spacing w:before="5"/>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669"/>
        <w:gridCol w:w="5203"/>
        <w:gridCol w:w="1779"/>
        <w:gridCol w:w="2626"/>
        <w:gridCol w:w="1063"/>
        <w:gridCol w:w="1225"/>
        <w:gridCol w:w="1850"/>
      </w:tblGrid>
      <w:tr w:rsidR="00BD1F51">
        <w:trPr>
          <w:trHeight w:val="198"/>
        </w:trPr>
        <w:tc>
          <w:tcPr>
            <w:tcW w:w="394" w:type="dxa"/>
            <w:tcBorders>
              <w:bottom w:val="nil"/>
            </w:tcBorders>
          </w:tcPr>
          <w:p w:rsidR="00BD1F51" w:rsidRDefault="00684C1D">
            <w:pPr>
              <w:pStyle w:val="TableParagraph"/>
              <w:spacing w:before="1" w:line="177" w:lineRule="exact"/>
              <w:ind w:left="48"/>
              <w:rPr>
                <w:b/>
                <w:bCs/>
                <w:i/>
                <w:sz w:val="15"/>
                <w:szCs w:val="15"/>
              </w:rPr>
            </w:pPr>
            <w:r>
              <w:rPr>
                <w:b/>
                <w:bCs/>
                <w:i/>
                <w:sz w:val="15"/>
                <w:szCs w:val="15"/>
              </w:rPr>
              <w:t>Հ/Հ</w:t>
            </w:r>
          </w:p>
        </w:tc>
        <w:tc>
          <w:tcPr>
            <w:tcW w:w="669" w:type="dxa"/>
            <w:tcBorders>
              <w:bottom w:val="nil"/>
            </w:tcBorders>
          </w:tcPr>
          <w:p w:rsidR="00BD1F51" w:rsidRDefault="00684C1D">
            <w:pPr>
              <w:pStyle w:val="TableParagraph"/>
              <w:spacing w:before="1" w:line="177" w:lineRule="exact"/>
              <w:ind w:left="13" w:right="13"/>
              <w:jc w:val="center"/>
              <w:rPr>
                <w:b/>
                <w:bCs/>
                <w:i/>
                <w:sz w:val="15"/>
                <w:szCs w:val="15"/>
              </w:rPr>
            </w:pPr>
            <w:r>
              <w:rPr>
                <w:b/>
                <w:bCs/>
                <w:i/>
                <w:sz w:val="15"/>
                <w:szCs w:val="15"/>
              </w:rPr>
              <w:t>Աշխա-</w:t>
            </w:r>
          </w:p>
        </w:tc>
        <w:tc>
          <w:tcPr>
            <w:tcW w:w="5203" w:type="dxa"/>
            <w:tcBorders>
              <w:bottom w:val="nil"/>
            </w:tcBorders>
          </w:tcPr>
          <w:p w:rsidR="00BD1F51" w:rsidRDefault="00684C1D">
            <w:pPr>
              <w:pStyle w:val="TableParagraph"/>
              <w:spacing w:before="1" w:line="177" w:lineRule="exact"/>
              <w:ind w:left="1463"/>
              <w:rPr>
                <w:b/>
                <w:bCs/>
                <w:i/>
                <w:sz w:val="15"/>
                <w:szCs w:val="15"/>
              </w:rPr>
            </w:pPr>
            <w:r>
              <w:rPr>
                <w:b/>
                <w:bCs/>
                <w:i/>
                <w:sz w:val="15"/>
                <w:szCs w:val="15"/>
              </w:rPr>
              <w:t>Վիճակագրական աշխատանքի</w:t>
            </w:r>
          </w:p>
        </w:tc>
        <w:tc>
          <w:tcPr>
            <w:tcW w:w="1779" w:type="dxa"/>
            <w:tcBorders>
              <w:bottom w:val="nil"/>
            </w:tcBorders>
          </w:tcPr>
          <w:p w:rsidR="00BD1F51" w:rsidRDefault="00684C1D">
            <w:pPr>
              <w:pStyle w:val="TableParagraph"/>
              <w:spacing w:before="1" w:line="177" w:lineRule="exact"/>
              <w:ind w:left="262"/>
              <w:rPr>
                <w:b/>
                <w:bCs/>
                <w:sz w:val="15"/>
                <w:szCs w:val="15"/>
              </w:rPr>
            </w:pPr>
            <w:r>
              <w:rPr>
                <w:b/>
                <w:bCs/>
                <w:sz w:val="15"/>
                <w:szCs w:val="15"/>
              </w:rPr>
              <w:t>Վիճակագրական</w:t>
            </w:r>
          </w:p>
        </w:tc>
        <w:tc>
          <w:tcPr>
            <w:tcW w:w="4914" w:type="dxa"/>
            <w:gridSpan w:val="3"/>
            <w:vMerge w:val="restart"/>
          </w:tcPr>
          <w:p w:rsidR="00BD1F51" w:rsidRDefault="00684C1D">
            <w:pPr>
              <w:pStyle w:val="TableParagraph"/>
              <w:spacing w:before="1"/>
              <w:ind w:left="856"/>
              <w:rPr>
                <w:b/>
                <w:bCs/>
                <w:sz w:val="15"/>
                <w:szCs w:val="15"/>
              </w:rPr>
            </w:pPr>
            <w:r>
              <w:rPr>
                <w:b/>
                <w:bCs/>
                <w:sz w:val="15"/>
                <w:szCs w:val="15"/>
              </w:rPr>
              <w:t>Վիճակագրական աշխատանքի (ցուցանիշի)</w:t>
            </w:r>
          </w:p>
        </w:tc>
        <w:tc>
          <w:tcPr>
            <w:tcW w:w="1850" w:type="dxa"/>
            <w:tcBorders>
              <w:bottom w:val="nil"/>
            </w:tcBorders>
          </w:tcPr>
          <w:p w:rsidR="00BD1F51" w:rsidRDefault="00684C1D">
            <w:pPr>
              <w:pStyle w:val="TableParagraph"/>
              <w:spacing w:before="1" w:line="177" w:lineRule="exact"/>
              <w:ind w:left="64" w:right="65"/>
              <w:jc w:val="center"/>
              <w:rPr>
                <w:b/>
                <w:bCs/>
                <w:sz w:val="15"/>
                <w:szCs w:val="15"/>
              </w:rPr>
            </w:pPr>
            <w:r>
              <w:rPr>
                <w:b/>
                <w:bCs/>
                <w:sz w:val="15"/>
                <w:szCs w:val="15"/>
              </w:rPr>
              <w:t>Արմստատի պաշտո-</w:t>
            </w:r>
          </w:p>
        </w:tc>
      </w:tr>
      <w:tr w:rsidR="00BD1F51">
        <w:trPr>
          <w:trHeight w:val="191"/>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684C1D">
            <w:pPr>
              <w:pStyle w:val="TableParagraph"/>
              <w:spacing w:line="170" w:lineRule="exact"/>
              <w:ind w:left="12" w:right="13"/>
              <w:jc w:val="center"/>
              <w:rPr>
                <w:b/>
                <w:bCs/>
                <w:i/>
                <w:sz w:val="15"/>
                <w:szCs w:val="15"/>
              </w:rPr>
            </w:pPr>
            <w:r>
              <w:rPr>
                <w:b/>
                <w:bCs/>
                <w:i/>
                <w:sz w:val="15"/>
                <w:szCs w:val="15"/>
              </w:rPr>
              <w:t>տանքի</w:t>
            </w:r>
          </w:p>
        </w:tc>
        <w:tc>
          <w:tcPr>
            <w:tcW w:w="5203" w:type="dxa"/>
            <w:tcBorders>
              <w:top w:val="nil"/>
              <w:bottom w:val="nil"/>
            </w:tcBorders>
          </w:tcPr>
          <w:p w:rsidR="00BD1F51" w:rsidRDefault="00684C1D">
            <w:pPr>
              <w:pStyle w:val="TableParagraph"/>
              <w:spacing w:line="170" w:lineRule="exact"/>
              <w:ind w:left="1744"/>
              <w:rPr>
                <w:b/>
                <w:bCs/>
                <w:i/>
                <w:sz w:val="15"/>
                <w:szCs w:val="15"/>
              </w:rPr>
            </w:pPr>
            <w:r>
              <w:rPr>
                <w:b/>
                <w:bCs/>
                <w:i/>
                <w:sz w:val="15"/>
                <w:szCs w:val="15"/>
              </w:rPr>
              <w:t>(ցուցանիշի) անվանումը</w:t>
            </w:r>
          </w:p>
        </w:tc>
        <w:tc>
          <w:tcPr>
            <w:tcW w:w="1779" w:type="dxa"/>
            <w:tcBorders>
              <w:top w:val="nil"/>
              <w:bottom w:val="nil"/>
            </w:tcBorders>
          </w:tcPr>
          <w:p w:rsidR="00BD1F51" w:rsidRDefault="00684C1D">
            <w:pPr>
              <w:pStyle w:val="TableParagraph"/>
              <w:spacing w:line="170" w:lineRule="exact"/>
              <w:ind w:left="56"/>
              <w:rPr>
                <w:b/>
                <w:bCs/>
                <w:sz w:val="15"/>
                <w:szCs w:val="15"/>
              </w:rPr>
            </w:pPr>
            <w:r>
              <w:rPr>
                <w:b/>
                <w:bCs/>
                <w:sz w:val="15"/>
                <w:szCs w:val="15"/>
              </w:rPr>
              <w:t>փաստաթղթի տեսակը</w:t>
            </w:r>
          </w:p>
        </w:tc>
        <w:tc>
          <w:tcPr>
            <w:tcW w:w="4914" w:type="dxa"/>
            <w:gridSpan w:val="3"/>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70" w:lineRule="exact"/>
              <w:ind w:left="65" w:right="65"/>
              <w:jc w:val="center"/>
              <w:rPr>
                <w:b/>
                <w:bCs/>
                <w:sz w:val="15"/>
                <w:szCs w:val="15"/>
              </w:rPr>
            </w:pPr>
            <w:r>
              <w:rPr>
                <w:b/>
                <w:bCs/>
                <w:sz w:val="15"/>
                <w:szCs w:val="15"/>
              </w:rPr>
              <w:t>նական կայքերում</w:t>
            </w:r>
          </w:p>
        </w:tc>
      </w:tr>
      <w:tr w:rsidR="00BD1F51">
        <w:trPr>
          <w:trHeight w:val="187"/>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684C1D">
            <w:pPr>
              <w:pStyle w:val="TableParagraph"/>
              <w:spacing w:line="168" w:lineRule="exact"/>
              <w:ind w:left="12" w:right="13"/>
              <w:jc w:val="center"/>
              <w:rPr>
                <w:b/>
                <w:bCs/>
                <w:i/>
                <w:sz w:val="15"/>
                <w:szCs w:val="15"/>
              </w:rPr>
            </w:pPr>
            <w:r>
              <w:rPr>
                <w:b/>
                <w:bCs/>
                <w:i/>
                <w:sz w:val="15"/>
                <w:szCs w:val="15"/>
              </w:rPr>
              <w:t>(ցուցա-</w:t>
            </w: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68" w:lineRule="exact"/>
              <w:ind w:left="226"/>
              <w:rPr>
                <w:b/>
                <w:bCs/>
                <w:sz w:val="15"/>
                <w:szCs w:val="15"/>
              </w:rPr>
            </w:pPr>
            <w:r>
              <w:rPr>
                <w:b/>
                <w:bCs/>
                <w:sz w:val="15"/>
                <w:szCs w:val="15"/>
              </w:rPr>
              <w:t>կամ աշխատանքի</w:t>
            </w:r>
          </w:p>
        </w:tc>
        <w:tc>
          <w:tcPr>
            <w:tcW w:w="2626" w:type="dxa"/>
            <w:vMerge w:val="restart"/>
          </w:tcPr>
          <w:p w:rsidR="00BD1F51" w:rsidRDefault="00684C1D">
            <w:pPr>
              <w:pStyle w:val="TableParagraph"/>
              <w:ind w:left="552" w:right="545"/>
              <w:jc w:val="center"/>
              <w:rPr>
                <w:b/>
                <w:bCs/>
                <w:sz w:val="15"/>
                <w:szCs w:val="15"/>
              </w:rPr>
            </w:pPr>
            <w:r>
              <w:rPr>
                <w:b/>
                <w:bCs/>
                <w:sz w:val="15"/>
                <w:szCs w:val="15"/>
              </w:rPr>
              <w:t>ընդգրկվածությունը (ըստ ոլորտի, գործունեության տեսակի,</w:t>
            </w:r>
          </w:p>
          <w:p w:rsidR="00BD1F51" w:rsidRDefault="00684C1D">
            <w:pPr>
              <w:pStyle w:val="TableParagraph"/>
              <w:spacing w:before="3"/>
              <w:ind w:left="155" w:right="146"/>
              <w:jc w:val="center"/>
              <w:rPr>
                <w:b/>
                <w:bCs/>
                <w:sz w:val="15"/>
                <w:szCs w:val="15"/>
              </w:rPr>
            </w:pPr>
            <w:r>
              <w:rPr>
                <w:b/>
                <w:bCs/>
                <w:sz w:val="15"/>
                <w:szCs w:val="15"/>
              </w:rPr>
              <w:t>տարածքային բաշխվածության, աշխատողների</w:t>
            </w:r>
          </w:p>
          <w:p w:rsidR="00BD1F51" w:rsidRDefault="00684C1D">
            <w:pPr>
              <w:pStyle w:val="TableParagraph"/>
              <w:spacing w:before="1"/>
              <w:ind w:left="552" w:right="547"/>
              <w:jc w:val="center"/>
              <w:rPr>
                <w:b/>
                <w:bCs/>
                <w:sz w:val="15"/>
                <w:szCs w:val="15"/>
              </w:rPr>
            </w:pPr>
            <w:r>
              <w:rPr>
                <w:b/>
                <w:bCs/>
                <w:sz w:val="15"/>
                <w:szCs w:val="15"/>
              </w:rPr>
              <w:t>թվաքանակի և այլն)</w:t>
            </w:r>
          </w:p>
        </w:tc>
        <w:tc>
          <w:tcPr>
            <w:tcW w:w="1063" w:type="dxa"/>
            <w:vMerge w:val="restart"/>
          </w:tcPr>
          <w:p w:rsidR="00BD1F51" w:rsidRDefault="00684C1D">
            <w:pPr>
              <w:pStyle w:val="TableParagraph"/>
              <w:ind w:left="70" w:right="55" w:firstLine="86"/>
              <w:rPr>
                <w:b/>
                <w:bCs/>
                <w:sz w:val="15"/>
                <w:szCs w:val="15"/>
              </w:rPr>
            </w:pPr>
            <w:r>
              <w:rPr>
                <w:b/>
                <w:bCs/>
                <w:sz w:val="15"/>
                <w:szCs w:val="15"/>
              </w:rPr>
              <w:t>հաճախա- կանությունը</w:t>
            </w:r>
          </w:p>
        </w:tc>
        <w:tc>
          <w:tcPr>
            <w:tcW w:w="1225" w:type="dxa"/>
            <w:vMerge w:val="restart"/>
          </w:tcPr>
          <w:p w:rsidR="00BD1F51" w:rsidRDefault="00684C1D">
            <w:pPr>
              <w:pStyle w:val="TableParagraph"/>
              <w:ind w:right="3" w:firstLine="1"/>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ind w:left="83" w:right="83"/>
              <w:jc w:val="center"/>
              <w:rPr>
                <w:b/>
                <w:bCs/>
                <w:sz w:val="15"/>
                <w:szCs w:val="15"/>
              </w:rPr>
            </w:pPr>
            <w:r>
              <w:rPr>
                <w:b/>
                <w:bCs/>
                <w:sz w:val="15"/>
                <w:szCs w:val="15"/>
              </w:rPr>
              <w:t>հետո)</w:t>
            </w:r>
          </w:p>
        </w:tc>
        <w:tc>
          <w:tcPr>
            <w:tcW w:w="1850" w:type="dxa"/>
            <w:tcBorders>
              <w:top w:val="nil"/>
              <w:bottom w:val="nil"/>
            </w:tcBorders>
          </w:tcPr>
          <w:p w:rsidR="00BD1F51" w:rsidRDefault="00684C1D">
            <w:pPr>
              <w:pStyle w:val="TableParagraph"/>
              <w:spacing w:line="168" w:lineRule="exact"/>
              <w:ind w:left="22" w:right="23"/>
              <w:jc w:val="center"/>
              <w:rPr>
                <w:b/>
                <w:bCs/>
                <w:sz w:val="15"/>
                <w:szCs w:val="15"/>
              </w:rPr>
            </w:pPr>
            <w:r>
              <w:rPr>
                <w:b/>
                <w:bCs/>
                <w:sz w:val="15"/>
                <w:szCs w:val="15"/>
              </w:rPr>
              <w:t>առկա վիճակագրական</w:t>
            </w:r>
          </w:p>
        </w:tc>
      </w:tr>
      <w:tr w:rsidR="00BD1F51">
        <w:trPr>
          <w:trHeight w:val="189"/>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684C1D">
            <w:pPr>
              <w:pStyle w:val="TableParagraph"/>
              <w:spacing w:line="170" w:lineRule="exact"/>
              <w:ind w:left="12" w:right="13"/>
              <w:jc w:val="center"/>
              <w:rPr>
                <w:b/>
                <w:bCs/>
                <w:i/>
                <w:sz w:val="15"/>
                <w:szCs w:val="15"/>
              </w:rPr>
            </w:pPr>
            <w:r>
              <w:rPr>
                <w:b/>
                <w:bCs/>
                <w:i/>
                <w:sz w:val="15"/>
                <w:szCs w:val="15"/>
              </w:rPr>
              <w:t>նիշի)</w:t>
            </w: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70" w:lineRule="exact"/>
              <w:ind w:left="456"/>
              <w:rPr>
                <w:b/>
                <w:bCs/>
                <w:sz w:val="15"/>
                <w:szCs w:val="15"/>
              </w:rPr>
            </w:pPr>
            <w:r>
              <w:rPr>
                <w:b/>
                <w:bCs/>
                <w:sz w:val="15"/>
                <w:szCs w:val="15"/>
              </w:rPr>
              <w:t>կատարման</w:t>
            </w: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70" w:lineRule="exact"/>
              <w:ind w:left="65" w:right="65"/>
              <w:jc w:val="center"/>
              <w:rPr>
                <w:b/>
                <w:bCs/>
                <w:sz w:val="15"/>
                <w:szCs w:val="15"/>
              </w:rPr>
            </w:pPr>
            <w:r>
              <w:rPr>
                <w:b/>
                <w:bCs/>
                <w:sz w:val="15"/>
                <w:szCs w:val="15"/>
              </w:rPr>
              <w:t>հրապարակումներն</w:t>
            </w:r>
          </w:p>
        </w:tc>
      </w:tr>
      <w:tr w:rsidR="00BD1F51">
        <w:trPr>
          <w:trHeight w:val="189"/>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684C1D">
            <w:pPr>
              <w:pStyle w:val="TableParagraph"/>
              <w:spacing w:line="170" w:lineRule="exact"/>
              <w:ind w:left="13" w:right="13"/>
              <w:jc w:val="center"/>
              <w:rPr>
                <w:b/>
                <w:bCs/>
                <w:i/>
                <w:sz w:val="15"/>
                <w:szCs w:val="15"/>
              </w:rPr>
            </w:pPr>
            <w:r>
              <w:rPr>
                <w:b/>
                <w:bCs/>
                <w:i/>
                <w:sz w:val="15"/>
                <w:szCs w:val="15"/>
              </w:rPr>
              <w:t>ծածկա-</w:t>
            </w: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70" w:lineRule="exact"/>
              <w:ind w:left="90"/>
              <w:rPr>
                <w:b/>
                <w:bCs/>
                <w:sz w:val="15"/>
                <w:szCs w:val="15"/>
              </w:rPr>
            </w:pPr>
            <w:r>
              <w:rPr>
                <w:b/>
                <w:bCs/>
                <w:sz w:val="15"/>
                <w:szCs w:val="15"/>
              </w:rPr>
              <w:t>(ցուցանիշի մշակման)</w:t>
            </w: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70" w:lineRule="exact"/>
              <w:ind w:left="65" w:right="65"/>
              <w:jc w:val="center"/>
              <w:rPr>
                <w:b/>
                <w:bCs/>
                <w:sz w:val="15"/>
                <w:szCs w:val="15"/>
              </w:rPr>
            </w:pPr>
            <w:r>
              <w:rPr>
                <w:b/>
                <w:bCs/>
                <w:sz w:val="15"/>
                <w:szCs w:val="15"/>
              </w:rPr>
              <w:t>ըստ ծածկագրերի</w:t>
            </w:r>
          </w:p>
        </w:tc>
      </w:tr>
      <w:tr w:rsidR="00BD1F51">
        <w:trPr>
          <w:trHeight w:val="191"/>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684C1D">
            <w:pPr>
              <w:pStyle w:val="TableParagraph"/>
              <w:spacing w:line="172" w:lineRule="exact"/>
              <w:ind w:left="13" w:right="13"/>
              <w:jc w:val="center"/>
              <w:rPr>
                <w:b/>
                <w:bCs/>
                <w:i/>
                <w:sz w:val="15"/>
                <w:szCs w:val="15"/>
              </w:rPr>
            </w:pPr>
            <w:r>
              <w:rPr>
                <w:b/>
                <w:bCs/>
                <w:i/>
                <w:sz w:val="15"/>
                <w:szCs w:val="15"/>
              </w:rPr>
              <w:t>գիրը</w:t>
            </w: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71" w:lineRule="exact"/>
              <w:ind w:left="428"/>
              <w:rPr>
                <w:b/>
                <w:bCs/>
                <w:sz w:val="15"/>
                <w:szCs w:val="15"/>
              </w:rPr>
            </w:pPr>
            <w:r>
              <w:rPr>
                <w:b/>
                <w:bCs/>
                <w:sz w:val="15"/>
                <w:szCs w:val="15"/>
              </w:rPr>
              <w:t>համար հիմք</w:t>
            </w: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71" w:lineRule="exact"/>
              <w:ind w:left="14" w:right="-44"/>
              <w:jc w:val="center"/>
              <w:rPr>
                <w:b/>
                <w:bCs/>
                <w:sz w:val="15"/>
                <w:szCs w:val="15"/>
              </w:rPr>
            </w:pPr>
            <w:r>
              <w:rPr>
                <w:b/>
                <w:bCs/>
                <w:sz w:val="15"/>
                <w:szCs w:val="15"/>
              </w:rPr>
              <w:t>տես՝ Մաս 3),</w:t>
            </w:r>
            <w:r>
              <w:rPr>
                <w:b/>
                <w:bCs/>
                <w:spacing w:val="45"/>
                <w:sz w:val="15"/>
                <w:szCs w:val="15"/>
              </w:rPr>
              <w:t xml:space="preserve"> </w:t>
            </w:r>
            <w:r>
              <w:rPr>
                <w:b/>
                <w:bCs/>
                <w:sz w:val="15"/>
                <w:szCs w:val="15"/>
              </w:rPr>
              <w:t>տվյալների</w:t>
            </w:r>
          </w:p>
        </w:tc>
      </w:tr>
      <w:tr w:rsidR="00BD1F51">
        <w:trPr>
          <w:trHeight w:val="188"/>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BD1F51">
            <w:pPr>
              <w:pStyle w:val="TableParagraph"/>
              <w:rPr>
                <w:rFonts w:ascii="Times New Roman"/>
                <w:sz w:val="12"/>
              </w:rPr>
            </w:pP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69" w:lineRule="exact"/>
              <w:ind w:left="273"/>
              <w:rPr>
                <w:b/>
                <w:bCs/>
                <w:sz w:val="15"/>
                <w:szCs w:val="15"/>
              </w:rPr>
            </w:pPr>
            <w:r>
              <w:rPr>
                <w:b/>
                <w:bCs/>
                <w:sz w:val="15"/>
                <w:szCs w:val="15"/>
              </w:rPr>
              <w:t>հանդիսացող այլ</w:t>
            </w: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69" w:lineRule="exact"/>
              <w:ind w:left="66" w:right="65"/>
              <w:jc w:val="center"/>
              <w:rPr>
                <w:b/>
                <w:bCs/>
                <w:sz w:val="15"/>
                <w:szCs w:val="15"/>
              </w:rPr>
            </w:pPr>
            <w:r>
              <w:rPr>
                <w:b/>
                <w:bCs/>
                <w:sz w:val="15"/>
                <w:szCs w:val="15"/>
              </w:rPr>
              <w:t>բազաներն</w:t>
            </w:r>
          </w:p>
        </w:tc>
      </w:tr>
      <w:tr w:rsidR="00BD1F51">
        <w:trPr>
          <w:trHeight w:val="189"/>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BD1F51">
            <w:pPr>
              <w:pStyle w:val="TableParagraph"/>
              <w:rPr>
                <w:rFonts w:ascii="Times New Roman"/>
                <w:sz w:val="12"/>
              </w:rPr>
            </w:pP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70" w:lineRule="exact"/>
              <w:ind w:left="565"/>
              <w:rPr>
                <w:b/>
                <w:bCs/>
                <w:sz w:val="15"/>
                <w:szCs w:val="15"/>
              </w:rPr>
            </w:pPr>
            <w:r>
              <w:rPr>
                <w:b/>
                <w:bCs/>
                <w:sz w:val="15"/>
                <w:szCs w:val="15"/>
              </w:rPr>
              <w:t>նյութերը</w:t>
            </w: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70" w:lineRule="exact"/>
              <w:ind w:left="65" w:right="65"/>
              <w:jc w:val="center"/>
              <w:rPr>
                <w:b/>
                <w:bCs/>
                <w:sz w:val="15"/>
                <w:szCs w:val="15"/>
              </w:rPr>
            </w:pPr>
            <w:r>
              <w:rPr>
                <w:b/>
                <w:bCs/>
                <w:sz w:val="15"/>
                <w:szCs w:val="15"/>
              </w:rPr>
              <w:t>ըստ հղումների և այլն,</w:t>
            </w:r>
          </w:p>
        </w:tc>
      </w:tr>
      <w:tr w:rsidR="00BD1F51">
        <w:trPr>
          <w:trHeight w:val="191"/>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BD1F51">
            <w:pPr>
              <w:pStyle w:val="TableParagraph"/>
              <w:rPr>
                <w:rFonts w:ascii="Times New Roman"/>
                <w:sz w:val="12"/>
              </w:rPr>
            </w:pP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684C1D">
            <w:pPr>
              <w:pStyle w:val="TableParagraph"/>
              <w:spacing w:line="171" w:lineRule="exact"/>
              <w:ind w:left="375"/>
              <w:rPr>
                <w:b/>
                <w:bCs/>
                <w:sz w:val="15"/>
                <w:szCs w:val="15"/>
              </w:rPr>
            </w:pPr>
            <w:r>
              <w:rPr>
                <w:b/>
                <w:bCs/>
                <w:sz w:val="15"/>
                <w:szCs w:val="15"/>
              </w:rPr>
              <w:t>(աղբյուրները)</w:t>
            </w: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71" w:lineRule="exact"/>
              <w:ind w:left="23" w:right="23"/>
              <w:jc w:val="center"/>
              <w:rPr>
                <w:b/>
                <w:bCs/>
                <w:sz w:val="15"/>
                <w:szCs w:val="15"/>
              </w:rPr>
            </w:pPr>
            <w:r>
              <w:rPr>
                <w:b/>
                <w:bCs/>
                <w:sz w:val="15"/>
                <w:szCs w:val="15"/>
              </w:rPr>
              <w:t>որոնցում առկա է վիճա-</w:t>
            </w:r>
          </w:p>
        </w:tc>
      </w:tr>
      <w:tr w:rsidR="00BD1F51">
        <w:trPr>
          <w:trHeight w:val="188"/>
        </w:trPr>
        <w:tc>
          <w:tcPr>
            <w:tcW w:w="394" w:type="dxa"/>
            <w:tcBorders>
              <w:top w:val="nil"/>
              <w:bottom w:val="nil"/>
            </w:tcBorders>
          </w:tcPr>
          <w:p w:rsidR="00BD1F51" w:rsidRDefault="00BD1F51">
            <w:pPr>
              <w:pStyle w:val="TableParagraph"/>
              <w:rPr>
                <w:rFonts w:ascii="Times New Roman"/>
                <w:sz w:val="12"/>
              </w:rPr>
            </w:pPr>
          </w:p>
        </w:tc>
        <w:tc>
          <w:tcPr>
            <w:tcW w:w="669" w:type="dxa"/>
            <w:tcBorders>
              <w:top w:val="nil"/>
              <w:bottom w:val="nil"/>
            </w:tcBorders>
          </w:tcPr>
          <w:p w:rsidR="00BD1F51" w:rsidRDefault="00BD1F51">
            <w:pPr>
              <w:pStyle w:val="TableParagraph"/>
              <w:rPr>
                <w:rFonts w:ascii="Times New Roman"/>
                <w:sz w:val="12"/>
              </w:rPr>
            </w:pPr>
          </w:p>
        </w:tc>
        <w:tc>
          <w:tcPr>
            <w:tcW w:w="5203" w:type="dxa"/>
            <w:tcBorders>
              <w:top w:val="nil"/>
              <w:bottom w:val="nil"/>
            </w:tcBorders>
          </w:tcPr>
          <w:p w:rsidR="00BD1F51" w:rsidRDefault="00BD1F51">
            <w:pPr>
              <w:pStyle w:val="TableParagraph"/>
              <w:rPr>
                <w:rFonts w:ascii="Times New Roman"/>
                <w:sz w:val="12"/>
              </w:rPr>
            </w:pPr>
          </w:p>
        </w:tc>
        <w:tc>
          <w:tcPr>
            <w:tcW w:w="1779" w:type="dxa"/>
            <w:tcBorders>
              <w:top w:val="nil"/>
              <w:bottom w:val="nil"/>
            </w:tcBorders>
          </w:tcPr>
          <w:p w:rsidR="00BD1F51" w:rsidRDefault="00BD1F51">
            <w:pPr>
              <w:pStyle w:val="TableParagraph"/>
              <w:rPr>
                <w:rFonts w:ascii="Times New Roman"/>
                <w:sz w:val="12"/>
              </w:rPr>
            </w:pP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bottom w:val="nil"/>
            </w:tcBorders>
          </w:tcPr>
          <w:p w:rsidR="00BD1F51" w:rsidRDefault="00684C1D">
            <w:pPr>
              <w:pStyle w:val="TableParagraph"/>
              <w:spacing w:line="168" w:lineRule="exact"/>
              <w:ind w:left="-7" w:right="-15"/>
              <w:jc w:val="center"/>
              <w:rPr>
                <w:b/>
                <w:bCs/>
                <w:sz w:val="15"/>
                <w:szCs w:val="15"/>
              </w:rPr>
            </w:pPr>
            <w:r>
              <w:rPr>
                <w:b/>
                <w:bCs/>
                <w:sz w:val="15"/>
                <w:szCs w:val="15"/>
              </w:rPr>
              <w:t>կագրական աշխատանքի</w:t>
            </w:r>
          </w:p>
        </w:tc>
      </w:tr>
      <w:tr w:rsidR="00BD1F51">
        <w:trPr>
          <w:trHeight w:val="192"/>
        </w:trPr>
        <w:tc>
          <w:tcPr>
            <w:tcW w:w="394" w:type="dxa"/>
            <w:tcBorders>
              <w:top w:val="nil"/>
            </w:tcBorders>
          </w:tcPr>
          <w:p w:rsidR="00BD1F51" w:rsidRDefault="00BD1F51">
            <w:pPr>
              <w:pStyle w:val="TableParagraph"/>
              <w:rPr>
                <w:rFonts w:ascii="Times New Roman"/>
                <w:sz w:val="12"/>
              </w:rPr>
            </w:pPr>
          </w:p>
        </w:tc>
        <w:tc>
          <w:tcPr>
            <w:tcW w:w="669" w:type="dxa"/>
            <w:tcBorders>
              <w:top w:val="nil"/>
            </w:tcBorders>
          </w:tcPr>
          <w:p w:rsidR="00BD1F51" w:rsidRDefault="00BD1F51">
            <w:pPr>
              <w:pStyle w:val="TableParagraph"/>
              <w:rPr>
                <w:rFonts w:ascii="Times New Roman"/>
                <w:sz w:val="12"/>
              </w:rPr>
            </w:pPr>
          </w:p>
        </w:tc>
        <w:tc>
          <w:tcPr>
            <w:tcW w:w="5203" w:type="dxa"/>
            <w:tcBorders>
              <w:top w:val="nil"/>
            </w:tcBorders>
          </w:tcPr>
          <w:p w:rsidR="00BD1F51" w:rsidRDefault="00BD1F51">
            <w:pPr>
              <w:pStyle w:val="TableParagraph"/>
              <w:rPr>
                <w:rFonts w:ascii="Times New Roman"/>
                <w:sz w:val="12"/>
              </w:rPr>
            </w:pPr>
          </w:p>
        </w:tc>
        <w:tc>
          <w:tcPr>
            <w:tcW w:w="1779" w:type="dxa"/>
            <w:tcBorders>
              <w:top w:val="nil"/>
            </w:tcBorders>
          </w:tcPr>
          <w:p w:rsidR="00BD1F51" w:rsidRDefault="00BD1F51">
            <w:pPr>
              <w:pStyle w:val="TableParagraph"/>
              <w:rPr>
                <w:rFonts w:ascii="Times New Roman"/>
                <w:sz w:val="12"/>
              </w:rPr>
            </w:pP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vMerge/>
            <w:tcBorders>
              <w:top w:val="nil"/>
            </w:tcBorders>
          </w:tcPr>
          <w:p w:rsidR="00BD1F51" w:rsidRDefault="00BD1F51">
            <w:pPr>
              <w:rPr>
                <w:sz w:val="2"/>
                <w:szCs w:val="2"/>
              </w:rPr>
            </w:pPr>
          </w:p>
        </w:tc>
        <w:tc>
          <w:tcPr>
            <w:tcW w:w="1850" w:type="dxa"/>
            <w:tcBorders>
              <w:top w:val="nil"/>
            </w:tcBorders>
          </w:tcPr>
          <w:p w:rsidR="00BD1F51" w:rsidRDefault="00684C1D">
            <w:pPr>
              <w:pStyle w:val="TableParagraph"/>
              <w:spacing w:line="173" w:lineRule="exact"/>
              <w:ind w:left="23" w:right="23"/>
              <w:jc w:val="center"/>
              <w:rPr>
                <w:b/>
                <w:bCs/>
                <w:sz w:val="15"/>
                <w:szCs w:val="15"/>
              </w:rPr>
            </w:pPr>
            <w:r>
              <w:rPr>
                <w:b/>
                <w:bCs/>
                <w:sz w:val="15"/>
                <w:szCs w:val="15"/>
              </w:rPr>
              <w:t>արդյունքը (ցուցանիշը)</w:t>
            </w:r>
          </w:p>
        </w:tc>
      </w:tr>
      <w:tr w:rsidR="00BD1F51">
        <w:trPr>
          <w:trHeight w:val="222"/>
        </w:trPr>
        <w:tc>
          <w:tcPr>
            <w:tcW w:w="394" w:type="dxa"/>
            <w:tcBorders>
              <w:bottom w:val="nil"/>
            </w:tcBorders>
          </w:tcPr>
          <w:p w:rsidR="00BD1F51" w:rsidRDefault="00684C1D">
            <w:pPr>
              <w:pStyle w:val="TableParagraph"/>
              <w:spacing w:line="202" w:lineRule="exact"/>
              <w:ind w:left="26"/>
              <w:rPr>
                <w:sz w:val="17"/>
              </w:rPr>
            </w:pPr>
            <w:r>
              <w:rPr>
                <w:sz w:val="17"/>
              </w:rPr>
              <w:t>16.</w:t>
            </w:r>
          </w:p>
        </w:tc>
        <w:tc>
          <w:tcPr>
            <w:tcW w:w="669" w:type="dxa"/>
            <w:tcBorders>
              <w:bottom w:val="nil"/>
            </w:tcBorders>
          </w:tcPr>
          <w:p w:rsidR="00BD1F51" w:rsidRDefault="00684C1D">
            <w:pPr>
              <w:pStyle w:val="TableParagraph"/>
              <w:spacing w:line="202" w:lineRule="exact"/>
              <w:ind w:left="29" w:right="12"/>
              <w:jc w:val="center"/>
              <w:rPr>
                <w:sz w:val="17"/>
              </w:rPr>
            </w:pPr>
            <w:r>
              <w:rPr>
                <w:sz w:val="17"/>
              </w:rPr>
              <w:t>141017</w:t>
            </w:r>
          </w:p>
        </w:tc>
        <w:tc>
          <w:tcPr>
            <w:tcW w:w="5203" w:type="dxa"/>
            <w:vMerge w:val="restart"/>
          </w:tcPr>
          <w:p w:rsidR="00BD1F51" w:rsidRDefault="00684C1D">
            <w:pPr>
              <w:pStyle w:val="TableParagraph"/>
              <w:ind w:left="29"/>
              <w:rPr>
                <w:sz w:val="17"/>
                <w:szCs w:val="17"/>
              </w:rPr>
            </w:pPr>
            <w:r>
              <w:rPr>
                <w:b/>
                <w:bCs/>
                <w:sz w:val="17"/>
                <w:szCs w:val="17"/>
              </w:rPr>
              <w:t xml:space="preserve">Հաշմանդամություն ունեցող և չունեցող </w:t>
            </w:r>
            <w:r>
              <w:rPr>
                <w:sz w:val="17"/>
                <w:szCs w:val="17"/>
              </w:rPr>
              <w:t>բնակչության մասնակցության մակարդակն աշխատանքի շուկայում</w:t>
            </w:r>
          </w:p>
          <w:p w:rsidR="00BD1F51" w:rsidRDefault="00684C1D">
            <w:pPr>
              <w:pStyle w:val="TableParagraph"/>
              <w:numPr>
                <w:ilvl w:val="0"/>
                <w:numId w:val="34"/>
              </w:numPr>
              <w:tabs>
                <w:tab w:val="left" w:pos="400"/>
              </w:tabs>
              <w:spacing w:line="232" w:lineRule="exact"/>
              <w:ind w:hanging="162"/>
              <w:rPr>
                <w:sz w:val="17"/>
                <w:szCs w:val="17"/>
              </w:rPr>
            </w:pPr>
            <w:r>
              <w:rPr>
                <w:sz w:val="17"/>
                <w:szCs w:val="17"/>
              </w:rPr>
              <w:t xml:space="preserve">Աշխատուժի մասնակցության մակարդակ </w:t>
            </w:r>
            <w:r>
              <w:rPr>
                <w:rFonts w:ascii="Sylfaen" w:eastAsia="Sylfaen" w:hAnsi="Sylfaen" w:cs="Sylfaen"/>
                <w:sz w:val="17"/>
                <w:szCs w:val="17"/>
              </w:rPr>
              <w:t>(</w:t>
            </w:r>
            <w:r>
              <w:rPr>
                <w:sz w:val="17"/>
                <w:szCs w:val="17"/>
              </w:rPr>
              <w:t>միջին</w:t>
            </w:r>
            <w:r>
              <w:rPr>
                <w:spacing w:val="-30"/>
                <w:sz w:val="17"/>
                <w:szCs w:val="17"/>
              </w:rPr>
              <w:t xml:space="preserve"> </w:t>
            </w:r>
            <w:r>
              <w:rPr>
                <w:sz w:val="17"/>
                <w:szCs w:val="17"/>
              </w:rPr>
              <w:t>տարեկան)</w:t>
            </w:r>
          </w:p>
          <w:p w:rsidR="00BD1F51" w:rsidRDefault="00684C1D">
            <w:pPr>
              <w:pStyle w:val="TableParagraph"/>
              <w:numPr>
                <w:ilvl w:val="0"/>
                <w:numId w:val="34"/>
              </w:numPr>
              <w:tabs>
                <w:tab w:val="left" w:pos="400"/>
              </w:tabs>
              <w:spacing w:line="226" w:lineRule="exact"/>
              <w:ind w:hanging="162"/>
              <w:rPr>
                <w:sz w:val="17"/>
                <w:szCs w:val="17"/>
              </w:rPr>
            </w:pPr>
            <w:r>
              <w:rPr>
                <w:sz w:val="17"/>
                <w:szCs w:val="17"/>
              </w:rPr>
              <w:t>Զբաղվածության մակարդակ</w:t>
            </w:r>
          </w:p>
          <w:p w:rsidR="00BD1F51" w:rsidRDefault="00684C1D">
            <w:pPr>
              <w:pStyle w:val="TableParagraph"/>
              <w:numPr>
                <w:ilvl w:val="0"/>
                <w:numId w:val="34"/>
              </w:numPr>
              <w:tabs>
                <w:tab w:val="left" w:pos="400"/>
              </w:tabs>
              <w:ind w:right="877" w:hanging="164"/>
              <w:rPr>
                <w:sz w:val="17"/>
                <w:szCs w:val="17"/>
              </w:rPr>
            </w:pPr>
            <w:r>
              <w:rPr>
                <w:sz w:val="17"/>
                <w:szCs w:val="17"/>
              </w:rPr>
              <w:t>Զբաղվածություն չհամարվող այլ</w:t>
            </w:r>
            <w:r>
              <w:rPr>
                <w:spacing w:val="-32"/>
                <w:sz w:val="17"/>
                <w:szCs w:val="17"/>
              </w:rPr>
              <w:t xml:space="preserve"> </w:t>
            </w:r>
            <w:r>
              <w:rPr>
                <w:sz w:val="17"/>
                <w:szCs w:val="17"/>
              </w:rPr>
              <w:t>աշխատանքային գործունեության մեջ հաշմանդամություն ունեցող բնակչության մասնակցության</w:t>
            </w:r>
            <w:r>
              <w:rPr>
                <w:spacing w:val="-6"/>
                <w:sz w:val="17"/>
                <w:szCs w:val="17"/>
              </w:rPr>
              <w:t xml:space="preserve"> </w:t>
            </w:r>
            <w:r>
              <w:rPr>
                <w:sz w:val="17"/>
                <w:szCs w:val="17"/>
              </w:rPr>
              <w:t>մակարդակ</w:t>
            </w:r>
          </w:p>
          <w:p w:rsidR="00BD1F51" w:rsidRDefault="00684C1D">
            <w:pPr>
              <w:pStyle w:val="TableParagraph"/>
              <w:numPr>
                <w:ilvl w:val="0"/>
                <w:numId w:val="34"/>
              </w:numPr>
              <w:tabs>
                <w:tab w:val="left" w:pos="400"/>
              </w:tabs>
              <w:spacing w:line="224" w:lineRule="exact"/>
              <w:ind w:left="399" w:hanging="169"/>
              <w:rPr>
                <w:sz w:val="17"/>
                <w:szCs w:val="17"/>
              </w:rPr>
            </w:pPr>
            <w:r>
              <w:rPr>
                <w:sz w:val="17"/>
                <w:szCs w:val="17"/>
              </w:rPr>
              <w:t>Աշխատուժի թերօգտագործման մակարդակ, այդ</w:t>
            </w:r>
            <w:r>
              <w:rPr>
                <w:spacing w:val="-15"/>
                <w:sz w:val="17"/>
                <w:szCs w:val="17"/>
              </w:rPr>
              <w:t xml:space="preserve"> </w:t>
            </w:r>
            <w:r>
              <w:rPr>
                <w:sz w:val="17"/>
                <w:szCs w:val="17"/>
              </w:rPr>
              <w:t>թվում՝</w:t>
            </w:r>
          </w:p>
          <w:p w:rsidR="00BD1F51" w:rsidRDefault="00684C1D">
            <w:pPr>
              <w:pStyle w:val="TableParagraph"/>
              <w:spacing w:line="208" w:lineRule="exact"/>
              <w:ind w:left="394"/>
              <w:rPr>
                <w:sz w:val="17"/>
                <w:szCs w:val="17"/>
              </w:rPr>
            </w:pPr>
            <w:r>
              <w:rPr>
                <w:sz w:val="17"/>
                <w:szCs w:val="17"/>
              </w:rPr>
              <w:t>գործազրկության</w:t>
            </w:r>
          </w:p>
        </w:tc>
        <w:tc>
          <w:tcPr>
            <w:tcW w:w="1779" w:type="dxa"/>
            <w:tcBorders>
              <w:bottom w:val="nil"/>
            </w:tcBorders>
          </w:tcPr>
          <w:p w:rsidR="00BD1F51" w:rsidRDefault="00684C1D">
            <w:pPr>
              <w:pStyle w:val="TableParagraph"/>
              <w:spacing w:line="202" w:lineRule="exact"/>
              <w:ind w:left="79"/>
              <w:rPr>
                <w:sz w:val="17"/>
                <w:szCs w:val="17"/>
              </w:rPr>
            </w:pPr>
            <w:r>
              <w:rPr>
                <w:sz w:val="17"/>
                <w:szCs w:val="17"/>
              </w:rPr>
              <w:t>Աշխատուժի</w:t>
            </w:r>
          </w:p>
        </w:tc>
        <w:tc>
          <w:tcPr>
            <w:tcW w:w="2626" w:type="dxa"/>
            <w:tcBorders>
              <w:bottom w:val="nil"/>
            </w:tcBorders>
          </w:tcPr>
          <w:p w:rsidR="00BD1F51" w:rsidRDefault="00684C1D">
            <w:pPr>
              <w:pStyle w:val="TableParagraph"/>
              <w:spacing w:line="202" w:lineRule="exact"/>
              <w:ind w:left="24"/>
              <w:rPr>
                <w:sz w:val="17"/>
                <w:szCs w:val="17"/>
              </w:rPr>
            </w:pPr>
            <w:r>
              <w:rPr>
                <w:sz w:val="17"/>
                <w:szCs w:val="17"/>
              </w:rPr>
              <w:t>ըստ հանրապետության,</w:t>
            </w:r>
          </w:p>
        </w:tc>
        <w:tc>
          <w:tcPr>
            <w:tcW w:w="1063" w:type="dxa"/>
            <w:tcBorders>
              <w:bottom w:val="nil"/>
            </w:tcBorders>
          </w:tcPr>
          <w:p w:rsidR="00BD1F51" w:rsidRDefault="00684C1D">
            <w:pPr>
              <w:pStyle w:val="TableParagraph"/>
              <w:spacing w:line="202" w:lineRule="exact"/>
              <w:ind w:right="122"/>
              <w:jc w:val="right"/>
              <w:rPr>
                <w:sz w:val="17"/>
                <w:szCs w:val="17"/>
              </w:rPr>
            </w:pPr>
            <w:r>
              <w:rPr>
                <w:sz w:val="17"/>
                <w:szCs w:val="17"/>
              </w:rPr>
              <w:t>տարեկան</w:t>
            </w:r>
          </w:p>
        </w:tc>
        <w:tc>
          <w:tcPr>
            <w:tcW w:w="1225" w:type="dxa"/>
            <w:tcBorders>
              <w:bottom w:val="nil"/>
            </w:tcBorders>
          </w:tcPr>
          <w:p w:rsidR="00BD1F51" w:rsidRDefault="00684C1D">
            <w:pPr>
              <w:pStyle w:val="TableParagraph"/>
              <w:spacing w:line="202" w:lineRule="exact"/>
              <w:ind w:left="90" w:right="83"/>
              <w:jc w:val="center"/>
              <w:rPr>
                <w:sz w:val="17"/>
                <w:szCs w:val="17"/>
              </w:rPr>
            </w:pPr>
            <w:r>
              <w:rPr>
                <w:sz w:val="17"/>
                <w:szCs w:val="17"/>
              </w:rPr>
              <w:t>2021 թ.</w:t>
            </w:r>
          </w:p>
        </w:tc>
        <w:tc>
          <w:tcPr>
            <w:tcW w:w="1850" w:type="dxa"/>
            <w:tcBorders>
              <w:bottom w:val="nil"/>
            </w:tcBorders>
          </w:tcPr>
          <w:p w:rsidR="00BD1F51" w:rsidRDefault="00684C1D">
            <w:pPr>
              <w:pStyle w:val="TableParagraph"/>
              <w:spacing w:line="202" w:lineRule="exact"/>
              <w:ind w:left="64" w:right="65"/>
              <w:jc w:val="center"/>
              <w:rPr>
                <w:sz w:val="17"/>
              </w:rPr>
            </w:pPr>
            <w:r>
              <w:rPr>
                <w:sz w:val="17"/>
              </w:rPr>
              <w:t>1000-101,</w:t>
            </w:r>
          </w:p>
        </w:tc>
      </w:tr>
      <w:tr w:rsidR="00BD1F51">
        <w:trPr>
          <w:trHeight w:val="216"/>
        </w:trPr>
        <w:tc>
          <w:tcPr>
            <w:tcW w:w="394"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203" w:type="dxa"/>
            <w:vMerge/>
            <w:tcBorders>
              <w:top w:val="nil"/>
            </w:tcBorders>
          </w:tcPr>
          <w:p w:rsidR="00BD1F51" w:rsidRDefault="00BD1F51">
            <w:pPr>
              <w:rPr>
                <w:sz w:val="2"/>
                <w:szCs w:val="2"/>
              </w:rPr>
            </w:pPr>
          </w:p>
        </w:tc>
        <w:tc>
          <w:tcPr>
            <w:tcW w:w="1779" w:type="dxa"/>
            <w:tcBorders>
              <w:top w:val="nil"/>
              <w:bottom w:val="nil"/>
            </w:tcBorders>
          </w:tcPr>
          <w:p w:rsidR="00BD1F51" w:rsidRDefault="00684C1D">
            <w:pPr>
              <w:pStyle w:val="TableParagraph"/>
              <w:spacing w:line="197" w:lineRule="exact"/>
              <w:ind w:left="79"/>
              <w:rPr>
                <w:sz w:val="17"/>
                <w:szCs w:val="17"/>
              </w:rPr>
            </w:pPr>
            <w:r>
              <w:rPr>
                <w:sz w:val="17"/>
                <w:szCs w:val="17"/>
              </w:rPr>
              <w:t>ընտրանքային</w:t>
            </w:r>
          </w:p>
        </w:tc>
        <w:tc>
          <w:tcPr>
            <w:tcW w:w="2626" w:type="dxa"/>
            <w:tcBorders>
              <w:top w:val="nil"/>
              <w:bottom w:val="nil"/>
            </w:tcBorders>
          </w:tcPr>
          <w:p w:rsidR="00BD1F51" w:rsidRDefault="00684C1D">
            <w:pPr>
              <w:pStyle w:val="TableParagraph"/>
              <w:spacing w:line="197" w:lineRule="exact"/>
              <w:ind w:left="24"/>
              <w:rPr>
                <w:sz w:val="17"/>
                <w:szCs w:val="17"/>
              </w:rPr>
            </w:pPr>
            <w:r>
              <w:rPr>
                <w:sz w:val="17"/>
                <w:szCs w:val="17"/>
              </w:rPr>
              <w:t>քաղաք/գյուղ կտրվածքի,</w:t>
            </w:r>
          </w:p>
        </w:tc>
        <w:tc>
          <w:tcPr>
            <w:tcW w:w="1063" w:type="dxa"/>
            <w:tcBorders>
              <w:top w:val="nil"/>
              <w:bottom w:val="nil"/>
            </w:tcBorders>
          </w:tcPr>
          <w:p w:rsidR="00BD1F51" w:rsidRDefault="00BD1F51">
            <w:pPr>
              <w:pStyle w:val="TableParagraph"/>
              <w:rPr>
                <w:rFonts w:ascii="Times New Roman"/>
                <w:sz w:val="14"/>
              </w:rPr>
            </w:pPr>
          </w:p>
        </w:tc>
        <w:tc>
          <w:tcPr>
            <w:tcW w:w="1225" w:type="dxa"/>
            <w:tcBorders>
              <w:top w:val="nil"/>
              <w:bottom w:val="nil"/>
            </w:tcBorders>
          </w:tcPr>
          <w:p w:rsidR="00BD1F51" w:rsidRDefault="00684C1D">
            <w:pPr>
              <w:pStyle w:val="TableParagraph"/>
              <w:spacing w:line="197" w:lineRule="exact"/>
              <w:ind w:left="87" w:right="83"/>
              <w:jc w:val="center"/>
              <w:rPr>
                <w:sz w:val="17"/>
                <w:szCs w:val="17"/>
              </w:rPr>
            </w:pPr>
            <w:r>
              <w:rPr>
                <w:sz w:val="17"/>
                <w:szCs w:val="17"/>
              </w:rPr>
              <w:t>IV եռամսյակ</w:t>
            </w:r>
          </w:p>
        </w:tc>
        <w:tc>
          <w:tcPr>
            <w:tcW w:w="1850" w:type="dxa"/>
            <w:tcBorders>
              <w:top w:val="nil"/>
              <w:bottom w:val="nil"/>
            </w:tcBorders>
          </w:tcPr>
          <w:p w:rsidR="00BD1F51" w:rsidRDefault="00684C1D">
            <w:pPr>
              <w:pStyle w:val="TableParagraph"/>
              <w:spacing w:line="197" w:lineRule="exact"/>
              <w:ind w:left="65" w:right="65"/>
              <w:jc w:val="center"/>
              <w:rPr>
                <w:sz w:val="17"/>
              </w:rPr>
            </w:pPr>
            <w:r>
              <w:rPr>
                <w:sz w:val="17"/>
              </w:rPr>
              <w:t>1000-104</w:t>
            </w:r>
          </w:p>
        </w:tc>
      </w:tr>
      <w:tr w:rsidR="00BD1F51">
        <w:trPr>
          <w:trHeight w:val="216"/>
        </w:trPr>
        <w:tc>
          <w:tcPr>
            <w:tcW w:w="394"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203" w:type="dxa"/>
            <w:vMerge/>
            <w:tcBorders>
              <w:top w:val="nil"/>
            </w:tcBorders>
          </w:tcPr>
          <w:p w:rsidR="00BD1F51" w:rsidRDefault="00BD1F51">
            <w:pPr>
              <w:rPr>
                <w:sz w:val="2"/>
                <w:szCs w:val="2"/>
              </w:rPr>
            </w:pPr>
          </w:p>
        </w:tc>
        <w:tc>
          <w:tcPr>
            <w:tcW w:w="1779" w:type="dxa"/>
            <w:tcBorders>
              <w:top w:val="nil"/>
              <w:bottom w:val="nil"/>
            </w:tcBorders>
          </w:tcPr>
          <w:p w:rsidR="00BD1F51" w:rsidRDefault="00684C1D">
            <w:pPr>
              <w:pStyle w:val="TableParagraph"/>
              <w:spacing w:line="196" w:lineRule="exact"/>
              <w:ind w:left="79"/>
              <w:rPr>
                <w:sz w:val="17"/>
                <w:szCs w:val="17"/>
              </w:rPr>
            </w:pPr>
            <w:r>
              <w:rPr>
                <w:sz w:val="17"/>
                <w:szCs w:val="17"/>
              </w:rPr>
              <w:t>հետազոտության</w:t>
            </w:r>
          </w:p>
        </w:tc>
        <w:tc>
          <w:tcPr>
            <w:tcW w:w="2626" w:type="dxa"/>
            <w:tcBorders>
              <w:top w:val="nil"/>
              <w:bottom w:val="nil"/>
            </w:tcBorders>
          </w:tcPr>
          <w:p w:rsidR="00BD1F51" w:rsidRDefault="00684C1D">
            <w:pPr>
              <w:pStyle w:val="TableParagraph"/>
              <w:spacing w:line="196" w:lineRule="exact"/>
              <w:ind w:left="24"/>
              <w:rPr>
                <w:sz w:val="17"/>
                <w:szCs w:val="17"/>
              </w:rPr>
            </w:pPr>
            <w:r>
              <w:rPr>
                <w:sz w:val="17"/>
                <w:szCs w:val="17"/>
              </w:rPr>
              <w:t>սեռի,</w:t>
            </w:r>
          </w:p>
        </w:tc>
        <w:tc>
          <w:tcPr>
            <w:tcW w:w="1063" w:type="dxa"/>
            <w:tcBorders>
              <w:top w:val="nil"/>
              <w:bottom w:val="nil"/>
            </w:tcBorders>
          </w:tcPr>
          <w:p w:rsidR="00BD1F51" w:rsidRDefault="00BD1F51">
            <w:pPr>
              <w:pStyle w:val="TableParagraph"/>
              <w:rPr>
                <w:rFonts w:ascii="Times New Roman"/>
                <w:sz w:val="14"/>
              </w:rPr>
            </w:pPr>
          </w:p>
        </w:tc>
        <w:tc>
          <w:tcPr>
            <w:tcW w:w="1225" w:type="dxa"/>
            <w:tcBorders>
              <w:top w:val="nil"/>
              <w:bottom w:val="nil"/>
            </w:tcBorders>
          </w:tcPr>
          <w:p w:rsidR="00BD1F51" w:rsidRDefault="00BD1F51">
            <w:pPr>
              <w:pStyle w:val="TableParagraph"/>
              <w:rPr>
                <w:rFonts w:ascii="Times New Roman"/>
                <w:sz w:val="14"/>
              </w:rPr>
            </w:pPr>
          </w:p>
        </w:tc>
        <w:tc>
          <w:tcPr>
            <w:tcW w:w="1850" w:type="dxa"/>
            <w:tcBorders>
              <w:top w:val="nil"/>
              <w:bottom w:val="nil"/>
            </w:tcBorders>
          </w:tcPr>
          <w:p w:rsidR="00BD1F51" w:rsidRDefault="00684C1D">
            <w:pPr>
              <w:pStyle w:val="TableParagraph"/>
              <w:spacing w:line="196" w:lineRule="exact"/>
              <w:ind w:left="65" w:right="65"/>
              <w:jc w:val="center"/>
              <w:rPr>
                <w:sz w:val="17"/>
              </w:rPr>
            </w:pPr>
            <w:r>
              <w:rPr>
                <w:sz w:val="17"/>
              </w:rPr>
              <w:t>1400-101</w:t>
            </w:r>
          </w:p>
        </w:tc>
      </w:tr>
      <w:tr w:rsidR="00BD1F51">
        <w:trPr>
          <w:trHeight w:val="217"/>
        </w:trPr>
        <w:tc>
          <w:tcPr>
            <w:tcW w:w="394" w:type="dxa"/>
            <w:tcBorders>
              <w:top w:val="nil"/>
              <w:bottom w:val="nil"/>
            </w:tcBorders>
          </w:tcPr>
          <w:p w:rsidR="00BD1F51" w:rsidRDefault="00BD1F51">
            <w:pPr>
              <w:pStyle w:val="TableParagraph"/>
              <w:rPr>
                <w:rFonts w:ascii="Times New Roman"/>
                <w:sz w:val="14"/>
              </w:rPr>
            </w:pPr>
          </w:p>
        </w:tc>
        <w:tc>
          <w:tcPr>
            <w:tcW w:w="669" w:type="dxa"/>
            <w:tcBorders>
              <w:top w:val="nil"/>
              <w:bottom w:val="nil"/>
            </w:tcBorders>
          </w:tcPr>
          <w:p w:rsidR="00BD1F51" w:rsidRDefault="00BD1F51">
            <w:pPr>
              <w:pStyle w:val="TableParagraph"/>
              <w:rPr>
                <w:rFonts w:ascii="Times New Roman"/>
                <w:sz w:val="14"/>
              </w:rPr>
            </w:pPr>
          </w:p>
        </w:tc>
        <w:tc>
          <w:tcPr>
            <w:tcW w:w="5203" w:type="dxa"/>
            <w:vMerge/>
            <w:tcBorders>
              <w:top w:val="nil"/>
            </w:tcBorders>
          </w:tcPr>
          <w:p w:rsidR="00BD1F51" w:rsidRDefault="00BD1F51">
            <w:pPr>
              <w:rPr>
                <w:sz w:val="2"/>
                <w:szCs w:val="2"/>
              </w:rPr>
            </w:pPr>
          </w:p>
        </w:tc>
        <w:tc>
          <w:tcPr>
            <w:tcW w:w="1779" w:type="dxa"/>
            <w:tcBorders>
              <w:top w:val="nil"/>
              <w:bottom w:val="nil"/>
            </w:tcBorders>
          </w:tcPr>
          <w:p w:rsidR="00BD1F51" w:rsidRDefault="00684C1D">
            <w:pPr>
              <w:pStyle w:val="TableParagraph"/>
              <w:spacing w:line="198" w:lineRule="exact"/>
              <w:ind w:left="79"/>
              <w:rPr>
                <w:sz w:val="17"/>
                <w:szCs w:val="17"/>
              </w:rPr>
            </w:pPr>
            <w:r>
              <w:rPr>
                <w:sz w:val="17"/>
                <w:szCs w:val="17"/>
              </w:rPr>
              <w:t>(ԱԸՀ) հարցաթերթ</w:t>
            </w:r>
          </w:p>
        </w:tc>
        <w:tc>
          <w:tcPr>
            <w:tcW w:w="2626" w:type="dxa"/>
            <w:tcBorders>
              <w:top w:val="nil"/>
              <w:bottom w:val="nil"/>
            </w:tcBorders>
          </w:tcPr>
          <w:p w:rsidR="00BD1F51" w:rsidRDefault="00684C1D">
            <w:pPr>
              <w:pStyle w:val="TableParagraph"/>
              <w:spacing w:line="198" w:lineRule="exact"/>
              <w:ind w:left="24"/>
              <w:rPr>
                <w:sz w:val="17"/>
                <w:szCs w:val="17"/>
              </w:rPr>
            </w:pPr>
            <w:r>
              <w:rPr>
                <w:sz w:val="17"/>
                <w:szCs w:val="17"/>
              </w:rPr>
              <w:t>տարիքային խմբերի,</w:t>
            </w:r>
          </w:p>
        </w:tc>
        <w:tc>
          <w:tcPr>
            <w:tcW w:w="1063" w:type="dxa"/>
            <w:tcBorders>
              <w:top w:val="nil"/>
              <w:bottom w:val="nil"/>
            </w:tcBorders>
          </w:tcPr>
          <w:p w:rsidR="00BD1F51" w:rsidRDefault="00BD1F51">
            <w:pPr>
              <w:pStyle w:val="TableParagraph"/>
              <w:rPr>
                <w:rFonts w:ascii="Times New Roman"/>
                <w:sz w:val="14"/>
              </w:rPr>
            </w:pPr>
          </w:p>
        </w:tc>
        <w:tc>
          <w:tcPr>
            <w:tcW w:w="1225" w:type="dxa"/>
            <w:tcBorders>
              <w:top w:val="nil"/>
              <w:bottom w:val="nil"/>
            </w:tcBorders>
          </w:tcPr>
          <w:p w:rsidR="00BD1F51" w:rsidRDefault="00BD1F51">
            <w:pPr>
              <w:pStyle w:val="TableParagraph"/>
              <w:rPr>
                <w:rFonts w:ascii="Times New Roman"/>
                <w:sz w:val="14"/>
              </w:rPr>
            </w:pPr>
          </w:p>
        </w:tc>
        <w:tc>
          <w:tcPr>
            <w:tcW w:w="1850" w:type="dxa"/>
            <w:tcBorders>
              <w:top w:val="nil"/>
              <w:bottom w:val="nil"/>
            </w:tcBorders>
          </w:tcPr>
          <w:p w:rsidR="00BD1F51" w:rsidRDefault="00684C1D">
            <w:pPr>
              <w:pStyle w:val="TableParagraph"/>
              <w:spacing w:line="198" w:lineRule="exact"/>
              <w:ind w:left="68" w:right="65"/>
              <w:jc w:val="center"/>
              <w:rPr>
                <w:sz w:val="17"/>
                <w:szCs w:val="17"/>
              </w:rPr>
            </w:pPr>
            <w:r>
              <w:rPr>
                <w:sz w:val="17"/>
                <w:szCs w:val="17"/>
              </w:rPr>
              <w:t>Միկրոտվյալներ</w:t>
            </w:r>
          </w:p>
        </w:tc>
      </w:tr>
      <w:tr w:rsidR="00BD1F51">
        <w:trPr>
          <w:trHeight w:val="1137"/>
        </w:trPr>
        <w:tc>
          <w:tcPr>
            <w:tcW w:w="394" w:type="dxa"/>
            <w:tcBorders>
              <w:top w:val="nil"/>
            </w:tcBorders>
          </w:tcPr>
          <w:p w:rsidR="00BD1F51" w:rsidRDefault="00BD1F51">
            <w:pPr>
              <w:pStyle w:val="TableParagraph"/>
              <w:rPr>
                <w:rFonts w:ascii="Times New Roman"/>
                <w:sz w:val="16"/>
              </w:rPr>
            </w:pPr>
          </w:p>
        </w:tc>
        <w:tc>
          <w:tcPr>
            <w:tcW w:w="669" w:type="dxa"/>
            <w:tcBorders>
              <w:top w:val="nil"/>
            </w:tcBorders>
          </w:tcPr>
          <w:p w:rsidR="00BD1F51" w:rsidRDefault="00BD1F51">
            <w:pPr>
              <w:pStyle w:val="TableParagraph"/>
              <w:rPr>
                <w:rFonts w:ascii="Times New Roman"/>
                <w:sz w:val="16"/>
              </w:rPr>
            </w:pPr>
          </w:p>
        </w:tc>
        <w:tc>
          <w:tcPr>
            <w:tcW w:w="5203" w:type="dxa"/>
            <w:vMerge/>
            <w:tcBorders>
              <w:top w:val="nil"/>
            </w:tcBorders>
          </w:tcPr>
          <w:p w:rsidR="00BD1F51" w:rsidRDefault="00BD1F51">
            <w:pPr>
              <w:rPr>
                <w:sz w:val="2"/>
                <w:szCs w:val="2"/>
              </w:rPr>
            </w:pPr>
          </w:p>
        </w:tc>
        <w:tc>
          <w:tcPr>
            <w:tcW w:w="1779" w:type="dxa"/>
            <w:tcBorders>
              <w:top w:val="nil"/>
            </w:tcBorders>
          </w:tcPr>
          <w:p w:rsidR="00BD1F51" w:rsidRDefault="00BD1F51">
            <w:pPr>
              <w:pStyle w:val="TableParagraph"/>
              <w:rPr>
                <w:rFonts w:ascii="Times New Roman"/>
                <w:sz w:val="16"/>
              </w:rPr>
            </w:pPr>
          </w:p>
        </w:tc>
        <w:tc>
          <w:tcPr>
            <w:tcW w:w="2626" w:type="dxa"/>
            <w:tcBorders>
              <w:top w:val="nil"/>
            </w:tcBorders>
          </w:tcPr>
          <w:p w:rsidR="00BD1F51" w:rsidRDefault="00684C1D">
            <w:pPr>
              <w:pStyle w:val="TableParagraph"/>
              <w:spacing w:line="223" w:lineRule="exact"/>
              <w:ind w:left="24"/>
              <w:rPr>
                <w:sz w:val="17"/>
                <w:szCs w:val="17"/>
              </w:rPr>
            </w:pPr>
            <w:r>
              <w:rPr>
                <w:sz w:val="17"/>
                <w:szCs w:val="17"/>
              </w:rPr>
              <w:t>կրթական մակարդակի</w:t>
            </w:r>
          </w:p>
        </w:tc>
        <w:tc>
          <w:tcPr>
            <w:tcW w:w="1063" w:type="dxa"/>
            <w:tcBorders>
              <w:top w:val="nil"/>
            </w:tcBorders>
          </w:tcPr>
          <w:p w:rsidR="00BD1F51" w:rsidRDefault="00BD1F51">
            <w:pPr>
              <w:pStyle w:val="TableParagraph"/>
              <w:rPr>
                <w:rFonts w:ascii="Times New Roman"/>
                <w:sz w:val="16"/>
              </w:rPr>
            </w:pPr>
          </w:p>
        </w:tc>
        <w:tc>
          <w:tcPr>
            <w:tcW w:w="1225" w:type="dxa"/>
            <w:tcBorders>
              <w:top w:val="nil"/>
            </w:tcBorders>
          </w:tcPr>
          <w:p w:rsidR="00BD1F51" w:rsidRDefault="00BD1F51">
            <w:pPr>
              <w:pStyle w:val="TableParagraph"/>
              <w:rPr>
                <w:rFonts w:ascii="Times New Roman"/>
                <w:sz w:val="16"/>
              </w:rPr>
            </w:pPr>
          </w:p>
        </w:tc>
        <w:tc>
          <w:tcPr>
            <w:tcW w:w="1850" w:type="dxa"/>
            <w:tcBorders>
              <w:top w:val="nil"/>
            </w:tcBorders>
          </w:tcPr>
          <w:p w:rsidR="00BD1F51" w:rsidRDefault="00BD1F51">
            <w:pPr>
              <w:pStyle w:val="TableParagraph"/>
              <w:rPr>
                <w:rFonts w:ascii="Times New Roman"/>
                <w:sz w:val="16"/>
              </w:rPr>
            </w:pPr>
          </w:p>
        </w:tc>
      </w:tr>
      <w:tr w:rsidR="00BD1F51">
        <w:trPr>
          <w:trHeight w:val="226"/>
        </w:trPr>
        <w:tc>
          <w:tcPr>
            <w:tcW w:w="394" w:type="dxa"/>
            <w:tcBorders>
              <w:bottom w:val="nil"/>
            </w:tcBorders>
          </w:tcPr>
          <w:p w:rsidR="00BD1F51" w:rsidRDefault="00684C1D">
            <w:pPr>
              <w:pStyle w:val="TableParagraph"/>
              <w:spacing w:line="206" w:lineRule="exact"/>
              <w:ind w:left="26"/>
              <w:rPr>
                <w:sz w:val="17"/>
              </w:rPr>
            </w:pPr>
            <w:r>
              <w:rPr>
                <w:sz w:val="17"/>
              </w:rPr>
              <w:t>17.</w:t>
            </w:r>
          </w:p>
        </w:tc>
        <w:tc>
          <w:tcPr>
            <w:tcW w:w="669" w:type="dxa"/>
            <w:tcBorders>
              <w:bottom w:val="nil"/>
            </w:tcBorders>
          </w:tcPr>
          <w:p w:rsidR="00BD1F51" w:rsidRDefault="00684C1D">
            <w:pPr>
              <w:pStyle w:val="TableParagraph"/>
              <w:spacing w:line="206" w:lineRule="exact"/>
              <w:ind w:left="29" w:right="12"/>
              <w:jc w:val="center"/>
              <w:rPr>
                <w:sz w:val="17"/>
              </w:rPr>
            </w:pPr>
            <w:r>
              <w:rPr>
                <w:sz w:val="17"/>
              </w:rPr>
              <w:t>141018</w:t>
            </w:r>
          </w:p>
        </w:tc>
        <w:tc>
          <w:tcPr>
            <w:tcW w:w="5203" w:type="dxa"/>
            <w:tcBorders>
              <w:bottom w:val="nil"/>
            </w:tcBorders>
          </w:tcPr>
          <w:p w:rsidR="00BD1F51" w:rsidRDefault="00684C1D">
            <w:pPr>
              <w:pStyle w:val="TableParagraph"/>
              <w:spacing w:line="206" w:lineRule="exact"/>
              <w:ind w:left="29"/>
              <w:rPr>
                <w:sz w:val="17"/>
                <w:szCs w:val="17"/>
              </w:rPr>
            </w:pPr>
            <w:r>
              <w:rPr>
                <w:sz w:val="17"/>
                <w:szCs w:val="17"/>
              </w:rPr>
              <w:t>Աշխատանքի և սոցիալական հարցերի նախարարության</w:t>
            </w:r>
          </w:p>
        </w:tc>
        <w:tc>
          <w:tcPr>
            <w:tcW w:w="1779" w:type="dxa"/>
            <w:tcBorders>
              <w:bottom w:val="nil"/>
            </w:tcBorders>
          </w:tcPr>
          <w:p w:rsidR="00BD1F51" w:rsidRDefault="00684C1D">
            <w:pPr>
              <w:pStyle w:val="TableParagraph"/>
              <w:spacing w:line="206" w:lineRule="exact"/>
              <w:ind w:left="79"/>
              <w:rPr>
                <w:sz w:val="17"/>
                <w:szCs w:val="17"/>
              </w:rPr>
            </w:pPr>
            <w:r>
              <w:rPr>
                <w:sz w:val="17"/>
                <w:szCs w:val="17"/>
              </w:rPr>
              <w:t>Ձև N 1</w:t>
            </w:r>
          </w:p>
        </w:tc>
        <w:tc>
          <w:tcPr>
            <w:tcW w:w="2626" w:type="dxa"/>
            <w:tcBorders>
              <w:bottom w:val="nil"/>
            </w:tcBorders>
          </w:tcPr>
          <w:p w:rsidR="00BD1F51" w:rsidRDefault="00684C1D">
            <w:pPr>
              <w:pStyle w:val="TableParagraph"/>
              <w:spacing w:line="206" w:lineRule="exact"/>
              <w:ind w:left="24"/>
              <w:rPr>
                <w:sz w:val="17"/>
                <w:szCs w:val="17"/>
              </w:rPr>
            </w:pPr>
            <w:r>
              <w:rPr>
                <w:sz w:val="17"/>
                <w:szCs w:val="17"/>
              </w:rPr>
              <w:t>ըստ հանրապետության,</w:t>
            </w:r>
          </w:p>
        </w:tc>
        <w:tc>
          <w:tcPr>
            <w:tcW w:w="1063" w:type="dxa"/>
            <w:tcBorders>
              <w:bottom w:val="nil"/>
            </w:tcBorders>
          </w:tcPr>
          <w:p w:rsidR="00BD1F51" w:rsidRDefault="00684C1D">
            <w:pPr>
              <w:pStyle w:val="TableParagraph"/>
              <w:spacing w:line="206" w:lineRule="exact"/>
              <w:ind w:right="105"/>
              <w:jc w:val="right"/>
              <w:rPr>
                <w:sz w:val="17"/>
                <w:szCs w:val="17"/>
              </w:rPr>
            </w:pPr>
            <w:r>
              <w:rPr>
                <w:w w:val="95"/>
                <w:sz w:val="17"/>
                <w:szCs w:val="17"/>
              </w:rPr>
              <w:t>տարեկան</w:t>
            </w:r>
          </w:p>
        </w:tc>
        <w:tc>
          <w:tcPr>
            <w:tcW w:w="1225" w:type="dxa"/>
            <w:tcBorders>
              <w:bottom w:val="nil"/>
            </w:tcBorders>
          </w:tcPr>
          <w:p w:rsidR="00BD1F51" w:rsidRDefault="00684C1D">
            <w:pPr>
              <w:pStyle w:val="TableParagraph"/>
              <w:spacing w:line="206" w:lineRule="exact"/>
              <w:ind w:left="89" w:right="83"/>
              <w:jc w:val="center"/>
              <w:rPr>
                <w:sz w:val="17"/>
                <w:szCs w:val="17"/>
              </w:rPr>
            </w:pPr>
            <w:r>
              <w:rPr>
                <w:sz w:val="17"/>
                <w:szCs w:val="17"/>
              </w:rPr>
              <w:t>27 հունվարի</w:t>
            </w:r>
          </w:p>
        </w:tc>
        <w:tc>
          <w:tcPr>
            <w:tcW w:w="1850" w:type="dxa"/>
            <w:tcBorders>
              <w:bottom w:val="nil"/>
            </w:tcBorders>
          </w:tcPr>
          <w:p w:rsidR="00BD1F51" w:rsidRDefault="00684C1D">
            <w:pPr>
              <w:pStyle w:val="TableParagraph"/>
              <w:spacing w:line="206" w:lineRule="exact"/>
              <w:ind w:left="64" w:right="65"/>
              <w:jc w:val="center"/>
              <w:rPr>
                <w:sz w:val="17"/>
              </w:rPr>
            </w:pPr>
            <w:r>
              <w:rPr>
                <w:sz w:val="17"/>
              </w:rPr>
              <w:t>1000-101,</w:t>
            </w:r>
          </w:p>
        </w:tc>
      </w:tr>
      <w:tr w:rsidR="00BD1F51">
        <w:trPr>
          <w:trHeight w:val="227"/>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684C1D">
            <w:pPr>
              <w:pStyle w:val="TableParagraph"/>
              <w:spacing w:line="207" w:lineRule="exact"/>
              <w:ind w:left="29"/>
              <w:rPr>
                <w:sz w:val="17"/>
                <w:szCs w:val="17"/>
              </w:rPr>
            </w:pPr>
            <w:r>
              <w:rPr>
                <w:sz w:val="17"/>
                <w:szCs w:val="17"/>
              </w:rPr>
              <w:t>աշխատակազմի զբաղվածության պետական գործակալություն</w:t>
            </w:r>
          </w:p>
        </w:tc>
        <w:tc>
          <w:tcPr>
            <w:tcW w:w="1779" w:type="dxa"/>
            <w:tcBorders>
              <w:top w:val="nil"/>
              <w:bottom w:val="nil"/>
            </w:tcBorders>
          </w:tcPr>
          <w:p w:rsidR="00BD1F51" w:rsidRDefault="00684C1D">
            <w:pPr>
              <w:pStyle w:val="TableParagraph"/>
              <w:spacing w:line="207" w:lineRule="exact"/>
              <w:ind w:left="79"/>
              <w:rPr>
                <w:sz w:val="17"/>
                <w:szCs w:val="17"/>
              </w:rPr>
            </w:pPr>
            <w:r>
              <w:rPr>
                <w:sz w:val="17"/>
                <w:szCs w:val="17"/>
              </w:rPr>
              <w:t>(զբաղվածություն)</w:t>
            </w:r>
          </w:p>
        </w:tc>
        <w:tc>
          <w:tcPr>
            <w:tcW w:w="2626" w:type="dxa"/>
            <w:tcBorders>
              <w:top w:val="nil"/>
              <w:bottom w:val="nil"/>
            </w:tcBorders>
          </w:tcPr>
          <w:p w:rsidR="00BD1F51" w:rsidRDefault="00684C1D">
            <w:pPr>
              <w:pStyle w:val="TableParagraph"/>
              <w:spacing w:line="207" w:lineRule="exact"/>
              <w:ind w:left="24"/>
              <w:rPr>
                <w:sz w:val="17"/>
                <w:szCs w:val="17"/>
              </w:rPr>
            </w:pPr>
            <w:r>
              <w:rPr>
                <w:sz w:val="17"/>
                <w:szCs w:val="17"/>
              </w:rPr>
              <w:t>մարզերի և ք.Երևանի,</w:t>
            </w: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line="207" w:lineRule="exact"/>
              <w:ind w:left="64" w:right="65"/>
              <w:jc w:val="center"/>
              <w:rPr>
                <w:sz w:val="17"/>
              </w:rPr>
            </w:pPr>
            <w:r>
              <w:rPr>
                <w:sz w:val="17"/>
              </w:rPr>
              <w:t>1000-102</w:t>
            </w:r>
          </w:p>
        </w:tc>
      </w:tr>
      <w:tr w:rsidR="00BD1F51">
        <w:trPr>
          <w:trHeight w:val="226"/>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684C1D">
            <w:pPr>
              <w:pStyle w:val="TableParagraph"/>
              <w:spacing w:line="207" w:lineRule="exact"/>
              <w:ind w:left="29"/>
              <w:rPr>
                <w:sz w:val="17"/>
                <w:szCs w:val="17"/>
              </w:rPr>
            </w:pPr>
            <w:r>
              <w:rPr>
                <w:sz w:val="17"/>
                <w:szCs w:val="17"/>
              </w:rPr>
              <w:t>դիմած աշխատանք փնտրողների թվաքանակը, այդ թվում նաև՝</w:t>
            </w: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684C1D">
            <w:pPr>
              <w:pStyle w:val="TableParagraph"/>
              <w:spacing w:line="207" w:lineRule="exact"/>
              <w:ind w:left="24"/>
              <w:rPr>
                <w:sz w:val="17"/>
                <w:szCs w:val="17"/>
              </w:rPr>
            </w:pPr>
            <w:r>
              <w:rPr>
                <w:sz w:val="17"/>
                <w:szCs w:val="17"/>
              </w:rPr>
              <w:t>քաղաք/գյուղ կտրվածքի,</w:t>
            </w: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line="207" w:lineRule="exact"/>
              <w:ind w:left="66" w:right="65"/>
              <w:jc w:val="center"/>
              <w:rPr>
                <w:sz w:val="17"/>
              </w:rPr>
            </w:pPr>
            <w:r>
              <w:rPr>
                <w:sz w:val="17"/>
              </w:rPr>
              <w:t>1000-103,</w:t>
            </w:r>
          </w:p>
        </w:tc>
      </w:tr>
      <w:tr w:rsidR="00BD1F51">
        <w:trPr>
          <w:trHeight w:val="227"/>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684C1D">
            <w:pPr>
              <w:pStyle w:val="TableParagraph"/>
              <w:spacing w:line="207" w:lineRule="exact"/>
              <w:ind w:left="29"/>
              <w:rPr>
                <w:sz w:val="17"/>
                <w:szCs w:val="17"/>
              </w:rPr>
            </w:pPr>
            <w:r>
              <w:rPr>
                <w:sz w:val="17"/>
                <w:szCs w:val="17"/>
              </w:rPr>
              <w:t>գործազրկության կարգավիճակ ստացածների, գործատուների</w:t>
            </w: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684C1D">
            <w:pPr>
              <w:pStyle w:val="TableParagraph"/>
              <w:spacing w:line="207" w:lineRule="exact"/>
              <w:ind w:left="24"/>
              <w:rPr>
                <w:sz w:val="17"/>
                <w:szCs w:val="17"/>
              </w:rPr>
            </w:pPr>
            <w:r>
              <w:rPr>
                <w:sz w:val="17"/>
                <w:szCs w:val="17"/>
              </w:rPr>
              <w:t>սեռի, տարիքային խմբերի,</w:t>
            </w: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line="207" w:lineRule="exact"/>
              <w:ind w:left="64" w:right="65"/>
              <w:jc w:val="center"/>
              <w:rPr>
                <w:sz w:val="17"/>
              </w:rPr>
            </w:pPr>
            <w:r>
              <w:rPr>
                <w:sz w:val="17"/>
              </w:rPr>
              <w:t>1000-104</w:t>
            </w:r>
          </w:p>
        </w:tc>
      </w:tr>
      <w:tr w:rsidR="00BD1F51">
        <w:trPr>
          <w:trHeight w:val="227"/>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684C1D">
            <w:pPr>
              <w:pStyle w:val="TableParagraph"/>
              <w:spacing w:line="208" w:lineRule="exact"/>
              <w:ind w:left="29"/>
              <w:rPr>
                <w:sz w:val="17"/>
                <w:szCs w:val="17"/>
              </w:rPr>
            </w:pPr>
            <w:r>
              <w:rPr>
                <w:sz w:val="17"/>
                <w:szCs w:val="17"/>
              </w:rPr>
              <w:t>պահանջարկը</w:t>
            </w: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684C1D">
            <w:pPr>
              <w:pStyle w:val="TableParagraph"/>
              <w:spacing w:line="208" w:lineRule="exact"/>
              <w:ind w:left="24"/>
              <w:rPr>
                <w:sz w:val="17"/>
                <w:szCs w:val="17"/>
              </w:rPr>
            </w:pPr>
            <w:r>
              <w:rPr>
                <w:sz w:val="17"/>
                <w:szCs w:val="17"/>
              </w:rPr>
              <w:t>կրթական մակարդակի,</w:t>
            </w: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line="208" w:lineRule="exact"/>
              <w:ind w:left="65" w:right="65"/>
              <w:jc w:val="center"/>
              <w:rPr>
                <w:sz w:val="17"/>
              </w:rPr>
            </w:pPr>
            <w:r>
              <w:rPr>
                <w:sz w:val="17"/>
              </w:rPr>
              <w:t>1000-105,</w:t>
            </w:r>
          </w:p>
        </w:tc>
      </w:tr>
      <w:tr w:rsidR="00BD1F51">
        <w:trPr>
          <w:trHeight w:val="226"/>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BD1F51">
            <w:pPr>
              <w:pStyle w:val="TableParagraph"/>
              <w:rPr>
                <w:rFonts w:ascii="Times New Roman"/>
                <w:sz w:val="16"/>
              </w:rPr>
            </w:pP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684C1D">
            <w:pPr>
              <w:pStyle w:val="TableParagraph"/>
              <w:spacing w:line="206" w:lineRule="exact"/>
              <w:ind w:left="24"/>
              <w:rPr>
                <w:sz w:val="17"/>
                <w:szCs w:val="17"/>
              </w:rPr>
            </w:pPr>
            <w:r>
              <w:rPr>
                <w:sz w:val="17"/>
                <w:szCs w:val="17"/>
              </w:rPr>
              <w:t>զբաղվածության ծրագրերի և</w:t>
            </w: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line="206" w:lineRule="exact"/>
              <w:ind w:left="65" w:right="65"/>
              <w:jc w:val="center"/>
              <w:rPr>
                <w:sz w:val="17"/>
              </w:rPr>
            </w:pPr>
            <w:r>
              <w:rPr>
                <w:sz w:val="17"/>
              </w:rPr>
              <w:t>1400-101</w:t>
            </w:r>
          </w:p>
        </w:tc>
      </w:tr>
      <w:tr w:rsidR="00BD1F51">
        <w:trPr>
          <w:trHeight w:val="227"/>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BD1F51">
            <w:pPr>
              <w:pStyle w:val="TableParagraph"/>
              <w:rPr>
                <w:rFonts w:ascii="Times New Roman"/>
                <w:sz w:val="16"/>
              </w:rPr>
            </w:pP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684C1D">
            <w:pPr>
              <w:pStyle w:val="TableParagraph"/>
              <w:spacing w:line="207" w:lineRule="exact"/>
              <w:ind w:left="24"/>
              <w:rPr>
                <w:sz w:val="17"/>
                <w:szCs w:val="17"/>
              </w:rPr>
            </w:pPr>
            <w:r>
              <w:rPr>
                <w:sz w:val="17"/>
                <w:szCs w:val="17"/>
              </w:rPr>
              <w:t>աշխատանքի տեղավորման</w:t>
            </w: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line="207" w:lineRule="exact"/>
              <w:ind w:left="72" w:right="21"/>
              <w:jc w:val="center"/>
              <w:rPr>
                <w:sz w:val="17"/>
              </w:rPr>
            </w:pPr>
            <w:r>
              <w:rPr>
                <w:sz w:val="17"/>
              </w:rPr>
              <w:t>1000-204,</w:t>
            </w:r>
          </w:p>
        </w:tc>
      </w:tr>
      <w:tr w:rsidR="00BD1F51">
        <w:trPr>
          <w:trHeight w:val="226"/>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BD1F51">
            <w:pPr>
              <w:pStyle w:val="TableParagraph"/>
              <w:rPr>
                <w:rFonts w:ascii="Times New Roman"/>
                <w:sz w:val="16"/>
              </w:rPr>
            </w:pP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BD1F51">
            <w:pPr>
              <w:pStyle w:val="TableParagraph"/>
              <w:rPr>
                <w:rFonts w:ascii="Times New Roman"/>
                <w:sz w:val="16"/>
              </w:rPr>
            </w:pP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line="207" w:lineRule="exact"/>
              <w:ind w:left="65" w:right="65"/>
              <w:jc w:val="center"/>
              <w:rPr>
                <w:sz w:val="17"/>
              </w:rPr>
            </w:pPr>
            <w:r>
              <w:rPr>
                <w:sz w:val="17"/>
              </w:rPr>
              <w:t>1000-401,</w:t>
            </w:r>
          </w:p>
        </w:tc>
      </w:tr>
      <w:tr w:rsidR="00BD1F51">
        <w:trPr>
          <w:trHeight w:val="227"/>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BD1F51">
            <w:pPr>
              <w:pStyle w:val="TableParagraph"/>
              <w:rPr>
                <w:rFonts w:ascii="Times New Roman"/>
                <w:sz w:val="16"/>
              </w:rPr>
            </w:pP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BD1F51">
            <w:pPr>
              <w:pStyle w:val="TableParagraph"/>
              <w:rPr>
                <w:rFonts w:ascii="Times New Roman"/>
                <w:sz w:val="16"/>
              </w:rPr>
            </w:pP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line="208" w:lineRule="exact"/>
              <w:ind w:left="65" w:right="65"/>
              <w:jc w:val="center"/>
              <w:rPr>
                <w:sz w:val="17"/>
              </w:rPr>
            </w:pPr>
            <w:r>
              <w:rPr>
                <w:sz w:val="17"/>
              </w:rPr>
              <w:t>1000-402,</w:t>
            </w:r>
          </w:p>
        </w:tc>
      </w:tr>
      <w:tr w:rsidR="00BD1F51">
        <w:trPr>
          <w:trHeight w:val="227"/>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BD1F51">
            <w:pPr>
              <w:pStyle w:val="TableParagraph"/>
              <w:rPr>
                <w:rFonts w:ascii="Times New Roman"/>
                <w:sz w:val="16"/>
              </w:rPr>
            </w:pP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BD1F51">
            <w:pPr>
              <w:pStyle w:val="TableParagraph"/>
              <w:rPr>
                <w:rFonts w:ascii="Times New Roman"/>
                <w:sz w:val="16"/>
              </w:rPr>
            </w:pP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line="207" w:lineRule="exact"/>
              <w:ind w:left="68" w:right="65"/>
              <w:jc w:val="center"/>
              <w:rPr>
                <w:sz w:val="17"/>
                <w:szCs w:val="17"/>
              </w:rPr>
            </w:pPr>
            <w:r>
              <w:rPr>
                <w:sz w:val="17"/>
                <w:szCs w:val="17"/>
              </w:rPr>
              <w:t>Հիմնական վիճակա-</w:t>
            </w:r>
          </w:p>
        </w:tc>
      </w:tr>
      <w:tr w:rsidR="00BD1F51">
        <w:trPr>
          <w:trHeight w:val="228"/>
        </w:trPr>
        <w:tc>
          <w:tcPr>
            <w:tcW w:w="394" w:type="dxa"/>
            <w:tcBorders>
              <w:top w:val="nil"/>
            </w:tcBorders>
          </w:tcPr>
          <w:p w:rsidR="00BD1F51" w:rsidRDefault="00BD1F51">
            <w:pPr>
              <w:pStyle w:val="TableParagraph"/>
              <w:rPr>
                <w:rFonts w:ascii="Times New Roman"/>
                <w:sz w:val="16"/>
              </w:rPr>
            </w:pPr>
          </w:p>
        </w:tc>
        <w:tc>
          <w:tcPr>
            <w:tcW w:w="669" w:type="dxa"/>
            <w:tcBorders>
              <w:top w:val="nil"/>
            </w:tcBorders>
          </w:tcPr>
          <w:p w:rsidR="00BD1F51" w:rsidRDefault="00BD1F51">
            <w:pPr>
              <w:pStyle w:val="TableParagraph"/>
              <w:rPr>
                <w:rFonts w:ascii="Times New Roman"/>
                <w:sz w:val="16"/>
              </w:rPr>
            </w:pPr>
          </w:p>
        </w:tc>
        <w:tc>
          <w:tcPr>
            <w:tcW w:w="5203" w:type="dxa"/>
            <w:tcBorders>
              <w:top w:val="nil"/>
            </w:tcBorders>
          </w:tcPr>
          <w:p w:rsidR="00BD1F51" w:rsidRDefault="00BD1F51">
            <w:pPr>
              <w:pStyle w:val="TableParagraph"/>
              <w:rPr>
                <w:rFonts w:ascii="Times New Roman"/>
                <w:sz w:val="16"/>
              </w:rPr>
            </w:pPr>
          </w:p>
        </w:tc>
        <w:tc>
          <w:tcPr>
            <w:tcW w:w="1779" w:type="dxa"/>
            <w:tcBorders>
              <w:top w:val="nil"/>
            </w:tcBorders>
          </w:tcPr>
          <w:p w:rsidR="00BD1F51" w:rsidRDefault="00BD1F51">
            <w:pPr>
              <w:pStyle w:val="TableParagraph"/>
              <w:rPr>
                <w:rFonts w:ascii="Times New Roman"/>
                <w:sz w:val="16"/>
              </w:rPr>
            </w:pPr>
          </w:p>
        </w:tc>
        <w:tc>
          <w:tcPr>
            <w:tcW w:w="2626" w:type="dxa"/>
            <w:tcBorders>
              <w:top w:val="nil"/>
            </w:tcBorders>
          </w:tcPr>
          <w:p w:rsidR="00BD1F51" w:rsidRDefault="00BD1F51">
            <w:pPr>
              <w:pStyle w:val="TableParagraph"/>
              <w:rPr>
                <w:rFonts w:ascii="Times New Roman"/>
                <w:sz w:val="16"/>
              </w:rPr>
            </w:pPr>
          </w:p>
        </w:tc>
        <w:tc>
          <w:tcPr>
            <w:tcW w:w="1063" w:type="dxa"/>
            <w:tcBorders>
              <w:top w:val="nil"/>
            </w:tcBorders>
          </w:tcPr>
          <w:p w:rsidR="00BD1F51" w:rsidRDefault="00BD1F51">
            <w:pPr>
              <w:pStyle w:val="TableParagraph"/>
              <w:rPr>
                <w:rFonts w:ascii="Times New Roman"/>
                <w:sz w:val="16"/>
              </w:rPr>
            </w:pPr>
          </w:p>
        </w:tc>
        <w:tc>
          <w:tcPr>
            <w:tcW w:w="1225" w:type="dxa"/>
            <w:tcBorders>
              <w:top w:val="nil"/>
            </w:tcBorders>
          </w:tcPr>
          <w:p w:rsidR="00BD1F51" w:rsidRDefault="00BD1F51">
            <w:pPr>
              <w:pStyle w:val="TableParagraph"/>
              <w:rPr>
                <w:rFonts w:ascii="Times New Roman"/>
                <w:sz w:val="16"/>
              </w:rPr>
            </w:pPr>
          </w:p>
        </w:tc>
        <w:tc>
          <w:tcPr>
            <w:tcW w:w="1850" w:type="dxa"/>
            <w:tcBorders>
              <w:top w:val="nil"/>
            </w:tcBorders>
          </w:tcPr>
          <w:p w:rsidR="00BD1F51" w:rsidRDefault="00684C1D">
            <w:pPr>
              <w:pStyle w:val="TableParagraph"/>
              <w:spacing w:line="209" w:lineRule="exact"/>
              <w:ind w:left="70" w:right="65"/>
              <w:jc w:val="center"/>
              <w:rPr>
                <w:sz w:val="17"/>
                <w:szCs w:val="17"/>
              </w:rPr>
            </w:pPr>
            <w:r>
              <w:rPr>
                <w:sz w:val="17"/>
                <w:szCs w:val="17"/>
              </w:rPr>
              <w:t>գրական տվյալներ</w:t>
            </w:r>
          </w:p>
        </w:tc>
      </w:tr>
      <w:tr w:rsidR="00BD1F51">
        <w:trPr>
          <w:trHeight w:val="225"/>
        </w:trPr>
        <w:tc>
          <w:tcPr>
            <w:tcW w:w="394" w:type="dxa"/>
            <w:tcBorders>
              <w:bottom w:val="nil"/>
            </w:tcBorders>
          </w:tcPr>
          <w:p w:rsidR="00BD1F51" w:rsidRDefault="00684C1D">
            <w:pPr>
              <w:pStyle w:val="TableParagraph"/>
              <w:spacing w:line="205" w:lineRule="exact"/>
              <w:ind w:left="26"/>
              <w:rPr>
                <w:sz w:val="17"/>
              </w:rPr>
            </w:pPr>
            <w:r>
              <w:rPr>
                <w:sz w:val="17"/>
              </w:rPr>
              <w:t>18.</w:t>
            </w:r>
          </w:p>
        </w:tc>
        <w:tc>
          <w:tcPr>
            <w:tcW w:w="669" w:type="dxa"/>
            <w:tcBorders>
              <w:bottom w:val="nil"/>
            </w:tcBorders>
          </w:tcPr>
          <w:p w:rsidR="00BD1F51" w:rsidRDefault="00684C1D">
            <w:pPr>
              <w:pStyle w:val="TableParagraph"/>
              <w:spacing w:line="205" w:lineRule="exact"/>
              <w:ind w:left="29" w:right="10"/>
              <w:jc w:val="center"/>
              <w:rPr>
                <w:sz w:val="17"/>
              </w:rPr>
            </w:pPr>
            <w:r>
              <w:rPr>
                <w:sz w:val="17"/>
              </w:rPr>
              <w:t>141019</w:t>
            </w:r>
          </w:p>
        </w:tc>
        <w:tc>
          <w:tcPr>
            <w:tcW w:w="5203" w:type="dxa"/>
            <w:tcBorders>
              <w:bottom w:val="nil"/>
            </w:tcBorders>
          </w:tcPr>
          <w:p w:rsidR="00BD1F51" w:rsidRDefault="00684C1D">
            <w:pPr>
              <w:pStyle w:val="TableParagraph"/>
              <w:spacing w:line="205" w:lineRule="exact"/>
              <w:ind w:left="30"/>
              <w:rPr>
                <w:sz w:val="17"/>
                <w:szCs w:val="17"/>
              </w:rPr>
            </w:pPr>
            <w:r>
              <w:rPr>
                <w:sz w:val="17"/>
                <w:szCs w:val="17"/>
              </w:rPr>
              <w:t>Աշխատանքի և սոցիալական հարցերի նախարարության</w:t>
            </w:r>
          </w:p>
        </w:tc>
        <w:tc>
          <w:tcPr>
            <w:tcW w:w="1779" w:type="dxa"/>
            <w:tcBorders>
              <w:bottom w:val="nil"/>
            </w:tcBorders>
          </w:tcPr>
          <w:p w:rsidR="00BD1F51" w:rsidRDefault="00684C1D">
            <w:pPr>
              <w:pStyle w:val="TableParagraph"/>
              <w:spacing w:line="205" w:lineRule="exact"/>
              <w:ind w:left="25"/>
              <w:rPr>
                <w:sz w:val="17"/>
                <w:szCs w:val="17"/>
              </w:rPr>
            </w:pPr>
            <w:r>
              <w:rPr>
                <w:sz w:val="17"/>
                <w:szCs w:val="17"/>
              </w:rPr>
              <w:t>Ձև N 1</w:t>
            </w:r>
          </w:p>
        </w:tc>
        <w:tc>
          <w:tcPr>
            <w:tcW w:w="2626" w:type="dxa"/>
            <w:tcBorders>
              <w:bottom w:val="nil"/>
            </w:tcBorders>
          </w:tcPr>
          <w:p w:rsidR="00BD1F51" w:rsidRDefault="00684C1D">
            <w:pPr>
              <w:pStyle w:val="TableParagraph"/>
              <w:spacing w:line="205" w:lineRule="exact"/>
              <w:ind w:left="24"/>
              <w:rPr>
                <w:sz w:val="17"/>
                <w:szCs w:val="17"/>
              </w:rPr>
            </w:pPr>
            <w:r>
              <w:rPr>
                <w:sz w:val="17"/>
                <w:szCs w:val="17"/>
              </w:rPr>
              <w:t>ըստ հանրապետության,</w:t>
            </w:r>
          </w:p>
        </w:tc>
        <w:tc>
          <w:tcPr>
            <w:tcW w:w="1063" w:type="dxa"/>
            <w:tcBorders>
              <w:bottom w:val="nil"/>
            </w:tcBorders>
          </w:tcPr>
          <w:p w:rsidR="00BD1F51" w:rsidRDefault="00684C1D">
            <w:pPr>
              <w:pStyle w:val="TableParagraph"/>
              <w:spacing w:line="205" w:lineRule="exact"/>
              <w:ind w:right="123"/>
              <w:jc w:val="right"/>
              <w:rPr>
                <w:sz w:val="17"/>
                <w:szCs w:val="17"/>
              </w:rPr>
            </w:pPr>
            <w:r>
              <w:rPr>
                <w:w w:val="95"/>
                <w:sz w:val="17"/>
                <w:szCs w:val="17"/>
              </w:rPr>
              <w:t>ամսական</w:t>
            </w:r>
          </w:p>
        </w:tc>
        <w:tc>
          <w:tcPr>
            <w:tcW w:w="1225" w:type="dxa"/>
            <w:tcBorders>
              <w:bottom w:val="nil"/>
            </w:tcBorders>
          </w:tcPr>
          <w:p w:rsidR="00BD1F51" w:rsidRDefault="00684C1D">
            <w:pPr>
              <w:pStyle w:val="TableParagraph"/>
              <w:spacing w:line="205" w:lineRule="exact"/>
              <w:ind w:left="88" w:right="83"/>
              <w:jc w:val="center"/>
              <w:rPr>
                <w:sz w:val="17"/>
              </w:rPr>
            </w:pPr>
            <w:r>
              <w:rPr>
                <w:sz w:val="17"/>
              </w:rPr>
              <w:t>35/36</w:t>
            </w:r>
          </w:p>
        </w:tc>
        <w:tc>
          <w:tcPr>
            <w:tcW w:w="1850" w:type="dxa"/>
            <w:tcBorders>
              <w:bottom w:val="nil"/>
            </w:tcBorders>
          </w:tcPr>
          <w:p w:rsidR="00BD1F51" w:rsidRDefault="00684C1D">
            <w:pPr>
              <w:pStyle w:val="TableParagraph"/>
              <w:spacing w:line="205" w:lineRule="exact"/>
              <w:ind w:left="64" w:right="65"/>
              <w:jc w:val="center"/>
              <w:rPr>
                <w:sz w:val="17"/>
              </w:rPr>
            </w:pPr>
            <w:r>
              <w:rPr>
                <w:sz w:val="17"/>
              </w:rPr>
              <w:t>1000-401,</w:t>
            </w:r>
          </w:p>
        </w:tc>
      </w:tr>
      <w:tr w:rsidR="00BD1F51">
        <w:trPr>
          <w:trHeight w:val="226"/>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684C1D">
            <w:pPr>
              <w:pStyle w:val="TableParagraph"/>
              <w:spacing w:line="207" w:lineRule="exact"/>
              <w:ind w:left="30"/>
              <w:rPr>
                <w:sz w:val="17"/>
                <w:szCs w:val="17"/>
              </w:rPr>
            </w:pPr>
            <w:r>
              <w:rPr>
                <w:sz w:val="17"/>
                <w:szCs w:val="17"/>
              </w:rPr>
              <w:t>աշխատակազմի զբաղվածության պետական գործակալություն</w:t>
            </w:r>
          </w:p>
        </w:tc>
        <w:tc>
          <w:tcPr>
            <w:tcW w:w="1779" w:type="dxa"/>
            <w:tcBorders>
              <w:top w:val="nil"/>
              <w:bottom w:val="nil"/>
            </w:tcBorders>
          </w:tcPr>
          <w:p w:rsidR="00BD1F51" w:rsidRDefault="00684C1D">
            <w:pPr>
              <w:pStyle w:val="TableParagraph"/>
              <w:spacing w:line="207" w:lineRule="exact"/>
              <w:ind w:left="25"/>
              <w:rPr>
                <w:sz w:val="17"/>
                <w:szCs w:val="17"/>
              </w:rPr>
            </w:pPr>
            <w:r>
              <w:rPr>
                <w:sz w:val="17"/>
                <w:szCs w:val="17"/>
              </w:rPr>
              <w:t>(զբաղվածություն)</w:t>
            </w:r>
          </w:p>
        </w:tc>
        <w:tc>
          <w:tcPr>
            <w:tcW w:w="2626" w:type="dxa"/>
            <w:tcBorders>
              <w:top w:val="nil"/>
              <w:bottom w:val="nil"/>
            </w:tcBorders>
          </w:tcPr>
          <w:p w:rsidR="00BD1F51" w:rsidRDefault="00684C1D">
            <w:pPr>
              <w:pStyle w:val="TableParagraph"/>
              <w:spacing w:line="207" w:lineRule="exact"/>
              <w:ind w:left="24"/>
              <w:rPr>
                <w:sz w:val="17"/>
                <w:szCs w:val="17"/>
              </w:rPr>
            </w:pPr>
            <w:r>
              <w:rPr>
                <w:sz w:val="17"/>
                <w:szCs w:val="17"/>
              </w:rPr>
              <w:t>մարզերի և Երևան քաղաքի,</w:t>
            </w: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line="207" w:lineRule="exact"/>
              <w:ind w:left="65" w:right="65"/>
              <w:jc w:val="center"/>
              <w:rPr>
                <w:sz w:val="17"/>
              </w:rPr>
            </w:pPr>
            <w:r>
              <w:rPr>
                <w:sz w:val="17"/>
              </w:rPr>
              <w:t>1000-402,</w:t>
            </w:r>
          </w:p>
        </w:tc>
      </w:tr>
      <w:tr w:rsidR="00BD1F51">
        <w:trPr>
          <w:trHeight w:val="227"/>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684C1D">
            <w:pPr>
              <w:pStyle w:val="TableParagraph"/>
              <w:spacing w:line="207" w:lineRule="exact"/>
              <w:ind w:left="30"/>
              <w:rPr>
                <w:sz w:val="17"/>
                <w:szCs w:val="17"/>
              </w:rPr>
            </w:pPr>
            <w:r>
              <w:rPr>
                <w:sz w:val="17"/>
                <w:szCs w:val="17"/>
              </w:rPr>
              <w:t>դիմած աշխատանք փնտրողների թվաքանակը, այդ թվում նաև՝</w:t>
            </w: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684C1D">
            <w:pPr>
              <w:pStyle w:val="TableParagraph"/>
              <w:spacing w:line="207" w:lineRule="exact"/>
              <w:ind w:left="24"/>
              <w:rPr>
                <w:sz w:val="17"/>
                <w:szCs w:val="17"/>
              </w:rPr>
            </w:pPr>
            <w:r>
              <w:rPr>
                <w:sz w:val="17"/>
                <w:szCs w:val="17"/>
              </w:rPr>
              <w:t>քաղաք/գյուղ կտրվածքի, սեռի,</w:t>
            </w: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line="207" w:lineRule="exact"/>
              <w:ind w:left="65" w:right="65"/>
              <w:jc w:val="center"/>
              <w:rPr>
                <w:sz w:val="17"/>
              </w:rPr>
            </w:pPr>
            <w:r>
              <w:rPr>
                <w:sz w:val="17"/>
              </w:rPr>
              <w:t>1000-104,</w:t>
            </w:r>
          </w:p>
        </w:tc>
      </w:tr>
      <w:tr w:rsidR="00BD1F51">
        <w:trPr>
          <w:trHeight w:val="227"/>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684C1D">
            <w:pPr>
              <w:pStyle w:val="TableParagraph"/>
              <w:spacing w:line="208" w:lineRule="exact"/>
              <w:ind w:left="30"/>
              <w:rPr>
                <w:sz w:val="17"/>
                <w:szCs w:val="17"/>
              </w:rPr>
            </w:pPr>
            <w:r>
              <w:rPr>
                <w:sz w:val="17"/>
                <w:szCs w:val="17"/>
              </w:rPr>
              <w:t>գործազրկության կարգավիճակ ստացածների, գործատուների</w:t>
            </w: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684C1D">
            <w:pPr>
              <w:pStyle w:val="TableParagraph"/>
              <w:spacing w:line="208" w:lineRule="exact"/>
              <w:ind w:left="24"/>
              <w:rPr>
                <w:sz w:val="17"/>
                <w:szCs w:val="17"/>
              </w:rPr>
            </w:pPr>
            <w:r>
              <w:rPr>
                <w:sz w:val="17"/>
                <w:szCs w:val="17"/>
              </w:rPr>
              <w:t>տարիքային խմբերի,</w:t>
            </w: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684C1D">
            <w:pPr>
              <w:pStyle w:val="TableParagraph"/>
              <w:spacing w:line="208" w:lineRule="exact"/>
              <w:ind w:left="65" w:right="65"/>
              <w:jc w:val="center"/>
              <w:rPr>
                <w:sz w:val="17"/>
              </w:rPr>
            </w:pPr>
            <w:r>
              <w:rPr>
                <w:sz w:val="17"/>
              </w:rPr>
              <w:t>1400-101</w:t>
            </w:r>
          </w:p>
        </w:tc>
      </w:tr>
      <w:tr w:rsidR="00BD1F51">
        <w:trPr>
          <w:trHeight w:val="228"/>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684C1D">
            <w:pPr>
              <w:pStyle w:val="TableParagraph"/>
              <w:spacing w:line="208" w:lineRule="exact"/>
              <w:ind w:left="30"/>
              <w:rPr>
                <w:sz w:val="17"/>
                <w:szCs w:val="17"/>
              </w:rPr>
            </w:pPr>
            <w:r>
              <w:rPr>
                <w:sz w:val="17"/>
                <w:szCs w:val="17"/>
              </w:rPr>
              <w:t>պահանջարկը</w:t>
            </w: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684C1D">
            <w:pPr>
              <w:pStyle w:val="TableParagraph"/>
              <w:spacing w:line="208" w:lineRule="exact"/>
              <w:ind w:left="24"/>
              <w:rPr>
                <w:sz w:val="17"/>
                <w:szCs w:val="17"/>
              </w:rPr>
            </w:pPr>
            <w:r>
              <w:rPr>
                <w:sz w:val="17"/>
                <w:szCs w:val="17"/>
              </w:rPr>
              <w:t>կրթական մակարդակի,</w:t>
            </w: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BD1F51">
            <w:pPr>
              <w:pStyle w:val="TableParagraph"/>
              <w:rPr>
                <w:rFonts w:ascii="Times New Roman"/>
                <w:sz w:val="16"/>
              </w:rPr>
            </w:pPr>
          </w:p>
        </w:tc>
      </w:tr>
      <w:tr w:rsidR="00BD1F51">
        <w:trPr>
          <w:trHeight w:val="227"/>
        </w:trPr>
        <w:tc>
          <w:tcPr>
            <w:tcW w:w="394" w:type="dxa"/>
            <w:tcBorders>
              <w:top w:val="nil"/>
              <w:bottom w:val="nil"/>
            </w:tcBorders>
          </w:tcPr>
          <w:p w:rsidR="00BD1F51" w:rsidRDefault="00BD1F51">
            <w:pPr>
              <w:pStyle w:val="TableParagraph"/>
              <w:rPr>
                <w:rFonts w:ascii="Times New Roman"/>
                <w:sz w:val="16"/>
              </w:rPr>
            </w:pPr>
          </w:p>
        </w:tc>
        <w:tc>
          <w:tcPr>
            <w:tcW w:w="669" w:type="dxa"/>
            <w:tcBorders>
              <w:top w:val="nil"/>
              <w:bottom w:val="nil"/>
            </w:tcBorders>
          </w:tcPr>
          <w:p w:rsidR="00BD1F51" w:rsidRDefault="00BD1F51">
            <w:pPr>
              <w:pStyle w:val="TableParagraph"/>
              <w:rPr>
                <w:rFonts w:ascii="Times New Roman"/>
                <w:sz w:val="16"/>
              </w:rPr>
            </w:pPr>
          </w:p>
        </w:tc>
        <w:tc>
          <w:tcPr>
            <w:tcW w:w="5203" w:type="dxa"/>
            <w:tcBorders>
              <w:top w:val="nil"/>
              <w:bottom w:val="nil"/>
            </w:tcBorders>
          </w:tcPr>
          <w:p w:rsidR="00BD1F51" w:rsidRDefault="00BD1F51">
            <w:pPr>
              <w:pStyle w:val="TableParagraph"/>
              <w:rPr>
                <w:rFonts w:ascii="Times New Roman"/>
                <w:sz w:val="16"/>
              </w:rPr>
            </w:pPr>
          </w:p>
        </w:tc>
        <w:tc>
          <w:tcPr>
            <w:tcW w:w="1779" w:type="dxa"/>
            <w:tcBorders>
              <w:top w:val="nil"/>
              <w:bottom w:val="nil"/>
            </w:tcBorders>
          </w:tcPr>
          <w:p w:rsidR="00BD1F51" w:rsidRDefault="00BD1F51">
            <w:pPr>
              <w:pStyle w:val="TableParagraph"/>
              <w:rPr>
                <w:rFonts w:ascii="Times New Roman"/>
                <w:sz w:val="16"/>
              </w:rPr>
            </w:pPr>
          </w:p>
        </w:tc>
        <w:tc>
          <w:tcPr>
            <w:tcW w:w="2626" w:type="dxa"/>
            <w:tcBorders>
              <w:top w:val="nil"/>
              <w:bottom w:val="nil"/>
            </w:tcBorders>
          </w:tcPr>
          <w:p w:rsidR="00BD1F51" w:rsidRDefault="00684C1D">
            <w:pPr>
              <w:pStyle w:val="TableParagraph"/>
              <w:spacing w:line="207" w:lineRule="exact"/>
              <w:ind w:left="24"/>
              <w:rPr>
                <w:sz w:val="17"/>
                <w:szCs w:val="17"/>
              </w:rPr>
            </w:pPr>
            <w:r>
              <w:rPr>
                <w:sz w:val="17"/>
                <w:szCs w:val="17"/>
              </w:rPr>
              <w:t>աշխատանք փնտրելու</w:t>
            </w:r>
          </w:p>
        </w:tc>
        <w:tc>
          <w:tcPr>
            <w:tcW w:w="1063" w:type="dxa"/>
            <w:tcBorders>
              <w:top w:val="nil"/>
              <w:bottom w:val="nil"/>
            </w:tcBorders>
          </w:tcPr>
          <w:p w:rsidR="00BD1F51" w:rsidRDefault="00BD1F51">
            <w:pPr>
              <w:pStyle w:val="TableParagraph"/>
              <w:rPr>
                <w:rFonts w:ascii="Times New Roman"/>
                <w:sz w:val="16"/>
              </w:rPr>
            </w:pPr>
          </w:p>
        </w:tc>
        <w:tc>
          <w:tcPr>
            <w:tcW w:w="1225" w:type="dxa"/>
            <w:tcBorders>
              <w:top w:val="nil"/>
              <w:bottom w:val="nil"/>
            </w:tcBorders>
          </w:tcPr>
          <w:p w:rsidR="00BD1F51" w:rsidRDefault="00BD1F51">
            <w:pPr>
              <w:pStyle w:val="TableParagraph"/>
              <w:rPr>
                <w:rFonts w:ascii="Times New Roman"/>
                <w:sz w:val="16"/>
              </w:rPr>
            </w:pPr>
          </w:p>
        </w:tc>
        <w:tc>
          <w:tcPr>
            <w:tcW w:w="1850" w:type="dxa"/>
            <w:tcBorders>
              <w:top w:val="nil"/>
              <w:bottom w:val="nil"/>
            </w:tcBorders>
          </w:tcPr>
          <w:p w:rsidR="00BD1F51" w:rsidRDefault="00BD1F51">
            <w:pPr>
              <w:pStyle w:val="TableParagraph"/>
              <w:rPr>
                <w:rFonts w:ascii="Times New Roman"/>
                <w:sz w:val="16"/>
              </w:rPr>
            </w:pPr>
          </w:p>
        </w:tc>
      </w:tr>
      <w:tr w:rsidR="00BD1F51">
        <w:trPr>
          <w:trHeight w:val="682"/>
        </w:trPr>
        <w:tc>
          <w:tcPr>
            <w:tcW w:w="394" w:type="dxa"/>
            <w:tcBorders>
              <w:top w:val="nil"/>
            </w:tcBorders>
          </w:tcPr>
          <w:p w:rsidR="00BD1F51" w:rsidRDefault="00BD1F51">
            <w:pPr>
              <w:pStyle w:val="TableParagraph"/>
              <w:rPr>
                <w:rFonts w:ascii="Times New Roman"/>
                <w:sz w:val="16"/>
              </w:rPr>
            </w:pPr>
          </w:p>
        </w:tc>
        <w:tc>
          <w:tcPr>
            <w:tcW w:w="669" w:type="dxa"/>
            <w:tcBorders>
              <w:top w:val="nil"/>
            </w:tcBorders>
          </w:tcPr>
          <w:p w:rsidR="00BD1F51" w:rsidRDefault="00BD1F51">
            <w:pPr>
              <w:pStyle w:val="TableParagraph"/>
              <w:rPr>
                <w:rFonts w:ascii="Times New Roman"/>
                <w:sz w:val="16"/>
              </w:rPr>
            </w:pPr>
          </w:p>
        </w:tc>
        <w:tc>
          <w:tcPr>
            <w:tcW w:w="5203" w:type="dxa"/>
            <w:tcBorders>
              <w:top w:val="nil"/>
            </w:tcBorders>
          </w:tcPr>
          <w:p w:rsidR="00BD1F51" w:rsidRDefault="00BD1F51">
            <w:pPr>
              <w:pStyle w:val="TableParagraph"/>
              <w:rPr>
                <w:rFonts w:ascii="Times New Roman"/>
                <w:sz w:val="16"/>
              </w:rPr>
            </w:pPr>
          </w:p>
        </w:tc>
        <w:tc>
          <w:tcPr>
            <w:tcW w:w="1779" w:type="dxa"/>
            <w:tcBorders>
              <w:top w:val="nil"/>
            </w:tcBorders>
          </w:tcPr>
          <w:p w:rsidR="00BD1F51" w:rsidRDefault="00BD1F51">
            <w:pPr>
              <w:pStyle w:val="TableParagraph"/>
              <w:rPr>
                <w:rFonts w:ascii="Times New Roman"/>
                <w:sz w:val="16"/>
              </w:rPr>
            </w:pPr>
          </w:p>
        </w:tc>
        <w:tc>
          <w:tcPr>
            <w:tcW w:w="2626" w:type="dxa"/>
            <w:tcBorders>
              <w:top w:val="nil"/>
            </w:tcBorders>
          </w:tcPr>
          <w:p w:rsidR="00BD1F51" w:rsidRDefault="00684C1D">
            <w:pPr>
              <w:pStyle w:val="TableParagraph"/>
              <w:spacing w:line="228" w:lineRule="exact"/>
              <w:ind w:left="24"/>
              <w:rPr>
                <w:sz w:val="17"/>
                <w:szCs w:val="17"/>
              </w:rPr>
            </w:pPr>
            <w:r>
              <w:rPr>
                <w:sz w:val="17"/>
                <w:szCs w:val="17"/>
              </w:rPr>
              <w:t>տևողության</w:t>
            </w:r>
          </w:p>
        </w:tc>
        <w:tc>
          <w:tcPr>
            <w:tcW w:w="1063" w:type="dxa"/>
            <w:tcBorders>
              <w:top w:val="nil"/>
            </w:tcBorders>
          </w:tcPr>
          <w:p w:rsidR="00BD1F51" w:rsidRDefault="00BD1F51">
            <w:pPr>
              <w:pStyle w:val="TableParagraph"/>
              <w:rPr>
                <w:rFonts w:ascii="Times New Roman"/>
                <w:sz w:val="16"/>
              </w:rPr>
            </w:pPr>
          </w:p>
        </w:tc>
        <w:tc>
          <w:tcPr>
            <w:tcW w:w="1225" w:type="dxa"/>
            <w:tcBorders>
              <w:top w:val="nil"/>
            </w:tcBorders>
          </w:tcPr>
          <w:p w:rsidR="00BD1F51" w:rsidRDefault="00BD1F51">
            <w:pPr>
              <w:pStyle w:val="TableParagraph"/>
              <w:rPr>
                <w:rFonts w:ascii="Times New Roman"/>
                <w:sz w:val="16"/>
              </w:rPr>
            </w:pPr>
          </w:p>
        </w:tc>
        <w:tc>
          <w:tcPr>
            <w:tcW w:w="1850" w:type="dxa"/>
            <w:tcBorders>
              <w:top w:val="nil"/>
            </w:tcBorders>
          </w:tcPr>
          <w:p w:rsidR="00BD1F51" w:rsidRDefault="00BD1F51">
            <w:pPr>
              <w:pStyle w:val="TableParagraph"/>
              <w:rPr>
                <w:rFonts w:ascii="Times New Roman"/>
                <w:sz w:val="16"/>
              </w:rPr>
            </w:pPr>
          </w:p>
        </w:tc>
      </w:tr>
    </w:tbl>
    <w:p w:rsidR="00BD1F51" w:rsidRDefault="00BD1F51">
      <w:pPr>
        <w:rPr>
          <w:rFonts w:ascii="Times New Roman"/>
          <w:sz w:val="16"/>
        </w:rPr>
        <w:sectPr w:rsidR="00BD1F51">
          <w:pgSz w:w="15840" w:h="12240" w:orient="landscape"/>
          <w:pgMar w:top="1660" w:right="260" w:bottom="1400" w:left="400" w:header="1156" w:footer="1177" w:gutter="0"/>
          <w:cols w:space="720"/>
        </w:sectPr>
      </w:pPr>
    </w:p>
    <w:p w:rsidR="00BD1F51" w:rsidRDefault="00BD1F51">
      <w:pPr>
        <w:pStyle w:val="BodyText"/>
        <w:spacing w:before="5"/>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669"/>
        <w:gridCol w:w="5203"/>
        <w:gridCol w:w="1779"/>
        <w:gridCol w:w="2626"/>
        <w:gridCol w:w="1063"/>
        <w:gridCol w:w="1225"/>
        <w:gridCol w:w="1850"/>
      </w:tblGrid>
      <w:tr w:rsidR="00BD1F51">
        <w:trPr>
          <w:trHeight w:val="399"/>
        </w:trPr>
        <w:tc>
          <w:tcPr>
            <w:tcW w:w="394" w:type="dxa"/>
            <w:vMerge w:val="restart"/>
          </w:tcPr>
          <w:p w:rsidR="00BD1F51" w:rsidRDefault="00684C1D">
            <w:pPr>
              <w:pStyle w:val="TableParagraph"/>
              <w:spacing w:before="1"/>
              <w:ind w:left="48"/>
              <w:rPr>
                <w:b/>
                <w:bCs/>
                <w:i/>
                <w:sz w:val="15"/>
                <w:szCs w:val="15"/>
              </w:rPr>
            </w:pPr>
            <w:r>
              <w:rPr>
                <w:b/>
                <w:bCs/>
                <w:i/>
                <w:sz w:val="15"/>
                <w:szCs w:val="15"/>
              </w:rPr>
              <w:t>Հ/Հ</w:t>
            </w:r>
          </w:p>
        </w:tc>
        <w:tc>
          <w:tcPr>
            <w:tcW w:w="669" w:type="dxa"/>
            <w:vMerge w:val="restart"/>
          </w:tcPr>
          <w:p w:rsidR="00BD1F51" w:rsidRDefault="00684C1D">
            <w:pPr>
              <w:pStyle w:val="TableParagraph"/>
              <w:spacing w:before="1"/>
              <w:ind w:left="48" w:right="49"/>
              <w:jc w:val="center"/>
              <w:rPr>
                <w:b/>
                <w:bCs/>
                <w:i/>
                <w:sz w:val="15"/>
                <w:szCs w:val="15"/>
              </w:rPr>
            </w:pPr>
            <w:r>
              <w:rPr>
                <w:b/>
                <w:bCs/>
                <w:i/>
                <w:sz w:val="15"/>
                <w:szCs w:val="15"/>
              </w:rPr>
              <w:t>Աշխա- տանքի (ցուցա- նիշի) ծածկա- գիրը</w:t>
            </w:r>
          </w:p>
        </w:tc>
        <w:tc>
          <w:tcPr>
            <w:tcW w:w="5203" w:type="dxa"/>
            <w:vMerge w:val="restart"/>
          </w:tcPr>
          <w:p w:rsidR="00BD1F51" w:rsidRDefault="00684C1D">
            <w:pPr>
              <w:pStyle w:val="TableParagraph"/>
              <w:spacing w:before="1"/>
              <w:ind w:left="1744" w:right="1447" w:hanging="281"/>
              <w:rPr>
                <w:b/>
                <w:bCs/>
                <w:i/>
                <w:sz w:val="15"/>
                <w:szCs w:val="15"/>
              </w:rPr>
            </w:pPr>
            <w:r>
              <w:rPr>
                <w:b/>
                <w:bCs/>
                <w:i/>
                <w:sz w:val="15"/>
                <w:szCs w:val="15"/>
              </w:rPr>
              <w:t>Վիճակագրական աշխատանքի (ցուցանիշի) անվանումը</w:t>
            </w:r>
          </w:p>
        </w:tc>
        <w:tc>
          <w:tcPr>
            <w:tcW w:w="1779" w:type="dxa"/>
            <w:vMerge w:val="restart"/>
          </w:tcPr>
          <w:p w:rsidR="00BD1F51" w:rsidRDefault="00684C1D">
            <w:pPr>
              <w:pStyle w:val="TableParagraph"/>
              <w:spacing w:before="1"/>
              <w:ind w:left="56" w:right="46"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914" w:type="dxa"/>
            <w:gridSpan w:val="3"/>
          </w:tcPr>
          <w:p w:rsidR="00BD1F51" w:rsidRDefault="00684C1D">
            <w:pPr>
              <w:pStyle w:val="TableParagraph"/>
              <w:spacing w:before="1"/>
              <w:ind w:left="856"/>
              <w:rPr>
                <w:b/>
                <w:bCs/>
                <w:sz w:val="15"/>
                <w:szCs w:val="15"/>
              </w:rPr>
            </w:pPr>
            <w:r>
              <w:rPr>
                <w:b/>
                <w:bCs/>
                <w:sz w:val="15"/>
                <w:szCs w:val="15"/>
              </w:rPr>
              <w:t>Վիճակագրական աշխատանքի (ցուցանիշի)</w:t>
            </w:r>
          </w:p>
        </w:tc>
        <w:tc>
          <w:tcPr>
            <w:tcW w:w="1850" w:type="dxa"/>
            <w:vMerge w:val="restart"/>
          </w:tcPr>
          <w:p w:rsidR="00BD1F51" w:rsidRDefault="00684C1D">
            <w:pPr>
              <w:pStyle w:val="TableParagraph"/>
              <w:spacing w:before="1"/>
              <w:ind w:left="69" w:right="68"/>
              <w:jc w:val="center"/>
              <w:rPr>
                <w:b/>
                <w:bCs/>
                <w:sz w:val="15"/>
                <w:szCs w:val="15"/>
              </w:rPr>
            </w:pPr>
            <w:r>
              <w:rPr>
                <w:b/>
                <w:bCs/>
                <w:sz w:val="15"/>
                <w:szCs w:val="15"/>
              </w:rPr>
              <w:t>Արմստատի պաշտո- նական կայքերում առկա վիճակագրական հրապարակումներն ըստ ծածկագրերի</w:t>
            </w:r>
          </w:p>
          <w:p w:rsidR="00BD1F51" w:rsidRDefault="00684C1D">
            <w:pPr>
              <w:pStyle w:val="TableParagraph"/>
              <w:spacing w:before="3"/>
              <w:ind w:left="14" w:right="-44"/>
              <w:jc w:val="center"/>
              <w:rPr>
                <w:b/>
                <w:bCs/>
                <w:sz w:val="15"/>
                <w:szCs w:val="15"/>
              </w:rPr>
            </w:pPr>
            <w:r>
              <w:rPr>
                <w:b/>
                <w:bCs/>
                <w:sz w:val="15"/>
                <w:szCs w:val="15"/>
              </w:rPr>
              <w:t>տես՝ Մաս 3), տվյալների բազաներն</w:t>
            </w:r>
          </w:p>
          <w:p w:rsidR="00BD1F51" w:rsidRDefault="00684C1D">
            <w:pPr>
              <w:pStyle w:val="TableParagraph"/>
              <w:spacing w:before="2"/>
              <w:ind w:left="-7" w:right="-15"/>
              <w:jc w:val="center"/>
              <w:rPr>
                <w:b/>
                <w:bCs/>
                <w:sz w:val="15"/>
                <w:szCs w:val="15"/>
              </w:rPr>
            </w:pPr>
            <w:r>
              <w:rPr>
                <w:b/>
                <w:bCs/>
                <w:sz w:val="15"/>
                <w:szCs w:val="15"/>
              </w:rPr>
              <w:t>ըստ հղումների և այլն, որոնցում առկա է վիճա- կագրական աշխատանքի</w:t>
            </w:r>
          </w:p>
          <w:p w:rsidR="00BD1F51" w:rsidRDefault="00684C1D">
            <w:pPr>
              <w:pStyle w:val="TableParagraph"/>
              <w:spacing w:before="2" w:line="178" w:lineRule="exact"/>
              <w:ind w:left="23" w:right="23"/>
              <w:jc w:val="center"/>
              <w:rPr>
                <w:b/>
                <w:bCs/>
                <w:sz w:val="15"/>
                <w:szCs w:val="15"/>
              </w:rPr>
            </w:pPr>
            <w:r>
              <w:rPr>
                <w:b/>
                <w:bCs/>
                <w:sz w:val="15"/>
                <w:szCs w:val="15"/>
              </w:rPr>
              <w:t>արդյունքը (ցուցանիշը)</w:t>
            </w:r>
          </w:p>
        </w:tc>
      </w:tr>
      <w:tr w:rsidR="00BD1F51">
        <w:trPr>
          <w:trHeight w:val="1788"/>
        </w:trPr>
        <w:tc>
          <w:tcPr>
            <w:tcW w:w="394" w:type="dxa"/>
            <w:vMerge/>
            <w:tcBorders>
              <w:top w:val="nil"/>
            </w:tcBorders>
          </w:tcPr>
          <w:p w:rsidR="00BD1F51" w:rsidRDefault="00BD1F51">
            <w:pPr>
              <w:rPr>
                <w:sz w:val="2"/>
                <w:szCs w:val="2"/>
              </w:rPr>
            </w:pPr>
          </w:p>
        </w:tc>
        <w:tc>
          <w:tcPr>
            <w:tcW w:w="669" w:type="dxa"/>
            <w:vMerge/>
            <w:tcBorders>
              <w:top w:val="nil"/>
            </w:tcBorders>
          </w:tcPr>
          <w:p w:rsidR="00BD1F51" w:rsidRDefault="00BD1F51">
            <w:pPr>
              <w:rPr>
                <w:sz w:val="2"/>
                <w:szCs w:val="2"/>
              </w:rPr>
            </w:pPr>
          </w:p>
        </w:tc>
        <w:tc>
          <w:tcPr>
            <w:tcW w:w="5203" w:type="dxa"/>
            <w:vMerge/>
            <w:tcBorders>
              <w:top w:val="nil"/>
            </w:tcBorders>
          </w:tcPr>
          <w:p w:rsidR="00BD1F51" w:rsidRDefault="00BD1F51">
            <w:pPr>
              <w:rPr>
                <w:sz w:val="2"/>
                <w:szCs w:val="2"/>
              </w:rPr>
            </w:pPr>
          </w:p>
        </w:tc>
        <w:tc>
          <w:tcPr>
            <w:tcW w:w="1779" w:type="dxa"/>
            <w:vMerge/>
            <w:tcBorders>
              <w:top w:val="nil"/>
            </w:tcBorders>
          </w:tcPr>
          <w:p w:rsidR="00BD1F51" w:rsidRDefault="00BD1F51">
            <w:pPr>
              <w:rPr>
                <w:sz w:val="2"/>
                <w:szCs w:val="2"/>
              </w:rPr>
            </w:pPr>
          </w:p>
        </w:tc>
        <w:tc>
          <w:tcPr>
            <w:tcW w:w="2626" w:type="dxa"/>
          </w:tcPr>
          <w:p w:rsidR="00BD1F51" w:rsidRDefault="00684C1D">
            <w:pPr>
              <w:pStyle w:val="TableParagraph"/>
              <w:ind w:left="552" w:right="545"/>
              <w:jc w:val="center"/>
              <w:rPr>
                <w:b/>
                <w:bCs/>
                <w:sz w:val="15"/>
                <w:szCs w:val="15"/>
              </w:rPr>
            </w:pPr>
            <w:r>
              <w:rPr>
                <w:b/>
                <w:bCs/>
                <w:sz w:val="15"/>
                <w:szCs w:val="15"/>
              </w:rPr>
              <w:t>ընդգրկվածությունը (ըստ ոլորտի, գործունեության տեսակի,</w:t>
            </w:r>
          </w:p>
          <w:p w:rsidR="00BD1F51" w:rsidRDefault="00684C1D">
            <w:pPr>
              <w:pStyle w:val="TableParagraph"/>
              <w:spacing w:before="3"/>
              <w:ind w:left="155" w:right="146"/>
              <w:jc w:val="center"/>
              <w:rPr>
                <w:b/>
                <w:bCs/>
                <w:sz w:val="15"/>
                <w:szCs w:val="15"/>
              </w:rPr>
            </w:pPr>
            <w:r>
              <w:rPr>
                <w:b/>
                <w:bCs/>
                <w:sz w:val="15"/>
                <w:szCs w:val="15"/>
              </w:rPr>
              <w:t>տարածքային բաշխվածության, աշխատողների</w:t>
            </w:r>
          </w:p>
          <w:p w:rsidR="00BD1F51" w:rsidRDefault="00684C1D">
            <w:pPr>
              <w:pStyle w:val="TableParagraph"/>
              <w:spacing w:before="1"/>
              <w:ind w:left="552" w:right="547"/>
              <w:jc w:val="center"/>
              <w:rPr>
                <w:b/>
                <w:bCs/>
                <w:sz w:val="15"/>
                <w:szCs w:val="15"/>
              </w:rPr>
            </w:pPr>
            <w:r>
              <w:rPr>
                <w:b/>
                <w:bCs/>
                <w:sz w:val="15"/>
                <w:szCs w:val="15"/>
              </w:rPr>
              <w:t>թվաքանակի և այլն)</w:t>
            </w:r>
          </w:p>
        </w:tc>
        <w:tc>
          <w:tcPr>
            <w:tcW w:w="1063" w:type="dxa"/>
          </w:tcPr>
          <w:p w:rsidR="00BD1F51" w:rsidRDefault="00684C1D">
            <w:pPr>
              <w:pStyle w:val="TableParagraph"/>
              <w:ind w:left="70" w:right="55" w:firstLine="86"/>
              <w:rPr>
                <w:b/>
                <w:bCs/>
                <w:sz w:val="15"/>
                <w:szCs w:val="15"/>
              </w:rPr>
            </w:pPr>
            <w:r>
              <w:rPr>
                <w:b/>
                <w:bCs/>
                <w:sz w:val="15"/>
                <w:szCs w:val="15"/>
              </w:rPr>
              <w:t>հաճախա- կանությունը</w:t>
            </w:r>
          </w:p>
        </w:tc>
        <w:tc>
          <w:tcPr>
            <w:tcW w:w="1225" w:type="dxa"/>
          </w:tcPr>
          <w:p w:rsidR="00BD1F51" w:rsidRDefault="00684C1D">
            <w:pPr>
              <w:pStyle w:val="TableParagraph"/>
              <w:ind w:right="3" w:firstLine="1"/>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ind w:left="83" w:right="83"/>
              <w:jc w:val="center"/>
              <w:rPr>
                <w:b/>
                <w:bCs/>
                <w:sz w:val="15"/>
                <w:szCs w:val="15"/>
              </w:rPr>
            </w:pPr>
            <w:r>
              <w:rPr>
                <w:b/>
                <w:bCs/>
                <w:sz w:val="15"/>
                <w:szCs w:val="15"/>
              </w:rPr>
              <w:t>հետո)</w:t>
            </w:r>
          </w:p>
        </w:tc>
        <w:tc>
          <w:tcPr>
            <w:tcW w:w="1850" w:type="dxa"/>
            <w:vMerge/>
            <w:tcBorders>
              <w:top w:val="nil"/>
            </w:tcBorders>
          </w:tcPr>
          <w:p w:rsidR="00BD1F51" w:rsidRDefault="00BD1F51">
            <w:pPr>
              <w:rPr>
                <w:sz w:val="2"/>
                <w:szCs w:val="2"/>
              </w:rPr>
            </w:pPr>
          </w:p>
        </w:tc>
      </w:tr>
      <w:tr w:rsidR="00BD1F51">
        <w:trPr>
          <w:trHeight w:val="1136"/>
        </w:trPr>
        <w:tc>
          <w:tcPr>
            <w:tcW w:w="394" w:type="dxa"/>
          </w:tcPr>
          <w:p w:rsidR="00BD1F51" w:rsidRDefault="00684C1D">
            <w:pPr>
              <w:pStyle w:val="TableParagraph"/>
              <w:spacing w:line="198" w:lineRule="exact"/>
              <w:ind w:left="26"/>
              <w:rPr>
                <w:sz w:val="17"/>
              </w:rPr>
            </w:pPr>
            <w:r>
              <w:rPr>
                <w:sz w:val="17"/>
              </w:rPr>
              <w:t>19.</w:t>
            </w:r>
          </w:p>
        </w:tc>
        <w:tc>
          <w:tcPr>
            <w:tcW w:w="669" w:type="dxa"/>
          </w:tcPr>
          <w:p w:rsidR="00BD1F51" w:rsidRDefault="00684C1D">
            <w:pPr>
              <w:pStyle w:val="TableParagraph"/>
              <w:spacing w:line="228" w:lineRule="exact"/>
              <w:ind w:left="29" w:right="12"/>
              <w:jc w:val="center"/>
              <w:rPr>
                <w:sz w:val="17"/>
              </w:rPr>
            </w:pPr>
            <w:r>
              <w:rPr>
                <w:sz w:val="17"/>
              </w:rPr>
              <w:t>141020</w:t>
            </w:r>
          </w:p>
        </w:tc>
        <w:tc>
          <w:tcPr>
            <w:tcW w:w="5203" w:type="dxa"/>
          </w:tcPr>
          <w:p w:rsidR="00BD1F51" w:rsidRDefault="00684C1D">
            <w:pPr>
              <w:pStyle w:val="TableParagraph"/>
              <w:spacing w:line="228" w:lineRule="exact"/>
              <w:ind w:left="29"/>
              <w:rPr>
                <w:sz w:val="17"/>
                <w:szCs w:val="17"/>
              </w:rPr>
            </w:pPr>
            <w:r>
              <w:rPr>
                <w:sz w:val="17"/>
                <w:szCs w:val="17"/>
              </w:rPr>
              <w:t>Աշխատողների մասնագիտական ուսուցումը</w:t>
            </w:r>
          </w:p>
        </w:tc>
        <w:tc>
          <w:tcPr>
            <w:tcW w:w="1779" w:type="dxa"/>
          </w:tcPr>
          <w:p w:rsidR="00BD1F51" w:rsidRDefault="00684C1D">
            <w:pPr>
              <w:pStyle w:val="TableParagraph"/>
              <w:ind w:left="25"/>
              <w:rPr>
                <w:sz w:val="17"/>
                <w:szCs w:val="17"/>
              </w:rPr>
            </w:pPr>
            <w:r>
              <w:rPr>
                <w:sz w:val="17"/>
                <w:szCs w:val="17"/>
              </w:rPr>
              <w:t>Ձև N 1-կադրերի ուսուցում</w:t>
            </w:r>
          </w:p>
        </w:tc>
        <w:tc>
          <w:tcPr>
            <w:tcW w:w="2626" w:type="dxa"/>
          </w:tcPr>
          <w:p w:rsidR="00BD1F51" w:rsidRDefault="00684C1D">
            <w:pPr>
              <w:pStyle w:val="TableParagraph"/>
              <w:ind w:left="24"/>
              <w:rPr>
                <w:sz w:val="17"/>
                <w:szCs w:val="17"/>
              </w:rPr>
            </w:pPr>
            <w:r>
              <w:rPr>
                <w:sz w:val="17"/>
                <w:szCs w:val="17"/>
              </w:rPr>
              <w:t>ըստ հանրապետության, գործունեության տեսակների, ուսուցման տեսակների, տնտեսության ինստիտուցիոնալ</w:t>
            </w:r>
          </w:p>
          <w:p w:rsidR="00BD1F51" w:rsidRDefault="00684C1D">
            <w:pPr>
              <w:pStyle w:val="TableParagraph"/>
              <w:spacing w:line="204" w:lineRule="exact"/>
              <w:ind w:left="24"/>
              <w:rPr>
                <w:sz w:val="17"/>
                <w:szCs w:val="17"/>
              </w:rPr>
            </w:pPr>
            <w:r>
              <w:rPr>
                <w:sz w:val="17"/>
                <w:szCs w:val="17"/>
              </w:rPr>
              <w:t>հատվածների, սեռի</w:t>
            </w:r>
          </w:p>
        </w:tc>
        <w:tc>
          <w:tcPr>
            <w:tcW w:w="1063" w:type="dxa"/>
          </w:tcPr>
          <w:p w:rsidR="00BD1F51" w:rsidRDefault="00684C1D">
            <w:pPr>
              <w:pStyle w:val="TableParagraph"/>
              <w:spacing w:line="228" w:lineRule="exact"/>
              <w:ind w:right="123"/>
              <w:jc w:val="right"/>
              <w:rPr>
                <w:sz w:val="17"/>
                <w:szCs w:val="17"/>
              </w:rPr>
            </w:pPr>
            <w:r>
              <w:rPr>
                <w:w w:val="95"/>
                <w:sz w:val="17"/>
                <w:szCs w:val="17"/>
              </w:rPr>
              <w:t>տարեկան</w:t>
            </w:r>
          </w:p>
        </w:tc>
        <w:tc>
          <w:tcPr>
            <w:tcW w:w="1225" w:type="dxa"/>
          </w:tcPr>
          <w:p w:rsidR="00BD1F51" w:rsidRDefault="00684C1D">
            <w:pPr>
              <w:pStyle w:val="TableParagraph"/>
              <w:spacing w:line="228" w:lineRule="exact"/>
              <w:ind w:left="88" w:right="83"/>
              <w:jc w:val="center"/>
              <w:rPr>
                <w:sz w:val="17"/>
                <w:szCs w:val="17"/>
              </w:rPr>
            </w:pPr>
            <w:r>
              <w:rPr>
                <w:sz w:val="17"/>
                <w:szCs w:val="17"/>
              </w:rPr>
              <w:t>31 հուլիսի</w:t>
            </w:r>
          </w:p>
        </w:tc>
        <w:tc>
          <w:tcPr>
            <w:tcW w:w="1850" w:type="dxa"/>
          </w:tcPr>
          <w:p w:rsidR="00BD1F51" w:rsidRDefault="00684C1D">
            <w:pPr>
              <w:pStyle w:val="TableParagraph"/>
              <w:spacing w:line="228" w:lineRule="exact"/>
              <w:ind w:left="586"/>
              <w:rPr>
                <w:sz w:val="17"/>
              </w:rPr>
            </w:pPr>
            <w:r>
              <w:rPr>
                <w:sz w:val="17"/>
              </w:rPr>
              <w:t>1400-101</w:t>
            </w:r>
          </w:p>
        </w:tc>
      </w:tr>
      <w:tr w:rsidR="00BD1F51">
        <w:trPr>
          <w:trHeight w:val="1033"/>
        </w:trPr>
        <w:tc>
          <w:tcPr>
            <w:tcW w:w="394" w:type="dxa"/>
          </w:tcPr>
          <w:p w:rsidR="00BD1F51" w:rsidRDefault="00684C1D">
            <w:pPr>
              <w:pStyle w:val="TableParagraph"/>
              <w:spacing w:line="196" w:lineRule="exact"/>
              <w:ind w:left="26"/>
              <w:rPr>
                <w:sz w:val="17"/>
              </w:rPr>
            </w:pPr>
            <w:r>
              <w:rPr>
                <w:sz w:val="17"/>
              </w:rPr>
              <w:t>20.</w:t>
            </w:r>
          </w:p>
        </w:tc>
        <w:tc>
          <w:tcPr>
            <w:tcW w:w="669" w:type="dxa"/>
          </w:tcPr>
          <w:p w:rsidR="00BD1F51" w:rsidRDefault="00684C1D">
            <w:pPr>
              <w:pStyle w:val="TableParagraph"/>
              <w:spacing w:line="226" w:lineRule="exact"/>
              <w:ind w:left="29" w:right="13"/>
              <w:jc w:val="center"/>
              <w:rPr>
                <w:sz w:val="17"/>
              </w:rPr>
            </w:pPr>
            <w:r>
              <w:rPr>
                <w:sz w:val="17"/>
              </w:rPr>
              <w:t>141021</w:t>
            </w:r>
          </w:p>
        </w:tc>
        <w:tc>
          <w:tcPr>
            <w:tcW w:w="5203" w:type="dxa"/>
          </w:tcPr>
          <w:p w:rsidR="00BD1F51" w:rsidRDefault="00684C1D">
            <w:pPr>
              <w:pStyle w:val="TableParagraph"/>
              <w:ind w:left="29" w:right="50" w:hanging="1"/>
              <w:rPr>
                <w:sz w:val="17"/>
                <w:szCs w:val="17"/>
              </w:rPr>
            </w:pPr>
            <w:r>
              <w:rPr>
                <w:sz w:val="17"/>
                <w:szCs w:val="17"/>
              </w:rPr>
              <w:t>Աշխատանքի պայմանները, վնասակար և վտանգավոր պայմանների համար տրվող արտոնությունները և հատուցումները</w:t>
            </w:r>
          </w:p>
        </w:tc>
        <w:tc>
          <w:tcPr>
            <w:tcW w:w="1779" w:type="dxa"/>
          </w:tcPr>
          <w:p w:rsidR="00BD1F51" w:rsidRDefault="00684C1D">
            <w:pPr>
              <w:pStyle w:val="TableParagraph"/>
              <w:spacing w:line="226" w:lineRule="exact"/>
              <w:ind w:left="79"/>
              <w:rPr>
                <w:sz w:val="17"/>
                <w:szCs w:val="17"/>
              </w:rPr>
            </w:pPr>
            <w:r>
              <w:rPr>
                <w:sz w:val="17"/>
                <w:szCs w:val="17"/>
              </w:rPr>
              <w:t>Ձև N 1-ԱՊ</w:t>
            </w:r>
          </w:p>
          <w:p w:rsidR="00BD1F51" w:rsidRDefault="00684C1D">
            <w:pPr>
              <w:pStyle w:val="TableParagraph"/>
              <w:ind w:left="79"/>
              <w:rPr>
                <w:sz w:val="17"/>
                <w:szCs w:val="17"/>
              </w:rPr>
            </w:pPr>
            <w:r>
              <w:rPr>
                <w:w w:val="95"/>
                <w:sz w:val="17"/>
                <w:szCs w:val="17"/>
              </w:rPr>
              <w:t xml:space="preserve">(աշխատանքի </w:t>
            </w:r>
            <w:r>
              <w:rPr>
                <w:sz w:val="17"/>
                <w:szCs w:val="17"/>
              </w:rPr>
              <w:t>պայմաններ)</w:t>
            </w:r>
          </w:p>
        </w:tc>
        <w:tc>
          <w:tcPr>
            <w:tcW w:w="2626" w:type="dxa"/>
          </w:tcPr>
          <w:p w:rsidR="00BD1F51" w:rsidRDefault="00684C1D">
            <w:pPr>
              <w:pStyle w:val="TableParagraph"/>
              <w:spacing w:line="218" w:lineRule="auto"/>
              <w:ind w:left="24"/>
              <w:rPr>
                <w:sz w:val="17"/>
                <w:szCs w:val="17"/>
              </w:rPr>
            </w:pPr>
            <w:r>
              <w:rPr>
                <w:sz w:val="17"/>
                <w:szCs w:val="17"/>
              </w:rPr>
              <w:t>ըստ հանրապետության, գործունեության տեսակների, ուսուցման տեսակների, տնտեսության ինստիտուցիոնալ</w:t>
            </w:r>
          </w:p>
          <w:p w:rsidR="00BD1F51" w:rsidRDefault="00684C1D">
            <w:pPr>
              <w:pStyle w:val="TableParagraph"/>
              <w:spacing w:line="183" w:lineRule="exact"/>
              <w:ind w:left="24"/>
              <w:rPr>
                <w:sz w:val="17"/>
                <w:szCs w:val="17"/>
              </w:rPr>
            </w:pPr>
            <w:r>
              <w:rPr>
                <w:sz w:val="17"/>
                <w:szCs w:val="17"/>
              </w:rPr>
              <w:t>հատվածների, սեռի</w:t>
            </w:r>
          </w:p>
        </w:tc>
        <w:tc>
          <w:tcPr>
            <w:tcW w:w="1063" w:type="dxa"/>
          </w:tcPr>
          <w:p w:rsidR="00BD1F51" w:rsidRDefault="00684C1D">
            <w:pPr>
              <w:pStyle w:val="TableParagraph"/>
              <w:spacing w:line="226" w:lineRule="exact"/>
              <w:ind w:right="123"/>
              <w:jc w:val="right"/>
              <w:rPr>
                <w:sz w:val="17"/>
                <w:szCs w:val="17"/>
              </w:rPr>
            </w:pPr>
            <w:r>
              <w:rPr>
                <w:w w:val="95"/>
                <w:sz w:val="17"/>
                <w:szCs w:val="17"/>
              </w:rPr>
              <w:t>տարեկան</w:t>
            </w:r>
          </w:p>
        </w:tc>
        <w:tc>
          <w:tcPr>
            <w:tcW w:w="1225" w:type="dxa"/>
          </w:tcPr>
          <w:p w:rsidR="00BD1F51" w:rsidRDefault="00684C1D">
            <w:pPr>
              <w:pStyle w:val="TableParagraph"/>
              <w:spacing w:line="226" w:lineRule="exact"/>
              <w:ind w:left="88" w:right="83"/>
              <w:jc w:val="center"/>
              <w:rPr>
                <w:sz w:val="17"/>
                <w:szCs w:val="17"/>
              </w:rPr>
            </w:pPr>
            <w:r>
              <w:rPr>
                <w:sz w:val="17"/>
                <w:szCs w:val="17"/>
              </w:rPr>
              <w:t>31 հուլիսի</w:t>
            </w:r>
          </w:p>
        </w:tc>
        <w:tc>
          <w:tcPr>
            <w:tcW w:w="1850" w:type="dxa"/>
          </w:tcPr>
          <w:p w:rsidR="00BD1F51" w:rsidRDefault="00684C1D">
            <w:pPr>
              <w:pStyle w:val="TableParagraph"/>
              <w:spacing w:line="226" w:lineRule="exact"/>
              <w:ind w:left="586"/>
              <w:rPr>
                <w:sz w:val="17"/>
              </w:rPr>
            </w:pPr>
            <w:r>
              <w:rPr>
                <w:sz w:val="17"/>
              </w:rPr>
              <w:t>1400-101</w:t>
            </w:r>
          </w:p>
        </w:tc>
      </w:tr>
      <w:tr w:rsidR="00BD1F51">
        <w:trPr>
          <w:trHeight w:val="909"/>
        </w:trPr>
        <w:tc>
          <w:tcPr>
            <w:tcW w:w="394" w:type="dxa"/>
          </w:tcPr>
          <w:p w:rsidR="00BD1F51" w:rsidRDefault="00684C1D">
            <w:pPr>
              <w:pStyle w:val="TableParagraph"/>
              <w:spacing w:line="196" w:lineRule="exact"/>
              <w:ind w:left="26"/>
              <w:rPr>
                <w:sz w:val="17"/>
              </w:rPr>
            </w:pPr>
            <w:r>
              <w:rPr>
                <w:sz w:val="17"/>
              </w:rPr>
              <w:t>21.</w:t>
            </w:r>
          </w:p>
        </w:tc>
        <w:tc>
          <w:tcPr>
            <w:tcW w:w="669" w:type="dxa"/>
          </w:tcPr>
          <w:p w:rsidR="00BD1F51" w:rsidRDefault="00684C1D">
            <w:pPr>
              <w:pStyle w:val="TableParagraph"/>
              <w:spacing w:line="226" w:lineRule="exact"/>
              <w:ind w:left="29" w:right="12"/>
              <w:jc w:val="center"/>
              <w:rPr>
                <w:sz w:val="17"/>
              </w:rPr>
            </w:pPr>
            <w:r>
              <w:rPr>
                <w:sz w:val="17"/>
              </w:rPr>
              <w:t>141022</w:t>
            </w:r>
          </w:p>
        </w:tc>
        <w:tc>
          <w:tcPr>
            <w:tcW w:w="5203" w:type="dxa"/>
          </w:tcPr>
          <w:p w:rsidR="00BD1F51" w:rsidRDefault="00684C1D">
            <w:pPr>
              <w:pStyle w:val="TableParagraph"/>
              <w:ind w:left="83" w:hanging="1"/>
              <w:rPr>
                <w:sz w:val="17"/>
                <w:szCs w:val="17"/>
              </w:rPr>
            </w:pPr>
            <w:r>
              <w:rPr>
                <w:sz w:val="17"/>
                <w:szCs w:val="17"/>
              </w:rPr>
              <w:t>Թափուր աշխատատեղեր, աշխատողների թվաքանակի և աշխատատեղերի շարժ</w:t>
            </w:r>
          </w:p>
        </w:tc>
        <w:tc>
          <w:tcPr>
            <w:tcW w:w="1779" w:type="dxa"/>
          </w:tcPr>
          <w:p w:rsidR="00BD1F51" w:rsidRDefault="00684C1D">
            <w:pPr>
              <w:pStyle w:val="TableParagraph"/>
              <w:spacing w:line="226" w:lineRule="exact"/>
              <w:ind w:left="25"/>
              <w:rPr>
                <w:sz w:val="17"/>
                <w:szCs w:val="17"/>
              </w:rPr>
            </w:pPr>
            <w:r>
              <w:rPr>
                <w:sz w:val="17"/>
                <w:szCs w:val="17"/>
              </w:rPr>
              <w:t>Ձև N 1- ԹԱՇ</w:t>
            </w:r>
          </w:p>
        </w:tc>
        <w:tc>
          <w:tcPr>
            <w:tcW w:w="2626" w:type="dxa"/>
          </w:tcPr>
          <w:p w:rsidR="00BD1F51" w:rsidRDefault="00684C1D">
            <w:pPr>
              <w:pStyle w:val="TableParagraph"/>
              <w:spacing w:before="1" w:line="218" w:lineRule="auto"/>
              <w:ind w:left="24" w:right="-31"/>
              <w:rPr>
                <w:sz w:val="17"/>
                <w:szCs w:val="17"/>
              </w:rPr>
            </w:pPr>
            <w:r>
              <w:rPr>
                <w:sz w:val="17"/>
                <w:szCs w:val="17"/>
              </w:rPr>
              <w:t xml:space="preserve">ըստ </w:t>
            </w:r>
            <w:r>
              <w:rPr>
                <w:spacing w:val="-4"/>
                <w:sz w:val="17"/>
                <w:szCs w:val="17"/>
              </w:rPr>
              <w:t xml:space="preserve">հանրապետության, </w:t>
            </w:r>
            <w:r>
              <w:rPr>
                <w:sz w:val="17"/>
                <w:szCs w:val="17"/>
              </w:rPr>
              <w:t>մարզերի և ք.Երևանի, գործունեության տեսակների, տնտեսության ինստիտուցիոնալ</w:t>
            </w:r>
            <w:r>
              <w:rPr>
                <w:spacing w:val="-8"/>
                <w:sz w:val="17"/>
                <w:szCs w:val="17"/>
              </w:rPr>
              <w:t xml:space="preserve"> </w:t>
            </w:r>
            <w:r>
              <w:rPr>
                <w:sz w:val="17"/>
                <w:szCs w:val="17"/>
              </w:rPr>
              <w:t>հատվածների</w:t>
            </w:r>
          </w:p>
        </w:tc>
        <w:tc>
          <w:tcPr>
            <w:tcW w:w="1063" w:type="dxa"/>
          </w:tcPr>
          <w:p w:rsidR="00BD1F51" w:rsidRDefault="00684C1D">
            <w:pPr>
              <w:pStyle w:val="TableParagraph"/>
              <w:ind w:left="297" w:hanging="144"/>
              <w:rPr>
                <w:sz w:val="17"/>
                <w:szCs w:val="17"/>
              </w:rPr>
            </w:pPr>
            <w:r>
              <w:rPr>
                <w:sz w:val="17"/>
                <w:szCs w:val="17"/>
              </w:rPr>
              <w:t>եռամսյա- կային</w:t>
            </w:r>
          </w:p>
        </w:tc>
        <w:tc>
          <w:tcPr>
            <w:tcW w:w="1225" w:type="dxa"/>
          </w:tcPr>
          <w:p w:rsidR="00BD1F51" w:rsidRDefault="00684C1D">
            <w:pPr>
              <w:pStyle w:val="TableParagraph"/>
              <w:spacing w:line="226" w:lineRule="exact"/>
              <w:ind w:left="88" w:right="83"/>
              <w:jc w:val="center"/>
              <w:rPr>
                <w:sz w:val="17"/>
              </w:rPr>
            </w:pPr>
            <w:r>
              <w:rPr>
                <w:sz w:val="17"/>
              </w:rPr>
              <w:t>70/72</w:t>
            </w:r>
          </w:p>
        </w:tc>
        <w:tc>
          <w:tcPr>
            <w:tcW w:w="1850" w:type="dxa"/>
          </w:tcPr>
          <w:p w:rsidR="00BD1F51" w:rsidRDefault="00684C1D">
            <w:pPr>
              <w:pStyle w:val="TableParagraph"/>
              <w:spacing w:line="226" w:lineRule="exact"/>
              <w:ind w:left="65" w:right="65"/>
              <w:jc w:val="center"/>
              <w:rPr>
                <w:sz w:val="17"/>
              </w:rPr>
            </w:pPr>
            <w:r>
              <w:rPr>
                <w:sz w:val="17"/>
              </w:rPr>
              <w:t>1000-401,</w:t>
            </w:r>
          </w:p>
          <w:p w:rsidR="00BD1F51" w:rsidRDefault="00684C1D">
            <w:pPr>
              <w:pStyle w:val="TableParagraph"/>
              <w:spacing w:line="227" w:lineRule="exact"/>
              <w:ind w:left="531"/>
              <w:rPr>
                <w:sz w:val="17"/>
              </w:rPr>
            </w:pPr>
            <w:r>
              <w:rPr>
                <w:sz w:val="17"/>
              </w:rPr>
              <w:t>1000-402,</w:t>
            </w:r>
          </w:p>
          <w:p w:rsidR="00BD1F51" w:rsidRDefault="00684C1D">
            <w:pPr>
              <w:pStyle w:val="TableParagraph"/>
              <w:spacing w:line="227" w:lineRule="exact"/>
              <w:ind w:left="72" w:right="22"/>
              <w:jc w:val="center"/>
              <w:rPr>
                <w:sz w:val="17"/>
              </w:rPr>
            </w:pPr>
            <w:r>
              <w:rPr>
                <w:sz w:val="17"/>
              </w:rPr>
              <w:t>1400-101</w:t>
            </w:r>
          </w:p>
          <w:p w:rsidR="00BD1F51" w:rsidRDefault="00684C1D">
            <w:pPr>
              <w:pStyle w:val="TableParagraph"/>
              <w:spacing w:line="209" w:lineRule="exact"/>
              <w:ind w:left="65" w:right="65"/>
              <w:jc w:val="center"/>
              <w:rPr>
                <w:sz w:val="17"/>
              </w:rPr>
            </w:pPr>
            <w:r>
              <w:rPr>
                <w:sz w:val="17"/>
              </w:rPr>
              <w:t>ArmStatBank</w:t>
            </w:r>
          </w:p>
        </w:tc>
      </w:tr>
      <w:tr w:rsidR="00BD1F51">
        <w:trPr>
          <w:trHeight w:val="3414"/>
        </w:trPr>
        <w:tc>
          <w:tcPr>
            <w:tcW w:w="394" w:type="dxa"/>
          </w:tcPr>
          <w:p w:rsidR="00BD1F51" w:rsidRDefault="00684C1D">
            <w:pPr>
              <w:pStyle w:val="TableParagraph"/>
              <w:spacing w:line="196" w:lineRule="exact"/>
              <w:ind w:left="26"/>
              <w:rPr>
                <w:sz w:val="17"/>
              </w:rPr>
            </w:pPr>
            <w:r>
              <w:rPr>
                <w:sz w:val="17"/>
              </w:rPr>
              <w:t>22.</w:t>
            </w:r>
          </w:p>
        </w:tc>
        <w:tc>
          <w:tcPr>
            <w:tcW w:w="669" w:type="dxa"/>
          </w:tcPr>
          <w:p w:rsidR="00BD1F51" w:rsidRDefault="00684C1D">
            <w:pPr>
              <w:pStyle w:val="TableParagraph"/>
              <w:spacing w:line="226" w:lineRule="exact"/>
              <w:ind w:left="29" w:right="11"/>
              <w:jc w:val="center"/>
              <w:rPr>
                <w:sz w:val="17"/>
              </w:rPr>
            </w:pPr>
            <w:r>
              <w:rPr>
                <w:sz w:val="17"/>
              </w:rPr>
              <w:t>141023</w:t>
            </w:r>
          </w:p>
        </w:tc>
        <w:tc>
          <w:tcPr>
            <w:tcW w:w="5203" w:type="dxa"/>
          </w:tcPr>
          <w:p w:rsidR="00BD1F51" w:rsidRDefault="00684C1D">
            <w:pPr>
              <w:pStyle w:val="TableParagraph"/>
              <w:ind w:left="84" w:right="530" w:hanging="1"/>
              <w:jc w:val="both"/>
              <w:rPr>
                <w:sz w:val="17"/>
                <w:szCs w:val="17"/>
              </w:rPr>
            </w:pPr>
            <w:r>
              <w:rPr>
                <w:sz w:val="17"/>
                <w:szCs w:val="17"/>
              </w:rPr>
              <w:t>Փոքր և գերփոքր ոչ պետական կազմակերպություններում թափուր</w:t>
            </w:r>
            <w:r>
              <w:rPr>
                <w:spacing w:val="-11"/>
                <w:sz w:val="17"/>
                <w:szCs w:val="17"/>
              </w:rPr>
              <w:t xml:space="preserve"> </w:t>
            </w:r>
            <w:r>
              <w:rPr>
                <w:sz w:val="17"/>
                <w:szCs w:val="17"/>
              </w:rPr>
              <w:t>աշխատատեղերի,</w:t>
            </w:r>
            <w:r>
              <w:rPr>
                <w:spacing w:val="-11"/>
                <w:sz w:val="17"/>
                <w:szCs w:val="17"/>
              </w:rPr>
              <w:t xml:space="preserve"> </w:t>
            </w:r>
            <w:r>
              <w:rPr>
                <w:sz w:val="17"/>
                <w:szCs w:val="17"/>
              </w:rPr>
              <w:t>աշխատողների</w:t>
            </w:r>
            <w:r>
              <w:rPr>
                <w:spacing w:val="-11"/>
                <w:sz w:val="17"/>
                <w:szCs w:val="17"/>
              </w:rPr>
              <w:t xml:space="preserve"> </w:t>
            </w:r>
            <w:r>
              <w:rPr>
                <w:sz w:val="17"/>
                <w:szCs w:val="17"/>
              </w:rPr>
              <w:t>թվաքանակի</w:t>
            </w:r>
            <w:r>
              <w:rPr>
                <w:spacing w:val="-10"/>
                <w:sz w:val="17"/>
                <w:szCs w:val="17"/>
              </w:rPr>
              <w:t xml:space="preserve"> </w:t>
            </w:r>
            <w:r>
              <w:rPr>
                <w:sz w:val="17"/>
                <w:szCs w:val="17"/>
              </w:rPr>
              <w:t>և աշխատատեղերի</w:t>
            </w:r>
            <w:r>
              <w:rPr>
                <w:spacing w:val="-1"/>
                <w:sz w:val="17"/>
                <w:szCs w:val="17"/>
              </w:rPr>
              <w:t xml:space="preserve"> </w:t>
            </w:r>
            <w:r>
              <w:rPr>
                <w:sz w:val="17"/>
                <w:szCs w:val="17"/>
              </w:rPr>
              <w:t>շարժը</w:t>
            </w:r>
          </w:p>
        </w:tc>
        <w:tc>
          <w:tcPr>
            <w:tcW w:w="1779" w:type="dxa"/>
          </w:tcPr>
          <w:p w:rsidR="00BD1F51" w:rsidRDefault="00684C1D">
            <w:pPr>
              <w:pStyle w:val="TableParagraph"/>
              <w:ind w:left="79"/>
              <w:rPr>
                <w:sz w:val="17"/>
                <w:szCs w:val="17"/>
              </w:rPr>
            </w:pPr>
            <w:r>
              <w:rPr>
                <w:sz w:val="17"/>
                <w:szCs w:val="17"/>
              </w:rPr>
              <w:t>Հետազոտության հարցաթերթ</w:t>
            </w:r>
          </w:p>
        </w:tc>
        <w:tc>
          <w:tcPr>
            <w:tcW w:w="2626" w:type="dxa"/>
          </w:tcPr>
          <w:p w:rsidR="00BD1F51" w:rsidRDefault="00684C1D">
            <w:pPr>
              <w:pStyle w:val="TableParagraph"/>
              <w:ind w:left="24"/>
              <w:rPr>
                <w:sz w:val="17"/>
                <w:szCs w:val="17"/>
              </w:rPr>
            </w:pPr>
            <w:r>
              <w:rPr>
                <w:sz w:val="17"/>
                <w:szCs w:val="17"/>
              </w:rPr>
              <w:t>ըստ հանրապետության, մարզերի և ք. Երևանի, գործունեության տեսակների</w:t>
            </w:r>
          </w:p>
        </w:tc>
        <w:tc>
          <w:tcPr>
            <w:tcW w:w="1063" w:type="dxa"/>
          </w:tcPr>
          <w:p w:rsidR="00BD1F51" w:rsidRDefault="00684C1D">
            <w:pPr>
              <w:pStyle w:val="TableParagraph"/>
              <w:spacing w:line="226" w:lineRule="exact"/>
              <w:ind w:right="123"/>
              <w:jc w:val="right"/>
              <w:rPr>
                <w:sz w:val="17"/>
                <w:szCs w:val="17"/>
              </w:rPr>
            </w:pPr>
            <w:r>
              <w:rPr>
                <w:w w:val="95"/>
                <w:sz w:val="17"/>
                <w:szCs w:val="17"/>
              </w:rPr>
              <w:t>տարեկան</w:t>
            </w:r>
          </w:p>
        </w:tc>
        <w:tc>
          <w:tcPr>
            <w:tcW w:w="1225" w:type="dxa"/>
          </w:tcPr>
          <w:p w:rsidR="00BD1F51" w:rsidRDefault="00684C1D">
            <w:pPr>
              <w:pStyle w:val="TableParagraph"/>
              <w:spacing w:line="226" w:lineRule="exact"/>
              <w:ind w:left="89" w:right="83"/>
              <w:jc w:val="center"/>
              <w:rPr>
                <w:sz w:val="17"/>
                <w:szCs w:val="17"/>
              </w:rPr>
            </w:pPr>
            <w:r>
              <w:rPr>
                <w:sz w:val="17"/>
                <w:szCs w:val="17"/>
              </w:rPr>
              <w:t>31 հուլիսի</w:t>
            </w:r>
          </w:p>
        </w:tc>
        <w:tc>
          <w:tcPr>
            <w:tcW w:w="1850" w:type="dxa"/>
          </w:tcPr>
          <w:p w:rsidR="00BD1F51" w:rsidRDefault="00684C1D">
            <w:pPr>
              <w:pStyle w:val="TableParagraph"/>
              <w:ind w:left="24" w:right="23"/>
              <w:jc w:val="center"/>
              <w:rPr>
                <w:sz w:val="17"/>
                <w:szCs w:val="17"/>
              </w:rPr>
            </w:pPr>
            <w:r>
              <w:rPr>
                <w:sz w:val="17"/>
                <w:szCs w:val="17"/>
              </w:rPr>
              <w:t>ներքին օգտագործման</w:t>
            </w:r>
            <w:r>
              <w:rPr>
                <w:spacing w:val="-19"/>
                <w:sz w:val="17"/>
                <w:szCs w:val="17"/>
              </w:rPr>
              <w:t xml:space="preserve"> </w:t>
            </w:r>
            <w:r>
              <w:rPr>
                <w:sz w:val="17"/>
                <w:szCs w:val="17"/>
              </w:rPr>
              <w:t>համար (հետազոտության արդյունքները կինտեգրվեն</w:t>
            </w:r>
          </w:p>
          <w:p w:rsidR="00BD1F51" w:rsidRDefault="00684C1D">
            <w:pPr>
              <w:pStyle w:val="TableParagraph"/>
              <w:spacing w:line="223" w:lineRule="exact"/>
              <w:ind w:left="442"/>
              <w:rPr>
                <w:sz w:val="17"/>
                <w:szCs w:val="17"/>
              </w:rPr>
            </w:pPr>
            <w:r>
              <w:rPr>
                <w:sz w:val="17"/>
                <w:szCs w:val="17"/>
              </w:rPr>
              <w:t>Ձև N 1-ԹԱՇ</w:t>
            </w:r>
          </w:p>
          <w:p w:rsidR="00BD1F51" w:rsidRDefault="00684C1D">
            <w:pPr>
              <w:pStyle w:val="TableParagraph"/>
              <w:ind w:left="65" w:right="65"/>
              <w:jc w:val="center"/>
              <w:rPr>
                <w:rFonts w:ascii="Sylfaen" w:eastAsia="Sylfaen" w:hAnsi="Sylfaen" w:cs="Sylfaen"/>
                <w:sz w:val="17"/>
                <w:szCs w:val="17"/>
              </w:rPr>
            </w:pPr>
            <w:r>
              <w:rPr>
                <w:sz w:val="17"/>
                <w:szCs w:val="17"/>
              </w:rPr>
              <w:t>հաշվետվությամբ հավաքվող տեղեկատվությանը</w:t>
            </w:r>
            <w:r>
              <w:rPr>
                <w:rFonts w:ascii="Sylfaen" w:eastAsia="Sylfaen" w:hAnsi="Sylfaen" w:cs="Sylfaen"/>
                <w:sz w:val="17"/>
                <w:szCs w:val="17"/>
              </w:rPr>
              <w:t>)</w:t>
            </w:r>
          </w:p>
        </w:tc>
      </w:tr>
    </w:tbl>
    <w:p w:rsidR="00BD1F51" w:rsidRDefault="00BD1F51">
      <w:pPr>
        <w:jc w:val="center"/>
        <w:rPr>
          <w:rFonts w:ascii="Sylfaen" w:eastAsia="Sylfaen" w:hAnsi="Sylfaen" w:cs="Sylfaen"/>
          <w:sz w:val="17"/>
          <w:szCs w:val="17"/>
        </w:rPr>
        <w:sectPr w:rsidR="00BD1F51">
          <w:pgSz w:w="15840" w:h="12240" w:orient="landscape"/>
          <w:pgMar w:top="1660" w:right="260" w:bottom="1400" w:left="400" w:header="1156" w:footer="1204" w:gutter="0"/>
          <w:cols w:space="720"/>
        </w:sectPr>
      </w:pPr>
    </w:p>
    <w:p w:rsidR="00BD1F51" w:rsidRDefault="00BD1F51">
      <w:pPr>
        <w:pStyle w:val="BodyText"/>
        <w:spacing w:before="5"/>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669"/>
        <w:gridCol w:w="5203"/>
        <w:gridCol w:w="1778"/>
        <w:gridCol w:w="2625"/>
        <w:gridCol w:w="1062"/>
        <w:gridCol w:w="1225"/>
        <w:gridCol w:w="1850"/>
      </w:tblGrid>
      <w:tr w:rsidR="00BD1F51">
        <w:trPr>
          <w:trHeight w:val="399"/>
        </w:trPr>
        <w:tc>
          <w:tcPr>
            <w:tcW w:w="394" w:type="dxa"/>
            <w:vMerge w:val="restart"/>
          </w:tcPr>
          <w:p w:rsidR="00BD1F51" w:rsidRDefault="00684C1D">
            <w:pPr>
              <w:pStyle w:val="TableParagraph"/>
              <w:spacing w:before="1"/>
              <w:ind w:left="48"/>
              <w:rPr>
                <w:b/>
                <w:bCs/>
                <w:i/>
                <w:sz w:val="15"/>
                <w:szCs w:val="15"/>
              </w:rPr>
            </w:pPr>
            <w:r>
              <w:rPr>
                <w:b/>
                <w:bCs/>
                <w:i/>
                <w:sz w:val="15"/>
                <w:szCs w:val="15"/>
              </w:rPr>
              <w:t>Հ/Հ</w:t>
            </w:r>
          </w:p>
        </w:tc>
        <w:tc>
          <w:tcPr>
            <w:tcW w:w="669" w:type="dxa"/>
            <w:vMerge w:val="restart"/>
          </w:tcPr>
          <w:p w:rsidR="00BD1F51" w:rsidRDefault="00684C1D">
            <w:pPr>
              <w:pStyle w:val="TableParagraph"/>
              <w:spacing w:before="1"/>
              <w:ind w:left="48" w:right="49"/>
              <w:jc w:val="center"/>
              <w:rPr>
                <w:b/>
                <w:bCs/>
                <w:i/>
                <w:sz w:val="15"/>
                <w:szCs w:val="15"/>
              </w:rPr>
            </w:pPr>
            <w:r>
              <w:rPr>
                <w:b/>
                <w:bCs/>
                <w:i/>
                <w:sz w:val="15"/>
                <w:szCs w:val="15"/>
              </w:rPr>
              <w:t>Աշխա- տանքի (ցուցա- նիշի) ծածկա- գիրը</w:t>
            </w:r>
          </w:p>
        </w:tc>
        <w:tc>
          <w:tcPr>
            <w:tcW w:w="5203" w:type="dxa"/>
            <w:vMerge w:val="restart"/>
          </w:tcPr>
          <w:p w:rsidR="00BD1F51" w:rsidRDefault="00684C1D">
            <w:pPr>
              <w:pStyle w:val="TableParagraph"/>
              <w:spacing w:before="1"/>
              <w:ind w:left="1744" w:right="1447" w:hanging="281"/>
              <w:rPr>
                <w:b/>
                <w:bCs/>
                <w:i/>
                <w:sz w:val="15"/>
                <w:szCs w:val="15"/>
              </w:rPr>
            </w:pPr>
            <w:r>
              <w:rPr>
                <w:b/>
                <w:bCs/>
                <w:i/>
                <w:sz w:val="15"/>
                <w:szCs w:val="15"/>
              </w:rPr>
              <w:t>Վիճակագրական աշխատանքի (ցուցանիշի) անվանումը</w:t>
            </w:r>
          </w:p>
        </w:tc>
        <w:tc>
          <w:tcPr>
            <w:tcW w:w="1778" w:type="dxa"/>
            <w:vMerge w:val="restart"/>
          </w:tcPr>
          <w:p w:rsidR="00BD1F51" w:rsidRDefault="00684C1D">
            <w:pPr>
              <w:pStyle w:val="TableParagraph"/>
              <w:spacing w:before="1"/>
              <w:ind w:left="56" w:right="45"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912" w:type="dxa"/>
            <w:gridSpan w:val="3"/>
          </w:tcPr>
          <w:p w:rsidR="00BD1F51" w:rsidRDefault="00684C1D">
            <w:pPr>
              <w:pStyle w:val="TableParagraph"/>
              <w:spacing w:before="1"/>
              <w:ind w:left="857"/>
              <w:rPr>
                <w:b/>
                <w:bCs/>
                <w:sz w:val="15"/>
                <w:szCs w:val="15"/>
              </w:rPr>
            </w:pPr>
            <w:r>
              <w:rPr>
                <w:b/>
                <w:bCs/>
                <w:sz w:val="15"/>
                <w:szCs w:val="15"/>
              </w:rPr>
              <w:t>Վիճակագրական աշխատանքի (ցուցանիշի)</w:t>
            </w:r>
          </w:p>
        </w:tc>
        <w:tc>
          <w:tcPr>
            <w:tcW w:w="1850" w:type="dxa"/>
            <w:vMerge w:val="restart"/>
          </w:tcPr>
          <w:p w:rsidR="00BD1F51" w:rsidRDefault="00684C1D">
            <w:pPr>
              <w:pStyle w:val="TableParagraph"/>
              <w:spacing w:before="1"/>
              <w:ind w:left="72" w:right="65"/>
              <w:jc w:val="center"/>
              <w:rPr>
                <w:b/>
                <w:bCs/>
                <w:sz w:val="15"/>
                <w:szCs w:val="15"/>
              </w:rPr>
            </w:pPr>
            <w:r>
              <w:rPr>
                <w:b/>
                <w:bCs/>
                <w:sz w:val="15"/>
                <w:szCs w:val="15"/>
              </w:rPr>
              <w:t>Արմստատի պաշտո- նական կայքերում առկա վիճակագրական հրապարակումներն ըստ ծածկագրերի</w:t>
            </w:r>
          </w:p>
          <w:p w:rsidR="00BD1F51" w:rsidRDefault="00684C1D">
            <w:pPr>
              <w:pStyle w:val="TableParagraph"/>
              <w:spacing w:before="3"/>
              <w:ind w:left="17" w:right="-44"/>
              <w:jc w:val="center"/>
              <w:rPr>
                <w:b/>
                <w:bCs/>
                <w:sz w:val="15"/>
                <w:szCs w:val="15"/>
              </w:rPr>
            </w:pPr>
            <w:r>
              <w:rPr>
                <w:b/>
                <w:bCs/>
                <w:sz w:val="15"/>
                <w:szCs w:val="15"/>
              </w:rPr>
              <w:t>տես՝ Մաս 3), տվյալների բազաներն</w:t>
            </w:r>
          </w:p>
          <w:p w:rsidR="00BD1F51" w:rsidRDefault="00684C1D">
            <w:pPr>
              <w:pStyle w:val="TableParagraph"/>
              <w:spacing w:before="2"/>
              <w:ind w:left="-4" w:right="-15"/>
              <w:jc w:val="center"/>
              <w:rPr>
                <w:b/>
                <w:bCs/>
                <w:sz w:val="15"/>
                <w:szCs w:val="15"/>
              </w:rPr>
            </w:pPr>
            <w:r>
              <w:rPr>
                <w:b/>
                <w:bCs/>
                <w:sz w:val="15"/>
                <w:szCs w:val="15"/>
              </w:rPr>
              <w:t>ըստ հղումների և այլն, որոնցում առկա է վիճա- կագրական աշխատանքի</w:t>
            </w:r>
          </w:p>
          <w:p w:rsidR="00BD1F51" w:rsidRDefault="00684C1D">
            <w:pPr>
              <w:pStyle w:val="TableParagraph"/>
              <w:spacing w:before="2" w:line="178" w:lineRule="exact"/>
              <w:ind w:left="25" w:right="19"/>
              <w:jc w:val="center"/>
              <w:rPr>
                <w:b/>
                <w:bCs/>
                <w:sz w:val="15"/>
                <w:szCs w:val="15"/>
              </w:rPr>
            </w:pPr>
            <w:r>
              <w:rPr>
                <w:b/>
                <w:bCs/>
                <w:sz w:val="15"/>
                <w:szCs w:val="15"/>
              </w:rPr>
              <w:t>արդյունքը (ցուցանիշը)</w:t>
            </w:r>
          </w:p>
        </w:tc>
      </w:tr>
      <w:tr w:rsidR="00BD1F51">
        <w:trPr>
          <w:trHeight w:val="1788"/>
        </w:trPr>
        <w:tc>
          <w:tcPr>
            <w:tcW w:w="394" w:type="dxa"/>
            <w:vMerge/>
            <w:tcBorders>
              <w:top w:val="nil"/>
            </w:tcBorders>
          </w:tcPr>
          <w:p w:rsidR="00BD1F51" w:rsidRDefault="00BD1F51">
            <w:pPr>
              <w:rPr>
                <w:sz w:val="2"/>
                <w:szCs w:val="2"/>
              </w:rPr>
            </w:pPr>
          </w:p>
        </w:tc>
        <w:tc>
          <w:tcPr>
            <w:tcW w:w="669" w:type="dxa"/>
            <w:vMerge/>
            <w:tcBorders>
              <w:top w:val="nil"/>
            </w:tcBorders>
          </w:tcPr>
          <w:p w:rsidR="00BD1F51" w:rsidRDefault="00BD1F51">
            <w:pPr>
              <w:rPr>
                <w:sz w:val="2"/>
                <w:szCs w:val="2"/>
              </w:rPr>
            </w:pPr>
          </w:p>
        </w:tc>
        <w:tc>
          <w:tcPr>
            <w:tcW w:w="5203" w:type="dxa"/>
            <w:vMerge/>
            <w:tcBorders>
              <w:top w:val="nil"/>
            </w:tcBorders>
          </w:tcPr>
          <w:p w:rsidR="00BD1F51" w:rsidRDefault="00BD1F51">
            <w:pPr>
              <w:rPr>
                <w:sz w:val="2"/>
                <w:szCs w:val="2"/>
              </w:rPr>
            </w:pPr>
          </w:p>
        </w:tc>
        <w:tc>
          <w:tcPr>
            <w:tcW w:w="1778" w:type="dxa"/>
            <w:vMerge/>
            <w:tcBorders>
              <w:top w:val="nil"/>
            </w:tcBorders>
          </w:tcPr>
          <w:p w:rsidR="00BD1F51" w:rsidRDefault="00BD1F51">
            <w:pPr>
              <w:rPr>
                <w:sz w:val="2"/>
                <w:szCs w:val="2"/>
              </w:rPr>
            </w:pPr>
          </w:p>
        </w:tc>
        <w:tc>
          <w:tcPr>
            <w:tcW w:w="2625" w:type="dxa"/>
          </w:tcPr>
          <w:p w:rsidR="00BD1F51" w:rsidRDefault="00684C1D">
            <w:pPr>
              <w:pStyle w:val="TableParagraph"/>
              <w:ind w:left="554" w:right="544"/>
              <w:jc w:val="center"/>
              <w:rPr>
                <w:b/>
                <w:bCs/>
                <w:sz w:val="15"/>
                <w:szCs w:val="15"/>
              </w:rPr>
            </w:pPr>
            <w:r>
              <w:rPr>
                <w:b/>
                <w:bCs/>
                <w:sz w:val="15"/>
                <w:szCs w:val="15"/>
              </w:rPr>
              <w:t>ընդգրկվածությունը (ըստ ոլորտի, գործունեության տեսակի,</w:t>
            </w:r>
          </w:p>
          <w:p w:rsidR="00BD1F51" w:rsidRDefault="00684C1D">
            <w:pPr>
              <w:pStyle w:val="TableParagraph"/>
              <w:spacing w:before="3"/>
              <w:ind w:left="157" w:right="145"/>
              <w:jc w:val="center"/>
              <w:rPr>
                <w:b/>
                <w:bCs/>
                <w:sz w:val="15"/>
                <w:szCs w:val="15"/>
              </w:rPr>
            </w:pPr>
            <w:r>
              <w:rPr>
                <w:b/>
                <w:bCs/>
                <w:sz w:val="15"/>
                <w:szCs w:val="15"/>
              </w:rPr>
              <w:t>տարածքային բաշխվածության, աշխատողների</w:t>
            </w:r>
          </w:p>
          <w:p w:rsidR="00BD1F51" w:rsidRDefault="00684C1D">
            <w:pPr>
              <w:pStyle w:val="TableParagraph"/>
              <w:spacing w:before="1"/>
              <w:ind w:left="554" w:right="546"/>
              <w:jc w:val="center"/>
              <w:rPr>
                <w:b/>
                <w:bCs/>
                <w:sz w:val="15"/>
                <w:szCs w:val="15"/>
              </w:rPr>
            </w:pPr>
            <w:r>
              <w:rPr>
                <w:b/>
                <w:bCs/>
                <w:sz w:val="15"/>
                <w:szCs w:val="15"/>
              </w:rPr>
              <w:t>թվաքանակի և այլն)</w:t>
            </w:r>
          </w:p>
        </w:tc>
        <w:tc>
          <w:tcPr>
            <w:tcW w:w="1062" w:type="dxa"/>
          </w:tcPr>
          <w:p w:rsidR="00BD1F51" w:rsidRDefault="00684C1D">
            <w:pPr>
              <w:pStyle w:val="TableParagraph"/>
              <w:ind w:left="72" w:right="52" w:firstLine="86"/>
              <w:rPr>
                <w:b/>
                <w:bCs/>
                <w:sz w:val="15"/>
                <w:szCs w:val="15"/>
              </w:rPr>
            </w:pPr>
            <w:r>
              <w:rPr>
                <w:b/>
                <w:bCs/>
                <w:sz w:val="15"/>
                <w:szCs w:val="15"/>
              </w:rPr>
              <w:t>հաճախա- կանությունը</w:t>
            </w:r>
          </w:p>
        </w:tc>
        <w:tc>
          <w:tcPr>
            <w:tcW w:w="1225" w:type="dxa"/>
          </w:tcPr>
          <w:p w:rsidR="00BD1F51" w:rsidRDefault="00684C1D">
            <w:pPr>
              <w:pStyle w:val="TableParagraph"/>
              <w:ind w:left="3" w:firstLine="1"/>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ind w:left="86" w:right="83"/>
              <w:jc w:val="center"/>
              <w:rPr>
                <w:b/>
                <w:bCs/>
                <w:sz w:val="15"/>
                <w:szCs w:val="15"/>
              </w:rPr>
            </w:pPr>
            <w:r>
              <w:rPr>
                <w:b/>
                <w:bCs/>
                <w:sz w:val="15"/>
                <w:szCs w:val="15"/>
              </w:rPr>
              <w:t>հետո)</w:t>
            </w:r>
          </w:p>
        </w:tc>
        <w:tc>
          <w:tcPr>
            <w:tcW w:w="1850" w:type="dxa"/>
            <w:vMerge/>
            <w:tcBorders>
              <w:top w:val="nil"/>
            </w:tcBorders>
          </w:tcPr>
          <w:p w:rsidR="00BD1F51" w:rsidRDefault="00BD1F51">
            <w:pPr>
              <w:rPr>
                <w:sz w:val="2"/>
                <w:szCs w:val="2"/>
              </w:rPr>
            </w:pPr>
          </w:p>
        </w:tc>
      </w:tr>
      <w:tr w:rsidR="00BD1F51">
        <w:trPr>
          <w:trHeight w:val="500"/>
        </w:trPr>
        <w:tc>
          <w:tcPr>
            <w:tcW w:w="14806" w:type="dxa"/>
            <w:gridSpan w:val="8"/>
          </w:tcPr>
          <w:p w:rsidR="00BD1F51" w:rsidRDefault="00684C1D">
            <w:pPr>
              <w:pStyle w:val="TableParagraph"/>
              <w:spacing w:before="7"/>
              <w:ind w:left="4"/>
              <w:rPr>
                <w:b/>
                <w:bCs/>
                <w:i/>
                <w:sz w:val="20"/>
                <w:szCs w:val="20"/>
              </w:rPr>
            </w:pPr>
            <w:r>
              <w:rPr>
                <w:b/>
                <w:bCs/>
                <w:i/>
                <w:w w:val="105"/>
                <w:sz w:val="20"/>
                <w:szCs w:val="20"/>
              </w:rPr>
              <w:t>1.4.2 ԱՇԽԱՏԱՆՔԻ</w:t>
            </w:r>
            <w:r>
              <w:rPr>
                <w:b/>
                <w:bCs/>
                <w:i/>
                <w:spacing w:val="56"/>
                <w:w w:val="105"/>
                <w:sz w:val="20"/>
                <w:szCs w:val="20"/>
              </w:rPr>
              <w:t xml:space="preserve"> </w:t>
            </w:r>
            <w:r>
              <w:rPr>
                <w:b/>
                <w:bCs/>
                <w:i/>
                <w:w w:val="105"/>
                <w:sz w:val="20"/>
                <w:szCs w:val="20"/>
              </w:rPr>
              <w:t>ՎԱՐՁԱՏՐՈՒԹՅՈՒՆ</w:t>
            </w:r>
          </w:p>
        </w:tc>
      </w:tr>
      <w:tr w:rsidR="00BD1F51">
        <w:trPr>
          <w:trHeight w:val="1818"/>
        </w:trPr>
        <w:tc>
          <w:tcPr>
            <w:tcW w:w="394" w:type="dxa"/>
          </w:tcPr>
          <w:p w:rsidR="00BD1F51" w:rsidRDefault="00684C1D">
            <w:pPr>
              <w:pStyle w:val="TableParagraph"/>
              <w:spacing w:line="198" w:lineRule="exact"/>
              <w:ind w:left="26"/>
              <w:rPr>
                <w:sz w:val="17"/>
              </w:rPr>
            </w:pPr>
            <w:r>
              <w:rPr>
                <w:sz w:val="17"/>
              </w:rPr>
              <w:t>23.</w:t>
            </w:r>
          </w:p>
        </w:tc>
        <w:tc>
          <w:tcPr>
            <w:tcW w:w="669" w:type="dxa"/>
          </w:tcPr>
          <w:p w:rsidR="00BD1F51" w:rsidRDefault="00684C1D">
            <w:pPr>
              <w:pStyle w:val="TableParagraph"/>
              <w:spacing w:line="226" w:lineRule="exact"/>
              <w:ind w:left="74"/>
              <w:rPr>
                <w:sz w:val="17"/>
              </w:rPr>
            </w:pPr>
            <w:r>
              <w:rPr>
                <w:sz w:val="17"/>
              </w:rPr>
              <w:t>142001</w:t>
            </w:r>
          </w:p>
        </w:tc>
        <w:tc>
          <w:tcPr>
            <w:tcW w:w="5203" w:type="dxa"/>
          </w:tcPr>
          <w:p w:rsidR="00BD1F51" w:rsidRDefault="00684C1D">
            <w:pPr>
              <w:pStyle w:val="TableParagraph"/>
              <w:ind w:left="30"/>
              <w:rPr>
                <w:sz w:val="17"/>
                <w:szCs w:val="17"/>
              </w:rPr>
            </w:pPr>
            <w:r>
              <w:rPr>
                <w:sz w:val="17"/>
                <w:szCs w:val="17"/>
              </w:rPr>
              <w:t>Հայաստանի Հանրապետության պետական եկամուտների կոմիտեի Եկամտային հարկի և սոցիալական վճարի անձնավորված հաշվառման վարչական վիճակագրական տվյալներ աշխատողների թվաքանակի, աշխատաժամերի և աշխատանքի վարձատրության մասին</w:t>
            </w:r>
          </w:p>
        </w:tc>
        <w:tc>
          <w:tcPr>
            <w:tcW w:w="1778" w:type="dxa"/>
          </w:tcPr>
          <w:p w:rsidR="00BD1F51" w:rsidRDefault="00684C1D">
            <w:pPr>
              <w:pStyle w:val="TableParagraph"/>
              <w:ind w:left="25" w:right="31"/>
              <w:rPr>
                <w:sz w:val="17"/>
                <w:szCs w:val="17"/>
              </w:rPr>
            </w:pPr>
            <w:r>
              <w:rPr>
                <w:sz w:val="17"/>
                <w:szCs w:val="17"/>
              </w:rPr>
              <w:t>Պետական եկամուտների կոմիտեի միկրո- տվյալների բազա՝ ըստ մեկ և ավելի վարձու աշխատող ունեցող</w:t>
            </w:r>
          </w:p>
          <w:p w:rsidR="00BD1F51" w:rsidRDefault="00684C1D">
            <w:pPr>
              <w:pStyle w:val="TableParagraph"/>
              <w:spacing w:line="203" w:lineRule="exact"/>
              <w:ind w:left="25"/>
              <w:rPr>
                <w:sz w:val="17"/>
                <w:szCs w:val="17"/>
              </w:rPr>
            </w:pPr>
            <w:r>
              <w:rPr>
                <w:sz w:val="17"/>
                <w:szCs w:val="17"/>
              </w:rPr>
              <w:t>գործատուների</w:t>
            </w:r>
          </w:p>
        </w:tc>
        <w:tc>
          <w:tcPr>
            <w:tcW w:w="2625" w:type="dxa"/>
          </w:tcPr>
          <w:p w:rsidR="00BD1F51" w:rsidRDefault="00684C1D">
            <w:pPr>
              <w:pStyle w:val="TableParagraph"/>
              <w:ind w:left="95" w:right="167"/>
              <w:rPr>
                <w:sz w:val="17"/>
                <w:szCs w:val="17"/>
              </w:rPr>
            </w:pPr>
            <w:r>
              <w:rPr>
                <w:sz w:val="17"/>
                <w:szCs w:val="17"/>
              </w:rPr>
              <w:t>ըստ հանրապետության, մարզերի և ք.Երևանի, գործունեության տեսակների, տնտեսության ինստիտու- ցիոնալ հատվածների,</w:t>
            </w:r>
          </w:p>
          <w:p w:rsidR="00BD1F51" w:rsidRDefault="00684C1D">
            <w:pPr>
              <w:pStyle w:val="TableParagraph"/>
              <w:spacing w:line="223" w:lineRule="exact"/>
              <w:ind w:left="95"/>
              <w:rPr>
                <w:sz w:val="17"/>
                <w:szCs w:val="17"/>
              </w:rPr>
            </w:pPr>
            <w:r>
              <w:rPr>
                <w:sz w:val="17"/>
                <w:szCs w:val="17"/>
              </w:rPr>
              <w:t>սեռի,</w:t>
            </w:r>
          </w:p>
          <w:p w:rsidR="00BD1F51" w:rsidRDefault="00684C1D">
            <w:pPr>
              <w:pStyle w:val="TableParagraph"/>
              <w:spacing w:line="227" w:lineRule="exact"/>
              <w:ind w:left="95"/>
              <w:rPr>
                <w:sz w:val="17"/>
                <w:szCs w:val="17"/>
              </w:rPr>
            </w:pPr>
            <w:r>
              <w:rPr>
                <w:sz w:val="17"/>
                <w:szCs w:val="17"/>
              </w:rPr>
              <w:t>տարիքային խմբերի</w:t>
            </w:r>
          </w:p>
        </w:tc>
        <w:tc>
          <w:tcPr>
            <w:tcW w:w="1062" w:type="dxa"/>
          </w:tcPr>
          <w:p w:rsidR="00BD1F51" w:rsidRDefault="00684C1D">
            <w:pPr>
              <w:pStyle w:val="TableParagraph"/>
              <w:spacing w:line="226" w:lineRule="exact"/>
              <w:ind w:left="134"/>
              <w:rPr>
                <w:sz w:val="17"/>
                <w:szCs w:val="17"/>
              </w:rPr>
            </w:pPr>
            <w:r>
              <w:rPr>
                <w:sz w:val="17"/>
                <w:szCs w:val="17"/>
              </w:rPr>
              <w:t>ամսական</w:t>
            </w:r>
          </w:p>
        </w:tc>
        <w:tc>
          <w:tcPr>
            <w:tcW w:w="1225" w:type="dxa"/>
          </w:tcPr>
          <w:p w:rsidR="00BD1F51" w:rsidRDefault="00684C1D">
            <w:pPr>
              <w:pStyle w:val="TableParagraph"/>
              <w:spacing w:line="226" w:lineRule="exact"/>
              <w:ind w:left="403"/>
              <w:rPr>
                <w:sz w:val="17"/>
              </w:rPr>
            </w:pPr>
            <w:r>
              <w:rPr>
                <w:sz w:val="17"/>
              </w:rPr>
              <w:t>30/31</w:t>
            </w:r>
          </w:p>
        </w:tc>
        <w:tc>
          <w:tcPr>
            <w:tcW w:w="1850" w:type="dxa"/>
          </w:tcPr>
          <w:p w:rsidR="00BD1F51" w:rsidRDefault="00684C1D">
            <w:pPr>
              <w:pStyle w:val="TableParagraph"/>
              <w:ind w:left="333" w:right="325" w:firstLine="50"/>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p w:rsidR="00BD1F51" w:rsidRDefault="00684C1D">
            <w:pPr>
              <w:pStyle w:val="TableParagraph"/>
              <w:ind w:left="83" w:right="76" w:firstLine="1"/>
              <w:jc w:val="center"/>
              <w:rPr>
                <w:rFonts w:ascii="Sylfaen" w:eastAsia="Sylfaen" w:hAnsi="Sylfaen" w:cs="Sylfaen"/>
                <w:sz w:val="17"/>
                <w:szCs w:val="17"/>
              </w:rPr>
            </w:pPr>
            <w:r>
              <w:rPr>
                <w:rFonts w:ascii="Sylfaen" w:eastAsia="Sylfaen" w:hAnsi="Sylfaen" w:cs="Sylfaen"/>
                <w:sz w:val="17"/>
                <w:szCs w:val="17"/>
              </w:rPr>
              <w:t>(</w:t>
            </w:r>
            <w:r>
              <w:rPr>
                <w:sz w:val="17"/>
                <w:szCs w:val="17"/>
              </w:rPr>
              <w:t>տվյալների բազայի ճշտում,</w:t>
            </w:r>
            <w:r>
              <w:rPr>
                <w:spacing w:val="-18"/>
                <w:sz w:val="17"/>
                <w:szCs w:val="17"/>
              </w:rPr>
              <w:t xml:space="preserve"> </w:t>
            </w:r>
            <w:r>
              <w:rPr>
                <w:sz w:val="17"/>
                <w:szCs w:val="17"/>
              </w:rPr>
              <w:t>ծածկագրում, վերլուծություն</w:t>
            </w:r>
            <w:r>
              <w:rPr>
                <w:rFonts w:ascii="Sylfaen" w:eastAsia="Sylfaen" w:hAnsi="Sylfaen" w:cs="Sylfaen"/>
                <w:sz w:val="17"/>
                <w:szCs w:val="17"/>
              </w:rPr>
              <w:t>)</w:t>
            </w:r>
          </w:p>
        </w:tc>
      </w:tr>
      <w:tr w:rsidR="00BD1F51">
        <w:trPr>
          <w:trHeight w:val="1056"/>
        </w:trPr>
        <w:tc>
          <w:tcPr>
            <w:tcW w:w="394" w:type="dxa"/>
            <w:vMerge w:val="restart"/>
          </w:tcPr>
          <w:p w:rsidR="00BD1F51" w:rsidRDefault="00684C1D">
            <w:pPr>
              <w:pStyle w:val="TableParagraph"/>
              <w:spacing w:line="197" w:lineRule="exact"/>
              <w:ind w:left="26"/>
              <w:rPr>
                <w:sz w:val="17"/>
              </w:rPr>
            </w:pPr>
            <w:r>
              <w:rPr>
                <w:sz w:val="17"/>
              </w:rPr>
              <w:t>24.</w:t>
            </w:r>
          </w:p>
        </w:tc>
        <w:tc>
          <w:tcPr>
            <w:tcW w:w="669" w:type="dxa"/>
            <w:vMerge w:val="restart"/>
          </w:tcPr>
          <w:p w:rsidR="00BD1F51" w:rsidRDefault="00684C1D">
            <w:pPr>
              <w:pStyle w:val="TableParagraph"/>
              <w:spacing w:line="226" w:lineRule="exact"/>
              <w:ind w:left="64"/>
              <w:rPr>
                <w:sz w:val="17"/>
              </w:rPr>
            </w:pPr>
            <w:r>
              <w:rPr>
                <w:sz w:val="17"/>
              </w:rPr>
              <w:t>142002</w:t>
            </w:r>
          </w:p>
        </w:tc>
        <w:tc>
          <w:tcPr>
            <w:tcW w:w="5203" w:type="dxa"/>
          </w:tcPr>
          <w:p w:rsidR="00BD1F51" w:rsidRDefault="00684C1D">
            <w:pPr>
              <w:pStyle w:val="TableParagraph"/>
              <w:spacing w:line="237" w:lineRule="auto"/>
              <w:ind w:left="30" w:right="201"/>
              <w:rPr>
                <w:sz w:val="17"/>
                <w:szCs w:val="17"/>
              </w:rPr>
            </w:pPr>
            <w:r>
              <w:rPr>
                <w:sz w:val="17"/>
                <w:szCs w:val="17"/>
              </w:rPr>
              <w:t>Մեկ աշխատողի միջին ամսական աշխատավարձ՝ անվանական և զուտ.</w:t>
            </w:r>
          </w:p>
          <w:p w:rsidR="00BD1F51" w:rsidRDefault="00684C1D">
            <w:pPr>
              <w:pStyle w:val="TableParagraph"/>
              <w:spacing w:line="227" w:lineRule="exact"/>
              <w:ind w:left="30"/>
              <w:rPr>
                <w:sz w:val="17"/>
                <w:szCs w:val="17"/>
              </w:rPr>
            </w:pPr>
            <w:r>
              <w:rPr>
                <w:sz w:val="17"/>
                <w:szCs w:val="17"/>
              </w:rPr>
              <w:t>-1 և ավելի վարձու աշխատող ունեցող կազմակերպությունների</w:t>
            </w:r>
          </w:p>
          <w:p w:rsidR="00BD1F51" w:rsidRDefault="00684C1D">
            <w:pPr>
              <w:pStyle w:val="TableParagraph"/>
              <w:spacing w:line="227" w:lineRule="exact"/>
              <w:ind w:left="30"/>
              <w:rPr>
                <w:sz w:val="17"/>
                <w:szCs w:val="17"/>
              </w:rPr>
            </w:pPr>
            <w:r>
              <w:rPr>
                <w:sz w:val="17"/>
                <w:szCs w:val="17"/>
              </w:rPr>
              <w:t>-50 և ավելի վարձու աշխատող ունեցող կազմակերպությունների</w:t>
            </w:r>
          </w:p>
        </w:tc>
        <w:tc>
          <w:tcPr>
            <w:tcW w:w="1778" w:type="dxa"/>
            <w:vMerge w:val="restart"/>
          </w:tcPr>
          <w:p w:rsidR="00BD1F51" w:rsidRDefault="00684C1D">
            <w:pPr>
              <w:pStyle w:val="TableParagraph"/>
              <w:ind w:left="79"/>
              <w:rPr>
                <w:sz w:val="17"/>
                <w:szCs w:val="17"/>
              </w:rPr>
            </w:pPr>
            <w:r>
              <w:rPr>
                <w:sz w:val="17"/>
                <w:szCs w:val="17"/>
              </w:rPr>
              <w:t>Պետական եկամուտների կոմիտեի միկրոտվյալների բազա՝ ըստ մեկ և ավելի վարձու աշխատող ունեցող գործատուների</w:t>
            </w:r>
          </w:p>
        </w:tc>
        <w:tc>
          <w:tcPr>
            <w:tcW w:w="2625" w:type="dxa"/>
          </w:tcPr>
          <w:p w:rsidR="00BD1F51" w:rsidRDefault="00BD1F51">
            <w:pPr>
              <w:pStyle w:val="TableParagraph"/>
              <w:rPr>
                <w:rFonts w:ascii="Times New Roman"/>
                <w:sz w:val="16"/>
              </w:rPr>
            </w:pPr>
          </w:p>
        </w:tc>
        <w:tc>
          <w:tcPr>
            <w:tcW w:w="1062" w:type="dxa"/>
            <w:vMerge w:val="restart"/>
          </w:tcPr>
          <w:p w:rsidR="00BD1F51" w:rsidRDefault="00684C1D">
            <w:pPr>
              <w:pStyle w:val="TableParagraph"/>
              <w:spacing w:line="226" w:lineRule="exact"/>
              <w:ind w:left="134"/>
              <w:rPr>
                <w:sz w:val="17"/>
                <w:szCs w:val="17"/>
              </w:rPr>
            </w:pPr>
            <w:r>
              <w:rPr>
                <w:sz w:val="17"/>
                <w:szCs w:val="17"/>
              </w:rPr>
              <w:t>ամսական</w:t>
            </w:r>
          </w:p>
        </w:tc>
        <w:tc>
          <w:tcPr>
            <w:tcW w:w="1225" w:type="dxa"/>
          </w:tcPr>
          <w:p w:rsidR="00BD1F51" w:rsidRDefault="00BD1F51">
            <w:pPr>
              <w:pStyle w:val="TableParagraph"/>
              <w:rPr>
                <w:rFonts w:ascii="Times New Roman"/>
                <w:sz w:val="16"/>
              </w:rPr>
            </w:pPr>
          </w:p>
        </w:tc>
        <w:tc>
          <w:tcPr>
            <w:tcW w:w="1850" w:type="dxa"/>
          </w:tcPr>
          <w:p w:rsidR="00BD1F51" w:rsidRDefault="00BD1F51">
            <w:pPr>
              <w:pStyle w:val="TableParagraph"/>
              <w:rPr>
                <w:rFonts w:ascii="Times New Roman"/>
                <w:sz w:val="16"/>
              </w:rPr>
            </w:pPr>
          </w:p>
        </w:tc>
      </w:tr>
      <w:tr w:rsidR="00BD1F51">
        <w:trPr>
          <w:trHeight w:val="1362"/>
        </w:trPr>
        <w:tc>
          <w:tcPr>
            <w:tcW w:w="394" w:type="dxa"/>
            <w:vMerge/>
            <w:tcBorders>
              <w:top w:val="nil"/>
            </w:tcBorders>
          </w:tcPr>
          <w:p w:rsidR="00BD1F51" w:rsidRDefault="00BD1F51">
            <w:pPr>
              <w:rPr>
                <w:sz w:val="2"/>
                <w:szCs w:val="2"/>
              </w:rPr>
            </w:pPr>
          </w:p>
        </w:tc>
        <w:tc>
          <w:tcPr>
            <w:tcW w:w="669" w:type="dxa"/>
            <w:vMerge/>
            <w:tcBorders>
              <w:top w:val="nil"/>
            </w:tcBorders>
          </w:tcPr>
          <w:p w:rsidR="00BD1F51" w:rsidRDefault="00BD1F51">
            <w:pPr>
              <w:rPr>
                <w:sz w:val="2"/>
                <w:szCs w:val="2"/>
              </w:rPr>
            </w:pPr>
          </w:p>
        </w:tc>
        <w:tc>
          <w:tcPr>
            <w:tcW w:w="5203" w:type="dxa"/>
          </w:tcPr>
          <w:p w:rsidR="00BD1F51" w:rsidRDefault="00BD1F51">
            <w:pPr>
              <w:pStyle w:val="TableParagraph"/>
              <w:spacing w:before="2"/>
              <w:rPr>
                <w:rFonts w:ascii="Times New Roman"/>
                <w:sz w:val="19"/>
              </w:rPr>
            </w:pPr>
          </w:p>
          <w:p w:rsidR="00BD1F51" w:rsidRDefault="00684C1D">
            <w:pPr>
              <w:pStyle w:val="TableParagraph"/>
              <w:numPr>
                <w:ilvl w:val="0"/>
                <w:numId w:val="33"/>
              </w:numPr>
              <w:tabs>
                <w:tab w:val="left" w:pos="232"/>
              </w:tabs>
              <w:ind w:hanging="176"/>
              <w:rPr>
                <w:sz w:val="17"/>
                <w:szCs w:val="17"/>
              </w:rPr>
            </w:pPr>
            <w:r>
              <w:rPr>
                <w:sz w:val="17"/>
                <w:szCs w:val="17"/>
              </w:rPr>
              <w:t>ամսական նախնական</w:t>
            </w:r>
          </w:p>
          <w:p w:rsidR="00BD1F51" w:rsidRDefault="00684C1D">
            <w:pPr>
              <w:pStyle w:val="TableParagraph"/>
              <w:spacing w:before="1" w:line="234" w:lineRule="exact"/>
              <w:ind w:left="232"/>
              <w:rPr>
                <w:i/>
                <w:sz w:val="17"/>
                <w:szCs w:val="17"/>
              </w:rPr>
            </w:pPr>
            <w:r>
              <w:rPr>
                <w:rFonts w:ascii="Sylfaen" w:eastAsia="Sylfaen" w:hAnsi="Sylfaen" w:cs="Sylfaen"/>
                <w:i/>
                <w:sz w:val="18"/>
                <w:szCs w:val="18"/>
              </w:rPr>
              <w:t>(</w:t>
            </w:r>
            <w:r>
              <w:rPr>
                <w:i/>
                <w:sz w:val="17"/>
                <w:szCs w:val="17"/>
              </w:rPr>
              <w:t>ընթացիկ ամսվան նախորդող ամսվա ցուցանիշ)</w:t>
            </w:r>
          </w:p>
          <w:p w:rsidR="00BD1F51" w:rsidRDefault="00684C1D">
            <w:pPr>
              <w:pStyle w:val="TableParagraph"/>
              <w:numPr>
                <w:ilvl w:val="0"/>
                <w:numId w:val="33"/>
              </w:numPr>
              <w:tabs>
                <w:tab w:val="left" w:pos="233"/>
              </w:tabs>
              <w:spacing w:line="225" w:lineRule="exact"/>
              <w:ind w:left="232" w:hanging="176"/>
              <w:rPr>
                <w:sz w:val="17"/>
                <w:szCs w:val="17"/>
              </w:rPr>
            </w:pPr>
            <w:r>
              <w:rPr>
                <w:sz w:val="17"/>
                <w:szCs w:val="17"/>
              </w:rPr>
              <w:t>ճշգրտված</w:t>
            </w:r>
            <w:r>
              <w:rPr>
                <w:spacing w:val="-1"/>
                <w:sz w:val="17"/>
                <w:szCs w:val="17"/>
              </w:rPr>
              <w:t xml:space="preserve"> </w:t>
            </w:r>
            <w:r>
              <w:rPr>
                <w:sz w:val="17"/>
                <w:szCs w:val="17"/>
              </w:rPr>
              <w:t>ամսական</w:t>
            </w:r>
          </w:p>
          <w:p w:rsidR="00BD1F51" w:rsidRDefault="00684C1D">
            <w:pPr>
              <w:pStyle w:val="TableParagraph"/>
              <w:spacing w:before="1"/>
              <w:ind w:left="232"/>
              <w:rPr>
                <w:i/>
                <w:sz w:val="17"/>
                <w:szCs w:val="17"/>
              </w:rPr>
            </w:pPr>
            <w:r>
              <w:rPr>
                <w:rFonts w:ascii="Sylfaen" w:eastAsia="Sylfaen" w:hAnsi="Sylfaen" w:cs="Sylfaen"/>
                <w:i/>
                <w:sz w:val="18"/>
                <w:szCs w:val="18"/>
              </w:rPr>
              <w:t>(</w:t>
            </w:r>
            <w:r>
              <w:rPr>
                <w:i/>
                <w:sz w:val="17"/>
                <w:szCs w:val="17"/>
              </w:rPr>
              <w:t>նախորդող ամսվան նախորդող ամսվա ցուցանիշ)</w:t>
            </w:r>
          </w:p>
        </w:tc>
        <w:tc>
          <w:tcPr>
            <w:tcW w:w="1778" w:type="dxa"/>
            <w:vMerge/>
            <w:tcBorders>
              <w:top w:val="nil"/>
            </w:tcBorders>
          </w:tcPr>
          <w:p w:rsidR="00BD1F51" w:rsidRDefault="00BD1F51">
            <w:pPr>
              <w:rPr>
                <w:sz w:val="2"/>
                <w:szCs w:val="2"/>
              </w:rPr>
            </w:pPr>
          </w:p>
        </w:tc>
        <w:tc>
          <w:tcPr>
            <w:tcW w:w="2625" w:type="dxa"/>
          </w:tcPr>
          <w:p w:rsidR="00BD1F51" w:rsidRDefault="00684C1D">
            <w:pPr>
              <w:pStyle w:val="TableParagraph"/>
              <w:ind w:left="79" w:right="167"/>
              <w:rPr>
                <w:sz w:val="17"/>
                <w:szCs w:val="17"/>
              </w:rPr>
            </w:pPr>
            <w:r>
              <w:rPr>
                <w:sz w:val="17"/>
                <w:szCs w:val="17"/>
              </w:rPr>
              <w:t>ըստ հանրապետության, գործունեության տեսակների, տնտեսության ինստիտու- ցիոնալ հատվածների</w:t>
            </w:r>
          </w:p>
        </w:tc>
        <w:tc>
          <w:tcPr>
            <w:tcW w:w="1062" w:type="dxa"/>
            <w:vMerge/>
            <w:tcBorders>
              <w:top w:val="nil"/>
            </w:tcBorders>
          </w:tcPr>
          <w:p w:rsidR="00BD1F51" w:rsidRDefault="00BD1F51">
            <w:pPr>
              <w:rPr>
                <w:sz w:val="2"/>
                <w:szCs w:val="2"/>
              </w:rPr>
            </w:pPr>
          </w:p>
        </w:tc>
        <w:tc>
          <w:tcPr>
            <w:tcW w:w="1225" w:type="dxa"/>
          </w:tcPr>
          <w:p w:rsidR="00BD1F51" w:rsidRDefault="00BD1F51">
            <w:pPr>
              <w:pStyle w:val="TableParagraph"/>
              <w:rPr>
                <w:rFonts w:ascii="Times New Roman"/>
              </w:rPr>
            </w:pPr>
          </w:p>
          <w:p w:rsidR="00BD1F51" w:rsidRDefault="00BD1F51">
            <w:pPr>
              <w:pStyle w:val="TableParagraph"/>
              <w:spacing w:before="4"/>
              <w:rPr>
                <w:rFonts w:ascii="Times New Roman"/>
                <w:sz w:val="17"/>
              </w:rPr>
            </w:pPr>
          </w:p>
          <w:p w:rsidR="00BD1F51" w:rsidRDefault="00684C1D">
            <w:pPr>
              <w:pStyle w:val="TableParagraph"/>
              <w:ind w:left="382"/>
              <w:rPr>
                <w:sz w:val="17"/>
              </w:rPr>
            </w:pPr>
            <w:r>
              <w:rPr>
                <w:sz w:val="17"/>
              </w:rPr>
              <w:t>40/41,</w:t>
            </w:r>
          </w:p>
          <w:p w:rsidR="00BD1F51" w:rsidRDefault="00684C1D">
            <w:pPr>
              <w:pStyle w:val="TableParagraph"/>
              <w:ind w:left="400"/>
              <w:rPr>
                <w:sz w:val="17"/>
              </w:rPr>
            </w:pPr>
            <w:r>
              <w:rPr>
                <w:sz w:val="17"/>
              </w:rPr>
              <w:t>70/72</w:t>
            </w:r>
          </w:p>
        </w:tc>
        <w:tc>
          <w:tcPr>
            <w:tcW w:w="1850" w:type="dxa"/>
          </w:tcPr>
          <w:p w:rsidR="00BD1F51" w:rsidRDefault="00684C1D">
            <w:pPr>
              <w:pStyle w:val="TableParagraph"/>
              <w:spacing w:line="225" w:lineRule="exact"/>
              <w:ind w:left="544"/>
              <w:rPr>
                <w:sz w:val="17"/>
              </w:rPr>
            </w:pPr>
            <w:r>
              <w:rPr>
                <w:sz w:val="17"/>
              </w:rPr>
              <w:t>1000-401,</w:t>
            </w:r>
          </w:p>
          <w:p w:rsidR="00BD1F51" w:rsidRDefault="00684C1D">
            <w:pPr>
              <w:pStyle w:val="TableParagraph"/>
              <w:spacing w:line="227" w:lineRule="exact"/>
              <w:ind w:left="534"/>
              <w:rPr>
                <w:sz w:val="17"/>
              </w:rPr>
            </w:pPr>
            <w:r>
              <w:rPr>
                <w:sz w:val="17"/>
              </w:rPr>
              <w:t>1000-402,</w:t>
            </w:r>
          </w:p>
          <w:p w:rsidR="00BD1F51" w:rsidRDefault="00684C1D">
            <w:pPr>
              <w:pStyle w:val="TableParagraph"/>
              <w:ind w:left="589"/>
              <w:rPr>
                <w:sz w:val="17"/>
              </w:rPr>
            </w:pPr>
            <w:r>
              <w:rPr>
                <w:sz w:val="17"/>
              </w:rPr>
              <w:t>1400-101</w:t>
            </w:r>
          </w:p>
          <w:p w:rsidR="00BD1F51" w:rsidRDefault="00684C1D">
            <w:pPr>
              <w:pStyle w:val="TableParagraph"/>
              <w:ind w:left="72" w:right="60"/>
              <w:jc w:val="center"/>
              <w:rPr>
                <w:sz w:val="17"/>
                <w:szCs w:val="17"/>
              </w:rPr>
            </w:pPr>
            <w:r>
              <w:rPr>
                <w:sz w:val="17"/>
                <w:szCs w:val="17"/>
              </w:rPr>
              <w:t>Հիմնական վիճակա- գրական տվյալներ</w:t>
            </w:r>
          </w:p>
        </w:tc>
      </w:tr>
      <w:tr w:rsidR="00BD1F51">
        <w:trPr>
          <w:trHeight w:val="464"/>
        </w:trPr>
        <w:tc>
          <w:tcPr>
            <w:tcW w:w="394" w:type="dxa"/>
            <w:vMerge/>
            <w:tcBorders>
              <w:top w:val="nil"/>
            </w:tcBorders>
          </w:tcPr>
          <w:p w:rsidR="00BD1F51" w:rsidRDefault="00BD1F51">
            <w:pPr>
              <w:rPr>
                <w:sz w:val="2"/>
                <w:szCs w:val="2"/>
              </w:rPr>
            </w:pPr>
          </w:p>
        </w:tc>
        <w:tc>
          <w:tcPr>
            <w:tcW w:w="669" w:type="dxa"/>
            <w:vMerge/>
            <w:tcBorders>
              <w:top w:val="nil"/>
            </w:tcBorders>
          </w:tcPr>
          <w:p w:rsidR="00BD1F51" w:rsidRDefault="00BD1F51">
            <w:pPr>
              <w:rPr>
                <w:sz w:val="2"/>
                <w:szCs w:val="2"/>
              </w:rPr>
            </w:pPr>
          </w:p>
        </w:tc>
        <w:tc>
          <w:tcPr>
            <w:tcW w:w="5203" w:type="dxa"/>
          </w:tcPr>
          <w:p w:rsidR="00BD1F51" w:rsidRDefault="00684C1D">
            <w:pPr>
              <w:pStyle w:val="TableParagraph"/>
              <w:spacing w:line="233" w:lineRule="exact"/>
              <w:ind w:left="56"/>
              <w:rPr>
                <w:rFonts w:ascii="Sylfaen" w:eastAsia="Sylfaen" w:hAnsi="Sylfaen" w:cs="Sylfaen"/>
                <w:sz w:val="17"/>
                <w:szCs w:val="17"/>
              </w:rPr>
            </w:pPr>
            <w:r>
              <w:rPr>
                <w:rFonts w:ascii="Verdana" w:eastAsia="Verdana" w:hAnsi="Verdana" w:cs="Verdana"/>
                <w:sz w:val="17"/>
                <w:szCs w:val="17"/>
              </w:rPr>
              <w:t xml:space="preserve">- </w:t>
            </w:r>
            <w:r>
              <w:rPr>
                <w:sz w:val="17"/>
                <w:szCs w:val="17"/>
              </w:rPr>
              <w:t xml:space="preserve">2019թ. IV եռամսյակ </w:t>
            </w:r>
            <w:r>
              <w:rPr>
                <w:rFonts w:ascii="Sylfaen" w:eastAsia="Sylfaen" w:hAnsi="Sylfaen" w:cs="Sylfaen"/>
                <w:sz w:val="17"/>
                <w:szCs w:val="17"/>
              </w:rPr>
              <w:t>(</w:t>
            </w:r>
            <w:r>
              <w:rPr>
                <w:sz w:val="17"/>
                <w:szCs w:val="17"/>
              </w:rPr>
              <w:t>նախնական</w:t>
            </w:r>
            <w:r>
              <w:rPr>
                <w:rFonts w:ascii="Sylfaen" w:eastAsia="Sylfaen" w:hAnsi="Sylfaen" w:cs="Sylfaen"/>
                <w:sz w:val="17"/>
                <w:szCs w:val="17"/>
              </w:rPr>
              <w:t>)</w:t>
            </w:r>
          </w:p>
          <w:p w:rsidR="00BD1F51" w:rsidRDefault="00684C1D">
            <w:pPr>
              <w:pStyle w:val="TableParagraph"/>
              <w:spacing w:line="211" w:lineRule="exact"/>
              <w:ind w:left="1812" w:right="2315"/>
              <w:jc w:val="center"/>
              <w:rPr>
                <w:rFonts w:ascii="Sylfaen" w:eastAsia="Sylfaen" w:hAnsi="Sylfaen" w:cs="Sylfaen"/>
                <w:sz w:val="17"/>
                <w:szCs w:val="17"/>
              </w:rPr>
            </w:pPr>
            <w:r>
              <w:rPr>
                <w:rFonts w:ascii="Sylfaen" w:eastAsia="Sylfaen" w:hAnsi="Sylfaen" w:cs="Sylfaen"/>
                <w:sz w:val="17"/>
                <w:szCs w:val="17"/>
              </w:rPr>
              <w:t>(</w:t>
            </w:r>
            <w:r>
              <w:rPr>
                <w:sz w:val="17"/>
                <w:szCs w:val="17"/>
              </w:rPr>
              <w:t>ճշգրտված</w:t>
            </w:r>
            <w:r>
              <w:rPr>
                <w:rFonts w:ascii="Sylfaen" w:eastAsia="Sylfaen" w:hAnsi="Sylfaen" w:cs="Sylfaen"/>
                <w:sz w:val="17"/>
                <w:szCs w:val="17"/>
              </w:rPr>
              <w:t>)</w:t>
            </w:r>
          </w:p>
        </w:tc>
        <w:tc>
          <w:tcPr>
            <w:tcW w:w="1778" w:type="dxa"/>
            <w:vMerge/>
            <w:tcBorders>
              <w:top w:val="nil"/>
            </w:tcBorders>
          </w:tcPr>
          <w:p w:rsidR="00BD1F51" w:rsidRDefault="00BD1F51">
            <w:pPr>
              <w:rPr>
                <w:sz w:val="2"/>
                <w:szCs w:val="2"/>
              </w:rPr>
            </w:pPr>
          </w:p>
        </w:tc>
        <w:tc>
          <w:tcPr>
            <w:tcW w:w="2625" w:type="dxa"/>
            <w:vMerge w:val="restart"/>
          </w:tcPr>
          <w:p w:rsidR="00BD1F51" w:rsidRDefault="00684C1D">
            <w:pPr>
              <w:pStyle w:val="TableParagraph"/>
              <w:ind w:left="79" w:right="129"/>
              <w:rPr>
                <w:sz w:val="17"/>
                <w:szCs w:val="17"/>
              </w:rPr>
            </w:pPr>
            <w:r>
              <w:rPr>
                <w:sz w:val="17"/>
                <w:szCs w:val="17"/>
              </w:rPr>
              <w:t>ըստ հանրապետության, սեռի, տարիքային խմբերի, գործունեության տեսակների, տնտեսության ինստիտուցիոնալ հատվածների, կազմակերպության չափի</w:t>
            </w:r>
          </w:p>
        </w:tc>
        <w:tc>
          <w:tcPr>
            <w:tcW w:w="1062" w:type="dxa"/>
            <w:vMerge/>
            <w:tcBorders>
              <w:top w:val="nil"/>
            </w:tcBorders>
          </w:tcPr>
          <w:p w:rsidR="00BD1F51" w:rsidRDefault="00BD1F51">
            <w:pPr>
              <w:rPr>
                <w:sz w:val="2"/>
                <w:szCs w:val="2"/>
              </w:rPr>
            </w:pPr>
          </w:p>
        </w:tc>
        <w:tc>
          <w:tcPr>
            <w:tcW w:w="1225" w:type="dxa"/>
          </w:tcPr>
          <w:p w:rsidR="00BD1F51" w:rsidRDefault="00684C1D">
            <w:pPr>
              <w:pStyle w:val="TableParagraph"/>
              <w:ind w:left="137"/>
              <w:rPr>
                <w:sz w:val="16"/>
                <w:szCs w:val="16"/>
              </w:rPr>
            </w:pPr>
            <w:r>
              <w:rPr>
                <w:sz w:val="16"/>
                <w:szCs w:val="16"/>
              </w:rPr>
              <w:t>31 հունվարի,</w:t>
            </w:r>
          </w:p>
          <w:p w:rsidR="00BD1F51" w:rsidRDefault="00684C1D">
            <w:pPr>
              <w:pStyle w:val="TableParagraph"/>
              <w:ind w:left="106"/>
              <w:rPr>
                <w:sz w:val="16"/>
                <w:szCs w:val="16"/>
              </w:rPr>
            </w:pPr>
            <w:r>
              <w:rPr>
                <w:sz w:val="16"/>
                <w:szCs w:val="16"/>
              </w:rPr>
              <w:t>28 փետրվարի</w:t>
            </w:r>
          </w:p>
        </w:tc>
        <w:tc>
          <w:tcPr>
            <w:tcW w:w="1850" w:type="dxa"/>
            <w:vMerge w:val="restart"/>
          </w:tcPr>
          <w:p w:rsidR="00BD1F51" w:rsidRDefault="00684C1D">
            <w:pPr>
              <w:pStyle w:val="TableParagraph"/>
              <w:spacing w:line="226" w:lineRule="exact"/>
              <w:ind w:left="545"/>
              <w:rPr>
                <w:sz w:val="17"/>
              </w:rPr>
            </w:pPr>
            <w:r>
              <w:rPr>
                <w:sz w:val="17"/>
              </w:rPr>
              <w:t>1000-401,</w:t>
            </w:r>
          </w:p>
          <w:p w:rsidR="00BD1F51" w:rsidRDefault="00684C1D">
            <w:pPr>
              <w:pStyle w:val="TableParagraph"/>
              <w:spacing w:line="227" w:lineRule="exact"/>
              <w:ind w:left="534"/>
              <w:rPr>
                <w:sz w:val="17"/>
              </w:rPr>
            </w:pPr>
            <w:r>
              <w:rPr>
                <w:sz w:val="17"/>
              </w:rPr>
              <w:t>1000-402,</w:t>
            </w:r>
          </w:p>
          <w:p w:rsidR="00BD1F51" w:rsidRDefault="00684C1D">
            <w:pPr>
              <w:pStyle w:val="TableParagraph"/>
              <w:spacing w:line="227" w:lineRule="exact"/>
              <w:ind w:left="532"/>
              <w:rPr>
                <w:sz w:val="17"/>
              </w:rPr>
            </w:pPr>
            <w:r>
              <w:rPr>
                <w:sz w:val="17"/>
              </w:rPr>
              <w:t>5900-201,</w:t>
            </w:r>
          </w:p>
          <w:p w:rsidR="00BD1F51" w:rsidRDefault="00684C1D">
            <w:pPr>
              <w:pStyle w:val="TableParagraph"/>
              <w:ind w:left="589"/>
              <w:rPr>
                <w:sz w:val="17"/>
              </w:rPr>
            </w:pPr>
            <w:r>
              <w:rPr>
                <w:sz w:val="17"/>
              </w:rPr>
              <w:t>1400-101</w:t>
            </w:r>
          </w:p>
        </w:tc>
      </w:tr>
      <w:tr w:rsidR="00BD1F51">
        <w:trPr>
          <w:trHeight w:val="465"/>
        </w:trPr>
        <w:tc>
          <w:tcPr>
            <w:tcW w:w="394" w:type="dxa"/>
            <w:vMerge/>
            <w:tcBorders>
              <w:top w:val="nil"/>
            </w:tcBorders>
          </w:tcPr>
          <w:p w:rsidR="00BD1F51" w:rsidRDefault="00BD1F51">
            <w:pPr>
              <w:rPr>
                <w:sz w:val="2"/>
                <w:szCs w:val="2"/>
              </w:rPr>
            </w:pPr>
          </w:p>
        </w:tc>
        <w:tc>
          <w:tcPr>
            <w:tcW w:w="669" w:type="dxa"/>
            <w:vMerge/>
            <w:tcBorders>
              <w:top w:val="nil"/>
            </w:tcBorders>
          </w:tcPr>
          <w:p w:rsidR="00BD1F51" w:rsidRDefault="00BD1F51">
            <w:pPr>
              <w:rPr>
                <w:sz w:val="2"/>
                <w:szCs w:val="2"/>
              </w:rPr>
            </w:pPr>
          </w:p>
        </w:tc>
        <w:tc>
          <w:tcPr>
            <w:tcW w:w="5203" w:type="dxa"/>
          </w:tcPr>
          <w:p w:rsidR="00BD1F51" w:rsidRDefault="00684C1D">
            <w:pPr>
              <w:pStyle w:val="TableParagraph"/>
              <w:spacing w:before="1" w:line="233" w:lineRule="exact"/>
              <w:ind w:left="56"/>
              <w:rPr>
                <w:rFonts w:ascii="Sylfaen" w:eastAsia="Sylfaen" w:hAnsi="Sylfaen" w:cs="Sylfaen"/>
                <w:sz w:val="17"/>
                <w:szCs w:val="17"/>
              </w:rPr>
            </w:pPr>
            <w:r>
              <w:rPr>
                <w:rFonts w:ascii="Verdana" w:eastAsia="Verdana" w:hAnsi="Verdana" w:cs="Verdana"/>
                <w:sz w:val="17"/>
                <w:szCs w:val="17"/>
              </w:rPr>
              <w:t xml:space="preserve">- </w:t>
            </w:r>
            <w:r>
              <w:rPr>
                <w:sz w:val="17"/>
                <w:szCs w:val="17"/>
              </w:rPr>
              <w:t xml:space="preserve">2020թ. I եռամսյակ </w:t>
            </w:r>
            <w:r>
              <w:rPr>
                <w:rFonts w:ascii="Sylfaen" w:eastAsia="Sylfaen" w:hAnsi="Sylfaen" w:cs="Sylfaen"/>
                <w:sz w:val="17"/>
                <w:szCs w:val="17"/>
              </w:rPr>
              <w:t>(</w:t>
            </w:r>
            <w:r>
              <w:rPr>
                <w:sz w:val="17"/>
                <w:szCs w:val="17"/>
              </w:rPr>
              <w:t>նախնական</w:t>
            </w:r>
            <w:r>
              <w:rPr>
                <w:rFonts w:ascii="Sylfaen" w:eastAsia="Sylfaen" w:hAnsi="Sylfaen" w:cs="Sylfaen"/>
                <w:sz w:val="17"/>
                <w:szCs w:val="17"/>
              </w:rPr>
              <w:t>)</w:t>
            </w:r>
          </w:p>
          <w:p w:rsidR="00BD1F51" w:rsidRDefault="00684C1D">
            <w:pPr>
              <w:pStyle w:val="TableParagraph"/>
              <w:spacing w:line="211" w:lineRule="exact"/>
              <w:ind w:left="1812" w:right="2308"/>
              <w:jc w:val="center"/>
              <w:rPr>
                <w:rFonts w:ascii="Sylfaen" w:eastAsia="Sylfaen" w:hAnsi="Sylfaen" w:cs="Sylfaen"/>
                <w:sz w:val="17"/>
                <w:szCs w:val="17"/>
              </w:rPr>
            </w:pPr>
            <w:r>
              <w:rPr>
                <w:rFonts w:ascii="Sylfaen" w:eastAsia="Sylfaen" w:hAnsi="Sylfaen" w:cs="Sylfaen"/>
                <w:sz w:val="17"/>
                <w:szCs w:val="17"/>
              </w:rPr>
              <w:t>(</w:t>
            </w:r>
            <w:r>
              <w:rPr>
                <w:sz w:val="17"/>
                <w:szCs w:val="17"/>
              </w:rPr>
              <w:t>ճշգրտված</w:t>
            </w:r>
            <w:r>
              <w:rPr>
                <w:rFonts w:ascii="Sylfaen" w:eastAsia="Sylfaen" w:hAnsi="Sylfaen" w:cs="Sylfaen"/>
                <w:sz w:val="17"/>
                <w:szCs w:val="17"/>
              </w:rPr>
              <w:t>)</w:t>
            </w:r>
          </w:p>
        </w:tc>
        <w:tc>
          <w:tcPr>
            <w:tcW w:w="1778" w:type="dxa"/>
            <w:vMerge/>
            <w:tcBorders>
              <w:top w:val="nil"/>
            </w:tcBorders>
          </w:tcPr>
          <w:p w:rsidR="00BD1F51" w:rsidRDefault="00BD1F51">
            <w:pPr>
              <w:rPr>
                <w:sz w:val="2"/>
                <w:szCs w:val="2"/>
              </w:rPr>
            </w:pPr>
          </w:p>
        </w:tc>
        <w:tc>
          <w:tcPr>
            <w:tcW w:w="2625" w:type="dxa"/>
            <w:vMerge/>
            <w:tcBorders>
              <w:top w:val="nil"/>
            </w:tcBorders>
          </w:tcPr>
          <w:p w:rsidR="00BD1F51" w:rsidRDefault="00BD1F51">
            <w:pPr>
              <w:rPr>
                <w:sz w:val="2"/>
                <w:szCs w:val="2"/>
              </w:rPr>
            </w:pPr>
          </w:p>
        </w:tc>
        <w:tc>
          <w:tcPr>
            <w:tcW w:w="1062" w:type="dxa"/>
            <w:vMerge/>
            <w:tcBorders>
              <w:top w:val="nil"/>
            </w:tcBorders>
          </w:tcPr>
          <w:p w:rsidR="00BD1F51" w:rsidRDefault="00BD1F51">
            <w:pPr>
              <w:rPr>
                <w:sz w:val="2"/>
                <w:szCs w:val="2"/>
              </w:rPr>
            </w:pPr>
          </w:p>
        </w:tc>
        <w:tc>
          <w:tcPr>
            <w:tcW w:w="1225" w:type="dxa"/>
          </w:tcPr>
          <w:p w:rsidR="00BD1F51" w:rsidRDefault="00684C1D">
            <w:pPr>
              <w:pStyle w:val="TableParagraph"/>
              <w:spacing w:line="227" w:lineRule="exact"/>
              <w:ind w:left="163"/>
              <w:rPr>
                <w:sz w:val="17"/>
                <w:szCs w:val="17"/>
              </w:rPr>
            </w:pPr>
            <w:r>
              <w:rPr>
                <w:sz w:val="17"/>
                <w:szCs w:val="17"/>
              </w:rPr>
              <w:t>30 ապրիլի,</w:t>
            </w:r>
          </w:p>
          <w:p w:rsidR="00BD1F51" w:rsidRDefault="00684C1D">
            <w:pPr>
              <w:pStyle w:val="TableParagraph"/>
              <w:spacing w:line="218" w:lineRule="exact"/>
              <w:ind w:left="196"/>
              <w:rPr>
                <w:sz w:val="17"/>
                <w:szCs w:val="17"/>
              </w:rPr>
            </w:pPr>
            <w:r>
              <w:rPr>
                <w:sz w:val="17"/>
                <w:szCs w:val="17"/>
              </w:rPr>
              <w:t>1 հունիսի</w:t>
            </w:r>
          </w:p>
        </w:tc>
        <w:tc>
          <w:tcPr>
            <w:tcW w:w="1850" w:type="dxa"/>
            <w:vMerge/>
            <w:tcBorders>
              <w:top w:val="nil"/>
            </w:tcBorders>
          </w:tcPr>
          <w:p w:rsidR="00BD1F51" w:rsidRDefault="00BD1F51">
            <w:pPr>
              <w:rPr>
                <w:sz w:val="2"/>
                <w:szCs w:val="2"/>
              </w:rPr>
            </w:pPr>
          </w:p>
        </w:tc>
      </w:tr>
      <w:tr w:rsidR="00BD1F51">
        <w:trPr>
          <w:trHeight w:val="465"/>
        </w:trPr>
        <w:tc>
          <w:tcPr>
            <w:tcW w:w="394" w:type="dxa"/>
            <w:vMerge/>
            <w:tcBorders>
              <w:top w:val="nil"/>
            </w:tcBorders>
          </w:tcPr>
          <w:p w:rsidR="00BD1F51" w:rsidRDefault="00BD1F51">
            <w:pPr>
              <w:rPr>
                <w:sz w:val="2"/>
                <w:szCs w:val="2"/>
              </w:rPr>
            </w:pPr>
          </w:p>
        </w:tc>
        <w:tc>
          <w:tcPr>
            <w:tcW w:w="669" w:type="dxa"/>
            <w:vMerge/>
            <w:tcBorders>
              <w:top w:val="nil"/>
            </w:tcBorders>
          </w:tcPr>
          <w:p w:rsidR="00BD1F51" w:rsidRDefault="00BD1F51">
            <w:pPr>
              <w:rPr>
                <w:sz w:val="2"/>
                <w:szCs w:val="2"/>
              </w:rPr>
            </w:pPr>
          </w:p>
        </w:tc>
        <w:tc>
          <w:tcPr>
            <w:tcW w:w="5203" w:type="dxa"/>
          </w:tcPr>
          <w:p w:rsidR="00BD1F51" w:rsidRDefault="00684C1D">
            <w:pPr>
              <w:pStyle w:val="TableParagraph"/>
              <w:spacing w:line="233" w:lineRule="exact"/>
              <w:ind w:left="56"/>
              <w:rPr>
                <w:rFonts w:ascii="Sylfaen" w:eastAsia="Sylfaen" w:hAnsi="Sylfaen" w:cs="Sylfaen"/>
                <w:sz w:val="17"/>
                <w:szCs w:val="17"/>
              </w:rPr>
            </w:pPr>
            <w:r>
              <w:rPr>
                <w:rFonts w:ascii="Verdana" w:eastAsia="Verdana" w:hAnsi="Verdana" w:cs="Verdana"/>
                <w:sz w:val="17"/>
                <w:szCs w:val="17"/>
              </w:rPr>
              <w:t xml:space="preserve">- </w:t>
            </w:r>
            <w:r>
              <w:rPr>
                <w:sz w:val="17"/>
                <w:szCs w:val="17"/>
              </w:rPr>
              <w:t xml:space="preserve">2020թ. II եռամսյակ </w:t>
            </w:r>
            <w:r>
              <w:rPr>
                <w:rFonts w:ascii="Sylfaen" w:eastAsia="Sylfaen" w:hAnsi="Sylfaen" w:cs="Sylfaen"/>
                <w:sz w:val="17"/>
                <w:szCs w:val="17"/>
              </w:rPr>
              <w:t>(</w:t>
            </w:r>
            <w:r>
              <w:rPr>
                <w:sz w:val="17"/>
                <w:szCs w:val="17"/>
              </w:rPr>
              <w:t>նախնական</w:t>
            </w:r>
            <w:r>
              <w:rPr>
                <w:rFonts w:ascii="Sylfaen" w:eastAsia="Sylfaen" w:hAnsi="Sylfaen" w:cs="Sylfaen"/>
                <w:sz w:val="17"/>
                <w:szCs w:val="17"/>
              </w:rPr>
              <w:t>)</w:t>
            </w:r>
          </w:p>
          <w:p w:rsidR="00BD1F51" w:rsidRDefault="00684C1D">
            <w:pPr>
              <w:pStyle w:val="TableParagraph"/>
              <w:spacing w:line="212" w:lineRule="exact"/>
              <w:ind w:left="1767" w:right="2354"/>
              <w:jc w:val="center"/>
              <w:rPr>
                <w:rFonts w:ascii="Sylfaen" w:eastAsia="Sylfaen" w:hAnsi="Sylfaen" w:cs="Sylfaen"/>
                <w:sz w:val="17"/>
                <w:szCs w:val="17"/>
              </w:rPr>
            </w:pPr>
            <w:r>
              <w:rPr>
                <w:rFonts w:ascii="Sylfaen" w:eastAsia="Sylfaen" w:hAnsi="Sylfaen" w:cs="Sylfaen"/>
                <w:sz w:val="17"/>
                <w:szCs w:val="17"/>
              </w:rPr>
              <w:t>(</w:t>
            </w:r>
            <w:r>
              <w:rPr>
                <w:sz w:val="17"/>
                <w:szCs w:val="17"/>
              </w:rPr>
              <w:t>ճշգրտված</w:t>
            </w:r>
            <w:r>
              <w:rPr>
                <w:rFonts w:ascii="Sylfaen" w:eastAsia="Sylfaen" w:hAnsi="Sylfaen" w:cs="Sylfaen"/>
                <w:sz w:val="17"/>
                <w:szCs w:val="17"/>
              </w:rPr>
              <w:t>)</w:t>
            </w:r>
          </w:p>
        </w:tc>
        <w:tc>
          <w:tcPr>
            <w:tcW w:w="1778" w:type="dxa"/>
            <w:vMerge/>
            <w:tcBorders>
              <w:top w:val="nil"/>
            </w:tcBorders>
          </w:tcPr>
          <w:p w:rsidR="00BD1F51" w:rsidRDefault="00BD1F51">
            <w:pPr>
              <w:rPr>
                <w:sz w:val="2"/>
                <w:szCs w:val="2"/>
              </w:rPr>
            </w:pPr>
          </w:p>
        </w:tc>
        <w:tc>
          <w:tcPr>
            <w:tcW w:w="2625" w:type="dxa"/>
            <w:vMerge/>
            <w:tcBorders>
              <w:top w:val="nil"/>
            </w:tcBorders>
          </w:tcPr>
          <w:p w:rsidR="00BD1F51" w:rsidRDefault="00BD1F51">
            <w:pPr>
              <w:rPr>
                <w:sz w:val="2"/>
                <w:szCs w:val="2"/>
              </w:rPr>
            </w:pPr>
          </w:p>
        </w:tc>
        <w:tc>
          <w:tcPr>
            <w:tcW w:w="1062" w:type="dxa"/>
            <w:vMerge/>
            <w:tcBorders>
              <w:top w:val="nil"/>
            </w:tcBorders>
          </w:tcPr>
          <w:p w:rsidR="00BD1F51" w:rsidRDefault="00BD1F51">
            <w:pPr>
              <w:rPr>
                <w:sz w:val="2"/>
                <w:szCs w:val="2"/>
              </w:rPr>
            </w:pPr>
          </w:p>
        </w:tc>
        <w:tc>
          <w:tcPr>
            <w:tcW w:w="1225" w:type="dxa"/>
          </w:tcPr>
          <w:p w:rsidR="00BD1F51" w:rsidRDefault="00684C1D">
            <w:pPr>
              <w:pStyle w:val="TableParagraph"/>
              <w:spacing w:line="227" w:lineRule="exact"/>
              <w:ind w:left="203"/>
              <w:rPr>
                <w:sz w:val="17"/>
                <w:szCs w:val="17"/>
              </w:rPr>
            </w:pPr>
            <w:r>
              <w:rPr>
                <w:sz w:val="17"/>
                <w:szCs w:val="17"/>
              </w:rPr>
              <w:t>31 հուլիսի,</w:t>
            </w:r>
          </w:p>
          <w:p w:rsidR="00BD1F51" w:rsidRDefault="00684C1D">
            <w:pPr>
              <w:pStyle w:val="TableParagraph"/>
              <w:spacing w:line="218" w:lineRule="exact"/>
              <w:ind w:left="137"/>
              <w:rPr>
                <w:sz w:val="17"/>
                <w:szCs w:val="17"/>
              </w:rPr>
            </w:pPr>
            <w:r>
              <w:rPr>
                <w:sz w:val="17"/>
                <w:szCs w:val="17"/>
              </w:rPr>
              <w:t>31 օգոստոսի</w:t>
            </w:r>
          </w:p>
        </w:tc>
        <w:tc>
          <w:tcPr>
            <w:tcW w:w="1850" w:type="dxa"/>
            <w:vMerge/>
            <w:tcBorders>
              <w:top w:val="nil"/>
            </w:tcBorders>
          </w:tcPr>
          <w:p w:rsidR="00BD1F51" w:rsidRDefault="00BD1F51">
            <w:pPr>
              <w:rPr>
                <w:sz w:val="2"/>
                <w:szCs w:val="2"/>
              </w:rPr>
            </w:pPr>
          </w:p>
        </w:tc>
      </w:tr>
      <w:tr w:rsidR="00BD1F51">
        <w:trPr>
          <w:trHeight w:val="464"/>
        </w:trPr>
        <w:tc>
          <w:tcPr>
            <w:tcW w:w="394" w:type="dxa"/>
            <w:vMerge/>
            <w:tcBorders>
              <w:top w:val="nil"/>
            </w:tcBorders>
          </w:tcPr>
          <w:p w:rsidR="00BD1F51" w:rsidRDefault="00BD1F51">
            <w:pPr>
              <w:rPr>
                <w:sz w:val="2"/>
                <w:szCs w:val="2"/>
              </w:rPr>
            </w:pPr>
          </w:p>
        </w:tc>
        <w:tc>
          <w:tcPr>
            <w:tcW w:w="669" w:type="dxa"/>
            <w:vMerge/>
            <w:tcBorders>
              <w:top w:val="nil"/>
            </w:tcBorders>
          </w:tcPr>
          <w:p w:rsidR="00BD1F51" w:rsidRDefault="00BD1F51">
            <w:pPr>
              <w:rPr>
                <w:sz w:val="2"/>
                <w:szCs w:val="2"/>
              </w:rPr>
            </w:pPr>
          </w:p>
        </w:tc>
        <w:tc>
          <w:tcPr>
            <w:tcW w:w="5203" w:type="dxa"/>
          </w:tcPr>
          <w:p w:rsidR="00BD1F51" w:rsidRDefault="00684C1D">
            <w:pPr>
              <w:pStyle w:val="TableParagraph"/>
              <w:spacing w:before="1" w:line="233" w:lineRule="exact"/>
              <w:ind w:left="56"/>
              <w:rPr>
                <w:rFonts w:ascii="Sylfaen" w:eastAsia="Sylfaen" w:hAnsi="Sylfaen" w:cs="Sylfaen"/>
                <w:sz w:val="17"/>
                <w:szCs w:val="17"/>
              </w:rPr>
            </w:pPr>
            <w:r>
              <w:rPr>
                <w:rFonts w:ascii="Verdana" w:eastAsia="Verdana" w:hAnsi="Verdana" w:cs="Verdana"/>
                <w:sz w:val="17"/>
                <w:szCs w:val="17"/>
              </w:rPr>
              <w:t xml:space="preserve">- </w:t>
            </w:r>
            <w:r>
              <w:rPr>
                <w:sz w:val="17"/>
                <w:szCs w:val="17"/>
              </w:rPr>
              <w:t xml:space="preserve">2020թ. III եռամսյակ </w:t>
            </w:r>
            <w:r>
              <w:rPr>
                <w:rFonts w:ascii="Sylfaen" w:eastAsia="Sylfaen" w:hAnsi="Sylfaen" w:cs="Sylfaen"/>
                <w:sz w:val="17"/>
                <w:szCs w:val="17"/>
              </w:rPr>
              <w:t>(</w:t>
            </w:r>
            <w:r>
              <w:rPr>
                <w:sz w:val="17"/>
                <w:szCs w:val="17"/>
              </w:rPr>
              <w:t>նախնական</w:t>
            </w:r>
            <w:r>
              <w:rPr>
                <w:rFonts w:ascii="Sylfaen" w:eastAsia="Sylfaen" w:hAnsi="Sylfaen" w:cs="Sylfaen"/>
                <w:sz w:val="17"/>
                <w:szCs w:val="17"/>
              </w:rPr>
              <w:t>)</w:t>
            </w:r>
          </w:p>
          <w:p w:rsidR="00BD1F51" w:rsidRDefault="00684C1D">
            <w:pPr>
              <w:pStyle w:val="TableParagraph"/>
              <w:spacing w:line="211" w:lineRule="exact"/>
              <w:ind w:left="1767" w:right="2354"/>
              <w:jc w:val="center"/>
              <w:rPr>
                <w:rFonts w:ascii="Sylfaen" w:eastAsia="Sylfaen" w:hAnsi="Sylfaen" w:cs="Sylfaen"/>
                <w:sz w:val="17"/>
                <w:szCs w:val="17"/>
              </w:rPr>
            </w:pPr>
            <w:r>
              <w:rPr>
                <w:rFonts w:ascii="Sylfaen" w:eastAsia="Sylfaen" w:hAnsi="Sylfaen" w:cs="Sylfaen"/>
                <w:sz w:val="17"/>
                <w:szCs w:val="17"/>
              </w:rPr>
              <w:t>(</w:t>
            </w:r>
            <w:r>
              <w:rPr>
                <w:sz w:val="17"/>
                <w:szCs w:val="17"/>
              </w:rPr>
              <w:t>ճշգրտված</w:t>
            </w:r>
            <w:r>
              <w:rPr>
                <w:rFonts w:ascii="Sylfaen" w:eastAsia="Sylfaen" w:hAnsi="Sylfaen" w:cs="Sylfaen"/>
                <w:sz w:val="17"/>
                <w:szCs w:val="17"/>
              </w:rPr>
              <w:t>)</w:t>
            </w:r>
          </w:p>
        </w:tc>
        <w:tc>
          <w:tcPr>
            <w:tcW w:w="1778" w:type="dxa"/>
            <w:vMerge/>
            <w:tcBorders>
              <w:top w:val="nil"/>
            </w:tcBorders>
          </w:tcPr>
          <w:p w:rsidR="00BD1F51" w:rsidRDefault="00BD1F51">
            <w:pPr>
              <w:rPr>
                <w:sz w:val="2"/>
                <w:szCs w:val="2"/>
              </w:rPr>
            </w:pPr>
          </w:p>
        </w:tc>
        <w:tc>
          <w:tcPr>
            <w:tcW w:w="2625" w:type="dxa"/>
            <w:vMerge/>
            <w:tcBorders>
              <w:top w:val="nil"/>
            </w:tcBorders>
          </w:tcPr>
          <w:p w:rsidR="00BD1F51" w:rsidRDefault="00BD1F51">
            <w:pPr>
              <w:rPr>
                <w:sz w:val="2"/>
                <w:szCs w:val="2"/>
              </w:rPr>
            </w:pPr>
          </w:p>
        </w:tc>
        <w:tc>
          <w:tcPr>
            <w:tcW w:w="1062" w:type="dxa"/>
            <w:vMerge/>
            <w:tcBorders>
              <w:top w:val="nil"/>
            </w:tcBorders>
          </w:tcPr>
          <w:p w:rsidR="00BD1F51" w:rsidRDefault="00BD1F51">
            <w:pPr>
              <w:rPr>
                <w:sz w:val="2"/>
                <w:szCs w:val="2"/>
              </w:rPr>
            </w:pPr>
          </w:p>
        </w:tc>
        <w:tc>
          <w:tcPr>
            <w:tcW w:w="1225" w:type="dxa"/>
          </w:tcPr>
          <w:p w:rsidR="00BD1F51" w:rsidRDefault="00684C1D">
            <w:pPr>
              <w:pStyle w:val="TableParagraph"/>
              <w:spacing w:line="214" w:lineRule="exact"/>
              <w:ind w:left="52"/>
              <w:rPr>
                <w:sz w:val="16"/>
                <w:szCs w:val="16"/>
              </w:rPr>
            </w:pPr>
            <w:r>
              <w:rPr>
                <w:sz w:val="16"/>
                <w:szCs w:val="16"/>
              </w:rPr>
              <w:t xml:space="preserve">30 </w:t>
            </w:r>
            <w:r>
              <w:rPr>
                <w:spacing w:val="-4"/>
                <w:sz w:val="16"/>
                <w:szCs w:val="16"/>
              </w:rPr>
              <w:t>հոկտեմբերի</w:t>
            </w:r>
          </w:p>
          <w:p w:rsidR="00BD1F51" w:rsidRDefault="00684C1D">
            <w:pPr>
              <w:pStyle w:val="TableParagraph"/>
              <w:spacing w:line="227" w:lineRule="exact"/>
              <w:ind w:left="111"/>
              <w:rPr>
                <w:sz w:val="17"/>
                <w:szCs w:val="17"/>
              </w:rPr>
            </w:pPr>
            <w:r>
              <w:rPr>
                <w:sz w:val="17"/>
                <w:szCs w:val="17"/>
              </w:rPr>
              <w:t>30 նոյեմբերի</w:t>
            </w:r>
          </w:p>
        </w:tc>
        <w:tc>
          <w:tcPr>
            <w:tcW w:w="1850" w:type="dxa"/>
            <w:vMerge/>
            <w:tcBorders>
              <w:top w:val="nil"/>
            </w:tcBorders>
          </w:tcPr>
          <w:p w:rsidR="00BD1F51" w:rsidRDefault="00BD1F51">
            <w:pPr>
              <w:rPr>
                <w:sz w:val="2"/>
                <w:szCs w:val="2"/>
              </w:rPr>
            </w:pPr>
          </w:p>
        </w:tc>
      </w:tr>
    </w:tbl>
    <w:p w:rsidR="00BD1F51" w:rsidRDefault="00BD1F51">
      <w:pPr>
        <w:rPr>
          <w:sz w:val="2"/>
          <w:szCs w:val="2"/>
        </w:rPr>
        <w:sectPr w:rsidR="00BD1F51">
          <w:pgSz w:w="15840" w:h="12240" w:orient="landscape"/>
          <w:pgMar w:top="1660" w:right="260" w:bottom="1380" w:left="400" w:header="1156" w:footer="1177" w:gutter="0"/>
          <w:cols w:space="720"/>
        </w:sectPr>
      </w:pPr>
    </w:p>
    <w:p w:rsidR="00BD1F51" w:rsidRDefault="00BD1F51">
      <w:pPr>
        <w:pStyle w:val="BodyText"/>
        <w:spacing w:before="5"/>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63"/>
        <w:gridCol w:w="5203"/>
        <w:gridCol w:w="1779"/>
        <w:gridCol w:w="2626"/>
        <w:gridCol w:w="1068"/>
        <w:gridCol w:w="1220"/>
        <w:gridCol w:w="1850"/>
      </w:tblGrid>
      <w:tr w:rsidR="00BD1F51">
        <w:trPr>
          <w:trHeight w:val="399"/>
        </w:trPr>
        <w:tc>
          <w:tcPr>
            <w:tcW w:w="401" w:type="dxa"/>
            <w:vMerge w:val="restart"/>
          </w:tcPr>
          <w:p w:rsidR="00BD1F51" w:rsidRDefault="00684C1D">
            <w:pPr>
              <w:pStyle w:val="TableParagraph"/>
              <w:spacing w:before="1"/>
              <w:ind w:left="48"/>
              <w:rPr>
                <w:b/>
                <w:bCs/>
                <w:i/>
                <w:sz w:val="15"/>
                <w:szCs w:val="15"/>
              </w:rPr>
            </w:pPr>
            <w:r>
              <w:rPr>
                <w:b/>
                <w:bCs/>
                <w:i/>
                <w:sz w:val="15"/>
                <w:szCs w:val="15"/>
              </w:rPr>
              <w:t>Հ/Հ</w:t>
            </w:r>
          </w:p>
        </w:tc>
        <w:tc>
          <w:tcPr>
            <w:tcW w:w="663" w:type="dxa"/>
            <w:vMerge w:val="restart"/>
            <w:tcBorders>
              <w:right w:val="single" w:sz="8" w:space="0" w:color="000000"/>
            </w:tcBorders>
          </w:tcPr>
          <w:p w:rsidR="00BD1F51" w:rsidRDefault="00684C1D">
            <w:pPr>
              <w:pStyle w:val="TableParagraph"/>
              <w:spacing w:before="1"/>
              <w:ind w:left="41" w:right="45"/>
              <w:jc w:val="center"/>
              <w:rPr>
                <w:b/>
                <w:bCs/>
                <w:i/>
                <w:sz w:val="15"/>
                <w:szCs w:val="15"/>
              </w:rPr>
            </w:pPr>
            <w:r>
              <w:rPr>
                <w:b/>
                <w:bCs/>
                <w:i/>
                <w:sz w:val="15"/>
                <w:szCs w:val="15"/>
              </w:rPr>
              <w:t>Աշխա- տանքի (ցուցա- նիշի) ծածկա- գիրը</w:t>
            </w:r>
          </w:p>
        </w:tc>
        <w:tc>
          <w:tcPr>
            <w:tcW w:w="5203" w:type="dxa"/>
            <w:vMerge w:val="restart"/>
          </w:tcPr>
          <w:p w:rsidR="00BD1F51" w:rsidRDefault="00684C1D">
            <w:pPr>
              <w:pStyle w:val="TableParagraph"/>
              <w:spacing w:before="1"/>
              <w:ind w:left="1743" w:right="1448" w:hanging="281"/>
              <w:rPr>
                <w:b/>
                <w:bCs/>
                <w:i/>
                <w:sz w:val="15"/>
                <w:szCs w:val="15"/>
              </w:rPr>
            </w:pPr>
            <w:r>
              <w:rPr>
                <w:b/>
                <w:bCs/>
                <w:i/>
                <w:sz w:val="15"/>
                <w:szCs w:val="15"/>
              </w:rPr>
              <w:t>Վիճակագրական աշխատանքի (ցուցանիշի) անվանումը</w:t>
            </w:r>
          </w:p>
        </w:tc>
        <w:tc>
          <w:tcPr>
            <w:tcW w:w="1779" w:type="dxa"/>
            <w:vMerge w:val="restart"/>
          </w:tcPr>
          <w:p w:rsidR="00BD1F51" w:rsidRDefault="00684C1D">
            <w:pPr>
              <w:pStyle w:val="TableParagraph"/>
              <w:spacing w:before="1"/>
              <w:ind w:left="55" w:right="47"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914" w:type="dxa"/>
            <w:gridSpan w:val="3"/>
          </w:tcPr>
          <w:p w:rsidR="00BD1F51" w:rsidRDefault="00684C1D">
            <w:pPr>
              <w:pStyle w:val="TableParagraph"/>
              <w:spacing w:before="1"/>
              <w:ind w:left="855"/>
              <w:rPr>
                <w:b/>
                <w:bCs/>
                <w:sz w:val="15"/>
                <w:szCs w:val="15"/>
              </w:rPr>
            </w:pPr>
            <w:r>
              <w:rPr>
                <w:b/>
                <w:bCs/>
                <w:sz w:val="15"/>
                <w:szCs w:val="15"/>
              </w:rPr>
              <w:t>Վիճակագրական աշխատանքի (ցուցանիշի)</w:t>
            </w:r>
          </w:p>
        </w:tc>
        <w:tc>
          <w:tcPr>
            <w:tcW w:w="1850" w:type="dxa"/>
            <w:vMerge w:val="restart"/>
          </w:tcPr>
          <w:p w:rsidR="00BD1F51" w:rsidRDefault="00684C1D">
            <w:pPr>
              <w:pStyle w:val="TableParagraph"/>
              <w:spacing w:before="1"/>
              <w:ind w:left="68" w:right="69"/>
              <w:jc w:val="center"/>
              <w:rPr>
                <w:b/>
                <w:bCs/>
                <w:sz w:val="15"/>
                <w:szCs w:val="15"/>
              </w:rPr>
            </w:pPr>
            <w:r>
              <w:rPr>
                <w:b/>
                <w:bCs/>
                <w:sz w:val="15"/>
                <w:szCs w:val="15"/>
              </w:rPr>
              <w:t>Արմստատի պաշտո- նական կայքերում առկա վիճակագրական հրապարակումներն ըստ ծածկագրերի</w:t>
            </w:r>
          </w:p>
          <w:p w:rsidR="00BD1F51" w:rsidRDefault="00684C1D">
            <w:pPr>
              <w:pStyle w:val="TableParagraph"/>
              <w:spacing w:before="3"/>
              <w:ind w:left="13" w:right="-44"/>
              <w:jc w:val="center"/>
              <w:rPr>
                <w:b/>
                <w:bCs/>
                <w:sz w:val="15"/>
                <w:szCs w:val="15"/>
              </w:rPr>
            </w:pPr>
            <w:r>
              <w:rPr>
                <w:b/>
                <w:bCs/>
                <w:sz w:val="15"/>
                <w:szCs w:val="15"/>
              </w:rPr>
              <w:t>տես՝ Մաս 3), տվյալների բազաներն</w:t>
            </w:r>
          </w:p>
          <w:p w:rsidR="00BD1F51" w:rsidRDefault="00684C1D">
            <w:pPr>
              <w:pStyle w:val="TableParagraph"/>
              <w:spacing w:before="2"/>
              <w:ind w:left="-8" w:right="-15"/>
              <w:jc w:val="center"/>
              <w:rPr>
                <w:b/>
                <w:bCs/>
                <w:sz w:val="15"/>
                <w:szCs w:val="15"/>
              </w:rPr>
            </w:pPr>
            <w:r>
              <w:rPr>
                <w:b/>
                <w:bCs/>
                <w:sz w:val="15"/>
                <w:szCs w:val="15"/>
              </w:rPr>
              <w:t>ըստ հղումների և այլն, որոնցում առկա է վիճա- կագրական աշխատանքի արդյունքը</w:t>
            </w:r>
            <w:r>
              <w:rPr>
                <w:b/>
                <w:bCs/>
                <w:spacing w:val="-1"/>
                <w:sz w:val="15"/>
                <w:szCs w:val="15"/>
              </w:rPr>
              <w:t xml:space="preserve"> </w:t>
            </w:r>
            <w:r>
              <w:rPr>
                <w:b/>
                <w:bCs/>
                <w:sz w:val="15"/>
                <w:szCs w:val="15"/>
              </w:rPr>
              <w:t>(ցուցանիշը)</w:t>
            </w:r>
          </w:p>
        </w:tc>
      </w:tr>
      <w:tr w:rsidR="00BD1F51">
        <w:trPr>
          <w:trHeight w:val="1788"/>
        </w:trPr>
        <w:tc>
          <w:tcPr>
            <w:tcW w:w="401" w:type="dxa"/>
            <w:vMerge/>
            <w:tcBorders>
              <w:top w:val="nil"/>
            </w:tcBorders>
          </w:tcPr>
          <w:p w:rsidR="00BD1F51" w:rsidRDefault="00BD1F51">
            <w:pPr>
              <w:rPr>
                <w:sz w:val="2"/>
                <w:szCs w:val="2"/>
              </w:rPr>
            </w:pPr>
          </w:p>
        </w:tc>
        <w:tc>
          <w:tcPr>
            <w:tcW w:w="663" w:type="dxa"/>
            <w:vMerge/>
            <w:tcBorders>
              <w:top w:val="nil"/>
              <w:right w:val="single" w:sz="8" w:space="0" w:color="000000"/>
            </w:tcBorders>
          </w:tcPr>
          <w:p w:rsidR="00BD1F51" w:rsidRDefault="00BD1F51">
            <w:pPr>
              <w:rPr>
                <w:sz w:val="2"/>
                <w:szCs w:val="2"/>
              </w:rPr>
            </w:pPr>
          </w:p>
        </w:tc>
        <w:tc>
          <w:tcPr>
            <w:tcW w:w="5203" w:type="dxa"/>
            <w:vMerge/>
            <w:tcBorders>
              <w:top w:val="nil"/>
            </w:tcBorders>
          </w:tcPr>
          <w:p w:rsidR="00BD1F51" w:rsidRDefault="00BD1F51">
            <w:pPr>
              <w:rPr>
                <w:sz w:val="2"/>
                <w:szCs w:val="2"/>
              </w:rPr>
            </w:pPr>
          </w:p>
        </w:tc>
        <w:tc>
          <w:tcPr>
            <w:tcW w:w="1779" w:type="dxa"/>
            <w:vMerge/>
            <w:tcBorders>
              <w:top w:val="nil"/>
            </w:tcBorders>
          </w:tcPr>
          <w:p w:rsidR="00BD1F51" w:rsidRDefault="00BD1F51">
            <w:pPr>
              <w:rPr>
                <w:sz w:val="2"/>
                <w:szCs w:val="2"/>
              </w:rPr>
            </w:pPr>
          </w:p>
        </w:tc>
        <w:tc>
          <w:tcPr>
            <w:tcW w:w="2626" w:type="dxa"/>
          </w:tcPr>
          <w:p w:rsidR="00BD1F51" w:rsidRDefault="00684C1D">
            <w:pPr>
              <w:pStyle w:val="TableParagraph"/>
              <w:ind w:left="552" w:right="547"/>
              <w:jc w:val="center"/>
              <w:rPr>
                <w:b/>
                <w:bCs/>
                <w:sz w:val="15"/>
                <w:szCs w:val="15"/>
              </w:rPr>
            </w:pPr>
            <w:r>
              <w:rPr>
                <w:b/>
                <w:bCs/>
                <w:sz w:val="15"/>
                <w:szCs w:val="15"/>
              </w:rPr>
              <w:t>ընդգրկվածությունը (ըստ ոլորտի, գործունեության տեսակի,</w:t>
            </w:r>
          </w:p>
          <w:p w:rsidR="00BD1F51" w:rsidRDefault="00684C1D">
            <w:pPr>
              <w:pStyle w:val="TableParagraph"/>
              <w:spacing w:before="3"/>
              <w:ind w:left="154" w:right="147"/>
              <w:jc w:val="center"/>
              <w:rPr>
                <w:b/>
                <w:bCs/>
                <w:sz w:val="15"/>
                <w:szCs w:val="15"/>
              </w:rPr>
            </w:pPr>
            <w:r>
              <w:rPr>
                <w:b/>
                <w:bCs/>
                <w:sz w:val="15"/>
                <w:szCs w:val="15"/>
              </w:rPr>
              <w:t>տարածքային բաշխվածության, աշխատողների</w:t>
            </w:r>
          </w:p>
          <w:p w:rsidR="00BD1F51" w:rsidRDefault="00684C1D">
            <w:pPr>
              <w:pStyle w:val="TableParagraph"/>
              <w:spacing w:before="1"/>
              <w:ind w:left="551" w:right="548"/>
              <w:jc w:val="center"/>
              <w:rPr>
                <w:b/>
                <w:bCs/>
                <w:sz w:val="15"/>
                <w:szCs w:val="15"/>
              </w:rPr>
            </w:pPr>
            <w:r>
              <w:rPr>
                <w:b/>
                <w:bCs/>
                <w:sz w:val="15"/>
                <w:szCs w:val="15"/>
              </w:rPr>
              <w:t>թվաքանակի և այլն)</w:t>
            </w:r>
          </w:p>
        </w:tc>
        <w:tc>
          <w:tcPr>
            <w:tcW w:w="1068" w:type="dxa"/>
          </w:tcPr>
          <w:p w:rsidR="00BD1F51" w:rsidRDefault="00684C1D">
            <w:pPr>
              <w:pStyle w:val="TableParagraph"/>
              <w:ind w:left="69" w:right="61" w:firstLine="86"/>
              <w:rPr>
                <w:b/>
                <w:bCs/>
                <w:sz w:val="15"/>
                <w:szCs w:val="15"/>
              </w:rPr>
            </w:pPr>
            <w:r>
              <w:rPr>
                <w:b/>
                <w:bCs/>
                <w:sz w:val="15"/>
                <w:szCs w:val="15"/>
              </w:rPr>
              <w:t>հաճախա- կանությունը</w:t>
            </w:r>
          </w:p>
        </w:tc>
        <w:tc>
          <w:tcPr>
            <w:tcW w:w="1220" w:type="dxa"/>
          </w:tcPr>
          <w:p w:rsidR="00BD1F51" w:rsidRDefault="00684C1D">
            <w:pPr>
              <w:pStyle w:val="TableParagraph"/>
              <w:ind w:left="-6" w:right="4" w:firstLine="1"/>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ind w:left="44" w:right="51"/>
              <w:jc w:val="center"/>
              <w:rPr>
                <w:b/>
                <w:bCs/>
                <w:sz w:val="15"/>
                <w:szCs w:val="15"/>
              </w:rPr>
            </w:pPr>
            <w:r>
              <w:rPr>
                <w:b/>
                <w:bCs/>
                <w:sz w:val="15"/>
                <w:szCs w:val="15"/>
              </w:rPr>
              <w:t>հետո)</w:t>
            </w:r>
          </w:p>
        </w:tc>
        <w:tc>
          <w:tcPr>
            <w:tcW w:w="1850" w:type="dxa"/>
            <w:vMerge/>
            <w:tcBorders>
              <w:top w:val="nil"/>
            </w:tcBorders>
          </w:tcPr>
          <w:p w:rsidR="00BD1F51" w:rsidRDefault="00BD1F51">
            <w:pPr>
              <w:rPr>
                <w:sz w:val="2"/>
                <w:szCs w:val="2"/>
              </w:rPr>
            </w:pPr>
          </w:p>
        </w:tc>
      </w:tr>
      <w:tr w:rsidR="00BD1F51">
        <w:trPr>
          <w:trHeight w:val="465"/>
        </w:trPr>
        <w:tc>
          <w:tcPr>
            <w:tcW w:w="401" w:type="dxa"/>
            <w:vMerge/>
            <w:tcBorders>
              <w:top w:val="nil"/>
            </w:tcBorders>
          </w:tcPr>
          <w:p w:rsidR="00BD1F51" w:rsidRDefault="00BD1F51">
            <w:pPr>
              <w:rPr>
                <w:sz w:val="2"/>
                <w:szCs w:val="2"/>
              </w:rPr>
            </w:pPr>
          </w:p>
        </w:tc>
        <w:tc>
          <w:tcPr>
            <w:tcW w:w="663" w:type="dxa"/>
            <w:vMerge/>
            <w:tcBorders>
              <w:top w:val="nil"/>
              <w:right w:val="single" w:sz="8" w:space="0" w:color="000000"/>
            </w:tcBorders>
          </w:tcPr>
          <w:p w:rsidR="00BD1F51" w:rsidRDefault="00BD1F51">
            <w:pPr>
              <w:rPr>
                <w:sz w:val="2"/>
                <w:szCs w:val="2"/>
              </w:rPr>
            </w:pPr>
          </w:p>
        </w:tc>
        <w:tc>
          <w:tcPr>
            <w:tcW w:w="5203" w:type="dxa"/>
          </w:tcPr>
          <w:p w:rsidR="00BD1F51" w:rsidRDefault="00684C1D">
            <w:pPr>
              <w:pStyle w:val="TableParagraph"/>
              <w:spacing w:before="2" w:line="233" w:lineRule="exact"/>
              <w:ind w:left="55"/>
              <w:rPr>
                <w:rFonts w:ascii="Sylfaen" w:eastAsia="Sylfaen" w:hAnsi="Sylfaen" w:cs="Sylfaen"/>
                <w:sz w:val="17"/>
                <w:szCs w:val="17"/>
              </w:rPr>
            </w:pPr>
            <w:r>
              <w:rPr>
                <w:rFonts w:ascii="Verdana" w:eastAsia="Verdana" w:hAnsi="Verdana" w:cs="Verdana"/>
                <w:sz w:val="17"/>
                <w:szCs w:val="17"/>
              </w:rPr>
              <w:t xml:space="preserve">- </w:t>
            </w:r>
            <w:r>
              <w:rPr>
                <w:sz w:val="17"/>
                <w:szCs w:val="17"/>
              </w:rPr>
              <w:t xml:space="preserve">2020թ. IV եռամսյակ </w:t>
            </w:r>
            <w:r>
              <w:rPr>
                <w:rFonts w:ascii="Sylfaen" w:eastAsia="Sylfaen" w:hAnsi="Sylfaen" w:cs="Sylfaen"/>
                <w:sz w:val="17"/>
                <w:szCs w:val="17"/>
              </w:rPr>
              <w:t>(</w:t>
            </w:r>
            <w:r>
              <w:rPr>
                <w:sz w:val="17"/>
                <w:szCs w:val="17"/>
              </w:rPr>
              <w:t>նախնական</w:t>
            </w:r>
            <w:r>
              <w:rPr>
                <w:rFonts w:ascii="Sylfaen" w:eastAsia="Sylfaen" w:hAnsi="Sylfaen" w:cs="Sylfaen"/>
                <w:sz w:val="17"/>
                <w:szCs w:val="17"/>
              </w:rPr>
              <w:t>)</w:t>
            </w:r>
          </w:p>
          <w:p w:rsidR="00BD1F51" w:rsidRDefault="00684C1D">
            <w:pPr>
              <w:pStyle w:val="TableParagraph"/>
              <w:spacing w:line="211" w:lineRule="exact"/>
              <w:ind w:left="1812" w:right="2316"/>
              <w:jc w:val="center"/>
              <w:rPr>
                <w:rFonts w:ascii="Sylfaen" w:eastAsia="Sylfaen" w:hAnsi="Sylfaen" w:cs="Sylfaen"/>
                <w:sz w:val="17"/>
                <w:szCs w:val="17"/>
              </w:rPr>
            </w:pPr>
            <w:r>
              <w:rPr>
                <w:rFonts w:ascii="Sylfaen" w:eastAsia="Sylfaen" w:hAnsi="Sylfaen" w:cs="Sylfaen"/>
                <w:sz w:val="17"/>
                <w:szCs w:val="17"/>
              </w:rPr>
              <w:t>(</w:t>
            </w:r>
            <w:r>
              <w:rPr>
                <w:sz w:val="17"/>
                <w:szCs w:val="17"/>
              </w:rPr>
              <w:t>ճշգրտված</w:t>
            </w:r>
            <w:r>
              <w:rPr>
                <w:rFonts w:ascii="Sylfaen" w:eastAsia="Sylfaen" w:hAnsi="Sylfaen" w:cs="Sylfaen"/>
                <w:sz w:val="17"/>
                <w:szCs w:val="17"/>
              </w:rPr>
              <w:t>)</w:t>
            </w:r>
          </w:p>
        </w:tc>
        <w:tc>
          <w:tcPr>
            <w:tcW w:w="1779" w:type="dxa"/>
            <w:vMerge/>
            <w:tcBorders>
              <w:top w:val="nil"/>
            </w:tcBorders>
          </w:tcPr>
          <w:p w:rsidR="00BD1F51" w:rsidRDefault="00BD1F51">
            <w:pPr>
              <w:rPr>
                <w:sz w:val="2"/>
                <w:szCs w:val="2"/>
              </w:rPr>
            </w:pPr>
          </w:p>
        </w:tc>
        <w:tc>
          <w:tcPr>
            <w:tcW w:w="2626" w:type="dxa"/>
            <w:vMerge w:val="restart"/>
          </w:tcPr>
          <w:p w:rsidR="00BD1F51" w:rsidRDefault="00BD1F51">
            <w:pPr>
              <w:pStyle w:val="TableParagraph"/>
              <w:rPr>
                <w:rFonts w:ascii="Times New Roman"/>
                <w:sz w:val="16"/>
              </w:rPr>
            </w:pPr>
          </w:p>
        </w:tc>
        <w:tc>
          <w:tcPr>
            <w:tcW w:w="1068" w:type="dxa"/>
            <w:vMerge w:val="restart"/>
          </w:tcPr>
          <w:p w:rsidR="00BD1F51" w:rsidRDefault="00BD1F51">
            <w:pPr>
              <w:pStyle w:val="TableParagraph"/>
              <w:rPr>
                <w:rFonts w:ascii="Times New Roman"/>
                <w:sz w:val="16"/>
              </w:rPr>
            </w:pPr>
          </w:p>
        </w:tc>
        <w:tc>
          <w:tcPr>
            <w:tcW w:w="1220" w:type="dxa"/>
            <w:vMerge w:val="restart"/>
          </w:tcPr>
          <w:p w:rsidR="00BD1F51" w:rsidRDefault="00684C1D">
            <w:pPr>
              <w:pStyle w:val="TableParagraph"/>
              <w:spacing w:line="227" w:lineRule="exact"/>
              <w:ind w:left="52" w:right="49"/>
              <w:jc w:val="center"/>
              <w:rPr>
                <w:sz w:val="17"/>
                <w:szCs w:val="17"/>
              </w:rPr>
            </w:pPr>
            <w:r>
              <w:rPr>
                <w:sz w:val="17"/>
                <w:szCs w:val="17"/>
              </w:rPr>
              <w:t>2021թ.</w:t>
            </w:r>
          </w:p>
          <w:p w:rsidR="00BD1F51" w:rsidRDefault="00684C1D">
            <w:pPr>
              <w:pStyle w:val="TableParagraph"/>
              <w:spacing w:line="227" w:lineRule="exact"/>
              <w:ind w:left="52" w:right="51"/>
              <w:jc w:val="center"/>
              <w:rPr>
                <w:sz w:val="17"/>
                <w:szCs w:val="17"/>
              </w:rPr>
            </w:pPr>
            <w:r>
              <w:rPr>
                <w:sz w:val="17"/>
                <w:szCs w:val="17"/>
              </w:rPr>
              <w:t>1 փետրվարի,</w:t>
            </w:r>
          </w:p>
          <w:p w:rsidR="00BD1F51" w:rsidRDefault="00684C1D">
            <w:pPr>
              <w:pStyle w:val="TableParagraph"/>
              <w:spacing w:line="227" w:lineRule="exact"/>
              <w:ind w:left="52" w:right="2"/>
              <w:jc w:val="center"/>
              <w:rPr>
                <w:sz w:val="17"/>
                <w:szCs w:val="17"/>
              </w:rPr>
            </w:pPr>
            <w:r>
              <w:rPr>
                <w:sz w:val="17"/>
                <w:szCs w:val="17"/>
              </w:rPr>
              <w:t>1 մարտի</w:t>
            </w:r>
          </w:p>
        </w:tc>
        <w:tc>
          <w:tcPr>
            <w:tcW w:w="1850" w:type="dxa"/>
            <w:vMerge/>
            <w:tcBorders>
              <w:top w:val="nil"/>
            </w:tcBorders>
          </w:tcPr>
          <w:p w:rsidR="00BD1F51" w:rsidRDefault="00BD1F51">
            <w:pPr>
              <w:rPr>
                <w:sz w:val="2"/>
                <w:szCs w:val="2"/>
              </w:rPr>
            </w:pPr>
          </w:p>
        </w:tc>
      </w:tr>
      <w:tr w:rsidR="00BD1F51">
        <w:trPr>
          <w:trHeight w:val="231"/>
        </w:trPr>
        <w:tc>
          <w:tcPr>
            <w:tcW w:w="401" w:type="dxa"/>
            <w:vMerge/>
            <w:tcBorders>
              <w:top w:val="nil"/>
            </w:tcBorders>
          </w:tcPr>
          <w:p w:rsidR="00BD1F51" w:rsidRDefault="00BD1F51">
            <w:pPr>
              <w:rPr>
                <w:sz w:val="2"/>
                <w:szCs w:val="2"/>
              </w:rPr>
            </w:pPr>
          </w:p>
        </w:tc>
        <w:tc>
          <w:tcPr>
            <w:tcW w:w="663" w:type="dxa"/>
            <w:vMerge/>
            <w:tcBorders>
              <w:top w:val="nil"/>
              <w:right w:val="single" w:sz="8" w:space="0" w:color="000000"/>
            </w:tcBorders>
          </w:tcPr>
          <w:p w:rsidR="00BD1F51" w:rsidRDefault="00BD1F51">
            <w:pPr>
              <w:rPr>
                <w:sz w:val="2"/>
                <w:szCs w:val="2"/>
              </w:rPr>
            </w:pPr>
          </w:p>
        </w:tc>
        <w:tc>
          <w:tcPr>
            <w:tcW w:w="5203" w:type="dxa"/>
            <w:vMerge w:val="restart"/>
          </w:tcPr>
          <w:p w:rsidR="00BD1F51" w:rsidRDefault="00684C1D">
            <w:pPr>
              <w:pStyle w:val="TableParagraph"/>
              <w:tabs>
                <w:tab w:val="left" w:pos="1815"/>
              </w:tabs>
              <w:spacing w:line="233" w:lineRule="exact"/>
              <w:ind w:left="55"/>
              <w:rPr>
                <w:rFonts w:ascii="Sylfaen" w:eastAsia="Sylfaen" w:hAnsi="Sylfaen" w:cs="Sylfaen"/>
                <w:sz w:val="17"/>
                <w:szCs w:val="17"/>
              </w:rPr>
            </w:pPr>
            <w:r>
              <w:rPr>
                <w:rFonts w:ascii="Verdana" w:eastAsia="Verdana" w:hAnsi="Verdana" w:cs="Verdana"/>
                <w:sz w:val="17"/>
                <w:szCs w:val="17"/>
              </w:rPr>
              <w:t>-</w:t>
            </w:r>
            <w:r>
              <w:rPr>
                <w:rFonts w:ascii="Verdana" w:eastAsia="Verdana" w:hAnsi="Verdana" w:cs="Verdana"/>
                <w:spacing w:val="32"/>
                <w:sz w:val="17"/>
                <w:szCs w:val="17"/>
              </w:rPr>
              <w:t xml:space="preserve"> </w:t>
            </w:r>
            <w:r>
              <w:rPr>
                <w:sz w:val="17"/>
                <w:szCs w:val="17"/>
              </w:rPr>
              <w:t>2019թ.</w:t>
            </w:r>
            <w:r>
              <w:rPr>
                <w:spacing w:val="-2"/>
                <w:sz w:val="17"/>
                <w:szCs w:val="17"/>
              </w:rPr>
              <w:t xml:space="preserve"> </w:t>
            </w:r>
            <w:r>
              <w:rPr>
                <w:sz w:val="17"/>
                <w:szCs w:val="17"/>
              </w:rPr>
              <w:t>տարեկան</w:t>
            </w:r>
            <w:r>
              <w:rPr>
                <w:sz w:val="17"/>
                <w:szCs w:val="17"/>
              </w:rPr>
              <w:tab/>
            </w:r>
            <w:r>
              <w:rPr>
                <w:rFonts w:ascii="Sylfaen" w:eastAsia="Sylfaen" w:hAnsi="Sylfaen" w:cs="Sylfaen"/>
                <w:sz w:val="17"/>
                <w:szCs w:val="17"/>
              </w:rPr>
              <w:t>(</w:t>
            </w:r>
            <w:r>
              <w:rPr>
                <w:sz w:val="17"/>
                <w:szCs w:val="17"/>
              </w:rPr>
              <w:t>նախնական</w:t>
            </w:r>
            <w:r>
              <w:rPr>
                <w:rFonts w:ascii="Sylfaen" w:eastAsia="Sylfaen" w:hAnsi="Sylfaen" w:cs="Sylfaen"/>
                <w:sz w:val="17"/>
                <w:szCs w:val="17"/>
              </w:rPr>
              <w:t>)</w:t>
            </w:r>
          </w:p>
          <w:p w:rsidR="00BD1F51" w:rsidRDefault="00684C1D">
            <w:pPr>
              <w:pStyle w:val="TableParagraph"/>
              <w:spacing w:line="233" w:lineRule="exact"/>
              <w:ind w:left="1812" w:right="2316"/>
              <w:jc w:val="center"/>
              <w:rPr>
                <w:rFonts w:ascii="Sylfaen" w:eastAsia="Sylfaen" w:hAnsi="Sylfaen" w:cs="Sylfaen"/>
                <w:sz w:val="17"/>
                <w:szCs w:val="17"/>
              </w:rPr>
            </w:pPr>
            <w:r>
              <w:rPr>
                <w:rFonts w:ascii="Sylfaen" w:eastAsia="Sylfaen" w:hAnsi="Sylfaen" w:cs="Sylfaen"/>
                <w:sz w:val="17"/>
                <w:szCs w:val="17"/>
              </w:rPr>
              <w:t>(</w:t>
            </w:r>
            <w:r>
              <w:rPr>
                <w:sz w:val="17"/>
                <w:szCs w:val="17"/>
              </w:rPr>
              <w:t>ճշգրտված</w:t>
            </w:r>
            <w:r>
              <w:rPr>
                <w:rFonts w:ascii="Sylfaen" w:eastAsia="Sylfaen" w:hAnsi="Sylfaen" w:cs="Sylfaen"/>
                <w:sz w:val="17"/>
                <w:szCs w:val="17"/>
              </w:rPr>
              <w:t>)</w:t>
            </w:r>
          </w:p>
        </w:tc>
        <w:tc>
          <w:tcPr>
            <w:tcW w:w="1779" w:type="dxa"/>
            <w:vMerge/>
            <w:tcBorders>
              <w:top w:val="nil"/>
            </w:tcBorders>
          </w:tcPr>
          <w:p w:rsidR="00BD1F51" w:rsidRDefault="00BD1F51">
            <w:pPr>
              <w:rPr>
                <w:sz w:val="2"/>
                <w:szCs w:val="2"/>
              </w:rPr>
            </w:pPr>
          </w:p>
        </w:tc>
        <w:tc>
          <w:tcPr>
            <w:tcW w:w="2626" w:type="dxa"/>
            <w:vMerge/>
            <w:tcBorders>
              <w:top w:val="nil"/>
            </w:tcBorders>
          </w:tcPr>
          <w:p w:rsidR="00BD1F51" w:rsidRDefault="00BD1F51">
            <w:pPr>
              <w:rPr>
                <w:sz w:val="2"/>
                <w:szCs w:val="2"/>
              </w:rPr>
            </w:pPr>
          </w:p>
        </w:tc>
        <w:tc>
          <w:tcPr>
            <w:tcW w:w="1068" w:type="dxa"/>
            <w:vMerge/>
            <w:tcBorders>
              <w:top w:val="nil"/>
            </w:tcBorders>
          </w:tcPr>
          <w:p w:rsidR="00BD1F51" w:rsidRDefault="00BD1F51">
            <w:pPr>
              <w:rPr>
                <w:sz w:val="2"/>
                <w:szCs w:val="2"/>
              </w:rPr>
            </w:pPr>
          </w:p>
        </w:tc>
        <w:tc>
          <w:tcPr>
            <w:tcW w:w="1220" w:type="dxa"/>
            <w:vMerge/>
            <w:tcBorders>
              <w:top w:val="nil"/>
            </w:tcBorders>
          </w:tcPr>
          <w:p w:rsidR="00BD1F51" w:rsidRDefault="00BD1F51">
            <w:pPr>
              <w:rPr>
                <w:sz w:val="2"/>
                <w:szCs w:val="2"/>
              </w:rPr>
            </w:pPr>
          </w:p>
        </w:tc>
        <w:tc>
          <w:tcPr>
            <w:tcW w:w="1850" w:type="dxa"/>
            <w:vMerge/>
            <w:tcBorders>
              <w:top w:val="nil"/>
            </w:tcBorders>
          </w:tcPr>
          <w:p w:rsidR="00BD1F51" w:rsidRDefault="00BD1F51">
            <w:pPr>
              <w:rPr>
                <w:sz w:val="2"/>
                <w:szCs w:val="2"/>
              </w:rPr>
            </w:pPr>
          </w:p>
        </w:tc>
      </w:tr>
      <w:tr w:rsidR="00BD1F51">
        <w:trPr>
          <w:trHeight w:val="2953"/>
        </w:trPr>
        <w:tc>
          <w:tcPr>
            <w:tcW w:w="401" w:type="dxa"/>
            <w:vMerge/>
            <w:tcBorders>
              <w:top w:val="nil"/>
            </w:tcBorders>
          </w:tcPr>
          <w:p w:rsidR="00BD1F51" w:rsidRDefault="00BD1F51">
            <w:pPr>
              <w:rPr>
                <w:sz w:val="2"/>
                <w:szCs w:val="2"/>
              </w:rPr>
            </w:pPr>
          </w:p>
        </w:tc>
        <w:tc>
          <w:tcPr>
            <w:tcW w:w="663" w:type="dxa"/>
            <w:vMerge/>
            <w:tcBorders>
              <w:top w:val="nil"/>
              <w:right w:val="single" w:sz="8" w:space="0" w:color="000000"/>
            </w:tcBorders>
          </w:tcPr>
          <w:p w:rsidR="00BD1F51" w:rsidRDefault="00BD1F51">
            <w:pPr>
              <w:rPr>
                <w:sz w:val="2"/>
                <w:szCs w:val="2"/>
              </w:rPr>
            </w:pPr>
          </w:p>
        </w:tc>
        <w:tc>
          <w:tcPr>
            <w:tcW w:w="5203" w:type="dxa"/>
            <w:vMerge/>
            <w:tcBorders>
              <w:top w:val="nil"/>
            </w:tcBorders>
          </w:tcPr>
          <w:p w:rsidR="00BD1F51" w:rsidRDefault="00BD1F51">
            <w:pPr>
              <w:rPr>
                <w:sz w:val="2"/>
                <w:szCs w:val="2"/>
              </w:rPr>
            </w:pPr>
          </w:p>
        </w:tc>
        <w:tc>
          <w:tcPr>
            <w:tcW w:w="1779" w:type="dxa"/>
            <w:vMerge/>
            <w:tcBorders>
              <w:top w:val="nil"/>
            </w:tcBorders>
          </w:tcPr>
          <w:p w:rsidR="00BD1F51" w:rsidRDefault="00BD1F51">
            <w:pPr>
              <w:rPr>
                <w:sz w:val="2"/>
                <w:szCs w:val="2"/>
              </w:rPr>
            </w:pPr>
          </w:p>
        </w:tc>
        <w:tc>
          <w:tcPr>
            <w:tcW w:w="2626" w:type="dxa"/>
          </w:tcPr>
          <w:p w:rsidR="00BD1F51" w:rsidRDefault="00684C1D">
            <w:pPr>
              <w:pStyle w:val="TableParagraph"/>
              <w:ind w:left="77"/>
              <w:rPr>
                <w:sz w:val="17"/>
                <w:szCs w:val="17"/>
              </w:rPr>
            </w:pPr>
            <w:r>
              <w:rPr>
                <w:sz w:val="17"/>
                <w:szCs w:val="17"/>
              </w:rPr>
              <w:t>ըստ հանրապետության, մարզերի և Երևան քաղաքի, սեռի, տարիքային խմբերի</w:t>
            </w:r>
          </w:p>
        </w:tc>
        <w:tc>
          <w:tcPr>
            <w:tcW w:w="1068" w:type="dxa"/>
            <w:vMerge/>
            <w:tcBorders>
              <w:top w:val="nil"/>
            </w:tcBorders>
          </w:tcPr>
          <w:p w:rsidR="00BD1F51" w:rsidRDefault="00BD1F51">
            <w:pPr>
              <w:rPr>
                <w:sz w:val="2"/>
                <w:szCs w:val="2"/>
              </w:rPr>
            </w:pPr>
          </w:p>
        </w:tc>
        <w:tc>
          <w:tcPr>
            <w:tcW w:w="1220" w:type="dxa"/>
          </w:tcPr>
          <w:p w:rsidR="00BD1F51" w:rsidRDefault="00684C1D">
            <w:pPr>
              <w:pStyle w:val="TableParagraph"/>
              <w:spacing w:line="226" w:lineRule="exact"/>
              <w:ind w:left="52" w:right="49"/>
              <w:jc w:val="center"/>
              <w:rPr>
                <w:sz w:val="17"/>
                <w:szCs w:val="17"/>
              </w:rPr>
            </w:pPr>
            <w:r>
              <w:rPr>
                <w:sz w:val="17"/>
                <w:szCs w:val="17"/>
              </w:rPr>
              <w:t>2021թ.</w:t>
            </w:r>
          </w:p>
          <w:p w:rsidR="00BD1F51" w:rsidRDefault="00684C1D">
            <w:pPr>
              <w:pStyle w:val="TableParagraph"/>
              <w:spacing w:line="227" w:lineRule="exact"/>
              <w:ind w:left="52" w:right="50"/>
              <w:jc w:val="center"/>
              <w:rPr>
                <w:sz w:val="17"/>
                <w:szCs w:val="17"/>
              </w:rPr>
            </w:pPr>
            <w:r>
              <w:rPr>
                <w:sz w:val="17"/>
                <w:szCs w:val="17"/>
              </w:rPr>
              <w:t>1 փետրվարի,</w:t>
            </w:r>
          </w:p>
          <w:p w:rsidR="00BD1F51" w:rsidRDefault="00684C1D">
            <w:pPr>
              <w:pStyle w:val="TableParagraph"/>
              <w:spacing w:line="227" w:lineRule="exact"/>
              <w:ind w:left="52" w:right="2"/>
              <w:jc w:val="center"/>
              <w:rPr>
                <w:sz w:val="17"/>
                <w:szCs w:val="17"/>
              </w:rPr>
            </w:pPr>
            <w:r>
              <w:rPr>
                <w:sz w:val="17"/>
                <w:szCs w:val="17"/>
              </w:rPr>
              <w:t>1 մարտի</w:t>
            </w:r>
          </w:p>
        </w:tc>
        <w:tc>
          <w:tcPr>
            <w:tcW w:w="1850" w:type="dxa"/>
          </w:tcPr>
          <w:p w:rsidR="00BD1F51" w:rsidRDefault="00684C1D">
            <w:pPr>
              <w:pStyle w:val="TableParagraph"/>
              <w:spacing w:line="226" w:lineRule="exact"/>
              <w:ind w:left="64" w:right="65"/>
              <w:jc w:val="center"/>
              <w:rPr>
                <w:sz w:val="17"/>
              </w:rPr>
            </w:pPr>
            <w:r>
              <w:rPr>
                <w:sz w:val="17"/>
              </w:rPr>
              <w:t>1000-102,</w:t>
            </w:r>
          </w:p>
          <w:p w:rsidR="00BD1F51" w:rsidRDefault="00684C1D">
            <w:pPr>
              <w:pStyle w:val="TableParagraph"/>
              <w:spacing w:line="227" w:lineRule="exact"/>
              <w:ind w:left="64" w:right="65"/>
              <w:jc w:val="center"/>
              <w:rPr>
                <w:sz w:val="17"/>
              </w:rPr>
            </w:pPr>
            <w:r>
              <w:rPr>
                <w:sz w:val="17"/>
              </w:rPr>
              <w:t>1000-103,</w:t>
            </w:r>
          </w:p>
          <w:p w:rsidR="00BD1F51" w:rsidRDefault="00684C1D">
            <w:pPr>
              <w:pStyle w:val="TableParagraph"/>
              <w:spacing w:line="227" w:lineRule="exact"/>
              <w:ind w:left="65" w:right="65"/>
              <w:jc w:val="center"/>
              <w:rPr>
                <w:sz w:val="17"/>
              </w:rPr>
            </w:pPr>
            <w:r>
              <w:rPr>
                <w:sz w:val="17"/>
              </w:rPr>
              <w:t>1000-104,</w:t>
            </w:r>
          </w:p>
          <w:p w:rsidR="00BD1F51" w:rsidRDefault="00684C1D">
            <w:pPr>
              <w:pStyle w:val="TableParagraph"/>
              <w:spacing w:line="227" w:lineRule="exact"/>
              <w:ind w:left="64" w:right="65"/>
              <w:jc w:val="center"/>
              <w:rPr>
                <w:sz w:val="17"/>
              </w:rPr>
            </w:pPr>
            <w:r>
              <w:rPr>
                <w:sz w:val="17"/>
              </w:rPr>
              <w:t>1000-105,</w:t>
            </w:r>
          </w:p>
          <w:p w:rsidR="00BD1F51" w:rsidRDefault="00684C1D">
            <w:pPr>
              <w:pStyle w:val="TableParagraph"/>
              <w:ind w:left="65" w:right="65"/>
              <w:jc w:val="center"/>
              <w:rPr>
                <w:sz w:val="17"/>
              </w:rPr>
            </w:pPr>
            <w:r>
              <w:rPr>
                <w:sz w:val="17"/>
              </w:rPr>
              <w:t>1400-101,</w:t>
            </w:r>
          </w:p>
          <w:p w:rsidR="00BD1F51" w:rsidRDefault="00684C1D">
            <w:pPr>
              <w:pStyle w:val="TableParagraph"/>
              <w:spacing w:line="227" w:lineRule="exact"/>
              <w:ind w:left="64" w:right="65"/>
              <w:jc w:val="center"/>
              <w:rPr>
                <w:sz w:val="17"/>
              </w:rPr>
            </w:pPr>
            <w:r>
              <w:rPr>
                <w:sz w:val="17"/>
              </w:rPr>
              <w:t>1000-204,</w:t>
            </w:r>
          </w:p>
          <w:p w:rsidR="00BD1F51" w:rsidRDefault="00684C1D">
            <w:pPr>
              <w:pStyle w:val="TableParagraph"/>
              <w:spacing w:line="227" w:lineRule="exact"/>
              <w:ind w:left="65" w:right="65"/>
              <w:jc w:val="center"/>
              <w:rPr>
                <w:sz w:val="17"/>
              </w:rPr>
            </w:pPr>
            <w:r>
              <w:rPr>
                <w:sz w:val="17"/>
              </w:rPr>
              <w:t>1000-401,</w:t>
            </w:r>
          </w:p>
          <w:p w:rsidR="00BD1F51" w:rsidRDefault="00684C1D">
            <w:pPr>
              <w:pStyle w:val="TableParagraph"/>
              <w:spacing w:line="227" w:lineRule="exact"/>
              <w:ind w:left="65" w:right="65"/>
              <w:jc w:val="center"/>
              <w:rPr>
                <w:sz w:val="17"/>
              </w:rPr>
            </w:pPr>
            <w:r>
              <w:rPr>
                <w:sz w:val="17"/>
              </w:rPr>
              <w:t>1000-402,</w:t>
            </w:r>
          </w:p>
          <w:p w:rsidR="00BD1F51" w:rsidRDefault="00684C1D">
            <w:pPr>
              <w:pStyle w:val="TableParagraph"/>
              <w:spacing w:line="227" w:lineRule="exact"/>
              <w:ind w:left="64" w:right="65"/>
              <w:jc w:val="center"/>
              <w:rPr>
                <w:sz w:val="17"/>
              </w:rPr>
            </w:pPr>
            <w:r>
              <w:rPr>
                <w:sz w:val="17"/>
              </w:rPr>
              <w:t>5800-301,</w:t>
            </w:r>
          </w:p>
          <w:p w:rsidR="00BD1F51" w:rsidRDefault="00684C1D">
            <w:pPr>
              <w:pStyle w:val="TableParagraph"/>
              <w:spacing w:line="227" w:lineRule="exact"/>
              <w:ind w:left="64" w:right="65"/>
              <w:jc w:val="center"/>
              <w:rPr>
                <w:sz w:val="17"/>
              </w:rPr>
            </w:pPr>
            <w:r>
              <w:rPr>
                <w:sz w:val="17"/>
              </w:rPr>
              <w:t>5900-201,</w:t>
            </w:r>
          </w:p>
          <w:p w:rsidR="00BD1F51" w:rsidRDefault="00684C1D">
            <w:pPr>
              <w:pStyle w:val="TableParagraph"/>
              <w:ind w:left="134" w:right="130" w:hanging="6"/>
              <w:jc w:val="center"/>
              <w:rPr>
                <w:sz w:val="17"/>
                <w:szCs w:val="17"/>
              </w:rPr>
            </w:pPr>
            <w:r>
              <w:rPr>
                <w:sz w:val="17"/>
                <w:szCs w:val="17"/>
                <w:u w:val="single"/>
              </w:rPr>
              <w:t>ArmStatBank</w:t>
            </w:r>
            <w:r>
              <w:rPr>
                <w:sz w:val="17"/>
                <w:szCs w:val="17"/>
              </w:rPr>
              <w:t xml:space="preserve">, </w:t>
            </w:r>
            <w:r>
              <w:rPr>
                <w:spacing w:val="-4"/>
                <w:sz w:val="17"/>
                <w:szCs w:val="17"/>
              </w:rPr>
              <w:t xml:space="preserve">Հիմնական </w:t>
            </w:r>
            <w:r>
              <w:rPr>
                <w:spacing w:val="-5"/>
                <w:sz w:val="17"/>
                <w:szCs w:val="17"/>
              </w:rPr>
              <w:t>վիճակա-</w:t>
            </w:r>
          </w:p>
          <w:p w:rsidR="00BD1F51" w:rsidRDefault="00684C1D">
            <w:pPr>
              <w:pStyle w:val="TableParagraph"/>
              <w:spacing w:line="207" w:lineRule="exact"/>
              <w:ind w:left="68" w:right="65"/>
              <w:jc w:val="center"/>
              <w:rPr>
                <w:sz w:val="17"/>
                <w:szCs w:val="17"/>
              </w:rPr>
            </w:pPr>
            <w:r>
              <w:rPr>
                <w:sz w:val="17"/>
                <w:szCs w:val="17"/>
              </w:rPr>
              <w:t>գրական տվյալներ</w:t>
            </w:r>
          </w:p>
        </w:tc>
      </w:tr>
      <w:tr w:rsidR="00BD1F51">
        <w:trPr>
          <w:trHeight w:val="2499"/>
        </w:trPr>
        <w:tc>
          <w:tcPr>
            <w:tcW w:w="401" w:type="dxa"/>
          </w:tcPr>
          <w:p w:rsidR="00BD1F51" w:rsidRDefault="00684C1D">
            <w:pPr>
              <w:pStyle w:val="TableParagraph"/>
              <w:spacing w:line="198" w:lineRule="exact"/>
              <w:ind w:left="26"/>
              <w:rPr>
                <w:sz w:val="17"/>
              </w:rPr>
            </w:pPr>
            <w:r>
              <w:rPr>
                <w:sz w:val="17"/>
              </w:rPr>
              <w:t>25.</w:t>
            </w:r>
          </w:p>
        </w:tc>
        <w:tc>
          <w:tcPr>
            <w:tcW w:w="663" w:type="dxa"/>
          </w:tcPr>
          <w:p w:rsidR="00BD1F51" w:rsidRDefault="00684C1D">
            <w:pPr>
              <w:pStyle w:val="TableParagraph"/>
              <w:spacing w:line="228" w:lineRule="exact"/>
              <w:ind w:left="52"/>
              <w:rPr>
                <w:sz w:val="17"/>
              </w:rPr>
            </w:pPr>
            <w:r>
              <w:rPr>
                <w:sz w:val="17"/>
              </w:rPr>
              <w:t>142003</w:t>
            </w:r>
          </w:p>
        </w:tc>
        <w:tc>
          <w:tcPr>
            <w:tcW w:w="5203" w:type="dxa"/>
          </w:tcPr>
          <w:p w:rsidR="00BD1F51" w:rsidRDefault="00684C1D">
            <w:pPr>
              <w:pStyle w:val="TableParagraph"/>
              <w:ind w:left="28"/>
              <w:rPr>
                <w:sz w:val="17"/>
                <w:szCs w:val="17"/>
              </w:rPr>
            </w:pPr>
            <w:r>
              <w:rPr>
                <w:sz w:val="17"/>
                <w:szCs w:val="17"/>
              </w:rPr>
              <w:t>Աշխատողների թվաքանակը, աշխատանքի վարձատրությունը, աշխատաժամերը, աշխատուժի վրա գործատուի կատարած ծախսերը և դրանց կառուցվածքը</w:t>
            </w:r>
          </w:p>
        </w:tc>
        <w:tc>
          <w:tcPr>
            <w:tcW w:w="1779" w:type="dxa"/>
          </w:tcPr>
          <w:p w:rsidR="00BD1F51" w:rsidRDefault="00684C1D">
            <w:pPr>
              <w:pStyle w:val="TableParagraph"/>
              <w:spacing w:line="228" w:lineRule="exact"/>
              <w:ind w:left="78"/>
              <w:rPr>
                <w:sz w:val="17"/>
                <w:szCs w:val="17"/>
              </w:rPr>
            </w:pPr>
            <w:r>
              <w:rPr>
                <w:sz w:val="17"/>
                <w:szCs w:val="17"/>
              </w:rPr>
              <w:t>Ձև N 1-Ա</w:t>
            </w:r>
          </w:p>
        </w:tc>
        <w:tc>
          <w:tcPr>
            <w:tcW w:w="2626" w:type="dxa"/>
          </w:tcPr>
          <w:p w:rsidR="00BD1F51" w:rsidRDefault="00684C1D">
            <w:pPr>
              <w:pStyle w:val="TableParagraph"/>
              <w:ind w:left="93"/>
              <w:rPr>
                <w:sz w:val="17"/>
                <w:szCs w:val="17"/>
              </w:rPr>
            </w:pPr>
            <w:r>
              <w:rPr>
                <w:sz w:val="17"/>
                <w:szCs w:val="17"/>
              </w:rPr>
              <w:t>ըստ հանրապետության, գործունեության տեսակների, տնտեսության ինստիտու- ցիոնալ հատվածների,</w:t>
            </w:r>
          </w:p>
          <w:p w:rsidR="00BD1F51" w:rsidRDefault="00684C1D">
            <w:pPr>
              <w:pStyle w:val="TableParagraph"/>
              <w:spacing w:line="224" w:lineRule="exact"/>
              <w:ind w:left="93"/>
              <w:rPr>
                <w:sz w:val="17"/>
                <w:szCs w:val="17"/>
              </w:rPr>
            </w:pPr>
            <w:r>
              <w:rPr>
                <w:sz w:val="17"/>
                <w:szCs w:val="17"/>
              </w:rPr>
              <w:t>սեռի</w:t>
            </w:r>
          </w:p>
        </w:tc>
        <w:tc>
          <w:tcPr>
            <w:tcW w:w="1068" w:type="dxa"/>
          </w:tcPr>
          <w:p w:rsidR="00BD1F51" w:rsidRDefault="00684C1D">
            <w:pPr>
              <w:pStyle w:val="TableParagraph"/>
              <w:spacing w:line="228" w:lineRule="exact"/>
              <w:ind w:left="131"/>
              <w:rPr>
                <w:sz w:val="17"/>
                <w:szCs w:val="17"/>
              </w:rPr>
            </w:pPr>
            <w:r>
              <w:rPr>
                <w:sz w:val="17"/>
                <w:szCs w:val="17"/>
              </w:rPr>
              <w:t>տարեկան</w:t>
            </w:r>
          </w:p>
        </w:tc>
        <w:tc>
          <w:tcPr>
            <w:tcW w:w="1220" w:type="dxa"/>
          </w:tcPr>
          <w:p w:rsidR="00BD1F51" w:rsidRDefault="00684C1D">
            <w:pPr>
              <w:pStyle w:val="TableParagraph"/>
              <w:spacing w:line="228" w:lineRule="exact"/>
              <w:ind w:left="214"/>
              <w:rPr>
                <w:sz w:val="17"/>
                <w:szCs w:val="17"/>
              </w:rPr>
            </w:pPr>
            <w:r>
              <w:rPr>
                <w:sz w:val="17"/>
                <w:szCs w:val="17"/>
              </w:rPr>
              <w:t>31 հուլիսի</w:t>
            </w:r>
          </w:p>
        </w:tc>
        <w:tc>
          <w:tcPr>
            <w:tcW w:w="1850" w:type="dxa"/>
          </w:tcPr>
          <w:p w:rsidR="00BD1F51" w:rsidRDefault="00684C1D">
            <w:pPr>
              <w:pStyle w:val="TableParagraph"/>
              <w:spacing w:line="227" w:lineRule="exact"/>
              <w:ind w:left="64" w:right="65"/>
              <w:jc w:val="center"/>
              <w:rPr>
                <w:sz w:val="17"/>
              </w:rPr>
            </w:pPr>
            <w:r>
              <w:rPr>
                <w:sz w:val="17"/>
              </w:rPr>
              <w:t>1400-101,</w:t>
            </w:r>
          </w:p>
          <w:p w:rsidR="00BD1F51" w:rsidRDefault="00684C1D">
            <w:pPr>
              <w:pStyle w:val="TableParagraph"/>
              <w:spacing w:line="227" w:lineRule="exact"/>
              <w:ind w:left="64" w:right="65"/>
              <w:jc w:val="center"/>
              <w:rPr>
                <w:sz w:val="17"/>
              </w:rPr>
            </w:pPr>
            <w:r>
              <w:rPr>
                <w:sz w:val="17"/>
                <w:u w:val="single"/>
              </w:rPr>
              <w:t>ArmStatBank</w:t>
            </w:r>
          </w:p>
        </w:tc>
      </w:tr>
    </w:tbl>
    <w:p w:rsidR="00BD1F51" w:rsidRDefault="00BD1F51">
      <w:pPr>
        <w:spacing w:line="227" w:lineRule="exact"/>
        <w:jc w:val="center"/>
        <w:rPr>
          <w:sz w:val="17"/>
        </w:rPr>
        <w:sectPr w:rsidR="00BD1F51">
          <w:pgSz w:w="15840" w:h="12240" w:orient="landscape"/>
          <w:pgMar w:top="1660" w:right="260" w:bottom="1400" w:left="400" w:header="1156" w:footer="1204" w:gutter="0"/>
          <w:cols w:space="720"/>
        </w:sectPr>
      </w:pPr>
    </w:p>
    <w:p w:rsidR="00BD1F51" w:rsidRDefault="00BD1F51">
      <w:pPr>
        <w:pStyle w:val="BodyText"/>
        <w:spacing w:before="5"/>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658"/>
        <w:gridCol w:w="5207"/>
        <w:gridCol w:w="1779"/>
        <w:gridCol w:w="2626"/>
        <w:gridCol w:w="1063"/>
        <w:gridCol w:w="1225"/>
        <w:gridCol w:w="1850"/>
      </w:tblGrid>
      <w:tr w:rsidR="00BD1F51">
        <w:trPr>
          <w:trHeight w:val="399"/>
        </w:trPr>
        <w:tc>
          <w:tcPr>
            <w:tcW w:w="401" w:type="dxa"/>
            <w:vMerge w:val="restart"/>
          </w:tcPr>
          <w:p w:rsidR="00BD1F51" w:rsidRDefault="00684C1D">
            <w:pPr>
              <w:pStyle w:val="TableParagraph"/>
              <w:spacing w:before="1"/>
              <w:ind w:left="48"/>
              <w:rPr>
                <w:b/>
                <w:bCs/>
                <w:i/>
                <w:sz w:val="15"/>
                <w:szCs w:val="15"/>
              </w:rPr>
            </w:pPr>
            <w:r>
              <w:rPr>
                <w:b/>
                <w:bCs/>
                <w:i/>
                <w:sz w:val="15"/>
                <w:szCs w:val="15"/>
              </w:rPr>
              <w:t>Հ/Հ</w:t>
            </w:r>
          </w:p>
        </w:tc>
        <w:tc>
          <w:tcPr>
            <w:tcW w:w="658" w:type="dxa"/>
            <w:vMerge w:val="restart"/>
          </w:tcPr>
          <w:p w:rsidR="00BD1F51" w:rsidRDefault="00684C1D">
            <w:pPr>
              <w:pStyle w:val="TableParagraph"/>
              <w:spacing w:before="1"/>
              <w:ind w:left="41" w:right="45"/>
              <w:jc w:val="center"/>
              <w:rPr>
                <w:b/>
                <w:bCs/>
                <w:i/>
                <w:sz w:val="15"/>
                <w:szCs w:val="15"/>
              </w:rPr>
            </w:pPr>
            <w:r>
              <w:rPr>
                <w:b/>
                <w:bCs/>
                <w:i/>
                <w:sz w:val="15"/>
                <w:szCs w:val="15"/>
              </w:rPr>
              <w:t>Աշխա- տանքի (ցուցա- նիշի) ծածկա- գիրը</w:t>
            </w:r>
          </w:p>
        </w:tc>
        <w:tc>
          <w:tcPr>
            <w:tcW w:w="5207" w:type="dxa"/>
            <w:vMerge w:val="restart"/>
          </w:tcPr>
          <w:p w:rsidR="00BD1F51" w:rsidRDefault="00684C1D">
            <w:pPr>
              <w:pStyle w:val="TableParagraph"/>
              <w:spacing w:before="1"/>
              <w:ind w:left="1748" w:right="1447" w:hanging="281"/>
              <w:rPr>
                <w:b/>
                <w:bCs/>
                <w:i/>
                <w:sz w:val="15"/>
                <w:szCs w:val="15"/>
              </w:rPr>
            </w:pPr>
            <w:r>
              <w:rPr>
                <w:b/>
                <w:bCs/>
                <w:i/>
                <w:sz w:val="15"/>
                <w:szCs w:val="15"/>
              </w:rPr>
              <w:t>Վիճակագրական աշխատանքի (ցուցանիշի) անվանումը</w:t>
            </w:r>
          </w:p>
        </w:tc>
        <w:tc>
          <w:tcPr>
            <w:tcW w:w="1779" w:type="dxa"/>
            <w:vMerge w:val="restart"/>
          </w:tcPr>
          <w:p w:rsidR="00BD1F51" w:rsidRDefault="00684C1D">
            <w:pPr>
              <w:pStyle w:val="TableParagraph"/>
              <w:spacing w:before="1"/>
              <w:ind w:left="56" w:right="46"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914" w:type="dxa"/>
            <w:gridSpan w:val="3"/>
          </w:tcPr>
          <w:p w:rsidR="00BD1F51" w:rsidRDefault="00684C1D">
            <w:pPr>
              <w:pStyle w:val="TableParagraph"/>
              <w:spacing w:before="1"/>
              <w:ind w:left="856"/>
              <w:rPr>
                <w:b/>
                <w:bCs/>
                <w:sz w:val="15"/>
                <w:szCs w:val="15"/>
              </w:rPr>
            </w:pPr>
            <w:r>
              <w:rPr>
                <w:b/>
                <w:bCs/>
                <w:sz w:val="15"/>
                <w:szCs w:val="15"/>
              </w:rPr>
              <w:t>Վիճակագրական աշխատանքի (ցուցանիշի)</w:t>
            </w:r>
          </w:p>
        </w:tc>
        <w:tc>
          <w:tcPr>
            <w:tcW w:w="1850" w:type="dxa"/>
            <w:vMerge w:val="restart"/>
          </w:tcPr>
          <w:p w:rsidR="00BD1F51" w:rsidRDefault="00684C1D">
            <w:pPr>
              <w:pStyle w:val="TableParagraph"/>
              <w:spacing w:before="1"/>
              <w:ind w:left="69" w:right="68"/>
              <w:jc w:val="center"/>
              <w:rPr>
                <w:b/>
                <w:bCs/>
                <w:sz w:val="15"/>
                <w:szCs w:val="15"/>
              </w:rPr>
            </w:pPr>
            <w:r>
              <w:rPr>
                <w:b/>
                <w:bCs/>
                <w:sz w:val="15"/>
                <w:szCs w:val="15"/>
              </w:rPr>
              <w:t>Արմստատի պաշտո- նական կայքերում առկա վիճակագրական հրապարակումներն ըստ ծածկագրերի</w:t>
            </w:r>
          </w:p>
          <w:p w:rsidR="00BD1F51" w:rsidRDefault="00684C1D">
            <w:pPr>
              <w:pStyle w:val="TableParagraph"/>
              <w:spacing w:before="3"/>
              <w:ind w:left="14" w:right="-44"/>
              <w:jc w:val="center"/>
              <w:rPr>
                <w:b/>
                <w:bCs/>
                <w:sz w:val="15"/>
                <w:szCs w:val="15"/>
              </w:rPr>
            </w:pPr>
            <w:r>
              <w:rPr>
                <w:b/>
                <w:bCs/>
                <w:sz w:val="15"/>
                <w:szCs w:val="15"/>
              </w:rPr>
              <w:t>տես՝ Մաս 3), տվյալների բազաներն</w:t>
            </w:r>
          </w:p>
          <w:p w:rsidR="00BD1F51" w:rsidRDefault="00684C1D">
            <w:pPr>
              <w:pStyle w:val="TableParagraph"/>
              <w:spacing w:before="2"/>
              <w:ind w:left="-7" w:right="-15"/>
              <w:jc w:val="center"/>
              <w:rPr>
                <w:b/>
                <w:bCs/>
                <w:sz w:val="15"/>
                <w:szCs w:val="15"/>
              </w:rPr>
            </w:pPr>
            <w:r>
              <w:rPr>
                <w:b/>
                <w:bCs/>
                <w:sz w:val="15"/>
                <w:szCs w:val="15"/>
              </w:rPr>
              <w:t>ըստ հղումների և այլն, որոնցում առկա է վիճա- կագրական աշխատանքի</w:t>
            </w:r>
          </w:p>
          <w:p w:rsidR="00BD1F51" w:rsidRDefault="00684C1D">
            <w:pPr>
              <w:pStyle w:val="TableParagraph"/>
              <w:spacing w:before="2" w:line="178" w:lineRule="exact"/>
              <w:ind w:left="23" w:right="23"/>
              <w:jc w:val="center"/>
              <w:rPr>
                <w:b/>
                <w:bCs/>
                <w:sz w:val="15"/>
                <w:szCs w:val="15"/>
              </w:rPr>
            </w:pPr>
            <w:r>
              <w:rPr>
                <w:b/>
                <w:bCs/>
                <w:sz w:val="15"/>
                <w:szCs w:val="15"/>
              </w:rPr>
              <w:t>արդյունքը (ցուցանիշը)</w:t>
            </w:r>
          </w:p>
        </w:tc>
      </w:tr>
      <w:tr w:rsidR="00BD1F51">
        <w:trPr>
          <w:trHeight w:val="1788"/>
        </w:trPr>
        <w:tc>
          <w:tcPr>
            <w:tcW w:w="401" w:type="dxa"/>
            <w:vMerge/>
            <w:tcBorders>
              <w:top w:val="nil"/>
            </w:tcBorders>
          </w:tcPr>
          <w:p w:rsidR="00BD1F51" w:rsidRDefault="00BD1F51">
            <w:pPr>
              <w:rPr>
                <w:sz w:val="2"/>
                <w:szCs w:val="2"/>
              </w:rPr>
            </w:pPr>
          </w:p>
        </w:tc>
        <w:tc>
          <w:tcPr>
            <w:tcW w:w="658" w:type="dxa"/>
            <w:vMerge/>
            <w:tcBorders>
              <w:top w:val="nil"/>
            </w:tcBorders>
          </w:tcPr>
          <w:p w:rsidR="00BD1F51" w:rsidRDefault="00BD1F51">
            <w:pPr>
              <w:rPr>
                <w:sz w:val="2"/>
                <w:szCs w:val="2"/>
              </w:rPr>
            </w:pPr>
          </w:p>
        </w:tc>
        <w:tc>
          <w:tcPr>
            <w:tcW w:w="5207" w:type="dxa"/>
            <w:vMerge/>
            <w:tcBorders>
              <w:top w:val="nil"/>
            </w:tcBorders>
          </w:tcPr>
          <w:p w:rsidR="00BD1F51" w:rsidRDefault="00BD1F51">
            <w:pPr>
              <w:rPr>
                <w:sz w:val="2"/>
                <w:szCs w:val="2"/>
              </w:rPr>
            </w:pPr>
          </w:p>
        </w:tc>
        <w:tc>
          <w:tcPr>
            <w:tcW w:w="1779" w:type="dxa"/>
            <w:vMerge/>
            <w:tcBorders>
              <w:top w:val="nil"/>
            </w:tcBorders>
          </w:tcPr>
          <w:p w:rsidR="00BD1F51" w:rsidRDefault="00BD1F51">
            <w:pPr>
              <w:rPr>
                <w:sz w:val="2"/>
                <w:szCs w:val="2"/>
              </w:rPr>
            </w:pPr>
          </w:p>
        </w:tc>
        <w:tc>
          <w:tcPr>
            <w:tcW w:w="2626" w:type="dxa"/>
          </w:tcPr>
          <w:p w:rsidR="00BD1F51" w:rsidRDefault="00684C1D">
            <w:pPr>
              <w:pStyle w:val="TableParagraph"/>
              <w:ind w:left="552" w:right="545"/>
              <w:jc w:val="center"/>
              <w:rPr>
                <w:b/>
                <w:bCs/>
                <w:sz w:val="15"/>
                <w:szCs w:val="15"/>
              </w:rPr>
            </w:pPr>
            <w:r>
              <w:rPr>
                <w:b/>
                <w:bCs/>
                <w:sz w:val="15"/>
                <w:szCs w:val="15"/>
              </w:rPr>
              <w:t>ընդգրկվածությունը (ըստ ոլորտի, գործունեության տեսակի,</w:t>
            </w:r>
          </w:p>
          <w:p w:rsidR="00BD1F51" w:rsidRDefault="00684C1D">
            <w:pPr>
              <w:pStyle w:val="TableParagraph"/>
              <w:spacing w:before="3"/>
              <w:ind w:left="155" w:right="146"/>
              <w:jc w:val="center"/>
              <w:rPr>
                <w:b/>
                <w:bCs/>
                <w:sz w:val="15"/>
                <w:szCs w:val="15"/>
              </w:rPr>
            </w:pPr>
            <w:r>
              <w:rPr>
                <w:b/>
                <w:bCs/>
                <w:sz w:val="15"/>
                <w:szCs w:val="15"/>
              </w:rPr>
              <w:t>տարածքային բաշխվածության, աշխատողների</w:t>
            </w:r>
          </w:p>
          <w:p w:rsidR="00BD1F51" w:rsidRDefault="00684C1D">
            <w:pPr>
              <w:pStyle w:val="TableParagraph"/>
              <w:spacing w:before="1"/>
              <w:ind w:left="552" w:right="547"/>
              <w:jc w:val="center"/>
              <w:rPr>
                <w:b/>
                <w:bCs/>
                <w:sz w:val="15"/>
                <w:szCs w:val="15"/>
              </w:rPr>
            </w:pPr>
            <w:r>
              <w:rPr>
                <w:b/>
                <w:bCs/>
                <w:sz w:val="15"/>
                <w:szCs w:val="15"/>
              </w:rPr>
              <w:t>թվաքանակի և այլն)</w:t>
            </w:r>
          </w:p>
        </w:tc>
        <w:tc>
          <w:tcPr>
            <w:tcW w:w="1063" w:type="dxa"/>
          </w:tcPr>
          <w:p w:rsidR="00BD1F51" w:rsidRDefault="00684C1D">
            <w:pPr>
              <w:pStyle w:val="TableParagraph"/>
              <w:ind w:left="70" w:right="55" w:firstLine="86"/>
              <w:rPr>
                <w:b/>
                <w:bCs/>
                <w:sz w:val="15"/>
                <w:szCs w:val="15"/>
              </w:rPr>
            </w:pPr>
            <w:r>
              <w:rPr>
                <w:b/>
                <w:bCs/>
                <w:sz w:val="15"/>
                <w:szCs w:val="15"/>
              </w:rPr>
              <w:t>հաճախա- կանությունը</w:t>
            </w:r>
          </w:p>
        </w:tc>
        <w:tc>
          <w:tcPr>
            <w:tcW w:w="1225" w:type="dxa"/>
          </w:tcPr>
          <w:p w:rsidR="00BD1F51" w:rsidRDefault="00684C1D">
            <w:pPr>
              <w:pStyle w:val="TableParagraph"/>
              <w:ind w:right="3" w:firstLine="1"/>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ind w:left="83" w:right="83"/>
              <w:jc w:val="center"/>
              <w:rPr>
                <w:b/>
                <w:bCs/>
                <w:sz w:val="15"/>
                <w:szCs w:val="15"/>
              </w:rPr>
            </w:pPr>
            <w:r>
              <w:rPr>
                <w:b/>
                <w:bCs/>
                <w:sz w:val="15"/>
                <w:szCs w:val="15"/>
              </w:rPr>
              <w:t>հետո)</w:t>
            </w:r>
          </w:p>
        </w:tc>
        <w:tc>
          <w:tcPr>
            <w:tcW w:w="1850" w:type="dxa"/>
            <w:vMerge/>
            <w:tcBorders>
              <w:top w:val="nil"/>
            </w:tcBorders>
          </w:tcPr>
          <w:p w:rsidR="00BD1F51" w:rsidRDefault="00BD1F51">
            <w:pPr>
              <w:rPr>
                <w:sz w:val="2"/>
                <w:szCs w:val="2"/>
              </w:rPr>
            </w:pPr>
          </w:p>
        </w:tc>
      </w:tr>
      <w:tr w:rsidR="00BD1F51">
        <w:trPr>
          <w:trHeight w:val="972"/>
        </w:trPr>
        <w:tc>
          <w:tcPr>
            <w:tcW w:w="401" w:type="dxa"/>
            <w:vMerge w:val="restart"/>
          </w:tcPr>
          <w:p w:rsidR="00BD1F51" w:rsidRDefault="00684C1D">
            <w:pPr>
              <w:pStyle w:val="TableParagraph"/>
              <w:spacing w:line="228" w:lineRule="exact"/>
              <w:ind w:left="4"/>
              <w:rPr>
                <w:sz w:val="17"/>
              </w:rPr>
            </w:pPr>
            <w:r>
              <w:rPr>
                <w:sz w:val="17"/>
              </w:rPr>
              <w:t>26.</w:t>
            </w:r>
          </w:p>
        </w:tc>
        <w:tc>
          <w:tcPr>
            <w:tcW w:w="658" w:type="dxa"/>
            <w:vMerge w:val="restart"/>
          </w:tcPr>
          <w:p w:rsidR="00BD1F51" w:rsidRDefault="00684C1D">
            <w:pPr>
              <w:pStyle w:val="TableParagraph"/>
              <w:spacing w:line="228" w:lineRule="exact"/>
              <w:ind w:left="55"/>
              <w:rPr>
                <w:sz w:val="17"/>
              </w:rPr>
            </w:pPr>
            <w:r>
              <w:rPr>
                <w:sz w:val="17"/>
              </w:rPr>
              <w:t>142004</w:t>
            </w:r>
          </w:p>
        </w:tc>
        <w:tc>
          <w:tcPr>
            <w:tcW w:w="5207" w:type="dxa"/>
          </w:tcPr>
          <w:p w:rsidR="00BD1F51" w:rsidRDefault="00684C1D">
            <w:pPr>
              <w:pStyle w:val="TableParagraph"/>
              <w:ind w:left="12"/>
              <w:rPr>
                <w:sz w:val="17"/>
                <w:szCs w:val="17"/>
              </w:rPr>
            </w:pPr>
            <w:r>
              <w:rPr>
                <w:sz w:val="17"/>
                <w:szCs w:val="17"/>
              </w:rPr>
              <w:t>Աշխատանքի աշխատուժի միջին ժամային գնի ինդեքսի հաշվարկ</w:t>
            </w:r>
          </w:p>
          <w:p w:rsidR="00BD1F51" w:rsidRDefault="00684C1D">
            <w:pPr>
              <w:pStyle w:val="TableParagraph"/>
              <w:numPr>
                <w:ilvl w:val="0"/>
                <w:numId w:val="32"/>
              </w:numPr>
              <w:tabs>
                <w:tab w:val="left" w:pos="243"/>
              </w:tabs>
              <w:spacing w:line="225" w:lineRule="exact"/>
              <w:ind w:hanging="176"/>
              <w:rPr>
                <w:i/>
                <w:sz w:val="17"/>
                <w:szCs w:val="17"/>
              </w:rPr>
            </w:pPr>
            <w:r>
              <w:rPr>
                <w:i/>
                <w:sz w:val="17"/>
                <w:szCs w:val="17"/>
              </w:rPr>
              <w:t>2013թ. I եռամսյակի համեմատ՝ առանց սեզոնային</w:t>
            </w:r>
            <w:r>
              <w:rPr>
                <w:i/>
                <w:spacing w:val="-33"/>
                <w:sz w:val="17"/>
                <w:szCs w:val="17"/>
              </w:rPr>
              <w:t xml:space="preserve"> </w:t>
            </w:r>
            <w:r>
              <w:rPr>
                <w:i/>
                <w:sz w:val="17"/>
                <w:szCs w:val="17"/>
              </w:rPr>
              <w:t>ճշգրտման</w:t>
            </w:r>
          </w:p>
          <w:p w:rsidR="00BD1F51" w:rsidRDefault="00684C1D">
            <w:pPr>
              <w:pStyle w:val="TableParagraph"/>
              <w:numPr>
                <w:ilvl w:val="0"/>
                <w:numId w:val="32"/>
              </w:numPr>
              <w:tabs>
                <w:tab w:val="left" w:pos="230"/>
              </w:tabs>
              <w:spacing w:line="227" w:lineRule="exact"/>
              <w:ind w:left="229" w:hanging="169"/>
              <w:rPr>
                <w:i/>
                <w:sz w:val="17"/>
                <w:szCs w:val="17"/>
              </w:rPr>
            </w:pPr>
            <w:r>
              <w:rPr>
                <w:i/>
                <w:sz w:val="17"/>
                <w:szCs w:val="17"/>
              </w:rPr>
              <w:t>2013թ. I եռամսյակի համեմատ՝ սեզոնային</w:t>
            </w:r>
            <w:r>
              <w:rPr>
                <w:i/>
                <w:spacing w:val="-12"/>
                <w:sz w:val="17"/>
                <w:szCs w:val="17"/>
              </w:rPr>
              <w:t xml:space="preserve"> </w:t>
            </w:r>
            <w:r>
              <w:rPr>
                <w:i/>
                <w:sz w:val="17"/>
                <w:szCs w:val="17"/>
              </w:rPr>
              <w:t>ճշգրտմամբ</w:t>
            </w:r>
          </w:p>
        </w:tc>
        <w:tc>
          <w:tcPr>
            <w:tcW w:w="1779" w:type="dxa"/>
            <w:vMerge w:val="restart"/>
          </w:tcPr>
          <w:p w:rsidR="00BD1F51" w:rsidRDefault="00684C1D">
            <w:pPr>
              <w:pStyle w:val="TableParagraph"/>
              <w:numPr>
                <w:ilvl w:val="0"/>
                <w:numId w:val="31"/>
              </w:numPr>
              <w:tabs>
                <w:tab w:val="left" w:pos="223"/>
              </w:tabs>
              <w:ind w:right="238"/>
              <w:rPr>
                <w:sz w:val="17"/>
                <w:szCs w:val="17"/>
              </w:rPr>
            </w:pPr>
            <w:r>
              <w:rPr>
                <w:sz w:val="17"/>
                <w:szCs w:val="17"/>
              </w:rPr>
              <w:t xml:space="preserve">Պետական եկամուտների կոմիտեի </w:t>
            </w:r>
            <w:r>
              <w:rPr>
                <w:spacing w:val="-1"/>
                <w:sz w:val="17"/>
                <w:szCs w:val="17"/>
              </w:rPr>
              <w:t xml:space="preserve">միկրոտվյալների </w:t>
            </w:r>
            <w:r>
              <w:rPr>
                <w:sz w:val="17"/>
                <w:szCs w:val="17"/>
              </w:rPr>
              <w:t>բազա՝ ըստ մեկ և ավելի</w:t>
            </w:r>
            <w:r>
              <w:rPr>
                <w:spacing w:val="-7"/>
                <w:sz w:val="17"/>
                <w:szCs w:val="17"/>
              </w:rPr>
              <w:t xml:space="preserve"> </w:t>
            </w:r>
            <w:r>
              <w:rPr>
                <w:sz w:val="17"/>
                <w:szCs w:val="17"/>
              </w:rPr>
              <w:t>վարձու</w:t>
            </w:r>
          </w:p>
          <w:p w:rsidR="00BD1F51" w:rsidRDefault="00684C1D">
            <w:pPr>
              <w:pStyle w:val="TableParagraph"/>
              <w:ind w:left="222"/>
              <w:rPr>
                <w:sz w:val="17"/>
                <w:szCs w:val="17"/>
              </w:rPr>
            </w:pPr>
            <w:r>
              <w:rPr>
                <w:sz w:val="17"/>
                <w:szCs w:val="17"/>
              </w:rPr>
              <w:t>աշխատող ունեցող գործատուների</w:t>
            </w:r>
          </w:p>
          <w:p w:rsidR="00BD1F51" w:rsidRDefault="00684C1D">
            <w:pPr>
              <w:pStyle w:val="TableParagraph"/>
              <w:numPr>
                <w:ilvl w:val="0"/>
                <w:numId w:val="31"/>
              </w:numPr>
              <w:tabs>
                <w:tab w:val="left" w:pos="223"/>
              </w:tabs>
              <w:spacing w:line="227" w:lineRule="exact"/>
              <w:rPr>
                <w:sz w:val="17"/>
                <w:szCs w:val="17"/>
              </w:rPr>
            </w:pPr>
            <w:r>
              <w:rPr>
                <w:sz w:val="17"/>
                <w:szCs w:val="17"/>
              </w:rPr>
              <w:t>Ձև N</w:t>
            </w:r>
            <w:r>
              <w:rPr>
                <w:spacing w:val="-4"/>
                <w:sz w:val="17"/>
                <w:szCs w:val="17"/>
              </w:rPr>
              <w:t xml:space="preserve"> </w:t>
            </w:r>
            <w:r>
              <w:rPr>
                <w:sz w:val="17"/>
                <w:szCs w:val="17"/>
              </w:rPr>
              <w:t>1-Ա</w:t>
            </w:r>
          </w:p>
        </w:tc>
        <w:tc>
          <w:tcPr>
            <w:tcW w:w="2626" w:type="dxa"/>
            <w:vMerge w:val="restart"/>
          </w:tcPr>
          <w:p w:rsidR="00BD1F51" w:rsidRDefault="00684C1D">
            <w:pPr>
              <w:pStyle w:val="TableParagraph"/>
              <w:spacing w:line="228" w:lineRule="exact"/>
              <w:ind w:left="57"/>
              <w:rPr>
                <w:sz w:val="17"/>
                <w:szCs w:val="17"/>
              </w:rPr>
            </w:pPr>
            <w:r>
              <w:rPr>
                <w:sz w:val="17"/>
                <w:szCs w:val="17"/>
              </w:rPr>
              <w:t>ըստ հանրապետության</w:t>
            </w:r>
          </w:p>
        </w:tc>
        <w:tc>
          <w:tcPr>
            <w:tcW w:w="1063" w:type="dxa"/>
            <w:vMerge w:val="restart"/>
          </w:tcPr>
          <w:p w:rsidR="00BD1F51" w:rsidRDefault="00684C1D">
            <w:pPr>
              <w:pStyle w:val="TableParagraph"/>
              <w:ind w:left="299" w:hanging="146"/>
              <w:rPr>
                <w:sz w:val="17"/>
                <w:szCs w:val="17"/>
              </w:rPr>
            </w:pPr>
            <w:r>
              <w:rPr>
                <w:sz w:val="17"/>
                <w:szCs w:val="17"/>
              </w:rPr>
              <w:t>եռամսյա- կային</w:t>
            </w:r>
          </w:p>
        </w:tc>
        <w:tc>
          <w:tcPr>
            <w:tcW w:w="1225" w:type="dxa"/>
          </w:tcPr>
          <w:p w:rsidR="00BD1F51" w:rsidRDefault="00684C1D">
            <w:pPr>
              <w:pStyle w:val="TableParagraph"/>
              <w:spacing w:line="228" w:lineRule="exact"/>
              <w:ind w:left="90" w:right="83"/>
              <w:jc w:val="center"/>
              <w:rPr>
                <w:sz w:val="17"/>
              </w:rPr>
            </w:pPr>
            <w:r>
              <w:rPr>
                <w:sz w:val="17"/>
              </w:rPr>
              <w:t>95/97</w:t>
            </w:r>
          </w:p>
        </w:tc>
        <w:tc>
          <w:tcPr>
            <w:tcW w:w="1850" w:type="dxa"/>
          </w:tcPr>
          <w:p w:rsidR="00BD1F51" w:rsidRDefault="00684C1D">
            <w:pPr>
              <w:pStyle w:val="TableParagraph"/>
              <w:spacing w:line="227" w:lineRule="exact"/>
              <w:ind w:left="542"/>
              <w:rPr>
                <w:sz w:val="17"/>
              </w:rPr>
            </w:pPr>
            <w:r>
              <w:rPr>
                <w:sz w:val="17"/>
              </w:rPr>
              <w:t>1000-401,</w:t>
            </w:r>
          </w:p>
          <w:p w:rsidR="00BD1F51" w:rsidRDefault="00684C1D">
            <w:pPr>
              <w:pStyle w:val="TableParagraph"/>
              <w:spacing w:line="227" w:lineRule="exact"/>
              <w:ind w:left="557"/>
              <w:rPr>
                <w:sz w:val="17"/>
              </w:rPr>
            </w:pPr>
            <w:r>
              <w:rPr>
                <w:sz w:val="17"/>
              </w:rPr>
              <w:t>1000-402</w:t>
            </w:r>
          </w:p>
        </w:tc>
      </w:tr>
      <w:tr w:rsidR="00BD1F51">
        <w:trPr>
          <w:trHeight w:val="1817"/>
        </w:trPr>
        <w:tc>
          <w:tcPr>
            <w:tcW w:w="401" w:type="dxa"/>
            <w:vMerge/>
            <w:tcBorders>
              <w:top w:val="nil"/>
            </w:tcBorders>
          </w:tcPr>
          <w:p w:rsidR="00BD1F51" w:rsidRDefault="00BD1F51">
            <w:pPr>
              <w:rPr>
                <w:sz w:val="2"/>
                <w:szCs w:val="2"/>
              </w:rPr>
            </w:pPr>
          </w:p>
        </w:tc>
        <w:tc>
          <w:tcPr>
            <w:tcW w:w="658" w:type="dxa"/>
            <w:vMerge/>
            <w:tcBorders>
              <w:top w:val="nil"/>
            </w:tcBorders>
          </w:tcPr>
          <w:p w:rsidR="00BD1F51" w:rsidRDefault="00BD1F51">
            <w:pPr>
              <w:rPr>
                <w:sz w:val="2"/>
                <w:szCs w:val="2"/>
              </w:rPr>
            </w:pPr>
          </w:p>
        </w:tc>
        <w:tc>
          <w:tcPr>
            <w:tcW w:w="5207" w:type="dxa"/>
          </w:tcPr>
          <w:p w:rsidR="00BD1F51" w:rsidRDefault="00684C1D">
            <w:pPr>
              <w:pStyle w:val="TableParagraph"/>
              <w:numPr>
                <w:ilvl w:val="0"/>
                <w:numId w:val="30"/>
              </w:numPr>
              <w:tabs>
                <w:tab w:val="left" w:pos="216"/>
              </w:tabs>
              <w:ind w:right="225"/>
              <w:rPr>
                <w:i/>
                <w:sz w:val="17"/>
                <w:szCs w:val="17"/>
              </w:rPr>
            </w:pPr>
            <w:r>
              <w:rPr>
                <w:sz w:val="17"/>
                <w:szCs w:val="17"/>
              </w:rPr>
              <w:t>նախնական ցուցանիշ</w:t>
            </w:r>
            <w:r>
              <w:rPr>
                <w:i/>
                <w:sz w:val="17"/>
                <w:szCs w:val="17"/>
              </w:rPr>
              <w:t xml:space="preserve">՝ հաշվարկված </w:t>
            </w:r>
            <w:r>
              <w:rPr>
                <w:b/>
                <w:bCs/>
                <w:i/>
                <w:sz w:val="17"/>
                <w:szCs w:val="17"/>
              </w:rPr>
              <w:t>ըստ դիտարկվող տարվա</w:t>
            </w:r>
            <w:r>
              <w:rPr>
                <w:b/>
                <w:bCs/>
                <w:i/>
                <w:spacing w:val="-7"/>
                <w:sz w:val="17"/>
                <w:szCs w:val="17"/>
              </w:rPr>
              <w:t xml:space="preserve"> </w:t>
            </w:r>
            <w:r>
              <w:rPr>
                <w:i/>
                <w:sz w:val="17"/>
                <w:szCs w:val="17"/>
              </w:rPr>
              <w:t>աշխատանքի</w:t>
            </w:r>
            <w:r>
              <w:rPr>
                <w:i/>
                <w:spacing w:val="-7"/>
                <w:sz w:val="17"/>
                <w:szCs w:val="17"/>
              </w:rPr>
              <w:t xml:space="preserve"> </w:t>
            </w:r>
            <w:r>
              <w:rPr>
                <w:i/>
                <w:sz w:val="17"/>
                <w:szCs w:val="17"/>
              </w:rPr>
              <w:t>վարձատրության</w:t>
            </w:r>
            <w:r>
              <w:rPr>
                <w:i/>
                <w:spacing w:val="-6"/>
                <w:sz w:val="17"/>
                <w:szCs w:val="17"/>
              </w:rPr>
              <w:t xml:space="preserve"> </w:t>
            </w:r>
            <w:r>
              <w:rPr>
                <w:i/>
                <w:sz w:val="17"/>
                <w:szCs w:val="17"/>
              </w:rPr>
              <w:t>,</w:t>
            </w:r>
            <w:r>
              <w:rPr>
                <w:i/>
                <w:spacing w:val="-13"/>
                <w:sz w:val="17"/>
                <w:szCs w:val="17"/>
              </w:rPr>
              <w:t xml:space="preserve"> </w:t>
            </w:r>
            <w:r>
              <w:rPr>
                <w:i/>
                <w:spacing w:val="-4"/>
                <w:sz w:val="17"/>
                <w:szCs w:val="17"/>
              </w:rPr>
              <w:t>աշխատաժամերի</w:t>
            </w:r>
            <w:r>
              <w:rPr>
                <w:i/>
                <w:spacing w:val="-13"/>
                <w:sz w:val="17"/>
                <w:szCs w:val="17"/>
              </w:rPr>
              <w:t xml:space="preserve"> </w:t>
            </w:r>
            <w:r>
              <w:rPr>
                <w:i/>
                <w:sz w:val="17"/>
                <w:szCs w:val="17"/>
              </w:rPr>
              <w:t xml:space="preserve">և </w:t>
            </w:r>
            <w:r>
              <w:rPr>
                <w:b/>
                <w:bCs/>
                <w:i/>
                <w:sz w:val="17"/>
                <w:szCs w:val="17"/>
              </w:rPr>
              <w:t xml:space="preserve">նախորդ տարվա </w:t>
            </w:r>
            <w:r>
              <w:rPr>
                <w:i/>
                <w:sz w:val="17"/>
                <w:szCs w:val="17"/>
              </w:rPr>
              <w:t>աշխատողների սոցիալական պաշտ- պանությանն ուղղված գործատուի ծախսերի</w:t>
            </w:r>
            <w:r>
              <w:rPr>
                <w:i/>
                <w:spacing w:val="-26"/>
                <w:sz w:val="17"/>
                <w:szCs w:val="17"/>
              </w:rPr>
              <w:t xml:space="preserve"> </w:t>
            </w:r>
            <w:r>
              <w:rPr>
                <w:i/>
                <w:sz w:val="17"/>
                <w:szCs w:val="17"/>
              </w:rPr>
              <w:t>ցուցանիշների</w:t>
            </w:r>
          </w:p>
          <w:p w:rsidR="00BD1F51" w:rsidRDefault="00684C1D">
            <w:pPr>
              <w:pStyle w:val="TableParagraph"/>
              <w:numPr>
                <w:ilvl w:val="0"/>
                <w:numId w:val="30"/>
              </w:numPr>
              <w:tabs>
                <w:tab w:val="left" w:pos="216"/>
              </w:tabs>
              <w:spacing w:line="237" w:lineRule="auto"/>
              <w:ind w:right="278"/>
              <w:rPr>
                <w:i/>
                <w:sz w:val="17"/>
                <w:szCs w:val="17"/>
              </w:rPr>
            </w:pPr>
            <w:r>
              <w:rPr>
                <w:sz w:val="17"/>
                <w:szCs w:val="17"/>
              </w:rPr>
              <w:t>վերանայված ցուցանիշ</w:t>
            </w:r>
            <w:r>
              <w:rPr>
                <w:i/>
                <w:sz w:val="17"/>
                <w:szCs w:val="17"/>
              </w:rPr>
              <w:t xml:space="preserve">՝ հաշվարկված </w:t>
            </w:r>
            <w:r>
              <w:rPr>
                <w:b/>
                <w:bCs/>
                <w:i/>
                <w:sz w:val="17"/>
                <w:szCs w:val="17"/>
              </w:rPr>
              <w:t xml:space="preserve">ըստ դիտարկվող տարվա </w:t>
            </w:r>
            <w:r>
              <w:rPr>
                <w:i/>
                <w:sz w:val="17"/>
                <w:szCs w:val="17"/>
              </w:rPr>
              <w:t>աշխատանքի վարձատրության,</w:t>
            </w:r>
            <w:r>
              <w:rPr>
                <w:i/>
                <w:spacing w:val="-37"/>
                <w:sz w:val="17"/>
                <w:szCs w:val="17"/>
              </w:rPr>
              <w:t xml:space="preserve"> </w:t>
            </w:r>
            <w:r>
              <w:rPr>
                <w:i/>
                <w:spacing w:val="-4"/>
                <w:sz w:val="17"/>
                <w:szCs w:val="17"/>
              </w:rPr>
              <w:t xml:space="preserve">աշխատաժամերի </w:t>
            </w:r>
            <w:r>
              <w:rPr>
                <w:i/>
                <w:sz w:val="17"/>
                <w:szCs w:val="17"/>
              </w:rPr>
              <w:t>և աշխատողների սոցիալական պաշտպանությանն</w:t>
            </w:r>
            <w:r>
              <w:rPr>
                <w:i/>
                <w:spacing w:val="-17"/>
                <w:sz w:val="17"/>
                <w:szCs w:val="17"/>
              </w:rPr>
              <w:t xml:space="preserve"> </w:t>
            </w:r>
            <w:r>
              <w:rPr>
                <w:i/>
                <w:sz w:val="17"/>
                <w:szCs w:val="17"/>
              </w:rPr>
              <w:t>ուղղված</w:t>
            </w:r>
          </w:p>
          <w:p w:rsidR="00BD1F51" w:rsidRDefault="00684C1D">
            <w:pPr>
              <w:pStyle w:val="TableParagraph"/>
              <w:spacing w:line="208" w:lineRule="exact"/>
              <w:ind w:left="215"/>
              <w:rPr>
                <w:i/>
                <w:sz w:val="17"/>
                <w:szCs w:val="17"/>
              </w:rPr>
            </w:pPr>
            <w:r>
              <w:rPr>
                <w:i/>
                <w:sz w:val="17"/>
                <w:szCs w:val="17"/>
              </w:rPr>
              <w:t>գործատուի ծախսերի ցուցանիշների</w:t>
            </w:r>
          </w:p>
        </w:tc>
        <w:tc>
          <w:tcPr>
            <w:tcW w:w="1779" w:type="dxa"/>
            <w:vMerge/>
            <w:tcBorders>
              <w:top w:val="nil"/>
            </w:tcBorders>
          </w:tcPr>
          <w:p w:rsidR="00BD1F51" w:rsidRDefault="00BD1F51">
            <w:pPr>
              <w:rPr>
                <w:sz w:val="2"/>
                <w:szCs w:val="2"/>
              </w:rPr>
            </w:pP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tcPr>
          <w:p w:rsidR="00BD1F51" w:rsidRDefault="00684C1D">
            <w:pPr>
              <w:pStyle w:val="TableParagraph"/>
              <w:spacing w:line="226" w:lineRule="exact"/>
              <w:ind w:left="90" w:right="81"/>
              <w:jc w:val="center"/>
              <w:rPr>
                <w:sz w:val="17"/>
                <w:szCs w:val="17"/>
              </w:rPr>
            </w:pPr>
            <w:r>
              <w:rPr>
                <w:sz w:val="17"/>
                <w:szCs w:val="17"/>
              </w:rPr>
              <w:t>2021 թ.</w:t>
            </w:r>
          </w:p>
          <w:p w:rsidR="00BD1F51" w:rsidRDefault="00684C1D">
            <w:pPr>
              <w:pStyle w:val="TableParagraph"/>
              <w:spacing w:line="227" w:lineRule="exact"/>
              <w:ind w:left="90" w:right="82"/>
              <w:jc w:val="center"/>
              <w:rPr>
                <w:sz w:val="17"/>
                <w:szCs w:val="17"/>
              </w:rPr>
            </w:pPr>
            <w:r>
              <w:rPr>
                <w:sz w:val="17"/>
                <w:szCs w:val="17"/>
              </w:rPr>
              <w:t>IV եռամսյակ</w:t>
            </w:r>
          </w:p>
        </w:tc>
        <w:tc>
          <w:tcPr>
            <w:tcW w:w="1850" w:type="dxa"/>
          </w:tcPr>
          <w:p w:rsidR="00BD1F51" w:rsidRDefault="00684C1D">
            <w:pPr>
              <w:pStyle w:val="TableParagraph"/>
              <w:spacing w:line="226" w:lineRule="exact"/>
              <w:ind w:left="65" w:right="65"/>
              <w:jc w:val="center"/>
              <w:rPr>
                <w:sz w:val="17"/>
              </w:rPr>
            </w:pPr>
            <w:r>
              <w:rPr>
                <w:sz w:val="17"/>
              </w:rPr>
              <w:t>1400-101,</w:t>
            </w:r>
          </w:p>
          <w:p w:rsidR="00BD1F51" w:rsidRDefault="00684C1D">
            <w:pPr>
              <w:pStyle w:val="TableParagraph"/>
              <w:spacing w:line="195" w:lineRule="exact"/>
              <w:ind w:left="65" w:right="65"/>
              <w:jc w:val="center"/>
              <w:rPr>
                <w:rFonts w:ascii="Arial Unicode"/>
                <w:sz w:val="17"/>
              </w:rPr>
            </w:pPr>
            <w:r>
              <w:rPr>
                <w:rFonts w:ascii="Arial Unicode"/>
                <w:sz w:val="17"/>
                <w:u w:val="single"/>
              </w:rPr>
              <w:t>ArmStatBank</w:t>
            </w:r>
          </w:p>
        </w:tc>
      </w:tr>
      <w:tr w:rsidR="00BD1F51">
        <w:trPr>
          <w:trHeight w:val="963"/>
        </w:trPr>
        <w:tc>
          <w:tcPr>
            <w:tcW w:w="401" w:type="dxa"/>
            <w:vMerge w:val="restart"/>
          </w:tcPr>
          <w:p w:rsidR="00BD1F51" w:rsidRDefault="00684C1D">
            <w:pPr>
              <w:pStyle w:val="TableParagraph"/>
              <w:spacing w:line="226" w:lineRule="exact"/>
              <w:ind w:left="4"/>
              <w:rPr>
                <w:sz w:val="17"/>
              </w:rPr>
            </w:pPr>
            <w:r>
              <w:rPr>
                <w:sz w:val="17"/>
              </w:rPr>
              <w:t>27.</w:t>
            </w:r>
          </w:p>
        </w:tc>
        <w:tc>
          <w:tcPr>
            <w:tcW w:w="658" w:type="dxa"/>
            <w:vMerge w:val="restart"/>
          </w:tcPr>
          <w:p w:rsidR="00BD1F51" w:rsidRDefault="00684C1D">
            <w:pPr>
              <w:pStyle w:val="TableParagraph"/>
              <w:spacing w:line="226" w:lineRule="exact"/>
              <w:ind w:left="53"/>
              <w:rPr>
                <w:sz w:val="17"/>
              </w:rPr>
            </w:pPr>
            <w:r>
              <w:rPr>
                <w:sz w:val="17"/>
              </w:rPr>
              <w:t>142005</w:t>
            </w:r>
          </w:p>
        </w:tc>
        <w:tc>
          <w:tcPr>
            <w:tcW w:w="5207" w:type="dxa"/>
          </w:tcPr>
          <w:p w:rsidR="00BD1F51" w:rsidRDefault="00684C1D">
            <w:pPr>
              <w:pStyle w:val="TableParagraph"/>
              <w:ind w:left="12"/>
              <w:rPr>
                <w:sz w:val="17"/>
                <w:szCs w:val="17"/>
              </w:rPr>
            </w:pPr>
            <w:r>
              <w:rPr>
                <w:sz w:val="17"/>
                <w:szCs w:val="17"/>
              </w:rPr>
              <w:t>Աշխատանքի աշխատուժի միջին ժամային գնի ինդեքսի հաշվարկ</w:t>
            </w:r>
          </w:p>
          <w:p w:rsidR="00BD1F51" w:rsidRDefault="00684C1D">
            <w:pPr>
              <w:pStyle w:val="TableParagraph"/>
              <w:numPr>
                <w:ilvl w:val="0"/>
                <w:numId w:val="29"/>
              </w:numPr>
              <w:tabs>
                <w:tab w:val="left" w:pos="243"/>
              </w:tabs>
              <w:spacing w:line="227" w:lineRule="exact"/>
              <w:ind w:hanging="176"/>
              <w:rPr>
                <w:i/>
                <w:sz w:val="17"/>
                <w:szCs w:val="17"/>
              </w:rPr>
            </w:pPr>
            <w:r>
              <w:rPr>
                <w:i/>
                <w:sz w:val="17"/>
                <w:szCs w:val="17"/>
              </w:rPr>
              <w:t>նախորդ եռամսյակի համեմատ՝ առանց սեզոնային</w:t>
            </w:r>
            <w:r>
              <w:rPr>
                <w:i/>
                <w:spacing w:val="-38"/>
                <w:sz w:val="17"/>
                <w:szCs w:val="17"/>
              </w:rPr>
              <w:t xml:space="preserve"> </w:t>
            </w:r>
            <w:r>
              <w:rPr>
                <w:i/>
                <w:sz w:val="17"/>
                <w:szCs w:val="17"/>
              </w:rPr>
              <w:t>ճշգրտման</w:t>
            </w:r>
          </w:p>
          <w:p w:rsidR="00BD1F51" w:rsidRDefault="00684C1D">
            <w:pPr>
              <w:pStyle w:val="TableParagraph"/>
              <w:numPr>
                <w:ilvl w:val="0"/>
                <w:numId w:val="29"/>
              </w:numPr>
              <w:tabs>
                <w:tab w:val="left" w:pos="230"/>
              </w:tabs>
              <w:spacing w:line="227" w:lineRule="exact"/>
              <w:ind w:left="229" w:hanging="169"/>
              <w:rPr>
                <w:i/>
                <w:sz w:val="17"/>
                <w:szCs w:val="17"/>
              </w:rPr>
            </w:pPr>
            <w:r>
              <w:rPr>
                <w:i/>
                <w:sz w:val="17"/>
                <w:szCs w:val="17"/>
              </w:rPr>
              <w:t>նախորդ եռամսյակի համեմատ՝ սեզոնային</w:t>
            </w:r>
            <w:r>
              <w:rPr>
                <w:i/>
                <w:spacing w:val="-12"/>
                <w:sz w:val="17"/>
                <w:szCs w:val="17"/>
              </w:rPr>
              <w:t xml:space="preserve"> </w:t>
            </w:r>
            <w:r>
              <w:rPr>
                <w:i/>
                <w:sz w:val="17"/>
                <w:szCs w:val="17"/>
              </w:rPr>
              <w:t>ճշգրտմամբ</w:t>
            </w:r>
          </w:p>
        </w:tc>
        <w:tc>
          <w:tcPr>
            <w:tcW w:w="1779" w:type="dxa"/>
            <w:vMerge w:val="restart"/>
          </w:tcPr>
          <w:p w:rsidR="00BD1F51" w:rsidRDefault="00684C1D">
            <w:pPr>
              <w:pStyle w:val="TableParagraph"/>
              <w:numPr>
                <w:ilvl w:val="0"/>
                <w:numId w:val="28"/>
              </w:numPr>
              <w:tabs>
                <w:tab w:val="left" w:pos="223"/>
              </w:tabs>
              <w:ind w:right="60" w:hanging="169"/>
              <w:rPr>
                <w:sz w:val="17"/>
                <w:szCs w:val="17"/>
              </w:rPr>
            </w:pPr>
            <w:r>
              <w:rPr>
                <w:sz w:val="17"/>
                <w:szCs w:val="17"/>
              </w:rPr>
              <w:t>Պետական եկամուտների կոմիտեի միկրոտվյալների բազա՝ ըստ մեկ և ավելի վարձու աշխատող</w:t>
            </w:r>
            <w:r>
              <w:rPr>
                <w:spacing w:val="-13"/>
                <w:sz w:val="17"/>
                <w:szCs w:val="17"/>
              </w:rPr>
              <w:t xml:space="preserve"> </w:t>
            </w:r>
            <w:r>
              <w:rPr>
                <w:sz w:val="17"/>
                <w:szCs w:val="17"/>
              </w:rPr>
              <w:t>ունեցող գործատուների</w:t>
            </w:r>
          </w:p>
          <w:p w:rsidR="00BD1F51" w:rsidRDefault="00684C1D">
            <w:pPr>
              <w:pStyle w:val="TableParagraph"/>
              <w:numPr>
                <w:ilvl w:val="0"/>
                <w:numId w:val="28"/>
              </w:numPr>
              <w:tabs>
                <w:tab w:val="left" w:pos="223"/>
              </w:tabs>
              <w:spacing w:line="222" w:lineRule="exact"/>
              <w:ind w:hanging="169"/>
              <w:rPr>
                <w:sz w:val="17"/>
                <w:szCs w:val="17"/>
              </w:rPr>
            </w:pPr>
            <w:r>
              <w:rPr>
                <w:sz w:val="17"/>
                <w:szCs w:val="17"/>
              </w:rPr>
              <w:t>Ձև N</w:t>
            </w:r>
            <w:r>
              <w:rPr>
                <w:spacing w:val="-4"/>
                <w:sz w:val="17"/>
                <w:szCs w:val="17"/>
              </w:rPr>
              <w:t xml:space="preserve"> </w:t>
            </w:r>
            <w:r>
              <w:rPr>
                <w:sz w:val="17"/>
                <w:szCs w:val="17"/>
              </w:rPr>
              <w:t>1-Ա</w:t>
            </w:r>
          </w:p>
        </w:tc>
        <w:tc>
          <w:tcPr>
            <w:tcW w:w="2626" w:type="dxa"/>
            <w:vMerge w:val="restart"/>
          </w:tcPr>
          <w:p w:rsidR="00BD1F51" w:rsidRDefault="00684C1D">
            <w:pPr>
              <w:pStyle w:val="TableParagraph"/>
              <w:spacing w:line="226" w:lineRule="exact"/>
              <w:ind w:left="57"/>
              <w:rPr>
                <w:sz w:val="17"/>
                <w:szCs w:val="17"/>
              </w:rPr>
            </w:pPr>
            <w:r>
              <w:rPr>
                <w:sz w:val="17"/>
                <w:szCs w:val="17"/>
              </w:rPr>
              <w:t>ըստ հանրապետության</w:t>
            </w:r>
          </w:p>
        </w:tc>
        <w:tc>
          <w:tcPr>
            <w:tcW w:w="1063" w:type="dxa"/>
            <w:vMerge w:val="restart"/>
          </w:tcPr>
          <w:p w:rsidR="00BD1F51" w:rsidRDefault="00684C1D">
            <w:pPr>
              <w:pStyle w:val="TableParagraph"/>
              <w:ind w:left="299" w:hanging="146"/>
              <w:rPr>
                <w:sz w:val="17"/>
                <w:szCs w:val="17"/>
              </w:rPr>
            </w:pPr>
            <w:r>
              <w:rPr>
                <w:sz w:val="17"/>
                <w:szCs w:val="17"/>
              </w:rPr>
              <w:t>եռամսյա- կային</w:t>
            </w:r>
          </w:p>
        </w:tc>
        <w:tc>
          <w:tcPr>
            <w:tcW w:w="1225" w:type="dxa"/>
          </w:tcPr>
          <w:p w:rsidR="00BD1F51" w:rsidRDefault="00684C1D">
            <w:pPr>
              <w:pStyle w:val="TableParagraph"/>
              <w:spacing w:line="226" w:lineRule="exact"/>
              <w:ind w:left="90" w:right="83"/>
              <w:jc w:val="center"/>
              <w:rPr>
                <w:sz w:val="17"/>
              </w:rPr>
            </w:pPr>
            <w:r>
              <w:rPr>
                <w:sz w:val="17"/>
              </w:rPr>
              <w:t>95/97</w:t>
            </w:r>
          </w:p>
        </w:tc>
        <w:tc>
          <w:tcPr>
            <w:tcW w:w="1850" w:type="dxa"/>
          </w:tcPr>
          <w:p w:rsidR="00BD1F51" w:rsidRDefault="00684C1D">
            <w:pPr>
              <w:pStyle w:val="TableParagraph"/>
              <w:spacing w:line="226" w:lineRule="exact"/>
              <w:ind w:left="542"/>
              <w:rPr>
                <w:sz w:val="17"/>
              </w:rPr>
            </w:pPr>
            <w:r>
              <w:rPr>
                <w:sz w:val="17"/>
              </w:rPr>
              <w:t>1000-401,</w:t>
            </w:r>
          </w:p>
          <w:p w:rsidR="00BD1F51" w:rsidRDefault="00684C1D">
            <w:pPr>
              <w:pStyle w:val="TableParagraph"/>
              <w:ind w:left="557"/>
              <w:rPr>
                <w:sz w:val="17"/>
              </w:rPr>
            </w:pPr>
            <w:r>
              <w:rPr>
                <w:sz w:val="17"/>
              </w:rPr>
              <w:t>1000-402</w:t>
            </w:r>
          </w:p>
        </w:tc>
      </w:tr>
      <w:tr w:rsidR="00BD1F51">
        <w:trPr>
          <w:trHeight w:val="2727"/>
        </w:trPr>
        <w:tc>
          <w:tcPr>
            <w:tcW w:w="401" w:type="dxa"/>
            <w:vMerge/>
            <w:tcBorders>
              <w:top w:val="nil"/>
            </w:tcBorders>
          </w:tcPr>
          <w:p w:rsidR="00BD1F51" w:rsidRDefault="00BD1F51">
            <w:pPr>
              <w:rPr>
                <w:sz w:val="2"/>
                <w:szCs w:val="2"/>
              </w:rPr>
            </w:pPr>
          </w:p>
        </w:tc>
        <w:tc>
          <w:tcPr>
            <w:tcW w:w="658" w:type="dxa"/>
            <w:vMerge/>
            <w:tcBorders>
              <w:top w:val="nil"/>
            </w:tcBorders>
          </w:tcPr>
          <w:p w:rsidR="00BD1F51" w:rsidRDefault="00BD1F51">
            <w:pPr>
              <w:rPr>
                <w:sz w:val="2"/>
                <w:szCs w:val="2"/>
              </w:rPr>
            </w:pPr>
          </w:p>
        </w:tc>
        <w:tc>
          <w:tcPr>
            <w:tcW w:w="5207" w:type="dxa"/>
          </w:tcPr>
          <w:p w:rsidR="00BD1F51" w:rsidRDefault="00684C1D">
            <w:pPr>
              <w:pStyle w:val="TableParagraph"/>
              <w:numPr>
                <w:ilvl w:val="0"/>
                <w:numId w:val="27"/>
              </w:numPr>
              <w:tabs>
                <w:tab w:val="left" w:pos="216"/>
              </w:tabs>
              <w:ind w:right="77"/>
              <w:rPr>
                <w:sz w:val="17"/>
                <w:szCs w:val="17"/>
              </w:rPr>
            </w:pPr>
            <w:r>
              <w:rPr>
                <w:sz w:val="17"/>
                <w:szCs w:val="17"/>
              </w:rPr>
              <w:t xml:space="preserve">նախնական ցուցանիշ՝ հաշվարկված ըստ </w:t>
            </w:r>
            <w:r>
              <w:rPr>
                <w:b/>
                <w:bCs/>
                <w:sz w:val="17"/>
                <w:szCs w:val="17"/>
              </w:rPr>
              <w:t xml:space="preserve">դիտարկվող </w:t>
            </w:r>
            <w:r>
              <w:rPr>
                <w:b/>
                <w:bCs/>
                <w:spacing w:val="-4"/>
                <w:sz w:val="17"/>
                <w:szCs w:val="17"/>
              </w:rPr>
              <w:t xml:space="preserve">տարվա </w:t>
            </w:r>
            <w:r>
              <w:rPr>
                <w:spacing w:val="-4"/>
                <w:sz w:val="17"/>
                <w:szCs w:val="17"/>
              </w:rPr>
              <w:t xml:space="preserve">աշխատանքի վարձատրության, աշխատաժամերի </w:t>
            </w:r>
            <w:r>
              <w:rPr>
                <w:sz w:val="17"/>
                <w:szCs w:val="17"/>
              </w:rPr>
              <w:t xml:space="preserve">և </w:t>
            </w:r>
            <w:r>
              <w:rPr>
                <w:b/>
                <w:bCs/>
                <w:spacing w:val="-4"/>
                <w:sz w:val="17"/>
                <w:szCs w:val="17"/>
              </w:rPr>
              <w:t xml:space="preserve">նախորդ տարվա </w:t>
            </w:r>
            <w:r>
              <w:rPr>
                <w:spacing w:val="-4"/>
                <w:sz w:val="17"/>
                <w:szCs w:val="17"/>
              </w:rPr>
              <w:t>աշխատողների սոցիալական պաշտպանությանն ուղղված գործատուի ծախսերի</w:t>
            </w:r>
            <w:r>
              <w:rPr>
                <w:spacing w:val="-16"/>
                <w:sz w:val="17"/>
                <w:szCs w:val="17"/>
              </w:rPr>
              <w:t xml:space="preserve"> </w:t>
            </w:r>
            <w:r>
              <w:rPr>
                <w:spacing w:val="-5"/>
                <w:sz w:val="17"/>
                <w:szCs w:val="17"/>
              </w:rPr>
              <w:t>ցուցանիշների</w:t>
            </w:r>
          </w:p>
          <w:p w:rsidR="00BD1F51" w:rsidRDefault="00684C1D">
            <w:pPr>
              <w:pStyle w:val="TableParagraph"/>
              <w:numPr>
                <w:ilvl w:val="0"/>
                <w:numId w:val="27"/>
              </w:numPr>
              <w:tabs>
                <w:tab w:val="left" w:pos="216"/>
              </w:tabs>
              <w:ind w:right="381"/>
              <w:rPr>
                <w:sz w:val="17"/>
                <w:szCs w:val="17"/>
              </w:rPr>
            </w:pPr>
            <w:r>
              <w:rPr>
                <w:sz w:val="17"/>
                <w:szCs w:val="17"/>
              </w:rPr>
              <w:t xml:space="preserve">վերանայված ցուցանիշ՝ հաշվարկված ըստ </w:t>
            </w:r>
            <w:r>
              <w:rPr>
                <w:b/>
                <w:bCs/>
                <w:sz w:val="17"/>
                <w:szCs w:val="17"/>
              </w:rPr>
              <w:t xml:space="preserve">դիտարկվող </w:t>
            </w:r>
            <w:r>
              <w:rPr>
                <w:b/>
                <w:bCs/>
                <w:spacing w:val="-4"/>
                <w:sz w:val="17"/>
                <w:szCs w:val="17"/>
              </w:rPr>
              <w:t xml:space="preserve">տարվա </w:t>
            </w:r>
            <w:r>
              <w:rPr>
                <w:spacing w:val="-4"/>
                <w:sz w:val="17"/>
                <w:szCs w:val="17"/>
              </w:rPr>
              <w:t>աշխատանքի վարձատրության, աշխատաժամերի</w:t>
            </w:r>
            <w:r>
              <w:rPr>
                <w:spacing w:val="-23"/>
                <w:sz w:val="17"/>
                <w:szCs w:val="17"/>
              </w:rPr>
              <w:t xml:space="preserve"> </w:t>
            </w:r>
            <w:r>
              <w:rPr>
                <w:sz w:val="17"/>
                <w:szCs w:val="17"/>
              </w:rPr>
              <w:t>և աշխատողների սոցիալական պաշտպանությանն ուղղված գործատուի ծախսերի</w:t>
            </w:r>
            <w:r>
              <w:rPr>
                <w:spacing w:val="-3"/>
                <w:sz w:val="17"/>
                <w:szCs w:val="17"/>
              </w:rPr>
              <w:t xml:space="preserve"> </w:t>
            </w:r>
            <w:r>
              <w:rPr>
                <w:sz w:val="17"/>
                <w:szCs w:val="17"/>
              </w:rPr>
              <w:t>ցուցանիշների</w:t>
            </w:r>
          </w:p>
        </w:tc>
        <w:tc>
          <w:tcPr>
            <w:tcW w:w="1779" w:type="dxa"/>
            <w:vMerge/>
            <w:tcBorders>
              <w:top w:val="nil"/>
            </w:tcBorders>
          </w:tcPr>
          <w:p w:rsidR="00BD1F51" w:rsidRDefault="00BD1F51">
            <w:pPr>
              <w:rPr>
                <w:sz w:val="2"/>
                <w:szCs w:val="2"/>
              </w:rPr>
            </w:pPr>
          </w:p>
        </w:tc>
        <w:tc>
          <w:tcPr>
            <w:tcW w:w="2626" w:type="dxa"/>
            <w:vMerge/>
            <w:tcBorders>
              <w:top w:val="nil"/>
            </w:tcBorders>
          </w:tcPr>
          <w:p w:rsidR="00BD1F51" w:rsidRDefault="00BD1F51">
            <w:pPr>
              <w:rPr>
                <w:sz w:val="2"/>
                <w:szCs w:val="2"/>
              </w:rPr>
            </w:pPr>
          </w:p>
        </w:tc>
        <w:tc>
          <w:tcPr>
            <w:tcW w:w="1063" w:type="dxa"/>
            <w:vMerge/>
            <w:tcBorders>
              <w:top w:val="nil"/>
            </w:tcBorders>
          </w:tcPr>
          <w:p w:rsidR="00BD1F51" w:rsidRDefault="00BD1F51">
            <w:pPr>
              <w:rPr>
                <w:sz w:val="2"/>
                <w:szCs w:val="2"/>
              </w:rPr>
            </w:pPr>
          </w:p>
        </w:tc>
        <w:tc>
          <w:tcPr>
            <w:tcW w:w="1225" w:type="dxa"/>
          </w:tcPr>
          <w:p w:rsidR="00BD1F51" w:rsidRDefault="00684C1D">
            <w:pPr>
              <w:pStyle w:val="TableParagraph"/>
              <w:spacing w:line="226" w:lineRule="exact"/>
              <w:ind w:left="90" w:right="81"/>
              <w:jc w:val="center"/>
              <w:rPr>
                <w:sz w:val="17"/>
                <w:szCs w:val="17"/>
              </w:rPr>
            </w:pPr>
            <w:r>
              <w:rPr>
                <w:sz w:val="17"/>
                <w:szCs w:val="17"/>
              </w:rPr>
              <w:t>2021 թ.</w:t>
            </w:r>
          </w:p>
          <w:p w:rsidR="00BD1F51" w:rsidRDefault="00684C1D">
            <w:pPr>
              <w:pStyle w:val="TableParagraph"/>
              <w:spacing w:line="227" w:lineRule="exact"/>
              <w:ind w:left="90" w:right="82"/>
              <w:jc w:val="center"/>
              <w:rPr>
                <w:sz w:val="17"/>
                <w:szCs w:val="17"/>
              </w:rPr>
            </w:pPr>
            <w:r>
              <w:rPr>
                <w:sz w:val="17"/>
                <w:szCs w:val="17"/>
              </w:rPr>
              <w:t>IV եռամսյակ</w:t>
            </w:r>
          </w:p>
        </w:tc>
        <w:tc>
          <w:tcPr>
            <w:tcW w:w="1850" w:type="dxa"/>
          </w:tcPr>
          <w:p w:rsidR="00BD1F51" w:rsidRDefault="00684C1D">
            <w:pPr>
              <w:pStyle w:val="TableParagraph"/>
              <w:spacing w:line="227" w:lineRule="exact"/>
              <w:ind w:left="65" w:right="65"/>
              <w:jc w:val="center"/>
              <w:rPr>
                <w:sz w:val="17"/>
              </w:rPr>
            </w:pPr>
            <w:r>
              <w:rPr>
                <w:sz w:val="17"/>
              </w:rPr>
              <w:t>1400-101,</w:t>
            </w:r>
          </w:p>
          <w:p w:rsidR="00BD1F51" w:rsidRDefault="00684C1D">
            <w:pPr>
              <w:pStyle w:val="TableParagraph"/>
              <w:ind w:left="65" w:right="65"/>
              <w:jc w:val="center"/>
              <w:rPr>
                <w:rFonts w:ascii="Arial Unicode"/>
                <w:sz w:val="17"/>
              </w:rPr>
            </w:pPr>
            <w:r>
              <w:rPr>
                <w:rFonts w:ascii="Arial Unicode"/>
                <w:sz w:val="17"/>
                <w:u w:val="single"/>
              </w:rPr>
              <w:t>ArmStatBank</w:t>
            </w:r>
          </w:p>
        </w:tc>
      </w:tr>
    </w:tbl>
    <w:p w:rsidR="00BD1F51" w:rsidRDefault="00BD1F51">
      <w:pPr>
        <w:jc w:val="center"/>
        <w:rPr>
          <w:rFonts w:ascii="Arial Unicode"/>
          <w:sz w:val="17"/>
        </w:rPr>
        <w:sectPr w:rsidR="00BD1F51">
          <w:pgSz w:w="15840" w:h="12240" w:orient="landscape"/>
          <w:pgMar w:top="1660" w:right="260" w:bottom="1400" w:left="400" w:header="1156" w:footer="1177" w:gutter="0"/>
          <w:cols w:space="720"/>
        </w:sectPr>
      </w:pPr>
    </w:p>
    <w:p w:rsidR="00BD1F51" w:rsidRDefault="00BD1F51">
      <w:pPr>
        <w:pStyle w:val="BodyText"/>
        <w:spacing w:before="5"/>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669"/>
        <w:gridCol w:w="5203"/>
        <w:gridCol w:w="1779"/>
        <w:gridCol w:w="2626"/>
        <w:gridCol w:w="1063"/>
        <w:gridCol w:w="1225"/>
        <w:gridCol w:w="1850"/>
      </w:tblGrid>
      <w:tr w:rsidR="00BD1F51">
        <w:trPr>
          <w:trHeight w:val="399"/>
        </w:trPr>
        <w:tc>
          <w:tcPr>
            <w:tcW w:w="394" w:type="dxa"/>
            <w:vMerge w:val="restart"/>
          </w:tcPr>
          <w:p w:rsidR="00BD1F51" w:rsidRDefault="00684C1D">
            <w:pPr>
              <w:pStyle w:val="TableParagraph"/>
              <w:spacing w:before="1"/>
              <w:ind w:left="48"/>
              <w:rPr>
                <w:b/>
                <w:bCs/>
                <w:i/>
                <w:sz w:val="15"/>
                <w:szCs w:val="15"/>
              </w:rPr>
            </w:pPr>
            <w:r>
              <w:rPr>
                <w:b/>
                <w:bCs/>
                <w:i/>
                <w:sz w:val="15"/>
                <w:szCs w:val="15"/>
              </w:rPr>
              <w:t>Հ/Հ</w:t>
            </w:r>
          </w:p>
        </w:tc>
        <w:tc>
          <w:tcPr>
            <w:tcW w:w="669" w:type="dxa"/>
            <w:vMerge w:val="restart"/>
          </w:tcPr>
          <w:p w:rsidR="00BD1F51" w:rsidRDefault="00684C1D">
            <w:pPr>
              <w:pStyle w:val="TableParagraph"/>
              <w:spacing w:before="1"/>
              <w:ind w:left="48" w:right="49"/>
              <w:jc w:val="center"/>
              <w:rPr>
                <w:b/>
                <w:bCs/>
                <w:i/>
                <w:sz w:val="15"/>
                <w:szCs w:val="15"/>
              </w:rPr>
            </w:pPr>
            <w:r>
              <w:rPr>
                <w:b/>
                <w:bCs/>
                <w:i/>
                <w:sz w:val="15"/>
                <w:szCs w:val="15"/>
              </w:rPr>
              <w:t>Աշխա- տանքի (ցուցա- նիշի) ծածկա- գիրը</w:t>
            </w:r>
          </w:p>
        </w:tc>
        <w:tc>
          <w:tcPr>
            <w:tcW w:w="5203" w:type="dxa"/>
            <w:vMerge w:val="restart"/>
          </w:tcPr>
          <w:p w:rsidR="00BD1F51" w:rsidRDefault="00684C1D">
            <w:pPr>
              <w:pStyle w:val="TableParagraph"/>
              <w:spacing w:before="1"/>
              <w:ind w:left="1744" w:right="1447" w:hanging="281"/>
              <w:rPr>
                <w:b/>
                <w:bCs/>
                <w:i/>
                <w:sz w:val="15"/>
                <w:szCs w:val="15"/>
              </w:rPr>
            </w:pPr>
            <w:r>
              <w:rPr>
                <w:b/>
                <w:bCs/>
                <w:i/>
                <w:sz w:val="15"/>
                <w:szCs w:val="15"/>
              </w:rPr>
              <w:t>Վիճակագրական աշխատանքի (ցուցանիշի) անվանումը</w:t>
            </w:r>
          </w:p>
        </w:tc>
        <w:tc>
          <w:tcPr>
            <w:tcW w:w="1779" w:type="dxa"/>
            <w:vMerge w:val="restart"/>
          </w:tcPr>
          <w:p w:rsidR="00BD1F51" w:rsidRDefault="00684C1D">
            <w:pPr>
              <w:pStyle w:val="TableParagraph"/>
              <w:spacing w:before="1"/>
              <w:ind w:left="56" w:right="46"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914" w:type="dxa"/>
            <w:gridSpan w:val="3"/>
          </w:tcPr>
          <w:p w:rsidR="00BD1F51" w:rsidRDefault="00684C1D">
            <w:pPr>
              <w:pStyle w:val="TableParagraph"/>
              <w:spacing w:before="1"/>
              <w:ind w:left="856"/>
              <w:rPr>
                <w:b/>
                <w:bCs/>
                <w:sz w:val="15"/>
                <w:szCs w:val="15"/>
              </w:rPr>
            </w:pPr>
            <w:r>
              <w:rPr>
                <w:b/>
                <w:bCs/>
                <w:sz w:val="15"/>
                <w:szCs w:val="15"/>
              </w:rPr>
              <w:t>Վիճակագրական աշխատանքի (ցուցանիշի)</w:t>
            </w:r>
          </w:p>
        </w:tc>
        <w:tc>
          <w:tcPr>
            <w:tcW w:w="1850" w:type="dxa"/>
            <w:vMerge w:val="restart"/>
          </w:tcPr>
          <w:p w:rsidR="00BD1F51" w:rsidRDefault="00684C1D">
            <w:pPr>
              <w:pStyle w:val="TableParagraph"/>
              <w:spacing w:before="1"/>
              <w:ind w:left="69" w:right="68"/>
              <w:jc w:val="center"/>
              <w:rPr>
                <w:b/>
                <w:bCs/>
                <w:sz w:val="15"/>
                <w:szCs w:val="15"/>
              </w:rPr>
            </w:pPr>
            <w:r>
              <w:rPr>
                <w:b/>
                <w:bCs/>
                <w:sz w:val="15"/>
                <w:szCs w:val="15"/>
              </w:rPr>
              <w:t>Արմստատի պաշտո- նական կայքերում առկա վիճակագրական հրապարակումներն ըստ ծածկագրերի</w:t>
            </w:r>
          </w:p>
          <w:p w:rsidR="00BD1F51" w:rsidRDefault="00684C1D">
            <w:pPr>
              <w:pStyle w:val="TableParagraph"/>
              <w:spacing w:before="3"/>
              <w:ind w:left="14" w:right="-44"/>
              <w:jc w:val="center"/>
              <w:rPr>
                <w:b/>
                <w:bCs/>
                <w:sz w:val="15"/>
                <w:szCs w:val="15"/>
              </w:rPr>
            </w:pPr>
            <w:r>
              <w:rPr>
                <w:b/>
                <w:bCs/>
                <w:sz w:val="15"/>
                <w:szCs w:val="15"/>
              </w:rPr>
              <w:t>տես՝ Մաս 3), տվյալների բազաներն</w:t>
            </w:r>
          </w:p>
          <w:p w:rsidR="00BD1F51" w:rsidRDefault="00684C1D">
            <w:pPr>
              <w:pStyle w:val="TableParagraph"/>
              <w:spacing w:before="2"/>
              <w:ind w:left="-7" w:right="-15"/>
              <w:jc w:val="center"/>
              <w:rPr>
                <w:b/>
                <w:bCs/>
                <w:sz w:val="15"/>
                <w:szCs w:val="15"/>
              </w:rPr>
            </w:pPr>
            <w:r>
              <w:rPr>
                <w:b/>
                <w:bCs/>
                <w:sz w:val="15"/>
                <w:szCs w:val="15"/>
              </w:rPr>
              <w:t>ըստ հղումների և այլն, որոնցում առկա է վիճա- կագրական աշխատանքի</w:t>
            </w:r>
          </w:p>
          <w:p w:rsidR="00BD1F51" w:rsidRDefault="00684C1D">
            <w:pPr>
              <w:pStyle w:val="TableParagraph"/>
              <w:spacing w:before="2" w:line="178" w:lineRule="exact"/>
              <w:ind w:left="23" w:right="23"/>
              <w:jc w:val="center"/>
              <w:rPr>
                <w:b/>
                <w:bCs/>
                <w:sz w:val="15"/>
                <w:szCs w:val="15"/>
              </w:rPr>
            </w:pPr>
            <w:r>
              <w:rPr>
                <w:b/>
                <w:bCs/>
                <w:sz w:val="15"/>
                <w:szCs w:val="15"/>
              </w:rPr>
              <w:t>արդյունքը (ցուցանիշը)</w:t>
            </w:r>
          </w:p>
        </w:tc>
      </w:tr>
      <w:tr w:rsidR="00BD1F51">
        <w:trPr>
          <w:trHeight w:val="1788"/>
        </w:trPr>
        <w:tc>
          <w:tcPr>
            <w:tcW w:w="394" w:type="dxa"/>
            <w:vMerge/>
            <w:tcBorders>
              <w:top w:val="nil"/>
            </w:tcBorders>
          </w:tcPr>
          <w:p w:rsidR="00BD1F51" w:rsidRDefault="00BD1F51">
            <w:pPr>
              <w:rPr>
                <w:sz w:val="2"/>
                <w:szCs w:val="2"/>
              </w:rPr>
            </w:pPr>
          </w:p>
        </w:tc>
        <w:tc>
          <w:tcPr>
            <w:tcW w:w="669" w:type="dxa"/>
            <w:vMerge/>
            <w:tcBorders>
              <w:top w:val="nil"/>
            </w:tcBorders>
          </w:tcPr>
          <w:p w:rsidR="00BD1F51" w:rsidRDefault="00BD1F51">
            <w:pPr>
              <w:rPr>
                <w:sz w:val="2"/>
                <w:szCs w:val="2"/>
              </w:rPr>
            </w:pPr>
          </w:p>
        </w:tc>
        <w:tc>
          <w:tcPr>
            <w:tcW w:w="5203" w:type="dxa"/>
            <w:vMerge/>
            <w:tcBorders>
              <w:top w:val="nil"/>
            </w:tcBorders>
          </w:tcPr>
          <w:p w:rsidR="00BD1F51" w:rsidRDefault="00BD1F51">
            <w:pPr>
              <w:rPr>
                <w:sz w:val="2"/>
                <w:szCs w:val="2"/>
              </w:rPr>
            </w:pPr>
          </w:p>
        </w:tc>
        <w:tc>
          <w:tcPr>
            <w:tcW w:w="1779" w:type="dxa"/>
            <w:vMerge/>
            <w:tcBorders>
              <w:top w:val="nil"/>
            </w:tcBorders>
          </w:tcPr>
          <w:p w:rsidR="00BD1F51" w:rsidRDefault="00BD1F51">
            <w:pPr>
              <w:rPr>
                <w:sz w:val="2"/>
                <w:szCs w:val="2"/>
              </w:rPr>
            </w:pPr>
          </w:p>
        </w:tc>
        <w:tc>
          <w:tcPr>
            <w:tcW w:w="2626" w:type="dxa"/>
          </w:tcPr>
          <w:p w:rsidR="00BD1F51" w:rsidRDefault="00684C1D">
            <w:pPr>
              <w:pStyle w:val="TableParagraph"/>
              <w:ind w:left="552" w:right="545"/>
              <w:jc w:val="center"/>
              <w:rPr>
                <w:b/>
                <w:bCs/>
                <w:sz w:val="15"/>
                <w:szCs w:val="15"/>
              </w:rPr>
            </w:pPr>
            <w:r>
              <w:rPr>
                <w:b/>
                <w:bCs/>
                <w:sz w:val="15"/>
                <w:szCs w:val="15"/>
              </w:rPr>
              <w:t>ընդգրկվածությունը (ըստ ոլորտի, գործունեության տեսակի,</w:t>
            </w:r>
          </w:p>
          <w:p w:rsidR="00BD1F51" w:rsidRDefault="00684C1D">
            <w:pPr>
              <w:pStyle w:val="TableParagraph"/>
              <w:spacing w:before="3"/>
              <w:ind w:left="155" w:right="146"/>
              <w:jc w:val="center"/>
              <w:rPr>
                <w:b/>
                <w:bCs/>
                <w:sz w:val="15"/>
                <w:szCs w:val="15"/>
              </w:rPr>
            </w:pPr>
            <w:r>
              <w:rPr>
                <w:b/>
                <w:bCs/>
                <w:sz w:val="15"/>
                <w:szCs w:val="15"/>
              </w:rPr>
              <w:t>տարածքային բաշխվածության, աշխատողների</w:t>
            </w:r>
          </w:p>
          <w:p w:rsidR="00BD1F51" w:rsidRDefault="00684C1D">
            <w:pPr>
              <w:pStyle w:val="TableParagraph"/>
              <w:spacing w:before="1"/>
              <w:ind w:left="552" w:right="547"/>
              <w:jc w:val="center"/>
              <w:rPr>
                <w:b/>
                <w:bCs/>
                <w:sz w:val="15"/>
                <w:szCs w:val="15"/>
              </w:rPr>
            </w:pPr>
            <w:r>
              <w:rPr>
                <w:b/>
                <w:bCs/>
                <w:sz w:val="15"/>
                <w:szCs w:val="15"/>
              </w:rPr>
              <w:t>թվաքանակի և այլն)</w:t>
            </w:r>
          </w:p>
        </w:tc>
        <w:tc>
          <w:tcPr>
            <w:tcW w:w="1063" w:type="dxa"/>
          </w:tcPr>
          <w:p w:rsidR="00BD1F51" w:rsidRDefault="00684C1D">
            <w:pPr>
              <w:pStyle w:val="TableParagraph"/>
              <w:ind w:left="70" w:right="55" w:firstLine="86"/>
              <w:rPr>
                <w:b/>
                <w:bCs/>
                <w:sz w:val="15"/>
                <w:szCs w:val="15"/>
              </w:rPr>
            </w:pPr>
            <w:r>
              <w:rPr>
                <w:b/>
                <w:bCs/>
                <w:sz w:val="15"/>
                <w:szCs w:val="15"/>
              </w:rPr>
              <w:t>հաճախա- կանությունը</w:t>
            </w:r>
          </w:p>
        </w:tc>
        <w:tc>
          <w:tcPr>
            <w:tcW w:w="1225" w:type="dxa"/>
          </w:tcPr>
          <w:p w:rsidR="00BD1F51" w:rsidRDefault="00684C1D">
            <w:pPr>
              <w:pStyle w:val="TableParagraph"/>
              <w:ind w:right="3" w:firstLine="1"/>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5"/>
              <w:ind w:left="83" w:right="83"/>
              <w:jc w:val="center"/>
              <w:rPr>
                <w:b/>
                <w:bCs/>
                <w:sz w:val="15"/>
                <w:szCs w:val="15"/>
              </w:rPr>
            </w:pPr>
            <w:r>
              <w:rPr>
                <w:b/>
                <w:bCs/>
                <w:sz w:val="15"/>
                <w:szCs w:val="15"/>
              </w:rPr>
              <w:t>հետո)</w:t>
            </w:r>
          </w:p>
        </w:tc>
        <w:tc>
          <w:tcPr>
            <w:tcW w:w="1850" w:type="dxa"/>
            <w:vMerge/>
            <w:tcBorders>
              <w:top w:val="nil"/>
            </w:tcBorders>
          </w:tcPr>
          <w:p w:rsidR="00BD1F51" w:rsidRDefault="00BD1F51">
            <w:pPr>
              <w:rPr>
                <w:sz w:val="2"/>
                <w:szCs w:val="2"/>
              </w:rPr>
            </w:pPr>
          </w:p>
        </w:tc>
      </w:tr>
      <w:tr w:rsidR="00BD1F51">
        <w:trPr>
          <w:trHeight w:val="2272"/>
        </w:trPr>
        <w:tc>
          <w:tcPr>
            <w:tcW w:w="394" w:type="dxa"/>
          </w:tcPr>
          <w:p w:rsidR="00BD1F51" w:rsidRDefault="00684C1D">
            <w:pPr>
              <w:pStyle w:val="TableParagraph"/>
              <w:spacing w:line="228" w:lineRule="exact"/>
              <w:ind w:left="4"/>
              <w:rPr>
                <w:sz w:val="17"/>
              </w:rPr>
            </w:pPr>
            <w:r>
              <w:rPr>
                <w:sz w:val="17"/>
              </w:rPr>
              <w:t>28.</w:t>
            </w:r>
          </w:p>
        </w:tc>
        <w:tc>
          <w:tcPr>
            <w:tcW w:w="669" w:type="dxa"/>
          </w:tcPr>
          <w:p w:rsidR="00BD1F51" w:rsidRDefault="00684C1D">
            <w:pPr>
              <w:pStyle w:val="TableParagraph"/>
              <w:spacing w:line="228" w:lineRule="exact"/>
              <w:ind w:left="58"/>
              <w:rPr>
                <w:sz w:val="17"/>
              </w:rPr>
            </w:pPr>
            <w:r>
              <w:rPr>
                <w:sz w:val="17"/>
              </w:rPr>
              <w:t>142006</w:t>
            </w:r>
          </w:p>
        </w:tc>
        <w:tc>
          <w:tcPr>
            <w:tcW w:w="5203" w:type="dxa"/>
          </w:tcPr>
          <w:p w:rsidR="00BD1F51" w:rsidRDefault="00684C1D">
            <w:pPr>
              <w:pStyle w:val="TableParagraph"/>
              <w:spacing w:line="227" w:lineRule="exact"/>
              <w:ind w:left="8"/>
              <w:rPr>
                <w:sz w:val="17"/>
                <w:szCs w:val="17"/>
              </w:rPr>
            </w:pPr>
            <w:r>
              <w:rPr>
                <w:sz w:val="17"/>
                <w:szCs w:val="17"/>
              </w:rPr>
              <w:t>Միջին ժամային աշխատավարձի ինդեքսի հաշվարկ</w:t>
            </w:r>
          </w:p>
          <w:p w:rsidR="00BD1F51" w:rsidRDefault="00684C1D">
            <w:pPr>
              <w:pStyle w:val="TableParagraph"/>
              <w:numPr>
                <w:ilvl w:val="0"/>
                <w:numId w:val="26"/>
              </w:numPr>
              <w:tabs>
                <w:tab w:val="left" w:pos="226"/>
              </w:tabs>
              <w:spacing w:line="227" w:lineRule="exact"/>
              <w:ind w:hanging="169"/>
              <w:rPr>
                <w:sz w:val="17"/>
                <w:szCs w:val="17"/>
              </w:rPr>
            </w:pPr>
            <w:r>
              <w:rPr>
                <w:sz w:val="17"/>
                <w:szCs w:val="17"/>
              </w:rPr>
              <w:t>2013թ. I եռամսյակի համեմատ՝ առանց սեզոնային</w:t>
            </w:r>
            <w:r>
              <w:rPr>
                <w:spacing w:val="-32"/>
                <w:sz w:val="17"/>
                <w:szCs w:val="17"/>
              </w:rPr>
              <w:t xml:space="preserve"> </w:t>
            </w:r>
            <w:r>
              <w:rPr>
                <w:sz w:val="17"/>
                <w:szCs w:val="17"/>
              </w:rPr>
              <w:t>ճշգրտման</w:t>
            </w:r>
          </w:p>
          <w:p w:rsidR="00BD1F51" w:rsidRDefault="00684C1D">
            <w:pPr>
              <w:pStyle w:val="TableParagraph"/>
              <w:numPr>
                <w:ilvl w:val="0"/>
                <w:numId w:val="26"/>
              </w:numPr>
              <w:tabs>
                <w:tab w:val="left" w:pos="226"/>
              </w:tabs>
              <w:spacing w:line="227" w:lineRule="exact"/>
              <w:ind w:hanging="169"/>
              <w:rPr>
                <w:sz w:val="17"/>
                <w:szCs w:val="17"/>
              </w:rPr>
            </w:pPr>
            <w:r>
              <w:rPr>
                <w:sz w:val="17"/>
                <w:szCs w:val="17"/>
              </w:rPr>
              <w:t>2013թ. I եռամսյակի համեմատ՝ սեզոնային</w:t>
            </w:r>
            <w:r>
              <w:rPr>
                <w:spacing w:val="-13"/>
                <w:sz w:val="17"/>
                <w:szCs w:val="17"/>
              </w:rPr>
              <w:t xml:space="preserve"> </w:t>
            </w:r>
            <w:r>
              <w:rPr>
                <w:sz w:val="17"/>
                <w:szCs w:val="17"/>
              </w:rPr>
              <w:t>ճշգրտմամբ</w:t>
            </w:r>
          </w:p>
        </w:tc>
        <w:tc>
          <w:tcPr>
            <w:tcW w:w="1779" w:type="dxa"/>
          </w:tcPr>
          <w:p w:rsidR="00BD1F51" w:rsidRDefault="00684C1D">
            <w:pPr>
              <w:pStyle w:val="TableParagraph"/>
              <w:ind w:left="58"/>
              <w:rPr>
                <w:sz w:val="17"/>
                <w:szCs w:val="17"/>
              </w:rPr>
            </w:pPr>
            <w:r>
              <w:rPr>
                <w:sz w:val="17"/>
                <w:szCs w:val="17"/>
              </w:rPr>
              <w:t>Պետական եկամուտների կո- միտեի միկրոտվյալների բազա՝ ըստ մեկ և ավելի վարձու աշխատող ունեցող գործատուների</w:t>
            </w:r>
          </w:p>
        </w:tc>
        <w:tc>
          <w:tcPr>
            <w:tcW w:w="2626" w:type="dxa"/>
          </w:tcPr>
          <w:p w:rsidR="00BD1F51" w:rsidRDefault="00684C1D">
            <w:pPr>
              <w:pStyle w:val="TableParagraph"/>
              <w:spacing w:line="228" w:lineRule="exact"/>
              <w:ind w:left="57"/>
              <w:rPr>
                <w:sz w:val="17"/>
                <w:szCs w:val="17"/>
              </w:rPr>
            </w:pPr>
            <w:r>
              <w:rPr>
                <w:sz w:val="17"/>
                <w:szCs w:val="17"/>
              </w:rPr>
              <w:t>ըստ հանրապետության</w:t>
            </w:r>
          </w:p>
        </w:tc>
        <w:tc>
          <w:tcPr>
            <w:tcW w:w="1063" w:type="dxa"/>
          </w:tcPr>
          <w:p w:rsidR="00BD1F51" w:rsidRDefault="00684C1D">
            <w:pPr>
              <w:pStyle w:val="TableParagraph"/>
              <w:spacing w:line="228" w:lineRule="exact"/>
              <w:ind w:right="121"/>
              <w:jc w:val="right"/>
              <w:rPr>
                <w:sz w:val="17"/>
                <w:szCs w:val="17"/>
              </w:rPr>
            </w:pPr>
            <w:r>
              <w:rPr>
                <w:sz w:val="17"/>
                <w:szCs w:val="17"/>
              </w:rPr>
              <w:t>տարեկան</w:t>
            </w:r>
          </w:p>
        </w:tc>
        <w:tc>
          <w:tcPr>
            <w:tcW w:w="1225" w:type="dxa"/>
          </w:tcPr>
          <w:p w:rsidR="00BD1F51" w:rsidRDefault="00684C1D">
            <w:pPr>
              <w:pStyle w:val="TableParagraph"/>
              <w:spacing w:line="227" w:lineRule="exact"/>
              <w:ind w:left="90" w:right="80"/>
              <w:jc w:val="center"/>
              <w:rPr>
                <w:sz w:val="17"/>
                <w:szCs w:val="17"/>
              </w:rPr>
            </w:pPr>
            <w:r>
              <w:rPr>
                <w:sz w:val="17"/>
                <w:szCs w:val="17"/>
              </w:rPr>
              <w:t>2021 թ.</w:t>
            </w:r>
          </w:p>
          <w:p w:rsidR="00BD1F51" w:rsidRDefault="00684C1D">
            <w:pPr>
              <w:pStyle w:val="TableParagraph"/>
              <w:spacing w:line="227" w:lineRule="exact"/>
              <w:ind w:left="87" w:right="83"/>
              <w:jc w:val="center"/>
              <w:rPr>
                <w:sz w:val="17"/>
                <w:szCs w:val="17"/>
              </w:rPr>
            </w:pPr>
            <w:r>
              <w:rPr>
                <w:sz w:val="17"/>
                <w:szCs w:val="17"/>
              </w:rPr>
              <w:t>IV եռամսյակ</w:t>
            </w:r>
          </w:p>
        </w:tc>
        <w:tc>
          <w:tcPr>
            <w:tcW w:w="1850" w:type="dxa"/>
          </w:tcPr>
          <w:p w:rsidR="00BD1F51" w:rsidRDefault="00684C1D">
            <w:pPr>
              <w:pStyle w:val="TableParagraph"/>
              <w:spacing w:line="227" w:lineRule="exact"/>
              <w:ind w:left="65" w:right="65"/>
              <w:jc w:val="center"/>
              <w:rPr>
                <w:sz w:val="17"/>
              </w:rPr>
            </w:pPr>
            <w:r>
              <w:rPr>
                <w:sz w:val="17"/>
              </w:rPr>
              <w:t>1400-101,</w:t>
            </w:r>
          </w:p>
          <w:p w:rsidR="00BD1F51" w:rsidRDefault="00684C1D">
            <w:pPr>
              <w:pStyle w:val="TableParagraph"/>
              <w:spacing w:line="195" w:lineRule="exact"/>
              <w:ind w:left="65" w:right="65"/>
              <w:jc w:val="center"/>
              <w:rPr>
                <w:rFonts w:ascii="Arial Unicode"/>
                <w:sz w:val="17"/>
              </w:rPr>
            </w:pPr>
            <w:r>
              <w:rPr>
                <w:rFonts w:ascii="Arial Unicode"/>
                <w:sz w:val="17"/>
                <w:u w:val="single"/>
              </w:rPr>
              <w:t>ArmStatBank</w:t>
            </w:r>
          </w:p>
        </w:tc>
      </w:tr>
      <w:tr w:rsidR="00BD1F51">
        <w:trPr>
          <w:trHeight w:val="1818"/>
        </w:trPr>
        <w:tc>
          <w:tcPr>
            <w:tcW w:w="394" w:type="dxa"/>
          </w:tcPr>
          <w:p w:rsidR="00BD1F51" w:rsidRDefault="00684C1D">
            <w:pPr>
              <w:pStyle w:val="TableParagraph"/>
              <w:spacing w:line="226" w:lineRule="exact"/>
              <w:ind w:left="4"/>
              <w:rPr>
                <w:sz w:val="17"/>
              </w:rPr>
            </w:pPr>
            <w:r>
              <w:rPr>
                <w:sz w:val="17"/>
              </w:rPr>
              <w:t>29.</w:t>
            </w:r>
          </w:p>
        </w:tc>
        <w:tc>
          <w:tcPr>
            <w:tcW w:w="669" w:type="dxa"/>
          </w:tcPr>
          <w:p w:rsidR="00BD1F51" w:rsidRDefault="00684C1D">
            <w:pPr>
              <w:pStyle w:val="TableParagraph"/>
              <w:spacing w:line="226" w:lineRule="exact"/>
              <w:ind w:left="65"/>
              <w:rPr>
                <w:sz w:val="17"/>
              </w:rPr>
            </w:pPr>
            <w:r>
              <w:rPr>
                <w:sz w:val="17"/>
              </w:rPr>
              <w:t>142007</w:t>
            </w:r>
          </w:p>
        </w:tc>
        <w:tc>
          <w:tcPr>
            <w:tcW w:w="5203" w:type="dxa"/>
          </w:tcPr>
          <w:p w:rsidR="00BD1F51" w:rsidRDefault="00684C1D">
            <w:pPr>
              <w:pStyle w:val="TableParagraph"/>
              <w:spacing w:line="226" w:lineRule="exact"/>
              <w:ind w:left="8"/>
              <w:rPr>
                <w:sz w:val="17"/>
                <w:szCs w:val="17"/>
              </w:rPr>
            </w:pPr>
            <w:r>
              <w:rPr>
                <w:sz w:val="17"/>
                <w:szCs w:val="17"/>
              </w:rPr>
              <w:t>Միջին ժամային աշխատավարձի ինդեքսի հաշվարկ</w:t>
            </w:r>
          </w:p>
          <w:p w:rsidR="00BD1F51" w:rsidRDefault="00684C1D">
            <w:pPr>
              <w:pStyle w:val="TableParagraph"/>
              <w:numPr>
                <w:ilvl w:val="0"/>
                <w:numId w:val="25"/>
              </w:numPr>
              <w:tabs>
                <w:tab w:val="left" w:pos="239"/>
              </w:tabs>
              <w:spacing w:line="227" w:lineRule="exact"/>
              <w:ind w:hanging="176"/>
              <w:rPr>
                <w:i/>
                <w:sz w:val="17"/>
                <w:szCs w:val="17"/>
              </w:rPr>
            </w:pPr>
            <w:r>
              <w:rPr>
                <w:i/>
                <w:sz w:val="17"/>
                <w:szCs w:val="17"/>
              </w:rPr>
              <w:t>նախորդ եռամսյակի համեմատ՝ առանց սեզոնային</w:t>
            </w:r>
            <w:r>
              <w:rPr>
                <w:i/>
                <w:spacing w:val="-38"/>
                <w:sz w:val="17"/>
                <w:szCs w:val="17"/>
              </w:rPr>
              <w:t xml:space="preserve"> </w:t>
            </w:r>
            <w:r>
              <w:rPr>
                <w:i/>
                <w:sz w:val="17"/>
                <w:szCs w:val="17"/>
              </w:rPr>
              <w:t>ճշգրտման</w:t>
            </w:r>
          </w:p>
          <w:p w:rsidR="00BD1F51" w:rsidRDefault="00684C1D">
            <w:pPr>
              <w:pStyle w:val="TableParagraph"/>
              <w:numPr>
                <w:ilvl w:val="0"/>
                <w:numId w:val="25"/>
              </w:numPr>
              <w:tabs>
                <w:tab w:val="left" w:pos="226"/>
              </w:tabs>
              <w:spacing w:line="227" w:lineRule="exact"/>
              <w:ind w:left="225" w:hanging="169"/>
              <w:rPr>
                <w:i/>
                <w:sz w:val="17"/>
                <w:szCs w:val="17"/>
              </w:rPr>
            </w:pPr>
            <w:r>
              <w:rPr>
                <w:i/>
                <w:sz w:val="17"/>
                <w:szCs w:val="17"/>
              </w:rPr>
              <w:t>նախորդ եռամսյակի համեմատ՝ սեզոնային</w:t>
            </w:r>
            <w:r>
              <w:rPr>
                <w:i/>
                <w:spacing w:val="-12"/>
                <w:sz w:val="17"/>
                <w:szCs w:val="17"/>
              </w:rPr>
              <w:t xml:space="preserve"> </w:t>
            </w:r>
            <w:r>
              <w:rPr>
                <w:i/>
                <w:sz w:val="17"/>
                <w:szCs w:val="17"/>
              </w:rPr>
              <w:t>ճշգրտմամբ</w:t>
            </w:r>
          </w:p>
        </w:tc>
        <w:tc>
          <w:tcPr>
            <w:tcW w:w="1779" w:type="dxa"/>
          </w:tcPr>
          <w:p w:rsidR="00BD1F51" w:rsidRDefault="00684C1D">
            <w:pPr>
              <w:pStyle w:val="TableParagraph"/>
              <w:ind w:left="58"/>
              <w:rPr>
                <w:sz w:val="17"/>
                <w:szCs w:val="17"/>
              </w:rPr>
            </w:pPr>
            <w:r>
              <w:rPr>
                <w:sz w:val="17"/>
                <w:szCs w:val="17"/>
              </w:rPr>
              <w:t>Պետական եկամուտների կոմիտեի միկրոտվյալների բազա՝ ըստ մեկ և ավելի վարձու աշխատող ունեցող</w:t>
            </w:r>
          </w:p>
          <w:p w:rsidR="00BD1F51" w:rsidRDefault="00684C1D">
            <w:pPr>
              <w:pStyle w:val="TableParagraph"/>
              <w:spacing w:line="203" w:lineRule="exact"/>
              <w:ind w:left="58"/>
              <w:rPr>
                <w:sz w:val="17"/>
                <w:szCs w:val="17"/>
              </w:rPr>
            </w:pPr>
            <w:r>
              <w:rPr>
                <w:sz w:val="17"/>
                <w:szCs w:val="17"/>
              </w:rPr>
              <w:t>գործատուների</w:t>
            </w:r>
          </w:p>
        </w:tc>
        <w:tc>
          <w:tcPr>
            <w:tcW w:w="2626" w:type="dxa"/>
          </w:tcPr>
          <w:p w:rsidR="00BD1F51" w:rsidRDefault="00684C1D">
            <w:pPr>
              <w:pStyle w:val="TableParagraph"/>
              <w:spacing w:line="226" w:lineRule="exact"/>
              <w:ind w:left="57"/>
              <w:rPr>
                <w:sz w:val="17"/>
                <w:szCs w:val="17"/>
              </w:rPr>
            </w:pPr>
            <w:r>
              <w:rPr>
                <w:sz w:val="17"/>
                <w:szCs w:val="17"/>
              </w:rPr>
              <w:t>ըստ հանրապետության</w:t>
            </w:r>
          </w:p>
        </w:tc>
        <w:tc>
          <w:tcPr>
            <w:tcW w:w="1063" w:type="dxa"/>
          </w:tcPr>
          <w:p w:rsidR="00BD1F51" w:rsidRDefault="00684C1D">
            <w:pPr>
              <w:pStyle w:val="TableParagraph"/>
              <w:spacing w:line="226" w:lineRule="exact"/>
              <w:ind w:right="121"/>
              <w:jc w:val="right"/>
              <w:rPr>
                <w:sz w:val="17"/>
                <w:szCs w:val="17"/>
              </w:rPr>
            </w:pPr>
            <w:r>
              <w:rPr>
                <w:sz w:val="17"/>
                <w:szCs w:val="17"/>
              </w:rPr>
              <w:t>տարեկան</w:t>
            </w:r>
          </w:p>
        </w:tc>
        <w:tc>
          <w:tcPr>
            <w:tcW w:w="1225" w:type="dxa"/>
          </w:tcPr>
          <w:p w:rsidR="00BD1F51" w:rsidRDefault="00684C1D">
            <w:pPr>
              <w:pStyle w:val="TableParagraph"/>
              <w:spacing w:line="226" w:lineRule="exact"/>
              <w:ind w:left="90" w:right="80"/>
              <w:jc w:val="center"/>
              <w:rPr>
                <w:sz w:val="17"/>
                <w:szCs w:val="17"/>
              </w:rPr>
            </w:pPr>
            <w:r>
              <w:rPr>
                <w:sz w:val="17"/>
                <w:szCs w:val="17"/>
              </w:rPr>
              <w:t>2021 թ.</w:t>
            </w:r>
          </w:p>
          <w:p w:rsidR="00BD1F51" w:rsidRDefault="00684C1D">
            <w:pPr>
              <w:pStyle w:val="TableParagraph"/>
              <w:spacing w:line="227" w:lineRule="exact"/>
              <w:ind w:left="87" w:right="83"/>
              <w:jc w:val="center"/>
              <w:rPr>
                <w:sz w:val="17"/>
                <w:szCs w:val="17"/>
              </w:rPr>
            </w:pPr>
            <w:r>
              <w:rPr>
                <w:sz w:val="17"/>
                <w:szCs w:val="17"/>
              </w:rPr>
              <w:t>IV եռամսյակ</w:t>
            </w:r>
          </w:p>
        </w:tc>
        <w:tc>
          <w:tcPr>
            <w:tcW w:w="1850" w:type="dxa"/>
          </w:tcPr>
          <w:p w:rsidR="00BD1F51" w:rsidRDefault="00684C1D">
            <w:pPr>
              <w:pStyle w:val="TableParagraph"/>
              <w:spacing w:line="226" w:lineRule="exact"/>
              <w:ind w:left="65" w:right="65"/>
              <w:jc w:val="center"/>
              <w:rPr>
                <w:sz w:val="17"/>
              </w:rPr>
            </w:pPr>
            <w:r>
              <w:rPr>
                <w:sz w:val="17"/>
              </w:rPr>
              <w:t>1400-101,</w:t>
            </w:r>
          </w:p>
          <w:p w:rsidR="00BD1F51" w:rsidRDefault="00684C1D">
            <w:pPr>
              <w:pStyle w:val="TableParagraph"/>
              <w:spacing w:line="195" w:lineRule="exact"/>
              <w:ind w:left="65" w:right="65"/>
              <w:jc w:val="center"/>
              <w:rPr>
                <w:rFonts w:ascii="Arial Unicode"/>
                <w:sz w:val="17"/>
              </w:rPr>
            </w:pPr>
            <w:r>
              <w:rPr>
                <w:rFonts w:ascii="Arial Unicode"/>
                <w:sz w:val="17"/>
                <w:u w:val="single"/>
              </w:rPr>
              <w:t>ArmStatBank</w:t>
            </w:r>
          </w:p>
        </w:tc>
      </w:tr>
    </w:tbl>
    <w:p w:rsidR="00BD1F51" w:rsidRDefault="00BD1F51">
      <w:pPr>
        <w:spacing w:line="195" w:lineRule="exact"/>
        <w:jc w:val="center"/>
        <w:rPr>
          <w:rFonts w:ascii="Arial Unicode"/>
          <w:sz w:val="17"/>
        </w:rPr>
        <w:sectPr w:rsidR="00BD1F51">
          <w:pgSz w:w="15840" w:h="12240" w:orient="landscape"/>
          <w:pgMar w:top="1660" w:right="260" w:bottom="1400" w:left="400" w:header="1156" w:footer="1204" w:gutter="0"/>
          <w:cols w:space="720"/>
        </w:sectPr>
      </w:pPr>
    </w:p>
    <w:p w:rsidR="00BD1F51" w:rsidRDefault="00BD1F51">
      <w:pPr>
        <w:pStyle w:val="BodyText"/>
        <w:spacing w:before="4"/>
        <w:rPr>
          <w:rFonts w:ascii="Times New Roman"/>
          <w:sz w:val="9"/>
        </w:rPr>
      </w:pPr>
    </w:p>
    <w:p w:rsidR="00BD1F51" w:rsidRDefault="00684C1D">
      <w:pPr>
        <w:pStyle w:val="ListParagraph"/>
        <w:numPr>
          <w:ilvl w:val="1"/>
          <w:numId w:val="24"/>
        </w:numPr>
        <w:tabs>
          <w:tab w:val="left" w:pos="6671"/>
        </w:tabs>
        <w:spacing w:before="108" w:after="44"/>
        <w:jc w:val="left"/>
        <w:rPr>
          <w:b/>
          <w:bCs/>
        </w:rPr>
      </w:pPr>
      <w:r>
        <w:rPr>
          <w:b/>
          <w:bCs/>
          <w:w w:val="105"/>
        </w:rPr>
        <w:t>ԲԻԶՆԵՍ</w:t>
      </w:r>
      <w:r>
        <w:rPr>
          <w:b/>
          <w:bCs/>
          <w:spacing w:val="-4"/>
          <w:w w:val="105"/>
        </w:rPr>
        <w:t xml:space="preserve"> </w:t>
      </w:r>
      <w:r>
        <w:rPr>
          <w:b/>
          <w:bCs/>
          <w:w w:val="105"/>
        </w:rPr>
        <w:t>ՌԵԳԻՍՏՐ</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
        <w:gridCol w:w="663"/>
        <w:gridCol w:w="4939"/>
        <w:gridCol w:w="2402"/>
        <w:gridCol w:w="2267"/>
        <w:gridCol w:w="1068"/>
        <w:gridCol w:w="1068"/>
        <w:gridCol w:w="2003"/>
      </w:tblGrid>
      <w:tr w:rsidR="00BD1F51">
        <w:trPr>
          <w:trHeight w:val="375"/>
        </w:trPr>
        <w:tc>
          <w:tcPr>
            <w:tcW w:w="406" w:type="dxa"/>
            <w:vMerge w:val="restart"/>
          </w:tcPr>
          <w:p w:rsidR="00BD1F51" w:rsidRDefault="00684C1D">
            <w:pPr>
              <w:pStyle w:val="TableParagraph"/>
              <w:spacing w:line="190" w:lineRule="exact"/>
              <w:ind w:left="58"/>
              <w:rPr>
                <w:b/>
                <w:bCs/>
                <w:i/>
                <w:sz w:val="15"/>
                <w:szCs w:val="15"/>
              </w:rPr>
            </w:pPr>
            <w:r>
              <w:rPr>
                <w:b/>
                <w:bCs/>
                <w:i/>
                <w:sz w:val="15"/>
                <w:szCs w:val="15"/>
              </w:rPr>
              <w:t>Հ/Հ</w:t>
            </w:r>
          </w:p>
        </w:tc>
        <w:tc>
          <w:tcPr>
            <w:tcW w:w="663" w:type="dxa"/>
            <w:vMerge w:val="restart"/>
          </w:tcPr>
          <w:p w:rsidR="00BD1F51" w:rsidRDefault="00684C1D">
            <w:pPr>
              <w:pStyle w:val="TableParagraph"/>
              <w:spacing w:line="225" w:lineRule="auto"/>
              <w:ind w:left="47" w:right="43" w:firstLine="1"/>
              <w:jc w:val="center"/>
              <w:rPr>
                <w:b/>
                <w:bCs/>
                <w:i/>
                <w:sz w:val="15"/>
                <w:szCs w:val="15"/>
              </w:rPr>
            </w:pPr>
            <w:r>
              <w:rPr>
                <w:b/>
                <w:bCs/>
                <w:i/>
                <w:sz w:val="15"/>
                <w:szCs w:val="15"/>
              </w:rPr>
              <w:t>Աշխա- տանքի (ցուցա- նիշի) ծածկա- գիրը</w:t>
            </w:r>
          </w:p>
        </w:tc>
        <w:tc>
          <w:tcPr>
            <w:tcW w:w="4939" w:type="dxa"/>
            <w:vMerge w:val="restart"/>
          </w:tcPr>
          <w:p w:rsidR="00BD1F51" w:rsidRDefault="00684C1D">
            <w:pPr>
              <w:pStyle w:val="TableParagraph"/>
              <w:spacing w:line="225" w:lineRule="auto"/>
              <w:ind w:left="1611" w:right="1316" w:hanging="281"/>
              <w:rPr>
                <w:b/>
                <w:bCs/>
                <w:i/>
                <w:sz w:val="15"/>
                <w:szCs w:val="15"/>
              </w:rPr>
            </w:pPr>
            <w:r>
              <w:rPr>
                <w:b/>
                <w:bCs/>
                <w:i/>
                <w:sz w:val="15"/>
                <w:szCs w:val="15"/>
              </w:rPr>
              <w:t>Վիճակագրական աշխատանքի (ցուցանիշի) անվանումը</w:t>
            </w:r>
          </w:p>
        </w:tc>
        <w:tc>
          <w:tcPr>
            <w:tcW w:w="2402" w:type="dxa"/>
            <w:vMerge w:val="restart"/>
          </w:tcPr>
          <w:p w:rsidR="00BD1F51" w:rsidRDefault="00684C1D">
            <w:pPr>
              <w:pStyle w:val="TableParagraph"/>
              <w:spacing w:line="225" w:lineRule="auto"/>
              <w:ind w:left="45" w:right="39"/>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403" w:type="dxa"/>
            <w:gridSpan w:val="3"/>
          </w:tcPr>
          <w:p w:rsidR="00BD1F51" w:rsidRDefault="00684C1D">
            <w:pPr>
              <w:pStyle w:val="TableParagraph"/>
              <w:spacing w:line="190" w:lineRule="exact"/>
              <w:ind w:left="598"/>
              <w:rPr>
                <w:b/>
                <w:bCs/>
                <w:sz w:val="15"/>
                <w:szCs w:val="15"/>
              </w:rPr>
            </w:pPr>
            <w:r>
              <w:rPr>
                <w:b/>
                <w:bCs/>
                <w:sz w:val="15"/>
                <w:szCs w:val="15"/>
              </w:rPr>
              <w:t>Վիճակագրական աշխատանքի (ցուցանիշի)</w:t>
            </w:r>
          </w:p>
        </w:tc>
        <w:tc>
          <w:tcPr>
            <w:tcW w:w="2003" w:type="dxa"/>
            <w:vMerge w:val="restart"/>
          </w:tcPr>
          <w:p w:rsidR="00BD1F51" w:rsidRDefault="00684C1D">
            <w:pPr>
              <w:pStyle w:val="TableParagraph"/>
              <w:spacing w:line="225" w:lineRule="auto"/>
              <w:ind w:left="66" w:right="68" w:firstLine="44"/>
              <w:jc w:val="center"/>
              <w:rPr>
                <w:b/>
                <w:bCs/>
                <w:sz w:val="15"/>
                <w:szCs w:val="15"/>
              </w:rPr>
            </w:pPr>
            <w:r>
              <w:rPr>
                <w:b/>
                <w:bCs/>
                <w:sz w:val="15"/>
                <w:szCs w:val="15"/>
              </w:rPr>
              <w:t>Արմստատի պաշտոնական կայքերում առկա վիճակագրական հրապարակումներն ըստ ծածկագրերի</w:t>
            </w:r>
          </w:p>
          <w:p w:rsidR="00BD1F51" w:rsidRDefault="00684C1D">
            <w:pPr>
              <w:pStyle w:val="TableParagraph"/>
              <w:spacing w:before="5" w:line="225" w:lineRule="auto"/>
              <w:ind w:left="67" w:right="70" w:firstLine="2"/>
              <w:jc w:val="center"/>
              <w:rPr>
                <w:b/>
                <w:bCs/>
                <w:sz w:val="15"/>
                <w:szCs w:val="15"/>
              </w:rPr>
            </w:pPr>
            <w:r>
              <w:rPr>
                <w:b/>
                <w:bCs/>
                <w:sz w:val="15"/>
                <w:szCs w:val="15"/>
              </w:rPr>
              <w:t>(տես՝ Մաս 3), տվյալների բազաներն ըստ հղումների և այլն, որոնցում առկա է</w:t>
            </w:r>
            <w:r>
              <w:rPr>
                <w:b/>
                <w:bCs/>
                <w:spacing w:val="-3"/>
                <w:sz w:val="15"/>
                <w:szCs w:val="15"/>
              </w:rPr>
              <w:t xml:space="preserve"> </w:t>
            </w:r>
            <w:r>
              <w:rPr>
                <w:b/>
                <w:bCs/>
                <w:sz w:val="15"/>
                <w:szCs w:val="15"/>
              </w:rPr>
              <w:t>վիճա-</w:t>
            </w:r>
          </w:p>
          <w:p w:rsidR="00BD1F51" w:rsidRDefault="00684C1D">
            <w:pPr>
              <w:pStyle w:val="TableParagraph"/>
              <w:spacing w:before="3" w:line="188" w:lineRule="exact"/>
              <w:ind w:left="3" w:right="6"/>
              <w:jc w:val="center"/>
              <w:rPr>
                <w:b/>
                <w:bCs/>
                <w:sz w:val="15"/>
                <w:szCs w:val="15"/>
              </w:rPr>
            </w:pPr>
            <w:r>
              <w:rPr>
                <w:b/>
                <w:bCs/>
                <w:sz w:val="15"/>
                <w:szCs w:val="15"/>
              </w:rPr>
              <w:t>կագրական աշխատանքի արդյունքը (ցուցանիշը)</w:t>
            </w:r>
          </w:p>
        </w:tc>
      </w:tr>
      <w:tr w:rsidR="00BD1F51">
        <w:trPr>
          <w:trHeight w:val="1692"/>
        </w:trPr>
        <w:tc>
          <w:tcPr>
            <w:tcW w:w="406" w:type="dxa"/>
            <w:vMerge/>
            <w:tcBorders>
              <w:top w:val="nil"/>
            </w:tcBorders>
          </w:tcPr>
          <w:p w:rsidR="00BD1F51" w:rsidRDefault="00BD1F51">
            <w:pPr>
              <w:rPr>
                <w:sz w:val="2"/>
                <w:szCs w:val="2"/>
              </w:rPr>
            </w:pPr>
          </w:p>
        </w:tc>
        <w:tc>
          <w:tcPr>
            <w:tcW w:w="663" w:type="dxa"/>
            <w:vMerge/>
            <w:tcBorders>
              <w:top w:val="nil"/>
            </w:tcBorders>
          </w:tcPr>
          <w:p w:rsidR="00BD1F51" w:rsidRDefault="00BD1F51">
            <w:pPr>
              <w:rPr>
                <w:sz w:val="2"/>
                <w:szCs w:val="2"/>
              </w:rPr>
            </w:pPr>
          </w:p>
        </w:tc>
        <w:tc>
          <w:tcPr>
            <w:tcW w:w="4939" w:type="dxa"/>
            <w:vMerge/>
            <w:tcBorders>
              <w:top w:val="nil"/>
            </w:tcBorders>
          </w:tcPr>
          <w:p w:rsidR="00BD1F51" w:rsidRDefault="00BD1F51">
            <w:pPr>
              <w:rPr>
                <w:sz w:val="2"/>
                <w:szCs w:val="2"/>
              </w:rPr>
            </w:pPr>
          </w:p>
        </w:tc>
        <w:tc>
          <w:tcPr>
            <w:tcW w:w="2402" w:type="dxa"/>
            <w:vMerge/>
            <w:tcBorders>
              <w:top w:val="nil"/>
            </w:tcBorders>
          </w:tcPr>
          <w:p w:rsidR="00BD1F51" w:rsidRDefault="00BD1F51">
            <w:pPr>
              <w:rPr>
                <w:sz w:val="2"/>
                <w:szCs w:val="2"/>
              </w:rPr>
            </w:pPr>
          </w:p>
        </w:tc>
        <w:tc>
          <w:tcPr>
            <w:tcW w:w="2267" w:type="dxa"/>
          </w:tcPr>
          <w:p w:rsidR="00BD1F51" w:rsidRDefault="00684C1D">
            <w:pPr>
              <w:pStyle w:val="TableParagraph"/>
              <w:spacing w:line="225" w:lineRule="auto"/>
              <w:ind w:left="267" w:right="265"/>
              <w:jc w:val="center"/>
              <w:rPr>
                <w:b/>
                <w:bCs/>
                <w:sz w:val="15"/>
                <w:szCs w:val="15"/>
              </w:rPr>
            </w:pPr>
            <w:r>
              <w:rPr>
                <w:b/>
                <w:bCs/>
                <w:sz w:val="15"/>
                <w:szCs w:val="15"/>
              </w:rPr>
              <w:t>ընդգրկվածությունը (ըստ ոլորտի, գործունեության տեսակի,</w:t>
            </w:r>
          </w:p>
          <w:p w:rsidR="00BD1F51" w:rsidRDefault="00684C1D">
            <w:pPr>
              <w:pStyle w:val="TableParagraph"/>
              <w:spacing w:before="3" w:line="228" w:lineRule="auto"/>
              <w:ind w:left="-25" w:right="19"/>
              <w:jc w:val="center"/>
              <w:rPr>
                <w:b/>
                <w:bCs/>
                <w:sz w:val="15"/>
                <w:szCs w:val="15"/>
              </w:rPr>
            </w:pPr>
            <w:r>
              <w:rPr>
                <w:b/>
                <w:bCs/>
                <w:sz w:val="15"/>
                <w:szCs w:val="15"/>
              </w:rPr>
              <w:t>տարածքային</w:t>
            </w:r>
            <w:r>
              <w:rPr>
                <w:b/>
                <w:bCs/>
                <w:spacing w:val="-9"/>
                <w:sz w:val="15"/>
                <w:szCs w:val="15"/>
              </w:rPr>
              <w:t xml:space="preserve"> </w:t>
            </w:r>
            <w:r>
              <w:rPr>
                <w:b/>
                <w:bCs/>
                <w:sz w:val="15"/>
                <w:szCs w:val="15"/>
              </w:rPr>
              <w:t>բաշխվածության աշխատողների</w:t>
            </w:r>
          </w:p>
          <w:p w:rsidR="00BD1F51" w:rsidRDefault="00684C1D">
            <w:pPr>
              <w:pStyle w:val="TableParagraph"/>
              <w:spacing w:line="188" w:lineRule="exact"/>
              <w:ind w:left="265" w:right="265"/>
              <w:jc w:val="center"/>
              <w:rPr>
                <w:b/>
                <w:bCs/>
                <w:sz w:val="15"/>
                <w:szCs w:val="15"/>
              </w:rPr>
            </w:pPr>
            <w:r>
              <w:rPr>
                <w:b/>
                <w:bCs/>
                <w:sz w:val="15"/>
                <w:szCs w:val="15"/>
              </w:rPr>
              <w:t>թվաքանակի և այլն)</w:t>
            </w:r>
          </w:p>
        </w:tc>
        <w:tc>
          <w:tcPr>
            <w:tcW w:w="1068" w:type="dxa"/>
          </w:tcPr>
          <w:p w:rsidR="00BD1F51" w:rsidRDefault="00684C1D">
            <w:pPr>
              <w:pStyle w:val="TableParagraph"/>
              <w:spacing w:line="228" w:lineRule="auto"/>
              <w:ind w:left="74" w:right="56" w:firstLine="85"/>
              <w:rPr>
                <w:b/>
                <w:bCs/>
                <w:sz w:val="15"/>
                <w:szCs w:val="15"/>
              </w:rPr>
            </w:pPr>
            <w:r>
              <w:rPr>
                <w:b/>
                <w:bCs/>
                <w:sz w:val="15"/>
                <w:szCs w:val="15"/>
              </w:rPr>
              <w:t>հաճախա- կանությունը</w:t>
            </w:r>
          </w:p>
        </w:tc>
        <w:tc>
          <w:tcPr>
            <w:tcW w:w="1068" w:type="dxa"/>
          </w:tcPr>
          <w:p w:rsidR="00BD1F51" w:rsidRDefault="00684C1D">
            <w:pPr>
              <w:pStyle w:val="TableParagraph"/>
              <w:spacing w:line="225" w:lineRule="auto"/>
              <w:ind w:left="70" w:right="67" w:hanging="1"/>
              <w:jc w:val="center"/>
              <w:rPr>
                <w:b/>
                <w:bCs/>
                <w:sz w:val="15"/>
                <w:szCs w:val="15"/>
              </w:rPr>
            </w:pPr>
            <w:r>
              <w:rPr>
                <w:b/>
                <w:bCs/>
                <w:sz w:val="15"/>
                <w:szCs w:val="15"/>
              </w:rPr>
              <w:t>կատարման (մշակման) ավարտը (ամսաթիվը կամ օրը հաշվետու ժամանակա-</w:t>
            </w:r>
          </w:p>
          <w:p w:rsidR="00BD1F51" w:rsidRDefault="00684C1D">
            <w:pPr>
              <w:pStyle w:val="TableParagraph"/>
              <w:spacing w:before="6" w:line="188" w:lineRule="exact"/>
              <w:ind w:left="73" w:right="73"/>
              <w:jc w:val="center"/>
              <w:rPr>
                <w:b/>
                <w:bCs/>
                <w:sz w:val="15"/>
                <w:szCs w:val="15"/>
              </w:rPr>
            </w:pPr>
            <w:r>
              <w:rPr>
                <w:b/>
                <w:bCs/>
                <w:sz w:val="15"/>
                <w:szCs w:val="15"/>
              </w:rPr>
              <w:t>շրջանից հետո)</w:t>
            </w:r>
          </w:p>
        </w:tc>
        <w:tc>
          <w:tcPr>
            <w:tcW w:w="2003" w:type="dxa"/>
            <w:vMerge/>
            <w:tcBorders>
              <w:top w:val="nil"/>
            </w:tcBorders>
          </w:tcPr>
          <w:p w:rsidR="00BD1F51" w:rsidRDefault="00BD1F51">
            <w:pPr>
              <w:rPr>
                <w:sz w:val="2"/>
                <w:szCs w:val="2"/>
              </w:rPr>
            </w:pPr>
          </w:p>
        </w:tc>
      </w:tr>
      <w:tr w:rsidR="00BD1F51">
        <w:trPr>
          <w:trHeight w:val="187"/>
        </w:trPr>
        <w:tc>
          <w:tcPr>
            <w:tcW w:w="406" w:type="dxa"/>
          </w:tcPr>
          <w:p w:rsidR="00BD1F51" w:rsidRDefault="00684C1D">
            <w:pPr>
              <w:pStyle w:val="TableParagraph"/>
              <w:spacing w:line="167" w:lineRule="exact"/>
              <w:ind w:left="8"/>
              <w:jc w:val="center"/>
              <w:rPr>
                <w:b/>
                <w:i/>
                <w:sz w:val="15"/>
              </w:rPr>
            </w:pPr>
            <w:r>
              <w:rPr>
                <w:b/>
                <w:i/>
                <w:sz w:val="15"/>
              </w:rPr>
              <w:t>1</w:t>
            </w:r>
          </w:p>
        </w:tc>
        <w:tc>
          <w:tcPr>
            <w:tcW w:w="663" w:type="dxa"/>
          </w:tcPr>
          <w:p w:rsidR="00BD1F51" w:rsidRDefault="00684C1D">
            <w:pPr>
              <w:pStyle w:val="TableParagraph"/>
              <w:spacing w:line="167" w:lineRule="exact"/>
              <w:ind w:left="4"/>
              <w:jc w:val="center"/>
              <w:rPr>
                <w:b/>
                <w:i/>
                <w:sz w:val="15"/>
              </w:rPr>
            </w:pPr>
            <w:r>
              <w:rPr>
                <w:b/>
                <w:i/>
                <w:sz w:val="15"/>
              </w:rPr>
              <w:t>2</w:t>
            </w:r>
          </w:p>
        </w:tc>
        <w:tc>
          <w:tcPr>
            <w:tcW w:w="4939" w:type="dxa"/>
          </w:tcPr>
          <w:p w:rsidR="00BD1F51" w:rsidRDefault="00684C1D">
            <w:pPr>
              <w:pStyle w:val="TableParagraph"/>
              <w:spacing w:line="167" w:lineRule="exact"/>
              <w:jc w:val="center"/>
              <w:rPr>
                <w:b/>
                <w:i/>
                <w:sz w:val="15"/>
              </w:rPr>
            </w:pPr>
            <w:r>
              <w:rPr>
                <w:b/>
                <w:i/>
                <w:sz w:val="15"/>
              </w:rPr>
              <w:t>3</w:t>
            </w:r>
          </w:p>
        </w:tc>
        <w:tc>
          <w:tcPr>
            <w:tcW w:w="2402" w:type="dxa"/>
          </w:tcPr>
          <w:p w:rsidR="00BD1F51" w:rsidRDefault="00684C1D">
            <w:pPr>
              <w:pStyle w:val="TableParagraph"/>
              <w:spacing w:line="167" w:lineRule="exact"/>
              <w:ind w:left="3"/>
              <w:jc w:val="center"/>
              <w:rPr>
                <w:b/>
                <w:i/>
                <w:sz w:val="15"/>
              </w:rPr>
            </w:pPr>
            <w:r>
              <w:rPr>
                <w:b/>
                <w:i/>
                <w:sz w:val="15"/>
              </w:rPr>
              <w:t>4</w:t>
            </w:r>
          </w:p>
        </w:tc>
        <w:tc>
          <w:tcPr>
            <w:tcW w:w="2267" w:type="dxa"/>
          </w:tcPr>
          <w:p w:rsidR="00BD1F51" w:rsidRDefault="00684C1D">
            <w:pPr>
              <w:pStyle w:val="TableParagraph"/>
              <w:spacing w:line="167" w:lineRule="exact"/>
              <w:ind w:left="1"/>
              <w:jc w:val="center"/>
              <w:rPr>
                <w:b/>
                <w:i/>
                <w:sz w:val="15"/>
              </w:rPr>
            </w:pPr>
            <w:r>
              <w:rPr>
                <w:b/>
                <w:i/>
                <w:sz w:val="15"/>
              </w:rPr>
              <w:t>5</w:t>
            </w:r>
          </w:p>
        </w:tc>
        <w:tc>
          <w:tcPr>
            <w:tcW w:w="1068" w:type="dxa"/>
          </w:tcPr>
          <w:p w:rsidR="00BD1F51" w:rsidRDefault="00684C1D">
            <w:pPr>
              <w:pStyle w:val="TableParagraph"/>
              <w:spacing w:line="167" w:lineRule="exact"/>
              <w:ind w:left="1"/>
              <w:jc w:val="center"/>
              <w:rPr>
                <w:b/>
                <w:i/>
                <w:sz w:val="15"/>
              </w:rPr>
            </w:pPr>
            <w:r>
              <w:rPr>
                <w:b/>
                <w:i/>
                <w:sz w:val="15"/>
              </w:rPr>
              <w:t>6</w:t>
            </w:r>
          </w:p>
        </w:tc>
        <w:tc>
          <w:tcPr>
            <w:tcW w:w="1068" w:type="dxa"/>
          </w:tcPr>
          <w:p w:rsidR="00BD1F51" w:rsidRDefault="00684C1D">
            <w:pPr>
              <w:pStyle w:val="TableParagraph"/>
              <w:spacing w:line="167" w:lineRule="exact"/>
              <w:jc w:val="center"/>
              <w:rPr>
                <w:b/>
                <w:i/>
                <w:sz w:val="15"/>
              </w:rPr>
            </w:pPr>
            <w:r>
              <w:rPr>
                <w:b/>
                <w:i/>
                <w:sz w:val="15"/>
              </w:rPr>
              <w:t>7</w:t>
            </w:r>
          </w:p>
        </w:tc>
        <w:tc>
          <w:tcPr>
            <w:tcW w:w="2003" w:type="dxa"/>
          </w:tcPr>
          <w:p w:rsidR="00BD1F51" w:rsidRDefault="00684C1D">
            <w:pPr>
              <w:pStyle w:val="TableParagraph"/>
              <w:spacing w:line="167" w:lineRule="exact"/>
              <w:ind w:right="2"/>
              <w:jc w:val="center"/>
              <w:rPr>
                <w:b/>
                <w:i/>
                <w:sz w:val="15"/>
              </w:rPr>
            </w:pPr>
            <w:r>
              <w:rPr>
                <w:b/>
                <w:i/>
                <w:sz w:val="15"/>
              </w:rPr>
              <w:t>8</w:t>
            </w:r>
          </w:p>
        </w:tc>
      </w:tr>
      <w:tr w:rsidR="00BD1F51">
        <w:trPr>
          <w:trHeight w:val="2257"/>
        </w:trPr>
        <w:tc>
          <w:tcPr>
            <w:tcW w:w="406" w:type="dxa"/>
          </w:tcPr>
          <w:p w:rsidR="00BD1F51" w:rsidRDefault="00684C1D">
            <w:pPr>
              <w:pStyle w:val="TableParagraph"/>
              <w:spacing w:line="198" w:lineRule="exact"/>
              <w:ind w:left="7"/>
              <w:jc w:val="center"/>
              <w:rPr>
                <w:sz w:val="17"/>
              </w:rPr>
            </w:pPr>
            <w:r>
              <w:rPr>
                <w:w w:val="99"/>
                <w:sz w:val="17"/>
              </w:rPr>
              <w:t>1</w:t>
            </w:r>
          </w:p>
        </w:tc>
        <w:tc>
          <w:tcPr>
            <w:tcW w:w="663" w:type="dxa"/>
          </w:tcPr>
          <w:p w:rsidR="00BD1F51" w:rsidRDefault="00684C1D">
            <w:pPr>
              <w:pStyle w:val="TableParagraph"/>
              <w:ind w:left="24" w:right="16"/>
              <w:jc w:val="center"/>
              <w:rPr>
                <w:sz w:val="17"/>
              </w:rPr>
            </w:pPr>
            <w:r>
              <w:rPr>
                <w:sz w:val="17"/>
              </w:rPr>
              <w:t>150001</w:t>
            </w:r>
          </w:p>
        </w:tc>
        <w:tc>
          <w:tcPr>
            <w:tcW w:w="4939" w:type="dxa"/>
          </w:tcPr>
          <w:p w:rsidR="00BD1F51" w:rsidRDefault="00684C1D">
            <w:pPr>
              <w:pStyle w:val="TableParagraph"/>
              <w:spacing w:before="2" w:line="237" w:lineRule="auto"/>
              <w:ind w:left="82"/>
              <w:rPr>
                <w:sz w:val="17"/>
                <w:szCs w:val="17"/>
              </w:rPr>
            </w:pPr>
            <w:r>
              <w:rPr>
                <w:sz w:val="17"/>
                <w:szCs w:val="17"/>
              </w:rPr>
              <w:t>Արդարադատության նախարարության աշխատակազմի իրավաբանական անձանց պետական ռեգիստրի գործակալությունում գրանցված իրավաբանական անձանց բիզնես ռեգիստրին վերաբերող տվյալների մասով տեղեկատվության հավաքում և այդ տվյալների արդիականացման ապահովում</w:t>
            </w:r>
          </w:p>
        </w:tc>
        <w:tc>
          <w:tcPr>
            <w:tcW w:w="2402" w:type="dxa"/>
          </w:tcPr>
          <w:p w:rsidR="00BD1F51" w:rsidRDefault="00684C1D">
            <w:pPr>
              <w:pStyle w:val="TableParagraph"/>
              <w:spacing w:before="2" w:line="237" w:lineRule="auto"/>
              <w:ind w:left="78" w:right="71"/>
              <w:rPr>
                <w:sz w:val="17"/>
                <w:szCs w:val="17"/>
              </w:rPr>
            </w:pPr>
            <w:r>
              <w:rPr>
                <w:sz w:val="17"/>
                <w:szCs w:val="17"/>
              </w:rPr>
              <w:t>Արմստատի վիճակագրա- կան հաշվետվություն իրավաբանական անձանց վիճակագրական բիզնես (ձեռնարկատիրական) ռեգիստրի մասին</w:t>
            </w:r>
          </w:p>
        </w:tc>
        <w:tc>
          <w:tcPr>
            <w:tcW w:w="2267" w:type="dxa"/>
          </w:tcPr>
          <w:p w:rsidR="00BD1F51" w:rsidRDefault="00684C1D">
            <w:pPr>
              <w:pStyle w:val="TableParagraph"/>
              <w:spacing w:before="2" w:line="237" w:lineRule="auto"/>
              <w:ind w:left="22" w:right="-37"/>
              <w:rPr>
                <w:sz w:val="17"/>
                <w:szCs w:val="17"/>
              </w:rPr>
            </w:pPr>
            <w:r>
              <w:rPr>
                <w:sz w:val="17"/>
                <w:szCs w:val="17"/>
              </w:rPr>
              <w:t>Հայաստանի Հանրապետու- թյունում գրանցված իրավա- բանական անձանց իրական գտնվելու վայրի, գործունեու- թյան հիմնական և ոչ հիմ- նական տեսակների, աշխա- տողների թվաքանակի, շրջանառության և բիզնես ռեգիստրին վերաբերող</w:t>
            </w:r>
            <w:r>
              <w:rPr>
                <w:spacing w:val="-12"/>
                <w:sz w:val="17"/>
                <w:szCs w:val="17"/>
              </w:rPr>
              <w:t xml:space="preserve"> </w:t>
            </w:r>
            <w:r>
              <w:rPr>
                <w:sz w:val="17"/>
                <w:szCs w:val="17"/>
              </w:rPr>
              <w:t>այլ</w:t>
            </w:r>
          </w:p>
          <w:p w:rsidR="00BD1F51" w:rsidRDefault="00684C1D">
            <w:pPr>
              <w:pStyle w:val="TableParagraph"/>
              <w:spacing w:line="203" w:lineRule="exact"/>
              <w:ind w:left="22"/>
              <w:rPr>
                <w:sz w:val="17"/>
                <w:szCs w:val="17"/>
              </w:rPr>
            </w:pPr>
            <w:r>
              <w:rPr>
                <w:sz w:val="17"/>
                <w:szCs w:val="17"/>
              </w:rPr>
              <w:t>ցուցանիշներ</w:t>
            </w:r>
          </w:p>
        </w:tc>
        <w:tc>
          <w:tcPr>
            <w:tcW w:w="1068" w:type="dxa"/>
          </w:tcPr>
          <w:p w:rsidR="00BD1F51" w:rsidRDefault="00684C1D">
            <w:pPr>
              <w:pStyle w:val="TableParagraph"/>
              <w:ind w:left="73" w:right="73"/>
              <w:jc w:val="center"/>
              <w:rPr>
                <w:sz w:val="17"/>
                <w:szCs w:val="17"/>
              </w:rPr>
            </w:pPr>
            <w:r>
              <w:rPr>
                <w:sz w:val="17"/>
                <w:szCs w:val="17"/>
              </w:rPr>
              <w:t>տարեկան</w:t>
            </w:r>
          </w:p>
        </w:tc>
        <w:tc>
          <w:tcPr>
            <w:tcW w:w="1068" w:type="dxa"/>
          </w:tcPr>
          <w:p w:rsidR="00BD1F51" w:rsidRDefault="00684C1D">
            <w:pPr>
              <w:pStyle w:val="TableParagraph"/>
              <w:spacing w:line="227" w:lineRule="exact"/>
              <w:ind w:left="73" w:right="73"/>
              <w:jc w:val="center"/>
              <w:rPr>
                <w:sz w:val="17"/>
              </w:rPr>
            </w:pPr>
            <w:r>
              <w:rPr>
                <w:sz w:val="17"/>
              </w:rPr>
              <w:t>31</w:t>
            </w:r>
          </w:p>
          <w:p w:rsidR="00BD1F51" w:rsidRDefault="00684C1D">
            <w:pPr>
              <w:pStyle w:val="TableParagraph"/>
              <w:spacing w:line="227" w:lineRule="exact"/>
              <w:ind w:left="73" w:right="73"/>
              <w:jc w:val="center"/>
              <w:rPr>
                <w:sz w:val="17"/>
                <w:szCs w:val="17"/>
              </w:rPr>
            </w:pPr>
            <w:r>
              <w:rPr>
                <w:sz w:val="17"/>
                <w:szCs w:val="17"/>
              </w:rPr>
              <w:t>օգոստոսի</w:t>
            </w:r>
          </w:p>
        </w:tc>
        <w:tc>
          <w:tcPr>
            <w:tcW w:w="2003" w:type="dxa"/>
          </w:tcPr>
          <w:p w:rsidR="00BD1F51" w:rsidRDefault="00684C1D">
            <w:pPr>
              <w:pStyle w:val="TableParagraph"/>
              <w:spacing w:line="227" w:lineRule="exact"/>
              <w:ind w:left="630"/>
              <w:rPr>
                <w:sz w:val="17"/>
              </w:rPr>
            </w:pPr>
            <w:r>
              <w:rPr>
                <w:sz w:val="17"/>
              </w:rPr>
              <w:t>1900-101,</w:t>
            </w:r>
          </w:p>
          <w:p w:rsidR="00BD1F51" w:rsidRDefault="00684C1D">
            <w:pPr>
              <w:pStyle w:val="TableParagraph"/>
              <w:spacing w:before="1" w:line="237" w:lineRule="auto"/>
              <w:ind w:left="405" w:right="406"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bl>
    <w:p w:rsidR="00BD1F51" w:rsidRDefault="00BD1F51">
      <w:pPr>
        <w:pStyle w:val="BodyText"/>
        <w:spacing w:before="3"/>
        <w:rPr>
          <w:b/>
          <w:sz w:val="23"/>
        </w:rPr>
      </w:pPr>
    </w:p>
    <w:p w:rsidR="00BD1F51" w:rsidRDefault="00684C1D">
      <w:pPr>
        <w:pStyle w:val="ListParagraph"/>
        <w:numPr>
          <w:ilvl w:val="1"/>
          <w:numId w:val="24"/>
        </w:numPr>
        <w:tabs>
          <w:tab w:val="left" w:pos="6669"/>
        </w:tabs>
        <w:spacing w:after="40"/>
        <w:ind w:left="6668" w:hanging="440"/>
        <w:jc w:val="left"/>
        <w:rPr>
          <w:b/>
          <w:bCs/>
        </w:rPr>
      </w:pPr>
      <w:r>
        <w:rPr>
          <w:b/>
          <w:bCs/>
          <w:w w:val="105"/>
        </w:rPr>
        <w:t>ՄԱՍՆԱՎՈՐԵՑՈՒՄ</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
        <w:gridCol w:w="785"/>
        <w:gridCol w:w="4816"/>
        <w:gridCol w:w="2934"/>
        <w:gridCol w:w="1733"/>
        <w:gridCol w:w="1066"/>
        <w:gridCol w:w="1066"/>
        <w:gridCol w:w="2001"/>
      </w:tblGrid>
      <w:tr w:rsidR="00BD1F51">
        <w:trPr>
          <w:trHeight w:val="375"/>
        </w:trPr>
        <w:tc>
          <w:tcPr>
            <w:tcW w:w="406" w:type="dxa"/>
            <w:vMerge w:val="restart"/>
          </w:tcPr>
          <w:p w:rsidR="00BD1F51" w:rsidRDefault="00684C1D">
            <w:pPr>
              <w:pStyle w:val="TableParagraph"/>
              <w:spacing w:line="190" w:lineRule="exact"/>
              <w:ind w:left="58"/>
              <w:rPr>
                <w:b/>
                <w:bCs/>
                <w:i/>
                <w:sz w:val="15"/>
                <w:szCs w:val="15"/>
              </w:rPr>
            </w:pPr>
            <w:r>
              <w:rPr>
                <w:b/>
                <w:bCs/>
                <w:i/>
                <w:sz w:val="15"/>
                <w:szCs w:val="15"/>
              </w:rPr>
              <w:t>Հ/Հ</w:t>
            </w:r>
          </w:p>
        </w:tc>
        <w:tc>
          <w:tcPr>
            <w:tcW w:w="785" w:type="dxa"/>
            <w:vMerge w:val="restart"/>
          </w:tcPr>
          <w:p w:rsidR="00BD1F51" w:rsidRDefault="00684C1D">
            <w:pPr>
              <w:pStyle w:val="TableParagraph"/>
              <w:spacing w:line="225" w:lineRule="auto"/>
              <w:ind w:left="110" w:right="102"/>
              <w:jc w:val="center"/>
              <w:rPr>
                <w:b/>
                <w:bCs/>
                <w:i/>
                <w:sz w:val="15"/>
                <w:szCs w:val="15"/>
              </w:rPr>
            </w:pPr>
            <w:r>
              <w:rPr>
                <w:b/>
                <w:bCs/>
                <w:i/>
                <w:sz w:val="15"/>
                <w:szCs w:val="15"/>
              </w:rPr>
              <w:t>Աշխա- տանքի (ցուցա- նիշի) ծածկա- գիրը</w:t>
            </w:r>
          </w:p>
        </w:tc>
        <w:tc>
          <w:tcPr>
            <w:tcW w:w="4816" w:type="dxa"/>
            <w:vMerge w:val="restart"/>
          </w:tcPr>
          <w:p w:rsidR="00BD1F51" w:rsidRDefault="00684C1D">
            <w:pPr>
              <w:pStyle w:val="TableParagraph"/>
              <w:spacing w:line="228" w:lineRule="auto"/>
              <w:ind w:left="1553" w:right="1253" w:hanging="283"/>
              <w:rPr>
                <w:b/>
                <w:bCs/>
                <w:i/>
                <w:sz w:val="15"/>
                <w:szCs w:val="15"/>
              </w:rPr>
            </w:pPr>
            <w:r>
              <w:rPr>
                <w:b/>
                <w:bCs/>
                <w:i/>
                <w:sz w:val="15"/>
                <w:szCs w:val="15"/>
              </w:rPr>
              <w:t>Վիճակագրական աշխատանքի (ցուցանիշի) անվանումը</w:t>
            </w:r>
          </w:p>
        </w:tc>
        <w:tc>
          <w:tcPr>
            <w:tcW w:w="2934" w:type="dxa"/>
            <w:vMerge w:val="restart"/>
          </w:tcPr>
          <w:p w:rsidR="00BD1F51" w:rsidRDefault="00684C1D">
            <w:pPr>
              <w:pStyle w:val="TableParagraph"/>
              <w:spacing w:line="225" w:lineRule="auto"/>
              <w:ind w:left="25" w:right="16"/>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3865" w:type="dxa"/>
            <w:gridSpan w:val="3"/>
          </w:tcPr>
          <w:p w:rsidR="00BD1F51" w:rsidRDefault="00684C1D">
            <w:pPr>
              <w:pStyle w:val="TableParagraph"/>
              <w:spacing w:line="190" w:lineRule="exact"/>
              <w:ind w:left="334"/>
              <w:rPr>
                <w:b/>
                <w:bCs/>
                <w:sz w:val="15"/>
                <w:szCs w:val="15"/>
              </w:rPr>
            </w:pPr>
            <w:r>
              <w:rPr>
                <w:b/>
                <w:bCs/>
                <w:sz w:val="15"/>
                <w:szCs w:val="15"/>
              </w:rPr>
              <w:t>Վիճակագրական աշխատանքի (ցուցանիշի)</w:t>
            </w:r>
          </w:p>
        </w:tc>
        <w:tc>
          <w:tcPr>
            <w:tcW w:w="2001" w:type="dxa"/>
            <w:vMerge w:val="restart"/>
          </w:tcPr>
          <w:p w:rsidR="00BD1F51" w:rsidRDefault="00684C1D">
            <w:pPr>
              <w:pStyle w:val="TableParagraph"/>
              <w:spacing w:line="225" w:lineRule="auto"/>
              <w:ind w:left="73" w:right="59" w:hanging="1"/>
              <w:jc w:val="center"/>
              <w:rPr>
                <w:b/>
                <w:bCs/>
                <w:sz w:val="15"/>
                <w:szCs w:val="15"/>
              </w:rPr>
            </w:pPr>
            <w:r>
              <w:rPr>
                <w:b/>
                <w:bCs/>
                <w:sz w:val="15"/>
                <w:szCs w:val="15"/>
              </w:rPr>
              <w:t>Արմստատի պաշտոնական կայքերում առկա վիճակագրական հրապարակումներն</w:t>
            </w:r>
          </w:p>
          <w:p w:rsidR="00BD1F51" w:rsidRDefault="00684C1D">
            <w:pPr>
              <w:pStyle w:val="TableParagraph"/>
              <w:spacing w:before="4" w:line="225" w:lineRule="auto"/>
              <w:ind w:left="126" w:right="111" w:hanging="3"/>
              <w:jc w:val="center"/>
              <w:rPr>
                <w:b/>
                <w:bCs/>
                <w:sz w:val="15"/>
                <w:szCs w:val="15"/>
              </w:rPr>
            </w:pPr>
            <w:r>
              <w:rPr>
                <w:b/>
                <w:bCs/>
                <w:sz w:val="15"/>
                <w:szCs w:val="15"/>
              </w:rPr>
              <w:t>ըստ ծածկագրերի (տես՝ Մաս 3), տվյալների բազաներն ըստ հղումների և այլն, որոնցում առկա է</w:t>
            </w:r>
            <w:r>
              <w:rPr>
                <w:b/>
                <w:bCs/>
                <w:spacing w:val="-3"/>
                <w:sz w:val="15"/>
                <w:szCs w:val="15"/>
              </w:rPr>
              <w:t xml:space="preserve"> </w:t>
            </w:r>
            <w:r>
              <w:rPr>
                <w:b/>
                <w:bCs/>
                <w:sz w:val="15"/>
                <w:szCs w:val="15"/>
              </w:rPr>
              <w:t>վիճա-</w:t>
            </w:r>
          </w:p>
          <w:p w:rsidR="00BD1F51" w:rsidRDefault="00684C1D">
            <w:pPr>
              <w:pStyle w:val="TableParagraph"/>
              <w:spacing w:before="4" w:line="188" w:lineRule="exact"/>
              <w:ind w:left="40" w:right="27"/>
              <w:jc w:val="center"/>
              <w:rPr>
                <w:b/>
                <w:bCs/>
                <w:sz w:val="15"/>
                <w:szCs w:val="15"/>
              </w:rPr>
            </w:pPr>
            <w:r>
              <w:rPr>
                <w:b/>
                <w:bCs/>
                <w:sz w:val="15"/>
                <w:szCs w:val="15"/>
              </w:rPr>
              <w:t>կագրական աշխատանքի արդյունքը (ցուցանիշը)</w:t>
            </w:r>
          </w:p>
        </w:tc>
      </w:tr>
      <w:tr w:rsidR="00BD1F51">
        <w:trPr>
          <w:trHeight w:val="1693"/>
        </w:trPr>
        <w:tc>
          <w:tcPr>
            <w:tcW w:w="406" w:type="dxa"/>
            <w:vMerge/>
            <w:tcBorders>
              <w:top w:val="nil"/>
            </w:tcBorders>
          </w:tcPr>
          <w:p w:rsidR="00BD1F51" w:rsidRDefault="00BD1F51">
            <w:pPr>
              <w:rPr>
                <w:sz w:val="2"/>
                <w:szCs w:val="2"/>
              </w:rPr>
            </w:pPr>
          </w:p>
        </w:tc>
        <w:tc>
          <w:tcPr>
            <w:tcW w:w="785" w:type="dxa"/>
            <w:vMerge/>
            <w:tcBorders>
              <w:top w:val="nil"/>
            </w:tcBorders>
          </w:tcPr>
          <w:p w:rsidR="00BD1F51" w:rsidRDefault="00BD1F51">
            <w:pPr>
              <w:rPr>
                <w:sz w:val="2"/>
                <w:szCs w:val="2"/>
              </w:rPr>
            </w:pPr>
          </w:p>
        </w:tc>
        <w:tc>
          <w:tcPr>
            <w:tcW w:w="4816" w:type="dxa"/>
            <w:vMerge/>
            <w:tcBorders>
              <w:top w:val="nil"/>
            </w:tcBorders>
          </w:tcPr>
          <w:p w:rsidR="00BD1F51" w:rsidRDefault="00BD1F51">
            <w:pPr>
              <w:rPr>
                <w:sz w:val="2"/>
                <w:szCs w:val="2"/>
              </w:rPr>
            </w:pPr>
          </w:p>
        </w:tc>
        <w:tc>
          <w:tcPr>
            <w:tcW w:w="2934" w:type="dxa"/>
            <w:vMerge/>
            <w:tcBorders>
              <w:top w:val="nil"/>
            </w:tcBorders>
          </w:tcPr>
          <w:p w:rsidR="00BD1F51" w:rsidRDefault="00BD1F51">
            <w:pPr>
              <w:rPr>
                <w:sz w:val="2"/>
                <w:szCs w:val="2"/>
              </w:rPr>
            </w:pPr>
          </w:p>
        </w:tc>
        <w:tc>
          <w:tcPr>
            <w:tcW w:w="1733" w:type="dxa"/>
          </w:tcPr>
          <w:p w:rsidR="00BD1F51" w:rsidRDefault="00684C1D">
            <w:pPr>
              <w:pStyle w:val="TableParagraph"/>
              <w:spacing w:line="225" w:lineRule="auto"/>
              <w:ind w:left="126" w:right="115"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66" w:type="dxa"/>
          </w:tcPr>
          <w:p w:rsidR="00BD1F51" w:rsidRDefault="00684C1D">
            <w:pPr>
              <w:pStyle w:val="TableParagraph"/>
              <w:spacing w:line="225" w:lineRule="auto"/>
              <w:ind w:left="77" w:right="51" w:firstLine="85"/>
              <w:rPr>
                <w:b/>
                <w:bCs/>
                <w:sz w:val="15"/>
                <w:szCs w:val="15"/>
              </w:rPr>
            </w:pPr>
            <w:r>
              <w:rPr>
                <w:b/>
                <w:bCs/>
                <w:sz w:val="15"/>
                <w:szCs w:val="15"/>
              </w:rPr>
              <w:t>հաճախա- կանությունը</w:t>
            </w:r>
          </w:p>
        </w:tc>
        <w:tc>
          <w:tcPr>
            <w:tcW w:w="1066" w:type="dxa"/>
          </w:tcPr>
          <w:p w:rsidR="00BD1F51" w:rsidRDefault="00684C1D">
            <w:pPr>
              <w:pStyle w:val="TableParagraph"/>
              <w:spacing w:line="225" w:lineRule="auto"/>
              <w:ind w:left="75" w:right="60" w:hanging="1"/>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line="175" w:lineRule="exact"/>
              <w:ind w:left="85" w:right="73"/>
              <w:jc w:val="center"/>
              <w:rPr>
                <w:b/>
                <w:bCs/>
                <w:sz w:val="15"/>
                <w:szCs w:val="15"/>
              </w:rPr>
            </w:pPr>
            <w:r>
              <w:rPr>
                <w:b/>
                <w:bCs/>
                <w:sz w:val="15"/>
                <w:szCs w:val="15"/>
              </w:rPr>
              <w:t>հետո)</w:t>
            </w:r>
          </w:p>
        </w:tc>
        <w:tc>
          <w:tcPr>
            <w:tcW w:w="2001" w:type="dxa"/>
            <w:vMerge/>
            <w:tcBorders>
              <w:top w:val="nil"/>
            </w:tcBorders>
          </w:tcPr>
          <w:p w:rsidR="00BD1F51" w:rsidRDefault="00BD1F51">
            <w:pPr>
              <w:rPr>
                <w:sz w:val="2"/>
                <w:szCs w:val="2"/>
              </w:rPr>
            </w:pPr>
          </w:p>
        </w:tc>
      </w:tr>
      <w:tr w:rsidR="00BD1F51">
        <w:trPr>
          <w:trHeight w:val="188"/>
        </w:trPr>
        <w:tc>
          <w:tcPr>
            <w:tcW w:w="406" w:type="dxa"/>
          </w:tcPr>
          <w:p w:rsidR="00BD1F51" w:rsidRDefault="00684C1D">
            <w:pPr>
              <w:pStyle w:val="TableParagraph"/>
              <w:spacing w:line="168" w:lineRule="exact"/>
              <w:ind w:left="8"/>
              <w:jc w:val="center"/>
              <w:rPr>
                <w:b/>
                <w:sz w:val="15"/>
              </w:rPr>
            </w:pPr>
            <w:r>
              <w:rPr>
                <w:b/>
                <w:sz w:val="15"/>
              </w:rPr>
              <w:t>1</w:t>
            </w:r>
          </w:p>
        </w:tc>
        <w:tc>
          <w:tcPr>
            <w:tcW w:w="785" w:type="dxa"/>
          </w:tcPr>
          <w:p w:rsidR="00BD1F51" w:rsidRDefault="00684C1D">
            <w:pPr>
              <w:pStyle w:val="TableParagraph"/>
              <w:spacing w:line="168" w:lineRule="exact"/>
              <w:ind w:left="9"/>
              <w:jc w:val="center"/>
              <w:rPr>
                <w:b/>
                <w:sz w:val="15"/>
              </w:rPr>
            </w:pPr>
            <w:r>
              <w:rPr>
                <w:b/>
                <w:sz w:val="15"/>
              </w:rPr>
              <w:t>2</w:t>
            </w:r>
          </w:p>
        </w:tc>
        <w:tc>
          <w:tcPr>
            <w:tcW w:w="4816" w:type="dxa"/>
          </w:tcPr>
          <w:p w:rsidR="00BD1F51" w:rsidRDefault="00684C1D">
            <w:pPr>
              <w:pStyle w:val="TableParagraph"/>
              <w:spacing w:line="168" w:lineRule="exact"/>
              <w:ind w:left="5"/>
              <w:jc w:val="center"/>
              <w:rPr>
                <w:b/>
                <w:sz w:val="15"/>
              </w:rPr>
            </w:pPr>
            <w:r>
              <w:rPr>
                <w:b/>
                <w:sz w:val="15"/>
              </w:rPr>
              <w:t>3</w:t>
            </w:r>
          </w:p>
        </w:tc>
        <w:tc>
          <w:tcPr>
            <w:tcW w:w="2934" w:type="dxa"/>
          </w:tcPr>
          <w:p w:rsidR="00BD1F51" w:rsidRDefault="00684C1D">
            <w:pPr>
              <w:pStyle w:val="TableParagraph"/>
              <w:spacing w:line="168" w:lineRule="exact"/>
              <w:ind w:left="8"/>
              <w:jc w:val="center"/>
              <w:rPr>
                <w:b/>
                <w:sz w:val="15"/>
              </w:rPr>
            </w:pPr>
            <w:r>
              <w:rPr>
                <w:b/>
                <w:sz w:val="15"/>
              </w:rPr>
              <w:t>4</w:t>
            </w:r>
          </w:p>
        </w:tc>
        <w:tc>
          <w:tcPr>
            <w:tcW w:w="1733" w:type="dxa"/>
          </w:tcPr>
          <w:p w:rsidR="00BD1F51" w:rsidRDefault="00684C1D">
            <w:pPr>
              <w:pStyle w:val="TableParagraph"/>
              <w:spacing w:line="168" w:lineRule="exact"/>
              <w:ind w:left="8"/>
              <w:jc w:val="center"/>
              <w:rPr>
                <w:b/>
                <w:sz w:val="15"/>
              </w:rPr>
            </w:pPr>
            <w:r>
              <w:rPr>
                <w:b/>
                <w:sz w:val="15"/>
              </w:rPr>
              <w:t>5</w:t>
            </w:r>
          </w:p>
        </w:tc>
        <w:tc>
          <w:tcPr>
            <w:tcW w:w="1066" w:type="dxa"/>
          </w:tcPr>
          <w:p w:rsidR="00BD1F51" w:rsidRDefault="00684C1D">
            <w:pPr>
              <w:pStyle w:val="TableParagraph"/>
              <w:spacing w:line="168" w:lineRule="exact"/>
              <w:ind w:left="8"/>
              <w:jc w:val="center"/>
              <w:rPr>
                <w:b/>
                <w:sz w:val="15"/>
              </w:rPr>
            </w:pPr>
            <w:r>
              <w:rPr>
                <w:b/>
                <w:sz w:val="15"/>
              </w:rPr>
              <w:t>6</w:t>
            </w:r>
          </w:p>
        </w:tc>
        <w:tc>
          <w:tcPr>
            <w:tcW w:w="1066" w:type="dxa"/>
          </w:tcPr>
          <w:p w:rsidR="00BD1F51" w:rsidRDefault="00684C1D">
            <w:pPr>
              <w:pStyle w:val="TableParagraph"/>
              <w:spacing w:line="168" w:lineRule="exact"/>
              <w:ind w:left="11"/>
              <w:jc w:val="center"/>
              <w:rPr>
                <w:b/>
                <w:sz w:val="15"/>
              </w:rPr>
            </w:pPr>
            <w:r>
              <w:rPr>
                <w:b/>
                <w:sz w:val="15"/>
              </w:rPr>
              <w:t>7</w:t>
            </w:r>
          </w:p>
        </w:tc>
        <w:tc>
          <w:tcPr>
            <w:tcW w:w="2001" w:type="dxa"/>
          </w:tcPr>
          <w:p w:rsidR="00BD1F51" w:rsidRDefault="00684C1D">
            <w:pPr>
              <w:pStyle w:val="TableParagraph"/>
              <w:spacing w:line="168" w:lineRule="exact"/>
              <w:ind w:left="10"/>
              <w:jc w:val="center"/>
              <w:rPr>
                <w:b/>
                <w:sz w:val="15"/>
              </w:rPr>
            </w:pPr>
            <w:r>
              <w:rPr>
                <w:b/>
                <w:sz w:val="15"/>
              </w:rPr>
              <w:t>8</w:t>
            </w:r>
          </w:p>
        </w:tc>
      </w:tr>
      <w:tr w:rsidR="00BD1F51">
        <w:trPr>
          <w:trHeight w:val="907"/>
        </w:trPr>
        <w:tc>
          <w:tcPr>
            <w:tcW w:w="406" w:type="dxa"/>
          </w:tcPr>
          <w:p w:rsidR="00BD1F51" w:rsidRDefault="00684C1D">
            <w:pPr>
              <w:pStyle w:val="TableParagraph"/>
              <w:spacing w:line="226" w:lineRule="exact"/>
              <w:ind w:left="14"/>
              <w:jc w:val="center"/>
              <w:rPr>
                <w:sz w:val="17"/>
              </w:rPr>
            </w:pPr>
            <w:r>
              <w:rPr>
                <w:w w:val="99"/>
                <w:sz w:val="17"/>
              </w:rPr>
              <w:t>1</w:t>
            </w:r>
          </w:p>
        </w:tc>
        <w:tc>
          <w:tcPr>
            <w:tcW w:w="785" w:type="dxa"/>
          </w:tcPr>
          <w:p w:rsidR="00BD1F51" w:rsidRDefault="00684C1D">
            <w:pPr>
              <w:pStyle w:val="TableParagraph"/>
              <w:spacing w:line="226" w:lineRule="exact"/>
              <w:ind w:left="102" w:right="78"/>
              <w:jc w:val="center"/>
              <w:rPr>
                <w:sz w:val="17"/>
              </w:rPr>
            </w:pPr>
            <w:r>
              <w:rPr>
                <w:sz w:val="17"/>
              </w:rPr>
              <w:t>160001</w:t>
            </w:r>
          </w:p>
        </w:tc>
        <w:tc>
          <w:tcPr>
            <w:tcW w:w="4816" w:type="dxa"/>
          </w:tcPr>
          <w:p w:rsidR="00BD1F51" w:rsidRDefault="00684C1D">
            <w:pPr>
              <w:pStyle w:val="TableParagraph"/>
              <w:spacing w:line="226" w:lineRule="exact"/>
              <w:ind w:left="70"/>
              <w:rPr>
                <w:sz w:val="17"/>
                <w:szCs w:val="17"/>
              </w:rPr>
            </w:pPr>
            <w:r>
              <w:rPr>
                <w:sz w:val="17"/>
                <w:szCs w:val="17"/>
              </w:rPr>
              <w:t>Մասնավորեցման արդյունքները</w:t>
            </w:r>
          </w:p>
        </w:tc>
        <w:tc>
          <w:tcPr>
            <w:tcW w:w="2934" w:type="dxa"/>
          </w:tcPr>
          <w:p w:rsidR="00BD1F51" w:rsidRDefault="00684C1D">
            <w:pPr>
              <w:pStyle w:val="TableParagraph"/>
              <w:spacing w:line="237" w:lineRule="auto"/>
              <w:ind w:left="57"/>
              <w:rPr>
                <w:sz w:val="17"/>
                <w:szCs w:val="17"/>
              </w:rPr>
            </w:pPr>
            <w:r>
              <w:rPr>
                <w:sz w:val="17"/>
                <w:szCs w:val="17"/>
              </w:rPr>
              <w:t>Տարածքային կառավարման և ենթակառուցվածքների նախարարության պետական գույքի</w:t>
            </w:r>
          </w:p>
          <w:p w:rsidR="00BD1F51" w:rsidRDefault="00684C1D">
            <w:pPr>
              <w:pStyle w:val="TableParagraph"/>
              <w:spacing w:before="1" w:line="208" w:lineRule="exact"/>
              <w:ind w:left="57"/>
              <w:rPr>
                <w:sz w:val="17"/>
                <w:szCs w:val="17"/>
              </w:rPr>
            </w:pPr>
            <w:r>
              <w:rPr>
                <w:sz w:val="17"/>
                <w:szCs w:val="17"/>
              </w:rPr>
              <w:t>կառավարման կոմիտեի տեղեկանք</w:t>
            </w:r>
          </w:p>
        </w:tc>
        <w:tc>
          <w:tcPr>
            <w:tcW w:w="1733" w:type="dxa"/>
          </w:tcPr>
          <w:p w:rsidR="00BD1F51" w:rsidRDefault="00684C1D">
            <w:pPr>
              <w:pStyle w:val="TableParagraph"/>
              <w:spacing w:line="237" w:lineRule="auto"/>
              <w:ind w:left="58" w:right="163"/>
              <w:rPr>
                <w:sz w:val="17"/>
                <w:szCs w:val="17"/>
              </w:rPr>
            </w:pPr>
            <w:r>
              <w:rPr>
                <w:sz w:val="17"/>
                <w:szCs w:val="17"/>
              </w:rPr>
              <w:t xml:space="preserve">ըստ </w:t>
            </w:r>
            <w:r>
              <w:rPr>
                <w:w w:val="95"/>
                <w:sz w:val="17"/>
                <w:szCs w:val="17"/>
              </w:rPr>
              <w:t>հանրապետության</w:t>
            </w:r>
          </w:p>
        </w:tc>
        <w:tc>
          <w:tcPr>
            <w:tcW w:w="1066" w:type="dxa"/>
          </w:tcPr>
          <w:p w:rsidR="00BD1F51" w:rsidRDefault="00684C1D">
            <w:pPr>
              <w:pStyle w:val="TableParagraph"/>
              <w:spacing w:line="237" w:lineRule="auto"/>
              <w:ind w:left="209" w:right="50" w:firstLine="37"/>
              <w:rPr>
                <w:sz w:val="17"/>
                <w:szCs w:val="17"/>
              </w:rPr>
            </w:pPr>
            <w:r>
              <w:rPr>
                <w:sz w:val="17"/>
                <w:szCs w:val="17"/>
              </w:rPr>
              <w:t xml:space="preserve">եռամս- </w:t>
            </w:r>
            <w:r>
              <w:rPr>
                <w:w w:val="95"/>
                <w:sz w:val="17"/>
                <w:szCs w:val="17"/>
              </w:rPr>
              <w:t>յակային</w:t>
            </w:r>
          </w:p>
        </w:tc>
        <w:tc>
          <w:tcPr>
            <w:tcW w:w="1066" w:type="dxa"/>
          </w:tcPr>
          <w:p w:rsidR="00BD1F51" w:rsidRDefault="00684C1D">
            <w:pPr>
              <w:pStyle w:val="TableParagraph"/>
              <w:spacing w:line="226" w:lineRule="exact"/>
              <w:ind w:left="85" w:right="73"/>
              <w:jc w:val="center"/>
              <w:rPr>
                <w:sz w:val="17"/>
              </w:rPr>
            </w:pPr>
            <w:r>
              <w:rPr>
                <w:sz w:val="17"/>
              </w:rPr>
              <w:t>35/36</w:t>
            </w:r>
          </w:p>
        </w:tc>
        <w:tc>
          <w:tcPr>
            <w:tcW w:w="2001" w:type="dxa"/>
          </w:tcPr>
          <w:p w:rsidR="00BD1F51" w:rsidRDefault="00684C1D">
            <w:pPr>
              <w:pStyle w:val="TableParagraph"/>
              <w:spacing w:line="225" w:lineRule="exact"/>
              <w:ind w:left="618"/>
              <w:rPr>
                <w:sz w:val="17"/>
              </w:rPr>
            </w:pPr>
            <w:r>
              <w:rPr>
                <w:sz w:val="17"/>
              </w:rPr>
              <w:t>1000-401,</w:t>
            </w:r>
          </w:p>
          <w:p w:rsidR="00BD1F51" w:rsidRDefault="00684C1D">
            <w:pPr>
              <w:pStyle w:val="TableParagraph"/>
              <w:spacing w:line="227" w:lineRule="exact"/>
              <w:ind w:left="632"/>
              <w:rPr>
                <w:sz w:val="17"/>
              </w:rPr>
            </w:pPr>
            <w:r>
              <w:rPr>
                <w:sz w:val="17"/>
              </w:rPr>
              <w:t>1000-402</w:t>
            </w:r>
          </w:p>
        </w:tc>
      </w:tr>
    </w:tbl>
    <w:p w:rsidR="00BD1F51" w:rsidRDefault="00BD1F51">
      <w:pPr>
        <w:spacing w:line="227" w:lineRule="exact"/>
        <w:rPr>
          <w:sz w:val="17"/>
        </w:rPr>
        <w:sectPr w:rsidR="00BD1F51">
          <w:pgSz w:w="15840" w:h="12240" w:orient="landscape"/>
          <w:pgMar w:top="1660" w:right="260" w:bottom="1400" w:left="400" w:header="1156" w:footer="1177" w:gutter="0"/>
          <w:cols w:space="720"/>
        </w:sectPr>
      </w:pPr>
    </w:p>
    <w:p w:rsidR="00BD1F51" w:rsidRDefault="00BD1F51">
      <w:pPr>
        <w:pStyle w:val="BodyText"/>
        <w:spacing w:before="4"/>
        <w:rPr>
          <w:b/>
          <w:sz w:val="8"/>
        </w:rPr>
      </w:pPr>
    </w:p>
    <w:p w:rsidR="00BD1F51" w:rsidRDefault="00684C1D">
      <w:pPr>
        <w:pStyle w:val="ListParagraph"/>
        <w:numPr>
          <w:ilvl w:val="1"/>
          <w:numId w:val="24"/>
        </w:numPr>
        <w:tabs>
          <w:tab w:val="left" w:pos="5618"/>
        </w:tabs>
        <w:spacing w:before="108"/>
        <w:ind w:left="5617" w:hanging="423"/>
        <w:jc w:val="left"/>
        <w:rPr>
          <w:b/>
          <w:bCs/>
        </w:rPr>
      </w:pPr>
      <w:r>
        <w:rPr>
          <w:b/>
          <w:bCs/>
          <w:w w:val="105"/>
        </w:rPr>
        <w:t>ՎԻՃԱԿԱԳՐԱԿԱՆ</w:t>
      </w:r>
      <w:r>
        <w:rPr>
          <w:b/>
          <w:bCs/>
          <w:spacing w:val="62"/>
          <w:w w:val="105"/>
        </w:rPr>
        <w:t xml:space="preserve"> </w:t>
      </w:r>
      <w:r>
        <w:rPr>
          <w:b/>
          <w:bCs/>
          <w:w w:val="105"/>
        </w:rPr>
        <w:t>ԴԱՍԱԿԱՐԳԻՉՆԵՐ</w:t>
      </w:r>
    </w:p>
    <w:p w:rsidR="00BD1F51" w:rsidRDefault="00BD1F51">
      <w:pPr>
        <w:pStyle w:val="BodyText"/>
        <w:spacing w:before="5" w:after="1"/>
        <w:rPr>
          <w:b/>
          <w:sz w:val="2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
        <w:gridCol w:w="666"/>
        <w:gridCol w:w="5323"/>
        <w:gridCol w:w="2679"/>
        <w:gridCol w:w="1600"/>
        <w:gridCol w:w="1067"/>
        <w:gridCol w:w="1067"/>
        <w:gridCol w:w="2002"/>
      </w:tblGrid>
      <w:tr w:rsidR="00BD1F51">
        <w:trPr>
          <w:trHeight w:val="375"/>
        </w:trPr>
        <w:tc>
          <w:tcPr>
            <w:tcW w:w="406" w:type="dxa"/>
            <w:vMerge w:val="restart"/>
          </w:tcPr>
          <w:p w:rsidR="00BD1F51" w:rsidRDefault="00684C1D">
            <w:pPr>
              <w:pStyle w:val="TableParagraph"/>
              <w:spacing w:line="190" w:lineRule="exact"/>
              <w:ind w:left="58"/>
              <w:rPr>
                <w:b/>
                <w:bCs/>
                <w:i/>
                <w:sz w:val="15"/>
                <w:szCs w:val="15"/>
              </w:rPr>
            </w:pPr>
            <w:r>
              <w:rPr>
                <w:b/>
                <w:bCs/>
                <w:i/>
                <w:sz w:val="15"/>
                <w:szCs w:val="15"/>
              </w:rPr>
              <w:t>Հ/Հ</w:t>
            </w:r>
          </w:p>
        </w:tc>
        <w:tc>
          <w:tcPr>
            <w:tcW w:w="666" w:type="dxa"/>
            <w:vMerge w:val="restart"/>
          </w:tcPr>
          <w:p w:rsidR="00BD1F51" w:rsidRDefault="00684C1D">
            <w:pPr>
              <w:pStyle w:val="TableParagraph"/>
              <w:spacing w:line="225" w:lineRule="auto"/>
              <w:ind w:left="50" w:right="42"/>
              <w:jc w:val="center"/>
              <w:rPr>
                <w:b/>
                <w:bCs/>
                <w:i/>
                <w:sz w:val="15"/>
                <w:szCs w:val="15"/>
              </w:rPr>
            </w:pPr>
            <w:r>
              <w:rPr>
                <w:b/>
                <w:bCs/>
                <w:i/>
                <w:sz w:val="15"/>
                <w:szCs w:val="15"/>
              </w:rPr>
              <w:t>Աշխա- տանքի (ցուցա- նիշի) ծածկա- գիրը</w:t>
            </w:r>
          </w:p>
        </w:tc>
        <w:tc>
          <w:tcPr>
            <w:tcW w:w="5323" w:type="dxa"/>
            <w:vMerge w:val="restart"/>
          </w:tcPr>
          <w:p w:rsidR="00BD1F51" w:rsidRDefault="00684C1D">
            <w:pPr>
              <w:pStyle w:val="TableParagraph"/>
              <w:spacing w:line="228" w:lineRule="auto"/>
              <w:ind w:left="1806" w:right="1505" w:hanging="281"/>
              <w:rPr>
                <w:b/>
                <w:bCs/>
                <w:i/>
                <w:sz w:val="15"/>
                <w:szCs w:val="15"/>
              </w:rPr>
            </w:pPr>
            <w:r>
              <w:rPr>
                <w:b/>
                <w:bCs/>
                <w:i/>
                <w:sz w:val="15"/>
                <w:szCs w:val="15"/>
              </w:rPr>
              <w:t>Վիճակագրական աշխատանքի (ցուցանիշի) անվանումը</w:t>
            </w:r>
          </w:p>
        </w:tc>
        <w:tc>
          <w:tcPr>
            <w:tcW w:w="2679" w:type="dxa"/>
            <w:vMerge w:val="restart"/>
          </w:tcPr>
          <w:p w:rsidR="00BD1F51" w:rsidRDefault="00684C1D">
            <w:pPr>
              <w:pStyle w:val="TableParagraph"/>
              <w:spacing w:line="225" w:lineRule="auto"/>
              <w:ind w:left="60" w:right="49"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line="193" w:lineRule="exact"/>
              <w:ind w:left="808" w:right="799"/>
              <w:jc w:val="center"/>
              <w:rPr>
                <w:b/>
                <w:bCs/>
                <w:sz w:val="15"/>
                <w:szCs w:val="15"/>
              </w:rPr>
            </w:pPr>
            <w:r>
              <w:rPr>
                <w:b/>
                <w:bCs/>
                <w:sz w:val="15"/>
                <w:szCs w:val="15"/>
              </w:rPr>
              <w:t>(աղբյուրները)</w:t>
            </w:r>
          </w:p>
        </w:tc>
        <w:tc>
          <w:tcPr>
            <w:tcW w:w="3734" w:type="dxa"/>
            <w:gridSpan w:val="3"/>
          </w:tcPr>
          <w:p w:rsidR="00BD1F51" w:rsidRDefault="00684C1D">
            <w:pPr>
              <w:pStyle w:val="TableParagraph"/>
              <w:spacing w:line="190" w:lineRule="exact"/>
              <w:ind w:left="267"/>
              <w:rPr>
                <w:b/>
                <w:bCs/>
                <w:sz w:val="15"/>
                <w:szCs w:val="15"/>
              </w:rPr>
            </w:pPr>
            <w:r>
              <w:rPr>
                <w:b/>
                <w:bCs/>
                <w:sz w:val="15"/>
                <w:szCs w:val="15"/>
              </w:rPr>
              <w:t>Վիճակագրական աշխատանքի (ցուցանիշի)</w:t>
            </w:r>
          </w:p>
        </w:tc>
        <w:tc>
          <w:tcPr>
            <w:tcW w:w="2002" w:type="dxa"/>
            <w:vMerge w:val="restart"/>
          </w:tcPr>
          <w:p w:rsidR="00BD1F51" w:rsidRDefault="00684C1D">
            <w:pPr>
              <w:pStyle w:val="TableParagraph"/>
              <w:spacing w:line="225" w:lineRule="auto"/>
              <w:ind w:left="13" w:right="4"/>
              <w:jc w:val="center"/>
              <w:rPr>
                <w:b/>
                <w:bCs/>
                <w:sz w:val="15"/>
                <w:szCs w:val="15"/>
              </w:rPr>
            </w:pPr>
            <w:r>
              <w:rPr>
                <w:b/>
                <w:bCs/>
                <w:sz w:val="15"/>
                <w:szCs w:val="15"/>
              </w:rPr>
              <w:t>Արմստատի պաշտոնական կայքերում առկա վիճակա- գրական հրապարակում- ներն ըստ ծածկագրերի (տես՝ Մաս 3),</w:t>
            </w:r>
          </w:p>
          <w:p w:rsidR="00BD1F51" w:rsidRDefault="00684C1D">
            <w:pPr>
              <w:pStyle w:val="TableParagraph"/>
              <w:spacing w:before="2" w:line="228" w:lineRule="auto"/>
              <w:ind w:left="72" w:right="64" w:firstLine="2"/>
              <w:jc w:val="center"/>
              <w:rPr>
                <w:b/>
                <w:bCs/>
                <w:sz w:val="15"/>
                <w:szCs w:val="15"/>
              </w:rPr>
            </w:pPr>
            <w:r>
              <w:rPr>
                <w:b/>
                <w:bCs/>
                <w:sz w:val="15"/>
                <w:szCs w:val="15"/>
              </w:rPr>
              <w:t>տվյալների բազաներն ըստ հղումների և այլն, որոնցում առկա է վիճա- կագրական աշխատանքի</w:t>
            </w:r>
          </w:p>
          <w:p w:rsidR="00BD1F51" w:rsidRDefault="00684C1D">
            <w:pPr>
              <w:pStyle w:val="TableParagraph"/>
              <w:spacing w:line="175" w:lineRule="exact"/>
              <w:ind w:left="10" w:right="5"/>
              <w:jc w:val="center"/>
              <w:rPr>
                <w:b/>
                <w:bCs/>
                <w:sz w:val="15"/>
                <w:szCs w:val="15"/>
              </w:rPr>
            </w:pPr>
            <w:r>
              <w:rPr>
                <w:b/>
                <w:bCs/>
                <w:sz w:val="15"/>
                <w:szCs w:val="15"/>
              </w:rPr>
              <w:t>արդյունքը (ցուցանիշը)</w:t>
            </w:r>
          </w:p>
        </w:tc>
      </w:tr>
      <w:tr w:rsidR="00BD1F51">
        <w:trPr>
          <w:trHeight w:val="1505"/>
        </w:trPr>
        <w:tc>
          <w:tcPr>
            <w:tcW w:w="406"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5323" w:type="dxa"/>
            <w:vMerge/>
            <w:tcBorders>
              <w:top w:val="nil"/>
            </w:tcBorders>
          </w:tcPr>
          <w:p w:rsidR="00BD1F51" w:rsidRDefault="00BD1F51">
            <w:pPr>
              <w:rPr>
                <w:sz w:val="2"/>
                <w:szCs w:val="2"/>
              </w:rPr>
            </w:pPr>
          </w:p>
        </w:tc>
        <w:tc>
          <w:tcPr>
            <w:tcW w:w="2679" w:type="dxa"/>
            <w:vMerge/>
            <w:tcBorders>
              <w:top w:val="nil"/>
            </w:tcBorders>
          </w:tcPr>
          <w:p w:rsidR="00BD1F51" w:rsidRDefault="00BD1F51">
            <w:pPr>
              <w:rPr>
                <w:sz w:val="2"/>
                <w:szCs w:val="2"/>
              </w:rPr>
            </w:pPr>
          </w:p>
        </w:tc>
        <w:tc>
          <w:tcPr>
            <w:tcW w:w="1600" w:type="dxa"/>
          </w:tcPr>
          <w:p w:rsidR="00BD1F51" w:rsidRDefault="00684C1D">
            <w:pPr>
              <w:pStyle w:val="TableParagraph"/>
              <w:spacing w:line="225" w:lineRule="auto"/>
              <w:ind w:left="41" w:right="33"/>
              <w:jc w:val="center"/>
              <w:rPr>
                <w:b/>
                <w:bCs/>
                <w:sz w:val="15"/>
                <w:szCs w:val="15"/>
              </w:rPr>
            </w:pPr>
            <w:r>
              <w:rPr>
                <w:b/>
                <w:bCs/>
                <w:sz w:val="15"/>
                <w:szCs w:val="15"/>
              </w:rPr>
              <w:t>ընդգրկվածությունը (ըստ ոլորտի, գործունեության տեսակի, տարածքային բաշխվածության,</w:t>
            </w:r>
          </w:p>
          <w:p w:rsidR="00BD1F51" w:rsidRDefault="00684C1D">
            <w:pPr>
              <w:pStyle w:val="TableParagraph"/>
              <w:spacing w:before="5" w:line="188" w:lineRule="exact"/>
              <w:ind w:left="59" w:right="50" w:hanging="1"/>
              <w:jc w:val="center"/>
              <w:rPr>
                <w:b/>
                <w:bCs/>
                <w:sz w:val="15"/>
                <w:szCs w:val="15"/>
              </w:rPr>
            </w:pPr>
            <w:r>
              <w:rPr>
                <w:b/>
                <w:bCs/>
                <w:sz w:val="15"/>
                <w:szCs w:val="15"/>
              </w:rPr>
              <w:t>աշխատողների թվաքանակի և այլն)</w:t>
            </w:r>
          </w:p>
        </w:tc>
        <w:tc>
          <w:tcPr>
            <w:tcW w:w="1067" w:type="dxa"/>
          </w:tcPr>
          <w:p w:rsidR="00BD1F51" w:rsidRDefault="00684C1D">
            <w:pPr>
              <w:pStyle w:val="TableParagraph"/>
              <w:spacing w:line="228" w:lineRule="auto"/>
              <w:ind w:left="77" w:right="52" w:firstLine="85"/>
              <w:rPr>
                <w:b/>
                <w:bCs/>
                <w:sz w:val="15"/>
                <w:szCs w:val="15"/>
              </w:rPr>
            </w:pPr>
            <w:r>
              <w:rPr>
                <w:b/>
                <w:bCs/>
                <w:sz w:val="15"/>
                <w:szCs w:val="15"/>
              </w:rPr>
              <w:t>հաճախա- կանությունը</w:t>
            </w:r>
          </w:p>
        </w:tc>
        <w:tc>
          <w:tcPr>
            <w:tcW w:w="1067" w:type="dxa"/>
          </w:tcPr>
          <w:p w:rsidR="00BD1F51" w:rsidRDefault="00684C1D">
            <w:pPr>
              <w:pStyle w:val="TableParagraph"/>
              <w:spacing w:line="225" w:lineRule="auto"/>
              <w:ind w:left="15" w:right="3" w:hanging="1"/>
              <w:jc w:val="center"/>
              <w:rPr>
                <w:b/>
                <w:bCs/>
                <w:sz w:val="15"/>
                <w:szCs w:val="15"/>
              </w:rPr>
            </w:pPr>
            <w:r>
              <w:rPr>
                <w:b/>
                <w:bCs/>
                <w:sz w:val="15"/>
                <w:szCs w:val="15"/>
              </w:rPr>
              <w:t>կատարման (մշակման) ավարտը (ամ- սաթիվը կամ օրը հաշվետու ժամանակա-</w:t>
            </w:r>
          </w:p>
          <w:p w:rsidR="00BD1F51" w:rsidRDefault="00684C1D">
            <w:pPr>
              <w:pStyle w:val="TableParagraph"/>
              <w:spacing w:before="5" w:line="188" w:lineRule="exact"/>
              <w:ind w:left="71" w:right="62"/>
              <w:jc w:val="center"/>
              <w:rPr>
                <w:b/>
                <w:bCs/>
                <w:sz w:val="15"/>
                <w:szCs w:val="15"/>
              </w:rPr>
            </w:pPr>
            <w:r>
              <w:rPr>
                <w:b/>
                <w:bCs/>
                <w:sz w:val="15"/>
                <w:szCs w:val="15"/>
              </w:rPr>
              <w:t>շրջանից հետո)</w:t>
            </w:r>
          </w:p>
        </w:tc>
        <w:tc>
          <w:tcPr>
            <w:tcW w:w="2002" w:type="dxa"/>
            <w:vMerge/>
            <w:tcBorders>
              <w:top w:val="nil"/>
            </w:tcBorders>
          </w:tcPr>
          <w:p w:rsidR="00BD1F51" w:rsidRDefault="00BD1F51">
            <w:pPr>
              <w:rPr>
                <w:sz w:val="2"/>
                <w:szCs w:val="2"/>
              </w:rPr>
            </w:pPr>
          </w:p>
        </w:tc>
      </w:tr>
      <w:tr w:rsidR="00BD1F51">
        <w:trPr>
          <w:trHeight w:val="188"/>
        </w:trPr>
        <w:tc>
          <w:tcPr>
            <w:tcW w:w="406" w:type="dxa"/>
          </w:tcPr>
          <w:p w:rsidR="00BD1F51" w:rsidRDefault="00684C1D">
            <w:pPr>
              <w:pStyle w:val="TableParagraph"/>
              <w:spacing w:line="168" w:lineRule="exact"/>
              <w:ind w:right="160"/>
              <w:jc w:val="right"/>
              <w:rPr>
                <w:b/>
                <w:i/>
                <w:sz w:val="15"/>
              </w:rPr>
            </w:pPr>
            <w:r>
              <w:rPr>
                <w:b/>
                <w:i/>
                <w:sz w:val="15"/>
              </w:rPr>
              <w:t>1</w:t>
            </w:r>
          </w:p>
        </w:tc>
        <w:tc>
          <w:tcPr>
            <w:tcW w:w="666" w:type="dxa"/>
          </w:tcPr>
          <w:p w:rsidR="00BD1F51" w:rsidRDefault="00684C1D">
            <w:pPr>
              <w:pStyle w:val="TableParagraph"/>
              <w:spacing w:line="168" w:lineRule="exact"/>
              <w:ind w:left="8"/>
              <w:jc w:val="center"/>
              <w:rPr>
                <w:b/>
                <w:i/>
                <w:sz w:val="15"/>
              </w:rPr>
            </w:pPr>
            <w:r>
              <w:rPr>
                <w:b/>
                <w:i/>
                <w:sz w:val="15"/>
              </w:rPr>
              <w:t>2</w:t>
            </w:r>
          </w:p>
        </w:tc>
        <w:tc>
          <w:tcPr>
            <w:tcW w:w="5323" w:type="dxa"/>
          </w:tcPr>
          <w:p w:rsidR="00BD1F51" w:rsidRDefault="00684C1D">
            <w:pPr>
              <w:pStyle w:val="TableParagraph"/>
              <w:spacing w:line="168" w:lineRule="exact"/>
              <w:ind w:left="7"/>
              <w:jc w:val="center"/>
              <w:rPr>
                <w:b/>
                <w:i/>
                <w:sz w:val="15"/>
              </w:rPr>
            </w:pPr>
            <w:r>
              <w:rPr>
                <w:b/>
                <w:i/>
                <w:sz w:val="15"/>
              </w:rPr>
              <w:t>3</w:t>
            </w:r>
          </w:p>
        </w:tc>
        <w:tc>
          <w:tcPr>
            <w:tcW w:w="2679" w:type="dxa"/>
          </w:tcPr>
          <w:p w:rsidR="00BD1F51" w:rsidRDefault="00684C1D">
            <w:pPr>
              <w:pStyle w:val="TableParagraph"/>
              <w:spacing w:line="168" w:lineRule="exact"/>
              <w:ind w:left="6"/>
              <w:jc w:val="center"/>
              <w:rPr>
                <w:b/>
                <w:i/>
                <w:sz w:val="15"/>
              </w:rPr>
            </w:pPr>
            <w:r>
              <w:rPr>
                <w:b/>
                <w:i/>
                <w:sz w:val="15"/>
              </w:rPr>
              <w:t>4</w:t>
            </w:r>
          </w:p>
        </w:tc>
        <w:tc>
          <w:tcPr>
            <w:tcW w:w="1600" w:type="dxa"/>
          </w:tcPr>
          <w:p w:rsidR="00BD1F51" w:rsidRDefault="00684C1D">
            <w:pPr>
              <w:pStyle w:val="TableParagraph"/>
              <w:spacing w:line="168" w:lineRule="exact"/>
              <w:ind w:left="4"/>
              <w:jc w:val="center"/>
              <w:rPr>
                <w:b/>
                <w:i/>
                <w:sz w:val="15"/>
              </w:rPr>
            </w:pPr>
            <w:r>
              <w:rPr>
                <w:b/>
                <w:i/>
                <w:sz w:val="15"/>
              </w:rPr>
              <w:t>5</w:t>
            </w:r>
          </w:p>
        </w:tc>
        <w:tc>
          <w:tcPr>
            <w:tcW w:w="1067" w:type="dxa"/>
          </w:tcPr>
          <w:p w:rsidR="00BD1F51" w:rsidRDefault="00684C1D">
            <w:pPr>
              <w:pStyle w:val="TableParagraph"/>
              <w:spacing w:line="168" w:lineRule="exact"/>
              <w:ind w:left="8"/>
              <w:jc w:val="center"/>
              <w:rPr>
                <w:b/>
                <w:i/>
                <w:sz w:val="15"/>
              </w:rPr>
            </w:pPr>
            <w:r>
              <w:rPr>
                <w:b/>
                <w:i/>
                <w:sz w:val="15"/>
              </w:rPr>
              <w:t>6</w:t>
            </w:r>
          </w:p>
        </w:tc>
        <w:tc>
          <w:tcPr>
            <w:tcW w:w="1067" w:type="dxa"/>
          </w:tcPr>
          <w:p w:rsidR="00BD1F51" w:rsidRDefault="00684C1D">
            <w:pPr>
              <w:pStyle w:val="TableParagraph"/>
              <w:spacing w:line="168" w:lineRule="exact"/>
              <w:ind w:left="8"/>
              <w:jc w:val="center"/>
              <w:rPr>
                <w:b/>
                <w:i/>
                <w:sz w:val="15"/>
              </w:rPr>
            </w:pPr>
            <w:r>
              <w:rPr>
                <w:b/>
                <w:i/>
                <w:sz w:val="15"/>
              </w:rPr>
              <w:t>7</w:t>
            </w:r>
          </w:p>
        </w:tc>
        <w:tc>
          <w:tcPr>
            <w:tcW w:w="2002" w:type="dxa"/>
          </w:tcPr>
          <w:p w:rsidR="00BD1F51" w:rsidRDefault="00684C1D">
            <w:pPr>
              <w:pStyle w:val="TableParagraph"/>
              <w:spacing w:line="168" w:lineRule="exact"/>
              <w:ind w:left="6"/>
              <w:jc w:val="center"/>
              <w:rPr>
                <w:b/>
                <w:i/>
                <w:sz w:val="15"/>
              </w:rPr>
            </w:pPr>
            <w:r>
              <w:rPr>
                <w:b/>
                <w:i/>
                <w:sz w:val="15"/>
              </w:rPr>
              <w:t>8</w:t>
            </w:r>
          </w:p>
        </w:tc>
      </w:tr>
      <w:tr w:rsidR="00BD1F51">
        <w:trPr>
          <w:trHeight w:val="1135"/>
        </w:trPr>
        <w:tc>
          <w:tcPr>
            <w:tcW w:w="406" w:type="dxa"/>
          </w:tcPr>
          <w:p w:rsidR="00BD1F51" w:rsidRDefault="00684C1D">
            <w:pPr>
              <w:pStyle w:val="TableParagraph"/>
              <w:ind w:right="160"/>
              <w:jc w:val="right"/>
              <w:rPr>
                <w:b/>
                <w:sz w:val="15"/>
              </w:rPr>
            </w:pPr>
            <w:r>
              <w:rPr>
                <w:b/>
                <w:sz w:val="15"/>
              </w:rPr>
              <w:t>1</w:t>
            </w:r>
          </w:p>
        </w:tc>
        <w:tc>
          <w:tcPr>
            <w:tcW w:w="666" w:type="dxa"/>
          </w:tcPr>
          <w:p w:rsidR="00BD1F51" w:rsidRDefault="00684C1D">
            <w:pPr>
              <w:pStyle w:val="TableParagraph"/>
              <w:spacing w:line="226" w:lineRule="exact"/>
              <w:ind w:left="6"/>
              <w:jc w:val="center"/>
              <w:rPr>
                <w:sz w:val="17"/>
              </w:rPr>
            </w:pPr>
            <w:r>
              <w:rPr>
                <w:sz w:val="17"/>
              </w:rPr>
              <w:t>170001</w:t>
            </w:r>
          </w:p>
        </w:tc>
        <w:tc>
          <w:tcPr>
            <w:tcW w:w="5323" w:type="dxa"/>
          </w:tcPr>
          <w:p w:rsidR="00BD1F51" w:rsidRDefault="00684C1D">
            <w:pPr>
              <w:pStyle w:val="TableParagraph"/>
              <w:ind w:left="58"/>
              <w:rPr>
                <w:sz w:val="17"/>
                <w:szCs w:val="17"/>
              </w:rPr>
            </w:pPr>
            <w:r>
              <w:rPr>
                <w:sz w:val="17"/>
                <w:szCs w:val="17"/>
              </w:rPr>
              <w:t>Տնտեսական գործունեության տեսակների Հայաստանի դասակարգչի խմբ. 2-ի 2019թ. վերանայված տարբերակի ներդրման աջակցման միջոցառումների</w:t>
            </w:r>
          </w:p>
          <w:p w:rsidR="00BD1F51" w:rsidRDefault="00684C1D">
            <w:pPr>
              <w:pStyle w:val="TableParagraph"/>
              <w:spacing w:line="225" w:lineRule="exact"/>
              <w:ind w:left="58"/>
              <w:rPr>
                <w:sz w:val="17"/>
                <w:szCs w:val="17"/>
              </w:rPr>
            </w:pPr>
            <w:r>
              <w:rPr>
                <w:sz w:val="17"/>
                <w:szCs w:val="17"/>
              </w:rPr>
              <w:t>շարունակական իրականացում պետական մարմիններում</w:t>
            </w:r>
          </w:p>
        </w:tc>
        <w:tc>
          <w:tcPr>
            <w:tcW w:w="2679" w:type="dxa"/>
          </w:tcPr>
          <w:p w:rsidR="00BD1F51" w:rsidRDefault="00684C1D">
            <w:pPr>
              <w:pStyle w:val="TableParagraph"/>
              <w:ind w:left="69"/>
              <w:rPr>
                <w:sz w:val="17"/>
                <w:szCs w:val="17"/>
              </w:rPr>
            </w:pPr>
            <w:r>
              <w:rPr>
                <w:sz w:val="17"/>
                <w:szCs w:val="17"/>
              </w:rPr>
              <w:t>Եվրոպական համայնքի Տնտե- սական գործունեության տեսակ- ների դասակարգչի 2007 թվա- կանի վերանայված տարբերակի</w:t>
            </w:r>
          </w:p>
          <w:p w:rsidR="00BD1F51" w:rsidRDefault="00684C1D">
            <w:pPr>
              <w:pStyle w:val="TableParagraph"/>
              <w:spacing w:line="205" w:lineRule="exact"/>
              <w:ind w:left="69"/>
              <w:rPr>
                <w:sz w:val="17"/>
                <w:szCs w:val="17"/>
              </w:rPr>
            </w:pPr>
            <w:r>
              <w:rPr>
                <w:sz w:val="17"/>
                <w:szCs w:val="17"/>
              </w:rPr>
              <w:t>ներդրման մեթոդաբանություն</w:t>
            </w:r>
          </w:p>
        </w:tc>
        <w:tc>
          <w:tcPr>
            <w:tcW w:w="1600" w:type="dxa"/>
          </w:tcPr>
          <w:p w:rsidR="00BD1F51" w:rsidRDefault="00684C1D">
            <w:pPr>
              <w:pStyle w:val="TableParagraph"/>
              <w:ind w:left="57" w:right="10"/>
              <w:rPr>
                <w:sz w:val="17"/>
                <w:szCs w:val="17"/>
              </w:rPr>
            </w:pPr>
            <w:r>
              <w:rPr>
                <w:sz w:val="17"/>
                <w:szCs w:val="17"/>
              </w:rPr>
              <w:t>ըստ գործունեու- թյան տեսակների</w:t>
            </w:r>
          </w:p>
        </w:tc>
        <w:tc>
          <w:tcPr>
            <w:tcW w:w="1067" w:type="dxa"/>
          </w:tcPr>
          <w:p w:rsidR="00BD1F51" w:rsidRDefault="00684C1D">
            <w:pPr>
              <w:pStyle w:val="TableParagraph"/>
              <w:spacing w:line="226" w:lineRule="exact"/>
              <w:ind w:left="71" w:right="62"/>
              <w:jc w:val="center"/>
              <w:rPr>
                <w:sz w:val="17"/>
                <w:szCs w:val="17"/>
              </w:rPr>
            </w:pPr>
            <w:r>
              <w:rPr>
                <w:sz w:val="17"/>
                <w:szCs w:val="17"/>
              </w:rPr>
              <w:t>տարեկան</w:t>
            </w:r>
          </w:p>
        </w:tc>
        <w:tc>
          <w:tcPr>
            <w:tcW w:w="1067" w:type="dxa"/>
          </w:tcPr>
          <w:p w:rsidR="00BD1F51" w:rsidRDefault="00684C1D">
            <w:pPr>
              <w:pStyle w:val="TableParagraph"/>
              <w:spacing w:line="226" w:lineRule="exact"/>
              <w:ind w:left="71" w:right="64"/>
              <w:jc w:val="center"/>
              <w:rPr>
                <w:sz w:val="17"/>
              </w:rPr>
            </w:pPr>
            <w:r>
              <w:rPr>
                <w:sz w:val="17"/>
              </w:rPr>
              <w:t>30</w:t>
            </w:r>
          </w:p>
          <w:p w:rsidR="00BD1F51" w:rsidRDefault="00684C1D">
            <w:pPr>
              <w:pStyle w:val="TableParagraph"/>
              <w:ind w:left="12" w:right="6"/>
              <w:jc w:val="center"/>
              <w:rPr>
                <w:sz w:val="17"/>
                <w:szCs w:val="17"/>
              </w:rPr>
            </w:pPr>
            <w:r>
              <w:rPr>
                <w:sz w:val="17"/>
                <w:szCs w:val="17"/>
              </w:rPr>
              <w:t>դեկտեմբերի</w:t>
            </w:r>
          </w:p>
        </w:tc>
        <w:tc>
          <w:tcPr>
            <w:tcW w:w="2002" w:type="dxa"/>
          </w:tcPr>
          <w:p w:rsidR="00BD1F51" w:rsidRDefault="00684C1D">
            <w:pPr>
              <w:pStyle w:val="TableParagraph"/>
              <w:ind w:left="102" w:right="93" w:hanging="1"/>
              <w:jc w:val="center"/>
              <w:rPr>
                <w:sz w:val="17"/>
                <w:szCs w:val="17"/>
              </w:rPr>
            </w:pPr>
            <w:r>
              <w:rPr>
                <w:sz w:val="17"/>
                <w:szCs w:val="17"/>
              </w:rPr>
              <w:t>ներքին և շահագրգիռ օգտագործողների կողմից</w:t>
            </w:r>
            <w:r>
              <w:rPr>
                <w:spacing w:val="-19"/>
                <w:sz w:val="17"/>
                <w:szCs w:val="17"/>
              </w:rPr>
              <w:t xml:space="preserve"> </w:t>
            </w:r>
            <w:r>
              <w:rPr>
                <w:sz w:val="17"/>
                <w:szCs w:val="17"/>
              </w:rPr>
              <w:t>օգտագործման համար</w:t>
            </w:r>
          </w:p>
        </w:tc>
      </w:tr>
      <w:tr w:rsidR="00BD1F51">
        <w:trPr>
          <w:trHeight w:val="1590"/>
        </w:trPr>
        <w:tc>
          <w:tcPr>
            <w:tcW w:w="406" w:type="dxa"/>
          </w:tcPr>
          <w:p w:rsidR="00BD1F51" w:rsidRDefault="00684C1D">
            <w:pPr>
              <w:pStyle w:val="TableParagraph"/>
              <w:ind w:right="149"/>
              <w:jc w:val="right"/>
              <w:rPr>
                <w:b/>
                <w:sz w:val="15"/>
              </w:rPr>
            </w:pPr>
            <w:r>
              <w:rPr>
                <w:b/>
                <w:sz w:val="15"/>
              </w:rPr>
              <w:t>2</w:t>
            </w:r>
          </w:p>
        </w:tc>
        <w:tc>
          <w:tcPr>
            <w:tcW w:w="666" w:type="dxa"/>
          </w:tcPr>
          <w:p w:rsidR="00BD1F51" w:rsidRDefault="00684C1D">
            <w:pPr>
              <w:pStyle w:val="TableParagraph"/>
              <w:spacing w:line="226" w:lineRule="exact"/>
              <w:ind w:left="6"/>
              <w:jc w:val="center"/>
              <w:rPr>
                <w:sz w:val="17"/>
              </w:rPr>
            </w:pPr>
            <w:r>
              <w:rPr>
                <w:sz w:val="17"/>
              </w:rPr>
              <w:t>170002</w:t>
            </w:r>
          </w:p>
        </w:tc>
        <w:tc>
          <w:tcPr>
            <w:tcW w:w="5323" w:type="dxa"/>
          </w:tcPr>
          <w:p w:rsidR="00BD1F51" w:rsidRDefault="00684C1D">
            <w:pPr>
              <w:pStyle w:val="TableParagraph"/>
              <w:ind w:left="58" w:right="42"/>
              <w:rPr>
                <w:sz w:val="17"/>
                <w:szCs w:val="17"/>
              </w:rPr>
            </w:pPr>
            <w:r>
              <w:rPr>
                <w:sz w:val="17"/>
                <w:szCs w:val="17"/>
              </w:rPr>
              <w:t>Արտադրանքի դասակարգումն ըստ գործունեության տեսակների դասակարգչի 2008 թվականի վերանայված տարբերակի հիման վրա մշակված ազգային առանձնահատկություններն արտահայտող Արդյունաբերական արտադրանքի դասակարգում ըստ գործունեության տեսակների (9-րդ նիշ մակարդակ) դասակարգչի վերանայում և ներդրման աջակցման</w:t>
            </w:r>
          </w:p>
          <w:p w:rsidR="00BD1F51" w:rsidRDefault="00684C1D">
            <w:pPr>
              <w:pStyle w:val="TableParagraph"/>
              <w:spacing w:line="203" w:lineRule="exact"/>
              <w:ind w:left="58"/>
              <w:rPr>
                <w:sz w:val="17"/>
                <w:szCs w:val="17"/>
              </w:rPr>
            </w:pPr>
            <w:r>
              <w:rPr>
                <w:sz w:val="17"/>
                <w:szCs w:val="17"/>
              </w:rPr>
              <w:t>աշխատանքների շարունակական իրականացում</w:t>
            </w:r>
          </w:p>
        </w:tc>
        <w:tc>
          <w:tcPr>
            <w:tcW w:w="2679" w:type="dxa"/>
          </w:tcPr>
          <w:p w:rsidR="00BD1F51" w:rsidRDefault="00684C1D">
            <w:pPr>
              <w:pStyle w:val="TableParagraph"/>
              <w:ind w:left="69" w:right="5"/>
              <w:rPr>
                <w:sz w:val="17"/>
                <w:szCs w:val="17"/>
              </w:rPr>
            </w:pPr>
            <w:r>
              <w:rPr>
                <w:sz w:val="17"/>
                <w:szCs w:val="17"/>
              </w:rPr>
              <w:t>Եվրոպական համայնքի փորձա- գետների աշխատանքային խմբի մշակած Արտադրանքի դասա- կարգումն ըստ գործունեության տեսակների դասակարգչի 2008 թվականի վերանայված</w:t>
            </w:r>
          </w:p>
          <w:p w:rsidR="00BD1F51" w:rsidRDefault="00684C1D">
            <w:pPr>
              <w:pStyle w:val="TableParagraph"/>
              <w:spacing w:line="203" w:lineRule="exact"/>
              <w:ind w:left="69"/>
              <w:rPr>
                <w:sz w:val="17"/>
                <w:szCs w:val="17"/>
              </w:rPr>
            </w:pPr>
            <w:r>
              <w:rPr>
                <w:sz w:val="17"/>
                <w:szCs w:val="17"/>
              </w:rPr>
              <w:t>տարբերակ</w:t>
            </w:r>
          </w:p>
        </w:tc>
        <w:tc>
          <w:tcPr>
            <w:tcW w:w="1600" w:type="dxa"/>
          </w:tcPr>
          <w:p w:rsidR="00BD1F51" w:rsidRDefault="00684C1D">
            <w:pPr>
              <w:pStyle w:val="TableParagraph"/>
              <w:ind w:left="57" w:right="10"/>
              <w:rPr>
                <w:sz w:val="17"/>
                <w:szCs w:val="17"/>
              </w:rPr>
            </w:pPr>
            <w:r>
              <w:rPr>
                <w:sz w:val="17"/>
                <w:szCs w:val="17"/>
              </w:rPr>
              <w:t>ըստ գործունեու- թյան տեսակների</w:t>
            </w:r>
          </w:p>
        </w:tc>
        <w:tc>
          <w:tcPr>
            <w:tcW w:w="1067" w:type="dxa"/>
          </w:tcPr>
          <w:p w:rsidR="00BD1F51" w:rsidRDefault="00684C1D">
            <w:pPr>
              <w:pStyle w:val="TableParagraph"/>
              <w:spacing w:line="226" w:lineRule="exact"/>
              <w:ind w:left="71" w:right="62"/>
              <w:jc w:val="center"/>
              <w:rPr>
                <w:sz w:val="17"/>
                <w:szCs w:val="17"/>
              </w:rPr>
            </w:pPr>
            <w:r>
              <w:rPr>
                <w:sz w:val="17"/>
                <w:szCs w:val="17"/>
              </w:rPr>
              <w:t>տարեկան</w:t>
            </w:r>
          </w:p>
        </w:tc>
        <w:tc>
          <w:tcPr>
            <w:tcW w:w="1067" w:type="dxa"/>
          </w:tcPr>
          <w:p w:rsidR="00BD1F51" w:rsidRDefault="00684C1D">
            <w:pPr>
              <w:pStyle w:val="TableParagraph"/>
              <w:spacing w:line="226" w:lineRule="exact"/>
              <w:ind w:left="71" w:right="64"/>
              <w:jc w:val="center"/>
              <w:rPr>
                <w:sz w:val="17"/>
              </w:rPr>
            </w:pPr>
            <w:r>
              <w:rPr>
                <w:sz w:val="17"/>
              </w:rPr>
              <w:t>30</w:t>
            </w:r>
          </w:p>
          <w:p w:rsidR="00BD1F51" w:rsidRDefault="00684C1D">
            <w:pPr>
              <w:pStyle w:val="TableParagraph"/>
              <w:ind w:left="12" w:right="6"/>
              <w:jc w:val="center"/>
              <w:rPr>
                <w:sz w:val="17"/>
                <w:szCs w:val="17"/>
              </w:rPr>
            </w:pPr>
            <w:r>
              <w:rPr>
                <w:sz w:val="17"/>
                <w:szCs w:val="17"/>
              </w:rPr>
              <w:t>դեկտեմբերի</w:t>
            </w:r>
          </w:p>
        </w:tc>
        <w:tc>
          <w:tcPr>
            <w:tcW w:w="2002" w:type="dxa"/>
          </w:tcPr>
          <w:p w:rsidR="00BD1F51" w:rsidRDefault="00684C1D">
            <w:pPr>
              <w:pStyle w:val="TableParagraph"/>
              <w:ind w:left="102" w:right="93" w:firstLine="1"/>
              <w:jc w:val="center"/>
              <w:rPr>
                <w:sz w:val="17"/>
                <w:szCs w:val="17"/>
              </w:rPr>
            </w:pPr>
            <w:r>
              <w:rPr>
                <w:sz w:val="17"/>
                <w:szCs w:val="17"/>
              </w:rPr>
              <w:t>ներքին և շահագրգիռ օգտագործողների կողմից</w:t>
            </w:r>
            <w:r>
              <w:rPr>
                <w:spacing w:val="-19"/>
                <w:sz w:val="17"/>
                <w:szCs w:val="17"/>
              </w:rPr>
              <w:t xml:space="preserve"> </w:t>
            </w:r>
            <w:r>
              <w:rPr>
                <w:sz w:val="17"/>
                <w:szCs w:val="17"/>
              </w:rPr>
              <w:t>օգտագործման համար</w:t>
            </w:r>
          </w:p>
        </w:tc>
      </w:tr>
      <w:tr w:rsidR="00BD1F51">
        <w:trPr>
          <w:trHeight w:val="1186"/>
        </w:trPr>
        <w:tc>
          <w:tcPr>
            <w:tcW w:w="406" w:type="dxa"/>
          </w:tcPr>
          <w:p w:rsidR="00BD1F51" w:rsidRDefault="00684C1D">
            <w:pPr>
              <w:pStyle w:val="TableParagraph"/>
              <w:spacing w:line="227" w:lineRule="exact"/>
              <w:ind w:left="80"/>
              <w:rPr>
                <w:sz w:val="17"/>
              </w:rPr>
            </w:pPr>
            <w:r>
              <w:rPr>
                <w:w w:val="99"/>
                <w:sz w:val="17"/>
              </w:rPr>
              <w:t>3</w:t>
            </w:r>
          </w:p>
        </w:tc>
        <w:tc>
          <w:tcPr>
            <w:tcW w:w="666" w:type="dxa"/>
          </w:tcPr>
          <w:p w:rsidR="00BD1F51" w:rsidRDefault="00684C1D">
            <w:pPr>
              <w:pStyle w:val="TableParagraph"/>
              <w:spacing w:line="227" w:lineRule="exact"/>
              <w:ind w:left="4" w:right="39"/>
              <w:jc w:val="center"/>
              <w:rPr>
                <w:sz w:val="17"/>
              </w:rPr>
            </w:pPr>
            <w:r>
              <w:rPr>
                <w:sz w:val="17"/>
              </w:rPr>
              <w:t>170003</w:t>
            </w:r>
          </w:p>
        </w:tc>
        <w:tc>
          <w:tcPr>
            <w:tcW w:w="5323" w:type="dxa"/>
          </w:tcPr>
          <w:p w:rsidR="00BD1F51" w:rsidRDefault="00684C1D">
            <w:pPr>
              <w:pStyle w:val="TableParagraph"/>
              <w:ind w:left="79"/>
              <w:rPr>
                <w:sz w:val="17"/>
                <w:szCs w:val="17"/>
              </w:rPr>
            </w:pPr>
            <w:r>
              <w:rPr>
                <w:sz w:val="17"/>
                <w:szCs w:val="17"/>
              </w:rPr>
              <w:t>Տնտեսության ինստիտուցիոնալ հատվածների դասակարգչի 2019թ.վերանայված տարբերակի ներդրման աջակցման աշխատանքների իրականացում</w:t>
            </w:r>
          </w:p>
        </w:tc>
        <w:tc>
          <w:tcPr>
            <w:tcW w:w="2679" w:type="dxa"/>
          </w:tcPr>
          <w:p w:rsidR="00BD1F51" w:rsidRDefault="00684C1D">
            <w:pPr>
              <w:pStyle w:val="TableParagraph"/>
              <w:spacing w:line="237" w:lineRule="auto"/>
              <w:ind w:left="90"/>
              <w:rPr>
                <w:sz w:val="17"/>
                <w:szCs w:val="17"/>
              </w:rPr>
            </w:pPr>
            <w:r>
              <w:rPr>
                <w:sz w:val="17"/>
                <w:szCs w:val="17"/>
              </w:rPr>
              <w:t xml:space="preserve">Եվրասիական տնտեսական հանձնաժողովի կողմից մշակ- ված </w:t>
            </w:r>
            <w:r>
              <w:rPr>
                <w:sz w:val="19"/>
                <w:szCs w:val="19"/>
              </w:rPr>
              <w:t>«</w:t>
            </w:r>
            <w:r>
              <w:rPr>
                <w:sz w:val="17"/>
                <w:szCs w:val="17"/>
              </w:rPr>
              <w:t>Տնտեսության ինստիտու- ցիոնալ հատվածների</w:t>
            </w:r>
          </w:p>
          <w:p w:rsidR="00BD1F51" w:rsidRDefault="00684C1D">
            <w:pPr>
              <w:pStyle w:val="TableParagraph"/>
              <w:spacing w:before="1" w:line="235" w:lineRule="exact"/>
              <w:ind w:left="90"/>
              <w:rPr>
                <w:sz w:val="19"/>
                <w:szCs w:val="19"/>
              </w:rPr>
            </w:pPr>
            <w:r>
              <w:rPr>
                <w:sz w:val="17"/>
                <w:szCs w:val="17"/>
              </w:rPr>
              <w:t>դասակարգիչ</w:t>
            </w:r>
            <w:r>
              <w:rPr>
                <w:sz w:val="19"/>
                <w:szCs w:val="19"/>
              </w:rPr>
              <w:t>»</w:t>
            </w:r>
          </w:p>
        </w:tc>
        <w:tc>
          <w:tcPr>
            <w:tcW w:w="1600" w:type="dxa"/>
          </w:tcPr>
          <w:p w:rsidR="00BD1F51" w:rsidRDefault="00684C1D">
            <w:pPr>
              <w:pStyle w:val="TableParagraph"/>
              <w:ind w:left="79" w:right="10"/>
              <w:rPr>
                <w:sz w:val="17"/>
                <w:szCs w:val="17"/>
              </w:rPr>
            </w:pPr>
            <w:r>
              <w:rPr>
                <w:sz w:val="17"/>
                <w:szCs w:val="17"/>
              </w:rPr>
              <w:t>ըստ տնտեսության ինստիտուցիոնալ հատվածների</w:t>
            </w:r>
          </w:p>
        </w:tc>
        <w:tc>
          <w:tcPr>
            <w:tcW w:w="1067" w:type="dxa"/>
          </w:tcPr>
          <w:p w:rsidR="00BD1F51" w:rsidRDefault="00684C1D">
            <w:pPr>
              <w:pStyle w:val="TableParagraph"/>
              <w:spacing w:line="227" w:lineRule="exact"/>
              <w:ind w:left="71" w:right="65"/>
              <w:jc w:val="center"/>
              <w:rPr>
                <w:sz w:val="17"/>
                <w:szCs w:val="17"/>
              </w:rPr>
            </w:pPr>
            <w:r>
              <w:rPr>
                <w:sz w:val="17"/>
                <w:szCs w:val="17"/>
              </w:rPr>
              <w:t>տարեկան</w:t>
            </w:r>
          </w:p>
        </w:tc>
        <w:tc>
          <w:tcPr>
            <w:tcW w:w="1067" w:type="dxa"/>
          </w:tcPr>
          <w:p w:rsidR="00BD1F51" w:rsidRDefault="00684C1D">
            <w:pPr>
              <w:pStyle w:val="TableParagraph"/>
              <w:spacing w:line="226" w:lineRule="exact"/>
              <w:ind w:left="71" w:right="64"/>
              <w:jc w:val="center"/>
              <w:rPr>
                <w:sz w:val="17"/>
              </w:rPr>
            </w:pPr>
            <w:r>
              <w:rPr>
                <w:sz w:val="17"/>
              </w:rPr>
              <w:t>30</w:t>
            </w:r>
          </w:p>
          <w:p w:rsidR="00BD1F51" w:rsidRDefault="00684C1D">
            <w:pPr>
              <w:pStyle w:val="TableParagraph"/>
              <w:spacing w:line="227" w:lineRule="exact"/>
              <w:ind w:left="12" w:right="6"/>
              <w:jc w:val="center"/>
              <w:rPr>
                <w:sz w:val="17"/>
                <w:szCs w:val="17"/>
              </w:rPr>
            </w:pPr>
            <w:r>
              <w:rPr>
                <w:sz w:val="17"/>
                <w:szCs w:val="17"/>
              </w:rPr>
              <w:t>դեկտեմբերի</w:t>
            </w:r>
          </w:p>
        </w:tc>
        <w:tc>
          <w:tcPr>
            <w:tcW w:w="2002" w:type="dxa"/>
          </w:tcPr>
          <w:p w:rsidR="00BD1F51" w:rsidRDefault="00684C1D">
            <w:pPr>
              <w:pStyle w:val="TableParagraph"/>
              <w:ind w:left="102" w:right="93" w:firstLine="1"/>
              <w:jc w:val="center"/>
              <w:rPr>
                <w:sz w:val="17"/>
                <w:szCs w:val="17"/>
              </w:rPr>
            </w:pPr>
            <w:r>
              <w:rPr>
                <w:sz w:val="17"/>
                <w:szCs w:val="17"/>
              </w:rPr>
              <w:t>ներքին և շահագրգիռ օգտագործողների կողմից</w:t>
            </w:r>
            <w:r>
              <w:rPr>
                <w:spacing w:val="-19"/>
                <w:sz w:val="17"/>
                <w:szCs w:val="17"/>
              </w:rPr>
              <w:t xml:space="preserve"> </w:t>
            </w:r>
            <w:r>
              <w:rPr>
                <w:sz w:val="17"/>
                <w:szCs w:val="17"/>
              </w:rPr>
              <w:t>օգտագործման համար</w:t>
            </w:r>
          </w:p>
        </w:tc>
      </w:tr>
      <w:tr w:rsidR="00BD1F51">
        <w:trPr>
          <w:trHeight w:val="1136"/>
        </w:trPr>
        <w:tc>
          <w:tcPr>
            <w:tcW w:w="406" w:type="dxa"/>
          </w:tcPr>
          <w:p w:rsidR="00BD1F51" w:rsidRDefault="00684C1D">
            <w:pPr>
              <w:pStyle w:val="TableParagraph"/>
              <w:spacing w:line="227" w:lineRule="exact"/>
              <w:ind w:left="80"/>
              <w:rPr>
                <w:sz w:val="17"/>
              </w:rPr>
            </w:pPr>
            <w:r>
              <w:rPr>
                <w:w w:val="99"/>
                <w:sz w:val="17"/>
              </w:rPr>
              <w:t>4</w:t>
            </w:r>
          </w:p>
        </w:tc>
        <w:tc>
          <w:tcPr>
            <w:tcW w:w="666" w:type="dxa"/>
          </w:tcPr>
          <w:p w:rsidR="00BD1F51" w:rsidRDefault="00684C1D">
            <w:pPr>
              <w:pStyle w:val="TableParagraph"/>
              <w:spacing w:line="227" w:lineRule="exact"/>
              <w:ind w:left="4" w:right="38"/>
              <w:jc w:val="center"/>
              <w:rPr>
                <w:sz w:val="17"/>
              </w:rPr>
            </w:pPr>
            <w:r>
              <w:rPr>
                <w:sz w:val="17"/>
              </w:rPr>
              <w:t>170005</w:t>
            </w:r>
          </w:p>
        </w:tc>
        <w:tc>
          <w:tcPr>
            <w:tcW w:w="5323" w:type="dxa"/>
          </w:tcPr>
          <w:p w:rsidR="00BD1F51" w:rsidRDefault="00684C1D">
            <w:pPr>
              <w:pStyle w:val="TableParagraph"/>
              <w:ind w:left="25" w:firstLine="1"/>
              <w:rPr>
                <w:sz w:val="17"/>
                <w:szCs w:val="17"/>
              </w:rPr>
            </w:pPr>
            <w:r>
              <w:rPr>
                <w:sz w:val="17"/>
                <w:szCs w:val="17"/>
              </w:rPr>
              <w:t>«Ֆինանսական ակտիվների դասակարգչի» ազգային տարբերակի ներդրման աջակցման աշխատանքների իրականացում</w:t>
            </w:r>
          </w:p>
        </w:tc>
        <w:tc>
          <w:tcPr>
            <w:tcW w:w="2679" w:type="dxa"/>
          </w:tcPr>
          <w:p w:rsidR="00BD1F51" w:rsidRDefault="00684C1D">
            <w:pPr>
              <w:pStyle w:val="TableParagraph"/>
              <w:ind w:left="90"/>
              <w:rPr>
                <w:sz w:val="17"/>
                <w:szCs w:val="17"/>
              </w:rPr>
            </w:pPr>
            <w:r>
              <w:rPr>
                <w:sz w:val="17"/>
                <w:szCs w:val="17"/>
              </w:rPr>
              <w:t>Անկախ պետությունների համա- գործակցության միջպետական վիճակագրական կոմիտեի կողմից մշակված «Ֆինանսա-</w:t>
            </w:r>
          </w:p>
          <w:p w:rsidR="00BD1F51" w:rsidRDefault="00684C1D">
            <w:pPr>
              <w:pStyle w:val="TableParagraph"/>
              <w:spacing w:line="205" w:lineRule="exact"/>
              <w:ind w:left="90"/>
              <w:rPr>
                <w:sz w:val="17"/>
                <w:szCs w:val="17"/>
              </w:rPr>
            </w:pPr>
            <w:r>
              <w:rPr>
                <w:sz w:val="17"/>
                <w:szCs w:val="17"/>
              </w:rPr>
              <w:t>կան ակտիվների դասակարգիչ»</w:t>
            </w:r>
          </w:p>
        </w:tc>
        <w:tc>
          <w:tcPr>
            <w:tcW w:w="1600" w:type="dxa"/>
          </w:tcPr>
          <w:p w:rsidR="00BD1F51" w:rsidRDefault="00684C1D">
            <w:pPr>
              <w:pStyle w:val="TableParagraph"/>
              <w:ind w:left="79" w:right="10"/>
              <w:rPr>
                <w:sz w:val="17"/>
                <w:szCs w:val="17"/>
              </w:rPr>
            </w:pPr>
            <w:r>
              <w:rPr>
                <w:sz w:val="17"/>
                <w:szCs w:val="17"/>
              </w:rPr>
              <w:t>ըստ ֆինանսական ակտիվների</w:t>
            </w:r>
          </w:p>
        </w:tc>
        <w:tc>
          <w:tcPr>
            <w:tcW w:w="1067" w:type="dxa"/>
          </w:tcPr>
          <w:p w:rsidR="00BD1F51" w:rsidRDefault="00684C1D">
            <w:pPr>
              <w:pStyle w:val="TableParagraph"/>
              <w:spacing w:line="227" w:lineRule="exact"/>
              <w:ind w:left="71" w:right="65"/>
              <w:jc w:val="center"/>
              <w:rPr>
                <w:sz w:val="17"/>
                <w:szCs w:val="17"/>
              </w:rPr>
            </w:pPr>
            <w:r>
              <w:rPr>
                <w:sz w:val="17"/>
                <w:szCs w:val="17"/>
              </w:rPr>
              <w:t>տարեկան</w:t>
            </w:r>
          </w:p>
        </w:tc>
        <w:tc>
          <w:tcPr>
            <w:tcW w:w="1067" w:type="dxa"/>
          </w:tcPr>
          <w:p w:rsidR="00BD1F51" w:rsidRDefault="00684C1D">
            <w:pPr>
              <w:pStyle w:val="TableParagraph"/>
              <w:spacing w:line="227" w:lineRule="exact"/>
              <w:ind w:left="71" w:right="64"/>
              <w:jc w:val="center"/>
              <w:rPr>
                <w:sz w:val="17"/>
              </w:rPr>
            </w:pPr>
            <w:r>
              <w:rPr>
                <w:sz w:val="17"/>
              </w:rPr>
              <w:t>30</w:t>
            </w:r>
          </w:p>
          <w:p w:rsidR="00BD1F51" w:rsidRDefault="00684C1D">
            <w:pPr>
              <w:pStyle w:val="TableParagraph"/>
              <w:ind w:left="12" w:right="6"/>
              <w:jc w:val="center"/>
              <w:rPr>
                <w:sz w:val="17"/>
                <w:szCs w:val="17"/>
              </w:rPr>
            </w:pPr>
            <w:r>
              <w:rPr>
                <w:sz w:val="17"/>
                <w:szCs w:val="17"/>
              </w:rPr>
              <w:t>դեկտեմբերի</w:t>
            </w:r>
          </w:p>
        </w:tc>
        <w:tc>
          <w:tcPr>
            <w:tcW w:w="2002" w:type="dxa"/>
          </w:tcPr>
          <w:p w:rsidR="00BD1F51" w:rsidRDefault="00684C1D">
            <w:pPr>
              <w:pStyle w:val="TableParagraph"/>
              <w:ind w:left="102" w:right="93" w:firstLine="1"/>
              <w:jc w:val="center"/>
              <w:rPr>
                <w:sz w:val="17"/>
                <w:szCs w:val="17"/>
              </w:rPr>
            </w:pPr>
            <w:r>
              <w:rPr>
                <w:sz w:val="17"/>
                <w:szCs w:val="17"/>
              </w:rPr>
              <w:t>ներքին և շահագրգիռ օգտագործողների կողմից</w:t>
            </w:r>
            <w:r>
              <w:rPr>
                <w:spacing w:val="-19"/>
                <w:sz w:val="17"/>
                <w:szCs w:val="17"/>
              </w:rPr>
              <w:t xml:space="preserve"> </w:t>
            </w:r>
            <w:r>
              <w:rPr>
                <w:sz w:val="17"/>
                <w:szCs w:val="17"/>
              </w:rPr>
              <w:t>օգտագործման համար</w:t>
            </w:r>
          </w:p>
        </w:tc>
      </w:tr>
    </w:tbl>
    <w:p w:rsidR="00BD1F51" w:rsidRDefault="00BD1F51">
      <w:pPr>
        <w:jc w:val="center"/>
        <w:rPr>
          <w:sz w:val="17"/>
          <w:szCs w:val="17"/>
        </w:rPr>
        <w:sectPr w:rsidR="00BD1F51">
          <w:pgSz w:w="15840" w:h="12240" w:orient="landscape"/>
          <w:pgMar w:top="1660" w:right="260" w:bottom="1400" w:left="400" w:header="1156" w:footer="1204"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
        <w:gridCol w:w="666"/>
        <w:gridCol w:w="5329"/>
        <w:gridCol w:w="2674"/>
        <w:gridCol w:w="1601"/>
        <w:gridCol w:w="1068"/>
        <w:gridCol w:w="1068"/>
        <w:gridCol w:w="2003"/>
      </w:tblGrid>
      <w:tr w:rsidR="00BD1F51">
        <w:trPr>
          <w:trHeight w:val="376"/>
        </w:trPr>
        <w:tc>
          <w:tcPr>
            <w:tcW w:w="406" w:type="dxa"/>
            <w:vMerge w:val="restart"/>
          </w:tcPr>
          <w:p w:rsidR="00BD1F51" w:rsidRDefault="00684C1D">
            <w:pPr>
              <w:pStyle w:val="TableParagraph"/>
              <w:spacing w:line="191" w:lineRule="exact"/>
              <w:ind w:left="58"/>
              <w:rPr>
                <w:b/>
                <w:bCs/>
                <w:i/>
                <w:sz w:val="15"/>
                <w:szCs w:val="15"/>
              </w:rPr>
            </w:pPr>
            <w:r>
              <w:rPr>
                <w:b/>
                <w:bCs/>
                <w:i/>
                <w:sz w:val="15"/>
                <w:szCs w:val="15"/>
              </w:rPr>
              <w:t>Հ/Հ</w:t>
            </w:r>
          </w:p>
        </w:tc>
        <w:tc>
          <w:tcPr>
            <w:tcW w:w="666" w:type="dxa"/>
            <w:vMerge w:val="restart"/>
          </w:tcPr>
          <w:p w:rsidR="00BD1F51" w:rsidRDefault="00684C1D">
            <w:pPr>
              <w:pStyle w:val="TableParagraph"/>
              <w:spacing w:before="1" w:line="225" w:lineRule="auto"/>
              <w:ind w:left="50" w:right="42"/>
              <w:jc w:val="center"/>
              <w:rPr>
                <w:b/>
                <w:bCs/>
                <w:i/>
                <w:sz w:val="15"/>
                <w:szCs w:val="15"/>
              </w:rPr>
            </w:pPr>
            <w:r>
              <w:rPr>
                <w:b/>
                <w:bCs/>
                <w:i/>
                <w:sz w:val="15"/>
                <w:szCs w:val="15"/>
              </w:rPr>
              <w:t>Աշխա- տանքի (ցուցա- նիշի) ծածկա- գիրը</w:t>
            </w:r>
          </w:p>
        </w:tc>
        <w:tc>
          <w:tcPr>
            <w:tcW w:w="5329" w:type="dxa"/>
            <w:vMerge w:val="restart"/>
          </w:tcPr>
          <w:p w:rsidR="00BD1F51" w:rsidRDefault="00684C1D">
            <w:pPr>
              <w:pStyle w:val="TableParagraph"/>
              <w:spacing w:before="1" w:line="225" w:lineRule="auto"/>
              <w:ind w:left="1806" w:right="1511" w:hanging="281"/>
              <w:rPr>
                <w:b/>
                <w:bCs/>
                <w:i/>
                <w:sz w:val="15"/>
                <w:szCs w:val="15"/>
              </w:rPr>
            </w:pPr>
            <w:r>
              <w:rPr>
                <w:b/>
                <w:bCs/>
                <w:i/>
                <w:sz w:val="15"/>
                <w:szCs w:val="15"/>
              </w:rPr>
              <w:t>Վիճակագրական աշխատանքի (ցուցանիշի) անվանումը</w:t>
            </w:r>
          </w:p>
        </w:tc>
        <w:tc>
          <w:tcPr>
            <w:tcW w:w="2674" w:type="dxa"/>
            <w:vMerge w:val="restart"/>
          </w:tcPr>
          <w:p w:rsidR="00BD1F51" w:rsidRDefault="00684C1D">
            <w:pPr>
              <w:pStyle w:val="TableParagraph"/>
              <w:spacing w:before="1" w:line="225" w:lineRule="auto"/>
              <w:ind w:left="54" w:right="50" w:hanging="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line="194" w:lineRule="exact"/>
              <w:ind w:left="802" w:right="800"/>
              <w:jc w:val="center"/>
              <w:rPr>
                <w:b/>
                <w:bCs/>
                <w:sz w:val="15"/>
                <w:szCs w:val="15"/>
              </w:rPr>
            </w:pPr>
            <w:r>
              <w:rPr>
                <w:b/>
                <w:bCs/>
                <w:sz w:val="15"/>
                <w:szCs w:val="15"/>
              </w:rPr>
              <w:t>(աղբյուրները)</w:t>
            </w:r>
          </w:p>
        </w:tc>
        <w:tc>
          <w:tcPr>
            <w:tcW w:w="3737" w:type="dxa"/>
            <w:gridSpan w:val="3"/>
          </w:tcPr>
          <w:p w:rsidR="00BD1F51" w:rsidRDefault="00684C1D">
            <w:pPr>
              <w:pStyle w:val="TableParagraph"/>
              <w:spacing w:line="191" w:lineRule="exact"/>
              <w:ind w:left="266"/>
              <w:rPr>
                <w:b/>
                <w:bCs/>
                <w:sz w:val="15"/>
                <w:szCs w:val="15"/>
              </w:rPr>
            </w:pPr>
            <w:r>
              <w:rPr>
                <w:b/>
                <w:bCs/>
                <w:sz w:val="15"/>
                <w:szCs w:val="15"/>
              </w:rPr>
              <w:t>Վիճակագրական աշխատանքի (ցուցանիշի)</w:t>
            </w:r>
          </w:p>
        </w:tc>
        <w:tc>
          <w:tcPr>
            <w:tcW w:w="2003" w:type="dxa"/>
            <w:vMerge w:val="restart"/>
          </w:tcPr>
          <w:p w:rsidR="00BD1F51" w:rsidRDefault="00684C1D">
            <w:pPr>
              <w:pStyle w:val="TableParagraph"/>
              <w:spacing w:before="1" w:line="225" w:lineRule="auto"/>
              <w:ind w:left="6" w:right="6"/>
              <w:jc w:val="center"/>
              <w:rPr>
                <w:b/>
                <w:bCs/>
                <w:sz w:val="15"/>
                <w:szCs w:val="15"/>
              </w:rPr>
            </w:pPr>
            <w:r>
              <w:rPr>
                <w:b/>
                <w:bCs/>
                <w:sz w:val="15"/>
                <w:szCs w:val="15"/>
              </w:rPr>
              <w:t>Արմստատի պաշտոնական կայքերում առկա վիճակա- գրական հրապարակում- ներն ըստ ծածկագրերի (տես՝ Մաս 3),</w:t>
            </w:r>
          </w:p>
          <w:p w:rsidR="00BD1F51" w:rsidRDefault="00684C1D">
            <w:pPr>
              <w:pStyle w:val="TableParagraph"/>
              <w:spacing w:before="4" w:line="225" w:lineRule="auto"/>
              <w:ind w:left="68" w:right="69" w:firstLine="2"/>
              <w:jc w:val="center"/>
              <w:rPr>
                <w:b/>
                <w:bCs/>
                <w:sz w:val="15"/>
                <w:szCs w:val="15"/>
              </w:rPr>
            </w:pPr>
            <w:r>
              <w:rPr>
                <w:b/>
                <w:bCs/>
                <w:sz w:val="15"/>
                <w:szCs w:val="15"/>
              </w:rPr>
              <w:t>տվյալների բազաներն ըստ հղումների և այլն, որոնցում առկա է վիճա- կագրական աշխատանքի</w:t>
            </w:r>
          </w:p>
          <w:p w:rsidR="00BD1F51" w:rsidRDefault="00684C1D">
            <w:pPr>
              <w:pStyle w:val="TableParagraph"/>
              <w:spacing w:line="181" w:lineRule="exact"/>
              <w:ind w:left="5" w:right="6"/>
              <w:jc w:val="center"/>
              <w:rPr>
                <w:b/>
                <w:bCs/>
                <w:sz w:val="15"/>
                <w:szCs w:val="15"/>
              </w:rPr>
            </w:pPr>
            <w:r>
              <w:rPr>
                <w:b/>
                <w:bCs/>
                <w:sz w:val="15"/>
                <w:szCs w:val="15"/>
              </w:rPr>
              <w:t>արդյունքը (ցուցանիշը)</w:t>
            </w:r>
          </w:p>
        </w:tc>
      </w:tr>
      <w:tr w:rsidR="00BD1F51">
        <w:trPr>
          <w:trHeight w:val="1505"/>
        </w:trPr>
        <w:tc>
          <w:tcPr>
            <w:tcW w:w="406"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5329" w:type="dxa"/>
            <w:vMerge/>
            <w:tcBorders>
              <w:top w:val="nil"/>
            </w:tcBorders>
          </w:tcPr>
          <w:p w:rsidR="00BD1F51" w:rsidRDefault="00BD1F51">
            <w:pPr>
              <w:rPr>
                <w:sz w:val="2"/>
                <w:szCs w:val="2"/>
              </w:rPr>
            </w:pPr>
          </w:p>
        </w:tc>
        <w:tc>
          <w:tcPr>
            <w:tcW w:w="2674" w:type="dxa"/>
            <w:vMerge/>
            <w:tcBorders>
              <w:top w:val="nil"/>
            </w:tcBorders>
          </w:tcPr>
          <w:p w:rsidR="00BD1F51" w:rsidRDefault="00BD1F51">
            <w:pPr>
              <w:rPr>
                <w:sz w:val="2"/>
                <w:szCs w:val="2"/>
              </w:rPr>
            </w:pPr>
          </w:p>
        </w:tc>
        <w:tc>
          <w:tcPr>
            <w:tcW w:w="1601" w:type="dxa"/>
          </w:tcPr>
          <w:p w:rsidR="00BD1F51" w:rsidRDefault="00684C1D">
            <w:pPr>
              <w:pStyle w:val="TableParagraph"/>
              <w:spacing w:line="225" w:lineRule="auto"/>
              <w:ind w:left="5"/>
              <w:jc w:val="center"/>
              <w:rPr>
                <w:b/>
                <w:bCs/>
                <w:sz w:val="15"/>
                <w:szCs w:val="15"/>
              </w:rPr>
            </w:pPr>
            <w:r>
              <w:rPr>
                <w:b/>
                <w:bCs/>
                <w:sz w:val="15"/>
                <w:szCs w:val="15"/>
              </w:rPr>
              <w:t>ընդգրկվածությունը (ըստ ոլորտի, գործունեության տեսակի, տարածքային բաշխվածության, աշխատողների</w:t>
            </w:r>
          </w:p>
          <w:p w:rsidR="00BD1F51" w:rsidRDefault="00684C1D">
            <w:pPr>
              <w:pStyle w:val="TableParagraph"/>
              <w:spacing w:line="174" w:lineRule="exact"/>
              <w:ind w:left="3"/>
              <w:jc w:val="center"/>
              <w:rPr>
                <w:b/>
                <w:bCs/>
                <w:sz w:val="15"/>
                <w:szCs w:val="15"/>
              </w:rPr>
            </w:pPr>
            <w:r>
              <w:rPr>
                <w:b/>
                <w:bCs/>
                <w:sz w:val="15"/>
                <w:szCs w:val="15"/>
              </w:rPr>
              <w:t>թվաքանակի և այլն)</w:t>
            </w:r>
          </w:p>
        </w:tc>
        <w:tc>
          <w:tcPr>
            <w:tcW w:w="1068" w:type="dxa"/>
          </w:tcPr>
          <w:p w:rsidR="00BD1F51" w:rsidRDefault="00684C1D">
            <w:pPr>
              <w:pStyle w:val="TableParagraph"/>
              <w:spacing w:line="228" w:lineRule="auto"/>
              <w:ind w:left="75" w:right="55" w:firstLine="85"/>
              <w:rPr>
                <w:b/>
                <w:bCs/>
                <w:sz w:val="15"/>
                <w:szCs w:val="15"/>
              </w:rPr>
            </w:pPr>
            <w:r>
              <w:rPr>
                <w:b/>
                <w:bCs/>
                <w:sz w:val="15"/>
                <w:szCs w:val="15"/>
              </w:rPr>
              <w:t>հաճախա- կանությունը</w:t>
            </w:r>
          </w:p>
        </w:tc>
        <w:tc>
          <w:tcPr>
            <w:tcW w:w="1068" w:type="dxa"/>
          </w:tcPr>
          <w:p w:rsidR="00BD1F51" w:rsidRDefault="00684C1D">
            <w:pPr>
              <w:pStyle w:val="TableParagraph"/>
              <w:spacing w:line="225" w:lineRule="auto"/>
              <w:ind w:left="12" w:right="7" w:hanging="1"/>
              <w:jc w:val="center"/>
              <w:rPr>
                <w:b/>
                <w:bCs/>
                <w:sz w:val="15"/>
                <w:szCs w:val="15"/>
              </w:rPr>
            </w:pPr>
            <w:r>
              <w:rPr>
                <w:b/>
                <w:bCs/>
                <w:sz w:val="15"/>
                <w:szCs w:val="15"/>
              </w:rPr>
              <w:t>կատարման (մշակման) ավարտը (ամ- սաթիվը կամ օրը հաշվետու ժամանակա- շրջանից</w:t>
            </w:r>
          </w:p>
          <w:p w:rsidR="00BD1F51" w:rsidRDefault="00684C1D">
            <w:pPr>
              <w:pStyle w:val="TableParagraph"/>
              <w:spacing w:line="174" w:lineRule="exact"/>
              <w:ind w:left="73" w:right="71"/>
              <w:jc w:val="center"/>
              <w:rPr>
                <w:b/>
                <w:bCs/>
                <w:sz w:val="15"/>
                <w:szCs w:val="15"/>
              </w:rPr>
            </w:pPr>
            <w:r>
              <w:rPr>
                <w:b/>
                <w:bCs/>
                <w:sz w:val="15"/>
                <w:szCs w:val="15"/>
              </w:rPr>
              <w:t>հետո)</w:t>
            </w:r>
          </w:p>
        </w:tc>
        <w:tc>
          <w:tcPr>
            <w:tcW w:w="2003" w:type="dxa"/>
            <w:vMerge/>
            <w:tcBorders>
              <w:top w:val="nil"/>
            </w:tcBorders>
          </w:tcPr>
          <w:p w:rsidR="00BD1F51" w:rsidRDefault="00BD1F51">
            <w:pPr>
              <w:rPr>
                <w:sz w:val="2"/>
                <w:szCs w:val="2"/>
              </w:rPr>
            </w:pPr>
          </w:p>
        </w:tc>
      </w:tr>
      <w:tr w:rsidR="00BD1F51">
        <w:trPr>
          <w:trHeight w:val="187"/>
        </w:trPr>
        <w:tc>
          <w:tcPr>
            <w:tcW w:w="406" w:type="dxa"/>
          </w:tcPr>
          <w:p w:rsidR="00BD1F51" w:rsidRDefault="00684C1D">
            <w:pPr>
              <w:pStyle w:val="TableParagraph"/>
              <w:spacing w:line="167" w:lineRule="exact"/>
              <w:ind w:left="8"/>
              <w:jc w:val="center"/>
              <w:rPr>
                <w:b/>
                <w:i/>
                <w:sz w:val="15"/>
              </w:rPr>
            </w:pPr>
            <w:r>
              <w:rPr>
                <w:b/>
                <w:i/>
                <w:sz w:val="15"/>
              </w:rPr>
              <w:t>1</w:t>
            </w:r>
          </w:p>
        </w:tc>
        <w:tc>
          <w:tcPr>
            <w:tcW w:w="666" w:type="dxa"/>
          </w:tcPr>
          <w:p w:rsidR="00BD1F51" w:rsidRDefault="00684C1D">
            <w:pPr>
              <w:pStyle w:val="TableParagraph"/>
              <w:spacing w:line="167" w:lineRule="exact"/>
              <w:ind w:left="8"/>
              <w:jc w:val="center"/>
              <w:rPr>
                <w:b/>
                <w:i/>
                <w:sz w:val="15"/>
              </w:rPr>
            </w:pPr>
            <w:r>
              <w:rPr>
                <w:b/>
                <w:i/>
                <w:sz w:val="15"/>
              </w:rPr>
              <w:t>2</w:t>
            </w:r>
          </w:p>
        </w:tc>
        <w:tc>
          <w:tcPr>
            <w:tcW w:w="5329" w:type="dxa"/>
          </w:tcPr>
          <w:p w:rsidR="00BD1F51" w:rsidRDefault="00684C1D">
            <w:pPr>
              <w:pStyle w:val="TableParagraph"/>
              <w:spacing w:line="167" w:lineRule="exact"/>
              <w:ind w:left="1"/>
              <w:jc w:val="center"/>
              <w:rPr>
                <w:b/>
                <w:i/>
                <w:sz w:val="15"/>
              </w:rPr>
            </w:pPr>
            <w:r>
              <w:rPr>
                <w:b/>
                <w:i/>
                <w:sz w:val="15"/>
              </w:rPr>
              <w:t>3</w:t>
            </w:r>
          </w:p>
        </w:tc>
        <w:tc>
          <w:tcPr>
            <w:tcW w:w="2674" w:type="dxa"/>
          </w:tcPr>
          <w:p w:rsidR="00BD1F51" w:rsidRDefault="00684C1D">
            <w:pPr>
              <w:pStyle w:val="TableParagraph"/>
              <w:spacing w:line="167" w:lineRule="exact"/>
              <w:jc w:val="center"/>
              <w:rPr>
                <w:b/>
                <w:i/>
                <w:sz w:val="15"/>
              </w:rPr>
            </w:pPr>
            <w:r>
              <w:rPr>
                <w:b/>
                <w:i/>
                <w:sz w:val="15"/>
              </w:rPr>
              <w:t>4</w:t>
            </w:r>
          </w:p>
        </w:tc>
        <w:tc>
          <w:tcPr>
            <w:tcW w:w="1601" w:type="dxa"/>
          </w:tcPr>
          <w:p w:rsidR="00BD1F51" w:rsidRDefault="00684C1D">
            <w:pPr>
              <w:pStyle w:val="TableParagraph"/>
              <w:spacing w:line="167" w:lineRule="exact"/>
              <w:ind w:left="1"/>
              <w:jc w:val="center"/>
              <w:rPr>
                <w:b/>
                <w:i/>
                <w:sz w:val="15"/>
              </w:rPr>
            </w:pPr>
            <w:r>
              <w:rPr>
                <w:b/>
                <w:i/>
                <w:sz w:val="15"/>
              </w:rPr>
              <w:t>5</w:t>
            </w:r>
          </w:p>
        </w:tc>
        <w:tc>
          <w:tcPr>
            <w:tcW w:w="1068" w:type="dxa"/>
          </w:tcPr>
          <w:p w:rsidR="00BD1F51" w:rsidRDefault="00684C1D">
            <w:pPr>
              <w:pStyle w:val="TableParagraph"/>
              <w:spacing w:line="167" w:lineRule="exact"/>
              <w:ind w:left="3"/>
              <w:jc w:val="center"/>
              <w:rPr>
                <w:b/>
                <w:i/>
                <w:sz w:val="15"/>
              </w:rPr>
            </w:pPr>
            <w:r>
              <w:rPr>
                <w:b/>
                <w:i/>
                <w:sz w:val="15"/>
              </w:rPr>
              <w:t>6</w:t>
            </w:r>
          </w:p>
        </w:tc>
        <w:tc>
          <w:tcPr>
            <w:tcW w:w="1068" w:type="dxa"/>
          </w:tcPr>
          <w:p w:rsidR="00BD1F51" w:rsidRDefault="00684C1D">
            <w:pPr>
              <w:pStyle w:val="TableParagraph"/>
              <w:spacing w:line="167" w:lineRule="exact"/>
              <w:ind w:left="1"/>
              <w:jc w:val="center"/>
              <w:rPr>
                <w:b/>
                <w:i/>
                <w:sz w:val="15"/>
              </w:rPr>
            </w:pPr>
            <w:r>
              <w:rPr>
                <w:b/>
                <w:i/>
                <w:sz w:val="15"/>
              </w:rPr>
              <w:t>7</w:t>
            </w:r>
          </w:p>
        </w:tc>
        <w:tc>
          <w:tcPr>
            <w:tcW w:w="2003" w:type="dxa"/>
          </w:tcPr>
          <w:p w:rsidR="00BD1F51" w:rsidRDefault="00684C1D">
            <w:pPr>
              <w:pStyle w:val="TableParagraph"/>
              <w:spacing w:line="167" w:lineRule="exact"/>
              <w:jc w:val="center"/>
              <w:rPr>
                <w:b/>
                <w:i/>
                <w:sz w:val="15"/>
              </w:rPr>
            </w:pPr>
            <w:r>
              <w:rPr>
                <w:b/>
                <w:i/>
                <w:sz w:val="15"/>
              </w:rPr>
              <w:t>8</w:t>
            </w:r>
          </w:p>
        </w:tc>
      </w:tr>
      <w:tr w:rsidR="00BD1F51">
        <w:trPr>
          <w:trHeight w:val="1816"/>
        </w:trPr>
        <w:tc>
          <w:tcPr>
            <w:tcW w:w="406" w:type="dxa"/>
          </w:tcPr>
          <w:p w:rsidR="00BD1F51" w:rsidRDefault="00684C1D">
            <w:pPr>
              <w:pStyle w:val="TableParagraph"/>
              <w:spacing w:line="252" w:lineRule="exact"/>
              <w:ind w:left="26"/>
              <w:rPr>
                <w:sz w:val="19"/>
              </w:rPr>
            </w:pPr>
            <w:r>
              <w:rPr>
                <w:w w:val="99"/>
                <w:sz w:val="19"/>
              </w:rPr>
              <w:t>5</w:t>
            </w:r>
          </w:p>
        </w:tc>
        <w:tc>
          <w:tcPr>
            <w:tcW w:w="666" w:type="dxa"/>
          </w:tcPr>
          <w:p w:rsidR="00BD1F51" w:rsidRDefault="00684C1D">
            <w:pPr>
              <w:pStyle w:val="TableParagraph"/>
              <w:spacing w:line="226" w:lineRule="exact"/>
              <w:ind w:left="4" w:right="32"/>
              <w:jc w:val="center"/>
              <w:rPr>
                <w:sz w:val="17"/>
              </w:rPr>
            </w:pPr>
            <w:r>
              <w:rPr>
                <w:sz w:val="17"/>
              </w:rPr>
              <w:t>170006</w:t>
            </w:r>
          </w:p>
        </w:tc>
        <w:tc>
          <w:tcPr>
            <w:tcW w:w="5329" w:type="dxa"/>
          </w:tcPr>
          <w:p w:rsidR="00BD1F51" w:rsidRDefault="00684C1D">
            <w:pPr>
              <w:pStyle w:val="TableParagraph"/>
              <w:ind w:left="25"/>
              <w:rPr>
                <w:sz w:val="17"/>
                <w:szCs w:val="17"/>
              </w:rPr>
            </w:pPr>
            <w:r>
              <w:rPr>
                <w:sz w:val="17"/>
                <w:szCs w:val="17"/>
              </w:rPr>
              <w:t>Արտադրանքի դասակարգումն ըստ գործունեության տեսակների դասակարգչի 2008 թվականի վերանայված տարբերակի հիման վրա ազգային առանձնահատկություններն արտահայտող</w:t>
            </w:r>
          </w:p>
          <w:p w:rsidR="00BD1F51" w:rsidRDefault="00684C1D">
            <w:pPr>
              <w:pStyle w:val="TableParagraph"/>
              <w:ind w:left="25"/>
              <w:rPr>
                <w:sz w:val="17"/>
                <w:szCs w:val="17"/>
              </w:rPr>
            </w:pPr>
            <w:r>
              <w:rPr>
                <w:sz w:val="17"/>
                <w:szCs w:val="17"/>
              </w:rPr>
              <w:t>Մեծածախ և մանրածախ առևտրի ծառայությունների, ավտոտրանսպորտային միջոցների և մոտոցիկլների նորոգման ծառայությունների դասակարգում (9-րդ նիշ մակարդակ) դասակարգչի մշակման և ներդրման աջակցման աշխատանքների</w:t>
            </w:r>
          </w:p>
          <w:p w:rsidR="00BD1F51" w:rsidRDefault="00684C1D">
            <w:pPr>
              <w:pStyle w:val="TableParagraph"/>
              <w:spacing w:line="204" w:lineRule="exact"/>
              <w:ind w:left="25"/>
              <w:rPr>
                <w:sz w:val="17"/>
                <w:szCs w:val="17"/>
              </w:rPr>
            </w:pPr>
            <w:r>
              <w:rPr>
                <w:sz w:val="17"/>
                <w:szCs w:val="17"/>
              </w:rPr>
              <w:t>իրականացում</w:t>
            </w:r>
          </w:p>
        </w:tc>
        <w:tc>
          <w:tcPr>
            <w:tcW w:w="2674" w:type="dxa"/>
          </w:tcPr>
          <w:p w:rsidR="00BD1F51" w:rsidRDefault="00684C1D">
            <w:pPr>
              <w:pStyle w:val="TableParagraph"/>
              <w:ind w:left="84" w:right="138"/>
              <w:rPr>
                <w:sz w:val="17"/>
                <w:szCs w:val="17"/>
              </w:rPr>
            </w:pPr>
            <w:r>
              <w:rPr>
                <w:sz w:val="17"/>
                <w:szCs w:val="17"/>
              </w:rPr>
              <w:t>Եվրոպական համայնքի փորձագետների աշխատան- քային խմբի մշակած Արտադրանքի դասակարգումն ըստ գործունեության տեսակների դասակարգչի 2008 թվականի վերանայված</w:t>
            </w:r>
          </w:p>
          <w:p w:rsidR="00BD1F51" w:rsidRDefault="00684C1D">
            <w:pPr>
              <w:pStyle w:val="TableParagraph"/>
              <w:spacing w:line="202" w:lineRule="exact"/>
              <w:ind w:left="84"/>
              <w:rPr>
                <w:sz w:val="17"/>
                <w:szCs w:val="17"/>
              </w:rPr>
            </w:pPr>
            <w:r>
              <w:rPr>
                <w:sz w:val="17"/>
                <w:szCs w:val="17"/>
              </w:rPr>
              <w:t>տարբերակ</w:t>
            </w:r>
          </w:p>
        </w:tc>
        <w:tc>
          <w:tcPr>
            <w:tcW w:w="1601" w:type="dxa"/>
          </w:tcPr>
          <w:p w:rsidR="00BD1F51" w:rsidRDefault="00684C1D">
            <w:pPr>
              <w:pStyle w:val="TableParagraph"/>
              <w:ind w:left="78"/>
              <w:rPr>
                <w:sz w:val="17"/>
                <w:szCs w:val="17"/>
              </w:rPr>
            </w:pPr>
            <w:r>
              <w:rPr>
                <w:sz w:val="17"/>
                <w:szCs w:val="17"/>
              </w:rPr>
              <w:t>ըստ գործունեու- թյան տեսակների</w:t>
            </w:r>
          </w:p>
        </w:tc>
        <w:tc>
          <w:tcPr>
            <w:tcW w:w="1068" w:type="dxa"/>
          </w:tcPr>
          <w:p w:rsidR="00BD1F51" w:rsidRDefault="00684C1D">
            <w:pPr>
              <w:pStyle w:val="TableParagraph"/>
              <w:spacing w:line="226" w:lineRule="exact"/>
              <w:ind w:left="73" w:right="71"/>
              <w:jc w:val="center"/>
              <w:rPr>
                <w:sz w:val="17"/>
                <w:szCs w:val="17"/>
              </w:rPr>
            </w:pPr>
            <w:r>
              <w:rPr>
                <w:sz w:val="17"/>
                <w:szCs w:val="17"/>
              </w:rPr>
              <w:t>տարեկան</w:t>
            </w:r>
          </w:p>
        </w:tc>
        <w:tc>
          <w:tcPr>
            <w:tcW w:w="1068" w:type="dxa"/>
          </w:tcPr>
          <w:p w:rsidR="00BD1F51" w:rsidRDefault="00684C1D">
            <w:pPr>
              <w:pStyle w:val="TableParagraph"/>
              <w:spacing w:line="226" w:lineRule="exact"/>
              <w:ind w:left="73" w:right="73"/>
              <w:jc w:val="center"/>
              <w:rPr>
                <w:sz w:val="17"/>
              </w:rPr>
            </w:pPr>
            <w:r>
              <w:rPr>
                <w:sz w:val="17"/>
              </w:rPr>
              <w:t>30</w:t>
            </w:r>
          </w:p>
          <w:p w:rsidR="00BD1F51" w:rsidRDefault="00684C1D">
            <w:pPr>
              <w:pStyle w:val="TableParagraph"/>
              <w:ind w:left="10" w:right="10"/>
              <w:jc w:val="center"/>
              <w:rPr>
                <w:sz w:val="17"/>
                <w:szCs w:val="17"/>
              </w:rPr>
            </w:pPr>
            <w:r>
              <w:rPr>
                <w:sz w:val="17"/>
                <w:szCs w:val="17"/>
              </w:rPr>
              <w:t>դեկտեմբերի</w:t>
            </w:r>
          </w:p>
        </w:tc>
        <w:tc>
          <w:tcPr>
            <w:tcW w:w="2003" w:type="dxa"/>
          </w:tcPr>
          <w:p w:rsidR="00BD1F51" w:rsidRDefault="00684C1D">
            <w:pPr>
              <w:pStyle w:val="TableParagraph"/>
              <w:ind w:left="98" w:right="98" w:firstLine="1"/>
              <w:jc w:val="center"/>
              <w:rPr>
                <w:sz w:val="17"/>
                <w:szCs w:val="17"/>
              </w:rPr>
            </w:pPr>
            <w:r>
              <w:rPr>
                <w:sz w:val="17"/>
                <w:szCs w:val="17"/>
              </w:rPr>
              <w:t>ներքին և շահագրգիռ օգտագործողների կողմից</w:t>
            </w:r>
            <w:r>
              <w:rPr>
                <w:spacing w:val="-19"/>
                <w:sz w:val="17"/>
                <w:szCs w:val="17"/>
              </w:rPr>
              <w:t xml:space="preserve"> </w:t>
            </w:r>
            <w:r>
              <w:rPr>
                <w:sz w:val="17"/>
                <w:szCs w:val="17"/>
              </w:rPr>
              <w:t>օգտագործման համար</w:t>
            </w:r>
          </w:p>
        </w:tc>
      </w:tr>
      <w:tr w:rsidR="00BD1F51">
        <w:trPr>
          <w:trHeight w:val="1590"/>
        </w:trPr>
        <w:tc>
          <w:tcPr>
            <w:tcW w:w="406" w:type="dxa"/>
          </w:tcPr>
          <w:p w:rsidR="00BD1F51" w:rsidRDefault="00684C1D">
            <w:pPr>
              <w:pStyle w:val="TableParagraph"/>
              <w:spacing w:line="254" w:lineRule="exact"/>
              <w:ind w:left="26"/>
              <w:rPr>
                <w:sz w:val="19"/>
              </w:rPr>
            </w:pPr>
            <w:r>
              <w:rPr>
                <w:w w:val="99"/>
                <w:sz w:val="19"/>
              </w:rPr>
              <w:t>6</w:t>
            </w:r>
          </w:p>
        </w:tc>
        <w:tc>
          <w:tcPr>
            <w:tcW w:w="666" w:type="dxa"/>
          </w:tcPr>
          <w:p w:rsidR="00BD1F51" w:rsidRDefault="00684C1D">
            <w:pPr>
              <w:pStyle w:val="TableParagraph"/>
              <w:spacing w:line="228" w:lineRule="exact"/>
              <w:ind w:left="4" w:right="47"/>
              <w:jc w:val="center"/>
              <w:rPr>
                <w:sz w:val="17"/>
              </w:rPr>
            </w:pPr>
            <w:r>
              <w:rPr>
                <w:sz w:val="17"/>
              </w:rPr>
              <w:t>170007</w:t>
            </w:r>
          </w:p>
        </w:tc>
        <w:tc>
          <w:tcPr>
            <w:tcW w:w="5329" w:type="dxa"/>
          </w:tcPr>
          <w:p w:rsidR="00BD1F51" w:rsidRDefault="00684C1D">
            <w:pPr>
              <w:pStyle w:val="TableParagraph"/>
              <w:ind w:left="25" w:hanging="1"/>
              <w:rPr>
                <w:sz w:val="17"/>
                <w:szCs w:val="17"/>
              </w:rPr>
            </w:pPr>
            <w:r>
              <w:rPr>
                <w:sz w:val="17"/>
                <w:szCs w:val="17"/>
              </w:rPr>
              <w:t>«Կրթության միջազգային ստանդարտ դասակարգչի» ազգային տարբերակի մշակում</w:t>
            </w:r>
          </w:p>
        </w:tc>
        <w:tc>
          <w:tcPr>
            <w:tcW w:w="2674" w:type="dxa"/>
          </w:tcPr>
          <w:p w:rsidR="00BD1F51" w:rsidRDefault="00684C1D">
            <w:pPr>
              <w:pStyle w:val="TableParagraph"/>
              <w:ind w:left="84" w:right="58"/>
              <w:rPr>
                <w:sz w:val="17"/>
                <w:szCs w:val="17"/>
              </w:rPr>
            </w:pPr>
            <w:r>
              <w:rPr>
                <w:sz w:val="17"/>
                <w:szCs w:val="17"/>
              </w:rPr>
              <w:t>Միավորված ազգերի կրթության, գիտության և մշակութի կազմակերպության (ՅՈՒՆԵՍԿՕ) վիճակագրական ինստիտուտի «Կրթության միջազգային ստանդարտ</w:t>
            </w:r>
          </w:p>
          <w:p w:rsidR="00BD1F51" w:rsidRDefault="00684C1D">
            <w:pPr>
              <w:pStyle w:val="TableParagraph"/>
              <w:spacing w:line="202" w:lineRule="exact"/>
              <w:ind w:left="84"/>
              <w:rPr>
                <w:sz w:val="17"/>
                <w:szCs w:val="17"/>
              </w:rPr>
            </w:pPr>
            <w:r>
              <w:rPr>
                <w:sz w:val="17"/>
                <w:szCs w:val="17"/>
              </w:rPr>
              <w:t>դասակարգիչ»</w:t>
            </w:r>
          </w:p>
        </w:tc>
        <w:tc>
          <w:tcPr>
            <w:tcW w:w="1601" w:type="dxa"/>
          </w:tcPr>
          <w:p w:rsidR="00BD1F51" w:rsidRDefault="00684C1D">
            <w:pPr>
              <w:pStyle w:val="TableParagraph"/>
              <w:ind w:left="78"/>
              <w:rPr>
                <w:sz w:val="17"/>
                <w:szCs w:val="17"/>
              </w:rPr>
            </w:pPr>
            <w:r>
              <w:rPr>
                <w:sz w:val="17"/>
                <w:szCs w:val="17"/>
              </w:rPr>
              <w:t>ըստ կրթական մակարդակների</w:t>
            </w:r>
          </w:p>
        </w:tc>
        <w:tc>
          <w:tcPr>
            <w:tcW w:w="1068" w:type="dxa"/>
          </w:tcPr>
          <w:p w:rsidR="00BD1F51" w:rsidRDefault="00684C1D">
            <w:pPr>
              <w:pStyle w:val="TableParagraph"/>
              <w:spacing w:line="228" w:lineRule="exact"/>
              <w:ind w:left="73" w:right="71"/>
              <w:jc w:val="center"/>
              <w:rPr>
                <w:sz w:val="17"/>
                <w:szCs w:val="17"/>
              </w:rPr>
            </w:pPr>
            <w:r>
              <w:rPr>
                <w:sz w:val="17"/>
                <w:szCs w:val="17"/>
              </w:rPr>
              <w:t>տարեկան</w:t>
            </w:r>
          </w:p>
        </w:tc>
        <w:tc>
          <w:tcPr>
            <w:tcW w:w="1068" w:type="dxa"/>
          </w:tcPr>
          <w:p w:rsidR="00BD1F51" w:rsidRDefault="00684C1D">
            <w:pPr>
              <w:pStyle w:val="TableParagraph"/>
              <w:spacing w:line="227" w:lineRule="exact"/>
              <w:ind w:left="73" w:right="73"/>
              <w:jc w:val="center"/>
              <w:rPr>
                <w:sz w:val="17"/>
              </w:rPr>
            </w:pPr>
            <w:r>
              <w:rPr>
                <w:sz w:val="17"/>
              </w:rPr>
              <w:t>30</w:t>
            </w:r>
          </w:p>
          <w:p w:rsidR="00BD1F51" w:rsidRDefault="00684C1D">
            <w:pPr>
              <w:pStyle w:val="TableParagraph"/>
              <w:spacing w:line="227" w:lineRule="exact"/>
              <w:ind w:left="10" w:right="10"/>
              <w:jc w:val="center"/>
              <w:rPr>
                <w:sz w:val="17"/>
                <w:szCs w:val="17"/>
              </w:rPr>
            </w:pPr>
            <w:r>
              <w:rPr>
                <w:sz w:val="17"/>
                <w:szCs w:val="17"/>
              </w:rPr>
              <w:t>դեկտեմբերի</w:t>
            </w:r>
          </w:p>
        </w:tc>
        <w:tc>
          <w:tcPr>
            <w:tcW w:w="2003" w:type="dxa"/>
          </w:tcPr>
          <w:p w:rsidR="00BD1F51" w:rsidRDefault="00684C1D">
            <w:pPr>
              <w:pStyle w:val="TableParagraph"/>
              <w:ind w:left="98" w:right="98" w:firstLine="1"/>
              <w:jc w:val="center"/>
              <w:rPr>
                <w:sz w:val="17"/>
                <w:szCs w:val="17"/>
              </w:rPr>
            </w:pPr>
            <w:r>
              <w:rPr>
                <w:sz w:val="17"/>
                <w:szCs w:val="17"/>
              </w:rPr>
              <w:t>ներքին և շահագրգիռ օգտագործողների կողմից</w:t>
            </w:r>
            <w:r>
              <w:rPr>
                <w:spacing w:val="-19"/>
                <w:sz w:val="17"/>
                <w:szCs w:val="17"/>
              </w:rPr>
              <w:t xml:space="preserve"> </w:t>
            </w:r>
            <w:r>
              <w:rPr>
                <w:sz w:val="17"/>
                <w:szCs w:val="17"/>
              </w:rPr>
              <w:t>օգտագործման համար</w:t>
            </w:r>
          </w:p>
        </w:tc>
      </w:tr>
    </w:tbl>
    <w:p w:rsidR="00BD1F51" w:rsidRDefault="00BD1F51">
      <w:pPr>
        <w:jc w:val="center"/>
        <w:rPr>
          <w:sz w:val="17"/>
          <w:szCs w:val="17"/>
        </w:rPr>
        <w:sectPr w:rsidR="00BD1F51">
          <w:pgSz w:w="15840" w:h="12240" w:orient="landscape"/>
          <w:pgMar w:top="1660" w:right="260" w:bottom="1400" w:left="400" w:header="1156" w:footer="1177" w:gutter="0"/>
          <w:cols w:space="720"/>
        </w:sectPr>
      </w:pPr>
    </w:p>
    <w:p w:rsidR="00BD1F51" w:rsidRDefault="00BD1F51">
      <w:pPr>
        <w:pStyle w:val="BodyText"/>
        <w:spacing w:before="7"/>
        <w:rPr>
          <w:rFonts w:ascii="Times New Roman"/>
          <w:sz w:val="9"/>
        </w:rPr>
      </w:pPr>
    </w:p>
    <w:p w:rsidR="00BD1F51" w:rsidRDefault="00684C1D">
      <w:pPr>
        <w:pStyle w:val="ListParagraph"/>
        <w:numPr>
          <w:ilvl w:val="1"/>
          <w:numId w:val="24"/>
        </w:numPr>
        <w:tabs>
          <w:tab w:val="left" w:pos="6534"/>
        </w:tabs>
        <w:spacing w:before="108"/>
        <w:ind w:left="6533" w:hanging="452"/>
        <w:jc w:val="left"/>
        <w:rPr>
          <w:b/>
          <w:bCs/>
        </w:rPr>
      </w:pPr>
      <w:r>
        <w:rPr>
          <w:b/>
          <w:bCs/>
          <w:w w:val="105"/>
        </w:rPr>
        <w:t>ՊԵՏԱԿԱՆ</w:t>
      </w:r>
      <w:r>
        <w:rPr>
          <w:b/>
          <w:bCs/>
          <w:spacing w:val="65"/>
          <w:w w:val="105"/>
        </w:rPr>
        <w:t xml:space="preserve"> </w:t>
      </w:r>
      <w:r>
        <w:rPr>
          <w:b/>
          <w:bCs/>
          <w:w w:val="105"/>
        </w:rPr>
        <w:t>ՌԵԳԻՍՏՐ</w:t>
      </w:r>
    </w:p>
    <w:p w:rsidR="00BD1F51" w:rsidRDefault="00BD1F51">
      <w:pPr>
        <w:pStyle w:val="BodyText"/>
        <w:spacing w:before="5"/>
        <w:rPr>
          <w:b/>
          <w:sz w:val="1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
        <w:gridCol w:w="662"/>
        <w:gridCol w:w="5328"/>
        <w:gridCol w:w="2540"/>
        <w:gridCol w:w="1733"/>
        <w:gridCol w:w="1062"/>
        <w:gridCol w:w="1067"/>
        <w:gridCol w:w="2005"/>
      </w:tblGrid>
      <w:tr w:rsidR="00BD1F51">
        <w:trPr>
          <w:trHeight w:val="376"/>
        </w:trPr>
        <w:tc>
          <w:tcPr>
            <w:tcW w:w="409" w:type="dxa"/>
            <w:vMerge w:val="restart"/>
          </w:tcPr>
          <w:p w:rsidR="00BD1F51" w:rsidRDefault="00684C1D">
            <w:pPr>
              <w:pStyle w:val="TableParagraph"/>
              <w:spacing w:line="191" w:lineRule="exact"/>
              <w:ind w:left="58"/>
              <w:rPr>
                <w:b/>
                <w:bCs/>
                <w:i/>
                <w:sz w:val="15"/>
                <w:szCs w:val="15"/>
              </w:rPr>
            </w:pPr>
            <w:r>
              <w:rPr>
                <w:b/>
                <w:bCs/>
                <w:i/>
                <w:sz w:val="15"/>
                <w:szCs w:val="15"/>
              </w:rPr>
              <w:t>Հ/Հ</w:t>
            </w:r>
          </w:p>
        </w:tc>
        <w:tc>
          <w:tcPr>
            <w:tcW w:w="662" w:type="dxa"/>
            <w:vMerge w:val="restart"/>
          </w:tcPr>
          <w:p w:rsidR="00BD1F51" w:rsidRDefault="00684C1D">
            <w:pPr>
              <w:pStyle w:val="TableParagraph"/>
              <w:spacing w:before="1" w:line="225" w:lineRule="auto"/>
              <w:ind w:left="47" w:right="41"/>
              <w:jc w:val="center"/>
              <w:rPr>
                <w:b/>
                <w:bCs/>
                <w:i/>
                <w:sz w:val="15"/>
                <w:szCs w:val="15"/>
              </w:rPr>
            </w:pPr>
            <w:r>
              <w:rPr>
                <w:b/>
                <w:bCs/>
                <w:i/>
                <w:sz w:val="15"/>
                <w:szCs w:val="15"/>
              </w:rPr>
              <w:t>Աշխա- տանքի (ցուցա- նիշի) ծածկա- գիրը</w:t>
            </w:r>
          </w:p>
        </w:tc>
        <w:tc>
          <w:tcPr>
            <w:tcW w:w="5328" w:type="dxa"/>
            <w:vMerge w:val="restart"/>
          </w:tcPr>
          <w:p w:rsidR="00BD1F51" w:rsidRDefault="00684C1D">
            <w:pPr>
              <w:pStyle w:val="TableParagraph"/>
              <w:spacing w:before="1" w:line="225" w:lineRule="auto"/>
              <w:ind w:left="1807" w:right="1509" w:hanging="281"/>
              <w:rPr>
                <w:b/>
                <w:bCs/>
                <w:i/>
                <w:sz w:val="15"/>
                <w:szCs w:val="15"/>
              </w:rPr>
            </w:pPr>
            <w:r>
              <w:rPr>
                <w:b/>
                <w:bCs/>
                <w:i/>
                <w:sz w:val="15"/>
                <w:szCs w:val="15"/>
              </w:rPr>
              <w:t>Վիճակագրական աշխատանքի (ցուցանիշի) անվանումը</w:t>
            </w:r>
          </w:p>
        </w:tc>
        <w:tc>
          <w:tcPr>
            <w:tcW w:w="2540" w:type="dxa"/>
            <w:vMerge w:val="restart"/>
          </w:tcPr>
          <w:p w:rsidR="00BD1F51" w:rsidRDefault="00684C1D">
            <w:pPr>
              <w:pStyle w:val="TableParagraph"/>
              <w:spacing w:before="1" w:line="225" w:lineRule="auto"/>
              <w:ind w:left="115" w:right="107"/>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3862" w:type="dxa"/>
            <w:gridSpan w:val="3"/>
          </w:tcPr>
          <w:p w:rsidR="00BD1F51" w:rsidRDefault="00684C1D">
            <w:pPr>
              <w:pStyle w:val="TableParagraph"/>
              <w:spacing w:line="191" w:lineRule="exact"/>
              <w:ind w:left="330"/>
              <w:rPr>
                <w:b/>
                <w:bCs/>
                <w:sz w:val="15"/>
                <w:szCs w:val="15"/>
              </w:rPr>
            </w:pPr>
            <w:r>
              <w:rPr>
                <w:b/>
                <w:bCs/>
                <w:sz w:val="15"/>
                <w:szCs w:val="15"/>
              </w:rPr>
              <w:t>Վիճակագրական աշխատանքի (ցուցանիշի)</w:t>
            </w:r>
          </w:p>
        </w:tc>
        <w:tc>
          <w:tcPr>
            <w:tcW w:w="2005" w:type="dxa"/>
            <w:vMerge w:val="restart"/>
          </w:tcPr>
          <w:p w:rsidR="00BD1F51" w:rsidRDefault="00684C1D">
            <w:pPr>
              <w:pStyle w:val="TableParagraph"/>
              <w:spacing w:before="1" w:line="225" w:lineRule="auto"/>
              <w:ind w:left="73" w:right="64" w:hanging="3"/>
              <w:jc w:val="center"/>
              <w:rPr>
                <w:b/>
                <w:bCs/>
                <w:sz w:val="15"/>
                <w:szCs w:val="15"/>
              </w:rPr>
            </w:pPr>
            <w:r>
              <w:rPr>
                <w:b/>
                <w:bCs/>
                <w:sz w:val="15"/>
                <w:szCs w:val="15"/>
              </w:rPr>
              <w:t>Արմստատի պաշտոնական կայքերում առկա վիճակագրական հրապարակումներն</w:t>
            </w:r>
          </w:p>
          <w:p w:rsidR="00BD1F51" w:rsidRDefault="00684C1D">
            <w:pPr>
              <w:pStyle w:val="TableParagraph"/>
              <w:spacing w:line="228" w:lineRule="auto"/>
              <w:ind w:left="125" w:right="115" w:hanging="3"/>
              <w:jc w:val="center"/>
              <w:rPr>
                <w:b/>
                <w:bCs/>
                <w:sz w:val="15"/>
                <w:szCs w:val="15"/>
              </w:rPr>
            </w:pPr>
            <w:r>
              <w:rPr>
                <w:b/>
                <w:bCs/>
                <w:sz w:val="15"/>
                <w:szCs w:val="15"/>
              </w:rPr>
              <w:t>ըստ ծածկագրերի (տես՝ Մաս 3), տվյալների բազաներն ըստ հղումների և այլն, որոնցում առկա է</w:t>
            </w:r>
            <w:r>
              <w:rPr>
                <w:b/>
                <w:bCs/>
                <w:spacing w:val="-2"/>
                <w:sz w:val="15"/>
                <w:szCs w:val="15"/>
              </w:rPr>
              <w:t xml:space="preserve"> </w:t>
            </w:r>
            <w:r>
              <w:rPr>
                <w:b/>
                <w:bCs/>
                <w:sz w:val="15"/>
                <w:szCs w:val="15"/>
              </w:rPr>
              <w:t>վիճա-</w:t>
            </w:r>
          </w:p>
          <w:p w:rsidR="00BD1F51" w:rsidRDefault="00684C1D">
            <w:pPr>
              <w:pStyle w:val="TableParagraph"/>
              <w:spacing w:line="181" w:lineRule="exact"/>
              <w:ind w:left="57" w:right="51"/>
              <w:jc w:val="center"/>
              <w:rPr>
                <w:b/>
                <w:bCs/>
                <w:sz w:val="15"/>
                <w:szCs w:val="15"/>
              </w:rPr>
            </w:pPr>
            <w:r>
              <w:rPr>
                <w:b/>
                <w:bCs/>
                <w:sz w:val="15"/>
                <w:szCs w:val="15"/>
              </w:rPr>
              <w:t>կագրական աշխատանքի</w:t>
            </w:r>
          </w:p>
          <w:p w:rsidR="00BD1F51" w:rsidRDefault="00684C1D">
            <w:pPr>
              <w:pStyle w:val="TableParagraph"/>
              <w:spacing w:line="181" w:lineRule="exact"/>
              <w:ind w:left="57" w:right="51"/>
              <w:jc w:val="center"/>
              <w:rPr>
                <w:b/>
                <w:bCs/>
                <w:sz w:val="15"/>
                <w:szCs w:val="15"/>
              </w:rPr>
            </w:pPr>
            <w:r>
              <w:rPr>
                <w:b/>
                <w:bCs/>
                <w:sz w:val="15"/>
                <w:szCs w:val="15"/>
              </w:rPr>
              <w:t>արդյունքը (ցուցանիշը)</w:t>
            </w:r>
          </w:p>
        </w:tc>
      </w:tr>
      <w:tr w:rsidR="00BD1F51">
        <w:trPr>
          <w:trHeight w:val="1692"/>
        </w:trPr>
        <w:tc>
          <w:tcPr>
            <w:tcW w:w="409" w:type="dxa"/>
            <w:vMerge/>
            <w:tcBorders>
              <w:top w:val="nil"/>
            </w:tcBorders>
          </w:tcPr>
          <w:p w:rsidR="00BD1F51" w:rsidRDefault="00BD1F51">
            <w:pPr>
              <w:rPr>
                <w:sz w:val="2"/>
                <w:szCs w:val="2"/>
              </w:rPr>
            </w:pPr>
          </w:p>
        </w:tc>
        <w:tc>
          <w:tcPr>
            <w:tcW w:w="662" w:type="dxa"/>
            <w:vMerge/>
            <w:tcBorders>
              <w:top w:val="nil"/>
            </w:tcBorders>
          </w:tcPr>
          <w:p w:rsidR="00BD1F51" w:rsidRDefault="00BD1F51">
            <w:pPr>
              <w:rPr>
                <w:sz w:val="2"/>
                <w:szCs w:val="2"/>
              </w:rPr>
            </w:pPr>
          </w:p>
        </w:tc>
        <w:tc>
          <w:tcPr>
            <w:tcW w:w="5328" w:type="dxa"/>
            <w:vMerge/>
            <w:tcBorders>
              <w:top w:val="nil"/>
            </w:tcBorders>
          </w:tcPr>
          <w:p w:rsidR="00BD1F51" w:rsidRDefault="00BD1F51">
            <w:pPr>
              <w:rPr>
                <w:sz w:val="2"/>
                <w:szCs w:val="2"/>
              </w:rPr>
            </w:pPr>
          </w:p>
        </w:tc>
        <w:tc>
          <w:tcPr>
            <w:tcW w:w="2540" w:type="dxa"/>
            <w:vMerge/>
            <w:tcBorders>
              <w:top w:val="nil"/>
            </w:tcBorders>
          </w:tcPr>
          <w:p w:rsidR="00BD1F51" w:rsidRDefault="00BD1F51">
            <w:pPr>
              <w:rPr>
                <w:sz w:val="2"/>
                <w:szCs w:val="2"/>
              </w:rPr>
            </w:pPr>
          </w:p>
        </w:tc>
        <w:tc>
          <w:tcPr>
            <w:tcW w:w="1733" w:type="dxa"/>
          </w:tcPr>
          <w:p w:rsidR="00BD1F51" w:rsidRDefault="00684C1D">
            <w:pPr>
              <w:pStyle w:val="TableParagraph"/>
              <w:spacing w:line="225" w:lineRule="auto"/>
              <w:ind w:left="128" w:right="113"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62" w:type="dxa"/>
          </w:tcPr>
          <w:p w:rsidR="00BD1F51" w:rsidRDefault="00684C1D">
            <w:pPr>
              <w:pStyle w:val="TableParagraph"/>
              <w:spacing w:line="228" w:lineRule="auto"/>
              <w:ind w:left="73" w:right="51" w:firstLine="86"/>
              <w:rPr>
                <w:b/>
                <w:bCs/>
                <w:sz w:val="15"/>
                <w:szCs w:val="15"/>
              </w:rPr>
            </w:pPr>
            <w:r>
              <w:rPr>
                <w:b/>
                <w:bCs/>
                <w:sz w:val="15"/>
                <w:szCs w:val="15"/>
              </w:rPr>
              <w:t>հաճախա- կանությունը</w:t>
            </w:r>
          </w:p>
        </w:tc>
        <w:tc>
          <w:tcPr>
            <w:tcW w:w="1067" w:type="dxa"/>
          </w:tcPr>
          <w:p w:rsidR="00BD1F51" w:rsidRDefault="00684C1D">
            <w:pPr>
              <w:pStyle w:val="TableParagraph"/>
              <w:spacing w:line="225" w:lineRule="auto"/>
              <w:ind w:left="71" w:right="66"/>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line="174" w:lineRule="exact"/>
              <w:ind w:left="71" w:right="66"/>
              <w:jc w:val="center"/>
              <w:rPr>
                <w:b/>
                <w:bCs/>
                <w:sz w:val="15"/>
                <w:szCs w:val="15"/>
              </w:rPr>
            </w:pPr>
            <w:r>
              <w:rPr>
                <w:b/>
                <w:bCs/>
                <w:sz w:val="15"/>
                <w:szCs w:val="15"/>
              </w:rPr>
              <w:t>հետո)</w:t>
            </w:r>
          </w:p>
        </w:tc>
        <w:tc>
          <w:tcPr>
            <w:tcW w:w="2005" w:type="dxa"/>
            <w:vMerge/>
            <w:tcBorders>
              <w:top w:val="nil"/>
            </w:tcBorders>
          </w:tcPr>
          <w:p w:rsidR="00BD1F51" w:rsidRDefault="00BD1F51">
            <w:pPr>
              <w:rPr>
                <w:sz w:val="2"/>
                <w:szCs w:val="2"/>
              </w:rPr>
            </w:pPr>
          </w:p>
        </w:tc>
      </w:tr>
      <w:tr w:rsidR="00BD1F51">
        <w:trPr>
          <w:trHeight w:val="187"/>
        </w:trPr>
        <w:tc>
          <w:tcPr>
            <w:tcW w:w="409" w:type="dxa"/>
          </w:tcPr>
          <w:p w:rsidR="00BD1F51" w:rsidRDefault="00684C1D">
            <w:pPr>
              <w:pStyle w:val="TableParagraph"/>
              <w:spacing w:line="167" w:lineRule="exact"/>
              <w:ind w:left="5"/>
              <w:jc w:val="center"/>
              <w:rPr>
                <w:b/>
                <w:i/>
                <w:sz w:val="15"/>
              </w:rPr>
            </w:pPr>
            <w:r>
              <w:rPr>
                <w:b/>
                <w:i/>
                <w:sz w:val="15"/>
              </w:rPr>
              <w:t>1</w:t>
            </w:r>
          </w:p>
        </w:tc>
        <w:tc>
          <w:tcPr>
            <w:tcW w:w="662" w:type="dxa"/>
          </w:tcPr>
          <w:p w:rsidR="00BD1F51" w:rsidRDefault="00684C1D">
            <w:pPr>
              <w:pStyle w:val="TableParagraph"/>
              <w:spacing w:line="167" w:lineRule="exact"/>
              <w:ind w:left="6"/>
              <w:jc w:val="center"/>
              <w:rPr>
                <w:b/>
                <w:i/>
                <w:sz w:val="15"/>
              </w:rPr>
            </w:pPr>
            <w:r>
              <w:rPr>
                <w:b/>
                <w:i/>
                <w:sz w:val="15"/>
              </w:rPr>
              <w:t>2</w:t>
            </w:r>
          </w:p>
        </w:tc>
        <w:tc>
          <w:tcPr>
            <w:tcW w:w="5328" w:type="dxa"/>
          </w:tcPr>
          <w:p w:rsidR="00BD1F51" w:rsidRDefault="00684C1D">
            <w:pPr>
              <w:pStyle w:val="TableParagraph"/>
              <w:spacing w:line="167" w:lineRule="exact"/>
              <w:ind w:left="4"/>
              <w:jc w:val="center"/>
              <w:rPr>
                <w:b/>
                <w:i/>
                <w:sz w:val="15"/>
              </w:rPr>
            </w:pPr>
            <w:r>
              <w:rPr>
                <w:b/>
                <w:i/>
                <w:sz w:val="15"/>
              </w:rPr>
              <w:t>3</w:t>
            </w:r>
          </w:p>
        </w:tc>
        <w:tc>
          <w:tcPr>
            <w:tcW w:w="2540" w:type="dxa"/>
          </w:tcPr>
          <w:p w:rsidR="00BD1F51" w:rsidRDefault="00684C1D">
            <w:pPr>
              <w:pStyle w:val="TableParagraph"/>
              <w:spacing w:line="167" w:lineRule="exact"/>
              <w:ind w:left="7"/>
              <w:jc w:val="center"/>
              <w:rPr>
                <w:b/>
                <w:i/>
                <w:sz w:val="15"/>
              </w:rPr>
            </w:pPr>
            <w:r>
              <w:rPr>
                <w:b/>
                <w:i/>
                <w:sz w:val="15"/>
              </w:rPr>
              <w:t>4</w:t>
            </w:r>
          </w:p>
        </w:tc>
        <w:tc>
          <w:tcPr>
            <w:tcW w:w="1733" w:type="dxa"/>
          </w:tcPr>
          <w:p w:rsidR="00BD1F51" w:rsidRDefault="00684C1D">
            <w:pPr>
              <w:pStyle w:val="TableParagraph"/>
              <w:spacing w:line="167" w:lineRule="exact"/>
              <w:ind w:left="12"/>
              <w:jc w:val="center"/>
              <w:rPr>
                <w:b/>
                <w:i/>
                <w:sz w:val="15"/>
              </w:rPr>
            </w:pPr>
            <w:r>
              <w:rPr>
                <w:b/>
                <w:i/>
                <w:sz w:val="15"/>
              </w:rPr>
              <w:t>5</w:t>
            </w:r>
          </w:p>
        </w:tc>
        <w:tc>
          <w:tcPr>
            <w:tcW w:w="1062" w:type="dxa"/>
          </w:tcPr>
          <w:p w:rsidR="00BD1F51" w:rsidRDefault="00684C1D">
            <w:pPr>
              <w:pStyle w:val="TableParagraph"/>
              <w:spacing w:line="167" w:lineRule="exact"/>
              <w:ind w:left="7"/>
              <w:jc w:val="center"/>
              <w:rPr>
                <w:b/>
                <w:i/>
                <w:sz w:val="15"/>
              </w:rPr>
            </w:pPr>
            <w:r>
              <w:rPr>
                <w:b/>
                <w:i/>
                <w:sz w:val="15"/>
              </w:rPr>
              <w:t>6</w:t>
            </w:r>
          </w:p>
        </w:tc>
        <w:tc>
          <w:tcPr>
            <w:tcW w:w="1067" w:type="dxa"/>
          </w:tcPr>
          <w:p w:rsidR="00BD1F51" w:rsidRDefault="00684C1D">
            <w:pPr>
              <w:pStyle w:val="TableParagraph"/>
              <w:spacing w:line="167" w:lineRule="exact"/>
              <w:ind w:left="3"/>
              <w:jc w:val="center"/>
              <w:rPr>
                <w:b/>
                <w:i/>
                <w:sz w:val="15"/>
              </w:rPr>
            </w:pPr>
            <w:r>
              <w:rPr>
                <w:b/>
                <w:i/>
                <w:sz w:val="15"/>
              </w:rPr>
              <w:t>7</w:t>
            </w:r>
          </w:p>
        </w:tc>
        <w:tc>
          <w:tcPr>
            <w:tcW w:w="2005" w:type="dxa"/>
          </w:tcPr>
          <w:p w:rsidR="00BD1F51" w:rsidRDefault="00684C1D">
            <w:pPr>
              <w:pStyle w:val="TableParagraph"/>
              <w:spacing w:line="167" w:lineRule="exact"/>
              <w:ind w:left="7"/>
              <w:jc w:val="center"/>
              <w:rPr>
                <w:b/>
                <w:i/>
                <w:sz w:val="15"/>
              </w:rPr>
            </w:pPr>
            <w:r>
              <w:rPr>
                <w:b/>
                <w:i/>
                <w:sz w:val="15"/>
              </w:rPr>
              <w:t>8</w:t>
            </w:r>
          </w:p>
        </w:tc>
      </w:tr>
      <w:tr w:rsidR="00BD1F51">
        <w:trPr>
          <w:trHeight w:val="1591"/>
        </w:trPr>
        <w:tc>
          <w:tcPr>
            <w:tcW w:w="409" w:type="dxa"/>
          </w:tcPr>
          <w:p w:rsidR="00BD1F51" w:rsidRDefault="00684C1D">
            <w:pPr>
              <w:pStyle w:val="TableParagraph"/>
              <w:ind w:left="11"/>
              <w:jc w:val="center"/>
              <w:rPr>
                <w:sz w:val="17"/>
              </w:rPr>
            </w:pPr>
            <w:r>
              <w:rPr>
                <w:w w:val="99"/>
                <w:sz w:val="17"/>
              </w:rPr>
              <w:t>1</w:t>
            </w:r>
          </w:p>
        </w:tc>
        <w:tc>
          <w:tcPr>
            <w:tcW w:w="662" w:type="dxa"/>
          </w:tcPr>
          <w:p w:rsidR="00BD1F51" w:rsidRDefault="00684C1D">
            <w:pPr>
              <w:pStyle w:val="TableParagraph"/>
              <w:ind w:left="34" w:right="22"/>
              <w:jc w:val="center"/>
              <w:rPr>
                <w:sz w:val="17"/>
              </w:rPr>
            </w:pPr>
            <w:r>
              <w:rPr>
                <w:sz w:val="17"/>
              </w:rPr>
              <w:t>180001</w:t>
            </w:r>
          </w:p>
        </w:tc>
        <w:tc>
          <w:tcPr>
            <w:tcW w:w="5328" w:type="dxa"/>
          </w:tcPr>
          <w:p w:rsidR="00BD1F51" w:rsidRDefault="00684C1D">
            <w:pPr>
              <w:pStyle w:val="TableParagraph"/>
              <w:ind w:left="59"/>
              <w:rPr>
                <w:sz w:val="17"/>
                <w:szCs w:val="17"/>
              </w:rPr>
            </w:pPr>
            <w:r>
              <w:rPr>
                <w:sz w:val="17"/>
                <w:szCs w:val="17"/>
              </w:rPr>
              <w:t>Ադարադատության նախարարության իրավաբանական անձանց պետական ռեգիստրի գործակալությունում գրանցված իրավաբանական անձանց և անհատ ձեռնարկատերերի վերաբերյալ ամփոփ տվյալներ</w:t>
            </w:r>
          </w:p>
        </w:tc>
        <w:tc>
          <w:tcPr>
            <w:tcW w:w="2540" w:type="dxa"/>
          </w:tcPr>
          <w:p w:rsidR="00BD1F51" w:rsidRDefault="00684C1D">
            <w:pPr>
              <w:pStyle w:val="TableParagraph"/>
              <w:ind w:left="65"/>
              <w:rPr>
                <w:sz w:val="17"/>
                <w:szCs w:val="17"/>
              </w:rPr>
            </w:pPr>
            <w:r>
              <w:rPr>
                <w:sz w:val="17"/>
                <w:szCs w:val="17"/>
              </w:rPr>
              <w:t>Արդարադատության նախարարության իրավաբանական անձանց պետական ռեգիստրի գործակալության աղյուսակ</w:t>
            </w:r>
          </w:p>
        </w:tc>
        <w:tc>
          <w:tcPr>
            <w:tcW w:w="1733" w:type="dxa"/>
          </w:tcPr>
          <w:p w:rsidR="00BD1F51" w:rsidRDefault="00684C1D">
            <w:pPr>
              <w:pStyle w:val="TableParagraph"/>
              <w:ind w:left="6" w:right="163"/>
              <w:rPr>
                <w:sz w:val="17"/>
                <w:szCs w:val="17"/>
              </w:rPr>
            </w:pPr>
            <w:r>
              <w:rPr>
                <w:sz w:val="17"/>
                <w:szCs w:val="17"/>
              </w:rPr>
              <w:t>Հայաստանի Հանրապետությու- նում գրանցված իրավաբանական անձանց ու անհատ ձեռնարկատերերի</w:t>
            </w:r>
          </w:p>
          <w:p w:rsidR="00BD1F51" w:rsidRDefault="00684C1D">
            <w:pPr>
              <w:pStyle w:val="TableParagraph"/>
              <w:spacing w:line="202" w:lineRule="exact"/>
              <w:ind w:left="6" w:right="-15"/>
              <w:rPr>
                <w:sz w:val="17"/>
                <w:szCs w:val="17"/>
              </w:rPr>
            </w:pPr>
            <w:r>
              <w:rPr>
                <w:sz w:val="17"/>
                <w:szCs w:val="17"/>
              </w:rPr>
              <w:t>վերաբերյալ</w:t>
            </w:r>
            <w:r>
              <w:rPr>
                <w:spacing w:val="-9"/>
                <w:sz w:val="17"/>
                <w:szCs w:val="17"/>
              </w:rPr>
              <w:t xml:space="preserve"> </w:t>
            </w:r>
            <w:r>
              <w:rPr>
                <w:sz w:val="17"/>
                <w:szCs w:val="17"/>
              </w:rPr>
              <w:t>տվյալներ</w:t>
            </w:r>
          </w:p>
        </w:tc>
        <w:tc>
          <w:tcPr>
            <w:tcW w:w="1062" w:type="dxa"/>
          </w:tcPr>
          <w:p w:rsidR="00BD1F51" w:rsidRDefault="00684C1D">
            <w:pPr>
              <w:pStyle w:val="TableParagraph"/>
              <w:ind w:left="115" w:right="97"/>
              <w:jc w:val="center"/>
              <w:rPr>
                <w:sz w:val="17"/>
                <w:szCs w:val="17"/>
              </w:rPr>
            </w:pPr>
            <w:r>
              <w:rPr>
                <w:sz w:val="17"/>
                <w:szCs w:val="17"/>
              </w:rPr>
              <w:t>ամսական</w:t>
            </w:r>
          </w:p>
        </w:tc>
        <w:tc>
          <w:tcPr>
            <w:tcW w:w="1067" w:type="dxa"/>
          </w:tcPr>
          <w:p w:rsidR="00BD1F51" w:rsidRDefault="00684C1D">
            <w:pPr>
              <w:pStyle w:val="TableParagraph"/>
              <w:ind w:left="71" w:right="50"/>
              <w:jc w:val="center"/>
              <w:rPr>
                <w:sz w:val="17"/>
              </w:rPr>
            </w:pPr>
            <w:r>
              <w:rPr>
                <w:sz w:val="17"/>
              </w:rPr>
              <w:t>20</w:t>
            </w:r>
          </w:p>
        </w:tc>
        <w:tc>
          <w:tcPr>
            <w:tcW w:w="2005" w:type="dxa"/>
          </w:tcPr>
          <w:p w:rsidR="00BD1F51" w:rsidRDefault="00684C1D">
            <w:pPr>
              <w:pStyle w:val="TableParagraph"/>
              <w:spacing w:line="227" w:lineRule="exact"/>
              <w:ind w:left="627"/>
              <w:rPr>
                <w:sz w:val="17"/>
              </w:rPr>
            </w:pPr>
            <w:r>
              <w:rPr>
                <w:sz w:val="17"/>
              </w:rPr>
              <w:t>1000-401,</w:t>
            </w:r>
          </w:p>
          <w:p w:rsidR="00BD1F51" w:rsidRDefault="00684C1D">
            <w:pPr>
              <w:pStyle w:val="TableParagraph"/>
              <w:spacing w:line="227" w:lineRule="exact"/>
              <w:ind w:left="643"/>
              <w:rPr>
                <w:sz w:val="17"/>
              </w:rPr>
            </w:pPr>
            <w:r>
              <w:rPr>
                <w:sz w:val="17"/>
              </w:rPr>
              <w:t>1000-402</w:t>
            </w:r>
          </w:p>
        </w:tc>
      </w:tr>
    </w:tbl>
    <w:p w:rsidR="00BD1F51" w:rsidRDefault="00BD1F51">
      <w:pPr>
        <w:spacing w:line="227" w:lineRule="exact"/>
        <w:rPr>
          <w:sz w:val="17"/>
        </w:rPr>
        <w:sectPr w:rsidR="00BD1F51">
          <w:pgSz w:w="15840" w:h="12240" w:orient="landscape"/>
          <w:pgMar w:top="1660" w:right="260" w:bottom="1400" w:left="400" w:header="1156" w:footer="1204" w:gutter="0"/>
          <w:cols w:space="720"/>
        </w:sectPr>
      </w:pPr>
    </w:p>
    <w:p w:rsidR="00BD1F51" w:rsidRDefault="00BD1F51">
      <w:pPr>
        <w:pStyle w:val="BodyText"/>
        <w:spacing w:before="12"/>
        <w:rPr>
          <w:b/>
          <w:sz w:val="12"/>
        </w:rPr>
      </w:pPr>
    </w:p>
    <w:p w:rsidR="00BD1F51" w:rsidRDefault="00684C1D">
      <w:pPr>
        <w:pStyle w:val="ListParagraph"/>
        <w:numPr>
          <w:ilvl w:val="1"/>
          <w:numId w:val="55"/>
        </w:numPr>
        <w:tabs>
          <w:tab w:val="left" w:pos="5570"/>
        </w:tabs>
        <w:spacing w:before="105" w:after="3"/>
        <w:ind w:left="5569" w:hanging="303"/>
        <w:jc w:val="left"/>
        <w:rPr>
          <w:b/>
          <w:bCs/>
          <w:sz w:val="26"/>
          <w:szCs w:val="26"/>
        </w:rPr>
      </w:pPr>
      <w:r>
        <w:rPr>
          <w:b/>
          <w:bCs/>
          <w:sz w:val="26"/>
          <w:szCs w:val="26"/>
        </w:rPr>
        <w:t>ՀԱՐԿԱԲՅՈՒՋԵՏԱՅԻՆ</w:t>
      </w:r>
      <w:r>
        <w:rPr>
          <w:b/>
          <w:bCs/>
          <w:spacing w:val="1"/>
          <w:sz w:val="26"/>
          <w:szCs w:val="26"/>
        </w:rPr>
        <w:t xml:space="preserve"> </w:t>
      </w:r>
      <w:r>
        <w:rPr>
          <w:b/>
          <w:bCs/>
          <w:sz w:val="26"/>
          <w:szCs w:val="26"/>
        </w:rPr>
        <w:t>ՀԱՏՎԱԾ</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
        <w:gridCol w:w="670"/>
        <w:gridCol w:w="4541"/>
        <w:gridCol w:w="2400"/>
        <w:gridCol w:w="1600"/>
        <w:gridCol w:w="1334"/>
        <w:gridCol w:w="2133"/>
        <w:gridCol w:w="1733"/>
      </w:tblGrid>
      <w:tr w:rsidR="00BD1F51">
        <w:trPr>
          <w:trHeight w:val="375"/>
        </w:trPr>
        <w:tc>
          <w:tcPr>
            <w:tcW w:w="396" w:type="dxa"/>
            <w:vMerge w:val="restart"/>
            <w:tcBorders>
              <w:bottom w:val="nil"/>
            </w:tcBorders>
          </w:tcPr>
          <w:p w:rsidR="00BD1F51" w:rsidRDefault="00684C1D">
            <w:pPr>
              <w:pStyle w:val="TableParagraph"/>
              <w:spacing w:line="190" w:lineRule="exact"/>
              <w:ind w:left="52"/>
              <w:rPr>
                <w:b/>
                <w:bCs/>
                <w:i/>
                <w:sz w:val="15"/>
                <w:szCs w:val="15"/>
              </w:rPr>
            </w:pPr>
            <w:r>
              <w:rPr>
                <w:b/>
                <w:bCs/>
                <w:i/>
                <w:sz w:val="15"/>
                <w:szCs w:val="15"/>
              </w:rPr>
              <w:t>Հ/Հ</w:t>
            </w:r>
          </w:p>
        </w:tc>
        <w:tc>
          <w:tcPr>
            <w:tcW w:w="670" w:type="dxa"/>
            <w:vMerge w:val="restart"/>
            <w:tcBorders>
              <w:bottom w:val="nil"/>
            </w:tcBorders>
          </w:tcPr>
          <w:p w:rsidR="00BD1F51" w:rsidRDefault="00684C1D">
            <w:pPr>
              <w:pStyle w:val="TableParagraph"/>
              <w:spacing w:line="225" w:lineRule="auto"/>
              <w:ind w:left="51" w:right="47"/>
              <w:jc w:val="center"/>
              <w:rPr>
                <w:b/>
                <w:bCs/>
                <w:i/>
                <w:sz w:val="15"/>
                <w:szCs w:val="15"/>
              </w:rPr>
            </w:pPr>
            <w:r>
              <w:rPr>
                <w:b/>
                <w:bCs/>
                <w:i/>
                <w:sz w:val="15"/>
                <w:szCs w:val="15"/>
              </w:rPr>
              <w:t>Աշխա- տանքի (ցուցա- նիշի) ծածկա-</w:t>
            </w:r>
          </w:p>
          <w:p w:rsidR="00BD1F51" w:rsidRDefault="00684C1D">
            <w:pPr>
              <w:pStyle w:val="TableParagraph"/>
              <w:spacing w:line="175" w:lineRule="exact"/>
              <w:ind w:left="5" w:right="1"/>
              <w:jc w:val="center"/>
              <w:rPr>
                <w:b/>
                <w:bCs/>
                <w:i/>
                <w:sz w:val="15"/>
                <w:szCs w:val="15"/>
              </w:rPr>
            </w:pPr>
            <w:r>
              <w:rPr>
                <w:b/>
                <w:bCs/>
                <w:i/>
                <w:sz w:val="15"/>
                <w:szCs w:val="15"/>
              </w:rPr>
              <w:t>գիրը</w:t>
            </w:r>
          </w:p>
        </w:tc>
        <w:tc>
          <w:tcPr>
            <w:tcW w:w="4541" w:type="dxa"/>
            <w:vMerge w:val="restart"/>
            <w:tcBorders>
              <w:bottom w:val="nil"/>
            </w:tcBorders>
          </w:tcPr>
          <w:p w:rsidR="00BD1F51" w:rsidRDefault="00684C1D">
            <w:pPr>
              <w:pStyle w:val="TableParagraph"/>
              <w:spacing w:line="228" w:lineRule="auto"/>
              <w:ind w:left="1415" w:right="1114" w:hanging="281"/>
              <w:rPr>
                <w:b/>
                <w:bCs/>
                <w:i/>
                <w:sz w:val="15"/>
                <w:szCs w:val="15"/>
              </w:rPr>
            </w:pPr>
            <w:r>
              <w:rPr>
                <w:b/>
                <w:bCs/>
                <w:i/>
                <w:sz w:val="15"/>
                <w:szCs w:val="15"/>
              </w:rPr>
              <w:t>Վիճակագրական աշխատանքի (ցուցանիշի) անվանումը</w:t>
            </w:r>
          </w:p>
        </w:tc>
        <w:tc>
          <w:tcPr>
            <w:tcW w:w="2400" w:type="dxa"/>
            <w:vMerge w:val="restart"/>
            <w:tcBorders>
              <w:bottom w:val="nil"/>
            </w:tcBorders>
          </w:tcPr>
          <w:p w:rsidR="00BD1F51" w:rsidRDefault="00684C1D">
            <w:pPr>
              <w:pStyle w:val="TableParagraph"/>
              <w:spacing w:line="228" w:lineRule="auto"/>
              <w:ind w:left="42" w:right="34"/>
              <w:jc w:val="center"/>
              <w:rPr>
                <w:b/>
                <w:bCs/>
                <w:sz w:val="15"/>
                <w:szCs w:val="15"/>
              </w:rPr>
            </w:pPr>
            <w:r>
              <w:rPr>
                <w:b/>
                <w:bCs/>
                <w:sz w:val="15"/>
                <w:szCs w:val="15"/>
              </w:rPr>
              <w:t>Վիճակագրական փաստաթղթի տեսակը կամ աշխատանքի կատարման</w:t>
            </w:r>
          </w:p>
          <w:p w:rsidR="00BD1F51" w:rsidRDefault="00684C1D">
            <w:pPr>
              <w:pStyle w:val="TableParagraph"/>
              <w:spacing w:line="225" w:lineRule="auto"/>
              <w:ind w:left="37" w:right="31" w:firstLine="1"/>
              <w:jc w:val="center"/>
              <w:rPr>
                <w:b/>
                <w:bCs/>
                <w:sz w:val="15"/>
                <w:szCs w:val="15"/>
              </w:rPr>
            </w:pPr>
            <w:r>
              <w:rPr>
                <w:b/>
                <w:bCs/>
                <w:sz w:val="15"/>
                <w:szCs w:val="15"/>
              </w:rPr>
              <w:t>(ցուցանիշի մշակման) համար հիմք հանդիսացող այլ նյութերը</w:t>
            </w:r>
          </w:p>
          <w:p w:rsidR="00BD1F51" w:rsidRDefault="00684C1D">
            <w:pPr>
              <w:pStyle w:val="TableParagraph"/>
              <w:spacing w:line="171" w:lineRule="exact"/>
              <w:ind w:left="41" w:right="34"/>
              <w:jc w:val="center"/>
              <w:rPr>
                <w:b/>
                <w:bCs/>
                <w:sz w:val="15"/>
                <w:szCs w:val="15"/>
              </w:rPr>
            </w:pPr>
            <w:r>
              <w:rPr>
                <w:b/>
                <w:bCs/>
                <w:sz w:val="15"/>
                <w:szCs w:val="15"/>
              </w:rPr>
              <w:t>(աղբյուրները)</w:t>
            </w:r>
          </w:p>
        </w:tc>
        <w:tc>
          <w:tcPr>
            <w:tcW w:w="5067" w:type="dxa"/>
            <w:gridSpan w:val="3"/>
          </w:tcPr>
          <w:p w:rsidR="00BD1F51" w:rsidRDefault="00684C1D">
            <w:pPr>
              <w:pStyle w:val="TableParagraph"/>
              <w:spacing w:line="190" w:lineRule="exact"/>
              <w:ind w:left="935"/>
              <w:rPr>
                <w:b/>
                <w:bCs/>
                <w:sz w:val="15"/>
                <w:szCs w:val="15"/>
              </w:rPr>
            </w:pPr>
            <w:r>
              <w:rPr>
                <w:b/>
                <w:bCs/>
                <w:sz w:val="15"/>
                <w:szCs w:val="15"/>
              </w:rPr>
              <w:t>Վիճակագրական աշխատանքի (ցուցանիշի)</w:t>
            </w:r>
          </w:p>
        </w:tc>
        <w:tc>
          <w:tcPr>
            <w:tcW w:w="1733" w:type="dxa"/>
            <w:vMerge w:val="restart"/>
          </w:tcPr>
          <w:p w:rsidR="00BD1F51" w:rsidRDefault="00684C1D">
            <w:pPr>
              <w:pStyle w:val="TableParagraph"/>
              <w:spacing w:line="225" w:lineRule="auto"/>
              <w:ind w:left="10"/>
              <w:jc w:val="center"/>
              <w:rPr>
                <w:b/>
                <w:bCs/>
                <w:sz w:val="15"/>
                <w:szCs w:val="15"/>
              </w:rPr>
            </w:pPr>
            <w:r>
              <w:rPr>
                <w:b/>
                <w:bCs/>
                <w:sz w:val="15"/>
                <w:szCs w:val="15"/>
              </w:rPr>
              <w:t>Արմստատի պաշտոնա- կան կայքերում առկա վիճակագրական հրա- պարակումներն ըստ ծածկագրերի</w:t>
            </w:r>
          </w:p>
          <w:p w:rsidR="00BD1F51" w:rsidRDefault="00684C1D">
            <w:pPr>
              <w:pStyle w:val="TableParagraph"/>
              <w:spacing w:before="5" w:line="225" w:lineRule="auto"/>
              <w:ind w:left="-2" w:right="-15" w:firstLine="44"/>
              <w:jc w:val="center"/>
              <w:rPr>
                <w:b/>
                <w:bCs/>
                <w:sz w:val="15"/>
                <w:szCs w:val="15"/>
              </w:rPr>
            </w:pPr>
            <w:r>
              <w:rPr>
                <w:b/>
                <w:bCs/>
                <w:sz w:val="15"/>
                <w:szCs w:val="15"/>
              </w:rPr>
              <w:t>(տես՝ Մաս 3), տվյալ- ների բազաներն ըստ հղումների և այլն, որոն- ցում առկա է վիճակա-</w:t>
            </w:r>
          </w:p>
          <w:p w:rsidR="00BD1F51" w:rsidRDefault="00684C1D">
            <w:pPr>
              <w:pStyle w:val="TableParagraph"/>
              <w:spacing w:before="4" w:line="188" w:lineRule="exact"/>
              <w:ind w:left="26" w:right="15" w:hanging="1"/>
              <w:jc w:val="center"/>
              <w:rPr>
                <w:b/>
                <w:bCs/>
                <w:sz w:val="15"/>
                <w:szCs w:val="15"/>
              </w:rPr>
            </w:pPr>
            <w:r>
              <w:rPr>
                <w:b/>
                <w:bCs/>
                <w:sz w:val="15"/>
                <w:szCs w:val="15"/>
              </w:rPr>
              <w:t>գրական աշխատանքի արդյունքը (ցուցանիշը)</w:t>
            </w:r>
          </w:p>
        </w:tc>
      </w:tr>
      <w:tr w:rsidR="00BD1F51">
        <w:trPr>
          <w:trHeight w:val="745"/>
        </w:trPr>
        <w:tc>
          <w:tcPr>
            <w:tcW w:w="396" w:type="dxa"/>
            <w:vMerge/>
            <w:tcBorders>
              <w:top w:val="nil"/>
              <w:bottom w:val="nil"/>
            </w:tcBorders>
          </w:tcPr>
          <w:p w:rsidR="00BD1F51" w:rsidRDefault="00BD1F51">
            <w:pPr>
              <w:rPr>
                <w:sz w:val="2"/>
                <w:szCs w:val="2"/>
              </w:rPr>
            </w:pPr>
          </w:p>
        </w:tc>
        <w:tc>
          <w:tcPr>
            <w:tcW w:w="670" w:type="dxa"/>
            <w:vMerge/>
            <w:tcBorders>
              <w:top w:val="nil"/>
              <w:bottom w:val="nil"/>
            </w:tcBorders>
          </w:tcPr>
          <w:p w:rsidR="00BD1F51" w:rsidRDefault="00BD1F51">
            <w:pPr>
              <w:rPr>
                <w:sz w:val="2"/>
                <w:szCs w:val="2"/>
              </w:rPr>
            </w:pPr>
          </w:p>
        </w:tc>
        <w:tc>
          <w:tcPr>
            <w:tcW w:w="4541" w:type="dxa"/>
            <w:vMerge/>
            <w:tcBorders>
              <w:top w:val="nil"/>
              <w:bottom w:val="nil"/>
            </w:tcBorders>
          </w:tcPr>
          <w:p w:rsidR="00BD1F51" w:rsidRDefault="00BD1F51">
            <w:pPr>
              <w:rPr>
                <w:sz w:val="2"/>
                <w:szCs w:val="2"/>
              </w:rPr>
            </w:pPr>
          </w:p>
        </w:tc>
        <w:tc>
          <w:tcPr>
            <w:tcW w:w="2400" w:type="dxa"/>
            <w:vMerge/>
            <w:tcBorders>
              <w:top w:val="nil"/>
              <w:bottom w:val="nil"/>
            </w:tcBorders>
          </w:tcPr>
          <w:p w:rsidR="00BD1F51" w:rsidRDefault="00BD1F51">
            <w:pPr>
              <w:rPr>
                <w:sz w:val="2"/>
                <w:szCs w:val="2"/>
              </w:rPr>
            </w:pPr>
          </w:p>
        </w:tc>
        <w:tc>
          <w:tcPr>
            <w:tcW w:w="1600" w:type="dxa"/>
            <w:tcBorders>
              <w:bottom w:val="nil"/>
            </w:tcBorders>
          </w:tcPr>
          <w:p w:rsidR="00BD1F51" w:rsidRDefault="00684C1D">
            <w:pPr>
              <w:pStyle w:val="TableParagraph"/>
              <w:spacing w:line="228" w:lineRule="auto"/>
              <w:ind w:left="41" w:right="34"/>
              <w:jc w:val="center"/>
              <w:rPr>
                <w:b/>
                <w:bCs/>
                <w:sz w:val="15"/>
                <w:szCs w:val="15"/>
              </w:rPr>
            </w:pPr>
            <w:r>
              <w:rPr>
                <w:b/>
                <w:bCs/>
                <w:sz w:val="15"/>
                <w:szCs w:val="15"/>
              </w:rPr>
              <w:t>ընդգրկվածությունը (ըստ ոլորտի, գործունեության</w:t>
            </w:r>
          </w:p>
          <w:p w:rsidR="00BD1F51" w:rsidRDefault="00684C1D">
            <w:pPr>
              <w:pStyle w:val="TableParagraph"/>
              <w:spacing w:line="160" w:lineRule="exact"/>
              <w:ind w:left="41" w:right="35"/>
              <w:jc w:val="center"/>
              <w:rPr>
                <w:b/>
                <w:bCs/>
                <w:sz w:val="15"/>
                <w:szCs w:val="15"/>
              </w:rPr>
            </w:pPr>
            <w:r>
              <w:rPr>
                <w:b/>
                <w:bCs/>
                <w:sz w:val="15"/>
                <w:szCs w:val="15"/>
              </w:rPr>
              <w:t>տեսակի,</w:t>
            </w:r>
          </w:p>
        </w:tc>
        <w:tc>
          <w:tcPr>
            <w:tcW w:w="1334" w:type="dxa"/>
            <w:tcBorders>
              <w:bottom w:val="nil"/>
            </w:tcBorders>
          </w:tcPr>
          <w:p w:rsidR="00BD1F51" w:rsidRDefault="00684C1D">
            <w:pPr>
              <w:pStyle w:val="TableParagraph"/>
              <w:spacing w:line="228" w:lineRule="auto"/>
              <w:ind w:left="211" w:right="185" w:firstLine="85"/>
              <w:rPr>
                <w:b/>
                <w:bCs/>
                <w:sz w:val="15"/>
                <w:szCs w:val="15"/>
              </w:rPr>
            </w:pPr>
            <w:r>
              <w:rPr>
                <w:b/>
                <w:bCs/>
                <w:sz w:val="15"/>
                <w:szCs w:val="15"/>
              </w:rPr>
              <w:t>հաճախա- կանությունը</w:t>
            </w:r>
          </w:p>
        </w:tc>
        <w:tc>
          <w:tcPr>
            <w:tcW w:w="2133" w:type="dxa"/>
            <w:tcBorders>
              <w:bottom w:val="nil"/>
            </w:tcBorders>
          </w:tcPr>
          <w:p w:rsidR="00BD1F51" w:rsidRDefault="00684C1D">
            <w:pPr>
              <w:pStyle w:val="TableParagraph"/>
              <w:spacing w:line="228" w:lineRule="auto"/>
              <w:ind w:left="270" w:right="260"/>
              <w:jc w:val="center"/>
              <w:rPr>
                <w:b/>
                <w:bCs/>
                <w:sz w:val="15"/>
                <w:szCs w:val="15"/>
              </w:rPr>
            </w:pPr>
            <w:r>
              <w:rPr>
                <w:b/>
                <w:bCs/>
                <w:sz w:val="15"/>
                <w:szCs w:val="15"/>
              </w:rPr>
              <w:t>կատարման (մշակման) ավարտը (ամսաթիվը կամ օրը</w:t>
            </w:r>
          </w:p>
          <w:p w:rsidR="00BD1F51" w:rsidRDefault="00684C1D">
            <w:pPr>
              <w:pStyle w:val="TableParagraph"/>
              <w:spacing w:line="160" w:lineRule="exact"/>
              <w:ind w:left="270" w:right="261"/>
              <w:jc w:val="center"/>
              <w:rPr>
                <w:b/>
                <w:bCs/>
                <w:sz w:val="15"/>
                <w:szCs w:val="15"/>
              </w:rPr>
            </w:pPr>
            <w:r>
              <w:rPr>
                <w:b/>
                <w:bCs/>
                <w:sz w:val="15"/>
                <w:szCs w:val="15"/>
              </w:rPr>
              <w:t>հաշվետու</w:t>
            </w:r>
          </w:p>
        </w:tc>
        <w:tc>
          <w:tcPr>
            <w:tcW w:w="1733" w:type="dxa"/>
            <w:vMerge/>
            <w:tcBorders>
              <w:top w:val="nil"/>
            </w:tcBorders>
          </w:tcPr>
          <w:p w:rsidR="00BD1F51" w:rsidRDefault="00BD1F51">
            <w:pPr>
              <w:rPr>
                <w:sz w:val="2"/>
                <w:szCs w:val="2"/>
              </w:rPr>
            </w:pPr>
          </w:p>
        </w:tc>
      </w:tr>
      <w:tr w:rsidR="00BD1F51">
        <w:trPr>
          <w:trHeight w:val="178"/>
        </w:trPr>
        <w:tc>
          <w:tcPr>
            <w:tcW w:w="396" w:type="dxa"/>
            <w:tcBorders>
              <w:top w:val="nil"/>
              <w:bottom w:val="nil"/>
            </w:tcBorders>
          </w:tcPr>
          <w:p w:rsidR="00BD1F51" w:rsidRDefault="00BD1F51">
            <w:pPr>
              <w:pStyle w:val="TableParagraph"/>
              <w:rPr>
                <w:rFonts w:ascii="Times New Roman"/>
                <w:sz w:val="12"/>
              </w:rPr>
            </w:pPr>
          </w:p>
        </w:tc>
        <w:tc>
          <w:tcPr>
            <w:tcW w:w="670" w:type="dxa"/>
            <w:tcBorders>
              <w:top w:val="nil"/>
              <w:bottom w:val="nil"/>
            </w:tcBorders>
          </w:tcPr>
          <w:p w:rsidR="00BD1F51" w:rsidRDefault="00BD1F51">
            <w:pPr>
              <w:pStyle w:val="TableParagraph"/>
              <w:rPr>
                <w:rFonts w:ascii="Times New Roman"/>
                <w:sz w:val="12"/>
              </w:rPr>
            </w:pPr>
          </w:p>
        </w:tc>
        <w:tc>
          <w:tcPr>
            <w:tcW w:w="4541" w:type="dxa"/>
            <w:tcBorders>
              <w:top w:val="nil"/>
              <w:bottom w:val="nil"/>
            </w:tcBorders>
          </w:tcPr>
          <w:p w:rsidR="00BD1F51" w:rsidRDefault="00BD1F51">
            <w:pPr>
              <w:pStyle w:val="TableParagraph"/>
              <w:rPr>
                <w:rFonts w:ascii="Times New Roman"/>
                <w:sz w:val="12"/>
              </w:rPr>
            </w:pPr>
          </w:p>
        </w:tc>
        <w:tc>
          <w:tcPr>
            <w:tcW w:w="2400" w:type="dxa"/>
            <w:tcBorders>
              <w:top w:val="nil"/>
              <w:bottom w:val="nil"/>
            </w:tcBorders>
          </w:tcPr>
          <w:p w:rsidR="00BD1F51" w:rsidRDefault="00BD1F51">
            <w:pPr>
              <w:pStyle w:val="TableParagraph"/>
              <w:rPr>
                <w:rFonts w:ascii="Times New Roman"/>
                <w:sz w:val="12"/>
              </w:rPr>
            </w:pPr>
          </w:p>
        </w:tc>
        <w:tc>
          <w:tcPr>
            <w:tcW w:w="1600" w:type="dxa"/>
            <w:tcBorders>
              <w:top w:val="nil"/>
              <w:bottom w:val="nil"/>
            </w:tcBorders>
          </w:tcPr>
          <w:p w:rsidR="00BD1F51" w:rsidRDefault="00684C1D">
            <w:pPr>
              <w:pStyle w:val="TableParagraph"/>
              <w:spacing w:line="158" w:lineRule="exact"/>
              <w:ind w:left="41" w:right="35"/>
              <w:jc w:val="center"/>
              <w:rPr>
                <w:b/>
                <w:bCs/>
                <w:sz w:val="15"/>
                <w:szCs w:val="15"/>
              </w:rPr>
            </w:pPr>
            <w:r>
              <w:rPr>
                <w:b/>
                <w:bCs/>
                <w:sz w:val="15"/>
                <w:szCs w:val="15"/>
              </w:rPr>
              <w:t>տարածքային</w:t>
            </w:r>
          </w:p>
        </w:tc>
        <w:tc>
          <w:tcPr>
            <w:tcW w:w="1334" w:type="dxa"/>
            <w:tcBorders>
              <w:top w:val="nil"/>
              <w:bottom w:val="nil"/>
            </w:tcBorders>
          </w:tcPr>
          <w:p w:rsidR="00BD1F51" w:rsidRDefault="00BD1F51">
            <w:pPr>
              <w:pStyle w:val="TableParagraph"/>
              <w:rPr>
                <w:rFonts w:ascii="Times New Roman"/>
                <w:sz w:val="12"/>
              </w:rPr>
            </w:pPr>
          </w:p>
        </w:tc>
        <w:tc>
          <w:tcPr>
            <w:tcW w:w="2133" w:type="dxa"/>
            <w:tcBorders>
              <w:top w:val="nil"/>
              <w:bottom w:val="nil"/>
            </w:tcBorders>
          </w:tcPr>
          <w:p w:rsidR="00BD1F51" w:rsidRDefault="00684C1D">
            <w:pPr>
              <w:pStyle w:val="TableParagraph"/>
              <w:spacing w:line="158" w:lineRule="exact"/>
              <w:ind w:left="318"/>
              <w:rPr>
                <w:b/>
                <w:bCs/>
                <w:sz w:val="15"/>
                <w:szCs w:val="15"/>
              </w:rPr>
            </w:pPr>
            <w:r>
              <w:rPr>
                <w:b/>
                <w:bCs/>
                <w:sz w:val="15"/>
                <w:szCs w:val="15"/>
              </w:rPr>
              <w:t>ժամանակաշրջանից</w:t>
            </w:r>
          </w:p>
        </w:tc>
        <w:tc>
          <w:tcPr>
            <w:tcW w:w="1733" w:type="dxa"/>
            <w:vMerge/>
            <w:tcBorders>
              <w:top w:val="nil"/>
            </w:tcBorders>
          </w:tcPr>
          <w:p w:rsidR="00BD1F51" w:rsidRDefault="00BD1F51">
            <w:pPr>
              <w:rPr>
                <w:sz w:val="2"/>
                <w:szCs w:val="2"/>
              </w:rPr>
            </w:pPr>
          </w:p>
        </w:tc>
      </w:tr>
      <w:tr w:rsidR="00BD1F51">
        <w:trPr>
          <w:trHeight w:val="365"/>
        </w:trPr>
        <w:tc>
          <w:tcPr>
            <w:tcW w:w="396" w:type="dxa"/>
            <w:tcBorders>
              <w:top w:val="nil"/>
              <w:bottom w:val="nil"/>
            </w:tcBorders>
          </w:tcPr>
          <w:p w:rsidR="00BD1F51" w:rsidRDefault="00BD1F51">
            <w:pPr>
              <w:pStyle w:val="TableParagraph"/>
              <w:rPr>
                <w:rFonts w:ascii="Times New Roman"/>
                <w:sz w:val="16"/>
              </w:rPr>
            </w:pPr>
          </w:p>
        </w:tc>
        <w:tc>
          <w:tcPr>
            <w:tcW w:w="670" w:type="dxa"/>
            <w:tcBorders>
              <w:top w:val="nil"/>
              <w:bottom w:val="nil"/>
            </w:tcBorders>
          </w:tcPr>
          <w:p w:rsidR="00BD1F51" w:rsidRDefault="00BD1F51">
            <w:pPr>
              <w:pStyle w:val="TableParagraph"/>
              <w:rPr>
                <w:rFonts w:ascii="Times New Roman"/>
                <w:sz w:val="16"/>
              </w:rPr>
            </w:pPr>
          </w:p>
        </w:tc>
        <w:tc>
          <w:tcPr>
            <w:tcW w:w="4541" w:type="dxa"/>
            <w:tcBorders>
              <w:top w:val="nil"/>
              <w:bottom w:val="nil"/>
            </w:tcBorders>
          </w:tcPr>
          <w:p w:rsidR="00BD1F51" w:rsidRDefault="00BD1F51">
            <w:pPr>
              <w:pStyle w:val="TableParagraph"/>
              <w:rPr>
                <w:rFonts w:ascii="Times New Roman"/>
                <w:sz w:val="16"/>
              </w:rPr>
            </w:pPr>
          </w:p>
        </w:tc>
        <w:tc>
          <w:tcPr>
            <w:tcW w:w="2400" w:type="dxa"/>
            <w:tcBorders>
              <w:top w:val="nil"/>
              <w:bottom w:val="nil"/>
            </w:tcBorders>
          </w:tcPr>
          <w:p w:rsidR="00BD1F51" w:rsidRDefault="00BD1F51">
            <w:pPr>
              <w:pStyle w:val="TableParagraph"/>
              <w:rPr>
                <w:rFonts w:ascii="Times New Roman"/>
                <w:sz w:val="16"/>
              </w:rPr>
            </w:pPr>
          </w:p>
        </w:tc>
        <w:tc>
          <w:tcPr>
            <w:tcW w:w="1600" w:type="dxa"/>
            <w:tcBorders>
              <w:top w:val="nil"/>
              <w:bottom w:val="nil"/>
            </w:tcBorders>
          </w:tcPr>
          <w:p w:rsidR="00BD1F51" w:rsidRDefault="00684C1D">
            <w:pPr>
              <w:pStyle w:val="TableParagraph"/>
              <w:spacing w:line="181" w:lineRule="exact"/>
              <w:ind w:left="164"/>
              <w:rPr>
                <w:b/>
                <w:bCs/>
                <w:sz w:val="15"/>
                <w:szCs w:val="15"/>
              </w:rPr>
            </w:pPr>
            <w:r>
              <w:rPr>
                <w:b/>
                <w:bCs/>
                <w:sz w:val="15"/>
                <w:szCs w:val="15"/>
              </w:rPr>
              <w:t>բաշխվածության,</w:t>
            </w:r>
          </w:p>
          <w:p w:rsidR="00BD1F51" w:rsidRDefault="00684C1D">
            <w:pPr>
              <w:pStyle w:val="TableParagraph"/>
              <w:spacing w:line="164" w:lineRule="exact"/>
              <w:ind w:left="244"/>
              <w:rPr>
                <w:b/>
                <w:bCs/>
                <w:sz w:val="15"/>
                <w:szCs w:val="15"/>
              </w:rPr>
            </w:pPr>
            <w:r>
              <w:rPr>
                <w:b/>
                <w:bCs/>
                <w:sz w:val="15"/>
                <w:szCs w:val="15"/>
              </w:rPr>
              <w:t>աշխատողների</w:t>
            </w:r>
          </w:p>
        </w:tc>
        <w:tc>
          <w:tcPr>
            <w:tcW w:w="1334" w:type="dxa"/>
            <w:tcBorders>
              <w:top w:val="nil"/>
              <w:bottom w:val="nil"/>
            </w:tcBorders>
          </w:tcPr>
          <w:p w:rsidR="00BD1F51" w:rsidRDefault="00BD1F51">
            <w:pPr>
              <w:pStyle w:val="TableParagraph"/>
              <w:rPr>
                <w:rFonts w:ascii="Times New Roman"/>
                <w:sz w:val="16"/>
              </w:rPr>
            </w:pPr>
          </w:p>
        </w:tc>
        <w:tc>
          <w:tcPr>
            <w:tcW w:w="2133" w:type="dxa"/>
            <w:tcBorders>
              <w:top w:val="nil"/>
              <w:bottom w:val="nil"/>
            </w:tcBorders>
          </w:tcPr>
          <w:p w:rsidR="00BD1F51" w:rsidRDefault="00684C1D">
            <w:pPr>
              <w:pStyle w:val="TableParagraph"/>
              <w:spacing w:line="187" w:lineRule="exact"/>
              <w:ind w:left="270" w:right="260"/>
              <w:jc w:val="center"/>
              <w:rPr>
                <w:b/>
                <w:bCs/>
                <w:sz w:val="15"/>
                <w:szCs w:val="15"/>
              </w:rPr>
            </w:pPr>
            <w:r>
              <w:rPr>
                <w:b/>
                <w:bCs/>
                <w:sz w:val="15"/>
                <w:szCs w:val="15"/>
              </w:rPr>
              <w:t>հետո)</w:t>
            </w:r>
          </w:p>
        </w:tc>
        <w:tc>
          <w:tcPr>
            <w:tcW w:w="1733" w:type="dxa"/>
            <w:vMerge/>
            <w:tcBorders>
              <w:top w:val="nil"/>
            </w:tcBorders>
          </w:tcPr>
          <w:p w:rsidR="00BD1F51" w:rsidRDefault="00BD1F51">
            <w:pPr>
              <w:rPr>
                <w:sz w:val="2"/>
                <w:szCs w:val="2"/>
              </w:rPr>
            </w:pPr>
          </w:p>
        </w:tc>
      </w:tr>
      <w:tr w:rsidR="00BD1F51">
        <w:trPr>
          <w:trHeight w:val="364"/>
        </w:trPr>
        <w:tc>
          <w:tcPr>
            <w:tcW w:w="396" w:type="dxa"/>
            <w:tcBorders>
              <w:top w:val="nil"/>
            </w:tcBorders>
          </w:tcPr>
          <w:p w:rsidR="00BD1F51" w:rsidRDefault="00BD1F51">
            <w:pPr>
              <w:pStyle w:val="TableParagraph"/>
              <w:rPr>
                <w:rFonts w:ascii="Times New Roman"/>
                <w:sz w:val="16"/>
              </w:rPr>
            </w:pPr>
          </w:p>
        </w:tc>
        <w:tc>
          <w:tcPr>
            <w:tcW w:w="670" w:type="dxa"/>
            <w:tcBorders>
              <w:top w:val="nil"/>
            </w:tcBorders>
          </w:tcPr>
          <w:p w:rsidR="00BD1F51" w:rsidRDefault="00BD1F51">
            <w:pPr>
              <w:pStyle w:val="TableParagraph"/>
              <w:rPr>
                <w:rFonts w:ascii="Times New Roman"/>
                <w:sz w:val="16"/>
              </w:rPr>
            </w:pPr>
          </w:p>
        </w:tc>
        <w:tc>
          <w:tcPr>
            <w:tcW w:w="4541" w:type="dxa"/>
            <w:tcBorders>
              <w:top w:val="nil"/>
            </w:tcBorders>
          </w:tcPr>
          <w:p w:rsidR="00BD1F51" w:rsidRDefault="00BD1F51">
            <w:pPr>
              <w:pStyle w:val="TableParagraph"/>
              <w:rPr>
                <w:rFonts w:ascii="Times New Roman"/>
                <w:sz w:val="16"/>
              </w:rPr>
            </w:pPr>
          </w:p>
        </w:tc>
        <w:tc>
          <w:tcPr>
            <w:tcW w:w="2400" w:type="dxa"/>
            <w:tcBorders>
              <w:top w:val="nil"/>
            </w:tcBorders>
          </w:tcPr>
          <w:p w:rsidR="00BD1F51" w:rsidRDefault="00BD1F51">
            <w:pPr>
              <w:pStyle w:val="TableParagraph"/>
              <w:rPr>
                <w:rFonts w:ascii="Times New Roman"/>
                <w:sz w:val="16"/>
              </w:rPr>
            </w:pPr>
          </w:p>
        </w:tc>
        <w:tc>
          <w:tcPr>
            <w:tcW w:w="1600" w:type="dxa"/>
            <w:tcBorders>
              <w:top w:val="nil"/>
            </w:tcBorders>
          </w:tcPr>
          <w:p w:rsidR="00BD1F51" w:rsidRDefault="00684C1D">
            <w:pPr>
              <w:pStyle w:val="TableParagraph"/>
              <w:spacing w:line="187" w:lineRule="exact"/>
              <w:ind w:left="41" w:right="35"/>
              <w:jc w:val="center"/>
              <w:rPr>
                <w:b/>
                <w:bCs/>
                <w:sz w:val="15"/>
                <w:szCs w:val="15"/>
              </w:rPr>
            </w:pPr>
            <w:r>
              <w:rPr>
                <w:b/>
                <w:bCs/>
                <w:sz w:val="15"/>
                <w:szCs w:val="15"/>
              </w:rPr>
              <w:t>թվաքանակի և այլն)</w:t>
            </w:r>
          </w:p>
        </w:tc>
        <w:tc>
          <w:tcPr>
            <w:tcW w:w="1334" w:type="dxa"/>
            <w:tcBorders>
              <w:top w:val="nil"/>
            </w:tcBorders>
          </w:tcPr>
          <w:p w:rsidR="00BD1F51" w:rsidRDefault="00BD1F51">
            <w:pPr>
              <w:pStyle w:val="TableParagraph"/>
              <w:rPr>
                <w:rFonts w:ascii="Times New Roman"/>
                <w:sz w:val="16"/>
              </w:rPr>
            </w:pPr>
          </w:p>
        </w:tc>
        <w:tc>
          <w:tcPr>
            <w:tcW w:w="2133" w:type="dxa"/>
            <w:tcBorders>
              <w:top w:val="nil"/>
            </w:tcBorders>
          </w:tcPr>
          <w:p w:rsidR="00BD1F51" w:rsidRDefault="00BD1F51">
            <w:pPr>
              <w:pStyle w:val="TableParagraph"/>
              <w:rPr>
                <w:rFonts w:ascii="Times New Roman"/>
                <w:sz w:val="16"/>
              </w:rPr>
            </w:pPr>
          </w:p>
        </w:tc>
        <w:tc>
          <w:tcPr>
            <w:tcW w:w="1733" w:type="dxa"/>
            <w:vMerge/>
            <w:tcBorders>
              <w:top w:val="nil"/>
            </w:tcBorders>
          </w:tcPr>
          <w:p w:rsidR="00BD1F51" w:rsidRDefault="00BD1F51">
            <w:pPr>
              <w:rPr>
                <w:sz w:val="2"/>
                <w:szCs w:val="2"/>
              </w:rPr>
            </w:pPr>
          </w:p>
        </w:tc>
      </w:tr>
      <w:tr w:rsidR="00BD1F51">
        <w:trPr>
          <w:trHeight w:val="186"/>
        </w:trPr>
        <w:tc>
          <w:tcPr>
            <w:tcW w:w="396" w:type="dxa"/>
          </w:tcPr>
          <w:p w:rsidR="00BD1F51" w:rsidRDefault="00684C1D">
            <w:pPr>
              <w:pStyle w:val="TableParagraph"/>
              <w:spacing w:line="167" w:lineRule="exact"/>
              <w:ind w:left="163"/>
              <w:rPr>
                <w:b/>
                <w:i/>
                <w:sz w:val="15"/>
              </w:rPr>
            </w:pPr>
            <w:r>
              <w:rPr>
                <w:b/>
                <w:i/>
                <w:sz w:val="15"/>
              </w:rPr>
              <w:t>1</w:t>
            </w:r>
          </w:p>
        </w:tc>
        <w:tc>
          <w:tcPr>
            <w:tcW w:w="670" w:type="dxa"/>
          </w:tcPr>
          <w:p w:rsidR="00BD1F51" w:rsidRDefault="00684C1D">
            <w:pPr>
              <w:pStyle w:val="TableParagraph"/>
              <w:spacing w:line="167" w:lineRule="exact"/>
              <w:ind w:left="2"/>
              <w:jc w:val="center"/>
              <w:rPr>
                <w:b/>
                <w:i/>
                <w:sz w:val="15"/>
              </w:rPr>
            </w:pPr>
            <w:r>
              <w:rPr>
                <w:b/>
                <w:i/>
                <w:sz w:val="15"/>
              </w:rPr>
              <w:t>2</w:t>
            </w:r>
          </w:p>
        </w:tc>
        <w:tc>
          <w:tcPr>
            <w:tcW w:w="4541" w:type="dxa"/>
          </w:tcPr>
          <w:p w:rsidR="00BD1F51" w:rsidRDefault="00684C1D">
            <w:pPr>
              <w:pStyle w:val="TableParagraph"/>
              <w:spacing w:line="167" w:lineRule="exact"/>
              <w:ind w:left="7"/>
              <w:jc w:val="center"/>
              <w:rPr>
                <w:b/>
                <w:i/>
                <w:sz w:val="15"/>
              </w:rPr>
            </w:pPr>
            <w:r>
              <w:rPr>
                <w:b/>
                <w:i/>
                <w:sz w:val="15"/>
              </w:rPr>
              <w:t>3</w:t>
            </w:r>
          </w:p>
        </w:tc>
        <w:tc>
          <w:tcPr>
            <w:tcW w:w="2400" w:type="dxa"/>
          </w:tcPr>
          <w:p w:rsidR="00BD1F51" w:rsidRDefault="00684C1D">
            <w:pPr>
              <w:pStyle w:val="TableParagraph"/>
              <w:spacing w:line="167" w:lineRule="exact"/>
              <w:ind w:left="6"/>
              <w:jc w:val="center"/>
              <w:rPr>
                <w:b/>
                <w:i/>
                <w:sz w:val="15"/>
              </w:rPr>
            </w:pPr>
            <w:r>
              <w:rPr>
                <w:b/>
                <w:i/>
                <w:sz w:val="15"/>
              </w:rPr>
              <w:t>4</w:t>
            </w:r>
          </w:p>
        </w:tc>
        <w:tc>
          <w:tcPr>
            <w:tcW w:w="1600" w:type="dxa"/>
          </w:tcPr>
          <w:p w:rsidR="00BD1F51" w:rsidRDefault="00684C1D">
            <w:pPr>
              <w:pStyle w:val="TableParagraph"/>
              <w:spacing w:line="167" w:lineRule="exact"/>
              <w:ind w:left="5"/>
              <w:jc w:val="center"/>
              <w:rPr>
                <w:b/>
                <w:i/>
                <w:sz w:val="15"/>
              </w:rPr>
            </w:pPr>
            <w:r>
              <w:rPr>
                <w:b/>
                <w:i/>
                <w:sz w:val="15"/>
              </w:rPr>
              <w:t>5</w:t>
            </w:r>
          </w:p>
        </w:tc>
        <w:tc>
          <w:tcPr>
            <w:tcW w:w="1334" w:type="dxa"/>
          </w:tcPr>
          <w:p w:rsidR="00BD1F51" w:rsidRDefault="00684C1D">
            <w:pPr>
              <w:pStyle w:val="TableParagraph"/>
              <w:spacing w:line="167" w:lineRule="exact"/>
              <w:ind w:left="7"/>
              <w:jc w:val="center"/>
              <w:rPr>
                <w:b/>
                <w:i/>
                <w:sz w:val="15"/>
              </w:rPr>
            </w:pPr>
            <w:r>
              <w:rPr>
                <w:b/>
                <w:i/>
                <w:sz w:val="15"/>
              </w:rPr>
              <w:t>6</w:t>
            </w:r>
          </w:p>
        </w:tc>
        <w:tc>
          <w:tcPr>
            <w:tcW w:w="2133" w:type="dxa"/>
          </w:tcPr>
          <w:p w:rsidR="00BD1F51" w:rsidRDefault="00684C1D">
            <w:pPr>
              <w:pStyle w:val="TableParagraph"/>
              <w:spacing w:line="167" w:lineRule="exact"/>
              <w:ind w:left="7"/>
              <w:jc w:val="center"/>
              <w:rPr>
                <w:b/>
                <w:i/>
                <w:sz w:val="15"/>
              </w:rPr>
            </w:pPr>
            <w:r>
              <w:rPr>
                <w:b/>
                <w:i/>
                <w:sz w:val="15"/>
              </w:rPr>
              <w:t>7</w:t>
            </w:r>
          </w:p>
        </w:tc>
        <w:tc>
          <w:tcPr>
            <w:tcW w:w="1733" w:type="dxa"/>
          </w:tcPr>
          <w:p w:rsidR="00BD1F51" w:rsidRDefault="00684C1D">
            <w:pPr>
              <w:pStyle w:val="TableParagraph"/>
              <w:spacing w:line="167" w:lineRule="exact"/>
              <w:ind w:left="7"/>
              <w:jc w:val="center"/>
              <w:rPr>
                <w:b/>
                <w:i/>
                <w:sz w:val="15"/>
              </w:rPr>
            </w:pPr>
            <w:r>
              <w:rPr>
                <w:b/>
                <w:i/>
                <w:sz w:val="15"/>
              </w:rPr>
              <w:t>8</w:t>
            </w:r>
          </w:p>
        </w:tc>
      </w:tr>
      <w:tr w:rsidR="00BD1F51">
        <w:trPr>
          <w:trHeight w:val="752"/>
        </w:trPr>
        <w:tc>
          <w:tcPr>
            <w:tcW w:w="396" w:type="dxa"/>
          </w:tcPr>
          <w:p w:rsidR="00BD1F51" w:rsidRDefault="00684C1D">
            <w:pPr>
              <w:pStyle w:val="TableParagraph"/>
              <w:spacing w:line="218" w:lineRule="exact"/>
              <w:ind w:left="161"/>
              <w:rPr>
                <w:sz w:val="19"/>
              </w:rPr>
            </w:pPr>
            <w:r>
              <w:rPr>
                <w:w w:val="99"/>
                <w:sz w:val="19"/>
              </w:rPr>
              <w:t>1</w:t>
            </w:r>
          </w:p>
        </w:tc>
        <w:tc>
          <w:tcPr>
            <w:tcW w:w="670" w:type="dxa"/>
          </w:tcPr>
          <w:p w:rsidR="00BD1F51" w:rsidRDefault="00684C1D">
            <w:pPr>
              <w:pStyle w:val="TableParagraph"/>
              <w:spacing w:line="213" w:lineRule="exact"/>
              <w:ind w:left="11" w:right="1"/>
              <w:jc w:val="center"/>
              <w:rPr>
                <w:sz w:val="17"/>
              </w:rPr>
            </w:pPr>
            <w:r>
              <w:rPr>
                <w:sz w:val="17"/>
              </w:rPr>
              <w:t>200001</w:t>
            </w:r>
          </w:p>
        </w:tc>
        <w:tc>
          <w:tcPr>
            <w:tcW w:w="4541" w:type="dxa"/>
          </w:tcPr>
          <w:p w:rsidR="00BD1F51" w:rsidRDefault="00684C1D">
            <w:pPr>
              <w:pStyle w:val="TableParagraph"/>
              <w:spacing w:line="199" w:lineRule="auto"/>
              <w:ind w:left="58"/>
              <w:rPr>
                <w:sz w:val="17"/>
                <w:szCs w:val="17"/>
              </w:rPr>
            </w:pPr>
            <w:r>
              <w:rPr>
                <w:sz w:val="17"/>
                <w:szCs w:val="17"/>
              </w:rPr>
              <w:t>Հայաստանի Հանրապետության պետական բյուջեի հիմնական ցուցանիշները (նախնական)</w:t>
            </w:r>
          </w:p>
        </w:tc>
        <w:tc>
          <w:tcPr>
            <w:tcW w:w="2400" w:type="dxa"/>
          </w:tcPr>
          <w:p w:rsidR="00BD1F51" w:rsidRDefault="00684C1D">
            <w:pPr>
              <w:pStyle w:val="TableParagraph"/>
              <w:spacing w:line="199" w:lineRule="auto"/>
              <w:ind w:left="2"/>
              <w:rPr>
                <w:sz w:val="17"/>
                <w:szCs w:val="17"/>
              </w:rPr>
            </w:pPr>
            <w:r>
              <w:rPr>
                <w:sz w:val="17"/>
                <w:szCs w:val="17"/>
              </w:rPr>
              <w:t>Ֆինանսների նախարարության տեղեկանք</w:t>
            </w:r>
          </w:p>
        </w:tc>
        <w:tc>
          <w:tcPr>
            <w:tcW w:w="1600" w:type="dxa"/>
          </w:tcPr>
          <w:p w:rsidR="00BD1F51" w:rsidRDefault="00684C1D">
            <w:pPr>
              <w:pStyle w:val="TableParagraph"/>
              <w:spacing w:line="199" w:lineRule="auto"/>
              <w:ind w:left="58" w:right="10"/>
              <w:rPr>
                <w:sz w:val="17"/>
                <w:szCs w:val="17"/>
              </w:rPr>
            </w:pPr>
            <w:r>
              <w:rPr>
                <w:sz w:val="17"/>
                <w:szCs w:val="17"/>
              </w:rPr>
              <w:t>եկամուտներ, ծախսեր, պակասուրդ (-),</w:t>
            </w:r>
          </w:p>
          <w:p w:rsidR="00BD1F51" w:rsidRDefault="00684C1D">
            <w:pPr>
              <w:pStyle w:val="TableParagraph"/>
              <w:spacing w:line="164" w:lineRule="exact"/>
              <w:ind w:left="58"/>
              <w:rPr>
                <w:sz w:val="17"/>
                <w:szCs w:val="17"/>
              </w:rPr>
            </w:pPr>
            <w:r>
              <w:rPr>
                <w:sz w:val="17"/>
                <w:szCs w:val="17"/>
              </w:rPr>
              <w:t>հավելուրդ (+)</w:t>
            </w:r>
          </w:p>
        </w:tc>
        <w:tc>
          <w:tcPr>
            <w:tcW w:w="1334" w:type="dxa"/>
          </w:tcPr>
          <w:p w:rsidR="00BD1F51" w:rsidRDefault="00684C1D">
            <w:pPr>
              <w:pStyle w:val="TableParagraph"/>
              <w:spacing w:line="197" w:lineRule="exact"/>
              <w:ind w:left="62" w:right="54"/>
              <w:jc w:val="center"/>
              <w:rPr>
                <w:sz w:val="17"/>
                <w:szCs w:val="17"/>
              </w:rPr>
            </w:pPr>
            <w:r>
              <w:rPr>
                <w:sz w:val="17"/>
                <w:szCs w:val="17"/>
              </w:rPr>
              <w:t>ամսական</w:t>
            </w:r>
          </w:p>
        </w:tc>
        <w:tc>
          <w:tcPr>
            <w:tcW w:w="2133" w:type="dxa"/>
          </w:tcPr>
          <w:p w:rsidR="00BD1F51" w:rsidRDefault="00684C1D">
            <w:pPr>
              <w:pStyle w:val="TableParagraph"/>
              <w:spacing w:line="197" w:lineRule="exact"/>
              <w:ind w:left="270" w:right="261"/>
              <w:jc w:val="center"/>
              <w:rPr>
                <w:sz w:val="17"/>
              </w:rPr>
            </w:pPr>
            <w:r>
              <w:rPr>
                <w:sz w:val="17"/>
              </w:rPr>
              <w:t>25</w:t>
            </w:r>
          </w:p>
        </w:tc>
        <w:tc>
          <w:tcPr>
            <w:tcW w:w="1733" w:type="dxa"/>
          </w:tcPr>
          <w:p w:rsidR="00BD1F51" w:rsidRDefault="00684C1D">
            <w:pPr>
              <w:pStyle w:val="TableParagraph"/>
              <w:spacing w:line="177" w:lineRule="exact"/>
              <w:ind w:left="8"/>
              <w:jc w:val="center"/>
              <w:rPr>
                <w:sz w:val="17"/>
              </w:rPr>
            </w:pPr>
            <w:r>
              <w:rPr>
                <w:sz w:val="17"/>
              </w:rPr>
              <w:t>1000-203,</w:t>
            </w:r>
          </w:p>
          <w:p w:rsidR="00BD1F51" w:rsidRDefault="00684C1D">
            <w:pPr>
              <w:pStyle w:val="TableParagraph"/>
              <w:spacing w:line="188" w:lineRule="exact"/>
              <w:ind w:left="10"/>
              <w:jc w:val="center"/>
              <w:rPr>
                <w:sz w:val="17"/>
              </w:rPr>
            </w:pPr>
            <w:r>
              <w:rPr>
                <w:sz w:val="17"/>
              </w:rPr>
              <w:t>1000-401,</w:t>
            </w:r>
          </w:p>
          <w:p w:rsidR="00BD1F51" w:rsidRDefault="00684C1D">
            <w:pPr>
              <w:pStyle w:val="TableParagraph"/>
              <w:spacing w:line="198" w:lineRule="exact"/>
              <w:ind w:left="8"/>
              <w:jc w:val="center"/>
              <w:rPr>
                <w:sz w:val="17"/>
              </w:rPr>
            </w:pPr>
            <w:r>
              <w:rPr>
                <w:sz w:val="17"/>
              </w:rPr>
              <w:t>1000-402,</w:t>
            </w:r>
          </w:p>
          <w:p w:rsidR="00BD1F51" w:rsidRDefault="00684C1D">
            <w:pPr>
              <w:pStyle w:val="TableParagraph"/>
              <w:spacing w:line="168" w:lineRule="exact"/>
              <w:ind w:left="8"/>
              <w:jc w:val="center"/>
              <w:rPr>
                <w:sz w:val="15"/>
                <w:szCs w:val="15"/>
              </w:rPr>
            </w:pPr>
            <w:r>
              <w:rPr>
                <w:sz w:val="15"/>
                <w:szCs w:val="15"/>
              </w:rPr>
              <w:t>տվյալների բազաներ</w:t>
            </w:r>
          </w:p>
        </w:tc>
      </w:tr>
      <w:tr w:rsidR="00BD1F51">
        <w:trPr>
          <w:trHeight w:val="376"/>
        </w:trPr>
        <w:tc>
          <w:tcPr>
            <w:tcW w:w="396" w:type="dxa"/>
            <w:vMerge w:val="restart"/>
            <w:tcBorders>
              <w:bottom w:val="nil"/>
            </w:tcBorders>
          </w:tcPr>
          <w:p w:rsidR="00BD1F51" w:rsidRDefault="00684C1D">
            <w:pPr>
              <w:pStyle w:val="TableParagraph"/>
              <w:spacing w:line="203" w:lineRule="exact"/>
              <w:ind w:left="13"/>
              <w:jc w:val="center"/>
              <w:rPr>
                <w:sz w:val="19"/>
              </w:rPr>
            </w:pPr>
            <w:r>
              <w:rPr>
                <w:w w:val="99"/>
                <w:sz w:val="19"/>
              </w:rPr>
              <w:t>2</w:t>
            </w:r>
          </w:p>
        </w:tc>
        <w:tc>
          <w:tcPr>
            <w:tcW w:w="670" w:type="dxa"/>
            <w:vMerge w:val="restart"/>
            <w:tcBorders>
              <w:bottom w:val="nil"/>
            </w:tcBorders>
          </w:tcPr>
          <w:p w:rsidR="00BD1F51" w:rsidRDefault="00684C1D">
            <w:pPr>
              <w:pStyle w:val="TableParagraph"/>
              <w:spacing w:line="197" w:lineRule="exact"/>
              <w:ind w:left="38"/>
              <w:rPr>
                <w:sz w:val="17"/>
              </w:rPr>
            </w:pPr>
            <w:r>
              <w:rPr>
                <w:sz w:val="17"/>
              </w:rPr>
              <w:t>200002</w:t>
            </w:r>
          </w:p>
        </w:tc>
        <w:tc>
          <w:tcPr>
            <w:tcW w:w="4541" w:type="dxa"/>
            <w:vMerge w:val="restart"/>
            <w:tcBorders>
              <w:bottom w:val="nil"/>
            </w:tcBorders>
          </w:tcPr>
          <w:p w:rsidR="00BD1F51" w:rsidRDefault="00684C1D">
            <w:pPr>
              <w:pStyle w:val="TableParagraph"/>
              <w:spacing w:line="199" w:lineRule="auto"/>
              <w:ind w:left="58"/>
              <w:rPr>
                <w:sz w:val="17"/>
                <w:szCs w:val="17"/>
              </w:rPr>
            </w:pPr>
            <w:r>
              <w:rPr>
                <w:sz w:val="17"/>
                <w:szCs w:val="17"/>
              </w:rPr>
              <w:t>Հայաստանի Հանրապետության պետական բյուջեի փաստացի ամփոփ ցուցանիշները</w:t>
            </w:r>
          </w:p>
        </w:tc>
        <w:tc>
          <w:tcPr>
            <w:tcW w:w="2400" w:type="dxa"/>
            <w:vMerge w:val="restart"/>
            <w:tcBorders>
              <w:bottom w:val="nil"/>
            </w:tcBorders>
          </w:tcPr>
          <w:p w:rsidR="00BD1F51" w:rsidRDefault="00684C1D">
            <w:pPr>
              <w:pStyle w:val="TableParagraph"/>
              <w:spacing w:line="199" w:lineRule="auto"/>
              <w:ind w:left="2"/>
              <w:rPr>
                <w:sz w:val="17"/>
                <w:szCs w:val="17"/>
              </w:rPr>
            </w:pPr>
            <w:r>
              <w:rPr>
                <w:sz w:val="17"/>
                <w:szCs w:val="17"/>
              </w:rPr>
              <w:t>Ֆինանսների նախարարության տեղեկանք</w:t>
            </w:r>
          </w:p>
        </w:tc>
        <w:tc>
          <w:tcPr>
            <w:tcW w:w="1600" w:type="dxa"/>
            <w:vMerge w:val="restart"/>
            <w:tcBorders>
              <w:bottom w:val="nil"/>
            </w:tcBorders>
          </w:tcPr>
          <w:p w:rsidR="00BD1F51" w:rsidRDefault="00684C1D">
            <w:pPr>
              <w:pStyle w:val="TableParagraph"/>
              <w:spacing w:line="199" w:lineRule="auto"/>
              <w:ind w:left="58" w:right="10"/>
              <w:rPr>
                <w:sz w:val="17"/>
                <w:szCs w:val="17"/>
              </w:rPr>
            </w:pPr>
            <w:r>
              <w:rPr>
                <w:sz w:val="17"/>
                <w:szCs w:val="17"/>
              </w:rPr>
              <w:t>եկամուտներ, ծախսեր, պակասուրդ (-), հավելուրդ (+)</w:t>
            </w:r>
          </w:p>
        </w:tc>
        <w:tc>
          <w:tcPr>
            <w:tcW w:w="1334" w:type="dxa"/>
          </w:tcPr>
          <w:p w:rsidR="00BD1F51" w:rsidRDefault="00684C1D">
            <w:pPr>
              <w:pStyle w:val="TableParagraph"/>
              <w:spacing w:line="177" w:lineRule="exact"/>
              <w:ind w:left="61" w:right="54"/>
              <w:jc w:val="center"/>
              <w:rPr>
                <w:sz w:val="17"/>
              </w:rPr>
            </w:pPr>
            <w:r>
              <w:rPr>
                <w:sz w:val="17"/>
              </w:rPr>
              <w:t>I, II, III</w:t>
            </w:r>
          </w:p>
          <w:p w:rsidR="00BD1F51" w:rsidRDefault="00684C1D">
            <w:pPr>
              <w:pStyle w:val="TableParagraph"/>
              <w:spacing w:line="179" w:lineRule="exact"/>
              <w:ind w:left="62" w:right="54"/>
              <w:jc w:val="center"/>
              <w:rPr>
                <w:sz w:val="17"/>
                <w:szCs w:val="17"/>
              </w:rPr>
            </w:pPr>
            <w:r>
              <w:rPr>
                <w:sz w:val="17"/>
                <w:szCs w:val="17"/>
              </w:rPr>
              <w:t>եռամսյակներ</w:t>
            </w:r>
          </w:p>
        </w:tc>
        <w:tc>
          <w:tcPr>
            <w:tcW w:w="2133" w:type="dxa"/>
          </w:tcPr>
          <w:p w:rsidR="00BD1F51" w:rsidRDefault="00684C1D">
            <w:pPr>
              <w:pStyle w:val="TableParagraph"/>
              <w:spacing w:line="197" w:lineRule="exact"/>
              <w:ind w:left="270" w:right="262"/>
              <w:jc w:val="center"/>
              <w:rPr>
                <w:sz w:val="17"/>
              </w:rPr>
            </w:pPr>
            <w:r>
              <w:rPr>
                <w:sz w:val="17"/>
              </w:rPr>
              <w:t>65/67</w:t>
            </w:r>
          </w:p>
        </w:tc>
        <w:tc>
          <w:tcPr>
            <w:tcW w:w="1733" w:type="dxa"/>
            <w:vMerge w:val="restart"/>
          </w:tcPr>
          <w:p w:rsidR="00BD1F51" w:rsidRDefault="00684C1D">
            <w:pPr>
              <w:pStyle w:val="TableParagraph"/>
              <w:spacing w:line="177" w:lineRule="exact"/>
              <w:ind w:left="62"/>
              <w:jc w:val="center"/>
              <w:rPr>
                <w:sz w:val="17"/>
              </w:rPr>
            </w:pPr>
            <w:r>
              <w:rPr>
                <w:sz w:val="17"/>
              </w:rPr>
              <w:t>1000-203,</w:t>
            </w:r>
          </w:p>
          <w:p w:rsidR="00BD1F51" w:rsidRDefault="00684C1D">
            <w:pPr>
              <w:pStyle w:val="TableParagraph"/>
              <w:spacing w:line="188" w:lineRule="exact"/>
              <w:ind w:left="7"/>
              <w:jc w:val="center"/>
              <w:rPr>
                <w:sz w:val="17"/>
              </w:rPr>
            </w:pPr>
            <w:r>
              <w:rPr>
                <w:sz w:val="17"/>
              </w:rPr>
              <w:t>1000-101,</w:t>
            </w:r>
          </w:p>
          <w:p w:rsidR="00BD1F51" w:rsidRDefault="00684C1D">
            <w:pPr>
              <w:pStyle w:val="TableParagraph"/>
              <w:spacing w:line="188" w:lineRule="exact"/>
              <w:ind w:left="8"/>
              <w:jc w:val="center"/>
              <w:rPr>
                <w:sz w:val="17"/>
              </w:rPr>
            </w:pPr>
            <w:r>
              <w:rPr>
                <w:sz w:val="17"/>
              </w:rPr>
              <w:t>1000-103,</w:t>
            </w:r>
          </w:p>
          <w:p w:rsidR="00BD1F51" w:rsidRDefault="00684C1D">
            <w:pPr>
              <w:pStyle w:val="TableParagraph"/>
              <w:spacing w:line="188" w:lineRule="exact"/>
              <w:ind w:left="8"/>
              <w:jc w:val="center"/>
              <w:rPr>
                <w:sz w:val="17"/>
              </w:rPr>
            </w:pPr>
            <w:r>
              <w:rPr>
                <w:sz w:val="17"/>
              </w:rPr>
              <w:t>2000-101,</w:t>
            </w:r>
          </w:p>
          <w:p w:rsidR="00BD1F51" w:rsidRDefault="00684C1D">
            <w:pPr>
              <w:pStyle w:val="TableParagraph"/>
              <w:spacing w:line="188" w:lineRule="exact"/>
              <w:ind w:left="10"/>
              <w:jc w:val="center"/>
              <w:rPr>
                <w:sz w:val="17"/>
              </w:rPr>
            </w:pPr>
            <w:r>
              <w:rPr>
                <w:sz w:val="17"/>
              </w:rPr>
              <w:t>1000-401,</w:t>
            </w:r>
          </w:p>
          <w:p w:rsidR="00BD1F51" w:rsidRDefault="00684C1D">
            <w:pPr>
              <w:pStyle w:val="TableParagraph"/>
              <w:spacing w:line="206" w:lineRule="exact"/>
              <w:ind w:left="8"/>
              <w:jc w:val="center"/>
              <w:rPr>
                <w:sz w:val="17"/>
              </w:rPr>
            </w:pPr>
            <w:r>
              <w:rPr>
                <w:sz w:val="17"/>
              </w:rPr>
              <w:t>1000-402,</w:t>
            </w:r>
          </w:p>
          <w:p w:rsidR="00BD1F51" w:rsidRDefault="00684C1D">
            <w:pPr>
              <w:pStyle w:val="TableParagraph"/>
              <w:spacing w:line="199" w:lineRule="exact"/>
              <w:ind w:left="9"/>
              <w:jc w:val="center"/>
              <w:rPr>
                <w:sz w:val="15"/>
                <w:szCs w:val="15"/>
              </w:rPr>
            </w:pPr>
            <w:r>
              <w:rPr>
                <w:sz w:val="15"/>
                <w:szCs w:val="15"/>
              </w:rPr>
              <w:t>տվյալների բազաներ</w:t>
            </w:r>
          </w:p>
        </w:tc>
      </w:tr>
      <w:tr w:rsidR="00BD1F51">
        <w:trPr>
          <w:trHeight w:val="486"/>
        </w:trPr>
        <w:tc>
          <w:tcPr>
            <w:tcW w:w="396" w:type="dxa"/>
            <w:vMerge/>
            <w:tcBorders>
              <w:top w:val="nil"/>
              <w:bottom w:val="nil"/>
            </w:tcBorders>
          </w:tcPr>
          <w:p w:rsidR="00BD1F51" w:rsidRDefault="00BD1F51">
            <w:pPr>
              <w:rPr>
                <w:sz w:val="2"/>
                <w:szCs w:val="2"/>
              </w:rPr>
            </w:pPr>
          </w:p>
        </w:tc>
        <w:tc>
          <w:tcPr>
            <w:tcW w:w="670" w:type="dxa"/>
            <w:vMerge/>
            <w:tcBorders>
              <w:top w:val="nil"/>
              <w:bottom w:val="nil"/>
            </w:tcBorders>
          </w:tcPr>
          <w:p w:rsidR="00BD1F51" w:rsidRDefault="00BD1F51">
            <w:pPr>
              <w:rPr>
                <w:sz w:val="2"/>
                <w:szCs w:val="2"/>
              </w:rPr>
            </w:pPr>
          </w:p>
        </w:tc>
        <w:tc>
          <w:tcPr>
            <w:tcW w:w="4541" w:type="dxa"/>
            <w:vMerge/>
            <w:tcBorders>
              <w:top w:val="nil"/>
              <w:bottom w:val="nil"/>
            </w:tcBorders>
          </w:tcPr>
          <w:p w:rsidR="00BD1F51" w:rsidRDefault="00BD1F51">
            <w:pPr>
              <w:rPr>
                <w:sz w:val="2"/>
                <w:szCs w:val="2"/>
              </w:rPr>
            </w:pPr>
          </w:p>
        </w:tc>
        <w:tc>
          <w:tcPr>
            <w:tcW w:w="2400" w:type="dxa"/>
            <w:vMerge/>
            <w:tcBorders>
              <w:top w:val="nil"/>
              <w:bottom w:val="nil"/>
            </w:tcBorders>
          </w:tcPr>
          <w:p w:rsidR="00BD1F51" w:rsidRDefault="00BD1F51">
            <w:pPr>
              <w:rPr>
                <w:sz w:val="2"/>
                <w:szCs w:val="2"/>
              </w:rPr>
            </w:pPr>
          </w:p>
        </w:tc>
        <w:tc>
          <w:tcPr>
            <w:tcW w:w="1600" w:type="dxa"/>
            <w:vMerge/>
            <w:tcBorders>
              <w:top w:val="nil"/>
              <w:bottom w:val="nil"/>
            </w:tcBorders>
          </w:tcPr>
          <w:p w:rsidR="00BD1F51" w:rsidRDefault="00BD1F51">
            <w:pPr>
              <w:rPr>
                <w:sz w:val="2"/>
                <w:szCs w:val="2"/>
              </w:rPr>
            </w:pPr>
          </w:p>
        </w:tc>
        <w:tc>
          <w:tcPr>
            <w:tcW w:w="1334" w:type="dxa"/>
            <w:tcBorders>
              <w:bottom w:val="nil"/>
            </w:tcBorders>
          </w:tcPr>
          <w:p w:rsidR="00BD1F51" w:rsidRDefault="00684C1D">
            <w:pPr>
              <w:pStyle w:val="TableParagraph"/>
              <w:spacing w:line="197" w:lineRule="exact"/>
              <w:ind w:left="62" w:right="54"/>
              <w:jc w:val="center"/>
              <w:rPr>
                <w:sz w:val="17"/>
                <w:szCs w:val="17"/>
              </w:rPr>
            </w:pPr>
            <w:r>
              <w:rPr>
                <w:sz w:val="17"/>
                <w:szCs w:val="17"/>
              </w:rPr>
              <w:t>տարեկան</w:t>
            </w:r>
          </w:p>
        </w:tc>
        <w:tc>
          <w:tcPr>
            <w:tcW w:w="2133" w:type="dxa"/>
            <w:tcBorders>
              <w:bottom w:val="nil"/>
            </w:tcBorders>
          </w:tcPr>
          <w:p w:rsidR="00BD1F51" w:rsidRDefault="00684C1D">
            <w:pPr>
              <w:pStyle w:val="TableParagraph"/>
              <w:spacing w:before="1" w:line="177" w:lineRule="auto"/>
              <w:ind w:left="3"/>
              <w:rPr>
                <w:sz w:val="17"/>
                <w:szCs w:val="17"/>
              </w:rPr>
            </w:pPr>
            <w:r>
              <w:rPr>
                <w:sz w:val="17"/>
                <w:szCs w:val="17"/>
              </w:rPr>
              <w:t>Հայաստանի Հանրապե- տության Ազգային ժողովի</w:t>
            </w:r>
          </w:p>
          <w:p w:rsidR="00BD1F51" w:rsidRDefault="00684C1D">
            <w:pPr>
              <w:pStyle w:val="TableParagraph"/>
              <w:spacing w:line="127" w:lineRule="exact"/>
              <w:ind w:left="3"/>
              <w:rPr>
                <w:sz w:val="17"/>
                <w:szCs w:val="17"/>
              </w:rPr>
            </w:pPr>
            <w:r>
              <w:rPr>
                <w:sz w:val="17"/>
                <w:szCs w:val="17"/>
              </w:rPr>
              <w:t>կողմից ՀՀ 2019թվականի</w:t>
            </w:r>
          </w:p>
        </w:tc>
        <w:tc>
          <w:tcPr>
            <w:tcW w:w="1733" w:type="dxa"/>
            <w:vMerge/>
            <w:tcBorders>
              <w:top w:val="nil"/>
            </w:tcBorders>
          </w:tcPr>
          <w:p w:rsidR="00BD1F51" w:rsidRDefault="00BD1F51">
            <w:pPr>
              <w:rPr>
                <w:sz w:val="2"/>
                <w:szCs w:val="2"/>
              </w:rPr>
            </w:pPr>
          </w:p>
        </w:tc>
      </w:tr>
      <w:tr w:rsidR="00BD1F51">
        <w:trPr>
          <w:trHeight w:val="159"/>
        </w:trPr>
        <w:tc>
          <w:tcPr>
            <w:tcW w:w="396" w:type="dxa"/>
            <w:tcBorders>
              <w:top w:val="nil"/>
              <w:bottom w:val="nil"/>
            </w:tcBorders>
          </w:tcPr>
          <w:p w:rsidR="00BD1F51" w:rsidRDefault="00BD1F51">
            <w:pPr>
              <w:pStyle w:val="TableParagraph"/>
              <w:rPr>
                <w:rFonts w:ascii="Times New Roman"/>
                <w:sz w:val="10"/>
              </w:rPr>
            </w:pPr>
          </w:p>
        </w:tc>
        <w:tc>
          <w:tcPr>
            <w:tcW w:w="670" w:type="dxa"/>
            <w:tcBorders>
              <w:top w:val="nil"/>
              <w:bottom w:val="nil"/>
            </w:tcBorders>
          </w:tcPr>
          <w:p w:rsidR="00BD1F51" w:rsidRDefault="00BD1F51">
            <w:pPr>
              <w:pStyle w:val="TableParagraph"/>
              <w:rPr>
                <w:rFonts w:ascii="Times New Roman"/>
                <w:sz w:val="10"/>
              </w:rPr>
            </w:pPr>
          </w:p>
        </w:tc>
        <w:tc>
          <w:tcPr>
            <w:tcW w:w="4541" w:type="dxa"/>
            <w:tcBorders>
              <w:top w:val="nil"/>
              <w:bottom w:val="nil"/>
            </w:tcBorders>
          </w:tcPr>
          <w:p w:rsidR="00BD1F51" w:rsidRDefault="00BD1F51">
            <w:pPr>
              <w:pStyle w:val="TableParagraph"/>
              <w:rPr>
                <w:rFonts w:ascii="Times New Roman"/>
                <w:sz w:val="10"/>
              </w:rPr>
            </w:pPr>
          </w:p>
        </w:tc>
        <w:tc>
          <w:tcPr>
            <w:tcW w:w="2400" w:type="dxa"/>
            <w:tcBorders>
              <w:top w:val="nil"/>
              <w:bottom w:val="nil"/>
            </w:tcBorders>
          </w:tcPr>
          <w:p w:rsidR="00BD1F51" w:rsidRDefault="00BD1F51">
            <w:pPr>
              <w:pStyle w:val="TableParagraph"/>
              <w:rPr>
                <w:rFonts w:ascii="Times New Roman"/>
                <w:sz w:val="10"/>
              </w:rPr>
            </w:pPr>
          </w:p>
        </w:tc>
        <w:tc>
          <w:tcPr>
            <w:tcW w:w="1600" w:type="dxa"/>
            <w:tcBorders>
              <w:top w:val="nil"/>
              <w:bottom w:val="nil"/>
            </w:tcBorders>
          </w:tcPr>
          <w:p w:rsidR="00BD1F51" w:rsidRDefault="00BD1F51">
            <w:pPr>
              <w:pStyle w:val="TableParagraph"/>
              <w:rPr>
                <w:rFonts w:ascii="Times New Roman"/>
                <w:sz w:val="10"/>
              </w:rPr>
            </w:pPr>
          </w:p>
        </w:tc>
        <w:tc>
          <w:tcPr>
            <w:tcW w:w="1334" w:type="dxa"/>
            <w:tcBorders>
              <w:top w:val="nil"/>
              <w:bottom w:val="nil"/>
            </w:tcBorders>
          </w:tcPr>
          <w:p w:rsidR="00BD1F51" w:rsidRDefault="00BD1F51">
            <w:pPr>
              <w:pStyle w:val="TableParagraph"/>
              <w:rPr>
                <w:rFonts w:ascii="Times New Roman"/>
                <w:sz w:val="10"/>
              </w:rPr>
            </w:pPr>
          </w:p>
        </w:tc>
        <w:tc>
          <w:tcPr>
            <w:tcW w:w="2133" w:type="dxa"/>
            <w:tcBorders>
              <w:top w:val="nil"/>
              <w:bottom w:val="nil"/>
            </w:tcBorders>
          </w:tcPr>
          <w:p w:rsidR="00BD1F51" w:rsidRDefault="00684C1D">
            <w:pPr>
              <w:pStyle w:val="TableParagraph"/>
              <w:spacing w:line="139" w:lineRule="exact"/>
              <w:ind w:left="3"/>
              <w:rPr>
                <w:sz w:val="17"/>
                <w:szCs w:val="17"/>
              </w:rPr>
            </w:pPr>
            <w:r>
              <w:rPr>
                <w:sz w:val="17"/>
                <w:szCs w:val="17"/>
              </w:rPr>
              <w:t>պետական բյուջեի կա-</w:t>
            </w:r>
          </w:p>
        </w:tc>
        <w:tc>
          <w:tcPr>
            <w:tcW w:w="1733" w:type="dxa"/>
            <w:vMerge/>
            <w:tcBorders>
              <w:top w:val="nil"/>
            </w:tcBorders>
          </w:tcPr>
          <w:p w:rsidR="00BD1F51" w:rsidRDefault="00BD1F51">
            <w:pPr>
              <w:rPr>
                <w:sz w:val="2"/>
                <w:szCs w:val="2"/>
              </w:rPr>
            </w:pPr>
          </w:p>
        </w:tc>
      </w:tr>
      <w:tr w:rsidR="00BD1F51">
        <w:trPr>
          <w:trHeight w:val="159"/>
        </w:trPr>
        <w:tc>
          <w:tcPr>
            <w:tcW w:w="396" w:type="dxa"/>
            <w:tcBorders>
              <w:top w:val="nil"/>
              <w:bottom w:val="nil"/>
            </w:tcBorders>
          </w:tcPr>
          <w:p w:rsidR="00BD1F51" w:rsidRDefault="00BD1F51">
            <w:pPr>
              <w:pStyle w:val="TableParagraph"/>
              <w:rPr>
                <w:rFonts w:ascii="Times New Roman"/>
                <w:sz w:val="10"/>
              </w:rPr>
            </w:pPr>
          </w:p>
        </w:tc>
        <w:tc>
          <w:tcPr>
            <w:tcW w:w="670" w:type="dxa"/>
            <w:tcBorders>
              <w:top w:val="nil"/>
              <w:bottom w:val="nil"/>
            </w:tcBorders>
          </w:tcPr>
          <w:p w:rsidR="00BD1F51" w:rsidRDefault="00BD1F51">
            <w:pPr>
              <w:pStyle w:val="TableParagraph"/>
              <w:rPr>
                <w:rFonts w:ascii="Times New Roman"/>
                <w:sz w:val="10"/>
              </w:rPr>
            </w:pPr>
          </w:p>
        </w:tc>
        <w:tc>
          <w:tcPr>
            <w:tcW w:w="4541" w:type="dxa"/>
            <w:tcBorders>
              <w:top w:val="nil"/>
              <w:bottom w:val="nil"/>
            </w:tcBorders>
          </w:tcPr>
          <w:p w:rsidR="00BD1F51" w:rsidRDefault="00BD1F51">
            <w:pPr>
              <w:pStyle w:val="TableParagraph"/>
              <w:rPr>
                <w:rFonts w:ascii="Times New Roman"/>
                <w:sz w:val="10"/>
              </w:rPr>
            </w:pPr>
          </w:p>
        </w:tc>
        <w:tc>
          <w:tcPr>
            <w:tcW w:w="2400" w:type="dxa"/>
            <w:tcBorders>
              <w:top w:val="nil"/>
              <w:bottom w:val="nil"/>
            </w:tcBorders>
          </w:tcPr>
          <w:p w:rsidR="00BD1F51" w:rsidRDefault="00BD1F51">
            <w:pPr>
              <w:pStyle w:val="TableParagraph"/>
              <w:rPr>
                <w:rFonts w:ascii="Times New Roman"/>
                <w:sz w:val="10"/>
              </w:rPr>
            </w:pPr>
          </w:p>
        </w:tc>
        <w:tc>
          <w:tcPr>
            <w:tcW w:w="1600" w:type="dxa"/>
            <w:tcBorders>
              <w:top w:val="nil"/>
              <w:bottom w:val="nil"/>
            </w:tcBorders>
          </w:tcPr>
          <w:p w:rsidR="00BD1F51" w:rsidRDefault="00BD1F51">
            <w:pPr>
              <w:pStyle w:val="TableParagraph"/>
              <w:rPr>
                <w:rFonts w:ascii="Times New Roman"/>
                <w:sz w:val="10"/>
              </w:rPr>
            </w:pPr>
          </w:p>
        </w:tc>
        <w:tc>
          <w:tcPr>
            <w:tcW w:w="1334" w:type="dxa"/>
            <w:tcBorders>
              <w:top w:val="nil"/>
              <w:bottom w:val="nil"/>
            </w:tcBorders>
          </w:tcPr>
          <w:p w:rsidR="00BD1F51" w:rsidRDefault="00BD1F51">
            <w:pPr>
              <w:pStyle w:val="TableParagraph"/>
              <w:rPr>
                <w:rFonts w:ascii="Times New Roman"/>
                <w:sz w:val="10"/>
              </w:rPr>
            </w:pPr>
          </w:p>
        </w:tc>
        <w:tc>
          <w:tcPr>
            <w:tcW w:w="2133" w:type="dxa"/>
            <w:tcBorders>
              <w:top w:val="nil"/>
              <w:bottom w:val="nil"/>
            </w:tcBorders>
          </w:tcPr>
          <w:p w:rsidR="00BD1F51" w:rsidRDefault="00684C1D">
            <w:pPr>
              <w:pStyle w:val="TableParagraph"/>
              <w:spacing w:line="139" w:lineRule="exact"/>
              <w:ind w:left="3"/>
              <w:rPr>
                <w:sz w:val="17"/>
                <w:szCs w:val="17"/>
              </w:rPr>
            </w:pPr>
            <w:r>
              <w:rPr>
                <w:sz w:val="17"/>
                <w:szCs w:val="17"/>
              </w:rPr>
              <w:t>տարման տարեկան հաշ-</w:t>
            </w:r>
          </w:p>
        </w:tc>
        <w:tc>
          <w:tcPr>
            <w:tcW w:w="1733" w:type="dxa"/>
            <w:vMerge/>
            <w:tcBorders>
              <w:top w:val="nil"/>
            </w:tcBorders>
          </w:tcPr>
          <w:p w:rsidR="00BD1F51" w:rsidRDefault="00BD1F51">
            <w:pPr>
              <w:rPr>
                <w:sz w:val="2"/>
                <w:szCs w:val="2"/>
              </w:rPr>
            </w:pPr>
          </w:p>
        </w:tc>
      </w:tr>
      <w:tr w:rsidR="00BD1F51">
        <w:trPr>
          <w:trHeight w:val="159"/>
        </w:trPr>
        <w:tc>
          <w:tcPr>
            <w:tcW w:w="396" w:type="dxa"/>
            <w:tcBorders>
              <w:top w:val="nil"/>
              <w:bottom w:val="nil"/>
            </w:tcBorders>
          </w:tcPr>
          <w:p w:rsidR="00BD1F51" w:rsidRDefault="00BD1F51">
            <w:pPr>
              <w:pStyle w:val="TableParagraph"/>
              <w:rPr>
                <w:rFonts w:ascii="Times New Roman"/>
                <w:sz w:val="10"/>
              </w:rPr>
            </w:pPr>
          </w:p>
        </w:tc>
        <w:tc>
          <w:tcPr>
            <w:tcW w:w="670" w:type="dxa"/>
            <w:tcBorders>
              <w:top w:val="nil"/>
              <w:bottom w:val="nil"/>
            </w:tcBorders>
          </w:tcPr>
          <w:p w:rsidR="00BD1F51" w:rsidRDefault="00BD1F51">
            <w:pPr>
              <w:pStyle w:val="TableParagraph"/>
              <w:rPr>
                <w:rFonts w:ascii="Times New Roman"/>
                <w:sz w:val="10"/>
              </w:rPr>
            </w:pPr>
          </w:p>
        </w:tc>
        <w:tc>
          <w:tcPr>
            <w:tcW w:w="4541" w:type="dxa"/>
            <w:tcBorders>
              <w:top w:val="nil"/>
              <w:bottom w:val="nil"/>
            </w:tcBorders>
          </w:tcPr>
          <w:p w:rsidR="00BD1F51" w:rsidRDefault="00BD1F51">
            <w:pPr>
              <w:pStyle w:val="TableParagraph"/>
              <w:rPr>
                <w:rFonts w:ascii="Times New Roman"/>
                <w:sz w:val="10"/>
              </w:rPr>
            </w:pPr>
          </w:p>
        </w:tc>
        <w:tc>
          <w:tcPr>
            <w:tcW w:w="2400" w:type="dxa"/>
            <w:tcBorders>
              <w:top w:val="nil"/>
              <w:bottom w:val="nil"/>
            </w:tcBorders>
          </w:tcPr>
          <w:p w:rsidR="00BD1F51" w:rsidRDefault="00BD1F51">
            <w:pPr>
              <w:pStyle w:val="TableParagraph"/>
              <w:rPr>
                <w:rFonts w:ascii="Times New Roman"/>
                <w:sz w:val="10"/>
              </w:rPr>
            </w:pPr>
          </w:p>
        </w:tc>
        <w:tc>
          <w:tcPr>
            <w:tcW w:w="1600" w:type="dxa"/>
            <w:tcBorders>
              <w:top w:val="nil"/>
              <w:bottom w:val="nil"/>
            </w:tcBorders>
          </w:tcPr>
          <w:p w:rsidR="00BD1F51" w:rsidRDefault="00BD1F51">
            <w:pPr>
              <w:pStyle w:val="TableParagraph"/>
              <w:rPr>
                <w:rFonts w:ascii="Times New Roman"/>
                <w:sz w:val="10"/>
              </w:rPr>
            </w:pPr>
          </w:p>
        </w:tc>
        <w:tc>
          <w:tcPr>
            <w:tcW w:w="1334" w:type="dxa"/>
            <w:tcBorders>
              <w:top w:val="nil"/>
              <w:bottom w:val="nil"/>
            </w:tcBorders>
          </w:tcPr>
          <w:p w:rsidR="00BD1F51" w:rsidRDefault="00BD1F51">
            <w:pPr>
              <w:pStyle w:val="TableParagraph"/>
              <w:rPr>
                <w:rFonts w:ascii="Times New Roman"/>
                <w:sz w:val="10"/>
              </w:rPr>
            </w:pPr>
          </w:p>
        </w:tc>
        <w:tc>
          <w:tcPr>
            <w:tcW w:w="2133" w:type="dxa"/>
            <w:tcBorders>
              <w:top w:val="nil"/>
              <w:bottom w:val="nil"/>
            </w:tcBorders>
          </w:tcPr>
          <w:p w:rsidR="00BD1F51" w:rsidRDefault="00684C1D">
            <w:pPr>
              <w:pStyle w:val="TableParagraph"/>
              <w:spacing w:line="139" w:lineRule="exact"/>
              <w:ind w:left="3"/>
              <w:rPr>
                <w:sz w:val="17"/>
                <w:szCs w:val="17"/>
              </w:rPr>
            </w:pPr>
            <w:r>
              <w:rPr>
                <w:sz w:val="17"/>
                <w:szCs w:val="17"/>
              </w:rPr>
              <w:t>վետվությունը հաստատե-</w:t>
            </w:r>
          </w:p>
        </w:tc>
        <w:tc>
          <w:tcPr>
            <w:tcW w:w="1733" w:type="dxa"/>
            <w:vMerge/>
            <w:tcBorders>
              <w:top w:val="nil"/>
            </w:tcBorders>
          </w:tcPr>
          <w:p w:rsidR="00BD1F51" w:rsidRDefault="00BD1F51">
            <w:pPr>
              <w:rPr>
                <w:sz w:val="2"/>
                <w:szCs w:val="2"/>
              </w:rPr>
            </w:pPr>
          </w:p>
        </w:tc>
      </w:tr>
      <w:tr w:rsidR="00BD1F51">
        <w:trPr>
          <w:trHeight w:val="159"/>
        </w:trPr>
        <w:tc>
          <w:tcPr>
            <w:tcW w:w="396" w:type="dxa"/>
            <w:tcBorders>
              <w:top w:val="nil"/>
              <w:bottom w:val="nil"/>
            </w:tcBorders>
          </w:tcPr>
          <w:p w:rsidR="00BD1F51" w:rsidRDefault="00BD1F51">
            <w:pPr>
              <w:pStyle w:val="TableParagraph"/>
              <w:rPr>
                <w:rFonts w:ascii="Times New Roman"/>
                <w:sz w:val="10"/>
              </w:rPr>
            </w:pPr>
          </w:p>
        </w:tc>
        <w:tc>
          <w:tcPr>
            <w:tcW w:w="670" w:type="dxa"/>
            <w:tcBorders>
              <w:top w:val="nil"/>
              <w:bottom w:val="nil"/>
            </w:tcBorders>
          </w:tcPr>
          <w:p w:rsidR="00BD1F51" w:rsidRDefault="00BD1F51">
            <w:pPr>
              <w:pStyle w:val="TableParagraph"/>
              <w:rPr>
                <w:rFonts w:ascii="Times New Roman"/>
                <w:sz w:val="10"/>
              </w:rPr>
            </w:pPr>
          </w:p>
        </w:tc>
        <w:tc>
          <w:tcPr>
            <w:tcW w:w="4541" w:type="dxa"/>
            <w:tcBorders>
              <w:top w:val="nil"/>
              <w:bottom w:val="nil"/>
            </w:tcBorders>
          </w:tcPr>
          <w:p w:rsidR="00BD1F51" w:rsidRDefault="00BD1F51">
            <w:pPr>
              <w:pStyle w:val="TableParagraph"/>
              <w:rPr>
                <w:rFonts w:ascii="Times New Roman"/>
                <w:sz w:val="10"/>
              </w:rPr>
            </w:pPr>
          </w:p>
        </w:tc>
        <w:tc>
          <w:tcPr>
            <w:tcW w:w="2400" w:type="dxa"/>
            <w:tcBorders>
              <w:top w:val="nil"/>
              <w:bottom w:val="nil"/>
            </w:tcBorders>
          </w:tcPr>
          <w:p w:rsidR="00BD1F51" w:rsidRDefault="00BD1F51">
            <w:pPr>
              <w:pStyle w:val="TableParagraph"/>
              <w:rPr>
                <w:rFonts w:ascii="Times New Roman"/>
                <w:sz w:val="10"/>
              </w:rPr>
            </w:pPr>
          </w:p>
        </w:tc>
        <w:tc>
          <w:tcPr>
            <w:tcW w:w="1600" w:type="dxa"/>
            <w:tcBorders>
              <w:top w:val="nil"/>
              <w:bottom w:val="nil"/>
            </w:tcBorders>
          </w:tcPr>
          <w:p w:rsidR="00BD1F51" w:rsidRDefault="00BD1F51">
            <w:pPr>
              <w:pStyle w:val="TableParagraph"/>
              <w:rPr>
                <w:rFonts w:ascii="Times New Roman"/>
                <w:sz w:val="10"/>
              </w:rPr>
            </w:pPr>
          </w:p>
        </w:tc>
        <w:tc>
          <w:tcPr>
            <w:tcW w:w="1334" w:type="dxa"/>
            <w:tcBorders>
              <w:top w:val="nil"/>
              <w:bottom w:val="nil"/>
            </w:tcBorders>
          </w:tcPr>
          <w:p w:rsidR="00BD1F51" w:rsidRDefault="00BD1F51">
            <w:pPr>
              <w:pStyle w:val="TableParagraph"/>
              <w:rPr>
                <w:rFonts w:ascii="Times New Roman"/>
                <w:sz w:val="10"/>
              </w:rPr>
            </w:pPr>
          </w:p>
        </w:tc>
        <w:tc>
          <w:tcPr>
            <w:tcW w:w="2133" w:type="dxa"/>
            <w:tcBorders>
              <w:top w:val="nil"/>
              <w:bottom w:val="nil"/>
            </w:tcBorders>
          </w:tcPr>
          <w:p w:rsidR="00BD1F51" w:rsidRDefault="00684C1D">
            <w:pPr>
              <w:pStyle w:val="TableParagraph"/>
              <w:spacing w:line="140" w:lineRule="exact"/>
              <w:ind w:left="3"/>
              <w:rPr>
                <w:sz w:val="17"/>
                <w:szCs w:val="17"/>
              </w:rPr>
            </w:pPr>
            <w:r>
              <w:rPr>
                <w:sz w:val="17"/>
                <w:szCs w:val="17"/>
              </w:rPr>
              <w:t>լու մասին որոշման ընդու-</w:t>
            </w:r>
          </w:p>
        </w:tc>
        <w:tc>
          <w:tcPr>
            <w:tcW w:w="1733" w:type="dxa"/>
            <w:vMerge/>
            <w:tcBorders>
              <w:top w:val="nil"/>
            </w:tcBorders>
          </w:tcPr>
          <w:p w:rsidR="00BD1F51" w:rsidRDefault="00BD1F51">
            <w:pPr>
              <w:rPr>
                <w:sz w:val="2"/>
                <w:szCs w:val="2"/>
              </w:rPr>
            </w:pPr>
          </w:p>
        </w:tc>
      </w:tr>
      <w:tr w:rsidR="00BD1F51">
        <w:trPr>
          <w:trHeight w:val="159"/>
        </w:trPr>
        <w:tc>
          <w:tcPr>
            <w:tcW w:w="396" w:type="dxa"/>
            <w:tcBorders>
              <w:top w:val="nil"/>
              <w:bottom w:val="nil"/>
            </w:tcBorders>
          </w:tcPr>
          <w:p w:rsidR="00BD1F51" w:rsidRDefault="00BD1F51">
            <w:pPr>
              <w:pStyle w:val="TableParagraph"/>
              <w:rPr>
                <w:rFonts w:ascii="Times New Roman"/>
                <w:sz w:val="10"/>
              </w:rPr>
            </w:pPr>
          </w:p>
        </w:tc>
        <w:tc>
          <w:tcPr>
            <w:tcW w:w="670" w:type="dxa"/>
            <w:tcBorders>
              <w:top w:val="nil"/>
              <w:bottom w:val="nil"/>
            </w:tcBorders>
          </w:tcPr>
          <w:p w:rsidR="00BD1F51" w:rsidRDefault="00BD1F51">
            <w:pPr>
              <w:pStyle w:val="TableParagraph"/>
              <w:rPr>
                <w:rFonts w:ascii="Times New Roman"/>
                <w:sz w:val="10"/>
              </w:rPr>
            </w:pPr>
          </w:p>
        </w:tc>
        <w:tc>
          <w:tcPr>
            <w:tcW w:w="4541" w:type="dxa"/>
            <w:tcBorders>
              <w:top w:val="nil"/>
              <w:bottom w:val="nil"/>
            </w:tcBorders>
          </w:tcPr>
          <w:p w:rsidR="00BD1F51" w:rsidRDefault="00BD1F51">
            <w:pPr>
              <w:pStyle w:val="TableParagraph"/>
              <w:rPr>
                <w:rFonts w:ascii="Times New Roman"/>
                <w:sz w:val="10"/>
              </w:rPr>
            </w:pPr>
          </w:p>
        </w:tc>
        <w:tc>
          <w:tcPr>
            <w:tcW w:w="2400" w:type="dxa"/>
            <w:tcBorders>
              <w:top w:val="nil"/>
              <w:bottom w:val="nil"/>
            </w:tcBorders>
          </w:tcPr>
          <w:p w:rsidR="00BD1F51" w:rsidRDefault="00BD1F51">
            <w:pPr>
              <w:pStyle w:val="TableParagraph"/>
              <w:rPr>
                <w:rFonts w:ascii="Times New Roman"/>
                <w:sz w:val="10"/>
              </w:rPr>
            </w:pPr>
          </w:p>
        </w:tc>
        <w:tc>
          <w:tcPr>
            <w:tcW w:w="1600" w:type="dxa"/>
            <w:tcBorders>
              <w:top w:val="nil"/>
              <w:bottom w:val="nil"/>
            </w:tcBorders>
          </w:tcPr>
          <w:p w:rsidR="00BD1F51" w:rsidRDefault="00BD1F51">
            <w:pPr>
              <w:pStyle w:val="TableParagraph"/>
              <w:rPr>
                <w:rFonts w:ascii="Times New Roman"/>
                <w:sz w:val="10"/>
              </w:rPr>
            </w:pPr>
          </w:p>
        </w:tc>
        <w:tc>
          <w:tcPr>
            <w:tcW w:w="1334" w:type="dxa"/>
            <w:tcBorders>
              <w:top w:val="nil"/>
              <w:bottom w:val="nil"/>
            </w:tcBorders>
          </w:tcPr>
          <w:p w:rsidR="00BD1F51" w:rsidRDefault="00BD1F51">
            <w:pPr>
              <w:pStyle w:val="TableParagraph"/>
              <w:rPr>
                <w:rFonts w:ascii="Times New Roman"/>
                <w:sz w:val="10"/>
              </w:rPr>
            </w:pPr>
          </w:p>
        </w:tc>
        <w:tc>
          <w:tcPr>
            <w:tcW w:w="2133" w:type="dxa"/>
            <w:tcBorders>
              <w:top w:val="nil"/>
              <w:bottom w:val="nil"/>
            </w:tcBorders>
          </w:tcPr>
          <w:p w:rsidR="00BD1F51" w:rsidRDefault="00684C1D">
            <w:pPr>
              <w:pStyle w:val="TableParagraph"/>
              <w:spacing w:line="140" w:lineRule="exact"/>
              <w:ind w:left="4"/>
              <w:rPr>
                <w:sz w:val="17"/>
                <w:szCs w:val="17"/>
              </w:rPr>
            </w:pPr>
            <w:r>
              <w:rPr>
                <w:sz w:val="17"/>
                <w:szCs w:val="17"/>
              </w:rPr>
              <w:t>նումից 10-րդ օրվան հա-</w:t>
            </w:r>
          </w:p>
        </w:tc>
        <w:tc>
          <w:tcPr>
            <w:tcW w:w="1733" w:type="dxa"/>
            <w:vMerge/>
            <w:tcBorders>
              <w:top w:val="nil"/>
            </w:tcBorders>
          </w:tcPr>
          <w:p w:rsidR="00BD1F51" w:rsidRDefault="00BD1F51">
            <w:pPr>
              <w:rPr>
                <w:sz w:val="2"/>
                <w:szCs w:val="2"/>
              </w:rPr>
            </w:pPr>
          </w:p>
        </w:tc>
      </w:tr>
      <w:tr w:rsidR="00BD1F51">
        <w:trPr>
          <w:trHeight w:val="179"/>
        </w:trPr>
        <w:tc>
          <w:tcPr>
            <w:tcW w:w="396" w:type="dxa"/>
            <w:tcBorders>
              <w:top w:val="nil"/>
            </w:tcBorders>
          </w:tcPr>
          <w:p w:rsidR="00BD1F51" w:rsidRDefault="00BD1F51">
            <w:pPr>
              <w:pStyle w:val="TableParagraph"/>
              <w:rPr>
                <w:rFonts w:ascii="Times New Roman"/>
                <w:sz w:val="12"/>
              </w:rPr>
            </w:pPr>
          </w:p>
        </w:tc>
        <w:tc>
          <w:tcPr>
            <w:tcW w:w="670" w:type="dxa"/>
            <w:tcBorders>
              <w:top w:val="nil"/>
            </w:tcBorders>
          </w:tcPr>
          <w:p w:rsidR="00BD1F51" w:rsidRDefault="00BD1F51">
            <w:pPr>
              <w:pStyle w:val="TableParagraph"/>
              <w:rPr>
                <w:rFonts w:ascii="Times New Roman"/>
                <w:sz w:val="12"/>
              </w:rPr>
            </w:pPr>
          </w:p>
        </w:tc>
        <w:tc>
          <w:tcPr>
            <w:tcW w:w="4541" w:type="dxa"/>
            <w:tcBorders>
              <w:top w:val="nil"/>
            </w:tcBorders>
          </w:tcPr>
          <w:p w:rsidR="00BD1F51" w:rsidRDefault="00BD1F51">
            <w:pPr>
              <w:pStyle w:val="TableParagraph"/>
              <w:rPr>
                <w:rFonts w:ascii="Times New Roman"/>
                <w:sz w:val="12"/>
              </w:rPr>
            </w:pPr>
          </w:p>
        </w:tc>
        <w:tc>
          <w:tcPr>
            <w:tcW w:w="2400" w:type="dxa"/>
            <w:tcBorders>
              <w:top w:val="nil"/>
            </w:tcBorders>
          </w:tcPr>
          <w:p w:rsidR="00BD1F51" w:rsidRDefault="00BD1F51">
            <w:pPr>
              <w:pStyle w:val="TableParagraph"/>
              <w:rPr>
                <w:rFonts w:ascii="Times New Roman"/>
                <w:sz w:val="12"/>
              </w:rPr>
            </w:pPr>
          </w:p>
        </w:tc>
        <w:tc>
          <w:tcPr>
            <w:tcW w:w="1600" w:type="dxa"/>
            <w:tcBorders>
              <w:top w:val="nil"/>
            </w:tcBorders>
          </w:tcPr>
          <w:p w:rsidR="00BD1F51" w:rsidRDefault="00BD1F51">
            <w:pPr>
              <w:pStyle w:val="TableParagraph"/>
              <w:rPr>
                <w:rFonts w:ascii="Times New Roman"/>
                <w:sz w:val="12"/>
              </w:rPr>
            </w:pPr>
          </w:p>
        </w:tc>
        <w:tc>
          <w:tcPr>
            <w:tcW w:w="1334" w:type="dxa"/>
            <w:tcBorders>
              <w:top w:val="nil"/>
            </w:tcBorders>
          </w:tcPr>
          <w:p w:rsidR="00BD1F51" w:rsidRDefault="00BD1F51">
            <w:pPr>
              <w:pStyle w:val="TableParagraph"/>
              <w:rPr>
                <w:rFonts w:ascii="Times New Roman"/>
                <w:sz w:val="12"/>
              </w:rPr>
            </w:pPr>
          </w:p>
        </w:tc>
        <w:tc>
          <w:tcPr>
            <w:tcW w:w="2133" w:type="dxa"/>
            <w:tcBorders>
              <w:top w:val="nil"/>
            </w:tcBorders>
          </w:tcPr>
          <w:p w:rsidR="00BD1F51" w:rsidRDefault="00684C1D">
            <w:pPr>
              <w:pStyle w:val="TableParagraph"/>
              <w:spacing w:line="160" w:lineRule="exact"/>
              <w:ind w:left="3"/>
              <w:rPr>
                <w:sz w:val="17"/>
                <w:szCs w:val="17"/>
              </w:rPr>
            </w:pPr>
            <w:r>
              <w:rPr>
                <w:sz w:val="17"/>
                <w:szCs w:val="17"/>
              </w:rPr>
              <w:t>ջորդող հրապարակումը</w:t>
            </w:r>
          </w:p>
        </w:tc>
        <w:tc>
          <w:tcPr>
            <w:tcW w:w="1733" w:type="dxa"/>
            <w:vMerge/>
            <w:tcBorders>
              <w:top w:val="nil"/>
            </w:tcBorders>
          </w:tcPr>
          <w:p w:rsidR="00BD1F51" w:rsidRDefault="00BD1F51">
            <w:pPr>
              <w:rPr>
                <w:sz w:val="2"/>
                <w:szCs w:val="2"/>
              </w:rPr>
            </w:pPr>
          </w:p>
        </w:tc>
      </w:tr>
      <w:tr w:rsidR="00BD1F51">
        <w:trPr>
          <w:trHeight w:val="376"/>
        </w:trPr>
        <w:tc>
          <w:tcPr>
            <w:tcW w:w="396" w:type="dxa"/>
            <w:vMerge w:val="restart"/>
            <w:tcBorders>
              <w:bottom w:val="nil"/>
            </w:tcBorders>
          </w:tcPr>
          <w:p w:rsidR="00BD1F51" w:rsidRDefault="00684C1D">
            <w:pPr>
              <w:pStyle w:val="TableParagraph"/>
              <w:spacing w:line="203" w:lineRule="exact"/>
              <w:ind w:left="13"/>
              <w:jc w:val="center"/>
              <w:rPr>
                <w:sz w:val="19"/>
              </w:rPr>
            </w:pPr>
            <w:r>
              <w:rPr>
                <w:w w:val="99"/>
                <w:sz w:val="19"/>
              </w:rPr>
              <w:t>3</w:t>
            </w:r>
          </w:p>
        </w:tc>
        <w:tc>
          <w:tcPr>
            <w:tcW w:w="670" w:type="dxa"/>
            <w:vMerge w:val="restart"/>
            <w:tcBorders>
              <w:bottom w:val="nil"/>
            </w:tcBorders>
          </w:tcPr>
          <w:p w:rsidR="00BD1F51" w:rsidRDefault="00684C1D">
            <w:pPr>
              <w:pStyle w:val="TableParagraph"/>
              <w:spacing w:line="198" w:lineRule="exact"/>
              <w:ind w:left="33"/>
              <w:rPr>
                <w:sz w:val="17"/>
              </w:rPr>
            </w:pPr>
            <w:r>
              <w:rPr>
                <w:sz w:val="17"/>
              </w:rPr>
              <w:t>200003</w:t>
            </w:r>
          </w:p>
        </w:tc>
        <w:tc>
          <w:tcPr>
            <w:tcW w:w="4541" w:type="dxa"/>
            <w:vMerge w:val="restart"/>
            <w:tcBorders>
              <w:bottom w:val="nil"/>
            </w:tcBorders>
          </w:tcPr>
          <w:p w:rsidR="00BD1F51" w:rsidRDefault="00684C1D">
            <w:pPr>
              <w:pStyle w:val="TableParagraph"/>
              <w:spacing w:line="199" w:lineRule="auto"/>
              <w:ind w:left="58" w:hanging="1"/>
              <w:rPr>
                <w:sz w:val="17"/>
                <w:szCs w:val="17"/>
              </w:rPr>
            </w:pPr>
            <w:r>
              <w:rPr>
                <w:sz w:val="17"/>
                <w:szCs w:val="17"/>
              </w:rPr>
              <w:t>Հայաստանի Հանրապետության համախմբված բյուջեի ցուցանիշները (պետական բյուջե, համայնքների բյուջե)</w:t>
            </w:r>
          </w:p>
        </w:tc>
        <w:tc>
          <w:tcPr>
            <w:tcW w:w="2400" w:type="dxa"/>
            <w:vMerge w:val="restart"/>
            <w:tcBorders>
              <w:bottom w:val="nil"/>
            </w:tcBorders>
          </w:tcPr>
          <w:p w:rsidR="00BD1F51" w:rsidRDefault="00684C1D">
            <w:pPr>
              <w:pStyle w:val="TableParagraph"/>
              <w:spacing w:line="199" w:lineRule="auto"/>
              <w:ind w:left="2"/>
              <w:rPr>
                <w:sz w:val="17"/>
                <w:szCs w:val="17"/>
              </w:rPr>
            </w:pPr>
            <w:r>
              <w:rPr>
                <w:sz w:val="17"/>
                <w:szCs w:val="17"/>
              </w:rPr>
              <w:t>Ֆինանսների նախարարության տեղեկանք</w:t>
            </w:r>
          </w:p>
        </w:tc>
        <w:tc>
          <w:tcPr>
            <w:tcW w:w="1600" w:type="dxa"/>
            <w:vMerge w:val="restart"/>
            <w:tcBorders>
              <w:bottom w:val="nil"/>
            </w:tcBorders>
          </w:tcPr>
          <w:p w:rsidR="00BD1F51" w:rsidRDefault="00684C1D">
            <w:pPr>
              <w:pStyle w:val="TableParagraph"/>
              <w:spacing w:before="2" w:line="196" w:lineRule="auto"/>
              <w:ind w:left="58" w:right="10"/>
              <w:rPr>
                <w:sz w:val="17"/>
                <w:szCs w:val="17"/>
              </w:rPr>
            </w:pPr>
            <w:r>
              <w:rPr>
                <w:sz w:val="17"/>
                <w:szCs w:val="17"/>
              </w:rPr>
              <w:t>եկամուտներ, ծախսեր, պակասուրդ (-), հավելուրդ (+)</w:t>
            </w:r>
          </w:p>
        </w:tc>
        <w:tc>
          <w:tcPr>
            <w:tcW w:w="1334" w:type="dxa"/>
          </w:tcPr>
          <w:p w:rsidR="00BD1F51" w:rsidRDefault="00684C1D">
            <w:pPr>
              <w:pStyle w:val="TableParagraph"/>
              <w:spacing w:line="178" w:lineRule="exact"/>
              <w:ind w:left="61" w:right="54"/>
              <w:jc w:val="center"/>
              <w:rPr>
                <w:sz w:val="17"/>
              </w:rPr>
            </w:pPr>
            <w:r>
              <w:rPr>
                <w:sz w:val="17"/>
              </w:rPr>
              <w:t>I, II, III</w:t>
            </w:r>
          </w:p>
          <w:p w:rsidR="00BD1F51" w:rsidRDefault="00684C1D">
            <w:pPr>
              <w:pStyle w:val="TableParagraph"/>
              <w:spacing w:line="179" w:lineRule="exact"/>
              <w:ind w:left="62" w:right="54"/>
              <w:jc w:val="center"/>
              <w:rPr>
                <w:sz w:val="17"/>
                <w:szCs w:val="17"/>
              </w:rPr>
            </w:pPr>
            <w:r>
              <w:rPr>
                <w:sz w:val="17"/>
                <w:szCs w:val="17"/>
              </w:rPr>
              <w:t>եռամսյակներ</w:t>
            </w:r>
          </w:p>
        </w:tc>
        <w:tc>
          <w:tcPr>
            <w:tcW w:w="2133" w:type="dxa"/>
            <w:vMerge w:val="restart"/>
            <w:tcBorders>
              <w:bottom w:val="nil"/>
            </w:tcBorders>
          </w:tcPr>
          <w:p w:rsidR="00BD1F51" w:rsidRDefault="00684C1D">
            <w:pPr>
              <w:pStyle w:val="TableParagraph"/>
              <w:spacing w:before="1" w:line="177" w:lineRule="auto"/>
              <w:ind w:left="3"/>
              <w:rPr>
                <w:sz w:val="17"/>
                <w:szCs w:val="17"/>
              </w:rPr>
            </w:pPr>
            <w:r>
              <w:rPr>
                <w:sz w:val="17"/>
                <w:szCs w:val="17"/>
              </w:rPr>
              <w:t>Հայաստանի Հանրապե- տության Ազգային ժողովի կողմից ՀՀ 2019թվականի պետական բյուջեի կա-</w:t>
            </w:r>
          </w:p>
          <w:p w:rsidR="00BD1F51" w:rsidRDefault="00684C1D">
            <w:pPr>
              <w:pStyle w:val="TableParagraph"/>
              <w:spacing w:line="129" w:lineRule="exact"/>
              <w:ind w:left="3"/>
              <w:rPr>
                <w:sz w:val="17"/>
                <w:szCs w:val="17"/>
              </w:rPr>
            </w:pPr>
            <w:r>
              <w:rPr>
                <w:sz w:val="17"/>
                <w:szCs w:val="17"/>
              </w:rPr>
              <w:t>տարման տարեկան հաշ-</w:t>
            </w:r>
          </w:p>
        </w:tc>
        <w:tc>
          <w:tcPr>
            <w:tcW w:w="1733" w:type="dxa"/>
            <w:vMerge w:val="restart"/>
          </w:tcPr>
          <w:p w:rsidR="00BD1F51" w:rsidRDefault="00684C1D">
            <w:pPr>
              <w:pStyle w:val="TableParagraph"/>
              <w:spacing w:line="178" w:lineRule="exact"/>
              <w:ind w:left="8"/>
              <w:jc w:val="center"/>
              <w:rPr>
                <w:sz w:val="17"/>
              </w:rPr>
            </w:pPr>
            <w:r>
              <w:rPr>
                <w:sz w:val="17"/>
              </w:rPr>
              <w:t>1000-203,</w:t>
            </w:r>
          </w:p>
          <w:p w:rsidR="00BD1F51" w:rsidRDefault="00684C1D">
            <w:pPr>
              <w:pStyle w:val="TableParagraph"/>
              <w:spacing w:line="188" w:lineRule="exact"/>
              <w:ind w:left="7"/>
              <w:jc w:val="center"/>
              <w:rPr>
                <w:sz w:val="17"/>
              </w:rPr>
            </w:pPr>
            <w:r>
              <w:rPr>
                <w:sz w:val="17"/>
              </w:rPr>
              <w:t>1000-101,</w:t>
            </w:r>
          </w:p>
          <w:p w:rsidR="00BD1F51" w:rsidRDefault="00684C1D">
            <w:pPr>
              <w:pStyle w:val="TableParagraph"/>
              <w:spacing w:line="188" w:lineRule="exact"/>
              <w:ind w:left="8"/>
              <w:jc w:val="center"/>
              <w:rPr>
                <w:sz w:val="17"/>
              </w:rPr>
            </w:pPr>
            <w:r>
              <w:rPr>
                <w:sz w:val="17"/>
              </w:rPr>
              <w:t>1000-103,</w:t>
            </w:r>
          </w:p>
          <w:p w:rsidR="00BD1F51" w:rsidRDefault="00684C1D">
            <w:pPr>
              <w:pStyle w:val="TableParagraph"/>
              <w:spacing w:line="188" w:lineRule="exact"/>
              <w:ind w:left="8"/>
              <w:jc w:val="center"/>
              <w:rPr>
                <w:sz w:val="17"/>
              </w:rPr>
            </w:pPr>
            <w:r>
              <w:rPr>
                <w:sz w:val="17"/>
              </w:rPr>
              <w:t>2000-101,</w:t>
            </w:r>
          </w:p>
          <w:p w:rsidR="00BD1F51" w:rsidRDefault="00684C1D">
            <w:pPr>
              <w:pStyle w:val="TableParagraph"/>
              <w:spacing w:line="188" w:lineRule="exact"/>
              <w:ind w:left="10"/>
              <w:jc w:val="center"/>
              <w:rPr>
                <w:sz w:val="17"/>
              </w:rPr>
            </w:pPr>
            <w:r>
              <w:rPr>
                <w:sz w:val="17"/>
              </w:rPr>
              <w:t>1000-401,</w:t>
            </w:r>
          </w:p>
          <w:p w:rsidR="00BD1F51" w:rsidRDefault="00684C1D">
            <w:pPr>
              <w:pStyle w:val="TableParagraph"/>
              <w:spacing w:line="198" w:lineRule="exact"/>
              <w:ind w:left="8"/>
              <w:jc w:val="center"/>
              <w:rPr>
                <w:sz w:val="17"/>
              </w:rPr>
            </w:pPr>
            <w:r>
              <w:rPr>
                <w:sz w:val="17"/>
              </w:rPr>
              <w:t>1000-402,</w:t>
            </w:r>
          </w:p>
          <w:p w:rsidR="00BD1F51" w:rsidRDefault="00684C1D">
            <w:pPr>
              <w:pStyle w:val="TableParagraph"/>
              <w:spacing w:line="191" w:lineRule="exact"/>
              <w:ind w:left="9"/>
              <w:jc w:val="center"/>
              <w:rPr>
                <w:sz w:val="15"/>
                <w:szCs w:val="15"/>
              </w:rPr>
            </w:pPr>
            <w:r>
              <w:rPr>
                <w:sz w:val="15"/>
                <w:szCs w:val="15"/>
              </w:rPr>
              <w:t>տվյալների բազաներ</w:t>
            </w:r>
          </w:p>
        </w:tc>
      </w:tr>
      <w:tr w:rsidR="00BD1F51">
        <w:trPr>
          <w:trHeight w:val="438"/>
        </w:trPr>
        <w:tc>
          <w:tcPr>
            <w:tcW w:w="396" w:type="dxa"/>
            <w:vMerge/>
            <w:tcBorders>
              <w:top w:val="nil"/>
              <w:bottom w:val="nil"/>
            </w:tcBorders>
          </w:tcPr>
          <w:p w:rsidR="00BD1F51" w:rsidRDefault="00BD1F51">
            <w:pPr>
              <w:rPr>
                <w:sz w:val="2"/>
                <w:szCs w:val="2"/>
              </w:rPr>
            </w:pPr>
          </w:p>
        </w:tc>
        <w:tc>
          <w:tcPr>
            <w:tcW w:w="670" w:type="dxa"/>
            <w:vMerge/>
            <w:tcBorders>
              <w:top w:val="nil"/>
              <w:bottom w:val="nil"/>
            </w:tcBorders>
          </w:tcPr>
          <w:p w:rsidR="00BD1F51" w:rsidRDefault="00BD1F51">
            <w:pPr>
              <w:rPr>
                <w:sz w:val="2"/>
                <w:szCs w:val="2"/>
              </w:rPr>
            </w:pPr>
          </w:p>
        </w:tc>
        <w:tc>
          <w:tcPr>
            <w:tcW w:w="4541" w:type="dxa"/>
            <w:vMerge/>
            <w:tcBorders>
              <w:top w:val="nil"/>
              <w:bottom w:val="nil"/>
            </w:tcBorders>
          </w:tcPr>
          <w:p w:rsidR="00BD1F51" w:rsidRDefault="00BD1F51">
            <w:pPr>
              <w:rPr>
                <w:sz w:val="2"/>
                <w:szCs w:val="2"/>
              </w:rPr>
            </w:pPr>
          </w:p>
        </w:tc>
        <w:tc>
          <w:tcPr>
            <w:tcW w:w="2400" w:type="dxa"/>
            <w:vMerge/>
            <w:tcBorders>
              <w:top w:val="nil"/>
              <w:bottom w:val="nil"/>
            </w:tcBorders>
          </w:tcPr>
          <w:p w:rsidR="00BD1F51" w:rsidRDefault="00BD1F51">
            <w:pPr>
              <w:rPr>
                <w:sz w:val="2"/>
                <w:szCs w:val="2"/>
              </w:rPr>
            </w:pPr>
          </w:p>
        </w:tc>
        <w:tc>
          <w:tcPr>
            <w:tcW w:w="1600" w:type="dxa"/>
            <w:vMerge/>
            <w:tcBorders>
              <w:top w:val="nil"/>
              <w:bottom w:val="nil"/>
            </w:tcBorders>
          </w:tcPr>
          <w:p w:rsidR="00BD1F51" w:rsidRDefault="00BD1F51">
            <w:pPr>
              <w:rPr>
                <w:sz w:val="2"/>
                <w:szCs w:val="2"/>
              </w:rPr>
            </w:pPr>
          </w:p>
        </w:tc>
        <w:tc>
          <w:tcPr>
            <w:tcW w:w="1334" w:type="dxa"/>
            <w:tcBorders>
              <w:bottom w:val="nil"/>
            </w:tcBorders>
          </w:tcPr>
          <w:p w:rsidR="00BD1F51" w:rsidRDefault="00684C1D">
            <w:pPr>
              <w:pStyle w:val="TableParagraph"/>
              <w:spacing w:line="212" w:lineRule="exact"/>
              <w:ind w:left="62" w:right="54"/>
              <w:jc w:val="center"/>
              <w:rPr>
                <w:sz w:val="17"/>
                <w:szCs w:val="17"/>
              </w:rPr>
            </w:pPr>
            <w:r>
              <w:rPr>
                <w:sz w:val="17"/>
                <w:szCs w:val="17"/>
              </w:rPr>
              <w:t>տարեկան</w:t>
            </w:r>
          </w:p>
        </w:tc>
        <w:tc>
          <w:tcPr>
            <w:tcW w:w="2133" w:type="dxa"/>
            <w:vMerge/>
            <w:tcBorders>
              <w:top w:val="nil"/>
              <w:bottom w:val="nil"/>
            </w:tcBorders>
          </w:tcPr>
          <w:p w:rsidR="00BD1F51" w:rsidRDefault="00BD1F51">
            <w:pPr>
              <w:rPr>
                <w:sz w:val="2"/>
                <w:szCs w:val="2"/>
              </w:rPr>
            </w:pPr>
          </w:p>
        </w:tc>
        <w:tc>
          <w:tcPr>
            <w:tcW w:w="1733" w:type="dxa"/>
            <w:vMerge/>
            <w:tcBorders>
              <w:top w:val="nil"/>
            </w:tcBorders>
          </w:tcPr>
          <w:p w:rsidR="00BD1F51" w:rsidRDefault="00BD1F51">
            <w:pPr>
              <w:rPr>
                <w:sz w:val="2"/>
                <w:szCs w:val="2"/>
              </w:rPr>
            </w:pPr>
          </w:p>
        </w:tc>
      </w:tr>
      <w:tr w:rsidR="00BD1F51">
        <w:trPr>
          <w:trHeight w:val="159"/>
        </w:trPr>
        <w:tc>
          <w:tcPr>
            <w:tcW w:w="396" w:type="dxa"/>
            <w:tcBorders>
              <w:top w:val="nil"/>
              <w:bottom w:val="nil"/>
            </w:tcBorders>
          </w:tcPr>
          <w:p w:rsidR="00BD1F51" w:rsidRDefault="00BD1F51">
            <w:pPr>
              <w:pStyle w:val="TableParagraph"/>
              <w:rPr>
                <w:rFonts w:ascii="Times New Roman"/>
                <w:sz w:val="10"/>
              </w:rPr>
            </w:pPr>
          </w:p>
        </w:tc>
        <w:tc>
          <w:tcPr>
            <w:tcW w:w="670" w:type="dxa"/>
            <w:tcBorders>
              <w:top w:val="nil"/>
              <w:bottom w:val="nil"/>
            </w:tcBorders>
          </w:tcPr>
          <w:p w:rsidR="00BD1F51" w:rsidRDefault="00BD1F51">
            <w:pPr>
              <w:pStyle w:val="TableParagraph"/>
              <w:rPr>
                <w:rFonts w:ascii="Times New Roman"/>
                <w:sz w:val="10"/>
              </w:rPr>
            </w:pPr>
          </w:p>
        </w:tc>
        <w:tc>
          <w:tcPr>
            <w:tcW w:w="4541" w:type="dxa"/>
            <w:tcBorders>
              <w:top w:val="nil"/>
              <w:bottom w:val="nil"/>
            </w:tcBorders>
          </w:tcPr>
          <w:p w:rsidR="00BD1F51" w:rsidRDefault="00BD1F51">
            <w:pPr>
              <w:pStyle w:val="TableParagraph"/>
              <w:rPr>
                <w:rFonts w:ascii="Times New Roman"/>
                <w:sz w:val="10"/>
              </w:rPr>
            </w:pPr>
          </w:p>
        </w:tc>
        <w:tc>
          <w:tcPr>
            <w:tcW w:w="2400" w:type="dxa"/>
            <w:tcBorders>
              <w:top w:val="nil"/>
              <w:bottom w:val="nil"/>
            </w:tcBorders>
          </w:tcPr>
          <w:p w:rsidR="00BD1F51" w:rsidRDefault="00BD1F51">
            <w:pPr>
              <w:pStyle w:val="TableParagraph"/>
              <w:rPr>
                <w:rFonts w:ascii="Times New Roman"/>
                <w:sz w:val="10"/>
              </w:rPr>
            </w:pPr>
          </w:p>
        </w:tc>
        <w:tc>
          <w:tcPr>
            <w:tcW w:w="1600" w:type="dxa"/>
            <w:tcBorders>
              <w:top w:val="nil"/>
              <w:bottom w:val="nil"/>
            </w:tcBorders>
          </w:tcPr>
          <w:p w:rsidR="00BD1F51" w:rsidRDefault="00BD1F51">
            <w:pPr>
              <w:pStyle w:val="TableParagraph"/>
              <w:rPr>
                <w:rFonts w:ascii="Times New Roman"/>
                <w:sz w:val="10"/>
              </w:rPr>
            </w:pPr>
          </w:p>
        </w:tc>
        <w:tc>
          <w:tcPr>
            <w:tcW w:w="1334" w:type="dxa"/>
            <w:tcBorders>
              <w:top w:val="nil"/>
              <w:bottom w:val="nil"/>
            </w:tcBorders>
          </w:tcPr>
          <w:p w:rsidR="00BD1F51" w:rsidRDefault="00BD1F51">
            <w:pPr>
              <w:pStyle w:val="TableParagraph"/>
              <w:rPr>
                <w:rFonts w:ascii="Times New Roman"/>
                <w:sz w:val="10"/>
              </w:rPr>
            </w:pPr>
          </w:p>
        </w:tc>
        <w:tc>
          <w:tcPr>
            <w:tcW w:w="2133" w:type="dxa"/>
            <w:tcBorders>
              <w:top w:val="nil"/>
              <w:bottom w:val="nil"/>
            </w:tcBorders>
          </w:tcPr>
          <w:p w:rsidR="00BD1F51" w:rsidRDefault="00684C1D">
            <w:pPr>
              <w:pStyle w:val="TableParagraph"/>
              <w:spacing w:line="139" w:lineRule="exact"/>
              <w:ind w:left="3"/>
              <w:rPr>
                <w:sz w:val="17"/>
                <w:szCs w:val="17"/>
              </w:rPr>
            </w:pPr>
            <w:r>
              <w:rPr>
                <w:sz w:val="17"/>
                <w:szCs w:val="17"/>
              </w:rPr>
              <w:t>վետվությունը հաստատե-</w:t>
            </w:r>
          </w:p>
        </w:tc>
        <w:tc>
          <w:tcPr>
            <w:tcW w:w="1733" w:type="dxa"/>
            <w:vMerge/>
            <w:tcBorders>
              <w:top w:val="nil"/>
            </w:tcBorders>
          </w:tcPr>
          <w:p w:rsidR="00BD1F51" w:rsidRDefault="00BD1F51">
            <w:pPr>
              <w:rPr>
                <w:sz w:val="2"/>
                <w:szCs w:val="2"/>
              </w:rPr>
            </w:pPr>
          </w:p>
        </w:tc>
      </w:tr>
      <w:tr w:rsidR="00BD1F51">
        <w:trPr>
          <w:trHeight w:val="159"/>
        </w:trPr>
        <w:tc>
          <w:tcPr>
            <w:tcW w:w="396" w:type="dxa"/>
            <w:tcBorders>
              <w:top w:val="nil"/>
              <w:bottom w:val="nil"/>
            </w:tcBorders>
          </w:tcPr>
          <w:p w:rsidR="00BD1F51" w:rsidRDefault="00BD1F51">
            <w:pPr>
              <w:pStyle w:val="TableParagraph"/>
              <w:rPr>
                <w:rFonts w:ascii="Times New Roman"/>
                <w:sz w:val="10"/>
              </w:rPr>
            </w:pPr>
          </w:p>
        </w:tc>
        <w:tc>
          <w:tcPr>
            <w:tcW w:w="670" w:type="dxa"/>
            <w:tcBorders>
              <w:top w:val="nil"/>
              <w:bottom w:val="nil"/>
            </w:tcBorders>
          </w:tcPr>
          <w:p w:rsidR="00BD1F51" w:rsidRDefault="00BD1F51">
            <w:pPr>
              <w:pStyle w:val="TableParagraph"/>
              <w:rPr>
                <w:rFonts w:ascii="Times New Roman"/>
                <w:sz w:val="10"/>
              </w:rPr>
            </w:pPr>
          </w:p>
        </w:tc>
        <w:tc>
          <w:tcPr>
            <w:tcW w:w="4541" w:type="dxa"/>
            <w:tcBorders>
              <w:top w:val="nil"/>
              <w:bottom w:val="nil"/>
            </w:tcBorders>
          </w:tcPr>
          <w:p w:rsidR="00BD1F51" w:rsidRDefault="00BD1F51">
            <w:pPr>
              <w:pStyle w:val="TableParagraph"/>
              <w:rPr>
                <w:rFonts w:ascii="Times New Roman"/>
                <w:sz w:val="10"/>
              </w:rPr>
            </w:pPr>
          </w:p>
        </w:tc>
        <w:tc>
          <w:tcPr>
            <w:tcW w:w="2400" w:type="dxa"/>
            <w:tcBorders>
              <w:top w:val="nil"/>
              <w:bottom w:val="nil"/>
            </w:tcBorders>
          </w:tcPr>
          <w:p w:rsidR="00BD1F51" w:rsidRDefault="00BD1F51">
            <w:pPr>
              <w:pStyle w:val="TableParagraph"/>
              <w:rPr>
                <w:rFonts w:ascii="Times New Roman"/>
                <w:sz w:val="10"/>
              </w:rPr>
            </w:pPr>
          </w:p>
        </w:tc>
        <w:tc>
          <w:tcPr>
            <w:tcW w:w="1600" w:type="dxa"/>
            <w:tcBorders>
              <w:top w:val="nil"/>
              <w:bottom w:val="nil"/>
            </w:tcBorders>
          </w:tcPr>
          <w:p w:rsidR="00BD1F51" w:rsidRDefault="00BD1F51">
            <w:pPr>
              <w:pStyle w:val="TableParagraph"/>
              <w:rPr>
                <w:rFonts w:ascii="Times New Roman"/>
                <w:sz w:val="10"/>
              </w:rPr>
            </w:pPr>
          </w:p>
        </w:tc>
        <w:tc>
          <w:tcPr>
            <w:tcW w:w="1334" w:type="dxa"/>
            <w:tcBorders>
              <w:top w:val="nil"/>
              <w:bottom w:val="nil"/>
            </w:tcBorders>
          </w:tcPr>
          <w:p w:rsidR="00BD1F51" w:rsidRDefault="00BD1F51">
            <w:pPr>
              <w:pStyle w:val="TableParagraph"/>
              <w:rPr>
                <w:rFonts w:ascii="Times New Roman"/>
                <w:sz w:val="10"/>
              </w:rPr>
            </w:pPr>
          </w:p>
        </w:tc>
        <w:tc>
          <w:tcPr>
            <w:tcW w:w="2133" w:type="dxa"/>
            <w:tcBorders>
              <w:top w:val="nil"/>
              <w:bottom w:val="nil"/>
            </w:tcBorders>
          </w:tcPr>
          <w:p w:rsidR="00BD1F51" w:rsidRDefault="00684C1D">
            <w:pPr>
              <w:pStyle w:val="TableParagraph"/>
              <w:spacing w:line="139" w:lineRule="exact"/>
              <w:ind w:left="3"/>
              <w:rPr>
                <w:sz w:val="17"/>
                <w:szCs w:val="17"/>
              </w:rPr>
            </w:pPr>
            <w:r>
              <w:rPr>
                <w:sz w:val="17"/>
                <w:szCs w:val="17"/>
              </w:rPr>
              <w:t>լու մասին որոշման ընդու-</w:t>
            </w:r>
          </w:p>
        </w:tc>
        <w:tc>
          <w:tcPr>
            <w:tcW w:w="1733" w:type="dxa"/>
            <w:vMerge/>
            <w:tcBorders>
              <w:top w:val="nil"/>
            </w:tcBorders>
          </w:tcPr>
          <w:p w:rsidR="00BD1F51" w:rsidRDefault="00BD1F51">
            <w:pPr>
              <w:rPr>
                <w:sz w:val="2"/>
                <w:szCs w:val="2"/>
              </w:rPr>
            </w:pPr>
          </w:p>
        </w:tc>
      </w:tr>
      <w:tr w:rsidR="00BD1F51">
        <w:trPr>
          <w:trHeight w:val="159"/>
        </w:trPr>
        <w:tc>
          <w:tcPr>
            <w:tcW w:w="396" w:type="dxa"/>
            <w:tcBorders>
              <w:top w:val="nil"/>
              <w:bottom w:val="nil"/>
            </w:tcBorders>
          </w:tcPr>
          <w:p w:rsidR="00BD1F51" w:rsidRDefault="00BD1F51">
            <w:pPr>
              <w:pStyle w:val="TableParagraph"/>
              <w:rPr>
                <w:rFonts w:ascii="Times New Roman"/>
                <w:sz w:val="10"/>
              </w:rPr>
            </w:pPr>
          </w:p>
        </w:tc>
        <w:tc>
          <w:tcPr>
            <w:tcW w:w="670" w:type="dxa"/>
            <w:tcBorders>
              <w:top w:val="nil"/>
              <w:bottom w:val="nil"/>
            </w:tcBorders>
          </w:tcPr>
          <w:p w:rsidR="00BD1F51" w:rsidRDefault="00BD1F51">
            <w:pPr>
              <w:pStyle w:val="TableParagraph"/>
              <w:rPr>
                <w:rFonts w:ascii="Times New Roman"/>
                <w:sz w:val="10"/>
              </w:rPr>
            </w:pPr>
          </w:p>
        </w:tc>
        <w:tc>
          <w:tcPr>
            <w:tcW w:w="4541" w:type="dxa"/>
            <w:tcBorders>
              <w:top w:val="nil"/>
              <w:bottom w:val="nil"/>
            </w:tcBorders>
          </w:tcPr>
          <w:p w:rsidR="00BD1F51" w:rsidRDefault="00BD1F51">
            <w:pPr>
              <w:pStyle w:val="TableParagraph"/>
              <w:rPr>
                <w:rFonts w:ascii="Times New Roman"/>
                <w:sz w:val="10"/>
              </w:rPr>
            </w:pPr>
          </w:p>
        </w:tc>
        <w:tc>
          <w:tcPr>
            <w:tcW w:w="2400" w:type="dxa"/>
            <w:tcBorders>
              <w:top w:val="nil"/>
              <w:bottom w:val="nil"/>
            </w:tcBorders>
          </w:tcPr>
          <w:p w:rsidR="00BD1F51" w:rsidRDefault="00BD1F51">
            <w:pPr>
              <w:pStyle w:val="TableParagraph"/>
              <w:rPr>
                <w:rFonts w:ascii="Times New Roman"/>
                <w:sz w:val="10"/>
              </w:rPr>
            </w:pPr>
          </w:p>
        </w:tc>
        <w:tc>
          <w:tcPr>
            <w:tcW w:w="1600" w:type="dxa"/>
            <w:tcBorders>
              <w:top w:val="nil"/>
              <w:bottom w:val="nil"/>
            </w:tcBorders>
          </w:tcPr>
          <w:p w:rsidR="00BD1F51" w:rsidRDefault="00BD1F51">
            <w:pPr>
              <w:pStyle w:val="TableParagraph"/>
              <w:rPr>
                <w:rFonts w:ascii="Times New Roman"/>
                <w:sz w:val="10"/>
              </w:rPr>
            </w:pPr>
          </w:p>
        </w:tc>
        <w:tc>
          <w:tcPr>
            <w:tcW w:w="1334" w:type="dxa"/>
            <w:tcBorders>
              <w:top w:val="nil"/>
              <w:bottom w:val="nil"/>
            </w:tcBorders>
          </w:tcPr>
          <w:p w:rsidR="00BD1F51" w:rsidRDefault="00BD1F51">
            <w:pPr>
              <w:pStyle w:val="TableParagraph"/>
              <w:rPr>
                <w:rFonts w:ascii="Times New Roman"/>
                <w:sz w:val="10"/>
              </w:rPr>
            </w:pPr>
          </w:p>
        </w:tc>
        <w:tc>
          <w:tcPr>
            <w:tcW w:w="2133" w:type="dxa"/>
            <w:tcBorders>
              <w:top w:val="nil"/>
              <w:bottom w:val="nil"/>
            </w:tcBorders>
          </w:tcPr>
          <w:p w:rsidR="00BD1F51" w:rsidRDefault="00684C1D">
            <w:pPr>
              <w:pStyle w:val="TableParagraph"/>
              <w:spacing w:line="139" w:lineRule="exact"/>
              <w:ind w:left="4"/>
              <w:rPr>
                <w:sz w:val="17"/>
                <w:szCs w:val="17"/>
              </w:rPr>
            </w:pPr>
            <w:r>
              <w:rPr>
                <w:sz w:val="17"/>
                <w:szCs w:val="17"/>
              </w:rPr>
              <w:t>նումից 10-րդ օրվան հա-</w:t>
            </w:r>
          </w:p>
        </w:tc>
        <w:tc>
          <w:tcPr>
            <w:tcW w:w="1733" w:type="dxa"/>
            <w:vMerge/>
            <w:tcBorders>
              <w:top w:val="nil"/>
            </w:tcBorders>
          </w:tcPr>
          <w:p w:rsidR="00BD1F51" w:rsidRDefault="00BD1F51">
            <w:pPr>
              <w:rPr>
                <w:sz w:val="2"/>
                <w:szCs w:val="2"/>
              </w:rPr>
            </w:pPr>
          </w:p>
        </w:tc>
      </w:tr>
      <w:tr w:rsidR="00BD1F51">
        <w:trPr>
          <w:trHeight w:val="180"/>
        </w:trPr>
        <w:tc>
          <w:tcPr>
            <w:tcW w:w="396" w:type="dxa"/>
            <w:tcBorders>
              <w:top w:val="nil"/>
            </w:tcBorders>
          </w:tcPr>
          <w:p w:rsidR="00BD1F51" w:rsidRDefault="00BD1F51">
            <w:pPr>
              <w:pStyle w:val="TableParagraph"/>
              <w:rPr>
                <w:rFonts w:ascii="Times New Roman"/>
                <w:sz w:val="12"/>
              </w:rPr>
            </w:pPr>
          </w:p>
        </w:tc>
        <w:tc>
          <w:tcPr>
            <w:tcW w:w="670" w:type="dxa"/>
            <w:tcBorders>
              <w:top w:val="nil"/>
            </w:tcBorders>
          </w:tcPr>
          <w:p w:rsidR="00BD1F51" w:rsidRDefault="00BD1F51">
            <w:pPr>
              <w:pStyle w:val="TableParagraph"/>
              <w:rPr>
                <w:rFonts w:ascii="Times New Roman"/>
                <w:sz w:val="12"/>
              </w:rPr>
            </w:pPr>
          </w:p>
        </w:tc>
        <w:tc>
          <w:tcPr>
            <w:tcW w:w="4541" w:type="dxa"/>
            <w:tcBorders>
              <w:top w:val="nil"/>
            </w:tcBorders>
          </w:tcPr>
          <w:p w:rsidR="00BD1F51" w:rsidRDefault="00BD1F51">
            <w:pPr>
              <w:pStyle w:val="TableParagraph"/>
              <w:rPr>
                <w:rFonts w:ascii="Times New Roman"/>
                <w:sz w:val="12"/>
              </w:rPr>
            </w:pPr>
          </w:p>
        </w:tc>
        <w:tc>
          <w:tcPr>
            <w:tcW w:w="2400" w:type="dxa"/>
            <w:tcBorders>
              <w:top w:val="nil"/>
            </w:tcBorders>
          </w:tcPr>
          <w:p w:rsidR="00BD1F51" w:rsidRDefault="00BD1F51">
            <w:pPr>
              <w:pStyle w:val="TableParagraph"/>
              <w:rPr>
                <w:rFonts w:ascii="Times New Roman"/>
                <w:sz w:val="12"/>
              </w:rPr>
            </w:pPr>
          </w:p>
        </w:tc>
        <w:tc>
          <w:tcPr>
            <w:tcW w:w="1600" w:type="dxa"/>
            <w:tcBorders>
              <w:top w:val="nil"/>
            </w:tcBorders>
          </w:tcPr>
          <w:p w:rsidR="00BD1F51" w:rsidRDefault="00BD1F51">
            <w:pPr>
              <w:pStyle w:val="TableParagraph"/>
              <w:rPr>
                <w:rFonts w:ascii="Times New Roman"/>
                <w:sz w:val="12"/>
              </w:rPr>
            </w:pPr>
          </w:p>
        </w:tc>
        <w:tc>
          <w:tcPr>
            <w:tcW w:w="1334" w:type="dxa"/>
            <w:tcBorders>
              <w:top w:val="nil"/>
            </w:tcBorders>
          </w:tcPr>
          <w:p w:rsidR="00BD1F51" w:rsidRDefault="00BD1F51">
            <w:pPr>
              <w:pStyle w:val="TableParagraph"/>
              <w:rPr>
                <w:rFonts w:ascii="Times New Roman"/>
                <w:sz w:val="12"/>
              </w:rPr>
            </w:pPr>
          </w:p>
        </w:tc>
        <w:tc>
          <w:tcPr>
            <w:tcW w:w="2133" w:type="dxa"/>
            <w:tcBorders>
              <w:top w:val="nil"/>
            </w:tcBorders>
          </w:tcPr>
          <w:p w:rsidR="00BD1F51" w:rsidRDefault="00684C1D">
            <w:pPr>
              <w:pStyle w:val="TableParagraph"/>
              <w:spacing w:line="161" w:lineRule="exact"/>
              <w:ind w:left="3"/>
              <w:rPr>
                <w:sz w:val="17"/>
                <w:szCs w:val="17"/>
              </w:rPr>
            </w:pPr>
            <w:r>
              <w:rPr>
                <w:sz w:val="17"/>
                <w:szCs w:val="17"/>
              </w:rPr>
              <w:t>ջորդող հրապարակումը</w:t>
            </w:r>
          </w:p>
        </w:tc>
        <w:tc>
          <w:tcPr>
            <w:tcW w:w="1733" w:type="dxa"/>
            <w:vMerge/>
            <w:tcBorders>
              <w:top w:val="nil"/>
            </w:tcBorders>
          </w:tcPr>
          <w:p w:rsidR="00BD1F51" w:rsidRDefault="00BD1F51">
            <w:pPr>
              <w:rPr>
                <w:sz w:val="2"/>
                <w:szCs w:val="2"/>
              </w:rPr>
            </w:pPr>
          </w:p>
        </w:tc>
      </w:tr>
      <w:tr w:rsidR="00BD1F51">
        <w:trPr>
          <w:trHeight w:val="564"/>
        </w:trPr>
        <w:tc>
          <w:tcPr>
            <w:tcW w:w="396" w:type="dxa"/>
          </w:tcPr>
          <w:p w:rsidR="00BD1F51" w:rsidRDefault="00684C1D">
            <w:pPr>
              <w:pStyle w:val="TableParagraph"/>
              <w:spacing w:line="219" w:lineRule="exact"/>
              <w:ind w:left="148"/>
              <w:rPr>
                <w:sz w:val="19"/>
              </w:rPr>
            </w:pPr>
            <w:r>
              <w:rPr>
                <w:w w:val="99"/>
                <w:sz w:val="19"/>
              </w:rPr>
              <w:t>4</w:t>
            </w:r>
          </w:p>
        </w:tc>
        <w:tc>
          <w:tcPr>
            <w:tcW w:w="670" w:type="dxa"/>
          </w:tcPr>
          <w:p w:rsidR="00BD1F51" w:rsidRDefault="00684C1D">
            <w:pPr>
              <w:pStyle w:val="TableParagraph"/>
              <w:spacing w:line="213" w:lineRule="exact"/>
              <w:ind w:left="14" w:right="1"/>
              <w:jc w:val="center"/>
              <w:rPr>
                <w:sz w:val="17"/>
              </w:rPr>
            </w:pPr>
            <w:r>
              <w:rPr>
                <w:sz w:val="17"/>
              </w:rPr>
              <w:t>200004</w:t>
            </w:r>
          </w:p>
        </w:tc>
        <w:tc>
          <w:tcPr>
            <w:tcW w:w="4541" w:type="dxa"/>
          </w:tcPr>
          <w:p w:rsidR="00BD1F51" w:rsidRDefault="00684C1D">
            <w:pPr>
              <w:pStyle w:val="TableParagraph"/>
              <w:spacing w:before="3" w:line="216" w:lineRule="auto"/>
              <w:ind w:left="58"/>
              <w:rPr>
                <w:sz w:val="17"/>
                <w:szCs w:val="17"/>
              </w:rPr>
            </w:pPr>
            <w:r>
              <w:rPr>
                <w:sz w:val="17"/>
                <w:szCs w:val="17"/>
              </w:rPr>
              <w:t>Հայաստանի Հանրապետության պետական պարտքն ըստ վարկառուների, գործիքների, ռեզիդենտության</w:t>
            </w:r>
          </w:p>
        </w:tc>
        <w:tc>
          <w:tcPr>
            <w:tcW w:w="2400" w:type="dxa"/>
          </w:tcPr>
          <w:p w:rsidR="00BD1F51" w:rsidRDefault="00684C1D">
            <w:pPr>
              <w:pStyle w:val="TableParagraph"/>
              <w:spacing w:before="3" w:line="216" w:lineRule="auto"/>
              <w:ind w:left="2"/>
              <w:rPr>
                <w:sz w:val="17"/>
                <w:szCs w:val="17"/>
              </w:rPr>
            </w:pPr>
            <w:r>
              <w:rPr>
                <w:sz w:val="17"/>
                <w:szCs w:val="17"/>
              </w:rPr>
              <w:t>Ֆինանսների նախարարության տեղեկանք</w:t>
            </w:r>
          </w:p>
        </w:tc>
        <w:tc>
          <w:tcPr>
            <w:tcW w:w="1600" w:type="dxa"/>
          </w:tcPr>
          <w:p w:rsidR="00BD1F51" w:rsidRDefault="00684C1D">
            <w:pPr>
              <w:pStyle w:val="TableParagraph"/>
              <w:spacing w:before="3" w:line="216" w:lineRule="auto"/>
              <w:ind w:left="58" w:right="27"/>
              <w:rPr>
                <w:sz w:val="17"/>
                <w:szCs w:val="17"/>
              </w:rPr>
            </w:pPr>
            <w:r>
              <w:rPr>
                <w:sz w:val="17"/>
                <w:szCs w:val="17"/>
              </w:rPr>
              <w:t>ներքին և արտաքին</w:t>
            </w:r>
          </w:p>
        </w:tc>
        <w:tc>
          <w:tcPr>
            <w:tcW w:w="1334" w:type="dxa"/>
          </w:tcPr>
          <w:p w:rsidR="00BD1F51" w:rsidRDefault="00684C1D">
            <w:pPr>
              <w:pStyle w:val="TableParagraph"/>
              <w:spacing w:line="213" w:lineRule="exact"/>
              <w:ind w:left="63" w:right="4"/>
              <w:jc w:val="center"/>
              <w:rPr>
                <w:sz w:val="17"/>
                <w:szCs w:val="17"/>
              </w:rPr>
            </w:pPr>
            <w:r>
              <w:rPr>
                <w:sz w:val="17"/>
                <w:szCs w:val="17"/>
              </w:rPr>
              <w:t>ամսական</w:t>
            </w:r>
          </w:p>
        </w:tc>
        <w:tc>
          <w:tcPr>
            <w:tcW w:w="2133" w:type="dxa"/>
          </w:tcPr>
          <w:p w:rsidR="00BD1F51" w:rsidRDefault="00684C1D">
            <w:pPr>
              <w:pStyle w:val="TableParagraph"/>
              <w:spacing w:line="213" w:lineRule="exact"/>
              <w:ind w:left="270" w:right="263"/>
              <w:jc w:val="center"/>
              <w:rPr>
                <w:sz w:val="17"/>
              </w:rPr>
            </w:pPr>
            <w:r>
              <w:rPr>
                <w:sz w:val="17"/>
              </w:rPr>
              <w:t>35/36</w:t>
            </w:r>
          </w:p>
        </w:tc>
        <w:tc>
          <w:tcPr>
            <w:tcW w:w="1733" w:type="dxa"/>
          </w:tcPr>
          <w:p w:rsidR="00BD1F51" w:rsidRDefault="00684C1D">
            <w:pPr>
              <w:pStyle w:val="TableParagraph"/>
              <w:spacing w:line="177" w:lineRule="exact"/>
              <w:ind w:left="10"/>
              <w:jc w:val="center"/>
              <w:rPr>
                <w:sz w:val="17"/>
              </w:rPr>
            </w:pPr>
            <w:r>
              <w:rPr>
                <w:sz w:val="17"/>
              </w:rPr>
              <w:t>1000-401,</w:t>
            </w:r>
          </w:p>
          <w:p w:rsidR="00BD1F51" w:rsidRDefault="00684C1D">
            <w:pPr>
              <w:pStyle w:val="TableParagraph"/>
              <w:spacing w:line="198" w:lineRule="exact"/>
              <w:ind w:left="8"/>
              <w:jc w:val="center"/>
              <w:rPr>
                <w:sz w:val="17"/>
              </w:rPr>
            </w:pPr>
            <w:r>
              <w:rPr>
                <w:sz w:val="17"/>
              </w:rPr>
              <w:t>1000-402,</w:t>
            </w:r>
          </w:p>
          <w:p w:rsidR="00BD1F51" w:rsidRDefault="00684C1D">
            <w:pPr>
              <w:pStyle w:val="TableParagraph"/>
              <w:spacing w:line="169" w:lineRule="exact"/>
              <w:ind w:left="8"/>
              <w:jc w:val="center"/>
              <w:rPr>
                <w:sz w:val="15"/>
                <w:szCs w:val="15"/>
              </w:rPr>
            </w:pPr>
            <w:r>
              <w:rPr>
                <w:sz w:val="15"/>
                <w:szCs w:val="15"/>
              </w:rPr>
              <w:t>տվյալների բազաներ</w:t>
            </w:r>
          </w:p>
        </w:tc>
      </w:tr>
      <w:tr w:rsidR="00BD1F51">
        <w:trPr>
          <w:trHeight w:val="741"/>
        </w:trPr>
        <w:tc>
          <w:tcPr>
            <w:tcW w:w="396" w:type="dxa"/>
            <w:tcBorders>
              <w:bottom w:val="nil"/>
            </w:tcBorders>
          </w:tcPr>
          <w:p w:rsidR="00BD1F51" w:rsidRDefault="00684C1D">
            <w:pPr>
              <w:pStyle w:val="TableParagraph"/>
              <w:spacing w:line="218" w:lineRule="exact"/>
              <w:ind w:left="146"/>
              <w:rPr>
                <w:sz w:val="19"/>
              </w:rPr>
            </w:pPr>
            <w:r>
              <w:rPr>
                <w:w w:val="99"/>
                <w:sz w:val="19"/>
              </w:rPr>
              <w:t>5</w:t>
            </w:r>
          </w:p>
        </w:tc>
        <w:tc>
          <w:tcPr>
            <w:tcW w:w="670" w:type="dxa"/>
            <w:tcBorders>
              <w:bottom w:val="nil"/>
            </w:tcBorders>
          </w:tcPr>
          <w:p w:rsidR="00BD1F51" w:rsidRDefault="00684C1D">
            <w:pPr>
              <w:pStyle w:val="TableParagraph"/>
              <w:spacing w:line="213" w:lineRule="exact"/>
              <w:ind w:left="14" w:right="1"/>
              <w:jc w:val="center"/>
              <w:rPr>
                <w:sz w:val="17"/>
              </w:rPr>
            </w:pPr>
            <w:r>
              <w:rPr>
                <w:sz w:val="17"/>
              </w:rPr>
              <w:t>20005</w:t>
            </w:r>
          </w:p>
        </w:tc>
        <w:tc>
          <w:tcPr>
            <w:tcW w:w="4541" w:type="dxa"/>
            <w:tcBorders>
              <w:bottom w:val="nil"/>
            </w:tcBorders>
          </w:tcPr>
          <w:p w:rsidR="00BD1F51" w:rsidRDefault="00684C1D">
            <w:pPr>
              <w:pStyle w:val="TableParagraph"/>
              <w:spacing w:line="218" w:lineRule="auto"/>
              <w:ind w:left="58"/>
              <w:rPr>
                <w:sz w:val="17"/>
                <w:szCs w:val="17"/>
              </w:rPr>
            </w:pPr>
            <w:r>
              <w:rPr>
                <w:sz w:val="17"/>
                <w:szCs w:val="17"/>
              </w:rPr>
              <w:t>Հայաստանի Հանրապետության պետական պարտքն ըստ գործիքների և պետական պարտքի գծով կատարված գործառնությունները</w:t>
            </w:r>
          </w:p>
        </w:tc>
        <w:tc>
          <w:tcPr>
            <w:tcW w:w="2400" w:type="dxa"/>
            <w:tcBorders>
              <w:bottom w:val="nil"/>
            </w:tcBorders>
          </w:tcPr>
          <w:p w:rsidR="00BD1F51" w:rsidRDefault="00684C1D">
            <w:pPr>
              <w:pStyle w:val="TableParagraph"/>
              <w:spacing w:before="2" w:line="216" w:lineRule="auto"/>
              <w:ind w:left="2"/>
              <w:rPr>
                <w:sz w:val="17"/>
                <w:szCs w:val="17"/>
              </w:rPr>
            </w:pPr>
            <w:r>
              <w:rPr>
                <w:sz w:val="17"/>
                <w:szCs w:val="17"/>
              </w:rPr>
              <w:t>Ֆինանսների նախարարության տեղեկանք</w:t>
            </w:r>
          </w:p>
        </w:tc>
        <w:tc>
          <w:tcPr>
            <w:tcW w:w="1600" w:type="dxa"/>
            <w:tcBorders>
              <w:bottom w:val="nil"/>
            </w:tcBorders>
          </w:tcPr>
          <w:p w:rsidR="00BD1F51" w:rsidRDefault="00684C1D">
            <w:pPr>
              <w:pStyle w:val="TableParagraph"/>
              <w:spacing w:before="2" w:line="216" w:lineRule="auto"/>
              <w:ind w:left="88" w:right="10"/>
              <w:rPr>
                <w:sz w:val="17"/>
                <w:szCs w:val="17"/>
              </w:rPr>
            </w:pPr>
            <w:r>
              <w:rPr>
                <w:sz w:val="17"/>
                <w:szCs w:val="17"/>
              </w:rPr>
              <w:t>ներքին և արտաքին</w:t>
            </w:r>
          </w:p>
        </w:tc>
        <w:tc>
          <w:tcPr>
            <w:tcW w:w="1334" w:type="dxa"/>
            <w:tcBorders>
              <w:bottom w:val="nil"/>
            </w:tcBorders>
          </w:tcPr>
          <w:p w:rsidR="00BD1F51" w:rsidRDefault="00684C1D">
            <w:pPr>
              <w:pStyle w:val="TableParagraph"/>
              <w:spacing w:line="213" w:lineRule="exact"/>
              <w:ind w:left="63" w:right="54"/>
              <w:jc w:val="center"/>
              <w:rPr>
                <w:sz w:val="17"/>
                <w:szCs w:val="17"/>
              </w:rPr>
            </w:pPr>
            <w:r>
              <w:rPr>
                <w:sz w:val="17"/>
                <w:szCs w:val="17"/>
              </w:rPr>
              <w:t>եռամսյակային</w:t>
            </w:r>
          </w:p>
        </w:tc>
        <w:tc>
          <w:tcPr>
            <w:tcW w:w="2133" w:type="dxa"/>
            <w:tcBorders>
              <w:bottom w:val="nil"/>
            </w:tcBorders>
          </w:tcPr>
          <w:p w:rsidR="00BD1F51" w:rsidRDefault="00684C1D">
            <w:pPr>
              <w:pStyle w:val="TableParagraph"/>
              <w:spacing w:line="213" w:lineRule="exact"/>
              <w:ind w:left="270" w:right="259"/>
              <w:jc w:val="center"/>
              <w:rPr>
                <w:sz w:val="17"/>
              </w:rPr>
            </w:pPr>
            <w:r>
              <w:rPr>
                <w:sz w:val="17"/>
              </w:rPr>
              <w:t>65/67</w:t>
            </w:r>
          </w:p>
        </w:tc>
        <w:tc>
          <w:tcPr>
            <w:tcW w:w="1733" w:type="dxa"/>
            <w:tcBorders>
              <w:bottom w:val="nil"/>
            </w:tcBorders>
          </w:tcPr>
          <w:p w:rsidR="00BD1F51" w:rsidRDefault="00684C1D">
            <w:pPr>
              <w:pStyle w:val="TableParagraph"/>
              <w:spacing w:line="177" w:lineRule="exact"/>
              <w:ind w:left="475"/>
              <w:rPr>
                <w:sz w:val="17"/>
              </w:rPr>
            </w:pPr>
            <w:r>
              <w:rPr>
                <w:sz w:val="17"/>
              </w:rPr>
              <w:t>1000-203,</w:t>
            </w:r>
          </w:p>
          <w:p w:rsidR="00BD1F51" w:rsidRDefault="00684C1D">
            <w:pPr>
              <w:pStyle w:val="TableParagraph"/>
              <w:spacing w:line="188" w:lineRule="exact"/>
              <w:ind w:left="501"/>
              <w:rPr>
                <w:sz w:val="17"/>
              </w:rPr>
            </w:pPr>
            <w:r>
              <w:rPr>
                <w:sz w:val="17"/>
              </w:rPr>
              <w:t>1000-101,</w:t>
            </w:r>
          </w:p>
          <w:p w:rsidR="00BD1F51" w:rsidRDefault="00684C1D">
            <w:pPr>
              <w:pStyle w:val="TableParagraph"/>
              <w:spacing w:line="188" w:lineRule="exact"/>
              <w:ind w:left="485"/>
              <w:rPr>
                <w:sz w:val="17"/>
              </w:rPr>
            </w:pPr>
            <w:r>
              <w:rPr>
                <w:sz w:val="17"/>
              </w:rPr>
              <w:t>1000-103,</w:t>
            </w:r>
          </w:p>
          <w:p w:rsidR="00BD1F51" w:rsidRDefault="00684C1D">
            <w:pPr>
              <w:pStyle w:val="TableParagraph"/>
              <w:spacing w:line="169" w:lineRule="exact"/>
              <w:ind w:left="489"/>
              <w:rPr>
                <w:sz w:val="17"/>
              </w:rPr>
            </w:pPr>
            <w:r>
              <w:rPr>
                <w:sz w:val="17"/>
              </w:rPr>
              <w:t>2000-101,</w:t>
            </w:r>
          </w:p>
        </w:tc>
      </w:tr>
      <w:tr w:rsidR="00BD1F51">
        <w:trPr>
          <w:trHeight w:val="187"/>
        </w:trPr>
        <w:tc>
          <w:tcPr>
            <w:tcW w:w="396" w:type="dxa"/>
            <w:tcBorders>
              <w:top w:val="nil"/>
              <w:bottom w:val="nil"/>
            </w:tcBorders>
          </w:tcPr>
          <w:p w:rsidR="00BD1F51" w:rsidRDefault="00BD1F51">
            <w:pPr>
              <w:pStyle w:val="TableParagraph"/>
              <w:rPr>
                <w:rFonts w:ascii="Times New Roman"/>
                <w:sz w:val="12"/>
              </w:rPr>
            </w:pPr>
          </w:p>
        </w:tc>
        <w:tc>
          <w:tcPr>
            <w:tcW w:w="670" w:type="dxa"/>
            <w:tcBorders>
              <w:top w:val="nil"/>
              <w:bottom w:val="nil"/>
            </w:tcBorders>
          </w:tcPr>
          <w:p w:rsidR="00BD1F51" w:rsidRDefault="00BD1F51">
            <w:pPr>
              <w:pStyle w:val="TableParagraph"/>
              <w:rPr>
                <w:rFonts w:ascii="Times New Roman"/>
                <w:sz w:val="12"/>
              </w:rPr>
            </w:pPr>
          </w:p>
        </w:tc>
        <w:tc>
          <w:tcPr>
            <w:tcW w:w="4541" w:type="dxa"/>
            <w:tcBorders>
              <w:top w:val="nil"/>
              <w:bottom w:val="nil"/>
            </w:tcBorders>
          </w:tcPr>
          <w:p w:rsidR="00BD1F51" w:rsidRDefault="00BD1F51">
            <w:pPr>
              <w:pStyle w:val="TableParagraph"/>
              <w:rPr>
                <w:rFonts w:ascii="Times New Roman"/>
                <w:sz w:val="12"/>
              </w:rPr>
            </w:pPr>
          </w:p>
        </w:tc>
        <w:tc>
          <w:tcPr>
            <w:tcW w:w="2400" w:type="dxa"/>
            <w:tcBorders>
              <w:top w:val="nil"/>
              <w:bottom w:val="nil"/>
            </w:tcBorders>
          </w:tcPr>
          <w:p w:rsidR="00BD1F51" w:rsidRDefault="00BD1F51">
            <w:pPr>
              <w:pStyle w:val="TableParagraph"/>
              <w:rPr>
                <w:rFonts w:ascii="Times New Roman"/>
                <w:sz w:val="12"/>
              </w:rPr>
            </w:pPr>
          </w:p>
        </w:tc>
        <w:tc>
          <w:tcPr>
            <w:tcW w:w="1600" w:type="dxa"/>
            <w:tcBorders>
              <w:top w:val="nil"/>
              <w:bottom w:val="nil"/>
            </w:tcBorders>
          </w:tcPr>
          <w:p w:rsidR="00BD1F51" w:rsidRDefault="00BD1F51">
            <w:pPr>
              <w:pStyle w:val="TableParagraph"/>
              <w:rPr>
                <w:rFonts w:ascii="Times New Roman"/>
                <w:sz w:val="12"/>
              </w:rPr>
            </w:pPr>
          </w:p>
        </w:tc>
        <w:tc>
          <w:tcPr>
            <w:tcW w:w="1334" w:type="dxa"/>
            <w:tcBorders>
              <w:top w:val="nil"/>
              <w:bottom w:val="nil"/>
            </w:tcBorders>
          </w:tcPr>
          <w:p w:rsidR="00BD1F51" w:rsidRDefault="00BD1F51">
            <w:pPr>
              <w:pStyle w:val="TableParagraph"/>
              <w:rPr>
                <w:rFonts w:ascii="Times New Roman"/>
                <w:sz w:val="12"/>
              </w:rPr>
            </w:pPr>
          </w:p>
        </w:tc>
        <w:tc>
          <w:tcPr>
            <w:tcW w:w="2133" w:type="dxa"/>
            <w:tcBorders>
              <w:top w:val="nil"/>
              <w:bottom w:val="nil"/>
            </w:tcBorders>
          </w:tcPr>
          <w:p w:rsidR="00BD1F51" w:rsidRDefault="00BD1F51">
            <w:pPr>
              <w:pStyle w:val="TableParagraph"/>
              <w:rPr>
                <w:rFonts w:ascii="Times New Roman"/>
                <w:sz w:val="12"/>
              </w:rPr>
            </w:pPr>
          </w:p>
        </w:tc>
        <w:tc>
          <w:tcPr>
            <w:tcW w:w="1733" w:type="dxa"/>
            <w:tcBorders>
              <w:top w:val="nil"/>
              <w:bottom w:val="nil"/>
            </w:tcBorders>
          </w:tcPr>
          <w:p w:rsidR="00BD1F51" w:rsidRDefault="00684C1D">
            <w:pPr>
              <w:pStyle w:val="TableParagraph"/>
              <w:spacing w:line="168" w:lineRule="exact"/>
              <w:ind w:left="10"/>
              <w:jc w:val="center"/>
              <w:rPr>
                <w:sz w:val="17"/>
              </w:rPr>
            </w:pPr>
            <w:r>
              <w:rPr>
                <w:sz w:val="17"/>
              </w:rPr>
              <w:t>1000-401,</w:t>
            </w:r>
          </w:p>
        </w:tc>
      </w:tr>
      <w:tr w:rsidR="00BD1F51">
        <w:trPr>
          <w:trHeight w:val="198"/>
        </w:trPr>
        <w:tc>
          <w:tcPr>
            <w:tcW w:w="396" w:type="dxa"/>
            <w:tcBorders>
              <w:top w:val="nil"/>
              <w:bottom w:val="nil"/>
            </w:tcBorders>
          </w:tcPr>
          <w:p w:rsidR="00BD1F51" w:rsidRDefault="00BD1F51">
            <w:pPr>
              <w:pStyle w:val="TableParagraph"/>
              <w:rPr>
                <w:rFonts w:ascii="Times New Roman"/>
                <w:sz w:val="12"/>
              </w:rPr>
            </w:pPr>
          </w:p>
        </w:tc>
        <w:tc>
          <w:tcPr>
            <w:tcW w:w="670" w:type="dxa"/>
            <w:tcBorders>
              <w:top w:val="nil"/>
              <w:bottom w:val="nil"/>
            </w:tcBorders>
          </w:tcPr>
          <w:p w:rsidR="00BD1F51" w:rsidRDefault="00BD1F51">
            <w:pPr>
              <w:pStyle w:val="TableParagraph"/>
              <w:rPr>
                <w:rFonts w:ascii="Times New Roman"/>
                <w:sz w:val="12"/>
              </w:rPr>
            </w:pPr>
          </w:p>
        </w:tc>
        <w:tc>
          <w:tcPr>
            <w:tcW w:w="4541" w:type="dxa"/>
            <w:tcBorders>
              <w:top w:val="nil"/>
              <w:bottom w:val="nil"/>
            </w:tcBorders>
          </w:tcPr>
          <w:p w:rsidR="00BD1F51" w:rsidRDefault="00BD1F51">
            <w:pPr>
              <w:pStyle w:val="TableParagraph"/>
              <w:rPr>
                <w:rFonts w:ascii="Times New Roman"/>
                <w:sz w:val="12"/>
              </w:rPr>
            </w:pPr>
          </w:p>
        </w:tc>
        <w:tc>
          <w:tcPr>
            <w:tcW w:w="2400" w:type="dxa"/>
            <w:tcBorders>
              <w:top w:val="nil"/>
              <w:bottom w:val="nil"/>
            </w:tcBorders>
          </w:tcPr>
          <w:p w:rsidR="00BD1F51" w:rsidRDefault="00BD1F51">
            <w:pPr>
              <w:pStyle w:val="TableParagraph"/>
              <w:rPr>
                <w:rFonts w:ascii="Times New Roman"/>
                <w:sz w:val="12"/>
              </w:rPr>
            </w:pPr>
          </w:p>
        </w:tc>
        <w:tc>
          <w:tcPr>
            <w:tcW w:w="1600" w:type="dxa"/>
            <w:tcBorders>
              <w:top w:val="nil"/>
              <w:bottom w:val="nil"/>
            </w:tcBorders>
          </w:tcPr>
          <w:p w:rsidR="00BD1F51" w:rsidRDefault="00BD1F51">
            <w:pPr>
              <w:pStyle w:val="TableParagraph"/>
              <w:rPr>
                <w:rFonts w:ascii="Times New Roman"/>
                <w:sz w:val="12"/>
              </w:rPr>
            </w:pPr>
          </w:p>
        </w:tc>
        <w:tc>
          <w:tcPr>
            <w:tcW w:w="1334" w:type="dxa"/>
            <w:tcBorders>
              <w:top w:val="nil"/>
              <w:bottom w:val="nil"/>
            </w:tcBorders>
          </w:tcPr>
          <w:p w:rsidR="00BD1F51" w:rsidRDefault="00BD1F51">
            <w:pPr>
              <w:pStyle w:val="TableParagraph"/>
              <w:rPr>
                <w:rFonts w:ascii="Times New Roman"/>
                <w:sz w:val="12"/>
              </w:rPr>
            </w:pPr>
          </w:p>
        </w:tc>
        <w:tc>
          <w:tcPr>
            <w:tcW w:w="2133" w:type="dxa"/>
            <w:tcBorders>
              <w:top w:val="nil"/>
              <w:bottom w:val="nil"/>
            </w:tcBorders>
          </w:tcPr>
          <w:p w:rsidR="00BD1F51" w:rsidRDefault="00BD1F51">
            <w:pPr>
              <w:pStyle w:val="TableParagraph"/>
              <w:rPr>
                <w:rFonts w:ascii="Times New Roman"/>
                <w:sz w:val="12"/>
              </w:rPr>
            </w:pPr>
          </w:p>
        </w:tc>
        <w:tc>
          <w:tcPr>
            <w:tcW w:w="1733" w:type="dxa"/>
            <w:tcBorders>
              <w:top w:val="nil"/>
              <w:bottom w:val="nil"/>
            </w:tcBorders>
          </w:tcPr>
          <w:p w:rsidR="00BD1F51" w:rsidRDefault="00684C1D">
            <w:pPr>
              <w:pStyle w:val="TableParagraph"/>
              <w:spacing w:line="178" w:lineRule="exact"/>
              <w:ind w:left="8"/>
              <w:jc w:val="center"/>
              <w:rPr>
                <w:sz w:val="17"/>
              </w:rPr>
            </w:pPr>
            <w:r>
              <w:rPr>
                <w:sz w:val="17"/>
              </w:rPr>
              <w:t>1000-402,</w:t>
            </w:r>
          </w:p>
        </w:tc>
      </w:tr>
      <w:tr w:rsidR="00BD1F51">
        <w:trPr>
          <w:trHeight w:val="188"/>
        </w:trPr>
        <w:tc>
          <w:tcPr>
            <w:tcW w:w="396" w:type="dxa"/>
            <w:tcBorders>
              <w:top w:val="nil"/>
            </w:tcBorders>
          </w:tcPr>
          <w:p w:rsidR="00BD1F51" w:rsidRDefault="00BD1F51">
            <w:pPr>
              <w:pStyle w:val="TableParagraph"/>
              <w:rPr>
                <w:rFonts w:ascii="Times New Roman"/>
                <w:sz w:val="12"/>
              </w:rPr>
            </w:pPr>
          </w:p>
        </w:tc>
        <w:tc>
          <w:tcPr>
            <w:tcW w:w="670" w:type="dxa"/>
            <w:tcBorders>
              <w:top w:val="nil"/>
            </w:tcBorders>
          </w:tcPr>
          <w:p w:rsidR="00BD1F51" w:rsidRDefault="00BD1F51">
            <w:pPr>
              <w:pStyle w:val="TableParagraph"/>
              <w:rPr>
                <w:rFonts w:ascii="Times New Roman"/>
                <w:sz w:val="12"/>
              </w:rPr>
            </w:pPr>
          </w:p>
        </w:tc>
        <w:tc>
          <w:tcPr>
            <w:tcW w:w="4541" w:type="dxa"/>
            <w:tcBorders>
              <w:top w:val="nil"/>
            </w:tcBorders>
          </w:tcPr>
          <w:p w:rsidR="00BD1F51" w:rsidRDefault="00BD1F51">
            <w:pPr>
              <w:pStyle w:val="TableParagraph"/>
              <w:rPr>
                <w:rFonts w:ascii="Times New Roman"/>
                <w:sz w:val="12"/>
              </w:rPr>
            </w:pPr>
          </w:p>
        </w:tc>
        <w:tc>
          <w:tcPr>
            <w:tcW w:w="2400" w:type="dxa"/>
            <w:tcBorders>
              <w:top w:val="nil"/>
            </w:tcBorders>
          </w:tcPr>
          <w:p w:rsidR="00BD1F51" w:rsidRDefault="00BD1F51">
            <w:pPr>
              <w:pStyle w:val="TableParagraph"/>
              <w:rPr>
                <w:rFonts w:ascii="Times New Roman"/>
                <w:sz w:val="12"/>
              </w:rPr>
            </w:pPr>
          </w:p>
        </w:tc>
        <w:tc>
          <w:tcPr>
            <w:tcW w:w="1600" w:type="dxa"/>
            <w:tcBorders>
              <w:top w:val="nil"/>
            </w:tcBorders>
          </w:tcPr>
          <w:p w:rsidR="00BD1F51" w:rsidRDefault="00BD1F51">
            <w:pPr>
              <w:pStyle w:val="TableParagraph"/>
              <w:rPr>
                <w:rFonts w:ascii="Times New Roman"/>
                <w:sz w:val="12"/>
              </w:rPr>
            </w:pPr>
          </w:p>
        </w:tc>
        <w:tc>
          <w:tcPr>
            <w:tcW w:w="1334" w:type="dxa"/>
            <w:tcBorders>
              <w:top w:val="nil"/>
            </w:tcBorders>
          </w:tcPr>
          <w:p w:rsidR="00BD1F51" w:rsidRDefault="00BD1F51">
            <w:pPr>
              <w:pStyle w:val="TableParagraph"/>
              <w:rPr>
                <w:rFonts w:ascii="Times New Roman"/>
                <w:sz w:val="12"/>
              </w:rPr>
            </w:pPr>
          </w:p>
        </w:tc>
        <w:tc>
          <w:tcPr>
            <w:tcW w:w="2133" w:type="dxa"/>
            <w:tcBorders>
              <w:top w:val="nil"/>
            </w:tcBorders>
          </w:tcPr>
          <w:p w:rsidR="00BD1F51" w:rsidRDefault="00BD1F51">
            <w:pPr>
              <w:pStyle w:val="TableParagraph"/>
              <w:rPr>
                <w:rFonts w:ascii="Times New Roman"/>
                <w:sz w:val="12"/>
              </w:rPr>
            </w:pPr>
          </w:p>
        </w:tc>
        <w:tc>
          <w:tcPr>
            <w:tcW w:w="1733" w:type="dxa"/>
            <w:tcBorders>
              <w:top w:val="nil"/>
            </w:tcBorders>
          </w:tcPr>
          <w:p w:rsidR="00BD1F51" w:rsidRDefault="00684C1D">
            <w:pPr>
              <w:pStyle w:val="TableParagraph"/>
              <w:spacing w:line="169" w:lineRule="exact"/>
              <w:ind w:left="8"/>
              <w:jc w:val="center"/>
              <w:rPr>
                <w:sz w:val="15"/>
                <w:szCs w:val="15"/>
              </w:rPr>
            </w:pPr>
            <w:r>
              <w:rPr>
                <w:sz w:val="15"/>
                <w:szCs w:val="15"/>
              </w:rPr>
              <w:t>տվյալների բազաներ</w:t>
            </w:r>
          </w:p>
        </w:tc>
      </w:tr>
    </w:tbl>
    <w:p w:rsidR="00BD1F51" w:rsidRDefault="00BD1F51">
      <w:pPr>
        <w:spacing w:line="169" w:lineRule="exact"/>
        <w:jc w:val="center"/>
        <w:rPr>
          <w:sz w:val="15"/>
          <w:szCs w:val="15"/>
        </w:rPr>
        <w:sectPr w:rsidR="00BD1F51">
          <w:headerReference w:type="even" r:id="rId17"/>
          <w:headerReference w:type="default" r:id="rId18"/>
          <w:pgSz w:w="15840" w:h="12240" w:orient="landscape"/>
          <w:pgMar w:top="1740" w:right="260" w:bottom="1380" w:left="400" w:header="1194" w:footer="1177" w:gutter="0"/>
          <w:cols w:space="720"/>
        </w:sectPr>
      </w:pPr>
    </w:p>
    <w:p w:rsidR="00BD1F51" w:rsidRDefault="00BD1F51">
      <w:pPr>
        <w:pStyle w:val="BodyText"/>
        <w:rPr>
          <w:b/>
          <w:sz w:val="20"/>
        </w:rPr>
      </w:pPr>
    </w:p>
    <w:p w:rsidR="00BD1F51" w:rsidRDefault="00BD1F51">
      <w:pPr>
        <w:pStyle w:val="BodyText"/>
        <w:spacing w:before="4"/>
        <w:rPr>
          <w:b/>
          <w:sz w:val="19"/>
        </w:rPr>
      </w:pPr>
    </w:p>
    <w:p w:rsidR="00BD1F51" w:rsidRDefault="00684C1D">
      <w:pPr>
        <w:pStyle w:val="ListParagraph"/>
        <w:numPr>
          <w:ilvl w:val="1"/>
          <w:numId w:val="55"/>
        </w:numPr>
        <w:tabs>
          <w:tab w:val="left" w:pos="6078"/>
        </w:tabs>
        <w:spacing w:before="105"/>
        <w:ind w:left="6077" w:hanging="317"/>
        <w:jc w:val="left"/>
        <w:rPr>
          <w:b/>
          <w:bCs/>
          <w:sz w:val="26"/>
          <w:szCs w:val="26"/>
        </w:rPr>
      </w:pPr>
      <w:r>
        <w:rPr>
          <w:b/>
          <w:bCs/>
          <w:sz w:val="26"/>
          <w:szCs w:val="26"/>
        </w:rPr>
        <w:t>ՖԻՆԱՆՍԱԿԱՆ ՀԱՏՎԱԾ</w:t>
      </w:r>
    </w:p>
    <w:p w:rsidR="00BD1F51" w:rsidRDefault="00BD1F51">
      <w:pPr>
        <w:pStyle w:val="BodyText"/>
        <w:spacing w:before="2"/>
        <w:rPr>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683"/>
        <w:gridCol w:w="4801"/>
        <w:gridCol w:w="2536"/>
        <w:gridCol w:w="1467"/>
        <w:gridCol w:w="1333"/>
        <w:gridCol w:w="1866"/>
        <w:gridCol w:w="1735"/>
      </w:tblGrid>
      <w:tr w:rsidR="00BD1F51">
        <w:trPr>
          <w:trHeight w:val="375"/>
        </w:trPr>
        <w:tc>
          <w:tcPr>
            <w:tcW w:w="389" w:type="dxa"/>
            <w:vMerge w:val="restart"/>
          </w:tcPr>
          <w:p w:rsidR="00BD1F51" w:rsidRDefault="00684C1D">
            <w:pPr>
              <w:pStyle w:val="TableParagraph"/>
              <w:spacing w:line="189" w:lineRule="exact"/>
              <w:ind w:left="51"/>
              <w:rPr>
                <w:b/>
                <w:bCs/>
                <w:i/>
                <w:sz w:val="15"/>
                <w:szCs w:val="15"/>
              </w:rPr>
            </w:pPr>
            <w:r>
              <w:rPr>
                <w:b/>
                <w:bCs/>
                <w:i/>
                <w:sz w:val="15"/>
                <w:szCs w:val="15"/>
              </w:rPr>
              <w:t>Հ/Հ</w:t>
            </w:r>
          </w:p>
        </w:tc>
        <w:tc>
          <w:tcPr>
            <w:tcW w:w="683" w:type="dxa"/>
            <w:vMerge w:val="restart"/>
          </w:tcPr>
          <w:p w:rsidR="00BD1F51" w:rsidRDefault="00684C1D">
            <w:pPr>
              <w:pStyle w:val="TableParagraph"/>
              <w:spacing w:line="228" w:lineRule="auto"/>
              <w:ind w:left="60" w:right="50" w:hanging="1"/>
              <w:jc w:val="center"/>
              <w:rPr>
                <w:b/>
                <w:bCs/>
                <w:i/>
                <w:sz w:val="15"/>
                <w:szCs w:val="15"/>
              </w:rPr>
            </w:pPr>
            <w:r>
              <w:rPr>
                <w:b/>
                <w:bCs/>
                <w:i/>
                <w:sz w:val="15"/>
                <w:szCs w:val="15"/>
              </w:rPr>
              <w:t>Աշխա- տանքի (ցուցա- նիշի) ծածկա- գիրը</w:t>
            </w:r>
          </w:p>
        </w:tc>
        <w:tc>
          <w:tcPr>
            <w:tcW w:w="4801" w:type="dxa"/>
            <w:vMerge w:val="restart"/>
          </w:tcPr>
          <w:p w:rsidR="00BD1F51" w:rsidRDefault="00684C1D">
            <w:pPr>
              <w:pStyle w:val="TableParagraph"/>
              <w:spacing w:line="228" w:lineRule="auto"/>
              <w:ind w:left="1544" w:right="1245" w:hanging="281"/>
              <w:rPr>
                <w:b/>
                <w:bCs/>
                <w:i/>
                <w:sz w:val="15"/>
                <w:szCs w:val="15"/>
              </w:rPr>
            </w:pPr>
            <w:r>
              <w:rPr>
                <w:b/>
                <w:bCs/>
                <w:i/>
                <w:sz w:val="15"/>
                <w:szCs w:val="15"/>
              </w:rPr>
              <w:t>Վիճակագրական աշխատանքի (ցուցանիշի) անվանումը</w:t>
            </w:r>
          </w:p>
        </w:tc>
        <w:tc>
          <w:tcPr>
            <w:tcW w:w="2536" w:type="dxa"/>
            <w:vMerge w:val="restart"/>
          </w:tcPr>
          <w:p w:rsidR="00BD1F51" w:rsidRDefault="00684C1D">
            <w:pPr>
              <w:pStyle w:val="TableParagraph"/>
              <w:spacing w:line="228" w:lineRule="auto"/>
              <w:ind w:left="113" w:right="107"/>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666" w:type="dxa"/>
            <w:gridSpan w:val="3"/>
          </w:tcPr>
          <w:p w:rsidR="00BD1F51" w:rsidRDefault="00684C1D">
            <w:pPr>
              <w:pStyle w:val="TableParagraph"/>
              <w:spacing w:line="189" w:lineRule="exact"/>
              <w:ind w:left="732"/>
              <w:rPr>
                <w:b/>
                <w:bCs/>
                <w:sz w:val="15"/>
                <w:szCs w:val="15"/>
              </w:rPr>
            </w:pPr>
            <w:r>
              <w:rPr>
                <w:b/>
                <w:bCs/>
                <w:sz w:val="15"/>
                <w:szCs w:val="15"/>
              </w:rPr>
              <w:t>Վիճակագրական աշխատանքի (ցուցանիշի)</w:t>
            </w:r>
          </w:p>
        </w:tc>
        <w:tc>
          <w:tcPr>
            <w:tcW w:w="1735" w:type="dxa"/>
            <w:vMerge w:val="restart"/>
          </w:tcPr>
          <w:p w:rsidR="00BD1F51" w:rsidRDefault="00684C1D">
            <w:pPr>
              <w:pStyle w:val="TableParagraph"/>
              <w:spacing w:line="225" w:lineRule="auto"/>
              <w:ind w:left="15" w:right="7" w:hanging="2"/>
              <w:jc w:val="center"/>
              <w:rPr>
                <w:b/>
                <w:bCs/>
                <w:sz w:val="15"/>
                <w:szCs w:val="15"/>
              </w:rPr>
            </w:pPr>
            <w:r>
              <w:rPr>
                <w:b/>
                <w:bCs/>
                <w:sz w:val="15"/>
                <w:szCs w:val="15"/>
              </w:rPr>
              <w:t>Արմստատի պաշտո- նական կայքերում առկա վիճակագրական հրապարակումներն ըստ ծածկագրերի (տես՝ Մաս 3), տվյալների բազաներն ըստ հղումների և այլն, որոնցում առկա է վիճակագրական</w:t>
            </w:r>
          </w:p>
          <w:p w:rsidR="00BD1F51" w:rsidRDefault="00684C1D">
            <w:pPr>
              <w:pStyle w:val="TableParagraph"/>
              <w:spacing w:before="9" w:line="188" w:lineRule="exact"/>
              <w:ind w:left="26" w:right="18" w:firstLine="1"/>
              <w:jc w:val="center"/>
              <w:rPr>
                <w:b/>
                <w:bCs/>
                <w:sz w:val="15"/>
                <w:szCs w:val="15"/>
              </w:rPr>
            </w:pPr>
            <w:r>
              <w:rPr>
                <w:b/>
                <w:bCs/>
                <w:sz w:val="15"/>
                <w:szCs w:val="15"/>
              </w:rPr>
              <w:t>աշխատանքի արդյունքը (ցուցանիշը)</w:t>
            </w:r>
          </w:p>
        </w:tc>
      </w:tr>
      <w:tr w:rsidR="00BD1F51">
        <w:trPr>
          <w:trHeight w:val="1871"/>
        </w:trPr>
        <w:tc>
          <w:tcPr>
            <w:tcW w:w="389" w:type="dxa"/>
            <w:vMerge/>
            <w:tcBorders>
              <w:top w:val="nil"/>
            </w:tcBorders>
          </w:tcPr>
          <w:p w:rsidR="00BD1F51" w:rsidRDefault="00BD1F51">
            <w:pPr>
              <w:rPr>
                <w:sz w:val="2"/>
                <w:szCs w:val="2"/>
              </w:rPr>
            </w:pPr>
          </w:p>
        </w:tc>
        <w:tc>
          <w:tcPr>
            <w:tcW w:w="683" w:type="dxa"/>
            <w:vMerge/>
            <w:tcBorders>
              <w:top w:val="nil"/>
            </w:tcBorders>
          </w:tcPr>
          <w:p w:rsidR="00BD1F51" w:rsidRDefault="00BD1F51">
            <w:pPr>
              <w:rPr>
                <w:sz w:val="2"/>
                <w:szCs w:val="2"/>
              </w:rPr>
            </w:pPr>
          </w:p>
        </w:tc>
        <w:tc>
          <w:tcPr>
            <w:tcW w:w="4801" w:type="dxa"/>
            <w:vMerge/>
            <w:tcBorders>
              <w:top w:val="nil"/>
            </w:tcBorders>
          </w:tcPr>
          <w:p w:rsidR="00BD1F51" w:rsidRDefault="00BD1F51">
            <w:pPr>
              <w:rPr>
                <w:sz w:val="2"/>
                <w:szCs w:val="2"/>
              </w:rPr>
            </w:pPr>
          </w:p>
        </w:tc>
        <w:tc>
          <w:tcPr>
            <w:tcW w:w="2536" w:type="dxa"/>
            <w:vMerge/>
            <w:tcBorders>
              <w:top w:val="nil"/>
            </w:tcBorders>
          </w:tcPr>
          <w:p w:rsidR="00BD1F51" w:rsidRDefault="00BD1F51">
            <w:pPr>
              <w:rPr>
                <w:sz w:val="2"/>
                <w:szCs w:val="2"/>
              </w:rPr>
            </w:pPr>
          </w:p>
        </w:tc>
        <w:tc>
          <w:tcPr>
            <w:tcW w:w="1467" w:type="dxa"/>
          </w:tcPr>
          <w:p w:rsidR="00BD1F51" w:rsidRDefault="00684C1D">
            <w:pPr>
              <w:pStyle w:val="TableParagraph"/>
              <w:spacing w:line="225" w:lineRule="auto"/>
              <w:ind w:left="9" w:right="4"/>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333" w:type="dxa"/>
          </w:tcPr>
          <w:p w:rsidR="00BD1F51" w:rsidRDefault="00684C1D">
            <w:pPr>
              <w:pStyle w:val="TableParagraph"/>
              <w:spacing w:line="228" w:lineRule="auto"/>
              <w:ind w:left="208" w:right="187" w:firstLine="85"/>
              <w:rPr>
                <w:b/>
                <w:bCs/>
                <w:sz w:val="15"/>
                <w:szCs w:val="15"/>
              </w:rPr>
            </w:pPr>
            <w:r>
              <w:rPr>
                <w:b/>
                <w:bCs/>
                <w:sz w:val="15"/>
                <w:szCs w:val="15"/>
              </w:rPr>
              <w:t>հաճախա- կանությունը</w:t>
            </w:r>
          </w:p>
        </w:tc>
        <w:tc>
          <w:tcPr>
            <w:tcW w:w="1866" w:type="dxa"/>
          </w:tcPr>
          <w:p w:rsidR="00BD1F51" w:rsidRDefault="00684C1D">
            <w:pPr>
              <w:pStyle w:val="TableParagraph"/>
              <w:spacing w:line="228" w:lineRule="auto"/>
              <w:ind w:left="28" w:right="22"/>
              <w:jc w:val="center"/>
              <w:rPr>
                <w:b/>
                <w:bCs/>
                <w:sz w:val="15"/>
                <w:szCs w:val="15"/>
              </w:rPr>
            </w:pPr>
            <w:r>
              <w:rPr>
                <w:b/>
                <w:bCs/>
                <w:sz w:val="15"/>
                <w:szCs w:val="15"/>
              </w:rPr>
              <w:t>կատարման (մշակման) ավարտը (ամսաթիվը կամ օրը հաշվետու ժամանակաշրջանից հետո)</w:t>
            </w:r>
          </w:p>
        </w:tc>
        <w:tc>
          <w:tcPr>
            <w:tcW w:w="1735" w:type="dxa"/>
            <w:vMerge/>
            <w:tcBorders>
              <w:top w:val="nil"/>
            </w:tcBorders>
          </w:tcPr>
          <w:p w:rsidR="00BD1F51" w:rsidRDefault="00BD1F51">
            <w:pPr>
              <w:rPr>
                <w:sz w:val="2"/>
                <w:szCs w:val="2"/>
              </w:rPr>
            </w:pPr>
          </w:p>
        </w:tc>
      </w:tr>
      <w:tr w:rsidR="00BD1F51">
        <w:trPr>
          <w:trHeight w:val="186"/>
        </w:trPr>
        <w:tc>
          <w:tcPr>
            <w:tcW w:w="389" w:type="dxa"/>
          </w:tcPr>
          <w:p w:rsidR="00BD1F51" w:rsidRDefault="00684C1D">
            <w:pPr>
              <w:pStyle w:val="TableParagraph"/>
              <w:spacing w:line="167" w:lineRule="exact"/>
              <w:ind w:left="8"/>
              <w:jc w:val="center"/>
              <w:rPr>
                <w:b/>
                <w:i/>
                <w:sz w:val="15"/>
              </w:rPr>
            </w:pPr>
            <w:r>
              <w:rPr>
                <w:b/>
                <w:i/>
                <w:sz w:val="15"/>
              </w:rPr>
              <w:t>1</w:t>
            </w:r>
          </w:p>
        </w:tc>
        <w:tc>
          <w:tcPr>
            <w:tcW w:w="683" w:type="dxa"/>
          </w:tcPr>
          <w:p w:rsidR="00BD1F51" w:rsidRDefault="00684C1D">
            <w:pPr>
              <w:pStyle w:val="TableParagraph"/>
              <w:spacing w:line="167" w:lineRule="exact"/>
              <w:ind w:left="8"/>
              <w:jc w:val="center"/>
              <w:rPr>
                <w:b/>
                <w:i/>
                <w:sz w:val="15"/>
              </w:rPr>
            </w:pPr>
            <w:r>
              <w:rPr>
                <w:b/>
                <w:i/>
                <w:sz w:val="15"/>
              </w:rPr>
              <w:t>2</w:t>
            </w:r>
          </w:p>
        </w:tc>
        <w:tc>
          <w:tcPr>
            <w:tcW w:w="4801" w:type="dxa"/>
          </w:tcPr>
          <w:p w:rsidR="00BD1F51" w:rsidRDefault="00684C1D">
            <w:pPr>
              <w:pStyle w:val="TableParagraph"/>
              <w:spacing w:line="167" w:lineRule="exact"/>
              <w:ind w:left="6"/>
              <w:jc w:val="center"/>
              <w:rPr>
                <w:b/>
                <w:i/>
                <w:sz w:val="15"/>
              </w:rPr>
            </w:pPr>
            <w:r>
              <w:rPr>
                <w:b/>
                <w:i/>
                <w:sz w:val="15"/>
              </w:rPr>
              <w:t>3</w:t>
            </w:r>
          </w:p>
        </w:tc>
        <w:tc>
          <w:tcPr>
            <w:tcW w:w="2536" w:type="dxa"/>
          </w:tcPr>
          <w:p w:rsidR="00BD1F51" w:rsidRDefault="00684C1D">
            <w:pPr>
              <w:pStyle w:val="TableParagraph"/>
              <w:spacing w:line="167" w:lineRule="exact"/>
              <w:ind w:left="5"/>
              <w:jc w:val="center"/>
              <w:rPr>
                <w:b/>
                <w:i/>
                <w:sz w:val="15"/>
              </w:rPr>
            </w:pPr>
            <w:r>
              <w:rPr>
                <w:b/>
                <w:i/>
                <w:sz w:val="15"/>
              </w:rPr>
              <w:t>4</w:t>
            </w:r>
          </w:p>
        </w:tc>
        <w:tc>
          <w:tcPr>
            <w:tcW w:w="1467" w:type="dxa"/>
          </w:tcPr>
          <w:p w:rsidR="00BD1F51" w:rsidRDefault="00684C1D">
            <w:pPr>
              <w:pStyle w:val="TableParagraph"/>
              <w:spacing w:line="167" w:lineRule="exact"/>
              <w:ind w:left="4"/>
              <w:jc w:val="center"/>
              <w:rPr>
                <w:b/>
                <w:i/>
                <w:sz w:val="15"/>
              </w:rPr>
            </w:pPr>
            <w:r>
              <w:rPr>
                <w:b/>
                <w:i/>
                <w:sz w:val="15"/>
              </w:rPr>
              <w:t>5</w:t>
            </w:r>
          </w:p>
        </w:tc>
        <w:tc>
          <w:tcPr>
            <w:tcW w:w="1333" w:type="dxa"/>
          </w:tcPr>
          <w:p w:rsidR="00BD1F51" w:rsidRDefault="00684C1D">
            <w:pPr>
              <w:pStyle w:val="TableParagraph"/>
              <w:spacing w:line="167" w:lineRule="exact"/>
              <w:ind w:left="3"/>
              <w:jc w:val="center"/>
              <w:rPr>
                <w:b/>
                <w:i/>
                <w:sz w:val="15"/>
              </w:rPr>
            </w:pPr>
            <w:r>
              <w:rPr>
                <w:b/>
                <w:i/>
                <w:sz w:val="15"/>
              </w:rPr>
              <w:t>6</w:t>
            </w:r>
          </w:p>
        </w:tc>
        <w:tc>
          <w:tcPr>
            <w:tcW w:w="1866" w:type="dxa"/>
          </w:tcPr>
          <w:p w:rsidR="00BD1F51" w:rsidRDefault="00684C1D">
            <w:pPr>
              <w:pStyle w:val="TableParagraph"/>
              <w:spacing w:line="167" w:lineRule="exact"/>
              <w:ind w:left="5"/>
              <w:jc w:val="center"/>
              <w:rPr>
                <w:b/>
                <w:i/>
                <w:sz w:val="15"/>
              </w:rPr>
            </w:pPr>
            <w:r>
              <w:rPr>
                <w:b/>
                <w:i/>
                <w:sz w:val="15"/>
              </w:rPr>
              <w:t>7</w:t>
            </w:r>
          </w:p>
        </w:tc>
        <w:tc>
          <w:tcPr>
            <w:tcW w:w="1735" w:type="dxa"/>
          </w:tcPr>
          <w:p w:rsidR="00BD1F51" w:rsidRDefault="00684C1D">
            <w:pPr>
              <w:pStyle w:val="TableParagraph"/>
              <w:spacing w:line="167" w:lineRule="exact"/>
              <w:ind w:left="5"/>
              <w:jc w:val="center"/>
              <w:rPr>
                <w:b/>
                <w:i/>
                <w:sz w:val="15"/>
              </w:rPr>
            </w:pPr>
            <w:r>
              <w:rPr>
                <w:b/>
                <w:i/>
                <w:sz w:val="15"/>
              </w:rPr>
              <w:t>8</w:t>
            </w:r>
          </w:p>
        </w:tc>
      </w:tr>
      <w:tr w:rsidR="00BD1F51">
        <w:trPr>
          <w:trHeight w:val="1411"/>
        </w:trPr>
        <w:tc>
          <w:tcPr>
            <w:tcW w:w="389" w:type="dxa"/>
          </w:tcPr>
          <w:p w:rsidR="00BD1F51" w:rsidRDefault="00684C1D">
            <w:pPr>
              <w:pStyle w:val="TableParagraph"/>
              <w:ind w:left="24"/>
              <w:jc w:val="center"/>
              <w:rPr>
                <w:sz w:val="17"/>
              </w:rPr>
            </w:pPr>
            <w:r>
              <w:rPr>
                <w:w w:val="99"/>
                <w:sz w:val="17"/>
              </w:rPr>
              <w:t>1</w:t>
            </w:r>
          </w:p>
        </w:tc>
        <w:tc>
          <w:tcPr>
            <w:tcW w:w="683" w:type="dxa"/>
          </w:tcPr>
          <w:p w:rsidR="00BD1F51" w:rsidRDefault="00684C1D">
            <w:pPr>
              <w:pStyle w:val="TableParagraph"/>
              <w:ind w:left="20"/>
              <w:jc w:val="center"/>
              <w:rPr>
                <w:sz w:val="17"/>
              </w:rPr>
            </w:pPr>
            <w:r>
              <w:rPr>
                <w:sz w:val="17"/>
              </w:rPr>
              <w:t>300001</w:t>
            </w:r>
          </w:p>
        </w:tc>
        <w:tc>
          <w:tcPr>
            <w:tcW w:w="4801" w:type="dxa"/>
          </w:tcPr>
          <w:p w:rsidR="00BD1F51" w:rsidRDefault="00684C1D">
            <w:pPr>
              <w:pStyle w:val="TableParagraph"/>
              <w:ind w:left="98"/>
              <w:rPr>
                <w:sz w:val="17"/>
                <w:szCs w:val="17"/>
              </w:rPr>
            </w:pPr>
            <w:r>
              <w:rPr>
                <w:sz w:val="17"/>
                <w:szCs w:val="17"/>
              </w:rPr>
              <w:t>Արտարժույթների փոխարժեքները</w:t>
            </w:r>
          </w:p>
        </w:tc>
        <w:tc>
          <w:tcPr>
            <w:tcW w:w="2536" w:type="dxa"/>
          </w:tcPr>
          <w:p w:rsidR="00BD1F51" w:rsidRDefault="00684C1D">
            <w:pPr>
              <w:pStyle w:val="TableParagraph"/>
              <w:ind w:left="57" w:firstLine="1"/>
              <w:rPr>
                <w:sz w:val="17"/>
                <w:szCs w:val="17"/>
              </w:rPr>
            </w:pPr>
            <w:r>
              <w:rPr>
                <w:sz w:val="17"/>
                <w:szCs w:val="17"/>
              </w:rPr>
              <w:t>Կենտրոնական բանկի տեղեկանք</w:t>
            </w:r>
          </w:p>
        </w:tc>
        <w:tc>
          <w:tcPr>
            <w:tcW w:w="1467" w:type="dxa"/>
          </w:tcPr>
          <w:p w:rsidR="00BD1F51" w:rsidRDefault="00684C1D">
            <w:pPr>
              <w:pStyle w:val="TableParagraph"/>
              <w:ind w:left="56" w:right="-8" w:hanging="1"/>
              <w:rPr>
                <w:sz w:val="17"/>
                <w:szCs w:val="17"/>
              </w:rPr>
            </w:pPr>
            <w:r>
              <w:rPr>
                <w:sz w:val="17"/>
                <w:szCs w:val="17"/>
              </w:rPr>
              <w:t>ըստ արտարժույթ ների</w:t>
            </w:r>
          </w:p>
        </w:tc>
        <w:tc>
          <w:tcPr>
            <w:tcW w:w="1333" w:type="dxa"/>
          </w:tcPr>
          <w:p w:rsidR="00BD1F51" w:rsidRDefault="00684C1D">
            <w:pPr>
              <w:pStyle w:val="TableParagraph"/>
              <w:spacing w:before="2" w:line="237" w:lineRule="auto"/>
              <w:ind w:left="57" w:right="50" w:hanging="2"/>
              <w:jc w:val="center"/>
              <w:rPr>
                <w:sz w:val="17"/>
                <w:szCs w:val="17"/>
              </w:rPr>
            </w:pPr>
            <w:r>
              <w:rPr>
                <w:sz w:val="17"/>
                <w:szCs w:val="17"/>
              </w:rPr>
              <w:t xml:space="preserve">ամսական, </w:t>
            </w:r>
            <w:r>
              <w:rPr>
                <w:spacing w:val="-1"/>
                <w:sz w:val="17"/>
                <w:szCs w:val="17"/>
              </w:rPr>
              <w:t xml:space="preserve">եռամսյակային, </w:t>
            </w:r>
            <w:r>
              <w:rPr>
                <w:sz w:val="17"/>
                <w:szCs w:val="17"/>
              </w:rPr>
              <w:t>տարեկան</w:t>
            </w:r>
          </w:p>
        </w:tc>
        <w:tc>
          <w:tcPr>
            <w:tcW w:w="1866" w:type="dxa"/>
          </w:tcPr>
          <w:p w:rsidR="00BD1F51" w:rsidRDefault="00684C1D">
            <w:pPr>
              <w:pStyle w:val="TableParagraph"/>
              <w:ind w:left="11" w:right="7"/>
              <w:jc w:val="center"/>
              <w:rPr>
                <w:sz w:val="17"/>
              </w:rPr>
            </w:pPr>
            <w:r>
              <w:rPr>
                <w:sz w:val="17"/>
              </w:rPr>
              <w:t>35/36</w:t>
            </w:r>
          </w:p>
        </w:tc>
        <w:tc>
          <w:tcPr>
            <w:tcW w:w="1735" w:type="dxa"/>
          </w:tcPr>
          <w:p w:rsidR="00BD1F51" w:rsidRDefault="00684C1D">
            <w:pPr>
              <w:pStyle w:val="TableParagraph"/>
              <w:spacing w:before="18"/>
              <w:ind w:left="6" w:right="3"/>
              <w:jc w:val="center"/>
              <w:rPr>
                <w:sz w:val="17"/>
              </w:rPr>
            </w:pPr>
            <w:r>
              <w:rPr>
                <w:sz w:val="17"/>
              </w:rPr>
              <w:t>1000-101,</w:t>
            </w:r>
          </w:p>
          <w:p w:rsidR="00BD1F51" w:rsidRDefault="00684C1D">
            <w:pPr>
              <w:pStyle w:val="TableParagraph"/>
              <w:spacing w:before="16" w:line="227" w:lineRule="exact"/>
              <w:ind w:left="8" w:right="2"/>
              <w:jc w:val="center"/>
              <w:rPr>
                <w:sz w:val="17"/>
              </w:rPr>
            </w:pPr>
            <w:r>
              <w:rPr>
                <w:sz w:val="17"/>
              </w:rPr>
              <w:t>1000-103,</w:t>
            </w:r>
          </w:p>
          <w:p w:rsidR="00BD1F51" w:rsidRDefault="00684C1D">
            <w:pPr>
              <w:pStyle w:val="TableParagraph"/>
              <w:spacing w:line="227" w:lineRule="exact"/>
              <w:ind w:left="8" w:right="2"/>
              <w:jc w:val="center"/>
              <w:rPr>
                <w:sz w:val="17"/>
              </w:rPr>
            </w:pPr>
            <w:r>
              <w:rPr>
                <w:sz w:val="17"/>
              </w:rPr>
              <w:t>2000-101,</w:t>
            </w:r>
          </w:p>
          <w:p w:rsidR="00BD1F51" w:rsidRDefault="00684C1D">
            <w:pPr>
              <w:pStyle w:val="TableParagraph"/>
              <w:spacing w:before="16"/>
              <w:ind w:left="8" w:right="2"/>
              <w:jc w:val="center"/>
              <w:rPr>
                <w:sz w:val="17"/>
              </w:rPr>
            </w:pPr>
            <w:r>
              <w:rPr>
                <w:sz w:val="17"/>
              </w:rPr>
              <w:t>1000-401,</w:t>
            </w:r>
          </w:p>
          <w:p w:rsidR="00BD1F51" w:rsidRDefault="00684C1D">
            <w:pPr>
              <w:pStyle w:val="TableParagraph"/>
              <w:spacing w:before="17"/>
              <w:ind w:left="7" w:right="3"/>
              <w:jc w:val="center"/>
              <w:rPr>
                <w:sz w:val="17"/>
              </w:rPr>
            </w:pPr>
            <w:r>
              <w:rPr>
                <w:sz w:val="17"/>
              </w:rPr>
              <w:t>1000-402,</w:t>
            </w:r>
          </w:p>
          <w:p w:rsidR="00BD1F51" w:rsidRDefault="00684C1D">
            <w:pPr>
              <w:pStyle w:val="TableParagraph"/>
              <w:spacing w:before="4" w:line="181" w:lineRule="exact"/>
              <w:ind w:left="8" w:right="1"/>
              <w:jc w:val="center"/>
              <w:rPr>
                <w:sz w:val="15"/>
                <w:szCs w:val="15"/>
              </w:rPr>
            </w:pPr>
            <w:r>
              <w:rPr>
                <w:sz w:val="15"/>
                <w:szCs w:val="15"/>
              </w:rPr>
              <w:t>տվյալների բազաներ</w:t>
            </w:r>
          </w:p>
        </w:tc>
      </w:tr>
      <w:tr w:rsidR="00BD1F51">
        <w:trPr>
          <w:trHeight w:val="1184"/>
        </w:trPr>
        <w:tc>
          <w:tcPr>
            <w:tcW w:w="389" w:type="dxa"/>
          </w:tcPr>
          <w:p w:rsidR="00BD1F51" w:rsidRDefault="00684C1D">
            <w:pPr>
              <w:pStyle w:val="TableParagraph"/>
              <w:spacing w:line="228" w:lineRule="exact"/>
              <w:ind w:left="22"/>
              <w:jc w:val="center"/>
              <w:rPr>
                <w:sz w:val="17"/>
              </w:rPr>
            </w:pPr>
            <w:r>
              <w:rPr>
                <w:w w:val="99"/>
                <w:sz w:val="17"/>
              </w:rPr>
              <w:t>2</w:t>
            </w:r>
          </w:p>
        </w:tc>
        <w:tc>
          <w:tcPr>
            <w:tcW w:w="683" w:type="dxa"/>
          </w:tcPr>
          <w:p w:rsidR="00BD1F51" w:rsidRDefault="00684C1D">
            <w:pPr>
              <w:pStyle w:val="TableParagraph"/>
              <w:spacing w:line="228" w:lineRule="exact"/>
              <w:ind w:left="21"/>
              <w:jc w:val="center"/>
              <w:rPr>
                <w:sz w:val="17"/>
              </w:rPr>
            </w:pPr>
            <w:r>
              <w:rPr>
                <w:sz w:val="17"/>
              </w:rPr>
              <w:t>300002</w:t>
            </w:r>
          </w:p>
        </w:tc>
        <w:tc>
          <w:tcPr>
            <w:tcW w:w="4801" w:type="dxa"/>
          </w:tcPr>
          <w:p w:rsidR="00BD1F51" w:rsidRDefault="00684C1D">
            <w:pPr>
              <w:pStyle w:val="TableParagraph"/>
              <w:spacing w:line="228" w:lineRule="exact"/>
              <w:ind w:left="99"/>
              <w:rPr>
                <w:sz w:val="17"/>
                <w:szCs w:val="17"/>
              </w:rPr>
            </w:pPr>
            <w:r>
              <w:rPr>
                <w:sz w:val="17"/>
                <w:szCs w:val="17"/>
              </w:rPr>
              <w:t>Բանկային համակարգի դրամարկղային շրջանառությունը</w:t>
            </w:r>
          </w:p>
        </w:tc>
        <w:tc>
          <w:tcPr>
            <w:tcW w:w="2536" w:type="dxa"/>
          </w:tcPr>
          <w:p w:rsidR="00BD1F51" w:rsidRDefault="00684C1D">
            <w:pPr>
              <w:pStyle w:val="TableParagraph"/>
              <w:spacing w:before="1" w:line="237" w:lineRule="auto"/>
              <w:ind w:left="57"/>
              <w:rPr>
                <w:sz w:val="17"/>
                <w:szCs w:val="17"/>
              </w:rPr>
            </w:pPr>
            <w:r>
              <w:rPr>
                <w:sz w:val="17"/>
                <w:szCs w:val="17"/>
              </w:rPr>
              <w:t>Կենտրոնական բանկի տեղեկանք</w:t>
            </w:r>
          </w:p>
        </w:tc>
        <w:tc>
          <w:tcPr>
            <w:tcW w:w="1467" w:type="dxa"/>
          </w:tcPr>
          <w:p w:rsidR="00BD1F51" w:rsidRDefault="00684C1D">
            <w:pPr>
              <w:pStyle w:val="TableParagraph"/>
              <w:spacing w:line="228" w:lineRule="exact"/>
              <w:ind w:left="56"/>
              <w:rPr>
                <w:sz w:val="17"/>
                <w:szCs w:val="17"/>
              </w:rPr>
            </w:pPr>
            <w:r>
              <w:rPr>
                <w:sz w:val="17"/>
                <w:szCs w:val="17"/>
              </w:rPr>
              <w:t>մուտք, ելք</w:t>
            </w:r>
          </w:p>
        </w:tc>
        <w:tc>
          <w:tcPr>
            <w:tcW w:w="1333" w:type="dxa"/>
          </w:tcPr>
          <w:p w:rsidR="00BD1F51" w:rsidRDefault="00684C1D">
            <w:pPr>
              <w:pStyle w:val="TableParagraph"/>
              <w:spacing w:line="228" w:lineRule="exact"/>
              <w:ind w:left="79" w:right="73"/>
              <w:jc w:val="center"/>
              <w:rPr>
                <w:sz w:val="17"/>
                <w:szCs w:val="17"/>
              </w:rPr>
            </w:pPr>
            <w:r>
              <w:rPr>
                <w:sz w:val="17"/>
                <w:szCs w:val="17"/>
              </w:rPr>
              <w:t>ամսական</w:t>
            </w:r>
          </w:p>
        </w:tc>
        <w:tc>
          <w:tcPr>
            <w:tcW w:w="1866" w:type="dxa"/>
          </w:tcPr>
          <w:p w:rsidR="00BD1F51" w:rsidRDefault="00684C1D">
            <w:pPr>
              <w:pStyle w:val="TableParagraph"/>
              <w:spacing w:line="228" w:lineRule="exact"/>
              <w:ind w:left="11" w:right="5"/>
              <w:jc w:val="center"/>
              <w:rPr>
                <w:sz w:val="17"/>
              </w:rPr>
            </w:pPr>
            <w:r>
              <w:rPr>
                <w:sz w:val="17"/>
              </w:rPr>
              <w:t>35/36</w:t>
            </w:r>
          </w:p>
        </w:tc>
        <w:tc>
          <w:tcPr>
            <w:tcW w:w="1735" w:type="dxa"/>
          </w:tcPr>
          <w:p w:rsidR="00BD1F51" w:rsidRDefault="00684C1D">
            <w:pPr>
              <w:pStyle w:val="TableParagraph"/>
              <w:spacing w:before="17"/>
              <w:ind w:left="500"/>
              <w:rPr>
                <w:sz w:val="17"/>
              </w:rPr>
            </w:pPr>
            <w:r>
              <w:rPr>
                <w:sz w:val="17"/>
              </w:rPr>
              <w:t>1000-101,</w:t>
            </w:r>
          </w:p>
          <w:p w:rsidR="00BD1F51" w:rsidRDefault="00684C1D">
            <w:pPr>
              <w:pStyle w:val="TableParagraph"/>
              <w:spacing w:before="17" w:line="227" w:lineRule="exact"/>
              <w:ind w:left="485"/>
              <w:rPr>
                <w:sz w:val="17"/>
              </w:rPr>
            </w:pPr>
            <w:r>
              <w:rPr>
                <w:sz w:val="17"/>
              </w:rPr>
              <w:t>1000-103,</w:t>
            </w:r>
          </w:p>
          <w:p w:rsidR="00BD1F51" w:rsidRDefault="00684C1D">
            <w:pPr>
              <w:pStyle w:val="TableParagraph"/>
              <w:spacing w:line="227" w:lineRule="exact"/>
              <w:ind w:left="489"/>
              <w:rPr>
                <w:sz w:val="17"/>
              </w:rPr>
            </w:pPr>
            <w:r>
              <w:rPr>
                <w:sz w:val="17"/>
              </w:rPr>
              <w:t>2000-101,</w:t>
            </w:r>
          </w:p>
          <w:p w:rsidR="00BD1F51" w:rsidRDefault="00684C1D">
            <w:pPr>
              <w:pStyle w:val="TableParagraph"/>
              <w:spacing w:before="17" w:line="227" w:lineRule="exact"/>
              <w:ind w:left="488"/>
              <w:rPr>
                <w:sz w:val="17"/>
              </w:rPr>
            </w:pPr>
            <w:r>
              <w:rPr>
                <w:sz w:val="17"/>
              </w:rPr>
              <w:t>1000-401,</w:t>
            </w:r>
          </w:p>
          <w:p w:rsidR="00BD1F51" w:rsidRDefault="00684C1D">
            <w:pPr>
              <w:pStyle w:val="TableParagraph"/>
              <w:spacing w:line="204" w:lineRule="exact"/>
              <w:ind w:left="502"/>
              <w:rPr>
                <w:sz w:val="17"/>
              </w:rPr>
            </w:pPr>
            <w:r>
              <w:rPr>
                <w:sz w:val="17"/>
              </w:rPr>
              <w:t>1000-402</w:t>
            </w:r>
          </w:p>
        </w:tc>
      </w:tr>
      <w:tr w:rsidR="00BD1F51">
        <w:trPr>
          <w:trHeight w:val="1128"/>
        </w:trPr>
        <w:tc>
          <w:tcPr>
            <w:tcW w:w="389" w:type="dxa"/>
          </w:tcPr>
          <w:p w:rsidR="00BD1F51" w:rsidRDefault="00684C1D">
            <w:pPr>
              <w:pStyle w:val="TableParagraph"/>
              <w:spacing w:line="227" w:lineRule="exact"/>
              <w:ind w:left="21"/>
              <w:jc w:val="center"/>
              <w:rPr>
                <w:sz w:val="17"/>
              </w:rPr>
            </w:pPr>
            <w:r>
              <w:rPr>
                <w:w w:val="99"/>
                <w:sz w:val="17"/>
              </w:rPr>
              <w:t>3</w:t>
            </w:r>
          </w:p>
        </w:tc>
        <w:tc>
          <w:tcPr>
            <w:tcW w:w="683" w:type="dxa"/>
          </w:tcPr>
          <w:p w:rsidR="00BD1F51" w:rsidRDefault="00684C1D">
            <w:pPr>
              <w:pStyle w:val="TableParagraph"/>
              <w:spacing w:line="227" w:lineRule="exact"/>
              <w:ind w:left="19"/>
              <w:jc w:val="center"/>
              <w:rPr>
                <w:sz w:val="17"/>
              </w:rPr>
            </w:pPr>
            <w:r>
              <w:rPr>
                <w:sz w:val="17"/>
              </w:rPr>
              <w:t>300003</w:t>
            </w:r>
          </w:p>
        </w:tc>
        <w:tc>
          <w:tcPr>
            <w:tcW w:w="4801" w:type="dxa"/>
          </w:tcPr>
          <w:p w:rsidR="00BD1F51" w:rsidRDefault="00684C1D">
            <w:pPr>
              <w:pStyle w:val="TableParagraph"/>
              <w:spacing w:line="227" w:lineRule="exact"/>
              <w:ind w:left="98"/>
              <w:rPr>
                <w:sz w:val="17"/>
                <w:szCs w:val="17"/>
              </w:rPr>
            </w:pPr>
            <w:r>
              <w:rPr>
                <w:sz w:val="17"/>
                <w:szCs w:val="17"/>
              </w:rPr>
              <w:t>Կենտրոնական բանկի ամփոփ հաշվեկշռային ցուցանիշներ</w:t>
            </w:r>
          </w:p>
        </w:tc>
        <w:tc>
          <w:tcPr>
            <w:tcW w:w="2536" w:type="dxa"/>
          </w:tcPr>
          <w:p w:rsidR="00BD1F51" w:rsidRDefault="00684C1D">
            <w:pPr>
              <w:pStyle w:val="TableParagraph"/>
              <w:ind w:left="57"/>
              <w:rPr>
                <w:sz w:val="17"/>
                <w:szCs w:val="17"/>
              </w:rPr>
            </w:pPr>
            <w:r>
              <w:rPr>
                <w:sz w:val="17"/>
                <w:szCs w:val="17"/>
              </w:rPr>
              <w:t>Կենտրոնական բանկի տեղեկանք</w:t>
            </w:r>
          </w:p>
        </w:tc>
        <w:tc>
          <w:tcPr>
            <w:tcW w:w="1467" w:type="dxa"/>
          </w:tcPr>
          <w:p w:rsidR="00BD1F51" w:rsidRDefault="00684C1D">
            <w:pPr>
              <w:pStyle w:val="TableParagraph"/>
              <w:ind w:left="56"/>
              <w:rPr>
                <w:sz w:val="17"/>
                <w:szCs w:val="17"/>
              </w:rPr>
            </w:pPr>
            <w:r>
              <w:rPr>
                <w:sz w:val="17"/>
                <w:szCs w:val="17"/>
              </w:rPr>
              <w:t>ըստ բաղադրա- տարրերի</w:t>
            </w:r>
          </w:p>
        </w:tc>
        <w:tc>
          <w:tcPr>
            <w:tcW w:w="1333" w:type="dxa"/>
          </w:tcPr>
          <w:p w:rsidR="00BD1F51" w:rsidRDefault="00684C1D">
            <w:pPr>
              <w:pStyle w:val="TableParagraph"/>
              <w:ind w:left="266" w:right="187" w:hanging="27"/>
              <w:rPr>
                <w:sz w:val="17"/>
                <w:szCs w:val="17"/>
              </w:rPr>
            </w:pPr>
            <w:r>
              <w:rPr>
                <w:w w:val="95"/>
                <w:sz w:val="17"/>
                <w:szCs w:val="17"/>
              </w:rPr>
              <w:t xml:space="preserve">ամսական, </w:t>
            </w:r>
            <w:r>
              <w:rPr>
                <w:sz w:val="17"/>
                <w:szCs w:val="17"/>
              </w:rPr>
              <w:t>տարեկան</w:t>
            </w:r>
          </w:p>
        </w:tc>
        <w:tc>
          <w:tcPr>
            <w:tcW w:w="1866" w:type="dxa"/>
          </w:tcPr>
          <w:p w:rsidR="00BD1F51" w:rsidRDefault="00684C1D">
            <w:pPr>
              <w:pStyle w:val="TableParagraph"/>
              <w:spacing w:line="226" w:lineRule="exact"/>
              <w:ind w:left="11" w:right="7"/>
              <w:jc w:val="center"/>
              <w:rPr>
                <w:sz w:val="17"/>
              </w:rPr>
            </w:pPr>
            <w:r>
              <w:rPr>
                <w:sz w:val="17"/>
              </w:rPr>
              <w:t>35/36 ,</w:t>
            </w:r>
          </w:p>
          <w:p w:rsidR="00BD1F51" w:rsidRDefault="00684C1D">
            <w:pPr>
              <w:pStyle w:val="TableParagraph"/>
              <w:spacing w:line="227" w:lineRule="exact"/>
              <w:ind w:left="11" w:right="6"/>
              <w:jc w:val="center"/>
              <w:rPr>
                <w:sz w:val="17"/>
                <w:szCs w:val="17"/>
              </w:rPr>
            </w:pPr>
            <w:r>
              <w:rPr>
                <w:sz w:val="17"/>
                <w:szCs w:val="17"/>
              </w:rPr>
              <w:t>5 հունիսի</w:t>
            </w:r>
          </w:p>
        </w:tc>
        <w:tc>
          <w:tcPr>
            <w:tcW w:w="1735" w:type="dxa"/>
          </w:tcPr>
          <w:p w:rsidR="00BD1F51" w:rsidRDefault="00684C1D">
            <w:pPr>
              <w:pStyle w:val="TableParagraph"/>
              <w:spacing w:line="226" w:lineRule="exact"/>
              <w:ind w:left="500"/>
              <w:rPr>
                <w:sz w:val="17"/>
              </w:rPr>
            </w:pPr>
            <w:r>
              <w:rPr>
                <w:sz w:val="17"/>
              </w:rPr>
              <w:t>1000-101,</w:t>
            </w:r>
          </w:p>
          <w:p w:rsidR="00BD1F51" w:rsidRDefault="00684C1D">
            <w:pPr>
              <w:pStyle w:val="TableParagraph"/>
              <w:spacing w:line="226" w:lineRule="exact"/>
              <w:ind w:left="473"/>
              <w:rPr>
                <w:sz w:val="17"/>
              </w:rPr>
            </w:pPr>
            <w:r>
              <w:rPr>
                <w:sz w:val="17"/>
              </w:rPr>
              <w:t>1000-203,</w:t>
            </w:r>
          </w:p>
          <w:p w:rsidR="00BD1F51" w:rsidRDefault="00684C1D">
            <w:pPr>
              <w:pStyle w:val="TableParagraph"/>
              <w:spacing w:line="226" w:lineRule="exact"/>
              <w:ind w:left="489"/>
              <w:rPr>
                <w:sz w:val="17"/>
              </w:rPr>
            </w:pPr>
            <w:r>
              <w:rPr>
                <w:sz w:val="17"/>
              </w:rPr>
              <w:t>2000-101,</w:t>
            </w:r>
          </w:p>
          <w:p w:rsidR="00BD1F51" w:rsidRDefault="00684C1D">
            <w:pPr>
              <w:pStyle w:val="TableParagraph"/>
              <w:spacing w:line="226" w:lineRule="exact"/>
              <w:ind w:left="488"/>
              <w:rPr>
                <w:sz w:val="17"/>
              </w:rPr>
            </w:pPr>
            <w:r>
              <w:rPr>
                <w:sz w:val="17"/>
              </w:rPr>
              <w:t>1000-401,</w:t>
            </w:r>
          </w:p>
          <w:p w:rsidR="00BD1F51" w:rsidRDefault="00684C1D">
            <w:pPr>
              <w:pStyle w:val="TableParagraph"/>
              <w:spacing w:line="204" w:lineRule="exact"/>
              <w:ind w:left="502"/>
              <w:rPr>
                <w:sz w:val="17"/>
              </w:rPr>
            </w:pPr>
            <w:r>
              <w:rPr>
                <w:sz w:val="17"/>
              </w:rPr>
              <w:t>1000-402</w:t>
            </w:r>
          </w:p>
        </w:tc>
      </w:tr>
      <w:tr w:rsidR="00BD1F51">
        <w:trPr>
          <w:trHeight w:val="1335"/>
        </w:trPr>
        <w:tc>
          <w:tcPr>
            <w:tcW w:w="389" w:type="dxa"/>
          </w:tcPr>
          <w:p w:rsidR="00BD1F51" w:rsidRDefault="00684C1D">
            <w:pPr>
              <w:pStyle w:val="TableParagraph"/>
              <w:ind w:left="23"/>
              <w:jc w:val="center"/>
              <w:rPr>
                <w:sz w:val="17"/>
              </w:rPr>
            </w:pPr>
            <w:r>
              <w:rPr>
                <w:w w:val="99"/>
                <w:sz w:val="17"/>
              </w:rPr>
              <w:t>4</w:t>
            </w:r>
          </w:p>
        </w:tc>
        <w:tc>
          <w:tcPr>
            <w:tcW w:w="683" w:type="dxa"/>
          </w:tcPr>
          <w:p w:rsidR="00BD1F51" w:rsidRDefault="00684C1D">
            <w:pPr>
              <w:pStyle w:val="TableParagraph"/>
              <w:ind w:left="23"/>
              <w:jc w:val="center"/>
              <w:rPr>
                <w:sz w:val="17"/>
              </w:rPr>
            </w:pPr>
            <w:r>
              <w:rPr>
                <w:sz w:val="17"/>
              </w:rPr>
              <w:t>300004</w:t>
            </w:r>
          </w:p>
        </w:tc>
        <w:tc>
          <w:tcPr>
            <w:tcW w:w="4801" w:type="dxa"/>
          </w:tcPr>
          <w:p w:rsidR="00BD1F51" w:rsidRDefault="00684C1D">
            <w:pPr>
              <w:pStyle w:val="TableParagraph"/>
              <w:spacing w:before="2" w:line="237" w:lineRule="auto"/>
              <w:ind w:left="99" w:right="619"/>
              <w:rPr>
                <w:sz w:val="17"/>
                <w:szCs w:val="17"/>
              </w:rPr>
            </w:pPr>
            <w:r>
              <w:rPr>
                <w:sz w:val="17"/>
                <w:szCs w:val="17"/>
              </w:rPr>
              <w:t>Դրամավարկային քաղաքականության ամփոփ ցուցանիշներ</w:t>
            </w:r>
          </w:p>
        </w:tc>
        <w:tc>
          <w:tcPr>
            <w:tcW w:w="2536" w:type="dxa"/>
          </w:tcPr>
          <w:p w:rsidR="00BD1F51" w:rsidRDefault="00684C1D">
            <w:pPr>
              <w:pStyle w:val="TableParagraph"/>
              <w:spacing w:before="2" w:line="237" w:lineRule="auto"/>
              <w:ind w:left="57"/>
              <w:rPr>
                <w:sz w:val="17"/>
                <w:szCs w:val="17"/>
              </w:rPr>
            </w:pPr>
            <w:r>
              <w:rPr>
                <w:sz w:val="17"/>
                <w:szCs w:val="17"/>
              </w:rPr>
              <w:t>Կենտրոնական բանկի տեղեկանք</w:t>
            </w:r>
          </w:p>
        </w:tc>
        <w:tc>
          <w:tcPr>
            <w:tcW w:w="1467" w:type="dxa"/>
          </w:tcPr>
          <w:p w:rsidR="00BD1F51" w:rsidRDefault="00684C1D">
            <w:pPr>
              <w:pStyle w:val="TableParagraph"/>
              <w:spacing w:before="2" w:line="237" w:lineRule="auto"/>
              <w:ind w:left="56"/>
              <w:rPr>
                <w:sz w:val="17"/>
                <w:szCs w:val="17"/>
              </w:rPr>
            </w:pPr>
            <w:r>
              <w:rPr>
                <w:sz w:val="17"/>
                <w:szCs w:val="17"/>
              </w:rPr>
              <w:t>ըստ բաղադրա- տարրերի</w:t>
            </w:r>
          </w:p>
        </w:tc>
        <w:tc>
          <w:tcPr>
            <w:tcW w:w="1333" w:type="dxa"/>
          </w:tcPr>
          <w:p w:rsidR="00BD1F51" w:rsidRDefault="00684C1D">
            <w:pPr>
              <w:pStyle w:val="TableParagraph"/>
              <w:spacing w:before="2" w:line="237" w:lineRule="auto"/>
              <w:ind w:left="266" w:right="187" w:hanging="27"/>
              <w:rPr>
                <w:sz w:val="17"/>
                <w:szCs w:val="17"/>
              </w:rPr>
            </w:pPr>
            <w:r>
              <w:rPr>
                <w:w w:val="95"/>
                <w:sz w:val="17"/>
                <w:szCs w:val="17"/>
              </w:rPr>
              <w:t xml:space="preserve">ամսական, </w:t>
            </w:r>
            <w:r>
              <w:rPr>
                <w:sz w:val="17"/>
                <w:szCs w:val="17"/>
              </w:rPr>
              <w:t>տարեկան</w:t>
            </w:r>
          </w:p>
        </w:tc>
        <w:tc>
          <w:tcPr>
            <w:tcW w:w="1866" w:type="dxa"/>
          </w:tcPr>
          <w:p w:rsidR="00BD1F51" w:rsidRDefault="00684C1D">
            <w:pPr>
              <w:pStyle w:val="TableParagraph"/>
              <w:spacing w:line="227" w:lineRule="exact"/>
              <w:ind w:left="11" w:right="7"/>
              <w:jc w:val="center"/>
              <w:rPr>
                <w:sz w:val="17"/>
              </w:rPr>
            </w:pPr>
            <w:r>
              <w:rPr>
                <w:sz w:val="17"/>
              </w:rPr>
              <w:t>35/36 ,</w:t>
            </w:r>
          </w:p>
          <w:p w:rsidR="00BD1F51" w:rsidRDefault="00684C1D">
            <w:pPr>
              <w:pStyle w:val="TableParagraph"/>
              <w:spacing w:line="227" w:lineRule="exact"/>
              <w:ind w:left="11" w:right="6"/>
              <w:jc w:val="center"/>
              <w:rPr>
                <w:sz w:val="17"/>
                <w:szCs w:val="17"/>
              </w:rPr>
            </w:pPr>
            <w:r>
              <w:rPr>
                <w:sz w:val="17"/>
                <w:szCs w:val="17"/>
              </w:rPr>
              <w:t>5 հունիսի</w:t>
            </w:r>
          </w:p>
        </w:tc>
        <w:tc>
          <w:tcPr>
            <w:tcW w:w="1735" w:type="dxa"/>
          </w:tcPr>
          <w:p w:rsidR="00BD1F51" w:rsidRDefault="00684C1D">
            <w:pPr>
              <w:pStyle w:val="TableParagraph"/>
              <w:spacing w:line="227" w:lineRule="exact"/>
              <w:ind w:left="6" w:right="3"/>
              <w:jc w:val="center"/>
              <w:rPr>
                <w:sz w:val="17"/>
              </w:rPr>
            </w:pPr>
            <w:r>
              <w:rPr>
                <w:sz w:val="17"/>
              </w:rPr>
              <w:t>1000-101,</w:t>
            </w:r>
          </w:p>
          <w:p w:rsidR="00BD1F51" w:rsidRDefault="00684C1D">
            <w:pPr>
              <w:pStyle w:val="TableParagraph"/>
              <w:spacing w:line="226" w:lineRule="exact"/>
              <w:ind w:left="7" w:right="3"/>
              <w:jc w:val="center"/>
              <w:rPr>
                <w:sz w:val="17"/>
              </w:rPr>
            </w:pPr>
            <w:r>
              <w:rPr>
                <w:sz w:val="17"/>
              </w:rPr>
              <w:t>1000-203,</w:t>
            </w:r>
          </w:p>
          <w:p w:rsidR="00BD1F51" w:rsidRDefault="00684C1D">
            <w:pPr>
              <w:pStyle w:val="TableParagraph"/>
              <w:spacing w:line="226" w:lineRule="exact"/>
              <w:ind w:left="8" w:right="2"/>
              <w:jc w:val="center"/>
              <w:rPr>
                <w:sz w:val="17"/>
              </w:rPr>
            </w:pPr>
            <w:r>
              <w:rPr>
                <w:sz w:val="17"/>
              </w:rPr>
              <w:t>2000-101,</w:t>
            </w:r>
          </w:p>
          <w:p w:rsidR="00BD1F51" w:rsidRDefault="00684C1D">
            <w:pPr>
              <w:pStyle w:val="TableParagraph"/>
              <w:spacing w:line="226" w:lineRule="exact"/>
              <w:ind w:left="8" w:right="2"/>
              <w:jc w:val="center"/>
              <w:rPr>
                <w:sz w:val="17"/>
              </w:rPr>
            </w:pPr>
            <w:r>
              <w:rPr>
                <w:sz w:val="17"/>
              </w:rPr>
              <w:t>1000-401,</w:t>
            </w:r>
          </w:p>
          <w:p w:rsidR="00BD1F51" w:rsidRDefault="00684C1D">
            <w:pPr>
              <w:pStyle w:val="TableParagraph"/>
              <w:spacing w:line="227" w:lineRule="exact"/>
              <w:ind w:left="7" w:right="3"/>
              <w:jc w:val="center"/>
              <w:rPr>
                <w:sz w:val="17"/>
              </w:rPr>
            </w:pPr>
            <w:r>
              <w:rPr>
                <w:sz w:val="17"/>
              </w:rPr>
              <w:t>1000-402,</w:t>
            </w:r>
          </w:p>
          <w:p w:rsidR="00BD1F51" w:rsidRDefault="00684C1D">
            <w:pPr>
              <w:pStyle w:val="TableParagraph"/>
              <w:spacing w:before="5" w:line="180" w:lineRule="exact"/>
              <w:ind w:left="8" w:right="1"/>
              <w:jc w:val="center"/>
              <w:rPr>
                <w:sz w:val="15"/>
                <w:szCs w:val="15"/>
              </w:rPr>
            </w:pPr>
            <w:r>
              <w:rPr>
                <w:sz w:val="15"/>
                <w:szCs w:val="15"/>
              </w:rPr>
              <w:t>տվյալների բազաներ</w:t>
            </w:r>
          </w:p>
        </w:tc>
      </w:tr>
    </w:tbl>
    <w:p w:rsidR="00BD1F51" w:rsidRDefault="00BD1F51">
      <w:pPr>
        <w:spacing w:line="180" w:lineRule="exact"/>
        <w:jc w:val="center"/>
        <w:rPr>
          <w:sz w:val="15"/>
          <w:szCs w:val="15"/>
        </w:rPr>
        <w:sectPr w:rsidR="00BD1F51">
          <w:pgSz w:w="15840" w:h="12240" w:orient="landscape"/>
          <w:pgMar w:top="1740" w:right="260" w:bottom="1400" w:left="400" w:header="1194" w:footer="1204"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683"/>
        <w:gridCol w:w="4801"/>
        <w:gridCol w:w="2536"/>
        <w:gridCol w:w="1467"/>
        <w:gridCol w:w="1333"/>
        <w:gridCol w:w="1866"/>
        <w:gridCol w:w="1735"/>
      </w:tblGrid>
      <w:tr w:rsidR="00BD1F51">
        <w:trPr>
          <w:trHeight w:val="375"/>
        </w:trPr>
        <w:tc>
          <w:tcPr>
            <w:tcW w:w="389" w:type="dxa"/>
            <w:vMerge w:val="restart"/>
          </w:tcPr>
          <w:p w:rsidR="00BD1F51" w:rsidRDefault="00684C1D">
            <w:pPr>
              <w:pStyle w:val="TableParagraph"/>
              <w:spacing w:line="191" w:lineRule="exact"/>
              <w:ind w:left="51"/>
              <w:rPr>
                <w:b/>
                <w:bCs/>
                <w:i/>
                <w:sz w:val="15"/>
                <w:szCs w:val="15"/>
              </w:rPr>
            </w:pPr>
            <w:r>
              <w:rPr>
                <w:b/>
                <w:bCs/>
                <w:i/>
                <w:sz w:val="15"/>
                <w:szCs w:val="15"/>
              </w:rPr>
              <w:t>Հ/Հ</w:t>
            </w:r>
          </w:p>
        </w:tc>
        <w:tc>
          <w:tcPr>
            <w:tcW w:w="683" w:type="dxa"/>
            <w:vMerge w:val="restart"/>
          </w:tcPr>
          <w:p w:rsidR="00BD1F51" w:rsidRDefault="00684C1D">
            <w:pPr>
              <w:pStyle w:val="TableParagraph"/>
              <w:spacing w:before="1" w:line="225" w:lineRule="auto"/>
              <w:ind w:left="60" w:right="50" w:hanging="1"/>
              <w:jc w:val="center"/>
              <w:rPr>
                <w:b/>
                <w:bCs/>
                <w:i/>
                <w:sz w:val="15"/>
                <w:szCs w:val="15"/>
              </w:rPr>
            </w:pPr>
            <w:r>
              <w:rPr>
                <w:b/>
                <w:bCs/>
                <w:i/>
                <w:sz w:val="15"/>
                <w:szCs w:val="15"/>
              </w:rPr>
              <w:t>Աշխա- տանքի (ցուցա- նիշի) ծածկա- գիրը</w:t>
            </w:r>
          </w:p>
        </w:tc>
        <w:tc>
          <w:tcPr>
            <w:tcW w:w="4801" w:type="dxa"/>
            <w:vMerge w:val="restart"/>
          </w:tcPr>
          <w:p w:rsidR="00BD1F51" w:rsidRDefault="00684C1D">
            <w:pPr>
              <w:pStyle w:val="TableParagraph"/>
              <w:spacing w:before="1" w:line="225" w:lineRule="auto"/>
              <w:ind w:left="1544" w:right="1245" w:hanging="281"/>
              <w:rPr>
                <w:b/>
                <w:bCs/>
                <w:i/>
                <w:sz w:val="15"/>
                <w:szCs w:val="15"/>
              </w:rPr>
            </w:pPr>
            <w:r>
              <w:rPr>
                <w:b/>
                <w:bCs/>
                <w:i/>
                <w:sz w:val="15"/>
                <w:szCs w:val="15"/>
              </w:rPr>
              <w:t>Վիճակագրական աշխատանքի (ցուցանիշի) անվանումը</w:t>
            </w:r>
          </w:p>
        </w:tc>
        <w:tc>
          <w:tcPr>
            <w:tcW w:w="2536" w:type="dxa"/>
            <w:vMerge w:val="restart"/>
          </w:tcPr>
          <w:p w:rsidR="00BD1F51" w:rsidRDefault="00684C1D">
            <w:pPr>
              <w:pStyle w:val="TableParagraph"/>
              <w:spacing w:before="1" w:line="225" w:lineRule="auto"/>
              <w:ind w:left="113" w:right="107"/>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666" w:type="dxa"/>
            <w:gridSpan w:val="3"/>
          </w:tcPr>
          <w:p w:rsidR="00BD1F51" w:rsidRDefault="00684C1D">
            <w:pPr>
              <w:pStyle w:val="TableParagraph"/>
              <w:spacing w:line="191" w:lineRule="exact"/>
              <w:ind w:left="732"/>
              <w:rPr>
                <w:b/>
                <w:bCs/>
                <w:sz w:val="15"/>
                <w:szCs w:val="15"/>
              </w:rPr>
            </w:pPr>
            <w:r>
              <w:rPr>
                <w:b/>
                <w:bCs/>
                <w:sz w:val="15"/>
                <w:szCs w:val="15"/>
              </w:rPr>
              <w:t>Վիճակագրական աշխատանքի (ցուցանիշի)</w:t>
            </w:r>
          </w:p>
        </w:tc>
        <w:tc>
          <w:tcPr>
            <w:tcW w:w="1735" w:type="dxa"/>
            <w:vMerge w:val="restart"/>
          </w:tcPr>
          <w:p w:rsidR="00BD1F51" w:rsidRDefault="00684C1D">
            <w:pPr>
              <w:pStyle w:val="TableParagraph"/>
              <w:spacing w:before="1" w:line="225" w:lineRule="auto"/>
              <w:ind w:left="15" w:right="7" w:hanging="2"/>
              <w:jc w:val="center"/>
              <w:rPr>
                <w:b/>
                <w:bCs/>
                <w:sz w:val="15"/>
                <w:szCs w:val="15"/>
              </w:rPr>
            </w:pPr>
            <w:r>
              <w:rPr>
                <w:b/>
                <w:bCs/>
                <w:sz w:val="15"/>
                <w:szCs w:val="15"/>
              </w:rPr>
              <w:t>Արմստատի պաշտո- նական կայքերում առկա վիճակագրական հրապարակումներն ըստ ծածկագրերի (տես՝ Մաս 3), տվյալների բազաներն ըստ հղումների և այլն, որոնցում առկա է վիճակագրական աշխատանքի</w:t>
            </w:r>
          </w:p>
          <w:p w:rsidR="00BD1F51" w:rsidRDefault="00684C1D">
            <w:pPr>
              <w:pStyle w:val="TableParagraph"/>
              <w:spacing w:line="177" w:lineRule="exact"/>
              <w:ind w:left="8" w:right="3"/>
              <w:jc w:val="center"/>
              <w:rPr>
                <w:b/>
                <w:bCs/>
                <w:sz w:val="15"/>
                <w:szCs w:val="15"/>
              </w:rPr>
            </w:pPr>
            <w:r>
              <w:rPr>
                <w:b/>
                <w:bCs/>
                <w:sz w:val="15"/>
                <w:szCs w:val="15"/>
              </w:rPr>
              <w:t>արդյունքը (ցուցանիշը)</w:t>
            </w:r>
          </w:p>
        </w:tc>
      </w:tr>
      <w:tr w:rsidR="00BD1F51">
        <w:trPr>
          <w:trHeight w:val="1872"/>
        </w:trPr>
        <w:tc>
          <w:tcPr>
            <w:tcW w:w="389" w:type="dxa"/>
            <w:vMerge/>
            <w:tcBorders>
              <w:top w:val="nil"/>
            </w:tcBorders>
          </w:tcPr>
          <w:p w:rsidR="00BD1F51" w:rsidRDefault="00BD1F51">
            <w:pPr>
              <w:rPr>
                <w:sz w:val="2"/>
                <w:szCs w:val="2"/>
              </w:rPr>
            </w:pPr>
          </w:p>
        </w:tc>
        <w:tc>
          <w:tcPr>
            <w:tcW w:w="683" w:type="dxa"/>
            <w:vMerge/>
            <w:tcBorders>
              <w:top w:val="nil"/>
            </w:tcBorders>
          </w:tcPr>
          <w:p w:rsidR="00BD1F51" w:rsidRDefault="00BD1F51">
            <w:pPr>
              <w:rPr>
                <w:sz w:val="2"/>
                <w:szCs w:val="2"/>
              </w:rPr>
            </w:pPr>
          </w:p>
        </w:tc>
        <w:tc>
          <w:tcPr>
            <w:tcW w:w="4801" w:type="dxa"/>
            <w:vMerge/>
            <w:tcBorders>
              <w:top w:val="nil"/>
            </w:tcBorders>
          </w:tcPr>
          <w:p w:rsidR="00BD1F51" w:rsidRDefault="00BD1F51">
            <w:pPr>
              <w:rPr>
                <w:sz w:val="2"/>
                <w:szCs w:val="2"/>
              </w:rPr>
            </w:pPr>
          </w:p>
        </w:tc>
        <w:tc>
          <w:tcPr>
            <w:tcW w:w="2536" w:type="dxa"/>
            <w:vMerge/>
            <w:tcBorders>
              <w:top w:val="nil"/>
            </w:tcBorders>
          </w:tcPr>
          <w:p w:rsidR="00BD1F51" w:rsidRDefault="00BD1F51">
            <w:pPr>
              <w:rPr>
                <w:sz w:val="2"/>
                <w:szCs w:val="2"/>
              </w:rPr>
            </w:pPr>
          </w:p>
        </w:tc>
        <w:tc>
          <w:tcPr>
            <w:tcW w:w="1467" w:type="dxa"/>
          </w:tcPr>
          <w:p w:rsidR="00BD1F51" w:rsidRDefault="00684C1D">
            <w:pPr>
              <w:pStyle w:val="TableParagraph"/>
              <w:spacing w:line="228" w:lineRule="auto"/>
              <w:ind w:left="9" w:right="4"/>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333" w:type="dxa"/>
          </w:tcPr>
          <w:p w:rsidR="00BD1F51" w:rsidRDefault="00684C1D">
            <w:pPr>
              <w:pStyle w:val="TableParagraph"/>
              <w:spacing w:line="228" w:lineRule="auto"/>
              <w:ind w:left="208" w:right="187" w:firstLine="85"/>
              <w:rPr>
                <w:b/>
                <w:bCs/>
                <w:sz w:val="15"/>
                <w:szCs w:val="15"/>
              </w:rPr>
            </w:pPr>
            <w:r>
              <w:rPr>
                <w:b/>
                <w:bCs/>
                <w:sz w:val="15"/>
                <w:szCs w:val="15"/>
              </w:rPr>
              <w:t>հաճախա- կանությունը</w:t>
            </w:r>
          </w:p>
        </w:tc>
        <w:tc>
          <w:tcPr>
            <w:tcW w:w="1866" w:type="dxa"/>
          </w:tcPr>
          <w:p w:rsidR="00BD1F51" w:rsidRDefault="00684C1D">
            <w:pPr>
              <w:pStyle w:val="TableParagraph"/>
              <w:spacing w:line="225" w:lineRule="auto"/>
              <w:ind w:left="28" w:right="22"/>
              <w:jc w:val="center"/>
              <w:rPr>
                <w:b/>
                <w:bCs/>
                <w:sz w:val="15"/>
                <w:szCs w:val="15"/>
              </w:rPr>
            </w:pPr>
            <w:r>
              <w:rPr>
                <w:b/>
                <w:bCs/>
                <w:sz w:val="15"/>
                <w:szCs w:val="15"/>
              </w:rPr>
              <w:t>կատարման (մշակման) ավարտը (ամսաթիվը կամ օրը հաշվետու ժամանակաշրջանից հետո)</w:t>
            </w:r>
          </w:p>
        </w:tc>
        <w:tc>
          <w:tcPr>
            <w:tcW w:w="1735" w:type="dxa"/>
            <w:vMerge/>
            <w:tcBorders>
              <w:top w:val="nil"/>
            </w:tcBorders>
          </w:tcPr>
          <w:p w:rsidR="00BD1F51" w:rsidRDefault="00BD1F51">
            <w:pPr>
              <w:rPr>
                <w:sz w:val="2"/>
                <w:szCs w:val="2"/>
              </w:rPr>
            </w:pPr>
          </w:p>
        </w:tc>
      </w:tr>
      <w:tr w:rsidR="00BD1F51">
        <w:trPr>
          <w:trHeight w:val="187"/>
        </w:trPr>
        <w:tc>
          <w:tcPr>
            <w:tcW w:w="389" w:type="dxa"/>
          </w:tcPr>
          <w:p w:rsidR="00BD1F51" w:rsidRDefault="00684C1D">
            <w:pPr>
              <w:pStyle w:val="TableParagraph"/>
              <w:spacing w:line="167" w:lineRule="exact"/>
              <w:ind w:left="8"/>
              <w:jc w:val="center"/>
              <w:rPr>
                <w:b/>
                <w:i/>
                <w:sz w:val="15"/>
              </w:rPr>
            </w:pPr>
            <w:r>
              <w:rPr>
                <w:b/>
                <w:i/>
                <w:sz w:val="15"/>
              </w:rPr>
              <w:t>1</w:t>
            </w:r>
          </w:p>
        </w:tc>
        <w:tc>
          <w:tcPr>
            <w:tcW w:w="683" w:type="dxa"/>
          </w:tcPr>
          <w:p w:rsidR="00BD1F51" w:rsidRDefault="00684C1D">
            <w:pPr>
              <w:pStyle w:val="TableParagraph"/>
              <w:spacing w:line="167" w:lineRule="exact"/>
              <w:ind w:left="8"/>
              <w:jc w:val="center"/>
              <w:rPr>
                <w:b/>
                <w:i/>
                <w:sz w:val="15"/>
              </w:rPr>
            </w:pPr>
            <w:r>
              <w:rPr>
                <w:b/>
                <w:i/>
                <w:sz w:val="15"/>
              </w:rPr>
              <w:t>2</w:t>
            </w:r>
          </w:p>
        </w:tc>
        <w:tc>
          <w:tcPr>
            <w:tcW w:w="4801" w:type="dxa"/>
          </w:tcPr>
          <w:p w:rsidR="00BD1F51" w:rsidRDefault="00684C1D">
            <w:pPr>
              <w:pStyle w:val="TableParagraph"/>
              <w:spacing w:line="167" w:lineRule="exact"/>
              <w:ind w:left="6"/>
              <w:jc w:val="center"/>
              <w:rPr>
                <w:b/>
                <w:i/>
                <w:sz w:val="15"/>
              </w:rPr>
            </w:pPr>
            <w:r>
              <w:rPr>
                <w:b/>
                <w:i/>
                <w:sz w:val="15"/>
              </w:rPr>
              <w:t>3</w:t>
            </w:r>
          </w:p>
        </w:tc>
        <w:tc>
          <w:tcPr>
            <w:tcW w:w="2536" w:type="dxa"/>
          </w:tcPr>
          <w:p w:rsidR="00BD1F51" w:rsidRDefault="00684C1D">
            <w:pPr>
              <w:pStyle w:val="TableParagraph"/>
              <w:spacing w:line="167" w:lineRule="exact"/>
              <w:ind w:left="5"/>
              <w:jc w:val="center"/>
              <w:rPr>
                <w:b/>
                <w:i/>
                <w:sz w:val="15"/>
              </w:rPr>
            </w:pPr>
            <w:r>
              <w:rPr>
                <w:b/>
                <w:i/>
                <w:sz w:val="15"/>
              </w:rPr>
              <w:t>4</w:t>
            </w:r>
          </w:p>
        </w:tc>
        <w:tc>
          <w:tcPr>
            <w:tcW w:w="1467" w:type="dxa"/>
          </w:tcPr>
          <w:p w:rsidR="00BD1F51" w:rsidRDefault="00684C1D">
            <w:pPr>
              <w:pStyle w:val="TableParagraph"/>
              <w:spacing w:line="167" w:lineRule="exact"/>
              <w:ind w:left="4"/>
              <w:jc w:val="center"/>
              <w:rPr>
                <w:b/>
                <w:i/>
                <w:sz w:val="15"/>
              </w:rPr>
            </w:pPr>
            <w:r>
              <w:rPr>
                <w:b/>
                <w:i/>
                <w:sz w:val="15"/>
              </w:rPr>
              <w:t>5</w:t>
            </w:r>
          </w:p>
        </w:tc>
        <w:tc>
          <w:tcPr>
            <w:tcW w:w="1333" w:type="dxa"/>
          </w:tcPr>
          <w:p w:rsidR="00BD1F51" w:rsidRDefault="00684C1D">
            <w:pPr>
              <w:pStyle w:val="TableParagraph"/>
              <w:spacing w:line="167" w:lineRule="exact"/>
              <w:ind w:left="3"/>
              <w:jc w:val="center"/>
              <w:rPr>
                <w:b/>
                <w:i/>
                <w:sz w:val="15"/>
              </w:rPr>
            </w:pPr>
            <w:r>
              <w:rPr>
                <w:b/>
                <w:i/>
                <w:sz w:val="15"/>
              </w:rPr>
              <w:t>6</w:t>
            </w:r>
          </w:p>
        </w:tc>
        <w:tc>
          <w:tcPr>
            <w:tcW w:w="1866" w:type="dxa"/>
          </w:tcPr>
          <w:p w:rsidR="00BD1F51" w:rsidRDefault="00684C1D">
            <w:pPr>
              <w:pStyle w:val="TableParagraph"/>
              <w:spacing w:line="167" w:lineRule="exact"/>
              <w:ind w:left="5"/>
              <w:jc w:val="center"/>
              <w:rPr>
                <w:b/>
                <w:i/>
                <w:sz w:val="15"/>
              </w:rPr>
            </w:pPr>
            <w:r>
              <w:rPr>
                <w:b/>
                <w:i/>
                <w:sz w:val="15"/>
              </w:rPr>
              <w:t>7</w:t>
            </w:r>
          </w:p>
        </w:tc>
        <w:tc>
          <w:tcPr>
            <w:tcW w:w="1735" w:type="dxa"/>
          </w:tcPr>
          <w:p w:rsidR="00BD1F51" w:rsidRDefault="00684C1D">
            <w:pPr>
              <w:pStyle w:val="TableParagraph"/>
              <w:spacing w:line="167" w:lineRule="exact"/>
              <w:ind w:left="5"/>
              <w:jc w:val="center"/>
              <w:rPr>
                <w:b/>
                <w:i/>
                <w:sz w:val="15"/>
              </w:rPr>
            </w:pPr>
            <w:r>
              <w:rPr>
                <w:b/>
                <w:i/>
                <w:sz w:val="15"/>
              </w:rPr>
              <w:t>8</w:t>
            </w:r>
          </w:p>
        </w:tc>
      </w:tr>
      <w:tr w:rsidR="00BD1F51">
        <w:trPr>
          <w:trHeight w:val="1128"/>
        </w:trPr>
        <w:tc>
          <w:tcPr>
            <w:tcW w:w="389" w:type="dxa"/>
          </w:tcPr>
          <w:p w:rsidR="00BD1F51" w:rsidRDefault="00684C1D">
            <w:pPr>
              <w:pStyle w:val="TableParagraph"/>
              <w:spacing w:line="228" w:lineRule="exact"/>
              <w:ind w:left="22"/>
              <w:jc w:val="center"/>
              <w:rPr>
                <w:sz w:val="17"/>
              </w:rPr>
            </w:pPr>
            <w:r>
              <w:rPr>
                <w:w w:val="99"/>
                <w:sz w:val="17"/>
              </w:rPr>
              <w:t>5</w:t>
            </w:r>
          </w:p>
        </w:tc>
        <w:tc>
          <w:tcPr>
            <w:tcW w:w="683" w:type="dxa"/>
          </w:tcPr>
          <w:p w:rsidR="00BD1F51" w:rsidRDefault="00684C1D">
            <w:pPr>
              <w:pStyle w:val="TableParagraph"/>
              <w:spacing w:line="228" w:lineRule="exact"/>
              <w:ind w:left="20"/>
              <w:jc w:val="center"/>
              <w:rPr>
                <w:sz w:val="17"/>
              </w:rPr>
            </w:pPr>
            <w:r>
              <w:rPr>
                <w:sz w:val="17"/>
              </w:rPr>
              <w:t>300005</w:t>
            </w:r>
          </w:p>
        </w:tc>
        <w:tc>
          <w:tcPr>
            <w:tcW w:w="4801" w:type="dxa"/>
          </w:tcPr>
          <w:p w:rsidR="00BD1F51" w:rsidRDefault="00684C1D">
            <w:pPr>
              <w:pStyle w:val="TableParagraph"/>
              <w:spacing w:before="1" w:line="237" w:lineRule="auto"/>
              <w:ind w:left="98"/>
              <w:rPr>
                <w:sz w:val="17"/>
                <w:szCs w:val="17"/>
              </w:rPr>
            </w:pPr>
            <w:r>
              <w:rPr>
                <w:sz w:val="17"/>
                <w:szCs w:val="17"/>
              </w:rPr>
              <w:t>Առևտրային բանկերի վարկային ներդրումներն ըստ ժամկետայնության, ֆինանսական շուկայի տոկոսադրույքները, դրամական բազմարկիչ</w:t>
            </w:r>
          </w:p>
        </w:tc>
        <w:tc>
          <w:tcPr>
            <w:tcW w:w="2536" w:type="dxa"/>
          </w:tcPr>
          <w:p w:rsidR="00BD1F51" w:rsidRDefault="00684C1D">
            <w:pPr>
              <w:pStyle w:val="TableParagraph"/>
              <w:spacing w:before="1" w:line="237" w:lineRule="auto"/>
              <w:ind w:left="57"/>
              <w:rPr>
                <w:sz w:val="17"/>
                <w:szCs w:val="17"/>
              </w:rPr>
            </w:pPr>
            <w:r>
              <w:rPr>
                <w:sz w:val="17"/>
                <w:szCs w:val="17"/>
              </w:rPr>
              <w:t>Կենտրոնական բանկի տեղեկանք</w:t>
            </w:r>
          </w:p>
        </w:tc>
        <w:tc>
          <w:tcPr>
            <w:tcW w:w="1467" w:type="dxa"/>
          </w:tcPr>
          <w:p w:rsidR="00BD1F51" w:rsidRDefault="00684C1D">
            <w:pPr>
              <w:pStyle w:val="TableParagraph"/>
              <w:spacing w:before="1" w:line="237" w:lineRule="auto"/>
              <w:ind w:left="56"/>
              <w:rPr>
                <w:sz w:val="17"/>
                <w:szCs w:val="17"/>
              </w:rPr>
            </w:pPr>
            <w:r>
              <w:rPr>
                <w:sz w:val="17"/>
                <w:szCs w:val="17"/>
              </w:rPr>
              <w:t>ըստ ժամկետայ- նության</w:t>
            </w:r>
          </w:p>
        </w:tc>
        <w:tc>
          <w:tcPr>
            <w:tcW w:w="1333" w:type="dxa"/>
          </w:tcPr>
          <w:p w:rsidR="00BD1F51" w:rsidRDefault="00684C1D">
            <w:pPr>
              <w:pStyle w:val="TableParagraph"/>
              <w:spacing w:line="228" w:lineRule="exact"/>
              <w:ind w:left="79" w:right="75"/>
              <w:jc w:val="center"/>
              <w:rPr>
                <w:sz w:val="17"/>
                <w:szCs w:val="17"/>
              </w:rPr>
            </w:pPr>
            <w:r>
              <w:rPr>
                <w:sz w:val="17"/>
                <w:szCs w:val="17"/>
              </w:rPr>
              <w:t>ամսական</w:t>
            </w:r>
          </w:p>
        </w:tc>
        <w:tc>
          <w:tcPr>
            <w:tcW w:w="1866" w:type="dxa"/>
          </w:tcPr>
          <w:p w:rsidR="00BD1F51" w:rsidRDefault="00684C1D">
            <w:pPr>
              <w:pStyle w:val="TableParagraph"/>
              <w:spacing w:line="228" w:lineRule="exact"/>
              <w:ind w:left="11" w:right="7"/>
              <w:jc w:val="center"/>
              <w:rPr>
                <w:sz w:val="17"/>
              </w:rPr>
            </w:pPr>
            <w:r>
              <w:rPr>
                <w:sz w:val="17"/>
              </w:rPr>
              <w:t>35/36</w:t>
            </w:r>
          </w:p>
        </w:tc>
        <w:tc>
          <w:tcPr>
            <w:tcW w:w="1735" w:type="dxa"/>
          </w:tcPr>
          <w:p w:rsidR="00BD1F51" w:rsidRDefault="00684C1D">
            <w:pPr>
              <w:pStyle w:val="TableParagraph"/>
              <w:spacing w:line="226" w:lineRule="exact"/>
              <w:ind w:left="499"/>
              <w:rPr>
                <w:sz w:val="17"/>
              </w:rPr>
            </w:pPr>
            <w:r>
              <w:rPr>
                <w:sz w:val="17"/>
              </w:rPr>
              <w:t>1000-101,</w:t>
            </w:r>
          </w:p>
          <w:p w:rsidR="00BD1F51" w:rsidRDefault="00684C1D">
            <w:pPr>
              <w:pStyle w:val="TableParagraph"/>
              <w:spacing w:line="226" w:lineRule="exact"/>
              <w:ind w:left="473"/>
              <w:rPr>
                <w:sz w:val="17"/>
              </w:rPr>
            </w:pPr>
            <w:r>
              <w:rPr>
                <w:sz w:val="17"/>
              </w:rPr>
              <w:t>1000-203,</w:t>
            </w:r>
          </w:p>
          <w:p w:rsidR="00BD1F51" w:rsidRDefault="00684C1D">
            <w:pPr>
              <w:pStyle w:val="TableParagraph"/>
              <w:spacing w:line="226" w:lineRule="exact"/>
              <w:ind w:left="489"/>
              <w:rPr>
                <w:sz w:val="17"/>
              </w:rPr>
            </w:pPr>
            <w:r>
              <w:rPr>
                <w:sz w:val="17"/>
              </w:rPr>
              <w:t>2000-101,</w:t>
            </w:r>
          </w:p>
          <w:p w:rsidR="00BD1F51" w:rsidRDefault="00684C1D">
            <w:pPr>
              <w:pStyle w:val="TableParagraph"/>
              <w:spacing w:line="226" w:lineRule="exact"/>
              <w:ind w:left="488"/>
              <w:rPr>
                <w:sz w:val="17"/>
              </w:rPr>
            </w:pPr>
            <w:r>
              <w:rPr>
                <w:sz w:val="17"/>
              </w:rPr>
              <w:t>1000-401,</w:t>
            </w:r>
          </w:p>
          <w:p w:rsidR="00BD1F51" w:rsidRDefault="00684C1D">
            <w:pPr>
              <w:pStyle w:val="TableParagraph"/>
              <w:spacing w:line="204" w:lineRule="exact"/>
              <w:ind w:left="502"/>
              <w:rPr>
                <w:sz w:val="17"/>
              </w:rPr>
            </w:pPr>
            <w:r>
              <w:rPr>
                <w:sz w:val="17"/>
              </w:rPr>
              <w:t>1000-402</w:t>
            </w:r>
          </w:p>
        </w:tc>
      </w:tr>
      <w:tr w:rsidR="00BD1F51">
        <w:trPr>
          <w:trHeight w:val="676"/>
        </w:trPr>
        <w:tc>
          <w:tcPr>
            <w:tcW w:w="389" w:type="dxa"/>
          </w:tcPr>
          <w:p w:rsidR="00BD1F51" w:rsidRDefault="00684C1D">
            <w:pPr>
              <w:pStyle w:val="TableParagraph"/>
              <w:spacing w:line="227" w:lineRule="exact"/>
              <w:ind w:left="20"/>
              <w:jc w:val="center"/>
              <w:rPr>
                <w:sz w:val="17"/>
              </w:rPr>
            </w:pPr>
            <w:r>
              <w:rPr>
                <w:w w:val="99"/>
                <w:sz w:val="17"/>
              </w:rPr>
              <w:t>6</w:t>
            </w:r>
          </w:p>
        </w:tc>
        <w:tc>
          <w:tcPr>
            <w:tcW w:w="683" w:type="dxa"/>
          </w:tcPr>
          <w:p w:rsidR="00BD1F51" w:rsidRDefault="00684C1D">
            <w:pPr>
              <w:pStyle w:val="TableParagraph"/>
              <w:spacing w:line="227" w:lineRule="exact"/>
              <w:ind w:left="21"/>
              <w:jc w:val="center"/>
              <w:rPr>
                <w:sz w:val="17"/>
              </w:rPr>
            </w:pPr>
            <w:r>
              <w:rPr>
                <w:sz w:val="17"/>
              </w:rPr>
              <w:t>300006</w:t>
            </w:r>
          </w:p>
        </w:tc>
        <w:tc>
          <w:tcPr>
            <w:tcW w:w="4801" w:type="dxa"/>
          </w:tcPr>
          <w:p w:rsidR="00BD1F51" w:rsidRDefault="00684C1D">
            <w:pPr>
              <w:pStyle w:val="TableParagraph"/>
              <w:spacing w:line="227" w:lineRule="exact"/>
              <w:ind w:left="98"/>
              <w:rPr>
                <w:sz w:val="17"/>
                <w:szCs w:val="17"/>
              </w:rPr>
            </w:pPr>
            <w:r>
              <w:rPr>
                <w:sz w:val="17"/>
                <w:szCs w:val="17"/>
              </w:rPr>
              <w:t>Առևտրային բանկերի վարկային ներդրումները</w:t>
            </w:r>
          </w:p>
        </w:tc>
        <w:tc>
          <w:tcPr>
            <w:tcW w:w="2536" w:type="dxa"/>
          </w:tcPr>
          <w:p w:rsidR="00BD1F51" w:rsidRDefault="00684C1D">
            <w:pPr>
              <w:pStyle w:val="TableParagraph"/>
              <w:spacing w:line="237" w:lineRule="auto"/>
              <w:ind w:left="57" w:firstLine="1"/>
              <w:rPr>
                <w:sz w:val="17"/>
                <w:szCs w:val="17"/>
              </w:rPr>
            </w:pPr>
            <w:r>
              <w:rPr>
                <w:sz w:val="17"/>
                <w:szCs w:val="17"/>
              </w:rPr>
              <w:t>Կենտրոնական բանկի տեղեկանք</w:t>
            </w:r>
          </w:p>
        </w:tc>
        <w:tc>
          <w:tcPr>
            <w:tcW w:w="1467" w:type="dxa"/>
          </w:tcPr>
          <w:p w:rsidR="00BD1F51" w:rsidRDefault="00684C1D">
            <w:pPr>
              <w:pStyle w:val="TableParagraph"/>
              <w:spacing w:line="237" w:lineRule="auto"/>
              <w:ind w:left="1" w:right="-44" w:hanging="1"/>
              <w:rPr>
                <w:sz w:val="17"/>
                <w:szCs w:val="17"/>
              </w:rPr>
            </w:pPr>
            <w:r>
              <w:rPr>
                <w:sz w:val="17"/>
                <w:szCs w:val="17"/>
              </w:rPr>
              <w:t>ըստ տնտեսության հատվածների</w:t>
            </w:r>
          </w:p>
        </w:tc>
        <w:tc>
          <w:tcPr>
            <w:tcW w:w="1333" w:type="dxa"/>
          </w:tcPr>
          <w:p w:rsidR="00BD1F51" w:rsidRDefault="00684C1D">
            <w:pPr>
              <w:pStyle w:val="TableParagraph"/>
              <w:spacing w:line="227" w:lineRule="exact"/>
              <w:ind w:left="79" w:right="75"/>
              <w:jc w:val="center"/>
              <w:rPr>
                <w:sz w:val="17"/>
                <w:szCs w:val="17"/>
              </w:rPr>
            </w:pPr>
            <w:r>
              <w:rPr>
                <w:sz w:val="17"/>
                <w:szCs w:val="17"/>
              </w:rPr>
              <w:t>ամսական</w:t>
            </w:r>
          </w:p>
        </w:tc>
        <w:tc>
          <w:tcPr>
            <w:tcW w:w="1866" w:type="dxa"/>
          </w:tcPr>
          <w:p w:rsidR="00BD1F51" w:rsidRDefault="00684C1D">
            <w:pPr>
              <w:pStyle w:val="TableParagraph"/>
              <w:spacing w:line="227" w:lineRule="exact"/>
              <w:ind w:left="11" w:right="6"/>
              <w:jc w:val="center"/>
              <w:rPr>
                <w:sz w:val="17"/>
              </w:rPr>
            </w:pPr>
            <w:r>
              <w:rPr>
                <w:sz w:val="17"/>
              </w:rPr>
              <w:t>35/36</w:t>
            </w:r>
          </w:p>
        </w:tc>
        <w:tc>
          <w:tcPr>
            <w:tcW w:w="1735" w:type="dxa"/>
          </w:tcPr>
          <w:p w:rsidR="00BD1F51" w:rsidRDefault="00684C1D">
            <w:pPr>
              <w:pStyle w:val="TableParagraph"/>
              <w:spacing w:line="226" w:lineRule="exact"/>
              <w:ind w:left="489"/>
              <w:rPr>
                <w:sz w:val="17"/>
              </w:rPr>
            </w:pPr>
            <w:r>
              <w:rPr>
                <w:sz w:val="17"/>
              </w:rPr>
              <w:t>2000-101,</w:t>
            </w:r>
          </w:p>
          <w:p w:rsidR="00BD1F51" w:rsidRDefault="00684C1D">
            <w:pPr>
              <w:pStyle w:val="TableParagraph"/>
              <w:spacing w:line="226" w:lineRule="exact"/>
              <w:ind w:left="488"/>
              <w:rPr>
                <w:sz w:val="17"/>
              </w:rPr>
            </w:pPr>
            <w:r>
              <w:rPr>
                <w:sz w:val="17"/>
              </w:rPr>
              <w:t>1000-401,</w:t>
            </w:r>
          </w:p>
          <w:p w:rsidR="00BD1F51" w:rsidRDefault="00684C1D">
            <w:pPr>
              <w:pStyle w:val="TableParagraph"/>
              <w:spacing w:line="204" w:lineRule="exact"/>
              <w:ind w:left="502"/>
              <w:rPr>
                <w:sz w:val="17"/>
              </w:rPr>
            </w:pPr>
            <w:r>
              <w:rPr>
                <w:sz w:val="17"/>
              </w:rPr>
              <w:t>1000-402</w:t>
            </w:r>
          </w:p>
        </w:tc>
      </w:tr>
      <w:tr w:rsidR="00BD1F51">
        <w:trPr>
          <w:trHeight w:val="677"/>
        </w:trPr>
        <w:tc>
          <w:tcPr>
            <w:tcW w:w="389" w:type="dxa"/>
          </w:tcPr>
          <w:p w:rsidR="00BD1F51" w:rsidRDefault="00684C1D">
            <w:pPr>
              <w:pStyle w:val="TableParagraph"/>
              <w:ind w:left="22"/>
              <w:jc w:val="center"/>
              <w:rPr>
                <w:sz w:val="17"/>
              </w:rPr>
            </w:pPr>
            <w:r>
              <w:rPr>
                <w:w w:val="99"/>
                <w:sz w:val="17"/>
              </w:rPr>
              <w:t>7</w:t>
            </w:r>
          </w:p>
        </w:tc>
        <w:tc>
          <w:tcPr>
            <w:tcW w:w="683" w:type="dxa"/>
          </w:tcPr>
          <w:p w:rsidR="00BD1F51" w:rsidRDefault="00684C1D">
            <w:pPr>
              <w:pStyle w:val="TableParagraph"/>
              <w:ind w:left="21"/>
              <w:jc w:val="center"/>
              <w:rPr>
                <w:sz w:val="17"/>
              </w:rPr>
            </w:pPr>
            <w:r>
              <w:rPr>
                <w:sz w:val="17"/>
              </w:rPr>
              <w:t>300007</w:t>
            </w:r>
          </w:p>
        </w:tc>
        <w:tc>
          <w:tcPr>
            <w:tcW w:w="4801" w:type="dxa"/>
          </w:tcPr>
          <w:p w:rsidR="00BD1F51" w:rsidRDefault="00684C1D">
            <w:pPr>
              <w:pStyle w:val="TableParagraph"/>
              <w:ind w:left="99"/>
              <w:rPr>
                <w:sz w:val="17"/>
                <w:szCs w:val="17"/>
              </w:rPr>
            </w:pPr>
            <w:r>
              <w:rPr>
                <w:sz w:val="17"/>
                <w:szCs w:val="17"/>
              </w:rPr>
              <w:t>Վարկային կազմակերպությունների վարկերը</w:t>
            </w:r>
          </w:p>
        </w:tc>
        <w:tc>
          <w:tcPr>
            <w:tcW w:w="2536" w:type="dxa"/>
          </w:tcPr>
          <w:p w:rsidR="00BD1F51" w:rsidRDefault="00684C1D">
            <w:pPr>
              <w:pStyle w:val="TableParagraph"/>
              <w:spacing w:before="2" w:line="237" w:lineRule="auto"/>
              <w:ind w:left="57"/>
              <w:rPr>
                <w:sz w:val="17"/>
                <w:szCs w:val="17"/>
              </w:rPr>
            </w:pPr>
            <w:r>
              <w:rPr>
                <w:sz w:val="17"/>
                <w:szCs w:val="17"/>
              </w:rPr>
              <w:t>Կենտրոնական բանկի տեղեկանք</w:t>
            </w:r>
          </w:p>
        </w:tc>
        <w:tc>
          <w:tcPr>
            <w:tcW w:w="1467" w:type="dxa"/>
          </w:tcPr>
          <w:p w:rsidR="00BD1F51" w:rsidRDefault="00684C1D">
            <w:pPr>
              <w:pStyle w:val="TableParagraph"/>
              <w:spacing w:before="2" w:line="237" w:lineRule="auto"/>
              <w:ind w:left="1" w:right="-44" w:hanging="1"/>
              <w:rPr>
                <w:sz w:val="17"/>
                <w:szCs w:val="17"/>
              </w:rPr>
            </w:pPr>
            <w:r>
              <w:rPr>
                <w:sz w:val="17"/>
                <w:szCs w:val="17"/>
              </w:rPr>
              <w:t>ըստ տնտեսության հատվածների</w:t>
            </w:r>
          </w:p>
        </w:tc>
        <w:tc>
          <w:tcPr>
            <w:tcW w:w="1333" w:type="dxa"/>
          </w:tcPr>
          <w:p w:rsidR="00BD1F51" w:rsidRDefault="00684C1D">
            <w:pPr>
              <w:pStyle w:val="TableParagraph"/>
              <w:ind w:left="79" w:right="75"/>
              <w:jc w:val="center"/>
              <w:rPr>
                <w:sz w:val="17"/>
                <w:szCs w:val="17"/>
              </w:rPr>
            </w:pPr>
            <w:r>
              <w:rPr>
                <w:sz w:val="17"/>
                <w:szCs w:val="17"/>
              </w:rPr>
              <w:t>ամսական</w:t>
            </w:r>
          </w:p>
        </w:tc>
        <w:tc>
          <w:tcPr>
            <w:tcW w:w="1866" w:type="dxa"/>
          </w:tcPr>
          <w:p w:rsidR="00BD1F51" w:rsidRDefault="00684C1D">
            <w:pPr>
              <w:pStyle w:val="TableParagraph"/>
              <w:ind w:left="11" w:right="6"/>
              <w:jc w:val="center"/>
              <w:rPr>
                <w:sz w:val="17"/>
              </w:rPr>
            </w:pPr>
            <w:r>
              <w:rPr>
                <w:sz w:val="17"/>
              </w:rPr>
              <w:t>35/36</w:t>
            </w:r>
          </w:p>
        </w:tc>
        <w:tc>
          <w:tcPr>
            <w:tcW w:w="1735" w:type="dxa"/>
          </w:tcPr>
          <w:p w:rsidR="00BD1F51" w:rsidRDefault="00684C1D">
            <w:pPr>
              <w:pStyle w:val="TableParagraph"/>
              <w:spacing w:line="227" w:lineRule="exact"/>
              <w:ind w:left="489"/>
              <w:rPr>
                <w:sz w:val="17"/>
              </w:rPr>
            </w:pPr>
            <w:r>
              <w:rPr>
                <w:sz w:val="17"/>
              </w:rPr>
              <w:t>2000-101,</w:t>
            </w:r>
          </w:p>
          <w:p w:rsidR="00BD1F51" w:rsidRDefault="00684C1D">
            <w:pPr>
              <w:pStyle w:val="TableParagraph"/>
              <w:spacing w:line="226" w:lineRule="exact"/>
              <w:ind w:left="488"/>
              <w:rPr>
                <w:sz w:val="17"/>
              </w:rPr>
            </w:pPr>
            <w:r>
              <w:rPr>
                <w:sz w:val="17"/>
              </w:rPr>
              <w:t>1000-401,</w:t>
            </w:r>
          </w:p>
          <w:p w:rsidR="00BD1F51" w:rsidRDefault="00684C1D">
            <w:pPr>
              <w:pStyle w:val="TableParagraph"/>
              <w:spacing w:line="204" w:lineRule="exact"/>
              <w:ind w:left="502"/>
              <w:rPr>
                <w:sz w:val="17"/>
              </w:rPr>
            </w:pPr>
            <w:r>
              <w:rPr>
                <w:sz w:val="17"/>
              </w:rPr>
              <w:t>1000-402</w:t>
            </w:r>
          </w:p>
        </w:tc>
      </w:tr>
      <w:tr w:rsidR="00BD1F51">
        <w:trPr>
          <w:trHeight w:val="676"/>
        </w:trPr>
        <w:tc>
          <w:tcPr>
            <w:tcW w:w="389" w:type="dxa"/>
          </w:tcPr>
          <w:p w:rsidR="00BD1F51" w:rsidRDefault="00684C1D">
            <w:pPr>
              <w:pStyle w:val="TableParagraph"/>
              <w:spacing w:line="227" w:lineRule="exact"/>
              <w:ind w:left="21"/>
              <w:jc w:val="center"/>
              <w:rPr>
                <w:sz w:val="17"/>
              </w:rPr>
            </w:pPr>
            <w:r>
              <w:rPr>
                <w:w w:val="99"/>
                <w:sz w:val="17"/>
              </w:rPr>
              <w:t>8</w:t>
            </w:r>
          </w:p>
        </w:tc>
        <w:tc>
          <w:tcPr>
            <w:tcW w:w="683" w:type="dxa"/>
          </w:tcPr>
          <w:p w:rsidR="00BD1F51" w:rsidRDefault="00684C1D">
            <w:pPr>
              <w:pStyle w:val="TableParagraph"/>
              <w:spacing w:line="227" w:lineRule="exact"/>
              <w:ind w:left="18"/>
              <w:jc w:val="center"/>
              <w:rPr>
                <w:sz w:val="17"/>
              </w:rPr>
            </w:pPr>
            <w:r>
              <w:rPr>
                <w:sz w:val="17"/>
              </w:rPr>
              <w:t>300008</w:t>
            </w:r>
          </w:p>
        </w:tc>
        <w:tc>
          <w:tcPr>
            <w:tcW w:w="4801" w:type="dxa"/>
          </w:tcPr>
          <w:p w:rsidR="00BD1F51" w:rsidRDefault="00684C1D">
            <w:pPr>
              <w:pStyle w:val="TableParagraph"/>
              <w:spacing w:line="237" w:lineRule="auto"/>
              <w:ind w:left="98" w:hanging="2"/>
              <w:rPr>
                <w:sz w:val="17"/>
                <w:szCs w:val="17"/>
              </w:rPr>
            </w:pPr>
            <w:r>
              <w:rPr>
                <w:sz w:val="17"/>
                <w:szCs w:val="17"/>
              </w:rPr>
              <w:t>Առևտրային բանկերի ավանդներն ըստ տնտեսության հատվածների</w:t>
            </w:r>
          </w:p>
        </w:tc>
        <w:tc>
          <w:tcPr>
            <w:tcW w:w="2536" w:type="dxa"/>
          </w:tcPr>
          <w:p w:rsidR="00BD1F51" w:rsidRDefault="00684C1D">
            <w:pPr>
              <w:pStyle w:val="TableParagraph"/>
              <w:spacing w:line="237" w:lineRule="auto"/>
              <w:ind w:left="57"/>
              <w:rPr>
                <w:sz w:val="17"/>
                <w:szCs w:val="17"/>
              </w:rPr>
            </w:pPr>
            <w:r>
              <w:rPr>
                <w:sz w:val="17"/>
                <w:szCs w:val="17"/>
              </w:rPr>
              <w:t>Կենտրոնական բանկի տեղեկանք</w:t>
            </w:r>
          </w:p>
        </w:tc>
        <w:tc>
          <w:tcPr>
            <w:tcW w:w="1467" w:type="dxa"/>
          </w:tcPr>
          <w:p w:rsidR="00BD1F51" w:rsidRDefault="00684C1D">
            <w:pPr>
              <w:pStyle w:val="TableParagraph"/>
              <w:spacing w:line="237" w:lineRule="auto"/>
              <w:ind w:left="1" w:right="-44" w:hanging="1"/>
              <w:rPr>
                <w:sz w:val="17"/>
                <w:szCs w:val="17"/>
              </w:rPr>
            </w:pPr>
            <w:r>
              <w:rPr>
                <w:sz w:val="17"/>
                <w:szCs w:val="17"/>
              </w:rPr>
              <w:t>ըստ տնտեսության հատվածների</w:t>
            </w:r>
          </w:p>
        </w:tc>
        <w:tc>
          <w:tcPr>
            <w:tcW w:w="1333" w:type="dxa"/>
          </w:tcPr>
          <w:p w:rsidR="00BD1F51" w:rsidRDefault="00684C1D">
            <w:pPr>
              <w:pStyle w:val="TableParagraph"/>
              <w:spacing w:line="227" w:lineRule="exact"/>
              <w:ind w:left="79" w:right="75"/>
              <w:jc w:val="center"/>
              <w:rPr>
                <w:sz w:val="17"/>
                <w:szCs w:val="17"/>
              </w:rPr>
            </w:pPr>
            <w:r>
              <w:rPr>
                <w:sz w:val="17"/>
                <w:szCs w:val="17"/>
              </w:rPr>
              <w:t>ամսական</w:t>
            </w:r>
          </w:p>
        </w:tc>
        <w:tc>
          <w:tcPr>
            <w:tcW w:w="1866" w:type="dxa"/>
          </w:tcPr>
          <w:p w:rsidR="00BD1F51" w:rsidRDefault="00684C1D">
            <w:pPr>
              <w:pStyle w:val="TableParagraph"/>
              <w:spacing w:line="227" w:lineRule="exact"/>
              <w:ind w:left="11" w:right="6"/>
              <w:jc w:val="center"/>
              <w:rPr>
                <w:sz w:val="17"/>
              </w:rPr>
            </w:pPr>
            <w:r>
              <w:rPr>
                <w:sz w:val="17"/>
              </w:rPr>
              <w:t>35/36</w:t>
            </w:r>
          </w:p>
        </w:tc>
        <w:tc>
          <w:tcPr>
            <w:tcW w:w="1735" w:type="dxa"/>
          </w:tcPr>
          <w:p w:rsidR="00BD1F51" w:rsidRDefault="00684C1D">
            <w:pPr>
              <w:pStyle w:val="TableParagraph"/>
              <w:spacing w:line="226" w:lineRule="exact"/>
              <w:ind w:left="489"/>
              <w:rPr>
                <w:sz w:val="17"/>
              </w:rPr>
            </w:pPr>
            <w:r>
              <w:rPr>
                <w:sz w:val="17"/>
              </w:rPr>
              <w:t>2000-101,</w:t>
            </w:r>
          </w:p>
          <w:p w:rsidR="00BD1F51" w:rsidRDefault="00684C1D">
            <w:pPr>
              <w:pStyle w:val="TableParagraph"/>
              <w:spacing w:line="226" w:lineRule="exact"/>
              <w:ind w:left="488"/>
              <w:rPr>
                <w:sz w:val="17"/>
              </w:rPr>
            </w:pPr>
            <w:r>
              <w:rPr>
                <w:sz w:val="17"/>
              </w:rPr>
              <w:t>1000-401,</w:t>
            </w:r>
          </w:p>
          <w:p w:rsidR="00BD1F51" w:rsidRDefault="00684C1D">
            <w:pPr>
              <w:pStyle w:val="TableParagraph"/>
              <w:spacing w:line="204" w:lineRule="exact"/>
              <w:ind w:left="502"/>
              <w:rPr>
                <w:sz w:val="17"/>
              </w:rPr>
            </w:pPr>
            <w:r>
              <w:rPr>
                <w:sz w:val="17"/>
              </w:rPr>
              <w:t>1000-402</w:t>
            </w:r>
          </w:p>
        </w:tc>
      </w:tr>
      <w:tr w:rsidR="00BD1F51">
        <w:trPr>
          <w:trHeight w:val="450"/>
        </w:trPr>
        <w:tc>
          <w:tcPr>
            <w:tcW w:w="389" w:type="dxa"/>
          </w:tcPr>
          <w:p w:rsidR="00BD1F51" w:rsidRDefault="00684C1D">
            <w:pPr>
              <w:pStyle w:val="TableParagraph"/>
              <w:spacing w:line="227" w:lineRule="exact"/>
              <w:ind w:left="20"/>
              <w:jc w:val="center"/>
              <w:rPr>
                <w:sz w:val="17"/>
              </w:rPr>
            </w:pPr>
            <w:r>
              <w:rPr>
                <w:w w:val="99"/>
                <w:sz w:val="17"/>
              </w:rPr>
              <w:t>9</w:t>
            </w:r>
          </w:p>
        </w:tc>
        <w:tc>
          <w:tcPr>
            <w:tcW w:w="683" w:type="dxa"/>
          </w:tcPr>
          <w:p w:rsidR="00BD1F51" w:rsidRDefault="00684C1D">
            <w:pPr>
              <w:pStyle w:val="TableParagraph"/>
              <w:spacing w:line="227" w:lineRule="exact"/>
              <w:ind w:left="20"/>
              <w:jc w:val="center"/>
              <w:rPr>
                <w:sz w:val="17"/>
              </w:rPr>
            </w:pPr>
            <w:r>
              <w:rPr>
                <w:sz w:val="17"/>
              </w:rPr>
              <w:t>300009</w:t>
            </w:r>
          </w:p>
        </w:tc>
        <w:tc>
          <w:tcPr>
            <w:tcW w:w="4801" w:type="dxa"/>
          </w:tcPr>
          <w:p w:rsidR="00BD1F51" w:rsidRDefault="00684C1D">
            <w:pPr>
              <w:pStyle w:val="TableParagraph"/>
              <w:spacing w:line="227" w:lineRule="exact"/>
              <w:ind w:left="107"/>
              <w:rPr>
                <w:sz w:val="17"/>
                <w:szCs w:val="17"/>
              </w:rPr>
            </w:pPr>
            <w:r>
              <w:rPr>
                <w:sz w:val="17"/>
                <w:szCs w:val="17"/>
              </w:rPr>
              <w:t>Բնակչությունից ներգրավված ավանդները</w:t>
            </w:r>
          </w:p>
        </w:tc>
        <w:tc>
          <w:tcPr>
            <w:tcW w:w="2536" w:type="dxa"/>
          </w:tcPr>
          <w:p w:rsidR="00BD1F51" w:rsidRDefault="00684C1D">
            <w:pPr>
              <w:pStyle w:val="TableParagraph"/>
              <w:spacing w:line="226" w:lineRule="exact"/>
              <w:ind w:left="59"/>
              <w:rPr>
                <w:sz w:val="17"/>
                <w:szCs w:val="17"/>
              </w:rPr>
            </w:pPr>
            <w:r>
              <w:rPr>
                <w:sz w:val="17"/>
                <w:szCs w:val="17"/>
              </w:rPr>
              <w:t>Կենտրոնական բանկի</w:t>
            </w:r>
          </w:p>
          <w:p w:rsidR="00BD1F51" w:rsidRDefault="00684C1D">
            <w:pPr>
              <w:pStyle w:val="TableParagraph"/>
              <w:spacing w:line="205" w:lineRule="exact"/>
              <w:ind w:left="57"/>
              <w:rPr>
                <w:sz w:val="17"/>
                <w:szCs w:val="17"/>
              </w:rPr>
            </w:pPr>
            <w:r>
              <w:rPr>
                <w:sz w:val="17"/>
                <w:szCs w:val="17"/>
              </w:rPr>
              <w:t>տեղեկանք</w:t>
            </w:r>
          </w:p>
        </w:tc>
        <w:tc>
          <w:tcPr>
            <w:tcW w:w="1467" w:type="dxa"/>
          </w:tcPr>
          <w:p w:rsidR="00BD1F51" w:rsidRDefault="00684C1D">
            <w:pPr>
              <w:pStyle w:val="TableParagraph"/>
              <w:spacing w:line="226" w:lineRule="exact"/>
              <w:ind w:left="1" w:right="-29"/>
              <w:rPr>
                <w:sz w:val="17"/>
                <w:szCs w:val="17"/>
              </w:rPr>
            </w:pPr>
            <w:r>
              <w:rPr>
                <w:sz w:val="17"/>
                <w:szCs w:val="17"/>
              </w:rPr>
              <w:t>ըստ</w:t>
            </w:r>
            <w:r>
              <w:rPr>
                <w:spacing w:val="-10"/>
                <w:sz w:val="17"/>
                <w:szCs w:val="17"/>
              </w:rPr>
              <w:t xml:space="preserve"> </w:t>
            </w:r>
            <w:r>
              <w:rPr>
                <w:sz w:val="17"/>
                <w:szCs w:val="17"/>
              </w:rPr>
              <w:t>տնտեսության</w:t>
            </w:r>
          </w:p>
          <w:p w:rsidR="00BD1F51" w:rsidRDefault="00684C1D">
            <w:pPr>
              <w:pStyle w:val="TableParagraph"/>
              <w:spacing w:line="205" w:lineRule="exact"/>
              <w:ind w:left="1"/>
              <w:rPr>
                <w:sz w:val="17"/>
                <w:szCs w:val="17"/>
              </w:rPr>
            </w:pPr>
            <w:r>
              <w:rPr>
                <w:sz w:val="17"/>
                <w:szCs w:val="17"/>
              </w:rPr>
              <w:t>հատվածների</w:t>
            </w:r>
          </w:p>
        </w:tc>
        <w:tc>
          <w:tcPr>
            <w:tcW w:w="1333" w:type="dxa"/>
          </w:tcPr>
          <w:p w:rsidR="00BD1F51" w:rsidRDefault="00684C1D">
            <w:pPr>
              <w:pStyle w:val="TableParagraph"/>
              <w:spacing w:line="227" w:lineRule="exact"/>
              <w:ind w:left="79" w:right="75"/>
              <w:jc w:val="center"/>
              <w:rPr>
                <w:sz w:val="17"/>
                <w:szCs w:val="17"/>
              </w:rPr>
            </w:pPr>
            <w:r>
              <w:rPr>
                <w:sz w:val="17"/>
                <w:szCs w:val="17"/>
              </w:rPr>
              <w:t>ամսական</w:t>
            </w:r>
          </w:p>
        </w:tc>
        <w:tc>
          <w:tcPr>
            <w:tcW w:w="1866" w:type="dxa"/>
          </w:tcPr>
          <w:p w:rsidR="00BD1F51" w:rsidRDefault="00684C1D">
            <w:pPr>
              <w:pStyle w:val="TableParagraph"/>
              <w:spacing w:line="227" w:lineRule="exact"/>
              <w:ind w:left="11" w:right="7"/>
              <w:jc w:val="center"/>
              <w:rPr>
                <w:sz w:val="17"/>
              </w:rPr>
            </w:pPr>
            <w:r>
              <w:rPr>
                <w:sz w:val="17"/>
              </w:rPr>
              <w:t>35/36</w:t>
            </w:r>
          </w:p>
        </w:tc>
        <w:tc>
          <w:tcPr>
            <w:tcW w:w="1735" w:type="dxa"/>
          </w:tcPr>
          <w:p w:rsidR="00BD1F51" w:rsidRDefault="00684C1D">
            <w:pPr>
              <w:pStyle w:val="TableParagraph"/>
              <w:spacing w:line="226" w:lineRule="exact"/>
              <w:ind w:left="487"/>
              <w:rPr>
                <w:sz w:val="17"/>
              </w:rPr>
            </w:pPr>
            <w:r>
              <w:rPr>
                <w:sz w:val="17"/>
              </w:rPr>
              <w:t>1000-401,</w:t>
            </w:r>
          </w:p>
          <w:p w:rsidR="00BD1F51" w:rsidRDefault="00684C1D">
            <w:pPr>
              <w:pStyle w:val="TableParagraph"/>
              <w:spacing w:line="205" w:lineRule="exact"/>
              <w:ind w:left="502"/>
              <w:rPr>
                <w:sz w:val="17"/>
              </w:rPr>
            </w:pPr>
            <w:r>
              <w:rPr>
                <w:sz w:val="17"/>
              </w:rPr>
              <w:t>1000-402</w:t>
            </w:r>
          </w:p>
        </w:tc>
      </w:tr>
      <w:tr w:rsidR="00BD1F51">
        <w:trPr>
          <w:trHeight w:val="677"/>
        </w:trPr>
        <w:tc>
          <w:tcPr>
            <w:tcW w:w="389" w:type="dxa"/>
          </w:tcPr>
          <w:p w:rsidR="00BD1F51" w:rsidRDefault="00684C1D">
            <w:pPr>
              <w:pStyle w:val="TableParagraph"/>
              <w:ind w:left="44" w:right="23"/>
              <w:jc w:val="center"/>
              <w:rPr>
                <w:sz w:val="17"/>
              </w:rPr>
            </w:pPr>
            <w:r>
              <w:rPr>
                <w:sz w:val="17"/>
              </w:rPr>
              <w:t>10</w:t>
            </w:r>
          </w:p>
        </w:tc>
        <w:tc>
          <w:tcPr>
            <w:tcW w:w="683" w:type="dxa"/>
          </w:tcPr>
          <w:p w:rsidR="00BD1F51" w:rsidRDefault="00684C1D">
            <w:pPr>
              <w:pStyle w:val="TableParagraph"/>
              <w:ind w:left="20"/>
              <w:jc w:val="center"/>
              <w:rPr>
                <w:sz w:val="17"/>
              </w:rPr>
            </w:pPr>
            <w:r>
              <w:rPr>
                <w:sz w:val="17"/>
              </w:rPr>
              <w:t>300010</w:t>
            </w:r>
          </w:p>
        </w:tc>
        <w:tc>
          <w:tcPr>
            <w:tcW w:w="4801" w:type="dxa"/>
          </w:tcPr>
          <w:p w:rsidR="00BD1F51" w:rsidRDefault="00684C1D">
            <w:pPr>
              <w:pStyle w:val="TableParagraph"/>
              <w:spacing w:before="2" w:line="237" w:lineRule="auto"/>
              <w:ind w:left="99" w:hanging="1"/>
              <w:rPr>
                <w:sz w:val="17"/>
                <w:szCs w:val="17"/>
              </w:rPr>
            </w:pPr>
            <w:r>
              <w:rPr>
                <w:sz w:val="17"/>
                <w:szCs w:val="17"/>
              </w:rPr>
              <w:t>Բանկային համակարգում սպասարկվող հաճախորդների և նրանց հաշիվների քանակը</w:t>
            </w:r>
          </w:p>
        </w:tc>
        <w:tc>
          <w:tcPr>
            <w:tcW w:w="2536" w:type="dxa"/>
          </w:tcPr>
          <w:p w:rsidR="00BD1F51" w:rsidRDefault="00684C1D">
            <w:pPr>
              <w:pStyle w:val="TableParagraph"/>
              <w:spacing w:before="2" w:line="237" w:lineRule="auto"/>
              <w:ind w:left="57"/>
              <w:rPr>
                <w:sz w:val="17"/>
                <w:szCs w:val="17"/>
              </w:rPr>
            </w:pPr>
            <w:r>
              <w:rPr>
                <w:sz w:val="17"/>
                <w:szCs w:val="17"/>
              </w:rPr>
              <w:t>Կենտրոնական բանկի տեղեկանք</w:t>
            </w:r>
          </w:p>
        </w:tc>
        <w:tc>
          <w:tcPr>
            <w:tcW w:w="1467" w:type="dxa"/>
          </w:tcPr>
          <w:p w:rsidR="00BD1F51" w:rsidRDefault="00684C1D">
            <w:pPr>
              <w:pStyle w:val="TableParagraph"/>
              <w:spacing w:line="226" w:lineRule="exact"/>
              <w:ind w:left="1" w:right="-44" w:hanging="1"/>
              <w:jc w:val="both"/>
              <w:rPr>
                <w:sz w:val="17"/>
                <w:szCs w:val="17"/>
              </w:rPr>
            </w:pPr>
            <w:r>
              <w:rPr>
                <w:sz w:val="17"/>
                <w:szCs w:val="17"/>
              </w:rPr>
              <w:t>ըստ իրավաբանա- կան և ֆիզիկական անձանց</w:t>
            </w:r>
          </w:p>
        </w:tc>
        <w:tc>
          <w:tcPr>
            <w:tcW w:w="1333" w:type="dxa"/>
          </w:tcPr>
          <w:p w:rsidR="00BD1F51" w:rsidRDefault="00684C1D">
            <w:pPr>
              <w:pStyle w:val="TableParagraph"/>
              <w:ind w:left="79" w:right="74"/>
              <w:jc w:val="center"/>
              <w:rPr>
                <w:sz w:val="17"/>
                <w:szCs w:val="17"/>
              </w:rPr>
            </w:pPr>
            <w:r>
              <w:rPr>
                <w:sz w:val="17"/>
                <w:szCs w:val="17"/>
              </w:rPr>
              <w:t>ամսական</w:t>
            </w:r>
          </w:p>
        </w:tc>
        <w:tc>
          <w:tcPr>
            <w:tcW w:w="1866" w:type="dxa"/>
          </w:tcPr>
          <w:p w:rsidR="00BD1F51" w:rsidRDefault="00684C1D">
            <w:pPr>
              <w:pStyle w:val="TableParagraph"/>
              <w:ind w:left="11" w:right="8"/>
              <w:jc w:val="center"/>
              <w:rPr>
                <w:sz w:val="17"/>
              </w:rPr>
            </w:pPr>
            <w:r>
              <w:rPr>
                <w:sz w:val="17"/>
              </w:rPr>
              <w:t>65/67</w:t>
            </w:r>
          </w:p>
        </w:tc>
        <w:tc>
          <w:tcPr>
            <w:tcW w:w="1735" w:type="dxa"/>
          </w:tcPr>
          <w:p w:rsidR="00BD1F51" w:rsidRDefault="00684C1D">
            <w:pPr>
              <w:pStyle w:val="TableParagraph"/>
              <w:spacing w:line="227" w:lineRule="exact"/>
              <w:ind w:left="488"/>
              <w:rPr>
                <w:sz w:val="17"/>
              </w:rPr>
            </w:pPr>
            <w:r>
              <w:rPr>
                <w:sz w:val="17"/>
              </w:rPr>
              <w:t>1000-401,</w:t>
            </w:r>
          </w:p>
          <w:p w:rsidR="00BD1F51" w:rsidRDefault="00684C1D">
            <w:pPr>
              <w:pStyle w:val="TableParagraph"/>
              <w:spacing w:line="227" w:lineRule="exact"/>
              <w:ind w:left="502"/>
              <w:rPr>
                <w:sz w:val="17"/>
              </w:rPr>
            </w:pPr>
            <w:r>
              <w:rPr>
                <w:sz w:val="17"/>
              </w:rPr>
              <w:t>1000-402</w:t>
            </w:r>
          </w:p>
        </w:tc>
      </w:tr>
      <w:tr w:rsidR="00BD1F51">
        <w:trPr>
          <w:trHeight w:val="1692"/>
        </w:trPr>
        <w:tc>
          <w:tcPr>
            <w:tcW w:w="389" w:type="dxa"/>
          </w:tcPr>
          <w:p w:rsidR="00BD1F51" w:rsidRDefault="00684C1D">
            <w:pPr>
              <w:pStyle w:val="TableParagraph"/>
              <w:spacing w:line="197" w:lineRule="exact"/>
              <w:ind w:left="46" w:right="23"/>
              <w:jc w:val="center"/>
              <w:rPr>
                <w:sz w:val="17"/>
              </w:rPr>
            </w:pPr>
            <w:r>
              <w:rPr>
                <w:sz w:val="17"/>
              </w:rPr>
              <w:t>11</w:t>
            </w:r>
          </w:p>
        </w:tc>
        <w:tc>
          <w:tcPr>
            <w:tcW w:w="683" w:type="dxa"/>
          </w:tcPr>
          <w:p w:rsidR="00BD1F51" w:rsidRDefault="00684C1D">
            <w:pPr>
              <w:pStyle w:val="TableParagraph"/>
              <w:spacing w:line="197" w:lineRule="exact"/>
              <w:ind w:left="18"/>
              <w:jc w:val="center"/>
              <w:rPr>
                <w:sz w:val="17"/>
              </w:rPr>
            </w:pPr>
            <w:r>
              <w:rPr>
                <w:sz w:val="17"/>
              </w:rPr>
              <w:t>300011</w:t>
            </w:r>
          </w:p>
        </w:tc>
        <w:tc>
          <w:tcPr>
            <w:tcW w:w="4801" w:type="dxa"/>
          </w:tcPr>
          <w:p w:rsidR="00BD1F51" w:rsidRDefault="00684C1D">
            <w:pPr>
              <w:pStyle w:val="TableParagraph"/>
              <w:spacing w:line="177" w:lineRule="exact"/>
              <w:ind w:left="4"/>
              <w:rPr>
                <w:sz w:val="17"/>
                <w:szCs w:val="17"/>
              </w:rPr>
            </w:pPr>
            <w:r>
              <w:rPr>
                <w:sz w:val="17"/>
                <w:szCs w:val="17"/>
              </w:rPr>
              <w:t>Առևտրային բանկերի ամփոփ ցուցանիշներ`</w:t>
            </w:r>
          </w:p>
          <w:p w:rsidR="00BD1F51" w:rsidRDefault="00684C1D">
            <w:pPr>
              <w:pStyle w:val="TableParagraph"/>
              <w:spacing w:line="188" w:lineRule="exact"/>
              <w:ind w:left="151"/>
              <w:rPr>
                <w:sz w:val="17"/>
                <w:szCs w:val="17"/>
              </w:rPr>
            </w:pPr>
            <w:r>
              <w:rPr>
                <w:sz w:val="17"/>
                <w:szCs w:val="17"/>
              </w:rPr>
              <w:t>-ընդհանուր ակտիվներ և պարտավորություններ,</w:t>
            </w:r>
          </w:p>
          <w:p w:rsidR="00BD1F51" w:rsidRDefault="00684C1D">
            <w:pPr>
              <w:pStyle w:val="TableParagraph"/>
              <w:spacing w:line="188" w:lineRule="exact"/>
              <w:ind w:left="151"/>
              <w:rPr>
                <w:sz w:val="17"/>
                <w:szCs w:val="17"/>
              </w:rPr>
            </w:pPr>
            <w:r>
              <w:rPr>
                <w:sz w:val="17"/>
                <w:szCs w:val="17"/>
              </w:rPr>
              <w:t>-ընդհանուր շահույթը (վնասը),</w:t>
            </w:r>
          </w:p>
          <w:p w:rsidR="00BD1F51" w:rsidRDefault="00684C1D">
            <w:pPr>
              <w:pStyle w:val="TableParagraph"/>
              <w:spacing w:line="188" w:lineRule="exact"/>
              <w:ind w:left="151"/>
              <w:rPr>
                <w:sz w:val="17"/>
                <w:szCs w:val="17"/>
              </w:rPr>
            </w:pPr>
            <w:r>
              <w:rPr>
                <w:sz w:val="17"/>
                <w:szCs w:val="17"/>
              </w:rPr>
              <w:t>-բանկերի և դրանց մասնաճյուղերի քանակը,</w:t>
            </w:r>
          </w:p>
          <w:p w:rsidR="00BD1F51" w:rsidRDefault="00684C1D">
            <w:pPr>
              <w:pStyle w:val="TableParagraph"/>
              <w:spacing w:line="188" w:lineRule="exact"/>
              <w:ind w:left="151"/>
              <w:rPr>
                <w:sz w:val="17"/>
                <w:szCs w:val="17"/>
              </w:rPr>
            </w:pPr>
            <w:r>
              <w:rPr>
                <w:sz w:val="17"/>
                <w:szCs w:val="17"/>
              </w:rPr>
              <w:t>-ընդհանուր կապիտալը,</w:t>
            </w:r>
          </w:p>
          <w:p w:rsidR="00BD1F51" w:rsidRDefault="00684C1D">
            <w:pPr>
              <w:pStyle w:val="TableParagraph"/>
              <w:spacing w:before="10" w:line="199" w:lineRule="auto"/>
              <w:ind w:left="203" w:right="619" w:hanging="52"/>
              <w:rPr>
                <w:sz w:val="17"/>
                <w:szCs w:val="17"/>
              </w:rPr>
            </w:pPr>
            <w:r>
              <w:rPr>
                <w:sz w:val="17"/>
                <w:szCs w:val="17"/>
              </w:rPr>
              <w:t>-շահույթով աշխատող առևտրային բանկերի թիվը և դրանց ընդհանուր շահույթը,</w:t>
            </w:r>
          </w:p>
          <w:p w:rsidR="00BD1F51" w:rsidRDefault="00684C1D">
            <w:pPr>
              <w:pStyle w:val="TableParagraph"/>
              <w:spacing w:line="176" w:lineRule="exact"/>
              <w:ind w:left="100"/>
              <w:rPr>
                <w:sz w:val="17"/>
                <w:szCs w:val="17"/>
              </w:rPr>
            </w:pPr>
            <w:r>
              <w:rPr>
                <w:sz w:val="17"/>
                <w:szCs w:val="17"/>
              </w:rPr>
              <w:t>-վնասով աշխատող առևտրային բանկերի թիվը և</w:t>
            </w:r>
          </w:p>
          <w:p w:rsidR="00BD1F51" w:rsidRDefault="00684C1D">
            <w:pPr>
              <w:pStyle w:val="TableParagraph"/>
              <w:spacing w:line="178" w:lineRule="exact"/>
              <w:ind w:left="203"/>
              <w:rPr>
                <w:sz w:val="17"/>
                <w:szCs w:val="17"/>
              </w:rPr>
            </w:pPr>
            <w:r>
              <w:rPr>
                <w:sz w:val="17"/>
                <w:szCs w:val="17"/>
              </w:rPr>
              <w:t>դրանց ընդհանուր վնասը</w:t>
            </w:r>
          </w:p>
        </w:tc>
        <w:tc>
          <w:tcPr>
            <w:tcW w:w="2536" w:type="dxa"/>
          </w:tcPr>
          <w:p w:rsidR="00BD1F51" w:rsidRDefault="00684C1D">
            <w:pPr>
              <w:pStyle w:val="TableParagraph"/>
              <w:spacing w:line="199" w:lineRule="auto"/>
              <w:ind w:left="57"/>
              <w:rPr>
                <w:sz w:val="17"/>
                <w:szCs w:val="17"/>
              </w:rPr>
            </w:pPr>
            <w:r>
              <w:rPr>
                <w:sz w:val="17"/>
                <w:szCs w:val="17"/>
              </w:rPr>
              <w:t>Կենտրոնական բանկի տեղեկանք</w:t>
            </w:r>
          </w:p>
        </w:tc>
        <w:tc>
          <w:tcPr>
            <w:tcW w:w="1467" w:type="dxa"/>
          </w:tcPr>
          <w:p w:rsidR="00BD1F51" w:rsidRDefault="00684C1D">
            <w:pPr>
              <w:pStyle w:val="TableParagraph"/>
              <w:spacing w:line="197" w:lineRule="exact"/>
              <w:ind w:left="56"/>
              <w:rPr>
                <w:sz w:val="17"/>
                <w:szCs w:val="17"/>
              </w:rPr>
            </w:pPr>
            <w:r>
              <w:rPr>
                <w:sz w:val="17"/>
                <w:szCs w:val="17"/>
              </w:rPr>
              <w:t>ամփոփ</w:t>
            </w:r>
          </w:p>
        </w:tc>
        <w:tc>
          <w:tcPr>
            <w:tcW w:w="1333" w:type="dxa"/>
          </w:tcPr>
          <w:p w:rsidR="00BD1F51" w:rsidRDefault="00684C1D">
            <w:pPr>
              <w:pStyle w:val="TableParagraph"/>
              <w:spacing w:line="177" w:lineRule="exact"/>
              <w:ind w:left="390"/>
              <w:rPr>
                <w:sz w:val="17"/>
              </w:rPr>
            </w:pPr>
            <w:r>
              <w:rPr>
                <w:sz w:val="17"/>
              </w:rPr>
              <w:t>I, II , III</w:t>
            </w:r>
          </w:p>
          <w:p w:rsidR="00BD1F51" w:rsidRDefault="00684C1D">
            <w:pPr>
              <w:pStyle w:val="TableParagraph"/>
              <w:spacing w:before="12" w:line="196" w:lineRule="auto"/>
              <w:ind w:left="79" w:right="75"/>
              <w:jc w:val="center"/>
              <w:rPr>
                <w:sz w:val="17"/>
                <w:szCs w:val="17"/>
              </w:rPr>
            </w:pPr>
            <w:r>
              <w:rPr>
                <w:sz w:val="17"/>
                <w:szCs w:val="17"/>
              </w:rPr>
              <w:t>եռամսյակներ, տարեկան</w:t>
            </w:r>
          </w:p>
        </w:tc>
        <w:tc>
          <w:tcPr>
            <w:tcW w:w="1866" w:type="dxa"/>
          </w:tcPr>
          <w:p w:rsidR="00BD1F51" w:rsidRDefault="00684C1D">
            <w:pPr>
              <w:pStyle w:val="TableParagraph"/>
              <w:spacing w:line="197" w:lineRule="exact"/>
              <w:ind w:left="10" w:right="8"/>
              <w:jc w:val="center"/>
              <w:rPr>
                <w:sz w:val="17"/>
              </w:rPr>
            </w:pPr>
            <w:r>
              <w:rPr>
                <w:sz w:val="17"/>
              </w:rPr>
              <w:t>65/67,</w:t>
            </w:r>
          </w:p>
          <w:p w:rsidR="00BD1F51" w:rsidRDefault="00BD1F51">
            <w:pPr>
              <w:pStyle w:val="TableParagraph"/>
              <w:spacing w:before="2"/>
              <w:rPr>
                <w:rFonts w:ascii="Times New Roman"/>
                <w:sz w:val="29"/>
              </w:rPr>
            </w:pPr>
          </w:p>
          <w:p w:rsidR="00BD1F51" w:rsidRDefault="00684C1D">
            <w:pPr>
              <w:pStyle w:val="TableParagraph"/>
              <w:ind w:left="11" w:right="6"/>
              <w:jc w:val="center"/>
              <w:rPr>
                <w:sz w:val="17"/>
                <w:szCs w:val="17"/>
              </w:rPr>
            </w:pPr>
            <w:r>
              <w:rPr>
                <w:sz w:val="17"/>
                <w:szCs w:val="17"/>
              </w:rPr>
              <w:t>5 հունիսի</w:t>
            </w:r>
          </w:p>
        </w:tc>
        <w:tc>
          <w:tcPr>
            <w:tcW w:w="1735" w:type="dxa"/>
          </w:tcPr>
          <w:p w:rsidR="00BD1F51" w:rsidRDefault="00684C1D">
            <w:pPr>
              <w:pStyle w:val="TableParagraph"/>
              <w:spacing w:line="177" w:lineRule="exact"/>
              <w:ind w:left="488"/>
              <w:rPr>
                <w:sz w:val="17"/>
              </w:rPr>
            </w:pPr>
            <w:r>
              <w:rPr>
                <w:sz w:val="17"/>
              </w:rPr>
              <w:t>1000-401,</w:t>
            </w:r>
          </w:p>
          <w:p w:rsidR="00BD1F51" w:rsidRDefault="00684C1D">
            <w:pPr>
              <w:pStyle w:val="TableParagraph"/>
              <w:spacing w:line="208" w:lineRule="exact"/>
              <w:ind w:left="502"/>
              <w:rPr>
                <w:sz w:val="17"/>
              </w:rPr>
            </w:pPr>
            <w:r>
              <w:rPr>
                <w:sz w:val="17"/>
              </w:rPr>
              <w:t>1000-402</w:t>
            </w:r>
          </w:p>
        </w:tc>
      </w:tr>
    </w:tbl>
    <w:p w:rsidR="00BD1F51" w:rsidRDefault="00BD1F51">
      <w:pPr>
        <w:spacing w:line="208" w:lineRule="exact"/>
        <w:rPr>
          <w:sz w:val="17"/>
        </w:rPr>
        <w:sectPr w:rsidR="00BD1F51">
          <w:pgSz w:w="15840" w:h="12240" w:orient="landscape"/>
          <w:pgMar w:top="1800" w:right="260" w:bottom="1400" w:left="400" w:header="1194" w:footer="1177" w:gutter="0"/>
          <w:cols w:space="720"/>
        </w:sectPr>
      </w:pPr>
    </w:p>
    <w:p w:rsidR="00BD1F51" w:rsidRDefault="00BD1F51">
      <w:pPr>
        <w:pStyle w:val="BodyText"/>
        <w:spacing w:before="5"/>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683"/>
        <w:gridCol w:w="4801"/>
        <w:gridCol w:w="2536"/>
        <w:gridCol w:w="1467"/>
        <w:gridCol w:w="1333"/>
        <w:gridCol w:w="1866"/>
        <w:gridCol w:w="1735"/>
      </w:tblGrid>
      <w:tr w:rsidR="00BD1F51">
        <w:trPr>
          <w:trHeight w:val="375"/>
        </w:trPr>
        <w:tc>
          <w:tcPr>
            <w:tcW w:w="389" w:type="dxa"/>
            <w:vMerge w:val="restart"/>
          </w:tcPr>
          <w:p w:rsidR="00BD1F51" w:rsidRDefault="00684C1D">
            <w:pPr>
              <w:pStyle w:val="TableParagraph"/>
              <w:spacing w:line="191" w:lineRule="exact"/>
              <w:ind w:left="51"/>
              <w:rPr>
                <w:b/>
                <w:bCs/>
                <w:i/>
                <w:sz w:val="15"/>
                <w:szCs w:val="15"/>
              </w:rPr>
            </w:pPr>
            <w:r>
              <w:rPr>
                <w:b/>
                <w:bCs/>
                <w:i/>
                <w:sz w:val="15"/>
                <w:szCs w:val="15"/>
              </w:rPr>
              <w:t>Հ/Հ</w:t>
            </w:r>
          </w:p>
        </w:tc>
        <w:tc>
          <w:tcPr>
            <w:tcW w:w="683" w:type="dxa"/>
            <w:vMerge w:val="restart"/>
          </w:tcPr>
          <w:p w:rsidR="00BD1F51" w:rsidRDefault="00684C1D">
            <w:pPr>
              <w:pStyle w:val="TableParagraph"/>
              <w:spacing w:before="1" w:line="225" w:lineRule="auto"/>
              <w:ind w:left="60" w:right="50" w:hanging="1"/>
              <w:jc w:val="center"/>
              <w:rPr>
                <w:b/>
                <w:bCs/>
                <w:i/>
                <w:sz w:val="15"/>
                <w:szCs w:val="15"/>
              </w:rPr>
            </w:pPr>
            <w:r>
              <w:rPr>
                <w:b/>
                <w:bCs/>
                <w:i/>
                <w:sz w:val="15"/>
                <w:szCs w:val="15"/>
              </w:rPr>
              <w:t>Աշխա- տանքի (ցուցա- նիշի) ծածկա- գիրը</w:t>
            </w:r>
          </w:p>
        </w:tc>
        <w:tc>
          <w:tcPr>
            <w:tcW w:w="4801" w:type="dxa"/>
            <w:vMerge w:val="restart"/>
          </w:tcPr>
          <w:p w:rsidR="00BD1F51" w:rsidRDefault="00684C1D">
            <w:pPr>
              <w:pStyle w:val="TableParagraph"/>
              <w:spacing w:before="1" w:line="225" w:lineRule="auto"/>
              <w:ind w:left="1544" w:right="1245" w:hanging="281"/>
              <w:rPr>
                <w:b/>
                <w:bCs/>
                <w:i/>
                <w:sz w:val="15"/>
                <w:szCs w:val="15"/>
              </w:rPr>
            </w:pPr>
            <w:r>
              <w:rPr>
                <w:b/>
                <w:bCs/>
                <w:i/>
                <w:sz w:val="15"/>
                <w:szCs w:val="15"/>
              </w:rPr>
              <w:t>Վիճակագրական աշխատանքի (ցուցանիշի) անվանումը</w:t>
            </w:r>
          </w:p>
        </w:tc>
        <w:tc>
          <w:tcPr>
            <w:tcW w:w="2536" w:type="dxa"/>
            <w:vMerge w:val="restart"/>
          </w:tcPr>
          <w:p w:rsidR="00BD1F51" w:rsidRDefault="00684C1D">
            <w:pPr>
              <w:pStyle w:val="TableParagraph"/>
              <w:spacing w:before="1" w:line="225" w:lineRule="auto"/>
              <w:ind w:left="113" w:right="107"/>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666" w:type="dxa"/>
            <w:gridSpan w:val="3"/>
          </w:tcPr>
          <w:p w:rsidR="00BD1F51" w:rsidRDefault="00684C1D">
            <w:pPr>
              <w:pStyle w:val="TableParagraph"/>
              <w:spacing w:line="191" w:lineRule="exact"/>
              <w:ind w:left="732"/>
              <w:rPr>
                <w:b/>
                <w:bCs/>
                <w:sz w:val="15"/>
                <w:szCs w:val="15"/>
              </w:rPr>
            </w:pPr>
            <w:r>
              <w:rPr>
                <w:b/>
                <w:bCs/>
                <w:sz w:val="15"/>
                <w:szCs w:val="15"/>
              </w:rPr>
              <w:t>Վիճակագրական աշխատանքի (ցուցանիշի)</w:t>
            </w:r>
          </w:p>
        </w:tc>
        <w:tc>
          <w:tcPr>
            <w:tcW w:w="1735" w:type="dxa"/>
            <w:vMerge w:val="restart"/>
          </w:tcPr>
          <w:p w:rsidR="00BD1F51" w:rsidRDefault="00684C1D">
            <w:pPr>
              <w:pStyle w:val="TableParagraph"/>
              <w:spacing w:before="1" w:line="225" w:lineRule="auto"/>
              <w:ind w:left="15" w:right="7" w:hanging="2"/>
              <w:jc w:val="center"/>
              <w:rPr>
                <w:b/>
                <w:bCs/>
                <w:sz w:val="15"/>
                <w:szCs w:val="15"/>
              </w:rPr>
            </w:pPr>
            <w:r>
              <w:rPr>
                <w:b/>
                <w:bCs/>
                <w:sz w:val="15"/>
                <w:szCs w:val="15"/>
              </w:rPr>
              <w:t>Արմստատի պաշտո- նական կայքերում առկա վիճակագրական հրապարակումներն ըստ ծածկագրերի (տես՝ Մաս 3), տվյալների բազաներն ըստ հղումների և այլն, որոնցում առկա է վիճակագրական աշխատանքի</w:t>
            </w:r>
          </w:p>
          <w:p w:rsidR="00BD1F51" w:rsidRDefault="00684C1D">
            <w:pPr>
              <w:pStyle w:val="TableParagraph"/>
              <w:spacing w:line="177" w:lineRule="exact"/>
              <w:ind w:left="8" w:right="3"/>
              <w:jc w:val="center"/>
              <w:rPr>
                <w:b/>
                <w:bCs/>
                <w:sz w:val="15"/>
                <w:szCs w:val="15"/>
              </w:rPr>
            </w:pPr>
            <w:r>
              <w:rPr>
                <w:b/>
                <w:bCs/>
                <w:sz w:val="15"/>
                <w:szCs w:val="15"/>
              </w:rPr>
              <w:t>արդյունքը (ցուցանիշը)</w:t>
            </w:r>
          </w:p>
        </w:tc>
      </w:tr>
      <w:tr w:rsidR="00BD1F51">
        <w:trPr>
          <w:trHeight w:val="1872"/>
        </w:trPr>
        <w:tc>
          <w:tcPr>
            <w:tcW w:w="389" w:type="dxa"/>
            <w:vMerge/>
            <w:tcBorders>
              <w:top w:val="nil"/>
            </w:tcBorders>
          </w:tcPr>
          <w:p w:rsidR="00BD1F51" w:rsidRDefault="00BD1F51">
            <w:pPr>
              <w:rPr>
                <w:sz w:val="2"/>
                <w:szCs w:val="2"/>
              </w:rPr>
            </w:pPr>
          </w:p>
        </w:tc>
        <w:tc>
          <w:tcPr>
            <w:tcW w:w="683" w:type="dxa"/>
            <w:vMerge/>
            <w:tcBorders>
              <w:top w:val="nil"/>
            </w:tcBorders>
          </w:tcPr>
          <w:p w:rsidR="00BD1F51" w:rsidRDefault="00BD1F51">
            <w:pPr>
              <w:rPr>
                <w:sz w:val="2"/>
                <w:szCs w:val="2"/>
              </w:rPr>
            </w:pPr>
          </w:p>
        </w:tc>
        <w:tc>
          <w:tcPr>
            <w:tcW w:w="4801" w:type="dxa"/>
            <w:vMerge/>
            <w:tcBorders>
              <w:top w:val="nil"/>
            </w:tcBorders>
          </w:tcPr>
          <w:p w:rsidR="00BD1F51" w:rsidRDefault="00BD1F51">
            <w:pPr>
              <w:rPr>
                <w:sz w:val="2"/>
                <w:szCs w:val="2"/>
              </w:rPr>
            </w:pPr>
          </w:p>
        </w:tc>
        <w:tc>
          <w:tcPr>
            <w:tcW w:w="2536" w:type="dxa"/>
            <w:vMerge/>
            <w:tcBorders>
              <w:top w:val="nil"/>
            </w:tcBorders>
          </w:tcPr>
          <w:p w:rsidR="00BD1F51" w:rsidRDefault="00BD1F51">
            <w:pPr>
              <w:rPr>
                <w:sz w:val="2"/>
                <w:szCs w:val="2"/>
              </w:rPr>
            </w:pPr>
          </w:p>
        </w:tc>
        <w:tc>
          <w:tcPr>
            <w:tcW w:w="1467" w:type="dxa"/>
          </w:tcPr>
          <w:p w:rsidR="00BD1F51" w:rsidRDefault="00684C1D">
            <w:pPr>
              <w:pStyle w:val="TableParagraph"/>
              <w:spacing w:line="228" w:lineRule="auto"/>
              <w:ind w:left="9" w:right="4"/>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333" w:type="dxa"/>
          </w:tcPr>
          <w:p w:rsidR="00BD1F51" w:rsidRDefault="00684C1D">
            <w:pPr>
              <w:pStyle w:val="TableParagraph"/>
              <w:spacing w:line="228" w:lineRule="auto"/>
              <w:ind w:left="208" w:right="187" w:firstLine="85"/>
              <w:rPr>
                <w:b/>
                <w:bCs/>
                <w:sz w:val="15"/>
                <w:szCs w:val="15"/>
              </w:rPr>
            </w:pPr>
            <w:r>
              <w:rPr>
                <w:b/>
                <w:bCs/>
                <w:sz w:val="15"/>
                <w:szCs w:val="15"/>
              </w:rPr>
              <w:t>հաճախա- կանությունը</w:t>
            </w:r>
          </w:p>
        </w:tc>
        <w:tc>
          <w:tcPr>
            <w:tcW w:w="1866" w:type="dxa"/>
          </w:tcPr>
          <w:p w:rsidR="00BD1F51" w:rsidRDefault="00684C1D">
            <w:pPr>
              <w:pStyle w:val="TableParagraph"/>
              <w:spacing w:line="225" w:lineRule="auto"/>
              <w:ind w:left="28" w:right="22"/>
              <w:jc w:val="center"/>
              <w:rPr>
                <w:b/>
                <w:bCs/>
                <w:sz w:val="15"/>
                <w:szCs w:val="15"/>
              </w:rPr>
            </w:pPr>
            <w:r>
              <w:rPr>
                <w:b/>
                <w:bCs/>
                <w:sz w:val="15"/>
                <w:szCs w:val="15"/>
              </w:rPr>
              <w:t>կատարման (մշակման) ավարտը (ամսաթիվը կամ օրը հաշվետու ժամանակաշրջանից հետո)</w:t>
            </w:r>
          </w:p>
        </w:tc>
        <w:tc>
          <w:tcPr>
            <w:tcW w:w="1735" w:type="dxa"/>
            <w:vMerge/>
            <w:tcBorders>
              <w:top w:val="nil"/>
            </w:tcBorders>
          </w:tcPr>
          <w:p w:rsidR="00BD1F51" w:rsidRDefault="00BD1F51">
            <w:pPr>
              <w:rPr>
                <w:sz w:val="2"/>
                <w:szCs w:val="2"/>
              </w:rPr>
            </w:pPr>
          </w:p>
        </w:tc>
      </w:tr>
      <w:tr w:rsidR="00BD1F51">
        <w:trPr>
          <w:trHeight w:val="187"/>
        </w:trPr>
        <w:tc>
          <w:tcPr>
            <w:tcW w:w="389" w:type="dxa"/>
          </w:tcPr>
          <w:p w:rsidR="00BD1F51" w:rsidRDefault="00684C1D">
            <w:pPr>
              <w:pStyle w:val="TableParagraph"/>
              <w:spacing w:line="167" w:lineRule="exact"/>
              <w:ind w:left="8"/>
              <w:jc w:val="center"/>
              <w:rPr>
                <w:b/>
                <w:i/>
                <w:sz w:val="15"/>
              </w:rPr>
            </w:pPr>
            <w:r>
              <w:rPr>
                <w:b/>
                <w:i/>
                <w:sz w:val="15"/>
              </w:rPr>
              <w:t>1</w:t>
            </w:r>
          </w:p>
        </w:tc>
        <w:tc>
          <w:tcPr>
            <w:tcW w:w="683" w:type="dxa"/>
          </w:tcPr>
          <w:p w:rsidR="00BD1F51" w:rsidRDefault="00684C1D">
            <w:pPr>
              <w:pStyle w:val="TableParagraph"/>
              <w:spacing w:line="167" w:lineRule="exact"/>
              <w:ind w:left="8"/>
              <w:jc w:val="center"/>
              <w:rPr>
                <w:b/>
                <w:i/>
                <w:sz w:val="15"/>
              </w:rPr>
            </w:pPr>
            <w:r>
              <w:rPr>
                <w:b/>
                <w:i/>
                <w:sz w:val="15"/>
              </w:rPr>
              <w:t>2</w:t>
            </w:r>
          </w:p>
        </w:tc>
        <w:tc>
          <w:tcPr>
            <w:tcW w:w="4801" w:type="dxa"/>
          </w:tcPr>
          <w:p w:rsidR="00BD1F51" w:rsidRDefault="00684C1D">
            <w:pPr>
              <w:pStyle w:val="TableParagraph"/>
              <w:spacing w:line="167" w:lineRule="exact"/>
              <w:ind w:left="6"/>
              <w:jc w:val="center"/>
              <w:rPr>
                <w:b/>
                <w:i/>
                <w:sz w:val="15"/>
              </w:rPr>
            </w:pPr>
            <w:r>
              <w:rPr>
                <w:b/>
                <w:i/>
                <w:sz w:val="15"/>
              </w:rPr>
              <w:t>3</w:t>
            </w:r>
          </w:p>
        </w:tc>
        <w:tc>
          <w:tcPr>
            <w:tcW w:w="2536" w:type="dxa"/>
          </w:tcPr>
          <w:p w:rsidR="00BD1F51" w:rsidRDefault="00684C1D">
            <w:pPr>
              <w:pStyle w:val="TableParagraph"/>
              <w:spacing w:line="167" w:lineRule="exact"/>
              <w:ind w:left="5"/>
              <w:jc w:val="center"/>
              <w:rPr>
                <w:b/>
                <w:i/>
                <w:sz w:val="15"/>
              </w:rPr>
            </w:pPr>
            <w:r>
              <w:rPr>
                <w:b/>
                <w:i/>
                <w:sz w:val="15"/>
              </w:rPr>
              <w:t>4</w:t>
            </w:r>
          </w:p>
        </w:tc>
        <w:tc>
          <w:tcPr>
            <w:tcW w:w="1467" w:type="dxa"/>
          </w:tcPr>
          <w:p w:rsidR="00BD1F51" w:rsidRDefault="00684C1D">
            <w:pPr>
              <w:pStyle w:val="TableParagraph"/>
              <w:spacing w:line="167" w:lineRule="exact"/>
              <w:ind w:left="4"/>
              <w:jc w:val="center"/>
              <w:rPr>
                <w:b/>
                <w:i/>
                <w:sz w:val="15"/>
              </w:rPr>
            </w:pPr>
            <w:r>
              <w:rPr>
                <w:b/>
                <w:i/>
                <w:sz w:val="15"/>
              </w:rPr>
              <w:t>5</w:t>
            </w:r>
          </w:p>
        </w:tc>
        <w:tc>
          <w:tcPr>
            <w:tcW w:w="1333" w:type="dxa"/>
          </w:tcPr>
          <w:p w:rsidR="00BD1F51" w:rsidRDefault="00684C1D">
            <w:pPr>
              <w:pStyle w:val="TableParagraph"/>
              <w:spacing w:line="167" w:lineRule="exact"/>
              <w:ind w:left="3"/>
              <w:jc w:val="center"/>
              <w:rPr>
                <w:b/>
                <w:i/>
                <w:sz w:val="15"/>
              </w:rPr>
            </w:pPr>
            <w:r>
              <w:rPr>
                <w:b/>
                <w:i/>
                <w:sz w:val="15"/>
              </w:rPr>
              <w:t>6</w:t>
            </w:r>
          </w:p>
        </w:tc>
        <w:tc>
          <w:tcPr>
            <w:tcW w:w="1866" w:type="dxa"/>
          </w:tcPr>
          <w:p w:rsidR="00BD1F51" w:rsidRDefault="00684C1D">
            <w:pPr>
              <w:pStyle w:val="TableParagraph"/>
              <w:spacing w:line="167" w:lineRule="exact"/>
              <w:ind w:left="5"/>
              <w:jc w:val="center"/>
              <w:rPr>
                <w:b/>
                <w:i/>
                <w:sz w:val="15"/>
              </w:rPr>
            </w:pPr>
            <w:r>
              <w:rPr>
                <w:b/>
                <w:i/>
                <w:sz w:val="15"/>
              </w:rPr>
              <w:t>7</w:t>
            </w:r>
          </w:p>
        </w:tc>
        <w:tc>
          <w:tcPr>
            <w:tcW w:w="1735" w:type="dxa"/>
          </w:tcPr>
          <w:p w:rsidR="00BD1F51" w:rsidRDefault="00684C1D">
            <w:pPr>
              <w:pStyle w:val="TableParagraph"/>
              <w:spacing w:line="167" w:lineRule="exact"/>
              <w:ind w:left="5"/>
              <w:jc w:val="center"/>
              <w:rPr>
                <w:b/>
                <w:i/>
                <w:sz w:val="15"/>
              </w:rPr>
            </w:pPr>
            <w:r>
              <w:rPr>
                <w:b/>
                <w:i/>
                <w:sz w:val="15"/>
              </w:rPr>
              <w:t>8</w:t>
            </w:r>
          </w:p>
        </w:tc>
      </w:tr>
      <w:tr w:rsidR="00BD1F51">
        <w:trPr>
          <w:trHeight w:val="563"/>
        </w:trPr>
        <w:tc>
          <w:tcPr>
            <w:tcW w:w="389" w:type="dxa"/>
          </w:tcPr>
          <w:p w:rsidR="00BD1F51" w:rsidRDefault="00684C1D">
            <w:pPr>
              <w:pStyle w:val="TableParagraph"/>
              <w:spacing w:line="198" w:lineRule="exact"/>
              <w:ind w:left="44" w:right="23"/>
              <w:jc w:val="center"/>
              <w:rPr>
                <w:sz w:val="17"/>
              </w:rPr>
            </w:pPr>
            <w:r>
              <w:rPr>
                <w:sz w:val="17"/>
              </w:rPr>
              <w:t>12</w:t>
            </w:r>
          </w:p>
        </w:tc>
        <w:tc>
          <w:tcPr>
            <w:tcW w:w="683" w:type="dxa"/>
          </w:tcPr>
          <w:p w:rsidR="00BD1F51" w:rsidRDefault="00684C1D">
            <w:pPr>
              <w:pStyle w:val="TableParagraph"/>
              <w:spacing w:line="198" w:lineRule="exact"/>
              <w:ind w:left="21"/>
              <w:jc w:val="center"/>
              <w:rPr>
                <w:sz w:val="17"/>
              </w:rPr>
            </w:pPr>
            <w:r>
              <w:rPr>
                <w:sz w:val="17"/>
              </w:rPr>
              <w:t>300012</w:t>
            </w:r>
          </w:p>
        </w:tc>
        <w:tc>
          <w:tcPr>
            <w:tcW w:w="4801" w:type="dxa"/>
          </w:tcPr>
          <w:p w:rsidR="00BD1F51" w:rsidRDefault="00684C1D">
            <w:pPr>
              <w:pStyle w:val="TableParagraph"/>
              <w:spacing w:line="178" w:lineRule="exact"/>
              <w:ind w:left="100"/>
              <w:rPr>
                <w:sz w:val="17"/>
                <w:szCs w:val="17"/>
              </w:rPr>
            </w:pPr>
            <w:r>
              <w:rPr>
                <w:sz w:val="17"/>
                <w:szCs w:val="17"/>
              </w:rPr>
              <w:t>Կենտրոնական բանկի ամփոփ ցուցանիշներ</w:t>
            </w:r>
          </w:p>
          <w:p w:rsidR="00BD1F51" w:rsidRDefault="00684C1D">
            <w:pPr>
              <w:pStyle w:val="TableParagraph"/>
              <w:numPr>
                <w:ilvl w:val="0"/>
                <w:numId w:val="23"/>
              </w:numPr>
              <w:tabs>
                <w:tab w:val="left" w:pos="261"/>
              </w:tabs>
              <w:spacing w:line="188" w:lineRule="exact"/>
              <w:rPr>
                <w:sz w:val="17"/>
                <w:szCs w:val="17"/>
              </w:rPr>
            </w:pPr>
            <w:r>
              <w:rPr>
                <w:sz w:val="17"/>
                <w:szCs w:val="17"/>
              </w:rPr>
              <w:t>ընդհանուր ակտիվները և</w:t>
            </w:r>
            <w:r>
              <w:rPr>
                <w:spacing w:val="38"/>
                <w:sz w:val="17"/>
                <w:szCs w:val="17"/>
              </w:rPr>
              <w:t xml:space="preserve"> </w:t>
            </w:r>
            <w:r>
              <w:rPr>
                <w:sz w:val="17"/>
                <w:szCs w:val="17"/>
              </w:rPr>
              <w:t>պա</w:t>
            </w:r>
            <w:r w:rsidR="00E64116">
              <w:rPr>
                <w:sz w:val="17"/>
                <w:szCs w:val="17"/>
              </w:rPr>
              <w:t>ր</w:t>
            </w:r>
            <w:r>
              <w:rPr>
                <w:sz w:val="17"/>
                <w:szCs w:val="17"/>
              </w:rPr>
              <w:t>տավորությունները</w:t>
            </w:r>
          </w:p>
          <w:p w:rsidR="00BD1F51" w:rsidRDefault="00684C1D">
            <w:pPr>
              <w:pStyle w:val="TableParagraph"/>
              <w:numPr>
                <w:ilvl w:val="0"/>
                <w:numId w:val="23"/>
              </w:numPr>
              <w:tabs>
                <w:tab w:val="left" w:pos="261"/>
              </w:tabs>
              <w:spacing w:line="178" w:lineRule="exact"/>
              <w:ind w:left="261" w:hanging="110"/>
              <w:rPr>
                <w:sz w:val="17"/>
                <w:szCs w:val="17"/>
              </w:rPr>
            </w:pPr>
            <w:r>
              <w:rPr>
                <w:sz w:val="17"/>
                <w:szCs w:val="17"/>
              </w:rPr>
              <w:t>ընդհանուր</w:t>
            </w:r>
            <w:r>
              <w:rPr>
                <w:spacing w:val="-1"/>
                <w:sz w:val="17"/>
                <w:szCs w:val="17"/>
              </w:rPr>
              <w:t xml:space="preserve"> </w:t>
            </w:r>
            <w:r>
              <w:rPr>
                <w:sz w:val="17"/>
                <w:szCs w:val="17"/>
              </w:rPr>
              <w:t>կապիտալը</w:t>
            </w:r>
          </w:p>
        </w:tc>
        <w:tc>
          <w:tcPr>
            <w:tcW w:w="2536" w:type="dxa"/>
          </w:tcPr>
          <w:p w:rsidR="00BD1F51" w:rsidRDefault="00684C1D">
            <w:pPr>
              <w:pStyle w:val="TableParagraph"/>
              <w:spacing w:line="199" w:lineRule="auto"/>
              <w:ind w:left="1"/>
              <w:rPr>
                <w:sz w:val="17"/>
                <w:szCs w:val="17"/>
              </w:rPr>
            </w:pPr>
            <w:r>
              <w:rPr>
                <w:sz w:val="17"/>
                <w:szCs w:val="17"/>
              </w:rPr>
              <w:t>Կենտրոնական բանկի տեղեկանք</w:t>
            </w:r>
          </w:p>
        </w:tc>
        <w:tc>
          <w:tcPr>
            <w:tcW w:w="1467" w:type="dxa"/>
          </w:tcPr>
          <w:p w:rsidR="00BD1F51" w:rsidRDefault="00684C1D">
            <w:pPr>
              <w:pStyle w:val="TableParagraph"/>
              <w:spacing w:line="198" w:lineRule="exact"/>
              <w:ind w:left="56"/>
              <w:rPr>
                <w:sz w:val="17"/>
                <w:szCs w:val="17"/>
              </w:rPr>
            </w:pPr>
            <w:r>
              <w:rPr>
                <w:sz w:val="17"/>
                <w:szCs w:val="17"/>
              </w:rPr>
              <w:t>ամփոփ</w:t>
            </w:r>
          </w:p>
        </w:tc>
        <w:tc>
          <w:tcPr>
            <w:tcW w:w="1333" w:type="dxa"/>
          </w:tcPr>
          <w:p w:rsidR="00BD1F51" w:rsidRDefault="00684C1D">
            <w:pPr>
              <w:pStyle w:val="TableParagraph"/>
              <w:spacing w:line="178" w:lineRule="exact"/>
              <w:ind w:left="390"/>
              <w:rPr>
                <w:sz w:val="17"/>
              </w:rPr>
            </w:pPr>
            <w:r>
              <w:rPr>
                <w:sz w:val="17"/>
              </w:rPr>
              <w:t>I, II , III</w:t>
            </w:r>
          </w:p>
          <w:p w:rsidR="00BD1F51" w:rsidRDefault="00684C1D">
            <w:pPr>
              <w:pStyle w:val="TableParagraph"/>
              <w:spacing w:before="10" w:line="188" w:lineRule="exact"/>
              <w:ind w:left="79" w:right="75"/>
              <w:jc w:val="center"/>
              <w:rPr>
                <w:sz w:val="17"/>
                <w:szCs w:val="17"/>
              </w:rPr>
            </w:pPr>
            <w:r>
              <w:rPr>
                <w:sz w:val="17"/>
                <w:szCs w:val="17"/>
              </w:rPr>
              <w:t>եռամսյակներ, տարեկան</w:t>
            </w:r>
          </w:p>
        </w:tc>
        <w:tc>
          <w:tcPr>
            <w:tcW w:w="1866" w:type="dxa"/>
          </w:tcPr>
          <w:p w:rsidR="00BD1F51" w:rsidRDefault="00684C1D">
            <w:pPr>
              <w:pStyle w:val="TableParagraph"/>
              <w:spacing w:line="198" w:lineRule="exact"/>
              <w:ind w:left="10" w:right="8"/>
              <w:jc w:val="center"/>
              <w:rPr>
                <w:sz w:val="17"/>
              </w:rPr>
            </w:pPr>
            <w:r>
              <w:rPr>
                <w:sz w:val="17"/>
              </w:rPr>
              <w:t>65/67,</w:t>
            </w:r>
          </w:p>
          <w:p w:rsidR="00BD1F51" w:rsidRDefault="00684C1D">
            <w:pPr>
              <w:pStyle w:val="TableParagraph"/>
              <w:spacing w:before="147" w:line="198" w:lineRule="exact"/>
              <w:ind w:left="11" w:right="6"/>
              <w:jc w:val="center"/>
              <w:rPr>
                <w:sz w:val="17"/>
                <w:szCs w:val="17"/>
              </w:rPr>
            </w:pPr>
            <w:r>
              <w:rPr>
                <w:sz w:val="17"/>
                <w:szCs w:val="17"/>
              </w:rPr>
              <w:t>5 հունիսի</w:t>
            </w:r>
          </w:p>
        </w:tc>
        <w:tc>
          <w:tcPr>
            <w:tcW w:w="1735" w:type="dxa"/>
          </w:tcPr>
          <w:p w:rsidR="00BD1F51" w:rsidRDefault="00684C1D">
            <w:pPr>
              <w:pStyle w:val="TableParagraph"/>
              <w:spacing w:line="198" w:lineRule="exact"/>
              <w:ind w:left="8" w:right="3"/>
              <w:jc w:val="center"/>
              <w:rPr>
                <w:sz w:val="17"/>
              </w:rPr>
            </w:pPr>
            <w:r>
              <w:rPr>
                <w:sz w:val="17"/>
              </w:rPr>
              <w:t>2000-101</w:t>
            </w:r>
          </w:p>
        </w:tc>
      </w:tr>
      <w:tr w:rsidR="00BD1F51">
        <w:trPr>
          <w:trHeight w:val="453"/>
        </w:trPr>
        <w:tc>
          <w:tcPr>
            <w:tcW w:w="389" w:type="dxa"/>
          </w:tcPr>
          <w:p w:rsidR="00BD1F51" w:rsidRDefault="00684C1D">
            <w:pPr>
              <w:pStyle w:val="TableParagraph"/>
              <w:spacing w:line="213" w:lineRule="exact"/>
              <w:ind w:left="45" w:right="23"/>
              <w:jc w:val="center"/>
              <w:rPr>
                <w:sz w:val="17"/>
              </w:rPr>
            </w:pPr>
            <w:r>
              <w:rPr>
                <w:sz w:val="17"/>
              </w:rPr>
              <w:t>13</w:t>
            </w:r>
          </w:p>
        </w:tc>
        <w:tc>
          <w:tcPr>
            <w:tcW w:w="683" w:type="dxa"/>
          </w:tcPr>
          <w:p w:rsidR="00BD1F51" w:rsidRDefault="00684C1D">
            <w:pPr>
              <w:pStyle w:val="TableParagraph"/>
              <w:spacing w:line="213" w:lineRule="exact"/>
              <w:ind w:left="20"/>
              <w:jc w:val="center"/>
              <w:rPr>
                <w:sz w:val="17"/>
              </w:rPr>
            </w:pPr>
            <w:r>
              <w:rPr>
                <w:sz w:val="17"/>
              </w:rPr>
              <w:t>300013</w:t>
            </w:r>
          </w:p>
        </w:tc>
        <w:tc>
          <w:tcPr>
            <w:tcW w:w="4801" w:type="dxa"/>
          </w:tcPr>
          <w:p w:rsidR="00BD1F51" w:rsidRDefault="00684C1D">
            <w:pPr>
              <w:pStyle w:val="TableParagraph"/>
              <w:spacing w:before="1" w:line="218" w:lineRule="auto"/>
              <w:ind w:left="100" w:hanging="1"/>
              <w:rPr>
                <w:sz w:val="17"/>
                <w:szCs w:val="17"/>
              </w:rPr>
            </w:pPr>
            <w:r>
              <w:rPr>
                <w:sz w:val="17"/>
                <w:szCs w:val="17"/>
              </w:rPr>
              <w:t>Կենտրոնական բանկի համախառն միջազգային պահուստներ</w:t>
            </w:r>
          </w:p>
        </w:tc>
        <w:tc>
          <w:tcPr>
            <w:tcW w:w="2536" w:type="dxa"/>
          </w:tcPr>
          <w:p w:rsidR="00BD1F51" w:rsidRDefault="00684C1D">
            <w:pPr>
              <w:pStyle w:val="TableParagraph"/>
              <w:spacing w:line="226" w:lineRule="exact"/>
              <w:ind w:left="1"/>
              <w:rPr>
                <w:sz w:val="17"/>
                <w:szCs w:val="17"/>
              </w:rPr>
            </w:pPr>
            <w:r>
              <w:rPr>
                <w:sz w:val="17"/>
                <w:szCs w:val="17"/>
              </w:rPr>
              <w:t>Կենտրոնական բանկի</w:t>
            </w:r>
          </w:p>
          <w:p w:rsidR="00BD1F51" w:rsidRDefault="00684C1D">
            <w:pPr>
              <w:pStyle w:val="TableParagraph"/>
              <w:spacing w:line="207" w:lineRule="exact"/>
              <w:ind w:left="1"/>
              <w:rPr>
                <w:sz w:val="17"/>
                <w:szCs w:val="17"/>
              </w:rPr>
            </w:pPr>
            <w:r>
              <w:rPr>
                <w:sz w:val="17"/>
                <w:szCs w:val="17"/>
              </w:rPr>
              <w:t>տեղեկանք</w:t>
            </w:r>
          </w:p>
        </w:tc>
        <w:tc>
          <w:tcPr>
            <w:tcW w:w="1467" w:type="dxa"/>
          </w:tcPr>
          <w:p w:rsidR="00BD1F51" w:rsidRDefault="00684C1D">
            <w:pPr>
              <w:pStyle w:val="TableParagraph"/>
              <w:spacing w:line="213" w:lineRule="exact"/>
              <w:ind w:left="56"/>
              <w:rPr>
                <w:sz w:val="17"/>
                <w:szCs w:val="17"/>
              </w:rPr>
            </w:pPr>
            <w:r>
              <w:rPr>
                <w:sz w:val="17"/>
                <w:szCs w:val="17"/>
              </w:rPr>
              <w:t>ամփոփ</w:t>
            </w:r>
          </w:p>
        </w:tc>
        <w:tc>
          <w:tcPr>
            <w:tcW w:w="1333" w:type="dxa"/>
          </w:tcPr>
          <w:p w:rsidR="00BD1F51" w:rsidRDefault="00684C1D">
            <w:pPr>
              <w:pStyle w:val="TableParagraph"/>
              <w:spacing w:line="226" w:lineRule="exact"/>
              <w:ind w:left="79" w:right="74"/>
              <w:jc w:val="center"/>
              <w:rPr>
                <w:sz w:val="17"/>
                <w:szCs w:val="17"/>
              </w:rPr>
            </w:pPr>
            <w:r>
              <w:rPr>
                <w:sz w:val="17"/>
                <w:szCs w:val="17"/>
              </w:rPr>
              <w:t>տարեկան</w:t>
            </w:r>
          </w:p>
        </w:tc>
        <w:tc>
          <w:tcPr>
            <w:tcW w:w="1866" w:type="dxa"/>
          </w:tcPr>
          <w:p w:rsidR="00BD1F51" w:rsidRDefault="00684C1D">
            <w:pPr>
              <w:pStyle w:val="TableParagraph"/>
              <w:spacing w:line="226" w:lineRule="exact"/>
              <w:ind w:left="11" w:right="5"/>
              <w:jc w:val="center"/>
              <w:rPr>
                <w:sz w:val="17"/>
                <w:szCs w:val="17"/>
              </w:rPr>
            </w:pPr>
            <w:r>
              <w:rPr>
                <w:sz w:val="17"/>
                <w:szCs w:val="17"/>
              </w:rPr>
              <w:t>5 հունիսի</w:t>
            </w:r>
          </w:p>
        </w:tc>
        <w:tc>
          <w:tcPr>
            <w:tcW w:w="1735" w:type="dxa"/>
          </w:tcPr>
          <w:p w:rsidR="00BD1F51" w:rsidRDefault="00684C1D">
            <w:pPr>
              <w:pStyle w:val="TableParagraph"/>
              <w:spacing w:line="213" w:lineRule="exact"/>
              <w:ind w:left="8" w:right="2"/>
              <w:jc w:val="center"/>
              <w:rPr>
                <w:sz w:val="17"/>
              </w:rPr>
            </w:pPr>
            <w:r>
              <w:rPr>
                <w:sz w:val="17"/>
              </w:rPr>
              <w:t>2000-101,</w:t>
            </w:r>
          </w:p>
          <w:p w:rsidR="00BD1F51" w:rsidRDefault="00684C1D">
            <w:pPr>
              <w:pStyle w:val="TableParagraph"/>
              <w:ind w:left="8" w:right="1"/>
              <w:jc w:val="center"/>
              <w:rPr>
                <w:sz w:val="15"/>
                <w:szCs w:val="15"/>
              </w:rPr>
            </w:pPr>
            <w:r>
              <w:rPr>
                <w:sz w:val="15"/>
                <w:szCs w:val="15"/>
              </w:rPr>
              <w:t>տվյալների բազաներ</w:t>
            </w:r>
          </w:p>
        </w:tc>
      </w:tr>
      <w:tr w:rsidR="00BD1F51">
        <w:trPr>
          <w:trHeight w:val="1241"/>
        </w:trPr>
        <w:tc>
          <w:tcPr>
            <w:tcW w:w="389" w:type="dxa"/>
          </w:tcPr>
          <w:p w:rsidR="00BD1F51" w:rsidRDefault="00684C1D">
            <w:pPr>
              <w:pStyle w:val="TableParagraph"/>
              <w:spacing w:line="213" w:lineRule="exact"/>
              <w:ind w:left="46" w:right="23"/>
              <w:jc w:val="center"/>
              <w:rPr>
                <w:sz w:val="17"/>
              </w:rPr>
            </w:pPr>
            <w:r>
              <w:rPr>
                <w:sz w:val="17"/>
              </w:rPr>
              <w:t>14</w:t>
            </w:r>
          </w:p>
        </w:tc>
        <w:tc>
          <w:tcPr>
            <w:tcW w:w="683" w:type="dxa"/>
          </w:tcPr>
          <w:p w:rsidR="00BD1F51" w:rsidRDefault="00684C1D">
            <w:pPr>
              <w:pStyle w:val="TableParagraph"/>
              <w:spacing w:line="213" w:lineRule="exact"/>
              <w:ind w:left="20"/>
              <w:jc w:val="center"/>
              <w:rPr>
                <w:sz w:val="17"/>
              </w:rPr>
            </w:pPr>
            <w:r>
              <w:rPr>
                <w:sz w:val="17"/>
              </w:rPr>
              <w:t>300014</w:t>
            </w:r>
          </w:p>
        </w:tc>
        <w:tc>
          <w:tcPr>
            <w:tcW w:w="4801" w:type="dxa"/>
          </w:tcPr>
          <w:p w:rsidR="00BD1F51" w:rsidRDefault="00684C1D">
            <w:pPr>
              <w:pStyle w:val="TableParagraph"/>
              <w:spacing w:line="218" w:lineRule="auto"/>
              <w:ind w:left="99"/>
              <w:rPr>
                <w:sz w:val="17"/>
                <w:szCs w:val="17"/>
              </w:rPr>
            </w:pPr>
            <w:r>
              <w:rPr>
                <w:sz w:val="17"/>
                <w:szCs w:val="17"/>
              </w:rPr>
              <w:t>Ապահովագրական կազմակերպությունների գործունեությունը</w:t>
            </w:r>
          </w:p>
        </w:tc>
        <w:tc>
          <w:tcPr>
            <w:tcW w:w="2536" w:type="dxa"/>
          </w:tcPr>
          <w:p w:rsidR="00BD1F51" w:rsidRDefault="00684C1D">
            <w:pPr>
              <w:pStyle w:val="TableParagraph"/>
              <w:spacing w:line="218" w:lineRule="auto"/>
              <w:ind w:left="2"/>
              <w:rPr>
                <w:sz w:val="17"/>
                <w:szCs w:val="17"/>
              </w:rPr>
            </w:pPr>
            <w:r>
              <w:rPr>
                <w:sz w:val="17"/>
                <w:szCs w:val="17"/>
              </w:rPr>
              <w:t>Կենտրոնական բանկի տեղեկանք</w:t>
            </w:r>
          </w:p>
        </w:tc>
        <w:tc>
          <w:tcPr>
            <w:tcW w:w="1467" w:type="dxa"/>
          </w:tcPr>
          <w:p w:rsidR="00BD1F51" w:rsidRDefault="00684C1D">
            <w:pPr>
              <w:pStyle w:val="TableParagraph"/>
              <w:spacing w:line="218" w:lineRule="auto"/>
              <w:ind w:left="56" w:right="-13"/>
              <w:rPr>
                <w:sz w:val="17"/>
                <w:szCs w:val="17"/>
              </w:rPr>
            </w:pPr>
            <w:r>
              <w:rPr>
                <w:sz w:val="17"/>
                <w:szCs w:val="17"/>
              </w:rPr>
              <w:t>ըստ ապահովա- գրական ընկերու- թյունների գործունեության հիմնական</w:t>
            </w:r>
          </w:p>
          <w:p w:rsidR="00BD1F51" w:rsidRDefault="00684C1D">
            <w:pPr>
              <w:pStyle w:val="TableParagraph"/>
              <w:spacing w:line="182" w:lineRule="exact"/>
              <w:ind w:left="56"/>
              <w:rPr>
                <w:sz w:val="17"/>
                <w:szCs w:val="17"/>
              </w:rPr>
            </w:pPr>
            <w:r>
              <w:rPr>
                <w:sz w:val="17"/>
                <w:szCs w:val="17"/>
              </w:rPr>
              <w:t>ցուցանիշների</w:t>
            </w:r>
          </w:p>
        </w:tc>
        <w:tc>
          <w:tcPr>
            <w:tcW w:w="1333" w:type="dxa"/>
          </w:tcPr>
          <w:p w:rsidR="00BD1F51" w:rsidRDefault="00684C1D">
            <w:pPr>
              <w:pStyle w:val="TableParagraph"/>
              <w:spacing w:line="202" w:lineRule="exact"/>
              <w:ind w:left="416"/>
              <w:rPr>
                <w:sz w:val="17"/>
              </w:rPr>
            </w:pPr>
            <w:r>
              <w:rPr>
                <w:sz w:val="17"/>
              </w:rPr>
              <w:t>I, II, III</w:t>
            </w:r>
          </w:p>
          <w:p w:rsidR="00BD1F51" w:rsidRDefault="00684C1D">
            <w:pPr>
              <w:pStyle w:val="TableParagraph"/>
              <w:spacing w:before="6" w:line="218" w:lineRule="auto"/>
              <w:ind w:left="79" w:right="75"/>
              <w:jc w:val="center"/>
              <w:rPr>
                <w:sz w:val="17"/>
                <w:szCs w:val="17"/>
              </w:rPr>
            </w:pPr>
            <w:r>
              <w:rPr>
                <w:sz w:val="17"/>
                <w:szCs w:val="17"/>
              </w:rPr>
              <w:t>եռամսյակներ, տարեկան</w:t>
            </w:r>
          </w:p>
        </w:tc>
        <w:tc>
          <w:tcPr>
            <w:tcW w:w="1866" w:type="dxa"/>
          </w:tcPr>
          <w:p w:rsidR="00BD1F51" w:rsidRDefault="00684C1D">
            <w:pPr>
              <w:pStyle w:val="TableParagraph"/>
              <w:spacing w:line="213" w:lineRule="exact"/>
              <w:ind w:left="10" w:right="8"/>
              <w:jc w:val="center"/>
              <w:rPr>
                <w:sz w:val="17"/>
              </w:rPr>
            </w:pPr>
            <w:r>
              <w:rPr>
                <w:sz w:val="17"/>
              </w:rPr>
              <w:t>65/67,</w:t>
            </w:r>
          </w:p>
          <w:p w:rsidR="00BD1F51" w:rsidRDefault="00684C1D">
            <w:pPr>
              <w:pStyle w:val="TableParagraph"/>
              <w:spacing w:before="187"/>
              <w:ind w:left="11" w:right="6"/>
              <w:jc w:val="center"/>
              <w:rPr>
                <w:sz w:val="17"/>
                <w:szCs w:val="17"/>
              </w:rPr>
            </w:pPr>
            <w:r>
              <w:rPr>
                <w:sz w:val="17"/>
                <w:szCs w:val="17"/>
              </w:rPr>
              <w:t>5 հունիսի</w:t>
            </w:r>
          </w:p>
        </w:tc>
        <w:tc>
          <w:tcPr>
            <w:tcW w:w="1735" w:type="dxa"/>
          </w:tcPr>
          <w:p w:rsidR="00BD1F51" w:rsidRDefault="00684C1D">
            <w:pPr>
              <w:pStyle w:val="TableParagraph"/>
              <w:spacing w:line="202" w:lineRule="exact"/>
              <w:ind w:left="567"/>
              <w:rPr>
                <w:sz w:val="17"/>
              </w:rPr>
            </w:pPr>
            <w:r>
              <w:rPr>
                <w:sz w:val="17"/>
              </w:rPr>
              <w:t>1000-101,</w:t>
            </w:r>
          </w:p>
          <w:p w:rsidR="00BD1F51" w:rsidRDefault="00684C1D">
            <w:pPr>
              <w:pStyle w:val="TableParagraph"/>
              <w:spacing w:line="208" w:lineRule="exact"/>
              <w:ind w:left="553"/>
              <w:rPr>
                <w:sz w:val="17"/>
              </w:rPr>
            </w:pPr>
            <w:r>
              <w:rPr>
                <w:sz w:val="17"/>
              </w:rPr>
              <w:t>1000-103,</w:t>
            </w:r>
          </w:p>
          <w:p w:rsidR="00BD1F51" w:rsidRDefault="00684C1D">
            <w:pPr>
              <w:pStyle w:val="TableParagraph"/>
              <w:spacing w:line="207" w:lineRule="exact"/>
              <w:ind w:left="558"/>
              <w:rPr>
                <w:sz w:val="17"/>
              </w:rPr>
            </w:pPr>
            <w:r>
              <w:rPr>
                <w:sz w:val="17"/>
              </w:rPr>
              <w:t>2000-101,</w:t>
            </w:r>
          </w:p>
          <w:p w:rsidR="00BD1F51" w:rsidRDefault="00684C1D">
            <w:pPr>
              <w:pStyle w:val="TableParagraph"/>
              <w:spacing w:line="207" w:lineRule="exact"/>
              <w:ind w:left="555"/>
              <w:rPr>
                <w:sz w:val="17"/>
              </w:rPr>
            </w:pPr>
            <w:r>
              <w:rPr>
                <w:sz w:val="17"/>
              </w:rPr>
              <w:t>1000-401,</w:t>
            </w:r>
          </w:p>
          <w:p w:rsidR="00BD1F51" w:rsidRDefault="00684C1D">
            <w:pPr>
              <w:pStyle w:val="TableParagraph"/>
              <w:spacing w:line="218" w:lineRule="exact"/>
              <w:ind w:left="570"/>
              <w:rPr>
                <w:sz w:val="17"/>
              </w:rPr>
            </w:pPr>
            <w:r>
              <w:rPr>
                <w:sz w:val="17"/>
              </w:rPr>
              <w:t>1000-402</w:t>
            </w:r>
          </w:p>
        </w:tc>
      </w:tr>
      <w:tr w:rsidR="00BD1F51">
        <w:trPr>
          <w:trHeight w:val="621"/>
        </w:trPr>
        <w:tc>
          <w:tcPr>
            <w:tcW w:w="389" w:type="dxa"/>
          </w:tcPr>
          <w:p w:rsidR="00BD1F51" w:rsidRDefault="00684C1D">
            <w:pPr>
              <w:pStyle w:val="TableParagraph"/>
              <w:spacing w:line="214" w:lineRule="exact"/>
              <w:ind w:left="46" w:right="23"/>
              <w:jc w:val="center"/>
              <w:rPr>
                <w:sz w:val="17"/>
              </w:rPr>
            </w:pPr>
            <w:r>
              <w:rPr>
                <w:sz w:val="17"/>
              </w:rPr>
              <w:t>15</w:t>
            </w:r>
          </w:p>
        </w:tc>
        <w:tc>
          <w:tcPr>
            <w:tcW w:w="683" w:type="dxa"/>
          </w:tcPr>
          <w:p w:rsidR="00BD1F51" w:rsidRDefault="00684C1D">
            <w:pPr>
              <w:pStyle w:val="TableParagraph"/>
              <w:spacing w:line="214" w:lineRule="exact"/>
              <w:ind w:left="19"/>
              <w:jc w:val="center"/>
              <w:rPr>
                <w:sz w:val="17"/>
              </w:rPr>
            </w:pPr>
            <w:r>
              <w:rPr>
                <w:sz w:val="17"/>
              </w:rPr>
              <w:t>300015</w:t>
            </w:r>
          </w:p>
        </w:tc>
        <w:tc>
          <w:tcPr>
            <w:tcW w:w="4801" w:type="dxa"/>
          </w:tcPr>
          <w:p w:rsidR="00BD1F51" w:rsidRDefault="00684C1D">
            <w:pPr>
              <w:pStyle w:val="TableParagraph"/>
              <w:spacing w:line="214" w:lineRule="exact"/>
              <w:ind w:left="98"/>
              <w:rPr>
                <w:sz w:val="17"/>
                <w:szCs w:val="17"/>
              </w:rPr>
            </w:pPr>
            <w:r>
              <w:rPr>
                <w:sz w:val="17"/>
                <w:szCs w:val="17"/>
              </w:rPr>
              <w:t>Արժեթղթերի շուկա</w:t>
            </w:r>
          </w:p>
        </w:tc>
        <w:tc>
          <w:tcPr>
            <w:tcW w:w="2536" w:type="dxa"/>
          </w:tcPr>
          <w:p w:rsidR="00BD1F51" w:rsidRDefault="00684C1D">
            <w:pPr>
              <w:pStyle w:val="TableParagraph"/>
              <w:spacing w:before="4" w:line="216" w:lineRule="auto"/>
              <w:ind w:left="1"/>
              <w:rPr>
                <w:sz w:val="17"/>
                <w:szCs w:val="17"/>
              </w:rPr>
            </w:pPr>
            <w:r>
              <w:rPr>
                <w:sz w:val="17"/>
                <w:szCs w:val="17"/>
              </w:rPr>
              <w:t>Կենտրոնական բանկի տեղեկանք</w:t>
            </w:r>
          </w:p>
        </w:tc>
        <w:tc>
          <w:tcPr>
            <w:tcW w:w="1467" w:type="dxa"/>
          </w:tcPr>
          <w:p w:rsidR="00BD1F51" w:rsidRDefault="00684C1D">
            <w:pPr>
              <w:pStyle w:val="TableParagraph"/>
              <w:spacing w:line="214" w:lineRule="exact"/>
              <w:ind w:left="56"/>
              <w:rPr>
                <w:sz w:val="17"/>
                <w:szCs w:val="17"/>
              </w:rPr>
            </w:pPr>
            <w:r>
              <w:rPr>
                <w:sz w:val="17"/>
                <w:szCs w:val="17"/>
              </w:rPr>
              <w:t>ամփոփ</w:t>
            </w:r>
          </w:p>
        </w:tc>
        <w:tc>
          <w:tcPr>
            <w:tcW w:w="1333" w:type="dxa"/>
          </w:tcPr>
          <w:p w:rsidR="00BD1F51" w:rsidRDefault="00684C1D">
            <w:pPr>
              <w:pStyle w:val="TableParagraph"/>
              <w:spacing w:line="204" w:lineRule="exact"/>
              <w:ind w:left="416"/>
              <w:rPr>
                <w:sz w:val="17"/>
              </w:rPr>
            </w:pPr>
            <w:r>
              <w:rPr>
                <w:sz w:val="17"/>
              </w:rPr>
              <w:t>I, II, III</w:t>
            </w:r>
          </w:p>
          <w:p w:rsidR="00BD1F51" w:rsidRDefault="00684C1D">
            <w:pPr>
              <w:pStyle w:val="TableParagraph"/>
              <w:spacing w:before="5" w:line="206" w:lineRule="exact"/>
              <w:ind w:left="79" w:right="75"/>
              <w:jc w:val="center"/>
              <w:rPr>
                <w:sz w:val="17"/>
                <w:szCs w:val="17"/>
              </w:rPr>
            </w:pPr>
            <w:r>
              <w:rPr>
                <w:sz w:val="17"/>
                <w:szCs w:val="17"/>
              </w:rPr>
              <w:t>եռամսյակներ, տարեկան</w:t>
            </w:r>
          </w:p>
        </w:tc>
        <w:tc>
          <w:tcPr>
            <w:tcW w:w="1866" w:type="dxa"/>
          </w:tcPr>
          <w:p w:rsidR="00BD1F51" w:rsidRDefault="00684C1D">
            <w:pPr>
              <w:pStyle w:val="TableParagraph"/>
              <w:spacing w:line="214" w:lineRule="exact"/>
              <w:ind w:left="10" w:right="8"/>
              <w:jc w:val="center"/>
              <w:rPr>
                <w:sz w:val="17"/>
              </w:rPr>
            </w:pPr>
            <w:r>
              <w:rPr>
                <w:sz w:val="17"/>
              </w:rPr>
              <w:t>65/67,</w:t>
            </w:r>
          </w:p>
          <w:p w:rsidR="00BD1F51" w:rsidRDefault="00684C1D">
            <w:pPr>
              <w:pStyle w:val="TableParagraph"/>
              <w:spacing w:before="184" w:line="202" w:lineRule="exact"/>
              <w:ind w:left="11" w:right="6"/>
              <w:jc w:val="center"/>
              <w:rPr>
                <w:sz w:val="17"/>
                <w:szCs w:val="17"/>
              </w:rPr>
            </w:pPr>
            <w:r>
              <w:rPr>
                <w:sz w:val="17"/>
                <w:szCs w:val="17"/>
              </w:rPr>
              <w:t>5 հունիսի</w:t>
            </w:r>
          </w:p>
        </w:tc>
        <w:tc>
          <w:tcPr>
            <w:tcW w:w="1735" w:type="dxa"/>
          </w:tcPr>
          <w:p w:rsidR="00BD1F51" w:rsidRDefault="00684C1D">
            <w:pPr>
              <w:pStyle w:val="TableParagraph"/>
              <w:spacing w:line="204" w:lineRule="exact"/>
              <w:ind w:left="557"/>
              <w:rPr>
                <w:sz w:val="17"/>
              </w:rPr>
            </w:pPr>
            <w:r>
              <w:rPr>
                <w:sz w:val="17"/>
              </w:rPr>
              <w:t>2000-101,</w:t>
            </w:r>
          </w:p>
          <w:p w:rsidR="00BD1F51" w:rsidRDefault="00684C1D">
            <w:pPr>
              <w:pStyle w:val="TableParagraph"/>
              <w:spacing w:line="217" w:lineRule="exact"/>
              <w:ind w:left="581"/>
              <w:rPr>
                <w:sz w:val="17"/>
              </w:rPr>
            </w:pPr>
            <w:r>
              <w:rPr>
                <w:sz w:val="17"/>
              </w:rPr>
              <w:t>1000-401</w:t>
            </w:r>
          </w:p>
        </w:tc>
      </w:tr>
      <w:tr w:rsidR="00BD1F51">
        <w:trPr>
          <w:trHeight w:val="620"/>
        </w:trPr>
        <w:tc>
          <w:tcPr>
            <w:tcW w:w="389" w:type="dxa"/>
          </w:tcPr>
          <w:p w:rsidR="00BD1F51" w:rsidRDefault="00684C1D">
            <w:pPr>
              <w:pStyle w:val="TableParagraph"/>
              <w:spacing w:line="213" w:lineRule="exact"/>
              <w:ind w:left="44" w:right="23"/>
              <w:jc w:val="center"/>
              <w:rPr>
                <w:sz w:val="17"/>
              </w:rPr>
            </w:pPr>
            <w:r>
              <w:rPr>
                <w:sz w:val="17"/>
              </w:rPr>
              <w:t>16</w:t>
            </w:r>
          </w:p>
        </w:tc>
        <w:tc>
          <w:tcPr>
            <w:tcW w:w="683" w:type="dxa"/>
          </w:tcPr>
          <w:p w:rsidR="00BD1F51" w:rsidRDefault="00684C1D">
            <w:pPr>
              <w:pStyle w:val="TableParagraph"/>
              <w:spacing w:line="213" w:lineRule="exact"/>
              <w:ind w:left="20"/>
              <w:jc w:val="center"/>
              <w:rPr>
                <w:sz w:val="17"/>
              </w:rPr>
            </w:pPr>
            <w:r>
              <w:rPr>
                <w:sz w:val="17"/>
              </w:rPr>
              <w:t>300016</w:t>
            </w:r>
          </w:p>
        </w:tc>
        <w:tc>
          <w:tcPr>
            <w:tcW w:w="4801" w:type="dxa"/>
          </w:tcPr>
          <w:p w:rsidR="00BD1F51" w:rsidRDefault="00684C1D">
            <w:pPr>
              <w:pStyle w:val="TableParagraph"/>
              <w:spacing w:line="213" w:lineRule="exact"/>
              <w:ind w:left="98"/>
              <w:rPr>
                <w:sz w:val="17"/>
                <w:szCs w:val="17"/>
              </w:rPr>
            </w:pPr>
            <w:r>
              <w:rPr>
                <w:sz w:val="17"/>
                <w:szCs w:val="17"/>
              </w:rPr>
              <w:t>Գրավատների գործունեություն</w:t>
            </w:r>
          </w:p>
        </w:tc>
        <w:tc>
          <w:tcPr>
            <w:tcW w:w="2536" w:type="dxa"/>
          </w:tcPr>
          <w:p w:rsidR="00BD1F51" w:rsidRDefault="00684C1D">
            <w:pPr>
              <w:pStyle w:val="TableParagraph"/>
              <w:spacing w:before="3" w:line="216" w:lineRule="auto"/>
              <w:ind w:left="1"/>
              <w:rPr>
                <w:sz w:val="17"/>
                <w:szCs w:val="17"/>
              </w:rPr>
            </w:pPr>
            <w:r>
              <w:rPr>
                <w:sz w:val="17"/>
                <w:szCs w:val="17"/>
              </w:rPr>
              <w:t>Կենտրոնական բանկի տեղեկանք</w:t>
            </w:r>
          </w:p>
        </w:tc>
        <w:tc>
          <w:tcPr>
            <w:tcW w:w="1467" w:type="dxa"/>
          </w:tcPr>
          <w:p w:rsidR="00BD1F51" w:rsidRDefault="00684C1D">
            <w:pPr>
              <w:pStyle w:val="TableParagraph"/>
              <w:spacing w:line="213" w:lineRule="exact"/>
              <w:ind w:left="56"/>
              <w:rPr>
                <w:sz w:val="17"/>
                <w:szCs w:val="17"/>
              </w:rPr>
            </w:pPr>
            <w:r>
              <w:rPr>
                <w:sz w:val="17"/>
                <w:szCs w:val="17"/>
              </w:rPr>
              <w:t>ամփոփ</w:t>
            </w:r>
          </w:p>
        </w:tc>
        <w:tc>
          <w:tcPr>
            <w:tcW w:w="1333" w:type="dxa"/>
          </w:tcPr>
          <w:p w:rsidR="00BD1F51" w:rsidRDefault="00684C1D">
            <w:pPr>
              <w:pStyle w:val="TableParagraph"/>
              <w:spacing w:line="213" w:lineRule="exact"/>
              <w:ind w:left="79" w:right="73"/>
              <w:jc w:val="center"/>
              <w:rPr>
                <w:sz w:val="17"/>
                <w:szCs w:val="17"/>
              </w:rPr>
            </w:pPr>
            <w:r>
              <w:rPr>
                <w:sz w:val="17"/>
                <w:szCs w:val="17"/>
              </w:rPr>
              <w:t>տարեկան</w:t>
            </w:r>
          </w:p>
        </w:tc>
        <w:tc>
          <w:tcPr>
            <w:tcW w:w="1866" w:type="dxa"/>
          </w:tcPr>
          <w:p w:rsidR="00BD1F51" w:rsidRDefault="00684C1D">
            <w:pPr>
              <w:pStyle w:val="TableParagraph"/>
              <w:spacing w:line="213" w:lineRule="exact"/>
              <w:ind w:left="11" w:right="3"/>
              <w:jc w:val="center"/>
              <w:rPr>
                <w:sz w:val="17"/>
                <w:szCs w:val="17"/>
              </w:rPr>
            </w:pPr>
            <w:r>
              <w:rPr>
                <w:sz w:val="17"/>
                <w:szCs w:val="17"/>
              </w:rPr>
              <w:t>5 հունիսի</w:t>
            </w:r>
          </w:p>
        </w:tc>
        <w:tc>
          <w:tcPr>
            <w:tcW w:w="1735" w:type="dxa"/>
          </w:tcPr>
          <w:p w:rsidR="00BD1F51" w:rsidRDefault="00684C1D">
            <w:pPr>
              <w:pStyle w:val="TableParagraph"/>
              <w:spacing w:line="202" w:lineRule="exact"/>
              <w:ind w:left="558"/>
              <w:rPr>
                <w:sz w:val="17"/>
              </w:rPr>
            </w:pPr>
            <w:r>
              <w:rPr>
                <w:sz w:val="17"/>
              </w:rPr>
              <w:t>2000-101,</w:t>
            </w:r>
          </w:p>
          <w:p w:rsidR="00BD1F51" w:rsidRDefault="00684C1D">
            <w:pPr>
              <w:pStyle w:val="TableParagraph"/>
              <w:spacing w:line="207" w:lineRule="exact"/>
              <w:ind w:left="555"/>
              <w:rPr>
                <w:sz w:val="17"/>
              </w:rPr>
            </w:pPr>
            <w:r>
              <w:rPr>
                <w:sz w:val="17"/>
              </w:rPr>
              <w:t>1000-401,</w:t>
            </w:r>
          </w:p>
          <w:p w:rsidR="00BD1F51" w:rsidRDefault="00684C1D">
            <w:pPr>
              <w:pStyle w:val="TableParagraph"/>
              <w:spacing w:line="191" w:lineRule="exact"/>
              <w:ind w:left="569"/>
              <w:rPr>
                <w:sz w:val="17"/>
              </w:rPr>
            </w:pPr>
            <w:r>
              <w:rPr>
                <w:sz w:val="17"/>
              </w:rPr>
              <w:t>1000-402</w:t>
            </w:r>
          </w:p>
        </w:tc>
      </w:tr>
      <w:tr w:rsidR="00BD1F51">
        <w:trPr>
          <w:trHeight w:val="620"/>
        </w:trPr>
        <w:tc>
          <w:tcPr>
            <w:tcW w:w="389" w:type="dxa"/>
          </w:tcPr>
          <w:p w:rsidR="00BD1F51" w:rsidRDefault="00684C1D">
            <w:pPr>
              <w:pStyle w:val="TableParagraph"/>
              <w:spacing w:line="213" w:lineRule="exact"/>
              <w:ind w:left="44" w:right="23"/>
              <w:jc w:val="center"/>
              <w:rPr>
                <w:sz w:val="17"/>
              </w:rPr>
            </w:pPr>
            <w:r>
              <w:rPr>
                <w:sz w:val="17"/>
              </w:rPr>
              <w:t>17</w:t>
            </w:r>
          </w:p>
        </w:tc>
        <w:tc>
          <w:tcPr>
            <w:tcW w:w="683" w:type="dxa"/>
          </w:tcPr>
          <w:p w:rsidR="00BD1F51" w:rsidRDefault="00684C1D">
            <w:pPr>
              <w:pStyle w:val="TableParagraph"/>
              <w:spacing w:line="213" w:lineRule="exact"/>
              <w:ind w:left="22"/>
              <w:jc w:val="center"/>
              <w:rPr>
                <w:sz w:val="17"/>
              </w:rPr>
            </w:pPr>
            <w:r>
              <w:rPr>
                <w:sz w:val="17"/>
              </w:rPr>
              <w:t>300017</w:t>
            </w:r>
          </w:p>
        </w:tc>
        <w:tc>
          <w:tcPr>
            <w:tcW w:w="4801" w:type="dxa"/>
          </w:tcPr>
          <w:p w:rsidR="00BD1F51" w:rsidRDefault="00684C1D">
            <w:pPr>
              <w:pStyle w:val="TableParagraph"/>
              <w:spacing w:before="1" w:line="218" w:lineRule="auto"/>
              <w:ind w:left="99"/>
              <w:rPr>
                <w:sz w:val="17"/>
                <w:szCs w:val="17"/>
              </w:rPr>
            </w:pPr>
            <w:r>
              <w:rPr>
                <w:sz w:val="17"/>
                <w:szCs w:val="17"/>
              </w:rPr>
              <w:t>Վճարահաշվարկային կազմակերպությունների ամփոփ ցուցանիշներ</w:t>
            </w:r>
          </w:p>
        </w:tc>
        <w:tc>
          <w:tcPr>
            <w:tcW w:w="2536" w:type="dxa"/>
          </w:tcPr>
          <w:p w:rsidR="00BD1F51" w:rsidRDefault="00684C1D">
            <w:pPr>
              <w:pStyle w:val="TableParagraph"/>
              <w:spacing w:before="1" w:line="218" w:lineRule="auto"/>
              <w:ind w:left="2"/>
              <w:rPr>
                <w:sz w:val="17"/>
                <w:szCs w:val="17"/>
              </w:rPr>
            </w:pPr>
            <w:r>
              <w:rPr>
                <w:sz w:val="17"/>
                <w:szCs w:val="17"/>
              </w:rPr>
              <w:t>Կենտրոնական բանկի տեղեկանք</w:t>
            </w:r>
          </w:p>
        </w:tc>
        <w:tc>
          <w:tcPr>
            <w:tcW w:w="1467" w:type="dxa"/>
          </w:tcPr>
          <w:p w:rsidR="00BD1F51" w:rsidRDefault="00684C1D">
            <w:pPr>
              <w:pStyle w:val="TableParagraph"/>
              <w:spacing w:line="213" w:lineRule="exact"/>
              <w:ind w:left="56"/>
              <w:rPr>
                <w:sz w:val="17"/>
                <w:szCs w:val="17"/>
              </w:rPr>
            </w:pPr>
            <w:r>
              <w:rPr>
                <w:sz w:val="17"/>
                <w:szCs w:val="17"/>
              </w:rPr>
              <w:t>ամփոփ</w:t>
            </w:r>
          </w:p>
        </w:tc>
        <w:tc>
          <w:tcPr>
            <w:tcW w:w="1333" w:type="dxa"/>
          </w:tcPr>
          <w:p w:rsidR="00BD1F51" w:rsidRDefault="00684C1D">
            <w:pPr>
              <w:pStyle w:val="TableParagraph"/>
              <w:spacing w:line="213" w:lineRule="exact"/>
              <w:ind w:left="79" w:right="73"/>
              <w:jc w:val="center"/>
              <w:rPr>
                <w:sz w:val="17"/>
                <w:szCs w:val="17"/>
              </w:rPr>
            </w:pPr>
            <w:r>
              <w:rPr>
                <w:sz w:val="17"/>
                <w:szCs w:val="17"/>
              </w:rPr>
              <w:t>տարեկան</w:t>
            </w:r>
          </w:p>
        </w:tc>
        <w:tc>
          <w:tcPr>
            <w:tcW w:w="1866" w:type="dxa"/>
          </w:tcPr>
          <w:p w:rsidR="00BD1F51" w:rsidRDefault="00684C1D">
            <w:pPr>
              <w:pStyle w:val="TableParagraph"/>
              <w:spacing w:line="213" w:lineRule="exact"/>
              <w:ind w:left="11" w:right="3"/>
              <w:jc w:val="center"/>
              <w:rPr>
                <w:sz w:val="17"/>
                <w:szCs w:val="17"/>
              </w:rPr>
            </w:pPr>
            <w:r>
              <w:rPr>
                <w:sz w:val="17"/>
                <w:szCs w:val="17"/>
              </w:rPr>
              <w:t>5 հունիսի</w:t>
            </w:r>
          </w:p>
        </w:tc>
        <w:tc>
          <w:tcPr>
            <w:tcW w:w="1735" w:type="dxa"/>
          </w:tcPr>
          <w:p w:rsidR="00BD1F51" w:rsidRDefault="00684C1D">
            <w:pPr>
              <w:pStyle w:val="TableParagraph"/>
              <w:spacing w:line="203" w:lineRule="exact"/>
              <w:ind w:left="558"/>
              <w:rPr>
                <w:sz w:val="17"/>
              </w:rPr>
            </w:pPr>
            <w:r>
              <w:rPr>
                <w:sz w:val="17"/>
              </w:rPr>
              <w:t>2000-101,</w:t>
            </w:r>
          </w:p>
          <w:p w:rsidR="00BD1F51" w:rsidRDefault="00684C1D">
            <w:pPr>
              <w:pStyle w:val="TableParagraph"/>
              <w:spacing w:line="207" w:lineRule="exact"/>
              <w:ind w:left="555"/>
              <w:rPr>
                <w:sz w:val="17"/>
              </w:rPr>
            </w:pPr>
            <w:r>
              <w:rPr>
                <w:sz w:val="17"/>
              </w:rPr>
              <w:t>1000-401,</w:t>
            </w:r>
          </w:p>
          <w:p w:rsidR="00BD1F51" w:rsidRDefault="00684C1D">
            <w:pPr>
              <w:pStyle w:val="TableParagraph"/>
              <w:spacing w:line="190" w:lineRule="exact"/>
              <w:ind w:left="570"/>
              <w:rPr>
                <w:sz w:val="17"/>
              </w:rPr>
            </w:pPr>
            <w:r>
              <w:rPr>
                <w:sz w:val="17"/>
              </w:rPr>
              <w:t>1000-402</w:t>
            </w:r>
          </w:p>
        </w:tc>
      </w:tr>
      <w:tr w:rsidR="00BD1F51">
        <w:trPr>
          <w:trHeight w:val="621"/>
        </w:trPr>
        <w:tc>
          <w:tcPr>
            <w:tcW w:w="389" w:type="dxa"/>
          </w:tcPr>
          <w:p w:rsidR="00BD1F51" w:rsidRDefault="00684C1D">
            <w:pPr>
              <w:pStyle w:val="TableParagraph"/>
              <w:spacing w:line="214" w:lineRule="exact"/>
              <w:ind w:left="45" w:right="23"/>
              <w:jc w:val="center"/>
              <w:rPr>
                <w:sz w:val="17"/>
              </w:rPr>
            </w:pPr>
            <w:r>
              <w:rPr>
                <w:sz w:val="17"/>
              </w:rPr>
              <w:t>18</w:t>
            </w:r>
          </w:p>
        </w:tc>
        <w:tc>
          <w:tcPr>
            <w:tcW w:w="683" w:type="dxa"/>
          </w:tcPr>
          <w:p w:rsidR="00BD1F51" w:rsidRDefault="00684C1D">
            <w:pPr>
              <w:pStyle w:val="TableParagraph"/>
              <w:spacing w:line="214" w:lineRule="exact"/>
              <w:ind w:left="20"/>
              <w:jc w:val="center"/>
              <w:rPr>
                <w:sz w:val="17"/>
              </w:rPr>
            </w:pPr>
            <w:r>
              <w:rPr>
                <w:sz w:val="17"/>
              </w:rPr>
              <w:t>300018</w:t>
            </w:r>
          </w:p>
        </w:tc>
        <w:tc>
          <w:tcPr>
            <w:tcW w:w="4801" w:type="dxa"/>
          </w:tcPr>
          <w:p w:rsidR="00BD1F51" w:rsidRDefault="00684C1D">
            <w:pPr>
              <w:pStyle w:val="TableParagraph"/>
              <w:spacing w:before="4" w:line="216" w:lineRule="auto"/>
              <w:ind w:left="98" w:hanging="1"/>
              <w:rPr>
                <w:sz w:val="17"/>
                <w:szCs w:val="17"/>
              </w:rPr>
            </w:pPr>
            <w:r>
              <w:rPr>
                <w:sz w:val="17"/>
                <w:szCs w:val="17"/>
              </w:rPr>
              <w:t>Արժութային դիլերների և փոխանակման կետերի մասին ամփոփ ցուցանիշներ</w:t>
            </w:r>
          </w:p>
        </w:tc>
        <w:tc>
          <w:tcPr>
            <w:tcW w:w="2536" w:type="dxa"/>
          </w:tcPr>
          <w:p w:rsidR="00BD1F51" w:rsidRDefault="00684C1D">
            <w:pPr>
              <w:pStyle w:val="TableParagraph"/>
              <w:spacing w:before="4" w:line="216" w:lineRule="auto"/>
              <w:ind w:left="1"/>
              <w:rPr>
                <w:sz w:val="17"/>
                <w:szCs w:val="17"/>
              </w:rPr>
            </w:pPr>
            <w:r>
              <w:rPr>
                <w:sz w:val="17"/>
                <w:szCs w:val="17"/>
              </w:rPr>
              <w:t>Կենտրոնական բանկի տեղեկանք</w:t>
            </w:r>
          </w:p>
        </w:tc>
        <w:tc>
          <w:tcPr>
            <w:tcW w:w="1467" w:type="dxa"/>
          </w:tcPr>
          <w:p w:rsidR="00BD1F51" w:rsidRDefault="00684C1D">
            <w:pPr>
              <w:pStyle w:val="TableParagraph"/>
              <w:spacing w:line="214" w:lineRule="exact"/>
              <w:ind w:left="56"/>
              <w:rPr>
                <w:sz w:val="17"/>
                <w:szCs w:val="17"/>
              </w:rPr>
            </w:pPr>
            <w:r>
              <w:rPr>
                <w:sz w:val="17"/>
                <w:szCs w:val="17"/>
              </w:rPr>
              <w:t>ամփոփ</w:t>
            </w:r>
          </w:p>
        </w:tc>
        <w:tc>
          <w:tcPr>
            <w:tcW w:w="1333" w:type="dxa"/>
          </w:tcPr>
          <w:p w:rsidR="00BD1F51" w:rsidRDefault="00684C1D">
            <w:pPr>
              <w:pStyle w:val="TableParagraph"/>
              <w:spacing w:line="214" w:lineRule="exact"/>
              <w:ind w:left="79" w:right="73"/>
              <w:jc w:val="center"/>
              <w:rPr>
                <w:sz w:val="17"/>
                <w:szCs w:val="17"/>
              </w:rPr>
            </w:pPr>
            <w:r>
              <w:rPr>
                <w:sz w:val="17"/>
                <w:szCs w:val="17"/>
              </w:rPr>
              <w:t>տարեկան</w:t>
            </w:r>
          </w:p>
        </w:tc>
        <w:tc>
          <w:tcPr>
            <w:tcW w:w="1866" w:type="dxa"/>
          </w:tcPr>
          <w:p w:rsidR="00BD1F51" w:rsidRDefault="00684C1D">
            <w:pPr>
              <w:pStyle w:val="TableParagraph"/>
              <w:spacing w:line="214" w:lineRule="exact"/>
              <w:ind w:left="11" w:right="3"/>
              <w:jc w:val="center"/>
              <w:rPr>
                <w:sz w:val="17"/>
                <w:szCs w:val="17"/>
              </w:rPr>
            </w:pPr>
            <w:r>
              <w:rPr>
                <w:sz w:val="17"/>
                <w:szCs w:val="17"/>
              </w:rPr>
              <w:t>5 հունիսի</w:t>
            </w:r>
          </w:p>
        </w:tc>
        <w:tc>
          <w:tcPr>
            <w:tcW w:w="1735" w:type="dxa"/>
          </w:tcPr>
          <w:p w:rsidR="00BD1F51" w:rsidRDefault="00684C1D">
            <w:pPr>
              <w:pStyle w:val="TableParagraph"/>
              <w:spacing w:line="204" w:lineRule="exact"/>
              <w:ind w:left="558"/>
              <w:rPr>
                <w:sz w:val="17"/>
              </w:rPr>
            </w:pPr>
            <w:r>
              <w:rPr>
                <w:sz w:val="17"/>
              </w:rPr>
              <w:t>2000-101,</w:t>
            </w:r>
          </w:p>
          <w:p w:rsidR="00BD1F51" w:rsidRDefault="00684C1D">
            <w:pPr>
              <w:pStyle w:val="TableParagraph"/>
              <w:spacing w:line="206" w:lineRule="exact"/>
              <w:ind w:left="555"/>
              <w:rPr>
                <w:sz w:val="17"/>
              </w:rPr>
            </w:pPr>
            <w:r>
              <w:rPr>
                <w:sz w:val="17"/>
              </w:rPr>
              <w:t>1000-401,</w:t>
            </w:r>
          </w:p>
          <w:p w:rsidR="00BD1F51" w:rsidRDefault="00684C1D">
            <w:pPr>
              <w:pStyle w:val="TableParagraph"/>
              <w:spacing w:line="191" w:lineRule="exact"/>
              <w:ind w:left="569"/>
              <w:rPr>
                <w:sz w:val="17"/>
              </w:rPr>
            </w:pPr>
            <w:r>
              <w:rPr>
                <w:sz w:val="17"/>
              </w:rPr>
              <w:t>1000-402</w:t>
            </w:r>
          </w:p>
        </w:tc>
      </w:tr>
      <w:tr w:rsidR="00BD1F51">
        <w:trPr>
          <w:trHeight w:val="826"/>
        </w:trPr>
        <w:tc>
          <w:tcPr>
            <w:tcW w:w="389" w:type="dxa"/>
          </w:tcPr>
          <w:p w:rsidR="00BD1F51" w:rsidRDefault="00684C1D">
            <w:pPr>
              <w:pStyle w:val="TableParagraph"/>
              <w:spacing w:line="213" w:lineRule="exact"/>
              <w:ind w:left="44" w:right="23"/>
              <w:jc w:val="center"/>
              <w:rPr>
                <w:sz w:val="17"/>
              </w:rPr>
            </w:pPr>
            <w:r>
              <w:rPr>
                <w:sz w:val="17"/>
              </w:rPr>
              <w:t>19</w:t>
            </w:r>
          </w:p>
        </w:tc>
        <w:tc>
          <w:tcPr>
            <w:tcW w:w="683" w:type="dxa"/>
          </w:tcPr>
          <w:p w:rsidR="00BD1F51" w:rsidRDefault="00684C1D">
            <w:pPr>
              <w:pStyle w:val="TableParagraph"/>
              <w:spacing w:line="213" w:lineRule="exact"/>
              <w:ind w:left="20"/>
              <w:jc w:val="center"/>
              <w:rPr>
                <w:sz w:val="17"/>
              </w:rPr>
            </w:pPr>
            <w:r>
              <w:rPr>
                <w:sz w:val="17"/>
              </w:rPr>
              <w:t>300019</w:t>
            </w:r>
          </w:p>
        </w:tc>
        <w:tc>
          <w:tcPr>
            <w:tcW w:w="4801" w:type="dxa"/>
          </w:tcPr>
          <w:p w:rsidR="00BD1F51" w:rsidRDefault="00684C1D">
            <w:pPr>
              <w:pStyle w:val="TableParagraph"/>
              <w:spacing w:line="202" w:lineRule="exact"/>
              <w:ind w:left="99"/>
              <w:rPr>
                <w:sz w:val="17"/>
                <w:szCs w:val="17"/>
              </w:rPr>
            </w:pPr>
            <w:r>
              <w:rPr>
                <w:sz w:val="17"/>
                <w:szCs w:val="17"/>
              </w:rPr>
              <w:t>Վարկային կազմակերպությունների ամփոփ ցուցանիշներ</w:t>
            </w:r>
          </w:p>
          <w:p w:rsidR="00BD1F51" w:rsidRDefault="00684C1D">
            <w:pPr>
              <w:pStyle w:val="TableParagraph"/>
              <w:numPr>
                <w:ilvl w:val="0"/>
                <w:numId w:val="22"/>
              </w:numPr>
              <w:tabs>
                <w:tab w:val="left" w:pos="261"/>
              </w:tabs>
              <w:spacing w:line="207" w:lineRule="exact"/>
              <w:rPr>
                <w:sz w:val="17"/>
                <w:szCs w:val="17"/>
              </w:rPr>
            </w:pPr>
            <w:r>
              <w:rPr>
                <w:sz w:val="17"/>
                <w:szCs w:val="17"/>
              </w:rPr>
              <w:t>ընդհանուր ակտիվները և</w:t>
            </w:r>
            <w:r>
              <w:rPr>
                <w:spacing w:val="38"/>
                <w:sz w:val="17"/>
                <w:szCs w:val="17"/>
              </w:rPr>
              <w:t xml:space="preserve"> </w:t>
            </w:r>
            <w:r>
              <w:rPr>
                <w:sz w:val="17"/>
                <w:szCs w:val="17"/>
              </w:rPr>
              <w:t>պարտավորությունները</w:t>
            </w:r>
          </w:p>
          <w:p w:rsidR="00BD1F51" w:rsidRDefault="00684C1D">
            <w:pPr>
              <w:pStyle w:val="TableParagraph"/>
              <w:numPr>
                <w:ilvl w:val="0"/>
                <w:numId w:val="22"/>
              </w:numPr>
              <w:tabs>
                <w:tab w:val="left" w:pos="260"/>
              </w:tabs>
              <w:spacing w:line="207" w:lineRule="exact"/>
              <w:ind w:left="259"/>
              <w:rPr>
                <w:sz w:val="17"/>
                <w:szCs w:val="17"/>
              </w:rPr>
            </w:pPr>
            <w:r>
              <w:rPr>
                <w:sz w:val="17"/>
                <w:szCs w:val="17"/>
              </w:rPr>
              <w:t>ընդհանուր</w:t>
            </w:r>
            <w:r>
              <w:rPr>
                <w:spacing w:val="-2"/>
                <w:sz w:val="17"/>
                <w:szCs w:val="17"/>
              </w:rPr>
              <w:t xml:space="preserve"> </w:t>
            </w:r>
            <w:r>
              <w:rPr>
                <w:sz w:val="17"/>
                <w:szCs w:val="17"/>
              </w:rPr>
              <w:t>կապիտալը</w:t>
            </w:r>
          </w:p>
          <w:p w:rsidR="00BD1F51" w:rsidRDefault="00684C1D">
            <w:pPr>
              <w:pStyle w:val="TableParagraph"/>
              <w:numPr>
                <w:ilvl w:val="0"/>
                <w:numId w:val="22"/>
              </w:numPr>
              <w:tabs>
                <w:tab w:val="left" w:pos="261"/>
              </w:tabs>
              <w:spacing w:line="190" w:lineRule="exact"/>
              <w:ind w:left="261" w:hanging="110"/>
              <w:rPr>
                <w:sz w:val="17"/>
                <w:szCs w:val="17"/>
              </w:rPr>
            </w:pPr>
            <w:r>
              <w:rPr>
                <w:sz w:val="17"/>
                <w:szCs w:val="17"/>
              </w:rPr>
              <w:t>ընդհանուր շահույթը</w:t>
            </w:r>
            <w:r>
              <w:rPr>
                <w:spacing w:val="-2"/>
                <w:sz w:val="17"/>
                <w:szCs w:val="17"/>
              </w:rPr>
              <w:t xml:space="preserve"> </w:t>
            </w:r>
            <w:r>
              <w:rPr>
                <w:sz w:val="17"/>
                <w:szCs w:val="17"/>
              </w:rPr>
              <w:t>(վնասը)</w:t>
            </w:r>
          </w:p>
        </w:tc>
        <w:tc>
          <w:tcPr>
            <w:tcW w:w="2536" w:type="dxa"/>
          </w:tcPr>
          <w:p w:rsidR="00BD1F51" w:rsidRDefault="00684C1D">
            <w:pPr>
              <w:pStyle w:val="TableParagraph"/>
              <w:spacing w:before="3" w:line="216" w:lineRule="auto"/>
              <w:ind w:left="1"/>
              <w:rPr>
                <w:sz w:val="17"/>
                <w:szCs w:val="17"/>
              </w:rPr>
            </w:pPr>
            <w:r>
              <w:rPr>
                <w:sz w:val="17"/>
                <w:szCs w:val="17"/>
              </w:rPr>
              <w:t>Կենտրոնական բանկի տեղեկանք</w:t>
            </w:r>
          </w:p>
        </w:tc>
        <w:tc>
          <w:tcPr>
            <w:tcW w:w="1467" w:type="dxa"/>
          </w:tcPr>
          <w:p w:rsidR="00BD1F51" w:rsidRDefault="00684C1D">
            <w:pPr>
              <w:pStyle w:val="TableParagraph"/>
              <w:spacing w:line="213" w:lineRule="exact"/>
              <w:ind w:left="56"/>
              <w:rPr>
                <w:sz w:val="17"/>
                <w:szCs w:val="17"/>
              </w:rPr>
            </w:pPr>
            <w:r>
              <w:rPr>
                <w:sz w:val="17"/>
                <w:szCs w:val="17"/>
              </w:rPr>
              <w:t>ամփոփ</w:t>
            </w:r>
          </w:p>
        </w:tc>
        <w:tc>
          <w:tcPr>
            <w:tcW w:w="1333" w:type="dxa"/>
          </w:tcPr>
          <w:p w:rsidR="00BD1F51" w:rsidRDefault="00684C1D">
            <w:pPr>
              <w:pStyle w:val="TableParagraph"/>
              <w:spacing w:line="213" w:lineRule="exact"/>
              <w:ind w:left="79" w:right="73"/>
              <w:jc w:val="center"/>
              <w:rPr>
                <w:sz w:val="17"/>
                <w:szCs w:val="17"/>
              </w:rPr>
            </w:pPr>
            <w:r>
              <w:rPr>
                <w:sz w:val="17"/>
                <w:szCs w:val="17"/>
              </w:rPr>
              <w:t>տարեկան</w:t>
            </w:r>
          </w:p>
        </w:tc>
        <w:tc>
          <w:tcPr>
            <w:tcW w:w="1866" w:type="dxa"/>
          </w:tcPr>
          <w:p w:rsidR="00BD1F51" w:rsidRDefault="00684C1D">
            <w:pPr>
              <w:pStyle w:val="TableParagraph"/>
              <w:spacing w:line="213" w:lineRule="exact"/>
              <w:ind w:left="11" w:right="4"/>
              <w:jc w:val="center"/>
              <w:rPr>
                <w:sz w:val="17"/>
                <w:szCs w:val="17"/>
              </w:rPr>
            </w:pPr>
            <w:r>
              <w:rPr>
                <w:sz w:val="17"/>
                <w:szCs w:val="17"/>
              </w:rPr>
              <w:t>5 հունիսի</w:t>
            </w:r>
          </w:p>
        </w:tc>
        <w:tc>
          <w:tcPr>
            <w:tcW w:w="1735" w:type="dxa"/>
          </w:tcPr>
          <w:p w:rsidR="00BD1F51" w:rsidRDefault="00684C1D">
            <w:pPr>
              <w:pStyle w:val="TableParagraph"/>
              <w:spacing w:line="202" w:lineRule="exact"/>
              <w:ind w:left="558"/>
              <w:rPr>
                <w:sz w:val="17"/>
              </w:rPr>
            </w:pPr>
            <w:r>
              <w:rPr>
                <w:sz w:val="17"/>
              </w:rPr>
              <w:t>2000-101,</w:t>
            </w:r>
          </w:p>
          <w:p w:rsidR="00BD1F51" w:rsidRDefault="00684C1D">
            <w:pPr>
              <w:pStyle w:val="TableParagraph"/>
              <w:spacing w:line="207" w:lineRule="exact"/>
              <w:ind w:left="555"/>
              <w:rPr>
                <w:sz w:val="17"/>
              </w:rPr>
            </w:pPr>
            <w:r>
              <w:rPr>
                <w:sz w:val="17"/>
              </w:rPr>
              <w:t>1000-401,</w:t>
            </w:r>
          </w:p>
          <w:p w:rsidR="00BD1F51" w:rsidRDefault="00684C1D">
            <w:pPr>
              <w:pStyle w:val="TableParagraph"/>
              <w:spacing w:line="218" w:lineRule="exact"/>
              <w:ind w:left="569"/>
              <w:rPr>
                <w:sz w:val="17"/>
              </w:rPr>
            </w:pPr>
            <w:r>
              <w:rPr>
                <w:sz w:val="17"/>
              </w:rPr>
              <w:t>1000-402</w:t>
            </w:r>
          </w:p>
        </w:tc>
      </w:tr>
      <w:tr w:rsidR="00BD1F51">
        <w:trPr>
          <w:trHeight w:val="621"/>
        </w:trPr>
        <w:tc>
          <w:tcPr>
            <w:tcW w:w="389" w:type="dxa"/>
          </w:tcPr>
          <w:p w:rsidR="00BD1F51" w:rsidRDefault="00684C1D">
            <w:pPr>
              <w:pStyle w:val="TableParagraph"/>
              <w:spacing w:line="214" w:lineRule="exact"/>
              <w:ind w:left="46" w:right="23"/>
              <w:jc w:val="center"/>
              <w:rPr>
                <w:sz w:val="17"/>
              </w:rPr>
            </w:pPr>
            <w:r>
              <w:rPr>
                <w:sz w:val="17"/>
              </w:rPr>
              <w:t>20</w:t>
            </w:r>
          </w:p>
        </w:tc>
        <w:tc>
          <w:tcPr>
            <w:tcW w:w="683" w:type="dxa"/>
          </w:tcPr>
          <w:p w:rsidR="00BD1F51" w:rsidRDefault="00684C1D">
            <w:pPr>
              <w:pStyle w:val="TableParagraph"/>
              <w:spacing w:line="214" w:lineRule="exact"/>
              <w:ind w:left="19"/>
              <w:jc w:val="center"/>
              <w:rPr>
                <w:sz w:val="17"/>
              </w:rPr>
            </w:pPr>
            <w:r>
              <w:rPr>
                <w:sz w:val="17"/>
              </w:rPr>
              <w:t>300020</w:t>
            </w:r>
          </w:p>
        </w:tc>
        <w:tc>
          <w:tcPr>
            <w:tcW w:w="4801" w:type="dxa"/>
          </w:tcPr>
          <w:p w:rsidR="00BD1F51" w:rsidRDefault="00684C1D">
            <w:pPr>
              <w:pStyle w:val="TableParagraph"/>
              <w:spacing w:before="4" w:line="216" w:lineRule="auto"/>
              <w:ind w:left="100" w:hanging="1"/>
              <w:rPr>
                <w:sz w:val="17"/>
                <w:szCs w:val="17"/>
              </w:rPr>
            </w:pPr>
            <w:r>
              <w:rPr>
                <w:sz w:val="17"/>
                <w:szCs w:val="17"/>
              </w:rPr>
              <w:t>Պարտադիր կենսաթոշակային ֆոնդերի հիմնական ցուցանիշներ</w:t>
            </w:r>
          </w:p>
        </w:tc>
        <w:tc>
          <w:tcPr>
            <w:tcW w:w="2536" w:type="dxa"/>
          </w:tcPr>
          <w:p w:rsidR="00BD1F51" w:rsidRDefault="00684C1D">
            <w:pPr>
              <w:pStyle w:val="TableParagraph"/>
              <w:spacing w:before="4" w:line="216" w:lineRule="auto"/>
              <w:ind w:left="2"/>
              <w:rPr>
                <w:sz w:val="17"/>
                <w:szCs w:val="17"/>
              </w:rPr>
            </w:pPr>
            <w:r>
              <w:rPr>
                <w:sz w:val="17"/>
                <w:szCs w:val="17"/>
              </w:rPr>
              <w:t>Կենտրոնական բանկի տեղեկանք</w:t>
            </w:r>
          </w:p>
        </w:tc>
        <w:tc>
          <w:tcPr>
            <w:tcW w:w="1467" w:type="dxa"/>
          </w:tcPr>
          <w:p w:rsidR="00BD1F51" w:rsidRDefault="00684C1D">
            <w:pPr>
              <w:pStyle w:val="TableParagraph"/>
              <w:spacing w:line="214" w:lineRule="exact"/>
              <w:ind w:left="56"/>
              <w:rPr>
                <w:sz w:val="17"/>
                <w:szCs w:val="17"/>
              </w:rPr>
            </w:pPr>
            <w:r>
              <w:rPr>
                <w:sz w:val="17"/>
                <w:szCs w:val="17"/>
              </w:rPr>
              <w:t>ամփոփ</w:t>
            </w:r>
          </w:p>
        </w:tc>
        <w:tc>
          <w:tcPr>
            <w:tcW w:w="1333" w:type="dxa"/>
          </w:tcPr>
          <w:p w:rsidR="00BD1F51" w:rsidRDefault="00684C1D">
            <w:pPr>
              <w:pStyle w:val="TableParagraph"/>
              <w:spacing w:line="204" w:lineRule="exact"/>
              <w:ind w:left="416"/>
              <w:rPr>
                <w:sz w:val="17"/>
              </w:rPr>
            </w:pPr>
            <w:r>
              <w:rPr>
                <w:sz w:val="17"/>
              </w:rPr>
              <w:t>I, II, III</w:t>
            </w:r>
          </w:p>
          <w:p w:rsidR="00BD1F51" w:rsidRDefault="00684C1D">
            <w:pPr>
              <w:pStyle w:val="TableParagraph"/>
              <w:spacing w:before="5" w:line="206" w:lineRule="exact"/>
              <w:ind w:left="79" w:right="75"/>
              <w:jc w:val="center"/>
              <w:rPr>
                <w:sz w:val="17"/>
                <w:szCs w:val="17"/>
              </w:rPr>
            </w:pPr>
            <w:r>
              <w:rPr>
                <w:sz w:val="17"/>
                <w:szCs w:val="17"/>
              </w:rPr>
              <w:t>եռամսյակներ, տարեկան</w:t>
            </w:r>
          </w:p>
        </w:tc>
        <w:tc>
          <w:tcPr>
            <w:tcW w:w="1866" w:type="dxa"/>
          </w:tcPr>
          <w:p w:rsidR="00BD1F51" w:rsidRDefault="00684C1D">
            <w:pPr>
              <w:pStyle w:val="TableParagraph"/>
              <w:spacing w:line="214" w:lineRule="exact"/>
              <w:ind w:left="10" w:right="8"/>
              <w:jc w:val="center"/>
              <w:rPr>
                <w:sz w:val="17"/>
              </w:rPr>
            </w:pPr>
            <w:r>
              <w:rPr>
                <w:sz w:val="17"/>
              </w:rPr>
              <w:t>65/67,</w:t>
            </w:r>
          </w:p>
          <w:p w:rsidR="00BD1F51" w:rsidRDefault="00684C1D">
            <w:pPr>
              <w:pStyle w:val="TableParagraph"/>
              <w:spacing w:before="184" w:line="202" w:lineRule="exact"/>
              <w:ind w:left="11" w:right="6"/>
              <w:jc w:val="center"/>
              <w:rPr>
                <w:sz w:val="17"/>
                <w:szCs w:val="17"/>
              </w:rPr>
            </w:pPr>
            <w:r>
              <w:rPr>
                <w:sz w:val="17"/>
                <w:szCs w:val="17"/>
              </w:rPr>
              <w:t>5 հունիսի</w:t>
            </w:r>
          </w:p>
        </w:tc>
        <w:tc>
          <w:tcPr>
            <w:tcW w:w="1735" w:type="dxa"/>
          </w:tcPr>
          <w:p w:rsidR="00BD1F51" w:rsidRDefault="00684C1D">
            <w:pPr>
              <w:pStyle w:val="TableParagraph"/>
              <w:spacing w:line="204" w:lineRule="exact"/>
              <w:ind w:left="556"/>
              <w:rPr>
                <w:sz w:val="17"/>
              </w:rPr>
            </w:pPr>
            <w:r>
              <w:rPr>
                <w:sz w:val="17"/>
              </w:rPr>
              <w:t>2000-101,</w:t>
            </w:r>
          </w:p>
          <w:p w:rsidR="00BD1F51" w:rsidRDefault="00684C1D">
            <w:pPr>
              <w:pStyle w:val="TableParagraph"/>
              <w:spacing w:line="206" w:lineRule="exact"/>
              <w:ind w:left="555"/>
              <w:rPr>
                <w:sz w:val="17"/>
              </w:rPr>
            </w:pPr>
            <w:r>
              <w:rPr>
                <w:sz w:val="17"/>
              </w:rPr>
              <w:t>1000-401,</w:t>
            </w:r>
          </w:p>
          <w:p w:rsidR="00BD1F51" w:rsidRDefault="00684C1D">
            <w:pPr>
              <w:pStyle w:val="TableParagraph"/>
              <w:spacing w:line="191" w:lineRule="exact"/>
              <w:ind w:left="569"/>
              <w:rPr>
                <w:sz w:val="17"/>
              </w:rPr>
            </w:pPr>
            <w:r>
              <w:rPr>
                <w:sz w:val="17"/>
              </w:rPr>
              <w:t>1000-402</w:t>
            </w:r>
          </w:p>
        </w:tc>
      </w:tr>
    </w:tbl>
    <w:p w:rsidR="00BD1F51" w:rsidRDefault="00BD1F51">
      <w:pPr>
        <w:spacing w:line="191" w:lineRule="exact"/>
        <w:rPr>
          <w:sz w:val="17"/>
        </w:rPr>
        <w:sectPr w:rsidR="00BD1F51">
          <w:pgSz w:w="15840" w:h="12240" w:orient="landscape"/>
          <w:pgMar w:top="1800" w:right="260" w:bottom="1380" w:left="400" w:header="1194" w:footer="1204" w:gutter="0"/>
          <w:cols w:space="720"/>
        </w:sectPr>
      </w:pPr>
    </w:p>
    <w:p w:rsidR="00BD1F51" w:rsidRDefault="00BD1F51">
      <w:pPr>
        <w:pStyle w:val="BodyText"/>
        <w:spacing w:before="5"/>
        <w:rPr>
          <w:rFonts w:ascii="Times New Roman"/>
          <w:sz w:val="9"/>
        </w:rPr>
      </w:pPr>
    </w:p>
    <w:p w:rsidR="00BD1F51" w:rsidRDefault="00684C1D">
      <w:pPr>
        <w:pStyle w:val="ListParagraph"/>
        <w:numPr>
          <w:ilvl w:val="1"/>
          <w:numId w:val="55"/>
        </w:numPr>
        <w:tabs>
          <w:tab w:val="left" w:pos="6401"/>
        </w:tabs>
        <w:spacing w:before="106"/>
        <w:ind w:left="6400" w:hanging="319"/>
        <w:jc w:val="left"/>
        <w:rPr>
          <w:b/>
          <w:bCs/>
          <w:sz w:val="26"/>
          <w:szCs w:val="26"/>
        </w:rPr>
      </w:pPr>
      <w:r>
        <w:rPr>
          <w:b/>
          <w:bCs/>
          <w:sz w:val="26"/>
          <w:szCs w:val="26"/>
        </w:rPr>
        <w:t>ԱՐՏԱՔԻՆ ՀԱՏՎԱԾ</w:t>
      </w:r>
    </w:p>
    <w:p w:rsidR="00BD1F51" w:rsidRDefault="00BD1F51">
      <w:pPr>
        <w:pStyle w:val="BodyText"/>
        <w:spacing w:before="8"/>
        <w:rPr>
          <w:b/>
          <w:sz w:val="2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
        <w:gridCol w:w="663"/>
        <w:gridCol w:w="4793"/>
        <w:gridCol w:w="3096"/>
        <w:gridCol w:w="2114"/>
        <w:gridCol w:w="947"/>
        <w:gridCol w:w="1071"/>
        <w:gridCol w:w="1732"/>
      </w:tblGrid>
      <w:tr w:rsidR="00BD1F51">
        <w:trPr>
          <w:trHeight w:val="425"/>
        </w:trPr>
        <w:tc>
          <w:tcPr>
            <w:tcW w:w="386" w:type="dxa"/>
            <w:vMerge w:val="restart"/>
          </w:tcPr>
          <w:p w:rsidR="00BD1F51" w:rsidRDefault="00684C1D">
            <w:pPr>
              <w:pStyle w:val="TableParagraph"/>
              <w:ind w:left="50"/>
              <w:rPr>
                <w:b/>
                <w:bCs/>
                <w:i/>
                <w:sz w:val="15"/>
                <w:szCs w:val="15"/>
              </w:rPr>
            </w:pPr>
            <w:r>
              <w:rPr>
                <w:b/>
                <w:bCs/>
                <w:i/>
                <w:sz w:val="15"/>
                <w:szCs w:val="15"/>
              </w:rPr>
              <w:t>Հ/Հ</w:t>
            </w:r>
          </w:p>
        </w:tc>
        <w:tc>
          <w:tcPr>
            <w:tcW w:w="663" w:type="dxa"/>
            <w:vMerge w:val="restart"/>
          </w:tcPr>
          <w:p w:rsidR="00BD1F51" w:rsidRDefault="00684C1D">
            <w:pPr>
              <w:pStyle w:val="TableParagraph"/>
              <w:ind w:left="50" w:right="37" w:hanging="1"/>
              <w:jc w:val="center"/>
              <w:rPr>
                <w:b/>
                <w:bCs/>
                <w:i/>
                <w:sz w:val="15"/>
                <w:szCs w:val="15"/>
              </w:rPr>
            </w:pPr>
            <w:r>
              <w:rPr>
                <w:b/>
                <w:bCs/>
                <w:i/>
                <w:sz w:val="15"/>
                <w:szCs w:val="15"/>
              </w:rPr>
              <w:t>Աշխա- տանքի (ցուցա- նիշի) ծածկա- գիրը</w:t>
            </w:r>
          </w:p>
        </w:tc>
        <w:tc>
          <w:tcPr>
            <w:tcW w:w="4793" w:type="dxa"/>
            <w:vMerge w:val="restart"/>
          </w:tcPr>
          <w:p w:rsidR="00BD1F51" w:rsidRDefault="00684C1D">
            <w:pPr>
              <w:pStyle w:val="TableParagraph"/>
              <w:ind w:left="1545" w:right="1238" w:hanging="283"/>
              <w:rPr>
                <w:b/>
                <w:bCs/>
                <w:i/>
                <w:sz w:val="15"/>
                <w:szCs w:val="15"/>
              </w:rPr>
            </w:pPr>
            <w:r>
              <w:rPr>
                <w:b/>
                <w:bCs/>
                <w:i/>
                <w:sz w:val="15"/>
                <w:szCs w:val="15"/>
              </w:rPr>
              <w:t>Վիճակագրական աշխատանքի (ցուցանիշի) անվանումը</w:t>
            </w:r>
          </w:p>
        </w:tc>
        <w:tc>
          <w:tcPr>
            <w:tcW w:w="3096" w:type="dxa"/>
            <w:vMerge w:val="restart"/>
          </w:tcPr>
          <w:p w:rsidR="00BD1F51" w:rsidRDefault="00684C1D">
            <w:pPr>
              <w:pStyle w:val="TableParagraph"/>
              <w:ind w:left="80" w:right="65"/>
              <w:jc w:val="center"/>
              <w:rPr>
                <w:b/>
                <w:bCs/>
                <w:sz w:val="15"/>
                <w:szCs w:val="15"/>
              </w:rPr>
            </w:pPr>
            <w:r>
              <w:rPr>
                <w:b/>
                <w:bCs/>
                <w:sz w:val="15"/>
                <w:szCs w:val="15"/>
              </w:rPr>
              <w:t>Վիճակագրական փաստաթղթի</w:t>
            </w:r>
            <w:r>
              <w:rPr>
                <w:b/>
                <w:bCs/>
                <w:spacing w:val="-11"/>
                <w:sz w:val="15"/>
                <w:szCs w:val="15"/>
              </w:rPr>
              <w:t xml:space="preserve"> </w:t>
            </w:r>
            <w:r>
              <w:rPr>
                <w:b/>
                <w:bCs/>
                <w:sz w:val="15"/>
                <w:szCs w:val="15"/>
              </w:rPr>
              <w:t>տեսակը կամ աշխատանքի կատարման (ցուցանիշի մշակման) համար հիմք հանդիսացող այլ նյութերը (աղբյուրները)</w:t>
            </w:r>
          </w:p>
        </w:tc>
        <w:tc>
          <w:tcPr>
            <w:tcW w:w="4132" w:type="dxa"/>
            <w:gridSpan w:val="3"/>
          </w:tcPr>
          <w:p w:rsidR="00BD1F51" w:rsidRDefault="00684C1D">
            <w:pPr>
              <w:pStyle w:val="TableParagraph"/>
              <w:ind w:left="473"/>
              <w:rPr>
                <w:b/>
                <w:bCs/>
                <w:sz w:val="15"/>
                <w:szCs w:val="15"/>
              </w:rPr>
            </w:pPr>
            <w:r>
              <w:rPr>
                <w:b/>
                <w:bCs/>
                <w:sz w:val="15"/>
                <w:szCs w:val="15"/>
              </w:rPr>
              <w:t>Վիճակագրական աշխատանքի (ցուցանիշի)</w:t>
            </w:r>
          </w:p>
        </w:tc>
        <w:tc>
          <w:tcPr>
            <w:tcW w:w="1732" w:type="dxa"/>
            <w:vMerge w:val="restart"/>
          </w:tcPr>
          <w:p w:rsidR="00BD1F51" w:rsidRDefault="00684C1D">
            <w:pPr>
              <w:pStyle w:val="TableParagraph"/>
              <w:ind w:left="20" w:hanging="1"/>
              <w:jc w:val="center"/>
              <w:rPr>
                <w:b/>
                <w:bCs/>
                <w:sz w:val="15"/>
                <w:szCs w:val="15"/>
              </w:rPr>
            </w:pPr>
            <w:r>
              <w:rPr>
                <w:b/>
                <w:bCs/>
                <w:sz w:val="15"/>
                <w:szCs w:val="15"/>
              </w:rPr>
              <w:t>Արմստատի պաշտո- նական կայքերում առկա վիճակագրական հրապարակումներն ըստ ծածկագրերի (տես՝ Մաս 3), տվյալ- ների բազաներն ըստ հղումների և այլն, որոնցում առկա է վիճակագրական</w:t>
            </w:r>
          </w:p>
          <w:p w:rsidR="00BD1F51" w:rsidRDefault="00684C1D">
            <w:pPr>
              <w:pStyle w:val="TableParagraph"/>
              <w:spacing w:before="6" w:line="200" w:lineRule="atLeast"/>
              <w:ind w:left="21"/>
              <w:jc w:val="center"/>
              <w:rPr>
                <w:b/>
                <w:bCs/>
                <w:sz w:val="15"/>
                <w:szCs w:val="15"/>
              </w:rPr>
            </w:pPr>
            <w:r>
              <w:rPr>
                <w:b/>
                <w:bCs/>
                <w:sz w:val="15"/>
                <w:szCs w:val="15"/>
              </w:rPr>
              <w:t>աշխատանքի արդյունքը(ցուցանիշը)</w:t>
            </w:r>
          </w:p>
        </w:tc>
      </w:tr>
      <w:tr w:rsidR="00BD1F51">
        <w:trPr>
          <w:trHeight w:val="1961"/>
        </w:trPr>
        <w:tc>
          <w:tcPr>
            <w:tcW w:w="386" w:type="dxa"/>
            <w:vMerge/>
            <w:tcBorders>
              <w:top w:val="nil"/>
            </w:tcBorders>
          </w:tcPr>
          <w:p w:rsidR="00BD1F51" w:rsidRDefault="00BD1F51">
            <w:pPr>
              <w:rPr>
                <w:sz w:val="2"/>
                <w:szCs w:val="2"/>
              </w:rPr>
            </w:pPr>
          </w:p>
        </w:tc>
        <w:tc>
          <w:tcPr>
            <w:tcW w:w="663" w:type="dxa"/>
            <w:vMerge/>
            <w:tcBorders>
              <w:top w:val="nil"/>
            </w:tcBorders>
          </w:tcPr>
          <w:p w:rsidR="00BD1F51" w:rsidRDefault="00BD1F51">
            <w:pPr>
              <w:rPr>
                <w:sz w:val="2"/>
                <w:szCs w:val="2"/>
              </w:rPr>
            </w:pPr>
          </w:p>
        </w:tc>
        <w:tc>
          <w:tcPr>
            <w:tcW w:w="4793" w:type="dxa"/>
            <w:vMerge/>
            <w:tcBorders>
              <w:top w:val="nil"/>
            </w:tcBorders>
          </w:tcPr>
          <w:p w:rsidR="00BD1F51" w:rsidRDefault="00BD1F51">
            <w:pPr>
              <w:rPr>
                <w:sz w:val="2"/>
                <w:szCs w:val="2"/>
              </w:rPr>
            </w:pPr>
          </w:p>
        </w:tc>
        <w:tc>
          <w:tcPr>
            <w:tcW w:w="3096" w:type="dxa"/>
            <w:vMerge/>
            <w:tcBorders>
              <w:top w:val="nil"/>
            </w:tcBorders>
          </w:tcPr>
          <w:p w:rsidR="00BD1F51" w:rsidRDefault="00BD1F51">
            <w:pPr>
              <w:rPr>
                <w:sz w:val="2"/>
                <w:szCs w:val="2"/>
              </w:rPr>
            </w:pPr>
          </w:p>
        </w:tc>
        <w:tc>
          <w:tcPr>
            <w:tcW w:w="2114" w:type="dxa"/>
          </w:tcPr>
          <w:p w:rsidR="00BD1F51" w:rsidRDefault="00684C1D">
            <w:pPr>
              <w:pStyle w:val="TableParagraph"/>
              <w:spacing w:before="1"/>
              <w:ind w:left="321" w:right="303"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47" w:type="dxa"/>
          </w:tcPr>
          <w:p w:rsidR="00BD1F51" w:rsidRDefault="00684C1D">
            <w:pPr>
              <w:pStyle w:val="TableParagraph"/>
              <w:spacing w:before="1"/>
              <w:ind w:left="231" w:right="90" w:hanging="124"/>
              <w:rPr>
                <w:b/>
                <w:bCs/>
                <w:sz w:val="15"/>
                <w:szCs w:val="15"/>
              </w:rPr>
            </w:pPr>
            <w:r>
              <w:rPr>
                <w:b/>
                <w:bCs/>
                <w:sz w:val="15"/>
                <w:szCs w:val="15"/>
              </w:rPr>
              <w:t>հաճախա- կանու- թյունը</w:t>
            </w:r>
          </w:p>
        </w:tc>
        <w:tc>
          <w:tcPr>
            <w:tcW w:w="1071" w:type="dxa"/>
          </w:tcPr>
          <w:p w:rsidR="00BD1F51" w:rsidRDefault="00684C1D">
            <w:pPr>
              <w:pStyle w:val="TableParagraph"/>
              <w:spacing w:before="1"/>
              <w:ind w:left="81" w:right="60" w:firstLine="1"/>
              <w:jc w:val="center"/>
              <w:rPr>
                <w:b/>
                <w:bCs/>
                <w:sz w:val="15"/>
                <w:szCs w:val="15"/>
              </w:rPr>
            </w:pPr>
            <w:r>
              <w:rPr>
                <w:b/>
                <w:bCs/>
                <w:sz w:val="15"/>
                <w:szCs w:val="15"/>
              </w:rPr>
              <w:t>կատարման (մշակման) ավարտը (ամսաթիվը կամ օրը հաշվետու ժամանակա- շրջանից հետո)</w:t>
            </w:r>
          </w:p>
        </w:tc>
        <w:tc>
          <w:tcPr>
            <w:tcW w:w="1732" w:type="dxa"/>
            <w:vMerge/>
            <w:tcBorders>
              <w:top w:val="nil"/>
            </w:tcBorders>
          </w:tcPr>
          <w:p w:rsidR="00BD1F51" w:rsidRDefault="00BD1F51">
            <w:pPr>
              <w:rPr>
                <w:sz w:val="2"/>
                <w:szCs w:val="2"/>
              </w:rPr>
            </w:pPr>
          </w:p>
        </w:tc>
      </w:tr>
      <w:tr w:rsidR="00BD1F51">
        <w:trPr>
          <w:trHeight w:val="222"/>
        </w:trPr>
        <w:tc>
          <w:tcPr>
            <w:tcW w:w="386" w:type="dxa"/>
          </w:tcPr>
          <w:p w:rsidR="00BD1F51" w:rsidRDefault="00684C1D">
            <w:pPr>
              <w:pStyle w:val="TableParagraph"/>
              <w:spacing w:line="203" w:lineRule="exact"/>
              <w:ind w:left="157"/>
              <w:rPr>
                <w:b/>
                <w:i/>
                <w:sz w:val="17"/>
              </w:rPr>
            </w:pPr>
            <w:r>
              <w:rPr>
                <w:b/>
                <w:i/>
                <w:w w:val="99"/>
                <w:sz w:val="17"/>
              </w:rPr>
              <w:t>1</w:t>
            </w:r>
          </w:p>
        </w:tc>
        <w:tc>
          <w:tcPr>
            <w:tcW w:w="663" w:type="dxa"/>
          </w:tcPr>
          <w:p w:rsidR="00BD1F51" w:rsidRDefault="00684C1D">
            <w:pPr>
              <w:pStyle w:val="TableParagraph"/>
              <w:spacing w:line="203" w:lineRule="exact"/>
              <w:ind w:left="11"/>
              <w:jc w:val="center"/>
              <w:rPr>
                <w:b/>
                <w:i/>
                <w:sz w:val="17"/>
              </w:rPr>
            </w:pPr>
            <w:r>
              <w:rPr>
                <w:b/>
                <w:i/>
                <w:w w:val="99"/>
                <w:sz w:val="17"/>
              </w:rPr>
              <w:t>2</w:t>
            </w:r>
          </w:p>
        </w:tc>
        <w:tc>
          <w:tcPr>
            <w:tcW w:w="4793" w:type="dxa"/>
          </w:tcPr>
          <w:p w:rsidR="00BD1F51" w:rsidRDefault="00684C1D">
            <w:pPr>
              <w:pStyle w:val="TableParagraph"/>
              <w:spacing w:line="203" w:lineRule="exact"/>
              <w:ind w:left="12"/>
              <w:jc w:val="center"/>
              <w:rPr>
                <w:b/>
                <w:i/>
                <w:sz w:val="17"/>
              </w:rPr>
            </w:pPr>
            <w:r>
              <w:rPr>
                <w:b/>
                <w:i/>
                <w:w w:val="99"/>
                <w:sz w:val="17"/>
              </w:rPr>
              <w:t>3</w:t>
            </w:r>
          </w:p>
        </w:tc>
        <w:tc>
          <w:tcPr>
            <w:tcW w:w="3096" w:type="dxa"/>
          </w:tcPr>
          <w:p w:rsidR="00BD1F51" w:rsidRDefault="00684C1D">
            <w:pPr>
              <w:pStyle w:val="TableParagraph"/>
              <w:spacing w:line="203" w:lineRule="exact"/>
              <w:ind w:left="68"/>
              <w:jc w:val="center"/>
              <w:rPr>
                <w:b/>
                <w:i/>
                <w:sz w:val="17"/>
              </w:rPr>
            </w:pPr>
            <w:r>
              <w:rPr>
                <w:b/>
                <w:i/>
                <w:w w:val="99"/>
                <w:sz w:val="17"/>
              </w:rPr>
              <w:t>4</w:t>
            </w:r>
          </w:p>
        </w:tc>
        <w:tc>
          <w:tcPr>
            <w:tcW w:w="2114" w:type="dxa"/>
          </w:tcPr>
          <w:p w:rsidR="00BD1F51" w:rsidRDefault="00684C1D">
            <w:pPr>
              <w:pStyle w:val="TableParagraph"/>
              <w:spacing w:line="198" w:lineRule="exact"/>
              <w:ind w:left="17"/>
              <w:jc w:val="center"/>
              <w:rPr>
                <w:b/>
                <w:i/>
                <w:sz w:val="15"/>
              </w:rPr>
            </w:pPr>
            <w:r>
              <w:rPr>
                <w:b/>
                <w:i/>
                <w:sz w:val="15"/>
              </w:rPr>
              <w:t>5</w:t>
            </w:r>
          </w:p>
        </w:tc>
        <w:tc>
          <w:tcPr>
            <w:tcW w:w="947" w:type="dxa"/>
          </w:tcPr>
          <w:p w:rsidR="00BD1F51" w:rsidRDefault="00684C1D">
            <w:pPr>
              <w:pStyle w:val="TableParagraph"/>
              <w:spacing w:line="198" w:lineRule="exact"/>
              <w:ind w:left="17"/>
              <w:jc w:val="center"/>
              <w:rPr>
                <w:b/>
                <w:i/>
                <w:sz w:val="15"/>
              </w:rPr>
            </w:pPr>
            <w:r>
              <w:rPr>
                <w:b/>
                <w:i/>
                <w:sz w:val="15"/>
              </w:rPr>
              <w:t>6</w:t>
            </w:r>
          </w:p>
        </w:tc>
        <w:tc>
          <w:tcPr>
            <w:tcW w:w="1071" w:type="dxa"/>
          </w:tcPr>
          <w:p w:rsidR="00BD1F51" w:rsidRDefault="00684C1D">
            <w:pPr>
              <w:pStyle w:val="TableParagraph"/>
              <w:spacing w:line="198" w:lineRule="exact"/>
              <w:ind w:left="16"/>
              <w:jc w:val="center"/>
              <w:rPr>
                <w:b/>
                <w:i/>
                <w:sz w:val="15"/>
              </w:rPr>
            </w:pPr>
            <w:r>
              <w:rPr>
                <w:b/>
                <w:i/>
                <w:sz w:val="15"/>
              </w:rPr>
              <w:t>7</w:t>
            </w:r>
          </w:p>
        </w:tc>
        <w:tc>
          <w:tcPr>
            <w:tcW w:w="1732" w:type="dxa"/>
          </w:tcPr>
          <w:p w:rsidR="00BD1F51" w:rsidRDefault="00684C1D">
            <w:pPr>
              <w:pStyle w:val="TableParagraph"/>
              <w:spacing w:line="203" w:lineRule="exact"/>
              <w:ind w:left="19"/>
              <w:jc w:val="center"/>
              <w:rPr>
                <w:b/>
                <w:i/>
                <w:sz w:val="17"/>
              </w:rPr>
            </w:pPr>
            <w:r>
              <w:rPr>
                <w:b/>
                <w:i/>
                <w:w w:val="99"/>
                <w:sz w:val="17"/>
              </w:rPr>
              <w:t>8</w:t>
            </w:r>
          </w:p>
        </w:tc>
      </w:tr>
      <w:tr w:rsidR="00BD1F51">
        <w:trPr>
          <w:trHeight w:val="299"/>
        </w:trPr>
        <w:tc>
          <w:tcPr>
            <w:tcW w:w="14802" w:type="dxa"/>
            <w:gridSpan w:val="8"/>
          </w:tcPr>
          <w:p w:rsidR="00BD1F51" w:rsidRDefault="00684C1D">
            <w:pPr>
              <w:pStyle w:val="TableParagraph"/>
              <w:spacing w:before="6" w:line="273" w:lineRule="exact"/>
              <w:ind w:left="4407"/>
              <w:rPr>
                <w:b/>
                <w:bCs/>
              </w:rPr>
            </w:pPr>
            <w:r>
              <w:rPr>
                <w:b/>
                <w:bCs/>
                <w:w w:val="105"/>
              </w:rPr>
              <w:t>4.1. ԱՊՐԱՆՔՆԵՐԻ ԱՐՏԱՀԱՆՈՒՄ ԵՎ ՆԵՐՄՈՒԾՈՒՄ</w:t>
            </w:r>
          </w:p>
        </w:tc>
      </w:tr>
      <w:tr w:rsidR="00BD1F51">
        <w:trPr>
          <w:trHeight w:val="906"/>
        </w:trPr>
        <w:tc>
          <w:tcPr>
            <w:tcW w:w="386" w:type="dxa"/>
          </w:tcPr>
          <w:p w:rsidR="00BD1F51" w:rsidRDefault="00684C1D">
            <w:pPr>
              <w:pStyle w:val="TableParagraph"/>
              <w:spacing w:line="226" w:lineRule="exact"/>
              <w:ind w:left="159"/>
              <w:rPr>
                <w:sz w:val="17"/>
              </w:rPr>
            </w:pPr>
            <w:r>
              <w:rPr>
                <w:w w:val="99"/>
                <w:sz w:val="17"/>
              </w:rPr>
              <w:t>1</w:t>
            </w:r>
          </w:p>
        </w:tc>
        <w:tc>
          <w:tcPr>
            <w:tcW w:w="663" w:type="dxa"/>
          </w:tcPr>
          <w:p w:rsidR="00BD1F51" w:rsidRDefault="00684C1D">
            <w:pPr>
              <w:pStyle w:val="TableParagraph"/>
              <w:spacing w:line="226" w:lineRule="exact"/>
              <w:ind w:left="26" w:right="16"/>
              <w:jc w:val="center"/>
              <w:rPr>
                <w:sz w:val="17"/>
              </w:rPr>
            </w:pPr>
            <w:r>
              <w:rPr>
                <w:sz w:val="17"/>
              </w:rPr>
              <w:t>410001</w:t>
            </w:r>
          </w:p>
        </w:tc>
        <w:tc>
          <w:tcPr>
            <w:tcW w:w="4793" w:type="dxa"/>
          </w:tcPr>
          <w:p w:rsidR="00BD1F51" w:rsidRDefault="00684C1D">
            <w:pPr>
              <w:pStyle w:val="TableParagraph"/>
              <w:ind w:left="83" w:right="13"/>
              <w:rPr>
                <w:sz w:val="17"/>
                <w:szCs w:val="17"/>
              </w:rPr>
            </w:pPr>
            <w:r>
              <w:rPr>
                <w:sz w:val="17"/>
                <w:szCs w:val="17"/>
              </w:rPr>
              <w:t>Ապրանքների արտահանումը, ներմուծումը, արտաքին առևտրաշրջանառությունը և առևտրի հաշվեկշիռը</w:t>
            </w:r>
          </w:p>
        </w:tc>
        <w:tc>
          <w:tcPr>
            <w:tcW w:w="3096" w:type="dxa"/>
          </w:tcPr>
          <w:p w:rsidR="00BD1F51" w:rsidRDefault="00684C1D">
            <w:pPr>
              <w:pStyle w:val="TableParagraph"/>
              <w:ind w:left="84"/>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4" w:lineRule="exact"/>
              <w:ind w:left="84"/>
              <w:rPr>
                <w:sz w:val="17"/>
                <w:szCs w:val="17"/>
              </w:rPr>
            </w:pPr>
            <w:r>
              <w:rPr>
                <w:sz w:val="17"/>
                <w:szCs w:val="17"/>
              </w:rPr>
              <w:t>տվյալների հիման վրա</w:t>
            </w:r>
          </w:p>
        </w:tc>
        <w:tc>
          <w:tcPr>
            <w:tcW w:w="2114" w:type="dxa"/>
          </w:tcPr>
          <w:p w:rsidR="00BD1F51" w:rsidRDefault="00684C1D">
            <w:pPr>
              <w:pStyle w:val="TableParagraph"/>
              <w:ind w:left="30" w:right="-10"/>
              <w:rPr>
                <w:sz w:val="17"/>
                <w:szCs w:val="17"/>
              </w:rPr>
            </w:pPr>
            <w:r>
              <w:rPr>
                <w:sz w:val="17"/>
                <w:szCs w:val="17"/>
              </w:rPr>
              <w:t>ըստ հանրապետության, երկրների</w:t>
            </w:r>
          </w:p>
        </w:tc>
        <w:tc>
          <w:tcPr>
            <w:tcW w:w="947" w:type="dxa"/>
          </w:tcPr>
          <w:p w:rsidR="00BD1F51" w:rsidRDefault="00684C1D">
            <w:pPr>
              <w:pStyle w:val="TableParagraph"/>
              <w:spacing w:line="226" w:lineRule="exact"/>
              <w:ind w:left="30" w:right="13"/>
              <w:jc w:val="center"/>
              <w:rPr>
                <w:sz w:val="17"/>
                <w:szCs w:val="17"/>
              </w:rPr>
            </w:pPr>
            <w:r>
              <w:rPr>
                <w:sz w:val="17"/>
                <w:szCs w:val="17"/>
              </w:rPr>
              <w:t>ամսական</w:t>
            </w:r>
          </w:p>
        </w:tc>
        <w:tc>
          <w:tcPr>
            <w:tcW w:w="1071" w:type="dxa"/>
          </w:tcPr>
          <w:p w:rsidR="00BD1F51" w:rsidRDefault="00684C1D">
            <w:pPr>
              <w:pStyle w:val="TableParagraph"/>
              <w:spacing w:line="226" w:lineRule="exact"/>
              <w:ind w:left="47" w:right="33"/>
              <w:jc w:val="center"/>
              <w:rPr>
                <w:sz w:val="17"/>
              </w:rPr>
            </w:pPr>
            <w:r>
              <w:rPr>
                <w:sz w:val="17"/>
              </w:rPr>
              <w:t>35/36</w:t>
            </w:r>
          </w:p>
        </w:tc>
        <w:tc>
          <w:tcPr>
            <w:tcW w:w="1732" w:type="dxa"/>
          </w:tcPr>
          <w:p w:rsidR="00BD1F51" w:rsidRDefault="00684C1D">
            <w:pPr>
              <w:pStyle w:val="TableParagraph"/>
              <w:spacing w:line="226" w:lineRule="exact"/>
              <w:ind w:left="490"/>
              <w:rPr>
                <w:sz w:val="17"/>
              </w:rPr>
            </w:pPr>
            <w:r>
              <w:rPr>
                <w:sz w:val="17"/>
              </w:rPr>
              <w:t>1000-401,</w:t>
            </w:r>
          </w:p>
          <w:p w:rsidR="00BD1F51" w:rsidRDefault="00684C1D">
            <w:pPr>
              <w:pStyle w:val="TableParagraph"/>
              <w:spacing w:line="227" w:lineRule="exact"/>
              <w:ind w:left="507"/>
              <w:rPr>
                <w:sz w:val="17"/>
              </w:rPr>
            </w:pPr>
            <w:r>
              <w:rPr>
                <w:sz w:val="17"/>
              </w:rPr>
              <w:t>1000-402</w:t>
            </w:r>
          </w:p>
        </w:tc>
      </w:tr>
      <w:tr w:rsidR="00BD1F51">
        <w:trPr>
          <w:trHeight w:val="1360"/>
        </w:trPr>
        <w:tc>
          <w:tcPr>
            <w:tcW w:w="386" w:type="dxa"/>
          </w:tcPr>
          <w:p w:rsidR="00BD1F51" w:rsidRDefault="00684C1D">
            <w:pPr>
              <w:pStyle w:val="TableParagraph"/>
              <w:spacing w:line="226" w:lineRule="exact"/>
              <w:ind w:left="148"/>
              <w:rPr>
                <w:sz w:val="17"/>
              </w:rPr>
            </w:pPr>
            <w:r>
              <w:rPr>
                <w:w w:val="99"/>
                <w:sz w:val="17"/>
              </w:rPr>
              <w:t>2</w:t>
            </w:r>
          </w:p>
        </w:tc>
        <w:tc>
          <w:tcPr>
            <w:tcW w:w="663" w:type="dxa"/>
          </w:tcPr>
          <w:p w:rsidR="00BD1F51" w:rsidRDefault="00684C1D">
            <w:pPr>
              <w:pStyle w:val="TableParagraph"/>
              <w:spacing w:line="226" w:lineRule="exact"/>
              <w:ind w:left="29" w:right="16"/>
              <w:jc w:val="center"/>
              <w:rPr>
                <w:sz w:val="17"/>
              </w:rPr>
            </w:pPr>
            <w:r>
              <w:rPr>
                <w:sz w:val="17"/>
              </w:rPr>
              <w:t>410002</w:t>
            </w:r>
          </w:p>
        </w:tc>
        <w:tc>
          <w:tcPr>
            <w:tcW w:w="4793" w:type="dxa"/>
          </w:tcPr>
          <w:p w:rsidR="00BD1F51" w:rsidRDefault="00684C1D">
            <w:pPr>
              <w:pStyle w:val="TableParagraph"/>
              <w:spacing w:line="226" w:lineRule="exact"/>
              <w:ind w:left="84"/>
              <w:rPr>
                <w:sz w:val="17"/>
                <w:szCs w:val="17"/>
              </w:rPr>
            </w:pPr>
            <w:r>
              <w:rPr>
                <w:sz w:val="17"/>
                <w:szCs w:val="17"/>
              </w:rPr>
              <w:t>Ապրանքների արտահանումը և ներմուծումը</w:t>
            </w:r>
          </w:p>
        </w:tc>
        <w:tc>
          <w:tcPr>
            <w:tcW w:w="3096" w:type="dxa"/>
          </w:tcPr>
          <w:p w:rsidR="00BD1F51" w:rsidRDefault="00684C1D">
            <w:pPr>
              <w:pStyle w:val="TableParagraph"/>
              <w:ind w:left="84"/>
              <w:rPr>
                <w:sz w:val="17"/>
                <w:szCs w:val="17"/>
              </w:rPr>
            </w:pPr>
            <w:r>
              <w:rPr>
                <w:sz w:val="17"/>
                <w:szCs w:val="17"/>
              </w:rPr>
              <w:t>հայտարարատուի կողմից ներկայաց- ված ապրանքների հայտարարա- գրերի և վիճակագրական ձևի տվյալների հիման վրա</w:t>
            </w:r>
          </w:p>
        </w:tc>
        <w:tc>
          <w:tcPr>
            <w:tcW w:w="2114" w:type="dxa"/>
          </w:tcPr>
          <w:p w:rsidR="00BD1F51" w:rsidRDefault="00684C1D">
            <w:pPr>
              <w:pStyle w:val="TableParagraph"/>
              <w:ind w:left="30" w:right="-10"/>
              <w:rPr>
                <w:sz w:val="17"/>
                <w:szCs w:val="17"/>
              </w:rPr>
            </w:pPr>
            <w:r>
              <w:rPr>
                <w:sz w:val="17"/>
                <w:szCs w:val="17"/>
              </w:rPr>
              <w:t>ըստ երկրների,ապրանք- ների` դասակարգման Արտաքին տնտեսական գործունեության ապրանք- ների անվանացանկի</w:t>
            </w:r>
          </w:p>
          <w:p w:rsidR="00BD1F51" w:rsidRDefault="00684C1D">
            <w:pPr>
              <w:pStyle w:val="TableParagraph"/>
              <w:spacing w:line="201" w:lineRule="exact"/>
              <w:ind w:left="30"/>
              <w:rPr>
                <w:sz w:val="17"/>
                <w:szCs w:val="17"/>
              </w:rPr>
            </w:pPr>
            <w:r>
              <w:rPr>
                <w:sz w:val="17"/>
                <w:szCs w:val="17"/>
              </w:rPr>
              <w:t>4-նիշ մակարդակ</w:t>
            </w:r>
          </w:p>
        </w:tc>
        <w:tc>
          <w:tcPr>
            <w:tcW w:w="947" w:type="dxa"/>
          </w:tcPr>
          <w:p w:rsidR="00BD1F51" w:rsidRDefault="00684C1D">
            <w:pPr>
              <w:pStyle w:val="TableParagraph"/>
              <w:spacing w:line="226" w:lineRule="exact"/>
              <w:ind w:left="31" w:right="13"/>
              <w:jc w:val="center"/>
              <w:rPr>
                <w:sz w:val="17"/>
                <w:szCs w:val="17"/>
              </w:rPr>
            </w:pPr>
            <w:r>
              <w:rPr>
                <w:sz w:val="17"/>
                <w:szCs w:val="17"/>
              </w:rPr>
              <w:t>ամսական</w:t>
            </w:r>
          </w:p>
        </w:tc>
        <w:tc>
          <w:tcPr>
            <w:tcW w:w="1071" w:type="dxa"/>
          </w:tcPr>
          <w:p w:rsidR="00BD1F51" w:rsidRDefault="00684C1D">
            <w:pPr>
              <w:pStyle w:val="TableParagraph"/>
              <w:spacing w:line="226" w:lineRule="exact"/>
              <w:ind w:left="47" w:right="30"/>
              <w:jc w:val="center"/>
              <w:rPr>
                <w:sz w:val="17"/>
              </w:rPr>
            </w:pPr>
            <w:r>
              <w:rPr>
                <w:sz w:val="17"/>
              </w:rPr>
              <w:t>35/36</w:t>
            </w:r>
          </w:p>
        </w:tc>
        <w:tc>
          <w:tcPr>
            <w:tcW w:w="1732" w:type="dxa"/>
          </w:tcPr>
          <w:p w:rsidR="00BD1F51" w:rsidRDefault="00684C1D">
            <w:pPr>
              <w:pStyle w:val="TableParagraph"/>
              <w:spacing w:line="226" w:lineRule="exact"/>
              <w:ind w:left="19"/>
              <w:jc w:val="center"/>
              <w:rPr>
                <w:sz w:val="17"/>
                <w:szCs w:val="17"/>
              </w:rPr>
            </w:pPr>
            <w:r>
              <w:rPr>
                <w:sz w:val="17"/>
                <w:szCs w:val="17"/>
              </w:rPr>
              <w:t>տվյալների բազաներ</w:t>
            </w:r>
          </w:p>
        </w:tc>
      </w:tr>
      <w:tr w:rsidR="00BD1F51">
        <w:trPr>
          <w:trHeight w:val="906"/>
        </w:trPr>
        <w:tc>
          <w:tcPr>
            <w:tcW w:w="386" w:type="dxa"/>
          </w:tcPr>
          <w:p w:rsidR="00BD1F51" w:rsidRDefault="00684C1D">
            <w:pPr>
              <w:pStyle w:val="TableParagraph"/>
              <w:spacing w:line="226" w:lineRule="exact"/>
              <w:ind w:left="143"/>
              <w:rPr>
                <w:sz w:val="17"/>
              </w:rPr>
            </w:pPr>
            <w:r>
              <w:rPr>
                <w:w w:val="99"/>
                <w:sz w:val="17"/>
              </w:rPr>
              <w:t>3</w:t>
            </w:r>
          </w:p>
        </w:tc>
        <w:tc>
          <w:tcPr>
            <w:tcW w:w="663" w:type="dxa"/>
          </w:tcPr>
          <w:p w:rsidR="00BD1F51" w:rsidRDefault="00684C1D">
            <w:pPr>
              <w:pStyle w:val="TableParagraph"/>
              <w:spacing w:line="226" w:lineRule="exact"/>
              <w:ind w:left="9" w:right="28"/>
              <w:jc w:val="center"/>
              <w:rPr>
                <w:sz w:val="17"/>
              </w:rPr>
            </w:pPr>
            <w:r>
              <w:rPr>
                <w:sz w:val="17"/>
              </w:rPr>
              <w:t>410003</w:t>
            </w:r>
          </w:p>
        </w:tc>
        <w:tc>
          <w:tcPr>
            <w:tcW w:w="4793" w:type="dxa"/>
          </w:tcPr>
          <w:p w:rsidR="00BD1F51" w:rsidRDefault="00684C1D">
            <w:pPr>
              <w:pStyle w:val="TableParagraph"/>
              <w:spacing w:line="226" w:lineRule="exact"/>
              <w:ind w:left="84"/>
              <w:rPr>
                <w:sz w:val="17"/>
                <w:szCs w:val="17"/>
              </w:rPr>
            </w:pPr>
            <w:r>
              <w:rPr>
                <w:sz w:val="17"/>
                <w:szCs w:val="17"/>
              </w:rPr>
              <w:t>Ապրանքների արտահանումը և ներմուծումը</w:t>
            </w:r>
          </w:p>
        </w:tc>
        <w:tc>
          <w:tcPr>
            <w:tcW w:w="3096" w:type="dxa"/>
          </w:tcPr>
          <w:p w:rsidR="00BD1F51" w:rsidRDefault="00684C1D">
            <w:pPr>
              <w:pStyle w:val="TableParagraph"/>
              <w:ind w:left="84"/>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4" w:lineRule="exact"/>
              <w:ind w:left="84"/>
              <w:rPr>
                <w:sz w:val="17"/>
                <w:szCs w:val="17"/>
              </w:rPr>
            </w:pPr>
            <w:r>
              <w:rPr>
                <w:sz w:val="17"/>
                <w:szCs w:val="17"/>
              </w:rPr>
              <w:t>տվյալների հիման վրա</w:t>
            </w:r>
          </w:p>
        </w:tc>
        <w:tc>
          <w:tcPr>
            <w:tcW w:w="2114" w:type="dxa"/>
          </w:tcPr>
          <w:p w:rsidR="00BD1F51" w:rsidRDefault="00684C1D">
            <w:pPr>
              <w:pStyle w:val="TableParagraph"/>
              <w:spacing w:line="226" w:lineRule="exact"/>
              <w:ind w:left="84"/>
              <w:rPr>
                <w:sz w:val="17"/>
                <w:szCs w:val="17"/>
              </w:rPr>
            </w:pPr>
            <w:r>
              <w:rPr>
                <w:sz w:val="17"/>
                <w:szCs w:val="17"/>
              </w:rPr>
              <w:t>ըստ երկրների</w:t>
            </w:r>
          </w:p>
        </w:tc>
        <w:tc>
          <w:tcPr>
            <w:tcW w:w="947" w:type="dxa"/>
          </w:tcPr>
          <w:p w:rsidR="00BD1F51" w:rsidRDefault="00684C1D">
            <w:pPr>
              <w:pStyle w:val="TableParagraph"/>
              <w:spacing w:line="226" w:lineRule="exact"/>
              <w:ind w:left="31" w:right="13"/>
              <w:jc w:val="center"/>
              <w:rPr>
                <w:sz w:val="17"/>
                <w:szCs w:val="17"/>
              </w:rPr>
            </w:pPr>
            <w:r>
              <w:rPr>
                <w:sz w:val="17"/>
                <w:szCs w:val="17"/>
              </w:rPr>
              <w:t>տարեկան</w:t>
            </w:r>
          </w:p>
        </w:tc>
        <w:tc>
          <w:tcPr>
            <w:tcW w:w="1071" w:type="dxa"/>
          </w:tcPr>
          <w:p w:rsidR="00BD1F51" w:rsidRDefault="00684C1D">
            <w:pPr>
              <w:pStyle w:val="TableParagraph"/>
              <w:spacing w:line="226" w:lineRule="exact"/>
              <w:ind w:left="47" w:right="28"/>
              <w:jc w:val="center"/>
              <w:rPr>
                <w:sz w:val="17"/>
                <w:szCs w:val="17"/>
              </w:rPr>
            </w:pPr>
            <w:r>
              <w:rPr>
                <w:sz w:val="17"/>
                <w:szCs w:val="17"/>
              </w:rPr>
              <w:t>հոկտեմբեր</w:t>
            </w:r>
          </w:p>
        </w:tc>
        <w:tc>
          <w:tcPr>
            <w:tcW w:w="1732" w:type="dxa"/>
          </w:tcPr>
          <w:p w:rsidR="00BD1F51" w:rsidRDefault="00684C1D">
            <w:pPr>
              <w:pStyle w:val="TableParagraph"/>
              <w:spacing w:line="226" w:lineRule="exact"/>
              <w:ind w:left="494"/>
              <w:rPr>
                <w:sz w:val="17"/>
              </w:rPr>
            </w:pPr>
            <w:r>
              <w:rPr>
                <w:sz w:val="17"/>
              </w:rPr>
              <w:t>1000-102,</w:t>
            </w:r>
          </w:p>
          <w:p w:rsidR="00BD1F51" w:rsidRDefault="00684C1D">
            <w:pPr>
              <w:pStyle w:val="TableParagraph"/>
              <w:spacing w:line="227" w:lineRule="exact"/>
              <w:ind w:left="515"/>
              <w:rPr>
                <w:sz w:val="17"/>
              </w:rPr>
            </w:pPr>
            <w:r>
              <w:rPr>
                <w:sz w:val="17"/>
              </w:rPr>
              <w:t>1000-103</w:t>
            </w:r>
          </w:p>
        </w:tc>
      </w:tr>
      <w:tr w:rsidR="00BD1F51">
        <w:trPr>
          <w:trHeight w:val="273"/>
        </w:trPr>
        <w:tc>
          <w:tcPr>
            <w:tcW w:w="14802" w:type="dxa"/>
            <w:gridSpan w:val="8"/>
          </w:tcPr>
          <w:p w:rsidR="00BD1F51" w:rsidRDefault="00684C1D">
            <w:pPr>
              <w:pStyle w:val="TableParagraph"/>
              <w:spacing w:before="7" w:line="246" w:lineRule="exact"/>
              <w:ind w:left="28"/>
              <w:rPr>
                <w:b/>
                <w:bCs/>
                <w:i/>
                <w:sz w:val="20"/>
                <w:szCs w:val="20"/>
              </w:rPr>
            </w:pPr>
            <w:r>
              <w:rPr>
                <w:b/>
                <w:bCs/>
                <w:i/>
                <w:w w:val="105"/>
                <w:sz w:val="20"/>
                <w:szCs w:val="20"/>
              </w:rPr>
              <w:t>4.1.1. ԱՐՏԱՀԱՆՈՒՄ</w:t>
            </w:r>
          </w:p>
        </w:tc>
      </w:tr>
      <w:tr w:rsidR="00BD1F51">
        <w:trPr>
          <w:trHeight w:val="680"/>
        </w:trPr>
        <w:tc>
          <w:tcPr>
            <w:tcW w:w="386" w:type="dxa"/>
          </w:tcPr>
          <w:p w:rsidR="00BD1F51" w:rsidRDefault="00684C1D">
            <w:pPr>
              <w:pStyle w:val="TableParagraph"/>
              <w:spacing w:line="226" w:lineRule="exact"/>
              <w:ind w:left="147"/>
              <w:rPr>
                <w:sz w:val="17"/>
              </w:rPr>
            </w:pPr>
            <w:r>
              <w:rPr>
                <w:w w:val="99"/>
                <w:sz w:val="17"/>
              </w:rPr>
              <w:t>4</w:t>
            </w:r>
          </w:p>
        </w:tc>
        <w:tc>
          <w:tcPr>
            <w:tcW w:w="663" w:type="dxa"/>
          </w:tcPr>
          <w:p w:rsidR="00BD1F51" w:rsidRDefault="00684C1D">
            <w:pPr>
              <w:pStyle w:val="TableParagraph"/>
              <w:spacing w:line="226" w:lineRule="exact"/>
              <w:ind w:left="27" w:right="16"/>
              <w:jc w:val="center"/>
              <w:rPr>
                <w:sz w:val="17"/>
              </w:rPr>
            </w:pPr>
            <w:r>
              <w:rPr>
                <w:sz w:val="17"/>
              </w:rPr>
              <w:t>411001</w:t>
            </w:r>
          </w:p>
        </w:tc>
        <w:tc>
          <w:tcPr>
            <w:tcW w:w="4793" w:type="dxa"/>
          </w:tcPr>
          <w:p w:rsidR="00BD1F51" w:rsidRDefault="00684C1D">
            <w:pPr>
              <w:pStyle w:val="TableParagraph"/>
              <w:spacing w:line="226" w:lineRule="exact"/>
              <w:ind w:left="83"/>
              <w:rPr>
                <w:sz w:val="17"/>
                <w:szCs w:val="17"/>
              </w:rPr>
            </w:pPr>
            <w:r>
              <w:rPr>
                <w:sz w:val="17"/>
                <w:szCs w:val="17"/>
              </w:rPr>
              <w:t>Ապրանքների արտահանումը</w:t>
            </w:r>
          </w:p>
        </w:tc>
        <w:tc>
          <w:tcPr>
            <w:tcW w:w="3096" w:type="dxa"/>
          </w:tcPr>
          <w:p w:rsidR="00BD1F51" w:rsidRDefault="00684C1D">
            <w:pPr>
              <w:pStyle w:val="TableParagraph"/>
              <w:ind w:left="84" w:hanging="2"/>
              <w:rPr>
                <w:sz w:val="17"/>
                <w:szCs w:val="17"/>
              </w:rPr>
            </w:pPr>
            <w:r>
              <w:rPr>
                <w:sz w:val="17"/>
                <w:szCs w:val="17"/>
              </w:rPr>
              <w:t>ըստ ապրանքների հայտարարա- գրերի օպերատիվ վիճակագրական</w:t>
            </w:r>
          </w:p>
          <w:p w:rsidR="00BD1F51" w:rsidRDefault="00684C1D">
            <w:pPr>
              <w:pStyle w:val="TableParagraph"/>
              <w:spacing w:line="205" w:lineRule="exact"/>
              <w:ind w:left="84"/>
              <w:rPr>
                <w:sz w:val="17"/>
                <w:szCs w:val="17"/>
              </w:rPr>
            </w:pPr>
            <w:r>
              <w:rPr>
                <w:sz w:val="17"/>
                <w:szCs w:val="17"/>
              </w:rPr>
              <w:t>ձևի տվյալների</w:t>
            </w:r>
          </w:p>
        </w:tc>
        <w:tc>
          <w:tcPr>
            <w:tcW w:w="2114" w:type="dxa"/>
          </w:tcPr>
          <w:p w:rsidR="00BD1F51" w:rsidRDefault="00684C1D">
            <w:pPr>
              <w:pStyle w:val="TableParagraph"/>
              <w:spacing w:line="226" w:lineRule="exact"/>
              <w:ind w:left="84"/>
              <w:rPr>
                <w:sz w:val="17"/>
                <w:szCs w:val="17"/>
              </w:rPr>
            </w:pPr>
            <w:r>
              <w:rPr>
                <w:sz w:val="17"/>
                <w:szCs w:val="17"/>
              </w:rPr>
              <w:t>ըստ հանրապետության</w:t>
            </w:r>
          </w:p>
        </w:tc>
        <w:tc>
          <w:tcPr>
            <w:tcW w:w="947" w:type="dxa"/>
          </w:tcPr>
          <w:p w:rsidR="00BD1F51" w:rsidRDefault="00684C1D">
            <w:pPr>
              <w:pStyle w:val="TableParagraph"/>
              <w:spacing w:line="226" w:lineRule="exact"/>
              <w:ind w:left="29" w:right="13"/>
              <w:jc w:val="center"/>
              <w:rPr>
                <w:sz w:val="17"/>
                <w:szCs w:val="17"/>
              </w:rPr>
            </w:pPr>
            <w:r>
              <w:rPr>
                <w:sz w:val="17"/>
                <w:szCs w:val="17"/>
              </w:rPr>
              <w:t>ամսական</w:t>
            </w:r>
          </w:p>
        </w:tc>
        <w:tc>
          <w:tcPr>
            <w:tcW w:w="1071" w:type="dxa"/>
          </w:tcPr>
          <w:p w:rsidR="00BD1F51" w:rsidRDefault="00684C1D">
            <w:pPr>
              <w:pStyle w:val="TableParagraph"/>
              <w:spacing w:line="226" w:lineRule="exact"/>
              <w:ind w:left="47" w:right="33"/>
              <w:jc w:val="center"/>
              <w:rPr>
                <w:sz w:val="17"/>
              </w:rPr>
            </w:pPr>
            <w:r>
              <w:rPr>
                <w:sz w:val="17"/>
              </w:rPr>
              <w:t>25</w:t>
            </w:r>
          </w:p>
        </w:tc>
        <w:tc>
          <w:tcPr>
            <w:tcW w:w="1732" w:type="dxa"/>
          </w:tcPr>
          <w:p w:rsidR="00BD1F51" w:rsidRDefault="00684C1D">
            <w:pPr>
              <w:pStyle w:val="TableParagraph"/>
              <w:spacing w:line="226" w:lineRule="exact"/>
              <w:ind w:left="503"/>
              <w:rPr>
                <w:sz w:val="17"/>
              </w:rPr>
            </w:pPr>
            <w:r>
              <w:rPr>
                <w:sz w:val="17"/>
              </w:rPr>
              <w:t>1000-203,</w:t>
            </w:r>
          </w:p>
          <w:p w:rsidR="00BD1F51" w:rsidRDefault="00684C1D">
            <w:pPr>
              <w:pStyle w:val="TableParagraph"/>
              <w:spacing w:line="227" w:lineRule="exact"/>
              <w:ind w:left="515"/>
              <w:rPr>
                <w:sz w:val="17"/>
              </w:rPr>
            </w:pPr>
            <w:r>
              <w:rPr>
                <w:sz w:val="17"/>
              </w:rPr>
              <w:t>1000-301</w:t>
            </w:r>
          </w:p>
        </w:tc>
      </w:tr>
      <w:tr w:rsidR="00BD1F51">
        <w:trPr>
          <w:trHeight w:val="929"/>
        </w:trPr>
        <w:tc>
          <w:tcPr>
            <w:tcW w:w="386" w:type="dxa"/>
          </w:tcPr>
          <w:p w:rsidR="00BD1F51" w:rsidRDefault="00684C1D">
            <w:pPr>
              <w:pStyle w:val="TableParagraph"/>
              <w:spacing w:line="226" w:lineRule="exact"/>
              <w:ind w:left="145"/>
              <w:rPr>
                <w:sz w:val="17"/>
              </w:rPr>
            </w:pPr>
            <w:r>
              <w:rPr>
                <w:w w:val="99"/>
                <w:sz w:val="17"/>
              </w:rPr>
              <w:t>5</w:t>
            </w:r>
          </w:p>
        </w:tc>
        <w:tc>
          <w:tcPr>
            <w:tcW w:w="663" w:type="dxa"/>
          </w:tcPr>
          <w:p w:rsidR="00BD1F51" w:rsidRDefault="00684C1D">
            <w:pPr>
              <w:pStyle w:val="TableParagraph"/>
              <w:spacing w:line="226" w:lineRule="exact"/>
              <w:ind w:left="26" w:right="16"/>
              <w:jc w:val="center"/>
              <w:rPr>
                <w:sz w:val="17"/>
              </w:rPr>
            </w:pPr>
            <w:r>
              <w:rPr>
                <w:sz w:val="17"/>
              </w:rPr>
              <w:t>411002</w:t>
            </w:r>
          </w:p>
        </w:tc>
        <w:tc>
          <w:tcPr>
            <w:tcW w:w="4793" w:type="dxa"/>
          </w:tcPr>
          <w:p w:rsidR="00BD1F51" w:rsidRDefault="00684C1D">
            <w:pPr>
              <w:pStyle w:val="TableParagraph"/>
              <w:ind w:left="83" w:right="13"/>
              <w:rPr>
                <w:sz w:val="17"/>
                <w:szCs w:val="17"/>
              </w:rPr>
            </w:pPr>
            <w:r>
              <w:rPr>
                <w:sz w:val="17"/>
                <w:szCs w:val="17"/>
              </w:rPr>
              <w:t>Ապրանքների արտահանումն ըստ Արտաքին տնտեսական գործունեության ապրանքների անվանացանկի-բաժինների</w:t>
            </w:r>
          </w:p>
        </w:tc>
        <w:tc>
          <w:tcPr>
            <w:tcW w:w="3096" w:type="dxa"/>
          </w:tcPr>
          <w:p w:rsidR="00BD1F51" w:rsidRDefault="00684C1D">
            <w:pPr>
              <w:pStyle w:val="TableParagraph"/>
              <w:ind w:left="84"/>
              <w:rPr>
                <w:sz w:val="17"/>
                <w:szCs w:val="17"/>
              </w:rPr>
            </w:pPr>
            <w:r>
              <w:rPr>
                <w:sz w:val="17"/>
                <w:szCs w:val="17"/>
              </w:rPr>
              <w:t>հայտարարատուի կողմից ներկայաց- ված ապրանքների հայտարարա- գրերի և վիճակագրական ձևի տվյալների հիման վրա</w:t>
            </w:r>
          </w:p>
        </w:tc>
        <w:tc>
          <w:tcPr>
            <w:tcW w:w="2114" w:type="dxa"/>
          </w:tcPr>
          <w:p w:rsidR="00BD1F51" w:rsidRDefault="00684C1D">
            <w:pPr>
              <w:pStyle w:val="TableParagraph"/>
              <w:spacing w:line="226" w:lineRule="exact"/>
              <w:ind w:left="84"/>
              <w:rPr>
                <w:sz w:val="17"/>
                <w:szCs w:val="17"/>
              </w:rPr>
            </w:pPr>
            <w:r>
              <w:rPr>
                <w:sz w:val="17"/>
                <w:szCs w:val="17"/>
              </w:rPr>
              <w:t>ըստ հանրապետության</w:t>
            </w:r>
          </w:p>
        </w:tc>
        <w:tc>
          <w:tcPr>
            <w:tcW w:w="947" w:type="dxa"/>
          </w:tcPr>
          <w:p w:rsidR="00BD1F51" w:rsidRDefault="00684C1D">
            <w:pPr>
              <w:pStyle w:val="TableParagraph"/>
              <w:spacing w:line="226" w:lineRule="exact"/>
              <w:ind w:left="29" w:right="13"/>
              <w:jc w:val="center"/>
              <w:rPr>
                <w:sz w:val="17"/>
                <w:szCs w:val="17"/>
              </w:rPr>
            </w:pPr>
            <w:r>
              <w:rPr>
                <w:sz w:val="17"/>
                <w:szCs w:val="17"/>
              </w:rPr>
              <w:t>ամսական</w:t>
            </w:r>
          </w:p>
        </w:tc>
        <w:tc>
          <w:tcPr>
            <w:tcW w:w="1071" w:type="dxa"/>
          </w:tcPr>
          <w:p w:rsidR="00BD1F51" w:rsidRDefault="00684C1D">
            <w:pPr>
              <w:pStyle w:val="TableParagraph"/>
              <w:spacing w:line="226" w:lineRule="exact"/>
              <w:ind w:left="47" w:right="34"/>
              <w:jc w:val="center"/>
              <w:rPr>
                <w:sz w:val="17"/>
              </w:rPr>
            </w:pPr>
            <w:r>
              <w:rPr>
                <w:sz w:val="17"/>
              </w:rPr>
              <w:t>35/36</w:t>
            </w:r>
          </w:p>
        </w:tc>
        <w:tc>
          <w:tcPr>
            <w:tcW w:w="1732" w:type="dxa"/>
          </w:tcPr>
          <w:p w:rsidR="00BD1F51" w:rsidRDefault="00684C1D">
            <w:pPr>
              <w:pStyle w:val="TableParagraph"/>
              <w:spacing w:line="226" w:lineRule="exact"/>
              <w:ind w:left="490"/>
              <w:rPr>
                <w:sz w:val="17"/>
              </w:rPr>
            </w:pPr>
            <w:r>
              <w:rPr>
                <w:sz w:val="17"/>
              </w:rPr>
              <w:t>1000-401,</w:t>
            </w:r>
          </w:p>
          <w:p w:rsidR="00BD1F51" w:rsidRDefault="00684C1D">
            <w:pPr>
              <w:pStyle w:val="TableParagraph"/>
              <w:spacing w:line="227" w:lineRule="exact"/>
              <w:ind w:left="507"/>
              <w:rPr>
                <w:sz w:val="17"/>
              </w:rPr>
            </w:pPr>
            <w:r>
              <w:rPr>
                <w:sz w:val="17"/>
              </w:rPr>
              <w:t>1000-402</w:t>
            </w:r>
          </w:p>
        </w:tc>
      </w:tr>
    </w:tbl>
    <w:p w:rsidR="00BD1F51" w:rsidRDefault="00BD1F51">
      <w:pPr>
        <w:spacing w:line="227" w:lineRule="exact"/>
        <w:rPr>
          <w:sz w:val="17"/>
        </w:rPr>
        <w:sectPr w:rsidR="00BD1F51">
          <w:pgSz w:w="15840" w:h="12240" w:orient="landscape"/>
          <w:pgMar w:top="1740" w:right="260" w:bottom="1400" w:left="400" w:header="1194" w:footer="1177" w:gutter="0"/>
          <w:cols w:space="720"/>
        </w:sectPr>
      </w:pPr>
    </w:p>
    <w:p w:rsidR="00BD1F51" w:rsidRDefault="00BD1F51">
      <w:pPr>
        <w:pStyle w:val="BodyText"/>
        <w:spacing w:before="4"/>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
        <w:gridCol w:w="663"/>
        <w:gridCol w:w="4793"/>
        <w:gridCol w:w="3096"/>
        <w:gridCol w:w="2114"/>
        <w:gridCol w:w="947"/>
        <w:gridCol w:w="1071"/>
        <w:gridCol w:w="1732"/>
      </w:tblGrid>
      <w:tr w:rsidR="00BD1F51">
        <w:trPr>
          <w:trHeight w:val="425"/>
        </w:trPr>
        <w:tc>
          <w:tcPr>
            <w:tcW w:w="386" w:type="dxa"/>
            <w:vMerge w:val="restart"/>
          </w:tcPr>
          <w:p w:rsidR="00BD1F51" w:rsidRDefault="00684C1D">
            <w:pPr>
              <w:pStyle w:val="TableParagraph"/>
              <w:ind w:left="50"/>
              <w:rPr>
                <w:b/>
                <w:bCs/>
                <w:i/>
                <w:sz w:val="15"/>
                <w:szCs w:val="15"/>
              </w:rPr>
            </w:pPr>
            <w:r>
              <w:rPr>
                <w:b/>
                <w:bCs/>
                <w:i/>
                <w:sz w:val="15"/>
                <w:szCs w:val="15"/>
              </w:rPr>
              <w:t>Հ/Հ</w:t>
            </w:r>
          </w:p>
        </w:tc>
        <w:tc>
          <w:tcPr>
            <w:tcW w:w="663" w:type="dxa"/>
            <w:vMerge w:val="restart"/>
          </w:tcPr>
          <w:p w:rsidR="00BD1F51" w:rsidRDefault="00684C1D">
            <w:pPr>
              <w:pStyle w:val="TableParagraph"/>
              <w:ind w:left="50" w:right="37" w:hanging="1"/>
              <w:jc w:val="center"/>
              <w:rPr>
                <w:b/>
                <w:bCs/>
                <w:i/>
                <w:sz w:val="15"/>
                <w:szCs w:val="15"/>
              </w:rPr>
            </w:pPr>
            <w:r>
              <w:rPr>
                <w:b/>
                <w:bCs/>
                <w:i/>
                <w:sz w:val="15"/>
                <w:szCs w:val="15"/>
              </w:rPr>
              <w:t>Աշխա- տանքի (ցուցա- նիշի) ծածկա- գիրը</w:t>
            </w:r>
          </w:p>
        </w:tc>
        <w:tc>
          <w:tcPr>
            <w:tcW w:w="4793" w:type="dxa"/>
            <w:vMerge w:val="restart"/>
          </w:tcPr>
          <w:p w:rsidR="00BD1F51" w:rsidRDefault="00684C1D">
            <w:pPr>
              <w:pStyle w:val="TableParagraph"/>
              <w:ind w:left="1545" w:right="1238" w:hanging="283"/>
              <w:rPr>
                <w:b/>
                <w:bCs/>
                <w:i/>
                <w:sz w:val="15"/>
                <w:szCs w:val="15"/>
              </w:rPr>
            </w:pPr>
            <w:r>
              <w:rPr>
                <w:b/>
                <w:bCs/>
                <w:i/>
                <w:sz w:val="15"/>
                <w:szCs w:val="15"/>
              </w:rPr>
              <w:t>Վիճակագրական աշխատանքի (ցուցանիշի) անվանումը</w:t>
            </w:r>
          </w:p>
        </w:tc>
        <w:tc>
          <w:tcPr>
            <w:tcW w:w="3096" w:type="dxa"/>
            <w:vMerge w:val="restart"/>
          </w:tcPr>
          <w:p w:rsidR="00BD1F51" w:rsidRDefault="00684C1D">
            <w:pPr>
              <w:pStyle w:val="TableParagraph"/>
              <w:ind w:left="80" w:right="65"/>
              <w:jc w:val="center"/>
              <w:rPr>
                <w:b/>
                <w:bCs/>
                <w:sz w:val="15"/>
                <w:szCs w:val="15"/>
              </w:rPr>
            </w:pPr>
            <w:r>
              <w:rPr>
                <w:b/>
                <w:bCs/>
                <w:sz w:val="15"/>
                <w:szCs w:val="15"/>
              </w:rPr>
              <w:t>Վիճակագրական փաստաթղթի</w:t>
            </w:r>
            <w:r>
              <w:rPr>
                <w:b/>
                <w:bCs/>
                <w:spacing w:val="-11"/>
                <w:sz w:val="15"/>
                <w:szCs w:val="15"/>
              </w:rPr>
              <w:t xml:space="preserve"> </w:t>
            </w:r>
            <w:r>
              <w:rPr>
                <w:b/>
                <w:bCs/>
                <w:sz w:val="15"/>
                <w:szCs w:val="15"/>
              </w:rPr>
              <w:t>տեսակը կամ աշխատանքի կատարման (ցուցանիշի մշակման) համար հիմք հանդիսացող այլ նյութերը (աղբյուրները)</w:t>
            </w:r>
          </w:p>
        </w:tc>
        <w:tc>
          <w:tcPr>
            <w:tcW w:w="4132" w:type="dxa"/>
            <w:gridSpan w:val="3"/>
          </w:tcPr>
          <w:p w:rsidR="00BD1F51" w:rsidRDefault="00684C1D">
            <w:pPr>
              <w:pStyle w:val="TableParagraph"/>
              <w:ind w:left="473"/>
              <w:rPr>
                <w:b/>
                <w:bCs/>
                <w:sz w:val="15"/>
                <w:szCs w:val="15"/>
              </w:rPr>
            </w:pPr>
            <w:r>
              <w:rPr>
                <w:b/>
                <w:bCs/>
                <w:sz w:val="15"/>
                <w:szCs w:val="15"/>
              </w:rPr>
              <w:t>Վիճակագրական աշխատանքի (ցուցանիշի)</w:t>
            </w:r>
          </w:p>
        </w:tc>
        <w:tc>
          <w:tcPr>
            <w:tcW w:w="1732" w:type="dxa"/>
            <w:vMerge w:val="restart"/>
          </w:tcPr>
          <w:p w:rsidR="00BD1F51" w:rsidRDefault="00684C1D">
            <w:pPr>
              <w:pStyle w:val="TableParagraph"/>
              <w:ind w:left="20" w:hanging="1"/>
              <w:jc w:val="center"/>
              <w:rPr>
                <w:b/>
                <w:bCs/>
                <w:sz w:val="15"/>
                <w:szCs w:val="15"/>
              </w:rPr>
            </w:pPr>
            <w:r>
              <w:rPr>
                <w:b/>
                <w:bCs/>
                <w:sz w:val="15"/>
                <w:szCs w:val="15"/>
              </w:rPr>
              <w:t>Արմստատի պաշտո- նական կայքերում առկա վիճակագրական հրապարակումներն ըստ ծածկագրերի (տես՝ Մաս 3), տվյալ- ների բազաներն ըստ հղումների և այլն, որոնցում առկա է վիճակագրական</w:t>
            </w:r>
          </w:p>
          <w:p w:rsidR="00BD1F51" w:rsidRDefault="00684C1D">
            <w:pPr>
              <w:pStyle w:val="TableParagraph"/>
              <w:spacing w:before="6" w:line="200" w:lineRule="atLeast"/>
              <w:ind w:left="21"/>
              <w:jc w:val="center"/>
              <w:rPr>
                <w:b/>
                <w:bCs/>
                <w:sz w:val="15"/>
                <w:szCs w:val="15"/>
              </w:rPr>
            </w:pPr>
            <w:r>
              <w:rPr>
                <w:b/>
                <w:bCs/>
                <w:sz w:val="15"/>
                <w:szCs w:val="15"/>
              </w:rPr>
              <w:t>աշխատանքի արդյունքը(ցուցանիշը)</w:t>
            </w:r>
          </w:p>
        </w:tc>
      </w:tr>
      <w:tr w:rsidR="00BD1F51">
        <w:trPr>
          <w:trHeight w:val="1961"/>
        </w:trPr>
        <w:tc>
          <w:tcPr>
            <w:tcW w:w="386" w:type="dxa"/>
            <w:vMerge/>
            <w:tcBorders>
              <w:top w:val="nil"/>
            </w:tcBorders>
          </w:tcPr>
          <w:p w:rsidR="00BD1F51" w:rsidRDefault="00BD1F51">
            <w:pPr>
              <w:rPr>
                <w:sz w:val="2"/>
                <w:szCs w:val="2"/>
              </w:rPr>
            </w:pPr>
          </w:p>
        </w:tc>
        <w:tc>
          <w:tcPr>
            <w:tcW w:w="663" w:type="dxa"/>
            <w:vMerge/>
            <w:tcBorders>
              <w:top w:val="nil"/>
            </w:tcBorders>
          </w:tcPr>
          <w:p w:rsidR="00BD1F51" w:rsidRDefault="00BD1F51">
            <w:pPr>
              <w:rPr>
                <w:sz w:val="2"/>
                <w:szCs w:val="2"/>
              </w:rPr>
            </w:pPr>
          </w:p>
        </w:tc>
        <w:tc>
          <w:tcPr>
            <w:tcW w:w="4793" w:type="dxa"/>
            <w:vMerge/>
            <w:tcBorders>
              <w:top w:val="nil"/>
            </w:tcBorders>
          </w:tcPr>
          <w:p w:rsidR="00BD1F51" w:rsidRDefault="00BD1F51">
            <w:pPr>
              <w:rPr>
                <w:sz w:val="2"/>
                <w:szCs w:val="2"/>
              </w:rPr>
            </w:pPr>
          </w:p>
        </w:tc>
        <w:tc>
          <w:tcPr>
            <w:tcW w:w="3096" w:type="dxa"/>
            <w:vMerge/>
            <w:tcBorders>
              <w:top w:val="nil"/>
            </w:tcBorders>
          </w:tcPr>
          <w:p w:rsidR="00BD1F51" w:rsidRDefault="00BD1F51">
            <w:pPr>
              <w:rPr>
                <w:sz w:val="2"/>
                <w:szCs w:val="2"/>
              </w:rPr>
            </w:pPr>
          </w:p>
        </w:tc>
        <w:tc>
          <w:tcPr>
            <w:tcW w:w="2114" w:type="dxa"/>
          </w:tcPr>
          <w:p w:rsidR="00BD1F51" w:rsidRDefault="00684C1D">
            <w:pPr>
              <w:pStyle w:val="TableParagraph"/>
              <w:spacing w:before="1"/>
              <w:ind w:left="321" w:right="303"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47" w:type="dxa"/>
          </w:tcPr>
          <w:p w:rsidR="00BD1F51" w:rsidRDefault="00684C1D">
            <w:pPr>
              <w:pStyle w:val="TableParagraph"/>
              <w:spacing w:before="1"/>
              <w:ind w:left="231" w:right="90" w:hanging="124"/>
              <w:rPr>
                <w:b/>
                <w:bCs/>
                <w:sz w:val="15"/>
                <w:szCs w:val="15"/>
              </w:rPr>
            </w:pPr>
            <w:r>
              <w:rPr>
                <w:b/>
                <w:bCs/>
                <w:sz w:val="15"/>
                <w:szCs w:val="15"/>
              </w:rPr>
              <w:t>հաճախա- կանու- թյունը</w:t>
            </w:r>
          </w:p>
        </w:tc>
        <w:tc>
          <w:tcPr>
            <w:tcW w:w="1071" w:type="dxa"/>
          </w:tcPr>
          <w:p w:rsidR="00BD1F51" w:rsidRDefault="00684C1D">
            <w:pPr>
              <w:pStyle w:val="TableParagraph"/>
              <w:spacing w:before="1"/>
              <w:ind w:left="81" w:right="60" w:firstLine="1"/>
              <w:jc w:val="center"/>
              <w:rPr>
                <w:b/>
                <w:bCs/>
                <w:sz w:val="15"/>
                <w:szCs w:val="15"/>
              </w:rPr>
            </w:pPr>
            <w:r>
              <w:rPr>
                <w:b/>
                <w:bCs/>
                <w:sz w:val="15"/>
                <w:szCs w:val="15"/>
              </w:rPr>
              <w:t>կատարման (մշակման) ավարտը (ամսաթիվը կամ օրը հաշվետու ժամանակա- շրջանից հետո)</w:t>
            </w:r>
          </w:p>
        </w:tc>
        <w:tc>
          <w:tcPr>
            <w:tcW w:w="1732" w:type="dxa"/>
            <w:vMerge/>
            <w:tcBorders>
              <w:top w:val="nil"/>
            </w:tcBorders>
          </w:tcPr>
          <w:p w:rsidR="00BD1F51" w:rsidRDefault="00BD1F51">
            <w:pPr>
              <w:rPr>
                <w:sz w:val="2"/>
                <w:szCs w:val="2"/>
              </w:rPr>
            </w:pPr>
          </w:p>
        </w:tc>
      </w:tr>
      <w:tr w:rsidR="00BD1F51">
        <w:trPr>
          <w:trHeight w:val="222"/>
        </w:trPr>
        <w:tc>
          <w:tcPr>
            <w:tcW w:w="386" w:type="dxa"/>
          </w:tcPr>
          <w:p w:rsidR="00BD1F51" w:rsidRDefault="00684C1D">
            <w:pPr>
              <w:pStyle w:val="TableParagraph"/>
              <w:spacing w:line="203" w:lineRule="exact"/>
              <w:ind w:left="157"/>
              <w:rPr>
                <w:b/>
                <w:i/>
                <w:sz w:val="17"/>
              </w:rPr>
            </w:pPr>
            <w:r>
              <w:rPr>
                <w:b/>
                <w:i/>
                <w:w w:val="99"/>
                <w:sz w:val="17"/>
              </w:rPr>
              <w:t>1</w:t>
            </w:r>
          </w:p>
        </w:tc>
        <w:tc>
          <w:tcPr>
            <w:tcW w:w="663" w:type="dxa"/>
          </w:tcPr>
          <w:p w:rsidR="00BD1F51" w:rsidRDefault="00684C1D">
            <w:pPr>
              <w:pStyle w:val="TableParagraph"/>
              <w:spacing w:line="203" w:lineRule="exact"/>
              <w:ind w:left="11"/>
              <w:jc w:val="center"/>
              <w:rPr>
                <w:b/>
                <w:i/>
                <w:sz w:val="17"/>
              </w:rPr>
            </w:pPr>
            <w:r>
              <w:rPr>
                <w:b/>
                <w:i/>
                <w:w w:val="99"/>
                <w:sz w:val="17"/>
              </w:rPr>
              <w:t>2</w:t>
            </w:r>
          </w:p>
        </w:tc>
        <w:tc>
          <w:tcPr>
            <w:tcW w:w="4793" w:type="dxa"/>
          </w:tcPr>
          <w:p w:rsidR="00BD1F51" w:rsidRDefault="00684C1D">
            <w:pPr>
              <w:pStyle w:val="TableParagraph"/>
              <w:spacing w:line="203" w:lineRule="exact"/>
              <w:ind w:left="12"/>
              <w:jc w:val="center"/>
              <w:rPr>
                <w:b/>
                <w:i/>
                <w:sz w:val="17"/>
              </w:rPr>
            </w:pPr>
            <w:r>
              <w:rPr>
                <w:b/>
                <w:i/>
                <w:w w:val="99"/>
                <w:sz w:val="17"/>
              </w:rPr>
              <w:t>3</w:t>
            </w:r>
          </w:p>
        </w:tc>
        <w:tc>
          <w:tcPr>
            <w:tcW w:w="3096" w:type="dxa"/>
          </w:tcPr>
          <w:p w:rsidR="00BD1F51" w:rsidRDefault="00684C1D">
            <w:pPr>
              <w:pStyle w:val="TableParagraph"/>
              <w:spacing w:line="203" w:lineRule="exact"/>
              <w:ind w:left="68"/>
              <w:jc w:val="center"/>
              <w:rPr>
                <w:b/>
                <w:i/>
                <w:sz w:val="17"/>
              </w:rPr>
            </w:pPr>
            <w:r>
              <w:rPr>
                <w:b/>
                <w:i/>
                <w:w w:val="99"/>
                <w:sz w:val="17"/>
              </w:rPr>
              <w:t>4</w:t>
            </w:r>
          </w:p>
        </w:tc>
        <w:tc>
          <w:tcPr>
            <w:tcW w:w="2114" w:type="dxa"/>
          </w:tcPr>
          <w:p w:rsidR="00BD1F51" w:rsidRDefault="00684C1D">
            <w:pPr>
              <w:pStyle w:val="TableParagraph"/>
              <w:spacing w:line="198" w:lineRule="exact"/>
              <w:ind w:left="17"/>
              <w:jc w:val="center"/>
              <w:rPr>
                <w:b/>
                <w:i/>
                <w:sz w:val="15"/>
              </w:rPr>
            </w:pPr>
            <w:r>
              <w:rPr>
                <w:b/>
                <w:i/>
                <w:sz w:val="15"/>
              </w:rPr>
              <w:t>5</w:t>
            </w:r>
          </w:p>
        </w:tc>
        <w:tc>
          <w:tcPr>
            <w:tcW w:w="947" w:type="dxa"/>
          </w:tcPr>
          <w:p w:rsidR="00BD1F51" w:rsidRDefault="00684C1D">
            <w:pPr>
              <w:pStyle w:val="TableParagraph"/>
              <w:spacing w:line="198" w:lineRule="exact"/>
              <w:ind w:left="17"/>
              <w:jc w:val="center"/>
              <w:rPr>
                <w:b/>
                <w:i/>
                <w:sz w:val="15"/>
              </w:rPr>
            </w:pPr>
            <w:r>
              <w:rPr>
                <w:b/>
                <w:i/>
                <w:sz w:val="15"/>
              </w:rPr>
              <w:t>6</w:t>
            </w:r>
          </w:p>
        </w:tc>
        <w:tc>
          <w:tcPr>
            <w:tcW w:w="1071" w:type="dxa"/>
          </w:tcPr>
          <w:p w:rsidR="00BD1F51" w:rsidRDefault="00684C1D">
            <w:pPr>
              <w:pStyle w:val="TableParagraph"/>
              <w:spacing w:line="198" w:lineRule="exact"/>
              <w:ind w:left="16"/>
              <w:jc w:val="center"/>
              <w:rPr>
                <w:b/>
                <w:i/>
                <w:sz w:val="15"/>
              </w:rPr>
            </w:pPr>
            <w:r>
              <w:rPr>
                <w:b/>
                <w:i/>
                <w:sz w:val="15"/>
              </w:rPr>
              <w:t>7</w:t>
            </w:r>
          </w:p>
        </w:tc>
        <w:tc>
          <w:tcPr>
            <w:tcW w:w="1732" w:type="dxa"/>
          </w:tcPr>
          <w:p w:rsidR="00BD1F51" w:rsidRDefault="00684C1D">
            <w:pPr>
              <w:pStyle w:val="TableParagraph"/>
              <w:spacing w:line="203" w:lineRule="exact"/>
              <w:ind w:left="19"/>
              <w:jc w:val="center"/>
              <w:rPr>
                <w:b/>
                <w:i/>
                <w:sz w:val="17"/>
              </w:rPr>
            </w:pPr>
            <w:r>
              <w:rPr>
                <w:b/>
                <w:i/>
                <w:w w:val="99"/>
                <w:sz w:val="17"/>
              </w:rPr>
              <w:t>8</w:t>
            </w:r>
          </w:p>
        </w:tc>
      </w:tr>
      <w:tr w:rsidR="00BD1F51">
        <w:trPr>
          <w:trHeight w:val="906"/>
        </w:trPr>
        <w:tc>
          <w:tcPr>
            <w:tcW w:w="386" w:type="dxa"/>
          </w:tcPr>
          <w:p w:rsidR="00BD1F51" w:rsidRDefault="00684C1D">
            <w:pPr>
              <w:pStyle w:val="TableParagraph"/>
              <w:spacing w:line="226" w:lineRule="exact"/>
              <w:ind w:left="141"/>
              <w:rPr>
                <w:sz w:val="17"/>
              </w:rPr>
            </w:pPr>
            <w:r>
              <w:rPr>
                <w:w w:val="99"/>
                <w:sz w:val="17"/>
              </w:rPr>
              <w:t>6</w:t>
            </w:r>
          </w:p>
        </w:tc>
        <w:tc>
          <w:tcPr>
            <w:tcW w:w="663" w:type="dxa"/>
          </w:tcPr>
          <w:p w:rsidR="00BD1F51" w:rsidRDefault="00684C1D">
            <w:pPr>
              <w:pStyle w:val="TableParagraph"/>
              <w:spacing w:line="226" w:lineRule="exact"/>
              <w:ind w:left="29" w:right="16"/>
              <w:jc w:val="center"/>
              <w:rPr>
                <w:sz w:val="17"/>
              </w:rPr>
            </w:pPr>
            <w:r>
              <w:rPr>
                <w:sz w:val="17"/>
              </w:rPr>
              <w:t>411004</w:t>
            </w:r>
          </w:p>
        </w:tc>
        <w:tc>
          <w:tcPr>
            <w:tcW w:w="4793" w:type="dxa"/>
          </w:tcPr>
          <w:p w:rsidR="00BD1F51" w:rsidRDefault="00684C1D">
            <w:pPr>
              <w:pStyle w:val="TableParagraph"/>
              <w:spacing w:line="226" w:lineRule="exact"/>
              <w:ind w:left="83"/>
              <w:rPr>
                <w:sz w:val="17"/>
                <w:szCs w:val="17"/>
              </w:rPr>
            </w:pPr>
            <w:r>
              <w:rPr>
                <w:sz w:val="17"/>
                <w:szCs w:val="17"/>
              </w:rPr>
              <w:t>Ապրանքների արտահանումը</w:t>
            </w:r>
          </w:p>
        </w:tc>
        <w:tc>
          <w:tcPr>
            <w:tcW w:w="3096" w:type="dxa"/>
          </w:tcPr>
          <w:p w:rsidR="00BD1F51" w:rsidRDefault="00684C1D">
            <w:pPr>
              <w:pStyle w:val="TableParagraph"/>
              <w:ind w:left="84"/>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4" w:lineRule="exact"/>
              <w:ind w:left="84"/>
              <w:rPr>
                <w:sz w:val="17"/>
                <w:szCs w:val="17"/>
              </w:rPr>
            </w:pPr>
            <w:r>
              <w:rPr>
                <w:sz w:val="17"/>
                <w:szCs w:val="17"/>
              </w:rPr>
              <w:t>տվյալների հիման վրա</w:t>
            </w:r>
          </w:p>
        </w:tc>
        <w:tc>
          <w:tcPr>
            <w:tcW w:w="2114" w:type="dxa"/>
          </w:tcPr>
          <w:p w:rsidR="00BD1F51" w:rsidRDefault="00684C1D">
            <w:pPr>
              <w:pStyle w:val="TableParagraph"/>
              <w:ind w:left="84" w:right="-10"/>
              <w:rPr>
                <w:sz w:val="17"/>
                <w:szCs w:val="17"/>
              </w:rPr>
            </w:pPr>
            <w:r>
              <w:rPr>
                <w:sz w:val="17"/>
                <w:szCs w:val="17"/>
              </w:rPr>
              <w:t xml:space="preserve">ըստ տրանսպորտի միջոցների </w:t>
            </w:r>
            <w:r>
              <w:rPr>
                <w:w w:val="95"/>
                <w:sz w:val="17"/>
                <w:szCs w:val="17"/>
              </w:rPr>
              <w:t>պատկանելիության`</w:t>
            </w:r>
          </w:p>
          <w:p w:rsidR="00BD1F51" w:rsidRDefault="00684C1D">
            <w:pPr>
              <w:pStyle w:val="TableParagraph"/>
              <w:spacing w:line="204" w:lineRule="exact"/>
              <w:ind w:left="84"/>
              <w:rPr>
                <w:sz w:val="17"/>
                <w:szCs w:val="17"/>
              </w:rPr>
            </w:pPr>
            <w:r>
              <w:rPr>
                <w:sz w:val="17"/>
                <w:szCs w:val="17"/>
              </w:rPr>
              <w:t>երկրներով</w:t>
            </w:r>
          </w:p>
        </w:tc>
        <w:tc>
          <w:tcPr>
            <w:tcW w:w="947" w:type="dxa"/>
          </w:tcPr>
          <w:p w:rsidR="00BD1F51" w:rsidRDefault="00684C1D">
            <w:pPr>
              <w:pStyle w:val="TableParagraph"/>
              <w:spacing w:line="226" w:lineRule="exact"/>
              <w:ind w:left="31" w:right="13"/>
              <w:jc w:val="center"/>
              <w:rPr>
                <w:sz w:val="17"/>
                <w:szCs w:val="17"/>
              </w:rPr>
            </w:pPr>
            <w:r>
              <w:rPr>
                <w:sz w:val="17"/>
                <w:szCs w:val="17"/>
              </w:rPr>
              <w:t>ամսական</w:t>
            </w:r>
          </w:p>
        </w:tc>
        <w:tc>
          <w:tcPr>
            <w:tcW w:w="1071" w:type="dxa"/>
          </w:tcPr>
          <w:p w:rsidR="00BD1F51" w:rsidRDefault="00684C1D">
            <w:pPr>
              <w:pStyle w:val="TableParagraph"/>
              <w:spacing w:line="226" w:lineRule="exact"/>
              <w:ind w:left="47" w:right="30"/>
              <w:jc w:val="center"/>
              <w:rPr>
                <w:sz w:val="17"/>
              </w:rPr>
            </w:pPr>
            <w:r>
              <w:rPr>
                <w:sz w:val="17"/>
              </w:rPr>
              <w:t>35/36</w:t>
            </w:r>
          </w:p>
        </w:tc>
        <w:tc>
          <w:tcPr>
            <w:tcW w:w="1732" w:type="dxa"/>
          </w:tcPr>
          <w:p w:rsidR="00BD1F51" w:rsidRDefault="00684C1D">
            <w:pPr>
              <w:pStyle w:val="TableParagraph"/>
              <w:ind w:left="23"/>
              <w:jc w:val="center"/>
              <w:rPr>
                <w:sz w:val="17"/>
                <w:szCs w:val="17"/>
              </w:rPr>
            </w:pPr>
            <w:r>
              <w:rPr>
                <w:sz w:val="17"/>
                <w:szCs w:val="17"/>
              </w:rPr>
              <w:t>ներքին օգտագործման համար</w:t>
            </w:r>
          </w:p>
        </w:tc>
      </w:tr>
      <w:tr w:rsidR="00BD1F51">
        <w:trPr>
          <w:trHeight w:val="906"/>
        </w:trPr>
        <w:tc>
          <w:tcPr>
            <w:tcW w:w="386" w:type="dxa"/>
          </w:tcPr>
          <w:p w:rsidR="00BD1F51" w:rsidRDefault="00684C1D">
            <w:pPr>
              <w:pStyle w:val="TableParagraph"/>
              <w:spacing w:line="226" w:lineRule="exact"/>
              <w:ind w:left="148"/>
              <w:rPr>
                <w:sz w:val="17"/>
              </w:rPr>
            </w:pPr>
            <w:r>
              <w:rPr>
                <w:w w:val="99"/>
                <w:sz w:val="17"/>
              </w:rPr>
              <w:t>7</w:t>
            </w:r>
          </w:p>
        </w:tc>
        <w:tc>
          <w:tcPr>
            <w:tcW w:w="663" w:type="dxa"/>
          </w:tcPr>
          <w:p w:rsidR="00BD1F51" w:rsidRDefault="00684C1D">
            <w:pPr>
              <w:pStyle w:val="TableParagraph"/>
              <w:spacing w:line="226" w:lineRule="exact"/>
              <w:ind w:left="29" w:right="16"/>
              <w:jc w:val="center"/>
              <w:rPr>
                <w:sz w:val="17"/>
              </w:rPr>
            </w:pPr>
            <w:r>
              <w:rPr>
                <w:sz w:val="17"/>
              </w:rPr>
              <w:t>411005</w:t>
            </w:r>
          </w:p>
        </w:tc>
        <w:tc>
          <w:tcPr>
            <w:tcW w:w="4793" w:type="dxa"/>
          </w:tcPr>
          <w:p w:rsidR="00BD1F51" w:rsidRDefault="00684C1D">
            <w:pPr>
              <w:pStyle w:val="TableParagraph"/>
              <w:spacing w:line="226" w:lineRule="exact"/>
              <w:ind w:left="84"/>
              <w:rPr>
                <w:sz w:val="17"/>
                <w:szCs w:val="17"/>
              </w:rPr>
            </w:pPr>
            <w:r>
              <w:rPr>
                <w:sz w:val="17"/>
                <w:szCs w:val="17"/>
              </w:rPr>
              <w:t>Ապրանքների արտահանումը</w:t>
            </w:r>
          </w:p>
        </w:tc>
        <w:tc>
          <w:tcPr>
            <w:tcW w:w="3096" w:type="dxa"/>
          </w:tcPr>
          <w:p w:rsidR="00BD1F51" w:rsidRDefault="00684C1D">
            <w:pPr>
              <w:pStyle w:val="TableParagraph"/>
              <w:ind w:left="84" w:hanging="1"/>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4" w:lineRule="exact"/>
              <w:ind w:left="84"/>
              <w:rPr>
                <w:sz w:val="17"/>
                <w:szCs w:val="17"/>
              </w:rPr>
            </w:pPr>
            <w:r>
              <w:rPr>
                <w:sz w:val="17"/>
                <w:szCs w:val="17"/>
              </w:rPr>
              <w:t>տվյալների հիման վրա</w:t>
            </w:r>
          </w:p>
        </w:tc>
        <w:tc>
          <w:tcPr>
            <w:tcW w:w="2114" w:type="dxa"/>
          </w:tcPr>
          <w:p w:rsidR="00BD1F51" w:rsidRDefault="00684C1D">
            <w:pPr>
              <w:pStyle w:val="TableParagraph"/>
              <w:ind w:left="84" w:right="-10"/>
              <w:rPr>
                <w:sz w:val="17"/>
                <w:szCs w:val="17"/>
              </w:rPr>
            </w:pPr>
            <w:r>
              <w:rPr>
                <w:sz w:val="17"/>
                <w:szCs w:val="17"/>
              </w:rPr>
              <w:t>ըստ տրանսպորտի տեսակների</w:t>
            </w:r>
          </w:p>
        </w:tc>
        <w:tc>
          <w:tcPr>
            <w:tcW w:w="947" w:type="dxa"/>
          </w:tcPr>
          <w:p w:rsidR="00BD1F51" w:rsidRDefault="00684C1D">
            <w:pPr>
              <w:pStyle w:val="TableParagraph"/>
              <w:spacing w:line="226" w:lineRule="exact"/>
              <w:ind w:left="31" w:right="13"/>
              <w:jc w:val="center"/>
              <w:rPr>
                <w:sz w:val="17"/>
                <w:szCs w:val="17"/>
              </w:rPr>
            </w:pPr>
            <w:r>
              <w:rPr>
                <w:sz w:val="17"/>
                <w:szCs w:val="17"/>
              </w:rPr>
              <w:t>ամսական</w:t>
            </w:r>
          </w:p>
        </w:tc>
        <w:tc>
          <w:tcPr>
            <w:tcW w:w="1071" w:type="dxa"/>
          </w:tcPr>
          <w:p w:rsidR="00BD1F51" w:rsidRDefault="00684C1D">
            <w:pPr>
              <w:pStyle w:val="TableParagraph"/>
              <w:spacing w:line="226" w:lineRule="exact"/>
              <w:ind w:left="47" w:right="30"/>
              <w:jc w:val="center"/>
              <w:rPr>
                <w:sz w:val="17"/>
              </w:rPr>
            </w:pPr>
            <w:r>
              <w:rPr>
                <w:sz w:val="17"/>
              </w:rPr>
              <w:t>35/36</w:t>
            </w:r>
          </w:p>
        </w:tc>
        <w:tc>
          <w:tcPr>
            <w:tcW w:w="1732" w:type="dxa"/>
          </w:tcPr>
          <w:p w:rsidR="00BD1F51" w:rsidRDefault="00684C1D">
            <w:pPr>
              <w:pStyle w:val="TableParagraph"/>
              <w:ind w:left="23"/>
              <w:jc w:val="center"/>
              <w:rPr>
                <w:sz w:val="17"/>
                <w:szCs w:val="17"/>
              </w:rPr>
            </w:pPr>
            <w:r>
              <w:rPr>
                <w:sz w:val="17"/>
                <w:szCs w:val="17"/>
              </w:rPr>
              <w:t>ներքին օգտագործման համար</w:t>
            </w:r>
          </w:p>
        </w:tc>
      </w:tr>
      <w:tr w:rsidR="00BD1F51">
        <w:trPr>
          <w:trHeight w:val="906"/>
        </w:trPr>
        <w:tc>
          <w:tcPr>
            <w:tcW w:w="386" w:type="dxa"/>
          </w:tcPr>
          <w:p w:rsidR="00BD1F51" w:rsidRDefault="00684C1D">
            <w:pPr>
              <w:pStyle w:val="TableParagraph"/>
              <w:spacing w:line="226" w:lineRule="exact"/>
              <w:ind w:left="141"/>
              <w:rPr>
                <w:sz w:val="17"/>
              </w:rPr>
            </w:pPr>
            <w:r>
              <w:rPr>
                <w:w w:val="99"/>
                <w:sz w:val="17"/>
              </w:rPr>
              <w:t>8</w:t>
            </w:r>
          </w:p>
        </w:tc>
        <w:tc>
          <w:tcPr>
            <w:tcW w:w="663" w:type="dxa"/>
          </w:tcPr>
          <w:p w:rsidR="00BD1F51" w:rsidRDefault="00684C1D">
            <w:pPr>
              <w:pStyle w:val="TableParagraph"/>
              <w:spacing w:line="226" w:lineRule="exact"/>
              <w:ind w:left="26" w:right="16"/>
              <w:jc w:val="center"/>
              <w:rPr>
                <w:sz w:val="17"/>
              </w:rPr>
            </w:pPr>
            <w:r>
              <w:rPr>
                <w:sz w:val="17"/>
              </w:rPr>
              <w:t>411006</w:t>
            </w:r>
          </w:p>
        </w:tc>
        <w:tc>
          <w:tcPr>
            <w:tcW w:w="4793" w:type="dxa"/>
          </w:tcPr>
          <w:p w:rsidR="00BD1F51" w:rsidRDefault="00684C1D">
            <w:pPr>
              <w:pStyle w:val="TableParagraph"/>
              <w:ind w:left="83" w:right="87"/>
              <w:rPr>
                <w:sz w:val="17"/>
                <w:szCs w:val="17"/>
              </w:rPr>
            </w:pPr>
            <w:r>
              <w:rPr>
                <w:sz w:val="17"/>
                <w:szCs w:val="17"/>
              </w:rPr>
              <w:t>Ապրանքների արտահանումն ըստ Արտաքին տնտեսական գործունեության ապրանքների անվանացանկի բաժինների, տարեկան ճշգրտված տվյալների հիման վրա</w:t>
            </w:r>
          </w:p>
        </w:tc>
        <w:tc>
          <w:tcPr>
            <w:tcW w:w="3096" w:type="dxa"/>
          </w:tcPr>
          <w:p w:rsidR="00BD1F51" w:rsidRDefault="00684C1D">
            <w:pPr>
              <w:pStyle w:val="TableParagraph"/>
              <w:ind w:left="84"/>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4" w:lineRule="exact"/>
              <w:ind w:left="84"/>
              <w:rPr>
                <w:sz w:val="17"/>
                <w:szCs w:val="17"/>
              </w:rPr>
            </w:pPr>
            <w:r>
              <w:rPr>
                <w:sz w:val="17"/>
                <w:szCs w:val="17"/>
              </w:rPr>
              <w:t>տվյալների հիման վրա</w:t>
            </w:r>
          </w:p>
        </w:tc>
        <w:tc>
          <w:tcPr>
            <w:tcW w:w="2114" w:type="dxa"/>
          </w:tcPr>
          <w:p w:rsidR="00BD1F51" w:rsidRDefault="00684C1D">
            <w:pPr>
              <w:pStyle w:val="TableParagraph"/>
              <w:ind w:left="84" w:right="70"/>
              <w:rPr>
                <w:sz w:val="17"/>
                <w:szCs w:val="17"/>
              </w:rPr>
            </w:pPr>
            <w:r>
              <w:rPr>
                <w:sz w:val="17"/>
                <w:szCs w:val="17"/>
              </w:rPr>
              <w:t>ըստ հանրապետության, երկրների, եռամսյակային</w:t>
            </w:r>
          </w:p>
          <w:p w:rsidR="00BD1F51" w:rsidRDefault="00684C1D">
            <w:pPr>
              <w:pStyle w:val="TableParagraph"/>
              <w:spacing w:line="204" w:lineRule="exact"/>
              <w:ind w:left="84"/>
              <w:rPr>
                <w:sz w:val="17"/>
                <w:szCs w:val="17"/>
              </w:rPr>
            </w:pPr>
            <w:r>
              <w:rPr>
                <w:sz w:val="17"/>
                <w:szCs w:val="17"/>
              </w:rPr>
              <w:t>կտրվածքով</w:t>
            </w:r>
          </w:p>
        </w:tc>
        <w:tc>
          <w:tcPr>
            <w:tcW w:w="947" w:type="dxa"/>
          </w:tcPr>
          <w:p w:rsidR="00BD1F51" w:rsidRDefault="00684C1D">
            <w:pPr>
              <w:pStyle w:val="TableParagraph"/>
              <w:spacing w:line="226" w:lineRule="exact"/>
              <w:ind w:left="29" w:right="13"/>
              <w:jc w:val="center"/>
              <w:rPr>
                <w:sz w:val="17"/>
                <w:szCs w:val="17"/>
              </w:rPr>
            </w:pPr>
            <w:r>
              <w:rPr>
                <w:sz w:val="17"/>
                <w:szCs w:val="17"/>
              </w:rPr>
              <w:t>տարեկան</w:t>
            </w:r>
          </w:p>
        </w:tc>
        <w:tc>
          <w:tcPr>
            <w:tcW w:w="1071" w:type="dxa"/>
          </w:tcPr>
          <w:p w:rsidR="00BD1F51" w:rsidRDefault="00684C1D">
            <w:pPr>
              <w:pStyle w:val="TableParagraph"/>
              <w:spacing w:line="226" w:lineRule="exact"/>
              <w:ind w:left="47" w:right="31"/>
              <w:jc w:val="center"/>
              <w:rPr>
                <w:sz w:val="17"/>
                <w:szCs w:val="17"/>
              </w:rPr>
            </w:pPr>
            <w:r>
              <w:rPr>
                <w:sz w:val="17"/>
                <w:szCs w:val="17"/>
              </w:rPr>
              <w:t>29 հունիսի</w:t>
            </w:r>
          </w:p>
        </w:tc>
        <w:tc>
          <w:tcPr>
            <w:tcW w:w="1732" w:type="dxa"/>
          </w:tcPr>
          <w:p w:rsidR="00BD1F51" w:rsidRDefault="00684C1D">
            <w:pPr>
              <w:pStyle w:val="TableParagraph"/>
              <w:spacing w:line="226" w:lineRule="exact"/>
              <w:ind w:left="491"/>
              <w:rPr>
                <w:sz w:val="17"/>
              </w:rPr>
            </w:pPr>
            <w:r>
              <w:rPr>
                <w:sz w:val="17"/>
              </w:rPr>
              <w:t>1000-401,</w:t>
            </w:r>
          </w:p>
          <w:p w:rsidR="00BD1F51" w:rsidRDefault="00684C1D">
            <w:pPr>
              <w:pStyle w:val="TableParagraph"/>
              <w:spacing w:line="227" w:lineRule="exact"/>
              <w:ind w:left="507"/>
              <w:rPr>
                <w:sz w:val="17"/>
              </w:rPr>
            </w:pPr>
            <w:r>
              <w:rPr>
                <w:sz w:val="17"/>
              </w:rPr>
              <w:t>1000-402</w:t>
            </w:r>
          </w:p>
        </w:tc>
      </w:tr>
      <w:tr w:rsidR="00BD1F51">
        <w:trPr>
          <w:trHeight w:val="906"/>
        </w:trPr>
        <w:tc>
          <w:tcPr>
            <w:tcW w:w="386" w:type="dxa"/>
          </w:tcPr>
          <w:p w:rsidR="00BD1F51" w:rsidRDefault="00684C1D">
            <w:pPr>
              <w:pStyle w:val="TableParagraph"/>
              <w:spacing w:line="226" w:lineRule="exact"/>
              <w:ind w:left="141"/>
              <w:rPr>
                <w:sz w:val="17"/>
              </w:rPr>
            </w:pPr>
            <w:r>
              <w:rPr>
                <w:w w:val="99"/>
                <w:sz w:val="17"/>
              </w:rPr>
              <w:t>9</w:t>
            </w:r>
          </w:p>
        </w:tc>
        <w:tc>
          <w:tcPr>
            <w:tcW w:w="663" w:type="dxa"/>
          </w:tcPr>
          <w:p w:rsidR="00BD1F51" w:rsidRDefault="00684C1D">
            <w:pPr>
              <w:pStyle w:val="TableParagraph"/>
              <w:spacing w:line="226" w:lineRule="exact"/>
              <w:ind w:left="27" w:right="16"/>
              <w:jc w:val="center"/>
              <w:rPr>
                <w:sz w:val="17"/>
              </w:rPr>
            </w:pPr>
            <w:r>
              <w:rPr>
                <w:sz w:val="17"/>
              </w:rPr>
              <w:t>411007</w:t>
            </w:r>
          </w:p>
        </w:tc>
        <w:tc>
          <w:tcPr>
            <w:tcW w:w="4793" w:type="dxa"/>
          </w:tcPr>
          <w:p w:rsidR="00BD1F51" w:rsidRDefault="00684C1D">
            <w:pPr>
              <w:pStyle w:val="TableParagraph"/>
              <w:ind w:left="83" w:right="13"/>
              <w:rPr>
                <w:sz w:val="17"/>
                <w:szCs w:val="17"/>
              </w:rPr>
            </w:pPr>
            <w:r>
              <w:rPr>
                <w:sz w:val="17"/>
                <w:szCs w:val="17"/>
              </w:rPr>
              <w:t>Ապրանքների արտահանումն ըստ Արտաքին տնտեսական գործունեության ապրանքների անվանացանկի</w:t>
            </w:r>
          </w:p>
          <w:p w:rsidR="00BD1F51" w:rsidRDefault="00684C1D">
            <w:pPr>
              <w:pStyle w:val="TableParagraph"/>
              <w:spacing w:line="225" w:lineRule="exact"/>
              <w:ind w:left="83"/>
              <w:rPr>
                <w:sz w:val="17"/>
                <w:szCs w:val="17"/>
              </w:rPr>
            </w:pPr>
            <w:r>
              <w:rPr>
                <w:sz w:val="17"/>
                <w:szCs w:val="17"/>
              </w:rPr>
              <w:t>2-նիշ մակարդակի, տարեկան ճշգրտված տվյալների</w:t>
            </w:r>
          </w:p>
          <w:p w:rsidR="00BD1F51" w:rsidRDefault="00684C1D">
            <w:pPr>
              <w:pStyle w:val="TableParagraph"/>
              <w:spacing w:line="207" w:lineRule="exact"/>
              <w:ind w:left="83"/>
              <w:rPr>
                <w:sz w:val="17"/>
                <w:szCs w:val="17"/>
              </w:rPr>
            </w:pPr>
            <w:r>
              <w:rPr>
                <w:sz w:val="17"/>
                <w:szCs w:val="17"/>
              </w:rPr>
              <w:t>հիման վրա</w:t>
            </w:r>
          </w:p>
        </w:tc>
        <w:tc>
          <w:tcPr>
            <w:tcW w:w="3096" w:type="dxa"/>
          </w:tcPr>
          <w:p w:rsidR="00BD1F51" w:rsidRDefault="00684C1D">
            <w:pPr>
              <w:pStyle w:val="TableParagraph"/>
              <w:ind w:left="84"/>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4" w:lineRule="exact"/>
              <w:ind w:left="84"/>
              <w:rPr>
                <w:sz w:val="17"/>
                <w:szCs w:val="17"/>
              </w:rPr>
            </w:pPr>
            <w:r>
              <w:rPr>
                <w:sz w:val="17"/>
                <w:szCs w:val="17"/>
              </w:rPr>
              <w:t>տվյալների հիման վրա</w:t>
            </w:r>
          </w:p>
        </w:tc>
        <w:tc>
          <w:tcPr>
            <w:tcW w:w="2114" w:type="dxa"/>
          </w:tcPr>
          <w:p w:rsidR="00BD1F51" w:rsidRDefault="00684C1D">
            <w:pPr>
              <w:pStyle w:val="TableParagraph"/>
              <w:ind w:left="84" w:right="-10"/>
              <w:rPr>
                <w:sz w:val="17"/>
                <w:szCs w:val="17"/>
              </w:rPr>
            </w:pPr>
            <w:r>
              <w:rPr>
                <w:sz w:val="17"/>
                <w:szCs w:val="17"/>
              </w:rPr>
              <w:t>ըստ հանրապետության, գործընկեր երկիր- ապրանք կտրվածքի</w:t>
            </w:r>
          </w:p>
        </w:tc>
        <w:tc>
          <w:tcPr>
            <w:tcW w:w="947" w:type="dxa"/>
          </w:tcPr>
          <w:p w:rsidR="00BD1F51" w:rsidRDefault="00684C1D">
            <w:pPr>
              <w:pStyle w:val="TableParagraph"/>
              <w:spacing w:line="226" w:lineRule="exact"/>
              <w:ind w:left="29" w:right="13"/>
              <w:jc w:val="center"/>
              <w:rPr>
                <w:sz w:val="17"/>
                <w:szCs w:val="17"/>
              </w:rPr>
            </w:pPr>
            <w:r>
              <w:rPr>
                <w:sz w:val="17"/>
                <w:szCs w:val="17"/>
              </w:rPr>
              <w:t>տարեկան</w:t>
            </w:r>
          </w:p>
        </w:tc>
        <w:tc>
          <w:tcPr>
            <w:tcW w:w="1071" w:type="dxa"/>
          </w:tcPr>
          <w:p w:rsidR="00BD1F51" w:rsidRDefault="00684C1D">
            <w:pPr>
              <w:pStyle w:val="TableParagraph"/>
              <w:spacing w:line="226" w:lineRule="exact"/>
              <w:ind w:left="47" w:right="31"/>
              <w:jc w:val="center"/>
              <w:rPr>
                <w:sz w:val="17"/>
              </w:rPr>
            </w:pPr>
            <w:r>
              <w:rPr>
                <w:sz w:val="17"/>
              </w:rPr>
              <w:t>30</w:t>
            </w:r>
          </w:p>
          <w:p w:rsidR="00BD1F51" w:rsidRDefault="00684C1D">
            <w:pPr>
              <w:pStyle w:val="TableParagraph"/>
              <w:spacing w:line="227" w:lineRule="exact"/>
              <w:ind w:left="47" w:right="29"/>
              <w:jc w:val="center"/>
              <w:rPr>
                <w:sz w:val="17"/>
                <w:szCs w:val="17"/>
              </w:rPr>
            </w:pPr>
            <w:r>
              <w:rPr>
                <w:sz w:val="17"/>
                <w:szCs w:val="17"/>
              </w:rPr>
              <w:t>նոյեմբերի</w:t>
            </w:r>
          </w:p>
        </w:tc>
        <w:tc>
          <w:tcPr>
            <w:tcW w:w="1732" w:type="dxa"/>
          </w:tcPr>
          <w:p w:rsidR="00BD1F51" w:rsidRDefault="00684C1D">
            <w:pPr>
              <w:pStyle w:val="TableParagraph"/>
              <w:spacing w:line="226" w:lineRule="exact"/>
              <w:ind w:left="18"/>
              <w:jc w:val="center"/>
              <w:rPr>
                <w:sz w:val="17"/>
              </w:rPr>
            </w:pPr>
            <w:r>
              <w:rPr>
                <w:sz w:val="17"/>
              </w:rPr>
              <w:t>1000-101,</w:t>
            </w:r>
          </w:p>
          <w:p w:rsidR="00BD1F51" w:rsidRDefault="00684C1D">
            <w:pPr>
              <w:pStyle w:val="TableParagraph"/>
              <w:spacing w:line="227" w:lineRule="exact"/>
              <w:ind w:left="19"/>
              <w:jc w:val="center"/>
              <w:rPr>
                <w:sz w:val="17"/>
              </w:rPr>
            </w:pPr>
            <w:r>
              <w:rPr>
                <w:sz w:val="17"/>
              </w:rPr>
              <w:t>ArmStatBank.am</w:t>
            </w:r>
          </w:p>
        </w:tc>
      </w:tr>
      <w:tr w:rsidR="00BD1F51">
        <w:trPr>
          <w:trHeight w:val="906"/>
        </w:trPr>
        <w:tc>
          <w:tcPr>
            <w:tcW w:w="386" w:type="dxa"/>
          </w:tcPr>
          <w:p w:rsidR="00BD1F51" w:rsidRDefault="00684C1D">
            <w:pPr>
              <w:pStyle w:val="TableParagraph"/>
              <w:spacing w:line="226" w:lineRule="exact"/>
              <w:ind w:left="82"/>
              <w:rPr>
                <w:sz w:val="17"/>
              </w:rPr>
            </w:pPr>
            <w:r>
              <w:rPr>
                <w:sz w:val="17"/>
              </w:rPr>
              <w:t>10</w:t>
            </w:r>
          </w:p>
        </w:tc>
        <w:tc>
          <w:tcPr>
            <w:tcW w:w="663" w:type="dxa"/>
          </w:tcPr>
          <w:p w:rsidR="00BD1F51" w:rsidRDefault="00684C1D">
            <w:pPr>
              <w:pStyle w:val="TableParagraph"/>
              <w:spacing w:line="226" w:lineRule="exact"/>
              <w:ind w:left="48" w:right="16"/>
              <w:jc w:val="center"/>
              <w:rPr>
                <w:sz w:val="17"/>
              </w:rPr>
            </w:pPr>
            <w:r>
              <w:rPr>
                <w:sz w:val="17"/>
              </w:rPr>
              <w:t>411008</w:t>
            </w:r>
          </w:p>
        </w:tc>
        <w:tc>
          <w:tcPr>
            <w:tcW w:w="4793" w:type="dxa"/>
          </w:tcPr>
          <w:p w:rsidR="00BD1F51" w:rsidRDefault="00684C1D">
            <w:pPr>
              <w:pStyle w:val="TableParagraph"/>
              <w:ind w:left="105" w:right="13"/>
              <w:rPr>
                <w:sz w:val="17"/>
                <w:szCs w:val="17"/>
              </w:rPr>
            </w:pPr>
            <w:r>
              <w:rPr>
                <w:sz w:val="17"/>
                <w:szCs w:val="17"/>
              </w:rPr>
              <w:t>Ապրանքների արտահանումն ըստ Միջազգային առևտրի ստանդարտ դասակարգման և Լայն տնտեսական դասակարգման 2-նիշ մակարդակի, տարեկան ճշգրտված</w:t>
            </w:r>
          </w:p>
          <w:p w:rsidR="00BD1F51" w:rsidRDefault="00684C1D">
            <w:pPr>
              <w:pStyle w:val="TableParagraph"/>
              <w:spacing w:line="204" w:lineRule="exact"/>
              <w:ind w:left="105"/>
              <w:rPr>
                <w:sz w:val="17"/>
                <w:szCs w:val="17"/>
              </w:rPr>
            </w:pPr>
            <w:r>
              <w:rPr>
                <w:sz w:val="17"/>
                <w:szCs w:val="17"/>
              </w:rPr>
              <w:t>տվյալների հիման վրա</w:t>
            </w:r>
          </w:p>
        </w:tc>
        <w:tc>
          <w:tcPr>
            <w:tcW w:w="3096" w:type="dxa"/>
          </w:tcPr>
          <w:p w:rsidR="00BD1F51" w:rsidRDefault="00684C1D">
            <w:pPr>
              <w:pStyle w:val="TableParagraph"/>
              <w:ind w:left="84"/>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4" w:lineRule="exact"/>
              <w:ind w:left="84"/>
              <w:rPr>
                <w:sz w:val="17"/>
                <w:szCs w:val="17"/>
              </w:rPr>
            </w:pPr>
            <w:r>
              <w:rPr>
                <w:sz w:val="17"/>
                <w:szCs w:val="17"/>
              </w:rPr>
              <w:t>տվյալների հիման վրա</w:t>
            </w:r>
          </w:p>
        </w:tc>
        <w:tc>
          <w:tcPr>
            <w:tcW w:w="2114" w:type="dxa"/>
          </w:tcPr>
          <w:p w:rsidR="00BD1F51" w:rsidRDefault="00684C1D">
            <w:pPr>
              <w:pStyle w:val="TableParagraph"/>
              <w:spacing w:line="226" w:lineRule="exact"/>
              <w:ind w:left="84"/>
              <w:rPr>
                <w:sz w:val="17"/>
                <w:szCs w:val="17"/>
              </w:rPr>
            </w:pPr>
            <w:r>
              <w:rPr>
                <w:sz w:val="17"/>
                <w:szCs w:val="17"/>
              </w:rPr>
              <w:t>ըստ հանրապետության</w:t>
            </w:r>
          </w:p>
        </w:tc>
        <w:tc>
          <w:tcPr>
            <w:tcW w:w="947" w:type="dxa"/>
          </w:tcPr>
          <w:p w:rsidR="00BD1F51" w:rsidRDefault="00684C1D">
            <w:pPr>
              <w:pStyle w:val="TableParagraph"/>
              <w:spacing w:line="226" w:lineRule="exact"/>
              <w:ind w:left="27" w:right="13"/>
              <w:jc w:val="center"/>
              <w:rPr>
                <w:sz w:val="17"/>
                <w:szCs w:val="17"/>
              </w:rPr>
            </w:pPr>
            <w:r>
              <w:rPr>
                <w:sz w:val="17"/>
                <w:szCs w:val="17"/>
              </w:rPr>
              <w:t>տարեկան</w:t>
            </w:r>
          </w:p>
        </w:tc>
        <w:tc>
          <w:tcPr>
            <w:tcW w:w="1071" w:type="dxa"/>
          </w:tcPr>
          <w:p w:rsidR="00BD1F51" w:rsidRDefault="00684C1D">
            <w:pPr>
              <w:pStyle w:val="TableParagraph"/>
              <w:spacing w:line="226" w:lineRule="exact"/>
              <w:ind w:left="47" w:right="33"/>
              <w:jc w:val="center"/>
              <w:rPr>
                <w:sz w:val="17"/>
              </w:rPr>
            </w:pPr>
            <w:r>
              <w:rPr>
                <w:sz w:val="17"/>
              </w:rPr>
              <w:t>30</w:t>
            </w:r>
          </w:p>
          <w:p w:rsidR="00BD1F51" w:rsidRDefault="00684C1D">
            <w:pPr>
              <w:pStyle w:val="TableParagraph"/>
              <w:spacing w:line="227" w:lineRule="exact"/>
              <w:ind w:left="47" w:right="29"/>
              <w:jc w:val="center"/>
              <w:rPr>
                <w:sz w:val="17"/>
                <w:szCs w:val="17"/>
              </w:rPr>
            </w:pPr>
            <w:r>
              <w:rPr>
                <w:sz w:val="17"/>
                <w:szCs w:val="17"/>
              </w:rPr>
              <w:t>նոյեմբերի</w:t>
            </w:r>
          </w:p>
        </w:tc>
        <w:tc>
          <w:tcPr>
            <w:tcW w:w="1732" w:type="dxa"/>
          </w:tcPr>
          <w:p w:rsidR="00BD1F51" w:rsidRDefault="00684C1D">
            <w:pPr>
              <w:pStyle w:val="TableParagraph"/>
              <w:spacing w:line="226" w:lineRule="exact"/>
              <w:ind w:left="18"/>
              <w:jc w:val="center"/>
              <w:rPr>
                <w:sz w:val="17"/>
              </w:rPr>
            </w:pPr>
            <w:r>
              <w:rPr>
                <w:sz w:val="17"/>
              </w:rPr>
              <w:t>1000-101,</w:t>
            </w:r>
          </w:p>
          <w:p w:rsidR="00BD1F51" w:rsidRDefault="00684C1D">
            <w:pPr>
              <w:pStyle w:val="TableParagraph"/>
              <w:spacing w:line="227" w:lineRule="exact"/>
              <w:ind w:left="19"/>
              <w:jc w:val="center"/>
              <w:rPr>
                <w:sz w:val="17"/>
                <w:szCs w:val="17"/>
              </w:rPr>
            </w:pPr>
            <w:r>
              <w:rPr>
                <w:sz w:val="17"/>
                <w:szCs w:val="17"/>
              </w:rPr>
              <w:t>տվյալների բազաներ</w:t>
            </w:r>
          </w:p>
        </w:tc>
      </w:tr>
      <w:tr w:rsidR="00BD1F51">
        <w:trPr>
          <w:trHeight w:val="1587"/>
        </w:trPr>
        <w:tc>
          <w:tcPr>
            <w:tcW w:w="386" w:type="dxa"/>
          </w:tcPr>
          <w:p w:rsidR="00BD1F51" w:rsidRDefault="00684C1D">
            <w:pPr>
              <w:pStyle w:val="TableParagraph"/>
              <w:spacing w:line="226" w:lineRule="exact"/>
              <w:ind w:left="125"/>
              <w:rPr>
                <w:sz w:val="17"/>
              </w:rPr>
            </w:pPr>
            <w:r>
              <w:rPr>
                <w:sz w:val="17"/>
              </w:rPr>
              <w:t>11</w:t>
            </w:r>
          </w:p>
        </w:tc>
        <w:tc>
          <w:tcPr>
            <w:tcW w:w="663" w:type="dxa"/>
          </w:tcPr>
          <w:p w:rsidR="00BD1F51" w:rsidRDefault="00684C1D">
            <w:pPr>
              <w:pStyle w:val="TableParagraph"/>
              <w:spacing w:line="226" w:lineRule="exact"/>
              <w:ind w:left="9" w:right="61"/>
              <w:jc w:val="center"/>
              <w:rPr>
                <w:sz w:val="17"/>
              </w:rPr>
            </w:pPr>
            <w:r>
              <w:rPr>
                <w:sz w:val="17"/>
              </w:rPr>
              <w:t>411009</w:t>
            </w:r>
          </w:p>
        </w:tc>
        <w:tc>
          <w:tcPr>
            <w:tcW w:w="4793" w:type="dxa"/>
          </w:tcPr>
          <w:p w:rsidR="00BD1F51" w:rsidRDefault="00684C1D">
            <w:pPr>
              <w:pStyle w:val="TableParagraph"/>
              <w:ind w:left="105" w:right="90"/>
              <w:rPr>
                <w:sz w:val="17"/>
                <w:szCs w:val="17"/>
              </w:rPr>
            </w:pPr>
            <w:r>
              <w:rPr>
                <w:sz w:val="17"/>
                <w:szCs w:val="17"/>
              </w:rPr>
              <w:t>Ապրանքների արտահանումն ըստ Արտաքին</w:t>
            </w:r>
            <w:r>
              <w:rPr>
                <w:spacing w:val="-21"/>
                <w:sz w:val="17"/>
                <w:szCs w:val="17"/>
              </w:rPr>
              <w:t xml:space="preserve"> </w:t>
            </w:r>
            <w:r>
              <w:rPr>
                <w:sz w:val="17"/>
                <w:szCs w:val="17"/>
              </w:rPr>
              <w:t>տնտեսական գործունեության ապրանքների անվանացանկի 4-նիշ մակարդակի, տարեկան ճշգրտված տվյալների հիման վրա</w:t>
            </w:r>
          </w:p>
        </w:tc>
        <w:tc>
          <w:tcPr>
            <w:tcW w:w="3096" w:type="dxa"/>
          </w:tcPr>
          <w:p w:rsidR="00BD1F51" w:rsidRDefault="00684C1D">
            <w:pPr>
              <w:pStyle w:val="TableParagraph"/>
              <w:ind w:left="84"/>
              <w:rPr>
                <w:sz w:val="17"/>
                <w:szCs w:val="17"/>
              </w:rPr>
            </w:pPr>
            <w:r>
              <w:rPr>
                <w:sz w:val="17"/>
                <w:szCs w:val="17"/>
              </w:rPr>
              <w:t>հայտարարատուի կողմից ներկայաց- ված ապրանքների հայտարարա- գրերի և վիճակագրական ձևի տվյալների հիման վրա</w:t>
            </w:r>
          </w:p>
        </w:tc>
        <w:tc>
          <w:tcPr>
            <w:tcW w:w="2114" w:type="dxa"/>
          </w:tcPr>
          <w:p w:rsidR="00BD1F51" w:rsidRDefault="00684C1D">
            <w:pPr>
              <w:pStyle w:val="TableParagraph"/>
              <w:spacing w:line="226" w:lineRule="exact"/>
              <w:ind w:left="84"/>
              <w:rPr>
                <w:sz w:val="17"/>
                <w:szCs w:val="17"/>
              </w:rPr>
            </w:pPr>
            <w:r>
              <w:rPr>
                <w:sz w:val="17"/>
                <w:szCs w:val="17"/>
              </w:rPr>
              <w:t>ըստ հանրապետության</w:t>
            </w:r>
          </w:p>
        </w:tc>
        <w:tc>
          <w:tcPr>
            <w:tcW w:w="947" w:type="dxa"/>
          </w:tcPr>
          <w:p w:rsidR="00BD1F51" w:rsidRDefault="00684C1D">
            <w:pPr>
              <w:pStyle w:val="TableParagraph"/>
              <w:spacing w:line="226" w:lineRule="exact"/>
              <w:ind w:left="83" w:right="13"/>
              <w:jc w:val="center"/>
              <w:rPr>
                <w:sz w:val="17"/>
                <w:szCs w:val="17"/>
              </w:rPr>
            </w:pPr>
            <w:r>
              <w:rPr>
                <w:sz w:val="17"/>
                <w:szCs w:val="17"/>
              </w:rPr>
              <w:t>տարեկան</w:t>
            </w:r>
          </w:p>
        </w:tc>
        <w:tc>
          <w:tcPr>
            <w:tcW w:w="1071" w:type="dxa"/>
          </w:tcPr>
          <w:p w:rsidR="00BD1F51" w:rsidRDefault="00684C1D">
            <w:pPr>
              <w:pStyle w:val="TableParagraph"/>
              <w:spacing w:line="226" w:lineRule="exact"/>
              <w:ind w:left="14"/>
              <w:jc w:val="center"/>
              <w:rPr>
                <w:sz w:val="17"/>
              </w:rPr>
            </w:pPr>
            <w:r>
              <w:rPr>
                <w:w w:val="99"/>
                <w:sz w:val="17"/>
              </w:rPr>
              <w:t>2</w:t>
            </w:r>
          </w:p>
          <w:p w:rsidR="00BD1F51" w:rsidRDefault="00684C1D">
            <w:pPr>
              <w:pStyle w:val="TableParagraph"/>
              <w:spacing w:line="227" w:lineRule="exact"/>
              <w:ind w:left="47" w:right="29"/>
              <w:jc w:val="center"/>
              <w:rPr>
                <w:sz w:val="17"/>
                <w:szCs w:val="17"/>
              </w:rPr>
            </w:pPr>
            <w:r>
              <w:rPr>
                <w:sz w:val="17"/>
                <w:szCs w:val="17"/>
              </w:rPr>
              <w:t>նոյեմբերի</w:t>
            </w:r>
          </w:p>
        </w:tc>
        <w:tc>
          <w:tcPr>
            <w:tcW w:w="1732" w:type="dxa"/>
          </w:tcPr>
          <w:p w:rsidR="00BD1F51" w:rsidRDefault="00684C1D">
            <w:pPr>
              <w:pStyle w:val="TableParagraph"/>
              <w:spacing w:line="226" w:lineRule="exact"/>
              <w:ind w:left="19"/>
              <w:jc w:val="center"/>
              <w:rPr>
                <w:sz w:val="17"/>
                <w:szCs w:val="17"/>
              </w:rPr>
            </w:pPr>
            <w:r>
              <w:rPr>
                <w:sz w:val="17"/>
                <w:szCs w:val="17"/>
              </w:rPr>
              <w:t>տվյալների բազաներ</w:t>
            </w:r>
          </w:p>
        </w:tc>
      </w:tr>
    </w:tbl>
    <w:p w:rsidR="00BD1F51" w:rsidRDefault="00BD1F51">
      <w:pPr>
        <w:spacing w:line="226" w:lineRule="exact"/>
        <w:jc w:val="center"/>
        <w:rPr>
          <w:sz w:val="17"/>
          <w:szCs w:val="17"/>
        </w:rPr>
        <w:sectPr w:rsidR="00BD1F51">
          <w:pgSz w:w="15840" w:h="12240" w:orient="landscape"/>
          <w:pgMar w:top="1740" w:right="260" w:bottom="1360" w:left="400" w:header="1194" w:footer="1204" w:gutter="0"/>
          <w:cols w:space="720"/>
        </w:sectPr>
      </w:pPr>
    </w:p>
    <w:p w:rsidR="00BD1F51" w:rsidRDefault="00BD1F51">
      <w:pPr>
        <w:pStyle w:val="BodyText"/>
        <w:spacing w:before="4"/>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
        <w:gridCol w:w="697"/>
        <w:gridCol w:w="4773"/>
        <w:gridCol w:w="3097"/>
        <w:gridCol w:w="2115"/>
        <w:gridCol w:w="948"/>
        <w:gridCol w:w="1072"/>
        <w:gridCol w:w="1733"/>
      </w:tblGrid>
      <w:tr w:rsidR="00BD1F51">
        <w:trPr>
          <w:trHeight w:val="425"/>
        </w:trPr>
        <w:tc>
          <w:tcPr>
            <w:tcW w:w="375" w:type="dxa"/>
            <w:vMerge w:val="restart"/>
          </w:tcPr>
          <w:p w:rsidR="00BD1F51" w:rsidRDefault="00684C1D">
            <w:pPr>
              <w:pStyle w:val="TableParagraph"/>
              <w:ind w:left="50"/>
              <w:rPr>
                <w:b/>
                <w:bCs/>
                <w:i/>
                <w:sz w:val="15"/>
                <w:szCs w:val="15"/>
              </w:rPr>
            </w:pPr>
            <w:r>
              <w:rPr>
                <w:b/>
                <w:bCs/>
                <w:i/>
                <w:sz w:val="15"/>
                <w:szCs w:val="15"/>
              </w:rPr>
              <w:t>Հ/Հ</w:t>
            </w:r>
          </w:p>
        </w:tc>
        <w:tc>
          <w:tcPr>
            <w:tcW w:w="697" w:type="dxa"/>
            <w:vMerge w:val="restart"/>
          </w:tcPr>
          <w:p w:rsidR="00BD1F51" w:rsidRDefault="00684C1D">
            <w:pPr>
              <w:pStyle w:val="TableParagraph"/>
              <w:ind w:left="61" w:right="60" w:hanging="1"/>
              <w:jc w:val="center"/>
              <w:rPr>
                <w:b/>
                <w:bCs/>
                <w:i/>
                <w:sz w:val="15"/>
                <w:szCs w:val="15"/>
              </w:rPr>
            </w:pPr>
            <w:r>
              <w:rPr>
                <w:b/>
                <w:bCs/>
                <w:i/>
                <w:sz w:val="15"/>
                <w:szCs w:val="15"/>
              </w:rPr>
              <w:t>Աշխա- տանքի (ցուցա- նիշի) ծածկա- գիրը</w:t>
            </w:r>
          </w:p>
        </w:tc>
        <w:tc>
          <w:tcPr>
            <w:tcW w:w="4773" w:type="dxa"/>
            <w:vMerge w:val="restart"/>
          </w:tcPr>
          <w:p w:rsidR="00BD1F51" w:rsidRDefault="00684C1D">
            <w:pPr>
              <w:pStyle w:val="TableParagraph"/>
              <w:ind w:left="1522" w:right="1241" w:hanging="283"/>
              <w:rPr>
                <w:b/>
                <w:bCs/>
                <w:i/>
                <w:sz w:val="15"/>
                <w:szCs w:val="15"/>
              </w:rPr>
            </w:pPr>
            <w:r>
              <w:rPr>
                <w:b/>
                <w:bCs/>
                <w:i/>
                <w:sz w:val="15"/>
                <w:szCs w:val="15"/>
              </w:rPr>
              <w:t>Վիճակագրական աշխատանքի (ցուցանիշի) անվանումը</w:t>
            </w:r>
          </w:p>
        </w:tc>
        <w:tc>
          <w:tcPr>
            <w:tcW w:w="3097" w:type="dxa"/>
            <w:vMerge w:val="restart"/>
          </w:tcPr>
          <w:p w:rsidR="00BD1F51" w:rsidRDefault="00684C1D">
            <w:pPr>
              <w:pStyle w:val="TableParagraph"/>
              <w:ind w:left="77" w:right="69"/>
              <w:jc w:val="center"/>
              <w:rPr>
                <w:b/>
                <w:bCs/>
                <w:sz w:val="15"/>
                <w:szCs w:val="15"/>
              </w:rPr>
            </w:pPr>
            <w:r>
              <w:rPr>
                <w:b/>
                <w:bCs/>
                <w:sz w:val="15"/>
                <w:szCs w:val="15"/>
              </w:rPr>
              <w:t>Վիճակագրական փաստաթղթի</w:t>
            </w:r>
            <w:r>
              <w:rPr>
                <w:b/>
                <w:bCs/>
                <w:spacing w:val="-11"/>
                <w:sz w:val="15"/>
                <w:szCs w:val="15"/>
              </w:rPr>
              <w:t xml:space="preserve"> </w:t>
            </w:r>
            <w:r>
              <w:rPr>
                <w:b/>
                <w:bCs/>
                <w:sz w:val="15"/>
                <w:szCs w:val="15"/>
              </w:rPr>
              <w:t>տեսակը կամ աշխատանքի կատարման (ցուցանիշի մշակման) համար հիմք հանդիսացող այլ նյութերը (աղբյուրները)</w:t>
            </w:r>
          </w:p>
        </w:tc>
        <w:tc>
          <w:tcPr>
            <w:tcW w:w="4135" w:type="dxa"/>
            <w:gridSpan w:val="3"/>
          </w:tcPr>
          <w:p w:rsidR="00BD1F51" w:rsidRDefault="00684C1D">
            <w:pPr>
              <w:pStyle w:val="TableParagraph"/>
              <w:ind w:left="469"/>
              <w:rPr>
                <w:b/>
                <w:bCs/>
                <w:sz w:val="15"/>
                <w:szCs w:val="15"/>
              </w:rPr>
            </w:pPr>
            <w:r>
              <w:rPr>
                <w:b/>
                <w:bCs/>
                <w:sz w:val="15"/>
                <w:szCs w:val="15"/>
              </w:rPr>
              <w:t>Վիճակագրական աշխատանքի (ցուցանիշի)</w:t>
            </w:r>
          </w:p>
        </w:tc>
        <w:tc>
          <w:tcPr>
            <w:tcW w:w="1733" w:type="dxa"/>
            <w:vMerge w:val="restart"/>
          </w:tcPr>
          <w:p w:rsidR="00BD1F51" w:rsidRDefault="00684C1D">
            <w:pPr>
              <w:pStyle w:val="TableParagraph"/>
              <w:ind w:left="13" w:right="6" w:hanging="1"/>
              <w:jc w:val="center"/>
              <w:rPr>
                <w:b/>
                <w:bCs/>
                <w:sz w:val="15"/>
                <w:szCs w:val="15"/>
              </w:rPr>
            </w:pPr>
            <w:r>
              <w:rPr>
                <w:b/>
                <w:bCs/>
                <w:sz w:val="15"/>
                <w:szCs w:val="15"/>
              </w:rPr>
              <w:t>Արմստատի պաշտո- նական կայքերում առկա վիճակագրական հրապարակումներն ըստ ծածկագրերի (տես՝ Մաս 3), տվյալ- ների բազաներն ըստ հղումների և այլն, որոնցում առկա է վիճակագրական</w:t>
            </w:r>
          </w:p>
          <w:p w:rsidR="00BD1F51" w:rsidRDefault="00684C1D">
            <w:pPr>
              <w:pStyle w:val="TableParagraph"/>
              <w:spacing w:before="6" w:line="200" w:lineRule="atLeast"/>
              <w:ind w:left="6"/>
              <w:jc w:val="center"/>
              <w:rPr>
                <w:b/>
                <w:bCs/>
                <w:sz w:val="15"/>
                <w:szCs w:val="15"/>
              </w:rPr>
            </w:pPr>
            <w:r>
              <w:rPr>
                <w:b/>
                <w:bCs/>
                <w:sz w:val="15"/>
                <w:szCs w:val="15"/>
              </w:rPr>
              <w:t>աշխատանքի արդյունքը(ցուցանիշը)</w:t>
            </w:r>
          </w:p>
        </w:tc>
      </w:tr>
      <w:tr w:rsidR="00BD1F51">
        <w:trPr>
          <w:trHeight w:val="1961"/>
        </w:trPr>
        <w:tc>
          <w:tcPr>
            <w:tcW w:w="375" w:type="dxa"/>
            <w:vMerge/>
            <w:tcBorders>
              <w:top w:val="nil"/>
            </w:tcBorders>
          </w:tcPr>
          <w:p w:rsidR="00BD1F51" w:rsidRDefault="00BD1F51">
            <w:pPr>
              <w:rPr>
                <w:sz w:val="2"/>
                <w:szCs w:val="2"/>
              </w:rPr>
            </w:pPr>
          </w:p>
        </w:tc>
        <w:tc>
          <w:tcPr>
            <w:tcW w:w="697" w:type="dxa"/>
            <w:vMerge/>
            <w:tcBorders>
              <w:top w:val="nil"/>
            </w:tcBorders>
          </w:tcPr>
          <w:p w:rsidR="00BD1F51" w:rsidRDefault="00BD1F51">
            <w:pPr>
              <w:rPr>
                <w:sz w:val="2"/>
                <w:szCs w:val="2"/>
              </w:rPr>
            </w:pPr>
          </w:p>
        </w:tc>
        <w:tc>
          <w:tcPr>
            <w:tcW w:w="4773" w:type="dxa"/>
            <w:vMerge/>
            <w:tcBorders>
              <w:top w:val="nil"/>
            </w:tcBorders>
          </w:tcPr>
          <w:p w:rsidR="00BD1F51" w:rsidRDefault="00BD1F51">
            <w:pPr>
              <w:rPr>
                <w:sz w:val="2"/>
                <w:szCs w:val="2"/>
              </w:rPr>
            </w:pPr>
          </w:p>
        </w:tc>
        <w:tc>
          <w:tcPr>
            <w:tcW w:w="3097" w:type="dxa"/>
            <w:vMerge/>
            <w:tcBorders>
              <w:top w:val="nil"/>
            </w:tcBorders>
          </w:tcPr>
          <w:p w:rsidR="00BD1F51" w:rsidRDefault="00BD1F51">
            <w:pPr>
              <w:rPr>
                <w:sz w:val="2"/>
                <w:szCs w:val="2"/>
              </w:rPr>
            </w:pPr>
          </w:p>
        </w:tc>
        <w:tc>
          <w:tcPr>
            <w:tcW w:w="2115" w:type="dxa"/>
          </w:tcPr>
          <w:p w:rsidR="00BD1F51" w:rsidRDefault="00684C1D">
            <w:pPr>
              <w:pStyle w:val="TableParagraph"/>
              <w:spacing w:before="1"/>
              <w:ind w:left="317" w:right="308"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48" w:type="dxa"/>
          </w:tcPr>
          <w:p w:rsidR="00BD1F51" w:rsidRDefault="00684C1D">
            <w:pPr>
              <w:pStyle w:val="TableParagraph"/>
              <w:spacing w:before="1"/>
              <w:ind w:left="226" w:right="96" w:hanging="124"/>
              <w:rPr>
                <w:b/>
                <w:bCs/>
                <w:sz w:val="15"/>
                <w:szCs w:val="15"/>
              </w:rPr>
            </w:pPr>
            <w:r>
              <w:rPr>
                <w:b/>
                <w:bCs/>
                <w:sz w:val="15"/>
                <w:szCs w:val="15"/>
              </w:rPr>
              <w:t>հաճախա- կանու- թյունը</w:t>
            </w:r>
          </w:p>
        </w:tc>
        <w:tc>
          <w:tcPr>
            <w:tcW w:w="1072" w:type="dxa"/>
          </w:tcPr>
          <w:p w:rsidR="00BD1F51" w:rsidRDefault="00684C1D">
            <w:pPr>
              <w:pStyle w:val="TableParagraph"/>
              <w:spacing w:before="1"/>
              <w:ind w:left="75" w:right="67" w:firstLine="1"/>
              <w:jc w:val="center"/>
              <w:rPr>
                <w:b/>
                <w:bCs/>
                <w:sz w:val="15"/>
                <w:szCs w:val="15"/>
              </w:rPr>
            </w:pPr>
            <w:r>
              <w:rPr>
                <w:b/>
                <w:bCs/>
                <w:sz w:val="15"/>
                <w:szCs w:val="15"/>
              </w:rPr>
              <w:t>կատարման (մշակման) ավարտը (ամսաթիվը կամ օրը հաշվետու ժամանակա- շրջանից հետո)</w:t>
            </w:r>
          </w:p>
        </w:tc>
        <w:tc>
          <w:tcPr>
            <w:tcW w:w="1733" w:type="dxa"/>
            <w:vMerge/>
            <w:tcBorders>
              <w:top w:val="nil"/>
            </w:tcBorders>
          </w:tcPr>
          <w:p w:rsidR="00BD1F51" w:rsidRDefault="00BD1F51">
            <w:pPr>
              <w:rPr>
                <w:sz w:val="2"/>
                <w:szCs w:val="2"/>
              </w:rPr>
            </w:pPr>
          </w:p>
        </w:tc>
      </w:tr>
      <w:tr w:rsidR="00BD1F51">
        <w:trPr>
          <w:trHeight w:val="222"/>
        </w:trPr>
        <w:tc>
          <w:tcPr>
            <w:tcW w:w="375" w:type="dxa"/>
          </w:tcPr>
          <w:p w:rsidR="00BD1F51" w:rsidRDefault="00684C1D">
            <w:pPr>
              <w:pStyle w:val="TableParagraph"/>
              <w:spacing w:line="203" w:lineRule="exact"/>
              <w:ind w:left="20"/>
              <w:jc w:val="center"/>
              <w:rPr>
                <w:b/>
                <w:i/>
                <w:sz w:val="17"/>
              </w:rPr>
            </w:pPr>
            <w:r>
              <w:rPr>
                <w:b/>
                <w:i/>
                <w:w w:val="99"/>
                <w:sz w:val="17"/>
              </w:rPr>
              <w:t>1</w:t>
            </w:r>
          </w:p>
        </w:tc>
        <w:tc>
          <w:tcPr>
            <w:tcW w:w="697" w:type="dxa"/>
          </w:tcPr>
          <w:p w:rsidR="00BD1F51" w:rsidRDefault="00684C1D">
            <w:pPr>
              <w:pStyle w:val="TableParagraph"/>
              <w:spacing w:line="203" w:lineRule="exact"/>
              <w:jc w:val="center"/>
              <w:rPr>
                <w:b/>
                <w:i/>
                <w:sz w:val="17"/>
              </w:rPr>
            </w:pPr>
            <w:r>
              <w:rPr>
                <w:b/>
                <w:i/>
                <w:w w:val="99"/>
                <w:sz w:val="17"/>
              </w:rPr>
              <w:t>2</w:t>
            </w:r>
          </w:p>
        </w:tc>
        <w:tc>
          <w:tcPr>
            <w:tcW w:w="4773" w:type="dxa"/>
          </w:tcPr>
          <w:p w:rsidR="00BD1F51" w:rsidRDefault="00684C1D">
            <w:pPr>
              <w:pStyle w:val="TableParagraph"/>
              <w:spacing w:line="203" w:lineRule="exact"/>
              <w:ind w:right="11"/>
              <w:jc w:val="center"/>
              <w:rPr>
                <w:b/>
                <w:i/>
                <w:sz w:val="17"/>
              </w:rPr>
            </w:pPr>
            <w:r>
              <w:rPr>
                <w:b/>
                <w:i/>
                <w:w w:val="99"/>
                <w:sz w:val="17"/>
              </w:rPr>
              <w:t>3</w:t>
            </w:r>
          </w:p>
        </w:tc>
        <w:tc>
          <w:tcPr>
            <w:tcW w:w="3097" w:type="dxa"/>
          </w:tcPr>
          <w:p w:rsidR="00BD1F51" w:rsidRDefault="00684C1D">
            <w:pPr>
              <w:pStyle w:val="TableParagraph"/>
              <w:spacing w:line="203" w:lineRule="exact"/>
              <w:ind w:left="61"/>
              <w:jc w:val="center"/>
              <w:rPr>
                <w:b/>
                <w:i/>
                <w:sz w:val="17"/>
              </w:rPr>
            </w:pPr>
            <w:r>
              <w:rPr>
                <w:b/>
                <w:i/>
                <w:w w:val="99"/>
                <w:sz w:val="17"/>
              </w:rPr>
              <w:t>4</w:t>
            </w:r>
          </w:p>
        </w:tc>
        <w:tc>
          <w:tcPr>
            <w:tcW w:w="2115" w:type="dxa"/>
          </w:tcPr>
          <w:p w:rsidR="00BD1F51" w:rsidRDefault="00684C1D">
            <w:pPr>
              <w:pStyle w:val="TableParagraph"/>
              <w:spacing w:line="198" w:lineRule="exact"/>
              <w:ind w:left="8"/>
              <w:jc w:val="center"/>
              <w:rPr>
                <w:b/>
                <w:i/>
                <w:sz w:val="15"/>
              </w:rPr>
            </w:pPr>
            <w:r>
              <w:rPr>
                <w:b/>
                <w:i/>
                <w:sz w:val="15"/>
              </w:rPr>
              <w:t>5</w:t>
            </w:r>
          </w:p>
        </w:tc>
        <w:tc>
          <w:tcPr>
            <w:tcW w:w="948" w:type="dxa"/>
          </w:tcPr>
          <w:p w:rsidR="00BD1F51" w:rsidRDefault="00684C1D">
            <w:pPr>
              <w:pStyle w:val="TableParagraph"/>
              <w:spacing w:line="198" w:lineRule="exact"/>
              <w:ind w:left="6"/>
              <w:jc w:val="center"/>
              <w:rPr>
                <w:b/>
                <w:i/>
                <w:sz w:val="15"/>
              </w:rPr>
            </w:pPr>
            <w:r>
              <w:rPr>
                <w:b/>
                <w:i/>
                <w:sz w:val="15"/>
              </w:rPr>
              <w:t>6</w:t>
            </w:r>
          </w:p>
        </w:tc>
        <w:tc>
          <w:tcPr>
            <w:tcW w:w="1072" w:type="dxa"/>
          </w:tcPr>
          <w:p w:rsidR="00BD1F51" w:rsidRDefault="00684C1D">
            <w:pPr>
              <w:pStyle w:val="TableParagraph"/>
              <w:spacing w:line="198" w:lineRule="exact"/>
              <w:ind w:left="3"/>
              <w:jc w:val="center"/>
              <w:rPr>
                <w:b/>
                <w:i/>
                <w:sz w:val="15"/>
              </w:rPr>
            </w:pPr>
            <w:r>
              <w:rPr>
                <w:b/>
                <w:i/>
                <w:sz w:val="15"/>
              </w:rPr>
              <w:t>7</w:t>
            </w:r>
          </w:p>
        </w:tc>
        <w:tc>
          <w:tcPr>
            <w:tcW w:w="1733" w:type="dxa"/>
          </w:tcPr>
          <w:p w:rsidR="00BD1F51" w:rsidRDefault="00684C1D">
            <w:pPr>
              <w:pStyle w:val="TableParagraph"/>
              <w:spacing w:line="203" w:lineRule="exact"/>
              <w:ind w:left="4"/>
              <w:jc w:val="center"/>
              <w:rPr>
                <w:b/>
                <w:i/>
                <w:sz w:val="17"/>
              </w:rPr>
            </w:pPr>
            <w:r>
              <w:rPr>
                <w:b/>
                <w:i/>
                <w:w w:val="99"/>
                <w:sz w:val="17"/>
              </w:rPr>
              <w:t>8</w:t>
            </w:r>
          </w:p>
        </w:tc>
      </w:tr>
      <w:tr w:rsidR="00BD1F51">
        <w:trPr>
          <w:trHeight w:val="1361"/>
        </w:trPr>
        <w:tc>
          <w:tcPr>
            <w:tcW w:w="375" w:type="dxa"/>
          </w:tcPr>
          <w:p w:rsidR="00BD1F51" w:rsidRDefault="00684C1D">
            <w:pPr>
              <w:pStyle w:val="TableParagraph"/>
              <w:spacing w:line="226" w:lineRule="exact"/>
              <w:ind w:left="76" w:right="56"/>
              <w:jc w:val="center"/>
              <w:rPr>
                <w:sz w:val="17"/>
              </w:rPr>
            </w:pPr>
            <w:r>
              <w:rPr>
                <w:sz w:val="17"/>
              </w:rPr>
              <w:t>12</w:t>
            </w:r>
          </w:p>
        </w:tc>
        <w:tc>
          <w:tcPr>
            <w:tcW w:w="697" w:type="dxa"/>
          </w:tcPr>
          <w:p w:rsidR="00BD1F51" w:rsidRDefault="00684C1D">
            <w:pPr>
              <w:pStyle w:val="TableParagraph"/>
              <w:spacing w:line="226" w:lineRule="exact"/>
              <w:ind w:left="58" w:right="38"/>
              <w:jc w:val="center"/>
              <w:rPr>
                <w:sz w:val="17"/>
              </w:rPr>
            </w:pPr>
            <w:r>
              <w:rPr>
                <w:sz w:val="17"/>
              </w:rPr>
              <w:t>411010</w:t>
            </w:r>
          </w:p>
        </w:tc>
        <w:tc>
          <w:tcPr>
            <w:tcW w:w="4773" w:type="dxa"/>
          </w:tcPr>
          <w:p w:rsidR="00BD1F51" w:rsidRDefault="00684C1D">
            <w:pPr>
              <w:pStyle w:val="TableParagraph"/>
              <w:ind w:left="82"/>
              <w:rPr>
                <w:sz w:val="17"/>
                <w:szCs w:val="17"/>
              </w:rPr>
            </w:pPr>
            <w:r>
              <w:rPr>
                <w:sz w:val="17"/>
                <w:szCs w:val="17"/>
              </w:rPr>
              <w:t>Ապրանքների արտահանումը, տարեկան ճշգրտված տվյալների հիման վրա</w:t>
            </w:r>
          </w:p>
        </w:tc>
        <w:tc>
          <w:tcPr>
            <w:tcW w:w="3097" w:type="dxa"/>
          </w:tcPr>
          <w:p w:rsidR="00BD1F51" w:rsidRDefault="00684C1D">
            <w:pPr>
              <w:pStyle w:val="TableParagraph"/>
              <w:ind w:left="81"/>
              <w:rPr>
                <w:sz w:val="17"/>
                <w:szCs w:val="17"/>
              </w:rPr>
            </w:pPr>
            <w:r>
              <w:rPr>
                <w:sz w:val="17"/>
                <w:szCs w:val="17"/>
              </w:rPr>
              <w:t>հայտարարատուի կողմից ներկայաց- ված ապրանքների հայտարարա- գրերի և վիճակագրական ձևի տվյալների հիման վրա</w:t>
            </w:r>
          </w:p>
        </w:tc>
        <w:tc>
          <w:tcPr>
            <w:tcW w:w="2115" w:type="dxa"/>
          </w:tcPr>
          <w:p w:rsidR="00BD1F51" w:rsidRDefault="00684C1D">
            <w:pPr>
              <w:pStyle w:val="TableParagraph"/>
              <w:ind w:left="80"/>
              <w:rPr>
                <w:sz w:val="17"/>
                <w:szCs w:val="17"/>
              </w:rPr>
            </w:pPr>
            <w:r>
              <w:rPr>
                <w:sz w:val="17"/>
                <w:szCs w:val="17"/>
              </w:rPr>
              <w:t>ըստ ապրանքների հայտարարագրերի, վիճակագրական ձևի և ֆիզիկական անձանց մաքսային հայտարա-</w:t>
            </w:r>
          </w:p>
          <w:p w:rsidR="00BD1F51" w:rsidRDefault="00684C1D">
            <w:pPr>
              <w:pStyle w:val="TableParagraph"/>
              <w:spacing w:line="202" w:lineRule="exact"/>
              <w:ind w:left="80"/>
              <w:rPr>
                <w:sz w:val="17"/>
                <w:szCs w:val="17"/>
              </w:rPr>
            </w:pPr>
            <w:r>
              <w:rPr>
                <w:sz w:val="17"/>
                <w:szCs w:val="17"/>
              </w:rPr>
              <w:t>րագրերի տվյալների</w:t>
            </w:r>
          </w:p>
        </w:tc>
        <w:tc>
          <w:tcPr>
            <w:tcW w:w="948" w:type="dxa"/>
          </w:tcPr>
          <w:p w:rsidR="00BD1F51" w:rsidRDefault="00684C1D">
            <w:pPr>
              <w:pStyle w:val="TableParagraph"/>
              <w:spacing w:line="226" w:lineRule="exact"/>
              <w:ind w:left="75" w:right="15"/>
              <w:jc w:val="center"/>
              <w:rPr>
                <w:sz w:val="17"/>
                <w:szCs w:val="17"/>
              </w:rPr>
            </w:pPr>
            <w:r>
              <w:rPr>
                <w:sz w:val="17"/>
                <w:szCs w:val="17"/>
              </w:rPr>
              <w:t>տարեկան</w:t>
            </w:r>
          </w:p>
        </w:tc>
        <w:tc>
          <w:tcPr>
            <w:tcW w:w="1072" w:type="dxa"/>
          </w:tcPr>
          <w:p w:rsidR="00BD1F51" w:rsidRDefault="00684C1D">
            <w:pPr>
              <w:pStyle w:val="TableParagraph"/>
              <w:spacing w:line="226" w:lineRule="exact"/>
              <w:ind w:left="3"/>
              <w:jc w:val="center"/>
              <w:rPr>
                <w:sz w:val="17"/>
              </w:rPr>
            </w:pPr>
            <w:r>
              <w:rPr>
                <w:w w:val="99"/>
                <w:sz w:val="17"/>
              </w:rPr>
              <w:t>2</w:t>
            </w:r>
          </w:p>
          <w:p w:rsidR="00BD1F51" w:rsidRDefault="00684C1D">
            <w:pPr>
              <w:pStyle w:val="TableParagraph"/>
              <w:spacing w:line="227" w:lineRule="exact"/>
              <w:ind w:left="80" w:right="75"/>
              <w:jc w:val="center"/>
              <w:rPr>
                <w:sz w:val="17"/>
                <w:szCs w:val="17"/>
              </w:rPr>
            </w:pPr>
            <w:r>
              <w:rPr>
                <w:sz w:val="17"/>
                <w:szCs w:val="17"/>
              </w:rPr>
              <w:t>նոյեմբերի</w:t>
            </w:r>
          </w:p>
        </w:tc>
        <w:tc>
          <w:tcPr>
            <w:tcW w:w="1733" w:type="dxa"/>
          </w:tcPr>
          <w:p w:rsidR="00BD1F51" w:rsidRDefault="00684C1D">
            <w:pPr>
              <w:pStyle w:val="TableParagraph"/>
              <w:spacing w:line="226" w:lineRule="exact"/>
              <w:ind w:left="4"/>
              <w:jc w:val="center"/>
              <w:rPr>
                <w:sz w:val="17"/>
                <w:szCs w:val="17"/>
              </w:rPr>
            </w:pPr>
            <w:r>
              <w:rPr>
                <w:sz w:val="17"/>
                <w:szCs w:val="17"/>
              </w:rPr>
              <w:t>տվյալների բազաներ</w:t>
            </w:r>
          </w:p>
        </w:tc>
      </w:tr>
      <w:tr w:rsidR="00BD1F51">
        <w:trPr>
          <w:trHeight w:val="452"/>
        </w:trPr>
        <w:tc>
          <w:tcPr>
            <w:tcW w:w="375" w:type="dxa"/>
          </w:tcPr>
          <w:p w:rsidR="00BD1F51" w:rsidRDefault="00684C1D">
            <w:pPr>
              <w:pStyle w:val="TableParagraph"/>
              <w:spacing w:line="226" w:lineRule="exact"/>
              <w:ind w:left="76" w:right="56"/>
              <w:jc w:val="center"/>
              <w:rPr>
                <w:sz w:val="17"/>
              </w:rPr>
            </w:pPr>
            <w:r>
              <w:rPr>
                <w:sz w:val="17"/>
              </w:rPr>
              <w:t>13</w:t>
            </w:r>
          </w:p>
        </w:tc>
        <w:tc>
          <w:tcPr>
            <w:tcW w:w="697" w:type="dxa"/>
          </w:tcPr>
          <w:p w:rsidR="00BD1F51" w:rsidRDefault="00684C1D">
            <w:pPr>
              <w:pStyle w:val="TableParagraph"/>
              <w:spacing w:line="226" w:lineRule="exact"/>
              <w:ind w:left="58" w:right="38"/>
              <w:jc w:val="center"/>
              <w:rPr>
                <w:sz w:val="17"/>
              </w:rPr>
            </w:pPr>
            <w:r>
              <w:rPr>
                <w:sz w:val="17"/>
              </w:rPr>
              <w:t>411011</w:t>
            </w:r>
          </w:p>
        </w:tc>
        <w:tc>
          <w:tcPr>
            <w:tcW w:w="4773" w:type="dxa"/>
          </w:tcPr>
          <w:p w:rsidR="00BD1F51" w:rsidRDefault="00684C1D">
            <w:pPr>
              <w:pStyle w:val="TableParagraph"/>
              <w:spacing w:line="226" w:lineRule="exact"/>
              <w:ind w:left="82"/>
              <w:rPr>
                <w:sz w:val="17"/>
                <w:szCs w:val="17"/>
              </w:rPr>
            </w:pPr>
            <w:r>
              <w:rPr>
                <w:sz w:val="17"/>
                <w:szCs w:val="17"/>
              </w:rPr>
              <w:t>Բնական գազի արտահանումը</w:t>
            </w:r>
          </w:p>
        </w:tc>
        <w:tc>
          <w:tcPr>
            <w:tcW w:w="3097" w:type="dxa"/>
          </w:tcPr>
          <w:p w:rsidR="00BD1F51" w:rsidRDefault="00684C1D">
            <w:pPr>
              <w:pStyle w:val="TableParagraph"/>
              <w:spacing w:line="226" w:lineRule="exact"/>
              <w:ind w:left="80"/>
              <w:rPr>
                <w:sz w:val="17"/>
                <w:szCs w:val="17"/>
              </w:rPr>
            </w:pPr>
            <w:r>
              <w:rPr>
                <w:sz w:val="17"/>
                <w:szCs w:val="17"/>
              </w:rPr>
              <w:t>Ձև N 1-գազ (ամսական)</w:t>
            </w:r>
          </w:p>
        </w:tc>
        <w:tc>
          <w:tcPr>
            <w:tcW w:w="2115" w:type="dxa"/>
          </w:tcPr>
          <w:p w:rsidR="00BD1F51" w:rsidRDefault="00684C1D">
            <w:pPr>
              <w:pStyle w:val="TableParagraph"/>
              <w:spacing w:line="226" w:lineRule="exact"/>
              <w:ind w:left="79"/>
              <w:rPr>
                <w:sz w:val="17"/>
                <w:szCs w:val="17"/>
              </w:rPr>
            </w:pPr>
            <w:r>
              <w:rPr>
                <w:sz w:val="17"/>
                <w:szCs w:val="17"/>
              </w:rPr>
              <w:t>ըստ հանրապետության</w:t>
            </w:r>
          </w:p>
        </w:tc>
        <w:tc>
          <w:tcPr>
            <w:tcW w:w="948" w:type="dxa"/>
          </w:tcPr>
          <w:p w:rsidR="00BD1F51" w:rsidRDefault="00684C1D">
            <w:pPr>
              <w:pStyle w:val="TableParagraph"/>
              <w:spacing w:line="226" w:lineRule="exact"/>
              <w:ind w:left="23" w:right="19"/>
              <w:jc w:val="center"/>
              <w:rPr>
                <w:sz w:val="17"/>
                <w:szCs w:val="17"/>
              </w:rPr>
            </w:pPr>
            <w:r>
              <w:rPr>
                <w:sz w:val="17"/>
                <w:szCs w:val="17"/>
              </w:rPr>
              <w:t>ամսական</w:t>
            </w:r>
          </w:p>
        </w:tc>
        <w:tc>
          <w:tcPr>
            <w:tcW w:w="1072" w:type="dxa"/>
          </w:tcPr>
          <w:p w:rsidR="00BD1F51" w:rsidRDefault="00684C1D">
            <w:pPr>
              <w:pStyle w:val="TableParagraph"/>
              <w:spacing w:line="226" w:lineRule="exact"/>
              <w:ind w:left="79" w:right="79"/>
              <w:jc w:val="center"/>
              <w:rPr>
                <w:sz w:val="17"/>
              </w:rPr>
            </w:pPr>
            <w:r>
              <w:rPr>
                <w:sz w:val="17"/>
              </w:rPr>
              <w:t>35/36</w:t>
            </w:r>
          </w:p>
        </w:tc>
        <w:tc>
          <w:tcPr>
            <w:tcW w:w="1733" w:type="dxa"/>
          </w:tcPr>
          <w:p w:rsidR="00BD1F51" w:rsidRDefault="00684C1D">
            <w:pPr>
              <w:pStyle w:val="TableParagraph"/>
              <w:spacing w:line="225" w:lineRule="exact"/>
              <w:ind w:left="483"/>
              <w:rPr>
                <w:sz w:val="17"/>
              </w:rPr>
            </w:pPr>
            <w:r>
              <w:rPr>
                <w:sz w:val="17"/>
              </w:rPr>
              <w:t>1000-401,</w:t>
            </w:r>
          </w:p>
          <w:p w:rsidR="00BD1F51" w:rsidRDefault="00684C1D">
            <w:pPr>
              <w:pStyle w:val="TableParagraph"/>
              <w:spacing w:line="207" w:lineRule="exact"/>
              <w:ind w:left="500"/>
              <w:rPr>
                <w:sz w:val="17"/>
              </w:rPr>
            </w:pPr>
            <w:r>
              <w:rPr>
                <w:sz w:val="17"/>
              </w:rPr>
              <w:t>1000-402</w:t>
            </w:r>
          </w:p>
        </w:tc>
      </w:tr>
      <w:tr w:rsidR="00BD1F51">
        <w:trPr>
          <w:trHeight w:val="453"/>
        </w:trPr>
        <w:tc>
          <w:tcPr>
            <w:tcW w:w="375" w:type="dxa"/>
          </w:tcPr>
          <w:p w:rsidR="00BD1F51" w:rsidRDefault="00684C1D">
            <w:pPr>
              <w:pStyle w:val="TableParagraph"/>
              <w:spacing w:line="226" w:lineRule="exact"/>
              <w:ind w:left="76" w:right="55"/>
              <w:jc w:val="center"/>
              <w:rPr>
                <w:sz w:val="17"/>
              </w:rPr>
            </w:pPr>
            <w:r>
              <w:rPr>
                <w:sz w:val="17"/>
              </w:rPr>
              <w:t>14</w:t>
            </w:r>
          </w:p>
        </w:tc>
        <w:tc>
          <w:tcPr>
            <w:tcW w:w="697" w:type="dxa"/>
          </w:tcPr>
          <w:p w:rsidR="00BD1F51" w:rsidRDefault="00684C1D">
            <w:pPr>
              <w:pStyle w:val="TableParagraph"/>
              <w:spacing w:line="226" w:lineRule="exact"/>
              <w:ind w:left="58" w:right="35"/>
              <w:jc w:val="center"/>
              <w:rPr>
                <w:sz w:val="17"/>
              </w:rPr>
            </w:pPr>
            <w:r>
              <w:rPr>
                <w:sz w:val="17"/>
              </w:rPr>
              <w:t>411012</w:t>
            </w:r>
          </w:p>
        </w:tc>
        <w:tc>
          <w:tcPr>
            <w:tcW w:w="4773" w:type="dxa"/>
          </w:tcPr>
          <w:p w:rsidR="00BD1F51" w:rsidRDefault="00684C1D">
            <w:pPr>
              <w:pStyle w:val="TableParagraph"/>
              <w:spacing w:line="226" w:lineRule="exact"/>
              <w:ind w:left="83"/>
              <w:rPr>
                <w:sz w:val="17"/>
                <w:szCs w:val="17"/>
              </w:rPr>
            </w:pPr>
            <w:r>
              <w:rPr>
                <w:sz w:val="17"/>
                <w:szCs w:val="17"/>
              </w:rPr>
              <w:t>Բնական գազի արտահանումը</w:t>
            </w:r>
          </w:p>
        </w:tc>
        <w:tc>
          <w:tcPr>
            <w:tcW w:w="3097" w:type="dxa"/>
          </w:tcPr>
          <w:p w:rsidR="00BD1F51" w:rsidRDefault="00684C1D">
            <w:pPr>
              <w:pStyle w:val="TableParagraph"/>
              <w:spacing w:line="226" w:lineRule="exact"/>
              <w:ind w:left="81"/>
              <w:rPr>
                <w:sz w:val="17"/>
                <w:szCs w:val="17"/>
              </w:rPr>
            </w:pPr>
            <w:r>
              <w:rPr>
                <w:sz w:val="17"/>
                <w:szCs w:val="17"/>
              </w:rPr>
              <w:t>Ձև N 2-գազ (տարեկան)</w:t>
            </w:r>
          </w:p>
        </w:tc>
        <w:tc>
          <w:tcPr>
            <w:tcW w:w="2115" w:type="dxa"/>
          </w:tcPr>
          <w:p w:rsidR="00BD1F51" w:rsidRDefault="00684C1D">
            <w:pPr>
              <w:pStyle w:val="TableParagraph"/>
              <w:spacing w:line="226" w:lineRule="exact"/>
              <w:ind w:left="80"/>
              <w:rPr>
                <w:sz w:val="17"/>
                <w:szCs w:val="17"/>
              </w:rPr>
            </w:pPr>
            <w:r>
              <w:rPr>
                <w:sz w:val="17"/>
                <w:szCs w:val="17"/>
              </w:rPr>
              <w:t>ըստ հանրապետության</w:t>
            </w:r>
          </w:p>
        </w:tc>
        <w:tc>
          <w:tcPr>
            <w:tcW w:w="948" w:type="dxa"/>
          </w:tcPr>
          <w:p w:rsidR="00BD1F51" w:rsidRDefault="00684C1D">
            <w:pPr>
              <w:pStyle w:val="TableParagraph"/>
              <w:spacing w:line="226" w:lineRule="exact"/>
              <w:ind w:left="21" w:right="19"/>
              <w:jc w:val="center"/>
              <w:rPr>
                <w:sz w:val="17"/>
                <w:szCs w:val="17"/>
              </w:rPr>
            </w:pPr>
            <w:r>
              <w:rPr>
                <w:sz w:val="17"/>
                <w:szCs w:val="17"/>
              </w:rPr>
              <w:t>տարեկան</w:t>
            </w:r>
          </w:p>
        </w:tc>
        <w:tc>
          <w:tcPr>
            <w:tcW w:w="1072" w:type="dxa"/>
          </w:tcPr>
          <w:p w:rsidR="00BD1F51" w:rsidRDefault="00684C1D">
            <w:pPr>
              <w:pStyle w:val="TableParagraph"/>
              <w:spacing w:line="226" w:lineRule="exact"/>
              <w:ind w:left="79" w:right="79"/>
              <w:jc w:val="center"/>
              <w:rPr>
                <w:sz w:val="17"/>
                <w:szCs w:val="17"/>
              </w:rPr>
            </w:pPr>
            <w:r>
              <w:rPr>
                <w:sz w:val="17"/>
                <w:szCs w:val="17"/>
              </w:rPr>
              <w:t>29 հունիսի</w:t>
            </w:r>
          </w:p>
        </w:tc>
        <w:tc>
          <w:tcPr>
            <w:tcW w:w="1733" w:type="dxa"/>
          </w:tcPr>
          <w:p w:rsidR="00BD1F51" w:rsidRDefault="00684C1D">
            <w:pPr>
              <w:pStyle w:val="TableParagraph"/>
              <w:spacing w:line="226" w:lineRule="exact"/>
              <w:ind w:left="483"/>
              <w:rPr>
                <w:sz w:val="17"/>
              </w:rPr>
            </w:pPr>
            <w:r>
              <w:rPr>
                <w:sz w:val="17"/>
              </w:rPr>
              <w:t>1000-401,</w:t>
            </w:r>
          </w:p>
          <w:p w:rsidR="00BD1F51" w:rsidRDefault="00684C1D">
            <w:pPr>
              <w:pStyle w:val="TableParagraph"/>
              <w:spacing w:line="207" w:lineRule="exact"/>
              <w:ind w:left="500"/>
              <w:rPr>
                <w:sz w:val="17"/>
              </w:rPr>
            </w:pPr>
            <w:r>
              <w:rPr>
                <w:sz w:val="17"/>
              </w:rPr>
              <w:t>1000-402</w:t>
            </w:r>
          </w:p>
        </w:tc>
      </w:tr>
      <w:tr w:rsidR="00BD1F51">
        <w:trPr>
          <w:trHeight w:val="906"/>
        </w:trPr>
        <w:tc>
          <w:tcPr>
            <w:tcW w:w="375" w:type="dxa"/>
          </w:tcPr>
          <w:p w:rsidR="00BD1F51" w:rsidRDefault="00684C1D">
            <w:pPr>
              <w:pStyle w:val="TableParagraph"/>
              <w:spacing w:line="226" w:lineRule="exact"/>
              <w:ind w:left="76" w:right="55"/>
              <w:jc w:val="center"/>
              <w:rPr>
                <w:sz w:val="17"/>
              </w:rPr>
            </w:pPr>
            <w:r>
              <w:rPr>
                <w:sz w:val="17"/>
              </w:rPr>
              <w:t>15</w:t>
            </w:r>
          </w:p>
        </w:tc>
        <w:tc>
          <w:tcPr>
            <w:tcW w:w="697" w:type="dxa"/>
          </w:tcPr>
          <w:p w:rsidR="00BD1F51" w:rsidRDefault="00684C1D">
            <w:pPr>
              <w:pStyle w:val="TableParagraph"/>
              <w:spacing w:line="226" w:lineRule="exact"/>
              <w:ind w:left="58" w:right="37"/>
              <w:jc w:val="center"/>
              <w:rPr>
                <w:sz w:val="17"/>
              </w:rPr>
            </w:pPr>
            <w:r>
              <w:rPr>
                <w:sz w:val="17"/>
              </w:rPr>
              <w:t>411013</w:t>
            </w:r>
          </w:p>
        </w:tc>
        <w:tc>
          <w:tcPr>
            <w:tcW w:w="4773" w:type="dxa"/>
          </w:tcPr>
          <w:p w:rsidR="00BD1F51" w:rsidRDefault="00684C1D">
            <w:pPr>
              <w:pStyle w:val="TableParagraph"/>
              <w:ind w:left="82"/>
              <w:rPr>
                <w:sz w:val="17"/>
                <w:szCs w:val="17"/>
              </w:rPr>
            </w:pPr>
            <w:r>
              <w:rPr>
                <w:sz w:val="17"/>
                <w:szCs w:val="17"/>
              </w:rPr>
              <w:t>Ապրանքների արտահանումն ըստ Արտաքին տնտեսական գործունեության ապրանքների Մաքսային Միության անվանացանկի 10-նիշ մակարդակի</w:t>
            </w:r>
          </w:p>
        </w:tc>
        <w:tc>
          <w:tcPr>
            <w:tcW w:w="3097" w:type="dxa"/>
          </w:tcPr>
          <w:p w:rsidR="00BD1F51" w:rsidRDefault="00684C1D">
            <w:pPr>
              <w:pStyle w:val="TableParagraph"/>
              <w:ind w:left="81"/>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4" w:lineRule="exact"/>
              <w:ind w:left="81"/>
              <w:rPr>
                <w:sz w:val="17"/>
                <w:szCs w:val="17"/>
              </w:rPr>
            </w:pPr>
            <w:r>
              <w:rPr>
                <w:sz w:val="17"/>
                <w:szCs w:val="17"/>
              </w:rPr>
              <w:t>տվյալների հիման վրա</w:t>
            </w:r>
          </w:p>
        </w:tc>
        <w:tc>
          <w:tcPr>
            <w:tcW w:w="2115" w:type="dxa"/>
          </w:tcPr>
          <w:p w:rsidR="00BD1F51" w:rsidRDefault="00684C1D">
            <w:pPr>
              <w:pStyle w:val="TableParagraph"/>
              <w:ind w:left="80"/>
              <w:rPr>
                <w:sz w:val="17"/>
                <w:szCs w:val="17"/>
              </w:rPr>
            </w:pPr>
            <w:r>
              <w:rPr>
                <w:sz w:val="17"/>
                <w:szCs w:val="17"/>
              </w:rPr>
              <w:t>ըստ հանրապետության, երկրների</w:t>
            </w:r>
          </w:p>
        </w:tc>
        <w:tc>
          <w:tcPr>
            <w:tcW w:w="948" w:type="dxa"/>
          </w:tcPr>
          <w:p w:rsidR="00BD1F51" w:rsidRDefault="00684C1D">
            <w:pPr>
              <w:pStyle w:val="TableParagraph"/>
              <w:spacing w:line="226" w:lineRule="exact"/>
              <w:ind w:left="26" w:right="19"/>
              <w:jc w:val="center"/>
              <w:rPr>
                <w:sz w:val="17"/>
                <w:szCs w:val="17"/>
              </w:rPr>
            </w:pPr>
            <w:r>
              <w:rPr>
                <w:sz w:val="17"/>
                <w:szCs w:val="17"/>
              </w:rPr>
              <w:t>ամսական</w:t>
            </w:r>
          </w:p>
        </w:tc>
        <w:tc>
          <w:tcPr>
            <w:tcW w:w="1072" w:type="dxa"/>
          </w:tcPr>
          <w:p w:rsidR="00BD1F51" w:rsidRDefault="00684C1D">
            <w:pPr>
              <w:pStyle w:val="TableParagraph"/>
              <w:spacing w:line="226" w:lineRule="exact"/>
              <w:ind w:left="80" w:right="75"/>
              <w:jc w:val="center"/>
              <w:rPr>
                <w:sz w:val="17"/>
              </w:rPr>
            </w:pPr>
            <w:r>
              <w:rPr>
                <w:sz w:val="17"/>
              </w:rPr>
              <w:t>35/36</w:t>
            </w:r>
          </w:p>
        </w:tc>
        <w:tc>
          <w:tcPr>
            <w:tcW w:w="1733" w:type="dxa"/>
          </w:tcPr>
          <w:p w:rsidR="00BD1F51" w:rsidRDefault="00684C1D">
            <w:pPr>
              <w:pStyle w:val="TableParagraph"/>
              <w:ind w:left="210" w:right="192" w:hanging="2"/>
              <w:jc w:val="center"/>
              <w:rPr>
                <w:sz w:val="17"/>
                <w:szCs w:val="17"/>
              </w:rPr>
            </w:pPr>
            <w:r>
              <w:rPr>
                <w:sz w:val="17"/>
                <w:szCs w:val="17"/>
              </w:rPr>
              <w:t xml:space="preserve">ըստ    </w:t>
            </w:r>
            <w:r>
              <w:rPr>
                <w:spacing w:val="-1"/>
                <w:sz w:val="17"/>
                <w:szCs w:val="17"/>
              </w:rPr>
              <w:t xml:space="preserve">համաձայնագրի, </w:t>
            </w:r>
            <w:r>
              <w:rPr>
                <w:sz w:val="17"/>
                <w:szCs w:val="17"/>
              </w:rPr>
              <w:t>Եվրոստատ</w:t>
            </w:r>
          </w:p>
        </w:tc>
      </w:tr>
      <w:tr w:rsidR="00BD1F51">
        <w:trPr>
          <w:trHeight w:val="906"/>
        </w:trPr>
        <w:tc>
          <w:tcPr>
            <w:tcW w:w="375" w:type="dxa"/>
          </w:tcPr>
          <w:p w:rsidR="00BD1F51" w:rsidRDefault="00684C1D">
            <w:pPr>
              <w:pStyle w:val="TableParagraph"/>
              <w:spacing w:line="226" w:lineRule="exact"/>
              <w:ind w:left="76" w:right="57"/>
              <w:jc w:val="center"/>
              <w:rPr>
                <w:sz w:val="17"/>
              </w:rPr>
            </w:pPr>
            <w:r>
              <w:rPr>
                <w:sz w:val="17"/>
              </w:rPr>
              <w:t>16</w:t>
            </w:r>
          </w:p>
        </w:tc>
        <w:tc>
          <w:tcPr>
            <w:tcW w:w="697" w:type="dxa"/>
          </w:tcPr>
          <w:p w:rsidR="00BD1F51" w:rsidRDefault="00684C1D">
            <w:pPr>
              <w:pStyle w:val="TableParagraph"/>
              <w:spacing w:line="226" w:lineRule="exact"/>
              <w:ind w:left="58" w:right="38"/>
              <w:jc w:val="center"/>
              <w:rPr>
                <w:sz w:val="17"/>
              </w:rPr>
            </w:pPr>
            <w:r>
              <w:rPr>
                <w:sz w:val="17"/>
              </w:rPr>
              <w:t>411014</w:t>
            </w:r>
          </w:p>
        </w:tc>
        <w:tc>
          <w:tcPr>
            <w:tcW w:w="4773" w:type="dxa"/>
          </w:tcPr>
          <w:p w:rsidR="00BD1F51" w:rsidRDefault="00684C1D">
            <w:pPr>
              <w:pStyle w:val="TableParagraph"/>
              <w:ind w:left="82"/>
              <w:rPr>
                <w:sz w:val="17"/>
                <w:szCs w:val="17"/>
              </w:rPr>
            </w:pPr>
            <w:r>
              <w:rPr>
                <w:sz w:val="17"/>
                <w:szCs w:val="17"/>
              </w:rPr>
              <w:t>Ապրանքների արտահանումն ըստ Արտաքին տնտեսական գործունեության ապրանքների Մաքսային Միության անվանացանկի 10-նիշ մակարդակի</w:t>
            </w:r>
          </w:p>
        </w:tc>
        <w:tc>
          <w:tcPr>
            <w:tcW w:w="3097" w:type="dxa"/>
          </w:tcPr>
          <w:p w:rsidR="00BD1F51" w:rsidRDefault="00684C1D">
            <w:pPr>
              <w:pStyle w:val="TableParagraph"/>
              <w:ind w:left="81"/>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4" w:lineRule="exact"/>
              <w:ind w:left="81"/>
              <w:rPr>
                <w:sz w:val="17"/>
                <w:szCs w:val="17"/>
              </w:rPr>
            </w:pPr>
            <w:r>
              <w:rPr>
                <w:sz w:val="17"/>
                <w:szCs w:val="17"/>
              </w:rPr>
              <w:t>տվյալների հիման վրա</w:t>
            </w:r>
          </w:p>
        </w:tc>
        <w:tc>
          <w:tcPr>
            <w:tcW w:w="2115" w:type="dxa"/>
          </w:tcPr>
          <w:p w:rsidR="00BD1F51" w:rsidRDefault="00684C1D">
            <w:pPr>
              <w:pStyle w:val="TableParagraph"/>
              <w:ind w:left="80" w:right="79"/>
              <w:rPr>
                <w:sz w:val="17"/>
                <w:szCs w:val="17"/>
              </w:rPr>
            </w:pPr>
            <w:r>
              <w:rPr>
                <w:sz w:val="17"/>
                <w:szCs w:val="17"/>
              </w:rPr>
              <w:t>ըստ հանրապետության, ապրանք-երկիր կտրվածքի</w:t>
            </w:r>
          </w:p>
        </w:tc>
        <w:tc>
          <w:tcPr>
            <w:tcW w:w="948" w:type="dxa"/>
          </w:tcPr>
          <w:p w:rsidR="00BD1F51" w:rsidRDefault="00684C1D">
            <w:pPr>
              <w:pStyle w:val="TableParagraph"/>
              <w:spacing w:line="226" w:lineRule="exact"/>
              <w:ind w:left="26" w:right="19"/>
              <w:jc w:val="center"/>
              <w:rPr>
                <w:sz w:val="17"/>
                <w:szCs w:val="17"/>
              </w:rPr>
            </w:pPr>
            <w:r>
              <w:rPr>
                <w:sz w:val="17"/>
                <w:szCs w:val="17"/>
              </w:rPr>
              <w:t>ամսական</w:t>
            </w:r>
          </w:p>
        </w:tc>
        <w:tc>
          <w:tcPr>
            <w:tcW w:w="1072" w:type="dxa"/>
          </w:tcPr>
          <w:p w:rsidR="00BD1F51" w:rsidRDefault="00684C1D">
            <w:pPr>
              <w:pStyle w:val="TableParagraph"/>
              <w:spacing w:line="226" w:lineRule="exact"/>
              <w:ind w:left="282"/>
              <w:rPr>
                <w:sz w:val="17"/>
              </w:rPr>
            </w:pPr>
            <w:r>
              <w:rPr>
                <w:sz w:val="17"/>
              </w:rPr>
              <w:t>35/36,</w:t>
            </w:r>
          </w:p>
          <w:p w:rsidR="00BD1F51" w:rsidRDefault="00684C1D">
            <w:pPr>
              <w:pStyle w:val="TableParagraph"/>
              <w:spacing w:line="227" w:lineRule="exact"/>
              <w:ind w:left="315"/>
              <w:rPr>
                <w:sz w:val="17"/>
              </w:rPr>
            </w:pPr>
            <w:r>
              <w:rPr>
                <w:sz w:val="17"/>
              </w:rPr>
              <w:t>45/46</w:t>
            </w:r>
          </w:p>
        </w:tc>
        <w:tc>
          <w:tcPr>
            <w:tcW w:w="1733" w:type="dxa"/>
          </w:tcPr>
          <w:p w:rsidR="00BD1F51" w:rsidRDefault="00684C1D">
            <w:pPr>
              <w:pStyle w:val="TableParagraph"/>
              <w:ind w:left="7" w:right="-15"/>
              <w:jc w:val="center"/>
              <w:rPr>
                <w:sz w:val="17"/>
                <w:szCs w:val="17"/>
              </w:rPr>
            </w:pPr>
            <w:r>
              <w:rPr>
                <w:sz w:val="17"/>
                <w:szCs w:val="17"/>
              </w:rPr>
              <w:t>Կենտրոնական</w:t>
            </w:r>
            <w:r>
              <w:rPr>
                <w:spacing w:val="-9"/>
                <w:sz w:val="17"/>
                <w:szCs w:val="17"/>
              </w:rPr>
              <w:t xml:space="preserve"> </w:t>
            </w:r>
            <w:r>
              <w:rPr>
                <w:sz w:val="17"/>
                <w:szCs w:val="17"/>
              </w:rPr>
              <w:t>բանկ, Եվրասիական տնտեսական</w:t>
            </w:r>
          </w:p>
          <w:p w:rsidR="00BD1F51" w:rsidRDefault="00684C1D">
            <w:pPr>
              <w:pStyle w:val="TableParagraph"/>
              <w:spacing w:line="204" w:lineRule="exact"/>
              <w:ind w:left="14"/>
              <w:jc w:val="center"/>
              <w:rPr>
                <w:sz w:val="17"/>
                <w:szCs w:val="17"/>
              </w:rPr>
            </w:pPr>
            <w:r>
              <w:rPr>
                <w:sz w:val="17"/>
                <w:szCs w:val="17"/>
              </w:rPr>
              <w:t>հանձնաժողով</w:t>
            </w:r>
          </w:p>
        </w:tc>
      </w:tr>
      <w:tr w:rsidR="00BD1F51">
        <w:trPr>
          <w:trHeight w:val="906"/>
        </w:trPr>
        <w:tc>
          <w:tcPr>
            <w:tcW w:w="375" w:type="dxa"/>
          </w:tcPr>
          <w:p w:rsidR="00BD1F51" w:rsidRDefault="00684C1D">
            <w:pPr>
              <w:pStyle w:val="TableParagraph"/>
              <w:spacing w:line="226" w:lineRule="exact"/>
              <w:ind w:left="67" w:right="67"/>
              <w:jc w:val="center"/>
              <w:rPr>
                <w:sz w:val="17"/>
              </w:rPr>
            </w:pPr>
            <w:r>
              <w:rPr>
                <w:sz w:val="17"/>
              </w:rPr>
              <w:t>17</w:t>
            </w:r>
          </w:p>
        </w:tc>
        <w:tc>
          <w:tcPr>
            <w:tcW w:w="697" w:type="dxa"/>
          </w:tcPr>
          <w:p w:rsidR="00BD1F51" w:rsidRDefault="00684C1D">
            <w:pPr>
              <w:pStyle w:val="TableParagraph"/>
              <w:spacing w:line="226" w:lineRule="exact"/>
              <w:ind w:left="58" w:right="58"/>
              <w:jc w:val="center"/>
              <w:rPr>
                <w:sz w:val="17"/>
              </w:rPr>
            </w:pPr>
            <w:r>
              <w:rPr>
                <w:sz w:val="17"/>
              </w:rPr>
              <w:t>411015</w:t>
            </w:r>
          </w:p>
        </w:tc>
        <w:tc>
          <w:tcPr>
            <w:tcW w:w="4773" w:type="dxa"/>
          </w:tcPr>
          <w:p w:rsidR="00BD1F51" w:rsidRDefault="00684C1D">
            <w:pPr>
              <w:pStyle w:val="TableParagraph"/>
              <w:ind w:left="82"/>
              <w:rPr>
                <w:sz w:val="17"/>
                <w:szCs w:val="17"/>
              </w:rPr>
            </w:pPr>
            <w:r>
              <w:rPr>
                <w:sz w:val="17"/>
                <w:szCs w:val="17"/>
              </w:rPr>
              <w:t>Ապրանքների արտահանումն ըստ Արտաքին տնտեսական գործունեության ապրանքների անվանացանկի</w:t>
            </w:r>
          </w:p>
          <w:p w:rsidR="00BD1F51" w:rsidRDefault="00684C1D">
            <w:pPr>
              <w:pStyle w:val="TableParagraph"/>
              <w:spacing w:line="225" w:lineRule="exact"/>
              <w:ind w:left="82"/>
              <w:rPr>
                <w:sz w:val="17"/>
                <w:szCs w:val="17"/>
              </w:rPr>
            </w:pPr>
            <w:r>
              <w:rPr>
                <w:sz w:val="17"/>
                <w:szCs w:val="17"/>
              </w:rPr>
              <w:t>10-նիշ մակարդակի, տարեկան ճշգրտված տվյալների</w:t>
            </w:r>
          </w:p>
          <w:p w:rsidR="00BD1F51" w:rsidRDefault="00684C1D">
            <w:pPr>
              <w:pStyle w:val="TableParagraph"/>
              <w:spacing w:line="207" w:lineRule="exact"/>
              <w:ind w:left="82"/>
              <w:rPr>
                <w:sz w:val="17"/>
                <w:szCs w:val="17"/>
              </w:rPr>
            </w:pPr>
            <w:r>
              <w:rPr>
                <w:sz w:val="17"/>
                <w:szCs w:val="17"/>
              </w:rPr>
              <w:t>հիման վրա</w:t>
            </w:r>
          </w:p>
        </w:tc>
        <w:tc>
          <w:tcPr>
            <w:tcW w:w="3097" w:type="dxa"/>
          </w:tcPr>
          <w:p w:rsidR="00BD1F51" w:rsidRDefault="00684C1D">
            <w:pPr>
              <w:pStyle w:val="TableParagraph"/>
              <w:ind w:left="81"/>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3" w:lineRule="exact"/>
              <w:ind w:left="81"/>
              <w:rPr>
                <w:sz w:val="17"/>
                <w:szCs w:val="17"/>
              </w:rPr>
            </w:pPr>
            <w:r>
              <w:rPr>
                <w:sz w:val="17"/>
                <w:szCs w:val="17"/>
              </w:rPr>
              <w:t>տվյալների հիման վրա</w:t>
            </w:r>
          </w:p>
        </w:tc>
        <w:tc>
          <w:tcPr>
            <w:tcW w:w="2115" w:type="dxa"/>
          </w:tcPr>
          <w:p w:rsidR="00BD1F51" w:rsidRDefault="00684C1D">
            <w:pPr>
              <w:pStyle w:val="TableParagraph"/>
              <w:spacing w:line="226" w:lineRule="exact"/>
              <w:ind w:left="80"/>
              <w:rPr>
                <w:sz w:val="17"/>
                <w:szCs w:val="17"/>
              </w:rPr>
            </w:pPr>
            <w:r>
              <w:rPr>
                <w:sz w:val="17"/>
                <w:szCs w:val="17"/>
              </w:rPr>
              <w:t>ըստ հանրապետության</w:t>
            </w:r>
          </w:p>
        </w:tc>
        <w:tc>
          <w:tcPr>
            <w:tcW w:w="948" w:type="dxa"/>
          </w:tcPr>
          <w:p w:rsidR="00BD1F51" w:rsidRDefault="00684C1D">
            <w:pPr>
              <w:pStyle w:val="TableParagraph"/>
              <w:spacing w:line="226" w:lineRule="exact"/>
              <w:ind w:left="22" w:right="19"/>
              <w:jc w:val="center"/>
              <w:rPr>
                <w:sz w:val="17"/>
                <w:szCs w:val="17"/>
              </w:rPr>
            </w:pPr>
            <w:r>
              <w:rPr>
                <w:sz w:val="17"/>
                <w:szCs w:val="17"/>
              </w:rPr>
              <w:t>տարեկան</w:t>
            </w:r>
          </w:p>
        </w:tc>
        <w:tc>
          <w:tcPr>
            <w:tcW w:w="1072" w:type="dxa"/>
          </w:tcPr>
          <w:p w:rsidR="00BD1F51" w:rsidRDefault="00684C1D">
            <w:pPr>
              <w:pStyle w:val="TableParagraph"/>
              <w:spacing w:line="226" w:lineRule="exact"/>
              <w:ind w:left="79" w:right="79"/>
              <w:jc w:val="center"/>
              <w:rPr>
                <w:sz w:val="17"/>
              </w:rPr>
            </w:pPr>
            <w:r>
              <w:rPr>
                <w:sz w:val="17"/>
              </w:rPr>
              <w:t>31</w:t>
            </w:r>
          </w:p>
          <w:p w:rsidR="00BD1F51" w:rsidRDefault="00684C1D">
            <w:pPr>
              <w:pStyle w:val="TableParagraph"/>
              <w:spacing w:line="227" w:lineRule="exact"/>
              <w:ind w:left="80" w:right="75"/>
              <w:jc w:val="center"/>
              <w:rPr>
                <w:sz w:val="17"/>
                <w:szCs w:val="17"/>
              </w:rPr>
            </w:pPr>
            <w:r>
              <w:rPr>
                <w:sz w:val="17"/>
                <w:szCs w:val="17"/>
              </w:rPr>
              <w:t>օգոստոսի</w:t>
            </w:r>
          </w:p>
        </w:tc>
        <w:tc>
          <w:tcPr>
            <w:tcW w:w="1733" w:type="dxa"/>
          </w:tcPr>
          <w:p w:rsidR="00BD1F51" w:rsidRDefault="00684C1D">
            <w:pPr>
              <w:pStyle w:val="TableParagraph"/>
              <w:spacing w:line="226" w:lineRule="exact"/>
              <w:ind w:left="4"/>
              <w:jc w:val="center"/>
              <w:rPr>
                <w:sz w:val="17"/>
                <w:szCs w:val="17"/>
              </w:rPr>
            </w:pPr>
            <w:r>
              <w:rPr>
                <w:sz w:val="17"/>
                <w:szCs w:val="17"/>
              </w:rPr>
              <w:t>տվյալների բազաներ</w:t>
            </w:r>
          </w:p>
        </w:tc>
      </w:tr>
      <w:tr w:rsidR="00BD1F51">
        <w:trPr>
          <w:trHeight w:val="273"/>
        </w:trPr>
        <w:tc>
          <w:tcPr>
            <w:tcW w:w="14810" w:type="dxa"/>
            <w:gridSpan w:val="8"/>
          </w:tcPr>
          <w:p w:rsidR="00BD1F51" w:rsidRDefault="00684C1D">
            <w:pPr>
              <w:pStyle w:val="TableParagraph"/>
              <w:spacing w:before="6" w:line="247" w:lineRule="exact"/>
              <w:ind w:left="28"/>
              <w:rPr>
                <w:b/>
                <w:bCs/>
                <w:i/>
                <w:sz w:val="20"/>
                <w:szCs w:val="20"/>
              </w:rPr>
            </w:pPr>
            <w:r>
              <w:rPr>
                <w:b/>
                <w:bCs/>
                <w:i/>
                <w:w w:val="105"/>
                <w:sz w:val="20"/>
                <w:szCs w:val="20"/>
              </w:rPr>
              <w:t>4.1.2. ՆԵՐՄՈՒԾՈՒՄ</w:t>
            </w:r>
          </w:p>
        </w:tc>
      </w:tr>
      <w:tr w:rsidR="00BD1F51">
        <w:trPr>
          <w:trHeight w:val="679"/>
        </w:trPr>
        <w:tc>
          <w:tcPr>
            <w:tcW w:w="375" w:type="dxa"/>
          </w:tcPr>
          <w:p w:rsidR="00BD1F51" w:rsidRDefault="00684C1D">
            <w:pPr>
              <w:pStyle w:val="TableParagraph"/>
              <w:spacing w:line="226" w:lineRule="exact"/>
              <w:ind w:left="66" w:right="67"/>
              <w:jc w:val="center"/>
              <w:rPr>
                <w:sz w:val="17"/>
              </w:rPr>
            </w:pPr>
            <w:r>
              <w:rPr>
                <w:sz w:val="17"/>
              </w:rPr>
              <w:t>18</w:t>
            </w:r>
          </w:p>
        </w:tc>
        <w:tc>
          <w:tcPr>
            <w:tcW w:w="697" w:type="dxa"/>
          </w:tcPr>
          <w:p w:rsidR="00BD1F51" w:rsidRDefault="00684C1D">
            <w:pPr>
              <w:pStyle w:val="TableParagraph"/>
              <w:spacing w:line="226" w:lineRule="exact"/>
              <w:ind w:left="58" w:right="58"/>
              <w:jc w:val="center"/>
              <w:rPr>
                <w:sz w:val="17"/>
              </w:rPr>
            </w:pPr>
            <w:r>
              <w:rPr>
                <w:sz w:val="17"/>
              </w:rPr>
              <w:t>412001</w:t>
            </w:r>
          </w:p>
        </w:tc>
        <w:tc>
          <w:tcPr>
            <w:tcW w:w="4773" w:type="dxa"/>
          </w:tcPr>
          <w:p w:rsidR="00BD1F51" w:rsidRDefault="00684C1D">
            <w:pPr>
              <w:pStyle w:val="TableParagraph"/>
              <w:spacing w:line="226" w:lineRule="exact"/>
              <w:ind w:left="82"/>
              <w:rPr>
                <w:sz w:val="17"/>
                <w:szCs w:val="17"/>
              </w:rPr>
            </w:pPr>
            <w:r>
              <w:rPr>
                <w:sz w:val="17"/>
                <w:szCs w:val="17"/>
              </w:rPr>
              <w:t>Ապրանքների ներմուծումը</w:t>
            </w:r>
          </w:p>
        </w:tc>
        <w:tc>
          <w:tcPr>
            <w:tcW w:w="3097" w:type="dxa"/>
          </w:tcPr>
          <w:p w:rsidR="00BD1F51" w:rsidRDefault="00684C1D">
            <w:pPr>
              <w:pStyle w:val="TableParagraph"/>
              <w:ind w:left="81" w:hanging="1"/>
              <w:rPr>
                <w:sz w:val="17"/>
                <w:szCs w:val="17"/>
              </w:rPr>
            </w:pPr>
            <w:r>
              <w:rPr>
                <w:sz w:val="17"/>
                <w:szCs w:val="17"/>
              </w:rPr>
              <w:t>ըստ ապրանքների հայտարարա- գրերի օպերատիվ և վիճակա-</w:t>
            </w:r>
          </w:p>
          <w:p w:rsidR="00BD1F51" w:rsidRDefault="00684C1D">
            <w:pPr>
              <w:pStyle w:val="TableParagraph"/>
              <w:spacing w:line="205" w:lineRule="exact"/>
              <w:ind w:left="81"/>
              <w:rPr>
                <w:sz w:val="17"/>
                <w:szCs w:val="17"/>
              </w:rPr>
            </w:pPr>
            <w:r>
              <w:rPr>
                <w:sz w:val="17"/>
                <w:szCs w:val="17"/>
              </w:rPr>
              <w:t>գրական ձևի տվյալների</w:t>
            </w:r>
          </w:p>
        </w:tc>
        <w:tc>
          <w:tcPr>
            <w:tcW w:w="2115" w:type="dxa"/>
          </w:tcPr>
          <w:p w:rsidR="00BD1F51" w:rsidRDefault="00684C1D">
            <w:pPr>
              <w:pStyle w:val="TableParagraph"/>
              <w:spacing w:line="226" w:lineRule="exact"/>
              <w:ind w:left="80"/>
              <w:rPr>
                <w:sz w:val="17"/>
                <w:szCs w:val="17"/>
              </w:rPr>
            </w:pPr>
            <w:r>
              <w:rPr>
                <w:sz w:val="17"/>
                <w:szCs w:val="17"/>
              </w:rPr>
              <w:t>ըստ հանրապետության</w:t>
            </w:r>
          </w:p>
        </w:tc>
        <w:tc>
          <w:tcPr>
            <w:tcW w:w="948" w:type="dxa"/>
          </w:tcPr>
          <w:p w:rsidR="00BD1F51" w:rsidRDefault="00684C1D">
            <w:pPr>
              <w:pStyle w:val="TableParagraph"/>
              <w:spacing w:line="226" w:lineRule="exact"/>
              <w:ind w:left="26" w:right="19"/>
              <w:jc w:val="center"/>
              <w:rPr>
                <w:sz w:val="17"/>
                <w:szCs w:val="17"/>
              </w:rPr>
            </w:pPr>
            <w:r>
              <w:rPr>
                <w:sz w:val="17"/>
                <w:szCs w:val="17"/>
              </w:rPr>
              <w:t>ամսական</w:t>
            </w:r>
          </w:p>
        </w:tc>
        <w:tc>
          <w:tcPr>
            <w:tcW w:w="1072" w:type="dxa"/>
          </w:tcPr>
          <w:p w:rsidR="00BD1F51" w:rsidRDefault="00684C1D">
            <w:pPr>
              <w:pStyle w:val="TableParagraph"/>
              <w:spacing w:line="226" w:lineRule="exact"/>
              <w:ind w:left="80" w:right="75"/>
              <w:jc w:val="center"/>
              <w:rPr>
                <w:sz w:val="17"/>
              </w:rPr>
            </w:pPr>
            <w:r>
              <w:rPr>
                <w:sz w:val="17"/>
              </w:rPr>
              <w:t>25</w:t>
            </w:r>
          </w:p>
        </w:tc>
        <w:tc>
          <w:tcPr>
            <w:tcW w:w="1733" w:type="dxa"/>
          </w:tcPr>
          <w:p w:rsidR="00BD1F51" w:rsidRDefault="00684C1D">
            <w:pPr>
              <w:pStyle w:val="TableParagraph"/>
              <w:spacing w:line="226" w:lineRule="exact"/>
              <w:ind w:left="471"/>
              <w:rPr>
                <w:sz w:val="17"/>
              </w:rPr>
            </w:pPr>
            <w:r>
              <w:rPr>
                <w:sz w:val="17"/>
              </w:rPr>
              <w:t>1000-203,</w:t>
            </w:r>
          </w:p>
          <w:p w:rsidR="00BD1F51" w:rsidRDefault="00684C1D">
            <w:pPr>
              <w:pStyle w:val="TableParagraph"/>
              <w:spacing w:line="227" w:lineRule="exact"/>
              <w:ind w:left="482"/>
              <w:rPr>
                <w:sz w:val="17"/>
              </w:rPr>
            </w:pPr>
            <w:r>
              <w:rPr>
                <w:sz w:val="17"/>
              </w:rPr>
              <w:t>1000- 301</w:t>
            </w:r>
          </w:p>
        </w:tc>
      </w:tr>
    </w:tbl>
    <w:p w:rsidR="00BD1F51" w:rsidRDefault="00BD1F51">
      <w:pPr>
        <w:spacing w:line="227" w:lineRule="exact"/>
        <w:rPr>
          <w:sz w:val="17"/>
        </w:rPr>
        <w:sectPr w:rsidR="00BD1F51">
          <w:pgSz w:w="15840" w:h="12240" w:orient="landscape"/>
          <w:pgMar w:top="1740" w:right="260" w:bottom="1400" w:left="400" w:header="1194" w:footer="1177" w:gutter="0"/>
          <w:cols w:space="720"/>
        </w:sectPr>
      </w:pPr>
    </w:p>
    <w:p w:rsidR="00BD1F51" w:rsidRDefault="00BD1F51">
      <w:pPr>
        <w:pStyle w:val="BodyText"/>
        <w:spacing w:before="4"/>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
        <w:gridCol w:w="708"/>
        <w:gridCol w:w="4772"/>
        <w:gridCol w:w="3096"/>
        <w:gridCol w:w="2114"/>
        <w:gridCol w:w="947"/>
        <w:gridCol w:w="1071"/>
        <w:gridCol w:w="1732"/>
      </w:tblGrid>
      <w:tr w:rsidR="00BD1F51">
        <w:trPr>
          <w:trHeight w:val="425"/>
        </w:trPr>
        <w:tc>
          <w:tcPr>
            <w:tcW w:w="364" w:type="dxa"/>
            <w:vMerge w:val="restart"/>
          </w:tcPr>
          <w:p w:rsidR="00BD1F51" w:rsidRDefault="00684C1D">
            <w:pPr>
              <w:pStyle w:val="TableParagraph"/>
              <w:ind w:left="50"/>
              <w:rPr>
                <w:b/>
                <w:bCs/>
                <w:i/>
                <w:sz w:val="15"/>
                <w:szCs w:val="15"/>
              </w:rPr>
            </w:pPr>
            <w:r>
              <w:rPr>
                <w:b/>
                <w:bCs/>
                <w:i/>
                <w:sz w:val="15"/>
                <w:szCs w:val="15"/>
              </w:rPr>
              <w:t>Հ/Հ</w:t>
            </w:r>
          </w:p>
        </w:tc>
        <w:tc>
          <w:tcPr>
            <w:tcW w:w="708" w:type="dxa"/>
            <w:vMerge w:val="restart"/>
          </w:tcPr>
          <w:p w:rsidR="00BD1F51" w:rsidRDefault="00684C1D">
            <w:pPr>
              <w:pStyle w:val="TableParagraph"/>
              <w:ind w:left="72" w:right="60" w:hanging="1"/>
              <w:jc w:val="center"/>
              <w:rPr>
                <w:b/>
                <w:bCs/>
                <w:i/>
                <w:sz w:val="15"/>
                <w:szCs w:val="15"/>
              </w:rPr>
            </w:pPr>
            <w:r>
              <w:rPr>
                <w:b/>
                <w:bCs/>
                <w:i/>
                <w:sz w:val="15"/>
                <w:szCs w:val="15"/>
              </w:rPr>
              <w:t>Աշխա- տանքի (ցուցա- նիշի) ծածկա- գիրը</w:t>
            </w:r>
          </w:p>
        </w:tc>
        <w:tc>
          <w:tcPr>
            <w:tcW w:w="4772" w:type="dxa"/>
            <w:vMerge w:val="restart"/>
          </w:tcPr>
          <w:p w:rsidR="00BD1F51" w:rsidRDefault="00684C1D">
            <w:pPr>
              <w:pStyle w:val="TableParagraph"/>
              <w:ind w:left="1522" w:right="1240" w:hanging="283"/>
              <w:rPr>
                <w:b/>
                <w:bCs/>
                <w:i/>
                <w:sz w:val="15"/>
                <w:szCs w:val="15"/>
              </w:rPr>
            </w:pPr>
            <w:r>
              <w:rPr>
                <w:b/>
                <w:bCs/>
                <w:i/>
                <w:sz w:val="15"/>
                <w:szCs w:val="15"/>
              </w:rPr>
              <w:t>Վիճակագրական աշխատանքի (ցուցանիշի) անվանումը</w:t>
            </w:r>
          </w:p>
        </w:tc>
        <w:tc>
          <w:tcPr>
            <w:tcW w:w="3096" w:type="dxa"/>
            <w:vMerge w:val="restart"/>
          </w:tcPr>
          <w:p w:rsidR="00BD1F51" w:rsidRDefault="00684C1D">
            <w:pPr>
              <w:pStyle w:val="TableParagraph"/>
              <w:ind w:left="79" w:right="67"/>
              <w:jc w:val="center"/>
              <w:rPr>
                <w:b/>
                <w:bCs/>
                <w:sz w:val="15"/>
                <w:szCs w:val="15"/>
              </w:rPr>
            </w:pPr>
            <w:r>
              <w:rPr>
                <w:b/>
                <w:bCs/>
                <w:sz w:val="15"/>
                <w:szCs w:val="15"/>
              </w:rPr>
              <w:t>Վիճակագրական փաստաթղթի</w:t>
            </w:r>
            <w:r>
              <w:rPr>
                <w:b/>
                <w:bCs/>
                <w:spacing w:val="-11"/>
                <w:sz w:val="15"/>
                <w:szCs w:val="15"/>
              </w:rPr>
              <w:t xml:space="preserve"> </w:t>
            </w:r>
            <w:r>
              <w:rPr>
                <w:b/>
                <w:bCs/>
                <w:sz w:val="15"/>
                <w:szCs w:val="15"/>
              </w:rPr>
              <w:t>տեսակը կամ աշխատանքի կատարման (ցուցանիշի մշակման) համար հիմք հանդիսացող այլ նյութերը (աղբյուրները)</w:t>
            </w:r>
          </w:p>
        </w:tc>
        <w:tc>
          <w:tcPr>
            <w:tcW w:w="4132" w:type="dxa"/>
            <w:gridSpan w:val="3"/>
          </w:tcPr>
          <w:p w:rsidR="00BD1F51" w:rsidRDefault="00684C1D">
            <w:pPr>
              <w:pStyle w:val="TableParagraph"/>
              <w:ind w:left="471"/>
              <w:rPr>
                <w:b/>
                <w:bCs/>
                <w:sz w:val="15"/>
                <w:szCs w:val="15"/>
              </w:rPr>
            </w:pPr>
            <w:r>
              <w:rPr>
                <w:b/>
                <w:bCs/>
                <w:sz w:val="15"/>
                <w:szCs w:val="15"/>
              </w:rPr>
              <w:t>Վիճակագրական աշխատանքի (ցուցանիշի)</w:t>
            </w:r>
          </w:p>
        </w:tc>
        <w:tc>
          <w:tcPr>
            <w:tcW w:w="1732" w:type="dxa"/>
            <w:vMerge w:val="restart"/>
          </w:tcPr>
          <w:p w:rsidR="00BD1F51" w:rsidRDefault="00684C1D">
            <w:pPr>
              <w:pStyle w:val="TableParagraph"/>
              <w:ind w:left="18" w:hanging="1"/>
              <w:jc w:val="center"/>
              <w:rPr>
                <w:b/>
                <w:bCs/>
                <w:sz w:val="15"/>
                <w:szCs w:val="15"/>
              </w:rPr>
            </w:pPr>
            <w:r>
              <w:rPr>
                <w:b/>
                <w:bCs/>
                <w:sz w:val="15"/>
                <w:szCs w:val="15"/>
              </w:rPr>
              <w:t>Արմստատի պաշտո- նական կայքերում առկա վիճակագրական հրապարակումներն ըստ ծածկագրերի (տես՝ Մաս 3), տվյալ- ների բազաներն ըստ հղումների և այլն, որոնցում առկա է վիճակագրական</w:t>
            </w:r>
          </w:p>
          <w:p w:rsidR="00BD1F51" w:rsidRDefault="00684C1D">
            <w:pPr>
              <w:pStyle w:val="TableParagraph"/>
              <w:spacing w:before="6" w:line="200" w:lineRule="atLeast"/>
              <w:ind w:left="17"/>
              <w:jc w:val="center"/>
              <w:rPr>
                <w:b/>
                <w:bCs/>
                <w:sz w:val="15"/>
                <w:szCs w:val="15"/>
              </w:rPr>
            </w:pPr>
            <w:r>
              <w:rPr>
                <w:b/>
                <w:bCs/>
                <w:sz w:val="15"/>
                <w:szCs w:val="15"/>
              </w:rPr>
              <w:t>աշխատանքի արդյունքը(ցուցանիշը)</w:t>
            </w:r>
          </w:p>
        </w:tc>
      </w:tr>
      <w:tr w:rsidR="00BD1F51">
        <w:trPr>
          <w:trHeight w:val="1961"/>
        </w:trPr>
        <w:tc>
          <w:tcPr>
            <w:tcW w:w="364" w:type="dxa"/>
            <w:vMerge/>
            <w:tcBorders>
              <w:top w:val="nil"/>
            </w:tcBorders>
          </w:tcPr>
          <w:p w:rsidR="00BD1F51" w:rsidRDefault="00BD1F51">
            <w:pPr>
              <w:rPr>
                <w:sz w:val="2"/>
                <w:szCs w:val="2"/>
              </w:rPr>
            </w:pPr>
          </w:p>
        </w:tc>
        <w:tc>
          <w:tcPr>
            <w:tcW w:w="708" w:type="dxa"/>
            <w:vMerge/>
            <w:tcBorders>
              <w:top w:val="nil"/>
            </w:tcBorders>
          </w:tcPr>
          <w:p w:rsidR="00BD1F51" w:rsidRDefault="00BD1F51">
            <w:pPr>
              <w:rPr>
                <w:sz w:val="2"/>
                <w:szCs w:val="2"/>
              </w:rPr>
            </w:pPr>
          </w:p>
        </w:tc>
        <w:tc>
          <w:tcPr>
            <w:tcW w:w="4772" w:type="dxa"/>
            <w:vMerge/>
            <w:tcBorders>
              <w:top w:val="nil"/>
            </w:tcBorders>
          </w:tcPr>
          <w:p w:rsidR="00BD1F51" w:rsidRDefault="00BD1F51">
            <w:pPr>
              <w:rPr>
                <w:sz w:val="2"/>
                <w:szCs w:val="2"/>
              </w:rPr>
            </w:pPr>
          </w:p>
        </w:tc>
        <w:tc>
          <w:tcPr>
            <w:tcW w:w="3096" w:type="dxa"/>
            <w:vMerge/>
            <w:tcBorders>
              <w:top w:val="nil"/>
            </w:tcBorders>
          </w:tcPr>
          <w:p w:rsidR="00BD1F51" w:rsidRDefault="00BD1F51">
            <w:pPr>
              <w:rPr>
                <w:sz w:val="2"/>
                <w:szCs w:val="2"/>
              </w:rPr>
            </w:pPr>
          </w:p>
        </w:tc>
        <w:tc>
          <w:tcPr>
            <w:tcW w:w="2114" w:type="dxa"/>
          </w:tcPr>
          <w:p w:rsidR="00BD1F51" w:rsidRDefault="00684C1D">
            <w:pPr>
              <w:pStyle w:val="TableParagraph"/>
              <w:spacing w:before="1"/>
              <w:ind w:left="319" w:right="305"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47" w:type="dxa"/>
          </w:tcPr>
          <w:p w:rsidR="00BD1F51" w:rsidRDefault="00684C1D">
            <w:pPr>
              <w:pStyle w:val="TableParagraph"/>
              <w:spacing w:before="1"/>
              <w:ind w:left="229" w:right="92" w:hanging="124"/>
              <w:rPr>
                <w:b/>
                <w:bCs/>
                <w:sz w:val="15"/>
                <w:szCs w:val="15"/>
              </w:rPr>
            </w:pPr>
            <w:r>
              <w:rPr>
                <w:b/>
                <w:bCs/>
                <w:sz w:val="15"/>
                <w:szCs w:val="15"/>
              </w:rPr>
              <w:t>հաճախա- կանու- թյունը</w:t>
            </w:r>
          </w:p>
        </w:tc>
        <w:tc>
          <w:tcPr>
            <w:tcW w:w="1071" w:type="dxa"/>
          </w:tcPr>
          <w:p w:rsidR="00BD1F51" w:rsidRDefault="00684C1D">
            <w:pPr>
              <w:pStyle w:val="TableParagraph"/>
              <w:spacing w:before="1"/>
              <w:ind w:left="79" w:right="62" w:firstLine="1"/>
              <w:jc w:val="center"/>
              <w:rPr>
                <w:b/>
                <w:bCs/>
                <w:sz w:val="15"/>
                <w:szCs w:val="15"/>
              </w:rPr>
            </w:pPr>
            <w:r>
              <w:rPr>
                <w:b/>
                <w:bCs/>
                <w:sz w:val="15"/>
                <w:szCs w:val="15"/>
              </w:rPr>
              <w:t>կատարման (մշակման) ավարտը (ամսաթիվը կամ օրը հաշվետու ժամանակա- շրջանից հետո)</w:t>
            </w:r>
          </w:p>
        </w:tc>
        <w:tc>
          <w:tcPr>
            <w:tcW w:w="1732" w:type="dxa"/>
            <w:vMerge/>
            <w:tcBorders>
              <w:top w:val="nil"/>
            </w:tcBorders>
          </w:tcPr>
          <w:p w:rsidR="00BD1F51" w:rsidRDefault="00BD1F51">
            <w:pPr>
              <w:rPr>
                <w:sz w:val="2"/>
                <w:szCs w:val="2"/>
              </w:rPr>
            </w:pPr>
          </w:p>
        </w:tc>
      </w:tr>
      <w:tr w:rsidR="00BD1F51">
        <w:trPr>
          <w:trHeight w:val="222"/>
        </w:trPr>
        <w:tc>
          <w:tcPr>
            <w:tcW w:w="364" w:type="dxa"/>
          </w:tcPr>
          <w:p w:rsidR="00BD1F51" w:rsidRDefault="00684C1D">
            <w:pPr>
              <w:pStyle w:val="TableParagraph"/>
              <w:spacing w:line="203" w:lineRule="exact"/>
              <w:ind w:left="31"/>
              <w:jc w:val="center"/>
              <w:rPr>
                <w:b/>
                <w:i/>
                <w:sz w:val="17"/>
              </w:rPr>
            </w:pPr>
            <w:r>
              <w:rPr>
                <w:b/>
                <w:i/>
                <w:w w:val="99"/>
                <w:sz w:val="17"/>
              </w:rPr>
              <w:t>1</w:t>
            </w:r>
          </w:p>
        </w:tc>
        <w:tc>
          <w:tcPr>
            <w:tcW w:w="708" w:type="dxa"/>
          </w:tcPr>
          <w:p w:rsidR="00BD1F51" w:rsidRDefault="00684C1D">
            <w:pPr>
              <w:pStyle w:val="TableParagraph"/>
              <w:spacing w:line="203" w:lineRule="exact"/>
              <w:ind w:left="10"/>
              <w:jc w:val="center"/>
              <w:rPr>
                <w:b/>
                <w:i/>
                <w:sz w:val="17"/>
              </w:rPr>
            </w:pPr>
            <w:r>
              <w:rPr>
                <w:b/>
                <w:i/>
                <w:w w:val="99"/>
                <w:sz w:val="17"/>
              </w:rPr>
              <w:t>2</w:t>
            </w:r>
          </w:p>
        </w:tc>
        <w:tc>
          <w:tcPr>
            <w:tcW w:w="4772" w:type="dxa"/>
          </w:tcPr>
          <w:p w:rsidR="00BD1F51" w:rsidRDefault="00684C1D">
            <w:pPr>
              <w:pStyle w:val="TableParagraph"/>
              <w:spacing w:line="203" w:lineRule="exact"/>
              <w:ind w:right="10"/>
              <w:jc w:val="center"/>
              <w:rPr>
                <w:b/>
                <w:i/>
                <w:sz w:val="17"/>
              </w:rPr>
            </w:pPr>
            <w:r>
              <w:rPr>
                <w:b/>
                <w:i/>
                <w:w w:val="99"/>
                <w:sz w:val="17"/>
              </w:rPr>
              <w:t>3</w:t>
            </w:r>
          </w:p>
        </w:tc>
        <w:tc>
          <w:tcPr>
            <w:tcW w:w="3096" w:type="dxa"/>
          </w:tcPr>
          <w:p w:rsidR="00BD1F51" w:rsidRDefault="00684C1D">
            <w:pPr>
              <w:pStyle w:val="TableParagraph"/>
              <w:spacing w:line="203" w:lineRule="exact"/>
              <w:ind w:left="64"/>
              <w:jc w:val="center"/>
              <w:rPr>
                <w:b/>
                <w:i/>
                <w:sz w:val="17"/>
              </w:rPr>
            </w:pPr>
            <w:r>
              <w:rPr>
                <w:b/>
                <w:i/>
                <w:w w:val="99"/>
                <w:sz w:val="17"/>
              </w:rPr>
              <w:t>4</w:t>
            </w:r>
          </w:p>
        </w:tc>
        <w:tc>
          <w:tcPr>
            <w:tcW w:w="2114" w:type="dxa"/>
          </w:tcPr>
          <w:p w:rsidR="00BD1F51" w:rsidRDefault="00684C1D">
            <w:pPr>
              <w:pStyle w:val="TableParagraph"/>
              <w:spacing w:line="198" w:lineRule="exact"/>
              <w:ind w:left="13"/>
              <w:jc w:val="center"/>
              <w:rPr>
                <w:b/>
                <w:i/>
                <w:sz w:val="15"/>
              </w:rPr>
            </w:pPr>
            <w:r>
              <w:rPr>
                <w:b/>
                <w:i/>
                <w:sz w:val="15"/>
              </w:rPr>
              <w:t>5</w:t>
            </w:r>
          </w:p>
        </w:tc>
        <w:tc>
          <w:tcPr>
            <w:tcW w:w="947" w:type="dxa"/>
          </w:tcPr>
          <w:p w:rsidR="00BD1F51" w:rsidRDefault="00684C1D">
            <w:pPr>
              <w:pStyle w:val="TableParagraph"/>
              <w:spacing w:line="198" w:lineRule="exact"/>
              <w:ind w:left="13"/>
              <w:jc w:val="center"/>
              <w:rPr>
                <w:b/>
                <w:i/>
                <w:sz w:val="15"/>
              </w:rPr>
            </w:pPr>
            <w:r>
              <w:rPr>
                <w:b/>
                <w:i/>
                <w:sz w:val="15"/>
              </w:rPr>
              <w:t>6</w:t>
            </w:r>
          </w:p>
        </w:tc>
        <w:tc>
          <w:tcPr>
            <w:tcW w:w="1071" w:type="dxa"/>
          </w:tcPr>
          <w:p w:rsidR="00BD1F51" w:rsidRDefault="00684C1D">
            <w:pPr>
              <w:pStyle w:val="TableParagraph"/>
              <w:spacing w:line="198" w:lineRule="exact"/>
              <w:ind w:left="12"/>
              <w:jc w:val="center"/>
              <w:rPr>
                <w:b/>
                <w:i/>
                <w:sz w:val="15"/>
              </w:rPr>
            </w:pPr>
            <w:r>
              <w:rPr>
                <w:b/>
                <w:i/>
                <w:sz w:val="15"/>
              </w:rPr>
              <w:t>7</w:t>
            </w:r>
          </w:p>
        </w:tc>
        <w:tc>
          <w:tcPr>
            <w:tcW w:w="1732" w:type="dxa"/>
          </w:tcPr>
          <w:p w:rsidR="00BD1F51" w:rsidRDefault="00684C1D">
            <w:pPr>
              <w:pStyle w:val="TableParagraph"/>
              <w:spacing w:line="203" w:lineRule="exact"/>
              <w:ind w:left="15"/>
              <w:jc w:val="center"/>
              <w:rPr>
                <w:b/>
                <w:i/>
                <w:sz w:val="17"/>
              </w:rPr>
            </w:pPr>
            <w:r>
              <w:rPr>
                <w:b/>
                <w:i/>
                <w:w w:val="99"/>
                <w:sz w:val="17"/>
              </w:rPr>
              <w:t>8</w:t>
            </w:r>
          </w:p>
        </w:tc>
      </w:tr>
      <w:tr w:rsidR="00BD1F51">
        <w:trPr>
          <w:trHeight w:val="906"/>
        </w:trPr>
        <w:tc>
          <w:tcPr>
            <w:tcW w:w="364" w:type="dxa"/>
          </w:tcPr>
          <w:p w:rsidR="00BD1F51" w:rsidRDefault="00684C1D">
            <w:pPr>
              <w:pStyle w:val="TableParagraph"/>
              <w:spacing w:line="226" w:lineRule="exact"/>
              <w:ind w:left="58" w:right="50"/>
              <w:jc w:val="center"/>
              <w:rPr>
                <w:sz w:val="17"/>
              </w:rPr>
            </w:pPr>
            <w:r>
              <w:rPr>
                <w:sz w:val="17"/>
              </w:rPr>
              <w:t>19</w:t>
            </w:r>
          </w:p>
        </w:tc>
        <w:tc>
          <w:tcPr>
            <w:tcW w:w="708" w:type="dxa"/>
          </w:tcPr>
          <w:p w:rsidR="00BD1F51" w:rsidRDefault="00684C1D">
            <w:pPr>
              <w:pStyle w:val="TableParagraph"/>
              <w:spacing w:line="226" w:lineRule="exact"/>
              <w:ind w:left="51" w:right="40"/>
              <w:jc w:val="center"/>
              <w:rPr>
                <w:sz w:val="17"/>
              </w:rPr>
            </w:pPr>
            <w:r>
              <w:rPr>
                <w:sz w:val="17"/>
              </w:rPr>
              <w:t>412002</w:t>
            </w:r>
          </w:p>
        </w:tc>
        <w:tc>
          <w:tcPr>
            <w:tcW w:w="4772" w:type="dxa"/>
          </w:tcPr>
          <w:p w:rsidR="00BD1F51" w:rsidRDefault="00684C1D">
            <w:pPr>
              <w:pStyle w:val="TableParagraph"/>
              <w:ind w:left="82" w:firstLine="1"/>
              <w:rPr>
                <w:sz w:val="17"/>
                <w:szCs w:val="17"/>
              </w:rPr>
            </w:pPr>
            <w:r>
              <w:rPr>
                <w:sz w:val="17"/>
                <w:szCs w:val="17"/>
              </w:rPr>
              <w:t>Ապրանքների ներմուծումն ըստ Արտաքին տնտեսական գործունեության ապրանքների անվանացանկի բաժինների</w:t>
            </w:r>
          </w:p>
        </w:tc>
        <w:tc>
          <w:tcPr>
            <w:tcW w:w="3096" w:type="dxa"/>
          </w:tcPr>
          <w:p w:rsidR="00BD1F51" w:rsidRDefault="00684C1D">
            <w:pPr>
              <w:pStyle w:val="TableParagraph"/>
              <w:ind w:left="82"/>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4" w:lineRule="exact"/>
              <w:ind w:left="82"/>
              <w:rPr>
                <w:sz w:val="17"/>
                <w:szCs w:val="17"/>
              </w:rPr>
            </w:pPr>
            <w:r>
              <w:rPr>
                <w:sz w:val="17"/>
                <w:szCs w:val="17"/>
              </w:rPr>
              <w:t>տվյալների հիման վրա</w:t>
            </w:r>
          </w:p>
        </w:tc>
        <w:tc>
          <w:tcPr>
            <w:tcW w:w="2114" w:type="dxa"/>
          </w:tcPr>
          <w:p w:rsidR="00BD1F51" w:rsidRDefault="00684C1D">
            <w:pPr>
              <w:pStyle w:val="TableParagraph"/>
              <w:spacing w:line="226" w:lineRule="exact"/>
              <w:ind w:left="82"/>
              <w:rPr>
                <w:sz w:val="17"/>
                <w:szCs w:val="17"/>
              </w:rPr>
            </w:pPr>
            <w:r>
              <w:rPr>
                <w:sz w:val="17"/>
                <w:szCs w:val="17"/>
              </w:rPr>
              <w:t>ըստ հանրապետության</w:t>
            </w:r>
          </w:p>
        </w:tc>
        <w:tc>
          <w:tcPr>
            <w:tcW w:w="947" w:type="dxa"/>
          </w:tcPr>
          <w:p w:rsidR="00BD1F51" w:rsidRDefault="00684C1D">
            <w:pPr>
              <w:pStyle w:val="TableParagraph"/>
              <w:spacing w:line="226" w:lineRule="exact"/>
              <w:ind w:left="25" w:right="13"/>
              <w:jc w:val="center"/>
              <w:rPr>
                <w:sz w:val="17"/>
                <w:szCs w:val="17"/>
              </w:rPr>
            </w:pPr>
            <w:r>
              <w:rPr>
                <w:sz w:val="17"/>
                <w:szCs w:val="17"/>
              </w:rPr>
              <w:t>ամսական</w:t>
            </w:r>
          </w:p>
        </w:tc>
        <w:tc>
          <w:tcPr>
            <w:tcW w:w="1071" w:type="dxa"/>
          </w:tcPr>
          <w:p w:rsidR="00BD1F51" w:rsidRDefault="00684C1D">
            <w:pPr>
              <w:pStyle w:val="TableParagraph"/>
              <w:spacing w:line="226" w:lineRule="exact"/>
              <w:ind w:left="43" w:right="34"/>
              <w:jc w:val="center"/>
              <w:rPr>
                <w:sz w:val="17"/>
              </w:rPr>
            </w:pPr>
            <w:r>
              <w:rPr>
                <w:sz w:val="17"/>
              </w:rPr>
              <w:t>35/36</w:t>
            </w:r>
          </w:p>
        </w:tc>
        <w:tc>
          <w:tcPr>
            <w:tcW w:w="1732" w:type="dxa"/>
          </w:tcPr>
          <w:p w:rsidR="00BD1F51" w:rsidRDefault="00684C1D">
            <w:pPr>
              <w:pStyle w:val="TableParagraph"/>
              <w:spacing w:line="226" w:lineRule="exact"/>
              <w:ind w:left="488"/>
              <w:rPr>
                <w:sz w:val="17"/>
              </w:rPr>
            </w:pPr>
            <w:r>
              <w:rPr>
                <w:sz w:val="17"/>
              </w:rPr>
              <w:t>1000-401,</w:t>
            </w:r>
          </w:p>
          <w:p w:rsidR="00BD1F51" w:rsidRDefault="00684C1D">
            <w:pPr>
              <w:pStyle w:val="TableParagraph"/>
              <w:spacing w:line="227" w:lineRule="exact"/>
              <w:ind w:left="505"/>
              <w:rPr>
                <w:sz w:val="17"/>
              </w:rPr>
            </w:pPr>
            <w:r>
              <w:rPr>
                <w:sz w:val="17"/>
              </w:rPr>
              <w:t>1000-402</w:t>
            </w:r>
          </w:p>
        </w:tc>
      </w:tr>
      <w:tr w:rsidR="00BD1F51">
        <w:trPr>
          <w:trHeight w:val="906"/>
        </w:trPr>
        <w:tc>
          <w:tcPr>
            <w:tcW w:w="364" w:type="dxa"/>
          </w:tcPr>
          <w:p w:rsidR="00BD1F51" w:rsidRDefault="00684C1D">
            <w:pPr>
              <w:pStyle w:val="TableParagraph"/>
              <w:spacing w:line="226" w:lineRule="exact"/>
              <w:ind w:left="59" w:right="50"/>
              <w:jc w:val="center"/>
              <w:rPr>
                <w:sz w:val="17"/>
              </w:rPr>
            </w:pPr>
            <w:r>
              <w:rPr>
                <w:sz w:val="17"/>
              </w:rPr>
              <w:t>20</w:t>
            </w:r>
          </w:p>
        </w:tc>
        <w:tc>
          <w:tcPr>
            <w:tcW w:w="708" w:type="dxa"/>
          </w:tcPr>
          <w:p w:rsidR="00BD1F51" w:rsidRDefault="00684C1D">
            <w:pPr>
              <w:pStyle w:val="TableParagraph"/>
              <w:spacing w:line="226" w:lineRule="exact"/>
              <w:ind w:left="50" w:right="42"/>
              <w:jc w:val="center"/>
              <w:rPr>
                <w:sz w:val="17"/>
              </w:rPr>
            </w:pPr>
            <w:r>
              <w:rPr>
                <w:sz w:val="17"/>
              </w:rPr>
              <w:t>412004</w:t>
            </w:r>
          </w:p>
        </w:tc>
        <w:tc>
          <w:tcPr>
            <w:tcW w:w="4772" w:type="dxa"/>
          </w:tcPr>
          <w:p w:rsidR="00BD1F51" w:rsidRDefault="00684C1D">
            <w:pPr>
              <w:pStyle w:val="TableParagraph"/>
              <w:spacing w:line="226" w:lineRule="exact"/>
              <w:ind w:left="82"/>
              <w:rPr>
                <w:sz w:val="17"/>
                <w:szCs w:val="17"/>
              </w:rPr>
            </w:pPr>
            <w:r>
              <w:rPr>
                <w:sz w:val="17"/>
                <w:szCs w:val="17"/>
              </w:rPr>
              <w:t>Ապրանքների ներմուծումը</w:t>
            </w:r>
          </w:p>
        </w:tc>
        <w:tc>
          <w:tcPr>
            <w:tcW w:w="3096" w:type="dxa"/>
          </w:tcPr>
          <w:p w:rsidR="00BD1F51" w:rsidRDefault="00684C1D">
            <w:pPr>
              <w:pStyle w:val="TableParagraph"/>
              <w:ind w:left="82"/>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4" w:lineRule="exact"/>
              <w:ind w:left="82"/>
              <w:rPr>
                <w:sz w:val="17"/>
                <w:szCs w:val="17"/>
              </w:rPr>
            </w:pPr>
            <w:r>
              <w:rPr>
                <w:sz w:val="17"/>
                <w:szCs w:val="17"/>
              </w:rPr>
              <w:t>տվյալների հիման վրա</w:t>
            </w:r>
          </w:p>
        </w:tc>
        <w:tc>
          <w:tcPr>
            <w:tcW w:w="2114" w:type="dxa"/>
          </w:tcPr>
          <w:p w:rsidR="00BD1F51" w:rsidRDefault="00684C1D">
            <w:pPr>
              <w:pStyle w:val="TableParagraph"/>
              <w:ind w:left="82" w:right="-10"/>
              <w:rPr>
                <w:sz w:val="17"/>
                <w:szCs w:val="17"/>
              </w:rPr>
            </w:pPr>
            <w:r>
              <w:rPr>
                <w:sz w:val="17"/>
                <w:szCs w:val="17"/>
              </w:rPr>
              <w:t xml:space="preserve">ըստ տրանսպորտի միջոցների </w:t>
            </w:r>
            <w:r>
              <w:rPr>
                <w:w w:val="95"/>
                <w:sz w:val="17"/>
                <w:szCs w:val="17"/>
              </w:rPr>
              <w:t>պատկանելիության`</w:t>
            </w:r>
          </w:p>
          <w:p w:rsidR="00BD1F51" w:rsidRDefault="00684C1D">
            <w:pPr>
              <w:pStyle w:val="TableParagraph"/>
              <w:spacing w:line="204" w:lineRule="exact"/>
              <w:ind w:left="82"/>
              <w:rPr>
                <w:sz w:val="17"/>
                <w:szCs w:val="17"/>
              </w:rPr>
            </w:pPr>
            <w:r>
              <w:rPr>
                <w:sz w:val="17"/>
                <w:szCs w:val="17"/>
              </w:rPr>
              <w:t>երկրներով</w:t>
            </w:r>
          </w:p>
        </w:tc>
        <w:tc>
          <w:tcPr>
            <w:tcW w:w="947" w:type="dxa"/>
          </w:tcPr>
          <w:p w:rsidR="00BD1F51" w:rsidRDefault="00684C1D">
            <w:pPr>
              <w:pStyle w:val="TableParagraph"/>
              <w:spacing w:line="226" w:lineRule="exact"/>
              <w:ind w:left="27" w:right="13"/>
              <w:jc w:val="center"/>
              <w:rPr>
                <w:sz w:val="17"/>
                <w:szCs w:val="17"/>
              </w:rPr>
            </w:pPr>
            <w:r>
              <w:rPr>
                <w:sz w:val="17"/>
                <w:szCs w:val="17"/>
              </w:rPr>
              <w:t>ամսական</w:t>
            </w:r>
          </w:p>
        </w:tc>
        <w:tc>
          <w:tcPr>
            <w:tcW w:w="1071" w:type="dxa"/>
          </w:tcPr>
          <w:p w:rsidR="00BD1F51" w:rsidRDefault="00684C1D">
            <w:pPr>
              <w:pStyle w:val="TableParagraph"/>
              <w:spacing w:line="226" w:lineRule="exact"/>
              <w:ind w:left="47" w:right="34"/>
              <w:jc w:val="center"/>
              <w:rPr>
                <w:sz w:val="17"/>
              </w:rPr>
            </w:pPr>
            <w:r>
              <w:rPr>
                <w:sz w:val="17"/>
              </w:rPr>
              <w:t>35/36</w:t>
            </w:r>
          </w:p>
        </w:tc>
        <w:tc>
          <w:tcPr>
            <w:tcW w:w="1732" w:type="dxa"/>
          </w:tcPr>
          <w:p w:rsidR="00BD1F51" w:rsidRDefault="00684C1D">
            <w:pPr>
              <w:pStyle w:val="TableParagraph"/>
              <w:ind w:left="19"/>
              <w:jc w:val="center"/>
              <w:rPr>
                <w:sz w:val="17"/>
                <w:szCs w:val="17"/>
              </w:rPr>
            </w:pPr>
            <w:r>
              <w:rPr>
                <w:sz w:val="17"/>
                <w:szCs w:val="17"/>
              </w:rPr>
              <w:t>ներքին օգտագործման համար</w:t>
            </w:r>
          </w:p>
        </w:tc>
      </w:tr>
      <w:tr w:rsidR="00BD1F51">
        <w:trPr>
          <w:trHeight w:val="906"/>
        </w:trPr>
        <w:tc>
          <w:tcPr>
            <w:tcW w:w="364" w:type="dxa"/>
          </w:tcPr>
          <w:p w:rsidR="00BD1F51" w:rsidRDefault="00684C1D">
            <w:pPr>
              <w:pStyle w:val="TableParagraph"/>
              <w:spacing w:line="226" w:lineRule="exact"/>
              <w:ind w:left="58" w:right="50"/>
              <w:jc w:val="center"/>
              <w:rPr>
                <w:sz w:val="17"/>
              </w:rPr>
            </w:pPr>
            <w:r>
              <w:rPr>
                <w:sz w:val="17"/>
              </w:rPr>
              <w:t>21</w:t>
            </w:r>
          </w:p>
        </w:tc>
        <w:tc>
          <w:tcPr>
            <w:tcW w:w="708" w:type="dxa"/>
          </w:tcPr>
          <w:p w:rsidR="00BD1F51" w:rsidRDefault="00684C1D">
            <w:pPr>
              <w:pStyle w:val="TableParagraph"/>
              <w:spacing w:line="226" w:lineRule="exact"/>
              <w:ind w:left="50" w:right="42"/>
              <w:jc w:val="center"/>
              <w:rPr>
                <w:sz w:val="17"/>
              </w:rPr>
            </w:pPr>
            <w:r>
              <w:rPr>
                <w:sz w:val="17"/>
              </w:rPr>
              <w:t>412005</w:t>
            </w:r>
          </w:p>
        </w:tc>
        <w:tc>
          <w:tcPr>
            <w:tcW w:w="4772" w:type="dxa"/>
          </w:tcPr>
          <w:p w:rsidR="00BD1F51" w:rsidRDefault="00684C1D">
            <w:pPr>
              <w:pStyle w:val="TableParagraph"/>
              <w:spacing w:line="226" w:lineRule="exact"/>
              <w:ind w:left="82"/>
              <w:rPr>
                <w:sz w:val="17"/>
                <w:szCs w:val="17"/>
              </w:rPr>
            </w:pPr>
            <w:r>
              <w:rPr>
                <w:sz w:val="17"/>
                <w:szCs w:val="17"/>
              </w:rPr>
              <w:t>Ապրանքների ներմուծումը</w:t>
            </w:r>
          </w:p>
        </w:tc>
        <w:tc>
          <w:tcPr>
            <w:tcW w:w="3096" w:type="dxa"/>
          </w:tcPr>
          <w:p w:rsidR="00BD1F51" w:rsidRDefault="00684C1D">
            <w:pPr>
              <w:pStyle w:val="TableParagraph"/>
              <w:ind w:left="82"/>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4" w:lineRule="exact"/>
              <w:ind w:left="82"/>
              <w:rPr>
                <w:sz w:val="17"/>
                <w:szCs w:val="17"/>
              </w:rPr>
            </w:pPr>
            <w:r>
              <w:rPr>
                <w:sz w:val="17"/>
                <w:szCs w:val="17"/>
              </w:rPr>
              <w:t>տվյալների հիման վրա</w:t>
            </w:r>
          </w:p>
        </w:tc>
        <w:tc>
          <w:tcPr>
            <w:tcW w:w="2114" w:type="dxa"/>
          </w:tcPr>
          <w:p w:rsidR="00BD1F51" w:rsidRDefault="00684C1D">
            <w:pPr>
              <w:pStyle w:val="TableParagraph"/>
              <w:ind w:left="82" w:right="-10"/>
              <w:rPr>
                <w:sz w:val="17"/>
                <w:szCs w:val="17"/>
              </w:rPr>
            </w:pPr>
            <w:r>
              <w:rPr>
                <w:sz w:val="17"/>
                <w:szCs w:val="17"/>
              </w:rPr>
              <w:t>ըստ տրանսպորտի տեսակների</w:t>
            </w:r>
          </w:p>
        </w:tc>
        <w:tc>
          <w:tcPr>
            <w:tcW w:w="947" w:type="dxa"/>
          </w:tcPr>
          <w:p w:rsidR="00BD1F51" w:rsidRDefault="00684C1D">
            <w:pPr>
              <w:pStyle w:val="TableParagraph"/>
              <w:spacing w:line="226" w:lineRule="exact"/>
              <w:ind w:left="27" w:right="13"/>
              <w:jc w:val="center"/>
              <w:rPr>
                <w:sz w:val="17"/>
                <w:szCs w:val="17"/>
              </w:rPr>
            </w:pPr>
            <w:r>
              <w:rPr>
                <w:sz w:val="17"/>
                <w:szCs w:val="17"/>
              </w:rPr>
              <w:t>ամսական</w:t>
            </w:r>
          </w:p>
        </w:tc>
        <w:tc>
          <w:tcPr>
            <w:tcW w:w="1071" w:type="dxa"/>
          </w:tcPr>
          <w:p w:rsidR="00BD1F51" w:rsidRDefault="00684C1D">
            <w:pPr>
              <w:pStyle w:val="TableParagraph"/>
              <w:spacing w:line="226" w:lineRule="exact"/>
              <w:ind w:left="47" w:right="34"/>
              <w:jc w:val="center"/>
              <w:rPr>
                <w:sz w:val="17"/>
              </w:rPr>
            </w:pPr>
            <w:r>
              <w:rPr>
                <w:sz w:val="17"/>
              </w:rPr>
              <w:t>35/36</w:t>
            </w:r>
          </w:p>
        </w:tc>
        <w:tc>
          <w:tcPr>
            <w:tcW w:w="1732" w:type="dxa"/>
          </w:tcPr>
          <w:p w:rsidR="00BD1F51" w:rsidRDefault="00684C1D">
            <w:pPr>
              <w:pStyle w:val="TableParagraph"/>
              <w:ind w:left="19"/>
              <w:jc w:val="center"/>
              <w:rPr>
                <w:sz w:val="17"/>
                <w:szCs w:val="17"/>
              </w:rPr>
            </w:pPr>
            <w:r>
              <w:rPr>
                <w:sz w:val="17"/>
                <w:szCs w:val="17"/>
              </w:rPr>
              <w:t>ներքին օգտագործման համար</w:t>
            </w:r>
          </w:p>
        </w:tc>
      </w:tr>
      <w:tr w:rsidR="00BD1F51">
        <w:trPr>
          <w:trHeight w:val="906"/>
        </w:trPr>
        <w:tc>
          <w:tcPr>
            <w:tcW w:w="364" w:type="dxa"/>
          </w:tcPr>
          <w:p w:rsidR="00BD1F51" w:rsidRDefault="00684C1D">
            <w:pPr>
              <w:pStyle w:val="TableParagraph"/>
              <w:spacing w:line="226" w:lineRule="exact"/>
              <w:ind w:left="59" w:right="49"/>
              <w:jc w:val="center"/>
              <w:rPr>
                <w:sz w:val="17"/>
              </w:rPr>
            </w:pPr>
            <w:r>
              <w:rPr>
                <w:sz w:val="17"/>
              </w:rPr>
              <w:t>22</w:t>
            </w:r>
          </w:p>
        </w:tc>
        <w:tc>
          <w:tcPr>
            <w:tcW w:w="708" w:type="dxa"/>
          </w:tcPr>
          <w:p w:rsidR="00BD1F51" w:rsidRDefault="00684C1D">
            <w:pPr>
              <w:pStyle w:val="TableParagraph"/>
              <w:spacing w:line="226" w:lineRule="exact"/>
              <w:ind w:left="51" w:right="41"/>
              <w:jc w:val="center"/>
              <w:rPr>
                <w:sz w:val="17"/>
              </w:rPr>
            </w:pPr>
            <w:r>
              <w:rPr>
                <w:sz w:val="17"/>
              </w:rPr>
              <w:t>412006</w:t>
            </w:r>
          </w:p>
        </w:tc>
        <w:tc>
          <w:tcPr>
            <w:tcW w:w="4772" w:type="dxa"/>
          </w:tcPr>
          <w:p w:rsidR="00BD1F51" w:rsidRDefault="00684C1D">
            <w:pPr>
              <w:pStyle w:val="TableParagraph"/>
              <w:ind w:left="82"/>
              <w:rPr>
                <w:sz w:val="17"/>
                <w:szCs w:val="17"/>
              </w:rPr>
            </w:pPr>
            <w:r>
              <w:rPr>
                <w:sz w:val="17"/>
                <w:szCs w:val="17"/>
              </w:rPr>
              <w:t>Ապրանքների ներմուծումն ըստ Արտաքին տնտեսական գործունեության ապրանքների անվանացանկի բաժին- ների, տարեկան ճշգրտված տվյալների հիման վրա</w:t>
            </w:r>
          </w:p>
        </w:tc>
        <w:tc>
          <w:tcPr>
            <w:tcW w:w="3096" w:type="dxa"/>
          </w:tcPr>
          <w:p w:rsidR="00BD1F51" w:rsidRDefault="00684C1D">
            <w:pPr>
              <w:pStyle w:val="TableParagraph"/>
              <w:ind w:left="82"/>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4" w:lineRule="exact"/>
              <w:ind w:left="82"/>
              <w:rPr>
                <w:sz w:val="17"/>
                <w:szCs w:val="17"/>
              </w:rPr>
            </w:pPr>
            <w:r>
              <w:rPr>
                <w:sz w:val="17"/>
                <w:szCs w:val="17"/>
              </w:rPr>
              <w:t>տվյալների հիման վրա</w:t>
            </w:r>
          </w:p>
        </w:tc>
        <w:tc>
          <w:tcPr>
            <w:tcW w:w="2114" w:type="dxa"/>
          </w:tcPr>
          <w:p w:rsidR="00BD1F51" w:rsidRDefault="00684C1D">
            <w:pPr>
              <w:pStyle w:val="TableParagraph"/>
              <w:ind w:left="82" w:right="70"/>
              <w:rPr>
                <w:sz w:val="17"/>
                <w:szCs w:val="17"/>
              </w:rPr>
            </w:pPr>
            <w:r>
              <w:rPr>
                <w:sz w:val="17"/>
                <w:szCs w:val="17"/>
              </w:rPr>
              <w:t>ըստ հանրապետության, երկրների, եռամսյակային</w:t>
            </w:r>
          </w:p>
          <w:p w:rsidR="00BD1F51" w:rsidRDefault="00684C1D">
            <w:pPr>
              <w:pStyle w:val="TableParagraph"/>
              <w:spacing w:line="204" w:lineRule="exact"/>
              <w:ind w:left="82"/>
              <w:rPr>
                <w:sz w:val="17"/>
                <w:szCs w:val="17"/>
              </w:rPr>
            </w:pPr>
            <w:r>
              <w:rPr>
                <w:sz w:val="17"/>
                <w:szCs w:val="17"/>
              </w:rPr>
              <w:t>կտրվածքով</w:t>
            </w:r>
          </w:p>
        </w:tc>
        <w:tc>
          <w:tcPr>
            <w:tcW w:w="947" w:type="dxa"/>
          </w:tcPr>
          <w:p w:rsidR="00BD1F51" w:rsidRDefault="00684C1D">
            <w:pPr>
              <w:pStyle w:val="TableParagraph"/>
              <w:spacing w:line="226" w:lineRule="exact"/>
              <w:ind w:left="25" w:right="13"/>
              <w:jc w:val="center"/>
              <w:rPr>
                <w:sz w:val="17"/>
                <w:szCs w:val="17"/>
              </w:rPr>
            </w:pPr>
            <w:r>
              <w:rPr>
                <w:sz w:val="17"/>
                <w:szCs w:val="17"/>
              </w:rPr>
              <w:t>տարեկան</w:t>
            </w:r>
          </w:p>
        </w:tc>
        <w:tc>
          <w:tcPr>
            <w:tcW w:w="1071" w:type="dxa"/>
          </w:tcPr>
          <w:p w:rsidR="00BD1F51" w:rsidRDefault="00684C1D">
            <w:pPr>
              <w:pStyle w:val="TableParagraph"/>
              <w:spacing w:line="226" w:lineRule="exact"/>
              <w:ind w:left="46" w:right="34"/>
              <w:jc w:val="center"/>
              <w:rPr>
                <w:sz w:val="17"/>
                <w:szCs w:val="17"/>
              </w:rPr>
            </w:pPr>
            <w:r>
              <w:rPr>
                <w:sz w:val="17"/>
                <w:szCs w:val="17"/>
              </w:rPr>
              <w:t>29 հունիսի</w:t>
            </w:r>
          </w:p>
        </w:tc>
        <w:tc>
          <w:tcPr>
            <w:tcW w:w="1732" w:type="dxa"/>
          </w:tcPr>
          <w:p w:rsidR="00BD1F51" w:rsidRDefault="00684C1D">
            <w:pPr>
              <w:pStyle w:val="TableParagraph"/>
              <w:spacing w:line="226" w:lineRule="exact"/>
              <w:ind w:left="489"/>
              <w:rPr>
                <w:sz w:val="17"/>
              </w:rPr>
            </w:pPr>
            <w:r>
              <w:rPr>
                <w:sz w:val="17"/>
              </w:rPr>
              <w:t>1000-401,</w:t>
            </w:r>
          </w:p>
          <w:p w:rsidR="00BD1F51" w:rsidRDefault="00684C1D">
            <w:pPr>
              <w:pStyle w:val="TableParagraph"/>
              <w:spacing w:line="227" w:lineRule="exact"/>
              <w:ind w:left="505"/>
              <w:rPr>
                <w:sz w:val="17"/>
              </w:rPr>
            </w:pPr>
            <w:r>
              <w:rPr>
                <w:sz w:val="17"/>
              </w:rPr>
              <w:t>1000-402</w:t>
            </w:r>
          </w:p>
        </w:tc>
      </w:tr>
      <w:tr w:rsidR="00BD1F51">
        <w:trPr>
          <w:trHeight w:val="906"/>
        </w:trPr>
        <w:tc>
          <w:tcPr>
            <w:tcW w:w="364" w:type="dxa"/>
          </w:tcPr>
          <w:p w:rsidR="00BD1F51" w:rsidRDefault="00684C1D">
            <w:pPr>
              <w:pStyle w:val="TableParagraph"/>
              <w:spacing w:line="226" w:lineRule="exact"/>
              <w:ind w:left="59" w:right="50"/>
              <w:jc w:val="center"/>
              <w:rPr>
                <w:sz w:val="17"/>
              </w:rPr>
            </w:pPr>
            <w:r>
              <w:rPr>
                <w:sz w:val="17"/>
              </w:rPr>
              <w:t>23</w:t>
            </w:r>
          </w:p>
        </w:tc>
        <w:tc>
          <w:tcPr>
            <w:tcW w:w="708" w:type="dxa"/>
          </w:tcPr>
          <w:p w:rsidR="00BD1F51" w:rsidRDefault="00684C1D">
            <w:pPr>
              <w:pStyle w:val="TableParagraph"/>
              <w:spacing w:line="226" w:lineRule="exact"/>
              <w:ind w:left="51" w:right="41"/>
              <w:jc w:val="center"/>
              <w:rPr>
                <w:sz w:val="17"/>
              </w:rPr>
            </w:pPr>
            <w:r>
              <w:rPr>
                <w:sz w:val="17"/>
              </w:rPr>
              <w:t>412007</w:t>
            </w:r>
          </w:p>
        </w:tc>
        <w:tc>
          <w:tcPr>
            <w:tcW w:w="4772" w:type="dxa"/>
          </w:tcPr>
          <w:p w:rsidR="00BD1F51" w:rsidRDefault="00684C1D">
            <w:pPr>
              <w:pStyle w:val="TableParagraph"/>
              <w:ind w:left="82"/>
              <w:rPr>
                <w:sz w:val="17"/>
                <w:szCs w:val="17"/>
              </w:rPr>
            </w:pPr>
            <w:r>
              <w:rPr>
                <w:sz w:val="17"/>
                <w:szCs w:val="17"/>
              </w:rPr>
              <w:t>Ապրանքների ներմուծումն ըստ Արտաքին տնտեսական գործունեության ապրանքների անվանացանկի 2-նիշ մակարդակի, տարեկան ճշգրտված տվյալների հիման</w:t>
            </w:r>
          </w:p>
          <w:p w:rsidR="00BD1F51" w:rsidRDefault="00684C1D">
            <w:pPr>
              <w:pStyle w:val="TableParagraph"/>
              <w:spacing w:line="204" w:lineRule="exact"/>
              <w:ind w:left="82"/>
              <w:rPr>
                <w:sz w:val="17"/>
                <w:szCs w:val="17"/>
              </w:rPr>
            </w:pPr>
            <w:r>
              <w:rPr>
                <w:sz w:val="17"/>
                <w:szCs w:val="17"/>
              </w:rPr>
              <w:t>վրա</w:t>
            </w:r>
          </w:p>
        </w:tc>
        <w:tc>
          <w:tcPr>
            <w:tcW w:w="3096" w:type="dxa"/>
          </w:tcPr>
          <w:p w:rsidR="00BD1F51" w:rsidRDefault="00684C1D">
            <w:pPr>
              <w:pStyle w:val="TableParagraph"/>
              <w:ind w:left="82"/>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4" w:lineRule="exact"/>
              <w:ind w:left="82"/>
              <w:rPr>
                <w:sz w:val="17"/>
                <w:szCs w:val="17"/>
              </w:rPr>
            </w:pPr>
            <w:r>
              <w:rPr>
                <w:sz w:val="17"/>
                <w:szCs w:val="17"/>
              </w:rPr>
              <w:t>տվյալների հիման վրա</w:t>
            </w:r>
          </w:p>
        </w:tc>
        <w:tc>
          <w:tcPr>
            <w:tcW w:w="2114" w:type="dxa"/>
          </w:tcPr>
          <w:p w:rsidR="00BD1F51" w:rsidRDefault="00684C1D">
            <w:pPr>
              <w:pStyle w:val="TableParagraph"/>
              <w:ind w:left="82" w:right="-10"/>
              <w:rPr>
                <w:sz w:val="17"/>
                <w:szCs w:val="17"/>
              </w:rPr>
            </w:pPr>
            <w:r>
              <w:rPr>
                <w:sz w:val="17"/>
                <w:szCs w:val="17"/>
              </w:rPr>
              <w:t>ըստ հանրապետության, գործընկեր երկիր- ապրանք կտրվածքի</w:t>
            </w:r>
          </w:p>
        </w:tc>
        <w:tc>
          <w:tcPr>
            <w:tcW w:w="947" w:type="dxa"/>
          </w:tcPr>
          <w:p w:rsidR="00BD1F51" w:rsidRDefault="00684C1D">
            <w:pPr>
              <w:pStyle w:val="TableParagraph"/>
              <w:spacing w:line="226" w:lineRule="exact"/>
              <w:ind w:left="25" w:right="13"/>
              <w:jc w:val="center"/>
              <w:rPr>
                <w:sz w:val="17"/>
                <w:szCs w:val="17"/>
              </w:rPr>
            </w:pPr>
            <w:r>
              <w:rPr>
                <w:sz w:val="17"/>
                <w:szCs w:val="17"/>
              </w:rPr>
              <w:t>տարեկան</w:t>
            </w:r>
          </w:p>
        </w:tc>
        <w:tc>
          <w:tcPr>
            <w:tcW w:w="1071" w:type="dxa"/>
          </w:tcPr>
          <w:p w:rsidR="00BD1F51" w:rsidRDefault="00684C1D">
            <w:pPr>
              <w:pStyle w:val="TableParagraph"/>
              <w:spacing w:line="226" w:lineRule="exact"/>
              <w:ind w:left="46" w:right="34"/>
              <w:jc w:val="center"/>
              <w:rPr>
                <w:sz w:val="17"/>
              </w:rPr>
            </w:pPr>
            <w:r>
              <w:rPr>
                <w:sz w:val="17"/>
              </w:rPr>
              <w:t>30</w:t>
            </w:r>
          </w:p>
          <w:p w:rsidR="00BD1F51" w:rsidRDefault="00684C1D">
            <w:pPr>
              <w:pStyle w:val="TableParagraph"/>
              <w:spacing w:line="227" w:lineRule="exact"/>
              <w:ind w:left="47" w:right="33"/>
              <w:jc w:val="center"/>
              <w:rPr>
                <w:sz w:val="17"/>
                <w:szCs w:val="17"/>
              </w:rPr>
            </w:pPr>
            <w:r>
              <w:rPr>
                <w:sz w:val="17"/>
                <w:szCs w:val="17"/>
              </w:rPr>
              <w:t>նոյեմբերի</w:t>
            </w:r>
          </w:p>
        </w:tc>
        <w:tc>
          <w:tcPr>
            <w:tcW w:w="1732" w:type="dxa"/>
          </w:tcPr>
          <w:p w:rsidR="00BD1F51" w:rsidRDefault="00684C1D">
            <w:pPr>
              <w:pStyle w:val="TableParagraph"/>
              <w:spacing w:line="226" w:lineRule="exact"/>
              <w:ind w:left="14"/>
              <w:jc w:val="center"/>
              <w:rPr>
                <w:sz w:val="17"/>
              </w:rPr>
            </w:pPr>
            <w:r>
              <w:rPr>
                <w:sz w:val="17"/>
              </w:rPr>
              <w:t>1000-101,</w:t>
            </w:r>
          </w:p>
          <w:p w:rsidR="00BD1F51" w:rsidRDefault="00684C1D">
            <w:pPr>
              <w:pStyle w:val="TableParagraph"/>
              <w:spacing w:line="227" w:lineRule="exact"/>
              <w:ind w:left="15"/>
              <w:jc w:val="center"/>
              <w:rPr>
                <w:sz w:val="17"/>
              </w:rPr>
            </w:pPr>
            <w:r>
              <w:rPr>
                <w:sz w:val="17"/>
              </w:rPr>
              <w:t>ArmStatBank.am</w:t>
            </w:r>
          </w:p>
        </w:tc>
      </w:tr>
      <w:tr w:rsidR="00BD1F51">
        <w:trPr>
          <w:trHeight w:val="1587"/>
        </w:trPr>
        <w:tc>
          <w:tcPr>
            <w:tcW w:w="364" w:type="dxa"/>
          </w:tcPr>
          <w:p w:rsidR="00BD1F51" w:rsidRDefault="00684C1D">
            <w:pPr>
              <w:pStyle w:val="TableParagraph"/>
              <w:spacing w:line="226" w:lineRule="exact"/>
              <w:ind w:left="59" w:right="50"/>
              <w:jc w:val="center"/>
              <w:rPr>
                <w:sz w:val="17"/>
              </w:rPr>
            </w:pPr>
            <w:r>
              <w:rPr>
                <w:sz w:val="17"/>
              </w:rPr>
              <w:t>24</w:t>
            </w:r>
          </w:p>
        </w:tc>
        <w:tc>
          <w:tcPr>
            <w:tcW w:w="708" w:type="dxa"/>
          </w:tcPr>
          <w:p w:rsidR="00BD1F51" w:rsidRDefault="00684C1D">
            <w:pPr>
              <w:pStyle w:val="TableParagraph"/>
              <w:spacing w:line="226" w:lineRule="exact"/>
              <w:ind w:left="51" w:right="42"/>
              <w:jc w:val="center"/>
              <w:rPr>
                <w:sz w:val="17"/>
              </w:rPr>
            </w:pPr>
            <w:r>
              <w:rPr>
                <w:sz w:val="17"/>
              </w:rPr>
              <w:t>412008</w:t>
            </w:r>
          </w:p>
        </w:tc>
        <w:tc>
          <w:tcPr>
            <w:tcW w:w="4772" w:type="dxa"/>
          </w:tcPr>
          <w:p w:rsidR="00BD1F51" w:rsidRDefault="00684C1D">
            <w:pPr>
              <w:pStyle w:val="TableParagraph"/>
              <w:ind w:left="82"/>
              <w:rPr>
                <w:sz w:val="17"/>
                <w:szCs w:val="17"/>
              </w:rPr>
            </w:pPr>
            <w:r>
              <w:rPr>
                <w:sz w:val="17"/>
                <w:szCs w:val="17"/>
              </w:rPr>
              <w:t>Ապրանքների ներմուծումն ըստ Միջազգային առևտրի ստանդարտ դասակարգման և Լայն տնտեսական դասակարգման 2-նիշ մակարդակի, տարեկան ճշգրտված տվյալների հիման վրա</w:t>
            </w:r>
          </w:p>
        </w:tc>
        <w:tc>
          <w:tcPr>
            <w:tcW w:w="3096" w:type="dxa"/>
          </w:tcPr>
          <w:p w:rsidR="00BD1F51" w:rsidRDefault="00684C1D">
            <w:pPr>
              <w:pStyle w:val="TableParagraph"/>
              <w:ind w:left="82"/>
              <w:rPr>
                <w:sz w:val="17"/>
                <w:szCs w:val="17"/>
              </w:rPr>
            </w:pPr>
            <w:r>
              <w:rPr>
                <w:sz w:val="17"/>
                <w:szCs w:val="17"/>
              </w:rPr>
              <w:t>հայտարարատուի կողմից ներկայաց- ված ապրանքների հայտարարա- գրերի և վիճակագրական ձևի տվյալների հիման վրա</w:t>
            </w:r>
          </w:p>
        </w:tc>
        <w:tc>
          <w:tcPr>
            <w:tcW w:w="2114" w:type="dxa"/>
          </w:tcPr>
          <w:p w:rsidR="00BD1F51" w:rsidRDefault="00684C1D">
            <w:pPr>
              <w:pStyle w:val="TableParagraph"/>
              <w:spacing w:line="226" w:lineRule="exact"/>
              <w:ind w:left="82"/>
              <w:rPr>
                <w:sz w:val="17"/>
                <w:szCs w:val="17"/>
              </w:rPr>
            </w:pPr>
            <w:r>
              <w:rPr>
                <w:sz w:val="17"/>
                <w:szCs w:val="17"/>
              </w:rPr>
              <w:t>ըստ հանրապետության</w:t>
            </w:r>
          </w:p>
        </w:tc>
        <w:tc>
          <w:tcPr>
            <w:tcW w:w="947" w:type="dxa"/>
          </w:tcPr>
          <w:p w:rsidR="00BD1F51" w:rsidRDefault="00684C1D">
            <w:pPr>
              <w:pStyle w:val="TableParagraph"/>
              <w:spacing w:line="226" w:lineRule="exact"/>
              <w:ind w:left="23" w:right="13"/>
              <w:jc w:val="center"/>
              <w:rPr>
                <w:sz w:val="17"/>
                <w:szCs w:val="17"/>
              </w:rPr>
            </w:pPr>
            <w:r>
              <w:rPr>
                <w:sz w:val="17"/>
                <w:szCs w:val="17"/>
              </w:rPr>
              <w:t>տարեկան</w:t>
            </w:r>
          </w:p>
        </w:tc>
        <w:tc>
          <w:tcPr>
            <w:tcW w:w="1071" w:type="dxa"/>
          </w:tcPr>
          <w:p w:rsidR="00BD1F51" w:rsidRDefault="00684C1D">
            <w:pPr>
              <w:pStyle w:val="TableParagraph"/>
              <w:spacing w:line="226" w:lineRule="exact"/>
              <w:ind w:left="44" w:right="34"/>
              <w:jc w:val="center"/>
              <w:rPr>
                <w:sz w:val="17"/>
              </w:rPr>
            </w:pPr>
            <w:r>
              <w:rPr>
                <w:sz w:val="17"/>
              </w:rPr>
              <w:t>30</w:t>
            </w:r>
          </w:p>
          <w:p w:rsidR="00BD1F51" w:rsidRDefault="00684C1D">
            <w:pPr>
              <w:pStyle w:val="TableParagraph"/>
              <w:spacing w:line="227" w:lineRule="exact"/>
              <w:ind w:left="47" w:right="33"/>
              <w:jc w:val="center"/>
              <w:rPr>
                <w:sz w:val="17"/>
                <w:szCs w:val="17"/>
              </w:rPr>
            </w:pPr>
            <w:r>
              <w:rPr>
                <w:sz w:val="17"/>
                <w:szCs w:val="17"/>
              </w:rPr>
              <w:t>նոյեմբերի</w:t>
            </w:r>
          </w:p>
        </w:tc>
        <w:tc>
          <w:tcPr>
            <w:tcW w:w="1732" w:type="dxa"/>
          </w:tcPr>
          <w:p w:rsidR="00BD1F51" w:rsidRDefault="00684C1D">
            <w:pPr>
              <w:pStyle w:val="TableParagraph"/>
              <w:spacing w:line="226" w:lineRule="exact"/>
              <w:ind w:left="14"/>
              <w:jc w:val="center"/>
              <w:rPr>
                <w:sz w:val="17"/>
              </w:rPr>
            </w:pPr>
            <w:r>
              <w:rPr>
                <w:sz w:val="17"/>
              </w:rPr>
              <w:t>1000-101,</w:t>
            </w:r>
          </w:p>
          <w:p w:rsidR="00BD1F51" w:rsidRDefault="00684C1D">
            <w:pPr>
              <w:pStyle w:val="TableParagraph"/>
              <w:spacing w:line="227" w:lineRule="exact"/>
              <w:ind w:left="15"/>
              <w:jc w:val="center"/>
              <w:rPr>
                <w:sz w:val="17"/>
              </w:rPr>
            </w:pPr>
            <w:r>
              <w:rPr>
                <w:sz w:val="17"/>
              </w:rPr>
              <w:t>ArmStatBank.am</w:t>
            </w:r>
          </w:p>
        </w:tc>
      </w:tr>
    </w:tbl>
    <w:p w:rsidR="00BD1F51" w:rsidRDefault="00BD1F51">
      <w:pPr>
        <w:spacing w:line="227" w:lineRule="exact"/>
        <w:jc w:val="center"/>
        <w:rPr>
          <w:sz w:val="17"/>
        </w:rPr>
        <w:sectPr w:rsidR="00BD1F51">
          <w:pgSz w:w="15840" w:h="12240" w:orient="landscape"/>
          <w:pgMar w:top="1740" w:right="260" w:bottom="1360" w:left="400" w:header="1194" w:footer="1204" w:gutter="0"/>
          <w:cols w:space="720"/>
        </w:sectPr>
      </w:pPr>
    </w:p>
    <w:p w:rsidR="00BD1F51" w:rsidRDefault="00BD1F51">
      <w:pPr>
        <w:pStyle w:val="BodyText"/>
        <w:spacing w:before="4"/>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
        <w:gridCol w:w="708"/>
        <w:gridCol w:w="4772"/>
        <w:gridCol w:w="3096"/>
        <w:gridCol w:w="2114"/>
        <w:gridCol w:w="947"/>
        <w:gridCol w:w="1071"/>
        <w:gridCol w:w="1732"/>
      </w:tblGrid>
      <w:tr w:rsidR="00BD1F51">
        <w:trPr>
          <w:trHeight w:val="425"/>
        </w:trPr>
        <w:tc>
          <w:tcPr>
            <w:tcW w:w="364" w:type="dxa"/>
            <w:vMerge w:val="restart"/>
          </w:tcPr>
          <w:p w:rsidR="00BD1F51" w:rsidRDefault="00684C1D">
            <w:pPr>
              <w:pStyle w:val="TableParagraph"/>
              <w:ind w:left="50"/>
              <w:rPr>
                <w:b/>
                <w:bCs/>
                <w:i/>
                <w:sz w:val="15"/>
                <w:szCs w:val="15"/>
              </w:rPr>
            </w:pPr>
            <w:r>
              <w:rPr>
                <w:b/>
                <w:bCs/>
                <w:i/>
                <w:sz w:val="15"/>
                <w:szCs w:val="15"/>
              </w:rPr>
              <w:t>Հ/Հ</w:t>
            </w:r>
          </w:p>
        </w:tc>
        <w:tc>
          <w:tcPr>
            <w:tcW w:w="708" w:type="dxa"/>
            <w:vMerge w:val="restart"/>
          </w:tcPr>
          <w:p w:rsidR="00BD1F51" w:rsidRDefault="00684C1D">
            <w:pPr>
              <w:pStyle w:val="TableParagraph"/>
              <w:ind w:left="72" w:right="60" w:hanging="1"/>
              <w:jc w:val="center"/>
              <w:rPr>
                <w:b/>
                <w:bCs/>
                <w:i/>
                <w:sz w:val="15"/>
                <w:szCs w:val="15"/>
              </w:rPr>
            </w:pPr>
            <w:r>
              <w:rPr>
                <w:b/>
                <w:bCs/>
                <w:i/>
                <w:sz w:val="15"/>
                <w:szCs w:val="15"/>
              </w:rPr>
              <w:t>Աշխա- տանքի (ցուցա- նիշի) ծածկա- գիրը</w:t>
            </w:r>
          </w:p>
        </w:tc>
        <w:tc>
          <w:tcPr>
            <w:tcW w:w="4772" w:type="dxa"/>
            <w:vMerge w:val="restart"/>
          </w:tcPr>
          <w:p w:rsidR="00BD1F51" w:rsidRDefault="00684C1D">
            <w:pPr>
              <w:pStyle w:val="TableParagraph"/>
              <w:ind w:left="1522" w:right="1240" w:hanging="283"/>
              <w:rPr>
                <w:b/>
                <w:bCs/>
                <w:i/>
                <w:sz w:val="15"/>
                <w:szCs w:val="15"/>
              </w:rPr>
            </w:pPr>
            <w:r>
              <w:rPr>
                <w:b/>
                <w:bCs/>
                <w:i/>
                <w:sz w:val="15"/>
                <w:szCs w:val="15"/>
              </w:rPr>
              <w:t>Վիճակագրական աշխատանքի (ցուցանիշի) անվանումը</w:t>
            </w:r>
          </w:p>
        </w:tc>
        <w:tc>
          <w:tcPr>
            <w:tcW w:w="3096" w:type="dxa"/>
            <w:vMerge w:val="restart"/>
          </w:tcPr>
          <w:p w:rsidR="00BD1F51" w:rsidRDefault="00684C1D">
            <w:pPr>
              <w:pStyle w:val="TableParagraph"/>
              <w:ind w:left="79" w:right="67"/>
              <w:jc w:val="center"/>
              <w:rPr>
                <w:b/>
                <w:bCs/>
                <w:sz w:val="15"/>
                <w:szCs w:val="15"/>
              </w:rPr>
            </w:pPr>
            <w:r>
              <w:rPr>
                <w:b/>
                <w:bCs/>
                <w:sz w:val="15"/>
                <w:szCs w:val="15"/>
              </w:rPr>
              <w:t>Վիճակագրական փաստաթղթի</w:t>
            </w:r>
            <w:r>
              <w:rPr>
                <w:b/>
                <w:bCs/>
                <w:spacing w:val="-11"/>
                <w:sz w:val="15"/>
                <w:szCs w:val="15"/>
              </w:rPr>
              <w:t xml:space="preserve"> </w:t>
            </w:r>
            <w:r>
              <w:rPr>
                <w:b/>
                <w:bCs/>
                <w:sz w:val="15"/>
                <w:szCs w:val="15"/>
              </w:rPr>
              <w:t>տեսակը կամ աշխատանքի կատարման (ցուցանիշի մշակման) համար հիմք հանդիսացող այլ նյութերը (աղբյուրները)</w:t>
            </w:r>
          </w:p>
        </w:tc>
        <w:tc>
          <w:tcPr>
            <w:tcW w:w="4132" w:type="dxa"/>
            <w:gridSpan w:val="3"/>
          </w:tcPr>
          <w:p w:rsidR="00BD1F51" w:rsidRDefault="00684C1D">
            <w:pPr>
              <w:pStyle w:val="TableParagraph"/>
              <w:ind w:left="471"/>
              <w:rPr>
                <w:b/>
                <w:bCs/>
                <w:sz w:val="15"/>
                <w:szCs w:val="15"/>
              </w:rPr>
            </w:pPr>
            <w:r>
              <w:rPr>
                <w:b/>
                <w:bCs/>
                <w:sz w:val="15"/>
                <w:szCs w:val="15"/>
              </w:rPr>
              <w:t>Վիճակագրական աշխատանքի (ցուցանիշի)</w:t>
            </w:r>
          </w:p>
        </w:tc>
        <w:tc>
          <w:tcPr>
            <w:tcW w:w="1732" w:type="dxa"/>
            <w:vMerge w:val="restart"/>
          </w:tcPr>
          <w:p w:rsidR="00BD1F51" w:rsidRDefault="00684C1D">
            <w:pPr>
              <w:pStyle w:val="TableParagraph"/>
              <w:ind w:left="18" w:hanging="1"/>
              <w:jc w:val="center"/>
              <w:rPr>
                <w:b/>
                <w:bCs/>
                <w:sz w:val="15"/>
                <w:szCs w:val="15"/>
              </w:rPr>
            </w:pPr>
            <w:r>
              <w:rPr>
                <w:b/>
                <w:bCs/>
                <w:sz w:val="15"/>
                <w:szCs w:val="15"/>
              </w:rPr>
              <w:t>Արմստատի պաշտո- նական կայքերում առկա վիճակագրական հրապարակումներն ըստ ծածկագրերի (տես՝ Մաս 3), տվյալ- ների բազաներն ըստ հղումների և այլն, որոնցում առկա է վիճակագրական</w:t>
            </w:r>
          </w:p>
          <w:p w:rsidR="00BD1F51" w:rsidRDefault="00684C1D">
            <w:pPr>
              <w:pStyle w:val="TableParagraph"/>
              <w:spacing w:before="6" w:line="200" w:lineRule="atLeast"/>
              <w:ind w:left="17"/>
              <w:jc w:val="center"/>
              <w:rPr>
                <w:b/>
                <w:bCs/>
                <w:sz w:val="15"/>
                <w:szCs w:val="15"/>
              </w:rPr>
            </w:pPr>
            <w:r>
              <w:rPr>
                <w:b/>
                <w:bCs/>
                <w:sz w:val="15"/>
                <w:szCs w:val="15"/>
              </w:rPr>
              <w:t>աշխատանքի արդյունքը(ցուցանիշը)</w:t>
            </w:r>
          </w:p>
        </w:tc>
      </w:tr>
      <w:tr w:rsidR="00BD1F51">
        <w:trPr>
          <w:trHeight w:val="1961"/>
        </w:trPr>
        <w:tc>
          <w:tcPr>
            <w:tcW w:w="364" w:type="dxa"/>
            <w:vMerge/>
            <w:tcBorders>
              <w:top w:val="nil"/>
            </w:tcBorders>
          </w:tcPr>
          <w:p w:rsidR="00BD1F51" w:rsidRDefault="00BD1F51">
            <w:pPr>
              <w:rPr>
                <w:sz w:val="2"/>
                <w:szCs w:val="2"/>
              </w:rPr>
            </w:pPr>
          </w:p>
        </w:tc>
        <w:tc>
          <w:tcPr>
            <w:tcW w:w="708" w:type="dxa"/>
            <w:vMerge/>
            <w:tcBorders>
              <w:top w:val="nil"/>
            </w:tcBorders>
          </w:tcPr>
          <w:p w:rsidR="00BD1F51" w:rsidRDefault="00BD1F51">
            <w:pPr>
              <w:rPr>
                <w:sz w:val="2"/>
                <w:szCs w:val="2"/>
              </w:rPr>
            </w:pPr>
          </w:p>
        </w:tc>
        <w:tc>
          <w:tcPr>
            <w:tcW w:w="4772" w:type="dxa"/>
            <w:vMerge/>
            <w:tcBorders>
              <w:top w:val="nil"/>
            </w:tcBorders>
          </w:tcPr>
          <w:p w:rsidR="00BD1F51" w:rsidRDefault="00BD1F51">
            <w:pPr>
              <w:rPr>
                <w:sz w:val="2"/>
                <w:szCs w:val="2"/>
              </w:rPr>
            </w:pPr>
          </w:p>
        </w:tc>
        <w:tc>
          <w:tcPr>
            <w:tcW w:w="3096" w:type="dxa"/>
            <w:vMerge/>
            <w:tcBorders>
              <w:top w:val="nil"/>
            </w:tcBorders>
          </w:tcPr>
          <w:p w:rsidR="00BD1F51" w:rsidRDefault="00BD1F51">
            <w:pPr>
              <w:rPr>
                <w:sz w:val="2"/>
                <w:szCs w:val="2"/>
              </w:rPr>
            </w:pPr>
          </w:p>
        </w:tc>
        <w:tc>
          <w:tcPr>
            <w:tcW w:w="2114" w:type="dxa"/>
          </w:tcPr>
          <w:p w:rsidR="00BD1F51" w:rsidRDefault="00684C1D">
            <w:pPr>
              <w:pStyle w:val="TableParagraph"/>
              <w:spacing w:before="1"/>
              <w:ind w:left="319" w:right="305"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47" w:type="dxa"/>
          </w:tcPr>
          <w:p w:rsidR="00BD1F51" w:rsidRDefault="00684C1D">
            <w:pPr>
              <w:pStyle w:val="TableParagraph"/>
              <w:spacing w:before="1"/>
              <w:ind w:left="229" w:right="92" w:hanging="124"/>
              <w:rPr>
                <w:b/>
                <w:bCs/>
                <w:sz w:val="15"/>
                <w:szCs w:val="15"/>
              </w:rPr>
            </w:pPr>
            <w:r>
              <w:rPr>
                <w:b/>
                <w:bCs/>
                <w:sz w:val="15"/>
                <w:szCs w:val="15"/>
              </w:rPr>
              <w:t>հաճախա- կանու- թյունը</w:t>
            </w:r>
          </w:p>
        </w:tc>
        <w:tc>
          <w:tcPr>
            <w:tcW w:w="1071" w:type="dxa"/>
          </w:tcPr>
          <w:p w:rsidR="00BD1F51" w:rsidRDefault="00684C1D">
            <w:pPr>
              <w:pStyle w:val="TableParagraph"/>
              <w:spacing w:before="1"/>
              <w:ind w:left="79" w:right="62" w:firstLine="1"/>
              <w:jc w:val="center"/>
              <w:rPr>
                <w:b/>
                <w:bCs/>
                <w:sz w:val="15"/>
                <w:szCs w:val="15"/>
              </w:rPr>
            </w:pPr>
            <w:r>
              <w:rPr>
                <w:b/>
                <w:bCs/>
                <w:sz w:val="15"/>
                <w:szCs w:val="15"/>
              </w:rPr>
              <w:t>կատարման (մշակման) ավարտը (ամսաթիվը կամ օրը հաշվետու ժամանակա- շրջանից հետո)</w:t>
            </w:r>
          </w:p>
        </w:tc>
        <w:tc>
          <w:tcPr>
            <w:tcW w:w="1732" w:type="dxa"/>
            <w:vMerge/>
            <w:tcBorders>
              <w:top w:val="nil"/>
            </w:tcBorders>
          </w:tcPr>
          <w:p w:rsidR="00BD1F51" w:rsidRDefault="00BD1F51">
            <w:pPr>
              <w:rPr>
                <w:sz w:val="2"/>
                <w:szCs w:val="2"/>
              </w:rPr>
            </w:pPr>
          </w:p>
        </w:tc>
      </w:tr>
      <w:tr w:rsidR="00BD1F51">
        <w:trPr>
          <w:trHeight w:val="222"/>
        </w:trPr>
        <w:tc>
          <w:tcPr>
            <w:tcW w:w="364" w:type="dxa"/>
          </w:tcPr>
          <w:p w:rsidR="00BD1F51" w:rsidRDefault="00684C1D">
            <w:pPr>
              <w:pStyle w:val="TableParagraph"/>
              <w:spacing w:line="203" w:lineRule="exact"/>
              <w:ind w:left="31"/>
              <w:jc w:val="center"/>
              <w:rPr>
                <w:b/>
                <w:i/>
                <w:sz w:val="17"/>
              </w:rPr>
            </w:pPr>
            <w:r>
              <w:rPr>
                <w:b/>
                <w:i/>
                <w:w w:val="99"/>
                <w:sz w:val="17"/>
              </w:rPr>
              <w:t>1</w:t>
            </w:r>
          </w:p>
        </w:tc>
        <w:tc>
          <w:tcPr>
            <w:tcW w:w="708" w:type="dxa"/>
          </w:tcPr>
          <w:p w:rsidR="00BD1F51" w:rsidRDefault="00684C1D">
            <w:pPr>
              <w:pStyle w:val="TableParagraph"/>
              <w:spacing w:line="203" w:lineRule="exact"/>
              <w:ind w:left="10"/>
              <w:jc w:val="center"/>
              <w:rPr>
                <w:b/>
                <w:i/>
                <w:sz w:val="17"/>
              </w:rPr>
            </w:pPr>
            <w:r>
              <w:rPr>
                <w:b/>
                <w:i/>
                <w:w w:val="99"/>
                <w:sz w:val="17"/>
              </w:rPr>
              <w:t>2</w:t>
            </w:r>
          </w:p>
        </w:tc>
        <w:tc>
          <w:tcPr>
            <w:tcW w:w="4772" w:type="dxa"/>
          </w:tcPr>
          <w:p w:rsidR="00BD1F51" w:rsidRDefault="00684C1D">
            <w:pPr>
              <w:pStyle w:val="TableParagraph"/>
              <w:spacing w:line="203" w:lineRule="exact"/>
              <w:ind w:right="10"/>
              <w:jc w:val="center"/>
              <w:rPr>
                <w:b/>
                <w:i/>
                <w:sz w:val="17"/>
              </w:rPr>
            </w:pPr>
            <w:r>
              <w:rPr>
                <w:b/>
                <w:i/>
                <w:w w:val="99"/>
                <w:sz w:val="17"/>
              </w:rPr>
              <w:t>3</w:t>
            </w:r>
          </w:p>
        </w:tc>
        <w:tc>
          <w:tcPr>
            <w:tcW w:w="3096" w:type="dxa"/>
          </w:tcPr>
          <w:p w:rsidR="00BD1F51" w:rsidRDefault="00684C1D">
            <w:pPr>
              <w:pStyle w:val="TableParagraph"/>
              <w:spacing w:line="203" w:lineRule="exact"/>
              <w:ind w:left="64"/>
              <w:jc w:val="center"/>
              <w:rPr>
                <w:b/>
                <w:i/>
                <w:sz w:val="17"/>
              </w:rPr>
            </w:pPr>
            <w:r>
              <w:rPr>
                <w:b/>
                <w:i/>
                <w:w w:val="99"/>
                <w:sz w:val="17"/>
              </w:rPr>
              <w:t>4</w:t>
            </w:r>
          </w:p>
        </w:tc>
        <w:tc>
          <w:tcPr>
            <w:tcW w:w="2114" w:type="dxa"/>
          </w:tcPr>
          <w:p w:rsidR="00BD1F51" w:rsidRDefault="00684C1D">
            <w:pPr>
              <w:pStyle w:val="TableParagraph"/>
              <w:spacing w:line="198" w:lineRule="exact"/>
              <w:ind w:left="13"/>
              <w:jc w:val="center"/>
              <w:rPr>
                <w:b/>
                <w:i/>
                <w:sz w:val="15"/>
              </w:rPr>
            </w:pPr>
            <w:r>
              <w:rPr>
                <w:b/>
                <w:i/>
                <w:sz w:val="15"/>
              </w:rPr>
              <w:t>5</w:t>
            </w:r>
          </w:p>
        </w:tc>
        <w:tc>
          <w:tcPr>
            <w:tcW w:w="947" w:type="dxa"/>
          </w:tcPr>
          <w:p w:rsidR="00BD1F51" w:rsidRDefault="00684C1D">
            <w:pPr>
              <w:pStyle w:val="TableParagraph"/>
              <w:spacing w:line="198" w:lineRule="exact"/>
              <w:ind w:left="13"/>
              <w:jc w:val="center"/>
              <w:rPr>
                <w:b/>
                <w:i/>
                <w:sz w:val="15"/>
              </w:rPr>
            </w:pPr>
            <w:r>
              <w:rPr>
                <w:b/>
                <w:i/>
                <w:sz w:val="15"/>
              </w:rPr>
              <w:t>6</w:t>
            </w:r>
          </w:p>
        </w:tc>
        <w:tc>
          <w:tcPr>
            <w:tcW w:w="1071" w:type="dxa"/>
          </w:tcPr>
          <w:p w:rsidR="00BD1F51" w:rsidRDefault="00684C1D">
            <w:pPr>
              <w:pStyle w:val="TableParagraph"/>
              <w:spacing w:line="198" w:lineRule="exact"/>
              <w:ind w:left="12"/>
              <w:jc w:val="center"/>
              <w:rPr>
                <w:b/>
                <w:i/>
                <w:sz w:val="15"/>
              </w:rPr>
            </w:pPr>
            <w:r>
              <w:rPr>
                <w:b/>
                <w:i/>
                <w:sz w:val="15"/>
              </w:rPr>
              <w:t>7</w:t>
            </w:r>
          </w:p>
        </w:tc>
        <w:tc>
          <w:tcPr>
            <w:tcW w:w="1732" w:type="dxa"/>
          </w:tcPr>
          <w:p w:rsidR="00BD1F51" w:rsidRDefault="00684C1D">
            <w:pPr>
              <w:pStyle w:val="TableParagraph"/>
              <w:spacing w:line="203" w:lineRule="exact"/>
              <w:ind w:left="15"/>
              <w:jc w:val="center"/>
              <w:rPr>
                <w:b/>
                <w:i/>
                <w:sz w:val="17"/>
              </w:rPr>
            </w:pPr>
            <w:r>
              <w:rPr>
                <w:b/>
                <w:i/>
                <w:w w:val="99"/>
                <w:sz w:val="17"/>
              </w:rPr>
              <w:t>8</w:t>
            </w:r>
          </w:p>
        </w:tc>
      </w:tr>
      <w:tr w:rsidR="00BD1F51">
        <w:trPr>
          <w:trHeight w:val="753"/>
        </w:trPr>
        <w:tc>
          <w:tcPr>
            <w:tcW w:w="364" w:type="dxa"/>
          </w:tcPr>
          <w:p w:rsidR="00BD1F51" w:rsidRDefault="00684C1D">
            <w:pPr>
              <w:pStyle w:val="TableParagraph"/>
              <w:spacing w:line="199" w:lineRule="exact"/>
              <w:ind w:left="59" w:right="50"/>
              <w:jc w:val="center"/>
              <w:rPr>
                <w:sz w:val="17"/>
              </w:rPr>
            </w:pPr>
            <w:r>
              <w:rPr>
                <w:sz w:val="17"/>
              </w:rPr>
              <w:t>25</w:t>
            </w:r>
          </w:p>
        </w:tc>
        <w:tc>
          <w:tcPr>
            <w:tcW w:w="708" w:type="dxa"/>
          </w:tcPr>
          <w:p w:rsidR="00BD1F51" w:rsidRDefault="00684C1D">
            <w:pPr>
              <w:pStyle w:val="TableParagraph"/>
              <w:spacing w:line="199" w:lineRule="exact"/>
              <w:ind w:left="50" w:right="42"/>
              <w:jc w:val="center"/>
              <w:rPr>
                <w:sz w:val="17"/>
              </w:rPr>
            </w:pPr>
            <w:r>
              <w:rPr>
                <w:sz w:val="17"/>
              </w:rPr>
              <w:t>412009</w:t>
            </w:r>
          </w:p>
        </w:tc>
        <w:tc>
          <w:tcPr>
            <w:tcW w:w="4772" w:type="dxa"/>
          </w:tcPr>
          <w:p w:rsidR="00BD1F51" w:rsidRDefault="00684C1D">
            <w:pPr>
              <w:pStyle w:val="TableParagraph"/>
              <w:spacing w:before="1" w:line="188" w:lineRule="exact"/>
              <w:ind w:left="82" w:right="127"/>
              <w:rPr>
                <w:sz w:val="17"/>
                <w:szCs w:val="17"/>
              </w:rPr>
            </w:pPr>
            <w:r>
              <w:rPr>
                <w:sz w:val="17"/>
                <w:szCs w:val="17"/>
              </w:rPr>
              <w:t>Ապրանքների ներմուծումն ըստ Արտաքին տնտեսական գործունեության ապրանքների անվանացանկի 4-նիշ մակարդակի, տարեկան ճշգրտված տվյալների հիման վրա</w:t>
            </w:r>
          </w:p>
        </w:tc>
        <w:tc>
          <w:tcPr>
            <w:tcW w:w="3096" w:type="dxa"/>
          </w:tcPr>
          <w:p w:rsidR="00BD1F51" w:rsidRDefault="00684C1D">
            <w:pPr>
              <w:pStyle w:val="TableParagraph"/>
              <w:spacing w:before="1" w:line="188" w:lineRule="exact"/>
              <w:ind w:left="82" w:right="-15"/>
              <w:rPr>
                <w:sz w:val="17"/>
                <w:szCs w:val="17"/>
              </w:rPr>
            </w:pPr>
            <w:r>
              <w:rPr>
                <w:sz w:val="17"/>
                <w:szCs w:val="17"/>
              </w:rPr>
              <w:t>հայտարարատուի կողմից ներկայաց- ված ապրանքների</w:t>
            </w:r>
            <w:r>
              <w:rPr>
                <w:spacing w:val="-27"/>
                <w:sz w:val="17"/>
                <w:szCs w:val="17"/>
              </w:rPr>
              <w:t xml:space="preserve"> </w:t>
            </w:r>
            <w:r>
              <w:rPr>
                <w:sz w:val="17"/>
                <w:szCs w:val="17"/>
              </w:rPr>
              <w:t>հայտարարագրերի և վիճակագրական ձևի տվյալների հիման</w:t>
            </w:r>
            <w:r>
              <w:rPr>
                <w:spacing w:val="-2"/>
                <w:sz w:val="17"/>
                <w:szCs w:val="17"/>
              </w:rPr>
              <w:t xml:space="preserve"> </w:t>
            </w:r>
            <w:r>
              <w:rPr>
                <w:sz w:val="17"/>
                <w:szCs w:val="17"/>
              </w:rPr>
              <w:t>վրա</w:t>
            </w:r>
          </w:p>
        </w:tc>
        <w:tc>
          <w:tcPr>
            <w:tcW w:w="2114" w:type="dxa"/>
          </w:tcPr>
          <w:p w:rsidR="00BD1F51" w:rsidRDefault="00684C1D">
            <w:pPr>
              <w:pStyle w:val="TableParagraph"/>
              <w:spacing w:line="199" w:lineRule="exact"/>
              <w:ind w:left="82"/>
              <w:rPr>
                <w:sz w:val="17"/>
                <w:szCs w:val="17"/>
              </w:rPr>
            </w:pPr>
            <w:r>
              <w:rPr>
                <w:sz w:val="17"/>
                <w:szCs w:val="17"/>
              </w:rPr>
              <w:t>ըստ հանրապետության</w:t>
            </w:r>
          </w:p>
        </w:tc>
        <w:tc>
          <w:tcPr>
            <w:tcW w:w="947" w:type="dxa"/>
          </w:tcPr>
          <w:p w:rsidR="00BD1F51" w:rsidRDefault="00684C1D">
            <w:pPr>
              <w:pStyle w:val="TableParagraph"/>
              <w:spacing w:line="199" w:lineRule="exact"/>
              <w:ind w:left="25" w:right="13"/>
              <w:jc w:val="center"/>
              <w:rPr>
                <w:sz w:val="17"/>
                <w:szCs w:val="17"/>
              </w:rPr>
            </w:pPr>
            <w:r>
              <w:rPr>
                <w:sz w:val="17"/>
                <w:szCs w:val="17"/>
              </w:rPr>
              <w:t>տարեկան</w:t>
            </w:r>
          </w:p>
        </w:tc>
        <w:tc>
          <w:tcPr>
            <w:tcW w:w="1071" w:type="dxa"/>
          </w:tcPr>
          <w:p w:rsidR="00BD1F51" w:rsidRDefault="00684C1D">
            <w:pPr>
              <w:pStyle w:val="TableParagraph"/>
              <w:spacing w:line="199" w:lineRule="exact"/>
              <w:ind w:left="46" w:right="34"/>
              <w:jc w:val="center"/>
              <w:rPr>
                <w:sz w:val="17"/>
                <w:szCs w:val="17"/>
              </w:rPr>
            </w:pPr>
            <w:r>
              <w:rPr>
                <w:sz w:val="17"/>
                <w:szCs w:val="17"/>
              </w:rPr>
              <w:t>2 նոյեմբերի</w:t>
            </w:r>
          </w:p>
        </w:tc>
        <w:tc>
          <w:tcPr>
            <w:tcW w:w="1732" w:type="dxa"/>
          </w:tcPr>
          <w:p w:rsidR="00BD1F51" w:rsidRDefault="00684C1D">
            <w:pPr>
              <w:pStyle w:val="TableParagraph"/>
              <w:spacing w:line="199" w:lineRule="exact"/>
              <w:ind w:left="14"/>
              <w:jc w:val="center"/>
              <w:rPr>
                <w:sz w:val="17"/>
                <w:szCs w:val="17"/>
              </w:rPr>
            </w:pPr>
            <w:r>
              <w:rPr>
                <w:sz w:val="17"/>
                <w:szCs w:val="17"/>
              </w:rPr>
              <w:t>տվյալների բազաներ</w:t>
            </w:r>
          </w:p>
        </w:tc>
      </w:tr>
      <w:tr w:rsidR="00BD1F51">
        <w:trPr>
          <w:trHeight w:val="1134"/>
        </w:trPr>
        <w:tc>
          <w:tcPr>
            <w:tcW w:w="364" w:type="dxa"/>
          </w:tcPr>
          <w:p w:rsidR="00BD1F51" w:rsidRDefault="00684C1D">
            <w:pPr>
              <w:pStyle w:val="TableParagraph"/>
              <w:spacing w:line="226" w:lineRule="exact"/>
              <w:ind w:left="58" w:right="50"/>
              <w:jc w:val="center"/>
              <w:rPr>
                <w:sz w:val="17"/>
              </w:rPr>
            </w:pPr>
            <w:r>
              <w:rPr>
                <w:sz w:val="17"/>
              </w:rPr>
              <w:t>26</w:t>
            </w:r>
          </w:p>
        </w:tc>
        <w:tc>
          <w:tcPr>
            <w:tcW w:w="708" w:type="dxa"/>
          </w:tcPr>
          <w:p w:rsidR="00BD1F51" w:rsidRDefault="00684C1D">
            <w:pPr>
              <w:pStyle w:val="TableParagraph"/>
              <w:spacing w:line="226" w:lineRule="exact"/>
              <w:ind w:left="49" w:right="42"/>
              <w:jc w:val="center"/>
              <w:rPr>
                <w:sz w:val="17"/>
              </w:rPr>
            </w:pPr>
            <w:r>
              <w:rPr>
                <w:sz w:val="17"/>
              </w:rPr>
              <w:t>412010</w:t>
            </w:r>
          </w:p>
        </w:tc>
        <w:tc>
          <w:tcPr>
            <w:tcW w:w="4772" w:type="dxa"/>
          </w:tcPr>
          <w:p w:rsidR="00BD1F51" w:rsidRDefault="00684C1D">
            <w:pPr>
              <w:pStyle w:val="TableParagraph"/>
              <w:ind w:left="82" w:right="127"/>
              <w:rPr>
                <w:sz w:val="17"/>
                <w:szCs w:val="17"/>
              </w:rPr>
            </w:pPr>
            <w:r>
              <w:rPr>
                <w:sz w:val="17"/>
                <w:szCs w:val="17"/>
              </w:rPr>
              <w:t>Ապրանքների ներմուծումը, տարեկան ճշգրտված տվյալների հիման վրա</w:t>
            </w:r>
          </w:p>
        </w:tc>
        <w:tc>
          <w:tcPr>
            <w:tcW w:w="3096" w:type="dxa"/>
          </w:tcPr>
          <w:p w:rsidR="00BD1F51" w:rsidRDefault="00684C1D">
            <w:pPr>
              <w:pStyle w:val="TableParagraph"/>
              <w:ind w:left="82"/>
              <w:rPr>
                <w:sz w:val="17"/>
                <w:szCs w:val="17"/>
              </w:rPr>
            </w:pPr>
            <w:r>
              <w:rPr>
                <w:sz w:val="17"/>
                <w:szCs w:val="17"/>
              </w:rPr>
              <w:t>հայտարարատուի կողմից ներկայաց- ված ապրանքների հայտարարա- գրերի և վիճակագրական ձևի տվյալների հիման վրա</w:t>
            </w:r>
          </w:p>
        </w:tc>
        <w:tc>
          <w:tcPr>
            <w:tcW w:w="2114" w:type="dxa"/>
          </w:tcPr>
          <w:p w:rsidR="00BD1F51" w:rsidRDefault="00684C1D">
            <w:pPr>
              <w:pStyle w:val="TableParagraph"/>
              <w:ind w:left="82" w:right="-10"/>
              <w:rPr>
                <w:sz w:val="17"/>
                <w:szCs w:val="17"/>
              </w:rPr>
            </w:pPr>
            <w:r>
              <w:rPr>
                <w:sz w:val="17"/>
                <w:szCs w:val="17"/>
              </w:rPr>
              <w:t>ըստ ապրանքների հայ- տարարագրերի և ֆիզի- կական անձանց մաքսա- յին հայտարարագրերի</w:t>
            </w:r>
          </w:p>
          <w:p w:rsidR="00BD1F51" w:rsidRDefault="00684C1D">
            <w:pPr>
              <w:pStyle w:val="TableParagraph"/>
              <w:spacing w:line="203" w:lineRule="exact"/>
              <w:ind w:left="82"/>
              <w:rPr>
                <w:sz w:val="17"/>
                <w:szCs w:val="17"/>
              </w:rPr>
            </w:pPr>
            <w:r>
              <w:rPr>
                <w:sz w:val="17"/>
                <w:szCs w:val="17"/>
              </w:rPr>
              <w:t>տվյալների</w:t>
            </w:r>
          </w:p>
        </w:tc>
        <w:tc>
          <w:tcPr>
            <w:tcW w:w="947" w:type="dxa"/>
          </w:tcPr>
          <w:p w:rsidR="00BD1F51" w:rsidRDefault="00684C1D">
            <w:pPr>
              <w:pStyle w:val="TableParagraph"/>
              <w:spacing w:line="226" w:lineRule="exact"/>
              <w:ind w:left="27" w:right="13"/>
              <w:jc w:val="center"/>
              <w:rPr>
                <w:sz w:val="17"/>
                <w:szCs w:val="17"/>
              </w:rPr>
            </w:pPr>
            <w:r>
              <w:rPr>
                <w:sz w:val="17"/>
                <w:szCs w:val="17"/>
              </w:rPr>
              <w:t>տարեկան</w:t>
            </w:r>
          </w:p>
        </w:tc>
        <w:tc>
          <w:tcPr>
            <w:tcW w:w="1071" w:type="dxa"/>
          </w:tcPr>
          <w:p w:rsidR="00BD1F51" w:rsidRDefault="00684C1D">
            <w:pPr>
              <w:pStyle w:val="TableParagraph"/>
              <w:spacing w:line="226" w:lineRule="exact"/>
              <w:ind w:left="47" w:right="32"/>
              <w:jc w:val="center"/>
              <w:rPr>
                <w:sz w:val="17"/>
                <w:szCs w:val="17"/>
              </w:rPr>
            </w:pPr>
            <w:r>
              <w:rPr>
                <w:sz w:val="17"/>
                <w:szCs w:val="17"/>
              </w:rPr>
              <w:t>2 նոյեմբերի</w:t>
            </w:r>
          </w:p>
        </w:tc>
        <w:tc>
          <w:tcPr>
            <w:tcW w:w="1732" w:type="dxa"/>
          </w:tcPr>
          <w:p w:rsidR="00BD1F51" w:rsidRDefault="00684C1D">
            <w:pPr>
              <w:pStyle w:val="TableParagraph"/>
              <w:spacing w:line="226" w:lineRule="exact"/>
              <w:ind w:left="15"/>
              <w:jc w:val="center"/>
              <w:rPr>
                <w:sz w:val="17"/>
                <w:szCs w:val="17"/>
              </w:rPr>
            </w:pPr>
            <w:r>
              <w:rPr>
                <w:sz w:val="17"/>
                <w:szCs w:val="17"/>
              </w:rPr>
              <w:t>տվյալների բազաներ</w:t>
            </w:r>
          </w:p>
        </w:tc>
      </w:tr>
      <w:tr w:rsidR="00BD1F51">
        <w:trPr>
          <w:trHeight w:val="679"/>
        </w:trPr>
        <w:tc>
          <w:tcPr>
            <w:tcW w:w="364" w:type="dxa"/>
          </w:tcPr>
          <w:p w:rsidR="00BD1F51" w:rsidRDefault="00684C1D">
            <w:pPr>
              <w:pStyle w:val="TableParagraph"/>
              <w:spacing w:line="226" w:lineRule="exact"/>
              <w:ind w:left="59" w:right="50"/>
              <w:jc w:val="center"/>
              <w:rPr>
                <w:sz w:val="17"/>
              </w:rPr>
            </w:pPr>
            <w:r>
              <w:rPr>
                <w:sz w:val="17"/>
              </w:rPr>
              <w:t>27</w:t>
            </w:r>
          </w:p>
        </w:tc>
        <w:tc>
          <w:tcPr>
            <w:tcW w:w="708" w:type="dxa"/>
          </w:tcPr>
          <w:p w:rsidR="00BD1F51" w:rsidRDefault="00684C1D">
            <w:pPr>
              <w:pStyle w:val="TableParagraph"/>
              <w:spacing w:line="226" w:lineRule="exact"/>
              <w:ind w:left="51" w:right="41"/>
              <w:jc w:val="center"/>
              <w:rPr>
                <w:sz w:val="17"/>
              </w:rPr>
            </w:pPr>
            <w:r>
              <w:rPr>
                <w:sz w:val="17"/>
              </w:rPr>
              <w:t>412011</w:t>
            </w:r>
          </w:p>
        </w:tc>
        <w:tc>
          <w:tcPr>
            <w:tcW w:w="4772" w:type="dxa"/>
          </w:tcPr>
          <w:p w:rsidR="00BD1F51" w:rsidRDefault="00684C1D">
            <w:pPr>
              <w:pStyle w:val="TableParagraph"/>
              <w:spacing w:line="226" w:lineRule="exact"/>
              <w:ind w:left="83"/>
              <w:rPr>
                <w:sz w:val="17"/>
                <w:szCs w:val="17"/>
              </w:rPr>
            </w:pPr>
            <w:r>
              <w:rPr>
                <w:sz w:val="17"/>
                <w:szCs w:val="17"/>
              </w:rPr>
              <w:t>Մարդասիրական օգնության կարգով ստացված բեռները</w:t>
            </w:r>
          </w:p>
        </w:tc>
        <w:tc>
          <w:tcPr>
            <w:tcW w:w="3096" w:type="dxa"/>
          </w:tcPr>
          <w:p w:rsidR="00BD1F51" w:rsidRDefault="00684C1D">
            <w:pPr>
              <w:pStyle w:val="TableParagraph"/>
              <w:spacing w:line="237" w:lineRule="auto"/>
              <w:ind w:left="82" w:hanging="1"/>
              <w:rPr>
                <w:sz w:val="17"/>
                <w:szCs w:val="17"/>
              </w:rPr>
            </w:pPr>
            <w:r>
              <w:rPr>
                <w:sz w:val="17"/>
                <w:szCs w:val="17"/>
              </w:rPr>
              <w:t>հայտարարատուի կողմից ներկայաց- ված ապրանքների հայտարարա-</w:t>
            </w:r>
          </w:p>
          <w:p w:rsidR="00BD1F51" w:rsidRDefault="00684C1D">
            <w:pPr>
              <w:pStyle w:val="TableParagraph"/>
              <w:spacing w:line="208" w:lineRule="exact"/>
              <w:ind w:left="82"/>
              <w:rPr>
                <w:sz w:val="17"/>
                <w:szCs w:val="17"/>
              </w:rPr>
            </w:pPr>
            <w:r>
              <w:rPr>
                <w:sz w:val="17"/>
                <w:szCs w:val="17"/>
              </w:rPr>
              <w:t>գրերի տվյալների հիման վրա</w:t>
            </w:r>
          </w:p>
        </w:tc>
        <w:tc>
          <w:tcPr>
            <w:tcW w:w="2114" w:type="dxa"/>
          </w:tcPr>
          <w:p w:rsidR="00BD1F51" w:rsidRDefault="00684C1D">
            <w:pPr>
              <w:pStyle w:val="TableParagraph"/>
              <w:spacing w:line="237" w:lineRule="auto"/>
              <w:ind w:left="82" w:right="-10"/>
              <w:rPr>
                <w:sz w:val="17"/>
                <w:szCs w:val="17"/>
              </w:rPr>
            </w:pPr>
            <w:r>
              <w:rPr>
                <w:sz w:val="17"/>
                <w:szCs w:val="17"/>
              </w:rPr>
              <w:t>ըստ երկրների, ապրանքային</w:t>
            </w:r>
          </w:p>
          <w:p w:rsidR="00BD1F51" w:rsidRDefault="00684C1D">
            <w:pPr>
              <w:pStyle w:val="TableParagraph"/>
              <w:spacing w:line="208" w:lineRule="exact"/>
              <w:ind w:left="82"/>
              <w:rPr>
                <w:sz w:val="17"/>
                <w:szCs w:val="17"/>
              </w:rPr>
            </w:pPr>
            <w:r>
              <w:rPr>
                <w:sz w:val="17"/>
                <w:szCs w:val="17"/>
              </w:rPr>
              <w:t>բաժինների</w:t>
            </w:r>
          </w:p>
        </w:tc>
        <w:tc>
          <w:tcPr>
            <w:tcW w:w="947" w:type="dxa"/>
          </w:tcPr>
          <w:p w:rsidR="00BD1F51" w:rsidRDefault="00684C1D">
            <w:pPr>
              <w:pStyle w:val="TableParagraph"/>
              <w:spacing w:line="226" w:lineRule="exact"/>
              <w:ind w:left="26" w:right="13"/>
              <w:jc w:val="center"/>
              <w:rPr>
                <w:sz w:val="17"/>
                <w:szCs w:val="17"/>
              </w:rPr>
            </w:pPr>
            <w:r>
              <w:rPr>
                <w:sz w:val="17"/>
                <w:szCs w:val="17"/>
              </w:rPr>
              <w:t>ամսական</w:t>
            </w:r>
          </w:p>
        </w:tc>
        <w:tc>
          <w:tcPr>
            <w:tcW w:w="1071" w:type="dxa"/>
          </w:tcPr>
          <w:p w:rsidR="00BD1F51" w:rsidRDefault="00684C1D">
            <w:pPr>
              <w:pStyle w:val="TableParagraph"/>
              <w:spacing w:line="226" w:lineRule="exact"/>
              <w:ind w:left="45" w:right="34"/>
              <w:jc w:val="center"/>
              <w:rPr>
                <w:sz w:val="17"/>
              </w:rPr>
            </w:pPr>
            <w:r>
              <w:rPr>
                <w:sz w:val="17"/>
              </w:rPr>
              <w:t>35/36</w:t>
            </w:r>
          </w:p>
        </w:tc>
        <w:tc>
          <w:tcPr>
            <w:tcW w:w="1732" w:type="dxa"/>
          </w:tcPr>
          <w:p w:rsidR="00BD1F51" w:rsidRDefault="00684C1D">
            <w:pPr>
              <w:pStyle w:val="TableParagraph"/>
              <w:spacing w:line="225" w:lineRule="exact"/>
              <w:ind w:left="13"/>
              <w:jc w:val="center"/>
              <w:rPr>
                <w:sz w:val="17"/>
              </w:rPr>
            </w:pPr>
            <w:r>
              <w:rPr>
                <w:sz w:val="17"/>
              </w:rPr>
              <w:t>1000-401,</w:t>
            </w:r>
          </w:p>
          <w:p w:rsidR="00BD1F51" w:rsidRDefault="00684C1D">
            <w:pPr>
              <w:pStyle w:val="TableParagraph"/>
              <w:spacing w:line="227" w:lineRule="exact"/>
              <w:ind w:left="15"/>
              <w:jc w:val="center"/>
              <w:rPr>
                <w:sz w:val="17"/>
              </w:rPr>
            </w:pPr>
            <w:r>
              <w:rPr>
                <w:sz w:val="17"/>
              </w:rPr>
              <w:t>1000-402,</w:t>
            </w:r>
          </w:p>
          <w:p w:rsidR="00BD1F51" w:rsidRDefault="00684C1D">
            <w:pPr>
              <w:pStyle w:val="TableParagraph"/>
              <w:spacing w:line="207" w:lineRule="exact"/>
              <w:ind w:left="15"/>
              <w:jc w:val="center"/>
              <w:rPr>
                <w:sz w:val="17"/>
                <w:szCs w:val="17"/>
              </w:rPr>
            </w:pPr>
            <w:r>
              <w:rPr>
                <w:sz w:val="17"/>
                <w:szCs w:val="17"/>
              </w:rPr>
              <w:t>Կենտրոնական բանկ</w:t>
            </w:r>
          </w:p>
        </w:tc>
      </w:tr>
      <w:tr w:rsidR="00BD1F51">
        <w:trPr>
          <w:trHeight w:val="680"/>
        </w:trPr>
        <w:tc>
          <w:tcPr>
            <w:tcW w:w="364" w:type="dxa"/>
          </w:tcPr>
          <w:p w:rsidR="00BD1F51" w:rsidRDefault="00684C1D">
            <w:pPr>
              <w:pStyle w:val="TableParagraph"/>
              <w:spacing w:line="226" w:lineRule="exact"/>
              <w:ind w:left="59" w:right="50"/>
              <w:jc w:val="center"/>
              <w:rPr>
                <w:sz w:val="17"/>
              </w:rPr>
            </w:pPr>
            <w:r>
              <w:rPr>
                <w:sz w:val="17"/>
              </w:rPr>
              <w:t>28</w:t>
            </w:r>
          </w:p>
        </w:tc>
        <w:tc>
          <w:tcPr>
            <w:tcW w:w="708" w:type="dxa"/>
          </w:tcPr>
          <w:p w:rsidR="00BD1F51" w:rsidRDefault="00684C1D">
            <w:pPr>
              <w:pStyle w:val="TableParagraph"/>
              <w:spacing w:line="226" w:lineRule="exact"/>
              <w:ind w:left="50" w:right="42"/>
              <w:jc w:val="center"/>
              <w:rPr>
                <w:sz w:val="17"/>
              </w:rPr>
            </w:pPr>
            <w:r>
              <w:rPr>
                <w:sz w:val="17"/>
              </w:rPr>
              <w:t>412012</w:t>
            </w:r>
          </w:p>
        </w:tc>
        <w:tc>
          <w:tcPr>
            <w:tcW w:w="4772" w:type="dxa"/>
          </w:tcPr>
          <w:p w:rsidR="00BD1F51" w:rsidRDefault="00684C1D">
            <w:pPr>
              <w:pStyle w:val="TableParagraph"/>
              <w:spacing w:line="226" w:lineRule="exact"/>
              <w:ind w:left="82"/>
              <w:rPr>
                <w:sz w:val="17"/>
                <w:szCs w:val="17"/>
              </w:rPr>
            </w:pPr>
            <w:r>
              <w:rPr>
                <w:sz w:val="17"/>
                <w:szCs w:val="17"/>
              </w:rPr>
              <w:t>Մարդասիրական օգնության կարգով ստացված բեռները</w:t>
            </w:r>
          </w:p>
        </w:tc>
        <w:tc>
          <w:tcPr>
            <w:tcW w:w="3096" w:type="dxa"/>
          </w:tcPr>
          <w:p w:rsidR="00BD1F51" w:rsidRDefault="00684C1D">
            <w:pPr>
              <w:pStyle w:val="TableParagraph"/>
              <w:ind w:left="82"/>
              <w:rPr>
                <w:sz w:val="17"/>
                <w:szCs w:val="17"/>
              </w:rPr>
            </w:pPr>
            <w:r>
              <w:rPr>
                <w:sz w:val="17"/>
                <w:szCs w:val="17"/>
              </w:rPr>
              <w:t>հայտարարատուի կողմից ներկայաց- ված ապրանքների հայտարարա-</w:t>
            </w:r>
          </w:p>
          <w:p w:rsidR="00BD1F51" w:rsidRDefault="00684C1D">
            <w:pPr>
              <w:pStyle w:val="TableParagraph"/>
              <w:spacing w:line="205" w:lineRule="exact"/>
              <w:ind w:left="82"/>
              <w:rPr>
                <w:sz w:val="17"/>
                <w:szCs w:val="17"/>
              </w:rPr>
            </w:pPr>
            <w:r>
              <w:rPr>
                <w:sz w:val="17"/>
                <w:szCs w:val="17"/>
              </w:rPr>
              <w:t>գրերի տվյալների հիման վրա</w:t>
            </w:r>
          </w:p>
        </w:tc>
        <w:tc>
          <w:tcPr>
            <w:tcW w:w="2114" w:type="dxa"/>
          </w:tcPr>
          <w:p w:rsidR="00BD1F51" w:rsidRDefault="00684C1D">
            <w:pPr>
              <w:pStyle w:val="TableParagraph"/>
              <w:ind w:left="82" w:right="-10"/>
              <w:rPr>
                <w:sz w:val="17"/>
                <w:szCs w:val="17"/>
              </w:rPr>
            </w:pPr>
            <w:r>
              <w:rPr>
                <w:sz w:val="17"/>
                <w:szCs w:val="17"/>
              </w:rPr>
              <w:t>ըստ ապրանքների, երկրների</w:t>
            </w:r>
          </w:p>
        </w:tc>
        <w:tc>
          <w:tcPr>
            <w:tcW w:w="947" w:type="dxa"/>
          </w:tcPr>
          <w:p w:rsidR="00BD1F51" w:rsidRDefault="00684C1D">
            <w:pPr>
              <w:pStyle w:val="TableParagraph"/>
              <w:spacing w:line="226" w:lineRule="exact"/>
              <w:ind w:left="25" w:right="13"/>
              <w:jc w:val="center"/>
              <w:rPr>
                <w:sz w:val="17"/>
                <w:szCs w:val="17"/>
              </w:rPr>
            </w:pPr>
            <w:r>
              <w:rPr>
                <w:sz w:val="17"/>
                <w:szCs w:val="17"/>
              </w:rPr>
              <w:t>տարեկան</w:t>
            </w:r>
          </w:p>
        </w:tc>
        <w:tc>
          <w:tcPr>
            <w:tcW w:w="1071" w:type="dxa"/>
          </w:tcPr>
          <w:p w:rsidR="00BD1F51" w:rsidRDefault="00684C1D">
            <w:pPr>
              <w:pStyle w:val="TableParagraph"/>
              <w:spacing w:line="226" w:lineRule="exact"/>
              <w:ind w:left="46" w:right="34"/>
              <w:jc w:val="center"/>
              <w:rPr>
                <w:sz w:val="17"/>
              </w:rPr>
            </w:pPr>
            <w:r>
              <w:rPr>
                <w:sz w:val="17"/>
              </w:rPr>
              <w:t>30</w:t>
            </w:r>
          </w:p>
          <w:p w:rsidR="00BD1F51" w:rsidRDefault="00684C1D">
            <w:pPr>
              <w:pStyle w:val="TableParagraph"/>
              <w:spacing w:line="227" w:lineRule="exact"/>
              <w:ind w:left="100" w:right="34"/>
              <w:jc w:val="center"/>
              <w:rPr>
                <w:sz w:val="17"/>
                <w:szCs w:val="17"/>
              </w:rPr>
            </w:pPr>
            <w:r>
              <w:rPr>
                <w:sz w:val="17"/>
                <w:szCs w:val="17"/>
              </w:rPr>
              <w:t>նոյեմբերի</w:t>
            </w:r>
          </w:p>
        </w:tc>
        <w:tc>
          <w:tcPr>
            <w:tcW w:w="1732" w:type="dxa"/>
          </w:tcPr>
          <w:p w:rsidR="00BD1F51" w:rsidRDefault="00684C1D">
            <w:pPr>
              <w:pStyle w:val="TableParagraph"/>
              <w:spacing w:line="213" w:lineRule="exact"/>
              <w:ind w:left="15"/>
              <w:jc w:val="center"/>
              <w:rPr>
                <w:sz w:val="17"/>
                <w:szCs w:val="17"/>
              </w:rPr>
            </w:pPr>
            <w:r>
              <w:rPr>
                <w:sz w:val="17"/>
                <w:szCs w:val="17"/>
              </w:rPr>
              <w:t>տվյալների բազաներ</w:t>
            </w:r>
          </w:p>
        </w:tc>
      </w:tr>
      <w:tr w:rsidR="00BD1F51">
        <w:trPr>
          <w:trHeight w:val="452"/>
        </w:trPr>
        <w:tc>
          <w:tcPr>
            <w:tcW w:w="364" w:type="dxa"/>
          </w:tcPr>
          <w:p w:rsidR="00BD1F51" w:rsidRDefault="00684C1D">
            <w:pPr>
              <w:pStyle w:val="TableParagraph"/>
              <w:spacing w:line="226" w:lineRule="exact"/>
              <w:ind w:left="59" w:right="50"/>
              <w:jc w:val="center"/>
              <w:rPr>
                <w:sz w:val="17"/>
              </w:rPr>
            </w:pPr>
            <w:r>
              <w:rPr>
                <w:sz w:val="17"/>
              </w:rPr>
              <w:t>29</w:t>
            </w:r>
          </w:p>
        </w:tc>
        <w:tc>
          <w:tcPr>
            <w:tcW w:w="708" w:type="dxa"/>
          </w:tcPr>
          <w:p w:rsidR="00BD1F51" w:rsidRDefault="00684C1D">
            <w:pPr>
              <w:pStyle w:val="TableParagraph"/>
              <w:spacing w:line="226" w:lineRule="exact"/>
              <w:ind w:left="50" w:right="42"/>
              <w:jc w:val="center"/>
              <w:rPr>
                <w:sz w:val="17"/>
              </w:rPr>
            </w:pPr>
            <w:r>
              <w:rPr>
                <w:sz w:val="17"/>
              </w:rPr>
              <w:t>412013</w:t>
            </w:r>
          </w:p>
        </w:tc>
        <w:tc>
          <w:tcPr>
            <w:tcW w:w="4772" w:type="dxa"/>
          </w:tcPr>
          <w:p w:rsidR="00BD1F51" w:rsidRDefault="00684C1D">
            <w:pPr>
              <w:pStyle w:val="TableParagraph"/>
              <w:spacing w:line="226" w:lineRule="exact"/>
              <w:ind w:left="82"/>
              <w:rPr>
                <w:sz w:val="17"/>
                <w:szCs w:val="17"/>
              </w:rPr>
            </w:pPr>
            <w:r>
              <w:rPr>
                <w:sz w:val="17"/>
                <w:szCs w:val="17"/>
              </w:rPr>
              <w:t>Բնական գազի ներմուծումը</w:t>
            </w:r>
          </w:p>
        </w:tc>
        <w:tc>
          <w:tcPr>
            <w:tcW w:w="3096" w:type="dxa"/>
          </w:tcPr>
          <w:p w:rsidR="00BD1F51" w:rsidRDefault="00684C1D">
            <w:pPr>
              <w:pStyle w:val="TableParagraph"/>
              <w:spacing w:line="226" w:lineRule="exact"/>
              <w:ind w:left="82"/>
              <w:rPr>
                <w:sz w:val="17"/>
                <w:szCs w:val="17"/>
              </w:rPr>
            </w:pPr>
            <w:r>
              <w:rPr>
                <w:sz w:val="17"/>
                <w:szCs w:val="17"/>
              </w:rPr>
              <w:t>Ձև N 1-գազ (ամսական)</w:t>
            </w:r>
          </w:p>
        </w:tc>
        <w:tc>
          <w:tcPr>
            <w:tcW w:w="2114" w:type="dxa"/>
          </w:tcPr>
          <w:p w:rsidR="00BD1F51" w:rsidRDefault="00684C1D">
            <w:pPr>
              <w:pStyle w:val="TableParagraph"/>
              <w:spacing w:line="226" w:lineRule="exact"/>
              <w:ind w:left="82"/>
              <w:rPr>
                <w:sz w:val="17"/>
                <w:szCs w:val="17"/>
              </w:rPr>
            </w:pPr>
            <w:r>
              <w:rPr>
                <w:sz w:val="17"/>
                <w:szCs w:val="17"/>
              </w:rPr>
              <w:t>ըստ հանրապետության</w:t>
            </w:r>
          </w:p>
        </w:tc>
        <w:tc>
          <w:tcPr>
            <w:tcW w:w="947" w:type="dxa"/>
          </w:tcPr>
          <w:p w:rsidR="00BD1F51" w:rsidRDefault="00684C1D">
            <w:pPr>
              <w:pStyle w:val="TableParagraph"/>
              <w:spacing w:line="226" w:lineRule="exact"/>
              <w:ind w:left="25" w:right="13"/>
              <w:jc w:val="center"/>
              <w:rPr>
                <w:sz w:val="17"/>
                <w:szCs w:val="17"/>
              </w:rPr>
            </w:pPr>
            <w:r>
              <w:rPr>
                <w:sz w:val="17"/>
                <w:szCs w:val="17"/>
              </w:rPr>
              <w:t>ամսական</w:t>
            </w:r>
          </w:p>
        </w:tc>
        <w:tc>
          <w:tcPr>
            <w:tcW w:w="1071" w:type="dxa"/>
          </w:tcPr>
          <w:p w:rsidR="00BD1F51" w:rsidRDefault="00684C1D">
            <w:pPr>
              <w:pStyle w:val="TableParagraph"/>
              <w:spacing w:line="226" w:lineRule="exact"/>
              <w:ind w:left="43" w:right="34"/>
              <w:jc w:val="center"/>
              <w:rPr>
                <w:sz w:val="17"/>
              </w:rPr>
            </w:pPr>
            <w:r>
              <w:rPr>
                <w:sz w:val="17"/>
              </w:rPr>
              <w:t>35/36</w:t>
            </w:r>
          </w:p>
        </w:tc>
        <w:tc>
          <w:tcPr>
            <w:tcW w:w="1732" w:type="dxa"/>
          </w:tcPr>
          <w:p w:rsidR="00BD1F51" w:rsidRDefault="00684C1D">
            <w:pPr>
              <w:pStyle w:val="TableParagraph"/>
              <w:spacing w:line="226" w:lineRule="exact"/>
              <w:ind w:left="488"/>
              <w:rPr>
                <w:sz w:val="17"/>
              </w:rPr>
            </w:pPr>
            <w:r>
              <w:rPr>
                <w:sz w:val="17"/>
              </w:rPr>
              <w:t>1000-401,</w:t>
            </w:r>
          </w:p>
          <w:p w:rsidR="00BD1F51" w:rsidRDefault="00684C1D">
            <w:pPr>
              <w:pStyle w:val="TableParagraph"/>
              <w:spacing w:line="207" w:lineRule="exact"/>
              <w:ind w:left="505"/>
              <w:rPr>
                <w:sz w:val="17"/>
              </w:rPr>
            </w:pPr>
            <w:r>
              <w:rPr>
                <w:sz w:val="17"/>
              </w:rPr>
              <w:t>1000-402</w:t>
            </w:r>
          </w:p>
        </w:tc>
      </w:tr>
      <w:tr w:rsidR="00BD1F51">
        <w:trPr>
          <w:trHeight w:val="453"/>
        </w:trPr>
        <w:tc>
          <w:tcPr>
            <w:tcW w:w="364" w:type="dxa"/>
          </w:tcPr>
          <w:p w:rsidR="00BD1F51" w:rsidRDefault="00684C1D">
            <w:pPr>
              <w:pStyle w:val="TableParagraph"/>
              <w:spacing w:line="227" w:lineRule="exact"/>
              <w:ind w:left="59" w:right="50"/>
              <w:jc w:val="center"/>
              <w:rPr>
                <w:sz w:val="17"/>
              </w:rPr>
            </w:pPr>
            <w:r>
              <w:rPr>
                <w:sz w:val="17"/>
              </w:rPr>
              <w:t>30</w:t>
            </w:r>
          </w:p>
        </w:tc>
        <w:tc>
          <w:tcPr>
            <w:tcW w:w="708" w:type="dxa"/>
          </w:tcPr>
          <w:p w:rsidR="00BD1F51" w:rsidRDefault="00684C1D">
            <w:pPr>
              <w:pStyle w:val="TableParagraph"/>
              <w:spacing w:line="227" w:lineRule="exact"/>
              <w:ind w:left="51" w:right="42"/>
              <w:jc w:val="center"/>
              <w:rPr>
                <w:sz w:val="17"/>
              </w:rPr>
            </w:pPr>
            <w:r>
              <w:rPr>
                <w:sz w:val="17"/>
              </w:rPr>
              <w:t>412014</w:t>
            </w:r>
          </w:p>
        </w:tc>
        <w:tc>
          <w:tcPr>
            <w:tcW w:w="4772" w:type="dxa"/>
          </w:tcPr>
          <w:p w:rsidR="00BD1F51" w:rsidRDefault="00684C1D">
            <w:pPr>
              <w:pStyle w:val="TableParagraph"/>
              <w:spacing w:line="227" w:lineRule="exact"/>
              <w:ind w:left="82"/>
              <w:rPr>
                <w:sz w:val="17"/>
                <w:szCs w:val="17"/>
              </w:rPr>
            </w:pPr>
            <w:r>
              <w:rPr>
                <w:sz w:val="17"/>
                <w:szCs w:val="17"/>
              </w:rPr>
              <w:t>Բնական գազի ներմուծումը</w:t>
            </w:r>
          </w:p>
        </w:tc>
        <w:tc>
          <w:tcPr>
            <w:tcW w:w="3096" w:type="dxa"/>
          </w:tcPr>
          <w:p w:rsidR="00BD1F51" w:rsidRDefault="00684C1D">
            <w:pPr>
              <w:pStyle w:val="TableParagraph"/>
              <w:spacing w:line="227" w:lineRule="exact"/>
              <w:ind w:left="82"/>
              <w:rPr>
                <w:sz w:val="17"/>
                <w:szCs w:val="17"/>
              </w:rPr>
            </w:pPr>
            <w:r>
              <w:rPr>
                <w:sz w:val="17"/>
                <w:szCs w:val="17"/>
              </w:rPr>
              <w:t>Ձև N 2-գազ (տարեկան)</w:t>
            </w:r>
          </w:p>
        </w:tc>
        <w:tc>
          <w:tcPr>
            <w:tcW w:w="2114" w:type="dxa"/>
          </w:tcPr>
          <w:p w:rsidR="00BD1F51" w:rsidRDefault="00684C1D">
            <w:pPr>
              <w:pStyle w:val="TableParagraph"/>
              <w:spacing w:line="227" w:lineRule="exact"/>
              <w:ind w:left="82"/>
              <w:rPr>
                <w:sz w:val="17"/>
                <w:szCs w:val="17"/>
              </w:rPr>
            </w:pPr>
            <w:r>
              <w:rPr>
                <w:sz w:val="17"/>
                <w:szCs w:val="17"/>
              </w:rPr>
              <w:t>ըստ հանրապետության</w:t>
            </w:r>
          </w:p>
        </w:tc>
        <w:tc>
          <w:tcPr>
            <w:tcW w:w="947" w:type="dxa"/>
          </w:tcPr>
          <w:p w:rsidR="00BD1F51" w:rsidRDefault="00684C1D">
            <w:pPr>
              <w:pStyle w:val="TableParagraph"/>
              <w:spacing w:line="227" w:lineRule="exact"/>
              <w:ind w:left="20" w:right="13"/>
              <w:jc w:val="center"/>
              <w:rPr>
                <w:sz w:val="17"/>
                <w:szCs w:val="17"/>
              </w:rPr>
            </w:pPr>
            <w:r>
              <w:rPr>
                <w:sz w:val="17"/>
                <w:szCs w:val="17"/>
              </w:rPr>
              <w:t>տարեկան</w:t>
            </w:r>
          </w:p>
        </w:tc>
        <w:tc>
          <w:tcPr>
            <w:tcW w:w="1071" w:type="dxa"/>
          </w:tcPr>
          <w:p w:rsidR="00BD1F51" w:rsidRDefault="00684C1D">
            <w:pPr>
              <w:pStyle w:val="TableParagraph"/>
              <w:spacing w:line="227" w:lineRule="exact"/>
              <w:ind w:left="42" w:right="34"/>
              <w:jc w:val="center"/>
              <w:rPr>
                <w:sz w:val="17"/>
                <w:szCs w:val="17"/>
              </w:rPr>
            </w:pPr>
            <w:r>
              <w:rPr>
                <w:sz w:val="17"/>
                <w:szCs w:val="17"/>
              </w:rPr>
              <w:t>29 հունիսի</w:t>
            </w:r>
          </w:p>
        </w:tc>
        <w:tc>
          <w:tcPr>
            <w:tcW w:w="1732" w:type="dxa"/>
          </w:tcPr>
          <w:p w:rsidR="00BD1F51" w:rsidRDefault="00684C1D">
            <w:pPr>
              <w:pStyle w:val="TableParagraph"/>
              <w:spacing w:line="226" w:lineRule="exact"/>
              <w:ind w:left="487"/>
              <w:rPr>
                <w:sz w:val="17"/>
              </w:rPr>
            </w:pPr>
            <w:r>
              <w:rPr>
                <w:sz w:val="17"/>
              </w:rPr>
              <w:t>1000-401,</w:t>
            </w:r>
          </w:p>
          <w:p w:rsidR="00BD1F51" w:rsidRDefault="00684C1D">
            <w:pPr>
              <w:pStyle w:val="TableParagraph"/>
              <w:spacing w:line="207" w:lineRule="exact"/>
              <w:ind w:left="505"/>
              <w:rPr>
                <w:sz w:val="17"/>
              </w:rPr>
            </w:pPr>
            <w:r>
              <w:rPr>
                <w:sz w:val="17"/>
              </w:rPr>
              <w:t>1000-402</w:t>
            </w:r>
          </w:p>
        </w:tc>
      </w:tr>
      <w:tr w:rsidR="00BD1F51">
        <w:trPr>
          <w:trHeight w:val="906"/>
        </w:trPr>
        <w:tc>
          <w:tcPr>
            <w:tcW w:w="364" w:type="dxa"/>
          </w:tcPr>
          <w:p w:rsidR="00BD1F51" w:rsidRDefault="00684C1D">
            <w:pPr>
              <w:pStyle w:val="TableParagraph"/>
              <w:spacing w:line="226" w:lineRule="exact"/>
              <w:ind w:left="58" w:right="50"/>
              <w:jc w:val="center"/>
              <w:rPr>
                <w:sz w:val="17"/>
              </w:rPr>
            </w:pPr>
            <w:r>
              <w:rPr>
                <w:sz w:val="17"/>
              </w:rPr>
              <w:t>31</w:t>
            </w:r>
          </w:p>
        </w:tc>
        <w:tc>
          <w:tcPr>
            <w:tcW w:w="708" w:type="dxa"/>
          </w:tcPr>
          <w:p w:rsidR="00BD1F51" w:rsidRDefault="00684C1D">
            <w:pPr>
              <w:pStyle w:val="TableParagraph"/>
              <w:spacing w:line="226" w:lineRule="exact"/>
              <w:ind w:left="51" w:right="41"/>
              <w:jc w:val="center"/>
              <w:rPr>
                <w:sz w:val="17"/>
              </w:rPr>
            </w:pPr>
            <w:r>
              <w:rPr>
                <w:sz w:val="17"/>
              </w:rPr>
              <w:t>412015</w:t>
            </w:r>
          </w:p>
        </w:tc>
        <w:tc>
          <w:tcPr>
            <w:tcW w:w="4772" w:type="dxa"/>
          </w:tcPr>
          <w:p w:rsidR="00BD1F51" w:rsidRDefault="00684C1D">
            <w:pPr>
              <w:pStyle w:val="TableParagraph"/>
              <w:ind w:left="82"/>
              <w:rPr>
                <w:sz w:val="17"/>
                <w:szCs w:val="17"/>
              </w:rPr>
            </w:pPr>
            <w:r>
              <w:rPr>
                <w:sz w:val="17"/>
                <w:szCs w:val="17"/>
              </w:rPr>
              <w:t>Քաղաքացիների կողմից Հայաստանի Հանրապետություն ներմուծվող և արտահանվող ապրանքների քանակը և արժեքը</w:t>
            </w:r>
          </w:p>
        </w:tc>
        <w:tc>
          <w:tcPr>
            <w:tcW w:w="3096" w:type="dxa"/>
          </w:tcPr>
          <w:p w:rsidR="00BD1F51" w:rsidRDefault="00684C1D">
            <w:pPr>
              <w:pStyle w:val="TableParagraph"/>
              <w:ind w:left="82"/>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5" w:lineRule="exact"/>
              <w:ind w:left="82"/>
              <w:rPr>
                <w:sz w:val="17"/>
                <w:szCs w:val="17"/>
              </w:rPr>
            </w:pPr>
            <w:r>
              <w:rPr>
                <w:sz w:val="17"/>
                <w:szCs w:val="17"/>
              </w:rPr>
              <w:t>տվյալների հիման վրա</w:t>
            </w:r>
          </w:p>
        </w:tc>
        <w:tc>
          <w:tcPr>
            <w:tcW w:w="2114" w:type="dxa"/>
          </w:tcPr>
          <w:p w:rsidR="00BD1F51" w:rsidRDefault="00684C1D">
            <w:pPr>
              <w:pStyle w:val="TableParagraph"/>
              <w:spacing w:line="226" w:lineRule="exact"/>
              <w:ind w:left="82"/>
              <w:rPr>
                <w:sz w:val="17"/>
                <w:szCs w:val="17"/>
              </w:rPr>
            </w:pPr>
            <w:r>
              <w:rPr>
                <w:sz w:val="17"/>
                <w:szCs w:val="17"/>
              </w:rPr>
              <w:t>ըստ ապրանքների</w:t>
            </w:r>
          </w:p>
        </w:tc>
        <w:tc>
          <w:tcPr>
            <w:tcW w:w="947" w:type="dxa"/>
          </w:tcPr>
          <w:p w:rsidR="00BD1F51" w:rsidRDefault="00684C1D">
            <w:pPr>
              <w:pStyle w:val="TableParagraph"/>
              <w:spacing w:line="226" w:lineRule="exact"/>
              <w:ind w:left="25" w:right="13"/>
              <w:jc w:val="center"/>
              <w:rPr>
                <w:sz w:val="17"/>
                <w:szCs w:val="17"/>
              </w:rPr>
            </w:pPr>
            <w:r>
              <w:rPr>
                <w:sz w:val="17"/>
                <w:szCs w:val="17"/>
              </w:rPr>
              <w:t>ամսական</w:t>
            </w:r>
          </w:p>
        </w:tc>
        <w:tc>
          <w:tcPr>
            <w:tcW w:w="1071" w:type="dxa"/>
          </w:tcPr>
          <w:p w:rsidR="00BD1F51" w:rsidRDefault="00684C1D">
            <w:pPr>
              <w:pStyle w:val="TableParagraph"/>
              <w:spacing w:line="226" w:lineRule="exact"/>
              <w:ind w:left="45" w:right="34"/>
              <w:jc w:val="center"/>
              <w:rPr>
                <w:sz w:val="17"/>
              </w:rPr>
            </w:pPr>
            <w:r>
              <w:rPr>
                <w:sz w:val="17"/>
              </w:rPr>
              <w:t>35/36</w:t>
            </w:r>
          </w:p>
        </w:tc>
        <w:tc>
          <w:tcPr>
            <w:tcW w:w="1732" w:type="dxa"/>
          </w:tcPr>
          <w:p w:rsidR="00BD1F51" w:rsidRDefault="00684C1D">
            <w:pPr>
              <w:pStyle w:val="TableParagraph"/>
              <w:spacing w:line="225" w:lineRule="exact"/>
              <w:ind w:left="488"/>
              <w:rPr>
                <w:sz w:val="17"/>
              </w:rPr>
            </w:pPr>
            <w:r>
              <w:rPr>
                <w:sz w:val="17"/>
              </w:rPr>
              <w:t>1000-401,</w:t>
            </w:r>
          </w:p>
          <w:p w:rsidR="00BD1F51" w:rsidRDefault="00684C1D">
            <w:pPr>
              <w:pStyle w:val="TableParagraph"/>
              <w:spacing w:line="227" w:lineRule="exact"/>
              <w:ind w:left="505"/>
              <w:rPr>
                <w:sz w:val="17"/>
              </w:rPr>
            </w:pPr>
            <w:r>
              <w:rPr>
                <w:sz w:val="17"/>
              </w:rPr>
              <w:t>1000-402</w:t>
            </w:r>
          </w:p>
        </w:tc>
      </w:tr>
      <w:tr w:rsidR="00BD1F51">
        <w:trPr>
          <w:trHeight w:val="906"/>
        </w:trPr>
        <w:tc>
          <w:tcPr>
            <w:tcW w:w="364" w:type="dxa"/>
          </w:tcPr>
          <w:p w:rsidR="00BD1F51" w:rsidRDefault="00684C1D">
            <w:pPr>
              <w:pStyle w:val="TableParagraph"/>
              <w:spacing w:line="226" w:lineRule="exact"/>
              <w:ind w:left="59" w:right="48"/>
              <w:jc w:val="center"/>
              <w:rPr>
                <w:sz w:val="17"/>
              </w:rPr>
            </w:pPr>
            <w:r>
              <w:rPr>
                <w:sz w:val="17"/>
              </w:rPr>
              <w:t>32</w:t>
            </w:r>
          </w:p>
        </w:tc>
        <w:tc>
          <w:tcPr>
            <w:tcW w:w="708" w:type="dxa"/>
          </w:tcPr>
          <w:p w:rsidR="00BD1F51" w:rsidRDefault="00684C1D">
            <w:pPr>
              <w:pStyle w:val="TableParagraph"/>
              <w:spacing w:line="226" w:lineRule="exact"/>
              <w:ind w:left="50" w:right="42"/>
              <w:jc w:val="center"/>
              <w:rPr>
                <w:sz w:val="17"/>
              </w:rPr>
            </w:pPr>
            <w:r>
              <w:rPr>
                <w:sz w:val="17"/>
              </w:rPr>
              <w:t>412016</w:t>
            </w:r>
          </w:p>
        </w:tc>
        <w:tc>
          <w:tcPr>
            <w:tcW w:w="4772" w:type="dxa"/>
          </w:tcPr>
          <w:p w:rsidR="00BD1F51" w:rsidRDefault="00684C1D">
            <w:pPr>
              <w:pStyle w:val="TableParagraph"/>
              <w:ind w:left="82"/>
              <w:rPr>
                <w:sz w:val="17"/>
                <w:szCs w:val="17"/>
              </w:rPr>
            </w:pPr>
            <w:r>
              <w:rPr>
                <w:sz w:val="17"/>
                <w:szCs w:val="17"/>
              </w:rPr>
              <w:t>Ապրանքների ներմուծումն ըստ Արտաքին տնտեսական գործունեության ապրանքների Մաքսային Միության անվանացանկի 10-նիշ մակարդակի</w:t>
            </w:r>
          </w:p>
        </w:tc>
        <w:tc>
          <w:tcPr>
            <w:tcW w:w="3096" w:type="dxa"/>
          </w:tcPr>
          <w:p w:rsidR="00BD1F51" w:rsidRDefault="00684C1D">
            <w:pPr>
              <w:pStyle w:val="TableParagraph"/>
              <w:ind w:left="82"/>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5" w:lineRule="exact"/>
              <w:ind w:left="82"/>
              <w:rPr>
                <w:sz w:val="17"/>
                <w:szCs w:val="17"/>
              </w:rPr>
            </w:pPr>
            <w:r>
              <w:rPr>
                <w:sz w:val="17"/>
                <w:szCs w:val="17"/>
              </w:rPr>
              <w:t>տվյալների հիման վրա</w:t>
            </w:r>
          </w:p>
        </w:tc>
        <w:tc>
          <w:tcPr>
            <w:tcW w:w="2114" w:type="dxa"/>
          </w:tcPr>
          <w:p w:rsidR="00BD1F51" w:rsidRDefault="00684C1D">
            <w:pPr>
              <w:pStyle w:val="TableParagraph"/>
              <w:spacing w:line="237" w:lineRule="auto"/>
              <w:ind w:left="82" w:right="-10"/>
              <w:rPr>
                <w:sz w:val="17"/>
                <w:szCs w:val="17"/>
              </w:rPr>
            </w:pPr>
            <w:r>
              <w:rPr>
                <w:sz w:val="17"/>
                <w:szCs w:val="17"/>
              </w:rPr>
              <w:t>ըստ հանրապետության, երկրների</w:t>
            </w:r>
          </w:p>
        </w:tc>
        <w:tc>
          <w:tcPr>
            <w:tcW w:w="947" w:type="dxa"/>
          </w:tcPr>
          <w:p w:rsidR="00BD1F51" w:rsidRDefault="00684C1D">
            <w:pPr>
              <w:pStyle w:val="TableParagraph"/>
              <w:spacing w:line="226" w:lineRule="exact"/>
              <w:ind w:left="27" w:right="13"/>
              <w:jc w:val="center"/>
              <w:rPr>
                <w:sz w:val="17"/>
                <w:szCs w:val="17"/>
              </w:rPr>
            </w:pPr>
            <w:r>
              <w:rPr>
                <w:sz w:val="17"/>
                <w:szCs w:val="17"/>
              </w:rPr>
              <w:t>ամսական</w:t>
            </w:r>
          </w:p>
        </w:tc>
        <w:tc>
          <w:tcPr>
            <w:tcW w:w="1071" w:type="dxa"/>
          </w:tcPr>
          <w:p w:rsidR="00BD1F51" w:rsidRDefault="00684C1D">
            <w:pPr>
              <w:pStyle w:val="TableParagraph"/>
              <w:spacing w:line="226" w:lineRule="exact"/>
              <w:ind w:left="47" w:right="34"/>
              <w:jc w:val="center"/>
              <w:rPr>
                <w:sz w:val="17"/>
              </w:rPr>
            </w:pPr>
            <w:r>
              <w:rPr>
                <w:sz w:val="17"/>
              </w:rPr>
              <w:t>35/36</w:t>
            </w:r>
          </w:p>
        </w:tc>
        <w:tc>
          <w:tcPr>
            <w:tcW w:w="1732" w:type="dxa"/>
          </w:tcPr>
          <w:p w:rsidR="00BD1F51" w:rsidRDefault="00684C1D">
            <w:pPr>
              <w:pStyle w:val="TableParagraph"/>
              <w:ind w:left="209" w:right="192" w:firstLine="1"/>
              <w:jc w:val="center"/>
              <w:rPr>
                <w:sz w:val="17"/>
                <w:szCs w:val="17"/>
              </w:rPr>
            </w:pPr>
            <w:r>
              <w:rPr>
                <w:sz w:val="17"/>
                <w:szCs w:val="17"/>
              </w:rPr>
              <w:t xml:space="preserve">ըստ    </w:t>
            </w:r>
            <w:r>
              <w:rPr>
                <w:w w:val="95"/>
                <w:sz w:val="17"/>
                <w:szCs w:val="17"/>
              </w:rPr>
              <w:t xml:space="preserve">համաձայնագրի, </w:t>
            </w:r>
            <w:r>
              <w:rPr>
                <w:sz w:val="17"/>
                <w:szCs w:val="17"/>
              </w:rPr>
              <w:t>Եվրոստատ</w:t>
            </w:r>
          </w:p>
        </w:tc>
      </w:tr>
    </w:tbl>
    <w:p w:rsidR="00BD1F51" w:rsidRDefault="00BD1F51">
      <w:pPr>
        <w:jc w:val="center"/>
        <w:rPr>
          <w:sz w:val="17"/>
          <w:szCs w:val="17"/>
        </w:rPr>
        <w:sectPr w:rsidR="00BD1F51">
          <w:pgSz w:w="15840" w:h="12240" w:orient="landscape"/>
          <w:pgMar w:top="1740" w:right="260" w:bottom="1400" w:left="400" w:header="1194" w:footer="1177" w:gutter="0"/>
          <w:cols w:space="720"/>
        </w:sectPr>
      </w:pPr>
    </w:p>
    <w:p w:rsidR="00BD1F51" w:rsidRDefault="00BD1F51">
      <w:pPr>
        <w:pStyle w:val="BodyText"/>
        <w:spacing w:before="4"/>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
        <w:gridCol w:w="686"/>
        <w:gridCol w:w="4778"/>
        <w:gridCol w:w="3087"/>
        <w:gridCol w:w="2125"/>
        <w:gridCol w:w="948"/>
        <w:gridCol w:w="1072"/>
        <w:gridCol w:w="1733"/>
      </w:tblGrid>
      <w:tr w:rsidR="00BD1F51">
        <w:trPr>
          <w:trHeight w:val="425"/>
        </w:trPr>
        <w:tc>
          <w:tcPr>
            <w:tcW w:w="381" w:type="dxa"/>
            <w:vMerge w:val="restart"/>
          </w:tcPr>
          <w:p w:rsidR="00BD1F51" w:rsidRDefault="00684C1D">
            <w:pPr>
              <w:pStyle w:val="TableParagraph"/>
              <w:ind w:left="50"/>
              <w:rPr>
                <w:b/>
                <w:bCs/>
                <w:i/>
                <w:sz w:val="15"/>
                <w:szCs w:val="15"/>
              </w:rPr>
            </w:pPr>
            <w:r>
              <w:rPr>
                <w:b/>
                <w:bCs/>
                <w:i/>
                <w:sz w:val="15"/>
                <w:szCs w:val="15"/>
              </w:rPr>
              <w:t>Հ/Հ</w:t>
            </w:r>
          </w:p>
        </w:tc>
        <w:tc>
          <w:tcPr>
            <w:tcW w:w="686" w:type="dxa"/>
            <w:vMerge w:val="restart"/>
          </w:tcPr>
          <w:p w:rsidR="00BD1F51" w:rsidRDefault="00684C1D">
            <w:pPr>
              <w:pStyle w:val="TableParagraph"/>
              <w:ind w:left="55" w:right="55" w:hanging="1"/>
              <w:jc w:val="center"/>
              <w:rPr>
                <w:b/>
                <w:bCs/>
                <w:i/>
                <w:sz w:val="15"/>
                <w:szCs w:val="15"/>
              </w:rPr>
            </w:pPr>
            <w:r>
              <w:rPr>
                <w:b/>
                <w:bCs/>
                <w:i/>
                <w:sz w:val="15"/>
                <w:szCs w:val="15"/>
              </w:rPr>
              <w:t>Աշխա- տանքի (ցուցա- նիշի) ծածկա- գիրը</w:t>
            </w:r>
          </w:p>
        </w:tc>
        <w:tc>
          <w:tcPr>
            <w:tcW w:w="4778" w:type="dxa"/>
            <w:vMerge w:val="restart"/>
          </w:tcPr>
          <w:p w:rsidR="00BD1F51" w:rsidRDefault="00684C1D">
            <w:pPr>
              <w:pStyle w:val="TableParagraph"/>
              <w:ind w:left="1527" w:right="1241" w:hanging="283"/>
              <w:rPr>
                <w:b/>
                <w:bCs/>
                <w:i/>
                <w:sz w:val="15"/>
                <w:szCs w:val="15"/>
              </w:rPr>
            </w:pPr>
            <w:r>
              <w:rPr>
                <w:b/>
                <w:bCs/>
                <w:i/>
                <w:sz w:val="15"/>
                <w:szCs w:val="15"/>
              </w:rPr>
              <w:t>Վիճակագրական աշխատանքի (ցուցանիշի) անվանումը</w:t>
            </w:r>
          </w:p>
        </w:tc>
        <w:tc>
          <w:tcPr>
            <w:tcW w:w="3087" w:type="dxa"/>
            <w:vMerge w:val="restart"/>
          </w:tcPr>
          <w:p w:rsidR="00BD1F51" w:rsidRDefault="00684C1D">
            <w:pPr>
              <w:pStyle w:val="TableParagraph"/>
              <w:ind w:left="77" w:right="59"/>
              <w:jc w:val="center"/>
              <w:rPr>
                <w:b/>
                <w:bCs/>
                <w:sz w:val="15"/>
                <w:szCs w:val="15"/>
              </w:rPr>
            </w:pPr>
            <w:r>
              <w:rPr>
                <w:b/>
                <w:bCs/>
                <w:sz w:val="15"/>
                <w:szCs w:val="15"/>
              </w:rPr>
              <w:t>Վիճակագրական փաստաթղթի</w:t>
            </w:r>
            <w:r>
              <w:rPr>
                <w:b/>
                <w:bCs/>
                <w:spacing w:val="-11"/>
                <w:sz w:val="15"/>
                <w:szCs w:val="15"/>
              </w:rPr>
              <w:t xml:space="preserve"> </w:t>
            </w:r>
            <w:r>
              <w:rPr>
                <w:b/>
                <w:bCs/>
                <w:sz w:val="15"/>
                <w:szCs w:val="15"/>
              </w:rPr>
              <w:t>տեսակը կամ աշխատանքի կատարման (ցուցանիշի մշակման) համար հիմք հանդիսացող այլ նյութերը (աղբյուրները)</w:t>
            </w:r>
          </w:p>
        </w:tc>
        <w:tc>
          <w:tcPr>
            <w:tcW w:w="4145" w:type="dxa"/>
            <w:gridSpan w:val="3"/>
          </w:tcPr>
          <w:p w:rsidR="00BD1F51" w:rsidRDefault="00684C1D">
            <w:pPr>
              <w:pStyle w:val="TableParagraph"/>
              <w:ind w:left="479"/>
              <w:rPr>
                <w:b/>
                <w:bCs/>
                <w:sz w:val="15"/>
                <w:szCs w:val="15"/>
              </w:rPr>
            </w:pPr>
            <w:r>
              <w:rPr>
                <w:b/>
                <w:bCs/>
                <w:sz w:val="15"/>
                <w:szCs w:val="15"/>
              </w:rPr>
              <w:t>Վիճակագրական աշխատանքի (ցուցանիշի)</w:t>
            </w:r>
          </w:p>
        </w:tc>
        <w:tc>
          <w:tcPr>
            <w:tcW w:w="1733" w:type="dxa"/>
            <w:vMerge w:val="restart"/>
          </w:tcPr>
          <w:p w:rsidR="00BD1F51" w:rsidRDefault="00684C1D">
            <w:pPr>
              <w:pStyle w:val="TableParagraph"/>
              <w:ind w:left="13" w:right="6" w:hanging="1"/>
              <w:jc w:val="center"/>
              <w:rPr>
                <w:b/>
                <w:bCs/>
                <w:sz w:val="15"/>
                <w:szCs w:val="15"/>
              </w:rPr>
            </w:pPr>
            <w:r>
              <w:rPr>
                <w:b/>
                <w:bCs/>
                <w:sz w:val="15"/>
                <w:szCs w:val="15"/>
              </w:rPr>
              <w:t>Արմստատի պաշտո- նական կայքերում առկա վիճակագրական հրապարակումներն ըստ ծածկագրերի (տես՝ Մաս 3), տվյալ- ների բազաներն ըստ հղումների և այլն, որոնցում առկա է վիճակագրական</w:t>
            </w:r>
          </w:p>
          <w:p w:rsidR="00BD1F51" w:rsidRDefault="00684C1D">
            <w:pPr>
              <w:pStyle w:val="TableParagraph"/>
              <w:spacing w:before="6" w:line="200" w:lineRule="atLeast"/>
              <w:ind w:left="6"/>
              <w:jc w:val="center"/>
              <w:rPr>
                <w:b/>
                <w:bCs/>
                <w:sz w:val="15"/>
                <w:szCs w:val="15"/>
              </w:rPr>
            </w:pPr>
            <w:r>
              <w:rPr>
                <w:b/>
                <w:bCs/>
                <w:sz w:val="15"/>
                <w:szCs w:val="15"/>
              </w:rPr>
              <w:t>աշխատանքի արդյունքը(ցուցանիշը)</w:t>
            </w:r>
          </w:p>
        </w:tc>
      </w:tr>
      <w:tr w:rsidR="00BD1F51">
        <w:trPr>
          <w:trHeight w:val="1961"/>
        </w:trPr>
        <w:tc>
          <w:tcPr>
            <w:tcW w:w="381" w:type="dxa"/>
            <w:vMerge/>
            <w:tcBorders>
              <w:top w:val="nil"/>
            </w:tcBorders>
          </w:tcPr>
          <w:p w:rsidR="00BD1F51" w:rsidRDefault="00BD1F51">
            <w:pPr>
              <w:rPr>
                <w:sz w:val="2"/>
                <w:szCs w:val="2"/>
              </w:rPr>
            </w:pPr>
          </w:p>
        </w:tc>
        <w:tc>
          <w:tcPr>
            <w:tcW w:w="686" w:type="dxa"/>
            <w:vMerge/>
            <w:tcBorders>
              <w:top w:val="nil"/>
            </w:tcBorders>
          </w:tcPr>
          <w:p w:rsidR="00BD1F51" w:rsidRDefault="00BD1F51">
            <w:pPr>
              <w:rPr>
                <w:sz w:val="2"/>
                <w:szCs w:val="2"/>
              </w:rPr>
            </w:pPr>
          </w:p>
        </w:tc>
        <w:tc>
          <w:tcPr>
            <w:tcW w:w="4778" w:type="dxa"/>
            <w:vMerge/>
            <w:tcBorders>
              <w:top w:val="nil"/>
            </w:tcBorders>
          </w:tcPr>
          <w:p w:rsidR="00BD1F51" w:rsidRDefault="00BD1F51">
            <w:pPr>
              <w:rPr>
                <w:sz w:val="2"/>
                <w:szCs w:val="2"/>
              </w:rPr>
            </w:pPr>
          </w:p>
        </w:tc>
        <w:tc>
          <w:tcPr>
            <w:tcW w:w="3087" w:type="dxa"/>
            <w:vMerge/>
            <w:tcBorders>
              <w:top w:val="nil"/>
            </w:tcBorders>
          </w:tcPr>
          <w:p w:rsidR="00BD1F51" w:rsidRDefault="00BD1F51">
            <w:pPr>
              <w:rPr>
                <w:sz w:val="2"/>
                <w:szCs w:val="2"/>
              </w:rPr>
            </w:pPr>
          </w:p>
        </w:tc>
        <w:tc>
          <w:tcPr>
            <w:tcW w:w="2125" w:type="dxa"/>
          </w:tcPr>
          <w:p w:rsidR="00BD1F51" w:rsidRDefault="00684C1D">
            <w:pPr>
              <w:pStyle w:val="TableParagraph"/>
              <w:spacing w:before="1"/>
              <w:ind w:left="327" w:right="308"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48" w:type="dxa"/>
          </w:tcPr>
          <w:p w:rsidR="00BD1F51" w:rsidRDefault="00684C1D">
            <w:pPr>
              <w:pStyle w:val="TableParagraph"/>
              <w:spacing w:before="1"/>
              <w:ind w:left="226" w:right="96" w:hanging="124"/>
              <w:rPr>
                <w:b/>
                <w:bCs/>
                <w:sz w:val="15"/>
                <w:szCs w:val="15"/>
              </w:rPr>
            </w:pPr>
            <w:r>
              <w:rPr>
                <w:b/>
                <w:bCs/>
                <w:sz w:val="15"/>
                <w:szCs w:val="15"/>
              </w:rPr>
              <w:t>հաճախա- կանու- թյունը</w:t>
            </w:r>
          </w:p>
        </w:tc>
        <w:tc>
          <w:tcPr>
            <w:tcW w:w="1072" w:type="dxa"/>
          </w:tcPr>
          <w:p w:rsidR="00BD1F51" w:rsidRDefault="00684C1D">
            <w:pPr>
              <w:pStyle w:val="TableParagraph"/>
              <w:spacing w:before="1"/>
              <w:ind w:left="75" w:right="67" w:firstLine="1"/>
              <w:jc w:val="center"/>
              <w:rPr>
                <w:b/>
                <w:bCs/>
                <w:sz w:val="15"/>
                <w:szCs w:val="15"/>
              </w:rPr>
            </w:pPr>
            <w:r>
              <w:rPr>
                <w:b/>
                <w:bCs/>
                <w:sz w:val="15"/>
                <w:szCs w:val="15"/>
              </w:rPr>
              <w:t>կատարման (մշակման) ավարտը (ամսաթիվը կամ օրը հաշվետու ժամանակա- շրջանից հետո)</w:t>
            </w:r>
          </w:p>
        </w:tc>
        <w:tc>
          <w:tcPr>
            <w:tcW w:w="1733" w:type="dxa"/>
            <w:vMerge/>
            <w:tcBorders>
              <w:top w:val="nil"/>
            </w:tcBorders>
          </w:tcPr>
          <w:p w:rsidR="00BD1F51" w:rsidRDefault="00BD1F51">
            <w:pPr>
              <w:rPr>
                <w:sz w:val="2"/>
                <w:szCs w:val="2"/>
              </w:rPr>
            </w:pPr>
          </w:p>
        </w:tc>
      </w:tr>
      <w:tr w:rsidR="00BD1F51">
        <w:trPr>
          <w:trHeight w:val="222"/>
        </w:trPr>
        <w:tc>
          <w:tcPr>
            <w:tcW w:w="381" w:type="dxa"/>
          </w:tcPr>
          <w:p w:rsidR="00BD1F51" w:rsidRDefault="00684C1D">
            <w:pPr>
              <w:pStyle w:val="TableParagraph"/>
              <w:spacing w:line="203" w:lineRule="exact"/>
              <w:ind w:left="14"/>
              <w:jc w:val="center"/>
              <w:rPr>
                <w:b/>
                <w:i/>
                <w:sz w:val="17"/>
              </w:rPr>
            </w:pPr>
            <w:r>
              <w:rPr>
                <w:b/>
                <w:i/>
                <w:w w:val="99"/>
                <w:sz w:val="17"/>
              </w:rPr>
              <w:t>1</w:t>
            </w:r>
          </w:p>
        </w:tc>
        <w:tc>
          <w:tcPr>
            <w:tcW w:w="686" w:type="dxa"/>
          </w:tcPr>
          <w:p w:rsidR="00BD1F51" w:rsidRDefault="00684C1D">
            <w:pPr>
              <w:pStyle w:val="TableParagraph"/>
              <w:spacing w:line="203" w:lineRule="exact"/>
              <w:ind w:right="1"/>
              <w:jc w:val="center"/>
              <w:rPr>
                <w:b/>
                <w:i/>
                <w:sz w:val="17"/>
              </w:rPr>
            </w:pPr>
            <w:r>
              <w:rPr>
                <w:b/>
                <w:i/>
                <w:w w:val="99"/>
                <w:sz w:val="17"/>
              </w:rPr>
              <w:t>2</w:t>
            </w:r>
          </w:p>
        </w:tc>
        <w:tc>
          <w:tcPr>
            <w:tcW w:w="4778" w:type="dxa"/>
          </w:tcPr>
          <w:p w:rsidR="00BD1F51" w:rsidRDefault="00684C1D">
            <w:pPr>
              <w:pStyle w:val="TableParagraph"/>
              <w:spacing w:line="203" w:lineRule="exact"/>
              <w:ind w:right="6"/>
              <w:jc w:val="center"/>
              <w:rPr>
                <w:b/>
                <w:i/>
                <w:sz w:val="17"/>
              </w:rPr>
            </w:pPr>
            <w:r>
              <w:rPr>
                <w:b/>
                <w:i/>
                <w:w w:val="99"/>
                <w:sz w:val="17"/>
              </w:rPr>
              <w:t>3</w:t>
            </w:r>
          </w:p>
        </w:tc>
        <w:tc>
          <w:tcPr>
            <w:tcW w:w="3087" w:type="dxa"/>
          </w:tcPr>
          <w:p w:rsidR="00BD1F51" w:rsidRDefault="00684C1D">
            <w:pPr>
              <w:pStyle w:val="TableParagraph"/>
              <w:spacing w:line="203" w:lineRule="exact"/>
              <w:ind w:left="71"/>
              <w:jc w:val="center"/>
              <w:rPr>
                <w:b/>
                <w:i/>
                <w:sz w:val="17"/>
              </w:rPr>
            </w:pPr>
            <w:r>
              <w:rPr>
                <w:b/>
                <w:i/>
                <w:w w:val="99"/>
                <w:sz w:val="17"/>
              </w:rPr>
              <w:t>4</w:t>
            </w:r>
          </w:p>
        </w:tc>
        <w:tc>
          <w:tcPr>
            <w:tcW w:w="2125" w:type="dxa"/>
          </w:tcPr>
          <w:p w:rsidR="00BD1F51" w:rsidRDefault="00684C1D">
            <w:pPr>
              <w:pStyle w:val="TableParagraph"/>
              <w:spacing w:line="198" w:lineRule="exact"/>
              <w:ind w:left="18"/>
              <w:jc w:val="center"/>
              <w:rPr>
                <w:b/>
                <w:i/>
                <w:sz w:val="15"/>
              </w:rPr>
            </w:pPr>
            <w:r>
              <w:rPr>
                <w:b/>
                <w:i/>
                <w:sz w:val="15"/>
              </w:rPr>
              <w:t>5</w:t>
            </w:r>
          </w:p>
        </w:tc>
        <w:tc>
          <w:tcPr>
            <w:tcW w:w="948" w:type="dxa"/>
          </w:tcPr>
          <w:p w:rsidR="00BD1F51" w:rsidRDefault="00684C1D">
            <w:pPr>
              <w:pStyle w:val="TableParagraph"/>
              <w:spacing w:line="198" w:lineRule="exact"/>
              <w:ind w:left="6"/>
              <w:jc w:val="center"/>
              <w:rPr>
                <w:b/>
                <w:i/>
                <w:sz w:val="15"/>
              </w:rPr>
            </w:pPr>
            <w:r>
              <w:rPr>
                <w:b/>
                <w:i/>
                <w:sz w:val="15"/>
              </w:rPr>
              <w:t>6</w:t>
            </w:r>
          </w:p>
        </w:tc>
        <w:tc>
          <w:tcPr>
            <w:tcW w:w="1072" w:type="dxa"/>
          </w:tcPr>
          <w:p w:rsidR="00BD1F51" w:rsidRDefault="00684C1D">
            <w:pPr>
              <w:pStyle w:val="TableParagraph"/>
              <w:spacing w:line="198" w:lineRule="exact"/>
              <w:ind w:left="3"/>
              <w:jc w:val="center"/>
              <w:rPr>
                <w:b/>
                <w:i/>
                <w:sz w:val="15"/>
              </w:rPr>
            </w:pPr>
            <w:r>
              <w:rPr>
                <w:b/>
                <w:i/>
                <w:sz w:val="15"/>
              </w:rPr>
              <w:t>7</w:t>
            </w:r>
          </w:p>
        </w:tc>
        <w:tc>
          <w:tcPr>
            <w:tcW w:w="1733" w:type="dxa"/>
          </w:tcPr>
          <w:p w:rsidR="00BD1F51" w:rsidRDefault="00684C1D">
            <w:pPr>
              <w:pStyle w:val="TableParagraph"/>
              <w:spacing w:line="203" w:lineRule="exact"/>
              <w:ind w:left="4"/>
              <w:jc w:val="center"/>
              <w:rPr>
                <w:b/>
                <w:i/>
                <w:sz w:val="17"/>
              </w:rPr>
            </w:pPr>
            <w:r>
              <w:rPr>
                <w:b/>
                <w:i/>
                <w:w w:val="99"/>
                <w:sz w:val="17"/>
              </w:rPr>
              <w:t>8</w:t>
            </w:r>
          </w:p>
        </w:tc>
      </w:tr>
      <w:tr w:rsidR="00BD1F51">
        <w:trPr>
          <w:trHeight w:val="906"/>
        </w:trPr>
        <w:tc>
          <w:tcPr>
            <w:tcW w:w="381" w:type="dxa"/>
          </w:tcPr>
          <w:p w:rsidR="00BD1F51" w:rsidRDefault="00684C1D">
            <w:pPr>
              <w:pStyle w:val="TableParagraph"/>
              <w:spacing w:line="226" w:lineRule="exact"/>
              <w:ind w:left="64" w:right="69"/>
              <w:jc w:val="center"/>
              <w:rPr>
                <w:sz w:val="17"/>
              </w:rPr>
            </w:pPr>
            <w:r>
              <w:rPr>
                <w:sz w:val="17"/>
              </w:rPr>
              <w:t>33</w:t>
            </w:r>
          </w:p>
        </w:tc>
        <w:tc>
          <w:tcPr>
            <w:tcW w:w="686" w:type="dxa"/>
          </w:tcPr>
          <w:p w:rsidR="00BD1F51" w:rsidRDefault="00684C1D">
            <w:pPr>
              <w:pStyle w:val="TableParagraph"/>
              <w:spacing w:line="226" w:lineRule="exact"/>
              <w:ind w:left="53" w:right="54"/>
              <w:jc w:val="center"/>
              <w:rPr>
                <w:sz w:val="17"/>
              </w:rPr>
            </w:pPr>
            <w:r>
              <w:rPr>
                <w:sz w:val="17"/>
              </w:rPr>
              <w:t>412017</w:t>
            </w:r>
          </w:p>
        </w:tc>
        <w:tc>
          <w:tcPr>
            <w:tcW w:w="4778" w:type="dxa"/>
          </w:tcPr>
          <w:p w:rsidR="00BD1F51" w:rsidRDefault="00684C1D">
            <w:pPr>
              <w:pStyle w:val="TableParagraph"/>
              <w:ind w:left="87"/>
              <w:rPr>
                <w:sz w:val="17"/>
                <w:szCs w:val="17"/>
              </w:rPr>
            </w:pPr>
            <w:r>
              <w:rPr>
                <w:sz w:val="17"/>
                <w:szCs w:val="17"/>
              </w:rPr>
              <w:t>Ապրանքների ներմուծումն ըստ Արտաքին տնտեսական գործունեության ապրանքների Մաքսային Միության անվանացանկի 10-նիշ մակարդակի</w:t>
            </w:r>
          </w:p>
        </w:tc>
        <w:tc>
          <w:tcPr>
            <w:tcW w:w="3087" w:type="dxa"/>
          </w:tcPr>
          <w:p w:rsidR="00BD1F51" w:rsidRDefault="00684C1D">
            <w:pPr>
              <w:pStyle w:val="TableParagraph"/>
              <w:ind w:left="81"/>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4" w:lineRule="exact"/>
              <w:ind w:left="79"/>
              <w:rPr>
                <w:sz w:val="17"/>
                <w:szCs w:val="17"/>
              </w:rPr>
            </w:pPr>
            <w:r>
              <w:rPr>
                <w:sz w:val="17"/>
                <w:szCs w:val="17"/>
              </w:rPr>
              <w:t>տվյալների հիման վրա</w:t>
            </w:r>
          </w:p>
        </w:tc>
        <w:tc>
          <w:tcPr>
            <w:tcW w:w="2125" w:type="dxa"/>
          </w:tcPr>
          <w:p w:rsidR="00BD1F51" w:rsidRDefault="00684C1D">
            <w:pPr>
              <w:pStyle w:val="TableParagraph"/>
              <w:ind w:left="90" w:right="80"/>
              <w:rPr>
                <w:sz w:val="17"/>
                <w:szCs w:val="17"/>
              </w:rPr>
            </w:pPr>
            <w:r>
              <w:rPr>
                <w:sz w:val="17"/>
                <w:szCs w:val="17"/>
              </w:rPr>
              <w:t>ըստ հանրապետության, ապրանք-երկիր կտրվածքի</w:t>
            </w:r>
          </w:p>
        </w:tc>
        <w:tc>
          <w:tcPr>
            <w:tcW w:w="948" w:type="dxa"/>
          </w:tcPr>
          <w:p w:rsidR="00BD1F51" w:rsidRDefault="00684C1D">
            <w:pPr>
              <w:pStyle w:val="TableParagraph"/>
              <w:spacing w:line="226" w:lineRule="exact"/>
              <w:ind w:left="26" w:right="19"/>
              <w:jc w:val="center"/>
              <w:rPr>
                <w:sz w:val="17"/>
                <w:szCs w:val="17"/>
              </w:rPr>
            </w:pPr>
            <w:r>
              <w:rPr>
                <w:sz w:val="17"/>
                <w:szCs w:val="17"/>
              </w:rPr>
              <w:t>ամսական</w:t>
            </w:r>
          </w:p>
        </w:tc>
        <w:tc>
          <w:tcPr>
            <w:tcW w:w="1072" w:type="dxa"/>
          </w:tcPr>
          <w:p w:rsidR="00BD1F51" w:rsidRDefault="00684C1D">
            <w:pPr>
              <w:pStyle w:val="TableParagraph"/>
              <w:spacing w:line="226" w:lineRule="exact"/>
              <w:ind w:left="282"/>
              <w:rPr>
                <w:sz w:val="17"/>
              </w:rPr>
            </w:pPr>
            <w:r>
              <w:rPr>
                <w:sz w:val="17"/>
              </w:rPr>
              <w:t>35/36,</w:t>
            </w:r>
          </w:p>
          <w:p w:rsidR="00BD1F51" w:rsidRDefault="00684C1D">
            <w:pPr>
              <w:pStyle w:val="TableParagraph"/>
              <w:spacing w:line="227" w:lineRule="exact"/>
              <w:ind w:left="315"/>
              <w:rPr>
                <w:sz w:val="17"/>
              </w:rPr>
            </w:pPr>
            <w:r>
              <w:rPr>
                <w:sz w:val="17"/>
              </w:rPr>
              <w:t>45/46</w:t>
            </w:r>
          </w:p>
        </w:tc>
        <w:tc>
          <w:tcPr>
            <w:tcW w:w="1733" w:type="dxa"/>
          </w:tcPr>
          <w:p w:rsidR="00BD1F51" w:rsidRDefault="00684C1D">
            <w:pPr>
              <w:pStyle w:val="TableParagraph"/>
              <w:ind w:left="2" w:right="-15"/>
              <w:jc w:val="center"/>
              <w:rPr>
                <w:sz w:val="17"/>
                <w:szCs w:val="17"/>
              </w:rPr>
            </w:pPr>
            <w:r>
              <w:rPr>
                <w:sz w:val="17"/>
                <w:szCs w:val="17"/>
              </w:rPr>
              <w:t>Կենտրոնական</w:t>
            </w:r>
            <w:r>
              <w:rPr>
                <w:spacing w:val="-8"/>
                <w:sz w:val="17"/>
                <w:szCs w:val="17"/>
              </w:rPr>
              <w:t xml:space="preserve"> </w:t>
            </w:r>
            <w:r>
              <w:rPr>
                <w:sz w:val="17"/>
                <w:szCs w:val="17"/>
              </w:rPr>
              <w:t>բանկ, Եվրասիական տնտեսական</w:t>
            </w:r>
          </w:p>
          <w:p w:rsidR="00BD1F51" w:rsidRDefault="00684C1D">
            <w:pPr>
              <w:pStyle w:val="TableParagraph"/>
              <w:spacing w:line="204" w:lineRule="exact"/>
              <w:ind w:left="4"/>
              <w:jc w:val="center"/>
              <w:rPr>
                <w:sz w:val="17"/>
                <w:szCs w:val="17"/>
              </w:rPr>
            </w:pPr>
            <w:r>
              <w:rPr>
                <w:sz w:val="17"/>
                <w:szCs w:val="17"/>
              </w:rPr>
              <w:t>հանձնաժողով</w:t>
            </w:r>
          </w:p>
        </w:tc>
      </w:tr>
      <w:tr w:rsidR="00BD1F51">
        <w:trPr>
          <w:trHeight w:val="906"/>
        </w:trPr>
        <w:tc>
          <w:tcPr>
            <w:tcW w:w="381" w:type="dxa"/>
          </w:tcPr>
          <w:p w:rsidR="00BD1F51" w:rsidRDefault="00684C1D">
            <w:pPr>
              <w:pStyle w:val="TableParagraph"/>
              <w:spacing w:line="226" w:lineRule="exact"/>
              <w:ind w:left="64" w:right="69"/>
              <w:jc w:val="center"/>
              <w:rPr>
                <w:sz w:val="17"/>
              </w:rPr>
            </w:pPr>
            <w:r>
              <w:rPr>
                <w:sz w:val="17"/>
              </w:rPr>
              <w:t>34</w:t>
            </w:r>
          </w:p>
        </w:tc>
        <w:tc>
          <w:tcPr>
            <w:tcW w:w="686" w:type="dxa"/>
          </w:tcPr>
          <w:p w:rsidR="00BD1F51" w:rsidRDefault="00684C1D">
            <w:pPr>
              <w:pStyle w:val="TableParagraph"/>
              <w:spacing w:line="226" w:lineRule="exact"/>
              <w:ind w:left="54" w:right="54"/>
              <w:jc w:val="center"/>
              <w:rPr>
                <w:sz w:val="17"/>
              </w:rPr>
            </w:pPr>
            <w:r>
              <w:rPr>
                <w:sz w:val="17"/>
              </w:rPr>
              <w:t>412018</w:t>
            </w:r>
          </w:p>
        </w:tc>
        <w:tc>
          <w:tcPr>
            <w:tcW w:w="4778" w:type="dxa"/>
          </w:tcPr>
          <w:p w:rsidR="00BD1F51" w:rsidRDefault="00684C1D">
            <w:pPr>
              <w:pStyle w:val="TableParagraph"/>
              <w:ind w:left="87"/>
              <w:rPr>
                <w:sz w:val="17"/>
                <w:szCs w:val="17"/>
              </w:rPr>
            </w:pPr>
            <w:r>
              <w:rPr>
                <w:sz w:val="17"/>
                <w:szCs w:val="17"/>
              </w:rPr>
              <w:t>Ապրանքների ներմուծումն ըստ Արտաքին տնտեսական գործունեության ապրանքների անվանացանկի 10-նիշ մակարդակի, տարեկան ճշգրտված տվյալների հիման</w:t>
            </w:r>
          </w:p>
          <w:p w:rsidR="00BD1F51" w:rsidRDefault="00684C1D">
            <w:pPr>
              <w:pStyle w:val="TableParagraph"/>
              <w:spacing w:line="204" w:lineRule="exact"/>
              <w:ind w:left="87"/>
              <w:rPr>
                <w:sz w:val="17"/>
                <w:szCs w:val="17"/>
              </w:rPr>
            </w:pPr>
            <w:r>
              <w:rPr>
                <w:sz w:val="17"/>
                <w:szCs w:val="17"/>
              </w:rPr>
              <w:t>վրա</w:t>
            </w:r>
          </w:p>
        </w:tc>
        <w:tc>
          <w:tcPr>
            <w:tcW w:w="3087" w:type="dxa"/>
          </w:tcPr>
          <w:p w:rsidR="00BD1F51" w:rsidRDefault="00684C1D">
            <w:pPr>
              <w:pStyle w:val="TableParagraph"/>
              <w:ind w:left="81"/>
              <w:rPr>
                <w:sz w:val="17"/>
                <w:szCs w:val="17"/>
              </w:rPr>
            </w:pPr>
            <w:r>
              <w:rPr>
                <w:sz w:val="17"/>
                <w:szCs w:val="17"/>
              </w:rPr>
              <w:t>հայտարարատուի կողմից ներկայաց- ված ապրանքների հայտարարա- գրերի և վիճակագրական ձևի</w:t>
            </w:r>
          </w:p>
          <w:p w:rsidR="00BD1F51" w:rsidRDefault="00684C1D">
            <w:pPr>
              <w:pStyle w:val="TableParagraph"/>
              <w:spacing w:line="204" w:lineRule="exact"/>
              <w:ind w:left="79"/>
              <w:rPr>
                <w:sz w:val="17"/>
                <w:szCs w:val="17"/>
              </w:rPr>
            </w:pPr>
            <w:r>
              <w:rPr>
                <w:sz w:val="17"/>
                <w:szCs w:val="17"/>
              </w:rPr>
              <w:t>տվյալների հիման վրա</w:t>
            </w:r>
          </w:p>
        </w:tc>
        <w:tc>
          <w:tcPr>
            <w:tcW w:w="2125" w:type="dxa"/>
          </w:tcPr>
          <w:p w:rsidR="00BD1F51" w:rsidRDefault="00684C1D">
            <w:pPr>
              <w:pStyle w:val="TableParagraph"/>
              <w:spacing w:line="226" w:lineRule="exact"/>
              <w:ind w:left="90"/>
              <w:rPr>
                <w:sz w:val="17"/>
                <w:szCs w:val="17"/>
              </w:rPr>
            </w:pPr>
            <w:r>
              <w:rPr>
                <w:sz w:val="17"/>
                <w:szCs w:val="17"/>
              </w:rPr>
              <w:t>ըստ հանրապետության</w:t>
            </w:r>
          </w:p>
        </w:tc>
        <w:tc>
          <w:tcPr>
            <w:tcW w:w="948" w:type="dxa"/>
          </w:tcPr>
          <w:p w:rsidR="00BD1F51" w:rsidRDefault="00684C1D">
            <w:pPr>
              <w:pStyle w:val="TableParagraph"/>
              <w:spacing w:line="226" w:lineRule="exact"/>
              <w:ind w:left="22" w:right="19"/>
              <w:jc w:val="center"/>
              <w:rPr>
                <w:sz w:val="17"/>
                <w:szCs w:val="17"/>
              </w:rPr>
            </w:pPr>
            <w:r>
              <w:rPr>
                <w:sz w:val="17"/>
                <w:szCs w:val="17"/>
              </w:rPr>
              <w:t>տարեկան</w:t>
            </w:r>
          </w:p>
        </w:tc>
        <w:tc>
          <w:tcPr>
            <w:tcW w:w="1072" w:type="dxa"/>
          </w:tcPr>
          <w:p w:rsidR="00BD1F51" w:rsidRDefault="00684C1D">
            <w:pPr>
              <w:pStyle w:val="TableParagraph"/>
              <w:spacing w:line="226" w:lineRule="exact"/>
              <w:ind w:left="79" w:right="79"/>
              <w:jc w:val="center"/>
              <w:rPr>
                <w:sz w:val="17"/>
              </w:rPr>
            </w:pPr>
            <w:r>
              <w:rPr>
                <w:sz w:val="17"/>
              </w:rPr>
              <w:t>31</w:t>
            </w:r>
          </w:p>
          <w:p w:rsidR="00BD1F51" w:rsidRDefault="00684C1D">
            <w:pPr>
              <w:pStyle w:val="TableParagraph"/>
              <w:spacing w:line="227" w:lineRule="exact"/>
              <w:ind w:left="80" w:right="75"/>
              <w:jc w:val="center"/>
              <w:rPr>
                <w:sz w:val="17"/>
                <w:szCs w:val="17"/>
              </w:rPr>
            </w:pPr>
            <w:r>
              <w:rPr>
                <w:sz w:val="17"/>
                <w:szCs w:val="17"/>
              </w:rPr>
              <w:t>օգոստոսի</w:t>
            </w:r>
          </w:p>
        </w:tc>
        <w:tc>
          <w:tcPr>
            <w:tcW w:w="1733" w:type="dxa"/>
          </w:tcPr>
          <w:p w:rsidR="00BD1F51" w:rsidRDefault="00684C1D">
            <w:pPr>
              <w:pStyle w:val="TableParagraph"/>
              <w:spacing w:line="226" w:lineRule="exact"/>
              <w:ind w:left="4"/>
              <w:jc w:val="center"/>
              <w:rPr>
                <w:sz w:val="17"/>
                <w:szCs w:val="17"/>
              </w:rPr>
            </w:pPr>
            <w:r>
              <w:rPr>
                <w:sz w:val="17"/>
                <w:szCs w:val="17"/>
              </w:rPr>
              <w:t>տվյալների բազաներ</w:t>
            </w:r>
          </w:p>
        </w:tc>
      </w:tr>
      <w:tr w:rsidR="00BD1F51">
        <w:trPr>
          <w:trHeight w:val="299"/>
        </w:trPr>
        <w:tc>
          <w:tcPr>
            <w:tcW w:w="14810" w:type="dxa"/>
            <w:gridSpan w:val="8"/>
          </w:tcPr>
          <w:p w:rsidR="00BD1F51" w:rsidRDefault="00684C1D">
            <w:pPr>
              <w:pStyle w:val="TableParagraph"/>
              <w:spacing w:before="6" w:line="273" w:lineRule="exact"/>
              <w:ind w:left="5449"/>
              <w:rPr>
                <w:b/>
                <w:bCs/>
              </w:rPr>
            </w:pPr>
            <w:r>
              <w:rPr>
                <w:b/>
                <w:bCs/>
                <w:w w:val="105"/>
              </w:rPr>
              <w:t>4.2. ՕՏԱՐԵՐԿՐՅԱ ՆԵՐԴՐՈՒՄՆԵՐ</w:t>
            </w:r>
          </w:p>
        </w:tc>
      </w:tr>
      <w:tr w:rsidR="00BD1F51">
        <w:trPr>
          <w:trHeight w:val="679"/>
        </w:trPr>
        <w:tc>
          <w:tcPr>
            <w:tcW w:w="381" w:type="dxa"/>
            <w:vMerge w:val="restart"/>
          </w:tcPr>
          <w:p w:rsidR="00BD1F51" w:rsidRDefault="00684C1D">
            <w:pPr>
              <w:pStyle w:val="TableParagraph"/>
              <w:spacing w:line="226" w:lineRule="exact"/>
              <w:ind w:left="94"/>
              <w:rPr>
                <w:sz w:val="17"/>
              </w:rPr>
            </w:pPr>
            <w:r>
              <w:rPr>
                <w:sz w:val="17"/>
              </w:rPr>
              <w:t>35</w:t>
            </w:r>
          </w:p>
        </w:tc>
        <w:tc>
          <w:tcPr>
            <w:tcW w:w="686" w:type="dxa"/>
            <w:vMerge w:val="restart"/>
          </w:tcPr>
          <w:p w:rsidR="00BD1F51" w:rsidRDefault="00684C1D">
            <w:pPr>
              <w:pStyle w:val="TableParagraph"/>
              <w:spacing w:line="226" w:lineRule="exact"/>
              <w:ind w:left="66"/>
              <w:rPr>
                <w:sz w:val="17"/>
              </w:rPr>
            </w:pPr>
            <w:r>
              <w:rPr>
                <w:sz w:val="17"/>
              </w:rPr>
              <w:t>420001</w:t>
            </w:r>
          </w:p>
        </w:tc>
        <w:tc>
          <w:tcPr>
            <w:tcW w:w="4778" w:type="dxa"/>
            <w:vMerge w:val="restart"/>
          </w:tcPr>
          <w:p w:rsidR="00BD1F51" w:rsidRDefault="00684C1D">
            <w:pPr>
              <w:pStyle w:val="TableParagraph"/>
              <w:ind w:left="87"/>
              <w:rPr>
                <w:sz w:val="17"/>
                <w:szCs w:val="17"/>
              </w:rPr>
            </w:pPr>
            <w:r>
              <w:rPr>
                <w:sz w:val="17"/>
                <w:szCs w:val="17"/>
              </w:rPr>
              <w:t>Իրական հատվածում կատարված օտարերկրյա ներդրումների զուտ հոսքերի ծավալները</w:t>
            </w:r>
          </w:p>
        </w:tc>
        <w:tc>
          <w:tcPr>
            <w:tcW w:w="3087" w:type="dxa"/>
            <w:vMerge w:val="restart"/>
          </w:tcPr>
          <w:p w:rsidR="00BD1F51" w:rsidRDefault="00684C1D">
            <w:pPr>
              <w:pStyle w:val="TableParagraph"/>
              <w:spacing w:line="226" w:lineRule="exact"/>
              <w:ind w:left="81"/>
              <w:rPr>
                <w:sz w:val="17"/>
                <w:szCs w:val="17"/>
              </w:rPr>
            </w:pPr>
            <w:r>
              <w:rPr>
                <w:sz w:val="17"/>
                <w:szCs w:val="17"/>
              </w:rPr>
              <w:t>Ձև N 9-ներդրում (եռամսյակային)</w:t>
            </w:r>
          </w:p>
        </w:tc>
        <w:tc>
          <w:tcPr>
            <w:tcW w:w="2125" w:type="dxa"/>
            <w:vMerge w:val="restart"/>
          </w:tcPr>
          <w:p w:rsidR="00BD1F51" w:rsidRDefault="00684C1D">
            <w:pPr>
              <w:pStyle w:val="TableParagraph"/>
              <w:ind w:left="71" w:right="11" w:hanging="1"/>
              <w:rPr>
                <w:sz w:val="17"/>
                <w:szCs w:val="17"/>
              </w:rPr>
            </w:pPr>
            <w:r>
              <w:rPr>
                <w:sz w:val="17"/>
                <w:szCs w:val="17"/>
              </w:rPr>
              <w:t>ըստ հանրապետության, երկրների, ներդրումների տեսակների,գործունեութ- յան տեսակների,</w:t>
            </w:r>
          </w:p>
          <w:p w:rsidR="00BD1F51" w:rsidRDefault="00684C1D">
            <w:pPr>
              <w:pStyle w:val="TableParagraph"/>
              <w:spacing w:line="212" w:lineRule="exact"/>
              <w:ind w:left="71"/>
              <w:rPr>
                <w:sz w:val="17"/>
                <w:szCs w:val="17"/>
              </w:rPr>
            </w:pPr>
            <w:r>
              <w:rPr>
                <w:sz w:val="17"/>
                <w:szCs w:val="17"/>
              </w:rPr>
              <w:t>մարզերի</w:t>
            </w:r>
          </w:p>
        </w:tc>
        <w:tc>
          <w:tcPr>
            <w:tcW w:w="948" w:type="dxa"/>
          </w:tcPr>
          <w:p w:rsidR="00BD1F51" w:rsidRDefault="00684C1D">
            <w:pPr>
              <w:pStyle w:val="TableParagraph"/>
              <w:spacing w:line="226" w:lineRule="exact"/>
              <w:ind w:left="226"/>
              <w:rPr>
                <w:sz w:val="17"/>
              </w:rPr>
            </w:pPr>
            <w:r>
              <w:rPr>
                <w:sz w:val="17"/>
              </w:rPr>
              <w:t>I, II, III</w:t>
            </w:r>
          </w:p>
          <w:p w:rsidR="00BD1F51" w:rsidRDefault="00684C1D">
            <w:pPr>
              <w:pStyle w:val="TableParagraph"/>
              <w:spacing w:line="227" w:lineRule="exact"/>
              <w:ind w:left="185"/>
              <w:rPr>
                <w:sz w:val="17"/>
                <w:szCs w:val="17"/>
              </w:rPr>
            </w:pPr>
            <w:r>
              <w:rPr>
                <w:sz w:val="17"/>
                <w:szCs w:val="17"/>
              </w:rPr>
              <w:t>եռամս-</w:t>
            </w:r>
          </w:p>
          <w:p w:rsidR="00BD1F51" w:rsidRDefault="00684C1D">
            <w:pPr>
              <w:pStyle w:val="TableParagraph"/>
              <w:spacing w:line="207" w:lineRule="exact"/>
              <w:ind w:left="192"/>
              <w:rPr>
                <w:sz w:val="17"/>
                <w:szCs w:val="17"/>
              </w:rPr>
            </w:pPr>
            <w:r>
              <w:rPr>
                <w:sz w:val="17"/>
                <w:szCs w:val="17"/>
              </w:rPr>
              <w:t>յակներ</w:t>
            </w:r>
          </w:p>
        </w:tc>
        <w:tc>
          <w:tcPr>
            <w:tcW w:w="1072" w:type="dxa"/>
          </w:tcPr>
          <w:p w:rsidR="00BD1F51" w:rsidRDefault="00684C1D">
            <w:pPr>
              <w:pStyle w:val="TableParagraph"/>
              <w:spacing w:line="226" w:lineRule="exact"/>
              <w:ind w:left="80" w:right="76"/>
              <w:jc w:val="center"/>
              <w:rPr>
                <w:sz w:val="17"/>
              </w:rPr>
            </w:pPr>
            <w:r>
              <w:rPr>
                <w:sz w:val="17"/>
              </w:rPr>
              <w:t>65/67</w:t>
            </w:r>
          </w:p>
        </w:tc>
        <w:tc>
          <w:tcPr>
            <w:tcW w:w="1733" w:type="dxa"/>
            <w:vMerge w:val="restart"/>
          </w:tcPr>
          <w:p w:rsidR="00BD1F51" w:rsidRDefault="00684C1D">
            <w:pPr>
              <w:pStyle w:val="TableParagraph"/>
              <w:spacing w:line="226" w:lineRule="exact"/>
              <w:ind w:left="485"/>
              <w:rPr>
                <w:sz w:val="17"/>
              </w:rPr>
            </w:pPr>
            <w:r>
              <w:rPr>
                <w:sz w:val="17"/>
              </w:rPr>
              <w:t>1000-401,</w:t>
            </w:r>
          </w:p>
          <w:p w:rsidR="00BD1F51" w:rsidRDefault="00684C1D">
            <w:pPr>
              <w:pStyle w:val="TableParagraph"/>
              <w:spacing w:line="227" w:lineRule="exact"/>
              <w:ind w:left="474"/>
              <w:rPr>
                <w:sz w:val="17"/>
              </w:rPr>
            </w:pPr>
            <w:r>
              <w:rPr>
                <w:sz w:val="17"/>
              </w:rPr>
              <w:t>1000-402,</w:t>
            </w:r>
          </w:p>
          <w:p w:rsidR="00BD1F51" w:rsidRDefault="00BD1F51">
            <w:pPr>
              <w:pStyle w:val="TableParagraph"/>
              <w:rPr>
                <w:rFonts w:ascii="Times New Roman"/>
              </w:rPr>
            </w:pPr>
          </w:p>
          <w:p w:rsidR="00BD1F51" w:rsidRDefault="00BD1F51">
            <w:pPr>
              <w:pStyle w:val="TableParagraph"/>
              <w:spacing w:before="3"/>
              <w:rPr>
                <w:rFonts w:ascii="Times New Roman"/>
                <w:sz w:val="17"/>
              </w:rPr>
            </w:pPr>
          </w:p>
          <w:p w:rsidR="00BD1F51" w:rsidRDefault="00684C1D">
            <w:pPr>
              <w:pStyle w:val="TableParagraph"/>
              <w:spacing w:line="217" w:lineRule="exact"/>
              <w:ind w:left="512"/>
              <w:rPr>
                <w:sz w:val="17"/>
              </w:rPr>
            </w:pPr>
            <w:r>
              <w:rPr>
                <w:sz w:val="17"/>
              </w:rPr>
              <w:t>1000-102</w:t>
            </w:r>
          </w:p>
        </w:tc>
      </w:tr>
      <w:tr w:rsidR="00BD1F51">
        <w:trPr>
          <w:trHeight w:val="453"/>
        </w:trPr>
        <w:tc>
          <w:tcPr>
            <w:tcW w:w="381" w:type="dxa"/>
            <w:vMerge/>
            <w:tcBorders>
              <w:top w:val="nil"/>
            </w:tcBorders>
          </w:tcPr>
          <w:p w:rsidR="00BD1F51" w:rsidRDefault="00BD1F51">
            <w:pPr>
              <w:rPr>
                <w:sz w:val="2"/>
                <w:szCs w:val="2"/>
              </w:rPr>
            </w:pPr>
          </w:p>
        </w:tc>
        <w:tc>
          <w:tcPr>
            <w:tcW w:w="686" w:type="dxa"/>
            <w:vMerge/>
            <w:tcBorders>
              <w:top w:val="nil"/>
            </w:tcBorders>
          </w:tcPr>
          <w:p w:rsidR="00BD1F51" w:rsidRDefault="00BD1F51">
            <w:pPr>
              <w:rPr>
                <w:sz w:val="2"/>
                <w:szCs w:val="2"/>
              </w:rPr>
            </w:pPr>
          </w:p>
        </w:tc>
        <w:tc>
          <w:tcPr>
            <w:tcW w:w="4778" w:type="dxa"/>
            <w:vMerge/>
            <w:tcBorders>
              <w:top w:val="nil"/>
            </w:tcBorders>
          </w:tcPr>
          <w:p w:rsidR="00BD1F51" w:rsidRDefault="00BD1F51">
            <w:pPr>
              <w:rPr>
                <w:sz w:val="2"/>
                <w:szCs w:val="2"/>
              </w:rPr>
            </w:pPr>
          </w:p>
        </w:tc>
        <w:tc>
          <w:tcPr>
            <w:tcW w:w="3087" w:type="dxa"/>
            <w:vMerge/>
            <w:tcBorders>
              <w:top w:val="nil"/>
            </w:tcBorders>
          </w:tcPr>
          <w:p w:rsidR="00BD1F51" w:rsidRDefault="00BD1F51">
            <w:pPr>
              <w:rPr>
                <w:sz w:val="2"/>
                <w:szCs w:val="2"/>
              </w:rPr>
            </w:pPr>
          </w:p>
        </w:tc>
        <w:tc>
          <w:tcPr>
            <w:tcW w:w="2125" w:type="dxa"/>
            <w:vMerge/>
            <w:tcBorders>
              <w:top w:val="nil"/>
            </w:tcBorders>
          </w:tcPr>
          <w:p w:rsidR="00BD1F51" w:rsidRDefault="00BD1F51">
            <w:pPr>
              <w:rPr>
                <w:sz w:val="2"/>
                <w:szCs w:val="2"/>
              </w:rPr>
            </w:pPr>
          </w:p>
        </w:tc>
        <w:tc>
          <w:tcPr>
            <w:tcW w:w="948" w:type="dxa"/>
          </w:tcPr>
          <w:p w:rsidR="00BD1F51" w:rsidRDefault="00684C1D">
            <w:pPr>
              <w:pStyle w:val="TableParagraph"/>
              <w:spacing w:line="226" w:lineRule="exact"/>
              <w:ind w:left="24" w:right="19"/>
              <w:jc w:val="center"/>
              <w:rPr>
                <w:sz w:val="17"/>
              </w:rPr>
            </w:pPr>
            <w:r>
              <w:rPr>
                <w:sz w:val="17"/>
              </w:rPr>
              <w:t>IV</w:t>
            </w:r>
          </w:p>
          <w:p w:rsidR="00BD1F51" w:rsidRDefault="00684C1D">
            <w:pPr>
              <w:pStyle w:val="TableParagraph"/>
              <w:spacing w:line="207" w:lineRule="exact"/>
              <w:ind w:left="24" w:right="19"/>
              <w:jc w:val="center"/>
              <w:rPr>
                <w:sz w:val="17"/>
                <w:szCs w:val="17"/>
              </w:rPr>
            </w:pPr>
            <w:r>
              <w:rPr>
                <w:sz w:val="17"/>
                <w:szCs w:val="17"/>
              </w:rPr>
              <w:t>եռամսյակ</w:t>
            </w:r>
          </w:p>
        </w:tc>
        <w:tc>
          <w:tcPr>
            <w:tcW w:w="1072" w:type="dxa"/>
          </w:tcPr>
          <w:p w:rsidR="00BD1F51" w:rsidRDefault="00684C1D">
            <w:pPr>
              <w:pStyle w:val="TableParagraph"/>
              <w:spacing w:line="226" w:lineRule="exact"/>
              <w:ind w:left="4"/>
              <w:jc w:val="center"/>
              <w:rPr>
                <w:sz w:val="17"/>
              </w:rPr>
            </w:pPr>
            <w:r>
              <w:rPr>
                <w:w w:val="99"/>
                <w:sz w:val="17"/>
              </w:rPr>
              <w:t>6</w:t>
            </w:r>
          </w:p>
          <w:p w:rsidR="00BD1F51" w:rsidRDefault="00684C1D">
            <w:pPr>
              <w:pStyle w:val="TableParagraph"/>
              <w:spacing w:line="207" w:lineRule="exact"/>
              <w:ind w:left="80" w:right="76"/>
              <w:jc w:val="center"/>
              <w:rPr>
                <w:sz w:val="17"/>
                <w:szCs w:val="17"/>
              </w:rPr>
            </w:pPr>
            <w:r>
              <w:rPr>
                <w:sz w:val="17"/>
                <w:szCs w:val="17"/>
              </w:rPr>
              <w:t>ապրիլի</w:t>
            </w:r>
          </w:p>
        </w:tc>
        <w:tc>
          <w:tcPr>
            <w:tcW w:w="1733" w:type="dxa"/>
            <w:vMerge/>
            <w:tcBorders>
              <w:top w:val="nil"/>
            </w:tcBorders>
          </w:tcPr>
          <w:p w:rsidR="00BD1F51" w:rsidRDefault="00BD1F51">
            <w:pPr>
              <w:rPr>
                <w:sz w:val="2"/>
                <w:szCs w:val="2"/>
              </w:rPr>
            </w:pPr>
          </w:p>
        </w:tc>
      </w:tr>
      <w:tr w:rsidR="00BD1F51">
        <w:trPr>
          <w:trHeight w:val="679"/>
        </w:trPr>
        <w:tc>
          <w:tcPr>
            <w:tcW w:w="381" w:type="dxa"/>
            <w:vMerge w:val="restart"/>
          </w:tcPr>
          <w:p w:rsidR="00BD1F51" w:rsidRDefault="00684C1D">
            <w:pPr>
              <w:pStyle w:val="TableParagraph"/>
              <w:spacing w:line="226" w:lineRule="exact"/>
              <w:ind w:left="92"/>
              <w:rPr>
                <w:sz w:val="17"/>
              </w:rPr>
            </w:pPr>
            <w:r>
              <w:rPr>
                <w:sz w:val="17"/>
              </w:rPr>
              <w:t>36</w:t>
            </w:r>
          </w:p>
        </w:tc>
        <w:tc>
          <w:tcPr>
            <w:tcW w:w="686" w:type="dxa"/>
            <w:vMerge w:val="restart"/>
          </w:tcPr>
          <w:p w:rsidR="00BD1F51" w:rsidRDefault="00684C1D">
            <w:pPr>
              <w:pStyle w:val="TableParagraph"/>
              <w:spacing w:line="226" w:lineRule="exact"/>
              <w:ind w:left="54"/>
              <w:rPr>
                <w:sz w:val="17"/>
              </w:rPr>
            </w:pPr>
            <w:r>
              <w:rPr>
                <w:sz w:val="17"/>
              </w:rPr>
              <w:t>420002</w:t>
            </w:r>
          </w:p>
        </w:tc>
        <w:tc>
          <w:tcPr>
            <w:tcW w:w="4778" w:type="dxa"/>
            <w:vMerge w:val="restart"/>
          </w:tcPr>
          <w:p w:rsidR="00BD1F51" w:rsidRDefault="00684C1D">
            <w:pPr>
              <w:pStyle w:val="TableParagraph"/>
              <w:spacing w:line="237" w:lineRule="auto"/>
              <w:ind w:left="87"/>
              <w:rPr>
                <w:sz w:val="17"/>
                <w:szCs w:val="17"/>
              </w:rPr>
            </w:pPr>
            <w:r>
              <w:rPr>
                <w:sz w:val="17"/>
                <w:szCs w:val="17"/>
              </w:rPr>
              <w:t>Իրական հատվածում կատարված օտարերկրյա ներդրումների զուտ հոսքերի բաշխվածությունը</w:t>
            </w:r>
          </w:p>
        </w:tc>
        <w:tc>
          <w:tcPr>
            <w:tcW w:w="3087" w:type="dxa"/>
            <w:vMerge w:val="restart"/>
          </w:tcPr>
          <w:p w:rsidR="00BD1F51" w:rsidRDefault="00684C1D">
            <w:pPr>
              <w:pStyle w:val="TableParagraph"/>
              <w:spacing w:line="226" w:lineRule="exact"/>
              <w:ind w:left="81"/>
              <w:rPr>
                <w:sz w:val="17"/>
                <w:szCs w:val="17"/>
              </w:rPr>
            </w:pPr>
            <w:r>
              <w:rPr>
                <w:sz w:val="17"/>
                <w:szCs w:val="17"/>
              </w:rPr>
              <w:t>Ձև N 9-ներդրում (եռամսյակային)</w:t>
            </w:r>
          </w:p>
        </w:tc>
        <w:tc>
          <w:tcPr>
            <w:tcW w:w="2125" w:type="dxa"/>
            <w:vMerge w:val="restart"/>
          </w:tcPr>
          <w:p w:rsidR="00BD1F51" w:rsidRDefault="00684C1D">
            <w:pPr>
              <w:pStyle w:val="TableParagraph"/>
              <w:spacing w:line="237" w:lineRule="auto"/>
              <w:ind w:left="71" w:right="293" w:hanging="2"/>
              <w:rPr>
                <w:sz w:val="17"/>
                <w:szCs w:val="17"/>
              </w:rPr>
            </w:pPr>
            <w:r>
              <w:rPr>
                <w:sz w:val="17"/>
                <w:szCs w:val="17"/>
              </w:rPr>
              <w:t xml:space="preserve">ըստ գործունեության </w:t>
            </w:r>
            <w:r>
              <w:rPr>
                <w:w w:val="95"/>
                <w:sz w:val="17"/>
                <w:szCs w:val="17"/>
              </w:rPr>
              <w:t>տեսակների-երկրների</w:t>
            </w:r>
          </w:p>
        </w:tc>
        <w:tc>
          <w:tcPr>
            <w:tcW w:w="948" w:type="dxa"/>
          </w:tcPr>
          <w:p w:rsidR="00BD1F51" w:rsidRDefault="00684C1D">
            <w:pPr>
              <w:pStyle w:val="TableParagraph"/>
              <w:spacing w:line="225" w:lineRule="exact"/>
              <w:ind w:left="226"/>
              <w:rPr>
                <w:sz w:val="17"/>
              </w:rPr>
            </w:pPr>
            <w:r>
              <w:rPr>
                <w:sz w:val="17"/>
              </w:rPr>
              <w:t>I, II, III</w:t>
            </w:r>
          </w:p>
          <w:p w:rsidR="00BD1F51" w:rsidRDefault="00684C1D">
            <w:pPr>
              <w:pStyle w:val="TableParagraph"/>
              <w:spacing w:line="227" w:lineRule="exact"/>
              <w:ind w:left="185"/>
              <w:rPr>
                <w:sz w:val="17"/>
                <w:szCs w:val="17"/>
              </w:rPr>
            </w:pPr>
            <w:r>
              <w:rPr>
                <w:sz w:val="17"/>
                <w:szCs w:val="17"/>
              </w:rPr>
              <w:t>եռամս-</w:t>
            </w:r>
          </w:p>
          <w:p w:rsidR="00BD1F51" w:rsidRDefault="00684C1D">
            <w:pPr>
              <w:pStyle w:val="TableParagraph"/>
              <w:spacing w:line="207" w:lineRule="exact"/>
              <w:ind w:left="192"/>
              <w:rPr>
                <w:sz w:val="17"/>
                <w:szCs w:val="17"/>
              </w:rPr>
            </w:pPr>
            <w:r>
              <w:rPr>
                <w:sz w:val="17"/>
                <w:szCs w:val="17"/>
              </w:rPr>
              <w:t>յակներ</w:t>
            </w:r>
          </w:p>
        </w:tc>
        <w:tc>
          <w:tcPr>
            <w:tcW w:w="1072" w:type="dxa"/>
          </w:tcPr>
          <w:p w:rsidR="00BD1F51" w:rsidRDefault="00684C1D">
            <w:pPr>
              <w:pStyle w:val="TableParagraph"/>
              <w:spacing w:line="226" w:lineRule="exact"/>
              <w:ind w:left="80" w:right="76"/>
              <w:jc w:val="center"/>
              <w:rPr>
                <w:sz w:val="17"/>
              </w:rPr>
            </w:pPr>
            <w:r>
              <w:rPr>
                <w:sz w:val="17"/>
              </w:rPr>
              <w:t>65/67</w:t>
            </w:r>
          </w:p>
        </w:tc>
        <w:tc>
          <w:tcPr>
            <w:tcW w:w="1733" w:type="dxa"/>
            <w:vMerge w:val="restart"/>
          </w:tcPr>
          <w:p w:rsidR="00BD1F51" w:rsidRDefault="00684C1D">
            <w:pPr>
              <w:pStyle w:val="TableParagraph"/>
              <w:spacing w:line="225" w:lineRule="exact"/>
              <w:ind w:left="485"/>
              <w:rPr>
                <w:sz w:val="17"/>
              </w:rPr>
            </w:pPr>
            <w:r>
              <w:rPr>
                <w:sz w:val="17"/>
              </w:rPr>
              <w:t>1000-401,</w:t>
            </w:r>
          </w:p>
          <w:p w:rsidR="00BD1F51" w:rsidRDefault="00684C1D">
            <w:pPr>
              <w:pStyle w:val="TableParagraph"/>
              <w:spacing w:line="227" w:lineRule="exact"/>
              <w:ind w:left="500"/>
              <w:rPr>
                <w:sz w:val="17"/>
              </w:rPr>
            </w:pPr>
            <w:r>
              <w:rPr>
                <w:sz w:val="17"/>
              </w:rPr>
              <w:t>1000-402</w:t>
            </w:r>
          </w:p>
        </w:tc>
      </w:tr>
      <w:tr w:rsidR="00BD1F51">
        <w:trPr>
          <w:trHeight w:val="452"/>
        </w:trPr>
        <w:tc>
          <w:tcPr>
            <w:tcW w:w="381" w:type="dxa"/>
            <w:vMerge/>
            <w:tcBorders>
              <w:top w:val="nil"/>
            </w:tcBorders>
          </w:tcPr>
          <w:p w:rsidR="00BD1F51" w:rsidRDefault="00BD1F51">
            <w:pPr>
              <w:rPr>
                <w:sz w:val="2"/>
                <w:szCs w:val="2"/>
              </w:rPr>
            </w:pPr>
          </w:p>
        </w:tc>
        <w:tc>
          <w:tcPr>
            <w:tcW w:w="686" w:type="dxa"/>
            <w:vMerge/>
            <w:tcBorders>
              <w:top w:val="nil"/>
            </w:tcBorders>
          </w:tcPr>
          <w:p w:rsidR="00BD1F51" w:rsidRDefault="00BD1F51">
            <w:pPr>
              <w:rPr>
                <w:sz w:val="2"/>
                <w:szCs w:val="2"/>
              </w:rPr>
            </w:pPr>
          </w:p>
        </w:tc>
        <w:tc>
          <w:tcPr>
            <w:tcW w:w="4778" w:type="dxa"/>
            <w:vMerge/>
            <w:tcBorders>
              <w:top w:val="nil"/>
            </w:tcBorders>
          </w:tcPr>
          <w:p w:rsidR="00BD1F51" w:rsidRDefault="00BD1F51">
            <w:pPr>
              <w:rPr>
                <w:sz w:val="2"/>
                <w:szCs w:val="2"/>
              </w:rPr>
            </w:pPr>
          </w:p>
        </w:tc>
        <w:tc>
          <w:tcPr>
            <w:tcW w:w="3087" w:type="dxa"/>
            <w:vMerge/>
            <w:tcBorders>
              <w:top w:val="nil"/>
            </w:tcBorders>
          </w:tcPr>
          <w:p w:rsidR="00BD1F51" w:rsidRDefault="00BD1F51">
            <w:pPr>
              <w:rPr>
                <w:sz w:val="2"/>
                <w:szCs w:val="2"/>
              </w:rPr>
            </w:pPr>
          </w:p>
        </w:tc>
        <w:tc>
          <w:tcPr>
            <w:tcW w:w="2125" w:type="dxa"/>
            <w:vMerge/>
            <w:tcBorders>
              <w:top w:val="nil"/>
            </w:tcBorders>
          </w:tcPr>
          <w:p w:rsidR="00BD1F51" w:rsidRDefault="00BD1F51">
            <w:pPr>
              <w:rPr>
                <w:sz w:val="2"/>
                <w:szCs w:val="2"/>
              </w:rPr>
            </w:pPr>
          </w:p>
        </w:tc>
        <w:tc>
          <w:tcPr>
            <w:tcW w:w="948" w:type="dxa"/>
          </w:tcPr>
          <w:p w:rsidR="00BD1F51" w:rsidRDefault="00684C1D">
            <w:pPr>
              <w:pStyle w:val="TableParagraph"/>
              <w:spacing w:line="225" w:lineRule="exact"/>
              <w:ind w:left="24" w:right="19"/>
              <w:jc w:val="center"/>
              <w:rPr>
                <w:sz w:val="17"/>
              </w:rPr>
            </w:pPr>
            <w:r>
              <w:rPr>
                <w:sz w:val="17"/>
              </w:rPr>
              <w:t>IV</w:t>
            </w:r>
          </w:p>
          <w:p w:rsidR="00BD1F51" w:rsidRDefault="00684C1D">
            <w:pPr>
              <w:pStyle w:val="TableParagraph"/>
              <w:spacing w:line="207" w:lineRule="exact"/>
              <w:ind w:left="24" w:right="19"/>
              <w:jc w:val="center"/>
              <w:rPr>
                <w:sz w:val="17"/>
                <w:szCs w:val="17"/>
              </w:rPr>
            </w:pPr>
            <w:r>
              <w:rPr>
                <w:sz w:val="17"/>
                <w:szCs w:val="17"/>
              </w:rPr>
              <w:t>եռամսյակ</w:t>
            </w:r>
          </w:p>
        </w:tc>
        <w:tc>
          <w:tcPr>
            <w:tcW w:w="1072" w:type="dxa"/>
          </w:tcPr>
          <w:p w:rsidR="00BD1F51" w:rsidRDefault="00684C1D">
            <w:pPr>
              <w:pStyle w:val="TableParagraph"/>
              <w:spacing w:line="226" w:lineRule="exact"/>
              <w:ind w:left="80" w:right="75"/>
              <w:jc w:val="center"/>
              <w:rPr>
                <w:sz w:val="17"/>
                <w:szCs w:val="17"/>
              </w:rPr>
            </w:pPr>
            <w:r>
              <w:rPr>
                <w:sz w:val="17"/>
                <w:szCs w:val="17"/>
              </w:rPr>
              <w:t>6 ապրիլի</w:t>
            </w:r>
          </w:p>
        </w:tc>
        <w:tc>
          <w:tcPr>
            <w:tcW w:w="1733" w:type="dxa"/>
            <w:vMerge/>
            <w:tcBorders>
              <w:top w:val="nil"/>
            </w:tcBorders>
          </w:tcPr>
          <w:p w:rsidR="00BD1F51" w:rsidRDefault="00BD1F51">
            <w:pPr>
              <w:rPr>
                <w:sz w:val="2"/>
                <w:szCs w:val="2"/>
              </w:rPr>
            </w:pPr>
          </w:p>
        </w:tc>
      </w:tr>
      <w:tr w:rsidR="00BD1F51">
        <w:trPr>
          <w:trHeight w:val="679"/>
        </w:trPr>
        <w:tc>
          <w:tcPr>
            <w:tcW w:w="381" w:type="dxa"/>
            <w:vMerge w:val="restart"/>
          </w:tcPr>
          <w:p w:rsidR="00BD1F51" w:rsidRDefault="00684C1D">
            <w:pPr>
              <w:pStyle w:val="TableParagraph"/>
              <w:spacing w:line="226" w:lineRule="exact"/>
              <w:ind w:left="99"/>
              <w:rPr>
                <w:sz w:val="17"/>
              </w:rPr>
            </w:pPr>
            <w:r>
              <w:rPr>
                <w:sz w:val="17"/>
              </w:rPr>
              <w:t>37</w:t>
            </w:r>
          </w:p>
        </w:tc>
        <w:tc>
          <w:tcPr>
            <w:tcW w:w="686" w:type="dxa"/>
            <w:vMerge w:val="restart"/>
          </w:tcPr>
          <w:p w:rsidR="00BD1F51" w:rsidRDefault="00684C1D">
            <w:pPr>
              <w:pStyle w:val="TableParagraph"/>
              <w:spacing w:line="226" w:lineRule="exact"/>
              <w:ind w:left="51"/>
              <w:rPr>
                <w:sz w:val="17"/>
              </w:rPr>
            </w:pPr>
            <w:r>
              <w:rPr>
                <w:sz w:val="17"/>
              </w:rPr>
              <w:t>420003</w:t>
            </w:r>
          </w:p>
        </w:tc>
        <w:tc>
          <w:tcPr>
            <w:tcW w:w="4778" w:type="dxa"/>
            <w:vMerge w:val="restart"/>
          </w:tcPr>
          <w:p w:rsidR="00BD1F51" w:rsidRDefault="00684C1D">
            <w:pPr>
              <w:pStyle w:val="TableParagraph"/>
              <w:ind w:left="87" w:right="119" w:firstLine="1"/>
              <w:rPr>
                <w:sz w:val="17"/>
                <w:szCs w:val="17"/>
              </w:rPr>
            </w:pPr>
            <w:r>
              <w:rPr>
                <w:sz w:val="17"/>
                <w:szCs w:val="17"/>
              </w:rPr>
              <w:t>Իրական հատվածում կատարված օտարերկրյա ներդրումների համախառն հոսքերն ու մաքուր պաշարները</w:t>
            </w:r>
          </w:p>
        </w:tc>
        <w:tc>
          <w:tcPr>
            <w:tcW w:w="3087" w:type="dxa"/>
            <w:vMerge w:val="restart"/>
          </w:tcPr>
          <w:p w:rsidR="00BD1F51" w:rsidRDefault="00684C1D">
            <w:pPr>
              <w:pStyle w:val="TableParagraph"/>
              <w:spacing w:line="226" w:lineRule="exact"/>
              <w:ind w:left="81"/>
              <w:rPr>
                <w:sz w:val="17"/>
                <w:szCs w:val="17"/>
              </w:rPr>
            </w:pPr>
            <w:r>
              <w:rPr>
                <w:sz w:val="17"/>
                <w:szCs w:val="17"/>
              </w:rPr>
              <w:t>Ձև N 9-ներդրում (եռամսյակային)</w:t>
            </w:r>
          </w:p>
        </w:tc>
        <w:tc>
          <w:tcPr>
            <w:tcW w:w="2125" w:type="dxa"/>
            <w:vMerge w:val="restart"/>
          </w:tcPr>
          <w:p w:rsidR="00BD1F51" w:rsidRDefault="00684C1D">
            <w:pPr>
              <w:pStyle w:val="TableParagraph"/>
              <w:ind w:left="71" w:right="80" w:hanging="2"/>
              <w:rPr>
                <w:sz w:val="17"/>
                <w:szCs w:val="17"/>
              </w:rPr>
            </w:pPr>
            <w:r>
              <w:rPr>
                <w:sz w:val="17"/>
                <w:szCs w:val="17"/>
              </w:rPr>
              <w:t>ըստ երկրների, գործունեության տեսակների</w:t>
            </w:r>
          </w:p>
        </w:tc>
        <w:tc>
          <w:tcPr>
            <w:tcW w:w="948" w:type="dxa"/>
          </w:tcPr>
          <w:p w:rsidR="00BD1F51" w:rsidRDefault="00684C1D">
            <w:pPr>
              <w:pStyle w:val="TableParagraph"/>
              <w:spacing w:line="226" w:lineRule="exact"/>
              <w:ind w:left="226"/>
              <w:rPr>
                <w:sz w:val="17"/>
              </w:rPr>
            </w:pPr>
            <w:r>
              <w:rPr>
                <w:sz w:val="17"/>
              </w:rPr>
              <w:t>I, II, III</w:t>
            </w:r>
          </w:p>
          <w:p w:rsidR="00BD1F51" w:rsidRDefault="00684C1D">
            <w:pPr>
              <w:pStyle w:val="TableParagraph"/>
              <w:spacing w:line="227" w:lineRule="exact"/>
              <w:ind w:left="185"/>
              <w:rPr>
                <w:sz w:val="17"/>
                <w:szCs w:val="17"/>
              </w:rPr>
            </w:pPr>
            <w:r>
              <w:rPr>
                <w:sz w:val="17"/>
                <w:szCs w:val="17"/>
              </w:rPr>
              <w:t>եռամս-</w:t>
            </w:r>
          </w:p>
          <w:p w:rsidR="00BD1F51" w:rsidRDefault="00684C1D">
            <w:pPr>
              <w:pStyle w:val="TableParagraph"/>
              <w:spacing w:line="207" w:lineRule="exact"/>
              <w:ind w:left="192"/>
              <w:rPr>
                <w:sz w:val="17"/>
                <w:szCs w:val="17"/>
              </w:rPr>
            </w:pPr>
            <w:r>
              <w:rPr>
                <w:sz w:val="17"/>
                <w:szCs w:val="17"/>
              </w:rPr>
              <w:t>յակներ</w:t>
            </w:r>
          </w:p>
        </w:tc>
        <w:tc>
          <w:tcPr>
            <w:tcW w:w="1072" w:type="dxa"/>
          </w:tcPr>
          <w:p w:rsidR="00BD1F51" w:rsidRDefault="00684C1D">
            <w:pPr>
              <w:pStyle w:val="TableParagraph"/>
              <w:spacing w:line="226" w:lineRule="exact"/>
              <w:ind w:left="80" w:right="76"/>
              <w:jc w:val="center"/>
              <w:rPr>
                <w:sz w:val="17"/>
              </w:rPr>
            </w:pPr>
            <w:r>
              <w:rPr>
                <w:sz w:val="17"/>
              </w:rPr>
              <w:t>65/67</w:t>
            </w:r>
          </w:p>
        </w:tc>
        <w:tc>
          <w:tcPr>
            <w:tcW w:w="1733" w:type="dxa"/>
            <w:vMerge w:val="restart"/>
          </w:tcPr>
          <w:p w:rsidR="00BD1F51" w:rsidRDefault="00684C1D">
            <w:pPr>
              <w:pStyle w:val="TableParagraph"/>
              <w:spacing w:line="226" w:lineRule="exact"/>
              <w:ind w:left="485"/>
              <w:rPr>
                <w:sz w:val="17"/>
              </w:rPr>
            </w:pPr>
            <w:r>
              <w:rPr>
                <w:sz w:val="17"/>
              </w:rPr>
              <w:t>1000-401,</w:t>
            </w:r>
          </w:p>
          <w:p w:rsidR="00BD1F51" w:rsidRDefault="00684C1D">
            <w:pPr>
              <w:pStyle w:val="TableParagraph"/>
              <w:spacing w:line="227" w:lineRule="exact"/>
              <w:ind w:left="500"/>
              <w:rPr>
                <w:sz w:val="17"/>
              </w:rPr>
            </w:pPr>
            <w:r>
              <w:rPr>
                <w:sz w:val="17"/>
              </w:rPr>
              <w:t>1000-402</w:t>
            </w:r>
          </w:p>
        </w:tc>
      </w:tr>
      <w:tr w:rsidR="00BD1F51">
        <w:trPr>
          <w:trHeight w:val="906"/>
        </w:trPr>
        <w:tc>
          <w:tcPr>
            <w:tcW w:w="381" w:type="dxa"/>
            <w:vMerge/>
            <w:tcBorders>
              <w:top w:val="nil"/>
            </w:tcBorders>
          </w:tcPr>
          <w:p w:rsidR="00BD1F51" w:rsidRDefault="00BD1F51">
            <w:pPr>
              <w:rPr>
                <w:sz w:val="2"/>
                <w:szCs w:val="2"/>
              </w:rPr>
            </w:pPr>
          </w:p>
        </w:tc>
        <w:tc>
          <w:tcPr>
            <w:tcW w:w="686" w:type="dxa"/>
            <w:vMerge/>
            <w:tcBorders>
              <w:top w:val="nil"/>
            </w:tcBorders>
          </w:tcPr>
          <w:p w:rsidR="00BD1F51" w:rsidRDefault="00BD1F51">
            <w:pPr>
              <w:rPr>
                <w:sz w:val="2"/>
                <w:szCs w:val="2"/>
              </w:rPr>
            </w:pPr>
          </w:p>
        </w:tc>
        <w:tc>
          <w:tcPr>
            <w:tcW w:w="4778" w:type="dxa"/>
            <w:vMerge/>
            <w:tcBorders>
              <w:top w:val="nil"/>
            </w:tcBorders>
          </w:tcPr>
          <w:p w:rsidR="00BD1F51" w:rsidRDefault="00BD1F51">
            <w:pPr>
              <w:rPr>
                <w:sz w:val="2"/>
                <w:szCs w:val="2"/>
              </w:rPr>
            </w:pPr>
          </w:p>
        </w:tc>
        <w:tc>
          <w:tcPr>
            <w:tcW w:w="3087" w:type="dxa"/>
            <w:vMerge/>
            <w:tcBorders>
              <w:top w:val="nil"/>
            </w:tcBorders>
          </w:tcPr>
          <w:p w:rsidR="00BD1F51" w:rsidRDefault="00BD1F51">
            <w:pPr>
              <w:rPr>
                <w:sz w:val="2"/>
                <w:szCs w:val="2"/>
              </w:rPr>
            </w:pPr>
          </w:p>
        </w:tc>
        <w:tc>
          <w:tcPr>
            <w:tcW w:w="2125" w:type="dxa"/>
            <w:vMerge/>
            <w:tcBorders>
              <w:top w:val="nil"/>
            </w:tcBorders>
          </w:tcPr>
          <w:p w:rsidR="00BD1F51" w:rsidRDefault="00BD1F51">
            <w:pPr>
              <w:rPr>
                <w:sz w:val="2"/>
                <w:szCs w:val="2"/>
              </w:rPr>
            </w:pPr>
          </w:p>
        </w:tc>
        <w:tc>
          <w:tcPr>
            <w:tcW w:w="948" w:type="dxa"/>
          </w:tcPr>
          <w:p w:rsidR="00BD1F51" w:rsidRDefault="00684C1D">
            <w:pPr>
              <w:pStyle w:val="TableParagraph"/>
              <w:spacing w:line="226" w:lineRule="exact"/>
              <w:ind w:left="24" w:right="19"/>
              <w:jc w:val="center"/>
              <w:rPr>
                <w:sz w:val="17"/>
              </w:rPr>
            </w:pPr>
            <w:r>
              <w:rPr>
                <w:sz w:val="17"/>
              </w:rPr>
              <w:t>IV</w:t>
            </w:r>
          </w:p>
          <w:p w:rsidR="00BD1F51" w:rsidRDefault="00684C1D">
            <w:pPr>
              <w:pStyle w:val="TableParagraph"/>
              <w:spacing w:line="227" w:lineRule="exact"/>
              <w:ind w:left="24" w:right="19"/>
              <w:jc w:val="center"/>
              <w:rPr>
                <w:sz w:val="17"/>
                <w:szCs w:val="17"/>
              </w:rPr>
            </w:pPr>
            <w:r>
              <w:rPr>
                <w:sz w:val="17"/>
                <w:szCs w:val="17"/>
              </w:rPr>
              <w:t>եռամսյակ</w:t>
            </w:r>
          </w:p>
        </w:tc>
        <w:tc>
          <w:tcPr>
            <w:tcW w:w="1072" w:type="dxa"/>
          </w:tcPr>
          <w:p w:rsidR="00BD1F51" w:rsidRDefault="00684C1D">
            <w:pPr>
              <w:pStyle w:val="TableParagraph"/>
              <w:spacing w:line="226" w:lineRule="exact"/>
              <w:ind w:left="80" w:right="75"/>
              <w:jc w:val="center"/>
              <w:rPr>
                <w:sz w:val="17"/>
                <w:szCs w:val="17"/>
              </w:rPr>
            </w:pPr>
            <w:r>
              <w:rPr>
                <w:sz w:val="17"/>
                <w:szCs w:val="17"/>
              </w:rPr>
              <w:t>6 ապրիլի</w:t>
            </w:r>
          </w:p>
        </w:tc>
        <w:tc>
          <w:tcPr>
            <w:tcW w:w="1733" w:type="dxa"/>
            <w:vMerge/>
            <w:tcBorders>
              <w:top w:val="nil"/>
            </w:tcBorders>
          </w:tcPr>
          <w:p w:rsidR="00BD1F51" w:rsidRDefault="00BD1F51">
            <w:pPr>
              <w:rPr>
                <w:sz w:val="2"/>
                <w:szCs w:val="2"/>
              </w:rPr>
            </w:pPr>
          </w:p>
        </w:tc>
      </w:tr>
    </w:tbl>
    <w:p w:rsidR="00BD1F51" w:rsidRDefault="00BD1F51">
      <w:pPr>
        <w:rPr>
          <w:sz w:val="2"/>
          <w:szCs w:val="2"/>
        </w:rPr>
        <w:sectPr w:rsidR="00BD1F51">
          <w:pgSz w:w="15840" w:h="12240" w:orient="landscape"/>
          <w:pgMar w:top="1740" w:right="260" w:bottom="1400" w:left="400" w:header="1194" w:footer="1204" w:gutter="0"/>
          <w:cols w:space="720"/>
        </w:sectPr>
      </w:pPr>
    </w:p>
    <w:p w:rsidR="00BD1F51" w:rsidRDefault="00BD1F51">
      <w:pPr>
        <w:pStyle w:val="BodyText"/>
        <w:spacing w:before="4"/>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
        <w:gridCol w:w="685"/>
        <w:gridCol w:w="4772"/>
        <w:gridCol w:w="3077"/>
        <w:gridCol w:w="2134"/>
        <w:gridCol w:w="948"/>
        <w:gridCol w:w="1072"/>
        <w:gridCol w:w="1733"/>
      </w:tblGrid>
      <w:tr w:rsidR="00BD1F51">
        <w:trPr>
          <w:trHeight w:val="425"/>
        </w:trPr>
        <w:tc>
          <w:tcPr>
            <w:tcW w:w="386" w:type="dxa"/>
            <w:vMerge w:val="restart"/>
          </w:tcPr>
          <w:p w:rsidR="00BD1F51" w:rsidRDefault="00684C1D">
            <w:pPr>
              <w:pStyle w:val="TableParagraph"/>
              <w:ind w:left="50"/>
              <w:rPr>
                <w:b/>
                <w:bCs/>
                <w:i/>
                <w:sz w:val="15"/>
                <w:szCs w:val="15"/>
              </w:rPr>
            </w:pPr>
            <w:r>
              <w:rPr>
                <w:b/>
                <w:bCs/>
                <w:i/>
                <w:sz w:val="15"/>
                <w:szCs w:val="15"/>
              </w:rPr>
              <w:t>Հ/Հ</w:t>
            </w:r>
          </w:p>
        </w:tc>
        <w:tc>
          <w:tcPr>
            <w:tcW w:w="685" w:type="dxa"/>
            <w:vMerge w:val="restart"/>
          </w:tcPr>
          <w:p w:rsidR="00BD1F51" w:rsidRDefault="00684C1D">
            <w:pPr>
              <w:pStyle w:val="TableParagraph"/>
              <w:ind w:left="50" w:right="59" w:hanging="1"/>
              <w:jc w:val="center"/>
              <w:rPr>
                <w:b/>
                <w:bCs/>
                <w:i/>
                <w:sz w:val="15"/>
                <w:szCs w:val="15"/>
              </w:rPr>
            </w:pPr>
            <w:r>
              <w:rPr>
                <w:b/>
                <w:bCs/>
                <w:i/>
                <w:sz w:val="15"/>
                <w:szCs w:val="15"/>
              </w:rPr>
              <w:t>Աշխա- տանքի (ցուցա- նիշի) ծածկա- գիրը</w:t>
            </w:r>
          </w:p>
        </w:tc>
        <w:tc>
          <w:tcPr>
            <w:tcW w:w="4772" w:type="dxa"/>
            <w:vMerge w:val="restart"/>
          </w:tcPr>
          <w:p w:rsidR="00BD1F51" w:rsidRDefault="00684C1D">
            <w:pPr>
              <w:pStyle w:val="TableParagraph"/>
              <w:ind w:left="1523" w:right="1239" w:hanging="283"/>
              <w:rPr>
                <w:b/>
                <w:bCs/>
                <w:i/>
                <w:sz w:val="15"/>
                <w:szCs w:val="15"/>
              </w:rPr>
            </w:pPr>
            <w:r>
              <w:rPr>
                <w:b/>
                <w:bCs/>
                <w:i/>
                <w:sz w:val="15"/>
                <w:szCs w:val="15"/>
              </w:rPr>
              <w:t>Վիճակագրական աշխատանքի (ցուցանիշի) անվանումը</w:t>
            </w:r>
          </w:p>
        </w:tc>
        <w:tc>
          <w:tcPr>
            <w:tcW w:w="3077" w:type="dxa"/>
            <w:vMerge w:val="restart"/>
          </w:tcPr>
          <w:p w:rsidR="00BD1F51" w:rsidRDefault="00684C1D">
            <w:pPr>
              <w:pStyle w:val="TableParagraph"/>
              <w:ind w:left="79" w:right="47"/>
              <w:jc w:val="center"/>
              <w:rPr>
                <w:b/>
                <w:bCs/>
                <w:sz w:val="15"/>
                <w:szCs w:val="15"/>
              </w:rPr>
            </w:pPr>
            <w:r>
              <w:rPr>
                <w:b/>
                <w:bCs/>
                <w:sz w:val="15"/>
                <w:szCs w:val="15"/>
              </w:rPr>
              <w:t>Վիճակագրական փաստաթղթի</w:t>
            </w:r>
            <w:r>
              <w:rPr>
                <w:b/>
                <w:bCs/>
                <w:spacing w:val="-11"/>
                <w:sz w:val="15"/>
                <w:szCs w:val="15"/>
              </w:rPr>
              <w:t xml:space="preserve"> </w:t>
            </w:r>
            <w:r>
              <w:rPr>
                <w:b/>
                <w:bCs/>
                <w:sz w:val="15"/>
                <w:szCs w:val="15"/>
              </w:rPr>
              <w:t>տեսակը կամ աշխատանքի կատարման (ցուցանիշի մշակման) համար հիմք հանդիսացող այլ նյութերը (աղբյուրները)</w:t>
            </w:r>
          </w:p>
        </w:tc>
        <w:tc>
          <w:tcPr>
            <w:tcW w:w="4154" w:type="dxa"/>
            <w:gridSpan w:val="3"/>
          </w:tcPr>
          <w:p w:rsidR="00BD1F51" w:rsidRDefault="00684C1D">
            <w:pPr>
              <w:pStyle w:val="TableParagraph"/>
              <w:ind w:left="491"/>
              <w:rPr>
                <w:b/>
                <w:bCs/>
                <w:sz w:val="15"/>
                <w:szCs w:val="15"/>
              </w:rPr>
            </w:pPr>
            <w:r>
              <w:rPr>
                <w:b/>
                <w:bCs/>
                <w:sz w:val="15"/>
                <w:szCs w:val="15"/>
              </w:rPr>
              <w:t>Վիճակագրական աշխատանքի (ցուցանիշի)</w:t>
            </w:r>
          </w:p>
        </w:tc>
        <w:tc>
          <w:tcPr>
            <w:tcW w:w="1733" w:type="dxa"/>
            <w:vMerge w:val="restart"/>
          </w:tcPr>
          <w:p w:rsidR="00BD1F51" w:rsidRDefault="00684C1D">
            <w:pPr>
              <w:pStyle w:val="TableParagraph"/>
              <w:ind w:left="16" w:right="3" w:hanging="1"/>
              <w:jc w:val="center"/>
              <w:rPr>
                <w:b/>
                <w:bCs/>
                <w:sz w:val="15"/>
                <w:szCs w:val="15"/>
              </w:rPr>
            </w:pPr>
            <w:r>
              <w:rPr>
                <w:b/>
                <w:bCs/>
                <w:sz w:val="15"/>
                <w:szCs w:val="15"/>
              </w:rPr>
              <w:t>Արմստատի պաշտո- նական կայքերում առկա վիճակագրական հրապարակումներն ըստ ծածկագրերի (տես՝ Մաս 3), տվյալ- ների բազաներն ըստ հղումների և այլն, որոնցում առկա է վիճակագրական</w:t>
            </w:r>
          </w:p>
          <w:p w:rsidR="00BD1F51" w:rsidRDefault="00684C1D">
            <w:pPr>
              <w:pStyle w:val="TableParagraph"/>
              <w:spacing w:before="6" w:line="200" w:lineRule="atLeast"/>
              <w:ind w:left="12"/>
              <w:jc w:val="center"/>
              <w:rPr>
                <w:b/>
                <w:bCs/>
                <w:sz w:val="15"/>
                <w:szCs w:val="15"/>
              </w:rPr>
            </w:pPr>
            <w:r>
              <w:rPr>
                <w:b/>
                <w:bCs/>
                <w:sz w:val="15"/>
                <w:szCs w:val="15"/>
              </w:rPr>
              <w:t>աշխատանքի արդյունքը(ցուցանիշը)</w:t>
            </w:r>
          </w:p>
        </w:tc>
      </w:tr>
      <w:tr w:rsidR="00BD1F51">
        <w:trPr>
          <w:trHeight w:val="1961"/>
        </w:trPr>
        <w:tc>
          <w:tcPr>
            <w:tcW w:w="386" w:type="dxa"/>
            <w:vMerge/>
            <w:tcBorders>
              <w:top w:val="nil"/>
            </w:tcBorders>
          </w:tcPr>
          <w:p w:rsidR="00BD1F51" w:rsidRDefault="00BD1F51">
            <w:pPr>
              <w:rPr>
                <w:sz w:val="2"/>
                <w:szCs w:val="2"/>
              </w:rPr>
            </w:pPr>
          </w:p>
        </w:tc>
        <w:tc>
          <w:tcPr>
            <w:tcW w:w="685" w:type="dxa"/>
            <w:vMerge/>
            <w:tcBorders>
              <w:top w:val="nil"/>
            </w:tcBorders>
          </w:tcPr>
          <w:p w:rsidR="00BD1F51" w:rsidRDefault="00BD1F51">
            <w:pPr>
              <w:rPr>
                <w:sz w:val="2"/>
                <w:szCs w:val="2"/>
              </w:rPr>
            </w:pPr>
          </w:p>
        </w:tc>
        <w:tc>
          <w:tcPr>
            <w:tcW w:w="4772" w:type="dxa"/>
            <w:vMerge/>
            <w:tcBorders>
              <w:top w:val="nil"/>
            </w:tcBorders>
          </w:tcPr>
          <w:p w:rsidR="00BD1F51" w:rsidRDefault="00BD1F51">
            <w:pPr>
              <w:rPr>
                <w:sz w:val="2"/>
                <w:szCs w:val="2"/>
              </w:rPr>
            </w:pPr>
          </w:p>
        </w:tc>
        <w:tc>
          <w:tcPr>
            <w:tcW w:w="3077" w:type="dxa"/>
            <w:vMerge/>
            <w:tcBorders>
              <w:top w:val="nil"/>
            </w:tcBorders>
          </w:tcPr>
          <w:p w:rsidR="00BD1F51" w:rsidRDefault="00BD1F51">
            <w:pPr>
              <w:rPr>
                <w:sz w:val="2"/>
                <w:szCs w:val="2"/>
              </w:rPr>
            </w:pPr>
          </w:p>
        </w:tc>
        <w:tc>
          <w:tcPr>
            <w:tcW w:w="2134" w:type="dxa"/>
          </w:tcPr>
          <w:p w:rsidR="00BD1F51" w:rsidRDefault="00684C1D">
            <w:pPr>
              <w:pStyle w:val="TableParagraph"/>
              <w:spacing w:before="1"/>
              <w:ind w:left="339" w:right="305"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48" w:type="dxa"/>
          </w:tcPr>
          <w:p w:rsidR="00BD1F51" w:rsidRDefault="00684C1D">
            <w:pPr>
              <w:pStyle w:val="TableParagraph"/>
              <w:spacing w:before="1"/>
              <w:ind w:left="229" w:right="93" w:hanging="124"/>
              <w:rPr>
                <w:b/>
                <w:bCs/>
                <w:sz w:val="15"/>
                <w:szCs w:val="15"/>
              </w:rPr>
            </w:pPr>
            <w:r>
              <w:rPr>
                <w:b/>
                <w:bCs/>
                <w:sz w:val="15"/>
                <w:szCs w:val="15"/>
              </w:rPr>
              <w:t>հաճախա- կանու- թյունը</w:t>
            </w:r>
          </w:p>
        </w:tc>
        <w:tc>
          <w:tcPr>
            <w:tcW w:w="1072" w:type="dxa"/>
          </w:tcPr>
          <w:p w:rsidR="00BD1F51" w:rsidRDefault="00684C1D">
            <w:pPr>
              <w:pStyle w:val="TableParagraph"/>
              <w:spacing w:before="1"/>
              <w:ind w:left="78" w:right="64" w:firstLine="1"/>
              <w:jc w:val="center"/>
              <w:rPr>
                <w:b/>
                <w:bCs/>
                <w:sz w:val="15"/>
                <w:szCs w:val="15"/>
              </w:rPr>
            </w:pPr>
            <w:r>
              <w:rPr>
                <w:b/>
                <w:bCs/>
                <w:sz w:val="15"/>
                <w:szCs w:val="15"/>
              </w:rPr>
              <w:t>կատարման (մշակման) ավարտը (ամսաթիվը կամ օրը հաշվետու ժամանակա- շրջանից հետո)</w:t>
            </w:r>
          </w:p>
        </w:tc>
        <w:tc>
          <w:tcPr>
            <w:tcW w:w="1733" w:type="dxa"/>
            <w:vMerge/>
            <w:tcBorders>
              <w:top w:val="nil"/>
            </w:tcBorders>
          </w:tcPr>
          <w:p w:rsidR="00BD1F51" w:rsidRDefault="00BD1F51">
            <w:pPr>
              <w:rPr>
                <w:sz w:val="2"/>
                <w:szCs w:val="2"/>
              </w:rPr>
            </w:pPr>
          </w:p>
        </w:tc>
      </w:tr>
      <w:tr w:rsidR="00BD1F51">
        <w:trPr>
          <w:trHeight w:val="222"/>
        </w:trPr>
        <w:tc>
          <w:tcPr>
            <w:tcW w:w="386" w:type="dxa"/>
          </w:tcPr>
          <w:p w:rsidR="00BD1F51" w:rsidRDefault="00684C1D">
            <w:pPr>
              <w:pStyle w:val="TableParagraph"/>
              <w:spacing w:line="203" w:lineRule="exact"/>
              <w:ind w:left="9"/>
              <w:jc w:val="center"/>
              <w:rPr>
                <w:b/>
                <w:i/>
                <w:sz w:val="17"/>
              </w:rPr>
            </w:pPr>
            <w:r>
              <w:rPr>
                <w:b/>
                <w:i/>
                <w:w w:val="99"/>
                <w:sz w:val="17"/>
              </w:rPr>
              <w:t>1</w:t>
            </w:r>
          </w:p>
        </w:tc>
        <w:tc>
          <w:tcPr>
            <w:tcW w:w="685" w:type="dxa"/>
          </w:tcPr>
          <w:p w:rsidR="00BD1F51" w:rsidRDefault="00684C1D">
            <w:pPr>
              <w:pStyle w:val="TableParagraph"/>
              <w:spacing w:line="203" w:lineRule="exact"/>
              <w:ind w:right="8"/>
              <w:jc w:val="center"/>
              <w:rPr>
                <w:b/>
                <w:i/>
                <w:sz w:val="17"/>
              </w:rPr>
            </w:pPr>
            <w:r>
              <w:rPr>
                <w:b/>
                <w:i/>
                <w:w w:val="99"/>
                <w:sz w:val="17"/>
              </w:rPr>
              <w:t>2</w:t>
            </w:r>
          </w:p>
        </w:tc>
        <w:tc>
          <w:tcPr>
            <w:tcW w:w="4772" w:type="dxa"/>
          </w:tcPr>
          <w:p w:rsidR="00BD1F51" w:rsidRDefault="00684C1D">
            <w:pPr>
              <w:pStyle w:val="TableParagraph"/>
              <w:spacing w:line="203" w:lineRule="exact"/>
              <w:ind w:right="8"/>
              <w:jc w:val="center"/>
              <w:rPr>
                <w:b/>
                <w:i/>
                <w:sz w:val="17"/>
              </w:rPr>
            </w:pPr>
            <w:r>
              <w:rPr>
                <w:b/>
                <w:i/>
                <w:w w:val="99"/>
                <w:sz w:val="17"/>
              </w:rPr>
              <w:t>3</w:t>
            </w:r>
          </w:p>
        </w:tc>
        <w:tc>
          <w:tcPr>
            <w:tcW w:w="3077" w:type="dxa"/>
          </w:tcPr>
          <w:p w:rsidR="00BD1F51" w:rsidRDefault="00684C1D">
            <w:pPr>
              <w:pStyle w:val="TableParagraph"/>
              <w:spacing w:line="203" w:lineRule="exact"/>
              <w:ind w:left="85"/>
              <w:jc w:val="center"/>
              <w:rPr>
                <w:b/>
                <w:i/>
                <w:sz w:val="17"/>
              </w:rPr>
            </w:pPr>
            <w:r>
              <w:rPr>
                <w:b/>
                <w:i/>
                <w:w w:val="99"/>
                <w:sz w:val="17"/>
              </w:rPr>
              <w:t>4</w:t>
            </w:r>
          </w:p>
        </w:tc>
        <w:tc>
          <w:tcPr>
            <w:tcW w:w="2134" w:type="dxa"/>
          </w:tcPr>
          <w:p w:rsidR="00BD1F51" w:rsidRDefault="00684C1D">
            <w:pPr>
              <w:pStyle w:val="TableParagraph"/>
              <w:spacing w:line="198" w:lineRule="exact"/>
              <w:ind w:left="33"/>
              <w:jc w:val="center"/>
              <w:rPr>
                <w:b/>
                <w:i/>
                <w:sz w:val="15"/>
              </w:rPr>
            </w:pPr>
            <w:r>
              <w:rPr>
                <w:b/>
                <w:i/>
                <w:sz w:val="15"/>
              </w:rPr>
              <w:t>5</w:t>
            </w:r>
          </w:p>
        </w:tc>
        <w:tc>
          <w:tcPr>
            <w:tcW w:w="948" w:type="dxa"/>
          </w:tcPr>
          <w:p w:rsidR="00BD1F51" w:rsidRDefault="00684C1D">
            <w:pPr>
              <w:pStyle w:val="TableParagraph"/>
              <w:spacing w:line="198" w:lineRule="exact"/>
              <w:ind w:left="12"/>
              <w:jc w:val="center"/>
              <w:rPr>
                <w:b/>
                <w:i/>
                <w:sz w:val="15"/>
              </w:rPr>
            </w:pPr>
            <w:r>
              <w:rPr>
                <w:b/>
                <w:i/>
                <w:sz w:val="15"/>
              </w:rPr>
              <w:t>6</w:t>
            </w:r>
          </w:p>
        </w:tc>
        <w:tc>
          <w:tcPr>
            <w:tcW w:w="1072" w:type="dxa"/>
          </w:tcPr>
          <w:p w:rsidR="00BD1F51" w:rsidRDefault="00684C1D">
            <w:pPr>
              <w:pStyle w:val="TableParagraph"/>
              <w:spacing w:line="198" w:lineRule="exact"/>
              <w:ind w:left="9"/>
              <w:jc w:val="center"/>
              <w:rPr>
                <w:b/>
                <w:i/>
                <w:sz w:val="15"/>
              </w:rPr>
            </w:pPr>
            <w:r>
              <w:rPr>
                <w:b/>
                <w:i/>
                <w:sz w:val="15"/>
              </w:rPr>
              <w:t>7</w:t>
            </w:r>
          </w:p>
        </w:tc>
        <w:tc>
          <w:tcPr>
            <w:tcW w:w="1733" w:type="dxa"/>
          </w:tcPr>
          <w:p w:rsidR="00BD1F51" w:rsidRDefault="00684C1D">
            <w:pPr>
              <w:pStyle w:val="TableParagraph"/>
              <w:spacing w:line="203" w:lineRule="exact"/>
              <w:ind w:left="10"/>
              <w:jc w:val="center"/>
              <w:rPr>
                <w:b/>
                <w:i/>
                <w:sz w:val="17"/>
              </w:rPr>
            </w:pPr>
            <w:r>
              <w:rPr>
                <w:b/>
                <w:i/>
                <w:w w:val="99"/>
                <w:sz w:val="17"/>
              </w:rPr>
              <w:t>8</w:t>
            </w:r>
          </w:p>
        </w:tc>
      </w:tr>
      <w:tr w:rsidR="00BD1F51">
        <w:trPr>
          <w:trHeight w:val="226"/>
        </w:trPr>
        <w:tc>
          <w:tcPr>
            <w:tcW w:w="386" w:type="dxa"/>
          </w:tcPr>
          <w:p w:rsidR="00BD1F51" w:rsidRDefault="00BD1F51">
            <w:pPr>
              <w:pStyle w:val="TableParagraph"/>
              <w:rPr>
                <w:rFonts w:ascii="Times New Roman"/>
                <w:sz w:val="16"/>
              </w:rPr>
            </w:pPr>
          </w:p>
        </w:tc>
        <w:tc>
          <w:tcPr>
            <w:tcW w:w="685" w:type="dxa"/>
          </w:tcPr>
          <w:p w:rsidR="00BD1F51" w:rsidRDefault="00BD1F51">
            <w:pPr>
              <w:pStyle w:val="TableParagraph"/>
              <w:rPr>
                <w:rFonts w:ascii="Times New Roman"/>
                <w:sz w:val="16"/>
              </w:rPr>
            </w:pPr>
          </w:p>
        </w:tc>
        <w:tc>
          <w:tcPr>
            <w:tcW w:w="4772" w:type="dxa"/>
          </w:tcPr>
          <w:p w:rsidR="00BD1F51" w:rsidRDefault="00BD1F51">
            <w:pPr>
              <w:pStyle w:val="TableParagraph"/>
              <w:rPr>
                <w:rFonts w:ascii="Times New Roman"/>
                <w:sz w:val="16"/>
              </w:rPr>
            </w:pPr>
          </w:p>
        </w:tc>
        <w:tc>
          <w:tcPr>
            <w:tcW w:w="3077" w:type="dxa"/>
          </w:tcPr>
          <w:p w:rsidR="00BD1F51" w:rsidRDefault="00BD1F51">
            <w:pPr>
              <w:pStyle w:val="TableParagraph"/>
              <w:rPr>
                <w:rFonts w:ascii="Times New Roman"/>
                <w:sz w:val="16"/>
              </w:rPr>
            </w:pPr>
          </w:p>
        </w:tc>
        <w:tc>
          <w:tcPr>
            <w:tcW w:w="2134" w:type="dxa"/>
          </w:tcPr>
          <w:p w:rsidR="00BD1F51" w:rsidRDefault="00BD1F51">
            <w:pPr>
              <w:pStyle w:val="TableParagraph"/>
              <w:rPr>
                <w:rFonts w:ascii="Times New Roman"/>
                <w:sz w:val="16"/>
              </w:rPr>
            </w:pPr>
          </w:p>
        </w:tc>
        <w:tc>
          <w:tcPr>
            <w:tcW w:w="948" w:type="dxa"/>
          </w:tcPr>
          <w:p w:rsidR="00BD1F51" w:rsidRDefault="00BD1F51">
            <w:pPr>
              <w:pStyle w:val="TableParagraph"/>
              <w:rPr>
                <w:rFonts w:ascii="Times New Roman"/>
                <w:sz w:val="16"/>
              </w:rPr>
            </w:pPr>
          </w:p>
        </w:tc>
        <w:tc>
          <w:tcPr>
            <w:tcW w:w="1072" w:type="dxa"/>
          </w:tcPr>
          <w:p w:rsidR="00BD1F51" w:rsidRDefault="00BD1F51">
            <w:pPr>
              <w:pStyle w:val="TableParagraph"/>
              <w:rPr>
                <w:rFonts w:ascii="Times New Roman"/>
                <w:sz w:val="16"/>
              </w:rPr>
            </w:pPr>
          </w:p>
        </w:tc>
        <w:tc>
          <w:tcPr>
            <w:tcW w:w="1733" w:type="dxa"/>
          </w:tcPr>
          <w:p w:rsidR="00BD1F51" w:rsidRDefault="00BD1F51">
            <w:pPr>
              <w:pStyle w:val="TableParagraph"/>
              <w:rPr>
                <w:rFonts w:ascii="Times New Roman"/>
                <w:sz w:val="16"/>
              </w:rPr>
            </w:pPr>
          </w:p>
        </w:tc>
      </w:tr>
      <w:tr w:rsidR="00BD1F51">
        <w:trPr>
          <w:trHeight w:val="679"/>
        </w:trPr>
        <w:tc>
          <w:tcPr>
            <w:tcW w:w="386" w:type="dxa"/>
            <w:vMerge w:val="restart"/>
          </w:tcPr>
          <w:p w:rsidR="00BD1F51" w:rsidRDefault="00684C1D">
            <w:pPr>
              <w:pStyle w:val="TableParagraph"/>
              <w:spacing w:line="226" w:lineRule="exact"/>
              <w:ind w:left="92"/>
              <w:rPr>
                <w:sz w:val="17"/>
              </w:rPr>
            </w:pPr>
            <w:r>
              <w:rPr>
                <w:sz w:val="17"/>
              </w:rPr>
              <w:t>38</w:t>
            </w:r>
          </w:p>
        </w:tc>
        <w:tc>
          <w:tcPr>
            <w:tcW w:w="685" w:type="dxa"/>
            <w:vMerge w:val="restart"/>
          </w:tcPr>
          <w:p w:rsidR="00BD1F51" w:rsidRDefault="00684C1D">
            <w:pPr>
              <w:pStyle w:val="TableParagraph"/>
              <w:spacing w:line="226" w:lineRule="exact"/>
              <w:ind w:left="49"/>
              <w:rPr>
                <w:sz w:val="17"/>
              </w:rPr>
            </w:pPr>
            <w:r>
              <w:rPr>
                <w:sz w:val="17"/>
              </w:rPr>
              <w:t>420004</w:t>
            </w:r>
          </w:p>
        </w:tc>
        <w:tc>
          <w:tcPr>
            <w:tcW w:w="4772" w:type="dxa"/>
            <w:vMerge w:val="restart"/>
          </w:tcPr>
          <w:p w:rsidR="00BD1F51" w:rsidRDefault="00684C1D">
            <w:pPr>
              <w:pStyle w:val="TableParagraph"/>
              <w:ind w:left="83"/>
              <w:rPr>
                <w:sz w:val="17"/>
                <w:szCs w:val="17"/>
              </w:rPr>
            </w:pPr>
            <w:r>
              <w:rPr>
                <w:sz w:val="17"/>
                <w:szCs w:val="17"/>
              </w:rPr>
              <w:t>Հայաստանի Հանրապետությունում ֆինանսական կազմակերպություններում ոչ ռեզիդենտների կողմից իրականացված օտարերկրյա ներդրումները</w:t>
            </w:r>
          </w:p>
        </w:tc>
        <w:tc>
          <w:tcPr>
            <w:tcW w:w="3077" w:type="dxa"/>
            <w:vMerge w:val="restart"/>
          </w:tcPr>
          <w:p w:rsidR="00BD1F51" w:rsidRDefault="00684C1D">
            <w:pPr>
              <w:pStyle w:val="TableParagraph"/>
              <w:ind w:left="83"/>
              <w:rPr>
                <w:sz w:val="17"/>
                <w:szCs w:val="17"/>
              </w:rPr>
            </w:pPr>
            <w:r>
              <w:rPr>
                <w:sz w:val="17"/>
                <w:szCs w:val="17"/>
              </w:rPr>
              <w:t>Կենտրոնական բանկի տեղեկատվություն</w:t>
            </w:r>
          </w:p>
        </w:tc>
        <w:tc>
          <w:tcPr>
            <w:tcW w:w="2134" w:type="dxa"/>
            <w:vMerge w:val="restart"/>
          </w:tcPr>
          <w:p w:rsidR="00BD1F51" w:rsidRDefault="00684C1D">
            <w:pPr>
              <w:pStyle w:val="TableParagraph"/>
              <w:spacing w:line="226" w:lineRule="exact"/>
              <w:ind w:left="83"/>
              <w:rPr>
                <w:sz w:val="17"/>
                <w:szCs w:val="17"/>
              </w:rPr>
            </w:pPr>
            <w:r>
              <w:rPr>
                <w:sz w:val="17"/>
                <w:szCs w:val="17"/>
              </w:rPr>
              <w:t>ըստ երկրների</w:t>
            </w:r>
          </w:p>
        </w:tc>
        <w:tc>
          <w:tcPr>
            <w:tcW w:w="948" w:type="dxa"/>
          </w:tcPr>
          <w:p w:rsidR="00BD1F51" w:rsidRDefault="00684C1D">
            <w:pPr>
              <w:pStyle w:val="TableParagraph"/>
              <w:spacing w:line="226" w:lineRule="exact"/>
              <w:ind w:left="229"/>
              <w:rPr>
                <w:sz w:val="17"/>
              </w:rPr>
            </w:pPr>
            <w:r>
              <w:rPr>
                <w:sz w:val="17"/>
              </w:rPr>
              <w:t>I, II, III</w:t>
            </w:r>
          </w:p>
          <w:p w:rsidR="00BD1F51" w:rsidRDefault="00684C1D">
            <w:pPr>
              <w:pStyle w:val="TableParagraph"/>
              <w:spacing w:line="227" w:lineRule="exact"/>
              <w:ind w:left="188"/>
              <w:rPr>
                <w:sz w:val="17"/>
                <w:szCs w:val="17"/>
              </w:rPr>
            </w:pPr>
            <w:r>
              <w:rPr>
                <w:sz w:val="17"/>
                <w:szCs w:val="17"/>
              </w:rPr>
              <w:t>եռամս-</w:t>
            </w:r>
          </w:p>
          <w:p w:rsidR="00BD1F51" w:rsidRDefault="00684C1D">
            <w:pPr>
              <w:pStyle w:val="TableParagraph"/>
              <w:spacing w:line="207" w:lineRule="exact"/>
              <w:ind w:left="195"/>
              <w:rPr>
                <w:sz w:val="17"/>
                <w:szCs w:val="17"/>
              </w:rPr>
            </w:pPr>
            <w:r>
              <w:rPr>
                <w:sz w:val="17"/>
                <w:szCs w:val="17"/>
              </w:rPr>
              <w:t>յակներ</w:t>
            </w:r>
          </w:p>
        </w:tc>
        <w:tc>
          <w:tcPr>
            <w:tcW w:w="1072" w:type="dxa"/>
          </w:tcPr>
          <w:p w:rsidR="00BD1F51" w:rsidRDefault="00684C1D">
            <w:pPr>
              <w:pStyle w:val="TableParagraph"/>
              <w:spacing w:line="226" w:lineRule="exact"/>
              <w:ind w:left="314"/>
              <w:rPr>
                <w:sz w:val="17"/>
              </w:rPr>
            </w:pPr>
            <w:r>
              <w:rPr>
                <w:sz w:val="17"/>
              </w:rPr>
              <w:t>65/67</w:t>
            </w:r>
          </w:p>
        </w:tc>
        <w:tc>
          <w:tcPr>
            <w:tcW w:w="1733" w:type="dxa"/>
            <w:vMerge w:val="restart"/>
          </w:tcPr>
          <w:p w:rsidR="00BD1F51" w:rsidRDefault="00684C1D">
            <w:pPr>
              <w:pStyle w:val="TableParagraph"/>
              <w:spacing w:line="226" w:lineRule="exact"/>
              <w:ind w:left="488"/>
              <w:rPr>
                <w:sz w:val="17"/>
              </w:rPr>
            </w:pPr>
            <w:r>
              <w:rPr>
                <w:sz w:val="17"/>
              </w:rPr>
              <w:t>1000-401,</w:t>
            </w:r>
          </w:p>
          <w:p w:rsidR="00BD1F51" w:rsidRDefault="00684C1D">
            <w:pPr>
              <w:pStyle w:val="TableParagraph"/>
              <w:spacing w:line="227" w:lineRule="exact"/>
              <w:ind w:left="503"/>
              <w:rPr>
                <w:sz w:val="17"/>
              </w:rPr>
            </w:pPr>
            <w:r>
              <w:rPr>
                <w:sz w:val="17"/>
              </w:rPr>
              <w:t>1000-402</w:t>
            </w:r>
          </w:p>
        </w:tc>
      </w:tr>
      <w:tr w:rsidR="00BD1F51">
        <w:trPr>
          <w:trHeight w:val="453"/>
        </w:trPr>
        <w:tc>
          <w:tcPr>
            <w:tcW w:w="386" w:type="dxa"/>
            <w:vMerge/>
            <w:tcBorders>
              <w:top w:val="nil"/>
            </w:tcBorders>
          </w:tcPr>
          <w:p w:rsidR="00BD1F51" w:rsidRDefault="00BD1F51">
            <w:pPr>
              <w:rPr>
                <w:sz w:val="2"/>
                <w:szCs w:val="2"/>
              </w:rPr>
            </w:pPr>
          </w:p>
        </w:tc>
        <w:tc>
          <w:tcPr>
            <w:tcW w:w="685" w:type="dxa"/>
            <w:vMerge/>
            <w:tcBorders>
              <w:top w:val="nil"/>
            </w:tcBorders>
          </w:tcPr>
          <w:p w:rsidR="00BD1F51" w:rsidRDefault="00BD1F51">
            <w:pPr>
              <w:rPr>
                <w:sz w:val="2"/>
                <w:szCs w:val="2"/>
              </w:rPr>
            </w:pPr>
          </w:p>
        </w:tc>
        <w:tc>
          <w:tcPr>
            <w:tcW w:w="4772" w:type="dxa"/>
            <w:vMerge/>
            <w:tcBorders>
              <w:top w:val="nil"/>
            </w:tcBorders>
          </w:tcPr>
          <w:p w:rsidR="00BD1F51" w:rsidRDefault="00BD1F51">
            <w:pPr>
              <w:rPr>
                <w:sz w:val="2"/>
                <w:szCs w:val="2"/>
              </w:rPr>
            </w:pPr>
          </w:p>
        </w:tc>
        <w:tc>
          <w:tcPr>
            <w:tcW w:w="3077" w:type="dxa"/>
            <w:vMerge/>
            <w:tcBorders>
              <w:top w:val="nil"/>
            </w:tcBorders>
          </w:tcPr>
          <w:p w:rsidR="00BD1F51" w:rsidRDefault="00BD1F51">
            <w:pPr>
              <w:rPr>
                <w:sz w:val="2"/>
                <w:szCs w:val="2"/>
              </w:rPr>
            </w:pPr>
          </w:p>
        </w:tc>
        <w:tc>
          <w:tcPr>
            <w:tcW w:w="2134" w:type="dxa"/>
            <w:vMerge/>
            <w:tcBorders>
              <w:top w:val="nil"/>
            </w:tcBorders>
          </w:tcPr>
          <w:p w:rsidR="00BD1F51" w:rsidRDefault="00BD1F51">
            <w:pPr>
              <w:rPr>
                <w:sz w:val="2"/>
                <w:szCs w:val="2"/>
              </w:rPr>
            </w:pPr>
          </w:p>
        </w:tc>
        <w:tc>
          <w:tcPr>
            <w:tcW w:w="948" w:type="dxa"/>
          </w:tcPr>
          <w:p w:rsidR="00BD1F51" w:rsidRDefault="00684C1D">
            <w:pPr>
              <w:pStyle w:val="TableParagraph"/>
              <w:spacing w:line="226" w:lineRule="exact"/>
              <w:ind w:left="30" w:right="19"/>
              <w:jc w:val="center"/>
              <w:rPr>
                <w:sz w:val="17"/>
              </w:rPr>
            </w:pPr>
            <w:r>
              <w:rPr>
                <w:sz w:val="17"/>
              </w:rPr>
              <w:t>IV</w:t>
            </w:r>
          </w:p>
          <w:p w:rsidR="00BD1F51" w:rsidRDefault="00684C1D">
            <w:pPr>
              <w:pStyle w:val="TableParagraph"/>
              <w:spacing w:line="207" w:lineRule="exact"/>
              <w:ind w:left="30" w:right="19"/>
              <w:jc w:val="center"/>
              <w:rPr>
                <w:sz w:val="17"/>
                <w:szCs w:val="17"/>
              </w:rPr>
            </w:pPr>
            <w:r>
              <w:rPr>
                <w:sz w:val="17"/>
                <w:szCs w:val="17"/>
              </w:rPr>
              <w:t>եռամսյակ</w:t>
            </w:r>
          </w:p>
        </w:tc>
        <w:tc>
          <w:tcPr>
            <w:tcW w:w="1072" w:type="dxa"/>
          </w:tcPr>
          <w:p w:rsidR="00BD1F51" w:rsidRDefault="00684C1D">
            <w:pPr>
              <w:pStyle w:val="TableParagraph"/>
              <w:spacing w:line="227" w:lineRule="exact"/>
              <w:ind w:right="144"/>
              <w:jc w:val="right"/>
              <w:rPr>
                <w:sz w:val="17"/>
                <w:szCs w:val="17"/>
              </w:rPr>
            </w:pPr>
            <w:r>
              <w:rPr>
                <w:sz w:val="17"/>
                <w:szCs w:val="17"/>
              </w:rPr>
              <w:t>6 ապրիլի</w:t>
            </w:r>
          </w:p>
        </w:tc>
        <w:tc>
          <w:tcPr>
            <w:tcW w:w="1733" w:type="dxa"/>
            <w:vMerge/>
            <w:tcBorders>
              <w:top w:val="nil"/>
            </w:tcBorders>
          </w:tcPr>
          <w:p w:rsidR="00BD1F51" w:rsidRDefault="00BD1F51">
            <w:pPr>
              <w:rPr>
                <w:sz w:val="2"/>
                <w:szCs w:val="2"/>
              </w:rPr>
            </w:pPr>
          </w:p>
        </w:tc>
      </w:tr>
      <w:tr w:rsidR="00BD1F51">
        <w:trPr>
          <w:trHeight w:val="906"/>
        </w:trPr>
        <w:tc>
          <w:tcPr>
            <w:tcW w:w="386" w:type="dxa"/>
          </w:tcPr>
          <w:p w:rsidR="00BD1F51" w:rsidRDefault="00684C1D">
            <w:pPr>
              <w:pStyle w:val="TableParagraph"/>
              <w:spacing w:line="226" w:lineRule="exact"/>
              <w:ind w:left="70" w:right="62"/>
              <w:jc w:val="center"/>
              <w:rPr>
                <w:sz w:val="17"/>
              </w:rPr>
            </w:pPr>
            <w:r>
              <w:rPr>
                <w:sz w:val="17"/>
              </w:rPr>
              <w:t>39</w:t>
            </w:r>
          </w:p>
        </w:tc>
        <w:tc>
          <w:tcPr>
            <w:tcW w:w="685" w:type="dxa"/>
          </w:tcPr>
          <w:p w:rsidR="00BD1F51" w:rsidRDefault="00684C1D">
            <w:pPr>
              <w:pStyle w:val="TableParagraph"/>
              <w:spacing w:line="226" w:lineRule="exact"/>
              <w:ind w:left="21" w:right="8"/>
              <w:jc w:val="center"/>
              <w:rPr>
                <w:sz w:val="17"/>
              </w:rPr>
            </w:pPr>
            <w:r>
              <w:rPr>
                <w:sz w:val="17"/>
              </w:rPr>
              <w:t>420005</w:t>
            </w:r>
          </w:p>
        </w:tc>
        <w:tc>
          <w:tcPr>
            <w:tcW w:w="4772" w:type="dxa"/>
          </w:tcPr>
          <w:p w:rsidR="00BD1F51" w:rsidRDefault="00684C1D">
            <w:pPr>
              <w:pStyle w:val="TableParagraph"/>
              <w:spacing w:line="226" w:lineRule="exact"/>
              <w:ind w:left="84"/>
              <w:rPr>
                <w:sz w:val="17"/>
                <w:szCs w:val="17"/>
              </w:rPr>
            </w:pPr>
            <w:r>
              <w:rPr>
                <w:sz w:val="17"/>
                <w:szCs w:val="17"/>
              </w:rPr>
              <w:t>Օտարերկրյա ներդրումներ</w:t>
            </w:r>
          </w:p>
        </w:tc>
        <w:tc>
          <w:tcPr>
            <w:tcW w:w="3077" w:type="dxa"/>
          </w:tcPr>
          <w:p w:rsidR="00BD1F51" w:rsidRDefault="00684C1D">
            <w:pPr>
              <w:pStyle w:val="TableParagraph"/>
              <w:ind w:left="83"/>
              <w:rPr>
                <w:sz w:val="17"/>
                <w:szCs w:val="17"/>
              </w:rPr>
            </w:pPr>
            <w:r>
              <w:rPr>
                <w:sz w:val="17"/>
                <w:szCs w:val="17"/>
              </w:rPr>
              <w:t>Ձև N 9-ներդրում (եռամսյակային) Կենտրոնական բանկի տեղեկա- տվություն</w:t>
            </w:r>
          </w:p>
        </w:tc>
        <w:tc>
          <w:tcPr>
            <w:tcW w:w="2134" w:type="dxa"/>
          </w:tcPr>
          <w:p w:rsidR="00BD1F51" w:rsidRDefault="00684C1D">
            <w:pPr>
              <w:pStyle w:val="TableParagraph"/>
              <w:ind w:left="83" w:right="87"/>
              <w:jc w:val="both"/>
              <w:rPr>
                <w:sz w:val="17"/>
                <w:szCs w:val="17"/>
              </w:rPr>
            </w:pPr>
            <w:r>
              <w:rPr>
                <w:sz w:val="17"/>
                <w:szCs w:val="17"/>
              </w:rPr>
              <w:t>ըստ հանրապետության, երկրների,</w:t>
            </w:r>
            <w:r>
              <w:rPr>
                <w:spacing w:val="-18"/>
                <w:sz w:val="17"/>
                <w:szCs w:val="17"/>
              </w:rPr>
              <w:t xml:space="preserve"> </w:t>
            </w:r>
            <w:r>
              <w:rPr>
                <w:sz w:val="17"/>
                <w:szCs w:val="17"/>
              </w:rPr>
              <w:t>ներդրումների տեսակների,</w:t>
            </w:r>
            <w:r>
              <w:rPr>
                <w:spacing w:val="-18"/>
                <w:sz w:val="17"/>
                <w:szCs w:val="17"/>
              </w:rPr>
              <w:t xml:space="preserve"> </w:t>
            </w:r>
            <w:r>
              <w:rPr>
                <w:sz w:val="17"/>
                <w:szCs w:val="17"/>
              </w:rPr>
              <w:t>գործունեու-</w:t>
            </w:r>
          </w:p>
          <w:p w:rsidR="00BD1F51" w:rsidRDefault="00684C1D">
            <w:pPr>
              <w:pStyle w:val="TableParagraph"/>
              <w:spacing w:line="205" w:lineRule="exact"/>
              <w:ind w:left="83"/>
              <w:jc w:val="both"/>
              <w:rPr>
                <w:sz w:val="17"/>
                <w:szCs w:val="17"/>
              </w:rPr>
            </w:pPr>
            <w:r>
              <w:rPr>
                <w:sz w:val="17"/>
                <w:szCs w:val="17"/>
              </w:rPr>
              <w:t>թյան տեսակների</w:t>
            </w:r>
          </w:p>
        </w:tc>
        <w:tc>
          <w:tcPr>
            <w:tcW w:w="948" w:type="dxa"/>
          </w:tcPr>
          <w:p w:rsidR="00BD1F51" w:rsidRDefault="00684C1D">
            <w:pPr>
              <w:pStyle w:val="TableParagraph"/>
              <w:spacing w:line="226" w:lineRule="exact"/>
              <w:ind w:left="30" w:right="19"/>
              <w:jc w:val="center"/>
              <w:rPr>
                <w:sz w:val="17"/>
                <w:szCs w:val="17"/>
              </w:rPr>
            </w:pPr>
            <w:r>
              <w:rPr>
                <w:sz w:val="17"/>
                <w:szCs w:val="17"/>
              </w:rPr>
              <w:t>տարեկան</w:t>
            </w:r>
          </w:p>
        </w:tc>
        <w:tc>
          <w:tcPr>
            <w:tcW w:w="1072" w:type="dxa"/>
          </w:tcPr>
          <w:p w:rsidR="00BD1F51" w:rsidRDefault="00684C1D">
            <w:pPr>
              <w:pStyle w:val="TableParagraph"/>
              <w:spacing w:line="225" w:lineRule="exact"/>
              <w:ind w:left="80" w:right="72"/>
              <w:jc w:val="center"/>
              <w:rPr>
                <w:sz w:val="17"/>
              </w:rPr>
            </w:pPr>
            <w:r>
              <w:rPr>
                <w:sz w:val="17"/>
              </w:rPr>
              <w:t>31</w:t>
            </w:r>
          </w:p>
          <w:p w:rsidR="00BD1F51" w:rsidRDefault="00684C1D">
            <w:pPr>
              <w:pStyle w:val="TableParagraph"/>
              <w:spacing w:line="227" w:lineRule="exact"/>
              <w:ind w:left="80" w:right="69"/>
              <w:jc w:val="center"/>
              <w:rPr>
                <w:sz w:val="17"/>
                <w:szCs w:val="17"/>
              </w:rPr>
            </w:pPr>
            <w:r>
              <w:rPr>
                <w:sz w:val="17"/>
                <w:szCs w:val="17"/>
              </w:rPr>
              <w:t>օգոստոսի</w:t>
            </w:r>
          </w:p>
        </w:tc>
        <w:tc>
          <w:tcPr>
            <w:tcW w:w="1733" w:type="dxa"/>
          </w:tcPr>
          <w:p w:rsidR="00BD1F51" w:rsidRDefault="00684C1D">
            <w:pPr>
              <w:pStyle w:val="TableParagraph"/>
              <w:spacing w:line="226" w:lineRule="exact"/>
              <w:ind w:left="9"/>
              <w:jc w:val="center"/>
              <w:rPr>
                <w:sz w:val="17"/>
              </w:rPr>
            </w:pPr>
            <w:r>
              <w:rPr>
                <w:sz w:val="17"/>
              </w:rPr>
              <w:t>1000-101</w:t>
            </w:r>
          </w:p>
        </w:tc>
      </w:tr>
      <w:tr w:rsidR="00BD1F51">
        <w:trPr>
          <w:trHeight w:val="906"/>
        </w:trPr>
        <w:tc>
          <w:tcPr>
            <w:tcW w:w="386" w:type="dxa"/>
          </w:tcPr>
          <w:p w:rsidR="00BD1F51" w:rsidRDefault="00684C1D">
            <w:pPr>
              <w:pStyle w:val="TableParagraph"/>
              <w:spacing w:line="226" w:lineRule="exact"/>
              <w:ind w:left="70" w:right="62"/>
              <w:jc w:val="center"/>
              <w:rPr>
                <w:sz w:val="17"/>
              </w:rPr>
            </w:pPr>
            <w:r>
              <w:rPr>
                <w:sz w:val="17"/>
              </w:rPr>
              <w:t>40</w:t>
            </w:r>
          </w:p>
        </w:tc>
        <w:tc>
          <w:tcPr>
            <w:tcW w:w="685" w:type="dxa"/>
          </w:tcPr>
          <w:p w:rsidR="00BD1F51" w:rsidRDefault="00684C1D">
            <w:pPr>
              <w:pStyle w:val="TableParagraph"/>
              <w:spacing w:line="226" w:lineRule="exact"/>
              <w:ind w:left="21" w:right="9"/>
              <w:jc w:val="center"/>
              <w:rPr>
                <w:sz w:val="17"/>
              </w:rPr>
            </w:pPr>
            <w:r>
              <w:rPr>
                <w:sz w:val="17"/>
              </w:rPr>
              <w:t>420006</w:t>
            </w:r>
          </w:p>
        </w:tc>
        <w:tc>
          <w:tcPr>
            <w:tcW w:w="4772" w:type="dxa"/>
          </w:tcPr>
          <w:p w:rsidR="00BD1F51" w:rsidRDefault="00684C1D">
            <w:pPr>
              <w:pStyle w:val="TableParagraph"/>
              <w:spacing w:line="237" w:lineRule="auto"/>
              <w:ind w:left="83" w:firstLine="1"/>
              <w:rPr>
                <w:sz w:val="17"/>
                <w:szCs w:val="17"/>
              </w:rPr>
            </w:pPr>
            <w:r>
              <w:rPr>
                <w:sz w:val="17"/>
                <w:szCs w:val="17"/>
              </w:rPr>
              <w:t>Իրական հատվածում կատարված օտարերկրյա ներդրումների զուտ հոսքերի ծավալները</w:t>
            </w:r>
          </w:p>
        </w:tc>
        <w:tc>
          <w:tcPr>
            <w:tcW w:w="3077" w:type="dxa"/>
          </w:tcPr>
          <w:p w:rsidR="00BD1F51" w:rsidRDefault="00684C1D">
            <w:pPr>
              <w:pStyle w:val="TableParagraph"/>
              <w:spacing w:line="226" w:lineRule="exact"/>
              <w:ind w:left="83"/>
              <w:rPr>
                <w:sz w:val="17"/>
                <w:szCs w:val="17"/>
              </w:rPr>
            </w:pPr>
            <w:r>
              <w:rPr>
                <w:sz w:val="17"/>
                <w:szCs w:val="17"/>
              </w:rPr>
              <w:t>Ձև N 9-ներդրում (եռամսյակային)</w:t>
            </w:r>
          </w:p>
        </w:tc>
        <w:tc>
          <w:tcPr>
            <w:tcW w:w="2134" w:type="dxa"/>
          </w:tcPr>
          <w:p w:rsidR="00BD1F51" w:rsidRDefault="00684C1D">
            <w:pPr>
              <w:pStyle w:val="TableParagraph"/>
              <w:spacing w:line="237" w:lineRule="auto"/>
              <w:ind w:left="83" w:right="226" w:hanging="2"/>
              <w:jc w:val="both"/>
              <w:rPr>
                <w:sz w:val="17"/>
                <w:szCs w:val="17"/>
              </w:rPr>
            </w:pPr>
            <w:r>
              <w:rPr>
                <w:sz w:val="17"/>
                <w:szCs w:val="17"/>
              </w:rPr>
              <w:t>ըստ երկրների,</w:t>
            </w:r>
            <w:r>
              <w:rPr>
                <w:spacing w:val="-19"/>
                <w:sz w:val="17"/>
                <w:szCs w:val="17"/>
              </w:rPr>
              <w:t xml:space="preserve"> </w:t>
            </w:r>
            <w:r>
              <w:rPr>
                <w:sz w:val="17"/>
                <w:szCs w:val="17"/>
              </w:rPr>
              <w:t>գործու- նեության տեսակների, գործունեության</w:t>
            </w:r>
          </w:p>
          <w:p w:rsidR="00BD1F51" w:rsidRDefault="00684C1D">
            <w:pPr>
              <w:pStyle w:val="TableParagraph"/>
              <w:spacing w:before="1" w:line="207" w:lineRule="exact"/>
              <w:ind w:left="83"/>
              <w:jc w:val="both"/>
              <w:rPr>
                <w:sz w:val="17"/>
                <w:szCs w:val="17"/>
              </w:rPr>
            </w:pPr>
            <w:r>
              <w:rPr>
                <w:sz w:val="17"/>
                <w:szCs w:val="17"/>
              </w:rPr>
              <w:t>տեսակների-երկրների</w:t>
            </w:r>
          </w:p>
        </w:tc>
        <w:tc>
          <w:tcPr>
            <w:tcW w:w="948" w:type="dxa"/>
          </w:tcPr>
          <w:p w:rsidR="00BD1F51" w:rsidRDefault="00684C1D">
            <w:pPr>
              <w:pStyle w:val="TableParagraph"/>
              <w:spacing w:line="226" w:lineRule="exact"/>
              <w:ind w:left="31" w:right="19"/>
              <w:jc w:val="center"/>
              <w:rPr>
                <w:sz w:val="17"/>
                <w:szCs w:val="17"/>
              </w:rPr>
            </w:pPr>
            <w:r>
              <w:rPr>
                <w:sz w:val="17"/>
                <w:szCs w:val="17"/>
              </w:rPr>
              <w:t>տարեկան</w:t>
            </w:r>
          </w:p>
        </w:tc>
        <w:tc>
          <w:tcPr>
            <w:tcW w:w="1072" w:type="dxa"/>
          </w:tcPr>
          <w:p w:rsidR="00BD1F51" w:rsidRDefault="00684C1D">
            <w:pPr>
              <w:pStyle w:val="TableParagraph"/>
              <w:spacing w:line="226" w:lineRule="exact"/>
              <w:ind w:right="89"/>
              <w:jc w:val="right"/>
              <w:rPr>
                <w:sz w:val="17"/>
                <w:szCs w:val="17"/>
              </w:rPr>
            </w:pPr>
            <w:r>
              <w:rPr>
                <w:sz w:val="17"/>
                <w:szCs w:val="17"/>
              </w:rPr>
              <w:t>30 հունիսի</w:t>
            </w:r>
          </w:p>
        </w:tc>
        <w:tc>
          <w:tcPr>
            <w:tcW w:w="1733" w:type="dxa"/>
          </w:tcPr>
          <w:p w:rsidR="00BD1F51" w:rsidRDefault="00684C1D">
            <w:pPr>
              <w:pStyle w:val="TableParagraph"/>
              <w:spacing w:line="226" w:lineRule="exact"/>
              <w:ind w:left="10"/>
              <w:jc w:val="center"/>
              <w:rPr>
                <w:sz w:val="17"/>
                <w:szCs w:val="17"/>
              </w:rPr>
            </w:pPr>
            <w:r>
              <w:rPr>
                <w:sz w:val="17"/>
                <w:szCs w:val="17"/>
              </w:rPr>
              <w:t>տվյալների բազաներ</w:t>
            </w:r>
          </w:p>
        </w:tc>
      </w:tr>
      <w:tr w:rsidR="00BD1F51">
        <w:trPr>
          <w:trHeight w:val="679"/>
        </w:trPr>
        <w:tc>
          <w:tcPr>
            <w:tcW w:w="386" w:type="dxa"/>
          </w:tcPr>
          <w:p w:rsidR="00BD1F51" w:rsidRDefault="00684C1D">
            <w:pPr>
              <w:pStyle w:val="TableParagraph"/>
              <w:spacing w:line="226" w:lineRule="exact"/>
              <w:ind w:left="70" w:right="61"/>
              <w:jc w:val="center"/>
              <w:rPr>
                <w:sz w:val="17"/>
              </w:rPr>
            </w:pPr>
            <w:r>
              <w:rPr>
                <w:sz w:val="17"/>
              </w:rPr>
              <w:t>41</w:t>
            </w:r>
          </w:p>
        </w:tc>
        <w:tc>
          <w:tcPr>
            <w:tcW w:w="685" w:type="dxa"/>
          </w:tcPr>
          <w:p w:rsidR="00BD1F51" w:rsidRDefault="00684C1D">
            <w:pPr>
              <w:pStyle w:val="TableParagraph"/>
              <w:spacing w:line="226" w:lineRule="exact"/>
              <w:ind w:left="20" w:right="9"/>
              <w:jc w:val="center"/>
              <w:rPr>
                <w:sz w:val="17"/>
              </w:rPr>
            </w:pPr>
            <w:r>
              <w:rPr>
                <w:sz w:val="17"/>
              </w:rPr>
              <w:t>420007</w:t>
            </w:r>
          </w:p>
        </w:tc>
        <w:tc>
          <w:tcPr>
            <w:tcW w:w="4772" w:type="dxa"/>
          </w:tcPr>
          <w:p w:rsidR="00BD1F51" w:rsidRDefault="00684C1D">
            <w:pPr>
              <w:pStyle w:val="TableParagraph"/>
              <w:spacing w:line="237" w:lineRule="auto"/>
              <w:ind w:left="83"/>
              <w:rPr>
                <w:sz w:val="17"/>
                <w:szCs w:val="17"/>
              </w:rPr>
            </w:pPr>
            <w:r>
              <w:rPr>
                <w:sz w:val="17"/>
                <w:szCs w:val="17"/>
              </w:rPr>
              <w:t>Իրական հատվածում կատարված օտարերկրյա ներդրումների հոսքերն ու պաշարները</w:t>
            </w:r>
          </w:p>
        </w:tc>
        <w:tc>
          <w:tcPr>
            <w:tcW w:w="3077" w:type="dxa"/>
          </w:tcPr>
          <w:p w:rsidR="00BD1F51" w:rsidRDefault="00684C1D">
            <w:pPr>
              <w:pStyle w:val="TableParagraph"/>
              <w:spacing w:line="226" w:lineRule="exact"/>
              <w:ind w:left="83"/>
              <w:rPr>
                <w:sz w:val="17"/>
                <w:szCs w:val="17"/>
              </w:rPr>
            </w:pPr>
            <w:r>
              <w:rPr>
                <w:sz w:val="17"/>
                <w:szCs w:val="17"/>
              </w:rPr>
              <w:t>Ձև N 9-ներդրում (եռամսյակային)</w:t>
            </w:r>
          </w:p>
        </w:tc>
        <w:tc>
          <w:tcPr>
            <w:tcW w:w="2134" w:type="dxa"/>
          </w:tcPr>
          <w:p w:rsidR="00BD1F51" w:rsidRDefault="00684C1D">
            <w:pPr>
              <w:pStyle w:val="TableParagraph"/>
              <w:spacing w:line="226" w:lineRule="exact"/>
              <w:ind w:left="83"/>
              <w:rPr>
                <w:sz w:val="17"/>
                <w:szCs w:val="17"/>
              </w:rPr>
            </w:pPr>
            <w:r>
              <w:rPr>
                <w:sz w:val="17"/>
                <w:szCs w:val="17"/>
              </w:rPr>
              <w:t>ըստ երկրների</w:t>
            </w:r>
          </w:p>
        </w:tc>
        <w:tc>
          <w:tcPr>
            <w:tcW w:w="948" w:type="dxa"/>
          </w:tcPr>
          <w:p w:rsidR="00BD1F51" w:rsidRDefault="00684C1D">
            <w:pPr>
              <w:pStyle w:val="TableParagraph"/>
              <w:spacing w:line="226" w:lineRule="exact"/>
              <w:ind w:left="32" w:right="19"/>
              <w:jc w:val="center"/>
              <w:rPr>
                <w:sz w:val="17"/>
                <w:szCs w:val="17"/>
              </w:rPr>
            </w:pPr>
            <w:r>
              <w:rPr>
                <w:sz w:val="17"/>
                <w:szCs w:val="17"/>
              </w:rPr>
              <w:t>տարեկան</w:t>
            </w:r>
          </w:p>
        </w:tc>
        <w:tc>
          <w:tcPr>
            <w:tcW w:w="1072" w:type="dxa"/>
          </w:tcPr>
          <w:p w:rsidR="00BD1F51" w:rsidRDefault="00684C1D">
            <w:pPr>
              <w:pStyle w:val="TableParagraph"/>
              <w:spacing w:line="226" w:lineRule="exact"/>
              <w:ind w:right="90"/>
              <w:jc w:val="right"/>
              <w:rPr>
                <w:sz w:val="17"/>
                <w:szCs w:val="17"/>
              </w:rPr>
            </w:pPr>
            <w:r>
              <w:rPr>
                <w:sz w:val="17"/>
                <w:szCs w:val="17"/>
              </w:rPr>
              <w:t>30 հունիսի</w:t>
            </w:r>
          </w:p>
        </w:tc>
        <w:tc>
          <w:tcPr>
            <w:tcW w:w="1733" w:type="dxa"/>
          </w:tcPr>
          <w:p w:rsidR="00BD1F51" w:rsidRDefault="00684C1D">
            <w:pPr>
              <w:pStyle w:val="TableParagraph"/>
              <w:spacing w:line="226" w:lineRule="exact"/>
              <w:ind w:left="10"/>
              <w:jc w:val="center"/>
              <w:rPr>
                <w:sz w:val="17"/>
                <w:szCs w:val="17"/>
              </w:rPr>
            </w:pPr>
            <w:r>
              <w:rPr>
                <w:sz w:val="17"/>
                <w:szCs w:val="17"/>
              </w:rPr>
              <w:t>տվյալների բազաներ</w:t>
            </w:r>
          </w:p>
        </w:tc>
      </w:tr>
      <w:tr w:rsidR="00BD1F51">
        <w:trPr>
          <w:trHeight w:val="679"/>
        </w:trPr>
        <w:tc>
          <w:tcPr>
            <w:tcW w:w="386" w:type="dxa"/>
            <w:vMerge w:val="restart"/>
          </w:tcPr>
          <w:p w:rsidR="00BD1F51" w:rsidRDefault="00684C1D">
            <w:pPr>
              <w:pStyle w:val="TableParagraph"/>
              <w:spacing w:line="226" w:lineRule="exact"/>
              <w:ind w:left="101"/>
              <w:rPr>
                <w:sz w:val="17"/>
              </w:rPr>
            </w:pPr>
            <w:r>
              <w:rPr>
                <w:sz w:val="17"/>
              </w:rPr>
              <w:t>42</w:t>
            </w:r>
          </w:p>
        </w:tc>
        <w:tc>
          <w:tcPr>
            <w:tcW w:w="685" w:type="dxa"/>
            <w:vMerge w:val="restart"/>
          </w:tcPr>
          <w:p w:rsidR="00BD1F51" w:rsidRDefault="00684C1D">
            <w:pPr>
              <w:pStyle w:val="TableParagraph"/>
              <w:spacing w:line="226" w:lineRule="exact"/>
              <w:ind w:left="43"/>
              <w:rPr>
                <w:sz w:val="17"/>
              </w:rPr>
            </w:pPr>
            <w:r>
              <w:rPr>
                <w:sz w:val="17"/>
              </w:rPr>
              <w:t>420008</w:t>
            </w:r>
          </w:p>
        </w:tc>
        <w:tc>
          <w:tcPr>
            <w:tcW w:w="4772" w:type="dxa"/>
            <w:vMerge w:val="restart"/>
          </w:tcPr>
          <w:p w:rsidR="00BD1F51" w:rsidRDefault="00684C1D">
            <w:pPr>
              <w:pStyle w:val="TableParagraph"/>
              <w:ind w:left="83" w:firstLine="1"/>
              <w:rPr>
                <w:sz w:val="17"/>
                <w:szCs w:val="17"/>
              </w:rPr>
            </w:pPr>
            <w:r>
              <w:rPr>
                <w:sz w:val="17"/>
                <w:szCs w:val="17"/>
              </w:rPr>
              <w:t>Ոչ ֆինանսական կազմակերպությունների արտաքին պարտավորությունների սպասարկման վերաբերյալ տեղեկատվություն</w:t>
            </w:r>
          </w:p>
        </w:tc>
        <w:tc>
          <w:tcPr>
            <w:tcW w:w="3077" w:type="dxa"/>
            <w:vMerge w:val="restart"/>
          </w:tcPr>
          <w:p w:rsidR="00BD1F51" w:rsidRDefault="00684C1D">
            <w:pPr>
              <w:pStyle w:val="TableParagraph"/>
              <w:ind w:left="83"/>
              <w:rPr>
                <w:sz w:val="17"/>
                <w:szCs w:val="17"/>
              </w:rPr>
            </w:pPr>
            <w:r>
              <w:rPr>
                <w:sz w:val="17"/>
                <w:szCs w:val="17"/>
              </w:rPr>
              <w:t>Ձև N 9-պարտավորություն (եռամսյակային)</w:t>
            </w:r>
          </w:p>
        </w:tc>
        <w:tc>
          <w:tcPr>
            <w:tcW w:w="2134" w:type="dxa"/>
            <w:vMerge w:val="restart"/>
          </w:tcPr>
          <w:p w:rsidR="00BD1F51" w:rsidRDefault="00684C1D">
            <w:pPr>
              <w:pStyle w:val="TableParagraph"/>
              <w:spacing w:line="226" w:lineRule="exact"/>
              <w:ind w:left="83"/>
              <w:rPr>
                <w:sz w:val="17"/>
                <w:szCs w:val="17"/>
              </w:rPr>
            </w:pPr>
            <w:r>
              <w:rPr>
                <w:sz w:val="17"/>
                <w:szCs w:val="17"/>
              </w:rPr>
              <w:t>ըստ ժամկետայնության</w:t>
            </w:r>
          </w:p>
        </w:tc>
        <w:tc>
          <w:tcPr>
            <w:tcW w:w="948" w:type="dxa"/>
          </w:tcPr>
          <w:p w:rsidR="00BD1F51" w:rsidRDefault="00684C1D">
            <w:pPr>
              <w:pStyle w:val="TableParagraph"/>
              <w:spacing w:line="226" w:lineRule="exact"/>
              <w:ind w:left="229"/>
              <w:rPr>
                <w:sz w:val="17"/>
              </w:rPr>
            </w:pPr>
            <w:r>
              <w:rPr>
                <w:sz w:val="17"/>
              </w:rPr>
              <w:t>I, II, III</w:t>
            </w:r>
          </w:p>
          <w:p w:rsidR="00BD1F51" w:rsidRDefault="00684C1D">
            <w:pPr>
              <w:pStyle w:val="TableParagraph"/>
              <w:spacing w:line="227" w:lineRule="exact"/>
              <w:ind w:left="188"/>
              <w:rPr>
                <w:sz w:val="17"/>
                <w:szCs w:val="17"/>
              </w:rPr>
            </w:pPr>
            <w:r>
              <w:rPr>
                <w:sz w:val="17"/>
                <w:szCs w:val="17"/>
              </w:rPr>
              <w:t>եռամս-</w:t>
            </w:r>
          </w:p>
          <w:p w:rsidR="00BD1F51" w:rsidRDefault="00684C1D">
            <w:pPr>
              <w:pStyle w:val="TableParagraph"/>
              <w:spacing w:line="207" w:lineRule="exact"/>
              <w:ind w:left="195"/>
              <w:rPr>
                <w:sz w:val="17"/>
                <w:szCs w:val="17"/>
              </w:rPr>
            </w:pPr>
            <w:r>
              <w:rPr>
                <w:sz w:val="17"/>
                <w:szCs w:val="17"/>
              </w:rPr>
              <w:t>յակներ</w:t>
            </w:r>
          </w:p>
        </w:tc>
        <w:tc>
          <w:tcPr>
            <w:tcW w:w="1072" w:type="dxa"/>
          </w:tcPr>
          <w:p w:rsidR="00BD1F51" w:rsidRDefault="00684C1D">
            <w:pPr>
              <w:pStyle w:val="TableParagraph"/>
              <w:spacing w:line="226" w:lineRule="exact"/>
              <w:ind w:left="314"/>
              <w:rPr>
                <w:sz w:val="17"/>
              </w:rPr>
            </w:pPr>
            <w:r>
              <w:rPr>
                <w:sz w:val="17"/>
              </w:rPr>
              <w:t>65/67</w:t>
            </w:r>
          </w:p>
        </w:tc>
        <w:tc>
          <w:tcPr>
            <w:tcW w:w="1733" w:type="dxa"/>
            <w:vMerge w:val="restart"/>
          </w:tcPr>
          <w:p w:rsidR="00BD1F51" w:rsidRDefault="00684C1D">
            <w:pPr>
              <w:pStyle w:val="TableParagraph"/>
              <w:spacing w:line="226" w:lineRule="exact"/>
              <w:ind w:left="30"/>
              <w:rPr>
                <w:sz w:val="17"/>
                <w:szCs w:val="17"/>
              </w:rPr>
            </w:pPr>
            <w:r>
              <w:rPr>
                <w:sz w:val="17"/>
                <w:szCs w:val="17"/>
              </w:rPr>
              <w:t>Կենտրոնական բանկ</w:t>
            </w:r>
          </w:p>
        </w:tc>
      </w:tr>
      <w:tr w:rsidR="00BD1F51">
        <w:trPr>
          <w:trHeight w:val="453"/>
        </w:trPr>
        <w:tc>
          <w:tcPr>
            <w:tcW w:w="386" w:type="dxa"/>
            <w:vMerge/>
            <w:tcBorders>
              <w:top w:val="nil"/>
            </w:tcBorders>
          </w:tcPr>
          <w:p w:rsidR="00BD1F51" w:rsidRDefault="00BD1F51">
            <w:pPr>
              <w:rPr>
                <w:sz w:val="2"/>
                <w:szCs w:val="2"/>
              </w:rPr>
            </w:pPr>
          </w:p>
        </w:tc>
        <w:tc>
          <w:tcPr>
            <w:tcW w:w="685" w:type="dxa"/>
            <w:vMerge/>
            <w:tcBorders>
              <w:top w:val="nil"/>
            </w:tcBorders>
          </w:tcPr>
          <w:p w:rsidR="00BD1F51" w:rsidRDefault="00BD1F51">
            <w:pPr>
              <w:rPr>
                <w:sz w:val="2"/>
                <w:szCs w:val="2"/>
              </w:rPr>
            </w:pPr>
          </w:p>
        </w:tc>
        <w:tc>
          <w:tcPr>
            <w:tcW w:w="4772" w:type="dxa"/>
            <w:vMerge/>
            <w:tcBorders>
              <w:top w:val="nil"/>
            </w:tcBorders>
          </w:tcPr>
          <w:p w:rsidR="00BD1F51" w:rsidRDefault="00BD1F51">
            <w:pPr>
              <w:rPr>
                <w:sz w:val="2"/>
                <w:szCs w:val="2"/>
              </w:rPr>
            </w:pPr>
          </w:p>
        </w:tc>
        <w:tc>
          <w:tcPr>
            <w:tcW w:w="3077" w:type="dxa"/>
            <w:vMerge/>
            <w:tcBorders>
              <w:top w:val="nil"/>
            </w:tcBorders>
          </w:tcPr>
          <w:p w:rsidR="00BD1F51" w:rsidRDefault="00BD1F51">
            <w:pPr>
              <w:rPr>
                <w:sz w:val="2"/>
                <w:szCs w:val="2"/>
              </w:rPr>
            </w:pPr>
          </w:p>
        </w:tc>
        <w:tc>
          <w:tcPr>
            <w:tcW w:w="2134" w:type="dxa"/>
            <w:vMerge/>
            <w:tcBorders>
              <w:top w:val="nil"/>
            </w:tcBorders>
          </w:tcPr>
          <w:p w:rsidR="00BD1F51" w:rsidRDefault="00BD1F51">
            <w:pPr>
              <w:rPr>
                <w:sz w:val="2"/>
                <w:szCs w:val="2"/>
              </w:rPr>
            </w:pPr>
          </w:p>
        </w:tc>
        <w:tc>
          <w:tcPr>
            <w:tcW w:w="948" w:type="dxa"/>
          </w:tcPr>
          <w:p w:rsidR="00BD1F51" w:rsidRDefault="00684C1D">
            <w:pPr>
              <w:pStyle w:val="TableParagraph"/>
              <w:spacing w:line="226" w:lineRule="exact"/>
              <w:ind w:left="30" w:right="19"/>
              <w:jc w:val="center"/>
              <w:rPr>
                <w:sz w:val="17"/>
              </w:rPr>
            </w:pPr>
            <w:r>
              <w:rPr>
                <w:sz w:val="17"/>
              </w:rPr>
              <w:t>IV</w:t>
            </w:r>
          </w:p>
          <w:p w:rsidR="00BD1F51" w:rsidRDefault="00684C1D">
            <w:pPr>
              <w:pStyle w:val="TableParagraph"/>
              <w:spacing w:line="207" w:lineRule="exact"/>
              <w:ind w:left="30" w:right="19"/>
              <w:jc w:val="center"/>
              <w:rPr>
                <w:sz w:val="17"/>
                <w:szCs w:val="17"/>
              </w:rPr>
            </w:pPr>
            <w:r>
              <w:rPr>
                <w:sz w:val="17"/>
                <w:szCs w:val="17"/>
              </w:rPr>
              <w:t>եռամսյակ</w:t>
            </w:r>
          </w:p>
        </w:tc>
        <w:tc>
          <w:tcPr>
            <w:tcW w:w="1072" w:type="dxa"/>
          </w:tcPr>
          <w:p w:rsidR="00BD1F51" w:rsidRDefault="00684C1D">
            <w:pPr>
              <w:pStyle w:val="TableParagraph"/>
              <w:spacing w:line="226" w:lineRule="exact"/>
              <w:ind w:left="314"/>
              <w:rPr>
                <w:sz w:val="17"/>
              </w:rPr>
            </w:pPr>
            <w:r>
              <w:rPr>
                <w:sz w:val="17"/>
              </w:rPr>
              <w:t>95/97</w:t>
            </w:r>
          </w:p>
        </w:tc>
        <w:tc>
          <w:tcPr>
            <w:tcW w:w="1733" w:type="dxa"/>
            <w:vMerge/>
            <w:tcBorders>
              <w:top w:val="nil"/>
            </w:tcBorders>
          </w:tcPr>
          <w:p w:rsidR="00BD1F51" w:rsidRDefault="00BD1F51">
            <w:pPr>
              <w:rPr>
                <w:sz w:val="2"/>
                <w:szCs w:val="2"/>
              </w:rPr>
            </w:pPr>
          </w:p>
        </w:tc>
      </w:tr>
      <w:tr w:rsidR="00BD1F51">
        <w:trPr>
          <w:trHeight w:val="906"/>
        </w:trPr>
        <w:tc>
          <w:tcPr>
            <w:tcW w:w="386" w:type="dxa"/>
          </w:tcPr>
          <w:p w:rsidR="00BD1F51" w:rsidRDefault="00684C1D">
            <w:pPr>
              <w:pStyle w:val="TableParagraph"/>
              <w:spacing w:line="226" w:lineRule="exact"/>
              <w:ind w:left="70" w:right="62"/>
              <w:jc w:val="center"/>
              <w:rPr>
                <w:sz w:val="17"/>
              </w:rPr>
            </w:pPr>
            <w:r>
              <w:rPr>
                <w:sz w:val="17"/>
              </w:rPr>
              <w:t>43</w:t>
            </w:r>
          </w:p>
        </w:tc>
        <w:tc>
          <w:tcPr>
            <w:tcW w:w="685" w:type="dxa"/>
          </w:tcPr>
          <w:p w:rsidR="00BD1F51" w:rsidRDefault="00684C1D">
            <w:pPr>
              <w:pStyle w:val="TableParagraph"/>
              <w:spacing w:line="226" w:lineRule="exact"/>
              <w:ind w:left="21" w:right="9"/>
              <w:jc w:val="center"/>
              <w:rPr>
                <w:sz w:val="17"/>
              </w:rPr>
            </w:pPr>
            <w:r>
              <w:rPr>
                <w:sz w:val="17"/>
              </w:rPr>
              <w:t>420009</w:t>
            </w:r>
          </w:p>
        </w:tc>
        <w:tc>
          <w:tcPr>
            <w:tcW w:w="4772" w:type="dxa"/>
          </w:tcPr>
          <w:p w:rsidR="00BD1F51" w:rsidRDefault="00684C1D">
            <w:pPr>
              <w:pStyle w:val="TableParagraph"/>
              <w:ind w:left="83" w:firstLine="1"/>
              <w:rPr>
                <w:sz w:val="17"/>
                <w:szCs w:val="17"/>
              </w:rPr>
            </w:pPr>
            <w:r>
              <w:rPr>
                <w:sz w:val="17"/>
                <w:szCs w:val="17"/>
              </w:rPr>
              <w:t>Օտարերկրյա ներդրումների ներհոսքի ծավալների վերաբերյալ տեղեկատվություն</w:t>
            </w:r>
          </w:p>
        </w:tc>
        <w:tc>
          <w:tcPr>
            <w:tcW w:w="3077" w:type="dxa"/>
          </w:tcPr>
          <w:p w:rsidR="00BD1F51" w:rsidRDefault="00684C1D">
            <w:pPr>
              <w:pStyle w:val="TableParagraph"/>
              <w:spacing w:line="226" w:lineRule="exact"/>
              <w:ind w:left="83"/>
              <w:rPr>
                <w:sz w:val="17"/>
                <w:szCs w:val="17"/>
              </w:rPr>
            </w:pPr>
            <w:r>
              <w:rPr>
                <w:sz w:val="17"/>
                <w:szCs w:val="17"/>
              </w:rPr>
              <w:t>Ձև N 9-ներդրում (եռամսյակային)</w:t>
            </w:r>
          </w:p>
        </w:tc>
        <w:tc>
          <w:tcPr>
            <w:tcW w:w="2134" w:type="dxa"/>
          </w:tcPr>
          <w:p w:rsidR="00BD1F51" w:rsidRDefault="00684C1D">
            <w:pPr>
              <w:pStyle w:val="TableParagraph"/>
              <w:ind w:left="83" w:hanging="2"/>
              <w:rPr>
                <w:sz w:val="17"/>
                <w:szCs w:val="17"/>
              </w:rPr>
            </w:pPr>
            <w:r>
              <w:rPr>
                <w:sz w:val="17"/>
                <w:szCs w:val="17"/>
              </w:rPr>
              <w:t>ըստ երկրների, գործունեության տեսակների</w:t>
            </w:r>
          </w:p>
        </w:tc>
        <w:tc>
          <w:tcPr>
            <w:tcW w:w="948" w:type="dxa"/>
          </w:tcPr>
          <w:p w:rsidR="00BD1F51" w:rsidRDefault="00684C1D">
            <w:pPr>
              <w:pStyle w:val="TableParagraph"/>
              <w:ind w:left="242" w:hanging="144"/>
              <w:rPr>
                <w:sz w:val="17"/>
                <w:szCs w:val="17"/>
              </w:rPr>
            </w:pPr>
            <w:r>
              <w:rPr>
                <w:sz w:val="17"/>
                <w:szCs w:val="17"/>
              </w:rPr>
              <w:t>եռամսյա- կային</w:t>
            </w:r>
          </w:p>
        </w:tc>
        <w:tc>
          <w:tcPr>
            <w:tcW w:w="1072" w:type="dxa"/>
          </w:tcPr>
          <w:p w:rsidR="00BD1F51" w:rsidRDefault="00684C1D">
            <w:pPr>
              <w:pStyle w:val="TableParagraph"/>
              <w:spacing w:line="226" w:lineRule="exact"/>
              <w:ind w:left="327"/>
              <w:rPr>
                <w:sz w:val="17"/>
              </w:rPr>
            </w:pPr>
            <w:r>
              <w:rPr>
                <w:sz w:val="17"/>
              </w:rPr>
              <w:t>75/77</w:t>
            </w:r>
          </w:p>
        </w:tc>
        <w:tc>
          <w:tcPr>
            <w:tcW w:w="1733" w:type="dxa"/>
          </w:tcPr>
          <w:p w:rsidR="00BD1F51" w:rsidRDefault="00684C1D">
            <w:pPr>
              <w:pStyle w:val="TableParagraph"/>
              <w:ind w:left="12"/>
              <w:jc w:val="center"/>
              <w:rPr>
                <w:sz w:val="17"/>
                <w:szCs w:val="17"/>
              </w:rPr>
            </w:pPr>
            <w:r>
              <w:rPr>
                <w:sz w:val="17"/>
                <w:szCs w:val="17"/>
              </w:rPr>
              <w:t xml:space="preserve">Ֆինանսների </w:t>
            </w:r>
            <w:r>
              <w:rPr>
                <w:w w:val="95"/>
                <w:sz w:val="17"/>
                <w:szCs w:val="17"/>
              </w:rPr>
              <w:t xml:space="preserve">նախարարություն, </w:t>
            </w:r>
            <w:r>
              <w:rPr>
                <w:sz w:val="17"/>
                <w:szCs w:val="17"/>
              </w:rPr>
              <w:t>Էկոնոմիկայի</w:t>
            </w:r>
          </w:p>
          <w:p w:rsidR="00BD1F51" w:rsidRDefault="00684C1D">
            <w:pPr>
              <w:pStyle w:val="TableParagraph"/>
              <w:spacing w:line="203" w:lineRule="exact"/>
              <w:ind w:left="10"/>
              <w:jc w:val="center"/>
              <w:rPr>
                <w:sz w:val="17"/>
                <w:szCs w:val="17"/>
              </w:rPr>
            </w:pPr>
            <w:r>
              <w:rPr>
                <w:sz w:val="17"/>
                <w:szCs w:val="17"/>
              </w:rPr>
              <w:t>նախարարություն</w:t>
            </w:r>
          </w:p>
        </w:tc>
      </w:tr>
    </w:tbl>
    <w:p w:rsidR="00BD1F51" w:rsidRDefault="00BD1F51">
      <w:pPr>
        <w:spacing w:line="203" w:lineRule="exact"/>
        <w:jc w:val="center"/>
        <w:rPr>
          <w:sz w:val="17"/>
          <w:szCs w:val="17"/>
        </w:rPr>
        <w:sectPr w:rsidR="00BD1F51">
          <w:pgSz w:w="15840" w:h="12240" w:orient="landscape"/>
          <w:pgMar w:top="1740" w:right="260" w:bottom="1400" w:left="400" w:header="1194" w:footer="1177" w:gutter="0"/>
          <w:cols w:space="720"/>
        </w:sectPr>
      </w:pPr>
    </w:p>
    <w:p w:rsidR="00BD1F51" w:rsidRDefault="00BD1F51">
      <w:pPr>
        <w:pStyle w:val="BodyText"/>
        <w:spacing w:before="4"/>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
        <w:gridCol w:w="679"/>
        <w:gridCol w:w="4784"/>
        <w:gridCol w:w="3075"/>
        <w:gridCol w:w="2129"/>
        <w:gridCol w:w="948"/>
        <w:gridCol w:w="1072"/>
        <w:gridCol w:w="1733"/>
      </w:tblGrid>
      <w:tr w:rsidR="00BD1F51">
        <w:trPr>
          <w:trHeight w:val="425"/>
        </w:trPr>
        <w:tc>
          <w:tcPr>
            <w:tcW w:w="386" w:type="dxa"/>
            <w:vMerge w:val="restart"/>
          </w:tcPr>
          <w:p w:rsidR="00BD1F51" w:rsidRDefault="00684C1D">
            <w:pPr>
              <w:pStyle w:val="TableParagraph"/>
              <w:ind w:left="50"/>
              <w:rPr>
                <w:b/>
                <w:bCs/>
                <w:i/>
                <w:sz w:val="15"/>
                <w:szCs w:val="15"/>
              </w:rPr>
            </w:pPr>
            <w:r>
              <w:rPr>
                <w:b/>
                <w:bCs/>
                <w:i/>
                <w:sz w:val="15"/>
                <w:szCs w:val="15"/>
              </w:rPr>
              <w:t>Հ/Հ</w:t>
            </w:r>
          </w:p>
        </w:tc>
        <w:tc>
          <w:tcPr>
            <w:tcW w:w="679" w:type="dxa"/>
            <w:vMerge w:val="restart"/>
          </w:tcPr>
          <w:p w:rsidR="00BD1F51" w:rsidRDefault="00684C1D">
            <w:pPr>
              <w:pStyle w:val="TableParagraph"/>
              <w:ind w:left="50" w:right="53" w:hanging="1"/>
              <w:jc w:val="center"/>
              <w:rPr>
                <w:b/>
                <w:bCs/>
                <w:i/>
                <w:sz w:val="15"/>
                <w:szCs w:val="15"/>
              </w:rPr>
            </w:pPr>
            <w:r>
              <w:rPr>
                <w:b/>
                <w:bCs/>
                <w:i/>
                <w:sz w:val="15"/>
                <w:szCs w:val="15"/>
              </w:rPr>
              <w:t>Աշխա- տանքի (ցուցա- նիշի) ծածկա- գիրը</w:t>
            </w:r>
          </w:p>
        </w:tc>
        <w:tc>
          <w:tcPr>
            <w:tcW w:w="4784" w:type="dxa"/>
            <w:vMerge w:val="restart"/>
          </w:tcPr>
          <w:p w:rsidR="00BD1F51" w:rsidRDefault="00684C1D">
            <w:pPr>
              <w:pStyle w:val="TableParagraph"/>
              <w:ind w:left="1529" w:right="1245" w:hanging="283"/>
              <w:rPr>
                <w:b/>
                <w:bCs/>
                <w:i/>
                <w:sz w:val="15"/>
                <w:szCs w:val="15"/>
              </w:rPr>
            </w:pPr>
            <w:r>
              <w:rPr>
                <w:b/>
                <w:bCs/>
                <w:i/>
                <w:sz w:val="15"/>
                <w:szCs w:val="15"/>
              </w:rPr>
              <w:t>Վիճակագրական աշխատանքի (ցուցանիշի) անվանումը</w:t>
            </w:r>
          </w:p>
        </w:tc>
        <w:tc>
          <w:tcPr>
            <w:tcW w:w="3075" w:type="dxa"/>
            <w:vMerge w:val="restart"/>
          </w:tcPr>
          <w:p w:rsidR="00BD1F51" w:rsidRDefault="00684C1D">
            <w:pPr>
              <w:pStyle w:val="TableParagraph"/>
              <w:ind w:left="73" w:right="51"/>
              <w:jc w:val="center"/>
              <w:rPr>
                <w:b/>
                <w:bCs/>
                <w:sz w:val="15"/>
                <w:szCs w:val="15"/>
              </w:rPr>
            </w:pPr>
            <w:r>
              <w:rPr>
                <w:b/>
                <w:bCs/>
                <w:sz w:val="15"/>
                <w:szCs w:val="15"/>
              </w:rPr>
              <w:t>Վիճակագրական փաստաթղթի</w:t>
            </w:r>
            <w:r>
              <w:rPr>
                <w:b/>
                <w:bCs/>
                <w:spacing w:val="-11"/>
                <w:sz w:val="15"/>
                <w:szCs w:val="15"/>
              </w:rPr>
              <w:t xml:space="preserve"> </w:t>
            </w:r>
            <w:r>
              <w:rPr>
                <w:b/>
                <w:bCs/>
                <w:sz w:val="15"/>
                <w:szCs w:val="15"/>
              </w:rPr>
              <w:t>տեսակը կամ աշխատանքի կատարման (ցուցանիշի մշակման) համար հիմք հանդիսացող այլ նյութերը (աղբյուրները)</w:t>
            </w:r>
          </w:p>
        </w:tc>
        <w:tc>
          <w:tcPr>
            <w:tcW w:w="4149" w:type="dxa"/>
            <w:gridSpan w:val="3"/>
          </w:tcPr>
          <w:p w:rsidR="00BD1F51" w:rsidRDefault="00684C1D">
            <w:pPr>
              <w:pStyle w:val="TableParagraph"/>
              <w:ind w:left="487"/>
              <w:rPr>
                <w:b/>
                <w:bCs/>
                <w:sz w:val="15"/>
                <w:szCs w:val="15"/>
              </w:rPr>
            </w:pPr>
            <w:r>
              <w:rPr>
                <w:b/>
                <w:bCs/>
                <w:sz w:val="15"/>
                <w:szCs w:val="15"/>
              </w:rPr>
              <w:t>Վիճակագրական աշխատանքի (ցուցանիշի)</w:t>
            </w:r>
          </w:p>
        </w:tc>
        <w:tc>
          <w:tcPr>
            <w:tcW w:w="1733" w:type="dxa"/>
            <w:vMerge w:val="restart"/>
          </w:tcPr>
          <w:p w:rsidR="00BD1F51" w:rsidRDefault="00684C1D">
            <w:pPr>
              <w:pStyle w:val="TableParagraph"/>
              <w:ind w:left="17" w:right="2" w:hanging="1"/>
              <w:jc w:val="center"/>
              <w:rPr>
                <w:b/>
                <w:bCs/>
                <w:sz w:val="15"/>
                <w:szCs w:val="15"/>
              </w:rPr>
            </w:pPr>
            <w:r>
              <w:rPr>
                <w:b/>
                <w:bCs/>
                <w:sz w:val="15"/>
                <w:szCs w:val="15"/>
              </w:rPr>
              <w:t>Արմստատի պաշտո- նական կայքերում առկա վիճակագրական հրապարակումներն ըստ ծածկագրերի (տես՝ Մաս 3), տվյալ- ների բազաներն ըստ հղումների և այլն, որոնցում առկա է վիճակագրական</w:t>
            </w:r>
          </w:p>
          <w:p w:rsidR="00BD1F51" w:rsidRDefault="00684C1D">
            <w:pPr>
              <w:pStyle w:val="TableParagraph"/>
              <w:spacing w:before="6" w:line="200" w:lineRule="atLeast"/>
              <w:ind w:left="14"/>
              <w:jc w:val="center"/>
              <w:rPr>
                <w:b/>
                <w:bCs/>
                <w:sz w:val="15"/>
                <w:szCs w:val="15"/>
              </w:rPr>
            </w:pPr>
            <w:r>
              <w:rPr>
                <w:b/>
                <w:bCs/>
                <w:sz w:val="15"/>
                <w:szCs w:val="15"/>
              </w:rPr>
              <w:t>աշխատանքի արդյունքը(ցուցանիշը)</w:t>
            </w:r>
          </w:p>
        </w:tc>
      </w:tr>
      <w:tr w:rsidR="00BD1F51">
        <w:trPr>
          <w:trHeight w:val="1961"/>
        </w:trPr>
        <w:tc>
          <w:tcPr>
            <w:tcW w:w="386" w:type="dxa"/>
            <w:vMerge/>
            <w:tcBorders>
              <w:top w:val="nil"/>
            </w:tcBorders>
          </w:tcPr>
          <w:p w:rsidR="00BD1F51" w:rsidRDefault="00BD1F51">
            <w:pPr>
              <w:rPr>
                <w:sz w:val="2"/>
                <w:szCs w:val="2"/>
              </w:rPr>
            </w:pPr>
          </w:p>
        </w:tc>
        <w:tc>
          <w:tcPr>
            <w:tcW w:w="679" w:type="dxa"/>
            <w:vMerge/>
            <w:tcBorders>
              <w:top w:val="nil"/>
            </w:tcBorders>
          </w:tcPr>
          <w:p w:rsidR="00BD1F51" w:rsidRDefault="00BD1F51">
            <w:pPr>
              <w:rPr>
                <w:sz w:val="2"/>
                <w:szCs w:val="2"/>
              </w:rPr>
            </w:pPr>
          </w:p>
        </w:tc>
        <w:tc>
          <w:tcPr>
            <w:tcW w:w="4784" w:type="dxa"/>
            <w:vMerge/>
            <w:tcBorders>
              <w:top w:val="nil"/>
            </w:tcBorders>
          </w:tcPr>
          <w:p w:rsidR="00BD1F51" w:rsidRDefault="00BD1F51">
            <w:pPr>
              <w:rPr>
                <w:sz w:val="2"/>
                <w:szCs w:val="2"/>
              </w:rPr>
            </w:pPr>
          </w:p>
        </w:tc>
        <w:tc>
          <w:tcPr>
            <w:tcW w:w="3075" w:type="dxa"/>
            <w:vMerge/>
            <w:tcBorders>
              <w:top w:val="nil"/>
            </w:tcBorders>
          </w:tcPr>
          <w:p w:rsidR="00BD1F51" w:rsidRDefault="00BD1F51">
            <w:pPr>
              <w:rPr>
                <w:sz w:val="2"/>
                <w:szCs w:val="2"/>
              </w:rPr>
            </w:pPr>
          </w:p>
        </w:tc>
        <w:tc>
          <w:tcPr>
            <w:tcW w:w="2129" w:type="dxa"/>
          </w:tcPr>
          <w:p w:rsidR="00BD1F51" w:rsidRDefault="00684C1D">
            <w:pPr>
              <w:pStyle w:val="TableParagraph"/>
              <w:spacing w:before="1"/>
              <w:ind w:left="335" w:right="304"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48" w:type="dxa"/>
          </w:tcPr>
          <w:p w:rsidR="00BD1F51" w:rsidRDefault="00684C1D">
            <w:pPr>
              <w:pStyle w:val="TableParagraph"/>
              <w:spacing w:before="1"/>
              <w:ind w:left="230" w:right="92" w:hanging="124"/>
              <w:rPr>
                <w:b/>
                <w:bCs/>
                <w:sz w:val="15"/>
                <w:szCs w:val="15"/>
              </w:rPr>
            </w:pPr>
            <w:r>
              <w:rPr>
                <w:b/>
                <w:bCs/>
                <w:sz w:val="15"/>
                <w:szCs w:val="15"/>
              </w:rPr>
              <w:t>հաճախա- կանու- թյունը</w:t>
            </w:r>
          </w:p>
        </w:tc>
        <w:tc>
          <w:tcPr>
            <w:tcW w:w="1072" w:type="dxa"/>
          </w:tcPr>
          <w:p w:rsidR="00BD1F51" w:rsidRDefault="00684C1D">
            <w:pPr>
              <w:pStyle w:val="TableParagraph"/>
              <w:spacing w:before="1"/>
              <w:ind w:left="79" w:right="63" w:firstLine="1"/>
              <w:jc w:val="center"/>
              <w:rPr>
                <w:b/>
                <w:bCs/>
                <w:sz w:val="15"/>
                <w:szCs w:val="15"/>
              </w:rPr>
            </w:pPr>
            <w:r>
              <w:rPr>
                <w:b/>
                <w:bCs/>
                <w:sz w:val="15"/>
                <w:szCs w:val="15"/>
              </w:rPr>
              <w:t>կատարման (մշակման) ավարտը (ամսաթիվը կամ օրը հաշվետու ժամանակա- շրջանից հետո)</w:t>
            </w:r>
          </w:p>
        </w:tc>
        <w:tc>
          <w:tcPr>
            <w:tcW w:w="1733" w:type="dxa"/>
            <w:vMerge/>
            <w:tcBorders>
              <w:top w:val="nil"/>
            </w:tcBorders>
          </w:tcPr>
          <w:p w:rsidR="00BD1F51" w:rsidRDefault="00BD1F51">
            <w:pPr>
              <w:rPr>
                <w:sz w:val="2"/>
                <w:szCs w:val="2"/>
              </w:rPr>
            </w:pPr>
          </w:p>
        </w:tc>
      </w:tr>
      <w:tr w:rsidR="00BD1F51">
        <w:trPr>
          <w:trHeight w:val="222"/>
        </w:trPr>
        <w:tc>
          <w:tcPr>
            <w:tcW w:w="386" w:type="dxa"/>
          </w:tcPr>
          <w:p w:rsidR="00BD1F51" w:rsidRDefault="00684C1D">
            <w:pPr>
              <w:pStyle w:val="TableParagraph"/>
              <w:spacing w:line="203" w:lineRule="exact"/>
              <w:ind w:left="9"/>
              <w:jc w:val="center"/>
              <w:rPr>
                <w:b/>
                <w:i/>
                <w:sz w:val="17"/>
              </w:rPr>
            </w:pPr>
            <w:r>
              <w:rPr>
                <w:b/>
                <w:i/>
                <w:w w:val="99"/>
                <w:sz w:val="17"/>
              </w:rPr>
              <w:t>1</w:t>
            </w:r>
          </w:p>
        </w:tc>
        <w:tc>
          <w:tcPr>
            <w:tcW w:w="679" w:type="dxa"/>
          </w:tcPr>
          <w:p w:rsidR="00BD1F51" w:rsidRDefault="00684C1D">
            <w:pPr>
              <w:pStyle w:val="TableParagraph"/>
              <w:spacing w:line="203" w:lineRule="exact"/>
              <w:ind w:right="2"/>
              <w:jc w:val="center"/>
              <w:rPr>
                <w:b/>
                <w:i/>
                <w:sz w:val="17"/>
              </w:rPr>
            </w:pPr>
            <w:r>
              <w:rPr>
                <w:b/>
                <w:i/>
                <w:w w:val="99"/>
                <w:sz w:val="17"/>
              </w:rPr>
              <w:t>2</w:t>
            </w:r>
          </w:p>
        </w:tc>
        <w:tc>
          <w:tcPr>
            <w:tcW w:w="4784" w:type="dxa"/>
          </w:tcPr>
          <w:p w:rsidR="00BD1F51" w:rsidRDefault="00684C1D">
            <w:pPr>
              <w:pStyle w:val="TableParagraph"/>
              <w:spacing w:line="203" w:lineRule="exact"/>
              <w:ind w:right="8"/>
              <w:jc w:val="center"/>
              <w:rPr>
                <w:b/>
                <w:i/>
                <w:sz w:val="17"/>
              </w:rPr>
            </w:pPr>
            <w:r>
              <w:rPr>
                <w:b/>
                <w:i/>
                <w:w w:val="99"/>
                <w:sz w:val="17"/>
              </w:rPr>
              <w:t>3</w:t>
            </w:r>
          </w:p>
        </w:tc>
        <w:tc>
          <w:tcPr>
            <w:tcW w:w="3075" w:type="dxa"/>
          </w:tcPr>
          <w:p w:rsidR="00BD1F51" w:rsidRDefault="00684C1D">
            <w:pPr>
              <w:pStyle w:val="TableParagraph"/>
              <w:spacing w:line="203" w:lineRule="exact"/>
              <w:ind w:left="75"/>
              <w:jc w:val="center"/>
              <w:rPr>
                <w:b/>
                <w:i/>
                <w:sz w:val="17"/>
              </w:rPr>
            </w:pPr>
            <w:r>
              <w:rPr>
                <w:b/>
                <w:i/>
                <w:w w:val="99"/>
                <w:sz w:val="17"/>
              </w:rPr>
              <w:t>4</w:t>
            </w:r>
          </w:p>
        </w:tc>
        <w:tc>
          <w:tcPr>
            <w:tcW w:w="2129" w:type="dxa"/>
          </w:tcPr>
          <w:p w:rsidR="00BD1F51" w:rsidRDefault="00684C1D">
            <w:pPr>
              <w:pStyle w:val="TableParagraph"/>
              <w:spacing w:line="198" w:lineRule="exact"/>
              <w:ind w:left="30"/>
              <w:jc w:val="center"/>
              <w:rPr>
                <w:b/>
                <w:i/>
                <w:sz w:val="15"/>
              </w:rPr>
            </w:pPr>
            <w:r>
              <w:rPr>
                <w:b/>
                <w:i/>
                <w:sz w:val="15"/>
              </w:rPr>
              <w:t>5</w:t>
            </w:r>
          </w:p>
        </w:tc>
        <w:tc>
          <w:tcPr>
            <w:tcW w:w="948" w:type="dxa"/>
          </w:tcPr>
          <w:p w:rsidR="00BD1F51" w:rsidRDefault="00684C1D">
            <w:pPr>
              <w:pStyle w:val="TableParagraph"/>
              <w:spacing w:line="198" w:lineRule="exact"/>
              <w:ind w:left="14"/>
              <w:jc w:val="center"/>
              <w:rPr>
                <w:b/>
                <w:i/>
                <w:sz w:val="15"/>
              </w:rPr>
            </w:pPr>
            <w:r>
              <w:rPr>
                <w:b/>
                <w:i/>
                <w:sz w:val="15"/>
              </w:rPr>
              <w:t>6</w:t>
            </w:r>
          </w:p>
        </w:tc>
        <w:tc>
          <w:tcPr>
            <w:tcW w:w="1072" w:type="dxa"/>
          </w:tcPr>
          <w:p w:rsidR="00BD1F51" w:rsidRDefault="00684C1D">
            <w:pPr>
              <w:pStyle w:val="TableParagraph"/>
              <w:spacing w:line="198" w:lineRule="exact"/>
              <w:ind w:left="11"/>
              <w:jc w:val="center"/>
              <w:rPr>
                <w:b/>
                <w:i/>
                <w:sz w:val="15"/>
              </w:rPr>
            </w:pPr>
            <w:r>
              <w:rPr>
                <w:b/>
                <w:i/>
                <w:sz w:val="15"/>
              </w:rPr>
              <w:t>7</w:t>
            </w:r>
          </w:p>
        </w:tc>
        <w:tc>
          <w:tcPr>
            <w:tcW w:w="1733" w:type="dxa"/>
          </w:tcPr>
          <w:p w:rsidR="00BD1F51" w:rsidRDefault="00684C1D">
            <w:pPr>
              <w:pStyle w:val="TableParagraph"/>
              <w:spacing w:line="203" w:lineRule="exact"/>
              <w:ind w:left="12"/>
              <w:jc w:val="center"/>
              <w:rPr>
                <w:b/>
                <w:i/>
                <w:sz w:val="17"/>
              </w:rPr>
            </w:pPr>
            <w:r>
              <w:rPr>
                <w:b/>
                <w:i/>
                <w:w w:val="99"/>
                <w:sz w:val="17"/>
              </w:rPr>
              <w:t>8</w:t>
            </w:r>
          </w:p>
        </w:tc>
      </w:tr>
      <w:tr w:rsidR="00BD1F51">
        <w:trPr>
          <w:trHeight w:val="1814"/>
        </w:trPr>
        <w:tc>
          <w:tcPr>
            <w:tcW w:w="386" w:type="dxa"/>
          </w:tcPr>
          <w:p w:rsidR="00BD1F51" w:rsidRDefault="00684C1D">
            <w:pPr>
              <w:pStyle w:val="TableParagraph"/>
              <w:spacing w:line="226" w:lineRule="exact"/>
              <w:ind w:left="70" w:right="60"/>
              <w:jc w:val="center"/>
              <w:rPr>
                <w:sz w:val="17"/>
              </w:rPr>
            </w:pPr>
            <w:r>
              <w:rPr>
                <w:sz w:val="17"/>
              </w:rPr>
              <w:t>44</w:t>
            </w:r>
          </w:p>
        </w:tc>
        <w:tc>
          <w:tcPr>
            <w:tcW w:w="679" w:type="dxa"/>
          </w:tcPr>
          <w:p w:rsidR="00BD1F51" w:rsidRDefault="00684C1D">
            <w:pPr>
              <w:pStyle w:val="TableParagraph"/>
              <w:spacing w:line="226" w:lineRule="exact"/>
              <w:ind w:left="23" w:right="3"/>
              <w:jc w:val="center"/>
              <w:rPr>
                <w:sz w:val="17"/>
              </w:rPr>
            </w:pPr>
            <w:r>
              <w:rPr>
                <w:sz w:val="17"/>
              </w:rPr>
              <w:t>420010</w:t>
            </w:r>
          </w:p>
        </w:tc>
        <w:tc>
          <w:tcPr>
            <w:tcW w:w="4784" w:type="dxa"/>
          </w:tcPr>
          <w:p w:rsidR="00BD1F51" w:rsidRDefault="00684C1D">
            <w:pPr>
              <w:pStyle w:val="TableParagraph"/>
              <w:ind w:left="89" w:firstLine="1"/>
              <w:rPr>
                <w:sz w:val="17"/>
                <w:szCs w:val="17"/>
              </w:rPr>
            </w:pPr>
            <w:r>
              <w:rPr>
                <w:sz w:val="17"/>
                <w:szCs w:val="17"/>
              </w:rPr>
              <w:t>Իրական հատվածում կատարված օտարերկրյա ներդրումները, նախնական</w:t>
            </w:r>
          </w:p>
        </w:tc>
        <w:tc>
          <w:tcPr>
            <w:tcW w:w="3075" w:type="dxa"/>
          </w:tcPr>
          <w:p w:rsidR="00BD1F51" w:rsidRDefault="00684C1D">
            <w:pPr>
              <w:pStyle w:val="TableParagraph"/>
              <w:spacing w:line="226" w:lineRule="exact"/>
              <w:ind w:left="77"/>
              <w:rPr>
                <w:sz w:val="17"/>
                <w:szCs w:val="17"/>
              </w:rPr>
            </w:pPr>
            <w:r>
              <w:rPr>
                <w:sz w:val="17"/>
                <w:szCs w:val="17"/>
              </w:rPr>
              <w:t>Ձև N 9-ներդրում (եռամսյակային)</w:t>
            </w:r>
          </w:p>
        </w:tc>
        <w:tc>
          <w:tcPr>
            <w:tcW w:w="2129" w:type="dxa"/>
          </w:tcPr>
          <w:p w:rsidR="00BD1F51" w:rsidRDefault="00684C1D">
            <w:pPr>
              <w:pStyle w:val="TableParagraph"/>
              <w:ind w:left="25" w:right="60" w:hanging="1"/>
              <w:rPr>
                <w:sz w:val="17"/>
                <w:szCs w:val="17"/>
              </w:rPr>
            </w:pPr>
            <w:r>
              <w:rPr>
                <w:sz w:val="17"/>
                <w:szCs w:val="17"/>
              </w:rPr>
              <w:t>ըստ գործիքակազմի, երկրների, գործունեության տեսակների</w:t>
            </w:r>
          </w:p>
        </w:tc>
        <w:tc>
          <w:tcPr>
            <w:tcW w:w="948" w:type="dxa"/>
          </w:tcPr>
          <w:p w:rsidR="00BD1F51" w:rsidRDefault="00684C1D">
            <w:pPr>
              <w:pStyle w:val="TableParagraph"/>
              <w:spacing w:line="226" w:lineRule="exact"/>
              <w:ind w:left="14"/>
              <w:jc w:val="center"/>
              <w:rPr>
                <w:sz w:val="17"/>
              </w:rPr>
            </w:pPr>
            <w:r>
              <w:rPr>
                <w:w w:val="99"/>
                <w:sz w:val="17"/>
              </w:rPr>
              <w:t>I</w:t>
            </w:r>
          </w:p>
          <w:p w:rsidR="00BD1F51" w:rsidRDefault="00684C1D">
            <w:pPr>
              <w:pStyle w:val="TableParagraph"/>
              <w:ind w:left="50" w:right="35"/>
              <w:jc w:val="center"/>
              <w:rPr>
                <w:sz w:val="17"/>
                <w:szCs w:val="17"/>
              </w:rPr>
            </w:pPr>
            <w:r>
              <w:rPr>
                <w:w w:val="95"/>
                <w:sz w:val="17"/>
                <w:szCs w:val="17"/>
              </w:rPr>
              <w:t xml:space="preserve">եռամսյակ, </w:t>
            </w:r>
            <w:r>
              <w:rPr>
                <w:sz w:val="17"/>
                <w:szCs w:val="17"/>
              </w:rPr>
              <w:t>II</w:t>
            </w:r>
          </w:p>
          <w:p w:rsidR="00BD1F51" w:rsidRDefault="00684C1D">
            <w:pPr>
              <w:pStyle w:val="TableParagraph"/>
              <w:ind w:left="34" w:right="19"/>
              <w:jc w:val="center"/>
              <w:rPr>
                <w:sz w:val="17"/>
                <w:szCs w:val="17"/>
              </w:rPr>
            </w:pPr>
            <w:r>
              <w:rPr>
                <w:w w:val="95"/>
                <w:sz w:val="17"/>
                <w:szCs w:val="17"/>
              </w:rPr>
              <w:t xml:space="preserve">եռամսյակ, </w:t>
            </w:r>
            <w:r>
              <w:rPr>
                <w:sz w:val="17"/>
                <w:szCs w:val="17"/>
              </w:rPr>
              <w:t>III</w:t>
            </w:r>
          </w:p>
          <w:p w:rsidR="00BD1F51" w:rsidRDefault="00684C1D">
            <w:pPr>
              <w:pStyle w:val="TableParagraph"/>
              <w:ind w:left="34" w:right="19"/>
              <w:jc w:val="center"/>
              <w:rPr>
                <w:sz w:val="17"/>
                <w:szCs w:val="17"/>
              </w:rPr>
            </w:pPr>
            <w:r>
              <w:rPr>
                <w:w w:val="95"/>
                <w:sz w:val="17"/>
                <w:szCs w:val="17"/>
              </w:rPr>
              <w:t xml:space="preserve">եռամսյակ, </w:t>
            </w:r>
            <w:r>
              <w:rPr>
                <w:sz w:val="17"/>
                <w:szCs w:val="17"/>
              </w:rPr>
              <w:t>IV</w:t>
            </w:r>
          </w:p>
          <w:p w:rsidR="00BD1F51" w:rsidRDefault="00684C1D">
            <w:pPr>
              <w:pStyle w:val="TableParagraph"/>
              <w:spacing w:line="205" w:lineRule="exact"/>
              <w:ind w:left="32" w:right="19"/>
              <w:jc w:val="center"/>
              <w:rPr>
                <w:sz w:val="17"/>
                <w:szCs w:val="17"/>
              </w:rPr>
            </w:pPr>
            <w:r>
              <w:rPr>
                <w:sz w:val="17"/>
                <w:szCs w:val="17"/>
              </w:rPr>
              <w:t>եռամսյակ</w:t>
            </w:r>
          </w:p>
        </w:tc>
        <w:tc>
          <w:tcPr>
            <w:tcW w:w="1072" w:type="dxa"/>
          </w:tcPr>
          <w:p w:rsidR="00BD1F51" w:rsidRDefault="00684C1D">
            <w:pPr>
              <w:pStyle w:val="TableParagraph"/>
              <w:spacing w:line="226" w:lineRule="exact"/>
              <w:ind w:left="80" w:right="67"/>
              <w:jc w:val="center"/>
              <w:rPr>
                <w:sz w:val="17"/>
              </w:rPr>
            </w:pPr>
            <w:r>
              <w:rPr>
                <w:sz w:val="17"/>
              </w:rPr>
              <w:t>18</w:t>
            </w:r>
          </w:p>
          <w:p w:rsidR="00BD1F51" w:rsidRDefault="00684C1D">
            <w:pPr>
              <w:pStyle w:val="TableParagraph"/>
              <w:ind w:left="259" w:right="192"/>
              <w:jc w:val="center"/>
              <w:rPr>
                <w:sz w:val="17"/>
                <w:szCs w:val="17"/>
              </w:rPr>
            </w:pPr>
            <w:r>
              <w:rPr>
                <w:sz w:val="17"/>
                <w:szCs w:val="17"/>
              </w:rPr>
              <w:t>մայիսի, 17</w:t>
            </w:r>
          </w:p>
          <w:p w:rsidR="00BD1F51" w:rsidRDefault="00684C1D">
            <w:pPr>
              <w:pStyle w:val="TableParagraph"/>
              <w:ind w:left="80" w:right="63"/>
              <w:jc w:val="center"/>
              <w:rPr>
                <w:sz w:val="17"/>
                <w:szCs w:val="17"/>
              </w:rPr>
            </w:pPr>
            <w:r>
              <w:rPr>
                <w:sz w:val="17"/>
                <w:szCs w:val="17"/>
              </w:rPr>
              <w:t>օգոստոսի, 16</w:t>
            </w:r>
          </w:p>
          <w:p w:rsidR="00BD1F51" w:rsidRDefault="00684C1D">
            <w:pPr>
              <w:pStyle w:val="TableParagraph"/>
              <w:ind w:left="80" w:right="65"/>
              <w:jc w:val="center"/>
              <w:rPr>
                <w:sz w:val="17"/>
                <w:szCs w:val="17"/>
              </w:rPr>
            </w:pPr>
            <w:r>
              <w:rPr>
                <w:sz w:val="17"/>
                <w:szCs w:val="17"/>
              </w:rPr>
              <w:t>նոյեմբերի, 16</w:t>
            </w:r>
          </w:p>
          <w:p w:rsidR="00BD1F51" w:rsidRDefault="00684C1D">
            <w:pPr>
              <w:pStyle w:val="TableParagraph"/>
              <w:spacing w:line="205" w:lineRule="exact"/>
              <w:ind w:left="80" w:right="68"/>
              <w:jc w:val="center"/>
              <w:rPr>
                <w:sz w:val="17"/>
                <w:szCs w:val="17"/>
              </w:rPr>
            </w:pPr>
            <w:r>
              <w:rPr>
                <w:sz w:val="17"/>
                <w:szCs w:val="17"/>
              </w:rPr>
              <w:t>մարտի</w:t>
            </w:r>
          </w:p>
        </w:tc>
        <w:tc>
          <w:tcPr>
            <w:tcW w:w="1733" w:type="dxa"/>
          </w:tcPr>
          <w:p w:rsidR="00BD1F51" w:rsidRDefault="00684C1D">
            <w:pPr>
              <w:pStyle w:val="TableParagraph"/>
              <w:spacing w:line="226" w:lineRule="exact"/>
              <w:ind w:left="12"/>
              <w:jc w:val="center"/>
              <w:rPr>
                <w:sz w:val="17"/>
                <w:szCs w:val="17"/>
              </w:rPr>
            </w:pPr>
            <w:r>
              <w:rPr>
                <w:sz w:val="17"/>
                <w:szCs w:val="17"/>
              </w:rPr>
              <w:t>Կենտրոնական բանկ</w:t>
            </w:r>
          </w:p>
        </w:tc>
      </w:tr>
      <w:tr w:rsidR="00BD1F51">
        <w:trPr>
          <w:trHeight w:val="1814"/>
        </w:trPr>
        <w:tc>
          <w:tcPr>
            <w:tcW w:w="386" w:type="dxa"/>
          </w:tcPr>
          <w:p w:rsidR="00BD1F51" w:rsidRDefault="00684C1D">
            <w:pPr>
              <w:pStyle w:val="TableParagraph"/>
              <w:spacing w:line="226" w:lineRule="exact"/>
              <w:ind w:left="70" w:right="60"/>
              <w:jc w:val="center"/>
              <w:rPr>
                <w:sz w:val="17"/>
              </w:rPr>
            </w:pPr>
            <w:r>
              <w:rPr>
                <w:sz w:val="17"/>
              </w:rPr>
              <w:t>45</w:t>
            </w:r>
          </w:p>
        </w:tc>
        <w:tc>
          <w:tcPr>
            <w:tcW w:w="679" w:type="dxa"/>
          </w:tcPr>
          <w:p w:rsidR="00BD1F51" w:rsidRDefault="00684C1D">
            <w:pPr>
              <w:pStyle w:val="TableParagraph"/>
              <w:spacing w:line="226" w:lineRule="exact"/>
              <w:ind w:left="21" w:right="3"/>
              <w:jc w:val="center"/>
              <w:rPr>
                <w:sz w:val="17"/>
              </w:rPr>
            </w:pPr>
            <w:r>
              <w:rPr>
                <w:sz w:val="17"/>
              </w:rPr>
              <w:t>420011</w:t>
            </w:r>
          </w:p>
        </w:tc>
        <w:tc>
          <w:tcPr>
            <w:tcW w:w="4784" w:type="dxa"/>
          </w:tcPr>
          <w:p w:rsidR="00BD1F51" w:rsidRDefault="00684C1D">
            <w:pPr>
              <w:pStyle w:val="TableParagraph"/>
              <w:ind w:left="89" w:firstLine="1"/>
              <w:rPr>
                <w:sz w:val="17"/>
                <w:szCs w:val="17"/>
              </w:rPr>
            </w:pPr>
            <w:r>
              <w:rPr>
                <w:sz w:val="17"/>
                <w:szCs w:val="17"/>
              </w:rPr>
              <w:t>Իրական հատվածում կատարված օտարերկրյա ներդրումները, ԿԲ լրահաշվարկներով</w:t>
            </w:r>
          </w:p>
        </w:tc>
        <w:tc>
          <w:tcPr>
            <w:tcW w:w="3075" w:type="dxa"/>
          </w:tcPr>
          <w:p w:rsidR="00BD1F51" w:rsidRDefault="00684C1D">
            <w:pPr>
              <w:pStyle w:val="TableParagraph"/>
              <w:spacing w:line="226" w:lineRule="exact"/>
              <w:ind w:left="77"/>
              <w:rPr>
                <w:sz w:val="17"/>
                <w:szCs w:val="17"/>
              </w:rPr>
            </w:pPr>
            <w:r>
              <w:rPr>
                <w:sz w:val="17"/>
                <w:szCs w:val="17"/>
              </w:rPr>
              <w:t>Ձև N 9-ներդրում (եռամսյակային)</w:t>
            </w:r>
          </w:p>
        </w:tc>
        <w:tc>
          <w:tcPr>
            <w:tcW w:w="2129" w:type="dxa"/>
          </w:tcPr>
          <w:p w:rsidR="00BD1F51" w:rsidRDefault="00684C1D">
            <w:pPr>
              <w:pStyle w:val="TableParagraph"/>
              <w:ind w:left="79" w:right="60" w:hanging="2"/>
              <w:rPr>
                <w:sz w:val="17"/>
                <w:szCs w:val="17"/>
              </w:rPr>
            </w:pPr>
            <w:r>
              <w:rPr>
                <w:sz w:val="17"/>
                <w:szCs w:val="17"/>
              </w:rPr>
              <w:t>ըստ գործիքակազմի, երկրների, գործունեության տեսակների</w:t>
            </w:r>
          </w:p>
        </w:tc>
        <w:tc>
          <w:tcPr>
            <w:tcW w:w="948" w:type="dxa"/>
          </w:tcPr>
          <w:p w:rsidR="00BD1F51" w:rsidRDefault="00684C1D">
            <w:pPr>
              <w:pStyle w:val="TableParagraph"/>
              <w:spacing w:line="226" w:lineRule="exact"/>
              <w:ind w:left="14"/>
              <w:jc w:val="center"/>
              <w:rPr>
                <w:sz w:val="17"/>
              </w:rPr>
            </w:pPr>
            <w:r>
              <w:rPr>
                <w:w w:val="99"/>
                <w:sz w:val="17"/>
              </w:rPr>
              <w:t>I</w:t>
            </w:r>
          </w:p>
          <w:p w:rsidR="00BD1F51" w:rsidRDefault="00684C1D">
            <w:pPr>
              <w:pStyle w:val="TableParagraph"/>
              <w:ind w:left="50" w:right="35"/>
              <w:jc w:val="center"/>
              <w:rPr>
                <w:sz w:val="17"/>
                <w:szCs w:val="17"/>
              </w:rPr>
            </w:pPr>
            <w:r>
              <w:rPr>
                <w:w w:val="95"/>
                <w:sz w:val="17"/>
                <w:szCs w:val="17"/>
              </w:rPr>
              <w:t xml:space="preserve">եռամսյակ, </w:t>
            </w:r>
            <w:r>
              <w:rPr>
                <w:sz w:val="17"/>
                <w:szCs w:val="17"/>
              </w:rPr>
              <w:t>II</w:t>
            </w:r>
          </w:p>
          <w:p w:rsidR="00BD1F51" w:rsidRDefault="00684C1D">
            <w:pPr>
              <w:pStyle w:val="TableParagraph"/>
              <w:spacing w:line="237" w:lineRule="auto"/>
              <w:ind w:left="34" w:right="19"/>
              <w:jc w:val="center"/>
              <w:rPr>
                <w:sz w:val="17"/>
                <w:szCs w:val="17"/>
              </w:rPr>
            </w:pPr>
            <w:r>
              <w:rPr>
                <w:w w:val="95"/>
                <w:sz w:val="17"/>
                <w:szCs w:val="17"/>
              </w:rPr>
              <w:t xml:space="preserve">եռամսյակ, </w:t>
            </w:r>
            <w:r>
              <w:rPr>
                <w:sz w:val="17"/>
                <w:szCs w:val="17"/>
              </w:rPr>
              <w:t>III</w:t>
            </w:r>
          </w:p>
          <w:p w:rsidR="00BD1F51" w:rsidRDefault="00684C1D">
            <w:pPr>
              <w:pStyle w:val="TableParagraph"/>
              <w:ind w:left="34" w:right="19"/>
              <w:jc w:val="center"/>
              <w:rPr>
                <w:sz w:val="17"/>
                <w:szCs w:val="17"/>
              </w:rPr>
            </w:pPr>
            <w:r>
              <w:rPr>
                <w:w w:val="95"/>
                <w:sz w:val="17"/>
                <w:szCs w:val="17"/>
              </w:rPr>
              <w:t xml:space="preserve">եռամսյակ, </w:t>
            </w:r>
            <w:r>
              <w:rPr>
                <w:sz w:val="17"/>
                <w:szCs w:val="17"/>
              </w:rPr>
              <w:t>IV</w:t>
            </w:r>
          </w:p>
          <w:p w:rsidR="00BD1F51" w:rsidRDefault="00684C1D">
            <w:pPr>
              <w:pStyle w:val="TableParagraph"/>
              <w:spacing w:line="205" w:lineRule="exact"/>
              <w:ind w:left="32" w:right="19"/>
              <w:jc w:val="center"/>
              <w:rPr>
                <w:sz w:val="17"/>
                <w:szCs w:val="17"/>
              </w:rPr>
            </w:pPr>
            <w:r>
              <w:rPr>
                <w:sz w:val="17"/>
                <w:szCs w:val="17"/>
              </w:rPr>
              <w:t>եռա</w:t>
            </w:r>
            <w:r w:rsidR="00B91282">
              <w:rPr>
                <w:sz w:val="17"/>
                <w:szCs w:val="17"/>
              </w:rPr>
              <w:t>մ</w:t>
            </w:r>
            <w:r>
              <w:rPr>
                <w:sz w:val="17"/>
                <w:szCs w:val="17"/>
              </w:rPr>
              <w:t>սյակ</w:t>
            </w:r>
          </w:p>
        </w:tc>
        <w:tc>
          <w:tcPr>
            <w:tcW w:w="1072" w:type="dxa"/>
          </w:tcPr>
          <w:p w:rsidR="00BD1F51" w:rsidRDefault="00684C1D">
            <w:pPr>
              <w:pStyle w:val="TableParagraph"/>
              <w:spacing w:line="226" w:lineRule="exact"/>
              <w:ind w:left="80" w:right="68"/>
              <w:jc w:val="center"/>
              <w:rPr>
                <w:sz w:val="17"/>
              </w:rPr>
            </w:pPr>
            <w:r>
              <w:rPr>
                <w:sz w:val="17"/>
              </w:rPr>
              <w:t>25</w:t>
            </w:r>
          </w:p>
          <w:p w:rsidR="00BD1F51" w:rsidRDefault="00684C1D">
            <w:pPr>
              <w:pStyle w:val="TableParagraph"/>
              <w:ind w:left="259" w:right="192"/>
              <w:jc w:val="center"/>
              <w:rPr>
                <w:sz w:val="17"/>
                <w:szCs w:val="17"/>
              </w:rPr>
            </w:pPr>
            <w:r>
              <w:rPr>
                <w:sz w:val="17"/>
                <w:szCs w:val="17"/>
              </w:rPr>
              <w:t>մայիսի, 24</w:t>
            </w:r>
          </w:p>
          <w:p w:rsidR="00BD1F51" w:rsidRDefault="00684C1D">
            <w:pPr>
              <w:pStyle w:val="TableParagraph"/>
              <w:spacing w:line="237" w:lineRule="auto"/>
              <w:ind w:left="80" w:right="63"/>
              <w:jc w:val="center"/>
              <w:rPr>
                <w:sz w:val="17"/>
                <w:szCs w:val="17"/>
              </w:rPr>
            </w:pPr>
            <w:r>
              <w:rPr>
                <w:sz w:val="17"/>
                <w:szCs w:val="17"/>
              </w:rPr>
              <w:t>օգոստոսի, 23</w:t>
            </w:r>
          </w:p>
          <w:p w:rsidR="00BD1F51" w:rsidRDefault="00684C1D">
            <w:pPr>
              <w:pStyle w:val="TableParagraph"/>
              <w:ind w:left="80" w:right="65"/>
              <w:jc w:val="center"/>
              <w:rPr>
                <w:sz w:val="17"/>
                <w:szCs w:val="17"/>
              </w:rPr>
            </w:pPr>
            <w:r>
              <w:rPr>
                <w:sz w:val="17"/>
                <w:szCs w:val="17"/>
              </w:rPr>
              <w:t>նոյեմբերի, 23</w:t>
            </w:r>
          </w:p>
          <w:p w:rsidR="00BD1F51" w:rsidRDefault="00684C1D">
            <w:pPr>
              <w:pStyle w:val="TableParagraph"/>
              <w:spacing w:line="205" w:lineRule="exact"/>
              <w:ind w:left="80" w:right="68"/>
              <w:jc w:val="center"/>
              <w:rPr>
                <w:sz w:val="17"/>
                <w:szCs w:val="17"/>
              </w:rPr>
            </w:pPr>
            <w:r>
              <w:rPr>
                <w:sz w:val="17"/>
                <w:szCs w:val="17"/>
              </w:rPr>
              <w:t>մարտի</w:t>
            </w:r>
          </w:p>
        </w:tc>
        <w:tc>
          <w:tcPr>
            <w:tcW w:w="1733" w:type="dxa"/>
          </w:tcPr>
          <w:p w:rsidR="00BD1F51" w:rsidRDefault="00684C1D">
            <w:pPr>
              <w:pStyle w:val="TableParagraph"/>
              <w:spacing w:line="226" w:lineRule="exact"/>
              <w:ind w:left="12"/>
              <w:jc w:val="center"/>
              <w:rPr>
                <w:sz w:val="17"/>
                <w:szCs w:val="17"/>
              </w:rPr>
            </w:pPr>
            <w:r>
              <w:rPr>
                <w:sz w:val="17"/>
                <w:szCs w:val="17"/>
              </w:rPr>
              <w:t>Կենտրոնական բանկ</w:t>
            </w:r>
          </w:p>
        </w:tc>
      </w:tr>
      <w:tr w:rsidR="00BD1F51">
        <w:trPr>
          <w:trHeight w:val="342"/>
        </w:trPr>
        <w:tc>
          <w:tcPr>
            <w:tcW w:w="14806" w:type="dxa"/>
            <w:gridSpan w:val="8"/>
          </w:tcPr>
          <w:p w:rsidR="00BD1F51" w:rsidRDefault="00684C1D">
            <w:pPr>
              <w:pStyle w:val="TableParagraph"/>
              <w:spacing w:before="6"/>
              <w:ind w:left="5017"/>
              <w:rPr>
                <w:b/>
                <w:bCs/>
              </w:rPr>
            </w:pPr>
            <w:r>
              <w:rPr>
                <w:b/>
                <w:bCs/>
                <w:w w:val="105"/>
              </w:rPr>
              <w:t>4.3. ՄԻՋԱԶԳԱՅԻՆ</w:t>
            </w:r>
            <w:r>
              <w:rPr>
                <w:b/>
                <w:bCs/>
                <w:spacing w:val="57"/>
                <w:w w:val="105"/>
              </w:rPr>
              <w:t xml:space="preserve"> </w:t>
            </w:r>
            <w:r>
              <w:rPr>
                <w:b/>
                <w:bCs/>
                <w:w w:val="105"/>
              </w:rPr>
              <w:t>ԾԱՌԱՅՈՒԹՅՈՒՆՆԵՐ</w:t>
            </w:r>
          </w:p>
        </w:tc>
      </w:tr>
      <w:tr w:rsidR="00BD1F51">
        <w:trPr>
          <w:trHeight w:val="680"/>
        </w:trPr>
        <w:tc>
          <w:tcPr>
            <w:tcW w:w="386" w:type="dxa"/>
          </w:tcPr>
          <w:p w:rsidR="00BD1F51" w:rsidRDefault="00684C1D">
            <w:pPr>
              <w:pStyle w:val="TableParagraph"/>
              <w:spacing w:line="226" w:lineRule="exact"/>
              <w:ind w:left="70" w:right="63"/>
              <w:jc w:val="center"/>
              <w:rPr>
                <w:sz w:val="17"/>
              </w:rPr>
            </w:pPr>
            <w:r>
              <w:rPr>
                <w:sz w:val="17"/>
              </w:rPr>
              <w:t>46</w:t>
            </w:r>
          </w:p>
        </w:tc>
        <w:tc>
          <w:tcPr>
            <w:tcW w:w="679" w:type="dxa"/>
          </w:tcPr>
          <w:p w:rsidR="00BD1F51" w:rsidRDefault="00684C1D">
            <w:pPr>
              <w:pStyle w:val="TableParagraph"/>
              <w:spacing w:line="226" w:lineRule="exact"/>
              <w:ind w:left="21" w:right="3"/>
              <w:jc w:val="center"/>
              <w:rPr>
                <w:sz w:val="17"/>
              </w:rPr>
            </w:pPr>
            <w:r>
              <w:rPr>
                <w:sz w:val="17"/>
              </w:rPr>
              <w:t>430001</w:t>
            </w:r>
          </w:p>
        </w:tc>
        <w:tc>
          <w:tcPr>
            <w:tcW w:w="4784" w:type="dxa"/>
          </w:tcPr>
          <w:p w:rsidR="00BD1F51" w:rsidRDefault="00684C1D">
            <w:pPr>
              <w:pStyle w:val="TableParagraph"/>
              <w:spacing w:line="226" w:lineRule="exact"/>
              <w:ind w:left="89"/>
              <w:rPr>
                <w:sz w:val="17"/>
                <w:szCs w:val="17"/>
              </w:rPr>
            </w:pPr>
            <w:r>
              <w:rPr>
                <w:sz w:val="17"/>
                <w:szCs w:val="17"/>
              </w:rPr>
              <w:t>Կապի և այլ միջազգային ծառայությունների մասին</w:t>
            </w:r>
          </w:p>
        </w:tc>
        <w:tc>
          <w:tcPr>
            <w:tcW w:w="3075" w:type="dxa"/>
          </w:tcPr>
          <w:p w:rsidR="00BD1F51" w:rsidRDefault="00684C1D">
            <w:pPr>
              <w:pStyle w:val="TableParagraph"/>
              <w:ind w:left="90"/>
              <w:rPr>
                <w:sz w:val="17"/>
                <w:szCs w:val="17"/>
              </w:rPr>
            </w:pPr>
            <w:r>
              <w:rPr>
                <w:sz w:val="17"/>
                <w:szCs w:val="17"/>
              </w:rPr>
              <w:t>Ձև N 1-ծառայություն (կապ), եռամսյակային</w:t>
            </w:r>
          </w:p>
        </w:tc>
        <w:tc>
          <w:tcPr>
            <w:tcW w:w="2129" w:type="dxa"/>
          </w:tcPr>
          <w:p w:rsidR="00BD1F51" w:rsidRDefault="00684C1D">
            <w:pPr>
              <w:pStyle w:val="TableParagraph"/>
              <w:spacing w:line="226" w:lineRule="exact"/>
              <w:ind w:left="79"/>
              <w:rPr>
                <w:sz w:val="17"/>
                <w:szCs w:val="17"/>
              </w:rPr>
            </w:pPr>
            <w:r>
              <w:rPr>
                <w:sz w:val="17"/>
                <w:szCs w:val="17"/>
              </w:rPr>
              <w:t>ըստ հանրապետության</w:t>
            </w:r>
          </w:p>
        </w:tc>
        <w:tc>
          <w:tcPr>
            <w:tcW w:w="948" w:type="dxa"/>
          </w:tcPr>
          <w:p w:rsidR="00BD1F51" w:rsidRDefault="00684C1D">
            <w:pPr>
              <w:pStyle w:val="TableParagraph"/>
              <w:ind w:left="218" w:hanging="120"/>
              <w:rPr>
                <w:sz w:val="17"/>
                <w:szCs w:val="17"/>
              </w:rPr>
            </w:pPr>
            <w:r>
              <w:rPr>
                <w:sz w:val="17"/>
                <w:szCs w:val="17"/>
              </w:rPr>
              <w:t>եռամսյա- կային,</w:t>
            </w:r>
          </w:p>
          <w:p w:rsidR="00BD1F51" w:rsidRDefault="00684C1D">
            <w:pPr>
              <w:pStyle w:val="TableParagraph"/>
              <w:spacing w:line="206" w:lineRule="exact"/>
              <w:ind w:left="77"/>
              <w:rPr>
                <w:sz w:val="17"/>
                <w:szCs w:val="17"/>
              </w:rPr>
            </w:pPr>
            <w:r>
              <w:rPr>
                <w:sz w:val="17"/>
                <w:szCs w:val="17"/>
              </w:rPr>
              <w:t>տարեկան</w:t>
            </w:r>
          </w:p>
        </w:tc>
        <w:tc>
          <w:tcPr>
            <w:tcW w:w="1072" w:type="dxa"/>
          </w:tcPr>
          <w:p w:rsidR="00BD1F51" w:rsidRDefault="00684C1D">
            <w:pPr>
              <w:pStyle w:val="TableParagraph"/>
              <w:spacing w:line="226" w:lineRule="exact"/>
              <w:ind w:left="80" w:right="67"/>
              <w:jc w:val="center"/>
              <w:rPr>
                <w:sz w:val="17"/>
              </w:rPr>
            </w:pPr>
            <w:r>
              <w:rPr>
                <w:sz w:val="17"/>
              </w:rPr>
              <w:t>40/45</w:t>
            </w:r>
          </w:p>
        </w:tc>
        <w:tc>
          <w:tcPr>
            <w:tcW w:w="1733" w:type="dxa"/>
          </w:tcPr>
          <w:p w:rsidR="00BD1F51" w:rsidRDefault="00684C1D">
            <w:pPr>
              <w:pStyle w:val="TableParagraph"/>
              <w:spacing w:line="226" w:lineRule="exact"/>
              <w:ind w:left="493"/>
              <w:rPr>
                <w:sz w:val="17"/>
              </w:rPr>
            </w:pPr>
            <w:r>
              <w:rPr>
                <w:sz w:val="17"/>
              </w:rPr>
              <w:t>1000-401,</w:t>
            </w:r>
          </w:p>
          <w:p w:rsidR="00BD1F51" w:rsidRDefault="00684C1D">
            <w:pPr>
              <w:pStyle w:val="TableParagraph"/>
              <w:ind w:left="509"/>
              <w:rPr>
                <w:sz w:val="17"/>
              </w:rPr>
            </w:pPr>
            <w:r>
              <w:rPr>
                <w:sz w:val="17"/>
              </w:rPr>
              <w:t>1000-402</w:t>
            </w:r>
          </w:p>
        </w:tc>
      </w:tr>
      <w:tr w:rsidR="00BD1F51">
        <w:trPr>
          <w:trHeight w:val="679"/>
        </w:trPr>
        <w:tc>
          <w:tcPr>
            <w:tcW w:w="386" w:type="dxa"/>
          </w:tcPr>
          <w:p w:rsidR="00BD1F51" w:rsidRDefault="00684C1D">
            <w:pPr>
              <w:pStyle w:val="TableParagraph"/>
              <w:spacing w:line="226" w:lineRule="exact"/>
              <w:ind w:left="70" w:right="61"/>
              <w:jc w:val="center"/>
              <w:rPr>
                <w:sz w:val="17"/>
              </w:rPr>
            </w:pPr>
            <w:r>
              <w:rPr>
                <w:sz w:val="17"/>
              </w:rPr>
              <w:t>47</w:t>
            </w:r>
          </w:p>
        </w:tc>
        <w:tc>
          <w:tcPr>
            <w:tcW w:w="679" w:type="dxa"/>
          </w:tcPr>
          <w:p w:rsidR="00BD1F51" w:rsidRDefault="00684C1D">
            <w:pPr>
              <w:pStyle w:val="TableParagraph"/>
              <w:spacing w:line="226" w:lineRule="exact"/>
              <w:ind w:left="19" w:right="3"/>
              <w:jc w:val="center"/>
              <w:rPr>
                <w:sz w:val="17"/>
              </w:rPr>
            </w:pPr>
            <w:r>
              <w:rPr>
                <w:sz w:val="17"/>
              </w:rPr>
              <w:t>430002</w:t>
            </w:r>
          </w:p>
        </w:tc>
        <w:tc>
          <w:tcPr>
            <w:tcW w:w="4784" w:type="dxa"/>
          </w:tcPr>
          <w:p w:rsidR="00BD1F51" w:rsidRDefault="00684C1D">
            <w:pPr>
              <w:pStyle w:val="TableParagraph"/>
              <w:spacing w:line="237" w:lineRule="auto"/>
              <w:ind w:left="89" w:right="78"/>
              <w:rPr>
                <w:sz w:val="17"/>
                <w:szCs w:val="17"/>
              </w:rPr>
            </w:pPr>
            <w:r>
              <w:rPr>
                <w:sz w:val="17"/>
                <w:szCs w:val="17"/>
              </w:rPr>
              <w:t>Միջազգային երթուղիներում մատուցված տրանսպորտային ծառայությունների մասին</w:t>
            </w:r>
          </w:p>
        </w:tc>
        <w:tc>
          <w:tcPr>
            <w:tcW w:w="3075" w:type="dxa"/>
          </w:tcPr>
          <w:p w:rsidR="00BD1F51" w:rsidRDefault="00684C1D">
            <w:pPr>
              <w:pStyle w:val="TableParagraph"/>
              <w:spacing w:line="237" w:lineRule="auto"/>
              <w:ind w:left="90"/>
              <w:rPr>
                <w:sz w:val="17"/>
                <w:szCs w:val="17"/>
              </w:rPr>
            </w:pPr>
            <w:r>
              <w:rPr>
                <w:sz w:val="17"/>
                <w:szCs w:val="17"/>
              </w:rPr>
              <w:t>Ձև N 1-ծառայություն (տրանսպորտ), եռամսյակային</w:t>
            </w:r>
          </w:p>
        </w:tc>
        <w:tc>
          <w:tcPr>
            <w:tcW w:w="2129" w:type="dxa"/>
          </w:tcPr>
          <w:p w:rsidR="00BD1F51" w:rsidRDefault="00684C1D">
            <w:pPr>
              <w:pStyle w:val="TableParagraph"/>
              <w:spacing w:line="226" w:lineRule="exact"/>
              <w:ind w:left="79"/>
              <w:rPr>
                <w:sz w:val="17"/>
                <w:szCs w:val="17"/>
              </w:rPr>
            </w:pPr>
            <w:r>
              <w:rPr>
                <w:sz w:val="17"/>
                <w:szCs w:val="17"/>
              </w:rPr>
              <w:t>ըստ հանրապետության</w:t>
            </w:r>
          </w:p>
        </w:tc>
        <w:tc>
          <w:tcPr>
            <w:tcW w:w="948" w:type="dxa"/>
          </w:tcPr>
          <w:p w:rsidR="00BD1F51" w:rsidRDefault="00684C1D">
            <w:pPr>
              <w:pStyle w:val="TableParagraph"/>
              <w:spacing w:line="237" w:lineRule="auto"/>
              <w:ind w:left="218" w:hanging="120"/>
              <w:rPr>
                <w:sz w:val="17"/>
                <w:szCs w:val="17"/>
              </w:rPr>
            </w:pPr>
            <w:r>
              <w:rPr>
                <w:sz w:val="17"/>
                <w:szCs w:val="17"/>
              </w:rPr>
              <w:t>եռամսյա- կային,</w:t>
            </w:r>
          </w:p>
          <w:p w:rsidR="00BD1F51" w:rsidRDefault="00684C1D">
            <w:pPr>
              <w:pStyle w:val="TableParagraph"/>
              <w:spacing w:line="208" w:lineRule="exact"/>
              <w:ind w:left="77"/>
              <w:rPr>
                <w:sz w:val="17"/>
                <w:szCs w:val="17"/>
              </w:rPr>
            </w:pPr>
            <w:r>
              <w:rPr>
                <w:sz w:val="17"/>
                <w:szCs w:val="17"/>
              </w:rPr>
              <w:t>տարեկան</w:t>
            </w:r>
          </w:p>
        </w:tc>
        <w:tc>
          <w:tcPr>
            <w:tcW w:w="1072" w:type="dxa"/>
          </w:tcPr>
          <w:p w:rsidR="00BD1F51" w:rsidRDefault="00684C1D">
            <w:pPr>
              <w:pStyle w:val="TableParagraph"/>
              <w:spacing w:line="226" w:lineRule="exact"/>
              <w:ind w:left="80" w:right="67"/>
              <w:jc w:val="center"/>
              <w:rPr>
                <w:sz w:val="17"/>
              </w:rPr>
            </w:pPr>
            <w:r>
              <w:rPr>
                <w:sz w:val="17"/>
              </w:rPr>
              <w:t>40/45</w:t>
            </w:r>
          </w:p>
        </w:tc>
        <w:tc>
          <w:tcPr>
            <w:tcW w:w="1733" w:type="dxa"/>
          </w:tcPr>
          <w:p w:rsidR="00BD1F51" w:rsidRDefault="00684C1D">
            <w:pPr>
              <w:pStyle w:val="TableParagraph"/>
              <w:spacing w:line="225" w:lineRule="exact"/>
              <w:ind w:left="493"/>
              <w:rPr>
                <w:sz w:val="17"/>
              </w:rPr>
            </w:pPr>
            <w:r>
              <w:rPr>
                <w:sz w:val="17"/>
              </w:rPr>
              <w:t>1000-401,</w:t>
            </w:r>
          </w:p>
          <w:p w:rsidR="00BD1F51" w:rsidRDefault="00684C1D">
            <w:pPr>
              <w:pStyle w:val="TableParagraph"/>
              <w:spacing w:line="227" w:lineRule="exact"/>
              <w:ind w:left="509"/>
              <w:rPr>
                <w:sz w:val="17"/>
              </w:rPr>
            </w:pPr>
            <w:r>
              <w:rPr>
                <w:sz w:val="17"/>
              </w:rPr>
              <w:t>1000-402</w:t>
            </w:r>
          </w:p>
        </w:tc>
      </w:tr>
      <w:tr w:rsidR="00BD1F51">
        <w:trPr>
          <w:trHeight w:val="680"/>
        </w:trPr>
        <w:tc>
          <w:tcPr>
            <w:tcW w:w="386" w:type="dxa"/>
          </w:tcPr>
          <w:p w:rsidR="00BD1F51" w:rsidRDefault="00684C1D">
            <w:pPr>
              <w:pStyle w:val="TableParagraph"/>
              <w:spacing w:line="226" w:lineRule="exact"/>
              <w:ind w:left="70" w:right="62"/>
              <w:jc w:val="center"/>
              <w:rPr>
                <w:sz w:val="17"/>
              </w:rPr>
            </w:pPr>
            <w:r>
              <w:rPr>
                <w:sz w:val="17"/>
              </w:rPr>
              <w:t>48</w:t>
            </w:r>
          </w:p>
        </w:tc>
        <w:tc>
          <w:tcPr>
            <w:tcW w:w="679" w:type="dxa"/>
          </w:tcPr>
          <w:p w:rsidR="00BD1F51" w:rsidRDefault="00684C1D">
            <w:pPr>
              <w:pStyle w:val="TableParagraph"/>
              <w:spacing w:line="226" w:lineRule="exact"/>
              <w:ind w:left="17" w:right="1"/>
              <w:jc w:val="center"/>
              <w:rPr>
                <w:sz w:val="17"/>
              </w:rPr>
            </w:pPr>
            <w:r>
              <w:rPr>
                <w:sz w:val="17"/>
              </w:rPr>
              <w:t>430003</w:t>
            </w:r>
          </w:p>
        </w:tc>
        <w:tc>
          <w:tcPr>
            <w:tcW w:w="4784" w:type="dxa"/>
          </w:tcPr>
          <w:p w:rsidR="00BD1F51" w:rsidRDefault="00684C1D">
            <w:pPr>
              <w:pStyle w:val="TableParagraph"/>
              <w:ind w:left="89"/>
              <w:rPr>
                <w:sz w:val="17"/>
                <w:szCs w:val="17"/>
              </w:rPr>
            </w:pPr>
            <w:r>
              <w:rPr>
                <w:sz w:val="17"/>
                <w:szCs w:val="17"/>
              </w:rPr>
              <w:t>Հանգստի, մշակութային և մարզական միջոցառումների կազմակերպման գծով ծառայությունների արտահանման և</w:t>
            </w:r>
          </w:p>
          <w:p w:rsidR="00BD1F51" w:rsidRDefault="00684C1D">
            <w:pPr>
              <w:pStyle w:val="TableParagraph"/>
              <w:spacing w:line="205" w:lineRule="exact"/>
              <w:ind w:left="89"/>
              <w:rPr>
                <w:sz w:val="17"/>
                <w:szCs w:val="17"/>
              </w:rPr>
            </w:pPr>
            <w:r>
              <w:rPr>
                <w:sz w:val="17"/>
                <w:szCs w:val="17"/>
              </w:rPr>
              <w:t>ներմուծման մասին</w:t>
            </w:r>
          </w:p>
        </w:tc>
        <w:tc>
          <w:tcPr>
            <w:tcW w:w="3075" w:type="dxa"/>
          </w:tcPr>
          <w:p w:rsidR="00BD1F51" w:rsidRDefault="00684C1D">
            <w:pPr>
              <w:pStyle w:val="TableParagraph"/>
              <w:ind w:left="90" w:right="77"/>
              <w:rPr>
                <w:sz w:val="17"/>
                <w:szCs w:val="17"/>
              </w:rPr>
            </w:pPr>
            <w:r>
              <w:rPr>
                <w:sz w:val="17"/>
                <w:szCs w:val="17"/>
              </w:rPr>
              <w:t>Ձև N 13-ծառայություն, եռամսյակային</w:t>
            </w:r>
          </w:p>
        </w:tc>
        <w:tc>
          <w:tcPr>
            <w:tcW w:w="2129" w:type="dxa"/>
          </w:tcPr>
          <w:p w:rsidR="00BD1F51" w:rsidRDefault="00684C1D">
            <w:pPr>
              <w:pStyle w:val="TableParagraph"/>
              <w:spacing w:line="226" w:lineRule="exact"/>
              <w:ind w:left="79"/>
              <w:rPr>
                <w:sz w:val="17"/>
                <w:szCs w:val="17"/>
              </w:rPr>
            </w:pPr>
            <w:r>
              <w:rPr>
                <w:sz w:val="17"/>
                <w:szCs w:val="17"/>
              </w:rPr>
              <w:t>ըստ հանրապետության</w:t>
            </w:r>
          </w:p>
        </w:tc>
        <w:tc>
          <w:tcPr>
            <w:tcW w:w="948" w:type="dxa"/>
          </w:tcPr>
          <w:p w:rsidR="00BD1F51" w:rsidRDefault="00684C1D">
            <w:pPr>
              <w:pStyle w:val="TableParagraph"/>
              <w:ind w:left="218" w:hanging="120"/>
              <w:rPr>
                <w:sz w:val="17"/>
                <w:szCs w:val="17"/>
              </w:rPr>
            </w:pPr>
            <w:r>
              <w:rPr>
                <w:sz w:val="17"/>
                <w:szCs w:val="17"/>
              </w:rPr>
              <w:t>եռամսյա- կային,</w:t>
            </w:r>
          </w:p>
          <w:p w:rsidR="00BD1F51" w:rsidRDefault="00684C1D">
            <w:pPr>
              <w:pStyle w:val="TableParagraph"/>
              <w:spacing w:line="205" w:lineRule="exact"/>
              <w:ind w:left="78"/>
              <w:rPr>
                <w:sz w:val="17"/>
                <w:szCs w:val="17"/>
              </w:rPr>
            </w:pPr>
            <w:r>
              <w:rPr>
                <w:sz w:val="17"/>
                <w:szCs w:val="17"/>
              </w:rPr>
              <w:t>տարեկան</w:t>
            </w:r>
          </w:p>
        </w:tc>
        <w:tc>
          <w:tcPr>
            <w:tcW w:w="1072" w:type="dxa"/>
          </w:tcPr>
          <w:p w:rsidR="00BD1F51" w:rsidRDefault="00684C1D">
            <w:pPr>
              <w:pStyle w:val="TableParagraph"/>
              <w:spacing w:line="226" w:lineRule="exact"/>
              <w:ind w:left="80" w:right="67"/>
              <w:jc w:val="center"/>
              <w:rPr>
                <w:sz w:val="17"/>
              </w:rPr>
            </w:pPr>
            <w:r>
              <w:rPr>
                <w:sz w:val="17"/>
              </w:rPr>
              <w:t>40/45</w:t>
            </w:r>
          </w:p>
        </w:tc>
        <w:tc>
          <w:tcPr>
            <w:tcW w:w="1733" w:type="dxa"/>
          </w:tcPr>
          <w:p w:rsidR="00BD1F51" w:rsidRDefault="00684C1D">
            <w:pPr>
              <w:pStyle w:val="TableParagraph"/>
              <w:spacing w:line="226" w:lineRule="exact"/>
              <w:ind w:left="494"/>
              <w:rPr>
                <w:sz w:val="17"/>
              </w:rPr>
            </w:pPr>
            <w:r>
              <w:rPr>
                <w:sz w:val="17"/>
              </w:rPr>
              <w:t>1000-401,</w:t>
            </w:r>
          </w:p>
          <w:p w:rsidR="00BD1F51" w:rsidRDefault="00684C1D">
            <w:pPr>
              <w:pStyle w:val="TableParagraph"/>
              <w:spacing w:line="227" w:lineRule="exact"/>
              <w:ind w:left="509"/>
              <w:rPr>
                <w:sz w:val="17"/>
              </w:rPr>
            </w:pPr>
            <w:r>
              <w:rPr>
                <w:sz w:val="17"/>
              </w:rPr>
              <w:t>1000-402</w:t>
            </w:r>
          </w:p>
        </w:tc>
      </w:tr>
    </w:tbl>
    <w:p w:rsidR="00BD1F51" w:rsidRDefault="00BD1F51">
      <w:pPr>
        <w:spacing w:line="227" w:lineRule="exact"/>
        <w:rPr>
          <w:sz w:val="17"/>
        </w:rPr>
        <w:sectPr w:rsidR="00BD1F51">
          <w:pgSz w:w="15840" w:h="12240" w:orient="landscape"/>
          <w:pgMar w:top="1740" w:right="260" w:bottom="1400" w:left="400" w:header="1194" w:footer="1204" w:gutter="0"/>
          <w:cols w:space="720"/>
        </w:sectPr>
      </w:pPr>
    </w:p>
    <w:p w:rsidR="00BD1F51" w:rsidRDefault="00BD1F51">
      <w:pPr>
        <w:pStyle w:val="BodyText"/>
        <w:spacing w:before="4"/>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
        <w:gridCol w:w="685"/>
        <w:gridCol w:w="4779"/>
        <w:gridCol w:w="3071"/>
        <w:gridCol w:w="2134"/>
        <w:gridCol w:w="948"/>
        <w:gridCol w:w="1072"/>
        <w:gridCol w:w="1742"/>
      </w:tblGrid>
      <w:tr w:rsidR="00BD1F51">
        <w:trPr>
          <w:trHeight w:val="425"/>
        </w:trPr>
        <w:tc>
          <w:tcPr>
            <w:tcW w:w="386" w:type="dxa"/>
            <w:vMerge w:val="restart"/>
          </w:tcPr>
          <w:p w:rsidR="00BD1F51" w:rsidRDefault="00684C1D">
            <w:pPr>
              <w:pStyle w:val="TableParagraph"/>
              <w:ind w:left="50"/>
              <w:rPr>
                <w:b/>
                <w:bCs/>
                <w:i/>
                <w:sz w:val="15"/>
                <w:szCs w:val="15"/>
              </w:rPr>
            </w:pPr>
            <w:r>
              <w:rPr>
                <w:b/>
                <w:bCs/>
                <w:i/>
                <w:sz w:val="15"/>
                <w:szCs w:val="15"/>
              </w:rPr>
              <w:t>Հ/Հ</w:t>
            </w:r>
          </w:p>
        </w:tc>
        <w:tc>
          <w:tcPr>
            <w:tcW w:w="685" w:type="dxa"/>
            <w:vMerge w:val="restart"/>
          </w:tcPr>
          <w:p w:rsidR="00BD1F51" w:rsidRDefault="00684C1D">
            <w:pPr>
              <w:pStyle w:val="TableParagraph"/>
              <w:ind w:left="50" w:right="59" w:hanging="1"/>
              <w:jc w:val="center"/>
              <w:rPr>
                <w:b/>
                <w:bCs/>
                <w:i/>
                <w:sz w:val="15"/>
                <w:szCs w:val="15"/>
              </w:rPr>
            </w:pPr>
            <w:r>
              <w:rPr>
                <w:b/>
                <w:bCs/>
                <w:i/>
                <w:sz w:val="15"/>
                <w:szCs w:val="15"/>
              </w:rPr>
              <w:t>Աշխա- տանքի (ցուցա- նիշի) ծածկա- գիրը</w:t>
            </w:r>
          </w:p>
        </w:tc>
        <w:tc>
          <w:tcPr>
            <w:tcW w:w="4779" w:type="dxa"/>
            <w:vMerge w:val="restart"/>
          </w:tcPr>
          <w:p w:rsidR="00BD1F51" w:rsidRDefault="00684C1D">
            <w:pPr>
              <w:pStyle w:val="TableParagraph"/>
              <w:ind w:left="1523" w:right="1246" w:hanging="283"/>
              <w:rPr>
                <w:b/>
                <w:bCs/>
                <w:i/>
                <w:sz w:val="15"/>
                <w:szCs w:val="15"/>
              </w:rPr>
            </w:pPr>
            <w:r>
              <w:rPr>
                <w:b/>
                <w:bCs/>
                <w:i/>
                <w:sz w:val="15"/>
                <w:szCs w:val="15"/>
              </w:rPr>
              <w:t>Վիճակագրական աշխատանքի (ցուցանիշի) անվանումը</w:t>
            </w:r>
          </w:p>
        </w:tc>
        <w:tc>
          <w:tcPr>
            <w:tcW w:w="3071" w:type="dxa"/>
            <w:vMerge w:val="restart"/>
          </w:tcPr>
          <w:p w:rsidR="00BD1F51" w:rsidRDefault="00684C1D">
            <w:pPr>
              <w:pStyle w:val="TableParagraph"/>
              <w:ind w:left="72" w:right="48"/>
              <w:jc w:val="center"/>
              <w:rPr>
                <w:b/>
                <w:bCs/>
                <w:sz w:val="15"/>
                <w:szCs w:val="15"/>
              </w:rPr>
            </w:pPr>
            <w:r>
              <w:rPr>
                <w:b/>
                <w:bCs/>
                <w:sz w:val="15"/>
                <w:szCs w:val="15"/>
              </w:rPr>
              <w:t>Վիճակագրական փաստաթղթի</w:t>
            </w:r>
            <w:r>
              <w:rPr>
                <w:b/>
                <w:bCs/>
                <w:spacing w:val="-11"/>
                <w:sz w:val="15"/>
                <w:szCs w:val="15"/>
              </w:rPr>
              <w:t xml:space="preserve"> </w:t>
            </w:r>
            <w:r>
              <w:rPr>
                <w:b/>
                <w:bCs/>
                <w:sz w:val="15"/>
                <w:szCs w:val="15"/>
              </w:rPr>
              <w:t>տեսակը կամ աշխատանքի կատարման (ցուցանիշի մշակման) համար հիմք հանդիսացող այլ նյութերը (աղբյուրները)</w:t>
            </w:r>
          </w:p>
        </w:tc>
        <w:tc>
          <w:tcPr>
            <w:tcW w:w="4154" w:type="dxa"/>
            <w:gridSpan w:val="3"/>
          </w:tcPr>
          <w:p w:rsidR="00BD1F51" w:rsidRDefault="00684C1D">
            <w:pPr>
              <w:pStyle w:val="TableParagraph"/>
              <w:ind w:left="490"/>
              <w:rPr>
                <w:b/>
                <w:bCs/>
                <w:sz w:val="15"/>
                <w:szCs w:val="15"/>
              </w:rPr>
            </w:pPr>
            <w:r>
              <w:rPr>
                <w:b/>
                <w:bCs/>
                <w:sz w:val="15"/>
                <w:szCs w:val="15"/>
              </w:rPr>
              <w:t>Վիճակագրական աշխատանքի (ցուցանիշի)</w:t>
            </w:r>
          </w:p>
        </w:tc>
        <w:tc>
          <w:tcPr>
            <w:tcW w:w="1742" w:type="dxa"/>
            <w:vMerge w:val="restart"/>
          </w:tcPr>
          <w:p w:rsidR="00BD1F51" w:rsidRDefault="00684C1D">
            <w:pPr>
              <w:pStyle w:val="TableParagraph"/>
              <w:ind w:left="15" w:right="13" w:hanging="1"/>
              <w:jc w:val="center"/>
              <w:rPr>
                <w:b/>
                <w:bCs/>
                <w:sz w:val="15"/>
                <w:szCs w:val="15"/>
              </w:rPr>
            </w:pPr>
            <w:r>
              <w:rPr>
                <w:b/>
                <w:bCs/>
                <w:sz w:val="15"/>
                <w:szCs w:val="15"/>
              </w:rPr>
              <w:t>Արմստատի պաշտո- նական կայքերում առկա վիճակագրական հրապարակումներն ըստ ծածկագրերի (տես՝ Մաս 3), տվյալ- ների բազաներն ըստ հղումների և այլն, որոնցում առկա է վիճակագրական</w:t>
            </w:r>
          </w:p>
          <w:p w:rsidR="00BD1F51" w:rsidRDefault="00684C1D">
            <w:pPr>
              <w:pStyle w:val="TableParagraph"/>
              <w:spacing w:before="6" w:line="200" w:lineRule="atLeast"/>
              <w:ind w:left="20" w:right="19"/>
              <w:jc w:val="center"/>
              <w:rPr>
                <w:b/>
                <w:bCs/>
                <w:sz w:val="15"/>
                <w:szCs w:val="15"/>
              </w:rPr>
            </w:pPr>
            <w:r>
              <w:rPr>
                <w:b/>
                <w:bCs/>
                <w:sz w:val="15"/>
                <w:szCs w:val="15"/>
              </w:rPr>
              <w:t>աշխատանքի արդյունքը(ցուցանիշը)</w:t>
            </w:r>
          </w:p>
        </w:tc>
      </w:tr>
      <w:tr w:rsidR="00BD1F51">
        <w:trPr>
          <w:trHeight w:val="1961"/>
        </w:trPr>
        <w:tc>
          <w:tcPr>
            <w:tcW w:w="386" w:type="dxa"/>
            <w:vMerge/>
            <w:tcBorders>
              <w:top w:val="nil"/>
            </w:tcBorders>
          </w:tcPr>
          <w:p w:rsidR="00BD1F51" w:rsidRDefault="00BD1F51">
            <w:pPr>
              <w:rPr>
                <w:sz w:val="2"/>
                <w:szCs w:val="2"/>
              </w:rPr>
            </w:pPr>
          </w:p>
        </w:tc>
        <w:tc>
          <w:tcPr>
            <w:tcW w:w="685" w:type="dxa"/>
            <w:vMerge/>
            <w:tcBorders>
              <w:top w:val="nil"/>
            </w:tcBorders>
          </w:tcPr>
          <w:p w:rsidR="00BD1F51" w:rsidRDefault="00BD1F51">
            <w:pPr>
              <w:rPr>
                <w:sz w:val="2"/>
                <w:szCs w:val="2"/>
              </w:rPr>
            </w:pPr>
          </w:p>
        </w:tc>
        <w:tc>
          <w:tcPr>
            <w:tcW w:w="4779" w:type="dxa"/>
            <w:vMerge/>
            <w:tcBorders>
              <w:top w:val="nil"/>
            </w:tcBorders>
          </w:tcPr>
          <w:p w:rsidR="00BD1F51" w:rsidRDefault="00BD1F51">
            <w:pPr>
              <w:rPr>
                <w:sz w:val="2"/>
                <w:szCs w:val="2"/>
              </w:rPr>
            </w:pPr>
          </w:p>
        </w:tc>
        <w:tc>
          <w:tcPr>
            <w:tcW w:w="3071" w:type="dxa"/>
            <w:vMerge/>
            <w:tcBorders>
              <w:top w:val="nil"/>
            </w:tcBorders>
          </w:tcPr>
          <w:p w:rsidR="00BD1F51" w:rsidRDefault="00BD1F51">
            <w:pPr>
              <w:rPr>
                <w:sz w:val="2"/>
                <w:szCs w:val="2"/>
              </w:rPr>
            </w:pPr>
          </w:p>
        </w:tc>
        <w:tc>
          <w:tcPr>
            <w:tcW w:w="2134" w:type="dxa"/>
          </w:tcPr>
          <w:p w:rsidR="00BD1F51" w:rsidRDefault="00684C1D">
            <w:pPr>
              <w:pStyle w:val="TableParagraph"/>
              <w:spacing w:before="1"/>
              <w:ind w:left="338" w:right="306"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48" w:type="dxa"/>
          </w:tcPr>
          <w:p w:rsidR="00BD1F51" w:rsidRDefault="00684C1D">
            <w:pPr>
              <w:pStyle w:val="TableParagraph"/>
              <w:spacing w:before="1"/>
              <w:ind w:left="228" w:right="94" w:hanging="124"/>
              <w:rPr>
                <w:b/>
                <w:bCs/>
                <w:sz w:val="15"/>
                <w:szCs w:val="15"/>
              </w:rPr>
            </w:pPr>
            <w:r>
              <w:rPr>
                <w:b/>
                <w:bCs/>
                <w:sz w:val="15"/>
                <w:szCs w:val="15"/>
              </w:rPr>
              <w:t>հաճախա- կանու- թյունը</w:t>
            </w:r>
          </w:p>
        </w:tc>
        <w:tc>
          <w:tcPr>
            <w:tcW w:w="1072" w:type="dxa"/>
          </w:tcPr>
          <w:p w:rsidR="00BD1F51" w:rsidRDefault="00684C1D">
            <w:pPr>
              <w:pStyle w:val="TableParagraph"/>
              <w:spacing w:before="1"/>
              <w:ind w:left="77" w:right="65" w:firstLine="1"/>
              <w:jc w:val="center"/>
              <w:rPr>
                <w:b/>
                <w:bCs/>
                <w:sz w:val="15"/>
                <w:szCs w:val="15"/>
              </w:rPr>
            </w:pPr>
            <w:r>
              <w:rPr>
                <w:b/>
                <w:bCs/>
                <w:sz w:val="15"/>
                <w:szCs w:val="15"/>
              </w:rPr>
              <w:t>կատարման (մշակման) ավարտը (ամսաթիվը կամ օրը հաշվետու ժամանակա- շրջանից հետո)</w:t>
            </w:r>
          </w:p>
        </w:tc>
        <w:tc>
          <w:tcPr>
            <w:tcW w:w="1742" w:type="dxa"/>
            <w:vMerge/>
            <w:tcBorders>
              <w:top w:val="nil"/>
            </w:tcBorders>
          </w:tcPr>
          <w:p w:rsidR="00BD1F51" w:rsidRDefault="00BD1F51">
            <w:pPr>
              <w:rPr>
                <w:sz w:val="2"/>
                <w:szCs w:val="2"/>
              </w:rPr>
            </w:pPr>
          </w:p>
        </w:tc>
      </w:tr>
      <w:tr w:rsidR="00BD1F51">
        <w:trPr>
          <w:trHeight w:val="222"/>
        </w:trPr>
        <w:tc>
          <w:tcPr>
            <w:tcW w:w="386" w:type="dxa"/>
          </w:tcPr>
          <w:p w:rsidR="00BD1F51" w:rsidRDefault="00684C1D">
            <w:pPr>
              <w:pStyle w:val="TableParagraph"/>
              <w:spacing w:line="203" w:lineRule="exact"/>
              <w:ind w:left="9"/>
              <w:jc w:val="center"/>
              <w:rPr>
                <w:b/>
                <w:i/>
                <w:sz w:val="17"/>
              </w:rPr>
            </w:pPr>
            <w:r>
              <w:rPr>
                <w:b/>
                <w:i/>
                <w:w w:val="99"/>
                <w:sz w:val="17"/>
              </w:rPr>
              <w:t>1</w:t>
            </w:r>
          </w:p>
        </w:tc>
        <w:tc>
          <w:tcPr>
            <w:tcW w:w="685" w:type="dxa"/>
          </w:tcPr>
          <w:p w:rsidR="00BD1F51" w:rsidRDefault="00684C1D">
            <w:pPr>
              <w:pStyle w:val="TableParagraph"/>
              <w:spacing w:line="203" w:lineRule="exact"/>
              <w:ind w:right="8"/>
              <w:jc w:val="center"/>
              <w:rPr>
                <w:b/>
                <w:i/>
                <w:sz w:val="17"/>
              </w:rPr>
            </w:pPr>
            <w:r>
              <w:rPr>
                <w:b/>
                <w:i/>
                <w:w w:val="99"/>
                <w:sz w:val="17"/>
              </w:rPr>
              <w:t>2</w:t>
            </w:r>
          </w:p>
        </w:tc>
        <w:tc>
          <w:tcPr>
            <w:tcW w:w="4779" w:type="dxa"/>
          </w:tcPr>
          <w:p w:rsidR="00BD1F51" w:rsidRDefault="00684C1D">
            <w:pPr>
              <w:pStyle w:val="TableParagraph"/>
              <w:spacing w:line="203" w:lineRule="exact"/>
              <w:ind w:right="2340"/>
              <w:jc w:val="right"/>
              <w:rPr>
                <w:b/>
                <w:i/>
                <w:sz w:val="17"/>
              </w:rPr>
            </w:pPr>
            <w:r>
              <w:rPr>
                <w:b/>
                <w:i/>
                <w:w w:val="99"/>
                <w:sz w:val="17"/>
              </w:rPr>
              <w:t>3</w:t>
            </w:r>
          </w:p>
        </w:tc>
        <w:tc>
          <w:tcPr>
            <w:tcW w:w="3071" w:type="dxa"/>
          </w:tcPr>
          <w:p w:rsidR="00BD1F51" w:rsidRDefault="00684C1D">
            <w:pPr>
              <w:pStyle w:val="TableParagraph"/>
              <w:spacing w:line="203" w:lineRule="exact"/>
              <w:ind w:left="77"/>
              <w:jc w:val="center"/>
              <w:rPr>
                <w:b/>
                <w:i/>
                <w:sz w:val="17"/>
              </w:rPr>
            </w:pPr>
            <w:r>
              <w:rPr>
                <w:b/>
                <w:i/>
                <w:w w:val="99"/>
                <w:sz w:val="17"/>
              </w:rPr>
              <w:t>4</w:t>
            </w:r>
          </w:p>
        </w:tc>
        <w:tc>
          <w:tcPr>
            <w:tcW w:w="2134" w:type="dxa"/>
          </w:tcPr>
          <w:p w:rsidR="00BD1F51" w:rsidRDefault="00684C1D">
            <w:pPr>
              <w:pStyle w:val="TableParagraph"/>
              <w:spacing w:line="198" w:lineRule="exact"/>
              <w:ind w:left="31"/>
              <w:jc w:val="center"/>
              <w:rPr>
                <w:b/>
                <w:i/>
                <w:sz w:val="15"/>
              </w:rPr>
            </w:pPr>
            <w:r>
              <w:rPr>
                <w:b/>
                <w:i/>
                <w:sz w:val="15"/>
              </w:rPr>
              <w:t>5</w:t>
            </w:r>
          </w:p>
        </w:tc>
        <w:tc>
          <w:tcPr>
            <w:tcW w:w="948" w:type="dxa"/>
          </w:tcPr>
          <w:p w:rsidR="00BD1F51" w:rsidRDefault="00684C1D">
            <w:pPr>
              <w:pStyle w:val="TableParagraph"/>
              <w:spacing w:line="198" w:lineRule="exact"/>
              <w:ind w:left="10"/>
              <w:jc w:val="center"/>
              <w:rPr>
                <w:b/>
                <w:i/>
                <w:sz w:val="15"/>
              </w:rPr>
            </w:pPr>
            <w:r>
              <w:rPr>
                <w:b/>
                <w:i/>
                <w:sz w:val="15"/>
              </w:rPr>
              <w:t>6</w:t>
            </w:r>
          </w:p>
        </w:tc>
        <w:tc>
          <w:tcPr>
            <w:tcW w:w="1072" w:type="dxa"/>
          </w:tcPr>
          <w:p w:rsidR="00BD1F51" w:rsidRDefault="00684C1D">
            <w:pPr>
              <w:pStyle w:val="TableParagraph"/>
              <w:spacing w:line="198" w:lineRule="exact"/>
              <w:ind w:left="7"/>
              <w:jc w:val="center"/>
              <w:rPr>
                <w:b/>
                <w:i/>
                <w:sz w:val="15"/>
              </w:rPr>
            </w:pPr>
            <w:r>
              <w:rPr>
                <w:b/>
                <w:i/>
                <w:sz w:val="15"/>
              </w:rPr>
              <w:t>7</w:t>
            </w:r>
          </w:p>
        </w:tc>
        <w:tc>
          <w:tcPr>
            <w:tcW w:w="1742" w:type="dxa"/>
          </w:tcPr>
          <w:p w:rsidR="00BD1F51" w:rsidRDefault="00684C1D">
            <w:pPr>
              <w:pStyle w:val="TableParagraph"/>
              <w:spacing w:line="203" w:lineRule="exact"/>
              <w:jc w:val="center"/>
              <w:rPr>
                <w:b/>
                <w:i/>
                <w:sz w:val="17"/>
              </w:rPr>
            </w:pPr>
            <w:r>
              <w:rPr>
                <w:b/>
                <w:i/>
                <w:w w:val="99"/>
                <w:sz w:val="17"/>
              </w:rPr>
              <w:t>8</w:t>
            </w:r>
          </w:p>
        </w:tc>
      </w:tr>
      <w:tr w:rsidR="00BD1F51">
        <w:trPr>
          <w:trHeight w:val="2041"/>
        </w:trPr>
        <w:tc>
          <w:tcPr>
            <w:tcW w:w="386" w:type="dxa"/>
          </w:tcPr>
          <w:p w:rsidR="00BD1F51" w:rsidRDefault="00684C1D">
            <w:pPr>
              <w:pStyle w:val="TableParagraph"/>
              <w:spacing w:line="226" w:lineRule="exact"/>
              <w:ind w:left="70" w:right="63"/>
              <w:jc w:val="center"/>
              <w:rPr>
                <w:sz w:val="17"/>
              </w:rPr>
            </w:pPr>
            <w:r>
              <w:rPr>
                <w:sz w:val="17"/>
              </w:rPr>
              <w:t>49</w:t>
            </w:r>
          </w:p>
        </w:tc>
        <w:tc>
          <w:tcPr>
            <w:tcW w:w="685" w:type="dxa"/>
          </w:tcPr>
          <w:p w:rsidR="00BD1F51" w:rsidRDefault="00684C1D">
            <w:pPr>
              <w:pStyle w:val="TableParagraph"/>
              <w:spacing w:line="226" w:lineRule="exact"/>
              <w:ind w:left="20" w:right="9"/>
              <w:jc w:val="center"/>
              <w:rPr>
                <w:sz w:val="17"/>
              </w:rPr>
            </w:pPr>
            <w:r>
              <w:rPr>
                <w:sz w:val="17"/>
              </w:rPr>
              <w:t>430004</w:t>
            </w:r>
          </w:p>
        </w:tc>
        <w:tc>
          <w:tcPr>
            <w:tcW w:w="4779" w:type="dxa"/>
          </w:tcPr>
          <w:p w:rsidR="00BD1F51" w:rsidRDefault="00684C1D">
            <w:pPr>
              <w:pStyle w:val="TableParagraph"/>
              <w:spacing w:line="226" w:lineRule="exact"/>
              <w:ind w:right="2306"/>
              <w:jc w:val="right"/>
              <w:rPr>
                <w:sz w:val="17"/>
                <w:szCs w:val="17"/>
              </w:rPr>
            </w:pPr>
            <w:r>
              <w:rPr>
                <w:sz w:val="17"/>
                <w:szCs w:val="17"/>
              </w:rPr>
              <w:t>Միջազգային զբոսաշրջություն</w:t>
            </w:r>
          </w:p>
        </w:tc>
        <w:tc>
          <w:tcPr>
            <w:tcW w:w="3071" w:type="dxa"/>
          </w:tcPr>
          <w:p w:rsidR="00BD1F51" w:rsidRDefault="00684C1D">
            <w:pPr>
              <w:pStyle w:val="TableParagraph"/>
              <w:ind w:left="35" w:right="-23"/>
              <w:rPr>
                <w:sz w:val="17"/>
                <w:szCs w:val="17"/>
              </w:rPr>
            </w:pPr>
            <w:r>
              <w:rPr>
                <w:sz w:val="17"/>
                <w:szCs w:val="17"/>
              </w:rPr>
              <w:t>Ձև 1-զբոսաշրջություն(եռամսյակային), Ձև</w:t>
            </w:r>
            <w:r>
              <w:rPr>
                <w:spacing w:val="-20"/>
                <w:sz w:val="17"/>
                <w:szCs w:val="17"/>
              </w:rPr>
              <w:t xml:space="preserve"> </w:t>
            </w:r>
            <w:r>
              <w:rPr>
                <w:sz w:val="17"/>
                <w:szCs w:val="17"/>
              </w:rPr>
              <w:t>2-զբոսաշրջություն(եռամսյակային), Ազգային անվտանգության ծառայու- թյան սահմանային էլեկտրոնային կառավարման</w:t>
            </w:r>
            <w:r>
              <w:rPr>
                <w:spacing w:val="-3"/>
                <w:sz w:val="17"/>
                <w:szCs w:val="17"/>
              </w:rPr>
              <w:t xml:space="preserve"> </w:t>
            </w:r>
            <w:r>
              <w:rPr>
                <w:sz w:val="17"/>
                <w:szCs w:val="17"/>
              </w:rPr>
              <w:t>տեղեկատվություն`</w:t>
            </w:r>
          </w:p>
          <w:p w:rsidR="00BD1F51" w:rsidRDefault="00684C1D">
            <w:pPr>
              <w:pStyle w:val="TableParagraph"/>
              <w:spacing w:line="237" w:lineRule="auto"/>
              <w:ind w:left="35" w:right="-23"/>
              <w:rPr>
                <w:sz w:val="17"/>
                <w:szCs w:val="17"/>
              </w:rPr>
            </w:pPr>
            <w:r>
              <w:rPr>
                <w:sz w:val="17"/>
                <w:szCs w:val="17"/>
              </w:rPr>
              <w:t>«Ժամանողների և մեկնողների ընտրանքային հետազոտության» արդյունքների հիման վրա ստացված</w:t>
            </w:r>
          </w:p>
          <w:p w:rsidR="00BD1F51" w:rsidRDefault="00684C1D">
            <w:pPr>
              <w:pStyle w:val="TableParagraph"/>
              <w:spacing w:line="208" w:lineRule="exact"/>
              <w:ind w:left="35"/>
              <w:rPr>
                <w:sz w:val="17"/>
                <w:szCs w:val="17"/>
              </w:rPr>
            </w:pPr>
            <w:r>
              <w:rPr>
                <w:sz w:val="17"/>
                <w:szCs w:val="17"/>
              </w:rPr>
              <w:t>գործակիցների օգտագործմամբ</w:t>
            </w:r>
          </w:p>
        </w:tc>
        <w:tc>
          <w:tcPr>
            <w:tcW w:w="2134" w:type="dxa"/>
          </w:tcPr>
          <w:p w:rsidR="00BD1F51" w:rsidRDefault="00684C1D">
            <w:pPr>
              <w:pStyle w:val="TableParagraph"/>
              <w:ind w:left="28"/>
              <w:rPr>
                <w:sz w:val="17"/>
                <w:szCs w:val="17"/>
              </w:rPr>
            </w:pPr>
            <w:r>
              <w:rPr>
                <w:sz w:val="17"/>
                <w:szCs w:val="17"/>
              </w:rPr>
              <w:t>ըստ հանրապետության, մարզերի</w:t>
            </w:r>
          </w:p>
        </w:tc>
        <w:tc>
          <w:tcPr>
            <w:tcW w:w="948" w:type="dxa"/>
          </w:tcPr>
          <w:p w:rsidR="00BD1F51" w:rsidRDefault="00684C1D">
            <w:pPr>
              <w:pStyle w:val="TableParagraph"/>
              <w:ind w:left="75" w:right="63" w:hanging="1"/>
              <w:jc w:val="center"/>
              <w:rPr>
                <w:sz w:val="17"/>
                <w:szCs w:val="17"/>
              </w:rPr>
            </w:pPr>
            <w:r>
              <w:rPr>
                <w:sz w:val="17"/>
                <w:szCs w:val="17"/>
              </w:rPr>
              <w:t>եռամսյա- կային, տարեկան</w:t>
            </w:r>
          </w:p>
        </w:tc>
        <w:tc>
          <w:tcPr>
            <w:tcW w:w="1072" w:type="dxa"/>
          </w:tcPr>
          <w:p w:rsidR="00BD1F51" w:rsidRDefault="00684C1D">
            <w:pPr>
              <w:pStyle w:val="TableParagraph"/>
              <w:spacing w:line="226" w:lineRule="exact"/>
              <w:ind w:left="192" w:right="79"/>
              <w:jc w:val="center"/>
              <w:rPr>
                <w:sz w:val="17"/>
                <w:szCs w:val="17"/>
              </w:rPr>
            </w:pPr>
            <w:r>
              <w:rPr>
                <w:sz w:val="17"/>
                <w:szCs w:val="17"/>
              </w:rPr>
              <w:t>35/36 և</w:t>
            </w:r>
          </w:p>
          <w:p w:rsidR="00BD1F51" w:rsidRDefault="00684C1D">
            <w:pPr>
              <w:pStyle w:val="TableParagraph"/>
              <w:spacing w:line="227" w:lineRule="exact"/>
              <w:ind w:left="80" w:right="73"/>
              <w:jc w:val="center"/>
              <w:rPr>
                <w:sz w:val="17"/>
              </w:rPr>
            </w:pPr>
            <w:r>
              <w:rPr>
                <w:sz w:val="17"/>
              </w:rPr>
              <w:t>65/67,</w:t>
            </w:r>
          </w:p>
          <w:p w:rsidR="00BD1F51" w:rsidRDefault="00684C1D">
            <w:pPr>
              <w:pStyle w:val="TableParagraph"/>
              <w:spacing w:line="227" w:lineRule="exact"/>
              <w:ind w:left="80" w:right="71"/>
              <w:jc w:val="center"/>
              <w:rPr>
                <w:sz w:val="17"/>
              </w:rPr>
            </w:pPr>
            <w:r>
              <w:rPr>
                <w:sz w:val="17"/>
              </w:rPr>
              <w:t>12</w:t>
            </w:r>
          </w:p>
          <w:p w:rsidR="00BD1F51" w:rsidRDefault="00684C1D">
            <w:pPr>
              <w:pStyle w:val="TableParagraph"/>
              <w:spacing w:line="227" w:lineRule="exact"/>
              <w:ind w:left="21" w:right="12"/>
              <w:jc w:val="center"/>
              <w:rPr>
                <w:sz w:val="17"/>
                <w:szCs w:val="17"/>
              </w:rPr>
            </w:pPr>
            <w:r>
              <w:rPr>
                <w:sz w:val="17"/>
                <w:szCs w:val="17"/>
              </w:rPr>
              <w:t>հոկտեմբերի</w:t>
            </w:r>
          </w:p>
        </w:tc>
        <w:tc>
          <w:tcPr>
            <w:tcW w:w="1742" w:type="dxa"/>
          </w:tcPr>
          <w:p w:rsidR="00BD1F51" w:rsidRDefault="00684C1D">
            <w:pPr>
              <w:pStyle w:val="TableParagraph"/>
              <w:spacing w:line="226" w:lineRule="exact"/>
              <w:ind w:left="491"/>
              <w:rPr>
                <w:sz w:val="17"/>
              </w:rPr>
            </w:pPr>
            <w:r>
              <w:rPr>
                <w:sz w:val="17"/>
              </w:rPr>
              <w:t>1000-401,</w:t>
            </w:r>
          </w:p>
          <w:p w:rsidR="00BD1F51" w:rsidRDefault="00684C1D">
            <w:pPr>
              <w:pStyle w:val="TableParagraph"/>
              <w:spacing w:line="227" w:lineRule="exact"/>
              <w:ind w:left="481"/>
              <w:rPr>
                <w:sz w:val="17"/>
              </w:rPr>
            </w:pPr>
            <w:r>
              <w:rPr>
                <w:sz w:val="17"/>
              </w:rPr>
              <w:t>1000-402,</w:t>
            </w:r>
          </w:p>
          <w:p w:rsidR="00BD1F51" w:rsidRDefault="00684C1D">
            <w:pPr>
              <w:pStyle w:val="TableParagraph"/>
              <w:spacing w:line="227" w:lineRule="exact"/>
              <w:ind w:left="519"/>
              <w:rPr>
                <w:sz w:val="17"/>
              </w:rPr>
            </w:pPr>
            <w:r>
              <w:rPr>
                <w:sz w:val="17"/>
              </w:rPr>
              <w:t>1000-102</w:t>
            </w:r>
          </w:p>
        </w:tc>
      </w:tr>
      <w:tr w:rsidR="00BD1F51">
        <w:trPr>
          <w:trHeight w:val="1587"/>
        </w:trPr>
        <w:tc>
          <w:tcPr>
            <w:tcW w:w="386" w:type="dxa"/>
          </w:tcPr>
          <w:p w:rsidR="00BD1F51" w:rsidRDefault="00684C1D">
            <w:pPr>
              <w:pStyle w:val="TableParagraph"/>
              <w:spacing w:line="227" w:lineRule="exact"/>
              <w:ind w:left="70" w:right="63"/>
              <w:jc w:val="center"/>
              <w:rPr>
                <w:sz w:val="17"/>
              </w:rPr>
            </w:pPr>
            <w:r>
              <w:rPr>
                <w:sz w:val="17"/>
              </w:rPr>
              <w:t>50</w:t>
            </w:r>
          </w:p>
        </w:tc>
        <w:tc>
          <w:tcPr>
            <w:tcW w:w="685" w:type="dxa"/>
          </w:tcPr>
          <w:p w:rsidR="00BD1F51" w:rsidRDefault="00684C1D">
            <w:pPr>
              <w:pStyle w:val="TableParagraph"/>
              <w:spacing w:line="227" w:lineRule="exact"/>
              <w:ind w:left="21" w:right="9"/>
              <w:jc w:val="center"/>
              <w:rPr>
                <w:sz w:val="17"/>
              </w:rPr>
            </w:pPr>
            <w:r>
              <w:rPr>
                <w:sz w:val="17"/>
              </w:rPr>
              <w:t>430005</w:t>
            </w:r>
          </w:p>
        </w:tc>
        <w:tc>
          <w:tcPr>
            <w:tcW w:w="4779" w:type="dxa"/>
          </w:tcPr>
          <w:p w:rsidR="00BD1F51" w:rsidRDefault="00684C1D">
            <w:pPr>
              <w:pStyle w:val="TableParagraph"/>
              <w:ind w:left="83"/>
              <w:rPr>
                <w:sz w:val="17"/>
                <w:szCs w:val="17"/>
              </w:rPr>
            </w:pPr>
            <w:r>
              <w:rPr>
                <w:sz w:val="17"/>
                <w:szCs w:val="17"/>
              </w:rPr>
              <w:t>Ժամանողների և մեկնողների վերաբերյալ տեղեկատվություն, ըստ սահմանային անցման կետերի և քաղաքացիության</w:t>
            </w:r>
          </w:p>
        </w:tc>
        <w:tc>
          <w:tcPr>
            <w:tcW w:w="3071" w:type="dxa"/>
          </w:tcPr>
          <w:p w:rsidR="00BD1F51" w:rsidRDefault="00684C1D">
            <w:pPr>
              <w:pStyle w:val="TableParagraph"/>
              <w:ind w:left="35" w:right="-23"/>
              <w:rPr>
                <w:sz w:val="17"/>
                <w:szCs w:val="17"/>
              </w:rPr>
            </w:pPr>
            <w:r>
              <w:rPr>
                <w:sz w:val="17"/>
                <w:szCs w:val="17"/>
              </w:rPr>
              <w:t>Ազգային անվտանգության ծառա- յության սահմանային էլեկտրոնային կառավարման տեղեկատվություն՝</w:t>
            </w:r>
          </w:p>
          <w:p w:rsidR="00BD1F51" w:rsidRDefault="00684C1D">
            <w:pPr>
              <w:pStyle w:val="TableParagraph"/>
              <w:spacing w:line="237" w:lineRule="auto"/>
              <w:ind w:left="35" w:right="-23"/>
              <w:rPr>
                <w:sz w:val="17"/>
                <w:szCs w:val="17"/>
              </w:rPr>
            </w:pPr>
            <w:r>
              <w:rPr>
                <w:sz w:val="17"/>
                <w:szCs w:val="17"/>
              </w:rPr>
              <w:t>«Ժամանողների և մեկնողների ընտրանքային հետազոտության» արդյունքների հիման վրա ստացված</w:t>
            </w:r>
          </w:p>
          <w:p w:rsidR="00BD1F51" w:rsidRDefault="00684C1D">
            <w:pPr>
              <w:pStyle w:val="TableParagraph"/>
              <w:spacing w:line="208" w:lineRule="exact"/>
              <w:ind w:left="35"/>
              <w:rPr>
                <w:sz w:val="17"/>
                <w:szCs w:val="17"/>
              </w:rPr>
            </w:pPr>
            <w:r>
              <w:rPr>
                <w:sz w:val="17"/>
                <w:szCs w:val="17"/>
              </w:rPr>
              <w:t>գործակիցների օգտագործմամբ</w:t>
            </w:r>
          </w:p>
        </w:tc>
        <w:tc>
          <w:tcPr>
            <w:tcW w:w="2134" w:type="dxa"/>
          </w:tcPr>
          <w:p w:rsidR="00BD1F51" w:rsidRDefault="00684C1D">
            <w:pPr>
              <w:pStyle w:val="TableParagraph"/>
              <w:spacing w:line="227" w:lineRule="exact"/>
              <w:ind w:right="191"/>
              <w:jc w:val="right"/>
              <w:rPr>
                <w:sz w:val="17"/>
                <w:szCs w:val="17"/>
              </w:rPr>
            </w:pPr>
            <w:r>
              <w:rPr>
                <w:sz w:val="17"/>
                <w:szCs w:val="17"/>
              </w:rPr>
              <w:t>ըստ հանրապետության</w:t>
            </w:r>
          </w:p>
        </w:tc>
        <w:tc>
          <w:tcPr>
            <w:tcW w:w="948" w:type="dxa"/>
          </w:tcPr>
          <w:p w:rsidR="00BD1F51" w:rsidRDefault="00684C1D">
            <w:pPr>
              <w:pStyle w:val="TableParagraph"/>
              <w:ind w:left="241" w:hanging="144"/>
              <w:rPr>
                <w:sz w:val="17"/>
                <w:szCs w:val="17"/>
              </w:rPr>
            </w:pPr>
            <w:r>
              <w:rPr>
                <w:sz w:val="17"/>
                <w:szCs w:val="17"/>
              </w:rPr>
              <w:t>եռամսյա- կային</w:t>
            </w:r>
          </w:p>
        </w:tc>
        <w:tc>
          <w:tcPr>
            <w:tcW w:w="1072" w:type="dxa"/>
          </w:tcPr>
          <w:p w:rsidR="00BD1F51" w:rsidRDefault="00684C1D">
            <w:pPr>
              <w:pStyle w:val="TableParagraph"/>
              <w:spacing w:line="227" w:lineRule="exact"/>
              <w:ind w:left="80" w:right="72"/>
              <w:jc w:val="center"/>
              <w:rPr>
                <w:sz w:val="17"/>
              </w:rPr>
            </w:pPr>
            <w:r>
              <w:rPr>
                <w:sz w:val="17"/>
              </w:rPr>
              <w:t>35/36</w:t>
            </w:r>
          </w:p>
        </w:tc>
        <w:tc>
          <w:tcPr>
            <w:tcW w:w="1742" w:type="dxa"/>
          </w:tcPr>
          <w:p w:rsidR="00BD1F51" w:rsidRDefault="00684C1D">
            <w:pPr>
              <w:pStyle w:val="TableParagraph"/>
              <w:ind w:left="182" w:firstLine="174"/>
              <w:rPr>
                <w:sz w:val="17"/>
                <w:szCs w:val="17"/>
              </w:rPr>
            </w:pPr>
            <w:r>
              <w:rPr>
                <w:sz w:val="17"/>
                <w:szCs w:val="17"/>
              </w:rPr>
              <w:t>Էկոնոմիկայի նախարարություն</w:t>
            </w:r>
          </w:p>
        </w:tc>
      </w:tr>
      <w:tr w:rsidR="00BD1F51">
        <w:trPr>
          <w:trHeight w:val="452"/>
        </w:trPr>
        <w:tc>
          <w:tcPr>
            <w:tcW w:w="386" w:type="dxa"/>
            <w:vMerge w:val="restart"/>
          </w:tcPr>
          <w:p w:rsidR="00BD1F51" w:rsidRDefault="00684C1D">
            <w:pPr>
              <w:pStyle w:val="TableParagraph"/>
              <w:spacing w:line="226" w:lineRule="exact"/>
              <w:ind w:left="110"/>
              <w:rPr>
                <w:sz w:val="17"/>
              </w:rPr>
            </w:pPr>
            <w:r>
              <w:rPr>
                <w:sz w:val="17"/>
              </w:rPr>
              <w:t>51</w:t>
            </w:r>
          </w:p>
        </w:tc>
        <w:tc>
          <w:tcPr>
            <w:tcW w:w="685" w:type="dxa"/>
            <w:vMerge w:val="restart"/>
          </w:tcPr>
          <w:p w:rsidR="00BD1F51" w:rsidRDefault="00684C1D">
            <w:pPr>
              <w:pStyle w:val="TableParagraph"/>
              <w:spacing w:line="226" w:lineRule="exact"/>
              <w:ind w:left="38"/>
              <w:rPr>
                <w:sz w:val="17"/>
              </w:rPr>
            </w:pPr>
            <w:r>
              <w:rPr>
                <w:sz w:val="17"/>
              </w:rPr>
              <w:t>430006</w:t>
            </w:r>
          </w:p>
        </w:tc>
        <w:tc>
          <w:tcPr>
            <w:tcW w:w="4779" w:type="dxa"/>
            <w:vMerge w:val="restart"/>
          </w:tcPr>
          <w:p w:rsidR="00BD1F51" w:rsidRDefault="00684C1D">
            <w:pPr>
              <w:pStyle w:val="TableParagraph"/>
              <w:spacing w:line="226" w:lineRule="exact"/>
              <w:ind w:left="83"/>
              <w:rPr>
                <w:sz w:val="17"/>
                <w:szCs w:val="17"/>
              </w:rPr>
            </w:pPr>
            <w:r>
              <w:rPr>
                <w:sz w:val="17"/>
                <w:szCs w:val="17"/>
              </w:rPr>
              <w:t>Ներքին զբոսաշրջություն</w:t>
            </w:r>
          </w:p>
        </w:tc>
        <w:tc>
          <w:tcPr>
            <w:tcW w:w="3071" w:type="dxa"/>
            <w:vMerge w:val="restart"/>
          </w:tcPr>
          <w:p w:rsidR="00BD1F51" w:rsidRDefault="00684C1D">
            <w:pPr>
              <w:pStyle w:val="TableParagraph"/>
              <w:ind w:left="35" w:right="18"/>
              <w:rPr>
                <w:sz w:val="17"/>
                <w:szCs w:val="17"/>
              </w:rPr>
            </w:pPr>
            <w:r>
              <w:rPr>
                <w:sz w:val="17"/>
                <w:szCs w:val="17"/>
              </w:rPr>
              <w:t>Ձև 1-զբոսաշրջություն (եռամսյակային),</w:t>
            </w:r>
          </w:p>
        </w:tc>
        <w:tc>
          <w:tcPr>
            <w:tcW w:w="2134" w:type="dxa"/>
            <w:vMerge w:val="restart"/>
          </w:tcPr>
          <w:p w:rsidR="00BD1F51" w:rsidRDefault="00684C1D">
            <w:pPr>
              <w:pStyle w:val="TableParagraph"/>
              <w:ind w:left="81" w:firstLine="1"/>
              <w:rPr>
                <w:sz w:val="17"/>
                <w:szCs w:val="17"/>
              </w:rPr>
            </w:pPr>
            <w:r>
              <w:rPr>
                <w:sz w:val="17"/>
                <w:szCs w:val="17"/>
              </w:rPr>
              <w:t>ըստ հանրապետության, մարզերի</w:t>
            </w:r>
          </w:p>
        </w:tc>
        <w:tc>
          <w:tcPr>
            <w:tcW w:w="948" w:type="dxa"/>
          </w:tcPr>
          <w:p w:rsidR="00BD1F51" w:rsidRDefault="00684C1D">
            <w:pPr>
              <w:pStyle w:val="TableParagraph"/>
              <w:spacing w:line="226" w:lineRule="exact"/>
              <w:ind w:left="28" w:right="19"/>
              <w:jc w:val="center"/>
              <w:rPr>
                <w:sz w:val="17"/>
                <w:szCs w:val="17"/>
              </w:rPr>
            </w:pPr>
            <w:r>
              <w:rPr>
                <w:sz w:val="17"/>
                <w:szCs w:val="17"/>
              </w:rPr>
              <w:t>եռամսյա-</w:t>
            </w:r>
          </w:p>
          <w:p w:rsidR="00BD1F51" w:rsidRDefault="00684C1D">
            <w:pPr>
              <w:pStyle w:val="TableParagraph"/>
              <w:spacing w:line="207" w:lineRule="exact"/>
              <w:ind w:left="29" w:right="19"/>
              <w:jc w:val="center"/>
              <w:rPr>
                <w:sz w:val="17"/>
                <w:szCs w:val="17"/>
              </w:rPr>
            </w:pPr>
            <w:r>
              <w:rPr>
                <w:sz w:val="17"/>
                <w:szCs w:val="17"/>
              </w:rPr>
              <w:t>կային</w:t>
            </w:r>
          </w:p>
        </w:tc>
        <w:tc>
          <w:tcPr>
            <w:tcW w:w="1072" w:type="dxa"/>
          </w:tcPr>
          <w:p w:rsidR="00BD1F51" w:rsidRDefault="00684C1D">
            <w:pPr>
              <w:pStyle w:val="TableParagraph"/>
              <w:spacing w:line="226" w:lineRule="exact"/>
              <w:ind w:left="80" w:right="72"/>
              <w:jc w:val="center"/>
              <w:rPr>
                <w:sz w:val="17"/>
              </w:rPr>
            </w:pPr>
            <w:r>
              <w:rPr>
                <w:sz w:val="17"/>
              </w:rPr>
              <w:t>65/67</w:t>
            </w:r>
          </w:p>
        </w:tc>
        <w:tc>
          <w:tcPr>
            <w:tcW w:w="1742" w:type="dxa"/>
          </w:tcPr>
          <w:p w:rsidR="00BD1F51" w:rsidRDefault="00684C1D">
            <w:pPr>
              <w:pStyle w:val="TableParagraph"/>
              <w:spacing w:line="226" w:lineRule="exact"/>
              <w:ind w:left="492"/>
              <w:rPr>
                <w:sz w:val="17"/>
              </w:rPr>
            </w:pPr>
            <w:r>
              <w:rPr>
                <w:sz w:val="17"/>
              </w:rPr>
              <w:t>1000-401,</w:t>
            </w:r>
          </w:p>
          <w:p w:rsidR="00BD1F51" w:rsidRDefault="00684C1D">
            <w:pPr>
              <w:pStyle w:val="TableParagraph"/>
              <w:spacing w:line="207" w:lineRule="exact"/>
              <w:ind w:left="507"/>
              <w:rPr>
                <w:sz w:val="17"/>
              </w:rPr>
            </w:pPr>
            <w:r>
              <w:rPr>
                <w:sz w:val="17"/>
              </w:rPr>
              <w:t>1000-402</w:t>
            </w:r>
          </w:p>
        </w:tc>
      </w:tr>
      <w:tr w:rsidR="00BD1F51">
        <w:trPr>
          <w:trHeight w:val="906"/>
        </w:trPr>
        <w:tc>
          <w:tcPr>
            <w:tcW w:w="386" w:type="dxa"/>
            <w:vMerge/>
            <w:tcBorders>
              <w:top w:val="nil"/>
            </w:tcBorders>
          </w:tcPr>
          <w:p w:rsidR="00BD1F51" w:rsidRDefault="00BD1F51">
            <w:pPr>
              <w:rPr>
                <w:sz w:val="2"/>
                <w:szCs w:val="2"/>
              </w:rPr>
            </w:pPr>
          </w:p>
        </w:tc>
        <w:tc>
          <w:tcPr>
            <w:tcW w:w="685" w:type="dxa"/>
            <w:vMerge/>
            <w:tcBorders>
              <w:top w:val="nil"/>
            </w:tcBorders>
          </w:tcPr>
          <w:p w:rsidR="00BD1F51" w:rsidRDefault="00BD1F51">
            <w:pPr>
              <w:rPr>
                <w:sz w:val="2"/>
                <w:szCs w:val="2"/>
              </w:rPr>
            </w:pPr>
          </w:p>
        </w:tc>
        <w:tc>
          <w:tcPr>
            <w:tcW w:w="4779" w:type="dxa"/>
            <w:vMerge/>
            <w:tcBorders>
              <w:top w:val="nil"/>
            </w:tcBorders>
          </w:tcPr>
          <w:p w:rsidR="00BD1F51" w:rsidRDefault="00BD1F51">
            <w:pPr>
              <w:rPr>
                <w:sz w:val="2"/>
                <w:szCs w:val="2"/>
              </w:rPr>
            </w:pPr>
          </w:p>
        </w:tc>
        <w:tc>
          <w:tcPr>
            <w:tcW w:w="3071" w:type="dxa"/>
            <w:vMerge/>
            <w:tcBorders>
              <w:top w:val="nil"/>
            </w:tcBorders>
          </w:tcPr>
          <w:p w:rsidR="00BD1F51" w:rsidRDefault="00BD1F51">
            <w:pPr>
              <w:rPr>
                <w:sz w:val="2"/>
                <w:szCs w:val="2"/>
              </w:rPr>
            </w:pPr>
          </w:p>
        </w:tc>
        <w:tc>
          <w:tcPr>
            <w:tcW w:w="2134" w:type="dxa"/>
            <w:vMerge/>
            <w:tcBorders>
              <w:top w:val="nil"/>
            </w:tcBorders>
          </w:tcPr>
          <w:p w:rsidR="00BD1F51" w:rsidRDefault="00BD1F51">
            <w:pPr>
              <w:rPr>
                <w:sz w:val="2"/>
                <w:szCs w:val="2"/>
              </w:rPr>
            </w:pPr>
          </w:p>
        </w:tc>
        <w:tc>
          <w:tcPr>
            <w:tcW w:w="948" w:type="dxa"/>
          </w:tcPr>
          <w:p w:rsidR="00BD1F51" w:rsidRDefault="00684C1D">
            <w:pPr>
              <w:pStyle w:val="TableParagraph"/>
              <w:spacing w:line="227" w:lineRule="exact"/>
              <w:ind w:left="29" w:right="19"/>
              <w:jc w:val="center"/>
              <w:rPr>
                <w:sz w:val="17"/>
                <w:szCs w:val="17"/>
              </w:rPr>
            </w:pPr>
            <w:r>
              <w:rPr>
                <w:sz w:val="17"/>
                <w:szCs w:val="17"/>
              </w:rPr>
              <w:t>տարեկան</w:t>
            </w:r>
          </w:p>
        </w:tc>
        <w:tc>
          <w:tcPr>
            <w:tcW w:w="1072" w:type="dxa"/>
          </w:tcPr>
          <w:p w:rsidR="00BD1F51" w:rsidRDefault="00684C1D">
            <w:pPr>
              <w:pStyle w:val="TableParagraph"/>
              <w:spacing w:line="227" w:lineRule="exact"/>
              <w:ind w:left="80" w:right="72"/>
              <w:jc w:val="center"/>
              <w:rPr>
                <w:sz w:val="17"/>
                <w:szCs w:val="17"/>
              </w:rPr>
            </w:pPr>
            <w:r>
              <w:rPr>
                <w:sz w:val="17"/>
                <w:szCs w:val="17"/>
              </w:rPr>
              <w:t>5 հունիսի</w:t>
            </w:r>
          </w:p>
        </w:tc>
        <w:tc>
          <w:tcPr>
            <w:tcW w:w="1742" w:type="dxa"/>
          </w:tcPr>
          <w:p w:rsidR="00BD1F51" w:rsidRDefault="00684C1D">
            <w:pPr>
              <w:pStyle w:val="TableParagraph"/>
              <w:spacing w:line="226" w:lineRule="exact"/>
              <w:ind w:left="27" w:right="17"/>
              <w:jc w:val="center"/>
              <w:rPr>
                <w:sz w:val="17"/>
              </w:rPr>
            </w:pPr>
            <w:r>
              <w:rPr>
                <w:sz w:val="17"/>
              </w:rPr>
              <w:t>1000-101,</w:t>
            </w:r>
          </w:p>
          <w:p w:rsidR="00BD1F51" w:rsidRDefault="00684C1D">
            <w:pPr>
              <w:pStyle w:val="TableParagraph"/>
              <w:spacing w:line="227" w:lineRule="exact"/>
              <w:ind w:left="27" w:right="19"/>
              <w:jc w:val="center"/>
              <w:rPr>
                <w:sz w:val="17"/>
              </w:rPr>
            </w:pPr>
            <w:r>
              <w:rPr>
                <w:sz w:val="17"/>
              </w:rPr>
              <w:t>1000-102,</w:t>
            </w:r>
          </w:p>
          <w:p w:rsidR="00BD1F51" w:rsidRDefault="00684C1D">
            <w:pPr>
              <w:pStyle w:val="TableParagraph"/>
              <w:spacing w:line="227" w:lineRule="exact"/>
              <w:ind w:left="27" w:right="18"/>
              <w:jc w:val="center"/>
              <w:rPr>
                <w:sz w:val="17"/>
              </w:rPr>
            </w:pPr>
            <w:r>
              <w:rPr>
                <w:sz w:val="17"/>
              </w:rPr>
              <w:t>1000-103</w:t>
            </w:r>
          </w:p>
          <w:p w:rsidR="00BD1F51" w:rsidRDefault="00684C1D">
            <w:pPr>
              <w:pStyle w:val="TableParagraph"/>
              <w:spacing w:line="207" w:lineRule="exact"/>
              <w:ind w:left="27" w:right="18"/>
              <w:jc w:val="center"/>
              <w:rPr>
                <w:sz w:val="17"/>
              </w:rPr>
            </w:pPr>
            <w:r>
              <w:rPr>
                <w:sz w:val="17"/>
              </w:rPr>
              <w:t>ArmStatBank.am</w:t>
            </w:r>
          </w:p>
        </w:tc>
      </w:tr>
      <w:tr w:rsidR="00BD1F51">
        <w:trPr>
          <w:trHeight w:val="453"/>
        </w:trPr>
        <w:tc>
          <w:tcPr>
            <w:tcW w:w="386" w:type="dxa"/>
            <w:vMerge/>
            <w:tcBorders>
              <w:top w:val="nil"/>
            </w:tcBorders>
          </w:tcPr>
          <w:p w:rsidR="00BD1F51" w:rsidRDefault="00BD1F51">
            <w:pPr>
              <w:rPr>
                <w:sz w:val="2"/>
                <w:szCs w:val="2"/>
              </w:rPr>
            </w:pPr>
          </w:p>
        </w:tc>
        <w:tc>
          <w:tcPr>
            <w:tcW w:w="685" w:type="dxa"/>
            <w:vMerge/>
            <w:tcBorders>
              <w:top w:val="nil"/>
            </w:tcBorders>
          </w:tcPr>
          <w:p w:rsidR="00BD1F51" w:rsidRDefault="00BD1F51">
            <w:pPr>
              <w:rPr>
                <w:sz w:val="2"/>
                <w:szCs w:val="2"/>
              </w:rPr>
            </w:pPr>
          </w:p>
        </w:tc>
        <w:tc>
          <w:tcPr>
            <w:tcW w:w="4779" w:type="dxa"/>
            <w:vMerge/>
            <w:tcBorders>
              <w:top w:val="nil"/>
            </w:tcBorders>
          </w:tcPr>
          <w:p w:rsidR="00BD1F51" w:rsidRDefault="00BD1F51">
            <w:pPr>
              <w:rPr>
                <w:sz w:val="2"/>
                <w:szCs w:val="2"/>
              </w:rPr>
            </w:pPr>
          </w:p>
        </w:tc>
        <w:tc>
          <w:tcPr>
            <w:tcW w:w="3071" w:type="dxa"/>
          </w:tcPr>
          <w:p w:rsidR="00BD1F51" w:rsidRDefault="00684C1D">
            <w:pPr>
              <w:pStyle w:val="TableParagraph"/>
              <w:spacing w:line="226" w:lineRule="exact"/>
              <w:ind w:left="35"/>
              <w:rPr>
                <w:sz w:val="17"/>
                <w:szCs w:val="17"/>
              </w:rPr>
            </w:pPr>
            <w:r>
              <w:rPr>
                <w:sz w:val="17"/>
                <w:szCs w:val="17"/>
              </w:rPr>
              <w:t>Ձև 2- զբոսաշրջություն</w:t>
            </w:r>
          </w:p>
          <w:p w:rsidR="00BD1F51" w:rsidRDefault="00684C1D">
            <w:pPr>
              <w:pStyle w:val="TableParagraph"/>
              <w:spacing w:line="207" w:lineRule="exact"/>
              <w:ind w:left="35"/>
              <w:rPr>
                <w:sz w:val="17"/>
                <w:szCs w:val="17"/>
              </w:rPr>
            </w:pPr>
            <w:r>
              <w:rPr>
                <w:sz w:val="17"/>
                <w:szCs w:val="17"/>
              </w:rPr>
              <w:t>(եռամսյակային)</w:t>
            </w:r>
          </w:p>
        </w:tc>
        <w:tc>
          <w:tcPr>
            <w:tcW w:w="2134" w:type="dxa"/>
          </w:tcPr>
          <w:p w:rsidR="00BD1F51" w:rsidRDefault="00684C1D">
            <w:pPr>
              <w:pStyle w:val="TableParagraph"/>
              <w:spacing w:line="227" w:lineRule="exact"/>
              <w:ind w:right="245"/>
              <w:jc w:val="right"/>
              <w:rPr>
                <w:sz w:val="17"/>
                <w:szCs w:val="17"/>
              </w:rPr>
            </w:pPr>
            <w:r>
              <w:rPr>
                <w:sz w:val="17"/>
                <w:szCs w:val="17"/>
              </w:rPr>
              <w:t>ըստ հանրապետության</w:t>
            </w:r>
          </w:p>
        </w:tc>
        <w:tc>
          <w:tcPr>
            <w:tcW w:w="948" w:type="dxa"/>
          </w:tcPr>
          <w:p w:rsidR="00BD1F51" w:rsidRDefault="00684C1D">
            <w:pPr>
              <w:pStyle w:val="TableParagraph"/>
              <w:spacing w:line="226" w:lineRule="exact"/>
              <w:ind w:left="28" w:right="19"/>
              <w:jc w:val="center"/>
              <w:rPr>
                <w:sz w:val="17"/>
                <w:szCs w:val="17"/>
              </w:rPr>
            </w:pPr>
            <w:r>
              <w:rPr>
                <w:sz w:val="17"/>
                <w:szCs w:val="17"/>
              </w:rPr>
              <w:t>եռամսյա-</w:t>
            </w:r>
          </w:p>
          <w:p w:rsidR="00BD1F51" w:rsidRDefault="00684C1D">
            <w:pPr>
              <w:pStyle w:val="TableParagraph"/>
              <w:spacing w:line="207" w:lineRule="exact"/>
              <w:ind w:left="29" w:right="19"/>
              <w:jc w:val="center"/>
              <w:rPr>
                <w:sz w:val="17"/>
                <w:szCs w:val="17"/>
              </w:rPr>
            </w:pPr>
            <w:r>
              <w:rPr>
                <w:sz w:val="17"/>
                <w:szCs w:val="17"/>
              </w:rPr>
              <w:t>կային</w:t>
            </w:r>
          </w:p>
        </w:tc>
        <w:tc>
          <w:tcPr>
            <w:tcW w:w="1072" w:type="dxa"/>
          </w:tcPr>
          <w:p w:rsidR="00BD1F51" w:rsidRDefault="00684C1D">
            <w:pPr>
              <w:pStyle w:val="TableParagraph"/>
              <w:spacing w:line="227" w:lineRule="exact"/>
              <w:ind w:left="80" w:right="72"/>
              <w:jc w:val="center"/>
              <w:rPr>
                <w:sz w:val="17"/>
              </w:rPr>
            </w:pPr>
            <w:r>
              <w:rPr>
                <w:sz w:val="17"/>
              </w:rPr>
              <w:t>65/67</w:t>
            </w:r>
          </w:p>
        </w:tc>
        <w:tc>
          <w:tcPr>
            <w:tcW w:w="1742" w:type="dxa"/>
          </w:tcPr>
          <w:p w:rsidR="00BD1F51" w:rsidRDefault="00684C1D">
            <w:pPr>
              <w:pStyle w:val="TableParagraph"/>
              <w:spacing w:line="226" w:lineRule="exact"/>
              <w:ind w:left="492"/>
              <w:rPr>
                <w:sz w:val="17"/>
              </w:rPr>
            </w:pPr>
            <w:r>
              <w:rPr>
                <w:sz w:val="17"/>
              </w:rPr>
              <w:t>1000-401,</w:t>
            </w:r>
          </w:p>
          <w:p w:rsidR="00BD1F51" w:rsidRDefault="00684C1D">
            <w:pPr>
              <w:pStyle w:val="TableParagraph"/>
              <w:spacing w:line="207" w:lineRule="exact"/>
              <w:ind w:left="507"/>
              <w:rPr>
                <w:sz w:val="17"/>
              </w:rPr>
            </w:pPr>
            <w:r>
              <w:rPr>
                <w:sz w:val="17"/>
              </w:rPr>
              <w:t>1000-402</w:t>
            </w:r>
          </w:p>
        </w:tc>
      </w:tr>
    </w:tbl>
    <w:p w:rsidR="00BD1F51" w:rsidRDefault="00BD1F51">
      <w:pPr>
        <w:spacing w:line="207" w:lineRule="exact"/>
        <w:rPr>
          <w:sz w:val="17"/>
        </w:rPr>
        <w:sectPr w:rsidR="00BD1F51">
          <w:pgSz w:w="15840" w:h="12240" w:orient="landscape"/>
          <w:pgMar w:top="1740" w:right="260" w:bottom="1400" w:left="400" w:header="1194" w:footer="1177" w:gutter="0"/>
          <w:cols w:space="720"/>
        </w:sectPr>
      </w:pPr>
    </w:p>
    <w:p w:rsidR="00BD1F51" w:rsidRDefault="00BD1F51">
      <w:pPr>
        <w:pStyle w:val="BodyText"/>
        <w:spacing w:before="4"/>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
        <w:gridCol w:w="678"/>
        <w:gridCol w:w="4789"/>
        <w:gridCol w:w="3075"/>
        <w:gridCol w:w="2131"/>
        <w:gridCol w:w="945"/>
        <w:gridCol w:w="1072"/>
        <w:gridCol w:w="1737"/>
      </w:tblGrid>
      <w:tr w:rsidR="00BD1F51">
        <w:trPr>
          <w:trHeight w:val="425"/>
        </w:trPr>
        <w:tc>
          <w:tcPr>
            <w:tcW w:w="386" w:type="dxa"/>
            <w:vMerge w:val="restart"/>
          </w:tcPr>
          <w:p w:rsidR="00BD1F51" w:rsidRDefault="00684C1D">
            <w:pPr>
              <w:pStyle w:val="TableParagraph"/>
              <w:ind w:left="50"/>
              <w:rPr>
                <w:b/>
                <w:bCs/>
                <w:i/>
                <w:sz w:val="15"/>
                <w:szCs w:val="15"/>
              </w:rPr>
            </w:pPr>
            <w:r>
              <w:rPr>
                <w:b/>
                <w:bCs/>
                <w:i/>
                <w:sz w:val="15"/>
                <w:szCs w:val="15"/>
              </w:rPr>
              <w:t>Հ/Հ</w:t>
            </w:r>
          </w:p>
        </w:tc>
        <w:tc>
          <w:tcPr>
            <w:tcW w:w="678" w:type="dxa"/>
            <w:vMerge w:val="restart"/>
          </w:tcPr>
          <w:p w:rsidR="00BD1F51" w:rsidRDefault="00684C1D">
            <w:pPr>
              <w:pStyle w:val="TableParagraph"/>
              <w:ind w:left="50" w:right="52" w:hanging="1"/>
              <w:jc w:val="center"/>
              <w:rPr>
                <w:b/>
                <w:bCs/>
                <w:i/>
                <w:sz w:val="15"/>
                <w:szCs w:val="15"/>
              </w:rPr>
            </w:pPr>
            <w:r>
              <w:rPr>
                <w:b/>
                <w:bCs/>
                <w:i/>
                <w:sz w:val="15"/>
                <w:szCs w:val="15"/>
              </w:rPr>
              <w:t>Աշխա- տանքի (ցուցա- նիշի) ծածկա- գիրը</w:t>
            </w:r>
          </w:p>
        </w:tc>
        <w:tc>
          <w:tcPr>
            <w:tcW w:w="4789" w:type="dxa"/>
            <w:vMerge w:val="restart"/>
          </w:tcPr>
          <w:p w:rsidR="00BD1F51" w:rsidRDefault="00684C1D">
            <w:pPr>
              <w:pStyle w:val="TableParagraph"/>
              <w:ind w:left="1530" w:right="1249" w:hanging="283"/>
              <w:rPr>
                <w:b/>
                <w:bCs/>
                <w:i/>
                <w:sz w:val="15"/>
                <w:szCs w:val="15"/>
              </w:rPr>
            </w:pPr>
            <w:r>
              <w:rPr>
                <w:b/>
                <w:bCs/>
                <w:i/>
                <w:sz w:val="15"/>
                <w:szCs w:val="15"/>
              </w:rPr>
              <w:t>Վիճակագրական աշխատանքի (ցուցանիշի) անվանումը</w:t>
            </w:r>
          </w:p>
        </w:tc>
        <w:tc>
          <w:tcPr>
            <w:tcW w:w="3075" w:type="dxa"/>
            <w:vMerge w:val="restart"/>
          </w:tcPr>
          <w:p w:rsidR="00BD1F51" w:rsidRDefault="00684C1D">
            <w:pPr>
              <w:pStyle w:val="TableParagraph"/>
              <w:ind w:left="69" w:right="55"/>
              <w:jc w:val="center"/>
              <w:rPr>
                <w:b/>
                <w:bCs/>
                <w:sz w:val="15"/>
                <w:szCs w:val="15"/>
              </w:rPr>
            </w:pPr>
            <w:r>
              <w:rPr>
                <w:b/>
                <w:bCs/>
                <w:sz w:val="15"/>
                <w:szCs w:val="15"/>
              </w:rPr>
              <w:t>Վիճակագրական փաստաթղթի</w:t>
            </w:r>
            <w:r>
              <w:rPr>
                <w:b/>
                <w:bCs/>
                <w:spacing w:val="-11"/>
                <w:sz w:val="15"/>
                <w:szCs w:val="15"/>
              </w:rPr>
              <w:t xml:space="preserve"> </w:t>
            </w:r>
            <w:r>
              <w:rPr>
                <w:b/>
                <w:bCs/>
                <w:sz w:val="15"/>
                <w:szCs w:val="15"/>
              </w:rPr>
              <w:t>տեսակը կամ աշխատանքի կատարման (ցուցանիշի մշակման) համար հիմք հանդիսացող այլ նյութերը (աղբյուրները)</w:t>
            </w:r>
          </w:p>
        </w:tc>
        <w:tc>
          <w:tcPr>
            <w:tcW w:w="4148" w:type="dxa"/>
            <w:gridSpan w:val="3"/>
          </w:tcPr>
          <w:p w:rsidR="00BD1F51" w:rsidRDefault="00684C1D">
            <w:pPr>
              <w:pStyle w:val="TableParagraph"/>
              <w:ind w:left="483"/>
              <w:rPr>
                <w:b/>
                <w:bCs/>
                <w:sz w:val="15"/>
                <w:szCs w:val="15"/>
              </w:rPr>
            </w:pPr>
            <w:r>
              <w:rPr>
                <w:b/>
                <w:bCs/>
                <w:sz w:val="15"/>
                <w:szCs w:val="15"/>
              </w:rPr>
              <w:t>Վիճակագրական աշխատանքի (ցուցանիշի)</w:t>
            </w:r>
          </w:p>
        </w:tc>
        <w:tc>
          <w:tcPr>
            <w:tcW w:w="1737" w:type="dxa"/>
            <w:vMerge w:val="restart"/>
          </w:tcPr>
          <w:p w:rsidR="00BD1F51" w:rsidRDefault="00684C1D">
            <w:pPr>
              <w:pStyle w:val="TableParagraph"/>
              <w:ind w:left="14" w:right="9" w:hanging="1"/>
              <w:jc w:val="center"/>
              <w:rPr>
                <w:b/>
                <w:bCs/>
                <w:sz w:val="15"/>
                <w:szCs w:val="15"/>
              </w:rPr>
            </w:pPr>
            <w:r>
              <w:rPr>
                <w:b/>
                <w:bCs/>
                <w:sz w:val="15"/>
                <w:szCs w:val="15"/>
              </w:rPr>
              <w:t>Արմստատի պաշտո- նական կայքերում առկա վիճակագրական հրապարակումներն ըստ ծածկագրերի (տես՝ Մաս 3), տվյալ- ների բազաներն ըստ հղումների և այլն, որոնցում առկա է վիճակագրական</w:t>
            </w:r>
          </w:p>
          <w:p w:rsidR="00BD1F51" w:rsidRDefault="00684C1D">
            <w:pPr>
              <w:pStyle w:val="TableParagraph"/>
              <w:spacing w:before="6" w:line="200" w:lineRule="atLeast"/>
              <w:ind w:left="8" w:right="4"/>
              <w:jc w:val="center"/>
              <w:rPr>
                <w:b/>
                <w:bCs/>
                <w:sz w:val="15"/>
                <w:szCs w:val="15"/>
              </w:rPr>
            </w:pPr>
            <w:r>
              <w:rPr>
                <w:b/>
                <w:bCs/>
                <w:sz w:val="15"/>
                <w:szCs w:val="15"/>
              </w:rPr>
              <w:t>աշխատանքի արդյունքը(ցուցանիշը)</w:t>
            </w:r>
          </w:p>
        </w:tc>
      </w:tr>
      <w:tr w:rsidR="00BD1F51">
        <w:trPr>
          <w:trHeight w:val="1961"/>
        </w:trPr>
        <w:tc>
          <w:tcPr>
            <w:tcW w:w="386" w:type="dxa"/>
            <w:vMerge/>
            <w:tcBorders>
              <w:top w:val="nil"/>
            </w:tcBorders>
          </w:tcPr>
          <w:p w:rsidR="00BD1F51" w:rsidRDefault="00BD1F51">
            <w:pPr>
              <w:rPr>
                <w:sz w:val="2"/>
                <w:szCs w:val="2"/>
              </w:rPr>
            </w:pPr>
          </w:p>
        </w:tc>
        <w:tc>
          <w:tcPr>
            <w:tcW w:w="678" w:type="dxa"/>
            <w:vMerge/>
            <w:tcBorders>
              <w:top w:val="nil"/>
            </w:tcBorders>
          </w:tcPr>
          <w:p w:rsidR="00BD1F51" w:rsidRDefault="00BD1F51">
            <w:pPr>
              <w:rPr>
                <w:sz w:val="2"/>
                <w:szCs w:val="2"/>
              </w:rPr>
            </w:pPr>
          </w:p>
        </w:tc>
        <w:tc>
          <w:tcPr>
            <w:tcW w:w="4789" w:type="dxa"/>
            <w:vMerge/>
            <w:tcBorders>
              <w:top w:val="nil"/>
            </w:tcBorders>
          </w:tcPr>
          <w:p w:rsidR="00BD1F51" w:rsidRDefault="00BD1F51">
            <w:pPr>
              <w:rPr>
                <w:sz w:val="2"/>
                <w:szCs w:val="2"/>
              </w:rPr>
            </w:pPr>
          </w:p>
        </w:tc>
        <w:tc>
          <w:tcPr>
            <w:tcW w:w="3075" w:type="dxa"/>
            <w:vMerge/>
            <w:tcBorders>
              <w:top w:val="nil"/>
            </w:tcBorders>
          </w:tcPr>
          <w:p w:rsidR="00BD1F51" w:rsidRDefault="00BD1F51">
            <w:pPr>
              <w:rPr>
                <w:sz w:val="2"/>
                <w:szCs w:val="2"/>
              </w:rPr>
            </w:pPr>
          </w:p>
        </w:tc>
        <w:tc>
          <w:tcPr>
            <w:tcW w:w="2131" w:type="dxa"/>
          </w:tcPr>
          <w:p w:rsidR="00BD1F51" w:rsidRDefault="00684C1D">
            <w:pPr>
              <w:pStyle w:val="TableParagraph"/>
              <w:spacing w:before="1"/>
              <w:ind w:left="331" w:right="310"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45" w:type="dxa"/>
          </w:tcPr>
          <w:p w:rsidR="00BD1F51" w:rsidRDefault="00684C1D">
            <w:pPr>
              <w:pStyle w:val="TableParagraph"/>
              <w:spacing w:before="1"/>
              <w:ind w:left="224" w:right="95" w:hanging="124"/>
              <w:rPr>
                <w:b/>
                <w:bCs/>
                <w:sz w:val="15"/>
                <w:szCs w:val="15"/>
              </w:rPr>
            </w:pPr>
            <w:r>
              <w:rPr>
                <w:b/>
                <w:bCs/>
                <w:sz w:val="15"/>
                <w:szCs w:val="15"/>
              </w:rPr>
              <w:t>հաճախա- կանու- թյունը</w:t>
            </w:r>
          </w:p>
        </w:tc>
        <w:tc>
          <w:tcPr>
            <w:tcW w:w="1072" w:type="dxa"/>
          </w:tcPr>
          <w:p w:rsidR="00BD1F51" w:rsidRDefault="00684C1D">
            <w:pPr>
              <w:pStyle w:val="TableParagraph"/>
              <w:spacing w:before="1"/>
              <w:ind w:left="76" w:right="66" w:firstLine="1"/>
              <w:jc w:val="center"/>
              <w:rPr>
                <w:b/>
                <w:bCs/>
                <w:sz w:val="15"/>
                <w:szCs w:val="15"/>
              </w:rPr>
            </w:pPr>
            <w:r>
              <w:rPr>
                <w:b/>
                <w:bCs/>
                <w:sz w:val="15"/>
                <w:szCs w:val="15"/>
              </w:rPr>
              <w:t>կատարման (մշակման) ավարտը (ամսաթիվը կամ օրը հաշվետու ժամանակա- շրջանից հետո)</w:t>
            </w:r>
          </w:p>
        </w:tc>
        <w:tc>
          <w:tcPr>
            <w:tcW w:w="1737" w:type="dxa"/>
            <w:vMerge/>
            <w:tcBorders>
              <w:top w:val="nil"/>
            </w:tcBorders>
          </w:tcPr>
          <w:p w:rsidR="00BD1F51" w:rsidRDefault="00BD1F51">
            <w:pPr>
              <w:rPr>
                <w:sz w:val="2"/>
                <w:szCs w:val="2"/>
              </w:rPr>
            </w:pPr>
          </w:p>
        </w:tc>
      </w:tr>
      <w:tr w:rsidR="00BD1F51">
        <w:trPr>
          <w:trHeight w:val="222"/>
        </w:trPr>
        <w:tc>
          <w:tcPr>
            <w:tcW w:w="386" w:type="dxa"/>
          </w:tcPr>
          <w:p w:rsidR="00BD1F51" w:rsidRDefault="00684C1D">
            <w:pPr>
              <w:pStyle w:val="TableParagraph"/>
              <w:spacing w:line="203" w:lineRule="exact"/>
              <w:ind w:left="9"/>
              <w:jc w:val="center"/>
              <w:rPr>
                <w:b/>
                <w:i/>
                <w:sz w:val="17"/>
              </w:rPr>
            </w:pPr>
            <w:r>
              <w:rPr>
                <w:b/>
                <w:i/>
                <w:w w:val="99"/>
                <w:sz w:val="17"/>
              </w:rPr>
              <w:t>1</w:t>
            </w:r>
          </w:p>
        </w:tc>
        <w:tc>
          <w:tcPr>
            <w:tcW w:w="678" w:type="dxa"/>
          </w:tcPr>
          <w:p w:rsidR="00BD1F51" w:rsidRDefault="00684C1D">
            <w:pPr>
              <w:pStyle w:val="TableParagraph"/>
              <w:spacing w:line="203" w:lineRule="exact"/>
              <w:ind w:right="1"/>
              <w:jc w:val="center"/>
              <w:rPr>
                <w:b/>
                <w:i/>
                <w:sz w:val="17"/>
              </w:rPr>
            </w:pPr>
            <w:r>
              <w:rPr>
                <w:b/>
                <w:i/>
                <w:w w:val="99"/>
                <w:sz w:val="17"/>
              </w:rPr>
              <w:t>2</w:t>
            </w:r>
          </w:p>
        </w:tc>
        <w:tc>
          <w:tcPr>
            <w:tcW w:w="4789" w:type="dxa"/>
          </w:tcPr>
          <w:p w:rsidR="00BD1F51" w:rsidRDefault="00684C1D">
            <w:pPr>
              <w:pStyle w:val="TableParagraph"/>
              <w:spacing w:line="203" w:lineRule="exact"/>
              <w:ind w:right="11"/>
              <w:jc w:val="center"/>
              <w:rPr>
                <w:b/>
                <w:i/>
                <w:sz w:val="17"/>
              </w:rPr>
            </w:pPr>
            <w:r>
              <w:rPr>
                <w:b/>
                <w:i/>
                <w:w w:val="99"/>
                <w:sz w:val="17"/>
              </w:rPr>
              <w:t>3</w:t>
            </w:r>
          </w:p>
        </w:tc>
        <w:tc>
          <w:tcPr>
            <w:tcW w:w="3075" w:type="dxa"/>
          </w:tcPr>
          <w:p w:rsidR="00BD1F51" w:rsidRDefault="00684C1D">
            <w:pPr>
              <w:pStyle w:val="TableParagraph"/>
              <w:spacing w:line="203" w:lineRule="exact"/>
              <w:ind w:left="67"/>
              <w:jc w:val="center"/>
              <w:rPr>
                <w:b/>
                <w:i/>
                <w:sz w:val="17"/>
              </w:rPr>
            </w:pPr>
            <w:r>
              <w:rPr>
                <w:b/>
                <w:i/>
                <w:w w:val="99"/>
                <w:sz w:val="17"/>
              </w:rPr>
              <w:t>4</w:t>
            </w:r>
          </w:p>
        </w:tc>
        <w:tc>
          <w:tcPr>
            <w:tcW w:w="2131" w:type="dxa"/>
          </w:tcPr>
          <w:p w:rsidR="00BD1F51" w:rsidRDefault="00684C1D">
            <w:pPr>
              <w:pStyle w:val="TableParagraph"/>
              <w:spacing w:line="198" w:lineRule="exact"/>
              <w:ind w:left="20"/>
              <w:jc w:val="center"/>
              <w:rPr>
                <w:b/>
                <w:i/>
                <w:sz w:val="15"/>
              </w:rPr>
            </w:pPr>
            <w:r>
              <w:rPr>
                <w:b/>
                <w:i/>
                <w:sz w:val="15"/>
              </w:rPr>
              <w:t>5</w:t>
            </w:r>
          </w:p>
        </w:tc>
        <w:tc>
          <w:tcPr>
            <w:tcW w:w="945" w:type="dxa"/>
          </w:tcPr>
          <w:p w:rsidR="00BD1F51" w:rsidRDefault="00684C1D">
            <w:pPr>
              <w:pStyle w:val="TableParagraph"/>
              <w:spacing w:line="198" w:lineRule="exact"/>
              <w:ind w:left="5"/>
              <w:jc w:val="center"/>
              <w:rPr>
                <w:b/>
                <w:i/>
                <w:sz w:val="15"/>
              </w:rPr>
            </w:pPr>
            <w:r>
              <w:rPr>
                <w:b/>
                <w:i/>
                <w:sz w:val="15"/>
              </w:rPr>
              <w:t>6</w:t>
            </w:r>
          </w:p>
        </w:tc>
        <w:tc>
          <w:tcPr>
            <w:tcW w:w="1072" w:type="dxa"/>
          </w:tcPr>
          <w:p w:rsidR="00BD1F51" w:rsidRDefault="00684C1D">
            <w:pPr>
              <w:pStyle w:val="TableParagraph"/>
              <w:spacing w:line="198" w:lineRule="exact"/>
              <w:ind w:left="5"/>
              <w:jc w:val="center"/>
              <w:rPr>
                <w:b/>
                <w:i/>
                <w:sz w:val="15"/>
              </w:rPr>
            </w:pPr>
            <w:r>
              <w:rPr>
                <w:b/>
                <w:i/>
                <w:sz w:val="15"/>
              </w:rPr>
              <w:t>7</w:t>
            </w:r>
          </w:p>
        </w:tc>
        <w:tc>
          <w:tcPr>
            <w:tcW w:w="1737" w:type="dxa"/>
          </w:tcPr>
          <w:p w:rsidR="00BD1F51" w:rsidRDefault="00684C1D">
            <w:pPr>
              <w:pStyle w:val="TableParagraph"/>
              <w:spacing w:line="203" w:lineRule="exact"/>
              <w:ind w:left="2"/>
              <w:jc w:val="center"/>
              <w:rPr>
                <w:b/>
                <w:i/>
                <w:sz w:val="17"/>
              </w:rPr>
            </w:pPr>
            <w:r>
              <w:rPr>
                <w:b/>
                <w:i/>
                <w:w w:val="99"/>
                <w:sz w:val="17"/>
              </w:rPr>
              <w:t>8</w:t>
            </w:r>
          </w:p>
        </w:tc>
      </w:tr>
      <w:tr w:rsidR="00BD1F51">
        <w:trPr>
          <w:trHeight w:val="1134"/>
        </w:trPr>
        <w:tc>
          <w:tcPr>
            <w:tcW w:w="386" w:type="dxa"/>
          </w:tcPr>
          <w:p w:rsidR="00BD1F51" w:rsidRDefault="00684C1D">
            <w:pPr>
              <w:pStyle w:val="TableParagraph"/>
              <w:spacing w:line="226" w:lineRule="exact"/>
              <w:ind w:left="70" w:right="61"/>
              <w:jc w:val="center"/>
              <w:rPr>
                <w:sz w:val="17"/>
              </w:rPr>
            </w:pPr>
            <w:r>
              <w:rPr>
                <w:sz w:val="17"/>
              </w:rPr>
              <w:t>52</w:t>
            </w:r>
          </w:p>
        </w:tc>
        <w:tc>
          <w:tcPr>
            <w:tcW w:w="678" w:type="dxa"/>
          </w:tcPr>
          <w:p w:rsidR="00BD1F51" w:rsidRDefault="00684C1D">
            <w:pPr>
              <w:pStyle w:val="TableParagraph"/>
              <w:spacing w:line="226" w:lineRule="exact"/>
              <w:ind w:left="22" w:right="3"/>
              <w:jc w:val="center"/>
              <w:rPr>
                <w:sz w:val="17"/>
              </w:rPr>
            </w:pPr>
            <w:r>
              <w:rPr>
                <w:sz w:val="17"/>
              </w:rPr>
              <w:t>430007</w:t>
            </w:r>
          </w:p>
        </w:tc>
        <w:tc>
          <w:tcPr>
            <w:tcW w:w="4789" w:type="dxa"/>
          </w:tcPr>
          <w:p w:rsidR="00BD1F51" w:rsidRDefault="00684C1D">
            <w:pPr>
              <w:pStyle w:val="TableParagraph"/>
              <w:ind w:left="90" w:firstLine="1"/>
              <w:rPr>
                <w:sz w:val="17"/>
                <w:szCs w:val="17"/>
              </w:rPr>
            </w:pPr>
            <w:r>
              <w:rPr>
                <w:sz w:val="17"/>
                <w:szCs w:val="17"/>
              </w:rPr>
              <w:t>Միջազգային զբոսաշրջություն (ներգնա և արտագնա զբոսաշրջիկներ)</w:t>
            </w:r>
          </w:p>
        </w:tc>
        <w:tc>
          <w:tcPr>
            <w:tcW w:w="3075" w:type="dxa"/>
          </w:tcPr>
          <w:p w:rsidR="00BD1F51" w:rsidRDefault="00684C1D">
            <w:pPr>
              <w:pStyle w:val="TableParagraph"/>
              <w:ind w:left="32"/>
              <w:rPr>
                <w:sz w:val="17"/>
                <w:szCs w:val="17"/>
              </w:rPr>
            </w:pPr>
            <w:r>
              <w:rPr>
                <w:sz w:val="17"/>
                <w:szCs w:val="17"/>
              </w:rPr>
              <w:t>Ազգային անվտանգության ծառա- յության սահմանային էլեկտրոնային կառավարման տեղեկատվություն, ընտրանքային հետազոտության</w:t>
            </w:r>
          </w:p>
          <w:p w:rsidR="00BD1F51" w:rsidRDefault="00684C1D">
            <w:pPr>
              <w:pStyle w:val="TableParagraph"/>
              <w:spacing w:line="203" w:lineRule="exact"/>
              <w:ind w:left="32"/>
              <w:rPr>
                <w:sz w:val="17"/>
                <w:szCs w:val="17"/>
              </w:rPr>
            </w:pPr>
            <w:r>
              <w:rPr>
                <w:sz w:val="17"/>
                <w:szCs w:val="17"/>
              </w:rPr>
              <w:t>հարաբերական ցուցանիշներ</w:t>
            </w:r>
          </w:p>
        </w:tc>
        <w:tc>
          <w:tcPr>
            <w:tcW w:w="2131" w:type="dxa"/>
          </w:tcPr>
          <w:p w:rsidR="00BD1F51" w:rsidRDefault="00684C1D">
            <w:pPr>
              <w:pStyle w:val="TableParagraph"/>
              <w:ind w:left="75" w:right="336"/>
              <w:rPr>
                <w:sz w:val="17"/>
                <w:szCs w:val="17"/>
              </w:rPr>
            </w:pPr>
            <w:r>
              <w:rPr>
                <w:sz w:val="17"/>
                <w:szCs w:val="17"/>
              </w:rPr>
              <w:t xml:space="preserve">ըստ </w:t>
            </w:r>
            <w:r>
              <w:rPr>
                <w:w w:val="95"/>
                <w:sz w:val="17"/>
                <w:szCs w:val="17"/>
              </w:rPr>
              <w:t>հանրապետության</w:t>
            </w:r>
          </w:p>
        </w:tc>
        <w:tc>
          <w:tcPr>
            <w:tcW w:w="945" w:type="dxa"/>
          </w:tcPr>
          <w:p w:rsidR="00BD1F51" w:rsidRDefault="00684C1D">
            <w:pPr>
              <w:pStyle w:val="TableParagraph"/>
              <w:ind w:left="237" w:hanging="144"/>
              <w:rPr>
                <w:sz w:val="17"/>
                <w:szCs w:val="17"/>
              </w:rPr>
            </w:pPr>
            <w:r>
              <w:rPr>
                <w:sz w:val="17"/>
                <w:szCs w:val="17"/>
              </w:rPr>
              <w:t>եռամսյա- կային</w:t>
            </w:r>
          </w:p>
        </w:tc>
        <w:tc>
          <w:tcPr>
            <w:tcW w:w="1072" w:type="dxa"/>
          </w:tcPr>
          <w:p w:rsidR="00BD1F51" w:rsidRDefault="00684C1D">
            <w:pPr>
              <w:pStyle w:val="TableParagraph"/>
              <w:spacing w:line="226" w:lineRule="exact"/>
              <w:ind w:left="80" w:right="74"/>
              <w:jc w:val="center"/>
              <w:rPr>
                <w:sz w:val="17"/>
              </w:rPr>
            </w:pPr>
            <w:r>
              <w:rPr>
                <w:sz w:val="17"/>
              </w:rPr>
              <w:t>35/36</w:t>
            </w:r>
          </w:p>
        </w:tc>
        <w:tc>
          <w:tcPr>
            <w:tcW w:w="1737" w:type="dxa"/>
          </w:tcPr>
          <w:p w:rsidR="00BD1F51" w:rsidRDefault="00684C1D">
            <w:pPr>
              <w:pStyle w:val="TableParagraph"/>
              <w:spacing w:line="226" w:lineRule="exact"/>
              <w:ind w:left="17" w:right="4"/>
              <w:jc w:val="center"/>
              <w:rPr>
                <w:sz w:val="17"/>
              </w:rPr>
            </w:pPr>
            <w:r>
              <w:rPr>
                <w:sz w:val="17"/>
              </w:rPr>
              <w:t>1000-401,</w:t>
            </w:r>
          </w:p>
          <w:p w:rsidR="00BD1F51" w:rsidRDefault="00684C1D">
            <w:pPr>
              <w:pStyle w:val="TableParagraph"/>
              <w:spacing w:line="227" w:lineRule="exact"/>
              <w:ind w:left="15" w:right="4"/>
              <w:jc w:val="center"/>
              <w:rPr>
                <w:sz w:val="17"/>
              </w:rPr>
            </w:pPr>
            <w:r>
              <w:rPr>
                <w:sz w:val="17"/>
              </w:rPr>
              <w:t>1000-402,</w:t>
            </w:r>
          </w:p>
          <w:p w:rsidR="00BD1F51" w:rsidRDefault="00684C1D">
            <w:pPr>
              <w:pStyle w:val="TableParagraph"/>
              <w:spacing w:line="227" w:lineRule="exact"/>
              <w:ind w:left="15" w:right="4"/>
              <w:jc w:val="center"/>
              <w:rPr>
                <w:sz w:val="17"/>
                <w:szCs w:val="17"/>
              </w:rPr>
            </w:pPr>
            <w:r>
              <w:rPr>
                <w:sz w:val="17"/>
                <w:szCs w:val="17"/>
              </w:rPr>
              <w:t>տվյալների բազաներ</w:t>
            </w:r>
          </w:p>
        </w:tc>
      </w:tr>
      <w:tr w:rsidR="00BD1F51">
        <w:trPr>
          <w:trHeight w:val="637"/>
        </w:trPr>
        <w:tc>
          <w:tcPr>
            <w:tcW w:w="14813" w:type="dxa"/>
            <w:gridSpan w:val="8"/>
          </w:tcPr>
          <w:p w:rsidR="00BD1F51" w:rsidRDefault="00684C1D">
            <w:pPr>
              <w:pStyle w:val="TableParagraph"/>
              <w:spacing w:before="231"/>
              <w:ind w:left="5739"/>
              <w:rPr>
                <w:b/>
                <w:bCs/>
              </w:rPr>
            </w:pPr>
            <w:r>
              <w:rPr>
                <w:b/>
                <w:bCs/>
                <w:w w:val="105"/>
              </w:rPr>
              <w:t>4.4. ՎՃԱՐԱՅԻՆ ՀԱՇՎԵԿՇԻՌ</w:t>
            </w:r>
          </w:p>
        </w:tc>
      </w:tr>
      <w:tr w:rsidR="00BD1F51">
        <w:trPr>
          <w:trHeight w:val="411"/>
        </w:trPr>
        <w:tc>
          <w:tcPr>
            <w:tcW w:w="386" w:type="dxa"/>
            <w:vMerge w:val="restart"/>
          </w:tcPr>
          <w:p w:rsidR="00BD1F51" w:rsidRDefault="00684C1D">
            <w:pPr>
              <w:pStyle w:val="TableParagraph"/>
              <w:spacing w:line="213" w:lineRule="exact"/>
              <w:ind w:left="94"/>
              <w:rPr>
                <w:sz w:val="17"/>
              </w:rPr>
            </w:pPr>
            <w:r>
              <w:rPr>
                <w:sz w:val="17"/>
              </w:rPr>
              <w:t>53</w:t>
            </w:r>
          </w:p>
        </w:tc>
        <w:tc>
          <w:tcPr>
            <w:tcW w:w="678" w:type="dxa"/>
            <w:vMerge w:val="restart"/>
          </w:tcPr>
          <w:p w:rsidR="00BD1F51" w:rsidRDefault="00684C1D">
            <w:pPr>
              <w:pStyle w:val="TableParagraph"/>
              <w:spacing w:line="213" w:lineRule="exact"/>
              <w:ind w:left="58"/>
              <w:rPr>
                <w:sz w:val="17"/>
              </w:rPr>
            </w:pPr>
            <w:r>
              <w:rPr>
                <w:sz w:val="17"/>
              </w:rPr>
              <w:t>440001</w:t>
            </w:r>
          </w:p>
        </w:tc>
        <w:tc>
          <w:tcPr>
            <w:tcW w:w="4789" w:type="dxa"/>
            <w:vMerge w:val="restart"/>
          </w:tcPr>
          <w:p w:rsidR="00BD1F51" w:rsidRDefault="00684C1D">
            <w:pPr>
              <w:pStyle w:val="TableParagraph"/>
              <w:spacing w:before="2" w:line="216" w:lineRule="auto"/>
              <w:ind w:left="90"/>
              <w:rPr>
                <w:sz w:val="17"/>
                <w:szCs w:val="17"/>
              </w:rPr>
            </w:pPr>
            <w:r>
              <w:rPr>
                <w:sz w:val="17"/>
                <w:szCs w:val="17"/>
              </w:rPr>
              <w:t>Վճարային հաշվեկշիռ (Արմստատի կողմից հաշվարկվող հոդվածներ)</w:t>
            </w:r>
          </w:p>
        </w:tc>
        <w:tc>
          <w:tcPr>
            <w:tcW w:w="3075" w:type="dxa"/>
            <w:vMerge w:val="restart"/>
          </w:tcPr>
          <w:p w:rsidR="00BD1F51" w:rsidRDefault="00684C1D">
            <w:pPr>
              <w:pStyle w:val="TableParagraph"/>
              <w:spacing w:line="202" w:lineRule="exact"/>
              <w:ind w:left="32"/>
              <w:rPr>
                <w:sz w:val="17"/>
              </w:rPr>
            </w:pPr>
            <w:r>
              <w:rPr>
                <w:sz w:val="17"/>
              </w:rPr>
              <w:t>411002, 411004-412002, 412004-</w:t>
            </w:r>
          </w:p>
          <w:p w:rsidR="00BD1F51" w:rsidRDefault="00684C1D">
            <w:pPr>
              <w:pStyle w:val="TableParagraph"/>
              <w:spacing w:line="206" w:lineRule="exact"/>
              <w:ind w:left="32"/>
              <w:rPr>
                <w:sz w:val="17"/>
              </w:rPr>
            </w:pPr>
            <w:r>
              <w:rPr>
                <w:sz w:val="17"/>
              </w:rPr>
              <w:t>430002, 430004, 430006</w:t>
            </w:r>
          </w:p>
          <w:p w:rsidR="00BD1F51" w:rsidRDefault="00684C1D">
            <w:pPr>
              <w:pStyle w:val="TableParagraph"/>
              <w:spacing w:line="200" w:lineRule="exact"/>
              <w:ind w:left="32"/>
              <w:rPr>
                <w:sz w:val="17"/>
                <w:szCs w:val="17"/>
              </w:rPr>
            </w:pPr>
            <w:r>
              <w:rPr>
                <w:sz w:val="17"/>
                <w:szCs w:val="17"/>
              </w:rPr>
              <w:t>աշխատանքներ</w:t>
            </w:r>
          </w:p>
        </w:tc>
        <w:tc>
          <w:tcPr>
            <w:tcW w:w="2131" w:type="dxa"/>
            <w:vMerge w:val="restart"/>
          </w:tcPr>
          <w:p w:rsidR="00BD1F51" w:rsidRDefault="00684C1D">
            <w:pPr>
              <w:pStyle w:val="TableParagraph"/>
              <w:spacing w:line="213" w:lineRule="exact"/>
              <w:ind w:left="75"/>
              <w:rPr>
                <w:sz w:val="17"/>
                <w:szCs w:val="17"/>
              </w:rPr>
            </w:pPr>
            <w:r>
              <w:rPr>
                <w:sz w:val="17"/>
                <w:szCs w:val="17"/>
              </w:rPr>
              <w:t>ըստ հանրապետության</w:t>
            </w:r>
          </w:p>
        </w:tc>
        <w:tc>
          <w:tcPr>
            <w:tcW w:w="945" w:type="dxa"/>
          </w:tcPr>
          <w:p w:rsidR="00BD1F51" w:rsidRDefault="00684C1D">
            <w:pPr>
              <w:pStyle w:val="TableParagraph"/>
              <w:spacing w:line="206" w:lineRule="exact"/>
              <w:ind w:left="237" w:hanging="145"/>
              <w:rPr>
                <w:sz w:val="17"/>
                <w:szCs w:val="17"/>
              </w:rPr>
            </w:pPr>
            <w:r>
              <w:rPr>
                <w:sz w:val="17"/>
                <w:szCs w:val="17"/>
              </w:rPr>
              <w:t>եռամսյա- կային</w:t>
            </w:r>
          </w:p>
        </w:tc>
        <w:tc>
          <w:tcPr>
            <w:tcW w:w="1072" w:type="dxa"/>
          </w:tcPr>
          <w:p w:rsidR="00BD1F51" w:rsidRDefault="00684C1D">
            <w:pPr>
              <w:pStyle w:val="TableParagraph"/>
              <w:spacing w:line="213" w:lineRule="exact"/>
              <w:ind w:left="80" w:right="74"/>
              <w:jc w:val="center"/>
              <w:rPr>
                <w:sz w:val="17"/>
              </w:rPr>
            </w:pPr>
            <w:r>
              <w:rPr>
                <w:sz w:val="17"/>
              </w:rPr>
              <w:t>65/67</w:t>
            </w:r>
          </w:p>
        </w:tc>
        <w:tc>
          <w:tcPr>
            <w:tcW w:w="1737" w:type="dxa"/>
            <w:vMerge w:val="restart"/>
          </w:tcPr>
          <w:p w:rsidR="00BD1F51" w:rsidRDefault="00684C1D">
            <w:pPr>
              <w:pStyle w:val="TableParagraph"/>
              <w:spacing w:before="2" w:line="216" w:lineRule="auto"/>
              <w:ind w:left="653" w:hanging="387"/>
              <w:rPr>
                <w:sz w:val="17"/>
                <w:szCs w:val="17"/>
              </w:rPr>
            </w:pPr>
            <w:r>
              <w:rPr>
                <w:w w:val="95"/>
                <w:sz w:val="17"/>
                <w:szCs w:val="17"/>
              </w:rPr>
              <w:t xml:space="preserve">Կենտրոնական </w:t>
            </w:r>
            <w:r>
              <w:rPr>
                <w:sz w:val="17"/>
                <w:szCs w:val="17"/>
              </w:rPr>
              <w:t>բանկ</w:t>
            </w:r>
          </w:p>
        </w:tc>
      </w:tr>
      <w:tr w:rsidR="00BD1F51">
        <w:trPr>
          <w:trHeight w:val="206"/>
        </w:trPr>
        <w:tc>
          <w:tcPr>
            <w:tcW w:w="386" w:type="dxa"/>
            <w:vMerge/>
            <w:tcBorders>
              <w:top w:val="nil"/>
            </w:tcBorders>
          </w:tcPr>
          <w:p w:rsidR="00BD1F51" w:rsidRDefault="00BD1F51">
            <w:pPr>
              <w:rPr>
                <w:sz w:val="2"/>
                <w:szCs w:val="2"/>
              </w:rPr>
            </w:pPr>
          </w:p>
        </w:tc>
        <w:tc>
          <w:tcPr>
            <w:tcW w:w="678" w:type="dxa"/>
            <w:vMerge/>
            <w:tcBorders>
              <w:top w:val="nil"/>
            </w:tcBorders>
          </w:tcPr>
          <w:p w:rsidR="00BD1F51" w:rsidRDefault="00BD1F51">
            <w:pPr>
              <w:rPr>
                <w:sz w:val="2"/>
                <w:szCs w:val="2"/>
              </w:rPr>
            </w:pPr>
          </w:p>
        </w:tc>
        <w:tc>
          <w:tcPr>
            <w:tcW w:w="4789" w:type="dxa"/>
            <w:vMerge/>
            <w:tcBorders>
              <w:top w:val="nil"/>
            </w:tcBorders>
          </w:tcPr>
          <w:p w:rsidR="00BD1F51" w:rsidRDefault="00BD1F51">
            <w:pPr>
              <w:rPr>
                <w:sz w:val="2"/>
                <w:szCs w:val="2"/>
              </w:rPr>
            </w:pPr>
          </w:p>
        </w:tc>
        <w:tc>
          <w:tcPr>
            <w:tcW w:w="3075" w:type="dxa"/>
            <w:vMerge/>
            <w:tcBorders>
              <w:top w:val="nil"/>
            </w:tcBorders>
          </w:tcPr>
          <w:p w:rsidR="00BD1F51" w:rsidRDefault="00BD1F51">
            <w:pPr>
              <w:rPr>
                <w:sz w:val="2"/>
                <w:szCs w:val="2"/>
              </w:rPr>
            </w:pPr>
          </w:p>
        </w:tc>
        <w:tc>
          <w:tcPr>
            <w:tcW w:w="2131" w:type="dxa"/>
            <w:vMerge/>
            <w:tcBorders>
              <w:top w:val="nil"/>
            </w:tcBorders>
          </w:tcPr>
          <w:p w:rsidR="00BD1F51" w:rsidRDefault="00BD1F51">
            <w:pPr>
              <w:rPr>
                <w:sz w:val="2"/>
                <w:szCs w:val="2"/>
              </w:rPr>
            </w:pPr>
          </w:p>
        </w:tc>
        <w:tc>
          <w:tcPr>
            <w:tcW w:w="945" w:type="dxa"/>
          </w:tcPr>
          <w:p w:rsidR="00BD1F51" w:rsidRDefault="00684C1D">
            <w:pPr>
              <w:pStyle w:val="TableParagraph"/>
              <w:spacing w:line="186" w:lineRule="exact"/>
              <w:ind w:left="45" w:right="40"/>
              <w:jc w:val="center"/>
              <w:rPr>
                <w:sz w:val="17"/>
                <w:szCs w:val="17"/>
              </w:rPr>
            </w:pPr>
            <w:r>
              <w:rPr>
                <w:sz w:val="17"/>
                <w:szCs w:val="17"/>
              </w:rPr>
              <w:t>տարեկան</w:t>
            </w:r>
          </w:p>
        </w:tc>
        <w:tc>
          <w:tcPr>
            <w:tcW w:w="1072" w:type="dxa"/>
          </w:tcPr>
          <w:p w:rsidR="00BD1F51" w:rsidRDefault="00684C1D">
            <w:pPr>
              <w:pStyle w:val="TableParagraph"/>
              <w:spacing w:line="186" w:lineRule="exact"/>
              <w:ind w:left="80" w:right="72"/>
              <w:jc w:val="center"/>
              <w:rPr>
                <w:sz w:val="17"/>
              </w:rPr>
            </w:pPr>
            <w:r>
              <w:rPr>
                <w:sz w:val="17"/>
              </w:rPr>
              <w:t>167/168</w:t>
            </w:r>
          </w:p>
        </w:tc>
        <w:tc>
          <w:tcPr>
            <w:tcW w:w="1737" w:type="dxa"/>
            <w:vMerge/>
            <w:tcBorders>
              <w:top w:val="nil"/>
            </w:tcBorders>
          </w:tcPr>
          <w:p w:rsidR="00BD1F51" w:rsidRDefault="00BD1F51">
            <w:pPr>
              <w:rPr>
                <w:sz w:val="2"/>
                <w:szCs w:val="2"/>
              </w:rPr>
            </w:pPr>
          </w:p>
        </w:tc>
      </w:tr>
      <w:tr w:rsidR="00BD1F51">
        <w:trPr>
          <w:trHeight w:val="618"/>
        </w:trPr>
        <w:tc>
          <w:tcPr>
            <w:tcW w:w="386" w:type="dxa"/>
            <w:vMerge w:val="restart"/>
          </w:tcPr>
          <w:p w:rsidR="00BD1F51" w:rsidRDefault="00684C1D">
            <w:pPr>
              <w:pStyle w:val="TableParagraph"/>
              <w:spacing w:line="212" w:lineRule="exact"/>
              <w:ind w:left="98"/>
              <w:rPr>
                <w:sz w:val="17"/>
              </w:rPr>
            </w:pPr>
            <w:r>
              <w:rPr>
                <w:sz w:val="17"/>
              </w:rPr>
              <w:t>54</w:t>
            </w:r>
          </w:p>
        </w:tc>
        <w:tc>
          <w:tcPr>
            <w:tcW w:w="678" w:type="dxa"/>
            <w:vMerge w:val="restart"/>
          </w:tcPr>
          <w:p w:rsidR="00BD1F51" w:rsidRDefault="00684C1D">
            <w:pPr>
              <w:pStyle w:val="TableParagraph"/>
              <w:spacing w:line="212" w:lineRule="exact"/>
              <w:ind w:left="49"/>
              <w:rPr>
                <w:sz w:val="17"/>
              </w:rPr>
            </w:pPr>
            <w:r>
              <w:rPr>
                <w:sz w:val="17"/>
              </w:rPr>
              <w:t>440002</w:t>
            </w:r>
          </w:p>
        </w:tc>
        <w:tc>
          <w:tcPr>
            <w:tcW w:w="4789" w:type="dxa"/>
            <w:vMerge w:val="restart"/>
          </w:tcPr>
          <w:p w:rsidR="00BD1F51" w:rsidRDefault="00684C1D">
            <w:pPr>
              <w:pStyle w:val="TableParagraph"/>
              <w:spacing w:line="212" w:lineRule="exact"/>
              <w:ind w:left="90"/>
              <w:rPr>
                <w:sz w:val="17"/>
                <w:szCs w:val="17"/>
              </w:rPr>
            </w:pPr>
            <w:r>
              <w:rPr>
                <w:sz w:val="17"/>
                <w:szCs w:val="17"/>
              </w:rPr>
              <w:t>Վճարային հաշվեկշիռ</w:t>
            </w:r>
          </w:p>
        </w:tc>
        <w:tc>
          <w:tcPr>
            <w:tcW w:w="3075" w:type="dxa"/>
            <w:vMerge w:val="restart"/>
          </w:tcPr>
          <w:p w:rsidR="00BD1F51" w:rsidRDefault="00684C1D">
            <w:pPr>
              <w:pStyle w:val="TableParagraph"/>
              <w:spacing w:line="218" w:lineRule="auto"/>
              <w:ind w:left="32"/>
              <w:rPr>
                <w:sz w:val="17"/>
                <w:szCs w:val="17"/>
              </w:rPr>
            </w:pPr>
            <w:r>
              <w:rPr>
                <w:sz w:val="17"/>
                <w:szCs w:val="17"/>
              </w:rPr>
              <w:t>Կենտրոնական բանկի տեղեկատվություն</w:t>
            </w:r>
          </w:p>
        </w:tc>
        <w:tc>
          <w:tcPr>
            <w:tcW w:w="2131" w:type="dxa"/>
            <w:vMerge w:val="restart"/>
          </w:tcPr>
          <w:p w:rsidR="00BD1F51" w:rsidRDefault="00684C1D">
            <w:pPr>
              <w:pStyle w:val="TableParagraph"/>
              <w:spacing w:line="212" w:lineRule="exact"/>
              <w:ind w:left="75"/>
              <w:rPr>
                <w:sz w:val="17"/>
                <w:szCs w:val="17"/>
              </w:rPr>
            </w:pPr>
            <w:r>
              <w:rPr>
                <w:sz w:val="17"/>
                <w:szCs w:val="17"/>
              </w:rPr>
              <w:t>ըստ հանրապետության</w:t>
            </w:r>
          </w:p>
        </w:tc>
        <w:tc>
          <w:tcPr>
            <w:tcW w:w="945" w:type="dxa"/>
          </w:tcPr>
          <w:p w:rsidR="00BD1F51" w:rsidRDefault="00684C1D">
            <w:pPr>
              <w:pStyle w:val="TableParagraph"/>
              <w:spacing w:line="218" w:lineRule="auto"/>
              <w:ind w:left="237" w:hanging="145"/>
              <w:rPr>
                <w:sz w:val="17"/>
                <w:szCs w:val="17"/>
              </w:rPr>
            </w:pPr>
            <w:r>
              <w:rPr>
                <w:sz w:val="17"/>
                <w:szCs w:val="17"/>
              </w:rPr>
              <w:t>եռամսյա- կային</w:t>
            </w:r>
          </w:p>
        </w:tc>
        <w:tc>
          <w:tcPr>
            <w:tcW w:w="1072" w:type="dxa"/>
          </w:tcPr>
          <w:p w:rsidR="00BD1F51" w:rsidRDefault="00684C1D">
            <w:pPr>
              <w:pStyle w:val="TableParagraph"/>
              <w:spacing w:line="212" w:lineRule="exact"/>
              <w:ind w:left="80" w:right="74"/>
              <w:jc w:val="center"/>
              <w:rPr>
                <w:sz w:val="17"/>
              </w:rPr>
            </w:pPr>
            <w:r>
              <w:rPr>
                <w:sz w:val="17"/>
              </w:rPr>
              <w:t>95/97</w:t>
            </w:r>
          </w:p>
        </w:tc>
        <w:tc>
          <w:tcPr>
            <w:tcW w:w="1737" w:type="dxa"/>
          </w:tcPr>
          <w:p w:rsidR="00BD1F51" w:rsidRDefault="00684C1D">
            <w:pPr>
              <w:pStyle w:val="TableParagraph"/>
              <w:spacing w:line="202" w:lineRule="exact"/>
              <w:ind w:left="6" w:right="4"/>
              <w:jc w:val="center"/>
              <w:rPr>
                <w:sz w:val="17"/>
              </w:rPr>
            </w:pPr>
            <w:r>
              <w:rPr>
                <w:sz w:val="17"/>
              </w:rPr>
              <w:t>1000-401,</w:t>
            </w:r>
          </w:p>
          <w:p w:rsidR="00BD1F51" w:rsidRDefault="00684C1D">
            <w:pPr>
              <w:pStyle w:val="TableParagraph"/>
              <w:spacing w:line="207" w:lineRule="exact"/>
              <w:ind w:left="6" w:right="4"/>
              <w:jc w:val="center"/>
              <w:rPr>
                <w:sz w:val="17"/>
              </w:rPr>
            </w:pPr>
            <w:r>
              <w:rPr>
                <w:sz w:val="17"/>
              </w:rPr>
              <w:t>1000-402,</w:t>
            </w:r>
          </w:p>
          <w:p w:rsidR="00BD1F51" w:rsidRDefault="00684C1D">
            <w:pPr>
              <w:pStyle w:val="TableParagraph"/>
              <w:spacing w:line="190" w:lineRule="exact"/>
              <w:ind w:left="6" w:right="4"/>
              <w:jc w:val="center"/>
              <w:rPr>
                <w:sz w:val="17"/>
                <w:szCs w:val="17"/>
              </w:rPr>
            </w:pPr>
            <w:r>
              <w:rPr>
                <w:sz w:val="17"/>
                <w:szCs w:val="17"/>
              </w:rPr>
              <w:t>տվյալների բազաներ</w:t>
            </w:r>
          </w:p>
        </w:tc>
      </w:tr>
      <w:tr w:rsidR="00BD1F51">
        <w:trPr>
          <w:trHeight w:val="412"/>
        </w:trPr>
        <w:tc>
          <w:tcPr>
            <w:tcW w:w="386" w:type="dxa"/>
            <w:vMerge/>
            <w:tcBorders>
              <w:top w:val="nil"/>
            </w:tcBorders>
          </w:tcPr>
          <w:p w:rsidR="00BD1F51" w:rsidRDefault="00BD1F51">
            <w:pPr>
              <w:rPr>
                <w:sz w:val="2"/>
                <w:szCs w:val="2"/>
              </w:rPr>
            </w:pPr>
          </w:p>
        </w:tc>
        <w:tc>
          <w:tcPr>
            <w:tcW w:w="678" w:type="dxa"/>
            <w:vMerge/>
            <w:tcBorders>
              <w:top w:val="nil"/>
            </w:tcBorders>
          </w:tcPr>
          <w:p w:rsidR="00BD1F51" w:rsidRDefault="00BD1F51">
            <w:pPr>
              <w:rPr>
                <w:sz w:val="2"/>
                <w:szCs w:val="2"/>
              </w:rPr>
            </w:pPr>
          </w:p>
        </w:tc>
        <w:tc>
          <w:tcPr>
            <w:tcW w:w="4789" w:type="dxa"/>
            <w:vMerge/>
            <w:tcBorders>
              <w:top w:val="nil"/>
            </w:tcBorders>
          </w:tcPr>
          <w:p w:rsidR="00BD1F51" w:rsidRDefault="00BD1F51">
            <w:pPr>
              <w:rPr>
                <w:sz w:val="2"/>
                <w:szCs w:val="2"/>
              </w:rPr>
            </w:pPr>
          </w:p>
        </w:tc>
        <w:tc>
          <w:tcPr>
            <w:tcW w:w="3075" w:type="dxa"/>
            <w:vMerge/>
            <w:tcBorders>
              <w:top w:val="nil"/>
            </w:tcBorders>
          </w:tcPr>
          <w:p w:rsidR="00BD1F51" w:rsidRDefault="00BD1F51">
            <w:pPr>
              <w:rPr>
                <w:sz w:val="2"/>
                <w:szCs w:val="2"/>
              </w:rPr>
            </w:pPr>
          </w:p>
        </w:tc>
        <w:tc>
          <w:tcPr>
            <w:tcW w:w="2131" w:type="dxa"/>
            <w:vMerge/>
            <w:tcBorders>
              <w:top w:val="nil"/>
            </w:tcBorders>
          </w:tcPr>
          <w:p w:rsidR="00BD1F51" w:rsidRDefault="00BD1F51">
            <w:pPr>
              <w:rPr>
                <w:sz w:val="2"/>
                <w:szCs w:val="2"/>
              </w:rPr>
            </w:pPr>
          </w:p>
        </w:tc>
        <w:tc>
          <w:tcPr>
            <w:tcW w:w="945" w:type="dxa"/>
          </w:tcPr>
          <w:p w:rsidR="00BD1F51" w:rsidRDefault="00684C1D">
            <w:pPr>
              <w:pStyle w:val="TableParagraph"/>
              <w:spacing w:line="213" w:lineRule="exact"/>
              <w:ind w:left="44" w:right="40"/>
              <w:jc w:val="center"/>
              <w:rPr>
                <w:sz w:val="17"/>
                <w:szCs w:val="17"/>
              </w:rPr>
            </w:pPr>
            <w:r>
              <w:rPr>
                <w:sz w:val="17"/>
                <w:szCs w:val="17"/>
              </w:rPr>
              <w:t>տարեկան</w:t>
            </w:r>
          </w:p>
        </w:tc>
        <w:tc>
          <w:tcPr>
            <w:tcW w:w="1072" w:type="dxa"/>
          </w:tcPr>
          <w:p w:rsidR="00BD1F51" w:rsidRDefault="00684C1D">
            <w:pPr>
              <w:pStyle w:val="TableParagraph"/>
              <w:spacing w:line="202" w:lineRule="exact"/>
              <w:ind w:left="80" w:right="76"/>
              <w:jc w:val="center"/>
              <w:rPr>
                <w:sz w:val="17"/>
              </w:rPr>
            </w:pPr>
            <w:r>
              <w:rPr>
                <w:sz w:val="17"/>
              </w:rPr>
              <w:t>31</w:t>
            </w:r>
          </w:p>
          <w:p w:rsidR="00BD1F51" w:rsidRDefault="00684C1D">
            <w:pPr>
              <w:pStyle w:val="TableParagraph"/>
              <w:spacing w:line="190" w:lineRule="exact"/>
              <w:ind w:left="80" w:right="73"/>
              <w:jc w:val="center"/>
              <w:rPr>
                <w:sz w:val="17"/>
                <w:szCs w:val="17"/>
              </w:rPr>
            </w:pPr>
            <w:r>
              <w:rPr>
                <w:sz w:val="17"/>
                <w:szCs w:val="17"/>
              </w:rPr>
              <w:t>օգոստոսի</w:t>
            </w:r>
          </w:p>
        </w:tc>
        <w:tc>
          <w:tcPr>
            <w:tcW w:w="1737" w:type="dxa"/>
          </w:tcPr>
          <w:p w:rsidR="00BD1F51" w:rsidRDefault="00684C1D">
            <w:pPr>
              <w:pStyle w:val="TableParagraph"/>
              <w:spacing w:line="213" w:lineRule="exact"/>
              <w:ind w:left="5" w:right="4"/>
              <w:jc w:val="center"/>
              <w:rPr>
                <w:sz w:val="17"/>
              </w:rPr>
            </w:pPr>
            <w:r>
              <w:rPr>
                <w:sz w:val="17"/>
              </w:rPr>
              <w:t>1000-101</w:t>
            </w:r>
          </w:p>
        </w:tc>
      </w:tr>
      <w:tr w:rsidR="00BD1F51">
        <w:trPr>
          <w:trHeight w:val="618"/>
        </w:trPr>
        <w:tc>
          <w:tcPr>
            <w:tcW w:w="386" w:type="dxa"/>
          </w:tcPr>
          <w:p w:rsidR="00BD1F51" w:rsidRDefault="00684C1D">
            <w:pPr>
              <w:pStyle w:val="TableParagraph"/>
              <w:spacing w:line="212" w:lineRule="exact"/>
              <w:ind w:left="70" w:right="61"/>
              <w:jc w:val="center"/>
              <w:rPr>
                <w:sz w:val="17"/>
              </w:rPr>
            </w:pPr>
            <w:r>
              <w:rPr>
                <w:sz w:val="17"/>
              </w:rPr>
              <w:t>55</w:t>
            </w:r>
          </w:p>
        </w:tc>
        <w:tc>
          <w:tcPr>
            <w:tcW w:w="678" w:type="dxa"/>
          </w:tcPr>
          <w:p w:rsidR="00BD1F51" w:rsidRDefault="00684C1D">
            <w:pPr>
              <w:pStyle w:val="TableParagraph"/>
              <w:spacing w:line="212" w:lineRule="exact"/>
              <w:ind w:left="22" w:right="3"/>
              <w:jc w:val="center"/>
              <w:rPr>
                <w:sz w:val="17"/>
              </w:rPr>
            </w:pPr>
            <w:r>
              <w:rPr>
                <w:sz w:val="17"/>
              </w:rPr>
              <w:t>440003</w:t>
            </w:r>
          </w:p>
        </w:tc>
        <w:tc>
          <w:tcPr>
            <w:tcW w:w="4789" w:type="dxa"/>
          </w:tcPr>
          <w:p w:rsidR="00BD1F51" w:rsidRDefault="00684C1D">
            <w:pPr>
              <w:pStyle w:val="TableParagraph"/>
              <w:spacing w:line="218" w:lineRule="auto"/>
              <w:ind w:left="90" w:firstLine="1"/>
              <w:rPr>
                <w:sz w:val="17"/>
                <w:szCs w:val="17"/>
              </w:rPr>
            </w:pPr>
            <w:r>
              <w:rPr>
                <w:sz w:val="17"/>
                <w:szCs w:val="17"/>
              </w:rPr>
              <w:t>Վճարային հաշվեկշիռ, նախնական (Արմստատի կողմից հաշվարկվող հոդվածներ)</w:t>
            </w:r>
          </w:p>
        </w:tc>
        <w:tc>
          <w:tcPr>
            <w:tcW w:w="3075" w:type="dxa"/>
          </w:tcPr>
          <w:p w:rsidR="00BD1F51" w:rsidRDefault="00684C1D">
            <w:pPr>
              <w:pStyle w:val="TableParagraph"/>
              <w:spacing w:line="202" w:lineRule="exact"/>
              <w:ind w:left="32"/>
              <w:rPr>
                <w:sz w:val="17"/>
              </w:rPr>
            </w:pPr>
            <w:r>
              <w:rPr>
                <w:sz w:val="17"/>
              </w:rPr>
              <w:t>411002, 411004-412002, 412004-</w:t>
            </w:r>
          </w:p>
          <w:p w:rsidR="00BD1F51" w:rsidRDefault="00684C1D">
            <w:pPr>
              <w:pStyle w:val="TableParagraph"/>
              <w:spacing w:line="207" w:lineRule="exact"/>
              <w:ind w:left="32"/>
              <w:rPr>
                <w:sz w:val="17"/>
              </w:rPr>
            </w:pPr>
            <w:r>
              <w:rPr>
                <w:sz w:val="17"/>
              </w:rPr>
              <w:t>430002, 430004, 430006</w:t>
            </w:r>
          </w:p>
          <w:p w:rsidR="00BD1F51" w:rsidRDefault="00684C1D">
            <w:pPr>
              <w:pStyle w:val="TableParagraph"/>
              <w:spacing w:line="190" w:lineRule="exact"/>
              <w:ind w:left="32"/>
              <w:rPr>
                <w:sz w:val="17"/>
                <w:szCs w:val="17"/>
              </w:rPr>
            </w:pPr>
            <w:r>
              <w:rPr>
                <w:sz w:val="17"/>
                <w:szCs w:val="17"/>
              </w:rPr>
              <w:t>աշխատանքներ</w:t>
            </w:r>
          </w:p>
        </w:tc>
        <w:tc>
          <w:tcPr>
            <w:tcW w:w="2131" w:type="dxa"/>
          </w:tcPr>
          <w:p w:rsidR="00BD1F51" w:rsidRDefault="00684C1D">
            <w:pPr>
              <w:pStyle w:val="TableParagraph"/>
              <w:spacing w:line="212" w:lineRule="exact"/>
              <w:ind w:left="75"/>
              <w:rPr>
                <w:sz w:val="17"/>
                <w:szCs w:val="17"/>
              </w:rPr>
            </w:pPr>
            <w:r>
              <w:rPr>
                <w:sz w:val="17"/>
                <w:szCs w:val="17"/>
              </w:rPr>
              <w:t>ըստ հանրապետության</w:t>
            </w:r>
          </w:p>
        </w:tc>
        <w:tc>
          <w:tcPr>
            <w:tcW w:w="945" w:type="dxa"/>
          </w:tcPr>
          <w:p w:rsidR="00BD1F51" w:rsidRDefault="00684C1D">
            <w:pPr>
              <w:pStyle w:val="TableParagraph"/>
              <w:spacing w:line="218" w:lineRule="auto"/>
              <w:ind w:left="237" w:hanging="145"/>
              <w:rPr>
                <w:sz w:val="17"/>
                <w:szCs w:val="17"/>
              </w:rPr>
            </w:pPr>
            <w:r>
              <w:rPr>
                <w:sz w:val="17"/>
                <w:szCs w:val="17"/>
              </w:rPr>
              <w:t>եռամսյա- կային</w:t>
            </w:r>
          </w:p>
        </w:tc>
        <w:tc>
          <w:tcPr>
            <w:tcW w:w="1072" w:type="dxa"/>
          </w:tcPr>
          <w:p w:rsidR="00BD1F51" w:rsidRDefault="00684C1D">
            <w:pPr>
              <w:pStyle w:val="TableParagraph"/>
              <w:spacing w:line="212" w:lineRule="exact"/>
              <w:ind w:left="80" w:right="74"/>
              <w:jc w:val="center"/>
              <w:rPr>
                <w:sz w:val="17"/>
              </w:rPr>
            </w:pPr>
            <w:r>
              <w:rPr>
                <w:sz w:val="17"/>
              </w:rPr>
              <w:t>30/35</w:t>
            </w:r>
          </w:p>
        </w:tc>
        <w:tc>
          <w:tcPr>
            <w:tcW w:w="1737" w:type="dxa"/>
          </w:tcPr>
          <w:p w:rsidR="00BD1F51" w:rsidRDefault="00684C1D">
            <w:pPr>
              <w:pStyle w:val="TableParagraph"/>
              <w:spacing w:line="212" w:lineRule="exact"/>
              <w:ind w:left="6" w:right="4"/>
              <w:jc w:val="center"/>
              <w:rPr>
                <w:sz w:val="17"/>
                <w:szCs w:val="17"/>
              </w:rPr>
            </w:pPr>
            <w:r>
              <w:rPr>
                <w:sz w:val="17"/>
                <w:szCs w:val="17"/>
              </w:rPr>
              <w:t>Կենտրոնական բանկ</w:t>
            </w:r>
          </w:p>
        </w:tc>
      </w:tr>
      <w:tr w:rsidR="00BD1F51">
        <w:trPr>
          <w:trHeight w:val="525"/>
        </w:trPr>
        <w:tc>
          <w:tcPr>
            <w:tcW w:w="14813" w:type="dxa"/>
            <w:gridSpan w:val="8"/>
          </w:tcPr>
          <w:p w:rsidR="00BD1F51" w:rsidRDefault="00684C1D">
            <w:pPr>
              <w:pStyle w:val="TableParagraph"/>
              <w:spacing w:before="119"/>
              <w:ind w:left="4952"/>
              <w:rPr>
                <w:b/>
                <w:bCs/>
              </w:rPr>
            </w:pPr>
            <w:r>
              <w:rPr>
                <w:b/>
                <w:bCs/>
                <w:w w:val="105"/>
              </w:rPr>
              <w:t>4.5. ՄԻՋԱԶԳԱՅԻՆ ՆԵՐԴՐՈՒՄԱՅԻՆ ԴԻՐՔ</w:t>
            </w:r>
          </w:p>
        </w:tc>
      </w:tr>
      <w:tr w:rsidR="00BD1F51">
        <w:trPr>
          <w:trHeight w:val="618"/>
        </w:trPr>
        <w:tc>
          <w:tcPr>
            <w:tcW w:w="386" w:type="dxa"/>
            <w:vMerge w:val="restart"/>
          </w:tcPr>
          <w:p w:rsidR="00BD1F51" w:rsidRDefault="00684C1D">
            <w:pPr>
              <w:pStyle w:val="TableParagraph"/>
              <w:spacing w:line="212" w:lineRule="exact"/>
              <w:ind w:left="92"/>
              <w:rPr>
                <w:sz w:val="17"/>
              </w:rPr>
            </w:pPr>
            <w:r>
              <w:rPr>
                <w:sz w:val="17"/>
              </w:rPr>
              <w:t>56</w:t>
            </w:r>
          </w:p>
        </w:tc>
        <w:tc>
          <w:tcPr>
            <w:tcW w:w="678" w:type="dxa"/>
            <w:vMerge w:val="restart"/>
          </w:tcPr>
          <w:p w:rsidR="00BD1F51" w:rsidRDefault="00684C1D">
            <w:pPr>
              <w:pStyle w:val="TableParagraph"/>
              <w:spacing w:line="212" w:lineRule="exact"/>
              <w:ind w:left="56"/>
              <w:rPr>
                <w:sz w:val="17"/>
              </w:rPr>
            </w:pPr>
            <w:r>
              <w:rPr>
                <w:sz w:val="17"/>
              </w:rPr>
              <w:t>450001</w:t>
            </w:r>
          </w:p>
        </w:tc>
        <w:tc>
          <w:tcPr>
            <w:tcW w:w="4789" w:type="dxa"/>
            <w:vMerge w:val="restart"/>
          </w:tcPr>
          <w:p w:rsidR="00BD1F51" w:rsidRDefault="00684C1D">
            <w:pPr>
              <w:pStyle w:val="TableParagraph"/>
              <w:spacing w:line="212" w:lineRule="exact"/>
              <w:ind w:left="90"/>
              <w:rPr>
                <w:sz w:val="17"/>
                <w:szCs w:val="17"/>
              </w:rPr>
            </w:pPr>
            <w:r>
              <w:rPr>
                <w:sz w:val="17"/>
                <w:szCs w:val="17"/>
              </w:rPr>
              <w:t>Միջազգային ներդրումային դիրք</w:t>
            </w:r>
          </w:p>
        </w:tc>
        <w:tc>
          <w:tcPr>
            <w:tcW w:w="3075" w:type="dxa"/>
            <w:vMerge w:val="restart"/>
          </w:tcPr>
          <w:p w:rsidR="00BD1F51" w:rsidRDefault="00684C1D">
            <w:pPr>
              <w:pStyle w:val="TableParagraph"/>
              <w:spacing w:line="218" w:lineRule="auto"/>
              <w:ind w:left="86" w:hanging="1"/>
              <w:rPr>
                <w:sz w:val="17"/>
                <w:szCs w:val="17"/>
              </w:rPr>
            </w:pPr>
            <w:r>
              <w:rPr>
                <w:sz w:val="17"/>
                <w:szCs w:val="17"/>
              </w:rPr>
              <w:t>Կենտրոնական բանկի տեղեկատվություն</w:t>
            </w:r>
          </w:p>
        </w:tc>
        <w:tc>
          <w:tcPr>
            <w:tcW w:w="2131" w:type="dxa"/>
            <w:vMerge w:val="restart"/>
          </w:tcPr>
          <w:p w:rsidR="00BD1F51" w:rsidRDefault="00684C1D">
            <w:pPr>
              <w:pStyle w:val="TableParagraph"/>
              <w:spacing w:line="212" w:lineRule="exact"/>
              <w:ind w:left="75"/>
              <w:rPr>
                <w:sz w:val="17"/>
                <w:szCs w:val="17"/>
              </w:rPr>
            </w:pPr>
            <w:r>
              <w:rPr>
                <w:sz w:val="17"/>
                <w:szCs w:val="17"/>
              </w:rPr>
              <w:t>ըստ հանրապետության</w:t>
            </w:r>
          </w:p>
        </w:tc>
        <w:tc>
          <w:tcPr>
            <w:tcW w:w="945" w:type="dxa"/>
          </w:tcPr>
          <w:p w:rsidR="00BD1F51" w:rsidRDefault="00684C1D">
            <w:pPr>
              <w:pStyle w:val="TableParagraph"/>
              <w:spacing w:line="218" w:lineRule="auto"/>
              <w:ind w:left="242" w:right="62" w:hanging="146"/>
              <w:rPr>
                <w:sz w:val="17"/>
                <w:szCs w:val="17"/>
              </w:rPr>
            </w:pPr>
            <w:r>
              <w:rPr>
                <w:sz w:val="17"/>
                <w:szCs w:val="17"/>
              </w:rPr>
              <w:t>եռամսյա- կային</w:t>
            </w:r>
          </w:p>
        </w:tc>
        <w:tc>
          <w:tcPr>
            <w:tcW w:w="1072" w:type="dxa"/>
          </w:tcPr>
          <w:p w:rsidR="00BD1F51" w:rsidRDefault="00684C1D">
            <w:pPr>
              <w:pStyle w:val="TableParagraph"/>
              <w:spacing w:line="212" w:lineRule="exact"/>
              <w:ind w:left="80" w:right="74"/>
              <w:jc w:val="center"/>
              <w:rPr>
                <w:sz w:val="17"/>
              </w:rPr>
            </w:pPr>
            <w:r>
              <w:rPr>
                <w:sz w:val="17"/>
              </w:rPr>
              <w:t>95/97</w:t>
            </w:r>
          </w:p>
        </w:tc>
        <w:tc>
          <w:tcPr>
            <w:tcW w:w="1737" w:type="dxa"/>
          </w:tcPr>
          <w:p w:rsidR="00BD1F51" w:rsidRDefault="00684C1D">
            <w:pPr>
              <w:pStyle w:val="TableParagraph"/>
              <w:spacing w:line="202" w:lineRule="exact"/>
              <w:ind w:left="6" w:right="4"/>
              <w:jc w:val="center"/>
              <w:rPr>
                <w:sz w:val="17"/>
              </w:rPr>
            </w:pPr>
            <w:r>
              <w:rPr>
                <w:sz w:val="17"/>
              </w:rPr>
              <w:t>1000-401,</w:t>
            </w:r>
          </w:p>
          <w:p w:rsidR="00BD1F51" w:rsidRDefault="00684C1D">
            <w:pPr>
              <w:pStyle w:val="TableParagraph"/>
              <w:spacing w:line="207" w:lineRule="exact"/>
              <w:ind w:left="6" w:right="4"/>
              <w:jc w:val="center"/>
              <w:rPr>
                <w:sz w:val="17"/>
              </w:rPr>
            </w:pPr>
            <w:r>
              <w:rPr>
                <w:sz w:val="17"/>
              </w:rPr>
              <w:t>1000-402,</w:t>
            </w:r>
          </w:p>
          <w:p w:rsidR="00BD1F51" w:rsidRDefault="00684C1D">
            <w:pPr>
              <w:pStyle w:val="TableParagraph"/>
              <w:spacing w:line="190" w:lineRule="exact"/>
              <w:ind w:left="6" w:right="4"/>
              <w:jc w:val="center"/>
              <w:rPr>
                <w:sz w:val="17"/>
                <w:szCs w:val="17"/>
              </w:rPr>
            </w:pPr>
            <w:r>
              <w:rPr>
                <w:sz w:val="17"/>
                <w:szCs w:val="17"/>
              </w:rPr>
              <w:t>տվյալների բազաներ</w:t>
            </w:r>
          </w:p>
        </w:tc>
      </w:tr>
      <w:tr w:rsidR="00BD1F51">
        <w:trPr>
          <w:trHeight w:val="618"/>
        </w:trPr>
        <w:tc>
          <w:tcPr>
            <w:tcW w:w="386" w:type="dxa"/>
            <w:vMerge/>
            <w:tcBorders>
              <w:top w:val="nil"/>
            </w:tcBorders>
          </w:tcPr>
          <w:p w:rsidR="00BD1F51" w:rsidRDefault="00BD1F51">
            <w:pPr>
              <w:rPr>
                <w:sz w:val="2"/>
                <w:szCs w:val="2"/>
              </w:rPr>
            </w:pPr>
          </w:p>
        </w:tc>
        <w:tc>
          <w:tcPr>
            <w:tcW w:w="678" w:type="dxa"/>
            <w:vMerge/>
            <w:tcBorders>
              <w:top w:val="nil"/>
            </w:tcBorders>
          </w:tcPr>
          <w:p w:rsidR="00BD1F51" w:rsidRDefault="00BD1F51">
            <w:pPr>
              <w:rPr>
                <w:sz w:val="2"/>
                <w:szCs w:val="2"/>
              </w:rPr>
            </w:pPr>
          </w:p>
        </w:tc>
        <w:tc>
          <w:tcPr>
            <w:tcW w:w="4789" w:type="dxa"/>
            <w:vMerge/>
            <w:tcBorders>
              <w:top w:val="nil"/>
            </w:tcBorders>
          </w:tcPr>
          <w:p w:rsidR="00BD1F51" w:rsidRDefault="00BD1F51">
            <w:pPr>
              <w:rPr>
                <w:sz w:val="2"/>
                <w:szCs w:val="2"/>
              </w:rPr>
            </w:pPr>
          </w:p>
        </w:tc>
        <w:tc>
          <w:tcPr>
            <w:tcW w:w="3075" w:type="dxa"/>
            <w:vMerge/>
            <w:tcBorders>
              <w:top w:val="nil"/>
            </w:tcBorders>
          </w:tcPr>
          <w:p w:rsidR="00BD1F51" w:rsidRDefault="00BD1F51">
            <w:pPr>
              <w:rPr>
                <w:sz w:val="2"/>
                <w:szCs w:val="2"/>
              </w:rPr>
            </w:pPr>
          </w:p>
        </w:tc>
        <w:tc>
          <w:tcPr>
            <w:tcW w:w="2131" w:type="dxa"/>
            <w:vMerge/>
            <w:tcBorders>
              <w:top w:val="nil"/>
            </w:tcBorders>
          </w:tcPr>
          <w:p w:rsidR="00BD1F51" w:rsidRDefault="00BD1F51">
            <w:pPr>
              <w:rPr>
                <w:sz w:val="2"/>
                <w:szCs w:val="2"/>
              </w:rPr>
            </w:pPr>
          </w:p>
        </w:tc>
        <w:tc>
          <w:tcPr>
            <w:tcW w:w="945" w:type="dxa"/>
          </w:tcPr>
          <w:p w:rsidR="00BD1F51" w:rsidRDefault="00684C1D">
            <w:pPr>
              <w:pStyle w:val="TableParagraph"/>
              <w:spacing w:line="212" w:lineRule="exact"/>
              <w:ind w:left="49" w:right="35"/>
              <w:jc w:val="center"/>
              <w:rPr>
                <w:sz w:val="17"/>
                <w:szCs w:val="17"/>
              </w:rPr>
            </w:pPr>
            <w:r>
              <w:rPr>
                <w:sz w:val="17"/>
                <w:szCs w:val="17"/>
              </w:rPr>
              <w:t>տարեկան</w:t>
            </w:r>
          </w:p>
        </w:tc>
        <w:tc>
          <w:tcPr>
            <w:tcW w:w="1072" w:type="dxa"/>
          </w:tcPr>
          <w:p w:rsidR="00BD1F51" w:rsidRDefault="00684C1D">
            <w:pPr>
              <w:pStyle w:val="TableParagraph"/>
              <w:spacing w:line="212" w:lineRule="exact"/>
              <w:ind w:left="80" w:right="73"/>
              <w:jc w:val="center"/>
              <w:rPr>
                <w:sz w:val="17"/>
              </w:rPr>
            </w:pPr>
            <w:r>
              <w:rPr>
                <w:sz w:val="17"/>
              </w:rPr>
              <w:t>167/168</w:t>
            </w:r>
          </w:p>
        </w:tc>
        <w:tc>
          <w:tcPr>
            <w:tcW w:w="1737" w:type="dxa"/>
          </w:tcPr>
          <w:p w:rsidR="00BD1F51" w:rsidRDefault="00684C1D">
            <w:pPr>
              <w:pStyle w:val="TableParagraph"/>
              <w:spacing w:line="202" w:lineRule="exact"/>
              <w:ind w:left="486"/>
              <w:rPr>
                <w:sz w:val="17"/>
              </w:rPr>
            </w:pPr>
            <w:r>
              <w:rPr>
                <w:sz w:val="17"/>
              </w:rPr>
              <w:t>1000-401,</w:t>
            </w:r>
          </w:p>
          <w:p w:rsidR="00BD1F51" w:rsidRDefault="00684C1D">
            <w:pPr>
              <w:pStyle w:val="TableParagraph"/>
              <w:spacing w:line="207" w:lineRule="exact"/>
              <w:ind w:left="475"/>
              <w:rPr>
                <w:sz w:val="17"/>
              </w:rPr>
            </w:pPr>
            <w:r>
              <w:rPr>
                <w:sz w:val="17"/>
              </w:rPr>
              <w:t>1000-402,</w:t>
            </w:r>
          </w:p>
          <w:p w:rsidR="00BD1F51" w:rsidRDefault="00684C1D">
            <w:pPr>
              <w:pStyle w:val="TableParagraph"/>
              <w:spacing w:line="190" w:lineRule="exact"/>
              <w:ind w:left="524"/>
              <w:rPr>
                <w:sz w:val="17"/>
              </w:rPr>
            </w:pPr>
            <w:r>
              <w:rPr>
                <w:sz w:val="17"/>
              </w:rPr>
              <w:t>1000-101</w:t>
            </w:r>
          </w:p>
        </w:tc>
      </w:tr>
    </w:tbl>
    <w:p w:rsidR="00BD1F51" w:rsidRDefault="00BD1F51">
      <w:pPr>
        <w:spacing w:line="190" w:lineRule="exact"/>
        <w:rPr>
          <w:sz w:val="17"/>
        </w:rPr>
        <w:sectPr w:rsidR="00BD1F51">
          <w:pgSz w:w="15840" w:h="12240" w:orient="landscape"/>
          <w:pgMar w:top="1740" w:right="260" w:bottom="1400" w:left="400" w:header="1194" w:footer="1204" w:gutter="0"/>
          <w:cols w:space="720"/>
        </w:sectPr>
      </w:pPr>
    </w:p>
    <w:p w:rsidR="00BD1F51" w:rsidRDefault="00BD1F51">
      <w:pPr>
        <w:pStyle w:val="BodyText"/>
        <w:spacing w:before="4"/>
        <w:rPr>
          <w:rFonts w:ascii="Times New Roman"/>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
        <w:gridCol w:w="674"/>
        <w:gridCol w:w="4790"/>
        <w:gridCol w:w="3080"/>
        <w:gridCol w:w="2129"/>
        <w:gridCol w:w="943"/>
        <w:gridCol w:w="1071"/>
        <w:gridCol w:w="1732"/>
      </w:tblGrid>
      <w:tr w:rsidR="00BD1F51">
        <w:trPr>
          <w:trHeight w:val="425"/>
        </w:trPr>
        <w:tc>
          <w:tcPr>
            <w:tcW w:w="386" w:type="dxa"/>
            <w:vMerge w:val="restart"/>
          </w:tcPr>
          <w:p w:rsidR="00BD1F51" w:rsidRDefault="00684C1D">
            <w:pPr>
              <w:pStyle w:val="TableParagraph"/>
              <w:ind w:left="50"/>
              <w:rPr>
                <w:b/>
                <w:bCs/>
                <w:i/>
                <w:sz w:val="15"/>
                <w:szCs w:val="15"/>
              </w:rPr>
            </w:pPr>
            <w:r>
              <w:rPr>
                <w:b/>
                <w:bCs/>
                <w:i/>
                <w:sz w:val="15"/>
                <w:szCs w:val="15"/>
              </w:rPr>
              <w:t>Հ/Հ</w:t>
            </w:r>
          </w:p>
        </w:tc>
        <w:tc>
          <w:tcPr>
            <w:tcW w:w="674" w:type="dxa"/>
            <w:vMerge w:val="restart"/>
          </w:tcPr>
          <w:p w:rsidR="00BD1F51" w:rsidRDefault="00684C1D">
            <w:pPr>
              <w:pStyle w:val="TableParagraph"/>
              <w:ind w:left="50" w:right="48" w:hanging="1"/>
              <w:jc w:val="center"/>
              <w:rPr>
                <w:b/>
                <w:bCs/>
                <w:i/>
                <w:sz w:val="15"/>
                <w:szCs w:val="15"/>
              </w:rPr>
            </w:pPr>
            <w:r>
              <w:rPr>
                <w:b/>
                <w:bCs/>
                <w:i/>
                <w:sz w:val="15"/>
                <w:szCs w:val="15"/>
              </w:rPr>
              <w:t>Աշխա- տանքի (ցուցա- նիշի) ծածկա- գիրը</w:t>
            </w:r>
          </w:p>
        </w:tc>
        <w:tc>
          <w:tcPr>
            <w:tcW w:w="4790" w:type="dxa"/>
            <w:vMerge w:val="restart"/>
          </w:tcPr>
          <w:p w:rsidR="00BD1F51" w:rsidRDefault="00684C1D">
            <w:pPr>
              <w:pStyle w:val="TableParagraph"/>
              <w:ind w:left="1534" w:right="1246" w:hanging="283"/>
              <w:rPr>
                <w:b/>
                <w:bCs/>
                <w:i/>
                <w:sz w:val="15"/>
                <w:szCs w:val="15"/>
              </w:rPr>
            </w:pPr>
            <w:r>
              <w:rPr>
                <w:b/>
                <w:bCs/>
                <w:i/>
                <w:sz w:val="15"/>
                <w:szCs w:val="15"/>
              </w:rPr>
              <w:t>Վիճակագրական աշխատանքի (ցուցանիշի) անվանումը</w:t>
            </w:r>
          </w:p>
        </w:tc>
        <w:tc>
          <w:tcPr>
            <w:tcW w:w="3080" w:type="dxa"/>
            <w:vMerge w:val="restart"/>
          </w:tcPr>
          <w:p w:rsidR="00BD1F51" w:rsidRDefault="00684C1D">
            <w:pPr>
              <w:pStyle w:val="TableParagraph"/>
              <w:ind w:left="72" w:right="57"/>
              <w:jc w:val="center"/>
              <w:rPr>
                <w:b/>
                <w:bCs/>
                <w:sz w:val="15"/>
                <w:szCs w:val="15"/>
              </w:rPr>
            </w:pPr>
            <w:r>
              <w:rPr>
                <w:b/>
                <w:bCs/>
                <w:sz w:val="15"/>
                <w:szCs w:val="15"/>
              </w:rPr>
              <w:t>Վիճակագրական փաստաթղթի</w:t>
            </w:r>
            <w:r>
              <w:rPr>
                <w:b/>
                <w:bCs/>
                <w:spacing w:val="-11"/>
                <w:sz w:val="15"/>
                <w:szCs w:val="15"/>
              </w:rPr>
              <w:t xml:space="preserve"> </w:t>
            </w:r>
            <w:r>
              <w:rPr>
                <w:b/>
                <w:bCs/>
                <w:sz w:val="15"/>
                <w:szCs w:val="15"/>
              </w:rPr>
              <w:t>տեսակը կամ աշխատանքի կատարման (ցուցանիշի մշակման) համար հիմք հանդիսացող այլ նյութերը (աղբյուրները)</w:t>
            </w:r>
          </w:p>
        </w:tc>
        <w:tc>
          <w:tcPr>
            <w:tcW w:w="4143" w:type="dxa"/>
            <w:gridSpan w:val="3"/>
          </w:tcPr>
          <w:p w:rsidR="00BD1F51" w:rsidRDefault="00684C1D">
            <w:pPr>
              <w:pStyle w:val="TableParagraph"/>
              <w:ind w:left="481"/>
              <w:rPr>
                <w:b/>
                <w:bCs/>
                <w:sz w:val="15"/>
                <w:szCs w:val="15"/>
              </w:rPr>
            </w:pPr>
            <w:r>
              <w:rPr>
                <w:b/>
                <w:bCs/>
                <w:sz w:val="15"/>
                <w:szCs w:val="15"/>
              </w:rPr>
              <w:t>Վիճակագրական աշխատանքի (ցուցանիշի)</w:t>
            </w:r>
          </w:p>
        </w:tc>
        <w:tc>
          <w:tcPr>
            <w:tcW w:w="1732" w:type="dxa"/>
            <w:vMerge w:val="restart"/>
          </w:tcPr>
          <w:p w:rsidR="00BD1F51" w:rsidRDefault="00684C1D">
            <w:pPr>
              <w:pStyle w:val="TableParagraph"/>
              <w:ind w:left="17" w:right="1" w:hanging="1"/>
              <w:jc w:val="center"/>
              <w:rPr>
                <w:b/>
                <w:bCs/>
                <w:sz w:val="15"/>
                <w:szCs w:val="15"/>
              </w:rPr>
            </w:pPr>
            <w:r>
              <w:rPr>
                <w:b/>
                <w:bCs/>
                <w:sz w:val="15"/>
                <w:szCs w:val="15"/>
              </w:rPr>
              <w:t>Արմստատի պաշտո- նական կայքերում առկա վիճակագրական հրապարակումներն ըստ ծածկագրերի (տես՝ Մաս 3), տվյալ- ների բազաներն ըստ հղումների և այլն, որոնցում առկա է վիճակագրական</w:t>
            </w:r>
          </w:p>
          <w:p w:rsidR="00BD1F51" w:rsidRDefault="00684C1D">
            <w:pPr>
              <w:pStyle w:val="TableParagraph"/>
              <w:spacing w:before="6" w:line="200" w:lineRule="atLeast"/>
              <w:ind w:left="15"/>
              <w:jc w:val="center"/>
              <w:rPr>
                <w:b/>
                <w:bCs/>
                <w:sz w:val="15"/>
                <w:szCs w:val="15"/>
              </w:rPr>
            </w:pPr>
            <w:r>
              <w:rPr>
                <w:b/>
                <w:bCs/>
                <w:sz w:val="15"/>
                <w:szCs w:val="15"/>
              </w:rPr>
              <w:t>աշխատանքի արդյունքը(ցուցանիշը)</w:t>
            </w:r>
          </w:p>
        </w:tc>
      </w:tr>
      <w:tr w:rsidR="00BD1F51">
        <w:trPr>
          <w:trHeight w:val="1961"/>
        </w:trPr>
        <w:tc>
          <w:tcPr>
            <w:tcW w:w="386" w:type="dxa"/>
            <w:vMerge/>
            <w:tcBorders>
              <w:top w:val="nil"/>
            </w:tcBorders>
          </w:tcPr>
          <w:p w:rsidR="00BD1F51" w:rsidRDefault="00BD1F51">
            <w:pPr>
              <w:rPr>
                <w:sz w:val="2"/>
                <w:szCs w:val="2"/>
              </w:rPr>
            </w:pPr>
          </w:p>
        </w:tc>
        <w:tc>
          <w:tcPr>
            <w:tcW w:w="674" w:type="dxa"/>
            <w:vMerge/>
            <w:tcBorders>
              <w:top w:val="nil"/>
            </w:tcBorders>
          </w:tcPr>
          <w:p w:rsidR="00BD1F51" w:rsidRDefault="00BD1F51">
            <w:pPr>
              <w:rPr>
                <w:sz w:val="2"/>
                <w:szCs w:val="2"/>
              </w:rPr>
            </w:pPr>
          </w:p>
        </w:tc>
        <w:tc>
          <w:tcPr>
            <w:tcW w:w="4790" w:type="dxa"/>
            <w:vMerge/>
            <w:tcBorders>
              <w:top w:val="nil"/>
            </w:tcBorders>
          </w:tcPr>
          <w:p w:rsidR="00BD1F51" w:rsidRDefault="00BD1F51">
            <w:pPr>
              <w:rPr>
                <w:sz w:val="2"/>
                <w:szCs w:val="2"/>
              </w:rPr>
            </w:pPr>
          </w:p>
        </w:tc>
        <w:tc>
          <w:tcPr>
            <w:tcW w:w="3080" w:type="dxa"/>
            <w:vMerge/>
            <w:tcBorders>
              <w:top w:val="nil"/>
            </w:tcBorders>
          </w:tcPr>
          <w:p w:rsidR="00BD1F51" w:rsidRDefault="00BD1F51">
            <w:pPr>
              <w:rPr>
                <w:sz w:val="2"/>
                <w:szCs w:val="2"/>
              </w:rPr>
            </w:pPr>
          </w:p>
        </w:tc>
        <w:tc>
          <w:tcPr>
            <w:tcW w:w="2129" w:type="dxa"/>
          </w:tcPr>
          <w:p w:rsidR="00BD1F51" w:rsidRDefault="00684C1D">
            <w:pPr>
              <w:pStyle w:val="TableParagraph"/>
              <w:spacing w:before="1"/>
              <w:ind w:left="329" w:right="310"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43" w:type="dxa"/>
          </w:tcPr>
          <w:p w:rsidR="00BD1F51" w:rsidRDefault="00684C1D">
            <w:pPr>
              <w:pStyle w:val="TableParagraph"/>
              <w:spacing w:before="1"/>
              <w:ind w:left="224" w:right="93" w:hanging="124"/>
              <w:rPr>
                <w:b/>
                <w:bCs/>
                <w:sz w:val="15"/>
                <w:szCs w:val="15"/>
              </w:rPr>
            </w:pPr>
            <w:r>
              <w:rPr>
                <w:b/>
                <w:bCs/>
                <w:sz w:val="15"/>
                <w:szCs w:val="15"/>
              </w:rPr>
              <w:t>հաճախա- կանու- թյունը</w:t>
            </w:r>
          </w:p>
        </w:tc>
        <w:tc>
          <w:tcPr>
            <w:tcW w:w="1071" w:type="dxa"/>
          </w:tcPr>
          <w:p w:rsidR="00BD1F51" w:rsidRDefault="00684C1D">
            <w:pPr>
              <w:pStyle w:val="TableParagraph"/>
              <w:spacing w:before="1"/>
              <w:ind w:left="78" w:right="63" w:firstLine="1"/>
              <w:jc w:val="center"/>
              <w:rPr>
                <w:b/>
                <w:bCs/>
                <w:sz w:val="15"/>
                <w:szCs w:val="15"/>
              </w:rPr>
            </w:pPr>
            <w:r>
              <w:rPr>
                <w:b/>
                <w:bCs/>
                <w:sz w:val="15"/>
                <w:szCs w:val="15"/>
              </w:rPr>
              <w:t>կատարման (մշակման) ավարտը (ամսաթիվը կամ օրը հաշվետու ժամանակա- շրջանից հետո)</w:t>
            </w:r>
          </w:p>
        </w:tc>
        <w:tc>
          <w:tcPr>
            <w:tcW w:w="1732" w:type="dxa"/>
            <w:vMerge/>
            <w:tcBorders>
              <w:top w:val="nil"/>
            </w:tcBorders>
          </w:tcPr>
          <w:p w:rsidR="00BD1F51" w:rsidRDefault="00BD1F51">
            <w:pPr>
              <w:rPr>
                <w:sz w:val="2"/>
                <w:szCs w:val="2"/>
              </w:rPr>
            </w:pPr>
          </w:p>
        </w:tc>
      </w:tr>
      <w:tr w:rsidR="00BD1F51">
        <w:trPr>
          <w:trHeight w:val="222"/>
        </w:trPr>
        <w:tc>
          <w:tcPr>
            <w:tcW w:w="386" w:type="dxa"/>
          </w:tcPr>
          <w:p w:rsidR="00BD1F51" w:rsidRDefault="00684C1D">
            <w:pPr>
              <w:pStyle w:val="TableParagraph"/>
              <w:spacing w:line="203" w:lineRule="exact"/>
              <w:ind w:left="9"/>
              <w:jc w:val="center"/>
              <w:rPr>
                <w:b/>
                <w:i/>
                <w:sz w:val="17"/>
              </w:rPr>
            </w:pPr>
            <w:r>
              <w:rPr>
                <w:b/>
                <w:i/>
                <w:w w:val="99"/>
                <w:sz w:val="17"/>
              </w:rPr>
              <w:t>1</w:t>
            </w:r>
          </w:p>
        </w:tc>
        <w:tc>
          <w:tcPr>
            <w:tcW w:w="674" w:type="dxa"/>
          </w:tcPr>
          <w:p w:rsidR="00BD1F51" w:rsidRDefault="00684C1D">
            <w:pPr>
              <w:pStyle w:val="TableParagraph"/>
              <w:spacing w:line="203" w:lineRule="exact"/>
              <w:jc w:val="center"/>
              <w:rPr>
                <w:b/>
                <w:i/>
                <w:sz w:val="17"/>
              </w:rPr>
            </w:pPr>
            <w:r>
              <w:rPr>
                <w:b/>
                <w:i/>
                <w:w w:val="99"/>
                <w:sz w:val="17"/>
              </w:rPr>
              <w:t>2</w:t>
            </w:r>
          </w:p>
        </w:tc>
        <w:tc>
          <w:tcPr>
            <w:tcW w:w="4790" w:type="dxa"/>
          </w:tcPr>
          <w:p w:rsidR="00BD1F51" w:rsidRDefault="00684C1D">
            <w:pPr>
              <w:pStyle w:val="TableParagraph"/>
              <w:spacing w:line="203" w:lineRule="exact"/>
              <w:ind w:right="4"/>
              <w:jc w:val="center"/>
              <w:rPr>
                <w:b/>
                <w:i/>
                <w:sz w:val="17"/>
              </w:rPr>
            </w:pPr>
            <w:r>
              <w:rPr>
                <w:b/>
                <w:i/>
                <w:w w:val="99"/>
                <w:sz w:val="17"/>
              </w:rPr>
              <w:t>3</w:t>
            </w:r>
          </w:p>
        </w:tc>
        <w:tc>
          <w:tcPr>
            <w:tcW w:w="3080" w:type="dxa"/>
          </w:tcPr>
          <w:p w:rsidR="00BD1F51" w:rsidRDefault="00684C1D">
            <w:pPr>
              <w:pStyle w:val="TableParagraph"/>
              <w:spacing w:line="203" w:lineRule="exact"/>
              <w:ind w:left="68"/>
              <w:jc w:val="center"/>
              <w:rPr>
                <w:b/>
                <w:i/>
                <w:sz w:val="17"/>
              </w:rPr>
            </w:pPr>
            <w:r>
              <w:rPr>
                <w:b/>
                <w:i/>
                <w:w w:val="99"/>
                <w:sz w:val="17"/>
              </w:rPr>
              <w:t>4</w:t>
            </w:r>
          </w:p>
        </w:tc>
        <w:tc>
          <w:tcPr>
            <w:tcW w:w="2129" w:type="dxa"/>
          </w:tcPr>
          <w:p w:rsidR="00BD1F51" w:rsidRDefault="00684C1D">
            <w:pPr>
              <w:pStyle w:val="TableParagraph"/>
              <w:spacing w:line="198" w:lineRule="exact"/>
              <w:ind w:left="18"/>
              <w:jc w:val="center"/>
              <w:rPr>
                <w:b/>
                <w:i/>
                <w:sz w:val="15"/>
              </w:rPr>
            </w:pPr>
            <w:r>
              <w:rPr>
                <w:b/>
                <w:i/>
                <w:sz w:val="15"/>
              </w:rPr>
              <w:t>5</w:t>
            </w:r>
          </w:p>
        </w:tc>
        <w:tc>
          <w:tcPr>
            <w:tcW w:w="943" w:type="dxa"/>
          </w:tcPr>
          <w:p w:rsidR="00BD1F51" w:rsidRDefault="00684C1D">
            <w:pPr>
              <w:pStyle w:val="TableParagraph"/>
              <w:spacing w:line="198" w:lineRule="exact"/>
              <w:ind w:left="7"/>
              <w:jc w:val="center"/>
              <w:rPr>
                <w:b/>
                <w:i/>
                <w:sz w:val="15"/>
              </w:rPr>
            </w:pPr>
            <w:r>
              <w:rPr>
                <w:b/>
                <w:i/>
                <w:sz w:val="15"/>
              </w:rPr>
              <w:t>6</w:t>
            </w:r>
          </w:p>
        </w:tc>
        <w:tc>
          <w:tcPr>
            <w:tcW w:w="1071" w:type="dxa"/>
          </w:tcPr>
          <w:p w:rsidR="00BD1F51" w:rsidRDefault="00684C1D">
            <w:pPr>
              <w:pStyle w:val="TableParagraph"/>
              <w:spacing w:line="198" w:lineRule="exact"/>
              <w:ind w:left="10"/>
              <w:jc w:val="center"/>
              <w:rPr>
                <w:b/>
                <w:i/>
                <w:sz w:val="15"/>
              </w:rPr>
            </w:pPr>
            <w:r>
              <w:rPr>
                <w:b/>
                <w:i/>
                <w:sz w:val="15"/>
              </w:rPr>
              <w:t>7</w:t>
            </w:r>
          </w:p>
        </w:tc>
        <w:tc>
          <w:tcPr>
            <w:tcW w:w="1732" w:type="dxa"/>
          </w:tcPr>
          <w:p w:rsidR="00BD1F51" w:rsidRDefault="00684C1D">
            <w:pPr>
              <w:pStyle w:val="TableParagraph"/>
              <w:spacing w:line="203" w:lineRule="exact"/>
              <w:ind w:left="13"/>
              <w:jc w:val="center"/>
              <w:rPr>
                <w:b/>
                <w:i/>
                <w:sz w:val="17"/>
              </w:rPr>
            </w:pPr>
            <w:r>
              <w:rPr>
                <w:b/>
                <w:i/>
                <w:w w:val="99"/>
                <w:sz w:val="17"/>
              </w:rPr>
              <w:t>8</w:t>
            </w:r>
          </w:p>
        </w:tc>
      </w:tr>
      <w:tr w:rsidR="00BD1F51">
        <w:trPr>
          <w:trHeight w:val="525"/>
        </w:trPr>
        <w:tc>
          <w:tcPr>
            <w:tcW w:w="14805" w:type="dxa"/>
            <w:gridSpan w:val="8"/>
          </w:tcPr>
          <w:p w:rsidR="00BD1F51" w:rsidRDefault="00684C1D">
            <w:pPr>
              <w:pStyle w:val="TableParagraph"/>
              <w:spacing w:before="119"/>
              <w:ind w:left="6130"/>
              <w:rPr>
                <w:b/>
                <w:bCs/>
              </w:rPr>
            </w:pPr>
            <w:r>
              <w:rPr>
                <w:b/>
                <w:bCs/>
                <w:w w:val="105"/>
              </w:rPr>
              <w:t>4.6. ԱՐՏԱՔԻՆ ՊԱՐՏՔ</w:t>
            </w:r>
          </w:p>
        </w:tc>
      </w:tr>
      <w:tr w:rsidR="00BD1F51">
        <w:trPr>
          <w:trHeight w:val="618"/>
        </w:trPr>
        <w:tc>
          <w:tcPr>
            <w:tcW w:w="386" w:type="dxa"/>
            <w:vMerge w:val="restart"/>
          </w:tcPr>
          <w:p w:rsidR="00BD1F51" w:rsidRDefault="00684C1D">
            <w:pPr>
              <w:pStyle w:val="TableParagraph"/>
              <w:spacing w:line="213" w:lineRule="exact"/>
              <w:ind w:left="99"/>
              <w:rPr>
                <w:sz w:val="17"/>
              </w:rPr>
            </w:pPr>
            <w:r>
              <w:rPr>
                <w:sz w:val="17"/>
              </w:rPr>
              <w:t>57</w:t>
            </w:r>
          </w:p>
        </w:tc>
        <w:tc>
          <w:tcPr>
            <w:tcW w:w="674" w:type="dxa"/>
            <w:vMerge w:val="restart"/>
          </w:tcPr>
          <w:p w:rsidR="00BD1F51" w:rsidRDefault="00684C1D">
            <w:pPr>
              <w:pStyle w:val="TableParagraph"/>
              <w:spacing w:line="213" w:lineRule="exact"/>
              <w:ind w:left="54"/>
              <w:rPr>
                <w:sz w:val="17"/>
              </w:rPr>
            </w:pPr>
            <w:r>
              <w:rPr>
                <w:sz w:val="17"/>
              </w:rPr>
              <w:t>460001</w:t>
            </w:r>
          </w:p>
        </w:tc>
        <w:tc>
          <w:tcPr>
            <w:tcW w:w="4790" w:type="dxa"/>
            <w:vMerge w:val="restart"/>
          </w:tcPr>
          <w:p w:rsidR="00BD1F51" w:rsidRDefault="00684C1D">
            <w:pPr>
              <w:pStyle w:val="TableParagraph"/>
              <w:spacing w:before="3" w:line="216" w:lineRule="auto"/>
              <w:ind w:left="94"/>
              <w:rPr>
                <w:sz w:val="17"/>
                <w:szCs w:val="17"/>
              </w:rPr>
            </w:pPr>
            <w:r>
              <w:rPr>
                <w:sz w:val="17"/>
                <w:szCs w:val="17"/>
              </w:rPr>
              <w:t>Հայաստանի Հանրապետության համախառն արտաքին պարտք</w:t>
            </w:r>
          </w:p>
        </w:tc>
        <w:tc>
          <w:tcPr>
            <w:tcW w:w="3080" w:type="dxa"/>
            <w:vMerge w:val="restart"/>
          </w:tcPr>
          <w:p w:rsidR="00BD1F51" w:rsidRDefault="00684C1D">
            <w:pPr>
              <w:pStyle w:val="TableParagraph"/>
              <w:spacing w:before="3" w:line="216" w:lineRule="auto"/>
              <w:ind w:left="89"/>
              <w:rPr>
                <w:sz w:val="17"/>
                <w:szCs w:val="17"/>
              </w:rPr>
            </w:pPr>
            <w:r>
              <w:rPr>
                <w:sz w:val="17"/>
                <w:szCs w:val="17"/>
              </w:rPr>
              <w:t>Կենտրոնական բանկի տեղեկատվություն</w:t>
            </w:r>
          </w:p>
        </w:tc>
        <w:tc>
          <w:tcPr>
            <w:tcW w:w="2129" w:type="dxa"/>
            <w:vMerge w:val="restart"/>
          </w:tcPr>
          <w:p w:rsidR="00BD1F51" w:rsidRDefault="00684C1D">
            <w:pPr>
              <w:pStyle w:val="TableParagraph"/>
              <w:spacing w:line="213" w:lineRule="exact"/>
              <w:ind w:left="73"/>
              <w:rPr>
                <w:sz w:val="17"/>
                <w:szCs w:val="17"/>
              </w:rPr>
            </w:pPr>
            <w:r>
              <w:rPr>
                <w:sz w:val="17"/>
                <w:szCs w:val="17"/>
              </w:rPr>
              <w:t>ըստ հանրապետության</w:t>
            </w:r>
          </w:p>
        </w:tc>
        <w:tc>
          <w:tcPr>
            <w:tcW w:w="943" w:type="dxa"/>
          </w:tcPr>
          <w:p w:rsidR="00BD1F51" w:rsidRDefault="00684C1D">
            <w:pPr>
              <w:pStyle w:val="TableParagraph"/>
              <w:spacing w:before="3" w:line="216" w:lineRule="auto"/>
              <w:ind w:left="242" w:right="60" w:hanging="146"/>
              <w:rPr>
                <w:sz w:val="17"/>
                <w:szCs w:val="17"/>
              </w:rPr>
            </w:pPr>
            <w:r>
              <w:rPr>
                <w:sz w:val="17"/>
                <w:szCs w:val="17"/>
              </w:rPr>
              <w:t>եռամսյա- կային</w:t>
            </w:r>
          </w:p>
        </w:tc>
        <w:tc>
          <w:tcPr>
            <w:tcW w:w="1071" w:type="dxa"/>
          </w:tcPr>
          <w:p w:rsidR="00BD1F51" w:rsidRDefault="00684C1D">
            <w:pPr>
              <w:pStyle w:val="TableParagraph"/>
              <w:spacing w:line="213" w:lineRule="exact"/>
              <w:ind w:left="45" w:right="34"/>
              <w:jc w:val="center"/>
              <w:rPr>
                <w:sz w:val="17"/>
              </w:rPr>
            </w:pPr>
            <w:r>
              <w:rPr>
                <w:sz w:val="17"/>
              </w:rPr>
              <w:t>95/97</w:t>
            </w:r>
          </w:p>
        </w:tc>
        <w:tc>
          <w:tcPr>
            <w:tcW w:w="1732" w:type="dxa"/>
          </w:tcPr>
          <w:p w:rsidR="00BD1F51" w:rsidRDefault="00684C1D">
            <w:pPr>
              <w:pStyle w:val="TableParagraph"/>
              <w:spacing w:line="179" w:lineRule="exact"/>
              <w:ind w:left="13"/>
              <w:jc w:val="center"/>
              <w:rPr>
                <w:sz w:val="17"/>
              </w:rPr>
            </w:pPr>
            <w:r>
              <w:rPr>
                <w:sz w:val="17"/>
              </w:rPr>
              <w:t>1000-401,</w:t>
            </w:r>
          </w:p>
          <w:p w:rsidR="00BD1F51" w:rsidRDefault="00684C1D">
            <w:pPr>
              <w:pStyle w:val="TableParagraph"/>
              <w:spacing w:line="188" w:lineRule="exact"/>
              <w:ind w:left="13"/>
              <w:jc w:val="center"/>
              <w:rPr>
                <w:sz w:val="17"/>
              </w:rPr>
            </w:pPr>
            <w:r>
              <w:rPr>
                <w:sz w:val="17"/>
              </w:rPr>
              <w:t>1000-402,</w:t>
            </w:r>
          </w:p>
          <w:p w:rsidR="00BD1F51" w:rsidRDefault="00684C1D">
            <w:pPr>
              <w:pStyle w:val="TableParagraph"/>
              <w:spacing w:line="208" w:lineRule="exact"/>
              <w:ind w:left="13"/>
              <w:jc w:val="center"/>
              <w:rPr>
                <w:sz w:val="17"/>
                <w:szCs w:val="17"/>
              </w:rPr>
            </w:pPr>
            <w:r>
              <w:rPr>
                <w:sz w:val="17"/>
                <w:szCs w:val="17"/>
              </w:rPr>
              <w:t>տվյալների բազաներ</w:t>
            </w:r>
          </w:p>
        </w:tc>
      </w:tr>
      <w:tr w:rsidR="00BD1F51">
        <w:trPr>
          <w:trHeight w:val="564"/>
        </w:trPr>
        <w:tc>
          <w:tcPr>
            <w:tcW w:w="386" w:type="dxa"/>
            <w:vMerge/>
            <w:tcBorders>
              <w:top w:val="nil"/>
            </w:tcBorders>
          </w:tcPr>
          <w:p w:rsidR="00BD1F51" w:rsidRDefault="00BD1F51">
            <w:pPr>
              <w:rPr>
                <w:sz w:val="2"/>
                <w:szCs w:val="2"/>
              </w:rPr>
            </w:pPr>
          </w:p>
        </w:tc>
        <w:tc>
          <w:tcPr>
            <w:tcW w:w="674" w:type="dxa"/>
            <w:vMerge/>
            <w:tcBorders>
              <w:top w:val="nil"/>
            </w:tcBorders>
          </w:tcPr>
          <w:p w:rsidR="00BD1F51" w:rsidRDefault="00BD1F51">
            <w:pPr>
              <w:rPr>
                <w:sz w:val="2"/>
                <w:szCs w:val="2"/>
              </w:rPr>
            </w:pPr>
          </w:p>
        </w:tc>
        <w:tc>
          <w:tcPr>
            <w:tcW w:w="4790" w:type="dxa"/>
            <w:vMerge/>
            <w:tcBorders>
              <w:top w:val="nil"/>
            </w:tcBorders>
          </w:tcPr>
          <w:p w:rsidR="00BD1F51" w:rsidRDefault="00BD1F51">
            <w:pPr>
              <w:rPr>
                <w:sz w:val="2"/>
                <w:szCs w:val="2"/>
              </w:rPr>
            </w:pPr>
          </w:p>
        </w:tc>
        <w:tc>
          <w:tcPr>
            <w:tcW w:w="3080" w:type="dxa"/>
            <w:vMerge/>
            <w:tcBorders>
              <w:top w:val="nil"/>
            </w:tcBorders>
          </w:tcPr>
          <w:p w:rsidR="00BD1F51" w:rsidRDefault="00BD1F51">
            <w:pPr>
              <w:rPr>
                <w:sz w:val="2"/>
                <w:szCs w:val="2"/>
              </w:rPr>
            </w:pPr>
          </w:p>
        </w:tc>
        <w:tc>
          <w:tcPr>
            <w:tcW w:w="2129" w:type="dxa"/>
            <w:vMerge/>
            <w:tcBorders>
              <w:top w:val="nil"/>
            </w:tcBorders>
          </w:tcPr>
          <w:p w:rsidR="00BD1F51" w:rsidRDefault="00BD1F51">
            <w:pPr>
              <w:rPr>
                <w:sz w:val="2"/>
                <w:szCs w:val="2"/>
              </w:rPr>
            </w:pPr>
          </w:p>
        </w:tc>
        <w:tc>
          <w:tcPr>
            <w:tcW w:w="943" w:type="dxa"/>
          </w:tcPr>
          <w:p w:rsidR="00BD1F51" w:rsidRDefault="00684C1D">
            <w:pPr>
              <w:pStyle w:val="TableParagraph"/>
              <w:spacing w:line="213" w:lineRule="exact"/>
              <w:ind w:left="54" w:right="38"/>
              <w:jc w:val="center"/>
              <w:rPr>
                <w:sz w:val="17"/>
                <w:szCs w:val="17"/>
              </w:rPr>
            </w:pPr>
            <w:r>
              <w:rPr>
                <w:sz w:val="17"/>
                <w:szCs w:val="17"/>
              </w:rPr>
              <w:t>տարեկան</w:t>
            </w:r>
          </w:p>
        </w:tc>
        <w:tc>
          <w:tcPr>
            <w:tcW w:w="1071" w:type="dxa"/>
          </w:tcPr>
          <w:p w:rsidR="00BD1F51" w:rsidRDefault="00684C1D">
            <w:pPr>
              <w:pStyle w:val="TableParagraph"/>
              <w:spacing w:line="213" w:lineRule="exact"/>
              <w:ind w:left="46" w:right="34"/>
              <w:jc w:val="center"/>
              <w:rPr>
                <w:sz w:val="17"/>
              </w:rPr>
            </w:pPr>
            <w:r>
              <w:rPr>
                <w:sz w:val="17"/>
              </w:rPr>
              <w:t>167/168</w:t>
            </w:r>
          </w:p>
        </w:tc>
        <w:tc>
          <w:tcPr>
            <w:tcW w:w="1732" w:type="dxa"/>
          </w:tcPr>
          <w:p w:rsidR="00BD1F51" w:rsidRDefault="00684C1D">
            <w:pPr>
              <w:pStyle w:val="TableParagraph"/>
              <w:spacing w:line="179" w:lineRule="exact"/>
              <w:ind w:left="489"/>
              <w:rPr>
                <w:sz w:val="17"/>
              </w:rPr>
            </w:pPr>
            <w:r>
              <w:rPr>
                <w:sz w:val="17"/>
              </w:rPr>
              <w:t>1000-401,</w:t>
            </w:r>
          </w:p>
          <w:p w:rsidR="00BD1F51" w:rsidRDefault="00684C1D">
            <w:pPr>
              <w:pStyle w:val="TableParagraph"/>
              <w:spacing w:line="188" w:lineRule="exact"/>
              <w:ind w:left="478"/>
              <w:rPr>
                <w:sz w:val="17"/>
              </w:rPr>
            </w:pPr>
            <w:r>
              <w:rPr>
                <w:sz w:val="17"/>
              </w:rPr>
              <w:t>1000-402,</w:t>
            </w:r>
          </w:p>
          <w:p w:rsidR="00BD1F51" w:rsidRDefault="00684C1D">
            <w:pPr>
              <w:pStyle w:val="TableParagraph"/>
              <w:spacing w:line="177" w:lineRule="exact"/>
              <w:ind w:left="527"/>
              <w:rPr>
                <w:sz w:val="17"/>
              </w:rPr>
            </w:pPr>
            <w:r>
              <w:rPr>
                <w:sz w:val="17"/>
              </w:rPr>
              <w:t>1000-101</w:t>
            </w:r>
          </w:p>
        </w:tc>
      </w:tr>
    </w:tbl>
    <w:p w:rsidR="00BD1F51" w:rsidRDefault="00BD1F51">
      <w:pPr>
        <w:spacing w:line="177" w:lineRule="exact"/>
        <w:rPr>
          <w:sz w:val="17"/>
        </w:rPr>
        <w:sectPr w:rsidR="00BD1F51">
          <w:pgSz w:w="15840" w:h="12240" w:orient="landscape"/>
          <w:pgMar w:top="1740" w:right="260" w:bottom="1400" w:left="400" w:header="1194" w:footer="1177" w:gutter="0"/>
          <w:cols w:space="720"/>
        </w:sectPr>
      </w:pPr>
    </w:p>
    <w:p w:rsidR="00BD1F51" w:rsidRDefault="00BD1F51">
      <w:pPr>
        <w:pStyle w:val="BodyText"/>
        <w:spacing w:before="3"/>
        <w:rPr>
          <w:rFonts w:ascii="Times New Roman"/>
          <w:sz w:val="10"/>
        </w:rPr>
      </w:pPr>
    </w:p>
    <w:p w:rsidR="00BD1F51" w:rsidRDefault="00684C1D">
      <w:pPr>
        <w:pStyle w:val="ListParagraph"/>
        <w:numPr>
          <w:ilvl w:val="1"/>
          <w:numId w:val="55"/>
        </w:numPr>
        <w:tabs>
          <w:tab w:val="left" w:pos="5123"/>
        </w:tabs>
        <w:spacing w:before="105"/>
        <w:ind w:left="5122" w:hanging="316"/>
        <w:jc w:val="left"/>
        <w:rPr>
          <w:b/>
          <w:bCs/>
          <w:sz w:val="26"/>
          <w:szCs w:val="26"/>
        </w:rPr>
      </w:pPr>
      <w:r>
        <w:rPr>
          <w:b/>
          <w:bCs/>
          <w:sz w:val="26"/>
          <w:szCs w:val="26"/>
        </w:rPr>
        <w:t>ՍՈՑԻԱԼ-ԺՈՂՈՎՐԴԱԳՐԱԿԱՆ</w:t>
      </w:r>
      <w:r>
        <w:rPr>
          <w:b/>
          <w:bCs/>
          <w:spacing w:val="1"/>
          <w:sz w:val="26"/>
          <w:szCs w:val="26"/>
        </w:rPr>
        <w:t xml:space="preserve"> </w:t>
      </w:r>
      <w:r>
        <w:rPr>
          <w:b/>
          <w:bCs/>
          <w:sz w:val="26"/>
          <w:szCs w:val="26"/>
        </w:rPr>
        <w:t>ՀԱՏՎԱԾ</w:t>
      </w:r>
    </w:p>
    <w:p w:rsidR="00BD1F51" w:rsidRDefault="00684C1D">
      <w:pPr>
        <w:pStyle w:val="Heading5"/>
        <w:spacing w:before="105"/>
        <w:ind w:left="1859"/>
      </w:pPr>
      <w:r>
        <w:t>5.0. ՄԻԱՎՈՐՎԱԾ ԱԶԳԵՐԻ ԿԱԶՄԱԿԵՐՊՈՒԹՅԱՆ ԿՈՂՄԻՑ ԵՐԱՇԽԱՎՈՐՎԱԾ ԱԶԳԱՅԻՆ ՍՈՑԻԱԼԱԿԱՆ ՑՈՒՑԱՆԻՇՆԵՐ</w:t>
      </w:r>
    </w:p>
    <w:p w:rsidR="00BD1F51" w:rsidRDefault="00BD1F51">
      <w:pPr>
        <w:pStyle w:val="BodyText"/>
        <w:spacing w:before="3" w:after="1"/>
        <w:rPr>
          <w:b/>
          <w:sz w:val="1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3879"/>
        <w:gridCol w:w="5068"/>
        <w:gridCol w:w="2000"/>
        <w:gridCol w:w="1200"/>
        <w:gridCol w:w="2267"/>
      </w:tblGrid>
      <w:tr w:rsidR="00BD1F51">
        <w:trPr>
          <w:trHeight w:val="564"/>
        </w:trPr>
        <w:tc>
          <w:tcPr>
            <w:tcW w:w="392" w:type="dxa"/>
            <w:vMerge w:val="restart"/>
          </w:tcPr>
          <w:p w:rsidR="00BD1F51" w:rsidRDefault="00684C1D">
            <w:pPr>
              <w:pStyle w:val="TableParagraph"/>
              <w:spacing w:line="190" w:lineRule="exact"/>
              <w:ind w:left="48"/>
              <w:rPr>
                <w:b/>
                <w:bCs/>
                <w:i/>
                <w:sz w:val="15"/>
                <w:szCs w:val="15"/>
              </w:rPr>
            </w:pPr>
            <w:r>
              <w:rPr>
                <w:b/>
                <w:bCs/>
                <w:i/>
                <w:sz w:val="15"/>
                <w:szCs w:val="15"/>
              </w:rPr>
              <w:t>Հ/Հ</w:t>
            </w:r>
          </w:p>
        </w:tc>
        <w:tc>
          <w:tcPr>
            <w:tcW w:w="3879" w:type="dxa"/>
            <w:vMerge w:val="restart"/>
          </w:tcPr>
          <w:p w:rsidR="00BD1F51" w:rsidRDefault="00684C1D">
            <w:pPr>
              <w:pStyle w:val="TableParagraph"/>
              <w:spacing w:line="228" w:lineRule="auto"/>
              <w:ind w:left="1082" w:right="785" w:hanging="281"/>
              <w:rPr>
                <w:b/>
                <w:bCs/>
                <w:i/>
                <w:sz w:val="15"/>
                <w:szCs w:val="15"/>
              </w:rPr>
            </w:pPr>
            <w:r>
              <w:rPr>
                <w:b/>
                <w:bCs/>
                <w:i/>
                <w:sz w:val="15"/>
                <w:szCs w:val="15"/>
              </w:rPr>
              <w:t>Վիճակագրական աշխատանքի (ցուցանիշի) անվանումը</w:t>
            </w:r>
          </w:p>
        </w:tc>
        <w:tc>
          <w:tcPr>
            <w:tcW w:w="5068" w:type="dxa"/>
            <w:vMerge w:val="restart"/>
          </w:tcPr>
          <w:p w:rsidR="00BD1F51" w:rsidRDefault="00684C1D">
            <w:pPr>
              <w:pStyle w:val="TableParagraph"/>
              <w:spacing w:line="228" w:lineRule="auto"/>
              <w:ind w:left="369" w:right="356"/>
              <w:jc w:val="center"/>
              <w:rPr>
                <w:b/>
                <w:bCs/>
                <w:sz w:val="15"/>
                <w:szCs w:val="15"/>
              </w:rPr>
            </w:pPr>
            <w:r>
              <w:rPr>
                <w:b/>
                <w:bCs/>
                <w:sz w:val="15"/>
                <w:szCs w:val="15"/>
              </w:rPr>
              <w:t>Վիճակագրական փաստաթղթի տեսակը կամ աշխատանքի կատարման (ցուցանիշի մշակման) համար</w:t>
            </w:r>
          </w:p>
          <w:p w:rsidR="00BD1F51" w:rsidRDefault="00684C1D">
            <w:pPr>
              <w:pStyle w:val="TableParagraph"/>
              <w:spacing w:line="228" w:lineRule="auto"/>
              <w:ind w:left="1375" w:right="1361"/>
              <w:jc w:val="center"/>
              <w:rPr>
                <w:b/>
                <w:bCs/>
                <w:sz w:val="15"/>
                <w:szCs w:val="15"/>
              </w:rPr>
            </w:pPr>
            <w:r>
              <w:rPr>
                <w:b/>
                <w:bCs/>
                <w:sz w:val="15"/>
                <w:szCs w:val="15"/>
              </w:rPr>
              <w:t>հիմք հանդիսացող այլ նյութերը (աղբյուրները)</w:t>
            </w:r>
          </w:p>
        </w:tc>
        <w:tc>
          <w:tcPr>
            <w:tcW w:w="3200" w:type="dxa"/>
            <w:gridSpan w:val="2"/>
          </w:tcPr>
          <w:p w:rsidR="00BD1F51" w:rsidRDefault="00684C1D">
            <w:pPr>
              <w:pStyle w:val="TableParagraph"/>
              <w:spacing w:line="228" w:lineRule="auto"/>
              <w:ind w:left="1161" w:right="440" w:hanging="696"/>
              <w:rPr>
                <w:b/>
                <w:bCs/>
                <w:sz w:val="15"/>
                <w:szCs w:val="15"/>
              </w:rPr>
            </w:pPr>
            <w:r>
              <w:rPr>
                <w:b/>
                <w:bCs/>
                <w:sz w:val="15"/>
                <w:szCs w:val="15"/>
              </w:rPr>
              <w:t>Վիճակագրական աշխատանքի (ցուցանիշի)</w:t>
            </w:r>
          </w:p>
        </w:tc>
        <w:tc>
          <w:tcPr>
            <w:tcW w:w="2267" w:type="dxa"/>
            <w:vMerge w:val="restart"/>
          </w:tcPr>
          <w:p w:rsidR="00BD1F51" w:rsidRDefault="00684C1D">
            <w:pPr>
              <w:pStyle w:val="TableParagraph"/>
              <w:spacing w:line="228" w:lineRule="auto"/>
              <w:ind w:left="84" w:right="70" w:firstLine="1"/>
              <w:jc w:val="center"/>
              <w:rPr>
                <w:b/>
                <w:bCs/>
                <w:sz w:val="15"/>
                <w:szCs w:val="15"/>
              </w:rPr>
            </w:pPr>
            <w:r>
              <w:rPr>
                <w:b/>
                <w:bCs/>
                <w:sz w:val="15"/>
                <w:szCs w:val="15"/>
              </w:rPr>
              <w:t>Արմստատի պաշտոնական կայքերում առկա վիճակա- գրական հրապարակումներն ըստ ծածկագրերի</w:t>
            </w:r>
          </w:p>
          <w:p w:rsidR="00BD1F51" w:rsidRDefault="00684C1D">
            <w:pPr>
              <w:pStyle w:val="TableParagraph"/>
              <w:spacing w:line="225" w:lineRule="auto"/>
              <w:ind w:left="61" w:right="45" w:hanging="3"/>
              <w:jc w:val="center"/>
              <w:rPr>
                <w:b/>
                <w:bCs/>
                <w:sz w:val="15"/>
                <w:szCs w:val="15"/>
              </w:rPr>
            </w:pPr>
            <w:r>
              <w:rPr>
                <w:b/>
                <w:bCs/>
                <w:sz w:val="15"/>
                <w:szCs w:val="15"/>
              </w:rPr>
              <w:t>(տես՝ Մաս 3), տվյալների բազաներն ըստ հղումների և այլն, որոնցում առկա է վիճա- կագրական աշխատանքի</w:t>
            </w:r>
          </w:p>
          <w:p w:rsidR="00BD1F51" w:rsidRDefault="00684C1D">
            <w:pPr>
              <w:pStyle w:val="TableParagraph"/>
              <w:spacing w:line="180" w:lineRule="exact"/>
              <w:ind w:left="278" w:right="265"/>
              <w:jc w:val="center"/>
              <w:rPr>
                <w:b/>
                <w:bCs/>
                <w:sz w:val="15"/>
                <w:szCs w:val="15"/>
              </w:rPr>
            </w:pPr>
            <w:r>
              <w:rPr>
                <w:b/>
                <w:bCs/>
                <w:sz w:val="15"/>
                <w:szCs w:val="15"/>
              </w:rPr>
              <w:t>արդյունքը (ցուցանիշը)</w:t>
            </w:r>
          </w:p>
        </w:tc>
      </w:tr>
      <w:tr w:rsidR="00BD1F51">
        <w:trPr>
          <w:trHeight w:val="1127"/>
        </w:trPr>
        <w:tc>
          <w:tcPr>
            <w:tcW w:w="392" w:type="dxa"/>
            <w:vMerge/>
            <w:tcBorders>
              <w:top w:val="nil"/>
            </w:tcBorders>
          </w:tcPr>
          <w:p w:rsidR="00BD1F51" w:rsidRDefault="00BD1F51">
            <w:pPr>
              <w:rPr>
                <w:sz w:val="2"/>
                <w:szCs w:val="2"/>
              </w:rPr>
            </w:pPr>
          </w:p>
        </w:tc>
        <w:tc>
          <w:tcPr>
            <w:tcW w:w="3879" w:type="dxa"/>
            <w:vMerge/>
            <w:tcBorders>
              <w:top w:val="nil"/>
            </w:tcBorders>
          </w:tcPr>
          <w:p w:rsidR="00BD1F51" w:rsidRDefault="00BD1F51">
            <w:pPr>
              <w:rPr>
                <w:sz w:val="2"/>
                <w:szCs w:val="2"/>
              </w:rPr>
            </w:pPr>
          </w:p>
        </w:tc>
        <w:tc>
          <w:tcPr>
            <w:tcW w:w="5068" w:type="dxa"/>
            <w:vMerge/>
            <w:tcBorders>
              <w:top w:val="nil"/>
            </w:tcBorders>
          </w:tcPr>
          <w:p w:rsidR="00BD1F51" w:rsidRDefault="00BD1F51">
            <w:pPr>
              <w:rPr>
                <w:sz w:val="2"/>
                <w:szCs w:val="2"/>
              </w:rPr>
            </w:pPr>
          </w:p>
        </w:tc>
        <w:tc>
          <w:tcPr>
            <w:tcW w:w="2000" w:type="dxa"/>
          </w:tcPr>
          <w:p w:rsidR="00BD1F51" w:rsidRDefault="00684C1D">
            <w:pPr>
              <w:pStyle w:val="TableParagraph"/>
              <w:spacing w:line="228" w:lineRule="auto"/>
              <w:ind w:left="36" w:right="22"/>
              <w:jc w:val="center"/>
              <w:rPr>
                <w:b/>
                <w:bCs/>
                <w:sz w:val="15"/>
                <w:szCs w:val="15"/>
              </w:rPr>
            </w:pPr>
            <w:r>
              <w:rPr>
                <w:b/>
                <w:bCs/>
                <w:sz w:val="15"/>
                <w:szCs w:val="15"/>
              </w:rPr>
              <w:t>ընդգրկվածությունը (ըստ ոլորտի, գործունեության տեսակի, տարածքային բաշխվածության, աշխա- տողների թվաքանակի և</w:t>
            </w:r>
          </w:p>
          <w:p w:rsidR="00BD1F51" w:rsidRDefault="00684C1D">
            <w:pPr>
              <w:pStyle w:val="TableParagraph"/>
              <w:spacing w:line="164" w:lineRule="exact"/>
              <w:ind w:left="36" w:right="24"/>
              <w:jc w:val="center"/>
              <w:rPr>
                <w:b/>
                <w:bCs/>
                <w:sz w:val="15"/>
                <w:szCs w:val="15"/>
              </w:rPr>
            </w:pPr>
            <w:r>
              <w:rPr>
                <w:b/>
                <w:bCs/>
                <w:sz w:val="15"/>
                <w:szCs w:val="15"/>
              </w:rPr>
              <w:t>այլն)</w:t>
            </w:r>
          </w:p>
        </w:tc>
        <w:tc>
          <w:tcPr>
            <w:tcW w:w="1200" w:type="dxa"/>
          </w:tcPr>
          <w:p w:rsidR="00BD1F51" w:rsidRDefault="00684C1D">
            <w:pPr>
              <w:pStyle w:val="TableParagraph"/>
              <w:spacing w:line="228" w:lineRule="auto"/>
              <w:ind w:left="252" w:right="96" w:hanging="129"/>
              <w:rPr>
                <w:b/>
                <w:bCs/>
                <w:sz w:val="15"/>
                <w:szCs w:val="15"/>
              </w:rPr>
            </w:pPr>
            <w:r>
              <w:rPr>
                <w:b/>
                <w:bCs/>
                <w:sz w:val="15"/>
                <w:szCs w:val="15"/>
              </w:rPr>
              <w:t>հաճախակա- նությունը</w:t>
            </w:r>
          </w:p>
        </w:tc>
        <w:tc>
          <w:tcPr>
            <w:tcW w:w="2267" w:type="dxa"/>
            <w:vMerge/>
            <w:tcBorders>
              <w:top w:val="nil"/>
            </w:tcBorders>
          </w:tcPr>
          <w:p w:rsidR="00BD1F51" w:rsidRDefault="00BD1F51">
            <w:pPr>
              <w:rPr>
                <w:sz w:val="2"/>
                <w:szCs w:val="2"/>
              </w:rPr>
            </w:pPr>
          </w:p>
        </w:tc>
      </w:tr>
      <w:tr w:rsidR="00BD1F51">
        <w:trPr>
          <w:trHeight w:val="553"/>
        </w:trPr>
        <w:tc>
          <w:tcPr>
            <w:tcW w:w="392" w:type="dxa"/>
            <w:tcBorders>
              <w:bottom w:val="nil"/>
            </w:tcBorders>
          </w:tcPr>
          <w:p w:rsidR="00BD1F51" w:rsidRDefault="00684C1D">
            <w:pPr>
              <w:pStyle w:val="TableParagraph"/>
              <w:spacing w:line="213" w:lineRule="exact"/>
              <w:ind w:left="164"/>
              <w:rPr>
                <w:sz w:val="17"/>
              </w:rPr>
            </w:pPr>
            <w:r>
              <w:rPr>
                <w:w w:val="99"/>
                <w:sz w:val="17"/>
              </w:rPr>
              <w:t>1</w:t>
            </w:r>
          </w:p>
        </w:tc>
        <w:tc>
          <w:tcPr>
            <w:tcW w:w="3879" w:type="dxa"/>
            <w:tcBorders>
              <w:bottom w:val="nil"/>
            </w:tcBorders>
          </w:tcPr>
          <w:p w:rsidR="00BD1F51" w:rsidRDefault="00684C1D">
            <w:pPr>
              <w:pStyle w:val="TableParagraph"/>
              <w:spacing w:line="213" w:lineRule="exact"/>
              <w:ind w:left="66"/>
              <w:rPr>
                <w:sz w:val="17"/>
                <w:szCs w:val="17"/>
              </w:rPr>
            </w:pPr>
            <w:r>
              <w:rPr>
                <w:sz w:val="17"/>
                <w:szCs w:val="17"/>
              </w:rPr>
              <w:t>Բնակչության թվաքանակը</w:t>
            </w:r>
          </w:p>
        </w:tc>
        <w:tc>
          <w:tcPr>
            <w:tcW w:w="5068" w:type="dxa"/>
            <w:tcBorders>
              <w:bottom w:val="nil"/>
            </w:tcBorders>
          </w:tcPr>
          <w:p w:rsidR="00BD1F51" w:rsidRDefault="00684C1D">
            <w:pPr>
              <w:pStyle w:val="TableParagraph"/>
              <w:spacing w:line="213" w:lineRule="exact"/>
              <w:ind w:left="60"/>
              <w:rPr>
                <w:sz w:val="17"/>
                <w:szCs w:val="17"/>
              </w:rPr>
            </w:pPr>
            <w:r>
              <w:rPr>
                <w:sz w:val="17"/>
                <w:szCs w:val="17"/>
              </w:rPr>
              <w:t>Բնակչության սեռատարիքային կազմի հաշվարկ</w:t>
            </w:r>
          </w:p>
        </w:tc>
        <w:tc>
          <w:tcPr>
            <w:tcW w:w="2000" w:type="dxa"/>
            <w:tcBorders>
              <w:bottom w:val="nil"/>
            </w:tcBorders>
          </w:tcPr>
          <w:p w:rsidR="00BD1F51" w:rsidRDefault="00684C1D">
            <w:pPr>
              <w:pStyle w:val="TableParagraph"/>
              <w:spacing w:before="1" w:line="218" w:lineRule="auto"/>
              <w:ind w:left="60" w:right="3"/>
              <w:rPr>
                <w:sz w:val="17"/>
                <w:szCs w:val="17"/>
              </w:rPr>
            </w:pPr>
            <w:r>
              <w:rPr>
                <w:sz w:val="17"/>
                <w:szCs w:val="17"/>
              </w:rPr>
              <w:t>ըստ հանրապետության, սեռի</w:t>
            </w:r>
          </w:p>
        </w:tc>
        <w:tc>
          <w:tcPr>
            <w:tcW w:w="1200" w:type="dxa"/>
            <w:tcBorders>
              <w:bottom w:val="nil"/>
            </w:tcBorders>
          </w:tcPr>
          <w:p w:rsidR="00BD1F51" w:rsidRDefault="00684C1D">
            <w:pPr>
              <w:pStyle w:val="TableParagraph"/>
              <w:spacing w:line="213" w:lineRule="exact"/>
              <w:ind w:right="189"/>
              <w:jc w:val="right"/>
              <w:rPr>
                <w:sz w:val="17"/>
                <w:szCs w:val="17"/>
              </w:rPr>
            </w:pPr>
            <w:r>
              <w:rPr>
                <w:w w:val="95"/>
                <w:sz w:val="17"/>
                <w:szCs w:val="17"/>
              </w:rPr>
              <w:t>տարեկան</w:t>
            </w:r>
          </w:p>
        </w:tc>
        <w:tc>
          <w:tcPr>
            <w:tcW w:w="2267" w:type="dxa"/>
            <w:tcBorders>
              <w:bottom w:val="nil"/>
            </w:tcBorders>
          </w:tcPr>
          <w:p w:rsidR="00BD1F51" w:rsidRDefault="00684C1D">
            <w:pPr>
              <w:pStyle w:val="TableParagraph"/>
              <w:spacing w:line="178" w:lineRule="exact"/>
              <w:ind w:left="277" w:right="265"/>
              <w:jc w:val="center"/>
              <w:rPr>
                <w:sz w:val="17"/>
              </w:rPr>
            </w:pPr>
            <w:r>
              <w:rPr>
                <w:sz w:val="17"/>
              </w:rPr>
              <w:t>1000-101,</w:t>
            </w:r>
          </w:p>
          <w:p w:rsidR="00BD1F51" w:rsidRDefault="00684C1D">
            <w:pPr>
              <w:pStyle w:val="TableParagraph"/>
              <w:spacing w:line="188" w:lineRule="exact"/>
              <w:ind w:left="278" w:right="264"/>
              <w:jc w:val="center"/>
              <w:rPr>
                <w:sz w:val="17"/>
              </w:rPr>
            </w:pPr>
            <w:r>
              <w:rPr>
                <w:sz w:val="17"/>
              </w:rPr>
              <w:t>1000-102,</w:t>
            </w:r>
          </w:p>
          <w:p w:rsidR="00BD1F51" w:rsidRDefault="00684C1D">
            <w:pPr>
              <w:pStyle w:val="TableParagraph"/>
              <w:spacing w:line="167" w:lineRule="exact"/>
              <w:ind w:left="278" w:right="265"/>
              <w:jc w:val="center"/>
              <w:rPr>
                <w:sz w:val="17"/>
              </w:rPr>
            </w:pPr>
            <w:r>
              <w:rPr>
                <w:sz w:val="17"/>
              </w:rPr>
              <w:t>1000-103,</w:t>
            </w:r>
          </w:p>
        </w:tc>
      </w:tr>
      <w:tr w:rsidR="00BD1F51">
        <w:trPr>
          <w:trHeight w:val="187"/>
        </w:trPr>
        <w:tc>
          <w:tcPr>
            <w:tcW w:w="392" w:type="dxa"/>
            <w:tcBorders>
              <w:top w:val="nil"/>
              <w:bottom w:val="nil"/>
            </w:tcBorders>
          </w:tcPr>
          <w:p w:rsidR="00BD1F51" w:rsidRDefault="00BD1F51">
            <w:pPr>
              <w:pStyle w:val="TableParagraph"/>
              <w:rPr>
                <w:rFonts w:ascii="Times New Roman"/>
                <w:sz w:val="12"/>
              </w:rPr>
            </w:pPr>
          </w:p>
        </w:tc>
        <w:tc>
          <w:tcPr>
            <w:tcW w:w="3879" w:type="dxa"/>
            <w:tcBorders>
              <w:top w:val="nil"/>
              <w:bottom w:val="nil"/>
            </w:tcBorders>
          </w:tcPr>
          <w:p w:rsidR="00BD1F51" w:rsidRDefault="00BD1F51">
            <w:pPr>
              <w:pStyle w:val="TableParagraph"/>
              <w:rPr>
                <w:rFonts w:ascii="Times New Roman"/>
                <w:sz w:val="12"/>
              </w:rPr>
            </w:pPr>
          </w:p>
        </w:tc>
        <w:tc>
          <w:tcPr>
            <w:tcW w:w="5068" w:type="dxa"/>
            <w:tcBorders>
              <w:top w:val="nil"/>
              <w:bottom w:val="nil"/>
            </w:tcBorders>
          </w:tcPr>
          <w:p w:rsidR="00BD1F51" w:rsidRDefault="00BD1F51">
            <w:pPr>
              <w:pStyle w:val="TableParagraph"/>
              <w:rPr>
                <w:rFonts w:ascii="Times New Roman"/>
                <w:sz w:val="12"/>
              </w:rPr>
            </w:pPr>
          </w:p>
        </w:tc>
        <w:tc>
          <w:tcPr>
            <w:tcW w:w="2000" w:type="dxa"/>
            <w:tcBorders>
              <w:top w:val="nil"/>
              <w:bottom w:val="nil"/>
            </w:tcBorders>
          </w:tcPr>
          <w:p w:rsidR="00BD1F51" w:rsidRDefault="00BD1F51">
            <w:pPr>
              <w:pStyle w:val="TableParagraph"/>
              <w:rPr>
                <w:rFonts w:ascii="Times New Roman"/>
                <w:sz w:val="12"/>
              </w:rPr>
            </w:pPr>
          </w:p>
        </w:tc>
        <w:tc>
          <w:tcPr>
            <w:tcW w:w="1200" w:type="dxa"/>
            <w:tcBorders>
              <w:top w:val="nil"/>
              <w:bottom w:val="nil"/>
            </w:tcBorders>
          </w:tcPr>
          <w:p w:rsidR="00BD1F51" w:rsidRDefault="00BD1F51">
            <w:pPr>
              <w:pStyle w:val="TableParagraph"/>
              <w:rPr>
                <w:rFonts w:ascii="Times New Roman"/>
                <w:sz w:val="12"/>
              </w:rPr>
            </w:pPr>
          </w:p>
        </w:tc>
        <w:tc>
          <w:tcPr>
            <w:tcW w:w="2267" w:type="dxa"/>
            <w:tcBorders>
              <w:top w:val="nil"/>
              <w:bottom w:val="nil"/>
            </w:tcBorders>
          </w:tcPr>
          <w:p w:rsidR="00BD1F51" w:rsidRDefault="00684C1D">
            <w:pPr>
              <w:pStyle w:val="TableParagraph"/>
              <w:spacing w:line="168" w:lineRule="exact"/>
              <w:ind w:left="278" w:right="265"/>
              <w:jc w:val="center"/>
              <w:rPr>
                <w:sz w:val="17"/>
              </w:rPr>
            </w:pPr>
            <w:r>
              <w:rPr>
                <w:sz w:val="17"/>
              </w:rPr>
              <w:t>1000-104,</w:t>
            </w:r>
          </w:p>
        </w:tc>
      </w:tr>
      <w:tr w:rsidR="00BD1F51">
        <w:trPr>
          <w:trHeight w:val="188"/>
        </w:trPr>
        <w:tc>
          <w:tcPr>
            <w:tcW w:w="392" w:type="dxa"/>
            <w:tcBorders>
              <w:top w:val="nil"/>
              <w:bottom w:val="nil"/>
            </w:tcBorders>
          </w:tcPr>
          <w:p w:rsidR="00BD1F51" w:rsidRDefault="00BD1F51">
            <w:pPr>
              <w:pStyle w:val="TableParagraph"/>
              <w:rPr>
                <w:rFonts w:ascii="Times New Roman"/>
                <w:sz w:val="12"/>
              </w:rPr>
            </w:pPr>
          </w:p>
        </w:tc>
        <w:tc>
          <w:tcPr>
            <w:tcW w:w="3879" w:type="dxa"/>
            <w:tcBorders>
              <w:top w:val="nil"/>
              <w:bottom w:val="nil"/>
            </w:tcBorders>
          </w:tcPr>
          <w:p w:rsidR="00BD1F51" w:rsidRDefault="00BD1F51">
            <w:pPr>
              <w:pStyle w:val="TableParagraph"/>
              <w:rPr>
                <w:rFonts w:ascii="Times New Roman"/>
                <w:sz w:val="12"/>
              </w:rPr>
            </w:pPr>
          </w:p>
        </w:tc>
        <w:tc>
          <w:tcPr>
            <w:tcW w:w="5068" w:type="dxa"/>
            <w:tcBorders>
              <w:top w:val="nil"/>
              <w:bottom w:val="nil"/>
            </w:tcBorders>
          </w:tcPr>
          <w:p w:rsidR="00BD1F51" w:rsidRDefault="00BD1F51">
            <w:pPr>
              <w:pStyle w:val="TableParagraph"/>
              <w:rPr>
                <w:rFonts w:ascii="Times New Roman"/>
                <w:sz w:val="12"/>
              </w:rPr>
            </w:pPr>
          </w:p>
        </w:tc>
        <w:tc>
          <w:tcPr>
            <w:tcW w:w="2000" w:type="dxa"/>
            <w:tcBorders>
              <w:top w:val="nil"/>
              <w:bottom w:val="nil"/>
            </w:tcBorders>
          </w:tcPr>
          <w:p w:rsidR="00BD1F51" w:rsidRDefault="00BD1F51">
            <w:pPr>
              <w:pStyle w:val="TableParagraph"/>
              <w:rPr>
                <w:rFonts w:ascii="Times New Roman"/>
                <w:sz w:val="12"/>
              </w:rPr>
            </w:pPr>
          </w:p>
        </w:tc>
        <w:tc>
          <w:tcPr>
            <w:tcW w:w="1200" w:type="dxa"/>
            <w:tcBorders>
              <w:top w:val="nil"/>
              <w:bottom w:val="nil"/>
            </w:tcBorders>
          </w:tcPr>
          <w:p w:rsidR="00BD1F51" w:rsidRDefault="00BD1F51">
            <w:pPr>
              <w:pStyle w:val="TableParagraph"/>
              <w:rPr>
                <w:rFonts w:ascii="Times New Roman"/>
                <w:sz w:val="12"/>
              </w:rPr>
            </w:pPr>
          </w:p>
        </w:tc>
        <w:tc>
          <w:tcPr>
            <w:tcW w:w="2267" w:type="dxa"/>
            <w:tcBorders>
              <w:top w:val="nil"/>
              <w:bottom w:val="nil"/>
            </w:tcBorders>
          </w:tcPr>
          <w:p w:rsidR="00BD1F51" w:rsidRDefault="00684C1D">
            <w:pPr>
              <w:pStyle w:val="TableParagraph"/>
              <w:spacing w:line="168" w:lineRule="exact"/>
              <w:ind w:left="278" w:right="213"/>
              <w:jc w:val="center"/>
              <w:rPr>
                <w:sz w:val="17"/>
              </w:rPr>
            </w:pPr>
            <w:r>
              <w:rPr>
                <w:sz w:val="17"/>
              </w:rPr>
              <w:t>5100-101.</w:t>
            </w:r>
          </w:p>
        </w:tc>
      </w:tr>
      <w:tr w:rsidR="00BD1F51">
        <w:trPr>
          <w:trHeight w:val="187"/>
        </w:trPr>
        <w:tc>
          <w:tcPr>
            <w:tcW w:w="392" w:type="dxa"/>
            <w:tcBorders>
              <w:top w:val="nil"/>
              <w:bottom w:val="nil"/>
            </w:tcBorders>
          </w:tcPr>
          <w:p w:rsidR="00BD1F51" w:rsidRDefault="00BD1F51">
            <w:pPr>
              <w:pStyle w:val="TableParagraph"/>
              <w:rPr>
                <w:rFonts w:ascii="Times New Roman"/>
                <w:sz w:val="12"/>
              </w:rPr>
            </w:pPr>
          </w:p>
        </w:tc>
        <w:tc>
          <w:tcPr>
            <w:tcW w:w="3879" w:type="dxa"/>
            <w:tcBorders>
              <w:top w:val="nil"/>
              <w:bottom w:val="nil"/>
            </w:tcBorders>
          </w:tcPr>
          <w:p w:rsidR="00BD1F51" w:rsidRDefault="00BD1F51">
            <w:pPr>
              <w:pStyle w:val="TableParagraph"/>
              <w:rPr>
                <w:rFonts w:ascii="Times New Roman"/>
                <w:sz w:val="12"/>
              </w:rPr>
            </w:pPr>
          </w:p>
        </w:tc>
        <w:tc>
          <w:tcPr>
            <w:tcW w:w="5068" w:type="dxa"/>
            <w:tcBorders>
              <w:top w:val="nil"/>
              <w:bottom w:val="nil"/>
            </w:tcBorders>
          </w:tcPr>
          <w:p w:rsidR="00BD1F51" w:rsidRDefault="00BD1F51">
            <w:pPr>
              <w:pStyle w:val="TableParagraph"/>
              <w:rPr>
                <w:rFonts w:ascii="Times New Roman"/>
                <w:sz w:val="12"/>
              </w:rPr>
            </w:pPr>
          </w:p>
        </w:tc>
        <w:tc>
          <w:tcPr>
            <w:tcW w:w="2000" w:type="dxa"/>
            <w:tcBorders>
              <w:top w:val="nil"/>
              <w:bottom w:val="nil"/>
            </w:tcBorders>
          </w:tcPr>
          <w:p w:rsidR="00BD1F51" w:rsidRDefault="00BD1F51">
            <w:pPr>
              <w:pStyle w:val="TableParagraph"/>
              <w:rPr>
                <w:rFonts w:ascii="Times New Roman"/>
                <w:sz w:val="12"/>
              </w:rPr>
            </w:pPr>
          </w:p>
        </w:tc>
        <w:tc>
          <w:tcPr>
            <w:tcW w:w="1200" w:type="dxa"/>
            <w:tcBorders>
              <w:top w:val="nil"/>
              <w:bottom w:val="nil"/>
            </w:tcBorders>
          </w:tcPr>
          <w:p w:rsidR="00BD1F51" w:rsidRDefault="00BD1F51">
            <w:pPr>
              <w:pStyle w:val="TableParagraph"/>
              <w:rPr>
                <w:rFonts w:ascii="Times New Roman"/>
                <w:sz w:val="12"/>
              </w:rPr>
            </w:pPr>
          </w:p>
        </w:tc>
        <w:tc>
          <w:tcPr>
            <w:tcW w:w="2267" w:type="dxa"/>
            <w:tcBorders>
              <w:top w:val="nil"/>
              <w:bottom w:val="nil"/>
            </w:tcBorders>
          </w:tcPr>
          <w:p w:rsidR="00BD1F51" w:rsidRDefault="00684C1D">
            <w:pPr>
              <w:pStyle w:val="TableParagraph"/>
              <w:spacing w:line="168" w:lineRule="exact"/>
              <w:ind w:left="278" w:right="265"/>
              <w:jc w:val="center"/>
              <w:rPr>
                <w:sz w:val="17"/>
              </w:rPr>
            </w:pPr>
            <w:r>
              <w:rPr>
                <w:sz w:val="17"/>
              </w:rPr>
              <w:t>1000-401,</w:t>
            </w:r>
          </w:p>
        </w:tc>
      </w:tr>
      <w:tr w:rsidR="00BD1F51">
        <w:trPr>
          <w:trHeight w:val="199"/>
        </w:trPr>
        <w:tc>
          <w:tcPr>
            <w:tcW w:w="392" w:type="dxa"/>
            <w:tcBorders>
              <w:top w:val="nil"/>
            </w:tcBorders>
          </w:tcPr>
          <w:p w:rsidR="00BD1F51" w:rsidRDefault="00BD1F51">
            <w:pPr>
              <w:pStyle w:val="TableParagraph"/>
              <w:rPr>
                <w:rFonts w:ascii="Times New Roman"/>
                <w:sz w:val="12"/>
              </w:rPr>
            </w:pPr>
          </w:p>
        </w:tc>
        <w:tc>
          <w:tcPr>
            <w:tcW w:w="3879" w:type="dxa"/>
            <w:tcBorders>
              <w:top w:val="nil"/>
            </w:tcBorders>
          </w:tcPr>
          <w:p w:rsidR="00BD1F51" w:rsidRDefault="00BD1F51">
            <w:pPr>
              <w:pStyle w:val="TableParagraph"/>
              <w:rPr>
                <w:rFonts w:ascii="Times New Roman"/>
                <w:sz w:val="12"/>
              </w:rPr>
            </w:pPr>
          </w:p>
        </w:tc>
        <w:tc>
          <w:tcPr>
            <w:tcW w:w="5068" w:type="dxa"/>
            <w:tcBorders>
              <w:top w:val="nil"/>
            </w:tcBorders>
          </w:tcPr>
          <w:p w:rsidR="00BD1F51" w:rsidRDefault="00BD1F51">
            <w:pPr>
              <w:pStyle w:val="TableParagraph"/>
              <w:rPr>
                <w:rFonts w:ascii="Times New Roman"/>
                <w:sz w:val="12"/>
              </w:rPr>
            </w:pPr>
          </w:p>
        </w:tc>
        <w:tc>
          <w:tcPr>
            <w:tcW w:w="2000" w:type="dxa"/>
            <w:tcBorders>
              <w:top w:val="nil"/>
            </w:tcBorders>
          </w:tcPr>
          <w:p w:rsidR="00BD1F51" w:rsidRDefault="00BD1F51">
            <w:pPr>
              <w:pStyle w:val="TableParagraph"/>
              <w:rPr>
                <w:rFonts w:ascii="Times New Roman"/>
                <w:sz w:val="12"/>
              </w:rPr>
            </w:pPr>
          </w:p>
        </w:tc>
        <w:tc>
          <w:tcPr>
            <w:tcW w:w="1200" w:type="dxa"/>
            <w:tcBorders>
              <w:top w:val="nil"/>
            </w:tcBorders>
          </w:tcPr>
          <w:p w:rsidR="00BD1F51" w:rsidRDefault="00BD1F51">
            <w:pPr>
              <w:pStyle w:val="TableParagraph"/>
              <w:rPr>
                <w:rFonts w:ascii="Times New Roman"/>
                <w:sz w:val="12"/>
              </w:rPr>
            </w:pPr>
          </w:p>
        </w:tc>
        <w:tc>
          <w:tcPr>
            <w:tcW w:w="2267" w:type="dxa"/>
            <w:tcBorders>
              <w:top w:val="nil"/>
            </w:tcBorders>
          </w:tcPr>
          <w:p w:rsidR="00BD1F51" w:rsidRDefault="00684C1D">
            <w:pPr>
              <w:pStyle w:val="TableParagraph"/>
              <w:spacing w:line="179" w:lineRule="exact"/>
              <w:ind w:left="278" w:right="264"/>
              <w:jc w:val="center"/>
              <w:rPr>
                <w:sz w:val="17"/>
              </w:rPr>
            </w:pPr>
            <w:r>
              <w:rPr>
                <w:sz w:val="17"/>
              </w:rPr>
              <w:t>1000-402</w:t>
            </w:r>
          </w:p>
        </w:tc>
      </w:tr>
      <w:tr w:rsidR="00BD1F51">
        <w:trPr>
          <w:trHeight w:val="553"/>
        </w:trPr>
        <w:tc>
          <w:tcPr>
            <w:tcW w:w="392" w:type="dxa"/>
            <w:tcBorders>
              <w:bottom w:val="nil"/>
            </w:tcBorders>
          </w:tcPr>
          <w:p w:rsidR="00BD1F51" w:rsidRDefault="00684C1D">
            <w:pPr>
              <w:pStyle w:val="TableParagraph"/>
              <w:spacing w:line="213" w:lineRule="exact"/>
              <w:ind w:left="153"/>
              <w:rPr>
                <w:sz w:val="17"/>
              </w:rPr>
            </w:pPr>
            <w:r>
              <w:rPr>
                <w:w w:val="99"/>
                <w:sz w:val="17"/>
              </w:rPr>
              <w:t>2</w:t>
            </w:r>
          </w:p>
        </w:tc>
        <w:tc>
          <w:tcPr>
            <w:tcW w:w="3879" w:type="dxa"/>
            <w:tcBorders>
              <w:bottom w:val="nil"/>
            </w:tcBorders>
          </w:tcPr>
          <w:p w:rsidR="00BD1F51" w:rsidRDefault="00684C1D">
            <w:pPr>
              <w:pStyle w:val="TableParagraph"/>
              <w:spacing w:line="213" w:lineRule="exact"/>
              <w:ind w:left="65"/>
              <w:rPr>
                <w:sz w:val="17"/>
                <w:szCs w:val="17"/>
              </w:rPr>
            </w:pPr>
            <w:r>
              <w:rPr>
                <w:sz w:val="17"/>
                <w:szCs w:val="17"/>
              </w:rPr>
              <w:t>Կյանքի սպասվող տևողությունը</w:t>
            </w:r>
          </w:p>
        </w:tc>
        <w:tc>
          <w:tcPr>
            <w:tcW w:w="5068" w:type="dxa"/>
            <w:tcBorders>
              <w:bottom w:val="nil"/>
            </w:tcBorders>
          </w:tcPr>
          <w:p w:rsidR="00BD1F51" w:rsidRDefault="00684C1D">
            <w:pPr>
              <w:pStyle w:val="TableParagraph"/>
              <w:spacing w:line="213" w:lineRule="exact"/>
              <w:ind w:left="61"/>
              <w:rPr>
                <w:sz w:val="17"/>
                <w:szCs w:val="17"/>
              </w:rPr>
            </w:pPr>
            <w:r>
              <w:rPr>
                <w:sz w:val="17"/>
                <w:szCs w:val="17"/>
              </w:rPr>
              <w:t>Մահացության աղյուսակներ</w:t>
            </w:r>
          </w:p>
        </w:tc>
        <w:tc>
          <w:tcPr>
            <w:tcW w:w="2000" w:type="dxa"/>
            <w:tcBorders>
              <w:bottom w:val="nil"/>
            </w:tcBorders>
          </w:tcPr>
          <w:p w:rsidR="00BD1F51" w:rsidRDefault="00684C1D">
            <w:pPr>
              <w:pStyle w:val="TableParagraph"/>
              <w:spacing w:line="218" w:lineRule="auto"/>
              <w:ind w:left="60" w:right="2" w:firstLine="1"/>
              <w:rPr>
                <w:sz w:val="17"/>
                <w:szCs w:val="17"/>
              </w:rPr>
            </w:pPr>
            <w:r>
              <w:rPr>
                <w:sz w:val="17"/>
                <w:szCs w:val="17"/>
              </w:rPr>
              <w:t>ըստ հանրապետության, սեռի</w:t>
            </w:r>
          </w:p>
        </w:tc>
        <w:tc>
          <w:tcPr>
            <w:tcW w:w="1200" w:type="dxa"/>
            <w:tcBorders>
              <w:bottom w:val="nil"/>
            </w:tcBorders>
          </w:tcPr>
          <w:p w:rsidR="00BD1F51" w:rsidRDefault="00684C1D">
            <w:pPr>
              <w:pStyle w:val="TableParagraph"/>
              <w:spacing w:line="213" w:lineRule="exact"/>
              <w:ind w:right="189"/>
              <w:jc w:val="right"/>
              <w:rPr>
                <w:sz w:val="17"/>
                <w:szCs w:val="17"/>
              </w:rPr>
            </w:pPr>
            <w:r>
              <w:rPr>
                <w:w w:val="95"/>
                <w:sz w:val="17"/>
                <w:szCs w:val="17"/>
              </w:rPr>
              <w:t>տարեկան</w:t>
            </w:r>
          </w:p>
        </w:tc>
        <w:tc>
          <w:tcPr>
            <w:tcW w:w="2267" w:type="dxa"/>
            <w:tcBorders>
              <w:bottom w:val="nil"/>
            </w:tcBorders>
          </w:tcPr>
          <w:p w:rsidR="00BD1F51" w:rsidRDefault="00684C1D">
            <w:pPr>
              <w:pStyle w:val="TableParagraph"/>
              <w:spacing w:line="177" w:lineRule="exact"/>
              <w:ind w:left="277" w:right="265"/>
              <w:jc w:val="center"/>
              <w:rPr>
                <w:sz w:val="17"/>
              </w:rPr>
            </w:pPr>
            <w:r>
              <w:rPr>
                <w:sz w:val="17"/>
              </w:rPr>
              <w:t>1000-101,</w:t>
            </w:r>
          </w:p>
          <w:p w:rsidR="00BD1F51" w:rsidRDefault="00684C1D">
            <w:pPr>
              <w:pStyle w:val="TableParagraph"/>
              <w:spacing w:line="188" w:lineRule="exact"/>
              <w:ind w:left="278" w:right="264"/>
              <w:jc w:val="center"/>
              <w:rPr>
                <w:sz w:val="17"/>
              </w:rPr>
            </w:pPr>
            <w:r>
              <w:rPr>
                <w:sz w:val="17"/>
              </w:rPr>
              <w:t>1000-102,</w:t>
            </w:r>
          </w:p>
          <w:p w:rsidR="00BD1F51" w:rsidRDefault="00684C1D">
            <w:pPr>
              <w:pStyle w:val="TableParagraph"/>
              <w:spacing w:line="168" w:lineRule="exact"/>
              <w:ind w:left="278" w:right="265"/>
              <w:jc w:val="center"/>
              <w:rPr>
                <w:sz w:val="17"/>
              </w:rPr>
            </w:pPr>
            <w:r>
              <w:rPr>
                <w:sz w:val="17"/>
              </w:rPr>
              <w:t>1000-103,</w:t>
            </w:r>
          </w:p>
        </w:tc>
      </w:tr>
      <w:tr w:rsidR="00BD1F51">
        <w:trPr>
          <w:trHeight w:val="188"/>
        </w:trPr>
        <w:tc>
          <w:tcPr>
            <w:tcW w:w="392" w:type="dxa"/>
            <w:tcBorders>
              <w:top w:val="nil"/>
              <w:bottom w:val="nil"/>
            </w:tcBorders>
          </w:tcPr>
          <w:p w:rsidR="00BD1F51" w:rsidRDefault="00BD1F51">
            <w:pPr>
              <w:pStyle w:val="TableParagraph"/>
              <w:rPr>
                <w:rFonts w:ascii="Times New Roman"/>
                <w:sz w:val="12"/>
              </w:rPr>
            </w:pPr>
          </w:p>
        </w:tc>
        <w:tc>
          <w:tcPr>
            <w:tcW w:w="3879" w:type="dxa"/>
            <w:tcBorders>
              <w:top w:val="nil"/>
              <w:bottom w:val="nil"/>
            </w:tcBorders>
          </w:tcPr>
          <w:p w:rsidR="00BD1F51" w:rsidRDefault="00BD1F51">
            <w:pPr>
              <w:pStyle w:val="TableParagraph"/>
              <w:rPr>
                <w:rFonts w:ascii="Times New Roman"/>
                <w:sz w:val="12"/>
              </w:rPr>
            </w:pPr>
          </w:p>
        </w:tc>
        <w:tc>
          <w:tcPr>
            <w:tcW w:w="5068" w:type="dxa"/>
            <w:tcBorders>
              <w:top w:val="nil"/>
              <w:bottom w:val="nil"/>
            </w:tcBorders>
          </w:tcPr>
          <w:p w:rsidR="00BD1F51" w:rsidRDefault="00BD1F51">
            <w:pPr>
              <w:pStyle w:val="TableParagraph"/>
              <w:rPr>
                <w:rFonts w:ascii="Times New Roman"/>
                <w:sz w:val="12"/>
              </w:rPr>
            </w:pPr>
          </w:p>
        </w:tc>
        <w:tc>
          <w:tcPr>
            <w:tcW w:w="2000" w:type="dxa"/>
            <w:tcBorders>
              <w:top w:val="nil"/>
              <w:bottom w:val="nil"/>
            </w:tcBorders>
          </w:tcPr>
          <w:p w:rsidR="00BD1F51" w:rsidRDefault="00BD1F51">
            <w:pPr>
              <w:pStyle w:val="TableParagraph"/>
              <w:rPr>
                <w:rFonts w:ascii="Times New Roman"/>
                <w:sz w:val="12"/>
              </w:rPr>
            </w:pPr>
          </w:p>
        </w:tc>
        <w:tc>
          <w:tcPr>
            <w:tcW w:w="1200" w:type="dxa"/>
            <w:tcBorders>
              <w:top w:val="nil"/>
              <w:bottom w:val="nil"/>
            </w:tcBorders>
          </w:tcPr>
          <w:p w:rsidR="00BD1F51" w:rsidRDefault="00BD1F51">
            <w:pPr>
              <w:pStyle w:val="TableParagraph"/>
              <w:rPr>
                <w:rFonts w:ascii="Times New Roman"/>
                <w:sz w:val="12"/>
              </w:rPr>
            </w:pPr>
          </w:p>
        </w:tc>
        <w:tc>
          <w:tcPr>
            <w:tcW w:w="2267" w:type="dxa"/>
            <w:tcBorders>
              <w:top w:val="nil"/>
              <w:bottom w:val="nil"/>
            </w:tcBorders>
          </w:tcPr>
          <w:p w:rsidR="00BD1F51" w:rsidRDefault="00684C1D">
            <w:pPr>
              <w:pStyle w:val="TableParagraph"/>
              <w:spacing w:line="168" w:lineRule="exact"/>
              <w:ind w:left="278" w:right="265"/>
              <w:jc w:val="center"/>
              <w:rPr>
                <w:sz w:val="17"/>
              </w:rPr>
            </w:pPr>
            <w:r>
              <w:rPr>
                <w:sz w:val="17"/>
              </w:rPr>
              <w:t>1000-104,</w:t>
            </w:r>
          </w:p>
        </w:tc>
      </w:tr>
      <w:tr w:rsidR="00BD1F51">
        <w:trPr>
          <w:trHeight w:val="188"/>
        </w:trPr>
        <w:tc>
          <w:tcPr>
            <w:tcW w:w="392" w:type="dxa"/>
            <w:tcBorders>
              <w:top w:val="nil"/>
              <w:bottom w:val="nil"/>
            </w:tcBorders>
          </w:tcPr>
          <w:p w:rsidR="00BD1F51" w:rsidRDefault="00BD1F51">
            <w:pPr>
              <w:pStyle w:val="TableParagraph"/>
              <w:rPr>
                <w:rFonts w:ascii="Times New Roman"/>
                <w:sz w:val="12"/>
              </w:rPr>
            </w:pPr>
          </w:p>
        </w:tc>
        <w:tc>
          <w:tcPr>
            <w:tcW w:w="3879" w:type="dxa"/>
            <w:tcBorders>
              <w:top w:val="nil"/>
              <w:bottom w:val="nil"/>
            </w:tcBorders>
          </w:tcPr>
          <w:p w:rsidR="00BD1F51" w:rsidRDefault="00BD1F51">
            <w:pPr>
              <w:pStyle w:val="TableParagraph"/>
              <w:rPr>
                <w:rFonts w:ascii="Times New Roman"/>
                <w:sz w:val="12"/>
              </w:rPr>
            </w:pPr>
          </w:p>
        </w:tc>
        <w:tc>
          <w:tcPr>
            <w:tcW w:w="5068" w:type="dxa"/>
            <w:tcBorders>
              <w:top w:val="nil"/>
              <w:bottom w:val="nil"/>
            </w:tcBorders>
          </w:tcPr>
          <w:p w:rsidR="00BD1F51" w:rsidRDefault="00BD1F51">
            <w:pPr>
              <w:pStyle w:val="TableParagraph"/>
              <w:rPr>
                <w:rFonts w:ascii="Times New Roman"/>
                <w:sz w:val="12"/>
              </w:rPr>
            </w:pPr>
          </w:p>
        </w:tc>
        <w:tc>
          <w:tcPr>
            <w:tcW w:w="2000" w:type="dxa"/>
            <w:tcBorders>
              <w:top w:val="nil"/>
              <w:bottom w:val="nil"/>
            </w:tcBorders>
          </w:tcPr>
          <w:p w:rsidR="00BD1F51" w:rsidRDefault="00BD1F51">
            <w:pPr>
              <w:pStyle w:val="TableParagraph"/>
              <w:rPr>
                <w:rFonts w:ascii="Times New Roman"/>
                <w:sz w:val="12"/>
              </w:rPr>
            </w:pPr>
          </w:p>
        </w:tc>
        <w:tc>
          <w:tcPr>
            <w:tcW w:w="1200" w:type="dxa"/>
            <w:tcBorders>
              <w:top w:val="nil"/>
              <w:bottom w:val="nil"/>
            </w:tcBorders>
          </w:tcPr>
          <w:p w:rsidR="00BD1F51" w:rsidRDefault="00BD1F51">
            <w:pPr>
              <w:pStyle w:val="TableParagraph"/>
              <w:rPr>
                <w:rFonts w:ascii="Times New Roman"/>
                <w:sz w:val="12"/>
              </w:rPr>
            </w:pPr>
          </w:p>
        </w:tc>
        <w:tc>
          <w:tcPr>
            <w:tcW w:w="2267" w:type="dxa"/>
            <w:tcBorders>
              <w:top w:val="nil"/>
              <w:bottom w:val="nil"/>
            </w:tcBorders>
          </w:tcPr>
          <w:p w:rsidR="00BD1F51" w:rsidRDefault="00684C1D">
            <w:pPr>
              <w:pStyle w:val="TableParagraph"/>
              <w:spacing w:line="168" w:lineRule="exact"/>
              <w:ind w:left="278" w:right="213"/>
              <w:jc w:val="center"/>
              <w:rPr>
                <w:sz w:val="17"/>
              </w:rPr>
            </w:pPr>
            <w:r>
              <w:rPr>
                <w:sz w:val="17"/>
              </w:rPr>
              <w:t>5100-101.</w:t>
            </w:r>
          </w:p>
        </w:tc>
      </w:tr>
      <w:tr w:rsidR="00BD1F51">
        <w:trPr>
          <w:trHeight w:val="187"/>
        </w:trPr>
        <w:tc>
          <w:tcPr>
            <w:tcW w:w="392" w:type="dxa"/>
            <w:tcBorders>
              <w:top w:val="nil"/>
              <w:bottom w:val="nil"/>
            </w:tcBorders>
          </w:tcPr>
          <w:p w:rsidR="00BD1F51" w:rsidRDefault="00BD1F51">
            <w:pPr>
              <w:pStyle w:val="TableParagraph"/>
              <w:rPr>
                <w:rFonts w:ascii="Times New Roman"/>
                <w:sz w:val="12"/>
              </w:rPr>
            </w:pPr>
          </w:p>
        </w:tc>
        <w:tc>
          <w:tcPr>
            <w:tcW w:w="3879" w:type="dxa"/>
            <w:tcBorders>
              <w:top w:val="nil"/>
              <w:bottom w:val="nil"/>
            </w:tcBorders>
          </w:tcPr>
          <w:p w:rsidR="00BD1F51" w:rsidRDefault="00BD1F51">
            <w:pPr>
              <w:pStyle w:val="TableParagraph"/>
              <w:rPr>
                <w:rFonts w:ascii="Times New Roman"/>
                <w:sz w:val="12"/>
              </w:rPr>
            </w:pPr>
          </w:p>
        </w:tc>
        <w:tc>
          <w:tcPr>
            <w:tcW w:w="5068" w:type="dxa"/>
            <w:tcBorders>
              <w:top w:val="nil"/>
              <w:bottom w:val="nil"/>
            </w:tcBorders>
          </w:tcPr>
          <w:p w:rsidR="00BD1F51" w:rsidRDefault="00BD1F51">
            <w:pPr>
              <w:pStyle w:val="TableParagraph"/>
              <w:rPr>
                <w:rFonts w:ascii="Times New Roman"/>
                <w:sz w:val="12"/>
              </w:rPr>
            </w:pPr>
          </w:p>
        </w:tc>
        <w:tc>
          <w:tcPr>
            <w:tcW w:w="2000" w:type="dxa"/>
            <w:tcBorders>
              <w:top w:val="nil"/>
              <w:bottom w:val="nil"/>
            </w:tcBorders>
          </w:tcPr>
          <w:p w:rsidR="00BD1F51" w:rsidRDefault="00BD1F51">
            <w:pPr>
              <w:pStyle w:val="TableParagraph"/>
              <w:rPr>
                <w:rFonts w:ascii="Times New Roman"/>
                <w:sz w:val="12"/>
              </w:rPr>
            </w:pPr>
          </w:p>
        </w:tc>
        <w:tc>
          <w:tcPr>
            <w:tcW w:w="1200" w:type="dxa"/>
            <w:tcBorders>
              <w:top w:val="nil"/>
              <w:bottom w:val="nil"/>
            </w:tcBorders>
          </w:tcPr>
          <w:p w:rsidR="00BD1F51" w:rsidRDefault="00BD1F51">
            <w:pPr>
              <w:pStyle w:val="TableParagraph"/>
              <w:rPr>
                <w:rFonts w:ascii="Times New Roman"/>
                <w:sz w:val="12"/>
              </w:rPr>
            </w:pPr>
          </w:p>
        </w:tc>
        <w:tc>
          <w:tcPr>
            <w:tcW w:w="2267" w:type="dxa"/>
            <w:tcBorders>
              <w:top w:val="nil"/>
              <w:bottom w:val="nil"/>
            </w:tcBorders>
          </w:tcPr>
          <w:p w:rsidR="00BD1F51" w:rsidRDefault="00684C1D">
            <w:pPr>
              <w:pStyle w:val="TableParagraph"/>
              <w:spacing w:line="168" w:lineRule="exact"/>
              <w:ind w:left="278" w:right="265"/>
              <w:jc w:val="center"/>
              <w:rPr>
                <w:sz w:val="17"/>
              </w:rPr>
            </w:pPr>
            <w:r>
              <w:rPr>
                <w:sz w:val="17"/>
              </w:rPr>
              <w:t>1000-401,</w:t>
            </w:r>
          </w:p>
        </w:tc>
      </w:tr>
      <w:tr w:rsidR="00BD1F51">
        <w:trPr>
          <w:trHeight w:val="198"/>
        </w:trPr>
        <w:tc>
          <w:tcPr>
            <w:tcW w:w="392" w:type="dxa"/>
            <w:tcBorders>
              <w:top w:val="nil"/>
            </w:tcBorders>
          </w:tcPr>
          <w:p w:rsidR="00BD1F51" w:rsidRDefault="00BD1F51">
            <w:pPr>
              <w:pStyle w:val="TableParagraph"/>
              <w:rPr>
                <w:rFonts w:ascii="Times New Roman"/>
                <w:sz w:val="12"/>
              </w:rPr>
            </w:pPr>
          </w:p>
        </w:tc>
        <w:tc>
          <w:tcPr>
            <w:tcW w:w="3879" w:type="dxa"/>
            <w:tcBorders>
              <w:top w:val="nil"/>
            </w:tcBorders>
          </w:tcPr>
          <w:p w:rsidR="00BD1F51" w:rsidRDefault="00BD1F51">
            <w:pPr>
              <w:pStyle w:val="TableParagraph"/>
              <w:rPr>
                <w:rFonts w:ascii="Times New Roman"/>
                <w:sz w:val="12"/>
              </w:rPr>
            </w:pPr>
          </w:p>
        </w:tc>
        <w:tc>
          <w:tcPr>
            <w:tcW w:w="5068" w:type="dxa"/>
            <w:tcBorders>
              <w:top w:val="nil"/>
            </w:tcBorders>
          </w:tcPr>
          <w:p w:rsidR="00BD1F51" w:rsidRDefault="00BD1F51">
            <w:pPr>
              <w:pStyle w:val="TableParagraph"/>
              <w:rPr>
                <w:rFonts w:ascii="Times New Roman"/>
                <w:sz w:val="12"/>
              </w:rPr>
            </w:pPr>
          </w:p>
        </w:tc>
        <w:tc>
          <w:tcPr>
            <w:tcW w:w="2000" w:type="dxa"/>
            <w:tcBorders>
              <w:top w:val="nil"/>
            </w:tcBorders>
          </w:tcPr>
          <w:p w:rsidR="00BD1F51" w:rsidRDefault="00BD1F51">
            <w:pPr>
              <w:pStyle w:val="TableParagraph"/>
              <w:rPr>
                <w:rFonts w:ascii="Times New Roman"/>
                <w:sz w:val="12"/>
              </w:rPr>
            </w:pPr>
          </w:p>
        </w:tc>
        <w:tc>
          <w:tcPr>
            <w:tcW w:w="1200" w:type="dxa"/>
            <w:tcBorders>
              <w:top w:val="nil"/>
            </w:tcBorders>
          </w:tcPr>
          <w:p w:rsidR="00BD1F51" w:rsidRDefault="00BD1F51">
            <w:pPr>
              <w:pStyle w:val="TableParagraph"/>
              <w:rPr>
                <w:rFonts w:ascii="Times New Roman"/>
                <w:sz w:val="12"/>
              </w:rPr>
            </w:pPr>
          </w:p>
        </w:tc>
        <w:tc>
          <w:tcPr>
            <w:tcW w:w="2267" w:type="dxa"/>
            <w:tcBorders>
              <w:top w:val="nil"/>
            </w:tcBorders>
          </w:tcPr>
          <w:p w:rsidR="00BD1F51" w:rsidRDefault="00684C1D">
            <w:pPr>
              <w:pStyle w:val="TableParagraph"/>
              <w:spacing w:line="178" w:lineRule="exact"/>
              <w:ind w:left="278" w:right="264"/>
              <w:jc w:val="center"/>
              <w:rPr>
                <w:sz w:val="17"/>
              </w:rPr>
            </w:pPr>
            <w:r>
              <w:rPr>
                <w:sz w:val="17"/>
              </w:rPr>
              <w:t>1000-402</w:t>
            </w:r>
          </w:p>
        </w:tc>
      </w:tr>
      <w:tr w:rsidR="00BD1F51">
        <w:trPr>
          <w:trHeight w:val="741"/>
        </w:trPr>
        <w:tc>
          <w:tcPr>
            <w:tcW w:w="392" w:type="dxa"/>
            <w:tcBorders>
              <w:bottom w:val="nil"/>
            </w:tcBorders>
          </w:tcPr>
          <w:p w:rsidR="00BD1F51" w:rsidRDefault="00684C1D">
            <w:pPr>
              <w:pStyle w:val="TableParagraph"/>
              <w:spacing w:line="213" w:lineRule="exact"/>
              <w:ind w:left="149"/>
              <w:rPr>
                <w:sz w:val="17"/>
              </w:rPr>
            </w:pPr>
            <w:r>
              <w:rPr>
                <w:w w:val="99"/>
                <w:sz w:val="17"/>
              </w:rPr>
              <w:t>3</w:t>
            </w:r>
          </w:p>
        </w:tc>
        <w:tc>
          <w:tcPr>
            <w:tcW w:w="3879" w:type="dxa"/>
            <w:tcBorders>
              <w:bottom w:val="nil"/>
            </w:tcBorders>
          </w:tcPr>
          <w:p w:rsidR="00BD1F51" w:rsidRDefault="00684C1D">
            <w:pPr>
              <w:pStyle w:val="TableParagraph"/>
              <w:spacing w:before="1" w:line="218" w:lineRule="auto"/>
              <w:ind w:left="66" w:hanging="1"/>
              <w:rPr>
                <w:sz w:val="17"/>
                <w:szCs w:val="17"/>
              </w:rPr>
            </w:pPr>
            <w:r>
              <w:rPr>
                <w:sz w:val="17"/>
                <w:szCs w:val="17"/>
              </w:rPr>
              <w:t>Մանկական մահացությունը (մինչև 1 տարեկան հասակում)</w:t>
            </w:r>
          </w:p>
        </w:tc>
        <w:tc>
          <w:tcPr>
            <w:tcW w:w="5068" w:type="dxa"/>
            <w:tcBorders>
              <w:bottom w:val="nil"/>
            </w:tcBorders>
          </w:tcPr>
          <w:p w:rsidR="00BD1F51" w:rsidRDefault="00684C1D">
            <w:pPr>
              <w:pStyle w:val="TableParagraph"/>
              <w:spacing w:line="213" w:lineRule="exact"/>
              <w:ind w:left="60"/>
              <w:rPr>
                <w:sz w:val="17"/>
                <w:szCs w:val="17"/>
              </w:rPr>
            </w:pPr>
            <w:r>
              <w:rPr>
                <w:sz w:val="17"/>
                <w:szCs w:val="17"/>
              </w:rPr>
              <w:t>Բնական շարժի հիմնական ցուցանիշները</w:t>
            </w:r>
          </w:p>
        </w:tc>
        <w:tc>
          <w:tcPr>
            <w:tcW w:w="2000" w:type="dxa"/>
            <w:tcBorders>
              <w:bottom w:val="nil"/>
            </w:tcBorders>
          </w:tcPr>
          <w:p w:rsidR="00BD1F51" w:rsidRDefault="00684C1D">
            <w:pPr>
              <w:pStyle w:val="TableParagraph"/>
              <w:spacing w:before="1" w:line="218" w:lineRule="auto"/>
              <w:ind w:left="60" w:right="3"/>
              <w:rPr>
                <w:sz w:val="17"/>
                <w:szCs w:val="17"/>
              </w:rPr>
            </w:pPr>
            <w:r>
              <w:rPr>
                <w:sz w:val="17"/>
                <w:szCs w:val="17"/>
              </w:rPr>
              <w:t>ըստ հանրապետության, սեռի, մարզերի և ք.</w:t>
            </w:r>
          </w:p>
          <w:p w:rsidR="00BD1F51" w:rsidRDefault="00684C1D">
            <w:pPr>
              <w:pStyle w:val="TableParagraph"/>
              <w:spacing w:line="211" w:lineRule="exact"/>
              <w:ind w:left="60"/>
              <w:rPr>
                <w:sz w:val="17"/>
                <w:szCs w:val="17"/>
              </w:rPr>
            </w:pPr>
            <w:r>
              <w:rPr>
                <w:sz w:val="17"/>
                <w:szCs w:val="17"/>
              </w:rPr>
              <w:t>Երևանի</w:t>
            </w:r>
          </w:p>
        </w:tc>
        <w:tc>
          <w:tcPr>
            <w:tcW w:w="1200" w:type="dxa"/>
            <w:tcBorders>
              <w:bottom w:val="nil"/>
            </w:tcBorders>
          </w:tcPr>
          <w:p w:rsidR="00BD1F51" w:rsidRDefault="00684C1D">
            <w:pPr>
              <w:pStyle w:val="TableParagraph"/>
              <w:spacing w:before="1" w:line="218" w:lineRule="auto"/>
              <w:ind w:left="203" w:right="189" w:hanging="3"/>
              <w:jc w:val="center"/>
              <w:rPr>
                <w:sz w:val="17"/>
                <w:szCs w:val="17"/>
              </w:rPr>
            </w:pPr>
            <w:r>
              <w:rPr>
                <w:sz w:val="17"/>
                <w:szCs w:val="17"/>
              </w:rPr>
              <w:t xml:space="preserve">եռամսյա- կային, </w:t>
            </w:r>
            <w:r>
              <w:rPr>
                <w:spacing w:val="-1"/>
                <w:sz w:val="17"/>
                <w:szCs w:val="17"/>
              </w:rPr>
              <w:t>տարեկան</w:t>
            </w:r>
          </w:p>
        </w:tc>
        <w:tc>
          <w:tcPr>
            <w:tcW w:w="2267" w:type="dxa"/>
            <w:tcBorders>
              <w:bottom w:val="nil"/>
            </w:tcBorders>
          </w:tcPr>
          <w:p w:rsidR="00BD1F51" w:rsidRDefault="00684C1D">
            <w:pPr>
              <w:pStyle w:val="TableParagraph"/>
              <w:spacing w:line="178" w:lineRule="exact"/>
              <w:ind w:left="277" w:right="265"/>
              <w:jc w:val="center"/>
              <w:rPr>
                <w:sz w:val="17"/>
              </w:rPr>
            </w:pPr>
            <w:r>
              <w:rPr>
                <w:sz w:val="17"/>
              </w:rPr>
              <w:t>1000-101,</w:t>
            </w:r>
          </w:p>
          <w:p w:rsidR="00BD1F51" w:rsidRDefault="00684C1D">
            <w:pPr>
              <w:pStyle w:val="TableParagraph"/>
              <w:spacing w:line="188" w:lineRule="exact"/>
              <w:ind w:left="278" w:right="264"/>
              <w:jc w:val="center"/>
              <w:rPr>
                <w:sz w:val="17"/>
              </w:rPr>
            </w:pPr>
            <w:r>
              <w:rPr>
                <w:sz w:val="17"/>
              </w:rPr>
              <w:t>1000-102,</w:t>
            </w:r>
          </w:p>
          <w:p w:rsidR="00BD1F51" w:rsidRDefault="00684C1D">
            <w:pPr>
              <w:pStyle w:val="TableParagraph"/>
              <w:spacing w:line="188" w:lineRule="exact"/>
              <w:ind w:left="278" w:right="265"/>
              <w:jc w:val="center"/>
              <w:rPr>
                <w:sz w:val="17"/>
              </w:rPr>
            </w:pPr>
            <w:r>
              <w:rPr>
                <w:sz w:val="17"/>
              </w:rPr>
              <w:t>1000-103,</w:t>
            </w:r>
          </w:p>
          <w:p w:rsidR="00BD1F51" w:rsidRDefault="00684C1D">
            <w:pPr>
              <w:pStyle w:val="TableParagraph"/>
              <w:spacing w:line="167" w:lineRule="exact"/>
              <w:ind w:left="278" w:right="265"/>
              <w:jc w:val="center"/>
              <w:rPr>
                <w:sz w:val="17"/>
              </w:rPr>
            </w:pPr>
            <w:r>
              <w:rPr>
                <w:sz w:val="17"/>
              </w:rPr>
              <w:t>1000-104,</w:t>
            </w:r>
          </w:p>
        </w:tc>
      </w:tr>
      <w:tr w:rsidR="00BD1F51">
        <w:trPr>
          <w:trHeight w:val="188"/>
        </w:trPr>
        <w:tc>
          <w:tcPr>
            <w:tcW w:w="392" w:type="dxa"/>
            <w:tcBorders>
              <w:top w:val="nil"/>
              <w:bottom w:val="nil"/>
            </w:tcBorders>
          </w:tcPr>
          <w:p w:rsidR="00BD1F51" w:rsidRDefault="00BD1F51">
            <w:pPr>
              <w:pStyle w:val="TableParagraph"/>
              <w:rPr>
                <w:rFonts w:ascii="Times New Roman"/>
                <w:sz w:val="12"/>
              </w:rPr>
            </w:pPr>
          </w:p>
        </w:tc>
        <w:tc>
          <w:tcPr>
            <w:tcW w:w="3879" w:type="dxa"/>
            <w:tcBorders>
              <w:top w:val="nil"/>
              <w:bottom w:val="nil"/>
            </w:tcBorders>
          </w:tcPr>
          <w:p w:rsidR="00BD1F51" w:rsidRDefault="00BD1F51">
            <w:pPr>
              <w:pStyle w:val="TableParagraph"/>
              <w:rPr>
                <w:rFonts w:ascii="Times New Roman"/>
                <w:sz w:val="12"/>
              </w:rPr>
            </w:pPr>
          </w:p>
        </w:tc>
        <w:tc>
          <w:tcPr>
            <w:tcW w:w="5068" w:type="dxa"/>
            <w:tcBorders>
              <w:top w:val="nil"/>
              <w:bottom w:val="nil"/>
            </w:tcBorders>
          </w:tcPr>
          <w:p w:rsidR="00BD1F51" w:rsidRDefault="00BD1F51">
            <w:pPr>
              <w:pStyle w:val="TableParagraph"/>
              <w:rPr>
                <w:rFonts w:ascii="Times New Roman"/>
                <w:sz w:val="12"/>
              </w:rPr>
            </w:pPr>
          </w:p>
        </w:tc>
        <w:tc>
          <w:tcPr>
            <w:tcW w:w="2000" w:type="dxa"/>
            <w:tcBorders>
              <w:top w:val="nil"/>
              <w:bottom w:val="nil"/>
            </w:tcBorders>
          </w:tcPr>
          <w:p w:rsidR="00BD1F51" w:rsidRDefault="00BD1F51">
            <w:pPr>
              <w:pStyle w:val="TableParagraph"/>
              <w:rPr>
                <w:rFonts w:ascii="Times New Roman"/>
                <w:sz w:val="12"/>
              </w:rPr>
            </w:pPr>
          </w:p>
        </w:tc>
        <w:tc>
          <w:tcPr>
            <w:tcW w:w="1200" w:type="dxa"/>
            <w:tcBorders>
              <w:top w:val="nil"/>
              <w:bottom w:val="nil"/>
            </w:tcBorders>
          </w:tcPr>
          <w:p w:rsidR="00BD1F51" w:rsidRDefault="00BD1F51">
            <w:pPr>
              <w:pStyle w:val="TableParagraph"/>
              <w:rPr>
                <w:rFonts w:ascii="Times New Roman"/>
                <w:sz w:val="12"/>
              </w:rPr>
            </w:pPr>
          </w:p>
        </w:tc>
        <w:tc>
          <w:tcPr>
            <w:tcW w:w="2267" w:type="dxa"/>
            <w:tcBorders>
              <w:top w:val="nil"/>
              <w:bottom w:val="nil"/>
            </w:tcBorders>
          </w:tcPr>
          <w:p w:rsidR="00BD1F51" w:rsidRDefault="00684C1D">
            <w:pPr>
              <w:pStyle w:val="TableParagraph"/>
              <w:spacing w:line="168" w:lineRule="exact"/>
              <w:ind w:left="278" w:right="213"/>
              <w:jc w:val="center"/>
              <w:rPr>
                <w:sz w:val="17"/>
              </w:rPr>
            </w:pPr>
            <w:r>
              <w:rPr>
                <w:sz w:val="17"/>
              </w:rPr>
              <w:t>5100-101.</w:t>
            </w:r>
          </w:p>
        </w:tc>
      </w:tr>
      <w:tr w:rsidR="00BD1F51">
        <w:trPr>
          <w:trHeight w:val="187"/>
        </w:trPr>
        <w:tc>
          <w:tcPr>
            <w:tcW w:w="392" w:type="dxa"/>
            <w:tcBorders>
              <w:top w:val="nil"/>
              <w:bottom w:val="nil"/>
            </w:tcBorders>
          </w:tcPr>
          <w:p w:rsidR="00BD1F51" w:rsidRDefault="00BD1F51">
            <w:pPr>
              <w:pStyle w:val="TableParagraph"/>
              <w:rPr>
                <w:rFonts w:ascii="Times New Roman"/>
                <w:sz w:val="12"/>
              </w:rPr>
            </w:pPr>
          </w:p>
        </w:tc>
        <w:tc>
          <w:tcPr>
            <w:tcW w:w="3879" w:type="dxa"/>
            <w:tcBorders>
              <w:top w:val="nil"/>
              <w:bottom w:val="nil"/>
            </w:tcBorders>
          </w:tcPr>
          <w:p w:rsidR="00BD1F51" w:rsidRDefault="00BD1F51">
            <w:pPr>
              <w:pStyle w:val="TableParagraph"/>
              <w:rPr>
                <w:rFonts w:ascii="Times New Roman"/>
                <w:sz w:val="12"/>
              </w:rPr>
            </w:pPr>
          </w:p>
        </w:tc>
        <w:tc>
          <w:tcPr>
            <w:tcW w:w="5068" w:type="dxa"/>
            <w:tcBorders>
              <w:top w:val="nil"/>
              <w:bottom w:val="nil"/>
            </w:tcBorders>
          </w:tcPr>
          <w:p w:rsidR="00BD1F51" w:rsidRDefault="00BD1F51">
            <w:pPr>
              <w:pStyle w:val="TableParagraph"/>
              <w:rPr>
                <w:rFonts w:ascii="Times New Roman"/>
                <w:sz w:val="12"/>
              </w:rPr>
            </w:pPr>
          </w:p>
        </w:tc>
        <w:tc>
          <w:tcPr>
            <w:tcW w:w="2000" w:type="dxa"/>
            <w:tcBorders>
              <w:top w:val="nil"/>
              <w:bottom w:val="nil"/>
            </w:tcBorders>
          </w:tcPr>
          <w:p w:rsidR="00BD1F51" w:rsidRDefault="00BD1F51">
            <w:pPr>
              <w:pStyle w:val="TableParagraph"/>
              <w:rPr>
                <w:rFonts w:ascii="Times New Roman"/>
                <w:sz w:val="12"/>
              </w:rPr>
            </w:pPr>
          </w:p>
        </w:tc>
        <w:tc>
          <w:tcPr>
            <w:tcW w:w="1200" w:type="dxa"/>
            <w:tcBorders>
              <w:top w:val="nil"/>
              <w:bottom w:val="nil"/>
            </w:tcBorders>
          </w:tcPr>
          <w:p w:rsidR="00BD1F51" w:rsidRDefault="00BD1F51">
            <w:pPr>
              <w:pStyle w:val="TableParagraph"/>
              <w:rPr>
                <w:rFonts w:ascii="Times New Roman"/>
                <w:sz w:val="12"/>
              </w:rPr>
            </w:pPr>
          </w:p>
        </w:tc>
        <w:tc>
          <w:tcPr>
            <w:tcW w:w="2267" w:type="dxa"/>
            <w:tcBorders>
              <w:top w:val="nil"/>
              <w:bottom w:val="nil"/>
            </w:tcBorders>
          </w:tcPr>
          <w:p w:rsidR="00BD1F51" w:rsidRDefault="00684C1D">
            <w:pPr>
              <w:pStyle w:val="TableParagraph"/>
              <w:spacing w:line="168" w:lineRule="exact"/>
              <w:ind w:left="278" w:right="265"/>
              <w:jc w:val="center"/>
              <w:rPr>
                <w:sz w:val="17"/>
              </w:rPr>
            </w:pPr>
            <w:r>
              <w:rPr>
                <w:sz w:val="17"/>
              </w:rPr>
              <w:t>1000-401,</w:t>
            </w:r>
          </w:p>
        </w:tc>
      </w:tr>
      <w:tr w:rsidR="00BD1F51">
        <w:trPr>
          <w:trHeight w:val="199"/>
        </w:trPr>
        <w:tc>
          <w:tcPr>
            <w:tcW w:w="392" w:type="dxa"/>
            <w:tcBorders>
              <w:top w:val="nil"/>
            </w:tcBorders>
          </w:tcPr>
          <w:p w:rsidR="00BD1F51" w:rsidRDefault="00BD1F51">
            <w:pPr>
              <w:pStyle w:val="TableParagraph"/>
              <w:rPr>
                <w:rFonts w:ascii="Times New Roman"/>
                <w:sz w:val="12"/>
              </w:rPr>
            </w:pPr>
          </w:p>
        </w:tc>
        <w:tc>
          <w:tcPr>
            <w:tcW w:w="3879" w:type="dxa"/>
            <w:tcBorders>
              <w:top w:val="nil"/>
            </w:tcBorders>
          </w:tcPr>
          <w:p w:rsidR="00BD1F51" w:rsidRDefault="00BD1F51">
            <w:pPr>
              <w:pStyle w:val="TableParagraph"/>
              <w:rPr>
                <w:rFonts w:ascii="Times New Roman"/>
                <w:sz w:val="12"/>
              </w:rPr>
            </w:pPr>
          </w:p>
        </w:tc>
        <w:tc>
          <w:tcPr>
            <w:tcW w:w="5068" w:type="dxa"/>
            <w:tcBorders>
              <w:top w:val="nil"/>
            </w:tcBorders>
          </w:tcPr>
          <w:p w:rsidR="00BD1F51" w:rsidRDefault="00BD1F51">
            <w:pPr>
              <w:pStyle w:val="TableParagraph"/>
              <w:rPr>
                <w:rFonts w:ascii="Times New Roman"/>
                <w:sz w:val="12"/>
              </w:rPr>
            </w:pPr>
          </w:p>
        </w:tc>
        <w:tc>
          <w:tcPr>
            <w:tcW w:w="2000" w:type="dxa"/>
            <w:tcBorders>
              <w:top w:val="nil"/>
            </w:tcBorders>
          </w:tcPr>
          <w:p w:rsidR="00BD1F51" w:rsidRDefault="00BD1F51">
            <w:pPr>
              <w:pStyle w:val="TableParagraph"/>
              <w:rPr>
                <w:rFonts w:ascii="Times New Roman"/>
                <w:sz w:val="12"/>
              </w:rPr>
            </w:pPr>
          </w:p>
        </w:tc>
        <w:tc>
          <w:tcPr>
            <w:tcW w:w="1200" w:type="dxa"/>
            <w:tcBorders>
              <w:top w:val="nil"/>
            </w:tcBorders>
          </w:tcPr>
          <w:p w:rsidR="00BD1F51" w:rsidRDefault="00BD1F51">
            <w:pPr>
              <w:pStyle w:val="TableParagraph"/>
              <w:rPr>
                <w:rFonts w:ascii="Times New Roman"/>
                <w:sz w:val="12"/>
              </w:rPr>
            </w:pPr>
          </w:p>
        </w:tc>
        <w:tc>
          <w:tcPr>
            <w:tcW w:w="2267" w:type="dxa"/>
            <w:tcBorders>
              <w:top w:val="nil"/>
            </w:tcBorders>
          </w:tcPr>
          <w:p w:rsidR="00BD1F51" w:rsidRDefault="00684C1D">
            <w:pPr>
              <w:pStyle w:val="TableParagraph"/>
              <w:spacing w:line="179" w:lineRule="exact"/>
              <w:ind w:left="278" w:right="264"/>
              <w:jc w:val="center"/>
              <w:rPr>
                <w:sz w:val="17"/>
              </w:rPr>
            </w:pPr>
            <w:r>
              <w:rPr>
                <w:sz w:val="17"/>
              </w:rPr>
              <w:t>1000-402</w:t>
            </w:r>
          </w:p>
        </w:tc>
      </w:tr>
      <w:tr w:rsidR="00BD1F51">
        <w:trPr>
          <w:trHeight w:val="741"/>
        </w:trPr>
        <w:tc>
          <w:tcPr>
            <w:tcW w:w="392" w:type="dxa"/>
            <w:tcBorders>
              <w:bottom w:val="nil"/>
            </w:tcBorders>
          </w:tcPr>
          <w:p w:rsidR="00BD1F51" w:rsidRDefault="00684C1D">
            <w:pPr>
              <w:pStyle w:val="TableParagraph"/>
              <w:spacing w:line="213" w:lineRule="exact"/>
              <w:ind w:left="152"/>
              <w:rPr>
                <w:sz w:val="17"/>
              </w:rPr>
            </w:pPr>
            <w:r>
              <w:rPr>
                <w:w w:val="99"/>
                <w:sz w:val="17"/>
              </w:rPr>
              <w:t>4</w:t>
            </w:r>
          </w:p>
        </w:tc>
        <w:tc>
          <w:tcPr>
            <w:tcW w:w="3879" w:type="dxa"/>
            <w:tcBorders>
              <w:bottom w:val="nil"/>
            </w:tcBorders>
          </w:tcPr>
          <w:p w:rsidR="00BD1F51" w:rsidRDefault="00684C1D">
            <w:pPr>
              <w:pStyle w:val="TableParagraph"/>
              <w:spacing w:line="218" w:lineRule="auto"/>
              <w:ind w:left="66"/>
              <w:rPr>
                <w:sz w:val="17"/>
                <w:szCs w:val="17"/>
              </w:rPr>
            </w:pPr>
            <w:r>
              <w:rPr>
                <w:sz w:val="17"/>
                <w:szCs w:val="17"/>
              </w:rPr>
              <w:t>Երեխաների մահացությունը (մինչև 5 տարեկան հասակում)</w:t>
            </w:r>
          </w:p>
        </w:tc>
        <w:tc>
          <w:tcPr>
            <w:tcW w:w="5068" w:type="dxa"/>
            <w:tcBorders>
              <w:bottom w:val="nil"/>
            </w:tcBorders>
          </w:tcPr>
          <w:p w:rsidR="00BD1F51" w:rsidRDefault="00684C1D">
            <w:pPr>
              <w:pStyle w:val="TableParagraph"/>
              <w:spacing w:line="213" w:lineRule="exact"/>
              <w:ind w:left="60"/>
              <w:rPr>
                <w:sz w:val="17"/>
                <w:szCs w:val="17"/>
              </w:rPr>
            </w:pPr>
            <w:r>
              <w:rPr>
                <w:sz w:val="17"/>
                <w:szCs w:val="17"/>
              </w:rPr>
              <w:t>Բնական շարժի հիմնական ցուցանիշները</w:t>
            </w:r>
          </w:p>
        </w:tc>
        <w:tc>
          <w:tcPr>
            <w:tcW w:w="2000" w:type="dxa"/>
            <w:tcBorders>
              <w:bottom w:val="nil"/>
            </w:tcBorders>
          </w:tcPr>
          <w:p w:rsidR="00BD1F51" w:rsidRDefault="00684C1D">
            <w:pPr>
              <w:pStyle w:val="TableParagraph"/>
              <w:spacing w:line="218" w:lineRule="auto"/>
              <w:ind w:left="60" w:right="3"/>
              <w:rPr>
                <w:sz w:val="17"/>
                <w:szCs w:val="17"/>
              </w:rPr>
            </w:pPr>
            <w:r>
              <w:rPr>
                <w:sz w:val="17"/>
                <w:szCs w:val="17"/>
              </w:rPr>
              <w:t>ըստ հանրապետության, սեռի, մարզերի և ք.</w:t>
            </w:r>
          </w:p>
          <w:p w:rsidR="00BD1F51" w:rsidRDefault="00684C1D">
            <w:pPr>
              <w:pStyle w:val="TableParagraph"/>
              <w:spacing w:line="212" w:lineRule="exact"/>
              <w:ind w:left="60"/>
              <w:rPr>
                <w:sz w:val="17"/>
                <w:szCs w:val="17"/>
              </w:rPr>
            </w:pPr>
            <w:r>
              <w:rPr>
                <w:sz w:val="17"/>
                <w:szCs w:val="17"/>
              </w:rPr>
              <w:t>Երևանի</w:t>
            </w:r>
          </w:p>
        </w:tc>
        <w:tc>
          <w:tcPr>
            <w:tcW w:w="1200" w:type="dxa"/>
            <w:tcBorders>
              <w:bottom w:val="nil"/>
            </w:tcBorders>
          </w:tcPr>
          <w:p w:rsidR="00BD1F51" w:rsidRDefault="00684C1D">
            <w:pPr>
              <w:pStyle w:val="TableParagraph"/>
              <w:spacing w:before="1" w:line="218" w:lineRule="auto"/>
              <w:ind w:left="203" w:right="189" w:hanging="3"/>
              <w:jc w:val="center"/>
              <w:rPr>
                <w:sz w:val="17"/>
                <w:szCs w:val="17"/>
              </w:rPr>
            </w:pPr>
            <w:r>
              <w:rPr>
                <w:sz w:val="17"/>
                <w:szCs w:val="17"/>
              </w:rPr>
              <w:t xml:space="preserve">եռամսյա- կային, </w:t>
            </w:r>
            <w:r>
              <w:rPr>
                <w:spacing w:val="-1"/>
                <w:sz w:val="17"/>
                <w:szCs w:val="17"/>
              </w:rPr>
              <w:t>տարեկան</w:t>
            </w:r>
          </w:p>
        </w:tc>
        <w:tc>
          <w:tcPr>
            <w:tcW w:w="2267" w:type="dxa"/>
            <w:tcBorders>
              <w:bottom w:val="nil"/>
            </w:tcBorders>
          </w:tcPr>
          <w:p w:rsidR="00BD1F51" w:rsidRDefault="00684C1D">
            <w:pPr>
              <w:pStyle w:val="TableParagraph"/>
              <w:spacing w:line="177" w:lineRule="exact"/>
              <w:ind w:left="277" w:right="265"/>
              <w:jc w:val="center"/>
              <w:rPr>
                <w:sz w:val="17"/>
              </w:rPr>
            </w:pPr>
            <w:r>
              <w:rPr>
                <w:sz w:val="17"/>
              </w:rPr>
              <w:t>1000-101,</w:t>
            </w:r>
          </w:p>
          <w:p w:rsidR="00BD1F51" w:rsidRDefault="00684C1D">
            <w:pPr>
              <w:pStyle w:val="TableParagraph"/>
              <w:spacing w:line="188" w:lineRule="exact"/>
              <w:ind w:left="278" w:right="264"/>
              <w:jc w:val="center"/>
              <w:rPr>
                <w:sz w:val="17"/>
              </w:rPr>
            </w:pPr>
            <w:r>
              <w:rPr>
                <w:sz w:val="17"/>
              </w:rPr>
              <w:t>1000-102,</w:t>
            </w:r>
          </w:p>
          <w:p w:rsidR="00BD1F51" w:rsidRDefault="00684C1D">
            <w:pPr>
              <w:pStyle w:val="TableParagraph"/>
              <w:spacing w:line="188" w:lineRule="exact"/>
              <w:ind w:left="278" w:right="265"/>
              <w:jc w:val="center"/>
              <w:rPr>
                <w:sz w:val="17"/>
              </w:rPr>
            </w:pPr>
            <w:r>
              <w:rPr>
                <w:sz w:val="17"/>
              </w:rPr>
              <w:t>1000-103,</w:t>
            </w:r>
          </w:p>
          <w:p w:rsidR="00BD1F51" w:rsidRDefault="00684C1D">
            <w:pPr>
              <w:pStyle w:val="TableParagraph"/>
              <w:spacing w:line="168" w:lineRule="exact"/>
              <w:ind w:left="278" w:right="265"/>
              <w:jc w:val="center"/>
              <w:rPr>
                <w:sz w:val="17"/>
              </w:rPr>
            </w:pPr>
            <w:r>
              <w:rPr>
                <w:sz w:val="17"/>
              </w:rPr>
              <w:t>1000-104,</w:t>
            </w:r>
          </w:p>
        </w:tc>
      </w:tr>
      <w:tr w:rsidR="00BD1F51">
        <w:trPr>
          <w:trHeight w:val="189"/>
        </w:trPr>
        <w:tc>
          <w:tcPr>
            <w:tcW w:w="392" w:type="dxa"/>
            <w:tcBorders>
              <w:top w:val="nil"/>
              <w:bottom w:val="nil"/>
            </w:tcBorders>
          </w:tcPr>
          <w:p w:rsidR="00BD1F51" w:rsidRDefault="00BD1F51">
            <w:pPr>
              <w:pStyle w:val="TableParagraph"/>
              <w:rPr>
                <w:rFonts w:ascii="Times New Roman"/>
                <w:sz w:val="12"/>
              </w:rPr>
            </w:pPr>
          </w:p>
        </w:tc>
        <w:tc>
          <w:tcPr>
            <w:tcW w:w="3879" w:type="dxa"/>
            <w:tcBorders>
              <w:top w:val="nil"/>
              <w:bottom w:val="nil"/>
            </w:tcBorders>
          </w:tcPr>
          <w:p w:rsidR="00BD1F51" w:rsidRDefault="00BD1F51">
            <w:pPr>
              <w:pStyle w:val="TableParagraph"/>
              <w:rPr>
                <w:rFonts w:ascii="Times New Roman"/>
                <w:sz w:val="12"/>
              </w:rPr>
            </w:pPr>
          </w:p>
        </w:tc>
        <w:tc>
          <w:tcPr>
            <w:tcW w:w="5068" w:type="dxa"/>
            <w:tcBorders>
              <w:top w:val="nil"/>
              <w:bottom w:val="nil"/>
            </w:tcBorders>
          </w:tcPr>
          <w:p w:rsidR="00BD1F51" w:rsidRDefault="00BD1F51">
            <w:pPr>
              <w:pStyle w:val="TableParagraph"/>
              <w:rPr>
                <w:rFonts w:ascii="Times New Roman"/>
                <w:sz w:val="12"/>
              </w:rPr>
            </w:pPr>
          </w:p>
        </w:tc>
        <w:tc>
          <w:tcPr>
            <w:tcW w:w="2000" w:type="dxa"/>
            <w:tcBorders>
              <w:top w:val="nil"/>
              <w:bottom w:val="nil"/>
            </w:tcBorders>
          </w:tcPr>
          <w:p w:rsidR="00BD1F51" w:rsidRDefault="00BD1F51">
            <w:pPr>
              <w:pStyle w:val="TableParagraph"/>
              <w:rPr>
                <w:rFonts w:ascii="Times New Roman"/>
                <w:sz w:val="12"/>
              </w:rPr>
            </w:pPr>
          </w:p>
        </w:tc>
        <w:tc>
          <w:tcPr>
            <w:tcW w:w="1200" w:type="dxa"/>
            <w:tcBorders>
              <w:top w:val="nil"/>
              <w:bottom w:val="nil"/>
            </w:tcBorders>
          </w:tcPr>
          <w:p w:rsidR="00BD1F51" w:rsidRDefault="00BD1F51">
            <w:pPr>
              <w:pStyle w:val="TableParagraph"/>
              <w:rPr>
                <w:rFonts w:ascii="Times New Roman"/>
                <w:sz w:val="12"/>
              </w:rPr>
            </w:pPr>
          </w:p>
        </w:tc>
        <w:tc>
          <w:tcPr>
            <w:tcW w:w="2267" w:type="dxa"/>
            <w:tcBorders>
              <w:top w:val="nil"/>
              <w:bottom w:val="nil"/>
            </w:tcBorders>
          </w:tcPr>
          <w:p w:rsidR="00BD1F51" w:rsidRDefault="00684C1D">
            <w:pPr>
              <w:pStyle w:val="TableParagraph"/>
              <w:spacing w:line="169" w:lineRule="exact"/>
              <w:ind w:left="278" w:right="213"/>
              <w:jc w:val="center"/>
              <w:rPr>
                <w:sz w:val="17"/>
              </w:rPr>
            </w:pPr>
            <w:r>
              <w:rPr>
                <w:sz w:val="17"/>
              </w:rPr>
              <w:t>5100-101.</w:t>
            </w:r>
          </w:p>
        </w:tc>
      </w:tr>
      <w:tr w:rsidR="00BD1F51">
        <w:trPr>
          <w:trHeight w:val="187"/>
        </w:trPr>
        <w:tc>
          <w:tcPr>
            <w:tcW w:w="392" w:type="dxa"/>
            <w:tcBorders>
              <w:top w:val="nil"/>
              <w:bottom w:val="nil"/>
            </w:tcBorders>
          </w:tcPr>
          <w:p w:rsidR="00BD1F51" w:rsidRDefault="00BD1F51">
            <w:pPr>
              <w:pStyle w:val="TableParagraph"/>
              <w:rPr>
                <w:rFonts w:ascii="Times New Roman"/>
                <w:sz w:val="12"/>
              </w:rPr>
            </w:pPr>
          </w:p>
        </w:tc>
        <w:tc>
          <w:tcPr>
            <w:tcW w:w="3879" w:type="dxa"/>
            <w:tcBorders>
              <w:top w:val="nil"/>
              <w:bottom w:val="nil"/>
            </w:tcBorders>
          </w:tcPr>
          <w:p w:rsidR="00BD1F51" w:rsidRDefault="00BD1F51">
            <w:pPr>
              <w:pStyle w:val="TableParagraph"/>
              <w:rPr>
                <w:rFonts w:ascii="Times New Roman"/>
                <w:sz w:val="12"/>
              </w:rPr>
            </w:pPr>
          </w:p>
        </w:tc>
        <w:tc>
          <w:tcPr>
            <w:tcW w:w="5068" w:type="dxa"/>
            <w:tcBorders>
              <w:top w:val="nil"/>
              <w:bottom w:val="nil"/>
            </w:tcBorders>
          </w:tcPr>
          <w:p w:rsidR="00BD1F51" w:rsidRDefault="00BD1F51">
            <w:pPr>
              <w:pStyle w:val="TableParagraph"/>
              <w:rPr>
                <w:rFonts w:ascii="Times New Roman"/>
                <w:sz w:val="12"/>
              </w:rPr>
            </w:pPr>
          </w:p>
        </w:tc>
        <w:tc>
          <w:tcPr>
            <w:tcW w:w="2000" w:type="dxa"/>
            <w:tcBorders>
              <w:top w:val="nil"/>
              <w:bottom w:val="nil"/>
            </w:tcBorders>
          </w:tcPr>
          <w:p w:rsidR="00BD1F51" w:rsidRDefault="00BD1F51">
            <w:pPr>
              <w:pStyle w:val="TableParagraph"/>
              <w:rPr>
                <w:rFonts w:ascii="Times New Roman"/>
                <w:sz w:val="12"/>
              </w:rPr>
            </w:pPr>
          </w:p>
        </w:tc>
        <w:tc>
          <w:tcPr>
            <w:tcW w:w="1200" w:type="dxa"/>
            <w:tcBorders>
              <w:top w:val="nil"/>
              <w:bottom w:val="nil"/>
            </w:tcBorders>
          </w:tcPr>
          <w:p w:rsidR="00BD1F51" w:rsidRDefault="00BD1F51">
            <w:pPr>
              <w:pStyle w:val="TableParagraph"/>
              <w:rPr>
                <w:rFonts w:ascii="Times New Roman"/>
                <w:sz w:val="12"/>
              </w:rPr>
            </w:pPr>
          </w:p>
        </w:tc>
        <w:tc>
          <w:tcPr>
            <w:tcW w:w="2267" w:type="dxa"/>
            <w:tcBorders>
              <w:top w:val="nil"/>
              <w:bottom w:val="nil"/>
            </w:tcBorders>
          </w:tcPr>
          <w:p w:rsidR="00BD1F51" w:rsidRDefault="00684C1D">
            <w:pPr>
              <w:pStyle w:val="TableParagraph"/>
              <w:spacing w:line="168" w:lineRule="exact"/>
              <w:ind w:left="278" w:right="265"/>
              <w:jc w:val="center"/>
              <w:rPr>
                <w:sz w:val="17"/>
              </w:rPr>
            </w:pPr>
            <w:r>
              <w:rPr>
                <w:sz w:val="17"/>
              </w:rPr>
              <w:t>1000-401,</w:t>
            </w:r>
          </w:p>
        </w:tc>
      </w:tr>
      <w:tr w:rsidR="00BD1F51">
        <w:trPr>
          <w:trHeight w:val="951"/>
        </w:trPr>
        <w:tc>
          <w:tcPr>
            <w:tcW w:w="392" w:type="dxa"/>
            <w:tcBorders>
              <w:top w:val="nil"/>
            </w:tcBorders>
          </w:tcPr>
          <w:p w:rsidR="00BD1F51" w:rsidRDefault="00BD1F51">
            <w:pPr>
              <w:pStyle w:val="TableParagraph"/>
              <w:rPr>
                <w:rFonts w:ascii="Times New Roman"/>
                <w:sz w:val="16"/>
              </w:rPr>
            </w:pPr>
          </w:p>
        </w:tc>
        <w:tc>
          <w:tcPr>
            <w:tcW w:w="3879" w:type="dxa"/>
            <w:tcBorders>
              <w:top w:val="nil"/>
            </w:tcBorders>
          </w:tcPr>
          <w:p w:rsidR="00BD1F51" w:rsidRDefault="00BD1F51">
            <w:pPr>
              <w:pStyle w:val="TableParagraph"/>
              <w:rPr>
                <w:rFonts w:ascii="Times New Roman"/>
                <w:sz w:val="16"/>
              </w:rPr>
            </w:pPr>
          </w:p>
        </w:tc>
        <w:tc>
          <w:tcPr>
            <w:tcW w:w="5068" w:type="dxa"/>
            <w:tcBorders>
              <w:top w:val="nil"/>
            </w:tcBorders>
          </w:tcPr>
          <w:p w:rsidR="00BD1F51" w:rsidRDefault="00BD1F51">
            <w:pPr>
              <w:pStyle w:val="TableParagraph"/>
              <w:rPr>
                <w:rFonts w:ascii="Times New Roman"/>
                <w:sz w:val="16"/>
              </w:rPr>
            </w:pPr>
          </w:p>
        </w:tc>
        <w:tc>
          <w:tcPr>
            <w:tcW w:w="2000" w:type="dxa"/>
            <w:tcBorders>
              <w:top w:val="nil"/>
            </w:tcBorders>
          </w:tcPr>
          <w:p w:rsidR="00BD1F51" w:rsidRDefault="00BD1F51">
            <w:pPr>
              <w:pStyle w:val="TableParagraph"/>
              <w:rPr>
                <w:rFonts w:ascii="Times New Roman"/>
                <w:sz w:val="16"/>
              </w:rPr>
            </w:pPr>
          </w:p>
        </w:tc>
        <w:tc>
          <w:tcPr>
            <w:tcW w:w="1200" w:type="dxa"/>
            <w:tcBorders>
              <w:top w:val="nil"/>
            </w:tcBorders>
          </w:tcPr>
          <w:p w:rsidR="00BD1F51" w:rsidRDefault="00BD1F51">
            <w:pPr>
              <w:pStyle w:val="TableParagraph"/>
              <w:rPr>
                <w:rFonts w:ascii="Times New Roman"/>
                <w:sz w:val="16"/>
              </w:rPr>
            </w:pPr>
          </w:p>
        </w:tc>
        <w:tc>
          <w:tcPr>
            <w:tcW w:w="2267" w:type="dxa"/>
            <w:tcBorders>
              <w:top w:val="nil"/>
            </w:tcBorders>
          </w:tcPr>
          <w:p w:rsidR="00BD1F51" w:rsidRDefault="00684C1D">
            <w:pPr>
              <w:pStyle w:val="TableParagraph"/>
              <w:spacing w:line="208" w:lineRule="exact"/>
              <w:ind w:left="278" w:right="264"/>
              <w:jc w:val="center"/>
              <w:rPr>
                <w:sz w:val="17"/>
              </w:rPr>
            </w:pPr>
            <w:r>
              <w:rPr>
                <w:sz w:val="17"/>
              </w:rPr>
              <w:t>1000-402</w:t>
            </w:r>
          </w:p>
        </w:tc>
      </w:tr>
    </w:tbl>
    <w:p w:rsidR="00BD1F51" w:rsidRDefault="00BD1F51">
      <w:pPr>
        <w:spacing w:line="208" w:lineRule="exact"/>
        <w:jc w:val="center"/>
        <w:rPr>
          <w:sz w:val="17"/>
        </w:rPr>
        <w:sectPr w:rsidR="00BD1F51">
          <w:headerReference w:type="even" r:id="rId19"/>
          <w:headerReference w:type="default" r:id="rId20"/>
          <w:pgSz w:w="15840" w:h="12240" w:orient="landscape"/>
          <w:pgMar w:top="1700" w:right="260" w:bottom="1400" w:left="400" w:header="1232" w:footer="1204" w:gutter="0"/>
          <w:cols w:space="720"/>
        </w:sectPr>
      </w:pPr>
    </w:p>
    <w:p w:rsidR="00BD1F51" w:rsidRDefault="00BD1F51">
      <w:pPr>
        <w:pStyle w:val="BodyText"/>
        <w:spacing w:before="1"/>
        <w:rPr>
          <w:rFonts w:ascii="Times New Roman"/>
          <w:sz w:val="19"/>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3879"/>
        <w:gridCol w:w="5068"/>
        <w:gridCol w:w="2000"/>
        <w:gridCol w:w="1200"/>
        <w:gridCol w:w="2267"/>
      </w:tblGrid>
      <w:tr w:rsidR="00BD1F51">
        <w:trPr>
          <w:trHeight w:val="563"/>
        </w:trPr>
        <w:tc>
          <w:tcPr>
            <w:tcW w:w="392" w:type="dxa"/>
            <w:vMerge w:val="restart"/>
          </w:tcPr>
          <w:p w:rsidR="00BD1F51" w:rsidRDefault="00684C1D">
            <w:pPr>
              <w:pStyle w:val="TableParagraph"/>
              <w:spacing w:line="189" w:lineRule="exact"/>
              <w:ind w:left="49"/>
              <w:rPr>
                <w:b/>
                <w:bCs/>
                <w:i/>
                <w:sz w:val="15"/>
                <w:szCs w:val="15"/>
              </w:rPr>
            </w:pPr>
            <w:r>
              <w:rPr>
                <w:b/>
                <w:bCs/>
                <w:i/>
                <w:sz w:val="15"/>
                <w:szCs w:val="15"/>
              </w:rPr>
              <w:t>Հ/Հ</w:t>
            </w:r>
          </w:p>
        </w:tc>
        <w:tc>
          <w:tcPr>
            <w:tcW w:w="3879" w:type="dxa"/>
            <w:vMerge w:val="restart"/>
          </w:tcPr>
          <w:p w:rsidR="00BD1F51" w:rsidRDefault="00684C1D">
            <w:pPr>
              <w:pStyle w:val="TableParagraph"/>
              <w:spacing w:line="228" w:lineRule="auto"/>
              <w:ind w:left="1082" w:right="785" w:hanging="281"/>
              <w:rPr>
                <w:b/>
                <w:bCs/>
                <w:i/>
                <w:sz w:val="15"/>
                <w:szCs w:val="15"/>
              </w:rPr>
            </w:pPr>
            <w:r>
              <w:rPr>
                <w:b/>
                <w:bCs/>
                <w:i/>
                <w:sz w:val="15"/>
                <w:szCs w:val="15"/>
              </w:rPr>
              <w:t>Վիճակագրական աշխատանքի (ցուցանիշի) անվանումը</w:t>
            </w:r>
          </w:p>
        </w:tc>
        <w:tc>
          <w:tcPr>
            <w:tcW w:w="5068" w:type="dxa"/>
            <w:vMerge w:val="restart"/>
          </w:tcPr>
          <w:p w:rsidR="00BD1F51" w:rsidRDefault="00684C1D">
            <w:pPr>
              <w:pStyle w:val="TableParagraph"/>
              <w:spacing w:line="228" w:lineRule="auto"/>
              <w:ind w:left="369" w:right="356"/>
              <w:jc w:val="center"/>
              <w:rPr>
                <w:b/>
                <w:bCs/>
                <w:sz w:val="15"/>
                <w:szCs w:val="15"/>
              </w:rPr>
            </w:pPr>
            <w:r>
              <w:rPr>
                <w:b/>
                <w:bCs/>
                <w:sz w:val="15"/>
                <w:szCs w:val="15"/>
              </w:rPr>
              <w:t>Վիճակագրական փաստաթղթի տեսակը կամ աշխատանքի կատարման (ցուցանիշի մշակման) համար</w:t>
            </w:r>
          </w:p>
          <w:p w:rsidR="00BD1F51" w:rsidRDefault="00684C1D">
            <w:pPr>
              <w:pStyle w:val="TableParagraph"/>
              <w:spacing w:line="228" w:lineRule="auto"/>
              <w:ind w:left="1375" w:right="1361"/>
              <w:jc w:val="center"/>
              <w:rPr>
                <w:b/>
                <w:bCs/>
                <w:sz w:val="15"/>
                <w:szCs w:val="15"/>
              </w:rPr>
            </w:pPr>
            <w:r>
              <w:rPr>
                <w:b/>
                <w:bCs/>
                <w:sz w:val="15"/>
                <w:szCs w:val="15"/>
              </w:rPr>
              <w:t>հիմք հանդիսացող այլ նյութերը (աղբյուրները)</w:t>
            </w:r>
          </w:p>
        </w:tc>
        <w:tc>
          <w:tcPr>
            <w:tcW w:w="3200" w:type="dxa"/>
            <w:gridSpan w:val="2"/>
          </w:tcPr>
          <w:p w:rsidR="00BD1F51" w:rsidRDefault="00684C1D">
            <w:pPr>
              <w:pStyle w:val="TableParagraph"/>
              <w:spacing w:line="228" w:lineRule="auto"/>
              <w:ind w:left="1161" w:right="440" w:hanging="696"/>
              <w:rPr>
                <w:b/>
                <w:bCs/>
                <w:sz w:val="15"/>
                <w:szCs w:val="15"/>
              </w:rPr>
            </w:pPr>
            <w:r>
              <w:rPr>
                <w:b/>
                <w:bCs/>
                <w:sz w:val="15"/>
                <w:szCs w:val="15"/>
              </w:rPr>
              <w:t>Վիճակագրական աշխատանքի (ցուցանիշի)</w:t>
            </w:r>
          </w:p>
        </w:tc>
        <w:tc>
          <w:tcPr>
            <w:tcW w:w="2267" w:type="dxa"/>
            <w:vMerge w:val="restart"/>
          </w:tcPr>
          <w:p w:rsidR="00BD1F51" w:rsidRDefault="00684C1D">
            <w:pPr>
              <w:pStyle w:val="TableParagraph"/>
              <w:spacing w:line="228" w:lineRule="auto"/>
              <w:ind w:left="84" w:right="70" w:firstLine="1"/>
              <w:jc w:val="center"/>
              <w:rPr>
                <w:b/>
                <w:bCs/>
                <w:sz w:val="15"/>
                <w:szCs w:val="15"/>
              </w:rPr>
            </w:pPr>
            <w:r>
              <w:rPr>
                <w:b/>
                <w:bCs/>
                <w:sz w:val="15"/>
                <w:szCs w:val="15"/>
              </w:rPr>
              <w:t>Արմստատի պաշտոնական կայքերում առկա վիճակա- գրական հրապարակումներն ըստ ծածկագրերի</w:t>
            </w:r>
          </w:p>
          <w:p w:rsidR="00BD1F51" w:rsidRDefault="00684C1D">
            <w:pPr>
              <w:pStyle w:val="TableParagraph"/>
              <w:spacing w:line="225" w:lineRule="auto"/>
              <w:ind w:left="61" w:right="45" w:hanging="3"/>
              <w:jc w:val="center"/>
              <w:rPr>
                <w:b/>
                <w:bCs/>
                <w:sz w:val="15"/>
                <w:szCs w:val="15"/>
              </w:rPr>
            </w:pPr>
            <w:r>
              <w:rPr>
                <w:b/>
                <w:bCs/>
                <w:sz w:val="15"/>
                <w:szCs w:val="15"/>
              </w:rPr>
              <w:t>(տես՝ Մաս 3), տվյալների բազաներն ըստ հղումների և այլն, որոնցում առկա է վիճա- կագրական աշխատանքի</w:t>
            </w:r>
          </w:p>
          <w:p w:rsidR="00BD1F51" w:rsidRDefault="00684C1D">
            <w:pPr>
              <w:pStyle w:val="TableParagraph"/>
              <w:spacing w:line="179" w:lineRule="exact"/>
              <w:ind w:left="278" w:right="265"/>
              <w:jc w:val="center"/>
              <w:rPr>
                <w:b/>
                <w:bCs/>
                <w:sz w:val="15"/>
                <w:szCs w:val="15"/>
              </w:rPr>
            </w:pPr>
            <w:r>
              <w:rPr>
                <w:b/>
                <w:bCs/>
                <w:sz w:val="15"/>
                <w:szCs w:val="15"/>
              </w:rPr>
              <w:t>արդյունքը (ցուցանիշը)</w:t>
            </w:r>
          </w:p>
        </w:tc>
      </w:tr>
      <w:tr w:rsidR="00BD1F51">
        <w:trPr>
          <w:trHeight w:val="1127"/>
        </w:trPr>
        <w:tc>
          <w:tcPr>
            <w:tcW w:w="392" w:type="dxa"/>
            <w:vMerge/>
            <w:tcBorders>
              <w:top w:val="nil"/>
            </w:tcBorders>
          </w:tcPr>
          <w:p w:rsidR="00BD1F51" w:rsidRDefault="00BD1F51">
            <w:pPr>
              <w:rPr>
                <w:sz w:val="2"/>
                <w:szCs w:val="2"/>
              </w:rPr>
            </w:pPr>
          </w:p>
        </w:tc>
        <w:tc>
          <w:tcPr>
            <w:tcW w:w="3879" w:type="dxa"/>
            <w:vMerge/>
            <w:tcBorders>
              <w:top w:val="nil"/>
            </w:tcBorders>
          </w:tcPr>
          <w:p w:rsidR="00BD1F51" w:rsidRDefault="00BD1F51">
            <w:pPr>
              <w:rPr>
                <w:sz w:val="2"/>
                <w:szCs w:val="2"/>
              </w:rPr>
            </w:pPr>
          </w:p>
        </w:tc>
        <w:tc>
          <w:tcPr>
            <w:tcW w:w="5068" w:type="dxa"/>
            <w:vMerge/>
            <w:tcBorders>
              <w:top w:val="nil"/>
            </w:tcBorders>
          </w:tcPr>
          <w:p w:rsidR="00BD1F51" w:rsidRDefault="00BD1F51">
            <w:pPr>
              <w:rPr>
                <w:sz w:val="2"/>
                <w:szCs w:val="2"/>
              </w:rPr>
            </w:pPr>
          </w:p>
        </w:tc>
        <w:tc>
          <w:tcPr>
            <w:tcW w:w="2000" w:type="dxa"/>
          </w:tcPr>
          <w:p w:rsidR="00BD1F51" w:rsidRDefault="00684C1D">
            <w:pPr>
              <w:pStyle w:val="TableParagraph"/>
              <w:spacing w:line="228" w:lineRule="auto"/>
              <w:ind w:left="36" w:right="22"/>
              <w:jc w:val="center"/>
              <w:rPr>
                <w:b/>
                <w:bCs/>
                <w:sz w:val="15"/>
                <w:szCs w:val="15"/>
              </w:rPr>
            </w:pPr>
            <w:r>
              <w:rPr>
                <w:b/>
                <w:bCs/>
                <w:sz w:val="15"/>
                <w:szCs w:val="15"/>
              </w:rPr>
              <w:t>ընդգրկվածությունը (ըստ ոլորտի, գործունեության տեսակի, տարածքային բաշխվածության, աշխա- տողների թվաքանակի և</w:t>
            </w:r>
          </w:p>
          <w:p w:rsidR="00BD1F51" w:rsidRDefault="00684C1D">
            <w:pPr>
              <w:pStyle w:val="TableParagraph"/>
              <w:spacing w:line="164" w:lineRule="exact"/>
              <w:ind w:left="36" w:right="24"/>
              <w:jc w:val="center"/>
              <w:rPr>
                <w:b/>
                <w:bCs/>
                <w:sz w:val="15"/>
                <w:szCs w:val="15"/>
              </w:rPr>
            </w:pPr>
            <w:r>
              <w:rPr>
                <w:b/>
                <w:bCs/>
                <w:sz w:val="15"/>
                <w:szCs w:val="15"/>
              </w:rPr>
              <w:t>այլն)</w:t>
            </w:r>
          </w:p>
        </w:tc>
        <w:tc>
          <w:tcPr>
            <w:tcW w:w="1200" w:type="dxa"/>
          </w:tcPr>
          <w:p w:rsidR="00BD1F51" w:rsidRDefault="00684C1D">
            <w:pPr>
              <w:pStyle w:val="TableParagraph"/>
              <w:spacing w:line="228" w:lineRule="auto"/>
              <w:ind w:left="252" w:right="96" w:hanging="129"/>
              <w:rPr>
                <w:b/>
                <w:bCs/>
                <w:sz w:val="15"/>
                <w:szCs w:val="15"/>
              </w:rPr>
            </w:pPr>
            <w:r>
              <w:rPr>
                <w:b/>
                <w:bCs/>
                <w:sz w:val="15"/>
                <w:szCs w:val="15"/>
              </w:rPr>
              <w:t>հաճախակա- նությունը</w:t>
            </w:r>
          </w:p>
        </w:tc>
        <w:tc>
          <w:tcPr>
            <w:tcW w:w="2267" w:type="dxa"/>
            <w:vMerge/>
            <w:tcBorders>
              <w:top w:val="nil"/>
            </w:tcBorders>
          </w:tcPr>
          <w:p w:rsidR="00BD1F51" w:rsidRDefault="00BD1F51">
            <w:pPr>
              <w:rPr>
                <w:sz w:val="2"/>
                <w:szCs w:val="2"/>
              </w:rPr>
            </w:pPr>
          </w:p>
        </w:tc>
      </w:tr>
      <w:tr w:rsidR="00BD1F51">
        <w:trPr>
          <w:trHeight w:val="779"/>
        </w:trPr>
        <w:tc>
          <w:tcPr>
            <w:tcW w:w="392" w:type="dxa"/>
            <w:tcBorders>
              <w:bottom w:val="nil"/>
            </w:tcBorders>
          </w:tcPr>
          <w:p w:rsidR="00BD1F51" w:rsidRDefault="00684C1D">
            <w:pPr>
              <w:pStyle w:val="TableParagraph"/>
              <w:spacing w:line="228" w:lineRule="exact"/>
              <w:ind w:left="14"/>
              <w:jc w:val="center"/>
              <w:rPr>
                <w:sz w:val="17"/>
              </w:rPr>
            </w:pPr>
            <w:r>
              <w:rPr>
                <w:w w:val="99"/>
                <w:sz w:val="17"/>
              </w:rPr>
              <w:t>5</w:t>
            </w:r>
          </w:p>
        </w:tc>
        <w:tc>
          <w:tcPr>
            <w:tcW w:w="3879" w:type="dxa"/>
            <w:tcBorders>
              <w:bottom w:val="nil"/>
            </w:tcBorders>
          </w:tcPr>
          <w:p w:rsidR="00BD1F51" w:rsidRDefault="00684C1D">
            <w:pPr>
              <w:pStyle w:val="TableParagraph"/>
              <w:spacing w:line="228" w:lineRule="exact"/>
              <w:ind w:left="66"/>
              <w:rPr>
                <w:sz w:val="17"/>
                <w:szCs w:val="17"/>
              </w:rPr>
            </w:pPr>
            <w:r>
              <w:rPr>
                <w:sz w:val="17"/>
                <w:szCs w:val="17"/>
              </w:rPr>
              <w:t>Մայրական մահացությունը</w:t>
            </w:r>
          </w:p>
        </w:tc>
        <w:tc>
          <w:tcPr>
            <w:tcW w:w="5068" w:type="dxa"/>
            <w:tcBorders>
              <w:bottom w:val="nil"/>
            </w:tcBorders>
          </w:tcPr>
          <w:p w:rsidR="00BD1F51" w:rsidRDefault="00684C1D">
            <w:pPr>
              <w:pStyle w:val="TableParagraph"/>
              <w:spacing w:line="228" w:lineRule="exact"/>
              <w:ind w:left="60"/>
              <w:rPr>
                <w:sz w:val="17"/>
                <w:szCs w:val="17"/>
              </w:rPr>
            </w:pPr>
            <w:r>
              <w:rPr>
                <w:sz w:val="17"/>
                <w:szCs w:val="17"/>
              </w:rPr>
              <w:t>Բնական շարժի հիմնական ցուցանիշները</w:t>
            </w:r>
          </w:p>
        </w:tc>
        <w:tc>
          <w:tcPr>
            <w:tcW w:w="2000" w:type="dxa"/>
            <w:tcBorders>
              <w:bottom w:val="nil"/>
            </w:tcBorders>
          </w:tcPr>
          <w:p w:rsidR="00BD1F51" w:rsidRDefault="00684C1D">
            <w:pPr>
              <w:pStyle w:val="TableParagraph"/>
              <w:ind w:left="60" w:right="3"/>
              <w:rPr>
                <w:sz w:val="17"/>
                <w:szCs w:val="17"/>
              </w:rPr>
            </w:pPr>
            <w:r>
              <w:rPr>
                <w:sz w:val="17"/>
                <w:szCs w:val="17"/>
              </w:rPr>
              <w:t>ըստ հանրապետության, մարզերի և ք. Երևանի</w:t>
            </w:r>
          </w:p>
        </w:tc>
        <w:tc>
          <w:tcPr>
            <w:tcW w:w="1200" w:type="dxa"/>
            <w:tcBorders>
              <w:bottom w:val="nil"/>
            </w:tcBorders>
          </w:tcPr>
          <w:p w:rsidR="00BD1F51" w:rsidRDefault="00684C1D">
            <w:pPr>
              <w:pStyle w:val="TableParagraph"/>
              <w:ind w:left="203" w:right="189" w:hanging="3"/>
              <w:jc w:val="center"/>
              <w:rPr>
                <w:sz w:val="17"/>
                <w:szCs w:val="17"/>
              </w:rPr>
            </w:pPr>
            <w:r>
              <w:rPr>
                <w:sz w:val="17"/>
                <w:szCs w:val="17"/>
              </w:rPr>
              <w:t xml:space="preserve">եռամսյա- կային, </w:t>
            </w:r>
            <w:r>
              <w:rPr>
                <w:spacing w:val="-1"/>
                <w:sz w:val="17"/>
                <w:szCs w:val="17"/>
              </w:rPr>
              <w:t>տարեկան</w:t>
            </w:r>
          </w:p>
        </w:tc>
        <w:tc>
          <w:tcPr>
            <w:tcW w:w="2267" w:type="dxa"/>
            <w:tcBorders>
              <w:bottom w:val="nil"/>
            </w:tcBorders>
          </w:tcPr>
          <w:p w:rsidR="00BD1F51" w:rsidRDefault="00684C1D">
            <w:pPr>
              <w:pStyle w:val="TableParagraph"/>
              <w:spacing w:line="204" w:lineRule="exact"/>
              <w:ind w:left="277" w:right="265"/>
              <w:jc w:val="center"/>
              <w:rPr>
                <w:sz w:val="17"/>
              </w:rPr>
            </w:pPr>
            <w:r>
              <w:rPr>
                <w:sz w:val="17"/>
              </w:rPr>
              <w:t>1000-101,</w:t>
            </w:r>
          </w:p>
          <w:p w:rsidR="00BD1F51" w:rsidRDefault="00684C1D">
            <w:pPr>
              <w:pStyle w:val="TableParagraph"/>
              <w:spacing w:line="199" w:lineRule="exact"/>
              <w:ind w:left="278" w:right="263"/>
              <w:jc w:val="center"/>
              <w:rPr>
                <w:sz w:val="17"/>
              </w:rPr>
            </w:pPr>
            <w:r>
              <w:rPr>
                <w:sz w:val="17"/>
              </w:rPr>
              <w:t>1000-102,</w:t>
            </w:r>
          </w:p>
          <w:p w:rsidR="00BD1F51" w:rsidRDefault="00684C1D">
            <w:pPr>
              <w:pStyle w:val="TableParagraph"/>
              <w:spacing w:line="190" w:lineRule="exact"/>
              <w:ind w:left="278" w:right="265"/>
              <w:jc w:val="center"/>
              <w:rPr>
                <w:sz w:val="17"/>
              </w:rPr>
            </w:pPr>
            <w:r>
              <w:rPr>
                <w:sz w:val="17"/>
              </w:rPr>
              <w:t>1000-103,</w:t>
            </w:r>
          </w:p>
          <w:p w:rsidR="00BD1F51" w:rsidRDefault="00684C1D">
            <w:pPr>
              <w:pStyle w:val="TableParagraph"/>
              <w:spacing w:line="168" w:lineRule="exact"/>
              <w:ind w:left="278" w:right="265"/>
              <w:jc w:val="center"/>
              <w:rPr>
                <w:sz w:val="17"/>
              </w:rPr>
            </w:pPr>
            <w:r>
              <w:rPr>
                <w:sz w:val="17"/>
              </w:rPr>
              <w:t>1000-104,</w:t>
            </w:r>
          </w:p>
        </w:tc>
      </w:tr>
      <w:tr w:rsidR="00BD1F51">
        <w:trPr>
          <w:trHeight w:val="187"/>
        </w:trPr>
        <w:tc>
          <w:tcPr>
            <w:tcW w:w="392" w:type="dxa"/>
            <w:tcBorders>
              <w:top w:val="nil"/>
              <w:bottom w:val="nil"/>
            </w:tcBorders>
          </w:tcPr>
          <w:p w:rsidR="00BD1F51" w:rsidRDefault="00BD1F51">
            <w:pPr>
              <w:pStyle w:val="TableParagraph"/>
              <w:rPr>
                <w:rFonts w:ascii="Times New Roman"/>
                <w:sz w:val="12"/>
              </w:rPr>
            </w:pPr>
          </w:p>
        </w:tc>
        <w:tc>
          <w:tcPr>
            <w:tcW w:w="3879" w:type="dxa"/>
            <w:tcBorders>
              <w:top w:val="nil"/>
              <w:bottom w:val="nil"/>
            </w:tcBorders>
          </w:tcPr>
          <w:p w:rsidR="00BD1F51" w:rsidRDefault="00BD1F51">
            <w:pPr>
              <w:pStyle w:val="TableParagraph"/>
              <w:rPr>
                <w:rFonts w:ascii="Times New Roman"/>
                <w:sz w:val="12"/>
              </w:rPr>
            </w:pPr>
          </w:p>
        </w:tc>
        <w:tc>
          <w:tcPr>
            <w:tcW w:w="5068" w:type="dxa"/>
            <w:tcBorders>
              <w:top w:val="nil"/>
              <w:bottom w:val="nil"/>
            </w:tcBorders>
          </w:tcPr>
          <w:p w:rsidR="00BD1F51" w:rsidRDefault="00BD1F51">
            <w:pPr>
              <w:pStyle w:val="TableParagraph"/>
              <w:rPr>
                <w:rFonts w:ascii="Times New Roman"/>
                <w:sz w:val="12"/>
              </w:rPr>
            </w:pPr>
          </w:p>
        </w:tc>
        <w:tc>
          <w:tcPr>
            <w:tcW w:w="2000" w:type="dxa"/>
            <w:tcBorders>
              <w:top w:val="nil"/>
              <w:bottom w:val="nil"/>
            </w:tcBorders>
          </w:tcPr>
          <w:p w:rsidR="00BD1F51" w:rsidRDefault="00BD1F51">
            <w:pPr>
              <w:pStyle w:val="TableParagraph"/>
              <w:rPr>
                <w:rFonts w:ascii="Times New Roman"/>
                <w:sz w:val="12"/>
              </w:rPr>
            </w:pPr>
          </w:p>
        </w:tc>
        <w:tc>
          <w:tcPr>
            <w:tcW w:w="1200" w:type="dxa"/>
            <w:tcBorders>
              <w:top w:val="nil"/>
              <w:bottom w:val="nil"/>
            </w:tcBorders>
          </w:tcPr>
          <w:p w:rsidR="00BD1F51" w:rsidRDefault="00BD1F51">
            <w:pPr>
              <w:pStyle w:val="TableParagraph"/>
              <w:rPr>
                <w:rFonts w:ascii="Times New Roman"/>
                <w:sz w:val="12"/>
              </w:rPr>
            </w:pPr>
          </w:p>
        </w:tc>
        <w:tc>
          <w:tcPr>
            <w:tcW w:w="2267" w:type="dxa"/>
            <w:tcBorders>
              <w:top w:val="nil"/>
              <w:bottom w:val="nil"/>
            </w:tcBorders>
          </w:tcPr>
          <w:p w:rsidR="00BD1F51" w:rsidRDefault="00684C1D">
            <w:pPr>
              <w:pStyle w:val="TableParagraph"/>
              <w:spacing w:line="168" w:lineRule="exact"/>
              <w:ind w:left="278" w:right="213"/>
              <w:jc w:val="center"/>
              <w:rPr>
                <w:sz w:val="17"/>
              </w:rPr>
            </w:pPr>
            <w:r>
              <w:rPr>
                <w:sz w:val="17"/>
              </w:rPr>
              <w:t>5100-101.</w:t>
            </w:r>
          </w:p>
        </w:tc>
      </w:tr>
      <w:tr w:rsidR="00BD1F51">
        <w:trPr>
          <w:trHeight w:val="187"/>
        </w:trPr>
        <w:tc>
          <w:tcPr>
            <w:tcW w:w="392" w:type="dxa"/>
            <w:tcBorders>
              <w:top w:val="nil"/>
              <w:bottom w:val="nil"/>
            </w:tcBorders>
          </w:tcPr>
          <w:p w:rsidR="00BD1F51" w:rsidRDefault="00BD1F51">
            <w:pPr>
              <w:pStyle w:val="TableParagraph"/>
              <w:rPr>
                <w:rFonts w:ascii="Times New Roman"/>
                <w:sz w:val="12"/>
              </w:rPr>
            </w:pPr>
          </w:p>
        </w:tc>
        <w:tc>
          <w:tcPr>
            <w:tcW w:w="3879" w:type="dxa"/>
            <w:tcBorders>
              <w:top w:val="nil"/>
              <w:bottom w:val="nil"/>
            </w:tcBorders>
          </w:tcPr>
          <w:p w:rsidR="00BD1F51" w:rsidRDefault="00BD1F51">
            <w:pPr>
              <w:pStyle w:val="TableParagraph"/>
              <w:rPr>
                <w:rFonts w:ascii="Times New Roman"/>
                <w:sz w:val="12"/>
              </w:rPr>
            </w:pPr>
          </w:p>
        </w:tc>
        <w:tc>
          <w:tcPr>
            <w:tcW w:w="5068" w:type="dxa"/>
            <w:tcBorders>
              <w:top w:val="nil"/>
              <w:bottom w:val="nil"/>
            </w:tcBorders>
          </w:tcPr>
          <w:p w:rsidR="00BD1F51" w:rsidRDefault="00BD1F51">
            <w:pPr>
              <w:pStyle w:val="TableParagraph"/>
              <w:rPr>
                <w:rFonts w:ascii="Times New Roman"/>
                <w:sz w:val="12"/>
              </w:rPr>
            </w:pPr>
          </w:p>
        </w:tc>
        <w:tc>
          <w:tcPr>
            <w:tcW w:w="2000" w:type="dxa"/>
            <w:tcBorders>
              <w:top w:val="nil"/>
              <w:bottom w:val="nil"/>
            </w:tcBorders>
          </w:tcPr>
          <w:p w:rsidR="00BD1F51" w:rsidRDefault="00BD1F51">
            <w:pPr>
              <w:pStyle w:val="TableParagraph"/>
              <w:rPr>
                <w:rFonts w:ascii="Times New Roman"/>
                <w:sz w:val="12"/>
              </w:rPr>
            </w:pPr>
          </w:p>
        </w:tc>
        <w:tc>
          <w:tcPr>
            <w:tcW w:w="1200" w:type="dxa"/>
            <w:tcBorders>
              <w:top w:val="nil"/>
              <w:bottom w:val="nil"/>
            </w:tcBorders>
          </w:tcPr>
          <w:p w:rsidR="00BD1F51" w:rsidRDefault="00BD1F51">
            <w:pPr>
              <w:pStyle w:val="TableParagraph"/>
              <w:rPr>
                <w:rFonts w:ascii="Times New Roman"/>
                <w:sz w:val="12"/>
              </w:rPr>
            </w:pPr>
          </w:p>
        </w:tc>
        <w:tc>
          <w:tcPr>
            <w:tcW w:w="2267" w:type="dxa"/>
            <w:tcBorders>
              <w:top w:val="nil"/>
              <w:bottom w:val="nil"/>
            </w:tcBorders>
          </w:tcPr>
          <w:p w:rsidR="00BD1F51" w:rsidRDefault="00684C1D">
            <w:pPr>
              <w:pStyle w:val="TableParagraph"/>
              <w:spacing w:line="168" w:lineRule="exact"/>
              <w:ind w:left="278" w:right="265"/>
              <w:jc w:val="center"/>
              <w:rPr>
                <w:sz w:val="17"/>
              </w:rPr>
            </w:pPr>
            <w:r>
              <w:rPr>
                <w:sz w:val="17"/>
              </w:rPr>
              <w:t>1000-401,</w:t>
            </w:r>
          </w:p>
        </w:tc>
      </w:tr>
      <w:tr w:rsidR="00BD1F51">
        <w:trPr>
          <w:trHeight w:val="199"/>
        </w:trPr>
        <w:tc>
          <w:tcPr>
            <w:tcW w:w="392" w:type="dxa"/>
            <w:tcBorders>
              <w:top w:val="nil"/>
            </w:tcBorders>
          </w:tcPr>
          <w:p w:rsidR="00BD1F51" w:rsidRDefault="00BD1F51">
            <w:pPr>
              <w:pStyle w:val="TableParagraph"/>
              <w:rPr>
                <w:rFonts w:ascii="Times New Roman"/>
                <w:sz w:val="12"/>
              </w:rPr>
            </w:pPr>
          </w:p>
        </w:tc>
        <w:tc>
          <w:tcPr>
            <w:tcW w:w="3879" w:type="dxa"/>
            <w:tcBorders>
              <w:top w:val="nil"/>
            </w:tcBorders>
          </w:tcPr>
          <w:p w:rsidR="00BD1F51" w:rsidRDefault="00BD1F51">
            <w:pPr>
              <w:pStyle w:val="TableParagraph"/>
              <w:rPr>
                <w:rFonts w:ascii="Times New Roman"/>
                <w:sz w:val="12"/>
              </w:rPr>
            </w:pPr>
          </w:p>
        </w:tc>
        <w:tc>
          <w:tcPr>
            <w:tcW w:w="5068" w:type="dxa"/>
            <w:tcBorders>
              <w:top w:val="nil"/>
            </w:tcBorders>
          </w:tcPr>
          <w:p w:rsidR="00BD1F51" w:rsidRDefault="00BD1F51">
            <w:pPr>
              <w:pStyle w:val="TableParagraph"/>
              <w:rPr>
                <w:rFonts w:ascii="Times New Roman"/>
                <w:sz w:val="12"/>
              </w:rPr>
            </w:pPr>
          </w:p>
        </w:tc>
        <w:tc>
          <w:tcPr>
            <w:tcW w:w="2000" w:type="dxa"/>
            <w:tcBorders>
              <w:top w:val="nil"/>
            </w:tcBorders>
          </w:tcPr>
          <w:p w:rsidR="00BD1F51" w:rsidRDefault="00BD1F51">
            <w:pPr>
              <w:pStyle w:val="TableParagraph"/>
              <w:rPr>
                <w:rFonts w:ascii="Times New Roman"/>
                <w:sz w:val="12"/>
              </w:rPr>
            </w:pPr>
          </w:p>
        </w:tc>
        <w:tc>
          <w:tcPr>
            <w:tcW w:w="1200" w:type="dxa"/>
            <w:tcBorders>
              <w:top w:val="nil"/>
            </w:tcBorders>
          </w:tcPr>
          <w:p w:rsidR="00BD1F51" w:rsidRDefault="00BD1F51">
            <w:pPr>
              <w:pStyle w:val="TableParagraph"/>
              <w:rPr>
                <w:rFonts w:ascii="Times New Roman"/>
                <w:sz w:val="12"/>
              </w:rPr>
            </w:pPr>
          </w:p>
        </w:tc>
        <w:tc>
          <w:tcPr>
            <w:tcW w:w="2267" w:type="dxa"/>
            <w:tcBorders>
              <w:top w:val="nil"/>
            </w:tcBorders>
          </w:tcPr>
          <w:p w:rsidR="00BD1F51" w:rsidRDefault="00684C1D">
            <w:pPr>
              <w:pStyle w:val="TableParagraph"/>
              <w:spacing w:line="180" w:lineRule="exact"/>
              <w:ind w:left="278" w:right="264"/>
              <w:jc w:val="center"/>
              <w:rPr>
                <w:sz w:val="17"/>
              </w:rPr>
            </w:pPr>
            <w:r>
              <w:rPr>
                <w:sz w:val="17"/>
              </w:rPr>
              <w:t>1000-402</w:t>
            </w:r>
          </w:p>
        </w:tc>
      </w:tr>
      <w:tr w:rsidR="00BD1F51">
        <w:trPr>
          <w:trHeight w:val="226"/>
        </w:trPr>
        <w:tc>
          <w:tcPr>
            <w:tcW w:w="392" w:type="dxa"/>
            <w:tcBorders>
              <w:bottom w:val="nil"/>
            </w:tcBorders>
          </w:tcPr>
          <w:p w:rsidR="00BD1F51" w:rsidRDefault="00684C1D">
            <w:pPr>
              <w:pStyle w:val="TableParagraph"/>
              <w:spacing w:line="207" w:lineRule="exact"/>
              <w:ind w:left="15"/>
              <w:jc w:val="center"/>
              <w:rPr>
                <w:sz w:val="17"/>
              </w:rPr>
            </w:pPr>
            <w:r>
              <w:rPr>
                <w:w w:val="99"/>
                <w:sz w:val="17"/>
              </w:rPr>
              <w:t>6</w:t>
            </w:r>
          </w:p>
        </w:tc>
        <w:tc>
          <w:tcPr>
            <w:tcW w:w="3879" w:type="dxa"/>
            <w:tcBorders>
              <w:bottom w:val="nil"/>
            </w:tcBorders>
          </w:tcPr>
          <w:p w:rsidR="00BD1F51" w:rsidRDefault="00684C1D">
            <w:pPr>
              <w:pStyle w:val="TableParagraph"/>
              <w:spacing w:line="207" w:lineRule="exact"/>
              <w:ind w:left="66"/>
              <w:rPr>
                <w:sz w:val="17"/>
                <w:szCs w:val="17"/>
              </w:rPr>
            </w:pPr>
            <w:r>
              <w:rPr>
                <w:sz w:val="17"/>
                <w:szCs w:val="17"/>
              </w:rPr>
              <w:t>Հակաբեղմնավորիչների օգտագործման</w:t>
            </w:r>
          </w:p>
        </w:tc>
        <w:tc>
          <w:tcPr>
            <w:tcW w:w="5068" w:type="dxa"/>
            <w:tcBorders>
              <w:bottom w:val="nil"/>
            </w:tcBorders>
          </w:tcPr>
          <w:p w:rsidR="00BD1F51" w:rsidRDefault="00684C1D">
            <w:pPr>
              <w:pStyle w:val="TableParagraph"/>
              <w:spacing w:line="207" w:lineRule="exact"/>
              <w:ind w:left="60"/>
              <w:rPr>
                <w:sz w:val="17"/>
                <w:szCs w:val="17"/>
              </w:rPr>
            </w:pPr>
            <w:r>
              <w:rPr>
                <w:sz w:val="17"/>
                <w:szCs w:val="17"/>
              </w:rPr>
              <w:t>Առողջապահության նախարարության «Առողջություն և</w:t>
            </w:r>
          </w:p>
        </w:tc>
        <w:tc>
          <w:tcPr>
            <w:tcW w:w="2000" w:type="dxa"/>
            <w:tcBorders>
              <w:bottom w:val="nil"/>
            </w:tcBorders>
          </w:tcPr>
          <w:p w:rsidR="00BD1F51" w:rsidRDefault="00684C1D">
            <w:pPr>
              <w:pStyle w:val="TableParagraph"/>
              <w:spacing w:line="207" w:lineRule="exact"/>
              <w:ind w:left="60"/>
              <w:rPr>
                <w:sz w:val="17"/>
                <w:szCs w:val="17"/>
              </w:rPr>
            </w:pPr>
            <w:r>
              <w:rPr>
                <w:sz w:val="17"/>
                <w:szCs w:val="17"/>
              </w:rPr>
              <w:t>ըստ հանրապետության,</w:t>
            </w:r>
          </w:p>
        </w:tc>
        <w:tc>
          <w:tcPr>
            <w:tcW w:w="1200" w:type="dxa"/>
            <w:tcBorders>
              <w:bottom w:val="nil"/>
            </w:tcBorders>
          </w:tcPr>
          <w:p w:rsidR="00BD1F51" w:rsidRDefault="00684C1D">
            <w:pPr>
              <w:pStyle w:val="TableParagraph"/>
              <w:spacing w:line="207" w:lineRule="exact"/>
              <w:ind w:right="190"/>
              <w:jc w:val="right"/>
              <w:rPr>
                <w:sz w:val="17"/>
                <w:szCs w:val="17"/>
              </w:rPr>
            </w:pPr>
            <w:r>
              <w:rPr>
                <w:w w:val="95"/>
                <w:sz w:val="17"/>
                <w:szCs w:val="17"/>
              </w:rPr>
              <w:t>տարեկան</w:t>
            </w:r>
          </w:p>
        </w:tc>
        <w:tc>
          <w:tcPr>
            <w:tcW w:w="2267" w:type="dxa"/>
            <w:tcBorders>
              <w:bottom w:val="nil"/>
            </w:tcBorders>
          </w:tcPr>
          <w:p w:rsidR="00BD1F51" w:rsidRDefault="00684C1D">
            <w:pPr>
              <w:pStyle w:val="TableParagraph"/>
              <w:spacing w:line="207" w:lineRule="exact"/>
              <w:ind w:left="276" w:right="265"/>
              <w:jc w:val="center"/>
              <w:rPr>
                <w:sz w:val="17"/>
              </w:rPr>
            </w:pPr>
            <w:r>
              <w:rPr>
                <w:sz w:val="17"/>
              </w:rPr>
              <w:t>1000-101,</w:t>
            </w:r>
          </w:p>
        </w:tc>
      </w:tr>
      <w:tr w:rsidR="00BD1F51">
        <w:trPr>
          <w:trHeight w:val="226"/>
        </w:trPr>
        <w:tc>
          <w:tcPr>
            <w:tcW w:w="392" w:type="dxa"/>
            <w:tcBorders>
              <w:top w:val="nil"/>
              <w:bottom w:val="nil"/>
            </w:tcBorders>
          </w:tcPr>
          <w:p w:rsidR="00BD1F51" w:rsidRDefault="00BD1F51">
            <w:pPr>
              <w:pStyle w:val="TableParagraph"/>
              <w:rPr>
                <w:rFonts w:ascii="Times New Roman"/>
                <w:sz w:val="16"/>
              </w:rPr>
            </w:pPr>
          </w:p>
        </w:tc>
        <w:tc>
          <w:tcPr>
            <w:tcW w:w="3879" w:type="dxa"/>
            <w:tcBorders>
              <w:top w:val="nil"/>
              <w:bottom w:val="nil"/>
            </w:tcBorders>
          </w:tcPr>
          <w:p w:rsidR="00BD1F51" w:rsidRDefault="00684C1D">
            <w:pPr>
              <w:pStyle w:val="TableParagraph"/>
              <w:spacing w:line="207" w:lineRule="exact"/>
              <w:ind w:left="66"/>
              <w:rPr>
                <w:sz w:val="17"/>
                <w:szCs w:val="17"/>
              </w:rPr>
            </w:pPr>
            <w:r>
              <w:rPr>
                <w:sz w:val="17"/>
                <w:szCs w:val="17"/>
              </w:rPr>
              <w:t>հաճախականությունը</w:t>
            </w:r>
          </w:p>
        </w:tc>
        <w:tc>
          <w:tcPr>
            <w:tcW w:w="5068" w:type="dxa"/>
            <w:tcBorders>
              <w:top w:val="nil"/>
              <w:bottom w:val="nil"/>
            </w:tcBorders>
          </w:tcPr>
          <w:p w:rsidR="00BD1F51" w:rsidRDefault="00684C1D">
            <w:pPr>
              <w:pStyle w:val="TableParagraph"/>
              <w:spacing w:line="207" w:lineRule="exact"/>
              <w:ind w:left="60"/>
              <w:rPr>
                <w:sz w:val="17"/>
                <w:szCs w:val="17"/>
              </w:rPr>
            </w:pPr>
            <w:r>
              <w:rPr>
                <w:sz w:val="17"/>
                <w:szCs w:val="17"/>
              </w:rPr>
              <w:t>առողջապահություն» տեղեկագիր</w:t>
            </w:r>
          </w:p>
        </w:tc>
        <w:tc>
          <w:tcPr>
            <w:tcW w:w="2000" w:type="dxa"/>
            <w:tcBorders>
              <w:top w:val="nil"/>
              <w:bottom w:val="nil"/>
            </w:tcBorders>
          </w:tcPr>
          <w:p w:rsidR="00BD1F51" w:rsidRDefault="00684C1D">
            <w:pPr>
              <w:pStyle w:val="TableParagraph"/>
              <w:spacing w:line="207" w:lineRule="exact"/>
              <w:ind w:left="60"/>
              <w:rPr>
                <w:sz w:val="17"/>
                <w:szCs w:val="17"/>
              </w:rPr>
            </w:pPr>
            <w:r>
              <w:rPr>
                <w:sz w:val="17"/>
                <w:szCs w:val="17"/>
              </w:rPr>
              <w:t>մարզերի և ք. Երևանի</w:t>
            </w:r>
          </w:p>
        </w:tc>
        <w:tc>
          <w:tcPr>
            <w:tcW w:w="1200" w:type="dxa"/>
            <w:tcBorders>
              <w:top w:val="nil"/>
              <w:bottom w:val="nil"/>
            </w:tcBorders>
          </w:tcPr>
          <w:p w:rsidR="00BD1F51" w:rsidRDefault="00BD1F51">
            <w:pPr>
              <w:pStyle w:val="TableParagraph"/>
              <w:rPr>
                <w:rFonts w:ascii="Times New Roman"/>
                <w:sz w:val="16"/>
              </w:rPr>
            </w:pPr>
          </w:p>
        </w:tc>
        <w:tc>
          <w:tcPr>
            <w:tcW w:w="2267" w:type="dxa"/>
            <w:tcBorders>
              <w:top w:val="nil"/>
              <w:bottom w:val="nil"/>
            </w:tcBorders>
          </w:tcPr>
          <w:p w:rsidR="00BD1F51" w:rsidRDefault="00684C1D">
            <w:pPr>
              <w:pStyle w:val="TableParagraph"/>
              <w:spacing w:line="207" w:lineRule="exact"/>
              <w:ind w:left="278" w:right="264"/>
              <w:jc w:val="center"/>
              <w:rPr>
                <w:sz w:val="17"/>
              </w:rPr>
            </w:pPr>
            <w:r>
              <w:rPr>
                <w:sz w:val="17"/>
              </w:rPr>
              <w:t>1000-102,</w:t>
            </w:r>
          </w:p>
        </w:tc>
      </w:tr>
      <w:tr w:rsidR="00BD1F51">
        <w:trPr>
          <w:trHeight w:val="227"/>
        </w:trPr>
        <w:tc>
          <w:tcPr>
            <w:tcW w:w="392" w:type="dxa"/>
            <w:tcBorders>
              <w:top w:val="nil"/>
              <w:bottom w:val="nil"/>
            </w:tcBorders>
          </w:tcPr>
          <w:p w:rsidR="00BD1F51" w:rsidRDefault="00BD1F51">
            <w:pPr>
              <w:pStyle w:val="TableParagraph"/>
              <w:rPr>
                <w:rFonts w:ascii="Times New Roman"/>
                <w:sz w:val="16"/>
              </w:rPr>
            </w:pPr>
          </w:p>
        </w:tc>
        <w:tc>
          <w:tcPr>
            <w:tcW w:w="3879" w:type="dxa"/>
            <w:tcBorders>
              <w:top w:val="nil"/>
              <w:bottom w:val="nil"/>
            </w:tcBorders>
          </w:tcPr>
          <w:p w:rsidR="00BD1F51" w:rsidRDefault="00BD1F51">
            <w:pPr>
              <w:pStyle w:val="TableParagraph"/>
              <w:rPr>
                <w:rFonts w:ascii="Times New Roman"/>
                <w:sz w:val="16"/>
              </w:rPr>
            </w:pPr>
          </w:p>
        </w:tc>
        <w:tc>
          <w:tcPr>
            <w:tcW w:w="5068" w:type="dxa"/>
            <w:tcBorders>
              <w:top w:val="nil"/>
              <w:bottom w:val="nil"/>
            </w:tcBorders>
          </w:tcPr>
          <w:p w:rsidR="00BD1F51" w:rsidRDefault="00BD1F51">
            <w:pPr>
              <w:pStyle w:val="TableParagraph"/>
              <w:rPr>
                <w:rFonts w:ascii="Times New Roman"/>
                <w:sz w:val="16"/>
              </w:rPr>
            </w:pPr>
          </w:p>
        </w:tc>
        <w:tc>
          <w:tcPr>
            <w:tcW w:w="2000" w:type="dxa"/>
            <w:tcBorders>
              <w:top w:val="nil"/>
              <w:bottom w:val="nil"/>
            </w:tcBorders>
          </w:tcPr>
          <w:p w:rsidR="00BD1F51" w:rsidRDefault="00BD1F51">
            <w:pPr>
              <w:pStyle w:val="TableParagraph"/>
              <w:rPr>
                <w:rFonts w:ascii="Times New Roman"/>
                <w:sz w:val="16"/>
              </w:rPr>
            </w:pPr>
          </w:p>
        </w:tc>
        <w:tc>
          <w:tcPr>
            <w:tcW w:w="1200" w:type="dxa"/>
            <w:tcBorders>
              <w:top w:val="nil"/>
              <w:bottom w:val="nil"/>
            </w:tcBorders>
          </w:tcPr>
          <w:p w:rsidR="00BD1F51" w:rsidRDefault="00BD1F51">
            <w:pPr>
              <w:pStyle w:val="TableParagraph"/>
              <w:rPr>
                <w:rFonts w:ascii="Times New Roman"/>
                <w:sz w:val="16"/>
              </w:rPr>
            </w:pPr>
          </w:p>
        </w:tc>
        <w:tc>
          <w:tcPr>
            <w:tcW w:w="2267" w:type="dxa"/>
            <w:tcBorders>
              <w:top w:val="nil"/>
              <w:bottom w:val="nil"/>
            </w:tcBorders>
          </w:tcPr>
          <w:p w:rsidR="00BD1F51" w:rsidRDefault="00684C1D">
            <w:pPr>
              <w:pStyle w:val="TableParagraph"/>
              <w:spacing w:line="207" w:lineRule="exact"/>
              <w:ind w:left="278" w:right="265"/>
              <w:jc w:val="center"/>
              <w:rPr>
                <w:sz w:val="17"/>
              </w:rPr>
            </w:pPr>
            <w:r>
              <w:rPr>
                <w:sz w:val="17"/>
              </w:rPr>
              <w:t>1000-103,</w:t>
            </w:r>
          </w:p>
        </w:tc>
      </w:tr>
      <w:tr w:rsidR="00BD1F51">
        <w:trPr>
          <w:trHeight w:val="226"/>
        </w:trPr>
        <w:tc>
          <w:tcPr>
            <w:tcW w:w="392" w:type="dxa"/>
            <w:tcBorders>
              <w:top w:val="nil"/>
              <w:bottom w:val="nil"/>
            </w:tcBorders>
          </w:tcPr>
          <w:p w:rsidR="00BD1F51" w:rsidRDefault="00BD1F51">
            <w:pPr>
              <w:pStyle w:val="TableParagraph"/>
              <w:rPr>
                <w:rFonts w:ascii="Times New Roman"/>
                <w:sz w:val="16"/>
              </w:rPr>
            </w:pPr>
          </w:p>
        </w:tc>
        <w:tc>
          <w:tcPr>
            <w:tcW w:w="3879" w:type="dxa"/>
            <w:tcBorders>
              <w:top w:val="nil"/>
              <w:bottom w:val="nil"/>
            </w:tcBorders>
          </w:tcPr>
          <w:p w:rsidR="00BD1F51" w:rsidRDefault="00BD1F51">
            <w:pPr>
              <w:pStyle w:val="TableParagraph"/>
              <w:rPr>
                <w:rFonts w:ascii="Times New Roman"/>
                <w:sz w:val="16"/>
              </w:rPr>
            </w:pPr>
          </w:p>
        </w:tc>
        <w:tc>
          <w:tcPr>
            <w:tcW w:w="5068" w:type="dxa"/>
            <w:tcBorders>
              <w:top w:val="nil"/>
              <w:bottom w:val="nil"/>
            </w:tcBorders>
          </w:tcPr>
          <w:p w:rsidR="00BD1F51" w:rsidRDefault="00BD1F51">
            <w:pPr>
              <w:pStyle w:val="TableParagraph"/>
              <w:rPr>
                <w:rFonts w:ascii="Times New Roman"/>
                <w:sz w:val="16"/>
              </w:rPr>
            </w:pPr>
          </w:p>
        </w:tc>
        <w:tc>
          <w:tcPr>
            <w:tcW w:w="2000" w:type="dxa"/>
            <w:tcBorders>
              <w:top w:val="nil"/>
              <w:bottom w:val="nil"/>
            </w:tcBorders>
          </w:tcPr>
          <w:p w:rsidR="00BD1F51" w:rsidRDefault="00BD1F51">
            <w:pPr>
              <w:pStyle w:val="TableParagraph"/>
              <w:rPr>
                <w:rFonts w:ascii="Times New Roman"/>
                <w:sz w:val="16"/>
              </w:rPr>
            </w:pPr>
          </w:p>
        </w:tc>
        <w:tc>
          <w:tcPr>
            <w:tcW w:w="1200" w:type="dxa"/>
            <w:tcBorders>
              <w:top w:val="nil"/>
              <w:bottom w:val="nil"/>
            </w:tcBorders>
          </w:tcPr>
          <w:p w:rsidR="00BD1F51" w:rsidRDefault="00BD1F51">
            <w:pPr>
              <w:pStyle w:val="TableParagraph"/>
              <w:rPr>
                <w:rFonts w:ascii="Times New Roman"/>
                <w:sz w:val="16"/>
              </w:rPr>
            </w:pPr>
          </w:p>
        </w:tc>
        <w:tc>
          <w:tcPr>
            <w:tcW w:w="2267" w:type="dxa"/>
            <w:tcBorders>
              <w:top w:val="nil"/>
              <w:bottom w:val="nil"/>
            </w:tcBorders>
          </w:tcPr>
          <w:p w:rsidR="00BD1F51" w:rsidRDefault="00684C1D">
            <w:pPr>
              <w:pStyle w:val="TableParagraph"/>
              <w:spacing w:line="207" w:lineRule="exact"/>
              <w:ind w:left="278" w:right="265"/>
              <w:jc w:val="center"/>
              <w:rPr>
                <w:sz w:val="17"/>
              </w:rPr>
            </w:pPr>
            <w:r>
              <w:rPr>
                <w:sz w:val="17"/>
              </w:rPr>
              <w:t>1000-104,</w:t>
            </w:r>
          </w:p>
        </w:tc>
      </w:tr>
      <w:tr w:rsidR="00BD1F51">
        <w:trPr>
          <w:trHeight w:val="227"/>
        </w:trPr>
        <w:tc>
          <w:tcPr>
            <w:tcW w:w="392" w:type="dxa"/>
            <w:tcBorders>
              <w:top w:val="nil"/>
              <w:bottom w:val="nil"/>
            </w:tcBorders>
          </w:tcPr>
          <w:p w:rsidR="00BD1F51" w:rsidRDefault="00BD1F51">
            <w:pPr>
              <w:pStyle w:val="TableParagraph"/>
              <w:rPr>
                <w:rFonts w:ascii="Times New Roman"/>
                <w:sz w:val="16"/>
              </w:rPr>
            </w:pPr>
          </w:p>
        </w:tc>
        <w:tc>
          <w:tcPr>
            <w:tcW w:w="3879" w:type="dxa"/>
            <w:tcBorders>
              <w:top w:val="nil"/>
              <w:bottom w:val="nil"/>
            </w:tcBorders>
          </w:tcPr>
          <w:p w:rsidR="00BD1F51" w:rsidRDefault="00BD1F51">
            <w:pPr>
              <w:pStyle w:val="TableParagraph"/>
              <w:rPr>
                <w:rFonts w:ascii="Times New Roman"/>
                <w:sz w:val="16"/>
              </w:rPr>
            </w:pPr>
          </w:p>
        </w:tc>
        <w:tc>
          <w:tcPr>
            <w:tcW w:w="5068" w:type="dxa"/>
            <w:tcBorders>
              <w:top w:val="nil"/>
              <w:bottom w:val="nil"/>
            </w:tcBorders>
          </w:tcPr>
          <w:p w:rsidR="00BD1F51" w:rsidRDefault="00BD1F51">
            <w:pPr>
              <w:pStyle w:val="TableParagraph"/>
              <w:rPr>
                <w:rFonts w:ascii="Times New Roman"/>
                <w:sz w:val="16"/>
              </w:rPr>
            </w:pPr>
          </w:p>
        </w:tc>
        <w:tc>
          <w:tcPr>
            <w:tcW w:w="2000" w:type="dxa"/>
            <w:tcBorders>
              <w:top w:val="nil"/>
              <w:bottom w:val="nil"/>
            </w:tcBorders>
          </w:tcPr>
          <w:p w:rsidR="00BD1F51" w:rsidRDefault="00BD1F51">
            <w:pPr>
              <w:pStyle w:val="TableParagraph"/>
              <w:rPr>
                <w:rFonts w:ascii="Times New Roman"/>
                <w:sz w:val="16"/>
              </w:rPr>
            </w:pPr>
          </w:p>
        </w:tc>
        <w:tc>
          <w:tcPr>
            <w:tcW w:w="1200" w:type="dxa"/>
            <w:tcBorders>
              <w:top w:val="nil"/>
              <w:bottom w:val="nil"/>
            </w:tcBorders>
          </w:tcPr>
          <w:p w:rsidR="00BD1F51" w:rsidRDefault="00BD1F51">
            <w:pPr>
              <w:pStyle w:val="TableParagraph"/>
              <w:rPr>
                <w:rFonts w:ascii="Times New Roman"/>
                <w:sz w:val="16"/>
              </w:rPr>
            </w:pPr>
          </w:p>
        </w:tc>
        <w:tc>
          <w:tcPr>
            <w:tcW w:w="2267" w:type="dxa"/>
            <w:tcBorders>
              <w:top w:val="nil"/>
              <w:bottom w:val="nil"/>
            </w:tcBorders>
          </w:tcPr>
          <w:p w:rsidR="00BD1F51" w:rsidRDefault="00684C1D">
            <w:pPr>
              <w:pStyle w:val="TableParagraph"/>
              <w:spacing w:line="207" w:lineRule="exact"/>
              <w:ind w:left="278" w:right="213"/>
              <w:jc w:val="center"/>
              <w:rPr>
                <w:sz w:val="17"/>
              </w:rPr>
            </w:pPr>
            <w:r>
              <w:rPr>
                <w:sz w:val="17"/>
              </w:rPr>
              <w:t>5100-101.</w:t>
            </w:r>
          </w:p>
        </w:tc>
      </w:tr>
      <w:tr w:rsidR="00BD1F51">
        <w:trPr>
          <w:trHeight w:val="227"/>
        </w:trPr>
        <w:tc>
          <w:tcPr>
            <w:tcW w:w="392" w:type="dxa"/>
            <w:tcBorders>
              <w:top w:val="nil"/>
              <w:bottom w:val="nil"/>
            </w:tcBorders>
          </w:tcPr>
          <w:p w:rsidR="00BD1F51" w:rsidRDefault="00BD1F51">
            <w:pPr>
              <w:pStyle w:val="TableParagraph"/>
              <w:rPr>
                <w:rFonts w:ascii="Times New Roman"/>
                <w:sz w:val="16"/>
              </w:rPr>
            </w:pPr>
          </w:p>
        </w:tc>
        <w:tc>
          <w:tcPr>
            <w:tcW w:w="3879" w:type="dxa"/>
            <w:tcBorders>
              <w:top w:val="nil"/>
              <w:bottom w:val="nil"/>
            </w:tcBorders>
          </w:tcPr>
          <w:p w:rsidR="00BD1F51" w:rsidRDefault="00BD1F51">
            <w:pPr>
              <w:pStyle w:val="TableParagraph"/>
              <w:rPr>
                <w:rFonts w:ascii="Times New Roman"/>
                <w:sz w:val="16"/>
              </w:rPr>
            </w:pPr>
          </w:p>
        </w:tc>
        <w:tc>
          <w:tcPr>
            <w:tcW w:w="5068" w:type="dxa"/>
            <w:tcBorders>
              <w:top w:val="nil"/>
              <w:bottom w:val="nil"/>
            </w:tcBorders>
          </w:tcPr>
          <w:p w:rsidR="00BD1F51" w:rsidRDefault="00BD1F51">
            <w:pPr>
              <w:pStyle w:val="TableParagraph"/>
              <w:rPr>
                <w:rFonts w:ascii="Times New Roman"/>
                <w:sz w:val="16"/>
              </w:rPr>
            </w:pPr>
          </w:p>
        </w:tc>
        <w:tc>
          <w:tcPr>
            <w:tcW w:w="2000" w:type="dxa"/>
            <w:tcBorders>
              <w:top w:val="nil"/>
              <w:bottom w:val="nil"/>
            </w:tcBorders>
          </w:tcPr>
          <w:p w:rsidR="00BD1F51" w:rsidRDefault="00BD1F51">
            <w:pPr>
              <w:pStyle w:val="TableParagraph"/>
              <w:rPr>
                <w:rFonts w:ascii="Times New Roman"/>
                <w:sz w:val="16"/>
              </w:rPr>
            </w:pPr>
          </w:p>
        </w:tc>
        <w:tc>
          <w:tcPr>
            <w:tcW w:w="1200" w:type="dxa"/>
            <w:tcBorders>
              <w:top w:val="nil"/>
              <w:bottom w:val="nil"/>
            </w:tcBorders>
          </w:tcPr>
          <w:p w:rsidR="00BD1F51" w:rsidRDefault="00BD1F51">
            <w:pPr>
              <w:pStyle w:val="TableParagraph"/>
              <w:rPr>
                <w:rFonts w:ascii="Times New Roman"/>
                <w:sz w:val="16"/>
              </w:rPr>
            </w:pPr>
          </w:p>
        </w:tc>
        <w:tc>
          <w:tcPr>
            <w:tcW w:w="2267" w:type="dxa"/>
            <w:tcBorders>
              <w:top w:val="nil"/>
              <w:bottom w:val="nil"/>
            </w:tcBorders>
          </w:tcPr>
          <w:p w:rsidR="00BD1F51" w:rsidRDefault="00684C1D">
            <w:pPr>
              <w:pStyle w:val="TableParagraph"/>
              <w:spacing w:line="207" w:lineRule="exact"/>
              <w:ind w:left="278" w:right="265"/>
              <w:jc w:val="center"/>
              <w:rPr>
                <w:sz w:val="17"/>
              </w:rPr>
            </w:pPr>
            <w:r>
              <w:rPr>
                <w:sz w:val="17"/>
              </w:rPr>
              <w:t>1000-401,</w:t>
            </w:r>
          </w:p>
        </w:tc>
      </w:tr>
      <w:tr w:rsidR="00BD1F51">
        <w:trPr>
          <w:trHeight w:val="227"/>
        </w:trPr>
        <w:tc>
          <w:tcPr>
            <w:tcW w:w="392" w:type="dxa"/>
            <w:tcBorders>
              <w:top w:val="nil"/>
            </w:tcBorders>
          </w:tcPr>
          <w:p w:rsidR="00BD1F51" w:rsidRDefault="00BD1F51">
            <w:pPr>
              <w:pStyle w:val="TableParagraph"/>
              <w:rPr>
                <w:rFonts w:ascii="Times New Roman"/>
                <w:sz w:val="16"/>
              </w:rPr>
            </w:pPr>
          </w:p>
        </w:tc>
        <w:tc>
          <w:tcPr>
            <w:tcW w:w="3879" w:type="dxa"/>
            <w:tcBorders>
              <w:top w:val="nil"/>
            </w:tcBorders>
          </w:tcPr>
          <w:p w:rsidR="00BD1F51" w:rsidRDefault="00BD1F51">
            <w:pPr>
              <w:pStyle w:val="TableParagraph"/>
              <w:rPr>
                <w:rFonts w:ascii="Times New Roman"/>
                <w:sz w:val="16"/>
              </w:rPr>
            </w:pPr>
          </w:p>
        </w:tc>
        <w:tc>
          <w:tcPr>
            <w:tcW w:w="5068" w:type="dxa"/>
            <w:tcBorders>
              <w:top w:val="nil"/>
            </w:tcBorders>
          </w:tcPr>
          <w:p w:rsidR="00BD1F51" w:rsidRDefault="00BD1F51">
            <w:pPr>
              <w:pStyle w:val="TableParagraph"/>
              <w:rPr>
                <w:rFonts w:ascii="Times New Roman"/>
                <w:sz w:val="16"/>
              </w:rPr>
            </w:pPr>
          </w:p>
        </w:tc>
        <w:tc>
          <w:tcPr>
            <w:tcW w:w="2000" w:type="dxa"/>
            <w:tcBorders>
              <w:top w:val="nil"/>
            </w:tcBorders>
          </w:tcPr>
          <w:p w:rsidR="00BD1F51" w:rsidRDefault="00BD1F51">
            <w:pPr>
              <w:pStyle w:val="TableParagraph"/>
              <w:rPr>
                <w:rFonts w:ascii="Times New Roman"/>
                <w:sz w:val="16"/>
              </w:rPr>
            </w:pPr>
          </w:p>
        </w:tc>
        <w:tc>
          <w:tcPr>
            <w:tcW w:w="1200" w:type="dxa"/>
            <w:tcBorders>
              <w:top w:val="nil"/>
            </w:tcBorders>
          </w:tcPr>
          <w:p w:rsidR="00BD1F51" w:rsidRDefault="00BD1F51">
            <w:pPr>
              <w:pStyle w:val="TableParagraph"/>
              <w:rPr>
                <w:rFonts w:ascii="Times New Roman"/>
                <w:sz w:val="16"/>
              </w:rPr>
            </w:pPr>
          </w:p>
        </w:tc>
        <w:tc>
          <w:tcPr>
            <w:tcW w:w="2267" w:type="dxa"/>
            <w:tcBorders>
              <w:top w:val="nil"/>
            </w:tcBorders>
          </w:tcPr>
          <w:p w:rsidR="00BD1F51" w:rsidRDefault="00684C1D">
            <w:pPr>
              <w:pStyle w:val="TableParagraph"/>
              <w:spacing w:line="208" w:lineRule="exact"/>
              <w:ind w:left="278" w:right="264"/>
              <w:jc w:val="center"/>
              <w:rPr>
                <w:sz w:val="17"/>
              </w:rPr>
            </w:pPr>
            <w:r>
              <w:rPr>
                <w:sz w:val="17"/>
              </w:rPr>
              <w:t>1000-402</w:t>
            </w:r>
          </w:p>
        </w:tc>
      </w:tr>
      <w:tr w:rsidR="00BD1F51">
        <w:trPr>
          <w:trHeight w:val="226"/>
        </w:trPr>
        <w:tc>
          <w:tcPr>
            <w:tcW w:w="392" w:type="dxa"/>
            <w:tcBorders>
              <w:bottom w:val="nil"/>
            </w:tcBorders>
          </w:tcPr>
          <w:p w:rsidR="00BD1F51" w:rsidRDefault="00684C1D">
            <w:pPr>
              <w:pStyle w:val="TableParagraph"/>
              <w:spacing w:line="206" w:lineRule="exact"/>
              <w:ind w:left="14"/>
              <w:jc w:val="center"/>
              <w:rPr>
                <w:sz w:val="17"/>
              </w:rPr>
            </w:pPr>
            <w:r>
              <w:rPr>
                <w:w w:val="99"/>
                <w:sz w:val="17"/>
              </w:rPr>
              <w:t>7</w:t>
            </w:r>
          </w:p>
        </w:tc>
        <w:tc>
          <w:tcPr>
            <w:tcW w:w="3879" w:type="dxa"/>
            <w:tcBorders>
              <w:bottom w:val="nil"/>
            </w:tcBorders>
          </w:tcPr>
          <w:p w:rsidR="00BD1F51" w:rsidRDefault="00684C1D">
            <w:pPr>
              <w:pStyle w:val="TableParagraph"/>
              <w:spacing w:line="206" w:lineRule="exact"/>
              <w:ind w:left="65"/>
              <w:rPr>
                <w:sz w:val="17"/>
                <w:szCs w:val="17"/>
              </w:rPr>
            </w:pPr>
            <w:r>
              <w:rPr>
                <w:sz w:val="17"/>
                <w:szCs w:val="17"/>
              </w:rPr>
              <w:t>Ուսումնառության միջին տևողությունը</w:t>
            </w:r>
          </w:p>
        </w:tc>
        <w:tc>
          <w:tcPr>
            <w:tcW w:w="5068" w:type="dxa"/>
            <w:tcBorders>
              <w:bottom w:val="nil"/>
            </w:tcBorders>
          </w:tcPr>
          <w:p w:rsidR="00BD1F51" w:rsidRDefault="00684C1D">
            <w:pPr>
              <w:pStyle w:val="TableParagraph"/>
              <w:spacing w:line="206" w:lineRule="exact"/>
              <w:ind w:left="60"/>
              <w:rPr>
                <w:sz w:val="17"/>
                <w:szCs w:val="17"/>
              </w:rPr>
            </w:pPr>
            <w:r>
              <w:rPr>
                <w:sz w:val="17"/>
                <w:szCs w:val="17"/>
              </w:rPr>
              <w:t>Ձև N 1-հանրակրթություն</w:t>
            </w:r>
          </w:p>
        </w:tc>
        <w:tc>
          <w:tcPr>
            <w:tcW w:w="2000" w:type="dxa"/>
            <w:tcBorders>
              <w:bottom w:val="nil"/>
            </w:tcBorders>
          </w:tcPr>
          <w:p w:rsidR="00BD1F51" w:rsidRDefault="00684C1D">
            <w:pPr>
              <w:pStyle w:val="TableParagraph"/>
              <w:spacing w:line="206" w:lineRule="exact"/>
              <w:ind w:left="61"/>
              <w:rPr>
                <w:sz w:val="17"/>
                <w:szCs w:val="17"/>
              </w:rPr>
            </w:pPr>
            <w:r>
              <w:rPr>
                <w:sz w:val="17"/>
                <w:szCs w:val="17"/>
              </w:rPr>
              <w:t>ըստ հանրապետության,</w:t>
            </w:r>
          </w:p>
        </w:tc>
        <w:tc>
          <w:tcPr>
            <w:tcW w:w="1200" w:type="dxa"/>
            <w:tcBorders>
              <w:bottom w:val="nil"/>
            </w:tcBorders>
          </w:tcPr>
          <w:p w:rsidR="00BD1F51" w:rsidRDefault="00684C1D">
            <w:pPr>
              <w:pStyle w:val="TableParagraph"/>
              <w:spacing w:line="206" w:lineRule="exact"/>
              <w:ind w:right="190"/>
              <w:jc w:val="right"/>
              <w:rPr>
                <w:sz w:val="17"/>
                <w:szCs w:val="17"/>
              </w:rPr>
            </w:pPr>
            <w:r>
              <w:rPr>
                <w:w w:val="95"/>
                <w:sz w:val="17"/>
                <w:szCs w:val="17"/>
              </w:rPr>
              <w:t>տարեկան</w:t>
            </w:r>
          </w:p>
        </w:tc>
        <w:tc>
          <w:tcPr>
            <w:tcW w:w="2267" w:type="dxa"/>
            <w:tcBorders>
              <w:bottom w:val="nil"/>
            </w:tcBorders>
          </w:tcPr>
          <w:p w:rsidR="00BD1F51" w:rsidRDefault="00684C1D">
            <w:pPr>
              <w:pStyle w:val="TableParagraph"/>
              <w:spacing w:line="206" w:lineRule="exact"/>
              <w:ind w:left="276" w:right="265"/>
              <w:jc w:val="center"/>
              <w:rPr>
                <w:sz w:val="17"/>
              </w:rPr>
            </w:pPr>
            <w:r>
              <w:rPr>
                <w:sz w:val="17"/>
              </w:rPr>
              <w:t>1000-101,</w:t>
            </w:r>
          </w:p>
        </w:tc>
      </w:tr>
      <w:tr w:rsidR="00BD1F51">
        <w:trPr>
          <w:trHeight w:val="227"/>
        </w:trPr>
        <w:tc>
          <w:tcPr>
            <w:tcW w:w="392" w:type="dxa"/>
            <w:tcBorders>
              <w:top w:val="nil"/>
              <w:bottom w:val="nil"/>
            </w:tcBorders>
          </w:tcPr>
          <w:p w:rsidR="00BD1F51" w:rsidRDefault="00BD1F51">
            <w:pPr>
              <w:pStyle w:val="TableParagraph"/>
              <w:rPr>
                <w:rFonts w:ascii="Times New Roman"/>
                <w:sz w:val="16"/>
              </w:rPr>
            </w:pPr>
          </w:p>
        </w:tc>
        <w:tc>
          <w:tcPr>
            <w:tcW w:w="3879" w:type="dxa"/>
            <w:tcBorders>
              <w:top w:val="nil"/>
              <w:bottom w:val="nil"/>
            </w:tcBorders>
          </w:tcPr>
          <w:p w:rsidR="00BD1F51" w:rsidRDefault="00684C1D">
            <w:pPr>
              <w:pStyle w:val="TableParagraph"/>
              <w:spacing w:line="207" w:lineRule="exact"/>
              <w:ind w:left="66"/>
              <w:rPr>
                <w:sz w:val="17"/>
                <w:szCs w:val="17"/>
              </w:rPr>
            </w:pPr>
            <w:r>
              <w:rPr>
                <w:sz w:val="17"/>
                <w:szCs w:val="17"/>
              </w:rPr>
              <w:t>հանրակրթական ուսումնական</w:t>
            </w:r>
          </w:p>
        </w:tc>
        <w:tc>
          <w:tcPr>
            <w:tcW w:w="5068" w:type="dxa"/>
            <w:tcBorders>
              <w:top w:val="nil"/>
              <w:bottom w:val="nil"/>
            </w:tcBorders>
          </w:tcPr>
          <w:p w:rsidR="00BD1F51" w:rsidRDefault="00BD1F51">
            <w:pPr>
              <w:pStyle w:val="TableParagraph"/>
              <w:rPr>
                <w:rFonts w:ascii="Times New Roman"/>
                <w:sz w:val="16"/>
              </w:rPr>
            </w:pPr>
          </w:p>
        </w:tc>
        <w:tc>
          <w:tcPr>
            <w:tcW w:w="2000" w:type="dxa"/>
            <w:tcBorders>
              <w:top w:val="nil"/>
              <w:bottom w:val="nil"/>
            </w:tcBorders>
          </w:tcPr>
          <w:p w:rsidR="00BD1F51" w:rsidRDefault="00684C1D">
            <w:pPr>
              <w:pStyle w:val="TableParagraph"/>
              <w:spacing w:line="208" w:lineRule="exact"/>
              <w:ind w:left="60"/>
              <w:rPr>
                <w:sz w:val="17"/>
                <w:szCs w:val="17"/>
              </w:rPr>
            </w:pPr>
            <w:r>
              <w:rPr>
                <w:sz w:val="17"/>
                <w:szCs w:val="17"/>
              </w:rPr>
              <w:t>մարզերի և ք. Երևանի</w:t>
            </w:r>
          </w:p>
        </w:tc>
        <w:tc>
          <w:tcPr>
            <w:tcW w:w="1200" w:type="dxa"/>
            <w:tcBorders>
              <w:top w:val="nil"/>
              <w:bottom w:val="nil"/>
            </w:tcBorders>
          </w:tcPr>
          <w:p w:rsidR="00BD1F51" w:rsidRDefault="00BD1F51">
            <w:pPr>
              <w:pStyle w:val="TableParagraph"/>
              <w:rPr>
                <w:rFonts w:ascii="Times New Roman"/>
                <w:sz w:val="16"/>
              </w:rPr>
            </w:pPr>
          </w:p>
        </w:tc>
        <w:tc>
          <w:tcPr>
            <w:tcW w:w="2267" w:type="dxa"/>
            <w:tcBorders>
              <w:top w:val="nil"/>
              <w:bottom w:val="nil"/>
            </w:tcBorders>
          </w:tcPr>
          <w:p w:rsidR="00BD1F51" w:rsidRDefault="00684C1D">
            <w:pPr>
              <w:pStyle w:val="TableParagraph"/>
              <w:spacing w:line="208" w:lineRule="exact"/>
              <w:ind w:left="278" w:right="264"/>
              <w:jc w:val="center"/>
              <w:rPr>
                <w:sz w:val="17"/>
              </w:rPr>
            </w:pPr>
            <w:r>
              <w:rPr>
                <w:sz w:val="17"/>
              </w:rPr>
              <w:t>1000-102,</w:t>
            </w:r>
          </w:p>
        </w:tc>
      </w:tr>
      <w:tr w:rsidR="00BD1F51">
        <w:trPr>
          <w:trHeight w:val="226"/>
        </w:trPr>
        <w:tc>
          <w:tcPr>
            <w:tcW w:w="392" w:type="dxa"/>
            <w:tcBorders>
              <w:top w:val="nil"/>
              <w:bottom w:val="nil"/>
            </w:tcBorders>
          </w:tcPr>
          <w:p w:rsidR="00BD1F51" w:rsidRDefault="00BD1F51">
            <w:pPr>
              <w:pStyle w:val="TableParagraph"/>
              <w:rPr>
                <w:rFonts w:ascii="Times New Roman"/>
                <w:sz w:val="16"/>
              </w:rPr>
            </w:pPr>
          </w:p>
        </w:tc>
        <w:tc>
          <w:tcPr>
            <w:tcW w:w="3879" w:type="dxa"/>
            <w:tcBorders>
              <w:top w:val="nil"/>
              <w:bottom w:val="nil"/>
            </w:tcBorders>
          </w:tcPr>
          <w:p w:rsidR="00BD1F51" w:rsidRDefault="00684C1D">
            <w:pPr>
              <w:pStyle w:val="TableParagraph"/>
              <w:spacing w:line="207" w:lineRule="exact"/>
              <w:ind w:left="66"/>
              <w:rPr>
                <w:sz w:val="17"/>
                <w:szCs w:val="17"/>
              </w:rPr>
            </w:pPr>
            <w:r>
              <w:rPr>
                <w:sz w:val="17"/>
                <w:szCs w:val="17"/>
              </w:rPr>
              <w:t>հաստատություններում</w:t>
            </w:r>
          </w:p>
        </w:tc>
        <w:tc>
          <w:tcPr>
            <w:tcW w:w="5068" w:type="dxa"/>
            <w:tcBorders>
              <w:top w:val="nil"/>
              <w:bottom w:val="nil"/>
            </w:tcBorders>
          </w:tcPr>
          <w:p w:rsidR="00BD1F51" w:rsidRDefault="00BD1F51">
            <w:pPr>
              <w:pStyle w:val="TableParagraph"/>
              <w:rPr>
                <w:rFonts w:ascii="Times New Roman"/>
                <w:sz w:val="16"/>
              </w:rPr>
            </w:pPr>
          </w:p>
        </w:tc>
        <w:tc>
          <w:tcPr>
            <w:tcW w:w="2000" w:type="dxa"/>
            <w:tcBorders>
              <w:top w:val="nil"/>
              <w:bottom w:val="nil"/>
            </w:tcBorders>
          </w:tcPr>
          <w:p w:rsidR="00BD1F51" w:rsidRDefault="00BD1F51">
            <w:pPr>
              <w:pStyle w:val="TableParagraph"/>
              <w:rPr>
                <w:rFonts w:ascii="Times New Roman"/>
                <w:sz w:val="16"/>
              </w:rPr>
            </w:pPr>
          </w:p>
        </w:tc>
        <w:tc>
          <w:tcPr>
            <w:tcW w:w="1200" w:type="dxa"/>
            <w:tcBorders>
              <w:top w:val="nil"/>
              <w:bottom w:val="nil"/>
            </w:tcBorders>
          </w:tcPr>
          <w:p w:rsidR="00BD1F51" w:rsidRDefault="00BD1F51">
            <w:pPr>
              <w:pStyle w:val="TableParagraph"/>
              <w:rPr>
                <w:rFonts w:ascii="Times New Roman"/>
                <w:sz w:val="16"/>
              </w:rPr>
            </w:pPr>
          </w:p>
        </w:tc>
        <w:tc>
          <w:tcPr>
            <w:tcW w:w="2267" w:type="dxa"/>
            <w:tcBorders>
              <w:top w:val="nil"/>
              <w:bottom w:val="nil"/>
            </w:tcBorders>
          </w:tcPr>
          <w:p w:rsidR="00BD1F51" w:rsidRDefault="00684C1D">
            <w:pPr>
              <w:pStyle w:val="TableParagraph"/>
              <w:spacing w:line="207" w:lineRule="exact"/>
              <w:ind w:left="278" w:right="265"/>
              <w:jc w:val="center"/>
              <w:rPr>
                <w:sz w:val="17"/>
              </w:rPr>
            </w:pPr>
            <w:r>
              <w:rPr>
                <w:sz w:val="17"/>
              </w:rPr>
              <w:t>1000-103,</w:t>
            </w:r>
          </w:p>
        </w:tc>
      </w:tr>
      <w:tr w:rsidR="00BD1F51">
        <w:trPr>
          <w:trHeight w:val="226"/>
        </w:trPr>
        <w:tc>
          <w:tcPr>
            <w:tcW w:w="392" w:type="dxa"/>
            <w:tcBorders>
              <w:top w:val="nil"/>
              <w:bottom w:val="nil"/>
            </w:tcBorders>
          </w:tcPr>
          <w:p w:rsidR="00BD1F51" w:rsidRDefault="00BD1F51">
            <w:pPr>
              <w:pStyle w:val="TableParagraph"/>
              <w:rPr>
                <w:rFonts w:ascii="Times New Roman"/>
                <w:sz w:val="16"/>
              </w:rPr>
            </w:pPr>
          </w:p>
        </w:tc>
        <w:tc>
          <w:tcPr>
            <w:tcW w:w="3879" w:type="dxa"/>
            <w:tcBorders>
              <w:top w:val="nil"/>
              <w:bottom w:val="nil"/>
            </w:tcBorders>
          </w:tcPr>
          <w:p w:rsidR="00BD1F51" w:rsidRDefault="00BD1F51">
            <w:pPr>
              <w:pStyle w:val="TableParagraph"/>
              <w:rPr>
                <w:rFonts w:ascii="Times New Roman"/>
                <w:sz w:val="16"/>
              </w:rPr>
            </w:pPr>
          </w:p>
        </w:tc>
        <w:tc>
          <w:tcPr>
            <w:tcW w:w="5068" w:type="dxa"/>
            <w:tcBorders>
              <w:top w:val="nil"/>
              <w:bottom w:val="nil"/>
            </w:tcBorders>
          </w:tcPr>
          <w:p w:rsidR="00BD1F51" w:rsidRDefault="00BD1F51">
            <w:pPr>
              <w:pStyle w:val="TableParagraph"/>
              <w:rPr>
                <w:rFonts w:ascii="Times New Roman"/>
                <w:sz w:val="16"/>
              </w:rPr>
            </w:pPr>
          </w:p>
        </w:tc>
        <w:tc>
          <w:tcPr>
            <w:tcW w:w="2000" w:type="dxa"/>
            <w:tcBorders>
              <w:top w:val="nil"/>
              <w:bottom w:val="nil"/>
            </w:tcBorders>
          </w:tcPr>
          <w:p w:rsidR="00BD1F51" w:rsidRDefault="00BD1F51">
            <w:pPr>
              <w:pStyle w:val="TableParagraph"/>
              <w:rPr>
                <w:rFonts w:ascii="Times New Roman"/>
                <w:sz w:val="16"/>
              </w:rPr>
            </w:pPr>
          </w:p>
        </w:tc>
        <w:tc>
          <w:tcPr>
            <w:tcW w:w="1200" w:type="dxa"/>
            <w:tcBorders>
              <w:top w:val="nil"/>
              <w:bottom w:val="nil"/>
            </w:tcBorders>
          </w:tcPr>
          <w:p w:rsidR="00BD1F51" w:rsidRDefault="00BD1F51">
            <w:pPr>
              <w:pStyle w:val="TableParagraph"/>
              <w:rPr>
                <w:rFonts w:ascii="Times New Roman"/>
                <w:sz w:val="16"/>
              </w:rPr>
            </w:pPr>
          </w:p>
        </w:tc>
        <w:tc>
          <w:tcPr>
            <w:tcW w:w="2267" w:type="dxa"/>
            <w:tcBorders>
              <w:top w:val="nil"/>
              <w:bottom w:val="nil"/>
            </w:tcBorders>
          </w:tcPr>
          <w:p w:rsidR="00BD1F51" w:rsidRDefault="00684C1D">
            <w:pPr>
              <w:pStyle w:val="TableParagraph"/>
              <w:spacing w:line="207" w:lineRule="exact"/>
              <w:ind w:left="278" w:right="265"/>
              <w:jc w:val="center"/>
              <w:rPr>
                <w:sz w:val="17"/>
              </w:rPr>
            </w:pPr>
            <w:r>
              <w:rPr>
                <w:sz w:val="17"/>
              </w:rPr>
              <w:t>1000-104,</w:t>
            </w:r>
          </w:p>
        </w:tc>
      </w:tr>
      <w:tr w:rsidR="00BD1F51">
        <w:trPr>
          <w:trHeight w:val="227"/>
        </w:trPr>
        <w:tc>
          <w:tcPr>
            <w:tcW w:w="392" w:type="dxa"/>
            <w:tcBorders>
              <w:top w:val="nil"/>
              <w:bottom w:val="nil"/>
            </w:tcBorders>
          </w:tcPr>
          <w:p w:rsidR="00BD1F51" w:rsidRDefault="00BD1F51">
            <w:pPr>
              <w:pStyle w:val="TableParagraph"/>
              <w:rPr>
                <w:rFonts w:ascii="Times New Roman"/>
                <w:sz w:val="16"/>
              </w:rPr>
            </w:pPr>
          </w:p>
        </w:tc>
        <w:tc>
          <w:tcPr>
            <w:tcW w:w="3879" w:type="dxa"/>
            <w:tcBorders>
              <w:top w:val="nil"/>
              <w:bottom w:val="nil"/>
            </w:tcBorders>
          </w:tcPr>
          <w:p w:rsidR="00BD1F51" w:rsidRDefault="00BD1F51">
            <w:pPr>
              <w:pStyle w:val="TableParagraph"/>
              <w:rPr>
                <w:rFonts w:ascii="Times New Roman"/>
                <w:sz w:val="16"/>
              </w:rPr>
            </w:pPr>
          </w:p>
        </w:tc>
        <w:tc>
          <w:tcPr>
            <w:tcW w:w="5068" w:type="dxa"/>
            <w:tcBorders>
              <w:top w:val="nil"/>
              <w:bottom w:val="nil"/>
            </w:tcBorders>
          </w:tcPr>
          <w:p w:rsidR="00BD1F51" w:rsidRDefault="00BD1F51">
            <w:pPr>
              <w:pStyle w:val="TableParagraph"/>
              <w:rPr>
                <w:rFonts w:ascii="Times New Roman"/>
                <w:sz w:val="16"/>
              </w:rPr>
            </w:pPr>
          </w:p>
        </w:tc>
        <w:tc>
          <w:tcPr>
            <w:tcW w:w="2000" w:type="dxa"/>
            <w:tcBorders>
              <w:top w:val="nil"/>
              <w:bottom w:val="nil"/>
            </w:tcBorders>
          </w:tcPr>
          <w:p w:rsidR="00BD1F51" w:rsidRDefault="00BD1F51">
            <w:pPr>
              <w:pStyle w:val="TableParagraph"/>
              <w:rPr>
                <w:rFonts w:ascii="Times New Roman"/>
                <w:sz w:val="16"/>
              </w:rPr>
            </w:pPr>
          </w:p>
        </w:tc>
        <w:tc>
          <w:tcPr>
            <w:tcW w:w="1200" w:type="dxa"/>
            <w:tcBorders>
              <w:top w:val="nil"/>
              <w:bottom w:val="nil"/>
            </w:tcBorders>
          </w:tcPr>
          <w:p w:rsidR="00BD1F51" w:rsidRDefault="00BD1F51">
            <w:pPr>
              <w:pStyle w:val="TableParagraph"/>
              <w:rPr>
                <w:rFonts w:ascii="Times New Roman"/>
                <w:sz w:val="16"/>
              </w:rPr>
            </w:pPr>
          </w:p>
        </w:tc>
        <w:tc>
          <w:tcPr>
            <w:tcW w:w="2267" w:type="dxa"/>
            <w:tcBorders>
              <w:top w:val="nil"/>
              <w:bottom w:val="nil"/>
            </w:tcBorders>
          </w:tcPr>
          <w:p w:rsidR="00BD1F51" w:rsidRDefault="00684C1D">
            <w:pPr>
              <w:pStyle w:val="TableParagraph"/>
              <w:spacing w:line="207" w:lineRule="exact"/>
              <w:ind w:left="278" w:right="213"/>
              <w:jc w:val="center"/>
              <w:rPr>
                <w:sz w:val="17"/>
              </w:rPr>
            </w:pPr>
            <w:r>
              <w:rPr>
                <w:sz w:val="17"/>
              </w:rPr>
              <w:t>5100-101.</w:t>
            </w:r>
          </w:p>
        </w:tc>
      </w:tr>
      <w:tr w:rsidR="00BD1F51">
        <w:trPr>
          <w:trHeight w:val="226"/>
        </w:trPr>
        <w:tc>
          <w:tcPr>
            <w:tcW w:w="392" w:type="dxa"/>
            <w:tcBorders>
              <w:top w:val="nil"/>
              <w:bottom w:val="nil"/>
            </w:tcBorders>
          </w:tcPr>
          <w:p w:rsidR="00BD1F51" w:rsidRDefault="00BD1F51">
            <w:pPr>
              <w:pStyle w:val="TableParagraph"/>
              <w:rPr>
                <w:rFonts w:ascii="Times New Roman"/>
                <w:sz w:val="16"/>
              </w:rPr>
            </w:pPr>
          </w:p>
        </w:tc>
        <w:tc>
          <w:tcPr>
            <w:tcW w:w="3879" w:type="dxa"/>
            <w:tcBorders>
              <w:top w:val="nil"/>
              <w:bottom w:val="nil"/>
            </w:tcBorders>
          </w:tcPr>
          <w:p w:rsidR="00BD1F51" w:rsidRDefault="00BD1F51">
            <w:pPr>
              <w:pStyle w:val="TableParagraph"/>
              <w:rPr>
                <w:rFonts w:ascii="Times New Roman"/>
                <w:sz w:val="16"/>
              </w:rPr>
            </w:pPr>
          </w:p>
        </w:tc>
        <w:tc>
          <w:tcPr>
            <w:tcW w:w="5068" w:type="dxa"/>
            <w:tcBorders>
              <w:top w:val="nil"/>
              <w:bottom w:val="nil"/>
            </w:tcBorders>
          </w:tcPr>
          <w:p w:rsidR="00BD1F51" w:rsidRDefault="00BD1F51">
            <w:pPr>
              <w:pStyle w:val="TableParagraph"/>
              <w:rPr>
                <w:rFonts w:ascii="Times New Roman"/>
                <w:sz w:val="16"/>
              </w:rPr>
            </w:pPr>
          </w:p>
        </w:tc>
        <w:tc>
          <w:tcPr>
            <w:tcW w:w="2000" w:type="dxa"/>
            <w:tcBorders>
              <w:top w:val="nil"/>
              <w:bottom w:val="nil"/>
            </w:tcBorders>
          </w:tcPr>
          <w:p w:rsidR="00BD1F51" w:rsidRDefault="00BD1F51">
            <w:pPr>
              <w:pStyle w:val="TableParagraph"/>
              <w:rPr>
                <w:rFonts w:ascii="Times New Roman"/>
                <w:sz w:val="16"/>
              </w:rPr>
            </w:pPr>
          </w:p>
        </w:tc>
        <w:tc>
          <w:tcPr>
            <w:tcW w:w="1200" w:type="dxa"/>
            <w:tcBorders>
              <w:top w:val="nil"/>
              <w:bottom w:val="nil"/>
            </w:tcBorders>
          </w:tcPr>
          <w:p w:rsidR="00BD1F51" w:rsidRDefault="00BD1F51">
            <w:pPr>
              <w:pStyle w:val="TableParagraph"/>
              <w:rPr>
                <w:rFonts w:ascii="Times New Roman"/>
                <w:sz w:val="16"/>
              </w:rPr>
            </w:pPr>
          </w:p>
        </w:tc>
        <w:tc>
          <w:tcPr>
            <w:tcW w:w="2267" w:type="dxa"/>
            <w:tcBorders>
              <w:top w:val="nil"/>
              <w:bottom w:val="nil"/>
            </w:tcBorders>
          </w:tcPr>
          <w:p w:rsidR="00BD1F51" w:rsidRDefault="00684C1D">
            <w:pPr>
              <w:pStyle w:val="TableParagraph"/>
              <w:spacing w:line="207" w:lineRule="exact"/>
              <w:ind w:left="278" w:right="265"/>
              <w:jc w:val="center"/>
              <w:rPr>
                <w:sz w:val="17"/>
              </w:rPr>
            </w:pPr>
            <w:r>
              <w:rPr>
                <w:sz w:val="17"/>
              </w:rPr>
              <w:t>1000-401,</w:t>
            </w:r>
          </w:p>
        </w:tc>
      </w:tr>
      <w:tr w:rsidR="00BD1F51">
        <w:trPr>
          <w:trHeight w:val="229"/>
        </w:trPr>
        <w:tc>
          <w:tcPr>
            <w:tcW w:w="392" w:type="dxa"/>
            <w:tcBorders>
              <w:top w:val="nil"/>
            </w:tcBorders>
          </w:tcPr>
          <w:p w:rsidR="00BD1F51" w:rsidRDefault="00BD1F51">
            <w:pPr>
              <w:pStyle w:val="TableParagraph"/>
              <w:rPr>
                <w:rFonts w:ascii="Times New Roman"/>
                <w:sz w:val="16"/>
              </w:rPr>
            </w:pPr>
          </w:p>
        </w:tc>
        <w:tc>
          <w:tcPr>
            <w:tcW w:w="3879" w:type="dxa"/>
            <w:tcBorders>
              <w:top w:val="nil"/>
            </w:tcBorders>
          </w:tcPr>
          <w:p w:rsidR="00BD1F51" w:rsidRDefault="00BD1F51">
            <w:pPr>
              <w:pStyle w:val="TableParagraph"/>
              <w:rPr>
                <w:rFonts w:ascii="Times New Roman"/>
                <w:sz w:val="16"/>
              </w:rPr>
            </w:pPr>
          </w:p>
        </w:tc>
        <w:tc>
          <w:tcPr>
            <w:tcW w:w="5068" w:type="dxa"/>
            <w:tcBorders>
              <w:top w:val="nil"/>
            </w:tcBorders>
          </w:tcPr>
          <w:p w:rsidR="00BD1F51" w:rsidRDefault="00BD1F51">
            <w:pPr>
              <w:pStyle w:val="TableParagraph"/>
              <w:rPr>
                <w:rFonts w:ascii="Times New Roman"/>
                <w:sz w:val="16"/>
              </w:rPr>
            </w:pPr>
          </w:p>
        </w:tc>
        <w:tc>
          <w:tcPr>
            <w:tcW w:w="2000" w:type="dxa"/>
            <w:tcBorders>
              <w:top w:val="nil"/>
            </w:tcBorders>
          </w:tcPr>
          <w:p w:rsidR="00BD1F51" w:rsidRDefault="00BD1F51">
            <w:pPr>
              <w:pStyle w:val="TableParagraph"/>
              <w:rPr>
                <w:rFonts w:ascii="Times New Roman"/>
                <w:sz w:val="16"/>
              </w:rPr>
            </w:pPr>
          </w:p>
        </w:tc>
        <w:tc>
          <w:tcPr>
            <w:tcW w:w="1200" w:type="dxa"/>
            <w:tcBorders>
              <w:top w:val="nil"/>
            </w:tcBorders>
          </w:tcPr>
          <w:p w:rsidR="00BD1F51" w:rsidRDefault="00BD1F51">
            <w:pPr>
              <w:pStyle w:val="TableParagraph"/>
              <w:rPr>
                <w:rFonts w:ascii="Times New Roman"/>
                <w:sz w:val="16"/>
              </w:rPr>
            </w:pPr>
          </w:p>
        </w:tc>
        <w:tc>
          <w:tcPr>
            <w:tcW w:w="2267" w:type="dxa"/>
            <w:tcBorders>
              <w:top w:val="nil"/>
            </w:tcBorders>
          </w:tcPr>
          <w:p w:rsidR="00BD1F51" w:rsidRDefault="00684C1D">
            <w:pPr>
              <w:pStyle w:val="TableParagraph"/>
              <w:spacing w:line="209" w:lineRule="exact"/>
              <w:ind w:left="278" w:right="264"/>
              <w:jc w:val="center"/>
              <w:rPr>
                <w:sz w:val="17"/>
              </w:rPr>
            </w:pPr>
            <w:r>
              <w:rPr>
                <w:sz w:val="17"/>
              </w:rPr>
              <w:t>1000-402</w:t>
            </w:r>
          </w:p>
        </w:tc>
      </w:tr>
      <w:tr w:rsidR="00BD1F51">
        <w:trPr>
          <w:trHeight w:val="226"/>
        </w:trPr>
        <w:tc>
          <w:tcPr>
            <w:tcW w:w="392" w:type="dxa"/>
            <w:tcBorders>
              <w:bottom w:val="nil"/>
            </w:tcBorders>
          </w:tcPr>
          <w:p w:rsidR="00BD1F51" w:rsidRDefault="00684C1D">
            <w:pPr>
              <w:pStyle w:val="TableParagraph"/>
              <w:spacing w:line="206" w:lineRule="exact"/>
              <w:ind w:left="15"/>
              <w:jc w:val="center"/>
              <w:rPr>
                <w:sz w:val="17"/>
              </w:rPr>
            </w:pPr>
            <w:r>
              <w:rPr>
                <w:w w:val="99"/>
                <w:sz w:val="17"/>
              </w:rPr>
              <w:t>8</w:t>
            </w:r>
          </w:p>
        </w:tc>
        <w:tc>
          <w:tcPr>
            <w:tcW w:w="3879" w:type="dxa"/>
            <w:tcBorders>
              <w:bottom w:val="nil"/>
            </w:tcBorders>
          </w:tcPr>
          <w:p w:rsidR="00BD1F51" w:rsidRDefault="00684C1D">
            <w:pPr>
              <w:pStyle w:val="TableParagraph"/>
              <w:spacing w:line="206" w:lineRule="exact"/>
              <w:ind w:left="67"/>
              <w:rPr>
                <w:sz w:val="17"/>
                <w:szCs w:val="17"/>
              </w:rPr>
            </w:pPr>
            <w:r>
              <w:rPr>
                <w:sz w:val="17"/>
                <w:szCs w:val="17"/>
              </w:rPr>
              <w:t>Մեկ սենյակի հաշվով բնակիչների միջին</w:t>
            </w:r>
          </w:p>
        </w:tc>
        <w:tc>
          <w:tcPr>
            <w:tcW w:w="5068" w:type="dxa"/>
            <w:tcBorders>
              <w:bottom w:val="nil"/>
            </w:tcBorders>
          </w:tcPr>
          <w:p w:rsidR="00BD1F51" w:rsidRDefault="00684C1D">
            <w:pPr>
              <w:pStyle w:val="TableParagraph"/>
              <w:spacing w:line="206" w:lineRule="exact"/>
              <w:ind w:left="60"/>
              <w:rPr>
                <w:sz w:val="17"/>
                <w:szCs w:val="17"/>
              </w:rPr>
            </w:pPr>
            <w:r>
              <w:rPr>
                <w:sz w:val="17"/>
                <w:szCs w:val="17"/>
              </w:rPr>
              <w:t>Տնային տնտեսությունների կենսապայմանների ամբողջացված</w:t>
            </w:r>
          </w:p>
        </w:tc>
        <w:tc>
          <w:tcPr>
            <w:tcW w:w="2000" w:type="dxa"/>
            <w:tcBorders>
              <w:bottom w:val="nil"/>
            </w:tcBorders>
          </w:tcPr>
          <w:p w:rsidR="00BD1F51" w:rsidRDefault="00684C1D">
            <w:pPr>
              <w:pStyle w:val="TableParagraph"/>
              <w:spacing w:line="206" w:lineRule="exact"/>
              <w:ind w:left="60"/>
              <w:rPr>
                <w:sz w:val="17"/>
                <w:szCs w:val="17"/>
              </w:rPr>
            </w:pPr>
            <w:r>
              <w:rPr>
                <w:sz w:val="17"/>
                <w:szCs w:val="17"/>
              </w:rPr>
              <w:t>ըստ հանրապետության,</w:t>
            </w:r>
          </w:p>
        </w:tc>
        <w:tc>
          <w:tcPr>
            <w:tcW w:w="1200" w:type="dxa"/>
            <w:tcBorders>
              <w:bottom w:val="nil"/>
            </w:tcBorders>
          </w:tcPr>
          <w:p w:rsidR="00BD1F51" w:rsidRDefault="00684C1D">
            <w:pPr>
              <w:pStyle w:val="TableParagraph"/>
              <w:spacing w:line="206" w:lineRule="exact"/>
              <w:ind w:right="188"/>
              <w:jc w:val="right"/>
              <w:rPr>
                <w:sz w:val="17"/>
                <w:szCs w:val="17"/>
              </w:rPr>
            </w:pPr>
            <w:r>
              <w:rPr>
                <w:w w:val="95"/>
                <w:sz w:val="17"/>
                <w:szCs w:val="17"/>
              </w:rPr>
              <w:t>տարեկան</w:t>
            </w:r>
          </w:p>
        </w:tc>
        <w:tc>
          <w:tcPr>
            <w:tcW w:w="2267" w:type="dxa"/>
            <w:tcBorders>
              <w:bottom w:val="nil"/>
            </w:tcBorders>
          </w:tcPr>
          <w:p w:rsidR="00BD1F51" w:rsidRDefault="00684C1D">
            <w:pPr>
              <w:pStyle w:val="TableParagraph"/>
              <w:spacing w:line="206" w:lineRule="exact"/>
              <w:ind w:left="278" w:right="211"/>
              <w:jc w:val="center"/>
              <w:rPr>
                <w:sz w:val="17"/>
              </w:rPr>
            </w:pPr>
            <w:r>
              <w:rPr>
                <w:sz w:val="17"/>
              </w:rPr>
              <w:t>5900-201,</w:t>
            </w:r>
          </w:p>
        </w:tc>
      </w:tr>
      <w:tr w:rsidR="00BD1F51">
        <w:trPr>
          <w:trHeight w:val="226"/>
        </w:trPr>
        <w:tc>
          <w:tcPr>
            <w:tcW w:w="392" w:type="dxa"/>
            <w:tcBorders>
              <w:top w:val="nil"/>
              <w:bottom w:val="nil"/>
            </w:tcBorders>
          </w:tcPr>
          <w:p w:rsidR="00BD1F51" w:rsidRDefault="00BD1F51">
            <w:pPr>
              <w:pStyle w:val="TableParagraph"/>
              <w:rPr>
                <w:rFonts w:ascii="Times New Roman"/>
                <w:sz w:val="16"/>
              </w:rPr>
            </w:pPr>
          </w:p>
        </w:tc>
        <w:tc>
          <w:tcPr>
            <w:tcW w:w="3879" w:type="dxa"/>
            <w:tcBorders>
              <w:top w:val="nil"/>
              <w:bottom w:val="nil"/>
            </w:tcBorders>
          </w:tcPr>
          <w:p w:rsidR="00BD1F51" w:rsidRDefault="00684C1D">
            <w:pPr>
              <w:pStyle w:val="TableParagraph"/>
              <w:spacing w:line="207" w:lineRule="exact"/>
              <w:ind w:left="66"/>
              <w:rPr>
                <w:sz w:val="17"/>
                <w:szCs w:val="17"/>
              </w:rPr>
            </w:pPr>
            <w:r>
              <w:rPr>
                <w:sz w:val="17"/>
                <w:szCs w:val="17"/>
              </w:rPr>
              <w:t>թվաքանակը, չհաշված խոհանոցը և</w:t>
            </w:r>
          </w:p>
        </w:tc>
        <w:tc>
          <w:tcPr>
            <w:tcW w:w="5068" w:type="dxa"/>
            <w:tcBorders>
              <w:top w:val="nil"/>
              <w:bottom w:val="nil"/>
            </w:tcBorders>
          </w:tcPr>
          <w:p w:rsidR="00BD1F51" w:rsidRDefault="00684C1D">
            <w:pPr>
              <w:pStyle w:val="TableParagraph"/>
              <w:spacing w:line="207" w:lineRule="exact"/>
              <w:ind w:left="60"/>
              <w:rPr>
                <w:sz w:val="17"/>
                <w:szCs w:val="17"/>
              </w:rPr>
            </w:pPr>
            <w:r>
              <w:rPr>
                <w:sz w:val="17"/>
                <w:szCs w:val="17"/>
              </w:rPr>
              <w:t>հետազոտություն</w:t>
            </w:r>
          </w:p>
        </w:tc>
        <w:tc>
          <w:tcPr>
            <w:tcW w:w="2000" w:type="dxa"/>
            <w:tcBorders>
              <w:top w:val="nil"/>
              <w:bottom w:val="nil"/>
            </w:tcBorders>
          </w:tcPr>
          <w:p w:rsidR="00BD1F51" w:rsidRDefault="00684C1D">
            <w:pPr>
              <w:pStyle w:val="TableParagraph"/>
              <w:spacing w:line="207" w:lineRule="exact"/>
              <w:ind w:left="60"/>
              <w:rPr>
                <w:sz w:val="17"/>
                <w:szCs w:val="17"/>
              </w:rPr>
            </w:pPr>
            <w:r>
              <w:rPr>
                <w:sz w:val="17"/>
                <w:szCs w:val="17"/>
              </w:rPr>
              <w:t>մարզերի և ք.Երևանի</w:t>
            </w:r>
          </w:p>
        </w:tc>
        <w:tc>
          <w:tcPr>
            <w:tcW w:w="1200" w:type="dxa"/>
            <w:tcBorders>
              <w:top w:val="nil"/>
              <w:bottom w:val="nil"/>
            </w:tcBorders>
          </w:tcPr>
          <w:p w:rsidR="00BD1F51" w:rsidRDefault="00BD1F51">
            <w:pPr>
              <w:pStyle w:val="TableParagraph"/>
              <w:rPr>
                <w:rFonts w:ascii="Times New Roman"/>
                <w:sz w:val="16"/>
              </w:rPr>
            </w:pPr>
          </w:p>
        </w:tc>
        <w:tc>
          <w:tcPr>
            <w:tcW w:w="2267" w:type="dxa"/>
            <w:tcBorders>
              <w:top w:val="nil"/>
              <w:bottom w:val="nil"/>
            </w:tcBorders>
          </w:tcPr>
          <w:p w:rsidR="00BD1F51" w:rsidRDefault="00684C1D">
            <w:pPr>
              <w:pStyle w:val="TableParagraph"/>
              <w:spacing w:line="207" w:lineRule="exact"/>
              <w:ind w:left="278" w:right="265"/>
              <w:jc w:val="center"/>
              <w:rPr>
                <w:sz w:val="17"/>
              </w:rPr>
            </w:pPr>
            <w:r>
              <w:rPr>
                <w:sz w:val="17"/>
              </w:rPr>
              <w:t>1000-401,</w:t>
            </w:r>
          </w:p>
        </w:tc>
      </w:tr>
      <w:tr w:rsidR="00BD1F51">
        <w:trPr>
          <w:trHeight w:val="228"/>
        </w:trPr>
        <w:tc>
          <w:tcPr>
            <w:tcW w:w="392" w:type="dxa"/>
            <w:tcBorders>
              <w:top w:val="nil"/>
            </w:tcBorders>
          </w:tcPr>
          <w:p w:rsidR="00BD1F51" w:rsidRDefault="00BD1F51">
            <w:pPr>
              <w:pStyle w:val="TableParagraph"/>
              <w:rPr>
                <w:rFonts w:ascii="Times New Roman"/>
                <w:sz w:val="16"/>
              </w:rPr>
            </w:pPr>
          </w:p>
        </w:tc>
        <w:tc>
          <w:tcPr>
            <w:tcW w:w="3879" w:type="dxa"/>
            <w:tcBorders>
              <w:top w:val="nil"/>
            </w:tcBorders>
          </w:tcPr>
          <w:p w:rsidR="00BD1F51" w:rsidRDefault="00684C1D">
            <w:pPr>
              <w:pStyle w:val="TableParagraph"/>
              <w:spacing w:line="208" w:lineRule="exact"/>
              <w:ind w:left="66"/>
              <w:rPr>
                <w:sz w:val="17"/>
                <w:szCs w:val="17"/>
              </w:rPr>
            </w:pPr>
            <w:r>
              <w:rPr>
                <w:sz w:val="17"/>
                <w:szCs w:val="17"/>
              </w:rPr>
              <w:t>լողասենյակը</w:t>
            </w:r>
          </w:p>
        </w:tc>
        <w:tc>
          <w:tcPr>
            <w:tcW w:w="5068" w:type="dxa"/>
            <w:tcBorders>
              <w:top w:val="nil"/>
            </w:tcBorders>
          </w:tcPr>
          <w:p w:rsidR="00BD1F51" w:rsidRDefault="00BD1F51">
            <w:pPr>
              <w:pStyle w:val="TableParagraph"/>
              <w:rPr>
                <w:rFonts w:ascii="Times New Roman"/>
                <w:sz w:val="16"/>
              </w:rPr>
            </w:pPr>
          </w:p>
        </w:tc>
        <w:tc>
          <w:tcPr>
            <w:tcW w:w="2000" w:type="dxa"/>
            <w:tcBorders>
              <w:top w:val="nil"/>
            </w:tcBorders>
          </w:tcPr>
          <w:p w:rsidR="00BD1F51" w:rsidRDefault="00BD1F51">
            <w:pPr>
              <w:pStyle w:val="TableParagraph"/>
              <w:rPr>
                <w:rFonts w:ascii="Times New Roman"/>
                <w:sz w:val="16"/>
              </w:rPr>
            </w:pPr>
          </w:p>
        </w:tc>
        <w:tc>
          <w:tcPr>
            <w:tcW w:w="1200" w:type="dxa"/>
            <w:tcBorders>
              <w:top w:val="nil"/>
            </w:tcBorders>
          </w:tcPr>
          <w:p w:rsidR="00BD1F51" w:rsidRDefault="00BD1F51">
            <w:pPr>
              <w:pStyle w:val="TableParagraph"/>
              <w:rPr>
                <w:rFonts w:ascii="Times New Roman"/>
                <w:sz w:val="16"/>
              </w:rPr>
            </w:pPr>
          </w:p>
        </w:tc>
        <w:tc>
          <w:tcPr>
            <w:tcW w:w="2267" w:type="dxa"/>
            <w:tcBorders>
              <w:top w:val="nil"/>
            </w:tcBorders>
          </w:tcPr>
          <w:p w:rsidR="00BD1F51" w:rsidRDefault="00684C1D">
            <w:pPr>
              <w:pStyle w:val="TableParagraph"/>
              <w:spacing w:line="208" w:lineRule="exact"/>
              <w:ind w:left="278" w:right="264"/>
              <w:jc w:val="center"/>
              <w:rPr>
                <w:sz w:val="17"/>
              </w:rPr>
            </w:pPr>
            <w:r>
              <w:rPr>
                <w:sz w:val="17"/>
              </w:rPr>
              <w:t>1000-402</w:t>
            </w:r>
          </w:p>
        </w:tc>
      </w:tr>
      <w:tr w:rsidR="00BD1F51">
        <w:trPr>
          <w:trHeight w:val="226"/>
        </w:trPr>
        <w:tc>
          <w:tcPr>
            <w:tcW w:w="392" w:type="dxa"/>
            <w:tcBorders>
              <w:bottom w:val="nil"/>
            </w:tcBorders>
          </w:tcPr>
          <w:p w:rsidR="00BD1F51" w:rsidRDefault="00684C1D">
            <w:pPr>
              <w:pStyle w:val="TableParagraph"/>
              <w:spacing w:line="207" w:lineRule="exact"/>
              <w:ind w:left="15"/>
              <w:jc w:val="center"/>
              <w:rPr>
                <w:sz w:val="17"/>
              </w:rPr>
            </w:pPr>
            <w:r>
              <w:rPr>
                <w:w w:val="99"/>
                <w:sz w:val="17"/>
              </w:rPr>
              <w:t>9</w:t>
            </w:r>
          </w:p>
        </w:tc>
        <w:tc>
          <w:tcPr>
            <w:tcW w:w="3879" w:type="dxa"/>
            <w:tcBorders>
              <w:bottom w:val="nil"/>
            </w:tcBorders>
          </w:tcPr>
          <w:p w:rsidR="00BD1F51" w:rsidRDefault="00684C1D">
            <w:pPr>
              <w:pStyle w:val="TableParagraph"/>
              <w:spacing w:line="207" w:lineRule="exact"/>
              <w:ind w:left="117"/>
              <w:rPr>
                <w:sz w:val="17"/>
                <w:szCs w:val="17"/>
              </w:rPr>
            </w:pPr>
            <w:r>
              <w:rPr>
                <w:sz w:val="17"/>
                <w:szCs w:val="17"/>
              </w:rPr>
              <w:t>Խմելու ջրի մատչելիությունը</w:t>
            </w:r>
          </w:p>
        </w:tc>
        <w:tc>
          <w:tcPr>
            <w:tcW w:w="5068" w:type="dxa"/>
            <w:tcBorders>
              <w:bottom w:val="nil"/>
            </w:tcBorders>
          </w:tcPr>
          <w:p w:rsidR="00BD1F51" w:rsidRDefault="00684C1D">
            <w:pPr>
              <w:pStyle w:val="TableParagraph"/>
              <w:spacing w:line="207" w:lineRule="exact"/>
              <w:ind w:left="60"/>
              <w:rPr>
                <w:sz w:val="17"/>
                <w:szCs w:val="17"/>
              </w:rPr>
            </w:pPr>
            <w:r>
              <w:rPr>
                <w:sz w:val="17"/>
                <w:szCs w:val="17"/>
              </w:rPr>
              <w:t>Տնային տնտեսությունների կենսապայմանների ամբողջացված</w:t>
            </w:r>
          </w:p>
        </w:tc>
        <w:tc>
          <w:tcPr>
            <w:tcW w:w="2000" w:type="dxa"/>
            <w:tcBorders>
              <w:bottom w:val="nil"/>
            </w:tcBorders>
          </w:tcPr>
          <w:p w:rsidR="00BD1F51" w:rsidRDefault="00684C1D">
            <w:pPr>
              <w:pStyle w:val="TableParagraph"/>
              <w:spacing w:line="207" w:lineRule="exact"/>
              <w:ind w:left="60"/>
              <w:rPr>
                <w:sz w:val="17"/>
                <w:szCs w:val="17"/>
              </w:rPr>
            </w:pPr>
            <w:r>
              <w:rPr>
                <w:sz w:val="17"/>
                <w:szCs w:val="17"/>
              </w:rPr>
              <w:t>ըստ հանրապետության,</w:t>
            </w:r>
          </w:p>
        </w:tc>
        <w:tc>
          <w:tcPr>
            <w:tcW w:w="1200" w:type="dxa"/>
            <w:tcBorders>
              <w:bottom w:val="nil"/>
            </w:tcBorders>
          </w:tcPr>
          <w:p w:rsidR="00BD1F51" w:rsidRDefault="00684C1D">
            <w:pPr>
              <w:pStyle w:val="TableParagraph"/>
              <w:spacing w:line="207" w:lineRule="exact"/>
              <w:ind w:right="188"/>
              <w:jc w:val="right"/>
              <w:rPr>
                <w:sz w:val="17"/>
                <w:szCs w:val="17"/>
              </w:rPr>
            </w:pPr>
            <w:r>
              <w:rPr>
                <w:w w:val="95"/>
                <w:sz w:val="17"/>
                <w:szCs w:val="17"/>
              </w:rPr>
              <w:t>տարեկան</w:t>
            </w:r>
          </w:p>
        </w:tc>
        <w:tc>
          <w:tcPr>
            <w:tcW w:w="2267" w:type="dxa"/>
            <w:tcBorders>
              <w:bottom w:val="nil"/>
            </w:tcBorders>
          </w:tcPr>
          <w:p w:rsidR="00BD1F51" w:rsidRDefault="00684C1D">
            <w:pPr>
              <w:pStyle w:val="TableParagraph"/>
              <w:spacing w:line="207" w:lineRule="exact"/>
              <w:ind w:left="278" w:right="264"/>
              <w:jc w:val="center"/>
              <w:rPr>
                <w:sz w:val="17"/>
              </w:rPr>
            </w:pPr>
            <w:r>
              <w:rPr>
                <w:sz w:val="17"/>
              </w:rPr>
              <w:t>5900-201,</w:t>
            </w:r>
          </w:p>
        </w:tc>
      </w:tr>
      <w:tr w:rsidR="00BD1F51">
        <w:trPr>
          <w:trHeight w:val="226"/>
        </w:trPr>
        <w:tc>
          <w:tcPr>
            <w:tcW w:w="392" w:type="dxa"/>
            <w:tcBorders>
              <w:top w:val="nil"/>
              <w:bottom w:val="nil"/>
            </w:tcBorders>
          </w:tcPr>
          <w:p w:rsidR="00BD1F51" w:rsidRDefault="00BD1F51">
            <w:pPr>
              <w:pStyle w:val="TableParagraph"/>
              <w:rPr>
                <w:rFonts w:ascii="Times New Roman"/>
                <w:sz w:val="16"/>
              </w:rPr>
            </w:pPr>
          </w:p>
        </w:tc>
        <w:tc>
          <w:tcPr>
            <w:tcW w:w="3879" w:type="dxa"/>
            <w:tcBorders>
              <w:top w:val="nil"/>
              <w:bottom w:val="nil"/>
            </w:tcBorders>
          </w:tcPr>
          <w:p w:rsidR="00BD1F51" w:rsidRDefault="00BD1F51">
            <w:pPr>
              <w:pStyle w:val="TableParagraph"/>
              <w:rPr>
                <w:rFonts w:ascii="Times New Roman"/>
                <w:sz w:val="16"/>
              </w:rPr>
            </w:pPr>
          </w:p>
        </w:tc>
        <w:tc>
          <w:tcPr>
            <w:tcW w:w="5068" w:type="dxa"/>
            <w:tcBorders>
              <w:top w:val="nil"/>
              <w:bottom w:val="nil"/>
            </w:tcBorders>
          </w:tcPr>
          <w:p w:rsidR="00BD1F51" w:rsidRDefault="00684C1D">
            <w:pPr>
              <w:pStyle w:val="TableParagraph"/>
              <w:spacing w:line="207" w:lineRule="exact"/>
              <w:ind w:left="60"/>
              <w:rPr>
                <w:sz w:val="17"/>
                <w:szCs w:val="17"/>
              </w:rPr>
            </w:pPr>
            <w:r>
              <w:rPr>
                <w:sz w:val="17"/>
                <w:szCs w:val="17"/>
              </w:rPr>
              <w:t>հետազոտություն</w:t>
            </w:r>
          </w:p>
        </w:tc>
        <w:tc>
          <w:tcPr>
            <w:tcW w:w="2000" w:type="dxa"/>
            <w:tcBorders>
              <w:top w:val="nil"/>
              <w:bottom w:val="nil"/>
            </w:tcBorders>
          </w:tcPr>
          <w:p w:rsidR="00BD1F51" w:rsidRDefault="00684C1D">
            <w:pPr>
              <w:pStyle w:val="TableParagraph"/>
              <w:spacing w:line="207" w:lineRule="exact"/>
              <w:ind w:left="60"/>
              <w:rPr>
                <w:sz w:val="17"/>
                <w:szCs w:val="17"/>
              </w:rPr>
            </w:pPr>
            <w:r>
              <w:rPr>
                <w:sz w:val="17"/>
                <w:szCs w:val="17"/>
              </w:rPr>
              <w:t>մարզերի և ք.Երևանի</w:t>
            </w:r>
          </w:p>
        </w:tc>
        <w:tc>
          <w:tcPr>
            <w:tcW w:w="1200" w:type="dxa"/>
            <w:tcBorders>
              <w:top w:val="nil"/>
              <w:bottom w:val="nil"/>
            </w:tcBorders>
          </w:tcPr>
          <w:p w:rsidR="00BD1F51" w:rsidRDefault="00BD1F51">
            <w:pPr>
              <w:pStyle w:val="TableParagraph"/>
              <w:rPr>
                <w:rFonts w:ascii="Times New Roman"/>
                <w:sz w:val="16"/>
              </w:rPr>
            </w:pPr>
          </w:p>
        </w:tc>
        <w:tc>
          <w:tcPr>
            <w:tcW w:w="2267" w:type="dxa"/>
            <w:tcBorders>
              <w:top w:val="nil"/>
              <w:bottom w:val="nil"/>
            </w:tcBorders>
          </w:tcPr>
          <w:p w:rsidR="00BD1F51" w:rsidRDefault="00684C1D">
            <w:pPr>
              <w:pStyle w:val="TableParagraph"/>
              <w:spacing w:line="207" w:lineRule="exact"/>
              <w:ind w:left="278" w:right="265"/>
              <w:jc w:val="center"/>
              <w:rPr>
                <w:sz w:val="17"/>
              </w:rPr>
            </w:pPr>
            <w:r>
              <w:rPr>
                <w:sz w:val="17"/>
              </w:rPr>
              <w:t>1000-401,</w:t>
            </w:r>
          </w:p>
        </w:tc>
      </w:tr>
      <w:tr w:rsidR="00BD1F51">
        <w:trPr>
          <w:trHeight w:val="227"/>
        </w:trPr>
        <w:tc>
          <w:tcPr>
            <w:tcW w:w="392" w:type="dxa"/>
            <w:tcBorders>
              <w:top w:val="nil"/>
            </w:tcBorders>
          </w:tcPr>
          <w:p w:rsidR="00BD1F51" w:rsidRDefault="00BD1F51">
            <w:pPr>
              <w:pStyle w:val="TableParagraph"/>
              <w:rPr>
                <w:rFonts w:ascii="Times New Roman"/>
                <w:sz w:val="16"/>
              </w:rPr>
            </w:pPr>
          </w:p>
        </w:tc>
        <w:tc>
          <w:tcPr>
            <w:tcW w:w="3879" w:type="dxa"/>
            <w:tcBorders>
              <w:top w:val="nil"/>
            </w:tcBorders>
          </w:tcPr>
          <w:p w:rsidR="00BD1F51" w:rsidRDefault="00BD1F51">
            <w:pPr>
              <w:pStyle w:val="TableParagraph"/>
              <w:rPr>
                <w:rFonts w:ascii="Times New Roman"/>
                <w:sz w:val="16"/>
              </w:rPr>
            </w:pPr>
          </w:p>
        </w:tc>
        <w:tc>
          <w:tcPr>
            <w:tcW w:w="5068" w:type="dxa"/>
            <w:tcBorders>
              <w:top w:val="nil"/>
            </w:tcBorders>
          </w:tcPr>
          <w:p w:rsidR="00BD1F51" w:rsidRDefault="00BD1F51">
            <w:pPr>
              <w:pStyle w:val="TableParagraph"/>
              <w:rPr>
                <w:rFonts w:ascii="Times New Roman"/>
                <w:sz w:val="16"/>
              </w:rPr>
            </w:pPr>
          </w:p>
        </w:tc>
        <w:tc>
          <w:tcPr>
            <w:tcW w:w="2000" w:type="dxa"/>
            <w:tcBorders>
              <w:top w:val="nil"/>
            </w:tcBorders>
          </w:tcPr>
          <w:p w:rsidR="00BD1F51" w:rsidRDefault="00BD1F51">
            <w:pPr>
              <w:pStyle w:val="TableParagraph"/>
              <w:rPr>
                <w:rFonts w:ascii="Times New Roman"/>
                <w:sz w:val="16"/>
              </w:rPr>
            </w:pPr>
          </w:p>
        </w:tc>
        <w:tc>
          <w:tcPr>
            <w:tcW w:w="1200" w:type="dxa"/>
            <w:tcBorders>
              <w:top w:val="nil"/>
            </w:tcBorders>
          </w:tcPr>
          <w:p w:rsidR="00BD1F51" w:rsidRDefault="00BD1F51">
            <w:pPr>
              <w:pStyle w:val="TableParagraph"/>
              <w:rPr>
                <w:rFonts w:ascii="Times New Roman"/>
                <w:sz w:val="16"/>
              </w:rPr>
            </w:pPr>
          </w:p>
        </w:tc>
        <w:tc>
          <w:tcPr>
            <w:tcW w:w="2267" w:type="dxa"/>
            <w:tcBorders>
              <w:top w:val="nil"/>
            </w:tcBorders>
          </w:tcPr>
          <w:p w:rsidR="00BD1F51" w:rsidRDefault="00684C1D">
            <w:pPr>
              <w:pStyle w:val="TableParagraph"/>
              <w:spacing w:line="207" w:lineRule="exact"/>
              <w:ind w:left="278" w:right="264"/>
              <w:jc w:val="center"/>
              <w:rPr>
                <w:sz w:val="17"/>
              </w:rPr>
            </w:pPr>
            <w:r>
              <w:rPr>
                <w:sz w:val="17"/>
              </w:rPr>
              <w:t>1000-402</w:t>
            </w:r>
          </w:p>
        </w:tc>
      </w:tr>
      <w:tr w:rsidR="00BD1F51">
        <w:trPr>
          <w:trHeight w:val="225"/>
        </w:trPr>
        <w:tc>
          <w:tcPr>
            <w:tcW w:w="392" w:type="dxa"/>
            <w:tcBorders>
              <w:bottom w:val="nil"/>
            </w:tcBorders>
          </w:tcPr>
          <w:p w:rsidR="00BD1F51" w:rsidRDefault="00684C1D">
            <w:pPr>
              <w:pStyle w:val="TableParagraph"/>
              <w:spacing w:line="206" w:lineRule="exact"/>
              <w:ind w:left="91" w:right="76"/>
              <w:jc w:val="center"/>
              <w:rPr>
                <w:sz w:val="17"/>
              </w:rPr>
            </w:pPr>
            <w:r>
              <w:rPr>
                <w:sz w:val="17"/>
              </w:rPr>
              <w:t>10</w:t>
            </w:r>
          </w:p>
        </w:tc>
        <w:tc>
          <w:tcPr>
            <w:tcW w:w="3879" w:type="dxa"/>
            <w:tcBorders>
              <w:bottom w:val="nil"/>
            </w:tcBorders>
          </w:tcPr>
          <w:p w:rsidR="00BD1F51" w:rsidRDefault="00684C1D">
            <w:pPr>
              <w:pStyle w:val="TableParagraph"/>
              <w:spacing w:line="206" w:lineRule="exact"/>
              <w:ind w:left="66"/>
              <w:rPr>
                <w:sz w:val="17"/>
                <w:szCs w:val="17"/>
              </w:rPr>
            </w:pPr>
            <w:r>
              <w:rPr>
                <w:sz w:val="17"/>
                <w:szCs w:val="17"/>
              </w:rPr>
              <w:t>Սանիտարահիգիենիկ պայմաններով</w:t>
            </w:r>
          </w:p>
        </w:tc>
        <w:tc>
          <w:tcPr>
            <w:tcW w:w="5068" w:type="dxa"/>
            <w:tcBorders>
              <w:bottom w:val="nil"/>
            </w:tcBorders>
          </w:tcPr>
          <w:p w:rsidR="00BD1F51" w:rsidRDefault="00684C1D">
            <w:pPr>
              <w:pStyle w:val="TableParagraph"/>
              <w:spacing w:line="206" w:lineRule="exact"/>
              <w:ind w:left="60"/>
              <w:rPr>
                <w:sz w:val="17"/>
                <w:szCs w:val="17"/>
              </w:rPr>
            </w:pPr>
            <w:r>
              <w:rPr>
                <w:sz w:val="17"/>
                <w:szCs w:val="17"/>
              </w:rPr>
              <w:t>Տնային տնտեսությունների կենսապայմանների ամբողջացված</w:t>
            </w:r>
          </w:p>
        </w:tc>
        <w:tc>
          <w:tcPr>
            <w:tcW w:w="2000" w:type="dxa"/>
            <w:tcBorders>
              <w:bottom w:val="nil"/>
            </w:tcBorders>
          </w:tcPr>
          <w:p w:rsidR="00BD1F51" w:rsidRDefault="00684C1D">
            <w:pPr>
              <w:pStyle w:val="TableParagraph"/>
              <w:spacing w:line="206" w:lineRule="exact"/>
              <w:ind w:left="60"/>
              <w:rPr>
                <w:sz w:val="17"/>
                <w:szCs w:val="17"/>
              </w:rPr>
            </w:pPr>
            <w:r>
              <w:rPr>
                <w:sz w:val="17"/>
                <w:szCs w:val="17"/>
              </w:rPr>
              <w:t>ըստ հանրապետության,</w:t>
            </w:r>
          </w:p>
        </w:tc>
        <w:tc>
          <w:tcPr>
            <w:tcW w:w="1200" w:type="dxa"/>
            <w:tcBorders>
              <w:bottom w:val="nil"/>
            </w:tcBorders>
          </w:tcPr>
          <w:p w:rsidR="00BD1F51" w:rsidRDefault="00684C1D">
            <w:pPr>
              <w:pStyle w:val="TableParagraph"/>
              <w:spacing w:line="206" w:lineRule="exact"/>
              <w:ind w:right="188"/>
              <w:jc w:val="right"/>
              <w:rPr>
                <w:sz w:val="17"/>
                <w:szCs w:val="17"/>
              </w:rPr>
            </w:pPr>
            <w:r>
              <w:rPr>
                <w:w w:val="95"/>
                <w:sz w:val="17"/>
                <w:szCs w:val="17"/>
              </w:rPr>
              <w:t>տարեկան</w:t>
            </w:r>
          </w:p>
        </w:tc>
        <w:tc>
          <w:tcPr>
            <w:tcW w:w="2267" w:type="dxa"/>
            <w:tcBorders>
              <w:bottom w:val="nil"/>
            </w:tcBorders>
          </w:tcPr>
          <w:p w:rsidR="00BD1F51" w:rsidRDefault="00684C1D">
            <w:pPr>
              <w:pStyle w:val="TableParagraph"/>
              <w:spacing w:line="206" w:lineRule="exact"/>
              <w:ind w:left="278" w:right="264"/>
              <w:jc w:val="center"/>
              <w:rPr>
                <w:sz w:val="17"/>
              </w:rPr>
            </w:pPr>
            <w:r>
              <w:rPr>
                <w:sz w:val="17"/>
              </w:rPr>
              <w:t>5900-201,</w:t>
            </w:r>
          </w:p>
        </w:tc>
      </w:tr>
      <w:tr w:rsidR="00BD1F51">
        <w:trPr>
          <w:trHeight w:val="227"/>
        </w:trPr>
        <w:tc>
          <w:tcPr>
            <w:tcW w:w="392" w:type="dxa"/>
            <w:tcBorders>
              <w:top w:val="nil"/>
              <w:bottom w:val="nil"/>
            </w:tcBorders>
          </w:tcPr>
          <w:p w:rsidR="00BD1F51" w:rsidRDefault="00BD1F51">
            <w:pPr>
              <w:pStyle w:val="TableParagraph"/>
              <w:rPr>
                <w:rFonts w:ascii="Times New Roman"/>
                <w:sz w:val="16"/>
              </w:rPr>
            </w:pPr>
          </w:p>
        </w:tc>
        <w:tc>
          <w:tcPr>
            <w:tcW w:w="3879" w:type="dxa"/>
            <w:tcBorders>
              <w:top w:val="nil"/>
              <w:bottom w:val="nil"/>
            </w:tcBorders>
          </w:tcPr>
          <w:p w:rsidR="00BD1F51" w:rsidRDefault="00684C1D">
            <w:pPr>
              <w:pStyle w:val="TableParagraph"/>
              <w:spacing w:line="208" w:lineRule="exact"/>
              <w:ind w:left="66"/>
              <w:rPr>
                <w:sz w:val="17"/>
                <w:szCs w:val="17"/>
              </w:rPr>
            </w:pPr>
            <w:r>
              <w:rPr>
                <w:sz w:val="17"/>
                <w:szCs w:val="17"/>
              </w:rPr>
              <w:t>ապահովվածությունը</w:t>
            </w:r>
          </w:p>
        </w:tc>
        <w:tc>
          <w:tcPr>
            <w:tcW w:w="5068" w:type="dxa"/>
            <w:tcBorders>
              <w:top w:val="nil"/>
              <w:bottom w:val="nil"/>
            </w:tcBorders>
          </w:tcPr>
          <w:p w:rsidR="00BD1F51" w:rsidRDefault="00684C1D">
            <w:pPr>
              <w:pStyle w:val="TableParagraph"/>
              <w:spacing w:line="208" w:lineRule="exact"/>
              <w:ind w:left="60"/>
              <w:rPr>
                <w:sz w:val="17"/>
                <w:szCs w:val="17"/>
              </w:rPr>
            </w:pPr>
            <w:r>
              <w:rPr>
                <w:sz w:val="17"/>
                <w:szCs w:val="17"/>
              </w:rPr>
              <w:t>հետազոտություն</w:t>
            </w:r>
          </w:p>
        </w:tc>
        <w:tc>
          <w:tcPr>
            <w:tcW w:w="2000" w:type="dxa"/>
            <w:tcBorders>
              <w:top w:val="nil"/>
              <w:bottom w:val="nil"/>
            </w:tcBorders>
          </w:tcPr>
          <w:p w:rsidR="00BD1F51" w:rsidRDefault="00684C1D">
            <w:pPr>
              <w:pStyle w:val="TableParagraph"/>
              <w:spacing w:line="208" w:lineRule="exact"/>
              <w:ind w:left="60"/>
              <w:rPr>
                <w:sz w:val="17"/>
                <w:szCs w:val="17"/>
              </w:rPr>
            </w:pPr>
            <w:r>
              <w:rPr>
                <w:sz w:val="17"/>
                <w:szCs w:val="17"/>
              </w:rPr>
              <w:t>մարզերի և ք. Երևանի</w:t>
            </w:r>
          </w:p>
        </w:tc>
        <w:tc>
          <w:tcPr>
            <w:tcW w:w="1200" w:type="dxa"/>
            <w:tcBorders>
              <w:top w:val="nil"/>
              <w:bottom w:val="nil"/>
            </w:tcBorders>
          </w:tcPr>
          <w:p w:rsidR="00BD1F51" w:rsidRDefault="00BD1F51">
            <w:pPr>
              <w:pStyle w:val="TableParagraph"/>
              <w:rPr>
                <w:rFonts w:ascii="Times New Roman"/>
                <w:sz w:val="16"/>
              </w:rPr>
            </w:pPr>
          </w:p>
        </w:tc>
        <w:tc>
          <w:tcPr>
            <w:tcW w:w="2267" w:type="dxa"/>
            <w:tcBorders>
              <w:top w:val="nil"/>
              <w:bottom w:val="nil"/>
            </w:tcBorders>
          </w:tcPr>
          <w:p w:rsidR="00BD1F51" w:rsidRDefault="00684C1D">
            <w:pPr>
              <w:pStyle w:val="TableParagraph"/>
              <w:spacing w:line="208" w:lineRule="exact"/>
              <w:ind w:left="278" w:right="265"/>
              <w:jc w:val="center"/>
              <w:rPr>
                <w:sz w:val="17"/>
              </w:rPr>
            </w:pPr>
            <w:r>
              <w:rPr>
                <w:sz w:val="17"/>
              </w:rPr>
              <w:t>1000-401,</w:t>
            </w:r>
          </w:p>
        </w:tc>
      </w:tr>
      <w:tr w:rsidR="00BD1F51">
        <w:trPr>
          <w:trHeight w:val="682"/>
        </w:trPr>
        <w:tc>
          <w:tcPr>
            <w:tcW w:w="392" w:type="dxa"/>
            <w:tcBorders>
              <w:top w:val="nil"/>
            </w:tcBorders>
          </w:tcPr>
          <w:p w:rsidR="00BD1F51" w:rsidRDefault="00BD1F51">
            <w:pPr>
              <w:pStyle w:val="TableParagraph"/>
              <w:rPr>
                <w:rFonts w:ascii="Times New Roman"/>
                <w:sz w:val="16"/>
              </w:rPr>
            </w:pPr>
          </w:p>
        </w:tc>
        <w:tc>
          <w:tcPr>
            <w:tcW w:w="3879" w:type="dxa"/>
            <w:tcBorders>
              <w:top w:val="nil"/>
            </w:tcBorders>
          </w:tcPr>
          <w:p w:rsidR="00BD1F51" w:rsidRDefault="00BD1F51">
            <w:pPr>
              <w:pStyle w:val="TableParagraph"/>
              <w:rPr>
                <w:rFonts w:ascii="Times New Roman"/>
                <w:sz w:val="16"/>
              </w:rPr>
            </w:pPr>
          </w:p>
        </w:tc>
        <w:tc>
          <w:tcPr>
            <w:tcW w:w="5068" w:type="dxa"/>
            <w:tcBorders>
              <w:top w:val="nil"/>
            </w:tcBorders>
          </w:tcPr>
          <w:p w:rsidR="00BD1F51" w:rsidRDefault="00BD1F51">
            <w:pPr>
              <w:pStyle w:val="TableParagraph"/>
              <w:rPr>
                <w:rFonts w:ascii="Times New Roman"/>
                <w:sz w:val="16"/>
              </w:rPr>
            </w:pPr>
          </w:p>
        </w:tc>
        <w:tc>
          <w:tcPr>
            <w:tcW w:w="2000" w:type="dxa"/>
            <w:tcBorders>
              <w:top w:val="nil"/>
            </w:tcBorders>
          </w:tcPr>
          <w:p w:rsidR="00BD1F51" w:rsidRDefault="00BD1F51">
            <w:pPr>
              <w:pStyle w:val="TableParagraph"/>
              <w:rPr>
                <w:rFonts w:ascii="Times New Roman"/>
                <w:sz w:val="16"/>
              </w:rPr>
            </w:pPr>
          </w:p>
        </w:tc>
        <w:tc>
          <w:tcPr>
            <w:tcW w:w="1200" w:type="dxa"/>
            <w:tcBorders>
              <w:top w:val="nil"/>
            </w:tcBorders>
          </w:tcPr>
          <w:p w:rsidR="00BD1F51" w:rsidRDefault="00BD1F51">
            <w:pPr>
              <w:pStyle w:val="TableParagraph"/>
              <w:rPr>
                <w:rFonts w:ascii="Times New Roman"/>
                <w:sz w:val="16"/>
              </w:rPr>
            </w:pPr>
          </w:p>
        </w:tc>
        <w:tc>
          <w:tcPr>
            <w:tcW w:w="2267" w:type="dxa"/>
            <w:tcBorders>
              <w:top w:val="nil"/>
            </w:tcBorders>
          </w:tcPr>
          <w:p w:rsidR="00BD1F51" w:rsidRDefault="00684C1D">
            <w:pPr>
              <w:pStyle w:val="TableParagraph"/>
              <w:ind w:left="278" w:right="264"/>
              <w:jc w:val="center"/>
              <w:rPr>
                <w:sz w:val="17"/>
              </w:rPr>
            </w:pPr>
            <w:r>
              <w:rPr>
                <w:sz w:val="17"/>
              </w:rPr>
              <w:t>1000-402</w:t>
            </w:r>
          </w:p>
        </w:tc>
      </w:tr>
    </w:tbl>
    <w:p w:rsidR="00BD1F51" w:rsidRDefault="00BD1F51">
      <w:pPr>
        <w:jc w:val="center"/>
        <w:rPr>
          <w:sz w:val="17"/>
        </w:rPr>
        <w:sectPr w:rsidR="00BD1F51">
          <w:pgSz w:w="15840" w:h="12240" w:orient="landscape"/>
          <w:pgMar w:top="1700" w:right="260" w:bottom="1400" w:left="400" w:header="1232" w:footer="1177" w:gutter="0"/>
          <w:cols w:space="720"/>
        </w:sectPr>
      </w:pPr>
    </w:p>
    <w:p w:rsidR="00BD1F51" w:rsidRDefault="00BD1F51">
      <w:pPr>
        <w:pStyle w:val="BodyText"/>
        <w:spacing w:before="6"/>
        <w:rPr>
          <w:rFonts w:ascii="Times New Roman"/>
          <w:sz w:val="18"/>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3879"/>
        <w:gridCol w:w="5068"/>
        <w:gridCol w:w="2000"/>
        <w:gridCol w:w="1200"/>
        <w:gridCol w:w="2267"/>
      </w:tblGrid>
      <w:tr w:rsidR="00BD1F51">
        <w:trPr>
          <w:trHeight w:val="563"/>
        </w:trPr>
        <w:tc>
          <w:tcPr>
            <w:tcW w:w="392" w:type="dxa"/>
            <w:vMerge w:val="restart"/>
          </w:tcPr>
          <w:p w:rsidR="00BD1F51" w:rsidRDefault="00684C1D">
            <w:pPr>
              <w:pStyle w:val="TableParagraph"/>
              <w:spacing w:line="189" w:lineRule="exact"/>
              <w:ind w:left="49"/>
              <w:rPr>
                <w:b/>
                <w:bCs/>
                <w:i/>
                <w:sz w:val="15"/>
                <w:szCs w:val="15"/>
              </w:rPr>
            </w:pPr>
            <w:r>
              <w:rPr>
                <w:b/>
                <w:bCs/>
                <w:i/>
                <w:sz w:val="15"/>
                <w:szCs w:val="15"/>
              </w:rPr>
              <w:t>Հ/Հ</w:t>
            </w:r>
          </w:p>
        </w:tc>
        <w:tc>
          <w:tcPr>
            <w:tcW w:w="3879" w:type="dxa"/>
            <w:vMerge w:val="restart"/>
          </w:tcPr>
          <w:p w:rsidR="00BD1F51" w:rsidRDefault="00684C1D">
            <w:pPr>
              <w:pStyle w:val="TableParagraph"/>
              <w:spacing w:line="228" w:lineRule="auto"/>
              <w:ind w:left="1082" w:right="785" w:hanging="281"/>
              <w:rPr>
                <w:b/>
                <w:bCs/>
                <w:i/>
                <w:sz w:val="15"/>
                <w:szCs w:val="15"/>
              </w:rPr>
            </w:pPr>
            <w:r>
              <w:rPr>
                <w:b/>
                <w:bCs/>
                <w:i/>
                <w:sz w:val="15"/>
                <w:szCs w:val="15"/>
              </w:rPr>
              <w:t>Վիճակագրական աշխատանքի (ցուցանիշի) անվանումը</w:t>
            </w:r>
          </w:p>
        </w:tc>
        <w:tc>
          <w:tcPr>
            <w:tcW w:w="5068" w:type="dxa"/>
            <w:vMerge w:val="restart"/>
          </w:tcPr>
          <w:p w:rsidR="00BD1F51" w:rsidRDefault="00684C1D">
            <w:pPr>
              <w:pStyle w:val="TableParagraph"/>
              <w:spacing w:line="228" w:lineRule="auto"/>
              <w:ind w:left="369" w:right="356"/>
              <w:jc w:val="center"/>
              <w:rPr>
                <w:b/>
                <w:bCs/>
                <w:sz w:val="15"/>
                <w:szCs w:val="15"/>
              </w:rPr>
            </w:pPr>
            <w:r>
              <w:rPr>
                <w:b/>
                <w:bCs/>
                <w:sz w:val="15"/>
                <w:szCs w:val="15"/>
              </w:rPr>
              <w:t>Վիճակագրական փաստաթղթի տեսակը կամ աշխատանքի կատարման (ցուցանիշի մշակման) համար</w:t>
            </w:r>
          </w:p>
          <w:p w:rsidR="00BD1F51" w:rsidRDefault="00684C1D">
            <w:pPr>
              <w:pStyle w:val="TableParagraph"/>
              <w:spacing w:line="228" w:lineRule="auto"/>
              <w:ind w:left="1375" w:right="1361"/>
              <w:jc w:val="center"/>
              <w:rPr>
                <w:b/>
                <w:bCs/>
                <w:sz w:val="15"/>
                <w:szCs w:val="15"/>
              </w:rPr>
            </w:pPr>
            <w:r>
              <w:rPr>
                <w:b/>
                <w:bCs/>
                <w:sz w:val="15"/>
                <w:szCs w:val="15"/>
              </w:rPr>
              <w:t>հիմք հանդիսացող այլ նյութերը (աղբյուրները)</w:t>
            </w:r>
          </w:p>
        </w:tc>
        <w:tc>
          <w:tcPr>
            <w:tcW w:w="3200" w:type="dxa"/>
            <w:gridSpan w:val="2"/>
          </w:tcPr>
          <w:p w:rsidR="00BD1F51" w:rsidRDefault="00684C1D">
            <w:pPr>
              <w:pStyle w:val="TableParagraph"/>
              <w:spacing w:line="228" w:lineRule="auto"/>
              <w:ind w:left="1161" w:right="440" w:hanging="696"/>
              <w:rPr>
                <w:b/>
                <w:bCs/>
                <w:sz w:val="15"/>
                <w:szCs w:val="15"/>
              </w:rPr>
            </w:pPr>
            <w:r>
              <w:rPr>
                <w:b/>
                <w:bCs/>
                <w:sz w:val="15"/>
                <w:szCs w:val="15"/>
              </w:rPr>
              <w:t>Վիճակագրական աշխատանքի (ցուցանիշի)</w:t>
            </w:r>
          </w:p>
        </w:tc>
        <w:tc>
          <w:tcPr>
            <w:tcW w:w="2267" w:type="dxa"/>
            <w:vMerge w:val="restart"/>
          </w:tcPr>
          <w:p w:rsidR="00BD1F51" w:rsidRDefault="00684C1D">
            <w:pPr>
              <w:pStyle w:val="TableParagraph"/>
              <w:spacing w:line="228" w:lineRule="auto"/>
              <w:ind w:left="84" w:right="70" w:firstLine="1"/>
              <w:jc w:val="center"/>
              <w:rPr>
                <w:b/>
                <w:bCs/>
                <w:sz w:val="15"/>
                <w:szCs w:val="15"/>
              </w:rPr>
            </w:pPr>
            <w:r>
              <w:rPr>
                <w:b/>
                <w:bCs/>
                <w:sz w:val="15"/>
                <w:szCs w:val="15"/>
              </w:rPr>
              <w:t>Արմստատի պաշտոնական կայքերում առկա վիճակա- գրական հրապարակումներն ըստ ծածկագրերի</w:t>
            </w:r>
          </w:p>
          <w:p w:rsidR="00BD1F51" w:rsidRDefault="00684C1D">
            <w:pPr>
              <w:pStyle w:val="TableParagraph"/>
              <w:spacing w:line="225" w:lineRule="auto"/>
              <w:ind w:left="61" w:right="45" w:hanging="3"/>
              <w:jc w:val="center"/>
              <w:rPr>
                <w:b/>
                <w:bCs/>
                <w:sz w:val="15"/>
                <w:szCs w:val="15"/>
              </w:rPr>
            </w:pPr>
            <w:r>
              <w:rPr>
                <w:b/>
                <w:bCs/>
                <w:sz w:val="15"/>
                <w:szCs w:val="15"/>
              </w:rPr>
              <w:t>(տես՝ Մաս 3), տվյալների բազաներն ըստ հղումների և այլն, որոնցում առկա է վիճա- կագրական աշխատանքի</w:t>
            </w:r>
          </w:p>
          <w:p w:rsidR="00BD1F51" w:rsidRDefault="00684C1D">
            <w:pPr>
              <w:pStyle w:val="TableParagraph"/>
              <w:spacing w:line="179" w:lineRule="exact"/>
              <w:ind w:left="278" w:right="265"/>
              <w:jc w:val="center"/>
              <w:rPr>
                <w:b/>
                <w:bCs/>
                <w:sz w:val="15"/>
                <w:szCs w:val="15"/>
              </w:rPr>
            </w:pPr>
            <w:r>
              <w:rPr>
                <w:b/>
                <w:bCs/>
                <w:sz w:val="15"/>
                <w:szCs w:val="15"/>
              </w:rPr>
              <w:t>արդյունքը (ցուցանիշը)</w:t>
            </w:r>
          </w:p>
        </w:tc>
      </w:tr>
      <w:tr w:rsidR="00BD1F51">
        <w:trPr>
          <w:trHeight w:val="1127"/>
        </w:trPr>
        <w:tc>
          <w:tcPr>
            <w:tcW w:w="392" w:type="dxa"/>
            <w:vMerge/>
            <w:tcBorders>
              <w:top w:val="nil"/>
            </w:tcBorders>
          </w:tcPr>
          <w:p w:rsidR="00BD1F51" w:rsidRDefault="00BD1F51">
            <w:pPr>
              <w:rPr>
                <w:sz w:val="2"/>
                <w:szCs w:val="2"/>
              </w:rPr>
            </w:pPr>
          </w:p>
        </w:tc>
        <w:tc>
          <w:tcPr>
            <w:tcW w:w="3879" w:type="dxa"/>
            <w:vMerge/>
            <w:tcBorders>
              <w:top w:val="nil"/>
            </w:tcBorders>
          </w:tcPr>
          <w:p w:rsidR="00BD1F51" w:rsidRDefault="00BD1F51">
            <w:pPr>
              <w:rPr>
                <w:sz w:val="2"/>
                <w:szCs w:val="2"/>
              </w:rPr>
            </w:pPr>
          </w:p>
        </w:tc>
        <w:tc>
          <w:tcPr>
            <w:tcW w:w="5068" w:type="dxa"/>
            <w:vMerge/>
            <w:tcBorders>
              <w:top w:val="nil"/>
            </w:tcBorders>
          </w:tcPr>
          <w:p w:rsidR="00BD1F51" w:rsidRDefault="00BD1F51">
            <w:pPr>
              <w:rPr>
                <w:sz w:val="2"/>
                <w:szCs w:val="2"/>
              </w:rPr>
            </w:pPr>
          </w:p>
        </w:tc>
        <w:tc>
          <w:tcPr>
            <w:tcW w:w="2000" w:type="dxa"/>
          </w:tcPr>
          <w:p w:rsidR="00BD1F51" w:rsidRDefault="00684C1D">
            <w:pPr>
              <w:pStyle w:val="TableParagraph"/>
              <w:spacing w:line="228" w:lineRule="auto"/>
              <w:ind w:left="36" w:right="22"/>
              <w:jc w:val="center"/>
              <w:rPr>
                <w:b/>
                <w:bCs/>
                <w:sz w:val="15"/>
                <w:szCs w:val="15"/>
              </w:rPr>
            </w:pPr>
            <w:r>
              <w:rPr>
                <w:b/>
                <w:bCs/>
                <w:sz w:val="15"/>
                <w:szCs w:val="15"/>
              </w:rPr>
              <w:t>ընդգրկվածությունը (ըստ ոլորտի, գործունեության տեսակի, տարածքային բաշխվածության, աշխա- տողների թվաքանակի և</w:t>
            </w:r>
          </w:p>
          <w:p w:rsidR="00BD1F51" w:rsidRDefault="00684C1D">
            <w:pPr>
              <w:pStyle w:val="TableParagraph"/>
              <w:spacing w:line="164" w:lineRule="exact"/>
              <w:ind w:left="36" w:right="24"/>
              <w:jc w:val="center"/>
              <w:rPr>
                <w:b/>
                <w:bCs/>
                <w:sz w:val="15"/>
                <w:szCs w:val="15"/>
              </w:rPr>
            </w:pPr>
            <w:r>
              <w:rPr>
                <w:b/>
                <w:bCs/>
                <w:sz w:val="15"/>
                <w:szCs w:val="15"/>
              </w:rPr>
              <w:t>այլն)</w:t>
            </w:r>
          </w:p>
        </w:tc>
        <w:tc>
          <w:tcPr>
            <w:tcW w:w="1200" w:type="dxa"/>
          </w:tcPr>
          <w:p w:rsidR="00BD1F51" w:rsidRDefault="00684C1D">
            <w:pPr>
              <w:pStyle w:val="TableParagraph"/>
              <w:spacing w:line="228" w:lineRule="auto"/>
              <w:ind w:left="252" w:right="96" w:hanging="129"/>
              <w:rPr>
                <w:b/>
                <w:bCs/>
                <w:sz w:val="15"/>
                <w:szCs w:val="15"/>
              </w:rPr>
            </w:pPr>
            <w:r>
              <w:rPr>
                <w:b/>
                <w:bCs/>
                <w:sz w:val="15"/>
                <w:szCs w:val="15"/>
              </w:rPr>
              <w:t>հաճախակա- նությունը</w:t>
            </w:r>
          </w:p>
        </w:tc>
        <w:tc>
          <w:tcPr>
            <w:tcW w:w="2267" w:type="dxa"/>
            <w:vMerge/>
            <w:tcBorders>
              <w:top w:val="nil"/>
            </w:tcBorders>
          </w:tcPr>
          <w:p w:rsidR="00BD1F51" w:rsidRDefault="00BD1F51">
            <w:pPr>
              <w:rPr>
                <w:sz w:val="2"/>
                <w:szCs w:val="2"/>
              </w:rPr>
            </w:pPr>
          </w:p>
        </w:tc>
      </w:tr>
      <w:tr w:rsidR="00BD1F51">
        <w:trPr>
          <w:trHeight w:val="1364"/>
        </w:trPr>
        <w:tc>
          <w:tcPr>
            <w:tcW w:w="392" w:type="dxa"/>
          </w:tcPr>
          <w:p w:rsidR="00BD1F51" w:rsidRDefault="00684C1D">
            <w:pPr>
              <w:pStyle w:val="TableParagraph"/>
              <w:spacing w:line="228" w:lineRule="exact"/>
              <w:ind w:left="91" w:right="76"/>
              <w:jc w:val="center"/>
              <w:rPr>
                <w:sz w:val="17"/>
              </w:rPr>
            </w:pPr>
            <w:r>
              <w:rPr>
                <w:sz w:val="17"/>
              </w:rPr>
              <w:t>11</w:t>
            </w:r>
          </w:p>
        </w:tc>
        <w:tc>
          <w:tcPr>
            <w:tcW w:w="3879" w:type="dxa"/>
          </w:tcPr>
          <w:p w:rsidR="00BD1F51" w:rsidRDefault="00684C1D">
            <w:pPr>
              <w:pStyle w:val="TableParagraph"/>
              <w:ind w:left="66" w:right="28"/>
              <w:rPr>
                <w:sz w:val="17"/>
                <w:szCs w:val="17"/>
              </w:rPr>
            </w:pPr>
            <w:r>
              <w:rPr>
                <w:sz w:val="17"/>
                <w:szCs w:val="17"/>
              </w:rPr>
              <w:t>Սննդում նվազագույն կենսաապահովման համար անհրաժեշտ սպառողական զամբյուղի դրամական արտահայտությունը</w:t>
            </w:r>
          </w:p>
        </w:tc>
        <w:tc>
          <w:tcPr>
            <w:tcW w:w="5068" w:type="dxa"/>
          </w:tcPr>
          <w:p w:rsidR="00BD1F51" w:rsidRDefault="00684C1D">
            <w:pPr>
              <w:pStyle w:val="TableParagraph"/>
              <w:ind w:left="60" w:right="1022"/>
              <w:rPr>
                <w:sz w:val="17"/>
                <w:szCs w:val="17"/>
              </w:rPr>
            </w:pPr>
            <w:r>
              <w:rPr>
                <w:sz w:val="17"/>
                <w:szCs w:val="17"/>
              </w:rPr>
              <w:t>Նվազագույն սպառողական զամբյուղի հաշվարկը 2 տարբերակով.</w:t>
            </w:r>
          </w:p>
          <w:p w:rsidR="00BD1F51" w:rsidRDefault="00684C1D">
            <w:pPr>
              <w:pStyle w:val="TableParagraph"/>
              <w:ind w:left="370" w:right="38" w:hanging="310"/>
              <w:rPr>
                <w:sz w:val="17"/>
                <w:szCs w:val="17"/>
              </w:rPr>
            </w:pPr>
            <w:r>
              <w:rPr>
                <w:sz w:val="17"/>
                <w:szCs w:val="17"/>
              </w:rPr>
              <w:t>ա) պարենային զամբյուղը, բաղկացած 11 պարենամթերքից ըստ Առողջապահության նախարարության սխեմայի</w:t>
            </w:r>
          </w:p>
          <w:p w:rsidR="00BD1F51" w:rsidRDefault="00684C1D">
            <w:pPr>
              <w:pStyle w:val="TableParagraph"/>
              <w:spacing w:line="227" w:lineRule="exact"/>
              <w:ind w:left="60"/>
              <w:rPr>
                <w:sz w:val="17"/>
                <w:szCs w:val="17"/>
              </w:rPr>
            </w:pPr>
            <w:r>
              <w:rPr>
                <w:sz w:val="17"/>
                <w:szCs w:val="17"/>
              </w:rPr>
              <w:t>բ) փաստացի հետազոտության արդյունքների հիման վրա`</w:t>
            </w:r>
          </w:p>
          <w:p w:rsidR="00BD1F51" w:rsidRDefault="00684C1D">
            <w:pPr>
              <w:pStyle w:val="TableParagraph"/>
              <w:spacing w:line="208" w:lineRule="exact"/>
              <w:ind w:left="370"/>
              <w:rPr>
                <w:sz w:val="17"/>
                <w:szCs w:val="17"/>
              </w:rPr>
            </w:pPr>
            <w:r>
              <w:rPr>
                <w:sz w:val="17"/>
                <w:szCs w:val="17"/>
              </w:rPr>
              <w:t>ըստ հետազոտության արդյունքների</w:t>
            </w:r>
          </w:p>
        </w:tc>
        <w:tc>
          <w:tcPr>
            <w:tcW w:w="2000" w:type="dxa"/>
          </w:tcPr>
          <w:p w:rsidR="00BD1F51" w:rsidRDefault="00684C1D">
            <w:pPr>
              <w:pStyle w:val="TableParagraph"/>
              <w:spacing w:line="228" w:lineRule="exact"/>
              <w:ind w:left="17" w:right="37"/>
              <w:jc w:val="center"/>
              <w:rPr>
                <w:sz w:val="17"/>
                <w:szCs w:val="17"/>
              </w:rPr>
            </w:pPr>
            <w:r>
              <w:rPr>
                <w:sz w:val="17"/>
                <w:szCs w:val="17"/>
              </w:rPr>
              <w:t>ըստ հանրապետության</w:t>
            </w:r>
          </w:p>
        </w:tc>
        <w:tc>
          <w:tcPr>
            <w:tcW w:w="1200" w:type="dxa"/>
          </w:tcPr>
          <w:p w:rsidR="00BD1F51" w:rsidRDefault="00684C1D">
            <w:pPr>
              <w:pStyle w:val="TableParagraph"/>
              <w:ind w:left="369" w:right="96" w:hanging="146"/>
              <w:rPr>
                <w:sz w:val="17"/>
                <w:szCs w:val="17"/>
              </w:rPr>
            </w:pPr>
            <w:r>
              <w:rPr>
                <w:sz w:val="17"/>
                <w:szCs w:val="17"/>
              </w:rPr>
              <w:t>եռամսյա- կային</w:t>
            </w:r>
          </w:p>
        </w:tc>
        <w:tc>
          <w:tcPr>
            <w:tcW w:w="2267" w:type="dxa"/>
          </w:tcPr>
          <w:p w:rsidR="00BD1F51" w:rsidRDefault="00684C1D">
            <w:pPr>
              <w:pStyle w:val="TableParagraph"/>
              <w:spacing w:line="227" w:lineRule="exact"/>
              <w:ind w:left="278" w:right="265"/>
              <w:jc w:val="center"/>
              <w:rPr>
                <w:sz w:val="17"/>
              </w:rPr>
            </w:pPr>
            <w:r>
              <w:rPr>
                <w:sz w:val="17"/>
              </w:rPr>
              <w:t>1000-401,</w:t>
            </w:r>
          </w:p>
          <w:p w:rsidR="00BD1F51" w:rsidRDefault="00684C1D">
            <w:pPr>
              <w:pStyle w:val="TableParagraph"/>
              <w:spacing w:line="227" w:lineRule="exact"/>
              <w:ind w:left="278" w:right="264"/>
              <w:jc w:val="center"/>
              <w:rPr>
                <w:sz w:val="17"/>
              </w:rPr>
            </w:pPr>
            <w:r>
              <w:rPr>
                <w:sz w:val="17"/>
              </w:rPr>
              <w:t>1000-402</w:t>
            </w:r>
          </w:p>
        </w:tc>
      </w:tr>
      <w:tr w:rsidR="00BD1F51">
        <w:trPr>
          <w:trHeight w:val="791"/>
        </w:trPr>
        <w:tc>
          <w:tcPr>
            <w:tcW w:w="392" w:type="dxa"/>
          </w:tcPr>
          <w:p w:rsidR="00BD1F51" w:rsidRDefault="00684C1D">
            <w:pPr>
              <w:pStyle w:val="TableParagraph"/>
              <w:spacing w:line="226" w:lineRule="exact"/>
              <w:ind w:left="91" w:right="76"/>
              <w:jc w:val="center"/>
              <w:rPr>
                <w:sz w:val="17"/>
              </w:rPr>
            </w:pPr>
            <w:r>
              <w:rPr>
                <w:sz w:val="17"/>
              </w:rPr>
              <w:t>12</w:t>
            </w:r>
          </w:p>
        </w:tc>
        <w:tc>
          <w:tcPr>
            <w:tcW w:w="3879" w:type="dxa"/>
          </w:tcPr>
          <w:p w:rsidR="00BD1F51" w:rsidRDefault="00684C1D">
            <w:pPr>
              <w:pStyle w:val="TableParagraph"/>
              <w:ind w:left="66" w:right="28" w:firstLine="51"/>
              <w:rPr>
                <w:sz w:val="17"/>
                <w:szCs w:val="17"/>
              </w:rPr>
            </w:pPr>
            <w:r>
              <w:rPr>
                <w:sz w:val="17"/>
                <w:szCs w:val="17"/>
              </w:rPr>
              <w:t>Համախառն ներքին արդյունքը մեկ շնչի հաշվով</w:t>
            </w:r>
          </w:p>
        </w:tc>
        <w:tc>
          <w:tcPr>
            <w:tcW w:w="5068" w:type="dxa"/>
          </w:tcPr>
          <w:p w:rsidR="00BD1F51" w:rsidRDefault="00684C1D">
            <w:pPr>
              <w:pStyle w:val="TableParagraph"/>
              <w:spacing w:line="226" w:lineRule="exact"/>
              <w:ind w:left="60"/>
              <w:rPr>
                <w:sz w:val="17"/>
                <w:szCs w:val="17"/>
              </w:rPr>
            </w:pPr>
            <w:r>
              <w:rPr>
                <w:sz w:val="17"/>
                <w:szCs w:val="17"/>
              </w:rPr>
              <w:t>Արմստատի կառուցվածքային ստորաբաժանումների նյութերը</w:t>
            </w:r>
          </w:p>
        </w:tc>
        <w:tc>
          <w:tcPr>
            <w:tcW w:w="2000" w:type="dxa"/>
          </w:tcPr>
          <w:p w:rsidR="00BD1F51" w:rsidRDefault="00684C1D">
            <w:pPr>
              <w:pStyle w:val="TableParagraph"/>
              <w:spacing w:line="226" w:lineRule="exact"/>
              <w:ind w:left="16" w:right="37"/>
              <w:jc w:val="center"/>
              <w:rPr>
                <w:sz w:val="17"/>
                <w:szCs w:val="17"/>
              </w:rPr>
            </w:pPr>
            <w:r>
              <w:rPr>
                <w:sz w:val="17"/>
                <w:szCs w:val="17"/>
              </w:rPr>
              <w:t>ըստ հանրապետության</w:t>
            </w:r>
          </w:p>
        </w:tc>
        <w:tc>
          <w:tcPr>
            <w:tcW w:w="1200" w:type="dxa"/>
          </w:tcPr>
          <w:p w:rsidR="00BD1F51" w:rsidRDefault="00684C1D">
            <w:pPr>
              <w:pStyle w:val="TableParagraph"/>
              <w:ind w:left="369" w:right="96" w:hanging="146"/>
              <w:rPr>
                <w:sz w:val="17"/>
                <w:szCs w:val="17"/>
              </w:rPr>
            </w:pPr>
            <w:r>
              <w:rPr>
                <w:sz w:val="17"/>
                <w:szCs w:val="17"/>
              </w:rPr>
              <w:t>եռամսյա- կային</w:t>
            </w:r>
          </w:p>
        </w:tc>
        <w:tc>
          <w:tcPr>
            <w:tcW w:w="2267" w:type="dxa"/>
          </w:tcPr>
          <w:p w:rsidR="00BD1F51" w:rsidRDefault="00684C1D">
            <w:pPr>
              <w:pStyle w:val="TableParagraph"/>
              <w:spacing w:line="211" w:lineRule="exact"/>
              <w:ind w:left="278" w:right="215"/>
              <w:jc w:val="center"/>
              <w:rPr>
                <w:sz w:val="17"/>
              </w:rPr>
            </w:pPr>
            <w:r>
              <w:rPr>
                <w:sz w:val="17"/>
              </w:rPr>
              <w:t>1000-101,</w:t>
            </w:r>
          </w:p>
          <w:p w:rsidR="00BD1F51" w:rsidRDefault="00684C1D">
            <w:pPr>
              <w:pStyle w:val="TableParagraph"/>
              <w:spacing w:line="193" w:lineRule="exact"/>
              <w:ind w:left="278" w:right="265"/>
              <w:jc w:val="center"/>
              <w:rPr>
                <w:sz w:val="17"/>
              </w:rPr>
            </w:pPr>
            <w:r>
              <w:rPr>
                <w:sz w:val="17"/>
              </w:rPr>
              <w:t>1000-401,</w:t>
            </w:r>
          </w:p>
          <w:p w:rsidR="00BD1F51" w:rsidRDefault="00684C1D">
            <w:pPr>
              <w:pStyle w:val="TableParagraph"/>
              <w:spacing w:line="208" w:lineRule="exact"/>
              <w:ind w:left="278" w:right="264"/>
              <w:jc w:val="center"/>
              <w:rPr>
                <w:sz w:val="17"/>
              </w:rPr>
            </w:pPr>
            <w:r>
              <w:rPr>
                <w:sz w:val="17"/>
              </w:rPr>
              <w:t>1000-402</w:t>
            </w:r>
          </w:p>
        </w:tc>
      </w:tr>
      <w:tr w:rsidR="00BD1F51">
        <w:trPr>
          <w:trHeight w:val="680"/>
        </w:trPr>
        <w:tc>
          <w:tcPr>
            <w:tcW w:w="392" w:type="dxa"/>
          </w:tcPr>
          <w:p w:rsidR="00BD1F51" w:rsidRDefault="00684C1D">
            <w:pPr>
              <w:pStyle w:val="TableParagraph"/>
              <w:spacing w:line="226" w:lineRule="exact"/>
              <w:ind w:left="90" w:right="76"/>
              <w:jc w:val="center"/>
              <w:rPr>
                <w:sz w:val="17"/>
              </w:rPr>
            </w:pPr>
            <w:r>
              <w:rPr>
                <w:sz w:val="17"/>
              </w:rPr>
              <w:t>13</w:t>
            </w:r>
          </w:p>
        </w:tc>
        <w:tc>
          <w:tcPr>
            <w:tcW w:w="3879" w:type="dxa"/>
          </w:tcPr>
          <w:p w:rsidR="00BD1F51" w:rsidRDefault="00684C1D">
            <w:pPr>
              <w:pStyle w:val="TableParagraph"/>
              <w:ind w:left="66" w:right="28" w:firstLine="51"/>
              <w:rPr>
                <w:sz w:val="17"/>
                <w:szCs w:val="17"/>
              </w:rPr>
            </w:pPr>
            <w:r>
              <w:rPr>
                <w:sz w:val="17"/>
                <w:szCs w:val="17"/>
              </w:rPr>
              <w:t>Տնային տնտեսության եկամուտն ընտանիքի մեկ շնչի հաշվով (մակարդակը և բաշխումը)</w:t>
            </w:r>
          </w:p>
        </w:tc>
        <w:tc>
          <w:tcPr>
            <w:tcW w:w="5068" w:type="dxa"/>
          </w:tcPr>
          <w:p w:rsidR="00BD1F51" w:rsidRDefault="00684C1D">
            <w:pPr>
              <w:pStyle w:val="TableParagraph"/>
              <w:ind w:left="60"/>
              <w:rPr>
                <w:sz w:val="17"/>
                <w:szCs w:val="17"/>
              </w:rPr>
            </w:pPr>
            <w:r>
              <w:rPr>
                <w:sz w:val="17"/>
                <w:szCs w:val="17"/>
              </w:rPr>
              <w:t>Տնային տնտեսությունների կենսապայմանների ամբողջացված հետազոտություն</w:t>
            </w:r>
          </w:p>
        </w:tc>
        <w:tc>
          <w:tcPr>
            <w:tcW w:w="2000" w:type="dxa"/>
          </w:tcPr>
          <w:p w:rsidR="00BD1F51" w:rsidRDefault="00684C1D">
            <w:pPr>
              <w:pStyle w:val="TableParagraph"/>
              <w:spacing w:line="226" w:lineRule="exact"/>
              <w:ind w:left="17" w:right="37"/>
              <w:jc w:val="center"/>
              <w:rPr>
                <w:sz w:val="17"/>
                <w:szCs w:val="17"/>
              </w:rPr>
            </w:pPr>
            <w:r>
              <w:rPr>
                <w:sz w:val="17"/>
                <w:szCs w:val="17"/>
              </w:rPr>
              <w:t>ըստ հանրապետության</w:t>
            </w:r>
          </w:p>
        </w:tc>
        <w:tc>
          <w:tcPr>
            <w:tcW w:w="1200" w:type="dxa"/>
          </w:tcPr>
          <w:p w:rsidR="00BD1F51" w:rsidRDefault="00684C1D">
            <w:pPr>
              <w:pStyle w:val="TableParagraph"/>
              <w:ind w:left="369" w:right="96" w:hanging="146"/>
              <w:rPr>
                <w:sz w:val="17"/>
                <w:szCs w:val="17"/>
              </w:rPr>
            </w:pPr>
            <w:r>
              <w:rPr>
                <w:sz w:val="17"/>
                <w:szCs w:val="17"/>
              </w:rPr>
              <w:t>եռամսյա- կային</w:t>
            </w:r>
          </w:p>
        </w:tc>
        <w:tc>
          <w:tcPr>
            <w:tcW w:w="2267" w:type="dxa"/>
          </w:tcPr>
          <w:p w:rsidR="00BD1F51" w:rsidRDefault="00684C1D">
            <w:pPr>
              <w:pStyle w:val="TableParagraph"/>
              <w:spacing w:line="226" w:lineRule="exact"/>
              <w:ind w:left="277" w:right="265"/>
              <w:jc w:val="center"/>
              <w:rPr>
                <w:sz w:val="17"/>
              </w:rPr>
            </w:pPr>
            <w:r>
              <w:rPr>
                <w:sz w:val="17"/>
              </w:rPr>
              <w:t>1000-101,</w:t>
            </w:r>
          </w:p>
          <w:p w:rsidR="00BD1F51" w:rsidRDefault="00684C1D">
            <w:pPr>
              <w:pStyle w:val="TableParagraph"/>
              <w:spacing w:line="227" w:lineRule="exact"/>
              <w:ind w:left="278" w:right="265"/>
              <w:jc w:val="center"/>
              <w:rPr>
                <w:sz w:val="17"/>
              </w:rPr>
            </w:pPr>
            <w:r>
              <w:rPr>
                <w:sz w:val="17"/>
              </w:rPr>
              <w:t>1000-401,</w:t>
            </w:r>
          </w:p>
          <w:p w:rsidR="00BD1F51" w:rsidRDefault="00684C1D">
            <w:pPr>
              <w:pStyle w:val="TableParagraph"/>
              <w:spacing w:line="207" w:lineRule="exact"/>
              <w:ind w:left="278" w:right="264"/>
              <w:jc w:val="center"/>
              <w:rPr>
                <w:sz w:val="17"/>
              </w:rPr>
            </w:pPr>
            <w:r>
              <w:rPr>
                <w:sz w:val="17"/>
              </w:rPr>
              <w:t>1000-402</w:t>
            </w:r>
          </w:p>
        </w:tc>
      </w:tr>
      <w:tr w:rsidR="00BD1F51">
        <w:trPr>
          <w:trHeight w:val="681"/>
        </w:trPr>
        <w:tc>
          <w:tcPr>
            <w:tcW w:w="392" w:type="dxa"/>
          </w:tcPr>
          <w:p w:rsidR="00BD1F51" w:rsidRDefault="00684C1D">
            <w:pPr>
              <w:pStyle w:val="TableParagraph"/>
              <w:spacing w:line="228" w:lineRule="exact"/>
              <w:ind w:left="91" w:right="75"/>
              <w:jc w:val="center"/>
              <w:rPr>
                <w:sz w:val="17"/>
              </w:rPr>
            </w:pPr>
            <w:r>
              <w:rPr>
                <w:sz w:val="17"/>
              </w:rPr>
              <w:t>14</w:t>
            </w:r>
          </w:p>
        </w:tc>
        <w:tc>
          <w:tcPr>
            <w:tcW w:w="3879" w:type="dxa"/>
          </w:tcPr>
          <w:p w:rsidR="00BD1F51" w:rsidRDefault="00684C1D">
            <w:pPr>
              <w:pStyle w:val="TableParagraph"/>
              <w:spacing w:line="228" w:lineRule="exact"/>
              <w:ind w:left="86"/>
              <w:rPr>
                <w:sz w:val="17"/>
                <w:szCs w:val="17"/>
              </w:rPr>
            </w:pPr>
            <w:r>
              <w:rPr>
                <w:sz w:val="17"/>
                <w:szCs w:val="17"/>
              </w:rPr>
              <w:t>Գործազրկության մակարդակն ըստ սեռի</w:t>
            </w:r>
          </w:p>
        </w:tc>
        <w:tc>
          <w:tcPr>
            <w:tcW w:w="5068" w:type="dxa"/>
          </w:tcPr>
          <w:p w:rsidR="00BD1F51" w:rsidRDefault="00684C1D">
            <w:pPr>
              <w:pStyle w:val="TableParagraph"/>
              <w:ind w:left="81"/>
              <w:rPr>
                <w:sz w:val="17"/>
                <w:szCs w:val="17"/>
              </w:rPr>
            </w:pPr>
            <w:r>
              <w:rPr>
                <w:sz w:val="17"/>
                <w:szCs w:val="17"/>
              </w:rPr>
              <w:t>Տնային տնտեսությունների կենսապայմանների ամբողջացված հետազոտություն</w:t>
            </w:r>
          </w:p>
        </w:tc>
        <w:tc>
          <w:tcPr>
            <w:tcW w:w="2000" w:type="dxa"/>
          </w:tcPr>
          <w:p w:rsidR="00BD1F51" w:rsidRDefault="00684C1D">
            <w:pPr>
              <w:pStyle w:val="TableParagraph"/>
              <w:spacing w:line="228" w:lineRule="exact"/>
              <w:ind w:left="36" w:right="16"/>
              <w:jc w:val="center"/>
              <w:rPr>
                <w:sz w:val="17"/>
                <w:szCs w:val="17"/>
              </w:rPr>
            </w:pPr>
            <w:r>
              <w:rPr>
                <w:sz w:val="17"/>
                <w:szCs w:val="17"/>
              </w:rPr>
              <w:t>ըստ հանրապետության</w:t>
            </w:r>
          </w:p>
        </w:tc>
        <w:tc>
          <w:tcPr>
            <w:tcW w:w="1200" w:type="dxa"/>
          </w:tcPr>
          <w:p w:rsidR="00BD1F51" w:rsidRDefault="00684C1D">
            <w:pPr>
              <w:pStyle w:val="TableParagraph"/>
              <w:ind w:left="369" w:right="96" w:hanging="146"/>
              <w:rPr>
                <w:sz w:val="17"/>
                <w:szCs w:val="17"/>
              </w:rPr>
            </w:pPr>
            <w:r>
              <w:rPr>
                <w:sz w:val="17"/>
                <w:szCs w:val="17"/>
              </w:rPr>
              <w:t>եռամսյա- կային</w:t>
            </w:r>
          </w:p>
        </w:tc>
        <w:tc>
          <w:tcPr>
            <w:tcW w:w="2267" w:type="dxa"/>
          </w:tcPr>
          <w:p w:rsidR="00BD1F51" w:rsidRDefault="00684C1D">
            <w:pPr>
              <w:pStyle w:val="TableParagraph"/>
              <w:spacing w:line="227" w:lineRule="exact"/>
              <w:ind w:left="277" w:right="265"/>
              <w:jc w:val="center"/>
              <w:rPr>
                <w:sz w:val="17"/>
              </w:rPr>
            </w:pPr>
            <w:r>
              <w:rPr>
                <w:sz w:val="17"/>
              </w:rPr>
              <w:t>1000-101,</w:t>
            </w:r>
          </w:p>
          <w:p w:rsidR="00BD1F51" w:rsidRDefault="00684C1D">
            <w:pPr>
              <w:pStyle w:val="TableParagraph"/>
              <w:spacing w:line="227" w:lineRule="exact"/>
              <w:ind w:left="278" w:right="265"/>
              <w:jc w:val="center"/>
              <w:rPr>
                <w:sz w:val="17"/>
              </w:rPr>
            </w:pPr>
            <w:r>
              <w:rPr>
                <w:sz w:val="17"/>
              </w:rPr>
              <w:t>1000-401,</w:t>
            </w:r>
          </w:p>
          <w:p w:rsidR="00BD1F51" w:rsidRDefault="00684C1D">
            <w:pPr>
              <w:pStyle w:val="TableParagraph"/>
              <w:spacing w:line="208" w:lineRule="exact"/>
              <w:ind w:left="278" w:right="264"/>
              <w:jc w:val="center"/>
              <w:rPr>
                <w:sz w:val="17"/>
              </w:rPr>
            </w:pPr>
            <w:r>
              <w:rPr>
                <w:sz w:val="17"/>
              </w:rPr>
              <w:t>1000-402</w:t>
            </w:r>
          </w:p>
        </w:tc>
      </w:tr>
      <w:tr w:rsidR="00BD1F51">
        <w:trPr>
          <w:trHeight w:val="681"/>
        </w:trPr>
        <w:tc>
          <w:tcPr>
            <w:tcW w:w="392" w:type="dxa"/>
          </w:tcPr>
          <w:p w:rsidR="00BD1F51" w:rsidRDefault="00684C1D">
            <w:pPr>
              <w:pStyle w:val="TableParagraph"/>
              <w:spacing w:line="227" w:lineRule="exact"/>
              <w:ind w:left="91" w:right="75"/>
              <w:jc w:val="center"/>
              <w:rPr>
                <w:sz w:val="17"/>
              </w:rPr>
            </w:pPr>
            <w:r>
              <w:rPr>
                <w:sz w:val="17"/>
              </w:rPr>
              <w:t>15</w:t>
            </w:r>
          </w:p>
        </w:tc>
        <w:tc>
          <w:tcPr>
            <w:tcW w:w="3879" w:type="dxa"/>
          </w:tcPr>
          <w:p w:rsidR="00BD1F51" w:rsidRDefault="00684C1D">
            <w:pPr>
              <w:pStyle w:val="TableParagraph"/>
              <w:ind w:left="86"/>
              <w:rPr>
                <w:sz w:val="17"/>
                <w:szCs w:val="17"/>
              </w:rPr>
            </w:pPr>
            <w:r>
              <w:rPr>
                <w:sz w:val="17"/>
                <w:szCs w:val="17"/>
              </w:rPr>
              <w:t>Տնտեսության մեջ զբաղվածների հարաբերակցությունն ողջ բնակչության</w:t>
            </w:r>
          </w:p>
          <w:p w:rsidR="00BD1F51" w:rsidRDefault="00684C1D">
            <w:pPr>
              <w:pStyle w:val="TableParagraph"/>
              <w:spacing w:line="206" w:lineRule="exact"/>
              <w:ind w:left="86"/>
              <w:rPr>
                <w:sz w:val="17"/>
                <w:szCs w:val="17"/>
              </w:rPr>
            </w:pPr>
            <w:r>
              <w:rPr>
                <w:sz w:val="17"/>
                <w:szCs w:val="17"/>
              </w:rPr>
              <w:t>նկատմամբ</w:t>
            </w:r>
          </w:p>
        </w:tc>
        <w:tc>
          <w:tcPr>
            <w:tcW w:w="5068" w:type="dxa"/>
          </w:tcPr>
          <w:p w:rsidR="00BD1F51" w:rsidRDefault="00684C1D">
            <w:pPr>
              <w:pStyle w:val="TableParagraph"/>
              <w:ind w:left="81"/>
              <w:rPr>
                <w:sz w:val="17"/>
                <w:szCs w:val="17"/>
              </w:rPr>
            </w:pPr>
            <w:r>
              <w:rPr>
                <w:sz w:val="17"/>
                <w:szCs w:val="17"/>
              </w:rPr>
              <w:t>Տնային տնտեսությունների կենսապայմանների ամբողջացված հետազոտություն</w:t>
            </w:r>
          </w:p>
        </w:tc>
        <w:tc>
          <w:tcPr>
            <w:tcW w:w="2000" w:type="dxa"/>
          </w:tcPr>
          <w:p w:rsidR="00BD1F51" w:rsidRDefault="00684C1D">
            <w:pPr>
              <w:pStyle w:val="TableParagraph"/>
              <w:ind w:left="81" w:right="-18"/>
              <w:rPr>
                <w:sz w:val="17"/>
                <w:szCs w:val="17"/>
              </w:rPr>
            </w:pPr>
            <w:r>
              <w:rPr>
                <w:sz w:val="17"/>
                <w:szCs w:val="17"/>
              </w:rPr>
              <w:t>ըստ հանրապետության, սեռի</w:t>
            </w:r>
          </w:p>
        </w:tc>
        <w:tc>
          <w:tcPr>
            <w:tcW w:w="1200" w:type="dxa"/>
          </w:tcPr>
          <w:p w:rsidR="00BD1F51" w:rsidRDefault="00684C1D">
            <w:pPr>
              <w:pStyle w:val="TableParagraph"/>
              <w:ind w:left="369" w:right="96" w:hanging="146"/>
              <w:rPr>
                <w:sz w:val="17"/>
                <w:szCs w:val="17"/>
              </w:rPr>
            </w:pPr>
            <w:r>
              <w:rPr>
                <w:sz w:val="17"/>
                <w:szCs w:val="17"/>
              </w:rPr>
              <w:t>եռամսյա- կային</w:t>
            </w:r>
          </w:p>
        </w:tc>
        <w:tc>
          <w:tcPr>
            <w:tcW w:w="2267" w:type="dxa"/>
          </w:tcPr>
          <w:p w:rsidR="00BD1F51" w:rsidRDefault="00684C1D">
            <w:pPr>
              <w:pStyle w:val="TableParagraph"/>
              <w:spacing w:line="226" w:lineRule="exact"/>
              <w:ind w:left="278" w:right="265"/>
              <w:jc w:val="center"/>
              <w:rPr>
                <w:sz w:val="17"/>
              </w:rPr>
            </w:pPr>
            <w:r>
              <w:rPr>
                <w:sz w:val="17"/>
              </w:rPr>
              <w:t>1000-401,</w:t>
            </w:r>
          </w:p>
          <w:p w:rsidR="00BD1F51" w:rsidRDefault="00684C1D">
            <w:pPr>
              <w:pStyle w:val="TableParagraph"/>
              <w:spacing w:line="227" w:lineRule="exact"/>
              <w:ind w:left="278" w:right="264"/>
              <w:jc w:val="center"/>
              <w:rPr>
                <w:sz w:val="17"/>
              </w:rPr>
            </w:pPr>
            <w:r>
              <w:rPr>
                <w:sz w:val="17"/>
              </w:rPr>
              <w:t>1000-402</w:t>
            </w:r>
          </w:p>
        </w:tc>
      </w:tr>
    </w:tbl>
    <w:p w:rsidR="00BD1F51" w:rsidRDefault="00684C1D">
      <w:pPr>
        <w:spacing w:before="161"/>
        <w:ind w:left="128"/>
        <w:rPr>
          <w:i/>
          <w:sz w:val="17"/>
          <w:szCs w:val="17"/>
        </w:rPr>
      </w:pPr>
      <w:r>
        <w:rPr>
          <w:i/>
          <w:sz w:val="17"/>
          <w:szCs w:val="17"/>
        </w:rPr>
        <w:t>Ծանոթություն` 1-15 համարակալումը պայմանավորված է Միավորված ազգերի կազմակերպության կողմից երաշխավորված Ազգային սոցիալական ցուցանիշների ցանկի հերթականությամբ:</w:t>
      </w:r>
    </w:p>
    <w:p w:rsidR="00BD1F51" w:rsidRDefault="00BD1F51">
      <w:pPr>
        <w:rPr>
          <w:sz w:val="17"/>
          <w:szCs w:val="17"/>
        </w:rPr>
        <w:sectPr w:rsidR="00BD1F51">
          <w:pgSz w:w="15840" w:h="12240" w:orient="landscape"/>
          <w:pgMar w:top="1720" w:right="260" w:bottom="1400" w:left="400" w:header="1232" w:footer="1204" w:gutter="0"/>
          <w:cols w:space="720"/>
        </w:sectPr>
      </w:pPr>
    </w:p>
    <w:p w:rsidR="00BD1F51" w:rsidRDefault="00BD1F51">
      <w:pPr>
        <w:pStyle w:val="BodyText"/>
        <w:spacing w:before="2"/>
        <w:rPr>
          <w:i/>
          <w:sz w:val="8"/>
        </w:rPr>
      </w:pPr>
    </w:p>
    <w:p w:rsidR="00BD1F51" w:rsidRDefault="00684C1D">
      <w:pPr>
        <w:pStyle w:val="Heading2"/>
        <w:spacing w:before="109"/>
        <w:ind w:left="5874" w:right="6009"/>
        <w:jc w:val="center"/>
      </w:pPr>
      <w:r>
        <w:rPr>
          <w:w w:val="105"/>
        </w:rPr>
        <w:t>5.1.ԺՈՂՈՎՐԴԱԳՐՈՒԹՅՈՒՆ</w:t>
      </w:r>
    </w:p>
    <w:p w:rsidR="00BD1F51" w:rsidRDefault="00BD1F51">
      <w:pPr>
        <w:pStyle w:val="BodyText"/>
        <w:rPr>
          <w:b/>
          <w:sz w:val="18"/>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
        <w:gridCol w:w="677"/>
        <w:gridCol w:w="5069"/>
        <w:gridCol w:w="2934"/>
        <w:gridCol w:w="1867"/>
        <w:gridCol w:w="933"/>
        <w:gridCol w:w="1201"/>
        <w:gridCol w:w="1734"/>
      </w:tblGrid>
      <w:tr w:rsidR="00BD1F51">
        <w:trPr>
          <w:trHeight w:val="400"/>
        </w:trPr>
        <w:tc>
          <w:tcPr>
            <w:tcW w:w="393" w:type="dxa"/>
            <w:vMerge w:val="restart"/>
          </w:tcPr>
          <w:p w:rsidR="00BD1F51" w:rsidRDefault="00684C1D">
            <w:pPr>
              <w:pStyle w:val="TableParagraph"/>
              <w:spacing w:before="2"/>
              <w:ind w:left="47"/>
              <w:rPr>
                <w:b/>
                <w:bCs/>
                <w:i/>
                <w:sz w:val="15"/>
                <w:szCs w:val="15"/>
              </w:rPr>
            </w:pPr>
            <w:r>
              <w:rPr>
                <w:b/>
                <w:bCs/>
                <w:i/>
                <w:sz w:val="15"/>
                <w:szCs w:val="15"/>
              </w:rPr>
              <w:t>Հ/Հ</w:t>
            </w:r>
          </w:p>
        </w:tc>
        <w:tc>
          <w:tcPr>
            <w:tcW w:w="677" w:type="dxa"/>
            <w:vMerge w:val="restart"/>
          </w:tcPr>
          <w:p w:rsidR="00BD1F51" w:rsidRDefault="00684C1D">
            <w:pPr>
              <w:pStyle w:val="TableParagraph"/>
              <w:spacing w:before="2"/>
              <w:ind w:left="51" w:right="52" w:hanging="2"/>
              <w:jc w:val="center"/>
              <w:rPr>
                <w:b/>
                <w:bCs/>
                <w:i/>
                <w:sz w:val="15"/>
                <w:szCs w:val="15"/>
              </w:rPr>
            </w:pPr>
            <w:r>
              <w:rPr>
                <w:b/>
                <w:bCs/>
                <w:i/>
                <w:sz w:val="15"/>
                <w:szCs w:val="15"/>
              </w:rPr>
              <w:t>Աշխա- տանքի (ցուցա- նիշի) ծածկա- գիրը</w:t>
            </w:r>
          </w:p>
        </w:tc>
        <w:tc>
          <w:tcPr>
            <w:tcW w:w="5069" w:type="dxa"/>
            <w:vMerge w:val="restart"/>
          </w:tcPr>
          <w:p w:rsidR="00BD1F51" w:rsidRDefault="00684C1D">
            <w:pPr>
              <w:pStyle w:val="TableParagraph"/>
              <w:spacing w:before="2"/>
              <w:ind w:left="1680" w:right="1377" w:hanging="281"/>
              <w:rPr>
                <w:b/>
                <w:bCs/>
                <w:i/>
                <w:sz w:val="15"/>
                <w:szCs w:val="15"/>
              </w:rPr>
            </w:pPr>
            <w:r>
              <w:rPr>
                <w:b/>
                <w:bCs/>
                <w:i/>
                <w:sz w:val="15"/>
                <w:szCs w:val="15"/>
              </w:rPr>
              <w:t>Վիճակագրական աշխատանքի (ցուցանիշի) անվանումը</w:t>
            </w:r>
          </w:p>
        </w:tc>
        <w:tc>
          <w:tcPr>
            <w:tcW w:w="2934" w:type="dxa"/>
            <w:vMerge w:val="restart"/>
          </w:tcPr>
          <w:p w:rsidR="00BD1F51" w:rsidRDefault="00684C1D">
            <w:pPr>
              <w:pStyle w:val="TableParagraph"/>
              <w:spacing w:before="2"/>
              <w:ind w:left="27" w:right="14"/>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w:t>
            </w:r>
            <w:r>
              <w:rPr>
                <w:b/>
                <w:bCs/>
                <w:spacing w:val="-14"/>
                <w:sz w:val="15"/>
                <w:szCs w:val="15"/>
              </w:rPr>
              <w:t xml:space="preserve"> </w:t>
            </w:r>
            <w:r>
              <w:rPr>
                <w:b/>
                <w:bCs/>
                <w:sz w:val="15"/>
                <w:szCs w:val="15"/>
              </w:rPr>
              <w:t>նյութերը (աղբյուրները)</w:t>
            </w:r>
          </w:p>
        </w:tc>
        <w:tc>
          <w:tcPr>
            <w:tcW w:w="4001" w:type="dxa"/>
            <w:gridSpan w:val="3"/>
          </w:tcPr>
          <w:p w:rsidR="00BD1F51" w:rsidRDefault="00684C1D">
            <w:pPr>
              <w:pStyle w:val="TableParagraph"/>
              <w:spacing w:before="2"/>
              <w:ind w:left="401"/>
              <w:rPr>
                <w:b/>
                <w:bCs/>
                <w:sz w:val="15"/>
                <w:szCs w:val="15"/>
              </w:rPr>
            </w:pPr>
            <w:r>
              <w:rPr>
                <w:b/>
                <w:bCs/>
                <w:sz w:val="15"/>
                <w:szCs w:val="15"/>
              </w:rPr>
              <w:t>Վիճակագրական աշխատանքի (ցուցանիշի)</w:t>
            </w:r>
          </w:p>
        </w:tc>
        <w:tc>
          <w:tcPr>
            <w:tcW w:w="1734" w:type="dxa"/>
            <w:vMerge w:val="restart"/>
          </w:tcPr>
          <w:p w:rsidR="00BD1F51" w:rsidRDefault="00684C1D">
            <w:pPr>
              <w:pStyle w:val="TableParagraph"/>
              <w:spacing w:before="2"/>
              <w:ind w:left="53" w:right="41" w:hanging="2"/>
              <w:jc w:val="center"/>
              <w:rPr>
                <w:b/>
                <w:bCs/>
                <w:sz w:val="15"/>
                <w:szCs w:val="15"/>
              </w:rPr>
            </w:pPr>
            <w:r>
              <w:rPr>
                <w:b/>
                <w:bCs/>
                <w:sz w:val="15"/>
                <w:szCs w:val="15"/>
              </w:rPr>
              <w:t>Արմստատի պաշտո- նական կայքերում առ- կա վիճակագրական հրապարակումներն ըստ ծածկագրերի (տես՝ Մաս 3), տվյալ- ների բազաներն ըստ հղումների և այլն, որոնցում առկա է վի- ճակագրական աշխա-</w:t>
            </w:r>
          </w:p>
          <w:p w:rsidR="00BD1F51" w:rsidRDefault="00684C1D">
            <w:pPr>
              <w:pStyle w:val="TableParagraph"/>
              <w:spacing w:before="5" w:line="200" w:lineRule="atLeast"/>
              <w:ind w:left="22" w:right="11"/>
              <w:jc w:val="center"/>
              <w:rPr>
                <w:b/>
                <w:bCs/>
                <w:sz w:val="15"/>
                <w:szCs w:val="15"/>
              </w:rPr>
            </w:pPr>
            <w:r>
              <w:rPr>
                <w:b/>
                <w:bCs/>
                <w:sz w:val="15"/>
                <w:szCs w:val="15"/>
              </w:rPr>
              <w:t>տանքի արդյունքը (ցուցանիշը)</w:t>
            </w:r>
          </w:p>
        </w:tc>
      </w:tr>
      <w:tr w:rsidR="00BD1F51">
        <w:trPr>
          <w:trHeight w:val="1987"/>
        </w:trPr>
        <w:tc>
          <w:tcPr>
            <w:tcW w:w="393" w:type="dxa"/>
            <w:vMerge/>
            <w:tcBorders>
              <w:top w:val="nil"/>
            </w:tcBorders>
          </w:tcPr>
          <w:p w:rsidR="00BD1F51" w:rsidRDefault="00BD1F51">
            <w:pPr>
              <w:rPr>
                <w:sz w:val="2"/>
                <w:szCs w:val="2"/>
              </w:rPr>
            </w:pPr>
          </w:p>
        </w:tc>
        <w:tc>
          <w:tcPr>
            <w:tcW w:w="677" w:type="dxa"/>
            <w:vMerge/>
            <w:tcBorders>
              <w:top w:val="nil"/>
            </w:tcBorders>
          </w:tcPr>
          <w:p w:rsidR="00BD1F51" w:rsidRDefault="00BD1F51">
            <w:pPr>
              <w:rPr>
                <w:sz w:val="2"/>
                <w:szCs w:val="2"/>
              </w:rPr>
            </w:pPr>
          </w:p>
        </w:tc>
        <w:tc>
          <w:tcPr>
            <w:tcW w:w="5069" w:type="dxa"/>
            <w:vMerge/>
            <w:tcBorders>
              <w:top w:val="nil"/>
            </w:tcBorders>
          </w:tcPr>
          <w:p w:rsidR="00BD1F51" w:rsidRDefault="00BD1F51">
            <w:pPr>
              <w:rPr>
                <w:sz w:val="2"/>
                <w:szCs w:val="2"/>
              </w:rPr>
            </w:pPr>
          </w:p>
        </w:tc>
        <w:tc>
          <w:tcPr>
            <w:tcW w:w="2934" w:type="dxa"/>
            <w:vMerge/>
            <w:tcBorders>
              <w:top w:val="nil"/>
            </w:tcBorders>
          </w:tcPr>
          <w:p w:rsidR="00BD1F51" w:rsidRDefault="00BD1F51">
            <w:pPr>
              <w:rPr>
                <w:sz w:val="2"/>
                <w:szCs w:val="2"/>
              </w:rPr>
            </w:pPr>
          </w:p>
        </w:tc>
        <w:tc>
          <w:tcPr>
            <w:tcW w:w="1867" w:type="dxa"/>
          </w:tcPr>
          <w:p w:rsidR="00BD1F51" w:rsidRDefault="00684C1D">
            <w:pPr>
              <w:pStyle w:val="TableParagraph"/>
              <w:ind w:left="194" w:right="180" w:hanging="4"/>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33" w:type="dxa"/>
          </w:tcPr>
          <w:p w:rsidR="00BD1F51" w:rsidRDefault="00684C1D">
            <w:pPr>
              <w:pStyle w:val="TableParagraph"/>
              <w:ind w:left="12" w:right="-17" w:firstLine="85"/>
              <w:rPr>
                <w:b/>
                <w:bCs/>
                <w:sz w:val="15"/>
                <w:szCs w:val="15"/>
              </w:rPr>
            </w:pPr>
            <w:r>
              <w:rPr>
                <w:b/>
                <w:bCs/>
                <w:sz w:val="15"/>
                <w:szCs w:val="15"/>
              </w:rPr>
              <w:t>հաճախա- կանությունը</w:t>
            </w:r>
          </w:p>
        </w:tc>
        <w:tc>
          <w:tcPr>
            <w:tcW w:w="1201" w:type="dxa"/>
          </w:tcPr>
          <w:p w:rsidR="00BD1F51" w:rsidRDefault="00684C1D">
            <w:pPr>
              <w:pStyle w:val="TableParagraph"/>
              <w:ind w:left="142" w:right="129"/>
              <w:jc w:val="center"/>
              <w:rPr>
                <w:b/>
                <w:bCs/>
                <w:sz w:val="15"/>
                <w:szCs w:val="15"/>
              </w:rPr>
            </w:pPr>
            <w:r>
              <w:rPr>
                <w:b/>
                <w:bCs/>
                <w:sz w:val="15"/>
                <w:szCs w:val="15"/>
              </w:rPr>
              <w:t>կատարման (մշակման) ավարտը (ամսաթիվը կամ օրը հաշվետու ժամանակա- շրջանից հետո)</w:t>
            </w:r>
          </w:p>
        </w:tc>
        <w:tc>
          <w:tcPr>
            <w:tcW w:w="1734" w:type="dxa"/>
            <w:vMerge/>
            <w:tcBorders>
              <w:top w:val="nil"/>
            </w:tcBorders>
          </w:tcPr>
          <w:p w:rsidR="00BD1F51" w:rsidRDefault="00BD1F51">
            <w:pPr>
              <w:rPr>
                <w:sz w:val="2"/>
                <w:szCs w:val="2"/>
              </w:rPr>
            </w:pPr>
          </w:p>
        </w:tc>
      </w:tr>
      <w:tr w:rsidR="00BD1F51">
        <w:trPr>
          <w:trHeight w:val="199"/>
        </w:trPr>
        <w:tc>
          <w:tcPr>
            <w:tcW w:w="393" w:type="dxa"/>
          </w:tcPr>
          <w:p w:rsidR="00BD1F51" w:rsidRDefault="00684C1D">
            <w:pPr>
              <w:pStyle w:val="TableParagraph"/>
              <w:spacing w:line="179" w:lineRule="exact"/>
              <w:ind w:left="158"/>
              <w:rPr>
                <w:b/>
                <w:i/>
                <w:sz w:val="15"/>
              </w:rPr>
            </w:pPr>
            <w:r>
              <w:rPr>
                <w:b/>
                <w:i/>
                <w:sz w:val="15"/>
              </w:rPr>
              <w:t>1</w:t>
            </w:r>
          </w:p>
        </w:tc>
        <w:tc>
          <w:tcPr>
            <w:tcW w:w="677" w:type="dxa"/>
          </w:tcPr>
          <w:p w:rsidR="00BD1F51" w:rsidRDefault="00684C1D">
            <w:pPr>
              <w:pStyle w:val="TableParagraph"/>
              <w:spacing w:line="179" w:lineRule="exact"/>
              <w:jc w:val="center"/>
              <w:rPr>
                <w:b/>
                <w:i/>
                <w:sz w:val="15"/>
              </w:rPr>
            </w:pPr>
            <w:r>
              <w:rPr>
                <w:b/>
                <w:i/>
                <w:sz w:val="15"/>
              </w:rPr>
              <w:t>2</w:t>
            </w:r>
          </w:p>
        </w:tc>
        <w:tc>
          <w:tcPr>
            <w:tcW w:w="5069" w:type="dxa"/>
          </w:tcPr>
          <w:p w:rsidR="00BD1F51" w:rsidRDefault="00684C1D">
            <w:pPr>
              <w:pStyle w:val="TableParagraph"/>
              <w:spacing w:line="179" w:lineRule="exact"/>
              <w:ind w:left="11"/>
              <w:jc w:val="center"/>
              <w:rPr>
                <w:b/>
                <w:i/>
                <w:sz w:val="15"/>
              </w:rPr>
            </w:pPr>
            <w:r>
              <w:rPr>
                <w:b/>
                <w:i/>
                <w:sz w:val="15"/>
              </w:rPr>
              <w:t>3</w:t>
            </w:r>
          </w:p>
        </w:tc>
        <w:tc>
          <w:tcPr>
            <w:tcW w:w="2934" w:type="dxa"/>
          </w:tcPr>
          <w:p w:rsidR="00BD1F51" w:rsidRDefault="00684C1D">
            <w:pPr>
              <w:pStyle w:val="TableParagraph"/>
              <w:spacing w:line="179" w:lineRule="exact"/>
              <w:ind w:left="8"/>
              <w:jc w:val="center"/>
              <w:rPr>
                <w:b/>
                <w:i/>
                <w:sz w:val="15"/>
              </w:rPr>
            </w:pPr>
            <w:r>
              <w:rPr>
                <w:b/>
                <w:i/>
                <w:sz w:val="15"/>
              </w:rPr>
              <w:t>4</w:t>
            </w:r>
          </w:p>
        </w:tc>
        <w:tc>
          <w:tcPr>
            <w:tcW w:w="1867" w:type="dxa"/>
          </w:tcPr>
          <w:p w:rsidR="00BD1F51" w:rsidRDefault="00684C1D">
            <w:pPr>
              <w:pStyle w:val="TableParagraph"/>
              <w:spacing w:line="179" w:lineRule="exact"/>
              <w:ind w:left="8"/>
              <w:jc w:val="center"/>
              <w:rPr>
                <w:b/>
                <w:i/>
                <w:sz w:val="15"/>
              </w:rPr>
            </w:pPr>
            <w:r>
              <w:rPr>
                <w:b/>
                <w:i/>
                <w:sz w:val="15"/>
              </w:rPr>
              <w:t>5</w:t>
            </w:r>
          </w:p>
        </w:tc>
        <w:tc>
          <w:tcPr>
            <w:tcW w:w="933" w:type="dxa"/>
          </w:tcPr>
          <w:p w:rsidR="00BD1F51" w:rsidRDefault="00684C1D">
            <w:pPr>
              <w:pStyle w:val="TableParagraph"/>
              <w:spacing w:line="179" w:lineRule="exact"/>
              <w:ind w:left="7"/>
              <w:jc w:val="center"/>
              <w:rPr>
                <w:b/>
                <w:i/>
                <w:sz w:val="15"/>
              </w:rPr>
            </w:pPr>
            <w:r>
              <w:rPr>
                <w:b/>
                <w:i/>
                <w:sz w:val="15"/>
              </w:rPr>
              <w:t>6</w:t>
            </w:r>
          </w:p>
        </w:tc>
        <w:tc>
          <w:tcPr>
            <w:tcW w:w="1201" w:type="dxa"/>
          </w:tcPr>
          <w:p w:rsidR="00BD1F51" w:rsidRDefault="00684C1D">
            <w:pPr>
              <w:pStyle w:val="TableParagraph"/>
              <w:spacing w:line="179" w:lineRule="exact"/>
              <w:ind w:left="10"/>
              <w:jc w:val="center"/>
              <w:rPr>
                <w:b/>
                <w:i/>
                <w:sz w:val="15"/>
              </w:rPr>
            </w:pPr>
            <w:r>
              <w:rPr>
                <w:b/>
                <w:i/>
                <w:sz w:val="15"/>
              </w:rPr>
              <w:t>7</w:t>
            </w:r>
          </w:p>
        </w:tc>
        <w:tc>
          <w:tcPr>
            <w:tcW w:w="1734" w:type="dxa"/>
          </w:tcPr>
          <w:p w:rsidR="00BD1F51" w:rsidRDefault="00684C1D">
            <w:pPr>
              <w:pStyle w:val="TableParagraph"/>
              <w:spacing w:line="179" w:lineRule="exact"/>
              <w:ind w:left="7"/>
              <w:jc w:val="center"/>
              <w:rPr>
                <w:b/>
                <w:i/>
                <w:sz w:val="15"/>
              </w:rPr>
            </w:pPr>
            <w:r>
              <w:rPr>
                <w:b/>
                <w:i/>
                <w:sz w:val="15"/>
              </w:rPr>
              <w:t>8</w:t>
            </w:r>
          </w:p>
        </w:tc>
      </w:tr>
      <w:tr w:rsidR="00BD1F51">
        <w:trPr>
          <w:trHeight w:val="274"/>
        </w:trPr>
        <w:tc>
          <w:tcPr>
            <w:tcW w:w="14808" w:type="dxa"/>
            <w:gridSpan w:val="8"/>
          </w:tcPr>
          <w:p w:rsidR="00BD1F51" w:rsidRDefault="00684C1D">
            <w:pPr>
              <w:pStyle w:val="TableParagraph"/>
              <w:spacing w:before="5" w:line="249" w:lineRule="exact"/>
              <w:ind w:left="3"/>
              <w:rPr>
                <w:b/>
                <w:bCs/>
                <w:i/>
                <w:sz w:val="20"/>
                <w:szCs w:val="20"/>
              </w:rPr>
            </w:pPr>
            <w:r>
              <w:rPr>
                <w:b/>
                <w:bCs/>
                <w:i/>
                <w:w w:val="105"/>
                <w:sz w:val="20"/>
                <w:szCs w:val="20"/>
              </w:rPr>
              <w:t>5.1.1. ԲՆԱԿՉՈՒԹՅԱՆ ԲՆԱԿԱՆ</w:t>
            </w:r>
            <w:r>
              <w:rPr>
                <w:b/>
                <w:bCs/>
                <w:i/>
                <w:spacing w:val="55"/>
                <w:w w:val="105"/>
                <w:sz w:val="20"/>
                <w:szCs w:val="20"/>
              </w:rPr>
              <w:t xml:space="preserve"> </w:t>
            </w:r>
            <w:r>
              <w:rPr>
                <w:b/>
                <w:bCs/>
                <w:i/>
                <w:w w:val="105"/>
                <w:sz w:val="20"/>
                <w:szCs w:val="20"/>
              </w:rPr>
              <w:t>ՇԱՐԺԸ</w:t>
            </w:r>
          </w:p>
        </w:tc>
      </w:tr>
      <w:tr w:rsidR="00BD1F51">
        <w:trPr>
          <w:trHeight w:val="939"/>
        </w:trPr>
        <w:tc>
          <w:tcPr>
            <w:tcW w:w="393" w:type="dxa"/>
          </w:tcPr>
          <w:p w:rsidR="00BD1F51" w:rsidRDefault="00684C1D">
            <w:pPr>
              <w:pStyle w:val="TableParagraph"/>
              <w:spacing w:line="226" w:lineRule="exact"/>
              <w:ind w:left="166"/>
              <w:rPr>
                <w:sz w:val="17"/>
              </w:rPr>
            </w:pPr>
            <w:r>
              <w:rPr>
                <w:w w:val="99"/>
                <w:sz w:val="17"/>
              </w:rPr>
              <w:t>1</w:t>
            </w:r>
          </w:p>
        </w:tc>
        <w:tc>
          <w:tcPr>
            <w:tcW w:w="677" w:type="dxa"/>
          </w:tcPr>
          <w:p w:rsidR="00BD1F51" w:rsidRDefault="00684C1D">
            <w:pPr>
              <w:pStyle w:val="TableParagraph"/>
              <w:spacing w:line="226" w:lineRule="exact"/>
              <w:ind w:left="32" w:right="17"/>
              <w:jc w:val="center"/>
              <w:rPr>
                <w:sz w:val="17"/>
              </w:rPr>
            </w:pPr>
            <w:r>
              <w:rPr>
                <w:sz w:val="17"/>
              </w:rPr>
              <w:t>511001</w:t>
            </w:r>
          </w:p>
        </w:tc>
        <w:tc>
          <w:tcPr>
            <w:tcW w:w="5069" w:type="dxa"/>
          </w:tcPr>
          <w:p w:rsidR="00BD1F51" w:rsidRDefault="00684C1D">
            <w:pPr>
              <w:pStyle w:val="TableParagraph"/>
              <w:ind w:left="69"/>
              <w:rPr>
                <w:sz w:val="17"/>
                <w:szCs w:val="17"/>
              </w:rPr>
            </w:pPr>
            <w:r>
              <w:rPr>
                <w:sz w:val="17"/>
                <w:szCs w:val="17"/>
              </w:rPr>
              <w:t>2019 թվականի գրանցված ծնվածների, մահացածների, ամուսնությունների և ամուսնալուծությունների արդյունքները (ըստ գրանցման ամսաթվի և մշտական բնակավայրի)</w:t>
            </w:r>
          </w:p>
        </w:tc>
        <w:tc>
          <w:tcPr>
            <w:tcW w:w="2934" w:type="dxa"/>
          </w:tcPr>
          <w:p w:rsidR="00BD1F51" w:rsidRDefault="00684C1D">
            <w:pPr>
              <w:pStyle w:val="TableParagraph"/>
              <w:spacing w:line="226" w:lineRule="exact"/>
              <w:ind w:left="121"/>
              <w:rPr>
                <w:sz w:val="17"/>
                <w:szCs w:val="17"/>
              </w:rPr>
            </w:pPr>
            <w:r>
              <w:rPr>
                <w:sz w:val="17"/>
                <w:szCs w:val="17"/>
              </w:rPr>
              <w:t>աղյուսակ Բ12</w:t>
            </w:r>
          </w:p>
        </w:tc>
        <w:tc>
          <w:tcPr>
            <w:tcW w:w="1867" w:type="dxa"/>
          </w:tcPr>
          <w:p w:rsidR="00BD1F51" w:rsidRDefault="00684C1D">
            <w:pPr>
              <w:pStyle w:val="TableParagraph"/>
              <w:spacing w:before="1" w:line="218" w:lineRule="auto"/>
              <w:ind w:left="4" w:right="-6"/>
              <w:rPr>
                <w:sz w:val="17"/>
                <w:szCs w:val="17"/>
              </w:rPr>
            </w:pPr>
            <w:r>
              <w:rPr>
                <w:sz w:val="17"/>
                <w:szCs w:val="17"/>
              </w:rPr>
              <w:t>ըստ</w:t>
            </w:r>
            <w:r>
              <w:rPr>
                <w:spacing w:val="-17"/>
                <w:sz w:val="17"/>
                <w:szCs w:val="17"/>
              </w:rPr>
              <w:t xml:space="preserve"> </w:t>
            </w:r>
            <w:r>
              <w:rPr>
                <w:sz w:val="17"/>
                <w:szCs w:val="17"/>
              </w:rPr>
              <w:t>հանրապետության մարզերի, տարածա- շրջանների, ք. Երևանի վարչական</w:t>
            </w:r>
            <w:r>
              <w:rPr>
                <w:spacing w:val="-9"/>
                <w:sz w:val="17"/>
                <w:szCs w:val="17"/>
              </w:rPr>
              <w:t xml:space="preserve"> </w:t>
            </w:r>
            <w:r>
              <w:rPr>
                <w:sz w:val="17"/>
                <w:szCs w:val="17"/>
              </w:rPr>
              <w:t>շրջանների</w:t>
            </w:r>
          </w:p>
        </w:tc>
        <w:tc>
          <w:tcPr>
            <w:tcW w:w="933" w:type="dxa"/>
          </w:tcPr>
          <w:p w:rsidR="00BD1F51" w:rsidRDefault="00684C1D">
            <w:pPr>
              <w:pStyle w:val="TableParagraph"/>
              <w:spacing w:before="2" w:line="216" w:lineRule="auto"/>
              <w:ind w:left="68" w:right="-17"/>
              <w:rPr>
                <w:sz w:val="17"/>
                <w:szCs w:val="17"/>
              </w:rPr>
            </w:pPr>
            <w:r>
              <w:rPr>
                <w:sz w:val="17"/>
                <w:szCs w:val="17"/>
              </w:rPr>
              <w:t>ամսական, տարեկան</w:t>
            </w:r>
          </w:p>
        </w:tc>
        <w:tc>
          <w:tcPr>
            <w:tcW w:w="1201" w:type="dxa"/>
          </w:tcPr>
          <w:p w:rsidR="00BD1F51" w:rsidRDefault="00684C1D">
            <w:pPr>
              <w:pStyle w:val="TableParagraph"/>
              <w:spacing w:line="202" w:lineRule="exact"/>
              <w:ind w:left="33" w:right="22"/>
              <w:jc w:val="center"/>
              <w:rPr>
                <w:sz w:val="17"/>
              </w:rPr>
            </w:pPr>
            <w:r>
              <w:rPr>
                <w:sz w:val="17"/>
              </w:rPr>
              <w:t>25,</w:t>
            </w:r>
          </w:p>
          <w:p w:rsidR="00BD1F51" w:rsidRDefault="00684C1D">
            <w:pPr>
              <w:pStyle w:val="TableParagraph"/>
              <w:spacing w:line="217" w:lineRule="exact"/>
              <w:ind w:left="30" w:right="22"/>
              <w:jc w:val="center"/>
              <w:rPr>
                <w:sz w:val="17"/>
                <w:szCs w:val="17"/>
              </w:rPr>
            </w:pPr>
            <w:r>
              <w:rPr>
                <w:sz w:val="17"/>
                <w:szCs w:val="17"/>
              </w:rPr>
              <w:t>2 մարտի</w:t>
            </w:r>
          </w:p>
        </w:tc>
        <w:tc>
          <w:tcPr>
            <w:tcW w:w="1734" w:type="dxa"/>
          </w:tcPr>
          <w:p w:rsidR="00BD1F51" w:rsidRDefault="00684C1D">
            <w:pPr>
              <w:pStyle w:val="TableParagraph"/>
              <w:spacing w:line="177" w:lineRule="exact"/>
              <w:ind w:left="22" w:right="13"/>
              <w:jc w:val="center"/>
              <w:rPr>
                <w:sz w:val="17"/>
              </w:rPr>
            </w:pPr>
            <w:r>
              <w:rPr>
                <w:sz w:val="17"/>
              </w:rPr>
              <w:t>1000-101,</w:t>
            </w:r>
          </w:p>
          <w:p w:rsidR="00BD1F51" w:rsidRDefault="00684C1D">
            <w:pPr>
              <w:pStyle w:val="TableParagraph"/>
              <w:spacing w:line="188" w:lineRule="exact"/>
              <w:ind w:left="22" w:right="13"/>
              <w:jc w:val="center"/>
              <w:rPr>
                <w:sz w:val="17"/>
              </w:rPr>
            </w:pPr>
            <w:r>
              <w:rPr>
                <w:sz w:val="17"/>
              </w:rPr>
              <w:t>1000-104,</w:t>
            </w:r>
          </w:p>
          <w:p w:rsidR="00BD1F51" w:rsidRDefault="00684C1D">
            <w:pPr>
              <w:pStyle w:val="TableParagraph"/>
              <w:spacing w:line="188" w:lineRule="exact"/>
              <w:ind w:left="22" w:right="13"/>
              <w:jc w:val="center"/>
              <w:rPr>
                <w:sz w:val="17"/>
              </w:rPr>
            </w:pPr>
            <w:r>
              <w:rPr>
                <w:sz w:val="17"/>
              </w:rPr>
              <w:t>1000-401,</w:t>
            </w:r>
          </w:p>
          <w:p w:rsidR="00BD1F51" w:rsidRDefault="00684C1D">
            <w:pPr>
              <w:pStyle w:val="TableParagraph"/>
              <w:spacing w:line="189" w:lineRule="exact"/>
              <w:ind w:left="22" w:right="12"/>
              <w:jc w:val="center"/>
              <w:rPr>
                <w:sz w:val="17"/>
              </w:rPr>
            </w:pPr>
            <w:r>
              <w:rPr>
                <w:sz w:val="17"/>
              </w:rPr>
              <w:t>1000-402</w:t>
            </w:r>
          </w:p>
          <w:p w:rsidR="00BD1F51" w:rsidRDefault="00684C1D">
            <w:pPr>
              <w:pStyle w:val="TableParagraph"/>
              <w:spacing w:line="178" w:lineRule="exact"/>
              <w:ind w:left="22" w:right="15"/>
              <w:jc w:val="center"/>
              <w:rPr>
                <w:sz w:val="17"/>
                <w:szCs w:val="17"/>
              </w:rPr>
            </w:pPr>
            <w:r>
              <w:rPr>
                <w:sz w:val="17"/>
                <w:szCs w:val="17"/>
              </w:rPr>
              <w:t>տվյալների բազաներ</w:t>
            </w:r>
          </w:p>
        </w:tc>
      </w:tr>
      <w:tr w:rsidR="00BD1F51">
        <w:trPr>
          <w:trHeight w:val="1033"/>
        </w:trPr>
        <w:tc>
          <w:tcPr>
            <w:tcW w:w="393" w:type="dxa"/>
          </w:tcPr>
          <w:p w:rsidR="00BD1F51" w:rsidRDefault="00684C1D">
            <w:pPr>
              <w:pStyle w:val="TableParagraph"/>
              <w:spacing w:line="228" w:lineRule="exact"/>
              <w:ind w:left="154"/>
              <w:rPr>
                <w:sz w:val="17"/>
              </w:rPr>
            </w:pPr>
            <w:r>
              <w:rPr>
                <w:w w:val="99"/>
                <w:sz w:val="17"/>
              </w:rPr>
              <w:t>2</w:t>
            </w:r>
          </w:p>
        </w:tc>
        <w:tc>
          <w:tcPr>
            <w:tcW w:w="677" w:type="dxa"/>
          </w:tcPr>
          <w:p w:rsidR="00BD1F51" w:rsidRDefault="00684C1D">
            <w:pPr>
              <w:pStyle w:val="TableParagraph"/>
              <w:spacing w:line="228" w:lineRule="exact"/>
              <w:ind w:left="32" w:right="17"/>
              <w:jc w:val="center"/>
              <w:rPr>
                <w:sz w:val="17"/>
              </w:rPr>
            </w:pPr>
            <w:r>
              <w:rPr>
                <w:sz w:val="17"/>
              </w:rPr>
              <w:t>511002</w:t>
            </w:r>
          </w:p>
        </w:tc>
        <w:tc>
          <w:tcPr>
            <w:tcW w:w="5069" w:type="dxa"/>
          </w:tcPr>
          <w:p w:rsidR="00BD1F51" w:rsidRDefault="00684C1D">
            <w:pPr>
              <w:pStyle w:val="TableParagraph"/>
              <w:ind w:left="69" w:right="1377"/>
              <w:rPr>
                <w:sz w:val="17"/>
                <w:szCs w:val="17"/>
              </w:rPr>
            </w:pPr>
            <w:r>
              <w:rPr>
                <w:sz w:val="17"/>
                <w:szCs w:val="17"/>
              </w:rPr>
              <w:t>2019 թվականի բնակչության բնական շարժի հիմնական ցուցանիշները</w:t>
            </w:r>
          </w:p>
        </w:tc>
        <w:tc>
          <w:tcPr>
            <w:tcW w:w="2934" w:type="dxa"/>
          </w:tcPr>
          <w:p w:rsidR="00BD1F51" w:rsidRDefault="00684C1D">
            <w:pPr>
              <w:pStyle w:val="TableParagraph"/>
              <w:ind w:left="69"/>
              <w:rPr>
                <w:sz w:val="17"/>
                <w:szCs w:val="17"/>
              </w:rPr>
            </w:pPr>
            <w:r>
              <w:rPr>
                <w:sz w:val="17"/>
                <w:szCs w:val="17"/>
              </w:rPr>
              <w:t>ամփոփ աղյուսակներ (Բ01, Բ03‚ Բ04, ԲԱ05, Բ11, Բ211, Բ241, Բ46,Բ51,Բ52,Բ56,ԲՄ57, Ա72,Ա73,ԲԱ81,ԲԱ83)</w:t>
            </w:r>
          </w:p>
        </w:tc>
        <w:tc>
          <w:tcPr>
            <w:tcW w:w="1867" w:type="dxa"/>
          </w:tcPr>
          <w:p w:rsidR="00BD1F51" w:rsidRDefault="00684C1D">
            <w:pPr>
              <w:pStyle w:val="TableParagraph"/>
              <w:spacing w:before="1" w:line="218" w:lineRule="auto"/>
              <w:ind w:left="4" w:right="-6"/>
              <w:rPr>
                <w:sz w:val="17"/>
                <w:szCs w:val="17"/>
              </w:rPr>
            </w:pPr>
            <w:r>
              <w:rPr>
                <w:sz w:val="17"/>
                <w:szCs w:val="17"/>
              </w:rPr>
              <w:t>ըստ</w:t>
            </w:r>
            <w:r>
              <w:rPr>
                <w:spacing w:val="-17"/>
                <w:sz w:val="17"/>
                <w:szCs w:val="17"/>
              </w:rPr>
              <w:t xml:space="preserve"> </w:t>
            </w:r>
            <w:r>
              <w:rPr>
                <w:sz w:val="17"/>
                <w:szCs w:val="17"/>
              </w:rPr>
              <w:t>հանրապետության մարզերի, տարածա- շրջանների, ք.Երևանի և</w:t>
            </w:r>
            <w:r>
              <w:rPr>
                <w:spacing w:val="-1"/>
                <w:sz w:val="17"/>
                <w:szCs w:val="17"/>
              </w:rPr>
              <w:t xml:space="preserve"> </w:t>
            </w:r>
            <w:r>
              <w:rPr>
                <w:sz w:val="17"/>
                <w:szCs w:val="17"/>
              </w:rPr>
              <w:t>վարչական</w:t>
            </w:r>
          </w:p>
          <w:p w:rsidR="00BD1F51" w:rsidRDefault="00684C1D">
            <w:pPr>
              <w:pStyle w:val="TableParagraph"/>
              <w:spacing w:line="182" w:lineRule="exact"/>
              <w:ind w:left="4"/>
              <w:rPr>
                <w:sz w:val="17"/>
                <w:szCs w:val="17"/>
              </w:rPr>
            </w:pPr>
            <w:r>
              <w:rPr>
                <w:sz w:val="17"/>
                <w:szCs w:val="17"/>
              </w:rPr>
              <w:t>շրջանների</w:t>
            </w:r>
          </w:p>
        </w:tc>
        <w:tc>
          <w:tcPr>
            <w:tcW w:w="933" w:type="dxa"/>
          </w:tcPr>
          <w:p w:rsidR="00BD1F51" w:rsidRDefault="00684C1D">
            <w:pPr>
              <w:pStyle w:val="TableParagraph"/>
              <w:spacing w:line="213" w:lineRule="exact"/>
              <w:ind w:left="60"/>
              <w:jc w:val="center"/>
              <w:rPr>
                <w:sz w:val="17"/>
                <w:szCs w:val="17"/>
              </w:rPr>
            </w:pPr>
            <w:r>
              <w:rPr>
                <w:sz w:val="17"/>
                <w:szCs w:val="17"/>
              </w:rPr>
              <w:t>տարեկան</w:t>
            </w:r>
          </w:p>
        </w:tc>
        <w:tc>
          <w:tcPr>
            <w:tcW w:w="1201" w:type="dxa"/>
          </w:tcPr>
          <w:p w:rsidR="00BD1F51" w:rsidRDefault="00684C1D">
            <w:pPr>
              <w:pStyle w:val="TableParagraph"/>
              <w:spacing w:line="213" w:lineRule="exact"/>
              <w:ind w:left="31" w:right="22"/>
              <w:jc w:val="center"/>
              <w:rPr>
                <w:sz w:val="17"/>
                <w:szCs w:val="17"/>
              </w:rPr>
            </w:pPr>
            <w:r>
              <w:rPr>
                <w:sz w:val="17"/>
                <w:szCs w:val="17"/>
              </w:rPr>
              <w:t>30 ապրիլի</w:t>
            </w:r>
          </w:p>
        </w:tc>
        <w:tc>
          <w:tcPr>
            <w:tcW w:w="1734" w:type="dxa"/>
          </w:tcPr>
          <w:p w:rsidR="00BD1F51" w:rsidRDefault="00684C1D">
            <w:pPr>
              <w:pStyle w:val="TableParagraph"/>
              <w:spacing w:line="177" w:lineRule="exact"/>
              <w:ind w:left="527"/>
              <w:rPr>
                <w:sz w:val="17"/>
              </w:rPr>
            </w:pPr>
            <w:r>
              <w:rPr>
                <w:sz w:val="17"/>
              </w:rPr>
              <w:t>1000-101,</w:t>
            </w:r>
          </w:p>
          <w:p w:rsidR="00BD1F51" w:rsidRDefault="00684C1D">
            <w:pPr>
              <w:pStyle w:val="TableParagraph"/>
              <w:spacing w:line="188" w:lineRule="exact"/>
              <w:ind w:left="541"/>
              <w:rPr>
                <w:sz w:val="17"/>
              </w:rPr>
            </w:pPr>
            <w:r>
              <w:rPr>
                <w:sz w:val="17"/>
              </w:rPr>
              <w:t>1000-104,</w:t>
            </w:r>
          </w:p>
          <w:p w:rsidR="00BD1F51" w:rsidRDefault="00684C1D">
            <w:pPr>
              <w:pStyle w:val="TableParagraph"/>
              <w:spacing w:line="189" w:lineRule="exact"/>
              <w:ind w:left="541"/>
              <w:rPr>
                <w:sz w:val="17"/>
              </w:rPr>
            </w:pPr>
            <w:r>
              <w:rPr>
                <w:sz w:val="17"/>
              </w:rPr>
              <w:t>1000-401,</w:t>
            </w:r>
          </w:p>
          <w:p w:rsidR="00BD1F51" w:rsidRDefault="00684C1D">
            <w:pPr>
              <w:pStyle w:val="TableParagraph"/>
              <w:spacing w:line="208" w:lineRule="exact"/>
              <w:ind w:left="530"/>
              <w:rPr>
                <w:sz w:val="17"/>
              </w:rPr>
            </w:pPr>
            <w:r>
              <w:rPr>
                <w:sz w:val="17"/>
              </w:rPr>
              <w:t>1000-402,</w:t>
            </w:r>
          </w:p>
        </w:tc>
      </w:tr>
      <w:tr w:rsidR="00BD1F51">
        <w:trPr>
          <w:trHeight w:val="454"/>
        </w:trPr>
        <w:tc>
          <w:tcPr>
            <w:tcW w:w="393" w:type="dxa"/>
          </w:tcPr>
          <w:p w:rsidR="00BD1F51" w:rsidRDefault="00684C1D">
            <w:pPr>
              <w:pStyle w:val="TableParagraph"/>
              <w:spacing w:line="228" w:lineRule="exact"/>
              <w:ind w:left="151"/>
              <w:rPr>
                <w:sz w:val="17"/>
              </w:rPr>
            </w:pPr>
            <w:r>
              <w:rPr>
                <w:w w:val="99"/>
                <w:sz w:val="17"/>
              </w:rPr>
              <w:t>3</w:t>
            </w:r>
          </w:p>
        </w:tc>
        <w:tc>
          <w:tcPr>
            <w:tcW w:w="677" w:type="dxa"/>
          </w:tcPr>
          <w:p w:rsidR="00BD1F51" w:rsidRDefault="00684C1D">
            <w:pPr>
              <w:pStyle w:val="TableParagraph"/>
              <w:spacing w:line="228" w:lineRule="exact"/>
              <w:ind w:left="32" w:right="16"/>
              <w:jc w:val="center"/>
              <w:rPr>
                <w:sz w:val="17"/>
              </w:rPr>
            </w:pPr>
            <w:r>
              <w:rPr>
                <w:sz w:val="17"/>
              </w:rPr>
              <w:t>511003</w:t>
            </w:r>
          </w:p>
        </w:tc>
        <w:tc>
          <w:tcPr>
            <w:tcW w:w="5069" w:type="dxa"/>
          </w:tcPr>
          <w:p w:rsidR="00BD1F51" w:rsidRDefault="00684C1D">
            <w:pPr>
              <w:pStyle w:val="TableParagraph"/>
              <w:spacing w:line="227" w:lineRule="exact"/>
              <w:ind w:left="70"/>
              <w:rPr>
                <w:sz w:val="17"/>
                <w:szCs w:val="17"/>
              </w:rPr>
            </w:pPr>
            <w:r>
              <w:rPr>
                <w:sz w:val="17"/>
                <w:szCs w:val="17"/>
              </w:rPr>
              <w:t>Բնակչության սեռատարիքային կազմը հաշվարկելու համար</w:t>
            </w:r>
          </w:p>
          <w:p w:rsidR="00BD1F51" w:rsidRDefault="00684C1D">
            <w:pPr>
              <w:pStyle w:val="TableParagraph"/>
              <w:spacing w:line="207" w:lineRule="exact"/>
              <w:ind w:left="69"/>
              <w:rPr>
                <w:sz w:val="17"/>
                <w:szCs w:val="17"/>
              </w:rPr>
            </w:pPr>
            <w:r>
              <w:rPr>
                <w:sz w:val="17"/>
                <w:szCs w:val="17"/>
              </w:rPr>
              <w:t>2019 թվականի բնակչության բնական շարժի ցուցանիշները</w:t>
            </w:r>
          </w:p>
        </w:tc>
        <w:tc>
          <w:tcPr>
            <w:tcW w:w="2934" w:type="dxa"/>
          </w:tcPr>
          <w:p w:rsidR="00BD1F51" w:rsidRDefault="00684C1D">
            <w:pPr>
              <w:pStyle w:val="TableParagraph"/>
              <w:spacing w:line="227" w:lineRule="exact"/>
              <w:ind w:left="69"/>
              <w:rPr>
                <w:sz w:val="17"/>
                <w:szCs w:val="17"/>
              </w:rPr>
            </w:pPr>
            <w:r>
              <w:rPr>
                <w:sz w:val="17"/>
                <w:szCs w:val="17"/>
              </w:rPr>
              <w:t>աղյուսակներ (Բ41,Բ42, Բ43, Բ12,</w:t>
            </w:r>
          </w:p>
          <w:p w:rsidR="00BD1F51" w:rsidRDefault="00684C1D">
            <w:pPr>
              <w:pStyle w:val="TableParagraph"/>
              <w:spacing w:line="207" w:lineRule="exact"/>
              <w:ind w:left="69"/>
              <w:rPr>
                <w:sz w:val="17"/>
                <w:szCs w:val="17"/>
              </w:rPr>
            </w:pPr>
            <w:r>
              <w:rPr>
                <w:sz w:val="17"/>
                <w:szCs w:val="17"/>
              </w:rPr>
              <w:t>Բ45)</w:t>
            </w:r>
          </w:p>
        </w:tc>
        <w:tc>
          <w:tcPr>
            <w:tcW w:w="1867" w:type="dxa"/>
          </w:tcPr>
          <w:p w:rsidR="00BD1F51" w:rsidRDefault="00684C1D">
            <w:pPr>
              <w:pStyle w:val="TableParagraph"/>
              <w:spacing w:before="4" w:line="216" w:lineRule="auto"/>
              <w:ind w:left="4" w:right="-6"/>
              <w:rPr>
                <w:sz w:val="17"/>
                <w:szCs w:val="17"/>
              </w:rPr>
            </w:pPr>
            <w:r>
              <w:rPr>
                <w:sz w:val="17"/>
                <w:szCs w:val="17"/>
              </w:rPr>
              <w:t>ըստ</w:t>
            </w:r>
            <w:r>
              <w:rPr>
                <w:spacing w:val="-17"/>
                <w:sz w:val="17"/>
                <w:szCs w:val="17"/>
              </w:rPr>
              <w:t xml:space="preserve"> </w:t>
            </w:r>
            <w:r>
              <w:rPr>
                <w:sz w:val="17"/>
                <w:szCs w:val="17"/>
              </w:rPr>
              <w:t>հանրապետության մարզերի և ք.</w:t>
            </w:r>
            <w:r>
              <w:rPr>
                <w:spacing w:val="-13"/>
                <w:sz w:val="17"/>
                <w:szCs w:val="17"/>
              </w:rPr>
              <w:t xml:space="preserve"> </w:t>
            </w:r>
            <w:r>
              <w:rPr>
                <w:sz w:val="17"/>
                <w:szCs w:val="17"/>
              </w:rPr>
              <w:t>Երևանի</w:t>
            </w:r>
          </w:p>
        </w:tc>
        <w:tc>
          <w:tcPr>
            <w:tcW w:w="933" w:type="dxa"/>
          </w:tcPr>
          <w:p w:rsidR="00BD1F51" w:rsidRDefault="00684C1D">
            <w:pPr>
              <w:pStyle w:val="TableParagraph"/>
              <w:spacing w:line="214" w:lineRule="exact"/>
              <w:ind w:left="60"/>
              <w:jc w:val="center"/>
              <w:rPr>
                <w:sz w:val="17"/>
                <w:szCs w:val="17"/>
              </w:rPr>
            </w:pPr>
            <w:r>
              <w:rPr>
                <w:sz w:val="17"/>
                <w:szCs w:val="17"/>
              </w:rPr>
              <w:t>տարեկան</w:t>
            </w:r>
          </w:p>
        </w:tc>
        <w:tc>
          <w:tcPr>
            <w:tcW w:w="1201" w:type="dxa"/>
          </w:tcPr>
          <w:p w:rsidR="00BD1F51" w:rsidRDefault="00684C1D">
            <w:pPr>
              <w:pStyle w:val="TableParagraph"/>
              <w:spacing w:line="214" w:lineRule="exact"/>
              <w:ind w:left="31" w:right="22"/>
              <w:jc w:val="center"/>
              <w:rPr>
                <w:sz w:val="17"/>
                <w:szCs w:val="17"/>
              </w:rPr>
            </w:pPr>
            <w:r>
              <w:rPr>
                <w:sz w:val="17"/>
                <w:szCs w:val="17"/>
              </w:rPr>
              <w:t>30 ապրիլի</w:t>
            </w:r>
          </w:p>
        </w:tc>
        <w:tc>
          <w:tcPr>
            <w:tcW w:w="1734" w:type="dxa"/>
          </w:tcPr>
          <w:p w:rsidR="00BD1F51" w:rsidRDefault="00684C1D">
            <w:pPr>
              <w:pStyle w:val="TableParagraph"/>
              <w:spacing w:line="199" w:lineRule="auto"/>
              <w:ind w:left="396" w:hanging="293"/>
              <w:rPr>
                <w:sz w:val="17"/>
                <w:szCs w:val="17"/>
              </w:rPr>
            </w:pPr>
            <w:r>
              <w:rPr>
                <w:sz w:val="17"/>
                <w:szCs w:val="17"/>
              </w:rPr>
              <w:t>ներքին օգտագործ- ման համար</w:t>
            </w:r>
          </w:p>
        </w:tc>
      </w:tr>
      <w:tr w:rsidR="00BD1F51">
        <w:trPr>
          <w:trHeight w:val="908"/>
        </w:trPr>
        <w:tc>
          <w:tcPr>
            <w:tcW w:w="393" w:type="dxa"/>
          </w:tcPr>
          <w:p w:rsidR="00BD1F51" w:rsidRDefault="00684C1D">
            <w:pPr>
              <w:pStyle w:val="TableParagraph"/>
              <w:spacing w:line="228" w:lineRule="exact"/>
              <w:ind w:left="153"/>
              <w:rPr>
                <w:sz w:val="17"/>
              </w:rPr>
            </w:pPr>
            <w:r>
              <w:rPr>
                <w:w w:val="99"/>
                <w:sz w:val="17"/>
              </w:rPr>
              <w:t>4</w:t>
            </w:r>
          </w:p>
        </w:tc>
        <w:tc>
          <w:tcPr>
            <w:tcW w:w="677" w:type="dxa"/>
          </w:tcPr>
          <w:p w:rsidR="00BD1F51" w:rsidRDefault="00684C1D">
            <w:pPr>
              <w:pStyle w:val="TableParagraph"/>
              <w:spacing w:line="228" w:lineRule="exact"/>
              <w:ind w:left="32" w:right="15"/>
              <w:jc w:val="center"/>
              <w:rPr>
                <w:sz w:val="17"/>
              </w:rPr>
            </w:pPr>
            <w:r>
              <w:rPr>
                <w:sz w:val="17"/>
              </w:rPr>
              <w:t>511004</w:t>
            </w:r>
          </w:p>
        </w:tc>
        <w:tc>
          <w:tcPr>
            <w:tcW w:w="5069" w:type="dxa"/>
          </w:tcPr>
          <w:p w:rsidR="00BD1F51" w:rsidRDefault="00684C1D">
            <w:pPr>
              <w:pStyle w:val="TableParagraph"/>
              <w:ind w:left="69" w:right="815"/>
              <w:rPr>
                <w:sz w:val="17"/>
                <w:szCs w:val="17"/>
              </w:rPr>
            </w:pPr>
            <w:r>
              <w:rPr>
                <w:sz w:val="17"/>
                <w:szCs w:val="17"/>
              </w:rPr>
              <w:t>Գրանցված ծնունդների, ամուսնությունների, ամուսնալուծությունների և մահերի դասակարգում և ամփոփում ըստ գրանցման ամսաթվի</w:t>
            </w:r>
          </w:p>
        </w:tc>
        <w:tc>
          <w:tcPr>
            <w:tcW w:w="2934" w:type="dxa"/>
          </w:tcPr>
          <w:p w:rsidR="00BD1F51" w:rsidRDefault="00684C1D">
            <w:pPr>
              <w:pStyle w:val="TableParagraph"/>
              <w:ind w:left="69" w:right="135"/>
              <w:jc w:val="both"/>
              <w:rPr>
                <w:sz w:val="17"/>
                <w:szCs w:val="17"/>
              </w:rPr>
            </w:pPr>
            <w:r>
              <w:rPr>
                <w:sz w:val="17"/>
                <w:szCs w:val="17"/>
              </w:rPr>
              <w:t>Արդարադատության նախարարու- թյան քաղաքացիական</w:t>
            </w:r>
            <w:r>
              <w:rPr>
                <w:spacing w:val="-18"/>
                <w:sz w:val="17"/>
                <w:szCs w:val="17"/>
              </w:rPr>
              <w:t xml:space="preserve"> </w:t>
            </w:r>
            <w:r>
              <w:rPr>
                <w:sz w:val="17"/>
                <w:szCs w:val="17"/>
              </w:rPr>
              <w:t>կացության ակտերի ռեգիստրի</w:t>
            </w:r>
            <w:r>
              <w:rPr>
                <w:spacing w:val="-20"/>
                <w:sz w:val="17"/>
                <w:szCs w:val="17"/>
              </w:rPr>
              <w:t xml:space="preserve"> </w:t>
            </w:r>
            <w:r>
              <w:rPr>
                <w:sz w:val="17"/>
                <w:szCs w:val="17"/>
              </w:rPr>
              <w:t>էլեկտրոնային</w:t>
            </w:r>
          </w:p>
          <w:p w:rsidR="00BD1F51" w:rsidRDefault="00684C1D">
            <w:pPr>
              <w:pStyle w:val="TableParagraph"/>
              <w:spacing w:line="205" w:lineRule="exact"/>
              <w:ind w:left="69"/>
              <w:jc w:val="both"/>
              <w:rPr>
                <w:sz w:val="17"/>
                <w:szCs w:val="17"/>
              </w:rPr>
            </w:pPr>
            <w:r>
              <w:rPr>
                <w:sz w:val="17"/>
                <w:szCs w:val="17"/>
              </w:rPr>
              <w:t>գրանցումներ</w:t>
            </w:r>
          </w:p>
        </w:tc>
        <w:tc>
          <w:tcPr>
            <w:tcW w:w="1867" w:type="dxa"/>
          </w:tcPr>
          <w:p w:rsidR="00BD1F51" w:rsidRDefault="00684C1D">
            <w:pPr>
              <w:pStyle w:val="TableParagraph"/>
              <w:spacing w:before="1" w:line="218" w:lineRule="auto"/>
              <w:ind w:left="4" w:right="-6"/>
              <w:rPr>
                <w:sz w:val="17"/>
                <w:szCs w:val="17"/>
              </w:rPr>
            </w:pPr>
            <w:r>
              <w:rPr>
                <w:sz w:val="17"/>
                <w:szCs w:val="17"/>
              </w:rPr>
              <w:t>ըստ</w:t>
            </w:r>
            <w:r>
              <w:rPr>
                <w:spacing w:val="-17"/>
                <w:sz w:val="17"/>
                <w:szCs w:val="17"/>
              </w:rPr>
              <w:t xml:space="preserve"> </w:t>
            </w:r>
            <w:r>
              <w:rPr>
                <w:sz w:val="17"/>
                <w:szCs w:val="17"/>
              </w:rPr>
              <w:t>հանրապետության մարզերի, տարածա- շրջանների, ք.Երևանի և վարչական</w:t>
            </w:r>
            <w:r>
              <w:rPr>
                <w:spacing w:val="-11"/>
                <w:sz w:val="17"/>
                <w:szCs w:val="17"/>
              </w:rPr>
              <w:t xml:space="preserve"> </w:t>
            </w:r>
            <w:r>
              <w:rPr>
                <w:sz w:val="17"/>
                <w:szCs w:val="17"/>
              </w:rPr>
              <w:t>շրջաններ</w:t>
            </w:r>
          </w:p>
        </w:tc>
        <w:tc>
          <w:tcPr>
            <w:tcW w:w="933" w:type="dxa"/>
          </w:tcPr>
          <w:p w:rsidR="00BD1F51" w:rsidRDefault="00684C1D">
            <w:pPr>
              <w:pStyle w:val="TableParagraph"/>
              <w:spacing w:line="213" w:lineRule="exact"/>
              <w:ind w:left="9"/>
              <w:jc w:val="center"/>
              <w:rPr>
                <w:sz w:val="17"/>
                <w:szCs w:val="17"/>
              </w:rPr>
            </w:pPr>
            <w:r>
              <w:rPr>
                <w:sz w:val="17"/>
                <w:szCs w:val="17"/>
              </w:rPr>
              <w:t>ամսական</w:t>
            </w:r>
          </w:p>
        </w:tc>
        <w:tc>
          <w:tcPr>
            <w:tcW w:w="1201" w:type="dxa"/>
          </w:tcPr>
          <w:p w:rsidR="00BD1F51" w:rsidRDefault="00684C1D">
            <w:pPr>
              <w:pStyle w:val="TableParagraph"/>
              <w:spacing w:line="213" w:lineRule="exact"/>
              <w:ind w:left="32" w:right="22"/>
              <w:jc w:val="center"/>
              <w:rPr>
                <w:sz w:val="17"/>
              </w:rPr>
            </w:pPr>
            <w:r>
              <w:rPr>
                <w:sz w:val="17"/>
              </w:rPr>
              <w:t>20</w:t>
            </w:r>
          </w:p>
        </w:tc>
        <w:tc>
          <w:tcPr>
            <w:tcW w:w="1734" w:type="dxa"/>
          </w:tcPr>
          <w:p w:rsidR="00BD1F51" w:rsidRDefault="00684C1D">
            <w:pPr>
              <w:pStyle w:val="TableParagraph"/>
              <w:spacing w:before="2" w:line="196" w:lineRule="auto"/>
              <w:ind w:left="22" w:right="12"/>
              <w:jc w:val="center"/>
              <w:rPr>
                <w:sz w:val="17"/>
                <w:szCs w:val="17"/>
              </w:rPr>
            </w:pPr>
            <w:r>
              <w:rPr>
                <w:sz w:val="17"/>
                <w:szCs w:val="17"/>
              </w:rPr>
              <w:t>ներքին օգտագործման համար</w:t>
            </w:r>
          </w:p>
        </w:tc>
      </w:tr>
      <w:tr w:rsidR="00BD1F51">
        <w:trPr>
          <w:trHeight w:val="1034"/>
        </w:trPr>
        <w:tc>
          <w:tcPr>
            <w:tcW w:w="393" w:type="dxa"/>
          </w:tcPr>
          <w:p w:rsidR="00BD1F51" w:rsidRDefault="00684C1D">
            <w:pPr>
              <w:pStyle w:val="TableParagraph"/>
              <w:spacing w:line="227" w:lineRule="exact"/>
              <w:ind w:left="152"/>
              <w:rPr>
                <w:sz w:val="17"/>
              </w:rPr>
            </w:pPr>
            <w:r>
              <w:rPr>
                <w:w w:val="99"/>
                <w:sz w:val="17"/>
              </w:rPr>
              <w:t>5</w:t>
            </w:r>
          </w:p>
        </w:tc>
        <w:tc>
          <w:tcPr>
            <w:tcW w:w="677" w:type="dxa"/>
          </w:tcPr>
          <w:p w:rsidR="00BD1F51" w:rsidRDefault="00684C1D">
            <w:pPr>
              <w:pStyle w:val="TableParagraph"/>
              <w:spacing w:line="227" w:lineRule="exact"/>
              <w:ind w:left="32" w:right="16"/>
              <w:jc w:val="center"/>
              <w:rPr>
                <w:sz w:val="17"/>
              </w:rPr>
            </w:pPr>
            <w:r>
              <w:rPr>
                <w:sz w:val="17"/>
              </w:rPr>
              <w:t>511005</w:t>
            </w:r>
          </w:p>
        </w:tc>
        <w:tc>
          <w:tcPr>
            <w:tcW w:w="5069" w:type="dxa"/>
          </w:tcPr>
          <w:p w:rsidR="00BD1F51" w:rsidRDefault="00684C1D">
            <w:pPr>
              <w:pStyle w:val="TableParagraph"/>
              <w:ind w:left="69"/>
              <w:rPr>
                <w:sz w:val="17"/>
                <w:szCs w:val="17"/>
              </w:rPr>
            </w:pPr>
            <w:r>
              <w:rPr>
                <w:sz w:val="17"/>
                <w:szCs w:val="17"/>
              </w:rPr>
              <w:t>Ծնունդների, մահվան դեպքերի, ամուսնությունների և ամուսնալուծությունների վերաբերյալ ակտերի ամենամսյա գրանցումներից՝ վիճակագրական անհրաժեշտության տվյալների խմբագրում և ճշգրտում</w:t>
            </w:r>
          </w:p>
        </w:tc>
        <w:tc>
          <w:tcPr>
            <w:tcW w:w="2934" w:type="dxa"/>
          </w:tcPr>
          <w:p w:rsidR="00BD1F51" w:rsidRDefault="00684C1D">
            <w:pPr>
              <w:pStyle w:val="TableParagraph"/>
              <w:ind w:left="69" w:right="135"/>
              <w:jc w:val="both"/>
              <w:rPr>
                <w:sz w:val="17"/>
                <w:szCs w:val="17"/>
              </w:rPr>
            </w:pPr>
            <w:r>
              <w:rPr>
                <w:sz w:val="17"/>
                <w:szCs w:val="17"/>
              </w:rPr>
              <w:t>Արդարադատության նախարարու- թյան քաղաքացիական</w:t>
            </w:r>
            <w:r>
              <w:rPr>
                <w:spacing w:val="-18"/>
                <w:sz w:val="17"/>
                <w:szCs w:val="17"/>
              </w:rPr>
              <w:t xml:space="preserve"> </w:t>
            </w:r>
            <w:r>
              <w:rPr>
                <w:sz w:val="17"/>
                <w:szCs w:val="17"/>
              </w:rPr>
              <w:t>կացության ակտերի ռեգիստրի էլեկտրոնային գրանցումներ</w:t>
            </w:r>
          </w:p>
        </w:tc>
        <w:tc>
          <w:tcPr>
            <w:tcW w:w="1867" w:type="dxa"/>
          </w:tcPr>
          <w:p w:rsidR="00BD1F51" w:rsidRDefault="00684C1D">
            <w:pPr>
              <w:pStyle w:val="TableParagraph"/>
              <w:spacing w:line="218" w:lineRule="auto"/>
              <w:ind w:left="4" w:right="-6"/>
              <w:rPr>
                <w:sz w:val="17"/>
                <w:szCs w:val="17"/>
              </w:rPr>
            </w:pPr>
            <w:r>
              <w:rPr>
                <w:sz w:val="17"/>
                <w:szCs w:val="17"/>
              </w:rPr>
              <w:t>ըստ</w:t>
            </w:r>
            <w:r>
              <w:rPr>
                <w:spacing w:val="-17"/>
                <w:sz w:val="17"/>
                <w:szCs w:val="17"/>
              </w:rPr>
              <w:t xml:space="preserve"> </w:t>
            </w:r>
            <w:r>
              <w:rPr>
                <w:sz w:val="17"/>
                <w:szCs w:val="17"/>
              </w:rPr>
              <w:t>հանրապետության մարզերի, տարա- ծաշրջանների,</w:t>
            </w:r>
            <w:r>
              <w:rPr>
                <w:spacing w:val="-2"/>
                <w:sz w:val="17"/>
                <w:szCs w:val="17"/>
              </w:rPr>
              <w:t xml:space="preserve"> </w:t>
            </w:r>
            <w:r>
              <w:rPr>
                <w:sz w:val="17"/>
                <w:szCs w:val="17"/>
              </w:rPr>
              <w:t>ք.</w:t>
            </w:r>
          </w:p>
          <w:p w:rsidR="00BD1F51" w:rsidRDefault="00684C1D">
            <w:pPr>
              <w:pStyle w:val="TableParagraph"/>
              <w:spacing w:line="200" w:lineRule="exact"/>
              <w:ind w:left="4"/>
              <w:rPr>
                <w:sz w:val="17"/>
                <w:szCs w:val="17"/>
              </w:rPr>
            </w:pPr>
            <w:r>
              <w:rPr>
                <w:sz w:val="17"/>
                <w:szCs w:val="17"/>
              </w:rPr>
              <w:t>Երևանի և վարչական</w:t>
            </w:r>
          </w:p>
          <w:p w:rsidR="00BD1F51" w:rsidRDefault="00684C1D">
            <w:pPr>
              <w:pStyle w:val="TableParagraph"/>
              <w:spacing w:line="191" w:lineRule="exact"/>
              <w:ind w:left="4"/>
              <w:rPr>
                <w:sz w:val="17"/>
                <w:szCs w:val="17"/>
              </w:rPr>
            </w:pPr>
            <w:r>
              <w:rPr>
                <w:sz w:val="17"/>
                <w:szCs w:val="17"/>
              </w:rPr>
              <w:t>շրջանների</w:t>
            </w:r>
          </w:p>
        </w:tc>
        <w:tc>
          <w:tcPr>
            <w:tcW w:w="933" w:type="dxa"/>
          </w:tcPr>
          <w:p w:rsidR="00BD1F51" w:rsidRDefault="00684C1D">
            <w:pPr>
              <w:pStyle w:val="TableParagraph"/>
              <w:spacing w:line="213" w:lineRule="exact"/>
              <w:ind w:left="8"/>
              <w:jc w:val="center"/>
              <w:rPr>
                <w:sz w:val="17"/>
                <w:szCs w:val="17"/>
              </w:rPr>
            </w:pPr>
            <w:r>
              <w:rPr>
                <w:sz w:val="17"/>
                <w:szCs w:val="17"/>
              </w:rPr>
              <w:t>ամսական</w:t>
            </w:r>
          </w:p>
        </w:tc>
        <w:tc>
          <w:tcPr>
            <w:tcW w:w="1201" w:type="dxa"/>
          </w:tcPr>
          <w:p w:rsidR="00BD1F51" w:rsidRDefault="00684C1D">
            <w:pPr>
              <w:pStyle w:val="TableParagraph"/>
              <w:spacing w:line="213" w:lineRule="exact"/>
              <w:ind w:left="31" w:right="22"/>
              <w:jc w:val="center"/>
              <w:rPr>
                <w:sz w:val="17"/>
              </w:rPr>
            </w:pPr>
            <w:r>
              <w:rPr>
                <w:sz w:val="17"/>
              </w:rPr>
              <w:t>30/31</w:t>
            </w:r>
          </w:p>
        </w:tc>
        <w:tc>
          <w:tcPr>
            <w:tcW w:w="1734" w:type="dxa"/>
          </w:tcPr>
          <w:p w:rsidR="00BD1F51" w:rsidRDefault="00684C1D">
            <w:pPr>
              <w:pStyle w:val="TableParagraph"/>
              <w:spacing w:line="177" w:lineRule="exact"/>
              <w:ind w:left="475"/>
              <w:rPr>
                <w:sz w:val="17"/>
              </w:rPr>
            </w:pPr>
            <w:r>
              <w:rPr>
                <w:sz w:val="17"/>
              </w:rPr>
              <w:t>1000-203,</w:t>
            </w:r>
          </w:p>
          <w:p w:rsidR="00BD1F51" w:rsidRDefault="00684C1D">
            <w:pPr>
              <w:pStyle w:val="TableParagraph"/>
              <w:spacing w:line="188" w:lineRule="exact"/>
              <w:ind w:left="489"/>
              <w:rPr>
                <w:sz w:val="17"/>
              </w:rPr>
            </w:pPr>
            <w:r>
              <w:rPr>
                <w:sz w:val="17"/>
              </w:rPr>
              <w:t>1000-401,</w:t>
            </w:r>
          </w:p>
          <w:p w:rsidR="00BD1F51" w:rsidRDefault="00684C1D">
            <w:pPr>
              <w:pStyle w:val="TableParagraph"/>
              <w:spacing w:line="208" w:lineRule="exact"/>
              <w:ind w:left="503"/>
              <w:rPr>
                <w:sz w:val="17"/>
              </w:rPr>
            </w:pPr>
            <w:r>
              <w:rPr>
                <w:sz w:val="17"/>
              </w:rPr>
              <w:t>1000-402</w:t>
            </w:r>
          </w:p>
        </w:tc>
      </w:tr>
      <w:tr w:rsidR="00BD1F51">
        <w:trPr>
          <w:trHeight w:val="940"/>
        </w:trPr>
        <w:tc>
          <w:tcPr>
            <w:tcW w:w="393" w:type="dxa"/>
          </w:tcPr>
          <w:p w:rsidR="00BD1F51" w:rsidRDefault="00684C1D">
            <w:pPr>
              <w:pStyle w:val="TableParagraph"/>
              <w:spacing w:line="226" w:lineRule="exact"/>
              <w:ind w:left="148"/>
              <w:rPr>
                <w:sz w:val="17"/>
              </w:rPr>
            </w:pPr>
            <w:r>
              <w:rPr>
                <w:w w:val="99"/>
                <w:sz w:val="17"/>
              </w:rPr>
              <w:t>6</w:t>
            </w:r>
          </w:p>
        </w:tc>
        <w:tc>
          <w:tcPr>
            <w:tcW w:w="677" w:type="dxa"/>
          </w:tcPr>
          <w:p w:rsidR="00BD1F51" w:rsidRDefault="00684C1D">
            <w:pPr>
              <w:pStyle w:val="TableParagraph"/>
              <w:spacing w:line="226" w:lineRule="exact"/>
              <w:ind w:left="32" w:right="16"/>
              <w:jc w:val="center"/>
              <w:rPr>
                <w:sz w:val="17"/>
              </w:rPr>
            </w:pPr>
            <w:r>
              <w:rPr>
                <w:sz w:val="17"/>
              </w:rPr>
              <w:t>511006</w:t>
            </w:r>
          </w:p>
        </w:tc>
        <w:tc>
          <w:tcPr>
            <w:tcW w:w="5069" w:type="dxa"/>
          </w:tcPr>
          <w:p w:rsidR="00BD1F51" w:rsidRDefault="00684C1D">
            <w:pPr>
              <w:pStyle w:val="TableParagraph"/>
              <w:ind w:left="69"/>
              <w:rPr>
                <w:sz w:val="17"/>
                <w:szCs w:val="17"/>
              </w:rPr>
            </w:pPr>
            <w:r>
              <w:rPr>
                <w:sz w:val="17"/>
                <w:szCs w:val="17"/>
              </w:rPr>
              <w:t>Մահացության և կյանքի սպասվող տևողության հաշվարկներն ըստ սեռի և տարիքի</w:t>
            </w:r>
          </w:p>
        </w:tc>
        <w:tc>
          <w:tcPr>
            <w:tcW w:w="2934" w:type="dxa"/>
          </w:tcPr>
          <w:p w:rsidR="00BD1F51" w:rsidRDefault="00684C1D">
            <w:pPr>
              <w:pStyle w:val="TableParagraph"/>
              <w:spacing w:line="226" w:lineRule="exact"/>
              <w:ind w:left="69"/>
              <w:rPr>
                <w:sz w:val="17"/>
                <w:szCs w:val="17"/>
              </w:rPr>
            </w:pPr>
            <w:r>
              <w:rPr>
                <w:sz w:val="17"/>
                <w:szCs w:val="17"/>
              </w:rPr>
              <w:t>մահացության աղյուսակներ</w:t>
            </w:r>
          </w:p>
        </w:tc>
        <w:tc>
          <w:tcPr>
            <w:tcW w:w="1867" w:type="dxa"/>
          </w:tcPr>
          <w:p w:rsidR="00BD1F51" w:rsidRDefault="00684C1D">
            <w:pPr>
              <w:pStyle w:val="TableParagraph"/>
              <w:spacing w:line="199" w:lineRule="auto"/>
              <w:ind w:left="58"/>
              <w:rPr>
                <w:sz w:val="17"/>
                <w:szCs w:val="17"/>
              </w:rPr>
            </w:pPr>
            <w:r>
              <w:rPr>
                <w:sz w:val="17"/>
                <w:szCs w:val="17"/>
              </w:rPr>
              <w:t>ըստ հանրապետու- թյան, քաղաքային և գյուղական բնակչու- թյան, ք.Երևանի և</w:t>
            </w:r>
          </w:p>
          <w:p w:rsidR="00BD1F51" w:rsidRDefault="00684C1D">
            <w:pPr>
              <w:pStyle w:val="TableParagraph"/>
              <w:spacing w:line="164" w:lineRule="exact"/>
              <w:ind w:left="58"/>
              <w:rPr>
                <w:sz w:val="17"/>
                <w:szCs w:val="17"/>
              </w:rPr>
            </w:pPr>
            <w:r>
              <w:rPr>
                <w:sz w:val="17"/>
                <w:szCs w:val="17"/>
              </w:rPr>
              <w:t>մարզերի</w:t>
            </w:r>
          </w:p>
        </w:tc>
        <w:tc>
          <w:tcPr>
            <w:tcW w:w="933" w:type="dxa"/>
          </w:tcPr>
          <w:p w:rsidR="00BD1F51" w:rsidRDefault="00684C1D">
            <w:pPr>
              <w:pStyle w:val="TableParagraph"/>
              <w:spacing w:line="196" w:lineRule="exact"/>
              <w:ind w:left="11"/>
              <w:jc w:val="center"/>
              <w:rPr>
                <w:sz w:val="17"/>
                <w:szCs w:val="17"/>
              </w:rPr>
            </w:pPr>
            <w:r>
              <w:rPr>
                <w:sz w:val="17"/>
                <w:szCs w:val="17"/>
              </w:rPr>
              <w:t>տարեկան</w:t>
            </w:r>
          </w:p>
        </w:tc>
        <w:tc>
          <w:tcPr>
            <w:tcW w:w="1201" w:type="dxa"/>
          </w:tcPr>
          <w:p w:rsidR="00BD1F51" w:rsidRDefault="00684C1D">
            <w:pPr>
              <w:pStyle w:val="TableParagraph"/>
              <w:spacing w:line="196" w:lineRule="exact"/>
              <w:ind w:left="32" w:right="22"/>
              <w:jc w:val="center"/>
              <w:rPr>
                <w:sz w:val="17"/>
                <w:szCs w:val="17"/>
              </w:rPr>
            </w:pPr>
            <w:r>
              <w:rPr>
                <w:sz w:val="17"/>
                <w:szCs w:val="17"/>
              </w:rPr>
              <w:t>16 հուլիսի</w:t>
            </w:r>
          </w:p>
        </w:tc>
        <w:tc>
          <w:tcPr>
            <w:tcW w:w="1734" w:type="dxa"/>
          </w:tcPr>
          <w:p w:rsidR="00BD1F51" w:rsidRDefault="00684C1D">
            <w:pPr>
              <w:pStyle w:val="TableParagraph"/>
              <w:spacing w:line="177" w:lineRule="exact"/>
              <w:ind w:left="502"/>
              <w:rPr>
                <w:sz w:val="17"/>
              </w:rPr>
            </w:pPr>
            <w:r>
              <w:rPr>
                <w:sz w:val="17"/>
              </w:rPr>
              <w:t>1000-101,</w:t>
            </w:r>
          </w:p>
          <w:p w:rsidR="00BD1F51" w:rsidRDefault="00684C1D">
            <w:pPr>
              <w:pStyle w:val="TableParagraph"/>
              <w:spacing w:line="189" w:lineRule="exact"/>
              <w:ind w:left="504"/>
              <w:rPr>
                <w:sz w:val="17"/>
              </w:rPr>
            </w:pPr>
            <w:r>
              <w:rPr>
                <w:sz w:val="17"/>
              </w:rPr>
              <w:t>5100-101,</w:t>
            </w:r>
          </w:p>
          <w:p w:rsidR="00BD1F51" w:rsidRDefault="00684C1D">
            <w:pPr>
              <w:pStyle w:val="TableParagraph"/>
              <w:spacing w:line="188" w:lineRule="exact"/>
              <w:ind w:left="489"/>
              <w:rPr>
                <w:sz w:val="17"/>
              </w:rPr>
            </w:pPr>
            <w:r>
              <w:rPr>
                <w:sz w:val="17"/>
              </w:rPr>
              <w:t>1000-401,</w:t>
            </w:r>
          </w:p>
          <w:p w:rsidR="00BD1F51" w:rsidRDefault="00684C1D">
            <w:pPr>
              <w:pStyle w:val="TableParagraph"/>
              <w:spacing w:line="208" w:lineRule="exact"/>
              <w:ind w:left="503"/>
              <w:rPr>
                <w:sz w:val="17"/>
              </w:rPr>
            </w:pPr>
            <w:r>
              <w:rPr>
                <w:sz w:val="17"/>
              </w:rPr>
              <w:t>1000-402</w:t>
            </w:r>
          </w:p>
        </w:tc>
      </w:tr>
    </w:tbl>
    <w:p w:rsidR="00BD1F51" w:rsidRDefault="00BD1F51">
      <w:pPr>
        <w:spacing w:line="208" w:lineRule="exact"/>
        <w:rPr>
          <w:sz w:val="17"/>
        </w:rPr>
        <w:sectPr w:rsidR="00BD1F51">
          <w:pgSz w:w="15840" w:h="12240" w:orient="landscape"/>
          <w:pgMar w:top="1720" w:right="260" w:bottom="1400" w:left="400" w:header="1232" w:footer="1177" w:gutter="0"/>
          <w:cols w:space="720"/>
        </w:sectPr>
      </w:pPr>
    </w:p>
    <w:p w:rsidR="00BD1F51" w:rsidRDefault="00BD1F51">
      <w:pPr>
        <w:pStyle w:val="BodyText"/>
        <w:spacing w:before="6"/>
        <w:rPr>
          <w:rFonts w:ascii="Times New Roman"/>
          <w:sz w:val="18"/>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
        <w:gridCol w:w="668"/>
        <w:gridCol w:w="5069"/>
        <w:gridCol w:w="2934"/>
        <w:gridCol w:w="1867"/>
        <w:gridCol w:w="933"/>
        <w:gridCol w:w="1201"/>
        <w:gridCol w:w="1734"/>
      </w:tblGrid>
      <w:tr w:rsidR="00BD1F51">
        <w:trPr>
          <w:trHeight w:val="398"/>
        </w:trPr>
        <w:tc>
          <w:tcPr>
            <w:tcW w:w="402" w:type="dxa"/>
            <w:vMerge w:val="restart"/>
          </w:tcPr>
          <w:p w:rsidR="00BD1F51" w:rsidRDefault="00684C1D">
            <w:pPr>
              <w:pStyle w:val="TableParagraph"/>
              <w:ind w:left="47"/>
              <w:rPr>
                <w:b/>
                <w:bCs/>
                <w:i/>
                <w:sz w:val="15"/>
                <w:szCs w:val="15"/>
              </w:rPr>
            </w:pPr>
            <w:r>
              <w:rPr>
                <w:b/>
                <w:bCs/>
                <w:i/>
                <w:sz w:val="15"/>
                <w:szCs w:val="15"/>
              </w:rPr>
              <w:t>Հ/Հ</w:t>
            </w:r>
          </w:p>
        </w:tc>
        <w:tc>
          <w:tcPr>
            <w:tcW w:w="668" w:type="dxa"/>
            <w:vMerge w:val="restart"/>
          </w:tcPr>
          <w:p w:rsidR="00BD1F51" w:rsidRDefault="00684C1D">
            <w:pPr>
              <w:pStyle w:val="TableParagraph"/>
              <w:ind w:left="42" w:right="52" w:hanging="2"/>
              <w:jc w:val="center"/>
              <w:rPr>
                <w:b/>
                <w:bCs/>
                <w:i/>
                <w:sz w:val="15"/>
                <w:szCs w:val="15"/>
              </w:rPr>
            </w:pPr>
            <w:r>
              <w:rPr>
                <w:b/>
                <w:bCs/>
                <w:i/>
                <w:sz w:val="15"/>
                <w:szCs w:val="15"/>
              </w:rPr>
              <w:t>Աշխա- տանքի (ցուցա- նիշի) ծածկա- գիրը</w:t>
            </w:r>
          </w:p>
        </w:tc>
        <w:tc>
          <w:tcPr>
            <w:tcW w:w="5069" w:type="dxa"/>
            <w:vMerge w:val="restart"/>
          </w:tcPr>
          <w:p w:rsidR="00BD1F51" w:rsidRDefault="00684C1D">
            <w:pPr>
              <w:pStyle w:val="TableParagraph"/>
              <w:ind w:left="1680" w:right="1377" w:hanging="281"/>
              <w:rPr>
                <w:b/>
                <w:bCs/>
                <w:i/>
                <w:sz w:val="15"/>
                <w:szCs w:val="15"/>
              </w:rPr>
            </w:pPr>
            <w:r>
              <w:rPr>
                <w:b/>
                <w:bCs/>
                <w:i/>
                <w:sz w:val="15"/>
                <w:szCs w:val="15"/>
              </w:rPr>
              <w:t>Վիճակագրական աշխատանքի (ցուցանիշի) անվանումը</w:t>
            </w:r>
          </w:p>
        </w:tc>
        <w:tc>
          <w:tcPr>
            <w:tcW w:w="2934" w:type="dxa"/>
            <w:vMerge w:val="restart"/>
          </w:tcPr>
          <w:p w:rsidR="00BD1F51" w:rsidRDefault="00684C1D">
            <w:pPr>
              <w:pStyle w:val="TableParagraph"/>
              <w:ind w:left="27" w:right="14"/>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w:t>
            </w:r>
            <w:r>
              <w:rPr>
                <w:b/>
                <w:bCs/>
                <w:spacing w:val="-14"/>
                <w:sz w:val="15"/>
                <w:szCs w:val="15"/>
              </w:rPr>
              <w:t xml:space="preserve"> </w:t>
            </w:r>
            <w:r>
              <w:rPr>
                <w:b/>
                <w:bCs/>
                <w:sz w:val="15"/>
                <w:szCs w:val="15"/>
              </w:rPr>
              <w:t>նյութերը (աղբյուրները)</w:t>
            </w:r>
          </w:p>
        </w:tc>
        <w:tc>
          <w:tcPr>
            <w:tcW w:w="4001" w:type="dxa"/>
            <w:gridSpan w:val="3"/>
          </w:tcPr>
          <w:p w:rsidR="00BD1F51" w:rsidRDefault="00684C1D">
            <w:pPr>
              <w:pStyle w:val="TableParagraph"/>
              <w:ind w:left="401"/>
              <w:rPr>
                <w:b/>
                <w:bCs/>
                <w:sz w:val="15"/>
                <w:szCs w:val="15"/>
              </w:rPr>
            </w:pPr>
            <w:r>
              <w:rPr>
                <w:b/>
                <w:bCs/>
                <w:sz w:val="15"/>
                <w:szCs w:val="15"/>
              </w:rPr>
              <w:t>Վիճակագրական աշխատանքի (ցուցանիշի)</w:t>
            </w:r>
          </w:p>
        </w:tc>
        <w:tc>
          <w:tcPr>
            <w:tcW w:w="1734" w:type="dxa"/>
            <w:vMerge w:val="restart"/>
          </w:tcPr>
          <w:p w:rsidR="00BD1F51" w:rsidRDefault="00684C1D">
            <w:pPr>
              <w:pStyle w:val="TableParagraph"/>
              <w:ind w:left="53" w:right="41" w:hanging="2"/>
              <w:jc w:val="center"/>
              <w:rPr>
                <w:b/>
                <w:bCs/>
                <w:sz w:val="15"/>
                <w:szCs w:val="15"/>
              </w:rPr>
            </w:pPr>
            <w:r>
              <w:rPr>
                <w:b/>
                <w:bCs/>
                <w:sz w:val="15"/>
                <w:szCs w:val="15"/>
              </w:rPr>
              <w:t>Արմստատի պաշտո- նական կայքերում առ- կա վիճակագրական հրապարակումներն ըստ ծածկագրերի (տես՝ Մաս 3), տվյալ- ների բազաներն ըստ հղումների և այլն, որոնցում առկա է վի- ճակագրական աշխա- տանքի արդյունքը</w:t>
            </w:r>
          </w:p>
          <w:p w:rsidR="00BD1F51" w:rsidRDefault="00684C1D">
            <w:pPr>
              <w:pStyle w:val="TableParagraph"/>
              <w:spacing w:before="9" w:line="178" w:lineRule="exact"/>
              <w:ind w:left="22" w:right="12"/>
              <w:jc w:val="center"/>
              <w:rPr>
                <w:b/>
                <w:bCs/>
                <w:sz w:val="15"/>
                <w:szCs w:val="15"/>
              </w:rPr>
            </w:pPr>
            <w:r>
              <w:rPr>
                <w:b/>
                <w:bCs/>
                <w:sz w:val="15"/>
                <w:szCs w:val="15"/>
              </w:rPr>
              <w:t>(ցուցանիշը)</w:t>
            </w:r>
          </w:p>
        </w:tc>
      </w:tr>
      <w:tr w:rsidR="00BD1F51">
        <w:trPr>
          <w:trHeight w:val="1989"/>
        </w:trPr>
        <w:tc>
          <w:tcPr>
            <w:tcW w:w="402" w:type="dxa"/>
            <w:vMerge/>
            <w:tcBorders>
              <w:top w:val="nil"/>
            </w:tcBorders>
          </w:tcPr>
          <w:p w:rsidR="00BD1F51" w:rsidRDefault="00BD1F51">
            <w:pPr>
              <w:rPr>
                <w:sz w:val="2"/>
                <w:szCs w:val="2"/>
              </w:rPr>
            </w:pPr>
          </w:p>
        </w:tc>
        <w:tc>
          <w:tcPr>
            <w:tcW w:w="668" w:type="dxa"/>
            <w:vMerge/>
            <w:tcBorders>
              <w:top w:val="nil"/>
            </w:tcBorders>
          </w:tcPr>
          <w:p w:rsidR="00BD1F51" w:rsidRDefault="00BD1F51">
            <w:pPr>
              <w:rPr>
                <w:sz w:val="2"/>
                <w:szCs w:val="2"/>
              </w:rPr>
            </w:pPr>
          </w:p>
        </w:tc>
        <w:tc>
          <w:tcPr>
            <w:tcW w:w="5069" w:type="dxa"/>
            <w:vMerge/>
            <w:tcBorders>
              <w:top w:val="nil"/>
            </w:tcBorders>
          </w:tcPr>
          <w:p w:rsidR="00BD1F51" w:rsidRDefault="00BD1F51">
            <w:pPr>
              <w:rPr>
                <w:sz w:val="2"/>
                <w:szCs w:val="2"/>
              </w:rPr>
            </w:pPr>
          </w:p>
        </w:tc>
        <w:tc>
          <w:tcPr>
            <w:tcW w:w="2934" w:type="dxa"/>
            <w:vMerge/>
            <w:tcBorders>
              <w:top w:val="nil"/>
            </w:tcBorders>
          </w:tcPr>
          <w:p w:rsidR="00BD1F51" w:rsidRDefault="00BD1F51">
            <w:pPr>
              <w:rPr>
                <w:sz w:val="2"/>
                <w:szCs w:val="2"/>
              </w:rPr>
            </w:pPr>
          </w:p>
        </w:tc>
        <w:tc>
          <w:tcPr>
            <w:tcW w:w="1867" w:type="dxa"/>
          </w:tcPr>
          <w:p w:rsidR="00BD1F51" w:rsidRDefault="00684C1D">
            <w:pPr>
              <w:pStyle w:val="TableParagraph"/>
              <w:spacing w:before="1"/>
              <w:ind w:left="194" w:right="180" w:hanging="4"/>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33" w:type="dxa"/>
          </w:tcPr>
          <w:p w:rsidR="00BD1F51" w:rsidRDefault="00684C1D">
            <w:pPr>
              <w:pStyle w:val="TableParagraph"/>
              <w:spacing w:before="1"/>
              <w:ind w:left="12" w:right="-17" w:firstLine="85"/>
              <w:rPr>
                <w:b/>
                <w:bCs/>
                <w:sz w:val="15"/>
                <w:szCs w:val="15"/>
              </w:rPr>
            </w:pPr>
            <w:r>
              <w:rPr>
                <w:b/>
                <w:bCs/>
                <w:sz w:val="15"/>
                <w:szCs w:val="15"/>
              </w:rPr>
              <w:t>հաճախա- կանությունը</w:t>
            </w:r>
          </w:p>
        </w:tc>
        <w:tc>
          <w:tcPr>
            <w:tcW w:w="1201" w:type="dxa"/>
          </w:tcPr>
          <w:p w:rsidR="00BD1F51" w:rsidRDefault="00684C1D">
            <w:pPr>
              <w:pStyle w:val="TableParagraph"/>
              <w:spacing w:before="1"/>
              <w:ind w:left="142" w:right="129"/>
              <w:jc w:val="center"/>
              <w:rPr>
                <w:b/>
                <w:bCs/>
                <w:sz w:val="15"/>
                <w:szCs w:val="15"/>
              </w:rPr>
            </w:pPr>
            <w:r>
              <w:rPr>
                <w:b/>
                <w:bCs/>
                <w:sz w:val="15"/>
                <w:szCs w:val="15"/>
              </w:rPr>
              <w:t>կատարման (մշակման) ավարտը (ամսաթիվը կամ օրը հաշվետու ժամանակա- շրջանից հետո)</w:t>
            </w:r>
          </w:p>
        </w:tc>
        <w:tc>
          <w:tcPr>
            <w:tcW w:w="1734" w:type="dxa"/>
            <w:vMerge/>
            <w:tcBorders>
              <w:top w:val="nil"/>
            </w:tcBorders>
          </w:tcPr>
          <w:p w:rsidR="00BD1F51" w:rsidRDefault="00BD1F51">
            <w:pPr>
              <w:rPr>
                <w:sz w:val="2"/>
                <w:szCs w:val="2"/>
              </w:rPr>
            </w:pPr>
          </w:p>
        </w:tc>
      </w:tr>
      <w:tr w:rsidR="00BD1F51">
        <w:trPr>
          <w:trHeight w:val="198"/>
        </w:trPr>
        <w:tc>
          <w:tcPr>
            <w:tcW w:w="402" w:type="dxa"/>
          </w:tcPr>
          <w:p w:rsidR="00BD1F51" w:rsidRDefault="00684C1D">
            <w:pPr>
              <w:pStyle w:val="TableParagraph"/>
              <w:spacing w:before="1" w:line="178" w:lineRule="exact"/>
              <w:ind w:left="158"/>
              <w:rPr>
                <w:b/>
                <w:i/>
                <w:sz w:val="15"/>
              </w:rPr>
            </w:pPr>
            <w:r>
              <w:rPr>
                <w:b/>
                <w:i/>
                <w:sz w:val="15"/>
              </w:rPr>
              <w:t>1</w:t>
            </w:r>
          </w:p>
        </w:tc>
        <w:tc>
          <w:tcPr>
            <w:tcW w:w="668" w:type="dxa"/>
          </w:tcPr>
          <w:p w:rsidR="00BD1F51" w:rsidRDefault="00684C1D">
            <w:pPr>
              <w:pStyle w:val="TableParagraph"/>
              <w:spacing w:before="1" w:line="178" w:lineRule="exact"/>
              <w:ind w:right="7"/>
              <w:jc w:val="center"/>
              <w:rPr>
                <w:b/>
                <w:i/>
                <w:sz w:val="15"/>
              </w:rPr>
            </w:pPr>
            <w:r>
              <w:rPr>
                <w:b/>
                <w:i/>
                <w:sz w:val="15"/>
              </w:rPr>
              <w:t>2</w:t>
            </w:r>
          </w:p>
        </w:tc>
        <w:tc>
          <w:tcPr>
            <w:tcW w:w="5069" w:type="dxa"/>
          </w:tcPr>
          <w:p w:rsidR="00BD1F51" w:rsidRDefault="00684C1D">
            <w:pPr>
              <w:pStyle w:val="TableParagraph"/>
              <w:spacing w:before="1" w:line="178" w:lineRule="exact"/>
              <w:ind w:left="11"/>
              <w:jc w:val="center"/>
              <w:rPr>
                <w:b/>
                <w:i/>
                <w:sz w:val="15"/>
              </w:rPr>
            </w:pPr>
            <w:r>
              <w:rPr>
                <w:b/>
                <w:i/>
                <w:sz w:val="15"/>
              </w:rPr>
              <w:t>3</w:t>
            </w:r>
          </w:p>
        </w:tc>
        <w:tc>
          <w:tcPr>
            <w:tcW w:w="2934" w:type="dxa"/>
          </w:tcPr>
          <w:p w:rsidR="00BD1F51" w:rsidRDefault="00684C1D">
            <w:pPr>
              <w:pStyle w:val="TableParagraph"/>
              <w:spacing w:before="1" w:line="178" w:lineRule="exact"/>
              <w:ind w:left="9"/>
              <w:jc w:val="center"/>
              <w:rPr>
                <w:b/>
                <w:i/>
                <w:sz w:val="15"/>
              </w:rPr>
            </w:pPr>
            <w:r>
              <w:rPr>
                <w:b/>
                <w:i/>
                <w:sz w:val="15"/>
              </w:rPr>
              <w:t>4</w:t>
            </w:r>
          </w:p>
        </w:tc>
        <w:tc>
          <w:tcPr>
            <w:tcW w:w="1867" w:type="dxa"/>
          </w:tcPr>
          <w:p w:rsidR="00BD1F51" w:rsidRDefault="00684C1D">
            <w:pPr>
              <w:pStyle w:val="TableParagraph"/>
              <w:spacing w:before="1" w:line="178" w:lineRule="exact"/>
              <w:ind w:left="8"/>
              <w:jc w:val="center"/>
              <w:rPr>
                <w:b/>
                <w:i/>
                <w:sz w:val="15"/>
              </w:rPr>
            </w:pPr>
            <w:r>
              <w:rPr>
                <w:b/>
                <w:i/>
                <w:sz w:val="15"/>
              </w:rPr>
              <w:t>5</w:t>
            </w:r>
          </w:p>
        </w:tc>
        <w:tc>
          <w:tcPr>
            <w:tcW w:w="933" w:type="dxa"/>
          </w:tcPr>
          <w:p w:rsidR="00BD1F51" w:rsidRDefault="00684C1D">
            <w:pPr>
              <w:pStyle w:val="TableParagraph"/>
              <w:spacing w:before="1" w:line="178" w:lineRule="exact"/>
              <w:ind w:left="8"/>
              <w:jc w:val="center"/>
              <w:rPr>
                <w:b/>
                <w:i/>
                <w:sz w:val="15"/>
              </w:rPr>
            </w:pPr>
            <w:r>
              <w:rPr>
                <w:b/>
                <w:i/>
                <w:sz w:val="15"/>
              </w:rPr>
              <w:t>6</w:t>
            </w:r>
          </w:p>
        </w:tc>
        <w:tc>
          <w:tcPr>
            <w:tcW w:w="1201" w:type="dxa"/>
          </w:tcPr>
          <w:p w:rsidR="00BD1F51" w:rsidRDefault="00684C1D">
            <w:pPr>
              <w:pStyle w:val="TableParagraph"/>
              <w:spacing w:before="1" w:line="178" w:lineRule="exact"/>
              <w:ind w:left="11"/>
              <w:jc w:val="center"/>
              <w:rPr>
                <w:b/>
                <w:i/>
                <w:sz w:val="15"/>
              </w:rPr>
            </w:pPr>
            <w:r>
              <w:rPr>
                <w:b/>
                <w:i/>
                <w:sz w:val="15"/>
              </w:rPr>
              <w:t>7</w:t>
            </w:r>
          </w:p>
        </w:tc>
        <w:tc>
          <w:tcPr>
            <w:tcW w:w="1734" w:type="dxa"/>
          </w:tcPr>
          <w:p w:rsidR="00BD1F51" w:rsidRDefault="00684C1D">
            <w:pPr>
              <w:pStyle w:val="TableParagraph"/>
              <w:spacing w:before="1" w:line="178" w:lineRule="exact"/>
              <w:ind w:left="8"/>
              <w:jc w:val="center"/>
              <w:rPr>
                <w:b/>
                <w:i/>
                <w:sz w:val="15"/>
              </w:rPr>
            </w:pPr>
            <w:r>
              <w:rPr>
                <w:b/>
                <w:i/>
                <w:sz w:val="15"/>
              </w:rPr>
              <w:t>8</w:t>
            </w:r>
          </w:p>
        </w:tc>
      </w:tr>
      <w:tr w:rsidR="00BD1F51">
        <w:trPr>
          <w:trHeight w:val="1135"/>
        </w:trPr>
        <w:tc>
          <w:tcPr>
            <w:tcW w:w="402" w:type="dxa"/>
          </w:tcPr>
          <w:p w:rsidR="00BD1F51" w:rsidRDefault="00684C1D">
            <w:pPr>
              <w:pStyle w:val="TableParagraph"/>
              <w:ind w:left="154"/>
              <w:rPr>
                <w:sz w:val="17"/>
              </w:rPr>
            </w:pPr>
            <w:r>
              <w:rPr>
                <w:w w:val="99"/>
                <w:sz w:val="17"/>
              </w:rPr>
              <w:t>7</w:t>
            </w:r>
          </w:p>
        </w:tc>
        <w:tc>
          <w:tcPr>
            <w:tcW w:w="668" w:type="dxa"/>
          </w:tcPr>
          <w:p w:rsidR="00BD1F51" w:rsidRDefault="00684C1D">
            <w:pPr>
              <w:pStyle w:val="TableParagraph"/>
              <w:ind w:left="16" w:right="11"/>
              <w:jc w:val="center"/>
              <w:rPr>
                <w:sz w:val="17"/>
              </w:rPr>
            </w:pPr>
            <w:r>
              <w:rPr>
                <w:sz w:val="17"/>
              </w:rPr>
              <w:t>511007</w:t>
            </w:r>
          </w:p>
        </w:tc>
        <w:tc>
          <w:tcPr>
            <w:tcW w:w="5069" w:type="dxa"/>
          </w:tcPr>
          <w:p w:rsidR="00BD1F51" w:rsidRDefault="00684C1D">
            <w:pPr>
              <w:pStyle w:val="TableParagraph"/>
              <w:ind w:left="69" w:hanging="1"/>
              <w:rPr>
                <w:sz w:val="17"/>
                <w:szCs w:val="17"/>
              </w:rPr>
            </w:pPr>
            <w:r>
              <w:rPr>
                <w:sz w:val="17"/>
                <w:szCs w:val="17"/>
              </w:rPr>
              <w:t>Կանանց պտղաբերության, ծնելիության գումարային, վերարտադրության բրուտտո և նետտո գործակիցների հաշվարկ</w:t>
            </w:r>
          </w:p>
        </w:tc>
        <w:tc>
          <w:tcPr>
            <w:tcW w:w="2934" w:type="dxa"/>
          </w:tcPr>
          <w:p w:rsidR="00BD1F51" w:rsidRDefault="00684C1D">
            <w:pPr>
              <w:pStyle w:val="TableParagraph"/>
              <w:ind w:left="69" w:right="760"/>
              <w:rPr>
                <w:sz w:val="17"/>
                <w:szCs w:val="17"/>
              </w:rPr>
            </w:pPr>
            <w:r>
              <w:rPr>
                <w:sz w:val="17"/>
                <w:szCs w:val="17"/>
              </w:rPr>
              <w:t>ծնելիության աղյուսակներ (1-Ծ,2-Ծ լրիվ, 2-Ծ կրճատ)</w:t>
            </w:r>
          </w:p>
        </w:tc>
        <w:tc>
          <w:tcPr>
            <w:tcW w:w="1867" w:type="dxa"/>
          </w:tcPr>
          <w:p w:rsidR="00BD1F51" w:rsidRDefault="00684C1D">
            <w:pPr>
              <w:pStyle w:val="TableParagraph"/>
              <w:ind w:left="58"/>
              <w:rPr>
                <w:sz w:val="17"/>
                <w:szCs w:val="17"/>
              </w:rPr>
            </w:pPr>
            <w:r>
              <w:rPr>
                <w:sz w:val="17"/>
                <w:szCs w:val="17"/>
              </w:rPr>
              <w:t>ըստ հանրապետու- թյան, մարզերի և Երևան քաղաքի</w:t>
            </w:r>
          </w:p>
        </w:tc>
        <w:tc>
          <w:tcPr>
            <w:tcW w:w="933" w:type="dxa"/>
          </w:tcPr>
          <w:p w:rsidR="00BD1F51" w:rsidRDefault="00684C1D">
            <w:pPr>
              <w:pStyle w:val="TableParagraph"/>
              <w:ind w:left="-57" w:right="55"/>
              <w:jc w:val="right"/>
              <w:rPr>
                <w:sz w:val="17"/>
                <w:szCs w:val="17"/>
              </w:rPr>
            </w:pPr>
            <w:r>
              <w:rPr>
                <w:w w:val="95"/>
                <w:sz w:val="17"/>
                <w:szCs w:val="17"/>
              </w:rPr>
              <w:t>տարեկան</w:t>
            </w:r>
          </w:p>
        </w:tc>
        <w:tc>
          <w:tcPr>
            <w:tcW w:w="1201" w:type="dxa"/>
          </w:tcPr>
          <w:p w:rsidR="00BD1F51" w:rsidRDefault="00684C1D">
            <w:pPr>
              <w:pStyle w:val="TableParagraph"/>
              <w:ind w:left="32" w:right="22"/>
              <w:jc w:val="center"/>
              <w:rPr>
                <w:sz w:val="17"/>
                <w:szCs w:val="17"/>
              </w:rPr>
            </w:pPr>
            <w:r>
              <w:rPr>
                <w:sz w:val="17"/>
                <w:szCs w:val="17"/>
              </w:rPr>
              <w:t>16 հուլիսի</w:t>
            </w:r>
          </w:p>
        </w:tc>
        <w:tc>
          <w:tcPr>
            <w:tcW w:w="1734" w:type="dxa"/>
          </w:tcPr>
          <w:p w:rsidR="00BD1F51" w:rsidRDefault="00684C1D">
            <w:pPr>
              <w:pStyle w:val="TableParagraph"/>
              <w:spacing w:line="227" w:lineRule="exact"/>
              <w:ind w:left="502"/>
              <w:rPr>
                <w:sz w:val="17"/>
              </w:rPr>
            </w:pPr>
            <w:r>
              <w:rPr>
                <w:sz w:val="17"/>
              </w:rPr>
              <w:t>1000-101,</w:t>
            </w:r>
          </w:p>
          <w:p w:rsidR="00BD1F51" w:rsidRDefault="00684C1D">
            <w:pPr>
              <w:pStyle w:val="TableParagraph"/>
              <w:spacing w:line="227" w:lineRule="exact"/>
              <w:ind w:left="489"/>
              <w:rPr>
                <w:sz w:val="17"/>
              </w:rPr>
            </w:pPr>
            <w:r>
              <w:rPr>
                <w:sz w:val="17"/>
              </w:rPr>
              <w:t>1000-104,</w:t>
            </w:r>
          </w:p>
          <w:p w:rsidR="00BD1F51" w:rsidRDefault="00684C1D">
            <w:pPr>
              <w:pStyle w:val="TableParagraph"/>
              <w:spacing w:line="227" w:lineRule="exact"/>
              <w:ind w:left="531"/>
              <w:rPr>
                <w:sz w:val="17"/>
              </w:rPr>
            </w:pPr>
            <w:r>
              <w:rPr>
                <w:sz w:val="17"/>
              </w:rPr>
              <w:t>5100-101,</w:t>
            </w:r>
          </w:p>
          <w:p w:rsidR="00BD1F51" w:rsidRDefault="00684C1D">
            <w:pPr>
              <w:pStyle w:val="TableParagraph"/>
              <w:spacing w:line="227" w:lineRule="exact"/>
              <w:ind w:left="489"/>
              <w:rPr>
                <w:sz w:val="17"/>
              </w:rPr>
            </w:pPr>
            <w:r>
              <w:rPr>
                <w:sz w:val="17"/>
              </w:rPr>
              <w:t>1000-401,</w:t>
            </w:r>
          </w:p>
          <w:p w:rsidR="00BD1F51" w:rsidRDefault="00684C1D">
            <w:pPr>
              <w:pStyle w:val="TableParagraph"/>
              <w:spacing w:line="207" w:lineRule="exact"/>
              <w:ind w:left="503"/>
              <w:rPr>
                <w:sz w:val="17"/>
              </w:rPr>
            </w:pPr>
            <w:r>
              <w:rPr>
                <w:sz w:val="17"/>
              </w:rPr>
              <w:t>1000-402</w:t>
            </w:r>
          </w:p>
        </w:tc>
      </w:tr>
      <w:tr w:rsidR="00BD1F51">
        <w:trPr>
          <w:trHeight w:val="454"/>
        </w:trPr>
        <w:tc>
          <w:tcPr>
            <w:tcW w:w="402" w:type="dxa"/>
          </w:tcPr>
          <w:p w:rsidR="00BD1F51" w:rsidRDefault="00684C1D">
            <w:pPr>
              <w:pStyle w:val="TableParagraph"/>
              <w:spacing w:line="227" w:lineRule="exact"/>
              <w:ind w:left="148"/>
              <w:rPr>
                <w:sz w:val="17"/>
              </w:rPr>
            </w:pPr>
            <w:r>
              <w:rPr>
                <w:w w:val="99"/>
                <w:sz w:val="17"/>
              </w:rPr>
              <w:t>8</w:t>
            </w:r>
          </w:p>
        </w:tc>
        <w:tc>
          <w:tcPr>
            <w:tcW w:w="668" w:type="dxa"/>
          </w:tcPr>
          <w:p w:rsidR="00BD1F51" w:rsidRDefault="00684C1D">
            <w:pPr>
              <w:pStyle w:val="TableParagraph"/>
              <w:spacing w:line="227" w:lineRule="exact"/>
              <w:ind w:left="17" w:right="11"/>
              <w:jc w:val="center"/>
              <w:rPr>
                <w:sz w:val="17"/>
              </w:rPr>
            </w:pPr>
            <w:r>
              <w:rPr>
                <w:sz w:val="17"/>
              </w:rPr>
              <w:t>511008</w:t>
            </w:r>
          </w:p>
        </w:tc>
        <w:tc>
          <w:tcPr>
            <w:tcW w:w="5069" w:type="dxa"/>
          </w:tcPr>
          <w:p w:rsidR="00BD1F51" w:rsidRDefault="00684C1D">
            <w:pPr>
              <w:pStyle w:val="TableParagraph"/>
              <w:spacing w:line="227" w:lineRule="exact"/>
              <w:ind w:left="69"/>
              <w:rPr>
                <w:sz w:val="17"/>
                <w:szCs w:val="17"/>
              </w:rPr>
            </w:pPr>
            <w:r>
              <w:rPr>
                <w:sz w:val="17"/>
                <w:szCs w:val="17"/>
              </w:rPr>
              <w:t>Ամփոփաթերթ բնական շարժի ընդհանուր ցուցանիշների</w:t>
            </w:r>
          </w:p>
          <w:p w:rsidR="00BD1F51" w:rsidRDefault="00684C1D">
            <w:pPr>
              <w:pStyle w:val="TableParagraph"/>
              <w:spacing w:line="207" w:lineRule="exact"/>
              <w:ind w:left="69"/>
              <w:rPr>
                <w:sz w:val="17"/>
                <w:szCs w:val="17"/>
              </w:rPr>
            </w:pPr>
            <w:r>
              <w:rPr>
                <w:sz w:val="17"/>
                <w:szCs w:val="17"/>
              </w:rPr>
              <w:t>նախնական արդյունքների</w:t>
            </w:r>
          </w:p>
        </w:tc>
        <w:tc>
          <w:tcPr>
            <w:tcW w:w="2934" w:type="dxa"/>
          </w:tcPr>
          <w:p w:rsidR="00BD1F51" w:rsidRDefault="00684C1D">
            <w:pPr>
              <w:pStyle w:val="TableParagraph"/>
              <w:spacing w:line="227" w:lineRule="exact"/>
              <w:ind w:left="69"/>
              <w:rPr>
                <w:sz w:val="17"/>
                <w:szCs w:val="17"/>
              </w:rPr>
            </w:pPr>
            <w:r>
              <w:rPr>
                <w:sz w:val="17"/>
                <w:szCs w:val="17"/>
              </w:rPr>
              <w:t>Ձև թիվ 1 բնակչություն</w:t>
            </w:r>
          </w:p>
        </w:tc>
        <w:tc>
          <w:tcPr>
            <w:tcW w:w="1867" w:type="dxa"/>
          </w:tcPr>
          <w:p w:rsidR="00BD1F51" w:rsidRDefault="00684C1D">
            <w:pPr>
              <w:pStyle w:val="TableParagraph"/>
              <w:spacing w:line="227" w:lineRule="exact"/>
              <w:ind w:left="57"/>
              <w:rPr>
                <w:sz w:val="17"/>
                <w:szCs w:val="17"/>
              </w:rPr>
            </w:pPr>
            <w:r>
              <w:rPr>
                <w:sz w:val="17"/>
                <w:szCs w:val="17"/>
              </w:rPr>
              <w:t>ըստ հանրապետությա</w:t>
            </w:r>
          </w:p>
          <w:p w:rsidR="00BD1F51" w:rsidRDefault="00684C1D">
            <w:pPr>
              <w:pStyle w:val="TableParagraph"/>
              <w:spacing w:line="207" w:lineRule="exact"/>
              <w:ind w:left="58"/>
              <w:rPr>
                <w:sz w:val="17"/>
                <w:szCs w:val="17"/>
              </w:rPr>
            </w:pPr>
            <w:r>
              <w:rPr>
                <w:sz w:val="17"/>
                <w:szCs w:val="17"/>
              </w:rPr>
              <w:t>ք.Երևանի</w:t>
            </w:r>
          </w:p>
        </w:tc>
        <w:tc>
          <w:tcPr>
            <w:tcW w:w="933" w:type="dxa"/>
          </w:tcPr>
          <w:p w:rsidR="00BD1F51" w:rsidRDefault="00684C1D">
            <w:pPr>
              <w:pStyle w:val="TableParagraph"/>
              <w:spacing w:line="227" w:lineRule="exact"/>
              <w:ind w:left="-57" w:right="57"/>
              <w:jc w:val="right"/>
              <w:rPr>
                <w:sz w:val="17"/>
                <w:szCs w:val="17"/>
              </w:rPr>
            </w:pPr>
            <w:r>
              <w:rPr>
                <w:sz w:val="17"/>
                <w:szCs w:val="17"/>
              </w:rPr>
              <w:t>ն</w:t>
            </w:r>
            <w:r>
              <w:rPr>
                <w:spacing w:val="-30"/>
                <w:sz w:val="17"/>
                <w:szCs w:val="17"/>
              </w:rPr>
              <w:t xml:space="preserve"> </w:t>
            </w:r>
            <w:r>
              <w:rPr>
                <w:sz w:val="17"/>
                <w:szCs w:val="17"/>
              </w:rPr>
              <w:t>ամսական</w:t>
            </w:r>
          </w:p>
        </w:tc>
        <w:tc>
          <w:tcPr>
            <w:tcW w:w="1201" w:type="dxa"/>
          </w:tcPr>
          <w:p w:rsidR="00BD1F51" w:rsidRDefault="00684C1D">
            <w:pPr>
              <w:pStyle w:val="TableParagraph"/>
              <w:spacing w:line="227" w:lineRule="exact"/>
              <w:ind w:left="31" w:right="22"/>
              <w:jc w:val="center"/>
              <w:rPr>
                <w:sz w:val="17"/>
              </w:rPr>
            </w:pPr>
            <w:r>
              <w:rPr>
                <w:sz w:val="17"/>
              </w:rPr>
              <w:t>20</w:t>
            </w:r>
          </w:p>
        </w:tc>
        <w:tc>
          <w:tcPr>
            <w:tcW w:w="1734" w:type="dxa"/>
          </w:tcPr>
          <w:p w:rsidR="00BD1F51" w:rsidRDefault="00684C1D">
            <w:pPr>
              <w:pStyle w:val="TableParagraph"/>
              <w:spacing w:line="227" w:lineRule="exact"/>
              <w:ind w:left="22" w:right="13"/>
              <w:jc w:val="center"/>
              <w:rPr>
                <w:sz w:val="17"/>
                <w:szCs w:val="17"/>
              </w:rPr>
            </w:pPr>
            <w:r>
              <w:rPr>
                <w:sz w:val="17"/>
                <w:szCs w:val="17"/>
              </w:rPr>
              <w:t>ներքին օգտագործ-</w:t>
            </w:r>
          </w:p>
          <w:p w:rsidR="00BD1F51" w:rsidRDefault="00684C1D">
            <w:pPr>
              <w:pStyle w:val="TableParagraph"/>
              <w:spacing w:line="207" w:lineRule="exact"/>
              <w:ind w:left="22" w:right="14"/>
              <w:jc w:val="center"/>
              <w:rPr>
                <w:sz w:val="17"/>
                <w:szCs w:val="17"/>
              </w:rPr>
            </w:pPr>
            <w:r>
              <w:rPr>
                <w:sz w:val="17"/>
                <w:szCs w:val="17"/>
              </w:rPr>
              <w:t>ման համար</w:t>
            </w:r>
          </w:p>
        </w:tc>
      </w:tr>
      <w:tr w:rsidR="00BD1F51">
        <w:trPr>
          <w:trHeight w:val="1589"/>
        </w:trPr>
        <w:tc>
          <w:tcPr>
            <w:tcW w:w="402" w:type="dxa"/>
          </w:tcPr>
          <w:p w:rsidR="00BD1F51" w:rsidRDefault="00684C1D">
            <w:pPr>
              <w:pStyle w:val="TableParagraph"/>
              <w:spacing w:line="226" w:lineRule="exact"/>
              <w:ind w:left="148"/>
              <w:rPr>
                <w:sz w:val="17"/>
              </w:rPr>
            </w:pPr>
            <w:r>
              <w:rPr>
                <w:w w:val="99"/>
                <w:sz w:val="17"/>
              </w:rPr>
              <w:t>9</w:t>
            </w:r>
          </w:p>
        </w:tc>
        <w:tc>
          <w:tcPr>
            <w:tcW w:w="668" w:type="dxa"/>
          </w:tcPr>
          <w:p w:rsidR="00BD1F51" w:rsidRDefault="00684C1D">
            <w:pPr>
              <w:pStyle w:val="TableParagraph"/>
              <w:spacing w:line="226" w:lineRule="exact"/>
              <w:ind w:left="19" w:right="11"/>
              <w:jc w:val="center"/>
              <w:rPr>
                <w:sz w:val="17"/>
              </w:rPr>
            </w:pPr>
            <w:r>
              <w:rPr>
                <w:sz w:val="17"/>
              </w:rPr>
              <w:t>511009</w:t>
            </w:r>
          </w:p>
        </w:tc>
        <w:tc>
          <w:tcPr>
            <w:tcW w:w="5069" w:type="dxa"/>
          </w:tcPr>
          <w:p w:rsidR="00BD1F51" w:rsidRDefault="00684C1D">
            <w:pPr>
              <w:pStyle w:val="TableParagraph"/>
              <w:ind w:left="69"/>
              <w:rPr>
                <w:sz w:val="17"/>
                <w:szCs w:val="17"/>
              </w:rPr>
            </w:pPr>
            <w:r>
              <w:rPr>
                <w:sz w:val="17"/>
                <w:szCs w:val="17"/>
              </w:rPr>
              <w:t>Ծննդյան, մահվան, ամուսնության և ամուսնալուծության վերաբերյալ ակտերի տվյալներով վիճակագրական տեղեկատվական բազաների ձևավորում և մշակում</w:t>
            </w:r>
          </w:p>
        </w:tc>
        <w:tc>
          <w:tcPr>
            <w:tcW w:w="2934" w:type="dxa"/>
          </w:tcPr>
          <w:p w:rsidR="00BD1F51" w:rsidRDefault="00684C1D">
            <w:pPr>
              <w:pStyle w:val="TableParagraph"/>
              <w:ind w:left="69"/>
              <w:rPr>
                <w:sz w:val="17"/>
                <w:szCs w:val="17"/>
              </w:rPr>
            </w:pPr>
            <w:r>
              <w:rPr>
                <w:sz w:val="17"/>
                <w:szCs w:val="17"/>
              </w:rPr>
              <w:t>Արդարադատության նախա- րարության քաղաքացիական կացության ակտերի ռեգիստրի էլեկտրոնային գրանցումներ</w:t>
            </w:r>
          </w:p>
        </w:tc>
        <w:tc>
          <w:tcPr>
            <w:tcW w:w="1867" w:type="dxa"/>
          </w:tcPr>
          <w:p w:rsidR="00BD1F51" w:rsidRDefault="00684C1D">
            <w:pPr>
              <w:pStyle w:val="TableParagraph"/>
              <w:ind w:left="58"/>
              <w:rPr>
                <w:sz w:val="17"/>
                <w:szCs w:val="17"/>
              </w:rPr>
            </w:pPr>
            <w:r>
              <w:rPr>
                <w:sz w:val="17"/>
                <w:szCs w:val="17"/>
              </w:rPr>
              <w:t>ըստ հանրապետու- թյան, մարզերի, տարածաշրջանների, ք.Երևանի, վարչական շրջանների, քաղաքա- յին և</w:t>
            </w:r>
            <w:r>
              <w:rPr>
                <w:spacing w:val="-4"/>
                <w:sz w:val="17"/>
                <w:szCs w:val="17"/>
              </w:rPr>
              <w:t xml:space="preserve"> </w:t>
            </w:r>
            <w:r>
              <w:rPr>
                <w:sz w:val="17"/>
                <w:szCs w:val="17"/>
              </w:rPr>
              <w:t>գյուղական</w:t>
            </w:r>
          </w:p>
          <w:p w:rsidR="00BD1F51" w:rsidRDefault="00684C1D">
            <w:pPr>
              <w:pStyle w:val="TableParagraph"/>
              <w:spacing w:line="203" w:lineRule="exact"/>
              <w:ind w:left="58"/>
              <w:rPr>
                <w:sz w:val="17"/>
                <w:szCs w:val="17"/>
              </w:rPr>
            </w:pPr>
            <w:r>
              <w:rPr>
                <w:sz w:val="17"/>
                <w:szCs w:val="17"/>
              </w:rPr>
              <w:t>բաշխման</w:t>
            </w:r>
          </w:p>
        </w:tc>
        <w:tc>
          <w:tcPr>
            <w:tcW w:w="933" w:type="dxa"/>
          </w:tcPr>
          <w:p w:rsidR="00BD1F51" w:rsidRDefault="00684C1D">
            <w:pPr>
              <w:pStyle w:val="TableParagraph"/>
              <w:spacing w:line="226" w:lineRule="exact"/>
              <w:ind w:left="-57" w:right="57"/>
              <w:jc w:val="right"/>
              <w:rPr>
                <w:sz w:val="17"/>
                <w:szCs w:val="17"/>
              </w:rPr>
            </w:pPr>
            <w:r>
              <w:rPr>
                <w:w w:val="95"/>
                <w:sz w:val="17"/>
                <w:szCs w:val="17"/>
              </w:rPr>
              <w:t>ամսական</w:t>
            </w:r>
          </w:p>
        </w:tc>
        <w:tc>
          <w:tcPr>
            <w:tcW w:w="1201" w:type="dxa"/>
          </w:tcPr>
          <w:p w:rsidR="00BD1F51" w:rsidRDefault="00684C1D">
            <w:pPr>
              <w:pStyle w:val="TableParagraph"/>
              <w:spacing w:line="226" w:lineRule="exact"/>
              <w:ind w:left="33" w:right="22"/>
              <w:jc w:val="center"/>
              <w:rPr>
                <w:sz w:val="17"/>
              </w:rPr>
            </w:pPr>
            <w:r>
              <w:rPr>
                <w:sz w:val="17"/>
              </w:rPr>
              <w:t>40/41</w:t>
            </w:r>
          </w:p>
        </w:tc>
        <w:tc>
          <w:tcPr>
            <w:tcW w:w="1734" w:type="dxa"/>
          </w:tcPr>
          <w:p w:rsidR="00BD1F51" w:rsidRDefault="00684C1D">
            <w:pPr>
              <w:pStyle w:val="TableParagraph"/>
              <w:ind w:left="161" w:right="152" w:firstLine="1"/>
              <w:jc w:val="center"/>
              <w:rPr>
                <w:sz w:val="17"/>
                <w:szCs w:val="17"/>
              </w:rPr>
            </w:pPr>
            <w:r>
              <w:rPr>
                <w:sz w:val="17"/>
                <w:szCs w:val="17"/>
              </w:rPr>
              <w:t>ամփոփ ելքային աղյուսակների ստացման</w:t>
            </w:r>
            <w:r>
              <w:rPr>
                <w:spacing w:val="-9"/>
                <w:sz w:val="17"/>
                <w:szCs w:val="17"/>
              </w:rPr>
              <w:t xml:space="preserve"> </w:t>
            </w:r>
            <w:r>
              <w:rPr>
                <w:sz w:val="17"/>
                <w:szCs w:val="17"/>
              </w:rPr>
              <w:t>համար</w:t>
            </w:r>
          </w:p>
        </w:tc>
      </w:tr>
      <w:tr w:rsidR="00BD1F51">
        <w:trPr>
          <w:trHeight w:val="909"/>
        </w:trPr>
        <w:tc>
          <w:tcPr>
            <w:tcW w:w="402" w:type="dxa"/>
          </w:tcPr>
          <w:p w:rsidR="00BD1F51" w:rsidRDefault="00684C1D">
            <w:pPr>
              <w:pStyle w:val="TableParagraph"/>
              <w:spacing w:line="227" w:lineRule="exact"/>
              <w:ind w:left="113"/>
              <w:rPr>
                <w:sz w:val="17"/>
              </w:rPr>
            </w:pPr>
            <w:r>
              <w:rPr>
                <w:sz w:val="17"/>
              </w:rPr>
              <w:t>10</w:t>
            </w:r>
          </w:p>
        </w:tc>
        <w:tc>
          <w:tcPr>
            <w:tcW w:w="668" w:type="dxa"/>
          </w:tcPr>
          <w:p w:rsidR="00BD1F51" w:rsidRDefault="00684C1D">
            <w:pPr>
              <w:pStyle w:val="TableParagraph"/>
              <w:spacing w:line="227" w:lineRule="exact"/>
              <w:ind w:left="51" w:right="45"/>
              <w:jc w:val="center"/>
              <w:rPr>
                <w:sz w:val="17"/>
              </w:rPr>
            </w:pPr>
            <w:r>
              <w:rPr>
                <w:sz w:val="17"/>
              </w:rPr>
              <w:t>511010</w:t>
            </w:r>
          </w:p>
        </w:tc>
        <w:tc>
          <w:tcPr>
            <w:tcW w:w="5069" w:type="dxa"/>
          </w:tcPr>
          <w:p w:rsidR="00BD1F51" w:rsidRDefault="00684C1D">
            <w:pPr>
              <w:pStyle w:val="TableParagraph"/>
              <w:ind w:left="69" w:right="815"/>
              <w:rPr>
                <w:sz w:val="17"/>
                <w:szCs w:val="17"/>
              </w:rPr>
            </w:pPr>
            <w:r>
              <w:rPr>
                <w:sz w:val="17"/>
                <w:szCs w:val="17"/>
              </w:rPr>
              <w:t>Հայաստանի Հանրապետության տարածքում ինքնասպանությունների և ինքնասպանության փորձերի դեպքերի մասին</w:t>
            </w:r>
          </w:p>
        </w:tc>
        <w:tc>
          <w:tcPr>
            <w:tcW w:w="2934" w:type="dxa"/>
          </w:tcPr>
          <w:p w:rsidR="00BD1F51" w:rsidRDefault="00684C1D">
            <w:pPr>
              <w:pStyle w:val="TableParagraph"/>
              <w:ind w:left="69" w:right="1026"/>
              <w:rPr>
                <w:sz w:val="17"/>
                <w:szCs w:val="17"/>
              </w:rPr>
            </w:pPr>
            <w:r>
              <w:rPr>
                <w:sz w:val="17"/>
                <w:szCs w:val="17"/>
              </w:rPr>
              <w:t>Հաշվետվություն ձև թիվ 1-ԻՍ</w:t>
            </w:r>
          </w:p>
        </w:tc>
        <w:tc>
          <w:tcPr>
            <w:tcW w:w="1867" w:type="dxa"/>
          </w:tcPr>
          <w:p w:rsidR="00BD1F51" w:rsidRDefault="00684C1D">
            <w:pPr>
              <w:pStyle w:val="TableParagraph"/>
              <w:spacing w:line="227" w:lineRule="exact"/>
              <w:ind w:left="28" w:right="15"/>
              <w:jc w:val="center"/>
              <w:rPr>
                <w:sz w:val="17"/>
                <w:szCs w:val="17"/>
              </w:rPr>
            </w:pPr>
            <w:r>
              <w:rPr>
                <w:sz w:val="17"/>
                <w:szCs w:val="17"/>
              </w:rPr>
              <w:t>ըստ հանրապետությա</w:t>
            </w:r>
          </w:p>
        </w:tc>
        <w:tc>
          <w:tcPr>
            <w:tcW w:w="933" w:type="dxa"/>
          </w:tcPr>
          <w:p w:rsidR="00BD1F51" w:rsidRDefault="00684C1D">
            <w:pPr>
              <w:pStyle w:val="TableParagraph"/>
              <w:ind w:left="234" w:right="-17" w:hanging="291"/>
              <w:rPr>
                <w:sz w:val="17"/>
                <w:szCs w:val="17"/>
              </w:rPr>
            </w:pPr>
            <w:r>
              <w:rPr>
                <w:sz w:val="17"/>
                <w:szCs w:val="17"/>
              </w:rPr>
              <w:t>ն կիսամյա- կային</w:t>
            </w:r>
          </w:p>
        </w:tc>
        <w:tc>
          <w:tcPr>
            <w:tcW w:w="1201" w:type="dxa"/>
          </w:tcPr>
          <w:p w:rsidR="00BD1F51" w:rsidRDefault="00684C1D">
            <w:pPr>
              <w:pStyle w:val="TableParagraph"/>
              <w:spacing w:line="227" w:lineRule="exact"/>
              <w:ind w:left="35" w:right="22"/>
              <w:jc w:val="center"/>
              <w:rPr>
                <w:sz w:val="17"/>
              </w:rPr>
            </w:pPr>
            <w:r>
              <w:rPr>
                <w:sz w:val="17"/>
              </w:rPr>
              <w:t>25</w:t>
            </w:r>
          </w:p>
        </w:tc>
        <w:tc>
          <w:tcPr>
            <w:tcW w:w="1734" w:type="dxa"/>
          </w:tcPr>
          <w:p w:rsidR="00BD1F51" w:rsidRDefault="00684C1D">
            <w:pPr>
              <w:pStyle w:val="TableParagraph"/>
              <w:spacing w:line="226" w:lineRule="exact"/>
              <w:ind w:left="501"/>
              <w:rPr>
                <w:sz w:val="17"/>
              </w:rPr>
            </w:pPr>
            <w:r>
              <w:rPr>
                <w:sz w:val="17"/>
              </w:rPr>
              <w:t>1000-101,</w:t>
            </w:r>
          </w:p>
          <w:p w:rsidR="00BD1F51" w:rsidRDefault="00684C1D">
            <w:pPr>
              <w:pStyle w:val="TableParagraph"/>
              <w:spacing w:line="227" w:lineRule="exact"/>
              <w:ind w:left="489"/>
              <w:rPr>
                <w:sz w:val="17"/>
              </w:rPr>
            </w:pPr>
            <w:r>
              <w:rPr>
                <w:sz w:val="17"/>
              </w:rPr>
              <w:t>1000-104,</w:t>
            </w:r>
          </w:p>
          <w:p w:rsidR="00BD1F51" w:rsidRDefault="00684C1D">
            <w:pPr>
              <w:pStyle w:val="TableParagraph"/>
              <w:ind w:left="489"/>
              <w:rPr>
                <w:sz w:val="17"/>
              </w:rPr>
            </w:pPr>
            <w:r>
              <w:rPr>
                <w:sz w:val="17"/>
              </w:rPr>
              <w:t>1000-401,</w:t>
            </w:r>
          </w:p>
          <w:p w:rsidR="00BD1F51" w:rsidRDefault="00684C1D">
            <w:pPr>
              <w:pStyle w:val="TableParagraph"/>
              <w:spacing w:line="207" w:lineRule="exact"/>
              <w:ind w:left="503"/>
              <w:rPr>
                <w:sz w:val="17"/>
              </w:rPr>
            </w:pPr>
            <w:r>
              <w:rPr>
                <w:sz w:val="17"/>
              </w:rPr>
              <w:t>1000-402</w:t>
            </w:r>
          </w:p>
        </w:tc>
      </w:tr>
      <w:tr w:rsidR="00BD1F51">
        <w:trPr>
          <w:trHeight w:val="907"/>
        </w:trPr>
        <w:tc>
          <w:tcPr>
            <w:tcW w:w="402" w:type="dxa"/>
          </w:tcPr>
          <w:p w:rsidR="00BD1F51" w:rsidRDefault="00684C1D">
            <w:pPr>
              <w:pStyle w:val="TableParagraph"/>
              <w:spacing w:line="226" w:lineRule="exact"/>
              <w:ind w:left="133"/>
              <w:rPr>
                <w:sz w:val="17"/>
              </w:rPr>
            </w:pPr>
            <w:r>
              <w:rPr>
                <w:sz w:val="17"/>
              </w:rPr>
              <w:t>11</w:t>
            </w:r>
          </w:p>
        </w:tc>
        <w:tc>
          <w:tcPr>
            <w:tcW w:w="668" w:type="dxa"/>
          </w:tcPr>
          <w:p w:rsidR="00BD1F51" w:rsidRDefault="00684C1D">
            <w:pPr>
              <w:pStyle w:val="TableParagraph"/>
              <w:spacing w:line="226" w:lineRule="exact"/>
              <w:ind w:left="51" w:right="44"/>
              <w:jc w:val="center"/>
              <w:rPr>
                <w:sz w:val="17"/>
              </w:rPr>
            </w:pPr>
            <w:r>
              <w:rPr>
                <w:sz w:val="17"/>
              </w:rPr>
              <w:t>511011</w:t>
            </w:r>
          </w:p>
        </w:tc>
        <w:tc>
          <w:tcPr>
            <w:tcW w:w="5069" w:type="dxa"/>
          </w:tcPr>
          <w:p w:rsidR="00BD1F51" w:rsidRDefault="00684C1D">
            <w:pPr>
              <w:pStyle w:val="TableParagraph"/>
              <w:ind w:left="69" w:firstLine="1"/>
              <w:rPr>
                <w:sz w:val="17"/>
                <w:szCs w:val="17"/>
              </w:rPr>
            </w:pPr>
            <w:r>
              <w:rPr>
                <w:sz w:val="17"/>
                <w:szCs w:val="17"/>
              </w:rPr>
              <w:t>Մահվան վերաբերյալ ակտերից մահվան հիմնական պատճառների թվային ծածկագրման և դասակարգման ստուգաճշտում և ամբողջացում</w:t>
            </w:r>
          </w:p>
        </w:tc>
        <w:tc>
          <w:tcPr>
            <w:tcW w:w="2934" w:type="dxa"/>
          </w:tcPr>
          <w:p w:rsidR="00BD1F51" w:rsidRDefault="00684C1D">
            <w:pPr>
              <w:pStyle w:val="TableParagraph"/>
              <w:ind w:left="69"/>
              <w:rPr>
                <w:sz w:val="17"/>
                <w:szCs w:val="17"/>
              </w:rPr>
            </w:pPr>
            <w:r>
              <w:rPr>
                <w:sz w:val="17"/>
                <w:szCs w:val="17"/>
              </w:rPr>
              <w:t>Մահվան մասին բժշկական վկայական</w:t>
            </w:r>
          </w:p>
        </w:tc>
        <w:tc>
          <w:tcPr>
            <w:tcW w:w="1867" w:type="dxa"/>
          </w:tcPr>
          <w:p w:rsidR="00BD1F51" w:rsidRDefault="00684C1D">
            <w:pPr>
              <w:pStyle w:val="TableParagraph"/>
              <w:ind w:left="4" w:right="-6"/>
              <w:rPr>
                <w:sz w:val="17"/>
                <w:szCs w:val="17"/>
              </w:rPr>
            </w:pPr>
            <w:r>
              <w:rPr>
                <w:sz w:val="17"/>
                <w:szCs w:val="17"/>
              </w:rPr>
              <w:t>ըստ</w:t>
            </w:r>
            <w:r>
              <w:rPr>
                <w:spacing w:val="-17"/>
                <w:sz w:val="17"/>
                <w:szCs w:val="17"/>
              </w:rPr>
              <w:t xml:space="preserve"> </w:t>
            </w:r>
            <w:r>
              <w:rPr>
                <w:sz w:val="17"/>
                <w:szCs w:val="17"/>
              </w:rPr>
              <w:t>հանրապետության մարզերի, տարածա- շրջանների,</w:t>
            </w:r>
            <w:r>
              <w:rPr>
                <w:spacing w:val="-6"/>
                <w:sz w:val="17"/>
                <w:szCs w:val="17"/>
              </w:rPr>
              <w:t xml:space="preserve"> </w:t>
            </w:r>
            <w:r>
              <w:rPr>
                <w:sz w:val="17"/>
                <w:szCs w:val="17"/>
              </w:rPr>
              <w:t>ք.Երևանի</w:t>
            </w:r>
          </w:p>
          <w:p w:rsidR="00BD1F51" w:rsidRDefault="00684C1D">
            <w:pPr>
              <w:pStyle w:val="TableParagraph"/>
              <w:spacing w:line="206" w:lineRule="exact"/>
              <w:ind w:left="4"/>
              <w:rPr>
                <w:sz w:val="17"/>
                <w:szCs w:val="17"/>
              </w:rPr>
            </w:pPr>
            <w:r>
              <w:rPr>
                <w:sz w:val="17"/>
                <w:szCs w:val="17"/>
              </w:rPr>
              <w:t>և վարչական շրջաններ</w:t>
            </w:r>
          </w:p>
        </w:tc>
        <w:tc>
          <w:tcPr>
            <w:tcW w:w="933" w:type="dxa"/>
          </w:tcPr>
          <w:p w:rsidR="00BD1F51" w:rsidRDefault="00684C1D">
            <w:pPr>
              <w:pStyle w:val="TableParagraph"/>
              <w:spacing w:line="226" w:lineRule="exact"/>
              <w:ind w:left="-57" w:right="57"/>
              <w:jc w:val="right"/>
              <w:rPr>
                <w:sz w:val="17"/>
                <w:szCs w:val="17"/>
              </w:rPr>
            </w:pPr>
            <w:r>
              <w:rPr>
                <w:w w:val="95"/>
                <w:sz w:val="17"/>
                <w:szCs w:val="17"/>
              </w:rPr>
              <w:t>ամսական</w:t>
            </w:r>
          </w:p>
        </w:tc>
        <w:tc>
          <w:tcPr>
            <w:tcW w:w="1201" w:type="dxa"/>
          </w:tcPr>
          <w:p w:rsidR="00BD1F51" w:rsidRDefault="00684C1D">
            <w:pPr>
              <w:pStyle w:val="TableParagraph"/>
              <w:spacing w:line="226" w:lineRule="exact"/>
              <w:ind w:left="32" w:right="22"/>
              <w:jc w:val="center"/>
              <w:rPr>
                <w:sz w:val="17"/>
              </w:rPr>
            </w:pPr>
            <w:r>
              <w:rPr>
                <w:sz w:val="17"/>
              </w:rPr>
              <w:t>40/41</w:t>
            </w:r>
          </w:p>
        </w:tc>
        <w:tc>
          <w:tcPr>
            <w:tcW w:w="1734" w:type="dxa"/>
          </w:tcPr>
          <w:p w:rsidR="00BD1F51" w:rsidRDefault="00684C1D">
            <w:pPr>
              <w:pStyle w:val="TableParagraph"/>
              <w:ind w:left="23" w:right="-10" w:firstLine="539"/>
              <w:rPr>
                <w:sz w:val="17"/>
                <w:szCs w:val="17"/>
              </w:rPr>
            </w:pPr>
            <w:r>
              <w:rPr>
                <w:sz w:val="17"/>
                <w:szCs w:val="17"/>
              </w:rPr>
              <w:t>ամփոփ ելքային աղյուսակներ</w:t>
            </w:r>
          </w:p>
        </w:tc>
      </w:tr>
      <w:tr w:rsidR="00BD1F51">
        <w:trPr>
          <w:trHeight w:val="350"/>
        </w:trPr>
        <w:tc>
          <w:tcPr>
            <w:tcW w:w="14808" w:type="dxa"/>
            <w:gridSpan w:val="8"/>
          </w:tcPr>
          <w:p w:rsidR="00BD1F51" w:rsidRDefault="00684C1D">
            <w:pPr>
              <w:pStyle w:val="TableParagraph"/>
              <w:spacing w:before="45"/>
              <w:ind w:left="3"/>
              <w:rPr>
                <w:b/>
                <w:bCs/>
                <w:i/>
                <w:sz w:val="20"/>
                <w:szCs w:val="20"/>
              </w:rPr>
            </w:pPr>
            <w:r>
              <w:rPr>
                <w:b/>
                <w:bCs/>
                <w:i/>
                <w:w w:val="105"/>
                <w:sz w:val="20"/>
                <w:szCs w:val="20"/>
              </w:rPr>
              <w:t>5.1.2. ԲՆԱԿՉՈՒԹՅԱՆ ՄԻԳՐԱՑԻՈՆ ՏԵՂԱՇԱՐԺԸ</w:t>
            </w:r>
          </w:p>
        </w:tc>
      </w:tr>
      <w:tr w:rsidR="00BD1F51">
        <w:trPr>
          <w:trHeight w:val="751"/>
        </w:trPr>
        <w:tc>
          <w:tcPr>
            <w:tcW w:w="402" w:type="dxa"/>
          </w:tcPr>
          <w:p w:rsidR="00BD1F51" w:rsidRDefault="00684C1D">
            <w:pPr>
              <w:pStyle w:val="TableParagraph"/>
              <w:ind w:left="125"/>
              <w:rPr>
                <w:sz w:val="16"/>
              </w:rPr>
            </w:pPr>
            <w:r>
              <w:rPr>
                <w:sz w:val="16"/>
              </w:rPr>
              <w:t>12</w:t>
            </w:r>
          </w:p>
        </w:tc>
        <w:tc>
          <w:tcPr>
            <w:tcW w:w="668" w:type="dxa"/>
          </w:tcPr>
          <w:p w:rsidR="00BD1F51" w:rsidRDefault="00684C1D">
            <w:pPr>
              <w:pStyle w:val="TableParagraph"/>
              <w:spacing w:line="226" w:lineRule="exact"/>
              <w:ind w:left="17" w:right="11"/>
              <w:jc w:val="center"/>
              <w:rPr>
                <w:sz w:val="17"/>
              </w:rPr>
            </w:pPr>
            <w:r>
              <w:rPr>
                <w:sz w:val="17"/>
              </w:rPr>
              <w:t>512001</w:t>
            </w:r>
          </w:p>
        </w:tc>
        <w:tc>
          <w:tcPr>
            <w:tcW w:w="5069" w:type="dxa"/>
          </w:tcPr>
          <w:p w:rsidR="00BD1F51" w:rsidRDefault="00684C1D">
            <w:pPr>
              <w:pStyle w:val="TableParagraph"/>
              <w:ind w:left="63" w:hanging="1"/>
              <w:rPr>
                <w:sz w:val="17"/>
                <w:szCs w:val="17"/>
              </w:rPr>
            </w:pPr>
            <w:r>
              <w:rPr>
                <w:sz w:val="17"/>
                <w:szCs w:val="17"/>
              </w:rPr>
              <w:t>2019 թվականի բնակչության տեղաշարժերի հիմնական արդյունքներն ըստ քաղաքային և գյուղական վայրերի, ժամանման և մեկնման երկրների, սեռի և տարիքի</w:t>
            </w:r>
          </w:p>
        </w:tc>
        <w:tc>
          <w:tcPr>
            <w:tcW w:w="2934" w:type="dxa"/>
          </w:tcPr>
          <w:p w:rsidR="00BD1F51" w:rsidRDefault="00684C1D">
            <w:pPr>
              <w:pStyle w:val="TableParagraph"/>
              <w:ind w:left="63" w:right="46"/>
              <w:rPr>
                <w:sz w:val="17"/>
                <w:szCs w:val="17"/>
              </w:rPr>
            </w:pPr>
            <w:r>
              <w:rPr>
                <w:sz w:val="17"/>
                <w:szCs w:val="17"/>
              </w:rPr>
              <w:t>(աղյուսակներ (ՄԲ1, ՄԲ2, ՄԲ3, ՄՕ1, ՄՕ2, ՄՕ3, ՄՕ7, ՄՕ8, ՄԱ1, ՄԱ2, ՄԱ3, ՄԱ4 )</w:t>
            </w:r>
          </w:p>
        </w:tc>
        <w:tc>
          <w:tcPr>
            <w:tcW w:w="1867" w:type="dxa"/>
          </w:tcPr>
          <w:p w:rsidR="00BD1F51" w:rsidRDefault="00684C1D">
            <w:pPr>
              <w:pStyle w:val="TableParagraph"/>
              <w:ind w:left="63"/>
              <w:rPr>
                <w:sz w:val="17"/>
                <w:szCs w:val="17"/>
              </w:rPr>
            </w:pPr>
            <w:r>
              <w:rPr>
                <w:sz w:val="17"/>
                <w:szCs w:val="17"/>
              </w:rPr>
              <w:t>ըստ հանրապե- տության, մարզերի և Երևան քաղաքի</w:t>
            </w:r>
          </w:p>
        </w:tc>
        <w:tc>
          <w:tcPr>
            <w:tcW w:w="933" w:type="dxa"/>
          </w:tcPr>
          <w:p w:rsidR="00BD1F51" w:rsidRDefault="00684C1D">
            <w:pPr>
              <w:pStyle w:val="TableParagraph"/>
              <w:spacing w:line="226" w:lineRule="exact"/>
              <w:ind w:left="-57" w:right="55"/>
              <w:jc w:val="right"/>
              <w:rPr>
                <w:sz w:val="17"/>
                <w:szCs w:val="17"/>
              </w:rPr>
            </w:pPr>
            <w:r>
              <w:rPr>
                <w:w w:val="95"/>
                <w:sz w:val="17"/>
                <w:szCs w:val="17"/>
              </w:rPr>
              <w:t>տարեկան</w:t>
            </w:r>
          </w:p>
        </w:tc>
        <w:tc>
          <w:tcPr>
            <w:tcW w:w="1201" w:type="dxa"/>
          </w:tcPr>
          <w:p w:rsidR="00BD1F51" w:rsidRDefault="00684C1D">
            <w:pPr>
              <w:pStyle w:val="TableParagraph"/>
              <w:spacing w:line="226" w:lineRule="exact"/>
              <w:ind w:left="33" w:right="22"/>
              <w:jc w:val="center"/>
              <w:rPr>
                <w:sz w:val="17"/>
                <w:szCs w:val="17"/>
              </w:rPr>
            </w:pPr>
            <w:r>
              <w:rPr>
                <w:sz w:val="17"/>
                <w:szCs w:val="17"/>
              </w:rPr>
              <w:t>20 մարտի</w:t>
            </w:r>
          </w:p>
        </w:tc>
        <w:tc>
          <w:tcPr>
            <w:tcW w:w="1734" w:type="dxa"/>
          </w:tcPr>
          <w:p w:rsidR="00BD1F51" w:rsidRDefault="00684C1D">
            <w:pPr>
              <w:pStyle w:val="TableParagraph"/>
              <w:spacing w:line="177" w:lineRule="exact"/>
              <w:ind w:left="501"/>
              <w:rPr>
                <w:sz w:val="17"/>
              </w:rPr>
            </w:pPr>
            <w:r>
              <w:rPr>
                <w:sz w:val="17"/>
              </w:rPr>
              <w:t>1000-101,</w:t>
            </w:r>
          </w:p>
          <w:p w:rsidR="00BD1F51" w:rsidRDefault="00684C1D">
            <w:pPr>
              <w:pStyle w:val="TableParagraph"/>
              <w:spacing w:line="188" w:lineRule="exact"/>
              <w:ind w:left="489"/>
              <w:rPr>
                <w:sz w:val="17"/>
              </w:rPr>
            </w:pPr>
            <w:r>
              <w:rPr>
                <w:sz w:val="17"/>
              </w:rPr>
              <w:t>1000-104,</w:t>
            </w:r>
          </w:p>
          <w:p w:rsidR="00BD1F51" w:rsidRDefault="00684C1D">
            <w:pPr>
              <w:pStyle w:val="TableParagraph"/>
              <w:spacing w:line="188" w:lineRule="exact"/>
              <w:ind w:left="489"/>
              <w:rPr>
                <w:sz w:val="17"/>
              </w:rPr>
            </w:pPr>
            <w:r>
              <w:rPr>
                <w:sz w:val="17"/>
              </w:rPr>
              <w:t>1000-401,</w:t>
            </w:r>
          </w:p>
          <w:p w:rsidR="00BD1F51" w:rsidRDefault="00684C1D">
            <w:pPr>
              <w:pStyle w:val="TableParagraph"/>
              <w:spacing w:line="179" w:lineRule="exact"/>
              <w:ind w:left="503"/>
              <w:rPr>
                <w:sz w:val="17"/>
              </w:rPr>
            </w:pPr>
            <w:r>
              <w:rPr>
                <w:sz w:val="17"/>
              </w:rPr>
              <w:t>1000-402</w:t>
            </w:r>
          </w:p>
        </w:tc>
      </w:tr>
    </w:tbl>
    <w:p w:rsidR="00BD1F51" w:rsidRDefault="00BD1F51">
      <w:pPr>
        <w:spacing w:line="179" w:lineRule="exact"/>
        <w:rPr>
          <w:sz w:val="17"/>
        </w:rPr>
        <w:sectPr w:rsidR="00BD1F51">
          <w:pgSz w:w="15840" w:h="12240" w:orient="landscape"/>
          <w:pgMar w:top="1720" w:right="260" w:bottom="1400" w:left="400" w:header="1232" w:footer="1204" w:gutter="0"/>
          <w:cols w:space="720"/>
        </w:sectPr>
      </w:pPr>
    </w:p>
    <w:p w:rsidR="00BD1F51" w:rsidRDefault="00BD1F51">
      <w:pPr>
        <w:pStyle w:val="BodyText"/>
        <w:spacing w:before="6"/>
        <w:rPr>
          <w:rFonts w:ascii="Times New Roman"/>
          <w:sz w:val="18"/>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
        <w:gridCol w:w="668"/>
        <w:gridCol w:w="5069"/>
        <w:gridCol w:w="2934"/>
        <w:gridCol w:w="1867"/>
        <w:gridCol w:w="933"/>
        <w:gridCol w:w="1201"/>
        <w:gridCol w:w="1734"/>
      </w:tblGrid>
      <w:tr w:rsidR="00BD1F51">
        <w:trPr>
          <w:trHeight w:val="398"/>
        </w:trPr>
        <w:tc>
          <w:tcPr>
            <w:tcW w:w="402" w:type="dxa"/>
            <w:vMerge w:val="restart"/>
          </w:tcPr>
          <w:p w:rsidR="00BD1F51" w:rsidRDefault="00684C1D">
            <w:pPr>
              <w:pStyle w:val="TableParagraph"/>
              <w:ind w:left="47"/>
              <w:rPr>
                <w:b/>
                <w:bCs/>
                <w:i/>
                <w:sz w:val="15"/>
                <w:szCs w:val="15"/>
              </w:rPr>
            </w:pPr>
            <w:r>
              <w:rPr>
                <w:b/>
                <w:bCs/>
                <w:i/>
                <w:sz w:val="15"/>
                <w:szCs w:val="15"/>
              </w:rPr>
              <w:t>Հ/Հ</w:t>
            </w:r>
          </w:p>
        </w:tc>
        <w:tc>
          <w:tcPr>
            <w:tcW w:w="668" w:type="dxa"/>
            <w:vMerge w:val="restart"/>
          </w:tcPr>
          <w:p w:rsidR="00BD1F51" w:rsidRDefault="00684C1D">
            <w:pPr>
              <w:pStyle w:val="TableParagraph"/>
              <w:ind w:left="42" w:right="52" w:hanging="2"/>
              <w:jc w:val="center"/>
              <w:rPr>
                <w:b/>
                <w:bCs/>
                <w:i/>
                <w:sz w:val="15"/>
                <w:szCs w:val="15"/>
              </w:rPr>
            </w:pPr>
            <w:r>
              <w:rPr>
                <w:b/>
                <w:bCs/>
                <w:i/>
                <w:sz w:val="15"/>
                <w:szCs w:val="15"/>
              </w:rPr>
              <w:t>Աշխա- տանքի (ցուցա- նիշի) ծածկա- գիրը</w:t>
            </w:r>
          </w:p>
        </w:tc>
        <w:tc>
          <w:tcPr>
            <w:tcW w:w="5069" w:type="dxa"/>
            <w:vMerge w:val="restart"/>
          </w:tcPr>
          <w:p w:rsidR="00BD1F51" w:rsidRDefault="00684C1D">
            <w:pPr>
              <w:pStyle w:val="TableParagraph"/>
              <w:ind w:left="1680" w:right="1377" w:hanging="281"/>
              <w:rPr>
                <w:b/>
                <w:bCs/>
                <w:i/>
                <w:sz w:val="15"/>
                <w:szCs w:val="15"/>
              </w:rPr>
            </w:pPr>
            <w:r>
              <w:rPr>
                <w:b/>
                <w:bCs/>
                <w:i/>
                <w:sz w:val="15"/>
                <w:szCs w:val="15"/>
              </w:rPr>
              <w:t>Վիճակագրական աշխատանքի (ցուցանիշի) անվանումը</w:t>
            </w:r>
          </w:p>
        </w:tc>
        <w:tc>
          <w:tcPr>
            <w:tcW w:w="2934" w:type="dxa"/>
            <w:vMerge w:val="restart"/>
          </w:tcPr>
          <w:p w:rsidR="00BD1F51" w:rsidRDefault="00684C1D">
            <w:pPr>
              <w:pStyle w:val="TableParagraph"/>
              <w:ind w:left="27" w:right="14"/>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w:t>
            </w:r>
            <w:r>
              <w:rPr>
                <w:b/>
                <w:bCs/>
                <w:spacing w:val="-14"/>
                <w:sz w:val="15"/>
                <w:szCs w:val="15"/>
              </w:rPr>
              <w:t xml:space="preserve"> </w:t>
            </w:r>
            <w:r>
              <w:rPr>
                <w:b/>
                <w:bCs/>
                <w:sz w:val="15"/>
                <w:szCs w:val="15"/>
              </w:rPr>
              <w:t>նյութերը (աղբյուրները)</w:t>
            </w:r>
          </w:p>
        </w:tc>
        <w:tc>
          <w:tcPr>
            <w:tcW w:w="4001" w:type="dxa"/>
            <w:gridSpan w:val="3"/>
          </w:tcPr>
          <w:p w:rsidR="00BD1F51" w:rsidRDefault="00684C1D">
            <w:pPr>
              <w:pStyle w:val="TableParagraph"/>
              <w:ind w:left="401"/>
              <w:rPr>
                <w:b/>
                <w:bCs/>
                <w:sz w:val="15"/>
                <w:szCs w:val="15"/>
              </w:rPr>
            </w:pPr>
            <w:r>
              <w:rPr>
                <w:b/>
                <w:bCs/>
                <w:sz w:val="15"/>
                <w:szCs w:val="15"/>
              </w:rPr>
              <w:t>Վիճակագրական աշխատանքի (ցուցանիշի)</w:t>
            </w:r>
          </w:p>
        </w:tc>
        <w:tc>
          <w:tcPr>
            <w:tcW w:w="1734" w:type="dxa"/>
            <w:vMerge w:val="restart"/>
          </w:tcPr>
          <w:p w:rsidR="00BD1F51" w:rsidRDefault="00684C1D">
            <w:pPr>
              <w:pStyle w:val="TableParagraph"/>
              <w:ind w:left="53" w:right="41" w:hanging="2"/>
              <w:jc w:val="center"/>
              <w:rPr>
                <w:b/>
                <w:bCs/>
                <w:sz w:val="15"/>
                <w:szCs w:val="15"/>
              </w:rPr>
            </w:pPr>
            <w:r>
              <w:rPr>
                <w:b/>
                <w:bCs/>
                <w:sz w:val="15"/>
                <w:szCs w:val="15"/>
              </w:rPr>
              <w:t>Արմստատի պաշտո- նական կայքերում առ- կա վիճակագրական հրապարակումներն ըստ ծածկագրերի (տես՝ Մաս 3), տվյալ- ների բազաներն ըստ հղումների և այլն, որոնցում առկա է վի- ճակագրական աշխա- տանքի արդյունքը</w:t>
            </w:r>
          </w:p>
          <w:p w:rsidR="00BD1F51" w:rsidRDefault="00684C1D">
            <w:pPr>
              <w:pStyle w:val="TableParagraph"/>
              <w:spacing w:before="9" w:line="178" w:lineRule="exact"/>
              <w:ind w:left="22" w:right="12"/>
              <w:jc w:val="center"/>
              <w:rPr>
                <w:b/>
                <w:bCs/>
                <w:sz w:val="15"/>
                <w:szCs w:val="15"/>
              </w:rPr>
            </w:pPr>
            <w:r>
              <w:rPr>
                <w:b/>
                <w:bCs/>
                <w:sz w:val="15"/>
                <w:szCs w:val="15"/>
              </w:rPr>
              <w:t>(ցուցանիշը)</w:t>
            </w:r>
          </w:p>
        </w:tc>
      </w:tr>
      <w:tr w:rsidR="00BD1F51">
        <w:trPr>
          <w:trHeight w:val="1989"/>
        </w:trPr>
        <w:tc>
          <w:tcPr>
            <w:tcW w:w="402" w:type="dxa"/>
            <w:vMerge/>
            <w:tcBorders>
              <w:top w:val="nil"/>
            </w:tcBorders>
          </w:tcPr>
          <w:p w:rsidR="00BD1F51" w:rsidRDefault="00BD1F51">
            <w:pPr>
              <w:rPr>
                <w:sz w:val="2"/>
                <w:szCs w:val="2"/>
              </w:rPr>
            </w:pPr>
          </w:p>
        </w:tc>
        <w:tc>
          <w:tcPr>
            <w:tcW w:w="668" w:type="dxa"/>
            <w:vMerge/>
            <w:tcBorders>
              <w:top w:val="nil"/>
            </w:tcBorders>
          </w:tcPr>
          <w:p w:rsidR="00BD1F51" w:rsidRDefault="00BD1F51">
            <w:pPr>
              <w:rPr>
                <w:sz w:val="2"/>
                <w:szCs w:val="2"/>
              </w:rPr>
            </w:pPr>
          </w:p>
        </w:tc>
        <w:tc>
          <w:tcPr>
            <w:tcW w:w="5069" w:type="dxa"/>
            <w:vMerge/>
            <w:tcBorders>
              <w:top w:val="nil"/>
            </w:tcBorders>
          </w:tcPr>
          <w:p w:rsidR="00BD1F51" w:rsidRDefault="00BD1F51">
            <w:pPr>
              <w:rPr>
                <w:sz w:val="2"/>
                <w:szCs w:val="2"/>
              </w:rPr>
            </w:pPr>
          </w:p>
        </w:tc>
        <w:tc>
          <w:tcPr>
            <w:tcW w:w="2934" w:type="dxa"/>
            <w:vMerge/>
            <w:tcBorders>
              <w:top w:val="nil"/>
            </w:tcBorders>
          </w:tcPr>
          <w:p w:rsidR="00BD1F51" w:rsidRDefault="00BD1F51">
            <w:pPr>
              <w:rPr>
                <w:sz w:val="2"/>
                <w:szCs w:val="2"/>
              </w:rPr>
            </w:pPr>
          </w:p>
        </w:tc>
        <w:tc>
          <w:tcPr>
            <w:tcW w:w="1867" w:type="dxa"/>
          </w:tcPr>
          <w:p w:rsidR="00BD1F51" w:rsidRDefault="00684C1D">
            <w:pPr>
              <w:pStyle w:val="TableParagraph"/>
              <w:spacing w:before="1"/>
              <w:ind w:left="194" w:right="180" w:hanging="4"/>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33" w:type="dxa"/>
          </w:tcPr>
          <w:p w:rsidR="00BD1F51" w:rsidRDefault="00684C1D">
            <w:pPr>
              <w:pStyle w:val="TableParagraph"/>
              <w:spacing w:before="1"/>
              <w:ind w:left="12" w:right="-17" w:firstLine="85"/>
              <w:rPr>
                <w:b/>
                <w:bCs/>
                <w:sz w:val="15"/>
                <w:szCs w:val="15"/>
              </w:rPr>
            </w:pPr>
            <w:r>
              <w:rPr>
                <w:b/>
                <w:bCs/>
                <w:sz w:val="15"/>
                <w:szCs w:val="15"/>
              </w:rPr>
              <w:t>հաճախա- կանությունը</w:t>
            </w:r>
          </w:p>
        </w:tc>
        <w:tc>
          <w:tcPr>
            <w:tcW w:w="1201" w:type="dxa"/>
          </w:tcPr>
          <w:p w:rsidR="00BD1F51" w:rsidRDefault="00684C1D">
            <w:pPr>
              <w:pStyle w:val="TableParagraph"/>
              <w:spacing w:before="1"/>
              <w:ind w:left="142" w:right="129"/>
              <w:jc w:val="center"/>
              <w:rPr>
                <w:b/>
                <w:bCs/>
                <w:sz w:val="15"/>
                <w:szCs w:val="15"/>
              </w:rPr>
            </w:pPr>
            <w:r>
              <w:rPr>
                <w:b/>
                <w:bCs/>
                <w:sz w:val="15"/>
                <w:szCs w:val="15"/>
              </w:rPr>
              <w:t>կատարման (մշակման) ավարտը (ամսաթիվը կամ օրը հաշվետու ժամանակա- շրջանից հետո)</w:t>
            </w:r>
          </w:p>
        </w:tc>
        <w:tc>
          <w:tcPr>
            <w:tcW w:w="1734" w:type="dxa"/>
            <w:vMerge/>
            <w:tcBorders>
              <w:top w:val="nil"/>
            </w:tcBorders>
          </w:tcPr>
          <w:p w:rsidR="00BD1F51" w:rsidRDefault="00BD1F51">
            <w:pPr>
              <w:rPr>
                <w:sz w:val="2"/>
                <w:szCs w:val="2"/>
              </w:rPr>
            </w:pPr>
          </w:p>
        </w:tc>
      </w:tr>
      <w:tr w:rsidR="00BD1F51">
        <w:trPr>
          <w:trHeight w:val="198"/>
        </w:trPr>
        <w:tc>
          <w:tcPr>
            <w:tcW w:w="402" w:type="dxa"/>
          </w:tcPr>
          <w:p w:rsidR="00BD1F51" w:rsidRDefault="00684C1D">
            <w:pPr>
              <w:pStyle w:val="TableParagraph"/>
              <w:spacing w:before="1" w:line="178" w:lineRule="exact"/>
              <w:ind w:left="158"/>
              <w:rPr>
                <w:b/>
                <w:i/>
                <w:sz w:val="15"/>
              </w:rPr>
            </w:pPr>
            <w:r>
              <w:rPr>
                <w:b/>
                <w:i/>
                <w:sz w:val="15"/>
              </w:rPr>
              <w:t>1</w:t>
            </w:r>
          </w:p>
        </w:tc>
        <w:tc>
          <w:tcPr>
            <w:tcW w:w="668" w:type="dxa"/>
          </w:tcPr>
          <w:p w:rsidR="00BD1F51" w:rsidRDefault="00684C1D">
            <w:pPr>
              <w:pStyle w:val="TableParagraph"/>
              <w:spacing w:before="1" w:line="178" w:lineRule="exact"/>
              <w:ind w:right="7"/>
              <w:jc w:val="center"/>
              <w:rPr>
                <w:b/>
                <w:i/>
                <w:sz w:val="15"/>
              </w:rPr>
            </w:pPr>
            <w:r>
              <w:rPr>
                <w:b/>
                <w:i/>
                <w:sz w:val="15"/>
              </w:rPr>
              <w:t>2</w:t>
            </w:r>
          </w:p>
        </w:tc>
        <w:tc>
          <w:tcPr>
            <w:tcW w:w="5069" w:type="dxa"/>
          </w:tcPr>
          <w:p w:rsidR="00BD1F51" w:rsidRDefault="00684C1D">
            <w:pPr>
              <w:pStyle w:val="TableParagraph"/>
              <w:spacing w:before="1" w:line="178" w:lineRule="exact"/>
              <w:ind w:left="11"/>
              <w:jc w:val="center"/>
              <w:rPr>
                <w:b/>
                <w:i/>
                <w:sz w:val="15"/>
              </w:rPr>
            </w:pPr>
            <w:r>
              <w:rPr>
                <w:b/>
                <w:i/>
                <w:sz w:val="15"/>
              </w:rPr>
              <w:t>3</w:t>
            </w:r>
          </w:p>
        </w:tc>
        <w:tc>
          <w:tcPr>
            <w:tcW w:w="2934" w:type="dxa"/>
          </w:tcPr>
          <w:p w:rsidR="00BD1F51" w:rsidRDefault="00684C1D">
            <w:pPr>
              <w:pStyle w:val="TableParagraph"/>
              <w:spacing w:before="1" w:line="178" w:lineRule="exact"/>
              <w:ind w:left="9"/>
              <w:jc w:val="center"/>
              <w:rPr>
                <w:b/>
                <w:i/>
                <w:sz w:val="15"/>
              </w:rPr>
            </w:pPr>
            <w:r>
              <w:rPr>
                <w:b/>
                <w:i/>
                <w:sz w:val="15"/>
              </w:rPr>
              <w:t>4</w:t>
            </w:r>
          </w:p>
        </w:tc>
        <w:tc>
          <w:tcPr>
            <w:tcW w:w="1867" w:type="dxa"/>
          </w:tcPr>
          <w:p w:rsidR="00BD1F51" w:rsidRDefault="00684C1D">
            <w:pPr>
              <w:pStyle w:val="TableParagraph"/>
              <w:spacing w:before="1" w:line="178" w:lineRule="exact"/>
              <w:ind w:left="8"/>
              <w:jc w:val="center"/>
              <w:rPr>
                <w:b/>
                <w:i/>
                <w:sz w:val="15"/>
              </w:rPr>
            </w:pPr>
            <w:r>
              <w:rPr>
                <w:b/>
                <w:i/>
                <w:sz w:val="15"/>
              </w:rPr>
              <w:t>5</w:t>
            </w:r>
          </w:p>
        </w:tc>
        <w:tc>
          <w:tcPr>
            <w:tcW w:w="933" w:type="dxa"/>
          </w:tcPr>
          <w:p w:rsidR="00BD1F51" w:rsidRDefault="00684C1D">
            <w:pPr>
              <w:pStyle w:val="TableParagraph"/>
              <w:spacing w:before="1" w:line="178" w:lineRule="exact"/>
              <w:ind w:left="8"/>
              <w:jc w:val="center"/>
              <w:rPr>
                <w:b/>
                <w:i/>
                <w:sz w:val="15"/>
              </w:rPr>
            </w:pPr>
            <w:r>
              <w:rPr>
                <w:b/>
                <w:i/>
                <w:sz w:val="15"/>
              </w:rPr>
              <w:t>6</w:t>
            </w:r>
          </w:p>
        </w:tc>
        <w:tc>
          <w:tcPr>
            <w:tcW w:w="1201" w:type="dxa"/>
          </w:tcPr>
          <w:p w:rsidR="00BD1F51" w:rsidRDefault="00684C1D">
            <w:pPr>
              <w:pStyle w:val="TableParagraph"/>
              <w:spacing w:before="1" w:line="178" w:lineRule="exact"/>
              <w:ind w:left="11"/>
              <w:jc w:val="center"/>
              <w:rPr>
                <w:b/>
                <w:i/>
                <w:sz w:val="15"/>
              </w:rPr>
            </w:pPr>
            <w:r>
              <w:rPr>
                <w:b/>
                <w:i/>
                <w:sz w:val="15"/>
              </w:rPr>
              <w:t>7</w:t>
            </w:r>
          </w:p>
        </w:tc>
        <w:tc>
          <w:tcPr>
            <w:tcW w:w="1734" w:type="dxa"/>
          </w:tcPr>
          <w:p w:rsidR="00BD1F51" w:rsidRDefault="00684C1D">
            <w:pPr>
              <w:pStyle w:val="TableParagraph"/>
              <w:spacing w:before="1" w:line="178" w:lineRule="exact"/>
              <w:ind w:left="8"/>
              <w:jc w:val="center"/>
              <w:rPr>
                <w:b/>
                <w:i/>
                <w:sz w:val="15"/>
              </w:rPr>
            </w:pPr>
            <w:r>
              <w:rPr>
                <w:b/>
                <w:i/>
                <w:sz w:val="15"/>
              </w:rPr>
              <w:t>8</w:t>
            </w:r>
          </w:p>
        </w:tc>
      </w:tr>
      <w:tr w:rsidR="00BD1F51">
        <w:trPr>
          <w:trHeight w:val="1034"/>
        </w:trPr>
        <w:tc>
          <w:tcPr>
            <w:tcW w:w="402" w:type="dxa"/>
          </w:tcPr>
          <w:p w:rsidR="00BD1F51" w:rsidRDefault="00684C1D">
            <w:pPr>
              <w:pStyle w:val="TableParagraph"/>
              <w:spacing w:line="211" w:lineRule="exact"/>
              <w:ind w:left="121"/>
              <w:rPr>
                <w:sz w:val="16"/>
              </w:rPr>
            </w:pPr>
            <w:r>
              <w:rPr>
                <w:sz w:val="16"/>
              </w:rPr>
              <w:t>13</w:t>
            </w:r>
          </w:p>
        </w:tc>
        <w:tc>
          <w:tcPr>
            <w:tcW w:w="668" w:type="dxa"/>
          </w:tcPr>
          <w:p w:rsidR="00BD1F51" w:rsidRDefault="00684C1D">
            <w:pPr>
              <w:pStyle w:val="TableParagraph"/>
              <w:spacing w:line="214" w:lineRule="exact"/>
              <w:ind w:left="18" w:right="11"/>
              <w:jc w:val="center"/>
              <w:rPr>
                <w:sz w:val="17"/>
              </w:rPr>
            </w:pPr>
            <w:r>
              <w:rPr>
                <w:sz w:val="17"/>
              </w:rPr>
              <w:t>512002</w:t>
            </w:r>
          </w:p>
        </w:tc>
        <w:tc>
          <w:tcPr>
            <w:tcW w:w="5069" w:type="dxa"/>
          </w:tcPr>
          <w:p w:rsidR="00BD1F51" w:rsidRDefault="00684C1D">
            <w:pPr>
              <w:pStyle w:val="TableParagraph"/>
              <w:spacing w:before="2" w:line="218" w:lineRule="auto"/>
              <w:ind w:left="63" w:right="90"/>
              <w:rPr>
                <w:sz w:val="17"/>
                <w:szCs w:val="17"/>
              </w:rPr>
            </w:pPr>
            <w:r>
              <w:rPr>
                <w:sz w:val="17"/>
                <w:szCs w:val="17"/>
              </w:rPr>
              <w:t>Բնակչության պետական ռեգիստրի տեղեկատվական համակարգից բնակչության տեղաշարժերի (հաշվառվածների և հաշվառումից դուրս գրվածների) վերաբերյալ տեղեկատվություն</w:t>
            </w:r>
          </w:p>
        </w:tc>
        <w:tc>
          <w:tcPr>
            <w:tcW w:w="2934" w:type="dxa"/>
          </w:tcPr>
          <w:p w:rsidR="00BD1F51" w:rsidRDefault="00684C1D">
            <w:pPr>
              <w:pStyle w:val="TableParagraph"/>
              <w:spacing w:before="4" w:line="216" w:lineRule="auto"/>
              <w:ind w:left="63" w:right="760"/>
              <w:rPr>
                <w:sz w:val="17"/>
                <w:szCs w:val="17"/>
              </w:rPr>
            </w:pPr>
            <w:r>
              <w:rPr>
                <w:sz w:val="17"/>
                <w:szCs w:val="17"/>
              </w:rPr>
              <w:t>էլեկտրոնային եղանակով շտեմարան</w:t>
            </w:r>
          </w:p>
        </w:tc>
        <w:tc>
          <w:tcPr>
            <w:tcW w:w="1867" w:type="dxa"/>
          </w:tcPr>
          <w:p w:rsidR="00BD1F51" w:rsidRDefault="00684C1D">
            <w:pPr>
              <w:pStyle w:val="TableParagraph"/>
              <w:spacing w:before="2" w:line="218" w:lineRule="auto"/>
              <w:ind w:left="63"/>
              <w:rPr>
                <w:sz w:val="17"/>
                <w:szCs w:val="17"/>
              </w:rPr>
            </w:pPr>
            <w:r>
              <w:rPr>
                <w:sz w:val="17"/>
                <w:szCs w:val="17"/>
              </w:rPr>
              <w:t>ըստ մարզերի և ք. Երևանի, առանձնաց- ված քաղաքների և գյուղական բնակչու-</w:t>
            </w:r>
          </w:p>
          <w:p w:rsidR="00BD1F51" w:rsidRDefault="00684C1D">
            <w:pPr>
              <w:pStyle w:val="TableParagraph"/>
              <w:spacing w:line="182" w:lineRule="exact"/>
              <w:ind w:left="63"/>
              <w:rPr>
                <w:sz w:val="17"/>
                <w:szCs w:val="17"/>
              </w:rPr>
            </w:pPr>
            <w:r>
              <w:rPr>
                <w:sz w:val="17"/>
                <w:szCs w:val="17"/>
              </w:rPr>
              <w:t>թյան</w:t>
            </w:r>
          </w:p>
        </w:tc>
        <w:tc>
          <w:tcPr>
            <w:tcW w:w="933" w:type="dxa"/>
          </w:tcPr>
          <w:p w:rsidR="00BD1F51" w:rsidRDefault="00684C1D">
            <w:pPr>
              <w:pStyle w:val="TableParagraph"/>
              <w:spacing w:before="4" w:line="216" w:lineRule="auto"/>
              <w:ind w:left="235" w:right="-17" w:hanging="146"/>
              <w:rPr>
                <w:sz w:val="17"/>
                <w:szCs w:val="17"/>
              </w:rPr>
            </w:pPr>
            <w:r>
              <w:rPr>
                <w:sz w:val="17"/>
                <w:szCs w:val="17"/>
              </w:rPr>
              <w:t>եռամսյա- կային</w:t>
            </w:r>
          </w:p>
        </w:tc>
        <w:tc>
          <w:tcPr>
            <w:tcW w:w="1201" w:type="dxa"/>
          </w:tcPr>
          <w:p w:rsidR="00BD1F51" w:rsidRDefault="00684C1D">
            <w:pPr>
              <w:pStyle w:val="TableParagraph"/>
              <w:spacing w:line="214" w:lineRule="exact"/>
              <w:ind w:left="33" w:right="22"/>
              <w:jc w:val="center"/>
              <w:rPr>
                <w:sz w:val="17"/>
              </w:rPr>
            </w:pPr>
            <w:r>
              <w:rPr>
                <w:sz w:val="17"/>
              </w:rPr>
              <w:t>20</w:t>
            </w:r>
          </w:p>
        </w:tc>
        <w:tc>
          <w:tcPr>
            <w:tcW w:w="1734" w:type="dxa"/>
          </w:tcPr>
          <w:p w:rsidR="00BD1F51" w:rsidRDefault="00684C1D">
            <w:pPr>
              <w:pStyle w:val="TableParagraph"/>
              <w:spacing w:line="203" w:lineRule="exact"/>
              <w:ind w:left="502"/>
              <w:rPr>
                <w:sz w:val="17"/>
              </w:rPr>
            </w:pPr>
            <w:r>
              <w:rPr>
                <w:sz w:val="17"/>
              </w:rPr>
              <w:t>1000-101,</w:t>
            </w:r>
          </w:p>
          <w:p w:rsidR="00BD1F51" w:rsidRDefault="00684C1D">
            <w:pPr>
              <w:pStyle w:val="TableParagraph"/>
              <w:spacing w:line="207" w:lineRule="exact"/>
              <w:ind w:left="489"/>
              <w:rPr>
                <w:sz w:val="17"/>
              </w:rPr>
            </w:pPr>
            <w:r>
              <w:rPr>
                <w:sz w:val="17"/>
              </w:rPr>
              <w:t>1000-104,</w:t>
            </w:r>
          </w:p>
          <w:p w:rsidR="00BD1F51" w:rsidRDefault="00684C1D">
            <w:pPr>
              <w:pStyle w:val="TableParagraph"/>
              <w:spacing w:line="208" w:lineRule="exact"/>
              <w:ind w:left="489"/>
              <w:rPr>
                <w:sz w:val="17"/>
              </w:rPr>
            </w:pPr>
            <w:r>
              <w:rPr>
                <w:sz w:val="17"/>
              </w:rPr>
              <w:t>1000-401,</w:t>
            </w:r>
          </w:p>
          <w:p w:rsidR="00BD1F51" w:rsidRDefault="00684C1D">
            <w:pPr>
              <w:pStyle w:val="TableParagraph"/>
              <w:spacing w:line="218" w:lineRule="exact"/>
              <w:ind w:left="503"/>
              <w:rPr>
                <w:sz w:val="17"/>
              </w:rPr>
            </w:pPr>
            <w:r>
              <w:rPr>
                <w:sz w:val="17"/>
              </w:rPr>
              <w:t>1000-402</w:t>
            </w:r>
          </w:p>
        </w:tc>
      </w:tr>
      <w:tr w:rsidR="00BD1F51">
        <w:trPr>
          <w:trHeight w:val="827"/>
        </w:trPr>
        <w:tc>
          <w:tcPr>
            <w:tcW w:w="402" w:type="dxa"/>
          </w:tcPr>
          <w:p w:rsidR="00BD1F51" w:rsidRDefault="00684C1D">
            <w:pPr>
              <w:pStyle w:val="TableParagraph"/>
              <w:spacing w:line="212" w:lineRule="exact"/>
              <w:ind w:left="124"/>
              <w:rPr>
                <w:sz w:val="16"/>
              </w:rPr>
            </w:pPr>
            <w:r>
              <w:rPr>
                <w:sz w:val="16"/>
              </w:rPr>
              <w:t>14</w:t>
            </w:r>
          </w:p>
        </w:tc>
        <w:tc>
          <w:tcPr>
            <w:tcW w:w="668" w:type="dxa"/>
          </w:tcPr>
          <w:p w:rsidR="00BD1F51" w:rsidRDefault="00684C1D">
            <w:pPr>
              <w:pStyle w:val="TableParagraph"/>
              <w:spacing w:line="214" w:lineRule="exact"/>
              <w:ind w:left="13" w:right="6"/>
              <w:jc w:val="center"/>
              <w:rPr>
                <w:sz w:val="17"/>
              </w:rPr>
            </w:pPr>
            <w:r>
              <w:rPr>
                <w:sz w:val="17"/>
              </w:rPr>
              <w:t>512003</w:t>
            </w:r>
          </w:p>
        </w:tc>
        <w:tc>
          <w:tcPr>
            <w:tcW w:w="5069" w:type="dxa"/>
          </w:tcPr>
          <w:p w:rsidR="00BD1F51" w:rsidRDefault="00684C1D">
            <w:pPr>
              <w:pStyle w:val="TableParagraph"/>
              <w:spacing w:before="4" w:line="216" w:lineRule="auto"/>
              <w:ind w:left="63" w:right="90"/>
              <w:rPr>
                <w:sz w:val="17"/>
                <w:szCs w:val="17"/>
              </w:rPr>
            </w:pPr>
            <w:r>
              <w:rPr>
                <w:sz w:val="17"/>
                <w:szCs w:val="17"/>
              </w:rPr>
              <w:t>Հաշվառված (եկած) և հաշվառումից հանված (մեկնած) անձանց դասակարգում</w:t>
            </w:r>
          </w:p>
        </w:tc>
        <w:tc>
          <w:tcPr>
            <w:tcW w:w="2934" w:type="dxa"/>
          </w:tcPr>
          <w:p w:rsidR="00BD1F51" w:rsidRDefault="00684C1D">
            <w:pPr>
              <w:pStyle w:val="TableParagraph"/>
              <w:spacing w:line="214" w:lineRule="exact"/>
              <w:ind w:left="63"/>
              <w:rPr>
                <w:sz w:val="17"/>
                <w:szCs w:val="17"/>
              </w:rPr>
            </w:pPr>
            <w:r>
              <w:rPr>
                <w:sz w:val="17"/>
                <w:szCs w:val="17"/>
              </w:rPr>
              <w:t>ելքային աղյուսակ ՄԲ1, ՄԲ2, ՄԲ3,</w:t>
            </w:r>
          </w:p>
        </w:tc>
        <w:tc>
          <w:tcPr>
            <w:tcW w:w="1867" w:type="dxa"/>
          </w:tcPr>
          <w:p w:rsidR="00BD1F51" w:rsidRDefault="00684C1D">
            <w:pPr>
              <w:pStyle w:val="TableParagraph"/>
              <w:spacing w:before="4" w:line="216" w:lineRule="auto"/>
              <w:ind w:left="63" w:hanging="1"/>
              <w:rPr>
                <w:sz w:val="17"/>
                <w:szCs w:val="17"/>
              </w:rPr>
            </w:pPr>
            <w:r>
              <w:rPr>
                <w:sz w:val="17"/>
                <w:szCs w:val="17"/>
              </w:rPr>
              <w:t>ըստ հանրապետու- թյան, մարզերի և ք. Երևանի, քաղաքային</w:t>
            </w:r>
          </w:p>
          <w:p w:rsidR="00BD1F51" w:rsidRDefault="00684C1D">
            <w:pPr>
              <w:pStyle w:val="TableParagraph"/>
              <w:spacing w:line="187" w:lineRule="exact"/>
              <w:ind w:left="63"/>
              <w:rPr>
                <w:sz w:val="17"/>
                <w:szCs w:val="17"/>
              </w:rPr>
            </w:pPr>
            <w:r>
              <w:rPr>
                <w:sz w:val="17"/>
                <w:szCs w:val="17"/>
              </w:rPr>
              <w:t>և գյուղական վայրերի</w:t>
            </w:r>
          </w:p>
        </w:tc>
        <w:tc>
          <w:tcPr>
            <w:tcW w:w="933" w:type="dxa"/>
          </w:tcPr>
          <w:p w:rsidR="00BD1F51" w:rsidRDefault="00684C1D">
            <w:pPr>
              <w:pStyle w:val="TableParagraph"/>
              <w:spacing w:before="4" w:line="216" w:lineRule="auto"/>
              <w:ind w:left="235" w:right="-17" w:hanging="146"/>
              <w:rPr>
                <w:sz w:val="17"/>
                <w:szCs w:val="17"/>
              </w:rPr>
            </w:pPr>
            <w:r>
              <w:rPr>
                <w:sz w:val="17"/>
                <w:szCs w:val="17"/>
              </w:rPr>
              <w:t>եռամսյա- կային</w:t>
            </w:r>
          </w:p>
        </w:tc>
        <w:tc>
          <w:tcPr>
            <w:tcW w:w="1201" w:type="dxa"/>
          </w:tcPr>
          <w:p w:rsidR="00BD1F51" w:rsidRDefault="00684C1D">
            <w:pPr>
              <w:pStyle w:val="TableParagraph"/>
              <w:spacing w:line="214" w:lineRule="exact"/>
              <w:ind w:left="31" w:right="22"/>
              <w:jc w:val="center"/>
              <w:rPr>
                <w:sz w:val="17"/>
              </w:rPr>
            </w:pPr>
            <w:r>
              <w:rPr>
                <w:sz w:val="17"/>
              </w:rPr>
              <w:t>30/31</w:t>
            </w:r>
          </w:p>
        </w:tc>
        <w:tc>
          <w:tcPr>
            <w:tcW w:w="1734" w:type="dxa"/>
          </w:tcPr>
          <w:p w:rsidR="00BD1F51" w:rsidRDefault="00684C1D">
            <w:pPr>
              <w:pStyle w:val="TableParagraph"/>
              <w:spacing w:line="214" w:lineRule="exact"/>
              <w:ind w:left="22" w:right="13"/>
              <w:jc w:val="center"/>
              <w:rPr>
                <w:sz w:val="17"/>
              </w:rPr>
            </w:pPr>
            <w:r>
              <w:rPr>
                <w:sz w:val="17"/>
              </w:rPr>
              <w:t>1000-203</w:t>
            </w:r>
          </w:p>
        </w:tc>
      </w:tr>
      <w:tr w:rsidR="00BD1F51">
        <w:trPr>
          <w:trHeight w:val="620"/>
        </w:trPr>
        <w:tc>
          <w:tcPr>
            <w:tcW w:w="402" w:type="dxa"/>
          </w:tcPr>
          <w:p w:rsidR="00BD1F51" w:rsidRDefault="00684C1D">
            <w:pPr>
              <w:pStyle w:val="TableParagraph"/>
              <w:spacing w:line="210" w:lineRule="exact"/>
              <w:ind w:left="122"/>
              <w:rPr>
                <w:sz w:val="16"/>
              </w:rPr>
            </w:pPr>
            <w:r>
              <w:rPr>
                <w:sz w:val="16"/>
              </w:rPr>
              <w:t>15</w:t>
            </w:r>
          </w:p>
        </w:tc>
        <w:tc>
          <w:tcPr>
            <w:tcW w:w="668" w:type="dxa"/>
          </w:tcPr>
          <w:p w:rsidR="00BD1F51" w:rsidRDefault="00684C1D">
            <w:pPr>
              <w:pStyle w:val="TableParagraph"/>
              <w:spacing w:line="213" w:lineRule="exact"/>
              <w:ind w:left="17" w:right="11"/>
              <w:jc w:val="center"/>
              <w:rPr>
                <w:sz w:val="17"/>
              </w:rPr>
            </w:pPr>
            <w:r>
              <w:rPr>
                <w:sz w:val="17"/>
              </w:rPr>
              <w:t>512004</w:t>
            </w:r>
          </w:p>
        </w:tc>
        <w:tc>
          <w:tcPr>
            <w:tcW w:w="5069" w:type="dxa"/>
          </w:tcPr>
          <w:p w:rsidR="00BD1F51" w:rsidRDefault="00684C1D">
            <w:pPr>
              <w:pStyle w:val="TableParagraph"/>
              <w:spacing w:line="203" w:lineRule="exact"/>
              <w:ind w:left="63"/>
              <w:rPr>
                <w:sz w:val="17"/>
                <w:szCs w:val="17"/>
              </w:rPr>
            </w:pPr>
            <w:r>
              <w:rPr>
                <w:sz w:val="17"/>
                <w:szCs w:val="17"/>
              </w:rPr>
              <w:t>Հայաստանի Հանրապետությունում հաշվառվածների</w:t>
            </w:r>
          </w:p>
          <w:p w:rsidR="00BD1F51" w:rsidRDefault="00684C1D">
            <w:pPr>
              <w:pStyle w:val="TableParagraph"/>
              <w:spacing w:before="6" w:line="206" w:lineRule="exact"/>
              <w:ind w:left="63" w:right="90"/>
              <w:rPr>
                <w:sz w:val="17"/>
                <w:szCs w:val="17"/>
              </w:rPr>
            </w:pPr>
            <w:r>
              <w:rPr>
                <w:sz w:val="17"/>
                <w:szCs w:val="17"/>
              </w:rPr>
              <w:t>(եկողների) դասակարգում ըստ երկրների, որտեղից ժամանել են</w:t>
            </w:r>
          </w:p>
        </w:tc>
        <w:tc>
          <w:tcPr>
            <w:tcW w:w="2934" w:type="dxa"/>
          </w:tcPr>
          <w:p w:rsidR="00BD1F51" w:rsidRDefault="00684C1D">
            <w:pPr>
              <w:pStyle w:val="TableParagraph"/>
              <w:spacing w:line="213" w:lineRule="exact"/>
              <w:ind w:left="63"/>
              <w:rPr>
                <w:sz w:val="17"/>
                <w:szCs w:val="17"/>
              </w:rPr>
            </w:pPr>
            <w:r>
              <w:rPr>
                <w:sz w:val="17"/>
                <w:szCs w:val="17"/>
              </w:rPr>
              <w:t>ելքային աղյուսակ ՄO8</w:t>
            </w:r>
          </w:p>
        </w:tc>
        <w:tc>
          <w:tcPr>
            <w:tcW w:w="1867" w:type="dxa"/>
          </w:tcPr>
          <w:p w:rsidR="00BD1F51" w:rsidRDefault="00684C1D">
            <w:pPr>
              <w:pStyle w:val="TableParagraph"/>
              <w:spacing w:line="203" w:lineRule="exact"/>
              <w:ind w:left="62"/>
              <w:rPr>
                <w:sz w:val="17"/>
                <w:szCs w:val="17"/>
              </w:rPr>
            </w:pPr>
            <w:r>
              <w:rPr>
                <w:sz w:val="17"/>
                <w:szCs w:val="17"/>
              </w:rPr>
              <w:t>ըստ հանրապետու-</w:t>
            </w:r>
          </w:p>
          <w:p w:rsidR="00BD1F51" w:rsidRDefault="00684C1D">
            <w:pPr>
              <w:pStyle w:val="TableParagraph"/>
              <w:spacing w:before="6" w:line="206" w:lineRule="exact"/>
              <w:ind w:left="63"/>
              <w:rPr>
                <w:sz w:val="17"/>
                <w:szCs w:val="17"/>
              </w:rPr>
            </w:pPr>
            <w:r>
              <w:rPr>
                <w:sz w:val="17"/>
                <w:szCs w:val="17"/>
              </w:rPr>
              <w:t>թյան, մարզերի և Երևան քաղաքի</w:t>
            </w:r>
          </w:p>
        </w:tc>
        <w:tc>
          <w:tcPr>
            <w:tcW w:w="933" w:type="dxa"/>
          </w:tcPr>
          <w:p w:rsidR="00BD1F51" w:rsidRDefault="00684C1D">
            <w:pPr>
              <w:pStyle w:val="TableParagraph"/>
              <w:spacing w:before="1" w:line="218" w:lineRule="auto"/>
              <w:ind w:left="235" w:right="-17" w:hanging="146"/>
              <w:rPr>
                <w:sz w:val="17"/>
                <w:szCs w:val="17"/>
              </w:rPr>
            </w:pPr>
            <w:r>
              <w:rPr>
                <w:sz w:val="17"/>
                <w:szCs w:val="17"/>
              </w:rPr>
              <w:t>եռամսյա- կային</w:t>
            </w:r>
          </w:p>
        </w:tc>
        <w:tc>
          <w:tcPr>
            <w:tcW w:w="1201" w:type="dxa"/>
          </w:tcPr>
          <w:p w:rsidR="00BD1F51" w:rsidRDefault="00684C1D">
            <w:pPr>
              <w:pStyle w:val="TableParagraph"/>
              <w:spacing w:line="213" w:lineRule="exact"/>
              <w:ind w:left="31" w:right="22"/>
              <w:jc w:val="center"/>
              <w:rPr>
                <w:sz w:val="17"/>
              </w:rPr>
            </w:pPr>
            <w:r>
              <w:rPr>
                <w:sz w:val="17"/>
              </w:rPr>
              <w:t>30/31</w:t>
            </w:r>
          </w:p>
        </w:tc>
        <w:tc>
          <w:tcPr>
            <w:tcW w:w="1734" w:type="dxa"/>
          </w:tcPr>
          <w:p w:rsidR="00BD1F51" w:rsidRDefault="00684C1D">
            <w:pPr>
              <w:pStyle w:val="TableParagraph"/>
              <w:spacing w:line="213" w:lineRule="exact"/>
              <w:ind w:left="22" w:right="13"/>
              <w:jc w:val="center"/>
              <w:rPr>
                <w:sz w:val="17"/>
              </w:rPr>
            </w:pPr>
            <w:r>
              <w:rPr>
                <w:sz w:val="17"/>
              </w:rPr>
              <w:t>1000-203</w:t>
            </w:r>
          </w:p>
        </w:tc>
      </w:tr>
      <w:tr w:rsidR="00BD1F51">
        <w:trPr>
          <w:trHeight w:val="1447"/>
        </w:trPr>
        <w:tc>
          <w:tcPr>
            <w:tcW w:w="402" w:type="dxa"/>
          </w:tcPr>
          <w:p w:rsidR="00BD1F51" w:rsidRDefault="00684C1D">
            <w:pPr>
              <w:pStyle w:val="TableParagraph"/>
              <w:spacing w:line="211" w:lineRule="exact"/>
              <w:ind w:left="119"/>
              <w:rPr>
                <w:sz w:val="16"/>
              </w:rPr>
            </w:pPr>
            <w:r>
              <w:rPr>
                <w:sz w:val="16"/>
              </w:rPr>
              <w:t>16</w:t>
            </w:r>
          </w:p>
        </w:tc>
        <w:tc>
          <w:tcPr>
            <w:tcW w:w="668" w:type="dxa"/>
          </w:tcPr>
          <w:p w:rsidR="00BD1F51" w:rsidRDefault="00684C1D">
            <w:pPr>
              <w:pStyle w:val="TableParagraph"/>
              <w:spacing w:line="213" w:lineRule="exact"/>
              <w:ind w:left="13" w:right="7"/>
              <w:jc w:val="center"/>
              <w:rPr>
                <w:sz w:val="17"/>
              </w:rPr>
            </w:pPr>
            <w:r>
              <w:rPr>
                <w:sz w:val="17"/>
              </w:rPr>
              <w:t>512005</w:t>
            </w:r>
          </w:p>
        </w:tc>
        <w:tc>
          <w:tcPr>
            <w:tcW w:w="5069" w:type="dxa"/>
          </w:tcPr>
          <w:p w:rsidR="00BD1F51" w:rsidRDefault="00684C1D">
            <w:pPr>
              <w:pStyle w:val="TableParagraph"/>
              <w:spacing w:before="3" w:line="216" w:lineRule="auto"/>
              <w:ind w:left="63" w:hanging="1"/>
              <w:rPr>
                <w:sz w:val="17"/>
                <w:szCs w:val="17"/>
              </w:rPr>
            </w:pPr>
            <w:r>
              <w:rPr>
                <w:sz w:val="17"/>
                <w:szCs w:val="17"/>
              </w:rPr>
              <w:t>Տարվա ընթացքում բնակչության տեղաշարժերի վերաբերյալ տեղեկատվության հիման վրա` ամփոփ տվյալների բազայի ձևավորում</w:t>
            </w:r>
          </w:p>
        </w:tc>
        <w:tc>
          <w:tcPr>
            <w:tcW w:w="2934" w:type="dxa"/>
          </w:tcPr>
          <w:p w:rsidR="00BD1F51" w:rsidRDefault="00684C1D">
            <w:pPr>
              <w:pStyle w:val="TableParagraph"/>
              <w:spacing w:before="1" w:line="218" w:lineRule="auto"/>
              <w:ind w:left="63"/>
              <w:rPr>
                <w:sz w:val="17"/>
                <w:szCs w:val="17"/>
              </w:rPr>
            </w:pPr>
            <w:r>
              <w:rPr>
                <w:sz w:val="17"/>
                <w:szCs w:val="17"/>
              </w:rPr>
              <w:t>բնակչության տեղաշարժերի վերաբերյալ էլեկտրոնային դասակարգված տվյալների շտեմարան</w:t>
            </w:r>
          </w:p>
        </w:tc>
        <w:tc>
          <w:tcPr>
            <w:tcW w:w="1867" w:type="dxa"/>
          </w:tcPr>
          <w:p w:rsidR="00BD1F51" w:rsidRDefault="00684C1D">
            <w:pPr>
              <w:pStyle w:val="TableParagraph"/>
              <w:spacing w:before="3" w:line="216" w:lineRule="auto"/>
              <w:ind w:left="58" w:right="-31"/>
              <w:rPr>
                <w:sz w:val="17"/>
                <w:szCs w:val="17"/>
              </w:rPr>
            </w:pPr>
            <w:r>
              <w:rPr>
                <w:sz w:val="17"/>
                <w:szCs w:val="17"/>
              </w:rPr>
              <w:t>տեղեկատվական բա- զա ըստ հանրապետու- թյան, մարզերի</w:t>
            </w:r>
            <w:r>
              <w:rPr>
                <w:spacing w:val="-5"/>
                <w:sz w:val="17"/>
                <w:szCs w:val="17"/>
              </w:rPr>
              <w:t xml:space="preserve"> </w:t>
            </w:r>
            <w:r>
              <w:rPr>
                <w:sz w:val="17"/>
                <w:szCs w:val="17"/>
              </w:rPr>
              <w:t>և</w:t>
            </w:r>
          </w:p>
          <w:p w:rsidR="00BD1F51" w:rsidRDefault="00684C1D">
            <w:pPr>
              <w:pStyle w:val="TableParagraph"/>
              <w:spacing w:before="5" w:line="216" w:lineRule="auto"/>
              <w:ind w:left="58"/>
              <w:rPr>
                <w:sz w:val="17"/>
                <w:szCs w:val="17"/>
              </w:rPr>
            </w:pPr>
            <w:r>
              <w:rPr>
                <w:sz w:val="17"/>
                <w:szCs w:val="17"/>
              </w:rPr>
              <w:t xml:space="preserve">ք. Երևանի, </w:t>
            </w:r>
            <w:r>
              <w:rPr>
                <w:w w:val="95"/>
                <w:sz w:val="17"/>
                <w:szCs w:val="17"/>
              </w:rPr>
              <w:t xml:space="preserve">տարածաշրջանների, </w:t>
            </w:r>
            <w:r>
              <w:rPr>
                <w:sz w:val="17"/>
                <w:szCs w:val="17"/>
              </w:rPr>
              <w:t>քաղաքային և</w:t>
            </w:r>
          </w:p>
          <w:p w:rsidR="00BD1F51" w:rsidRDefault="00684C1D">
            <w:pPr>
              <w:pStyle w:val="TableParagraph"/>
              <w:spacing w:line="188" w:lineRule="exact"/>
              <w:ind w:left="58"/>
              <w:rPr>
                <w:sz w:val="17"/>
                <w:szCs w:val="17"/>
              </w:rPr>
            </w:pPr>
            <w:r>
              <w:rPr>
                <w:sz w:val="17"/>
                <w:szCs w:val="17"/>
              </w:rPr>
              <w:t>գյուղական վայրերի</w:t>
            </w:r>
          </w:p>
        </w:tc>
        <w:tc>
          <w:tcPr>
            <w:tcW w:w="933" w:type="dxa"/>
          </w:tcPr>
          <w:p w:rsidR="00BD1F51" w:rsidRDefault="00684C1D">
            <w:pPr>
              <w:pStyle w:val="TableParagraph"/>
              <w:spacing w:before="3" w:line="216" w:lineRule="auto"/>
              <w:ind w:left="235" w:right="-17" w:hanging="146"/>
              <w:rPr>
                <w:sz w:val="17"/>
                <w:szCs w:val="17"/>
              </w:rPr>
            </w:pPr>
            <w:r>
              <w:rPr>
                <w:sz w:val="17"/>
                <w:szCs w:val="17"/>
              </w:rPr>
              <w:t>եռամսյա- կային</w:t>
            </w:r>
          </w:p>
        </w:tc>
        <w:tc>
          <w:tcPr>
            <w:tcW w:w="1201" w:type="dxa"/>
          </w:tcPr>
          <w:p w:rsidR="00BD1F51" w:rsidRDefault="00684C1D">
            <w:pPr>
              <w:pStyle w:val="TableParagraph"/>
              <w:spacing w:line="213" w:lineRule="exact"/>
              <w:ind w:left="31" w:right="22"/>
              <w:jc w:val="center"/>
              <w:rPr>
                <w:sz w:val="17"/>
              </w:rPr>
            </w:pPr>
            <w:r>
              <w:rPr>
                <w:sz w:val="17"/>
              </w:rPr>
              <w:t>30/31</w:t>
            </w:r>
          </w:p>
        </w:tc>
        <w:tc>
          <w:tcPr>
            <w:tcW w:w="1734" w:type="dxa"/>
          </w:tcPr>
          <w:p w:rsidR="00BD1F51" w:rsidRDefault="00684C1D">
            <w:pPr>
              <w:pStyle w:val="TableParagraph"/>
              <w:spacing w:before="1" w:line="218" w:lineRule="auto"/>
              <w:ind w:left="304" w:right="294" w:firstLine="1"/>
              <w:jc w:val="center"/>
              <w:rPr>
                <w:sz w:val="17"/>
                <w:szCs w:val="17"/>
              </w:rPr>
            </w:pPr>
            <w:r>
              <w:rPr>
                <w:sz w:val="17"/>
                <w:szCs w:val="17"/>
              </w:rPr>
              <w:t xml:space="preserve">ամփոփ ելքային </w:t>
            </w:r>
            <w:r>
              <w:rPr>
                <w:spacing w:val="-1"/>
                <w:sz w:val="17"/>
                <w:szCs w:val="17"/>
              </w:rPr>
              <w:t xml:space="preserve">աղյուսակների </w:t>
            </w:r>
            <w:r>
              <w:rPr>
                <w:sz w:val="17"/>
                <w:szCs w:val="17"/>
              </w:rPr>
              <w:t>ստացման համար</w:t>
            </w:r>
          </w:p>
        </w:tc>
      </w:tr>
      <w:tr w:rsidR="00BD1F51">
        <w:trPr>
          <w:trHeight w:val="413"/>
        </w:trPr>
        <w:tc>
          <w:tcPr>
            <w:tcW w:w="402" w:type="dxa"/>
          </w:tcPr>
          <w:p w:rsidR="00BD1F51" w:rsidRDefault="00684C1D">
            <w:pPr>
              <w:pStyle w:val="TableParagraph"/>
              <w:spacing w:line="213" w:lineRule="exact"/>
              <w:ind w:left="121"/>
              <w:rPr>
                <w:sz w:val="17"/>
              </w:rPr>
            </w:pPr>
            <w:r>
              <w:rPr>
                <w:sz w:val="17"/>
              </w:rPr>
              <w:t>17</w:t>
            </w:r>
          </w:p>
        </w:tc>
        <w:tc>
          <w:tcPr>
            <w:tcW w:w="668" w:type="dxa"/>
          </w:tcPr>
          <w:p w:rsidR="00BD1F51" w:rsidRDefault="00684C1D">
            <w:pPr>
              <w:pStyle w:val="TableParagraph"/>
              <w:spacing w:line="213" w:lineRule="exact"/>
              <w:ind w:left="13" w:right="5"/>
              <w:jc w:val="center"/>
              <w:rPr>
                <w:sz w:val="17"/>
              </w:rPr>
            </w:pPr>
            <w:r>
              <w:rPr>
                <w:sz w:val="17"/>
              </w:rPr>
              <w:t>512006</w:t>
            </w:r>
          </w:p>
        </w:tc>
        <w:tc>
          <w:tcPr>
            <w:tcW w:w="5069" w:type="dxa"/>
          </w:tcPr>
          <w:p w:rsidR="00BD1F51" w:rsidRDefault="00684C1D">
            <w:pPr>
              <w:pStyle w:val="TableParagraph"/>
              <w:spacing w:line="202" w:lineRule="exact"/>
              <w:ind w:left="64"/>
              <w:rPr>
                <w:sz w:val="17"/>
                <w:szCs w:val="17"/>
              </w:rPr>
            </w:pPr>
            <w:r>
              <w:rPr>
                <w:sz w:val="17"/>
                <w:szCs w:val="17"/>
              </w:rPr>
              <w:t>Հայաստանի Հանրապետությունում կացության կարգավիճակ</w:t>
            </w:r>
          </w:p>
          <w:p w:rsidR="00BD1F51" w:rsidRDefault="00684C1D">
            <w:pPr>
              <w:pStyle w:val="TableParagraph"/>
              <w:spacing w:line="191" w:lineRule="exact"/>
              <w:ind w:left="63"/>
              <w:rPr>
                <w:sz w:val="17"/>
                <w:szCs w:val="17"/>
              </w:rPr>
            </w:pPr>
            <w:r>
              <w:rPr>
                <w:sz w:val="17"/>
                <w:szCs w:val="17"/>
              </w:rPr>
              <w:t>ստացած օտարերկրացիների վերաբերյալ տեղեկատվություն</w:t>
            </w:r>
          </w:p>
        </w:tc>
        <w:tc>
          <w:tcPr>
            <w:tcW w:w="2934" w:type="dxa"/>
          </w:tcPr>
          <w:p w:rsidR="00BD1F51" w:rsidRDefault="00684C1D">
            <w:pPr>
              <w:pStyle w:val="TableParagraph"/>
              <w:spacing w:line="213" w:lineRule="exact"/>
              <w:ind w:left="63"/>
              <w:rPr>
                <w:sz w:val="17"/>
                <w:szCs w:val="17"/>
              </w:rPr>
            </w:pPr>
            <w:r>
              <w:rPr>
                <w:sz w:val="17"/>
                <w:szCs w:val="17"/>
              </w:rPr>
              <w:t>Ձև թիվ 1- կացություն</w:t>
            </w:r>
          </w:p>
        </w:tc>
        <w:tc>
          <w:tcPr>
            <w:tcW w:w="1867" w:type="dxa"/>
          </w:tcPr>
          <w:p w:rsidR="00BD1F51" w:rsidRDefault="00684C1D">
            <w:pPr>
              <w:pStyle w:val="TableParagraph"/>
              <w:spacing w:line="202" w:lineRule="exact"/>
              <w:ind w:left="63"/>
              <w:rPr>
                <w:sz w:val="17"/>
                <w:szCs w:val="17"/>
              </w:rPr>
            </w:pPr>
            <w:r>
              <w:rPr>
                <w:sz w:val="17"/>
                <w:szCs w:val="17"/>
              </w:rPr>
              <w:t>ըստ</w:t>
            </w:r>
          </w:p>
          <w:p w:rsidR="00BD1F51" w:rsidRDefault="00684C1D">
            <w:pPr>
              <w:pStyle w:val="TableParagraph"/>
              <w:spacing w:line="191" w:lineRule="exact"/>
              <w:ind w:left="63"/>
              <w:rPr>
                <w:sz w:val="17"/>
                <w:szCs w:val="17"/>
              </w:rPr>
            </w:pPr>
            <w:r>
              <w:rPr>
                <w:sz w:val="17"/>
                <w:szCs w:val="17"/>
              </w:rPr>
              <w:t>հանրապետության</w:t>
            </w:r>
          </w:p>
        </w:tc>
        <w:tc>
          <w:tcPr>
            <w:tcW w:w="933" w:type="dxa"/>
          </w:tcPr>
          <w:p w:rsidR="00BD1F51" w:rsidRDefault="00684C1D">
            <w:pPr>
              <w:pStyle w:val="TableParagraph"/>
              <w:spacing w:line="202" w:lineRule="exact"/>
              <w:ind w:left="10"/>
              <w:jc w:val="center"/>
              <w:rPr>
                <w:sz w:val="17"/>
                <w:szCs w:val="17"/>
              </w:rPr>
            </w:pPr>
            <w:r>
              <w:rPr>
                <w:sz w:val="17"/>
                <w:szCs w:val="17"/>
              </w:rPr>
              <w:t>կիսամյա-</w:t>
            </w:r>
          </w:p>
          <w:p w:rsidR="00BD1F51" w:rsidRDefault="00684C1D">
            <w:pPr>
              <w:pStyle w:val="TableParagraph"/>
              <w:spacing w:line="191" w:lineRule="exact"/>
              <w:ind w:left="11"/>
              <w:jc w:val="center"/>
              <w:rPr>
                <w:sz w:val="17"/>
                <w:szCs w:val="17"/>
              </w:rPr>
            </w:pPr>
            <w:r>
              <w:rPr>
                <w:sz w:val="17"/>
                <w:szCs w:val="17"/>
              </w:rPr>
              <w:t>կային</w:t>
            </w:r>
          </w:p>
        </w:tc>
        <w:tc>
          <w:tcPr>
            <w:tcW w:w="1201" w:type="dxa"/>
          </w:tcPr>
          <w:p w:rsidR="00BD1F51" w:rsidRDefault="00684C1D">
            <w:pPr>
              <w:pStyle w:val="TableParagraph"/>
              <w:spacing w:line="213" w:lineRule="exact"/>
              <w:ind w:left="34" w:right="22"/>
              <w:jc w:val="center"/>
              <w:rPr>
                <w:sz w:val="17"/>
              </w:rPr>
            </w:pPr>
            <w:r>
              <w:rPr>
                <w:sz w:val="17"/>
              </w:rPr>
              <w:t>25</w:t>
            </w:r>
          </w:p>
        </w:tc>
        <w:tc>
          <w:tcPr>
            <w:tcW w:w="1734" w:type="dxa"/>
          </w:tcPr>
          <w:p w:rsidR="00BD1F51" w:rsidRDefault="00684C1D">
            <w:pPr>
              <w:pStyle w:val="TableParagraph"/>
              <w:spacing w:line="202" w:lineRule="exact"/>
              <w:ind w:left="488"/>
              <w:rPr>
                <w:sz w:val="17"/>
              </w:rPr>
            </w:pPr>
            <w:r>
              <w:rPr>
                <w:sz w:val="17"/>
              </w:rPr>
              <w:t>1000-401,</w:t>
            </w:r>
          </w:p>
          <w:p w:rsidR="00BD1F51" w:rsidRDefault="00684C1D">
            <w:pPr>
              <w:pStyle w:val="TableParagraph"/>
              <w:spacing w:line="191" w:lineRule="exact"/>
              <w:ind w:left="503"/>
              <w:rPr>
                <w:sz w:val="17"/>
              </w:rPr>
            </w:pPr>
            <w:r>
              <w:rPr>
                <w:sz w:val="17"/>
              </w:rPr>
              <w:t>1000-402</w:t>
            </w:r>
          </w:p>
        </w:tc>
      </w:tr>
      <w:tr w:rsidR="00BD1F51">
        <w:trPr>
          <w:trHeight w:val="453"/>
        </w:trPr>
        <w:tc>
          <w:tcPr>
            <w:tcW w:w="402" w:type="dxa"/>
          </w:tcPr>
          <w:p w:rsidR="00BD1F51" w:rsidRDefault="00684C1D">
            <w:pPr>
              <w:pStyle w:val="TableParagraph"/>
              <w:spacing w:line="226" w:lineRule="exact"/>
              <w:ind w:left="115"/>
              <w:rPr>
                <w:sz w:val="17"/>
              </w:rPr>
            </w:pPr>
            <w:r>
              <w:rPr>
                <w:sz w:val="17"/>
              </w:rPr>
              <w:t>18</w:t>
            </w:r>
          </w:p>
        </w:tc>
        <w:tc>
          <w:tcPr>
            <w:tcW w:w="668" w:type="dxa"/>
          </w:tcPr>
          <w:p w:rsidR="00BD1F51" w:rsidRDefault="00684C1D">
            <w:pPr>
              <w:pStyle w:val="TableParagraph"/>
              <w:spacing w:line="226" w:lineRule="exact"/>
              <w:ind w:left="18" w:right="11"/>
              <w:jc w:val="center"/>
              <w:rPr>
                <w:sz w:val="17"/>
              </w:rPr>
            </w:pPr>
            <w:r>
              <w:rPr>
                <w:sz w:val="17"/>
              </w:rPr>
              <w:t>512007</w:t>
            </w:r>
          </w:p>
        </w:tc>
        <w:tc>
          <w:tcPr>
            <w:tcW w:w="5069" w:type="dxa"/>
          </w:tcPr>
          <w:p w:rsidR="00BD1F51" w:rsidRDefault="00684C1D">
            <w:pPr>
              <w:pStyle w:val="TableParagraph"/>
              <w:spacing w:line="226" w:lineRule="exact"/>
              <w:ind w:left="63"/>
              <w:rPr>
                <w:sz w:val="17"/>
                <w:szCs w:val="17"/>
              </w:rPr>
            </w:pPr>
            <w:r>
              <w:rPr>
                <w:sz w:val="17"/>
                <w:szCs w:val="17"/>
              </w:rPr>
              <w:t>Հայաստանի Հանրապետությունում կացության կարգավիճակ</w:t>
            </w:r>
          </w:p>
          <w:p w:rsidR="00BD1F51" w:rsidRDefault="00684C1D">
            <w:pPr>
              <w:pStyle w:val="TableParagraph"/>
              <w:spacing w:line="208" w:lineRule="exact"/>
              <w:ind w:left="63"/>
              <w:rPr>
                <w:sz w:val="17"/>
                <w:szCs w:val="17"/>
              </w:rPr>
            </w:pPr>
            <w:r>
              <w:rPr>
                <w:sz w:val="17"/>
                <w:szCs w:val="17"/>
              </w:rPr>
              <w:t>ստացած օտարերկրացիների վերաբերյալ տեղեկատվություն</w:t>
            </w:r>
          </w:p>
        </w:tc>
        <w:tc>
          <w:tcPr>
            <w:tcW w:w="2934" w:type="dxa"/>
          </w:tcPr>
          <w:p w:rsidR="00BD1F51" w:rsidRDefault="00684C1D">
            <w:pPr>
              <w:pStyle w:val="TableParagraph"/>
              <w:spacing w:line="226" w:lineRule="exact"/>
              <w:ind w:left="63"/>
              <w:rPr>
                <w:sz w:val="17"/>
                <w:szCs w:val="17"/>
              </w:rPr>
            </w:pPr>
            <w:r>
              <w:rPr>
                <w:sz w:val="17"/>
                <w:szCs w:val="17"/>
              </w:rPr>
              <w:t>Ձև թիվ 2- կացություն</w:t>
            </w:r>
          </w:p>
        </w:tc>
        <w:tc>
          <w:tcPr>
            <w:tcW w:w="1867" w:type="dxa"/>
          </w:tcPr>
          <w:p w:rsidR="00BD1F51" w:rsidRDefault="00684C1D">
            <w:pPr>
              <w:pStyle w:val="TableParagraph"/>
              <w:spacing w:line="226" w:lineRule="exact"/>
              <w:ind w:left="63"/>
              <w:rPr>
                <w:sz w:val="17"/>
                <w:szCs w:val="17"/>
              </w:rPr>
            </w:pPr>
            <w:r>
              <w:rPr>
                <w:sz w:val="17"/>
                <w:szCs w:val="17"/>
              </w:rPr>
              <w:t>ըստ</w:t>
            </w:r>
          </w:p>
          <w:p w:rsidR="00BD1F51" w:rsidRDefault="00684C1D">
            <w:pPr>
              <w:pStyle w:val="TableParagraph"/>
              <w:spacing w:line="208" w:lineRule="exact"/>
              <w:ind w:left="63"/>
              <w:rPr>
                <w:sz w:val="17"/>
                <w:szCs w:val="17"/>
              </w:rPr>
            </w:pPr>
            <w:r>
              <w:rPr>
                <w:sz w:val="17"/>
                <w:szCs w:val="17"/>
              </w:rPr>
              <w:t>հանրապետության</w:t>
            </w:r>
          </w:p>
        </w:tc>
        <w:tc>
          <w:tcPr>
            <w:tcW w:w="933" w:type="dxa"/>
          </w:tcPr>
          <w:p w:rsidR="00BD1F51" w:rsidRDefault="00684C1D">
            <w:pPr>
              <w:pStyle w:val="TableParagraph"/>
              <w:spacing w:line="226" w:lineRule="exact"/>
              <w:ind w:left="12"/>
              <w:jc w:val="center"/>
              <w:rPr>
                <w:sz w:val="17"/>
                <w:szCs w:val="17"/>
              </w:rPr>
            </w:pPr>
            <w:r>
              <w:rPr>
                <w:sz w:val="17"/>
                <w:szCs w:val="17"/>
              </w:rPr>
              <w:t>տարեկան</w:t>
            </w:r>
          </w:p>
        </w:tc>
        <w:tc>
          <w:tcPr>
            <w:tcW w:w="1201" w:type="dxa"/>
          </w:tcPr>
          <w:p w:rsidR="00BD1F51" w:rsidRDefault="00684C1D">
            <w:pPr>
              <w:pStyle w:val="TableParagraph"/>
              <w:spacing w:line="226" w:lineRule="exact"/>
              <w:ind w:left="33" w:right="22"/>
              <w:jc w:val="center"/>
              <w:rPr>
                <w:sz w:val="17"/>
              </w:rPr>
            </w:pPr>
            <w:r>
              <w:rPr>
                <w:sz w:val="17"/>
              </w:rPr>
              <w:t>15</w:t>
            </w:r>
          </w:p>
        </w:tc>
        <w:tc>
          <w:tcPr>
            <w:tcW w:w="1734" w:type="dxa"/>
          </w:tcPr>
          <w:p w:rsidR="00BD1F51" w:rsidRDefault="00684C1D">
            <w:pPr>
              <w:pStyle w:val="TableParagraph"/>
              <w:spacing w:line="226" w:lineRule="exact"/>
              <w:ind w:left="489"/>
              <w:rPr>
                <w:sz w:val="17"/>
              </w:rPr>
            </w:pPr>
            <w:r>
              <w:rPr>
                <w:sz w:val="17"/>
              </w:rPr>
              <w:t>1000-401,</w:t>
            </w:r>
          </w:p>
          <w:p w:rsidR="00BD1F51" w:rsidRDefault="00684C1D">
            <w:pPr>
              <w:pStyle w:val="TableParagraph"/>
              <w:spacing w:line="208" w:lineRule="exact"/>
              <w:ind w:left="503"/>
              <w:rPr>
                <w:sz w:val="17"/>
              </w:rPr>
            </w:pPr>
            <w:r>
              <w:rPr>
                <w:sz w:val="17"/>
              </w:rPr>
              <w:t>1000-402</w:t>
            </w:r>
          </w:p>
        </w:tc>
      </w:tr>
      <w:tr w:rsidR="00BD1F51">
        <w:trPr>
          <w:trHeight w:val="454"/>
        </w:trPr>
        <w:tc>
          <w:tcPr>
            <w:tcW w:w="402" w:type="dxa"/>
          </w:tcPr>
          <w:p w:rsidR="00BD1F51" w:rsidRDefault="00684C1D">
            <w:pPr>
              <w:pStyle w:val="TableParagraph"/>
              <w:spacing w:line="226" w:lineRule="exact"/>
              <w:ind w:left="115"/>
              <w:rPr>
                <w:sz w:val="17"/>
              </w:rPr>
            </w:pPr>
            <w:r>
              <w:rPr>
                <w:sz w:val="17"/>
              </w:rPr>
              <w:t>19</w:t>
            </w:r>
          </w:p>
        </w:tc>
        <w:tc>
          <w:tcPr>
            <w:tcW w:w="668" w:type="dxa"/>
          </w:tcPr>
          <w:p w:rsidR="00BD1F51" w:rsidRDefault="00684C1D">
            <w:pPr>
              <w:pStyle w:val="TableParagraph"/>
              <w:spacing w:line="226" w:lineRule="exact"/>
              <w:ind w:left="13" w:right="4"/>
              <w:jc w:val="center"/>
              <w:rPr>
                <w:sz w:val="17"/>
              </w:rPr>
            </w:pPr>
            <w:r>
              <w:rPr>
                <w:sz w:val="17"/>
              </w:rPr>
              <w:t>512008</w:t>
            </w:r>
          </w:p>
        </w:tc>
        <w:tc>
          <w:tcPr>
            <w:tcW w:w="5069" w:type="dxa"/>
          </w:tcPr>
          <w:p w:rsidR="00BD1F51" w:rsidRDefault="00684C1D">
            <w:pPr>
              <w:pStyle w:val="TableParagraph"/>
              <w:spacing w:line="226" w:lineRule="exact"/>
              <w:ind w:left="63"/>
              <w:rPr>
                <w:sz w:val="17"/>
                <w:szCs w:val="17"/>
              </w:rPr>
            </w:pPr>
            <w:r>
              <w:rPr>
                <w:sz w:val="17"/>
                <w:szCs w:val="17"/>
              </w:rPr>
              <w:t>Հայաստանի  Հանրապետությունում միջազգային</w:t>
            </w:r>
          </w:p>
          <w:p w:rsidR="00BD1F51" w:rsidRDefault="00684C1D">
            <w:pPr>
              <w:pStyle w:val="TableParagraph"/>
              <w:spacing w:line="209" w:lineRule="exact"/>
              <w:ind w:left="63"/>
              <w:rPr>
                <w:sz w:val="17"/>
                <w:szCs w:val="17"/>
              </w:rPr>
            </w:pPr>
            <w:r>
              <w:rPr>
                <w:sz w:val="17"/>
                <w:szCs w:val="17"/>
              </w:rPr>
              <w:t>պաշտպանության կարիք ունեցող անձանց շարժը</w:t>
            </w:r>
          </w:p>
        </w:tc>
        <w:tc>
          <w:tcPr>
            <w:tcW w:w="2934" w:type="dxa"/>
          </w:tcPr>
          <w:p w:rsidR="00BD1F51" w:rsidRDefault="00684C1D">
            <w:pPr>
              <w:pStyle w:val="TableParagraph"/>
              <w:spacing w:line="226" w:lineRule="exact"/>
              <w:ind w:left="63"/>
              <w:rPr>
                <w:sz w:val="17"/>
                <w:szCs w:val="17"/>
              </w:rPr>
            </w:pPr>
            <w:r>
              <w:rPr>
                <w:sz w:val="17"/>
                <w:szCs w:val="17"/>
              </w:rPr>
              <w:t>Ձև թիվ 1-Ապաստան</w:t>
            </w:r>
          </w:p>
        </w:tc>
        <w:tc>
          <w:tcPr>
            <w:tcW w:w="1867" w:type="dxa"/>
          </w:tcPr>
          <w:p w:rsidR="00BD1F51" w:rsidRDefault="00684C1D">
            <w:pPr>
              <w:pStyle w:val="TableParagraph"/>
              <w:spacing w:line="226" w:lineRule="exact"/>
              <w:ind w:left="64"/>
              <w:rPr>
                <w:sz w:val="17"/>
                <w:szCs w:val="17"/>
              </w:rPr>
            </w:pPr>
            <w:r>
              <w:rPr>
                <w:sz w:val="17"/>
                <w:szCs w:val="17"/>
              </w:rPr>
              <w:t>ըստ</w:t>
            </w:r>
          </w:p>
          <w:p w:rsidR="00BD1F51" w:rsidRDefault="00684C1D">
            <w:pPr>
              <w:pStyle w:val="TableParagraph"/>
              <w:spacing w:line="209" w:lineRule="exact"/>
              <w:ind w:left="63"/>
              <w:rPr>
                <w:sz w:val="17"/>
                <w:szCs w:val="17"/>
              </w:rPr>
            </w:pPr>
            <w:r>
              <w:rPr>
                <w:sz w:val="17"/>
                <w:szCs w:val="17"/>
              </w:rPr>
              <w:t>հանրապետության</w:t>
            </w:r>
          </w:p>
        </w:tc>
        <w:tc>
          <w:tcPr>
            <w:tcW w:w="933" w:type="dxa"/>
          </w:tcPr>
          <w:p w:rsidR="00BD1F51" w:rsidRDefault="00684C1D">
            <w:pPr>
              <w:pStyle w:val="TableParagraph"/>
              <w:spacing w:line="226" w:lineRule="exact"/>
              <w:ind w:left="10"/>
              <w:jc w:val="center"/>
              <w:rPr>
                <w:sz w:val="17"/>
                <w:szCs w:val="17"/>
              </w:rPr>
            </w:pPr>
            <w:r>
              <w:rPr>
                <w:sz w:val="17"/>
                <w:szCs w:val="17"/>
              </w:rPr>
              <w:t>կիսամյա-</w:t>
            </w:r>
          </w:p>
          <w:p w:rsidR="00BD1F51" w:rsidRDefault="00684C1D">
            <w:pPr>
              <w:pStyle w:val="TableParagraph"/>
              <w:spacing w:line="209" w:lineRule="exact"/>
              <w:ind w:left="11"/>
              <w:jc w:val="center"/>
              <w:rPr>
                <w:sz w:val="17"/>
                <w:szCs w:val="17"/>
              </w:rPr>
            </w:pPr>
            <w:r>
              <w:rPr>
                <w:sz w:val="17"/>
                <w:szCs w:val="17"/>
              </w:rPr>
              <w:t>կային</w:t>
            </w:r>
          </w:p>
        </w:tc>
        <w:tc>
          <w:tcPr>
            <w:tcW w:w="1201" w:type="dxa"/>
          </w:tcPr>
          <w:p w:rsidR="00BD1F51" w:rsidRDefault="00684C1D">
            <w:pPr>
              <w:pStyle w:val="TableParagraph"/>
              <w:spacing w:line="226" w:lineRule="exact"/>
              <w:ind w:left="34" w:right="22"/>
              <w:jc w:val="center"/>
              <w:rPr>
                <w:sz w:val="17"/>
              </w:rPr>
            </w:pPr>
            <w:r>
              <w:rPr>
                <w:sz w:val="17"/>
              </w:rPr>
              <w:t>25</w:t>
            </w:r>
          </w:p>
        </w:tc>
        <w:tc>
          <w:tcPr>
            <w:tcW w:w="1734" w:type="dxa"/>
          </w:tcPr>
          <w:p w:rsidR="00BD1F51" w:rsidRDefault="00684C1D">
            <w:pPr>
              <w:pStyle w:val="TableParagraph"/>
              <w:spacing w:line="226" w:lineRule="exact"/>
              <w:ind w:left="488"/>
              <w:rPr>
                <w:sz w:val="17"/>
              </w:rPr>
            </w:pPr>
            <w:r>
              <w:rPr>
                <w:sz w:val="17"/>
              </w:rPr>
              <w:t>1000-401,</w:t>
            </w:r>
          </w:p>
          <w:p w:rsidR="00BD1F51" w:rsidRDefault="00684C1D">
            <w:pPr>
              <w:pStyle w:val="TableParagraph"/>
              <w:spacing w:line="209" w:lineRule="exact"/>
              <w:ind w:left="503"/>
              <w:rPr>
                <w:sz w:val="17"/>
              </w:rPr>
            </w:pPr>
            <w:r>
              <w:rPr>
                <w:sz w:val="17"/>
              </w:rPr>
              <w:t>1000-402</w:t>
            </w:r>
          </w:p>
        </w:tc>
      </w:tr>
      <w:tr w:rsidR="00BD1F51">
        <w:trPr>
          <w:trHeight w:val="908"/>
        </w:trPr>
        <w:tc>
          <w:tcPr>
            <w:tcW w:w="402" w:type="dxa"/>
          </w:tcPr>
          <w:p w:rsidR="00BD1F51" w:rsidRDefault="00684C1D">
            <w:pPr>
              <w:pStyle w:val="TableParagraph"/>
              <w:spacing w:line="226" w:lineRule="exact"/>
              <w:ind w:left="103"/>
              <w:rPr>
                <w:sz w:val="17"/>
              </w:rPr>
            </w:pPr>
            <w:r>
              <w:rPr>
                <w:sz w:val="17"/>
              </w:rPr>
              <w:t>20</w:t>
            </w:r>
          </w:p>
        </w:tc>
        <w:tc>
          <w:tcPr>
            <w:tcW w:w="668" w:type="dxa"/>
          </w:tcPr>
          <w:p w:rsidR="00BD1F51" w:rsidRDefault="00684C1D">
            <w:pPr>
              <w:pStyle w:val="TableParagraph"/>
              <w:spacing w:line="226" w:lineRule="exact"/>
              <w:ind w:left="13" w:right="7"/>
              <w:jc w:val="center"/>
              <w:rPr>
                <w:sz w:val="17"/>
              </w:rPr>
            </w:pPr>
            <w:r>
              <w:rPr>
                <w:sz w:val="17"/>
              </w:rPr>
              <w:t>512009</w:t>
            </w:r>
          </w:p>
        </w:tc>
        <w:tc>
          <w:tcPr>
            <w:tcW w:w="5069" w:type="dxa"/>
          </w:tcPr>
          <w:p w:rsidR="00BD1F51" w:rsidRDefault="00684C1D">
            <w:pPr>
              <w:pStyle w:val="TableParagraph"/>
              <w:ind w:left="63" w:right="1065" w:hanging="1"/>
              <w:rPr>
                <w:sz w:val="17"/>
                <w:szCs w:val="17"/>
              </w:rPr>
            </w:pPr>
            <w:r>
              <w:rPr>
                <w:sz w:val="17"/>
                <w:szCs w:val="17"/>
              </w:rPr>
              <w:t>Հայաստանի Հանրապետությունում միջազգային պաշտպանության կարիք ունեցող անձանց շարժը</w:t>
            </w:r>
          </w:p>
        </w:tc>
        <w:tc>
          <w:tcPr>
            <w:tcW w:w="2934" w:type="dxa"/>
          </w:tcPr>
          <w:p w:rsidR="00BD1F51" w:rsidRDefault="00684C1D">
            <w:pPr>
              <w:pStyle w:val="TableParagraph"/>
              <w:spacing w:line="226" w:lineRule="exact"/>
              <w:ind w:left="63"/>
              <w:rPr>
                <w:sz w:val="17"/>
                <w:szCs w:val="17"/>
              </w:rPr>
            </w:pPr>
            <w:r>
              <w:rPr>
                <w:sz w:val="17"/>
                <w:szCs w:val="17"/>
              </w:rPr>
              <w:t>Ձև թիվ 2-Ապաստան</w:t>
            </w:r>
          </w:p>
        </w:tc>
        <w:tc>
          <w:tcPr>
            <w:tcW w:w="1867" w:type="dxa"/>
          </w:tcPr>
          <w:p w:rsidR="00BD1F51" w:rsidRDefault="00684C1D">
            <w:pPr>
              <w:pStyle w:val="TableParagraph"/>
              <w:ind w:left="63" w:right="11"/>
              <w:rPr>
                <w:sz w:val="17"/>
                <w:szCs w:val="17"/>
              </w:rPr>
            </w:pPr>
            <w:r>
              <w:rPr>
                <w:sz w:val="17"/>
                <w:szCs w:val="17"/>
              </w:rPr>
              <w:t>ըստ հանրապետության</w:t>
            </w:r>
          </w:p>
        </w:tc>
        <w:tc>
          <w:tcPr>
            <w:tcW w:w="933" w:type="dxa"/>
          </w:tcPr>
          <w:p w:rsidR="00BD1F51" w:rsidRDefault="00684C1D">
            <w:pPr>
              <w:pStyle w:val="TableParagraph"/>
              <w:spacing w:line="226" w:lineRule="exact"/>
              <w:ind w:left="11"/>
              <w:jc w:val="center"/>
              <w:rPr>
                <w:sz w:val="17"/>
                <w:szCs w:val="17"/>
              </w:rPr>
            </w:pPr>
            <w:r>
              <w:rPr>
                <w:sz w:val="17"/>
                <w:szCs w:val="17"/>
              </w:rPr>
              <w:t>տարեկան</w:t>
            </w:r>
          </w:p>
        </w:tc>
        <w:tc>
          <w:tcPr>
            <w:tcW w:w="1201" w:type="dxa"/>
          </w:tcPr>
          <w:p w:rsidR="00BD1F51" w:rsidRDefault="00684C1D">
            <w:pPr>
              <w:pStyle w:val="TableParagraph"/>
              <w:spacing w:line="226" w:lineRule="exact"/>
              <w:ind w:left="33" w:right="22"/>
              <w:jc w:val="center"/>
              <w:rPr>
                <w:sz w:val="17"/>
              </w:rPr>
            </w:pPr>
            <w:r>
              <w:rPr>
                <w:sz w:val="17"/>
              </w:rPr>
              <w:t>18</w:t>
            </w:r>
          </w:p>
          <w:p w:rsidR="00BD1F51" w:rsidRDefault="00684C1D">
            <w:pPr>
              <w:pStyle w:val="TableParagraph"/>
              <w:spacing w:line="227" w:lineRule="exact"/>
              <w:ind w:left="31" w:right="22"/>
              <w:jc w:val="center"/>
              <w:rPr>
                <w:sz w:val="17"/>
                <w:szCs w:val="17"/>
              </w:rPr>
            </w:pPr>
            <w:r>
              <w:rPr>
                <w:sz w:val="17"/>
                <w:szCs w:val="17"/>
              </w:rPr>
              <w:t>փետրվարի</w:t>
            </w:r>
          </w:p>
        </w:tc>
        <w:tc>
          <w:tcPr>
            <w:tcW w:w="1734" w:type="dxa"/>
          </w:tcPr>
          <w:p w:rsidR="00BD1F51" w:rsidRDefault="00684C1D">
            <w:pPr>
              <w:pStyle w:val="TableParagraph"/>
              <w:spacing w:line="226" w:lineRule="exact"/>
              <w:ind w:left="489"/>
              <w:rPr>
                <w:sz w:val="17"/>
              </w:rPr>
            </w:pPr>
            <w:r>
              <w:rPr>
                <w:sz w:val="17"/>
              </w:rPr>
              <w:t>1000-401,</w:t>
            </w:r>
          </w:p>
          <w:p w:rsidR="00BD1F51" w:rsidRDefault="00684C1D">
            <w:pPr>
              <w:pStyle w:val="TableParagraph"/>
              <w:spacing w:line="227" w:lineRule="exact"/>
              <w:ind w:left="503"/>
              <w:rPr>
                <w:sz w:val="17"/>
              </w:rPr>
            </w:pPr>
            <w:r>
              <w:rPr>
                <w:sz w:val="17"/>
              </w:rPr>
              <w:t>1000-402</w:t>
            </w:r>
          </w:p>
        </w:tc>
      </w:tr>
    </w:tbl>
    <w:p w:rsidR="00BD1F51" w:rsidRDefault="00BD1F51">
      <w:pPr>
        <w:spacing w:line="227" w:lineRule="exact"/>
        <w:rPr>
          <w:sz w:val="17"/>
        </w:rPr>
        <w:sectPr w:rsidR="00BD1F51">
          <w:pgSz w:w="15840" w:h="12240" w:orient="landscape"/>
          <w:pgMar w:top="1720" w:right="260" w:bottom="1340" w:left="400" w:header="1232" w:footer="1177" w:gutter="0"/>
          <w:cols w:space="720"/>
        </w:sectPr>
      </w:pPr>
    </w:p>
    <w:p w:rsidR="00BD1F51" w:rsidRDefault="00BD1F51">
      <w:pPr>
        <w:pStyle w:val="BodyText"/>
        <w:spacing w:before="6"/>
        <w:rPr>
          <w:rFonts w:ascii="Times New Roman"/>
          <w:sz w:val="18"/>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
        <w:gridCol w:w="677"/>
        <w:gridCol w:w="5069"/>
        <w:gridCol w:w="2934"/>
        <w:gridCol w:w="1867"/>
        <w:gridCol w:w="933"/>
        <w:gridCol w:w="1201"/>
        <w:gridCol w:w="1734"/>
      </w:tblGrid>
      <w:tr w:rsidR="00BD1F51">
        <w:trPr>
          <w:trHeight w:val="398"/>
        </w:trPr>
        <w:tc>
          <w:tcPr>
            <w:tcW w:w="393" w:type="dxa"/>
            <w:vMerge w:val="restart"/>
          </w:tcPr>
          <w:p w:rsidR="00BD1F51" w:rsidRDefault="00684C1D">
            <w:pPr>
              <w:pStyle w:val="TableParagraph"/>
              <w:ind w:left="47"/>
              <w:rPr>
                <w:b/>
                <w:bCs/>
                <w:i/>
                <w:sz w:val="15"/>
                <w:szCs w:val="15"/>
              </w:rPr>
            </w:pPr>
            <w:r>
              <w:rPr>
                <w:b/>
                <w:bCs/>
                <w:i/>
                <w:sz w:val="15"/>
                <w:szCs w:val="15"/>
              </w:rPr>
              <w:t>Հ/Հ</w:t>
            </w:r>
          </w:p>
        </w:tc>
        <w:tc>
          <w:tcPr>
            <w:tcW w:w="677" w:type="dxa"/>
            <w:vMerge w:val="restart"/>
          </w:tcPr>
          <w:p w:rsidR="00BD1F51" w:rsidRDefault="00684C1D">
            <w:pPr>
              <w:pStyle w:val="TableParagraph"/>
              <w:ind w:left="51" w:right="52" w:hanging="2"/>
              <w:jc w:val="center"/>
              <w:rPr>
                <w:b/>
                <w:bCs/>
                <w:i/>
                <w:sz w:val="15"/>
                <w:szCs w:val="15"/>
              </w:rPr>
            </w:pPr>
            <w:r>
              <w:rPr>
                <w:b/>
                <w:bCs/>
                <w:i/>
                <w:sz w:val="15"/>
                <w:szCs w:val="15"/>
              </w:rPr>
              <w:t>Աշխա- տանքի (ցուցա- նիշի) ծածկա- գիրը</w:t>
            </w:r>
          </w:p>
        </w:tc>
        <w:tc>
          <w:tcPr>
            <w:tcW w:w="5069" w:type="dxa"/>
            <w:vMerge w:val="restart"/>
          </w:tcPr>
          <w:p w:rsidR="00BD1F51" w:rsidRDefault="00684C1D">
            <w:pPr>
              <w:pStyle w:val="TableParagraph"/>
              <w:ind w:left="1680" w:right="1377" w:hanging="281"/>
              <w:rPr>
                <w:b/>
                <w:bCs/>
                <w:i/>
                <w:sz w:val="15"/>
                <w:szCs w:val="15"/>
              </w:rPr>
            </w:pPr>
            <w:r>
              <w:rPr>
                <w:b/>
                <w:bCs/>
                <w:i/>
                <w:sz w:val="15"/>
                <w:szCs w:val="15"/>
              </w:rPr>
              <w:t>Վիճակագրական աշխատանքի (ցուցանիշի) անվանումը</w:t>
            </w:r>
          </w:p>
        </w:tc>
        <w:tc>
          <w:tcPr>
            <w:tcW w:w="2934" w:type="dxa"/>
            <w:vMerge w:val="restart"/>
          </w:tcPr>
          <w:p w:rsidR="00BD1F51" w:rsidRDefault="00684C1D">
            <w:pPr>
              <w:pStyle w:val="TableParagraph"/>
              <w:ind w:left="27" w:right="14"/>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w:t>
            </w:r>
            <w:r>
              <w:rPr>
                <w:b/>
                <w:bCs/>
                <w:spacing w:val="-14"/>
                <w:sz w:val="15"/>
                <w:szCs w:val="15"/>
              </w:rPr>
              <w:t xml:space="preserve"> </w:t>
            </w:r>
            <w:r>
              <w:rPr>
                <w:b/>
                <w:bCs/>
                <w:sz w:val="15"/>
                <w:szCs w:val="15"/>
              </w:rPr>
              <w:t>նյութերը (աղբյուրները)</w:t>
            </w:r>
          </w:p>
        </w:tc>
        <w:tc>
          <w:tcPr>
            <w:tcW w:w="4001" w:type="dxa"/>
            <w:gridSpan w:val="3"/>
          </w:tcPr>
          <w:p w:rsidR="00BD1F51" w:rsidRDefault="00684C1D">
            <w:pPr>
              <w:pStyle w:val="TableParagraph"/>
              <w:ind w:left="401"/>
              <w:rPr>
                <w:b/>
                <w:bCs/>
                <w:sz w:val="15"/>
                <w:szCs w:val="15"/>
              </w:rPr>
            </w:pPr>
            <w:r>
              <w:rPr>
                <w:b/>
                <w:bCs/>
                <w:sz w:val="15"/>
                <w:szCs w:val="15"/>
              </w:rPr>
              <w:t>Վիճակագրական աշխատանքի (ցուցանիշի)</w:t>
            </w:r>
          </w:p>
        </w:tc>
        <w:tc>
          <w:tcPr>
            <w:tcW w:w="1734" w:type="dxa"/>
            <w:vMerge w:val="restart"/>
          </w:tcPr>
          <w:p w:rsidR="00BD1F51" w:rsidRDefault="00684C1D">
            <w:pPr>
              <w:pStyle w:val="TableParagraph"/>
              <w:ind w:left="53" w:right="41" w:hanging="2"/>
              <w:jc w:val="center"/>
              <w:rPr>
                <w:b/>
                <w:bCs/>
                <w:sz w:val="15"/>
                <w:szCs w:val="15"/>
              </w:rPr>
            </w:pPr>
            <w:r>
              <w:rPr>
                <w:b/>
                <w:bCs/>
                <w:sz w:val="15"/>
                <w:szCs w:val="15"/>
              </w:rPr>
              <w:t>Արմստատի պաշտո- նական կայքերում առ- կա վիճակագրական հրապարակումներն ըստ ծածկագրերի (տես՝ Մաս 3), տվյալ- ների բազաներն ըստ հղումների և այլն, որոնցում առկա է վի- ճակագրական աշխա- տանքի արդյունքը</w:t>
            </w:r>
          </w:p>
          <w:p w:rsidR="00BD1F51" w:rsidRDefault="00684C1D">
            <w:pPr>
              <w:pStyle w:val="TableParagraph"/>
              <w:spacing w:before="9" w:line="178" w:lineRule="exact"/>
              <w:ind w:left="22" w:right="12"/>
              <w:jc w:val="center"/>
              <w:rPr>
                <w:b/>
                <w:bCs/>
                <w:sz w:val="15"/>
                <w:szCs w:val="15"/>
              </w:rPr>
            </w:pPr>
            <w:r>
              <w:rPr>
                <w:b/>
                <w:bCs/>
                <w:sz w:val="15"/>
                <w:szCs w:val="15"/>
              </w:rPr>
              <w:t>(ցուցանիշը)</w:t>
            </w:r>
          </w:p>
        </w:tc>
      </w:tr>
      <w:tr w:rsidR="00BD1F51">
        <w:trPr>
          <w:trHeight w:val="1989"/>
        </w:trPr>
        <w:tc>
          <w:tcPr>
            <w:tcW w:w="393" w:type="dxa"/>
            <w:vMerge/>
            <w:tcBorders>
              <w:top w:val="nil"/>
            </w:tcBorders>
          </w:tcPr>
          <w:p w:rsidR="00BD1F51" w:rsidRDefault="00BD1F51">
            <w:pPr>
              <w:rPr>
                <w:sz w:val="2"/>
                <w:szCs w:val="2"/>
              </w:rPr>
            </w:pPr>
          </w:p>
        </w:tc>
        <w:tc>
          <w:tcPr>
            <w:tcW w:w="677" w:type="dxa"/>
            <w:vMerge/>
            <w:tcBorders>
              <w:top w:val="nil"/>
            </w:tcBorders>
          </w:tcPr>
          <w:p w:rsidR="00BD1F51" w:rsidRDefault="00BD1F51">
            <w:pPr>
              <w:rPr>
                <w:sz w:val="2"/>
                <w:szCs w:val="2"/>
              </w:rPr>
            </w:pPr>
          </w:p>
        </w:tc>
        <w:tc>
          <w:tcPr>
            <w:tcW w:w="5069" w:type="dxa"/>
            <w:vMerge/>
            <w:tcBorders>
              <w:top w:val="nil"/>
            </w:tcBorders>
          </w:tcPr>
          <w:p w:rsidR="00BD1F51" w:rsidRDefault="00BD1F51">
            <w:pPr>
              <w:rPr>
                <w:sz w:val="2"/>
                <w:szCs w:val="2"/>
              </w:rPr>
            </w:pPr>
          </w:p>
        </w:tc>
        <w:tc>
          <w:tcPr>
            <w:tcW w:w="2934" w:type="dxa"/>
            <w:vMerge/>
            <w:tcBorders>
              <w:top w:val="nil"/>
            </w:tcBorders>
          </w:tcPr>
          <w:p w:rsidR="00BD1F51" w:rsidRDefault="00BD1F51">
            <w:pPr>
              <w:rPr>
                <w:sz w:val="2"/>
                <w:szCs w:val="2"/>
              </w:rPr>
            </w:pPr>
          </w:p>
        </w:tc>
        <w:tc>
          <w:tcPr>
            <w:tcW w:w="1867" w:type="dxa"/>
          </w:tcPr>
          <w:p w:rsidR="00BD1F51" w:rsidRDefault="00684C1D">
            <w:pPr>
              <w:pStyle w:val="TableParagraph"/>
              <w:spacing w:before="1"/>
              <w:ind w:left="194" w:right="180" w:hanging="4"/>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33" w:type="dxa"/>
          </w:tcPr>
          <w:p w:rsidR="00BD1F51" w:rsidRDefault="00684C1D">
            <w:pPr>
              <w:pStyle w:val="TableParagraph"/>
              <w:spacing w:before="1"/>
              <w:ind w:left="12" w:right="-17" w:firstLine="85"/>
              <w:rPr>
                <w:b/>
                <w:bCs/>
                <w:sz w:val="15"/>
                <w:szCs w:val="15"/>
              </w:rPr>
            </w:pPr>
            <w:r>
              <w:rPr>
                <w:b/>
                <w:bCs/>
                <w:sz w:val="15"/>
                <w:szCs w:val="15"/>
              </w:rPr>
              <w:t>հաճախա- կանությունը</w:t>
            </w:r>
          </w:p>
        </w:tc>
        <w:tc>
          <w:tcPr>
            <w:tcW w:w="1201" w:type="dxa"/>
          </w:tcPr>
          <w:p w:rsidR="00BD1F51" w:rsidRDefault="00684C1D">
            <w:pPr>
              <w:pStyle w:val="TableParagraph"/>
              <w:spacing w:before="1"/>
              <w:ind w:left="142" w:right="129"/>
              <w:jc w:val="center"/>
              <w:rPr>
                <w:b/>
                <w:bCs/>
                <w:sz w:val="15"/>
                <w:szCs w:val="15"/>
              </w:rPr>
            </w:pPr>
            <w:r>
              <w:rPr>
                <w:b/>
                <w:bCs/>
                <w:sz w:val="15"/>
                <w:szCs w:val="15"/>
              </w:rPr>
              <w:t>կատարման (մշակման) ավարտը (ամսաթիվը կամ օրը հաշվետու ժամանակա- շրջանից հետո)</w:t>
            </w:r>
          </w:p>
        </w:tc>
        <w:tc>
          <w:tcPr>
            <w:tcW w:w="1734" w:type="dxa"/>
            <w:vMerge/>
            <w:tcBorders>
              <w:top w:val="nil"/>
            </w:tcBorders>
          </w:tcPr>
          <w:p w:rsidR="00BD1F51" w:rsidRDefault="00BD1F51">
            <w:pPr>
              <w:rPr>
                <w:sz w:val="2"/>
                <w:szCs w:val="2"/>
              </w:rPr>
            </w:pPr>
          </w:p>
        </w:tc>
      </w:tr>
      <w:tr w:rsidR="00BD1F51">
        <w:trPr>
          <w:trHeight w:val="198"/>
        </w:trPr>
        <w:tc>
          <w:tcPr>
            <w:tcW w:w="393" w:type="dxa"/>
          </w:tcPr>
          <w:p w:rsidR="00BD1F51" w:rsidRDefault="00684C1D">
            <w:pPr>
              <w:pStyle w:val="TableParagraph"/>
              <w:spacing w:before="1" w:line="178" w:lineRule="exact"/>
              <w:jc w:val="center"/>
              <w:rPr>
                <w:b/>
                <w:i/>
                <w:sz w:val="15"/>
              </w:rPr>
            </w:pPr>
            <w:r>
              <w:rPr>
                <w:b/>
                <w:i/>
                <w:sz w:val="15"/>
              </w:rPr>
              <w:t>1</w:t>
            </w:r>
          </w:p>
        </w:tc>
        <w:tc>
          <w:tcPr>
            <w:tcW w:w="677" w:type="dxa"/>
          </w:tcPr>
          <w:p w:rsidR="00BD1F51" w:rsidRDefault="00684C1D">
            <w:pPr>
              <w:pStyle w:val="TableParagraph"/>
              <w:spacing w:before="1" w:line="178" w:lineRule="exact"/>
              <w:jc w:val="center"/>
              <w:rPr>
                <w:b/>
                <w:i/>
                <w:sz w:val="15"/>
              </w:rPr>
            </w:pPr>
            <w:r>
              <w:rPr>
                <w:b/>
                <w:i/>
                <w:sz w:val="15"/>
              </w:rPr>
              <w:t>2</w:t>
            </w:r>
          </w:p>
        </w:tc>
        <w:tc>
          <w:tcPr>
            <w:tcW w:w="5069" w:type="dxa"/>
          </w:tcPr>
          <w:p w:rsidR="00BD1F51" w:rsidRDefault="00684C1D">
            <w:pPr>
              <w:pStyle w:val="TableParagraph"/>
              <w:spacing w:before="1" w:line="178" w:lineRule="exact"/>
              <w:ind w:left="11"/>
              <w:jc w:val="center"/>
              <w:rPr>
                <w:b/>
                <w:i/>
                <w:sz w:val="15"/>
              </w:rPr>
            </w:pPr>
            <w:r>
              <w:rPr>
                <w:b/>
                <w:i/>
                <w:sz w:val="15"/>
              </w:rPr>
              <w:t>3</w:t>
            </w:r>
          </w:p>
        </w:tc>
        <w:tc>
          <w:tcPr>
            <w:tcW w:w="2934" w:type="dxa"/>
          </w:tcPr>
          <w:p w:rsidR="00BD1F51" w:rsidRDefault="00684C1D">
            <w:pPr>
              <w:pStyle w:val="TableParagraph"/>
              <w:spacing w:before="1" w:line="178" w:lineRule="exact"/>
              <w:ind w:left="9"/>
              <w:jc w:val="center"/>
              <w:rPr>
                <w:b/>
                <w:i/>
                <w:sz w:val="15"/>
              </w:rPr>
            </w:pPr>
            <w:r>
              <w:rPr>
                <w:b/>
                <w:i/>
                <w:sz w:val="15"/>
              </w:rPr>
              <w:t>4</w:t>
            </w:r>
          </w:p>
        </w:tc>
        <w:tc>
          <w:tcPr>
            <w:tcW w:w="1867" w:type="dxa"/>
          </w:tcPr>
          <w:p w:rsidR="00BD1F51" w:rsidRDefault="00684C1D">
            <w:pPr>
              <w:pStyle w:val="TableParagraph"/>
              <w:spacing w:before="1" w:line="178" w:lineRule="exact"/>
              <w:ind w:left="8"/>
              <w:jc w:val="center"/>
              <w:rPr>
                <w:b/>
                <w:i/>
                <w:sz w:val="15"/>
              </w:rPr>
            </w:pPr>
            <w:r>
              <w:rPr>
                <w:b/>
                <w:i/>
                <w:sz w:val="15"/>
              </w:rPr>
              <w:t>5</w:t>
            </w:r>
          </w:p>
        </w:tc>
        <w:tc>
          <w:tcPr>
            <w:tcW w:w="933" w:type="dxa"/>
          </w:tcPr>
          <w:p w:rsidR="00BD1F51" w:rsidRDefault="00684C1D">
            <w:pPr>
              <w:pStyle w:val="TableParagraph"/>
              <w:spacing w:before="1" w:line="178" w:lineRule="exact"/>
              <w:ind w:left="8"/>
              <w:jc w:val="center"/>
              <w:rPr>
                <w:b/>
                <w:i/>
                <w:sz w:val="15"/>
              </w:rPr>
            </w:pPr>
            <w:r>
              <w:rPr>
                <w:b/>
                <w:i/>
                <w:sz w:val="15"/>
              </w:rPr>
              <w:t>6</w:t>
            </w:r>
          </w:p>
        </w:tc>
        <w:tc>
          <w:tcPr>
            <w:tcW w:w="1201" w:type="dxa"/>
          </w:tcPr>
          <w:p w:rsidR="00BD1F51" w:rsidRDefault="00684C1D">
            <w:pPr>
              <w:pStyle w:val="TableParagraph"/>
              <w:spacing w:before="1" w:line="178" w:lineRule="exact"/>
              <w:ind w:left="11"/>
              <w:jc w:val="center"/>
              <w:rPr>
                <w:b/>
                <w:i/>
                <w:sz w:val="15"/>
              </w:rPr>
            </w:pPr>
            <w:r>
              <w:rPr>
                <w:b/>
                <w:i/>
                <w:sz w:val="15"/>
              </w:rPr>
              <w:t>7</w:t>
            </w:r>
          </w:p>
        </w:tc>
        <w:tc>
          <w:tcPr>
            <w:tcW w:w="1734" w:type="dxa"/>
          </w:tcPr>
          <w:p w:rsidR="00BD1F51" w:rsidRDefault="00684C1D">
            <w:pPr>
              <w:pStyle w:val="TableParagraph"/>
              <w:spacing w:before="1" w:line="178" w:lineRule="exact"/>
              <w:ind w:left="8"/>
              <w:jc w:val="center"/>
              <w:rPr>
                <w:b/>
                <w:i/>
                <w:sz w:val="15"/>
              </w:rPr>
            </w:pPr>
            <w:r>
              <w:rPr>
                <w:b/>
                <w:i/>
                <w:sz w:val="15"/>
              </w:rPr>
              <w:t>8</w:t>
            </w:r>
          </w:p>
        </w:tc>
      </w:tr>
      <w:tr w:rsidR="00BD1F51">
        <w:trPr>
          <w:trHeight w:val="681"/>
        </w:trPr>
        <w:tc>
          <w:tcPr>
            <w:tcW w:w="393" w:type="dxa"/>
          </w:tcPr>
          <w:p w:rsidR="00BD1F51" w:rsidRDefault="00684C1D">
            <w:pPr>
              <w:pStyle w:val="TableParagraph"/>
              <w:ind w:left="88" w:right="72"/>
              <w:jc w:val="center"/>
              <w:rPr>
                <w:sz w:val="17"/>
              </w:rPr>
            </w:pPr>
            <w:r>
              <w:rPr>
                <w:sz w:val="17"/>
              </w:rPr>
              <w:t>21</w:t>
            </w:r>
          </w:p>
        </w:tc>
        <w:tc>
          <w:tcPr>
            <w:tcW w:w="677" w:type="dxa"/>
          </w:tcPr>
          <w:p w:rsidR="00BD1F51" w:rsidRDefault="00684C1D">
            <w:pPr>
              <w:pStyle w:val="TableParagraph"/>
              <w:ind w:left="32" w:right="16"/>
              <w:jc w:val="center"/>
              <w:rPr>
                <w:sz w:val="17"/>
              </w:rPr>
            </w:pPr>
            <w:r>
              <w:rPr>
                <w:sz w:val="17"/>
              </w:rPr>
              <w:t>512010</w:t>
            </w:r>
          </w:p>
        </w:tc>
        <w:tc>
          <w:tcPr>
            <w:tcW w:w="5069" w:type="dxa"/>
          </w:tcPr>
          <w:p w:rsidR="00BD1F51" w:rsidRDefault="00684C1D">
            <w:pPr>
              <w:pStyle w:val="TableParagraph"/>
              <w:ind w:left="63"/>
              <w:rPr>
                <w:sz w:val="17"/>
                <w:szCs w:val="17"/>
              </w:rPr>
            </w:pPr>
            <w:r>
              <w:rPr>
                <w:sz w:val="17"/>
                <w:szCs w:val="17"/>
              </w:rPr>
              <w:t>Ժամանումների և մեկնումների սահմանային գրանցումների վերաբերյալ տեղեկատվություն, ըստ սահմանային անցման</w:t>
            </w:r>
          </w:p>
          <w:p w:rsidR="00BD1F51" w:rsidRDefault="00684C1D">
            <w:pPr>
              <w:pStyle w:val="TableParagraph"/>
              <w:spacing w:line="205" w:lineRule="exact"/>
              <w:ind w:left="63"/>
              <w:rPr>
                <w:sz w:val="17"/>
                <w:szCs w:val="17"/>
              </w:rPr>
            </w:pPr>
            <w:r>
              <w:rPr>
                <w:sz w:val="17"/>
                <w:szCs w:val="17"/>
              </w:rPr>
              <w:t>կետերի, քաղաքացիության երկրների, սեռի և տարիքի</w:t>
            </w:r>
          </w:p>
        </w:tc>
        <w:tc>
          <w:tcPr>
            <w:tcW w:w="2934" w:type="dxa"/>
          </w:tcPr>
          <w:p w:rsidR="00BD1F51" w:rsidRDefault="00684C1D">
            <w:pPr>
              <w:pStyle w:val="TableParagraph"/>
              <w:ind w:left="63"/>
              <w:rPr>
                <w:sz w:val="17"/>
                <w:szCs w:val="17"/>
              </w:rPr>
            </w:pPr>
            <w:r>
              <w:rPr>
                <w:sz w:val="17"/>
                <w:szCs w:val="17"/>
              </w:rPr>
              <w:t>տվյալների բազա</w:t>
            </w:r>
          </w:p>
        </w:tc>
        <w:tc>
          <w:tcPr>
            <w:tcW w:w="1867" w:type="dxa"/>
          </w:tcPr>
          <w:p w:rsidR="00BD1F51" w:rsidRDefault="00684C1D">
            <w:pPr>
              <w:pStyle w:val="TableParagraph"/>
              <w:ind w:left="63" w:right="11" w:hanging="1"/>
              <w:rPr>
                <w:sz w:val="17"/>
                <w:szCs w:val="17"/>
              </w:rPr>
            </w:pPr>
            <w:r>
              <w:rPr>
                <w:sz w:val="17"/>
                <w:szCs w:val="17"/>
              </w:rPr>
              <w:t>ըստ հանրապետության</w:t>
            </w:r>
          </w:p>
        </w:tc>
        <w:tc>
          <w:tcPr>
            <w:tcW w:w="933" w:type="dxa"/>
          </w:tcPr>
          <w:p w:rsidR="00BD1F51" w:rsidRDefault="00684C1D">
            <w:pPr>
              <w:pStyle w:val="TableParagraph"/>
              <w:ind w:left="209" w:right="-17" w:hanging="119"/>
              <w:rPr>
                <w:sz w:val="17"/>
                <w:szCs w:val="17"/>
              </w:rPr>
            </w:pPr>
            <w:r>
              <w:rPr>
                <w:sz w:val="17"/>
                <w:szCs w:val="17"/>
              </w:rPr>
              <w:t>եռամսյա- կային,</w:t>
            </w:r>
          </w:p>
          <w:p w:rsidR="00BD1F51" w:rsidRDefault="00684C1D">
            <w:pPr>
              <w:pStyle w:val="TableParagraph"/>
              <w:spacing w:line="205" w:lineRule="exact"/>
              <w:ind w:left="69"/>
              <w:rPr>
                <w:sz w:val="17"/>
                <w:szCs w:val="17"/>
              </w:rPr>
            </w:pPr>
            <w:r>
              <w:rPr>
                <w:sz w:val="17"/>
                <w:szCs w:val="17"/>
              </w:rPr>
              <w:t>տարեկան</w:t>
            </w:r>
          </w:p>
        </w:tc>
        <w:tc>
          <w:tcPr>
            <w:tcW w:w="1201" w:type="dxa"/>
          </w:tcPr>
          <w:p w:rsidR="00BD1F51" w:rsidRDefault="00684C1D">
            <w:pPr>
              <w:pStyle w:val="TableParagraph"/>
              <w:ind w:left="34" w:right="22"/>
              <w:jc w:val="center"/>
              <w:rPr>
                <w:sz w:val="17"/>
              </w:rPr>
            </w:pPr>
            <w:r>
              <w:rPr>
                <w:sz w:val="17"/>
              </w:rPr>
              <w:t>20/21</w:t>
            </w:r>
          </w:p>
        </w:tc>
        <w:tc>
          <w:tcPr>
            <w:tcW w:w="1734" w:type="dxa"/>
          </w:tcPr>
          <w:p w:rsidR="00BD1F51" w:rsidRDefault="00684C1D">
            <w:pPr>
              <w:pStyle w:val="TableParagraph"/>
              <w:spacing w:line="227" w:lineRule="exact"/>
              <w:ind w:left="22" w:right="13"/>
              <w:jc w:val="center"/>
              <w:rPr>
                <w:sz w:val="17"/>
              </w:rPr>
            </w:pPr>
            <w:r>
              <w:rPr>
                <w:sz w:val="17"/>
              </w:rPr>
              <w:t>1000-401,</w:t>
            </w:r>
          </w:p>
          <w:p w:rsidR="00BD1F51" w:rsidRDefault="00684C1D">
            <w:pPr>
              <w:pStyle w:val="TableParagraph"/>
              <w:spacing w:line="227" w:lineRule="exact"/>
              <w:ind w:left="22" w:right="12"/>
              <w:jc w:val="center"/>
              <w:rPr>
                <w:sz w:val="17"/>
              </w:rPr>
            </w:pPr>
            <w:r>
              <w:rPr>
                <w:sz w:val="17"/>
              </w:rPr>
              <w:t>1000-402</w:t>
            </w:r>
          </w:p>
          <w:p w:rsidR="00BD1F51" w:rsidRDefault="00684C1D">
            <w:pPr>
              <w:pStyle w:val="TableParagraph"/>
              <w:spacing w:line="207" w:lineRule="exact"/>
              <w:ind w:left="8"/>
              <w:jc w:val="center"/>
              <w:rPr>
                <w:sz w:val="17"/>
                <w:szCs w:val="17"/>
              </w:rPr>
            </w:pPr>
            <w:r>
              <w:rPr>
                <w:sz w:val="17"/>
                <w:szCs w:val="17"/>
              </w:rPr>
              <w:t>Կենտրոնական բանկ</w:t>
            </w:r>
          </w:p>
        </w:tc>
      </w:tr>
      <w:tr w:rsidR="00BD1F51">
        <w:trPr>
          <w:trHeight w:val="311"/>
        </w:trPr>
        <w:tc>
          <w:tcPr>
            <w:tcW w:w="14808" w:type="dxa"/>
            <w:gridSpan w:val="8"/>
          </w:tcPr>
          <w:p w:rsidR="00BD1F51" w:rsidRDefault="00684C1D">
            <w:pPr>
              <w:pStyle w:val="TableParagraph"/>
              <w:spacing w:before="25"/>
              <w:ind w:left="62"/>
              <w:rPr>
                <w:b/>
                <w:bCs/>
                <w:i/>
                <w:sz w:val="20"/>
                <w:szCs w:val="20"/>
              </w:rPr>
            </w:pPr>
            <w:r>
              <w:rPr>
                <w:b/>
                <w:bCs/>
                <w:i/>
                <w:w w:val="105"/>
                <w:sz w:val="20"/>
                <w:szCs w:val="20"/>
              </w:rPr>
              <w:t>5.1.3. ԲՆԱԿՉՈՒԹՅԱՆ ԹՎԱՔԱՆԱԿԸ</w:t>
            </w:r>
          </w:p>
        </w:tc>
      </w:tr>
      <w:tr w:rsidR="00BD1F51">
        <w:trPr>
          <w:trHeight w:val="1591"/>
        </w:trPr>
        <w:tc>
          <w:tcPr>
            <w:tcW w:w="393" w:type="dxa"/>
          </w:tcPr>
          <w:p w:rsidR="00BD1F51" w:rsidRDefault="00684C1D">
            <w:pPr>
              <w:pStyle w:val="TableParagraph"/>
              <w:spacing w:line="211" w:lineRule="exact"/>
              <w:ind w:left="89" w:right="72"/>
              <w:jc w:val="center"/>
              <w:rPr>
                <w:sz w:val="16"/>
              </w:rPr>
            </w:pPr>
            <w:r>
              <w:rPr>
                <w:sz w:val="16"/>
              </w:rPr>
              <w:t>22</w:t>
            </w:r>
          </w:p>
        </w:tc>
        <w:tc>
          <w:tcPr>
            <w:tcW w:w="677" w:type="dxa"/>
          </w:tcPr>
          <w:p w:rsidR="00BD1F51" w:rsidRDefault="00684C1D">
            <w:pPr>
              <w:pStyle w:val="TableParagraph"/>
              <w:spacing w:line="214" w:lineRule="exact"/>
              <w:ind w:left="32" w:right="17"/>
              <w:jc w:val="center"/>
              <w:rPr>
                <w:sz w:val="17"/>
              </w:rPr>
            </w:pPr>
            <w:r>
              <w:rPr>
                <w:sz w:val="17"/>
              </w:rPr>
              <w:t>513001</w:t>
            </w:r>
          </w:p>
        </w:tc>
        <w:tc>
          <w:tcPr>
            <w:tcW w:w="5069" w:type="dxa"/>
          </w:tcPr>
          <w:p w:rsidR="00BD1F51" w:rsidRDefault="00684C1D">
            <w:pPr>
              <w:pStyle w:val="TableParagraph"/>
              <w:spacing w:before="2" w:line="218" w:lineRule="auto"/>
              <w:ind w:left="63" w:right="815"/>
              <w:rPr>
                <w:sz w:val="17"/>
                <w:szCs w:val="17"/>
              </w:rPr>
            </w:pPr>
            <w:r>
              <w:rPr>
                <w:sz w:val="17"/>
                <w:szCs w:val="17"/>
              </w:rPr>
              <w:t>Բնակչության սեռատարիքային կազմի հաշվարկ 2020 թվականի հունվարի 1-ի դրությամբ, ըստ հանրապետության</w:t>
            </w:r>
          </w:p>
        </w:tc>
        <w:tc>
          <w:tcPr>
            <w:tcW w:w="2934" w:type="dxa"/>
          </w:tcPr>
          <w:p w:rsidR="00BD1F51" w:rsidRDefault="00684C1D">
            <w:pPr>
              <w:pStyle w:val="TableParagraph"/>
              <w:spacing w:before="2" w:line="218" w:lineRule="auto"/>
              <w:ind w:left="63"/>
              <w:rPr>
                <w:sz w:val="17"/>
                <w:szCs w:val="17"/>
              </w:rPr>
            </w:pPr>
            <w:r>
              <w:rPr>
                <w:sz w:val="17"/>
                <w:szCs w:val="17"/>
              </w:rPr>
              <w:t>բնակչության թվաքանակը տարեսկզբին‚աղյուսակներ (1ՄԲ, 2ՄԲ, 3ՄԲ,5ՄԲ, 7ՄԲ, 8ՄԲ,</w:t>
            </w:r>
          </w:p>
          <w:p w:rsidR="00BD1F51" w:rsidRDefault="00684C1D">
            <w:pPr>
              <w:pStyle w:val="TableParagraph"/>
              <w:spacing w:line="211" w:lineRule="exact"/>
              <w:ind w:left="63"/>
              <w:rPr>
                <w:sz w:val="17"/>
                <w:szCs w:val="17"/>
              </w:rPr>
            </w:pPr>
            <w:r>
              <w:rPr>
                <w:sz w:val="17"/>
                <w:szCs w:val="17"/>
              </w:rPr>
              <w:t>10ՄԲ,ՄԲ)</w:t>
            </w:r>
          </w:p>
        </w:tc>
        <w:tc>
          <w:tcPr>
            <w:tcW w:w="1867" w:type="dxa"/>
          </w:tcPr>
          <w:p w:rsidR="00BD1F51" w:rsidRDefault="00684C1D">
            <w:pPr>
              <w:pStyle w:val="TableParagraph"/>
              <w:spacing w:before="2" w:line="218" w:lineRule="auto"/>
              <w:ind w:left="63"/>
              <w:rPr>
                <w:sz w:val="17"/>
                <w:szCs w:val="17"/>
              </w:rPr>
            </w:pPr>
            <w:r>
              <w:rPr>
                <w:sz w:val="17"/>
                <w:szCs w:val="17"/>
              </w:rPr>
              <w:t>ըստ հանրապետու- թյան (քաղաքային և գյուղական բնակչության)</w:t>
            </w:r>
          </w:p>
        </w:tc>
        <w:tc>
          <w:tcPr>
            <w:tcW w:w="933" w:type="dxa"/>
          </w:tcPr>
          <w:p w:rsidR="00BD1F51" w:rsidRDefault="00684C1D">
            <w:pPr>
              <w:pStyle w:val="TableParagraph"/>
              <w:spacing w:line="214" w:lineRule="exact"/>
              <w:ind w:left="12"/>
              <w:jc w:val="center"/>
              <w:rPr>
                <w:sz w:val="17"/>
                <w:szCs w:val="17"/>
              </w:rPr>
            </w:pPr>
            <w:r>
              <w:rPr>
                <w:sz w:val="17"/>
                <w:szCs w:val="17"/>
              </w:rPr>
              <w:t>տարեկան</w:t>
            </w:r>
          </w:p>
        </w:tc>
        <w:tc>
          <w:tcPr>
            <w:tcW w:w="1201" w:type="dxa"/>
          </w:tcPr>
          <w:p w:rsidR="00BD1F51" w:rsidRDefault="00684C1D">
            <w:pPr>
              <w:pStyle w:val="TableParagraph"/>
              <w:spacing w:line="214" w:lineRule="exact"/>
              <w:ind w:left="31" w:right="22"/>
              <w:jc w:val="center"/>
              <w:rPr>
                <w:sz w:val="17"/>
                <w:szCs w:val="17"/>
              </w:rPr>
            </w:pPr>
            <w:r>
              <w:rPr>
                <w:sz w:val="17"/>
                <w:szCs w:val="17"/>
              </w:rPr>
              <w:t>22 մայիսի</w:t>
            </w:r>
          </w:p>
        </w:tc>
        <w:tc>
          <w:tcPr>
            <w:tcW w:w="1734" w:type="dxa"/>
          </w:tcPr>
          <w:p w:rsidR="00BD1F51" w:rsidRDefault="00684C1D">
            <w:pPr>
              <w:pStyle w:val="TableParagraph"/>
              <w:spacing w:line="227" w:lineRule="exact"/>
              <w:ind w:left="22" w:right="13"/>
              <w:jc w:val="center"/>
              <w:rPr>
                <w:sz w:val="17"/>
              </w:rPr>
            </w:pPr>
            <w:r>
              <w:rPr>
                <w:sz w:val="17"/>
              </w:rPr>
              <w:t>1000-101,</w:t>
            </w:r>
          </w:p>
          <w:p w:rsidR="00BD1F51" w:rsidRDefault="00684C1D">
            <w:pPr>
              <w:pStyle w:val="TableParagraph"/>
              <w:spacing w:line="227" w:lineRule="exact"/>
              <w:ind w:left="22" w:right="13"/>
              <w:jc w:val="center"/>
              <w:rPr>
                <w:sz w:val="17"/>
              </w:rPr>
            </w:pPr>
            <w:r>
              <w:rPr>
                <w:sz w:val="17"/>
              </w:rPr>
              <w:t>1000-104,</w:t>
            </w:r>
          </w:p>
          <w:p w:rsidR="00BD1F51" w:rsidRDefault="00684C1D">
            <w:pPr>
              <w:pStyle w:val="TableParagraph"/>
              <w:spacing w:line="227" w:lineRule="exact"/>
              <w:ind w:left="22" w:right="11"/>
              <w:jc w:val="center"/>
              <w:rPr>
                <w:sz w:val="17"/>
              </w:rPr>
            </w:pPr>
            <w:r>
              <w:rPr>
                <w:sz w:val="17"/>
              </w:rPr>
              <w:t>5100-101,</w:t>
            </w:r>
          </w:p>
          <w:p w:rsidR="00BD1F51" w:rsidRDefault="00684C1D">
            <w:pPr>
              <w:pStyle w:val="TableParagraph"/>
              <w:spacing w:line="227" w:lineRule="exact"/>
              <w:ind w:left="22" w:right="13"/>
              <w:jc w:val="center"/>
              <w:rPr>
                <w:sz w:val="17"/>
              </w:rPr>
            </w:pPr>
            <w:r>
              <w:rPr>
                <w:sz w:val="17"/>
              </w:rPr>
              <w:t>1000-401,</w:t>
            </w:r>
          </w:p>
          <w:p w:rsidR="00BD1F51" w:rsidRDefault="00684C1D">
            <w:pPr>
              <w:pStyle w:val="TableParagraph"/>
              <w:spacing w:line="227" w:lineRule="exact"/>
              <w:ind w:left="22" w:right="13"/>
              <w:jc w:val="center"/>
              <w:rPr>
                <w:sz w:val="17"/>
              </w:rPr>
            </w:pPr>
            <w:r>
              <w:rPr>
                <w:sz w:val="17"/>
              </w:rPr>
              <w:t>1000-402,</w:t>
            </w:r>
          </w:p>
          <w:p w:rsidR="00BD1F51" w:rsidRDefault="00684C1D">
            <w:pPr>
              <w:pStyle w:val="TableParagraph"/>
              <w:spacing w:line="227" w:lineRule="exact"/>
              <w:ind w:left="22" w:right="13"/>
              <w:jc w:val="center"/>
              <w:rPr>
                <w:sz w:val="17"/>
                <w:szCs w:val="17"/>
              </w:rPr>
            </w:pPr>
            <w:r>
              <w:rPr>
                <w:sz w:val="17"/>
                <w:szCs w:val="17"/>
              </w:rPr>
              <w:t>ներքին օգտա-</w:t>
            </w:r>
          </w:p>
          <w:p w:rsidR="00BD1F51" w:rsidRDefault="00684C1D">
            <w:pPr>
              <w:pStyle w:val="TableParagraph"/>
              <w:spacing w:line="208" w:lineRule="exact"/>
              <w:ind w:left="22" w:right="13"/>
              <w:jc w:val="center"/>
              <w:rPr>
                <w:sz w:val="17"/>
                <w:szCs w:val="17"/>
              </w:rPr>
            </w:pPr>
            <w:r>
              <w:rPr>
                <w:sz w:val="17"/>
                <w:szCs w:val="17"/>
              </w:rPr>
              <w:t>գործման համար</w:t>
            </w:r>
          </w:p>
        </w:tc>
      </w:tr>
      <w:tr w:rsidR="00BD1F51">
        <w:trPr>
          <w:trHeight w:val="1791"/>
        </w:trPr>
        <w:tc>
          <w:tcPr>
            <w:tcW w:w="393" w:type="dxa"/>
          </w:tcPr>
          <w:p w:rsidR="00BD1F51" w:rsidRDefault="00684C1D">
            <w:pPr>
              <w:pStyle w:val="TableParagraph"/>
              <w:spacing w:line="209" w:lineRule="exact"/>
              <w:ind w:left="88" w:right="72"/>
              <w:jc w:val="center"/>
              <w:rPr>
                <w:sz w:val="16"/>
              </w:rPr>
            </w:pPr>
            <w:r>
              <w:rPr>
                <w:sz w:val="16"/>
              </w:rPr>
              <w:t>23</w:t>
            </w:r>
          </w:p>
        </w:tc>
        <w:tc>
          <w:tcPr>
            <w:tcW w:w="677" w:type="dxa"/>
          </w:tcPr>
          <w:p w:rsidR="00BD1F51" w:rsidRDefault="00684C1D">
            <w:pPr>
              <w:pStyle w:val="TableParagraph"/>
              <w:spacing w:line="212" w:lineRule="exact"/>
              <w:ind w:left="32" w:right="16"/>
              <w:jc w:val="center"/>
              <w:rPr>
                <w:sz w:val="17"/>
              </w:rPr>
            </w:pPr>
            <w:r>
              <w:rPr>
                <w:sz w:val="17"/>
              </w:rPr>
              <w:t>513002</w:t>
            </w:r>
          </w:p>
        </w:tc>
        <w:tc>
          <w:tcPr>
            <w:tcW w:w="5069" w:type="dxa"/>
          </w:tcPr>
          <w:p w:rsidR="00BD1F51" w:rsidRDefault="00684C1D">
            <w:pPr>
              <w:pStyle w:val="TableParagraph"/>
              <w:spacing w:line="218" w:lineRule="auto"/>
              <w:ind w:left="63" w:right="815"/>
              <w:rPr>
                <w:sz w:val="17"/>
                <w:szCs w:val="17"/>
              </w:rPr>
            </w:pPr>
            <w:r>
              <w:rPr>
                <w:sz w:val="17"/>
                <w:szCs w:val="17"/>
              </w:rPr>
              <w:t>Բնակչության սեռատարիքային կազմի հաշվարկ 2020 թվականի հունվարի 1-ի դրությամբ, ըստ</w:t>
            </w:r>
          </w:p>
          <w:p w:rsidR="00BD1F51" w:rsidRDefault="00684C1D">
            <w:pPr>
              <w:pStyle w:val="TableParagraph"/>
              <w:spacing w:line="212" w:lineRule="exact"/>
              <w:ind w:left="63"/>
              <w:rPr>
                <w:sz w:val="17"/>
                <w:szCs w:val="17"/>
              </w:rPr>
            </w:pPr>
            <w:r>
              <w:rPr>
                <w:sz w:val="17"/>
                <w:szCs w:val="17"/>
              </w:rPr>
              <w:t>Հայաստանի Հանրապետության մարզերի և ք. Երևանի</w:t>
            </w:r>
          </w:p>
        </w:tc>
        <w:tc>
          <w:tcPr>
            <w:tcW w:w="2934" w:type="dxa"/>
          </w:tcPr>
          <w:p w:rsidR="00BD1F51" w:rsidRDefault="00684C1D">
            <w:pPr>
              <w:pStyle w:val="TableParagraph"/>
              <w:spacing w:line="218" w:lineRule="auto"/>
              <w:ind w:left="63"/>
              <w:rPr>
                <w:sz w:val="17"/>
                <w:szCs w:val="17"/>
              </w:rPr>
            </w:pPr>
            <w:r>
              <w:rPr>
                <w:sz w:val="17"/>
                <w:szCs w:val="17"/>
              </w:rPr>
              <w:t>բնակչության թվաքանակը տարեսկզբին (աղյուսակ 2ՄԲ)</w:t>
            </w:r>
          </w:p>
        </w:tc>
        <w:tc>
          <w:tcPr>
            <w:tcW w:w="1867" w:type="dxa"/>
          </w:tcPr>
          <w:p w:rsidR="00BD1F51" w:rsidRDefault="00684C1D">
            <w:pPr>
              <w:pStyle w:val="TableParagraph"/>
              <w:spacing w:line="218" w:lineRule="auto"/>
              <w:ind w:left="63"/>
              <w:rPr>
                <w:sz w:val="17"/>
                <w:szCs w:val="17"/>
              </w:rPr>
            </w:pPr>
            <w:r>
              <w:rPr>
                <w:sz w:val="17"/>
                <w:szCs w:val="17"/>
              </w:rPr>
              <w:t>ըստ մարզերի (քաղաքային և գյուղական բնակչու- թյան) և Երևան քաղաքի</w:t>
            </w:r>
          </w:p>
        </w:tc>
        <w:tc>
          <w:tcPr>
            <w:tcW w:w="933" w:type="dxa"/>
          </w:tcPr>
          <w:p w:rsidR="00BD1F51" w:rsidRDefault="00684C1D">
            <w:pPr>
              <w:pStyle w:val="TableParagraph"/>
              <w:spacing w:line="212" w:lineRule="exact"/>
              <w:ind w:left="13"/>
              <w:jc w:val="center"/>
              <w:rPr>
                <w:sz w:val="17"/>
                <w:szCs w:val="17"/>
              </w:rPr>
            </w:pPr>
            <w:r>
              <w:rPr>
                <w:sz w:val="17"/>
                <w:szCs w:val="17"/>
              </w:rPr>
              <w:t>տարեկան</w:t>
            </w:r>
          </w:p>
        </w:tc>
        <w:tc>
          <w:tcPr>
            <w:tcW w:w="1201" w:type="dxa"/>
          </w:tcPr>
          <w:p w:rsidR="00BD1F51" w:rsidRDefault="00684C1D">
            <w:pPr>
              <w:pStyle w:val="TableParagraph"/>
              <w:spacing w:line="212" w:lineRule="exact"/>
              <w:ind w:left="33" w:right="22"/>
              <w:jc w:val="center"/>
              <w:rPr>
                <w:sz w:val="17"/>
                <w:szCs w:val="17"/>
              </w:rPr>
            </w:pPr>
            <w:r>
              <w:rPr>
                <w:sz w:val="17"/>
                <w:szCs w:val="17"/>
              </w:rPr>
              <w:t>18 հունիսի</w:t>
            </w:r>
          </w:p>
        </w:tc>
        <w:tc>
          <w:tcPr>
            <w:tcW w:w="1734" w:type="dxa"/>
          </w:tcPr>
          <w:p w:rsidR="00BD1F51" w:rsidRDefault="00684C1D">
            <w:pPr>
              <w:pStyle w:val="TableParagraph"/>
              <w:spacing w:line="226" w:lineRule="exact"/>
              <w:ind w:left="22" w:right="13"/>
              <w:jc w:val="center"/>
              <w:rPr>
                <w:sz w:val="17"/>
              </w:rPr>
            </w:pPr>
            <w:r>
              <w:rPr>
                <w:sz w:val="17"/>
              </w:rPr>
              <w:t>1000-101,</w:t>
            </w:r>
          </w:p>
          <w:p w:rsidR="00BD1F51" w:rsidRDefault="00684C1D">
            <w:pPr>
              <w:pStyle w:val="TableParagraph"/>
              <w:spacing w:line="227" w:lineRule="exact"/>
              <w:ind w:left="22" w:right="13"/>
              <w:jc w:val="center"/>
              <w:rPr>
                <w:sz w:val="17"/>
              </w:rPr>
            </w:pPr>
            <w:r>
              <w:rPr>
                <w:sz w:val="17"/>
              </w:rPr>
              <w:t>1000-104,</w:t>
            </w:r>
          </w:p>
          <w:p w:rsidR="00BD1F51" w:rsidRDefault="00684C1D">
            <w:pPr>
              <w:pStyle w:val="TableParagraph"/>
              <w:spacing w:line="227" w:lineRule="exact"/>
              <w:ind w:left="22" w:right="11"/>
              <w:jc w:val="center"/>
              <w:rPr>
                <w:sz w:val="17"/>
              </w:rPr>
            </w:pPr>
            <w:r>
              <w:rPr>
                <w:sz w:val="17"/>
              </w:rPr>
              <w:t>5100-101,</w:t>
            </w:r>
          </w:p>
          <w:p w:rsidR="00BD1F51" w:rsidRDefault="00684C1D">
            <w:pPr>
              <w:pStyle w:val="TableParagraph"/>
              <w:spacing w:line="227" w:lineRule="exact"/>
              <w:ind w:left="22" w:right="13"/>
              <w:jc w:val="center"/>
              <w:rPr>
                <w:sz w:val="17"/>
              </w:rPr>
            </w:pPr>
            <w:r>
              <w:rPr>
                <w:sz w:val="17"/>
              </w:rPr>
              <w:t>1000-401,</w:t>
            </w:r>
          </w:p>
          <w:p w:rsidR="00BD1F51" w:rsidRDefault="00684C1D">
            <w:pPr>
              <w:pStyle w:val="TableParagraph"/>
              <w:spacing w:line="227" w:lineRule="exact"/>
              <w:ind w:left="22" w:right="13"/>
              <w:jc w:val="center"/>
              <w:rPr>
                <w:sz w:val="17"/>
              </w:rPr>
            </w:pPr>
            <w:r>
              <w:rPr>
                <w:sz w:val="17"/>
              </w:rPr>
              <w:t>1000-402,</w:t>
            </w:r>
          </w:p>
          <w:p w:rsidR="00BD1F51" w:rsidRDefault="00684C1D">
            <w:pPr>
              <w:pStyle w:val="TableParagraph"/>
              <w:ind w:left="22" w:right="10"/>
              <w:jc w:val="center"/>
              <w:rPr>
                <w:sz w:val="17"/>
                <w:szCs w:val="17"/>
              </w:rPr>
            </w:pPr>
            <w:r>
              <w:rPr>
                <w:sz w:val="17"/>
                <w:szCs w:val="17"/>
              </w:rPr>
              <w:t>ներքին օգտա- գործման համար,</w:t>
            </w:r>
          </w:p>
          <w:p w:rsidR="00BD1F51" w:rsidRDefault="00684C1D">
            <w:pPr>
              <w:pStyle w:val="TableParagraph"/>
              <w:spacing w:line="181" w:lineRule="exact"/>
              <w:ind w:left="22" w:right="14"/>
              <w:jc w:val="center"/>
              <w:rPr>
                <w:sz w:val="15"/>
                <w:szCs w:val="15"/>
              </w:rPr>
            </w:pPr>
            <w:r>
              <w:rPr>
                <w:sz w:val="15"/>
                <w:szCs w:val="15"/>
              </w:rPr>
              <w:t>տվյալների բազաներ</w:t>
            </w:r>
          </w:p>
        </w:tc>
      </w:tr>
      <w:tr w:rsidR="00BD1F51">
        <w:trPr>
          <w:trHeight w:val="1817"/>
        </w:trPr>
        <w:tc>
          <w:tcPr>
            <w:tcW w:w="393" w:type="dxa"/>
          </w:tcPr>
          <w:p w:rsidR="00BD1F51" w:rsidRDefault="00684C1D">
            <w:pPr>
              <w:pStyle w:val="TableParagraph"/>
              <w:spacing w:line="211" w:lineRule="exact"/>
              <w:ind w:left="87" w:right="72"/>
              <w:jc w:val="center"/>
              <w:rPr>
                <w:sz w:val="16"/>
              </w:rPr>
            </w:pPr>
            <w:r>
              <w:rPr>
                <w:sz w:val="16"/>
              </w:rPr>
              <w:t>24</w:t>
            </w:r>
          </w:p>
        </w:tc>
        <w:tc>
          <w:tcPr>
            <w:tcW w:w="677" w:type="dxa"/>
          </w:tcPr>
          <w:p w:rsidR="00BD1F51" w:rsidRDefault="00684C1D">
            <w:pPr>
              <w:pStyle w:val="TableParagraph"/>
              <w:spacing w:line="214" w:lineRule="exact"/>
              <w:ind w:left="31" w:right="17"/>
              <w:jc w:val="center"/>
              <w:rPr>
                <w:sz w:val="17"/>
              </w:rPr>
            </w:pPr>
            <w:r>
              <w:rPr>
                <w:sz w:val="17"/>
              </w:rPr>
              <w:t>513003</w:t>
            </w:r>
          </w:p>
        </w:tc>
        <w:tc>
          <w:tcPr>
            <w:tcW w:w="5069" w:type="dxa"/>
          </w:tcPr>
          <w:p w:rsidR="00BD1F51" w:rsidRDefault="00684C1D">
            <w:pPr>
              <w:pStyle w:val="TableParagraph"/>
              <w:spacing w:before="4" w:line="216" w:lineRule="auto"/>
              <w:ind w:left="63" w:hanging="1"/>
              <w:rPr>
                <w:sz w:val="17"/>
                <w:szCs w:val="17"/>
              </w:rPr>
            </w:pPr>
            <w:r>
              <w:rPr>
                <w:sz w:val="17"/>
                <w:szCs w:val="17"/>
              </w:rPr>
              <w:t>Հայաստանի Հանրապետության մշտական բնակչության թվաքանակը</w:t>
            </w:r>
          </w:p>
        </w:tc>
        <w:tc>
          <w:tcPr>
            <w:tcW w:w="2934" w:type="dxa"/>
          </w:tcPr>
          <w:p w:rsidR="00BD1F51" w:rsidRDefault="00684C1D">
            <w:pPr>
              <w:pStyle w:val="TableParagraph"/>
              <w:ind w:left="63" w:right="42"/>
              <w:rPr>
                <w:sz w:val="17"/>
                <w:szCs w:val="17"/>
              </w:rPr>
            </w:pPr>
            <w:r>
              <w:rPr>
                <w:sz w:val="17"/>
                <w:szCs w:val="17"/>
              </w:rPr>
              <w:t>բնակչության թվաքանակը նախորդ տարեսկզբին, բնակչության բնական շարժի և բնակչության տեղաշարժի արդյունքներով</w:t>
            </w:r>
          </w:p>
        </w:tc>
        <w:tc>
          <w:tcPr>
            <w:tcW w:w="1867" w:type="dxa"/>
          </w:tcPr>
          <w:p w:rsidR="00BD1F51" w:rsidRDefault="00684C1D">
            <w:pPr>
              <w:pStyle w:val="TableParagraph"/>
              <w:ind w:left="63" w:right="11"/>
              <w:rPr>
                <w:sz w:val="17"/>
                <w:szCs w:val="17"/>
              </w:rPr>
            </w:pPr>
            <w:r>
              <w:rPr>
                <w:sz w:val="17"/>
                <w:szCs w:val="17"/>
              </w:rPr>
              <w:t>ըստ հանրապետու- թյան, մարզերի, տարածաշրջանների, ք. Երևանի և վար- չական շրջանների</w:t>
            </w:r>
          </w:p>
        </w:tc>
        <w:tc>
          <w:tcPr>
            <w:tcW w:w="933" w:type="dxa"/>
          </w:tcPr>
          <w:p w:rsidR="00BD1F51" w:rsidRDefault="00684C1D">
            <w:pPr>
              <w:pStyle w:val="TableParagraph"/>
              <w:ind w:left="70"/>
              <w:jc w:val="center"/>
              <w:rPr>
                <w:sz w:val="17"/>
                <w:szCs w:val="17"/>
              </w:rPr>
            </w:pPr>
            <w:r>
              <w:rPr>
                <w:sz w:val="17"/>
                <w:szCs w:val="17"/>
              </w:rPr>
              <w:t>տարեկան, I եռամս- յակ,</w:t>
            </w:r>
          </w:p>
          <w:p w:rsidR="00BD1F51" w:rsidRDefault="00684C1D">
            <w:pPr>
              <w:pStyle w:val="TableParagraph"/>
              <w:spacing w:line="224" w:lineRule="exact"/>
              <w:ind w:left="10"/>
              <w:jc w:val="center"/>
              <w:rPr>
                <w:sz w:val="17"/>
              </w:rPr>
            </w:pPr>
            <w:r>
              <w:rPr>
                <w:sz w:val="17"/>
              </w:rPr>
              <w:t>II, III</w:t>
            </w:r>
          </w:p>
          <w:p w:rsidR="00BD1F51" w:rsidRDefault="00684C1D">
            <w:pPr>
              <w:pStyle w:val="TableParagraph"/>
              <w:ind w:left="9"/>
              <w:jc w:val="center"/>
              <w:rPr>
                <w:sz w:val="17"/>
                <w:szCs w:val="17"/>
              </w:rPr>
            </w:pPr>
            <w:r>
              <w:rPr>
                <w:sz w:val="17"/>
                <w:szCs w:val="17"/>
              </w:rPr>
              <w:t>եռամսյակ</w:t>
            </w:r>
          </w:p>
        </w:tc>
        <w:tc>
          <w:tcPr>
            <w:tcW w:w="1201" w:type="dxa"/>
          </w:tcPr>
          <w:p w:rsidR="00BD1F51" w:rsidRDefault="00684C1D">
            <w:pPr>
              <w:pStyle w:val="TableParagraph"/>
              <w:ind w:left="34" w:right="22"/>
              <w:jc w:val="center"/>
              <w:rPr>
                <w:sz w:val="17"/>
                <w:szCs w:val="17"/>
              </w:rPr>
            </w:pPr>
            <w:r>
              <w:rPr>
                <w:sz w:val="17"/>
                <w:szCs w:val="17"/>
              </w:rPr>
              <w:t>30 ապրիլի, 60/62,</w:t>
            </w:r>
          </w:p>
          <w:p w:rsidR="00BD1F51" w:rsidRDefault="00BD1F51">
            <w:pPr>
              <w:pStyle w:val="TableParagraph"/>
              <w:spacing w:before="4"/>
              <w:rPr>
                <w:rFonts w:ascii="Times New Roman"/>
                <w:sz w:val="19"/>
              </w:rPr>
            </w:pPr>
          </w:p>
          <w:p w:rsidR="00BD1F51" w:rsidRDefault="00684C1D">
            <w:pPr>
              <w:pStyle w:val="TableParagraph"/>
              <w:ind w:left="32" w:right="22"/>
              <w:jc w:val="center"/>
              <w:rPr>
                <w:sz w:val="17"/>
              </w:rPr>
            </w:pPr>
            <w:r>
              <w:rPr>
                <w:sz w:val="17"/>
              </w:rPr>
              <w:t>35/36</w:t>
            </w:r>
          </w:p>
        </w:tc>
        <w:tc>
          <w:tcPr>
            <w:tcW w:w="1734" w:type="dxa"/>
          </w:tcPr>
          <w:p w:rsidR="00BD1F51" w:rsidRDefault="00684C1D">
            <w:pPr>
              <w:pStyle w:val="TableParagraph"/>
              <w:spacing w:line="226" w:lineRule="exact"/>
              <w:ind w:left="475"/>
              <w:rPr>
                <w:sz w:val="17"/>
              </w:rPr>
            </w:pPr>
            <w:r>
              <w:rPr>
                <w:sz w:val="17"/>
              </w:rPr>
              <w:t>1000-203,</w:t>
            </w:r>
          </w:p>
          <w:p w:rsidR="00BD1F51" w:rsidRDefault="00684C1D">
            <w:pPr>
              <w:pStyle w:val="TableParagraph"/>
              <w:spacing w:line="227" w:lineRule="exact"/>
              <w:ind w:left="494"/>
              <w:rPr>
                <w:sz w:val="17"/>
              </w:rPr>
            </w:pPr>
            <w:r>
              <w:rPr>
                <w:sz w:val="17"/>
              </w:rPr>
              <w:t>5100-201,</w:t>
            </w:r>
          </w:p>
          <w:p w:rsidR="00BD1F51" w:rsidRDefault="00684C1D">
            <w:pPr>
              <w:pStyle w:val="TableParagraph"/>
              <w:ind w:left="491" w:hanging="42"/>
              <w:rPr>
                <w:sz w:val="17"/>
                <w:szCs w:val="17"/>
              </w:rPr>
            </w:pPr>
            <w:r>
              <w:rPr>
                <w:sz w:val="17"/>
                <w:szCs w:val="17"/>
              </w:rPr>
              <w:t>տվյալների բազաներ</w:t>
            </w:r>
          </w:p>
        </w:tc>
      </w:tr>
    </w:tbl>
    <w:p w:rsidR="00BD1F51" w:rsidRDefault="00BD1F51">
      <w:pPr>
        <w:rPr>
          <w:sz w:val="17"/>
          <w:szCs w:val="17"/>
        </w:rPr>
        <w:sectPr w:rsidR="00BD1F51">
          <w:pgSz w:w="15840" w:h="12240" w:orient="landscape"/>
          <w:pgMar w:top="1720" w:right="260" w:bottom="1340" w:left="400" w:header="1232" w:footer="1204" w:gutter="0"/>
          <w:cols w:space="720"/>
        </w:sectPr>
      </w:pPr>
    </w:p>
    <w:p w:rsidR="00BD1F51" w:rsidRDefault="00BD1F51">
      <w:pPr>
        <w:pStyle w:val="BodyText"/>
        <w:spacing w:before="6"/>
        <w:rPr>
          <w:rFonts w:ascii="Times New Roman"/>
          <w:sz w:val="18"/>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
        <w:gridCol w:w="677"/>
        <w:gridCol w:w="5069"/>
        <w:gridCol w:w="2934"/>
        <w:gridCol w:w="1867"/>
        <w:gridCol w:w="933"/>
        <w:gridCol w:w="1201"/>
        <w:gridCol w:w="1734"/>
      </w:tblGrid>
      <w:tr w:rsidR="00BD1F51">
        <w:trPr>
          <w:trHeight w:val="398"/>
        </w:trPr>
        <w:tc>
          <w:tcPr>
            <w:tcW w:w="393" w:type="dxa"/>
            <w:vMerge w:val="restart"/>
          </w:tcPr>
          <w:p w:rsidR="00BD1F51" w:rsidRDefault="00684C1D">
            <w:pPr>
              <w:pStyle w:val="TableParagraph"/>
              <w:ind w:left="47"/>
              <w:rPr>
                <w:b/>
                <w:bCs/>
                <w:i/>
                <w:sz w:val="15"/>
                <w:szCs w:val="15"/>
              </w:rPr>
            </w:pPr>
            <w:r>
              <w:rPr>
                <w:b/>
                <w:bCs/>
                <w:i/>
                <w:sz w:val="15"/>
                <w:szCs w:val="15"/>
              </w:rPr>
              <w:t>Հ/Հ</w:t>
            </w:r>
          </w:p>
        </w:tc>
        <w:tc>
          <w:tcPr>
            <w:tcW w:w="677" w:type="dxa"/>
            <w:vMerge w:val="restart"/>
          </w:tcPr>
          <w:p w:rsidR="00BD1F51" w:rsidRDefault="00684C1D">
            <w:pPr>
              <w:pStyle w:val="TableParagraph"/>
              <w:ind w:left="51" w:right="52" w:hanging="2"/>
              <w:jc w:val="center"/>
              <w:rPr>
                <w:b/>
                <w:bCs/>
                <w:i/>
                <w:sz w:val="15"/>
                <w:szCs w:val="15"/>
              </w:rPr>
            </w:pPr>
            <w:r>
              <w:rPr>
                <w:b/>
                <w:bCs/>
                <w:i/>
                <w:sz w:val="15"/>
                <w:szCs w:val="15"/>
              </w:rPr>
              <w:t>Աշխա- տանքի (ցուցա- նիշի) ծածկա- գիրը</w:t>
            </w:r>
          </w:p>
        </w:tc>
        <w:tc>
          <w:tcPr>
            <w:tcW w:w="5069" w:type="dxa"/>
            <w:vMerge w:val="restart"/>
          </w:tcPr>
          <w:p w:rsidR="00BD1F51" w:rsidRDefault="00684C1D">
            <w:pPr>
              <w:pStyle w:val="TableParagraph"/>
              <w:ind w:left="1680" w:right="1377" w:hanging="281"/>
              <w:rPr>
                <w:b/>
                <w:bCs/>
                <w:i/>
                <w:sz w:val="15"/>
                <w:szCs w:val="15"/>
              </w:rPr>
            </w:pPr>
            <w:r>
              <w:rPr>
                <w:b/>
                <w:bCs/>
                <w:i/>
                <w:sz w:val="15"/>
                <w:szCs w:val="15"/>
              </w:rPr>
              <w:t>Վիճակագրական աշխատանքի (ցուցանիշի) անվանումը</w:t>
            </w:r>
          </w:p>
        </w:tc>
        <w:tc>
          <w:tcPr>
            <w:tcW w:w="2934" w:type="dxa"/>
            <w:vMerge w:val="restart"/>
          </w:tcPr>
          <w:p w:rsidR="00BD1F51" w:rsidRDefault="00684C1D">
            <w:pPr>
              <w:pStyle w:val="TableParagraph"/>
              <w:ind w:left="27" w:right="14"/>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w:t>
            </w:r>
            <w:r>
              <w:rPr>
                <w:b/>
                <w:bCs/>
                <w:spacing w:val="-14"/>
                <w:sz w:val="15"/>
                <w:szCs w:val="15"/>
              </w:rPr>
              <w:t xml:space="preserve"> </w:t>
            </w:r>
            <w:r>
              <w:rPr>
                <w:b/>
                <w:bCs/>
                <w:sz w:val="15"/>
                <w:szCs w:val="15"/>
              </w:rPr>
              <w:t>նյութերը (աղբյուրները)</w:t>
            </w:r>
          </w:p>
        </w:tc>
        <w:tc>
          <w:tcPr>
            <w:tcW w:w="4001" w:type="dxa"/>
            <w:gridSpan w:val="3"/>
          </w:tcPr>
          <w:p w:rsidR="00BD1F51" w:rsidRDefault="00684C1D">
            <w:pPr>
              <w:pStyle w:val="TableParagraph"/>
              <w:ind w:left="401"/>
              <w:rPr>
                <w:b/>
                <w:bCs/>
                <w:sz w:val="15"/>
                <w:szCs w:val="15"/>
              </w:rPr>
            </w:pPr>
            <w:r>
              <w:rPr>
                <w:b/>
                <w:bCs/>
                <w:sz w:val="15"/>
                <w:szCs w:val="15"/>
              </w:rPr>
              <w:t>Վիճակագրական աշխատանքի (ցուցանիշի)</w:t>
            </w:r>
          </w:p>
        </w:tc>
        <w:tc>
          <w:tcPr>
            <w:tcW w:w="1734" w:type="dxa"/>
            <w:vMerge w:val="restart"/>
          </w:tcPr>
          <w:p w:rsidR="00BD1F51" w:rsidRDefault="00684C1D">
            <w:pPr>
              <w:pStyle w:val="TableParagraph"/>
              <w:ind w:left="53" w:right="41" w:hanging="2"/>
              <w:jc w:val="center"/>
              <w:rPr>
                <w:b/>
                <w:bCs/>
                <w:sz w:val="15"/>
                <w:szCs w:val="15"/>
              </w:rPr>
            </w:pPr>
            <w:r>
              <w:rPr>
                <w:b/>
                <w:bCs/>
                <w:sz w:val="15"/>
                <w:szCs w:val="15"/>
              </w:rPr>
              <w:t>Արմստատի պաշտո- նական կայքերում առ- կա վիճակագրական հրապարակումներն ըստ ծածկագրերի (տես՝ Մաս 3), տվյալ- ների բազաներն ըստ հղումների և այլն, որոնցում առկա է վի- ճակագրական աշխա- տանքի արդյունքը</w:t>
            </w:r>
          </w:p>
          <w:p w:rsidR="00BD1F51" w:rsidRDefault="00684C1D">
            <w:pPr>
              <w:pStyle w:val="TableParagraph"/>
              <w:spacing w:before="9" w:line="178" w:lineRule="exact"/>
              <w:ind w:left="22" w:right="12"/>
              <w:jc w:val="center"/>
              <w:rPr>
                <w:b/>
                <w:bCs/>
                <w:sz w:val="15"/>
                <w:szCs w:val="15"/>
              </w:rPr>
            </w:pPr>
            <w:r>
              <w:rPr>
                <w:b/>
                <w:bCs/>
                <w:sz w:val="15"/>
                <w:szCs w:val="15"/>
              </w:rPr>
              <w:t>(ցուցանիշը)</w:t>
            </w:r>
          </w:p>
        </w:tc>
      </w:tr>
      <w:tr w:rsidR="00BD1F51">
        <w:trPr>
          <w:trHeight w:val="1989"/>
        </w:trPr>
        <w:tc>
          <w:tcPr>
            <w:tcW w:w="393" w:type="dxa"/>
            <w:vMerge/>
            <w:tcBorders>
              <w:top w:val="nil"/>
            </w:tcBorders>
          </w:tcPr>
          <w:p w:rsidR="00BD1F51" w:rsidRDefault="00BD1F51">
            <w:pPr>
              <w:rPr>
                <w:sz w:val="2"/>
                <w:szCs w:val="2"/>
              </w:rPr>
            </w:pPr>
          </w:p>
        </w:tc>
        <w:tc>
          <w:tcPr>
            <w:tcW w:w="677" w:type="dxa"/>
            <w:vMerge/>
            <w:tcBorders>
              <w:top w:val="nil"/>
            </w:tcBorders>
          </w:tcPr>
          <w:p w:rsidR="00BD1F51" w:rsidRDefault="00BD1F51">
            <w:pPr>
              <w:rPr>
                <w:sz w:val="2"/>
                <w:szCs w:val="2"/>
              </w:rPr>
            </w:pPr>
          </w:p>
        </w:tc>
        <w:tc>
          <w:tcPr>
            <w:tcW w:w="5069" w:type="dxa"/>
            <w:vMerge/>
            <w:tcBorders>
              <w:top w:val="nil"/>
            </w:tcBorders>
          </w:tcPr>
          <w:p w:rsidR="00BD1F51" w:rsidRDefault="00BD1F51">
            <w:pPr>
              <w:rPr>
                <w:sz w:val="2"/>
                <w:szCs w:val="2"/>
              </w:rPr>
            </w:pPr>
          </w:p>
        </w:tc>
        <w:tc>
          <w:tcPr>
            <w:tcW w:w="2934" w:type="dxa"/>
            <w:vMerge/>
            <w:tcBorders>
              <w:top w:val="nil"/>
            </w:tcBorders>
          </w:tcPr>
          <w:p w:rsidR="00BD1F51" w:rsidRDefault="00BD1F51">
            <w:pPr>
              <w:rPr>
                <w:sz w:val="2"/>
                <w:szCs w:val="2"/>
              </w:rPr>
            </w:pPr>
          </w:p>
        </w:tc>
        <w:tc>
          <w:tcPr>
            <w:tcW w:w="1867" w:type="dxa"/>
          </w:tcPr>
          <w:p w:rsidR="00BD1F51" w:rsidRDefault="00684C1D">
            <w:pPr>
              <w:pStyle w:val="TableParagraph"/>
              <w:spacing w:before="1"/>
              <w:ind w:left="194" w:right="180" w:hanging="4"/>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33" w:type="dxa"/>
          </w:tcPr>
          <w:p w:rsidR="00BD1F51" w:rsidRDefault="00684C1D">
            <w:pPr>
              <w:pStyle w:val="TableParagraph"/>
              <w:spacing w:before="1"/>
              <w:ind w:left="12" w:right="-17" w:firstLine="85"/>
              <w:rPr>
                <w:b/>
                <w:bCs/>
                <w:sz w:val="15"/>
                <w:szCs w:val="15"/>
              </w:rPr>
            </w:pPr>
            <w:r>
              <w:rPr>
                <w:b/>
                <w:bCs/>
                <w:sz w:val="15"/>
                <w:szCs w:val="15"/>
              </w:rPr>
              <w:t>հաճախա- կանությունը</w:t>
            </w:r>
          </w:p>
        </w:tc>
        <w:tc>
          <w:tcPr>
            <w:tcW w:w="1201" w:type="dxa"/>
          </w:tcPr>
          <w:p w:rsidR="00BD1F51" w:rsidRDefault="00684C1D">
            <w:pPr>
              <w:pStyle w:val="TableParagraph"/>
              <w:spacing w:before="1"/>
              <w:ind w:left="142" w:right="129"/>
              <w:jc w:val="center"/>
              <w:rPr>
                <w:b/>
                <w:bCs/>
                <w:sz w:val="15"/>
                <w:szCs w:val="15"/>
              </w:rPr>
            </w:pPr>
            <w:r>
              <w:rPr>
                <w:b/>
                <w:bCs/>
                <w:sz w:val="15"/>
                <w:szCs w:val="15"/>
              </w:rPr>
              <w:t>կատարման (մշակման) ավարտը (ամսաթիվը կամ օրը հաշվետու ժամանակա- շրջանից հետո)</w:t>
            </w:r>
          </w:p>
        </w:tc>
        <w:tc>
          <w:tcPr>
            <w:tcW w:w="1734" w:type="dxa"/>
            <w:vMerge/>
            <w:tcBorders>
              <w:top w:val="nil"/>
            </w:tcBorders>
          </w:tcPr>
          <w:p w:rsidR="00BD1F51" w:rsidRDefault="00BD1F51">
            <w:pPr>
              <w:rPr>
                <w:sz w:val="2"/>
                <w:szCs w:val="2"/>
              </w:rPr>
            </w:pPr>
          </w:p>
        </w:tc>
      </w:tr>
      <w:tr w:rsidR="00BD1F51">
        <w:trPr>
          <w:trHeight w:val="198"/>
        </w:trPr>
        <w:tc>
          <w:tcPr>
            <w:tcW w:w="393" w:type="dxa"/>
          </w:tcPr>
          <w:p w:rsidR="00BD1F51" w:rsidRDefault="00684C1D">
            <w:pPr>
              <w:pStyle w:val="TableParagraph"/>
              <w:spacing w:before="1" w:line="178" w:lineRule="exact"/>
              <w:jc w:val="center"/>
              <w:rPr>
                <w:b/>
                <w:i/>
                <w:sz w:val="15"/>
              </w:rPr>
            </w:pPr>
            <w:r>
              <w:rPr>
                <w:b/>
                <w:i/>
                <w:sz w:val="15"/>
              </w:rPr>
              <w:t>1</w:t>
            </w:r>
          </w:p>
        </w:tc>
        <w:tc>
          <w:tcPr>
            <w:tcW w:w="677" w:type="dxa"/>
          </w:tcPr>
          <w:p w:rsidR="00BD1F51" w:rsidRDefault="00684C1D">
            <w:pPr>
              <w:pStyle w:val="TableParagraph"/>
              <w:spacing w:before="1" w:line="178" w:lineRule="exact"/>
              <w:jc w:val="center"/>
              <w:rPr>
                <w:b/>
                <w:i/>
                <w:sz w:val="15"/>
              </w:rPr>
            </w:pPr>
            <w:r>
              <w:rPr>
                <w:b/>
                <w:i/>
                <w:sz w:val="15"/>
              </w:rPr>
              <w:t>2</w:t>
            </w:r>
          </w:p>
        </w:tc>
        <w:tc>
          <w:tcPr>
            <w:tcW w:w="5069" w:type="dxa"/>
          </w:tcPr>
          <w:p w:rsidR="00BD1F51" w:rsidRDefault="00684C1D">
            <w:pPr>
              <w:pStyle w:val="TableParagraph"/>
              <w:spacing w:before="1" w:line="178" w:lineRule="exact"/>
              <w:ind w:left="11"/>
              <w:jc w:val="center"/>
              <w:rPr>
                <w:b/>
                <w:i/>
                <w:sz w:val="15"/>
              </w:rPr>
            </w:pPr>
            <w:r>
              <w:rPr>
                <w:b/>
                <w:i/>
                <w:sz w:val="15"/>
              </w:rPr>
              <w:t>3</w:t>
            </w:r>
          </w:p>
        </w:tc>
        <w:tc>
          <w:tcPr>
            <w:tcW w:w="2934" w:type="dxa"/>
          </w:tcPr>
          <w:p w:rsidR="00BD1F51" w:rsidRDefault="00684C1D">
            <w:pPr>
              <w:pStyle w:val="TableParagraph"/>
              <w:spacing w:before="1" w:line="178" w:lineRule="exact"/>
              <w:ind w:left="9"/>
              <w:jc w:val="center"/>
              <w:rPr>
                <w:b/>
                <w:i/>
                <w:sz w:val="15"/>
              </w:rPr>
            </w:pPr>
            <w:r>
              <w:rPr>
                <w:b/>
                <w:i/>
                <w:sz w:val="15"/>
              </w:rPr>
              <w:t>4</w:t>
            </w:r>
          </w:p>
        </w:tc>
        <w:tc>
          <w:tcPr>
            <w:tcW w:w="1867" w:type="dxa"/>
          </w:tcPr>
          <w:p w:rsidR="00BD1F51" w:rsidRDefault="00684C1D">
            <w:pPr>
              <w:pStyle w:val="TableParagraph"/>
              <w:spacing w:before="1" w:line="178" w:lineRule="exact"/>
              <w:ind w:left="8"/>
              <w:jc w:val="center"/>
              <w:rPr>
                <w:b/>
                <w:i/>
                <w:sz w:val="15"/>
              </w:rPr>
            </w:pPr>
            <w:r>
              <w:rPr>
                <w:b/>
                <w:i/>
                <w:sz w:val="15"/>
              </w:rPr>
              <w:t>5</w:t>
            </w:r>
          </w:p>
        </w:tc>
        <w:tc>
          <w:tcPr>
            <w:tcW w:w="933" w:type="dxa"/>
          </w:tcPr>
          <w:p w:rsidR="00BD1F51" w:rsidRDefault="00684C1D">
            <w:pPr>
              <w:pStyle w:val="TableParagraph"/>
              <w:spacing w:before="1" w:line="178" w:lineRule="exact"/>
              <w:ind w:left="8"/>
              <w:jc w:val="center"/>
              <w:rPr>
                <w:b/>
                <w:i/>
                <w:sz w:val="15"/>
              </w:rPr>
            </w:pPr>
            <w:r>
              <w:rPr>
                <w:b/>
                <w:i/>
                <w:sz w:val="15"/>
              </w:rPr>
              <w:t>6</w:t>
            </w:r>
          </w:p>
        </w:tc>
        <w:tc>
          <w:tcPr>
            <w:tcW w:w="1201" w:type="dxa"/>
          </w:tcPr>
          <w:p w:rsidR="00BD1F51" w:rsidRDefault="00684C1D">
            <w:pPr>
              <w:pStyle w:val="TableParagraph"/>
              <w:spacing w:before="1" w:line="178" w:lineRule="exact"/>
              <w:ind w:left="11"/>
              <w:jc w:val="center"/>
              <w:rPr>
                <w:b/>
                <w:i/>
                <w:sz w:val="15"/>
              </w:rPr>
            </w:pPr>
            <w:r>
              <w:rPr>
                <w:b/>
                <w:i/>
                <w:sz w:val="15"/>
              </w:rPr>
              <w:t>7</w:t>
            </w:r>
          </w:p>
        </w:tc>
        <w:tc>
          <w:tcPr>
            <w:tcW w:w="1734" w:type="dxa"/>
          </w:tcPr>
          <w:p w:rsidR="00BD1F51" w:rsidRDefault="00684C1D">
            <w:pPr>
              <w:pStyle w:val="TableParagraph"/>
              <w:spacing w:before="1" w:line="178" w:lineRule="exact"/>
              <w:ind w:left="8"/>
              <w:jc w:val="center"/>
              <w:rPr>
                <w:b/>
                <w:i/>
                <w:sz w:val="15"/>
              </w:rPr>
            </w:pPr>
            <w:r>
              <w:rPr>
                <w:b/>
                <w:i/>
                <w:sz w:val="15"/>
              </w:rPr>
              <w:t>8</w:t>
            </w:r>
          </w:p>
        </w:tc>
      </w:tr>
      <w:tr w:rsidR="00BD1F51">
        <w:trPr>
          <w:trHeight w:val="1034"/>
        </w:trPr>
        <w:tc>
          <w:tcPr>
            <w:tcW w:w="393" w:type="dxa"/>
          </w:tcPr>
          <w:p w:rsidR="00BD1F51" w:rsidRDefault="00684C1D">
            <w:pPr>
              <w:pStyle w:val="TableParagraph"/>
              <w:spacing w:line="211" w:lineRule="exact"/>
              <w:ind w:left="89" w:right="72"/>
              <w:jc w:val="center"/>
              <w:rPr>
                <w:sz w:val="16"/>
              </w:rPr>
            </w:pPr>
            <w:r>
              <w:rPr>
                <w:sz w:val="16"/>
              </w:rPr>
              <w:t>25</w:t>
            </w:r>
          </w:p>
        </w:tc>
        <w:tc>
          <w:tcPr>
            <w:tcW w:w="677" w:type="dxa"/>
          </w:tcPr>
          <w:p w:rsidR="00BD1F51" w:rsidRDefault="00684C1D">
            <w:pPr>
              <w:pStyle w:val="TableParagraph"/>
              <w:spacing w:line="214" w:lineRule="exact"/>
              <w:ind w:left="32" w:right="17"/>
              <w:jc w:val="center"/>
              <w:rPr>
                <w:sz w:val="17"/>
              </w:rPr>
            </w:pPr>
            <w:r>
              <w:rPr>
                <w:sz w:val="17"/>
              </w:rPr>
              <w:t>513004</w:t>
            </w:r>
          </w:p>
        </w:tc>
        <w:tc>
          <w:tcPr>
            <w:tcW w:w="5069" w:type="dxa"/>
          </w:tcPr>
          <w:p w:rsidR="00BD1F51" w:rsidRDefault="00684C1D">
            <w:pPr>
              <w:pStyle w:val="TableParagraph"/>
              <w:spacing w:before="4" w:line="216" w:lineRule="auto"/>
              <w:ind w:left="63" w:right="815"/>
              <w:rPr>
                <w:sz w:val="17"/>
                <w:szCs w:val="17"/>
              </w:rPr>
            </w:pPr>
            <w:r>
              <w:rPr>
                <w:sz w:val="17"/>
                <w:szCs w:val="17"/>
              </w:rPr>
              <w:t>Գյուղական բնակչության սեռատարիքային կազմը 2020 թվականի հունվարի 1-ի դրությամբ</w:t>
            </w:r>
          </w:p>
        </w:tc>
        <w:tc>
          <w:tcPr>
            <w:tcW w:w="2934" w:type="dxa"/>
          </w:tcPr>
          <w:p w:rsidR="00BD1F51" w:rsidRDefault="00684C1D">
            <w:pPr>
              <w:pStyle w:val="TableParagraph"/>
              <w:spacing w:line="214" w:lineRule="exact"/>
              <w:ind w:left="63"/>
              <w:rPr>
                <w:sz w:val="17"/>
                <w:szCs w:val="17"/>
              </w:rPr>
            </w:pPr>
            <w:r>
              <w:rPr>
                <w:sz w:val="17"/>
                <w:szCs w:val="17"/>
              </w:rPr>
              <w:t>ձև թիվ 9-U հաշվետվություն</w:t>
            </w:r>
          </w:p>
        </w:tc>
        <w:tc>
          <w:tcPr>
            <w:tcW w:w="1867" w:type="dxa"/>
          </w:tcPr>
          <w:p w:rsidR="00BD1F51" w:rsidRDefault="00684C1D">
            <w:pPr>
              <w:pStyle w:val="TableParagraph"/>
              <w:spacing w:before="2" w:line="218" w:lineRule="auto"/>
              <w:ind w:left="63" w:hanging="2"/>
              <w:rPr>
                <w:sz w:val="17"/>
                <w:szCs w:val="17"/>
              </w:rPr>
            </w:pPr>
            <w:r>
              <w:rPr>
                <w:sz w:val="17"/>
                <w:szCs w:val="17"/>
              </w:rPr>
              <w:t>ըստ հանրապետու- թյան, մարզերի, տարածաշրջանների գյուղական</w:t>
            </w:r>
          </w:p>
          <w:p w:rsidR="00BD1F51" w:rsidRDefault="00684C1D">
            <w:pPr>
              <w:pStyle w:val="TableParagraph"/>
              <w:spacing w:line="182" w:lineRule="exact"/>
              <w:ind w:left="63"/>
              <w:rPr>
                <w:sz w:val="17"/>
                <w:szCs w:val="17"/>
              </w:rPr>
            </w:pPr>
            <w:r>
              <w:rPr>
                <w:sz w:val="17"/>
                <w:szCs w:val="17"/>
              </w:rPr>
              <w:t>բնակչության</w:t>
            </w:r>
          </w:p>
        </w:tc>
        <w:tc>
          <w:tcPr>
            <w:tcW w:w="933" w:type="dxa"/>
          </w:tcPr>
          <w:p w:rsidR="00BD1F51" w:rsidRDefault="00684C1D">
            <w:pPr>
              <w:pStyle w:val="TableParagraph"/>
              <w:spacing w:line="214" w:lineRule="exact"/>
              <w:ind w:left="13"/>
              <w:jc w:val="center"/>
              <w:rPr>
                <w:sz w:val="17"/>
                <w:szCs w:val="17"/>
              </w:rPr>
            </w:pPr>
            <w:r>
              <w:rPr>
                <w:sz w:val="17"/>
                <w:szCs w:val="17"/>
              </w:rPr>
              <w:t>տարեկան</w:t>
            </w:r>
          </w:p>
        </w:tc>
        <w:tc>
          <w:tcPr>
            <w:tcW w:w="1201" w:type="dxa"/>
          </w:tcPr>
          <w:p w:rsidR="00BD1F51" w:rsidRDefault="00684C1D">
            <w:pPr>
              <w:pStyle w:val="TableParagraph"/>
              <w:spacing w:line="214" w:lineRule="exact"/>
              <w:ind w:left="35" w:right="22"/>
              <w:jc w:val="center"/>
              <w:rPr>
                <w:sz w:val="17"/>
                <w:szCs w:val="17"/>
              </w:rPr>
            </w:pPr>
            <w:r>
              <w:rPr>
                <w:sz w:val="17"/>
                <w:szCs w:val="17"/>
              </w:rPr>
              <w:t>29 մայիսի</w:t>
            </w:r>
          </w:p>
        </w:tc>
        <w:tc>
          <w:tcPr>
            <w:tcW w:w="1734" w:type="dxa"/>
          </w:tcPr>
          <w:p w:rsidR="00BD1F51" w:rsidRDefault="00684C1D">
            <w:pPr>
              <w:pStyle w:val="TableParagraph"/>
              <w:spacing w:line="214" w:lineRule="exact"/>
              <w:ind w:left="22" w:right="14"/>
              <w:jc w:val="center"/>
              <w:rPr>
                <w:sz w:val="17"/>
              </w:rPr>
            </w:pPr>
            <w:r>
              <w:rPr>
                <w:sz w:val="17"/>
              </w:rPr>
              <w:t>1000-102</w:t>
            </w:r>
          </w:p>
        </w:tc>
      </w:tr>
      <w:tr w:rsidR="00BD1F51">
        <w:trPr>
          <w:trHeight w:val="621"/>
        </w:trPr>
        <w:tc>
          <w:tcPr>
            <w:tcW w:w="393" w:type="dxa"/>
          </w:tcPr>
          <w:p w:rsidR="00BD1F51" w:rsidRDefault="00684C1D">
            <w:pPr>
              <w:pStyle w:val="TableParagraph"/>
              <w:spacing w:line="212" w:lineRule="exact"/>
              <w:ind w:left="89" w:right="72"/>
              <w:jc w:val="center"/>
              <w:rPr>
                <w:sz w:val="16"/>
              </w:rPr>
            </w:pPr>
            <w:r>
              <w:rPr>
                <w:sz w:val="16"/>
              </w:rPr>
              <w:t>26</w:t>
            </w:r>
          </w:p>
        </w:tc>
        <w:tc>
          <w:tcPr>
            <w:tcW w:w="677" w:type="dxa"/>
          </w:tcPr>
          <w:p w:rsidR="00BD1F51" w:rsidRDefault="00684C1D">
            <w:pPr>
              <w:pStyle w:val="TableParagraph"/>
              <w:spacing w:line="214" w:lineRule="exact"/>
              <w:ind w:left="32" w:right="17"/>
              <w:jc w:val="center"/>
              <w:rPr>
                <w:sz w:val="17"/>
              </w:rPr>
            </w:pPr>
            <w:r>
              <w:rPr>
                <w:sz w:val="17"/>
              </w:rPr>
              <w:t>513005</w:t>
            </w:r>
          </w:p>
        </w:tc>
        <w:tc>
          <w:tcPr>
            <w:tcW w:w="5069" w:type="dxa"/>
          </w:tcPr>
          <w:p w:rsidR="00BD1F51" w:rsidRDefault="00684C1D">
            <w:pPr>
              <w:pStyle w:val="TableParagraph"/>
              <w:spacing w:before="4" w:line="216" w:lineRule="auto"/>
              <w:ind w:left="63"/>
              <w:rPr>
                <w:sz w:val="17"/>
                <w:szCs w:val="17"/>
              </w:rPr>
            </w:pPr>
            <w:r>
              <w:rPr>
                <w:sz w:val="17"/>
                <w:szCs w:val="17"/>
              </w:rPr>
              <w:t>2020 թվականի հունվարի 1-ի դրությամբ վարչատարածքային միավորների քանակը</w:t>
            </w:r>
          </w:p>
        </w:tc>
        <w:tc>
          <w:tcPr>
            <w:tcW w:w="2934" w:type="dxa"/>
          </w:tcPr>
          <w:p w:rsidR="00BD1F51" w:rsidRDefault="00684C1D">
            <w:pPr>
              <w:pStyle w:val="TableParagraph"/>
              <w:spacing w:before="2" w:line="206" w:lineRule="exact"/>
              <w:ind w:left="63" w:right="-29"/>
              <w:rPr>
                <w:sz w:val="17"/>
                <w:szCs w:val="17"/>
              </w:rPr>
            </w:pPr>
            <w:r>
              <w:rPr>
                <w:sz w:val="17"/>
                <w:szCs w:val="17"/>
              </w:rPr>
              <w:t>Հայաստանի Հանրապետության օրենք, կառավարության</w:t>
            </w:r>
            <w:r>
              <w:rPr>
                <w:spacing w:val="-27"/>
                <w:sz w:val="17"/>
                <w:szCs w:val="17"/>
              </w:rPr>
              <w:t xml:space="preserve"> </w:t>
            </w:r>
            <w:r>
              <w:rPr>
                <w:sz w:val="17"/>
                <w:szCs w:val="17"/>
              </w:rPr>
              <w:t>որոշումներ, նախագահի</w:t>
            </w:r>
            <w:r>
              <w:rPr>
                <w:spacing w:val="-3"/>
                <w:sz w:val="17"/>
                <w:szCs w:val="17"/>
              </w:rPr>
              <w:t xml:space="preserve"> </w:t>
            </w:r>
            <w:r>
              <w:rPr>
                <w:sz w:val="17"/>
                <w:szCs w:val="17"/>
              </w:rPr>
              <w:t>հրամանագրեր</w:t>
            </w:r>
          </w:p>
        </w:tc>
        <w:tc>
          <w:tcPr>
            <w:tcW w:w="1867" w:type="dxa"/>
          </w:tcPr>
          <w:p w:rsidR="00BD1F51" w:rsidRDefault="00684C1D">
            <w:pPr>
              <w:pStyle w:val="TableParagraph"/>
              <w:spacing w:before="4" w:line="216" w:lineRule="auto"/>
              <w:ind w:left="63"/>
              <w:rPr>
                <w:sz w:val="17"/>
                <w:szCs w:val="17"/>
              </w:rPr>
            </w:pPr>
            <w:r>
              <w:rPr>
                <w:sz w:val="17"/>
                <w:szCs w:val="17"/>
              </w:rPr>
              <w:t>ըստ հանրապետու- թյան,</w:t>
            </w:r>
          </w:p>
          <w:p w:rsidR="00BD1F51" w:rsidRDefault="00684C1D">
            <w:pPr>
              <w:pStyle w:val="TableParagraph"/>
              <w:spacing w:line="186" w:lineRule="exact"/>
              <w:ind w:left="63"/>
              <w:rPr>
                <w:sz w:val="17"/>
                <w:szCs w:val="17"/>
              </w:rPr>
            </w:pPr>
            <w:r>
              <w:rPr>
                <w:sz w:val="17"/>
                <w:szCs w:val="17"/>
              </w:rPr>
              <w:t>մարզերի</w:t>
            </w:r>
          </w:p>
        </w:tc>
        <w:tc>
          <w:tcPr>
            <w:tcW w:w="933" w:type="dxa"/>
          </w:tcPr>
          <w:p w:rsidR="00BD1F51" w:rsidRDefault="00684C1D">
            <w:pPr>
              <w:pStyle w:val="TableParagraph"/>
              <w:spacing w:line="214" w:lineRule="exact"/>
              <w:ind w:left="11"/>
              <w:jc w:val="center"/>
              <w:rPr>
                <w:sz w:val="17"/>
                <w:szCs w:val="17"/>
              </w:rPr>
            </w:pPr>
            <w:r>
              <w:rPr>
                <w:sz w:val="17"/>
                <w:szCs w:val="17"/>
              </w:rPr>
              <w:t>տարեկան</w:t>
            </w:r>
          </w:p>
        </w:tc>
        <w:tc>
          <w:tcPr>
            <w:tcW w:w="1201" w:type="dxa"/>
          </w:tcPr>
          <w:p w:rsidR="00BD1F51" w:rsidRDefault="00684C1D">
            <w:pPr>
              <w:pStyle w:val="TableParagraph"/>
              <w:spacing w:line="204" w:lineRule="exact"/>
              <w:ind w:left="33" w:right="22"/>
              <w:jc w:val="center"/>
              <w:rPr>
                <w:sz w:val="17"/>
              </w:rPr>
            </w:pPr>
            <w:r>
              <w:rPr>
                <w:sz w:val="17"/>
              </w:rPr>
              <w:t>26</w:t>
            </w:r>
          </w:p>
          <w:p w:rsidR="00BD1F51" w:rsidRDefault="00684C1D">
            <w:pPr>
              <w:pStyle w:val="TableParagraph"/>
              <w:spacing w:line="217" w:lineRule="exact"/>
              <w:ind w:left="31" w:right="22"/>
              <w:jc w:val="center"/>
              <w:rPr>
                <w:sz w:val="17"/>
                <w:szCs w:val="17"/>
              </w:rPr>
            </w:pPr>
            <w:r>
              <w:rPr>
                <w:sz w:val="17"/>
                <w:szCs w:val="17"/>
              </w:rPr>
              <w:t>փետրվարի</w:t>
            </w:r>
          </w:p>
        </w:tc>
        <w:tc>
          <w:tcPr>
            <w:tcW w:w="1734" w:type="dxa"/>
          </w:tcPr>
          <w:p w:rsidR="00BD1F51" w:rsidRDefault="00684C1D">
            <w:pPr>
              <w:pStyle w:val="TableParagraph"/>
              <w:spacing w:line="214" w:lineRule="exact"/>
              <w:ind w:left="22" w:right="13"/>
              <w:jc w:val="center"/>
              <w:rPr>
                <w:sz w:val="17"/>
              </w:rPr>
            </w:pPr>
            <w:r>
              <w:rPr>
                <w:sz w:val="17"/>
              </w:rPr>
              <w:t>5100-201</w:t>
            </w:r>
          </w:p>
        </w:tc>
      </w:tr>
      <w:tr w:rsidR="00BD1F51">
        <w:trPr>
          <w:trHeight w:val="680"/>
        </w:trPr>
        <w:tc>
          <w:tcPr>
            <w:tcW w:w="393" w:type="dxa"/>
          </w:tcPr>
          <w:p w:rsidR="00BD1F51" w:rsidRDefault="00684C1D">
            <w:pPr>
              <w:pStyle w:val="TableParagraph"/>
              <w:spacing w:line="214" w:lineRule="exact"/>
              <w:ind w:left="89" w:right="72"/>
              <w:jc w:val="center"/>
              <w:rPr>
                <w:sz w:val="16"/>
              </w:rPr>
            </w:pPr>
            <w:r>
              <w:rPr>
                <w:sz w:val="16"/>
              </w:rPr>
              <w:t>27</w:t>
            </w:r>
          </w:p>
        </w:tc>
        <w:tc>
          <w:tcPr>
            <w:tcW w:w="677" w:type="dxa"/>
          </w:tcPr>
          <w:p w:rsidR="00BD1F51" w:rsidRDefault="00684C1D">
            <w:pPr>
              <w:pStyle w:val="TableParagraph"/>
              <w:spacing w:line="226" w:lineRule="exact"/>
              <w:ind w:left="32" w:right="17"/>
              <w:jc w:val="center"/>
              <w:rPr>
                <w:sz w:val="17"/>
              </w:rPr>
            </w:pPr>
            <w:r>
              <w:rPr>
                <w:sz w:val="17"/>
              </w:rPr>
              <w:t>513006</w:t>
            </w:r>
          </w:p>
        </w:tc>
        <w:tc>
          <w:tcPr>
            <w:tcW w:w="5069" w:type="dxa"/>
          </w:tcPr>
          <w:p w:rsidR="00BD1F51" w:rsidRDefault="00684C1D">
            <w:pPr>
              <w:pStyle w:val="TableParagraph"/>
              <w:ind w:left="63"/>
              <w:rPr>
                <w:sz w:val="17"/>
                <w:szCs w:val="17"/>
              </w:rPr>
            </w:pPr>
            <w:r>
              <w:rPr>
                <w:sz w:val="17"/>
                <w:szCs w:val="17"/>
              </w:rPr>
              <w:t>Տարվա ընթացքում վարչատարածքային փոփոխությունների ընթացիկ հաշվառումը</w:t>
            </w:r>
          </w:p>
        </w:tc>
        <w:tc>
          <w:tcPr>
            <w:tcW w:w="2934" w:type="dxa"/>
          </w:tcPr>
          <w:p w:rsidR="00BD1F51" w:rsidRDefault="00684C1D">
            <w:pPr>
              <w:pStyle w:val="TableParagraph"/>
              <w:ind w:left="63" w:right="-29"/>
              <w:rPr>
                <w:sz w:val="17"/>
                <w:szCs w:val="17"/>
              </w:rPr>
            </w:pPr>
            <w:r>
              <w:rPr>
                <w:sz w:val="17"/>
                <w:szCs w:val="17"/>
              </w:rPr>
              <w:t>Հայաստանի Հանրապետության օրենք, կառավարության</w:t>
            </w:r>
            <w:r>
              <w:rPr>
                <w:spacing w:val="-27"/>
                <w:sz w:val="17"/>
                <w:szCs w:val="17"/>
              </w:rPr>
              <w:t xml:space="preserve"> </w:t>
            </w:r>
            <w:r>
              <w:rPr>
                <w:sz w:val="17"/>
                <w:szCs w:val="17"/>
              </w:rPr>
              <w:t>որոշումներ,</w:t>
            </w:r>
          </w:p>
          <w:p w:rsidR="00BD1F51" w:rsidRDefault="00684C1D">
            <w:pPr>
              <w:pStyle w:val="TableParagraph"/>
              <w:spacing w:line="206" w:lineRule="exact"/>
              <w:ind w:left="63"/>
              <w:rPr>
                <w:sz w:val="17"/>
                <w:szCs w:val="17"/>
              </w:rPr>
            </w:pPr>
            <w:r>
              <w:rPr>
                <w:sz w:val="17"/>
                <w:szCs w:val="17"/>
              </w:rPr>
              <w:t>նախագահի հրամանագրեր</w:t>
            </w:r>
          </w:p>
        </w:tc>
        <w:tc>
          <w:tcPr>
            <w:tcW w:w="1867" w:type="dxa"/>
          </w:tcPr>
          <w:p w:rsidR="00BD1F51" w:rsidRDefault="00684C1D">
            <w:pPr>
              <w:pStyle w:val="TableParagraph"/>
              <w:ind w:left="63"/>
              <w:rPr>
                <w:sz w:val="17"/>
                <w:szCs w:val="17"/>
              </w:rPr>
            </w:pPr>
            <w:r>
              <w:rPr>
                <w:sz w:val="17"/>
                <w:szCs w:val="17"/>
              </w:rPr>
              <w:t>ըստ հանրապե- տության,</w:t>
            </w:r>
          </w:p>
          <w:p w:rsidR="00BD1F51" w:rsidRDefault="00684C1D">
            <w:pPr>
              <w:pStyle w:val="TableParagraph"/>
              <w:spacing w:line="206" w:lineRule="exact"/>
              <w:ind w:left="63"/>
              <w:rPr>
                <w:sz w:val="17"/>
                <w:szCs w:val="17"/>
              </w:rPr>
            </w:pPr>
            <w:r>
              <w:rPr>
                <w:sz w:val="17"/>
                <w:szCs w:val="17"/>
              </w:rPr>
              <w:t>մարզերի</w:t>
            </w:r>
          </w:p>
        </w:tc>
        <w:tc>
          <w:tcPr>
            <w:tcW w:w="933" w:type="dxa"/>
          </w:tcPr>
          <w:p w:rsidR="00BD1F51" w:rsidRDefault="00684C1D">
            <w:pPr>
              <w:pStyle w:val="TableParagraph"/>
              <w:ind w:left="235" w:right="-17" w:hanging="146"/>
              <w:rPr>
                <w:sz w:val="17"/>
                <w:szCs w:val="17"/>
              </w:rPr>
            </w:pPr>
            <w:r>
              <w:rPr>
                <w:sz w:val="17"/>
                <w:szCs w:val="17"/>
              </w:rPr>
              <w:t>եռամսյա- կային</w:t>
            </w:r>
          </w:p>
        </w:tc>
        <w:tc>
          <w:tcPr>
            <w:tcW w:w="1201" w:type="dxa"/>
          </w:tcPr>
          <w:p w:rsidR="00BD1F51" w:rsidRDefault="00684C1D">
            <w:pPr>
              <w:pStyle w:val="TableParagraph"/>
              <w:spacing w:line="226" w:lineRule="exact"/>
              <w:ind w:left="33" w:right="22"/>
              <w:jc w:val="center"/>
              <w:rPr>
                <w:sz w:val="17"/>
              </w:rPr>
            </w:pPr>
            <w:r>
              <w:rPr>
                <w:sz w:val="17"/>
              </w:rPr>
              <w:t>35/36</w:t>
            </w:r>
          </w:p>
        </w:tc>
        <w:tc>
          <w:tcPr>
            <w:tcW w:w="1734" w:type="dxa"/>
          </w:tcPr>
          <w:p w:rsidR="00BD1F51" w:rsidRDefault="00684C1D">
            <w:pPr>
              <w:pStyle w:val="TableParagraph"/>
              <w:ind w:left="286" w:right="273"/>
              <w:jc w:val="center"/>
              <w:rPr>
                <w:sz w:val="17"/>
                <w:szCs w:val="17"/>
              </w:rPr>
            </w:pPr>
            <w:r>
              <w:rPr>
                <w:sz w:val="17"/>
                <w:szCs w:val="17"/>
              </w:rPr>
              <w:t xml:space="preserve">ներքին </w:t>
            </w:r>
            <w:r>
              <w:rPr>
                <w:w w:val="95"/>
                <w:sz w:val="17"/>
                <w:szCs w:val="17"/>
              </w:rPr>
              <w:t>օգտագործման</w:t>
            </w:r>
          </w:p>
          <w:p w:rsidR="00BD1F51" w:rsidRDefault="00684C1D">
            <w:pPr>
              <w:pStyle w:val="TableParagraph"/>
              <w:spacing w:line="206" w:lineRule="exact"/>
              <w:ind w:left="22" w:right="14"/>
              <w:jc w:val="center"/>
              <w:rPr>
                <w:sz w:val="17"/>
                <w:szCs w:val="17"/>
              </w:rPr>
            </w:pPr>
            <w:r>
              <w:rPr>
                <w:sz w:val="17"/>
                <w:szCs w:val="17"/>
              </w:rPr>
              <w:t>համար</w:t>
            </w:r>
          </w:p>
        </w:tc>
      </w:tr>
    </w:tbl>
    <w:p w:rsidR="00BD1F51" w:rsidRDefault="00BD1F51">
      <w:pPr>
        <w:spacing w:line="206" w:lineRule="exact"/>
        <w:jc w:val="center"/>
        <w:rPr>
          <w:sz w:val="17"/>
          <w:szCs w:val="17"/>
        </w:rPr>
        <w:sectPr w:rsidR="00BD1F51">
          <w:pgSz w:w="15840" w:h="12240" w:orient="landscape"/>
          <w:pgMar w:top="1720" w:right="260" w:bottom="1400" w:left="400" w:header="1232" w:footer="1177"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
        <w:gridCol w:w="701"/>
        <w:gridCol w:w="5296"/>
        <w:gridCol w:w="2538"/>
        <w:gridCol w:w="1996"/>
        <w:gridCol w:w="1002"/>
        <w:gridCol w:w="1069"/>
        <w:gridCol w:w="1863"/>
      </w:tblGrid>
      <w:tr w:rsidR="00BD1F51">
        <w:trPr>
          <w:trHeight w:val="425"/>
        </w:trPr>
        <w:tc>
          <w:tcPr>
            <w:tcW w:w="357" w:type="dxa"/>
            <w:vMerge w:val="restart"/>
          </w:tcPr>
          <w:p w:rsidR="00BD1F51" w:rsidRDefault="00684C1D">
            <w:pPr>
              <w:pStyle w:val="TableParagraph"/>
              <w:ind w:left="33"/>
              <w:rPr>
                <w:b/>
                <w:bCs/>
                <w:i/>
                <w:sz w:val="15"/>
                <w:szCs w:val="15"/>
              </w:rPr>
            </w:pPr>
            <w:r>
              <w:rPr>
                <w:b/>
                <w:bCs/>
                <w:i/>
                <w:sz w:val="15"/>
                <w:szCs w:val="15"/>
              </w:rPr>
              <w:t>Հ/Հ</w:t>
            </w:r>
          </w:p>
        </w:tc>
        <w:tc>
          <w:tcPr>
            <w:tcW w:w="701" w:type="dxa"/>
            <w:vMerge w:val="restart"/>
          </w:tcPr>
          <w:p w:rsidR="00BD1F51" w:rsidRDefault="00684C1D">
            <w:pPr>
              <w:pStyle w:val="TableParagraph"/>
              <w:ind w:left="69" w:right="59" w:hanging="1"/>
              <w:jc w:val="center"/>
              <w:rPr>
                <w:b/>
                <w:bCs/>
                <w:i/>
                <w:sz w:val="15"/>
                <w:szCs w:val="15"/>
              </w:rPr>
            </w:pPr>
            <w:r>
              <w:rPr>
                <w:b/>
                <w:bCs/>
                <w:i/>
                <w:sz w:val="15"/>
                <w:szCs w:val="15"/>
              </w:rPr>
              <w:t>Աշխա- տանքի (ցուցա- նիշի) ծածկա- գիրը</w:t>
            </w:r>
          </w:p>
        </w:tc>
        <w:tc>
          <w:tcPr>
            <w:tcW w:w="5296" w:type="dxa"/>
            <w:vMerge w:val="restart"/>
          </w:tcPr>
          <w:p w:rsidR="00BD1F51" w:rsidRDefault="00684C1D">
            <w:pPr>
              <w:pStyle w:val="TableParagraph"/>
              <w:ind w:left="1793" w:right="1493" w:hanging="283"/>
              <w:rPr>
                <w:b/>
                <w:bCs/>
                <w:i/>
                <w:sz w:val="15"/>
                <w:szCs w:val="15"/>
              </w:rPr>
            </w:pPr>
            <w:r>
              <w:rPr>
                <w:b/>
                <w:bCs/>
                <w:i/>
                <w:sz w:val="15"/>
                <w:szCs w:val="15"/>
              </w:rPr>
              <w:t>Վիճակագրական աշխատանքի (ցուցանիշի) անվանումը</w:t>
            </w:r>
          </w:p>
        </w:tc>
        <w:tc>
          <w:tcPr>
            <w:tcW w:w="2538" w:type="dxa"/>
            <w:vMerge w:val="restart"/>
          </w:tcPr>
          <w:p w:rsidR="00BD1F51" w:rsidRDefault="00684C1D">
            <w:pPr>
              <w:pStyle w:val="TableParagraph"/>
              <w:ind w:left="100" w:right="9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58"/>
              <w:rPr>
                <w:b/>
                <w:bCs/>
                <w:sz w:val="15"/>
                <w:szCs w:val="15"/>
              </w:rPr>
            </w:pPr>
            <w:r>
              <w:rPr>
                <w:b/>
                <w:bCs/>
                <w:sz w:val="15"/>
                <w:szCs w:val="15"/>
              </w:rPr>
              <w:t>(աղբյուրները)</w:t>
            </w:r>
          </w:p>
        </w:tc>
        <w:tc>
          <w:tcPr>
            <w:tcW w:w="4067" w:type="dxa"/>
            <w:gridSpan w:val="3"/>
          </w:tcPr>
          <w:p w:rsidR="00BD1F51" w:rsidRDefault="00684C1D">
            <w:pPr>
              <w:pStyle w:val="TableParagraph"/>
              <w:ind w:left="435"/>
              <w:rPr>
                <w:b/>
                <w:bCs/>
                <w:sz w:val="15"/>
                <w:szCs w:val="15"/>
              </w:rPr>
            </w:pPr>
            <w:r>
              <w:rPr>
                <w:b/>
                <w:bCs/>
                <w:sz w:val="15"/>
                <w:szCs w:val="15"/>
              </w:rPr>
              <w:t>Վիճակագրական աշխատանքի (ցուցանիշի)</w:t>
            </w:r>
          </w:p>
        </w:tc>
        <w:tc>
          <w:tcPr>
            <w:tcW w:w="1863" w:type="dxa"/>
            <w:vMerge w:val="restart"/>
          </w:tcPr>
          <w:p w:rsidR="00BD1F51" w:rsidRDefault="00684C1D">
            <w:pPr>
              <w:pStyle w:val="TableParagraph"/>
              <w:ind w:left="64" w:right="50"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15" w:right="4"/>
              <w:jc w:val="center"/>
              <w:rPr>
                <w:b/>
                <w:bCs/>
                <w:sz w:val="15"/>
                <w:szCs w:val="15"/>
              </w:rPr>
            </w:pPr>
            <w:r>
              <w:rPr>
                <w:b/>
                <w:bCs/>
                <w:sz w:val="15"/>
                <w:szCs w:val="15"/>
              </w:rPr>
              <w:t>արդյունքը (ցուցանիշը)</w:t>
            </w:r>
          </w:p>
        </w:tc>
      </w:tr>
      <w:tr w:rsidR="00BD1F51">
        <w:trPr>
          <w:trHeight w:val="1962"/>
        </w:trPr>
        <w:tc>
          <w:tcPr>
            <w:tcW w:w="357" w:type="dxa"/>
            <w:vMerge/>
            <w:tcBorders>
              <w:top w:val="nil"/>
            </w:tcBorders>
          </w:tcPr>
          <w:p w:rsidR="00BD1F51" w:rsidRDefault="00BD1F51">
            <w:pPr>
              <w:rPr>
                <w:sz w:val="2"/>
                <w:szCs w:val="2"/>
              </w:rPr>
            </w:pPr>
          </w:p>
        </w:tc>
        <w:tc>
          <w:tcPr>
            <w:tcW w:w="701" w:type="dxa"/>
            <w:vMerge/>
            <w:tcBorders>
              <w:top w:val="nil"/>
            </w:tcBorders>
          </w:tcPr>
          <w:p w:rsidR="00BD1F51" w:rsidRDefault="00BD1F51">
            <w:pPr>
              <w:rPr>
                <w:sz w:val="2"/>
                <w:szCs w:val="2"/>
              </w:rPr>
            </w:pPr>
          </w:p>
        </w:tc>
        <w:tc>
          <w:tcPr>
            <w:tcW w:w="5296" w:type="dxa"/>
            <w:vMerge/>
            <w:tcBorders>
              <w:top w:val="nil"/>
            </w:tcBorders>
          </w:tcPr>
          <w:p w:rsidR="00BD1F51" w:rsidRDefault="00BD1F51">
            <w:pPr>
              <w:rPr>
                <w:sz w:val="2"/>
                <w:szCs w:val="2"/>
              </w:rPr>
            </w:pPr>
          </w:p>
        </w:tc>
        <w:tc>
          <w:tcPr>
            <w:tcW w:w="2538" w:type="dxa"/>
            <w:vMerge/>
            <w:tcBorders>
              <w:top w:val="nil"/>
            </w:tcBorders>
          </w:tcPr>
          <w:p w:rsidR="00BD1F51" w:rsidRDefault="00BD1F51">
            <w:pPr>
              <w:rPr>
                <w:sz w:val="2"/>
                <w:szCs w:val="2"/>
              </w:rPr>
            </w:pPr>
          </w:p>
        </w:tc>
        <w:tc>
          <w:tcPr>
            <w:tcW w:w="1996" w:type="dxa"/>
          </w:tcPr>
          <w:p w:rsidR="00BD1F51" w:rsidRDefault="00684C1D">
            <w:pPr>
              <w:pStyle w:val="TableParagraph"/>
              <w:spacing w:before="1"/>
              <w:ind w:left="257" w:right="246"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02" w:type="dxa"/>
          </w:tcPr>
          <w:p w:rsidR="00BD1F51" w:rsidRDefault="00684C1D">
            <w:pPr>
              <w:pStyle w:val="TableParagraph"/>
              <w:spacing w:before="1"/>
              <w:ind w:left="44" w:right="20" w:firstLine="86"/>
              <w:rPr>
                <w:b/>
                <w:bCs/>
                <w:sz w:val="15"/>
                <w:szCs w:val="15"/>
              </w:rPr>
            </w:pPr>
            <w:r>
              <w:rPr>
                <w:b/>
                <w:bCs/>
                <w:sz w:val="15"/>
                <w:szCs w:val="15"/>
              </w:rPr>
              <w:t>հաճախա- կանությունը</w:t>
            </w:r>
          </w:p>
        </w:tc>
        <w:tc>
          <w:tcPr>
            <w:tcW w:w="1069" w:type="dxa"/>
          </w:tcPr>
          <w:p w:rsidR="00BD1F51" w:rsidRDefault="00684C1D">
            <w:pPr>
              <w:pStyle w:val="TableParagraph"/>
              <w:spacing w:before="1"/>
              <w:ind w:left="75" w:right="63"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3" w:type="dxa"/>
            <w:vMerge/>
            <w:tcBorders>
              <w:top w:val="nil"/>
            </w:tcBorders>
          </w:tcPr>
          <w:p w:rsidR="00BD1F51" w:rsidRDefault="00BD1F51">
            <w:pPr>
              <w:rPr>
                <w:sz w:val="2"/>
                <w:szCs w:val="2"/>
              </w:rPr>
            </w:pPr>
          </w:p>
        </w:tc>
      </w:tr>
      <w:tr w:rsidR="00BD1F51">
        <w:trPr>
          <w:trHeight w:val="223"/>
        </w:trPr>
        <w:tc>
          <w:tcPr>
            <w:tcW w:w="357" w:type="dxa"/>
          </w:tcPr>
          <w:p w:rsidR="00BD1F51" w:rsidRDefault="00684C1D">
            <w:pPr>
              <w:pStyle w:val="TableParagraph"/>
              <w:spacing w:line="204" w:lineRule="exact"/>
              <w:ind w:left="7"/>
              <w:jc w:val="center"/>
              <w:rPr>
                <w:b/>
                <w:i/>
                <w:sz w:val="17"/>
              </w:rPr>
            </w:pPr>
            <w:r>
              <w:rPr>
                <w:b/>
                <w:i/>
                <w:w w:val="99"/>
                <w:sz w:val="17"/>
              </w:rPr>
              <w:t>1</w:t>
            </w:r>
          </w:p>
        </w:tc>
        <w:tc>
          <w:tcPr>
            <w:tcW w:w="701" w:type="dxa"/>
          </w:tcPr>
          <w:p w:rsidR="00BD1F51" w:rsidRDefault="00684C1D">
            <w:pPr>
              <w:pStyle w:val="TableParagraph"/>
              <w:spacing w:line="204" w:lineRule="exact"/>
              <w:ind w:left="7"/>
              <w:jc w:val="center"/>
              <w:rPr>
                <w:b/>
                <w:i/>
                <w:sz w:val="17"/>
              </w:rPr>
            </w:pPr>
            <w:r>
              <w:rPr>
                <w:b/>
                <w:i/>
                <w:w w:val="99"/>
                <w:sz w:val="17"/>
              </w:rPr>
              <w:t>2</w:t>
            </w:r>
          </w:p>
        </w:tc>
        <w:tc>
          <w:tcPr>
            <w:tcW w:w="5296" w:type="dxa"/>
          </w:tcPr>
          <w:p w:rsidR="00BD1F51" w:rsidRDefault="00684C1D">
            <w:pPr>
              <w:pStyle w:val="TableParagraph"/>
              <w:spacing w:line="204" w:lineRule="exact"/>
              <w:ind w:left="8"/>
              <w:jc w:val="center"/>
              <w:rPr>
                <w:b/>
                <w:i/>
                <w:sz w:val="17"/>
              </w:rPr>
            </w:pPr>
            <w:r>
              <w:rPr>
                <w:b/>
                <w:i/>
                <w:w w:val="99"/>
                <w:sz w:val="17"/>
              </w:rPr>
              <w:t>3</w:t>
            </w:r>
          </w:p>
        </w:tc>
        <w:tc>
          <w:tcPr>
            <w:tcW w:w="2538" w:type="dxa"/>
          </w:tcPr>
          <w:p w:rsidR="00BD1F51" w:rsidRDefault="00684C1D">
            <w:pPr>
              <w:pStyle w:val="TableParagraph"/>
              <w:spacing w:line="204" w:lineRule="exact"/>
              <w:ind w:left="8"/>
              <w:jc w:val="center"/>
              <w:rPr>
                <w:b/>
                <w:i/>
                <w:sz w:val="17"/>
              </w:rPr>
            </w:pPr>
            <w:r>
              <w:rPr>
                <w:b/>
                <w:i/>
                <w:w w:val="99"/>
                <w:sz w:val="17"/>
              </w:rPr>
              <w:t>4</w:t>
            </w:r>
          </w:p>
        </w:tc>
        <w:tc>
          <w:tcPr>
            <w:tcW w:w="1996" w:type="dxa"/>
          </w:tcPr>
          <w:p w:rsidR="00BD1F51" w:rsidRDefault="00684C1D">
            <w:pPr>
              <w:pStyle w:val="TableParagraph"/>
              <w:spacing w:before="1"/>
              <w:ind w:left="8"/>
              <w:jc w:val="center"/>
              <w:rPr>
                <w:b/>
                <w:i/>
                <w:sz w:val="15"/>
              </w:rPr>
            </w:pPr>
            <w:r>
              <w:rPr>
                <w:b/>
                <w:i/>
                <w:sz w:val="15"/>
              </w:rPr>
              <w:t>5</w:t>
            </w:r>
          </w:p>
        </w:tc>
        <w:tc>
          <w:tcPr>
            <w:tcW w:w="1002" w:type="dxa"/>
          </w:tcPr>
          <w:p w:rsidR="00BD1F51" w:rsidRDefault="00684C1D">
            <w:pPr>
              <w:pStyle w:val="TableParagraph"/>
              <w:spacing w:before="1"/>
              <w:ind w:left="9"/>
              <w:jc w:val="center"/>
              <w:rPr>
                <w:b/>
                <w:i/>
                <w:sz w:val="15"/>
              </w:rPr>
            </w:pPr>
            <w:r>
              <w:rPr>
                <w:b/>
                <w:i/>
                <w:sz w:val="15"/>
              </w:rPr>
              <w:t>6</w:t>
            </w:r>
          </w:p>
        </w:tc>
        <w:tc>
          <w:tcPr>
            <w:tcW w:w="1069" w:type="dxa"/>
          </w:tcPr>
          <w:p w:rsidR="00BD1F51" w:rsidRDefault="00684C1D">
            <w:pPr>
              <w:pStyle w:val="TableParagraph"/>
              <w:spacing w:before="1"/>
              <w:ind w:left="8"/>
              <w:jc w:val="center"/>
              <w:rPr>
                <w:b/>
                <w:i/>
                <w:sz w:val="15"/>
              </w:rPr>
            </w:pPr>
            <w:r>
              <w:rPr>
                <w:b/>
                <w:i/>
                <w:sz w:val="15"/>
              </w:rPr>
              <w:t>7</w:t>
            </w:r>
          </w:p>
        </w:tc>
        <w:tc>
          <w:tcPr>
            <w:tcW w:w="1863" w:type="dxa"/>
          </w:tcPr>
          <w:p w:rsidR="00BD1F51" w:rsidRDefault="00684C1D">
            <w:pPr>
              <w:pStyle w:val="TableParagraph"/>
              <w:spacing w:line="204" w:lineRule="exact"/>
              <w:ind w:left="12"/>
              <w:jc w:val="center"/>
              <w:rPr>
                <w:b/>
                <w:i/>
                <w:sz w:val="17"/>
              </w:rPr>
            </w:pPr>
            <w:r>
              <w:rPr>
                <w:b/>
                <w:i/>
                <w:w w:val="99"/>
                <w:sz w:val="17"/>
              </w:rPr>
              <w:t>8</w:t>
            </w:r>
          </w:p>
        </w:tc>
      </w:tr>
      <w:tr w:rsidR="00BD1F51">
        <w:trPr>
          <w:trHeight w:val="412"/>
        </w:trPr>
        <w:tc>
          <w:tcPr>
            <w:tcW w:w="14822" w:type="dxa"/>
            <w:gridSpan w:val="8"/>
          </w:tcPr>
          <w:p w:rsidR="00BD1F51" w:rsidRDefault="00684C1D">
            <w:pPr>
              <w:pStyle w:val="TableParagraph"/>
              <w:spacing w:before="62"/>
              <w:ind w:left="4037"/>
              <w:rPr>
                <w:b/>
                <w:bCs/>
              </w:rPr>
            </w:pPr>
            <w:r>
              <w:rPr>
                <w:b/>
                <w:bCs/>
                <w:w w:val="105"/>
              </w:rPr>
              <w:t>5.2.ԱՌՈՂՋԱՊԱՀՈՒԹՅՈՒՆ ԵՎ ՍՈՑԻԱԼԱԿԱՆ ԱՊԱՀՈՎՈՒԹՅՈՒՆ</w:t>
            </w:r>
          </w:p>
        </w:tc>
      </w:tr>
      <w:tr w:rsidR="00BD1F51">
        <w:trPr>
          <w:trHeight w:val="1817"/>
        </w:trPr>
        <w:tc>
          <w:tcPr>
            <w:tcW w:w="357" w:type="dxa"/>
          </w:tcPr>
          <w:p w:rsidR="00BD1F51" w:rsidRDefault="00684C1D">
            <w:pPr>
              <w:pStyle w:val="TableParagraph"/>
              <w:spacing w:line="227" w:lineRule="exact"/>
              <w:ind w:left="4"/>
              <w:rPr>
                <w:sz w:val="17"/>
              </w:rPr>
            </w:pPr>
            <w:r>
              <w:rPr>
                <w:sz w:val="17"/>
              </w:rPr>
              <w:t>1.</w:t>
            </w:r>
          </w:p>
        </w:tc>
        <w:tc>
          <w:tcPr>
            <w:tcW w:w="701" w:type="dxa"/>
          </w:tcPr>
          <w:p w:rsidR="00BD1F51" w:rsidRDefault="00684C1D">
            <w:pPr>
              <w:pStyle w:val="TableParagraph"/>
              <w:spacing w:line="227" w:lineRule="exact"/>
              <w:ind w:left="25" w:right="18"/>
              <w:jc w:val="center"/>
              <w:rPr>
                <w:sz w:val="17"/>
              </w:rPr>
            </w:pPr>
            <w:r>
              <w:rPr>
                <w:sz w:val="17"/>
              </w:rPr>
              <w:t>520001</w:t>
            </w:r>
          </w:p>
        </w:tc>
        <w:tc>
          <w:tcPr>
            <w:tcW w:w="5296" w:type="dxa"/>
          </w:tcPr>
          <w:p w:rsidR="00BD1F51" w:rsidRDefault="00684C1D">
            <w:pPr>
              <w:pStyle w:val="TableParagraph"/>
              <w:ind w:left="57"/>
              <w:rPr>
                <w:sz w:val="17"/>
                <w:szCs w:val="17"/>
              </w:rPr>
            </w:pPr>
            <w:r>
              <w:rPr>
                <w:sz w:val="17"/>
                <w:szCs w:val="17"/>
              </w:rPr>
              <w:t>Աշխատանքային դժբախտ պատահարները, վնասվածքները և դրանցով պայմանավորված ժամանակավոր անաշխատունակությունը</w:t>
            </w:r>
          </w:p>
        </w:tc>
        <w:tc>
          <w:tcPr>
            <w:tcW w:w="2538" w:type="dxa"/>
          </w:tcPr>
          <w:p w:rsidR="00BD1F51" w:rsidRDefault="00684C1D">
            <w:pPr>
              <w:pStyle w:val="TableParagraph"/>
              <w:spacing w:line="227" w:lineRule="exact"/>
              <w:ind w:left="58"/>
              <w:rPr>
                <w:sz w:val="17"/>
                <w:szCs w:val="17"/>
              </w:rPr>
            </w:pPr>
            <w:r>
              <w:rPr>
                <w:sz w:val="17"/>
                <w:szCs w:val="17"/>
              </w:rPr>
              <w:t>Ձև N 7-ժավ</w:t>
            </w:r>
          </w:p>
        </w:tc>
        <w:tc>
          <w:tcPr>
            <w:tcW w:w="1996" w:type="dxa"/>
          </w:tcPr>
          <w:p w:rsidR="00BD1F51" w:rsidRDefault="00684C1D">
            <w:pPr>
              <w:pStyle w:val="TableParagraph"/>
              <w:ind w:left="58" w:right="2" w:hanging="1"/>
              <w:rPr>
                <w:sz w:val="17"/>
                <w:szCs w:val="17"/>
              </w:rPr>
            </w:pPr>
            <w:r>
              <w:rPr>
                <w:sz w:val="17"/>
                <w:szCs w:val="17"/>
              </w:rPr>
              <w:t>ըստ հանրապետության, մարզերի և Երևան քաղաքի, տնտեսական գործունեության տեսակների</w:t>
            </w:r>
          </w:p>
        </w:tc>
        <w:tc>
          <w:tcPr>
            <w:tcW w:w="1002" w:type="dxa"/>
          </w:tcPr>
          <w:p w:rsidR="00BD1F51" w:rsidRDefault="00684C1D">
            <w:pPr>
              <w:pStyle w:val="TableParagraph"/>
              <w:spacing w:line="227" w:lineRule="exact"/>
              <w:ind w:left="78" w:right="70"/>
              <w:jc w:val="center"/>
              <w:rPr>
                <w:sz w:val="17"/>
                <w:szCs w:val="17"/>
              </w:rPr>
            </w:pPr>
            <w:r>
              <w:rPr>
                <w:sz w:val="17"/>
                <w:szCs w:val="17"/>
              </w:rPr>
              <w:t>տարեկան</w:t>
            </w:r>
          </w:p>
        </w:tc>
        <w:tc>
          <w:tcPr>
            <w:tcW w:w="1069" w:type="dxa"/>
          </w:tcPr>
          <w:p w:rsidR="00BD1F51" w:rsidRDefault="00684C1D">
            <w:pPr>
              <w:pStyle w:val="TableParagraph"/>
              <w:spacing w:line="227" w:lineRule="exact"/>
              <w:ind w:left="33" w:right="25"/>
              <w:jc w:val="center"/>
              <w:rPr>
                <w:sz w:val="17"/>
                <w:szCs w:val="17"/>
              </w:rPr>
            </w:pPr>
            <w:r>
              <w:rPr>
                <w:sz w:val="17"/>
                <w:szCs w:val="17"/>
              </w:rPr>
              <w:t>25 մայիսի</w:t>
            </w:r>
          </w:p>
        </w:tc>
        <w:tc>
          <w:tcPr>
            <w:tcW w:w="1863" w:type="dxa"/>
          </w:tcPr>
          <w:p w:rsidR="00BD1F51" w:rsidRDefault="00684C1D">
            <w:pPr>
              <w:pStyle w:val="TableParagraph"/>
              <w:spacing w:line="226" w:lineRule="exact"/>
              <w:ind w:left="16" w:right="4"/>
              <w:jc w:val="center"/>
              <w:rPr>
                <w:sz w:val="17"/>
              </w:rPr>
            </w:pPr>
            <w:r>
              <w:rPr>
                <w:sz w:val="17"/>
              </w:rPr>
              <w:t>1000-101,</w:t>
            </w:r>
          </w:p>
          <w:p w:rsidR="00BD1F51" w:rsidRDefault="00684C1D">
            <w:pPr>
              <w:pStyle w:val="TableParagraph"/>
              <w:spacing w:line="227" w:lineRule="exact"/>
              <w:ind w:left="15" w:right="4"/>
              <w:jc w:val="center"/>
              <w:rPr>
                <w:sz w:val="17"/>
              </w:rPr>
            </w:pPr>
            <w:r>
              <w:rPr>
                <w:sz w:val="17"/>
              </w:rPr>
              <w:t>1000-102,</w:t>
            </w:r>
          </w:p>
          <w:p w:rsidR="00BD1F51" w:rsidRDefault="00684C1D">
            <w:pPr>
              <w:pStyle w:val="TableParagraph"/>
              <w:spacing w:line="227" w:lineRule="exact"/>
              <w:ind w:left="13" w:right="4"/>
              <w:jc w:val="center"/>
              <w:rPr>
                <w:sz w:val="17"/>
              </w:rPr>
            </w:pPr>
            <w:r>
              <w:rPr>
                <w:sz w:val="17"/>
              </w:rPr>
              <w:t>5200-101,</w:t>
            </w:r>
          </w:p>
          <w:p w:rsidR="00BD1F51" w:rsidRDefault="00684C1D">
            <w:pPr>
              <w:pStyle w:val="TableParagraph"/>
              <w:ind w:left="66" w:right="4"/>
              <w:jc w:val="center"/>
              <w:rPr>
                <w:sz w:val="17"/>
              </w:rPr>
            </w:pPr>
            <w:r>
              <w:rPr>
                <w:sz w:val="17"/>
              </w:rPr>
              <w:t>1000-401,</w:t>
            </w:r>
          </w:p>
          <w:p w:rsidR="00BD1F51" w:rsidRDefault="00684C1D">
            <w:pPr>
              <w:pStyle w:val="TableParagraph"/>
              <w:spacing w:line="227" w:lineRule="exact"/>
              <w:ind w:left="67" w:right="4"/>
              <w:jc w:val="center"/>
              <w:rPr>
                <w:sz w:val="17"/>
              </w:rPr>
            </w:pPr>
            <w:r>
              <w:rPr>
                <w:sz w:val="17"/>
              </w:rPr>
              <w:t>1000-402,</w:t>
            </w:r>
          </w:p>
          <w:p w:rsidR="00BD1F51" w:rsidRDefault="00684C1D">
            <w:pPr>
              <w:pStyle w:val="TableParagraph"/>
              <w:ind w:left="117" w:right="105" w:firstLine="2"/>
              <w:jc w:val="center"/>
              <w:rPr>
                <w:sz w:val="17"/>
                <w:szCs w:val="17"/>
              </w:rPr>
            </w:pPr>
            <w:r>
              <w:rPr>
                <w:sz w:val="17"/>
                <w:szCs w:val="17"/>
              </w:rPr>
              <w:t>ArmStatbank.am Հիմնական</w:t>
            </w:r>
            <w:r>
              <w:rPr>
                <w:spacing w:val="-17"/>
                <w:sz w:val="17"/>
                <w:szCs w:val="17"/>
              </w:rPr>
              <w:t xml:space="preserve"> </w:t>
            </w:r>
            <w:r>
              <w:rPr>
                <w:sz w:val="17"/>
                <w:szCs w:val="17"/>
              </w:rPr>
              <w:t>վիճակա-</w:t>
            </w:r>
          </w:p>
          <w:p w:rsidR="00BD1F51" w:rsidRDefault="00684C1D">
            <w:pPr>
              <w:pStyle w:val="TableParagraph"/>
              <w:spacing w:line="206" w:lineRule="exact"/>
              <w:ind w:left="16" w:right="4"/>
              <w:jc w:val="center"/>
              <w:rPr>
                <w:sz w:val="17"/>
                <w:szCs w:val="17"/>
              </w:rPr>
            </w:pPr>
            <w:r>
              <w:rPr>
                <w:sz w:val="17"/>
                <w:szCs w:val="17"/>
              </w:rPr>
              <w:t>գրական տվյալներ</w:t>
            </w:r>
          </w:p>
        </w:tc>
      </w:tr>
      <w:tr w:rsidR="00BD1F51">
        <w:trPr>
          <w:trHeight w:val="2044"/>
        </w:trPr>
        <w:tc>
          <w:tcPr>
            <w:tcW w:w="357" w:type="dxa"/>
          </w:tcPr>
          <w:p w:rsidR="00BD1F51" w:rsidRDefault="00684C1D">
            <w:pPr>
              <w:pStyle w:val="TableParagraph"/>
              <w:spacing w:line="226" w:lineRule="exact"/>
              <w:ind w:left="4"/>
              <w:rPr>
                <w:sz w:val="17"/>
              </w:rPr>
            </w:pPr>
            <w:r>
              <w:rPr>
                <w:sz w:val="17"/>
              </w:rPr>
              <w:t>2.</w:t>
            </w:r>
          </w:p>
        </w:tc>
        <w:tc>
          <w:tcPr>
            <w:tcW w:w="701" w:type="dxa"/>
          </w:tcPr>
          <w:p w:rsidR="00BD1F51" w:rsidRDefault="00684C1D">
            <w:pPr>
              <w:pStyle w:val="TableParagraph"/>
              <w:spacing w:line="226" w:lineRule="exact"/>
              <w:ind w:left="24" w:right="18"/>
              <w:jc w:val="center"/>
              <w:rPr>
                <w:sz w:val="17"/>
              </w:rPr>
            </w:pPr>
            <w:r>
              <w:rPr>
                <w:sz w:val="17"/>
              </w:rPr>
              <w:t>520002</w:t>
            </w:r>
          </w:p>
        </w:tc>
        <w:tc>
          <w:tcPr>
            <w:tcW w:w="5296" w:type="dxa"/>
          </w:tcPr>
          <w:p w:rsidR="00BD1F51" w:rsidRDefault="00684C1D">
            <w:pPr>
              <w:pStyle w:val="TableParagraph"/>
              <w:ind w:left="57"/>
              <w:rPr>
                <w:sz w:val="17"/>
                <w:szCs w:val="17"/>
              </w:rPr>
            </w:pPr>
            <w:r>
              <w:rPr>
                <w:sz w:val="17"/>
                <w:szCs w:val="17"/>
              </w:rPr>
              <w:t>Աշխատանքային և զինվորական ծառայության հետ կապված կենսաթոշակառուներ և կենսաթոշակի միջին չափերը</w:t>
            </w:r>
          </w:p>
        </w:tc>
        <w:tc>
          <w:tcPr>
            <w:tcW w:w="2538" w:type="dxa"/>
          </w:tcPr>
          <w:p w:rsidR="00BD1F51" w:rsidRDefault="00684C1D">
            <w:pPr>
              <w:pStyle w:val="TableParagraph"/>
              <w:spacing w:line="226" w:lineRule="exact"/>
              <w:ind w:left="58"/>
              <w:rPr>
                <w:sz w:val="17"/>
                <w:szCs w:val="17"/>
              </w:rPr>
            </w:pPr>
            <w:r>
              <w:rPr>
                <w:sz w:val="17"/>
                <w:szCs w:val="17"/>
              </w:rPr>
              <w:t>Ձև N 1-կենսաթոշակ</w:t>
            </w:r>
          </w:p>
        </w:tc>
        <w:tc>
          <w:tcPr>
            <w:tcW w:w="1996" w:type="dxa"/>
          </w:tcPr>
          <w:p w:rsidR="00BD1F51" w:rsidRDefault="00684C1D">
            <w:pPr>
              <w:pStyle w:val="TableParagraph"/>
              <w:ind w:left="58" w:right="3" w:hanging="2"/>
              <w:rPr>
                <w:sz w:val="17"/>
                <w:szCs w:val="17"/>
              </w:rPr>
            </w:pPr>
            <w:r>
              <w:rPr>
                <w:sz w:val="17"/>
                <w:szCs w:val="17"/>
              </w:rPr>
              <w:t>ըստ հանրապետության, մարզերի և Երևան քաղաքի</w:t>
            </w:r>
          </w:p>
        </w:tc>
        <w:tc>
          <w:tcPr>
            <w:tcW w:w="1002" w:type="dxa"/>
          </w:tcPr>
          <w:p w:rsidR="00BD1F51" w:rsidRDefault="00684C1D">
            <w:pPr>
              <w:pStyle w:val="TableParagraph"/>
              <w:ind w:left="268" w:right="20" w:hanging="146"/>
              <w:rPr>
                <w:sz w:val="17"/>
                <w:szCs w:val="17"/>
              </w:rPr>
            </w:pPr>
            <w:r>
              <w:rPr>
                <w:sz w:val="17"/>
                <w:szCs w:val="17"/>
              </w:rPr>
              <w:t>կիսամյա- կային</w:t>
            </w:r>
          </w:p>
        </w:tc>
        <w:tc>
          <w:tcPr>
            <w:tcW w:w="1069" w:type="dxa"/>
          </w:tcPr>
          <w:p w:rsidR="00BD1F51" w:rsidRDefault="00684C1D">
            <w:pPr>
              <w:pStyle w:val="TableParagraph"/>
              <w:spacing w:line="226" w:lineRule="exact"/>
              <w:ind w:left="80" w:right="17"/>
              <w:jc w:val="center"/>
              <w:rPr>
                <w:sz w:val="17"/>
              </w:rPr>
            </w:pPr>
            <w:r>
              <w:rPr>
                <w:sz w:val="17"/>
              </w:rPr>
              <w:t>40</w:t>
            </w:r>
          </w:p>
        </w:tc>
        <w:tc>
          <w:tcPr>
            <w:tcW w:w="1863" w:type="dxa"/>
          </w:tcPr>
          <w:p w:rsidR="00BD1F51" w:rsidRDefault="00684C1D">
            <w:pPr>
              <w:pStyle w:val="TableParagraph"/>
              <w:spacing w:line="226" w:lineRule="exact"/>
              <w:ind w:left="15" w:right="4"/>
              <w:jc w:val="center"/>
              <w:rPr>
                <w:sz w:val="17"/>
              </w:rPr>
            </w:pPr>
            <w:r>
              <w:rPr>
                <w:sz w:val="17"/>
              </w:rPr>
              <w:t>1000-101,</w:t>
            </w:r>
          </w:p>
          <w:p w:rsidR="00BD1F51" w:rsidRDefault="00684C1D">
            <w:pPr>
              <w:pStyle w:val="TableParagraph"/>
              <w:ind w:left="15" w:right="4"/>
              <w:jc w:val="center"/>
              <w:rPr>
                <w:sz w:val="17"/>
              </w:rPr>
            </w:pPr>
            <w:r>
              <w:rPr>
                <w:sz w:val="17"/>
              </w:rPr>
              <w:t>1000-102,</w:t>
            </w:r>
          </w:p>
          <w:p w:rsidR="00BD1F51" w:rsidRDefault="00684C1D">
            <w:pPr>
              <w:pStyle w:val="TableParagraph"/>
              <w:spacing w:line="227" w:lineRule="exact"/>
              <w:ind w:left="13" w:right="4"/>
              <w:jc w:val="center"/>
              <w:rPr>
                <w:sz w:val="17"/>
              </w:rPr>
            </w:pPr>
            <w:r>
              <w:rPr>
                <w:sz w:val="17"/>
              </w:rPr>
              <w:t>1000-103,</w:t>
            </w:r>
          </w:p>
          <w:p w:rsidR="00BD1F51" w:rsidRDefault="00684C1D">
            <w:pPr>
              <w:pStyle w:val="TableParagraph"/>
              <w:spacing w:line="227" w:lineRule="exact"/>
              <w:ind w:left="16" w:right="4"/>
              <w:jc w:val="center"/>
              <w:rPr>
                <w:sz w:val="17"/>
              </w:rPr>
            </w:pPr>
            <w:r>
              <w:rPr>
                <w:sz w:val="17"/>
              </w:rPr>
              <w:t>1000-104,</w:t>
            </w:r>
          </w:p>
          <w:p w:rsidR="00BD1F51" w:rsidRDefault="00684C1D">
            <w:pPr>
              <w:pStyle w:val="TableParagraph"/>
              <w:spacing w:line="227" w:lineRule="exact"/>
              <w:ind w:left="16" w:right="4"/>
              <w:jc w:val="center"/>
              <w:rPr>
                <w:sz w:val="17"/>
              </w:rPr>
            </w:pPr>
            <w:r>
              <w:rPr>
                <w:sz w:val="17"/>
              </w:rPr>
              <w:t>5200-101,</w:t>
            </w:r>
          </w:p>
          <w:p w:rsidR="00BD1F51" w:rsidRDefault="00684C1D">
            <w:pPr>
              <w:pStyle w:val="TableParagraph"/>
              <w:spacing w:line="227" w:lineRule="exact"/>
              <w:ind w:left="16" w:right="4"/>
              <w:jc w:val="center"/>
              <w:rPr>
                <w:sz w:val="17"/>
              </w:rPr>
            </w:pPr>
            <w:r>
              <w:rPr>
                <w:sz w:val="17"/>
              </w:rPr>
              <w:t>1000-401,</w:t>
            </w:r>
          </w:p>
          <w:p w:rsidR="00BD1F51" w:rsidRDefault="00684C1D">
            <w:pPr>
              <w:pStyle w:val="TableParagraph"/>
              <w:spacing w:line="227" w:lineRule="exact"/>
              <w:ind w:left="15" w:right="4"/>
              <w:jc w:val="center"/>
              <w:rPr>
                <w:sz w:val="17"/>
              </w:rPr>
            </w:pPr>
            <w:r>
              <w:rPr>
                <w:sz w:val="17"/>
              </w:rPr>
              <w:t>1000-402</w:t>
            </w:r>
          </w:p>
          <w:p w:rsidR="00BD1F51" w:rsidRDefault="00684C1D">
            <w:pPr>
              <w:pStyle w:val="TableParagraph"/>
              <w:spacing w:line="227" w:lineRule="exact"/>
              <w:ind w:left="13" w:right="4"/>
              <w:jc w:val="center"/>
              <w:rPr>
                <w:sz w:val="17"/>
                <w:szCs w:val="17"/>
              </w:rPr>
            </w:pPr>
            <w:r>
              <w:rPr>
                <w:sz w:val="17"/>
                <w:szCs w:val="17"/>
              </w:rPr>
              <w:t>Հիմնական վիճակա-</w:t>
            </w:r>
          </w:p>
          <w:p w:rsidR="00BD1F51" w:rsidRDefault="00684C1D">
            <w:pPr>
              <w:pStyle w:val="TableParagraph"/>
              <w:spacing w:line="208" w:lineRule="exact"/>
              <w:ind w:left="16" w:right="4"/>
              <w:jc w:val="center"/>
              <w:rPr>
                <w:sz w:val="17"/>
                <w:szCs w:val="17"/>
              </w:rPr>
            </w:pPr>
            <w:r>
              <w:rPr>
                <w:sz w:val="17"/>
                <w:szCs w:val="17"/>
              </w:rPr>
              <w:t>գրական տվյալներ</w:t>
            </w:r>
          </w:p>
        </w:tc>
      </w:tr>
      <w:tr w:rsidR="00BD1F51">
        <w:trPr>
          <w:trHeight w:val="1034"/>
        </w:trPr>
        <w:tc>
          <w:tcPr>
            <w:tcW w:w="357" w:type="dxa"/>
          </w:tcPr>
          <w:p w:rsidR="00BD1F51" w:rsidRDefault="00684C1D">
            <w:pPr>
              <w:pStyle w:val="TableParagraph"/>
              <w:spacing w:line="226" w:lineRule="exact"/>
              <w:ind w:left="4"/>
              <w:rPr>
                <w:sz w:val="17"/>
              </w:rPr>
            </w:pPr>
            <w:r>
              <w:rPr>
                <w:sz w:val="17"/>
              </w:rPr>
              <w:t>3.</w:t>
            </w:r>
          </w:p>
        </w:tc>
        <w:tc>
          <w:tcPr>
            <w:tcW w:w="701" w:type="dxa"/>
          </w:tcPr>
          <w:p w:rsidR="00BD1F51" w:rsidRDefault="00684C1D">
            <w:pPr>
              <w:pStyle w:val="TableParagraph"/>
              <w:spacing w:line="226" w:lineRule="exact"/>
              <w:ind w:left="24" w:right="18"/>
              <w:jc w:val="center"/>
              <w:rPr>
                <w:sz w:val="17"/>
              </w:rPr>
            </w:pPr>
            <w:r>
              <w:rPr>
                <w:sz w:val="17"/>
              </w:rPr>
              <w:t>520003</w:t>
            </w:r>
          </w:p>
        </w:tc>
        <w:tc>
          <w:tcPr>
            <w:tcW w:w="5296" w:type="dxa"/>
          </w:tcPr>
          <w:p w:rsidR="00BD1F51" w:rsidRDefault="00684C1D">
            <w:pPr>
              <w:pStyle w:val="TableParagraph"/>
              <w:spacing w:line="226" w:lineRule="exact"/>
              <w:ind w:left="57"/>
              <w:rPr>
                <w:sz w:val="17"/>
                <w:szCs w:val="17"/>
              </w:rPr>
            </w:pPr>
            <w:r>
              <w:rPr>
                <w:sz w:val="17"/>
                <w:szCs w:val="17"/>
              </w:rPr>
              <w:t>Հաշվառված հաշմանդամների վերաբերյալ</w:t>
            </w:r>
          </w:p>
        </w:tc>
        <w:tc>
          <w:tcPr>
            <w:tcW w:w="2538" w:type="dxa"/>
          </w:tcPr>
          <w:p w:rsidR="00BD1F51" w:rsidRDefault="00684C1D">
            <w:pPr>
              <w:pStyle w:val="TableParagraph"/>
              <w:spacing w:line="226" w:lineRule="exact"/>
              <w:ind w:left="59"/>
              <w:rPr>
                <w:sz w:val="17"/>
                <w:szCs w:val="17"/>
              </w:rPr>
            </w:pPr>
            <w:r>
              <w:rPr>
                <w:sz w:val="17"/>
                <w:szCs w:val="17"/>
              </w:rPr>
              <w:t>Ձև N</w:t>
            </w:r>
          </w:p>
          <w:p w:rsidR="00BD1F51" w:rsidRDefault="00684C1D">
            <w:pPr>
              <w:pStyle w:val="TableParagraph"/>
              <w:ind w:left="58"/>
              <w:rPr>
                <w:sz w:val="17"/>
                <w:szCs w:val="17"/>
              </w:rPr>
            </w:pPr>
            <w:r>
              <w:rPr>
                <w:sz w:val="17"/>
                <w:szCs w:val="17"/>
              </w:rPr>
              <w:t>1-հաշմանդամություն</w:t>
            </w:r>
          </w:p>
        </w:tc>
        <w:tc>
          <w:tcPr>
            <w:tcW w:w="1996" w:type="dxa"/>
          </w:tcPr>
          <w:p w:rsidR="00BD1F51" w:rsidRDefault="00684C1D">
            <w:pPr>
              <w:pStyle w:val="TableParagraph"/>
              <w:ind w:left="58" w:right="1"/>
              <w:rPr>
                <w:sz w:val="17"/>
                <w:szCs w:val="17"/>
              </w:rPr>
            </w:pPr>
            <w:r>
              <w:rPr>
                <w:sz w:val="17"/>
                <w:szCs w:val="17"/>
              </w:rPr>
              <w:t>ըստ հանրապետության, մարզերի և Երևան քաղաքի</w:t>
            </w:r>
          </w:p>
        </w:tc>
        <w:tc>
          <w:tcPr>
            <w:tcW w:w="1002" w:type="dxa"/>
          </w:tcPr>
          <w:p w:rsidR="00BD1F51" w:rsidRDefault="00684C1D">
            <w:pPr>
              <w:pStyle w:val="TableParagraph"/>
              <w:ind w:left="268" w:right="20" w:hanging="146"/>
              <w:rPr>
                <w:sz w:val="17"/>
                <w:szCs w:val="17"/>
              </w:rPr>
            </w:pPr>
            <w:r>
              <w:rPr>
                <w:sz w:val="17"/>
                <w:szCs w:val="17"/>
              </w:rPr>
              <w:t>կիսամյա- կային</w:t>
            </w:r>
          </w:p>
        </w:tc>
        <w:tc>
          <w:tcPr>
            <w:tcW w:w="1069" w:type="dxa"/>
          </w:tcPr>
          <w:p w:rsidR="00BD1F51" w:rsidRDefault="00684C1D">
            <w:pPr>
              <w:pStyle w:val="TableParagraph"/>
              <w:spacing w:line="226" w:lineRule="exact"/>
              <w:ind w:left="80" w:right="18"/>
              <w:jc w:val="center"/>
              <w:rPr>
                <w:sz w:val="17"/>
              </w:rPr>
            </w:pPr>
            <w:r>
              <w:rPr>
                <w:sz w:val="17"/>
              </w:rPr>
              <w:t>40</w:t>
            </w:r>
          </w:p>
        </w:tc>
        <w:tc>
          <w:tcPr>
            <w:tcW w:w="1863" w:type="dxa"/>
          </w:tcPr>
          <w:p w:rsidR="00BD1F51" w:rsidRDefault="00684C1D">
            <w:pPr>
              <w:pStyle w:val="TableParagraph"/>
              <w:spacing w:line="202" w:lineRule="exact"/>
              <w:ind w:left="586"/>
              <w:rPr>
                <w:sz w:val="17"/>
              </w:rPr>
            </w:pPr>
            <w:r>
              <w:rPr>
                <w:sz w:val="17"/>
              </w:rPr>
              <w:t>5200-101,</w:t>
            </w:r>
          </w:p>
          <w:p w:rsidR="00BD1F51" w:rsidRDefault="00684C1D">
            <w:pPr>
              <w:pStyle w:val="TableParagraph"/>
              <w:spacing w:line="208" w:lineRule="exact"/>
              <w:ind w:left="555"/>
              <w:rPr>
                <w:sz w:val="17"/>
              </w:rPr>
            </w:pPr>
            <w:r>
              <w:rPr>
                <w:sz w:val="17"/>
              </w:rPr>
              <w:t>1000-401,</w:t>
            </w:r>
          </w:p>
          <w:p w:rsidR="00BD1F51" w:rsidRDefault="00684C1D">
            <w:pPr>
              <w:pStyle w:val="TableParagraph"/>
              <w:spacing w:line="206" w:lineRule="exact"/>
              <w:ind w:left="569"/>
              <w:rPr>
                <w:sz w:val="17"/>
              </w:rPr>
            </w:pPr>
            <w:r>
              <w:rPr>
                <w:sz w:val="17"/>
              </w:rPr>
              <w:t>1000-402</w:t>
            </w:r>
          </w:p>
          <w:p w:rsidR="00BD1F51" w:rsidRDefault="00684C1D">
            <w:pPr>
              <w:pStyle w:val="TableParagraph"/>
              <w:spacing w:before="3" w:line="208" w:lineRule="exact"/>
              <w:ind w:left="63" w:right="4"/>
              <w:jc w:val="center"/>
              <w:rPr>
                <w:sz w:val="17"/>
                <w:szCs w:val="17"/>
              </w:rPr>
            </w:pPr>
            <w:r>
              <w:rPr>
                <w:sz w:val="17"/>
                <w:szCs w:val="17"/>
              </w:rPr>
              <w:t>Հիմնական վիճակա- գրական տվյալներ</w:t>
            </w:r>
          </w:p>
        </w:tc>
      </w:tr>
      <w:tr w:rsidR="00BD1F51">
        <w:trPr>
          <w:trHeight w:val="826"/>
        </w:trPr>
        <w:tc>
          <w:tcPr>
            <w:tcW w:w="357" w:type="dxa"/>
          </w:tcPr>
          <w:p w:rsidR="00BD1F51" w:rsidRDefault="00684C1D">
            <w:pPr>
              <w:pStyle w:val="TableParagraph"/>
              <w:spacing w:line="225" w:lineRule="exact"/>
              <w:ind w:left="4"/>
              <w:rPr>
                <w:sz w:val="17"/>
              </w:rPr>
            </w:pPr>
            <w:r>
              <w:rPr>
                <w:sz w:val="17"/>
              </w:rPr>
              <w:t>4.</w:t>
            </w:r>
          </w:p>
        </w:tc>
        <w:tc>
          <w:tcPr>
            <w:tcW w:w="701" w:type="dxa"/>
          </w:tcPr>
          <w:p w:rsidR="00BD1F51" w:rsidRDefault="00684C1D">
            <w:pPr>
              <w:pStyle w:val="TableParagraph"/>
              <w:spacing w:line="225" w:lineRule="exact"/>
              <w:ind w:left="24" w:right="18"/>
              <w:jc w:val="center"/>
              <w:rPr>
                <w:sz w:val="17"/>
              </w:rPr>
            </w:pPr>
            <w:r>
              <w:rPr>
                <w:sz w:val="17"/>
              </w:rPr>
              <w:t>520004</w:t>
            </w:r>
          </w:p>
        </w:tc>
        <w:tc>
          <w:tcPr>
            <w:tcW w:w="5296" w:type="dxa"/>
          </w:tcPr>
          <w:p w:rsidR="00BD1F51" w:rsidRDefault="00684C1D">
            <w:pPr>
              <w:pStyle w:val="TableParagraph"/>
              <w:ind w:left="57" w:right="118" w:hanging="1"/>
              <w:rPr>
                <w:sz w:val="17"/>
                <w:szCs w:val="17"/>
              </w:rPr>
            </w:pPr>
            <w:r>
              <w:rPr>
                <w:sz w:val="17"/>
                <w:szCs w:val="17"/>
              </w:rPr>
              <w:t>Արձանագրված վարակիչ հիվանդությունների, սննդային, քիմիական թունավորումների և ճառագայթային ախտահարումների վերաբերյալ</w:t>
            </w:r>
          </w:p>
        </w:tc>
        <w:tc>
          <w:tcPr>
            <w:tcW w:w="2538" w:type="dxa"/>
          </w:tcPr>
          <w:p w:rsidR="00BD1F51" w:rsidRDefault="00684C1D">
            <w:pPr>
              <w:pStyle w:val="TableParagraph"/>
              <w:spacing w:line="225" w:lineRule="exact"/>
              <w:ind w:left="58"/>
              <w:rPr>
                <w:sz w:val="17"/>
                <w:szCs w:val="17"/>
              </w:rPr>
            </w:pPr>
            <w:r>
              <w:rPr>
                <w:sz w:val="17"/>
                <w:szCs w:val="17"/>
              </w:rPr>
              <w:t>Ձև N 85</w:t>
            </w:r>
          </w:p>
        </w:tc>
        <w:tc>
          <w:tcPr>
            <w:tcW w:w="1996" w:type="dxa"/>
          </w:tcPr>
          <w:p w:rsidR="00BD1F51" w:rsidRDefault="00684C1D">
            <w:pPr>
              <w:pStyle w:val="TableParagraph"/>
              <w:spacing w:line="225" w:lineRule="exact"/>
              <w:ind w:left="32" w:right="53"/>
              <w:jc w:val="center"/>
              <w:rPr>
                <w:sz w:val="17"/>
                <w:szCs w:val="17"/>
              </w:rPr>
            </w:pPr>
            <w:r>
              <w:rPr>
                <w:sz w:val="17"/>
                <w:szCs w:val="17"/>
              </w:rPr>
              <w:t>ըստ հանրապետության</w:t>
            </w:r>
          </w:p>
        </w:tc>
        <w:tc>
          <w:tcPr>
            <w:tcW w:w="1002" w:type="dxa"/>
          </w:tcPr>
          <w:p w:rsidR="00BD1F51" w:rsidRDefault="00684C1D">
            <w:pPr>
              <w:pStyle w:val="TableParagraph"/>
              <w:ind w:left="102" w:right="20" w:hanging="27"/>
              <w:rPr>
                <w:sz w:val="17"/>
                <w:szCs w:val="17"/>
              </w:rPr>
            </w:pPr>
            <w:r>
              <w:rPr>
                <w:w w:val="95"/>
                <w:sz w:val="17"/>
                <w:szCs w:val="17"/>
              </w:rPr>
              <w:t xml:space="preserve">ամսական, </w:t>
            </w:r>
            <w:r>
              <w:rPr>
                <w:sz w:val="17"/>
                <w:szCs w:val="17"/>
              </w:rPr>
              <w:t>տարեկան</w:t>
            </w:r>
          </w:p>
        </w:tc>
        <w:tc>
          <w:tcPr>
            <w:tcW w:w="1069" w:type="dxa"/>
          </w:tcPr>
          <w:p w:rsidR="00BD1F51" w:rsidRDefault="00684C1D">
            <w:pPr>
              <w:pStyle w:val="TableParagraph"/>
              <w:spacing w:line="225" w:lineRule="exact"/>
              <w:ind w:left="80" w:right="19"/>
              <w:jc w:val="center"/>
              <w:rPr>
                <w:sz w:val="17"/>
              </w:rPr>
            </w:pPr>
            <w:r>
              <w:rPr>
                <w:sz w:val="17"/>
              </w:rPr>
              <w:t>30/31,</w:t>
            </w:r>
          </w:p>
          <w:p w:rsidR="00BD1F51" w:rsidRDefault="00684C1D">
            <w:pPr>
              <w:pStyle w:val="TableParagraph"/>
              <w:ind w:left="80" w:right="20"/>
              <w:jc w:val="center"/>
              <w:rPr>
                <w:sz w:val="17"/>
                <w:szCs w:val="17"/>
              </w:rPr>
            </w:pPr>
            <w:r>
              <w:rPr>
                <w:sz w:val="17"/>
                <w:szCs w:val="17"/>
              </w:rPr>
              <w:t>6 հուլիսի</w:t>
            </w:r>
          </w:p>
        </w:tc>
        <w:tc>
          <w:tcPr>
            <w:tcW w:w="1863" w:type="dxa"/>
          </w:tcPr>
          <w:p w:rsidR="00BD1F51" w:rsidRDefault="00684C1D">
            <w:pPr>
              <w:pStyle w:val="TableParagraph"/>
              <w:spacing w:line="202" w:lineRule="exact"/>
              <w:ind w:left="567"/>
              <w:rPr>
                <w:sz w:val="17"/>
              </w:rPr>
            </w:pPr>
            <w:r>
              <w:rPr>
                <w:sz w:val="17"/>
              </w:rPr>
              <w:t>1000-101,</w:t>
            </w:r>
          </w:p>
          <w:p w:rsidR="00BD1F51" w:rsidRDefault="00684C1D">
            <w:pPr>
              <w:pStyle w:val="TableParagraph"/>
              <w:spacing w:line="207" w:lineRule="exact"/>
              <w:ind w:left="559"/>
              <w:rPr>
                <w:sz w:val="17"/>
              </w:rPr>
            </w:pPr>
            <w:r>
              <w:rPr>
                <w:sz w:val="17"/>
              </w:rPr>
              <w:t>5200-101,</w:t>
            </w:r>
          </w:p>
          <w:p w:rsidR="00BD1F51" w:rsidRDefault="00684C1D">
            <w:pPr>
              <w:pStyle w:val="TableParagraph"/>
              <w:spacing w:line="206" w:lineRule="exact"/>
              <w:ind w:left="555"/>
              <w:rPr>
                <w:sz w:val="17"/>
              </w:rPr>
            </w:pPr>
            <w:r>
              <w:rPr>
                <w:sz w:val="17"/>
              </w:rPr>
              <w:t>1000-401,</w:t>
            </w:r>
          </w:p>
          <w:p w:rsidR="00BD1F51" w:rsidRDefault="00684C1D">
            <w:pPr>
              <w:pStyle w:val="TableParagraph"/>
              <w:spacing w:line="191" w:lineRule="exact"/>
              <w:ind w:left="569"/>
              <w:rPr>
                <w:sz w:val="17"/>
              </w:rPr>
            </w:pPr>
            <w:r>
              <w:rPr>
                <w:sz w:val="17"/>
              </w:rPr>
              <w:t>1000-402</w:t>
            </w:r>
          </w:p>
        </w:tc>
      </w:tr>
    </w:tbl>
    <w:p w:rsidR="00BD1F51" w:rsidRDefault="00BD1F51">
      <w:pPr>
        <w:spacing w:line="191" w:lineRule="exact"/>
        <w:rPr>
          <w:sz w:val="17"/>
        </w:rPr>
        <w:sectPr w:rsidR="00BD1F51">
          <w:pgSz w:w="15840" w:h="12240" w:orient="landscape"/>
          <w:pgMar w:top="1720" w:right="260" w:bottom="1380" w:left="400" w:header="1232" w:footer="1204"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
        <w:gridCol w:w="701"/>
        <w:gridCol w:w="5296"/>
        <w:gridCol w:w="2538"/>
        <w:gridCol w:w="1996"/>
        <w:gridCol w:w="1002"/>
        <w:gridCol w:w="1069"/>
        <w:gridCol w:w="1863"/>
      </w:tblGrid>
      <w:tr w:rsidR="00BD1F51">
        <w:trPr>
          <w:trHeight w:val="425"/>
        </w:trPr>
        <w:tc>
          <w:tcPr>
            <w:tcW w:w="357" w:type="dxa"/>
            <w:vMerge w:val="restart"/>
          </w:tcPr>
          <w:p w:rsidR="00BD1F51" w:rsidRDefault="00684C1D">
            <w:pPr>
              <w:pStyle w:val="TableParagraph"/>
              <w:ind w:left="33"/>
              <w:rPr>
                <w:b/>
                <w:bCs/>
                <w:i/>
                <w:sz w:val="15"/>
                <w:szCs w:val="15"/>
              </w:rPr>
            </w:pPr>
            <w:r>
              <w:rPr>
                <w:b/>
                <w:bCs/>
                <w:i/>
                <w:sz w:val="15"/>
                <w:szCs w:val="15"/>
              </w:rPr>
              <w:t>Հ/Հ</w:t>
            </w:r>
          </w:p>
        </w:tc>
        <w:tc>
          <w:tcPr>
            <w:tcW w:w="701" w:type="dxa"/>
            <w:vMerge w:val="restart"/>
          </w:tcPr>
          <w:p w:rsidR="00BD1F51" w:rsidRDefault="00684C1D">
            <w:pPr>
              <w:pStyle w:val="TableParagraph"/>
              <w:ind w:left="69" w:right="59" w:hanging="1"/>
              <w:jc w:val="center"/>
              <w:rPr>
                <w:b/>
                <w:bCs/>
                <w:i/>
                <w:sz w:val="15"/>
                <w:szCs w:val="15"/>
              </w:rPr>
            </w:pPr>
            <w:r>
              <w:rPr>
                <w:b/>
                <w:bCs/>
                <w:i/>
                <w:sz w:val="15"/>
                <w:szCs w:val="15"/>
              </w:rPr>
              <w:t>Աշխա- տանքի (ցուցա- նիշի) ծածկա- գիրը</w:t>
            </w:r>
          </w:p>
        </w:tc>
        <w:tc>
          <w:tcPr>
            <w:tcW w:w="5296" w:type="dxa"/>
            <w:vMerge w:val="restart"/>
          </w:tcPr>
          <w:p w:rsidR="00BD1F51" w:rsidRDefault="00684C1D">
            <w:pPr>
              <w:pStyle w:val="TableParagraph"/>
              <w:ind w:left="1793" w:right="1493" w:hanging="283"/>
              <w:rPr>
                <w:b/>
                <w:bCs/>
                <w:i/>
                <w:sz w:val="15"/>
                <w:szCs w:val="15"/>
              </w:rPr>
            </w:pPr>
            <w:r>
              <w:rPr>
                <w:b/>
                <w:bCs/>
                <w:i/>
                <w:sz w:val="15"/>
                <w:szCs w:val="15"/>
              </w:rPr>
              <w:t>Վիճակագրական աշխատանքի (ցուցանիշի) անվանումը</w:t>
            </w:r>
          </w:p>
        </w:tc>
        <w:tc>
          <w:tcPr>
            <w:tcW w:w="2538" w:type="dxa"/>
            <w:vMerge w:val="restart"/>
          </w:tcPr>
          <w:p w:rsidR="00BD1F51" w:rsidRDefault="00684C1D">
            <w:pPr>
              <w:pStyle w:val="TableParagraph"/>
              <w:ind w:left="100" w:right="9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58"/>
              <w:rPr>
                <w:b/>
                <w:bCs/>
                <w:sz w:val="15"/>
                <w:szCs w:val="15"/>
              </w:rPr>
            </w:pPr>
            <w:r>
              <w:rPr>
                <w:b/>
                <w:bCs/>
                <w:sz w:val="15"/>
                <w:szCs w:val="15"/>
              </w:rPr>
              <w:t>(աղբյուրները)</w:t>
            </w:r>
          </w:p>
        </w:tc>
        <w:tc>
          <w:tcPr>
            <w:tcW w:w="4067" w:type="dxa"/>
            <w:gridSpan w:val="3"/>
          </w:tcPr>
          <w:p w:rsidR="00BD1F51" w:rsidRDefault="00684C1D">
            <w:pPr>
              <w:pStyle w:val="TableParagraph"/>
              <w:ind w:left="435"/>
              <w:rPr>
                <w:b/>
                <w:bCs/>
                <w:sz w:val="15"/>
                <w:szCs w:val="15"/>
              </w:rPr>
            </w:pPr>
            <w:r>
              <w:rPr>
                <w:b/>
                <w:bCs/>
                <w:sz w:val="15"/>
                <w:szCs w:val="15"/>
              </w:rPr>
              <w:t>Վիճակագրական աշխատանքի (ցուցանիշի)</w:t>
            </w:r>
          </w:p>
        </w:tc>
        <w:tc>
          <w:tcPr>
            <w:tcW w:w="1863" w:type="dxa"/>
            <w:vMerge w:val="restart"/>
          </w:tcPr>
          <w:p w:rsidR="00BD1F51" w:rsidRDefault="00684C1D">
            <w:pPr>
              <w:pStyle w:val="TableParagraph"/>
              <w:ind w:left="64" w:right="50"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15" w:right="4"/>
              <w:jc w:val="center"/>
              <w:rPr>
                <w:b/>
                <w:bCs/>
                <w:sz w:val="15"/>
                <w:szCs w:val="15"/>
              </w:rPr>
            </w:pPr>
            <w:r>
              <w:rPr>
                <w:b/>
                <w:bCs/>
                <w:sz w:val="15"/>
                <w:szCs w:val="15"/>
              </w:rPr>
              <w:t>արդյունքը (ցուցանիշը)</w:t>
            </w:r>
          </w:p>
        </w:tc>
      </w:tr>
      <w:tr w:rsidR="00BD1F51">
        <w:trPr>
          <w:trHeight w:val="1962"/>
        </w:trPr>
        <w:tc>
          <w:tcPr>
            <w:tcW w:w="357" w:type="dxa"/>
            <w:vMerge/>
            <w:tcBorders>
              <w:top w:val="nil"/>
            </w:tcBorders>
          </w:tcPr>
          <w:p w:rsidR="00BD1F51" w:rsidRDefault="00BD1F51">
            <w:pPr>
              <w:rPr>
                <w:sz w:val="2"/>
                <w:szCs w:val="2"/>
              </w:rPr>
            </w:pPr>
          </w:p>
        </w:tc>
        <w:tc>
          <w:tcPr>
            <w:tcW w:w="701" w:type="dxa"/>
            <w:vMerge/>
            <w:tcBorders>
              <w:top w:val="nil"/>
            </w:tcBorders>
          </w:tcPr>
          <w:p w:rsidR="00BD1F51" w:rsidRDefault="00BD1F51">
            <w:pPr>
              <w:rPr>
                <w:sz w:val="2"/>
                <w:szCs w:val="2"/>
              </w:rPr>
            </w:pPr>
          </w:p>
        </w:tc>
        <w:tc>
          <w:tcPr>
            <w:tcW w:w="5296" w:type="dxa"/>
            <w:vMerge/>
            <w:tcBorders>
              <w:top w:val="nil"/>
            </w:tcBorders>
          </w:tcPr>
          <w:p w:rsidR="00BD1F51" w:rsidRDefault="00BD1F51">
            <w:pPr>
              <w:rPr>
                <w:sz w:val="2"/>
                <w:szCs w:val="2"/>
              </w:rPr>
            </w:pPr>
          </w:p>
        </w:tc>
        <w:tc>
          <w:tcPr>
            <w:tcW w:w="2538" w:type="dxa"/>
            <w:vMerge/>
            <w:tcBorders>
              <w:top w:val="nil"/>
            </w:tcBorders>
          </w:tcPr>
          <w:p w:rsidR="00BD1F51" w:rsidRDefault="00BD1F51">
            <w:pPr>
              <w:rPr>
                <w:sz w:val="2"/>
                <w:szCs w:val="2"/>
              </w:rPr>
            </w:pPr>
          </w:p>
        </w:tc>
        <w:tc>
          <w:tcPr>
            <w:tcW w:w="1996" w:type="dxa"/>
          </w:tcPr>
          <w:p w:rsidR="00BD1F51" w:rsidRDefault="00684C1D">
            <w:pPr>
              <w:pStyle w:val="TableParagraph"/>
              <w:spacing w:before="1"/>
              <w:ind w:left="257" w:right="246"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02" w:type="dxa"/>
          </w:tcPr>
          <w:p w:rsidR="00BD1F51" w:rsidRDefault="00684C1D">
            <w:pPr>
              <w:pStyle w:val="TableParagraph"/>
              <w:spacing w:before="1"/>
              <w:ind w:left="44" w:right="20" w:firstLine="86"/>
              <w:rPr>
                <w:b/>
                <w:bCs/>
                <w:sz w:val="15"/>
                <w:szCs w:val="15"/>
              </w:rPr>
            </w:pPr>
            <w:r>
              <w:rPr>
                <w:b/>
                <w:bCs/>
                <w:sz w:val="15"/>
                <w:szCs w:val="15"/>
              </w:rPr>
              <w:t>հաճախա- կանությունը</w:t>
            </w:r>
          </w:p>
        </w:tc>
        <w:tc>
          <w:tcPr>
            <w:tcW w:w="1069" w:type="dxa"/>
          </w:tcPr>
          <w:p w:rsidR="00BD1F51" w:rsidRDefault="00684C1D">
            <w:pPr>
              <w:pStyle w:val="TableParagraph"/>
              <w:spacing w:before="1"/>
              <w:ind w:left="75" w:right="63"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3" w:type="dxa"/>
            <w:vMerge/>
            <w:tcBorders>
              <w:top w:val="nil"/>
            </w:tcBorders>
          </w:tcPr>
          <w:p w:rsidR="00BD1F51" w:rsidRDefault="00BD1F51">
            <w:pPr>
              <w:rPr>
                <w:sz w:val="2"/>
                <w:szCs w:val="2"/>
              </w:rPr>
            </w:pPr>
          </w:p>
        </w:tc>
      </w:tr>
      <w:tr w:rsidR="00BD1F51">
        <w:trPr>
          <w:trHeight w:val="223"/>
        </w:trPr>
        <w:tc>
          <w:tcPr>
            <w:tcW w:w="357" w:type="dxa"/>
          </w:tcPr>
          <w:p w:rsidR="00BD1F51" w:rsidRDefault="00684C1D">
            <w:pPr>
              <w:pStyle w:val="TableParagraph"/>
              <w:spacing w:line="204" w:lineRule="exact"/>
              <w:ind w:left="7"/>
              <w:jc w:val="center"/>
              <w:rPr>
                <w:b/>
                <w:i/>
                <w:sz w:val="17"/>
              </w:rPr>
            </w:pPr>
            <w:r>
              <w:rPr>
                <w:b/>
                <w:i/>
                <w:w w:val="99"/>
                <w:sz w:val="17"/>
              </w:rPr>
              <w:t>1</w:t>
            </w:r>
          </w:p>
        </w:tc>
        <w:tc>
          <w:tcPr>
            <w:tcW w:w="701" w:type="dxa"/>
          </w:tcPr>
          <w:p w:rsidR="00BD1F51" w:rsidRDefault="00684C1D">
            <w:pPr>
              <w:pStyle w:val="TableParagraph"/>
              <w:spacing w:line="204" w:lineRule="exact"/>
              <w:ind w:left="7"/>
              <w:jc w:val="center"/>
              <w:rPr>
                <w:b/>
                <w:i/>
                <w:sz w:val="17"/>
              </w:rPr>
            </w:pPr>
            <w:r>
              <w:rPr>
                <w:b/>
                <w:i/>
                <w:w w:val="99"/>
                <w:sz w:val="17"/>
              </w:rPr>
              <w:t>2</w:t>
            </w:r>
          </w:p>
        </w:tc>
        <w:tc>
          <w:tcPr>
            <w:tcW w:w="5296" w:type="dxa"/>
          </w:tcPr>
          <w:p w:rsidR="00BD1F51" w:rsidRDefault="00684C1D">
            <w:pPr>
              <w:pStyle w:val="TableParagraph"/>
              <w:spacing w:line="204" w:lineRule="exact"/>
              <w:ind w:left="8"/>
              <w:jc w:val="center"/>
              <w:rPr>
                <w:b/>
                <w:i/>
                <w:sz w:val="17"/>
              </w:rPr>
            </w:pPr>
            <w:r>
              <w:rPr>
                <w:b/>
                <w:i/>
                <w:w w:val="99"/>
                <w:sz w:val="17"/>
              </w:rPr>
              <w:t>3</w:t>
            </w:r>
          </w:p>
        </w:tc>
        <w:tc>
          <w:tcPr>
            <w:tcW w:w="2538" w:type="dxa"/>
          </w:tcPr>
          <w:p w:rsidR="00BD1F51" w:rsidRDefault="00684C1D">
            <w:pPr>
              <w:pStyle w:val="TableParagraph"/>
              <w:spacing w:line="204" w:lineRule="exact"/>
              <w:ind w:left="8"/>
              <w:jc w:val="center"/>
              <w:rPr>
                <w:b/>
                <w:i/>
                <w:sz w:val="17"/>
              </w:rPr>
            </w:pPr>
            <w:r>
              <w:rPr>
                <w:b/>
                <w:i/>
                <w:w w:val="99"/>
                <w:sz w:val="17"/>
              </w:rPr>
              <w:t>4</w:t>
            </w:r>
          </w:p>
        </w:tc>
        <w:tc>
          <w:tcPr>
            <w:tcW w:w="1996" w:type="dxa"/>
          </w:tcPr>
          <w:p w:rsidR="00BD1F51" w:rsidRDefault="00684C1D">
            <w:pPr>
              <w:pStyle w:val="TableParagraph"/>
              <w:spacing w:before="1"/>
              <w:ind w:left="8"/>
              <w:jc w:val="center"/>
              <w:rPr>
                <w:b/>
                <w:i/>
                <w:sz w:val="15"/>
              </w:rPr>
            </w:pPr>
            <w:r>
              <w:rPr>
                <w:b/>
                <w:i/>
                <w:sz w:val="15"/>
              </w:rPr>
              <w:t>5</w:t>
            </w:r>
          </w:p>
        </w:tc>
        <w:tc>
          <w:tcPr>
            <w:tcW w:w="1002" w:type="dxa"/>
          </w:tcPr>
          <w:p w:rsidR="00BD1F51" w:rsidRDefault="00684C1D">
            <w:pPr>
              <w:pStyle w:val="TableParagraph"/>
              <w:spacing w:before="1"/>
              <w:ind w:left="9"/>
              <w:jc w:val="center"/>
              <w:rPr>
                <w:b/>
                <w:i/>
                <w:sz w:val="15"/>
              </w:rPr>
            </w:pPr>
            <w:r>
              <w:rPr>
                <w:b/>
                <w:i/>
                <w:sz w:val="15"/>
              </w:rPr>
              <w:t>6</w:t>
            </w:r>
          </w:p>
        </w:tc>
        <w:tc>
          <w:tcPr>
            <w:tcW w:w="1069" w:type="dxa"/>
          </w:tcPr>
          <w:p w:rsidR="00BD1F51" w:rsidRDefault="00684C1D">
            <w:pPr>
              <w:pStyle w:val="TableParagraph"/>
              <w:spacing w:before="1"/>
              <w:ind w:left="8"/>
              <w:jc w:val="center"/>
              <w:rPr>
                <w:b/>
                <w:i/>
                <w:sz w:val="15"/>
              </w:rPr>
            </w:pPr>
            <w:r>
              <w:rPr>
                <w:b/>
                <w:i/>
                <w:sz w:val="15"/>
              </w:rPr>
              <w:t>7</w:t>
            </w:r>
          </w:p>
        </w:tc>
        <w:tc>
          <w:tcPr>
            <w:tcW w:w="1863" w:type="dxa"/>
          </w:tcPr>
          <w:p w:rsidR="00BD1F51" w:rsidRDefault="00684C1D">
            <w:pPr>
              <w:pStyle w:val="TableParagraph"/>
              <w:spacing w:line="204" w:lineRule="exact"/>
              <w:ind w:left="12"/>
              <w:jc w:val="center"/>
              <w:rPr>
                <w:b/>
                <w:i/>
                <w:sz w:val="17"/>
              </w:rPr>
            </w:pPr>
            <w:r>
              <w:rPr>
                <w:b/>
                <w:i/>
                <w:w w:val="99"/>
                <w:sz w:val="17"/>
              </w:rPr>
              <w:t>8</w:t>
            </w:r>
          </w:p>
        </w:tc>
      </w:tr>
      <w:tr w:rsidR="00BD1F51">
        <w:trPr>
          <w:trHeight w:val="1655"/>
        </w:trPr>
        <w:tc>
          <w:tcPr>
            <w:tcW w:w="357" w:type="dxa"/>
          </w:tcPr>
          <w:p w:rsidR="00BD1F51" w:rsidRDefault="00684C1D">
            <w:pPr>
              <w:pStyle w:val="TableParagraph"/>
              <w:spacing w:line="227" w:lineRule="exact"/>
              <w:ind w:left="4"/>
              <w:rPr>
                <w:sz w:val="17"/>
              </w:rPr>
            </w:pPr>
            <w:r>
              <w:rPr>
                <w:sz w:val="17"/>
              </w:rPr>
              <w:t>5.</w:t>
            </w:r>
          </w:p>
        </w:tc>
        <w:tc>
          <w:tcPr>
            <w:tcW w:w="701" w:type="dxa"/>
          </w:tcPr>
          <w:p w:rsidR="00BD1F51" w:rsidRDefault="00684C1D">
            <w:pPr>
              <w:pStyle w:val="TableParagraph"/>
              <w:spacing w:line="227" w:lineRule="exact"/>
              <w:ind w:left="23" w:right="18"/>
              <w:jc w:val="center"/>
              <w:rPr>
                <w:sz w:val="17"/>
              </w:rPr>
            </w:pPr>
            <w:r>
              <w:rPr>
                <w:sz w:val="17"/>
              </w:rPr>
              <w:t>520005</w:t>
            </w:r>
          </w:p>
        </w:tc>
        <w:tc>
          <w:tcPr>
            <w:tcW w:w="5296" w:type="dxa"/>
          </w:tcPr>
          <w:p w:rsidR="00BD1F51" w:rsidRDefault="00684C1D">
            <w:pPr>
              <w:pStyle w:val="TableParagraph"/>
              <w:ind w:left="57"/>
              <w:rPr>
                <w:sz w:val="17"/>
                <w:szCs w:val="17"/>
              </w:rPr>
            </w:pPr>
            <w:r>
              <w:rPr>
                <w:sz w:val="17"/>
                <w:szCs w:val="17"/>
              </w:rPr>
              <w:t>Տարեցների և հաշմանդամների սոցիալական սպասարկման կազմակերպությունների գործունեությունը</w:t>
            </w:r>
          </w:p>
        </w:tc>
        <w:tc>
          <w:tcPr>
            <w:tcW w:w="2538" w:type="dxa"/>
          </w:tcPr>
          <w:p w:rsidR="00BD1F51" w:rsidRDefault="00684C1D">
            <w:pPr>
              <w:pStyle w:val="TableParagraph"/>
              <w:spacing w:line="227" w:lineRule="exact"/>
              <w:ind w:left="58"/>
              <w:rPr>
                <w:sz w:val="17"/>
                <w:szCs w:val="17"/>
              </w:rPr>
            </w:pPr>
            <w:r>
              <w:rPr>
                <w:sz w:val="17"/>
                <w:szCs w:val="17"/>
              </w:rPr>
              <w:t>Ձև N 1-սոցսպաս</w:t>
            </w:r>
          </w:p>
        </w:tc>
        <w:tc>
          <w:tcPr>
            <w:tcW w:w="1996" w:type="dxa"/>
          </w:tcPr>
          <w:p w:rsidR="00BD1F51" w:rsidRDefault="00684C1D">
            <w:pPr>
              <w:pStyle w:val="TableParagraph"/>
              <w:spacing w:line="227" w:lineRule="exact"/>
              <w:ind w:left="34" w:right="51"/>
              <w:jc w:val="center"/>
              <w:rPr>
                <w:sz w:val="17"/>
                <w:szCs w:val="17"/>
              </w:rPr>
            </w:pPr>
            <w:r>
              <w:rPr>
                <w:sz w:val="17"/>
                <w:szCs w:val="17"/>
              </w:rPr>
              <w:t>ըստ հանրապետության</w:t>
            </w:r>
          </w:p>
        </w:tc>
        <w:tc>
          <w:tcPr>
            <w:tcW w:w="1002" w:type="dxa"/>
          </w:tcPr>
          <w:p w:rsidR="00BD1F51" w:rsidRDefault="00684C1D">
            <w:pPr>
              <w:pStyle w:val="TableParagraph"/>
              <w:spacing w:line="227" w:lineRule="exact"/>
              <w:ind w:left="80" w:right="69"/>
              <w:jc w:val="center"/>
              <w:rPr>
                <w:sz w:val="17"/>
                <w:szCs w:val="17"/>
              </w:rPr>
            </w:pPr>
            <w:r>
              <w:rPr>
                <w:sz w:val="17"/>
                <w:szCs w:val="17"/>
              </w:rPr>
              <w:t>տարեկան</w:t>
            </w:r>
          </w:p>
        </w:tc>
        <w:tc>
          <w:tcPr>
            <w:tcW w:w="1069" w:type="dxa"/>
          </w:tcPr>
          <w:p w:rsidR="00BD1F51" w:rsidRDefault="00684C1D">
            <w:pPr>
              <w:pStyle w:val="TableParagraph"/>
              <w:spacing w:line="227" w:lineRule="exact"/>
              <w:ind w:left="139" w:right="25"/>
              <w:jc w:val="center"/>
              <w:rPr>
                <w:sz w:val="17"/>
                <w:szCs w:val="17"/>
              </w:rPr>
            </w:pPr>
            <w:r>
              <w:rPr>
                <w:sz w:val="17"/>
                <w:szCs w:val="17"/>
              </w:rPr>
              <w:t>20 ապրիլի</w:t>
            </w:r>
          </w:p>
        </w:tc>
        <w:tc>
          <w:tcPr>
            <w:tcW w:w="1863" w:type="dxa"/>
          </w:tcPr>
          <w:p w:rsidR="00BD1F51" w:rsidRDefault="00684C1D">
            <w:pPr>
              <w:pStyle w:val="TableParagraph"/>
              <w:spacing w:line="203" w:lineRule="exact"/>
              <w:ind w:left="14" w:right="4"/>
              <w:jc w:val="center"/>
              <w:rPr>
                <w:sz w:val="17"/>
              </w:rPr>
            </w:pPr>
            <w:r>
              <w:rPr>
                <w:sz w:val="17"/>
              </w:rPr>
              <w:t>1000-101,</w:t>
            </w:r>
          </w:p>
          <w:p w:rsidR="00BD1F51" w:rsidRDefault="00684C1D">
            <w:pPr>
              <w:pStyle w:val="TableParagraph"/>
              <w:spacing w:line="206" w:lineRule="exact"/>
              <w:ind w:left="15" w:right="4"/>
              <w:jc w:val="center"/>
              <w:rPr>
                <w:sz w:val="17"/>
              </w:rPr>
            </w:pPr>
            <w:r>
              <w:rPr>
                <w:sz w:val="17"/>
              </w:rPr>
              <w:t>1000-104,</w:t>
            </w:r>
          </w:p>
          <w:p w:rsidR="00BD1F51" w:rsidRDefault="00684C1D">
            <w:pPr>
              <w:pStyle w:val="TableParagraph"/>
              <w:spacing w:line="207" w:lineRule="exact"/>
              <w:ind w:left="67" w:right="4"/>
              <w:jc w:val="center"/>
              <w:rPr>
                <w:sz w:val="17"/>
              </w:rPr>
            </w:pPr>
            <w:r>
              <w:rPr>
                <w:sz w:val="17"/>
              </w:rPr>
              <w:t>5200-101,</w:t>
            </w:r>
          </w:p>
          <w:p w:rsidR="00BD1F51" w:rsidRDefault="00684C1D">
            <w:pPr>
              <w:pStyle w:val="TableParagraph"/>
              <w:spacing w:line="208" w:lineRule="exact"/>
              <w:ind w:left="16" w:right="4"/>
              <w:jc w:val="center"/>
              <w:rPr>
                <w:sz w:val="17"/>
              </w:rPr>
            </w:pPr>
            <w:r>
              <w:rPr>
                <w:sz w:val="17"/>
              </w:rPr>
              <w:t>1000-401,</w:t>
            </w:r>
          </w:p>
          <w:p w:rsidR="00BD1F51" w:rsidRDefault="00684C1D">
            <w:pPr>
              <w:pStyle w:val="TableParagraph"/>
              <w:spacing w:line="207" w:lineRule="exact"/>
              <w:ind w:left="15" w:right="4"/>
              <w:jc w:val="center"/>
              <w:rPr>
                <w:sz w:val="17"/>
              </w:rPr>
            </w:pPr>
            <w:r>
              <w:rPr>
                <w:sz w:val="17"/>
              </w:rPr>
              <w:t>1000-402,</w:t>
            </w:r>
          </w:p>
          <w:p w:rsidR="00BD1F51" w:rsidRDefault="00684C1D">
            <w:pPr>
              <w:pStyle w:val="TableParagraph"/>
              <w:spacing w:line="207" w:lineRule="exact"/>
              <w:ind w:left="13" w:right="4"/>
              <w:jc w:val="center"/>
              <w:rPr>
                <w:sz w:val="17"/>
              </w:rPr>
            </w:pPr>
            <w:r>
              <w:rPr>
                <w:sz w:val="17"/>
              </w:rPr>
              <w:t>ArmStatbank.am</w:t>
            </w:r>
          </w:p>
          <w:p w:rsidR="00BD1F51" w:rsidRDefault="00684C1D">
            <w:pPr>
              <w:pStyle w:val="TableParagraph"/>
              <w:spacing w:before="6" w:line="206" w:lineRule="exact"/>
              <w:ind w:left="16" w:right="4"/>
              <w:jc w:val="center"/>
              <w:rPr>
                <w:sz w:val="17"/>
                <w:szCs w:val="17"/>
              </w:rPr>
            </w:pPr>
            <w:r>
              <w:rPr>
                <w:sz w:val="17"/>
                <w:szCs w:val="17"/>
              </w:rPr>
              <w:t>Հիմնական վիճակա- գրական տվյալներ</w:t>
            </w:r>
          </w:p>
        </w:tc>
      </w:tr>
      <w:tr w:rsidR="00BD1F51">
        <w:trPr>
          <w:trHeight w:val="1590"/>
        </w:trPr>
        <w:tc>
          <w:tcPr>
            <w:tcW w:w="357" w:type="dxa"/>
          </w:tcPr>
          <w:p w:rsidR="00BD1F51" w:rsidRDefault="00684C1D">
            <w:pPr>
              <w:pStyle w:val="TableParagraph"/>
              <w:spacing w:line="227" w:lineRule="exact"/>
              <w:ind w:left="4"/>
              <w:rPr>
                <w:sz w:val="17"/>
              </w:rPr>
            </w:pPr>
            <w:r>
              <w:rPr>
                <w:sz w:val="17"/>
              </w:rPr>
              <w:t>6.</w:t>
            </w:r>
          </w:p>
        </w:tc>
        <w:tc>
          <w:tcPr>
            <w:tcW w:w="701" w:type="dxa"/>
          </w:tcPr>
          <w:p w:rsidR="00BD1F51" w:rsidRDefault="00684C1D">
            <w:pPr>
              <w:pStyle w:val="TableParagraph"/>
              <w:spacing w:line="227" w:lineRule="exact"/>
              <w:ind w:left="26" w:right="18"/>
              <w:jc w:val="center"/>
              <w:rPr>
                <w:sz w:val="17"/>
              </w:rPr>
            </w:pPr>
            <w:r>
              <w:rPr>
                <w:sz w:val="17"/>
              </w:rPr>
              <w:t>520006</w:t>
            </w:r>
          </w:p>
        </w:tc>
        <w:tc>
          <w:tcPr>
            <w:tcW w:w="5296" w:type="dxa"/>
          </w:tcPr>
          <w:p w:rsidR="00BD1F51" w:rsidRDefault="00684C1D">
            <w:pPr>
              <w:pStyle w:val="TableParagraph"/>
              <w:spacing w:line="227" w:lineRule="exact"/>
              <w:ind w:left="58"/>
              <w:rPr>
                <w:sz w:val="17"/>
                <w:szCs w:val="17"/>
              </w:rPr>
            </w:pPr>
            <w:r>
              <w:rPr>
                <w:sz w:val="17"/>
                <w:szCs w:val="17"/>
              </w:rPr>
              <w:t>Մանկատների գործունեությունը</w:t>
            </w:r>
          </w:p>
        </w:tc>
        <w:tc>
          <w:tcPr>
            <w:tcW w:w="2538" w:type="dxa"/>
          </w:tcPr>
          <w:p w:rsidR="00BD1F51" w:rsidRDefault="00684C1D">
            <w:pPr>
              <w:pStyle w:val="TableParagraph"/>
              <w:spacing w:line="227" w:lineRule="exact"/>
              <w:ind w:left="58"/>
              <w:rPr>
                <w:sz w:val="17"/>
                <w:szCs w:val="17"/>
              </w:rPr>
            </w:pPr>
            <w:r>
              <w:rPr>
                <w:sz w:val="17"/>
                <w:szCs w:val="17"/>
              </w:rPr>
              <w:t>Ձև N 1-մանկատուն</w:t>
            </w:r>
          </w:p>
        </w:tc>
        <w:tc>
          <w:tcPr>
            <w:tcW w:w="1996" w:type="dxa"/>
          </w:tcPr>
          <w:p w:rsidR="00BD1F51" w:rsidRDefault="00684C1D">
            <w:pPr>
              <w:pStyle w:val="TableParagraph"/>
              <w:spacing w:line="227" w:lineRule="exact"/>
              <w:ind w:left="34" w:right="51"/>
              <w:jc w:val="center"/>
              <w:rPr>
                <w:sz w:val="17"/>
                <w:szCs w:val="17"/>
              </w:rPr>
            </w:pPr>
            <w:r>
              <w:rPr>
                <w:sz w:val="17"/>
                <w:szCs w:val="17"/>
              </w:rPr>
              <w:t>ըստ հանրապետության</w:t>
            </w:r>
          </w:p>
        </w:tc>
        <w:tc>
          <w:tcPr>
            <w:tcW w:w="1002" w:type="dxa"/>
          </w:tcPr>
          <w:p w:rsidR="00BD1F51" w:rsidRDefault="00684C1D">
            <w:pPr>
              <w:pStyle w:val="TableParagraph"/>
              <w:spacing w:line="227" w:lineRule="exact"/>
              <w:ind w:left="80" w:right="69"/>
              <w:jc w:val="center"/>
              <w:rPr>
                <w:sz w:val="17"/>
                <w:szCs w:val="17"/>
              </w:rPr>
            </w:pPr>
            <w:r>
              <w:rPr>
                <w:sz w:val="17"/>
                <w:szCs w:val="17"/>
              </w:rPr>
              <w:t>տարեկան</w:t>
            </w:r>
          </w:p>
        </w:tc>
        <w:tc>
          <w:tcPr>
            <w:tcW w:w="1069" w:type="dxa"/>
          </w:tcPr>
          <w:p w:rsidR="00BD1F51" w:rsidRDefault="00684C1D">
            <w:pPr>
              <w:pStyle w:val="TableParagraph"/>
              <w:spacing w:line="227" w:lineRule="exact"/>
              <w:ind w:left="80" w:right="18"/>
              <w:jc w:val="center"/>
              <w:rPr>
                <w:sz w:val="17"/>
                <w:szCs w:val="17"/>
              </w:rPr>
            </w:pPr>
            <w:r>
              <w:rPr>
                <w:sz w:val="17"/>
                <w:szCs w:val="17"/>
              </w:rPr>
              <w:t>20 ապրիլի</w:t>
            </w:r>
          </w:p>
        </w:tc>
        <w:tc>
          <w:tcPr>
            <w:tcW w:w="1863" w:type="dxa"/>
          </w:tcPr>
          <w:p w:rsidR="00BD1F51" w:rsidRDefault="00684C1D">
            <w:pPr>
              <w:pStyle w:val="TableParagraph"/>
              <w:spacing w:line="226" w:lineRule="exact"/>
              <w:ind w:left="15" w:right="4"/>
              <w:jc w:val="center"/>
              <w:rPr>
                <w:sz w:val="17"/>
              </w:rPr>
            </w:pPr>
            <w:r>
              <w:rPr>
                <w:sz w:val="17"/>
              </w:rPr>
              <w:t>1000-101,</w:t>
            </w:r>
          </w:p>
          <w:p w:rsidR="00BD1F51" w:rsidRDefault="00684C1D">
            <w:pPr>
              <w:pStyle w:val="TableParagraph"/>
              <w:spacing w:line="227" w:lineRule="exact"/>
              <w:ind w:left="67" w:right="4"/>
              <w:jc w:val="center"/>
              <w:rPr>
                <w:sz w:val="17"/>
              </w:rPr>
            </w:pPr>
            <w:r>
              <w:rPr>
                <w:sz w:val="17"/>
              </w:rPr>
              <w:t>5200-101,</w:t>
            </w:r>
          </w:p>
          <w:p w:rsidR="00BD1F51" w:rsidRDefault="00684C1D">
            <w:pPr>
              <w:pStyle w:val="TableParagraph"/>
              <w:spacing w:line="227" w:lineRule="exact"/>
              <w:ind w:left="16" w:right="4"/>
              <w:jc w:val="center"/>
              <w:rPr>
                <w:sz w:val="17"/>
              </w:rPr>
            </w:pPr>
            <w:r>
              <w:rPr>
                <w:sz w:val="17"/>
              </w:rPr>
              <w:t>1000-401,</w:t>
            </w:r>
          </w:p>
          <w:p w:rsidR="00BD1F51" w:rsidRDefault="00684C1D">
            <w:pPr>
              <w:pStyle w:val="TableParagraph"/>
              <w:spacing w:line="227" w:lineRule="exact"/>
              <w:ind w:left="15" w:right="4"/>
              <w:jc w:val="center"/>
              <w:rPr>
                <w:sz w:val="17"/>
              </w:rPr>
            </w:pPr>
            <w:r>
              <w:rPr>
                <w:sz w:val="17"/>
              </w:rPr>
              <w:t>1000-402,</w:t>
            </w:r>
          </w:p>
          <w:p w:rsidR="00BD1F51" w:rsidRDefault="00684C1D">
            <w:pPr>
              <w:pStyle w:val="TableParagraph"/>
              <w:ind w:left="117" w:right="105" w:firstLine="2"/>
              <w:jc w:val="center"/>
              <w:rPr>
                <w:sz w:val="17"/>
                <w:szCs w:val="17"/>
              </w:rPr>
            </w:pPr>
            <w:r>
              <w:rPr>
                <w:sz w:val="17"/>
                <w:szCs w:val="17"/>
              </w:rPr>
              <w:t>ArmStatbank.am Հիմնական</w:t>
            </w:r>
            <w:r>
              <w:rPr>
                <w:spacing w:val="-17"/>
                <w:sz w:val="17"/>
                <w:szCs w:val="17"/>
              </w:rPr>
              <w:t xml:space="preserve"> </w:t>
            </w:r>
            <w:r>
              <w:rPr>
                <w:sz w:val="17"/>
                <w:szCs w:val="17"/>
              </w:rPr>
              <w:t>վիճակա-</w:t>
            </w:r>
          </w:p>
          <w:p w:rsidR="00BD1F51" w:rsidRDefault="00684C1D">
            <w:pPr>
              <w:pStyle w:val="TableParagraph"/>
              <w:spacing w:line="207" w:lineRule="exact"/>
              <w:ind w:left="16" w:right="4"/>
              <w:jc w:val="center"/>
              <w:rPr>
                <w:sz w:val="17"/>
                <w:szCs w:val="17"/>
              </w:rPr>
            </w:pPr>
            <w:r>
              <w:rPr>
                <w:sz w:val="17"/>
                <w:szCs w:val="17"/>
              </w:rPr>
              <w:t>գրական տվյալներ</w:t>
            </w:r>
          </w:p>
        </w:tc>
      </w:tr>
      <w:tr w:rsidR="00BD1F51">
        <w:trPr>
          <w:trHeight w:val="1589"/>
        </w:trPr>
        <w:tc>
          <w:tcPr>
            <w:tcW w:w="357" w:type="dxa"/>
          </w:tcPr>
          <w:p w:rsidR="00BD1F51" w:rsidRDefault="00684C1D">
            <w:pPr>
              <w:pStyle w:val="TableParagraph"/>
              <w:spacing w:line="226" w:lineRule="exact"/>
              <w:ind w:left="4"/>
              <w:rPr>
                <w:sz w:val="17"/>
              </w:rPr>
            </w:pPr>
            <w:r>
              <w:rPr>
                <w:sz w:val="17"/>
              </w:rPr>
              <w:t>7.</w:t>
            </w:r>
          </w:p>
        </w:tc>
        <w:tc>
          <w:tcPr>
            <w:tcW w:w="701" w:type="dxa"/>
          </w:tcPr>
          <w:p w:rsidR="00BD1F51" w:rsidRDefault="00684C1D">
            <w:pPr>
              <w:pStyle w:val="TableParagraph"/>
              <w:spacing w:line="226" w:lineRule="exact"/>
              <w:ind w:left="24" w:right="18"/>
              <w:jc w:val="center"/>
              <w:rPr>
                <w:sz w:val="17"/>
              </w:rPr>
            </w:pPr>
            <w:r>
              <w:rPr>
                <w:sz w:val="17"/>
              </w:rPr>
              <w:t>520007</w:t>
            </w:r>
          </w:p>
        </w:tc>
        <w:tc>
          <w:tcPr>
            <w:tcW w:w="5296" w:type="dxa"/>
          </w:tcPr>
          <w:p w:rsidR="00BD1F51" w:rsidRDefault="00684C1D">
            <w:pPr>
              <w:pStyle w:val="TableParagraph"/>
              <w:spacing w:line="237" w:lineRule="auto"/>
              <w:ind w:left="57"/>
              <w:rPr>
                <w:sz w:val="17"/>
                <w:szCs w:val="17"/>
              </w:rPr>
            </w:pPr>
            <w:r>
              <w:rPr>
                <w:sz w:val="17"/>
                <w:szCs w:val="17"/>
              </w:rPr>
              <w:t>Ընտանիքի կենսամակարդակի բարձրացմանն ուղղված նպաստները</w:t>
            </w:r>
          </w:p>
        </w:tc>
        <w:tc>
          <w:tcPr>
            <w:tcW w:w="2538" w:type="dxa"/>
          </w:tcPr>
          <w:p w:rsidR="00BD1F51" w:rsidRDefault="00684C1D">
            <w:pPr>
              <w:pStyle w:val="TableParagraph"/>
              <w:spacing w:line="226" w:lineRule="exact"/>
              <w:ind w:left="58"/>
              <w:rPr>
                <w:sz w:val="17"/>
                <w:szCs w:val="17"/>
              </w:rPr>
            </w:pPr>
            <w:r>
              <w:rPr>
                <w:sz w:val="17"/>
                <w:szCs w:val="17"/>
              </w:rPr>
              <w:t>Ձև N 1-նպաստ</w:t>
            </w:r>
          </w:p>
        </w:tc>
        <w:tc>
          <w:tcPr>
            <w:tcW w:w="1996" w:type="dxa"/>
          </w:tcPr>
          <w:p w:rsidR="00BD1F51" w:rsidRDefault="00684C1D">
            <w:pPr>
              <w:pStyle w:val="TableParagraph"/>
              <w:ind w:left="58" w:right="2" w:hanging="1"/>
              <w:rPr>
                <w:sz w:val="17"/>
                <w:szCs w:val="17"/>
              </w:rPr>
            </w:pPr>
            <w:r>
              <w:rPr>
                <w:sz w:val="17"/>
                <w:szCs w:val="17"/>
              </w:rPr>
              <w:t>ըստ հանրապետության, մարզերի և Երևան քաղաքի</w:t>
            </w:r>
          </w:p>
        </w:tc>
        <w:tc>
          <w:tcPr>
            <w:tcW w:w="1002" w:type="dxa"/>
          </w:tcPr>
          <w:p w:rsidR="00BD1F51" w:rsidRDefault="00684C1D">
            <w:pPr>
              <w:pStyle w:val="TableParagraph"/>
              <w:spacing w:line="237" w:lineRule="auto"/>
              <w:ind w:left="268" w:right="20" w:hanging="146"/>
              <w:rPr>
                <w:sz w:val="17"/>
                <w:szCs w:val="17"/>
              </w:rPr>
            </w:pPr>
            <w:r>
              <w:rPr>
                <w:sz w:val="17"/>
                <w:szCs w:val="17"/>
              </w:rPr>
              <w:t>կիսամյա- կային</w:t>
            </w:r>
          </w:p>
        </w:tc>
        <w:tc>
          <w:tcPr>
            <w:tcW w:w="1069" w:type="dxa"/>
          </w:tcPr>
          <w:p w:rsidR="00BD1F51" w:rsidRDefault="00684C1D">
            <w:pPr>
              <w:pStyle w:val="TableParagraph"/>
              <w:spacing w:line="226" w:lineRule="exact"/>
              <w:ind w:left="80" w:right="17"/>
              <w:jc w:val="center"/>
              <w:rPr>
                <w:sz w:val="17"/>
              </w:rPr>
            </w:pPr>
            <w:r>
              <w:rPr>
                <w:sz w:val="17"/>
              </w:rPr>
              <w:t>40</w:t>
            </w:r>
          </w:p>
        </w:tc>
        <w:tc>
          <w:tcPr>
            <w:tcW w:w="1863" w:type="dxa"/>
          </w:tcPr>
          <w:p w:rsidR="00BD1F51" w:rsidRDefault="00684C1D">
            <w:pPr>
              <w:pStyle w:val="TableParagraph"/>
              <w:spacing w:line="225" w:lineRule="exact"/>
              <w:ind w:left="16" w:right="4"/>
              <w:jc w:val="center"/>
              <w:rPr>
                <w:sz w:val="17"/>
              </w:rPr>
            </w:pPr>
            <w:r>
              <w:rPr>
                <w:sz w:val="17"/>
              </w:rPr>
              <w:t>1000-101,</w:t>
            </w:r>
          </w:p>
          <w:p w:rsidR="00BD1F51" w:rsidRDefault="00684C1D">
            <w:pPr>
              <w:pStyle w:val="TableParagraph"/>
              <w:spacing w:line="227" w:lineRule="exact"/>
              <w:ind w:left="15" w:right="4"/>
              <w:jc w:val="center"/>
              <w:rPr>
                <w:sz w:val="17"/>
              </w:rPr>
            </w:pPr>
            <w:r>
              <w:rPr>
                <w:sz w:val="17"/>
              </w:rPr>
              <w:t>1000-102,</w:t>
            </w:r>
          </w:p>
          <w:p w:rsidR="00BD1F51" w:rsidRDefault="00684C1D">
            <w:pPr>
              <w:pStyle w:val="TableParagraph"/>
              <w:spacing w:line="227" w:lineRule="exact"/>
              <w:ind w:left="13" w:right="4"/>
              <w:jc w:val="center"/>
              <w:rPr>
                <w:sz w:val="17"/>
              </w:rPr>
            </w:pPr>
            <w:r>
              <w:rPr>
                <w:sz w:val="17"/>
              </w:rPr>
              <w:t>5200-101,</w:t>
            </w:r>
          </w:p>
          <w:p w:rsidR="00BD1F51" w:rsidRDefault="00684C1D">
            <w:pPr>
              <w:pStyle w:val="TableParagraph"/>
              <w:spacing w:line="227" w:lineRule="exact"/>
              <w:ind w:left="66" w:right="4"/>
              <w:jc w:val="center"/>
              <w:rPr>
                <w:sz w:val="17"/>
              </w:rPr>
            </w:pPr>
            <w:r>
              <w:rPr>
                <w:sz w:val="17"/>
              </w:rPr>
              <w:t>1000-401,</w:t>
            </w:r>
          </w:p>
          <w:p w:rsidR="00BD1F51" w:rsidRDefault="00684C1D">
            <w:pPr>
              <w:pStyle w:val="TableParagraph"/>
              <w:ind w:left="15" w:right="4"/>
              <w:jc w:val="center"/>
              <w:rPr>
                <w:sz w:val="17"/>
              </w:rPr>
            </w:pPr>
            <w:r>
              <w:rPr>
                <w:sz w:val="17"/>
              </w:rPr>
              <w:t>1000-402</w:t>
            </w:r>
          </w:p>
          <w:p w:rsidR="00BD1F51" w:rsidRDefault="00684C1D">
            <w:pPr>
              <w:pStyle w:val="TableParagraph"/>
              <w:spacing w:line="227" w:lineRule="exact"/>
              <w:ind w:left="13" w:right="4"/>
              <w:jc w:val="center"/>
              <w:rPr>
                <w:sz w:val="17"/>
                <w:szCs w:val="17"/>
              </w:rPr>
            </w:pPr>
            <w:r>
              <w:rPr>
                <w:sz w:val="17"/>
                <w:szCs w:val="17"/>
              </w:rPr>
              <w:t>Հիմնական վիճակա-</w:t>
            </w:r>
          </w:p>
          <w:p w:rsidR="00BD1F51" w:rsidRDefault="00684C1D">
            <w:pPr>
              <w:pStyle w:val="TableParagraph"/>
              <w:spacing w:line="207" w:lineRule="exact"/>
              <w:ind w:left="16" w:right="4"/>
              <w:jc w:val="center"/>
              <w:rPr>
                <w:sz w:val="17"/>
                <w:szCs w:val="17"/>
              </w:rPr>
            </w:pPr>
            <w:r>
              <w:rPr>
                <w:sz w:val="17"/>
                <w:szCs w:val="17"/>
              </w:rPr>
              <w:t>գրական տվյալներ</w:t>
            </w:r>
          </w:p>
        </w:tc>
      </w:tr>
      <w:tr w:rsidR="00BD1F51">
        <w:trPr>
          <w:trHeight w:val="1136"/>
        </w:trPr>
        <w:tc>
          <w:tcPr>
            <w:tcW w:w="357" w:type="dxa"/>
          </w:tcPr>
          <w:p w:rsidR="00BD1F51" w:rsidRDefault="00684C1D">
            <w:pPr>
              <w:pStyle w:val="TableParagraph"/>
              <w:spacing w:line="227" w:lineRule="exact"/>
              <w:ind w:left="4"/>
              <w:rPr>
                <w:sz w:val="17"/>
              </w:rPr>
            </w:pPr>
            <w:r>
              <w:rPr>
                <w:sz w:val="17"/>
              </w:rPr>
              <w:t>8.</w:t>
            </w:r>
          </w:p>
        </w:tc>
        <w:tc>
          <w:tcPr>
            <w:tcW w:w="701" w:type="dxa"/>
          </w:tcPr>
          <w:p w:rsidR="00BD1F51" w:rsidRDefault="00684C1D">
            <w:pPr>
              <w:pStyle w:val="TableParagraph"/>
              <w:spacing w:line="227" w:lineRule="exact"/>
              <w:ind w:left="26" w:right="18"/>
              <w:jc w:val="center"/>
              <w:rPr>
                <w:sz w:val="17"/>
              </w:rPr>
            </w:pPr>
            <w:r>
              <w:rPr>
                <w:sz w:val="17"/>
              </w:rPr>
              <w:t>520008</w:t>
            </w:r>
          </w:p>
        </w:tc>
        <w:tc>
          <w:tcPr>
            <w:tcW w:w="5296" w:type="dxa"/>
          </w:tcPr>
          <w:p w:rsidR="00BD1F51" w:rsidRDefault="00684C1D">
            <w:pPr>
              <w:pStyle w:val="TableParagraph"/>
              <w:spacing w:line="227" w:lineRule="exact"/>
              <w:ind w:left="57"/>
              <w:rPr>
                <w:sz w:val="17"/>
                <w:szCs w:val="17"/>
              </w:rPr>
            </w:pPr>
            <w:r>
              <w:rPr>
                <w:sz w:val="17"/>
                <w:szCs w:val="17"/>
              </w:rPr>
              <w:t>Որդեգրման մասին</w:t>
            </w:r>
          </w:p>
        </w:tc>
        <w:tc>
          <w:tcPr>
            <w:tcW w:w="2538" w:type="dxa"/>
          </w:tcPr>
          <w:p w:rsidR="00BD1F51" w:rsidRDefault="00684C1D">
            <w:pPr>
              <w:pStyle w:val="TableParagraph"/>
              <w:spacing w:line="227" w:lineRule="exact"/>
              <w:ind w:left="59"/>
              <w:rPr>
                <w:sz w:val="17"/>
                <w:szCs w:val="17"/>
              </w:rPr>
            </w:pPr>
            <w:r>
              <w:rPr>
                <w:sz w:val="17"/>
                <w:szCs w:val="17"/>
              </w:rPr>
              <w:t>Ձև N 1-որդեգրում</w:t>
            </w:r>
          </w:p>
        </w:tc>
        <w:tc>
          <w:tcPr>
            <w:tcW w:w="1996" w:type="dxa"/>
          </w:tcPr>
          <w:p w:rsidR="00BD1F51" w:rsidRDefault="00684C1D">
            <w:pPr>
              <w:pStyle w:val="TableParagraph"/>
              <w:ind w:left="58" w:right="1"/>
              <w:rPr>
                <w:sz w:val="17"/>
                <w:szCs w:val="17"/>
              </w:rPr>
            </w:pPr>
            <w:r>
              <w:rPr>
                <w:sz w:val="17"/>
                <w:szCs w:val="17"/>
              </w:rPr>
              <w:t>ըստ հանրապետության, մարզերի և Երևան քաղաքի</w:t>
            </w:r>
          </w:p>
        </w:tc>
        <w:tc>
          <w:tcPr>
            <w:tcW w:w="1002" w:type="dxa"/>
          </w:tcPr>
          <w:p w:rsidR="00BD1F51" w:rsidRDefault="00684C1D">
            <w:pPr>
              <w:pStyle w:val="TableParagraph"/>
              <w:ind w:left="268" w:right="20" w:hanging="146"/>
              <w:rPr>
                <w:sz w:val="17"/>
                <w:szCs w:val="17"/>
              </w:rPr>
            </w:pPr>
            <w:r>
              <w:rPr>
                <w:sz w:val="17"/>
                <w:szCs w:val="17"/>
              </w:rPr>
              <w:t>կիսամյա- կային</w:t>
            </w:r>
          </w:p>
        </w:tc>
        <w:tc>
          <w:tcPr>
            <w:tcW w:w="1069" w:type="dxa"/>
          </w:tcPr>
          <w:p w:rsidR="00BD1F51" w:rsidRDefault="00684C1D">
            <w:pPr>
              <w:pStyle w:val="TableParagraph"/>
              <w:spacing w:line="227" w:lineRule="exact"/>
              <w:ind w:left="80" w:right="19"/>
              <w:jc w:val="center"/>
              <w:rPr>
                <w:sz w:val="17"/>
              </w:rPr>
            </w:pPr>
            <w:r>
              <w:rPr>
                <w:sz w:val="17"/>
              </w:rPr>
              <w:t>60/62</w:t>
            </w:r>
          </w:p>
        </w:tc>
        <w:tc>
          <w:tcPr>
            <w:tcW w:w="1863" w:type="dxa"/>
          </w:tcPr>
          <w:p w:rsidR="00BD1F51" w:rsidRDefault="00684C1D">
            <w:pPr>
              <w:pStyle w:val="TableParagraph"/>
              <w:spacing w:line="226" w:lineRule="exact"/>
              <w:ind w:left="560"/>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27" w:lineRule="exact"/>
              <w:ind w:left="569"/>
              <w:rPr>
                <w:sz w:val="17"/>
              </w:rPr>
            </w:pPr>
            <w:r>
              <w:rPr>
                <w:sz w:val="17"/>
              </w:rPr>
              <w:t>1000-402</w:t>
            </w:r>
          </w:p>
          <w:p w:rsidR="00BD1F51" w:rsidRDefault="00684C1D">
            <w:pPr>
              <w:pStyle w:val="TableParagraph"/>
              <w:spacing w:line="220" w:lineRule="atLeast"/>
              <w:ind w:left="16" w:right="4"/>
              <w:jc w:val="center"/>
              <w:rPr>
                <w:sz w:val="17"/>
                <w:szCs w:val="17"/>
              </w:rPr>
            </w:pPr>
            <w:r>
              <w:rPr>
                <w:sz w:val="17"/>
                <w:szCs w:val="17"/>
              </w:rPr>
              <w:t>Հիմնական վիճակա- գրական տվյալներ</w:t>
            </w:r>
          </w:p>
        </w:tc>
      </w:tr>
    </w:tbl>
    <w:p w:rsidR="00BD1F51" w:rsidRDefault="00BD1F51">
      <w:pPr>
        <w:spacing w:line="220" w:lineRule="atLeast"/>
        <w:jc w:val="center"/>
        <w:rPr>
          <w:sz w:val="17"/>
          <w:szCs w:val="17"/>
        </w:rPr>
        <w:sectPr w:rsidR="00BD1F51">
          <w:pgSz w:w="15840" w:h="12240" w:orient="landscape"/>
          <w:pgMar w:top="1720" w:right="260" w:bottom="1400" w:left="400" w:header="1232" w:footer="1177"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
        <w:gridCol w:w="701"/>
        <w:gridCol w:w="5296"/>
        <w:gridCol w:w="2538"/>
        <w:gridCol w:w="1996"/>
        <w:gridCol w:w="1002"/>
        <w:gridCol w:w="1069"/>
        <w:gridCol w:w="1863"/>
      </w:tblGrid>
      <w:tr w:rsidR="00BD1F51">
        <w:trPr>
          <w:trHeight w:val="425"/>
        </w:trPr>
        <w:tc>
          <w:tcPr>
            <w:tcW w:w="357" w:type="dxa"/>
            <w:vMerge w:val="restart"/>
          </w:tcPr>
          <w:p w:rsidR="00BD1F51" w:rsidRDefault="00684C1D">
            <w:pPr>
              <w:pStyle w:val="TableParagraph"/>
              <w:ind w:left="33"/>
              <w:rPr>
                <w:b/>
                <w:bCs/>
                <w:i/>
                <w:sz w:val="15"/>
                <w:szCs w:val="15"/>
              </w:rPr>
            </w:pPr>
            <w:r>
              <w:rPr>
                <w:b/>
                <w:bCs/>
                <w:i/>
                <w:sz w:val="15"/>
                <w:szCs w:val="15"/>
              </w:rPr>
              <w:t>Հ/Հ</w:t>
            </w:r>
          </w:p>
        </w:tc>
        <w:tc>
          <w:tcPr>
            <w:tcW w:w="701" w:type="dxa"/>
            <w:vMerge w:val="restart"/>
          </w:tcPr>
          <w:p w:rsidR="00BD1F51" w:rsidRDefault="00684C1D">
            <w:pPr>
              <w:pStyle w:val="TableParagraph"/>
              <w:ind w:left="69" w:right="59" w:hanging="1"/>
              <w:jc w:val="center"/>
              <w:rPr>
                <w:b/>
                <w:bCs/>
                <w:i/>
                <w:sz w:val="15"/>
                <w:szCs w:val="15"/>
              </w:rPr>
            </w:pPr>
            <w:r>
              <w:rPr>
                <w:b/>
                <w:bCs/>
                <w:i/>
                <w:sz w:val="15"/>
                <w:szCs w:val="15"/>
              </w:rPr>
              <w:t>Աշխա- տանքի (ցուցա- նիշի) ծածկա- գիրը</w:t>
            </w:r>
          </w:p>
        </w:tc>
        <w:tc>
          <w:tcPr>
            <w:tcW w:w="5296" w:type="dxa"/>
            <w:vMerge w:val="restart"/>
          </w:tcPr>
          <w:p w:rsidR="00BD1F51" w:rsidRDefault="00684C1D">
            <w:pPr>
              <w:pStyle w:val="TableParagraph"/>
              <w:ind w:left="1793" w:right="1493" w:hanging="283"/>
              <w:rPr>
                <w:b/>
                <w:bCs/>
                <w:i/>
                <w:sz w:val="15"/>
                <w:szCs w:val="15"/>
              </w:rPr>
            </w:pPr>
            <w:r>
              <w:rPr>
                <w:b/>
                <w:bCs/>
                <w:i/>
                <w:sz w:val="15"/>
                <w:szCs w:val="15"/>
              </w:rPr>
              <w:t>Վիճակագրական աշխատանքի (ցուցանիշի) անվանումը</w:t>
            </w:r>
          </w:p>
        </w:tc>
        <w:tc>
          <w:tcPr>
            <w:tcW w:w="2538" w:type="dxa"/>
            <w:vMerge w:val="restart"/>
          </w:tcPr>
          <w:p w:rsidR="00BD1F51" w:rsidRDefault="00684C1D">
            <w:pPr>
              <w:pStyle w:val="TableParagraph"/>
              <w:ind w:left="100" w:right="9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58"/>
              <w:rPr>
                <w:b/>
                <w:bCs/>
                <w:sz w:val="15"/>
                <w:szCs w:val="15"/>
              </w:rPr>
            </w:pPr>
            <w:r>
              <w:rPr>
                <w:b/>
                <w:bCs/>
                <w:sz w:val="15"/>
                <w:szCs w:val="15"/>
              </w:rPr>
              <w:t>(աղբյուրները)</w:t>
            </w:r>
          </w:p>
        </w:tc>
        <w:tc>
          <w:tcPr>
            <w:tcW w:w="4067" w:type="dxa"/>
            <w:gridSpan w:val="3"/>
          </w:tcPr>
          <w:p w:rsidR="00BD1F51" w:rsidRDefault="00684C1D">
            <w:pPr>
              <w:pStyle w:val="TableParagraph"/>
              <w:ind w:left="435"/>
              <w:rPr>
                <w:b/>
                <w:bCs/>
                <w:sz w:val="15"/>
                <w:szCs w:val="15"/>
              </w:rPr>
            </w:pPr>
            <w:r>
              <w:rPr>
                <w:b/>
                <w:bCs/>
                <w:sz w:val="15"/>
                <w:szCs w:val="15"/>
              </w:rPr>
              <w:t>Վիճակագրական աշխատանքի (ցուցանիշի)</w:t>
            </w:r>
          </w:p>
        </w:tc>
        <w:tc>
          <w:tcPr>
            <w:tcW w:w="1863" w:type="dxa"/>
            <w:vMerge w:val="restart"/>
          </w:tcPr>
          <w:p w:rsidR="00BD1F51" w:rsidRDefault="00684C1D">
            <w:pPr>
              <w:pStyle w:val="TableParagraph"/>
              <w:ind w:left="64" w:right="50"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15" w:right="4"/>
              <w:jc w:val="center"/>
              <w:rPr>
                <w:b/>
                <w:bCs/>
                <w:sz w:val="15"/>
                <w:szCs w:val="15"/>
              </w:rPr>
            </w:pPr>
            <w:r>
              <w:rPr>
                <w:b/>
                <w:bCs/>
                <w:sz w:val="15"/>
                <w:szCs w:val="15"/>
              </w:rPr>
              <w:t>արդյունքը (ցուցանիշը)</w:t>
            </w:r>
          </w:p>
        </w:tc>
      </w:tr>
      <w:tr w:rsidR="00BD1F51">
        <w:trPr>
          <w:trHeight w:val="1962"/>
        </w:trPr>
        <w:tc>
          <w:tcPr>
            <w:tcW w:w="357" w:type="dxa"/>
            <w:vMerge/>
            <w:tcBorders>
              <w:top w:val="nil"/>
            </w:tcBorders>
          </w:tcPr>
          <w:p w:rsidR="00BD1F51" w:rsidRDefault="00BD1F51">
            <w:pPr>
              <w:rPr>
                <w:sz w:val="2"/>
                <w:szCs w:val="2"/>
              </w:rPr>
            </w:pPr>
          </w:p>
        </w:tc>
        <w:tc>
          <w:tcPr>
            <w:tcW w:w="701" w:type="dxa"/>
            <w:vMerge/>
            <w:tcBorders>
              <w:top w:val="nil"/>
            </w:tcBorders>
          </w:tcPr>
          <w:p w:rsidR="00BD1F51" w:rsidRDefault="00BD1F51">
            <w:pPr>
              <w:rPr>
                <w:sz w:val="2"/>
                <w:szCs w:val="2"/>
              </w:rPr>
            </w:pPr>
          </w:p>
        </w:tc>
        <w:tc>
          <w:tcPr>
            <w:tcW w:w="5296" w:type="dxa"/>
            <w:vMerge/>
            <w:tcBorders>
              <w:top w:val="nil"/>
            </w:tcBorders>
          </w:tcPr>
          <w:p w:rsidR="00BD1F51" w:rsidRDefault="00BD1F51">
            <w:pPr>
              <w:rPr>
                <w:sz w:val="2"/>
                <w:szCs w:val="2"/>
              </w:rPr>
            </w:pPr>
          </w:p>
        </w:tc>
        <w:tc>
          <w:tcPr>
            <w:tcW w:w="2538" w:type="dxa"/>
            <w:vMerge/>
            <w:tcBorders>
              <w:top w:val="nil"/>
            </w:tcBorders>
          </w:tcPr>
          <w:p w:rsidR="00BD1F51" w:rsidRDefault="00BD1F51">
            <w:pPr>
              <w:rPr>
                <w:sz w:val="2"/>
                <w:szCs w:val="2"/>
              </w:rPr>
            </w:pPr>
          </w:p>
        </w:tc>
        <w:tc>
          <w:tcPr>
            <w:tcW w:w="1996" w:type="dxa"/>
          </w:tcPr>
          <w:p w:rsidR="00BD1F51" w:rsidRDefault="00684C1D">
            <w:pPr>
              <w:pStyle w:val="TableParagraph"/>
              <w:spacing w:before="1"/>
              <w:ind w:left="257" w:right="246"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02" w:type="dxa"/>
          </w:tcPr>
          <w:p w:rsidR="00BD1F51" w:rsidRDefault="00684C1D">
            <w:pPr>
              <w:pStyle w:val="TableParagraph"/>
              <w:spacing w:before="1"/>
              <w:ind w:left="44" w:right="20" w:firstLine="86"/>
              <w:rPr>
                <w:b/>
                <w:bCs/>
                <w:sz w:val="15"/>
                <w:szCs w:val="15"/>
              </w:rPr>
            </w:pPr>
            <w:r>
              <w:rPr>
                <w:b/>
                <w:bCs/>
                <w:sz w:val="15"/>
                <w:szCs w:val="15"/>
              </w:rPr>
              <w:t>հաճախա- կանությունը</w:t>
            </w:r>
          </w:p>
        </w:tc>
        <w:tc>
          <w:tcPr>
            <w:tcW w:w="1069" w:type="dxa"/>
          </w:tcPr>
          <w:p w:rsidR="00BD1F51" w:rsidRDefault="00684C1D">
            <w:pPr>
              <w:pStyle w:val="TableParagraph"/>
              <w:spacing w:before="1"/>
              <w:ind w:left="75" w:right="63"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3" w:type="dxa"/>
            <w:vMerge/>
            <w:tcBorders>
              <w:top w:val="nil"/>
            </w:tcBorders>
          </w:tcPr>
          <w:p w:rsidR="00BD1F51" w:rsidRDefault="00BD1F51">
            <w:pPr>
              <w:rPr>
                <w:sz w:val="2"/>
                <w:szCs w:val="2"/>
              </w:rPr>
            </w:pPr>
          </w:p>
        </w:tc>
      </w:tr>
      <w:tr w:rsidR="00BD1F51">
        <w:trPr>
          <w:trHeight w:val="223"/>
        </w:trPr>
        <w:tc>
          <w:tcPr>
            <w:tcW w:w="357" w:type="dxa"/>
          </w:tcPr>
          <w:p w:rsidR="00BD1F51" w:rsidRDefault="00684C1D">
            <w:pPr>
              <w:pStyle w:val="TableParagraph"/>
              <w:spacing w:line="204" w:lineRule="exact"/>
              <w:ind w:right="131"/>
              <w:jc w:val="right"/>
              <w:rPr>
                <w:b/>
                <w:i/>
                <w:sz w:val="17"/>
              </w:rPr>
            </w:pPr>
            <w:r>
              <w:rPr>
                <w:b/>
                <w:i/>
                <w:w w:val="99"/>
                <w:sz w:val="17"/>
              </w:rPr>
              <w:t>1</w:t>
            </w:r>
          </w:p>
        </w:tc>
        <w:tc>
          <w:tcPr>
            <w:tcW w:w="701" w:type="dxa"/>
          </w:tcPr>
          <w:p w:rsidR="00BD1F51" w:rsidRDefault="00684C1D">
            <w:pPr>
              <w:pStyle w:val="TableParagraph"/>
              <w:spacing w:line="204" w:lineRule="exact"/>
              <w:ind w:left="7"/>
              <w:jc w:val="center"/>
              <w:rPr>
                <w:b/>
                <w:i/>
                <w:sz w:val="17"/>
              </w:rPr>
            </w:pPr>
            <w:r>
              <w:rPr>
                <w:b/>
                <w:i/>
                <w:w w:val="99"/>
                <w:sz w:val="17"/>
              </w:rPr>
              <w:t>2</w:t>
            </w:r>
          </w:p>
        </w:tc>
        <w:tc>
          <w:tcPr>
            <w:tcW w:w="5296" w:type="dxa"/>
          </w:tcPr>
          <w:p w:rsidR="00BD1F51" w:rsidRDefault="00684C1D">
            <w:pPr>
              <w:pStyle w:val="TableParagraph"/>
              <w:spacing w:line="204" w:lineRule="exact"/>
              <w:ind w:left="8"/>
              <w:jc w:val="center"/>
              <w:rPr>
                <w:b/>
                <w:i/>
                <w:sz w:val="17"/>
              </w:rPr>
            </w:pPr>
            <w:r>
              <w:rPr>
                <w:b/>
                <w:i/>
                <w:w w:val="99"/>
                <w:sz w:val="17"/>
              </w:rPr>
              <w:t>3</w:t>
            </w:r>
          </w:p>
        </w:tc>
        <w:tc>
          <w:tcPr>
            <w:tcW w:w="2538" w:type="dxa"/>
          </w:tcPr>
          <w:p w:rsidR="00BD1F51" w:rsidRDefault="00684C1D">
            <w:pPr>
              <w:pStyle w:val="TableParagraph"/>
              <w:spacing w:line="204" w:lineRule="exact"/>
              <w:ind w:left="8"/>
              <w:jc w:val="center"/>
              <w:rPr>
                <w:b/>
                <w:i/>
                <w:sz w:val="17"/>
              </w:rPr>
            </w:pPr>
            <w:r>
              <w:rPr>
                <w:b/>
                <w:i/>
                <w:w w:val="99"/>
                <w:sz w:val="17"/>
              </w:rPr>
              <w:t>4</w:t>
            </w:r>
          </w:p>
        </w:tc>
        <w:tc>
          <w:tcPr>
            <w:tcW w:w="1996" w:type="dxa"/>
          </w:tcPr>
          <w:p w:rsidR="00BD1F51" w:rsidRDefault="00684C1D">
            <w:pPr>
              <w:pStyle w:val="TableParagraph"/>
              <w:spacing w:before="1"/>
              <w:ind w:left="8"/>
              <w:jc w:val="center"/>
              <w:rPr>
                <w:b/>
                <w:i/>
                <w:sz w:val="15"/>
              </w:rPr>
            </w:pPr>
            <w:r>
              <w:rPr>
                <w:b/>
                <w:i/>
                <w:sz w:val="15"/>
              </w:rPr>
              <w:t>5</w:t>
            </w:r>
          </w:p>
        </w:tc>
        <w:tc>
          <w:tcPr>
            <w:tcW w:w="1002" w:type="dxa"/>
          </w:tcPr>
          <w:p w:rsidR="00BD1F51" w:rsidRDefault="00684C1D">
            <w:pPr>
              <w:pStyle w:val="TableParagraph"/>
              <w:spacing w:before="1"/>
              <w:ind w:left="9"/>
              <w:jc w:val="center"/>
              <w:rPr>
                <w:b/>
                <w:i/>
                <w:sz w:val="15"/>
              </w:rPr>
            </w:pPr>
            <w:r>
              <w:rPr>
                <w:b/>
                <w:i/>
                <w:sz w:val="15"/>
              </w:rPr>
              <w:t>6</w:t>
            </w:r>
          </w:p>
        </w:tc>
        <w:tc>
          <w:tcPr>
            <w:tcW w:w="1069" w:type="dxa"/>
          </w:tcPr>
          <w:p w:rsidR="00BD1F51" w:rsidRDefault="00684C1D">
            <w:pPr>
              <w:pStyle w:val="TableParagraph"/>
              <w:spacing w:before="1"/>
              <w:ind w:left="8"/>
              <w:jc w:val="center"/>
              <w:rPr>
                <w:b/>
                <w:i/>
                <w:sz w:val="15"/>
              </w:rPr>
            </w:pPr>
            <w:r>
              <w:rPr>
                <w:b/>
                <w:i/>
                <w:sz w:val="15"/>
              </w:rPr>
              <w:t>7</w:t>
            </w:r>
          </w:p>
        </w:tc>
        <w:tc>
          <w:tcPr>
            <w:tcW w:w="1863" w:type="dxa"/>
          </w:tcPr>
          <w:p w:rsidR="00BD1F51" w:rsidRDefault="00684C1D">
            <w:pPr>
              <w:pStyle w:val="TableParagraph"/>
              <w:spacing w:line="204" w:lineRule="exact"/>
              <w:ind w:left="12"/>
              <w:jc w:val="center"/>
              <w:rPr>
                <w:b/>
                <w:i/>
                <w:sz w:val="17"/>
              </w:rPr>
            </w:pPr>
            <w:r>
              <w:rPr>
                <w:b/>
                <w:i/>
                <w:w w:val="99"/>
                <w:sz w:val="17"/>
              </w:rPr>
              <w:t>8</w:t>
            </w:r>
          </w:p>
        </w:tc>
      </w:tr>
      <w:tr w:rsidR="00BD1F51">
        <w:trPr>
          <w:trHeight w:val="909"/>
        </w:trPr>
        <w:tc>
          <w:tcPr>
            <w:tcW w:w="357" w:type="dxa"/>
          </w:tcPr>
          <w:p w:rsidR="00BD1F51" w:rsidRDefault="00684C1D">
            <w:pPr>
              <w:pStyle w:val="TableParagraph"/>
              <w:spacing w:line="227" w:lineRule="exact"/>
              <w:ind w:right="189"/>
              <w:jc w:val="right"/>
              <w:rPr>
                <w:sz w:val="17"/>
              </w:rPr>
            </w:pPr>
            <w:r>
              <w:rPr>
                <w:w w:val="95"/>
                <w:sz w:val="17"/>
              </w:rPr>
              <w:t>9.</w:t>
            </w:r>
          </w:p>
        </w:tc>
        <w:tc>
          <w:tcPr>
            <w:tcW w:w="701" w:type="dxa"/>
          </w:tcPr>
          <w:p w:rsidR="00BD1F51" w:rsidRDefault="00684C1D">
            <w:pPr>
              <w:pStyle w:val="TableParagraph"/>
              <w:spacing w:line="227" w:lineRule="exact"/>
              <w:ind w:left="26" w:right="18"/>
              <w:jc w:val="center"/>
              <w:rPr>
                <w:sz w:val="17"/>
              </w:rPr>
            </w:pPr>
            <w:r>
              <w:rPr>
                <w:sz w:val="17"/>
              </w:rPr>
              <w:t>520009</w:t>
            </w:r>
          </w:p>
        </w:tc>
        <w:tc>
          <w:tcPr>
            <w:tcW w:w="5296" w:type="dxa"/>
          </w:tcPr>
          <w:p w:rsidR="00BD1F51" w:rsidRDefault="00684C1D">
            <w:pPr>
              <w:pStyle w:val="TableParagraph"/>
              <w:ind w:left="57" w:right="118"/>
              <w:rPr>
                <w:sz w:val="17"/>
                <w:szCs w:val="17"/>
              </w:rPr>
            </w:pPr>
            <w:r>
              <w:rPr>
                <w:sz w:val="17"/>
                <w:szCs w:val="17"/>
              </w:rPr>
              <w:t>Տեղեկություններ հիմնական միջոցների, անավարտ ոչ ընթացիկ նյութական ակտիվների և ոչ նյութական ակտիվների առկայության և շարժի վերաբերյալ</w:t>
            </w:r>
          </w:p>
        </w:tc>
        <w:tc>
          <w:tcPr>
            <w:tcW w:w="2538" w:type="dxa"/>
          </w:tcPr>
          <w:p w:rsidR="00BD1F51" w:rsidRDefault="00684C1D">
            <w:pPr>
              <w:pStyle w:val="TableParagraph"/>
              <w:spacing w:line="227" w:lineRule="exact"/>
              <w:ind w:left="58"/>
              <w:rPr>
                <w:sz w:val="17"/>
                <w:szCs w:val="17"/>
              </w:rPr>
            </w:pPr>
            <w:r>
              <w:rPr>
                <w:sz w:val="17"/>
                <w:szCs w:val="17"/>
              </w:rPr>
              <w:t>Ձև N 11-ՀՄ</w:t>
            </w:r>
          </w:p>
        </w:tc>
        <w:tc>
          <w:tcPr>
            <w:tcW w:w="1996" w:type="dxa"/>
          </w:tcPr>
          <w:p w:rsidR="00BD1F51" w:rsidRDefault="00684C1D">
            <w:pPr>
              <w:pStyle w:val="TableParagraph"/>
              <w:ind w:left="58" w:right="1"/>
              <w:rPr>
                <w:sz w:val="17"/>
                <w:szCs w:val="17"/>
              </w:rPr>
            </w:pPr>
            <w:r>
              <w:rPr>
                <w:sz w:val="17"/>
                <w:szCs w:val="17"/>
              </w:rPr>
              <w:t>ըստ հանրապետության, տնտեսական գործու- նեության տեսակների</w:t>
            </w:r>
          </w:p>
          <w:p w:rsidR="00BD1F51" w:rsidRDefault="00684C1D">
            <w:pPr>
              <w:pStyle w:val="TableParagraph"/>
              <w:spacing w:line="206" w:lineRule="exact"/>
              <w:ind w:left="58"/>
              <w:rPr>
                <w:sz w:val="17"/>
                <w:szCs w:val="17"/>
              </w:rPr>
            </w:pPr>
            <w:r>
              <w:rPr>
                <w:sz w:val="17"/>
                <w:szCs w:val="17"/>
              </w:rPr>
              <w:t>(առողջապահություն)</w:t>
            </w:r>
          </w:p>
        </w:tc>
        <w:tc>
          <w:tcPr>
            <w:tcW w:w="1002" w:type="dxa"/>
          </w:tcPr>
          <w:p w:rsidR="00BD1F51" w:rsidRDefault="00684C1D">
            <w:pPr>
              <w:pStyle w:val="TableParagraph"/>
              <w:spacing w:line="227" w:lineRule="exact"/>
              <w:ind w:left="78" w:right="70"/>
              <w:jc w:val="center"/>
              <w:rPr>
                <w:sz w:val="17"/>
                <w:szCs w:val="17"/>
              </w:rPr>
            </w:pPr>
            <w:r>
              <w:rPr>
                <w:sz w:val="17"/>
                <w:szCs w:val="17"/>
              </w:rPr>
              <w:t>տարեկան</w:t>
            </w:r>
          </w:p>
        </w:tc>
        <w:tc>
          <w:tcPr>
            <w:tcW w:w="1069" w:type="dxa"/>
          </w:tcPr>
          <w:p w:rsidR="00BD1F51" w:rsidRDefault="00684C1D">
            <w:pPr>
              <w:pStyle w:val="TableParagraph"/>
              <w:spacing w:line="227" w:lineRule="exact"/>
              <w:ind w:left="190"/>
              <w:rPr>
                <w:sz w:val="17"/>
                <w:szCs w:val="17"/>
              </w:rPr>
            </w:pPr>
            <w:r>
              <w:rPr>
                <w:sz w:val="17"/>
                <w:szCs w:val="17"/>
              </w:rPr>
              <w:t>22 հուլիսի</w:t>
            </w:r>
          </w:p>
        </w:tc>
        <w:tc>
          <w:tcPr>
            <w:tcW w:w="1863" w:type="dxa"/>
          </w:tcPr>
          <w:p w:rsidR="00BD1F51" w:rsidRDefault="00684C1D">
            <w:pPr>
              <w:pStyle w:val="TableParagraph"/>
              <w:ind w:left="351" w:right="338"/>
              <w:jc w:val="center"/>
              <w:rPr>
                <w:sz w:val="17"/>
                <w:szCs w:val="17"/>
              </w:rPr>
            </w:pPr>
            <w:r>
              <w:rPr>
                <w:sz w:val="17"/>
                <w:szCs w:val="17"/>
              </w:rPr>
              <w:t xml:space="preserve">ներքին </w:t>
            </w:r>
            <w:r>
              <w:rPr>
                <w:w w:val="95"/>
                <w:sz w:val="17"/>
                <w:szCs w:val="17"/>
              </w:rPr>
              <w:t xml:space="preserve">օգտագործման </w:t>
            </w:r>
            <w:r>
              <w:rPr>
                <w:sz w:val="17"/>
                <w:szCs w:val="17"/>
              </w:rPr>
              <w:t>համար</w:t>
            </w:r>
          </w:p>
        </w:tc>
      </w:tr>
      <w:tr w:rsidR="00BD1F51">
        <w:trPr>
          <w:trHeight w:val="752"/>
        </w:trPr>
        <w:tc>
          <w:tcPr>
            <w:tcW w:w="357" w:type="dxa"/>
          </w:tcPr>
          <w:p w:rsidR="00BD1F51" w:rsidRDefault="00684C1D">
            <w:pPr>
              <w:pStyle w:val="TableParagraph"/>
              <w:spacing w:line="226" w:lineRule="exact"/>
              <w:ind w:right="117"/>
              <w:jc w:val="right"/>
              <w:rPr>
                <w:sz w:val="17"/>
              </w:rPr>
            </w:pPr>
            <w:r>
              <w:rPr>
                <w:w w:val="95"/>
                <w:sz w:val="17"/>
              </w:rPr>
              <w:t>10.</w:t>
            </w:r>
          </w:p>
        </w:tc>
        <w:tc>
          <w:tcPr>
            <w:tcW w:w="701" w:type="dxa"/>
          </w:tcPr>
          <w:p w:rsidR="00BD1F51" w:rsidRDefault="00684C1D">
            <w:pPr>
              <w:pStyle w:val="TableParagraph"/>
              <w:spacing w:line="226" w:lineRule="exact"/>
              <w:ind w:left="26" w:right="18"/>
              <w:jc w:val="center"/>
              <w:rPr>
                <w:sz w:val="17"/>
              </w:rPr>
            </w:pPr>
            <w:r>
              <w:rPr>
                <w:sz w:val="17"/>
              </w:rPr>
              <w:t>520010</w:t>
            </w:r>
          </w:p>
        </w:tc>
        <w:tc>
          <w:tcPr>
            <w:tcW w:w="5296" w:type="dxa"/>
          </w:tcPr>
          <w:p w:rsidR="00BD1F51" w:rsidRDefault="00684C1D">
            <w:pPr>
              <w:pStyle w:val="TableParagraph"/>
              <w:ind w:left="57" w:hanging="1"/>
              <w:rPr>
                <w:sz w:val="17"/>
                <w:szCs w:val="17"/>
              </w:rPr>
            </w:pPr>
            <w:r>
              <w:rPr>
                <w:sz w:val="17"/>
                <w:szCs w:val="17"/>
              </w:rPr>
              <w:t>Մարդու իմունային անբավարարության վարակի վերաբերյալ հետազոտությունների արդյունքները</w:t>
            </w:r>
          </w:p>
        </w:tc>
        <w:tc>
          <w:tcPr>
            <w:tcW w:w="2538" w:type="dxa"/>
          </w:tcPr>
          <w:p w:rsidR="00BD1F51" w:rsidRDefault="00684C1D">
            <w:pPr>
              <w:pStyle w:val="TableParagraph"/>
              <w:spacing w:line="226" w:lineRule="exact"/>
              <w:ind w:left="58"/>
              <w:rPr>
                <w:sz w:val="17"/>
                <w:szCs w:val="17"/>
              </w:rPr>
            </w:pPr>
            <w:r>
              <w:rPr>
                <w:sz w:val="17"/>
                <w:szCs w:val="17"/>
              </w:rPr>
              <w:t>Ձև N 1-ՄԻԱՎ</w:t>
            </w:r>
          </w:p>
        </w:tc>
        <w:tc>
          <w:tcPr>
            <w:tcW w:w="1996" w:type="dxa"/>
          </w:tcPr>
          <w:p w:rsidR="00BD1F51" w:rsidRDefault="00684C1D">
            <w:pPr>
              <w:pStyle w:val="TableParagraph"/>
              <w:spacing w:line="226" w:lineRule="exact"/>
              <w:ind w:left="32" w:right="53"/>
              <w:jc w:val="center"/>
              <w:rPr>
                <w:sz w:val="17"/>
                <w:szCs w:val="17"/>
              </w:rPr>
            </w:pPr>
            <w:r>
              <w:rPr>
                <w:sz w:val="17"/>
                <w:szCs w:val="17"/>
              </w:rPr>
              <w:t>ըստ հանրապետության</w:t>
            </w:r>
          </w:p>
        </w:tc>
        <w:tc>
          <w:tcPr>
            <w:tcW w:w="1002" w:type="dxa"/>
          </w:tcPr>
          <w:p w:rsidR="00BD1F51" w:rsidRDefault="00684C1D">
            <w:pPr>
              <w:pStyle w:val="TableParagraph"/>
              <w:ind w:left="268" w:right="20" w:hanging="147"/>
              <w:rPr>
                <w:sz w:val="17"/>
                <w:szCs w:val="17"/>
              </w:rPr>
            </w:pPr>
            <w:r>
              <w:rPr>
                <w:w w:val="95"/>
                <w:sz w:val="17"/>
                <w:szCs w:val="17"/>
              </w:rPr>
              <w:t xml:space="preserve">եռամսյա- </w:t>
            </w:r>
            <w:r>
              <w:rPr>
                <w:sz w:val="17"/>
                <w:szCs w:val="17"/>
              </w:rPr>
              <w:t>կային</w:t>
            </w:r>
          </w:p>
        </w:tc>
        <w:tc>
          <w:tcPr>
            <w:tcW w:w="1069" w:type="dxa"/>
          </w:tcPr>
          <w:p w:rsidR="00BD1F51" w:rsidRDefault="00684C1D">
            <w:pPr>
              <w:pStyle w:val="TableParagraph"/>
              <w:spacing w:line="226" w:lineRule="exact"/>
              <w:ind w:left="350"/>
              <w:rPr>
                <w:sz w:val="17"/>
              </w:rPr>
            </w:pPr>
            <w:r>
              <w:rPr>
                <w:sz w:val="17"/>
              </w:rPr>
              <w:t>30/31</w:t>
            </w:r>
          </w:p>
        </w:tc>
        <w:tc>
          <w:tcPr>
            <w:tcW w:w="1863" w:type="dxa"/>
          </w:tcPr>
          <w:p w:rsidR="00BD1F51" w:rsidRDefault="00684C1D">
            <w:pPr>
              <w:pStyle w:val="TableParagraph"/>
              <w:spacing w:line="177" w:lineRule="exact"/>
              <w:ind w:left="555"/>
              <w:rPr>
                <w:sz w:val="17"/>
              </w:rPr>
            </w:pPr>
            <w:r>
              <w:rPr>
                <w:sz w:val="17"/>
              </w:rPr>
              <w:t>1000-104,</w:t>
            </w:r>
          </w:p>
          <w:p w:rsidR="00BD1F51" w:rsidRDefault="00684C1D">
            <w:pPr>
              <w:pStyle w:val="TableParagraph"/>
              <w:spacing w:line="188" w:lineRule="exact"/>
              <w:ind w:left="561"/>
              <w:rPr>
                <w:sz w:val="17"/>
              </w:rPr>
            </w:pPr>
            <w:r>
              <w:rPr>
                <w:sz w:val="17"/>
              </w:rPr>
              <w:t>5200-101,</w:t>
            </w:r>
          </w:p>
          <w:p w:rsidR="00BD1F51" w:rsidRDefault="00684C1D">
            <w:pPr>
              <w:pStyle w:val="TableParagraph"/>
              <w:spacing w:line="188" w:lineRule="exact"/>
              <w:ind w:left="555"/>
              <w:rPr>
                <w:sz w:val="17"/>
              </w:rPr>
            </w:pPr>
            <w:r>
              <w:rPr>
                <w:sz w:val="17"/>
              </w:rPr>
              <w:t>1000-401,</w:t>
            </w:r>
          </w:p>
          <w:p w:rsidR="00BD1F51" w:rsidRDefault="00684C1D">
            <w:pPr>
              <w:pStyle w:val="TableParagraph"/>
              <w:spacing w:line="179" w:lineRule="exact"/>
              <w:ind w:left="569"/>
              <w:rPr>
                <w:sz w:val="17"/>
              </w:rPr>
            </w:pPr>
            <w:r>
              <w:rPr>
                <w:sz w:val="17"/>
              </w:rPr>
              <w:t>1000-402</w:t>
            </w:r>
          </w:p>
        </w:tc>
      </w:tr>
      <w:tr w:rsidR="00BD1F51">
        <w:trPr>
          <w:trHeight w:val="563"/>
        </w:trPr>
        <w:tc>
          <w:tcPr>
            <w:tcW w:w="357" w:type="dxa"/>
          </w:tcPr>
          <w:p w:rsidR="00BD1F51" w:rsidRDefault="00684C1D">
            <w:pPr>
              <w:pStyle w:val="TableParagraph"/>
              <w:spacing w:line="226" w:lineRule="exact"/>
              <w:ind w:right="153"/>
              <w:jc w:val="right"/>
              <w:rPr>
                <w:sz w:val="17"/>
              </w:rPr>
            </w:pPr>
            <w:r>
              <w:rPr>
                <w:sz w:val="17"/>
              </w:rPr>
              <w:t>11.</w:t>
            </w:r>
          </w:p>
        </w:tc>
        <w:tc>
          <w:tcPr>
            <w:tcW w:w="701" w:type="dxa"/>
          </w:tcPr>
          <w:p w:rsidR="00BD1F51" w:rsidRDefault="00684C1D">
            <w:pPr>
              <w:pStyle w:val="TableParagraph"/>
              <w:spacing w:line="226" w:lineRule="exact"/>
              <w:ind w:left="26" w:right="17"/>
              <w:jc w:val="center"/>
              <w:rPr>
                <w:sz w:val="17"/>
              </w:rPr>
            </w:pPr>
            <w:r>
              <w:rPr>
                <w:sz w:val="17"/>
              </w:rPr>
              <w:t>520011</w:t>
            </w:r>
          </w:p>
        </w:tc>
        <w:tc>
          <w:tcPr>
            <w:tcW w:w="5296" w:type="dxa"/>
          </w:tcPr>
          <w:p w:rsidR="00BD1F51" w:rsidRDefault="00684C1D">
            <w:pPr>
              <w:pStyle w:val="TableParagraph"/>
              <w:ind w:left="57"/>
              <w:rPr>
                <w:sz w:val="17"/>
                <w:szCs w:val="17"/>
              </w:rPr>
            </w:pPr>
            <w:r>
              <w:rPr>
                <w:sz w:val="17"/>
                <w:szCs w:val="17"/>
              </w:rPr>
              <w:t>Հղիներին, ծննդաբերներին և ծննդկաններին ցույց տրված բուժօգնություն</w:t>
            </w:r>
          </w:p>
        </w:tc>
        <w:tc>
          <w:tcPr>
            <w:tcW w:w="2538" w:type="dxa"/>
          </w:tcPr>
          <w:p w:rsidR="00BD1F51" w:rsidRDefault="00684C1D">
            <w:pPr>
              <w:pStyle w:val="TableParagraph"/>
              <w:spacing w:line="226" w:lineRule="exact"/>
              <w:ind w:left="58"/>
              <w:rPr>
                <w:sz w:val="17"/>
                <w:szCs w:val="17"/>
              </w:rPr>
            </w:pPr>
            <w:r>
              <w:rPr>
                <w:sz w:val="17"/>
                <w:szCs w:val="17"/>
              </w:rPr>
              <w:t>Ձև N 32</w:t>
            </w:r>
          </w:p>
        </w:tc>
        <w:tc>
          <w:tcPr>
            <w:tcW w:w="1996" w:type="dxa"/>
          </w:tcPr>
          <w:p w:rsidR="00BD1F51" w:rsidRDefault="00684C1D">
            <w:pPr>
              <w:pStyle w:val="TableParagraph"/>
              <w:spacing w:line="226" w:lineRule="exact"/>
              <w:ind w:left="34" w:right="53"/>
              <w:jc w:val="center"/>
              <w:rPr>
                <w:sz w:val="17"/>
                <w:szCs w:val="17"/>
              </w:rPr>
            </w:pPr>
            <w:r>
              <w:rPr>
                <w:sz w:val="17"/>
                <w:szCs w:val="17"/>
              </w:rPr>
              <w:t>ըստ հանրապետության</w:t>
            </w:r>
          </w:p>
        </w:tc>
        <w:tc>
          <w:tcPr>
            <w:tcW w:w="1002" w:type="dxa"/>
          </w:tcPr>
          <w:p w:rsidR="00BD1F51" w:rsidRDefault="00684C1D">
            <w:pPr>
              <w:pStyle w:val="TableParagraph"/>
              <w:spacing w:line="226" w:lineRule="exact"/>
              <w:ind w:left="80" w:right="70"/>
              <w:jc w:val="center"/>
              <w:rPr>
                <w:sz w:val="17"/>
                <w:szCs w:val="17"/>
              </w:rPr>
            </w:pPr>
            <w:r>
              <w:rPr>
                <w:sz w:val="17"/>
                <w:szCs w:val="17"/>
              </w:rPr>
              <w:t>տարեկան</w:t>
            </w:r>
          </w:p>
        </w:tc>
        <w:tc>
          <w:tcPr>
            <w:tcW w:w="1069" w:type="dxa"/>
          </w:tcPr>
          <w:p w:rsidR="00BD1F51" w:rsidRDefault="00684C1D">
            <w:pPr>
              <w:pStyle w:val="TableParagraph"/>
              <w:spacing w:line="226" w:lineRule="exact"/>
              <w:ind w:left="202"/>
              <w:rPr>
                <w:sz w:val="17"/>
                <w:szCs w:val="17"/>
              </w:rPr>
            </w:pPr>
            <w:r>
              <w:rPr>
                <w:sz w:val="17"/>
                <w:szCs w:val="17"/>
              </w:rPr>
              <w:t>6 հուլիսի</w:t>
            </w:r>
          </w:p>
        </w:tc>
        <w:tc>
          <w:tcPr>
            <w:tcW w:w="1863" w:type="dxa"/>
          </w:tcPr>
          <w:p w:rsidR="00BD1F51" w:rsidRDefault="00684C1D">
            <w:pPr>
              <w:pStyle w:val="TableParagraph"/>
              <w:spacing w:line="177" w:lineRule="exact"/>
              <w:ind w:left="560"/>
              <w:rPr>
                <w:sz w:val="17"/>
              </w:rPr>
            </w:pPr>
            <w:r>
              <w:rPr>
                <w:sz w:val="17"/>
              </w:rPr>
              <w:t>5200-101,</w:t>
            </w:r>
          </w:p>
          <w:p w:rsidR="00BD1F51" w:rsidRDefault="00684C1D">
            <w:pPr>
              <w:pStyle w:val="TableParagraph"/>
              <w:spacing w:line="188" w:lineRule="exact"/>
              <w:ind w:left="555"/>
              <w:rPr>
                <w:sz w:val="17"/>
              </w:rPr>
            </w:pPr>
            <w:r>
              <w:rPr>
                <w:sz w:val="17"/>
              </w:rPr>
              <w:t>1000-401,</w:t>
            </w:r>
          </w:p>
          <w:p w:rsidR="00BD1F51" w:rsidRDefault="00684C1D">
            <w:pPr>
              <w:pStyle w:val="TableParagraph"/>
              <w:spacing w:line="178" w:lineRule="exact"/>
              <w:ind w:left="569"/>
              <w:rPr>
                <w:sz w:val="17"/>
              </w:rPr>
            </w:pPr>
            <w:r>
              <w:rPr>
                <w:sz w:val="17"/>
              </w:rPr>
              <w:t>1000-402</w:t>
            </w:r>
          </w:p>
        </w:tc>
      </w:tr>
      <w:tr w:rsidR="00BD1F51">
        <w:trPr>
          <w:trHeight w:val="1034"/>
        </w:trPr>
        <w:tc>
          <w:tcPr>
            <w:tcW w:w="357" w:type="dxa"/>
          </w:tcPr>
          <w:p w:rsidR="00BD1F51" w:rsidRDefault="00684C1D">
            <w:pPr>
              <w:pStyle w:val="TableParagraph"/>
              <w:spacing w:line="227" w:lineRule="exact"/>
              <w:ind w:right="131"/>
              <w:jc w:val="right"/>
              <w:rPr>
                <w:sz w:val="17"/>
              </w:rPr>
            </w:pPr>
            <w:r>
              <w:rPr>
                <w:sz w:val="17"/>
              </w:rPr>
              <w:t>12.</w:t>
            </w:r>
          </w:p>
        </w:tc>
        <w:tc>
          <w:tcPr>
            <w:tcW w:w="701" w:type="dxa"/>
          </w:tcPr>
          <w:p w:rsidR="00BD1F51" w:rsidRDefault="00684C1D">
            <w:pPr>
              <w:pStyle w:val="TableParagraph"/>
              <w:spacing w:line="227" w:lineRule="exact"/>
              <w:ind w:left="24" w:right="18"/>
              <w:jc w:val="center"/>
              <w:rPr>
                <w:sz w:val="17"/>
              </w:rPr>
            </w:pPr>
            <w:r>
              <w:rPr>
                <w:sz w:val="17"/>
              </w:rPr>
              <w:t>520012</w:t>
            </w:r>
          </w:p>
        </w:tc>
        <w:tc>
          <w:tcPr>
            <w:tcW w:w="5296" w:type="dxa"/>
          </w:tcPr>
          <w:p w:rsidR="00BD1F51" w:rsidRDefault="00684C1D">
            <w:pPr>
              <w:pStyle w:val="TableParagraph"/>
              <w:spacing w:line="227" w:lineRule="exact"/>
              <w:ind w:left="57"/>
              <w:rPr>
                <w:sz w:val="17"/>
                <w:szCs w:val="17"/>
              </w:rPr>
            </w:pPr>
            <w:r>
              <w:rPr>
                <w:sz w:val="17"/>
                <w:szCs w:val="17"/>
              </w:rPr>
              <w:t>Տուբերկուլյոզով հիվանդների թվաքանակը</w:t>
            </w:r>
          </w:p>
        </w:tc>
        <w:tc>
          <w:tcPr>
            <w:tcW w:w="2538" w:type="dxa"/>
          </w:tcPr>
          <w:p w:rsidR="00BD1F51" w:rsidRDefault="00684C1D">
            <w:pPr>
              <w:pStyle w:val="TableParagraph"/>
              <w:spacing w:line="227" w:lineRule="exact"/>
              <w:ind w:left="58"/>
              <w:rPr>
                <w:sz w:val="17"/>
                <w:szCs w:val="17"/>
              </w:rPr>
            </w:pPr>
            <w:r>
              <w:rPr>
                <w:sz w:val="17"/>
                <w:szCs w:val="17"/>
              </w:rPr>
              <w:t>Ձև N 33</w:t>
            </w:r>
          </w:p>
        </w:tc>
        <w:tc>
          <w:tcPr>
            <w:tcW w:w="1996" w:type="dxa"/>
          </w:tcPr>
          <w:p w:rsidR="00BD1F51" w:rsidRDefault="00684C1D">
            <w:pPr>
              <w:pStyle w:val="TableParagraph"/>
              <w:spacing w:line="227" w:lineRule="exact"/>
              <w:ind w:left="34" w:right="51"/>
              <w:jc w:val="center"/>
              <w:rPr>
                <w:sz w:val="17"/>
                <w:szCs w:val="17"/>
              </w:rPr>
            </w:pPr>
            <w:r>
              <w:rPr>
                <w:sz w:val="17"/>
                <w:szCs w:val="17"/>
              </w:rPr>
              <w:t>ըստ հանրապետության</w:t>
            </w:r>
          </w:p>
        </w:tc>
        <w:tc>
          <w:tcPr>
            <w:tcW w:w="1002" w:type="dxa"/>
          </w:tcPr>
          <w:p w:rsidR="00BD1F51" w:rsidRDefault="00684C1D">
            <w:pPr>
              <w:pStyle w:val="TableParagraph"/>
              <w:spacing w:line="227" w:lineRule="exact"/>
              <w:ind w:left="80" w:right="70"/>
              <w:jc w:val="center"/>
              <w:rPr>
                <w:sz w:val="17"/>
                <w:szCs w:val="17"/>
              </w:rPr>
            </w:pPr>
            <w:r>
              <w:rPr>
                <w:sz w:val="17"/>
                <w:szCs w:val="17"/>
              </w:rPr>
              <w:t>տարեկան</w:t>
            </w:r>
          </w:p>
        </w:tc>
        <w:tc>
          <w:tcPr>
            <w:tcW w:w="1069" w:type="dxa"/>
          </w:tcPr>
          <w:p w:rsidR="00BD1F51" w:rsidRDefault="00684C1D">
            <w:pPr>
              <w:pStyle w:val="TableParagraph"/>
              <w:spacing w:line="227" w:lineRule="exact"/>
              <w:ind w:left="202"/>
              <w:rPr>
                <w:sz w:val="17"/>
                <w:szCs w:val="17"/>
              </w:rPr>
            </w:pPr>
            <w:r>
              <w:rPr>
                <w:sz w:val="17"/>
                <w:szCs w:val="17"/>
              </w:rPr>
              <w:t>6 հուլիսի</w:t>
            </w:r>
          </w:p>
        </w:tc>
        <w:tc>
          <w:tcPr>
            <w:tcW w:w="1863" w:type="dxa"/>
          </w:tcPr>
          <w:p w:rsidR="00BD1F51" w:rsidRDefault="00684C1D">
            <w:pPr>
              <w:pStyle w:val="TableParagraph"/>
              <w:spacing w:line="203" w:lineRule="exact"/>
              <w:ind w:left="567"/>
              <w:rPr>
                <w:sz w:val="17"/>
              </w:rPr>
            </w:pPr>
            <w:r>
              <w:rPr>
                <w:sz w:val="17"/>
              </w:rPr>
              <w:t>1000-101,</w:t>
            </w:r>
          </w:p>
          <w:p w:rsidR="00BD1F51" w:rsidRDefault="00684C1D">
            <w:pPr>
              <w:pStyle w:val="TableParagraph"/>
              <w:spacing w:line="206" w:lineRule="exact"/>
              <w:ind w:left="555"/>
              <w:rPr>
                <w:sz w:val="17"/>
              </w:rPr>
            </w:pPr>
            <w:r>
              <w:rPr>
                <w:sz w:val="17"/>
              </w:rPr>
              <w:t>1000-104,</w:t>
            </w:r>
          </w:p>
          <w:p w:rsidR="00BD1F51" w:rsidRDefault="00684C1D">
            <w:pPr>
              <w:pStyle w:val="TableParagraph"/>
              <w:spacing w:line="207" w:lineRule="exact"/>
              <w:ind w:left="560"/>
              <w:rPr>
                <w:sz w:val="17"/>
              </w:rPr>
            </w:pPr>
            <w:r>
              <w:rPr>
                <w:sz w:val="17"/>
              </w:rPr>
              <w:t>5200-101,</w:t>
            </w:r>
          </w:p>
          <w:p w:rsidR="00BD1F51" w:rsidRDefault="00684C1D">
            <w:pPr>
              <w:pStyle w:val="TableParagraph"/>
              <w:spacing w:line="207" w:lineRule="exact"/>
              <w:ind w:left="555"/>
              <w:rPr>
                <w:sz w:val="17"/>
              </w:rPr>
            </w:pPr>
            <w:r>
              <w:rPr>
                <w:sz w:val="17"/>
              </w:rPr>
              <w:t>1000-401,</w:t>
            </w:r>
          </w:p>
          <w:p w:rsidR="00BD1F51" w:rsidRDefault="00684C1D">
            <w:pPr>
              <w:pStyle w:val="TableParagraph"/>
              <w:spacing w:line="191" w:lineRule="exact"/>
              <w:ind w:left="569"/>
              <w:rPr>
                <w:sz w:val="17"/>
              </w:rPr>
            </w:pPr>
            <w:r>
              <w:rPr>
                <w:sz w:val="17"/>
              </w:rPr>
              <w:t>1000-402</w:t>
            </w:r>
          </w:p>
        </w:tc>
      </w:tr>
      <w:tr w:rsidR="00BD1F51">
        <w:trPr>
          <w:trHeight w:val="827"/>
        </w:trPr>
        <w:tc>
          <w:tcPr>
            <w:tcW w:w="357" w:type="dxa"/>
          </w:tcPr>
          <w:p w:rsidR="00BD1F51" w:rsidRDefault="00684C1D">
            <w:pPr>
              <w:pStyle w:val="TableParagraph"/>
              <w:spacing w:line="227" w:lineRule="exact"/>
              <w:ind w:right="123"/>
              <w:jc w:val="right"/>
              <w:rPr>
                <w:sz w:val="17"/>
              </w:rPr>
            </w:pPr>
            <w:r>
              <w:rPr>
                <w:w w:val="95"/>
                <w:sz w:val="17"/>
              </w:rPr>
              <w:t>13.</w:t>
            </w:r>
          </w:p>
        </w:tc>
        <w:tc>
          <w:tcPr>
            <w:tcW w:w="701" w:type="dxa"/>
          </w:tcPr>
          <w:p w:rsidR="00BD1F51" w:rsidRDefault="00684C1D">
            <w:pPr>
              <w:pStyle w:val="TableParagraph"/>
              <w:spacing w:line="227" w:lineRule="exact"/>
              <w:ind w:left="24" w:right="18"/>
              <w:jc w:val="center"/>
              <w:rPr>
                <w:sz w:val="17"/>
              </w:rPr>
            </w:pPr>
            <w:r>
              <w:rPr>
                <w:sz w:val="17"/>
              </w:rPr>
              <w:t>520013</w:t>
            </w:r>
          </w:p>
        </w:tc>
        <w:tc>
          <w:tcPr>
            <w:tcW w:w="5296" w:type="dxa"/>
          </w:tcPr>
          <w:p w:rsidR="00BD1F51" w:rsidRDefault="00684C1D">
            <w:pPr>
              <w:pStyle w:val="TableParagraph"/>
              <w:ind w:left="57"/>
              <w:rPr>
                <w:sz w:val="17"/>
                <w:szCs w:val="17"/>
              </w:rPr>
            </w:pPr>
            <w:r>
              <w:rPr>
                <w:sz w:val="17"/>
                <w:szCs w:val="17"/>
              </w:rPr>
              <w:t>Առավելապես սեռական ճանապարհով փոխանցվող հիվանդություններով, մաշկի սնկային հիվանդություններով և քոսով հիվանդություն</w:t>
            </w:r>
          </w:p>
        </w:tc>
        <w:tc>
          <w:tcPr>
            <w:tcW w:w="2538" w:type="dxa"/>
          </w:tcPr>
          <w:p w:rsidR="00BD1F51" w:rsidRDefault="00684C1D">
            <w:pPr>
              <w:pStyle w:val="TableParagraph"/>
              <w:spacing w:line="227" w:lineRule="exact"/>
              <w:ind w:left="58"/>
              <w:rPr>
                <w:sz w:val="10"/>
                <w:szCs w:val="10"/>
              </w:rPr>
            </w:pPr>
            <w:r>
              <w:rPr>
                <w:sz w:val="17"/>
                <w:szCs w:val="17"/>
              </w:rPr>
              <w:t>Ձև N 61</w:t>
            </w:r>
            <w:r>
              <w:rPr>
                <w:position w:val="6"/>
                <w:sz w:val="10"/>
                <w:szCs w:val="10"/>
              </w:rPr>
              <w:t>ա</w:t>
            </w:r>
          </w:p>
        </w:tc>
        <w:tc>
          <w:tcPr>
            <w:tcW w:w="1996" w:type="dxa"/>
          </w:tcPr>
          <w:p w:rsidR="00BD1F51" w:rsidRDefault="00684C1D">
            <w:pPr>
              <w:pStyle w:val="TableParagraph"/>
              <w:spacing w:line="227" w:lineRule="exact"/>
              <w:ind w:left="34" w:right="52"/>
              <w:jc w:val="center"/>
              <w:rPr>
                <w:sz w:val="17"/>
                <w:szCs w:val="17"/>
              </w:rPr>
            </w:pPr>
            <w:r>
              <w:rPr>
                <w:sz w:val="17"/>
                <w:szCs w:val="17"/>
              </w:rPr>
              <w:t>ըստ հանրապետության</w:t>
            </w:r>
          </w:p>
        </w:tc>
        <w:tc>
          <w:tcPr>
            <w:tcW w:w="1002" w:type="dxa"/>
          </w:tcPr>
          <w:p w:rsidR="00BD1F51" w:rsidRDefault="00684C1D">
            <w:pPr>
              <w:pStyle w:val="TableParagraph"/>
              <w:spacing w:line="227" w:lineRule="exact"/>
              <w:ind w:left="80" w:right="70"/>
              <w:jc w:val="center"/>
              <w:rPr>
                <w:sz w:val="17"/>
                <w:szCs w:val="17"/>
              </w:rPr>
            </w:pPr>
            <w:r>
              <w:rPr>
                <w:sz w:val="17"/>
                <w:szCs w:val="17"/>
              </w:rPr>
              <w:t>տարեկան</w:t>
            </w:r>
          </w:p>
        </w:tc>
        <w:tc>
          <w:tcPr>
            <w:tcW w:w="1069" w:type="dxa"/>
          </w:tcPr>
          <w:p w:rsidR="00BD1F51" w:rsidRDefault="00684C1D">
            <w:pPr>
              <w:pStyle w:val="TableParagraph"/>
              <w:spacing w:line="227" w:lineRule="exact"/>
              <w:ind w:left="202"/>
              <w:rPr>
                <w:sz w:val="17"/>
                <w:szCs w:val="17"/>
              </w:rPr>
            </w:pPr>
            <w:r>
              <w:rPr>
                <w:sz w:val="17"/>
                <w:szCs w:val="17"/>
              </w:rPr>
              <w:t>6 հուլիսի</w:t>
            </w:r>
          </w:p>
        </w:tc>
        <w:tc>
          <w:tcPr>
            <w:tcW w:w="1863" w:type="dxa"/>
          </w:tcPr>
          <w:p w:rsidR="00BD1F51" w:rsidRDefault="00684C1D">
            <w:pPr>
              <w:pStyle w:val="TableParagraph"/>
              <w:spacing w:line="203" w:lineRule="exact"/>
              <w:ind w:left="567"/>
              <w:rPr>
                <w:sz w:val="17"/>
              </w:rPr>
            </w:pPr>
            <w:r>
              <w:rPr>
                <w:sz w:val="17"/>
              </w:rPr>
              <w:t>1000-101,</w:t>
            </w:r>
          </w:p>
          <w:p w:rsidR="00BD1F51" w:rsidRDefault="00684C1D">
            <w:pPr>
              <w:pStyle w:val="TableParagraph"/>
              <w:spacing w:line="206" w:lineRule="exact"/>
              <w:ind w:left="561"/>
              <w:rPr>
                <w:sz w:val="17"/>
              </w:rPr>
            </w:pPr>
            <w:r>
              <w:rPr>
                <w:sz w:val="17"/>
              </w:rPr>
              <w:t>5200-101,</w:t>
            </w:r>
          </w:p>
          <w:p w:rsidR="00BD1F51" w:rsidRDefault="00684C1D">
            <w:pPr>
              <w:pStyle w:val="TableParagraph"/>
              <w:spacing w:line="208" w:lineRule="exact"/>
              <w:ind w:left="555"/>
              <w:rPr>
                <w:sz w:val="17"/>
              </w:rPr>
            </w:pPr>
            <w:r>
              <w:rPr>
                <w:sz w:val="17"/>
              </w:rPr>
              <w:t>1000-401,</w:t>
            </w:r>
          </w:p>
          <w:p w:rsidR="00BD1F51" w:rsidRDefault="00684C1D">
            <w:pPr>
              <w:pStyle w:val="TableParagraph"/>
              <w:spacing w:line="191" w:lineRule="exact"/>
              <w:ind w:left="569"/>
              <w:rPr>
                <w:sz w:val="17"/>
              </w:rPr>
            </w:pPr>
            <w:r>
              <w:rPr>
                <w:sz w:val="17"/>
              </w:rPr>
              <w:t>1000-402</w:t>
            </w:r>
          </w:p>
        </w:tc>
      </w:tr>
      <w:tr w:rsidR="00BD1F51">
        <w:trPr>
          <w:trHeight w:val="827"/>
        </w:trPr>
        <w:tc>
          <w:tcPr>
            <w:tcW w:w="357" w:type="dxa"/>
          </w:tcPr>
          <w:p w:rsidR="00BD1F51" w:rsidRDefault="00684C1D">
            <w:pPr>
              <w:pStyle w:val="TableParagraph"/>
              <w:spacing w:line="227" w:lineRule="exact"/>
              <w:ind w:right="129"/>
              <w:jc w:val="right"/>
              <w:rPr>
                <w:sz w:val="17"/>
              </w:rPr>
            </w:pPr>
            <w:r>
              <w:rPr>
                <w:w w:val="95"/>
                <w:sz w:val="17"/>
              </w:rPr>
              <w:t>14.</w:t>
            </w:r>
          </w:p>
        </w:tc>
        <w:tc>
          <w:tcPr>
            <w:tcW w:w="701" w:type="dxa"/>
          </w:tcPr>
          <w:p w:rsidR="00BD1F51" w:rsidRDefault="00684C1D">
            <w:pPr>
              <w:pStyle w:val="TableParagraph"/>
              <w:spacing w:line="227" w:lineRule="exact"/>
              <w:ind w:left="25" w:right="18"/>
              <w:jc w:val="center"/>
              <w:rPr>
                <w:sz w:val="17"/>
              </w:rPr>
            </w:pPr>
            <w:r>
              <w:rPr>
                <w:sz w:val="17"/>
              </w:rPr>
              <w:t>520014</w:t>
            </w:r>
          </w:p>
        </w:tc>
        <w:tc>
          <w:tcPr>
            <w:tcW w:w="5296" w:type="dxa"/>
          </w:tcPr>
          <w:p w:rsidR="00BD1F51" w:rsidRDefault="00684C1D">
            <w:pPr>
              <w:pStyle w:val="TableParagraph"/>
              <w:ind w:left="57"/>
              <w:rPr>
                <w:sz w:val="17"/>
                <w:szCs w:val="17"/>
              </w:rPr>
            </w:pPr>
            <w:r>
              <w:rPr>
                <w:sz w:val="17"/>
                <w:szCs w:val="17"/>
              </w:rPr>
              <w:t>Առավելապես սեռական ճանապարհով փոխանցվող հիվանդություններով, մաշկի սնկային հիվանդություններով և քոսով հիվանդների թվաքանակը</w:t>
            </w:r>
          </w:p>
        </w:tc>
        <w:tc>
          <w:tcPr>
            <w:tcW w:w="2538" w:type="dxa"/>
          </w:tcPr>
          <w:p w:rsidR="00BD1F51" w:rsidRDefault="00684C1D">
            <w:pPr>
              <w:pStyle w:val="TableParagraph"/>
              <w:spacing w:line="227" w:lineRule="exact"/>
              <w:ind w:left="58"/>
              <w:rPr>
                <w:sz w:val="17"/>
                <w:szCs w:val="17"/>
              </w:rPr>
            </w:pPr>
            <w:r>
              <w:rPr>
                <w:sz w:val="17"/>
                <w:szCs w:val="17"/>
              </w:rPr>
              <w:t>Ձև N 34</w:t>
            </w:r>
          </w:p>
        </w:tc>
        <w:tc>
          <w:tcPr>
            <w:tcW w:w="1996" w:type="dxa"/>
          </w:tcPr>
          <w:p w:rsidR="00BD1F51" w:rsidRDefault="00684C1D">
            <w:pPr>
              <w:pStyle w:val="TableParagraph"/>
              <w:spacing w:line="227" w:lineRule="exact"/>
              <w:ind w:left="34" w:right="53"/>
              <w:jc w:val="center"/>
              <w:rPr>
                <w:sz w:val="17"/>
                <w:szCs w:val="17"/>
              </w:rPr>
            </w:pPr>
            <w:r>
              <w:rPr>
                <w:sz w:val="17"/>
                <w:szCs w:val="17"/>
              </w:rPr>
              <w:t>ըստ հանրապետության</w:t>
            </w:r>
          </w:p>
        </w:tc>
        <w:tc>
          <w:tcPr>
            <w:tcW w:w="1002" w:type="dxa"/>
          </w:tcPr>
          <w:p w:rsidR="00BD1F51" w:rsidRDefault="00684C1D">
            <w:pPr>
              <w:pStyle w:val="TableParagraph"/>
              <w:spacing w:line="227" w:lineRule="exact"/>
              <w:ind w:left="79" w:right="70"/>
              <w:jc w:val="center"/>
              <w:rPr>
                <w:sz w:val="17"/>
                <w:szCs w:val="17"/>
              </w:rPr>
            </w:pPr>
            <w:r>
              <w:rPr>
                <w:sz w:val="17"/>
                <w:szCs w:val="17"/>
              </w:rPr>
              <w:t>տարեկան</w:t>
            </w:r>
          </w:p>
        </w:tc>
        <w:tc>
          <w:tcPr>
            <w:tcW w:w="1069" w:type="dxa"/>
          </w:tcPr>
          <w:p w:rsidR="00BD1F51" w:rsidRDefault="00684C1D">
            <w:pPr>
              <w:pStyle w:val="TableParagraph"/>
              <w:spacing w:line="227" w:lineRule="exact"/>
              <w:ind w:left="201"/>
              <w:rPr>
                <w:sz w:val="17"/>
                <w:szCs w:val="17"/>
              </w:rPr>
            </w:pPr>
            <w:r>
              <w:rPr>
                <w:sz w:val="17"/>
                <w:szCs w:val="17"/>
              </w:rPr>
              <w:t>6 հուլիսի</w:t>
            </w:r>
          </w:p>
        </w:tc>
        <w:tc>
          <w:tcPr>
            <w:tcW w:w="1863" w:type="dxa"/>
          </w:tcPr>
          <w:p w:rsidR="00BD1F51" w:rsidRDefault="00684C1D">
            <w:pPr>
              <w:pStyle w:val="TableParagraph"/>
              <w:spacing w:line="202" w:lineRule="exact"/>
              <w:ind w:left="567"/>
              <w:rPr>
                <w:sz w:val="17"/>
              </w:rPr>
            </w:pPr>
            <w:r>
              <w:rPr>
                <w:sz w:val="17"/>
              </w:rPr>
              <w:t>1000-101,</w:t>
            </w:r>
          </w:p>
          <w:p w:rsidR="00BD1F51" w:rsidRDefault="00684C1D">
            <w:pPr>
              <w:pStyle w:val="TableParagraph"/>
              <w:spacing w:line="208" w:lineRule="exact"/>
              <w:ind w:left="561"/>
              <w:rPr>
                <w:sz w:val="17"/>
              </w:rPr>
            </w:pPr>
            <w:r>
              <w:rPr>
                <w:sz w:val="17"/>
              </w:rPr>
              <w:t>5200-101,</w:t>
            </w:r>
          </w:p>
          <w:p w:rsidR="00BD1F51" w:rsidRDefault="00684C1D">
            <w:pPr>
              <w:pStyle w:val="TableParagraph"/>
              <w:spacing w:line="207" w:lineRule="exact"/>
              <w:ind w:left="555"/>
              <w:rPr>
                <w:sz w:val="17"/>
              </w:rPr>
            </w:pPr>
            <w:r>
              <w:rPr>
                <w:sz w:val="17"/>
              </w:rPr>
              <w:t>1000-401,</w:t>
            </w:r>
          </w:p>
          <w:p w:rsidR="00BD1F51" w:rsidRDefault="00684C1D">
            <w:pPr>
              <w:pStyle w:val="TableParagraph"/>
              <w:spacing w:line="191" w:lineRule="exact"/>
              <w:ind w:left="569"/>
              <w:rPr>
                <w:sz w:val="17"/>
              </w:rPr>
            </w:pPr>
            <w:r>
              <w:rPr>
                <w:sz w:val="17"/>
              </w:rPr>
              <w:t>1000-402</w:t>
            </w:r>
          </w:p>
        </w:tc>
      </w:tr>
      <w:tr w:rsidR="00BD1F51">
        <w:trPr>
          <w:trHeight w:val="1241"/>
        </w:trPr>
        <w:tc>
          <w:tcPr>
            <w:tcW w:w="357" w:type="dxa"/>
          </w:tcPr>
          <w:p w:rsidR="00BD1F51" w:rsidRDefault="00684C1D">
            <w:pPr>
              <w:pStyle w:val="TableParagraph"/>
              <w:spacing w:line="227" w:lineRule="exact"/>
              <w:ind w:right="124"/>
              <w:jc w:val="right"/>
              <w:rPr>
                <w:sz w:val="17"/>
              </w:rPr>
            </w:pPr>
            <w:r>
              <w:rPr>
                <w:w w:val="95"/>
                <w:sz w:val="17"/>
              </w:rPr>
              <w:t>15.</w:t>
            </w:r>
          </w:p>
        </w:tc>
        <w:tc>
          <w:tcPr>
            <w:tcW w:w="701" w:type="dxa"/>
          </w:tcPr>
          <w:p w:rsidR="00BD1F51" w:rsidRDefault="00684C1D">
            <w:pPr>
              <w:pStyle w:val="TableParagraph"/>
              <w:spacing w:line="227" w:lineRule="exact"/>
              <w:ind w:left="25" w:right="18"/>
              <w:jc w:val="center"/>
              <w:rPr>
                <w:sz w:val="17"/>
              </w:rPr>
            </w:pPr>
            <w:r>
              <w:rPr>
                <w:sz w:val="17"/>
              </w:rPr>
              <w:t>520015</w:t>
            </w:r>
          </w:p>
        </w:tc>
        <w:tc>
          <w:tcPr>
            <w:tcW w:w="5296" w:type="dxa"/>
          </w:tcPr>
          <w:p w:rsidR="00BD1F51" w:rsidRDefault="00684C1D">
            <w:pPr>
              <w:pStyle w:val="TableParagraph"/>
              <w:spacing w:line="227" w:lineRule="exact"/>
              <w:ind w:left="57"/>
              <w:rPr>
                <w:sz w:val="17"/>
                <w:szCs w:val="17"/>
              </w:rPr>
            </w:pPr>
            <w:r>
              <w:rPr>
                <w:sz w:val="17"/>
                <w:szCs w:val="17"/>
              </w:rPr>
              <w:t>Չարորակ նորագոյացություններով հիվանդների թվաքանակը</w:t>
            </w:r>
          </w:p>
        </w:tc>
        <w:tc>
          <w:tcPr>
            <w:tcW w:w="2538" w:type="dxa"/>
          </w:tcPr>
          <w:p w:rsidR="00BD1F51" w:rsidRDefault="00684C1D">
            <w:pPr>
              <w:pStyle w:val="TableParagraph"/>
              <w:spacing w:line="227" w:lineRule="exact"/>
              <w:ind w:left="58"/>
              <w:rPr>
                <w:sz w:val="17"/>
                <w:szCs w:val="17"/>
              </w:rPr>
            </w:pPr>
            <w:r>
              <w:rPr>
                <w:sz w:val="17"/>
                <w:szCs w:val="17"/>
              </w:rPr>
              <w:t>Ձև N 35</w:t>
            </w:r>
          </w:p>
        </w:tc>
        <w:tc>
          <w:tcPr>
            <w:tcW w:w="1996" w:type="dxa"/>
          </w:tcPr>
          <w:p w:rsidR="00BD1F51" w:rsidRDefault="00684C1D">
            <w:pPr>
              <w:pStyle w:val="TableParagraph"/>
              <w:spacing w:line="227" w:lineRule="exact"/>
              <w:ind w:left="34" w:right="53"/>
              <w:jc w:val="center"/>
              <w:rPr>
                <w:sz w:val="17"/>
                <w:szCs w:val="17"/>
              </w:rPr>
            </w:pPr>
            <w:r>
              <w:rPr>
                <w:sz w:val="17"/>
                <w:szCs w:val="17"/>
              </w:rPr>
              <w:t>ըստ հանրապետության</w:t>
            </w:r>
          </w:p>
        </w:tc>
        <w:tc>
          <w:tcPr>
            <w:tcW w:w="1002" w:type="dxa"/>
          </w:tcPr>
          <w:p w:rsidR="00BD1F51" w:rsidRDefault="00684C1D">
            <w:pPr>
              <w:pStyle w:val="TableParagraph"/>
              <w:spacing w:line="227" w:lineRule="exact"/>
              <w:ind w:left="79" w:right="70"/>
              <w:jc w:val="center"/>
              <w:rPr>
                <w:sz w:val="17"/>
                <w:szCs w:val="17"/>
              </w:rPr>
            </w:pPr>
            <w:r>
              <w:rPr>
                <w:sz w:val="17"/>
                <w:szCs w:val="17"/>
              </w:rPr>
              <w:t>տարեկան</w:t>
            </w:r>
          </w:p>
        </w:tc>
        <w:tc>
          <w:tcPr>
            <w:tcW w:w="1069" w:type="dxa"/>
          </w:tcPr>
          <w:p w:rsidR="00BD1F51" w:rsidRDefault="00684C1D">
            <w:pPr>
              <w:pStyle w:val="TableParagraph"/>
              <w:spacing w:line="227" w:lineRule="exact"/>
              <w:ind w:left="202"/>
              <w:rPr>
                <w:sz w:val="17"/>
                <w:szCs w:val="17"/>
              </w:rPr>
            </w:pPr>
            <w:r>
              <w:rPr>
                <w:sz w:val="17"/>
                <w:szCs w:val="17"/>
              </w:rPr>
              <w:t>6 հուլիսի</w:t>
            </w:r>
          </w:p>
        </w:tc>
        <w:tc>
          <w:tcPr>
            <w:tcW w:w="1863" w:type="dxa"/>
          </w:tcPr>
          <w:p w:rsidR="00BD1F51" w:rsidRDefault="00684C1D">
            <w:pPr>
              <w:pStyle w:val="TableParagraph"/>
              <w:spacing w:line="202" w:lineRule="exact"/>
              <w:ind w:left="567"/>
              <w:rPr>
                <w:sz w:val="17"/>
              </w:rPr>
            </w:pPr>
            <w:r>
              <w:rPr>
                <w:sz w:val="17"/>
              </w:rPr>
              <w:t>1000-101,</w:t>
            </w:r>
          </w:p>
          <w:p w:rsidR="00BD1F51" w:rsidRDefault="00684C1D">
            <w:pPr>
              <w:pStyle w:val="TableParagraph"/>
              <w:spacing w:line="208" w:lineRule="exact"/>
              <w:ind w:left="561"/>
              <w:rPr>
                <w:sz w:val="17"/>
              </w:rPr>
            </w:pPr>
            <w:r>
              <w:rPr>
                <w:sz w:val="17"/>
              </w:rPr>
              <w:t>5200-101,</w:t>
            </w:r>
          </w:p>
          <w:p w:rsidR="00BD1F51" w:rsidRDefault="00684C1D">
            <w:pPr>
              <w:pStyle w:val="TableParagraph"/>
              <w:spacing w:line="207" w:lineRule="exact"/>
              <w:ind w:left="555"/>
              <w:rPr>
                <w:sz w:val="17"/>
              </w:rPr>
            </w:pPr>
            <w:r>
              <w:rPr>
                <w:sz w:val="17"/>
              </w:rPr>
              <w:t>1000-401,</w:t>
            </w:r>
          </w:p>
          <w:p w:rsidR="00BD1F51" w:rsidRDefault="00684C1D">
            <w:pPr>
              <w:pStyle w:val="TableParagraph"/>
              <w:spacing w:line="217" w:lineRule="exact"/>
              <w:ind w:left="569"/>
              <w:rPr>
                <w:sz w:val="17"/>
              </w:rPr>
            </w:pPr>
            <w:r>
              <w:rPr>
                <w:sz w:val="17"/>
              </w:rPr>
              <w:t>1000-402</w:t>
            </w:r>
          </w:p>
        </w:tc>
      </w:tr>
    </w:tbl>
    <w:p w:rsidR="00BD1F51" w:rsidRDefault="00BD1F51">
      <w:pPr>
        <w:spacing w:line="217" w:lineRule="exact"/>
        <w:rPr>
          <w:sz w:val="17"/>
        </w:rPr>
        <w:sectPr w:rsidR="00BD1F51">
          <w:pgSz w:w="15840" w:h="12240" w:orient="landscape"/>
          <w:pgMar w:top="1720" w:right="260" w:bottom="1340" w:left="400" w:header="1232" w:footer="1204"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
        <w:gridCol w:w="701"/>
        <w:gridCol w:w="5296"/>
        <w:gridCol w:w="2538"/>
        <w:gridCol w:w="1996"/>
        <w:gridCol w:w="1002"/>
        <w:gridCol w:w="1069"/>
        <w:gridCol w:w="1863"/>
      </w:tblGrid>
      <w:tr w:rsidR="00BD1F51">
        <w:trPr>
          <w:trHeight w:val="425"/>
        </w:trPr>
        <w:tc>
          <w:tcPr>
            <w:tcW w:w="357" w:type="dxa"/>
            <w:vMerge w:val="restart"/>
          </w:tcPr>
          <w:p w:rsidR="00BD1F51" w:rsidRDefault="00684C1D">
            <w:pPr>
              <w:pStyle w:val="TableParagraph"/>
              <w:ind w:left="33"/>
              <w:rPr>
                <w:b/>
                <w:bCs/>
                <w:i/>
                <w:sz w:val="15"/>
                <w:szCs w:val="15"/>
              </w:rPr>
            </w:pPr>
            <w:r>
              <w:rPr>
                <w:b/>
                <w:bCs/>
                <w:i/>
                <w:sz w:val="15"/>
                <w:szCs w:val="15"/>
              </w:rPr>
              <w:t>Հ/Հ</w:t>
            </w:r>
          </w:p>
        </w:tc>
        <w:tc>
          <w:tcPr>
            <w:tcW w:w="701" w:type="dxa"/>
            <w:vMerge w:val="restart"/>
          </w:tcPr>
          <w:p w:rsidR="00BD1F51" w:rsidRDefault="00684C1D">
            <w:pPr>
              <w:pStyle w:val="TableParagraph"/>
              <w:ind w:left="69" w:right="59" w:hanging="1"/>
              <w:jc w:val="center"/>
              <w:rPr>
                <w:b/>
                <w:bCs/>
                <w:i/>
                <w:sz w:val="15"/>
                <w:szCs w:val="15"/>
              </w:rPr>
            </w:pPr>
            <w:r>
              <w:rPr>
                <w:b/>
                <w:bCs/>
                <w:i/>
                <w:sz w:val="15"/>
                <w:szCs w:val="15"/>
              </w:rPr>
              <w:t>Աշխա- տանքի (ցուցա- նիշի) ծածկա- գիրը</w:t>
            </w:r>
          </w:p>
        </w:tc>
        <w:tc>
          <w:tcPr>
            <w:tcW w:w="5296" w:type="dxa"/>
            <w:vMerge w:val="restart"/>
          </w:tcPr>
          <w:p w:rsidR="00BD1F51" w:rsidRDefault="00684C1D">
            <w:pPr>
              <w:pStyle w:val="TableParagraph"/>
              <w:ind w:left="1793" w:right="1493" w:hanging="283"/>
              <w:rPr>
                <w:b/>
                <w:bCs/>
                <w:i/>
                <w:sz w:val="15"/>
                <w:szCs w:val="15"/>
              </w:rPr>
            </w:pPr>
            <w:r>
              <w:rPr>
                <w:b/>
                <w:bCs/>
                <w:i/>
                <w:sz w:val="15"/>
                <w:szCs w:val="15"/>
              </w:rPr>
              <w:t>Վիճակագրական աշխատանքի (ցուցանիշի) անվանումը</w:t>
            </w:r>
          </w:p>
        </w:tc>
        <w:tc>
          <w:tcPr>
            <w:tcW w:w="2538" w:type="dxa"/>
            <w:vMerge w:val="restart"/>
          </w:tcPr>
          <w:p w:rsidR="00BD1F51" w:rsidRDefault="00684C1D">
            <w:pPr>
              <w:pStyle w:val="TableParagraph"/>
              <w:ind w:left="100" w:right="9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58"/>
              <w:rPr>
                <w:b/>
                <w:bCs/>
                <w:sz w:val="15"/>
                <w:szCs w:val="15"/>
              </w:rPr>
            </w:pPr>
            <w:r>
              <w:rPr>
                <w:b/>
                <w:bCs/>
                <w:sz w:val="15"/>
                <w:szCs w:val="15"/>
              </w:rPr>
              <w:t>(աղբյուրները)</w:t>
            </w:r>
          </w:p>
        </w:tc>
        <w:tc>
          <w:tcPr>
            <w:tcW w:w="4067" w:type="dxa"/>
            <w:gridSpan w:val="3"/>
          </w:tcPr>
          <w:p w:rsidR="00BD1F51" w:rsidRDefault="00684C1D">
            <w:pPr>
              <w:pStyle w:val="TableParagraph"/>
              <w:ind w:left="435"/>
              <w:rPr>
                <w:b/>
                <w:bCs/>
                <w:sz w:val="15"/>
                <w:szCs w:val="15"/>
              </w:rPr>
            </w:pPr>
            <w:r>
              <w:rPr>
                <w:b/>
                <w:bCs/>
                <w:sz w:val="15"/>
                <w:szCs w:val="15"/>
              </w:rPr>
              <w:t>Վիճակագրական աշխատանքի (ցուցանիշի)</w:t>
            </w:r>
          </w:p>
        </w:tc>
        <w:tc>
          <w:tcPr>
            <w:tcW w:w="1863" w:type="dxa"/>
            <w:vMerge w:val="restart"/>
          </w:tcPr>
          <w:p w:rsidR="00BD1F51" w:rsidRDefault="00684C1D">
            <w:pPr>
              <w:pStyle w:val="TableParagraph"/>
              <w:ind w:left="64" w:right="50"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15" w:right="4"/>
              <w:jc w:val="center"/>
              <w:rPr>
                <w:b/>
                <w:bCs/>
                <w:sz w:val="15"/>
                <w:szCs w:val="15"/>
              </w:rPr>
            </w:pPr>
            <w:r>
              <w:rPr>
                <w:b/>
                <w:bCs/>
                <w:sz w:val="15"/>
                <w:szCs w:val="15"/>
              </w:rPr>
              <w:t>արդյունքը (ցուցանիշը)</w:t>
            </w:r>
          </w:p>
        </w:tc>
      </w:tr>
      <w:tr w:rsidR="00BD1F51">
        <w:trPr>
          <w:trHeight w:val="1962"/>
        </w:trPr>
        <w:tc>
          <w:tcPr>
            <w:tcW w:w="357" w:type="dxa"/>
            <w:vMerge/>
            <w:tcBorders>
              <w:top w:val="nil"/>
            </w:tcBorders>
          </w:tcPr>
          <w:p w:rsidR="00BD1F51" w:rsidRDefault="00BD1F51">
            <w:pPr>
              <w:rPr>
                <w:sz w:val="2"/>
                <w:szCs w:val="2"/>
              </w:rPr>
            </w:pPr>
          </w:p>
        </w:tc>
        <w:tc>
          <w:tcPr>
            <w:tcW w:w="701" w:type="dxa"/>
            <w:vMerge/>
            <w:tcBorders>
              <w:top w:val="nil"/>
            </w:tcBorders>
          </w:tcPr>
          <w:p w:rsidR="00BD1F51" w:rsidRDefault="00BD1F51">
            <w:pPr>
              <w:rPr>
                <w:sz w:val="2"/>
                <w:szCs w:val="2"/>
              </w:rPr>
            </w:pPr>
          </w:p>
        </w:tc>
        <w:tc>
          <w:tcPr>
            <w:tcW w:w="5296" w:type="dxa"/>
            <w:vMerge/>
            <w:tcBorders>
              <w:top w:val="nil"/>
            </w:tcBorders>
          </w:tcPr>
          <w:p w:rsidR="00BD1F51" w:rsidRDefault="00BD1F51">
            <w:pPr>
              <w:rPr>
                <w:sz w:val="2"/>
                <w:szCs w:val="2"/>
              </w:rPr>
            </w:pPr>
          </w:p>
        </w:tc>
        <w:tc>
          <w:tcPr>
            <w:tcW w:w="2538" w:type="dxa"/>
            <w:vMerge/>
            <w:tcBorders>
              <w:top w:val="nil"/>
            </w:tcBorders>
          </w:tcPr>
          <w:p w:rsidR="00BD1F51" w:rsidRDefault="00BD1F51">
            <w:pPr>
              <w:rPr>
                <w:sz w:val="2"/>
                <w:szCs w:val="2"/>
              </w:rPr>
            </w:pPr>
          </w:p>
        </w:tc>
        <w:tc>
          <w:tcPr>
            <w:tcW w:w="1996" w:type="dxa"/>
          </w:tcPr>
          <w:p w:rsidR="00BD1F51" w:rsidRDefault="00684C1D">
            <w:pPr>
              <w:pStyle w:val="TableParagraph"/>
              <w:spacing w:before="1"/>
              <w:ind w:left="257" w:right="246"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02" w:type="dxa"/>
          </w:tcPr>
          <w:p w:rsidR="00BD1F51" w:rsidRDefault="00684C1D">
            <w:pPr>
              <w:pStyle w:val="TableParagraph"/>
              <w:spacing w:before="1"/>
              <w:ind w:left="44" w:right="20" w:firstLine="86"/>
              <w:rPr>
                <w:b/>
                <w:bCs/>
                <w:sz w:val="15"/>
                <w:szCs w:val="15"/>
              </w:rPr>
            </w:pPr>
            <w:r>
              <w:rPr>
                <w:b/>
                <w:bCs/>
                <w:sz w:val="15"/>
                <w:szCs w:val="15"/>
              </w:rPr>
              <w:t>հաճախա- կանությունը</w:t>
            </w:r>
          </w:p>
        </w:tc>
        <w:tc>
          <w:tcPr>
            <w:tcW w:w="1069" w:type="dxa"/>
          </w:tcPr>
          <w:p w:rsidR="00BD1F51" w:rsidRDefault="00684C1D">
            <w:pPr>
              <w:pStyle w:val="TableParagraph"/>
              <w:spacing w:before="1"/>
              <w:ind w:left="75" w:right="63"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3" w:type="dxa"/>
            <w:vMerge/>
            <w:tcBorders>
              <w:top w:val="nil"/>
            </w:tcBorders>
          </w:tcPr>
          <w:p w:rsidR="00BD1F51" w:rsidRDefault="00BD1F51">
            <w:pPr>
              <w:rPr>
                <w:sz w:val="2"/>
                <w:szCs w:val="2"/>
              </w:rPr>
            </w:pPr>
          </w:p>
        </w:tc>
      </w:tr>
      <w:tr w:rsidR="00BD1F51">
        <w:trPr>
          <w:trHeight w:val="223"/>
        </w:trPr>
        <w:tc>
          <w:tcPr>
            <w:tcW w:w="357" w:type="dxa"/>
          </w:tcPr>
          <w:p w:rsidR="00BD1F51" w:rsidRDefault="00684C1D">
            <w:pPr>
              <w:pStyle w:val="TableParagraph"/>
              <w:spacing w:line="204" w:lineRule="exact"/>
              <w:ind w:right="131"/>
              <w:jc w:val="right"/>
              <w:rPr>
                <w:b/>
                <w:i/>
                <w:sz w:val="17"/>
              </w:rPr>
            </w:pPr>
            <w:r>
              <w:rPr>
                <w:b/>
                <w:i/>
                <w:w w:val="99"/>
                <w:sz w:val="17"/>
              </w:rPr>
              <w:t>1</w:t>
            </w:r>
          </w:p>
        </w:tc>
        <w:tc>
          <w:tcPr>
            <w:tcW w:w="701" w:type="dxa"/>
          </w:tcPr>
          <w:p w:rsidR="00BD1F51" w:rsidRDefault="00684C1D">
            <w:pPr>
              <w:pStyle w:val="TableParagraph"/>
              <w:spacing w:line="204" w:lineRule="exact"/>
              <w:ind w:left="7"/>
              <w:jc w:val="center"/>
              <w:rPr>
                <w:b/>
                <w:i/>
                <w:sz w:val="17"/>
              </w:rPr>
            </w:pPr>
            <w:r>
              <w:rPr>
                <w:b/>
                <w:i/>
                <w:w w:val="99"/>
                <w:sz w:val="17"/>
              </w:rPr>
              <w:t>2</w:t>
            </w:r>
          </w:p>
        </w:tc>
        <w:tc>
          <w:tcPr>
            <w:tcW w:w="5296" w:type="dxa"/>
          </w:tcPr>
          <w:p w:rsidR="00BD1F51" w:rsidRDefault="00684C1D">
            <w:pPr>
              <w:pStyle w:val="TableParagraph"/>
              <w:spacing w:line="204" w:lineRule="exact"/>
              <w:ind w:left="8"/>
              <w:jc w:val="center"/>
              <w:rPr>
                <w:b/>
                <w:i/>
                <w:sz w:val="17"/>
              </w:rPr>
            </w:pPr>
            <w:r>
              <w:rPr>
                <w:b/>
                <w:i/>
                <w:w w:val="99"/>
                <w:sz w:val="17"/>
              </w:rPr>
              <w:t>3</w:t>
            </w:r>
          </w:p>
        </w:tc>
        <w:tc>
          <w:tcPr>
            <w:tcW w:w="2538" w:type="dxa"/>
          </w:tcPr>
          <w:p w:rsidR="00BD1F51" w:rsidRDefault="00684C1D">
            <w:pPr>
              <w:pStyle w:val="TableParagraph"/>
              <w:spacing w:line="204" w:lineRule="exact"/>
              <w:ind w:left="8"/>
              <w:jc w:val="center"/>
              <w:rPr>
                <w:b/>
                <w:i/>
                <w:sz w:val="17"/>
              </w:rPr>
            </w:pPr>
            <w:r>
              <w:rPr>
                <w:b/>
                <w:i/>
                <w:w w:val="99"/>
                <w:sz w:val="17"/>
              </w:rPr>
              <w:t>4</w:t>
            </w:r>
          </w:p>
        </w:tc>
        <w:tc>
          <w:tcPr>
            <w:tcW w:w="1996" w:type="dxa"/>
          </w:tcPr>
          <w:p w:rsidR="00BD1F51" w:rsidRDefault="00684C1D">
            <w:pPr>
              <w:pStyle w:val="TableParagraph"/>
              <w:spacing w:before="1"/>
              <w:ind w:left="8"/>
              <w:jc w:val="center"/>
              <w:rPr>
                <w:b/>
                <w:i/>
                <w:sz w:val="15"/>
              </w:rPr>
            </w:pPr>
            <w:r>
              <w:rPr>
                <w:b/>
                <w:i/>
                <w:sz w:val="15"/>
              </w:rPr>
              <w:t>5</w:t>
            </w:r>
          </w:p>
        </w:tc>
        <w:tc>
          <w:tcPr>
            <w:tcW w:w="1002" w:type="dxa"/>
          </w:tcPr>
          <w:p w:rsidR="00BD1F51" w:rsidRDefault="00684C1D">
            <w:pPr>
              <w:pStyle w:val="TableParagraph"/>
              <w:spacing w:before="1"/>
              <w:ind w:left="9"/>
              <w:jc w:val="center"/>
              <w:rPr>
                <w:b/>
                <w:i/>
                <w:sz w:val="15"/>
              </w:rPr>
            </w:pPr>
            <w:r>
              <w:rPr>
                <w:b/>
                <w:i/>
                <w:sz w:val="15"/>
              </w:rPr>
              <w:t>6</w:t>
            </w:r>
          </w:p>
        </w:tc>
        <w:tc>
          <w:tcPr>
            <w:tcW w:w="1069" w:type="dxa"/>
          </w:tcPr>
          <w:p w:rsidR="00BD1F51" w:rsidRDefault="00684C1D">
            <w:pPr>
              <w:pStyle w:val="TableParagraph"/>
              <w:spacing w:before="1"/>
              <w:ind w:left="8"/>
              <w:jc w:val="center"/>
              <w:rPr>
                <w:b/>
                <w:i/>
                <w:sz w:val="15"/>
              </w:rPr>
            </w:pPr>
            <w:r>
              <w:rPr>
                <w:b/>
                <w:i/>
                <w:sz w:val="15"/>
              </w:rPr>
              <w:t>7</w:t>
            </w:r>
          </w:p>
        </w:tc>
        <w:tc>
          <w:tcPr>
            <w:tcW w:w="1863" w:type="dxa"/>
          </w:tcPr>
          <w:p w:rsidR="00BD1F51" w:rsidRDefault="00684C1D">
            <w:pPr>
              <w:pStyle w:val="TableParagraph"/>
              <w:spacing w:line="204" w:lineRule="exact"/>
              <w:ind w:left="12"/>
              <w:jc w:val="center"/>
              <w:rPr>
                <w:b/>
                <w:i/>
                <w:sz w:val="17"/>
              </w:rPr>
            </w:pPr>
            <w:r>
              <w:rPr>
                <w:b/>
                <w:i/>
                <w:w w:val="99"/>
                <w:sz w:val="17"/>
              </w:rPr>
              <w:t>8</w:t>
            </w:r>
          </w:p>
        </w:tc>
      </w:tr>
      <w:tr w:rsidR="00BD1F51">
        <w:trPr>
          <w:trHeight w:val="1034"/>
        </w:trPr>
        <w:tc>
          <w:tcPr>
            <w:tcW w:w="357" w:type="dxa"/>
          </w:tcPr>
          <w:p w:rsidR="00BD1F51" w:rsidRDefault="00684C1D">
            <w:pPr>
              <w:pStyle w:val="TableParagraph"/>
              <w:spacing w:line="227" w:lineRule="exact"/>
              <w:ind w:right="120"/>
              <w:jc w:val="right"/>
              <w:rPr>
                <w:sz w:val="17"/>
              </w:rPr>
            </w:pPr>
            <w:r>
              <w:rPr>
                <w:w w:val="95"/>
                <w:sz w:val="17"/>
              </w:rPr>
              <w:t>16.</w:t>
            </w:r>
          </w:p>
        </w:tc>
        <w:tc>
          <w:tcPr>
            <w:tcW w:w="701" w:type="dxa"/>
          </w:tcPr>
          <w:p w:rsidR="00BD1F51" w:rsidRDefault="00684C1D">
            <w:pPr>
              <w:pStyle w:val="TableParagraph"/>
              <w:spacing w:line="227" w:lineRule="exact"/>
              <w:ind w:left="26" w:right="17"/>
              <w:jc w:val="center"/>
              <w:rPr>
                <w:sz w:val="17"/>
              </w:rPr>
            </w:pPr>
            <w:r>
              <w:rPr>
                <w:sz w:val="17"/>
              </w:rPr>
              <w:t>520016</w:t>
            </w:r>
          </w:p>
        </w:tc>
        <w:tc>
          <w:tcPr>
            <w:tcW w:w="5296" w:type="dxa"/>
          </w:tcPr>
          <w:p w:rsidR="00BD1F51" w:rsidRDefault="00684C1D">
            <w:pPr>
              <w:pStyle w:val="TableParagraph"/>
              <w:ind w:left="57" w:right="16"/>
              <w:rPr>
                <w:sz w:val="17"/>
                <w:szCs w:val="17"/>
              </w:rPr>
            </w:pPr>
            <w:r>
              <w:rPr>
                <w:sz w:val="17"/>
                <w:szCs w:val="17"/>
              </w:rPr>
              <w:t>Չարորակ նորագոյացություններով հիվանդների սեռատարիքային բաշխվածություն</w:t>
            </w:r>
          </w:p>
        </w:tc>
        <w:tc>
          <w:tcPr>
            <w:tcW w:w="2538" w:type="dxa"/>
          </w:tcPr>
          <w:p w:rsidR="00BD1F51" w:rsidRDefault="00684C1D">
            <w:pPr>
              <w:pStyle w:val="TableParagraph"/>
              <w:spacing w:line="227" w:lineRule="exact"/>
              <w:ind w:left="58"/>
              <w:rPr>
                <w:sz w:val="10"/>
                <w:szCs w:val="10"/>
              </w:rPr>
            </w:pPr>
            <w:r>
              <w:rPr>
                <w:sz w:val="17"/>
                <w:szCs w:val="17"/>
              </w:rPr>
              <w:t>Ձև N 61</w:t>
            </w:r>
            <w:r>
              <w:rPr>
                <w:position w:val="6"/>
                <w:sz w:val="10"/>
                <w:szCs w:val="10"/>
              </w:rPr>
              <w:t>հ</w:t>
            </w:r>
          </w:p>
        </w:tc>
        <w:tc>
          <w:tcPr>
            <w:tcW w:w="1996" w:type="dxa"/>
          </w:tcPr>
          <w:p w:rsidR="00BD1F51" w:rsidRDefault="00684C1D">
            <w:pPr>
              <w:pStyle w:val="TableParagraph"/>
              <w:spacing w:line="227" w:lineRule="exact"/>
              <w:ind w:left="34" w:right="52"/>
              <w:jc w:val="center"/>
              <w:rPr>
                <w:sz w:val="17"/>
                <w:szCs w:val="17"/>
              </w:rPr>
            </w:pPr>
            <w:r>
              <w:rPr>
                <w:sz w:val="17"/>
                <w:szCs w:val="17"/>
              </w:rPr>
              <w:t>ըստ հանրապետության</w:t>
            </w:r>
          </w:p>
        </w:tc>
        <w:tc>
          <w:tcPr>
            <w:tcW w:w="1002" w:type="dxa"/>
          </w:tcPr>
          <w:p w:rsidR="00BD1F51" w:rsidRDefault="00684C1D">
            <w:pPr>
              <w:pStyle w:val="TableParagraph"/>
              <w:spacing w:line="227" w:lineRule="exact"/>
              <w:ind w:left="80" w:right="70"/>
              <w:jc w:val="center"/>
              <w:rPr>
                <w:sz w:val="17"/>
                <w:szCs w:val="17"/>
              </w:rPr>
            </w:pPr>
            <w:r>
              <w:rPr>
                <w:sz w:val="17"/>
                <w:szCs w:val="17"/>
              </w:rPr>
              <w:t>տարեկան</w:t>
            </w:r>
          </w:p>
        </w:tc>
        <w:tc>
          <w:tcPr>
            <w:tcW w:w="1069" w:type="dxa"/>
          </w:tcPr>
          <w:p w:rsidR="00BD1F51" w:rsidRDefault="00684C1D">
            <w:pPr>
              <w:pStyle w:val="TableParagraph"/>
              <w:spacing w:line="227" w:lineRule="exact"/>
              <w:ind w:left="80" w:right="19"/>
              <w:jc w:val="center"/>
              <w:rPr>
                <w:sz w:val="17"/>
                <w:szCs w:val="17"/>
              </w:rPr>
            </w:pPr>
            <w:r>
              <w:rPr>
                <w:sz w:val="17"/>
                <w:szCs w:val="17"/>
              </w:rPr>
              <w:t>6 հուլիսի</w:t>
            </w:r>
          </w:p>
        </w:tc>
        <w:tc>
          <w:tcPr>
            <w:tcW w:w="1863" w:type="dxa"/>
          </w:tcPr>
          <w:p w:rsidR="00BD1F51" w:rsidRDefault="00684C1D">
            <w:pPr>
              <w:pStyle w:val="TableParagraph"/>
              <w:spacing w:line="203" w:lineRule="exact"/>
              <w:ind w:left="567"/>
              <w:rPr>
                <w:sz w:val="17"/>
              </w:rPr>
            </w:pPr>
            <w:r>
              <w:rPr>
                <w:sz w:val="17"/>
              </w:rPr>
              <w:t>1000-101,</w:t>
            </w:r>
          </w:p>
          <w:p w:rsidR="00BD1F51" w:rsidRDefault="00684C1D">
            <w:pPr>
              <w:pStyle w:val="TableParagraph"/>
              <w:spacing w:line="206" w:lineRule="exact"/>
              <w:ind w:left="555"/>
              <w:rPr>
                <w:sz w:val="17"/>
              </w:rPr>
            </w:pPr>
            <w:r>
              <w:rPr>
                <w:sz w:val="17"/>
              </w:rPr>
              <w:t>1000-104,</w:t>
            </w:r>
          </w:p>
          <w:p w:rsidR="00BD1F51" w:rsidRDefault="00684C1D">
            <w:pPr>
              <w:pStyle w:val="TableParagraph"/>
              <w:spacing w:line="207" w:lineRule="exact"/>
              <w:ind w:left="561"/>
              <w:rPr>
                <w:sz w:val="17"/>
              </w:rPr>
            </w:pPr>
            <w:r>
              <w:rPr>
                <w:sz w:val="17"/>
              </w:rPr>
              <w:t>5200-101,</w:t>
            </w:r>
          </w:p>
          <w:p w:rsidR="00BD1F51" w:rsidRDefault="00684C1D">
            <w:pPr>
              <w:pStyle w:val="TableParagraph"/>
              <w:spacing w:line="208" w:lineRule="exact"/>
              <w:ind w:left="555"/>
              <w:rPr>
                <w:sz w:val="17"/>
              </w:rPr>
            </w:pPr>
            <w:r>
              <w:rPr>
                <w:sz w:val="17"/>
              </w:rPr>
              <w:t>1000-401,</w:t>
            </w:r>
          </w:p>
          <w:p w:rsidR="00BD1F51" w:rsidRDefault="00684C1D">
            <w:pPr>
              <w:pStyle w:val="TableParagraph"/>
              <w:spacing w:line="190" w:lineRule="exact"/>
              <w:ind w:left="569"/>
              <w:rPr>
                <w:sz w:val="17"/>
              </w:rPr>
            </w:pPr>
            <w:r>
              <w:rPr>
                <w:sz w:val="17"/>
              </w:rPr>
              <w:t>1000-402</w:t>
            </w:r>
          </w:p>
        </w:tc>
      </w:tr>
      <w:tr w:rsidR="00BD1F51">
        <w:trPr>
          <w:trHeight w:val="828"/>
        </w:trPr>
        <w:tc>
          <w:tcPr>
            <w:tcW w:w="357" w:type="dxa"/>
          </w:tcPr>
          <w:p w:rsidR="00BD1F51" w:rsidRDefault="00684C1D">
            <w:pPr>
              <w:pStyle w:val="TableParagraph"/>
              <w:ind w:right="131"/>
              <w:jc w:val="right"/>
              <w:rPr>
                <w:sz w:val="17"/>
              </w:rPr>
            </w:pPr>
            <w:r>
              <w:rPr>
                <w:sz w:val="17"/>
              </w:rPr>
              <w:t>17.</w:t>
            </w:r>
          </w:p>
        </w:tc>
        <w:tc>
          <w:tcPr>
            <w:tcW w:w="701" w:type="dxa"/>
          </w:tcPr>
          <w:p w:rsidR="00BD1F51" w:rsidRDefault="00684C1D">
            <w:pPr>
              <w:pStyle w:val="TableParagraph"/>
              <w:ind w:left="24" w:right="18"/>
              <w:jc w:val="center"/>
              <w:rPr>
                <w:sz w:val="17"/>
              </w:rPr>
            </w:pPr>
            <w:r>
              <w:rPr>
                <w:sz w:val="17"/>
              </w:rPr>
              <w:t>520017</w:t>
            </w:r>
          </w:p>
        </w:tc>
        <w:tc>
          <w:tcPr>
            <w:tcW w:w="5296" w:type="dxa"/>
          </w:tcPr>
          <w:p w:rsidR="00BD1F51" w:rsidRDefault="00684C1D">
            <w:pPr>
              <w:pStyle w:val="TableParagraph"/>
              <w:ind w:left="57"/>
              <w:rPr>
                <w:sz w:val="17"/>
                <w:szCs w:val="17"/>
              </w:rPr>
            </w:pPr>
            <w:r>
              <w:rPr>
                <w:sz w:val="17"/>
                <w:szCs w:val="17"/>
              </w:rPr>
              <w:t>Հոգեկան և վարքի խանգարում ունեցող անձինք</w:t>
            </w:r>
          </w:p>
        </w:tc>
        <w:tc>
          <w:tcPr>
            <w:tcW w:w="2538" w:type="dxa"/>
          </w:tcPr>
          <w:p w:rsidR="00BD1F51" w:rsidRDefault="00684C1D">
            <w:pPr>
              <w:pStyle w:val="TableParagraph"/>
              <w:ind w:left="59"/>
              <w:rPr>
                <w:sz w:val="17"/>
                <w:szCs w:val="17"/>
              </w:rPr>
            </w:pPr>
            <w:r>
              <w:rPr>
                <w:sz w:val="17"/>
                <w:szCs w:val="17"/>
              </w:rPr>
              <w:t>Ձև N 37</w:t>
            </w:r>
          </w:p>
        </w:tc>
        <w:tc>
          <w:tcPr>
            <w:tcW w:w="1996" w:type="dxa"/>
          </w:tcPr>
          <w:p w:rsidR="00BD1F51" w:rsidRDefault="00684C1D">
            <w:pPr>
              <w:pStyle w:val="TableParagraph"/>
              <w:ind w:left="34" w:right="52"/>
              <w:jc w:val="center"/>
              <w:rPr>
                <w:sz w:val="17"/>
                <w:szCs w:val="17"/>
              </w:rPr>
            </w:pPr>
            <w:r>
              <w:rPr>
                <w:sz w:val="17"/>
                <w:szCs w:val="17"/>
              </w:rPr>
              <w:t>ըստ հանրապետության</w:t>
            </w:r>
          </w:p>
        </w:tc>
        <w:tc>
          <w:tcPr>
            <w:tcW w:w="1002" w:type="dxa"/>
          </w:tcPr>
          <w:p w:rsidR="00BD1F51" w:rsidRDefault="00684C1D">
            <w:pPr>
              <w:pStyle w:val="TableParagraph"/>
              <w:ind w:left="80" w:right="70"/>
              <w:jc w:val="center"/>
              <w:rPr>
                <w:sz w:val="17"/>
                <w:szCs w:val="17"/>
              </w:rPr>
            </w:pPr>
            <w:r>
              <w:rPr>
                <w:sz w:val="17"/>
                <w:szCs w:val="17"/>
              </w:rPr>
              <w:t>տարեկան</w:t>
            </w:r>
          </w:p>
        </w:tc>
        <w:tc>
          <w:tcPr>
            <w:tcW w:w="1069" w:type="dxa"/>
          </w:tcPr>
          <w:p w:rsidR="00BD1F51" w:rsidRDefault="00684C1D">
            <w:pPr>
              <w:pStyle w:val="TableParagraph"/>
              <w:ind w:left="80" w:right="19"/>
              <w:jc w:val="center"/>
              <w:rPr>
                <w:sz w:val="17"/>
                <w:szCs w:val="17"/>
              </w:rPr>
            </w:pPr>
            <w:r>
              <w:rPr>
                <w:sz w:val="17"/>
                <w:szCs w:val="17"/>
              </w:rPr>
              <w:t>6 հուլիսի</w:t>
            </w:r>
          </w:p>
        </w:tc>
        <w:tc>
          <w:tcPr>
            <w:tcW w:w="1863" w:type="dxa"/>
          </w:tcPr>
          <w:p w:rsidR="00BD1F51" w:rsidRDefault="00684C1D">
            <w:pPr>
              <w:pStyle w:val="TableParagraph"/>
              <w:spacing w:line="203" w:lineRule="exact"/>
              <w:ind w:left="567"/>
              <w:rPr>
                <w:sz w:val="17"/>
              </w:rPr>
            </w:pPr>
            <w:r>
              <w:rPr>
                <w:sz w:val="17"/>
              </w:rPr>
              <w:t>1000-101,</w:t>
            </w:r>
          </w:p>
          <w:p w:rsidR="00BD1F51" w:rsidRDefault="00684C1D">
            <w:pPr>
              <w:pStyle w:val="TableParagraph"/>
              <w:spacing w:line="207" w:lineRule="exact"/>
              <w:ind w:left="561"/>
              <w:rPr>
                <w:sz w:val="17"/>
              </w:rPr>
            </w:pPr>
            <w:r>
              <w:rPr>
                <w:sz w:val="17"/>
              </w:rPr>
              <w:t>5200-101,</w:t>
            </w:r>
          </w:p>
          <w:p w:rsidR="00BD1F51" w:rsidRDefault="00684C1D">
            <w:pPr>
              <w:pStyle w:val="TableParagraph"/>
              <w:spacing w:line="208" w:lineRule="exact"/>
              <w:ind w:left="555"/>
              <w:rPr>
                <w:sz w:val="17"/>
              </w:rPr>
            </w:pPr>
            <w:r>
              <w:rPr>
                <w:sz w:val="17"/>
              </w:rPr>
              <w:t>1000-401,</w:t>
            </w:r>
          </w:p>
          <w:p w:rsidR="00BD1F51" w:rsidRDefault="00684C1D">
            <w:pPr>
              <w:pStyle w:val="TableParagraph"/>
              <w:spacing w:line="191" w:lineRule="exact"/>
              <w:ind w:left="569"/>
              <w:rPr>
                <w:sz w:val="17"/>
              </w:rPr>
            </w:pPr>
            <w:r>
              <w:rPr>
                <w:sz w:val="17"/>
              </w:rPr>
              <w:t>1000-402</w:t>
            </w:r>
          </w:p>
        </w:tc>
      </w:tr>
      <w:tr w:rsidR="00BD1F51">
        <w:trPr>
          <w:trHeight w:val="1135"/>
        </w:trPr>
        <w:tc>
          <w:tcPr>
            <w:tcW w:w="357" w:type="dxa"/>
          </w:tcPr>
          <w:p w:rsidR="00BD1F51" w:rsidRDefault="00684C1D">
            <w:pPr>
              <w:pStyle w:val="TableParagraph"/>
              <w:spacing w:line="226" w:lineRule="exact"/>
              <w:ind w:right="118"/>
              <w:jc w:val="right"/>
              <w:rPr>
                <w:sz w:val="17"/>
              </w:rPr>
            </w:pPr>
            <w:r>
              <w:rPr>
                <w:w w:val="95"/>
                <w:sz w:val="17"/>
              </w:rPr>
              <w:t>18.</w:t>
            </w:r>
          </w:p>
        </w:tc>
        <w:tc>
          <w:tcPr>
            <w:tcW w:w="701" w:type="dxa"/>
          </w:tcPr>
          <w:p w:rsidR="00BD1F51" w:rsidRDefault="00684C1D">
            <w:pPr>
              <w:pStyle w:val="TableParagraph"/>
              <w:spacing w:line="226" w:lineRule="exact"/>
              <w:ind w:left="25" w:right="18"/>
              <w:jc w:val="center"/>
              <w:rPr>
                <w:sz w:val="17"/>
              </w:rPr>
            </w:pPr>
            <w:r>
              <w:rPr>
                <w:sz w:val="17"/>
              </w:rPr>
              <w:t>520018</w:t>
            </w:r>
          </w:p>
        </w:tc>
        <w:tc>
          <w:tcPr>
            <w:tcW w:w="5296" w:type="dxa"/>
          </w:tcPr>
          <w:p w:rsidR="00BD1F51" w:rsidRDefault="00684C1D">
            <w:pPr>
              <w:pStyle w:val="TableParagraph"/>
              <w:ind w:left="57"/>
              <w:rPr>
                <w:sz w:val="17"/>
                <w:szCs w:val="17"/>
              </w:rPr>
            </w:pPr>
            <w:r>
              <w:rPr>
                <w:sz w:val="17"/>
                <w:szCs w:val="17"/>
              </w:rPr>
              <w:t>Հոգեկան և վարքի խանգարում ունեցող անձինք (առանց ալկոհո- լային պսիխոզների, ալկոհոլիզմի, թմրամոլության, թունամոլության)</w:t>
            </w:r>
          </w:p>
        </w:tc>
        <w:tc>
          <w:tcPr>
            <w:tcW w:w="2538" w:type="dxa"/>
          </w:tcPr>
          <w:p w:rsidR="00BD1F51" w:rsidRDefault="00684C1D">
            <w:pPr>
              <w:pStyle w:val="TableParagraph"/>
              <w:spacing w:line="226" w:lineRule="exact"/>
              <w:ind w:left="58"/>
              <w:rPr>
                <w:sz w:val="10"/>
                <w:szCs w:val="10"/>
              </w:rPr>
            </w:pPr>
            <w:r>
              <w:rPr>
                <w:sz w:val="17"/>
                <w:szCs w:val="17"/>
              </w:rPr>
              <w:t>Ձև N 61</w:t>
            </w:r>
            <w:r>
              <w:rPr>
                <w:position w:val="6"/>
                <w:sz w:val="10"/>
                <w:szCs w:val="10"/>
              </w:rPr>
              <w:t>գ</w:t>
            </w:r>
          </w:p>
        </w:tc>
        <w:tc>
          <w:tcPr>
            <w:tcW w:w="1996" w:type="dxa"/>
          </w:tcPr>
          <w:p w:rsidR="00BD1F51" w:rsidRDefault="00684C1D">
            <w:pPr>
              <w:pStyle w:val="TableParagraph"/>
              <w:spacing w:line="226" w:lineRule="exact"/>
              <w:ind w:left="34" w:right="52"/>
              <w:jc w:val="center"/>
              <w:rPr>
                <w:sz w:val="17"/>
                <w:szCs w:val="17"/>
              </w:rPr>
            </w:pPr>
            <w:r>
              <w:rPr>
                <w:sz w:val="17"/>
                <w:szCs w:val="17"/>
              </w:rPr>
              <w:t>ըստ հանրապետության</w:t>
            </w:r>
          </w:p>
        </w:tc>
        <w:tc>
          <w:tcPr>
            <w:tcW w:w="1002" w:type="dxa"/>
          </w:tcPr>
          <w:p w:rsidR="00BD1F51" w:rsidRDefault="00684C1D">
            <w:pPr>
              <w:pStyle w:val="TableParagraph"/>
              <w:spacing w:line="226" w:lineRule="exact"/>
              <w:ind w:left="80" w:right="70"/>
              <w:jc w:val="center"/>
              <w:rPr>
                <w:sz w:val="17"/>
                <w:szCs w:val="17"/>
              </w:rPr>
            </w:pPr>
            <w:r>
              <w:rPr>
                <w:sz w:val="17"/>
                <w:szCs w:val="17"/>
              </w:rPr>
              <w:t>տարեկան</w:t>
            </w:r>
          </w:p>
        </w:tc>
        <w:tc>
          <w:tcPr>
            <w:tcW w:w="1069" w:type="dxa"/>
          </w:tcPr>
          <w:p w:rsidR="00BD1F51" w:rsidRDefault="00684C1D">
            <w:pPr>
              <w:pStyle w:val="TableParagraph"/>
              <w:spacing w:line="226" w:lineRule="exact"/>
              <w:ind w:left="80" w:right="18"/>
              <w:jc w:val="center"/>
              <w:rPr>
                <w:sz w:val="17"/>
                <w:szCs w:val="17"/>
              </w:rPr>
            </w:pPr>
            <w:r>
              <w:rPr>
                <w:sz w:val="17"/>
                <w:szCs w:val="17"/>
              </w:rPr>
              <w:t>6 հուլիսի</w:t>
            </w:r>
          </w:p>
        </w:tc>
        <w:tc>
          <w:tcPr>
            <w:tcW w:w="1863" w:type="dxa"/>
          </w:tcPr>
          <w:p w:rsidR="00BD1F51" w:rsidRDefault="00684C1D">
            <w:pPr>
              <w:pStyle w:val="TableParagraph"/>
              <w:spacing w:line="226" w:lineRule="exact"/>
              <w:ind w:left="568"/>
              <w:rPr>
                <w:sz w:val="17"/>
              </w:rPr>
            </w:pPr>
            <w:r>
              <w:rPr>
                <w:sz w:val="17"/>
              </w:rPr>
              <w:t>1000-101,</w:t>
            </w:r>
          </w:p>
          <w:p w:rsidR="00BD1F51" w:rsidRDefault="00684C1D">
            <w:pPr>
              <w:pStyle w:val="TableParagraph"/>
              <w:spacing w:line="227" w:lineRule="exact"/>
              <w:ind w:left="555"/>
              <w:rPr>
                <w:sz w:val="17"/>
              </w:rPr>
            </w:pPr>
            <w:r>
              <w:rPr>
                <w:sz w:val="17"/>
              </w:rPr>
              <w:t>1000-104,</w:t>
            </w:r>
          </w:p>
          <w:p w:rsidR="00BD1F51" w:rsidRDefault="00684C1D">
            <w:pPr>
              <w:pStyle w:val="TableParagraph"/>
              <w:spacing w:line="227" w:lineRule="exact"/>
              <w:ind w:left="561"/>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7" w:lineRule="exact"/>
              <w:ind w:left="569"/>
              <w:rPr>
                <w:sz w:val="17"/>
              </w:rPr>
            </w:pPr>
            <w:r>
              <w:rPr>
                <w:sz w:val="17"/>
              </w:rPr>
              <w:t>1000-402</w:t>
            </w:r>
          </w:p>
        </w:tc>
      </w:tr>
      <w:tr w:rsidR="00BD1F51">
        <w:trPr>
          <w:trHeight w:val="828"/>
        </w:trPr>
        <w:tc>
          <w:tcPr>
            <w:tcW w:w="357" w:type="dxa"/>
          </w:tcPr>
          <w:p w:rsidR="00BD1F51" w:rsidRDefault="00684C1D">
            <w:pPr>
              <w:pStyle w:val="TableParagraph"/>
              <w:spacing w:line="227" w:lineRule="exact"/>
              <w:ind w:right="120"/>
              <w:jc w:val="right"/>
              <w:rPr>
                <w:sz w:val="17"/>
              </w:rPr>
            </w:pPr>
            <w:r>
              <w:rPr>
                <w:w w:val="95"/>
                <w:sz w:val="17"/>
              </w:rPr>
              <w:t>19.</w:t>
            </w:r>
          </w:p>
        </w:tc>
        <w:tc>
          <w:tcPr>
            <w:tcW w:w="701" w:type="dxa"/>
          </w:tcPr>
          <w:p w:rsidR="00BD1F51" w:rsidRDefault="00684C1D">
            <w:pPr>
              <w:pStyle w:val="TableParagraph"/>
              <w:spacing w:line="227" w:lineRule="exact"/>
              <w:ind w:left="26" w:right="17"/>
              <w:jc w:val="center"/>
              <w:rPr>
                <w:sz w:val="17"/>
              </w:rPr>
            </w:pPr>
            <w:r>
              <w:rPr>
                <w:sz w:val="17"/>
              </w:rPr>
              <w:t>520019</w:t>
            </w:r>
          </w:p>
        </w:tc>
        <w:tc>
          <w:tcPr>
            <w:tcW w:w="5296" w:type="dxa"/>
          </w:tcPr>
          <w:p w:rsidR="00BD1F51" w:rsidRDefault="00684C1D">
            <w:pPr>
              <w:pStyle w:val="TableParagraph"/>
              <w:spacing w:line="227" w:lineRule="exact"/>
              <w:ind w:left="57"/>
              <w:rPr>
                <w:sz w:val="17"/>
                <w:szCs w:val="17"/>
              </w:rPr>
            </w:pPr>
            <w:r>
              <w:rPr>
                <w:sz w:val="17"/>
                <w:szCs w:val="17"/>
              </w:rPr>
              <w:t>Ալկոհոլիզմով, թմրամոլությունով, թունամոլությունով հիվանդներ</w:t>
            </w:r>
          </w:p>
        </w:tc>
        <w:tc>
          <w:tcPr>
            <w:tcW w:w="2538" w:type="dxa"/>
          </w:tcPr>
          <w:p w:rsidR="00BD1F51" w:rsidRDefault="00684C1D">
            <w:pPr>
              <w:pStyle w:val="TableParagraph"/>
              <w:spacing w:line="227" w:lineRule="exact"/>
              <w:ind w:left="58"/>
              <w:rPr>
                <w:sz w:val="17"/>
                <w:szCs w:val="17"/>
              </w:rPr>
            </w:pPr>
            <w:r>
              <w:rPr>
                <w:sz w:val="17"/>
                <w:szCs w:val="17"/>
              </w:rPr>
              <w:t>Ձև N 38</w:t>
            </w:r>
          </w:p>
        </w:tc>
        <w:tc>
          <w:tcPr>
            <w:tcW w:w="1996" w:type="dxa"/>
          </w:tcPr>
          <w:p w:rsidR="00BD1F51" w:rsidRDefault="00684C1D">
            <w:pPr>
              <w:pStyle w:val="TableParagraph"/>
              <w:spacing w:line="227" w:lineRule="exact"/>
              <w:ind w:left="32" w:right="53"/>
              <w:jc w:val="center"/>
              <w:rPr>
                <w:sz w:val="17"/>
                <w:szCs w:val="17"/>
              </w:rPr>
            </w:pPr>
            <w:r>
              <w:rPr>
                <w:sz w:val="17"/>
                <w:szCs w:val="17"/>
              </w:rPr>
              <w:t>ըստ հանրապետության</w:t>
            </w:r>
          </w:p>
        </w:tc>
        <w:tc>
          <w:tcPr>
            <w:tcW w:w="1002" w:type="dxa"/>
          </w:tcPr>
          <w:p w:rsidR="00BD1F51" w:rsidRDefault="00684C1D">
            <w:pPr>
              <w:pStyle w:val="TableParagraph"/>
              <w:spacing w:line="227" w:lineRule="exact"/>
              <w:ind w:left="78" w:right="70"/>
              <w:jc w:val="center"/>
              <w:rPr>
                <w:sz w:val="17"/>
                <w:szCs w:val="17"/>
              </w:rPr>
            </w:pPr>
            <w:r>
              <w:rPr>
                <w:sz w:val="17"/>
                <w:szCs w:val="17"/>
              </w:rPr>
              <w:t>տարեկան</w:t>
            </w:r>
          </w:p>
        </w:tc>
        <w:tc>
          <w:tcPr>
            <w:tcW w:w="1069" w:type="dxa"/>
          </w:tcPr>
          <w:p w:rsidR="00BD1F51" w:rsidRDefault="00684C1D">
            <w:pPr>
              <w:pStyle w:val="TableParagraph"/>
              <w:spacing w:line="227" w:lineRule="exact"/>
              <w:ind w:left="80" w:right="21"/>
              <w:jc w:val="center"/>
              <w:rPr>
                <w:sz w:val="17"/>
                <w:szCs w:val="17"/>
              </w:rPr>
            </w:pPr>
            <w:r>
              <w:rPr>
                <w:sz w:val="17"/>
                <w:szCs w:val="17"/>
              </w:rPr>
              <w:t>6 հուլիսի</w:t>
            </w:r>
          </w:p>
        </w:tc>
        <w:tc>
          <w:tcPr>
            <w:tcW w:w="1863" w:type="dxa"/>
          </w:tcPr>
          <w:p w:rsidR="00BD1F51" w:rsidRDefault="00684C1D">
            <w:pPr>
              <w:pStyle w:val="TableParagraph"/>
              <w:spacing w:line="202" w:lineRule="exact"/>
              <w:ind w:left="567"/>
              <w:rPr>
                <w:sz w:val="17"/>
              </w:rPr>
            </w:pPr>
            <w:r>
              <w:rPr>
                <w:sz w:val="17"/>
              </w:rPr>
              <w:t>1000-101,</w:t>
            </w:r>
          </w:p>
          <w:p w:rsidR="00BD1F51" w:rsidRDefault="00684C1D">
            <w:pPr>
              <w:pStyle w:val="TableParagraph"/>
              <w:spacing w:line="208" w:lineRule="exact"/>
              <w:ind w:left="561"/>
              <w:rPr>
                <w:sz w:val="17"/>
              </w:rPr>
            </w:pPr>
            <w:r>
              <w:rPr>
                <w:sz w:val="17"/>
              </w:rPr>
              <w:t>5200-101,</w:t>
            </w:r>
          </w:p>
          <w:p w:rsidR="00BD1F51" w:rsidRDefault="00684C1D">
            <w:pPr>
              <w:pStyle w:val="TableParagraph"/>
              <w:spacing w:line="207" w:lineRule="exact"/>
              <w:ind w:left="555"/>
              <w:rPr>
                <w:sz w:val="17"/>
              </w:rPr>
            </w:pPr>
            <w:r>
              <w:rPr>
                <w:sz w:val="17"/>
              </w:rPr>
              <w:t>1000-401,</w:t>
            </w:r>
          </w:p>
          <w:p w:rsidR="00BD1F51" w:rsidRDefault="00684C1D">
            <w:pPr>
              <w:pStyle w:val="TableParagraph"/>
              <w:spacing w:line="191" w:lineRule="exact"/>
              <w:ind w:left="569"/>
              <w:rPr>
                <w:sz w:val="17"/>
              </w:rPr>
            </w:pPr>
            <w:r>
              <w:rPr>
                <w:sz w:val="17"/>
              </w:rPr>
              <w:t>1000-402</w:t>
            </w:r>
          </w:p>
        </w:tc>
      </w:tr>
      <w:tr w:rsidR="00BD1F51">
        <w:trPr>
          <w:trHeight w:val="680"/>
        </w:trPr>
        <w:tc>
          <w:tcPr>
            <w:tcW w:w="357" w:type="dxa"/>
          </w:tcPr>
          <w:p w:rsidR="00BD1F51" w:rsidRDefault="00684C1D">
            <w:pPr>
              <w:pStyle w:val="TableParagraph"/>
              <w:spacing w:line="226" w:lineRule="exact"/>
              <w:ind w:right="94"/>
              <w:jc w:val="right"/>
              <w:rPr>
                <w:sz w:val="17"/>
              </w:rPr>
            </w:pPr>
            <w:r>
              <w:rPr>
                <w:w w:val="95"/>
                <w:sz w:val="17"/>
              </w:rPr>
              <w:t>20.</w:t>
            </w:r>
          </w:p>
        </w:tc>
        <w:tc>
          <w:tcPr>
            <w:tcW w:w="701" w:type="dxa"/>
          </w:tcPr>
          <w:p w:rsidR="00BD1F51" w:rsidRDefault="00684C1D">
            <w:pPr>
              <w:pStyle w:val="TableParagraph"/>
              <w:spacing w:line="226" w:lineRule="exact"/>
              <w:ind w:left="25" w:right="18"/>
              <w:jc w:val="center"/>
              <w:rPr>
                <w:sz w:val="17"/>
              </w:rPr>
            </w:pPr>
            <w:r>
              <w:rPr>
                <w:sz w:val="17"/>
              </w:rPr>
              <w:t>520020</w:t>
            </w:r>
          </w:p>
        </w:tc>
        <w:tc>
          <w:tcPr>
            <w:tcW w:w="5296" w:type="dxa"/>
          </w:tcPr>
          <w:p w:rsidR="00BD1F51" w:rsidRDefault="00684C1D">
            <w:pPr>
              <w:pStyle w:val="TableParagraph"/>
              <w:ind w:left="57" w:hanging="1"/>
              <w:rPr>
                <w:sz w:val="17"/>
                <w:szCs w:val="17"/>
              </w:rPr>
            </w:pPr>
            <w:r>
              <w:rPr>
                <w:sz w:val="17"/>
                <w:szCs w:val="17"/>
              </w:rPr>
              <w:t>Արյան և դրա բաղադրամասերի պաշարման և արյան փոխներարկման կայանների, հիվանդանոցների</w:t>
            </w:r>
          </w:p>
          <w:p w:rsidR="00BD1F51" w:rsidRDefault="00684C1D">
            <w:pPr>
              <w:pStyle w:val="TableParagraph"/>
              <w:spacing w:line="206" w:lineRule="exact"/>
              <w:ind w:left="57"/>
              <w:rPr>
                <w:sz w:val="17"/>
                <w:szCs w:val="17"/>
              </w:rPr>
            </w:pPr>
            <w:r>
              <w:rPr>
                <w:sz w:val="17"/>
                <w:szCs w:val="17"/>
              </w:rPr>
              <w:t>բաժանմունքների գործունեություն</w:t>
            </w:r>
          </w:p>
        </w:tc>
        <w:tc>
          <w:tcPr>
            <w:tcW w:w="2538" w:type="dxa"/>
          </w:tcPr>
          <w:p w:rsidR="00BD1F51" w:rsidRDefault="00684C1D">
            <w:pPr>
              <w:pStyle w:val="TableParagraph"/>
              <w:spacing w:line="226" w:lineRule="exact"/>
              <w:ind w:left="58"/>
              <w:rPr>
                <w:sz w:val="17"/>
                <w:szCs w:val="17"/>
              </w:rPr>
            </w:pPr>
            <w:r>
              <w:rPr>
                <w:sz w:val="17"/>
                <w:szCs w:val="17"/>
              </w:rPr>
              <w:t>Ձև N 4</w:t>
            </w:r>
          </w:p>
        </w:tc>
        <w:tc>
          <w:tcPr>
            <w:tcW w:w="1996" w:type="dxa"/>
          </w:tcPr>
          <w:p w:rsidR="00BD1F51" w:rsidRDefault="00684C1D">
            <w:pPr>
              <w:pStyle w:val="TableParagraph"/>
              <w:spacing w:line="226" w:lineRule="exact"/>
              <w:ind w:left="34" w:right="53"/>
              <w:jc w:val="center"/>
              <w:rPr>
                <w:sz w:val="17"/>
                <w:szCs w:val="17"/>
              </w:rPr>
            </w:pPr>
            <w:r>
              <w:rPr>
                <w:sz w:val="17"/>
                <w:szCs w:val="17"/>
              </w:rPr>
              <w:t>ըստ հանրապետության</w:t>
            </w:r>
          </w:p>
        </w:tc>
        <w:tc>
          <w:tcPr>
            <w:tcW w:w="1002" w:type="dxa"/>
          </w:tcPr>
          <w:p w:rsidR="00BD1F51" w:rsidRDefault="00684C1D">
            <w:pPr>
              <w:pStyle w:val="TableParagraph"/>
              <w:spacing w:line="226" w:lineRule="exact"/>
              <w:ind w:left="80" w:right="70"/>
              <w:jc w:val="center"/>
              <w:rPr>
                <w:sz w:val="17"/>
                <w:szCs w:val="17"/>
              </w:rPr>
            </w:pPr>
            <w:r>
              <w:rPr>
                <w:sz w:val="17"/>
                <w:szCs w:val="17"/>
              </w:rPr>
              <w:t>տարեկան</w:t>
            </w:r>
          </w:p>
        </w:tc>
        <w:tc>
          <w:tcPr>
            <w:tcW w:w="1069" w:type="dxa"/>
          </w:tcPr>
          <w:p w:rsidR="00BD1F51" w:rsidRDefault="00684C1D">
            <w:pPr>
              <w:pStyle w:val="TableParagraph"/>
              <w:spacing w:line="226" w:lineRule="exact"/>
              <w:ind w:left="80" w:right="19"/>
              <w:jc w:val="center"/>
              <w:rPr>
                <w:sz w:val="17"/>
                <w:szCs w:val="17"/>
              </w:rPr>
            </w:pPr>
            <w:r>
              <w:rPr>
                <w:sz w:val="17"/>
                <w:szCs w:val="17"/>
              </w:rPr>
              <w:t>6 հուլիսի</w:t>
            </w:r>
          </w:p>
        </w:tc>
        <w:tc>
          <w:tcPr>
            <w:tcW w:w="1863" w:type="dxa"/>
          </w:tcPr>
          <w:p w:rsidR="00BD1F51" w:rsidRDefault="00684C1D">
            <w:pPr>
              <w:pStyle w:val="TableParagraph"/>
              <w:spacing w:line="226" w:lineRule="exact"/>
              <w:ind w:left="587"/>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8" w:lineRule="exact"/>
              <w:ind w:left="569"/>
              <w:rPr>
                <w:sz w:val="17"/>
              </w:rPr>
            </w:pPr>
            <w:r>
              <w:rPr>
                <w:sz w:val="17"/>
              </w:rPr>
              <w:t>1000-402</w:t>
            </w:r>
          </w:p>
        </w:tc>
      </w:tr>
      <w:tr w:rsidR="00BD1F51">
        <w:trPr>
          <w:trHeight w:val="1590"/>
        </w:trPr>
        <w:tc>
          <w:tcPr>
            <w:tcW w:w="357" w:type="dxa"/>
          </w:tcPr>
          <w:p w:rsidR="00BD1F51" w:rsidRDefault="00684C1D">
            <w:pPr>
              <w:pStyle w:val="TableParagraph"/>
              <w:spacing w:line="227" w:lineRule="exact"/>
              <w:ind w:right="131"/>
              <w:jc w:val="right"/>
              <w:rPr>
                <w:sz w:val="17"/>
              </w:rPr>
            </w:pPr>
            <w:r>
              <w:rPr>
                <w:sz w:val="17"/>
              </w:rPr>
              <w:t>21.</w:t>
            </w:r>
          </w:p>
        </w:tc>
        <w:tc>
          <w:tcPr>
            <w:tcW w:w="701" w:type="dxa"/>
          </w:tcPr>
          <w:p w:rsidR="00BD1F51" w:rsidRDefault="00684C1D">
            <w:pPr>
              <w:pStyle w:val="TableParagraph"/>
              <w:spacing w:line="227" w:lineRule="exact"/>
              <w:ind w:left="26" w:right="18"/>
              <w:jc w:val="center"/>
              <w:rPr>
                <w:sz w:val="17"/>
              </w:rPr>
            </w:pPr>
            <w:r>
              <w:rPr>
                <w:sz w:val="17"/>
              </w:rPr>
              <w:t>520021</w:t>
            </w:r>
          </w:p>
        </w:tc>
        <w:tc>
          <w:tcPr>
            <w:tcW w:w="5296" w:type="dxa"/>
          </w:tcPr>
          <w:p w:rsidR="00BD1F51" w:rsidRDefault="00684C1D">
            <w:pPr>
              <w:pStyle w:val="TableParagraph"/>
              <w:spacing w:line="227" w:lineRule="exact"/>
              <w:ind w:left="57"/>
              <w:rPr>
                <w:sz w:val="17"/>
                <w:szCs w:val="17"/>
              </w:rPr>
            </w:pPr>
            <w:r>
              <w:rPr>
                <w:sz w:val="17"/>
                <w:szCs w:val="17"/>
              </w:rPr>
              <w:t>Շտապ բուժօգնության կայանի (բաժանմունքի) գործունեություն</w:t>
            </w:r>
          </w:p>
        </w:tc>
        <w:tc>
          <w:tcPr>
            <w:tcW w:w="2538" w:type="dxa"/>
          </w:tcPr>
          <w:p w:rsidR="00BD1F51" w:rsidRDefault="00684C1D">
            <w:pPr>
              <w:pStyle w:val="TableParagraph"/>
              <w:spacing w:line="227" w:lineRule="exact"/>
              <w:ind w:left="59"/>
              <w:rPr>
                <w:sz w:val="17"/>
                <w:szCs w:val="17"/>
              </w:rPr>
            </w:pPr>
            <w:r>
              <w:rPr>
                <w:sz w:val="17"/>
                <w:szCs w:val="17"/>
              </w:rPr>
              <w:t>Ձև N 8</w:t>
            </w:r>
          </w:p>
        </w:tc>
        <w:tc>
          <w:tcPr>
            <w:tcW w:w="1996" w:type="dxa"/>
          </w:tcPr>
          <w:p w:rsidR="00BD1F51" w:rsidRDefault="00684C1D">
            <w:pPr>
              <w:pStyle w:val="TableParagraph"/>
              <w:spacing w:line="227" w:lineRule="exact"/>
              <w:ind w:left="34" w:right="52"/>
              <w:jc w:val="center"/>
              <w:rPr>
                <w:sz w:val="17"/>
                <w:szCs w:val="17"/>
              </w:rPr>
            </w:pPr>
            <w:r>
              <w:rPr>
                <w:sz w:val="17"/>
                <w:szCs w:val="17"/>
              </w:rPr>
              <w:t>ըստ հանրապետության</w:t>
            </w:r>
          </w:p>
        </w:tc>
        <w:tc>
          <w:tcPr>
            <w:tcW w:w="1002" w:type="dxa"/>
          </w:tcPr>
          <w:p w:rsidR="00BD1F51" w:rsidRDefault="00684C1D">
            <w:pPr>
              <w:pStyle w:val="TableParagraph"/>
              <w:spacing w:line="227" w:lineRule="exact"/>
              <w:ind w:left="80" w:right="70"/>
              <w:jc w:val="center"/>
              <w:rPr>
                <w:sz w:val="17"/>
                <w:szCs w:val="17"/>
              </w:rPr>
            </w:pPr>
            <w:r>
              <w:rPr>
                <w:sz w:val="17"/>
                <w:szCs w:val="17"/>
              </w:rPr>
              <w:t>տարեկան</w:t>
            </w:r>
          </w:p>
        </w:tc>
        <w:tc>
          <w:tcPr>
            <w:tcW w:w="1069" w:type="dxa"/>
          </w:tcPr>
          <w:p w:rsidR="00BD1F51" w:rsidRDefault="00684C1D">
            <w:pPr>
              <w:pStyle w:val="TableParagraph"/>
              <w:spacing w:line="227" w:lineRule="exact"/>
              <w:ind w:left="80" w:right="19"/>
              <w:jc w:val="center"/>
              <w:rPr>
                <w:sz w:val="17"/>
                <w:szCs w:val="17"/>
              </w:rPr>
            </w:pPr>
            <w:r>
              <w:rPr>
                <w:sz w:val="17"/>
                <w:szCs w:val="17"/>
              </w:rPr>
              <w:t>6 հուլիսի</w:t>
            </w:r>
          </w:p>
        </w:tc>
        <w:tc>
          <w:tcPr>
            <w:tcW w:w="1863" w:type="dxa"/>
          </w:tcPr>
          <w:p w:rsidR="00BD1F51" w:rsidRDefault="00684C1D">
            <w:pPr>
              <w:pStyle w:val="TableParagraph"/>
              <w:spacing w:line="226" w:lineRule="exact"/>
              <w:ind w:left="567"/>
              <w:rPr>
                <w:sz w:val="17"/>
              </w:rPr>
            </w:pPr>
            <w:r>
              <w:rPr>
                <w:sz w:val="17"/>
              </w:rPr>
              <w:t>1000-101,</w:t>
            </w:r>
          </w:p>
          <w:p w:rsidR="00BD1F51" w:rsidRDefault="00684C1D">
            <w:pPr>
              <w:pStyle w:val="TableParagraph"/>
              <w:spacing w:line="227" w:lineRule="exact"/>
              <w:ind w:left="561"/>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27" w:lineRule="exact"/>
              <w:ind w:left="569"/>
              <w:rPr>
                <w:sz w:val="17"/>
              </w:rPr>
            </w:pPr>
            <w:r>
              <w:rPr>
                <w:sz w:val="17"/>
              </w:rPr>
              <w:t>1000-402</w:t>
            </w:r>
          </w:p>
        </w:tc>
      </w:tr>
    </w:tbl>
    <w:p w:rsidR="00BD1F51" w:rsidRDefault="00BD1F51">
      <w:pPr>
        <w:spacing w:line="227" w:lineRule="exact"/>
        <w:rPr>
          <w:sz w:val="17"/>
        </w:rPr>
        <w:sectPr w:rsidR="00BD1F51">
          <w:pgSz w:w="15840" w:h="12240" w:orient="landscape"/>
          <w:pgMar w:top="1720" w:right="260" w:bottom="1400" w:left="400" w:header="1232" w:footer="1177"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
        <w:gridCol w:w="701"/>
        <w:gridCol w:w="5296"/>
        <w:gridCol w:w="2538"/>
        <w:gridCol w:w="1996"/>
        <w:gridCol w:w="1002"/>
        <w:gridCol w:w="1069"/>
        <w:gridCol w:w="1863"/>
      </w:tblGrid>
      <w:tr w:rsidR="00BD1F51">
        <w:trPr>
          <w:trHeight w:val="425"/>
        </w:trPr>
        <w:tc>
          <w:tcPr>
            <w:tcW w:w="357" w:type="dxa"/>
            <w:vMerge w:val="restart"/>
          </w:tcPr>
          <w:p w:rsidR="00BD1F51" w:rsidRDefault="00684C1D">
            <w:pPr>
              <w:pStyle w:val="TableParagraph"/>
              <w:ind w:left="33"/>
              <w:rPr>
                <w:b/>
                <w:bCs/>
                <w:i/>
                <w:sz w:val="15"/>
                <w:szCs w:val="15"/>
              </w:rPr>
            </w:pPr>
            <w:r>
              <w:rPr>
                <w:b/>
                <w:bCs/>
                <w:i/>
                <w:sz w:val="15"/>
                <w:szCs w:val="15"/>
              </w:rPr>
              <w:t>Հ/Հ</w:t>
            </w:r>
          </w:p>
        </w:tc>
        <w:tc>
          <w:tcPr>
            <w:tcW w:w="701" w:type="dxa"/>
            <w:vMerge w:val="restart"/>
          </w:tcPr>
          <w:p w:rsidR="00BD1F51" w:rsidRDefault="00684C1D">
            <w:pPr>
              <w:pStyle w:val="TableParagraph"/>
              <w:ind w:left="69" w:right="59" w:hanging="1"/>
              <w:jc w:val="center"/>
              <w:rPr>
                <w:b/>
                <w:bCs/>
                <w:i/>
                <w:sz w:val="15"/>
                <w:szCs w:val="15"/>
              </w:rPr>
            </w:pPr>
            <w:r>
              <w:rPr>
                <w:b/>
                <w:bCs/>
                <w:i/>
                <w:sz w:val="15"/>
                <w:szCs w:val="15"/>
              </w:rPr>
              <w:t>Աշխա- տանքի (ցուցա- նիշի) ծածկա- գիրը</w:t>
            </w:r>
          </w:p>
        </w:tc>
        <w:tc>
          <w:tcPr>
            <w:tcW w:w="5296" w:type="dxa"/>
            <w:vMerge w:val="restart"/>
          </w:tcPr>
          <w:p w:rsidR="00BD1F51" w:rsidRDefault="00684C1D">
            <w:pPr>
              <w:pStyle w:val="TableParagraph"/>
              <w:ind w:left="1793" w:right="1493" w:hanging="283"/>
              <w:rPr>
                <w:b/>
                <w:bCs/>
                <w:i/>
                <w:sz w:val="15"/>
                <w:szCs w:val="15"/>
              </w:rPr>
            </w:pPr>
            <w:r>
              <w:rPr>
                <w:b/>
                <w:bCs/>
                <w:i/>
                <w:sz w:val="15"/>
                <w:szCs w:val="15"/>
              </w:rPr>
              <w:t>Վիճակագրական աշխատանքի (ցուցանիշի) անվանումը</w:t>
            </w:r>
          </w:p>
        </w:tc>
        <w:tc>
          <w:tcPr>
            <w:tcW w:w="2538" w:type="dxa"/>
            <w:vMerge w:val="restart"/>
          </w:tcPr>
          <w:p w:rsidR="00BD1F51" w:rsidRDefault="00684C1D">
            <w:pPr>
              <w:pStyle w:val="TableParagraph"/>
              <w:ind w:left="100" w:right="9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58"/>
              <w:rPr>
                <w:b/>
                <w:bCs/>
                <w:sz w:val="15"/>
                <w:szCs w:val="15"/>
              </w:rPr>
            </w:pPr>
            <w:r>
              <w:rPr>
                <w:b/>
                <w:bCs/>
                <w:sz w:val="15"/>
                <w:szCs w:val="15"/>
              </w:rPr>
              <w:t>(աղբյուրները)</w:t>
            </w:r>
          </w:p>
        </w:tc>
        <w:tc>
          <w:tcPr>
            <w:tcW w:w="4067" w:type="dxa"/>
            <w:gridSpan w:val="3"/>
          </w:tcPr>
          <w:p w:rsidR="00BD1F51" w:rsidRDefault="00684C1D">
            <w:pPr>
              <w:pStyle w:val="TableParagraph"/>
              <w:ind w:left="435"/>
              <w:rPr>
                <w:b/>
                <w:bCs/>
                <w:sz w:val="15"/>
                <w:szCs w:val="15"/>
              </w:rPr>
            </w:pPr>
            <w:r>
              <w:rPr>
                <w:b/>
                <w:bCs/>
                <w:sz w:val="15"/>
                <w:szCs w:val="15"/>
              </w:rPr>
              <w:t>Վիճակագրական աշխատանքի (ցուցանիշի)</w:t>
            </w:r>
          </w:p>
        </w:tc>
        <w:tc>
          <w:tcPr>
            <w:tcW w:w="1863" w:type="dxa"/>
            <w:vMerge w:val="restart"/>
          </w:tcPr>
          <w:p w:rsidR="00BD1F51" w:rsidRDefault="00684C1D">
            <w:pPr>
              <w:pStyle w:val="TableParagraph"/>
              <w:ind w:left="64" w:right="50"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15" w:right="4"/>
              <w:jc w:val="center"/>
              <w:rPr>
                <w:b/>
                <w:bCs/>
                <w:sz w:val="15"/>
                <w:szCs w:val="15"/>
              </w:rPr>
            </w:pPr>
            <w:r>
              <w:rPr>
                <w:b/>
                <w:bCs/>
                <w:sz w:val="15"/>
                <w:szCs w:val="15"/>
              </w:rPr>
              <w:t>արդյունքը (ցուցանիշը)</w:t>
            </w:r>
          </w:p>
        </w:tc>
      </w:tr>
      <w:tr w:rsidR="00BD1F51">
        <w:trPr>
          <w:trHeight w:val="1962"/>
        </w:trPr>
        <w:tc>
          <w:tcPr>
            <w:tcW w:w="357" w:type="dxa"/>
            <w:vMerge/>
            <w:tcBorders>
              <w:top w:val="nil"/>
            </w:tcBorders>
          </w:tcPr>
          <w:p w:rsidR="00BD1F51" w:rsidRDefault="00BD1F51">
            <w:pPr>
              <w:rPr>
                <w:sz w:val="2"/>
                <w:szCs w:val="2"/>
              </w:rPr>
            </w:pPr>
          </w:p>
        </w:tc>
        <w:tc>
          <w:tcPr>
            <w:tcW w:w="701" w:type="dxa"/>
            <w:vMerge/>
            <w:tcBorders>
              <w:top w:val="nil"/>
            </w:tcBorders>
          </w:tcPr>
          <w:p w:rsidR="00BD1F51" w:rsidRDefault="00BD1F51">
            <w:pPr>
              <w:rPr>
                <w:sz w:val="2"/>
                <w:szCs w:val="2"/>
              </w:rPr>
            </w:pPr>
          </w:p>
        </w:tc>
        <w:tc>
          <w:tcPr>
            <w:tcW w:w="5296" w:type="dxa"/>
            <w:vMerge/>
            <w:tcBorders>
              <w:top w:val="nil"/>
            </w:tcBorders>
          </w:tcPr>
          <w:p w:rsidR="00BD1F51" w:rsidRDefault="00BD1F51">
            <w:pPr>
              <w:rPr>
                <w:sz w:val="2"/>
                <w:szCs w:val="2"/>
              </w:rPr>
            </w:pPr>
          </w:p>
        </w:tc>
        <w:tc>
          <w:tcPr>
            <w:tcW w:w="2538" w:type="dxa"/>
            <w:vMerge/>
            <w:tcBorders>
              <w:top w:val="nil"/>
            </w:tcBorders>
          </w:tcPr>
          <w:p w:rsidR="00BD1F51" w:rsidRDefault="00BD1F51">
            <w:pPr>
              <w:rPr>
                <w:sz w:val="2"/>
                <w:szCs w:val="2"/>
              </w:rPr>
            </w:pPr>
          </w:p>
        </w:tc>
        <w:tc>
          <w:tcPr>
            <w:tcW w:w="1996" w:type="dxa"/>
          </w:tcPr>
          <w:p w:rsidR="00BD1F51" w:rsidRDefault="00684C1D">
            <w:pPr>
              <w:pStyle w:val="TableParagraph"/>
              <w:spacing w:before="1"/>
              <w:ind w:left="257" w:right="246"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02" w:type="dxa"/>
          </w:tcPr>
          <w:p w:rsidR="00BD1F51" w:rsidRDefault="00684C1D">
            <w:pPr>
              <w:pStyle w:val="TableParagraph"/>
              <w:spacing w:before="1"/>
              <w:ind w:left="44" w:right="20" w:firstLine="86"/>
              <w:rPr>
                <w:b/>
                <w:bCs/>
                <w:sz w:val="15"/>
                <w:szCs w:val="15"/>
              </w:rPr>
            </w:pPr>
            <w:r>
              <w:rPr>
                <w:b/>
                <w:bCs/>
                <w:sz w:val="15"/>
                <w:szCs w:val="15"/>
              </w:rPr>
              <w:t>հաճախա- կանությունը</w:t>
            </w:r>
          </w:p>
        </w:tc>
        <w:tc>
          <w:tcPr>
            <w:tcW w:w="1069" w:type="dxa"/>
          </w:tcPr>
          <w:p w:rsidR="00BD1F51" w:rsidRDefault="00684C1D">
            <w:pPr>
              <w:pStyle w:val="TableParagraph"/>
              <w:spacing w:before="1"/>
              <w:ind w:left="75" w:right="63"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3" w:type="dxa"/>
            <w:vMerge/>
            <w:tcBorders>
              <w:top w:val="nil"/>
            </w:tcBorders>
          </w:tcPr>
          <w:p w:rsidR="00BD1F51" w:rsidRDefault="00BD1F51">
            <w:pPr>
              <w:rPr>
                <w:sz w:val="2"/>
                <w:szCs w:val="2"/>
              </w:rPr>
            </w:pPr>
          </w:p>
        </w:tc>
      </w:tr>
      <w:tr w:rsidR="00BD1F51">
        <w:trPr>
          <w:trHeight w:val="223"/>
        </w:trPr>
        <w:tc>
          <w:tcPr>
            <w:tcW w:w="357" w:type="dxa"/>
          </w:tcPr>
          <w:p w:rsidR="00BD1F51" w:rsidRDefault="00684C1D">
            <w:pPr>
              <w:pStyle w:val="TableParagraph"/>
              <w:spacing w:line="204" w:lineRule="exact"/>
              <w:ind w:right="131"/>
              <w:jc w:val="right"/>
              <w:rPr>
                <w:b/>
                <w:i/>
                <w:sz w:val="17"/>
              </w:rPr>
            </w:pPr>
            <w:r>
              <w:rPr>
                <w:b/>
                <w:i/>
                <w:w w:val="99"/>
                <w:sz w:val="17"/>
              </w:rPr>
              <w:t>1</w:t>
            </w:r>
          </w:p>
        </w:tc>
        <w:tc>
          <w:tcPr>
            <w:tcW w:w="701" w:type="dxa"/>
          </w:tcPr>
          <w:p w:rsidR="00BD1F51" w:rsidRDefault="00684C1D">
            <w:pPr>
              <w:pStyle w:val="TableParagraph"/>
              <w:spacing w:line="204" w:lineRule="exact"/>
              <w:ind w:left="7"/>
              <w:jc w:val="center"/>
              <w:rPr>
                <w:b/>
                <w:i/>
                <w:sz w:val="17"/>
              </w:rPr>
            </w:pPr>
            <w:r>
              <w:rPr>
                <w:b/>
                <w:i/>
                <w:w w:val="99"/>
                <w:sz w:val="17"/>
              </w:rPr>
              <w:t>2</w:t>
            </w:r>
          </w:p>
        </w:tc>
        <w:tc>
          <w:tcPr>
            <w:tcW w:w="5296" w:type="dxa"/>
          </w:tcPr>
          <w:p w:rsidR="00BD1F51" w:rsidRDefault="00684C1D">
            <w:pPr>
              <w:pStyle w:val="TableParagraph"/>
              <w:spacing w:line="204" w:lineRule="exact"/>
              <w:ind w:left="8"/>
              <w:jc w:val="center"/>
              <w:rPr>
                <w:b/>
                <w:i/>
                <w:sz w:val="17"/>
              </w:rPr>
            </w:pPr>
            <w:r>
              <w:rPr>
                <w:b/>
                <w:i/>
                <w:w w:val="99"/>
                <w:sz w:val="17"/>
              </w:rPr>
              <w:t>3</w:t>
            </w:r>
          </w:p>
        </w:tc>
        <w:tc>
          <w:tcPr>
            <w:tcW w:w="2538" w:type="dxa"/>
          </w:tcPr>
          <w:p w:rsidR="00BD1F51" w:rsidRDefault="00684C1D">
            <w:pPr>
              <w:pStyle w:val="TableParagraph"/>
              <w:spacing w:line="204" w:lineRule="exact"/>
              <w:ind w:left="8"/>
              <w:jc w:val="center"/>
              <w:rPr>
                <w:b/>
                <w:i/>
                <w:sz w:val="17"/>
              </w:rPr>
            </w:pPr>
            <w:r>
              <w:rPr>
                <w:b/>
                <w:i/>
                <w:w w:val="99"/>
                <w:sz w:val="17"/>
              </w:rPr>
              <w:t>4</w:t>
            </w:r>
          </w:p>
        </w:tc>
        <w:tc>
          <w:tcPr>
            <w:tcW w:w="1996" w:type="dxa"/>
          </w:tcPr>
          <w:p w:rsidR="00BD1F51" w:rsidRDefault="00684C1D">
            <w:pPr>
              <w:pStyle w:val="TableParagraph"/>
              <w:spacing w:before="1"/>
              <w:ind w:left="8"/>
              <w:jc w:val="center"/>
              <w:rPr>
                <w:b/>
                <w:i/>
                <w:sz w:val="15"/>
              </w:rPr>
            </w:pPr>
            <w:r>
              <w:rPr>
                <w:b/>
                <w:i/>
                <w:sz w:val="15"/>
              </w:rPr>
              <w:t>5</w:t>
            </w:r>
          </w:p>
        </w:tc>
        <w:tc>
          <w:tcPr>
            <w:tcW w:w="1002" w:type="dxa"/>
          </w:tcPr>
          <w:p w:rsidR="00BD1F51" w:rsidRDefault="00684C1D">
            <w:pPr>
              <w:pStyle w:val="TableParagraph"/>
              <w:spacing w:before="1"/>
              <w:ind w:left="9"/>
              <w:jc w:val="center"/>
              <w:rPr>
                <w:b/>
                <w:i/>
                <w:sz w:val="15"/>
              </w:rPr>
            </w:pPr>
            <w:r>
              <w:rPr>
                <w:b/>
                <w:i/>
                <w:sz w:val="15"/>
              </w:rPr>
              <w:t>6</w:t>
            </w:r>
          </w:p>
        </w:tc>
        <w:tc>
          <w:tcPr>
            <w:tcW w:w="1069" w:type="dxa"/>
          </w:tcPr>
          <w:p w:rsidR="00BD1F51" w:rsidRDefault="00684C1D">
            <w:pPr>
              <w:pStyle w:val="TableParagraph"/>
              <w:spacing w:before="1"/>
              <w:ind w:left="8"/>
              <w:jc w:val="center"/>
              <w:rPr>
                <w:b/>
                <w:i/>
                <w:sz w:val="15"/>
              </w:rPr>
            </w:pPr>
            <w:r>
              <w:rPr>
                <w:b/>
                <w:i/>
                <w:sz w:val="15"/>
              </w:rPr>
              <w:t>7</w:t>
            </w:r>
          </w:p>
        </w:tc>
        <w:tc>
          <w:tcPr>
            <w:tcW w:w="1863" w:type="dxa"/>
          </w:tcPr>
          <w:p w:rsidR="00BD1F51" w:rsidRDefault="00684C1D">
            <w:pPr>
              <w:pStyle w:val="TableParagraph"/>
              <w:spacing w:line="204" w:lineRule="exact"/>
              <w:ind w:left="12"/>
              <w:jc w:val="center"/>
              <w:rPr>
                <w:b/>
                <w:i/>
                <w:sz w:val="17"/>
              </w:rPr>
            </w:pPr>
            <w:r>
              <w:rPr>
                <w:b/>
                <w:i/>
                <w:w w:val="99"/>
                <w:sz w:val="17"/>
              </w:rPr>
              <w:t>8</w:t>
            </w:r>
          </w:p>
        </w:tc>
      </w:tr>
      <w:tr w:rsidR="00BD1F51">
        <w:trPr>
          <w:trHeight w:val="681"/>
        </w:trPr>
        <w:tc>
          <w:tcPr>
            <w:tcW w:w="357" w:type="dxa"/>
          </w:tcPr>
          <w:p w:rsidR="00BD1F51" w:rsidRDefault="00684C1D">
            <w:pPr>
              <w:pStyle w:val="TableParagraph"/>
              <w:spacing w:line="227" w:lineRule="exact"/>
              <w:ind w:right="110"/>
              <w:jc w:val="right"/>
              <w:rPr>
                <w:sz w:val="17"/>
              </w:rPr>
            </w:pPr>
            <w:r>
              <w:rPr>
                <w:sz w:val="17"/>
              </w:rPr>
              <w:t>22.</w:t>
            </w:r>
          </w:p>
        </w:tc>
        <w:tc>
          <w:tcPr>
            <w:tcW w:w="701" w:type="dxa"/>
          </w:tcPr>
          <w:p w:rsidR="00BD1F51" w:rsidRDefault="00684C1D">
            <w:pPr>
              <w:pStyle w:val="TableParagraph"/>
              <w:spacing w:line="227" w:lineRule="exact"/>
              <w:ind w:left="26" w:right="18"/>
              <w:jc w:val="center"/>
              <w:rPr>
                <w:sz w:val="17"/>
              </w:rPr>
            </w:pPr>
            <w:r>
              <w:rPr>
                <w:sz w:val="17"/>
              </w:rPr>
              <w:t>520022</w:t>
            </w:r>
          </w:p>
        </w:tc>
        <w:tc>
          <w:tcPr>
            <w:tcW w:w="5296" w:type="dxa"/>
          </w:tcPr>
          <w:p w:rsidR="00BD1F51" w:rsidRDefault="00684C1D">
            <w:pPr>
              <w:pStyle w:val="TableParagraph"/>
              <w:spacing w:line="227" w:lineRule="exact"/>
              <w:ind w:left="58"/>
              <w:rPr>
                <w:sz w:val="17"/>
                <w:szCs w:val="17"/>
              </w:rPr>
            </w:pPr>
            <w:r>
              <w:rPr>
                <w:sz w:val="17"/>
                <w:szCs w:val="17"/>
              </w:rPr>
              <w:t>Դատաբժշկական փորձաքննություն</w:t>
            </w:r>
          </w:p>
        </w:tc>
        <w:tc>
          <w:tcPr>
            <w:tcW w:w="2538" w:type="dxa"/>
          </w:tcPr>
          <w:p w:rsidR="00BD1F51" w:rsidRDefault="00684C1D">
            <w:pPr>
              <w:pStyle w:val="TableParagraph"/>
              <w:spacing w:line="227" w:lineRule="exact"/>
              <w:ind w:left="60"/>
              <w:rPr>
                <w:sz w:val="17"/>
                <w:szCs w:val="17"/>
              </w:rPr>
            </w:pPr>
            <w:r>
              <w:rPr>
                <w:sz w:val="17"/>
                <w:szCs w:val="17"/>
              </w:rPr>
              <w:t>Ձև N 51</w:t>
            </w:r>
          </w:p>
        </w:tc>
        <w:tc>
          <w:tcPr>
            <w:tcW w:w="1996" w:type="dxa"/>
          </w:tcPr>
          <w:p w:rsidR="00BD1F51" w:rsidRDefault="00684C1D">
            <w:pPr>
              <w:pStyle w:val="TableParagraph"/>
              <w:spacing w:line="227" w:lineRule="exact"/>
              <w:ind w:left="34" w:right="52"/>
              <w:jc w:val="center"/>
              <w:rPr>
                <w:sz w:val="17"/>
                <w:szCs w:val="17"/>
              </w:rPr>
            </w:pPr>
            <w:r>
              <w:rPr>
                <w:sz w:val="17"/>
                <w:szCs w:val="17"/>
              </w:rPr>
              <w:t>ըստ հանրապետության</w:t>
            </w:r>
          </w:p>
        </w:tc>
        <w:tc>
          <w:tcPr>
            <w:tcW w:w="1002" w:type="dxa"/>
          </w:tcPr>
          <w:p w:rsidR="00BD1F51" w:rsidRDefault="00684C1D">
            <w:pPr>
              <w:pStyle w:val="TableParagraph"/>
              <w:spacing w:line="227" w:lineRule="exact"/>
              <w:ind w:left="78" w:right="70"/>
              <w:jc w:val="center"/>
              <w:rPr>
                <w:sz w:val="17"/>
                <w:szCs w:val="17"/>
              </w:rPr>
            </w:pPr>
            <w:r>
              <w:rPr>
                <w:sz w:val="17"/>
                <w:szCs w:val="17"/>
              </w:rPr>
              <w:t>տարեկան</w:t>
            </w:r>
          </w:p>
        </w:tc>
        <w:tc>
          <w:tcPr>
            <w:tcW w:w="1069" w:type="dxa"/>
          </w:tcPr>
          <w:p w:rsidR="00BD1F51" w:rsidRDefault="00684C1D">
            <w:pPr>
              <w:pStyle w:val="TableParagraph"/>
              <w:spacing w:line="227" w:lineRule="exact"/>
              <w:ind w:left="80" w:right="21"/>
              <w:jc w:val="center"/>
              <w:rPr>
                <w:sz w:val="17"/>
                <w:szCs w:val="17"/>
              </w:rPr>
            </w:pPr>
            <w:r>
              <w:rPr>
                <w:sz w:val="17"/>
                <w:szCs w:val="17"/>
              </w:rPr>
              <w:t>6 հուլիսի</w:t>
            </w:r>
          </w:p>
        </w:tc>
        <w:tc>
          <w:tcPr>
            <w:tcW w:w="1863" w:type="dxa"/>
          </w:tcPr>
          <w:p w:rsidR="00BD1F51" w:rsidRDefault="00684C1D">
            <w:pPr>
              <w:pStyle w:val="TableParagraph"/>
              <w:spacing w:line="226" w:lineRule="exact"/>
              <w:ind w:left="560"/>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9" w:lineRule="exact"/>
              <w:ind w:left="569"/>
              <w:rPr>
                <w:sz w:val="17"/>
              </w:rPr>
            </w:pPr>
            <w:r>
              <w:rPr>
                <w:sz w:val="17"/>
              </w:rPr>
              <w:t>1000-402</w:t>
            </w:r>
          </w:p>
        </w:tc>
      </w:tr>
      <w:tr w:rsidR="00BD1F51">
        <w:trPr>
          <w:trHeight w:val="681"/>
        </w:trPr>
        <w:tc>
          <w:tcPr>
            <w:tcW w:w="357" w:type="dxa"/>
          </w:tcPr>
          <w:p w:rsidR="00BD1F51" w:rsidRDefault="00684C1D">
            <w:pPr>
              <w:pStyle w:val="TableParagraph"/>
              <w:spacing w:line="226" w:lineRule="exact"/>
              <w:ind w:right="100"/>
              <w:jc w:val="right"/>
              <w:rPr>
                <w:sz w:val="17"/>
              </w:rPr>
            </w:pPr>
            <w:r>
              <w:rPr>
                <w:w w:val="95"/>
                <w:sz w:val="17"/>
              </w:rPr>
              <w:t>23.</w:t>
            </w:r>
          </w:p>
        </w:tc>
        <w:tc>
          <w:tcPr>
            <w:tcW w:w="701" w:type="dxa"/>
          </w:tcPr>
          <w:p w:rsidR="00BD1F51" w:rsidRDefault="00684C1D">
            <w:pPr>
              <w:pStyle w:val="TableParagraph"/>
              <w:spacing w:line="226" w:lineRule="exact"/>
              <w:ind w:left="26" w:right="17"/>
              <w:jc w:val="center"/>
              <w:rPr>
                <w:sz w:val="17"/>
              </w:rPr>
            </w:pPr>
            <w:r>
              <w:rPr>
                <w:sz w:val="17"/>
              </w:rPr>
              <w:t>520023</w:t>
            </w:r>
          </w:p>
        </w:tc>
        <w:tc>
          <w:tcPr>
            <w:tcW w:w="5296" w:type="dxa"/>
          </w:tcPr>
          <w:p w:rsidR="00BD1F51" w:rsidRDefault="00684C1D">
            <w:pPr>
              <w:pStyle w:val="TableParagraph"/>
              <w:ind w:left="57"/>
              <w:rPr>
                <w:sz w:val="17"/>
                <w:szCs w:val="17"/>
              </w:rPr>
            </w:pPr>
            <w:r>
              <w:rPr>
                <w:sz w:val="17"/>
                <w:szCs w:val="17"/>
              </w:rPr>
              <w:t>Դատահոգեբուժական փորձաքննության հանձնաժողովի աշխատանք</w:t>
            </w:r>
          </w:p>
        </w:tc>
        <w:tc>
          <w:tcPr>
            <w:tcW w:w="2538" w:type="dxa"/>
          </w:tcPr>
          <w:p w:rsidR="00BD1F51" w:rsidRDefault="00684C1D">
            <w:pPr>
              <w:pStyle w:val="TableParagraph"/>
              <w:spacing w:line="226" w:lineRule="exact"/>
              <w:ind w:left="58"/>
              <w:rPr>
                <w:sz w:val="17"/>
                <w:szCs w:val="17"/>
              </w:rPr>
            </w:pPr>
            <w:r>
              <w:rPr>
                <w:sz w:val="17"/>
                <w:szCs w:val="17"/>
              </w:rPr>
              <w:t>Ձև N 39</w:t>
            </w:r>
          </w:p>
        </w:tc>
        <w:tc>
          <w:tcPr>
            <w:tcW w:w="1996" w:type="dxa"/>
          </w:tcPr>
          <w:p w:rsidR="00BD1F51" w:rsidRDefault="00684C1D">
            <w:pPr>
              <w:pStyle w:val="TableParagraph"/>
              <w:spacing w:line="226" w:lineRule="exact"/>
              <w:ind w:left="33" w:right="53"/>
              <w:jc w:val="center"/>
              <w:rPr>
                <w:sz w:val="17"/>
                <w:szCs w:val="17"/>
              </w:rPr>
            </w:pPr>
            <w:r>
              <w:rPr>
                <w:sz w:val="17"/>
                <w:szCs w:val="17"/>
              </w:rPr>
              <w:t>ըստ հանրապետության</w:t>
            </w:r>
          </w:p>
        </w:tc>
        <w:tc>
          <w:tcPr>
            <w:tcW w:w="1002" w:type="dxa"/>
          </w:tcPr>
          <w:p w:rsidR="00BD1F51" w:rsidRDefault="00684C1D">
            <w:pPr>
              <w:pStyle w:val="TableParagraph"/>
              <w:spacing w:line="226" w:lineRule="exact"/>
              <w:ind w:left="78" w:right="70"/>
              <w:jc w:val="center"/>
              <w:rPr>
                <w:sz w:val="17"/>
                <w:szCs w:val="17"/>
              </w:rPr>
            </w:pPr>
            <w:r>
              <w:rPr>
                <w:sz w:val="17"/>
                <w:szCs w:val="17"/>
              </w:rPr>
              <w:t>տարեկան</w:t>
            </w:r>
          </w:p>
        </w:tc>
        <w:tc>
          <w:tcPr>
            <w:tcW w:w="1069" w:type="dxa"/>
          </w:tcPr>
          <w:p w:rsidR="00BD1F51" w:rsidRDefault="00684C1D">
            <w:pPr>
              <w:pStyle w:val="TableParagraph"/>
              <w:spacing w:line="226" w:lineRule="exact"/>
              <w:ind w:left="80" w:right="21"/>
              <w:jc w:val="center"/>
              <w:rPr>
                <w:sz w:val="17"/>
                <w:szCs w:val="17"/>
              </w:rPr>
            </w:pPr>
            <w:r>
              <w:rPr>
                <w:sz w:val="17"/>
                <w:szCs w:val="17"/>
              </w:rPr>
              <w:t>6 հուլիսի</w:t>
            </w:r>
          </w:p>
        </w:tc>
        <w:tc>
          <w:tcPr>
            <w:tcW w:w="1863" w:type="dxa"/>
          </w:tcPr>
          <w:p w:rsidR="00BD1F51" w:rsidRDefault="00684C1D">
            <w:pPr>
              <w:pStyle w:val="TableParagraph"/>
              <w:spacing w:line="226" w:lineRule="exact"/>
              <w:ind w:left="560"/>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8" w:lineRule="exact"/>
              <w:ind w:left="569"/>
              <w:rPr>
                <w:sz w:val="17"/>
              </w:rPr>
            </w:pPr>
            <w:r>
              <w:rPr>
                <w:sz w:val="17"/>
              </w:rPr>
              <w:t>1000-402</w:t>
            </w:r>
          </w:p>
        </w:tc>
      </w:tr>
      <w:tr w:rsidR="00BD1F51">
        <w:trPr>
          <w:trHeight w:val="680"/>
        </w:trPr>
        <w:tc>
          <w:tcPr>
            <w:tcW w:w="357" w:type="dxa"/>
          </w:tcPr>
          <w:p w:rsidR="00BD1F51" w:rsidRDefault="00684C1D">
            <w:pPr>
              <w:pStyle w:val="TableParagraph"/>
              <w:spacing w:line="226" w:lineRule="exact"/>
              <w:ind w:right="106"/>
              <w:jc w:val="right"/>
              <w:rPr>
                <w:sz w:val="17"/>
              </w:rPr>
            </w:pPr>
            <w:r>
              <w:rPr>
                <w:w w:val="95"/>
                <w:sz w:val="17"/>
              </w:rPr>
              <w:t>24.</w:t>
            </w:r>
          </w:p>
        </w:tc>
        <w:tc>
          <w:tcPr>
            <w:tcW w:w="701" w:type="dxa"/>
          </w:tcPr>
          <w:p w:rsidR="00BD1F51" w:rsidRDefault="00684C1D">
            <w:pPr>
              <w:pStyle w:val="TableParagraph"/>
              <w:spacing w:line="226" w:lineRule="exact"/>
              <w:ind w:left="26" w:right="18"/>
              <w:jc w:val="center"/>
              <w:rPr>
                <w:sz w:val="17"/>
              </w:rPr>
            </w:pPr>
            <w:r>
              <w:rPr>
                <w:sz w:val="17"/>
              </w:rPr>
              <w:t>520024</w:t>
            </w:r>
          </w:p>
        </w:tc>
        <w:tc>
          <w:tcPr>
            <w:tcW w:w="5296" w:type="dxa"/>
          </w:tcPr>
          <w:p w:rsidR="00BD1F51" w:rsidRDefault="00684C1D">
            <w:pPr>
              <w:pStyle w:val="TableParagraph"/>
              <w:ind w:left="57"/>
              <w:rPr>
                <w:sz w:val="17"/>
                <w:szCs w:val="17"/>
              </w:rPr>
            </w:pPr>
            <w:r>
              <w:rPr>
                <w:sz w:val="17"/>
                <w:szCs w:val="17"/>
              </w:rPr>
              <w:t>Հիգիենիկ և հակահամաճարակային հսկողության և ախտահանման կենտրոնների գործունեություն</w:t>
            </w:r>
          </w:p>
        </w:tc>
        <w:tc>
          <w:tcPr>
            <w:tcW w:w="2538" w:type="dxa"/>
          </w:tcPr>
          <w:p w:rsidR="00BD1F51" w:rsidRDefault="00684C1D">
            <w:pPr>
              <w:pStyle w:val="TableParagraph"/>
              <w:spacing w:line="226" w:lineRule="exact"/>
              <w:ind w:left="58"/>
              <w:rPr>
                <w:sz w:val="17"/>
                <w:szCs w:val="17"/>
              </w:rPr>
            </w:pPr>
            <w:r>
              <w:rPr>
                <w:sz w:val="17"/>
                <w:szCs w:val="17"/>
              </w:rPr>
              <w:t>Ձև N 36</w:t>
            </w:r>
          </w:p>
        </w:tc>
        <w:tc>
          <w:tcPr>
            <w:tcW w:w="1996" w:type="dxa"/>
          </w:tcPr>
          <w:p w:rsidR="00BD1F51" w:rsidRDefault="00684C1D">
            <w:pPr>
              <w:pStyle w:val="TableParagraph"/>
              <w:spacing w:line="226" w:lineRule="exact"/>
              <w:ind w:left="33" w:right="53"/>
              <w:jc w:val="center"/>
              <w:rPr>
                <w:sz w:val="17"/>
                <w:szCs w:val="17"/>
              </w:rPr>
            </w:pPr>
            <w:r>
              <w:rPr>
                <w:sz w:val="17"/>
                <w:szCs w:val="17"/>
              </w:rPr>
              <w:t>ըստ հանրապետության</w:t>
            </w:r>
          </w:p>
        </w:tc>
        <w:tc>
          <w:tcPr>
            <w:tcW w:w="1002" w:type="dxa"/>
          </w:tcPr>
          <w:p w:rsidR="00BD1F51" w:rsidRDefault="00684C1D">
            <w:pPr>
              <w:pStyle w:val="TableParagraph"/>
              <w:spacing w:line="226" w:lineRule="exact"/>
              <w:ind w:left="78" w:right="70"/>
              <w:jc w:val="center"/>
              <w:rPr>
                <w:sz w:val="17"/>
                <w:szCs w:val="17"/>
              </w:rPr>
            </w:pPr>
            <w:r>
              <w:rPr>
                <w:sz w:val="17"/>
                <w:szCs w:val="17"/>
              </w:rPr>
              <w:t>տարեկան</w:t>
            </w:r>
          </w:p>
        </w:tc>
        <w:tc>
          <w:tcPr>
            <w:tcW w:w="1069" w:type="dxa"/>
          </w:tcPr>
          <w:p w:rsidR="00BD1F51" w:rsidRDefault="00684C1D">
            <w:pPr>
              <w:pStyle w:val="TableParagraph"/>
              <w:spacing w:line="226" w:lineRule="exact"/>
              <w:ind w:left="80" w:right="21"/>
              <w:jc w:val="center"/>
              <w:rPr>
                <w:sz w:val="17"/>
                <w:szCs w:val="17"/>
              </w:rPr>
            </w:pPr>
            <w:r>
              <w:rPr>
                <w:sz w:val="17"/>
                <w:szCs w:val="17"/>
              </w:rPr>
              <w:t>6 հուլիսի</w:t>
            </w:r>
          </w:p>
        </w:tc>
        <w:tc>
          <w:tcPr>
            <w:tcW w:w="1863" w:type="dxa"/>
          </w:tcPr>
          <w:p w:rsidR="00BD1F51" w:rsidRDefault="00684C1D">
            <w:pPr>
              <w:pStyle w:val="TableParagraph"/>
              <w:spacing w:line="226" w:lineRule="exact"/>
              <w:ind w:left="560"/>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7" w:lineRule="exact"/>
              <w:ind w:left="569"/>
              <w:rPr>
                <w:sz w:val="17"/>
              </w:rPr>
            </w:pPr>
            <w:r>
              <w:rPr>
                <w:sz w:val="17"/>
              </w:rPr>
              <w:t>1000-402</w:t>
            </w:r>
          </w:p>
        </w:tc>
      </w:tr>
      <w:tr w:rsidR="00BD1F51">
        <w:trPr>
          <w:trHeight w:val="1136"/>
        </w:trPr>
        <w:tc>
          <w:tcPr>
            <w:tcW w:w="357" w:type="dxa"/>
          </w:tcPr>
          <w:p w:rsidR="00BD1F51" w:rsidRDefault="00684C1D">
            <w:pPr>
              <w:pStyle w:val="TableParagraph"/>
              <w:spacing w:line="227" w:lineRule="exact"/>
              <w:ind w:right="101"/>
              <w:jc w:val="right"/>
              <w:rPr>
                <w:sz w:val="17"/>
              </w:rPr>
            </w:pPr>
            <w:r>
              <w:rPr>
                <w:w w:val="95"/>
                <w:sz w:val="17"/>
              </w:rPr>
              <w:t>25.</w:t>
            </w:r>
          </w:p>
        </w:tc>
        <w:tc>
          <w:tcPr>
            <w:tcW w:w="701" w:type="dxa"/>
          </w:tcPr>
          <w:p w:rsidR="00BD1F51" w:rsidRDefault="00684C1D">
            <w:pPr>
              <w:pStyle w:val="TableParagraph"/>
              <w:spacing w:line="227" w:lineRule="exact"/>
              <w:ind w:left="26" w:right="17"/>
              <w:jc w:val="center"/>
              <w:rPr>
                <w:sz w:val="17"/>
              </w:rPr>
            </w:pPr>
            <w:r>
              <w:rPr>
                <w:sz w:val="17"/>
              </w:rPr>
              <w:t>520025</w:t>
            </w:r>
          </w:p>
        </w:tc>
        <w:tc>
          <w:tcPr>
            <w:tcW w:w="5296" w:type="dxa"/>
          </w:tcPr>
          <w:p w:rsidR="00BD1F51" w:rsidRDefault="00684C1D">
            <w:pPr>
              <w:pStyle w:val="TableParagraph"/>
              <w:ind w:left="57" w:right="-17" w:firstLine="1"/>
              <w:rPr>
                <w:sz w:val="17"/>
                <w:szCs w:val="17"/>
              </w:rPr>
            </w:pPr>
            <w:r>
              <w:rPr>
                <w:sz w:val="17"/>
                <w:szCs w:val="17"/>
              </w:rPr>
              <w:t>Նպատակային քանակական կազմի և նրանցից պատվաստումնե- րում ընդգրկված երեխաների, հետպատվաստումային անբարե- հաջող դեպքերի, կանխարգելիչ պատվաստումների, այլ պատվաս- տումների և պատահական ծակոցների, բժշկական հակացուցում-</w:t>
            </w:r>
          </w:p>
          <w:p w:rsidR="00BD1F51" w:rsidRDefault="00684C1D">
            <w:pPr>
              <w:pStyle w:val="TableParagraph"/>
              <w:spacing w:line="205" w:lineRule="exact"/>
              <w:ind w:left="57"/>
              <w:rPr>
                <w:sz w:val="17"/>
                <w:szCs w:val="17"/>
              </w:rPr>
            </w:pPr>
            <w:r>
              <w:rPr>
                <w:sz w:val="17"/>
                <w:szCs w:val="17"/>
              </w:rPr>
              <w:t>ների և պատվաստումներից հրաժարվողների վերաբերյալ</w:t>
            </w:r>
          </w:p>
        </w:tc>
        <w:tc>
          <w:tcPr>
            <w:tcW w:w="2538" w:type="dxa"/>
          </w:tcPr>
          <w:p w:rsidR="00BD1F51" w:rsidRDefault="00684C1D">
            <w:pPr>
              <w:pStyle w:val="TableParagraph"/>
              <w:spacing w:line="227" w:lineRule="exact"/>
              <w:ind w:left="58"/>
              <w:rPr>
                <w:sz w:val="17"/>
                <w:szCs w:val="17"/>
              </w:rPr>
            </w:pPr>
            <w:r>
              <w:rPr>
                <w:sz w:val="17"/>
                <w:szCs w:val="17"/>
              </w:rPr>
              <w:t>Ձև N Պ-1/հ</w:t>
            </w:r>
          </w:p>
        </w:tc>
        <w:tc>
          <w:tcPr>
            <w:tcW w:w="1996" w:type="dxa"/>
          </w:tcPr>
          <w:p w:rsidR="00BD1F51" w:rsidRDefault="00684C1D">
            <w:pPr>
              <w:pStyle w:val="TableParagraph"/>
              <w:spacing w:line="227" w:lineRule="exact"/>
              <w:ind w:left="34" w:right="53"/>
              <w:jc w:val="center"/>
              <w:rPr>
                <w:sz w:val="17"/>
                <w:szCs w:val="17"/>
              </w:rPr>
            </w:pPr>
            <w:r>
              <w:rPr>
                <w:sz w:val="17"/>
                <w:szCs w:val="17"/>
              </w:rPr>
              <w:t>ըստ հանրապետության</w:t>
            </w:r>
          </w:p>
        </w:tc>
        <w:tc>
          <w:tcPr>
            <w:tcW w:w="1002" w:type="dxa"/>
          </w:tcPr>
          <w:p w:rsidR="00BD1F51" w:rsidRDefault="00684C1D">
            <w:pPr>
              <w:pStyle w:val="TableParagraph"/>
              <w:spacing w:line="227" w:lineRule="exact"/>
              <w:ind w:left="80" w:right="70"/>
              <w:jc w:val="center"/>
              <w:rPr>
                <w:sz w:val="17"/>
                <w:szCs w:val="17"/>
              </w:rPr>
            </w:pPr>
            <w:r>
              <w:rPr>
                <w:sz w:val="17"/>
                <w:szCs w:val="17"/>
              </w:rPr>
              <w:t>տարեկան</w:t>
            </w:r>
          </w:p>
        </w:tc>
        <w:tc>
          <w:tcPr>
            <w:tcW w:w="1069" w:type="dxa"/>
          </w:tcPr>
          <w:p w:rsidR="00BD1F51" w:rsidRDefault="00684C1D">
            <w:pPr>
              <w:pStyle w:val="TableParagraph"/>
              <w:spacing w:line="227" w:lineRule="exact"/>
              <w:ind w:left="80" w:right="19"/>
              <w:jc w:val="center"/>
              <w:rPr>
                <w:sz w:val="17"/>
                <w:szCs w:val="17"/>
              </w:rPr>
            </w:pPr>
            <w:r>
              <w:rPr>
                <w:sz w:val="17"/>
                <w:szCs w:val="17"/>
              </w:rPr>
              <w:t>6 հուլիսի</w:t>
            </w:r>
          </w:p>
        </w:tc>
        <w:tc>
          <w:tcPr>
            <w:tcW w:w="1863" w:type="dxa"/>
          </w:tcPr>
          <w:p w:rsidR="00BD1F51" w:rsidRDefault="00684C1D">
            <w:pPr>
              <w:pStyle w:val="TableParagraph"/>
              <w:spacing w:line="227" w:lineRule="exact"/>
              <w:ind w:left="587"/>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27" w:lineRule="exact"/>
              <w:ind w:left="569"/>
              <w:rPr>
                <w:sz w:val="17"/>
              </w:rPr>
            </w:pPr>
            <w:r>
              <w:rPr>
                <w:sz w:val="17"/>
              </w:rPr>
              <w:t>1000-402</w:t>
            </w:r>
          </w:p>
        </w:tc>
      </w:tr>
      <w:tr w:rsidR="00BD1F51">
        <w:trPr>
          <w:trHeight w:val="620"/>
        </w:trPr>
        <w:tc>
          <w:tcPr>
            <w:tcW w:w="357" w:type="dxa"/>
          </w:tcPr>
          <w:p w:rsidR="00BD1F51" w:rsidRDefault="00684C1D">
            <w:pPr>
              <w:pStyle w:val="TableParagraph"/>
              <w:spacing w:line="227" w:lineRule="exact"/>
              <w:ind w:right="96"/>
              <w:jc w:val="right"/>
              <w:rPr>
                <w:sz w:val="17"/>
              </w:rPr>
            </w:pPr>
            <w:r>
              <w:rPr>
                <w:w w:val="95"/>
                <w:sz w:val="17"/>
              </w:rPr>
              <w:t>26.</w:t>
            </w:r>
          </w:p>
        </w:tc>
        <w:tc>
          <w:tcPr>
            <w:tcW w:w="701" w:type="dxa"/>
          </w:tcPr>
          <w:p w:rsidR="00BD1F51" w:rsidRDefault="00684C1D">
            <w:pPr>
              <w:pStyle w:val="TableParagraph"/>
              <w:spacing w:line="227" w:lineRule="exact"/>
              <w:ind w:left="26" w:right="18"/>
              <w:jc w:val="center"/>
              <w:rPr>
                <w:sz w:val="17"/>
              </w:rPr>
            </w:pPr>
            <w:r>
              <w:rPr>
                <w:sz w:val="17"/>
              </w:rPr>
              <w:t>520026</w:t>
            </w:r>
          </w:p>
        </w:tc>
        <w:tc>
          <w:tcPr>
            <w:tcW w:w="5296" w:type="dxa"/>
          </w:tcPr>
          <w:p w:rsidR="00BD1F51" w:rsidRDefault="00684C1D">
            <w:pPr>
              <w:pStyle w:val="TableParagraph"/>
              <w:ind w:left="57"/>
              <w:rPr>
                <w:sz w:val="17"/>
                <w:szCs w:val="17"/>
              </w:rPr>
            </w:pPr>
            <w:r>
              <w:rPr>
                <w:sz w:val="17"/>
                <w:szCs w:val="17"/>
              </w:rPr>
              <w:t>Բժշկական իմունակենսաբանական պատրաստուկների և օժանդակ պարագաների շարժի մասին</w:t>
            </w:r>
          </w:p>
        </w:tc>
        <w:tc>
          <w:tcPr>
            <w:tcW w:w="2538" w:type="dxa"/>
          </w:tcPr>
          <w:p w:rsidR="00BD1F51" w:rsidRDefault="00684C1D">
            <w:pPr>
              <w:pStyle w:val="TableParagraph"/>
              <w:spacing w:line="227" w:lineRule="exact"/>
              <w:ind w:left="58"/>
              <w:rPr>
                <w:sz w:val="17"/>
                <w:szCs w:val="17"/>
              </w:rPr>
            </w:pPr>
            <w:r>
              <w:rPr>
                <w:sz w:val="17"/>
                <w:szCs w:val="17"/>
              </w:rPr>
              <w:t>Ձև N Պ-2/հ</w:t>
            </w:r>
          </w:p>
        </w:tc>
        <w:tc>
          <w:tcPr>
            <w:tcW w:w="1996" w:type="dxa"/>
          </w:tcPr>
          <w:p w:rsidR="00BD1F51" w:rsidRDefault="00684C1D">
            <w:pPr>
              <w:pStyle w:val="TableParagraph"/>
              <w:spacing w:line="227" w:lineRule="exact"/>
              <w:ind w:left="33" w:right="53"/>
              <w:jc w:val="center"/>
              <w:rPr>
                <w:sz w:val="17"/>
                <w:szCs w:val="17"/>
              </w:rPr>
            </w:pPr>
            <w:r>
              <w:rPr>
                <w:sz w:val="17"/>
                <w:szCs w:val="17"/>
              </w:rPr>
              <w:t>ըստ հանրապետության</w:t>
            </w:r>
          </w:p>
        </w:tc>
        <w:tc>
          <w:tcPr>
            <w:tcW w:w="1002" w:type="dxa"/>
          </w:tcPr>
          <w:p w:rsidR="00BD1F51" w:rsidRDefault="00684C1D">
            <w:pPr>
              <w:pStyle w:val="TableParagraph"/>
              <w:spacing w:line="227" w:lineRule="exact"/>
              <w:ind w:left="79" w:right="70"/>
              <w:jc w:val="center"/>
              <w:rPr>
                <w:sz w:val="17"/>
                <w:szCs w:val="17"/>
              </w:rPr>
            </w:pPr>
            <w:r>
              <w:rPr>
                <w:sz w:val="17"/>
                <w:szCs w:val="17"/>
              </w:rPr>
              <w:t>տարեկան</w:t>
            </w:r>
          </w:p>
        </w:tc>
        <w:tc>
          <w:tcPr>
            <w:tcW w:w="1069" w:type="dxa"/>
          </w:tcPr>
          <w:p w:rsidR="00BD1F51" w:rsidRDefault="00684C1D">
            <w:pPr>
              <w:pStyle w:val="TableParagraph"/>
              <w:spacing w:line="227" w:lineRule="exact"/>
              <w:ind w:left="80" w:right="20"/>
              <w:jc w:val="center"/>
              <w:rPr>
                <w:sz w:val="17"/>
                <w:szCs w:val="17"/>
              </w:rPr>
            </w:pPr>
            <w:r>
              <w:rPr>
                <w:sz w:val="17"/>
                <w:szCs w:val="17"/>
              </w:rPr>
              <w:t>6 հուլիսի</w:t>
            </w:r>
          </w:p>
        </w:tc>
        <w:tc>
          <w:tcPr>
            <w:tcW w:w="1863" w:type="dxa"/>
          </w:tcPr>
          <w:p w:rsidR="00BD1F51" w:rsidRDefault="00684C1D">
            <w:pPr>
              <w:pStyle w:val="TableParagraph"/>
              <w:spacing w:line="202" w:lineRule="exact"/>
              <w:ind w:left="561"/>
              <w:rPr>
                <w:sz w:val="17"/>
              </w:rPr>
            </w:pPr>
            <w:r>
              <w:rPr>
                <w:sz w:val="17"/>
              </w:rPr>
              <w:t>5200-101,</w:t>
            </w:r>
          </w:p>
          <w:p w:rsidR="00BD1F51" w:rsidRDefault="00684C1D">
            <w:pPr>
              <w:pStyle w:val="TableParagraph"/>
              <w:spacing w:line="208" w:lineRule="exact"/>
              <w:ind w:left="555"/>
              <w:rPr>
                <w:sz w:val="17"/>
              </w:rPr>
            </w:pPr>
            <w:r>
              <w:rPr>
                <w:sz w:val="17"/>
              </w:rPr>
              <w:t>1000-401,</w:t>
            </w:r>
          </w:p>
          <w:p w:rsidR="00BD1F51" w:rsidRDefault="00684C1D">
            <w:pPr>
              <w:pStyle w:val="TableParagraph"/>
              <w:spacing w:line="190" w:lineRule="exact"/>
              <w:ind w:left="569"/>
              <w:rPr>
                <w:sz w:val="17"/>
              </w:rPr>
            </w:pPr>
            <w:r>
              <w:rPr>
                <w:sz w:val="17"/>
              </w:rPr>
              <w:t>1000-402</w:t>
            </w:r>
          </w:p>
        </w:tc>
      </w:tr>
      <w:tr w:rsidR="00BD1F51">
        <w:trPr>
          <w:trHeight w:val="621"/>
        </w:trPr>
        <w:tc>
          <w:tcPr>
            <w:tcW w:w="357" w:type="dxa"/>
          </w:tcPr>
          <w:p w:rsidR="00BD1F51" w:rsidRDefault="00684C1D">
            <w:pPr>
              <w:pStyle w:val="TableParagraph"/>
              <w:ind w:right="110"/>
              <w:jc w:val="right"/>
              <w:rPr>
                <w:sz w:val="17"/>
              </w:rPr>
            </w:pPr>
            <w:r>
              <w:rPr>
                <w:sz w:val="17"/>
              </w:rPr>
              <w:t>27.</w:t>
            </w:r>
          </w:p>
        </w:tc>
        <w:tc>
          <w:tcPr>
            <w:tcW w:w="701" w:type="dxa"/>
          </w:tcPr>
          <w:p w:rsidR="00BD1F51" w:rsidRDefault="00684C1D">
            <w:pPr>
              <w:pStyle w:val="TableParagraph"/>
              <w:ind w:left="26" w:right="17"/>
              <w:jc w:val="center"/>
              <w:rPr>
                <w:sz w:val="17"/>
              </w:rPr>
            </w:pPr>
            <w:r>
              <w:rPr>
                <w:sz w:val="17"/>
              </w:rPr>
              <w:t>520027</w:t>
            </w:r>
          </w:p>
        </w:tc>
        <w:tc>
          <w:tcPr>
            <w:tcW w:w="5296" w:type="dxa"/>
          </w:tcPr>
          <w:p w:rsidR="00BD1F51" w:rsidRDefault="00684C1D">
            <w:pPr>
              <w:pStyle w:val="TableParagraph"/>
              <w:ind w:left="57" w:hanging="1"/>
              <w:rPr>
                <w:sz w:val="17"/>
                <w:szCs w:val="17"/>
              </w:rPr>
            </w:pPr>
            <w:r>
              <w:rPr>
                <w:sz w:val="17"/>
                <w:szCs w:val="17"/>
              </w:rPr>
              <w:t>Պատվաստումներում ընդգրկվածության և կորստի մակարդակի վերաբերյալ</w:t>
            </w:r>
          </w:p>
        </w:tc>
        <w:tc>
          <w:tcPr>
            <w:tcW w:w="2538" w:type="dxa"/>
          </w:tcPr>
          <w:p w:rsidR="00BD1F51" w:rsidRDefault="00684C1D">
            <w:pPr>
              <w:pStyle w:val="TableParagraph"/>
              <w:ind w:left="58"/>
              <w:rPr>
                <w:sz w:val="17"/>
                <w:szCs w:val="17"/>
              </w:rPr>
            </w:pPr>
            <w:r>
              <w:rPr>
                <w:sz w:val="17"/>
                <w:szCs w:val="17"/>
              </w:rPr>
              <w:t>Ձև N Պ-3/հ</w:t>
            </w:r>
          </w:p>
        </w:tc>
        <w:tc>
          <w:tcPr>
            <w:tcW w:w="1996" w:type="dxa"/>
          </w:tcPr>
          <w:p w:rsidR="00BD1F51" w:rsidRDefault="00684C1D">
            <w:pPr>
              <w:pStyle w:val="TableParagraph"/>
              <w:ind w:left="33" w:right="53"/>
              <w:jc w:val="center"/>
              <w:rPr>
                <w:sz w:val="17"/>
                <w:szCs w:val="17"/>
              </w:rPr>
            </w:pPr>
            <w:r>
              <w:rPr>
                <w:sz w:val="17"/>
                <w:szCs w:val="17"/>
              </w:rPr>
              <w:t>ըստ հանրապետության</w:t>
            </w:r>
          </w:p>
        </w:tc>
        <w:tc>
          <w:tcPr>
            <w:tcW w:w="1002" w:type="dxa"/>
          </w:tcPr>
          <w:p w:rsidR="00BD1F51" w:rsidRDefault="00684C1D">
            <w:pPr>
              <w:pStyle w:val="TableParagraph"/>
              <w:ind w:left="79" w:right="70"/>
              <w:jc w:val="center"/>
              <w:rPr>
                <w:sz w:val="17"/>
                <w:szCs w:val="17"/>
              </w:rPr>
            </w:pPr>
            <w:r>
              <w:rPr>
                <w:sz w:val="17"/>
                <w:szCs w:val="17"/>
              </w:rPr>
              <w:t>տարեկան</w:t>
            </w:r>
          </w:p>
        </w:tc>
        <w:tc>
          <w:tcPr>
            <w:tcW w:w="1069" w:type="dxa"/>
          </w:tcPr>
          <w:p w:rsidR="00BD1F51" w:rsidRDefault="00684C1D">
            <w:pPr>
              <w:pStyle w:val="TableParagraph"/>
              <w:ind w:left="80" w:right="20"/>
              <w:jc w:val="center"/>
              <w:rPr>
                <w:sz w:val="17"/>
                <w:szCs w:val="17"/>
              </w:rPr>
            </w:pPr>
            <w:r>
              <w:rPr>
                <w:sz w:val="17"/>
                <w:szCs w:val="17"/>
              </w:rPr>
              <w:t>6 հուլիսի</w:t>
            </w:r>
          </w:p>
        </w:tc>
        <w:tc>
          <w:tcPr>
            <w:tcW w:w="1863" w:type="dxa"/>
          </w:tcPr>
          <w:p w:rsidR="00BD1F51" w:rsidRDefault="00684C1D">
            <w:pPr>
              <w:pStyle w:val="TableParagraph"/>
              <w:spacing w:line="203" w:lineRule="exact"/>
              <w:ind w:left="561"/>
              <w:rPr>
                <w:sz w:val="17"/>
              </w:rPr>
            </w:pPr>
            <w:r>
              <w:rPr>
                <w:sz w:val="17"/>
              </w:rPr>
              <w:t>5200-101,</w:t>
            </w:r>
          </w:p>
          <w:p w:rsidR="00BD1F51" w:rsidRDefault="00684C1D">
            <w:pPr>
              <w:pStyle w:val="TableParagraph"/>
              <w:spacing w:line="207" w:lineRule="exact"/>
              <w:ind w:left="555"/>
              <w:rPr>
                <w:sz w:val="17"/>
              </w:rPr>
            </w:pPr>
            <w:r>
              <w:rPr>
                <w:sz w:val="17"/>
              </w:rPr>
              <w:t>1000-401,</w:t>
            </w:r>
          </w:p>
          <w:p w:rsidR="00BD1F51" w:rsidRDefault="00684C1D">
            <w:pPr>
              <w:pStyle w:val="TableParagraph"/>
              <w:spacing w:line="191" w:lineRule="exact"/>
              <w:ind w:left="569"/>
              <w:rPr>
                <w:sz w:val="17"/>
              </w:rPr>
            </w:pPr>
            <w:r>
              <w:rPr>
                <w:sz w:val="17"/>
              </w:rPr>
              <w:t>1000-402</w:t>
            </w:r>
          </w:p>
        </w:tc>
      </w:tr>
      <w:tr w:rsidR="00BD1F51">
        <w:trPr>
          <w:trHeight w:val="620"/>
        </w:trPr>
        <w:tc>
          <w:tcPr>
            <w:tcW w:w="357" w:type="dxa"/>
          </w:tcPr>
          <w:p w:rsidR="00BD1F51" w:rsidRDefault="00684C1D">
            <w:pPr>
              <w:pStyle w:val="TableParagraph"/>
              <w:spacing w:line="226" w:lineRule="exact"/>
              <w:ind w:right="95"/>
              <w:jc w:val="right"/>
              <w:rPr>
                <w:sz w:val="17"/>
              </w:rPr>
            </w:pPr>
            <w:r>
              <w:rPr>
                <w:w w:val="95"/>
                <w:sz w:val="17"/>
              </w:rPr>
              <w:t>28.</w:t>
            </w:r>
          </w:p>
        </w:tc>
        <w:tc>
          <w:tcPr>
            <w:tcW w:w="701" w:type="dxa"/>
          </w:tcPr>
          <w:p w:rsidR="00BD1F51" w:rsidRDefault="00684C1D">
            <w:pPr>
              <w:pStyle w:val="TableParagraph"/>
              <w:spacing w:line="226" w:lineRule="exact"/>
              <w:ind w:left="26" w:right="18"/>
              <w:jc w:val="center"/>
              <w:rPr>
                <w:sz w:val="17"/>
              </w:rPr>
            </w:pPr>
            <w:r>
              <w:rPr>
                <w:sz w:val="17"/>
              </w:rPr>
              <w:t>520028</w:t>
            </w:r>
          </w:p>
        </w:tc>
        <w:tc>
          <w:tcPr>
            <w:tcW w:w="5296" w:type="dxa"/>
          </w:tcPr>
          <w:p w:rsidR="00BD1F51" w:rsidRDefault="00684C1D">
            <w:pPr>
              <w:pStyle w:val="TableParagraph"/>
              <w:spacing w:line="226" w:lineRule="exact"/>
              <w:ind w:left="56"/>
              <w:rPr>
                <w:sz w:val="17"/>
                <w:szCs w:val="17"/>
              </w:rPr>
            </w:pPr>
            <w:r>
              <w:rPr>
                <w:sz w:val="17"/>
                <w:szCs w:val="17"/>
              </w:rPr>
              <w:t>Կառավարելի վարակիչ հիվանդությունների վերաբերյալ</w:t>
            </w:r>
          </w:p>
        </w:tc>
        <w:tc>
          <w:tcPr>
            <w:tcW w:w="2538" w:type="dxa"/>
          </w:tcPr>
          <w:p w:rsidR="00BD1F51" w:rsidRDefault="00684C1D">
            <w:pPr>
              <w:pStyle w:val="TableParagraph"/>
              <w:spacing w:line="226" w:lineRule="exact"/>
              <w:ind w:left="58"/>
              <w:rPr>
                <w:sz w:val="17"/>
                <w:szCs w:val="17"/>
              </w:rPr>
            </w:pPr>
            <w:r>
              <w:rPr>
                <w:sz w:val="17"/>
                <w:szCs w:val="17"/>
              </w:rPr>
              <w:t>Ձև N Պ-4/հ</w:t>
            </w:r>
          </w:p>
        </w:tc>
        <w:tc>
          <w:tcPr>
            <w:tcW w:w="1996" w:type="dxa"/>
          </w:tcPr>
          <w:p w:rsidR="00BD1F51" w:rsidRDefault="00684C1D">
            <w:pPr>
              <w:pStyle w:val="TableParagraph"/>
              <w:spacing w:line="226" w:lineRule="exact"/>
              <w:ind w:left="34" w:right="53"/>
              <w:jc w:val="center"/>
              <w:rPr>
                <w:sz w:val="17"/>
                <w:szCs w:val="17"/>
              </w:rPr>
            </w:pPr>
            <w:r>
              <w:rPr>
                <w:sz w:val="17"/>
                <w:szCs w:val="17"/>
              </w:rPr>
              <w:t>ըստ հանրապետության</w:t>
            </w:r>
          </w:p>
        </w:tc>
        <w:tc>
          <w:tcPr>
            <w:tcW w:w="1002" w:type="dxa"/>
          </w:tcPr>
          <w:p w:rsidR="00BD1F51" w:rsidRDefault="00684C1D">
            <w:pPr>
              <w:pStyle w:val="TableParagraph"/>
              <w:spacing w:line="226" w:lineRule="exact"/>
              <w:ind w:left="79" w:right="70"/>
              <w:jc w:val="center"/>
              <w:rPr>
                <w:sz w:val="17"/>
                <w:szCs w:val="17"/>
              </w:rPr>
            </w:pPr>
            <w:r>
              <w:rPr>
                <w:sz w:val="17"/>
                <w:szCs w:val="17"/>
              </w:rPr>
              <w:t>տարեկան</w:t>
            </w:r>
          </w:p>
        </w:tc>
        <w:tc>
          <w:tcPr>
            <w:tcW w:w="1069" w:type="dxa"/>
          </w:tcPr>
          <w:p w:rsidR="00BD1F51" w:rsidRDefault="00684C1D">
            <w:pPr>
              <w:pStyle w:val="TableParagraph"/>
              <w:spacing w:line="226" w:lineRule="exact"/>
              <w:ind w:left="80" w:right="20"/>
              <w:jc w:val="center"/>
              <w:rPr>
                <w:sz w:val="17"/>
                <w:szCs w:val="17"/>
              </w:rPr>
            </w:pPr>
            <w:r>
              <w:rPr>
                <w:sz w:val="17"/>
                <w:szCs w:val="17"/>
              </w:rPr>
              <w:t>6 հուլիսի</w:t>
            </w:r>
          </w:p>
        </w:tc>
        <w:tc>
          <w:tcPr>
            <w:tcW w:w="1863" w:type="dxa"/>
          </w:tcPr>
          <w:p w:rsidR="00BD1F51" w:rsidRDefault="00684C1D">
            <w:pPr>
              <w:pStyle w:val="TableParagraph"/>
              <w:spacing w:line="202" w:lineRule="exact"/>
              <w:ind w:left="561"/>
              <w:rPr>
                <w:sz w:val="17"/>
              </w:rPr>
            </w:pPr>
            <w:r>
              <w:rPr>
                <w:sz w:val="17"/>
              </w:rPr>
              <w:t>5200-101,</w:t>
            </w:r>
          </w:p>
          <w:p w:rsidR="00BD1F51" w:rsidRDefault="00684C1D">
            <w:pPr>
              <w:pStyle w:val="TableParagraph"/>
              <w:spacing w:line="207" w:lineRule="exact"/>
              <w:ind w:left="555"/>
              <w:rPr>
                <w:sz w:val="17"/>
              </w:rPr>
            </w:pPr>
            <w:r>
              <w:rPr>
                <w:sz w:val="17"/>
              </w:rPr>
              <w:t>1000-401,</w:t>
            </w:r>
          </w:p>
          <w:p w:rsidR="00BD1F51" w:rsidRDefault="00684C1D">
            <w:pPr>
              <w:pStyle w:val="TableParagraph"/>
              <w:spacing w:line="191" w:lineRule="exact"/>
              <w:ind w:left="569"/>
              <w:rPr>
                <w:sz w:val="17"/>
              </w:rPr>
            </w:pPr>
            <w:r>
              <w:rPr>
                <w:sz w:val="17"/>
              </w:rPr>
              <w:t>1000-402</w:t>
            </w:r>
          </w:p>
        </w:tc>
      </w:tr>
      <w:tr w:rsidR="00BD1F51">
        <w:trPr>
          <w:trHeight w:val="941"/>
        </w:trPr>
        <w:tc>
          <w:tcPr>
            <w:tcW w:w="357" w:type="dxa"/>
          </w:tcPr>
          <w:p w:rsidR="00BD1F51" w:rsidRDefault="00684C1D">
            <w:pPr>
              <w:pStyle w:val="TableParagraph"/>
              <w:spacing w:line="226" w:lineRule="exact"/>
              <w:ind w:right="96"/>
              <w:jc w:val="right"/>
              <w:rPr>
                <w:sz w:val="17"/>
              </w:rPr>
            </w:pPr>
            <w:r>
              <w:rPr>
                <w:w w:val="95"/>
                <w:sz w:val="17"/>
              </w:rPr>
              <w:t>29.</w:t>
            </w:r>
          </w:p>
        </w:tc>
        <w:tc>
          <w:tcPr>
            <w:tcW w:w="701" w:type="dxa"/>
          </w:tcPr>
          <w:p w:rsidR="00BD1F51" w:rsidRDefault="00684C1D">
            <w:pPr>
              <w:pStyle w:val="TableParagraph"/>
              <w:spacing w:line="226" w:lineRule="exact"/>
              <w:ind w:left="25" w:right="18"/>
              <w:jc w:val="center"/>
              <w:rPr>
                <w:sz w:val="17"/>
              </w:rPr>
            </w:pPr>
            <w:r>
              <w:rPr>
                <w:sz w:val="17"/>
              </w:rPr>
              <w:t>520029</w:t>
            </w:r>
          </w:p>
        </w:tc>
        <w:tc>
          <w:tcPr>
            <w:tcW w:w="5296" w:type="dxa"/>
          </w:tcPr>
          <w:p w:rsidR="00BD1F51" w:rsidRDefault="00684C1D">
            <w:pPr>
              <w:pStyle w:val="TableParagraph"/>
              <w:spacing w:line="226" w:lineRule="exact"/>
              <w:ind w:left="57"/>
              <w:rPr>
                <w:sz w:val="17"/>
                <w:szCs w:val="17"/>
              </w:rPr>
            </w:pPr>
            <w:r>
              <w:rPr>
                <w:sz w:val="17"/>
                <w:szCs w:val="17"/>
              </w:rPr>
              <w:t>Բժշկական հաստատությունների գործունեություն</w:t>
            </w:r>
          </w:p>
        </w:tc>
        <w:tc>
          <w:tcPr>
            <w:tcW w:w="2538" w:type="dxa"/>
          </w:tcPr>
          <w:p w:rsidR="00BD1F51" w:rsidRDefault="00684C1D">
            <w:pPr>
              <w:pStyle w:val="TableParagraph"/>
              <w:spacing w:line="226" w:lineRule="exact"/>
              <w:ind w:left="58"/>
              <w:rPr>
                <w:sz w:val="17"/>
                <w:szCs w:val="17"/>
              </w:rPr>
            </w:pPr>
            <w:r>
              <w:rPr>
                <w:sz w:val="17"/>
                <w:szCs w:val="17"/>
              </w:rPr>
              <w:t>Ձև N 1</w:t>
            </w:r>
          </w:p>
        </w:tc>
        <w:tc>
          <w:tcPr>
            <w:tcW w:w="1996" w:type="dxa"/>
          </w:tcPr>
          <w:p w:rsidR="00BD1F51" w:rsidRDefault="00684C1D">
            <w:pPr>
              <w:pStyle w:val="TableParagraph"/>
              <w:spacing w:line="226" w:lineRule="exact"/>
              <w:ind w:left="33" w:right="53"/>
              <w:jc w:val="center"/>
              <w:rPr>
                <w:sz w:val="17"/>
                <w:szCs w:val="17"/>
              </w:rPr>
            </w:pPr>
            <w:r>
              <w:rPr>
                <w:sz w:val="17"/>
                <w:szCs w:val="17"/>
              </w:rPr>
              <w:t>ըստ հանրապետության</w:t>
            </w:r>
          </w:p>
        </w:tc>
        <w:tc>
          <w:tcPr>
            <w:tcW w:w="1002" w:type="dxa"/>
          </w:tcPr>
          <w:p w:rsidR="00BD1F51" w:rsidRDefault="00684C1D">
            <w:pPr>
              <w:pStyle w:val="TableParagraph"/>
              <w:spacing w:line="226" w:lineRule="exact"/>
              <w:ind w:left="79" w:right="70"/>
              <w:jc w:val="center"/>
              <w:rPr>
                <w:sz w:val="17"/>
                <w:szCs w:val="17"/>
              </w:rPr>
            </w:pPr>
            <w:r>
              <w:rPr>
                <w:sz w:val="17"/>
                <w:szCs w:val="17"/>
              </w:rPr>
              <w:t>տարեկան</w:t>
            </w:r>
          </w:p>
        </w:tc>
        <w:tc>
          <w:tcPr>
            <w:tcW w:w="1069" w:type="dxa"/>
          </w:tcPr>
          <w:p w:rsidR="00BD1F51" w:rsidRDefault="00684C1D">
            <w:pPr>
              <w:pStyle w:val="TableParagraph"/>
              <w:spacing w:line="226" w:lineRule="exact"/>
              <w:ind w:left="80" w:right="20"/>
              <w:jc w:val="center"/>
              <w:rPr>
                <w:sz w:val="17"/>
                <w:szCs w:val="17"/>
              </w:rPr>
            </w:pPr>
            <w:r>
              <w:rPr>
                <w:sz w:val="17"/>
                <w:szCs w:val="17"/>
              </w:rPr>
              <w:t>6 հուլիսի</w:t>
            </w:r>
          </w:p>
        </w:tc>
        <w:tc>
          <w:tcPr>
            <w:tcW w:w="1863" w:type="dxa"/>
          </w:tcPr>
          <w:p w:rsidR="00BD1F51" w:rsidRDefault="00684C1D">
            <w:pPr>
              <w:pStyle w:val="TableParagraph"/>
              <w:spacing w:line="177" w:lineRule="exact"/>
              <w:ind w:left="567"/>
              <w:rPr>
                <w:sz w:val="17"/>
              </w:rPr>
            </w:pPr>
            <w:r>
              <w:rPr>
                <w:sz w:val="17"/>
              </w:rPr>
              <w:t>1000-101,</w:t>
            </w:r>
          </w:p>
          <w:p w:rsidR="00BD1F51" w:rsidRDefault="00684C1D">
            <w:pPr>
              <w:pStyle w:val="TableParagraph"/>
              <w:spacing w:line="188" w:lineRule="exact"/>
              <w:ind w:left="552"/>
              <w:rPr>
                <w:sz w:val="17"/>
              </w:rPr>
            </w:pPr>
            <w:r>
              <w:rPr>
                <w:sz w:val="17"/>
              </w:rPr>
              <w:t>1000-103,</w:t>
            </w:r>
          </w:p>
          <w:p w:rsidR="00BD1F51" w:rsidRDefault="00684C1D">
            <w:pPr>
              <w:pStyle w:val="TableParagraph"/>
              <w:spacing w:line="188" w:lineRule="exact"/>
              <w:ind w:left="561"/>
              <w:rPr>
                <w:sz w:val="17"/>
              </w:rPr>
            </w:pPr>
            <w:r>
              <w:rPr>
                <w:sz w:val="17"/>
              </w:rPr>
              <w:t>5200-101,</w:t>
            </w:r>
          </w:p>
          <w:p w:rsidR="00BD1F51" w:rsidRDefault="00684C1D">
            <w:pPr>
              <w:pStyle w:val="TableParagraph"/>
              <w:spacing w:line="188" w:lineRule="exact"/>
              <w:ind w:left="555"/>
              <w:rPr>
                <w:sz w:val="17"/>
              </w:rPr>
            </w:pPr>
            <w:r>
              <w:rPr>
                <w:sz w:val="17"/>
              </w:rPr>
              <w:t>1000-401,</w:t>
            </w:r>
          </w:p>
          <w:p w:rsidR="00BD1F51" w:rsidRDefault="00684C1D">
            <w:pPr>
              <w:pStyle w:val="TableParagraph"/>
              <w:spacing w:line="179" w:lineRule="exact"/>
              <w:ind w:left="569"/>
              <w:rPr>
                <w:sz w:val="17"/>
              </w:rPr>
            </w:pPr>
            <w:r>
              <w:rPr>
                <w:sz w:val="17"/>
              </w:rPr>
              <w:t>1000-402</w:t>
            </w:r>
          </w:p>
        </w:tc>
      </w:tr>
    </w:tbl>
    <w:p w:rsidR="00BD1F51" w:rsidRDefault="00BD1F51">
      <w:pPr>
        <w:spacing w:line="179" w:lineRule="exact"/>
        <w:rPr>
          <w:sz w:val="17"/>
        </w:rPr>
        <w:sectPr w:rsidR="00BD1F51">
          <w:pgSz w:w="15840" w:h="12240" w:orient="landscape"/>
          <w:pgMar w:top="1720" w:right="260" w:bottom="1400" w:left="400" w:header="1232" w:footer="1204"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
        <w:gridCol w:w="701"/>
        <w:gridCol w:w="5296"/>
        <w:gridCol w:w="2538"/>
        <w:gridCol w:w="1996"/>
        <w:gridCol w:w="1002"/>
        <w:gridCol w:w="1069"/>
        <w:gridCol w:w="1863"/>
      </w:tblGrid>
      <w:tr w:rsidR="00BD1F51">
        <w:trPr>
          <w:trHeight w:val="425"/>
        </w:trPr>
        <w:tc>
          <w:tcPr>
            <w:tcW w:w="357" w:type="dxa"/>
            <w:vMerge w:val="restart"/>
          </w:tcPr>
          <w:p w:rsidR="00BD1F51" w:rsidRDefault="00684C1D">
            <w:pPr>
              <w:pStyle w:val="TableParagraph"/>
              <w:ind w:left="33"/>
              <w:rPr>
                <w:b/>
                <w:bCs/>
                <w:i/>
                <w:sz w:val="15"/>
                <w:szCs w:val="15"/>
              </w:rPr>
            </w:pPr>
            <w:r>
              <w:rPr>
                <w:b/>
                <w:bCs/>
                <w:i/>
                <w:sz w:val="15"/>
                <w:szCs w:val="15"/>
              </w:rPr>
              <w:t>Հ/Հ</w:t>
            </w:r>
          </w:p>
        </w:tc>
        <w:tc>
          <w:tcPr>
            <w:tcW w:w="701" w:type="dxa"/>
            <w:vMerge w:val="restart"/>
          </w:tcPr>
          <w:p w:rsidR="00BD1F51" w:rsidRDefault="00684C1D">
            <w:pPr>
              <w:pStyle w:val="TableParagraph"/>
              <w:ind w:left="69" w:right="59" w:hanging="1"/>
              <w:jc w:val="center"/>
              <w:rPr>
                <w:b/>
                <w:bCs/>
                <w:i/>
                <w:sz w:val="15"/>
                <w:szCs w:val="15"/>
              </w:rPr>
            </w:pPr>
            <w:r>
              <w:rPr>
                <w:b/>
                <w:bCs/>
                <w:i/>
                <w:sz w:val="15"/>
                <w:szCs w:val="15"/>
              </w:rPr>
              <w:t>Աշխա- տանքի (ցուցա- նիշի) ծածկա- գիրը</w:t>
            </w:r>
          </w:p>
        </w:tc>
        <w:tc>
          <w:tcPr>
            <w:tcW w:w="5296" w:type="dxa"/>
            <w:vMerge w:val="restart"/>
          </w:tcPr>
          <w:p w:rsidR="00BD1F51" w:rsidRDefault="00684C1D">
            <w:pPr>
              <w:pStyle w:val="TableParagraph"/>
              <w:ind w:left="1793" w:right="1493" w:hanging="283"/>
              <w:rPr>
                <w:b/>
                <w:bCs/>
                <w:i/>
                <w:sz w:val="15"/>
                <w:szCs w:val="15"/>
              </w:rPr>
            </w:pPr>
            <w:r>
              <w:rPr>
                <w:b/>
                <w:bCs/>
                <w:i/>
                <w:sz w:val="15"/>
                <w:szCs w:val="15"/>
              </w:rPr>
              <w:t>Վիճակագրական աշխատանքի (ցուցանիշի) անվանումը</w:t>
            </w:r>
          </w:p>
        </w:tc>
        <w:tc>
          <w:tcPr>
            <w:tcW w:w="2538" w:type="dxa"/>
            <w:vMerge w:val="restart"/>
          </w:tcPr>
          <w:p w:rsidR="00BD1F51" w:rsidRDefault="00684C1D">
            <w:pPr>
              <w:pStyle w:val="TableParagraph"/>
              <w:ind w:left="100" w:right="9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58"/>
              <w:rPr>
                <w:b/>
                <w:bCs/>
                <w:sz w:val="15"/>
                <w:szCs w:val="15"/>
              </w:rPr>
            </w:pPr>
            <w:r>
              <w:rPr>
                <w:b/>
                <w:bCs/>
                <w:sz w:val="15"/>
                <w:szCs w:val="15"/>
              </w:rPr>
              <w:t>(աղբյուրները)</w:t>
            </w:r>
          </w:p>
        </w:tc>
        <w:tc>
          <w:tcPr>
            <w:tcW w:w="4067" w:type="dxa"/>
            <w:gridSpan w:val="3"/>
          </w:tcPr>
          <w:p w:rsidR="00BD1F51" w:rsidRDefault="00684C1D">
            <w:pPr>
              <w:pStyle w:val="TableParagraph"/>
              <w:ind w:left="435"/>
              <w:rPr>
                <w:b/>
                <w:bCs/>
                <w:sz w:val="15"/>
                <w:szCs w:val="15"/>
              </w:rPr>
            </w:pPr>
            <w:r>
              <w:rPr>
                <w:b/>
                <w:bCs/>
                <w:sz w:val="15"/>
                <w:szCs w:val="15"/>
              </w:rPr>
              <w:t>Վիճակագրական աշխատանքի (ցուցանիշի)</w:t>
            </w:r>
          </w:p>
        </w:tc>
        <w:tc>
          <w:tcPr>
            <w:tcW w:w="1863" w:type="dxa"/>
            <w:vMerge w:val="restart"/>
          </w:tcPr>
          <w:p w:rsidR="00BD1F51" w:rsidRDefault="00684C1D">
            <w:pPr>
              <w:pStyle w:val="TableParagraph"/>
              <w:ind w:left="64" w:right="50"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15" w:right="4"/>
              <w:jc w:val="center"/>
              <w:rPr>
                <w:b/>
                <w:bCs/>
                <w:sz w:val="15"/>
                <w:szCs w:val="15"/>
              </w:rPr>
            </w:pPr>
            <w:r>
              <w:rPr>
                <w:b/>
                <w:bCs/>
                <w:sz w:val="15"/>
                <w:szCs w:val="15"/>
              </w:rPr>
              <w:t>արդյունքը (ցուցանիշը)</w:t>
            </w:r>
          </w:p>
        </w:tc>
      </w:tr>
      <w:tr w:rsidR="00BD1F51">
        <w:trPr>
          <w:trHeight w:val="1962"/>
        </w:trPr>
        <w:tc>
          <w:tcPr>
            <w:tcW w:w="357" w:type="dxa"/>
            <w:vMerge/>
            <w:tcBorders>
              <w:top w:val="nil"/>
            </w:tcBorders>
          </w:tcPr>
          <w:p w:rsidR="00BD1F51" w:rsidRDefault="00BD1F51">
            <w:pPr>
              <w:rPr>
                <w:sz w:val="2"/>
                <w:szCs w:val="2"/>
              </w:rPr>
            </w:pPr>
          </w:p>
        </w:tc>
        <w:tc>
          <w:tcPr>
            <w:tcW w:w="701" w:type="dxa"/>
            <w:vMerge/>
            <w:tcBorders>
              <w:top w:val="nil"/>
            </w:tcBorders>
          </w:tcPr>
          <w:p w:rsidR="00BD1F51" w:rsidRDefault="00BD1F51">
            <w:pPr>
              <w:rPr>
                <w:sz w:val="2"/>
                <w:szCs w:val="2"/>
              </w:rPr>
            </w:pPr>
          </w:p>
        </w:tc>
        <w:tc>
          <w:tcPr>
            <w:tcW w:w="5296" w:type="dxa"/>
            <w:vMerge/>
            <w:tcBorders>
              <w:top w:val="nil"/>
            </w:tcBorders>
          </w:tcPr>
          <w:p w:rsidR="00BD1F51" w:rsidRDefault="00BD1F51">
            <w:pPr>
              <w:rPr>
                <w:sz w:val="2"/>
                <w:szCs w:val="2"/>
              </w:rPr>
            </w:pPr>
          </w:p>
        </w:tc>
        <w:tc>
          <w:tcPr>
            <w:tcW w:w="2538" w:type="dxa"/>
            <w:vMerge/>
            <w:tcBorders>
              <w:top w:val="nil"/>
            </w:tcBorders>
          </w:tcPr>
          <w:p w:rsidR="00BD1F51" w:rsidRDefault="00BD1F51">
            <w:pPr>
              <w:rPr>
                <w:sz w:val="2"/>
                <w:szCs w:val="2"/>
              </w:rPr>
            </w:pPr>
          </w:p>
        </w:tc>
        <w:tc>
          <w:tcPr>
            <w:tcW w:w="1996" w:type="dxa"/>
          </w:tcPr>
          <w:p w:rsidR="00BD1F51" w:rsidRDefault="00684C1D">
            <w:pPr>
              <w:pStyle w:val="TableParagraph"/>
              <w:spacing w:before="1"/>
              <w:ind w:left="257" w:right="246"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02" w:type="dxa"/>
          </w:tcPr>
          <w:p w:rsidR="00BD1F51" w:rsidRDefault="00684C1D">
            <w:pPr>
              <w:pStyle w:val="TableParagraph"/>
              <w:spacing w:before="1"/>
              <w:ind w:left="44" w:right="20" w:firstLine="86"/>
              <w:rPr>
                <w:b/>
                <w:bCs/>
                <w:sz w:val="15"/>
                <w:szCs w:val="15"/>
              </w:rPr>
            </w:pPr>
            <w:r>
              <w:rPr>
                <w:b/>
                <w:bCs/>
                <w:sz w:val="15"/>
                <w:szCs w:val="15"/>
              </w:rPr>
              <w:t>հաճախա- կանությունը</w:t>
            </w:r>
          </w:p>
        </w:tc>
        <w:tc>
          <w:tcPr>
            <w:tcW w:w="1069" w:type="dxa"/>
          </w:tcPr>
          <w:p w:rsidR="00BD1F51" w:rsidRDefault="00684C1D">
            <w:pPr>
              <w:pStyle w:val="TableParagraph"/>
              <w:spacing w:before="1"/>
              <w:ind w:left="75" w:right="63"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3" w:type="dxa"/>
            <w:vMerge/>
            <w:tcBorders>
              <w:top w:val="nil"/>
            </w:tcBorders>
          </w:tcPr>
          <w:p w:rsidR="00BD1F51" w:rsidRDefault="00BD1F51">
            <w:pPr>
              <w:rPr>
                <w:sz w:val="2"/>
                <w:szCs w:val="2"/>
              </w:rPr>
            </w:pPr>
          </w:p>
        </w:tc>
      </w:tr>
      <w:tr w:rsidR="00BD1F51">
        <w:trPr>
          <w:trHeight w:val="223"/>
        </w:trPr>
        <w:tc>
          <w:tcPr>
            <w:tcW w:w="357" w:type="dxa"/>
          </w:tcPr>
          <w:p w:rsidR="00BD1F51" w:rsidRDefault="00684C1D">
            <w:pPr>
              <w:pStyle w:val="TableParagraph"/>
              <w:spacing w:line="204" w:lineRule="exact"/>
              <w:ind w:right="131"/>
              <w:jc w:val="right"/>
              <w:rPr>
                <w:b/>
                <w:i/>
                <w:sz w:val="17"/>
              </w:rPr>
            </w:pPr>
            <w:r>
              <w:rPr>
                <w:b/>
                <w:i/>
                <w:w w:val="99"/>
                <w:sz w:val="17"/>
              </w:rPr>
              <w:t>1</w:t>
            </w:r>
          </w:p>
        </w:tc>
        <w:tc>
          <w:tcPr>
            <w:tcW w:w="701" w:type="dxa"/>
          </w:tcPr>
          <w:p w:rsidR="00BD1F51" w:rsidRDefault="00684C1D">
            <w:pPr>
              <w:pStyle w:val="TableParagraph"/>
              <w:spacing w:line="204" w:lineRule="exact"/>
              <w:ind w:left="7"/>
              <w:jc w:val="center"/>
              <w:rPr>
                <w:b/>
                <w:i/>
                <w:sz w:val="17"/>
              </w:rPr>
            </w:pPr>
            <w:r>
              <w:rPr>
                <w:b/>
                <w:i/>
                <w:w w:val="99"/>
                <w:sz w:val="17"/>
              </w:rPr>
              <w:t>2</w:t>
            </w:r>
          </w:p>
        </w:tc>
        <w:tc>
          <w:tcPr>
            <w:tcW w:w="5296" w:type="dxa"/>
          </w:tcPr>
          <w:p w:rsidR="00BD1F51" w:rsidRDefault="00684C1D">
            <w:pPr>
              <w:pStyle w:val="TableParagraph"/>
              <w:spacing w:line="204" w:lineRule="exact"/>
              <w:ind w:left="8"/>
              <w:jc w:val="center"/>
              <w:rPr>
                <w:b/>
                <w:i/>
                <w:sz w:val="17"/>
              </w:rPr>
            </w:pPr>
            <w:r>
              <w:rPr>
                <w:b/>
                <w:i/>
                <w:w w:val="99"/>
                <w:sz w:val="17"/>
              </w:rPr>
              <w:t>3</w:t>
            </w:r>
          </w:p>
        </w:tc>
        <w:tc>
          <w:tcPr>
            <w:tcW w:w="2538" w:type="dxa"/>
          </w:tcPr>
          <w:p w:rsidR="00BD1F51" w:rsidRDefault="00684C1D">
            <w:pPr>
              <w:pStyle w:val="TableParagraph"/>
              <w:spacing w:line="204" w:lineRule="exact"/>
              <w:ind w:left="8"/>
              <w:jc w:val="center"/>
              <w:rPr>
                <w:b/>
                <w:i/>
                <w:sz w:val="17"/>
              </w:rPr>
            </w:pPr>
            <w:r>
              <w:rPr>
                <w:b/>
                <w:i/>
                <w:w w:val="99"/>
                <w:sz w:val="17"/>
              </w:rPr>
              <w:t>4</w:t>
            </w:r>
          </w:p>
        </w:tc>
        <w:tc>
          <w:tcPr>
            <w:tcW w:w="1996" w:type="dxa"/>
          </w:tcPr>
          <w:p w:rsidR="00BD1F51" w:rsidRDefault="00684C1D">
            <w:pPr>
              <w:pStyle w:val="TableParagraph"/>
              <w:spacing w:before="1"/>
              <w:ind w:left="8"/>
              <w:jc w:val="center"/>
              <w:rPr>
                <w:b/>
                <w:i/>
                <w:sz w:val="15"/>
              </w:rPr>
            </w:pPr>
            <w:r>
              <w:rPr>
                <w:b/>
                <w:i/>
                <w:sz w:val="15"/>
              </w:rPr>
              <w:t>5</w:t>
            </w:r>
          </w:p>
        </w:tc>
        <w:tc>
          <w:tcPr>
            <w:tcW w:w="1002" w:type="dxa"/>
          </w:tcPr>
          <w:p w:rsidR="00BD1F51" w:rsidRDefault="00684C1D">
            <w:pPr>
              <w:pStyle w:val="TableParagraph"/>
              <w:spacing w:before="1"/>
              <w:ind w:left="9"/>
              <w:jc w:val="center"/>
              <w:rPr>
                <w:b/>
                <w:i/>
                <w:sz w:val="15"/>
              </w:rPr>
            </w:pPr>
            <w:r>
              <w:rPr>
                <w:b/>
                <w:i/>
                <w:sz w:val="15"/>
              </w:rPr>
              <w:t>6</w:t>
            </w:r>
          </w:p>
        </w:tc>
        <w:tc>
          <w:tcPr>
            <w:tcW w:w="1069" w:type="dxa"/>
          </w:tcPr>
          <w:p w:rsidR="00BD1F51" w:rsidRDefault="00684C1D">
            <w:pPr>
              <w:pStyle w:val="TableParagraph"/>
              <w:spacing w:before="1"/>
              <w:ind w:left="8"/>
              <w:jc w:val="center"/>
              <w:rPr>
                <w:b/>
                <w:i/>
                <w:sz w:val="15"/>
              </w:rPr>
            </w:pPr>
            <w:r>
              <w:rPr>
                <w:b/>
                <w:i/>
                <w:sz w:val="15"/>
              </w:rPr>
              <w:t>7</w:t>
            </w:r>
          </w:p>
        </w:tc>
        <w:tc>
          <w:tcPr>
            <w:tcW w:w="1863" w:type="dxa"/>
          </w:tcPr>
          <w:p w:rsidR="00BD1F51" w:rsidRDefault="00684C1D">
            <w:pPr>
              <w:pStyle w:val="TableParagraph"/>
              <w:spacing w:line="204" w:lineRule="exact"/>
              <w:ind w:left="12"/>
              <w:jc w:val="center"/>
              <w:rPr>
                <w:b/>
                <w:i/>
                <w:sz w:val="17"/>
              </w:rPr>
            </w:pPr>
            <w:r>
              <w:rPr>
                <w:b/>
                <w:i/>
                <w:w w:val="99"/>
                <w:sz w:val="17"/>
              </w:rPr>
              <w:t>8</w:t>
            </w:r>
          </w:p>
        </w:tc>
      </w:tr>
      <w:tr w:rsidR="00BD1F51">
        <w:trPr>
          <w:trHeight w:val="1364"/>
        </w:trPr>
        <w:tc>
          <w:tcPr>
            <w:tcW w:w="357" w:type="dxa"/>
          </w:tcPr>
          <w:p w:rsidR="00BD1F51" w:rsidRDefault="00684C1D">
            <w:pPr>
              <w:pStyle w:val="TableParagraph"/>
              <w:spacing w:line="227" w:lineRule="exact"/>
              <w:ind w:right="87"/>
              <w:jc w:val="right"/>
              <w:rPr>
                <w:sz w:val="17"/>
              </w:rPr>
            </w:pPr>
            <w:r>
              <w:rPr>
                <w:sz w:val="17"/>
              </w:rPr>
              <w:t>30.</w:t>
            </w:r>
          </w:p>
        </w:tc>
        <w:tc>
          <w:tcPr>
            <w:tcW w:w="701" w:type="dxa"/>
          </w:tcPr>
          <w:p w:rsidR="00BD1F51" w:rsidRDefault="00684C1D">
            <w:pPr>
              <w:pStyle w:val="TableParagraph"/>
              <w:spacing w:line="227" w:lineRule="exact"/>
              <w:ind w:left="26" w:right="17"/>
              <w:jc w:val="center"/>
              <w:rPr>
                <w:sz w:val="17"/>
              </w:rPr>
            </w:pPr>
            <w:r>
              <w:rPr>
                <w:sz w:val="17"/>
              </w:rPr>
              <w:t>520030</w:t>
            </w:r>
          </w:p>
        </w:tc>
        <w:tc>
          <w:tcPr>
            <w:tcW w:w="5296" w:type="dxa"/>
          </w:tcPr>
          <w:p w:rsidR="00BD1F51" w:rsidRDefault="00684C1D">
            <w:pPr>
              <w:pStyle w:val="TableParagraph"/>
              <w:spacing w:line="227" w:lineRule="exact"/>
              <w:ind w:left="57"/>
              <w:rPr>
                <w:sz w:val="17"/>
                <w:szCs w:val="17"/>
              </w:rPr>
            </w:pPr>
            <w:r>
              <w:rPr>
                <w:sz w:val="17"/>
                <w:szCs w:val="17"/>
              </w:rPr>
              <w:t>Հիվանդանոցի գործունեություն</w:t>
            </w:r>
          </w:p>
        </w:tc>
        <w:tc>
          <w:tcPr>
            <w:tcW w:w="2538" w:type="dxa"/>
          </w:tcPr>
          <w:p w:rsidR="00BD1F51" w:rsidRDefault="00684C1D">
            <w:pPr>
              <w:pStyle w:val="TableParagraph"/>
              <w:spacing w:line="227" w:lineRule="exact"/>
              <w:ind w:left="59"/>
              <w:rPr>
                <w:sz w:val="17"/>
                <w:szCs w:val="17"/>
              </w:rPr>
            </w:pPr>
            <w:r>
              <w:rPr>
                <w:sz w:val="17"/>
                <w:szCs w:val="17"/>
              </w:rPr>
              <w:t>Ձև N 2-ստացիոնար</w:t>
            </w:r>
          </w:p>
        </w:tc>
        <w:tc>
          <w:tcPr>
            <w:tcW w:w="1996" w:type="dxa"/>
          </w:tcPr>
          <w:p w:rsidR="00BD1F51" w:rsidRDefault="00684C1D">
            <w:pPr>
              <w:pStyle w:val="TableParagraph"/>
              <w:spacing w:line="227" w:lineRule="exact"/>
              <w:ind w:left="34" w:right="53"/>
              <w:jc w:val="center"/>
              <w:rPr>
                <w:sz w:val="17"/>
                <w:szCs w:val="17"/>
              </w:rPr>
            </w:pPr>
            <w:r>
              <w:rPr>
                <w:sz w:val="17"/>
                <w:szCs w:val="17"/>
              </w:rPr>
              <w:t>ըստ հանրապետության</w:t>
            </w:r>
          </w:p>
        </w:tc>
        <w:tc>
          <w:tcPr>
            <w:tcW w:w="1002" w:type="dxa"/>
          </w:tcPr>
          <w:p w:rsidR="00BD1F51" w:rsidRDefault="00684C1D">
            <w:pPr>
              <w:pStyle w:val="TableParagraph"/>
              <w:spacing w:line="227" w:lineRule="exact"/>
              <w:ind w:left="80" w:right="70"/>
              <w:jc w:val="center"/>
              <w:rPr>
                <w:sz w:val="17"/>
                <w:szCs w:val="17"/>
              </w:rPr>
            </w:pPr>
            <w:r>
              <w:rPr>
                <w:sz w:val="17"/>
                <w:szCs w:val="17"/>
              </w:rPr>
              <w:t>տարեկան</w:t>
            </w:r>
          </w:p>
        </w:tc>
        <w:tc>
          <w:tcPr>
            <w:tcW w:w="1069" w:type="dxa"/>
          </w:tcPr>
          <w:p w:rsidR="00BD1F51" w:rsidRDefault="00684C1D">
            <w:pPr>
              <w:pStyle w:val="TableParagraph"/>
              <w:spacing w:line="227" w:lineRule="exact"/>
              <w:ind w:left="80" w:right="19"/>
              <w:jc w:val="center"/>
              <w:rPr>
                <w:sz w:val="17"/>
                <w:szCs w:val="17"/>
              </w:rPr>
            </w:pPr>
            <w:r>
              <w:rPr>
                <w:sz w:val="17"/>
                <w:szCs w:val="17"/>
              </w:rPr>
              <w:t>6 հուլիսի</w:t>
            </w:r>
          </w:p>
        </w:tc>
        <w:tc>
          <w:tcPr>
            <w:tcW w:w="1863" w:type="dxa"/>
          </w:tcPr>
          <w:p w:rsidR="00BD1F51" w:rsidRDefault="00684C1D">
            <w:pPr>
              <w:pStyle w:val="TableParagraph"/>
              <w:spacing w:line="226" w:lineRule="exact"/>
              <w:ind w:left="568"/>
              <w:rPr>
                <w:sz w:val="17"/>
              </w:rPr>
            </w:pPr>
            <w:r>
              <w:rPr>
                <w:sz w:val="17"/>
              </w:rPr>
              <w:t>1000-101,</w:t>
            </w:r>
          </w:p>
          <w:p w:rsidR="00BD1F51" w:rsidRDefault="00684C1D">
            <w:pPr>
              <w:pStyle w:val="TableParagraph"/>
              <w:spacing w:line="227" w:lineRule="exact"/>
              <w:ind w:left="552"/>
              <w:rPr>
                <w:sz w:val="17"/>
              </w:rPr>
            </w:pPr>
            <w:r>
              <w:rPr>
                <w:sz w:val="17"/>
              </w:rPr>
              <w:t>1000-103,</w:t>
            </w:r>
          </w:p>
          <w:p w:rsidR="00BD1F51" w:rsidRDefault="00684C1D">
            <w:pPr>
              <w:pStyle w:val="TableParagraph"/>
              <w:spacing w:line="227" w:lineRule="exact"/>
              <w:ind w:left="555"/>
              <w:rPr>
                <w:sz w:val="17"/>
              </w:rPr>
            </w:pPr>
            <w:r>
              <w:rPr>
                <w:sz w:val="17"/>
              </w:rPr>
              <w:t>1000-104,</w:t>
            </w:r>
          </w:p>
          <w:p w:rsidR="00BD1F51" w:rsidRDefault="00684C1D">
            <w:pPr>
              <w:pStyle w:val="TableParagraph"/>
              <w:spacing w:before="1" w:line="227" w:lineRule="exact"/>
              <w:ind w:left="559"/>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8" w:lineRule="exact"/>
              <w:ind w:left="569"/>
              <w:rPr>
                <w:sz w:val="17"/>
              </w:rPr>
            </w:pPr>
            <w:r>
              <w:rPr>
                <w:sz w:val="17"/>
              </w:rPr>
              <w:t>1000-402</w:t>
            </w:r>
          </w:p>
        </w:tc>
      </w:tr>
      <w:tr w:rsidR="00BD1F51">
        <w:trPr>
          <w:trHeight w:val="1362"/>
        </w:trPr>
        <w:tc>
          <w:tcPr>
            <w:tcW w:w="357" w:type="dxa"/>
          </w:tcPr>
          <w:p w:rsidR="00BD1F51" w:rsidRDefault="00684C1D">
            <w:pPr>
              <w:pStyle w:val="TableParagraph"/>
              <w:spacing w:line="226" w:lineRule="exact"/>
              <w:ind w:right="123"/>
              <w:jc w:val="right"/>
              <w:rPr>
                <w:sz w:val="17"/>
              </w:rPr>
            </w:pPr>
            <w:r>
              <w:rPr>
                <w:w w:val="95"/>
                <w:sz w:val="17"/>
              </w:rPr>
              <w:t>31.</w:t>
            </w:r>
          </w:p>
        </w:tc>
        <w:tc>
          <w:tcPr>
            <w:tcW w:w="701" w:type="dxa"/>
          </w:tcPr>
          <w:p w:rsidR="00BD1F51" w:rsidRDefault="00684C1D">
            <w:pPr>
              <w:pStyle w:val="TableParagraph"/>
              <w:spacing w:line="226" w:lineRule="exact"/>
              <w:ind w:left="26" w:right="18"/>
              <w:jc w:val="center"/>
              <w:rPr>
                <w:sz w:val="17"/>
              </w:rPr>
            </w:pPr>
            <w:r>
              <w:rPr>
                <w:sz w:val="17"/>
              </w:rPr>
              <w:t>520031</w:t>
            </w:r>
          </w:p>
        </w:tc>
        <w:tc>
          <w:tcPr>
            <w:tcW w:w="5296" w:type="dxa"/>
          </w:tcPr>
          <w:p w:rsidR="00BD1F51" w:rsidRDefault="00684C1D">
            <w:pPr>
              <w:pStyle w:val="TableParagraph"/>
              <w:spacing w:line="226" w:lineRule="exact"/>
              <w:ind w:left="57"/>
              <w:rPr>
                <w:sz w:val="17"/>
                <w:szCs w:val="17"/>
              </w:rPr>
            </w:pPr>
            <w:r>
              <w:rPr>
                <w:sz w:val="17"/>
                <w:szCs w:val="17"/>
              </w:rPr>
              <w:t>Ցերեկային ծառայություն ունեցող հիվանդանոցի գործունեություն</w:t>
            </w:r>
          </w:p>
        </w:tc>
        <w:tc>
          <w:tcPr>
            <w:tcW w:w="2538" w:type="dxa"/>
          </w:tcPr>
          <w:p w:rsidR="00BD1F51" w:rsidRDefault="00684C1D">
            <w:pPr>
              <w:pStyle w:val="TableParagraph"/>
              <w:spacing w:line="237" w:lineRule="auto"/>
              <w:ind w:left="58"/>
              <w:rPr>
                <w:sz w:val="17"/>
                <w:szCs w:val="17"/>
              </w:rPr>
            </w:pPr>
            <w:r>
              <w:rPr>
                <w:sz w:val="17"/>
                <w:szCs w:val="17"/>
              </w:rPr>
              <w:t>Ձև N 2-ստացիոնար (ցերեկային)</w:t>
            </w:r>
          </w:p>
        </w:tc>
        <w:tc>
          <w:tcPr>
            <w:tcW w:w="1996" w:type="dxa"/>
          </w:tcPr>
          <w:p w:rsidR="00BD1F51" w:rsidRDefault="00684C1D">
            <w:pPr>
              <w:pStyle w:val="TableParagraph"/>
              <w:spacing w:line="226" w:lineRule="exact"/>
              <w:ind w:left="34" w:right="52"/>
              <w:jc w:val="center"/>
              <w:rPr>
                <w:sz w:val="17"/>
                <w:szCs w:val="17"/>
              </w:rPr>
            </w:pPr>
            <w:r>
              <w:rPr>
                <w:sz w:val="17"/>
                <w:szCs w:val="17"/>
              </w:rPr>
              <w:t>ըստ հանրապետության</w:t>
            </w:r>
          </w:p>
        </w:tc>
        <w:tc>
          <w:tcPr>
            <w:tcW w:w="1002" w:type="dxa"/>
          </w:tcPr>
          <w:p w:rsidR="00BD1F51" w:rsidRDefault="00684C1D">
            <w:pPr>
              <w:pStyle w:val="TableParagraph"/>
              <w:spacing w:line="226" w:lineRule="exact"/>
              <w:ind w:left="80" w:right="69"/>
              <w:jc w:val="center"/>
              <w:rPr>
                <w:sz w:val="17"/>
                <w:szCs w:val="17"/>
              </w:rPr>
            </w:pPr>
            <w:r>
              <w:rPr>
                <w:sz w:val="17"/>
                <w:szCs w:val="17"/>
              </w:rPr>
              <w:t>տարեկան</w:t>
            </w:r>
          </w:p>
        </w:tc>
        <w:tc>
          <w:tcPr>
            <w:tcW w:w="1069" w:type="dxa"/>
          </w:tcPr>
          <w:p w:rsidR="00BD1F51" w:rsidRDefault="00684C1D">
            <w:pPr>
              <w:pStyle w:val="TableParagraph"/>
              <w:spacing w:line="226" w:lineRule="exact"/>
              <w:ind w:left="80" w:right="18"/>
              <w:jc w:val="center"/>
              <w:rPr>
                <w:sz w:val="17"/>
                <w:szCs w:val="17"/>
              </w:rPr>
            </w:pPr>
            <w:r>
              <w:rPr>
                <w:sz w:val="17"/>
                <w:szCs w:val="17"/>
              </w:rPr>
              <w:t>6 հուլիսի</w:t>
            </w:r>
          </w:p>
        </w:tc>
        <w:tc>
          <w:tcPr>
            <w:tcW w:w="1863" w:type="dxa"/>
          </w:tcPr>
          <w:p w:rsidR="00BD1F51" w:rsidRDefault="00684C1D">
            <w:pPr>
              <w:pStyle w:val="TableParagraph"/>
              <w:spacing w:line="225" w:lineRule="exact"/>
              <w:ind w:left="568"/>
              <w:rPr>
                <w:sz w:val="17"/>
              </w:rPr>
            </w:pPr>
            <w:r>
              <w:rPr>
                <w:sz w:val="17"/>
              </w:rPr>
              <w:t>1000-101,</w:t>
            </w:r>
          </w:p>
          <w:p w:rsidR="00BD1F51" w:rsidRDefault="00684C1D">
            <w:pPr>
              <w:pStyle w:val="TableParagraph"/>
              <w:spacing w:line="227" w:lineRule="exact"/>
              <w:ind w:left="551"/>
              <w:rPr>
                <w:sz w:val="17"/>
              </w:rPr>
            </w:pPr>
            <w:r>
              <w:rPr>
                <w:sz w:val="17"/>
              </w:rPr>
              <w:t>1000-103,</w:t>
            </w:r>
          </w:p>
          <w:p w:rsidR="00BD1F51" w:rsidRDefault="00684C1D">
            <w:pPr>
              <w:pStyle w:val="TableParagraph"/>
              <w:ind w:left="555"/>
              <w:rPr>
                <w:sz w:val="17"/>
              </w:rPr>
            </w:pPr>
            <w:r>
              <w:rPr>
                <w:sz w:val="17"/>
              </w:rPr>
              <w:t>1000-104,</w:t>
            </w:r>
          </w:p>
          <w:p w:rsidR="00BD1F51" w:rsidRDefault="00684C1D">
            <w:pPr>
              <w:pStyle w:val="TableParagraph"/>
              <w:spacing w:line="227" w:lineRule="exact"/>
              <w:ind w:left="560"/>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8" w:lineRule="exact"/>
              <w:ind w:left="569"/>
              <w:rPr>
                <w:sz w:val="17"/>
              </w:rPr>
            </w:pPr>
            <w:r>
              <w:rPr>
                <w:sz w:val="17"/>
              </w:rPr>
              <w:t>1000-402</w:t>
            </w:r>
          </w:p>
        </w:tc>
      </w:tr>
      <w:tr w:rsidR="00BD1F51">
        <w:trPr>
          <w:trHeight w:val="1134"/>
        </w:trPr>
        <w:tc>
          <w:tcPr>
            <w:tcW w:w="357" w:type="dxa"/>
          </w:tcPr>
          <w:p w:rsidR="00BD1F51" w:rsidRDefault="00684C1D">
            <w:pPr>
              <w:pStyle w:val="TableParagraph"/>
              <w:spacing w:line="226" w:lineRule="exact"/>
              <w:ind w:right="100"/>
              <w:jc w:val="right"/>
              <w:rPr>
                <w:sz w:val="17"/>
              </w:rPr>
            </w:pPr>
            <w:r>
              <w:rPr>
                <w:w w:val="95"/>
                <w:sz w:val="17"/>
              </w:rPr>
              <w:t>32.</w:t>
            </w:r>
          </w:p>
        </w:tc>
        <w:tc>
          <w:tcPr>
            <w:tcW w:w="701" w:type="dxa"/>
          </w:tcPr>
          <w:p w:rsidR="00BD1F51" w:rsidRDefault="00684C1D">
            <w:pPr>
              <w:pStyle w:val="TableParagraph"/>
              <w:spacing w:line="226" w:lineRule="exact"/>
              <w:ind w:left="25" w:right="18"/>
              <w:jc w:val="center"/>
              <w:rPr>
                <w:sz w:val="17"/>
              </w:rPr>
            </w:pPr>
            <w:r>
              <w:rPr>
                <w:sz w:val="17"/>
              </w:rPr>
              <w:t>520032</w:t>
            </w:r>
          </w:p>
        </w:tc>
        <w:tc>
          <w:tcPr>
            <w:tcW w:w="5296" w:type="dxa"/>
          </w:tcPr>
          <w:p w:rsidR="00BD1F51" w:rsidRDefault="00684C1D">
            <w:pPr>
              <w:pStyle w:val="TableParagraph"/>
              <w:spacing w:line="226" w:lineRule="exact"/>
              <w:ind w:left="58"/>
              <w:rPr>
                <w:sz w:val="17"/>
                <w:szCs w:val="17"/>
              </w:rPr>
            </w:pPr>
            <w:r>
              <w:rPr>
                <w:sz w:val="17"/>
                <w:szCs w:val="17"/>
              </w:rPr>
              <w:t>Բժշկական հաստատությունների կադրային ներուժ</w:t>
            </w:r>
          </w:p>
        </w:tc>
        <w:tc>
          <w:tcPr>
            <w:tcW w:w="2538" w:type="dxa"/>
          </w:tcPr>
          <w:p w:rsidR="00BD1F51" w:rsidRDefault="00684C1D">
            <w:pPr>
              <w:pStyle w:val="TableParagraph"/>
              <w:spacing w:line="226" w:lineRule="exact"/>
              <w:ind w:left="58"/>
              <w:rPr>
                <w:sz w:val="17"/>
                <w:szCs w:val="17"/>
              </w:rPr>
            </w:pPr>
            <w:r>
              <w:rPr>
                <w:sz w:val="17"/>
                <w:szCs w:val="17"/>
              </w:rPr>
              <w:t>Ձև N 17</w:t>
            </w:r>
          </w:p>
        </w:tc>
        <w:tc>
          <w:tcPr>
            <w:tcW w:w="1996" w:type="dxa"/>
          </w:tcPr>
          <w:p w:rsidR="00BD1F51" w:rsidRDefault="00684C1D">
            <w:pPr>
              <w:pStyle w:val="TableParagraph"/>
              <w:spacing w:line="226" w:lineRule="exact"/>
              <w:ind w:left="34" w:right="53"/>
              <w:jc w:val="center"/>
              <w:rPr>
                <w:sz w:val="17"/>
                <w:szCs w:val="17"/>
              </w:rPr>
            </w:pPr>
            <w:r>
              <w:rPr>
                <w:sz w:val="17"/>
                <w:szCs w:val="17"/>
              </w:rPr>
              <w:t>ըստ հանրապետության</w:t>
            </w:r>
          </w:p>
        </w:tc>
        <w:tc>
          <w:tcPr>
            <w:tcW w:w="1002" w:type="dxa"/>
          </w:tcPr>
          <w:p w:rsidR="00BD1F51" w:rsidRDefault="00684C1D">
            <w:pPr>
              <w:pStyle w:val="TableParagraph"/>
              <w:spacing w:line="226" w:lineRule="exact"/>
              <w:ind w:left="80" w:right="70"/>
              <w:jc w:val="center"/>
              <w:rPr>
                <w:sz w:val="17"/>
                <w:szCs w:val="17"/>
              </w:rPr>
            </w:pPr>
            <w:r>
              <w:rPr>
                <w:sz w:val="17"/>
                <w:szCs w:val="17"/>
              </w:rPr>
              <w:t>տարեկան</w:t>
            </w:r>
          </w:p>
        </w:tc>
        <w:tc>
          <w:tcPr>
            <w:tcW w:w="1069" w:type="dxa"/>
          </w:tcPr>
          <w:p w:rsidR="00BD1F51" w:rsidRDefault="00684C1D">
            <w:pPr>
              <w:pStyle w:val="TableParagraph"/>
              <w:spacing w:line="226" w:lineRule="exact"/>
              <w:ind w:left="80" w:right="19"/>
              <w:jc w:val="center"/>
              <w:rPr>
                <w:sz w:val="17"/>
                <w:szCs w:val="17"/>
              </w:rPr>
            </w:pPr>
            <w:r>
              <w:rPr>
                <w:sz w:val="17"/>
                <w:szCs w:val="17"/>
              </w:rPr>
              <w:t>6 հուլիսի</w:t>
            </w:r>
          </w:p>
        </w:tc>
        <w:tc>
          <w:tcPr>
            <w:tcW w:w="1863" w:type="dxa"/>
          </w:tcPr>
          <w:p w:rsidR="00BD1F51" w:rsidRDefault="00684C1D">
            <w:pPr>
              <w:pStyle w:val="TableParagraph"/>
              <w:spacing w:line="225" w:lineRule="exact"/>
              <w:ind w:left="567"/>
              <w:rPr>
                <w:sz w:val="17"/>
              </w:rPr>
            </w:pPr>
            <w:r>
              <w:rPr>
                <w:sz w:val="17"/>
              </w:rPr>
              <w:t>1000-101,</w:t>
            </w:r>
          </w:p>
          <w:p w:rsidR="00BD1F51" w:rsidRDefault="00684C1D">
            <w:pPr>
              <w:pStyle w:val="TableParagraph"/>
              <w:spacing w:line="227" w:lineRule="exact"/>
              <w:ind w:left="552"/>
              <w:rPr>
                <w:sz w:val="17"/>
              </w:rPr>
            </w:pPr>
            <w:r>
              <w:rPr>
                <w:sz w:val="17"/>
              </w:rPr>
              <w:t>1000-103,</w:t>
            </w:r>
          </w:p>
          <w:p w:rsidR="00BD1F51" w:rsidRDefault="00684C1D">
            <w:pPr>
              <w:pStyle w:val="TableParagraph"/>
              <w:spacing w:before="1" w:line="227" w:lineRule="exact"/>
              <w:ind w:left="559"/>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7" w:lineRule="exact"/>
              <w:ind w:left="569"/>
              <w:rPr>
                <w:sz w:val="17"/>
              </w:rPr>
            </w:pPr>
            <w:r>
              <w:rPr>
                <w:sz w:val="17"/>
              </w:rPr>
              <w:t>1000-402</w:t>
            </w:r>
          </w:p>
        </w:tc>
      </w:tr>
      <w:tr w:rsidR="00BD1F51">
        <w:trPr>
          <w:trHeight w:val="681"/>
        </w:trPr>
        <w:tc>
          <w:tcPr>
            <w:tcW w:w="357" w:type="dxa"/>
          </w:tcPr>
          <w:p w:rsidR="00BD1F51" w:rsidRDefault="00684C1D">
            <w:pPr>
              <w:pStyle w:val="TableParagraph"/>
              <w:spacing w:line="227" w:lineRule="exact"/>
              <w:ind w:right="93"/>
              <w:jc w:val="right"/>
              <w:rPr>
                <w:sz w:val="17"/>
              </w:rPr>
            </w:pPr>
            <w:r>
              <w:rPr>
                <w:sz w:val="17"/>
              </w:rPr>
              <w:t>33.</w:t>
            </w:r>
          </w:p>
        </w:tc>
        <w:tc>
          <w:tcPr>
            <w:tcW w:w="701" w:type="dxa"/>
          </w:tcPr>
          <w:p w:rsidR="00BD1F51" w:rsidRDefault="00684C1D">
            <w:pPr>
              <w:pStyle w:val="TableParagraph"/>
              <w:spacing w:line="227" w:lineRule="exact"/>
              <w:ind w:left="26" w:right="17"/>
              <w:jc w:val="center"/>
              <w:rPr>
                <w:sz w:val="17"/>
              </w:rPr>
            </w:pPr>
            <w:r>
              <w:rPr>
                <w:sz w:val="17"/>
              </w:rPr>
              <w:t>520033</w:t>
            </w:r>
          </w:p>
        </w:tc>
        <w:tc>
          <w:tcPr>
            <w:tcW w:w="5296" w:type="dxa"/>
          </w:tcPr>
          <w:p w:rsidR="00BD1F51" w:rsidRDefault="00684C1D">
            <w:pPr>
              <w:pStyle w:val="TableParagraph"/>
              <w:spacing w:line="227" w:lineRule="exact"/>
              <w:ind w:left="57"/>
              <w:rPr>
                <w:sz w:val="17"/>
                <w:szCs w:val="17"/>
              </w:rPr>
            </w:pPr>
            <w:r>
              <w:rPr>
                <w:sz w:val="17"/>
                <w:szCs w:val="17"/>
              </w:rPr>
              <w:t>Մասնագիտական հիվանդություններ (թունավորումներ)</w:t>
            </w:r>
          </w:p>
        </w:tc>
        <w:tc>
          <w:tcPr>
            <w:tcW w:w="2538" w:type="dxa"/>
          </w:tcPr>
          <w:p w:rsidR="00BD1F51" w:rsidRDefault="00684C1D">
            <w:pPr>
              <w:pStyle w:val="TableParagraph"/>
              <w:spacing w:line="227" w:lineRule="exact"/>
              <w:ind w:left="58"/>
              <w:rPr>
                <w:sz w:val="17"/>
                <w:szCs w:val="17"/>
              </w:rPr>
            </w:pPr>
            <w:r>
              <w:rPr>
                <w:sz w:val="17"/>
                <w:szCs w:val="17"/>
              </w:rPr>
              <w:t>Ձև N 43</w:t>
            </w:r>
          </w:p>
        </w:tc>
        <w:tc>
          <w:tcPr>
            <w:tcW w:w="1996" w:type="dxa"/>
          </w:tcPr>
          <w:p w:rsidR="00BD1F51" w:rsidRDefault="00684C1D">
            <w:pPr>
              <w:pStyle w:val="TableParagraph"/>
              <w:spacing w:line="227" w:lineRule="exact"/>
              <w:ind w:left="32" w:right="53"/>
              <w:jc w:val="center"/>
              <w:rPr>
                <w:sz w:val="17"/>
                <w:szCs w:val="17"/>
              </w:rPr>
            </w:pPr>
            <w:r>
              <w:rPr>
                <w:sz w:val="17"/>
                <w:szCs w:val="17"/>
              </w:rPr>
              <w:t>ըստ հանրապետության</w:t>
            </w:r>
          </w:p>
        </w:tc>
        <w:tc>
          <w:tcPr>
            <w:tcW w:w="1002" w:type="dxa"/>
          </w:tcPr>
          <w:p w:rsidR="00BD1F51" w:rsidRDefault="00684C1D">
            <w:pPr>
              <w:pStyle w:val="TableParagraph"/>
              <w:ind w:left="268" w:right="20" w:hanging="146"/>
              <w:rPr>
                <w:sz w:val="17"/>
                <w:szCs w:val="17"/>
              </w:rPr>
            </w:pPr>
            <w:r>
              <w:rPr>
                <w:sz w:val="17"/>
                <w:szCs w:val="17"/>
              </w:rPr>
              <w:t>կիսամյա- կային</w:t>
            </w:r>
          </w:p>
        </w:tc>
        <w:tc>
          <w:tcPr>
            <w:tcW w:w="1069" w:type="dxa"/>
          </w:tcPr>
          <w:p w:rsidR="00BD1F51" w:rsidRDefault="00684C1D">
            <w:pPr>
              <w:pStyle w:val="TableParagraph"/>
              <w:spacing w:line="227" w:lineRule="exact"/>
              <w:ind w:left="32" w:right="25"/>
              <w:jc w:val="center"/>
              <w:rPr>
                <w:sz w:val="17"/>
              </w:rPr>
            </w:pPr>
            <w:r>
              <w:rPr>
                <w:sz w:val="17"/>
              </w:rPr>
              <w:t>40</w:t>
            </w:r>
          </w:p>
        </w:tc>
        <w:tc>
          <w:tcPr>
            <w:tcW w:w="1863" w:type="dxa"/>
          </w:tcPr>
          <w:p w:rsidR="00BD1F51" w:rsidRDefault="00684C1D">
            <w:pPr>
              <w:pStyle w:val="TableParagraph"/>
              <w:spacing w:line="203" w:lineRule="exact"/>
              <w:ind w:left="585"/>
              <w:rPr>
                <w:sz w:val="17"/>
              </w:rPr>
            </w:pPr>
            <w:r>
              <w:rPr>
                <w:sz w:val="17"/>
              </w:rPr>
              <w:t>5200-101,</w:t>
            </w:r>
          </w:p>
          <w:p w:rsidR="00BD1F51" w:rsidRDefault="00684C1D">
            <w:pPr>
              <w:pStyle w:val="TableParagraph"/>
              <w:spacing w:line="206" w:lineRule="exact"/>
              <w:ind w:left="555"/>
              <w:rPr>
                <w:sz w:val="17"/>
              </w:rPr>
            </w:pPr>
            <w:r>
              <w:rPr>
                <w:sz w:val="17"/>
              </w:rPr>
              <w:t>1000-401,</w:t>
            </w:r>
          </w:p>
          <w:p w:rsidR="00BD1F51" w:rsidRDefault="00684C1D">
            <w:pPr>
              <w:pStyle w:val="TableParagraph"/>
              <w:spacing w:line="217" w:lineRule="exact"/>
              <w:ind w:left="569"/>
              <w:rPr>
                <w:sz w:val="17"/>
              </w:rPr>
            </w:pPr>
            <w:r>
              <w:rPr>
                <w:sz w:val="17"/>
              </w:rPr>
              <w:t>1000-402</w:t>
            </w:r>
          </w:p>
        </w:tc>
      </w:tr>
      <w:tr w:rsidR="00BD1F51">
        <w:trPr>
          <w:trHeight w:val="826"/>
        </w:trPr>
        <w:tc>
          <w:tcPr>
            <w:tcW w:w="357" w:type="dxa"/>
          </w:tcPr>
          <w:p w:rsidR="00BD1F51" w:rsidRDefault="00684C1D">
            <w:pPr>
              <w:pStyle w:val="TableParagraph"/>
              <w:spacing w:line="226" w:lineRule="exact"/>
              <w:ind w:right="98"/>
              <w:jc w:val="right"/>
              <w:rPr>
                <w:sz w:val="17"/>
              </w:rPr>
            </w:pPr>
            <w:r>
              <w:rPr>
                <w:w w:val="95"/>
                <w:sz w:val="17"/>
              </w:rPr>
              <w:t>34.</w:t>
            </w:r>
          </w:p>
        </w:tc>
        <w:tc>
          <w:tcPr>
            <w:tcW w:w="701" w:type="dxa"/>
          </w:tcPr>
          <w:p w:rsidR="00BD1F51" w:rsidRDefault="00684C1D">
            <w:pPr>
              <w:pStyle w:val="TableParagraph"/>
              <w:spacing w:line="226" w:lineRule="exact"/>
              <w:ind w:left="24" w:right="18"/>
              <w:jc w:val="center"/>
              <w:rPr>
                <w:sz w:val="17"/>
              </w:rPr>
            </w:pPr>
            <w:r>
              <w:rPr>
                <w:sz w:val="17"/>
              </w:rPr>
              <w:t>520034</w:t>
            </w:r>
          </w:p>
        </w:tc>
        <w:tc>
          <w:tcPr>
            <w:tcW w:w="5296" w:type="dxa"/>
          </w:tcPr>
          <w:p w:rsidR="00BD1F51" w:rsidRDefault="00684C1D">
            <w:pPr>
              <w:pStyle w:val="TableParagraph"/>
              <w:spacing w:line="226" w:lineRule="exact"/>
              <w:ind w:left="57"/>
              <w:rPr>
                <w:sz w:val="17"/>
                <w:szCs w:val="17"/>
              </w:rPr>
            </w:pPr>
            <w:r>
              <w:rPr>
                <w:sz w:val="17"/>
                <w:szCs w:val="17"/>
              </w:rPr>
              <w:t>Երեխաներին ցույց տրված բուժօգնություն</w:t>
            </w:r>
          </w:p>
        </w:tc>
        <w:tc>
          <w:tcPr>
            <w:tcW w:w="2538" w:type="dxa"/>
          </w:tcPr>
          <w:p w:rsidR="00BD1F51" w:rsidRDefault="00684C1D">
            <w:pPr>
              <w:pStyle w:val="TableParagraph"/>
              <w:spacing w:line="226" w:lineRule="exact"/>
              <w:ind w:left="58"/>
              <w:rPr>
                <w:sz w:val="17"/>
                <w:szCs w:val="17"/>
              </w:rPr>
            </w:pPr>
            <w:r>
              <w:rPr>
                <w:sz w:val="17"/>
                <w:szCs w:val="17"/>
              </w:rPr>
              <w:t>Ձև N31</w:t>
            </w:r>
          </w:p>
        </w:tc>
        <w:tc>
          <w:tcPr>
            <w:tcW w:w="1996" w:type="dxa"/>
          </w:tcPr>
          <w:p w:rsidR="00BD1F51" w:rsidRDefault="00684C1D">
            <w:pPr>
              <w:pStyle w:val="TableParagraph"/>
              <w:spacing w:line="226" w:lineRule="exact"/>
              <w:ind w:left="34" w:right="53"/>
              <w:jc w:val="center"/>
              <w:rPr>
                <w:sz w:val="17"/>
                <w:szCs w:val="17"/>
              </w:rPr>
            </w:pPr>
            <w:r>
              <w:rPr>
                <w:sz w:val="17"/>
                <w:szCs w:val="17"/>
              </w:rPr>
              <w:t>ըստ հանրապետության</w:t>
            </w:r>
          </w:p>
        </w:tc>
        <w:tc>
          <w:tcPr>
            <w:tcW w:w="1002" w:type="dxa"/>
          </w:tcPr>
          <w:p w:rsidR="00BD1F51" w:rsidRDefault="00684C1D">
            <w:pPr>
              <w:pStyle w:val="TableParagraph"/>
              <w:spacing w:line="226" w:lineRule="exact"/>
              <w:ind w:left="79" w:right="70"/>
              <w:jc w:val="center"/>
              <w:rPr>
                <w:sz w:val="17"/>
                <w:szCs w:val="17"/>
              </w:rPr>
            </w:pPr>
            <w:r>
              <w:rPr>
                <w:sz w:val="17"/>
                <w:szCs w:val="17"/>
              </w:rPr>
              <w:t>տարեկան</w:t>
            </w:r>
          </w:p>
        </w:tc>
        <w:tc>
          <w:tcPr>
            <w:tcW w:w="1069" w:type="dxa"/>
          </w:tcPr>
          <w:p w:rsidR="00BD1F51" w:rsidRDefault="00684C1D">
            <w:pPr>
              <w:pStyle w:val="TableParagraph"/>
              <w:spacing w:line="226" w:lineRule="exact"/>
              <w:ind w:left="80" w:right="20"/>
              <w:jc w:val="center"/>
              <w:rPr>
                <w:sz w:val="17"/>
                <w:szCs w:val="17"/>
              </w:rPr>
            </w:pPr>
            <w:r>
              <w:rPr>
                <w:sz w:val="17"/>
                <w:szCs w:val="17"/>
              </w:rPr>
              <w:t>6 հուլիսի</w:t>
            </w:r>
          </w:p>
        </w:tc>
        <w:tc>
          <w:tcPr>
            <w:tcW w:w="1863" w:type="dxa"/>
          </w:tcPr>
          <w:p w:rsidR="00BD1F51" w:rsidRDefault="00684C1D">
            <w:pPr>
              <w:pStyle w:val="TableParagraph"/>
              <w:spacing w:line="202" w:lineRule="exact"/>
              <w:ind w:left="567"/>
              <w:rPr>
                <w:sz w:val="17"/>
              </w:rPr>
            </w:pPr>
            <w:r>
              <w:rPr>
                <w:sz w:val="17"/>
              </w:rPr>
              <w:t>1000-101,</w:t>
            </w:r>
          </w:p>
          <w:p w:rsidR="00BD1F51" w:rsidRDefault="00684C1D">
            <w:pPr>
              <w:pStyle w:val="TableParagraph"/>
              <w:spacing w:line="207" w:lineRule="exact"/>
              <w:ind w:left="585"/>
              <w:rPr>
                <w:sz w:val="17"/>
              </w:rPr>
            </w:pPr>
            <w:r>
              <w:rPr>
                <w:sz w:val="17"/>
              </w:rPr>
              <w:t>5200-101,</w:t>
            </w:r>
          </w:p>
          <w:p w:rsidR="00BD1F51" w:rsidRDefault="00684C1D">
            <w:pPr>
              <w:pStyle w:val="TableParagraph"/>
              <w:spacing w:line="207" w:lineRule="exact"/>
              <w:ind w:left="555"/>
              <w:rPr>
                <w:sz w:val="17"/>
              </w:rPr>
            </w:pPr>
            <w:r>
              <w:rPr>
                <w:sz w:val="17"/>
              </w:rPr>
              <w:t>1000-401,</w:t>
            </w:r>
          </w:p>
          <w:p w:rsidR="00BD1F51" w:rsidRDefault="00684C1D">
            <w:pPr>
              <w:pStyle w:val="TableParagraph"/>
              <w:spacing w:line="191" w:lineRule="exact"/>
              <w:ind w:left="569"/>
              <w:rPr>
                <w:sz w:val="17"/>
              </w:rPr>
            </w:pPr>
            <w:r>
              <w:rPr>
                <w:sz w:val="17"/>
              </w:rPr>
              <w:t>1000-402</w:t>
            </w:r>
          </w:p>
        </w:tc>
      </w:tr>
      <w:tr w:rsidR="00BD1F51">
        <w:trPr>
          <w:trHeight w:val="753"/>
        </w:trPr>
        <w:tc>
          <w:tcPr>
            <w:tcW w:w="357" w:type="dxa"/>
          </w:tcPr>
          <w:p w:rsidR="00BD1F51" w:rsidRDefault="00684C1D">
            <w:pPr>
              <w:pStyle w:val="TableParagraph"/>
              <w:spacing w:line="227" w:lineRule="exact"/>
              <w:ind w:right="93"/>
              <w:jc w:val="right"/>
              <w:rPr>
                <w:sz w:val="17"/>
              </w:rPr>
            </w:pPr>
            <w:r>
              <w:rPr>
                <w:w w:val="95"/>
                <w:sz w:val="17"/>
              </w:rPr>
              <w:t>35.</w:t>
            </w:r>
          </w:p>
        </w:tc>
        <w:tc>
          <w:tcPr>
            <w:tcW w:w="701" w:type="dxa"/>
          </w:tcPr>
          <w:p w:rsidR="00BD1F51" w:rsidRDefault="00684C1D">
            <w:pPr>
              <w:pStyle w:val="TableParagraph"/>
              <w:spacing w:line="227" w:lineRule="exact"/>
              <w:ind w:left="26" w:right="18"/>
              <w:jc w:val="center"/>
              <w:rPr>
                <w:sz w:val="17"/>
              </w:rPr>
            </w:pPr>
            <w:r>
              <w:rPr>
                <w:sz w:val="17"/>
              </w:rPr>
              <w:t>520035</w:t>
            </w:r>
          </w:p>
        </w:tc>
        <w:tc>
          <w:tcPr>
            <w:tcW w:w="5296" w:type="dxa"/>
          </w:tcPr>
          <w:p w:rsidR="00BD1F51" w:rsidRDefault="00684C1D">
            <w:pPr>
              <w:pStyle w:val="TableParagraph"/>
              <w:ind w:left="57" w:right="-5"/>
              <w:rPr>
                <w:sz w:val="17"/>
                <w:szCs w:val="17"/>
              </w:rPr>
            </w:pPr>
            <w:r>
              <w:rPr>
                <w:sz w:val="17"/>
                <w:szCs w:val="17"/>
              </w:rPr>
              <w:t>Առողջապահության առաջնային պահպանման հաստատություն- ների սպասարկման տարածքում բնակվող անձանց մոտ գրանցվա հիվանդություններ</w:t>
            </w:r>
          </w:p>
        </w:tc>
        <w:tc>
          <w:tcPr>
            <w:tcW w:w="2538" w:type="dxa"/>
          </w:tcPr>
          <w:p w:rsidR="00BD1F51" w:rsidRDefault="00684C1D">
            <w:pPr>
              <w:pStyle w:val="TableParagraph"/>
              <w:spacing w:line="227" w:lineRule="exact"/>
              <w:ind w:left="58"/>
              <w:rPr>
                <w:sz w:val="17"/>
                <w:szCs w:val="17"/>
              </w:rPr>
            </w:pPr>
            <w:r>
              <w:rPr>
                <w:sz w:val="17"/>
                <w:szCs w:val="17"/>
              </w:rPr>
              <w:t>Ձև N 3</w:t>
            </w:r>
          </w:p>
        </w:tc>
        <w:tc>
          <w:tcPr>
            <w:tcW w:w="1996" w:type="dxa"/>
          </w:tcPr>
          <w:p w:rsidR="00BD1F51" w:rsidRDefault="00684C1D">
            <w:pPr>
              <w:pStyle w:val="TableParagraph"/>
              <w:spacing w:line="227" w:lineRule="exact"/>
              <w:ind w:left="34" w:right="53"/>
              <w:jc w:val="center"/>
              <w:rPr>
                <w:sz w:val="17"/>
                <w:szCs w:val="17"/>
              </w:rPr>
            </w:pPr>
            <w:r>
              <w:rPr>
                <w:sz w:val="17"/>
                <w:szCs w:val="17"/>
              </w:rPr>
              <w:t>ըստ հանրապետության</w:t>
            </w:r>
          </w:p>
        </w:tc>
        <w:tc>
          <w:tcPr>
            <w:tcW w:w="1002" w:type="dxa"/>
          </w:tcPr>
          <w:p w:rsidR="00BD1F51" w:rsidRDefault="00684C1D">
            <w:pPr>
              <w:pStyle w:val="TableParagraph"/>
              <w:spacing w:line="227" w:lineRule="exact"/>
              <w:ind w:left="79" w:right="70"/>
              <w:jc w:val="center"/>
              <w:rPr>
                <w:sz w:val="17"/>
                <w:szCs w:val="17"/>
              </w:rPr>
            </w:pPr>
            <w:r>
              <w:rPr>
                <w:sz w:val="17"/>
                <w:szCs w:val="17"/>
              </w:rPr>
              <w:t>տարեկան</w:t>
            </w:r>
          </w:p>
        </w:tc>
        <w:tc>
          <w:tcPr>
            <w:tcW w:w="1069" w:type="dxa"/>
          </w:tcPr>
          <w:p w:rsidR="00BD1F51" w:rsidRDefault="00684C1D">
            <w:pPr>
              <w:pStyle w:val="TableParagraph"/>
              <w:spacing w:line="227" w:lineRule="exact"/>
              <w:ind w:left="32" w:right="25"/>
              <w:jc w:val="center"/>
              <w:rPr>
                <w:sz w:val="17"/>
                <w:szCs w:val="17"/>
              </w:rPr>
            </w:pPr>
            <w:r>
              <w:rPr>
                <w:sz w:val="17"/>
                <w:szCs w:val="17"/>
              </w:rPr>
              <w:t>6 հուլիսի</w:t>
            </w:r>
          </w:p>
        </w:tc>
        <w:tc>
          <w:tcPr>
            <w:tcW w:w="1863" w:type="dxa"/>
          </w:tcPr>
          <w:p w:rsidR="00BD1F51" w:rsidRDefault="00684C1D">
            <w:pPr>
              <w:pStyle w:val="TableParagraph"/>
              <w:spacing w:line="178" w:lineRule="exact"/>
              <w:ind w:left="567"/>
              <w:rPr>
                <w:sz w:val="17"/>
              </w:rPr>
            </w:pPr>
            <w:r>
              <w:rPr>
                <w:sz w:val="17"/>
              </w:rPr>
              <w:t>1000-101,</w:t>
            </w:r>
          </w:p>
          <w:p w:rsidR="00BD1F51" w:rsidRDefault="00684C1D">
            <w:pPr>
              <w:pStyle w:val="TableParagraph"/>
              <w:spacing w:line="188" w:lineRule="exact"/>
              <w:ind w:left="585"/>
              <w:rPr>
                <w:sz w:val="17"/>
              </w:rPr>
            </w:pPr>
            <w:r>
              <w:rPr>
                <w:sz w:val="17"/>
              </w:rPr>
              <w:t>5200-101,</w:t>
            </w:r>
          </w:p>
          <w:p w:rsidR="00BD1F51" w:rsidRDefault="00684C1D">
            <w:pPr>
              <w:pStyle w:val="TableParagraph"/>
              <w:spacing w:line="188" w:lineRule="exact"/>
              <w:ind w:left="555"/>
              <w:rPr>
                <w:sz w:val="17"/>
              </w:rPr>
            </w:pPr>
            <w:r>
              <w:rPr>
                <w:sz w:val="17"/>
              </w:rPr>
              <w:t>1000-401,</w:t>
            </w:r>
          </w:p>
          <w:p w:rsidR="00BD1F51" w:rsidRDefault="00684C1D">
            <w:pPr>
              <w:pStyle w:val="TableParagraph"/>
              <w:spacing w:line="179" w:lineRule="exact"/>
              <w:ind w:left="569"/>
              <w:rPr>
                <w:sz w:val="17"/>
              </w:rPr>
            </w:pPr>
            <w:r>
              <w:rPr>
                <w:sz w:val="17"/>
              </w:rPr>
              <w:t>1000-402</w:t>
            </w:r>
          </w:p>
        </w:tc>
      </w:tr>
    </w:tbl>
    <w:p w:rsidR="00BD1F51" w:rsidRDefault="00BD1F51">
      <w:pPr>
        <w:spacing w:line="179" w:lineRule="exact"/>
        <w:rPr>
          <w:sz w:val="17"/>
        </w:rPr>
        <w:sectPr w:rsidR="00BD1F51">
          <w:pgSz w:w="15840" w:h="12240" w:orient="landscape"/>
          <w:pgMar w:top="1720" w:right="260" w:bottom="1380" w:left="400" w:header="1232" w:footer="1177"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
        <w:gridCol w:w="701"/>
        <w:gridCol w:w="5296"/>
        <w:gridCol w:w="2538"/>
        <w:gridCol w:w="1996"/>
        <w:gridCol w:w="1002"/>
        <w:gridCol w:w="1069"/>
        <w:gridCol w:w="1863"/>
      </w:tblGrid>
      <w:tr w:rsidR="00BD1F51">
        <w:trPr>
          <w:trHeight w:val="425"/>
        </w:trPr>
        <w:tc>
          <w:tcPr>
            <w:tcW w:w="357" w:type="dxa"/>
            <w:vMerge w:val="restart"/>
          </w:tcPr>
          <w:p w:rsidR="00BD1F51" w:rsidRDefault="00684C1D">
            <w:pPr>
              <w:pStyle w:val="TableParagraph"/>
              <w:ind w:left="33"/>
              <w:rPr>
                <w:b/>
                <w:bCs/>
                <w:i/>
                <w:sz w:val="15"/>
                <w:szCs w:val="15"/>
              </w:rPr>
            </w:pPr>
            <w:r>
              <w:rPr>
                <w:b/>
                <w:bCs/>
                <w:i/>
                <w:sz w:val="15"/>
                <w:szCs w:val="15"/>
              </w:rPr>
              <w:t>Հ/Հ</w:t>
            </w:r>
          </w:p>
        </w:tc>
        <w:tc>
          <w:tcPr>
            <w:tcW w:w="701" w:type="dxa"/>
            <w:vMerge w:val="restart"/>
          </w:tcPr>
          <w:p w:rsidR="00BD1F51" w:rsidRDefault="00684C1D">
            <w:pPr>
              <w:pStyle w:val="TableParagraph"/>
              <w:ind w:left="69" w:right="59" w:hanging="1"/>
              <w:jc w:val="center"/>
              <w:rPr>
                <w:b/>
                <w:bCs/>
                <w:i/>
                <w:sz w:val="15"/>
                <w:szCs w:val="15"/>
              </w:rPr>
            </w:pPr>
            <w:r>
              <w:rPr>
                <w:b/>
                <w:bCs/>
                <w:i/>
                <w:sz w:val="15"/>
                <w:szCs w:val="15"/>
              </w:rPr>
              <w:t>Աշխա- տանքի (ցուցա- նիշի) ծածկա- գիրը</w:t>
            </w:r>
          </w:p>
        </w:tc>
        <w:tc>
          <w:tcPr>
            <w:tcW w:w="5296" w:type="dxa"/>
            <w:vMerge w:val="restart"/>
          </w:tcPr>
          <w:p w:rsidR="00BD1F51" w:rsidRDefault="00684C1D">
            <w:pPr>
              <w:pStyle w:val="TableParagraph"/>
              <w:ind w:left="1793" w:right="1493" w:hanging="283"/>
              <w:rPr>
                <w:b/>
                <w:bCs/>
                <w:i/>
                <w:sz w:val="15"/>
                <w:szCs w:val="15"/>
              </w:rPr>
            </w:pPr>
            <w:r>
              <w:rPr>
                <w:b/>
                <w:bCs/>
                <w:i/>
                <w:sz w:val="15"/>
                <w:szCs w:val="15"/>
              </w:rPr>
              <w:t>Վիճակագրական աշխատանքի (ցուցանիշի) անվանումը</w:t>
            </w:r>
          </w:p>
        </w:tc>
        <w:tc>
          <w:tcPr>
            <w:tcW w:w="2538" w:type="dxa"/>
            <w:vMerge w:val="restart"/>
          </w:tcPr>
          <w:p w:rsidR="00BD1F51" w:rsidRDefault="00684C1D">
            <w:pPr>
              <w:pStyle w:val="TableParagraph"/>
              <w:ind w:left="100" w:right="9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58"/>
              <w:rPr>
                <w:b/>
                <w:bCs/>
                <w:sz w:val="15"/>
                <w:szCs w:val="15"/>
              </w:rPr>
            </w:pPr>
            <w:r>
              <w:rPr>
                <w:b/>
                <w:bCs/>
                <w:sz w:val="15"/>
                <w:szCs w:val="15"/>
              </w:rPr>
              <w:t>(աղբյուրները)</w:t>
            </w:r>
          </w:p>
        </w:tc>
        <w:tc>
          <w:tcPr>
            <w:tcW w:w="4067" w:type="dxa"/>
            <w:gridSpan w:val="3"/>
          </w:tcPr>
          <w:p w:rsidR="00BD1F51" w:rsidRDefault="00684C1D">
            <w:pPr>
              <w:pStyle w:val="TableParagraph"/>
              <w:ind w:left="435"/>
              <w:rPr>
                <w:b/>
                <w:bCs/>
                <w:sz w:val="15"/>
                <w:szCs w:val="15"/>
              </w:rPr>
            </w:pPr>
            <w:r>
              <w:rPr>
                <w:b/>
                <w:bCs/>
                <w:sz w:val="15"/>
                <w:szCs w:val="15"/>
              </w:rPr>
              <w:t>Վիճակագրական աշխատանքի (ցուցանիշի)</w:t>
            </w:r>
          </w:p>
        </w:tc>
        <w:tc>
          <w:tcPr>
            <w:tcW w:w="1863" w:type="dxa"/>
            <w:vMerge w:val="restart"/>
          </w:tcPr>
          <w:p w:rsidR="00BD1F51" w:rsidRDefault="00684C1D">
            <w:pPr>
              <w:pStyle w:val="TableParagraph"/>
              <w:ind w:left="64" w:right="50"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15" w:right="4"/>
              <w:jc w:val="center"/>
              <w:rPr>
                <w:b/>
                <w:bCs/>
                <w:sz w:val="15"/>
                <w:szCs w:val="15"/>
              </w:rPr>
            </w:pPr>
            <w:r>
              <w:rPr>
                <w:b/>
                <w:bCs/>
                <w:sz w:val="15"/>
                <w:szCs w:val="15"/>
              </w:rPr>
              <w:t>արդյունքը (ցուցանիշը)</w:t>
            </w:r>
          </w:p>
        </w:tc>
      </w:tr>
      <w:tr w:rsidR="00BD1F51">
        <w:trPr>
          <w:trHeight w:val="1962"/>
        </w:trPr>
        <w:tc>
          <w:tcPr>
            <w:tcW w:w="357" w:type="dxa"/>
            <w:vMerge/>
            <w:tcBorders>
              <w:top w:val="nil"/>
            </w:tcBorders>
          </w:tcPr>
          <w:p w:rsidR="00BD1F51" w:rsidRDefault="00BD1F51">
            <w:pPr>
              <w:rPr>
                <w:sz w:val="2"/>
                <w:szCs w:val="2"/>
              </w:rPr>
            </w:pPr>
          </w:p>
        </w:tc>
        <w:tc>
          <w:tcPr>
            <w:tcW w:w="701" w:type="dxa"/>
            <w:vMerge/>
            <w:tcBorders>
              <w:top w:val="nil"/>
            </w:tcBorders>
          </w:tcPr>
          <w:p w:rsidR="00BD1F51" w:rsidRDefault="00BD1F51">
            <w:pPr>
              <w:rPr>
                <w:sz w:val="2"/>
                <w:szCs w:val="2"/>
              </w:rPr>
            </w:pPr>
          </w:p>
        </w:tc>
        <w:tc>
          <w:tcPr>
            <w:tcW w:w="5296" w:type="dxa"/>
            <w:vMerge/>
            <w:tcBorders>
              <w:top w:val="nil"/>
            </w:tcBorders>
          </w:tcPr>
          <w:p w:rsidR="00BD1F51" w:rsidRDefault="00BD1F51">
            <w:pPr>
              <w:rPr>
                <w:sz w:val="2"/>
                <w:szCs w:val="2"/>
              </w:rPr>
            </w:pPr>
          </w:p>
        </w:tc>
        <w:tc>
          <w:tcPr>
            <w:tcW w:w="2538" w:type="dxa"/>
            <w:vMerge/>
            <w:tcBorders>
              <w:top w:val="nil"/>
            </w:tcBorders>
          </w:tcPr>
          <w:p w:rsidR="00BD1F51" w:rsidRDefault="00BD1F51">
            <w:pPr>
              <w:rPr>
                <w:sz w:val="2"/>
                <w:szCs w:val="2"/>
              </w:rPr>
            </w:pPr>
          </w:p>
        </w:tc>
        <w:tc>
          <w:tcPr>
            <w:tcW w:w="1996" w:type="dxa"/>
          </w:tcPr>
          <w:p w:rsidR="00BD1F51" w:rsidRDefault="00684C1D">
            <w:pPr>
              <w:pStyle w:val="TableParagraph"/>
              <w:spacing w:before="1"/>
              <w:ind w:left="257" w:right="246"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02" w:type="dxa"/>
          </w:tcPr>
          <w:p w:rsidR="00BD1F51" w:rsidRDefault="00684C1D">
            <w:pPr>
              <w:pStyle w:val="TableParagraph"/>
              <w:spacing w:before="1"/>
              <w:ind w:left="44" w:right="20" w:firstLine="86"/>
              <w:rPr>
                <w:b/>
                <w:bCs/>
                <w:sz w:val="15"/>
                <w:szCs w:val="15"/>
              </w:rPr>
            </w:pPr>
            <w:r>
              <w:rPr>
                <w:b/>
                <w:bCs/>
                <w:sz w:val="15"/>
                <w:szCs w:val="15"/>
              </w:rPr>
              <w:t>հաճախա- կանությունը</w:t>
            </w:r>
          </w:p>
        </w:tc>
        <w:tc>
          <w:tcPr>
            <w:tcW w:w="1069" w:type="dxa"/>
          </w:tcPr>
          <w:p w:rsidR="00BD1F51" w:rsidRDefault="00684C1D">
            <w:pPr>
              <w:pStyle w:val="TableParagraph"/>
              <w:spacing w:before="1"/>
              <w:ind w:left="75" w:right="63"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3" w:type="dxa"/>
            <w:vMerge/>
            <w:tcBorders>
              <w:top w:val="nil"/>
            </w:tcBorders>
          </w:tcPr>
          <w:p w:rsidR="00BD1F51" w:rsidRDefault="00BD1F51">
            <w:pPr>
              <w:rPr>
                <w:sz w:val="2"/>
                <w:szCs w:val="2"/>
              </w:rPr>
            </w:pPr>
          </w:p>
        </w:tc>
      </w:tr>
      <w:tr w:rsidR="00BD1F51">
        <w:trPr>
          <w:trHeight w:val="223"/>
        </w:trPr>
        <w:tc>
          <w:tcPr>
            <w:tcW w:w="357" w:type="dxa"/>
          </w:tcPr>
          <w:p w:rsidR="00BD1F51" w:rsidRDefault="00684C1D">
            <w:pPr>
              <w:pStyle w:val="TableParagraph"/>
              <w:spacing w:line="204" w:lineRule="exact"/>
              <w:ind w:right="131"/>
              <w:jc w:val="right"/>
              <w:rPr>
                <w:b/>
                <w:i/>
                <w:sz w:val="17"/>
              </w:rPr>
            </w:pPr>
            <w:r>
              <w:rPr>
                <w:b/>
                <w:i/>
                <w:w w:val="99"/>
                <w:sz w:val="17"/>
              </w:rPr>
              <w:t>1</w:t>
            </w:r>
          </w:p>
        </w:tc>
        <w:tc>
          <w:tcPr>
            <w:tcW w:w="701" w:type="dxa"/>
          </w:tcPr>
          <w:p w:rsidR="00BD1F51" w:rsidRDefault="00684C1D">
            <w:pPr>
              <w:pStyle w:val="TableParagraph"/>
              <w:spacing w:line="204" w:lineRule="exact"/>
              <w:ind w:left="7"/>
              <w:jc w:val="center"/>
              <w:rPr>
                <w:b/>
                <w:i/>
                <w:sz w:val="17"/>
              </w:rPr>
            </w:pPr>
            <w:r>
              <w:rPr>
                <w:b/>
                <w:i/>
                <w:w w:val="99"/>
                <w:sz w:val="17"/>
              </w:rPr>
              <w:t>2</w:t>
            </w:r>
          </w:p>
        </w:tc>
        <w:tc>
          <w:tcPr>
            <w:tcW w:w="5296" w:type="dxa"/>
          </w:tcPr>
          <w:p w:rsidR="00BD1F51" w:rsidRDefault="00684C1D">
            <w:pPr>
              <w:pStyle w:val="TableParagraph"/>
              <w:spacing w:line="204" w:lineRule="exact"/>
              <w:ind w:left="8"/>
              <w:jc w:val="center"/>
              <w:rPr>
                <w:b/>
                <w:i/>
                <w:sz w:val="17"/>
              </w:rPr>
            </w:pPr>
            <w:r>
              <w:rPr>
                <w:b/>
                <w:i/>
                <w:w w:val="99"/>
                <w:sz w:val="17"/>
              </w:rPr>
              <w:t>3</w:t>
            </w:r>
          </w:p>
        </w:tc>
        <w:tc>
          <w:tcPr>
            <w:tcW w:w="2538" w:type="dxa"/>
          </w:tcPr>
          <w:p w:rsidR="00BD1F51" w:rsidRDefault="00684C1D">
            <w:pPr>
              <w:pStyle w:val="TableParagraph"/>
              <w:spacing w:line="204" w:lineRule="exact"/>
              <w:ind w:left="8"/>
              <w:jc w:val="center"/>
              <w:rPr>
                <w:b/>
                <w:i/>
                <w:sz w:val="17"/>
              </w:rPr>
            </w:pPr>
            <w:r>
              <w:rPr>
                <w:b/>
                <w:i/>
                <w:w w:val="99"/>
                <w:sz w:val="17"/>
              </w:rPr>
              <w:t>4</w:t>
            </w:r>
          </w:p>
        </w:tc>
        <w:tc>
          <w:tcPr>
            <w:tcW w:w="1996" w:type="dxa"/>
          </w:tcPr>
          <w:p w:rsidR="00BD1F51" w:rsidRDefault="00684C1D">
            <w:pPr>
              <w:pStyle w:val="TableParagraph"/>
              <w:spacing w:before="1"/>
              <w:ind w:left="8"/>
              <w:jc w:val="center"/>
              <w:rPr>
                <w:b/>
                <w:i/>
                <w:sz w:val="15"/>
              </w:rPr>
            </w:pPr>
            <w:r>
              <w:rPr>
                <w:b/>
                <w:i/>
                <w:sz w:val="15"/>
              </w:rPr>
              <w:t>5</w:t>
            </w:r>
          </w:p>
        </w:tc>
        <w:tc>
          <w:tcPr>
            <w:tcW w:w="1002" w:type="dxa"/>
          </w:tcPr>
          <w:p w:rsidR="00BD1F51" w:rsidRDefault="00684C1D">
            <w:pPr>
              <w:pStyle w:val="TableParagraph"/>
              <w:spacing w:before="1"/>
              <w:ind w:left="9"/>
              <w:jc w:val="center"/>
              <w:rPr>
                <w:b/>
                <w:i/>
                <w:sz w:val="15"/>
              </w:rPr>
            </w:pPr>
            <w:r>
              <w:rPr>
                <w:b/>
                <w:i/>
                <w:sz w:val="15"/>
              </w:rPr>
              <w:t>6</w:t>
            </w:r>
          </w:p>
        </w:tc>
        <w:tc>
          <w:tcPr>
            <w:tcW w:w="1069" w:type="dxa"/>
          </w:tcPr>
          <w:p w:rsidR="00BD1F51" w:rsidRDefault="00684C1D">
            <w:pPr>
              <w:pStyle w:val="TableParagraph"/>
              <w:spacing w:before="1"/>
              <w:ind w:left="8"/>
              <w:jc w:val="center"/>
              <w:rPr>
                <w:b/>
                <w:i/>
                <w:sz w:val="15"/>
              </w:rPr>
            </w:pPr>
            <w:r>
              <w:rPr>
                <w:b/>
                <w:i/>
                <w:sz w:val="15"/>
              </w:rPr>
              <w:t>7</w:t>
            </w:r>
          </w:p>
        </w:tc>
        <w:tc>
          <w:tcPr>
            <w:tcW w:w="1863" w:type="dxa"/>
          </w:tcPr>
          <w:p w:rsidR="00BD1F51" w:rsidRDefault="00684C1D">
            <w:pPr>
              <w:pStyle w:val="TableParagraph"/>
              <w:spacing w:line="204" w:lineRule="exact"/>
              <w:ind w:left="12"/>
              <w:jc w:val="center"/>
              <w:rPr>
                <w:b/>
                <w:i/>
                <w:sz w:val="17"/>
              </w:rPr>
            </w:pPr>
            <w:r>
              <w:rPr>
                <w:b/>
                <w:i/>
                <w:w w:val="99"/>
                <w:sz w:val="17"/>
              </w:rPr>
              <w:t>8</w:t>
            </w:r>
          </w:p>
        </w:tc>
      </w:tr>
      <w:tr w:rsidR="00BD1F51">
        <w:trPr>
          <w:trHeight w:val="681"/>
        </w:trPr>
        <w:tc>
          <w:tcPr>
            <w:tcW w:w="357" w:type="dxa"/>
          </w:tcPr>
          <w:p w:rsidR="00BD1F51" w:rsidRDefault="00684C1D">
            <w:pPr>
              <w:pStyle w:val="TableParagraph"/>
              <w:spacing w:line="227" w:lineRule="exact"/>
              <w:ind w:right="89"/>
              <w:jc w:val="right"/>
              <w:rPr>
                <w:sz w:val="17"/>
              </w:rPr>
            </w:pPr>
            <w:r>
              <w:rPr>
                <w:sz w:val="17"/>
              </w:rPr>
              <w:t>36.</w:t>
            </w:r>
          </w:p>
        </w:tc>
        <w:tc>
          <w:tcPr>
            <w:tcW w:w="701" w:type="dxa"/>
          </w:tcPr>
          <w:p w:rsidR="00BD1F51" w:rsidRDefault="00684C1D">
            <w:pPr>
              <w:pStyle w:val="TableParagraph"/>
              <w:spacing w:line="227" w:lineRule="exact"/>
              <w:ind w:left="25" w:right="18"/>
              <w:jc w:val="center"/>
              <w:rPr>
                <w:sz w:val="17"/>
              </w:rPr>
            </w:pPr>
            <w:r>
              <w:rPr>
                <w:sz w:val="17"/>
              </w:rPr>
              <w:t>520036</w:t>
            </w:r>
          </w:p>
        </w:tc>
        <w:tc>
          <w:tcPr>
            <w:tcW w:w="5296" w:type="dxa"/>
          </w:tcPr>
          <w:p w:rsidR="00BD1F51" w:rsidRDefault="00684C1D">
            <w:pPr>
              <w:pStyle w:val="TableParagraph"/>
              <w:ind w:left="57" w:hanging="1"/>
              <w:rPr>
                <w:sz w:val="17"/>
                <w:szCs w:val="17"/>
              </w:rPr>
            </w:pPr>
            <w:r>
              <w:rPr>
                <w:sz w:val="17"/>
                <w:szCs w:val="17"/>
              </w:rPr>
              <w:t>Հիվանդությունների վերահսկման և կանխարգելման ազգային կենտրոնի գործունեությունը (հատուկ վտանգավոր վարակներ)</w:t>
            </w:r>
          </w:p>
        </w:tc>
        <w:tc>
          <w:tcPr>
            <w:tcW w:w="2538" w:type="dxa"/>
          </w:tcPr>
          <w:p w:rsidR="00BD1F51" w:rsidRDefault="00684C1D">
            <w:pPr>
              <w:pStyle w:val="TableParagraph"/>
              <w:spacing w:line="227" w:lineRule="exact"/>
              <w:ind w:left="58"/>
              <w:rPr>
                <w:sz w:val="17"/>
                <w:szCs w:val="17"/>
              </w:rPr>
            </w:pPr>
            <w:r>
              <w:rPr>
                <w:sz w:val="17"/>
                <w:szCs w:val="17"/>
              </w:rPr>
              <w:t>Ձև N 49</w:t>
            </w:r>
          </w:p>
        </w:tc>
        <w:tc>
          <w:tcPr>
            <w:tcW w:w="1996" w:type="dxa"/>
          </w:tcPr>
          <w:p w:rsidR="00BD1F51" w:rsidRDefault="00684C1D">
            <w:pPr>
              <w:pStyle w:val="TableParagraph"/>
              <w:spacing w:line="227" w:lineRule="exact"/>
              <w:ind w:left="34" w:right="53"/>
              <w:jc w:val="center"/>
              <w:rPr>
                <w:sz w:val="17"/>
                <w:szCs w:val="17"/>
              </w:rPr>
            </w:pPr>
            <w:r>
              <w:rPr>
                <w:sz w:val="17"/>
                <w:szCs w:val="17"/>
              </w:rPr>
              <w:t>ըստ հանրապետության</w:t>
            </w:r>
          </w:p>
        </w:tc>
        <w:tc>
          <w:tcPr>
            <w:tcW w:w="1002" w:type="dxa"/>
          </w:tcPr>
          <w:p w:rsidR="00BD1F51" w:rsidRDefault="00684C1D">
            <w:pPr>
              <w:pStyle w:val="TableParagraph"/>
              <w:spacing w:line="227" w:lineRule="exact"/>
              <w:ind w:left="79" w:right="70"/>
              <w:jc w:val="center"/>
              <w:rPr>
                <w:sz w:val="17"/>
                <w:szCs w:val="17"/>
              </w:rPr>
            </w:pPr>
            <w:r>
              <w:rPr>
                <w:sz w:val="17"/>
                <w:szCs w:val="17"/>
              </w:rPr>
              <w:t>տարեկան</w:t>
            </w:r>
          </w:p>
        </w:tc>
        <w:tc>
          <w:tcPr>
            <w:tcW w:w="1069" w:type="dxa"/>
          </w:tcPr>
          <w:p w:rsidR="00BD1F51" w:rsidRDefault="00684C1D">
            <w:pPr>
              <w:pStyle w:val="TableParagraph"/>
              <w:spacing w:line="227" w:lineRule="exact"/>
              <w:ind w:left="202"/>
              <w:rPr>
                <w:sz w:val="17"/>
                <w:szCs w:val="17"/>
              </w:rPr>
            </w:pPr>
            <w:r>
              <w:rPr>
                <w:sz w:val="17"/>
                <w:szCs w:val="17"/>
              </w:rPr>
              <w:t>6 հուլիսի</w:t>
            </w:r>
          </w:p>
        </w:tc>
        <w:tc>
          <w:tcPr>
            <w:tcW w:w="1863" w:type="dxa"/>
          </w:tcPr>
          <w:p w:rsidR="00BD1F51" w:rsidRDefault="00684C1D">
            <w:pPr>
              <w:pStyle w:val="TableParagraph"/>
              <w:spacing w:line="226" w:lineRule="exact"/>
              <w:ind w:left="559"/>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9" w:lineRule="exact"/>
              <w:ind w:left="569"/>
              <w:rPr>
                <w:sz w:val="17"/>
              </w:rPr>
            </w:pPr>
            <w:r>
              <w:rPr>
                <w:sz w:val="17"/>
              </w:rPr>
              <w:t>1000-402</w:t>
            </w:r>
          </w:p>
        </w:tc>
      </w:tr>
      <w:tr w:rsidR="00BD1F51">
        <w:trPr>
          <w:trHeight w:val="826"/>
        </w:trPr>
        <w:tc>
          <w:tcPr>
            <w:tcW w:w="357" w:type="dxa"/>
          </w:tcPr>
          <w:p w:rsidR="00BD1F51" w:rsidRDefault="00684C1D">
            <w:pPr>
              <w:pStyle w:val="TableParagraph"/>
              <w:spacing w:line="226" w:lineRule="exact"/>
              <w:ind w:right="101"/>
              <w:jc w:val="right"/>
              <w:rPr>
                <w:sz w:val="17"/>
              </w:rPr>
            </w:pPr>
            <w:r>
              <w:rPr>
                <w:w w:val="95"/>
                <w:sz w:val="17"/>
              </w:rPr>
              <w:t>37.</w:t>
            </w:r>
          </w:p>
        </w:tc>
        <w:tc>
          <w:tcPr>
            <w:tcW w:w="701" w:type="dxa"/>
          </w:tcPr>
          <w:p w:rsidR="00BD1F51" w:rsidRDefault="00684C1D">
            <w:pPr>
              <w:pStyle w:val="TableParagraph"/>
              <w:spacing w:line="226" w:lineRule="exact"/>
              <w:ind w:left="25" w:right="18"/>
              <w:jc w:val="center"/>
              <w:rPr>
                <w:sz w:val="17"/>
              </w:rPr>
            </w:pPr>
            <w:r>
              <w:rPr>
                <w:sz w:val="17"/>
              </w:rPr>
              <w:t>520037</w:t>
            </w:r>
          </w:p>
        </w:tc>
        <w:tc>
          <w:tcPr>
            <w:tcW w:w="5296" w:type="dxa"/>
          </w:tcPr>
          <w:p w:rsidR="00BD1F51" w:rsidRDefault="00684C1D">
            <w:pPr>
              <w:pStyle w:val="TableParagraph"/>
              <w:spacing w:line="226" w:lineRule="exact"/>
              <w:ind w:left="57"/>
              <w:rPr>
                <w:sz w:val="17"/>
                <w:szCs w:val="17"/>
              </w:rPr>
            </w:pPr>
            <w:r>
              <w:rPr>
                <w:sz w:val="17"/>
                <w:szCs w:val="17"/>
              </w:rPr>
              <w:t>Մասնավոր ստոմատոլոգիական կաբինետների գործունեությունը</w:t>
            </w:r>
          </w:p>
        </w:tc>
        <w:tc>
          <w:tcPr>
            <w:tcW w:w="2538" w:type="dxa"/>
          </w:tcPr>
          <w:p w:rsidR="00BD1F51" w:rsidRDefault="00684C1D">
            <w:pPr>
              <w:pStyle w:val="TableParagraph"/>
              <w:spacing w:line="226" w:lineRule="exact"/>
              <w:ind w:left="58"/>
              <w:rPr>
                <w:sz w:val="17"/>
                <w:szCs w:val="17"/>
              </w:rPr>
            </w:pPr>
            <w:r>
              <w:rPr>
                <w:sz w:val="17"/>
                <w:szCs w:val="17"/>
              </w:rPr>
              <w:t>Ձև N 12</w:t>
            </w:r>
          </w:p>
        </w:tc>
        <w:tc>
          <w:tcPr>
            <w:tcW w:w="1996" w:type="dxa"/>
          </w:tcPr>
          <w:p w:rsidR="00BD1F51" w:rsidRDefault="00684C1D">
            <w:pPr>
              <w:pStyle w:val="TableParagraph"/>
              <w:spacing w:line="226" w:lineRule="exact"/>
              <w:ind w:left="34" w:right="53"/>
              <w:jc w:val="center"/>
              <w:rPr>
                <w:sz w:val="17"/>
                <w:szCs w:val="17"/>
              </w:rPr>
            </w:pPr>
            <w:r>
              <w:rPr>
                <w:sz w:val="17"/>
                <w:szCs w:val="17"/>
              </w:rPr>
              <w:t>ըստ հանրապետության</w:t>
            </w:r>
          </w:p>
        </w:tc>
        <w:tc>
          <w:tcPr>
            <w:tcW w:w="1002" w:type="dxa"/>
          </w:tcPr>
          <w:p w:rsidR="00BD1F51" w:rsidRDefault="00684C1D">
            <w:pPr>
              <w:pStyle w:val="TableParagraph"/>
              <w:spacing w:line="226" w:lineRule="exact"/>
              <w:ind w:left="79" w:right="70"/>
              <w:jc w:val="center"/>
              <w:rPr>
                <w:sz w:val="17"/>
                <w:szCs w:val="17"/>
              </w:rPr>
            </w:pPr>
            <w:r>
              <w:rPr>
                <w:sz w:val="17"/>
                <w:szCs w:val="17"/>
              </w:rPr>
              <w:t>տարեկան</w:t>
            </w:r>
          </w:p>
        </w:tc>
        <w:tc>
          <w:tcPr>
            <w:tcW w:w="1069" w:type="dxa"/>
          </w:tcPr>
          <w:p w:rsidR="00BD1F51" w:rsidRDefault="00684C1D">
            <w:pPr>
              <w:pStyle w:val="TableParagraph"/>
              <w:spacing w:line="226" w:lineRule="exact"/>
              <w:ind w:left="201"/>
              <w:rPr>
                <w:sz w:val="17"/>
                <w:szCs w:val="17"/>
              </w:rPr>
            </w:pPr>
            <w:r>
              <w:rPr>
                <w:sz w:val="17"/>
                <w:szCs w:val="17"/>
              </w:rPr>
              <w:t>6 հուլիսի</w:t>
            </w:r>
          </w:p>
        </w:tc>
        <w:tc>
          <w:tcPr>
            <w:tcW w:w="1863" w:type="dxa"/>
          </w:tcPr>
          <w:p w:rsidR="00BD1F51" w:rsidRDefault="00684C1D">
            <w:pPr>
              <w:pStyle w:val="TableParagraph"/>
              <w:spacing w:line="202" w:lineRule="exact"/>
              <w:ind w:left="567"/>
              <w:rPr>
                <w:sz w:val="17"/>
              </w:rPr>
            </w:pPr>
            <w:r>
              <w:rPr>
                <w:sz w:val="17"/>
              </w:rPr>
              <w:t>1000-101,</w:t>
            </w:r>
          </w:p>
          <w:p w:rsidR="00BD1F51" w:rsidRDefault="00684C1D">
            <w:pPr>
              <w:pStyle w:val="TableParagraph"/>
              <w:spacing w:line="207" w:lineRule="exact"/>
              <w:ind w:left="585"/>
              <w:rPr>
                <w:sz w:val="17"/>
              </w:rPr>
            </w:pPr>
            <w:r>
              <w:rPr>
                <w:sz w:val="17"/>
              </w:rPr>
              <w:t>5200-101,</w:t>
            </w:r>
          </w:p>
          <w:p w:rsidR="00BD1F51" w:rsidRDefault="00684C1D">
            <w:pPr>
              <w:pStyle w:val="TableParagraph"/>
              <w:spacing w:line="207" w:lineRule="exact"/>
              <w:ind w:left="555"/>
              <w:rPr>
                <w:sz w:val="17"/>
              </w:rPr>
            </w:pPr>
            <w:r>
              <w:rPr>
                <w:sz w:val="17"/>
              </w:rPr>
              <w:t>1000-401,</w:t>
            </w:r>
          </w:p>
          <w:p w:rsidR="00BD1F51" w:rsidRDefault="00684C1D">
            <w:pPr>
              <w:pStyle w:val="TableParagraph"/>
              <w:spacing w:line="191" w:lineRule="exact"/>
              <w:ind w:left="569"/>
              <w:rPr>
                <w:sz w:val="17"/>
              </w:rPr>
            </w:pPr>
            <w:r>
              <w:rPr>
                <w:sz w:val="17"/>
              </w:rPr>
              <w:t>1000-402</w:t>
            </w:r>
          </w:p>
        </w:tc>
      </w:tr>
      <w:tr w:rsidR="00BD1F51">
        <w:trPr>
          <w:trHeight w:val="827"/>
        </w:trPr>
        <w:tc>
          <w:tcPr>
            <w:tcW w:w="357" w:type="dxa"/>
          </w:tcPr>
          <w:p w:rsidR="00BD1F51" w:rsidRDefault="00684C1D">
            <w:pPr>
              <w:pStyle w:val="TableParagraph"/>
              <w:spacing w:line="227" w:lineRule="exact"/>
              <w:ind w:right="88"/>
              <w:jc w:val="right"/>
              <w:rPr>
                <w:sz w:val="17"/>
              </w:rPr>
            </w:pPr>
            <w:r>
              <w:rPr>
                <w:sz w:val="17"/>
              </w:rPr>
              <w:t>38.</w:t>
            </w:r>
          </w:p>
        </w:tc>
        <w:tc>
          <w:tcPr>
            <w:tcW w:w="701" w:type="dxa"/>
          </w:tcPr>
          <w:p w:rsidR="00BD1F51" w:rsidRDefault="00684C1D">
            <w:pPr>
              <w:pStyle w:val="TableParagraph"/>
              <w:spacing w:line="227" w:lineRule="exact"/>
              <w:ind w:left="26" w:right="17"/>
              <w:jc w:val="center"/>
              <w:rPr>
                <w:sz w:val="17"/>
              </w:rPr>
            </w:pPr>
            <w:r>
              <w:rPr>
                <w:sz w:val="17"/>
              </w:rPr>
              <w:t>520038</w:t>
            </w:r>
          </w:p>
        </w:tc>
        <w:tc>
          <w:tcPr>
            <w:tcW w:w="5296" w:type="dxa"/>
          </w:tcPr>
          <w:p w:rsidR="00BD1F51" w:rsidRDefault="00684C1D">
            <w:pPr>
              <w:pStyle w:val="TableParagraph"/>
              <w:ind w:left="57"/>
              <w:rPr>
                <w:sz w:val="17"/>
                <w:szCs w:val="17"/>
              </w:rPr>
            </w:pPr>
            <w:r>
              <w:rPr>
                <w:sz w:val="17"/>
                <w:szCs w:val="17"/>
              </w:rPr>
              <w:t>Բժշկասոցիալական փորձաքննական հանձնաժողովների գործունեությունը</w:t>
            </w:r>
          </w:p>
        </w:tc>
        <w:tc>
          <w:tcPr>
            <w:tcW w:w="2538" w:type="dxa"/>
          </w:tcPr>
          <w:p w:rsidR="00BD1F51" w:rsidRDefault="00684C1D">
            <w:pPr>
              <w:pStyle w:val="TableParagraph"/>
              <w:spacing w:line="227" w:lineRule="exact"/>
              <w:ind w:left="58"/>
              <w:rPr>
                <w:sz w:val="17"/>
                <w:szCs w:val="17"/>
              </w:rPr>
            </w:pPr>
            <w:r>
              <w:rPr>
                <w:sz w:val="17"/>
                <w:szCs w:val="17"/>
              </w:rPr>
              <w:t>Ձև N 7</w:t>
            </w:r>
          </w:p>
        </w:tc>
        <w:tc>
          <w:tcPr>
            <w:tcW w:w="1996" w:type="dxa"/>
          </w:tcPr>
          <w:p w:rsidR="00BD1F51" w:rsidRDefault="00684C1D">
            <w:pPr>
              <w:pStyle w:val="TableParagraph"/>
              <w:spacing w:line="227" w:lineRule="exact"/>
              <w:ind w:left="32" w:right="53"/>
              <w:jc w:val="center"/>
              <w:rPr>
                <w:sz w:val="17"/>
                <w:szCs w:val="17"/>
              </w:rPr>
            </w:pPr>
            <w:r>
              <w:rPr>
                <w:sz w:val="17"/>
                <w:szCs w:val="17"/>
              </w:rPr>
              <w:t>ըստ հանրապետության</w:t>
            </w:r>
          </w:p>
        </w:tc>
        <w:tc>
          <w:tcPr>
            <w:tcW w:w="1002" w:type="dxa"/>
          </w:tcPr>
          <w:p w:rsidR="00BD1F51" w:rsidRDefault="00684C1D">
            <w:pPr>
              <w:pStyle w:val="TableParagraph"/>
              <w:spacing w:line="227" w:lineRule="exact"/>
              <w:ind w:left="78" w:right="70"/>
              <w:jc w:val="center"/>
              <w:rPr>
                <w:sz w:val="17"/>
                <w:szCs w:val="17"/>
              </w:rPr>
            </w:pPr>
            <w:r>
              <w:rPr>
                <w:sz w:val="17"/>
                <w:szCs w:val="17"/>
              </w:rPr>
              <w:t>տարեկան</w:t>
            </w:r>
          </w:p>
        </w:tc>
        <w:tc>
          <w:tcPr>
            <w:tcW w:w="1069" w:type="dxa"/>
          </w:tcPr>
          <w:p w:rsidR="00BD1F51" w:rsidRDefault="00684C1D">
            <w:pPr>
              <w:pStyle w:val="TableParagraph"/>
              <w:spacing w:line="227" w:lineRule="exact"/>
              <w:ind w:left="181"/>
              <w:rPr>
                <w:sz w:val="17"/>
                <w:szCs w:val="17"/>
              </w:rPr>
            </w:pPr>
            <w:r>
              <w:rPr>
                <w:sz w:val="17"/>
                <w:szCs w:val="17"/>
              </w:rPr>
              <w:t>2 մարտի</w:t>
            </w:r>
          </w:p>
        </w:tc>
        <w:tc>
          <w:tcPr>
            <w:tcW w:w="1863" w:type="dxa"/>
          </w:tcPr>
          <w:p w:rsidR="00BD1F51" w:rsidRDefault="00684C1D">
            <w:pPr>
              <w:pStyle w:val="TableParagraph"/>
              <w:spacing w:line="203" w:lineRule="exact"/>
              <w:ind w:left="567"/>
              <w:rPr>
                <w:sz w:val="17"/>
              </w:rPr>
            </w:pPr>
            <w:r>
              <w:rPr>
                <w:sz w:val="17"/>
              </w:rPr>
              <w:t>1000-101,</w:t>
            </w:r>
          </w:p>
          <w:p w:rsidR="00BD1F51" w:rsidRDefault="00684C1D">
            <w:pPr>
              <w:pStyle w:val="TableParagraph"/>
              <w:spacing w:line="206" w:lineRule="exact"/>
              <w:ind w:left="585"/>
              <w:rPr>
                <w:sz w:val="17"/>
              </w:rPr>
            </w:pPr>
            <w:r>
              <w:rPr>
                <w:sz w:val="17"/>
              </w:rPr>
              <w:t>5200-101,</w:t>
            </w:r>
          </w:p>
          <w:p w:rsidR="00BD1F51" w:rsidRDefault="00684C1D">
            <w:pPr>
              <w:pStyle w:val="TableParagraph"/>
              <w:spacing w:line="207" w:lineRule="exact"/>
              <w:ind w:left="555"/>
              <w:rPr>
                <w:sz w:val="17"/>
              </w:rPr>
            </w:pPr>
            <w:r>
              <w:rPr>
                <w:sz w:val="17"/>
              </w:rPr>
              <w:t>1000-401,</w:t>
            </w:r>
          </w:p>
          <w:p w:rsidR="00BD1F51" w:rsidRDefault="00684C1D">
            <w:pPr>
              <w:pStyle w:val="TableParagraph"/>
              <w:spacing w:line="191" w:lineRule="exact"/>
              <w:ind w:left="569"/>
              <w:rPr>
                <w:sz w:val="17"/>
              </w:rPr>
            </w:pPr>
            <w:r>
              <w:rPr>
                <w:sz w:val="17"/>
              </w:rPr>
              <w:t>1000-402</w:t>
            </w:r>
          </w:p>
        </w:tc>
      </w:tr>
      <w:tr w:rsidR="00BD1F51">
        <w:trPr>
          <w:trHeight w:val="827"/>
        </w:trPr>
        <w:tc>
          <w:tcPr>
            <w:tcW w:w="357" w:type="dxa"/>
          </w:tcPr>
          <w:p w:rsidR="00BD1F51" w:rsidRDefault="00684C1D">
            <w:pPr>
              <w:pStyle w:val="TableParagraph"/>
              <w:spacing w:line="226" w:lineRule="exact"/>
              <w:ind w:right="89"/>
              <w:jc w:val="right"/>
              <w:rPr>
                <w:sz w:val="17"/>
              </w:rPr>
            </w:pPr>
            <w:r>
              <w:rPr>
                <w:sz w:val="17"/>
              </w:rPr>
              <w:t>39.</w:t>
            </w:r>
          </w:p>
        </w:tc>
        <w:tc>
          <w:tcPr>
            <w:tcW w:w="701" w:type="dxa"/>
          </w:tcPr>
          <w:p w:rsidR="00BD1F51" w:rsidRDefault="00684C1D">
            <w:pPr>
              <w:pStyle w:val="TableParagraph"/>
              <w:spacing w:line="226" w:lineRule="exact"/>
              <w:ind w:left="25" w:right="18"/>
              <w:jc w:val="center"/>
              <w:rPr>
                <w:sz w:val="17"/>
              </w:rPr>
            </w:pPr>
            <w:r>
              <w:rPr>
                <w:sz w:val="17"/>
              </w:rPr>
              <w:t>520039</w:t>
            </w:r>
          </w:p>
        </w:tc>
        <w:tc>
          <w:tcPr>
            <w:tcW w:w="5296" w:type="dxa"/>
          </w:tcPr>
          <w:p w:rsidR="00BD1F51" w:rsidRDefault="00684C1D">
            <w:pPr>
              <w:pStyle w:val="TableParagraph"/>
              <w:ind w:left="57" w:hanging="1"/>
              <w:rPr>
                <w:sz w:val="17"/>
                <w:szCs w:val="17"/>
              </w:rPr>
            </w:pPr>
            <w:r>
              <w:rPr>
                <w:sz w:val="17"/>
                <w:szCs w:val="17"/>
              </w:rPr>
              <w:t>Առողջապահության առաջնային պահպանման հաստատություն- ներում գրանցված արյան շրջանառության և ներզատական համակարգերի հիվանդությունների թիվն ըստ սեռի և տարիքի</w:t>
            </w:r>
          </w:p>
        </w:tc>
        <w:tc>
          <w:tcPr>
            <w:tcW w:w="2538" w:type="dxa"/>
          </w:tcPr>
          <w:p w:rsidR="00BD1F51" w:rsidRDefault="00684C1D">
            <w:pPr>
              <w:pStyle w:val="TableParagraph"/>
              <w:spacing w:line="226" w:lineRule="exact"/>
              <w:ind w:left="58"/>
              <w:rPr>
                <w:sz w:val="17"/>
                <w:szCs w:val="17"/>
              </w:rPr>
            </w:pPr>
            <w:r>
              <w:rPr>
                <w:sz w:val="17"/>
                <w:szCs w:val="17"/>
              </w:rPr>
              <w:t>Ձև N 3-ա</w:t>
            </w:r>
          </w:p>
        </w:tc>
        <w:tc>
          <w:tcPr>
            <w:tcW w:w="1996" w:type="dxa"/>
          </w:tcPr>
          <w:p w:rsidR="00BD1F51" w:rsidRDefault="00684C1D">
            <w:pPr>
              <w:pStyle w:val="TableParagraph"/>
              <w:spacing w:line="226" w:lineRule="exact"/>
              <w:ind w:left="34" w:right="53"/>
              <w:jc w:val="center"/>
              <w:rPr>
                <w:sz w:val="17"/>
                <w:szCs w:val="17"/>
              </w:rPr>
            </w:pPr>
            <w:r>
              <w:rPr>
                <w:sz w:val="17"/>
                <w:szCs w:val="17"/>
              </w:rPr>
              <w:t>ըստ հանրապետության</w:t>
            </w:r>
          </w:p>
        </w:tc>
        <w:tc>
          <w:tcPr>
            <w:tcW w:w="1002" w:type="dxa"/>
          </w:tcPr>
          <w:p w:rsidR="00BD1F51" w:rsidRDefault="00684C1D">
            <w:pPr>
              <w:pStyle w:val="TableParagraph"/>
              <w:spacing w:line="226" w:lineRule="exact"/>
              <w:ind w:left="80" w:right="70"/>
              <w:jc w:val="center"/>
              <w:rPr>
                <w:sz w:val="17"/>
                <w:szCs w:val="17"/>
              </w:rPr>
            </w:pPr>
            <w:r>
              <w:rPr>
                <w:sz w:val="17"/>
                <w:szCs w:val="17"/>
              </w:rPr>
              <w:t>տարեկան</w:t>
            </w:r>
          </w:p>
        </w:tc>
        <w:tc>
          <w:tcPr>
            <w:tcW w:w="1069" w:type="dxa"/>
          </w:tcPr>
          <w:p w:rsidR="00BD1F51" w:rsidRDefault="00684C1D">
            <w:pPr>
              <w:pStyle w:val="TableParagraph"/>
              <w:spacing w:line="226" w:lineRule="exact"/>
              <w:ind w:left="176"/>
              <w:rPr>
                <w:sz w:val="17"/>
                <w:szCs w:val="17"/>
              </w:rPr>
            </w:pPr>
            <w:r>
              <w:rPr>
                <w:sz w:val="17"/>
                <w:szCs w:val="17"/>
              </w:rPr>
              <w:t>6 հուլիսի</w:t>
            </w:r>
          </w:p>
        </w:tc>
        <w:tc>
          <w:tcPr>
            <w:tcW w:w="1863" w:type="dxa"/>
          </w:tcPr>
          <w:p w:rsidR="00BD1F51" w:rsidRDefault="00684C1D">
            <w:pPr>
              <w:pStyle w:val="TableParagraph"/>
              <w:spacing w:line="202" w:lineRule="exact"/>
              <w:ind w:left="567"/>
              <w:rPr>
                <w:sz w:val="17"/>
              </w:rPr>
            </w:pPr>
            <w:r>
              <w:rPr>
                <w:sz w:val="17"/>
              </w:rPr>
              <w:t>1000-101,</w:t>
            </w:r>
          </w:p>
          <w:p w:rsidR="00BD1F51" w:rsidRDefault="00684C1D">
            <w:pPr>
              <w:pStyle w:val="TableParagraph"/>
              <w:spacing w:line="207" w:lineRule="exact"/>
              <w:ind w:left="585"/>
              <w:rPr>
                <w:sz w:val="17"/>
              </w:rPr>
            </w:pPr>
            <w:r>
              <w:rPr>
                <w:sz w:val="17"/>
              </w:rPr>
              <w:t>5200-101,</w:t>
            </w:r>
          </w:p>
          <w:p w:rsidR="00BD1F51" w:rsidRDefault="00684C1D">
            <w:pPr>
              <w:pStyle w:val="TableParagraph"/>
              <w:spacing w:line="206" w:lineRule="exact"/>
              <w:ind w:left="555"/>
              <w:rPr>
                <w:sz w:val="17"/>
              </w:rPr>
            </w:pPr>
            <w:r>
              <w:rPr>
                <w:sz w:val="17"/>
              </w:rPr>
              <w:t>1000-401,</w:t>
            </w:r>
          </w:p>
          <w:p w:rsidR="00BD1F51" w:rsidRDefault="00684C1D">
            <w:pPr>
              <w:pStyle w:val="TableParagraph"/>
              <w:spacing w:line="192" w:lineRule="exact"/>
              <w:ind w:left="569"/>
              <w:rPr>
                <w:sz w:val="17"/>
              </w:rPr>
            </w:pPr>
            <w:r>
              <w:rPr>
                <w:sz w:val="17"/>
              </w:rPr>
              <w:t>1000-402</w:t>
            </w:r>
          </w:p>
        </w:tc>
      </w:tr>
      <w:tr w:rsidR="00BD1F51">
        <w:trPr>
          <w:trHeight w:val="826"/>
        </w:trPr>
        <w:tc>
          <w:tcPr>
            <w:tcW w:w="357" w:type="dxa"/>
          </w:tcPr>
          <w:p w:rsidR="00BD1F51" w:rsidRDefault="00684C1D">
            <w:pPr>
              <w:pStyle w:val="TableParagraph"/>
              <w:spacing w:line="226" w:lineRule="exact"/>
              <w:ind w:right="93"/>
              <w:jc w:val="right"/>
              <w:rPr>
                <w:sz w:val="17"/>
              </w:rPr>
            </w:pPr>
            <w:r>
              <w:rPr>
                <w:w w:val="95"/>
                <w:sz w:val="17"/>
              </w:rPr>
              <w:t>40.</w:t>
            </w:r>
          </w:p>
        </w:tc>
        <w:tc>
          <w:tcPr>
            <w:tcW w:w="701" w:type="dxa"/>
          </w:tcPr>
          <w:p w:rsidR="00BD1F51" w:rsidRDefault="00684C1D">
            <w:pPr>
              <w:pStyle w:val="TableParagraph"/>
              <w:spacing w:line="226" w:lineRule="exact"/>
              <w:ind w:left="25" w:right="18"/>
              <w:jc w:val="center"/>
              <w:rPr>
                <w:sz w:val="17"/>
              </w:rPr>
            </w:pPr>
            <w:r>
              <w:rPr>
                <w:sz w:val="17"/>
              </w:rPr>
              <w:t>520040</w:t>
            </w:r>
          </w:p>
        </w:tc>
        <w:tc>
          <w:tcPr>
            <w:tcW w:w="5296" w:type="dxa"/>
          </w:tcPr>
          <w:p w:rsidR="00BD1F51" w:rsidRDefault="00684C1D">
            <w:pPr>
              <w:pStyle w:val="TableParagraph"/>
              <w:ind w:left="57" w:right="16" w:hanging="1"/>
              <w:rPr>
                <w:sz w:val="17"/>
                <w:szCs w:val="17"/>
              </w:rPr>
            </w:pPr>
            <w:r>
              <w:rPr>
                <w:sz w:val="17"/>
                <w:szCs w:val="17"/>
              </w:rPr>
              <w:t>Ծերության, հաշմանդամության և կերակրողին կորցնելու դեպքում նպաստները</w:t>
            </w:r>
          </w:p>
        </w:tc>
        <w:tc>
          <w:tcPr>
            <w:tcW w:w="2538" w:type="dxa"/>
          </w:tcPr>
          <w:p w:rsidR="00BD1F51" w:rsidRDefault="00684C1D">
            <w:pPr>
              <w:pStyle w:val="TableParagraph"/>
              <w:spacing w:line="226" w:lineRule="exact"/>
              <w:ind w:left="58"/>
              <w:rPr>
                <w:sz w:val="17"/>
                <w:szCs w:val="17"/>
              </w:rPr>
            </w:pPr>
            <w:r>
              <w:rPr>
                <w:sz w:val="17"/>
                <w:szCs w:val="17"/>
              </w:rPr>
              <w:t>Ձև N 2-նպաստ</w:t>
            </w:r>
          </w:p>
        </w:tc>
        <w:tc>
          <w:tcPr>
            <w:tcW w:w="1996" w:type="dxa"/>
          </w:tcPr>
          <w:p w:rsidR="00BD1F51" w:rsidRDefault="00B91282">
            <w:pPr>
              <w:pStyle w:val="TableParagraph"/>
              <w:ind w:left="58" w:right="2" w:hanging="54"/>
              <w:rPr>
                <w:sz w:val="17"/>
                <w:szCs w:val="17"/>
              </w:rPr>
            </w:pPr>
            <w:r>
              <w:rPr>
                <w:sz w:val="17"/>
                <w:szCs w:val="17"/>
              </w:rPr>
              <w:t xml:space="preserve"> </w:t>
            </w:r>
            <w:r w:rsidR="00684C1D">
              <w:rPr>
                <w:sz w:val="17"/>
                <w:szCs w:val="17"/>
              </w:rPr>
              <w:t>ը</w:t>
            </w:r>
            <w:r>
              <w:rPr>
                <w:sz w:val="17"/>
                <w:szCs w:val="17"/>
              </w:rPr>
              <w:t>ս</w:t>
            </w:r>
            <w:r w:rsidR="00684C1D">
              <w:rPr>
                <w:sz w:val="17"/>
                <w:szCs w:val="17"/>
              </w:rPr>
              <w:t>տ հանրապետության, մարզերի և Երևան քաղաքի</w:t>
            </w:r>
          </w:p>
        </w:tc>
        <w:tc>
          <w:tcPr>
            <w:tcW w:w="1002" w:type="dxa"/>
          </w:tcPr>
          <w:p w:rsidR="00BD1F51" w:rsidRDefault="00684C1D">
            <w:pPr>
              <w:pStyle w:val="TableParagraph"/>
              <w:ind w:left="268" w:right="20" w:hanging="146"/>
              <w:rPr>
                <w:sz w:val="17"/>
                <w:szCs w:val="17"/>
              </w:rPr>
            </w:pPr>
            <w:r>
              <w:rPr>
                <w:sz w:val="17"/>
                <w:szCs w:val="17"/>
              </w:rPr>
              <w:t>կիսամյա- կային</w:t>
            </w:r>
          </w:p>
        </w:tc>
        <w:tc>
          <w:tcPr>
            <w:tcW w:w="1069" w:type="dxa"/>
          </w:tcPr>
          <w:p w:rsidR="00BD1F51" w:rsidRDefault="00684C1D">
            <w:pPr>
              <w:pStyle w:val="TableParagraph"/>
              <w:spacing w:line="226" w:lineRule="exact"/>
              <w:ind w:left="32" w:right="25"/>
              <w:jc w:val="center"/>
              <w:rPr>
                <w:sz w:val="17"/>
              </w:rPr>
            </w:pPr>
            <w:r>
              <w:rPr>
                <w:sz w:val="17"/>
              </w:rPr>
              <w:t>40</w:t>
            </w:r>
          </w:p>
        </w:tc>
        <w:tc>
          <w:tcPr>
            <w:tcW w:w="1863" w:type="dxa"/>
          </w:tcPr>
          <w:p w:rsidR="00BD1F51" w:rsidRDefault="00684C1D">
            <w:pPr>
              <w:pStyle w:val="TableParagraph"/>
              <w:spacing w:line="202" w:lineRule="exact"/>
              <w:ind w:left="567"/>
              <w:rPr>
                <w:sz w:val="17"/>
              </w:rPr>
            </w:pPr>
            <w:r>
              <w:rPr>
                <w:sz w:val="17"/>
              </w:rPr>
              <w:t>1000-101,</w:t>
            </w:r>
          </w:p>
          <w:p w:rsidR="00BD1F51" w:rsidRDefault="00684C1D">
            <w:pPr>
              <w:pStyle w:val="TableParagraph"/>
              <w:spacing w:line="207" w:lineRule="exact"/>
              <w:ind w:left="560"/>
              <w:rPr>
                <w:sz w:val="17"/>
              </w:rPr>
            </w:pPr>
            <w:r>
              <w:rPr>
                <w:sz w:val="17"/>
              </w:rPr>
              <w:t>5200-101,</w:t>
            </w:r>
          </w:p>
          <w:p w:rsidR="00BD1F51" w:rsidRDefault="00684C1D">
            <w:pPr>
              <w:pStyle w:val="TableParagraph"/>
              <w:spacing w:line="208" w:lineRule="exact"/>
              <w:ind w:left="555"/>
              <w:rPr>
                <w:sz w:val="17"/>
              </w:rPr>
            </w:pPr>
            <w:r>
              <w:rPr>
                <w:sz w:val="17"/>
              </w:rPr>
              <w:t>1000-401,</w:t>
            </w:r>
          </w:p>
          <w:p w:rsidR="00BD1F51" w:rsidRDefault="00684C1D">
            <w:pPr>
              <w:pStyle w:val="TableParagraph"/>
              <w:spacing w:line="190" w:lineRule="exact"/>
              <w:ind w:left="569"/>
              <w:rPr>
                <w:sz w:val="17"/>
              </w:rPr>
            </w:pPr>
            <w:r>
              <w:rPr>
                <w:sz w:val="17"/>
              </w:rPr>
              <w:t>1000-402</w:t>
            </w:r>
          </w:p>
        </w:tc>
      </w:tr>
      <w:tr w:rsidR="00BD1F51">
        <w:trPr>
          <w:trHeight w:val="909"/>
        </w:trPr>
        <w:tc>
          <w:tcPr>
            <w:tcW w:w="357" w:type="dxa"/>
          </w:tcPr>
          <w:p w:rsidR="00BD1F51" w:rsidRDefault="00684C1D">
            <w:pPr>
              <w:pStyle w:val="TableParagraph"/>
              <w:ind w:right="129"/>
              <w:jc w:val="right"/>
              <w:rPr>
                <w:sz w:val="17"/>
              </w:rPr>
            </w:pPr>
            <w:r>
              <w:rPr>
                <w:w w:val="95"/>
                <w:sz w:val="17"/>
              </w:rPr>
              <w:t>41.</w:t>
            </w:r>
          </w:p>
        </w:tc>
        <w:tc>
          <w:tcPr>
            <w:tcW w:w="701" w:type="dxa"/>
          </w:tcPr>
          <w:p w:rsidR="00BD1F51" w:rsidRDefault="00684C1D">
            <w:pPr>
              <w:pStyle w:val="TableParagraph"/>
              <w:ind w:left="26" w:right="18"/>
              <w:jc w:val="center"/>
              <w:rPr>
                <w:sz w:val="17"/>
              </w:rPr>
            </w:pPr>
            <w:r>
              <w:rPr>
                <w:sz w:val="17"/>
              </w:rPr>
              <w:t>520041</w:t>
            </w:r>
          </w:p>
        </w:tc>
        <w:tc>
          <w:tcPr>
            <w:tcW w:w="5296" w:type="dxa"/>
          </w:tcPr>
          <w:p w:rsidR="00BD1F51" w:rsidRDefault="00684C1D">
            <w:pPr>
              <w:pStyle w:val="TableParagraph"/>
              <w:ind w:left="58"/>
              <w:rPr>
                <w:sz w:val="17"/>
                <w:szCs w:val="17"/>
              </w:rPr>
            </w:pPr>
            <w:r>
              <w:rPr>
                <w:sz w:val="17"/>
                <w:szCs w:val="17"/>
              </w:rPr>
              <w:t>Երեխայի ծննդյան միանվագ նպաստ</w:t>
            </w:r>
          </w:p>
        </w:tc>
        <w:tc>
          <w:tcPr>
            <w:tcW w:w="2538" w:type="dxa"/>
          </w:tcPr>
          <w:p w:rsidR="00BD1F51" w:rsidRDefault="00684C1D">
            <w:pPr>
              <w:pStyle w:val="TableParagraph"/>
              <w:ind w:left="58"/>
              <w:rPr>
                <w:sz w:val="17"/>
                <w:szCs w:val="17"/>
              </w:rPr>
            </w:pPr>
            <w:r>
              <w:rPr>
                <w:sz w:val="17"/>
                <w:szCs w:val="17"/>
              </w:rPr>
              <w:t>Ձև N 3-նպաստ</w:t>
            </w:r>
          </w:p>
        </w:tc>
        <w:tc>
          <w:tcPr>
            <w:tcW w:w="1996" w:type="dxa"/>
          </w:tcPr>
          <w:p w:rsidR="00BD1F51" w:rsidRDefault="00684C1D">
            <w:pPr>
              <w:pStyle w:val="TableParagraph"/>
              <w:ind w:left="58" w:right="169" w:hanging="1"/>
              <w:rPr>
                <w:sz w:val="17"/>
                <w:szCs w:val="17"/>
              </w:rPr>
            </w:pPr>
            <w:r>
              <w:rPr>
                <w:sz w:val="17"/>
                <w:szCs w:val="17"/>
              </w:rPr>
              <w:t>ըստ հանրապետու- թյան, մարզերի և Երևան քաղաքի</w:t>
            </w:r>
          </w:p>
        </w:tc>
        <w:tc>
          <w:tcPr>
            <w:tcW w:w="1002" w:type="dxa"/>
          </w:tcPr>
          <w:p w:rsidR="00BD1F51" w:rsidRDefault="00684C1D">
            <w:pPr>
              <w:pStyle w:val="TableParagraph"/>
              <w:ind w:left="268" w:right="20" w:hanging="146"/>
              <w:rPr>
                <w:sz w:val="17"/>
                <w:szCs w:val="17"/>
              </w:rPr>
            </w:pPr>
            <w:r>
              <w:rPr>
                <w:sz w:val="17"/>
                <w:szCs w:val="17"/>
              </w:rPr>
              <w:t>կիսամյա- կային</w:t>
            </w:r>
          </w:p>
        </w:tc>
        <w:tc>
          <w:tcPr>
            <w:tcW w:w="1069" w:type="dxa"/>
          </w:tcPr>
          <w:p w:rsidR="00BD1F51" w:rsidRDefault="00684C1D">
            <w:pPr>
              <w:pStyle w:val="TableParagraph"/>
              <w:ind w:left="33" w:right="25"/>
              <w:jc w:val="center"/>
              <w:rPr>
                <w:sz w:val="17"/>
              </w:rPr>
            </w:pPr>
            <w:r>
              <w:rPr>
                <w:sz w:val="17"/>
              </w:rPr>
              <w:t>40</w:t>
            </w:r>
          </w:p>
        </w:tc>
        <w:tc>
          <w:tcPr>
            <w:tcW w:w="1863" w:type="dxa"/>
          </w:tcPr>
          <w:p w:rsidR="00BD1F51" w:rsidRDefault="00684C1D">
            <w:pPr>
              <w:pStyle w:val="TableParagraph"/>
              <w:spacing w:line="227" w:lineRule="exact"/>
              <w:ind w:left="567"/>
              <w:rPr>
                <w:sz w:val="17"/>
              </w:rPr>
            </w:pPr>
            <w:r>
              <w:rPr>
                <w:sz w:val="17"/>
              </w:rPr>
              <w:t>1000-101,</w:t>
            </w:r>
          </w:p>
          <w:p w:rsidR="00BD1F51" w:rsidRDefault="00684C1D">
            <w:pPr>
              <w:pStyle w:val="TableParagraph"/>
              <w:spacing w:line="227" w:lineRule="exact"/>
              <w:ind w:left="560"/>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7" w:lineRule="exact"/>
              <w:ind w:left="569"/>
              <w:rPr>
                <w:sz w:val="17"/>
              </w:rPr>
            </w:pPr>
            <w:r>
              <w:rPr>
                <w:sz w:val="17"/>
              </w:rPr>
              <w:t>1000-402</w:t>
            </w:r>
          </w:p>
        </w:tc>
      </w:tr>
      <w:tr w:rsidR="00BD1F51">
        <w:trPr>
          <w:trHeight w:val="681"/>
        </w:trPr>
        <w:tc>
          <w:tcPr>
            <w:tcW w:w="357" w:type="dxa"/>
          </w:tcPr>
          <w:p w:rsidR="00BD1F51" w:rsidRDefault="00684C1D">
            <w:pPr>
              <w:pStyle w:val="TableParagraph"/>
              <w:spacing w:line="226" w:lineRule="exact"/>
              <w:ind w:right="106"/>
              <w:jc w:val="right"/>
              <w:rPr>
                <w:sz w:val="17"/>
              </w:rPr>
            </w:pPr>
            <w:r>
              <w:rPr>
                <w:w w:val="95"/>
                <w:sz w:val="17"/>
              </w:rPr>
              <w:t>42.</w:t>
            </w:r>
          </w:p>
        </w:tc>
        <w:tc>
          <w:tcPr>
            <w:tcW w:w="701" w:type="dxa"/>
          </w:tcPr>
          <w:p w:rsidR="00BD1F51" w:rsidRDefault="00684C1D">
            <w:pPr>
              <w:pStyle w:val="TableParagraph"/>
              <w:spacing w:line="226" w:lineRule="exact"/>
              <w:ind w:left="25" w:right="18"/>
              <w:jc w:val="center"/>
              <w:rPr>
                <w:sz w:val="17"/>
              </w:rPr>
            </w:pPr>
            <w:r>
              <w:rPr>
                <w:sz w:val="17"/>
              </w:rPr>
              <w:t>520042</w:t>
            </w:r>
          </w:p>
        </w:tc>
        <w:tc>
          <w:tcPr>
            <w:tcW w:w="5296" w:type="dxa"/>
          </w:tcPr>
          <w:p w:rsidR="00BD1F51" w:rsidRDefault="00684C1D">
            <w:pPr>
              <w:pStyle w:val="TableParagraph"/>
              <w:spacing w:line="226" w:lineRule="exact"/>
              <w:ind w:left="57"/>
              <w:rPr>
                <w:sz w:val="17"/>
                <w:szCs w:val="17"/>
              </w:rPr>
            </w:pPr>
            <w:r>
              <w:rPr>
                <w:sz w:val="17"/>
                <w:szCs w:val="17"/>
              </w:rPr>
              <w:t>Գիշերօթիկ հաստատությունների գործունեությունը</w:t>
            </w:r>
          </w:p>
        </w:tc>
        <w:tc>
          <w:tcPr>
            <w:tcW w:w="2538" w:type="dxa"/>
          </w:tcPr>
          <w:p w:rsidR="00BD1F51" w:rsidRDefault="00684C1D">
            <w:pPr>
              <w:pStyle w:val="TableParagraph"/>
              <w:spacing w:line="226" w:lineRule="exact"/>
              <w:ind w:left="59"/>
              <w:rPr>
                <w:sz w:val="17"/>
                <w:szCs w:val="17"/>
              </w:rPr>
            </w:pPr>
            <w:r>
              <w:rPr>
                <w:sz w:val="17"/>
                <w:szCs w:val="17"/>
              </w:rPr>
              <w:t>Ձև N 1-գիշերօթիկ</w:t>
            </w:r>
          </w:p>
        </w:tc>
        <w:tc>
          <w:tcPr>
            <w:tcW w:w="1996" w:type="dxa"/>
          </w:tcPr>
          <w:p w:rsidR="00BD1F51" w:rsidRDefault="00684C1D">
            <w:pPr>
              <w:pStyle w:val="TableParagraph"/>
              <w:spacing w:line="226" w:lineRule="exact"/>
              <w:ind w:left="34" w:right="52"/>
              <w:jc w:val="center"/>
              <w:rPr>
                <w:sz w:val="17"/>
                <w:szCs w:val="17"/>
              </w:rPr>
            </w:pPr>
            <w:r>
              <w:rPr>
                <w:sz w:val="17"/>
                <w:szCs w:val="17"/>
              </w:rPr>
              <w:t>ըստ հանրապետության</w:t>
            </w:r>
          </w:p>
        </w:tc>
        <w:tc>
          <w:tcPr>
            <w:tcW w:w="1002" w:type="dxa"/>
          </w:tcPr>
          <w:p w:rsidR="00BD1F51" w:rsidRDefault="00684C1D">
            <w:pPr>
              <w:pStyle w:val="TableParagraph"/>
              <w:spacing w:line="226" w:lineRule="exact"/>
              <w:ind w:left="79" w:right="70"/>
              <w:jc w:val="center"/>
              <w:rPr>
                <w:sz w:val="17"/>
                <w:szCs w:val="17"/>
              </w:rPr>
            </w:pPr>
            <w:r>
              <w:rPr>
                <w:sz w:val="17"/>
                <w:szCs w:val="17"/>
              </w:rPr>
              <w:t>տարեկան</w:t>
            </w:r>
          </w:p>
        </w:tc>
        <w:tc>
          <w:tcPr>
            <w:tcW w:w="1069" w:type="dxa"/>
          </w:tcPr>
          <w:p w:rsidR="00BD1F51" w:rsidRDefault="00684C1D">
            <w:pPr>
              <w:pStyle w:val="TableParagraph"/>
              <w:spacing w:line="226" w:lineRule="exact"/>
              <w:ind w:left="134"/>
              <w:rPr>
                <w:sz w:val="17"/>
                <w:szCs w:val="17"/>
              </w:rPr>
            </w:pPr>
            <w:r>
              <w:rPr>
                <w:sz w:val="17"/>
                <w:szCs w:val="17"/>
              </w:rPr>
              <w:t>20 ապրիլի</w:t>
            </w:r>
          </w:p>
        </w:tc>
        <w:tc>
          <w:tcPr>
            <w:tcW w:w="1863" w:type="dxa"/>
          </w:tcPr>
          <w:p w:rsidR="00BD1F51" w:rsidRDefault="00684C1D">
            <w:pPr>
              <w:pStyle w:val="TableParagraph"/>
              <w:spacing w:line="226" w:lineRule="exact"/>
              <w:ind w:left="561"/>
              <w:rPr>
                <w:sz w:val="17"/>
              </w:rPr>
            </w:pPr>
            <w:r>
              <w:rPr>
                <w:sz w:val="17"/>
              </w:rPr>
              <w:t>5200-101,</w:t>
            </w:r>
          </w:p>
          <w:p w:rsidR="00BD1F51" w:rsidRDefault="00684C1D">
            <w:pPr>
              <w:pStyle w:val="TableParagraph"/>
              <w:ind w:left="555"/>
              <w:rPr>
                <w:sz w:val="17"/>
              </w:rPr>
            </w:pPr>
            <w:r>
              <w:rPr>
                <w:sz w:val="17"/>
              </w:rPr>
              <w:t>1000-401,</w:t>
            </w:r>
          </w:p>
          <w:p w:rsidR="00BD1F51" w:rsidRDefault="00684C1D">
            <w:pPr>
              <w:pStyle w:val="TableParagraph"/>
              <w:spacing w:line="207" w:lineRule="exact"/>
              <w:ind w:left="569"/>
              <w:rPr>
                <w:sz w:val="17"/>
              </w:rPr>
            </w:pPr>
            <w:r>
              <w:rPr>
                <w:sz w:val="17"/>
              </w:rPr>
              <w:t>1000-402</w:t>
            </w:r>
          </w:p>
        </w:tc>
      </w:tr>
      <w:tr w:rsidR="00BD1F51">
        <w:trPr>
          <w:trHeight w:val="564"/>
        </w:trPr>
        <w:tc>
          <w:tcPr>
            <w:tcW w:w="357" w:type="dxa"/>
          </w:tcPr>
          <w:p w:rsidR="00BD1F51" w:rsidRDefault="00684C1D">
            <w:pPr>
              <w:pStyle w:val="TableParagraph"/>
              <w:spacing w:line="226" w:lineRule="exact"/>
              <w:ind w:right="98"/>
              <w:jc w:val="right"/>
              <w:rPr>
                <w:sz w:val="17"/>
              </w:rPr>
            </w:pPr>
            <w:r>
              <w:rPr>
                <w:w w:val="95"/>
                <w:sz w:val="17"/>
              </w:rPr>
              <w:t>43.</w:t>
            </w:r>
          </w:p>
        </w:tc>
        <w:tc>
          <w:tcPr>
            <w:tcW w:w="701" w:type="dxa"/>
          </w:tcPr>
          <w:p w:rsidR="00BD1F51" w:rsidRDefault="00684C1D">
            <w:pPr>
              <w:pStyle w:val="TableParagraph"/>
              <w:spacing w:line="226" w:lineRule="exact"/>
              <w:ind w:left="25" w:right="18"/>
              <w:jc w:val="center"/>
              <w:rPr>
                <w:sz w:val="17"/>
              </w:rPr>
            </w:pPr>
            <w:r>
              <w:rPr>
                <w:sz w:val="17"/>
              </w:rPr>
              <w:t>520043</w:t>
            </w:r>
          </w:p>
        </w:tc>
        <w:tc>
          <w:tcPr>
            <w:tcW w:w="5296" w:type="dxa"/>
          </w:tcPr>
          <w:p w:rsidR="00BD1F51" w:rsidRDefault="00684C1D">
            <w:pPr>
              <w:pStyle w:val="TableParagraph"/>
              <w:ind w:left="57"/>
              <w:rPr>
                <w:sz w:val="17"/>
                <w:szCs w:val="17"/>
              </w:rPr>
            </w:pPr>
            <w:r>
              <w:rPr>
                <w:sz w:val="17"/>
                <w:szCs w:val="17"/>
              </w:rPr>
              <w:t>Յոդի անբավարարությամբ պայմանավորված վահանաձև գեղձի հիվանդությունները</w:t>
            </w:r>
          </w:p>
        </w:tc>
        <w:tc>
          <w:tcPr>
            <w:tcW w:w="2538" w:type="dxa"/>
          </w:tcPr>
          <w:p w:rsidR="00BD1F51" w:rsidRDefault="00684C1D">
            <w:pPr>
              <w:pStyle w:val="TableParagraph"/>
              <w:spacing w:line="226" w:lineRule="exact"/>
              <w:ind w:left="58"/>
              <w:rPr>
                <w:sz w:val="17"/>
                <w:szCs w:val="17"/>
              </w:rPr>
            </w:pPr>
            <w:r>
              <w:rPr>
                <w:sz w:val="17"/>
                <w:szCs w:val="17"/>
              </w:rPr>
              <w:t>Ձև N 13</w:t>
            </w:r>
          </w:p>
        </w:tc>
        <w:tc>
          <w:tcPr>
            <w:tcW w:w="1996" w:type="dxa"/>
          </w:tcPr>
          <w:p w:rsidR="00BD1F51" w:rsidRDefault="00684C1D">
            <w:pPr>
              <w:pStyle w:val="TableParagraph"/>
              <w:spacing w:line="226" w:lineRule="exact"/>
              <w:ind w:left="34" w:right="53"/>
              <w:jc w:val="center"/>
              <w:rPr>
                <w:sz w:val="17"/>
                <w:szCs w:val="17"/>
              </w:rPr>
            </w:pPr>
            <w:r>
              <w:rPr>
                <w:sz w:val="17"/>
                <w:szCs w:val="17"/>
              </w:rPr>
              <w:t>ըստ հանրապետության</w:t>
            </w:r>
          </w:p>
        </w:tc>
        <w:tc>
          <w:tcPr>
            <w:tcW w:w="1002" w:type="dxa"/>
          </w:tcPr>
          <w:p w:rsidR="00BD1F51" w:rsidRDefault="00684C1D">
            <w:pPr>
              <w:pStyle w:val="TableParagraph"/>
              <w:spacing w:line="226" w:lineRule="exact"/>
              <w:ind w:left="79" w:right="70"/>
              <w:jc w:val="center"/>
              <w:rPr>
                <w:sz w:val="17"/>
                <w:szCs w:val="17"/>
              </w:rPr>
            </w:pPr>
            <w:r>
              <w:rPr>
                <w:sz w:val="17"/>
                <w:szCs w:val="17"/>
              </w:rPr>
              <w:t>տարեկան</w:t>
            </w:r>
          </w:p>
        </w:tc>
        <w:tc>
          <w:tcPr>
            <w:tcW w:w="1069" w:type="dxa"/>
          </w:tcPr>
          <w:p w:rsidR="00BD1F51" w:rsidRDefault="00684C1D">
            <w:pPr>
              <w:pStyle w:val="TableParagraph"/>
              <w:spacing w:line="226" w:lineRule="exact"/>
              <w:ind w:left="175"/>
              <w:rPr>
                <w:sz w:val="17"/>
                <w:szCs w:val="17"/>
              </w:rPr>
            </w:pPr>
            <w:r>
              <w:rPr>
                <w:sz w:val="17"/>
                <w:szCs w:val="17"/>
              </w:rPr>
              <w:t>6 հուլիսի</w:t>
            </w:r>
          </w:p>
        </w:tc>
        <w:tc>
          <w:tcPr>
            <w:tcW w:w="1863" w:type="dxa"/>
          </w:tcPr>
          <w:p w:rsidR="00BD1F51" w:rsidRDefault="00684C1D">
            <w:pPr>
              <w:pStyle w:val="TableParagraph"/>
              <w:spacing w:line="177" w:lineRule="exact"/>
              <w:ind w:left="561"/>
              <w:rPr>
                <w:sz w:val="17"/>
              </w:rPr>
            </w:pPr>
            <w:r>
              <w:rPr>
                <w:sz w:val="17"/>
              </w:rPr>
              <w:t>5200-101,</w:t>
            </w:r>
          </w:p>
          <w:p w:rsidR="00BD1F51" w:rsidRDefault="00684C1D">
            <w:pPr>
              <w:pStyle w:val="TableParagraph"/>
              <w:spacing w:line="188" w:lineRule="exact"/>
              <w:ind w:left="555"/>
              <w:rPr>
                <w:sz w:val="17"/>
              </w:rPr>
            </w:pPr>
            <w:r>
              <w:rPr>
                <w:sz w:val="17"/>
              </w:rPr>
              <w:t>1000-401,</w:t>
            </w:r>
          </w:p>
          <w:p w:rsidR="00BD1F51" w:rsidRDefault="00684C1D">
            <w:pPr>
              <w:pStyle w:val="TableParagraph"/>
              <w:spacing w:line="179" w:lineRule="exact"/>
              <w:ind w:left="569"/>
              <w:rPr>
                <w:sz w:val="17"/>
              </w:rPr>
            </w:pPr>
            <w:r>
              <w:rPr>
                <w:sz w:val="17"/>
              </w:rPr>
              <w:t>1000-402</w:t>
            </w:r>
          </w:p>
        </w:tc>
      </w:tr>
    </w:tbl>
    <w:p w:rsidR="00BD1F51" w:rsidRDefault="00BD1F51">
      <w:pPr>
        <w:spacing w:line="179" w:lineRule="exact"/>
        <w:rPr>
          <w:sz w:val="17"/>
        </w:rPr>
        <w:sectPr w:rsidR="00BD1F51">
          <w:pgSz w:w="15840" w:h="12240" w:orient="landscape"/>
          <w:pgMar w:top="1720" w:right="260" w:bottom="1340" w:left="400" w:header="1232" w:footer="1204"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
        <w:gridCol w:w="683"/>
        <w:gridCol w:w="5296"/>
        <w:gridCol w:w="2538"/>
        <w:gridCol w:w="1996"/>
        <w:gridCol w:w="1002"/>
        <w:gridCol w:w="1069"/>
        <w:gridCol w:w="1863"/>
      </w:tblGrid>
      <w:tr w:rsidR="00BD1F51">
        <w:trPr>
          <w:trHeight w:val="425"/>
        </w:trPr>
        <w:tc>
          <w:tcPr>
            <w:tcW w:w="374" w:type="dxa"/>
            <w:vMerge w:val="restart"/>
          </w:tcPr>
          <w:p w:rsidR="00BD1F51" w:rsidRDefault="00684C1D">
            <w:pPr>
              <w:pStyle w:val="TableParagraph"/>
              <w:ind w:left="33"/>
              <w:rPr>
                <w:b/>
                <w:bCs/>
                <w:i/>
                <w:sz w:val="15"/>
                <w:szCs w:val="15"/>
              </w:rPr>
            </w:pPr>
            <w:r>
              <w:rPr>
                <w:b/>
                <w:bCs/>
                <w:i/>
                <w:sz w:val="15"/>
                <w:szCs w:val="15"/>
              </w:rPr>
              <w:t>Հ/Հ</w:t>
            </w:r>
          </w:p>
        </w:tc>
        <w:tc>
          <w:tcPr>
            <w:tcW w:w="683" w:type="dxa"/>
            <w:vMerge w:val="restart"/>
          </w:tcPr>
          <w:p w:rsidR="00BD1F51" w:rsidRDefault="00684C1D">
            <w:pPr>
              <w:pStyle w:val="TableParagraph"/>
              <w:ind w:left="52" w:right="58" w:hanging="1"/>
              <w:jc w:val="center"/>
              <w:rPr>
                <w:b/>
                <w:bCs/>
                <w:i/>
                <w:sz w:val="15"/>
                <w:szCs w:val="15"/>
              </w:rPr>
            </w:pPr>
            <w:r>
              <w:rPr>
                <w:b/>
                <w:bCs/>
                <w:i/>
                <w:sz w:val="15"/>
                <w:szCs w:val="15"/>
              </w:rPr>
              <w:t>Աշխա- տանքի (ցուցա- նիշի) ծածկա- գիրը</w:t>
            </w:r>
          </w:p>
        </w:tc>
        <w:tc>
          <w:tcPr>
            <w:tcW w:w="5296" w:type="dxa"/>
            <w:vMerge w:val="restart"/>
          </w:tcPr>
          <w:p w:rsidR="00BD1F51" w:rsidRDefault="00684C1D">
            <w:pPr>
              <w:pStyle w:val="TableParagraph"/>
              <w:ind w:left="1794" w:right="1492" w:hanging="283"/>
              <w:rPr>
                <w:b/>
                <w:bCs/>
                <w:i/>
                <w:sz w:val="15"/>
                <w:szCs w:val="15"/>
              </w:rPr>
            </w:pPr>
            <w:r>
              <w:rPr>
                <w:b/>
                <w:bCs/>
                <w:i/>
                <w:sz w:val="15"/>
                <w:szCs w:val="15"/>
              </w:rPr>
              <w:t>Վիճակագրական աշխատանքի (ցուցանիշի) անվանումը</w:t>
            </w:r>
          </w:p>
        </w:tc>
        <w:tc>
          <w:tcPr>
            <w:tcW w:w="2538" w:type="dxa"/>
            <w:vMerge w:val="restart"/>
          </w:tcPr>
          <w:p w:rsidR="00BD1F51" w:rsidRDefault="00684C1D">
            <w:pPr>
              <w:pStyle w:val="TableParagraph"/>
              <w:ind w:left="100" w:right="89"/>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59"/>
              <w:rPr>
                <w:b/>
                <w:bCs/>
                <w:sz w:val="15"/>
                <w:szCs w:val="15"/>
              </w:rPr>
            </w:pPr>
            <w:r>
              <w:rPr>
                <w:b/>
                <w:bCs/>
                <w:sz w:val="15"/>
                <w:szCs w:val="15"/>
              </w:rPr>
              <w:t>(աղբյուրները)</w:t>
            </w:r>
          </w:p>
        </w:tc>
        <w:tc>
          <w:tcPr>
            <w:tcW w:w="4067" w:type="dxa"/>
            <w:gridSpan w:val="3"/>
          </w:tcPr>
          <w:p w:rsidR="00BD1F51" w:rsidRDefault="00684C1D">
            <w:pPr>
              <w:pStyle w:val="TableParagraph"/>
              <w:ind w:left="436"/>
              <w:rPr>
                <w:b/>
                <w:bCs/>
                <w:sz w:val="15"/>
                <w:szCs w:val="15"/>
              </w:rPr>
            </w:pPr>
            <w:r>
              <w:rPr>
                <w:b/>
                <w:bCs/>
                <w:sz w:val="15"/>
                <w:szCs w:val="15"/>
              </w:rPr>
              <w:t>Վիճակագրական աշխատանքի (ցուցանիշի)</w:t>
            </w:r>
          </w:p>
        </w:tc>
        <w:tc>
          <w:tcPr>
            <w:tcW w:w="1863" w:type="dxa"/>
            <w:vMerge w:val="restart"/>
          </w:tcPr>
          <w:p w:rsidR="00BD1F51" w:rsidRDefault="00684C1D">
            <w:pPr>
              <w:pStyle w:val="TableParagraph"/>
              <w:ind w:left="65" w:right="49"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17" w:right="4"/>
              <w:jc w:val="center"/>
              <w:rPr>
                <w:b/>
                <w:bCs/>
                <w:sz w:val="15"/>
                <w:szCs w:val="15"/>
              </w:rPr>
            </w:pPr>
            <w:r>
              <w:rPr>
                <w:b/>
                <w:bCs/>
                <w:sz w:val="15"/>
                <w:szCs w:val="15"/>
              </w:rPr>
              <w:t>արդյունքը (ցուցանիշը)</w:t>
            </w:r>
          </w:p>
        </w:tc>
      </w:tr>
      <w:tr w:rsidR="00BD1F51">
        <w:trPr>
          <w:trHeight w:val="1962"/>
        </w:trPr>
        <w:tc>
          <w:tcPr>
            <w:tcW w:w="374" w:type="dxa"/>
            <w:vMerge/>
            <w:tcBorders>
              <w:top w:val="nil"/>
            </w:tcBorders>
          </w:tcPr>
          <w:p w:rsidR="00BD1F51" w:rsidRDefault="00BD1F51">
            <w:pPr>
              <w:rPr>
                <w:sz w:val="2"/>
                <w:szCs w:val="2"/>
              </w:rPr>
            </w:pPr>
          </w:p>
        </w:tc>
        <w:tc>
          <w:tcPr>
            <w:tcW w:w="683" w:type="dxa"/>
            <w:vMerge/>
            <w:tcBorders>
              <w:top w:val="nil"/>
            </w:tcBorders>
          </w:tcPr>
          <w:p w:rsidR="00BD1F51" w:rsidRDefault="00BD1F51">
            <w:pPr>
              <w:rPr>
                <w:sz w:val="2"/>
                <w:szCs w:val="2"/>
              </w:rPr>
            </w:pPr>
          </w:p>
        </w:tc>
        <w:tc>
          <w:tcPr>
            <w:tcW w:w="5296" w:type="dxa"/>
            <w:vMerge/>
            <w:tcBorders>
              <w:top w:val="nil"/>
            </w:tcBorders>
          </w:tcPr>
          <w:p w:rsidR="00BD1F51" w:rsidRDefault="00BD1F51">
            <w:pPr>
              <w:rPr>
                <w:sz w:val="2"/>
                <w:szCs w:val="2"/>
              </w:rPr>
            </w:pPr>
          </w:p>
        </w:tc>
        <w:tc>
          <w:tcPr>
            <w:tcW w:w="2538" w:type="dxa"/>
            <w:vMerge/>
            <w:tcBorders>
              <w:top w:val="nil"/>
            </w:tcBorders>
          </w:tcPr>
          <w:p w:rsidR="00BD1F51" w:rsidRDefault="00BD1F51">
            <w:pPr>
              <w:rPr>
                <w:sz w:val="2"/>
                <w:szCs w:val="2"/>
              </w:rPr>
            </w:pPr>
          </w:p>
        </w:tc>
        <w:tc>
          <w:tcPr>
            <w:tcW w:w="1996" w:type="dxa"/>
          </w:tcPr>
          <w:p w:rsidR="00BD1F51" w:rsidRDefault="00684C1D">
            <w:pPr>
              <w:pStyle w:val="TableParagraph"/>
              <w:spacing w:before="1"/>
              <w:ind w:left="258" w:right="245"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02" w:type="dxa"/>
          </w:tcPr>
          <w:p w:rsidR="00BD1F51" w:rsidRDefault="00684C1D">
            <w:pPr>
              <w:pStyle w:val="TableParagraph"/>
              <w:spacing w:before="1"/>
              <w:ind w:left="45" w:right="19" w:firstLine="86"/>
              <w:rPr>
                <w:b/>
                <w:bCs/>
                <w:sz w:val="15"/>
                <w:szCs w:val="15"/>
              </w:rPr>
            </w:pPr>
            <w:r>
              <w:rPr>
                <w:b/>
                <w:bCs/>
                <w:sz w:val="15"/>
                <w:szCs w:val="15"/>
              </w:rPr>
              <w:t>հաճախա- կանությունը</w:t>
            </w:r>
          </w:p>
        </w:tc>
        <w:tc>
          <w:tcPr>
            <w:tcW w:w="1069" w:type="dxa"/>
          </w:tcPr>
          <w:p w:rsidR="00BD1F51" w:rsidRDefault="00684C1D">
            <w:pPr>
              <w:pStyle w:val="TableParagraph"/>
              <w:spacing w:before="1"/>
              <w:ind w:left="76" w:right="62"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3" w:type="dxa"/>
            <w:vMerge/>
            <w:tcBorders>
              <w:top w:val="nil"/>
            </w:tcBorders>
          </w:tcPr>
          <w:p w:rsidR="00BD1F51" w:rsidRDefault="00BD1F51">
            <w:pPr>
              <w:rPr>
                <w:sz w:val="2"/>
                <w:szCs w:val="2"/>
              </w:rPr>
            </w:pPr>
          </w:p>
        </w:tc>
      </w:tr>
      <w:tr w:rsidR="00BD1F51">
        <w:trPr>
          <w:trHeight w:val="223"/>
        </w:trPr>
        <w:tc>
          <w:tcPr>
            <w:tcW w:w="374" w:type="dxa"/>
          </w:tcPr>
          <w:p w:rsidR="00BD1F51" w:rsidRDefault="00684C1D">
            <w:pPr>
              <w:pStyle w:val="TableParagraph"/>
              <w:spacing w:line="204" w:lineRule="exact"/>
              <w:ind w:right="148"/>
              <w:jc w:val="right"/>
              <w:rPr>
                <w:b/>
                <w:i/>
                <w:sz w:val="17"/>
              </w:rPr>
            </w:pPr>
            <w:r>
              <w:rPr>
                <w:b/>
                <w:i/>
                <w:w w:val="99"/>
                <w:sz w:val="17"/>
              </w:rPr>
              <w:t>1</w:t>
            </w:r>
          </w:p>
        </w:tc>
        <w:tc>
          <w:tcPr>
            <w:tcW w:w="683" w:type="dxa"/>
          </w:tcPr>
          <w:p w:rsidR="00BD1F51" w:rsidRDefault="00684C1D">
            <w:pPr>
              <w:pStyle w:val="TableParagraph"/>
              <w:spacing w:line="204" w:lineRule="exact"/>
              <w:ind w:right="6"/>
              <w:jc w:val="center"/>
              <w:rPr>
                <w:b/>
                <w:i/>
                <w:sz w:val="17"/>
              </w:rPr>
            </w:pPr>
            <w:r>
              <w:rPr>
                <w:b/>
                <w:i/>
                <w:w w:val="99"/>
                <w:sz w:val="17"/>
              </w:rPr>
              <w:t>2</w:t>
            </w:r>
          </w:p>
        </w:tc>
        <w:tc>
          <w:tcPr>
            <w:tcW w:w="5296" w:type="dxa"/>
          </w:tcPr>
          <w:p w:rsidR="00BD1F51" w:rsidRDefault="00684C1D">
            <w:pPr>
              <w:pStyle w:val="TableParagraph"/>
              <w:spacing w:line="204" w:lineRule="exact"/>
              <w:ind w:left="10"/>
              <w:jc w:val="center"/>
              <w:rPr>
                <w:b/>
                <w:i/>
                <w:sz w:val="17"/>
              </w:rPr>
            </w:pPr>
            <w:r>
              <w:rPr>
                <w:b/>
                <w:i/>
                <w:w w:val="99"/>
                <w:sz w:val="17"/>
              </w:rPr>
              <w:t>3</w:t>
            </w:r>
          </w:p>
        </w:tc>
        <w:tc>
          <w:tcPr>
            <w:tcW w:w="2538" w:type="dxa"/>
          </w:tcPr>
          <w:p w:rsidR="00BD1F51" w:rsidRDefault="00684C1D">
            <w:pPr>
              <w:pStyle w:val="TableParagraph"/>
              <w:spacing w:line="204" w:lineRule="exact"/>
              <w:ind w:left="10"/>
              <w:jc w:val="center"/>
              <w:rPr>
                <w:b/>
                <w:i/>
                <w:sz w:val="17"/>
              </w:rPr>
            </w:pPr>
            <w:r>
              <w:rPr>
                <w:b/>
                <w:i/>
                <w:w w:val="99"/>
                <w:sz w:val="17"/>
              </w:rPr>
              <w:t>4</w:t>
            </w:r>
          </w:p>
        </w:tc>
        <w:tc>
          <w:tcPr>
            <w:tcW w:w="1996" w:type="dxa"/>
          </w:tcPr>
          <w:p w:rsidR="00BD1F51" w:rsidRDefault="00684C1D">
            <w:pPr>
              <w:pStyle w:val="TableParagraph"/>
              <w:spacing w:before="1"/>
              <w:ind w:left="10"/>
              <w:jc w:val="center"/>
              <w:rPr>
                <w:b/>
                <w:i/>
                <w:sz w:val="15"/>
              </w:rPr>
            </w:pPr>
            <w:r>
              <w:rPr>
                <w:b/>
                <w:i/>
                <w:sz w:val="15"/>
              </w:rPr>
              <w:t>5</w:t>
            </w:r>
          </w:p>
        </w:tc>
        <w:tc>
          <w:tcPr>
            <w:tcW w:w="1002" w:type="dxa"/>
          </w:tcPr>
          <w:p w:rsidR="00BD1F51" w:rsidRDefault="00684C1D">
            <w:pPr>
              <w:pStyle w:val="TableParagraph"/>
              <w:spacing w:before="1"/>
              <w:ind w:left="11"/>
              <w:jc w:val="center"/>
              <w:rPr>
                <w:b/>
                <w:i/>
                <w:sz w:val="15"/>
              </w:rPr>
            </w:pPr>
            <w:r>
              <w:rPr>
                <w:b/>
                <w:i/>
                <w:sz w:val="15"/>
              </w:rPr>
              <w:t>6</w:t>
            </w:r>
          </w:p>
        </w:tc>
        <w:tc>
          <w:tcPr>
            <w:tcW w:w="1069" w:type="dxa"/>
          </w:tcPr>
          <w:p w:rsidR="00BD1F51" w:rsidRDefault="00684C1D">
            <w:pPr>
              <w:pStyle w:val="TableParagraph"/>
              <w:spacing w:before="1"/>
              <w:ind w:left="10"/>
              <w:jc w:val="center"/>
              <w:rPr>
                <w:b/>
                <w:i/>
                <w:sz w:val="15"/>
              </w:rPr>
            </w:pPr>
            <w:r>
              <w:rPr>
                <w:b/>
                <w:i/>
                <w:sz w:val="15"/>
              </w:rPr>
              <w:t>7</w:t>
            </w:r>
          </w:p>
        </w:tc>
        <w:tc>
          <w:tcPr>
            <w:tcW w:w="1863" w:type="dxa"/>
          </w:tcPr>
          <w:p w:rsidR="00BD1F51" w:rsidRDefault="00684C1D">
            <w:pPr>
              <w:pStyle w:val="TableParagraph"/>
              <w:spacing w:line="204" w:lineRule="exact"/>
              <w:ind w:left="14"/>
              <w:jc w:val="center"/>
              <w:rPr>
                <w:b/>
                <w:i/>
                <w:sz w:val="17"/>
              </w:rPr>
            </w:pPr>
            <w:r>
              <w:rPr>
                <w:b/>
                <w:i/>
                <w:w w:val="99"/>
                <w:sz w:val="17"/>
              </w:rPr>
              <w:t>8</w:t>
            </w:r>
          </w:p>
        </w:tc>
      </w:tr>
      <w:tr w:rsidR="00BD1F51">
        <w:trPr>
          <w:trHeight w:val="681"/>
        </w:trPr>
        <w:tc>
          <w:tcPr>
            <w:tcW w:w="374" w:type="dxa"/>
          </w:tcPr>
          <w:p w:rsidR="00BD1F51" w:rsidRDefault="00684C1D">
            <w:pPr>
              <w:pStyle w:val="TableParagraph"/>
              <w:spacing w:line="227" w:lineRule="exact"/>
              <w:ind w:right="121"/>
              <w:jc w:val="right"/>
              <w:rPr>
                <w:sz w:val="17"/>
              </w:rPr>
            </w:pPr>
            <w:r>
              <w:rPr>
                <w:w w:val="95"/>
                <w:sz w:val="17"/>
              </w:rPr>
              <w:t>44.</w:t>
            </w:r>
          </w:p>
        </w:tc>
        <w:tc>
          <w:tcPr>
            <w:tcW w:w="683" w:type="dxa"/>
          </w:tcPr>
          <w:p w:rsidR="00BD1F51" w:rsidRDefault="00684C1D">
            <w:pPr>
              <w:pStyle w:val="TableParagraph"/>
              <w:spacing w:line="227" w:lineRule="exact"/>
              <w:ind w:left="17" w:right="22"/>
              <w:jc w:val="center"/>
              <w:rPr>
                <w:sz w:val="17"/>
              </w:rPr>
            </w:pPr>
            <w:r>
              <w:rPr>
                <w:sz w:val="17"/>
              </w:rPr>
              <w:t>520044</w:t>
            </w:r>
          </w:p>
        </w:tc>
        <w:tc>
          <w:tcPr>
            <w:tcW w:w="5296" w:type="dxa"/>
          </w:tcPr>
          <w:p w:rsidR="00BD1F51" w:rsidRDefault="00684C1D">
            <w:pPr>
              <w:pStyle w:val="TableParagraph"/>
              <w:spacing w:line="227" w:lineRule="exact"/>
              <w:ind w:left="58"/>
              <w:rPr>
                <w:sz w:val="17"/>
                <w:szCs w:val="17"/>
              </w:rPr>
            </w:pPr>
            <w:r>
              <w:rPr>
                <w:sz w:val="17"/>
                <w:szCs w:val="17"/>
              </w:rPr>
              <w:t>Դեղատների կադրային ներուժի և գործունեության մասին</w:t>
            </w:r>
          </w:p>
        </w:tc>
        <w:tc>
          <w:tcPr>
            <w:tcW w:w="2538" w:type="dxa"/>
          </w:tcPr>
          <w:p w:rsidR="00BD1F51" w:rsidRDefault="00684C1D">
            <w:pPr>
              <w:pStyle w:val="TableParagraph"/>
              <w:spacing w:line="227" w:lineRule="exact"/>
              <w:ind w:left="59"/>
              <w:rPr>
                <w:sz w:val="17"/>
                <w:szCs w:val="17"/>
              </w:rPr>
            </w:pPr>
            <w:r>
              <w:rPr>
                <w:sz w:val="17"/>
                <w:szCs w:val="17"/>
              </w:rPr>
              <w:t>Ձև N 16</w:t>
            </w:r>
          </w:p>
        </w:tc>
        <w:tc>
          <w:tcPr>
            <w:tcW w:w="1996" w:type="dxa"/>
          </w:tcPr>
          <w:p w:rsidR="00BD1F51" w:rsidRDefault="00684C1D">
            <w:pPr>
              <w:pStyle w:val="TableParagraph"/>
              <w:spacing w:line="227" w:lineRule="exact"/>
              <w:ind w:left="34" w:right="53"/>
              <w:jc w:val="center"/>
              <w:rPr>
                <w:sz w:val="17"/>
                <w:szCs w:val="17"/>
              </w:rPr>
            </w:pPr>
            <w:r>
              <w:rPr>
                <w:sz w:val="17"/>
                <w:szCs w:val="17"/>
              </w:rPr>
              <w:t>ըստ հանրապետության</w:t>
            </w:r>
          </w:p>
        </w:tc>
        <w:tc>
          <w:tcPr>
            <w:tcW w:w="1002" w:type="dxa"/>
          </w:tcPr>
          <w:p w:rsidR="00BD1F51" w:rsidRDefault="00684C1D">
            <w:pPr>
              <w:pStyle w:val="TableParagraph"/>
              <w:spacing w:line="227" w:lineRule="exact"/>
              <w:ind w:left="79" w:right="70"/>
              <w:jc w:val="center"/>
              <w:rPr>
                <w:sz w:val="17"/>
                <w:szCs w:val="17"/>
              </w:rPr>
            </w:pPr>
            <w:r>
              <w:rPr>
                <w:sz w:val="17"/>
                <w:szCs w:val="17"/>
              </w:rPr>
              <w:t>տարեկան</w:t>
            </w:r>
          </w:p>
        </w:tc>
        <w:tc>
          <w:tcPr>
            <w:tcW w:w="1069" w:type="dxa"/>
          </w:tcPr>
          <w:p w:rsidR="00BD1F51" w:rsidRDefault="00684C1D">
            <w:pPr>
              <w:pStyle w:val="TableParagraph"/>
              <w:spacing w:line="227" w:lineRule="exact"/>
              <w:ind w:left="32" w:right="25"/>
              <w:jc w:val="center"/>
              <w:rPr>
                <w:sz w:val="17"/>
                <w:szCs w:val="17"/>
              </w:rPr>
            </w:pPr>
            <w:r>
              <w:rPr>
                <w:sz w:val="17"/>
                <w:szCs w:val="17"/>
              </w:rPr>
              <w:t>6 հուլիսի</w:t>
            </w:r>
          </w:p>
        </w:tc>
        <w:tc>
          <w:tcPr>
            <w:tcW w:w="1863" w:type="dxa"/>
          </w:tcPr>
          <w:p w:rsidR="00BD1F51" w:rsidRDefault="00684C1D">
            <w:pPr>
              <w:pStyle w:val="TableParagraph"/>
              <w:spacing w:line="226" w:lineRule="exact"/>
              <w:ind w:left="561"/>
              <w:rPr>
                <w:sz w:val="17"/>
              </w:rPr>
            </w:pPr>
            <w:r>
              <w:rPr>
                <w:sz w:val="17"/>
              </w:rPr>
              <w:t>5200-101,</w:t>
            </w:r>
          </w:p>
          <w:p w:rsidR="00BD1F51" w:rsidRDefault="00684C1D">
            <w:pPr>
              <w:pStyle w:val="TableParagraph"/>
              <w:spacing w:line="227" w:lineRule="exact"/>
              <w:ind w:left="556"/>
              <w:rPr>
                <w:sz w:val="17"/>
              </w:rPr>
            </w:pPr>
            <w:r>
              <w:rPr>
                <w:sz w:val="17"/>
              </w:rPr>
              <w:t>1000-401,</w:t>
            </w:r>
          </w:p>
          <w:p w:rsidR="00BD1F51" w:rsidRDefault="00684C1D">
            <w:pPr>
              <w:pStyle w:val="TableParagraph"/>
              <w:spacing w:line="209" w:lineRule="exact"/>
              <w:ind w:left="570"/>
              <w:rPr>
                <w:sz w:val="17"/>
              </w:rPr>
            </w:pPr>
            <w:r>
              <w:rPr>
                <w:sz w:val="17"/>
              </w:rPr>
              <w:t>1000-402</w:t>
            </w:r>
          </w:p>
        </w:tc>
      </w:tr>
      <w:tr w:rsidR="00BD1F51">
        <w:trPr>
          <w:trHeight w:val="1134"/>
        </w:trPr>
        <w:tc>
          <w:tcPr>
            <w:tcW w:w="374" w:type="dxa"/>
          </w:tcPr>
          <w:p w:rsidR="00BD1F51" w:rsidRDefault="00684C1D">
            <w:pPr>
              <w:pStyle w:val="TableParagraph"/>
              <w:spacing w:line="226" w:lineRule="exact"/>
              <w:ind w:right="116"/>
              <w:jc w:val="right"/>
              <w:rPr>
                <w:sz w:val="17"/>
              </w:rPr>
            </w:pPr>
            <w:r>
              <w:rPr>
                <w:w w:val="95"/>
                <w:sz w:val="17"/>
              </w:rPr>
              <w:t>45.</w:t>
            </w:r>
          </w:p>
        </w:tc>
        <w:tc>
          <w:tcPr>
            <w:tcW w:w="683" w:type="dxa"/>
          </w:tcPr>
          <w:p w:rsidR="00BD1F51" w:rsidRDefault="00684C1D">
            <w:pPr>
              <w:pStyle w:val="TableParagraph"/>
              <w:spacing w:line="226" w:lineRule="exact"/>
              <w:ind w:left="16" w:right="22"/>
              <w:jc w:val="center"/>
              <w:rPr>
                <w:sz w:val="17"/>
              </w:rPr>
            </w:pPr>
            <w:r>
              <w:rPr>
                <w:sz w:val="17"/>
              </w:rPr>
              <w:t>520045</w:t>
            </w:r>
          </w:p>
        </w:tc>
        <w:tc>
          <w:tcPr>
            <w:tcW w:w="5296" w:type="dxa"/>
          </w:tcPr>
          <w:p w:rsidR="00BD1F51" w:rsidRDefault="00684C1D">
            <w:pPr>
              <w:pStyle w:val="TableParagraph"/>
              <w:ind w:left="58" w:hanging="1"/>
              <w:rPr>
                <w:sz w:val="17"/>
                <w:szCs w:val="17"/>
              </w:rPr>
            </w:pPr>
            <w:r>
              <w:rPr>
                <w:sz w:val="17"/>
                <w:szCs w:val="17"/>
              </w:rPr>
              <w:t>Առողջապահության համակարգի պետական և մարզային ապարատի, տեսչությունների, գիտահետազոտական ինստիտուտների, բարձրագույն և միջին մասնագիտական ուսումնական հաստատությունների կադրային ներուժի մասին</w:t>
            </w:r>
          </w:p>
        </w:tc>
        <w:tc>
          <w:tcPr>
            <w:tcW w:w="2538" w:type="dxa"/>
          </w:tcPr>
          <w:p w:rsidR="00BD1F51" w:rsidRDefault="00684C1D">
            <w:pPr>
              <w:pStyle w:val="TableParagraph"/>
              <w:spacing w:line="226" w:lineRule="exact"/>
              <w:ind w:left="59"/>
              <w:rPr>
                <w:sz w:val="17"/>
                <w:szCs w:val="17"/>
              </w:rPr>
            </w:pPr>
            <w:r>
              <w:rPr>
                <w:sz w:val="17"/>
                <w:szCs w:val="17"/>
              </w:rPr>
              <w:t>Ձև N 17-Ա</w:t>
            </w:r>
          </w:p>
        </w:tc>
        <w:tc>
          <w:tcPr>
            <w:tcW w:w="1996" w:type="dxa"/>
          </w:tcPr>
          <w:p w:rsidR="00BD1F51" w:rsidRDefault="00684C1D">
            <w:pPr>
              <w:pStyle w:val="TableParagraph"/>
              <w:spacing w:line="226" w:lineRule="exact"/>
              <w:ind w:left="34" w:right="52"/>
              <w:jc w:val="center"/>
              <w:rPr>
                <w:sz w:val="17"/>
                <w:szCs w:val="17"/>
              </w:rPr>
            </w:pPr>
            <w:r>
              <w:rPr>
                <w:sz w:val="17"/>
                <w:szCs w:val="17"/>
              </w:rPr>
              <w:t>ըստ հանրապետության</w:t>
            </w:r>
          </w:p>
        </w:tc>
        <w:tc>
          <w:tcPr>
            <w:tcW w:w="1002" w:type="dxa"/>
          </w:tcPr>
          <w:p w:rsidR="00BD1F51" w:rsidRDefault="00684C1D">
            <w:pPr>
              <w:pStyle w:val="TableParagraph"/>
              <w:spacing w:line="226" w:lineRule="exact"/>
              <w:ind w:left="80" w:right="69"/>
              <w:jc w:val="center"/>
              <w:rPr>
                <w:sz w:val="17"/>
                <w:szCs w:val="17"/>
              </w:rPr>
            </w:pPr>
            <w:r>
              <w:rPr>
                <w:sz w:val="17"/>
                <w:szCs w:val="17"/>
              </w:rPr>
              <w:t>տարեկան</w:t>
            </w:r>
          </w:p>
        </w:tc>
        <w:tc>
          <w:tcPr>
            <w:tcW w:w="1069" w:type="dxa"/>
          </w:tcPr>
          <w:p w:rsidR="00BD1F51" w:rsidRDefault="00684C1D">
            <w:pPr>
              <w:pStyle w:val="TableParagraph"/>
              <w:spacing w:line="226" w:lineRule="exact"/>
              <w:ind w:left="34" w:right="25"/>
              <w:jc w:val="center"/>
              <w:rPr>
                <w:sz w:val="17"/>
                <w:szCs w:val="17"/>
              </w:rPr>
            </w:pPr>
            <w:r>
              <w:rPr>
                <w:sz w:val="17"/>
                <w:szCs w:val="17"/>
              </w:rPr>
              <w:t>6 հուլիսի</w:t>
            </w:r>
          </w:p>
        </w:tc>
        <w:tc>
          <w:tcPr>
            <w:tcW w:w="1863" w:type="dxa"/>
          </w:tcPr>
          <w:p w:rsidR="00BD1F51" w:rsidRDefault="00684C1D">
            <w:pPr>
              <w:pStyle w:val="TableParagraph"/>
              <w:spacing w:line="226" w:lineRule="exact"/>
              <w:ind w:left="568"/>
              <w:rPr>
                <w:sz w:val="17"/>
              </w:rPr>
            </w:pPr>
            <w:r>
              <w:rPr>
                <w:sz w:val="17"/>
              </w:rPr>
              <w:t>1000-101,</w:t>
            </w:r>
          </w:p>
          <w:p w:rsidR="00BD1F51" w:rsidRDefault="00684C1D">
            <w:pPr>
              <w:pStyle w:val="TableParagraph"/>
              <w:spacing w:line="227" w:lineRule="exact"/>
              <w:ind w:left="552"/>
              <w:rPr>
                <w:sz w:val="17"/>
              </w:rPr>
            </w:pPr>
            <w:r>
              <w:rPr>
                <w:sz w:val="17"/>
              </w:rPr>
              <w:t>1000-103,</w:t>
            </w:r>
          </w:p>
          <w:p w:rsidR="00BD1F51" w:rsidRDefault="00684C1D">
            <w:pPr>
              <w:pStyle w:val="TableParagraph"/>
              <w:spacing w:line="227" w:lineRule="exact"/>
              <w:ind w:left="562"/>
              <w:rPr>
                <w:sz w:val="17"/>
              </w:rPr>
            </w:pPr>
            <w:r>
              <w:rPr>
                <w:sz w:val="17"/>
              </w:rPr>
              <w:t>5200-101,</w:t>
            </w:r>
          </w:p>
          <w:p w:rsidR="00BD1F51" w:rsidRDefault="00684C1D">
            <w:pPr>
              <w:pStyle w:val="TableParagraph"/>
              <w:spacing w:line="227" w:lineRule="exact"/>
              <w:ind w:left="556"/>
              <w:rPr>
                <w:sz w:val="17"/>
              </w:rPr>
            </w:pPr>
            <w:r>
              <w:rPr>
                <w:sz w:val="17"/>
              </w:rPr>
              <w:t>1000-401,</w:t>
            </w:r>
          </w:p>
          <w:p w:rsidR="00BD1F51" w:rsidRDefault="00684C1D">
            <w:pPr>
              <w:pStyle w:val="TableParagraph"/>
              <w:spacing w:line="207" w:lineRule="exact"/>
              <w:ind w:left="570"/>
              <w:rPr>
                <w:sz w:val="17"/>
              </w:rPr>
            </w:pPr>
            <w:r>
              <w:rPr>
                <w:sz w:val="17"/>
              </w:rPr>
              <w:t>1000-402</w:t>
            </w:r>
          </w:p>
        </w:tc>
      </w:tr>
      <w:tr w:rsidR="00BD1F51">
        <w:trPr>
          <w:trHeight w:val="909"/>
        </w:trPr>
        <w:tc>
          <w:tcPr>
            <w:tcW w:w="374" w:type="dxa"/>
          </w:tcPr>
          <w:p w:rsidR="00BD1F51" w:rsidRDefault="00684C1D">
            <w:pPr>
              <w:pStyle w:val="TableParagraph"/>
              <w:spacing w:line="228" w:lineRule="exact"/>
              <w:ind w:right="111"/>
              <w:jc w:val="right"/>
              <w:rPr>
                <w:sz w:val="17"/>
              </w:rPr>
            </w:pPr>
            <w:r>
              <w:rPr>
                <w:w w:val="95"/>
                <w:sz w:val="17"/>
              </w:rPr>
              <w:t>46.</w:t>
            </w:r>
          </w:p>
        </w:tc>
        <w:tc>
          <w:tcPr>
            <w:tcW w:w="683" w:type="dxa"/>
          </w:tcPr>
          <w:p w:rsidR="00BD1F51" w:rsidRDefault="00684C1D">
            <w:pPr>
              <w:pStyle w:val="TableParagraph"/>
              <w:spacing w:line="228" w:lineRule="exact"/>
              <w:ind w:left="17" w:right="22"/>
              <w:jc w:val="center"/>
              <w:rPr>
                <w:sz w:val="17"/>
              </w:rPr>
            </w:pPr>
            <w:r>
              <w:rPr>
                <w:sz w:val="17"/>
              </w:rPr>
              <w:t>520046</w:t>
            </w:r>
          </w:p>
        </w:tc>
        <w:tc>
          <w:tcPr>
            <w:tcW w:w="5296" w:type="dxa"/>
          </w:tcPr>
          <w:p w:rsidR="00BD1F51" w:rsidRDefault="00684C1D">
            <w:pPr>
              <w:pStyle w:val="TableParagraph"/>
              <w:ind w:left="58" w:hanging="2"/>
              <w:rPr>
                <w:sz w:val="17"/>
                <w:szCs w:val="17"/>
              </w:rPr>
            </w:pPr>
            <w:r>
              <w:rPr>
                <w:sz w:val="17"/>
                <w:szCs w:val="17"/>
              </w:rPr>
              <w:t>Արտահիվանդանոցային և հիվանդանոցային բժշկական օգնություն և սպասարկում իրականացնող հաստատություններում գրանցված վնասվածքների և արտաքին պատճառների</w:t>
            </w:r>
          </w:p>
          <w:p w:rsidR="00BD1F51" w:rsidRDefault="00684C1D">
            <w:pPr>
              <w:pStyle w:val="TableParagraph"/>
              <w:spacing w:line="205" w:lineRule="exact"/>
              <w:ind w:left="58"/>
              <w:rPr>
                <w:sz w:val="17"/>
                <w:szCs w:val="17"/>
              </w:rPr>
            </w:pPr>
            <w:r>
              <w:rPr>
                <w:sz w:val="17"/>
                <w:szCs w:val="17"/>
              </w:rPr>
              <w:t>ներգործության որոշ այլ հետևանքների մասին</w:t>
            </w:r>
          </w:p>
        </w:tc>
        <w:tc>
          <w:tcPr>
            <w:tcW w:w="2538" w:type="dxa"/>
          </w:tcPr>
          <w:p w:rsidR="00BD1F51" w:rsidRDefault="00684C1D">
            <w:pPr>
              <w:pStyle w:val="TableParagraph"/>
              <w:spacing w:line="228" w:lineRule="exact"/>
              <w:ind w:left="59"/>
              <w:rPr>
                <w:sz w:val="17"/>
                <w:szCs w:val="17"/>
              </w:rPr>
            </w:pPr>
            <w:r>
              <w:rPr>
                <w:sz w:val="17"/>
                <w:szCs w:val="17"/>
              </w:rPr>
              <w:t>Ձև N 9</w:t>
            </w:r>
          </w:p>
        </w:tc>
        <w:tc>
          <w:tcPr>
            <w:tcW w:w="1996" w:type="dxa"/>
          </w:tcPr>
          <w:p w:rsidR="00BD1F51" w:rsidRDefault="00684C1D">
            <w:pPr>
              <w:pStyle w:val="TableParagraph"/>
              <w:spacing w:line="228" w:lineRule="exact"/>
              <w:ind w:left="34" w:right="51"/>
              <w:jc w:val="center"/>
              <w:rPr>
                <w:sz w:val="17"/>
                <w:szCs w:val="17"/>
              </w:rPr>
            </w:pPr>
            <w:r>
              <w:rPr>
                <w:sz w:val="17"/>
                <w:szCs w:val="17"/>
              </w:rPr>
              <w:t>ըստ հանրապետության</w:t>
            </w:r>
          </w:p>
        </w:tc>
        <w:tc>
          <w:tcPr>
            <w:tcW w:w="1002" w:type="dxa"/>
          </w:tcPr>
          <w:p w:rsidR="00BD1F51" w:rsidRDefault="00684C1D">
            <w:pPr>
              <w:pStyle w:val="TableParagraph"/>
              <w:spacing w:line="228" w:lineRule="exact"/>
              <w:ind w:left="80" w:right="70"/>
              <w:jc w:val="center"/>
              <w:rPr>
                <w:sz w:val="17"/>
                <w:szCs w:val="17"/>
              </w:rPr>
            </w:pPr>
            <w:r>
              <w:rPr>
                <w:sz w:val="17"/>
                <w:szCs w:val="17"/>
              </w:rPr>
              <w:t>տարեկան</w:t>
            </w:r>
          </w:p>
        </w:tc>
        <w:tc>
          <w:tcPr>
            <w:tcW w:w="1069" w:type="dxa"/>
          </w:tcPr>
          <w:p w:rsidR="00BD1F51" w:rsidRDefault="00684C1D">
            <w:pPr>
              <w:pStyle w:val="TableParagraph"/>
              <w:spacing w:line="228" w:lineRule="exact"/>
              <w:ind w:left="33" w:right="25"/>
              <w:jc w:val="center"/>
              <w:rPr>
                <w:sz w:val="17"/>
                <w:szCs w:val="17"/>
              </w:rPr>
            </w:pPr>
            <w:r>
              <w:rPr>
                <w:sz w:val="17"/>
                <w:szCs w:val="17"/>
              </w:rPr>
              <w:t>6 հուլիսի</w:t>
            </w:r>
          </w:p>
        </w:tc>
        <w:tc>
          <w:tcPr>
            <w:tcW w:w="1863" w:type="dxa"/>
          </w:tcPr>
          <w:p w:rsidR="00BD1F51" w:rsidRDefault="00684C1D">
            <w:pPr>
              <w:pStyle w:val="TableParagraph"/>
              <w:spacing w:line="227" w:lineRule="exact"/>
              <w:ind w:left="561"/>
              <w:rPr>
                <w:sz w:val="17"/>
              </w:rPr>
            </w:pPr>
            <w:r>
              <w:rPr>
                <w:sz w:val="17"/>
              </w:rPr>
              <w:t>5200-101,</w:t>
            </w:r>
          </w:p>
          <w:p w:rsidR="00BD1F51" w:rsidRDefault="00684C1D">
            <w:pPr>
              <w:pStyle w:val="TableParagraph"/>
              <w:spacing w:line="227" w:lineRule="exact"/>
              <w:ind w:left="556"/>
              <w:rPr>
                <w:sz w:val="17"/>
              </w:rPr>
            </w:pPr>
            <w:r>
              <w:rPr>
                <w:sz w:val="17"/>
              </w:rPr>
              <w:t>1000-401,</w:t>
            </w:r>
          </w:p>
          <w:p w:rsidR="00BD1F51" w:rsidRDefault="00684C1D">
            <w:pPr>
              <w:pStyle w:val="TableParagraph"/>
              <w:spacing w:line="227" w:lineRule="exact"/>
              <w:ind w:left="570"/>
              <w:rPr>
                <w:sz w:val="17"/>
              </w:rPr>
            </w:pPr>
            <w:r>
              <w:rPr>
                <w:sz w:val="17"/>
              </w:rPr>
              <w:t>1000-402</w:t>
            </w:r>
          </w:p>
        </w:tc>
      </w:tr>
      <w:tr w:rsidR="00BD1F51">
        <w:trPr>
          <w:trHeight w:val="525"/>
        </w:trPr>
        <w:tc>
          <w:tcPr>
            <w:tcW w:w="14821" w:type="dxa"/>
            <w:gridSpan w:val="8"/>
          </w:tcPr>
          <w:p w:rsidR="00BD1F51" w:rsidRDefault="00684C1D">
            <w:pPr>
              <w:pStyle w:val="TableParagraph"/>
              <w:tabs>
                <w:tab w:val="left" w:pos="6052"/>
              </w:tabs>
              <w:spacing w:before="118"/>
              <w:ind w:left="5374"/>
              <w:rPr>
                <w:b/>
                <w:bCs/>
              </w:rPr>
            </w:pPr>
            <w:r>
              <w:rPr>
                <w:b/>
                <w:bCs/>
                <w:w w:val="105"/>
              </w:rPr>
              <w:t>5.3.</w:t>
            </w:r>
            <w:r>
              <w:rPr>
                <w:b/>
                <w:bCs/>
                <w:w w:val="105"/>
              </w:rPr>
              <w:tab/>
              <w:t>ԻՐԱՎԱԿԱՆ</w:t>
            </w:r>
            <w:r>
              <w:rPr>
                <w:b/>
                <w:bCs/>
                <w:spacing w:val="62"/>
                <w:w w:val="105"/>
              </w:rPr>
              <w:t xml:space="preserve"> </w:t>
            </w:r>
            <w:r>
              <w:rPr>
                <w:b/>
                <w:bCs/>
                <w:w w:val="105"/>
              </w:rPr>
              <w:t>ՎԻՃԱԿԱԳՐՈՒԹՅՈՒՆ</w:t>
            </w:r>
          </w:p>
        </w:tc>
      </w:tr>
      <w:tr w:rsidR="00BD1F51">
        <w:trPr>
          <w:trHeight w:val="908"/>
        </w:trPr>
        <w:tc>
          <w:tcPr>
            <w:tcW w:w="374" w:type="dxa"/>
          </w:tcPr>
          <w:p w:rsidR="00BD1F51" w:rsidRDefault="00684C1D">
            <w:pPr>
              <w:pStyle w:val="TableParagraph"/>
              <w:spacing w:line="226" w:lineRule="exact"/>
              <w:ind w:right="125"/>
              <w:jc w:val="right"/>
              <w:rPr>
                <w:sz w:val="17"/>
              </w:rPr>
            </w:pPr>
            <w:r>
              <w:rPr>
                <w:w w:val="95"/>
                <w:sz w:val="17"/>
              </w:rPr>
              <w:t>47.</w:t>
            </w:r>
          </w:p>
        </w:tc>
        <w:tc>
          <w:tcPr>
            <w:tcW w:w="683" w:type="dxa"/>
          </w:tcPr>
          <w:p w:rsidR="00BD1F51" w:rsidRDefault="00684C1D">
            <w:pPr>
              <w:pStyle w:val="TableParagraph"/>
              <w:spacing w:line="226" w:lineRule="exact"/>
              <w:ind w:left="23"/>
              <w:jc w:val="center"/>
              <w:rPr>
                <w:sz w:val="17"/>
              </w:rPr>
            </w:pPr>
            <w:r>
              <w:rPr>
                <w:sz w:val="17"/>
              </w:rPr>
              <w:t>530001</w:t>
            </w:r>
          </w:p>
        </w:tc>
        <w:tc>
          <w:tcPr>
            <w:tcW w:w="5296" w:type="dxa"/>
          </w:tcPr>
          <w:p w:rsidR="00BD1F51" w:rsidRDefault="00684C1D">
            <w:pPr>
              <w:pStyle w:val="TableParagraph"/>
              <w:ind w:left="58" w:hanging="1"/>
              <w:rPr>
                <w:sz w:val="17"/>
                <w:szCs w:val="17"/>
              </w:rPr>
            </w:pPr>
            <w:r>
              <w:rPr>
                <w:sz w:val="17"/>
                <w:szCs w:val="17"/>
              </w:rPr>
              <w:t>Հայտնաբերված վարչական իրավախախտումները և վարչական պատասխանատվության ենթարկված անձանց թվաքանակը</w:t>
            </w:r>
          </w:p>
        </w:tc>
        <w:tc>
          <w:tcPr>
            <w:tcW w:w="2538" w:type="dxa"/>
          </w:tcPr>
          <w:p w:rsidR="00BD1F51" w:rsidRDefault="00684C1D">
            <w:pPr>
              <w:pStyle w:val="TableParagraph"/>
              <w:spacing w:line="226" w:lineRule="exact"/>
              <w:ind w:left="59"/>
              <w:rPr>
                <w:sz w:val="17"/>
                <w:szCs w:val="17"/>
              </w:rPr>
            </w:pPr>
            <w:r>
              <w:rPr>
                <w:sz w:val="17"/>
                <w:szCs w:val="17"/>
              </w:rPr>
              <w:t>Ձև N 1-վի</w:t>
            </w:r>
          </w:p>
        </w:tc>
        <w:tc>
          <w:tcPr>
            <w:tcW w:w="1996" w:type="dxa"/>
          </w:tcPr>
          <w:p w:rsidR="00BD1F51" w:rsidRDefault="00684C1D">
            <w:pPr>
              <w:pStyle w:val="TableParagraph"/>
              <w:spacing w:line="226" w:lineRule="exact"/>
              <w:ind w:left="34" w:right="52"/>
              <w:jc w:val="center"/>
              <w:rPr>
                <w:sz w:val="17"/>
                <w:szCs w:val="17"/>
              </w:rPr>
            </w:pPr>
            <w:r>
              <w:rPr>
                <w:sz w:val="17"/>
                <w:szCs w:val="17"/>
              </w:rPr>
              <w:t>ըստ հանրապետության</w:t>
            </w:r>
          </w:p>
        </w:tc>
        <w:tc>
          <w:tcPr>
            <w:tcW w:w="1002" w:type="dxa"/>
          </w:tcPr>
          <w:p w:rsidR="00BD1F51" w:rsidRDefault="00684C1D">
            <w:pPr>
              <w:pStyle w:val="TableParagraph"/>
              <w:spacing w:line="226" w:lineRule="exact"/>
              <w:ind w:left="80" w:right="70"/>
              <w:jc w:val="center"/>
              <w:rPr>
                <w:sz w:val="17"/>
                <w:szCs w:val="17"/>
              </w:rPr>
            </w:pPr>
            <w:r>
              <w:rPr>
                <w:sz w:val="17"/>
                <w:szCs w:val="17"/>
              </w:rPr>
              <w:t>տարեկան</w:t>
            </w:r>
          </w:p>
        </w:tc>
        <w:tc>
          <w:tcPr>
            <w:tcW w:w="1069" w:type="dxa"/>
          </w:tcPr>
          <w:p w:rsidR="00BD1F51" w:rsidRDefault="00684C1D">
            <w:pPr>
              <w:pStyle w:val="TableParagraph"/>
              <w:spacing w:line="226" w:lineRule="exact"/>
              <w:ind w:left="34" w:right="25"/>
              <w:jc w:val="center"/>
              <w:rPr>
                <w:sz w:val="17"/>
                <w:szCs w:val="17"/>
              </w:rPr>
            </w:pPr>
            <w:r>
              <w:rPr>
                <w:sz w:val="17"/>
                <w:szCs w:val="17"/>
              </w:rPr>
              <w:t>10 ապրիլի</w:t>
            </w:r>
          </w:p>
        </w:tc>
        <w:tc>
          <w:tcPr>
            <w:tcW w:w="1863" w:type="dxa"/>
          </w:tcPr>
          <w:p w:rsidR="00BD1F51" w:rsidRDefault="00684C1D">
            <w:pPr>
              <w:pStyle w:val="TableParagraph"/>
              <w:spacing w:line="226" w:lineRule="exact"/>
              <w:ind w:left="18" w:right="4"/>
              <w:jc w:val="center"/>
              <w:rPr>
                <w:sz w:val="17"/>
              </w:rPr>
            </w:pPr>
            <w:r>
              <w:rPr>
                <w:sz w:val="17"/>
              </w:rPr>
              <w:t>5200-101,</w:t>
            </w:r>
          </w:p>
          <w:p w:rsidR="00BD1F51" w:rsidRDefault="00684C1D">
            <w:pPr>
              <w:pStyle w:val="TableParagraph"/>
              <w:spacing w:line="227" w:lineRule="exact"/>
              <w:ind w:left="18" w:right="4"/>
              <w:jc w:val="center"/>
              <w:rPr>
                <w:sz w:val="17"/>
              </w:rPr>
            </w:pPr>
            <w:r>
              <w:rPr>
                <w:sz w:val="17"/>
              </w:rPr>
              <w:t>1000-401,</w:t>
            </w:r>
          </w:p>
          <w:p w:rsidR="00BD1F51" w:rsidRDefault="00684C1D">
            <w:pPr>
              <w:pStyle w:val="TableParagraph"/>
              <w:spacing w:line="227" w:lineRule="exact"/>
              <w:ind w:left="17" w:right="4"/>
              <w:jc w:val="center"/>
              <w:rPr>
                <w:sz w:val="17"/>
              </w:rPr>
            </w:pPr>
            <w:r>
              <w:rPr>
                <w:sz w:val="17"/>
              </w:rPr>
              <w:t>1000-402,</w:t>
            </w:r>
          </w:p>
          <w:p w:rsidR="00BD1F51" w:rsidRDefault="00684C1D">
            <w:pPr>
              <w:pStyle w:val="TableParagraph"/>
              <w:spacing w:line="207" w:lineRule="exact"/>
              <w:ind w:left="17" w:right="4"/>
              <w:jc w:val="center"/>
              <w:rPr>
                <w:sz w:val="17"/>
              </w:rPr>
            </w:pPr>
            <w:r>
              <w:rPr>
                <w:sz w:val="17"/>
              </w:rPr>
              <w:t>ArmStatBank.am</w:t>
            </w:r>
          </w:p>
        </w:tc>
      </w:tr>
      <w:tr w:rsidR="00BD1F51">
        <w:trPr>
          <w:trHeight w:val="1817"/>
        </w:trPr>
        <w:tc>
          <w:tcPr>
            <w:tcW w:w="374" w:type="dxa"/>
          </w:tcPr>
          <w:p w:rsidR="00BD1F51" w:rsidRDefault="00684C1D">
            <w:pPr>
              <w:pStyle w:val="TableParagraph"/>
              <w:spacing w:line="228" w:lineRule="exact"/>
              <w:ind w:right="110"/>
              <w:jc w:val="right"/>
              <w:rPr>
                <w:sz w:val="17"/>
              </w:rPr>
            </w:pPr>
            <w:r>
              <w:rPr>
                <w:w w:val="95"/>
                <w:sz w:val="17"/>
              </w:rPr>
              <w:t>48.</w:t>
            </w:r>
          </w:p>
        </w:tc>
        <w:tc>
          <w:tcPr>
            <w:tcW w:w="683" w:type="dxa"/>
          </w:tcPr>
          <w:p w:rsidR="00BD1F51" w:rsidRDefault="00684C1D">
            <w:pPr>
              <w:pStyle w:val="TableParagraph"/>
              <w:spacing w:line="228" w:lineRule="exact"/>
              <w:ind w:left="21"/>
              <w:jc w:val="center"/>
              <w:rPr>
                <w:sz w:val="17"/>
              </w:rPr>
            </w:pPr>
            <w:r>
              <w:rPr>
                <w:sz w:val="17"/>
              </w:rPr>
              <w:t>530002</w:t>
            </w:r>
          </w:p>
        </w:tc>
        <w:tc>
          <w:tcPr>
            <w:tcW w:w="5296" w:type="dxa"/>
          </w:tcPr>
          <w:p w:rsidR="00BD1F51" w:rsidRDefault="00684C1D">
            <w:pPr>
              <w:pStyle w:val="TableParagraph"/>
              <w:spacing w:line="228" w:lineRule="exact"/>
              <w:ind w:left="58"/>
              <w:rPr>
                <w:sz w:val="17"/>
                <w:szCs w:val="17"/>
              </w:rPr>
            </w:pPr>
            <w:r>
              <w:rPr>
                <w:sz w:val="17"/>
                <w:szCs w:val="17"/>
              </w:rPr>
              <w:t>Հանցագործությունների քանակն ըստ հանցատեսակների</w:t>
            </w:r>
          </w:p>
        </w:tc>
        <w:tc>
          <w:tcPr>
            <w:tcW w:w="2538" w:type="dxa"/>
          </w:tcPr>
          <w:p w:rsidR="00BD1F51" w:rsidRDefault="00684C1D">
            <w:pPr>
              <w:pStyle w:val="TableParagraph"/>
              <w:spacing w:line="228" w:lineRule="exact"/>
              <w:ind w:left="59"/>
              <w:rPr>
                <w:sz w:val="17"/>
                <w:szCs w:val="17"/>
              </w:rPr>
            </w:pPr>
            <w:r>
              <w:rPr>
                <w:sz w:val="17"/>
                <w:szCs w:val="17"/>
              </w:rPr>
              <w:t>Ձև N 1-հանցագործություն</w:t>
            </w:r>
          </w:p>
        </w:tc>
        <w:tc>
          <w:tcPr>
            <w:tcW w:w="1996" w:type="dxa"/>
          </w:tcPr>
          <w:p w:rsidR="00BD1F51" w:rsidRDefault="00684C1D">
            <w:pPr>
              <w:pStyle w:val="TableParagraph"/>
              <w:ind w:left="59" w:right="169" w:hanging="1"/>
              <w:rPr>
                <w:sz w:val="17"/>
                <w:szCs w:val="17"/>
              </w:rPr>
            </w:pPr>
            <w:r>
              <w:rPr>
                <w:sz w:val="17"/>
                <w:szCs w:val="17"/>
              </w:rPr>
              <w:t xml:space="preserve">ըստ </w:t>
            </w:r>
            <w:r>
              <w:rPr>
                <w:w w:val="95"/>
                <w:sz w:val="17"/>
                <w:szCs w:val="17"/>
              </w:rPr>
              <w:t xml:space="preserve">հանրապետության, </w:t>
            </w:r>
            <w:r>
              <w:rPr>
                <w:sz w:val="17"/>
                <w:szCs w:val="17"/>
              </w:rPr>
              <w:t>մարզերի և Երևան քաղաքի</w:t>
            </w:r>
          </w:p>
        </w:tc>
        <w:tc>
          <w:tcPr>
            <w:tcW w:w="1002" w:type="dxa"/>
          </w:tcPr>
          <w:p w:rsidR="00BD1F51" w:rsidRDefault="00684C1D">
            <w:pPr>
              <w:pStyle w:val="TableParagraph"/>
              <w:spacing w:line="228" w:lineRule="exact"/>
              <w:ind w:left="79" w:right="70"/>
              <w:jc w:val="center"/>
              <w:rPr>
                <w:sz w:val="17"/>
                <w:szCs w:val="17"/>
              </w:rPr>
            </w:pPr>
            <w:r>
              <w:rPr>
                <w:sz w:val="17"/>
                <w:szCs w:val="17"/>
              </w:rPr>
              <w:t>ամսական</w:t>
            </w:r>
          </w:p>
        </w:tc>
        <w:tc>
          <w:tcPr>
            <w:tcW w:w="1069" w:type="dxa"/>
          </w:tcPr>
          <w:p w:rsidR="00BD1F51" w:rsidRDefault="00684C1D">
            <w:pPr>
              <w:pStyle w:val="TableParagraph"/>
              <w:spacing w:line="228" w:lineRule="exact"/>
              <w:ind w:left="36" w:right="25"/>
              <w:jc w:val="center"/>
              <w:rPr>
                <w:sz w:val="17"/>
              </w:rPr>
            </w:pPr>
            <w:r>
              <w:rPr>
                <w:sz w:val="17"/>
              </w:rPr>
              <w:t>30/31</w:t>
            </w:r>
          </w:p>
        </w:tc>
        <w:tc>
          <w:tcPr>
            <w:tcW w:w="1863" w:type="dxa"/>
          </w:tcPr>
          <w:p w:rsidR="00BD1F51" w:rsidRDefault="00684C1D">
            <w:pPr>
              <w:pStyle w:val="TableParagraph"/>
              <w:spacing w:line="227" w:lineRule="exact"/>
              <w:ind w:left="568"/>
              <w:rPr>
                <w:sz w:val="17"/>
              </w:rPr>
            </w:pPr>
            <w:r>
              <w:rPr>
                <w:sz w:val="17"/>
              </w:rPr>
              <w:t>1000-101,</w:t>
            </w:r>
          </w:p>
          <w:p w:rsidR="00BD1F51" w:rsidRDefault="00684C1D">
            <w:pPr>
              <w:pStyle w:val="TableParagraph"/>
              <w:spacing w:line="227" w:lineRule="exact"/>
              <w:ind w:left="557"/>
              <w:rPr>
                <w:sz w:val="17"/>
              </w:rPr>
            </w:pPr>
            <w:r>
              <w:rPr>
                <w:sz w:val="17"/>
              </w:rPr>
              <w:t>1000-102,</w:t>
            </w:r>
          </w:p>
          <w:p w:rsidR="00BD1F51" w:rsidRDefault="00684C1D">
            <w:pPr>
              <w:pStyle w:val="TableParagraph"/>
              <w:spacing w:line="227" w:lineRule="exact"/>
              <w:ind w:left="556"/>
              <w:rPr>
                <w:sz w:val="17"/>
              </w:rPr>
            </w:pPr>
            <w:r>
              <w:rPr>
                <w:sz w:val="17"/>
              </w:rPr>
              <w:t>1000-104,</w:t>
            </w:r>
          </w:p>
          <w:p w:rsidR="00BD1F51" w:rsidRDefault="00684C1D">
            <w:pPr>
              <w:pStyle w:val="TableParagraph"/>
              <w:spacing w:line="227" w:lineRule="exact"/>
              <w:ind w:left="562"/>
              <w:rPr>
                <w:sz w:val="17"/>
              </w:rPr>
            </w:pPr>
            <w:r>
              <w:rPr>
                <w:sz w:val="17"/>
              </w:rPr>
              <w:t>5200-101,</w:t>
            </w:r>
          </w:p>
          <w:p w:rsidR="00BD1F51" w:rsidRDefault="00684C1D">
            <w:pPr>
              <w:pStyle w:val="TableParagraph"/>
              <w:spacing w:line="227" w:lineRule="exact"/>
              <w:ind w:left="556"/>
              <w:rPr>
                <w:sz w:val="17"/>
              </w:rPr>
            </w:pPr>
            <w:r>
              <w:rPr>
                <w:sz w:val="17"/>
              </w:rPr>
              <w:t>1000-401,</w:t>
            </w:r>
          </w:p>
          <w:p w:rsidR="00BD1F51" w:rsidRDefault="00684C1D">
            <w:pPr>
              <w:pStyle w:val="TableParagraph"/>
              <w:spacing w:line="227" w:lineRule="exact"/>
              <w:ind w:left="570"/>
              <w:rPr>
                <w:sz w:val="17"/>
              </w:rPr>
            </w:pPr>
            <w:r>
              <w:rPr>
                <w:sz w:val="17"/>
              </w:rPr>
              <w:t>1000-402</w:t>
            </w:r>
          </w:p>
        </w:tc>
      </w:tr>
    </w:tbl>
    <w:p w:rsidR="00BD1F51" w:rsidRDefault="00BD1F51">
      <w:pPr>
        <w:spacing w:line="227" w:lineRule="exact"/>
        <w:rPr>
          <w:sz w:val="17"/>
        </w:rPr>
        <w:sectPr w:rsidR="00BD1F51">
          <w:footerReference w:type="even" r:id="rId21"/>
          <w:footerReference w:type="default" r:id="rId22"/>
          <w:pgSz w:w="15840" w:h="12240" w:orient="landscape"/>
          <w:pgMar w:top="1720" w:right="260" w:bottom="1400" w:left="400" w:header="1232" w:footer="1203" w:gutter="0"/>
          <w:pgNumType w:start="10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666"/>
        <w:gridCol w:w="5296"/>
        <w:gridCol w:w="2538"/>
        <w:gridCol w:w="1996"/>
        <w:gridCol w:w="1002"/>
        <w:gridCol w:w="1069"/>
        <w:gridCol w:w="1863"/>
      </w:tblGrid>
      <w:tr w:rsidR="00BD1F51">
        <w:trPr>
          <w:trHeight w:val="425"/>
        </w:trPr>
        <w:tc>
          <w:tcPr>
            <w:tcW w:w="392" w:type="dxa"/>
            <w:vMerge w:val="restart"/>
          </w:tcPr>
          <w:p w:rsidR="00BD1F51" w:rsidRDefault="00684C1D">
            <w:pPr>
              <w:pStyle w:val="TableParagraph"/>
              <w:ind w:left="33"/>
              <w:rPr>
                <w:b/>
                <w:bCs/>
                <w:i/>
                <w:sz w:val="15"/>
                <w:szCs w:val="15"/>
              </w:rPr>
            </w:pPr>
            <w:r>
              <w:rPr>
                <w:b/>
                <w:bCs/>
                <w:i/>
                <w:sz w:val="15"/>
                <w:szCs w:val="15"/>
              </w:rPr>
              <w:t>Հ/Հ</w:t>
            </w:r>
          </w:p>
        </w:tc>
        <w:tc>
          <w:tcPr>
            <w:tcW w:w="666" w:type="dxa"/>
            <w:vMerge w:val="restart"/>
          </w:tcPr>
          <w:p w:rsidR="00BD1F51" w:rsidRDefault="00684C1D">
            <w:pPr>
              <w:pStyle w:val="TableParagraph"/>
              <w:ind w:left="34" w:right="59" w:hanging="1"/>
              <w:jc w:val="center"/>
              <w:rPr>
                <w:b/>
                <w:bCs/>
                <w:i/>
                <w:sz w:val="15"/>
                <w:szCs w:val="15"/>
              </w:rPr>
            </w:pPr>
            <w:r>
              <w:rPr>
                <w:b/>
                <w:bCs/>
                <w:i/>
                <w:sz w:val="15"/>
                <w:szCs w:val="15"/>
              </w:rPr>
              <w:t>Աշխա- տանքի (ցուցա- նիշի) ծածկա- գիրը</w:t>
            </w:r>
          </w:p>
        </w:tc>
        <w:tc>
          <w:tcPr>
            <w:tcW w:w="5296" w:type="dxa"/>
            <w:vMerge w:val="restart"/>
          </w:tcPr>
          <w:p w:rsidR="00BD1F51" w:rsidRDefault="00684C1D">
            <w:pPr>
              <w:pStyle w:val="TableParagraph"/>
              <w:ind w:left="1793" w:right="1493" w:hanging="283"/>
              <w:rPr>
                <w:b/>
                <w:bCs/>
                <w:i/>
                <w:sz w:val="15"/>
                <w:szCs w:val="15"/>
              </w:rPr>
            </w:pPr>
            <w:r>
              <w:rPr>
                <w:b/>
                <w:bCs/>
                <w:i/>
                <w:sz w:val="15"/>
                <w:szCs w:val="15"/>
              </w:rPr>
              <w:t>Վիճակագրական աշխատանքի (ցուցանիշի) անվանումը</w:t>
            </w:r>
          </w:p>
        </w:tc>
        <w:tc>
          <w:tcPr>
            <w:tcW w:w="2538" w:type="dxa"/>
            <w:vMerge w:val="restart"/>
          </w:tcPr>
          <w:p w:rsidR="00BD1F51" w:rsidRDefault="00684C1D">
            <w:pPr>
              <w:pStyle w:val="TableParagraph"/>
              <w:ind w:left="100" w:right="9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58"/>
              <w:rPr>
                <w:b/>
                <w:bCs/>
                <w:sz w:val="15"/>
                <w:szCs w:val="15"/>
              </w:rPr>
            </w:pPr>
            <w:r>
              <w:rPr>
                <w:b/>
                <w:bCs/>
                <w:sz w:val="15"/>
                <w:szCs w:val="15"/>
              </w:rPr>
              <w:t>(աղբյուրները)</w:t>
            </w:r>
          </w:p>
        </w:tc>
        <w:tc>
          <w:tcPr>
            <w:tcW w:w="4067" w:type="dxa"/>
            <w:gridSpan w:val="3"/>
          </w:tcPr>
          <w:p w:rsidR="00BD1F51" w:rsidRDefault="00684C1D">
            <w:pPr>
              <w:pStyle w:val="TableParagraph"/>
              <w:ind w:left="435"/>
              <w:rPr>
                <w:b/>
                <w:bCs/>
                <w:sz w:val="15"/>
                <w:szCs w:val="15"/>
              </w:rPr>
            </w:pPr>
            <w:r>
              <w:rPr>
                <w:b/>
                <w:bCs/>
                <w:sz w:val="15"/>
                <w:szCs w:val="15"/>
              </w:rPr>
              <w:t>Վիճակագրական աշխատանքի (ցուցանիշի)</w:t>
            </w:r>
          </w:p>
        </w:tc>
        <w:tc>
          <w:tcPr>
            <w:tcW w:w="1863" w:type="dxa"/>
            <w:vMerge w:val="restart"/>
          </w:tcPr>
          <w:p w:rsidR="00BD1F51" w:rsidRDefault="00684C1D">
            <w:pPr>
              <w:pStyle w:val="TableParagraph"/>
              <w:ind w:left="64" w:right="50"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15" w:right="4"/>
              <w:jc w:val="center"/>
              <w:rPr>
                <w:b/>
                <w:bCs/>
                <w:sz w:val="15"/>
                <w:szCs w:val="15"/>
              </w:rPr>
            </w:pPr>
            <w:r>
              <w:rPr>
                <w:b/>
                <w:bCs/>
                <w:sz w:val="15"/>
                <w:szCs w:val="15"/>
              </w:rPr>
              <w:t>արդյունքը (ցուցանիշը)</w:t>
            </w:r>
          </w:p>
        </w:tc>
      </w:tr>
      <w:tr w:rsidR="00BD1F51">
        <w:trPr>
          <w:trHeight w:val="1962"/>
        </w:trPr>
        <w:tc>
          <w:tcPr>
            <w:tcW w:w="392"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5296" w:type="dxa"/>
            <w:vMerge/>
            <w:tcBorders>
              <w:top w:val="nil"/>
            </w:tcBorders>
          </w:tcPr>
          <w:p w:rsidR="00BD1F51" w:rsidRDefault="00BD1F51">
            <w:pPr>
              <w:rPr>
                <w:sz w:val="2"/>
                <w:szCs w:val="2"/>
              </w:rPr>
            </w:pPr>
          </w:p>
        </w:tc>
        <w:tc>
          <w:tcPr>
            <w:tcW w:w="2538" w:type="dxa"/>
            <w:vMerge/>
            <w:tcBorders>
              <w:top w:val="nil"/>
            </w:tcBorders>
          </w:tcPr>
          <w:p w:rsidR="00BD1F51" w:rsidRDefault="00BD1F51">
            <w:pPr>
              <w:rPr>
                <w:sz w:val="2"/>
                <w:szCs w:val="2"/>
              </w:rPr>
            </w:pPr>
          </w:p>
        </w:tc>
        <w:tc>
          <w:tcPr>
            <w:tcW w:w="1996" w:type="dxa"/>
          </w:tcPr>
          <w:p w:rsidR="00BD1F51" w:rsidRDefault="00684C1D">
            <w:pPr>
              <w:pStyle w:val="TableParagraph"/>
              <w:spacing w:before="1"/>
              <w:ind w:left="257" w:right="246"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02" w:type="dxa"/>
          </w:tcPr>
          <w:p w:rsidR="00BD1F51" w:rsidRDefault="00684C1D">
            <w:pPr>
              <w:pStyle w:val="TableParagraph"/>
              <w:spacing w:before="1"/>
              <w:ind w:left="44" w:right="20" w:firstLine="86"/>
              <w:rPr>
                <w:b/>
                <w:bCs/>
                <w:sz w:val="15"/>
                <w:szCs w:val="15"/>
              </w:rPr>
            </w:pPr>
            <w:r>
              <w:rPr>
                <w:b/>
                <w:bCs/>
                <w:sz w:val="15"/>
                <w:szCs w:val="15"/>
              </w:rPr>
              <w:t>հաճախա- կանությունը</w:t>
            </w:r>
          </w:p>
        </w:tc>
        <w:tc>
          <w:tcPr>
            <w:tcW w:w="1069" w:type="dxa"/>
          </w:tcPr>
          <w:p w:rsidR="00BD1F51" w:rsidRDefault="00684C1D">
            <w:pPr>
              <w:pStyle w:val="TableParagraph"/>
              <w:spacing w:before="1"/>
              <w:ind w:left="75" w:right="63"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3" w:type="dxa"/>
            <w:vMerge/>
            <w:tcBorders>
              <w:top w:val="nil"/>
            </w:tcBorders>
          </w:tcPr>
          <w:p w:rsidR="00BD1F51" w:rsidRDefault="00BD1F51">
            <w:pPr>
              <w:rPr>
                <w:sz w:val="2"/>
                <w:szCs w:val="2"/>
              </w:rPr>
            </w:pPr>
          </w:p>
        </w:tc>
      </w:tr>
      <w:tr w:rsidR="00BD1F51">
        <w:trPr>
          <w:trHeight w:val="223"/>
        </w:trPr>
        <w:tc>
          <w:tcPr>
            <w:tcW w:w="392" w:type="dxa"/>
          </w:tcPr>
          <w:p w:rsidR="00BD1F51" w:rsidRDefault="00684C1D">
            <w:pPr>
              <w:pStyle w:val="TableParagraph"/>
              <w:spacing w:line="204" w:lineRule="exact"/>
              <w:ind w:right="166"/>
              <w:jc w:val="right"/>
              <w:rPr>
                <w:b/>
                <w:i/>
                <w:sz w:val="17"/>
              </w:rPr>
            </w:pPr>
            <w:r>
              <w:rPr>
                <w:b/>
                <w:i/>
                <w:w w:val="99"/>
                <w:sz w:val="17"/>
              </w:rPr>
              <w:t>1</w:t>
            </w:r>
          </w:p>
        </w:tc>
        <w:tc>
          <w:tcPr>
            <w:tcW w:w="666" w:type="dxa"/>
          </w:tcPr>
          <w:p w:rsidR="00BD1F51" w:rsidRDefault="00684C1D">
            <w:pPr>
              <w:pStyle w:val="TableParagraph"/>
              <w:spacing w:line="204" w:lineRule="exact"/>
              <w:ind w:right="25"/>
              <w:jc w:val="center"/>
              <w:rPr>
                <w:b/>
                <w:i/>
                <w:sz w:val="17"/>
              </w:rPr>
            </w:pPr>
            <w:r>
              <w:rPr>
                <w:b/>
                <w:i/>
                <w:w w:val="99"/>
                <w:sz w:val="17"/>
              </w:rPr>
              <w:t>2</w:t>
            </w:r>
          </w:p>
        </w:tc>
        <w:tc>
          <w:tcPr>
            <w:tcW w:w="5296" w:type="dxa"/>
          </w:tcPr>
          <w:p w:rsidR="00BD1F51" w:rsidRDefault="00684C1D">
            <w:pPr>
              <w:pStyle w:val="TableParagraph"/>
              <w:spacing w:line="204" w:lineRule="exact"/>
              <w:ind w:left="8"/>
              <w:jc w:val="center"/>
              <w:rPr>
                <w:b/>
                <w:i/>
                <w:sz w:val="17"/>
              </w:rPr>
            </w:pPr>
            <w:r>
              <w:rPr>
                <w:b/>
                <w:i/>
                <w:w w:val="99"/>
                <w:sz w:val="17"/>
              </w:rPr>
              <w:t>3</w:t>
            </w:r>
          </w:p>
        </w:tc>
        <w:tc>
          <w:tcPr>
            <w:tcW w:w="2538" w:type="dxa"/>
          </w:tcPr>
          <w:p w:rsidR="00BD1F51" w:rsidRDefault="00684C1D">
            <w:pPr>
              <w:pStyle w:val="TableParagraph"/>
              <w:spacing w:line="204" w:lineRule="exact"/>
              <w:ind w:left="8"/>
              <w:jc w:val="center"/>
              <w:rPr>
                <w:b/>
                <w:i/>
                <w:sz w:val="17"/>
              </w:rPr>
            </w:pPr>
            <w:r>
              <w:rPr>
                <w:b/>
                <w:i/>
                <w:w w:val="99"/>
                <w:sz w:val="17"/>
              </w:rPr>
              <w:t>4</w:t>
            </w:r>
          </w:p>
        </w:tc>
        <w:tc>
          <w:tcPr>
            <w:tcW w:w="1996" w:type="dxa"/>
          </w:tcPr>
          <w:p w:rsidR="00BD1F51" w:rsidRDefault="00684C1D">
            <w:pPr>
              <w:pStyle w:val="TableParagraph"/>
              <w:spacing w:before="1"/>
              <w:ind w:left="8"/>
              <w:jc w:val="center"/>
              <w:rPr>
                <w:b/>
                <w:i/>
                <w:sz w:val="15"/>
              </w:rPr>
            </w:pPr>
            <w:r>
              <w:rPr>
                <w:b/>
                <w:i/>
                <w:sz w:val="15"/>
              </w:rPr>
              <w:t>5</w:t>
            </w:r>
          </w:p>
        </w:tc>
        <w:tc>
          <w:tcPr>
            <w:tcW w:w="1002" w:type="dxa"/>
          </w:tcPr>
          <w:p w:rsidR="00BD1F51" w:rsidRDefault="00684C1D">
            <w:pPr>
              <w:pStyle w:val="TableParagraph"/>
              <w:spacing w:before="1"/>
              <w:ind w:left="9"/>
              <w:jc w:val="center"/>
              <w:rPr>
                <w:b/>
                <w:i/>
                <w:sz w:val="15"/>
              </w:rPr>
            </w:pPr>
            <w:r>
              <w:rPr>
                <w:b/>
                <w:i/>
                <w:sz w:val="15"/>
              </w:rPr>
              <w:t>6</w:t>
            </w:r>
          </w:p>
        </w:tc>
        <w:tc>
          <w:tcPr>
            <w:tcW w:w="1069" w:type="dxa"/>
          </w:tcPr>
          <w:p w:rsidR="00BD1F51" w:rsidRDefault="00684C1D">
            <w:pPr>
              <w:pStyle w:val="TableParagraph"/>
              <w:spacing w:before="1"/>
              <w:ind w:left="8"/>
              <w:jc w:val="center"/>
              <w:rPr>
                <w:b/>
                <w:i/>
                <w:sz w:val="15"/>
              </w:rPr>
            </w:pPr>
            <w:r>
              <w:rPr>
                <w:b/>
                <w:i/>
                <w:sz w:val="15"/>
              </w:rPr>
              <w:t>7</w:t>
            </w:r>
          </w:p>
        </w:tc>
        <w:tc>
          <w:tcPr>
            <w:tcW w:w="1863" w:type="dxa"/>
          </w:tcPr>
          <w:p w:rsidR="00BD1F51" w:rsidRDefault="00684C1D">
            <w:pPr>
              <w:pStyle w:val="TableParagraph"/>
              <w:spacing w:line="204" w:lineRule="exact"/>
              <w:ind w:left="12"/>
              <w:jc w:val="center"/>
              <w:rPr>
                <w:b/>
                <w:i/>
                <w:sz w:val="17"/>
              </w:rPr>
            </w:pPr>
            <w:r>
              <w:rPr>
                <w:b/>
                <w:i/>
                <w:w w:val="99"/>
                <w:sz w:val="17"/>
              </w:rPr>
              <w:t>8</w:t>
            </w:r>
          </w:p>
        </w:tc>
      </w:tr>
      <w:tr w:rsidR="00BD1F51">
        <w:trPr>
          <w:trHeight w:val="681"/>
        </w:trPr>
        <w:tc>
          <w:tcPr>
            <w:tcW w:w="392" w:type="dxa"/>
          </w:tcPr>
          <w:p w:rsidR="00BD1F51" w:rsidRDefault="00684C1D">
            <w:pPr>
              <w:pStyle w:val="TableParagraph"/>
              <w:spacing w:line="227" w:lineRule="exact"/>
              <w:ind w:right="129"/>
              <w:jc w:val="right"/>
              <w:rPr>
                <w:sz w:val="17"/>
              </w:rPr>
            </w:pPr>
            <w:r>
              <w:rPr>
                <w:w w:val="95"/>
                <w:sz w:val="17"/>
              </w:rPr>
              <w:t>49.</w:t>
            </w:r>
          </w:p>
        </w:tc>
        <w:tc>
          <w:tcPr>
            <w:tcW w:w="666" w:type="dxa"/>
          </w:tcPr>
          <w:p w:rsidR="00BD1F51" w:rsidRDefault="00684C1D">
            <w:pPr>
              <w:pStyle w:val="TableParagraph"/>
              <w:spacing w:line="227" w:lineRule="exact"/>
              <w:ind w:left="5"/>
              <w:jc w:val="center"/>
              <w:rPr>
                <w:sz w:val="17"/>
              </w:rPr>
            </w:pPr>
            <w:r>
              <w:rPr>
                <w:sz w:val="17"/>
              </w:rPr>
              <w:t>530003</w:t>
            </w:r>
          </w:p>
        </w:tc>
        <w:tc>
          <w:tcPr>
            <w:tcW w:w="5296" w:type="dxa"/>
          </w:tcPr>
          <w:p w:rsidR="00BD1F51" w:rsidRDefault="00684C1D">
            <w:pPr>
              <w:pStyle w:val="TableParagraph"/>
              <w:ind w:left="57" w:right="118" w:hanging="1"/>
              <w:rPr>
                <w:sz w:val="17"/>
                <w:szCs w:val="17"/>
              </w:rPr>
            </w:pPr>
            <w:r>
              <w:rPr>
                <w:sz w:val="17"/>
                <w:szCs w:val="17"/>
              </w:rPr>
              <w:t>Հետաքննության մարմնի վարույթում գտնվող գործերը (հարկային իրավախախտումների մասով)</w:t>
            </w:r>
          </w:p>
        </w:tc>
        <w:tc>
          <w:tcPr>
            <w:tcW w:w="2538" w:type="dxa"/>
          </w:tcPr>
          <w:p w:rsidR="00BD1F51" w:rsidRDefault="00684C1D">
            <w:pPr>
              <w:pStyle w:val="TableParagraph"/>
              <w:spacing w:line="227" w:lineRule="exact"/>
              <w:ind w:left="58"/>
              <w:rPr>
                <w:sz w:val="17"/>
                <w:szCs w:val="17"/>
              </w:rPr>
            </w:pPr>
            <w:r>
              <w:rPr>
                <w:sz w:val="17"/>
                <w:szCs w:val="17"/>
              </w:rPr>
              <w:t>Ձև N 1-հետաքննություն</w:t>
            </w:r>
          </w:p>
        </w:tc>
        <w:tc>
          <w:tcPr>
            <w:tcW w:w="1996" w:type="dxa"/>
          </w:tcPr>
          <w:p w:rsidR="00BD1F51" w:rsidRDefault="00684C1D">
            <w:pPr>
              <w:pStyle w:val="TableParagraph"/>
              <w:spacing w:line="227" w:lineRule="exact"/>
              <w:ind w:right="65"/>
              <w:jc w:val="right"/>
              <w:rPr>
                <w:sz w:val="17"/>
                <w:szCs w:val="17"/>
              </w:rPr>
            </w:pPr>
            <w:r>
              <w:rPr>
                <w:sz w:val="17"/>
                <w:szCs w:val="17"/>
              </w:rPr>
              <w:t>ըստ հանրապետության</w:t>
            </w:r>
          </w:p>
        </w:tc>
        <w:tc>
          <w:tcPr>
            <w:tcW w:w="1002" w:type="dxa"/>
          </w:tcPr>
          <w:p w:rsidR="00BD1F51" w:rsidRDefault="00684C1D">
            <w:pPr>
              <w:pStyle w:val="TableParagraph"/>
              <w:ind w:left="268" w:right="20" w:hanging="146"/>
              <w:rPr>
                <w:sz w:val="17"/>
                <w:szCs w:val="17"/>
              </w:rPr>
            </w:pPr>
            <w:r>
              <w:rPr>
                <w:sz w:val="17"/>
                <w:szCs w:val="17"/>
              </w:rPr>
              <w:t>եռամսյա- կային</w:t>
            </w:r>
          </w:p>
        </w:tc>
        <w:tc>
          <w:tcPr>
            <w:tcW w:w="1069" w:type="dxa"/>
          </w:tcPr>
          <w:p w:rsidR="00BD1F51" w:rsidRDefault="00684C1D">
            <w:pPr>
              <w:pStyle w:val="TableParagraph"/>
              <w:spacing w:line="227" w:lineRule="exact"/>
              <w:ind w:left="32" w:right="25"/>
              <w:jc w:val="center"/>
              <w:rPr>
                <w:sz w:val="17"/>
              </w:rPr>
            </w:pPr>
            <w:r>
              <w:rPr>
                <w:sz w:val="17"/>
              </w:rPr>
              <w:t>30/31</w:t>
            </w:r>
          </w:p>
        </w:tc>
        <w:tc>
          <w:tcPr>
            <w:tcW w:w="1863" w:type="dxa"/>
          </w:tcPr>
          <w:p w:rsidR="00BD1F51" w:rsidRDefault="00684C1D">
            <w:pPr>
              <w:pStyle w:val="TableParagraph"/>
              <w:spacing w:line="226" w:lineRule="exact"/>
              <w:ind w:left="558"/>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9" w:lineRule="exact"/>
              <w:ind w:left="569"/>
              <w:rPr>
                <w:sz w:val="17"/>
              </w:rPr>
            </w:pPr>
            <w:r>
              <w:rPr>
                <w:sz w:val="17"/>
              </w:rPr>
              <w:t>1000-402</w:t>
            </w:r>
          </w:p>
        </w:tc>
      </w:tr>
      <w:tr w:rsidR="00BD1F51">
        <w:trPr>
          <w:trHeight w:val="681"/>
        </w:trPr>
        <w:tc>
          <w:tcPr>
            <w:tcW w:w="392" w:type="dxa"/>
          </w:tcPr>
          <w:p w:rsidR="00BD1F51" w:rsidRDefault="00684C1D">
            <w:pPr>
              <w:pStyle w:val="TableParagraph"/>
              <w:spacing w:line="226" w:lineRule="exact"/>
              <w:ind w:right="123"/>
              <w:jc w:val="right"/>
              <w:rPr>
                <w:sz w:val="17"/>
              </w:rPr>
            </w:pPr>
            <w:r>
              <w:rPr>
                <w:sz w:val="17"/>
              </w:rPr>
              <w:t>50.</w:t>
            </w:r>
          </w:p>
        </w:tc>
        <w:tc>
          <w:tcPr>
            <w:tcW w:w="666" w:type="dxa"/>
          </w:tcPr>
          <w:p w:rsidR="00BD1F51" w:rsidRDefault="00684C1D">
            <w:pPr>
              <w:pStyle w:val="TableParagraph"/>
              <w:spacing w:line="226" w:lineRule="exact"/>
              <w:ind w:left="4"/>
              <w:jc w:val="center"/>
              <w:rPr>
                <w:sz w:val="17"/>
              </w:rPr>
            </w:pPr>
            <w:r>
              <w:rPr>
                <w:sz w:val="17"/>
              </w:rPr>
              <w:t>530004</w:t>
            </w:r>
          </w:p>
        </w:tc>
        <w:tc>
          <w:tcPr>
            <w:tcW w:w="5296" w:type="dxa"/>
          </w:tcPr>
          <w:p w:rsidR="00BD1F51" w:rsidRDefault="00684C1D">
            <w:pPr>
              <w:pStyle w:val="TableParagraph"/>
              <w:ind w:left="57" w:hanging="1"/>
              <w:rPr>
                <w:sz w:val="17"/>
                <w:szCs w:val="17"/>
              </w:rPr>
            </w:pPr>
            <w:r>
              <w:rPr>
                <w:sz w:val="17"/>
                <w:szCs w:val="17"/>
              </w:rPr>
              <w:t>Հետաքննության մարմնի վարույթում գտնվող գործերը (մաքսային իրավախախտումների մասով)</w:t>
            </w:r>
          </w:p>
        </w:tc>
        <w:tc>
          <w:tcPr>
            <w:tcW w:w="2538" w:type="dxa"/>
          </w:tcPr>
          <w:p w:rsidR="00BD1F51" w:rsidRDefault="00684C1D">
            <w:pPr>
              <w:pStyle w:val="TableParagraph"/>
              <w:spacing w:line="226" w:lineRule="exact"/>
              <w:ind w:left="58"/>
              <w:rPr>
                <w:sz w:val="17"/>
                <w:szCs w:val="17"/>
              </w:rPr>
            </w:pPr>
            <w:r>
              <w:rPr>
                <w:sz w:val="17"/>
                <w:szCs w:val="17"/>
              </w:rPr>
              <w:t>Ձև N 2-հետաքննություն</w:t>
            </w:r>
          </w:p>
        </w:tc>
        <w:tc>
          <w:tcPr>
            <w:tcW w:w="1996" w:type="dxa"/>
          </w:tcPr>
          <w:p w:rsidR="00BD1F51" w:rsidRDefault="00684C1D">
            <w:pPr>
              <w:pStyle w:val="TableParagraph"/>
              <w:spacing w:line="226" w:lineRule="exact"/>
              <w:ind w:left="3"/>
              <w:rPr>
                <w:sz w:val="17"/>
                <w:szCs w:val="17"/>
              </w:rPr>
            </w:pPr>
            <w:r>
              <w:rPr>
                <w:sz w:val="17"/>
                <w:szCs w:val="17"/>
              </w:rPr>
              <w:t>ըստ հանրապետության</w:t>
            </w:r>
          </w:p>
        </w:tc>
        <w:tc>
          <w:tcPr>
            <w:tcW w:w="1002" w:type="dxa"/>
          </w:tcPr>
          <w:p w:rsidR="00BD1F51" w:rsidRDefault="00684C1D">
            <w:pPr>
              <w:pStyle w:val="TableParagraph"/>
              <w:ind w:left="268" w:right="20" w:hanging="146"/>
              <w:rPr>
                <w:sz w:val="17"/>
                <w:szCs w:val="17"/>
              </w:rPr>
            </w:pPr>
            <w:r>
              <w:rPr>
                <w:sz w:val="17"/>
                <w:szCs w:val="17"/>
              </w:rPr>
              <w:t>եռամսյա- կային</w:t>
            </w:r>
          </w:p>
        </w:tc>
        <w:tc>
          <w:tcPr>
            <w:tcW w:w="1069" w:type="dxa"/>
          </w:tcPr>
          <w:p w:rsidR="00BD1F51" w:rsidRDefault="00684C1D">
            <w:pPr>
              <w:pStyle w:val="TableParagraph"/>
              <w:spacing w:line="226" w:lineRule="exact"/>
              <w:ind w:left="32" w:right="25"/>
              <w:jc w:val="center"/>
              <w:rPr>
                <w:sz w:val="17"/>
              </w:rPr>
            </w:pPr>
            <w:r>
              <w:rPr>
                <w:sz w:val="17"/>
              </w:rPr>
              <w:t>30/31</w:t>
            </w:r>
          </w:p>
        </w:tc>
        <w:tc>
          <w:tcPr>
            <w:tcW w:w="1863" w:type="dxa"/>
          </w:tcPr>
          <w:p w:rsidR="00BD1F51" w:rsidRDefault="00684C1D">
            <w:pPr>
              <w:pStyle w:val="TableParagraph"/>
              <w:spacing w:line="226" w:lineRule="exact"/>
              <w:ind w:left="558"/>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8" w:lineRule="exact"/>
              <w:ind w:left="569"/>
              <w:rPr>
                <w:sz w:val="17"/>
              </w:rPr>
            </w:pPr>
            <w:r>
              <w:rPr>
                <w:sz w:val="17"/>
              </w:rPr>
              <w:t>1000-402</w:t>
            </w:r>
          </w:p>
        </w:tc>
      </w:tr>
      <w:tr w:rsidR="00BD1F51">
        <w:trPr>
          <w:trHeight w:val="907"/>
        </w:trPr>
        <w:tc>
          <w:tcPr>
            <w:tcW w:w="392" w:type="dxa"/>
          </w:tcPr>
          <w:p w:rsidR="00BD1F51" w:rsidRDefault="00684C1D">
            <w:pPr>
              <w:pStyle w:val="TableParagraph"/>
              <w:spacing w:line="226" w:lineRule="exact"/>
              <w:ind w:right="159"/>
              <w:jc w:val="right"/>
              <w:rPr>
                <w:sz w:val="17"/>
              </w:rPr>
            </w:pPr>
            <w:r>
              <w:rPr>
                <w:w w:val="95"/>
                <w:sz w:val="17"/>
              </w:rPr>
              <w:t>51.</w:t>
            </w:r>
          </w:p>
        </w:tc>
        <w:tc>
          <w:tcPr>
            <w:tcW w:w="666" w:type="dxa"/>
          </w:tcPr>
          <w:p w:rsidR="00BD1F51" w:rsidRDefault="00684C1D">
            <w:pPr>
              <w:pStyle w:val="TableParagraph"/>
              <w:spacing w:line="226" w:lineRule="exact"/>
              <w:ind w:left="3"/>
              <w:jc w:val="center"/>
              <w:rPr>
                <w:sz w:val="17"/>
              </w:rPr>
            </w:pPr>
            <w:r>
              <w:rPr>
                <w:sz w:val="17"/>
              </w:rPr>
              <w:t>530005</w:t>
            </w:r>
          </w:p>
        </w:tc>
        <w:tc>
          <w:tcPr>
            <w:tcW w:w="5296" w:type="dxa"/>
          </w:tcPr>
          <w:p w:rsidR="00BD1F51" w:rsidRDefault="00684C1D">
            <w:pPr>
              <w:pStyle w:val="TableParagraph"/>
              <w:spacing w:line="226" w:lineRule="exact"/>
              <w:ind w:left="57"/>
              <w:rPr>
                <w:sz w:val="17"/>
                <w:szCs w:val="17"/>
              </w:rPr>
            </w:pPr>
            <w:r>
              <w:rPr>
                <w:sz w:val="17"/>
                <w:szCs w:val="17"/>
              </w:rPr>
              <w:t>Դատական ակտերի հարկադիր կատարումը</w:t>
            </w:r>
          </w:p>
        </w:tc>
        <w:tc>
          <w:tcPr>
            <w:tcW w:w="2538" w:type="dxa"/>
          </w:tcPr>
          <w:p w:rsidR="00BD1F51" w:rsidRDefault="00684C1D">
            <w:pPr>
              <w:pStyle w:val="TableParagraph"/>
              <w:spacing w:line="226" w:lineRule="exact"/>
              <w:ind w:left="58"/>
              <w:rPr>
                <w:sz w:val="17"/>
                <w:szCs w:val="17"/>
              </w:rPr>
            </w:pPr>
            <w:r>
              <w:rPr>
                <w:sz w:val="17"/>
                <w:szCs w:val="17"/>
              </w:rPr>
              <w:t>Ձև N 1-դահկ</w:t>
            </w:r>
          </w:p>
        </w:tc>
        <w:tc>
          <w:tcPr>
            <w:tcW w:w="1996" w:type="dxa"/>
          </w:tcPr>
          <w:p w:rsidR="00BD1F51" w:rsidRDefault="00684C1D">
            <w:pPr>
              <w:pStyle w:val="TableParagraph"/>
              <w:ind w:left="58" w:right="169"/>
              <w:rPr>
                <w:sz w:val="17"/>
                <w:szCs w:val="17"/>
              </w:rPr>
            </w:pPr>
            <w:r>
              <w:rPr>
                <w:sz w:val="17"/>
                <w:szCs w:val="17"/>
              </w:rPr>
              <w:t>ըստ հանրապետու- թյան, մարզերի և Երևան քաղաքի</w:t>
            </w:r>
          </w:p>
        </w:tc>
        <w:tc>
          <w:tcPr>
            <w:tcW w:w="1002" w:type="dxa"/>
          </w:tcPr>
          <w:p w:rsidR="00BD1F51" w:rsidRDefault="00684C1D">
            <w:pPr>
              <w:pStyle w:val="TableParagraph"/>
              <w:ind w:left="268" w:right="20" w:hanging="146"/>
              <w:rPr>
                <w:sz w:val="17"/>
                <w:szCs w:val="17"/>
              </w:rPr>
            </w:pPr>
            <w:r>
              <w:rPr>
                <w:sz w:val="17"/>
                <w:szCs w:val="17"/>
              </w:rPr>
              <w:t>եռամսյա- կային</w:t>
            </w:r>
          </w:p>
        </w:tc>
        <w:tc>
          <w:tcPr>
            <w:tcW w:w="1069" w:type="dxa"/>
          </w:tcPr>
          <w:p w:rsidR="00BD1F51" w:rsidRDefault="00684C1D">
            <w:pPr>
              <w:pStyle w:val="TableParagraph"/>
              <w:spacing w:line="226" w:lineRule="exact"/>
              <w:ind w:left="33" w:right="25"/>
              <w:jc w:val="center"/>
              <w:rPr>
                <w:sz w:val="17"/>
              </w:rPr>
            </w:pPr>
            <w:r>
              <w:rPr>
                <w:sz w:val="17"/>
              </w:rPr>
              <w:t>30/31</w:t>
            </w:r>
          </w:p>
        </w:tc>
        <w:tc>
          <w:tcPr>
            <w:tcW w:w="1863" w:type="dxa"/>
          </w:tcPr>
          <w:p w:rsidR="00BD1F51" w:rsidRDefault="00684C1D">
            <w:pPr>
              <w:pStyle w:val="TableParagraph"/>
              <w:spacing w:line="226" w:lineRule="exact"/>
              <w:ind w:left="556"/>
              <w:rPr>
                <w:sz w:val="17"/>
              </w:rPr>
            </w:pPr>
            <w:r>
              <w:rPr>
                <w:sz w:val="17"/>
              </w:rPr>
              <w:t>1000-102,</w:t>
            </w:r>
          </w:p>
          <w:p w:rsidR="00BD1F51" w:rsidRDefault="00684C1D">
            <w:pPr>
              <w:pStyle w:val="TableParagraph"/>
              <w:spacing w:line="227" w:lineRule="exact"/>
              <w:ind w:left="561"/>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7" w:lineRule="exact"/>
              <w:ind w:left="569"/>
              <w:rPr>
                <w:sz w:val="17"/>
              </w:rPr>
            </w:pPr>
            <w:r>
              <w:rPr>
                <w:sz w:val="17"/>
              </w:rPr>
              <w:t>1000-402</w:t>
            </w:r>
          </w:p>
        </w:tc>
      </w:tr>
      <w:tr w:rsidR="00BD1F51">
        <w:trPr>
          <w:trHeight w:val="681"/>
        </w:trPr>
        <w:tc>
          <w:tcPr>
            <w:tcW w:w="392" w:type="dxa"/>
          </w:tcPr>
          <w:p w:rsidR="00BD1F51" w:rsidRDefault="00684C1D">
            <w:pPr>
              <w:pStyle w:val="TableParagraph"/>
              <w:spacing w:line="228" w:lineRule="exact"/>
              <w:ind w:right="136"/>
              <w:jc w:val="right"/>
              <w:rPr>
                <w:sz w:val="17"/>
              </w:rPr>
            </w:pPr>
            <w:r>
              <w:rPr>
                <w:w w:val="95"/>
                <w:sz w:val="17"/>
              </w:rPr>
              <w:t>52.</w:t>
            </w:r>
          </w:p>
        </w:tc>
        <w:tc>
          <w:tcPr>
            <w:tcW w:w="666" w:type="dxa"/>
          </w:tcPr>
          <w:p w:rsidR="00BD1F51" w:rsidRDefault="00684C1D">
            <w:pPr>
              <w:pStyle w:val="TableParagraph"/>
              <w:spacing w:line="228" w:lineRule="exact"/>
              <w:ind w:left="5"/>
              <w:jc w:val="center"/>
              <w:rPr>
                <w:sz w:val="17"/>
              </w:rPr>
            </w:pPr>
            <w:r>
              <w:rPr>
                <w:sz w:val="17"/>
              </w:rPr>
              <w:t>530006</w:t>
            </w:r>
          </w:p>
        </w:tc>
        <w:tc>
          <w:tcPr>
            <w:tcW w:w="5296" w:type="dxa"/>
          </w:tcPr>
          <w:p w:rsidR="00BD1F51" w:rsidRDefault="00684C1D">
            <w:pPr>
              <w:pStyle w:val="TableParagraph"/>
              <w:ind w:left="57"/>
              <w:rPr>
                <w:sz w:val="17"/>
                <w:szCs w:val="17"/>
              </w:rPr>
            </w:pPr>
            <w:r>
              <w:rPr>
                <w:sz w:val="17"/>
                <w:szCs w:val="17"/>
              </w:rPr>
              <w:t>Ստանդարտացում, սերտիֆիկացում, հավատարմագրում և պետական վերահսկողություն</w:t>
            </w:r>
          </w:p>
        </w:tc>
        <w:tc>
          <w:tcPr>
            <w:tcW w:w="2538" w:type="dxa"/>
          </w:tcPr>
          <w:p w:rsidR="00BD1F51" w:rsidRDefault="00684C1D">
            <w:pPr>
              <w:pStyle w:val="TableParagraph"/>
              <w:spacing w:line="228" w:lineRule="exact"/>
              <w:ind w:left="58"/>
              <w:rPr>
                <w:sz w:val="17"/>
                <w:szCs w:val="17"/>
              </w:rPr>
            </w:pPr>
            <w:r>
              <w:rPr>
                <w:sz w:val="17"/>
                <w:szCs w:val="17"/>
              </w:rPr>
              <w:t>Ձև N 1-ստանդարտ</w:t>
            </w:r>
          </w:p>
        </w:tc>
        <w:tc>
          <w:tcPr>
            <w:tcW w:w="1996" w:type="dxa"/>
          </w:tcPr>
          <w:p w:rsidR="00BD1F51" w:rsidRDefault="00684C1D">
            <w:pPr>
              <w:pStyle w:val="TableParagraph"/>
              <w:spacing w:line="228" w:lineRule="exact"/>
              <w:ind w:right="79"/>
              <w:jc w:val="right"/>
              <w:rPr>
                <w:sz w:val="17"/>
                <w:szCs w:val="17"/>
              </w:rPr>
            </w:pPr>
            <w:r>
              <w:rPr>
                <w:sz w:val="17"/>
                <w:szCs w:val="17"/>
              </w:rPr>
              <w:t>ըստ հանրապետության</w:t>
            </w:r>
          </w:p>
        </w:tc>
        <w:tc>
          <w:tcPr>
            <w:tcW w:w="1002" w:type="dxa"/>
          </w:tcPr>
          <w:p w:rsidR="00BD1F51" w:rsidRDefault="00684C1D">
            <w:pPr>
              <w:pStyle w:val="TableParagraph"/>
              <w:ind w:left="268" w:right="20" w:hanging="147"/>
              <w:rPr>
                <w:sz w:val="17"/>
                <w:szCs w:val="17"/>
              </w:rPr>
            </w:pPr>
            <w:r>
              <w:rPr>
                <w:w w:val="95"/>
                <w:sz w:val="17"/>
                <w:szCs w:val="17"/>
              </w:rPr>
              <w:t xml:space="preserve">եռամսյա- </w:t>
            </w:r>
            <w:r>
              <w:rPr>
                <w:sz w:val="17"/>
                <w:szCs w:val="17"/>
              </w:rPr>
              <w:t>կային</w:t>
            </w:r>
          </w:p>
        </w:tc>
        <w:tc>
          <w:tcPr>
            <w:tcW w:w="1069" w:type="dxa"/>
          </w:tcPr>
          <w:p w:rsidR="00BD1F51" w:rsidRDefault="00684C1D">
            <w:pPr>
              <w:pStyle w:val="TableParagraph"/>
              <w:spacing w:line="228" w:lineRule="exact"/>
              <w:ind w:left="33" w:right="25"/>
              <w:jc w:val="center"/>
              <w:rPr>
                <w:sz w:val="17"/>
              </w:rPr>
            </w:pPr>
            <w:r>
              <w:rPr>
                <w:sz w:val="17"/>
              </w:rPr>
              <w:t>30/31</w:t>
            </w:r>
          </w:p>
        </w:tc>
        <w:tc>
          <w:tcPr>
            <w:tcW w:w="1863" w:type="dxa"/>
          </w:tcPr>
          <w:p w:rsidR="00BD1F51" w:rsidRDefault="00684C1D">
            <w:pPr>
              <w:pStyle w:val="TableParagraph"/>
              <w:spacing w:line="227" w:lineRule="exact"/>
              <w:ind w:left="585"/>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8" w:lineRule="exact"/>
              <w:ind w:left="569"/>
              <w:rPr>
                <w:sz w:val="17"/>
              </w:rPr>
            </w:pPr>
            <w:r>
              <w:rPr>
                <w:sz w:val="17"/>
              </w:rPr>
              <w:t>1000-402</w:t>
            </w:r>
          </w:p>
        </w:tc>
      </w:tr>
      <w:tr w:rsidR="00BD1F51">
        <w:trPr>
          <w:trHeight w:val="681"/>
        </w:trPr>
        <w:tc>
          <w:tcPr>
            <w:tcW w:w="392" w:type="dxa"/>
          </w:tcPr>
          <w:p w:rsidR="00BD1F51" w:rsidRDefault="00684C1D">
            <w:pPr>
              <w:pStyle w:val="TableParagraph"/>
              <w:spacing w:line="226" w:lineRule="exact"/>
              <w:ind w:right="128"/>
              <w:jc w:val="right"/>
              <w:rPr>
                <w:sz w:val="17"/>
              </w:rPr>
            </w:pPr>
            <w:r>
              <w:rPr>
                <w:w w:val="95"/>
                <w:sz w:val="17"/>
              </w:rPr>
              <w:t>53.</w:t>
            </w:r>
          </w:p>
        </w:tc>
        <w:tc>
          <w:tcPr>
            <w:tcW w:w="666" w:type="dxa"/>
          </w:tcPr>
          <w:p w:rsidR="00BD1F51" w:rsidRDefault="00684C1D">
            <w:pPr>
              <w:pStyle w:val="TableParagraph"/>
              <w:spacing w:line="226" w:lineRule="exact"/>
              <w:ind w:left="5"/>
              <w:jc w:val="center"/>
              <w:rPr>
                <w:sz w:val="17"/>
              </w:rPr>
            </w:pPr>
            <w:r>
              <w:rPr>
                <w:sz w:val="17"/>
              </w:rPr>
              <w:t>530007</w:t>
            </w:r>
          </w:p>
        </w:tc>
        <w:tc>
          <w:tcPr>
            <w:tcW w:w="5296" w:type="dxa"/>
          </w:tcPr>
          <w:p w:rsidR="00BD1F51" w:rsidRDefault="00684C1D">
            <w:pPr>
              <w:pStyle w:val="TableParagraph"/>
              <w:spacing w:line="226" w:lineRule="exact"/>
              <w:ind w:left="57"/>
              <w:rPr>
                <w:sz w:val="17"/>
                <w:szCs w:val="17"/>
              </w:rPr>
            </w:pPr>
            <w:r>
              <w:rPr>
                <w:sz w:val="17"/>
                <w:szCs w:val="17"/>
              </w:rPr>
              <w:t>Նոտարական գրասենյակի գործունեությունը</w:t>
            </w:r>
          </w:p>
        </w:tc>
        <w:tc>
          <w:tcPr>
            <w:tcW w:w="2538" w:type="dxa"/>
          </w:tcPr>
          <w:p w:rsidR="00BD1F51" w:rsidRDefault="00684C1D">
            <w:pPr>
              <w:pStyle w:val="TableParagraph"/>
              <w:spacing w:line="226" w:lineRule="exact"/>
              <w:ind w:left="58"/>
              <w:rPr>
                <w:sz w:val="17"/>
                <w:szCs w:val="17"/>
              </w:rPr>
            </w:pPr>
            <w:r>
              <w:rPr>
                <w:sz w:val="17"/>
                <w:szCs w:val="17"/>
              </w:rPr>
              <w:t>Ձև N 1-նոտար</w:t>
            </w:r>
          </w:p>
        </w:tc>
        <w:tc>
          <w:tcPr>
            <w:tcW w:w="1996" w:type="dxa"/>
          </w:tcPr>
          <w:p w:rsidR="00BD1F51" w:rsidRDefault="00684C1D">
            <w:pPr>
              <w:pStyle w:val="TableParagraph"/>
              <w:spacing w:line="226" w:lineRule="exact"/>
              <w:ind w:right="80"/>
              <w:jc w:val="right"/>
              <w:rPr>
                <w:sz w:val="17"/>
                <w:szCs w:val="17"/>
              </w:rPr>
            </w:pPr>
            <w:r>
              <w:rPr>
                <w:sz w:val="17"/>
                <w:szCs w:val="17"/>
              </w:rPr>
              <w:t>ըստ հանրապետության</w:t>
            </w:r>
          </w:p>
        </w:tc>
        <w:tc>
          <w:tcPr>
            <w:tcW w:w="1002" w:type="dxa"/>
          </w:tcPr>
          <w:p w:rsidR="00BD1F51" w:rsidRDefault="00684C1D">
            <w:pPr>
              <w:pStyle w:val="TableParagraph"/>
              <w:ind w:left="268" w:right="20" w:hanging="147"/>
              <w:rPr>
                <w:sz w:val="17"/>
                <w:szCs w:val="17"/>
              </w:rPr>
            </w:pPr>
            <w:r>
              <w:rPr>
                <w:w w:val="95"/>
                <w:sz w:val="17"/>
                <w:szCs w:val="17"/>
              </w:rPr>
              <w:t xml:space="preserve">եռամսյա- </w:t>
            </w:r>
            <w:r>
              <w:rPr>
                <w:sz w:val="17"/>
                <w:szCs w:val="17"/>
              </w:rPr>
              <w:t>կային</w:t>
            </w:r>
          </w:p>
        </w:tc>
        <w:tc>
          <w:tcPr>
            <w:tcW w:w="1069" w:type="dxa"/>
          </w:tcPr>
          <w:p w:rsidR="00BD1F51" w:rsidRDefault="00684C1D">
            <w:pPr>
              <w:pStyle w:val="TableParagraph"/>
              <w:spacing w:line="226" w:lineRule="exact"/>
              <w:ind w:left="32" w:right="25"/>
              <w:jc w:val="center"/>
              <w:rPr>
                <w:sz w:val="17"/>
              </w:rPr>
            </w:pPr>
            <w:r>
              <w:rPr>
                <w:sz w:val="17"/>
              </w:rPr>
              <w:t>30/31</w:t>
            </w:r>
          </w:p>
        </w:tc>
        <w:tc>
          <w:tcPr>
            <w:tcW w:w="1863" w:type="dxa"/>
          </w:tcPr>
          <w:p w:rsidR="00BD1F51" w:rsidRDefault="00684C1D">
            <w:pPr>
              <w:pStyle w:val="TableParagraph"/>
              <w:spacing w:line="226" w:lineRule="exact"/>
              <w:ind w:left="559"/>
              <w:rPr>
                <w:sz w:val="17"/>
              </w:rPr>
            </w:pPr>
            <w:r>
              <w:rPr>
                <w:sz w:val="17"/>
              </w:rPr>
              <w:t>5200-101,</w:t>
            </w:r>
          </w:p>
          <w:p w:rsidR="00BD1F51" w:rsidRDefault="00684C1D">
            <w:pPr>
              <w:pStyle w:val="TableParagraph"/>
              <w:ind w:left="555"/>
              <w:rPr>
                <w:sz w:val="17"/>
              </w:rPr>
            </w:pPr>
            <w:r>
              <w:rPr>
                <w:sz w:val="17"/>
              </w:rPr>
              <w:t>1000-401,</w:t>
            </w:r>
          </w:p>
          <w:p w:rsidR="00BD1F51" w:rsidRDefault="00684C1D">
            <w:pPr>
              <w:pStyle w:val="TableParagraph"/>
              <w:spacing w:line="207" w:lineRule="exact"/>
              <w:ind w:left="569"/>
              <w:rPr>
                <w:sz w:val="17"/>
              </w:rPr>
            </w:pPr>
            <w:r>
              <w:rPr>
                <w:sz w:val="17"/>
              </w:rPr>
              <w:t>1000-402</w:t>
            </w:r>
          </w:p>
        </w:tc>
      </w:tr>
      <w:tr w:rsidR="00BD1F51">
        <w:trPr>
          <w:trHeight w:val="680"/>
        </w:trPr>
        <w:tc>
          <w:tcPr>
            <w:tcW w:w="392" w:type="dxa"/>
          </w:tcPr>
          <w:p w:rsidR="00BD1F51" w:rsidRDefault="00684C1D">
            <w:pPr>
              <w:pStyle w:val="TableParagraph"/>
              <w:spacing w:line="226" w:lineRule="exact"/>
              <w:ind w:right="134"/>
              <w:jc w:val="right"/>
              <w:rPr>
                <w:sz w:val="17"/>
              </w:rPr>
            </w:pPr>
            <w:r>
              <w:rPr>
                <w:w w:val="95"/>
                <w:sz w:val="17"/>
              </w:rPr>
              <w:t>54.</w:t>
            </w:r>
          </w:p>
        </w:tc>
        <w:tc>
          <w:tcPr>
            <w:tcW w:w="666" w:type="dxa"/>
          </w:tcPr>
          <w:p w:rsidR="00BD1F51" w:rsidRDefault="00684C1D">
            <w:pPr>
              <w:pStyle w:val="TableParagraph"/>
              <w:spacing w:line="226" w:lineRule="exact"/>
              <w:ind w:left="6"/>
              <w:jc w:val="center"/>
              <w:rPr>
                <w:sz w:val="17"/>
              </w:rPr>
            </w:pPr>
            <w:r>
              <w:rPr>
                <w:sz w:val="17"/>
              </w:rPr>
              <w:t>530008</w:t>
            </w:r>
          </w:p>
        </w:tc>
        <w:tc>
          <w:tcPr>
            <w:tcW w:w="5296" w:type="dxa"/>
          </w:tcPr>
          <w:p w:rsidR="00BD1F51" w:rsidRDefault="00684C1D">
            <w:pPr>
              <w:pStyle w:val="TableParagraph"/>
              <w:spacing w:line="237" w:lineRule="auto"/>
              <w:ind w:left="57" w:hanging="1"/>
              <w:rPr>
                <w:sz w:val="17"/>
                <w:szCs w:val="17"/>
              </w:rPr>
            </w:pPr>
            <w:r>
              <w:rPr>
                <w:sz w:val="17"/>
                <w:szCs w:val="17"/>
              </w:rPr>
              <w:t>Հայաստանի Հանրապետության հետաքննության և նախաքննու- թյան մարմինների կողմից ներկայացվող հանցագործությունների</w:t>
            </w:r>
          </w:p>
          <w:p w:rsidR="00BD1F51" w:rsidRDefault="00684C1D">
            <w:pPr>
              <w:pStyle w:val="TableParagraph"/>
              <w:spacing w:line="208" w:lineRule="exact"/>
              <w:ind w:left="57"/>
              <w:rPr>
                <w:sz w:val="17"/>
                <w:szCs w:val="17"/>
              </w:rPr>
            </w:pPr>
            <w:r>
              <w:rPr>
                <w:sz w:val="17"/>
                <w:szCs w:val="17"/>
              </w:rPr>
              <w:t>մասին դիմումների և հաղորդումների քննարկման վերաբերյալ</w:t>
            </w:r>
          </w:p>
        </w:tc>
        <w:tc>
          <w:tcPr>
            <w:tcW w:w="2538" w:type="dxa"/>
          </w:tcPr>
          <w:p w:rsidR="00BD1F51" w:rsidRDefault="00684C1D">
            <w:pPr>
              <w:pStyle w:val="TableParagraph"/>
              <w:spacing w:line="226" w:lineRule="exact"/>
              <w:ind w:left="58"/>
              <w:rPr>
                <w:sz w:val="17"/>
                <w:szCs w:val="17"/>
              </w:rPr>
            </w:pPr>
            <w:r>
              <w:rPr>
                <w:sz w:val="17"/>
                <w:szCs w:val="17"/>
              </w:rPr>
              <w:t>Ձև N 2Մ</w:t>
            </w:r>
          </w:p>
        </w:tc>
        <w:tc>
          <w:tcPr>
            <w:tcW w:w="1996" w:type="dxa"/>
          </w:tcPr>
          <w:p w:rsidR="00BD1F51" w:rsidRDefault="00684C1D">
            <w:pPr>
              <w:pStyle w:val="TableParagraph"/>
              <w:spacing w:line="226" w:lineRule="exact"/>
              <w:ind w:right="78"/>
              <w:jc w:val="right"/>
              <w:rPr>
                <w:sz w:val="17"/>
                <w:szCs w:val="17"/>
              </w:rPr>
            </w:pPr>
            <w:r>
              <w:rPr>
                <w:sz w:val="17"/>
                <w:szCs w:val="17"/>
              </w:rPr>
              <w:t>ըստ հանրապետության</w:t>
            </w:r>
          </w:p>
        </w:tc>
        <w:tc>
          <w:tcPr>
            <w:tcW w:w="1002" w:type="dxa"/>
          </w:tcPr>
          <w:p w:rsidR="00BD1F51" w:rsidRDefault="00684C1D">
            <w:pPr>
              <w:pStyle w:val="TableParagraph"/>
              <w:spacing w:line="237" w:lineRule="auto"/>
              <w:ind w:left="268" w:right="20" w:hanging="146"/>
              <w:rPr>
                <w:sz w:val="17"/>
                <w:szCs w:val="17"/>
              </w:rPr>
            </w:pPr>
            <w:r>
              <w:rPr>
                <w:sz w:val="17"/>
                <w:szCs w:val="17"/>
              </w:rPr>
              <w:t>կիսամյա- կային</w:t>
            </w:r>
          </w:p>
        </w:tc>
        <w:tc>
          <w:tcPr>
            <w:tcW w:w="1069" w:type="dxa"/>
          </w:tcPr>
          <w:p w:rsidR="00BD1F51" w:rsidRDefault="00684C1D">
            <w:pPr>
              <w:pStyle w:val="TableParagraph"/>
              <w:spacing w:line="226" w:lineRule="exact"/>
              <w:ind w:left="32" w:right="25"/>
              <w:jc w:val="center"/>
              <w:rPr>
                <w:sz w:val="17"/>
              </w:rPr>
            </w:pPr>
            <w:r>
              <w:rPr>
                <w:sz w:val="17"/>
              </w:rPr>
              <w:t>30/31</w:t>
            </w:r>
          </w:p>
        </w:tc>
        <w:tc>
          <w:tcPr>
            <w:tcW w:w="1863" w:type="dxa"/>
          </w:tcPr>
          <w:p w:rsidR="00BD1F51" w:rsidRDefault="00684C1D">
            <w:pPr>
              <w:pStyle w:val="TableParagraph"/>
              <w:spacing w:line="225" w:lineRule="exact"/>
              <w:ind w:left="559"/>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8" w:lineRule="exact"/>
              <w:ind w:left="569"/>
              <w:rPr>
                <w:sz w:val="17"/>
              </w:rPr>
            </w:pPr>
            <w:r>
              <w:rPr>
                <w:sz w:val="17"/>
              </w:rPr>
              <w:t>1000-402</w:t>
            </w:r>
          </w:p>
        </w:tc>
      </w:tr>
      <w:tr w:rsidR="00BD1F51">
        <w:trPr>
          <w:trHeight w:val="1818"/>
        </w:trPr>
        <w:tc>
          <w:tcPr>
            <w:tcW w:w="392" w:type="dxa"/>
          </w:tcPr>
          <w:p w:rsidR="00BD1F51" w:rsidRDefault="00684C1D">
            <w:pPr>
              <w:pStyle w:val="TableParagraph"/>
              <w:spacing w:line="226" w:lineRule="exact"/>
              <w:ind w:right="129"/>
              <w:jc w:val="right"/>
              <w:rPr>
                <w:sz w:val="17"/>
              </w:rPr>
            </w:pPr>
            <w:r>
              <w:rPr>
                <w:w w:val="95"/>
                <w:sz w:val="17"/>
              </w:rPr>
              <w:t>55.</w:t>
            </w:r>
          </w:p>
        </w:tc>
        <w:tc>
          <w:tcPr>
            <w:tcW w:w="666" w:type="dxa"/>
          </w:tcPr>
          <w:p w:rsidR="00BD1F51" w:rsidRDefault="00684C1D">
            <w:pPr>
              <w:pStyle w:val="TableParagraph"/>
              <w:spacing w:line="226" w:lineRule="exact"/>
              <w:ind w:left="6"/>
              <w:jc w:val="center"/>
              <w:rPr>
                <w:sz w:val="17"/>
              </w:rPr>
            </w:pPr>
            <w:r>
              <w:rPr>
                <w:sz w:val="17"/>
              </w:rPr>
              <w:t>530009</w:t>
            </w:r>
          </w:p>
        </w:tc>
        <w:tc>
          <w:tcPr>
            <w:tcW w:w="5296" w:type="dxa"/>
          </w:tcPr>
          <w:p w:rsidR="00BD1F51" w:rsidRDefault="00684C1D">
            <w:pPr>
              <w:pStyle w:val="TableParagraph"/>
              <w:ind w:left="57" w:right="118"/>
              <w:rPr>
                <w:sz w:val="17"/>
                <w:szCs w:val="17"/>
              </w:rPr>
            </w:pPr>
            <w:r>
              <w:rPr>
                <w:sz w:val="17"/>
                <w:szCs w:val="17"/>
              </w:rPr>
              <w:t>Հայաստանի Հանրապետության հետաքննության և նախաքննու- թյան մարմինների կողմից ներկայացվող քննչական աշխատանքի մասին</w:t>
            </w:r>
          </w:p>
        </w:tc>
        <w:tc>
          <w:tcPr>
            <w:tcW w:w="2538" w:type="dxa"/>
          </w:tcPr>
          <w:p w:rsidR="00BD1F51" w:rsidRDefault="00684C1D">
            <w:pPr>
              <w:pStyle w:val="TableParagraph"/>
              <w:spacing w:line="226" w:lineRule="exact"/>
              <w:ind w:left="58"/>
              <w:rPr>
                <w:sz w:val="17"/>
                <w:szCs w:val="17"/>
              </w:rPr>
            </w:pPr>
            <w:r>
              <w:rPr>
                <w:sz w:val="17"/>
                <w:szCs w:val="17"/>
              </w:rPr>
              <w:t>Ձև N 1Մ</w:t>
            </w:r>
          </w:p>
        </w:tc>
        <w:tc>
          <w:tcPr>
            <w:tcW w:w="1996" w:type="dxa"/>
          </w:tcPr>
          <w:p w:rsidR="00BD1F51" w:rsidRDefault="00684C1D">
            <w:pPr>
              <w:pStyle w:val="TableParagraph"/>
              <w:spacing w:line="226" w:lineRule="exact"/>
              <w:ind w:right="79"/>
              <w:jc w:val="right"/>
              <w:rPr>
                <w:sz w:val="17"/>
                <w:szCs w:val="17"/>
              </w:rPr>
            </w:pPr>
            <w:r>
              <w:rPr>
                <w:sz w:val="17"/>
                <w:szCs w:val="17"/>
              </w:rPr>
              <w:t>ըստ հանրապետության</w:t>
            </w:r>
          </w:p>
        </w:tc>
        <w:tc>
          <w:tcPr>
            <w:tcW w:w="1002" w:type="dxa"/>
          </w:tcPr>
          <w:p w:rsidR="00BD1F51" w:rsidRDefault="00684C1D">
            <w:pPr>
              <w:pStyle w:val="TableParagraph"/>
              <w:ind w:left="268" w:right="20" w:hanging="146"/>
              <w:rPr>
                <w:sz w:val="17"/>
                <w:szCs w:val="17"/>
              </w:rPr>
            </w:pPr>
            <w:r>
              <w:rPr>
                <w:sz w:val="17"/>
                <w:szCs w:val="17"/>
              </w:rPr>
              <w:t>կիսամյա- կային</w:t>
            </w:r>
          </w:p>
        </w:tc>
        <w:tc>
          <w:tcPr>
            <w:tcW w:w="1069" w:type="dxa"/>
          </w:tcPr>
          <w:p w:rsidR="00BD1F51" w:rsidRDefault="00684C1D">
            <w:pPr>
              <w:pStyle w:val="TableParagraph"/>
              <w:spacing w:line="226" w:lineRule="exact"/>
              <w:ind w:left="33" w:right="25"/>
              <w:jc w:val="center"/>
              <w:rPr>
                <w:sz w:val="17"/>
              </w:rPr>
            </w:pPr>
            <w:r>
              <w:rPr>
                <w:sz w:val="17"/>
              </w:rPr>
              <w:t>40/41</w:t>
            </w:r>
          </w:p>
        </w:tc>
        <w:tc>
          <w:tcPr>
            <w:tcW w:w="1863" w:type="dxa"/>
          </w:tcPr>
          <w:p w:rsidR="00BD1F51" w:rsidRDefault="00684C1D">
            <w:pPr>
              <w:pStyle w:val="TableParagraph"/>
              <w:spacing w:line="226" w:lineRule="exact"/>
              <w:ind w:left="561"/>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27" w:lineRule="exact"/>
              <w:ind w:left="569"/>
              <w:rPr>
                <w:sz w:val="17"/>
              </w:rPr>
            </w:pPr>
            <w:r>
              <w:rPr>
                <w:sz w:val="17"/>
              </w:rPr>
              <w:t>1000-402</w:t>
            </w:r>
          </w:p>
        </w:tc>
      </w:tr>
    </w:tbl>
    <w:p w:rsidR="00BD1F51" w:rsidRDefault="00BD1F51">
      <w:pPr>
        <w:spacing w:line="227" w:lineRule="exact"/>
        <w:rPr>
          <w:sz w:val="17"/>
        </w:rPr>
        <w:sectPr w:rsidR="00BD1F51">
          <w:pgSz w:w="15840" w:h="12240" w:orient="landscape"/>
          <w:pgMar w:top="1720" w:right="260" w:bottom="1360" w:left="400" w:header="1232" w:footer="1172"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
        <w:gridCol w:w="683"/>
        <w:gridCol w:w="5310"/>
        <w:gridCol w:w="2524"/>
        <w:gridCol w:w="1996"/>
        <w:gridCol w:w="1002"/>
        <w:gridCol w:w="1069"/>
        <w:gridCol w:w="1863"/>
      </w:tblGrid>
      <w:tr w:rsidR="00BD1F51">
        <w:trPr>
          <w:trHeight w:val="425"/>
        </w:trPr>
        <w:tc>
          <w:tcPr>
            <w:tcW w:w="374" w:type="dxa"/>
            <w:vMerge w:val="restart"/>
          </w:tcPr>
          <w:p w:rsidR="00BD1F51" w:rsidRDefault="00684C1D">
            <w:pPr>
              <w:pStyle w:val="TableParagraph"/>
              <w:ind w:left="33"/>
              <w:rPr>
                <w:b/>
                <w:bCs/>
                <w:i/>
                <w:sz w:val="15"/>
                <w:szCs w:val="15"/>
              </w:rPr>
            </w:pPr>
            <w:r>
              <w:rPr>
                <w:b/>
                <w:bCs/>
                <w:i/>
                <w:sz w:val="15"/>
                <w:szCs w:val="15"/>
              </w:rPr>
              <w:t>Հ/Հ</w:t>
            </w:r>
          </w:p>
        </w:tc>
        <w:tc>
          <w:tcPr>
            <w:tcW w:w="683" w:type="dxa"/>
            <w:vMerge w:val="restart"/>
          </w:tcPr>
          <w:p w:rsidR="00BD1F51" w:rsidRDefault="00684C1D">
            <w:pPr>
              <w:pStyle w:val="TableParagraph"/>
              <w:ind w:left="52" w:right="58" w:hanging="1"/>
              <w:jc w:val="center"/>
              <w:rPr>
                <w:b/>
                <w:bCs/>
                <w:i/>
                <w:sz w:val="15"/>
                <w:szCs w:val="15"/>
              </w:rPr>
            </w:pPr>
            <w:r>
              <w:rPr>
                <w:b/>
                <w:bCs/>
                <w:i/>
                <w:sz w:val="15"/>
                <w:szCs w:val="15"/>
              </w:rPr>
              <w:t>Աշխա- տանքի (ցուցա- նիշի) ծածկա- գիրը</w:t>
            </w:r>
          </w:p>
        </w:tc>
        <w:tc>
          <w:tcPr>
            <w:tcW w:w="5310" w:type="dxa"/>
            <w:vMerge w:val="restart"/>
          </w:tcPr>
          <w:p w:rsidR="00BD1F51" w:rsidRDefault="00684C1D">
            <w:pPr>
              <w:pStyle w:val="TableParagraph"/>
              <w:ind w:left="1794" w:right="1506" w:hanging="283"/>
              <w:rPr>
                <w:b/>
                <w:bCs/>
                <w:i/>
                <w:sz w:val="15"/>
                <w:szCs w:val="15"/>
              </w:rPr>
            </w:pPr>
            <w:r>
              <w:rPr>
                <w:b/>
                <w:bCs/>
                <w:i/>
                <w:sz w:val="15"/>
                <w:szCs w:val="15"/>
              </w:rPr>
              <w:t>Վիճակագրական աշխատանքի (ցուցանիշի) անվանումը</w:t>
            </w:r>
          </w:p>
        </w:tc>
        <w:tc>
          <w:tcPr>
            <w:tcW w:w="2524" w:type="dxa"/>
            <w:vMerge w:val="restart"/>
          </w:tcPr>
          <w:p w:rsidR="00BD1F51" w:rsidRDefault="00684C1D">
            <w:pPr>
              <w:pStyle w:val="TableParagraph"/>
              <w:ind w:left="102" w:right="105"/>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45"/>
              <w:rPr>
                <w:b/>
                <w:bCs/>
                <w:sz w:val="15"/>
                <w:szCs w:val="15"/>
              </w:rPr>
            </w:pPr>
            <w:r>
              <w:rPr>
                <w:b/>
                <w:bCs/>
                <w:sz w:val="15"/>
                <w:szCs w:val="15"/>
              </w:rPr>
              <w:t>(աղբյուրները)</w:t>
            </w:r>
          </w:p>
        </w:tc>
        <w:tc>
          <w:tcPr>
            <w:tcW w:w="4067" w:type="dxa"/>
            <w:gridSpan w:val="3"/>
          </w:tcPr>
          <w:p w:rsidR="00BD1F51" w:rsidRDefault="00684C1D">
            <w:pPr>
              <w:pStyle w:val="TableParagraph"/>
              <w:ind w:left="436"/>
              <w:rPr>
                <w:b/>
                <w:bCs/>
                <w:sz w:val="15"/>
                <w:szCs w:val="15"/>
              </w:rPr>
            </w:pPr>
            <w:r>
              <w:rPr>
                <w:b/>
                <w:bCs/>
                <w:sz w:val="15"/>
                <w:szCs w:val="15"/>
              </w:rPr>
              <w:t>Վիճակագրական աշխատանքի (ցուցանիշի)</w:t>
            </w:r>
          </w:p>
        </w:tc>
        <w:tc>
          <w:tcPr>
            <w:tcW w:w="1863" w:type="dxa"/>
            <w:vMerge w:val="restart"/>
          </w:tcPr>
          <w:p w:rsidR="00BD1F51" w:rsidRDefault="00684C1D">
            <w:pPr>
              <w:pStyle w:val="TableParagraph"/>
              <w:ind w:left="65" w:right="49"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17" w:right="4"/>
              <w:jc w:val="center"/>
              <w:rPr>
                <w:b/>
                <w:bCs/>
                <w:sz w:val="15"/>
                <w:szCs w:val="15"/>
              </w:rPr>
            </w:pPr>
            <w:r>
              <w:rPr>
                <w:b/>
                <w:bCs/>
                <w:sz w:val="15"/>
                <w:szCs w:val="15"/>
              </w:rPr>
              <w:t>արդյունքը (ցուցանիշը)</w:t>
            </w:r>
          </w:p>
        </w:tc>
      </w:tr>
      <w:tr w:rsidR="00BD1F51">
        <w:trPr>
          <w:trHeight w:val="1962"/>
        </w:trPr>
        <w:tc>
          <w:tcPr>
            <w:tcW w:w="374" w:type="dxa"/>
            <w:vMerge/>
            <w:tcBorders>
              <w:top w:val="nil"/>
            </w:tcBorders>
          </w:tcPr>
          <w:p w:rsidR="00BD1F51" w:rsidRDefault="00BD1F51">
            <w:pPr>
              <w:rPr>
                <w:sz w:val="2"/>
                <w:szCs w:val="2"/>
              </w:rPr>
            </w:pPr>
          </w:p>
        </w:tc>
        <w:tc>
          <w:tcPr>
            <w:tcW w:w="683" w:type="dxa"/>
            <w:vMerge/>
            <w:tcBorders>
              <w:top w:val="nil"/>
            </w:tcBorders>
          </w:tcPr>
          <w:p w:rsidR="00BD1F51" w:rsidRDefault="00BD1F51">
            <w:pPr>
              <w:rPr>
                <w:sz w:val="2"/>
                <w:szCs w:val="2"/>
              </w:rPr>
            </w:pPr>
          </w:p>
        </w:tc>
        <w:tc>
          <w:tcPr>
            <w:tcW w:w="5310" w:type="dxa"/>
            <w:vMerge/>
            <w:tcBorders>
              <w:top w:val="nil"/>
            </w:tcBorders>
          </w:tcPr>
          <w:p w:rsidR="00BD1F51" w:rsidRDefault="00BD1F51">
            <w:pPr>
              <w:rPr>
                <w:sz w:val="2"/>
                <w:szCs w:val="2"/>
              </w:rPr>
            </w:pPr>
          </w:p>
        </w:tc>
        <w:tc>
          <w:tcPr>
            <w:tcW w:w="2524" w:type="dxa"/>
            <w:vMerge/>
            <w:tcBorders>
              <w:top w:val="nil"/>
            </w:tcBorders>
          </w:tcPr>
          <w:p w:rsidR="00BD1F51" w:rsidRDefault="00BD1F51">
            <w:pPr>
              <w:rPr>
                <w:sz w:val="2"/>
                <w:szCs w:val="2"/>
              </w:rPr>
            </w:pPr>
          </w:p>
        </w:tc>
        <w:tc>
          <w:tcPr>
            <w:tcW w:w="1996" w:type="dxa"/>
          </w:tcPr>
          <w:p w:rsidR="00BD1F51" w:rsidRDefault="00684C1D">
            <w:pPr>
              <w:pStyle w:val="TableParagraph"/>
              <w:spacing w:before="1"/>
              <w:ind w:left="258" w:right="245"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02" w:type="dxa"/>
          </w:tcPr>
          <w:p w:rsidR="00BD1F51" w:rsidRDefault="00684C1D">
            <w:pPr>
              <w:pStyle w:val="TableParagraph"/>
              <w:spacing w:before="1"/>
              <w:ind w:left="45" w:right="19" w:firstLine="86"/>
              <w:rPr>
                <w:b/>
                <w:bCs/>
                <w:sz w:val="15"/>
                <w:szCs w:val="15"/>
              </w:rPr>
            </w:pPr>
            <w:r>
              <w:rPr>
                <w:b/>
                <w:bCs/>
                <w:sz w:val="15"/>
                <w:szCs w:val="15"/>
              </w:rPr>
              <w:t>հաճախա- կանությունը</w:t>
            </w:r>
          </w:p>
        </w:tc>
        <w:tc>
          <w:tcPr>
            <w:tcW w:w="1069" w:type="dxa"/>
          </w:tcPr>
          <w:p w:rsidR="00BD1F51" w:rsidRDefault="00684C1D">
            <w:pPr>
              <w:pStyle w:val="TableParagraph"/>
              <w:spacing w:before="1"/>
              <w:ind w:left="76" w:right="62"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3" w:type="dxa"/>
            <w:vMerge/>
            <w:tcBorders>
              <w:top w:val="nil"/>
            </w:tcBorders>
          </w:tcPr>
          <w:p w:rsidR="00BD1F51" w:rsidRDefault="00BD1F51">
            <w:pPr>
              <w:rPr>
                <w:sz w:val="2"/>
                <w:szCs w:val="2"/>
              </w:rPr>
            </w:pPr>
          </w:p>
        </w:tc>
      </w:tr>
      <w:tr w:rsidR="00BD1F51">
        <w:trPr>
          <w:trHeight w:val="223"/>
        </w:trPr>
        <w:tc>
          <w:tcPr>
            <w:tcW w:w="374" w:type="dxa"/>
          </w:tcPr>
          <w:p w:rsidR="00BD1F51" w:rsidRDefault="00684C1D">
            <w:pPr>
              <w:pStyle w:val="TableParagraph"/>
              <w:spacing w:line="204" w:lineRule="exact"/>
              <w:ind w:right="148"/>
              <w:jc w:val="right"/>
              <w:rPr>
                <w:b/>
                <w:i/>
                <w:sz w:val="17"/>
              </w:rPr>
            </w:pPr>
            <w:r>
              <w:rPr>
                <w:b/>
                <w:i/>
                <w:w w:val="99"/>
                <w:sz w:val="17"/>
              </w:rPr>
              <w:t>1</w:t>
            </w:r>
          </w:p>
        </w:tc>
        <w:tc>
          <w:tcPr>
            <w:tcW w:w="683" w:type="dxa"/>
          </w:tcPr>
          <w:p w:rsidR="00BD1F51" w:rsidRDefault="00684C1D">
            <w:pPr>
              <w:pStyle w:val="TableParagraph"/>
              <w:spacing w:line="204" w:lineRule="exact"/>
              <w:ind w:right="6"/>
              <w:jc w:val="center"/>
              <w:rPr>
                <w:b/>
                <w:i/>
                <w:sz w:val="17"/>
              </w:rPr>
            </w:pPr>
            <w:r>
              <w:rPr>
                <w:b/>
                <w:i/>
                <w:w w:val="99"/>
                <w:sz w:val="17"/>
              </w:rPr>
              <w:t>2</w:t>
            </w:r>
          </w:p>
        </w:tc>
        <w:tc>
          <w:tcPr>
            <w:tcW w:w="5310" w:type="dxa"/>
          </w:tcPr>
          <w:p w:rsidR="00BD1F51" w:rsidRDefault="00684C1D">
            <w:pPr>
              <w:pStyle w:val="TableParagraph"/>
              <w:spacing w:line="204" w:lineRule="exact"/>
              <w:ind w:right="1"/>
              <w:jc w:val="center"/>
              <w:rPr>
                <w:b/>
                <w:i/>
                <w:sz w:val="17"/>
              </w:rPr>
            </w:pPr>
            <w:r>
              <w:rPr>
                <w:b/>
                <w:i/>
                <w:w w:val="99"/>
                <w:sz w:val="17"/>
              </w:rPr>
              <w:t>3</w:t>
            </w:r>
          </w:p>
        </w:tc>
        <w:tc>
          <w:tcPr>
            <w:tcW w:w="2524" w:type="dxa"/>
          </w:tcPr>
          <w:p w:rsidR="00BD1F51" w:rsidRDefault="00684C1D">
            <w:pPr>
              <w:pStyle w:val="TableParagraph"/>
              <w:spacing w:line="204" w:lineRule="exact"/>
              <w:ind w:right="1"/>
              <w:jc w:val="center"/>
              <w:rPr>
                <w:b/>
                <w:i/>
                <w:sz w:val="17"/>
              </w:rPr>
            </w:pPr>
            <w:r>
              <w:rPr>
                <w:b/>
                <w:i/>
                <w:w w:val="99"/>
                <w:sz w:val="17"/>
              </w:rPr>
              <w:t>4</w:t>
            </w:r>
          </w:p>
        </w:tc>
        <w:tc>
          <w:tcPr>
            <w:tcW w:w="1996" w:type="dxa"/>
          </w:tcPr>
          <w:p w:rsidR="00BD1F51" w:rsidRDefault="00684C1D">
            <w:pPr>
              <w:pStyle w:val="TableParagraph"/>
              <w:spacing w:before="1"/>
              <w:ind w:left="10"/>
              <w:jc w:val="center"/>
              <w:rPr>
                <w:b/>
                <w:i/>
                <w:sz w:val="15"/>
              </w:rPr>
            </w:pPr>
            <w:r>
              <w:rPr>
                <w:b/>
                <w:i/>
                <w:sz w:val="15"/>
              </w:rPr>
              <w:t>5</w:t>
            </w:r>
          </w:p>
        </w:tc>
        <w:tc>
          <w:tcPr>
            <w:tcW w:w="1002" w:type="dxa"/>
          </w:tcPr>
          <w:p w:rsidR="00BD1F51" w:rsidRDefault="00684C1D">
            <w:pPr>
              <w:pStyle w:val="TableParagraph"/>
              <w:spacing w:before="1"/>
              <w:ind w:left="11"/>
              <w:jc w:val="center"/>
              <w:rPr>
                <w:b/>
                <w:i/>
                <w:sz w:val="15"/>
              </w:rPr>
            </w:pPr>
            <w:r>
              <w:rPr>
                <w:b/>
                <w:i/>
                <w:sz w:val="15"/>
              </w:rPr>
              <w:t>6</w:t>
            </w:r>
          </w:p>
        </w:tc>
        <w:tc>
          <w:tcPr>
            <w:tcW w:w="1069" w:type="dxa"/>
          </w:tcPr>
          <w:p w:rsidR="00BD1F51" w:rsidRDefault="00684C1D">
            <w:pPr>
              <w:pStyle w:val="TableParagraph"/>
              <w:spacing w:before="1"/>
              <w:ind w:left="10"/>
              <w:jc w:val="center"/>
              <w:rPr>
                <w:b/>
                <w:i/>
                <w:sz w:val="15"/>
              </w:rPr>
            </w:pPr>
            <w:r>
              <w:rPr>
                <w:b/>
                <w:i/>
                <w:sz w:val="15"/>
              </w:rPr>
              <w:t>7</w:t>
            </w:r>
          </w:p>
        </w:tc>
        <w:tc>
          <w:tcPr>
            <w:tcW w:w="1863" w:type="dxa"/>
          </w:tcPr>
          <w:p w:rsidR="00BD1F51" w:rsidRDefault="00684C1D">
            <w:pPr>
              <w:pStyle w:val="TableParagraph"/>
              <w:spacing w:line="204" w:lineRule="exact"/>
              <w:ind w:left="14"/>
              <w:jc w:val="center"/>
              <w:rPr>
                <w:b/>
                <w:i/>
                <w:sz w:val="17"/>
              </w:rPr>
            </w:pPr>
            <w:r>
              <w:rPr>
                <w:b/>
                <w:i/>
                <w:w w:val="99"/>
                <w:sz w:val="17"/>
              </w:rPr>
              <w:t>8</w:t>
            </w:r>
          </w:p>
        </w:tc>
      </w:tr>
      <w:tr w:rsidR="00BD1F51">
        <w:trPr>
          <w:trHeight w:val="298"/>
        </w:trPr>
        <w:tc>
          <w:tcPr>
            <w:tcW w:w="14821" w:type="dxa"/>
            <w:gridSpan w:val="8"/>
          </w:tcPr>
          <w:p w:rsidR="00BD1F51" w:rsidRDefault="00684C1D">
            <w:pPr>
              <w:pStyle w:val="TableParagraph"/>
              <w:tabs>
                <w:tab w:val="left" w:pos="6192"/>
              </w:tabs>
              <w:spacing w:before="6" w:line="273" w:lineRule="exact"/>
              <w:ind w:left="5516"/>
              <w:rPr>
                <w:b/>
                <w:bCs/>
              </w:rPr>
            </w:pPr>
            <w:r>
              <w:rPr>
                <w:b/>
                <w:bCs/>
                <w:w w:val="105"/>
              </w:rPr>
              <w:t>5.4.</w:t>
            </w:r>
            <w:r>
              <w:rPr>
                <w:b/>
                <w:bCs/>
                <w:w w:val="105"/>
              </w:rPr>
              <w:tab/>
              <w:t>ԿՐԹՈՒԹՅՈՒՆ ԵՎ</w:t>
            </w:r>
            <w:r>
              <w:rPr>
                <w:b/>
                <w:bCs/>
                <w:spacing w:val="-7"/>
                <w:w w:val="105"/>
              </w:rPr>
              <w:t xml:space="preserve"> </w:t>
            </w:r>
            <w:r>
              <w:rPr>
                <w:b/>
                <w:bCs/>
                <w:w w:val="105"/>
              </w:rPr>
              <w:t>ԳԻՏՈՒԹՅՈՒՆ</w:t>
            </w:r>
          </w:p>
        </w:tc>
      </w:tr>
      <w:tr w:rsidR="00BD1F51">
        <w:trPr>
          <w:trHeight w:val="2070"/>
        </w:trPr>
        <w:tc>
          <w:tcPr>
            <w:tcW w:w="374" w:type="dxa"/>
          </w:tcPr>
          <w:p w:rsidR="00BD1F51" w:rsidRDefault="00684C1D">
            <w:pPr>
              <w:pStyle w:val="TableParagraph"/>
              <w:spacing w:line="228" w:lineRule="exact"/>
              <w:ind w:right="107"/>
              <w:jc w:val="right"/>
              <w:rPr>
                <w:sz w:val="17"/>
              </w:rPr>
            </w:pPr>
            <w:r>
              <w:rPr>
                <w:sz w:val="17"/>
              </w:rPr>
              <w:t>56.</w:t>
            </w:r>
          </w:p>
        </w:tc>
        <w:tc>
          <w:tcPr>
            <w:tcW w:w="683" w:type="dxa"/>
          </w:tcPr>
          <w:p w:rsidR="00BD1F51" w:rsidRDefault="00684C1D">
            <w:pPr>
              <w:pStyle w:val="TableParagraph"/>
              <w:spacing w:line="228" w:lineRule="exact"/>
              <w:ind w:left="25"/>
              <w:jc w:val="center"/>
              <w:rPr>
                <w:sz w:val="17"/>
              </w:rPr>
            </w:pPr>
            <w:r>
              <w:rPr>
                <w:sz w:val="17"/>
              </w:rPr>
              <w:t>540001</w:t>
            </w:r>
          </w:p>
        </w:tc>
        <w:tc>
          <w:tcPr>
            <w:tcW w:w="5310" w:type="dxa"/>
          </w:tcPr>
          <w:p w:rsidR="00BD1F51" w:rsidRDefault="00684C1D">
            <w:pPr>
              <w:pStyle w:val="TableParagraph"/>
              <w:spacing w:line="228" w:lineRule="exact"/>
              <w:ind w:left="58"/>
              <w:rPr>
                <w:sz w:val="17"/>
                <w:szCs w:val="17"/>
              </w:rPr>
            </w:pPr>
            <w:r>
              <w:rPr>
                <w:sz w:val="17"/>
                <w:szCs w:val="17"/>
              </w:rPr>
              <w:t>Նախադպրոցական հաստատությունների գործունեությունը</w:t>
            </w:r>
          </w:p>
        </w:tc>
        <w:tc>
          <w:tcPr>
            <w:tcW w:w="2524" w:type="dxa"/>
          </w:tcPr>
          <w:p w:rsidR="00BD1F51" w:rsidRDefault="00684C1D">
            <w:pPr>
              <w:pStyle w:val="TableParagraph"/>
              <w:spacing w:line="228" w:lineRule="exact"/>
              <w:ind w:left="72"/>
              <w:rPr>
                <w:sz w:val="17"/>
                <w:szCs w:val="17"/>
              </w:rPr>
            </w:pPr>
            <w:r>
              <w:rPr>
                <w:sz w:val="17"/>
                <w:szCs w:val="17"/>
              </w:rPr>
              <w:t>Ձև N 85-գմ</w:t>
            </w:r>
          </w:p>
        </w:tc>
        <w:tc>
          <w:tcPr>
            <w:tcW w:w="1996" w:type="dxa"/>
          </w:tcPr>
          <w:p w:rsidR="00BD1F51" w:rsidRDefault="00684C1D">
            <w:pPr>
              <w:pStyle w:val="TableParagraph"/>
              <w:ind w:left="59" w:right="2" w:hanging="1"/>
              <w:rPr>
                <w:sz w:val="17"/>
                <w:szCs w:val="17"/>
              </w:rPr>
            </w:pPr>
            <w:r>
              <w:rPr>
                <w:sz w:val="17"/>
                <w:szCs w:val="17"/>
              </w:rPr>
              <w:t>ըստ հանրապետու- թյան, մարզերի, քաղաքների և գյուղերի</w:t>
            </w:r>
          </w:p>
        </w:tc>
        <w:tc>
          <w:tcPr>
            <w:tcW w:w="1002" w:type="dxa"/>
          </w:tcPr>
          <w:p w:rsidR="00BD1F51" w:rsidRDefault="00684C1D">
            <w:pPr>
              <w:pStyle w:val="TableParagraph"/>
              <w:spacing w:line="228" w:lineRule="exact"/>
              <w:ind w:left="79" w:right="70"/>
              <w:jc w:val="center"/>
              <w:rPr>
                <w:sz w:val="17"/>
                <w:szCs w:val="17"/>
              </w:rPr>
            </w:pPr>
            <w:r>
              <w:rPr>
                <w:sz w:val="17"/>
                <w:szCs w:val="17"/>
              </w:rPr>
              <w:t>տարեկան</w:t>
            </w:r>
          </w:p>
        </w:tc>
        <w:tc>
          <w:tcPr>
            <w:tcW w:w="1069" w:type="dxa"/>
          </w:tcPr>
          <w:p w:rsidR="00BD1F51" w:rsidRDefault="00684C1D">
            <w:pPr>
              <w:pStyle w:val="TableParagraph"/>
              <w:spacing w:line="228" w:lineRule="exact"/>
              <w:ind w:left="135"/>
              <w:rPr>
                <w:sz w:val="17"/>
                <w:szCs w:val="17"/>
              </w:rPr>
            </w:pPr>
            <w:r>
              <w:rPr>
                <w:sz w:val="17"/>
                <w:szCs w:val="17"/>
              </w:rPr>
              <w:t>20 ապրիլի</w:t>
            </w:r>
          </w:p>
        </w:tc>
        <w:tc>
          <w:tcPr>
            <w:tcW w:w="1863" w:type="dxa"/>
          </w:tcPr>
          <w:p w:rsidR="00BD1F51" w:rsidRDefault="00684C1D">
            <w:pPr>
              <w:pStyle w:val="TableParagraph"/>
              <w:spacing w:line="204" w:lineRule="exact"/>
              <w:ind w:left="16" w:right="4"/>
              <w:jc w:val="center"/>
              <w:rPr>
                <w:sz w:val="17"/>
              </w:rPr>
            </w:pPr>
            <w:r>
              <w:rPr>
                <w:sz w:val="17"/>
              </w:rPr>
              <w:t>1000-101,</w:t>
            </w:r>
          </w:p>
          <w:p w:rsidR="00BD1F51" w:rsidRDefault="00684C1D">
            <w:pPr>
              <w:pStyle w:val="TableParagraph"/>
              <w:spacing w:line="206" w:lineRule="exact"/>
              <w:ind w:left="17" w:right="4"/>
              <w:jc w:val="center"/>
              <w:rPr>
                <w:sz w:val="17"/>
              </w:rPr>
            </w:pPr>
            <w:r>
              <w:rPr>
                <w:sz w:val="17"/>
              </w:rPr>
              <w:t>1000-102,</w:t>
            </w:r>
          </w:p>
          <w:p w:rsidR="00BD1F51" w:rsidRDefault="00684C1D">
            <w:pPr>
              <w:pStyle w:val="TableParagraph"/>
              <w:spacing w:line="207" w:lineRule="exact"/>
              <w:ind w:left="18" w:right="4"/>
              <w:jc w:val="center"/>
              <w:rPr>
                <w:sz w:val="17"/>
              </w:rPr>
            </w:pPr>
            <w:r>
              <w:rPr>
                <w:sz w:val="17"/>
              </w:rPr>
              <w:t>1000-103,</w:t>
            </w:r>
          </w:p>
          <w:p w:rsidR="00BD1F51" w:rsidRDefault="00684C1D">
            <w:pPr>
              <w:pStyle w:val="TableParagraph"/>
              <w:spacing w:line="207" w:lineRule="exact"/>
              <w:ind w:left="17" w:right="4"/>
              <w:jc w:val="center"/>
              <w:rPr>
                <w:sz w:val="17"/>
              </w:rPr>
            </w:pPr>
            <w:r>
              <w:rPr>
                <w:sz w:val="17"/>
              </w:rPr>
              <w:t>1000-104,</w:t>
            </w:r>
          </w:p>
          <w:p w:rsidR="00BD1F51" w:rsidRDefault="00684C1D">
            <w:pPr>
              <w:pStyle w:val="TableParagraph"/>
              <w:spacing w:line="207" w:lineRule="exact"/>
              <w:ind w:left="18" w:right="4"/>
              <w:jc w:val="center"/>
              <w:rPr>
                <w:sz w:val="17"/>
              </w:rPr>
            </w:pPr>
            <w:r>
              <w:rPr>
                <w:sz w:val="17"/>
              </w:rPr>
              <w:t>5200-101,</w:t>
            </w:r>
          </w:p>
          <w:p w:rsidR="00BD1F51" w:rsidRDefault="00684C1D">
            <w:pPr>
              <w:pStyle w:val="TableParagraph"/>
              <w:spacing w:line="208" w:lineRule="exact"/>
              <w:ind w:left="18" w:right="4"/>
              <w:jc w:val="center"/>
              <w:rPr>
                <w:sz w:val="17"/>
              </w:rPr>
            </w:pPr>
            <w:r>
              <w:rPr>
                <w:sz w:val="17"/>
              </w:rPr>
              <w:t>1000-401,</w:t>
            </w:r>
          </w:p>
          <w:p w:rsidR="00BD1F51" w:rsidRDefault="00684C1D">
            <w:pPr>
              <w:pStyle w:val="TableParagraph"/>
              <w:spacing w:line="207" w:lineRule="exact"/>
              <w:ind w:left="17" w:right="4"/>
              <w:jc w:val="center"/>
              <w:rPr>
                <w:sz w:val="17"/>
              </w:rPr>
            </w:pPr>
            <w:r>
              <w:rPr>
                <w:sz w:val="17"/>
              </w:rPr>
              <w:t>1000-402,</w:t>
            </w:r>
          </w:p>
          <w:p w:rsidR="00BD1F51" w:rsidRDefault="00684C1D">
            <w:pPr>
              <w:pStyle w:val="TableParagraph"/>
              <w:spacing w:before="7" w:line="216" w:lineRule="auto"/>
              <w:ind w:left="148" w:right="128" w:hanging="4"/>
              <w:jc w:val="center"/>
              <w:rPr>
                <w:sz w:val="17"/>
                <w:szCs w:val="17"/>
              </w:rPr>
            </w:pPr>
            <w:r>
              <w:rPr>
                <w:sz w:val="17"/>
                <w:szCs w:val="17"/>
              </w:rPr>
              <w:t xml:space="preserve">ArmStatBank.am, </w:t>
            </w:r>
            <w:r>
              <w:rPr>
                <w:spacing w:val="-4"/>
                <w:sz w:val="17"/>
                <w:szCs w:val="17"/>
              </w:rPr>
              <w:t>Հիմնական վիճակա-</w:t>
            </w:r>
          </w:p>
          <w:p w:rsidR="00BD1F51" w:rsidRDefault="00684C1D">
            <w:pPr>
              <w:pStyle w:val="TableParagraph"/>
              <w:spacing w:line="187" w:lineRule="exact"/>
              <w:ind w:left="23" w:right="4"/>
              <w:jc w:val="center"/>
              <w:rPr>
                <w:sz w:val="17"/>
                <w:szCs w:val="17"/>
              </w:rPr>
            </w:pPr>
            <w:r>
              <w:rPr>
                <w:sz w:val="17"/>
                <w:szCs w:val="17"/>
              </w:rPr>
              <w:t>գրական տվյալներ</w:t>
            </w:r>
          </w:p>
        </w:tc>
      </w:tr>
      <w:tr w:rsidR="00BD1F51">
        <w:trPr>
          <w:trHeight w:val="2069"/>
        </w:trPr>
        <w:tc>
          <w:tcPr>
            <w:tcW w:w="374" w:type="dxa"/>
          </w:tcPr>
          <w:p w:rsidR="00BD1F51" w:rsidRDefault="00684C1D">
            <w:pPr>
              <w:pStyle w:val="TableParagraph"/>
              <w:spacing w:line="226" w:lineRule="exact"/>
              <w:ind w:right="120"/>
              <w:jc w:val="right"/>
              <w:rPr>
                <w:sz w:val="17"/>
              </w:rPr>
            </w:pPr>
            <w:r>
              <w:rPr>
                <w:w w:val="95"/>
                <w:sz w:val="17"/>
              </w:rPr>
              <w:t>57.</w:t>
            </w:r>
          </w:p>
        </w:tc>
        <w:tc>
          <w:tcPr>
            <w:tcW w:w="683" w:type="dxa"/>
          </w:tcPr>
          <w:p w:rsidR="00BD1F51" w:rsidRDefault="00684C1D">
            <w:pPr>
              <w:pStyle w:val="TableParagraph"/>
              <w:spacing w:line="226" w:lineRule="exact"/>
              <w:ind w:left="24"/>
              <w:jc w:val="center"/>
              <w:rPr>
                <w:sz w:val="17"/>
              </w:rPr>
            </w:pPr>
            <w:r>
              <w:rPr>
                <w:sz w:val="17"/>
              </w:rPr>
              <w:t>540002</w:t>
            </w:r>
          </w:p>
        </w:tc>
        <w:tc>
          <w:tcPr>
            <w:tcW w:w="5310" w:type="dxa"/>
          </w:tcPr>
          <w:p w:rsidR="00BD1F51" w:rsidRDefault="00684C1D">
            <w:pPr>
              <w:pStyle w:val="TableParagraph"/>
              <w:ind w:left="58"/>
              <w:rPr>
                <w:sz w:val="17"/>
                <w:szCs w:val="17"/>
              </w:rPr>
            </w:pPr>
            <w:r>
              <w:rPr>
                <w:sz w:val="17"/>
                <w:szCs w:val="17"/>
              </w:rPr>
              <w:t>Հանրակրթական ուսումնական հաստատությունների գործունեությունը</w:t>
            </w:r>
          </w:p>
        </w:tc>
        <w:tc>
          <w:tcPr>
            <w:tcW w:w="2524" w:type="dxa"/>
          </w:tcPr>
          <w:p w:rsidR="00BD1F51" w:rsidRDefault="00684C1D">
            <w:pPr>
              <w:pStyle w:val="TableParagraph"/>
              <w:spacing w:line="226" w:lineRule="exact"/>
              <w:ind w:left="73"/>
              <w:rPr>
                <w:sz w:val="17"/>
                <w:szCs w:val="17"/>
              </w:rPr>
            </w:pPr>
            <w:r>
              <w:rPr>
                <w:sz w:val="17"/>
                <w:szCs w:val="17"/>
              </w:rPr>
              <w:t>Ձև N 1- հանրակրթություն</w:t>
            </w:r>
          </w:p>
        </w:tc>
        <w:tc>
          <w:tcPr>
            <w:tcW w:w="1996" w:type="dxa"/>
          </w:tcPr>
          <w:p w:rsidR="00BD1F51" w:rsidRDefault="00684C1D">
            <w:pPr>
              <w:pStyle w:val="TableParagraph"/>
              <w:ind w:left="59" w:right="2" w:hanging="1"/>
              <w:rPr>
                <w:sz w:val="17"/>
                <w:szCs w:val="17"/>
              </w:rPr>
            </w:pPr>
            <w:r>
              <w:rPr>
                <w:sz w:val="17"/>
                <w:szCs w:val="17"/>
              </w:rPr>
              <w:t>ըստ հանրապետու- թյան, մարզերի, քաղաքների և գյուղերի</w:t>
            </w:r>
          </w:p>
        </w:tc>
        <w:tc>
          <w:tcPr>
            <w:tcW w:w="1002" w:type="dxa"/>
          </w:tcPr>
          <w:p w:rsidR="00BD1F51" w:rsidRDefault="00684C1D">
            <w:pPr>
              <w:pStyle w:val="TableParagraph"/>
              <w:spacing w:line="226" w:lineRule="exact"/>
              <w:ind w:left="80" w:right="70"/>
              <w:jc w:val="center"/>
              <w:rPr>
                <w:sz w:val="17"/>
                <w:szCs w:val="17"/>
              </w:rPr>
            </w:pPr>
            <w:r>
              <w:rPr>
                <w:sz w:val="17"/>
                <w:szCs w:val="17"/>
              </w:rPr>
              <w:t>տարեկան</w:t>
            </w:r>
          </w:p>
        </w:tc>
        <w:tc>
          <w:tcPr>
            <w:tcW w:w="1069" w:type="dxa"/>
          </w:tcPr>
          <w:p w:rsidR="00BD1F51" w:rsidRDefault="00684C1D">
            <w:pPr>
              <w:pStyle w:val="TableParagraph"/>
              <w:spacing w:line="226" w:lineRule="exact"/>
              <w:ind w:left="157"/>
              <w:rPr>
                <w:sz w:val="17"/>
                <w:szCs w:val="17"/>
              </w:rPr>
            </w:pPr>
            <w:r>
              <w:rPr>
                <w:sz w:val="17"/>
                <w:szCs w:val="17"/>
              </w:rPr>
              <w:t>3 ապրիլի</w:t>
            </w:r>
          </w:p>
        </w:tc>
        <w:tc>
          <w:tcPr>
            <w:tcW w:w="1863" w:type="dxa"/>
          </w:tcPr>
          <w:p w:rsidR="00BD1F51" w:rsidRDefault="00684C1D">
            <w:pPr>
              <w:pStyle w:val="TableParagraph"/>
              <w:spacing w:line="202" w:lineRule="exact"/>
              <w:ind w:left="16" w:right="4"/>
              <w:jc w:val="center"/>
              <w:rPr>
                <w:sz w:val="17"/>
              </w:rPr>
            </w:pPr>
            <w:r>
              <w:rPr>
                <w:sz w:val="17"/>
              </w:rPr>
              <w:t>1000-101,</w:t>
            </w:r>
          </w:p>
          <w:p w:rsidR="00BD1F51" w:rsidRDefault="00684C1D">
            <w:pPr>
              <w:pStyle w:val="TableParagraph"/>
              <w:spacing w:line="207" w:lineRule="exact"/>
              <w:ind w:left="16" w:right="4"/>
              <w:jc w:val="center"/>
              <w:rPr>
                <w:sz w:val="17"/>
              </w:rPr>
            </w:pPr>
            <w:r>
              <w:rPr>
                <w:sz w:val="17"/>
              </w:rPr>
              <w:t>1000-102,</w:t>
            </w:r>
          </w:p>
          <w:p w:rsidR="00BD1F51" w:rsidRDefault="00684C1D">
            <w:pPr>
              <w:pStyle w:val="TableParagraph"/>
              <w:spacing w:line="206" w:lineRule="exact"/>
              <w:ind w:left="18" w:right="4"/>
              <w:jc w:val="center"/>
              <w:rPr>
                <w:sz w:val="17"/>
              </w:rPr>
            </w:pPr>
            <w:r>
              <w:rPr>
                <w:sz w:val="17"/>
              </w:rPr>
              <w:t>1000-103,</w:t>
            </w:r>
          </w:p>
          <w:p w:rsidR="00BD1F51" w:rsidRDefault="00684C1D">
            <w:pPr>
              <w:pStyle w:val="TableParagraph"/>
              <w:spacing w:line="207" w:lineRule="exact"/>
              <w:ind w:left="17" w:right="4"/>
              <w:jc w:val="center"/>
              <w:rPr>
                <w:sz w:val="17"/>
              </w:rPr>
            </w:pPr>
            <w:r>
              <w:rPr>
                <w:sz w:val="17"/>
              </w:rPr>
              <w:t>1000-104,</w:t>
            </w:r>
          </w:p>
          <w:p w:rsidR="00BD1F51" w:rsidRDefault="00684C1D">
            <w:pPr>
              <w:pStyle w:val="TableParagraph"/>
              <w:spacing w:line="208" w:lineRule="exact"/>
              <w:ind w:left="18" w:right="4"/>
              <w:jc w:val="center"/>
              <w:rPr>
                <w:sz w:val="17"/>
              </w:rPr>
            </w:pPr>
            <w:r>
              <w:rPr>
                <w:sz w:val="17"/>
              </w:rPr>
              <w:t>5200-101,</w:t>
            </w:r>
          </w:p>
          <w:p w:rsidR="00BD1F51" w:rsidRDefault="00684C1D">
            <w:pPr>
              <w:pStyle w:val="TableParagraph"/>
              <w:spacing w:line="207" w:lineRule="exact"/>
              <w:ind w:left="18" w:right="4"/>
              <w:jc w:val="center"/>
              <w:rPr>
                <w:sz w:val="17"/>
              </w:rPr>
            </w:pPr>
            <w:r>
              <w:rPr>
                <w:sz w:val="17"/>
              </w:rPr>
              <w:t>1000-401,</w:t>
            </w:r>
          </w:p>
          <w:p w:rsidR="00BD1F51" w:rsidRDefault="00684C1D">
            <w:pPr>
              <w:pStyle w:val="TableParagraph"/>
              <w:spacing w:line="207" w:lineRule="exact"/>
              <w:ind w:left="17" w:right="4"/>
              <w:jc w:val="center"/>
              <w:rPr>
                <w:sz w:val="17"/>
              </w:rPr>
            </w:pPr>
            <w:r>
              <w:rPr>
                <w:sz w:val="17"/>
              </w:rPr>
              <w:t>1000-402,</w:t>
            </w:r>
          </w:p>
          <w:p w:rsidR="00BD1F51" w:rsidRDefault="00684C1D">
            <w:pPr>
              <w:pStyle w:val="TableParagraph"/>
              <w:spacing w:before="6" w:line="206" w:lineRule="exact"/>
              <w:ind w:left="118" w:right="104" w:firstLine="2"/>
              <w:jc w:val="center"/>
              <w:rPr>
                <w:sz w:val="17"/>
                <w:szCs w:val="17"/>
              </w:rPr>
            </w:pPr>
            <w:r>
              <w:rPr>
                <w:sz w:val="17"/>
                <w:szCs w:val="17"/>
              </w:rPr>
              <w:t>ArmStatBank.am Հիմնական</w:t>
            </w:r>
            <w:r>
              <w:rPr>
                <w:spacing w:val="-17"/>
                <w:sz w:val="17"/>
                <w:szCs w:val="17"/>
              </w:rPr>
              <w:t xml:space="preserve"> </w:t>
            </w:r>
            <w:r>
              <w:rPr>
                <w:sz w:val="17"/>
                <w:szCs w:val="17"/>
              </w:rPr>
              <w:t>վիճակա- գրական</w:t>
            </w:r>
            <w:r>
              <w:rPr>
                <w:spacing w:val="-4"/>
                <w:sz w:val="17"/>
                <w:szCs w:val="17"/>
              </w:rPr>
              <w:t xml:space="preserve"> </w:t>
            </w:r>
            <w:r>
              <w:rPr>
                <w:sz w:val="17"/>
                <w:szCs w:val="17"/>
              </w:rPr>
              <w:t>տվյալներ</w:t>
            </w:r>
          </w:p>
        </w:tc>
      </w:tr>
      <w:tr w:rsidR="00BD1F51">
        <w:trPr>
          <w:trHeight w:val="1692"/>
        </w:trPr>
        <w:tc>
          <w:tcPr>
            <w:tcW w:w="374" w:type="dxa"/>
          </w:tcPr>
          <w:p w:rsidR="00BD1F51" w:rsidRDefault="00684C1D">
            <w:pPr>
              <w:pStyle w:val="TableParagraph"/>
              <w:spacing w:line="226" w:lineRule="exact"/>
              <w:ind w:right="106"/>
              <w:jc w:val="right"/>
              <w:rPr>
                <w:sz w:val="17"/>
              </w:rPr>
            </w:pPr>
            <w:r>
              <w:rPr>
                <w:sz w:val="17"/>
              </w:rPr>
              <w:t>58.</w:t>
            </w:r>
          </w:p>
        </w:tc>
        <w:tc>
          <w:tcPr>
            <w:tcW w:w="683" w:type="dxa"/>
          </w:tcPr>
          <w:p w:rsidR="00BD1F51" w:rsidRDefault="00684C1D">
            <w:pPr>
              <w:pStyle w:val="TableParagraph"/>
              <w:spacing w:line="226" w:lineRule="exact"/>
              <w:ind w:left="24"/>
              <w:jc w:val="center"/>
              <w:rPr>
                <w:sz w:val="17"/>
              </w:rPr>
            </w:pPr>
            <w:r>
              <w:rPr>
                <w:sz w:val="17"/>
              </w:rPr>
              <w:t>540003</w:t>
            </w:r>
          </w:p>
        </w:tc>
        <w:tc>
          <w:tcPr>
            <w:tcW w:w="5310" w:type="dxa"/>
          </w:tcPr>
          <w:p w:rsidR="00BD1F51" w:rsidRDefault="00684C1D">
            <w:pPr>
              <w:pStyle w:val="TableParagraph"/>
              <w:spacing w:line="237" w:lineRule="auto"/>
              <w:ind w:left="58"/>
              <w:rPr>
                <w:sz w:val="17"/>
                <w:szCs w:val="17"/>
              </w:rPr>
            </w:pPr>
            <w:r>
              <w:rPr>
                <w:sz w:val="17"/>
                <w:szCs w:val="17"/>
              </w:rPr>
              <w:t>Միջին մասնագիտական պետական ուսումնական հաստատությունների գործունեությունը</w:t>
            </w:r>
          </w:p>
        </w:tc>
        <w:tc>
          <w:tcPr>
            <w:tcW w:w="2524" w:type="dxa"/>
          </w:tcPr>
          <w:p w:rsidR="00BD1F51" w:rsidRDefault="00684C1D">
            <w:pPr>
              <w:pStyle w:val="TableParagraph"/>
              <w:spacing w:line="226" w:lineRule="exact"/>
              <w:ind w:left="73"/>
              <w:rPr>
                <w:sz w:val="17"/>
                <w:szCs w:val="17"/>
              </w:rPr>
            </w:pPr>
            <w:r>
              <w:rPr>
                <w:sz w:val="17"/>
                <w:szCs w:val="17"/>
              </w:rPr>
              <w:t>Ձև N 2-գմ</w:t>
            </w:r>
          </w:p>
        </w:tc>
        <w:tc>
          <w:tcPr>
            <w:tcW w:w="1996" w:type="dxa"/>
          </w:tcPr>
          <w:p w:rsidR="00BD1F51" w:rsidRDefault="00684C1D">
            <w:pPr>
              <w:pStyle w:val="TableParagraph"/>
              <w:ind w:left="59" w:right="40" w:hanging="1"/>
              <w:rPr>
                <w:sz w:val="17"/>
                <w:szCs w:val="17"/>
              </w:rPr>
            </w:pPr>
            <w:r>
              <w:rPr>
                <w:sz w:val="17"/>
                <w:szCs w:val="17"/>
              </w:rPr>
              <w:t>ըստ հանրապետու- թյան, մարզերի և Երևան քաղաքի, ուսուցման բոլոր ձևերի</w:t>
            </w:r>
          </w:p>
        </w:tc>
        <w:tc>
          <w:tcPr>
            <w:tcW w:w="1002" w:type="dxa"/>
          </w:tcPr>
          <w:p w:rsidR="00BD1F51" w:rsidRDefault="00684C1D">
            <w:pPr>
              <w:pStyle w:val="TableParagraph"/>
              <w:spacing w:line="226" w:lineRule="exact"/>
              <w:ind w:left="80" w:right="70"/>
              <w:jc w:val="center"/>
              <w:rPr>
                <w:sz w:val="17"/>
                <w:szCs w:val="17"/>
              </w:rPr>
            </w:pPr>
            <w:r>
              <w:rPr>
                <w:sz w:val="17"/>
                <w:szCs w:val="17"/>
              </w:rPr>
              <w:t>տարեկան</w:t>
            </w:r>
          </w:p>
        </w:tc>
        <w:tc>
          <w:tcPr>
            <w:tcW w:w="1069" w:type="dxa"/>
          </w:tcPr>
          <w:p w:rsidR="00BD1F51" w:rsidRDefault="00684C1D">
            <w:pPr>
              <w:pStyle w:val="TableParagraph"/>
              <w:spacing w:line="226" w:lineRule="exact"/>
              <w:ind w:left="157"/>
              <w:rPr>
                <w:sz w:val="17"/>
                <w:szCs w:val="17"/>
              </w:rPr>
            </w:pPr>
            <w:r>
              <w:rPr>
                <w:sz w:val="17"/>
                <w:szCs w:val="17"/>
              </w:rPr>
              <w:t>3 ապրիլի</w:t>
            </w:r>
          </w:p>
        </w:tc>
        <w:tc>
          <w:tcPr>
            <w:tcW w:w="1863" w:type="dxa"/>
          </w:tcPr>
          <w:p w:rsidR="00BD1F51" w:rsidRDefault="00684C1D">
            <w:pPr>
              <w:pStyle w:val="TableParagraph"/>
              <w:spacing w:line="153" w:lineRule="exact"/>
              <w:ind w:left="16" w:right="4"/>
              <w:jc w:val="center"/>
              <w:rPr>
                <w:sz w:val="17"/>
              </w:rPr>
            </w:pPr>
            <w:r>
              <w:rPr>
                <w:sz w:val="17"/>
              </w:rPr>
              <w:t>1000-101,</w:t>
            </w:r>
          </w:p>
          <w:p w:rsidR="00BD1F51" w:rsidRDefault="00684C1D">
            <w:pPr>
              <w:pStyle w:val="TableParagraph"/>
              <w:spacing w:line="170" w:lineRule="exact"/>
              <w:ind w:left="16" w:right="4"/>
              <w:jc w:val="center"/>
              <w:rPr>
                <w:sz w:val="17"/>
              </w:rPr>
            </w:pPr>
            <w:r>
              <w:rPr>
                <w:sz w:val="17"/>
              </w:rPr>
              <w:t>1000-102,</w:t>
            </w:r>
          </w:p>
          <w:p w:rsidR="00BD1F51" w:rsidRDefault="00684C1D">
            <w:pPr>
              <w:pStyle w:val="TableParagraph"/>
              <w:spacing w:line="169" w:lineRule="exact"/>
              <w:ind w:left="18" w:right="4"/>
              <w:jc w:val="center"/>
              <w:rPr>
                <w:sz w:val="17"/>
              </w:rPr>
            </w:pPr>
            <w:r>
              <w:rPr>
                <w:sz w:val="17"/>
              </w:rPr>
              <w:t>1000-103,</w:t>
            </w:r>
          </w:p>
          <w:p w:rsidR="00BD1F51" w:rsidRDefault="00684C1D">
            <w:pPr>
              <w:pStyle w:val="TableParagraph"/>
              <w:spacing w:line="169" w:lineRule="exact"/>
              <w:ind w:left="17" w:right="4"/>
              <w:jc w:val="center"/>
              <w:rPr>
                <w:sz w:val="17"/>
              </w:rPr>
            </w:pPr>
            <w:r>
              <w:rPr>
                <w:sz w:val="17"/>
              </w:rPr>
              <w:t>1000-104,</w:t>
            </w:r>
          </w:p>
          <w:p w:rsidR="00BD1F51" w:rsidRDefault="00684C1D">
            <w:pPr>
              <w:pStyle w:val="TableParagraph"/>
              <w:spacing w:line="169" w:lineRule="exact"/>
              <w:ind w:left="18" w:right="4"/>
              <w:jc w:val="center"/>
              <w:rPr>
                <w:sz w:val="17"/>
              </w:rPr>
            </w:pPr>
            <w:r>
              <w:rPr>
                <w:sz w:val="17"/>
              </w:rPr>
              <w:t>5200-101,</w:t>
            </w:r>
          </w:p>
          <w:p w:rsidR="00BD1F51" w:rsidRDefault="00684C1D">
            <w:pPr>
              <w:pStyle w:val="TableParagraph"/>
              <w:spacing w:line="169" w:lineRule="exact"/>
              <w:ind w:left="18" w:right="4"/>
              <w:jc w:val="center"/>
              <w:rPr>
                <w:sz w:val="17"/>
              </w:rPr>
            </w:pPr>
            <w:r>
              <w:rPr>
                <w:sz w:val="17"/>
              </w:rPr>
              <w:t>1000-401,</w:t>
            </w:r>
          </w:p>
          <w:p w:rsidR="00BD1F51" w:rsidRDefault="00684C1D">
            <w:pPr>
              <w:pStyle w:val="TableParagraph"/>
              <w:spacing w:line="169" w:lineRule="exact"/>
              <w:ind w:left="17" w:right="4"/>
              <w:jc w:val="center"/>
              <w:rPr>
                <w:sz w:val="17"/>
              </w:rPr>
            </w:pPr>
            <w:r>
              <w:rPr>
                <w:sz w:val="17"/>
              </w:rPr>
              <w:t>1000-402,</w:t>
            </w:r>
          </w:p>
          <w:p w:rsidR="00BD1F51" w:rsidRDefault="00684C1D">
            <w:pPr>
              <w:pStyle w:val="TableParagraph"/>
              <w:spacing w:before="17" w:line="177" w:lineRule="auto"/>
              <w:ind w:left="118" w:right="104" w:firstLine="2"/>
              <w:jc w:val="center"/>
              <w:rPr>
                <w:sz w:val="17"/>
                <w:szCs w:val="17"/>
              </w:rPr>
            </w:pPr>
            <w:r>
              <w:rPr>
                <w:sz w:val="17"/>
                <w:szCs w:val="17"/>
              </w:rPr>
              <w:t>ArmStatBank.am Հիմնական</w:t>
            </w:r>
            <w:r>
              <w:rPr>
                <w:spacing w:val="-17"/>
                <w:sz w:val="17"/>
                <w:szCs w:val="17"/>
              </w:rPr>
              <w:t xml:space="preserve"> </w:t>
            </w:r>
            <w:r>
              <w:rPr>
                <w:sz w:val="17"/>
                <w:szCs w:val="17"/>
              </w:rPr>
              <w:t>վիճակա-</w:t>
            </w:r>
          </w:p>
          <w:p w:rsidR="00BD1F51" w:rsidRDefault="00684C1D">
            <w:pPr>
              <w:pStyle w:val="TableParagraph"/>
              <w:spacing w:line="149" w:lineRule="exact"/>
              <w:ind w:left="18" w:right="4"/>
              <w:jc w:val="center"/>
              <w:rPr>
                <w:sz w:val="17"/>
                <w:szCs w:val="17"/>
              </w:rPr>
            </w:pPr>
            <w:r>
              <w:rPr>
                <w:sz w:val="17"/>
                <w:szCs w:val="17"/>
              </w:rPr>
              <w:t>գրական տվյալներ</w:t>
            </w:r>
          </w:p>
        </w:tc>
      </w:tr>
    </w:tbl>
    <w:p w:rsidR="00BD1F51" w:rsidRDefault="00BD1F51">
      <w:pPr>
        <w:spacing w:line="149" w:lineRule="exact"/>
        <w:jc w:val="center"/>
        <w:rPr>
          <w:sz w:val="17"/>
          <w:szCs w:val="17"/>
        </w:rPr>
        <w:sectPr w:rsidR="00BD1F51">
          <w:pgSz w:w="15840" w:h="12240" w:orient="landscape"/>
          <w:pgMar w:top="1720" w:right="260" w:bottom="1400" w:left="400" w:header="1232" w:footer="1203"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666"/>
        <w:gridCol w:w="5324"/>
        <w:gridCol w:w="2509"/>
        <w:gridCol w:w="1995"/>
        <w:gridCol w:w="1001"/>
        <w:gridCol w:w="1068"/>
        <w:gridCol w:w="1862"/>
      </w:tblGrid>
      <w:tr w:rsidR="00BD1F51">
        <w:trPr>
          <w:trHeight w:val="425"/>
        </w:trPr>
        <w:tc>
          <w:tcPr>
            <w:tcW w:w="392" w:type="dxa"/>
            <w:vMerge w:val="restart"/>
          </w:tcPr>
          <w:p w:rsidR="00BD1F51" w:rsidRDefault="00684C1D">
            <w:pPr>
              <w:pStyle w:val="TableParagraph"/>
              <w:ind w:left="33"/>
              <w:rPr>
                <w:b/>
                <w:bCs/>
                <w:i/>
                <w:sz w:val="15"/>
                <w:szCs w:val="15"/>
              </w:rPr>
            </w:pPr>
            <w:r>
              <w:rPr>
                <w:b/>
                <w:bCs/>
                <w:i/>
                <w:sz w:val="15"/>
                <w:szCs w:val="15"/>
              </w:rPr>
              <w:t>Հ/Հ</w:t>
            </w:r>
          </w:p>
        </w:tc>
        <w:tc>
          <w:tcPr>
            <w:tcW w:w="666" w:type="dxa"/>
            <w:vMerge w:val="restart"/>
          </w:tcPr>
          <w:p w:rsidR="00BD1F51" w:rsidRDefault="00684C1D">
            <w:pPr>
              <w:pStyle w:val="TableParagraph"/>
              <w:ind w:left="34" w:right="59" w:hanging="1"/>
              <w:jc w:val="center"/>
              <w:rPr>
                <w:b/>
                <w:bCs/>
                <w:i/>
                <w:sz w:val="15"/>
                <w:szCs w:val="15"/>
              </w:rPr>
            </w:pPr>
            <w:r>
              <w:rPr>
                <w:b/>
                <w:bCs/>
                <w:i/>
                <w:sz w:val="15"/>
                <w:szCs w:val="15"/>
              </w:rPr>
              <w:t>Աշխա- տանքի (ցուցա- նիշի) ծածկա- գիրը</w:t>
            </w:r>
          </w:p>
        </w:tc>
        <w:tc>
          <w:tcPr>
            <w:tcW w:w="5324" w:type="dxa"/>
            <w:vMerge w:val="restart"/>
          </w:tcPr>
          <w:p w:rsidR="00BD1F51" w:rsidRDefault="00684C1D">
            <w:pPr>
              <w:pStyle w:val="TableParagraph"/>
              <w:ind w:left="1793" w:right="1521" w:hanging="283"/>
              <w:rPr>
                <w:b/>
                <w:bCs/>
                <w:i/>
                <w:sz w:val="15"/>
                <w:szCs w:val="15"/>
              </w:rPr>
            </w:pPr>
            <w:r>
              <w:rPr>
                <w:b/>
                <w:bCs/>
                <w:i/>
                <w:sz w:val="15"/>
                <w:szCs w:val="15"/>
              </w:rPr>
              <w:t>Վիճակագրական աշխատանքի (ցուցանիշի) անվանումը</w:t>
            </w:r>
          </w:p>
        </w:tc>
        <w:tc>
          <w:tcPr>
            <w:tcW w:w="2509" w:type="dxa"/>
            <w:vMerge w:val="restart"/>
          </w:tcPr>
          <w:p w:rsidR="00BD1F51" w:rsidRDefault="00684C1D">
            <w:pPr>
              <w:pStyle w:val="TableParagraph"/>
              <w:ind w:left="86" w:right="104"/>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30"/>
              <w:rPr>
                <w:b/>
                <w:bCs/>
                <w:sz w:val="15"/>
                <w:szCs w:val="15"/>
              </w:rPr>
            </w:pPr>
            <w:r>
              <w:rPr>
                <w:b/>
                <w:bCs/>
                <w:sz w:val="15"/>
                <w:szCs w:val="15"/>
              </w:rPr>
              <w:t>(աղբյուրները)</w:t>
            </w:r>
          </w:p>
        </w:tc>
        <w:tc>
          <w:tcPr>
            <w:tcW w:w="4064" w:type="dxa"/>
            <w:gridSpan w:val="3"/>
          </w:tcPr>
          <w:p w:rsidR="00BD1F51" w:rsidRDefault="00684C1D">
            <w:pPr>
              <w:pStyle w:val="TableParagraph"/>
              <w:ind w:left="436"/>
              <w:rPr>
                <w:b/>
                <w:bCs/>
                <w:sz w:val="15"/>
                <w:szCs w:val="15"/>
              </w:rPr>
            </w:pPr>
            <w:r>
              <w:rPr>
                <w:b/>
                <w:bCs/>
                <w:sz w:val="15"/>
                <w:szCs w:val="15"/>
              </w:rPr>
              <w:t>Վիճակագրական աշխատանքի (ցուցանիշի)</w:t>
            </w:r>
          </w:p>
        </w:tc>
        <w:tc>
          <w:tcPr>
            <w:tcW w:w="1862" w:type="dxa"/>
            <w:vMerge w:val="restart"/>
          </w:tcPr>
          <w:p w:rsidR="00BD1F51" w:rsidRDefault="00684C1D">
            <w:pPr>
              <w:pStyle w:val="TableParagraph"/>
              <w:ind w:left="68" w:right="45"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79" w:right="59"/>
              <w:jc w:val="center"/>
              <w:rPr>
                <w:b/>
                <w:bCs/>
                <w:sz w:val="15"/>
                <w:szCs w:val="15"/>
              </w:rPr>
            </w:pPr>
            <w:r>
              <w:rPr>
                <w:b/>
                <w:bCs/>
                <w:sz w:val="15"/>
                <w:szCs w:val="15"/>
              </w:rPr>
              <w:t>արդյունքը (ցուցանիշը)</w:t>
            </w:r>
          </w:p>
        </w:tc>
      </w:tr>
      <w:tr w:rsidR="00BD1F51">
        <w:trPr>
          <w:trHeight w:val="1962"/>
        </w:trPr>
        <w:tc>
          <w:tcPr>
            <w:tcW w:w="392"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5324" w:type="dxa"/>
            <w:vMerge/>
            <w:tcBorders>
              <w:top w:val="nil"/>
            </w:tcBorders>
          </w:tcPr>
          <w:p w:rsidR="00BD1F51" w:rsidRDefault="00BD1F51">
            <w:pPr>
              <w:rPr>
                <w:sz w:val="2"/>
                <w:szCs w:val="2"/>
              </w:rPr>
            </w:pPr>
          </w:p>
        </w:tc>
        <w:tc>
          <w:tcPr>
            <w:tcW w:w="2509" w:type="dxa"/>
            <w:vMerge/>
            <w:tcBorders>
              <w:top w:val="nil"/>
            </w:tcBorders>
          </w:tcPr>
          <w:p w:rsidR="00BD1F51" w:rsidRDefault="00BD1F51">
            <w:pPr>
              <w:rPr>
                <w:sz w:val="2"/>
                <w:szCs w:val="2"/>
              </w:rPr>
            </w:pPr>
          </w:p>
        </w:tc>
        <w:tc>
          <w:tcPr>
            <w:tcW w:w="1995" w:type="dxa"/>
          </w:tcPr>
          <w:p w:rsidR="00BD1F51" w:rsidRDefault="00684C1D">
            <w:pPr>
              <w:pStyle w:val="TableParagraph"/>
              <w:spacing w:before="1"/>
              <w:ind w:left="258" w:right="244"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01" w:type="dxa"/>
          </w:tcPr>
          <w:p w:rsidR="00BD1F51" w:rsidRDefault="00684C1D">
            <w:pPr>
              <w:pStyle w:val="TableParagraph"/>
              <w:spacing w:before="1"/>
              <w:ind w:left="46" w:right="17" w:firstLine="86"/>
              <w:rPr>
                <w:b/>
                <w:bCs/>
                <w:sz w:val="15"/>
                <w:szCs w:val="15"/>
              </w:rPr>
            </w:pPr>
            <w:r>
              <w:rPr>
                <w:b/>
                <w:bCs/>
                <w:sz w:val="15"/>
                <w:szCs w:val="15"/>
              </w:rPr>
              <w:t>հաճախա- կանությունը</w:t>
            </w:r>
          </w:p>
        </w:tc>
        <w:tc>
          <w:tcPr>
            <w:tcW w:w="1068" w:type="dxa"/>
          </w:tcPr>
          <w:p w:rsidR="00BD1F51" w:rsidRDefault="00684C1D">
            <w:pPr>
              <w:pStyle w:val="TableParagraph"/>
              <w:spacing w:before="1"/>
              <w:ind w:left="78" w:right="59"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2" w:type="dxa"/>
            <w:vMerge/>
            <w:tcBorders>
              <w:top w:val="nil"/>
            </w:tcBorders>
          </w:tcPr>
          <w:p w:rsidR="00BD1F51" w:rsidRDefault="00BD1F51">
            <w:pPr>
              <w:rPr>
                <w:sz w:val="2"/>
                <w:szCs w:val="2"/>
              </w:rPr>
            </w:pPr>
          </w:p>
        </w:tc>
      </w:tr>
      <w:tr w:rsidR="00BD1F51">
        <w:trPr>
          <w:trHeight w:val="223"/>
        </w:trPr>
        <w:tc>
          <w:tcPr>
            <w:tcW w:w="392" w:type="dxa"/>
          </w:tcPr>
          <w:p w:rsidR="00BD1F51" w:rsidRDefault="00684C1D">
            <w:pPr>
              <w:pStyle w:val="TableParagraph"/>
              <w:spacing w:line="204" w:lineRule="exact"/>
              <w:ind w:right="166"/>
              <w:jc w:val="right"/>
              <w:rPr>
                <w:b/>
                <w:i/>
                <w:sz w:val="17"/>
              </w:rPr>
            </w:pPr>
            <w:r>
              <w:rPr>
                <w:b/>
                <w:i/>
                <w:w w:val="99"/>
                <w:sz w:val="17"/>
              </w:rPr>
              <w:t>1</w:t>
            </w:r>
          </w:p>
        </w:tc>
        <w:tc>
          <w:tcPr>
            <w:tcW w:w="666" w:type="dxa"/>
          </w:tcPr>
          <w:p w:rsidR="00BD1F51" w:rsidRDefault="00684C1D">
            <w:pPr>
              <w:pStyle w:val="TableParagraph"/>
              <w:spacing w:line="204" w:lineRule="exact"/>
              <w:ind w:right="25"/>
              <w:jc w:val="center"/>
              <w:rPr>
                <w:b/>
                <w:i/>
                <w:sz w:val="17"/>
              </w:rPr>
            </w:pPr>
            <w:r>
              <w:rPr>
                <w:b/>
                <w:i/>
                <w:w w:val="99"/>
                <w:sz w:val="17"/>
              </w:rPr>
              <w:t>2</w:t>
            </w:r>
          </w:p>
        </w:tc>
        <w:tc>
          <w:tcPr>
            <w:tcW w:w="5324" w:type="dxa"/>
          </w:tcPr>
          <w:p w:rsidR="00BD1F51" w:rsidRDefault="00684C1D">
            <w:pPr>
              <w:pStyle w:val="TableParagraph"/>
              <w:spacing w:line="204" w:lineRule="exact"/>
              <w:ind w:right="17"/>
              <w:jc w:val="center"/>
              <w:rPr>
                <w:b/>
                <w:i/>
                <w:sz w:val="17"/>
              </w:rPr>
            </w:pPr>
            <w:r>
              <w:rPr>
                <w:b/>
                <w:i/>
                <w:w w:val="99"/>
                <w:sz w:val="17"/>
              </w:rPr>
              <w:t>3</w:t>
            </w:r>
          </w:p>
        </w:tc>
        <w:tc>
          <w:tcPr>
            <w:tcW w:w="2509" w:type="dxa"/>
          </w:tcPr>
          <w:p w:rsidR="00BD1F51" w:rsidRDefault="00684C1D">
            <w:pPr>
              <w:pStyle w:val="TableParagraph"/>
              <w:spacing w:line="204" w:lineRule="exact"/>
              <w:ind w:right="16"/>
              <w:jc w:val="center"/>
              <w:rPr>
                <w:b/>
                <w:i/>
                <w:sz w:val="17"/>
              </w:rPr>
            </w:pPr>
            <w:r>
              <w:rPr>
                <w:b/>
                <w:i/>
                <w:w w:val="99"/>
                <w:sz w:val="17"/>
              </w:rPr>
              <w:t>4</w:t>
            </w:r>
          </w:p>
        </w:tc>
        <w:tc>
          <w:tcPr>
            <w:tcW w:w="1995" w:type="dxa"/>
          </w:tcPr>
          <w:p w:rsidR="00BD1F51" w:rsidRDefault="00684C1D">
            <w:pPr>
              <w:pStyle w:val="TableParagraph"/>
              <w:spacing w:before="1"/>
              <w:ind w:left="11"/>
              <w:jc w:val="center"/>
              <w:rPr>
                <w:b/>
                <w:i/>
                <w:sz w:val="15"/>
              </w:rPr>
            </w:pPr>
            <w:r>
              <w:rPr>
                <w:b/>
                <w:i/>
                <w:sz w:val="15"/>
              </w:rPr>
              <w:t>5</w:t>
            </w:r>
          </w:p>
        </w:tc>
        <w:tc>
          <w:tcPr>
            <w:tcW w:w="1001" w:type="dxa"/>
          </w:tcPr>
          <w:p w:rsidR="00BD1F51" w:rsidRDefault="00684C1D">
            <w:pPr>
              <w:pStyle w:val="TableParagraph"/>
              <w:spacing w:before="1"/>
              <w:ind w:left="14"/>
              <w:jc w:val="center"/>
              <w:rPr>
                <w:b/>
                <w:i/>
                <w:sz w:val="15"/>
              </w:rPr>
            </w:pPr>
            <w:r>
              <w:rPr>
                <w:b/>
                <w:i/>
                <w:sz w:val="15"/>
              </w:rPr>
              <w:t>6</w:t>
            </w:r>
          </w:p>
        </w:tc>
        <w:tc>
          <w:tcPr>
            <w:tcW w:w="1068" w:type="dxa"/>
          </w:tcPr>
          <w:p w:rsidR="00BD1F51" w:rsidRDefault="00684C1D">
            <w:pPr>
              <w:pStyle w:val="TableParagraph"/>
              <w:spacing w:before="1"/>
              <w:ind w:left="15"/>
              <w:jc w:val="center"/>
              <w:rPr>
                <w:b/>
                <w:i/>
                <w:sz w:val="15"/>
              </w:rPr>
            </w:pPr>
            <w:r>
              <w:rPr>
                <w:b/>
                <w:i/>
                <w:sz w:val="15"/>
              </w:rPr>
              <w:t>7</w:t>
            </w:r>
          </w:p>
        </w:tc>
        <w:tc>
          <w:tcPr>
            <w:tcW w:w="1862" w:type="dxa"/>
          </w:tcPr>
          <w:p w:rsidR="00BD1F51" w:rsidRDefault="00684C1D">
            <w:pPr>
              <w:pStyle w:val="TableParagraph"/>
              <w:spacing w:line="204" w:lineRule="exact"/>
              <w:ind w:left="21"/>
              <w:jc w:val="center"/>
              <w:rPr>
                <w:b/>
                <w:i/>
                <w:sz w:val="17"/>
              </w:rPr>
            </w:pPr>
            <w:r>
              <w:rPr>
                <w:b/>
                <w:i/>
                <w:w w:val="99"/>
                <w:sz w:val="17"/>
              </w:rPr>
              <w:t>8</w:t>
            </w:r>
          </w:p>
        </w:tc>
      </w:tr>
      <w:tr w:rsidR="00BD1F51">
        <w:trPr>
          <w:trHeight w:val="1881"/>
        </w:trPr>
        <w:tc>
          <w:tcPr>
            <w:tcW w:w="392" w:type="dxa"/>
          </w:tcPr>
          <w:p w:rsidR="00BD1F51" w:rsidRDefault="00684C1D">
            <w:pPr>
              <w:pStyle w:val="TableParagraph"/>
              <w:spacing w:line="227" w:lineRule="exact"/>
              <w:ind w:right="125"/>
              <w:jc w:val="right"/>
              <w:rPr>
                <w:sz w:val="17"/>
              </w:rPr>
            </w:pPr>
            <w:r>
              <w:rPr>
                <w:sz w:val="17"/>
              </w:rPr>
              <w:t>59.</w:t>
            </w:r>
          </w:p>
        </w:tc>
        <w:tc>
          <w:tcPr>
            <w:tcW w:w="666" w:type="dxa"/>
          </w:tcPr>
          <w:p w:rsidR="00BD1F51" w:rsidRDefault="00684C1D">
            <w:pPr>
              <w:pStyle w:val="TableParagraph"/>
              <w:spacing w:line="227" w:lineRule="exact"/>
              <w:ind w:left="4"/>
              <w:jc w:val="center"/>
              <w:rPr>
                <w:sz w:val="17"/>
              </w:rPr>
            </w:pPr>
            <w:r>
              <w:rPr>
                <w:sz w:val="17"/>
              </w:rPr>
              <w:t>540004</w:t>
            </w:r>
          </w:p>
        </w:tc>
        <w:tc>
          <w:tcPr>
            <w:tcW w:w="5324" w:type="dxa"/>
          </w:tcPr>
          <w:p w:rsidR="00BD1F51" w:rsidRDefault="00684C1D">
            <w:pPr>
              <w:pStyle w:val="TableParagraph"/>
              <w:ind w:left="57"/>
              <w:rPr>
                <w:sz w:val="17"/>
                <w:szCs w:val="17"/>
              </w:rPr>
            </w:pPr>
            <w:r>
              <w:rPr>
                <w:sz w:val="17"/>
                <w:szCs w:val="17"/>
              </w:rPr>
              <w:t>Միջին մասնագիտական ոչ պետական ուսումնական հաստատությունների գործունեությունը</w:t>
            </w:r>
          </w:p>
        </w:tc>
        <w:tc>
          <w:tcPr>
            <w:tcW w:w="2509" w:type="dxa"/>
          </w:tcPr>
          <w:p w:rsidR="00BD1F51" w:rsidRDefault="00684C1D">
            <w:pPr>
              <w:pStyle w:val="TableParagraph"/>
              <w:spacing w:line="227" w:lineRule="exact"/>
              <w:ind w:left="58"/>
              <w:rPr>
                <w:sz w:val="17"/>
                <w:szCs w:val="17"/>
              </w:rPr>
            </w:pPr>
            <w:r>
              <w:rPr>
                <w:sz w:val="17"/>
                <w:szCs w:val="17"/>
              </w:rPr>
              <w:t>Ձև N 2-գմ-1</w:t>
            </w:r>
          </w:p>
        </w:tc>
        <w:tc>
          <w:tcPr>
            <w:tcW w:w="1995" w:type="dxa"/>
          </w:tcPr>
          <w:p w:rsidR="00BD1F51" w:rsidRDefault="00684C1D">
            <w:pPr>
              <w:pStyle w:val="TableParagraph"/>
              <w:ind w:left="59" w:right="39" w:hanging="1"/>
              <w:rPr>
                <w:sz w:val="17"/>
                <w:szCs w:val="17"/>
              </w:rPr>
            </w:pPr>
            <w:r>
              <w:rPr>
                <w:sz w:val="17"/>
                <w:szCs w:val="17"/>
              </w:rPr>
              <w:t>ըստ հանրապետու- թյան, մարզերի և Երևան քաղաքի, ուսուցման բոլոր ձևերի</w:t>
            </w:r>
          </w:p>
        </w:tc>
        <w:tc>
          <w:tcPr>
            <w:tcW w:w="1001" w:type="dxa"/>
          </w:tcPr>
          <w:p w:rsidR="00BD1F51" w:rsidRDefault="00684C1D">
            <w:pPr>
              <w:pStyle w:val="TableParagraph"/>
              <w:spacing w:line="227" w:lineRule="exact"/>
              <w:ind w:left="82" w:right="69"/>
              <w:jc w:val="center"/>
              <w:rPr>
                <w:sz w:val="17"/>
                <w:szCs w:val="17"/>
              </w:rPr>
            </w:pPr>
            <w:r>
              <w:rPr>
                <w:sz w:val="17"/>
                <w:szCs w:val="17"/>
              </w:rPr>
              <w:t>տարեկան</w:t>
            </w:r>
          </w:p>
        </w:tc>
        <w:tc>
          <w:tcPr>
            <w:tcW w:w="1068" w:type="dxa"/>
          </w:tcPr>
          <w:p w:rsidR="00BD1F51" w:rsidRDefault="00684C1D">
            <w:pPr>
              <w:pStyle w:val="TableParagraph"/>
              <w:spacing w:line="227" w:lineRule="exact"/>
              <w:ind w:left="73" w:right="4"/>
              <w:jc w:val="center"/>
              <w:rPr>
                <w:sz w:val="17"/>
                <w:szCs w:val="17"/>
              </w:rPr>
            </w:pPr>
            <w:r>
              <w:rPr>
                <w:sz w:val="17"/>
                <w:szCs w:val="17"/>
              </w:rPr>
              <w:t>3 ապրիլի</w:t>
            </w:r>
          </w:p>
        </w:tc>
        <w:tc>
          <w:tcPr>
            <w:tcW w:w="1862" w:type="dxa"/>
          </w:tcPr>
          <w:p w:rsidR="00BD1F51" w:rsidRDefault="00684C1D">
            <w:pPr>
              <w:pStyle w:val="TableParagraph"/>
              <w:spacing w:line="178" w:lineRule="exact"/>
              <w:ind w:left="78" w:right="59"/>
              <w:jc w:val="center"/>
              <w:rPr>
                <w:sz w:val="17"/>
              </w:rPr>
            </w:pPr>
            <w:r>
              <w:rPr>
                <w:sz w:val="17"/>
              </w:rPr>
              <w:t>1000-101,</w:t>
            </w:r>
          </w:p>
          <w:p w:rsidR="00BD1F51" w:rsidRDefault="00684C1D">
            <w:pPr>
              <w:pStyle w:val="TableParagraph"/>
              <w:spacing w:line="188" w:lineRule="exact"/>
              <w:ind w:left="78" w:right="59"/>
              <w:jc w:val="center"/>
              <w:rPr>
                <w:sz w:val="17"/>
              </w:rPr>
            </w:pPr>
            <w:r>
              <w:rPr>
                <w:sz w:val="17"/>
              </w:rPr>
              <w:t>1000-102,</w:t>
            </w:r>
          </w:p>
          <w:p w:rsidR="00BD1F51" w:rsidRDefault="00684C1D">
            <w:pPr>
              <w:pStyle w:val="TableParagraph"/>
              <w:spacing w:line="188" w:lineRule="exact"/>
              <w:ind w:left="79" w:right="58"/>
              <w:jc w:val="center"/>
              <w:rPr>
                <w:sz w:val="17"/>
              </w:rPr>
            </w:pPr>
            <w:r>
              <w:rPr>
                <w:sz w:val="17"/>
              </w:rPr>
              <w:t>1000-103,</w:t>
            </w:r>
          </w:p>
          <w:p w:rsidR="00BD1F51" w:rsidRDefault="00684C1D">
            <w:pPr>
              <w:pStyle w:val="TableParagraph"/>
              <w:spacing w:line="188" w:lineRule="exact"/>
              <w:ind w:left="79" w:right="59"/>
              <w:jc w:val="center"/>
              <w:rPr>
                <w:sz w:val="17"/>
              </w:rPr>
            </w:pPr>
            <w:r>
              <w:rPr>
                <w:sz w:val="17"/>
              </w:rPr>
              <w:t>1000-104,</w:t>
            </w:r>
          </w:p>
          <w:p w:rsidR="00BD1F51" w:rsidRDefault="00684C1D">
            <w:pPr>
              <w:pStyle w:val="TableParagraph"/>
              <w:spacing w:line="188" w:lineRule="exact"/>
              <w:ind w:left="79" w:right="58"/>
              <w:jc w:val="center"/>
              <w:rPr>
                <w:sz w:val="17"/>
              </w:rPr>
            </w:pPr>
            <w:r>
              <w:rPr>
                <w:sz w:val="17"/>
              </w:rPr>
              <w:t>5200-101,</w:t>
            </w:r>
          </w:p>
          <w:p w:rsidR="00BD1F51" w:rsidRDefault="00684C1D">
            <w:pPr>
              <w:pStyle w:val="TableParagraph"/>
              <w:spacing w:line="189" w:lineRule="exact"/>
              <w:ind w:left="79" w:right="58"/>
              <w:jc w:val="center"/>
              <w:rPr>
                <w:sz w:val="17"/>
              </w:rPr>
            </w:pPr>
            <w:r>
              <w:rPr>
                <w:sz w:val="17"/>
              </w:rPr>
              <w:t>1000-401,</w:t>
            </w:r>
          </w:p>
          <w:p w:rsidR="00BD1F51" w:rsidRDefault="00684C1D">
            <w:pPr>
              <w:pStyle w:val="TableParagraph"/>
              <w:spacing w:line="188" w:lineRule="exact"/>
              <w:ind w:left="79" w:right="59"/>
              <w:jc w:val="center"/>
              <w:rPr>
                <w:sz w:val="17"/>
              </w:rPr>
            </w:pPr>
            <w:r>
              <w:rPr>
                <w:sz w:val="17"/>
              </w:rPr>
              <w:t>1000-402,</w:t>
            </w:r>
          </w:p>
          <w:p w:rsidR="00BD1F51" w:rsidRDefault="00684C1D">
            <w:pPr>
              <w:pStyle w:val="TableParagraph"/>
              <w:spacing w:before="10" w:line="188" w:lineRule="exact"/>
              <w:ind w:left="121" w:right="100" w:firstLine="2"/>
              <w:jc w:val="center"/>
              <w:rPr>
                <w:sz w:val="17"/>
                <w:szCs w:val="17"/>
              </w:rPr>
            </w:pPr>
            <w:r>
              <w:rPr>
                <w:sz w:val="17"/>
                <w:szCs w:val="17"/>
              </w:rPr>
              <w:t>ArmStatBank.am Հիմնական</w:t>
            </w:r>
            <w:r>
              <w:rPr>
                <w:spacing w:val="-17"/>
                <w:sz w:val="17"/>
                <w:szCs w:val="17"/>
              </w:rPr>
              <w:t xml:space="preserve"> </w:t>
            </w:r>
            <w:r>
              <w:rPr>
                <w:sz w:val="17"/>
                <w:szCs w:val="17"/>
              </w:rPr>
              <w:t>վիճակա- գրական</w:t>
            </w:r>
            <w:r>
              <w:rPr>
                <w:spacing w:val="-4"/>
                <w:sz w:val="17"/>
                <w:szCs w:val="17"/>
              </w:rPr>
              <w:t xml:space="preserve"> </w:t>
            </w:r>
            <w:r>
              <w:rPr>
                <w:sz w:val="17"/>
                <w:szCs w:val="17"/>
              </w:rPr>
              <w:t>տվյալներ</w:t>
            </w:r>
          </w:p>
        </w:tc>
      </w:tr>
      <w:tr w:rsidR="00BD1F51">
        <w:trPr>
          <w:trHeight w:val="1880"/>
        </w:trPr>
        <w:tc>
          <w:tcPr>
            <w:tcW w:w="392" w:type="dxa"/>
          </w:tcPr>
          <w:p w:rsidR="00BD1F51" w:rsidRDefault="00684C1D">
            <w:pPr>
              <w:pStyle w:val="TableParagraph"/>
              <w:spacing w:line="227" w:lineRule="exact"/>
              <w:ind w:right="118"/>
              <w:jc w:val="right"/>
              <w:rPr>
                <w:sz w:val="17"/>
              </w:rPr>
            </w:pPr>
            <w:r>
              <w:rPr>
                <w:w w:val="95"/>
                <w:sz w:val="17"/>
              </w:rPr>
              <w:t>60.</w:t>
            </w:r>
          </w:p>
        </w:tc>
        <w:tc>
          <w:tcPr>
            <w:tcW w:w="666" w:type="dxa"/>
          </w:tcPr>
          <w:p w:rsidR="00BD1F51" w:rsidRDefault="00684C1D">
            <w:pPr>
              <w:pStyle w:val="TableParagraph"/>
              <w:spacing w:line="227" w:lineRule="exact"/>
              <w:ind w:left="7"/>
              <w:jc w:val="center"/>
              <w:rPr>
                <w:sz w:val="17"/>
              </w:rPr>
            </w:pPr>
            <w:r>
              <w:rPr>
                <w:sz w:val="17"/>
              </w:rPr>
              <w:t>540005</w:t>
            </w:r>
          </w:p>
        </w:tc>
        <w:tc>
          <w:tcPr>
            <w:tcW w:w="5324" w:type="dxa"/>
          </w:tcPr>
          <w:p w:rsidR="00BD1F51" w:rsidRDefault="00684C1D">
            <w:pPr>
              <w:pStyle w:val="TableParagraph"/>
              <w:ind w:left="57"/>
              <w:rPr>
                <w:sz w:val="17"/>
                <w:szCs w:val="17"/>
              </w:rPr>
            </w:pPr>
            <w:r>
              <w:rPr>
                <w:sz w:val="17"/>
                <w:szCs w:val="17"/>
              </w:rPr>
              <w:t>Բարձրագույն մասնագիտական պետական ուսումնական հաստատությունների գործունեությունը</w:t>
            </w:r>
          </w:p>
        </w:tc>
        <w:tc>
          <w:tcPr>
            <w:tcW w:w="2509" w:type="dxa"/>
          </w:tcPr>
          <w:p w:rsidR="00BD1F51" w:rsidRDefault="00684C1D">
            <w:pPr>
              <w:pStyle w:val="TableParagraph"/>
              <w:spacing w:line="227" w:lineRule="exact"/>
              <w:ind w:left="58"/>
              <w:rPr>
                <w:sz w:val="17"/>
                <w:szCs w:val="17"/>
              </w:rPr>
            </w:pPr>
            <w:r>
              <w:rPr>
                <w:sz w:val="17"/>
                <w:szCs w:val="17"/>
              </w:rPr>
              <w:t>Ձև N 3-գմ</w:t>
            </w:r>
          </w:p>
        </w:tc>
        <w:tc>
          <w:tcPr>
            <w:tcW w:w="1995" w:type="dxa"/>
          </w:tcPr>
          <w:p w:rsidR="00BD1F51" w:rsidRDefault="00684C1D">
            <w:pPr>
              <w:pStyle w:val="TableParagraph"/>
              <w:ind w:left="59" w:right="39" w:hanging="1"/>
              <w:rPr>
                <w:sz w:val="17"/>
                <w:szCs w:val="17"/>
              </w:rPr>
            </w:pPr>
            <w:r>
              <w:rPr>
                <w:sz w:val="17"/>
                <w:szCs w:val="17"/>
              </w:rPr>
              <w:t>ըստ հանրապետու- թյան, մարզերի և Երևան քաղաքի, ուսուցման բոլոր ձևերի</w:t>
            </w:r>
          </w:p>
        </w:tc>
        <w:tc>
          <w:tcPr>
            <w:tcW w:w="1001" w:type="dxa"/>
          </w:tcPr>
          <w:p w:rsidR="00BD1F51" w:rsidRDefault="00684C1D">
            <w:pPr>
              <w:pStyle w:val="TableParagraph"/>
              <w:spacing w:line="227" w:lineRule="exact"/>
              <w:ind w:left="82" w:right="69"/>
              <w:jc w:val="center"/>
              <w:rPr>
                <w:sz w:val="17"/>
                <w:szCs w:val="17"/>
              </w:rPr>
            </w:pPr>
            <w:r>
              <w:rPr>
                <w:sz w:val="17"/>
                <w:szCs w:val="17"/>
              </w:rPr>
              <w:t>տարեկան</w:t>
            </w:r>
          </w:p>
        </w:tc>
        <w:tc>
          <w:tcPr>
            <w:tcW w:w="1068" w:type="dxa"/>
          </w:tcPr>
          <w:p w:rsidR="00BD1F51" w:rsidRDefault="00684C1D">
            <w:pPr>
              <w:pStyle w:val="TableParagraph"/>
              <w:spacing w:line="227" w:lineRule="exact"/>
              <w:ind w:left="73" w:right="4"/>
              <w:jc w:val="center"/>
              <w:rPr>
                <w:sz w:val="17"/>
                <w:szCs w:val="17"/>
              </w:rPr>
            </w:pPr>
            <w:r>
              <w:rPr>
                <w:sz w:val="17"/>
                <w:szCs w:val="17"/>
              </w:rPr>
              <w:t>3 ապրիլի</w:t>
            </w:r>
          </w:p>
        </w:tc>
        <w:tc>
          <w:tcPr>
            <w:tcW w:w="1862" w:type="dxa"/>
          </w:tcPr>
          <w:p w:rsidR="00BD1F51" w:rsidRDefault="00684C1D">
            <w:pPr>
              <w:pStyle w:val="TableParagraph"/>
              <w:spacing w:line="178" w:lineRule="exact"/>
              <w:ind w:left="78" w:right="59"/>
              <w:jc w:val="center"/>
              <w:rPr>
                <w:sz w:val="17"/>
              </w:rPr>
            </w:pPr>
            <w:r>
              <w:rPr>
                <w:sz w:val="17"/>
              </w:rPr>
              <w:t>1000-101,</w:t>
            </w:r>
          </w:p>
          <w:p w:rsidR="00BD1F51" w:rsidRDefault="00684C1D">
            <w:pPr>
              <w:pStyle w:val="TableParagraph"/>
              <w:spacing w:line="188" w:lineRule="exact"/>
              <w:ind w:left="78" w:right="59"/>
              <w:jc w:val="center"/>
              <w:rPr>
                <w:sz w:val="17"/>
              </w:rPr>
            </w:pPr>
            <w:r>
              <w:rPr>
                <w:sz w:val="17"/>
              </w:rPr>
              <w:t>1000-102,</w:t>
            </w:r>
          </w:p>
          <w:p w:rsidR="00BD1F51" w:rsidRDefault="00684C1D">
            <w:pPr>
              <w:pStyle w:val="TableParagraph"/>
              <w:spacing w:line="188" w:lineRule="exact"/>
              <w:ind w:left="79" w:right="58"/>
              <w:jc w:val="center"/>
              <w:rPr>
                <w:sz w:val="17"/>
              </w:rPr>
            </w:pPr>
            <w:r>
              <w:rPr>
                <w:sz w:val="17"/>
              </w:rPr>
              <w:t>1000-103,</w:t>
            </w:r>
          </w:p>
          <w:p w:rsidR="00BD1F51" w:rsidRDefault="00684C1D">
            <w:pPr>
              <w:pStyle w:val="TableParagraph"/>
              <w:spacing w:line="188" w:lineRule="exact"/>
              <w:ind w:left="79" w:right="59"/>
              <w:jc w:val="center"/>
              <w:rPr>
                <w:sz w:val="17"/>
              </w:rPr>
            </w:pPr>
            <w:r>
              <w:rPr>
                <w:sz w:val="17"/>
              </w:rPr>
              <w:t>1000-104,</w:t>
            </w:r>
          </w:p>
          <w:p w:rsidR="00BD1F51" w:rsidRDefault="00684C1D">
            <w:pPr>
              <w:pStyle w:val="TableParagraph"/>
              <w:spacing w:line="188" w:lineRule="exact"/>
              <w:ind w:left="79" w:right="58"/>
              <w:jc w:val="center"/>
              <w:rPr>
                <w:sz w:val="17"/>
              </w:rPr>
            </w:pPr>
            <w:r>
              <w:rPr>
                <w:sz w:val="17"/>
              </w:rPr>
              <w:t>5200-101,</w:t>
            </w:r>
          </w:p>
          <w:p w:rsidR="00BD1F51" w:rsidRDefault="00684C1D">
            <w:pPr>
              <w:pStyle w:val="TableParagraph"/>
              <w:spacing w:line="189" w:lineRule="exact"/>
              <w:ind w:left="79" w:right="58"/>
              <w:jc w:val="center"/>
              <w:rPr>
                <w:sz w:val="17"/>
              </w:rPr>
            </w:pPr>
            <w:r>
              <w:rPr>
                <w:sz w:val="17"/>
              </w:rPr>
              <w:t>1000-401,</w:t>
            </w:r>
          </w:p>
          <w:p w:rsidR="00BD1F51" w:rsidRDefault="00684C1D">
            <w:pPr>
              <w:pStyle w:val="TableParagraph"/>
              <w:spacing w:line="188" w:lineRule="exact"/>
              <w:ind w:left="79" w:right="59"/>
              <w:jc w:val="center"/>
              <w:rPr>
                <w:sz w:val="17"/>
              </w:rPr>
            </w:pPr>
            <w:r>
              <w:rPr>
                <w:sz w:val="17"/>
              </w:rPr>
              <w:t>1000-402,</w:t>
            </w:r>
          </w:p>
          <w:p w:rsidR="00BD1F51" w:rsidRDefault="00684C1D">
            <w:pPr>
              <w:pStyle w:val="TableParagraph"/>
              <w:spacing w:before="10" w:line="188" w:lineRule="exact"/>
              <w:ind w:left="121" w:right="100" w:firstLine="2"/>
              <w:jc w:val="center"/>
              <w:rPr>
                <w:sz w:val="17"/>
                <w:szCs w:val="17"/>
              </w:rPr>
            </w:pPr>
            <w:r>
              <w:rPr>
                <w:sz w:val="17"/>
                <w:szCs w:val="17"/>
              </w:rPr>
              <w:t>ArmStatBank.am Հիմնական</w:t>
            </w:r>
            <w:r>
              <w:rPr>
                <w:spacing w:val="-17"/>
                <w:sz w:val="17"/>
                <w:szCs w:val="17"/>
              </w:rPr>
              <w:t xml:space="preserve"> </w:t>
            </w:r>
            <w:r>
              <w:rPr>
                <w:sz w:val="17"/>
                <w:szCs w:val="17"/>
              </w:rPr>
              <w:t>վիճակա- գրական</w:t>
            </w:r>
            <w:r>
              <w:rPr>
                <w:spacing w:val="-4"/>
                <w:sz w:val="17"/>
                <w:szCs w:val="17"/>
              </w:rPr>
              <w:t xml:space="preserve"> </w:t>
            </w:r>
            <w:r>
              <w:rPr>
                <w:sz w:val="17"/>
                <w:szCs w:val="17"/>
              </w:rPr>
              <w:t>տվյալներ</w:t>
            </w:r>
          </w:p>
        </w:tc>
      </w:tr>
      <w:tr w:rsidR="00BD1F51">
        <w:trPr>
          <w:trHeight w:val="2273"/>
        </w:trPr>
        <w:tc>
          <w:tcPr>
            <w:tcW w:w="392" w:type="dxa"/>
          </w:tcPr>
          <w:p w:rsidR="00BD1F51" w:rsidRDefault="00684C1D">
            <w:pPr>
              <w:pStyle w:val="TableParagraph"/>
              <w:spacing w:line="227" w:lineRule="exact"/>
              <w:ind w:right="154"/>
              <w:jc w:val="right"/>
              <w:rPr>
                <w:sz w:val="17"/>
              </w:rPr>
            </w:pPr>
            <w:r>
              <w:rPr>
                <w:sz w:val="17"/>
              </w:rPr>
              <w:t>61.</w:t>
            </w:r>
          </w:p>
        </w:tc>
        <w:tc>
          <w:tcPr>
            <w:tcW w:w="666" w:type="dxa"/>
          </w:tcPr>
          <w:p w:rsidR="00BD1F51" w:rsidRDefault="00684C1D">
            <w:pPr>
              <w:pStyle w:val="TableParagraph"/>
              <w:spacing w:line="227" w:lineRule="exact"/>
              <w:ind w:left="6"/>
              <w:jc w:val="center"/>
              <w:rPr>
                <w:sz w:val="17"/>
              </w:rPr>
            </w:pPr>
            <w:r>
              <w:rPr>
                <w:sz w:val="17"/>
              </w:rPr>
              <w:t>540006</w:t>
            </w:r>
          </w:p>
        </w:tc>
        <w:tc>
          <w:tcPr>
            <w:tcW w:w="5324" w:type="dxa"/>
          </w:tcPr>
          <w:p w:rsidR="00BD1F51" w:rsidRDefault="00684C1D">
            <w:pPr>
              <w:pStyle w:val="TableParagraph"/>
              <w:ind w:left="57"/>
              <w:rPr>
                <w:sz w:val="17"/>
                <w:szCs w:val="17"/>
              </w:rPr>
            </w:pPr>
            <w:r>
              <w:rPr>
                <w:sz w:val="17"/>
                <w:szCs w:val="17"/>
              </w:rPr>
              <w:t>Բարձրագույն մասնագիտական ոչ պետական ուսումնական հաստատությունների գործունեությունը</w:t>
            </w:r>
          </w:p>
        </w:tc>
        <w:tc>
          <w:tcPr>
            <w:tcW w:w="2509" w:type="dxa"/>
          </w:tcPr>
          <w:p w:rsidR="00BD1F51" w:rsidRDefault="00684C1D">
            <w:pPr>
              <w:pStyle w:val="TableParagraph"/>
              <w:spacing w:line="227" w:lineRule="exact"/>
              <w:ind w:left="58"/>
              <w:rPr>
                <w:sz w:val="17"/>
                <w:szCs w:val="17"/>
              </w:rPr>
            </w:pPr>
            <w:r>
              <w:rPr>
                <w:sz w:val="17"/>
                <w:szCs w:val="17"/>
              </w:rPr>
              <w:t>Ձև N 3-գմ-1</w:t>
            </w:r>
          </w:p>
        </w:tc>
        <w:tc>
          <w:tcPr>
            <w:tcW w:w="1995" w:type="dxa"/>
          </w:tcPr>
          <w:p w:rsidR="00BD1F51" w:rsidRDefault="00684C1D">
            <w:pPr>
              <w:pStyle w:val="TableParagraph"/>
              <w:ind w:left="59" w:right="39" w:hanging="1"/>
              <w:rPr>
                <w:sz w:val="17"/>
                <w:szCs w:val="17"/>
              </w:rPr>
            </w:pPr>
            <w:r>
              <w:rPr>
                <w:sz w:val="17"/>
                <w:szCs w:val="17"/>
              </w:rPr>
              <w:t>ըստ հանրապետու- թյան, մարզերի և Երևան քաղաքի, ուսուցման բոլոր ձևերի</w:t>
            </w:r>
          </w:p>
        </w:tc>
        <w:tc>
          <w:tcPr>
            <w:tcW w:w="1001" w:type="dxa"/>
          </w:tcPr>
          <w:p w:rsidR="00BD1F51" w:rsidRDefault="00684C1D">
            <w:pPr>
              <w:pStyle w:val="TableParagraph"/>
              <w:spacing w:line="227" w:lineRule="exact"/>
              <w:ind w:left="82" w:right="69"/>
              <w:jc w:val="center"/>
              <w:rPr>
                <w:sz w:val="17"/>
                <w:szCs w:val="17"/>
              </w:rPr>
            </w:pPr>
            <w:r>
              <w:rPr>
                <w:sz w:val="17"/>
                <w:szCs w:val="17"/>
              </w:rPr>
              <w:t>տարեկան</w:t>
            </w:r>
          </w:p>
        </w:tc>
        <w:tc>
          <w:tcPr>
            <w:tcW w:w="1068" w:type="dxa"/>
          </w:tcPr>
          <w:p w:rsidR="00BD1F51" w:rsidRDefault="00684C1D">
            <w:pPr>
              <w:pStyle w:val="TableParagraph"/>
              <w:spacing w:line="227" w:lineRule="exact"/>
              <w:ind w:left="73" w:right="3"/>
              <w:jc w:val="center"/>
              <w:rPr>
                <w:sz w:val="17"/>
                <w:szCs w:val="17"/>
              </w:rPr>
            </w:pPr>
            <w:r>
              <w:rPr>
                <w:sz w:val="17"/>
                <w:szCs w:val="17"/>
              </w:rPr>
              <w:t>3 ապրիլի</w:t>
            </w:r>
          </w:p>
        </w:tc>
        <w:tc>
          <w:tcPr>
            <w:tcW w:w="1862" w:type="dxa"/>
          </w:tcPr>
          <w:p w:rsidR="00BD1F51" w:rsidRDefault="00684C1D">
            <w:pPr>
              <w:pStyle w:val="TableParagraph"/>
              <w:spacing w:line="227" w:lineRule="exact"/>
              <w:ind w:left="79" w:right="58"/>
              <w:jc w:val="center"/>
              <w:rPr>
                <w:sz w:val="17"/>
              </w:rPr>
            </w:pPr>
            <w:r>
              <w:rPr>
                <w:sz w:val="17"/>
              </w:rPr>
              <w:t>1000-101,</w:t>
            </w:r>
          </w:p>
          <w:p w:rsidR="00BD1F51" w:rsidRDefault="00684C1D">
            <w:pPr>
              <w:pStyle w:val="TableParagraph"/>
              <w:spacing w:line="227" w:lineRule="exact"/>
              <w:ind w:left="78" w:right="59"/>
              <w:jc w:val="center"/>
              <w:rPr>
                <w:sz w:val="17"/>
              </w:rPr>
            </w:pPr>
            <w:r>
              <w:rPr>
                <w:sz w:val="17"/>
              </w:rPr>
              <w:t>1000-102,</w:t>
            </w:r>
          </w:p>
          <w:p w:rsidR="00BD1F51" w:rsidRDefault="00684C1D">
            <w:pPr>
              <w:pStyle w:val="TableParagraph"/>
              <w:spacing w:line="227" w:lineRule="exact"/>
              <w:ind w:left="79" w:right="58"/>
              <w:jc w:val="center"/>
              <w:rPr>
                <w:sz w:val="17"/>
              </w:rPr>
            </w:pPr>
            <w:r>
              <w:rPr>
                <w:sz w:val="17"/>
              </w:rPr>
              <w:t>1000-103,</w:t>
            </w:r>
          </w:p>
          <w:p w:rsidR="00BD1F51" w:rsidRDefault="00684C1D">
            <w:pPr>
              <w:pStyle w:val="TableParagraph"/>
              <w:spacing w:line="227" w:lineRule="exact"/>
              <w:ind w:left="79" w:right="59"/>
              <w:jc w:val="center"/>
              <w:rPr>
                <w:sz w:val="17"/>
              </w:rPr>
            </w:pPr>
            <w:r>
              <w:rPr>
                <w:sz w:val="17"/>
              </w:rPr>
              <w:t>1000-104,</w:t>
            </w:r>
          </w:p>
          <w:p w:rsidR="00BD1F51" w:rsidRDefault="00684C1D">
            <w:pPr>
              <w:pStyle w:val="TableParagraph"/>
              <w:spacing w:line="227" w:lineRule="exact"/>
              <w:ind w:left="79" w:right="58"/>
              <w:jc w:val="center"/>
              <w:rPr>
                <w:sz w:val="17"/>
              </w:rPr>
            </w:pPr>
            <w:r>
              <w:rPr>
                <w:sz w:val="17"/>
              </w:rPr>
              <w:t>5200-101,</w:t>
            </w:r>
          </w:p>
          <w:p w:rsidR="00BD1F51" w:rsidRDefault="00684C1D">
            <w:pPr>
              <w:pStyle w:val="TableParagraph"/>
              <w:ind w:left="79" w:right="58"/>
              <w:jc w:val="center"/>
              <w:rPr>
                <w:sz w:val="17"/>
              </w:rPr>
            </w:pPr>
            <w:r>
              <w:rPr>
                <w:sz w:val="17"/>
              </w:rPr>
              <w:t>1000-401,</w:t>
            </w:r>
          </w:p>
          <w:p w:rsidR="00BD1F51" w:rsidRDefault="00684C1D">
            <w:pPr>
              <w:pStyle w:val="TableParagraph"/>
              <w:spacing w:line="227" w:lineRule="exact"/>
              <w:ind w:left="79" w:right="59"/>
              <w:jc w:val="center"/>
              <w:rPr>
                <w:sz w:val="17"/>
              </w:rPr>
            </w:pPr>
            <w:r>
              <w:rPr>
                <w:sz w:val="17"/>
              </w:rPr>
              <w:t>1000-402,</w:t>
            </w:r>
          </w:p>
          <w:p w:rsidR="00BD1F51" w:rsidRDefault="00684C1D">
            <w:pPr>
              <w:pStyle w:val="TableParagraph"/>
              <w:ind w:left="121" w:right="100" w:firstLine="2"/>
              <w:jc w:val="center"/>
              <w:rPr>
                <w:sz w:val="17"/>
                <w:szCs w:val="17"/>
              </w:rPr>
            </w:pPr>
            <w:r>
              <w:rPr>
                <w:sz w:val="17"/>
                <w:szCs w:val="17"/>
              </w:rPr>
              <w:t>ArmStatBank.am Հիմնական</w:t>
            </w:r>
            <w:r>
              <w:rPr>
                <w:spacing w:val="-17"/>
                <w:sz w:val="17"/>
                <w:szCs w:val="17"/>
              </w:rPr>
              <w:t xml:space="preserve"> </w:t>
            </w:r>
            <w:r>
              <w:rPr>
                <w:sz w:val="17"/>
                <w:szCs w:val="17"/>
              </w:rPr>
              <w:t>վիճակա-</w:t>
            </w:r>
          </w:p>
          <w:p w:rsidR="00BD1F51" w:rsidRDefault="00684C1D">
            <w:pPr>
              <w:pStyle w:val="TableParagraph"/>
              <w:spacing w:line="206" w:lineRule="exact"/>
              <w:ind w:left="79" w:right="58"/>
              <w:jc w:val="center"/>
              <w:rPr>
                <w:sz w:val="17"/>
                <w:szCs w:val="17"/>
              </w:rPr>
            </w:pPr>
            <w:r>
              <w:rPr>
                <w:sz w:val="17"/>
                <w:szCs w:val="17"/>
              </w:rPr>
              <w:t>գրական տվյալներ</w:t>
            </w:r>
          </w:p>
        </w:tc>
      </w:tr>
    </w:tbl>
    <w:p w:rsidR="00BD1F51" w:rsidRDefault="00BD1F51">
      <w:pPr>
        <w:spacing w:line="206" w:lineRule="exact"/>
        <w:jc w:val="center"/>
        <w:rPr>
          <w:sz w:val="17"/>
          <w:szCs w:val="17"/>
        </w:rPr>
        <w:sectPr w:rsidR="00BD1F51">
          <w:pgSz w:w="15840" w:h="12240" w:orient="landscape"/>
          <w:pgMar w:top="1720" w:right="260" w:bottom="1400" w:left="400" w:header="1232" w:footer="1172"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666"/>
        <w:gridCol w:w="5324"/>
        <w:gridCol w:w="2509"/>
        <w:gridCol w:w="1995"/>
        <w:gridCol w:w="1001"/>
        <w:gridCol w:w="1068"/>
        <w:gridCol w:w="1862"/>
      </w:tblGrid>
      <w:tr w:rsidR="00BD1F51">
        <w:trPr>
          <w:trHeight w:val="425"/>
        </w:trPr>
        <w:tc>
          <w:tcPr>
            <w:tcW w:w="392" w:type="dxa"/>
            <w:vMerge w:val="restart"/>
          </w:tcPr>
          <w:p w:rsidR="00BD1F51" w:rsidRDefault="00684C1D">
            <w:pPr>
              <w:pStyle w:val="TableParagraph"/>
              <w:ind w:left="33"/>
              <w:rPr>
                <w:b/>
                <w:bCs/>
                <w:i/>
                <w:sz w:val="15"/>
                <w:szCs w:val="15"/>
              </w:rPr>
            </w:pPr>
            <w:r>
              <w:rPr>
                <w:b/>
                <w:bCs/>
                <w:i/>
                <w:sz w:val="15"/>
                <w:szCs w:val="15"/>
              </w:rPr>
              <w:t>Հ/Հ</w:t>
            </w:r>
          </w:p>
        </w:tc>
        <w:tc>
          <w:tcPr>
            <w:tcW w:w="666" w:type="dxa"/>
            <w:vMerge w:val="restart"/>
          </w:tcPr>
          <w:p w:rsidR="00BD1F51" w:rsidRDefault="00684C1D">
            <w:pPr>
              <w:pStyle w:val="TableParagraph"/>
              <w:ind w:left="34" w:right="59" w:hanging="1"/>
              <w:jc w:val="center"/>
              <w:rPr>
                <w:b/>
                <w:bCs/>
                <w:i/>
                <w:sz w:val="15"/>
                <w:szCs w:val="15"/>
              </w:rPr>
            </w:pPr>
            <w:r>
              <w:rPr>
                <w:b/>
                <w:bCs/>
                <w:i/>
                <w:sz w:val="15"/>
                <w:szCs w:val="15"/>
              </w:rPr>
              <w:t>Աշխա- տանքի (ցուցա- նիշի) ծածկա- գիրը</w:t>
            </w:r>
          </w:p>
        </w:tc>
        <w:tc>
          <w:tcPr>
            <w:tcW w:w="5324" w:type="dxa"/>
            <w:vMerge w:val="restart"/>
          </w:tcPr>
          <w:p w:rsidR="00BD1F51" w:rsidRDefault="00684C1D">
            <w:pPr>
              <w:pStyle w:val="TableParagraph"/>
              <w:ind w:left="1793" w:right="1521" w:hanging="283"/>
              <w:rPr>
                <w:b/>
                <w:bCs/>
                <w:i/>
                <w:sz w:val="15"/>
                <w:szCs w:val="15"/>
              </w:rPr>
            </w:pPr>
            <w:r>
              <w:rPr>
                <w:b/>
                <w:bCs/>
                <w:i/>
                <w:sz w:val="15"/>
                <w:szCs w:val="15"/>
              </w:rPr>
              <w:t>Վիճակագրական աշխատանքի (ցուցանիշի) անվանումը</w:t>
            </w:r>
          </w:p>
        </w:tc>
        <w:tc>
          <w:tcPr>
            <w:tcW w:w="2509" w:type="dxa"/>
            <w:vMerge w:val="restart"/>
          </w:tcPr>
          <w:p w:rsidR="00BD1F51" w:rsidRDefault="00684C1D">
            <w:pPr>
              <w:pStyle w:val="TableParagraph"/>
              <w:ind w:left="86" w:right="104"/>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30"/>
              <w:rPr>
                <w:b/>
                <w:bCs/>
                <w:sz w:val="15"/>
                <w:szCs w:val="15"/>
              </w:rPr>
            </w:pPr>
            <w:r>
              <w:rPr>
                <w:b/>
                <w:bCs/>
                <w:sz w:val="15"/>
                <w:szCs w:val="15"/>
              </w:rPr>
              <w:t>(աղբյուրները)</w:t>
            </w:r>
          </w:p>
        </w:tc>
        <w:tc>
          <w:tcPr>
            <w:tcW w:w="4064" w:type="dxa"/>
            <w:gridSpan w:val="3"/>
          </w:tcPr>
          <w:p w:rsidR="00BD1F51" w:rsidRDefault="00684C1D">
            <w:pPr>
              <w:pStyle w:val="TableParagraph"/>
              <w:ind w:left="436"/>
              <w:rPr>
                <w:b/>
                <w:bCs/>
                <w:sz w:val="15"/>
                <w:szCs w:val="15"/>
              </w:rPr>
            </w:pPr>
            <w:r>
              <w:rPr>
                <w:b/>
                <w:bCs/>
                <w:sz w:val="15"/>
                <w:szCs w:val="15"/>
              </w:rPr>
              <w:t>Վիճակագրական աշխատանքի (ցուցանիշի)</w:t>
            </w:r>
          </w:p>
        </w:tc>
        <w:tc>
          <w:tcPr>
            <w:tcW w:w="1862" w:type="dxa"/>
            <w:vMerge w:val="restart"/>
          </w:tcPr>
          <w:p w:rsidR="00BD1F51" w:rsidRDefault="00684C1D">
            <w:pPr>
              <w:pStyle w:val="TableParagraph"/>
              <w:ind w:left="68" w:right="45"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79" w:right="59"/>
              <w:jc w:val="center"/>
              <w:rPr>
                <w:b/>
                <w:bCs/>
                <w:sz w:val="15"/>
                <w:szCs w:val="15"/>
              </w:rPr>
            </w:pPr>
            <w:r>
              <w:rPr>
                <w:b/>
                <w:bCs/>
                <w:sz w:val="15"/>
                <w:szCs w:val="15"/>
              </w:rPr>
              <w:t>արդյունքը (ցուցանիշը)</w:t>
            </w:r>
          </w:p>
        </w:tc>
      </w:tr>
      <w:tr w:rsidR="00BD1F51">
        <w:trPr>
          <w:trHeight w:val="1962"/>
        </w:trPr>
        <w:tc>
          <w:tcPr>
            <w:tcW w:w="392"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5324" w:type="dxa"/>
            <w:vMerge/>
            <w:tcBorders>
              <w:top w:val="nil"/>
            </w:tcBorders>
          </w:tcPr>
          <w:p w:rsidR="00BD1F51" w:rsidRDefault="00BD1F51">
            <w:pPr>
              <w:rPr>
                <w:sz w:val="2"/>
                <w:szCs w:val="2"/>
              </w:rPr>
            </w:pPr>
          </w:p>
        </w:tc>
        <w:tc>
          <w:tcPr>
            <w:tcW w:w="2509" w:type="dxa"/>
            <w:vMerge/>
            <w:tcBorders>
              <w:top w:val="nil"/>
            </w:tcBorders>
          </w:tcPr>
          <w:p w:rsidR="00BD1F51" w:rsidRDefault="00BD1F51">
            <w:pPr>
              <w:rPr>
                <w:sz w:val="2"/>
                <w:szCs w:val="2"/>
              </w:rPr>
            </w:pPr>
          </w:p>
        </w:tc>
        <w:tc>
          <w:tcPr>
            <w:tcW w:w="1995" w:type="dxa"/>
          </w:tcPr>
          <w:p w:rsidR="00BD1F51" w:rsidRDefault="00684C1D">
            <w:pPr>
              <w:pStyle w:val="TableParagraph"/>
              <w:spacing w:before="1"/>
              <w:ind w:left="258" w:right="244"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01" w:type="dxa"/>
          </w:tcPr>
          <w:p w:rsidR="00BD1F51" w:rsidRDefault="00684C1D">
            <w:pPr>
              <w:pStyle w:val="TableParagraph"/>
              <w:spacing w:before="1"/>
              <w:ind w:left="46" w:right="17" w:firstLine="86"/>
              <w:rPr>
                <w:b/>
                <w:bCs/>
                <w:sz w:val="15"/>
                <w:szCs w:val="15"/>
              </w:rPr>
            </w:pPr>
            <w:r>
              <w:rPr>
                <w:b/>
                <w:bCs/>
                <w:sz w:val="15"/>
                <w:szCs w:val="15"/>
              </w:rPr>
              <w:t>հաճախա- կանությունը</w:t>
            </w:r>
          </w:p>
        </w:tc>
        <w:tc>
          <w:tcPr>
            <w:tcW w:w="1068" w:type="dxa"/>
          </w:tcPr>
          <w:p w:rsidR="00BD1F51" w:rsidRDefault="00684C1D">
            <w:pPr>
              <w:pStyle w:val="TableParagraph"/>
              <w:spacing w:before="1"/>
              <w:ind w:left="78" w:right="59"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2" w:type="dxa"/>
            <w:vMerge/>
            <w:tcBorders>
              <w:top w:val="nil"/>
            </w:tcBorders>
          </w:tcPr>
          <w:p w:rsidR="00BD1F51" w:rsidRDefault="00BD1F51">
            <w:pPr>
              <w:rPr>
                <w:sz w:val="2"/>
                <w:szCs w:val="2"/>
              </w:rPr>
            </w:pPr>
          </w:p>
        </w:tc>
      </w:tr>
      <w:tr w:rsidR="00BD1F51">
        <w:trPr>
          <w:trHeight w:val="223"/>
        </w:trPr>
        <w:tc>
          <w:tcPr>
            <w:tcW w:w="392" w:type="dxa"/>
          </w:tcPr>
          <w:p w:rsidR="00BD1F51" w:rsidRDefault="00684C1D">
            <w:pPr>
              <w:pStyle w:val="TableParagraph"/>
              <w:spacing w:line="204" w:lineRule="exact"/>
              <w:ind w:right="166"/>
              <w:jc w:val="right"/>
              <w:rPr>
                <w:b/>
                <w:i/>
                <w:sz w:val="17"/>
              </w:rPr>
            </w:pPr>
            <w:r>
              <w:rPr>
                <w:b/>
                <w:i/>
                <w:w w:val="99"/>
                <w:sz w:val="17"/>
              </w:rPr>
              <w:t>1</w:t>
            </w:r>
          </w:p>
        </w:tc>
        <w:tc>
          <w:tcPr>
            <w:tcW w:w="666" w:type="dxa"/>
          </w:tcPr>
          <w:p w:rsidR="00BD1F51" w:rsidRDefault="00684C1D">
            <w:pPr>
              <w:pStyle w:val="TableParagraph"/>
              <w:spacing w:line="204" w:lineRule="exact"/>
              <w:ind w:right="25"/>
              <w:jc w:val="center"/>
              <w:rPr>
                <w:b/>
                <w:i/>
                <w:sz w:val="17"/>
              </w:rPr>
            </w:pPr>
            <w:r>
              <w:rPr>
                <w:b/>
                <w:i/>
                <w:w w:val="99"/>
                <w:sz w:val="17"/>
              </w:rPr>
              <w:t>2</w:t>
            </w:r>
          </w:p>
        </w:tc>
        <w:tc>
          <w:tcPr>
            <w:tcW w:w="5324" w:type="dxa"/>
          </w:tcPr>
          <w:p w:rsidR="00BD1F51" w:rsidRDefault="00684C1D">
            <w:pPr>
              <w:pStyle w:val="TableParagraph"/>
              <w:spacing w:line="204" w:lineRule="exact"/>
              <w:ind w:right="17"/>
              <w:jc w:val="center"/>
              <w:rPr>
                <w:b/>
                <w:i/>
                <w:sz w:val="17"/>
              </w:rPr>
            </w:pPr>
            <w:r>
              <w:rPr>
                <w:b/>
                <w:i/>
                <w:w w:val="99"/>
                <w:sz w:val="17"/>
              </w:rPr>
              <w:t>3</w:t>
            </w:r>
          </w:p>
        </w:tc>
        <w:tc>
          <w:tcPr>
            <w:tcW w:w="2509" w:type="dxa"/>
          </w:tcPr>
          <w:p w:rsidR="00BD1F51" w:rsidRDefault="00684C1D">
            <w:pPr>
              <w:pStyle w:val="TableParagraph"/>
              <w:spacing w:line="204" w:lineRule="exact"/>
              <w:ind w:right="16"/>
              <w:jc w:val="center"/>
              <w:rPr>
                <w:b/>
                <w:i/>
                <w:sz w:val="17"/>
              </w:rPr>
            </w:pPr>
            <w:r>
              <w:rPr>
                <w:b/>
                <w:i/>
                <w:w w:val="99"/>
                <w:sz w:val="17"/>
              </w:rPr>
              <w:t>4</w:t>
            </w:r>
          </w:p>
        </w:tc>
        <w:tc>
          <w:tcPr>
            <w:tcW w:w="1995" w:type="dxa"/>
          </w:tcPr>
          <w:p w:rsidR="00BD1F51" w:rsidRDefault="00684C1D">
            <w:pPr>
              <w:pStyle w:val="TableParagraph"/>
              <w:spacing w:before="1"/>
              <w:ind w:left="11"/>
              <w:jc w:val="center"/>
              <w:rPr>
                <w:b/>
                <w:i/>
                <w:sz w:val="15"/>
              </w:rPr>
            </w:pPr>
            <w:r>
              <w:rPr>
                <w:b/>
                <w:i/>
                <w:sz w:val="15"/>
              </w:rPr>
              <w:t>5</w:t>
            </w:r>
          </w:p>
        </w:tc>
        <w:tc>
          <w:tcPr>
            <w:tcW w:w="1001" w:type="dxa"/>
          </w:tcPr>
          <w:p w:rsidR="00BD1F51" w:rsidRDefault="00684C1D">
            <w:pPr>
              <w:pStyle w:val="TableParagraph"/>
              <w:spacing w:before="1"/>
              <w:ind w:left="14"/>
              <w:jc w:val="center"/>
              <w:rPr>
                <w:b/>
                <w:i/>
                <w:sz w:val="15"/>
              </w:rPr>
            </w:pPr>
            <w:r>
              <w:rPr>
                <w:b/>
                <w:i/>
                <w:sz w:val="15"/>
              </w:rPr>
              <w:t>6</w:t>
            </w:r>
          </w:p>
        </w:tc>
        <w:tc>
          <w:tcPr>
            <w:tcW w:w="1068" w:type="dxa"/>
          </w:tcPr>
          <w:p w:rsidR="00BD1F51" w:rsidRDefault="00684C1D">
            <w:pPr>
              <w:pStyle w:val="TableParagraph"/>
              <w:spacing w:before="1"/>
              <w:ind w:left="15"/>
              <w:jc w:val="center"/>
              <w:rPr>
                <w:b/>
                <w:i/>
                <w:sz w:val="15"/>
              </w:rPr>
            </w:pPr>
            <w:r>
              <w:rPr>
                <w:b/>
                <w:i/>
                <w:sz w:val="15"/>
              </w:rPr>
              <w:t>7</w:t>
            </w:r>
          </w:p>
        </w:tc>
        <w:tc>
          <w:tcPr>
            <w:tcW w:w="1862" w:type="dxa"/>
          </w:tcPr>
          <w:p w:rsidR="00BD1F51" w:rsidRDefault="00684C1D">
            <w:pPr>
              <w:pStyle w:val="TableParagraph"/>
              <w:spacing w:line="204" w:lineRule="exact"/>
              <w:ind w:left="21"/>
              <w:jc w:val="center"/>
              <w:rPr>
                <w:b/>
                <w:i/>
                <w:sz w:val="17"/>
              </w:rPr>
            </w:pPr>
            <w:r>
              <w:rPr>
                <w:b/>
                <w:i/>
                <w:w w:val="99"/>
                <w:sz w:val="17"/>
              </w:rPr>
              <w:t>8</w:t>
            </w:r>
          </w:p>
        </w:tc>
      </w:tr>
      <w:tr w:rsidR="00BD1F51">
        <w:trPr>
          <w:trHeight w:val="1622"/>
        </w:trPr>
        <w:tc>
          <w:tcPr>
            <w:tcW w:w="392" w:type="dxa"/>
          </w:tcPr>
          <w:p w:rsidR="00BD1F51" w:rsidRDefault="00684C1D">
            <w:pPr>
              <w:pStyle w:val="TableParagraph"/>
              <w:spacing w:line="227" w:lineRule="exact"/>
              <w:ind w:right="131"/>
              <w:jc w:val="right"/>
              <w:rPr>
                <w:sz w:val="17"/>
              </w:rPr>
            </w:pPr>
            <w:r>
              <w:rPr>
                <w:sz w:val="17"/>
              </w:rPr>
              <w:t>62.</w:t>
            </w:r>
          </w:p>
        </w:tc>
        <w:tc>
          <w:tcPr>
            <w:tcW w:w="666" w:type="dxa"/>
          </w:tcPr>
          <w:p w:rsidR="00BD1F51" w:rsidRDefault="00684C1D">
            <w:pPr>
              <w:pStyle w:val="TableParagraph"/>
              <w:spacing w:line="227" w:lineRule="exact"/>
              <w:ind w:left="6"/>
              <w:jc w:val="center"/>
              <w:rPr>
                <w:sz w:val="17"/>
              </w:rPr>
            </w:pPr>
            <w:r>
              <w:rPr>
                <w:sz w:val="17"/>
              </w:rPr>
              <w:t>540007</w:t>
            </w:r>
          </w:p>
        </w:tc>
        <w:tc>
          <w:tcPr>
            <w:tcW w:w="5324" w:type="dxa"/>
          </w:tcPr>
          <w:p w:rsidR="00BD1F51" w:rsidRDefault="00684C1D">
            <w:pPr>
              <w:pStyle w:val="TableParagraph"/>
              <w:ind w:left="57"/>
              <w:rPr>
                <w:sz w:val="17"/>
                <w:szCs w:val="17"/>
              </w:rPr>
            </w:pPr>
            <w:r>
              <w:rPr>
                <w:sz w:val="17"/>
                <w:szCs w:val="17"/>
              </w:rPr>
              <w:t>Բարձրագույն կրթության երկրորդ աստիճանի կրթական ծրագրեր իրականացնող պետական ուսումնական հաստատությունների և կազմակերպությունների գործունեությունը</w:t>
            </w:r>
          </w:p>
        </w:tc>
        <w:tc>
          <w:tcPr>
            <w:tcW w:w="2509" w:type="dxa"/>
          </w:tcPr>
          <w:p w:rsidR="00BD1F51" w:rsidRDefault="00684C1D">
            <w:pPr>
              <w:pStyle w:val="TableParagraph"/>
              <w:spacing w:line="227" w:lineRule="exact"/>
              <w:ind w:left="58"/>
              <w:rPr>
                <w:sz w:val="17"/>
                <w:szCs w:val="17"/>
              </w:rPr>
            </w:pPr>
            <w:r>
              <w:rPr>
                <w:sz w:val="17"/>
                <w:szCs w:val="17"/>
              </w:rPr>
              <w:t>Ձև N 1-գմ</w:t>
            </w:r>
          </w:p>
        </w:tc>
        <w:tc>
          <w:tcPr>
            <w:tcW w:w="1995" w:type="dxa"/>
          </w:tcPr>
          <w:p w:rsidR="00BD1F51" w:rsidRDefault="00684C1D">
            <w:pPr>
              <w:pStyle w:val="TableParagraph"/>
              <w:spacing w:before="3" w:line="216" w:lineRule="auto"/>
              <w:ind w:left="59" w:right="-1"/>
              <w:rPr>
                <w:sz w:val="17"/>
                <w:szCs w:val="17"/>
              </w:rPr>
            </w:pPr>
            <w:r>
              <w:rPr>
                <w:sz w:val="17"/>
                <w:szCs w:val="17"/>
              </w:rPr>
              <w:t>ըստ հանրապետության, մարզերի և Երևան քաղաքի,</w:t>
            </w:r>
          </w:p>
          <w:p w:rsidR="00BD1F51" w:rsidRDefault="00684C1D">
            <w:pPr>
              <w:pStyle w:val="TableParagraph"/>
              <w:spacing w:before="3" w:line="218" w:lineRule="auto"/>
              <w:ind w:left="59" w:right="-1"/>
              <w:rPr>
                <w:sz w:val="17"/>
                <w:szCs w:val="17"/>
              </w:rPr>
            </w:pPr>
            <w:r>
              <w:rPr>
                <w:sz w:val="17"/>
                <w:szCs w:val="17"/>
              </w:rPr>
              <w:t>ուսուցման բոլոր ձևերի, գիտության ճյուղերի</w:t>
            </w:r>
          </w:p>
          <w:p w:rsidR="00BD1F51" w:rsidRDefault="00684C1D">
            <w:pPr>
              <w:pStyle w:val="TableParagraph"/>
              <w:spacing w:line="211" w:lineRule="exact"/>
              <w:ind w:left="59" w:right="-44"/>
              <w:rPr>
                <w:sz w:val="17"/>
                <w:szCs w:val="17"/>
              </w:rPr>
            </w:pPr>
            <w:r>
              <w:rPr>
                <w:sz w:val="17"/>
                <w:szCs w:val="17"/>
              </w:rPr>
              <w:t>և</w:t>
            </w:r>
            <w:r>
              <w:rPr>
                <w:spacing w:val="-17"/>
                <w:sz w:val="17"/>
                <w:szCs w:val="17"/>
              </w:rPr>
              <w:t xml:space="preserve"> </w:t>
            </w:r>
            <w:r>
              <w:rPr>
                <w:sz w:val="17"/>
                <w:szCs w:val="17"/>
              </w:rPr>
              <w:t>մասնագիտությունների</w:t>
            </w:r>
          </w:p>
        </w:tc>
        <w:tc>
          <w:tcPr>
            <w:tcW w:w="1001" w:type="dxa"/>
          </w:tcPr>
          <w:p w:rsidR="00BD1F51" w:rsidRDefault="00684C1D">
            <w:pPr>
              <w:pStyle w:val="TableParagraph"/>
              <w:spacing w:line="227" w:lineRule="exact"/>
              <w:ind w:left="82" w:right="69"/>
              <w:jc w:val="center"/>
              <w:rPr>
                <w:sz w:val="17"/>
                <w:szCs w:val="17"/>
              </w:rPr>
            </w:pPr>
            <w:r>
              <w:rPr>
                <w:sz w:val="17"/>
                <w:szCs w:val="17"/>
              </w:rPr>
              <w:t>տարեկան</w:t>
            </w:r>
          </w:p>
        </w:tc>
        <w:tc>
          <w:tcPr>
            <w:tcW w:w="1068" w:type="dxa"/>
          </w:tcPr>
          <w:p w:rsidR="00BD1F51" w:rsidRDefault="00684C1D">
            <w:pPr>
              <w:pStyle w:val="TableParagraph"/>
              <w:spacing w:line="227" w:lineRule="exact"/>
              <w:ind w:left="73" w:right="4"/>
              <w:jc w:val="center"/>
              <w:rPr>
                <w:sz w:val="17"/>
                <w:szCs w:val="17"/>
              </w:rPr>
            </w:pPr>
            <w:r>
              <w:rPr>
                <w:sz w:val="17"/>
                <w:szCs w:val="17"/>
              </w:rPr>
              <w:t>27 ապրիլի</w:t>
            </w:r>
          </w:p>
        </w:tc>
        <w:tc>
          <w:tcPr>
            <w:tcW w:w="1862" w:type="dxa"/>
          </w:tcPr>
          <w:p w:rsidR="00BD1F51" w:rsidRDefault="00684C1D">
            <w:pPr>
              <w:pStyle w:val="TableParagraph"/>
              <w:spacing w:line="178" w:lineRule="exact"/>
              <w:ind w:left="79" w:right="59"/>
              <w:jc w:val="center"/>
              <w:rPr>
                <w:sz w:val="17"/>
              </w:rPr>
            </w:pPr>
            <w:r>
              <w:rPr>
                <w:sz w:val="17"/>
              </w:rPr>
              <w:t>1000-101,</w:t>
            </w:r>
          </w:p>
          <w:p w:rsidR="00BD1F51" w:rsidRDefault="00684C1D">
            <w:pPr>
              <w:pStyle w:val="TableParagraph"/>
              <w:spacing w:line="188" w:lineRule="exact"/>
              <w:ind w:left="79" w:right="59"/>
              <w:jc w:val="center"/>
              <w:rPr>
                <w:sz w:val="17"/>
              </w:rPr>
            </w:pPr>
            <w:r>
              <w:rPr>
                <w:sz w:val="17"/>
              </w:rPr>
              <w:t>1000-104,</w:t>
            </w:r>
          </w:p>
          <w:p w:rsidR="00BD1F51" w:rsidRDefault="00684C1D">
            <w:pPr>
              <w:pStyle w:val="TableParagraph"/>
              <w:spacing w:line="188" w:lineRule="exact"/>
              <w:ind w:left="79" w:right="8"/>
              <w:jc w:val="center"/>
              <w:rPr>
                <w:sz w:val="17"/>
              </w:rPr>
            </w:pPr>
            <w:r>
              <w:rPr>
                <w:sz w:val="17"/>
              </w:rPr>
              <w:t>5200-101,</w:t>
            </w:r>
          </w:p>
          <w:p w:rsidR="00BD1F51" w:rsidRDefault="00684C1D">
            <w:pPr>
              <w:pStyle w:val="TableParagraph"/>
              <w:spacing w:line="188" w:lineRule="exact"/>
              <w:ind w:left="79" w:right="58"/>
              <w:jc w:val="center"/>
              <w:rPr>
                <w:sz w:val="17"/>
              </w:rPr>
            </w:pPr>
            <w:r>
              <w:rPr>
                <w:sz w:val="17"/>
              </w:rPr>
              <w:t>1000-401,</w:t>
            </w:r>
          </w:p>
          <w:p w:rsidR="00BD1F51" w:rsidRDefault="00684C1D">
            <w:pPr>
              <w:pStyle w:val="TableParagraph"/>
              <w:spacing w:line="203" w:lineRule="exact"/>
              <w:ind w:left="79" w:right="59"/>
              <w:jc w:val="center"/>
              <w:rPr>
                <w:sz w:val="17"/>
              </w:rPr>
            </w:pPr>
            <w:r>
              <w:rPr>
                <w:sz w:val="17"/>
              </w:rPr>
              <w:t>1000-402,</w:t>
            </w:r>
          </w:p>
          <w:p w:rsidR="00BD1F51" w:rsidRDefault="00684C1D">
            <w:pPr>
              <w:pStyle w:val="TableParagraph"/>
              <w:spacing w:line="237" w:lineRule="auto"/>
              <w:ind w:left="121" w:right="100" w:firstLine="2"/>
              <w:jc w:val="center"/>
              <w:rPr>
                <w:sz w:val="17"/>
                <w:szCs w:val="17"/>
              </w:rPr>
            </w:pPr>
            <w:r>
              <w:rPr>
                <w:sz w:val="17"/>
                <w:szCs w:val="17"/>
              </w:rPr>
              <w:t>ArmStatBank.am Հիմնական</w:t>
            </w:r>
            <w:r>
              <w:rPr>
                <w:spacing w:val="-17"/>
                <w:sz w:val="17"/>
                <w:szCs w:val="17"/>
              </w:rPr>
              <w:t xml:space="preserve"> </w:t>
            </w:r>
            <w:r>
              <w:rPr>
                <w:sz w:val="17"/>
                <w:szCs w:val="17"/>
              </w:rPr>
              <w:t>վիճակա-</w:t>
            </w:r>
          </w:p>
          <w:p w:rsidR="00BD1F51" w:rsidRDefault="00684C1D">
            <w:pPr>
              <w:pStyle w:val="TableParagraph"/>
              <w:spacing w:line="208" w:lineRule="exact"/>
              <w:ind w:left="79" w:right="58"/>
              <w:jc w:val="center"/>
              <w:rPr>
                <w:sz w:val="17"/>
                <w:szCs w:val="17"/>
              </w:rPr>
            </w:pPr>
            <w:r>
              <w:rPr>
                <w:sz w:val="17"/>
                <w:szCs w:val="17"/>
              </w:rPr>
              <w:t>գրական տվյալներ</w:t>
            </w:r>
          </w:p>
        </w:tc>
      </w:tr>
      <w:tr w:rsidR="00BD1F51">
        <w:trPr>
          <w:trHeight w:val="1362"/>
        </w:trPr>
        <w:tc>
          <w:tcPr>
            <w:tcW w:w="392" w:type="dxa"/>
          </w:tcPr>
          <w:p w:rsidR="00BD1F51" w:rsidRDefault="00684C1D">
            <w:pPr>
              <w:pStyle w:val="TableParagraph"/>
              <w:spacing w:line="226" w:lineRule="exact"/>
              <w:ind w:right="124"/>
              <w:jc w:val="right"/>
              <w:rPr>
                <w:sz w:val="17"/>
              </w:rPr>
            </w:pPr>
            <w:r>
              <w:rPr>
                <w:sz w:val="17"/>
              </w:rPr>
              <w:t>63.</w:t>
            </w:r>
          </w:p>
        </w:tc>
        <w:tc>
          <w:tcPr>
            <w:tcW w:w="666" w:type="dxa"/>
          </w:tcPr>
          <w:p w:rsidR="00BD1F51" w:rsidRDefault="00684C1D">
            <w:pPr>
              <w:pStyle w:val="TableParagraph"/>
              <w:spacing w:line="226" w:lineRule="exact"/>
              <w:ind w:left="6"/>
              <w:jc w:val="center"/>
              <w:rPr>
                <w:sz w:val="17"/>
              </w:rPr>
            </w:pPr>
            <w:r>
              <w:rPr>
                <w:sz w:val="17"/>
              </w:rPr>
              <w:t>540008</w:t>
            </w:r>
          </w:p>
        </w:tc>
        <w:tc>
          <w:tcPr>
            <w:tcW w:w="5324" w:type="dxa"/>
          </w:tcPr>
          <w:p w:rsidR="00BD1F51" w:rsidRDefault="00684C1D">
            <w:pPr>
              <w:pStyle w:val="TableParagraph"/>
              <w:spacing w:line="226" w:lineRule="exact"/>
              <w:ind w:left="57"/>
              <w:rPr>
                <w:sz w:val="17"/>
                <w:szCs w:val="17"/>
              </w:rPr>
            </w:pPr>
            <w:r>
              <w:rPr>
                <w:sz w:val="17"/>
                <w:szCs w:val="17"/>
              </w:rPr>
              <w:t>Գիտատեխնիկական աշխատանքներ</w:t>
            </w:r>
          </w:p>
        </w:tc>
        <w:tc>
          <w:tcPr>
            <w:tcW w:w="2509" w:type="dxa"/>
          </w:tcPr>
          <w:p w:rsidR="00BD1F51" w:rsidRDefault="00684C1D">
            <w:pPr>
              <w:pStyle w:val="TableParagraph"/>
              <w:spacing w:line="226" w:lineRule="exact"/>
              <w:ind w:left="58"/>
              <w:rPr>
                <w:sz w:val="17"/>
                <w:szCs w:val="17"/>
              </w:rPr>
            </w:pPr>
            <w:r>
              <w:rPr>
                <w:sz w:val="17"/>
                <w:szCs w:val="17"/>
              </w:rPr>
              <w:t>Ձև N 1-գիտություն</w:t>
            </w:r>
          </w:p>
        </w:tc>
        <w:tc>
          <w:tcPr>
            <w:tcW w:w="1995" w:type="dxa"/>
          </w:tcPr>
          <w:p w:rsidR="00BD1F51" w:rsidRDefault="00684C1D">
            <w:pPr>
              <w:pStyle w:val="TableParagraph"/>
              <w:ind w:left="59" w:right="-1"/>
              <w:rPr>
                <w:sz w:val="17"/>
                <w:szCs w:val="17"/>
              </w:rPr>
            </w:pPr>
            <w:r>
              <w:rPr>
                <w:sz w:val="17"/>
                <w:szCs w:val="17"/>
              </w:rPr>
              <w:t>ըստ հանրապետության, մարզերի և Երևան քաղաքի, գիտության ճյուղերի, տնտեսական գործունեության</w:t>
            </w:r>
          </w:p>
          <w:p w:rsidR="00BD1F51" w:rsidRDefault="00684C1D">
            <w:pPr>
              <w:pStyle w:val="TableParagraph"/>
              <w:spacing w:line="204" w:lineRule="exact"/>
              <w:ind w:left="59"/>
              <w:rPr>
                <w:sz w:val="17"/>
                <w:szCs w:val="17"/>
              </w:rPr>
            </w:pPr>
            <w:r>
              <w:rPr>
                <w:sz w:val="17"/>
                <w:szCs w:val="17"/>
              </w:rPr>
              <w:t>տեսակների</w:t>
            </w:r>
          </w:p>
        </w:tc>
        <w:tc>
          <w:tcPr>
            <w:tcW w:w="1001" w:type="dxa"/>
          </w:tcPr>
          <w:p w:rsidR="00BD1F51" w:rsidRDefault="00684C1D">
            <w:pPr>
              <w:pStyle w:val="TableParagraph"/>
              <w:spacing w:line="226" w:lineRule="exact"/>
              <w:ind w:left="82" w:right="69"/>
              <w:jc w:val="center"/>
              <w:rPr>
                <w:sz w:val="17"/>
                <w:szCs w:val="17"/>
              </w:rPr>
            </w:pPr>
            <w:r>
              <w:rPr>
                <w:sz w:val="17"/>
                <w:szCs w:val="17"/>
              </w:rPr>
              <w:t>տարեկան</w:t>
            </w:r>
          </w:p>
        </w:tc>
        <w:tc>
          <w:tcPr>
            <w:tcW w:w="1068" w:type="dxa"/>
          </w:tcPr>
          <w:p w:rsidR="00BD1F51" w:rsidRDefault="00684C1D">
            <w:pPr>
              <w:pStyle w:val="TableParagraph"/>
              <w:spacing w:line="226" w:lineRule="exact"/>
              <w:ind w:left="73" w:right="60"/>
              <w:jc w:val="center"/>
              <w:rPr>
                <w:sz w:val="17"/>
                <w:szCs w:val="17"/>
              </w:rPr>
            </w:pPr>
            <w:r>
              <w:rPr>
                <w:sz w:val="17"/>
                <w:szCs w:val="17"/>
              </w:rPr>
              <w:t>6 հուլիսի</w:t>
            </w:r>
          </w:p>
        </w:tc>
        <w:tc>
          <w:tcPr>
            <w:tcW w:w="1862" w:type="dxa"/>
          </w:tcPr>
          <w:p w:rsidR="00BD1F51" w:rsidRDefault="00684C1D">
            <w:pPr>
              <w:pStyle w:val="TableParagraph"/>
              <w:spacing w:line="177" w:lineRule="exact"/>
              <w:ind w:left="79" w:right="59"/>
              <w:jc w:val="center"/>
              <w:rPr>
                <w:sz w:val="17"/>
              </w:rPr>
            </w:pPr>
            <w:r>
              <w:rPr>
                <w:sz w:val="17"/>
              </w:rPr>
              <w:t>1000-101,</w:t>
            </w:r>
          </w:p>
          <w:p w:rsidR="00BD1F51" w:rsidRDefault="00684C1D">
            <w:pPr>
              <w:pStyle w:val="TableParagraph"/>
              <w:spacing w:line="189" w:lineRule="exact"/>
              <w:ind w:left="79" w:right="59"/>
              <w:jc w:val="center"/>
              <w:rPr>
                <w:sz w:val="17"/>
              </w:rPr>
            </w:pPr>
            <w:r>
              <w:rPr>
                <w:sz w:val="17"/>
              </w:rPr>
              <w:t>1000-104,</w:t>
            </w:r>
          </w:p>
          <w:p w:rsidR="00BD1F51" w:rsidRDefault="00684C1D">
            <w:pPr>
              <w:pStyle w:val="TableParagraph"/>
              <w:spacing w:line="188" w:lineRule="exact"/>
              <w:ind w:left="79" w:right="8"/>
              <w:jc w:val="center"/>
              <w:rPr>
                <w:sz w:val="17"/>
              </w:rPr>
            </w:pPr>
            <w:r>
              <w:rPr>
                <w:sz w:val="17"/>
              </w:rPr>
              <w:t>5200-101,</w:t>
            </w:r>
          </w:p>
          <w:p w:rsidR="00BD1F51" w:rsidRDefault="00684C1D">
            <w:pPr>
              <w:pStyle w:val="TableParagraph"/>
              <w:spacing w:line="188" w:lineRule="exact"/>
              <w:ind w:left="79" w:right="58"/>
              <w:jc w:val="center"/>
              <w:rPr>
                <w:sz w:val="17"/>
              </w:rPr>
            </w:pPr>
            <w:r>
              <w:rPr>
                <w:sz w:val="17"/>
              </w:rPr>
              <w:t>1000-401,</w:t>
            </w:r>
          </w:p>
          <w:p w:rsidR="00BD1F51" w:rsidRDefault="00684C1D">
            <w:pPr>
              <w:pStyle w:val="TableParagraph"/>
              <w:spacing w:line="188" w:lineRule="exact"/>
              <w:ind w:left="79" w:right="59"/>
              <w:jc w:val="center"/>
              <w:rPr>
                <w:sz w:val="17"/>
              </w:rPr>
            </w:pPr>
            <w:r>
              <w:rPr>
                <w:sz w:val="17"/>
              </w:rPr>
              <w:t>1000-402,</w:t>
            </w:r>
          </w:p>
          <w:p w:rsidR="00BD1F51" w:rsidRDefault="00684C1D">
            <w:pPr>
              <w:pStyle w:val="TableParagraph"/>
              <w:spacing w:line="208" w:lineRule="exact"/>
              <w:ind w:left="79" w:right="59"/>
              <w:jc w:val="center"/>
              <w:rPr>
                <w:sz w:val="17"/>
              </w:rPr>
            </w:pPr>
            <w:r>
              <w:rPr>
                <w:sz w:val="17"/>
              </w:rPr>
              <w:t>ArmStatBank.am</w:t>
            </w:r>
          </w:p>
        </w:tc>
      </w:tr>
      <w:tr w:rsidR="00BD1F51">
        <w:trPr>
          <w:trHeight w:val="940"/>
        </w:trPr>
        <w:tc>
          <w:tcPr>
            <w:tcW w:w="392" w:type="dxa"/>
          </w:tcPr>
          <w:p w:rsidR="00BD1F51" w:rsidRDefault="00684C1D">
            <w:pPr>
              <w:pStyle w:val="TableParagraph"/>
              <w:spacing w:line="226" w:lineRule="exact"/>
              <w:ind w:right="129"/>
              <w:jc w:val="right"/>
              <w:rPr>
                <w:sz w:val="17"/>
              </w:rPr>
            </w:pPr>
            <w:r>
              <w:rPr>
                <w:sz w:val="17"/>
              </w:rPr>
              <w:t>64.</w:t>
            </w:r>
          </w:p>
        </w:tc>
        <w:tc>
          <w:tcPr>
            <w:tcW w:w="666" w:type="dxa"/>
          </w:tcPr>
          <w:p w:rsidR="00BD1F51" w:rsidRDefault="00684C1D">
            <w:pPr>
              <w:pStyle w:val="TableParagraph"/>
              <w:spacing w:line="226" w:lineRule="exact"/>
              <w:ind w:left="6"/>
              <w:jc w:val="center"/>
              <w:rPr>
                <w:sz w:val="17"/>
              </w:rPr>
            </w:pPr>
            <w:r>
              <w:rPr>
                <w:sz w:val="17"/>
              </w:rPr>
              <w:t>540009</w:t>
            </w:r>
          </w:p>
        </w:tc>
        <w:tc>
          <w:tcPr>
            <w:tcW w:w="5324" w:type="dxa"/>
          </w:tcPr>
          <w:p w:rsidR="00BD1F51" w:rsidRDefault="00684C1D">
            <w:pPr>
              <w:pStyle w:val="TableParagraph"/>
              <w:ind w:left="57"/>
              <w:rPr>
                <w:sz w:val="17"/>
                <w:szCs w:val="17"/>
              </w:rPr>
            </w:pPr>
            <w:r>
              <w:rPr>
                <w:sz w:val="17"/>
                <w:szCs w:val="17"/>
              </w:rPr>
              <w:t>Երաժշտական, գեղարվեստի, արվեստի դպրոցների, մանկապատանեկան ստեղծագործական կենտրոնների գործունեությունը</w:t>
            </w:r>
          </w:p>
        </w:tc>
        <w:tc>
          <w:tcPr>
            <w:tcW w:w="2509" w:type="dxa"/>
          </w:tcPr>
          <w:p w:rsidR="00BD1F51" w:rsidRDefault="00684C1D">
            <w:pPr>
              <w:pStyle w:val="TableParagraph"/>
              <w:spacing w:line="226" w:lineRule="exact"/>
              <w:ind w:left="58"/>
              <w:rPr>
                <w:sz w:val="17"/>
                <w:szCs w:val="17"/>
              </w:rPr>
            </w:pPr>
            <w:r>
              <w:rPr>
                <w:sz w:val="17"/>
                <w:szCs w:val="17"/>
              </w:rPr>
              <w:t>Ձև N 1- եգադ</w:t>
            </w:r>
          </w:p>
        </w:tc>
        <w:tc>
          <w:tcPr>
            <w:tcW w:w="1995" w:type="dxa"/>
          </w:tcPr>
          <w:p w:rsidR="00BD1F51" w:rsidRDefault="00684C1D">
            <w:pPr>
              <w:pStyle w:val="TableParagraph"/>
              <w:ind w:left="59" w:right="-1"/>
              <w:rPr>
                <w:sz w:val="17"/>
                <w:szCs w:val="17"/>
              </w:rPr>
            </w:pPr>
            <w:r>
              <w:rPr>
                <w:sz w:val="17"/>
                <w:szCs w:val="17"/>
              </w:rPr>
              <w:t>ըստ հանրապետության, մարզերի և Երևան քաղաքի</w:t>
            </w:r>
          </w:p>
        </w:tc>
        <w:tc>
          <w:tcPr>
            <w:tcW w:w="1001" w:type="dxa"/>
          </w:tcPr>
          <w:p w:rsidR="00BD1F51" w:rsidRDefault="00684C1D">
            <w:pPr>
              <w:pStyle w:val="TableParagraph"/>
              <w:spacing w:line="226" w:lineRule="exact"/>
              <w:ind w:left="82" w:right="69"/>
              <w:jc w:val="center"/>
              <w:rPr>
                <w:sz w:val="17"/>
                <w:szCs w:val="17"/>
              </w:rPr>
            </w:pPr>
            <w:r>
              <w:rPr>
                <w:sz w:val="17"/>
                <w:szCs w:val="17"/>
              </w:rPr>
              <w:t>տարեկան</w:t>
            </w:r>
          </w:p>
        </w:tc>
        <w:tc>
          <w:tcPr>
            <w:tcW w:w="1068" w:type="dxa"/>
          </w:tcPr>
          <w:p w:rsidR="00BD1F51" w:rsidRDefault="00684C1D">
            <w:pPr>
              <w:pStyle w:val="TableParagraph"/>
              <w:spacing w:line="226" w:lineRule="exact"/>
              <w:ind w:left="73" w:right="58"/>
              <w:jc w:val="center"/>
              <w:rPr>
                <w:sz w:val="17"/>
                <w:szCs w:val="17"/>
              </w:rPr>
            </w:pPr>
            <w:r>
              <w:rPr>
                <w:sz w:val="17"/>
                <w:szCs w:val="17"/>
              </w:rPr>
              <w:t>3 ապրիլի</w:t>
            </w:r>
          </w:p>
        </w:tc>
        <w:tc>
          <w:tcPr>
            <w:tcW w:w="1862" w:type="dxa"/>
          </w:tcPr>
          <w:p w:rsidR="00BD1F51" w:rsidRDefault="00684C1D">
            <w:pPr>
              <w:pStyle w:val="TableParagraph"/>
              <w:spacing w:line="177" w:lineRule="exact"/>
              <w:ind w:left="78" w:right="59"/>
              <w:jc w:val="center"/>
              <w:rPr>
                <w:sz w:val="17"/>
              </w:rPr>
            </w:pPr>
            <w:r>
              <w:rPr>
                <w:sz w:val="17"/>
              </w:rPr>
              <w:t>1000-102,</w:t>
            </w:r>
          </w:p>
          <w:p w:rsidR="00BD1F51" w:rsidRDefault="00684C1D">
            <w:pPr>
              <w:pStyle w:val="TableParagraph"/>
              <w:spacing w:line="189" w:lineRule="exact"/>
              <w:ind w:left="79" w:right="58"/>
              <w:jc w:val="center"/>
              <w:rPr>
                <w:sz w:val="17"/>
              </w:rPr>
            </w:pPr>
            <w:r>
              <w:rPr>
                <w:sz w:val="17"/>
              </w:rPr>
              <w:t>5200-101,</w:t>
            </w:r>
          </w:p>
          <w:p w:rsidR="00BD1F51" w:rsidRDefault="00684C1D">
            <w:pPr>
              <w:pStyle w:val="TableParagraph"/>
              <w:spacing w:line="188" w:lineRule="exact"/>
              <w:ind w:left="79" w:right="58"/>
              <w:jc w:val="center"/>
              <w:rPr>
                <w:sz w:val="17"/>
              </w:rPr>
            </w:pPr>
            <w:r>
              <w:rPr>
                <w:sz w:val="17"/>
              </w:rPr>
              <w:t>1000-401,</w:t>
            </w:r>
          </w:p>
          <w:p w:rsidR="00BD1F51" w:rsidRDefault="00684C1D">
            <w:pPr>
              <w:pStyle w:val="TableParagraph"/>
              <w:spacing w:line="188" w:lineRule="exact"/>
              <w:ind w:left="79" w:right="59"/>
              <w:jc w:val="center"/>
              <w:rPr>
                <w:sz w:val="17"/>
              </w:rPr>
            </w:pPr>
            <w:r>
              <w:rPr>
                <w:sz w:val="17"/>
              </w:rPr>
              <w:t>1000-402,</w:t>
            </w:r>
          </w:p>
          <w:p w:rsidR="00BD1F51" w:rsidRDefault="00684C1D">
            <w:pPr>
              <w:pStyle w:val="TableParagraph"/>
              <w:spacing w:line="179" w:lineRule="exact"/>
              <w:ind w:left="79" w:right="58"/>
              <w:jc w:val="center"/>
              <w:rPr>
                <w:sz w:val="17"/>
              </w:rPr>
            </w:pPr>
            <w:r>
              <w:rPr>
                <w:sz w:val="17"/>
              </w:rPr>
              <w:t>ArmStatBank.am</w:t>
            </w:r>
          </w:p>
        </w:tc>
      </w:tr>
      <w:tr w:rsidR="00BD1F51">
        <w:trPr>
          <w:trHeight w:val="827"/>
        </w:trPr>
        <w:tc>
          <w:tcPr>
            <w:tcW w:w="392" w:type="dxa"/>
          </w:tcPr>
          <w:p w:rsidR="00BD1F51" w:rsidRDefault="00684C1D">
            <w:pPr>
              <w:pStyle w:val="TableParagraph"/>
              <w:spacing w:line="226" w:lineRule="exact"/>
              <w:ind w:right="125"/>
              <w:jc w:val="right"/>
              <w:rPr>
                <w:sz w:val="17"/>
              </w:rPr>
            </w:pPr>
            <w:r>
              <w:rPr>
                <w:sz w:val="17"/>
              </w:rPr>
              <w:t>65.</w:t>
            </w:r>
          </w:p>
        </w:tc>
        <w:tc>
          <w:tcPr>
            <w:tcW w:w="666" w:type="dxa"/>
          </w:tcPr>
          <w:p w:rsidR="00BD1F51" w:rsidRDefault="00684C1D">
            <w:pPr>
              <w:pStyle w:val="TableParagraph"/>
              <w:spacing w:line="226" w:lineRule="exact"/>
              <w:ind w:left="6"/>
              <w:jc w:val="center"/>
              <w:rPr>
                <w:sz w:val="17"/>
              </w:rPr>
            </w:pPr>
            <w:r>
              <w:rPr>
                <w:sz w:val="17"/>
              </w:rPr>
              <w:t>540010</w:t>
            </w:r>
          </w:p>
        </w:tc>
        <w:tc>
          <w:tcPr>
            <w:tcW w:w="5324" w:type="dxa"/>
          </w:tcPr>
          <w:p w:rsidR="00BD1F51" w:rsidRDefault="00684C1D">
            <w:pPr>
              <w:pStyle w:val="TableParagraph"/>
              <w:spacing w:line="202" w:lineRule="exact"/>
              <w:ind w:left="57"/>
              <w:rPr>
                <w:sz w:val="17"/>
                <w:szCs w:val="17"/>
              </w:rPr>
            </w:pPr>
            <w:r>
              <w:rPr>
                <w:sz w:val="17"/>
                <w:szCs w:val="17"/>
              </w:rPr>
              <w:t>Տեղեկություններ հիմնական միջոցների, անավարտ</w:t>
            </w:r>
          </w:p>
          <w:p w:rsidR="00BD1F51" w:rsidRDefault="00684C1D">
            <w:pPr>
              <w:pStyle w:val="TableParagraph"/>
              <w:spacing w:before="5" w:line="218" w:lineRule="auto"/>
              <w:ind w:left="57"/>
              <w:rPr>
                <w:sz w:val="17"/>
                <w:szCs w:val="17"/>
              </w:rPr>
            </w:pPr>
            <w:r>
              <w:rPr>
                <w:sz w:val="17"/>
                <w:szCs w:val="17"/>
              </w:rPr>
              <w:t>ոչ ընթացիկ նյութական ակտիվների և ոչ նյութական ակտիվների առկայության և շարժի վերաբերյալ</w:t>
            </w:r>
          </w:p>
        </w:tc>
        <w:tc>
          <w:tcPr>
            <w:tcW w:w="2509" w:type="dxa"/>
          </w:tcPr>
          <w:p w:rsidR="00BD1F51" w:rsidRDefault="00684C1D">
            <w:pPr>
              <w:pStyle w:val="TableParagraph"/>
              <w:spacing w:line="213" w:lineRule="exact"/>
              <w:ind w:left="58"/>
              <w:rPr>
                <w:sz w:val="17"/>
                <w:szCs w:val="17"/>
              </w:rPr>
            </w:pPr>
            <w:r>
              <w:rPr>
                <w:sz w:val="17"/>
                <w:szCs w:val="17"/>
              </w:rPr>
              <w:t>Ձև N 11-ՀՄ</w:t>
            </w:r>
          </w:p>
        </w:tc>
        <w:tc>
          <w:tcPr>
            <w:tcW w:w="1995" w:type="dxa"/>
          </w:tcPr>
          <w:p w:rsidR="00BD1F51" w:rsidRDefault="00684C1D">
            <w:pPr>
              <w:pStyle w:val="TableParagraph"/>
              <w:spacing w:before="3" w:line="216" w:lineRule="auto"/>
              <w:ind w:left="59" w:right="-1"/>
              <w:rPr>
                <w:sz w:val="17"/>
                <w:szCs w:val="17"/>
              </w:rPr>
            </w:pPr>
            <w:r>
              <w:rPr>
                <w:sz w:val="17"/>
                <w:szCs w:val="17"/>
              </w:rPr>
              <w:t>ըստ հանրապետության, տնտեսական գործու-</w:t>
            </w:r>
          </w:p>
          <w:p w:rsidR="00BD1F51" w:rsidRDefault="00684C1D">
            <w:pPr>
              <w:pStyle w:val="TableParagraph"/>
              <w:spacing w:before="1" w:line="206" w:lineRule="exact"/>
              <w:ind w:left="59" w:right="39"/>
              <w:rPr>
                <w:sz w:val="17"/>
                <w:szCs w:val="17"/>
              </w:rPr>
            </w:pPr>
            <w:r>
              <w:rPr>
                <w:sz w:val="17"/>
                <w:szCs w:val="17"/>
              </w:rPr>
              <w:t>նեության տեսակների (կրթություն)</w:t>
            </w:r>
          </w:p>
        </w:tc>
        <w:tc>
          <w:tcPr>
            <w:tcW w:w="1001" w:type="dxa"/>
          </w:tcPr>
          <w:p w:rsidR="00BD1F51" w:rsidRDefault="00684C1D">
            <w:pPr>
              <w:pStyle w:val="TableParagraph"/>
              <w:spacing w:line="213" w:lineRule="exact"/>
              <w:ind w:left="82" w:right="69"/>
              <w:jc w:val="center"/>
              <w:rPr>
                <w:sz w:val="17"/>
                <w:szCs w:val="17"/>
              </w:rPr>
            </w:pPr>
            <w:r>
              <w:rPr>
                <w:sz w:val="17"/>
                <w:szCs w:val="17"/>
              </w:rPr>
              <w:t>տարեկան</w:t>
            </w:r>
          </w:p>
        </w:tc>
        <w:tc>
          <w:tcPr>
            <w:tcW w:w="1068" w:type="dxa"/>
          </w:tcPr>
          <w:p w:rsidR="00BD1F51" w:rsidRDefault="00684C1D">
            <w:pPr>
              <w:pStyle w:val="TableParagraph"/>
              <w:spacing w:line="213" w:lineRule="exact"/>
              <w:ind w:left="73" w:right="5"/>
              <w:jc w:val="center"/>
              <w:rPr>
                <w:sz w:val="17"/>
                <w:szCs w:val="17"/>
              </w:rPr>
            </w:pPr>
            <w:r>
              <w:rPr>
                <w:sz w:val="17"/>
                <w:szCs w:val="17"/>
              </w:rPr>
              <w:t>22 հուլիսի</w:t>
            </w:r>
          </w:p>
        </w:tc>
        <w:tc>
          <w:tcPr>
            <w:tcW w:w="1862" w:type="dxa"/>
          </w:tcPr>
          <w:p w:rsidR="00BD1F51" w:rsidRDefault="00684C1D">
            <w:pPr>
              <w:pStyle w:val="TableParagraph"/>
              <w:spacing w:before="1" w:line="218" w:lineRule="auto"/>
              <w:ind w:left="346" w:right="324" w:hanging="1"/>
              <w:jc w:val="center"/>
              <w:rPr>
                <w:sz w:val="17"/>
                <w:szCs w:val="17"/>
              </w:rPr>
            </w:pPr>
            <w:r>
              <w:rPr>
                <w:sz w:val="17"/>
                <w:szCs w:val="17"/>
              </w:rPr>
              <w:t xml:space="preserve">ներքին </w:t>
            </w:r>
            <w:r>
              <w:rPr>
                <w:spacing w:val="-1"/>
                <w:sz w:val="17"/>
                <w:szCs w:val="17"/>
              </w:rPr>
              <w:t xml:space="preserve">օգտագործման </w:t>
            </w:r>
            <w:r>
              <w:rPr>
                <w:sz w:val="17"/>
                <w:szCs w:val="17"/>
              </w:rPr>
              <w:t>համար</w:t>
            </w:r>
          </w:p>
        </w:tc>
      </w:tr>
      <w:tr w:rsidR="00BD1F51">
        <w:trPr>
          <w:trHeight w:val="1354"/>
        </w:trPr>
        <w:tc>
          <w:tcPr>
            <w:tcW w:w="392" w:type="dxa"/>
          </w:tcPr>
          <w:p w:rsidR="00BD1F51" w:rsidRDefault="00684C1D">
            <w:pPr>
              <w:pStyle w:val="TableParagraph"/>
              <w:spacing w:line="227" w:lineRule="exact"/>
              <w:ind w:right="121"/>
              <w:jc w:val="right"/>
              <w:rPr>
                <w:sz w:val="17"/>
              </w:rPr>
            </w:pPr>
            <w:r>
              <w:rPr>
                <w:w w:val="95"/>
                <w:sz w:val="17"/>
              </w:rPr>
              <w:t>66.</w:t>
            </w:r>
          </w:p>
        </w:tc>
        <w:tc>
          <w:tcPr>
            <w:tcW w:w="666" w:type="dxa"/>
          </w:tcPr>
          <w:p w:rsidR="00BD1F51" w:rsidRDefault="00684C1D">
            <w:pPr>
              <w:pStyle w:val="TableParagraph"/>
              <w:spacing w:line="227" w:lineRule="exact"/>
              <w:ind w:left="6"/>
              <w:jc w:val="center"/>
              <w:rPr>
                <w:sz w:val="17"/>
              </w:rPr>
            </w:pPr>
            <w:r>
              <w:rPr>
                <w:sz w:val="17"/>
              </w:rPr>
              <w:t>540011</w:t>
            </w:r>
          </w:p>
        </w:tc>
        <w:tc>
          <w:tcPr>
            <w:tcW w:w="5324" w:type="dxa"/>
          </w:tcPr>
          <w:p w:rsidR="00BD1F51" w:rsidRDefault="00684C1D">
            <w:pPr>
              <w:pStyle w:val="TableParagraph"/>
              <w:ind w:left="57"/>
              <w:rPr>
                <w:sz w:val="17"/>
                <w:szCs w:val="17"/>
              </w:rPr>
            </w:pPr>
            <w:r>
              <w:rPr>
                <w:sz w:val="17"/>
                <w:szCs w:val="17"/>
              </w:rPr>
              <w:t>Նախնական (արհեստագործական) մասնագիտական պետական ուսումնական հաստատությունների գործունեությունը</w:t>
            </w:r>
          </w:p>
        </w:tc>
        <w:tc>
          <w:tcPr>
            <w:tcW w:w="2509" w:type="dxa"/>
          </w:tcPr>
          <w:p w:rsidR="00BD1F51" w:rsidRDefault="00684C1D">
            <w:pPr>
              <w:pStyle w:val="TableParagraph"/>
              <w:spacing w:line="227" w:lineRule="exact"/>
              <w:ind w:left="58"/>
              <w:rPr>
                <w:sz w:val="17"/>
                <w:szCs w:val="17"/>
              </w:rPr>
            </w:pPr>
            <w:r>
              <w:rPr>
                <w:sz w:val="17"/>
                <w:szCs w:val="17"/>
              </w:rPr>
              <w:t>Ձև N 2-գմ</w:t>
            </w:r>
          </w:p>
        </w:tc>
        <w:tc>
          <w:tcPr>
            <w:tcW w:w="1995" w:type="dxa"/>
          </w:tcPr>
          <w:p w:rsidR="00BD1F51" w:rsidRDefault="00684C1D">
            <w:pPr>
              <w:pStyle w:val="TableParagraph"/>
              <w:ind w:left="59" w:right="-1"/>
              <w:rPr>
                <w:sz w:val="17"/>
                <w:szCs w:val="17"/>
              </w:rPr>
            </w:pPr>
            <w:r>
              <w:rPr>
                <w:sz w:val="17"/>
                <w:szCs w:val="17"/>
              </w:rPr>
              <w:t>ըստ հանրապետության, մարզերի և Երևան քաղաքի, ուսուցման բոլոր ձևերի</w:t>
            </w:r>
          </w:p>
        </w:tc>
        <w:tc>
          <w:tcPr>
            <w:tcW w:w="1001" w:type="dxa"/>
          </w:tcPr>
          <w:p w:rsidR="00BD1F51" w:rsidRDefault="00684C1D">
            <w:pPr>
              <w:pStyle w:val="TableParagraph"/>
              <w:spacing w:line="227" w:lineRule="exact"/>
              <w:ind w:left="82" w:right="69"/>
              <w:jc w:val="center"/>
              <w:rPr>
                <w:sz w:val="17"/>
                <w:szCs w:val="17"/>
              </w:rPr>
            </w:pPr>
            <w:r>
              <w:rPr>
                <w:sz w:val="17"/>
                <w:szCs w:val="17"/>
              </w:rPr>
              <w:t>տարեկան</w:t>
            </w:r>
          </w:p>
        </w:tc>
        <w:tc>
          <w:tcPr>
            <w:tcW w:w="1068" w:type="dxa"/>
          </w:tcPr>
          <w:p w:rsidR="00BD1F51" w:rsidRDefault="00684C1D">
            <w:pPr>
              <w:pStyle w:val="TableParagraph"/>
              <w:spacing w:line="227" w:lineRule="exact"/>
              <w:ind w:left="73" w:right="4"/>
              <w:jc w:val="center"/>
              <w:rPr>
                <w:sz w:val="17"/>
                <w:szCs w:val="17"/>
              </w:rPr>
            </w:pPr>
            <w:r>
              <w:rPr>
                <w:sz w:val="17"/>
                <w:szCs w:val="17"/>
              </w:rPr>
              <w:t>3 ապրիլի</w:t>
            </w:r>
          </w:p>
        </w:tc>
        <w:tc>
          <w:tcPr>
            <w:tcW w:w="1862" w:type="dxa"/>
          </w:tcPr>
          <w:p w:rsidR="00BD1F51" w:rsidRDefault="00684C1D">
            <w:pPr>
              <w:pStyle w:val="TableParagraph"/>
              <w:spacing w:line="154" w:lineRule="exact"/>
              <w:ind w:left="78" w:right="59"/>
              <w:jc w:val="center"/>
              <w:rPr>
                <w:sz w:val="17"/>
              </w:rPr>
            </w:pPr>
            <w:r>
              <w:rPr>
                <w:sz w:val="17"/>
              </w:rPr>
              <w:t>1000-101,</w:t>
            </w:r>
          </w:p>
          <w:p w:rsidR="00BD1F51" w:rsidRDefault="00684C1D">
            <w:pPr>
              <w:pStyle w:val="TableParagraph"/>
              <w:spacing w:line="170" w:lineRule="exact"/>
              <w:ind w:left="79" w:right="59"/>
              <w:jc w:val="center"/>
              <w:rPr>
                <w:sz w:val="17"/>
              </w:rPr>
            </w:pPr>
            <w:r>
              <w:rPr>
                <w:sz w:val="17"/>
              </w:rPr>
              <w:t>1000-102,</w:t>
            </w:r>
          </w:p>
          <w:p w:rsidR="00BD1F51" w:rsidRDefault="00684C1D">
            <w:pPr>
              <w:pStyle w:val="TableParagraph"/>
              <w:spacing w:line="169" w:lineRule="exact"/>
              <w:ind w:left="77" w:right="59"/>
              <w:jc w:val="center"/>
              <w:rPr>
                <w:sz w:val="17"/>
              </w:rPr>
            </w:pPr>
            <w:r>
              <w:rPr>
                <w:sz w:val="17"/>
              </w:rPr>
              <w:t>1000-103,</w:t>
            </w:r>
          </w:p>
          <w:p w:rsidR="00BD1F51" w:rsidRDefault="00684C1D">
            <w:pPr>
              <w:pStyle w:val="TableParagraph"/>
              <w:spacing w:line="169" w:lineRule="exact"/>
              <w:ind w:left="79" w:right="58"/>
              <w:jc w:val="center"/>
              <w:rPr>
                <w:sz w:val="17"/>
              </w:rPr>
            </w:pPr>
            <w:r>
              <w:rPr>
                <w:sz w:val="17"/>
              </w:rPr>
              <w:t>1000-104,</w:t>
            </w:r>
          </w:p>
          <w:p w:rsidR="00BD1F51" w:rsidRDefault="00684C1D">
            <w:pPr>
              <w:pStyle w:val="TableParagraph"/>
              <w:spacing w:line="169" w:lineRule="exact"/>
              <w:ind w:left="79" w:right="58"/>
              <w:jc w:val="center"/>
              <w:rPr>
                <w:sz w:val="17"/>
              </w:rPr>
            </w:pPr>
            <w:r>
              <w:rPr>
                <w:sz w:val="17"/>
              </w:rPr>
              <w:t>5200-101,</w:t>
            </w:r>
          </w:p>
          <w:p w:rsidR="00BD1F51" w:rsidRDefault="00684C1D">
            <w:pPr>
              <w:pStyle w:val="TableParagraph"/>
              <w:spacing w:line="169" w:lineRule="exact"/>
              <w:ind w:left="79" w:right="58"/>
              <w:jc w:val="center"/>
              <w:rPr>
                <w:sz w:val="17"/>
              </w:rPr>
            </w:pPr>
            <w:r>
              <w:rPr>
                <w:sz w:val="17"/>
              </w:rPr>
              <w:t>1000-401,</w:t>
            </w:r>
          </w:p>
          <w:p w:rsidR="00BD1F51" w:rsidRDefault="00684C1D">
            <w:pPr>
              <w:pStyle w:val="TableParagraph"/>
              <w:spacing w:line="169" w:lineRule="exact"/>
              <w:ind w:left="79" w:right="59"/>
              <w:jc w:val="center"/>
              <w:rPr>
                <w:sz w:val="17"/>
              </w:rPr>
            </w:pPr>
            <w:r>
              <w:rPr>
                <w:sz w:val="17"/>
              </w:rPr>
              <w:t>1000-402,</w:t>
            </w:r>
          </w:p>
          <w:p w:rsidR="00BD1F51" w:rsidRDefault="00684C1D">
            <w:pPr>
              <w:pStyle w:val="TableParagraph"/>
              <w:spacing w:line="165" w:lineRule="exact"/>
              <w:ind w:left="79" w:right="59"/>
              <w:jc w:val="center"/>
              <w:rPr>
                <w:sz w:val="17"/>
              </w:rPr>
            </w:pPr>
            <w:r>
              <w:rPr>
                <w:sz w:val="17"/>
              </w:rPr>
              <w:t>ArmStatBank.am</w:t>
            </w:r>
          </w:p>
        </w:tc>
      </w:tr>
    </w:tbl>
    <w:p w:rsidR="00BD1F51" w:rsidRDefault="00BD1F51">
      <w:pPr>
        <w:spacing w:line="165" w:lineRule="exact"/>
        <w:jc w:val="center"/>
        <w:rPr>
          <w:sz w:val="17"/>
        </w:rPr>
        <w:sectPr w:rsidR="00BD1F51">
          <w:pgSz w:w="15840" w:h="12240" w:orient="landscape"/>
          <w:pgMar w:top="1720" w:right="260" w:bottom="1400" w:left="400" w:header="1232" w:footer="1203"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
        <w:gridCol w:w="668"/>
        <w:gridCol w:w="5330"/>
        <w:gridCol w:w="2523"/>
        <w:gridCol w:w="2007"/>
        <w:gridCol w:w="980"/>
        <w:gridCol w:w="1070"/>
        <w:gridCol w:w="1864"/>
      </w:tblGrid>
      <w:tr w:rsidR="00BD1F51">
        <w:trPr>
          <w:trHeight w:val="425"/>
        </w:trPr>
        <w:tc>
          <w:tcPr>
            <w:tcW w:w="386" w:type="dxa"/>
            <w:vMerge w:val="restart"/>
          </w:tcPr>
          <w:p w:rsidR="00BD1F51" w:rsidRDefault="00684C1D">
            <w:pPr>
              <w:pStyle w:val="TableParagraph"/>
              <w:ind w:left="33"/>
              <w:rPr>
                <w:b/>
                <w:bCs/>
                <w:i/>
                <w:sz w:val="15"/>
                <w:szCs w:val="15"/>
              </w:rPr>
            </w:pPr>
            <w:r>
              <w:rPr>
                <w:b/>
                <w:bCs/>
                <w:i/>
                <w:sz w:val="15"/>
                <w:szCs w:val="15"/>
              </w:rPr>
              <w:t>Հ/Հ</w:t>
            </w:r>
          </w:p>
        </w:tc>
        <w:tc>
          <w:tcPr>
            <w:tcW w:w="668" w:type="dxa"/>
            <w:vMerge w:val="restart"/>
          </w:tcPr>
          <w:p w:rsidR="00BD1F51" w:rsidRDefault="00684C1D">
            <w:pPr>
              <w:pStyle w:val="TableParagraph"/>
              <w:ind w:left="40" w:right="55" w:hanging="1"/>
              <w:jc w:val="center"/>
              <w:rPr>
                <w:b/>
                <w:bCs/>
                <w:i/>
                <w:sz w:val="15"/>
                <w:szCs w:val="15"/>
              </w:rPr>
            </w:pPr>
            <w:r>
              <w:rPr>
                <w:b/>
                <w:bCs/>
                <w:i/>
                <w:sz w:val="15"/>
                <w:szCs w:val="15"/>
              </w:rPr>
              <w:t>Աշխա- տանքի (ցուցա- նիշի) ծածկա- գիրը</w:t>
            </w:r>
          </w:p>
        </w:tc>
        <w:tc>
          <w:tcPr>
            <w:tcW w:w="5330" w:type="dxa"/>
            <w:vMerge w:val="restart"/>
          </w:tcPr>
          <w:p w:rsidR="00BD1F51" w:rsidRDefault="00684C1D">
            <w:pPr>
              <w:pStyle w:val="TableParagraph"/>
              <w:ind w:left="1797" w:right="1523" w:hanging="283"/>
              <w:rPr>
                <w:b/>
                <w:bCs/>
                <w:i/>
                <w:sz w:val="15"/>
                <w:szCs w:val="15"/>
              </w:rPr>
            </w:pPr>
            <w:r>
              <w:rPr>
                <w:b/>
                <w:bCs/>
                <w:i/>
                <w:sz w:val="15"/>
                <w:szCs w:val="15"/>
              </w:rPr>
              <w:t>Վիճակագրական աշխատանքի (ցուցանիշի) անվանումը</w:t>
            </w:r>
          </w:p>
        </w:tc>
        <w:tc>
          <w:tcPr>
            <w:tcW w:w="2523" w:type="dxa"/>
            <w:vMerge w:val="restart"/>
          </w:tcPr>
          <w:p w:rsidR="00BD1F51" w:rsidRDefault="00684C1D">
            <w:pPr>
              <w:pStyle w:val="TableParagraph"/>
              <w:ind w:left="76" w:right="112"/>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28"/>
              <w:rPr>
                <w:b/>
                <w:bCs/>
                <w:sz w:val="15"/>
                <w:szCs w:val="15"/>
              </w:rPr>
            </w:pPr>
            <w:r>
              <w:rPr>
                <w:b/>
                <w:bCs/>
                <w:sz w:val="15"/>
                <w:szCs w:val="15"/>
              </w:rPr>
              <w:t>(աղբյուրները)</w:t>
            </w:r>
          </w:p>
        </w:tc>
        <w:tc>
          <w:tcPr>
            <w:tcW w:w="4057" w:type="dxa"/>
            <w:gridSpan w:val="3"/>
          </w:tcPr>
          <w:p w:rsidR="00BD1F51" w:rsidRDefault="00684C1D">
            <w:pPr>
              <w:pStyle w:val="TableParagraph"/>
              <w:ind w:left="420"/>
              <w:rPr>
                <w:b/>
                <w:bCs/>
                <w:sz w:val="15"/>
                <w:szCs w:val="15"/>
              </w:rPr>
            </w:pPr>
            <w:r>
              <w:rPr>
                <w:b/>
                <w:bCs/>
                <w:sz w:val="15"/>
                <w:szCs w:val="15"/>
              </w:rPr>
              <w:t>Վիճակագրական աշխատանքի (ցուցանիշի)</w:t>
            </w:r>
          </w:p>
        </w:tc>
        <w:tc>
          <w:tcPr>
            <w:tcW w:w="1864" w:type="dxa"/>
            <w:vMerge w:val="restart"/>
          </w:tcPr>
          <w:p w:rsidR="00BD1F51" w:rsidRDefault="00684C1D">
            <w:pPr>
              <w:pStyle w:val="TableParagraph"/>
              <w:ind w:left="59" w:right="56"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11" w:right="11"/>
              <w:jc w:val="center"/>
              <w:rPr>
                <w:b/>
                <w:bCs/>
                <w:sz w:val="15"/>
                <w:szCs w:val="15"/>
              </w:rPr>
            </w:pPr>
            <w:r>
              <w:rPr>
                <w:b/>
                <w:bCs/>
                <w:sz w:val="15"/>
                <w:szCs w:val="15"/>
              </w:rPr>
              <w:t>արդյունքը (ցուցանիշը)</w:t>
            </w:r>
          </w:p>
        </w:tc>
      </w:tr>
      <w:tr w:rsidR="00BD1F51">
        <w:trPr>
          <w:trHeight w:val="1962"/>
        </w:trPr>
        <w:tc>
          <w:tcPr>
            <w:tcW w:w="386" w:type="dxa"/>
            <w:vMerge/>
            <w:tcBorders>
              <w:top w:val="nil"/>
            </w:tcBorders>
          </w:tcPr>
          <w:p w:rsidR="00BD1F51" w:rsidRDefault="00BD1F51">
            <w:pPr>
              <w:rPr>
                <w:sz w:val="2"/>
                <w:szCs w:val="2"/>
              </w:rPr>
            </w:pPr>
          </w:p>
        </w:tc>
        <w:tc>
          <w:tcPr>
            <w:tcW w:w="668" w:type="dxa"/>
            <w:vMerge/>
            <w:tcBorders>
              <w:top w:val="nil"/>
            </w:tcBorders>
          </w:tcPr>
          <w:p w:rsidR="00BD1F51" w:rsidRDefault="00BD1F51">
            <w:pPr>
              <w:rPr>
                <w:sz w:val="2"/>
                <w:szCs w:val="2"/>
              </w:rPr>
            </w:pPr>
          </w:p>
        </w:tc>
        <w:tc>
          <w:tcPr>
            <w:tcW w:w="5330" w:type="dxa"/>
            <w:vMerge/>
            <w:tcBorders>
              <w:top w:val="nil"/>
            </w:tcBorders>
          </w:tcPr>
          <w:p w:rsidR="00BD1F51" w:rsidRDefault="00BD1F51">
            <w:pPr>
              <w:rPr>
                <w:sz w:val="2"/>
                <w:szCs w:val="2"/>
              </w:rPr>
            </w:pPr>
          </w:p>
        </w:tc>
        <w:tc>
          <w:tcPr>
            <w:tcW w:w="2523" w:type="dxa"/>
            <w:vMerge/>
            <w:tcBorders>
              <w:top w:val="nil"/>
            </w:tcBorders>
          </w:tcPr>
          <w:p w:rsidR="00BD1F51" w:rsidRDefault="00BD1F51">
            <w:pPr>
              <w:rPr>
                <w:sz w:val="2"/>
                <w:szCs w:val="2"/>
              </w:rPr>
            </w:pPr>
          </w:p>
        </w:tc>
        <w:tc>
          <w:tcPr>
            <w:tcW w:w="2007" w:type="dxa"/>
          </w:tcPr>
          <w:p w:rsidR="00BD1F51" w:rsidRDefault="00684C1D">
            <w:pPr>
              <w:pStyle w:val="TableParagraph"/>
              <w:spacing w:before="1"/>
              <w:ind w:left="242" w:right="272"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80" w:type="dxa"/>
          </w:tcPr>
          <w:p w:rsidR="00BD1F51" w:rsidRDefault="00684C1D">
            <w:pPr>
              <w:pStyle w:val="TableParagraph"/>
              <w:spacing w:before="1"/>
              <w:ind w:left="18" w:right="24" w:firstLine="86"/>
              <w:rPr>
                <w:b/>
                <w:bCs/>
                <w:sz w:val="15"/>
                <w:szCs w:val="15"/>
              </w:rPr>
            </w:pPr>
            <w:r>
              <w:rPr>
                <w:b/>
                <w:bCs/>
                <w:sz w:val="15"/>
                <w:szCs w:val="15"/>
              </w:rPr>
              <w:t>հաճախա- կանությունը</w:t>
            </w:r>
          </w:p>
        </w:tc>
        <w:tc>
          <w:tcPr>
            <w:tcW w:w="1070" w:type="dxa"/>
          </w:tcPr>
          <w:p w:rsidR="00BD1F51" w:rsidRDefault="00684C1D">
            <w:pPr>
              <w:pStyle w:val="TableParagraph"/>
              <w:spacing w:before="1"/>
              <w:ind w:left="71" w:right="68"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4" w:type="dxa"/>
            <w:vMerge/>
            <w:tcBorders>
              <w:top w:val="nil"/>
            </w:tcBorders>
          </w:tcPr>
          <w:p w:rsidR="00BD1F51" w:rsidRDefault="00BD1F51">
            <w:pPr>
              <w:rPr>
                <w:sz w:val="2"/>
                <w:szCs w:val="2"/>
              </w:rPr>
            </w:pPr>
          </w:p>
        </w:tc>
      </w:tr>
      <w:tr w:rsidR="00BD1F51">
        <w:trPr>
          <w:trHeight w:val="223"/>
        </w:trPr>
        <w:tc>
          <w:tcPr>
            <w:tcW w:w="386" w:type="dxa"/>
          </w:tcPr>
          <w:p w:rsidR="00BD1F51" w:rsidRDefault="00684C1D">
            <w:pPr>
              <w:pStyle w:val="TableParagraph"/>
              <w:spacing w:line="204" w:lineRule="exact"/>
              <w:ind w:right="160"/>
              <w:jc w:val="right"/>
              <w:rPr>
                <w:b/>
                <w:i/>
                <w:sz w:val="17"/>
              </w:rPr>
            </w:pPr>
            <w:r>
              <w:rPr>
                <w:b/>
                <w:i/>
                <w:w w:val="99"/>
                <w:sz w:val="17"/>
              </w:rPr>
              <w:t>1</w:t>
            </w:r>
          </w:p>
        </w:tc>
        <w:tc>
          <w:tcPr>
            <w:tcW w:w="668" w:type="dxa"/>
          </w:tcPr>
          <w:p w:rsidR="00BD1F51" w:rsidRDefault="00684C1D">
            <w:pPr>
              <w:pStyle w:val="TableParagraph"/>
              <w:spacing w:line="204" w:lineRule="exact"/>
              <w:ind w:right="15"/>
              <w:jc w:val="center"/>
              <w:rPr>
                <w:b/>
                <w:i/>
                <w:sz w:val="17"/>
              </w:rPr>
            </w:pPr>
            <w:r>
              <w:rPr>
                <w:b/>
                <w:i/>
                <w:w w:val="99"/>
                <w:sz w:val="17"/>
              </w:rPr>
              <w:t>2</w:t>
            </w:r>
          </w:p>
        </w:tc>
        <w:tc>
          <w:tcPr>
            <w:tcW w:w="5330" w:type="dxa"/>
          </w:tcPr>
          <w:p w:rsidR="00BD1F51" w:rsidRDefault="00684C1D">
            <w:pPr>
              <w:pStyle w:val="TableParagraph"/>
              <w:spacing w:line="204" w:lineRule="exact"/>
              <w:ind w:right="2616"/>
              <w:jc w:val="right"/>
              <w:rPr>
                <w:b/>
                <w:i/>
                <w:sz w:val="17"/>
              </w:rPr>
            </w:pPr>
            <w:r>
              <w:rPr>
                <w:b/>
                <w:i/>
                <w:w w:val="99"/>
                <w:sz w:val="17"/>
              </w:rPr>
              <w:t>3</w:t>
            </w:r>
          </w:p>
        </w:tc>
        <w:tc>
          <w:tcPr>
            <w:tcW w:w="2523" w:type="dxa"/>
          </w:tcPr>
          <w:p w:rsidR="00BD1F51" w:rsidRDefault="00684C1D">
            <w:pPr>
              <w:pStyle w:val="TableParagraph"/>
              <w:spacing w:line="204" w:lineRule="exact"/>
              <w:ind w:right="34"/>
              <w:jc w:val="center"/>
              <w:rPr>
                <w:b/>
                <w:i/>
                <w:sz w:val="17"/>
              </w:rPr>
            </w:pPr>
            <w:r>
              <w:rPr>
                <w:b/>
                <w:i/>
                <w:w w:val="99"/>
                <w:sz w:val="17"/>
              </w:rPr>
              <w:t>4</w:t>
            </w:r>
          </w:p>
        </w:tc>
        <w:tc>
          <w:tcPr>
            <w:tcW w:w="2007" w:type="dxa"/>
          </w:tcPr>
          <w:p w:rsidR="00BD1F51" w:rsidRDefault="00684C1D">
            <w:pPr>
              <w:pStyle w:val="TableParagraph"/>
              <w:spacing w:before="1"/>
              <w:ind w:right="30"/>
              <w:jc w:val="center"/>
              <w:rPr>
                <w:b/>
                <w:i/>
                <w:sz w:val="15"/>
              </w:rPr>
            </w:pPr>
            <w:r>
              <w:rPr>
                <w:b/>
                <w:i/>
                <w:sz w:val="15"/>
              </w:rPr>
              <w:t>5</w:t>
            </w:r>
          </w:p>
        </w:tc>
        <w:tc>
          <w:tcPr>
            <w:tcW w:w="980" w:type="dxa"/>
          </w:tcPr>
          <w:p w:rsidR="00BD1F51" w:rsidRDefault="00684C1D">
            <w:pPr>
              <w:pStyle w:val="TableParagraph"/>
              <w:spacing w:before="1"/>
              <w:ind w:right="18"/>
              <w:jc w:val="center"/>
              <w:rPr>
                <w:b/>
                <w:i/>
                <w:sz w:val="15"/>
              </w:rPr>
            </w:pPr>
            <w:r>
              <w:rPr>
                <w:b/>
                <w:i/>
                <w:sz w:val="15"/>
              </w:rPr>
              <w:t>6</w:t>
            </w:r>
          </w:p>
        </w:tc>
        <w:tc>
          <w:tcPr>
            <w:tcW w:w="1070" w:type="dxa"/>
          </w:tcPr>
          <w:p w:rsidR="00BD1F51" w:rsidRDefault="00684C1D">
            <w:pPr>
              <w:pStyle w:val="TableParagraph"/>
              <w:spacing w:before="1"/>
              <w:jc w:val="center"/>
              <w:rPr>
                <w:b/>
                <w:i/>
                <w:sz w:val="15"/>
              </w:rPr>
            </w:pPr>
            <w:r>
              <w:rPr>
                <w:b/>
                <w:i/>
                <w:sz w:val="15"/>
              </w:rPr>
              <w:t>7</w:t>
            </w:r>
          </w:p>
        </w:tc>
        <w:tc>
          <w:tcPr>
            <w:tcW w:w="1864" w:type="dxa"/>
          </w:tcPr>
          <w:p w:rsidR="00BD1F51" w:rsidRDefault="00684C1D">
            <w:pPr>
              <w:pStyle w:val="TableParagraph"/>
              <w:spacing w:line="204" w:lineRule="exact"/>
              <w:ind w:left="1"/>
              <w:jc w:val="center"/>
              <w:rPr>
                <w:b/>
                <w:i/>
                <w:sz w:val="17"/>
              </w:rPr>
            </w:pPr>
            <w:r>
              <w:rPr>
                <w:b/>
                <w:i/>
                <w:w w:val="99"/>
                <w:sz w:val="17"/>
              </w:rPr>
              <w:t>8</w:t>
            </w:r>
          </w:p>
        </w:tc>
      </w:tr>
      <w:tr w:rsidR="00BD1F51">
        <w:trPr>
          <w:trHeight w:val="1505"/>
        </w:trPr>
        <w:tc>
          <w:tcPr>
            <w:tcW w:w="386" w:type="dxa"/>
          </w:tcPr>
          <w:p w:rsidR="00BD1F51" w:rsidRDefault="00684C1D">
            <w:pPr>
              <w:pStyle w:val="TableParagraph"/>
              <w:spacing w:line="227" w:lineRule="exact"/>
              <w:ind w:right="127"/>
              <w:jc w:val="right"/>
              <w:rPr>
                <w:sz w:val="17"/>
              </w:rPr>
            </w:pPr>
            <w:r>
              <w:rPr>
                <w:sz w:val="17"/>
              </w:rPr>
              <w:t>67.</w:t>
            </w:r>
          </w:p>
        </w:tc>
        <w:tc>
          <w:tcPr>
            <w:tcW w:w="668" w:type="dxa"/>
          </w:tcPr>
          <w:p w:rsidR="00BD1F51" w:rsidRDefault="00684C1D">
            <w:pPr>
              <w:pStyle w:val="TableParagraph"/>
              <w:spacing w:line="227" w:lineRule="exact"/>
              <w:ind w:left="27" w:right="11"/>
              <w:jc w:val="center"/>
              <w:rPr>
                <w:sz w:val="17"/>
              </w:rPr>
            </w:pPr>
            <w:r>
              <w:rPr>
                <w:sz w:val="17"/>
              </w:rPr>
              <w:t>540012</w:t>
            </w:r>
          </w:p>
        </w:tc>
        <w:tc>
          <w:tcPr>
            <w:tcW w:w="5330" w:type="dxa"/>
          </w:tcPr>
          <w:p w:rsidR="00BD1F51" w:rsidRDefault="00684C1D">
            <w:pPr>
              <w:pStyle w:val="TableParagraph"/>
              <w:ind w:left="61" w:right="78" w:firstLine="1"/>
              <w:rPr>
                <w:sz w:val="17"/>
                <w:szCs w:val="17"/>
              </w:rPr>
            </w:pPr>
            <w:r>
              <w:rPr>
                <w:sz w:val="17"/>
                <w:szCs w:val="17"/>
              </w:rPr>
              <w:t>Նախնական (արհեստագործական) մասնագիտական ոչ պետական ուսումնական հաստատությունների գործունեությունը</w:t>
            </w:r>
          </w:p>
        </w:tc>
        <w:tc>
          <w:tcPr>
            <w:tcW w:w="2523" w:type="dxa"/>
          </w:tcPr>
          <w:p w:rsidR="00BD1F51" w:rsidRDefault="00684C1D">
            <w:pPr>
              <w:pStyle w:val="TableParagraph"/>
              <w:spacing w:line="227" w:lineRule="exact"/>
              <w:ind w:left="56"/>
              <w:rPr>
                <w:sz w:val="17"/>
                <w:szCs w:val="17"/>
              </w:rPr>
            </w:pPr>
            <w:r>
              <w:rPr>
                <w:sz w:val="17"/>
                <w:szCs w:val="17"/>
              </w:rPr>
              <w:t>Ձև N 2-գմ-1</w:t>
            </w:r>
          </w:p>
        </w:tc>
        <w:tc>
          <w:tcPr>
            <w:tcW w:w="2007" w:type="dxa"/>
          </w:tcPr>
          <w:p w:rsidR="00BD1F51" w:rsidRDefault="00684C1D">
            <w:pPr>
              <w:pStyle w:val="TableParagraph"/>
              <w:ind w:left="43" w:right="-15"/>
              <w:rPr>
                <w:sz w:val="17"/>
                <w:szCs w:val="17"/>
              </w:rPr>
            </w:pPr>
            <w:r>
              <w:rPr>
                <w:sz w:val="17"/>
                <w:szCs w:val="17"/>
              </w:rPr>
              <w:t>ըստ հանրապետության, մարզերի և Երևան քաղաքի, ուսուցման բո- լոր ձևերի</w:t>
            </w:r>
          </w:p>
        </w:tc>
        <w:tc>
          <w:tcPr>
            <w:tcW w:w="980" w:type="dxa"/>
          </w:tcPr>
          <w:p w:rsidR="00BD1F51" w:rsidRDefault="00684C1D">
            <w:pPr>
              <w:pStyle w:val="TableParagraph"/>
              <w:spacing w:line="227" w:lineRule="exact"/>
              <w:ind w:left="35" w:right="54"/>
              <w:jc w:val="center"/>
              <w:rPr>
                <w:sz w:val="17"/>
                <w:szCs w:val="17"/>
              </w:rPr>
            </w:pPr>
            <w:r>
              <w:rPr>
                <w:sz w:val="17"/>
                <w:szCs w:val="17"/>
              </w:rPr>
              <w:t>տարեկան</w:t>
            </w:r>
          </w:p>
        </w:tc>
        <w:tc>
          <w:tcPr>
            <w:tcW w:w="1070" w:type="dxa"/>
          </w:tcPr>
          <w:p w:rsidR="00BD1F51" w:rsidRDefault="00684C1D">
            <w:pPr>
              <w:pStyle w:val="TableParagraph"/>
              <w:spacing w:line="227" w:lineRule="exact"/>
              <w:ind w:left="178"/>
              <w:rPr>
                <w:sz w:val="17"/>
                <w:szCs w:val="17"/>
              </w:rPr>
            </w:pPr>
            <w:r>
              <w:rPr>
                <w:sz w:val="17"/>
                <w:szCs w:val="17"/>
              </w:rPr>
              <w:t>3 ապրիլի</w:t>
            </w:r>
          </w:p>
        </w:tc>
        <w:tc>
          <w:tcPr>
            <w:tcW w:w="1864" w:type="dxa"/>
          </w:tcPr>
          <w:p w:rsidR="00BD1F51" w:rsidRDefault="00684C1D">
            <w:pPr>
              <w:pStyle w:val="TableParagraph"/>
              <w:spacing w:line="178" w:lineRule="exact"/>
              <w:ind w:left="11" w:right="11"/>
              <w:jc w:val="center"/>
              <w:rPr>
                <w:sz w:val="17"/>
              </w:rPr>
            </w:pPr>
            <w:r>
              <w:rPr>
                <w:sz w:val="17"/>
              </w:rPr>
              <w:t>1000-101,</w:t>
            </w:r>
          </w:p>
          <w:p w:rsidR="00BD1F51" w:rsidRDefault="00684C1D">
            <w:pPr>
              <w:pStyle w:val="TableParagraph"/>
              <w:spacing w:line="188" w:lineRule="exact"/>
              <w:ind w:left="11" w:right="11"/>
              <w:jc w:val="center"/>
              <w:rPr>
                <w:sz w:val="17"/>
              </w:rPr>
            </w:pPr>
            <w:r>
              <w:rPr>
                <w:sz w:val="17"/>
              </w:rPr>
              <w:t>1000-102,</w:t>
            </w:r>
          </w:p>
          <w:p w:rsidR="00BD1F51" w:rsidRDefault="00684C1D">
            <w:pPr>
              <w:pStyle w:val="TableParagraph"/>
              <w:spacing w:line="188" w:lineRule="exact"/>
              <w:ind w:left="10" w:right="11"/>
              <w:jc w:val="center"/>
              <w:rPr>
                <w:sz w:val="17"/>
              </w:rPr>
            </w:pPr>
            <w:r>
              <w:rPr>
                <w:sz w:val="17"/>
              </w:rPr>
              <w:t>1000-103,</w:t>
            </w:r>
          </w:p>
          <w:p w:rsidR="00BD1F51" w:rsidRDefault="00684C1D">
            <w:pPr>
              <w:pStyle w:val="TableParagraph"/>
              <w:spacing w:line="188" w:lineRule="exact"/>
              <w:ind w:left="11" w:right="11"/>
              <w:jc w:val="center"/>
              <w:rPr>
                <w:sz w:val="17"/>
              </w:rPr>
            </w:pPr>
            <w:r>
              <w:rPr>
                <w:sz w:val="17"/>
              </w:rPr>
              <w:t>1000-104,</w:t>
            </w:r>
          </w:p>
          <w:p w:rsidR="00BD1F51" w:rsidRDefault="00684C1D">
            <w:pPr>
              <w:pStyle w:val="TableParagraph"/>
              <w:spacing w:line="188" w:lineRule="exact"/>
              <w:ind w:left="12" w:right="11"/>
              <w:jc w:val="center"/>
              <w:rPr>
                <w:sz w:val="17"/>
              </w:rPr>
            </w:pPr>
            <w:r>
              <w:rPr>
                <w:sz w:val="17"/>
              </w:rPr>
              <w:t>5200-101,</w:t>
            </w:r>
          </w:p>
          <w:p w:rsidR="00BD1F51" w:rsidRDefault="00684C1D">
            <w:pPr>
              <w:pStyle w:val="TableParagraph"/>
              <w:spacing w:line="189" w:lineRule="exact"/>
              <w:ind w:left="12" w:right="11"/>
              <w:jc w:val="center"/>
              <w:rPr>
                <w:sz w:val="17"/>
              </w:rPr>
            </w:pPr>
            <w:r>
              <w:rPr>
                <w:sz w:val="17"/>
              </w:rPr>
              <w:t>1000-401,</w:t>
            </w:r>
          </w:p>
          <w:p w:rsidR="00BD1F51" w:rsidRDefault="00684C1D">
            <w:pPr>
              <w:pStyle w:val="TableParagraph"/>
              <w:spacing w:line="188" w:lineRule="exact"/>
              <w:ind w:left="11" w:right="11"/>
              <w:jc w:val="center"/>
              <w:rPr>
                <w:sz w:val="17"/>
              </w:rPr>
            </w:pPr>
            <w:r>
              <w:rPr>
                <w:sz w:val="17"/>
              </w:rPr>
              <w:t>1000-402,</w:t>
            </w:r>
          </w:p>
          <w:p w:rsidR="00BD1F51" w:rsidRDefault="00684C1D">
            <w:pPr>
              <w:pStyle w:val="TableParagraph"/>
              <w:spacing w:line="178" w:lineRule="exact"/>
              <w:ind w:left="11" w:right="11"/>
              <w:jc w:val="center"/>
              <w:rPr>
                <w:sz w:val="17"/>
              </w:rPr>
            </w:pPr>
            <w:r>
              <w:rPr>
                <w:sz w:val="17"/>
              </w:rPr>
              <w:t>ArmStatBank.am</w:t>
            </w:r>
          </w:p>
        </w:tc>
      </w:tr>
      <w:tr w:rsidR="00BD1F51">
        <w:trPr>
          <w:trHeight w:val="1622"/>
        </w:trPr>
        <w:tc>
          <w:tcPr>
            <w:tcW w:w="386" w:type="dxa"/>
          </w:tcPr>
          <w:p w:rsidR="00BD1F51" w:rsidRDefault="00684C1D">
            <w:pPr>
              <w:pStyle w:val="TableParagraph"/>
              <w:spacing w:line="226" w:lineRule="exact"/>
              <w:ind w:right="113"/>
              <w:jc w:val="right"/>
              <w:rPr>
                <w:sz w:val="17"/>
              </w:rPr>
            </w:pPr>
            <w:r>
              <w:rPr>
                <w:sz w:val="17"/>
              </w:rPr>
              <w:t>68.</w:t>
            </w:r>
          </w:p>
        </w:tc>
        <w:tc>
          <w:tcPr>
            <w:tcW w:w="668" w:type="dxa"/>
          </w:tcPr>
          <w:p w:rsidR="00BD1F51" w:rsidRDefault="00684C1D">
            <w:pPr>
              <w:pStyle w:val="TableParagraph"/>
              <w:spacing w:line="226" w:lineRule="exact"/>
              <w:ind w:left="26" w:right="11"/>
              <w:jc w:val="center"/>
              <w:rPr>
                <w:sz w:val="17"/>
              </w:rPr>
            </w:pPr>
            <w:r>
              <w:rPr>
                <w:sz w:val="17"/>
              </w:rPr>
              <w:t>540013</w:t>
            </w:r>
          </w:p>
        </w:tc>
        <w:tc>
          <w:tcPr>
            <w:tcW w:w="5330" w:type="dxa"/>
          </w:tcPr>
          <w:p w:rsidR="00BD1F51" w:rsidRDefault="00684C1D">
            <w:pPr>
              <w:pStyle w:val="TableParagraph"/>
              <w:ind w:left="61" w:right="78"/>
              <w:rPr>
                <w:sz w:val="17"/>
                <w:szCs w:val="17"/>
              </w:rPr>
            </w:pPr>
            <w:r>
              <w:rPr>
                <w:sz w:val="17"/>
                <w:szCs w:val="17"/>
              </w:rPr>
              <w:t>Բարձրագույն</w:t>
            </w:r>
            <w:r>
              <w:rPr>
                <w:spacing w:val="-12"/>
                <w:sz w:val="17"/>
                <w:szCs w:val="17"/>
              </w:rPr>
              <w:t xml:space="preserve"> </w:t>
            </w:r>
            <w:r>
              <w:rPr>
                <w:sz w:val="17"/>
                <w:szCs w:val="17"/>
              </w:rPr>
              <w:t>կրթության</w:t>
            </w:r>
            <w:r>
              <w:rPr>
                <w:spacing w:val="-12"/>
                <w:sz w:val="17"/>
                <w:szCs w:val="17"/>
              </w:rPr>
              <w:t xml:space="preserve"> </w:t>
            </w:r>
            <w:r>
              <w:rPr>
                <w:sz w:val="17"/>
                <w:szCs w:val="17"/>
              </w:rPr>
              <w:t>երկրորդ</w:t>
            </w:r>
            <w:r>
              <w:rPr>
                <w:spacing w:val="-12"/>
                <w:sz w:val="17"/>
                <w:szCs w:val="17"/>
              </w:rPr>
              <w:t xml:space="preserve"> </w:t>
            </w:r>
            <w:r>
              <w:rPr>
                <w:sz w:val="17"/>
                <w:szCs w:val="17"/>
              </w:rPr>
              <w:t>աստիճանի</w:t>
            </w:r>
            <w:r>
              <w:rPr>
                <w:spacing w:val="-12"/>
                <w:sz w:val="17"/>
                <w:szCs w:val="17"/>
              </w:rPr>
              <w:t xml:space="preserve"> </w:t>
            </w:r>
            <w:r>
              <w:rPr>
                <w:sz w:val="17"/>
                <w:szCs w:val="17"/>
              </w:rPr>
              <w:t>կրթական</w:t>
            </w:r>
            <w:r>
              <w:rPr>
                <w:spacing w:val="-10"/>
                <w:sz w:val="17"/>
                <w:szCs w:val="17"/>
              </w:rPr>
              <w:t xml:space="preserve"> </w:t>
            </w:r>
            <w:r>
              <w:rPr>
                <w:sz w:val="17"/>
                <w:szCs w:val="17"/>
              </w:rPr>
              <w:t>ծրագրեր իրականացնող ոչ պետական ուսումնական հաստատությունների և կազմակերպությունների</w:t>
            </w:r>
            <w:r>
              <w:rPr>
                <w:spacing w:val="-5"/>
                <w:sz w:val="17"/>
                <w:szCs w:val="17"/>
              </w:rPr>
              <w:t xml:space="preserve"> </w:t>
            </w:r>
            <w:r>
              <w:rPr>
                <w:sz w:val="17"/>
                <w:szCs w:val="17"/>
              </w:rPr>
              <w:t>գործունեությունը</w:t>
            </w:r>
          </w:p>
        </w:tc>
        <w:tc>
          <w:tcPr>
            <w:tcW w:w="2523" w:type="dxa"/>
          </w:tcPr>
          <w:p w:rsidR="00BD1F51" w:rsidRDefault="00684C1D">
            <w:pPr>
              <w:pStyle w:val="TableParagraph"/>
              <w:spacing w:line="226" w:lineRule="exact"/>
              <w:ind w:left="56"/>
              <w:rPr>
                <w:sz w:val="17"/>
                <w:szCs w:val="17"/>
              </w:rPr>
            </w:pPr>
            <w:r>
              <w:rPr>
                <w:sz w:val="17"/>
                <w:szCs w:val="17"/>
              </w:rPr>
              <w:t>Ձև N 1-գմ-1</w:t>
            </w:r>
          </w:p>
        </w:tc>
        <w:tc>
          <w:tcPr>
            <w:tcW w:w="2007" w:type="dxa"/>
          </w:tcPr>
          <w:p w:rsidR="00BD1F51" w:rsidRDefault="00684C1D">
            <w:pPr>
              <w:pStyle w:val="TableParagraph"/>
              <w:spacing w:before="1" w:line="218" w:lineRule="auto"/>
              <w:ind w:left="43" w:right="52"/>
              <w:rPr>
                <w:sz w:val="17"/>
                <w:szCs w:val="17"/>
              </w:rPr>
            </w:pPr>
            <w:r>
              <w:rPr>
                <w:sz w:val="17"/>
                <w:szCs w:val="17"/>
              </w:rPr>
              <w:t>ըստ</w:t>
            </w:r>
            <w:r>
              <w:rPr>
                <w:spacing w:val="-18"/>
                <w:sz w:val="17"/>
                <w:szCs w:val="17"/>
              </w:rPr>
              <w:t xml:space="preserve"> </w:t>
            </w:r>
            <w:r>
              <w:rPr>
                <w:sz w:val="17"/>
                <w:szCs w:val="17"/>
              </w:rPr>
              <w:t>հանրապետության, մարզերի և Երևան քաղաքի, ուսուցման բոլոր ձևերի, գիտության</w:t>
            </w:r>
            <w:r>
              <w:rPr>
                <w:spacing w:val="-2"/>
                <w:sz w:val="17"/>
                <w:szCs w:val="17"/>
              </w:rPr>
              <w:t xml:space="preserve"> </w:t>
            </w:r>
            <w:r>
              <w:rPr>
                <w:sz w:val="17"/>
                <w:szCs w:val="17"/>
              </w:rPr>
              <w:t>ճյուղերի</w:t>
            </w:r>
          </w:p>
          <w:p w:rsidR="00BD1F51" w:rsidRDefault="00684C1D">
            <w:pPr>
              <w:pStyle w:val="TableParagraph"/>
              <w:spacing w:line="208" w:lineRule="exact"/>
              <w:ind w:left="43" w:right="-15"/>
              <w:rPr>
                <w:sz w:val="17"/>
                <w:szCs w:val="17"/>
              </w:rPr>
            </w:pPr>
            <w:r>
              <w:rPr>
                <w:sz w:val="17"/>
                <w:szCs w:val="17"/>
              </w:rPr>
              <w:t>և</w:t>
            </w:r>
            <w:r>
              <w:rPr>
                <w:spacing w:val="-17"/>
                <w:sz w:val="17"/>
                <w:szCs w:val="17"/>
              </w:rPr>
              <w:t xml:space="preserve"> </w:t>
            </w:r>
            <w:r>
              <w:rPr>
                <w:sz w:val="17"/>
                <w:szCs w:val="17"/>
              </w:rPr>
              <w:t>մասնագիտությունների</w:t>
            </w:r>
          </w:p>
        </w:tc>
        <w:tc>
          <w:tcPr>
            <w:tcW w:w="980" w:type="dxa"/>
          </w:tcPr>
          <w:p w:rsidR="00BD1F51" w:rsidRDefault="00684C1D">
            <w:pPr>
              <w:pStyle w:val="TableParagraph"/>
              <w:spacing w:line="226" w:lineRule="exact"/>
              <w:ind w:left="35" w:right="54"/>
              <w:jc w:val="center"/>
              <w:rPr>
                <w:sz w:val="17"/>
                <w:szCs w:val="17"/>
              </w:rPr>
            </w:pPr>
            <w:r>
              <w:rPr>
                <w:sz w:val="17"/>
                <w:szCs w:val="17"/>
              </w:rPr>
              <w:t>տարեկան</w:t>
            </w:r>
          </w:p>
        </w:tc>
        <w:tc>
          <w:tcPr>
            <w:tcW w:w="1070" w:type="dxa"/>
          </w:tcPr>
          <w:p w:rsidR="00BD1F51" w:rsidRDefault="00684C1D">
            <w:pPr>
              <w:pStyle w:val="TableParagraph"/>
              <w:spacing w:line="226" w:lineRule="exact"/>
              <w:ind w:left="140"/>
              <w:rPr>
                <w:sz w:val="17"/>
                <w:szCs w:val="17"/>
              </w:rPr>
            </w:pPr>
            <w:r>
              <w:rPr>
                <w:sz w:val="17"/>
                <w:szCs w:val="17"/>
              </w:rPr>
              <w:t>27 ապրիլի</w:t>
            </w:r>
          </w:p>
        </w:tc>
        <w:tc>
          <w:tcPr>
            <w:tcW w:w="1864" w:type="dxa"/>
          </w:tcPr>
          <w:p w:rsidR="00BD1F51" w:rsidRDefault="00684C1D">
            <w:pPr>
              <w:pStyle w:val="TableParagraph"/>
              <w:spacing w:line="177" w:lineRule="exact"/>
              <w:ind w:left="11" w:right="11"/>
              <w:jc w:val="center"/>
              <w:rPr>
                <w:sz w:val="17"/>
              </w:rPr>
            </w:pPr>
            <w:r>
              <w:rPr>
                <w:sz w:val="17"/>
              </w:rPr>
              <w:t>1000-101,</w:t>
            </w:r>
          </w:p>
          <w:p w:rsidR="00BD1F51" w:rsidRDefault="00684C1D">
            <w:pPr>
              <w:pStyle w:val="TableParagraph"/>
              <w:spacing w:line="189" w:lineRule="exact"/>
              <w:ind w:left="11" w:right="11"/>
              <w:jc w:val="center"/>
              <w:rPr>
                <w:sz w:val="17"/>
              </w:rPr>
            </w:pPr>
            <w:r>
              <w:rPr>
                <w:sz w:val="17"/>
              </w:rPr>
              <w:t>1000-104,</w:t>
            </w:r>
          </w:p>
          <w:p w:rsidR="00BD1F51" w:rsidRDefault="00684C1D">
            <w:pPr>
              <w:pStyle w:val="TableParagraph"/>
              <w:spacing w:line="188" w:lineRule="exact"/>
              <w:ind w:left="62" w:right="11"/>
              <w:jc w:val="center"/>
              <w:rPr>
                <w:sz w:val="17"/>
              </w:rPr>
            </w:pPr>
            <w:r>
              <w:rPr>
                <w:sz w:val="17"/>
              </w:rPr>
              <w:t>5200-101,</w:t>
            </w:r>
          </w:p>
          <w:p w:rsidR="00BD1F51" w:rsidRDefault="00684C1D">
            <w:pPr>
              <w:pStyle w:val="TableParagraph"/>
              <w:spacing w:line="188" w:lineRule="exact"/>
              <w:ind w:left="12" w:right="11"/>
              <w:jc w:val="center"/>
              <w:rPr>
                <w:sz w:val="17"/>
              </w:rPr>
            </w:pPr>
            <w:r>
              <w:rPr>
                <w:sz w:val="17"/>
              </w:rPr>
              <w:t>1000-401,</w:t>
            </w:r>
          </w:p>
          <w:p w:rsidR="00BD1F51" w:rsidRDefault="00684C1D">
            <w:pPr>
              <w:pStyle w:val="TableParagraph"/>
              <w:spacing w:line="203" w:lineRule="exact"/>
              <w:ind w:left="11" w:right="11"/>
              <w:jc w:val="center"/>
              <w:rPr>
                <w:sz w:val="17"/>
              </w:rPr>
            </w:pPr>
            <w:r>
              <w:rPr>
                <w:sz w:val="17"/>
              </w:rPr>
              <w:t>1000-402,</w:t>
            </w:r>
          </w:p>
          <w:p w:rsidR="00BD1F51" w:rsidRDefault="00684C1D">
            <w:pPr>
              <w:pStyle w:val="TableParagraph"/>
              <w:spacing w:line="237" w:lineRule="auto"/>
              <w:ind w:left="112" w:right="111" w:firstLine="2"/>
              <w:jc w:val="center"/>
              <w:rPr>
                <w:sz w:val="17"/>
                <w:szCs w:val="17"/>
              </w:rPr>
            </w:pPr>
            <w:r>
              <w:rPr>
                <w:sz w:val="17"/>
                <w:szCs w:val="17"/>
              </w:rPr>
              <w:t>ArmStatBank.am Հիմնական</w:t>
            </w:r>
            <w:r>
              <w:rPr>
                <w:spacing w:val="-17"/>
                <w:sz w:val="17"/>
                <w:szCs w:val="17"/>
              </w:rPr>
              <w:t xml:space="preserve"> </w:t>
            </w:r>
            <w:r>
              <w:rPr>
                <w:sz w:val="17"/>
                <w:szCs w:val="17"/>
              </w:rPr>
              <w:t>վիճակա-</w:t>
            </w:r>
          </w:p>
          <w:p w:rsidR="00BD1F51" w:rsidRDefault="00684C1D">
            <w:pPr>
              <w:pStyle w:val="TableParagraph"/>
              <w:spacing w:line="209" w:lineRule="exact"/>
              <w:ind w:left="12" w:right="11"/>
              <w:jc w:val="center"/>
              <w:rPr>
                <w:sz w:val="17"/>
                <w:szCs w:val="17"/>
              </w:rPr>
            </w:pPr>
            <w:r>
              <w:rPr>
                <w:sz w:val="17"/>
                <w:szCs w:val="17"/>
              </w:rPr>
              <w:t>գրական տվյալներ</w:t>
            </w:r>
          </w:p>
        </w:tc>
      </w:tr>
      <w:tr w:rsidR="00BD1F51">
        <w:trPr>
          <w:trHeight w:val="1240"/>
        </w:trPr>
        <w:tc>
          <w:tcPr>
            <w:tcW w:w="386" w:type="dxa"/>
          </w:tcPr>
          <w:p w:rsidR="00BD1F51" w:rsidRDefault="00684C1D">
            <w:pPr>
              <w:pStyle w:val="TableParagraph"/>
              <w:spacing w:line="226" w:lineRule="exact"/>
              <w:ind w:right="115"/>
              <w:jc w:val="right"/>
              <w:rPr>
                <w:sz w:val="17"/>
              </w:rPr>
            </w:pPr>
            <w:r>
              <w:rPr>
                <w:w w:val="95"/>
                <w:sz w:val="17"/>
              </w:rPr>
              <w:t>69.</w:t>
            </w:r>
          </w:p>
        </w:tc>
        <w:tc>
          <w:tcPr>
            <w:tcW w:w="668" w:type="dxa"/>
          </w:tcPr>
          <w:p w:rsidR="00BD1F51" w:rsidRDefault="00684C1D">
            <w:pPr>
              <w:pStyle w:val="TableParagraph"/>
              <w:spacing w:line="226" w:lineRule="exact"/>
              <w:ind w:left="27" w:right="11"/>
              <w:jc w:val="center"/>
              <w:rPr>
                <w:sz w:val="17"/>
              </w:rPr>
            </w:pPr>
            <w:r>
              <w:rPr>
                <w:sz w:val="17"/>
              </w:rPr>
              <w:t>540014</w:t>
            </w:r>
          </w:p>
        </w:tc>
        <w:tc>
          <w:tcPr>
            <w:tcW w:w="5330" w:type="dxa"/>
          </w:tcPr>
          <w:p w:rsidR="00BD1F51" w:rsidRDefault="00684C1D">
            <w:pPr>
              <w:pStyle w:val="TableParagraph"/>
              <w:spacing w:line="237" w:lineRule="auto"/>
              <w:ind w:left="61"/>
              <w:rPr>
                <w:sz w:val="17"/>
                <w:szCs w:val="17"/>
              </w:rPr>
            </w:pPr>
            <w:r>
              <w:rPr>
                <w:sz w:val="17"/>
                <w:szCs w:val="17"/>
              </w:rPr>
              <w:t>Հետբուհական կրթական ծրագրեր իրականացնող ուսումնական հաստատությունների և կազմակերպությունների գործունեությունը</w:t>
            </w:r>
          </w:p>
        </w:tc>
        <w:tc>
          <w:tcPr>
            <w:tcW w:w="2523" w:type="dxa"/>
          </w:tcPr>
          <w:p w:rsidR="00BD1F51" w:rsidRDefault="00684C1D">
            <w:pPr>
              <w:pStyle w:val="TableParagraph"/>
              <w:spacing w:line="226" w:lineRule="exact"/>
              <w:ind w:left="56"/>
              <w:rPr>
                <w:sz w:val="17"/>
                <w:szCs w:val="17"/>
              </w:rPr>
            </w:pPr>
            <w:r>
              <w:rPr>
                <w:sz w:val="17"/>
                <w:szCs w:val="17"/>
              </w:rPr>
              <w:t>Ձև N 4-գմ</w:t>
            </w:r>
          </w:p>
        </w:tc>
        <w:tc>
          <w:tcPr>
            <w:tcW w:w="2007" w:type="dxa"/>
          </w:tcPr>
          <w:p w:rsidR="00BD1F51" w:rsidRDefault="00684C1D">
            <w:pPr>
              <w:pStyle w:val="TableParagraph"/>
              <w:spacing w:before="1" w:line="218" w:lineRule="auto"/>
              <w:ind w:left="43" w:right="52"/>
              <w:rPr>
                <w:sz w:val="17"/>
                <w:szCs w:val="17"/>
              </w:rPr>
            </w:pPr>
            <w:r>
              <w:rPr>
                <w:sz w:val="17"/>
                <w:szCs w:val="17"/>
              </w:rPr>
              <w:t>ըստ</w:t>
            </w:r>
            <w:r>
              <w:rPr>
                <w:spacing w:val="-18"/>
                <w:sz w:val="17"/>
                <w:szCs w:val="17"/>
              </w:rPr>
              <w:t xml:space="preserve"> </w:t>
            </w:r>
            <w:r>
              <w:rPr>
                <w:sz w:val="17"/>
                <w:szCs w:val="17"/>
              </w:rPr>
              <w:t>հանրապետության, մարզերի և Երևան քաղաքի, ուսուցման բոլոր ձևերի, գիտության</w:t>
            </w:r>
            <w:r>
              <w:rPr>
                <w:spacing w:val="-2"/>
                <w:sz w:val="17"/>
                <w:szCs w:val="17"/>
              </w:rPr>
              <w:t xml:space="preserve"> </w:t>
            </w:r>
            <w:r>
              <w:rPr>
                <w:sz w:val="17"/>
                <w:szCs w:val="17"/>
              </w:rPr>
              <w:t>ճյուղերի</w:t>
            </w:r>
          </w:p>
          <w:p w:rsidR="00BD1F51" w:rsidRDefault="00684C1D">
            <w:pPr>
              <w:pStyle w:val="TableParagraph"/>
              <w:spacing w:line="182" w:lineRule="exact"/>
              <w:ind w:left="43" w:right="-15"/>
              <w:rPr>
                <w:sz w:val="17"/>
                <w:szCs w:val="17"/>
              </w:rPr>
            </w:pPr>
            <w:r>
              <w:rPr>
                <w:sz w:val="17"/>
                <w:szCs w:val="17"/>
              </w:rPr>
              <w:t>և</w:t>
            </w:r>
            <w:r>
              <w:rPr>
                <w:spacing w:val="-15"/>
                <w:sz w:val="17"/>
                <w:szCs w:val="17"/>
              </w:rPr>
              <w:t xml:space="preserve"> </w:t>
            </w:r>
            <w:r>
              <w:rPr>
                <w:sz w:val="17"/>
                <w:szCs w:val="17"/>
              </w:rPr>
              <w:t>մասնագիտությունների</w:t>
            </w:r>
          </w:p>
        </w:tc>
        <w:tc>
          <w:tcPr>
            <w:tcW w:w="980" w:type="dxa"/>
          </w:tcPr>
          <w:p w:rsidR="00BD1F51" w:rsidRDefault="00684C1D">
            <w:pPr>
              <w:pStyle w:val="TableParagraph"/>
              <w:spacing w:line="226" w:lineRule="exact"/>
              <w:ind w:left="35" w:right="54"/>
              <w:jc w:val="center"/>
              <w:rPr>
                <w:sz w:val="17"/>
                <w:szCs w:val="17"/>
              </w:rPr>
            </w:pPr>
            <w:r>
              <w:rPr>
                <w:sz w:val="17"/>
                <w:szCs w:val="17"/>
              </w:rPr>
              <w:t>տարեկան</w:t>
            </w:r>
          </w:p>
        </w:tc>
        <w:tc>
          <w:tcPr>
            <w:tcW w:w="1070" w:type="dxa"/>
          </w:tcPr>
          <w:p w:rsidR="00BD1F51" w:rsidRDefault="00684C1D">
            <w:pPr>
              <w:pStyle w:val="TableParagraph"/>
              <w:spacing w:line="226" w:lineRule="exact"/>
              <w:ind w:left="140"/>
              <w:rPr>
                <w:sz w:val="17"/>
                <w:szCs w:val="17"/>
              </w:rPr>
            </w:pPr>
            <w:r>
              <w:rPr>
                <w:sz w:val="17"/>
                <w:szCs w:val="17"/>
              </w:rPr>
              <w:t>27 ապրիլի</w:t>
            </w:r>
          </w:p>
        </w:tc>
        <w:tc>
          <w:tcPr>
            <w:tcW w:w="1864" w:type="dxa"/>
          </w:tcPr>
          <w:p w:rsidR="00BD1F51" w:rsidRDefault="00684C1D">
            <w:pPr>
              <w:pStyle w:val="TableParagraph"/>
              <w:spacing w:line="177" w:lineRule="exact"/>
              <w:ind w:left="11" w:right="11"/>
              <w:jc w:val="center"/>
              <w:rPr>
                <w:sz w:val="17"/>
              </w:rPr>
            </w:pPr>
            <w:r>
              <w:rPr>
                <w:sz w:val="17"/>
              </w:rPr>
              <w:t>1000-101,</w:t>
            </w:r>
          </w:p>
          <w:p w:rsidR="00BD1F51" w:rsidRDefault="00684C1D">
            <w:pPr>
              <w:pStyle w:val="TableParagraph"/>
              <w:spacing w:line="188" w:lineRule="exact"/>
              <w:ind w:left="11" w:right="11"/>
              <w:jc w:val="center"/>
              <w:rPr>
                <w:sz w:val="17"/>
              </w:rPr>
            </w:pPr>
            <w:r>
              <w:rPr>
                <w:sz w:val="17"/>
              </w:rPr>
              <w:t>1000-104,</w:t>
            </w:r>
          </w:p>
          <w:p w:rsidR="00BD1F51" w:rsidRDefault="00684C1D">
            <w:pPr>
              <w:pStyle w:val="TableParagraph"/>
              <w:spacing w:line="188" w:lineRule="exact"/>
              <w:ind w:left="62" w:right="11"/>
              <w:jc w:val="center"/>
              <w:rPr>
                <w:sz w:val="17"/>
              </w:rPr>
            </w:pPr>
            <w:r>
              <w:rPr>
                <w:sz w:val="17"/>
              </w:rPr>
              <w:t>5200-101,</w:t>
            </w:r>
          </w:p>
          <w:p w:rsidR="00BD1F51" w:rsidRDefault="00684C1D">
            <w:pPr>
              <w:pStyle w:val="TableParagraph"/>
              <w:spacing w:line="188" w:lineRule="exact"/>
              <w:ind w:left="12" w:right="11"/>
              <w:jc w:val="center"/>
              <w:rPr>
                <w:sz w:val="17"/>
              </w:rPr>
            </w:pPr>
            <w:r>
              <w:rPr>
                <w:sz w:val="17"/>
              </w:rPr>
              <w:t>1000-401,</w:t>
            </w:r>
          </w:p>
          <w:p w:rsidR="00BD1F51" w:rsidRDefault="00684C1D">
            <w:pPr>
              <w:pStyle w:val="TableParagraph"/>
              <w:spacing w:line="188" w:lineRule="exact"/>
              <w:ind w:left="11" w:right="11"/>
              <w:jc w:val="center"/>
              <w:rPr>
                <w:sz w:val="17"/>
              </w:rPr>
            </w:pPr>
            <w:r>
              <w:rPr>
                <w:sz w:val="17"/>
              </w:rPr>
              <w:t>1000-402,</w:t>
            </w:r>
          </w:p>
          <w:p w:rsidR="00BD1F51" w:rsidRDefault="00684C1D">
            <w:pPr>
              <w:pStyle w:val="TableParagraph"/>
              <w:spacing w:line="208" w:lineRule="exact"/>
              <w:ind w:left="11" w:right="11"/>
              <w:jc w:val="center"/>
              <w:rPr>
                <w:sz w:val="17"/>
              </w:rPr>
            </w:pPr>
            <w:r>
              <w:rPr>
                <w:sz w:val="17"/>
              </w:rPr>
              <w:t>ArmStatBank.am</w:t>
            </w:r>
          </w:p>
        </w:tc>
      </w:tr>
      <w:tr w:rsidR="00BD1F51">
        <w:trPr>
          <w:trHeight w:val="299"/>
        </w:trPr>
        <w:tc>
          <w:tcPr>
            <w:tcW w:w="14828" w:type="dxa"/>
            <w:gridSpan w:val="8"/>
          </w:tcPr>
          <w:p w:rsidR="00BD1F51" w:rsidRDefault="00684C1D">
            <w:pPr>
              <w:pStyle w:val="TableParagraph"/>
              <w:tabs>
                <w:tab w:val="left" w:pos="6765"/>
              </w:tabs>
              <w:spacing w:before="5" w:line="274" w:lineRule="exact"/>
              <w:ind w:left="6087"/>
              <w:rPr>
                <w:b/>
                <w:bCs/>
              </w:rPr>
            </w:pPr>
            <w:r>
              <w:rPr>
                <w:b/>
                <w:bCs/>
                <w:w w:val="105"/>
              </w:rPr>
              <w:t>5.5.</w:t>
            </w:r>
            <w:r>
              <w:rPr>
                <w:b/>
                <w:bCs/>
                <w:w w:val="105"/>
              </w:rPr>
              <w:tab/>
              <w:t>ՄՇԱԿՈՒՅԹ ԵՎ</w:t>
            </w:r>
            <w:r>
              <w:rPr>
                <w:b/>
                <w:bCs/>
                <w:spacing w:val="-5"/>
                <w:w w:val="105"/>
              </w:rPr>
              <w:t xml:space="preserve"> </w:t>
            </w:r>
            <w:r>
              <w:rPr>
                <w:b/>
                <w:bCs/>
                <w:w w:val="105"/>
              </w:rPr>
              <w:t>ՍՊՈՐՏ</w:t>
            </w:r>
          </w:p>
        </w:tc>
      </w:tr>
      <w:tr w:rsidR="00BD1F51">
        <w:trPr>
          <w:trHeight w:val="1413"/>
        </w:trPr>
        <w:tc>
          <w:tcPr>
            <w:tcW w:w="386" w:type="dxa"/>
          </w:tcPr>
          <w:p w:rsidR="00BD1F51" w:rsidRDefault="00684C1D">
            <w:pPr>
              <w:pStyle w:val="TableParagraph"/>
              <w:spacing w:line="227" w:lineRule="exact"/>
              <w:ind w:right="125"/>
              <w:jc w:val="right"/>
              <w:rPr>
                <w:sz w:val="17"/>
              </w:rPr>
            </w:pPr>
            <w:r>
              <w:rPr>
                <w:w w:val="95"/>
                <w:sz w:val="17"/>
              </w:rPr>
              <w:t>70.</w:t>
            </w:r>
          </w:p>
        </w:tc>
        <w:tc>
          <w:tcPr>
            <w:tcW w:w="668" w:type="dxa"/>
          </w:tcPr>
          <w:p w:rsidR="00BD1F51" w:rsidRDefault="00684C1D">
            <w:pPr>
              <w:pStyle w:val="TableParagraph"/>
              <w:spacing w:line="227" w:lineRule="exact"/>
              <w:ind w:left="6" w:right="11"/>
              <w:jc w:val="center"/>
              <w:rPr>
                <w:sz w:val="17"/>
              </w:rPr>
            </w:pPr>
            <w:r>
              <w:rPr>
                <w:sz w:val="17"/>
              </w:rPr>
              <w:t>550001</w:t>
            </w:r>
          </w:p>
        </w:tc>
        <w:tc>
          <w:tcPr>
            <w:tcW w:w="5330" w:type="dxa"/>
          </w:tcPr>
          <w:p w:rsidR="00BD1F51" w:rsidRDefault="00684C1D">
            <w:pPr>
              <w:pStyle w:val="TableParagraph"/>
              <w:spacing w:line="227" w:lineRule="exact"/>
              <w:ind w:right="2565"/>
              <w:jc w:val="right"/>
              <w:rPr>
                <w:sz w:val="17"/>
                <w:szCs w:val="17"/>
              </w:rPr>
            </w:pPr>
            <w:r>
              <w:rPr>
                <w:sz w:val="17"/>
                <w:szCs w:val="17"/>
              </w:rPr>
              <w:t>Գրադարանների գործունեությունը</w:t>
            </w:r>
          </w:p>
        </w:tc>
        <w:tc>
          <w:tcPr>
            <w:tcW w:w="2523" w:type="dxa"/>
          </w:tcPr>
          <w:p w:rsidR="00BD1F51" w:rsidRDefault="00684C1D">
            <w:pPr>
              <w:pStyle w:val="TableParagraph"/>
              <w:spacing w:line="227" w:lineRule="exact"/>
              <w:ind w:left="56"/>
              <w:rPr>
                <w:sz w:val="17"/>
                <w:szCs w:val="17"/>
              </w:rPr>
            </w:pPr>
            <w:r>
              <w:rPr>
                <w:sz w:val="17"/>
                <w:szCs w:val="17"/>
              </w:rPr>
              <w:t>Ձև N 6-գմ</w:t>
            </w:r>
          </w:p>
        </w:tc>
        <w:tc>
          <w:tcPr>
            <w:tcW w:w="2007" w:type="dxa"/>
          </w:tcPr>
          <w:p w:rsidR="00BD1F51" w:rsidRDefault="00684C1D">
            <w:pPr>
              <w:pStyle w:val="TableParagraph"/>
              <w:ind w:left="69" w:right="26"/>
              <w:rPr>
                <w:sz w:val="17"/>
                <w:szCs w:val="17"/>
              </w:rPr>
            </w:pPr>
            <w:r>
              <w:rPr>
                <w:sz w:val="17"/>
                <w:szCs w:val="17"/>
              </w:rPr>
              <w:t>ըստ</w:t>
            </w:r>
            <w:r>
              <w:rPr>
                <w:spacing w:val="-18"/>
                <w:sz w:val="17"/>
                <w:szCs w:val="17"/>
              </w:rPr>
              <w:t xml:space="preserve"> </w:t>
            </w:r>
            <w:r>
              <w:rPr>
                <w:sz w:val="17"/>
                <w:szCs w:val="17"/>
              </w:rPr>
              <w:t>հանրապետության, մարզերի, քաղաքների, գյուղերի և գրադարանների բնույթի</w:t>
            </w:r>
          </w:p>
        </w:tc>
        <w:tc>
          <w:tcPr>
            <w:tcW w:w="980" w:type="dxa"/>
          </w:tcPr>
          <w:p w:rsidR="00BD1F51" w:rsidRDefault="00684C1D">
            <w:pPr>
              <w:pStyle w:val="TableParagraph"/>
              <w:spacing w:line="227" w:lineRule="exact"/>
              <w:ind w:left="55" w:right="33"/>
              <w:jc w:val="center"/>
              <w:rPr>
                <w:sz w:val="17"/>
                <w:szCs w:val="17"/>
              </w:rPr>
            </w:pPr>
            <w:r>
              <w:rPr>
                <w:sz w:val="17"/>
                <w:szCs w:val="17"/>
              </w:rPr>
              <w:t>տարեկան</w:t>
            </w:r>
          </w:p>
        </w:tc>
        <w:tc>
          <w:tcPr>
            <w:tcW w:w="1070" w:type="dxa"/>
          </w:tcPr>
          <w:p w:rsidR="00BD1F51" w:rsidRDefault="00684C1D">
            <w:pPr>
              <w:pStyle w:val="TableParagraph"/>
              <w:spacing w:line="227" w:lineRule="exact"/>
              <w:ind w:left="183"/>
              <w:rPr>
                <w:sz w:val="17"/>
                <w:szCs w:val="17"/>
              </w:rPr>
            </w:pPr>
            <w:r>
              <w:rPr>
                <w:sz w:val="17"/>
                <w:szCs w:val="17"/>
              </w:rPr>
              <w:t>20 ապրիլի</w:t>
            </w:r>
          </w:p>
        </w:tc>
        <w:tc>
          <w:tcPr>
            <w:tcW w:w="1864" w:type="dxa"/>
          </w:tcPr>
          <w:p w:rsidR="00BD1F51" w:rsidRDefault="00684C1D">
            <w:pPr>
              <w:pStyle w:val="TableParagraph"/>
              <w:spacing w:line="220" w:lineRule="exact"/>
              <w:ind w:left="11" w:right="11"/>
              <w:jc w:val="center"/>
              <w:rPr>
                <w:sz w:val="17"/>
              </w:rPr>
            </w:pPr>
            <w:r>
              <w:rPr>
                <w:sz w:val="17"/>
              </w:rPr>
              <w:t>1000-101,</w:t>
            </w:r>
          </w:p>
          <w:p w:rsidR="00BD1F51" w:rsidRDefault="00684C1D">
            <w:pPr>
              <w:pStyle w:val="TableParagraph"/>
              <w:spacing w:line="202" w:lineRule="exact"/>
              <w:ind w:left="11" w:right="11"/>
              <w:jc w:val="center"/>
              <w:rPr>
                <w:sz w:val="17"/>
              </w:rPr>
            </w:pPr>
            <w:r>
              <w:rPr>
                <w:sz w:val="17"/>
              </w:rPr>
              <w:t>1000-102,</w:t>
            </w:r>
          </w:p>
          <w:p w:rsidR="00BD1F51" w:rsidRDefault="00684C1D">
            <w:pPr>
              <w:pStyle w:val="TableParagraph"/>
              <w:spacing w:line="190" w:lineRule="exact"/>
              <w:ind w:left="10" w:right="11"/>
              <w:jc w:val="center"/>
              <w:rPr>
                <w:sz w:val="17"/>
              </w:rPr>
            </w:pPr>
            <w:r>
              <w:rPr>
                <w:sz w:val="17"/>
              </w:rPr>
              <w:t>1000-103,</w:t>
            </w:r>
          </w:p>
          <w:p w:rsidR="00BD1F51" w:rsidRDefault="00684C1D">
            <w:pPr>
              <w:pStyle w:val="TableParagraph"/>
              <w:spacing w:line="188" w:lineRule="exact"/>
              <w:ind w:left="10" w:right="11"/>
              <w:jc w:val="center"/>
              <w:rPr>
                <w:sz w:val="17"/>
              </w:rPr>
            </w:pPr>
            <w:r>
              <w:rPr>
                <w:sz w:val="17"/>
              </w:rPr>
              <w:t>5200-101,</w:t>
            </w:r>
          </w:p>
          <w:p w:rsidR="00BD1F51" w:rsidRDefault="00684C1D">
            <w:pPr>
              <w:pStyle w:val="TableParagraph"/>
              <w:spacing w:line="188" w:lineRule="exact"/>
              <w:ind w:left="12" w:right="11"/>
              <w:jc w:val="center"/>
              <w:rPr>
                <w:sz w:val="17"/>
              </w:rPr>
            </w:pPr>
            <w:r>
              <w:rPr>
                <w:sz w:val="17"/>
              </w:rPr>
              <w:t>1000-401,</w:t>
            </w:r>
          </w:p>
          <w:p w:rsidR="00BD1F51" w:rsidRDefault="00684C1D">
            <w:pPr>
              <w:pStyle w:val="TableParagraph"/>
              <w:spacing w:line="203" w:lineRule="exact"/>
              <w:ind w:left="11" w:right="11"/>
              <w:jc w:val="center"/>
              <w:rPr>
                <w:sz w:val="17"/>
              </w:rPr>
            </w:pPr>
            <w:r>
              <w:rPr>
                <w:sz w:val="17"/>
              </w:rPr>
              <w:t>1000-402,</w:t>
            </w:r>
          </w:p>
          <w:p w:rsidR="00BD1F51" w:rsidRDefault="00684C1D">
            <w:pPr>
              <w:pStyle w:val="TableParagraph"/>
              <w:spacing w:line="203" w:lineRule="exact"/>
              <w:ind w:left="11" w:right="11"/>
              <w:jc w:val="center"/>
              <w:rPr>
                <w:sz w:val="17"/>
              </w:rPr>
            </w:pPr>
            <w:r>
              <w:rPr>
                <w:sz w:val="17"/>
              </w:rPr>
              <w:t>ArmStatBank.am</w:t>
            </w:r>
          </w:p>
        </w:tc>
      </w:tr>
    </w:tbl>
    <w:p w:rsidR="00BD1F51" w:rsidRDefault="00BD1F51">
      <w:pPr>
        <w:spacing w:line="203" w:lineRule="exact"/>
        <w:jc w:val="center"/>
        <w:rPr>
          <w:sz w:val="17"/>
        </w:rPr>
        <w:sectPr w:rsidR="00BD1F51">
          <w:pgSz w:w="15840" w:h="12240" w:orient="landscape"/>
          <w:pgMar w:top="1720" w:right="260" w:bottom="1400" w:left="400" w:header="1232" w:footer="1172"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
        <w:gridCol w:w="678"/>
        <w:gridCol w:w="5324"/>
        <w:gridCol w:w="2535"/>
        <w:gridCol w:w="2016"/>
        <w:gridCol w:w="956"/>
        <w:gridCol w:w="1069"/>
        <w:gridCol w:w="1863"/>
      </w:tblGrid>
      <w:tr w:rsidR="00BD1F51">
        <w:trPr>
          <w:trHeight w:val="425"/>
        </w:trPr>
        <w:tc>
          <w:tcPr>
            <w:tcW w:w="379" w:type="dxa"/>
            <w:vMerge w:val="restart"/>
          </w:tcPr>
          <w:p w:rsidR="00BD1F51" w:rsidRDefault="00684C1D">
            <w:pPr>
              <w:pStyle w:val="TableParagraph"/>
              <w:ind w:left="33"/>
              <w:rPr>
                <w:b/>
                <w:bCs/>
                <w:i/>
                <w:sz w:val="15"/>
                <w:szCs w:val="15"/>
              </w:rPr>
            </w:pPr>
            <w:r>
              <w:rPr>
                <w:b/>
                <w:bCs/>
                <w:i/>
                <w:sz w:val="15"/>
                <w:szCs w:val="15"/>
              </w:rPr>
              <w:t>Հ/Հ</w:t>
            </w:r>
          </w:p>
        </w:tc>
        <w:tc>
          <w:tcPr>
            <w:tcW w:w="678" w:type="dxa"/>
            <w:vMerge w:val="restart"/>
          </w:tcPr>
          <w:p w:rsidR="00BD1F51" w:rsidRDefault="00684C1D">
            <w:pPr>
              <w:pStyle w:val="TableParagraph"/>
              <w:ind w:left="47" w:right="58" w:hanging="1"/>
              <w:jc w:val="center"/>
              <w:rPr>
                <w:b/>
                <w:bCs/>
                <w:i/>
                <w:sz w:val="15"/>
                <w:szCs w:val="15"/>
              </w:rPr>
            </w:pPr>
            <w:r>
              <w:rPr>
                <w:b/>
                <w:bCs/>
                <w:i/>
                <w:sz w:val="15"/>
                <w:szCs w:val="15"/>
              </w:rPr>
              <w:t>Աշխա- տանքի (ցուցա- նիշի) ծածկա- գիրը</w:t>
            </w:r>
          </w:p>
        </w:tc>
        <w:tc>
          <w:tcPr>
            <w:tcW w:w="5324" w:type="dxa"/>
            <w:vMerge w:val="restart"/>
          </w:tcPr>
          <w:p w:rsidR="00BD1F51" w:rsidRDefault="00684C1D">
            <w:pPr>
              <w:pStyle w:val="TableParagraph"/>
              <w:ind w:left="1794" w:right="1520" w:hanging="283"/>
              <w:rPr>
                <w:b/>
                <w:bCs/>
                <w:i/>
                <w:sz w:val="15"/>
                <w:szCs w:val="15"/>
              </w:rPr>
            </w:pPr>
            <w:r>
              <w:rPr>
                <w:b/>
                <w:bCs/>
                <w:i/>
                <w:sz w:val="15"/>
                <w:szCs w:val="15"/>
              </w:rPr>
              <w:t>Վիճակագրական աշխատանքի (ցուցանիշի) անվանումը</w:t>
            </w:r>
          </w:p>
        </w:tc>
        <w:tc>
          <w:tcPr>
            <w:tcW w:w="2535" w:type="dxa"/>
            <w:vMerge w:val="restart"/>
          </w:tcPr>
          <w:p w:rsidR="00BD1F51" w:rsidRDefault="00684C1D">
            <w:pPr>
              <w:pStyle w:val="TableParagraph"/>
              <w:ind w:left="88" w:right="130"/>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31"/>
              <w:rPr>
                <w:b/>
                <w:bCs/>
                <w:sz w:val="15"/>
                <w:szCs w:val="15"/>
              </w:rPr>
            </w:pPr>
            <w:r>
              <w:rPr>
                <w:b/>
                <w:bCs/>
                <w:sz w:val="15"/>
                <w:szCs w:val="15"/>
              </w:rPr>
              <w:t>(աղբյուրները)</w:t>
            </w:r>
          </w:p>
        </w:tc>
        <w:tc>
          <w:tcPr>
            <w:tcW w:w="4041" w:type="dxa"/>
            <w:gridSpan w:val="3"/>
          </w:tcPr>
          <w:p w:rsidR="00BD1F51" w:rsidRDefault="00684C1D">
            <w:pPr>
              <w:pStyle w:val="TableParagraph"/>
              <w:ind w:left="411"/>
              <w:rPr>
                <w:b/>
                <w:bCs/>
                <w:sz w:val="15"/>
                <w:szCs w:val="15"/>
              </w:rPr>
            </w:pPr>
            <w:r>
              <w:rPr>
                <w:b/>
                <w:bCs/>
                <w:sz w:val="15"/>
                <w:szCs w:val="15"/>
              </w:rPr>
              <w:t>Վիճակագրական աշխատանքի (ցուցանիշի)</w:t>
            </w:r>
          </w:p>
        </w:tc>
        <w:tc>
          <w:tcPr>
            <w:tcW w:w="1863" w:type="dxa"/>
            <w:vMerge w:val="restart"/>
          </w:tcPr>
          <w:p w:rsidR="00BD1F51" w:rsidRDefault="00684C1D">
            <w:pPr>
              <w:pStyle w:val="TableParagraph"/>
              <w:ind w:left="66" w:right="48"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19" w:right="4"/>
              <w:jc w:val="center"/>
              <w:rPr>
                <w:b/>
                <w:bCs/>
                <w:sz w:val="15"/>
                <w:szCs w:val="15"/>
              </w:rPr>
            </w:pPr>
            <w:r>
              <w:rPr>
                <w:b/>
                <w:bCs/>
                <w:sz w:val="15"/>
                <w:szCs w:val="15"/>
              </w:rPr>
              <w:t>արդյունքը (ցուցանիշը)</w:t>
            </w:r>
          </w:p>
        </w:tc>
      </w:tr>
      <w:tr w:rsidR="00BD1F51">
        <w:trPr>
          <w:trHeight w:val="1962"/>
        </w:trPr>
        <w:tc>
          <w:tcPr>
            <w:tcW w:w="379" w:type="dxa"/>
            <w:vMerge/>
            <w:tcBorders>
              <w:top w:val="nil"/>
            </w:tcBorders>
          </w:tcPr>
          <w:p w:rsidR="00BD1F51" w:rsidRDefault="00BD1F51">
            <w:pPr>
              <w:rPr>
                <w:sz w:val="2"/>
                <w:szCs w:val="2"/>
              </w:rPr>
            </w:pPr>
          </w:p>
        </w:tc>
        <w:tc>
          <w:tcPr>
            <w:tcW w:w="678" w:type="dxa"/>
            <w:vMerge/>
            <w:tcBorders>
              <w:top w:val="nil"/>
            </w:tcBorders>
          </w:tcPr>
          <w:p w:rsidR="00BD1F51" w:rsidRDefault="00BD1F51">
            <w:pPr>
              <w:rPr>
                <w:sz w:val="2"/>
                <w:szCs w:val="2"/>
              </w:rPr>
            </w:pPr>
          </w:p>
        </w:tc>
        <w:tc>
          <w:tcPr>
            <w:tcW w:w="5324" w:type="dxa"/>
            <w:vMerge/>
            <w:tcBorders>
              <w:top w:val="nil"/>
            </w:tcBorders>
          </w:tcPr>
          <w:p w:rsidR="00BD1F51" w:rsidRDefault="00BD1F51">
            <w:pPr>
              <w:rPr>
                <w:sz w:val="2"/>
                <w:szCs w:val="2"/>
              </w:rPr>
            </w:pPr>
          </w:p>
        </w:tc>
        <w:tc>
          <w:tcPr>
            <w:tcW w:w="2535" w:type="dxa"/>
            <w:vMerge/>
            <w:tcBorders>
              <w:top w:val="nil"/>
            </w:tcBorders>
          </w:tcPr>
          <w:p w:rsidR="00BD1F51" w:rsidRDefault="00BD1F51">
            <w:pPr>
              <w:rPr>
                <w:sz w:val="2"/>
                <w:szCs w:val="2"/>
              </w:rPr>
            </w:pPr>
          </w:p>
        </w:tc>
        <w:tc>
          <w:tcPr>
            <w:tcW w:w="2016" w:type="dxa"/>
          </w:tcPr>
          <w:p w:rsidR="00BD1F51" w:rsidRDefault="00684C1D">
            <w:pPr>
              <w:pStyle w:val="TableParagraph"/>
              <w:spacing w:before="1"/>
              <w:ind w:left="233" w:right="290"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56" w:type="dxa"/>
          </w:tcPr>
          <w:p w:rsidR="00BD1F51" w:rsidRDefault="00684C1D">
            <w:pPr>
              <w:pStyle w:val="TableParagraph"/>
              <w:spacing w:before="1"/>
              <w:ind w:right="18" w:firstLine="86"/>
              <w:rPr>
                <w:b/>
                <w:bCs/>
                <w:sz w:val="15"/>
                <w:szCs w:val="15"/>
              </w:rPr>
            </w:pPr>
            <w:r>
              <w:rPr>
                <w:b/>
                <w:bCs/>
                <w:sz w:val="15"/>
                <w:szCs w:val="15"/>
              </w:rPr>
              <w:t>հաճախա- կանությունը</w:t>
            </w:r>
          </w:p>
        </w:tc>
        <w:tc>
          <w:tcPr>
            <w:tcW w:w="1069" w:type="dxa"/>
          </w:tcPr>
          <w:p w:rsidR="00BD1F51" w:rsidRDefault="00684C1D">
            <w:pPr>
              <w:pStyle w:val="TableParagraph"/>
              <w:spacing w:before="1"/>
              <w:ind w:left="77" w:right="61"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3" w:type="dxa"/>
            <w:vMerge/>
            <w:tcBorders>
              <w:top w:val="nil"/>
            </w:tcBorders>
          </w:tcPr>
          <w:p w:rsidR="00BD1F51" w:rsidRDefault="00BD1F51">
            <w:pPr>
              <w:rPr>
                <w:sz w:val="2"/>
                <w:szCs w:val="2"/>
              </w:rPr>
            </w:pPr>
          </w:p>
        </w:tc>
      </w:tr>
      <w:tr w:rsidR="00BD1F51">
        <w:trPr>
          <w:trHeight w:val="223"/>
        </w:trPr>
        <w:tc>
          <w:tcPr>
            <w:tcW w:w="379" w:type="dxa"/>
          </w:tcPr>
          <w:p w:rsidR="00BD1F51" w:rsidRDefault="00684C1D">
            <w:pPr>
              <w:pStyle w:val="TableParagraph"/>
              <w:spacing w:line="204" w:lineRule="exact"/>
              <w:ind w:right="153"/>
              <w:jc w:val="right"/>
              <w:rPr>
                <w:b/>
                <w:i/>
                <w:sz w:val="17"/>
              </w:rPr>
            </w:pPr>
            <w:r>
              <w:rPr>
                <w:b/>
                <w:i/>
                <w:w w:val="99"/>
                <w:sz w:val="17"/>
              </w:rPr>
              <w:t>1</w:t>
            </w:r>
          </w:p>
        </w:tc>
        <w:tc>
          <w:tcPr>
            <w:tcW w:w="678" w:type="dxa"/>
          </w:tcPr>
          <w:p w:rsidR="00BD1F51" w:rsidRDefault="00684C1D">
            <w:pPr>
              <w:pStyle w:val="TableParagraph"/>
              <w:spacing w:line="204" w:lineRule="exact"/>
              <w:ind w:right="11"/>
              <w:jc w:val="center"/>
              <w:rPr>
                <w:b/>
                <w:i/>
                <w:sz w:val="17"/>
              </w:rPr>
            </w:pPr>
            <w:r>
              <w:rPr>
                <w:b/>
                <w:i/>
                <w:w w:val="99"/>
                <w:sz w:val="17"/>
              </w:rPr>
              <w:t>2</w:t>
            </w:r>
          </w:p>
        </w:tc>
        <w:tc>
          <w:tcPr>
            <w:tcW w:w="5324" w:type="dxa"/>
          </w:tcPr>
          <w:p w:rsidR="00BD1F51" w:rsidRDefault="00684C1D">
            <w:pPr>
              <w:pStyle w:val="TableParagraph"/>
              <w:spacing w:line="204" w:lineRule="exact"/>
              <w:ind w:right="15"/>
              <w:jc w:val="center"/>
              <w:rPr>
                <w:b/>
                <w:i/>
                <w:sz w:val="17"/>
              </w:rPr>
            </w:pPr>
            <w:r>
              <w:rPr>
                <w:b/>
                <w:i/>
                <w:w w:val="99"/>
                <w:sz w:val="17"/>
              </w:rPr>
              <w:t>3</w:t>
            </w:r>
          </w:p>
        </w:tc>
        <w:tc>
          <w:tcPr>
            <w:tcW w:w="2535" w:type="dxa"/>
          </w:tcPr>
          <w:p w:rsidR="00BD1F51" w:rsidRDefault="00684C1D">
            <w:pPr>
              <w:pStyle w:val="TableParagraph"/>
              <w:spacing w:line="204" w:lineRule="exact"/>
              <w:ind w:right="40"/>
              <w:jc w:val="center"/>
              <w:rPr>
                <w:b/>
                <w:i/>
                <w:sz w:val="17"/>
              </w:rPr>
            </w:pPr>
            <w:r>
              <w:rPr>
                <w:b/>
                <w:i/>
                <w:w w:val="99"/>
                <w:sz w:val="17"/>
              </w:rPr>
              <w:t>4</w:t>
            </w:r>
          </w:p>
        </w:tc>
        <w:tc>
          <w:tcPr>
            <w:tcW w:w="2016" w:type="dxa"/>
          </w:tcPr>
          <w:p w:rsidR="00BD1F51" w:rsidRDefault="00684C1D">
            <w:pPr>
              <w:pStyle w:val="TableParagraph"/>
              <w:spacing w:before="1"/>
              <w:ind w:right="57"/>
              <w:jc w:val="center"/>
              <w:rPr>
                <w:b/>
                <w:i/>
                <w:sz w:val="15"/>
              </w:rPr>
            </w:pPr>
            <w:r>
              <w:rPr>
                <w:b/>
                <w:i/>
                <w:sz w:val="15"/>
              </w:rPr>
              <w:t>5</w:t>
            </w:r>
          </w:p>
        </w:tc>
        <w:tc>
          <w:tcPr>
            <w:tcW w:w="956" w:type="dxa"/>
          </w:tcPr>
          <w:p w:rsidR="00BD1F51" w:rsidRDefault="00684C1D">
            <w:pPr>
              <w:pStyle w:val="TableParagraph"/>
              <w:spacing w:before="1"/>
              <w:ind w:right="30"/>
              <w:jc w:val="center"/>
              <w:rPr>
                <w:b/>
                <w:i/>
                <w:sz w:val="15"/>
              </w:rPr>
            </w:pPr>
            <w:r>
              <w:rPr>
                <w:b/>
                <w:i/>
                <w:sz w:val="15"/>
              </w:rPr>
              <w:t>6</w:t>
            </w:r>
          </w:p>
        </w:tc>
        <w:tc>
          <w:tcPr>
            <w:tcW w:w="1069" w:type="dxa"/>
          </w:tcPr>
          <w:p w:rsidR="00BD1F51" w:rsidRDefault="00684C1D">
            <w:pPr>
              <w:pStyle w:val="TableParagraph"/>
              <w:spacing w:before="1"/>
              <w:ind w:left="12"/>
              <w:jc w:val="center"/>
              <w:rPr>
                <w:b/>
                <w:i/>
                <w:sz w:val="15"/>
              </w:rPr>
            </w:pPr>
            <w:r>
              <w:rPr>
                <w:b/>
                <w:i/>
                <w:sz w:val="15"/>
              </w:rPr>
              <w:t>7</w:t>
            </w:r>
          </w:p>
        </w:tc>
        <w:tc>
          <w:tcPr>
            <w:tcW w:w="1863" w:type="dxa"/>
          </w:tcPr>
          <w:p w:rsidR="00BD1F51" w:rsidRDefault="00684C1D">
            <w:pPr>
              <w:pStyle w:val="TableParagraph"/>
              <w:spacing w:line="204" w:lineRule="exact"/>
              <w:ind w:left="16"/>
              <w:jc w:val="center"/>
              <w:rPr>
                <w:b/>
                <w:i/>
                <w:sz w:val="17"/>
              </w:rPr>
            </w:pPr>
            <w:r>
              <w:rPr>
                <w:b/>
                <w:i/>
                <w:w w:val="99"/>
                <w:sz w:val="17"/>
              </w:rPr>
              <w:t>8</w:t>
            </w:r>
          </w:p>
        </w:tc>
      </w:tr>
      <w:tr w:rsidR="00BD1F51">
        <w:trPr>
          <w:trHeight w:val="1135"/>
        </w:trPr>
        <w:tc>
          <w:tcPr>
            <w:tcW w:w="379" w:type="dxa"/>
          </w:tcPr>
          <w:p w:rsidR="00BD1F51" w:rsidRDefault="00684C1D">
            <w:pPr>
              <w:pStyle w:val="TableParagraph"/>
              <w:spacing w:line="227" w:lineRule="exact"/>
              <w:ind w:right="153"/>
              <w:jc w:val="right"/>
              <w:rPr>
                <w:sz w:val="17"/>
              </w:rPr>
            </w:pPr>
            <w:r>
              <w:rPr>
                <w:sz w:val="17"/>
              </w:rPr>
              <w:t>71.</w:t>
            </w:r>
          </w:p>
        </w:tc>
        <w:tc>
          <w:tcPr>
            <w:tcW w:w="678" w:type="dxa"/>
          </w:tcPr>
          <w:p w:rsidR="00BD1F51" w:rsidRDefault="00684C1D">
            <w:pPr>
              <w:pStyle w:val="TableParagraph"/>
              <w:spacing w:line="227" w:lineRule="exact"/>
              <w:ind w:left="3" w:right="4"/>
              <w:jc w:val="center"/>
              <w:rPr>
                <w:sz w:val="17"/>
              </w:rPr>
            </w:pPr>
            <w:r>
              <w:rPr>
                <w:sz w:val="17"/>
              </w:rPr>
              <w:t>550002</w:t>
            </w:r>
          </w:p>
        </w:tc>
        <w:tc>
          <w:tcPr>
            <w:tcW w:w="5324" w:type="dxa"/>
          </w:tcPr>
          <w:p w:rsidR="00BD1F51" w:rsidRDefault="00684C1D">
            <w:pPr>
              <w:pStyle w:val="TableParagraph"/>
              <w:spacing w:line="227" w:lineRule="exact"/>
              <w:ind w:left="48"/>
              <w:rPr>
                <w:sz w:val="17"/>
                <w:szCs w:val="17"/>
              </w:rPr>
            </w:pPr>
            <w:r>
              <w:rPr>
                <w:sz w:val="17"/>
                <w:szCs w:val="17"/>
              </w:rPr>
              <w:t>Ֆիզկուլտուրայի և սպորտային աշխատանքներ</w:t>
            </w:r>
          </w:p>
        </w:tc>
        <w:tc>
          <w:tcPr>
            <w:tcW w:w="2535" w:type="dxa"/>
          </w:tcPr>
          <w:p w:rsidR="00BD1F51" w:rsidRDefault="00684C1D">
            <w:pPr>
              <w:pStyle w:val="TableParagraph"/>
              <w:spacing w:line="227" w:lineRule="exact"/>
              <w:ind w:left="59"/>
              <w:rPr>
                <w:sz w:val="17"/>
                <w:szCs w:val="17"/>
              </w:rPr>
            </w:pPr>
            <w:r>
              <w:rPr>
                <w:sz w:val="17"/>
                <w:szCs w:val="17"/>
              </w:rPr>
              <w:t>Ձև N 1-սպորտ</w:t>
            </w:r>
          </w:p>
        </w:tc>
        <w:tc>
          <w:tcPr>
            <w:tcW w:w="2016" w:type="dxa"/>
          </w:tcPr>
          <w:p w:rsidR="00BD1F51" w:rsidRDefault="00684C1D">
            <w:pPr>
              <w:pStyle w:val="TableParagraph"/>
              <w:ind w:left="61" w:right="44"/>
              <w:rPr>
                <w:sz w:val="17"/>
                <w:szCs w:val="17"/>
              </w:rPr>
            </w:pPr>
            <w:r>
              <w:rPr>
                <w:sz w:val="17"/>
                <w:szCs w:val="17"/>
              </w:rPr>
              <w:t>ըստ</w:t>
            </w:r>
            <w:r>
              <w:rPr>
                <w:spacing w:val="-18"/>
                <w:sz w:val="17"/>
                <w:szCs w:val="17"/>
              </w:rPr>
              <w:t xml:space="preserve"> </w:t>
            </w:r>
            <w:r>
              <w:rPr>
                <w:sz w:val="17"/>
                <w:szCs w:val="17"/>
              </w:rPr>
              <w:t>հանրապետության, մարզերի, քաղաքների և</w:t>
            </w:r>
            <w:r>
              <w:rPr>
                <w:spacing w:val="-2"/>
                <w:sz w:val="17"/>
                <w:szCs w:val="17"/>
              </w:rPr>
              <w:t xml:space="preserve"> </w:t>
            </w:r>
            <w:r>
              <w:rPr>
                <w:sz w:val="17"/>
                <w:szCs w:val="17"/>
              </w:rPr>
              <w:t>գյուղերի</w:t>
            </w:r>
          </w:p>
        </w:tc>
        <w:tc>
          <w:tcPr>
            <w:tcW w:w="956" w:type="dxa"/>
          </w:tcPr>
          <w:p w:rsidR="00BD1F51" w:rsidRDefault="00684C1D">
            <w:pPr>
              <w:pStyle w:val="TableParagraph"/>
              <w:spacing w:line="227" w:lineRule="exact"/>
              <w:ind w:left="56" w:right="45"/>
              <w:jc w:val="center"/>
              <w:rPr>
                <w:sz w:val="17"/>
                <w:szCs w:val="17"/>
              </w:rPr>
            </w:pPr>
            <w:r>
              <w:rPr>
                <w:sz w:val="17"/>
                <w:szCs w:val="17"/>
              </w:rPr>
              <w:t>տարեկան</w:t>
            </w:r>
          </w:p>
        </w:tc>
        <w:tc>
          <w:tcPr>
            <w:tcW w:w="1069" w:type="dxa"/>
          </w:tcPr>
          <w:p w:rsidR="00BD1F51" w:rsidRDefault="00684C1D">
            <w:pPr>
              <w:pStyle w:val="TableParagraph"/>
              <w:spacing w:line="227" w:lineRule="exact"/>
              <w:ind w:left="195"/>
              <w:rPr>
                <w:sz w:val="17"/>
                <w:szCs w:val="17"/>
              </w:rPr>
            </w:pPr>
            <w:r>
              <w:rPr>
                <w:sz w:val="17"/>
                <w:szCs w:val="17"/>
              </w:rPr>
              <w:t>10 հուլիսի</w:t>
            </w:r>
          </w:p>
        </w:tc>
        <w:tc>
          <w:tcPr>
            <w:tcW w:w="1863" w:type="dxa"/>
          </w:tcPr>
          <w:p w:rsidR="00BD1F51" w:rsidRDefault="00684C1D">
            <w:pPr>
              <w:pStyle w:val="TableParagraph"/>
              <w:spacing w:line="226" w:lineRule="exact"/>
              <w:ind w:left="19" w:right="4"/>
              <w:jc w:val="center"/>
              <w:rPr>
                <w:sz w:val="17"/>
              </w:rPr>
            </w:pPr>
            <w:r>
              <w:rPr>
                <w:sz w:val="17"/>
              </w:rPr>
              <w:t>1000-102,</w:t>
            </w:r>
          </w:p>
          <w:p w:rsidR="00BD1F51" w:rsidRDefault="00684C1D">
            <w:pPr>
              <w:pStyle w:val="TableParagraph"/>
              <w:spacing w:line="227" w:lineRule="exact"/>
              <w:ind w:left="17" w:right="4"/>
              <w:jc w:val="center"/>
              <w:rPr>
                <w:sz w:val="17"/>
              </w:rPr>
            </w:pPr>
            <w:r>
              <w:rPr>
                <w:sz w:val="17"/>
              </w:rPr>
              <w:t>5200-101,</w:t>
            </w:r>
          </w:p>
          <w:p w:rsidR="00BD1F51" w:rsidRDefault="00684C1D">
            <w:pPr>
              <w:pStyle w:val="TableParagraph"/>
              <w:spacing w:line="227" w:lineRule="exact"/>
              <w:ind w:left="20" w:right="4"/>
              <w:jc w:val="center"/>
              <w:rPr>
                <w:sz w:val="17"/>
              </w:rPr>
            </w:pPr>
            <w:r>
              <w:rPr>
                <w:sz w:val="17"/>
              </w:rPr>
              <w:t>1000-401,</w:t>
            </w:r>
          </w:p>
          <w:p w:rsidR="00BD1F51" w:rsidRDefault="00684C1D">
            <w:pPr>
              <w:pStyle w:val="TableParagraph"/>
              <w:spacing w:before="1" w:line="227" w:lineRule="exact"/>
              <w:ind w:left="17" w:right="4"/>
              <w:jc w:val="center"/>
              <w:rPr>
                <w:sz w:val="17"/>
              </w:rPr>
            </w:pPr>
            <w:r>
              <w:rPr>
                <w:sz w:val="17"/>
              </w:rPr>
              <w:t>1000-402,</w:t>
            </w:r>
          </w:p>
          <w:p w:rsidR="00BD1F51" w:rsidRDefault="00684C1D">
            <w:pPr>
              <w:pStyle w:val="TableParagraph"/>
              <w:spacing w:line="207" w:lineRule="exact"/>
              <w:ind w:left="19" w:right="4"/>
              <w:jc w:val="center"/>
              <w:rPr>
                <w:sz w:val="17"/>
              </w:rPr>
            </w:pPr>
            <w:r>
              <w:rPr>
                <w:sz w:val="17"/>
              </w:rPr>
              <w:t>ArmStatBank.am</w:t>
            </w:r>
          </w:p>
        </w:tc>
      </w:tr>
      <w:tr w:rsidR="00BD1F51">
        <w:trPr>
          <w:trHeight w:val="908"/>
        </w:trPr>
        <w:tc>
          <w:tcPr>
            <w:tcW w:w="379" w:type="dxa"/>
          </w:tcPr>
          <w:p w:rsidR="00BD1F51" w:rsidRDefault="00684C1D">
            <w:pPr>
              <w:pStyle w:val="TableParagraph"/>
              <w:spacing w:line="227" w:lineRule="exact"/>
              <w:ind w:right="132"/>
              <w:jc w:val="right"/>
              <w:rPr>
                <w:sz w:val="17"/>
              </w:rPr>
            </w:pPr>
            <w:r>
              <w:rPr>
                <w:sz w:val="17"/>
              </w:rPr>
              <w:t>72.</w:t>
            </w:r>
          </w:p>
        </w:tc>
        <w:tc>
          <w:tcPr>
            <w:tcW w:w="678" w:type="dxa"/>
          </w:tcPr>
          <w:p w:rsidR="00BD1F51" w:rsidRDefault="00684C1D">
            <w:pPr>
              <w:pStyle w:val="TableParagraph"/>
              <w:spacing w:line="227" w:lineRule="exact"/>
              <w:ind w:left="3" w:right="4"/>
              <w:jc w:val="center"/>
              <w:rPr>
                <w:sz w:val="17"/>
              </w:rPr>
            </w:pPr>
            <w:r>
              <w:rPr>
                <w:sz w:val="17"/>
              </w:rPr>
              <w:t>550003</w:t>
            </w:r>
          </w:p>
        </w:tc>
        <w:tc>
          <w:tcPr>
            <w:tcW w:w="5324" w:type="dxa"/>
          </w:tcPr>
          <w:p w:rsidR="00BD1F51" w:rsidRDefault="00684C1D">
            <w:pPr>
              <w:pStyle w:val="TableParagraph"/>
              <w:spacing w:line="227" w:lineRule="exact"/>
              <w:ind w:left="48"/>
              <w:rPr>
                <w:sz w:val="17"/>
                <w:szCs w:val="17"/>
              </w:rPr>
            </w:pPr>
            <w:r>
              <w:rPr>
                <w:sz w:val="17"/>
                <w:szCs w:val="17"/>
              </w:rPr>
              <w:t>Թերթերի և այլ պարբերականների հրատարակում</w:t>
            </w:r>
          </w:p>
        </w:tc>
        <w:tc>
          <w:tcPr>
            <w:tcW w:w="2535" w:type="dxa"/>
          </w:tcPr>
          <w:p w:rsidR="00BD1F51" w:rsidRDefault="00684C1D">
            <w:pPr>
              <w:pStyle w:val="TableParagraph"/>
              <w:spacing w:line="227" w:lineRule="exact"/>
              <w:ind w:left="58"/>
              <w:rPr>
                <w:sz w:val="17"/>
                <w:szCs w:val="17"/>
              </w:rPr>
            </w:pPr>
            <w:r>
              <w:rPr>
                <w:sz w:val="17"/>
                <w:szCs w:val="17"/>
              </w:rPr>
              <w:t>Ձև N 1-մամուլ</w:t>
            </w:r>
          </w:p>
        </w:tc>
        <w:tc>
          <w:tcPr>
            <w:tcW w:w="2016" w:type="dxa"/>
          </w:tcPr>
          <w:p w:rsidR="00BD1F51" w:rsidRDefault="00684C1D">
            <w:pPr>
              <w:pStyle w:val="TableParagraph"/>
              <w:spacing w:line="227" w:lineRule="exact"/>
              <w:ind w:left="32" w:right="65"/>
              <w:jc w:val="center"/>
              <w:rPr>
                <w:sz w:val="17"/>
                <w:szCs w:val="17"/>
              </w:rPr>
            </w:pPr>
            <w:r>
              <w:rPr>
                <w:sz w:val="17"/>
                <w:szCs w:val="17"/>
              </w:rPr>
              <w:t>ըստ հանրապետության</w:t>
            </w:r>
          </w:p>
        </w:tc>
        <w:tc>
          <w:tcPr>
            <w:tcW w:w="956" w:type="dxa"/>
          </w:tcPr>
          <w:p w:rsidR="00BD1F51" w:rsidRDefault="00684C1D">
            <w:pPr>
              <w:pStyle w:val="TableParagraph"/>
              <w:spacing w:line="227" w:lineRule="exact"/>
              <w:ind w:left="56" w:right="41"/>
              <w:jc w:val="center"/>
              <w:rPr>
                <w:sz w:val="17"/>
                <w:szCs w:val="17"/>
              </w:rPr>
            </w:pPr>
            <w:r>
              <w:rPr>
                <w:sz w:val="17"/>
                <w:szCs w:val="17"/>
              </w:rPr>
              <w:t>տարեկան</w:t>
            </w:r>
          </w:p>
        </w:tc>
        <w:tc>
          <w:tcPr>
            <w:tcW w:w="1069" w:type="dxa"/>
          </w:tcPr>
          <w:p w:rsidR="00BD1F51" w:rsidRDefault="00684C1D">
            <w:pPr>
              <w:pStyle w:val="TableParagraph"/>
              <w:spacing w:line="227" w:lineRule="exact"/>
              <w:ind w:left="231"/>
              <w:rPr>
                <w:sz w:val="17"/>
                <w:szCs w:val="17"/>
              </w:rPr>
            </w:pPr>
            <w:r>
              <w:rPr>
                <w:sz w:val="17"/>
                <w:szCs w:val="17"/>
              </w:rPr>
              <w:t>6 հուլիսի</w:t>
            </w:r>
          </w:p>
        </w:tc>
        <w:tc>
          <w:tcPr>
            <w:tcW w:w="1863" w:type="dxa"/>
          </w:tcPr>
          <w:p w:rsidR="00BD1F51" w:rsidRDefault="00684C1D">
            <w:pPr>
              <w:pStyle w:val="TableParagraph"/>
              <w:spacing w:line="226" w:lineRule="exact"/>
              <w:ind w:left="570"/>
              <w:rPr>
                <w:sz w:val="17"/>
              </w:rPr>
            </w:pPr>
            <w:r>
              <w:rPr>
                <w:sz w:val="17"/>
              </w:rPr>
              <w:t>1000-101,</w:t>
            </w:r>
          </w:p>
          <w:p w:rsidR="00BD1F51" w:rsidRDefault="00684C1D">
            <w:pPr>
              <w:pStyle w:val="TableParagraph"/>
              <w:spacing w:line="227" w:lineRule="exact"/>
              <w:ind w:left="562"/>
              <w:rPr>
                <w:sz w:val="17"/>
              </w:rPr>
            </w:pPr>
            <w:r>
              <w:rPr>
                <w:sz w:val="17"/>
              </w:rPr>
              <w:t>5200-101,</w:t>
            </w:r>
          </w:p>
          <w:p w:rsidR="00BD1F51" w:rsidRDefault="00684C1D">
            <w:pPr>
              <w:pStyle w:val="TableParagraph"/>
              <w:spacing w:line="227" w:lineRule="exact"/>
              <w:ind w:left="556"/>
              <w:rPr>
                <w:sz w:val="17"/>
              </w:rPr>
            </w:pPr>
            <w:r>
              <w:rPr>
                <w:sz w:val="17"/>
              </w:rPr>
              <w:t>1000-401,</w:t>
            </w:r>
          </w:p>
          <w:p w:rsidR="00BD1F51" w:rsidRDefault="00684C1D">
            <w:pPr>
              <w:pStyle w:val="TableParagraph"/>
              <w:spacing w:line="208" w:lineRule="exact"/>
              <w:ind w:left="570"/>
              <w:rPr>
                <w:sz w:val="17"/>
              </w:rPr>
            </w:pPr>
            <w:r>
              <w:rPr>
                <w:sz w:val="17"/>
              </w:rPr>
              <w:t>1000-402</w:t>
            </w:r>
          </w:p>
        </w:tc>
      </w:tr>
      <w:tr w:rsidR="00BD1F51">
        <w:trPr>
          <w:trHeight w:val="908"/>
        </w:trPr>
        <w:tc>
          <w:tcPr>
            <w:tcW w:w="379" w:type="dxa"/>
          </w:tcPr>
          <w:p w:rsidR="00BD1F51" w:rsidRDefault="00684C1D">
            <w:pPr>
              <w:pStyle w:val="TableParagraph"/>
              <w:spacing w:line="226" w:lineRule="exact"/>
              <w:ind w:right="123"/>
              <w:jc w:val="right"/>
              <w:rPr>
                <w:sz w:val="17"/>
              </w:rPr>
            </w:pPr>
            <w:r>
              <w:rPr>
                <w:w w:val="95"/>
                <w:sz w:val="17"/>
              </w:rPr>
              <w:t>73.</w:t>
            </w:r>
          </w:p>
        </w:tc>
        <w:tc>
          <w:tcPr>
            <w:tcW w:w="678" w:type="dxa"/>
          </w:tcPr>
          <w:p w:rsidR="00BD1F51" w:rsidRDefault="00684C1D">
            <w:pPr>
              <w:pStyle w:val="TableParagraph"/>
              <w:spacing w:line="226" w:lineRule="exact"/>
              <w:ind w:left="3" w:right="4"/>
              <w:jc w:val="center"/>
              <w:rPr>
                <w:sz w:val="17"/>
              </w:rPr>
            </w:pPr>
            <w:r>
              <w:rPr>
                <w:sz w:val="17"/>
              </w:rPr>
              <w:t>550004</w:t>
            </w:r>
          </w:p>
        </w:tc>
        <w:tc>
          <w:tcPr>
            <w:tcW w:w="5324" w:type="dxa"/>
          </w:tcPr>
          <w:p w:rsidR="00BD1F51" w:rsidRDefault="00684C1D">
            <w:pPr>
              <w:pStyle w:val="TableParagraph"/>
              <w:spacing w:line="226" w:lineRule="exact"/>
              <w:ind w:left="47"/>
              <w:rPr>
                <w:sz w:val="17"/>
                <w:szCs w:val="17"/>
              </w:rPr>
            </w:pPr>
            <w:r>
              <w:rPr>
                <w:sz w:val="17"/>
                <w:szCs w:val="17"/>
              </w:rPr>
              <w:t>Գրքերի, բրոշյուրների հրատարակություն</w:t>
            </w:r>
          </w:p>
        </w:tc>
        <w:tc>
          <w:tcPr>
            <w:tcW w:w="2535" w:type="dxa"/>
          </w:tcPr>
          <w:p w:rsidR="00BD1F51" w:rsidRDefault="00684C1D">
            <w:pPr>
              <w:pStyle w:val="TableParagraph"/>
              <w:spacing w:line="226" w:lineRule="exact"/>
              <w:ind w:left="57"/>
              <w:rPr>
                <w:sz w:val="17"/>
                <w:szCs w:val="17"/>
              </w:rPr>
            </w:pPr>
            <w:r>
              <w:rPr>
                <w:sz w:val="17"/>
                <w:szCs w:val="17"/>
              </w:rPr>
              <w:t>Ձև N 1-հրատարակություն</w:t>
            </w:r>
          </w:p>
        </w:tc>
        <w:tc>
          <w:tcPr>
            <w:tcW w:w="2016" w:type="dxa"/>
          </w:tcPr>
          <w:p w:rsidR="00BD1F51" w:rsidRDefault="00684C1D">
            <w:pPr>
              <w:pStyle w:val="TableParagraph"/>
              <w:spacing w:line="226" w:lineRule="exact"/>
              <w:ind w:left="32" w:right="66"/>
              <w:jc w:val="center"/>
              <w:rPr>
                <w:sz w:val="17"/>
                <w:szCs w:val="17"/>
              </w:rPr>
            </w:pPr>
            <w:r>
              <w:rPr>
                <w:sz w:val="17"/>
                <w:szCs w:val="17"/>
              </w:rPr>
              <w:t>ըստ հանրապետության</w:t>
            </w:r>
          </w:p>
        </w:tc>
        <w:tc>
          <w:tcPr>
            <w:tcW w:w="956" w:type="dxa"/>
          </w:tcPr>
          <w:p w:rsidR="00BD1F51" w:rsidRDefault="00684C1D">
            <w:pPr>
              <w:pStyle w:val="TableParagraph"/>
              <w:spacing w:line="226" w:lineRule="exact"/>
              <w:ind w:left="56" w:right="42"/>
              <w:jc w:val="center"/>
              <w:rPr>
                <w:sz w:val="17"/>
                <w:szCs w:val="17"/>
              </w:rPr>
            </w:pPr>
            <w:r>
              <w:rPr>
                <w:sz w:val="17"/>
                <w:szCs w:val="17"/>
              </w:rPr>
              <w:t>տարեկան</w:t>
            </w:r>
          </w:p>
        </w:tc>
        <w:tc>
          <w:tcPr>
            <w:tcW w:w="1069" w:type="dxa"/>
          </w:tcPr>
          <w:p w:rsidR="00BD1F51" w:rsidRDefault="00684C1D">
            <w:pPr>
              <w:pStyle w:val="TableParagraph"/>
              <w:spacing w:line="226" w:lineRule="exact"/>
              <w:ind w:left="231"/>
              <w:rPr>
                <w:sz w:val="17"/>
                <w:szCs w:val="17"/>
              </w:rPr>
            </w:pPr>
            <w:r>
              <w:rPr>
                <w:sz w:val="17"/>
                <w:szCs w:val="17"/>
              </w:rPr>
              <w:t>6 հուլիսի</w:t>
            </w:r>
          </w:p>
        </w:tc>
        <w:tc>
          <w:tcPr>
            <w:tcW w:w="1863" w:type="dxa"/>
          </w:tcPr>
          <w:p w:rsidR="00BD1F51" w:rsidRDefault="00684C1D">
            <w:pPr>
              <w:pStyle w:val="TableParagraph"/>
              <w:spacing w:line="226" w:lineRule="exact"/>
              <w:ind w:left="570"/>
              <w:rPr>
                <w:sz w:val="17"/>
              </w:rPr>
            </w:pPr>
            <w:r>
              <w:rPr>
                <w:sz w:val="17"/>
              </w:rPr>
              <w:t>1000-101,</w:t>
            </w:r>
          </w:p>
          <w:p w:rsidR="00BD1F51" w:rsidRDefault="00684C1D">
            <w:pPr>
              <w:pStyle w:val="TableParagraph"/>
              <w:spacing w:line="227" w:lineRule="exact"/>
              <w:ind w:left="562"/>
              <w:rPr>
                <w:sz w:val="17"/>
              </w:rPr>
            </w:pPr>
            <w:r>
              <w:rPr>
                <w:sz w:val="17"/>
              </w:rPr>
              <w:t>5200-101,</w:t>
            </w:r>
          </w:p>
          <w:p w:rsidR="00BD1F51" w:rsidRDefault="00684C1D">
            <w:pPr>
              <w:pStyle w:val="TableParagraph"/>
              <w:spacing w:line="227" w:lineRule="exact"/>
              <w:ind w:left="556"/>
              <w:rPr>
                <w:sz w:val="17"/>
              </w:rPr>
            </w:pPr>
            <w:r>
              <w:rPr>
                <w:sz w:val="17"/>
              </w:rPr>
              <w:t>1000-401,</w:t>
            </w:r>
          </w:p>
          <w:p w:rsidR="00BD1F51" w:rsidRDefault="00684C1D">
            <w:pPr>
              <w:pStyle w:val="TableParagraph"/>
              <w:spacing w:line="207" w:lineRule="exact"/>
              <w:ind w:left="570"/>
              <w:rPr>
                <w:sz w:val="17"/>
              </w:rPr>
            </w:pPr>
            <w:r>
              <w:rPr>
                <w:sz w:val="17"/>
              </w:rPr>
              <w:t>1000-402</w:t>
            </w:r>
          </w:p>
        </w:tc>
      </w:tr>
      <w:tr w:rsidR="00BD1F51">
        <w:trPr>
          <w:trHeight w:val="1448"/>
        </w:trPr>
        <w:tc>
          <w:tcPr>
            <w:tcW w:w="379" w:type="dxa"/>
          </w:tcPr>
          <w:p w:rsidR="00BD1F51" w:rsidRDefault="00684C1D">
            <w:pPr>
              <w:pStyle w:val="TableParagraph"/>
              <w:spacing w:line="228" w:lineRule="exact"/>
              <w:ind w:right="130"/>
              <w:jc w:val="right"/>
              <w:rPr>
                <w:sz w:val="17"/>
              </w:rPr>
            </w:pPr>
            <w:r>
              <w:rPr>
                <w:w w:val="95"/>
                <w:sz w:val="17"/>
              </w:rPr>
              <w:t>74.</w:t>
            </w:r>
          </w:p>
        </w:tc>
        <w:tc>
          <w:tcPr>
            <w:tcW w:w="678" w:type="dxa"/>
          </w:tcPr>
          <w:p w:rsidR="00BD1F51" w:rsidRDefault="00684C1D">
            <w:pPr>
              <w:pStyle w:val="TableParagraph"/>
              <w:spacing w:line="228" w:lineRule="exact"/>
              <w:ind w:left="3" w:right="4"/>
              <w:jc w:val="center"/>
              <w:rPr>
                <w:sz w:val="17"/>
              </w:rPr>
            </w:pPr>
            <w:r>
              <w:rPr>
                <w:sz w:val="17"/>
              </w:rPr>
              <w:t>550005</w:t>
            </w:r>
          </w:p>
        </w:tc>
        <w:tc>
          <w:tcPr>
            <w:tcW w:w="5324" w:type="dxa"/>
          </w:tcPr>
          <w:p w:rsidR="00BD1F51" w:rsidRDefault="00684C1D">
            <w:pPr>
              <w:pStyle w:val="TableParagraph"/>
              <w:spacing w:line="228" w:lineRule="exact"/>
              <w:ind w:left="48"/>
              <w:rPr>
                <w:sz w:val="17"/>
                <w:szCs w:val="17"/>
              </w:rPr>
            </w:pPr>
            <w:r>
              <w:rPr>
                <w:sz w:val="17"/>
                <w:szCs w:val="17"/>
              </w:rPr>
              <w:t>Թանգարանների գործունեությունը</w:t>
            </w:r>
          </w:p>
        </w:tc>
        <w:tc>
          <w:tcPr>
            <w:tcW w:w="2535" w:type="dxa"/>
          </w:tcPr>
          <w:p w:rsidR="00BD1F51" w:rsidRDefault="00684C1D">
            <w:pPr>
              <w:pStyle w:val="TableParagraph"/>
              <w:spacing w:line="228" w:lineRule="exact"/>
              <w:ind w:left="59"/>
              <w:rPr>
                <w:sz w:val="17"/>
                <w:szCs w:val="17"/>
              </w:rPr>
            </w:pPr>
            <w:r>
              <w:rPr>
                <w:sz w:val="17"/>
                <w:szCs w:val="17"/>
              </w:rPr>
              <w:t>Ձև N 1-թանգարան</w:t>
            </w:r>
          </w:p>
        </w:tc>
        <w:tc>
          <w:tcPr>
            <w:tcW w:w="2016" w:type="dxa"/>
          </w:tcPr>
          <w:p w:rsidR="00BD1F51" w:rsidRDefault="00684C1D">
            <w:pPr>
              <w:pStyle w:val="TableParagraph"/>
              <w:ind w:left="61" w:right="18" w:hanging="1"/>
              <w:rPr>
                <w:sz w:val="17"/>
                <w:szCs w:val="17"/>
              </w:rPr>
            </w:pPr>
            <w:r>
              <w:rPr>
                <w:sz w:val="17"/>
                <w:szCs w:val="17"/>
              </w:rPr>
              <w:t>ըստ հանրապետության, մարզերի և Երևան քաղաքի, բնույթի</w:t>
            </w:r>
          </w:p>
        </w:tc>
        <w:tc>
          <w:tcPr>
            <w:tcW w:w="956" w:type="dxa"/>
          </w:tcPr>
          <w:p w:rsidR="00BD1F51" w:rsidRDefault="00684C1D">
            <w:pPr>
              <w:pStyle w:val="TableParagraph"/>
              <w:spacing w:line="228" w:lineRule="exact"/>
              <w:ind w:left="56" w:right="44"/>
              <w:jc w:val="center"/>
              <w:rPr>
                <w:sz w:val="17"/>
                <w:szCs w:val="17"/>
              </w:rPr>
            </w:pPr>
            <w:r>
              <w:rPr>
                <w:sz w:val="17"/>
                <w:szCs w:val="17"/>
              </w:rPr>
              <w:t>տարեկան</w:t>
            </w:r>
          </w:p>
        </w:tc>
        <w:tc>
          <w:tcPr>
            <w:tcW w:w="1069" w:type="dxa"/>
          </w:tcPr>
          <w:p w:rsidR="00BD1F51" w:rsidRDefault="00684C1D">
            <w:pPr>
              <w:pStyle w:val="TableParagraph"/>
              <w:spacing w:line="228" w:lineRule="exact"/>
              <w:ind w:left="163"/>
              <w:rPr>
                <w:sz w:val="17"/>
                <w:szCs w:val="17"/>
              </w:rPr>
            </w:pPr>
            <w:r>
              <w:rPr>
                <w:sz w:val="17"/>
                <w:szCs w:val="17"/>
              </w:rPr>
              <w:t>20 ապրիլի</w:t>
            </w:r>
          </w:p>
        </w:tc>
        <w:tc>
          <w:tcPr>
            <w:tcW w:w="1863" w:type="dxa"/>
          </w:tcPr>
          <w:p w:rsidR="00BD1F51" w:rsidRDefault="00684C1D">
            <w:pPr>
              <w:pStyle w:val="TableParagraph"/>
              <w:spacing w:line="204" w:lineRule="exact"/>
              <w:ind w:left="19" w:right="4"/>
              <w:jc w:val="center"/>
              <w:rPr>
                <w:sz w:val="17"/>
              </w:rPr>
            </w:pPr>
            <w:r>
              <w:rPr>
                <w:sz w:val="17"/>
              </w:rPr>
              <w:t>1000-101,</w:t>
            </w:r>
          </w:p>
          <w:p w:rsidR="00BD1F51" w:rsidRDefault="00684C1D">
            <w:pPr>
              <w:pStyle w:val="TableParagraph"/>
              <w:spacing w:line="206" w:lineRule="exact"/>
              <w:ind w:left="69" w:right="4"/>
              <w:jc w:val="center"/>
              <w:rPr>
                <w:sz w:val="17"/>
              </w:rPr>
            </w:pPr>
            <w:r>
              <w:rPr>
                <w:sz w:val="17"/>
              </w:rPr>
              <w:t>1000-102,</w:t>
            </w:r>
          </w:p>
          <w:p w:rsidR="00BD1F51" w:rsidRDefault="00684C1D">
            <w:pPr>
              <w:pStyle w:val="TableParagraph"/>
              <w:spacing w:line="207" w:lineRule="exact"/>
              <w:ind w:left="70" w:right="4"/>
              <w:jc w:val="center"/>
              <w:rPr>
                <w:sz w:val="17"/>
              </w:rPr>
            </w:pPr>
            <w:r>
              <w:rPr>
                <w:sz w:val="17"/>
              </w:rPr>
              <w:t>1000-103,</w:t>
            </w:r>
          </w:p>
          <w:p w:rsidR="00BD1F51" w:rsidRDefault="00684C1D">
            <w:pPr>
              <w:pStyle w:val="TableParagraph"/>
              <w:spacing w:line="207" w:lineRule="exact"/>
              <w:ind w:left="70" w:right="4"/>
              <w:jc w:val="center"/>
              <w:rPr>
                <w:sz w:val="17"/>
              </w:rPr>
            </w:pPr>
            <w:r>
              <w:rPr>
                <w:sz w:val="17"/>
              </w:rPr>
              <w:t>5200-101,</w:t>
            </w:r>
          </w:p>
          <w:p w:rsidR="00BD1F51" w:rsidRDefault="00684C1D">
            <w:pPr>
              <w:pStyle w:val="TableParagraph"/>
              <w:spacing w:line="206" w:lineRule="exact"/>
              <w:ind w:left="69" w:right="4"/>
              <w:jc w:val="center"/>
              <w:rPr>
                <w:sz w:val="17"/>
              </w:rPr>
            </w:pPr>
            <w:r>
              <w:rPr>
                <w:sz w:val="17"/>
              </w:rPr>
              <w:t>1000-401,</w:t>
            </w:r>
          </w:p>
          <w:p w:rsidR="00BD1F51" w:rsidRDefault="00684C1D">
            <w:pPr>
              <w:pStyle w:val="TableParagraph"/>
              <w:spacing w:line="208" w:lineRule="exact"/>
              <w:ind w:left="17" w:right="4"/>
              <w:jc w:val="center"/>
              <w:rPr>
                <w:sz w:val="17"/>
              </w:rPr>
            </w:pPr>
            <w:r>
              <w:rPr>
                <w:sz w:val="17"/>
              </w:rPr>
              <w:t>1000-402,</w:t>
            </w:r>
          </w:p>
          <w:p w:rsidR="00BD1F51" w:rsidRDefault="00684C1D">
            <w:pPr>
              <w:pStyle w:val="TableParagraph"/>
              <w:spacing w:line="191" w:lineRule="exact"/>
              <w:ind w:left="19" w:right="4"/>
              <w:jc w:val="center"/>
              <w:rPr>
                <w:sz w:val="17"/>
              </w:rPr>
            </w:pPr>
            <w:r>
              <w:rPr>
                <w:sz w:val="17"/>
              </w:rPr>
              <w:t>ArmStatBank.am</w:t>
            </w:r>
          </w:p>
        </w:tc>
      </w:tr>
      <w:tr w:rsidR="00BD1F51">
        <w:trPr>
          <w:trHeight w:val="1655"/>
        </w:trPr>
        <w:tc>
          <w:tcPr>
            <w:tcW w:w="379" w:type="dxa"/>
          </w:tcPr>
          <w:p w:rsidR="00BD1F51" w:rsidRDefault="00684C1D">
            <w:pPr>
              <w:pStyle w:val="TableParagraph"/>
              <w:spacing w:line="227" w:lineRule="exact"/>
              <w:ind w:right="125"/>
              <w:jc w:val="right"/>
              <w:rPr>
                <w:sz w:val="17"/>
              </w:rPr>
            </w:pPr>
            <w:r>
              <w:rPr>
                <w:w w:val="95"/>
                <w:sz w:val="17"/>
              </w:rPr>
              <w:t>75.</w:t>
            </w:r>
          </w:p>
        </w:tc>
        <w:tc>
          <w:tcPr>
            <w:tcW w:w="678" w:type="dxa"/>
          </w:tcPr>
          <w:p w:rsidR="00BD1F51" w:rsidRDefault="00684C1D">
            <w:pPr>
              <w:pStyle w:val="TableParagraph"/>
              <w:spacing w:line="227" w:lineRule="exact"/>
              <w:ind w:left="4" w:right="4"/>
              <w:jc w:val="center"/>
              <w:rPr>
                <w:sz w:val="17"/>
              </w:rPr>
            </w:pPr>
            <w:r>
              <w:rPr>
                <w:sz w:val="17"/>
              </w:rPr>
              <w:t>550006</w:t>
            </w:r>
          </w:p>
        </w:tc>
        <w:tc>
          <w:tcPr>
            <w:tcW w:w="5324" w:type="dxa"/>
          </w:tcPr>
          <w:p w:rsidR="00BD1F51" w:rsidRDefault="00684C1D">
            <w:pPr>
              <w:pStyle w:val="TableParagraph"/>
              <w:spacing w:line="227" w:lineRule="exact"/>
              <w:ind w:left="48"/>
              <w:rPr>
                <w:sz w:val="17"/>
                <w:szCs w:val="17"/>
              </w:rPr>
            </w:pPr>
            <w:r>
              <w:rPr>
                <w:sz w:val="17"/>
                <w:szCs w:val="17"/>
              </w:rPr>
              <w:t>Թատրոնների գործունեությունը</w:t>
            </w:r>
          </w:p>
        </w:tc>
        <w:tc>
          <w:tcPr>
            <w:tcW w:w="2535" w:type="dxa"/>
          </w:tcPr>
          <w:p w:rsidR="00BD1F51" w:rsidRDefault="00684C1D">
            <w:pPr>
              <w:pStyle w:val="TableParagraph"/>
              <w:spacing w:line="227" w:lineRule="exact"/>
              <w:ind w:left="59"/>
              <w:rPr>
                <w:sz w:val="17"/>
                <w:szCs w:val="17"/>
              </w:rPr>
            </w:pPr>
            <w:r>
              <w:rPr>
                <w:sz w:val="17"/>
                <w:szCs w:val="17"/>
              </w:rPr>
              <w:t>Ձև N 1-թատրոն</w:t>
            </w:r>
          </w:p>
        </w:tc>
        <w:tc>
          <w:tcPr>
            <w:tcW w:w="2016" w:type="dxa"/>
          </w:tcPr>
          <w:p w:rsidR="00BD1F51" w:rsidRDefault="00684C1D">
            <w:pPr>
              <w:pStyle w:val="TableParagraph"/>
              <w:ind w:left="61" w:right="66"/>
              <w:rPr>
                <w:sz w:val="17"/>
                <w:szCs w:val="17"/>
              </w:rPr>
            </w:pPr>
            <w:r>
              <w:rPr>
                <w:sz w:val="17"/>
                <w:szCs w:val="17"/>
              </w:rPr>
              <w:t>ըստ հանրապետու- թյան, մարզերի և Երևան քաղաքի, բնույթի</w:t>
            </w:r>
          </w:p>
        </w:tc>
        <w:tc>
          <w:tcPr>
            <w:tcW w:w="956" w:type="dxa"/>
          </w:tcPr>
          <w:p w:rsidR="00BD1F51" w:rsidRDefault="00684C1D">
            <w:pPr>
              <w:pStyle w:val="TableParagraph"/>
              <w:spacing w:line="227" w:lineRule="exact"/>
              <w:ind w:left="56" w:right="45"/>
              <w:jc w:val="center"/>
              <w:rPr>
                <w:sz w:val="17"/>
                <w:szCs w:val="17"/>
              </w:rPr>
            </w:pPr>
            <w:r>
              <w:rPr>
                <w:sz w:val="17"/>
                <w:szCs w:val="17"/>
              </w:rPr>
              <w:t>տարեկան</w:t>
            </w:r>
          </w:p>
        </w:tc>
        <w:tc>
          <w:tcPr>
            <w:tcW w:w="1069" w:type="dxa"/>
          </w:tcPr>
          <w:p w:rsidR="00BD1F51" w:rsidRDefault="00684C1D">
            <w:pPr>
              <w:pStyle w:val="TableParagraph"/>
              <w:spacing w:line="227" w:lineRule="exact"/>
              <w:ind w:left="189"/>
              <w:rPr>
                <w:sz w:val="17"/>
                <w:szCs w:val="17"/>
              </w:rPr>
            </w:pPr>
            <w:r>
              <w:rPr>
                <w:sz w:val="17"/>
                <w:szCs w:val="17"/>
              </w:rPr>
              <w:t>20 ապրիլի</w:t>
            </w:r>
          </w:p>
        </w:tc>
        <w:tc>
          <w:tcPr>
            <w:tcW w:w="1863" w:type="dxa"/>
          </w:tcPr>
          <w:p w:rsidR="00BD1F51" w:rsidRDefault="00684C1D">
            <w:pPr>
              <w:pStyle w:val="TableParagraph"/>
              <w:spacing w:line="202" w:lineRule="exact"/>
              <w:ind w:left="19" w:right="4"/>
              <w:jc w:val="center"/>
              <w:rPr>
                <w:sz w:val="17"/>
              </w:rPr>
            </w:pPr>
            <w:r>
              <w:rPr>
                <w:sz w:val="17"/>
              </w:rPr>
              <w:t>1000-101,</w:t>
            </w:r>
          </w:p>
          <w:p w:rsidR="00BD1F51" w:rsidRDefault="00684C1D">
            <w:pPr>
              <w:pStyle w:val="TableParagraph"/>
              <w:spacing w:line="208" w:lineRule="exact"/>
              <w:ind w:left="69" w:right="4"/>
              <w:jc w:val="center"/>
              <w:rPr>
                <w:sz w:val="17"/>
              </w:rPr>
            </w:pPr>
            <w:r>
              <w:rPr>
                <w:sz w:val="17"/>
              </w:rPr>
              <w:t>1000-102,</w:t>
            </w:r>
          </w:p>
          <w:p w:rsidR="00BD1F51" w:rsidRDefault="00684C1D">
            <w:pPr>
              <w:pStyle w:val="TableParagraph"/>
              <w:spacing w:line="207" w:lineRule="exact"/>
              <w:ind w:left="70" w:right="4"/>
              <w:jc w:val="center"/>
              <w:rPr>
                <w:sz w:val="17"/>
              </w:rPr>
            </w:pPr>
            <w:r>
              <w:rPr>
                <w:sz w:val="17"/>
              </w:rPr>
              <w:t>1000-103,</w:t>
            </w:r>
          </w:p>
          <w:p w:rsidR="00BD1F51" w:rsidRDefault="00684C1D">
            <w:pPr>
              <w:pStyle w:val="TableParagraph"/>
              <w:spacing w:line="207" w:lineRule="exact"/>
              <w:ind w:left="70" w:right="4"/>
              <w:jc w:val="center"/>
              <w:rPr>
                <w:sz w:val="17"/>
              </w:rPr>
            </w:pPr>
            <w:r>
              <w:rPr>
                <w:sz w:val="17"/>
              </w:rPr>
              <w:t>5200-101,</w:t>
            </w:r>
          </w:p>
          <w:p w:rsidR="00BD1F51" w:rsidRDefault="00684C1D">
            <w:pPr>
              <w:pStyle w:val="TableParagraph"/>
              <w:spacing w:line="207" w:lineRule="exact"/>
              <w:ind w:left="69" w:right="4"/>
              <w:jc w:val="center"/>
              <w:rPr>
                <w:sz w:val="17"/>
              </w:rPr>
            </w:pPr>
            <w:r>
              <w:rPr>
                <w:sz w:val="17"/>
              </w:rPr>
              <w:t>1000-401,</w:t>
            </w:r>
          </w:p>
          <w:p w:rsidR="00BD1F51" w:rsidRDefault="00684C1D">
            <w:pPr>
              <w:pStyle w:val="TableParagraph"/>
              <w:spacing w:line="206" w:lineRule="exact"/>
              <w:ind w:left="17" w:right="4"/>
              <w:jc w:val="center"/>
              <w:rPr>
                <w:sz w:val="17"/>
              </w:rPr>
            </w:pPr>
            <w:r>
              <w:rPr>
                <w:sz w:val="17"/>
              </w:rPr>
              <w:t>1000-402,</w:t>
            </w:r>
          </w:p>
          <w:p w:rsidR="00BD1F51" w:rsidRDefault="00684C1D">
            <w:pPr>
              <w:pStyle w:val="TableParagraph"/>
              <w:spacing w:line="217" w:lineRule="exact"/>
              <w:ind w:left="20" w:right="4"/>
              <w:jc w:val="center"/>
              <w:rPr>
                <w:sz w:val="17"/>
              </w:rPr>
            </w:pPr>
            <w:r>
              <w:rPr>
                <w:sz w:val="17"/>
              </w:rPr>
              <w:t>ArmStatBank.am</w:t>
            </w:r>
          </w:p>
        </w:tc>
      </w:tr>
    </w:tbl>
    <w:p w:rsidR="00BD1F51" w:rsidRDefault="00BD1F51">
      <w:pPr>
        <w:spacing w:line="217" w:lineRule="exact"/>
        <w:jc w:val="center"/>
        <w:rPr>
          <w:sz w:val="17"/>
        </w:rPr>
        <w:sectPr w:rsidR="00BD1F51">
          <w:pgSz w:w="15840" w:h="12240" w:orient="landscape"/>
          <w:pgMar w:top="1720" w:right="260" w:bottom="1400" w:left="400" w:header="1232" w:footer="1203"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
        <w:gridCol w:w="679"/>
        <w:gridCol w:w="5322"/>
        <w:gridCol w:w="2523"/>
        <w:gridCol w:w="2036"/>
        <w:gridCol w:w="956"/>
        <w:gridCol w:w="1069"/>
        <w:gridCol w:w="1863"/>
      </w:tblGrid>
      <w:tr w:rsidR="00BD1F51">
        <w:trPr>
          <w:trHeight w:val="425"/>
        </w:trPr>
        <w:tc>
          <w:tcPr>
            <w:tcW w:w="374" w:type="dxa"/>
            <w:vMerge w:val="restart"/>
          </w:tcPr>
          <w:p w:rsidR="00BD1F51" w:rsidRDefault="00684C1D">
            <w:pPr>
              <w:pStyle w:val="TableParagraph"/>
              <w:ind w:left="33"/>
              <w:rPr>
                <w:b/>
                <w:bCs/>
                <w:i/>
                <w:sz w:val="15"/>
                <w:szCs w:val="15"/>
              </w:rPr>
            </w:pPr>
            <w:r>
              <w:rPr>
                <w:b/>
                <w:bCs/>
                <w:i/>
                <w:sz w:val="15"/>
                <w:szCs w:val="15"/>
              </w:rPr>
              <w:t>Հ/Հ</w:t>
            </w:r>
          </w:p>
        </w:tc>
        <w:tc>
          <w:tcPr>
            <w:tcW w:w="679" w:type="dxa"/>
            <w:vMerge w:val="restart"/>
          </w:tcPr>
          <w:p w:rsidR="00BD1F51" w:rsidRDefault="00684C1D">
            <w:pPr>
              <w:pStyle w:val="TableParagraph"/>
              <w:ind w:left="52" w:right="54" w:hanging="1"/>
              <w:jc w:val="center"/>
              <w:rPr>
                <w:b/>
                <w:bCs/>
                <w:i/>
                <w:sz w:val="15"/>
                <w:szCs w:val="15"/>
              </w:rPr>
            </w:pPr>
            <w:r>
              <w:rPr>
                <w:b/>
                <w:bCs/>
                <w:i/>
                <w:sz w:val="15"/>
                <w:szCs w:val="15"/>
              </w:rPr>
              <w:t>Աշխա- տանքի (ցուցա- նիշի) ծածկա- գիրը</w:t>
            </w:r>
          </w:p>
        </w:tc>
        <w:tc>
          <w:tcPr>
            <w:tcW w:w="5322" w:type="dxa"/>
            <w:vMerge w:val="restart"/>
          </w:tcPr>
          <w:p w:rsidR="00BD1F51" w:rsidRDefault="00684C1D">
            <w:pPr>
              <w:pStyle w:val="TableParagraph"/>
              <w:ind w:left="1798" w:right="1514" w:hanging="283"/>
              <w:rPr>
                <w:b/>
                <w:bCs/>
                <w:i/>
                <w:sz w:val="15"/>
                <w:szCs w:val="15"/>
              </w:rPr>
            </w:pPr>
            <w:r>
              <w:rPr>
                <w:b/>
                <w:bCs/>
                <w:i/>
                <w:sz w:val="15"/>
                <w:szCs w:val="15"/>
              </w:rPr>
              <w:t>Վիճակագրական աշխատանքի (ցուցանիշի) անվանումը</w:t>
            </w:r>
          </w:p>
        </w:tc>
        <w:tc>
          <w:tcPr>
            <w:tcW w:w="2523" w:type="dxa"/>
            <w:vMerge w:val="restart"/>
          </w:tcPr>
          <w:p w:rsidR="00BD1F51" w:rsidRDefault="00684C1D">
            <w:pPr>
              <w:pStyle w:val="TableParagraph"/>
              <w:ind w:left="85" w:right="104"/>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37"/>
              <w:rPr>
                <w:b/>
                <w:bCs/>
                <w:sz w:val="15"/>
                <w:szCs w:val="15"/>
              </w:rPr>
            </w:pPr>
            <w:r>
              <w:rPr>
                <w:b/>
                <w:bCs/>
                <w:sz w:val="15"/>
                <w:szCs w:val="15"/>
              </w:rPr>
              <w:t>(աղբյուրները)</w:t>
            </w:r>
          </w:p>
        </w:tc>
        <w:tc>
          <w:tcPr>
            <w:tcW w:w="4061" w:type="dxa"/>
            <w:gridSpan w:val="3"/>
          </w:tcPr>
          <w:p w:rsidR="00BD1F51" w:rsidRDefault="00684C1D">
            <w:pPr>
              <w:pStyle w:val="TableParagraph"/>
              <w:ind w:left="429"/>
              <w:rPr>
                <w:b/>
                <w:bCs/>
                <w:sz w:val="15"/>
                <w:szCs w:val="15"/>
              </w:rPr>
            </w:pPr>
            <w:r>
              <w:rPr>
                <w:b/>
                <w:bCs/>
                <w:sz w:val="15"/>
                <w:szCs w:val="15"/>
              </w:rPr>
              <w:t>Վիճակագրական աշխատանքի (ցուցանիշի)</w:t>
            </w:r>
          </w:p>
        </w:tc>
        <w:tc>
          <w:tcPr>
            <w:tcW w:w="1863" w:type="dxa"/>
            <w:vMerge w:val="restart"/>
          </w:tcPr>
          <w:p w:rsidR="00BD1F51" w:rsidRDefault="00684C1D">
            <w:pPr>
              <w:pStyle w:val="TableParagraph"/>
              <w:ind w:left="64" w:right="50"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15" w:right="4"/>
              <w:jc w:val="center"/>
              <w:rPr>
                <w:b/>
                <w:bCs/>
                <w:sz w:val="15"/>
                <w:szCs w:val="15"/>
              </w:rPr>
            </w:pPr>
            <w:r>
              <w:rPr>
                <w:b/>
                <w:bCs/>
                <w:sz w:val="15"/>
                <w:szCs w:val="15"/>
              </w:rPr>
              <w:t>արդյունքը (ցուցանիշը)</w:t>
            </w:r>
          </w:p>
        </w:tc>
      </w:tr>
      <w:tr w:rsidR="00BD1F51">
        <w:trPr>
          <w:trHeight w:val="1962"/>
        </w:trPr>
        <w:tc>
          <w:tcPr>
            <w:tcW w:w="374" w:type="dxa"/>
            <w:vMerge/>
            <w:tcBorders>
              <w:top w:val="nil"/>
            </w:tcBorders>
          </w:tcPr>
          <w:p w:rsidR="00BD1F51" w:rsidRDefault="00BD1F51">
            <w:pPr>
              <w:rPr>
                <w:sz w:val="2"/>
                <w:szCs w:val="2"/>
              </w:rPr>
            </w:pPr>
          </w:p>
        </w:tc>
        <w:tc>
          <w:tcPr>
            <w:tcW w:w="679" w:type="dxa"/>
            <w:vMerge/>
            <w:tcBorders>
              <w:top w:val="nil"/>
            </w:tcBorders>
          </w:tcPr>
          <w:p w:rsidR="00BD1F51" w:rsidRDefault="00BD1F51">
            <w:pPr>
              <w:rPr>
                <w:sz w:val="2"/>
                <w:szCs w:val="2"/>
              </w:rPr>
            </w:pPr>
          </w:p>
        </w:tc>
        <w:tc>
          <w:tcPr>
            <w:tcW w:w="5322" w:type="dxa"/>
            <w:vMerge/>
            <w:tcBorders>
              <w:top w:val="nil"/>
            </w:tcBorders>
          </w:tcPr>
          <w:p w:rsidR="00BD1F51" w:rsidRDefault="00BD1F51">
            <w:pPr>
              <w:rPr>
                <w:sz w:val="2"/>
                <w:szCs w:val="2"/>
              </w:rPr>
            </w:pPr>
          </w:p>
        </w:tc>
        <w:tc>
          <w:tcPr>
            <w:tcW w:w="2523" w:type="dxa"/>
            <w:vMerge/>
            <w:tcBorders>
              <w:top w:val="nil"/>
            </w:tcBorders>
          </w:tcPr>
          <w:p w:rsidR="00BD1F51" w:rsidRDefault="00BD1F51">
            <w:pPr>
              <w:rPr>
                <w:sz w:val="2"/>
                <w:szCs w:val="2"/>
              </w:rPr>
            </w:pPr>
          </w:p>
        </w:tc>
        <w:tc>
          <w:tcPr>
            <w:tcW w:w="2036" w:type="dxa"/>
          </w:tcPr>
          <w:p w:rsidR="00BD1F51" w:rsidRDefault="00684C1D">
            <w:pPr>
              <w:pStyle w:val="TableParagraph"/>
              <w:spacing w:before="1"/>
              <w:ind w:left="251" w:right="292"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56" w:type="dxa"/>
          </w:tcPr>
          <w:p w:rsidR="00BD1F51" w:rsidRDefault="00684C1D">
            <w:pPr>
              <w:pStyle w:val="TableParagraph"/>
              <w:spacing w:before="1"/>
              <w:ind w:left="-2" w:right="20" w:firstLine="86"/>
              <w:rPr>
                <w:b/>
                <w:bCs/>
                <w:sz w:val="15"/>
                <w:szCs w:val="15"/>
              </w:rPr>
            </w:pPr>
            <w:r>
              <w:rPr>
                <w:b/>
                <w:bCs/>
                <w:sz w:val="15"/>
                <w:szCs w:val="15"/>
              </w:rPr>
              <w:t>հաճախա- կանությունը</w:t>
            </w:r>
          </w:p>
        </w:tc>
        <w:tc>
          <w:tcPr>
            <w:tcW w:w="1069" w:type="dxa"/>
          </w:tcPr>
          <w:p w:rsidR="00BD1F51" w:rsidRDefault="00684C1D">
            <w:pPr>
              <w:pStyle w:val="TableParagraph"/>
              <w:spacing w:before="1"/>
              <w:ind w:left="75" w:right="63"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3" w:type="dxa"/>
            <w:vMerge/>
            <w:tcBorders>
              <w:top w:val="nil"/>
            </w:tcBorders>
          </w:tcPr>
          <w:p w:rsidR="00BD1F51" w:rsidRDefault="00BD1F51">
            <w:pPr>
              <w:rPr>
                <w:sz w:val="2"/>
                <w:szCs w:val="2"/>
              </w:rPr>
            </w:pPr>
          </w:p>
        </w:tc>
      </w:tr>
      <w:tr w:rsidR="00BD1F51">
        <w:trPr>
          <w:trHeight w:val="223"/>
        </w:trPr>
        <w:tc>
          <w:tcPr>
            <w:tcW w:w="374" w:type="dxa"/>
          </w:tcPr>
          <w:p w:rsidR="00BD1F51" w:rsidRDefault="00684C1D">
            <w:pPr>
              <w:pStyle w:val="TableParagraph"/>
              <w:spacing w:line="204" w:lineRule="exact"/>
              <w:ind w:right="148"/>
              <w:jc w:val="right"/>
              <w:rPr>
                <w:b/>
                <w:i/>
                <w:sz w:val="17"/>
              </w:rPr>
            </w:pPr>
            <w:r>
              <w:rPr>
                <w:b/>
                <w:i/>
                <w:w w:val="99"/>
                <w:sz w:val="17"/>
              </w:rPr>
              <w:t>1</w:t>
            </w:r>
          </w:p>
        </w:tc>
        <w:tc>
          <w:tcPr>
            <w:tcW w:w="679" w:type="dxa"/>
          </w:tcPr>
          <w:p w:rsidR="00BD1F51" w:rsidRDefault="00684C1D">
            <w:pPr>
              <w:pStyle w:val="TableParagraph"/>
              <w:spacing w:line="204" w:lineRule="exact"/>
              <w:ind w:right="2"/>
              <w:jc w:val="center"/>
              <w:rPr>
                <w:b/>
                <w:i/>
                <w:sz w:val="17"/>
              </w:rPr>
            </w:pPr>
            <w:r>
              <w:rPr>
                <w:b/>
                <w:i/>
                <w:w w:val="99"/>
                <w:sz w:val="17"/>
              </w:rPr>
              <w:t>2</w:t>
            </w:r>
          </w:p>
        </w:tc>
        <w:tc>
          <w:tcPr>
            <w:tcW w:w="5322" w:type="dxa"/>
          </w:tcPr>
          <w:p w:rsidR="00BD1F51" w:rsidRDefault="00684C1D">
            <w:pPr>
              <w:pStyle w:val="TableParagraph"/>
              <w:spacing w:line="204" w:lineRule="exact"/>
              <w:ind w:right="5"/>
              <w:jc w:val="center"/>
              <w:rPr>
                <w:b/>
                <w:i/>
                <w:sz w:val="17"/>
              </w:rPr>
            </w:pPr>
            <w:r>
              <w:rPr>
                <w:b/>
                <w:i/>
                <w:w w:val="99"/>
                <w:sz w:val="17"/>
              </w:rPr>
              <w:t>3</w:t>
            </w:r>
          </w:p>
        </w:tc>
        <w:tc>
          <w:tcPr>
            <w:tcW w:w="2523" w:type="dxa"/>
          </w:tcPr>
          <w:p w:rsidR="00BD1F51" w:rsidRDefault="00684C1D">
            <w:pPr>
              <w:pStyle w:val="TableParagraph"/>
              <w:spacing w:line="204" w:lineRule="exact"/>
              <w:ind w:right="16"/>
              <w:jc w:val="center"/>
              <w:rPr>
                <w:b/>
                <w:i/>
                <w:sz w:val="17"/>
              </w:rPr>
            </w:pPr>
            <w:r>
              <w:rPr>
                <w:b/>
                <w:i/>
                <w:w w:val="99"/>
                <w:sz w:val="17"/>
              </w:rPr>
              <w:t>4</w:t>
            </w:r>
          </w:p>
        </w:tc>
        <w:tc>
          <w:tcPr>
            <w:tcW w:w="2036" w:type="dxa"/>
          </w:tcPr>
          <w:p w:rsidR="00BD1F51" w:rsidRDefault="00684C1D">
            <w:pPr>
              <w:pStyle w:val="TableParagraph"/>
              <w:spacing w:before="1"/>
              <w:ind w:right="41"/>
              <w:jc w:val="center"/>
              <w:rPr>
                <w:b/>
                <w:i/>
                <w:sz w:val="15"/>
              </w:rPr>
            </w:pPr>
            <w:r>
              <w:rPr>
                <w:b/>
                <w:i/>
                <w:sz w:val="15"/>
              </w:rPr>
              <w:t>5</w:t>
            </w:r>
          </w:p>
        </w:tc>
        <w:tc>
          <w:tcPr>
            <w:tcW w:w="956" w:type="dxa"/>
          </w:tcPr>
          <w:p w:rsidR="00BD1F51" w:rsidRDefault="00684C1D">
            <w:pPr>
              <w:pStyle w:val="TableParagraph"/>
              <w:spacing w:before="1"/>
              <w:ind w:right="34"/>
              <w:jc w:val="center"/>
              <w:rPr>
                <w:b/>
                <w:i/>
                <w:sz w:val="15"/>
              </w:rPr>
            </w:pPr>
            <w:r>
              <w:rPr>
                <w:b/>
                <w:i/>
                <w:sz w:val="15"/>
              </w:rPr>
              <w:t>6</w:t>
            </w:r>
          </w:p>
        </w:tc>
        <w:tc>
          <w:tcPr>
            <w:tcW w:w="1069" w:type="dxa"/>
          </w:tcPr>
          <w:p w:rsidR="00BD1F51" w:rsidRDefault="00684C1D">
            <w:pPr>
              <w:pStyle w:val="TableParagraph"/>
              <w:spacing w:before="1"/>
              <w:ind w:left="8"/>
              <w:jc w:val="center"/>
              <w:rPr>
                <w:b/>
                <w:i/>
                <w:sz w:val="15"/>
              </w:rPr>
            </w:pPr>
            <w:r>
              <w:rPr>
                <w:b/>
                <w:i/>
                <w:sz w:val="15"/>
              </w:rPr>
              <w:t>7</w:t>
            </w:r>
          </w:p>
        </w:tc>
        <w:tc>
          <w:tcPr>
            <w:tcW w:w="1863" w:type="dxa"/>
          </w:tcPr>
          <w:p w:rsidR="00BD1F51" w:rsidRDefault="00684C1D">
            <w:pPr>
              <w:pStyle w:val="TableParagraph"/>
              <w:spacing w:line="204" w:lineRule="exact"/>
              <w:ind w:left="12"/>
              <w:jc w:val="center"/>
              <w:rPr>
                <w:b/>
                <w:i/>
                <w:sz w:val="17"/>
              </w:rPr>
            </w:pPr>
            <w:r>
              <w:rPr>
                <w:b/>
                <w:i/>
                <w:w w:val="99"/>
                <w:sz w:val="17"/>
              </w:rPr>
              <w:t>8</w:t>
            </w:r>
          </w:p>
        </w:tc>
      </w:tr>
      <w:tr w:rsidR="00BD1F51">
        <w:trPr>
          <w:trHeight w:val="206"/>
        </w:trPr>
        <w:tc>
          <w:tcPr>
            <w:tcW w:w="374" w:type="dxa"/>
          </w:tcPr>
          <w:p w:rsidR="00BD1F51" w:rsidRDefault="00BD1F51">
            <w:pPr>
              <w:pStyle w:val="TableParagraph"/>
              <w:rPr>
                <w:rFonts w:ascii="Times New Roman"/>
                <w:sz w:val="14"/>
              </w:rPr>
            </w:pPr>
          </w:p>
        </w:tc>
        <w:tc>
          <w:tcPr>
            <w:tcW w:w="679" w:type="dxa"/>
          </w:tcPr>
          <w:p w:rsidR="00BD1F51" w:rsidRDefault="00BD1F51">
            <w:pPr>
              <w:pStyle w:val="TableParagraph"/>
              <w:rPr>
                <w:rFonts w:ascii="Times New Roman"/>
                <w:sz w:val="14"/>
              </w:rPr>
            </w:pPr>
          </w:p>
        </w:tc>
        <w:tc>
          <w:tcPr>
            <w:tcW w:w="5322" w:type="dxa"/>
          </w:tcPr>
          <w:p w:rsidR="00BD1F51" w:rsidRDefault="00BD1F51">
            <w:pPr>
              <w:pStyle w:val="TableParagraph"/>
              <w:rPr>
                <w:rFonts w:ascii="Times New Roman"/>
                <w:sz w:val="14"/>
              </w:rPr>
            </w:pPr>
          </w:p>
        </w:tc>
        <w:tc>
          <w:tcPr>
            <w:tcW w:w="2523" w:type="dxa"/>
          </w:tcPr>
          <w:p w:rsidR="00BD1F51" w:rsidRDefault="00BD1F51">
            <w:pPr>
              <w:pStyle w:val="TableParagraph"/>
              <w:rPr>
                <w:rFonts w:ascii="Times New Roman"/>
                <w:sz w:val="14"/>
              </w:rPr>
            </w:pPr>
          </w:p>
        </w:tc>
        <w:tc>
          <w:tcPr>
            <w:tcW w:w="2036" w:type="dxa"/>
          </w:tcPr>
          <w:p w:rsidR="00BD1F51" w:rsidRDefault="00BD1F51">
            <w:pPr>
              <w:pStyle w:val="TableParagraph"/>
              <w:rPr>
                <w:rFonts w:ascii="Times New Roman"/>
                <w:sz w:val="14"/>
              </w:rPr>
            </w:pPr>
          </w:p>
        </w:tc>
        <w:tc>
          <w:tcPr>
            <w:tcW w:w="956" w:type="dxa"/>
          </w:tcPr>
          <w:p w:rsidR="00BD1F51" w:rsidRDefault="00BD1F51">
            <w:pPr>
              <w:pStyle w:val="TableParagraph"/>
              <w:rPr>
                <w:rFonts w:ascii="Times New Roman"/>
                <w:sz w:val="14"/>
              </w:rPr>
            </w:pPr>
          </w:p>
        </w:tc>
        <w:tc>
          <w:tcPr>
            <w:tcW w:w="1069" w:type="dxa"/>
          </w:tcPr>
          <w:p w:rsidR="00BD1F51" w:rsidRDefault="00BD1F51">
            <w:pPr>
              <w:pStyle w:val="TableParagraph"/>
              <w:rPr>
                <w:rFonts w:ascii="Times New Roman"/>
                <w:sz w:val="14"/>
              </w:rPr>
            </w:pPr>
          </w:p>
        </w:tc>
        <w:tc>
          <w:tcPr>
            <w:tcW w:w="1863" w:type="dxa"/>
          </w:tcPr>
          <w:p w:rsidR="00BD1F51" w:rsidRDefault="00BD1F51">
            <w:pPr>
              <w:pStyle w:val="TableParagraph"/>
              <w:rPr>
                <w:rFonts w:ascii="Times New Roman"/>
                <w:sz w:val="14"/>
              </w:rPr>
            </w:pPr>
          </w:p>
        </w:tc>
      </w:tr>
      <w:tr w:rsidR="00BD1F51">
        <w:trPr>
          <w:trHeight w:val="1240"/>
        </w:trPr>
        <w:tc>
          <w:tcPr>
            <w:tcW w:w="374" w:type="dxa"/>
          </w:tcPr>
          <w:p w:rsidR="00BD1F51" w:rsidRDefault="00684C1D">
            <w:pPr>
              <w:pStyle w:val="TableParagraph"/>
              <w:spacing w:line="226" w:lineRule="exact"/>
              <w:ind w:right="115"/>
              <w:jc w:val="right"/>
              <w:rPr>
                <w:sz w:val="17"/>
              </w:rPr>
            </w:pPr>
            <w:r>
              <w:rPr>
                <w:w w:val="95"/>
                <w:sz w:val="17"/>
              </w:rPr>
              <w:t>76.</w:t>
            </w:r>
          </w:p>
        </w:tc>
        <w:tc>
          <w:tcPr>
            <w:tcW w:w="679" w:type="dxa"/>
          </w:tcPr>
          <w:p w:rsidR="00BD1F51" w:rsidRDefault="00684C1D">
            <w:pPr>
              <w:pStyle w:val="TableParagraph"/>
              <w:spacing w:line="226" w:lineRule="exact"/>
              <w:ind w:left="10" w:right="3"/>
              <w:jc w:val="center"/>
              <w:rPr>
                <w:sz w:val="17"/>
              </w:rPr>
            </w:pPr>
            <w:r>
              <w:rPr>
                <w:sz w:val="17"/>
              </w:rPr>
              <w:t>550007</w:t>
            </w:r>
          </w:p>
        </w:tc>
        <w:tc>
          <w:tcPr>
            <w:tcW w:w="5322" w:type="dxa"/>
          </w:tcPr>
          <w:p w:rsidR="00BD1F51" w:rsidRDefault="00684C1D">
            <w:pPr>
              <w:pStyle w:val="TableParagraph"/>
              <w:spacing w:line="226" w:lineRule="exact"/>
              <w:ind w:left="51"/>
              <w:rPr>
                <w:sz w:val="17"/>
                <w:szCs w:val="17"/>
              </w:rPr>
            </w:pPr>
            <w:r>
              <w:rPr>
                <w:sz w:val="17"/>
                <w:szCs w:val="17"/>
              </w:rPr>
              <w:t>Համերգային կազմակերպությունների գործունեությունը</w:t>
            </w:r>
          </w:p>
        </w:tc>
        <w:tc>
          <w:tcPr>
            <w:tcW w:w="2523" w:type="dxa"/>
          </w:tcPr>
          <w:p w:rsidR="00BD1F51" w:rsidRDefault="00684C1D">
            <w:pPr>
              <w:pStyle w:val="TableParagraph"/>
              <w:spacing w:line="226" w:lineRule="exact"/>
              <w:ind w:left="65"/>
              <w:rPr>
                <w:sz w:val="17"/>
                <w:szCs w:val="17"/>
              </w:rPr>
            </w:pPr>
            <w:r>
              <w:rPr>
                <w:sz w:val="17"/>
                <w:szCs w:val="17"/>
              </w:rPr>
              <w:t>Ձև N 1-համերգ</w:t>
            </w:r>
          </w:p>
        </w:tc>
        <w:tc>
          <w:tcPr>
            <w:tcW w:w="2036" w:type="dxa"/>
          </w:tcPr>
          <w:p w:rsidR="00BD1F51" w:rsidRDefault="00684C1D">
            <w:pPr>
              <w:pStyle w:val="TableParagraph"/>
              <w:ind w:left="79"/>
              <w:rPr>
                <w:sz w:val="17"/>
                <w:szCs w:val="17"/>
              </w:rPr>
            </w:pPr>
            <w:r>
              <w:rPr>
                <w:sz w:val="17"/>
                <w:szCs w:val="17"/>
              </w:rPr>
              <w:t>ըստ հանրապետության, մարզերի և Երևան քաղաքի, բնույթի</w:t>
            </w:r>
          </w:p>
        </w:tc>
        <w:tc>
          <w:tcPr>
            <w:tcW w:w="956" w:type="dxa"/>
          </w:tcPr>
          <w:p w:rsidR="00BD1F51" w:rsidRDefault="00684C1D">
            <w:pPr>
              <w:pStyle w:val="TableParagraph"/>
              <w:spacing w:line="226" w:lineRule="exact"/>
              <w:ind w:left="52" w:right="45"/>
              <w:jc w:val="center"/>
              <w:rPr>
                <w:sz w:val="17"/>
                <w:szCs w:val="17"/>
              </w:rPr>
            </w:pPr>
            <w:r>
              <w:rPr>
                <w:sz w:val="17"/>
                <w:szCs w:val="17"/>
              </w:rPr>
              <w:t>տարեկան</w:t>
            </w:r>
          </w:p>
        </w:tc>
        <w:tc>
          <w:tcPr>
            <w:tcW w:w="1069" w:type="dxa"/>
          </w:tcPr>
          <w:p w:rsidR="00BD1F51" w:rsidRDefault="00684C1D">
            <w:pPr>
              <w:pStyle w:val="TableParagraph"/>
              <w:spacing w:line="226" w:lineRule="exact"/>
              <w:ind w:left="187"/>
              <w:rPr>
                <w:sz w:val="17"/>
                <w:szCs w:val="17"/>
              </w:rPr>
            </w:pPr>
            <w:r>
              <w:rPr>
                <w:sz w:val="17"/>
                <w:szCs w:val="17"/>
              </w:rPr>
              <w:t>20 ապրիլի</w:t>
            </w:r>
          </w:p>
        </w:tc>
        <w:tc>
          <w:tcPr>
            <w:tcW w:w="1863" w:type="dxa"/>
          </w:tcPr>
          <w:p w:rsidR="00BD1F51" w:rsidRDefault="00684C1D">
            <w:pPr>
              <w:pStyle w:val="TableParagraph"/>
              <w:spacing w:line="203" w:lineRule="exact"/>
              <w:ind w:left="14" w:right="4"/>
              <w:jc w:val="center"/>
              <w:rPr>
                <w:sz w:val="17"/>
              </w:rPr>
            </w:pPr>
            <w:r>
              <w:rPr>
                <w:sz w:val="17"/>
              </w:rPr>
              <w:t>1000-102,</w:t>
            </w:r>
          </w:p>
          <w:p w:rsidR="00BD1F51" w:rsidRDefault="00684C1D">
            <w:pPr>
              <w:pStyle w:val="TableParagraph"/>
              <w:spacing w:line="207" w:lineRule="exact"/>
              <w:ind w:left="16" w:right="4"/>
              <w:jc w:val="center"/>
              <w:rPr>
                <w:sz w:val="17"/>
              </w:rPr>
            </w:pPr>
            <w:r>
              <w:rPr>
                <w:sz w:val="17"/>
              </w:rPr>
              <w:t>1000-103,</w:t>
            </w:r>
          </w:p>
          <w:p w:rsidR="00BD1F51" w:rsidRDefault="00684C1D">
            <w:pPr>
              <w:pStyle w:val="TableParagraph"/>
              <w:spacing w:line="206" w:lineRule="exact"/>
              <w:ind w:left="13" w:right="4"/>
              <w:jc w:val="center"/>
              <w:rPr>
                <w:sz w:val="17"/>
              </w:rPr>
            </w:pPr>
            <w:r>
              <w:rPr>
                <w:sz w:val="17"/>
              </w:rPr>
              <w:t>5200-101,</w:t>
            </w:r>
          </w:p>
          <w:p w:rsidR="00BD1F51" w:rsidRDefault="00684C1D">
            <w:pPr>
              <w:pStyle w:val="TableParagraph"/>
              <w:spacing w:line="207" w:lineRule="exact"/>
              <w:ind w:left="13" w:right="4"/>
              <w:jc w:val="center"/>
              <w:rPr>
                <w:sz w:val="17"/>
              </w:rPr>
            </w:pPr>
            <w:r>
              <w:rPr>
                <w:sz w:val="17"/>
              </w:rPr>
              <w:t>1000-401,</w:t>
            </w:r>
          </w:p>
          <w:p w:rsidR="00BD1F51" w:rsidRDefault="00684C1D">
            <w:pPr>
              <w:pStyle w:val="TableParagraph"/>
              <w:spacing w:line="207" w:lineRule="exact"/>
              <w:ind w:left="15" w:right="4"/>
              <w:jc w:val="center"/>
              <w:rPr>
                <w:sz w:val="17"/>
              </w:rPr>
            </w:pPr>
            <w:r>
              <w:rPr>
                <w:sz w:val="17"/>
              </w:rPr>
              <w:t>1000-402,</w:t>
            </w:r>
          </w:p>
          <w:p w:rsidR="00BD1F51" w:rsidRDefault="00684C1D">
            <w:pPr>
              <w:pStyle w:val="TableParagraph"/>
              <w:spacing w:line="191" w:lineRule="exact"/>
              <w:ind w:left="15" w:right="4"/>
              <w:jc w:val="center"/>
              <w:rPr>
                <w:sz w:val="17"/>
              </w:rPr>
            </w:pPr>
            <w:r>
              <w:rPr>
                <w:sz w:val="17"/>
              </w:rPr>
              <w:t>ArmStatBank.am</w:t>
            </w:r>
          </w:p>
        </w:tc>
      </w:tr>
      <w:tr w:rsidR="00BD1F51">
        <w:trPr>
          <w:trHeight w:val="909"/>
        </w:trPr>
        <w:tc>
          <w:tcPr>
            <w:tcW w:w="374" w:type="dxa"/>
          </w:tcPr>
          <w:p w:rsidR="00BD1F51" w:rsidRDefault="00684C1D">
            <w:pPr>
              <w:pStyle w:val="TableParagraph"/>
              <w:spacing w:line="227" w:lineRule="exact"/>
              <w:ind w:right="128"/>
              <w:jc w:val="right"/>
              <w:rPr>
                <w:sz w:val="17"/>
              </w:rPr>
            </w:pPr>
            <w:r>
              <w:rPr>
                <w:w w:val="95"/>
                <w:sz w:val="17"/>
              </w:rPr>
              <w:t>77.</w:t>
            </w:r>
          </w:p>
        </w:tc>
        <w:tc>
          <w:tcPr>
            <w:tcW w:w="679" w:type="dxa"/>
          </w:tcPr>
          <w:p w:rsidR="00BD1F51" w:rsidRDefault="00684C1D">
            <w:pPr>
              <w:pStyle w:val="TableParagraph"/>
              <w:spacing w:line="227" w:lineRule="exact"/>
              <w:ind w:left="10" w:right="3"/>
              <w:jc w:val="center"/>
              <w:rPr>
                <w:sz w:val="17"/>
              </w:rPr>
            </w:pPr>
            <w:r>
              <w:rPr>
                <w:sz w:val="17"/>
              </w:rPr>
              <w:t>550008</w:t>
            </w:r>
          </w:p>
        </w:tc>
        <w:tc>
          <w:tcPr>
            <w:tcW w:w="5322" w:type="dxa"/>
          </w:tcPr>
          <w:p w:rsidR="00BD1F51" w:rsidRDefault="00684C1D">
            <w:pPr>
              <w:pStyle w:val="TableParagraph"/>
              <w:spacing w:line="227" w:lineRule="exact"/>
              <w:ind w:left="52"/>
              <w:rPr>
                <w:sz w:val="17"/>
                <w:szCs w:val="17"/>
              </w:rPr>
            </w:pPr>
            <w:r>
              <w:rPr>
                <w:sz w:val="17"/>
                <w:szCs w:val="17"/>
              </w:rPr>
              <w:t>Կինոարտադրող կազմակերպությունների գործունեությունը</w:t>
            </w:r>
          </w:p>
        </w:tc>
        <w:tc>
          <w:tcPr>
            <w:tcW w:w="2523" w:type="dxa"/>
          </w:tcPr>
          <w:p w:rsidR="00BD1F51" w:rsidRDefault="00684C1D">
            <w:pPr>
              <w:pStyle w:val="TableParagraph"/>
              <w:spacing w:line="227" w:lineRule="exact"/>
              <w:ind w:left="65"/>
              <w:rPr>
                <w:sz w:val="17"/>
                <w:szCs w:val="17"/>
              </w:rPr>
            </w:pPr>
            <w:r>
              <w:rPr>
                <w:sz w:val="17"/>
                <w:szCs w:val="17"/>
              </w:rPr>
              <w:t>Ձև N 1-կինո</w:t>
            </w:r>
          </w:p>
        </w:tc>
        <w:tc>
          <w:tcPr>
            <w:tcW w:w="2036" w:type="dxa"/>
          </w:tcPr>
          <w:p w:rsidR="00BD1F51" w:rsidRDefault="00684C1D">
            <w:pPr>
              <w:pStyle w:val="TableParagraph"/>
              <w:spacing w:line="227" w:lineRule="exact"/>
              <w:ind w:left="28" w:right="48"/>
              <w:jc w:val="center"/>
              <w:rPr>
                <w:sz w:val="17"/>
                <w:szCs w:val="17"/>
              </w:rPr>
            </w:pPr>
            <w:r>
              <w:rPr>
                <w:sz w:val="17"/>
                <w:szCs w:val="17"/>
              </w:rPr>
              <w:t>ըստ հանրապետության</w:t>
            </w:r>
          </w:p>
        </w:tc>
        <w:tc>
          <w:tcPr>
            <w:tcW w:w="956" w:type="dxa"/>
          </w:tcPr>
          <w:p w:rsidR="00BD1F51" w:rsidRDefault="00684C1D">
            <w:pPr>
              <w:pStyle w:val="TableParagraph"/>
              <w:spacing w:line="227" w:lineRule="exact"/>
              <w:ind w:left="52" w:right="45"/>
              <w:jc w:val="center"/>
              <w:rPr>
                <w:sz w:val="17"/>
                <w:szCs w:val="17"/>
              </w:rPr>
            </w:pPr>
            <w:r>
              <w:rPr>
                <w:sz w:val="17"/>
                <w:szCs w:val="17"/>
              </w:rPr>
              <w:t>տարեկան</w:t>
            </w:r>
          </w:p>
        </w:tc>
        <w:tc>
          <w:tcPr>
            <w:tcW w:w="1069" w:type="dxa"/>
          </w:tcPr>
          <w:p w:rsidR="00BD1F51" w:rsidRDefault="00684C1D">
            <w:pPr>
              <w:pStyle w:val="TableParagraph"/>
              <w:spacing w:line="227" w:lineRule="exact"/>
              <w:ind w:left="161"/>
              <w:rPr>
                <w:sz w:val="17"/>
                <w:szCs w:val="17"/>
              </w:rPr>
            </w:pPr>
            <w:r>
              <w:rPr>
                <w:sz w:val="17"/>
                <w:szCs w:val="17"/>
              </w:rPr>
              <w:t>20 ապրիլի</w:t>
            </w:r>
          </w:p>
        </w:tc>
        <w:tc>
          <w:tcPr>
            <w:tcW w:w="1863" w:type="dxa"/>
          </w:tcPr>
          <w:p w:rsidR="00BD1F51" w:rsidRDefault="00684C1D">
            <w:pPr>
              <w:pStyle w:val="TableParagraph"/>
              <w:spacing w:line="226" w:lineRule="exact"/>
              <w:ind w:left="17" w:right="4"/>
              <w:jc w:val="center"/>
              <w:rPr>
                <w:sz w:val="17"/>
              </w:rPr>
            </w:pPr>
            <w:r>
              <w:rPr>
                <w:sz w:val="17"/>
              </w:rPr>
              <w:t>5200-101,</w:t>
            </w:r>
          </w:p>
          <w:p w:rsidR="00BD1F51" w:rsidRDefault="00684C1D">
            <w:pPr>
              <w:pStyle w:val="TableParagraph"/>
              <w:spacing w:line="227" w:lineRule="exact"/>
              <w:ind w:left="16" w:right="4"/>
              <w:jc w:val="center"/>
              <w:rPr>
                <w:sz w:val="17"/>
              </w:rPr>
            </w:pPr>
            <w:r>
              <w:rPr>
                <w:sz w:val="17"/>
              </w:rPr>
              <w:t>1000-401,</w:t>
            </w:r>
          </w:p>
          <w:p w:rsidR="00BD1F51" w:rsidRDefault="00684C1D">
            <w:pPr>
              <w:pStyle w:val="TableParagraph"/>
              <w:ind w:left="15" w:right="4"/>
              <w:jc w:val="center"/>
              <w:rPr>
                <w:sz w:val="17"/>
              </w:rPr>
            </w:pPr>
            <w:r>
              <w:rPr>
                <w:sz w:val="17"/>
              </w:rPr>
              <w:t>1000-402,</w:t>
            </w:r>
          </w:p>
          <w:p w:rsidR="00BD1F51" w:rsidRDefault="00684C1D">
            <w:pPr>
              <w:pStyle w:val="TableParagraph"/>
              <w:spacing w:line="207" w:lineRule="exact"/>
              <w:ind w:left="15" w:right="4"/>
              <w:jc w:val="center"/>
              <w:rPr>
                <w:sz w:val="17"/>
              </w:rPr>
            </w:pPr>
            <w:r>
              <w:rPr>
                <w:sz w:val="17"/>
              </w:rPr>
              <w:t>ArmStatBank.am</w:t>
            </w:r>
          </w:p>
        </w:tc>
      </w:tr>
      <w:tr w:rsidR="00BD1F51">
        <w:trPr>
          <w:trHeight w:val="680"/>
        </w:trPr>
        <w:tc>
          <w:tcPr>
            <w:tcW w:w="374" w:type="dxa"/>
          </w:tcPr>
          <w:p w:rsidR="00BD1F51" w:rsidRDefault="00684C1D">
            <w:pPr>
              <w:pStyle w:val="TableParagraph"/>
              <w:spacing w:line="226" w:lineRule="exact"/>
              <w:ind w:right="114"/>
              <w:jc w:val="right"/>
              <w:rPr>
                <w:sz w:val="17"/>
              </w:rPr>
            </w:pPr>
            <w:r>
              <w:rPr>
                <w:w w:val="95"/>
                <w:sz w:val="17"/>
              </w:rPr>
              <w:t>78.</w:t>
            </w:r>
          </w:p>
        </w:tc>
        <w:tc>
          <w:tcPr>
            <w:tcW w:w="679" w:type="dxa"/>
          </w:tcPr>
          <w:p w:rsidR="00BD1F51" w:rsidRDefault="00684C1D">
            <w:pPr>
              <w:pStyle w:val="TableParagraph"/>
              <w:spacing w:line="226" w:lineRule="exact"/>
              <w:ind w:left="11" w:right="3"/>
              <w:jc w:val="center"/>
              <w:rPr>
                <w:sz w:val="17"/>
              </w:rPr>
            </w:pPr>
            <w:r>
              <w:rPr>
                <w:sz w:val="17"/>
              </w:rPr>
              <w:t>550009</w:t>
            </w:r>
          </w:p>
        </w:tc>
        <w:tc>
          <w:tcPr>
            <w:tcW w:w="5322" w:type="dxa"/>
          </w:tcPr>
          <w:p w:rsidR="00BD1F51" w:rsidRDefault="00684C1D">
            <w:pPr>
              <w:pStyle w:val="TableParagraph"/>
              <w:spacing w:line="226" w:lineRule="exact"/>
              <w:ind w:left="52"/>
              <w:rPr>
                <w:sz w:val="17"/>
                <w:szCs w:val="17"/>
              </w:rPr>
            </w:pPr>
            <w:r>
              <w:rPr>
                <w:sz w:val="17"/>
                <w:szCs w:val="17"/>
              </w:rPr>
              <w:t>Հայաստանի ազգային արխիվի գործունեությունը</w:t>
            </w:r>
          </w:p>
        </w:tc>
        <w:tc>
          <w:tcPr>
            <w:tcW w:w="2523" w:type="dxa"/>
          </w:tcPr>
          <w:p w:rsidR="00BD1F51" w:rsidRDefault="00684C1D">
            <w:pPr>
              <w:pStyle w:val="TableParagraph"/>
              <w:spacing w:line="226" w:lineRule="exact"/>
              <w:ind w:left="65"/>
              <w:rPr>
                <w:sz w:val="17"/>
                <w:szCs w:val="17"/>
              </w:rPr>
            </w:pPr>
            <w:r>
              <w:rPr>
                <w:sz w:val="17"/>
                <w:szCs w:val="17"/>
              </w:rPr>
              <w:t>Ձև N 1-պա</w:t>
            </w:r>
          </w:p>
        </w:tc>
        <w:tc>
          <w:tcPr>
            <w:tcW w:w="2036" w:type="dxa"/>
          </w:tcPr>
          <w:p w:rsidR="00BD1F51" w:rsidRDefault="00684C1D">
            <w:pPr>
              <w:pStyle w:val="TableParagraph"/>
              <w:spacing w:line="226" w:lineRule="exact"/>
              <w:ind w:left="28" w:right="46"/>
              <w:jc w:val="center"/>
              <w:rPr>
                <w:sz w:val="17"/>
                <w:szCs w:val="17"/>
              </w:rPr>
            </w:pPr>
            <w:r>
              <w:rPr>
                <w:sz w:val="17"/>
                <w:szCs w:val="17"/>
              </w:rPr>
              <w:t>ըստ հանրապետության</w:t>
            </w:r>
          </w:p>
        </w:tc>
        <w:tc>
          <w:tcPr>
            <w:tcW w:w="956" w:type="dxa"/>
          </w:tcPr>
          <w:p w:rsidR="00BD1F51" w:rsidRDefault="00684C1D">
            <w:pPr>
              <w:pStyle w:val="TableParagraph"/>
              <w:spacing w:line="226" w:lineRule="exact"/>
              <w:ind w:left="54" w:right="45"/>
              <w:jc w:val="center"/>
              <w:rPr>
                <w:sz w:val="17"/>
                <w:szCs w:val="17"/>
              </w:rPr>
            </w:pPr>
            <w:r>
              <w:rPr>
                <w:sz w:val="17"/>
                <w:szCs w:val="17"/>
              </w:rPr>
              <w:t>տարեկան</w:t>
            </w:r>
          </w:p>
        </w:tc>
        <w:tc>
          <w:tcPr>
            <w:tcW w:w="1069" w:type="dxa"/>
          </w:tcPr>
          <w:p w:rsidR="00BD1F51" w:rsidRDefault="00684C1D">
            <w:pPr>
              <w:pStyle w:val="TableParagraph"/>
              <w:spacing w:line="226" w:lineRule="exact"/>
              <w:ind w:left="196"/>
              <w:rPr>
                <w:sz w:val="17"/>
                <w:szCs w:val="17"/>
              </w:rPr>
            </w:pPr>
            <w:r>
              <w:rPr>
                <w:sz w:val="17"/>
                <w:szCs w:val="17"/>
              </w:rPr>
              <w:t>16 մարտի</w:t>
            </w:r>
          </w:p>
        </w:tc>
        <w:tc>
          <w:tcPr>
            <w:tcW w:w="1863" w:type="dxa"/>
          </w:tcPr>
          <w:p w:rsidR="00BD1F51" w:rsidRDefault="00684C1D">
            <w:pPr>
              <w:pStyle w:val="TableParagraph"/>
              <w:spacing w:line="226" w:lineRule="exact"/>
              <w:ind w:left="562"/>
              <w:rPr>
                <w:sz w:val="17"/>
              </w:rPr>
            </w:pPr>
            <w:r>
              <w:rPr>
                <w:sz w:val="17"/>
              </w:rPr>
              <w:t>5200-101,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7" w:lineRule="exact"/>
              <w:ind w:left="569"/>
              <w:rPr>
                <w:sz w:val="17"/>
              </w:rPr>
            </w:pPr>
            <w:r>
              <w:rPr>
                <w:sz w:val="17"/>
              </w:rPr>
              <w:t>1000-402</w:t>
            </w:r>
          </w:p>
        </w:tc>
      </w:tr>
      <w:tr w:rsidR="00BD1F51">
        <w:trPr>
          <w:trHeight w:val="909"/>
        </w:trPr>
        <w:tc>
          <w:tcPr>
            <w:tcW w:w="374" w:type="dxa"/>
          </w:tcPr>
          <w:p w:rsidR="00BD1F51" w:rsidRDefault="00684C1D">
            <w:pPr>
              <w:pStyle w:val="TableParagraph"/>
              <w:spacing w:line="226" w:lineRule="exact"/>
              <w:ind w:right="115"/>
              <w:jc w:val="right"/>
              <w:rPr>
                <w:sz w:val="17"/>
              </w:rPr>
            </w:pPr>
            <w:r>
              <w:rPr>
                <w:w w:val="95"/>
                <w:sz w:val="17"/>
              </w:rPr>
              <w:t>79.</w:t>
            </w:r>
          </w:p>
        </w:tc>
        <w:tc>
          <w:tcPr>
            <w:tcW w:w="679" w:type="dxa"/>
          </w:tcPr>
          <w:p w:rsidR="00BD1F51" w:rsidRDefault="00684C1D">
            <w:pPr>
              <w:pStyle w:val="TableParagraph"/>
              <w:spacing w:line="226" w:lineRule="exact"/>
              <w:ind w:left="10" w:right="3"/>
              <w:jc w:val="center"/>
              <w:rPr>
                <w:sz w:val="17"/>
              </w:rPr>
            </w:pPr>
            <w:r>
              <w:rPr>
                <w:sz w:val="17"/>
              </w:rPr>
              <w:t>550010</w:t>
            </w:r>
          </w:p>
        </w:tc>
        <w:tc>
          <w:tcPr>
            <w:tcW w:w="5322" w:type="dxa"/>
          </w:tcPr>
          <w:p w:rsidR="00BD1F51" w:rsidRDefault="00684C1D">
            <w:pPr>
              <w:pStyle w:val="TableParagraph"/>
              <w:ind w:left="52" w:right="98"/>
              <w:rPr>
                <w:sz w:val="17"/>
                <w:szCs w:val="17"/>
              </w:rPr>
            </w:pPr>
            <w:r>
              <w:rPr>
                <w:sz w:val="17"/>
                <w:szCs w:val="17"/>
              </w:rPr>
              <w:t>Տեղեկություններ հիմնական միջոցների, անավարտ ոչ ընթացիկ նյութական ակտիվների և ոչ նյութական ակտիվների առկայության և շարժի վերաբերյալ</w:t>
            </w:r>
          </w:p>
        </w:tc>
        <w:tc>
          <w:tcPr>
            <w:tcW w:w="2523" w:type="dxa"/>
          </w:tcPr>
          <w:p w:rsidR="00BD1F51" w:rsidRDefault="00684C1D">
            <w:pPr>
              <w:pStyle w:val="TableParagraph"/>
              <w:spacing w:line="226" w:lineRule="exact"/>
              <w:ind w:left="65"/>
              <w:rPr>
                <w:sz w:val="17"/>
                <w:szCs w:val="17"/>
              </w:rPr>
            </w:pPr>
            <w:r>
              <w:rPr>
                <w:sz w:val="17"/>
                <w:szCs w:val="17"/>
              </w:rPr>
              <w:t>Ձև N 11-ՀՄ</w:t>
            </w:r>
          </w:p>
        </w:tc>
        <w:tc>
          <w:tcPr>
            <w:tcW w:w="2036" w:type="dxa"/>
          </w:tcPr>
          <w:p w:rsidR="00BD1F51" w:rsidRDefault="00684C1D">
            <w:pPr>
              <w:pStyle w:val="TableParagraph"/>
              <w:ind w:left="79"/>
              <w:rPr>
                <w:sz w:val="17"/>
                <w:szCs w:val="17"/>
              </w:rPr>
            </w:pPr>
            <w:r>
              <w:rPr>
                <w:sz w:val="17"/>
                <w:szCs w:val="17"/>
              </w:rPr>
              <w:t>ըստ հանրապետության, տնտեսական գործու- նեության տեսակների</w:t>
            </w:r>
          </w:p>
          <w:p w:rsidR="00BD1F51" w:rsidRDefault="00684C1D">
            <w:pPr>
              <w:pStyle w:val="TableParagraph"/>
              <w:spacing w:line="206" w:lineRule="exact"/>
              <w:ind w:left="79"/>
              <w:rPr>
                <w:sz w:val="17"/>
                <w:szCs w:val="17"/>
              </w:rPr>
            </w:pPr>
            <w:r>
              <w:rPr>
                <w:sz w:val="17"/>
                <w:szCs w:val="17"/>
              </w:rPr>
              <w:t>(մշակույթ, սպորտ)</w:t>
            </w:r>
          </w:p>
        </w:tc>
        <w:tc>
          <w:tcPr>
            <w:tcW w:w="956" w:type="dxa"/>
          </w:tcPr>
          <w:p w:rsidR="00BD1F51" w:rsidRDefault="00684C1D">
            <w:pPr>
              <w:pStyle w:val="TableParagraph"/>
              <w:spacing w:line="226" w:lineRule="exact"/>
              <w:ind w:left="53" w:right="45"/>
              <w:jc w:val="center"/>
              <w:rPr>
                <w:sz w:val="17"/>
                <w:szCs w:val="17"/>
              </w:rPr>
            </w:pPr>
            <w:r>
              <w:rPr>
                <w:sz w:val="17"/>
                <w:szCs w:val="17"/>
              </w:rPr>
              <w:t>տարեկան</w:t>
            </w:r>
          </w:p>
        </w:tc>
        <w:tc>
          <w:tcPr>
            <w:tcW w:w="1069" w:type="dxa"/>
          </w:tcPr>
          <w:p w:rsidR="00BD1F51" w:rsidRDefault="00684C1D">
            <w:pPr>
              <w:pStyle w:val="TableParagraph"/>
              <w:spacing w:line="226" w:lineRule="exact"/>
              <w:ind w:left="163"/>
              <w:rPr>
                <w:sz w:val="17"/>
                <w:szCs w:val="17"/>
              </w:rPr>
            </w:pPr>
            <w:r>
              <w:rPr>
                <w:sz w:val="17"/>
                <w:szCs w:val="17"/>
              </w:rPr>
              <w:t>22 հուլիսի</w:t>
            </w:r>
          </w:p>
        </w:tc>
        <w:tc>
          <w:tcPr>
            <w:tcW w:w="1863" w:type="dxa"/>
          </w:tcPr>
          <w:p w:rsidR="00BD1F51" w:rsidRDefault="00684C1D">
            <w:pPr>
              <w:pStyle w:val="TableParagraph"/>
              <w:ind w:left="351" w:right="338"/>
              <w:jc w:val="center"/>
              <w:rPr>
                <w:sz w:val="17"/>
                <w:szCs w:val="17"/>
              </w:rPr>
            </w:pPr>
            <w:r>
              <w:rPr>
                <w:sz w:val="17"/>
                <w:szCs w:val="17"/>
              </w:rPr>
              <w:t xml:space="preserve">ներքին </w:t>
            </w:r>
            <w:r>
              <w:rPr>
                <w:w w:val="95"/>
                <w:sz w:val="17"/>
                <w:szCs w:val="17"/>
              </w:rPr>
              <w:t xml:space="preserve">օգտագործման </w:t>
            </w:r>
            <w:r>
              <w:rPr>
                <w:sz w:val="17"/>
                <w:szCs w:val="17"/>
              </w:rPr>
              <w:t>համար</w:t>
            </w:r>
          </w:p>
        </w:tc>
      </w:tr>
      <w:tr w:rsidR="00BD1F51">
        <w:trPr>
          <w:trHeight w:val="525"/>
        </w:trPr>
        <w:tc>
          <w:tcPr>
            <w:tcW w:w="14822" w:type="dxa"/>
            <w:gridSpan w:val="8"/>
          </w:tcPr>
          <w:p w:rsidR="00BD1F51" w:rsidRDefault="00684C1D">
            <w:pPr>
              <w:pStyle w:val="TableParagraph"/>
              <w:tabs>
                <w:tab w:val="left" w:pos="5454"/>
              </w:tabs>
              <w:spacing w:before="118"/>
              <w:ind w:left="4778"/>
              <w:rPr>
                <w:b/>
                <w:bCs/>
              </w:rPr>
            </w:pPr>
            <w:r>
              <w:rPr>
                <w:b/>
                <w:bCs/>
                <w:w w:val="105"/>
              </w:rPr>
              <w:t>5.6.</w:t>
            </w:r>
            <w:r>
              <w:rPr>
                <w:b/>
                <w:bCs/>
                <w:w w:val="105"/>
              </w:rPr>
              <w:tab/>
              <w:t>ԲՆԱԿԱՆ ՊԱՇԱՐՆԵՐ ԵՎ ՇՐՋԱԿԱ</w:t>
            </w:r>
            <w:r>
              <w:rPr>
                <w:b/>
                <w:bCs/>
                <w:spacing w:val="-17"/>
                <w:w w:val="105"/>
              </w:rPr>
              <w:t xml:space="preserve"> </w:t>
            </w:r>
            <w:r>
              <w:rPr>
                <w:b/>
                <w:bCs/>
                <w:w w:val="105"/>
              </w:rPr>
              <w:t>ՄԻՋԱՎԱՅՐ</w:t>
            </w:r>
          </w:p>
        </w:tc>
      </w:tr>
      <w:tr w:rsidR="00BD1F51">
        <w:trPr>
          <w:trHeight w:val="908"/>
        </w:trPr>
        <w:tc>
          <w:tcPr>
            <w:tcW w:w="374" w:type="dxa"/>
          </w:tcPr>
          <w:p w:rsidR="00BD1F51" w:rsidRDefault="00684C1D">
            <w:pPr>
              <w:pStyle w:val="TableParagraph"/>
              <w:spacing w:line="226" w:lineRule="exact"/>
              <w:ind w:right="100"/>
              <w:jc w:val="right"/>
              <w:rPr>
                <w:sz w:val="17"/>
              </w:rPr>
            </w:pPr>
            <w:r>
              <w:rPr>
                <w:w w:val="95"/>
                <w:sz w:val="17"/>
              </w:rPr>
              <w:t>80.</w:t>
            </w:r>
          </w:p>
        </w:tc>
        <w:tc>
          <w:tcPr>
            <w:tcW w:w="679" w:type="dxa"/>
          </w:tcPr>
          <w:p w:rsidR="00BD1F51" w:rsidRDefault="00684C1D">
            <w:pPr>
              <w:pStyle w:val="TableParagraph"/>
              <w:spacing w:line="226" w:lineRule="exact"/>
              <w:ind w:left="10" w:right="3"/>
              <w:jc w:val="center"/>
              <w:rPr>
                <w:sz w:val="17"/>
              </w:rPr>
            </w:pPr>
            <w:r>
              <w:rPr>
                <w:sz w:val="17"/>
              </w:rPr>
              <w:t>560001</w:t>
            </w:r>
          </w:p>
        </w:tc>
        <w:tc>
          <w:tcPr>
            <w:tcW w:w="5322" w:type="dxa"/>
          </w:tcPr>
          <w:p w:rsidR="00BD1F51" w:rsidRDefault="00684C1D">
            <w:pPr>
              <w:pStyle w:val="TableParagraph"/>
              <w:spacing w:line="226" w:lineRule="exact"/>
              <w:ind w:left="52"/>
              <w:rPr>
                <w:sz w:val="17"/>
                <w:szCs w:val="17"/>
              </w:rPr>
            </w:pPr>
            <w:r>
              <w:rPr>
                <w:sz w:val="17"/>
                <w:szCs w:val="17"/>
              </w:rPr>
              <w:t>Երկրաբանական ուսումնասիրությունների մասին</w:t>
            </w:r>
          </w:p>
        </w:tc>
        <w:tc>
          <w:tcPr>
            <w:tcW w:w="2523" w:type="dxa"/>
          </w:tcPr>
          <w:p w:rsidR="00BD1F51" w:rsidRDefault="00684C1D">
            <w:pPr>
              <w:pStyle w:val="TableParagraph"/>
              <w:spacing w:line="226" w:lineRule="exact"/>
              <w:ind w:left="65"/>
              <w:rPr>
                <w:sz w:val="17"/>
                <w:szCs w:val="17"/>
              </w:rPr>
            </w:pPr>
            <w:r>
              <w:rPr>
                <w:sz w:val="17"/>
                <w:szCs w:val="17"/>
              </w:rPr>
              <w:t>Ձև N 01-ԵՈՒ</w:t>
            </w:r>
          </w:p>
        </w:tc>
        <w:tc>
          <w:tcPr>
            <w:tcW w:w="2036" w:type="dxa"/>
          </w:tcPr>
          <w:p w:rsidR="00BD1F51" w:rsidRDefault="00684C1D">
            <w:pPr>
              <w:pStyle w:val="TableParagraph"/>
              <w:spacing w:line="226" w:lineRule="exact"/>
              <w:ind w:left="4" w:right="74"/>
              <w:jc w:val="center"/>
              <w:rPr>
                <w:sz w:val="17"/>
                <w:szCs w:val="17"/>
              </w:rPr>
            </w:pPr>
            <w:r>
              <w:rPr>
                <w:sz w:val="17"/>
                <w:szCs w:val="17"/>
              </w:rPr>
              <w:t>ըստ հանրապետության</w:t>
            </w:r>
          </w:p>
        </w:tc>
        <w:tc>
          <w:tcPr>
            <w:tcW w:w="956" w:type="dxa"/>
          </w:tcPr>
          <w:p w:rsidR="00BD1F51" w:rsidRDefault="00684C1D">
            <w:pPr>
              <w:pStyle w:val="TableParagraph"/>
              <w:spacing w:line="226" w:lineRule="exact"/>
              <w:ind w:left="56" w:right="45"/>
              <w:jc w:val="center"/>
              <w:rPr>
                <w:sz w:val="17"/>
                <w:szCs w:val="17"/>
              </w:rPr>
            </w:pPr>
            <w:r>
              <w:rPr>
                <w:sz w:val="17"/>
                <w:szCs w:val="17"/>
              </w:rPr>
              <w:t>տարեկան</w:t>
            </w:r>
          </w:p>
        </w:tc>
        <w:tc>
          <w:tcPr>
            <w:tcW w:w="1069" w:type="dxa"/>
          </w:tcPr>
          <w:p w:rsidR="00BD1F51" w:rsidRDefault="00684C1D">
            <w:pPr>
              <w:pStyle w:val="TableParagraph"/>
              <w:spacing w:line="226" w:lineRule="exact"/>
              <w:ind w:left="136"/>
              <w:rPr>
                <w:sz w:val="17"/>
                <w:szCs w:val="17"/>
              </w:rPr>
            </w:pPr>
            <w:r>
              <w:rPr>
                <w:sz w:val="17"/>
                <w:szCs w:val="17"/>
              </w:rPr>
              <w:t>20 ապրիլի</w:t>
            </w:r>
          </w:p>
        </w:tc>
        <w:tc>
          <w:tcPr>
            <w:tcW w:w="1863" w:type="dxa"/>
          </w:tcPr>
          <w:p w:rsidR="00BD1F51" w:rsidRDefault="00684C1D">
            <w:pPr>
              <w:pStyle w:val="TableParagraph"/>
              <w:spacing w:line="226" w:lineRule="exact"/>
              <w:ind w:left="568"/>
              <w:rPr>
                <w:sz w:val="17"/>
              </w:rPr>
            </w:pPr>
            <w:r>
              <w:rPr>
                <w:sz w:val="17"/>
              </w:rPr>
              <w:t>1000-101,</w:t>
            </w:r>
          </w:p>
          <w:p w:rsidR="00BD1F51" w:rsidRDefault="00684C1D">
            <w:pPr>
              <w:pStyle w:val="TableParagraph"/>
              <w:spacing w:line="227" w:lineRule="exact"/>
              <w:ind w:left="554"/>
              <w:rPr>
                <w:sz w:val="17"/>
              </w:rPr>
            </w:pPr>
            <w:r>
              <w:rPr>
                <w:sz w:val="17"/>
              </w:rPr>
              <w:t>5600-101,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7" w:lineRule="exact"/>
              <w:ind w:left="569"/>
              <w:rPr>
                <w:sz w:val="17"/>
              </w:rPr>
            </w:pPr>
            <w:r>
              <w:rPr>
                <w:sz w:val="17"/>
              </w:rPr>
              <w:t>1000-402</w:t>
            </w:r>
          </w:p>
        </w:tc>
      </w:tr>
      <w:tr w:rsidR="00BD1F51">
        <w:trPr>
          <w:trHeight w:val="681"/>
        </w:trPr>
        <w:tc>
          <w:tcPr>
            <w:tcW w:w="374" w:type="dxa"/>
          </w:tcPr>
          <w:p w:rsidR="00BD1F51" w:rsidRDefault="00684C1D">
            <w:pPr>
              <w:pStyle w:val="TableParagraph"/>
              <w:spacing w:line="226" w:lineRule="exact"/>
              <w:ind w:right="135"/>
              <w:jc w:val="right"/>
              <w:rPr>
                <w:sz w:val="17"/>
              </w:rPr>
            </w:pPr>
            <w:r>
              <w:rPr>
                <w:sz w:val="17"/>
              </w:rPr>
              <w:t>81.</w:t>
            </w:r>
          </w:p>
        </w:tc>
        <w:tc>
          <w:tcPr>
            <w:tcW w:w="679" w:type="dxa"/>
          </w:tcPr>
          <w:p w:rsidR="00BD1F51" w:rsidRDefault="00684C1D">
            <w:pPr>
              <w:pStyle w:val="TableParagraph"/>
              <w:spacing w:line="226" w:lineRule="exact"/>
              <w:ind w:left="11" w:right="3"/>
              <w:jc w:val="center"/>
              <w:rPr>
                <w:sz w:val="17"/>
              </w:rPr>
            </w:pPr>
            <w:r>
              <w:rPr>
                <w:sz w:val="17"/>
              </w:rPr>
              <w:t>560002</w:t>
            </w:r>
          </w:p>
        </w:tc>
        <w:tc>
          <w:tcPr>
            <w:tcW w:w="5322" w:type="dxa"/>
          </w:tcPr>
          <w:p w:rsidR="00BD1F51" w:rsidRDefault="00684C1D">
            <w:pPr>
              <w:pStyle w:val="TableParagraph"/>
              <w:spacing w:line="226" w:lineRule="exact"/>
              <w:ind w:left="52"/>
              <w:rPr>
                <w:sz w:val="17"/>
                <w:szCs w:val="17"/>
              </w:rPr>
            </w:pPr>
            <w:r>
              <w:rPr>
                <w:sz w:val="17"/>
                <w:szCs w:val="17"/>
              </w:rPr>
              <w:t>Երկրաբանական ուսումնասիրությունների մասին</w:t>
            </w:r>
          </w:p>
        </w:tc>
        <w:tc>
          <w:tcPr>
            <w:tcW w:w="2523" w:type="dxa"/>
          </w:tcPr>
          <w:p w:rsidR="00BD1F51" w:rsidRDefault="00684C1D">
            <w:pPr>
              <w:pStyle w:val="TableParagraph"/>
              <w:spacing w:line="226" w:lineRule="exact"/>
              <w:ind w:left="65"/>
              <w:rPr>
                <w:sz w:val="17"/>
                <w:szCs w:val="17"/>
              </w:rPr>
            </w:pPr>
            <w:r>
              <w:rPr>
                <w:sz w:val="17"/>
                <w:szCs w:val="17"/>
              </w:rPr>
              <w:t>Ձև N 01-ԵՈՒ</w:t>
            </w:r>
          </w:p>
        </w:tc>
        <w:tc>
          <w:tcPr>
            <w:tcW w:w="2036" w:type="dxa"/>
          </w:tcPr>
          <w:p w:rsidR="00BD1F51" w:rsidRDefault="00684C1D">
            <w:pPr>
              <w:pStyle w:val="TableParagraph"/>
              <w:spacing w:line="226" w:lineRule="exact"/>
              <w:ind w:left="1" w:right="74"/>
              <w:jc w:val="center"/>
              <w:rPr>
                <w:sz w:val="17"/>
                <w:szCs w:val="17"/>
              </w:rPr>
            </w:pPr>
            <w:r>
              <w:rPr>
                <w:sz w:val="17"/>
                <w:szCs w:val="17"/>
              </w:rPr>
              <w:t>ըստ հանրապետության</w:t>
            </w:r>
          </w:p>
        </w:tc>
        <w:tc>
          <w:tcPr>
            <w:tcW w:w="956" w:type="dxa"/>
          </w:tcPr>
          <w:p w:rsidR="00BD1F51" w:rsidRDefault="00684C1D">
            <w:pPr>
              <w:pStyle w:val="TableParagraph"/>
              <w:ind w:left="245" w:right="18" w:hanging="146"/>
              <w:rPr>
                <w:sz w:val="17"/>
                <w:szCs w:val="17"/>
              </w:rPr>
            </w:pPr>
            <w:r>
              <w:rPr>
                <w:sz w:val="17"/>
                <w:szCs w:val="17"/>
              </w:rPr>
              <w:t>եռամսյա- կային</w:t>
            </w:r>
          </w:p>
        </w:tc>
        <w:tc>
          <w:tcPr>
            <w:tcW w:w="1069" w:type="dxa"/>
          </w:tcPr>
          <w:p w:rsidR="00BD1F51" w:rsidRDefault="00684C1D">
            <w:pPr>
              <w:pStyle w:val="TableParagraph"/>
              <w:spacing w:line="226" w:lineRule="exact"/>
              <w:ind w:left="323"/>
              <w:rPr>
                <w:sz w:val="17"/>
              </w:rPr>
            </w:pPr>
            <w:r>
              <w:rPr>
                <w:sz w:val="17"/>
              </w:rPr>
              <w:t>30/31</w:t>
            </w:r>
          </w:p>
        </w:tc>
        <w:tc>
          <w:tcPr>
            <w:tcW w:w="1863" w:type="dxa"/>
          </w:tcPr>
          <w:p w:rsidR="00BD1F51" w:rsidRDefault="00684C1D">
            <w:pPr>
              <w:pStyle w:val="TableParagraph"/>
              <w:spacing w:line="226" w:lineRule="exact"/>
              <w:ind w:left="580"/>
              <w:rPr>
                <w:sz w:val="17"/>
              </w:rPr>
            </w:pPr>
            <w:r>
              <w:rPr>
                <w:sz w:val="17"/>
              </w:rPr>
              <w:t>5600-101,</w:t>
            </w:r>
          </w:p>
          <w:p w:rsidR="00BD1F51" w:rsidRDefault="00684C1D">
            <w:pPr>
              <w:pStyle w:val="TableParagraph"/>
              <w:spacing w:line="227" w:lineRule="exact"/>
              <w:ind w:left="555"/>
              <w:rPr>
                <w:sz w:val="17"/>
              </w:rPr>
            </w:pPr>
            <w:r>
              <w:rPr>
                <w:sz w:val="17"/>
              </w:rPr>
              <w:t>1000-401,</w:t>
            </w:r>
          </w:p>
          <w:p w:rsidR="00BD1F51" w:rsidRDefault="00684C1D">
            <w:pPr>
              <w:pStyle w:val="TableParagraph"/>
              <w:spacing w:line="208" w:lineRule="exact"/>
              <w:ind w:left="569"/>
              <w:rPr>
                <w:sz w:val="17"/>
              </w:rPr>
            </w:pPr>
            <w:r>
              <w:rPr>
                <w:sz w:val="17"/>
              </w:rPr>
              <w:t>1000-402</w:t>
            </w:r>
          </w:p>
        </w:tc>
      </w:tr>
    </w:tbl>
    <w:p w:rsidR="00BD1F51" w:rsidRDefault="00BD1F51">
      <w:pPr>
        <w:spacing w:line="208" w:lineRule="exact"/>
        <w:rPr>
          <w:sz w:val="17"/>
        </w:rPr>
        <w:sectPr w:rsidR="00BD1F51">
          <w:pgSz w:w="15840" w:h="12240" w:orient="landscape"/>
          <w:pgMar w:top="1720" w:right="260" w:bottom="1400" w:left="400" w:header="1232" w:footer="1172"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
        <w:gridCol w:w="678"/>
        <w:gridCol w:w="5324"/>
        <w:gridCol w:w="2509"/>
        <w:gridCol w:w="2042"/>
        <w:gridCol w:w="956"/>
        <w:gridCol w:w="1069"/>
        <w:gridCol w:w="1863"/>
      </w:tblGrid>
      <w:tr w:rsidR="00BD1F51">
        <w:trPr>
          <w:trHeight w:val="425"/>
        </w:trPr>
        <w:tc>
          <w:tcPr>
            <w:tcW w:w="379" w:type="dxa"/>
            <w:vMerge w:val="restart"/>
          </w:tcPr>
          <w:p w:rsidR="00BD1F51" w:rsidRDefault="00684C1D">
            <w:pPr>
              <w:pStyle w:val="TableParagraph"/>
              <w:ind w:left="33"/>
              <w:rPr>
                <w:b/>
                <w:bCs/>
                <w:i/>
                <w:sz w:val="15"/>
                <w:szCs w:val="15"/>
              </w:rPr>
            </w:pPr>
            <w:r>
              <w:rPr>
                <w:b/>
                <w:bCs/>
                <w:i/>
                <w:sz w:val="15"/>
                <w:szCs w:val="15"/>
              </w:rPr>
              <w:t>Հ/Հ</w:t>
            </w:r>
          </w:p>
        </w:tc>
        <w:tc>
          <w:tcPr>
            <w:tcW w:w="678" w:type="dxa"/>
            <w:vMerge w:val="restart"/>
          </w:tcPr>
          <w:p w:rsidR="00BD1F51" w:rsidRDefault="00684C1D">
            <w:pPr>
              <w:pStyle w:val="TableParagraph"/>
              <w:ind w:left="47" w:right="58" w:hanging="1"/>
              <w:jc w:val="center"/>
              <w:rPr>
                <w:b/>
                <w:bCs/>
                <w:i/>
                <w:sz w:val="15"/>
                <w:szCs w:val="15"/>
              </w:rPr>
            </w:pPr>
            <w:r>
              <w:rPr>
                <w:b/>
                <w:bCs/>
                <w:i/>
                <w:sz w:val="15"/>
                <w:szCs w:val="15"/>
              </w:rPr>
              <w:t>Աշխա- տանքի (ցուցա- նիշի) ծածկա- գիրը</w:t>
            </w:r>
          </w:p>
        </w:tc>
        <w:tc>
          <w:tcPr>
            <w:tcW w:w="5324" w:type="dxa"/>
            <w:vMerge w:val="restart"/>
          </w:tcPr>
          <w:p w:rsidR="00BD1F51" w:rsidRDefault="00684C1D">
            <w:pPr>
              <w:pStyle w:val="TableParagraph"/>
              <w:ind w:left="1794" w:right="1520" w:hanging="283"/>
              <w:rPr>
                <w:b/>
                <w:bCs/>
                <w:i/>
                <w:sz w:val="15"/>
                <w:szCs w:val="15"/>
              </w:rPr>
            </w:pPr>
            <w:r>
              <w:rPr>
                <w:b/>
                <w:bCs/>
                <w:i/>
                <w:sz w:val="15"/>
                <w:szCs w:val="15"/>
              </w:rPr>
              <w:t>Վիճակագրական աշխատանքի (ցուցանիշի) անվանումը</w:t>
            </w:r>
          </w:p>
        </w:tc>
        <w:tc>
          <w:tcPr>
            <w:tcW w:w="2509" w:type="dxa"/>
            <w:vMerge w:val="restart"/>
          </w:tcPr>
          <w:p w:rsidR="00BD1F51" w:rsidRDefault="00684C1D">
            <w:pPr>
              <w:pStyle w:val="TableParagraph"/>
              <w:ind w:left="87" w:right="103"/>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31"/>
              <w:rPr>
                <w:b/>
                <w:bCs/>
                <w:sz w:val="15"/>
                <w:szCs w:val="15"/>
              </w:rPr>
            </w:pPr>
            <w:r>
              <w:rPr>
                <w:b/>
                <w:bCs/>
                <w:sz w:val="15"/>
                <w:szCs w:val="15"/>
              </w:rPr>
              <w:t>(աղբյուրները)</w:t>
            </w:r>
          </w:p>
        </w:tc>
        <w:tc>
          <w:tcPr>
            <w:tcW w:w="4067" w:type="dxa"/>
            <w:gridSpan w:val="3"/>
          </w:tcPr>
          <w:p w:rsidR="00BD1F51" w:rsidRDefault="00684C1D">
            <w:pPr>
              <w:pStyle w:val="TableParagraph"/>
              <w:ind w:left="437"/>
              <w:rPr>
                <w:b/>
                <w:bCs/>
                <w:sz w:val="15"/>
                <w:szCs w:val="15"/>
              </w:rPr>
            </w:pPr>
            <w:r>
              <w:rPr>
                <w:b/>
                <w:bCs/>
                <w:sz w:val="15"/>
                <w:szCs w:val="15"/>
              </w:rPr>
              <w:t>Վիճակագրական աշխատանքի (ցուցանիշի)</w:t>
            </w:r>
          </w:p>
        </w:tc>
        <w:tc>
          <w:tcPr>
            <w:tcW w:w="1863" w:type="dxa"/>
            <w:vMerge w:val="restart"/>
          </w:tcPr>
          <w:p w:rsidR="00BD1F51" w:rsidRDefault="00684C1D">
            <w:pPr>
              <w:pStyle w:val="TableParagraph"/>
              <w:ind w:left="66" w:right="48"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19" w:right="4"/>
              <w:jc w:val="center"/>
              <w:rPr>
                <w:b/>
                <w:bCs/>
                <w:sz w:val="15"/>
                <w:szCs w:val="15"/>
              </w:rPr>
            </w:pPr>
            <w:r>
              <w:rPr>
                <w:b/>
                <w:bCs/>
                <w:sz w:val="15"/>
                <w:szCs w:val="15"/>
              </w:rPr>
              <w:t>արդյունքը (ցուցանիշը)</w:t>
            </w:r>
          </w:p>
        </w:tc>
      </w:tr>
      <w:tr w:rsidR="00BD1F51">
        <w:trPr>
          <w:trHeight w:val="1962"/>
        </w:trPr>
        <w:tc>
          <w:tcPr>
            <w:tcW w:w="379" w:type="dxa"/>
            <w:vMerge/>
            <w:tcBorders>
              <w:top w:val="nil"/>
            </w:tcBorders>
          </w:tcPr>
          <w:p w:rsidR="00BD1F51" w:rsidRDefault="00BD1F51">
            <w:pPr>
              <w:rPr>
                <w:sz w:val="2"/>
                <w:szCs w:val="2"/>
              </w:rPr>
            </w:pPr>
          </w:p>
        </w:tc>
        <w:tc>
          <w:tcPr>
            <w:tcW w:w="678" w:type="dxa"/>
            <w:vMerge/>
            <w:tcBorders>
              <w:top w:val="nil"/>
            </w:tcBorders>
          </w:tcPr>
          <w:p w:rsidR="00BD1F51" w:rsidRDefault="00BD1F51">
            <w:pPr>
              <w:rPr>
                <w:sz w:val="2"/>
                <w:szCs w:val="2"/>
              </w:rPr>
            </w:pPr>
          </w:p>
        </w:tc>
        <w:tc>
          <w:tcPr>
            <w:tcW w:w="5324" w:type="dxa"/>
            <w:vMerge/>
            <w:tcBorders>
              <w:top w:val="nil"/>
            </w:tcBorders>
          </w:tcPr>
          <w:p w:rsidR="00BD1F51" w:rsidRDefault="00BD1F51">
            <w:pPr>
              <w:rPr>
                <w:sz w:val="2"/>
                <w:szCs w:val="2"/>
              </w:rPr>
            </w:pPr>
          </w:p>
        </w:tc>
        <w:tc>
          <w:tcPr>
            <w:tcW w:w="2509" w:type="dxa"/>
            <w:vMerge/>
            <w:tcBorders>
              <w:top w:val="nil"/>
            </w:tcBorders>
          </w:tcPr>
          <w:p w:rsidR="00BD1F51" w:rsidRDefault="00BD1F51">
            <w:pPr>
              <w:rPr>
                <w:sz w:val="2"/>
                <w:szCs w:val="2"/>
              </w:rPr>
            </w:pPr>
          </w:p>
        </w:tc>
        <w:tc>
          <w:tcPr>
            <w:tcW w:w="2042" w:type="dxa"/>
          </w:tcPr>
          <w:p w:rsidR="00BD1F51" w:rsidRDefault="00684C1D">
            <w:pPr>
              <w:pStyle w:val="TableParagraph"/>
              <w:spacing w:before="1"/>
              <w:ind w:left="259" w:right="290"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56" w:type="dxa"/>
          </w:tcPr>
          <w:p w:rsidR="00BD1F51" w:rsidRDefault="00684C1D">
            <w:pPr>
              <w:pStyle w:val="TableParagraph"/>
              <w:spacing w:before="1"/>
              <w:ind w:right="18" w:firstLine="86"/>
              <w:rPr>
                <w:b/>
                <w:bCs/>
                <w:sz w:val="15"/>
                <w:szCs w:val="15"/>
              </w:rPr>
            </w:pPr>
            <w:r>
              <w:rPr>
                <w:b/>
                <w:bCs/>
                <w:sz w:val="15"/>
                <w:szCs w:val="15"/>
              </w:rPr>
              <w:t>հաճախա- կանությունը</w:t>
            </w:r>
          </w:p>
        </w:tc>
        <w:tc>
          <w:tcPr>
            <w:tcW w:w="1069" w:type="dxa"/>
          </w:tcPr>
          <w:p w:rsidR="00BD1F51" w:rsidRDefault="00684C1D">
            <w:pPr>
              <w:pStyle w:val="TableParagraph"/>
              <w:spacing w:before="1"/>
              <w:ind w:left="77" w:right="61"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3" w:type="dxa"/>
            <w:vMerge/>
            <w:tcBorders>
              <w:top w:val="nil"/>
            </w:tcBorders>
          </w:tcPr>
          <w:p w:rsidR="00BD1F51" w:rsidRDefault="00BD1F51">
            <w:pPr>
              <w:rPr>
                <w:sz w:val="2"/>
                <w:szCs w:val="2"/>
              </w:rPr>
            </w:pPr>
          </w:p>
        </w:tc>
      </w:tr>
      <w:tr w:rsidR="00BD1F51">
        <w:trPr>
          <w:trHeight w:val="223"/>
        </w:trPr>
        <w:tc>
          <w:tcPr>
            <w:tcW w:w="379" w:type="dxa"/>
          </w:tcPr>
          <w:p w:rsidR="00BD1F51" w:rsidRDefault="00684C1D">
            <w:pPr>
              <w:pStyle w:val="TableParagraph"/>
              <w:spacing w:line="204" w:lineRule="exact"/>
              <w:ind w:right="153"/>
              <w:jc w:val="right"/>
              <w:rPr>
                <w:b/>
                <w:i/>
                <w:sz w:val="17"/>
              </w:rPr>
            </w:pPr>
            <w:r>
              <w:rPr>
                <w:b/>
                <w:i/>
                <w:w w:val="99"/>
                <w:sz w:val="17"/>
              </w:rPr>
              <w:t>1</w:t>
            </w:r>
          </w:p>
        </w:tc>
        <w:tc>
          <w:tcPr>
            <w:tcW w:w="678" w:type="dxa"/>
          </w:tcPr>
          <w:p w:rsidR="00BD1F51" w:rsidRDefault="00684C1D">
            <w:pPr>
              <w:pStyle w:val="TableParagraph"/>
              <w:spacing w:line="204" w:lineRule="exact"/>
              <w:ind w:right="11"/>
              <w:jc w:val="center"/>
              <w:rPr>
                <w:b/>
                <w:i/>
                <w:sz w:val="17"/>
              </w:rPr>
            </w:pPr>
            <w:r>
              <w:rPr>
                <w:b/>
                <w:i/>
                <w:w w:val="99"/>
                <w:sz w:val="17"/>
              </w:rPr>
              <w:t>2</w:t>
            </w:r>
          </w:p>
        </w:tc>
        <w:tc>
          <w:tcPr>
            <w:tcW w:w="5324" w:type="dxa"/>
          </w:tcPr>
          <w:p w:rsidR="00BD1F51" w:rsidRDefault="00684C1D">
            <w:pPr>
              <w:pStyle w:val="TableParagraph"/>
              <w:spacing w:line="204" w:lineRule="exact"/>
              <w:ind w:right="15"/>
              <w:jc w:val="center"/>
              <w:rPr>
                <w:b/>
                <w:i/>
                <w:sz w:val="17"/>
              </w:rPr>
            </w:pPr>
            <w:r>
              <w:rPr>
                <w:b/>
                <w:i/>
                <w:w w:val="99"/>
                <w:sz w:val="17"/>
              </w:rPr>
              <w:t>3</w:t>
            </w:r>
          </w:p>
        </w:tc>
        <w:tc>
          <w:tcPr>
            <w:tcW w:w="2509" w:type="dxa"/>
          </w:tcPr>
          <w:p w:rsidR="00BD1F51" w:rsidRDefault="00684C1D">
            <w:pPr>
              <w:pStyle w:val="TableParagraph"/>
              <w:spacing w:line="204" w:lineRule="exact"/>
              <w:ind w:right="14"/>
              <w:jc w:val="center"/>
              <w:rPr>
                <w:b/>
                <w:i/>
                <w:sz w:val="17"/>
              </w:rPr>
            </w:pPr>
            <w:r>
              <w:rPr>
                <w:b/>
                <w:i/>
                <w:w w:val="99"/>
                <w:sz w:val="17"/>
              </w:rPr>
              <w:t>4</w:t>
            </w:r>
          </w:p>
        </w:tc>
        <w:tc>
          <w:tcPr>
            <w:tcW w:w="2042" w:type="dxa"/>
          </w:tcPr>
          <w:p w:rsidR="00BD1F51" w:rsidRDefault="00684C1D">
            <w:pPr>
              <w:pStyle w:val="TableParagraph"/>
              <w:spacing w:before="1"/>
              <w:ind w:right="31"/>
              <w:jc w:val="center"/>
              <w:rPr>
                <w:b/>
                <w:i/>
                <w:sz w:val="15"/>
              </w:rPr>
            </w:pPr>
            <w:r>
              <w:rPr>
                <w:b/>
                <w:i/>
                <w:sz w:val="15"/>
              </w:rPr>
              <w:t>5</w:t>
            </w:r>
          </w:p>
        </w:tc>
        <w:tc>
          <w:tcPr>
            <w:tcW w:w="956" w:type="dxa"/>
          </w:tcPr>
          <w:p w:rsidR="00BD1F51" w:rsidRDefault="00684C1D">
            <w:pPr>
              <w:pStyle w:val="TableParagraph"/>
              <w:spacing w:before="1"/>
              <w:ind w:right="30"/>
              <w:jc w:val="center"/>
              <w:rPr>
                <w:b/>
                <w:i/>
                <w:sz w:val="15"/>
              </w:rPr>
            </w:pPr>
            <w:r>
              <w:rPr>
                <w:b/>
                <w:i/>
                <w:sz w:val="15"/>
              </w:rPr>
              <w:t>6</w:t>
            </w:r>
          </w:p>
        </w:tc>
        <w:tc>
          <w:tcPr>
            <w:tcW w:w="1069" w:type="dxa"/>
          </w:tcPr>
          <w:p w:rsidR="00BD1F51" w:rsidRDefault="00684C1D">
            <w:pPr>
              <w:pStyle w:val="TableParagraph"/>
              <w:spacing w:before="1"/>
              <w:ind w:left="12"/>
              <w:jc w:val="center"/>
              <w:rPr>
                <w:b/>
                <w:i/>
                <w:sz w:val="15"/>
              </w:rPr>
            </w:pPr>
            <w:r>
              <w:rPr>
                <w:b/>
                <w:i/>
                <w:sz w:val="15"/>
              </w:rPr>
              <w:t>7</w:t>
            </w:r>
          </w:p>
        </w:tc>
        <w:tc>
          <w:tcPr>
            <w:tcW w:w="1863" w:type="dxa"/>
          </w:tcPr>
          <w:p w:rsidR="00BD1F51" w:rsidRDefault="00684C1D">
            <w:pPr>
              <w:pStyle w:val="TableParagraph"/>
              <w:spacing w:line="204" w:lineRule="exact"/>
              <w:ind w:left="16"/>
              <w:jc w:val="center"/>
              <w:rPr>
                <w:b/>
                <w:i/>
                <w:sz w:val="17"/>
              </w:rPr>
            </w:pPr>
            <w:r>
              <w:rPr>
                <w:b/>
                <w:i/>
                <w:w w:val="99"/>
                <w:sz w:val="17"/>
              </w:rPr>
              <w:t>8</w:t>
            </w:r>
          </w:p>
        </w:tc>
      </w:tr>
      <w:tr w:rsidR="00BD1F51">
        <w:trPr>
          <w:trHeight w:val="1135"/>
        </w:trPr>
        <w:tc>
          <w:tcPr>
            <w:tcW w:w="379" w:type="dxa"/>
          </w:tcPr>
          <w:p w:rsidR="00BD1F51" w:rsidRDefault="00684C1D">
            <w:pPr>
              <w:pStyle w:val="TableParagraph"/>
              <w:spacing w:line="227" w:lineRule="exact"/>
              <w:ind w:right="117"/>
              <w:jc w:val="right"/>
              <w:rPr>
                <w:sz w:val="17"/>
              </w:rPr>
            </w:pPr>
            <w:r>
              <w:rPr>
                <w:w w:val="95"/>
                <w:sz w:val="17"/>
              </w:rPr>
              <w:t>82.</w:t>
            </w:r>
          </w:p>
        </w:tc>
        <w:tc>
          <w:tcPr>
            <w:tcW w:w="678" w:type="dxa"/>
          </w:tcPr>
          <w:p w:rsidR="00BD1F51" w:rsidRDefault="00684C1D">
            <w:pPr>
              <w:pStyle w:val="TableParagraph"/>
              <w:spacing w:line="227" w:lineRule="exact"/>
              <w:ind w:left="4" w:right="4"/>
              <w:jc w:val="center"/>
              <w:rPr>
                <w:sz w:val="17"/>
              </w:rPr>
            </w:pPr>
            <w:r>
              <w:rPr>
                <w:sz w:val="17"/>
              </w:rPr>
              <w:t>560003</w:t>
            </w:r>
          </w:p>
        </w:tc>
        <w:tc>
          <w:tcPr>
            <w:tcW w:w="5324" w:type="dxa"/>
          </w:tcPr>
          <w:p w:rsidR="00BD1F51" w:rsidRDefault="00684C1D">
            <w:pPr>
              <w:pStyle w:val="TableParagraph"/>
              <w:spacing w:line="227" w:lineRule="exact"/>
              <w:ind w:left="48"/>
              <w:rPr>
                <w:sz w:val="17"/>
                <w:szCs w:val="17"/>
              </w:rPr>
            </w:pPr>
            <w:r>
              <w:rPr>
                <w:sz w:val="17"/>
                <w:szCs w:val="17"/>
              </w:rPr>
              <w:t>Օգտակար հանածոների կորզումն արդյունահանման ժամանակ</w:t>
            </w:r>
          </w:p>
        </w:tc>
        <w:tc>
          <w:tcPr>
            <w:tcW w:w="2509" w:type="dxa"/>
          </w:tcPr>
          <w:p w:rsidR="00BD1F51" w:rsidRDefault="00684C1D">
            <w:pPr>
              <w:pStyle w:val="TableParagraph"/>
              <w:spacing w:line="227" w:lineRule="exact"/>
              <w:ind w:left="112"/>
              <w:rPr>
                <w:sz w:val="17"/>
                <w:szCs w:val="17"/>
              </w:rPr>
            </w:pPr>
            <w:r>
              <w:rPr>
                <w:sz w:val="17"/>
                <w:szCs w:val="17"/>
              </w:rPr>
              <w:t>Ձև N 70-ՏԱ</w:t>
            </w:r>
          </w:p>
        </w:tc>
        <w:tc>
          <w:tcPr>
            <w:tcW w:w="2042" w:type="dxa"/>
          </w:tcPr>
          <w:p w:rsidR="00BD1F51" w:rsidRDefault="00684C1D">
            <w:pPr>
              <w:pStyle w:val="TableParagraph"/>
              <w:ind w:left="60"/>
              <w:rPr>
                <w:sz w:val="17"/>
                <w:szCs w:val="17"/>
              </w:rPr>
            </w:pPr>
            <w:r>
              <w:rPr>
                <w:sz w:val="17"/>
                <w:szCs w:val="17"/>
              </w:rPr>
              <w:t>ըստ հանրապետության, մարզերի և Երևան քաղաքի, տնտեսական գործունեության</w:t>
            </w:r>
          </w:p>
          <w:p w:rsidR="00BD1F51" w:rsidRDefault="00684C1D">
            <w:pPr>
              <w:pStyle w:val="TableParagraph"/>
              <w:spacing w:line="205" w:lineRule="exact"/>
              <w:ind w:left="60"/>
              <w:rPr>
                <w:sz w:val="17"/>
                <w:szCs w:val="17"/>
              </w:rPr>
            </w:pPr>
            <w:r>
              <w:rPr>
                <w:sz w:val="17"/>
                <w:szCs w:val="17"/>
              </w:rPr>
              <w:t>տեսակների</w:t>
            </w:r>
          </w:p>
        </w:tc>
        <w:tc>
          <w:tcPr>
            <w:tcW w:w="956" w:type="dxa"/>
          </w:tcPr>
          <w:p w:rsidR="00BD1F51" w:rsidRDefault="00684C1D">
            <w:pPr>
              <w:pStyle w:val="TableParagraph"/>
              <w:spacing w:line="227" w:lineRule="exact"/>
              <w:ind w:left="56" w:right="44"/>
              <w:jc w:val="center"/>
              <w:rPr>
                <w:sz w:val="17"/>
                <w:szCs w:val="17"/>
              </w:rPr>
            </w:pPr>
            <w:r>
              <w:rPr>
                <w:sz w:val="17"/>
                <w:szCs w:val="17"/>
              </w:rPr>
              <w:t>տարեկան</w:t>
            </w:r>
          </w:p>
        </w:tc>
        <w:tc>
          <w:tcPr>
            <w:tcW w:w="1069" w:type="dxa"/>
          </w:tcPr>
          <w:p w:rsidR="00BD1F51" w:rsidRDefault="00684C1D">
            <w:pPr>
              <w:pStyle w:val="TableParagraph"/>
              <w:spacing w:line="227" w:lineRule="exact"/>
              <w:ind w:right="46"/>
              <w:jc w:val="right"/>
              <w:rPr>
                <w:sz w:val="17"/>
                <w:szCs w:val="17"/>
              </w:rPr>
            </w:pPr>
            <w:r>
              <w:rPr>
                <w:sz w:val="17"/>
                <w:szCs w:val="17"/>
              </w:rPr>
              <w:t>22 հուլիսի</w:t>
            </w:r>
          </w:p>
        </w:tc>
        <w:tc>
          <w:tcPr>
            <w:tcW w:w="1863" w:type="dxa"/>
          </w:tcPr>
          <w:p w:rsidR="00BD1F51" w:rsidRDefault="00684C1D">
            <w:pPr>
              <w:pStyle w:val="TableParagraph"/>
              <w:spacing w:line="226" w:lineRule="exact"/>
              <w:ind w:left="19" w:right="4"/>
              <w:jc w:val="center"/>
              <w:rPr>
                <w:sz w:val="17"/>
              </w:rPr>
            </w:pPr>
            <w:r>
              <w:rPr>
                <w:sz w:val="17"/>
              </w:rPr>
              <w:t>5600-101,</w:t>
            </w:r>
          </w:p>
          <w:p w:rsidR="00BD1F51" w:rsidRDefault="00684C1D">
            <w:pPr>
              <w:pStyle w:val="TableParagraph"/>
              <w:spacing w:line="227" w:lineRule="exact"/>
              <w:ind w:left="17" w:right="4"/>
              <w:jc w:val="center"/>
              <w:rPr>
                <w:sz w:val="17"/>
              </w:rPr>
            </w:pPr>
            <w:r>
              <w:rPr>
                <w:sz w:val="17"/>
              </w:rPr>
              <w:t>5600-201,</w:t>
            </w:r>
          </w:p>
          <w:p w:rsidR="00BD1F51" w:rsidRDefault="00684C1D">
            <w:pPr>
              <w:pStyle w:val="TableParagraph"/>
              <w:spacing w:line="227" w:lineRule="exact"/>
              <w:ind w:left="20" w:right="4"/>
              <w:jc w:val="center"/>
              <w:rPr>
                <w:sz w:val="17"/>
              </w:rPr>
            </w:pPr>
            <w:r>
              <w:rPr>
                <w:sz w:val="17"/>
              </w:rPr>
              <w:t>1000-401,</w:t>
            </w:r>
          </w:p>
          <w:p w:rsidR="00BD1F51" w:rsidRDefault="00684C1D">
            <w:pPr>
              <w:pStyle w:val="TableParagraph"/>
              <w:spacing w:before="1" w:line="227" w:lineRule="exact"/>
              <w:ind w:left="19" w:right="4"/>
              <w:jc w:val="center"/>
              <w:rPr>
                <w:sz w:val="17"/>
              </w:rPr>
            </w:pPr>
            <w:r>
              <w:rPr>
                <w:sz w:val="17"/>
              </w:rPr>
              <w:t>1000-402,</w:t>
            </w:r>
          </w:p>
          <w:p w:rsidR="00BD1F51" w:rsidRDefault="00684C1D">
            <w:pPr>
              <w:pStyle w:val="TableParagraph"/>
              <w:spacing w:line="207" w:lineRule="exact"/>
              <w:ind w:left="19" w:right="4"/>
              <w:jc w:val="center"/>
              <w:rPr>
                <w:sz w:val="17"/>
              </w:rPr>
            </w:pPr>
            <w:r>
              <w:rPr>
                <w:sz w:val="17"/>
              </w:rPr>
              <w:t>ArmStatBank.am</w:t>
            </w:r>
          </w:p>
        </w:tc>
      </w:tr>
      <w:tr w:rsidR="00BD1F51">
        <w:trPr>
          <w:trHeight w:val="908"/>
        </w:trPr>
        <w:tc>
          <w:tcPr>
            <w:tcW w:w="379" w:type="dxa"/>
          </w:tcPr>
          <w:p w:rsidR="00BD1F51" w:rsidRDefault="00684C1D">
            <w:pPr>
              <w:pStyle w:val="TableParagraph"/>
              <w:spacing w:line="227" w:lineRule="exact"/>
              <w:ind w:right="110"/>
              <w:jc w:val="right"/>
              <w:rPr>
                <w:sz w:val="17"/>
              </w:rPr>
            </w:pPr>
            <w:r>
              <w:rPr>
                <w:sz w:val="17"/>
              </w:rPr>
              <w:t>83.</w:t>
            </w:r>
          </w:p>
        </w:tc>
        <w:tc>
          <w:tcPr>
            <w:tcW w:w="678" w:type="dxa"/>
          </w:tcPr>
          <w:p w:rsidR="00BD1F51" w:rsidRDefault="00684C1D">
            <w:pPr>
              <w:pStyle w:val="TableParagraph"/>
              <w:spacing w:line="227" w:lineRule="exact"/>
              <w:ind w:left="4" w:right="4"/>
              <w:jc w:val="center"/>
              <w:rPr>
                <w:sz w:val="17"/>
              </w:rPr>
            </w:pPr>
            <w:r>
              <w:rPr>
                <w:sz w:val="17"/>
              </w:rPr>
              <w:t>560004</w:t>
            </w:r>
          </w:p>
        </w:tc>
        <w:tc>
          <w:tcPr>
            <w:tcW w:w="5324" w:type="dxa"/>
          </w:tcPr>
          <w:p w:rsidR="00BD1F51" w:rsidRDefault="00684C1D">
            <w:pPr>
              <w:pStyle w:val="TableParagraph"/>
              <w:ind w:left="47"/>
              <w:rPr>
                <w:sz w:val="17"/>
                <w:szCs w:val="17"/>
              </w:rPr>
            </w:pPr>
            <w:r>
              <w:rPr>
                <w:sz w:val="17"/>
                <w:szCs w:val="17"/>
              </w:rPr>
              <w:t>Օգտակար հանածոների հարստացման, մետաղագործական վերափոխման, մակաբացված ապարների և արտադրական լցակույտերի համալիր օգտագործման մասին</w:t>
            </w:r>
          </w:p>
        </w:tc>
        <w:tc>
          <w:tcPr>
            <w:tcW w:w="2509" w:type="dxa"/>
          </w:tcPr>
          <w:p w:rsidR="00BD1F51" w:rsidRDefault="00684C1D">
            <w:pPr>
              <w:pStyle w:val="TableParagraph"/>
              <w:spacing w:line="227" w:lineRule="exact"/>
              <w:ind w:left="59"/>
              <w:rPr>
                <w:sz w:val="17"/>
                <w:szCs w:val="17"/>
              </w:rPr>
            </w:pPr>
            <w:r>
              <w:rPr>
                <w:sz w:val="17"/>
                <w:szCs w:val="17"/>
              </w:rPr>
              <w:t>Ձև N 71-ՏԱ</w:t>
            </w:r>
          </w:p>
        </w:tc>
        <w:tc>
          <w:tcPr>
            <w:tcW w:w="2042" w:type="dxa"/>
          </w:tcPr>
          <w:p w:rsidR="00BD1F51" w:rsidRDefault="00684C1D">
            <w:pPr>
              <w:pStyle w:val="TableParagraph"/>
              <w:spacing w:line="227" w:lineRule="exact"/>
              <w:ind w:left="22" w:right="84"/>
              <w:jc w:val="center"/>
              <w:rPr>
                <w:sz w:val="17"/>
                <w:szCs w:val="17"/>
              </w:rPr>
            </w:pPr>
            <w:r>
              <w:rPr>
                <w:sz w:val="17"/>
                <w:szCs w:val="17"/>
              </w:rPr>
              <w:t>ըստ հանրապետության</w:t>
            </w:r>
          </w:p>
        </w:tc>
        <w:tc>
          <w:tcPr>
            <w:tcW w:w="956" w:type="dxa"/>
          </w:tcPr>
          <w:p w:rsidR="00BD1F51" w:rsidRDefault="00684C1D">
            <w:pPr>
              <w:pStyle w:val="TableParagraph"/>
              <w:spacing w:line="227" w:lineRule="exact"/>
              <w:ind w:left="56" w:right="44"/>
              <w:jc w:val="center"/>
              <w:rPr>
                <w:sz w:val="17"/>
                <w:szCs w:val="17"/>
              </w:rPr>
            </w:pPr>
            <w:r>
              <w:rPr>
                <w:sz w:val="17"/>
                <w:szCs w:val="17"/>
              </w:rPr>
              <w:t>տարեկան</w:t>
            </w:r>
          </w:p>
        </w:tc>
        <w:tc>
          <w:tcPr>
            <w:tcW w:w="1069" w:type="dxa"/>
          </w:tcPr>
          <w:p w:rsidR="00BD1F51" w:rsidRDefault="00684C1D">
            <w:pPr>
              <w:pStyle w:val="TableParagraph"/>
              <w:spacing w:line="227" w:lineRule="exact"/>
              <w:ind w:right="-15"/>
              <w:jc w:val="right"/>
              <w:rPr>
                <w:sz w:val="17"/>
                <w:szCs w:val="17"/>
              </w:rPr>
            </w:pPr>
            <w:r>
              <w:rPr>
                <w:sz w:val="17"/>
                <w:szCs w:val="17"/>
              </w:rPr>
              <w:t>22 հուլիսի</w:t>
            </w:r>
          </w:p>
        </w:tc>
        <w:tc>
          <w:tcPr>
            <w:tcW w:w="1863" w:type="dxa"/>
          </w:tcPr>
          <w:p w:rsidR="00BD1F51" w:rsidRDefault="00684C1D">
            <w:pPr>
              <w:pStyle w:val="TableParagraph"/>
              <w:spacing w:line="226" w:lineRule="exact"/>
              <w:ind w:left="555"/>
              <w:rPr>
                <w:sz w:val="17"/>
              </w:rPr>
            </w:pPr>
            <w:r>
              <w:rPr>
                <w:sz w:val="17"/>
              </w:rPr>
              <w:t>5600-101,</w:t>
            </w:r>
          </w:p>
          <w:p w:rsidR="00BD1F51" w:rsidRDefault="00684C1D">
            <w:pPr>
              <w:pStyle w:val="TableParagraph"/>
              <w:spacing w:line="227" w:lineRule="exact"/>
              <w:ind w:left="543"/>
              <w:rPr>
                <w:sz w:val="17"/>
              </w:rPr>
            </w:pPr>
            <w:r>
              <w:rPr>
                <w:sz w:val="17"/>
              </w:rPr>
              <w:t>5600-201,</w:t>
            </w:r>
          </w:p>
          <w:p w:rsidR="00BD1F51" w:rsidRDefault="00684C1D">
            <w:pPr>
              <w:pStyle w:val="TableParagraph"/>
              <w:spacing w:line="227" w:lineRule="exact"/>
              <w:ind w:left="557"/>
              <w:rPr>
                <w:sz w:val="17"/>
              </w:rPr>
            </w:pPr>
            <w:r>
              <w:rPr>
                <w:sz w:val="17"/>
              </w:rPr>
              <w:t>1000-401,</w:t>
            </w:r>
          </w:p>
          <w:p w:rsidR="00BD1F51" w:rsidRDefault="00684C1D">
            <w:pPr>
              <w:pStyle w:val="TableParagraph"/>
              <w:spacing w:line="208" w:lineRule="exact"/>
              <w:ind w:left="571"/>
              <w:rPr>
                <w:sz w:val="17"/>
              </w:rPr>
            </w:pPr>
            <w:r>
              <w:rPr>
                <w:sz w:val="17"/>
              </w:rPr>
              <w:t>1000-402</w:t>
            </w:r>
          </w:p>
        </w:tc>
      </w:tr>
      <w:tr w:rsidR="00BD1F51">
        <w:trPr>
          <w:trHeight w:val="1363"/>
        </w:trPr>
        <w:tc>
          <w:tcPr>
            <w:tcW w:w="379" w:type="dxa"/>
          </w:tcPr>
          <w:p w:rsidR="00BD1F51" w:rsidRDefault="00684C1D">
            <w:pPr>
              <w:pStyle w:val="TableParagraph"/>
              <w:spacing w:line="226" w:lineRule="exact"/>
              <w:ind w:right="115"/>
              <w:jc w:val="right"/>
              <w:rPr>
                <w:sz w:val="17"/>
              </w:rPr>
            </w:pPr>
            <w:r>
              <w:rPr>
                <w:sz w:val="17"/>
              </w:rPr>
              <w:t>84.</w:t>
            </w:r>
          </w:p>
        </w:tc>
        <w:tc>
          <w:tcPr>
            <w:tcW w:w="678" w:type="dxa"/>
          </w:tcPr>
          <w:p w:rsidR="00BD1F51" w:rsidRDefault="00684C1D">
            <w:pPr>
              <w:pStyle w:val="TableParagraph"/>
              <w:spacing w:line="226" w:lineRule="exact"/>
              <w:ind w:left="4" w:right="4"/>
              <w:jc w:val="center"/>
              <w:rPr>
                <w:sz w:val="17"/>
              </w:rPr>
            </w:pPr>
            <w:r>
              <w:rPr>
                <w:sz w:val="17"/>
              </w:rPr>
              <w:t>560005</w:t>
            </w:r>
          </w:p>
        </w:tc>
        <w:tc>
          <w:tcPr>
            <w:tcW w:w="5324" w:type="dxa"/>
          </w:tcPr>
          <w:p w:rsidR="00BD1F51" w:rsidRDefault="00684C1D">
            <w:pPr>
              <w:pStyle w:val="TableParagraph"/>
              <w:spacing w:line="226" w:lineRule="exact"/>
              <w:ind w:left="48"/>
              <w:rPr>
                <w:sz w:val="17"/>
                <w:szCs w:val="17"/>
              </w:rPr>
            </w:pPr>
            <w:r>
              <w:rPr>
                <w:sz w:val="17"/>
                <w:szCs w:val="17"/>
              </w:rPr>
              <w:t>Անտառապատման և անտառվերականգնման աշխատանքներ</w:t>
            </w:r>
          </w:p>
        </w:tc>
        <w:tc>
          <w:tcPr>
            <w:tcW w:w="2509" w:type="dxa"/>
          </w:tcPr>
          <w:p w:rsidR="00BD1F51" w:rsidRDefault="00684C1D">
            <w:pPr>
              <w:pStyle w:val="TableParagraph"/>
              <w:spacing w:line="226" w:lineRule="exact"/>
              <w:ind w:left="60"/>
              <w:rPr>
                <w:sz w:val="17"/>
                <w:szCs w:val="17"/>
              </w:rPr>
            </w:pPr>
            <w:r>
              <w:rPr>
                <w:sz w:val="17"/>
                <w:szCs w:val="17"/>
              </w:rPr>
              <w:t>Ձև N 1-ատ</w:t>
            </w:r>
          </w:p>
        </w:tc>
        <w:tc>
          <w:tcPr>
            <w:tcW w:w="2042" w:type="dxa"/>
          </w:tcPr>
          <w:p w:rsidR="00BD1F51" w:rsidRDefault="00684C1D">
            <w:pPr>
              <w:pStyle w:val="TableParagraph"/>
              <w:spacing w:line="226" w:lineRule="exact"/>
              <w:ind w:left="37" w:right="70"/>
              <w:jc w:val="center"/>
              <w:rPr>
                <w:sz w:val="17"/>
                <w:szCs w:val="17"/>
              </w:rPr>
            </w:pPr>
            <w:r>
              <w:rPr>
                <w:sz w:val="17"/>
                <w:szCs w:val="17"/>
              </w:rPr>
              <w:t>ըստ հանրապետության</w:t>
            </w:r>
          </w:p>
        </w:tc>
        <w:tc>
          <w:tcPr>
            <w:tcW w:w="956" w:type="dxa"/>
          </w:tcPr>
          <w:p w:rsidR="00BD1F51" w:rsidRDefault="00684C1D">
            <w:pPr>
              <w:pStyle w:val="TableParagraph"/>
              <w:spacing w:line="226" w:lineRule="exact"/>
              <w:ind w:left="56" w:right="43"/>
              <w:jc w:val="center"/>
              <w:rPr>
                <w:sz w:val="17"/>
                <w:szCs w:val="17"/>
              </w:rPr>
            </w:pPr>
            <w:r>
              <w:rPr>
                <w:sz w:val="17"/>
                <w:szCs w:val="17"/>
              </w:rPr>
              <w:t>տարեկան</w:t>
            </w:r>
          </w:p>
        </w:tc>
        <w:tc>
          <w:tcPr>
            <w:tcW w:w="1069" w:type="dxa"/>
          </w:tcPr>
          <w:p w:rsidR="00BD1F51" w:rsidRDefault="00684C1D">
            <w:pPr>
              <w:pStyle w:val="TableParagraph"/>
              <w:spacing w:line="226" w:lineRule="exact"/>
              <w:ind w:right="17"/>
              <w:jc w:val="right"/>
              <w:rPr>
                <w:sz w:val="17"/>
                <w:szCs w:val="17"/>
              </w:rPr>
            </w:pPr>
            <w:r>
              <w:rPr>
                <w:sz w:val="17"/>
                <w:szCs w:val="17"/>
              </w:rPr>
              <w:t>20 ապրիլի</w:t>
            </w:r>
          </w:p>
        </w:tc>
        <w:tc>
          <w:tcPr>
            <w:tcW w:w="1863" w:type="dxa"/>
          </w:tcPr>
          <w:p w:rsidR="00BD1F51" w:rsidRDefault="00684C1D">
            <w:pPr>
              <w:pStyle w:val="TableParagraph"/>
              <w:spacing w:line="226" w:lineRule="exact"/>
              <w:ind w:left="570"/>
              <w:rPr>
                <w:sz w:val="17"/>
              </w:rPr>
            </w:pPr>
            <w:r>
              <w:rPr>
                <w:sz w:val="17"/>
              </w:rPr>
              <w:t>1000-101,</w:t>
            </w:r>
          </w:p>
          <w:p w:rsidR="00BD1F51" w:rsidRDefault="00684C1D">
            <w:pPr>
              <w:pStyle w:val="TableParagraph"/>
              <w:spacing w:line="227" w:lineRule="exact"/>
              <w:ind w:left="580"/>
              <w:rPr>
                <w:sz w:val="17"/>
              </w:rPr>
            </w:pPr>
            <w:r>
              <w:rPr>
                <w:sz w:val="17"/>
              </w:rPr>
              <w:t>1000-103</w:t>
            </w:r>
          </w:p>
          <w:p w:rsidR="00BD1F51" w:rsidRDefault="00684C1D">
            <w:pPr>
              <w:pStyle w:val="TableParagraph"/>
              <w:spacing w:line="227" w:lineRule="exact"/>
              <w:ind w:left="582"/>
              <w:rPr>
                <w:sz w:val="17"/>
              </w:rPr>
            </w:pPr>
            <w:r>
              <w:rPr>
                <w:sz w:val="17"/>
              </w:rPr>
              <w:t>5600-101,</w:t>
            </w:r>
          </w:p>
          <w:p w:rsidR="00BD1F51" w:rsidRDefault="00684C1D">
            <w:pPr>
              <w:pStyle w:val="TableParagraph"/>
              <w:spacing w:line="227" w:lineRule="exact"/>
              <w:ind w:left="570"/>
              <w:rPr>
                <w:sz w:val="17"/>
              </w:rPr>
            </w:pPr>
            <w:r>
              <w:rPr>
                <w:sz w:val="17"/>
              </w:rPr>
              <w:t>5600-201,</w:t>
            </w:r>
          </w:p>
          <w:p w:rsidR="00BD1F51" w:rsidRDefault="00684C1D">
            <w:pPr>
              <w:pStyle w:val="TableParagraph"/>
              <w:spacing w:line="227" w:lineRule="exact"/>
              <w:ind w:left="582"/>
              <w:rPr>
                <w:sz w:val="17"/>
              </w:rPr>
            </w:pPr>
            <w:r>
              <w:rPr>
                <w:sz w:val="17"/>
              </w:rPr>
              <w:t>1000-401,</w:t>
            </w:r>
          </w:p>
          <w:p w:rsidR="00BD1F51" w:rsidRDefault="00684C1D">
            <w:pPr>
              <w:pStyle w:val="TableParagraph"/>
              <w:spacing w:before="1" w:line="208" w:lineRule="exact"/>
              <w:ind w:left="571"/>
              <w:rPr>
                <w:sz w:val="17"/>
              </w:rPr>
            </w:pPr>
            <w:r>
              <w:rPr>
                <w:sz w:val="17"/>
              </w:rPr>
              <w:t>1000-402</w:t>
            </w:r>
          </w:p>
        </w:tc>
      </w:tr>
      <w:tr w:rsidR="00BD1F51">
        <w:trPr>
          <w:trHeight w:val="1240"/>
        </w:trPr>
        <w:tc>
          <w:tcPr>
            <w:tcW w:w="379" w:type="dxa"/>
          </w:tcPr>
          <w:p w:rsidR="00BD1F51" w:rsidRDefault="00684C1D">
            <w:pPr>
              <w:pStyle w:val="TableParagraph"/>
              <w:spacing w:line="226" w:lineRule="exact"/>
              <w:ind w:right="111"/>
              <w:jc w:val="right"/>
              <w:rPr>
                <w:sz w:val="17"/>
              </w:rPr>
            </w:pPr>
            <w:r>
              <w:rPr>
                <w:sz w:val="17"/>
              </w:rPr>
              <w:t>85.</w:t>
            </w:r>
          </w:p>
        </w:tc>
        <w:tc>
          <w:tcPr>
            <w:tcW w:w="678" w:type="dxa"/>
          </w:tcPr>
          <w:p w:rsidR="00BD1F51" w:rsidRDefault="00684C1D">
            <w:pPr>
              <w:pStyle w:val="TableParagraph"/>
              <w:spacing w:line="226" w:lineRule="exact"/>
              <w:ind w:left="4" w:right="4"/>
              <w:jc w:val="center"/>
              <w:rPr>
                <w:sz w:val="17"/>
              </w:rPr>
            </w:pPr>
            <w:r>
              <w:rPr>
                <w:sz w:val="17"/>
              </w:rPr>
              <w:t>560006</w:t>
            </w:r>
          </w:p>
        </w:tc>
        <w:tc>
          <w:tcPr>
            <w:tcW w:w="5324" w:type="dxa"/>
          </w:tcPr>
          <w:p w:rsidR="00BD1F51" w:rsidRDefault="00684C1D">
            <w:pPr>
              <w:pStyle w:val="TableParagraph"/>
              <w:spacing w:line="226" w:lineRule="exact"/>
              <w:ind w:left="48"/>
              <w:rPr>
                <w:sz w:val="17"/>
                <w:szCs w:val="17"/>
              </w:rPr>
            </w:pPr>
            <w:r>
              <w:rPr>
                <w:sz w:val="17"/>
                <w:szCs w:val="17"/>
              </w:rPr>
              <w:t>Անտառվերականգնման, խնամքի և սանիտարական հատումներ</w:t>
            </w:r>
          </w:p>
        </w:tc>
        <w:tc>
          <w:tcPr>
            <w:tcW w:w="2509" w:type="dxa"/>
          </w:tcPr>
          <w:p w:rsidR="00BD1F51" w:rsidRDefault="00684C1D">
            <w:pPr>
              <w:pStyle w:val="TableParagraph"/>
              <w:spacing w:line="226" w:lineRule="exact"/>
              <w:ind w:left="60"/>
              <w:rPr>
                <w:sz w:val="17"/>
                <w:szCs w:val="17"/>
              </w:rPr>
            </w:pPr>
            <w:r>
              <w:rPr>
                <w:sz w:val="17"/>
                <w:szCs w:val="17"/>
              </w:rPr>
              <w:t>Ձև N 3-ատ</w:t>
            </w:r>
          </w:p>
        </w:tc>
        <w:tc>
          <w:tcPr>
            <w:tcW w:w="2042" w:type="dxa"/>
          </w:tcPr>
          <w:p w:rsidR="00BD1F51" w:rsidRDefault="00684C1D">
            <w:pPr>
              <w:pStyle w:val="TableParagraph"/>
              <w:spacing w:line="226" w:lineRule="exact"/>
              <w:ind w:left="37" w:right="71"/>
              <w:jc w:val="center"/>
              <w:rPr>
                <w:sz w:val="17"/>
                <w:szCs w:val="17"/>
              </w:rPr>
            </w:pPr>
            <w:r>
              <w:rPr>
                <w:sz w:val="17"/>
                <w:szCs w:val="17"/>
              </w:rPr>
              <w:t>ըստ հանրապետության</w:t>
            </w:r>
          </w:p>
        </w:tc>
        <w:tc>
          <w:tcPr>
            <w:tcW w:w="956" w:type="dxa"/>
          </w:tcPr>
          <w:p w:rsidR="00BD1F51" w:rsidRDefault="00684C1D">
            <w:pPr>
              <w:pStyle w:val="TableParagraph"/>
              <w:spacing w:line="226" w:lineRule="exact"/>
              <w:ind w:left="56" w:right="43"/>
              <w:jc w:val="center"/>
              <w:rPr>
                <w:sz w:val="17"/>
                <w:szCs w:val="17"/>
              </w:rPr>
            </w:pPr>
            <w:r>
              <w:rPr>
                <w:sz w:val="17"/>
                <w:szCs w:val="17"/>
              </w:rPr>
              <w:t>տարեկան</w:t>
            </w:r>
          </w:p>
        </w:tc>
        <w:tc>
          <w:tcPr>
            <w:tcW w:w="1069" w:type="dxa"/>
          </w:tcPr>
          <w:p w:rsidR="00BD1F51" w:rsidRDefault="00684C1D">
            <w:pPr>
              <w:pStyle w:val="TableParagraph"/>
              <w:spacing w:line="226" w:lineRule="exact"/>
              <w:ind w:right="17"/>
              <w:jc w:val="right"/>
              <w:rPr>
                <w:sz w:val="17"/>
                <w:szCs w:val="17"/>
              </w:rPr>
            </w:pPr>
            <w:r>
              <w:rPr>
                <w:sz w:val="17"/>
                <w:szCs w:val="17"/>
              </w:rPr>
              <w:t>20 ապրիլի</w:t>
            </w:r>
          </w:p>
        </w:tc>
        <w:tc>
          <w:tcPr>
            <w:tcW w:w="1863" w:type="dxa"/>
          </w:tcPr>
          <w:p w:rsidR="00BD1F51" w:rsidRDefault="00684C1D">
            <w:pPr>
              <w:pStyle w:val="TableParagraph"/>
              <w:spacing w:line="202" w:lineRule="exact"/>
              <w:ind w:left="569"/>
              <w:rPr>
                <w:sz w:val="17"/>
              </w:rPr>
            </w:pPr>
            <w:r>
              <w:rPr>
                <w:sz w:val="17"/>
              </w:rPr>
              <w:t>1000-101,</w:t>
            </w:r>
          </w:p>
          <w:p w:rsidR="00BD1F51" w:rsidRDefault="00684C1D">
            <w:pPr>
              <w:pStyle w:val="TableParagraph"/>
              <w:spacing w:line="207" w:lineRule="exact"/>
              <w:ind w:left="580"/>
              <w:rPr>
                <w:sz w:val="17"/>
              </w:rPr>
            </w:pPr>
            <w:r>
              <w:rPr>
                <w:sz w:val="17"/>
              </w:rPr>
              <w:t>1000-103</w:t>
            </w:r>
          </w:p>
          <w:p w:rsidR="00BD1F51" w:rsidRDefault="00684C1D">
            <w:pPr>
              <w:pStyle w:val="TableParagraph"/>
              <w:spacing w:line="206" w:lineRule="exact"/>
              <w:ind w:left="582"/>
              <w:rPr>
                <w:sz w:val="17"/>
              </w:rPr>
            </w:pPr>
            <w:r>
              <w:rPr>
                <w:sz w:val="17"/>
              </w:rPr>
              <w:t>5600-101,</w:t>
            </w:r>
          </w:p>
          <w:p w:rsidR="00BD1F51" w:rsidRDefault="00684C1D">
            <w:pPr>
              <w:pStyle w:val="TableParagraph"/>
              <w:spacing w:line="207" w:lineRule="exact"/>
              <w:ind w:left="570"/>
              <w:rPr>
                <w:sz w:val="17"/>
              </w:rPr>
            </w:pPr>
            <w:r>
              <w:rPr>
                <w:sz w:val="17"/>
              </w:rPr>
              <w:t>5600-201,</w:t>
            </w:r>
          </w:p>
          <w:p w:rsidR="00BD1F51" w:rsidRDefault="00684C1D">
            <w:pPr>
              <w:pStyle w:val="TableParagraph"/>
              <w:spacing w:line="208" w:lineRule="exact"/>
              <w:ind w:left="582"/>
              <w:rPr>
                <w:sz w:val="17"/>
              </w:rPr>
            </w:pPr>
            <w:r>
              <w:rPr>
                <w:sz w:val="17"/>
              </w:rPr>
              <w:t>1000-401,</w:t>
            </w:r>
          </w:p>
          <w:p w:rsidR="00BD1F51" w:rsidRDefault="00684C1D">
            <w:pPr>
              <w:pStyle w:val="TableParagraph"/>
              <w:spacing w:line="190" w:lineRule="exact"/>
              <w:ind w:left="571"/>
              <w:rPr>
                <w:sz w:val="17"/>
              </w:rPr>
            </w:pPr>
            <w:r>
              <w:rPr>
                <w:sz w:val="17"/>
              </w:rPr>
              <w:t>1000-402</w:t>
            </w:r>
          </w:p>
        </w:tc>
      </w:tr>
      <w:tr w:rsidR="00BD1F51">
        <w:trPr>
          <w:trHeight w:val="1449"/>
        </w:trPr>
        <w:tc>
          <w:tcPr>
            <w:tcW w:w="379" w:type="dxa"/>
          </w:tcPr>
          <w:p w:rsidR="00BD1F51" w:rsidRDefault="00684C1D">
            <w:pPr>
              <w:pStyle w:val="TableParagraph"/>
              <w:ind w:right="107"/>
              <w:jc w:val="right"/>
              <w:rPr>
                <w:sz w:val="17"/>
              </w:rPr>
            </w:pPr>
            <w:r>
              <w:rPr>
                <w:w w:val="95"/>
                <w:sz w:val="17"/>
              </w:rPr>
              <w:t>86.</w:t>
            </w:r>
          </w:p>
        </w:tc>
        <w:tc>
          <w:tcPr>
            <w:tcW w:w="678" w:type="dxa"/>
          </w:tcPr>
          <w:p w:rsidR="00BD1F51" w:rsidRDefault="00684C1D">
            <w:pPr>
              <w:pStyle w:val="TableParagraph"/>
              <w:ind w:left="3" w:right="4"/>
              <w:jc w:val="center"/>
              <w:rPr>
                <w:sz w:val="17"/>
              </w:rPr>
            </w:pPr>
            <w:r>
              <w:rPr>
                <w:sz w:val="17"/>
              </w:rPr>
              <w:t>560007</w:t>
            </w:r>
          </w:p>
        </w:tc>
        <w:tc>
          <w:tcPr>
            <w:tcW w:w="5324" w:type="dxa"/>
          </w:tcPr>
          <w:p w:rsidR="00BD1F51" w:rsidRDefault="00684C1D">
            <w:pPr>
              <w:pStyle w:val="TableParagraph"/>
              <w:ind w:left="48" w:right="4"/>
              <w:rPr>
                <w:sz w:val="17"/>
                <w:szCs w:val="17"/>
              </w:rPr>
            </w:pPr>
            <w:r>
              <w:rPr>
                <w:sz w:val="17"/>
                <w:szCs w:val="17"/>
              </w:rPr>
              <w:t>Հատատեղերում փայտանյութի մնացորդը և հատված տարածքները</w:t>
            </w:r>
          </w:p>
        </w:tc>
        <w:tc>
          <w:tcPr>
            <w:tcW w:w="2509" w:type="dxa"/>
          </w:tcPr>
          <w:p w:rsidR="00BD1F51" w:rsidRDefault="00684C1D">
            <w:pPr>
              <w:pStyle w:val="TableParagraph"/>
              <w:ind w:left="59"/>
              <w:rPr>
                <w:sz w:val="17"/>
                <w:szCs w:val="17"/>
              </w:rPr>
            </w:pPr>
            <w:r>
              <w:rPr>
                <w:sz w:val="17"/>
                <w:szCs w:val="17"/>
              </w:rPr>
              <w:t>Ձև N 4-ատ</w:t>
            </w:r>
          </w:p>
        </w:tc>
        <w:tc>
          <w:tcPr>
            <w:tcW w:w="2042" w:type="dxa"/>
          </w:tcPr>
          <w:p w:rsidR="00BD1F51" w:rsidRDefault="00684C1D">
            <w:pPr>
              <w:pStyle w:val="TableParagraph"/>
              <w:ind w:left="37" w:right="71"/>
              <w:jc w:val="center"/>
              <w:rPr>
                <w:sz w:val="17"/>
                <w:szCs w:val="17"/>
              </w:rPr>
            </w:pPr>
            <w:r>
              <w:rPr>
                <w:sz w:val="17"/>
                <w:szCs w:val="17"/>
              </w:rPr>
              <w:t>ըստ հանրապետության</w:t>
            </w:r>
          </w:p>
        </w:tc>
        <w:tc>
          <w:tcPr>
            <w:tcW w:w="956" w:type="dxa"/>
          </w:tcPr>
          <w:p w:rsidR="00BD1F51" w:rsidRDefault="00684C1D">
            <w:pPr>
              <w:pStyle w:val="TableParagraph"/>
              <w:ind w:left="56" w:right="44"/>
              <w:jc w:val="center"/>
              <w:rPr>
                <w:sz w:val="17"/>
                <w:szCs w:val="17"/>
              </w:rPr>
            </w:pPr>
            <w:r>
              <w:rPr>
                <w:sz w:val="17"/>
                <w:szCs w:val="17"/>
              </w:rPr>
              <w:t>տարեկան</w:t>
            </w:r>
          </w:p>
        </w:tc>
        <w:tc>
          <w:tcPr>
            <w:tcW w:w="1069" w:type="dxa"/>
          </w:tcPr>
          <w:p w:rsidR="00BD1F51" w:rsidRDefault="00684C1D">
            <w:pPr>
              <w:pStyle w:val="TableParagraph"/>
              <w:spacing w:line="227" w:lineRule="exact"/>
              <w:ind w:left="80" w:right="15"/>
              <w:jc w:val="center"/>
              <w:rPr>
                <w:sz w:val="17"/>
              </w:rPr>
            </w:pPr>
            <w:r>
              <w:rPr>
                <w:sz w:val="17"/>
              </w:rPr>
              <w:t>10</w:t>
            </w:r>
          </w:p>
          <w:p w:rsidR="00BD1F51" w:rsidRDefault="00684C1D">
            <w:pPr>
              <w:pStyle w:val="TableParagraph"/>
              <w:spacing w:line="227" w:lineRule="exact"/>
              <w:ind w:left="47" w:right="-29"/>
              <w:jc w:val="center"/>
              <w:rPr>
                <w:sz w:val="17"/>
                <w:szCs w:val="17"/>
              </w:rPr>
            </w:pPr>
            <w:r>
              <w:rPr>
                <w:spacing w:val="-1"/>
                <w:sz w:val="17"/>
                <w:szCs w:val="17"/>
              </w:rPr>
              <w:t>սեպտեմբերի</w:t>
            </w:r>
          </w:p>
        </w:tc>
        <w:tc>
          <w:tcPr>
            <w:tcW w:w="1863" w:type="dxa"/>
          </w:tcPr>
          <w:p w:rsidR="00BD1F51" w:rsidRDefault="00684C1D">
            <w:pPr>
              <w:pStyle w:val="TableParagraph"/>
              <w:spacing w:line="203" w:lineRule="exact"/>
              <w:ind w:left="569"/>
              <w:rPr>
                <w:sz w:val="17"/>
              </w:rPr>
            </w:pPr>
            <w:r>
              <w:rPr>
                <w:sz w:val="17"/>
              </w:rPr>
              <w:t>1000-101,</w:t>
            </w:r>
          </w:p>
          <w:p w:rsidR="00BD1F51" w:rsidRDefault="00684C1D">
            <w:pPr>
              <w:pStyle w:val="TableParagraph"/>
              <w:spacing w:line="207" w:lineRule="exact"/>
              <w:ind w:left="580"/>
              <w:rPr>
                <w:sz w:val="17"/>
              </w:rPr>
            </w:pPr>
            <w:r>
              <w:rPr>
                <w:sz w:val="17"/>
              </w:rPr>
              <w:t>1000-103</w:t>
            </w:r>
          </w:p>
          <w:p w:rsidR="00BD1F51" w:rsidRDefault="00684C1D">
            <w:pPr>
              <w:pStyle w:val="TableParagraph"/>
              <w:spacing w:line="208" w:lineRule="exact"/>
              <w:ind w:left="582"/>
              <w:rPr>
                <w:sz w:val="17"/>
              </w:rPr>
            </w:pPr>
            <w:r>
              <w:rPr>
                <w:sz w:val="17"/>
              </w:rPr>
              <w:t>5600-101,</w:t>
            </w:r>
          </w:p>
          <w:p w:rsidR="00BD1F51" w:rsidRDefault="00684C1D">
            <w:pPr>
              <w:pStyle w:val="TableParagraph"/>
              <w:spacing w:line="207" w:lineRule="exact"/>
              <w:ind w:left="570"/>
              <w:rPr>
                <w:sz w:val="17"/>
              </w:rPr>
            </w:pPr>
            <w:r>
              <w:rPr>
                <w:sz w:val="17"/>
              </w:rPr>
              <w:t>5600-201,</w:t>
            </w:r>
          </w:p>
          <w:p w:rsidR="00BD1F51" w:rsidRDefault="00684C1D">
            <w:pPr>
              <w:pStyle w:val="TableParagraph"/>
              <w:spacing w:line="206" w:lineRule="exact"/>
              <w:ind w:left="582"/>
              <w:rPr>
                <w:sz w:val="17"/>
              </w:rPr>
            </w:pPr>
            <w:r>
              <w:rPr>
                <w:sz w:val="17"/>
              </w:rPr>
              <w:t>1000-401,</w:t>
            </w:r>
          </w:p>
          <w:p w:rsidR="00BD1F51" w:rsidRDefault="00684C1D">
            <w:pPr>
              <w:pStyle w:val="TableParagraph"/>
              <w:spacing w:line="217" w:lineRule="exact"/>
              <w:ind w:left="571"/>
              <w:rPr>
                <w:sz w:val="17"/>
              </w:rPr>
            </w:pPr>
            <w:r>
              <w:rPr>
                <w:sz w:val="17"/>
              </w:rPr>
              <w:t>1000-402</w:t>
            </w:r>
          </w:p>
        </w:tc>
      </w:tr>
    </w:tbl>
    <w:p w:rsidR="00BD1F51" w:rsidRDefault="00BD1F51">
      <w:pPr>
        <w:spacing w:line="217" w:lineRule="exact"/>
        <w:rPr>
          <w:sz w:val="17"/>
        </w:rPr>
        <w:sectPr w:rsidR="00BD1F51">
          <w:pgSz w:w="15840" w:h="12240" w:orient="landscape"/>
          <w:pgMar w:top="1720" w:right="260" w:bottom="1400" w:left="400" w:header="1232" w:footer="1203"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
        <w:gridCol w:w="678"/>
        <w:gridCol w:w="5324"/>
        <w:gridCol w:w="2509"/>
        <w:gridCol w:w="2042"/>
        <w:gridCol w:w="956"/>
        <w:gridCol w:w="1069"/>
        <w:gridCol w:w="1863"/>
      </w:tblGrid>
      <w:tr w:rsidR="00BD1F51">
        <w:trPr>
          <w:trHeight w:val="425"/>
        </w:trPr>
        <w:tc>
          <w:tcPr>
            <w:tcW w:w="379" w:type="dxa"/>
            <w:vMerge w:val="restart"/>
          </w:tcPr>
          <w:p w:rsidR="00BD1F51" w:rsidRDefault="00684C1D">
            <w:pPr>
              <w:pStyle w:val="TableParagraph"/>
              <w:ind w:left="33"/>
              <w:rPr>
                <w:b/>
                <w:bCs/>
                <w:i/>
                <w:sz w:val="15"/>
                <w:szCs w:val="15"/>
              </w:rPr>
            </w:pPr>
            <w:r>
              <w:rPr>
                <w:b/>
                <w:bCs/>
                <w:i/>
                <w:sz w:val="15"/>
                <w:szCs w:val="15"/>
              </w:rPr>
              <w:t>Հ/Հ</w:t>
            </w:r>
          </w:p>
        </w:tc>
        <w:tc>
          <w:tcPr>
            <w:tcW w:w="678" w:type="dxa"/>
            <w:vMerge w:val="restart"/>
          </w:tcPr>
          <w:p w:rsidR="00BD1F51" w:rsidRDefault="00684C1D">
            <w:pPr>
              <w:pStyle w:val="TableParagraph"/>
              <w:ind w:left="47" w:right="58" w:hanging="1"/>
              <w:jc w:val="center"/>
              <w:rPr>
                <w:b/>
                <w:bCs/>
                <w:i/>
                <w:sz w:val="15"/>
                <w:szCs w:val="15"/>
              </w:rPr>
            </w:pPr>
            <w:r>
              <w:rPr>
                <w:b/>
                <w:bCs/>
                <w:i/>
                <w:sz w:val="15"/>
                <w:szCs w:val="15"/>
              </w:rPr>
              <w:t>Աշխա- տանքի (ցուցա- նիշի) ծածկա- գիրը</w:t>
            </w:r>
          </w:p>
        </w:tc>
        <w:tc>
          <w:tcPr>
            <w:tcW w:w="5324" w:type="dxa"/>
            <w:vMerge w:val="restart"/>
          </w:tcPr>
          <w:p w:rsidR="00BD1F51" w:rsidRDefault="00684C1D">
            <w:pPr>
              <w:pStyle w:val="TableParagraph"/>
              <w:ind w:left="1794" w:right="1520" w:hanging="283"/>
              <w:rPr>
                <w:b/>
                <w:bCs/>
                <w:i/>
                <w:sz w:val="15"/>
                <w:szCs w:val="15"/>
              </w:rPr>
            </w:pPr>
            <w:r>
              <w:rPr>
                <w:b/>
                <w:bCs/>
                <w:i/>
                <w:sz w:val="15"/>
                <w:szCs w:val="15"/>
              </w:rPr>
              <w:t>Վիճակագրական աշխատանքի (ցուցանիշի) անվանումը</w:t>
            </w:r>
          </w:p>
        </w:tc>
        <w:tc>
          <w:tcPr>
            <w:tcW w:w="2509" w:type="dxa"/>
            <w:vMerge w:val="restart"/>
          </w:tcPr>
          <w:p w:rsidR="00BD1F51" w:rsidRDefault="00684C1D">
            <w:pPr>
              <w:pStyle w:val="TableParagraph"/>
              <w:ind w:left="87" w:right="103"/>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31"/>
              <w:rPr>
                <w:b/>
                <w:bCs/>
                <w:sz w:val="15"/>
                <w:szCs w:val="15"/>
              </w:rPr>
            </w:pPr>
            <w:r>
              <w:rPr>
                <w:b/>
                <w:bCs/>
                <w:sz w:val="15"/>
                <w:szCs w:val="15"/>
              </w:rPr>
              <w:t>(աղբյուրները)</w:t>
            </w:r>
          </w:p>
        </w:tc>
        <w:tc>
          <w:tcPr>
            <w:tcW w:w="4067" w:type="dxa"/>
            <w:gridSpan w:val="3"/>
          </w:tcPr>
          <w:p w:rsidR="00BD1F51" w:rsidRDefault="00684C1D">
            <w:pPr>
              <w:pStyle w:val="TableParagraph"/>
              <w:ind w:left="437"/>
              <w:rPr>
                <w:b/>
                <w:bCs/>
                <w:sz w:val="15"/>
                <w:szCs w:val="15"/>
              </w:rPr>
            </w:pPr>
            <w:r>
              <w:rPr>
                <w:b/>
                <w:bCs/>
                <w:sz w:val="15"/>
                <w:szCs w:val="15"/>
              </w:rPr>
              <w:t>Վիճակագրական աշխատանքի (ցուցանիշի)</w:t>
            </w:r>
          </w:p>
        </w:tc>
        <w:tc>
          <w:tcPr>
            <w:tcW w:w="1863" w:type="dxa"/>
            <w:vMerge w:val="restart"/>
          </w:tcPr>
          <w:p w:rsidR="00BD1F51" w:rsidRDefault="00684C1D">
            <w:pPr>
              <w:pStyle w:val="TableParagraph"/>
              <w:ind w:left="66" w:right="48"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19" w:right="4"/>
              <w:jc w:val="center"/>
              <w:rPr>
                <w:b/>
                <w:bCs/>
                <w:sz w:val="15"/>
                <w:szCs w:val="15"/>
              </w:rPr>
            </w:pPr>
            <w:r>
              <w:rPr>
                <w:b/>
                <w:bCs/>
                <w:sz w:val="15"/>
                <w:szCs w:val="15"/>
              </w:rPr>
              <w:t>արդյունքը (ցուցանիշը)</w:t>
            </w:r>
          </w:p>
        </w:tc>
      </w:tr>
      <w:tr w:rsidR="00BD1F51">
        <w:trPr>
          <w:trHeight w:val="1962"/>
        </w:trPr>
        <w:tc>
          <w:tcPr>
            <w:tcW w:w="379" w:type="dxa"/>
            <w:vMerge/>
            <w:tcBorders>
              <w:top w:val="nil"/>
            </w:tcBorders>
          </w:tcPr>
          <w:p w:rsidR="00BD1F51" w:rsidRDefault="00BD1F51">
            <w:pPr>
              <w:rPr>
                <w:sz w:val="2"/>
                <w:szCs w:val="2"/>
              </w:rPr>
            </w:pPr>
          </w:p>
        </w:tc>
        <w:tc>
          <w:tcPr>
            <w:tcW w:w="678" w:type="dxa"/>
            <w:vMerge/>
            <w:tcBorders>
              <w:top w:val="nil"/>
            </w:tcBorders>
          </w:tcPr>
          <w:p w:rsidR="00BD1F51" w:rsidRDefault="00BD1F51">
            <w:pPr>
              <w:rPr>
                <w:sz w:val="2"/>
                <w:szCs w:val="2"/>
              </w:rPr>
            </w:pPr>
          </w:p>
        </w:tc>
        <w:tc>
          <w:tcPr>
            <w:tcW w:w="5324" w:type="dxa"/>
            <w:vMerge/>
            <w:tcBorders>
              <w:top w:val="nil"/>
            </w:tcBorders>
          </w:tcPr>
          <w:p w:rsidR="00BD1F51" w:rsidRDefault="00BD1F51">
            <w:pPr>
              <w:rPr>
                <w:sz w:val="2"/>
                <w:szCs w:val="2"/>
              </w:rPr>
            </w:pPr>
          </w:p>
        </w:tc>
        <w:tc>
          <w:tcPr>
            <w:tcW w:w="2509" w:type="dxa"/>
            <w:vMerge/>
            <w:tcBorders>
              <w:top w:val="nil"/>
            </w:tcBorders>
          </w:tcPr>
          <w:p w:rsidR="00BD1F51" w:rsidRDefault="00BD1F51">
            <w:pPr>
              <w:rPr>
                <w:sz w:val="2"/>
                <w:szCs w:val="2"/>
              </w:rPr>
            </w:pPr>
          </w:p>
        </w:tc>
        <w:tc>
          <w:tcPr>
            <w:tcW w:w="2042" w:type="dxa"/>
          </w:tcPr>
          <w:p w:rsidR="00BD1F51" w:rsidRDefault="00684C1D">
            <w:pPr>
              <w:pStyle w:val="TableParagraph"/>
              <w:spacing w:before="1"/>
              <w:ind w:left="259" w:right="290"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56" w:type="dxa"/>
          </w:tcPr>
          <w:p w:rsidR="00BD1F51" w:rsidRDefault="00684C1D">
            <w:pPr>
              <w:pStyle w:val="TableParagraph"/>
              <w:spacing w:before="1"/>
              <w:ind w:right="18" w:firstLine="86"/>
              <w:rPr>
                <w:b/>
                <w:bCs/>
                <w:sz w:val="15"/>
                <w:szCs w:val="15"/>
              </w:rPr>
            </w:pPr>
            <w:r>
              <w:rPr>
                <w:b/>
                <w:bCs/>
                <w:sz w:val="15"/>
                <w:szCs w:val="15"/>
              </w:rPr>
              <w:t>հաճախա- կանությունը</w:t>
            </w:r>
          </w:p>
        </w:tc>
        <w:tc>
          <w:tcPr>
            <w:tcW w:w="1069" w:type="dxa"/>
          </w:tcPr>
          <w:p w:rsidR="00BD1F51" w:rsidRDefault="00684C1D">
            <w:pPr>
              <w:pStyle w:val="TableParagraph"/>
              <w:spacing w:before="1"/>
              <w:ind w:left="77" w:right="61"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3" w:type="dxa"/>
            <w:vMerge/>
            <w:tcBorders>
              <w:top w:val="nil"/>
            </w:tcBorders>
          </w:tcPr>
          <w:p w:rsidR="00BD1F51" w:rsidRDefault="00BD1F51">
            <w:pPr>
              <w:rPr>
                <w:sz w:val="2"/>
                <w:szCs w:val="2"/>
              </w:rPr>
            </w:pPr>
          </w:p>
        </w:tc>
      </w:tr>
      <w:tr w:rsidR="00BD1F51">
        <w:trPr>
          <w:trHeight w:val="223"/>
        </w:trPr>
        <w:tc>
          <w:tcPr>
            <w:tcW w:w="379" w:type="dxa"/>
          </w:tcPr>
          <w:p w:rsidR="00BD1F51" w:rsidRDefault="00684C1D">
            <w:pPr>
              <w:pStyle w:val="TableParagraph"/>
              <w:spacing w:line="204" w:lineRule="exact"/>
              <w:ind w:right="153"/>
              <w:jc w:val="right"/>
              <w:rPr>
                <w:b/>
                <w:i/>
                <w:sz w:val="17"/>
              </w:rPr>
            </w:pPr>
            <w:r>
              <w:rPr>
                <w:b/>
                <w:i/>
                <w:w w:val="99"/>
                <w:sz w:val="17"/>
              </w:rPr>
              <w:t>1</w:t>
            </w:r>
          </w:p>
        </w:tc>
        <w:tc>
          <w:tcPr>
            <w:tcW w:w="678" w:type="dxa"/>
          </w:tcPr>
          <w:p w:rsidR="00BD1F51" w:rsidRDefault="00684C1D">
            <w:pPr>
              <w:pStyle w:val="TableParagraph"/>
              <w:spacing w:line="204" w:lineRule="exact"/>
              <w:ind w:right="11"/>
              <w:jc w:val="center"/>
              <w:rPr>
                <w:b/>
                <w:i/>
                <w:sz w:val="17"/>
              </w:rPr>
            </w:pPr>
            <w:r>
              <w:rPr>
                <w:b/>
                <w:i/>
                <w:w w:val="99"/>
                <w:sz w:val="17"/>
              </w:rPr>
              <w:t>2</w:t>
            </w:r>
          </w:p>
        </w:tc>
        <w:tc>
          <w:tcPr>
            <w:tcW w:w="5324" w:type="dxa"/>
          </w:tcPr>
          <w:p w:rsidR="00BD1F51" w:rsidRDefault="00684C1D">
            <w:pPr>
              <w:pStyle w:val="TableParagraph"/>
              <w:spacing w:line="204" w:lineRule="exact"/>
              <w:ind w:right="15"/>
              <w:jc w:val="center"/>
              <w:rPr>
                <w:b/>
                <w:i/>
                <w:sz w:val="17"/>
              </w:rPr>
            </w:pPr>
            <w:r>
              <w:rPr>
                <w:b/>
                <w:i/>
                <w:w w:val="99"/>
                <w:sz w:val="17"/>
              </w:rPr>
              <w:t>3</w:t>
            </w:r>
          </w:p>
        </w:tc>
        <w:tc>
          <w:tcPr>
            <w:tcW w:w="2509" w:type="dxa"/>
          </w:tcPr>
          <w:p w:rsidR="00BD1F51" w:rsidRDefault="00684C1D">
            <w:pPr>
              <w:pStyle w:val="TableParagraph"/>
              <w:spacing w:line="204" w:lineRule="exact"/>
              <w:ind w:right="14"/>
              <w:jc w:val="center"/>
              <w:rPr>
                <w:b/>
                <w:i/>
                <w:sz w:val="17"/>
              </w:rPr>
            </w:pPr>
            <w:r>
              <w:rPr>
                <w:b/>
                <w:i/>
                <w:w w:val="99"/>
                <w:sz w:val="17"/>
              </w:rPr>
              <w:t>4</w:t>
            </w:r>
          </w:p>
        </w:tc>
        <w:tc>
          <w:tcPr>
            <w:tcW w:w="2042" w:type="dxa"/>
          </w:tcPr>
          <w:p w:rsidR="00BD1F51" w:rsidRDefault="00684C1D">
            <w:pPr>
              <w:pStyle w:val="TableParagraph"/>
              <w:spacing w:before="1"/>
              <w:ind w:right="31"/>
              <w:jc w:val="center"/>
              <w:rPr>
                <w:b/>
                <w:i/>
                <w:sz w:val="15"/>
              </w:rPr>
            </w:pPr>
            <w:r>
              <w:rPr>
                <w:b/>
                <w:i/>
                <w:sz w:val="15"/>
              </w:rPr>
              <w:t>5</w:t>
            </w:r>
          </w:p>
        </w:tc>
        <w:tc>
          <w:tcPr>
            <w:tcW w:w="956" w:type="dxa"/>
          </w:tcPr>
          <w:p w:rsidR="00BD1F51" w:rsidRDefault="00684C1D">
            <w:pPr>
              <w:pStyle w:val="TableParagraph"/>
              <w:spacing w:before="1"/>
              <w:ind w:right="30"/>
              <w:jc w:val="center"/>
              <w:rPr>
                <w:b/>
                <w:i/>
                <w:sz w:val="15"/>
              </w:rPr>
            </w:pPr>
            <w:r>
              <w:rPr>
                <w:b/>
                <w:i/>
                <w:sz w:val="15"/>
              </w:rPr>
              <w:t>6</w:t>
            </w:r>
          </w:p>
        </w:tc>
        <w:tc>
          <w:tcPr>
            <w:tcW w:w="1069" w:type="dxa"/>
          </w:tcPr>
          <w:p w:rsidR="00BD1F51" w:rsidRDefault="00684C1D">
            <w:pPr>
              <w:pStyle w:val="TableParagraph"/>
              <w:spacing w:before="1"/>
              <w:ind w:left="12"/>
              <w:jc w:val="center"/>
              <w:rPr>
                <w:b/>
                <w:i/>
                <w:sz w:val="15"/>
              </w:rPr>
            </w:pPr>
            <w:r>
              <w:rPr>
                <w:b/>
                <w:i/>
                <w:sz w:val="15"/>
              </w:rPr>
              <w:t>7</w:t>
            </w:r>
          </w:p>
        </w:tc>
        <w:tc>
          <w:tcPr>
            <w:tcW w:w="1863" w:type="dxa"/>
          </w:tcPr>
          <w:p w:rsidR="00BD1F51" w:rsidRDefault="00684C1D">
            <w:pPr>
              <w:pStyle w:val="TableParagraph"/>
              <w:spacing w:line="204" w:lineRule="exact"/>
              <w:ind w:left="16"/>
              <w:jc w:val="center"/>
              <w:rPr>
                <w:b/>
                <w:i/>
                <w:sz w:val="17"/>
              </w:rPr>
            </w:pPr>
            <w:r>
              <w:rPr>
                <w:b/>
                <w:i/>
                <w:w w:val="99"/>
                <w:sz w:val="17"/>
              </w:rPr>
              <w:t>8</w:t>
            </w:r>
          </w:p>
        </w:tc>
      </w:tr>
      <w:tr w:rsidR="00BD1F51">
        <w:trPr>
          <w:trHeight w:val="1448"/>
        </w:trPr>
        <w:tc>
          <w:tcPr>
            <w:tcW w:w="379" w:type="dxa"/>
          </w:tcPr>
          <w:p w:rsidR="00BD1F51" w:rsidRDefault="00684C1D">
            <w:pPr>
              <w:pStyle w:val="TableParagraph"/>
              <w:spacing w:line="227" w:lineRule="exact"/>
              <w:ind w:right="118"/>
              <w:jc w:val="right"/>
              <w:rPr>
                <w:sz w:val="17"/>
              </w:rPr>
            </w:pPr>
            <w:r>
              <w:rPr>
                <w:sz w:val="17"/>
              </w:rPr>
              <w:t>87.</w:t>
            </w:r>
          </w:p>
        </w:tc>
        <w:tc>
          <w:tcPr>
            <w:tcW w:w="678" w:type="dxa"/>
          </w:tcPr>
          <w:p w:rsidR="00BD1F51" w:rsidRDefault="00684C1D">
            <w:pPr>
              <w:pStyle w:val="TableParagraph"/>
              <w:spacing w:line="227" w:lineRule="exact"/>
              <w:ind w:left="4" w:right="4"/>
              <w:jc w:val="center"/>
              <w:rPr>
                <w:sz w:val="17"/>
              </w:rPr>
            </w:pPr>
            <w:r>
              <w:rPr>
                <w:sz w:val="17"/>
              </w:rPr>
              <w:t>560008</w:t>
            </w:r>
          </w:p>
        </w:tc>
        <w:tc>
          <w:tcPr>
            <w:tcW w:w="5324" w:type="dxa"/>
          </w:tcPr>
          <w:p w:rsidR="00BD1F51" w:rsidRDefault="00684C1D">
            <w:pPr>
              <w:pStyle w:val="TableParagraph"/>
              <w:spacing w:line="227" w:lineRule="exact"/>
              <w:ind w:left="48"/>
              <w:rPr>
                <w:sz w:val="17"/>
                <w:szCs w:val="17"/>
              </w:rPr>
            </w:pPr>
            <w:r>
              <w:rPr>
                <w:sz w:val="17"/>
                <w:szCs w:val="17"/>
              </w:rPr>
              <w:t>Բնության հատուկ պահպանվող տարածքներ</w:t>
            </w:r>
          </w:p>
        </w:tc>
        <w:tc>
          <w:tcPr>
            <w:tcW w:w="2509" w:type="dxa"/>
          </w:tcPr>
          <w:p w:rsidR="00BD1F51" w:rsidRDefault="00684C1D">
            <w:pPr>
              <w:pStyle w:val="TableParagraph"/>
              <w:spacing w:line="227" w:lineRule="exact"/>
              <w:ind w:left="60"/>
              <w:rPr>
                <w:sz w:val="17"/>
                <w:szCs w:val="17"/>
              </w:rPr>
            </w:pPr>
            <w:r>
              <w:rPr>
                <w:sz w:val="17"/>
                <w:szCs w:val="17"/>
              </w:rPr>
              <w:t>Ձև N 1-արգելոց</w:t>
            </w:r>
          </w:p>
        </w:tc>
        <w:tc>
          <w:tcPr>
            <w:tcW w:w="2042" w:type="dxa"/>
          </w:tcPr>
          <w:p w:rsidR="00BD1F51" w:rsidRDefault="00684C1D">
            <w:pPr>
              <w:pStyle w:val="TableParagraph"/>
              <w:spacing w:line="227" w:lineRule="exact"/>
              <w:ind w:left="37" w:right="72"/>
              <w:jc w:val="center"/>
              <w:rPr>
                <w:sz w:val="17"/>
                <w:szCs w:val="17"/>
              </w:rPr>
            </w:pPr>
            <w:r>
              <w:rPr>
                <w:sz w:val="17"/>
                <w:szCs w:val="17"/>
              </w:rPr>
              <w:t>ըստ հանրապետության</w:t>
            </w:r>
          </w:p>
        </w:tc>
        <w:tc>
          <w:tcPr>
            <w:tcW w:w="956" w:type="dxa"/>
          </w:tcPr>
          <w:p w:rsidR="00BD1F51" w:rsidRDefault="00684C1D">
            <w:pPr>
              <w:pStyle w:val="TableParagraph"/>
              <w:spacing w:line="227" w:lineRule="exact"/>
              <w:ind w:left="56" w:right="45"/>
              <w:jc w:val="center"/>
              <w:rPr>
                <w:sz w:val="17"/>
                <w:szCs w:val="17"/>
              </w:rPr>
            </w:pPr>
            <w:r>
              <w:rPr>
                <w:sz w:val="17"/>
                <w:szCs w:val="17"/>
              </w:rPr>
              <w:t>տարեկան</w:t>
            </w:r>
          </w:p>
        </w:tc>
        <w:tc>
          <w:tcPr>
            <w:tcW w:w="1069" w:type="dxa"/>
          </w:tcPr>
          <w:p w:rsidR="00BD1F51" w:rsidRDefault="00684C1D">
            <w:pPr>
              <w:pStyle w:val="TableParagraph"/>
              <w:spacing w:line="227" w:lineRule="exact"/>
              <w:ind w:left="36" w:right="25"/>
              <w:jc w:val="center"/>
              <w:rPr>
                <w:sz w:val="17"/>
                <w:szCs w:val="17"/>
              </w:rPr>
            </w:pPr>
            <w:r>
              <w:rPr>
                <w:sz w:val="17"/>
                <w:szCs w:val="17"/>
              </w:rPr>
              <w:t>10 ապրիլի</w:t>
            </w:r>
          </w:p>
        </w:tc>
        <w:tc>
          <w:tcPr>
            <w:tcW w:w="1863" w:type="dxa"/>
          </w:tcPr>
          <w:p w:rsidR="00BD1F51" w:rsidRDefault="00684C1D">
            <w:pPr>
              <w:pStyle w:val="TableParagraph"/>
              <w:spacing w:line="203" w:lineRule="exact"/>
              <w:ind w:left="19" w:right="4"/>
              <w:jc w:val="center"/>
              <w:rPr>
                <w:sz w:val="17"/>
              </w:rPr>
            </w:pPr>
            <w:r>
              <w:rPr>
                <w:sz w:val="17"/>
              </w:rPr>
              <w:t>1000-101,</w:t>
            </w:r>
          </w:p>
          <w:p w:rsidR="00BD1F51" w:rsidRDefault="00684C1D">
            <w:pPr>
              <w:pStyle w:val="TableParagraph"/>
              <w:spacing w:line="206" w:lineRule="exact"/>
              <w:ind w:left="17" w:right="4"/>
              <w:jc w:val="center"/>
              <w:rPr>
                <w:sz w:val="17"/>
              </w:rPr>
            </w:pPr>
            <w:r>
              <w:rPr>
                <w:sz w:val="17"/>
              </w:rPr>
              <w:t>1000-103,</w:t>
            </w:r>
          </w:p>
          <w:p w:rsidR="00BD1F51" w:rsidRDefault="00684C1D">
            <w:pPr>
              <w:pStyle w:val="TableParagraph"/>
              <w:spacing w:line="207" w:lineRule="exact"/>
              <w:ind w:left="71" w:right="4"/>
              <w:jc w:val="center"/>
              <w:rPr>
                <w:sz w:val="17"/>
              </w:rPr>
            </w:pPr>
            <w:r>
              <w:rPr>
                <w:sz w:val="17"/>
              </w:rPr>
              <w:t>5600-101,</w:t>
            </w:r>
          </w:p>
          <w:p w:rsidR="00BD1F51" w:rsidRDefault="00684C1D">
            <w:pPr>
              <w:pStyle w:val="TableParagraph"/>
              <w:spacing w:line="208" w:lineRule="exact"/>
              <w:ind w:left="70" w:right="4"/>
              <w:jc w:val="center"/>
              <w:rPr>
                <w:sz w:val="17"/>
              </w:rPr>
            </w:pPr>
            <w:r>
              <w:rPr>
                <w:sz w:val="17"/>
              </w:rPr>
              <w:t>5600-201,</w:t>
            </w:r>
          </w:p>
          <w:p w:rsidR="00BD1F51" w:rsidRDefault="00684C1D">
            <w:pPr>
              <w:pStyle w:val="TableParagraph"/>
              <w:spacing w:line="207" w:lineRule="exact"/>
              <w:ind w:left="69" w:right="4"/>
              <w:jc w:val="center"/>
              <w:rPr>
                <w:sz w:val="17"/>
              </w:rPr>
            </w:pPr>
            <w:r>
              <w:rPr>
                <w:sz w:val="17"/>
              </w:rPr>
              <w:t>1000-401,</w:t>
            </w:r>
          </w:p>
          <w:p w:rsidR="00BD1F51" w:rsidRDefault="00684C1D">
            <w:pPr>
              <w:pStyle w:val="TableParagraph"/>
              <w:spacing w:line="207" w:lineRule="exact"/>
              <w:ind w:left="19" w:right="4"/>
              <w:jc w:val="center"/>
              <w:rPr>
                <w:sz w:val="17"/>
              </w:rPr>
            </w:pPr>
            <w:r>
              <w:rPr>
                <w:sz w:val="17"/>
              </w:rPr>
              <w:t>1000-402</w:t>
            </w:r>
          </w:p>
          <w:p w:rsidR="00BD1F51" w:rsidRDefault="00684C1D">
            <w:pPr>
              <w:pStyle w:val="TableParagraph"/>
              <w:spacing w:line="191" w:lineRule="exact"/>
              <w:ind w:left="20" w:right="4"/>
              <w:jc w:val="center"/>
              <w:rPr>
                <w:sz w:val="17"/>
              </w:rPr>
            </w:pPr>
            <w:r>
              <w:rPr>
                <w:sz w:val="17"/>
              </w:rPr>
              <w:t>ArmStatBank.am</w:t>
            </w:r>
          </w:p>
        </w:tc>
      </w:tr>
      <w:tr w:rsidR="00BD1F51">
        <w:trPr>
          <w:trHeight w:val="827"/>
        </w:trPr>
        <w:tc>
          <w:tcPr>
            <w:tcW w:w="379" w:type="dxa"/>
          </w:tcPr>
          <w:p w:rsidR="00BD1F51" w:rsidRDefault="00684C1D">
            <w:pPr>
              <w:pStyle w:val="TableParagraph"/>
              <w:spacing w:line="226" w:lineRule="exact"/>
              <w:ind w:right="105"/>
              <w:jc w:val="right"/>
              <w:rPr>
                <w:sz w:val="17"/>
              </w:rPr>
            </w:pPr>
            <w:r>
              <w:rPr>
                <w:sz w:val="17"/>
              </w:rPr>
              <w:t>88.</w:t>
            </w:r>
          </w:p>
        </w:tc>
        <w:tc>
          <w:tcPr>
            <w:tcW w:w="678" w:type="dxa"/>
          </w:tcPr>
          <w:p w:rsidR="00BD1F51" w:rsidRDefault="00684C1D">
            <w:pPr>
              <w:pStyle w:val="TableParagraph"/>
              <w:spacing w:line="226" w:lineRule="exact"/>
              <w:ind w:left="4" w:right="4"/>
              <w:jc w:val="center"/>
              <w:rPr>
                <w:sz w:val="17"/>
              </w:rPr>
            </w:pPr>
            <w:r>
              <w:rPr>
                <w:sz w:val="17"/>
              </w:rPr>
              <w:t>560009</w:t>
            </w:r>
          </w:p>
        </w:tc>
        <w:tc>
          <w:tcPr>
            <w:tcW w:w="5324" w:type="dxa"/>
          </w:tcPr>
          <w:p w:rsidR="00BD1F51" w:rsidRDefault="00684C1D">
            <w:pPr>
              <w:pStyle w:val="TableParagraph"/>
              <w:spacing w:line="226" w:lineRule="exact"/>
              <w:ind w:left="48"/>
              <w:rPr>
                <w:sz w:val="17"/>
                <w:szCs w:val="17"/>
              </w:rPr>
            </w:pPr>
            <w:r>
              <w:rPr>
                <w:sz w:val="17"/>
                <w:szCs w:val="17"/>
              </w:rPr>
              <w:t>Որսորդական տնտեսությունների գործունեությունը</w:t>
            </w:r>
          </w:p>
        </w:tc>
        <w:tc>
          <w:tcPr>
            <w:tcW w:w="2509" w:type="dxa"/>
          </w:tcPr>
          <w:p w:rsidR="00BD1F51" w:rsidRDefault="00684C1D">
            <w:pPr>
              <w:pStyle w:val="TableParagraph"/>
              <w:spacing w:line="226" w:lineRule="exact"/>
              <w:ind w:left="57"/>
              <w:rPr>
                <w:sz w:val="17"/>
                <w:szCs w:val="17"/>
              </w:rPr>
            </w:pPr>
            <w:r>
              <w:rPr>
                <w:sz w:val="17"/>
                <w:szCs w:val="17"/>
              </w:rPr>
              <w:t>Ձև N 2-տա (որս)</w:t>
            </w:r>
          </w:p>
        </w:tc>
        <w:tc>
          <w:tcPr>
            <w:tcW w:w="2042" w:type="dxa"/>
          </w:tcPr>
          <w:p w:rsidR="00BD1F51" w:rsidRDefault="00684C1D">
            <w:pPr>
              <w:pStyle w:val="TableParagraph"/>
              <w:spacing w:line="226" w:lineRule="exact"/>
              <w:ind w:left="37" w:right="72"/>
              <w:jc w:val="center"/>
              <w:rPr>
                <w:sz w:val="17"/>
                <w:szCs w:val="17"/>
              </w:rPr>
            </w:pPr>
            <w:r>
              <w:rPr>
                <w:sz w:val="17"/>
                <w:szCs w:val="17"/>
              </w:rPr>
              <w:t>ըստ հանրապետության</w:t>
            </w:r>
          </w:p>
        </w:tc>
        <w:tc>
          <w:tcPr>
            <w:tcW w:w="956" w:type="dxa"/>
          </w:tcPr>
          <w:p w:rsidR="00BD1F51" w:rsidRDefault="00684C1D">
            <w:pPr>
              <w:pStyle w:val="TableParagraph"/>
              <w:spacing w:line="226" w:lineRule="exact"/>
              <w:ind w:left="56" w:right="45"/>
              <w:jc w:val="center"/>
              <w:rPr>
                <w:sz w:val="17"/>
                <w:szCs w:val="17"/>
              </w:rPr>
            </w:pPr>
            <w:r>
              <w:rPr>
                <w:sz w:val="17"/>
                <w:szCs w:val="17"/>
              </w:rPr>
              <w:t>տարեկան</w:t>
            </w:r>
          </w:p>
        </w:tc>
        <w:tc>
          <w:tcPr>
            <w:tcW w:w="1069" w:type="dxa"/>
          </w:tcPr>
          <w:p w:rsidR="00BD1F51" w:rsidRDefault="00684C1D">
            <w:pPr>
              <w:pStyle w:val="TableParagraph"/>
              <w:spacing w:line="226" w:lineRule="exact"/>
              <w:ind w:left="37" w:right="25"/>
              <w:jc w:val="center"/>
              <w:rPr>
                <w:sz w:val="17"/>
                <w:szCs w:val="17"/>
              </w:rPr>
            </w:pPr>
            <w:r>
              <w:rPr>
                <w:sz w:val="17"/>
                <w:szCs w:val="17"/>
              </w:rPr>
              <w:t>10 ապրիլի</w:t>
            </w:r>
          </w:p>
        </w:tc>
        <w:tc>
          <w:tcPr>
            <w:tcW w:w="1863" w:type="dxa"/>
          </w:tcPr>
          <w:p w:rsidR="00BD1F51" w:rsidRDefault="00684C1D">
            <w:pPr>
              <w:pStyle w:val="TableParagraph"/>
              <w:spacing w:line="203" w:lineRule="exact"/>
              <w:ind w:left="582"/>
              <w:rPr>
                <w:sz w:val="17"/>
              </w:rPr>
            </w:pPr>
            <w:r>
              <w:rPr>
                <w:sz w:val="17"/>
              </w:rPr>
              <w:t>5600-101,</w:t>
            </w:r>
          </w:p>
          <w:p w:rsidR="00BD1F51" w:rsidRDefault="00684C1D">
            <w:pPr>
              <w:pStyle w:val="TableParagraph"/>
              <w:spacing w:line="207" w:lineRule="exact"/>
              <w:ind w:left="570"/>
              <w:rPr>
                <w:sz w:val="17"/>
              </w:rPr>
            </w:pPr>
            <w:r>
              <w:rPr>
                <w:sz w:val="17"/>
              </w:rPr>
              <w:t>5600-201,</w:t>
            </w:r>
          </w:p>
          <w:p w:rsidR="00BD1F51" w:rsidRDefault="00684C1D">
            <w:pPr>
              <w:pStyle w:val="TableParagraph"/>
              <w:spacing w:line="206" w:lineRule="exact"/>
              <w:ind w:left="557"/>
              <w:rPr>
                <w:sz w:val="17"/>
              </w:rPr>
            </w:pPr>
            <w:r>
              <w:rPr>
                <w:sz w:val="17"/>
              </w:rPr>
              <w:t>1000-401,</w:t>
            </w:r>
          </w:p>
          <w:p w:rsidR="00BD1F51" w:rsidRDefault="00684C1D">
            <w:pPr>
              <w:pStyle w:val="TableParagraph"/>
              <w:spacing w:line="191" w:lineRule="exact"/>
              <w:ind w:left="571"/>
              <w:rPr>
                <w:sz w:val="17"/>
              </w:rPr>
            </w:pPr>
            <w:r>
              <w:rPr>
                <w:sz w:val="17"/>
              </w:rPr>
              <w:t>1000-402</w:t>
            </w:r>
          </w:p>
        </w:tc>
      </w:tr>
      <w:tr w:rsidR="00BD1F51">
        <w:trPr>
          <w:trHeight w:val="827"/>
        </w:trPr>
        <w:tc>
          <w:tcPr>
            <w:tcW w:w="379" w:type="dxa"/>
          </w:tcPr>
          <w:p w:rsidR="00BD1F51" w:rsidRDefault="00684C1D">
            <w:pPr>
              <w:pStyle w:val="TableParagraph"/>
              <w:spacing w:line="226" w:lineRule="exact"/>
              <w:ind w:right="107"/>
              <w:jc w:val="right"/>
              <w:rPr>
                <w:sz w:val="17"/>
              </w:rPr>
            </w:pPr>
            <w:r>
              <w:rPr>
                <w:w w:val="95"/>
                <w:sz w:val="17"/>
              </w:rPr>
              <w:t>89.</w:t>
            </w:r>
          </w:p>
        </w:tc>
        <w:tc>
          <w:tcPr>
            <w:tcW w:w="678" w:type="dxa"/>
          </w:tcPr>
          <w:p w:rsidR="00BD1F51" w:rsidRDefault="00684C1D">
            <w:pPr>
              <w:pStyle w:val="TableParagraph"/>
              <w:spacing w:line="226" w:lineRule="exact"/>
              <w:ind w:left="4" w:right="4"/>
              <w:jc w:val="center"/>
              <w:rPr>
                <w:sz w:val="17"/>
              </w:rPr>
            </w:pPr>
            <w:r>
              <w:rPr>
                <w:sz w:val="17"/>
              </w:rPr>
              <w:t>560010</w:t>
            </w:r>
          </w:p>
        </w:tc>
        <w:tc>
          <w:tcPr>
            <w:tcW w:w="5324" w:type="dxa"/>
          </w:tcPr>
          <w:p w:rsidR="00BD1F51" w:rsidRDefault="00684C1D">
            <w:pPr>
              <w:pStyle w:val="TableParagraph"/>
              <w:spacing w:line="226" w:lineRule="exact"/>
              <w:ind w:left="48"/>
              <w:rPr>
                <w:sz w:val="17"/>
                <w:szCs w:val="17"/>
              </w:rPr>
            </w:pPr>
            <w:r>
              <w:rPr>
                <w:sz w:val="17"/>
                <w:szCs w:val="17"/>
              </w:rPr>
              <w:t>Կենդանաբանական այգիների գործունեությունը</w:t>
            </w:r>
          </w:p>
        </w:tc>
        <w:tc>
          <w:tcPr>
            <w:tcW w:w="2509" w:type="dxa"/>
          </w:tcPr>
          <w:p w:rsidR="00BD1F51" w:rsidRDefault="00684C1D">
            <w:pPr>
              <w:pStyle w:val="TableParagraph"/>
              <w:ind w:left="59" w:hanging="2"/>
              <w:rPr>
                <w:sz w:val="17"/>
                <w:szCs w:val="17"/>
              </w:rPr>
            </w:pPr>
            <w:r>
              <w:rPr>
                <w:sz w:val="17"/>
                <w:szCs w:val="17"/>
              </w:rPr>
              <w:t>Ձև N 1-կենդանաբանական այգի</w:t>
            </w:r>
          </w:p>
        </w:tc>
        <w:tc>
          <w:tcPr>
            <w:tcW w:w="2042" w:type="dxa"/>
          </w:tcPr>
          <w:p w:rsidR="00BD1F51" w:rsidRDefault="00684C1D">
            <w:pPr>
              <w:pStyle w:val="TableParagraph"/>
              <w:spacing w:line="226" w:lineRule="exact"/>
              <w:ind w:left="37" w:right="73"/>
              <w:jc w:val="center"/>
              <w:rPr>
                <w:sz w:val="17"/>
                <w:szCs w:val="17"/>
              </w:rPr>
            </w:pPr>
            <w:r>
              <w:rPr>
                <w:sz w:val="17"/>
                <w:szCs w:val="17"/>
              </w:rPr>
              <w:t>ըստ հանրապետության</w:t>
            </w:r>
          </w:p>
        </w:tc>
        <w:tc>
          <w:tcPr>
            <w:tcW w:w="956" w:type="dxa"/>
          </w:tcPr>
          <w:p w:rsidR="00BD1F51" w:rsidRDefault="00684C1D">
            <w:pPr>
              <w:pStyle w:val="TableParagraph"/>
              <w:spacing w:line="226" w:lineRule="exact"/>
              <w:ind w:left="56" w:right="45"/>
              <w:jc w:val="center"/>
              <w:rPr>
                <w:sz w:val="17"/>
                <w:szCs w:val="17"/>
              </w:rPr>
            </w:pPr>
            <w:r>
              <w:rPr>
                <w:sz w:val="17"/>
                <w:szCs w:val="17"/>
              </w:rPr>
              <w:t>տարեկան</w:t>
            </w:r>
          </w:p>
        </w:tc>
        <w:tc>
          <w:tcPr>
            <w:tcW w:w="1069" w:type="dxa"/>
          </w:tcPr>
          <w:p w:rsidR="00BD1F51" w:rsidRDefault="00684C1D">
            <w:pPr>
              <w:pStyle w:val="TableParagraph"/>
              <w:spacing w:line="226" w:lineRule="exact"/>
              <w:ind w:left="80" w:right="18"/>
              <w:jc w:val="center"/>
              <w:rPr>
                <w:sz w:val="17"/>
                <w:szCs w:val="17"/>
              </w:rPr>
            </w:pPr>
            <w:r>
              <w:rPr>
                <w:sz w:val="17"/>
                <w:szCs w:val="17"/>
              </w:rPr>
              <w:t>20 ապրիլի</w:t>
            </w:r>
          </w:p>
        </w:tc>
        <w:tc>
          <w:tcPr>
            <w:tcW w:w="1863" w:type="dxa"/>
          </w:tcPr>
          <w:p w:rsidR="00BD1F51" w:rsidRDefault="00684C1D">
            <w:pPr>
              <w:pStyle w:val="TableParagraph"/>
              <w:spacing w:line="202" w:lineRule="exact"/>
              <w:ind w:left="71" w:right="4"/>
              <w:jc w:val="center"/>
              <w:rPr>
                <w:sz w:val="17"/>
              </w:rPr>
            </w:pPr>
            <w:r>
              <w:rPr>
                <w:sz w:val="17"/>
              </w:rPr>
              <w:t>5600-101,</w:t>
            </w:r>
          </w:p>
          <w:p w:rsidR="00BD1F51" w:rsidRDefault="00684C1D">
            <w:pPr>
              <w:pStyle w:val="TableParagraph"/>
              <w:spacing w:line="207" w:lineRule="exact"/>
              <w:ind w:left="20" w:right="4"/>
              <w:jc w:val="center"/>
              <w:rPr>
                <w:sz w:val="17"/>
              </w:rPr>
            </w:pPr>
            <w:r>
              <w:rPr>
                <w:sz w:val="17"/>
              </w:rPr>
              <w:t>1000-401,</w:t>
            </w:r>
          </w:p>
          <w:p w:rsidR="00BD1F51" w:rsidRDefault="00684C1D">
            <w:pPr>
              <w:pStyle w:val="TableParagraph"/>
              <w:spacing w:line="207" w:lineRule="exact"/>
              <w:ind w:left="19" w:right="4"/>
              <w:jc w:val="center"/>
              <w:rPr>
                <w:sz w:val="17"/>
              </w:rPr>
            </w:pPr>
            <w:r>
              <w:rPr>
                <w:sz w:val="17"/>
              </w:rPr>
              <w:t>1000-402,</w:t>
            </w:r>
          </w:p>
          <w:p w:rsidR="00BD1F51" w:rsidRDefault="00684C1D">
            <w:pPr>
              <w:pStyle w:val="TableParagraph"/>
              <w:spacing w:line="191" w:lineRule="exact"/>
              <w:ind w:left="19" w:right="4"/>
              <w:jc w:val="center"/>
              <w:rPr>
                <w:sz w:val="17"/>
              </w:rPr>
            </w:pPr>
            <w:r>
              <w:rPr>
                <w:sz w:val="17"/>
              </w:rPr>
              <w:t>ArmStatBank.am</w:t>
            </w:r>
          </w:p>
        </w:tc>
      </w:tr>
      <w:tr w:rsidR="00BD1F51">
        <w:trPr>
          <w:trHeight w:val="1505"/>
        </w:trPr>
        <w:tc>
          <w:tcPr>
            <w:tcW w:w="379" w:type="dxa"/>
          </w:tcPr>
          <w:p w:rsidR="00BD1F51" w:rsidRDefault="00684C1D">
            <w:pPr>
              <w:pStyle w:val="TableParagraph"/>
              <w:spacing w:line="227" w:lineRule="exact"/>
              <w:ind w:right="105"/>
              <w:jc w:val="right"/>
              <w:rPr>
                <w:sz w:val="17"/>
              </w:rPr>
            </w:pPr>
            <w:r>
              <w:rPr>
                <w:w w:val="95"/>
                <w:sz w:val="17"/>
              </w:rPr>
              <w:t>90.</w:t>
            </w:r>
          </w:p>
        </w:tc>
        <w:tc>
          <w:tcPr>
            <w:tcW w:w="678" w:type="dxa"/>
          </w:tcPr>
          <w:p w:rsidR="00BD1F51" w:rsidRDefault="00684C1D">
            <w:pPr>
              <w:pStyle w:val="TableParagraph"/>
              <w:spacing w:line="227" w:lineRule="exact"/>
              <w:ind w:left="4" w:right="4"/>
              <w:jc w:val="center"/>
              <w:rPr>
                <w:sz w:val="17"/>
              </w:rPr>
            </w:pPr>
            <w:r>
              <w:rPr>
                <w:sz w:val="17"/>
              </w:rPr>
              <w:t>560011</w:t>
            </w:r>
          </w:p>
        </w:tc>
        <w:tc>
          <w:tcPr>
            <w:tcW w:w="5324" w:type="dxa"/>
          </w:tcPr>
          <w:p w:rsidR="00BD1F51" w:rsidRDefault="00684C1D">
            <w:pPr>
              <w:pStyle w:val="TableParagraph"/>
              <w:spacing w:before="2" w:line="196" w:lineRule="auto"/>
              <w:ind w:left="47"/>
              <w:rPr>
                <w:sz w:val="17"/>
                <w:szCs w:val="17"/>
              </w:rPr>
            </w:pPr>
            <w:r>
              <w:rPr>
                <w:sz w:val="17"/>
                <w:szCs w:val="17"/>
              </w:rPr>
              <w:t>Անշարժ աղբյուրներից մթնոլորտ արտանետվող վնասակար նյութերը</w:t>
            </w:r>
          </w:p>
        </w:tc>
        <w:tc>
          <w:tcPr>
            <w:tcW w:w="2509" w:type="dxa"/>
          </w:tcPr>
          <w:p w:rsidR="00BD1F51" w:rsidRDefault="00684C1D">
            <w:pPr>
              <w:pStyle w:val="TableParagraph"/>
              <w:spacing w:line="198" w:lineRule="exact"/>
              <w:ind w:left="59"/>
              <w:rPr>
                <w:sz w:val="17"/>
                <w:szCs w:val="17"/>
              </w:rPr>
            </w:pPr>
            <w:r>
              <w:rPr>
                <w:sz w:val="17"/>
                <w:szCs w:val="17"/>
              </w:rPr>
              <w:t>Ձև N 2-տա (օդ)</w:t>
            </w:r>
          </w:p>
        </w:tc>
        <w:tc>
          <w:tcPr>
            <w:tcW w:w="2042" w:type="dxa"/>
          </w:tcPr>
          <w:p w:rsidR="00BD1F51" w:rsidRDefault="00684C1D">
            <w:pPr>
              <w:pStyle w:val="TableParagraph"/>
              <w:spacing w:before="2" w:line="196" w:lineRule="auto"/>
              <w:ind w:left="60" w:hanging="1"/>
              <w:rPr>
                <w:sz w:val="17"/>
                <w:szCs w:val="17"/>
              </w:rPr>
            </w:pPr>
            <w:r>
              <w:rPr>
                <w:sz w:val="17"/>
                <w:szCs w:val="17"/>
              </w:rPr>
              <w:t>ըստ հանրապետության, մարզերի, քաղաքների, տնտեսական գործունեության տեսակների</w:t>
            </w:r>
          </w:p>
        </w:tc>
        <w:tc>
          <w:tcPr>
            <w:tcW w:w="956" w:type="dxa"/>
          </w:tcPr>
          <w:p w:rsidR="00BD1F51" w:rsidRDefault="00684C1D">
            <w:pPr>
              <w:pStyle w:val="TableParagraph"/>
              <w:spacing w:line="198" w:lineRule="exact"/>
              <w:ind w:left="56" w:right="44"/>
              <w:jc w:val="center"/>
              <w:rPr>
                <w:sz w:val="17"/>
                <w:szCs w:val="17"/>
              </w:rPr>
            </w:pPr>
            <w:r>
              <w:rPr>
                <w:sz w:val="17"/>
                <w:szCs w:val="17"/>
              </w:rPr>
              <w:t>տարեկան</w:t>
            </w:r>
          </w:p>
        </w:tc>
        <w:tc>
          <w:tcPr>
            <w:tcW w:w="1069" w:type="dxa"/>
          </w:tcPr>
          <w:p w:rsidR="00BD1F51" w:rsidRDefault="00684C1D">
            <w:pPr>
              <w:pStyle w:val="TableParagraph"/>
              <w:spacing w:line="198" w:lineRule="exact"/>
              <w:ind w:left="37" w:right="25"/>
              <w:jc w:val="center"/>
              <w:rPr>
                <w:sz w:val="17"/>
                <w:szCs w:val="17"/>
              </w:rPr>
            </w:pPr>
            <w:r>
              <w:rPr>
                <w:sz w:val="17"/>
                <w:szCs w:val="17"/>
              </w:rPr>
              <w:t>22 հուլիսի</w:t>
            </w:r>
          </w:p>
        </w:tc>
        <w:tc>
          <w:tcPr>
            <w:tcW w:w="1863" w:type="dxa"/>
          </w:tcPr>
          <w:p w:rsidR="00BD1F51" w:rsidRDefault="00684C1D">
            <w:pPr>
              <w:pStyle w:val="TableParagraph"/>
              <w:spacing w:line="129" w:lineRule="exact"/>
              <w:ind w:left="18" w:right="4"/>
              <w:jc w:val="center"/>
              <w:rPr>
                <w:sz w:val="17"/>
              </w:rPr>
            </w:pPr>
            <w:r>
              <w:rPr>
                <w:sz w:val="17"/>
              </w:rPr>
              <w:t>1000-101,</w:t>
            </w:r>
          </w:p>
          <w:p w:rsidR="00BD1F51" w:rsidRDefault="00684C1D">
            <w:pPr>
              <w:pStyle w:val="TableParagraph"/>
              <w:spacing w:line="150" w:lineRule="exact"/>
              <w:ind w:left="19" w:right="4"/>
              <w:jc w:val="center"/>
              <w:rPr>
                <w:sz w:val="17"/>
              </w:rPr>
            </w:pPr>
            <w:r>
              <w:rPr>
                <w:sz w:val="17"/>
              </w:rPr>
              <w:t>1000-102,</w:t>
            </w:r>
          </w:p>
          <w:p w:rsidR="00BD1F51" w:rsidRDefault="00684C1D">
            <w:pPr>
              <w:pStyle w:val="TableParagraph"/>
              <w:spacing w:line="151" w:lineRule="exact"/>
              <w:ind w:left="20" w:right="4"/>
              <w:jc w:val="center"/>
              <w:rPr>
                <w:sz w:val="17"/>
              </w:rPr>
            </w:pPr>
            <w:r>
              <w:rPr>
                <w:sz w:val="17"/>
              </w:rPr>
              <w:t>1000-103,</w:t>
            </w:r>
          </w:p>
          <w:p w:rsidR="00BD1F51" w:rsidRDefault="00684C1D">
            <w:pPr>
              <w:pStyle w:val="TableParagraph"/>
              <w:spacing w:line="151" w:lineRule="exact"/>
              <w:ind w:left="19" w:right="4"/>
              <w:jc w:val="center"/>
              <w:rPr>
                <w:sz w:val="17"/>
              </w:rPr>
            </w:pPr>
            <w:r>
              <w:rPr>
                <w:sz w:val="17"/>
              </w:rPr>
              <w:t>5600-101,</w:t>
            </w:r>
          </w:p>
          <w:p w:rsidR="00BD1F51" w:rsidRDefault="00684C1D">
            <w:pPr>
              <w:pStyle w:val="TableParagraph"/>
              <w:spacing w:line="151" w:lineRule="exact"/>
              <w:ind w:left="17" w:right="4"/>
              <w:jc w:val="center"/>
              <w:rPr>
                <w:sz w:val="17"/>
              </w:rPr>
            </w:pPr>
            <w:r>
              <w:rPr>
                <w:sz w:val="17"/>
              </w:rPr>
              <w:t>5600-201,</w:t>
            </w:r>
          </w:p>
          <w:p w:rsidR="00BD1F51" w:rsidRDefault="00684C1D">
            <w:pPr>
              <w:pStyle w:val="TableParagraph"/>
              <w:spacing w:line="151" w:lineRule="exact"/>
              <w:ind w:left="20" w:right="4"/>
              <w:jc w:val="center"/>
              <w:rPr>
                <w:sz w:val="17"/>
              </w:rPr>
            </w:pPr>
            <w:r>
              <w:rPr>
                <w:sz w:val="17"/>
              </w:rPr>
              <w:t>1000-401,</w:t>
            </w:r>
          </w:p>
          <w:p w:rsidR="00BD1F51" w:rsidRDefault="00684C1D">
            <w:pPr>
              <w:pStyle w:val="TableParagraph"/>
              <w:spacing w:line="100" w:lineRule="auto"/>
              <w:ind w:left="19" w:right="4"/>
              <w:jc w:val="center"/>
              <w:rPr>
                <w:sz w:val="17"/>
              </w:rPr>
            </w:pPr>
            <w:r>
              <w:rPr>
                <w:position w:val="-14"/>
                <w:sz w:val="17"/>
              </w:rPr>
              <w:t xml:space="preserve">Ar </w:t>
            </w:r>
            <w:r>
              <w:rPr>
                <w:sz w:val="17"/>
              </w:rPr>
              <w:t xml:space="preserve">1000-402, </w:t>
            </w:r>
            <w:r>
              <w:rPr>
                <w:position w:val="-14"/>
                <w:sz w:val="17"/>
              </w:rPr>
              <w:t>m</w:t>
            </w:r>
          </w:p>
          <w:p w:rsidR="00BD1F51" w:rsidRDefault="00684C1D">
            <w:pPr>
              <w:pStyle w:val="TableParagraph"/>
              <w:spacing w:line="75" w:lineRule="exact"/>
              <w:ind w:left="51" w:right="4"/>
              <w:jc w:val="center"/>
              <w:rPr>
                <w:sz w:val="17"/>
              </w:rPr>
            </w:pPr>
            <w:r>
              <w:rPr>
                <w:sz w:val="17"/>
              </w:rPr>
              <w:t>mStatBank.a</w:t>
            </w:r>
          </w:p>
          <w:p w:rsidR="00BD1F51" w:rsidRDefault="00684C1D">
            <w:pPr>
              <w:pStyle w:val="TableParagraph"/>
              <w:spacing w:line="151" w:lineRule="exact"/>
              <w:ind w:left="17" w:right="4"/>
              <w:jc w:val="center"/>
              <w:rPr>
                <w:sz w:val="17"/>
                <w:szCs w:val="17"/>
              </w:rPr>
            </w:pPr>
            <w:r>
              <w:rPr>
                <w:sz w:val="17"/>
                <w:szCs w:val="17"/>
              </w:rPr>
              <w:t>Հիմնական վիճակա-</w:t>
            </w:r>
          </w:p>
          <w:p w:rsidR="00BD1F51" w:rsidRDefault="00684C1D">
            <w:pPr>
              <w:pStyle w:val="TableParagraph"/>
              <w:spacing w:line="152" w:lineRule="exact"/>
              <w:ind w:left="20" w:right="4"/>
              <w:jc w:val="center"/>
              <w:rPr>
                <w:sz w:val="17"/>
                <w:szCs w:val="17"/>
              </w:rPr>
            </w:pPr>
            <w:r>
              <w:rPr>
                <w:sz w:val="17"/>
                <w:szCs w:val="17"/>
              </w:rPr>
              <w:t>գրական տվյալներ</w:t>
            </w:r>
          </w:p>
        </w:tc>
      </w:tr>
      <w:tr w:rsidR="00BD1F51">
        <w:trPr>
          <w:trHeight w:val="1354"/>
        </w:trPr>
        <w:tc>
          <w:tcPr>
            <w:tcW w:w="379" w:type="dxa"/>
          </w:tcPr>
          <w:p w:rsidR="00BD1F51" w:rsidRDefault="00684C1D">
            <w:pPr>
              <w:pStyle w:val="TableParagraph"/>
              <w:spacing w:line="226" w:lineRule="exact"/>
              <w:ind w:right="141"/>
              <w:jc w:val="right"/>
              <w:rPr>
                <w:sz w:val="17"/>
              </w:rPr>
            </w:pPr>
            <w:r>
              <w:rPr>
                <w:sz w:val="17"/>
              </w:rPr>
              <w:t>91.</w:t>
            </w:r>
          </w:p>
        </w:tc>
        <w:tc>
          <w:tcPr>
            <w:tcW w:w="678" w:type="dxa"/>
          </w:tcPr>
          <w:p w:rsidR="00BD1F51" w:rsidRDefault="00684C1D">
            <w:pPr>
              <w:pStyle w:val="TableParagraph"/>
              <w:spacing w:line="226" w:lineRule="exact"/>
              <w:ind w:left="4" w:right="4"/>
              <w:jc w:val="center"/>
              <w:rPr>
                <w:sz w:val="17"/>
              </w:rPr>
            </w:pPr>
            <w:r>
              <w:rPr>
                <w:sz w:val="17"/>
              </w:rPr>
              <w:t>560012</w:t>
            </w:r>
          </w:p>
        </w:tc>
        <w:tc>
          <w:tcPr>
            <w:tcW w:w="5324" w:type="dxa"/>
          </w:tcPr>
          <w:p w:rsidR="00BD1F51" w:rsidRDefault="00684C1D">
            <w:pPr>
              <w:pStyle w:val="TableParagraph"/>
              <w:spacing w:line="226" w:lineRule="exact"/>
              <w:ind w:left="48"/>
              <w:rPr>
                <w:sz w:val="17"/>
                <w:szCs w:val="17"/>
              </w:rPr>
            </w:pPr>
            <w:r>
              <w:rPr>
                <w:sz w:val="17"/>
                <w:szCs w:val="17"/>
              </w:rPr>
              <w:t>Բնապահպանական հարկեր և բնօգտագործման վճարներ</w:t>
            </w:r>
          </w:p>
        </w:tc>
        <w:tc>
          <w:tcPr>
            <w:tcW w:w="2509" w:type="dxa"/>
          </w:tcPr>
          <w:p w:rsidR="00BD1F51" w:rsidRDefault="00684C1D">
            <w:pPr>
              <w:pStyle w:val="TableParagraph"/>
              <w:spacing w:line="226" w:lineRule="exact"/>
              <w:ind w:left="59"/>
              <w:rPr>
                <w:sz w:val="17"/>
                <w:szCs w:val="17"/>
              </w:rPr>
            </w:pPr>
            <w:r>
              <w:rPr>
                <w:sz w:val="17"/>
                <w:szCs w:val="17"/>
              </w:rPr>
              <w:t>Ձև N 1-բավ</w:t>
            </w:r>
          </w:p>
        </w:tc>
        <w:tc>
          <w:tcPr>
            <w:tcW w:w="2042" w:type="dxa"/>
          </w:tcPr>
          <w:p w:rsidR="00BD1F51" w:rsidRDefault="00684C1D">
            <w:pPr>
              <w:pStyle w:val="TableParagraph"/>
              <w:ind w:left="60"/>
              <w:rPr>
                <w:sz w:val="17"/>
                <w:szCs w:val="17"/>
              </w:rPr>
            </w:pPr>
            <w:r>
              <w:rPr>
                <w:sz w:val="17"/>
                <w:szCs w:val="17"/>
              </w:rPr>
              <w:t>ըստ հանրապետության, մարզերի և Երևան քաղաքի</w:t>
            </w:r>
          </w:p>
        </w:tc>
        <w:tc>
          <w:tcPr>
            <w:tcW w:w="956" w:type="dxa"/>
          </w:tcPr>
          <w:p w:rsidR="00BD1F51" w:rsidRDefault="00684C1D">
            <w:pPr>
              <w:pStyle w:val="TableParagraph"/>
              <w:spacing w:line="226" w:lineRule="exact"/>
              <w:ind w:left="56" w:right="44"/>
              <w:jc w:val="center"/>
              <w:rPr>
                <w:sz w:val="17"/>
                <w:szCs w:val="17"/>
              </w:rPr>
            </w:pPr>
            <w:r>
              <w:rPr>
                <w:sz w:val="17"/>
                <w:szCs w:val="17"/>
              </w:rPr>
              <w:t>տարեկան</w:t>
            </w:r>
          </w:p>
        </w:tc>
        <w:tc>
          <w:tcPr>
            <w:tcW w:w="1069" w:type="dxa"/>
          </w:tcPr>
          <w:p w:rsidR="00BD1F51" w:rsidRDefault="00684C1D">
            <w:pPr>
              <w:pStyle w:val="TableParagraph"/>
              <w:spacing w:line="226" w:lineRule="exact"/>
              <w:ind w:left="37" w:right="25"/>
              <w:jc w:val="center"/>
              <w:rPr>
                <w:sz w:val="17"/>
                <w:szCs w:val="17"/>
              </w:rPr>
            </w:pPr>
            <w:r>
              <w:rPr>
                <w:sz w:val="17"/>
                <w:szCs w:val="17"/>
              </w:rPr>
              <w:t>22 հուլիսի</w:t>
            </w:r>
          </w:p>
        </w:tc>
        <w:tc>
          <w:tcPr>
            <w:tcW w:w="1863" w:type="dxa"/>
          </w:tcPr>
          <w:p w:rsidR="00BD1F51" w:rsidRDefault="00684C1D">
            <w:pPr>
              <w:pStyle w:val="TableParagraph"/>
              <w:spacing w:line="129" w:lineRule="exact"/>
              <w:ind w:left="18" w:right="4"/>
              <w:jc w:val="center"/>
              <w:rPr>
                <w:sz w:val="17"/>
              </w:rPr>
            </w:pPr>
            <w:r>
              <w:rPr>
                <w:sz w:val="17"/>
              </w:rPr>
              <w:t>1000-101,</w:t>
            </w:r>
          </w:p>
          <w:p w:rsidR="00BD1F51" w:rsidRDefault="00684C1D">
            <w:pPr>
              <w:pStyle w:val="TableParagraph"/>
              <w:spacing w:line="151" w:lineRule="exact"/>
              <w:ind w:left="19" w:right="4"/>
              <w:jc w:val="center"/>
              <w:rPr>
                <w:sz w:val="17"/>
              </w:rPr>
            </w:pPr>
            <w:r>
              <w:rPr>
                <w:sz w:val="17"/>
              </w:rPr>
              <w:t>1000-102,</w:t>
            </w:r>
          </w:p>
          <w:p w:rsidR="00BD1F51" w:rsidRDefault="00684C1D">
            <w:pPr>
              <w:pStyle w:val="TableParagraph"/>
              <w:spacing w:line="150" w:lineRule="exact"/>
              <w:ind w:left="18" w:right="4"/>
              <w:jc w:val="center"/>
              <w:rPr>
                <w:sz w:val="17"/>
              </w:rPr>
            </w:pPr>
            <w:r>
              <w:rPr>
                <w:sz w:val="17"/>
              </w:rPr>
              <w:t>5600-101,</w:t>
            </w:r>
          </w:p>
          <w:p w:rsidR="00BD1F51" w:rsidRDefault="00684C1D">
            <w:pPr>
              <w:pStyle w:val="TableParagraph"/>
              <w:spacing w:line="151" w:lineRule="exact"/>
              <w:ind w:left="17" w:right="4"/>
              <w:jc w:val="center"/>
              <w:rPr>
                <w:sz w:val="17"/>
              </w:rPr>
            </w:pPr>
            <w:r>
              <w:rPr>
                <w:sz w:val="17"/>
              </w:rPr>
              <w:t>5600-201,</w:t>
            </w:r>
          </w:p>
          <w:p w:rsidR="00BD1F51" w:rsidRDefault="00684C1D">
            <w:pPr>
              <w:pStyle w:val="TableParagraph"/>
              <w:spacing w:line="151" w:lineRule="exact"/>
              <w:ind w:left="20" w:right="4"/>
              <w:jc w:val="center"/>
              <w:rPr>
                <w:sz w:val="17"/>
              </w:rPr>
            </w:pPr>
            <w:r>
              <w:rPr>
                <w:sz w:val="17"/>
              </w:rPr>
              <w:t>1000-401,</w:t>
            </w:r>
          </w:p>
          <w:p w:rsidR="00BD1F51" w:rsidRDefault="00684C1D">
            <w:pPr>
              <w:pStyle w:val="TableParagraph"/>
              <w:spacing w:line="100" w:lineRule="auto"/>
              <w:ind w:left="19" w:right="4"/>
              <w:jc w:val="center"/>
              <w:rPr>
                <w:sz w:val="17"/>
              </w:rPr>
            </w:pPr>
            <w:r>
              <w:rPr>
                <w:position w:val="-14"/>
                <w:sz w:val="17"/>
              </w:rPr>
              <w:t xml:space="preserve">Ar </w:t>
            </w:r>
            <w:r>
              <w:rPr>
                <w:sz w:val="17"/>
              </w:rPr>
              <w:t xml:space="preserve">1000-402 </w:t>
            </w:r>
            <w:r>
              <w:rPr>
                <w:position w:val="-14"/>
                <w:sz w:val="17"/>
              </w:rPr>
              <w:t>m</w:t>
            </w:r>
          </w:p>
          <w:p w:rsidR="00BD1F51" w:rsidRDefault="00684C1D">
            <w:pPr>
              <w:pStyle w:val="TableParagraph"/>
              <w:spacing w:line="77" w:lineRule="exact"/>
              <w:ind w:left="51" w:right="4"/>
              <w:jc w:val="center"/>
              <w:rPr>
                <w:sz w:val="17"/>
              </w:rPr>
            </w:pPr>
            <w:r>
              <w:rPr>
                <w:sz w:val="17"/>
              </w:rPr>
              <w:t>mStatBank.a</w:t>
            </w:r>
          </w:p>
          <w:p w:rsidR="00BD1F51" w:rsidRDefault="00684C1D">
            <w:pPr>
              <w:pStyle w:val="TableParagraph"/>
              <w:spacing w:line="151" w:lineRule="exact"/>
              <w:ind w:left="17" w:right="4"/>
              <w:jc w:val="center"/>
              <w:rPr>
                <w:sz w:val="17"/>
                <w:szCs w:val="17"/>
              </w:rPr>
            </w:pPr>
            <w:r>
              <w:rPr>
                <w:sz w:val="17"/>
                <w:szCs w:val="17"/>
              </w:rPr>
              <w:t>Հիմնական վիճակա-</w:t>
            </w:r>
          </w:p>
          <w:p w:rsidR="00BD1F51" w:rsidRDefault="00684C1D">
            <w:pPr>
              <w:pStyle w:val="TableParagraph"/>
              <w:spacing w:line="152" w:lineRule="exact"/>
              <w:ind w:left="20" w:right="4"/>
              <w:jc w:val="center"/>
              <w:rPr>
                <w:sz w:val="17"/>
                <w:szCs w:val="17"/>
              </w:rPr>
            </w:pPr>
            <w:r>
              <w:rPr>
                <w:sz w:val="17"/>
                <w:szCs w:val="17"/>
              </w:rPr>
              <w:t>գրական տվյալներ</w:t>
            </w:r>
          </w:p>
        </w:tc>
      </w:tr>
    </w:tbl>
    <w:p w:rsidR="00BD1F51" w:rsidRDefault="00BD1F51">
      <w:pPr>
        <w:spacing w:line="152" w:lineRule="exact"/>
        <w:jc w:val="center"/>
        <w:rPr>
          <w:sz w:val="17"/>
          <w:szCs w:val="17"/>
        </w:rPr>
        <w:sectPr w:rsidR="00BD1F51">
          <w:pgSz w:w="15840" w:h="12240" w:orient="landscape"/>
          <w:pgMar w:top="1720" w:right="260" w:bottom="1400" w:left="400" w:header="1232" w:footer="1172"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
        <w:gridCol w:w="673"/>
        <w:gridCol w:w="5330"/>
        <w:gridCol w:w="2510"/>
        <w:gridCol w:w="2043"/>
        <w:gridCol w:w="957"/>
        <w:gridCol w:w="1070"/>
        <w:gridCol w:w="1864"/>
      </w:tblGrid>
      <w:tr w:rsidR="00BD1F51">
        <w:trPr>
          <w:trHeight w:val="425"/>
        </w:trPr>
        <w:tc>
          <w:tcPr>
            <w:tcW w:w="379" w:type="dxa"/>
            <w:vMerge w:val="restart"/>
          </w:tcPr>
          <w:p w:rsidR="00BD1F51" w:rsidRDefault="00684C1D">
            <w:pPr>
              <w:pStyle w:val="TableParagraph"/>
              <w:ind w:left="33"/>
              <w:rPr>
                <w:b/>
                <w:bCs/>
                <w:i/>
                <w:sz w:val="15"/>
                <w:szCs w:val="15"/>
              </w:rPr>
            </w:pPr>
            <w:r>
              <w:rPr>
                <w:b/>
                <w:bCs/>
                <w:i/>
                <w:sz w:val="15"/>
                <w:szCs w:val="15"/>
              </w:rPr>
              <w:t>Հ/Հ</w:t>
            </w:r>
          </w:p>
        </w:tc>
        <w:tc>
          <w:tcPr>
            <w:tcW w:w="673" w:type="dxa"/>
            <w:vMerge w:val="restart"/>
          </w:tcPr>
          <w:p w:rsidR="00BD1F51" w:rsidRDefault="00684C1D">
            <w:pPr>
              <w:pStyle w:val="TableParagraph"/>
              <w:ind w:left="47" w:right="53" w:hanging="1"/>
              <w:jc w:val="center"/>
              <w:rPr>
                <w:b/>
                <w:bCs/>
                <w:i/>
                <w:sz w:val="15"/>
                <w:szCs w:val="15"/>
              </w:rPr>
            </w:pPr>
            <w:r>
              <w:rPr>
                <w:b/>
                <w:bCs/>
                <w:i/>
                <w:sz w:val="15"/>
                <w:szCs w:val="15"/>
              </w:rPr>
              <w:t>Աշխա- տանքի (ցուցա- նիշի) ծածկա- գիրը</w:t>
            </w:r>
          </w:p>
        </w:tc>
        <w:tc>
          <w:tcPr>
            <w:tcW w:w="5330" w:type="dxa"/>
            <w:vMerge w:val="restart"/>
          </w:tcPr>
          <w:p w:rsidR="00BD1F51" w:rsidRDefault="00684C1D">
            <w:pPr>
              <w:pStyle w:val="TableParagraph"/>
              <w:ind w:left="1799" w:right="1521" w:hanging="283"/>
              <w:rPr>
                <w:b/>
                <w:bCs/>
                <w:i/>
                <w:sz w:val="15"/>
                <w:szCs w:val="15"/>
              </w:rPr>
            </w:pPr>
            <w:r>
              <w:rPr>
                <w:b/>
                <w:bCs/>
                <w:i/>
                <w:sz w:val="15"/>
                <w:szCs w:val="15"/>
              </w:rPr>
              <w:t>Վիճակագրական աշխատանքի (ցուցանիշի) անվանումը</w:t>
            </w:r>
          </w:p>
        </w:tc>
        <w:tc>
          <w:tcPr>
            <w:tcW w:w="2510" w:type="dxa"/>
            <w:vMerge w:val="restart"/>
          </w:tcPr>
          <w:p w:rsidR="00BD1F51" w:rsidRDefault="00684C1D">
            <w:pPr>
              <w:pStyle w:val="TableParagraph"/>
              <w:ind w:left="87" w:right="106"/>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30"/>
              <w:rPr>
                <w:b/>
                <w:bCs/>
                <w:sz w:val="15"/>
                <w:szCs w:val="15"/>
              </w:rPr>
            </w:pPr>
            <w:r>
              <w:rPr>
                <w:b/>
                <w:bCs/>
                <w:sz w:val="15"/>
                <w:szCs w:val="15"/>
              </w:rPr>
              <w:t>(աղբյուրները)</w:t>
            </w:r>
          </w:p>
        </w:tc>
        <w:tc>
          <w:tcPr>
            <w:tcW w:w="4070" w:type="dxa"/>
            <w:gridSpan w:val="3"/>
          </w:tcPr>
          <w:p w:rsidR="00BD1F51" w:rsidRDefault="00684C1D">
            <w:pPr>
              <w:pStyle w:val="TableParagraph"/>
              <w:ind w:left="435"/>
              <w:rPr>
                <w:b/>
                <w:bCs/>
                <w:sz w:val="15"/>
                <w:szCs w:val="15"/>
              </w:rPr>
            </w:pPr>
            <w:r>
              <w:rPr>
                <w:b/>
                <w:bCs/>
                <w:sz w:val="15"/>
                <w:szCs w:val="15"/>
              </w:rPr>
              <w:t>Վիճակագրական աշխատանքի (ցուցանիշի)</w:t>
            </w:r>
          </w:p>
        </w:tc>
        <w:tc>
          <w:tcPr>
            <w:tcW w:w="1864" w:type="dxa"/>
            <w:vMerge w:val="restart"/>
          </w:tcPr>
          <w:p w:rsidR="00BD1F51" w:rsidRDefault="00684C1D">
            <w:pPr>
              <w:pStyle w:val="TableParagraph"/>
              <w:ind w:left="61" w:right="54"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15" w:right="11"/>
              <w:jc w:val="center"/>
              <w:rPr>
                <w:b/>
                <w:bCs/>
                <w:sz w:val="15"/>
                <w:szCs w:val="15"/>
              </w:rPr>
            </w:pPr>
            <w:r>
              <w:rPr>
                <w:b/>
                <w:bCs/>
                <w:sz w:val="15"/>
                <w:szCs w:val="15"/>
              </w:rPr>
              <w:t>արդյունքը (ցուցանիշը)</w:t>
            </w:r>
          </w:p>
        </w:tc>
      </w:tr>
      <w:tr w:rsidR="00BD1F51">
        <w:trPr>
          <w:trHeight w:val="1962"/>
        </w:trPr>
        <w:tc>
          <w:tcPr>
            <w:tcW w:w="379" w:type="dxa"/>
            <w:vMerge/>
            <w:tcBorders>
              <w:top w:val="nil"/>
            </w:tcBorders>
          </w:tcPr>
          <w:p w:rsidR="00BD1F51" w:rsidRDefault="00BD1F51">
            <w:pPr>
              <w:rPr>
                <w:sz w:val="2"/>
                <w:szCs w:val="2"/>
              </w:rPr>
            </w:pPr>
          </w:p>
        </w:tc>
        <w:tc>
          <w:tcPr>
            <w:tcW w:w="673" w:type="dxa"/>
            <w:vMerge/>
            <w:tcBorders>
              <w:top w:val="nil"/>
            </w:tcBorders>
          </w:tcPr>
          <w:p w:rsidR="00BD1F51" w:rsidRDefault="00BD1F51">
            <w:pPr>
              <w:rPr>
                <w:sz w:val="2"/>
                <w:szCs w:val="2"/>
              </w:rPr>
            </w:pPr>
          </w:p>
        </w:tc>
        <w:tc>
          <w:tcPr>
            <w:tcW w:w="5330" w:type="dxa"/>
            <w:vMerge/>
            <w:tcBorders>
              <w:top w:val="nil"/>
            </w:tcBorders>
          </w:tcPr>
          <w:p w:rsidR="00BD1F51" w:rsidRDefault="00BD1F51">
            <w:pPr>
              <w:rPr>
                <w:sz w:val="2"/>
                <w:szCs w:val="2"/>
              </w:rPr>
            </w:pPr>
          </w:p>
        </w:tc>
        <w:tc>
          <w:tcPr>
            <w:tcW w:w="2510" w:type="dxa"/>
            <w:vMerge/>
            <w:tcBorders>
              <w:top w:val="nil"/>
            </w:tcBorders>
          </w:tcPr>
          <w:p w:rsidR="00BD1F51" w:rsidRDefault="00BD1F51">
            <w:pPr>
              <w:rPr>
                <w:sz w:val="2"/>
                <w:szCs w:val="2"/>
              </w:rPr>
            </w:pPr>
          </w:p>
        </w:tc>
        <w:tc>
          <w:tcPr>
            <w:tcW w:w="2043" w:type="dxa"/>
          </w:tcPr>
          <w:p w:rsidR="00BD1F51" w:rsidRDefault="00684C1D">
            <w:pPr>
              <w:pStyle w:val="TableParagraph"/>
              <w:spacing w:before="1"/>
              <w:ind w:left="257" w:right="293"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57" w:type="dxa"/>
          </w:tcPr>
          <w:p w:rsidR="00BD1F51" w:rsidRDefault="00684C1D">
            <w:pPr>
              <w:pStyle w:val="TableParagraph"/>
              <w:spacing w:before="1"/>
              <w:ind w:left="-3" w:right="22" w:firstLine="86"/>
              <w:rPr>
                <w:b/>
                <w:bCs/>
                <w:sz w:val="15"/>
                <w:szCs w:val="15"/>
              </w:rPr>
            </w:pPr>
            <w:r>
              <w:rPr>
                <w:b/>
                <w:bCs/>
                <w:sz w:val="15"/>
                <w:szCs w:val="15"/>
              </w:rPr>
              <w:t>հաճախա- կանությունը</w:t>
            </w:r>
          </w:p>
        </w:tc>
        <w:tc>
          <w:tcPr>
            <w:tcW w:w="1070" w:type="dxa"/>
          </w:tcPr>
          <w:p w:rsidR="00BD1F51" w:rsidRDefault="00684C1D">
            <w:pPr>
              <w:pStyle w:val="TableParagraph"/>
              <w:spacing w:before="1"/>
              <w:ind w:left="73" w:right="66"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4" w:type="dxa"/>
            <w:vMerge/>
            <w:tcBorders>
              <w:top w:val="nil"/>
            </w:tcBorders>
          </w:tcPr>
          <w:p w:rsidR="00BD1F51" w:rsidRDefault="00BD1F51">
            <w:pPr>
              <w:rPr>
                <w:sz w:val="2"/>
                <w:szCs w:val="2"/>
              </w:rPr>
            </w:pPr>
          </w:p>
        </w:tc>
      </w:tr>
      <w:tr w:rsidR="00BD1F51">
        <w:trPr>
          <w:trHeight w:val="223"/>
        </w:trPr>
        <w:tc>
          <w:tcPr>
            <w:tcW w:w="379" w:type="dxa"/>
          </w:tcPr>
          <w:p w:rsidR="00BD1F51" w:rsidRDefault="00684C1D">
            <w:pPr>
              <w:pStyle w:val="TableParagraph"/>
              <w:spacing w:line="204" w:lineRule="exact"/>
              <w:ind w:right="153"/>
              <w:jc w:val="right"/>
              <w:rPr>
                <w:b/>
                <w:i/>
                <w:sz w:val="17"/>
              </w:rPr>
            </w:pPr>
            <w:r>
              <w:rPr>
                <w:b/>
                <w:i/>
                <w:w w:val="99"/>
                <w:sz w:val="17"/>
              </w:rPr>
              <w:t>1</w:t>
            </w:r>
          </w:p>
        </w:tc>
        <w:tc>
          <w:tcPr>
            <w:tcW w:w="673" w:type="dxa"/>
          </w:tcPr>
          <w:p w:rsidR="00BD1F51" w:rsidRDefault="00684C1D">
            <w:pPr>
              <w:pStyle w:val="TableParagraph"/>
              <w:spacing w:line="204" w:lineRule="exact"/>
              <w:ind w:right="6"/>
              <w:jc w:val="center"/>
              <w:rPr>
                <w:b/>
                <w:i/>
                <w:sz w:val="17"/>
              </w:rPr>
            </w:pPr>
            <w:r>
              <w:rPr>
                <w:b/>
                <w:i/>
                <w:w w:val="99"/>
                <w:sz w:val="17"/>
              </w:rPr>
              <w:t>2</w:t>
            </w:r>
          </w:p>
        </w:tc>
        <w:tc>
          <w:tcPr>
            <w:tcW w:w="5330" w:type="dxa"/>
          </w:tcPr>
          <w:p w:rsidR="00BD1F51" w:rsidRDefault="00684C1D">
            <w:pPr>
              <w:pStyle w:val="TableParagraph"/>
              <w:spacing w:line="204" w:lineRule="exact"/>
              <w:ind w:right="11"/>
              <w:jc w:val="center"/>
              <w:rPr>
                <w:b/>
                <w:i/>
                <w:sz w:val="17"/>
              </w:rPr>
            </w:pPr>
            <w:r>
              <w:rPr>
                <w:b/>
                <w:i/>
                <w:w w:val="99"/>
                <w:sz w:val="17"/>
              </w:rPr>
              <w:t>3</w:t>
            </w:r>
          </w:p>
        </w:tc>
        <w:tc>
          <w:tcPr>
            <w:tcW w:w="2510" w:type="dxa"/>
          </w:tcPr>
          <w:p w:rsidR="00BD1F51" w:rsidRDefault="00684C1D">
            <w:pPr>
              <w:pStyle w:val="TableParagraph"/>
              <w:spacing w:line="204" w:lineRule="exact"/>
              <w:ind w:right="17"/>
              <w:jc w:val="center"/>
              <w:rPr>
                <w:b/>
                <w:i/>
                <w:sz w:val="17"/>
              </w:rPr>
            </w:pPr>
            <w:r>
              <w:rPr>
                <w:b/>
                <w:i/>
                <w:w w:val="99"/>
                <w:sz w:val="17"/>
              </w:rPr>
              <w:t>4</w:t>
            </w:r>
          </w:p>
        </w:tc>
        <w:tc>
          <w:tcPr>
            <w:tcW w:w="2043" w:type="dxa"/>
          </w:tcPr>
          <w:p w:rsidR="00BD1F51" w:rsidRDefault="00684C1D">
            <w:pPr>
              <w:pStyle w:val="TableParagraph"/>
              <w:spacing w:before="1"/>
              <w:ind w:right="36"/>
              <w:jc w:val="center"/>
              <w:rPr>
                <w:b/>
                <w:i/>
                <w:sz w:val="15"/>
              </w:rPr>
            </w:pPr>
            <w:r>
              <w:rPr>
                <w:b/>
                <w:i/>
                <w:sz w:val="15"/>
              </w:rPr>
              <w:t>5</w:t>
            </w:r>
          </w:p>
        </w:tc>
        <w:tc>
          <w:tcPr>
            <w:tcW w:w="957" w:type="dxa"/>
          </w:tcPr>
          <w:p w:rsidR="00BD1F51" w:rsidRDefault="00684C1D">
            <w:pPr>
              <w:pStyle w:val="TableParagraph"/>
              <w:spacing w:before="1"/>
              <w:ind w:right="37"/>
              <w:jc w:val="center"/>
              <w:rPr>
                <w:b/>
                <w:i/>
                <w:sz w:val="15"/>
              </w:rPr>
            </w:pPr>
            <w:r>
              <w:rPr>
                <w:b/>
                <w:i/>
                <w:sz w:val="15"/>
              </w:rPr>
              <w:t>6</w:t>
            </w:r>
          </w:p>
        </w:tc>
        <w:tc>
          <w:tcPr>
            <w:tcW w:w="1070" w:type="dxa"/>
          </w:tcPr>
          <w:p w:rsidR="00BD1F51" w:rsidRDefault="00684C1D">
            <w:pPr>
              <w:pStyle w:val="TableParagraph"/>
              <w:spacing w:before="1"/>
              <w:ind w:left="3"/>
              <w:jc w:val="center"/>
              <w:rPr>
                <w:b/>
                <w:i/>
                <w:sz w:val="15"/>
              </w:rPr>
            </w:pPr>
            <w:r>
              <w:rPr>
                <w:b/>
                <w:i/>
                <w:sz w:val="15"/>
              </w:rPr>
              <w:t>7</w:t>
            </w:r>
          </w:p>
        </w:tc>
        <w:tc>
          <w:tcPr>
            <w:tcW w:w="1864" w:type="dxa"/>
          </w:tcPr>
          <w:p w:rsidR="00BD1F51" w:rsidRDefault="00684C1D">
            <w:pPr>
              <w:pStyle w:val="TableParagraph"/>
              <w:spacing w:line="204" w:lineRule="exact"/>
              <w:ind w:left="5"/>
              <w:jc w:val="center"/>
              <w:rPr>
                <w:b/>
                <w:i/>
                <w:sz w:val="17"/>
              </w:rPr>
            </w:pPr>
            <w:r>
              <w:rPr>
                <w:b/>
                <w:i/>
                <w:w w:val="99"/>
                <w:sz w:val="17"/>
              </w:rPr>
              <w:t>8</w:t>
            </w:r>
          </w:p>
        </w:tc>
      </w:tr>
      <w:tr w:rsidR="00BD1F51">
        <w:trPr>
          <w:trHeight w:val="1771"/>
        </w:trPr>
        <w:tc>
          <w:tcPr>
            <w:tcW w:w="379" w:type="dxa"/>
          </w:tcPr>
          <w:p w:rsidR="00BD1F51" w:rsidRDefault="00684C1D">
            <w:pPr>
              <w:pStyle w:val="TableParagraph"/>
              <w:spacing w:line="227" w:lineRule="exact"/>
              <w:ind w:right="118"/>
              <w:jc w:val="right"/>
              <w:rPr>
                <w:sz w:val="17"/>
              </w:rPr>
            </w:pPr>
            <w:r>
              <w:rPr>
                <w:sz w:val="17"/>
              </w:rPr>
              <w:t>92.</w:t>
            </w:r>
          </w:p>
        </w:tc>
        <w:tc>
          <w:tcPr>
            <w:tcW w:w="673" w:type="dxa"/>
          </w:tcPr>
          <w:p w:rsidR="00BD1F51" w:rsidRDefault="00684C1D">
            <w:pPr>
              <w:pStyle w:val="TableParagraph"/>
              <w:spacing w:line="227" w:lineRule="exact"/>
              <w:ind w:left="21" w:right="18"/>
              <w:jc w:val="center"/>
              <w:rPr>
                <w:sz w:val="17"/>
              </w:rPr>
            </w:pPr>
            <w:r>
              <w:rPr>
                <w:sz w:val="17"/>
              </w:rPr>
              <w:t>560013</w:t>
            </w:r>
          </w:p>
        </w:tc>
        <w:tc>
          <w:tcPr>
            <w:tcW w:w="5330" w:type="dxa"/>
          </w:tcPr>
          <w:p w:rsidR="00BD1F51" w:rsidRDefault="00684C1D">
            <w:pPr>
              <w:pStyle w:val="TableParagraph"/>
              <w:spacing w:line="227" w:lineRule="exact"/>
              <w:ind w:left="52"/>
              <w:rPr>
                <w:sz w:val="17"/>
                <w:szCs w:val="17"/>
              </w:rPr>
            </w:pPr>
            <w:r>
              <w:rPr>
                <w:sz w:val="17"/>
                <w:szCs w:val="17"/>
              </w:rPr>
              <w:t>Թափոնների առաջացումը, օգտագործումը և հեռացումը</w:t>
            </w:r>
          </w:p>
        </w:tc>
        <w:tc>
          <w:tcPr>
            <w:tcW w:w="2510" w:type="dxa"/>
          </w:tcPr>
          <w:p w:rsidR="00BD1F51" w:rsidRDefault="00684C1D">
            <w:pPr>
              <w:pStyle w:val="TableParagraph"/>
              <w:spacing w:line="227" w:lineRule="exact"/>
              <w:ind w:left="58"/>
              <w:rPr>
                <w:sz w:val="17"/>
                <w:szCs w:val="17"/>
              </w:rPr>
            </w:pPr>
            <w:r>
              <w:rPr>
                <w:sz w:val="17"/>
                <w:szCs w:val="17"/>
              </w:rPr>
              <w:t>Ձև N 1-թափոն</w:t>
            </w:r>
          </w:p>
        </w:tc>
        <w:tc>
          <w:tcPr>
            <w:tcW w:w="2043" w:type="dxa"/>
          </w:tcPr>
          <w:p w:rsidR="00BD1F51" w:rsidRDefault="00684C1D">
            <w:pPr>
              <w:pStyle w:val="TableParagraph"/>
              <w:ind w:left="58" w:right="21"/>
              <w:rPr>
                <w:sz w:val="17"/>
                <w:szCs w:val="17"/>
              </w:rPr>
            </w:pPr>
            <w:r>
              <w:rPr>
                <w:sz w:val="17"/>
                <w:szCs w:val="17"/>
              </w:rPr>
              <w:t>ըստ հանրապետության, մարզերի, քաղաքների, տնտեսական գործունեության տեսակների</w:t>
            </w:r>
          </w:p>
        </w:tc>
        <w:tc>
          <w:tcPr>
            <w:tcW w:w="957" w:type="dxa"/>
          </w:tcPr>
          <w:p w:rsidR="00BD1F51" w:rsidRDefault="00684C1D">
            <w:pPr>
              <w:pStyle w:val="TableParagraph"/>
              <w:spacing w:line="227" w:lineRule="exact"/>
              <w:ind w:left="56" w:right="51"/>
              <w:jc w:val="center"/>
              <w:rPr>
                <w:sz w:val="17"/>
                <w:szCs w:val="17"/>
              </w:rPr>
            </w:pPr>
            <w:r>
              <w:rPr>
                <w:sz w:val="17"/>
                <w:szCs w:val="17"/>
              </w:rPr>
              <w:t>տարեկան</w:t>
            </w:r>
          </w:p>
        </w:tc>
        <w:tc>
          <w:tcPr>
            <w:tcW w:w="1070" w:type="dxa"/>
          </w:tcPr>
          <w:p w:rsidR="00BD1F51" w:rsidRDefault="00684C1D">
            <w:pPr>
              <w:pStyle w:val="TableParagraph"/>
              <w:spacing w:line="227" w:lineRule="exact"/>
              <w:ind w:left="70" w:right="66"/>
              <w:jc w:val="center"/>
              <w:rPr>
                <w:sz w:val="17"/>
                <w:szCs w:val="17"/>
              </w:rPr>
            </w:pPr>
            <w:r>
              <w:rPr>
                <w:sz w:val="17"/>
                <w:szCs w:val="17"/>
              </w:rPr>
              <w:t>22 հուլիսի</w:t>
            </w:r>
          </w:p>
        </w:tc>
        <w:tc>
          <w:tcPr>
            <w:tcW w:w="1864" w:type="dxa"/>
          </w:tcPr>
          <w:p w:rsidR="00BD1F51" w:rsidRDefault="00684C1D">
            <w:pPr>
              <w:pStyle w:val="TableParagraph"/>
              <w:spacing w:line="226" w:lineRule="exact"/>
              <w:ind w:left="16" w:right="11"/>
              <w:jc w:val="center"/>
              <w:rPr>
                <w:sz w:val="17"/>
              </w:rPr>
            </w:pPr>
            <w:r>
              <w:rPr>
                <w:sz w:val="17"/>
              </w:rPr>
              <w:t>1000-101,</w:t>
            </w:r>
          </w:p>
          <w:p w:rsidR="00BD1F51" w:rsidRDefault="00684C1D">
            <w:pPr>
              <w:pStyle w:val="TableParagraph"/>
              <w:spacing w:line="212" w:lineRule="exact"/>
              <w:ind w:left="14" w:right="11"/>
              <w:jc w:val="center"/>
              <w:rPr>
                <w:sz w:val="17"/>
              </w:rPr>
            </w:pPr>
            <w:r>
              <w:rPr>
                <w:sz w:val="17"/>
              </w:rPr>
              <w:t>1000-102,</w:t>
            </w:r>
          </w:p>
          <w:p w:rsidR="00BD1F51" w:rsidRDefault="00684C1D">
            <w:pPr>
              <w:pStyle w:val="TableParagraph"/>
              <w:spacing w:line="193" w:lineRule="exact"/>
              <w:ind w:left="14" w:right="11"/>
              <w:jc w:val="center"/>
              <w:rPr>
                <w:sz w:val="17"/>
              </w:rPr>
            </w:pPr>
            <w:r>
              <w:rPr>
                <w:sz w:val="17"/>
              </w:rPr>
              <w:t>5600-101,</w:t>
            </w:r>
          </w:p>
          <w:p w:rsidR="00BD1F51" w:rsidRDefault="00684C1D">
            <w:pPr>
              <w:pStyle w:val="TableParagraph"/>
              <w:spacing w:line="188" w:lineRule="exact"/>
              <w:ind w:left="13" w:right="11"/>
              <w:jc w:val="center"/>
              <w:rPr>
                <w:sz w:val="17"/>
              </w:rPr>
            </w:pPr>
            <w:r>
              <w:rPr>
                <w:sz w:val="17"/>
              </w:rPr>
              <w:t>5600-201,</w:t>
            </w:r>
          </w:p>
          <w:p w:rsidR="00BD1F51" w:rsidRDefault="00684C1D">
            <w:pPr>
              <w:pStyle w:val="TableParagraph"/>
              <w:spacing w:line="188" w:lineRule="exact"/>
              <w:ind w:left="16" w:right="11"/>
              <w:jc w:val="center"/>
              <w:rPr>
                <w:sz w:val="17"/>
              </w:rPr>
            </w:pPr>
            <w:r>
              <w:rPr>
                <w:sz w:val="17"/>
              </w:rPr>
              <w:t>1000-401,</w:t>
            </w:r>
          </w:p>
          <w:p w:rsidR="00BD1F51" w:rsidRDefault="00684C1D">
            <w:pPr>
              <w:pStyle w:val="TableParagraph"/>
              <w:spacing w:line="188" w:lineRule="exact"/>
              <w:ind w:left="15" w:right="11"/>
              <w:jc w:val="center"/>
              <w:rPr>
                <w:sz w:val="17"/>
              </w:rPr>
            </w:pPr>
            <w:r>
              <w:rPr>
                <w:sz w:val="17"/>
              </w:rPr>
              <w:t>1000-402,</w:t>
            </w:r>
          </w:p>
          <w:p w:rsidR="00BD1F51" w:rsidRDefault="00684C1D">
            <w:pPr>
              <w:pStyle w:val="TableParagraph"/>
              <w:spacing w:line="189" w:lineRule="exact"/>
              <w:ind w:left="15" w:right="11"/>
              <w:jc w:val="center"/>
              <w:rPr>
                <w:sz w:val="17"/>
              </w:rPr>
            </w:pPr>
            <w:r>
              <w:rPr>
                <w:sz w:val="17"/>
              </w:rPr>
              <w:t>ArmStatBank.am</w:t>
            </w:r>
          </w:p>
          <w:p w:rsidR="00BD1F51" w:rsidRDefault="00684C1D">
            <w:pPr>
              <w:pStyle w:val="TableParagraph"/>
              <w:spacing w:before="10" w:line="188" w:lineRule="exact"/>
              <w:ind w:left="67" w:right="11"/>
              <w:jc w:val="center"/>
              <w:rPr>
                <w:sz w:val="17"/>
                <w:szCs w:val="17"/>
              </w:rPr>
            </w:pPr>
            <w:r>
              <w:rPr>
                <w:sz w:val="17"/>
                <w:szCs w:val="17"/>
              </w:rPr>
              <w:t>Հիմնական վիճակա- գրական տվյալներ</w:t>
            </w:r>
          </w:p>
        </w:tc>
      </w:tr>
      <w:tr w:rsidR="00BD1F51">
        <w:trPr>
          <w:trHeight w:val="1590"/>
        </w:trPr>
        <w:tc>
          <w:tcPr>
            <w:tcW w:w="379" w:type="dxa"/>
          </w:tcPr>
          <w:p w:rsidR="00BD1F51" w:rsidRDefault="00684C1D">
            <w:pPr>
              <w:pStyle w:val="TableParagraph"/>
              <w:spacing w:line="226" w:lineRule="exact"/>
              <w:ind w:right="111"/>
              <w:jc w:val="right"/>
              <w:rPr>
                <w:sz w:val="17"/>
              </w:rPr>
            </w:pPr>
            <w:r>
              <w:rPr>
                <w:sz w:val="17"/>
              </w:rPr>
              <w:t>93.</w:t>
            </w:r>
          </w:p>
        </w:tc>
        <w:tc>
          <w:tcPr>
            <w:tcW w:w="673" w:type="dxa"/>
          </w:tcPr>
          <w:p w:rsidR="00BD1F51" w:rsidRDefault="00684C1D">
            <w:pPr>
              <w:pStyle w:val="TableParagraph"/>
              <w:spacing w:line="226" w:lineRule="exact"/>
              <w:ind w:left="21" w:right="18"/>
              <w:jc w:val="center"/>
              <w:rPr>
                <w:sz w:val="17"/>
              </w:rPr>
            </w:pPr>
            <w:r>
              <w:rPr>
                <w:sz w:val="17"/>
              </w:rPr>
              <w:t>560014</w:t>
            </w:r>
          </w:p>
        </w:tc>
        <w:tc>
          <w:tcPr>
            <w:tcW w:w="5330" w:type="dxa"/>
          </w:tcPr>
          <w:p w:rsidR="00BD1F51" w:rsidRDefault="00684C1D">
            <w:pPr>
              <w:pStyle w:val="TableParagraph"/>
              <w:spacing w:line="226" w:lineRule="exact"/>
              <w:ind w:left="51"/>
              <w:rPr>
                <w:sz w:val="17"/>
                <w:szCs w:val="17"/>
              </w:rPr>
            </w:pPr>
            <w:r>
              <w:rPr>
                <w:sz w:val="17"/>
                <w:szCs w:val="17"/>
              </w:rPr>
              <w:t>Բնապահպանության ընթացիկ ծախսեր</w:t>
            </w:r>
          </w:p>
        </w:tc>
        <w:tc>
          <w:tcPr>
            <w:tcW w:w="2510" w:type="dxa"/>
          </w:tcPr>
          <w:p w:rsidR="00BD1F51" w:rsidRDefault="00684C1D">
            <w:pPr>
              <w:pStyle w:val="TableParagraph"/>
              <w:spacing w:line="226" w:lineRule="exact"/>
              <w:ind w:left="58"/>
              <w:rPr>
                <w:sz w:val="17"/>
                <w:szCs w:val="17"/>
              </w:rPr>
            </w:pPr>
            <w:r>
              <w:rPr>
                <w:sz w:val="17"/>
                <w:szCs w:val="17"/>
              </w:rPr>
              <w:t>Ձև N 4-մպ</w:t>
            </w:r>
          </w:p>
        </w:tc>
        <w:tc>
          <w:tcPr>
            <w:tcW w:w="2043" w:type="dxa"/>
          </w:tcPr>
          <w:p w:rsidR="00BD1F51" w:rsidRDefault="00684C1D">
            <w:pPr>
              <w:pStyle w:val="TableParagraph"/>
              <w:ind w:left="58" w:right="21"/>
              <w:rPr>
                <w:sz w:val="17"/>
                <w:szCs w:val="17"/>
              </w:rPr>
            </w:pPr>
            <w:r>
              <w:rPr>
                <w:sz w:val="17"/>
                <w:szCs w:val="17"/>
              </w:rPr>
              <w:t>ըստ հանրապետության, մարզերի, տնտեսական գործունեության տեսակների</w:t>
            </w:r>
          </w:p>
        </w:tc>
        <w:tc>
          <w:tcPr>
            <w:tcW w:w="957" w:type="dxa"/>
          </w:tcPr>
          <w:p w:rsidR="00BD1F51" w:rsidRDefault="00684C1D">
            <w:pPr>
              <w:pStyle w:val="TableParagraph"/>
              <w:spacing w:line="226" w:lineRule="exact"/>
              <w:ind w:left="56" w:right="51"/>
              <w:jc w:val="center"/>
              <w:rPr>
                <w:sz w:val="17"/>
                <w:szCs w:val="17"/>
              </w:rPr>
            </w:pPr>
            <w:r>
              <w:rPr>
                <w:sz w:val="17"/>
                <w:szCs w:val="17"/>
              </w:rPr>
              <w:t>տարեկան</w:t>
            </w:r>
          </w:p>
        </w:tc>
        <w:tc>
          <w:tcPr>
            <w:tcW w:w="1070" w:type="dxa"/>
          </w:tcPr>
          <w:p w:rsidR="00BD1F51" w:rsidRDefault="00684C1D">
            <w:pPr>
              <w:pStyle w:val="TableParagraph"/>
              <w:spacing w:line="226" w:lineRule="exact"/>
              <w:ind w:left="69" w:right="66"/>
              <w:jc w:val="center"/>
              <w:rPr>
                <w:sz w:val="17"/>
                <w:szCs w:val="17"/>
              </w:rPr>
            </w:pPr>
            <w:r>
              <w:rPr>
                <w:sz w:val="17"/>
                <w:szCs w:val="17"/>
              </w:rPr>
              <w:t>10 հուլիսի</w:t>
            </w:r>
          </w:p>
        </w:tc>
        <w:tc>
          <w:tcPr>
            <w:tcW w:w="1864" w:type="dxa"/>
          </w:tcPr>
          <w:p w:rsidR="00BD1F51" w:rsidRDefault="00684C1D">
            <w:pPr>
              <w:pStyle w:val="TableParagraph"/>
              <w:spacing w:line="226" w:lineRule="exact"/>
              <w:ind w:left="17" w:right="11"/>
              <w:jc w:val="center"/>
              <w:rPr>
                <w:sz w:val="17"/>
              </w:rPr>
            </w:pPr>
            <w:r>
              <w:rPr>
                <w:sz w:val="17"/>
              </w:rPr>
              <w:t>1000-101,</w:t>
            </w:r>
          </w:p>
          <w:p w:rsidR="00BD1F51" w:rsidRDefault="00684C1D">
            <w:pPr>
              <w:pStyle w:val="TableParagraph"/>
              <w:spacing w:line="227" w:lineRule="exact"/>
              <w:ind w:left="14" w:right="11"/>
              <w:jc w:val="center"/>
              <w:rPr>
                <w:sz w:val="17"/>
              </w:rPr>
            </w:pPr>
            <w:r>
              <w:rPr>
                <w:sz w:val="17"/>
              </w:rPr>
              <w:t>1000-102,</w:t>
            </w:r>
          </w:p>
          <w:p w:rsidR="00BD1F51" w:rsidRDefault="00684C1D">
            <w:pPr>
              <w:pStyle w:val="TableParagraph"/>
              <w:spacing w:line="227" w:lineRule="exact"/>
              <w:ind w:left="14" w:right="11"/>
              <w:jc w:val="center"/>
              <w:rPr>
                <w:sz w:val="17"/>
              </w:rPr>
            </w:pPr>
            <w:r>
              <w:rPr>
                <w:sz w:val="17"/>
              </w:rPr>
              <w:t>5600-101,</w:t>
            </w:r>
          </w:p>
          <w:p w:rsidR="00BD1F51" w:rsidRDefault="00684C1D">
            <w:pPr>
              <w:pStyle w:val="TableParagraph"/>
              <w:spacing w:line="227" w:lineRule="exact"/>
              <w:ind w:left="13" w:right="11"/>
              <w:jc w:val="center"/>
              <w:rPr>
                <w:sz w:val="17"/>
              </w:rPr>
            </w:pPr>
            <w:r>
              <w:rPr>
                <w:sz w:val="17"/>
              </w:rPr>
              <w:t>5600-201,</w:t>
            </w:r>
          </w:p>
          <w:p w:rsidR="00BD1F51" w:rsidRDefault="00684C1D">
            <w:pPr>
              <w:pStyle w:val="TableParagraph"/>
              <w:spacing w:line="227" w:lineRule="exact"/>
              <w:ind w:left="16" w:right="11"/>
              <w:jc w:val="center"/>
              <w:rPr>
                <w:sz w:val="17"/>
              </w:rPr>
            </w:pPr>
            <w:r>
              <w:rPr>
                <w:sz w:val="17"/>
              </w:rPr>
              <w:t>1000-401,</w:t>
            </w:r>
          </w:p>
          <w:p w:rsidR="00BD1F51" w:rsidRDefault="00684C1D">
            <w:pPr>
              <w:pStyle w:val="TableParagraph"/>
              <w:spacing w:line="227" w:lineRule="exact"/>
              <w:ind w:left="15" w:right="11"/>
              <w:jc w:val="center"/>
              <w:rPr>
                <w:sz w:val="17"/>
              </w:rPr>
            </w:pPr>
            <w:r>
              <w:rPr>
                <w:sz w:val="17"/>
              </w:rPr>
              <w:t>1000-402,</w:t>
            </w:r>
          </w:p>
          <w:p w:rsidR="00BD1F51" w:rsidRDefault="00684C1D">
            <w:pPr>
              <w:pStyle w:val="TableParagraph"/>
              <w:spacing w:line="208" w:lineRule="exact"/>
              <w:ind w:left="15" w:right="11"/>
              <w:jc w:val="center"/>
              <w:rPr>
                <w:sz w:val="17"/>
              </w:rPr>
            </w:pPr>
            <w:r>
              <w:rPr>
                <w:sz w:val="17"/>
              </w:rPr>
              <w:t>ArmStatBank.am</w:t>
            </w:r>
          </w:p>
        </w:tc>
      </w:tr>
      <w:tr w:rsidR="00BD1F51">
        <w:trPr>
          <w:trHeight w:val="681"/>
        </w:trPr>
        <w:tc>
          <w:tcPr>
            <w:tcW w:w="379" w:type="dxa"/>
          </w:tcPr>
          <w:p w:rsidR="00BD1F51" w:rsidRDefault="00684C1D">
            <w:pPr>
              <w:pStyle w:val="TableParagraph"/>
              <w:spacing w:line="227" w:lineRule="exact"/>
              <w:ind w:right="116"/>
              <w:jc w:val="right"/>
              <w:rPr>
                <w:sz w:val="17"/>
              </w:rPr>
            </w:pPr>
            <w:r>
              <w:rPr>
                <w:sz w:val="17"/>
              </w:rPr>
              <w:t>94.</w:t>
            </w:r>
          </w:p>
        </w:tc>
        <w:tc>
          <w:tcPr>
            <w:tcW w:w="673" w:type="dxa"/>
          </w:tcPr>
          <w:p w:rsidR="00BD1F51" w:rsidRDefault="00684C1D">
            <w:pPr>
              <w:pStyle w:val="TableParagraph"/>
              <w:spacing w:line="227" w:lineRule="exact"/>
              <w:ind w:left="21" w:right="18"/>
              <w:jc w:val="center"/>
              <w:rPr>
                <w:sz w:val="17"/>
              </w:rPr>
            </w:pPr>
            <w:r>
              <w:rPr>
                <w:sz w:val="17"/>
              </w:rPr>
              <w:t>560015</w:t>
            </w:r>
          </w:p>
        </w:tc>
        <w:tc>
          <w:tcPr>
            <w:tcW w:w="5330" w:type="dxa"/>
          </w:tcPr>
          <w:p w:rsidR="00BD1F51" w:rsidRDefault="00684C1D">
            <w:pPr>
              <w:pStyle w:val="TableParagraph"/>
              <w:ind w:left="52" w:right="78"/>
              <w:rPr>
                <w:sz w:val="17"/>
                <w:szCs w:val="17"/>
              </w:rPr>
            </w:pPr>
            <w:r>
              <w:rPr>
                <w:sz w:val="17"/>
                <w:szCs w:val="17"/>
              </w:rPr>
              <w:t>Արժեքավոր արդյունագործական ձկների պահպանումը և վերարտադրությունը</w:t>
            </w:r>
          </w:p>
        </w:tc>
        <w:tc>
          <w:tcPr>
            <w:tcW w:w="2510" w:type="dxa"/>
          </w:tcPr>
          <w:p w:rsidR="00BD1F51" w:rsidRDefault="00684C1D">
            <w:pPr>
              <w:pStyle w:val="TableParagraph"/>
              <w:spacing w:line="227" w:lineRule="exact"/>
              <w:ind w:left="58"/>
              <w:rPr>
                <w:sz w:val="17"/>
                <w:szCs w:val="17"/>
              </w:rPr>
            </w:pPr>
            <w:r>
              <w:rPr>
                <w:sz w:val="17"/>
                <w:szCs w:val="17"/>
              </w:rPr>
              <w:t>Ձև N 5-մպ</w:t>
            </w:r>
          </w:p>
        </w:tc>
        <w:tc>
          <w:tcPr>
            <w:tcW w:w="2043" w:type="dxa"/>
          </w:tcPr>
          <w:p w:rsidR="00BD1F51" w:rsidRDefault="00684C1D">
            <w:pPr>
              <w:pStyle w:val="TableParagraph"/>
              <w:spacing w:line="227" w:lineRule="exact"/>
              <w:ind w:left="35" w:right="101"/>
              <w:jc w:val="center"/>
              <w:rPr>
                <w:sz w:val="17"/>
                <w:szCs w:val="17"/>
              </w:rPr>
            </w:pPr>
            <w:r>
              <w:rPr>
                <w:sz w:val="17"/>
                <w:szCs w:val="17"/>
              </w:rPr>
              <w:t>ըստ հանրապետության</w:t>
            </w:r>
          </w:p>
        </w:tc>
        <w:tc>
          <w:tcPr>
            <w:tcW w:w="957" w:type="dxa"/>
          </w:tcPr>
          <w:p w:rsidR="00BD1F51" w:rsidRDefault="00684C1D">
            <w:pPr>
              <w:pStyle w:val="TableParagraph"/>
              <w:spacing w:line="227" w:lineRule="exact"/>
              <w:ind w:left="56" w:right="51"/>
              <w:jc w:val="center"/>
              <w:rPr>
                <w:sz w:val="17"/>
                <w:szCs w:val="17"/>
              </w:rPr>
            </w:pPr>
            <w:r>
              <w:rPr>
                <w:sz w:val="17"/>
                <w:szCs w:val="17"/>
              </w:rPr>
              <w:t>տարեկան</w:t>
            </w:r>
          </w:p>
        </w:tc>
        <w:tc>
          <w:tcPr>
            <w:tcW w:w="1070" w:type="dxa"/>
          </w:tcPr>
          <w:p w:rsidR="00BD1F51" w:rsidRDefault="00684C1D">
            <w:pPr>
              <w:pStyle w:val="TableParagraph"/>
              <w:spacing w:line="227" w:lineRule="exact"/>
              <w:ind w:left="114" w:right="59"/>
              <w:jc w:val="center"/>
              <w:rPr>
                <w:sz w:val="17"/>
                <w:szCs w:val="17"/>
              </w:rPr>
            </w:pPr>
            <w:r>
              <w:rPr>
                <w:sz w:val="17"/>
                <w:szCs w:val="17"/>
              </w:rPr>
              <w:t>10 ապրիլի</w:t>
            </w:r>
          </w:p>
        </w:tc>
        <w:tc>
          <w:tcPr>
            <w:tcW w:w="1864" w:type="dxa"/>
          </w:tcPr>
          <w:p w:rsidR="00BD1F51" w:rsidRDefault="00684C1D">
            <w:pPr>
              <w:pStyle w:val="TableParagraph"/>
              <w:spacing w:line="226" w:lineRule="exact"/>
              <w:ind w:left="578"/>
              <w:rPr>
                <w:sz w:val="17"/>
              </w:rPr>
            </w:pPr>
            <w:r>
              <w:rPr>
                <w:sz w:val="17"/>
              </w:rPr>
              <w:t>5600-101,</w:t>
            </w:r>
          </w:p>
          <w:p w:rsidR="00BD1F51" w:rsidRDefault="00684C1D">
            <w:pPr>
              <w:pStyle w:val="TableParagraph"/>
              <w:spacing w:line="227" w:lineRule="exact"/>
              <w:ind w:left="577"/>
              <w:rPr>
                <w:sz w:val="17"/>
              </w:rPr>
            </w:pPr>
            <w:r>
              <w:rPr>
                <w:sz w:val="17"/>
              </w:rPr>
              <w:t>1000-401,</w:t>
            </w:r>
          </w:p>
          <w:p w:rsidR="00BD1F51" w:rsidRDefault="00684C1D">
            <w:pPr>
              <w:pStyle w:val="TableParagraph"/>
              <w:spacing w:line="209" w:lineRule="exact"/>
              <w:ind w:left="566"/>
              <w:rPr>
                <w:sz w:val="17"/>
              </w:rPr>
            </w:pPr>
            <w:r>
              <w:rPr>
                <w:sz w:val="17"/>
              </w:rPr>
              <w:t>1000-402</w:t>
            </w:r>
          </w:p>
        </w:tc>
      </w:tr>
      <w:tr w:rsidR="00BD1F51">
        <w:trPr>
          <w:trHeight w:val="2154"/>
        </w:trPr>
        <w:tc>
          <w:tcPr>
            <w:tcW w:w="379" w:type="dxa"/>
          </w:tcPr>
          <w:p w:rsidR="00BD1F51" w:rsidRDefault="00684C1D">
            <w:pPr>
              <w:pStyle w:val="TableParagraph"/>
              <w:spacing w:line="226" w:lineRule="exact"/>
              <w:ind w:right="112"/>
              <w:jc w:val="right"/>
              <w:rPr>
                <w:sz w:val="17"/>
              </w:rPr>
            </w:pPr>
            <w:r>
              <w:rPr>
                <w:sz w:val="17"/>
              </w:rPr>
              <w:t>95.</w:t>
            </w:r>
          </w:p>
        </w:tc>
        <w:tc>
          <w:tcPr>
            <w:tcW w:w="673" w:type="dxa"/>
          </w:tcPr>
          <w:p w:rsidR="00BD1F51" w:rsidRDefault="00684C1D">
            <w:pPr>
              <w:pStyle w:val="TableParagraph"/>
              <w:spacing w:line="226" w:lineRule="exact"/>
              <w:ind w:left="22" w:right="18"/>
              <w:jc w:val="center"/>
              <w:rPr>
                <w:sz w:val="17"/>
              </w:rPr>
            </w:pPr>
            <w:r>
              <w:rPr>
                <w:sz w:val="17"/>
              </w:rPr>
              <w:t>560016</w:t>
            </w:r>
          </w:p>
        </w:tc>
        <w:tc>
          <w:tcPr>
            <w:tcW w:w="5330" w:type="dxa"/>
          </w:tcPr>
          <w:p w:rsidR="00BD1F51" w:rsidRDefault="00684C1D">
            <w:pPr>
              <w:pStyle w:val="TableParagraph"/>
              <w:spacing w:line="226" w:lineRule="exact"/>
              <w:ind w:left="52"/>
              <w:rPr>
                <w:sz w:val="17"/>
                <w:szCs w:val="17"/>
              </w:rPr>
            </w:pPr>
            <w:r>
              <w:rPr>
                <w:sz w:val="17"/>
                <w:szCs w:val="17"/>
              </w:rPr>
              <w:t>Ջրօգտագործում</w:t>
            </w:r>
          </w:p>
        </w:tc>
        <w:tc>
          <w:tcPr>
            <w:tcW w:w="2510" w:type="dxa"/>
          </w:tcPr>
          <w:p w:rsidR="00BD1F51" w:rsidRDefault="00684C1D">
            <w:pPr>
              <w:pStyle w:val="TableParagraph"/>
              <w:spacing w:line="226" w:lineRule="exact"/>
              <w:ind w:left="57"/>
              <w:rPr>
                <w:sz w:val="17"/>
                <w:szCs w:val="17"/>
              </w:rPr>
            </w:pPr>
            <w:r>
              <w:rPr>
                <w:sz w:val="17"/>
                <w:szCs w:val="17"/>
              </w:rPr>
              <w:t>Ձև N 2-տա (ջրտնտ)</w:t>
            </w:r>
          </w:p>
        </w:tc>
        <w:tc>
          <w:tcPr>
            <w:tcW w:w="2043" w:type="dxa"/>
          </w:tcPr>
          <w:p w:rsidR="00BD1F51" w:rsidRDefault="00684C1D">
            <w:pPr>
              <w:pStyle w:val="TableParagraph"/>
              <w:ind w:left="85" w:right="21" w:hanging="1"/>
              <w:rPr>
                <w:sz w:val="17"/>
                <w:szCs w:val="17"/>
              </w:rPr>
            </w:pPr>
            <w:r>
              <w:rPr>
                <w:sz w:val="17"/>
                <w:szCs w:val="17"/>
              </w:rPr>
              <w:t>ըստ հանրապետության, մարզերի, քաղաքների, ջրավազանային կառավարման տարածքների,տնտեսա- կան գործունեության տեսակների</w:t>
            </w:r>
          </w:p>
        </w:tc>
        <w:tc>
          <w:tcPr>
            <w:tcW w:w="957" w:type="dxa"/>
          </w:tcPr>
          <w:p w:rsidR="00BD1F51" w:rsidRDefault="00684C1D">
            <w:pPr>
              <w:pStyle w:val="TableParagraph"/>
              <w:spacing w:line="226" w:lineRule="exact"/>
              <w:ind w:left="56" w:right="51"/>
              <w:jc w:val="center"/>
              <w:rPr>
                <w:sz w:val="17"/>
                <w:szCs w:val="17"/>
              </w:rPr>
            </w:pPr>
            <w:r>
              <w:rPr>
                <w:sz w:val="17"/>
                <w:szCs w:val="17"/>
              </w:rPr>
              <w:t>տարեկան</w:t>
            </w:r>
          </w:p>
        </w:tc>
        <w:tc>
          <w:tcPr>
            <w:tcW w:w="1070" w:type="dxa"/>
          </w:tcPr>
          <w:p w:rsidR="00BD1F51" w:rsidRDefault="00684C1D">
            <w:pPr>
              <w:pStyle w:val="TableParagraph"/>
              <w:spacing w:line="226" w:lineRule="exact"/>
              <w:ind w:left="114" w:right="57"/>
              <w:jc w:val="center"/>
              <w:rPr>
                <w:sz w:val="17"/>
                <w:szCs w:val="17"/>
              </w:rPr>
            </w:pPr>
            <w:r>
              <w:rPr>
                <w:sz w:val="17"/>
                <w:szCs w:val="17"/>
              </w:rPr>
              <w:t>22 հուլիսի</w:t>
            </w:r>
          </w:p>
        </w:tc>
        <w:tc>
          <w:tcPr>
            <w:tcW w:w="1864" w:type="dxa"/>
          </w:tcPr>
          <w:p w:rsidR="00BD1F51" w:rsidRDefault="00684C1D">
            <w:pPr>
              <w:pStyle w:val="TableParagraph"/>
              <w:spacing w:line="226" w:lineRule="exact"/>
              <w:ind w:left="15" w:right="11"/>
              <w:jc w:val="center"/>
              <w:rPr>
                <w:sz w:val="17"/>
              </w:rPr>
            </w:pPr>
            <w:r>
              <w:rPr>
                <w:sz w:val="17"/>
              </w:rPr>
              <w:t>1000-101,</w:t>
            </w:r>
          </w:p>
          <w:p w:rsidR="00BD1F51" w:rsidRDefault="00684C1D">
            <w:pPr>
              <w:pStyle w:val="TableParagraph"/>
              <w:spacing w:line="227" w:lineRule="exact"/>
              <w:ind w:left="14" w:right="11"/>
              <w:jc w:val="center"/>
              <w:rPr>
                <w:sz w:val="17"/>
              </w:rPr>
            </w:pPr>
            <w:r>
              <w:rPr>
                <w:sz w:val="17"/>
              </w:rPr>
              <w:t>1000-102,</w:t>
            </w:r>
          </w:p>
          <w:p w:rsidR="00BD1F51" w:rsidRDefault="00684C1D">
            <w:pPr>
              <w:pStyle w:val="TableParagraph"/>
              <w:spacing w:line="227" w:lineRule="exact"/>
              <w:ind w:left="16" w:right="11"/>
              <w:jc w:val="center"/>
              <w:rPr>
                <w:sz w:val="17"/>
              </w:rPr>
            </w:pPr>
            <w:r>
              <w:rPr>
                <w:sz w:val="17"/>
              </w:rPr>
              <w:t>1000-103,</w:t>
            </w:r>
          </w:p>
          <w:p w:rsidR="00BD1F51" w:rsidRDefault="00684C1D">
            <w:pPr>
              <w:pStyle w:val="TableParagraph"/>
              <w:spacing w:line="227" w:lineRule="exact"/>
              <w:ind w:left="15" w:right="11"/>
              <w:jc w:val="center"/>
              <w:rPr>
                <w:sz w:val="17"/>
              </w:rPr>
            </w:pPr>
            <w:r>
              <w:rPr>
                <w:sz w:val="17"/>
              </w:rPr>
              <w:t>5600-101,</w:t>
            </w:r>
          </w:p>
          <w:p w:rsidR="00BD1F51" w:rsidRDefault="00684C1D">
            <w:pPr>
              <w:pStyle w:val="TableParagraph"/>
              <w:spacing w:line="227" w:lineRule="exact"/>
              <w:ind w:left="13" w:right="11"/>
              <w:jc w:val="center"/>
              <w:rPr>
                <w:sz w:val="17"/>
              </w:rPr>
            </w:pPr>
            <w:r>
              <w:rPr>
                <w:sz w:val="17"/>
              </w:rPr>
              <w:t>5600-201,</w:t>
            </w:r>
          </w:p>
          <w:p w:rsidR="00BD1F51" w:rsidRDefault="00684C1D">
            <w:pPr>
              <w:pStyle w:val="TableParagraph"/>
              <w:spacing w:line="227" w:lineRule="exact"/>
              <w:ind w:left="16" w:right="11"/>
              <w:jc w:val="center"/>
              <w:rPr>
                <w:sz w:val="17"/>
              </w:rPr>
            </w:pPr>
            <w:r>
              <w:rPr>
                <w:sz w:val="17"/>
              </w:rPr>
              <w:t>1000-401,</w:t>
            </w:r>
          </w:p>
          <w:p w:rsidR="00BD1F51" w:rsidRDefault="00684C1D">
            <w:pPr>
              <w:pStyle w:val="TableParagraph"/>
              <w:spacing w:line="213" w:lineRule="exact"/>
              <w:ind w:left="15" w:right="11"/>
              <w:jc w:val="center"/>
              <w:rPr>
                <w:sz w:val="17"/>
              </w:rPr>
            </w:pPr>
            <w:r>
              <w:rPr>
                <w:sz w:val="17"/>
              </w:rPr>
              <w:t>1000-402,</w:t>
            </w:r>
          </w:p>
          <w:p w:rsidR="00BD1F51" w:rsidRDefault="00684C1D">
            <w:pPr>
              <w:pStyle w:val="TableParagraph"/>
              <w:spacing w:line="193" w:lineRule="exact"/>
              <w:ind w:left="13" w:right="11"/>
              <w:jc w:val="center"/>
              <w:rPr>
                <w:sz w:val="17"/>
              </w:rPr>
            </w:pPr>
            <w:r>
              <w:rPr>
                <w:sz w:val="17"/>
              </w:rPr>
              <w:t>ArmStatBank.am</w:t>
            </w:r>
          </w:p>
          <w:p w:rsidR="00BD1F51" w:rsidRDefault="00684C1D">
            <w:pPr>
              <w:pStyle w:val="TableParagraph"/>
              <w:spacing w:before="10" w:line="188" w:lineRule="exact"/>
              <w:ind w:left="16" w:right="11"/>
              <w:jc w:val="center"/>
              <w:rPr>
                <w:sz w:val="17"/>
                <w:szCs w:val="17"/>
              </w:rPr>
            </w:pPr>
            <w:r>
              <w:rPr>
                <w:sz w:val="17"/>
                <w:szCs w:val="17"/>
              </w:rPr>
              <w:t>Հիմնական վիճակա- գրական տվյալներ</w:t>
            </w:r>
          </w:p>
        </w:tc>
      </w:tr>
    </w:tbl>
    <w:p w:rsidR="00BD1F51" w:rsidRDefault="00BD1F51">
      <w:pPr>
        <w:spacing w:line="188" w:lineRule="exact"/>
        <w:jc w:val="center"/>
        <w:rPr>
          <w:sz w:val="17"/>
          <w:szCs w:val="17"/>
        </w:rPr>
        <w:sectPr w:rsidR="00BD1F51">
          <w:footerReference w:type="even" r:id="rId23"/>
          <w:footerReference w:type="default" r:id="rId24"/>
          <w:pgSz w:w="15840" w:h="12240" w:orient="landscape"/>
          <w:pgMar w:top="1720" w:right="260" w:bottom="1320" w:left="400" w:header="1232" w:footer="1137" w:gutter="0"/>
          <w:pgNumType w:start="11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
        <w:gridCol w:w="678"/>
        <w:gridCol w:w="5324"/>
        <w:gridCol w:w="2535"/>
        <w:gridCol w:w="2016"/>
        <w:gridCol w:w="956"/>
        <w:gridCol w:w="1069"/>
        <w:gridCol w:w="1863"/>
      </w:tblGrid>
      <w:tr w:rsidR="00BD1F51">
        <w:trPr>
          <w:trHeight w:val="425"/>
        </w:trPr>
        <w:tc>
          <w:tcPr>
            <w:tcW w:w="379" w:type="dxa"/>
            <w:vMerge w:val="restart"/>
          </w:tcPr>
          <w:p w:rsidR="00BD1F51" w:rsidRDefault="00684C1D">
            <w:pPr>
              <w:pStyle w:val="TableParagraph"/>
              <w:ind w:left="33"/>
              <w:rPr>
                <w:b/>
                <w:bCs/>
                <w:i/>
                <w:sz w:val="15"/>
                <w:szCs w:val="15"/>
              </w:rPr>
            </w:pPr>
            <w:r>
              <w:rPr>
                <w:b/>
                <w:bCs/>
                <w:i/>
                <w:sz w:val="15"/>
                <w:szCs w:val="15"/>
              </w:rPr>
              <w:t>Հ/Հ</w:t>
            </w:r>
          </w:p>
        </w:tc>
        <w:tc>
          <w:tcPr>
            <w:tcW w:w="678" w:type="dxa"/>
            <w:vMerge w:val="restart"/>
          </w:tcPr>
          <w:p w:rsidR="00BD1F51" w:rsidRDefault="00684C1D">
            <w:pPr>
              <w:pStyle w:val="TableParagraph"/>
              <w:ind w:left="47" w:right="58" w:hanging="1"/>
              <w:jc w:val="center"/>
              <w:rPr>
                <w:b/>
                <w:bCs/>
                <w:i/>
                <w:sz w:val="15"/>
                <w:szCs w:val="15"/>
              </w:rPr>
            </w:pPr>
            <w:r>
              <w:rPr>
                <w:b/>
                <w:bCs/>
                <w:i/>
                <w:sz w:val="15"/>
                <w:szCs w:val="15"/>
              </w:rPr>
              <w:t>Աշխա- տանքի (ցուցա- նիշի) ծածկա- գիրը</w:t>
            </w:r>
          </w:p>
        </w:tc>
        <w:tc>
          <w:tcPr>
            <w:tcW w:w="5324" w:type="dxa"/>
            <w:vMerge w:val="restart"/>
          </w:tcPr>
          <w:p w:rsidR="00BD1F51" w:rsidRDefault="00684C1D">
            <w:pPr>
              <w:pStyle w:val="TableParagraph"/>
              <w:ind w:left="1794" w:right="1520" w:hanging="283"/>
              <w:rPr>
                <w:b/>
                <w:bCs/>
                <w:i/>
                <w:sz w:val="15"/>
                <w:szCs w:val="15"/>
              </w:rPr>
            </w:pPr>
            <w:r>
              <w:rPr>
                <w:b/>
                <w:bCs/>
                <w:i/>
                <w:sz w:val="15"/>
                <w:szCs w:val="15"/>
              </w:rPr>
              <w:t>Վիճակագրական աշխատանքի (ցուցանիշի) անվանումը</w:t>
            </w:r>
          </w:p>
        </w:tc>
        <w:tc>
          <w:tcPr>
            <w:tcW w:w="2535" w:type="dxa"/>
            <w:vMerge w:val="restart"/>
          </w:tcPr>
          <w:p w:rsidR="00BD1F51" w:rsidRDefault="00684C1D">
            <w:pPr>
              <w:pStyle w:val="TableParagraph"/>
              <w:ind w:left="88" w:right="130"/>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31"/>
              <w:rPr>
                <w:b/>
                <w:bCs/>
                <w:sz w:val="15"/>
                <w:szCs w:val="15"/>
              </w:rPr>
            </w:pPr>
            <w:r>
              <w:rPr>
                <w:b/>
                <w:bCs/>
                <w:sz w:val="15"/>
                <w:szCs w:val="15"/>
              </w:rPr>
              <w:t>(աղբյուրները)</w:t>
            </w:r>
          </w:p>
        </w:tc>
        <w:tc>
          <w:tcPr>
            <w:tcW w:w="4041" w:type="dxa"/>
            <w:gridSpan w:val="3"/>
          </w:tcPr>
          <w:p w:rsidR="00BD1F51" w:rsidRDefault="00684C1D">
            <w:pPr>
              <w:pStyle w:val="TableParagraph"/>
              <w:ind w:left="411"/>
              <w:rPr>
                <w:b/>
                <w:bCs/>
                <w:sz w:val="15"/>
                <w:szCs w:val="15"/>
              </w:rPr>
            </w:pPr>
            <w:r>
              <w:rPr>
                <w:b/>
                <w:bCs/>
                <w:sz w:val="15"/>
                <w:szCs w:val="15"/>
              </w:rPr>
              <w:t>Վիճակագրական աշխատանքի (ցուցանիշի)</w:t>
            </w:r>
          </w:p>
        </w:tc>
        <w:tc>
          <w:tcPr>
            <w:tcW w:w="1863" w:type="dxa"/>
            <w:vMerge w:val="restart"/>
          </w:tcPr>
          <w:p w:rsidR="00BD1F51" w:rsidRDefault="00684C1D">
            <w:pPr>
              <w:pStyle w:val="TableParagraph"/>
              <w:ind w:left="66" w:right="48"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19" w:right="4"/>
              <w:jc w:val="center"/>
              <w:rPr>
                <w:b/>
                <w:bCs/>
                <w:sz w:val="15"/>
                <w:szCs w:val="15"/>
              </w:rPr>
            </w:pPr>
            <w:r>
              <w:rPr>
                <w:b/>
                <w:bCs/>
                <w:sz w:val="15"/>
                <w:szCs w:val="15"/>
              </w:rPr>
              <w:t>արդյունքը (ցուցանիշը)</w:t>
            </w:r>
          </w:p>
        </w:tc>
      </w:tr>
      <w:tr w:rsidR="00BD1F51">
        <w:trPr>
          <w:trHeight w:val="1962"/>
        </w:trPr>
        <w:tc>
          <w:tcPr>
            <w:tcW w:w="379" w:type="dxa"/>
            <w:vMerge/>
            <w:tcBorders>
              <w:top w:val="nil"/>
            </w:tcBorders>
          </w:tcPr>
          <w:p w:rsidR="00BD1F51" w:rsidRDefault="00BD1F51">
            <w:pPr>
              <w:rPr>
                <w:sz w:val="2"/>
                <w:szCs w:val="2"/>
              </w:rPr>
            </w:pPr>
          </w:p>
        </w:tc>
        <w:tc>
          <w:tcPr>
            <w:tcW w:w="678" w:type="dxa"/>
            <w:vMerge/>
            <w:tcBorders>
              <w:top w:val="nil"/>
            </w:tcBorders>
          </w:tcPr>
          <w:p w:rsidR="00BD1F51" w:rsidRDefault="00BD1F51">
            <w:pPr>
              <w:rPr>
                <w:sz w:val="2"/>
                <w:szCs w:val="2"/>
              </w:rPr>
            </w:pPr>
          </w:p>
        </w:tc>
        <w:tc>
          <w:tcPr>
            <w:tcW w:w="5324" w:type="dxa"/>
            <w:vMerge/>
            <w:tcBorders>
              <w:top w:val="nil"/>
            </w:tcBorders>
          </w:tcPr>
          <w:p w:rsidR="00BD1F51" w:rsidRDefault="00BD1F51">
            <w:pPr>
              <w:rPr>
                <w:sz w:val="2"/>
                <w:szCs w:val="2"/>
              </w:rPr>
            </w:pPr>
          </w:p>
        </w:tc>
        <w:tc>
          <w:tcPr>
            <w:tcW w:w="2535" w:type="dxa"/>
            <w:vMerge/>
            <w:tcBorders>
              <w:top w:val="nil"/>
            </w:tcBorders>
          </w:tcPr>
          <w:p w:rsidR="00BD1F51" w:rsidRDefault="00BD1F51">
            <w:pPr>
              <w:rPr>
                <w:sz w:val="2"/>
                <w:szCs w:val="2"/>
              </w:rPr>
            </w:pPr>
          </w:p>
        </w:tc>
        <w:tc>
          <w:tcPr>
            <w:tcW w:w="2016" w:type="dxa"/>
          </w:tcPr>
          <w:p w:rsidR="00BD1F51" w:rsidRDefault="00684C1D">
            <w:pPr>
              <w:pStyle w:val="TableParagraph"/>
              <w:spacing w:before="1"/>
              <w:ind w:left="233" w:right="290"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56" w:type="dxa"/>
          </w:tcPr>
          <w:p w:rsidR="00BD1F51" w:rsidRDefault="00684C1D">
            <w:pPr>
              <w:pStyle w:val="TableParagraph"/>
              <w:spacing w:before="1"/>
              <w:ind w:right="18" w:firstLine="86"/>
              <w:rPr>
                <w:b/>
                <w:bCs/>
                <w:sz w:val="15"/>
                <w:szCs w:val="15"/>
              </w:rPr>
            </w:pPr>
            <w:r>
              <w:rPr>
                <w:b/>
                <w:bCs/>
                <w:sz w:val="15"/>
                <w:szCs w:val="15"/>
              </w:rPr>
              <w:t>հաճախա- կանությունը</w:t>
            </w:r>
          </w:p>
        </w:tc>
        <w:tc>
          <w:tcPr>
            <w:tcW w:w="1069" w:type="dxa"/>
          </w:tcPr>
          <w:p w:rsidR="00BD1F51" w:rsidRDefault="00684C1D">
            <w:pPr>
              <w:pStyle w:val="TableParagraph"/>
              <w:spacing w:before="1"/>
              <w:ind w:left="77" w:right="61"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3" w:type="dxa"/>
            <w:vMerge/>
            <w:tcBorders>
              <w:top w:val="nil"/>
            </w:tcBorders>
          </w:tcPr>
          <w:p w:rsidR="00BD1F51" w:rsidRDefault="00BD1F51">
            <w:pPr>
              <w:rPr>
                <w:sz w:val="2"/>
                <w:szCs w:val="2"/>
              </w:rPr>
            </w:pPr>
          </w:p>
        </w:tc>
      </w:tr>
      <w:tr w:rsidR="00BD1F51">
        <w:trPr>
          <w:trHeight w:val="223"/>
        </w:trPr>
        <w:tc>
          <w:tcPr>
            <w:tcW w:w="379" w:type="dxa"/>
          </w:tcPr>
          <w:p w:rsidR="00BD1F51" w:rsidRDefault="00684C1D">
            <w:pPr>
              <w:pStyle w:val="TableParagraph"/>
              <w:spacing w:line="204" w:lineRule="exact"/>
              <w:ind w:right="12"/>
              <w:jc w:val="center"/>
              <w:rPr>
                <w:b/>
                <w:i/>
                <w:sz w:val="17"/>
              </w:rPr>
            </w:pPr>
            <w:r>
              <w:rPr>
                <w:b/>
                <w:i/>
                <w:w w:val="99"/>
                <w:sz w:val="17"/>
              </w:rPr>
              <w:t>1</w:t>
            </w:r>
          </w:p>
        </w:tc>
        <w:tc>
          <w:tcPr>
            <w:tcW w:w="678" w:type="dxa"/>
          </w:tcPr>
          <w:p w:rsidR="00BD1F51" w:rsidRDefault="00684C1D">
            <w:pPr>
              <w:pStyle w:val="TableParagraph"/>
              <w:spacing w:line="204" w:lineRule="exact"/>
              <w:ind w:right="11"/>
              <w:jc w:val="center"/>
              <w:rPr>
                <w:b/>
                <w:i/>
                <w:sz w:val="17"/>
              </w:rPr>
            </w:pPr>
            <w:r>
              <w:rPr>
                <w:b/>
                <w:i/>
                <w:w w:val="99"/>
                <w:sz w:val="17"/>
              </w:rPr>
              <w:t>2</w:t>
            </w:r>
          </w:p>
        </w:tc>
        <w:tc>
          <w:tcPr>
            <w:tcW w:w="5324" w:type="dxa"/>
          </w:tcPr>
          <w:p w:rsidR="00BD1F51" w:rsidRDefault="00684C1D">
            <w:pPr>
              <w:pStyle w:val="TableParagraph"/>
              <w:spacing w:line="204" w:lineRule="exact"/>
              <w:ind w:right="15"/>
              <w:jc w:val="center"/>
              <w:rPr>
                <w:b/>
                <w:i/>
                <w:sz w:val="17"/>
              </w:rPr>
            </w:pPr>
            <w:r>
              <w:rPr>
                <w:b/>
                <w:i/>
                <w:w w:val="99"/>
                <w:sz w:val="17"/>
              </w:rPr>
              <w:t>3</w:t>
            </w:r>
          </w:p>
        </w:tc>
        <w:tc>
          <w:tcPr>
            <w:tcW w:w="2535" w:type="dxa"/>
          </w:tcPr>
          <w:p w:rsidR="00BD1F51" w:rsidRDefault="00684C1D">
            <w:pPr>
              <w:pStyle w:val="TableParagraph"/>
              <w:spacing w:line="204" w:lineRule="exact"/>
              <w:ind w:right="40"/>
              <w:jc w:val="center"/>
              <w:rPr>
                <w:b/>
                <w:i/>
                <w:sz w:val="17"/>
              </w:rPr>
            </w:pPr>
            <w:r>
              <w:rPr>
                <w:b/>
                <w:i/>
                <w:w w:val="99"/>
                <w:sz w:val="17"/>
              </w:rPr>
              <w:t>4</w:t>
            </w:r>
          </w:p>
        </w:tc>
        <w:tc>
          <w:tcPr>
            <w:tcW w:w="2016" w:type="dxa"/>
          </w:tcPr>
          <w:p w:rsidR="00BD1F51" w:rsidRDefault="00684C1D">
            <w:pPr>
              <w:pStyle w:val="TableParagraph"/>
              <w:spacing w:before="1"/>
              <w:ind w:right="57"/>
              <w:jc w:val="center"/>
              <w:rPr>
                <w:b/>
                <w:i/>
                <w:sz w:val="15"/>
              </w:rPr>
            </w:pPr>
            <w:r>
              <w:rPr>
                <w:b/>
                <w:i/>
                <w:sz w:val="15"/>
              </w:rPr>
              <w:t>5</w:t>
            </w:r>
          </w:p>
        </w:tc>
        <w:tc>
          <w:tcPr>
            <w:tcW w:w="956" w:type="dxa"/>
          </w:tcPr>
          <w:p w:rsidR="00BD1F51" w:rsidRDefault="00684C1D">
            <w:pPr>
              <w:pStyle w:val="TableParagraph"/>
              <w:spacing w:before="1"/>
              <w:ind w:right="30"/>
              <w:jc w:val="center"/>
              <w:rPr>
                <w:b/>
                <w:i/>
                <w:sz w:val="15"/>
              </w:rPr>
            </w:pPr>
            <w:r>
              <w:rPr>
                <w:b/>
                <w:i/>
                <w:sz w:val="15"/>
              </w:rPr>
              <w:t>6</w:t>
            </w:r>
          </w:p>
        </w:tc>
        <w:tc>
          <w:tcPr>
            <w:tcW w:w="1069" w:type="dxa"/>
          </w:tcPr>
          <w:p w:rsidR="00BD1F51" w:rsidRDefault="00684C1D">
            <w:pPr>
              <w:pStyle w:val="TableParagraph"/>
              <w:spacing w:before="1"/>
              <w:ind w:left="12"/>
              <w:jc w:val="center"/>
              <w:rPr>
                <w:b/>
                <w:i/>
                <w:sz w:val="15"/>
              </w:rPr>
            </w:pPr>
            <w:r>
              <w:rPr>
                <w:b/>
                <w:i/>
                <w:sz w:val="15"/>
              </w:rPr>
              <w:t>7</w:t>
            </w:r>
          </w:p>
        </w:tc>
        <w:tc>
          <w:tcPr>
            <w:tcW w:w="1863" w:type="dxa"/>
          </w:tcPr>
          <w:p w:rsidR="00BD1F51" w:rsidRDefault="00684C1D">
            <w:pPr>
              <w:pStyle w:val="TableParagraph"/>
              <w:spacing w:line="204" w:lineRule="exact"/>
              <w:ind w:left="16"/>
              <w:jc w:val="center"/>
              <w:rPr>
                <w:b/>
                <w:i/>
                <w:sz w:val="17"/>
              </w:rPr>
            </w:pPr>
            <w:r>
              <w:rPr>
                <w:b/>
                <w:i/>
                <w:w w:val="99"/>
                <w:sz w:val="17"/>
              </w:rPr>
              <w:t>8</w:t>
            </w:r>
          </w:p>
        </w:tc>
      </w:tr>
      <w:tr w:rsidR="00BD1F51">
        <w:trPr>
          <w:trHeight w:val="940"/>
        </w:trPr>
        <w:tc>
          <w:tcPr>
            <w:tcW w:w="379" w:type="dxa"/>
          </w:tcPr>
          <w:p w:rsidR="00BD1F51" w:rsidRDefault="00684C1D">
            <w:pPr>
              <w:pStyle w:val="TableParagraph"/>
              <w:spacing w:line="227" w:lineRule="exact"/>
              <w:ind w:right="103"/>
              <w:jc w:val="center"/>
              <w:rPr>
                <w:sz w:val="17"/>
              </w:rPr>
            </w:pPr>
            <w:r>
              <w:rPr>
                <w:sz w:val="17"/>
              </w:rPr>
              <w:t>96.</w:t>
            </w:r>
          </w:p>
        </w:tc>
        <w:tc>
          <w:tcPr>
            <w:tcW w:w="678" w:type="dxa"/>
          </w:tcPr>
          <w:p w:rsidR="00BD1F51" w:rsidRDefault="00684C1D">
            <w:pPr>
              <w:pStyle w:val="TableParagraph"/>
              <w:spacing w:line="227" w:lineRule="exact"/>
              <w:ind w:left="4" w:right="4"/>
              <w:jc w:val="center"/>
              <w:rPr>
                <w:sz w:val="17"/>
              </w:rPr>
            </w:pPr>
            <w:r>
              <w:rPr>
                <w:sz w:val="17"/>
              </w:rPr>
              <w:t>560017</w:t>
            </w:r>
          </w:p>
        </w:tc>
        <w:tc>
          <w:tcPr>
            <w:tcW w:w="5324" w:type="dxa"/>
          </w:tcPr>
          <w:p w:rsidR="00BD1F51" w:rsidRDefault="00684C1D">
            <w:pPr>
              <w:pStyle w:val="TableParagraph"/>
              <w:ind w:left="48"/>
              <w:rPr>
                <w:sz w:val="17"/>
                <w:szCs w:val="17"/>
              </w:rPr>
            </w:pPr>
            <w:r>
              <w:rPr>
                <w:sz w:val="17"/>
                <w:szCs w:val="17"/>
              </w:rPr>
              <w:t>Բնապահպանության և բնական պաշարների արդյունավետ օգտագործման պետական վերահսկողություն</w:t>
            </w:r>
          </w:p>
        </w:tc>
        <w:tc>
          <w:tcPr>
            <w:tcW w:w="2535" w:type="dxa"/>
          </w:tcPr>
          <w:p w:rsidR="00BD1F51" w:rsidRDefault="00684C1D">
            <w:pPr>
              <w:pStyle w:val="TableParagraph"/>
              <w:spacing w:line="227" w:lineRule="exact"/>
              <w:ind w:left="110"/>
              <w:rPr>
                <w:sz w:val="17"/>
                <w:szCs w:val="17"/>
              </w:rPr>
            </w:pPr>
            <w:r>
              <w:rPr>
                <w:sz w:val="17"/>
                <w:szCs w:val="17"/>
              </w:rPr>
              <w:t>Ձև N 1-բնապահպանություն</w:t>
            </w:r>
          </w:p>
        </w:tc>
        <w:tc>
          <w:tcPr>
            <w:tcW w:w="2016" w:type="dxa"/>
          </w:tcPr>
          <w:p w:rsidR="00BD1F51" w:rsidRDefault="00684C1D">
            <w:pPr>
              <w:pStyle w:val="TableParagraph"/>
              <w:ind w:left="61" w:right="18" w:hanging="1"/>
              <w:rPr>
                <w:sz w:val="17"/>
                <w:szCs w:val="17"/>
              </w:rPr>
            </w:pPr>
            <w:r>
              <w:rPr>
                <w:sz w:val="17"/>
                <w:szCs w:val="17"/>
              </w:rPr>
              <w:t>ըստ հանրապետության, մարզերի և Երևան քաղաքի</w:t>
            </w:r>
          </w:p>
        </w:tc>
        <w:tc>
          <w:tcPr>
            <w:tcW w:w="956" w:type="dxa"/>
          </w:tcPr>
          <w:p w:rsidR="00BD1F51" w:rsidRDefault="00684C1D">
            <w:pPr>
              <w:pStyle w:val="TableParagraph"/>
              <w:ind w:left="246" w:right="18" w:hanging="144"/>
              <w:rPr>
                <w:sz w:val="17"/>
                <w:szCs w:val="17"/>
              </w:rPr>
            </w:pPr>
            <w:r>
              <w:rPr>
                <w:sz w:val="17"/>
                <w:szCs w:val="17"/>
              </w:rPr>
              <w:t>կիսամյա- կային</w:t>
            </w:r>
          </w:p>
        </w:tc>
        <w:tc>
          <w:tcPr>
            <w:tcW w:w="1069" w:type="dxa"/>
          </w:tcPr>
          <w:p w:rsidR="00BD1F51" w:rsidRDefault="00684C1D">
            <w:pPr>
              <w:pStyle w:val="TableParagraph"/>
              <w:spacing w:line="227" w:lineRule="exact"/>
              <w:ind w:left="37" w:right="25"/>
              <w:jc w:val="center"/>
              <w:rPr>
                <w:sz w:val="17"/>
              </w:rPr>
            </w:pPr>
            <w:r>
              <w:rPr>
                <w:sz w:val="17"/>
              </w:rPr>
              <w:t>30/31</w:t>
            </w:r>
          </w:p>
        </w:tc>
        <w:tc>
          <w:tcPr>
            <w:tcW w:w="1863" w:type="dxa"/>
          </w:tcPr>
          <w:p w:rsidR="00BD1F51" w:rsidRDefault="00684C1D">
            <w:pPr>
              <w:pStyle w:val="TableParagraph"/>
              <w:spacing w:line="178" w:lineRule="exact"/>
              <w:ind w:left="583"/>
              <w:rPr>
                <w:sz w:val="17"/>
              </w:rPr>
            </w:pPr>
            <w:r>
              <w:rPr>
                <w:sz w:val="17"/>
              </w:rPr>
              <w:t>1000-102,</w:t>
            </w:r>
          </w:p>
          <w:p w:rsidR="00BD1F51" w:rsidRDefault="00684C1D">
            <w:pPr>
              <w:pStyle w:val="TableParagraph"/>
              <w:spacing w:line="188" w:lineRule="exact"/>
              <w:ind w:left="555"/>
              <w:rPr>
                <w:sz w:val="17"/>
              </w:rPr>
            </w:pPr>
            <w:r>
              <w:rPr>
                <w:sz w:val="17"/>
              </w:rPr>
              <w:t>5600-101,</w:t>
            </w:r>
          </w:p>
          <w:p w:rsidR="00BD1F51" w:rsidRDefault="00684C1D">
            <w:pPr>
              <w:pStyle w:val="TableParagraph"/>
              <w:spacing w:line="188" w:lineRule="exact"/>
              <w:ind w:left="570"/>
              <w:rPr>
                <w:sz w:val="17"/>
              </w:rPr>
            </w:pPr>
            <w:r>
              <w:rPr>
                <w:sz w:val="17"/>
              </w:rPr>
              <w:t>5600-201,</w:t>
            </w:r>
          </w:p>
          <w:p w:rsidR="00BD1F51" w:rsidRDefault="00684C1D">
            <w:pPr>
              <w:pStyle w:val="TableParagraph"/>
              <w:spacing w:line="188" w:lineRule="exact"/>
              <w:ind w:left="557"/>
              <w:rPr>
                <w:sz w:val="17"/>
              </w:rPr>
            </w:pPr>
            <w:r>
              <w:rPr>
                <w:sz w:val="17"/>
              </w:rPr>
              <w:t>1000-401,</w:t>
            </w:r>
          </w:p>
          <w:p w:rsidR="00BD1F51" w:rsidRDefault="00684C1D">
            <w:pPr>
              <w:pStyle w:val="TableParagraph"/>
              <w:spacing w:line="179" w:lineRule="exact"/>
              <w:ind w:left="571"/>
              <w:rPr>
                <w:sz w:val="17"/>
              </w:rPr>
            </w:pPr>
            <w:r>
              <w:rPr>
                <w:sz w:val="17"/>
              </w:rPr>
              <w:t>1000-402</w:t>
            </w:r>
          </w:p>
        </w:tc>
      </w:tr>
      <w:tr w:rsidR="00BD1F51">
        <w:trPr>
          <w:trHeight w:val="751"/>
        </w:trPr>
        <w:tc>
          <w:tcPr>
            <w:tcW w:w="379" w:type="dxa"/>
          </w:tcPr>
          <w:p w:rsidR="00BD1F51" w:rsidRDefault="00684C1D">
            <w:pPr>
              <w:pStyle w:val="TableParagraph"/>
              <w:spacing w:line="227" w:lineRule="exact"/>
              <w:ind w:right="115"/>
              <w:jc w:val="center"/>
              <w:rPr>
                <w:sz w:val="17"/>
              </w:rPr>
            </w:pPr>
            <w:r>
              <w:rPr>
                <w:sz w:val="17"/>
              </w:rPr>
              <w:t>97.</w:t>
            </w:r>
          </w:p>
        </w:tc>
        <w:tc>
          <w:tcPr>
            <w:tcW w:w="678" w:type="dxa"/>
          </w:tcPr>
          <w:p w:rsidR="00BD1F51" w:rsidRDefault="00684C1D">
            <w:pPr>
              <w:pStyle w:val="TableParagraph"/>
              <w:spacing w:line="227" w:lineRule="exact"/>
              <w:ind w:left="4" w:right="4"/>
              <w:jc w:val="center"/>
              <w:rPr>
                <w:sz w:val="17"/>
              </w:rPr>
            </w:pPr>
            <w:r>
              <w:rPr>
                <w:sz w:val="17"/>
              </w:rPr>
              <w:t>560018</w:t>
            </w:r>
          </w:p>
        </w:tc>
        <w:tc>
          <w:tcPr>
            <w:tcW w:w="5324" w:type="dxa"/>
          </w:tcPr>
          <w:p w:rsidR="00BD1F51" w:rsidRDefault="00684C1D">
            <w:pPr>
              <w:pStyle w:val="TableParagraph"/>
              <w:spacing w:line="227" w:lineRule="exact"/>
              <w:ind w:left="48"/>
              <w:rPr>
                <w:sz w:val="17"/>
                <w:szCs w:val="17"/>
              </w:rPr>
            </w:pPr>
            <w:r>
              <w:rPr>
                <w:sz w:val="17"/>
                <w:szCs w:val="17"/>
              </w:rPr>
              <w:t>Արտակարգ դեպք</w:t>
            </w:r>
          </w:p>
        </w:tc>
        <w:tc>
          <w:tcPr>
            <w:tcW w:w="2535" w:type="dxa"/>
          </w:tcPr>
          <w:p w:rsidR="00BD1F51" w:rsidRDefault="00684C1D">
            <w:pPr>
              <w:pStyle w:val="TableParagraph"/>
              <w:spacing w:line="227" w:lineRule="exact"/>
              <w:ind w:left="59"/>
              <w:rPr>
                <w:sz w:val="17"/>
                <w:szCs w:val="17"/>
              </w:rPr>
            </w:pPr>
            <w:r>
              <w:rPr>
                <w:sz w:val="17"/>
                <w:szCs w:val="17"/>
              </w:rPr>
              <w:t>Ձև N 1-արտակարգ դեպք</w:t>
            </w:r>
          </w:p>
        </w:tc>
        <w:tc>
          <w:tcPr>
            <w:tcW w:w="2016" w:type="dxa"/>
          </w:tcPr>
          <w:p w:rsidR="00BD1F51" w:rsidRDefault="00684C1D">
            <w:pPr>
              <w:pStyle w:val="TableParagraph"/>
              <w:ind w:left="61" w:right="18"/>
              <w:rPr>
                <w:sz w:val="17"/>
                <w:szCs w:val="17"/>
              </w:rPr>
            </w:pPr>
            <w:r>
              <w:rPr>
                <w:sz w:val="17"/>
                <w:szCs w:val="17"/>
              </w:rPr>
              <w:t>ըստ հանրապետության, մարզերի և Երևան քաղաքի</w:t>
            </w:r>
          </w:p>
        </w:tc>
        <w:tc>
          <w:tcPr>
            <w:tcW w:w="956" w:type="dxa"/>
          </w:tcPr>
          <w:p w:rsidR="00BD1F51" w:rsidRDefault="00684C1D">
            <w:pPr>
              <w:pStyle w:val="TableParagraph"/>
              <w:ind w:left="246" w:right="18" w:hanging="144"/>
              <w:rPr>
                <w:sz w:val="17"/>
                <w:szCs w:val="17"/>
              </w:rPr>
            </w:pPr>
            <w:r>
              <w:rPr>
                <w:sz w:val="17"/>
                <w:szCs w:val="17"/>
              </w:rPr>
              <w:t>կիսամյա- կային</w:t>
            </w:r>
          </w:p>
        </w:tc>
        <w:tc>
          <w:tcPr>
            <w:tcW w:w="1069" w:type="dxa"/>
          </w:tcPr>
          <w:p w:rsidR="00BD1F51" w:rsidRDefault="00684C1D">
            <w:pPr>
              <w:pStyle w:val="TableParagraph"/>
              <w:spacing w:line="227" w:lineRule="exact"/>
              <w:ind w:left="37" w:right="25"/>
              <w:jc w:val="center"/>
              <w:rPr>
                <w:sz w:val="17"/>
              </w:rPr>
            </w:pPr>
            <w:r>
              <w:rPr>
                <w:sz w:val="17"/>
              </w:rPr>
              <w:t>30/31</w:t>
            </w:r>
          </w:p>
        </w:tc>
        <w:tc>
          <w:tcPr>
            <w:tcW w:w="1863" w:type="dxa"/>
          </w:tcPr>
          <w:p w:rsidR="00BD1F51" w:rsidRDefault="00684C1D">
            <w:pPr>
              <w:pStyle w:val="TableParagraph"/>
              <w:spacing w:line="177" w:lineRule="exact"/>
              <w:ind w:left="582"/>
              <w:rPr>
                <w:sz w:val="17"/>
              </w:rPr>
            </w:pPr>
            <w:r>
              <w:rPr>
                <w:sz w:val="17"/>
              </w:rPr>
              <w:t>5600-101,</w:t>
            </w:r>
          </w:p>
          <w:p w:rsidR="00BD1F51" w:rsidRDefault="00684C1D">
            <w:pPr>
              <w:pStyle w:val="TableParagraph"/>
              <w:spacing w:line="188" w:lineRule="exact"/>
              <w:ind w:left="570"/>
              <w:rPr>
                <w:sz w:val="17"/>
              </w:rPr>
            </w:pPr>
            <w:r>
              <w:rPr>
                <w:sz w:val="17"/>
              </w:rPr>
              <w:t>5600-201,</w:t>
            </w:r>
          </w:p>
          <w:p w:rsidR="00BD1F51" w:rsidRDefault="00684C1D">
            <w:pPr>
              <w:pStyle w:val="TableParagraph"/>
              <w:spacing w:line="188" w:lineRule="exact"/>
              <w:ind w:left="557"/>
              <w:rPr>
                <w:sz w:val="17"/>
              </w:rPr>
            </w:pPr>
            <w:r>
              <w:rPr>
                <w:sz w:val="17"/>
              </w:rPr>
              <w:t>1000-401,</w:t>
            </w:r>
          </w:p>
          <w:p w:rsidR="00BD1F51" w:rsidRDefault="00684C1D">
            <w:pPr>
              <w:pStyle w:val="TableParagraph"/>
              <w:spacing w:line="179" w:lineRule="exact"/>
              <w:ind w:left="571"/>
              <w:rPr>
                <w:sz w:val="17"/>
              </w:rPr>
            </w:pPr>
            <w:r>
              <w:rPr>
                <w:sz w:val="17"/>
              </w:rPr>
              <w:t>1000-402</w:t>
            </w:r>
          </w:p>
        </w:tc>
      </w:tr>
      <w:tr w:rsidR="00BD1F51">
        <w:trPr>
          <w:trHeight w:val="828"/>
        </w:trPr>
        <w:tc>
          <w:tcPr>
            <w:tcW w:w="379" w:type="dxa"/>
          </w:tcPr>
          <w:p w:rsidR="00BD1F51" w:rsidRDefault="00684C1D">
            <w:pPr>
              <w:pStyle w:val="TableParagraph"/>
              <w:spacing w:line="227" w:lineRule="exact"/>
              <w:ind w:right="102"/>
              <w:jc w:val="center"/>
              <w:rPr>
                <w:sz w:val="17"/>
              </w:rPr>
            </w:pPr>
            <w:r>
              <w:rPr>
                <w:sz w:val="17"/>
              </w:rPr>
              <w:t>98.</w:t>
            </w:r>
          </w:p>
        </w:tc>
        <w:tc>
          <w:tcPr>
            <w:tcW w:w="678" w:type="dxa"/>
          </w:tcPr>
          <w:p w:rsidR="00BD1F51" w:rsidRDefault="00684C1D">
            <w:pPr>
              <w:pStyle w:val="TableParagraph"/>
              <w:spacing w:line="227" w:lineRule="exact"/>
              <w:ind w:left="4" w:right="4"/>
              <w:jc w:val="center"/>
              <w:rPr>
                <w:sz w:val="17"/>
              </w:rPr>
            </w:pPr>
            <w:r>
              <w:rPr>
                <w:sz w:val="17"/>
              </w:rPr>
              <w:t>560020</w:t>
            </w:r>
          </w:p>
        </w:tc>
        <w:tc>
          <w:tcPr>
            <w:tcW w:w="5324" w:type="dxa"/>
          </w:tcPr>
          <w:p w:rsidR="00BD1F51" w:rsidRDefault="00684C1D">
            <w:pPr>
              <w:pStyle w:val="TableParagraph"/>
              <w:spacing w:line="227" w:lineRule="exact"/>
              <w:ind w:left="47"/>
              <w:rPr>
                <w:sz w:val="17"/>
                <w:szCs w:val="17"/>
              </w:rPr>
            </w:pPr>
            <w:r>
              <w:rPr>
                <w:sz w:val="17"/>
                <w:szCs w:val="17"/>
              </w:rPr>
              <w:t>Հողերի բարելավում</w:t>
            </w:r>
          </w:p>
        </w:tc>
        <w:tc>
          <w:tcPr>
            <w:tcW w:w="2535" w:type="dxa"/>
          </w:tcPr>
          <w:p w:rsidR="00BD1F51" w:rsidRDefault="00684C1D">
            <w:pPr>
              <w:pStyle w:val="TableParagraph"/>
              <w:spacing w:line="227" w:lineRule="exact"/>
              <w:ind w:left="59"/>
              <w:rPr>
                <w:sz w:val="17"/>
                <w:szCs w:val="17"/>
              </w:rPr>
            </w:pPr>
            <w:r>
              <w:rPr>
                <w:sz w:val="17"/>
                <w:szCs w:val="17"/>
              </w:rPr>
              <w:t>Ձև N 1-հողային պաշարներ</w:t>
            </w:r>
          </w:p>
        </w:tc>
        <w:tc>
          <w:tcPr>
            <w:tcW w:w="2016" w:type="dxa"/>
          </w:tcPr>
          <w:p w:rsidR="00BD1F51" w:rsidRDefault="00684C1D">
            <w:pPr>
              <w:pStyle w:val="TableParagraph"/>
              <w:ind w:left="61" w:right="18"/>
              <w:rPr>
                <w:sz w:val="17"/>
                <w:szCs w:val="17"/>
              </w:rPr>
            </w:pPr>
            <w:r>
              <w:rPr>
                <w:sz w:val="17"/>
                <w:szCs w:val="17"/>
              </w:rPr>
              <w:t>ըստ հանրապետության, մարզերի և Երևան քաղաքի</w:t>
            </w:r>
          </w:p>
        </w:tc>
        <w:tc>
          <w:tcPr>
            <w:tcW w:w="956" w:type="dxa"/>
          </w:tcPr>
          <w:p w:rsidR="00BD1F51" w:rsidRDefault="00684C1D">
            <w:pPr>
              <w:pStyle w:val="TableParagraph"/>
              <w:spacing w:line="227" w:lineRule="exact"/>
              <w:ind w:left="56" w:right="44"/>
              <w:jc w:val="center"/>
              <w:rPr>
                <w:sz w:val="17"/>
                <w:szCs w:val="17"/>
              </w:rPr>
            </w:pPr>
            <w:r>
              <w:rPr>
                <w:sz w:val="17"/>
                <w:szCs w:val="17"/>
              </w:rPr>
              <w:t>տարեկան</w:t>
            </w:r>
          </w:p>
        </w:tc>
        <w:tc>
          <w:tcPr>
            <w:tcW w:w="1069" w:type="dxa"/>
          </w:tcPr>
          <w:p w:rsidR="00BD1F51" w:rsidRDefault="00684C1D">
            <w:pPr>
              <w:pStyle w:val="TableParagraph"/>
              <w:spacing w:line="227" w:lineRule="exact"/>
              <w:ind w:left="37" w:right="25"/>
              <w:jc w:val="center"/>
              <w:rPr>
                <w:sz w:val="17"/>
                <w:szCs w:val="17"/>
              </w:rPr>
            </w:pPr>
            <w:r>
              <w:rPr>
                <w:sz w:val="17"/>
                <w:szCs w:val="17"/>
              </w:rPr>
              <w:t>10 ապրիլի</w:t>
            </w:r>
          </w:p>
        </w:tc>
        <w:tc>
          <w:tcPr>
            <w:tcW w:w="1863" w:type="dxa"/>
          </w:tcPr>
          <w:p w:rsidR="00BD1F51" w:rsidRDefault="00684C1D">
            <w:pPr>
              <w:pStyle w:val="TableParagraph"/>
              <w:spacing w:line="202" w:lineRule="exact"/>
              <w:ind w:left="556"/>
              <w:rPr>
                <w:sz w:val="17"/>
              </w:rPr>
            </w:pPr>
            <w:r>
              <w:rPr>
                <w:sz w:val="17"/>
              </w:rPr>
              <w:t>5600-101,</w:t>
            </w:r>
          </w:p>
          <w:p w:rsidR="00BD1F51" w:rsidRDefault="00684C1D">
            <w:pPr>
              <w:pStyle w:val="TableParagraph"/>
              <w:spacing w:line="208" w:lineRule="exact"/>
              <w:ind w:left="543"/>
              <w:rPr>
                <w:sz w:val="17"/>
              </w:rPr>
            </w:pPr>
            <w:r>
              <w:rPr>
                <w:sz w:val="17"/>
              </w:rPr>
              <w:t>5600-201,</w:t>
            </w:r>
          </w:p>
          <w:p w:rsidR="00BD1F51" w:rsidRDefault="00684C1D">
            <w:pPr>
              <w:pStyle w:val="TableParagraph"/>
              <w:spacing w:line="207" w:lineRule="exact"/>
              <w:ind w:left="557"/>
              <w:rPr>
                <w:sz w:val="17"/>
              </w:rPr>
            </w:pPr>
            <w:r>
              <w:rPr>
                <w:sz w:val="17"/>
              </w:rPr>
              <w:t>1000-401,</w:t>
            </w:r>
          </w:p>
          <w:p w:rsidR="00BD1F51" w:rsidRDefault="00684C1D">
            <w:pPr>
              <w:pStyle w:val="TableParagraph"/>
              <w:spacing w:line="191" w:lineRule="exact"/>
              <w:ind w:left="571"/>
              <w:rPr>
                <w:sz w:val="17"/>
              </w:rPr>
            </w:pPr>
            <w:r>
              <w:rPr>
                <w:sz w:val="17"/>
              </w:rPr>
              <w:t>1000-402</w:t>
            </w:r>
          </w:p>
        </w:tc>
      </w:tr>
      <w:tr w:rsidR="00BD1F51">
        <w:trPr>
          <w:trHeight w:val="1240"/>
        </w:trPr>
        <w:tc>
          <w:tcPr>
            <w:tcW w:w="379" w:type="dxa"/>
          </w:tcPr>
          <w:p w:rsidR="00BD1F51" w:rsidRDefault="00684C1D">
            <w:pPr>
              <w:pStyle w:val="TableParagraph"/>
              <w:spacing w:line="226" w:lineRule="exact"/>
              <w:ind w:right="103"/>
              <w:jc w:val="center"/>
              <w:rPr>
                <w:sz w:val="17"/>
              </w:rPr>
            </w:pPr>
            <w:r>
              <w:rPr>
                <w:sz w:val="17"/>
              </w:rPr>
              <w:t>99.</w:t>
            </w:r>
          </w:p>
        </w:tc>
        <w:tc>
          <w:tcPr>
            <w:tcW w:w="678" w:type="dxa"/>
          </w:tcPr>
          <w:p w:rsidR="00BD1F51" w:rsidRDefault="00684C1D">
            <w:pPr>
              <w:pStyle w:val="TableParagraph"/>
              <w:spacing w:line="226" w:lineRule="exact"/>
              <w:ind w:left="4" w:right="4"/>
              <w:jc w:val="center"/>
              <w:rPr>
                <w:sz w:val="17"/>
              </w:rPr>
            </w:pPr>
            <w:r>
              <w:rPr>
                <w:sz w:val="17"/>
              </w:rPr>
              <w:t>560021</w:t>
            </w:r>
          </w:p>
        </w:tc>
        <w:tc>
          <w:tcPr>
            <w:tcW w:w="5324" w:type="dxa"/>
          </w:tcPr>
          <w:p w:rsidR="00BD1F51" w:rsidRDefault="00684C1D">
            <w:pPr>
              <w:pStyle w:val="TableParagraph"/>
              <w:ind w:left="48" w:hanging="1"/>
              <w:rPr>
                <w:sz w:val="17"/>
                <w:szCs w:val="17"/>
              </w:rPr>
            </w:pPr>
            <w:r>
              <w:rPr>
                <w:sz w:val="17"/>
                <w:szCs w:val="17"/>
              </w:rPr>
              <w:t>Անտառպահպանություն (անտառխախտումներ, անտառային հրդեհներ) և անտառպաշտպանություն</w:t>
            </w:r>
          </w:p>
        </w:tc>
        <w:tc>
          <w:tcPr>
            <w:tcW w:w="2535" w:type="dxa"/>
          </w:tcPr>
          <w:p w:rsidR="00BD1F51" w:rsidRDefault="00684C1D">
            <w:pPr>
              <w:pStyle w:val="TableParagraph"/>
              <w:spacing w:line="226" w:lineRule="exact"/>
              <w:ind w:left="59"/>
              <w:rPr>
                <w:sz w:val="17"/>
                <w:szCs w:val="17"/>
              </w:rPr>
            </w:pPr>
            <w:r>
              <w:rPr>
                <w:sz w:val="17"/>
                <w:szCs w:val="17"/>
              </w:rPr>
              <w:t>Ձև N 2-ատ</w:t>
            </w:r>
          </w:p>
        </w:tc>
        <w:tc>
          <w:tcPr>
            <w:tcW w:w="2016" w:type="dxa"/>
          </w:tcPr>
          <w:p w:rsidR="00BD1F51" w:rsidRDefault="00684C1D">
            <w:pPr>
              <w:pStyle w:val="TableParagraph"/>
              <w:spacing w:line="226" w:lineRule="exact"/>
              <w:ind w:left="32" w:right="65"/>
              <w:jc w:val="center"/>
              <w:rPr>
                <w:sz w:val="17"/>
                <w:szCs w:val="17"/>
              </w:rPr>
            </w:pPr>
            <w:r>
              <w:rPr>
                <w:sz w:val="17"/>
                <w:szCs w:val="17"/>
              </w:rPr>
              <w:t>ըստ հանրապետության</w:t>
            </w:r>
          </w:p>
        </w:tc>
        <w:tc>
          <w:tcPr>
            <w:tcW w:w="956" w:type="dxa"/>
          </w:tcPr>
          <w:p w:rsidR="00BD1F51" w:rsidRDefault="00684C1D">
            <w:pPr>
              <w:pStyle w:val="TableParagraph"/>
              <w:spacing w:line="226" w:lineRule="exact"/>
              <w:ind w:left="56" w:right="42"/>
              <w:jc w:val="center"/>
              <w:rPr>
                <w:sz w:val="17"/>
                <w:szCs w:val="17"/>
              </w:rPr>
            </w:pPr>
            <w:r>
              <w:rPr>
                <w:sz w:val="17"/>
                <w:szCs w:val="17"/>
              </w:rPr>
              <w:t>տարեկան</w:t>
            </w:r>
          </w:p>
        </w:tc>
        <w:tc>
          <w:tcPr>
            <w:tcW w:w="1069" w:type="dxa"/>
          </w:tcPr>
          <w:p w:rsidR="00BD1F51" w:rsidRDefault="00684C1D">
            <w:pPr>
              <w:pStyle w:val="TableParagraph"/>
              <w:spacing w:line="226" w:lineRule="exact"/>
              <w:ind w:left="38" w:right="25"/>
              <w:jc w:val="center"/>
              <w:rPr>
                <w:sz w:val="17"/>
                <w:szCs w:val="17"/>
              </w:rPr>
            </w:pPr>
            <w:r>
              <w:rPr>
                <w:sz w:val="17"/>
                <w:szCs w:val="17"/>
              </w:rPr>
              <w:t>10 ապրիլի</w:t>
            </w:r>
          </w:p>
        </w:tc>
        <w:tc>
          <w:tcPr>
            <w:tcW w:w="1863" w:type="dxa"/>
          </w:tcPr>
          <w:p w:rsidR="00BD1F51" w:rsidRDefault="00684C1D">
            <w:pPr>
              <w:pStyle w:val="TableParagraph"/>
              <w:spacing w:line="202" w:lineRule="exact"/>
              <w:ind w:left="569"/>
              <w:rPr>
                <w:sz w:val="17"/>
              </w:rPr>
            </w:pPr>
            <w:r>
              <w:rPr>
                <w:sz w:val="17"/>
              </w:rPr>
              <w:t>1000-101,</w:t>
            </w:r>
          </w:p>
          <w:p w:rsidR="00BD1F51" w:rsidRDefault="00684C1D">
            <w:pPr>
              <w:pStyle w:val="TableParagraph"/>
              <w:spacing w:line="208" w:lineRule="exact"/>
              <w:ind w:left="580"/>
              <w:rPr>
                <w:sz w:val="17"/>
              </w:rPr>
            </w:pPr>
            <w:r>
              <w:rPr>
                <w:sz w:val="17"/>
              </w:rPr>
              <w:t>1000-103</w:t>
            </w:r>
          </w:p>
          <w:p w:rsidR="00BD1F51" w:rsidRDefault="00684C1D">
            <w:pPr>
              <w:pStyle w:val="TableParagraph"/>
              <w:spacing w:line="207" w:lineRule="exact"/>
              <w:ind w:left="582"/>
              <w:rPr>
                <w:sz w:val="17"/>
              </w:rPr>
            </w:pPr>
            <w:r>
              <w:rPr>
                <w:sz w:val="17"/>
              </w:rPr>
              <w:t>5600-101,</w:t>
            </w:r>
          </w:p>
          <w:p w:rsidR="00BD1F51" w:rsidRDefault="00684C1D">
            <w:pPr>
              <w:pStyle w:val="TableParagraph"/>
              <w:spacing w:line="206" w:lineRule="exact"/>
              <w:ind w:left="570"/>
              <w:rPr>
                <w:sz w:val="17"/>
              </w:rPr>
            </w:pPr>
            <w:r>
              <w:rPr>
                <w:sz w:val="17"/>
              </w:rPr>
              <w:t>5600-201,</w:t>
            </w:r>
          </w:p>
          <w:p w:rsidR="00BD1F51" w:rsidRDefault="00684C1D">
            <w:pPr>
              <w:pStyle w:val="TableParagraph"/>
              <w:spacing w:line="207" w:lineRule="exact"/>
              <w:ind w:left="557"/>
              <w:rPr>
                <w:sz w:val="17"/>
              </w:rPr>
            </w:pPr>
            <w:r>
              <w:rPr>
                <w:sz w:val="17"/>
              </w:rPr>
              <w:t>1000-401,</w:t>
            </w:r>
          </w:p>
          <w:p w:rsidR="00BD1F51" w:rsidRDefault="00684C1D">
            <w:pPr>
              <w:pStyle w:val="TableParagraph"/>
              <w:spacing w:line="191" w:lineRule="exact"/>
              <w:ind w:left="571"/>
              <w:rPr>
                <w:sz w:val="17"/>
              </w:rPr>
            </w:pPr>
            <w:r>
              <w:rPr>
                <w:sz w:val="17"/>
              </w:rPr>
              <w:t>1000-402</w:t>
            </w:r>
          </w:p>
        </w:tc>
      </w:tr>
      <w:tr w:rsidR="00BD1F51">
        <w:trPr>
          <w:trHeight w:val="1136"/>
        </w:trPr>
        <w:tc>
          <w:tcPr>
            <w:tcW w:w="379" w:type="dxa"/>
          </w:tcPr>
          <w:p w:rsidR="00BD1F51" w:rsidRDefault="00684C1D">
            <w:pPr>
              <w:pStyle w:val="TableParagraph"/>
              <w:spacing w:line="226" w:lineRule="exact"/>
              <w:ind w:right="31"/>
              <w:jc w:val="center"/>
              <w:rPr>
                <w:sz w:val="17"/>
              </w:rPr>
            </w:pPr>
            <w:r>
              <w:rPr>
                <w:w w:val="95"/>
                <w:sz w:val="17"/>
              </w:rPr>
              <w:t>100.</w:t>
            </w:r>
          </w:p>
        </w:tc>
        <w:tc>
          <w:tcPr>
            <w:tcW w:w="678" w:type="dxa"/>
          </w:tcPr>
          <w:p w:rsidR="00BD1F51" w:rsidRDefault="00684C1D">
            <w:pPr>
              <w:pStyle w:val="TableParagraph"/>
              <w:spacing w:line="226" w:lineRule="exact"/>
              <w:ind w:left="3" w:right="4"/>
              <w:jc w:val="center"/>
              <w:rPr>
                <w:sz w:val="17"/>
              </w:rPr>
            </w:pPr>
            <w:r>
              <w:rPr>
                <w:sz w:val="17"/>
              </w:rPr>
              <w:t>560022</w:t>
            </w:r>
          </w:p>
        </w:tc>
        <w:tc>
          <w:tcPr>
            <w:tcW w:w="5324" w:type="dxa"/>
          </w:tcPr>
          <w:p w:rsidR="00BD1F51" w:rsidRDefault="00684C1D">
            <w:pPr>
              <w:pStyle w:val="TableParagraph"/>
              <w:spacing w:line="226" w:lineRule="exact"/>
              <w:ind w:left="47"/>
              <w:rPr>
                <w:sz w:val="17"/>
                <w:szCs w:val="17"/>
              </w:rPr>
            </w:pPr>
            <w:r>
              <w:rPr>
                <w:sz w:val="17"/>
                <w:szCs w:val="17"/>
              </w:rPr>
              <w:t>Հանքային ջրերի արդյունահանում և օգտագործում</w:t>
            </w:r>
          </w:p>
        </w:tc>
        <w:tc>
          <w:tcPr>
            <w:tcW w:w="2535" w:type="dxa"/>
          </w:tcPr>
          <w:p w:rsidR="00BD1F51" w:rsidRDefault="00684C1D">
            <w:pPr>
              <w:pStyle w:val="TableParagraph"/>
              <w:spacing w:line="226" w:lineRule="exact"/>
              <w:ind w:left="59"/>
              <w:rPr>
                <w:sz w:val="17"/>
                <w:szCs w:val="17"/>
              </w:rPr>
            </w:pPr>
            <w:r>
              <w:rPr>
                <w:sz w:val="17"/>
                <w:szCs w:val="17"/>
              </w:rPr>
              <w:t>Ձև N 1-հանքջուր</w:t>
            </w:r>
          </w:p>
        </w:tc>
        <w:tc>
          <w:tcPr>
            <w:tcW w:w="2016" w:type="dxa"/>
          </w:tcPr>
          <w:p w:rsidR="00BD1F51" w:rsidRDefault="00684C1D">
            <w:pPr>
              <w:pStyle w:val="TableParagraph"/>
              <w:ind w:left="61" w:right="18"/>
              <w:rPr>
                <w:sz w:val="17"/>
                <w:szCs w:val="17"/>
              </w:rPr>
            </w:pPr>
            <w:r>
              <w:rPr>
                <w:sz w:val="17"/>
                <w:szCs w:val="17"/>
              </w:rPr>
              <w:t>ըստ հանրապետության, մարզերի և Երևան քա- ղաքի, տնտեսական գործունեության</w:t>
            </w:r>
          </w:p>
          <w:p w:rsidR="00BD1F51" w:rsidRDefault="00684C1D">
            <w:pPr>
              <w:pStyle w:val="TableParagraph"/>
              <w:spacing w:line="205" w:lineRule="exact"/>
              <w:ind w:left="61"/>
              <w:rPr>
                <w:sz w:val="17"/>
                <w:szCs w:val="17"/>
              </w:rPr>
            </w:pPr>
            <w:r>
              <w:rPr>
                <w:sz w:val="17"/>
                <w:szCs w:val="17"/>
              </w:rPr>
              <w:t>տեսակների</w:t>
            </w:r>
          </w:p>
        </w:tc>
        <w:tc>
          <w:tcPr>
            <w:tcW w:w="956" w:type="dxa"/>
          </w:tcPr>
          <w:p w:rsidR="00BD1F51" w:rsidRDefault="00684C1D">
            <w:pPr>
              <w:pStyle w:val="TableParagraph"/>
              <w:spacing w:line="226" w:lineRule="exact"/>
              <w:ind w:left="56" w:right="44"/>
              <w:jc w:val="center"/>
              <w:rPr>
                <w:sz w:val="17"/>
                <w:szCs w:val="17"/>
              </w:rPr>
            </w:pPr>
            <w:r>
              <w:rPr>
                <w:sz w:val="17"/>
                <w:szCs w:val="17"/>
              </w:rPr>
              <w:t>տարեկան</w:t>
            </w:r>
          </w:p>
        </w:tc>
        <w:tc>
          <w:tcPr>
            <w:tcW w:w="1069" w:type="dxa"/>
          </w:tcPr>
          <w:p w:rsidR="00BD1F51" w:rsidRDefault="00684C1D">
            <w:pPr>
              <w:pStyle w:val="TableParagraph"/>
              <w:spacing w:line="226" w:lineRule="exact"/>
              <w:ind w:left="37" w:right="25"/>
              <w:jc w:val="center"/>
              <w:rPr>
                <w:sz w:val="17"/>
                <w:szCs w:val="17"/>
              </w:rPr>
            </w:pPr>
            <w:r>
              <w:rPr>
                <w:sz w:val="17"/>
                <w:szCs w:val="17"/>
              </w:rPr>
              <w:t>22 հուլիսի</w:t>
            </w:r>
          </w:p>
        </w:tc>
        <w:tc>
          <w:tcPr>
            <w:tcW w:w="1863" w:type="dxa"/>
          </w:tcPr>
          <w:p w:rsidR="00BD1F51" w:rsidRDefault="00684C1D">
            <w:pPr>
              <w:pStyle w:val="TableParagraph"/>
              <w:spacing w:line="226" w:lineRule="exact"/>
              <w:ind w:left="556"/>
              <w:rPr>
                <w:sz w:val="17"/>
              </w:rPr>
            </w:pPr>
            <w:r>
              <w:rPr>
                <w:sz w:val="17"/>
              </w:rPr>
              <w:t>5600-101,</w:t>
            </w:r>
          </w:p>
          <w:p w:rsidR="00BD1F51" w:rsidRDefault="00684C1D">
            <w:pPr>
              <w:pStyle w:val="TableParagraph"/>
              <w:spacing w:line="227" w:lineRule="exact"/>
              <w:ind w:left="543"/>
              <w:rPr>
                <w:sz w:val="17"/>
              </w:rPr>
            </w:pPr>
            <w:r>
              <w:rPr>
                <w:sz w:val="17"/>
              </w:rPr>
              <w:t>5600-201,</w:t>
            </w:r>
          </w:p>
          <w:p w:rsidR="00BD1F51" w:rsidRDefault="00684C1D">
            <w:pPr>
              <w:pStyle w:val="TableParagraph"/>
              <w:spacing w:line="227" w:lineRule="exact"/>
              <w:ind w:left="557"/>
              <w:rPr>
                <w:sz w:val="17"/>
              </w:rPr>
            </w:pPr>
            <w:r>
              <w:rPr>
                <w:sz w:val="17"/>
              </w:rPr>
              <w:t>1000-401,</w:t>
            </w:r>
          </w:p>
          <w:p w:rsidR="00BD1F51" w:rsidRDefault="00684C1D">
            <w:pPr>
              <w:pStyle w:val="TableParagraph"/>
              <w:spacing w:line="227" w:lineRule="exact"/>
              <w:ind w:left="571"/>
              <w:rPr>
                <w:sz w:val="17"/>
              </w:rPr>
            </w:pPr>
            <w:r>
              <w:rPr>
                <w:sz w:val="17"/>
              </w:rPr>
              <w:t>1000-402</w:t>
            </w:r>
          </w:p>
        </w:tc>
      </w:tr>
      <w:tr w:rsidR="00BD1F51">
        <w:trPr>
          <w:trHeight w:val="1129"/>
        </w:trPr>
        <w:tc>
          <w:tcPr>
            <w:tcW w:w="379" w:type="dxa"/>
          </w:tcPr>
          <w:p w:rsidR="00BD1F51" w:rsidRDefault="00684C1D">
            <w:pPr>
              <w:pStyle w:val="TableParagraph"/>
              <w:spacing w:line="226" w:lineRule="exact"/>
              <w:ind w:right="68"/>
              <w:jc w:val="center"/>
              <w:rPr>
                <w:sz w:val="17"/>
              </w:rPr>
            </w:pPr>
            <w:r>
              <w:rPr>
                <w:w w:val="95"/>
                <w:sz w:val="17"/>
              </w:rPr>
              <w:t>101.</w:t>
            </w:r>
          </w:p>
        </w:tc>
        <w:tc>
          <w:tcPr>
            <w:tcW w:w="678" w:type="dxa"/>
          </w:tcPr>
          <w:p w:rsidR="00BD1F51" w:rsidRDefault="00684C1D">
            <w:pPr>
              <w:pStyle w:val="TableParagraph"/>
              <w:spacing w:line="226" w:lineRule="exact"/>
              <w:ind w:left="3" w:right="4"/>
              <w:jc w:val="center"/>
              <w:rPr>
                <w:sz w:val="17"/>
              </w:rPr>
            </w:pPr>
            <w:r>
              <w:rPr>
                <w:sz w:val="17"/>
              </w:rPr>
              <w:t>560023</w:t>
            </w:r>
          </w:p>
        </w:tc>
        <w:tc>
          <w:tcPr>
            <w:tcW w:w="5324" w:type="dxa"/>
          </w:tcPr>
          <w:p w:rsidR="00BD1F51" w:rsidRDefault="00684C1D">
            <w:pPr>
              <w:pStyle w:val="TableParagraph"/>
              <w:ind w:left="48" w:hanging="2"/>
              <w:rPr>
                <w:sz w:val="17"/>
                <w:szCs w:val="17"/>
              </w:rPr>
            </w:pPr>
            <w:r>
              <w:rPr>
                <w:sz w:val="17"/>
                <w:szCs w:val="17"/>
              </w:rPr>
              <w:t>Գրանցված ճանապարհատրանսպորտային պատահարներից տուժածներ</w:t>
            </w:r>
          </w:p>
        </w:tc>
        <w:tc>
          <w:tcPr>
            <w:tcW w:w="2535" w:type="dxa"/>
          </w:tcPr>
          <w:p w:rsidR="00BD1F51" w:rsidRDefault="00684C1D">
            <w:pPr>
              <w:pStyle w:val="TableParagraph"/>
              <w:spacing w:line="226" w:lineRule="exact"/>
              <w:ind w:left="59"/>
              <w:rPr>
                <w:sz w:val="17"/>
                <w:szCs w:val="17"/>
              </w:rPr>
            </w:pPr>
            <w:r>
              <w:rPr>
                <w:sz w:val="17"/>
                <w:szCs w:val="17"/>
              </w:rPr>
              <w:t>Ձև N 1-ՃՏՊ</w:t>
            </w:r>
          </w:p>
        </w:tc>
        <w:tc>
          <w:tcPr>
            <w:tcW w:w="2016" w:type="dxa"/>
          </w:tcPr>
          <w:p w:rsidR="00BD1F51" w:rsidRDefault="00684C1D">
            <w:pPr>
              <w:pStyle w:val="TableParagraph"/>
              <w:ind w:left="61" w:right="18"/>
              <w:rPr>
                <w:sz w:val="17"/>
                <w:szCs w:val="17"/>
              </w:rPr>
            </w:pPr>
            <w:r>
              <w:rPr>
                <w:sz w:val="17"/>
                <w:szCs w:val="17"/>
              </w:rPr>
              <w:t>ըստ հանրապետության, մարզերի և</w:t>
            </w:r>
          </w:p>
          <w:p w:rsidR="00BD1F51" w:rsidRDefault="00684C1D">
            <w:pPr>
              <w:pStyle w:val="TableParagraph"/>
              <w:spacing w:line="227" w:lineRule="exact"/>
              <w:ind w:left="61"/>
              <w:rPr>
                <w:sz w:val="17"/>
                <w:szCs w:val="17"/>
              </w:rPr>
            </w:pPr>
            <w:r>
              <w:rPr>
                <w:sz w:val="17"/>
                <w:szCs w:val="17"/>
              </w:rPr>
              <w:t>Երևան քաղաքի</w:t>
            </w:r>
          </w:p>
        </w:tc>
        <w:tc>
          <w:tcPr>
            <w:tcW w:w="956" w:type="dxa"/>
          </w:tcPr>
          <w:p w:rsidR="00BD1F51" w:rsidRDefault="00684C1D">
            <w:pPr>
              <w:pStyle w:val="TableParagraph"/>
              <w:ind w:left="246" w:right="18" w:hanging="144"/>
              <w:rPr>
                <w:sz w:val="17"/>
                <w:szCs w:val="17"/>
              </w:rPr>
            </w:pPr>
            <w:r>
              <w:rPr>
                <w:sz w:val="17"/>
                <w:szCs w:val="17"/>
              </w:rPr>
              <w:t>կիսամյա- կային</w:t>
            </w:r>
          </w:p>
        </w:tc>
        <w:tc>
          <w:tcPr>
            <w:tcW w:w="1069" w:type="dxa"/>
          </w:tcPr>
          <w:p w:rsidR="00BD1F51" w:rsidRDefault="00684C1D">
            <w:pPr>
              <w:pStyle w:val="TableParagraph"/>
              <w:spacing w:line="226" w:lineRule="exact"/>
              <w:ind w:left="37" w:right="25"/>
              <w:jc w:val="center"/>
              <w:rPr>
                <w:sz w:val="17"/>
              </w:rPr>
            </w:pPr>
            <w:r>
              <w:rPr>
                <w:sz w:val="17"/>
              </w:rPr>
              <w:t>30/31</w:t>
            </w:r>
          </w:p>
        </w:tc>
        <w:tc>
          <w:tcPr>
            <w:tcW w:w="1863" w:type="dxa"/>
          </w:tcPr>
          <w:p w:rsidR="00BD1F51" w:rsidRDefault="00684C1D">
            <w:pPr>
              <w:pStyle w:val="TableParagraph"/>
              <w:spacing w:line="178" w:lineRule="exact"/>
              <w:ind w:left="582"/>
              <w:rPr>
                <w:sz w:val="17"/>
              </w:rPr>
            </w:pPr>
            <w:r>
              <w:rPr>
                <w:sz w:val="17"/>
              </w:rPr>
              <w:t>5600-101,</w:t>
            </w:r>
          </w:p>
          <w:p w:rsidR="00BD1F51" w:rsidRDefault="00684C1D">
            <w:pPr>
              <w:pStyle w:val="TableParagraph"/>
              <w:spacing w:line="188" w:lineRule="exact"/>
              <w:ind w:left="570"/>
              <w:rPr>
                <w:sz w:val="17"/>
              </w:rPr>
            </w:pPr>
            <w:r>
              <w:rPr>
                <w:sz w:val="17"/>
              </w:rPr>
              <w:t>5600-201,</w:t>
            </w:r>
          </w:p>
          <w:p w:rsidR="00BD1F51" w:rsidRDefault="00684C1D">
            <w:pPr>
              <w:pStyle w:val="TableParagraph"/>
              <w:spacing w:line="188" w:lineRule="exact"/>
              <w:ind w:left="557"/>
              <w:rPr>
                <w:sz w:val="17"/>
              </w:rPr>
            </w:pPr>
            <w:r>
              <w:rPr>
                <w:sz w:val="17"/>
              </w:rPr>
              <w:t>1000-401,</w:t>
            </w:r>
          </w:p>
          <w:p w:rsidR="00BD1F51" w:rsidRDefault="00684C1D">
            <w:pPr>
              <w:pStyle w:val="TableParagraph"/>
              <w:spacing w:line="208" w:lineRule="exact"/>
              <w:ind w:left="571"/>
              <w:rPr>
                <w:sz w:val="17"/>
              </w:rPr>
            </w:pPr>
            <w:r>
              <w:rPr>
                <w:sz w:val="17"/>
              </w:rPr>
              <w:t>1000-402</w:t>
            </w:r>
          </w:p>
        </w:tc>
      </w:tr>
    </w:tbl>
    <w:p w:rsidR="00BD1F51" w:rsidRDefault="00BD1F51">
      <w:pPr>
        <w:spacing w:line="208" w:lineRule="exact"/>
        <w:rPr>
          <w:sz w:val="17"/>
        </w:rPr>
        <w:sectPr w:rsidR="00BD1F51">
          <w:pgSz w:w="15840" w:h="12240" w:orient="landscape"/>
          <w:pgMar w:top="1720" w:right="260" w:bottom="1400" w:left="400" w:header="1232" w:footer="1203"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
        <w:gridCol w:w="687"/>
        <w:gridCol w:w="5311"/>
        <w:gridCol w:w="2538"/>
        <w:gridCol w:w="2008"/>
        <w:gridCol w:w="981"/>
        <w:gridCol w:w="1071"/>
        <w:gridCol w:w="1865"/>
      </w:tblGrid>
      <w:tr w:rsidR="00BD1F51">
        <w:trPr>
          <w:trHeight w:val="425"/>
        </w:trPr>
        <w:tc>
          <w:tcPr>
            <w:tcW w:w="371" w:type="dxa"/>
            <w:vMerge w:val="restart"/>
          </w:tcPr>
          <w:p w:rsidR="00BD1F51" w:rsidRDefault="00684C1D">
            <w:pPr>
              <w:pStyle w:val="TableParagraph"/>
              <w:ind w:left="33"/>
              <w:rPr>
                <w:b/>
                <w:bCs/>
                <w:i/>
                <w:sz w:val="15"/>
                <w:szCs w:val="15"/>
              </w:rPr>
            </w:pPr>
            <w:r>
              <w:rPr>
                <w:b/>
                <w:bCs/>
                <w:i/>
                <w:sz w:val="15"/>
                <w:szCs w:val="15"/>
              </w:rPr>
              <w:t>Հ/Հ</w:t>
            </w:r>
          </w:p>
        </w:tc>
        <w:tc>
          <w:tcPr>
            <w:tcW w:w="687" w:type="dxa"/>
            <w:vMerge w:val="restart"/>
          </w:tcPr>
          <w:p w:rsidR="00BD1F51" w:rsidRDefault="00684C1D">
            <w:pPr>
              <w:pStyle w:val="TableParagraph"/>
              <w:ind w:left="55" w:right="59" w:hanging="1"/>
              <w:jc w:val="center"/>
              <w:rPr>
                <w:b/>
                <w:bCs/>
                <w:i/>
                <w:sz w:val="15"/>
                <w:szCs w:val="15"/>
              </w:rPr>
            </w:pPr>
            <w:r>
              <w:rPr>
                <w:b/>
                <w:bCs/>
                <w:i/>
                <w:sz w:val="15"/>
                <w:szCs w:val="15"/>
              </w:rPr>
              <w:t>Աշխա- տանքի (ցուցա- նիշի) ծածկա- գիրը</w:t>
            </w:r>
          </w:p>
        </w:tc>
        <w:tc>
          <w:tcPr>
            <w:tcW w:w="5311" w:type="dxa"/>
            <w:vMerge w:val="restart"/>
          </w:tcPr>
          <w:p w:rsidR="00BD1F51" w:rsidRDefault="00684C1D">
            <w:pPr>
              <w:pStyle w:val="TableParagraph"/>
              <w:ind w:left="1793" w:right="1508" w:hanging="283"/>
              <w:rPr>
                <w:b/>
                <w:bCs/>
                <w:i/>
                <w:sz w:val="15"/>
                <w:szCs w:val="15"/>
              </w:rPr>
            </w:pPr>
            <w:r>
              <w:rPr>
                <w:b/>
                <w:bCs/>
                <w:i/>
                <w:sz w:val="15"/>
                <w:szCs w:val="15"/>
              </w:rPr>
              <w:t>Վիճակագրական աշխատանքի (ցուցանիշի) անվանումը</w:t>
            </w:r>
          </w:p>
        </w:tc>
        <w:tc>
          <w:tcPr>
            <w:tcW w:w="2538" w:type="dxa"/>
            <w:vMerge w:val="restart"/>
          </w:tcPr>
          <w:p w:rsidR="00BD1F51" w:rsidRDefault="00684C1D">
            <w:pPr>
              <w:pStyle w:val="TableParagraph"/>
              <w:ind w:left="84" w:right="105"/>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43"/>
              <w:rPr>
                <w:b/>
                <w:bCs/>
                <w:sz w:val="15"/>
                <w:szCs w:val="15"/>
              </w:rPr>
            </w:pPr>
            <w:r>
              <w:rPr>
                <w:b/>
                <w:bCs/>
                <w:sz w:val="15"/>
                <w:szCs w:val="15"/>
              </w:rPr>
              <w:t>(աղբյուրները)</w:t>
            </w:r>
          </w:p>
        </w:tc>
        <w:tc>
          <w:tcPr>
            <w:tcW w:w="4060" w:type="dxa"/>
            <w:gridSpan w:val="3"/>
          </w:tcPr>
          <w:p w:rsidR="00BD1F51" w:rsidRDefault="00684C1D">
            <w:pPr>
              <w:pStyle w:val="TableParagraph"/>
              <w:ind w:left="420"/>
              <w:rPr>
                <w:b/>
                <w:bCs/>
                <w:sz w:val="15"/>
                <w:szCs w:val="15"/>
              </w:rPr>
            </w:pPr>
            <w:r>
              <w:rPr>
                <w:b/>
                <w:bCs/>
                <w:sz w:val="15"/>
                <w:szCs w:val="15"/>
              </w:rPr>
              <w:t>Վիճակագրական աշխատանքի (ցուցանիշի)</w:t>
            </w:r>
          </w:p>
        </w:tc>
        <w:tc>
          <w:tcPr>
            <w:tcW w:w="1865" w:type="dxa"/>
            <w:vMerge w:val="restart"/>
          </w:tcPr>
          <w:p w:rsidR="00BD1F51" w:rsidRDefault="00684C1D">
            <w:pPr>
              <w:pStyle w:val="TableParagraph"/>
              <w:ind w:left="56" w:right="60"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68" w:right="72"/>
              <w:jc w:val="center"/>
              <w:rPr>
                <w:b/>
                <w:bCs/>
                <w:sz w:val="15"/>
                <w:szCs w:val="15"/>
              </w:rPr>
            </w:pPr>
            <w:r>
              <w:rPr>
                <w:b/>
                <w:bCs/>
                <w:sz w:val="15"/>
                <w:szCs w:val="15"/>
              </w:rPr>
              <w:t>արդյունքը (ցուցանիշը)</w:t>
            </w:r>
          </w:p>
        </w:tc>
      </w:tr>
      <w:tr w:rsidR="00BD1F51">
        <w:trPr>
          <w:trHeight w:val="1962"/>
        </w:trPr>
        <w:tc>
          <w:tcPr>
            <w:tcW w:w="371" w:type="dxa"/>
            <w:vMerge/>
            <w:tcBorders>
              <w:top w:val="nil"/>
            </w:tcBorders>
          </w:tcPr>
          <w:p w:rsidR="00BD1F51" w:rsidRDefault="00BD1F51">
            <w:pPr>
              <w:rPr>
                <w:sz w:val="2"/>
                <w:szCs w:val="2"/>
              </w:rPr>
            </w:pPr>
          </w:p>
        </w:tc>
        <w:tc>
          <w:tcPr>
            <w:tcW w:w="687" w:type="dxa"/>
            <w:vMerge/>
            <w:tcBorders>
              <w:top w:val="nil"/>
            </w:tcBorders>
          </w:tcPr>
          <w:p w:rsidR="00BD1F51" w:rsidRDefault="00BD1F51">
            <w:pPr>
              <w:rPr>
                <w:sz w:val="2"/>
                <w:szCs w:val="2"/>
              </w:rPr>
            </w:pPr>
          </w:p>
        </w:tc>
        <w:tc>
          <w:tcPr>
            <w:tcW w:w="5311" w:type="dxa"/>
            <w:vMerge/>
            <w:tcBorders>
              <w:top w:val="nil"/>
            </w:tcBorders>
          </w:tcPr>
          <w:p w:rsidR="00BD1F51" w:rsidRDefault="00BD1F51">
            <w:pPr>
              <w:rPr>
                <w:sz w:val="2"/>
                <w:szCs w:val="2"/>
              </w:rPr>
            </w:pPr>
          </w:p>
        </w:tc>
        <w:tc>
          <w:tcPr>
            <w:tcW w:w="2538" w:type="dxa"/>
            <w:vMerge/>
            <w:tcBorders>
              <w:top w:val="nil"/>
            </w:tcBorders>
          </w:tcPr>
          <w:p w:rsidR="00BD1F51" w:rsidRDefault="00BD1F51">
            <w:pPr>
              <w:rPr>
                <w:sz w:val="2"/>
                <w:szCs w:val="2"/>
              </w:rPr>
            </w:pPr>
          </w:p>
        </w:tc>
        <w:tc>
          <w:tcPr>
            <w:tcW w:w="2008" w:type="dxa"/>
          </w:tcPr>
          <w:p w:rsidR="00BD1F51" w:rsidRDefault="00684C1D">
            <w:pPr>
              <w:pStyle w:val="TableParagraph"/>
              <w:spacing w:before="1"/>
              <w:ind w:left="242" w:right="273"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81" w:type="dxa"/>
          </w:tcPr>
          <w:p w:rsidR="00BD1F51" w:rsidRDefault="00684C1D">
            <w:pPr>
              <w:pStyle w:val="TableParagraph"/>
              <w:spacing w:before="1"/>
              <w:ind w:left="17" w:right="26" w:firstLine="86"/>
              <w:rPr>
                <w:b/>
                <w:bCs/>
                <w:sz w:val="15"/>
                <w:szCs w:val="15"/>
              </w:rPr>
            </w:pPr>
            <w:r>
              <w:rPr>
                <w:b/>
                <w:bCs/>
                <w:sz w:val="15"/>
                <w:szCs w:val="15"/>
              </w:rPr>
              <w:t>հաճախա- կանությունը</w:t>
            </w:r>
          </w:p>
        </w:tc>
        <w:tc>
          <w:tcPr>
            <w:tcW w:w="1071" w:type="dxa"/>
          </w:tcPr>
          <w:p w:rsidR="00BD1F51" w:rsidRDefault="00684C1D">
            <w:pPr>
              <w:pStyle w:val="TableParagraph"/>
              <w:spacing w:before="1"/>
              <w:ind w:left="69" w:right="71"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5" w:type="dxa"/>
            <w:vMerge/>
            <w:tcBorders>
              <w:top w:val="nil"/>
            </w:tcBorders>
          </w:tcPr>
          <w:p w:rsidR="00BD1F51" w:rsidRDefault="00BD1F51">
            <w:pPr>
              <w:rPr>
                <w:sz w:val="2"/>
                <w:szCs w:val="2"/>
              </w:rPr>
            </w:pPr>
          </w:p>
        </w:tc>
      </w:tr>
      <w:tr w:rsidR="00BD1F51">
        <w:trPr>
          <w:trHeight w:val="223"/>
        </w:trPr>
        <w:tc>
          <w:tcPr>
            <w:tcW w:w="371" w:type="dxa"/>
          </w:tcPr>
          <w:p w:rsidR="00BD1F51" w:rsidRDefault="00684C1D">
            <w:pPr>
              <w:pStyle w:val="TableParagraph"/>
              <w:spacing w:line="204" w:lineRule="exact"/>
              <w:ind w:right="4"/>
              <w:jc w:val="center"/>
              <w:rPr>
                <w:b/>
                <w:i/>
                <w:sz w:val="17"/>
              </w:rPr>
            </w:pPr>
            <w:r>
              <w:rPr>
                <w:b/>
                <w:i/>
                <w:w w:val="99"/>
                <w:sz w:val="17"/>
              </w:rPr>
              <w:t>1</w:t>
            </w:r>
          </w:p>
        </w:tc>
        <w:tc>
          <w:tcPr>
            <w:tcW w:w="687" w:type="dxa"/>
          </w:tcPr>
          <w:p w:rsidR="00BD1F51" w:rsidRDefault="00684C1D">
            <w:pPr>
              <w:pStyle w:val="TableParagraph"/>
              <w:spacing w:line="204" w:lineRule="exact"/>
              <w:ind w:right="4"/>
              <w:jc w:val="center"/>
              <w:rPr>
                <w:b/>
                <w:i/>
                <w:sz w:val="17"/>
              </w:rPr>
            </w:pPr>
            <w:r>
              <w:rPr>
                <w:b/>
                <w:i/>
                <w:w w:val="99"/>
                <w:sz w:val="17"/>
              </w:rPr>
              <w:t>2</w:t>
            </w:r>
          </w:p>
        </w:tc>
        <w:tc>
          <w:tcPr>
            <w:tcW w:w="5311" w:type="dxa"/>
          </w:tcPr>
          <w:p w:rsidR="00BD1F51" w:rsidRDefault="00684C1D">
            <w:pPr>
              <w:pStyle w:val="TableParagraph"/>
              <w:spacing w:line="204" w:lineRule="exact"/>
              <w:ind w:right="4"/>
              <w:jc w:val="center"/>
              <w:rPr>
                <w:b/>
                <w:i/>
                <w:sz w:val="17"/>
              </w:rPr>
            </w:pPr>
            <w:r>
              <w:rPr>
                <w:b/>
                <w:i/>
                <w:w w:val="99"/>
                <w:sz w:val="17"/>
              </w:rPr>
              <w:t>3</w:t>
            </w:r>
          </w:p>
        </w:tc>
        <w:tc>
          <w:tcPr>
            <w:tcW w:w="2538" w:type="dxa"/>
          </w:tcPr>
          <w:p w:rsidR="00BD1F51" w:rsidRDefault="00684C1D">
            <w:pPr>
              <w:pStyle w:val="TableParagraph"/>
              <w:spacing w:line="204" w:lineRule="exact"/>
              <w:ind w:right="19"/>
              <w:jc w:val="center"/>
              <w:rPr>
                <w:b/>
                <w:i/>
                <w:sz w:val="17"/>
              </w:rPr>
            </w:pPr>
            <w:r>
              <w:rPr>
                <w:b/>
                <w:i/>
                <w:w w:val="99"/>
                <w:sz w:val="17"/>
              </w:rPr>
              <w:t>4</w:t>
            </w:r>
          </w:p>
        </w:tc>
        <w:tc>
          <w:tcPr>
            <w:tcW w:w="2008" w:type="dxa"/>
          </w:tcPr>
          <w:p w:rsidR="00BD1F51" w:rsidRDefault="00684C1D">
            <w:pPr>
              <w:pStyle w:val="TableParagraph"/>
              <w:spacing w:before="1"/>
              <w:ind w:right="31"/>
              <w:jc w:val="center"/>
              <w:rPr>
                <w:b/>
                <w:i/>
                <w:sz w:val="15"/>
              </w:rPr>
            </w:pPr>
            <w:r>
              <w:rPr>
                <w:b/>
                <w:i/>
                <w:sz w:val="15"/>
              </w:rPr>
              <w:t>5</w:t>
            </w:r>
          </w:p>
        </w:tc>
        <w:tc>
          <w:tcPr>
            <w:tcW w:w="981" w:type="dxa"/>
          </w:tcPr>
          <w:p w:rsidR="00BD1F51" w:rsidRDefault="00684C1D">
            <w:pPr>
              <w:pStyle w:val="TableParagraph"/>
              <w:spacing w:before="1"/>
              <w:ind w:right="21"/>
              <w:jc w:val="center"/>
              <w:rPr>
                <w:b/>
                <w:i/>
                <w:sz w:val="15"/>
              </w:rPr>
            </w:pPr>
            <w:r>
              <w:rPr>
                <w:b/>
                <w:i/>
                <w:sz w:val="15"/>
              </w:rPr>
              <w:t>6</w:t>
            </w:r>
          </w:p>
        </w:tc>
        <w:tc>
          <w:tcPr>
            <w:tcW w:w="1071" w:type="dxa"/>
          </w:tcPr>
          <w:p w:rsidR="00BD1F51" w:rsidRDefault="00684C1D">
            <w:pPr>
              <w:pStyle w:val="TableParagraph"/>
              <w:spacing w:before="1"/>
              <w:ind w:right="3"/>
              <w:jc w:val="center"/>
              <w:rPr>
                <w:b/>
                <w:i/>
                <w:sz w:val="15"/>
              </w:rPr>
            </w:pPr>
            <w:r>
              <w:rPr>
                <w:b/>
                <w:i/>
                <w:sz w:val="15"/>
              </w:rPr>
              <w:t>7</w:t>
            </w:r>
          </w:p>
        </w:tc>
        <w:tc>
          <w:tcPr>
            <w:tcW w:w="1865" w:type="dxa"/>
          </w:tcPr>
          <w:p w:rsidR="00BD1F51" w:rsidRDefault="00684C1D">
            <w:pPr>
              <w:pStyle w:val="TableParagraph"/>
              <w:spacing w:line="204" w:lineRule="exact"/>
              <w:ind w:right="3"/>
              <w:jc w:val="center"/>
              <w:rPr>
                <w:b/>
                <w:i/>
                <w:sz w:val="17"/>
              </w:rPr>
            </w:pPr>
            <w:r>
              <w:rPr>
                <w:b/>
                <w:i/>
                <w:w w:val="99"/>
                <w:sz w:val="17"/>
              </w:rPr>
              <w:t>8</w:t>
            </w:r>
          </w:p>
        </w:tc>
      </w:tr>
      <w:tr w:rsidR="00BD1F51">
        <w:trPr>
          <w:trHeight w:val="298"/>
        </w:trPr>
        <w:tc>
          <w:tcPr>
            <w:tcW w:w="14832" w:type="dxa"/>
            <w:gridSpan w:val="8"/>
          </w:tcPr>
          <w:p w:rsidR="00BD1F51" w:rsidRDefault="00684C1D">
            <w:pPr>
              <w:pStyle w:val="TableParagraph"/>
              <w:spacing w:before="6" w:line="273" w:lineRule="exact"/>
              <w:ind w:left="4301"/>
              <w:rPr>
                <w:b/>
                <w:bCs/>
              </w:rPr>
            </w:pPr>
            <w:r>
              <w:rPr>
                <w:b/>
                <w:bCs/>
                <w:w w:val="105"/>
              </w:rPr>
              <w:t>5.7.ԲՆԱԿԱՐԱՆԱՅԻՆ ՖՈՆԴ ԵՎ ԿՈՄՈՒՆԱԼ ՏՆՏԵՍՈՒԹՅՈՒՆ</w:t>
            </w:r>
          </w:p>
        </w:tc>
      </w:tr>
      <w:tr w:rsidR="00BD1F51">
        <w:trPr>
          <w:trHeight w:val="2045"/>
        </w:trPr>
        <w:tc>
          <w:tcPr>
            <w:tcW w:w="371" w:type="dxa"/>
          </w:tcPr>
          <w:p w:rsidR="00BD1F51" w:rsidRDefault="00684C1D">
            <w:pPr>
              <w:pStyle w:val="TableParagraph"/>
              <w:spacing w:line="228" w:lineRule="exact"/>
              <w:ind w:right="36"/>
              <w:jc w:val="center"/>
              <w:rPr>
                <w:sz w:val="17"/>
              </w:rPr>
            </w:pPr>
            <w:r>
              <w:rPr>
                <w:sz w:val="17"/>
              </w:rPr>
              <w:t>102.</w:t>
            </w:r>
          </w:p>
        </w:tc>
        <w:tc>
          <w:tcPr>
            <w:tcW w:w="687" w:type="dxa"/>
          </w:tcPr>
          <w:p w:rsidR="00BD1F51" w:rsidRDefault="00684C1D">
            <w:pPr>
              <w:pStyle w:val="TableParagraph"/>
              <w:spacing w:line="228" w:lineRule="exact"/>
              <w:ind w:left="26" w:right="6"/>
              <w:jc w:val="center"/>
              <w:rPr>
                <w:sz w:val="17"/>
              </w:rPr>
            </w:pPr>
            <w:r>
              <w:rPr>
                <w:sz w:val="17"/>
              </w:rPr>
              <w:t>570001</w:t>
            </w:r>
          </w:p>
        </w:tc>
        <w:tc>
          <w:tcPr>
            <w:tcW w:w="5311" w:type="dxa"/>
          </w:tcPr>
          <w:p w:rsidR="00BD1F51" w:rsidRDefault="00684C1D">
            <w:pPr>
              <w:pStyle w:val="TableParagraph"/>
              <w:spacing w:line="228" w:lineRule="exact"/>
              <w:ind w:left="57"/>
              <w:rPr>
                <w:sz w:val="17"/>
                <w:szCs w:val="17"/>
              </w:rPr>
            </w:pPr>
            <w:r>
              <w:rPr>
                <w:sz w:val="17"/>
                <w:szCs w:val="17"/>
              </w:rPr>
              <w:t>Բնակարանային ֆոնդ</w:t>
            </w:r>
          </w:p>
        </w:tc>
        <w:tc>
          <w:tcPr>
            <w:tcW w:w="2538" w:type="dxa"/>
          </w:tcPr>
          <w:p w:rsidR="00BD1F51" w:rsidRDefault="00684C1D">
            <w:pPr>
              <w:pStyle w:val="TableParagraph"/>
              <w:spacing w:line="228" w:lineRule="exact"/>
              <w:ind w:left="70"/>
              <w:rPr>
                <w:sz w:val="17"/>
                <w:szCs w:val="17"/>
              </w:rPr>
            </w:pPr>
            <w:r>
              <w:rPr>
                <w:sz w:val="17"/>
                <w:szCs w:val="17"/>
              </w:rPr>
              <w:t>Ձև N 1-բնակֆոնդ</w:t>
            </w:r>
          </w:p>
        </w:tc>
        <w:tc>
          <w:tcPr>
            <w:tcW w:w="2008" w:type="dxa"/>
          </w:tcPr>
          <w:p w:rsidR="00BD1F51" w:rsidRDefault="00684C1D">
            <w:pPr>
              <w:pStyle w:val="TableParagraph"/>
              <w:ind w:left="70" w:right="1"/>
              <w:rPr>
                <w:sz w:val="17"/>
                <w:szCs w:val="17"/>
              </w:rPr>
            </w:pPr>
            <w:r>
              <w:rPr>
                <w:sz w:val="17"/>
                <w:szCs w:val="17"/>
              </w:rPr>
              <w:t>ըստ հանրապետության, մարզերի,</w:t>
            </w:r>
          </w:p>
          <w:p w:rsidR="00BD1F51" w:rsidRDefault="00684C1D">
            <w:pPr>
              <w:pStyle w:val="TableParagraph"/>
              <w:spacing w:line="225" w:lineRule="exact"/>
              <w:ind w:left="70"/>
              <w:rPr>
                <w:sz w:val="17"/>
                <w:szCs w:val="17"/>
              </w:rPr>
            </w:pPr>
            <w:r>
              <w:rPr>
                <w:sz w:val="17"/>
                <w:szCs w:val="17"/>
              </w:rPr>
              <w:t>քաղաքների և գյուղերի</w:t>
            </w:r>
          </w:p>
        </w:tc>
        <w:tc>
          <w:tcPr>
            <w:tcW w:w="981" w:type="dxa"/>
          </w:tcPr>
          <w:p w:rsidR="00BD1F51" w:rsidRDefault="00684C1D">
            <w:pPr>
              <w:pStyle w:val="TableParagraph"/>
              <w:spacing w:line="228" w:lineRule="exact"/>
              <w:ind w:left="76" w:right="55"/>
              <w:jc w:val="center"/>
              <w:rPr>
                <w:sz w:val="17"/>
                <w:szCs w:val="17"/>
              </w:rPr>
            </w:pPr>
            <w:r>
              <w:rPr>
                <w:sz w:val="17"/>
                <w:szCs w:val="17"/>
              </w:rPr>
              <w:t>տարեկան</w:t>
            </w:r>
          </w:p>
        </w:tc>
        <w:tc>
          <w:tcPr>
            <w:tcW w:w="1071" w:type="dxa"/>
          </w:tcPr>
          <w:p w:rsidR="00BD1F51" w:rsidRDefault="00684C1D">
            <w:pPr>
              <w:pStyle w:val="TableParagraph"/>
              <w:spacing w:line="228" w:lineRule="exact"/>
              <w:ind w:left="82" w:right="34"/>
              <w:jc w:val="center"/>
              <w:rPr>
                <w:sz w:val="17"/>
                <w:szCs w:val="17"/>
              </w:rPr>
            </w:pPr>
            <w:r>
              <w:rPr>
                <w:sz w:val="17"/>
                <w:szCs w:val="17"/>
              </w:rPr>
              <w:t>22 հուլիսի</w:t>
            </w:r>
          </w:p>
        </w:tc>
        <w:tc>
          <w:tcPr>
            <w:tcW w:w="1865" w:type="dxa"/>
          </w:tcPr>
          <w:p w:rsidR="00BD1F51" w:rsidRDefault="00684C1D">
            <w:pPr>
              <w:pStyle w:val="TableParagraph"/>
              <w:spacing w:line="227" w:lineRule="exact"/>
              <w:ind w:left="68" w:right="72"/>
              <w:jc w:val="center"/>
              <w:rPr>
                <w:sz w:val="17"/>
              </w:rPr>
            </w:pPr>
            <w:r>
              <w:rPr>
                <w:sz w:val="17"/>
              </w:rPr>
              <w:t>1000-101,</w:t>
            </w:r>
          </w:p>
          <w:p w:rsidR="00BD1F51" w:rsidRDefault="00684C1D">
            <w:pPr>
              <w:pStyle w:val="TableParagraph"/>
              <w:spacing w:line="227" w:lineRule="exact"/>
              <w:ind w:left="67" w:right="72"/>
              <w:jc w:val="center"/>
              <w:rPr>
                <w:sz w:val="17"/>
              </w:rPr>
            </w:pPr>
            <w:r>
              <w:rPr>
                <w:sz w:val="17"/>
              </w:rPr>
              <w:t>1000-102,</w:t>
            </w:r>
          </w:p>
          <w:p w:rsidR="00BD1F51" w:rsidRDefault="00684C1D">
            <w:pPr>
              <w:pStyle w:val="TableParagraph"/>
              <w:spacing w:line="227" w:lineRule="exact"/>
              <w:ind w:left="68" w:right="71"/>
              <w:jc w:val="center"/>
              <w:rPr>
                <w:sz w:val="17"/>
              </w:rPr>
            </w:pPr>
            <w:r>
              <w:rPr>
                <w:sz w:val="17"/>
              </w:rPr>
              <w:t>1000-103,</w:t>
            </w:r>
          </w:p>
          <w:p w:rsidR="00BD1F51" w:rsidRDefault="00684C1D">
            <w:pPr>
              <w:pStyle w:val="TableParagraph"/>
              <w:spacing w:line="227" w:lineRule="exact"/>
              <w:ind w:left="66" w:right="72"/>
              <w:jc w:val="center"/>
              <w:rPr>
                <w:sz w:val="17"/>
              </w:rPr>
            </w:pPr>
            <w:r>
              <w:rPr>
                <w:sz w:val="17"/>
              </w:rPr>
              <w:t>5700-101,</w:t>
            </w:r>
          </w:p>
          <w:p w:rsidR="00BD1F51" w:rsidRDefault="00684C1D">
            <w:pPr>
              <w:pStyle w:val="TableParagraph"/>
              <w:spacing w:line="227" w:lineRule="exact"/>
              <w:ind w:left="68" w:right="71"/>
              <w:jc w:val="center"/>
              <w:rPr>
                <w:sz w:val="17"/>
              </w:rPr>
            </w:pPr>
            <w:r>
              <w:rPr>
                <w:sz w:val="17"/>
              </w:rPr>
              <w:t>1000-401,</w:t>
            </w:r>
          </w:p>
          <w:p w:rsidR="00BD1F51" w:rsidRDefault="00684C1D">
            <w:pPr>
              <w:pStyle w:val="TableParagraph"/>
              <w:spacing w:line="227" w:lineRule="exact"/>
              <w:ind w:left="68" w:right="72"/>
              <w:jc w:val="center"/>
              <w:rPr>
                <w:sz w:val="17"/>
              </w:rPr>
            </w:pPr>
            <w:r>
              <w:rPr>
                <w:sz w:val="17"/>
              </w:rPr>
              <w:t>1000-402,</w:t>
            </w:r>
          </w:p>
          <w:p w:rsidR="00BD1F51" w:rsidRDefault="00684C1D">
            <w:pPr>
              <w:pStyle w:val="TableParagraph"/>
              <w:ind w:left="109" w:right="115" w:firstLine="2"/>
              <w:jc w:val="center"/>
              <w:rPr>
                <w:sz w:val="17"/>
                <w:szCs w:val="17"/>
              </w:rPr>
            </w:pPr>
            <w:r>
              <w:rPr>
                <w:sz w:val="17"/>
                <w:szCs w:val="17"/>
              </w:rPr>
              <w:t>ArmStatBank.am Հիմնական</w:t>
            </w:r>
            <w:r>
              <w:rPr>
                <w:spacing w:val="-17"/>
                <w:sz w:val="17"/>
                <w:szCs w:val="17"/>
              </w:rPr>
              <w:t xml:space="preserve"> </w:t>
            </w:r>
            <w:r>
              <w:rPr>
                <w:sz w:val="17"/>
                <w:szCs w:val="17"/>
              </w:rPr>
              <w:t>վիճակա-</w:t>
            </w:r>
          </w:p>
          <w:p w:rsidR="00BD1F51" w:rsidRDefault="00684C1D">
            <w:pPr>
              <w:pStyle w:val="TableParagraph"/>
              <w:spacing w:line="206" w:lineRule="exact"/>
              <w:ind w:left="68" w:right="71"/>
              <w:jc w:val="center"/>
              <w:rPr>
                <w:sz w:val="17"/>
                <w:szCs w:val="17"/>
              </w:rPr>
            </w:pPr>
            <w:r>
              <w:rPr>
                <w:sz w:val="17"/>
                <w:szCs w:val="17"/>
              </w:rPr>
              <w:t>գրական տվյալներ</w:t>
            </w:r>
          </w:p>
        </w:tc>
      </w:tr>
      <w:tr w:rsidR="00BD1F51">
        <w:trPr>
          <w:trHeight w:val="1242"/>
        </w:trPr>
        <w:tc>
          <w:tcPr>
            <w:tcW w:w="371" w:type="dxa"/>
          </w:tcPr>
          <w:p w:rsidR="00BD1F51" w:rsidRDefault="00684C1D">
            <w:pPr>
              <w:pStyle w:val="TableParagraph"/>
              <w:spacing w:line="227" w:lineRule="exact"/>
              <w:ind w:right="28"/>
              <w:jc w:val="center"/>
              <w:rPr>
                <w:sz w:val="17"/>
              </w:rPr>
            </w:pPr>
            <w:r>
              <w:rPr>
                <w:w w:val="95"/>
                <w:sz w:val="17"/>
              </w:rPr>
              <w:t>103.</w:t>
            </w:r>
          </w:p>
        </w:tc>
        <w:tc>
          <w:tcPr>
            <w:tcW w:w="687" w:type="dxa"/>
          </w:tcPr>
          <w:p w:rsidR="00BD1F51" w:rsidRDefault="00684C1D">
            <w:pPr>
              <w:pStyle w:val="TableParagraph"/>
              <w:spacing w:line="227" w:lineRule="exact"/>
              <w:ind w:left="27" w:right="6"/>
              <w:jc w:val="center"/>
              <w:rPr>
                <w:sz w:val="17"/>
              </w:rPr>
            </w:pPr>
            <w:r>
              <w:rPr>
                <w:sz w:val="17"/>
              </w:rPr>
              <w:t>570002</w:t>
            </w:r>
          </w:p>
        </w:tc>
        <w:tc>
          <w:tcPr>
            <w:tcW w:w="5311" w:type="dxa"/>
          </w:tcPr>
          <w:p w:rsidR="00BD1F51" w:rsidRDefault="00684C1D">
            <w:pPr>
              <w:pStyle w:val="TableParagraph"/>
              <w:spacing w:line="227" w:lineRule="exact"/>
              <w:ind w:left="57"/>
              <w:rPr>
                <w:sz w:val="17"/>
                <w:szCs w:val="17"/>
              </w:rPr>
            </w:pPr>
            <w:r>
              <w:rPr>
                <w:sz w:val="17"/>
                <w:szCs w:val="17"/>
              </w:rPr>
              <w:t>Բնական և հեղուկ գազի օգտագործում</w:t>
            </w:r>
          </w:p>
        </w:tc>
        <w:tc>
          <w:tcPr>
            <w:tcW w:w="2538" w:type="dxa"/>
          </w:tcPr>
          <w:p w:rsidR="00BD1F51" w:rsidRDefault="00684C1D">
            <w:pPr>
              <w:pStyle w:val="TableParagraph"/>
              <w:spacing w:line="227" w:lineRule="exact"/>
              <w:ind w:left="71"/>
              <w:rPr>
                <w:sz w:val="17"/>
                <w:szCs w:val="17"/>
              </w:rPr>
            </w:pPr>
            <w:r>
              <w:rPr>
                <w:sz w:val="17"/>
                <w:szCs w:val="17"/>
              </w:rPr>
              <w:t>Ձև N 1-գազ</w:t>
            </w:r>
          </w:p>
        </w:tc>
        <w:tc>
          <w:tcPr>
            <w:tcW w:w="2008" w:type="dxa"/>
          </w:tcPr>
          <w:p w:rsidR="00BD1F51" w:rsidRDefault="00684C1D">
            <w:pPr>
              <w:pStyle w:val="TableParagraph"/>
              <w:ind w:left="69" w:right="2"/>
              <w:rPr>
                <w:sz w:val="17"/>
                <w:szCs w:val="17"/>
              </w:rPr>
            </w:pPr>
            <w:r>
              <w:rPr>
                <w:sz w:val="17"/>
                <w:szCs w:val="17"/>
              </w:rPr>
              <w:t>ըստ հանրապետության, մարզերի և Երևան քաղաքի, քաղաքային և գյուղական բնակա- վայրերի (ամփոփ)</w:t>
            </w:r>
          </w:p>
        </w:tc>
        <w:tc>
          <w:tcPr>
            <w:tcW w:w="981" w:type="dxa"/>
          </w:tcPr>
          <w:p w:rsidR="00BD1F51" w:rsidRDefault="00684C1D">
            <w:pPr>
              <w:pStyle w:val="TableParagraph"/>
              <w:spacing w:line="227" w:lineRule="exact"/>
              <w:ind w:left="76" w:right="55"/>
              <w:jc w:val="center"/>
              <w:rPr>
                <w:sz w:val="17"/>
                <w:szCs w:val="17"/>
              </w:rPr>
            </w:pPr>
            <w:r>
              <w:rPr>
                <w:sz w:val="17"/>
                <w:szCs w:val="17"/>
              </w:rPr>
              <w:t>տարեկան</w:t>
            </w:r>
          </w:p>
        </w:tc>
        <w:tc>
          <w:tcPr>
            <w:tcW w:w="1071" w:type="dxa"/>
          </w:tcPr>
          <w:p w:rsidR="00BD1F51" w:rsidRDefault="00684C1D">
            <w:pPr>
              <w:pStyle w:val="TableParagraph"/>
              <w:spacing w:line="227" w:lineRule="exact"/>
              <w:ind w:left="47"/>
              <w:jc w:val="center"/>
              <w:rPr>
                <w:sz w:val="17"/>
                <w:szCs w:val="17"/>
              </w:rPr>
            </w:pPr>
            <w:r>
              <w:rPr>
                <w:sz w:val="17"/>
                <w:szCs w:val="17"/>
              </w:rPr>
              <w:t>22 հուլիսի</w:t>
            </w:r>
          </w:p>
        </w:tc>
        <w:tc>
          <w:tcPr>
            <w:tcW w:w="1865" w:type="dxa"/>
          </w:tcPr>
          <w:p w:rsidR="00BD1F51" w:rsidRDefault="00684C1D">
            <w:pPr>
              <w:pStyle w:val="TableParagraph"/>
              <w:spacing w:line="203" w:lineRule="exact"/>
              <w:ind w:left="559"/>
              <w:rPr>
                <w:sz w:val="17"/>
              </w:rPr>
            </w:pPr>
            <w:r>
              <w:rPr>
                <w:sz w:val="17"/>
              </w:rPr>
              <w:t>1000-101,</w:t>
            </w:r>
          </w:p>
          <w:p w:rsidR="00BD1F51" w:rsidRDefault="00684C1D">
            <w:pPr>
              <w:pStyle w:val="TableParagraph"/>
              <w:spacing w:line="206" w:lineRule="exact"/>
              <w:ind w:left="548"/>
              <w:rPr>
                <w:sz w:val="17"/>
              </w:rPr>
            </w:pPr>
            <w:r>
              <w:rPr>
                <w:sz w:val="17"/>
              </w:rPr>
              <w:t>1000-102,</w:t>
            </w:r>
          </w:p>
          <w:p w:rsidR="00BD1F51" w:rsidRDefault="00684C1D">
            <w:pPr>
              <w:pStyle w:val="TableParagraph"/>
              <w:spacing w:line="208" w:lineRule="exact"/>
              <w:ind w:left="544"/>
              <w:rPr>
                <w:sz w:val="17"/>
              </w:rPr>
            </w:pPr>
            <w:r>
              <w:rPr>
                <w:sz w:val="17"/>
              </w:rPr>
              <w:t>1000-103,</w:t>
            </w:r>
          </w:p>
          <w:p w:rsidR="00BD1F51" w:rsidRDefault="00684C1D">
            <w:pPr>
              <w:pStyle w:val="TableParagraph"/>
              <w:spacing w:line="208" w:lineRule="exact"/>
              <w:ind w:left="551"/>
              <w:rPr>
                <w:sz w:val="17"/>
              </w:rPr>
            </w:pPr>
            <w:r>
              <w:rPr>
                <w:sz w:val="17"/>
              </w:rPr>
              <w:t>5700-101,</w:t>
            </w:r>
          </w:p>
          <w:p w:rsidR="00BD1F51" w:rsidRDefault="00684C1D">
            <w:pPr>
              <w:pStyle w:val="TableParagraph"/>
              <w:spacing w:line="206" w:lineRule="exact"/>
              <w:ind w:left="547"/>
              <w:rPr>
                <w:sz w:val="17"/>
              </w:rPr>
            </w:pPr>
            <w:r>
              <w:rPr>
                <w:sz w:val="17"/>
              </w:rPr>
              <w:t>1000-401,</w:t>
            </w:r>
          </w:p>
          <w:p w:rsidR="00BD1F51" w:rsidRDefault="00684C1D">
            <w:pPr>
              <w:pStyle w:val="TableParagraph"/>
              <w:spacing w:line="191" w:lineRule="exact"/>
              <w:ind w:left="561"/>
              <w:rPr>
                <w:sz w:val="17"/>
              </w:rPr>
            </w:pPr>
            <w:r>
              <w:rPr>
                <w:sz w:val="17"/>
              </w:rPr>
              <w:t>1000-402</w:t>
            </w:r>
          </w:p>
        </w:tc>
      </w:tr>
      <w:tr w:rsidR="00BD1F51">
        <w:trPr>
          <w:trHeight w:val="846"/>
        </w:trPr>
        <w:tc>
          <w:tcPr>
            <w:tcW w:w="371" w:type="dxa"/>
          </w:tcPr>
          <w:p w:rsidR="00BD1F51" w:rsidRDefault="00684C1D">
            <w:pPr>
              <w:pStyle w:val="TableParagraph"/>
              <w:spacing w:line="226" w:lineRule="exact"/>
              <w:ind w:right="34"/>
              <w:jc w:val="center"/>
              <w:rPr>
                <w:sz w:val="17"/>
              </w:rPr>
            </w:pPr>
            <w:r>
              <w:rPr>
                <w:w w:val="95"/>
                <w:sz w:val="17"/>
              </w:rPr>
              <w:t>104.</w:t>
            </w:r>
          </w:p>
        </w:tc>
        <w:tc>
          <w:tcPr>
            <w:tcW w:w="687" w:type="dxa"/>
          </w:tcPr>
          <w:p w:rsidR="00BD1F51" w:rsidRDefault="00684C1D">
            <w:pPr>
              <w:pStyle w:val="TableParagraph"/>
              <w:spacing w:line="226" w:lineRule="exact"/>
              <w:ind w:left="28" w:right="6"/>
              <w:jc w:val="center"/>
              <w:rPr>
                <w:sz w:val="17"/>
              </w:rPr>
            </w:pPr>
            <w:r>
              <w:rPr>
                <w:sz w:val="17"/>
              </w:rPr>
              <w:t>570003</w:t>
            </w:r>
          </w:p>
        </w:tc>
        <w:tc>
          <w:tcPr>
            <w:tcW w:w="5311" w:type="dxa"/>
          </w:tcPr>
          <w:p w:rsidR="00BD1F51" w:rsidRDefault="00684C1D">
            <w:pPr>
              <w:pStyle w:val="TableParagraph"/>
              <w:spacing w:line="226" w:lineRule="exact"/>
              <w:ind w:left="57"/>
              <w:rPr>
                <w:sz w:val="17"/>
                <w:szCs w:val="17"/>
              </w:rPr>
            </w:pPr>
            <w:r>
              <w:rPr>
                <w:sz w:val="17"/>
                <w:szCs w:val="17"/>
              </w:rPr>
              <w:t>Ջրմուղի</w:t>
            </w:r>
            <w:r>
              <w:rPr>
                <w:spacing w:val="50"/>
                <w:sz w:val="17"/>
                <w:szCs w:val="17"/>
              </w:rPr>
              <w:t xml:space="preserve"> </w:t>
            </w:r>
            <w:r>
              <w:rPr>
                <w:sz w:val="17"/>
                <w:szCs w:val="17"/>
              </w:rPr>
              <w:t>աշխատանքը</w:t>
            </w:r>
          </w:p>
        </w:tc>
        <w:tc>
          <w:tcPr>
            <w:tcW w:w="2538" w:type="dxa"/>
          </w:tcPr>
          <w:p w:rsidR="00BD1F51" w:rsidRDefault="00684C1D">
            <w:pPr>
              <w:pStyle w:val="TableParagraph"/>
              <w:spacing w:line="226" w:lineRule="exact"/>
              <w:ind w:left="71"/>
              <w:rPr>
                <w:sz w:val="17"/>
                <w:szCs w:val="17"/>
              </w:rPr>
            </w:pPr>
            <w:r>
              <w:rPr>
                <w:sz w:val="17"/>
                <w:szCs w:val="17"/>
              </w:rPr>
              <w:t>Ձև N 1-ջրմուղ</w:t>
            </w:r>
          </w:p>
        </w:tc>
        <w:tc>
          <w:tcPr>
            <w:tcW w:w="2008" w:type="dxa"/>
          </w:tcPr>
          <w:p w:rsidR="00BD1F51" w:rsidRDefault="00684C1D">
            <w:pPr>
              <w:pStyle w:val="TableParagraph"/>
              <w:spacing w:before="12" w:line="220" w:lineRule="auto"/>
              <w:ind w:left="70" w:right="1" w:hanging="1"/>
              <w:rPr>
                <w:sz w:val="17"/>
                <w:szCs w:val="17"/>
              </w:rPr>
            </w:pPr>
            <w:r>
              <w:rPr>
                <w:sz w:val="17"/>
                <w:szCs w:val="17"/>
              </w:rPr>
              <w:t>ըստ հանրապետության, մարզերի և ք.Երևանի, քաղաքային և գյուղակա</w:t>
            </w:r>
          </w:p>
          <w:p w:rsidR="00BD1F51" w:rsidRDefault="00684C1D">
            <w:pPr>
              <w:pStyle w:val="TableParagraph"/>
              <w:spacing w:line="184" w:lineRule="exact"/>
              <w:ind w:left="69"/>
              <w:rPr>
                <w:sz w:val="17"/>
                <w:szCs w:val="17"/>
              </w:rPr>
            </w:pPr>
            <w:r>
              <w:rPr>
                <w:sz w:val="17"/>
                <w:szCs w:val="17"/>
              </w:rPr>
              <w:t>բնակավայրերի</w:t>
            </w:r>
            <w:r>
              <w:rPr>
                <w:spacing w:val="-18"/>
                <w:sz w:val="17"/>
                <w:szCs w:val="17"/>
              </w:rPr>
              <w:t xml:space="preserve"> </w:t>
            </w:r>
            <w:r>
              <w:rPr>
                <w:sz w:val="17"/>
                <w:szCs w:val="17"/>
              </w:rPr>
              <w:t>(ամփոփ</w:t>
            </w:r>
          </w:p>
        </w:tc>
        <w:tc>
          <w:tcPr>
            <w:tcW w:w="981" w:type="dxa"/>
          </w:tcPr>
          <w:p w:rsidR="00BD1F51" w:rsidRDefault="00684C1D">
            <w:pPr>
              <w:pStyle w:val="TableParagraph"/>
              <w:spacing w:line="226" w:lineRule="exact"/>
              <w:ind w:left="98"/>
              <w:rPr>
                <w:sz w:val="17"/>
                <w:szCs w:val="17"/>
              </w:rPr>
            </w:pPr>
            <w:r>
              <w:rPr>
                <w:sz w:val="17"/>
                <w:szCs w:val="17"/>
              </w:rPr>
              <w:t>տարեկան</w:t>
            </w:r>
          </w:p>
          <w:p w:rsidR="00BD1F51" w:rsidRDefault="00684C1D">
            <w:pPr>
              <w:pStyle w:val="TableParagraph"/>
              <w:spacing w:before="193"/>
              <w:ind w:left="-40"/>
              <w:rPr>
                <w:sz w:val="17"/>
                <w:szCs w:val="17"/>
              </w:rPr>
            </w:pPr>
            <w:r>
              <w:rPr>
                <w:w w:val="99"/>
                <w:sz w:val="17"/>
                <w:szCs w:val="17"/>
              </w:rPr>
              <w:t>ն</w:t>
            </w:r>
          </w:p>
        </w:tc>
        <w:tc>
          <w:tcPr>
            <w:tcW w:w="1071" w:type="dxa"/>
          </w:tcPr>
          <w:p w:rsidR="00BD1F51" w:rsidRDefault="00684C1D">
            <w:pPr>
              <w:pStyle w:val="TableParagraph"/>
              <w:spacing w:line="226" w:lineRule="exact"/>
              <w:ind w:left="47"/>
              <w:jc w:val="center"/>
              <w:rPr>
                <w:sz w:val="17"/>
                <w:szCs w:val="17"/>
              </w:rPr>
            </w:pPr>
            <w:r>
              <w:rPr>
                <w:sz w:val="17"/>
                <w:szCs w:val="17"/>
              </w:rPr>
              <w:t>20 մայիսի</w:t>
            </w:r>
          </w:p>
        </w:tc>
        <w:tc>
          <w:tcPr>
            <w:tcW w:w="1865" w:type="dxa"/>
          </w:tcPr>
          <w:p w:rsidR="00BD1F51" w:rsidRDefault="00684C1D">
            <w:pPr>
              <w:pStyle w:val="TableParagraph"/>
              <w:spacing w:line="202" w:lineRule="exact"/>
              <w:ind w:left="548"/>
              <w:rPr>
                <w:sz w:val="17"/>
              </w:rPr>
            </w:pPr>
            <w:r>
              <w:rPr>
                <w:sz w:val="17"/>
              </w:rPr>
              <w:t>1000-102,</w:t>
            </w:r>
          </w:p>
          <w:p w:rsidR="00BD1F51" w:rsidRDefault="00684C1D">
            <w:pPr>
              <w:pStyle w:val="TableParagraph"/>
              <w:spacing w:line="207" w:lineRule="exact"/>
              <w:ind w:left="578"/>
              <w:rPr>
                <w:sz w:val="17"/>
              </w:rPr>
            </w:pPr>
            <w:r>
              <w:rPr>
                <w:sz w:val="17"/>
              </w:rPr>
              <w:t>5700-101,</w:t>
            </w:r>
          </w:p>
          <w:p w:rsidR="00BD1F51" w:rsidRDefault="00684C1D">
            <w:pPr>
              <w:pStyle w:val="TableParagraph"/>
              <w:spacing w:line="207" w:lineRule="exact"/>
              <w:ind w:left="547"/>
              <w:rPr>
                <w:sz w:val="17"/>
              </w:rPr>
            </w:pPr>
            <w:r>
              <w:rPr>
                <w:sz w:val="17"/>
              </w:rPr>
              <w:t>1000-401,</w:t>
            </w:r>
          </w:p>
          <w:p w:rsidR="00BD1F51" w:rsidRDefault="00684C1D">
            <w:pPr>
              <w:pStyle w:val="TableParagraph"/>
              <w:spacing w:line="210" w:lineRule="exact"/>
              <w:ind w:left="561"/>
              <w:rPr>
                <w:sz w:val="17"/>
              </w:rPr>
            </w:pPr>
            <w:r>
              <w:rPr>
                <w:sz w:val="17"/>
              </w:rPr>
              <w:t>1000-402</w:t>
            </w:r>
          </w:p>
        </w:tc>
      </w:tr>
      <w:tr w:rsidR="00BD1F51">
        <w:trPr>
          <w:trHeight w:val="1590"/>
        </w:trPr>
        <w:tc>
          <w:tcPr>
            <w:tcW w:w="371" w:type="dxa"/>
          </w:tcPr>
          <w:p w:rsidR="00BD1F51" w:rsidRDefault="00684C1D">
            <w:pPr>
              <w:pStyle w:val="TableParagraph"/>
              <w:spacing w:line="228" w:lineRule="exact"/>
              <w:ind w:right="29"/>
              <w:jc w:val="center"/>
              <w:rPr>
                <w:sz w:val="17"/>
              </w:rPr>
            </w:pPr>
            <w:r>
              <w:rPr>
                <w:w w:val="95"/>
                <w:sz w:val="17"/>
              </w:rPr>
              <w:t>105.</w:t>
            </w:r>
          </w:p>
        </w:tc>
        <w:tc>
          <w:tcPr>
            <w:tcW w:w="687" w:type="dxa"/>
          </w:tcPr>
          <w:p w:rsidR="00BD1F51" w:rsidRDefault="00684C1D">
            <w:pPr>
              <w:pStyle w:val="TableParagraph"/>
              <w:spacing w:line="228" w:lineRule="exact"/>
              <w:ind w:left="28" w:right="4"/>
              <w:jc w:val="center"/>
              <w:rPr>
                <w:sz w:val="17"/>
              </w:rPr>
            </w:pPr>
            <w:r>
              <w:rPr>
                <w:sz w:val="17"/>
              </w:rPr>
              <w:t>570004</w:t>
            </w:r>
          </w:p>
        </w:tc>
        <w:tc>
          <w:tcPr>
            <w:tcW w:w="5311" w:type="dxa"/>
          </w:tcPr>
          <w:p w:rsidR="00BD1F51" w:rsidRDefault="00684C1D">
            <w:pPr>
              <w:pStyle w:val="TableParagraph"/>
              <w:spacing w:line="228" w:lineRule="exact"/>
              <w:ind w:left="57"/>
              <w:rPr>
                <w:sz w:val="17"/>
                <w:szCs w:val="17"/>
              </w:rPr>
            </w:pPr>
            <w:r>
              <w:rPr>
                <w:sz w:val="17"/>
                <w:szCs w:val="17"/>
              </w:rPr>
              <w:t>Կոյուղու աշխատանքը</w:t>
            </w:r>
          </w:p>
        </w:tc>
        <w:tc>
          <w:tcPr>
            <w:tcW w:w="2538" w:type="dxa"/>
          </w:tcPr>
          <w:p w:rsidR="00BD1F51" w:rsidRDefault="00684C1D">
            <w:pPr>
              <w:pStyle w:val="TableParagraph"/>
              <w:spacing w:line="228" w:lineRule="exact"/>
              <w:ind w:left="70"/>
              <w:rPr>
                <w:sz w:val="17"/>
                <w:szCs w:val="17"/>
              </w:rPr>
            </w:pPr>
            <w:r>
              <w:rPr>
                <w:sz w:val="17"/>
                <w:szCs w:val="17"/>
              </w:rPr>
              <w:t>Ձև N 1-կոյուղի</w:t>
            </w:r>
          </w:p>
        </w:tc>
        <w:tc>
          <w:tcPr>
            <w:tcW w:w="2008" w:type="dxa"/>
          </w:tcPr>
          <w:p w:rsidR="00BD1F51" w:rsidRDefault="00684C1D">
            <w:pPr>
              <w:pStyle w:val="TableParagraph"/>
              <w:ind w:left="69" w:right="2" w:hanging="1"/>
              <w:rPr>
                <w:sz w:val="17"/>
                <w:szCs w:val="17"/>
              </w:rPr>
            </w:pPr>
            <w:r>
              <w:rPr>
                <w:sz w:val="17"/>
                <w:szCs w:val="17"/>
              </w:rPr>
              <w:t>ըստ հանրապետության, մարզերի և ք.Երևանի, քաղաքային և գյուղակա բնակավայրերի (ամփոփ)</w:t>
            </w:r>
          </w:p>
        </w:tc>
        <w:tc>
          <w:tcPr>
            <w:tcW w:w="981" w:type="dxa"/>
          </w:tcPr>
          <w:p w:rsidR="00BD1F51" w:rsidRDefault="00684C1D">
            <w:pPr>
              <w:pStyle w:val="TableParagraph"/>
              <w:spacing w:line="228" w:lineRule="exact"/>
              <w:ind w:left="98"/>
              <w:rPr>
                <w:sz w:val="17"/>
                <w:szCs w:val="17"/>
              </w:rPr>
            </w:pPr>
            <w:r>
              <w:rPr>
                <w:sz w:val="17"/>
                <w:szCs w:val="17"/>
              </w:rPr>
              <w:t>տարեկան</w:t>
            </w:r>
          </w:p>
          <w:p w:rsidR="00BD1F51" w:rsidRDefault="00BD1F51">
            <w:pPr>
              <w:pStyle w:val="TableParagraph"/>
              <w:spacing w:before="6"/>
              <w:rPr>
                <w:rFonts w:ascii="Times New Roman"/>
                <w:sz w:val="19"/>
              </w:rPr>
            </w:pPr>
          </w:p>
          <w:p w:rsidR="00BD1F51" w:rsidRDefault="00684C1D">
            <w:pPr>
              <w:pStyle w:val="TableParagraph"/>
              <w:spacing w:before="1"/>
              <w:ind w:left="-40"/>
              <w:rPr>
                <w:sz w:val="17"/>
                <w:szCs w:val="17"/>
              </w:rPr>
            </w:pPr>
            <w:r>
              <w:rPr>
                <w:w w:val="99"/>
                <w:sz w:val="17"/>
                <w:szCs w:val="17"/>
              </w:rPr>
              <w:t>ն</w:t>
            </w:r>
          </w:p>
        </w:tc>
        <w:tc>
          <w:tcPr>
            <w:tcW w:w="1071" w:type="dxa"/>
          </w:tcPr>
          <w:p w:rsidR="00BD1F51" w:rsidRDefault="00684C1D">
            <w:pPr>
              <w:pStyle w:val="TableParagraph"/>
              <w:spacing w:line="228" w:lineRule="exact"/>
              <w:ind w:left="47"/>
              <w:jc w:val="center"/>
              <w:rPr>
                <w:sz w:val="17"/>
                <w:szCs w:val="17"/>
              </w:rPr>
            </w:pPr>
            <w:r>
              <w:rPr>
                <w:sz w:val="17"/>
                <w:szCs w:val="17"/>
              </w:rPr>
              <w:t>20 մայիսի</w:t>
            </w:r>
          </w:p>
        </w:tc>
        <w:tc>
          <w:tcPr>
            <w:tcW w:w="1865" w:type="dxa"/>
          </w:tcPr>
          <w:p w:rsidR="00BD1F51" w:rsidRDefault="00684C1D">
            <w:pPr>
              <w:pStyle w:val="TableParagraph"/>
              <w:spacing w:line="178" w:lineRule="exact"/>
              <w:ind w:left="548"/>
              <w:rPr>
                <w:sz w:val="17"/>
              </w:rPr>
            </w:pPr>
            <w:r>
              <w:rPr>
                <w:sz w:val="17"/>
              </w:rPr>
              <w:t>1000-102,</w:t>
            </w:r>
          </w:p>
          <w:p w:rsidR="00BD1F51" w:rsidRDefault="00684C1D">
            <w:pPr>
              <w:pStyle w:val="TableParagraph"/>
              <w:spacing w:line="188" w:lineRule="exact"/>
              <w:ind w:left="578"/>
              <w:rPr>
                <w:sz w:val="17"/>
              </w:rPr>
            </w:pPr>
            <w:r>
              <w:rPr>
                <w:sz w:val="17"/>
              </w:rPr>
              <w:t>5700-101,</w:t>
            </w:r>
          </w:p>
          <w:p w:rsidR="00BD1F51" w:rsidRDefault="00684C1D">
            <w:pPr>
              <w:pStyle w:val="TableParagraph"/>
              <w:spacing w:line="188" w:lineRule="exact"/>
              <w:ind w:left="547"/>
              <w:rPr>
                <w:sz w:val="17"/>
              </w:rPr>
            </w:pPr>
            <w:r>
              <w:rPr>
                <w:sz w:val="17"/>
              </w:rPr>
              <w:t>1000-401,</w:t>
            </w:r>
          </w:p>
          <w:p w:rsidR="00BD1F51" w:rsidRDefault="00684C1D">
            <w:pPr>
              <w:pStyle w:val="TableParagraph"/>
              <w:spacing w:line="208" w:lineRule="exact"/>
              <w:ind w:left="561"/>
              <w:rPr>
                <w:sz w:val="17"/>
              </w:rPr>
            </w:pPr>
            <w:r>
              <w:rPr>
                <w:sz w:val="17"/>
              </w:rPr>
              <w:t>1000-402</w:t>
            </w:r>
          </w:p>
        </w:tc>
      </w:tr>
    </w:tbl>
    <w:p w:rsidR="00BD1F51" w:rsidRDefault="00BD1F51">
      <w:pPr>
        <w:spacing w:line="208" w:lineRule="exact"/>
        <w:rPr>
          <w:sz w:val="17"/>
        </w:rPr>
        <w:sectPr w:rsidR="00BD1F51">
          <w:pgSz w:w="15840" w:h="12240" w:orient="landscape"/>
          <w:pgMar w:top="1720" w:right="260" w:bottom="1400" w:left="400" w:header="1232" w:footer="1137" w:gutter="0"/>
          <w:cols w:space="720"/>
        </w:sectPr>
      </w:pPr>
    </w:p>
    <w:p w:rsidR="00BD1F51" w:rsidRDefault="00BD1F51">
      <w:pPr>
        <w:pStyle w:val="BodyText"/>
        <w:spacing w:before="6"/>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
        <w:gridCol w:w="672"/>
        <w:gridCol w:w="5324"/>
        <w:gridCol w:w="2535"/>
        <w:gridCol w:w="2016"/>
        <w:gridCol w:w="956"/>
        <w:gridCol w:w="1069"/>
        <w:gridCol w:w="1863"/>
      </w:tblGrid>
      <w:tr w:rsidR="00BD1F51">
        <w:trPr>
          <w:trHeight w:val="425"/>
        </w:trPr>
        <w:tc>
          <w:tcPr>
            <w:tcW w:w="385" w:type="dxa"/>
            <w:vMerge w:val="restart"/>
          </w:tcPr>
          <w:p w:rsidR="00BD1F51" w:rsidRDefault="00684C1D">
            <w:pPr>
              <w:pStyle w:val="TableParagraph"/>
              <w:ind w:left="33"/>
              <w:rPr>
                <w:b/>
                <w:bCs/>
                <w:i/>
                <w:sz w:val="15"/>
                <w:szCs w:val="15"/>
              </w:rPr>
            </w:pPr>
            <w:r>
              <w:rPr>
                <w:b/>
                <w:bCs/>
                <w:i/>
                <w:sz w:val="15"/>
                <w:szCs w:val="15"/>
              </w:rPr>
              <w:t>Հ/Հ</w:t>
            </w:r>
          </w:p>
        </w:tc>
        <w:tc>
          <w:tcPr>
            <w:tcW w:w="672" w:type="dxa"/>
            <w:vMerge w:val="restart"/>
          </w:tcPr>
          <w:p w:rsidR="00BD1F51" w:rsidRDefault="00684C1D">
            <w:pPr>
              <w:pStyle w:val="TableParagraph"/>
              <w:ind w:left="41" w:right="58" w:hanging="1"/>
              <w:jc w:val="center"/>
              <w:rPr>
                <w:b/>
                <w:bCs/>
                <w:i/>
                <w:sz w:val="15"/>
                <w:szCs w:val="15"/>
              </w:rPr>
            </w:pPr>
            <w:r>
              <w:rPr>
                <w:b/>
                <w:bCs/>
                <w:i/>
                <w:sz w:val="15"/>
                <w:szCs w:val="15"/>
              </w:rPr>
              <w:t>Աշխա- տանքի (ցուցա- նիշի) ծածկա- գիրը</w:t>
            </w:r>
          </w:p>
        </w:tc>
        <w:tc>
          <w:tcPr>
            <w:tcW w:w="5324" w:type="dxa"/>
            <w:vMerge w:val="restart"/>
          </w:tcPr>
          <w:p w:rsidR="00BD1F51" w:rsidRDefault="00684C1D">
            <w:pPr>
              <w:pStyle w:val="TableParagraph"/>
              <w:ind w:left="1794" w:right="1520" w:hanging="283"/>
              <w:rPr>
                <w:b/>
                <w:bCs/>
                <w:i/>
                <w:sz w:val="15"/>
                <w:szCs w:val="15"/>
              </w:rPr>
            </w:pPr>
            <w:r>
              <w:rPr>
                <w:b/>
                <w:bCs/>
                <w:i/>
                <w:sz w:val="15"/>
                <w:szCs w:val="15"/>
              </w:rPr>
              <w:t>Վիճակագրական աշխատանքի (ցուցանիշի) անվանումը</w:t>
            </w:r>
          </w:p>
        </w:tc>
        <w:tc>
          <w:tcPr>
            <w:tcW w:w="2535" w:type="dxa"/>
            <w:vMerge w:val="restart"/>
          </w:tcPr>
          <w:p w:rsidR="00BD1F51" w:rsidRDefault="00684C1D">
            <w:pPr>
              <w:pStyle w:val="TableParagraph"/>
              <w:ind w:left="88" w:right="130"/>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w:t>
            </w:r>
          </w:p>
          <w:p w:rsidR="00BD1F51" w:rsidRDefault="00684C1D">
            <w:pPr>
              <w:pStyle w:val="TableParagraph"/>
              <w:spacing w:before="3"/>
              <w:ind w:left="31"/>
              <w:rPr>
                <w:b/>
                <w:bCs/>
                <w:sz w:val="15"/>
                <w:szCs w:val="15"/>
              </w:rPr>
            </w:pPr>
            <w:r>
              <w:rPr>
                <w:b/>
                <w:bCs/>
                <w:sz w:val="15"/>
                <w:szCs w:val="15"/>
              </w:rPr>
              <w:t>(աղբյուրները)</w:t>
            </w:r>
          </w:p>
        </w:tc>
        <w:tc>
          <w:tcPr>
            <w:tcW w:w="4041" w:type="dxa"/>
            <w:gridSpan w:val="3"/>
          </w:tcPr>
          <w:p w:rsidR="00BD1F51" w:rsidRDefault="00684C1D">
            <w:pPr>
              <w:pStyle w:val="TableParagraph"/>
              <w:ind w:left="411"/>
              <w:rPr>
                <w:b/>
                <w:bCs/>
                <w:sz w:val="15"/>
                <w:szCs w:val="15"/>
              </w:rPr>
            </w:pPr>
            <w:r>
              <w:rPr>
                <w:b/>
                <w:bCs/>
                <w:sz w:val="15"/>
                <w:szCs w:val="15"/>
              </w:rPr>
              <w:t>Վիճակագրական աշխատանքի (ցուցանիշի)</w:t>
            </w:r>
          </w:p>
        </w:tc>
        <w:tc>
          <w:tcPr>
            <w:tcW w:w="1863" w:type="dxa"/>
            <w:vMerge w:val="restart"/>
          </w:tcPr>
          <w:p w:rsidR="00BD1F51" w:rsidRDefault="00684C1D">
            <w:pPr>
              <w:pStyle w:val="TableParagraph"/>
              <w:ind w:left="66" w:right="48" w:hanging="1"/>
              <w:jc w:val="center"/>
              <w:rPr>
                <w:b/>
                <w:bCs/>
                <w:sz w:val="15"/>
                <w:szCs w:val="15"/>
              </w:rPr>
            </w:pPr>
            <w:r>
              <w:rPr>
                <w:b/>
                <w:bCs/>
                <w:sz w:val="15"/>
                <w:szCs w:val="15"/>
              </w:rPr>
              <w:t>Արմստատի պաշտոնական կայքերում առկա վիճակագրական հրապարակումներն ըստ ծածկագրերի (տես՝ Մաս 3), տվյալ- ների բազաներն ըստ հղումների և այլն, որոն- ցում առկա է վիճակա- գրական</w:t>
            </w:r>
            <w:r>
              <w:rPr>
                <w:b/>
                <w:bCs/>
                <w:spacing w:val="-4"/>
                <w:sz w:val="15"/>
                <w:szCs w:val="15"/>
              </w:rPr>
              <w:t xml:space="preserve"> </w:t>
            </w:r>
            <w:r>
              <w:rPr>
                <w:b/>
                <w:bCs/>
                <w:sz w:val="15"/>
                <w:szCs w:val="15"/>
              </w:rPr>
              <w:t>աշխատանքի</w:t>
            </w:r>
          </w:p>
          <w:p w:rsidR="00BD1F51" w:rsidRDefault="00684C1D">
            <w:pPr>
              <w:pStyle w:val="TableParagraph"/>
              <w:spacing w:before="9" w:line="178" w:lineRule="exact"/>
              <w:ind w:left="19" w:right="4"/>
              <w:jc w:val="center"/>
              <w:rPr>
                <w:b/>
                <w:bCs/>
                <w:sz w:val="15"/>
                <w:szCs w:val="15"/>
              </w:rPr>
            </w:pPr>
            <w:r>
              <w:rPr>
                <w:b/>
                <w:bCs/>
                <w:sz w:val="15"/>
                <w:szCs w:val="15"/>
              </w:rPr>
              <w:t>արդյունքը (ցուցանիշը)</w:t>
            </w:r>
          </w:p>
        </w:tc>
      </w:tr>
      <w:tr w:rsidR="00BD1F51">
        <w:trPr>
          <w:trHeight w:val="1962"/>
        </w:trPr>
        <w:tc>
          <w:tcPr>
            <w:tcW w:w="385" w:type="dxa"/>
            <w:vMerge/>
            <w:tcBorders>
              <w:top w:val="nil"/>
            </w:tcBorders>
          </w:tcPr>
          <w:p w:rsidR="00BD1F51" w:rsidRDefault="00BD1F51">
            <w:pPr>
              <w:rPr>
                <w:sz w:val="2"/>
                <w:szCs w:val="2"/>
              </w:rPr>
            </w:pPr>
          </w:p>
        </w:tc>
        <w:tc>
          <w:tcPr>
            <w:tcW w:w="672" w:type="dxa"/>
            <w:vMerge/>
            <w:tcBorders>
              <w:top w:val="nil"/>
            </w:tcBorders>
          </w:tcPr>
          <w:p w:rsidR="00BD1F51" w:rsidRDefault="00BD1F51">
            <w:pPr>
              <w:rPr>
                <w:sz w:val="2"/>
                <w:szCs w:val="2"/>
              </w:rPr>
            </w:pPr>
          </w:p>
        </w:tc>
        <w:tc>
          <w:tcPr>
            <w:tcW w:w="5324" w:type="dxa"/>
            <w:vMerge/>
            <w:tcBorders>
              <w:top w:val="nil"/>
            </w:tcBorders>
          </w:tcPr>
          <w:p w:rsidR="00BD1F51" w:rsidRDefault="00BD1F51">
            <w:pPr>
              <w:rPr>
                <w:sz w:val="2"/>
                <w:szCs w:val="2"/>
              </w:rPr>
            </w:pPr>
          </w:p>
        </w:tc>
        <w:tc>
          <w:tcPr>
            <w:tcW w:w="2535" w:type="dxa"/>
            <w:vMerge/>
            <w:tcBorders>
              <w:top w:val="nil"/>
            </w:tcBorders>
          </w:tcPr>
          <w:p w:rsidR="00BD1F51" w:rsidRDefault="00BD1F51">
            <w:pPr>
              <w:rPr>
                <w:sz w:val="2"/>
                <w:szCs w:val="2"/>
              </w:rPr>
            </w:pPr>
          </w:p>
        </w:tc>
        <w:tc>
          <w:tcPr>
            <w:tcW w:w="2016" w:type="dxa"/>
          </w:tcPr>
          <w:p w:rsidR="00BD1F51" w:rsidRDefault="00684C1D">
            <w:pPr>
              <w:pStyle w:val="TableParagraph"/>
              <w:spacing w:before="1"/>
              <w:ind w:left="233" w:right="290"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56" w:type="dxa"/>
          </w:tcPr>
          <w:p w:rsidR="00BD1F51" w:rsidRDefault="00684C1D">
            <w:pPr>
              <w:pStyle w:val="TableParagraph"/>
              <w:spacing w:before="1"/>
              <w:ind w:right="18" w:firstLine="86"/>
              <w:rPr>
                <w:b/>
                <w:bCs/>
                <w:sz w:val="15"/>
                <w:szCs w:val="15"/>
              </w:rPr>
            </w:pPr>
            <w:r>
              <w:rPr>
                <w:b/>
                <w:bCs/>
                <w:sz w:val="15"/>
                <w:szCs w:val="15"/>
              </w:rPr>
              <w:t>հաճախա- կանությունը</w:t>
            </w:r>
          </w:p>
        </w:tc>
        <w:tc>
          <w:tcPr>
            <w:tcW w:w="1069" w:type="dxa"/>
          </w:tcPr>
          <w:p w:rsidR="00BD1F51" w:rsidRDefault="00684C1D">
            <w:pPr>
              <w:pStyle w:val="TableParagraph"/>
              <w:spacing w:before="1"/>
              <w:ind w:left="77" w:right="61" w:hanging="1"/>
              <w:jc w:val="center"/>
              <w:rPr>
                <w:b/>
                <w:bCs/>
                <w:sz w:val="15"/>
                <w:szCs w:val="15"/>
              </w:rPr>
            </w:pPr>
            <w:r>
              <w:rPr>
                <w:b/>
                <w:bCs/>
                <w:sz w:val="15"/>
                <w:szCs w:val="15"/>
              </w:rPr>
              <w:t>կատարման (մշակման) ավարտը (ամսաթիվը կամ օրը հաշվետու ժամանակա- շրջանից հետո)</w:t>
            </w:r>
          </w:p>
        </w:tc>
        <w:tc>
          <w:tcPr>
            <w:tcW w:w="1863" w:type="dxa"/>
            <w:vMerge/>
            <w:tcBorders>
              <w:top w:val="nil"/>
            </w:tcBorders>
          </w:tcPr>
          <w:p w:rsidR="00BD1F51" w:rsidRDefault="00BD1F51">
            <w:pPr>
              <w:rPr>
                <w:sz w:val="2"/>
                <w:szCs w:val="2"/>
              </w:rPr>
            </w:pPr>
          </w:p>
        </w:tc>
      </w:tr>
      <w:tr w:rsidR="00BD1F51">
        <w:trPr>
          <w:trHeight w:val="223"/>
        </w:trPr>
        <w:tc>
          <w:tcPr>
            <w:tcW w:w="385" w:type="dxa"/>
          </w:tcPr>
          <w:p w:rsidR="00BD1F51" w:rsidRDefault="00684C1D">
            <w:pPr>
              <w:pStyle w:val="TableParagraph"/>
              <w:spacing w:line="204" w:lineRule="exact"/>
              <w:ind w:right="18"/>
              <w:jc w:val="center"/>
              <w:rPr>
                <w:b/>
                <w:i/>
                <w:sz w:val="17"/>
              </w:rPr>
            </w:pPr>
            <w:r>
              <w:rPr>
                <w:b/>
                <w:i/>
                <w:w w:val="99"/>
                <w:sz w:val="17"/>
              </w:rPr>
              <w:t>1</w:t>
            </w:r>
          </w:p>
        </w:tc>
        <w:tc>
          <w:tcPr>
            <w:tcW w:w="672" w:type="dxa"/>
          </w:tcPr>
          <w:p w:rsidR="00BD1F51" w:rsidRDefault="00684C1D">
            <w:pPr>
              <w:pStyle w:val="TableParagraph"/>
              <w:spacing w:line="204" w:lineRule="exact"/>
              <w:ind w:right="17"/>
              <w:jc w:val="center"/>
              <w:rPr>
                <w:b/>
                <w:i/>
                <w:sz w:val="17"/>
              </w:rPr>
            </w:pPr>
            <w:r>
              <w:rPr>
                <w:b/>
                <w:i/>
                <w:w w:val="99"/>
                <w:sz w:val="17"/>
              </w:rPr>
              <w:t>2</w:t>
            </w:r>
          </w:p>
        </w:tc>
        <w:tc>
          <w:tcPr>
            <w:tcW w:w="5324" w:type="dxa"/>
          </w:tcPr>
          <w:p w:rsidR="00BD1F51" w:rsidRDefault="00684C1D">
            <w:pPr>
              <w:pStyle w:val="TableParagraph"/>
              <w:spacing w:line="204" w:lineRule="exact"/>
              <w:ind w:right="15"/>
              <w:jc w:val="center"/>
              <w:rPr>
                <w:b/>
                <w:i/>
                <w:sz w:val="17"/>
              </w:rPr>
            </w:pPr>
            <w:r>
              <w:rPr>
                <w:b/>
                <w:i/>
                <w:w w:val="99"/>
                <w:sz w:val="17"/>
              </w:rPr>
              <w:t>3</w:t>
            </w:r>
          </w:p>
        </w:tc>
        <w:tc>
          <w:tcPr>
            <w:tcW w:w="2535" w:type="dxa"/>
          </w:tcPr>
          <w:p w:rsidR="00BD1F51" w:rsidRDefault="00684C1D">
            <w:pPr>
              <w:pStyle w:val="TableParagraph"/>
              <w:spacing w:line="204" w:lineRule="exact"/>
              <w:ind w:right="40"/>
              <w:jc w:val="center"/>
              <w:rPr>
                <w:b/>
                <w:i/>
                <w:sz w:val="17"/>
              </w:rPr>
            </w:pPr>
            <w:r>
              <w:rPr>
                <w:b/>
                <w:i/>
                <w:w w:val="99"/>
                <w:sz w:val="17"/>
              </w:rPr>
              <w:t>4</w:t>
            </w:r>
          </w:p>
        </w:tc>
        <w:tc>
          <w:tcPr>
            <w:tcW w:w="2016" w:type="dxa"/>
          </w:tcPr>
          <w:p w:rsidR="00BD1F51" w:rsidRDefault="00684C1D">
            <w:pPr>
              <w:pStyle w:val="TableParagraph"/>
              <w:spacing w:before="1"/>
              <w:ind w:right="57"/>
              <w:jc w:val="center"/>
              <w:rPr>
                <w:b/>
                <w:i/>
                <w:sz w:val="15"/>
              </w:rPr>
            </w:pPr>
            <w:r>
              <w:rPr>
                <w:b/>
                <w:i/>
                <w:sz w:val="15"/>
              </w:rPr>
              <w:t>5</w:t>
            </w:r>
          </w:p>
        </w:tc>
        <w:tc>
          <w:tcPr>
            <w:tcW w:w="956" w:type="dxa"/>
          </w:tcPr>
          <w:p w:rsidR="00BD1F51" w:rsidRDefault="00684C1D">
            <w:pPr>
              <w:pStyle w:val="TableParagraph"/>
              <w:spacing w:before="1"/>
              <w:ind w:right="30"/>
              <w:jc w:val="center"/>
              <w:rPr>
                <w:b/>
                <w:i/>
                <w:sz w:val="15"/>
              </w:rPr>
            </w:pPr>
            <w:r>
              <w:rPr>
                <w:b/>
                <w:i/>
                <w:sz w:val="15"/>
              </w:rPr>
              <w:t>6</w:t>
            </w:r>
          </w:p>
        </w:tc>
        <w:tc>
          <w:tcPr>
            <w:tcW w:w="1069" w:type="dxa"/>
          </w:tcPr>
          <w:p w:rsidR="00BD1F51" w:rsidRDefault="00684C1D">
            <w:pPr>
              <w:pStyle w:val="TableParagraph"/>
              <w:spacing w:before="1"/>
              <w:ind w:left="12"/>
              <w:jc w:val="center"/>
              <w:rPr>
                <w:b/>
                <w:i/>
                <w:sz w:val="15"/>
              </w:rPr>
            </w:pPr>
            <w:r>
              <w:rPr>
                <w:b/>
                <w:i/>
                <w:sz w:val="15"/>
              </w:rPr>
              <w:t>7</w:t>
            </w:r>
          </w:p>
        </w:tc>
        <w:tc>
          <w:tcPr>
            <w:tcW w:w="1863" w:type="dxa"/>
          </w:tcPr>
          <w:p w:rsidR="00BD1F51" w:rsidRDefault="00684C1D">
            <w:pPr>
              <w:pStyle w:val="TableParagraph"/>
              <w:spacing w:line="204" w:lineRule="exact"/>
              <w:ind w:left="16"/>
              <w:jc w:val="center"/>
              <w:rPr>
                <w:b/>
                <w:i/>
                <w:sz w:val="17"/>
              </w:rPr>
            </w:pPr>
            <w:r>
              <w:rPr>
                <w:b/>
                <w:i/>
                <w:w w:val="99"/>
                <w:sz w:val="17"/>
              </w:rPr>
              <w:t>8</w:t>
            </w:r>
          </w:p>
        </w:tc>
      </w:tr>
      <w:tr w:rsidR="00BD1F51">
        <w:trPr>
          <w:trHeight w:val="752"/>
        </w:trPr>
        <w:tc>
          <w:tcPr>
            <w:tcW w:w="385" w:type="dxa"/>
          </w:tcPr>
          <w:p w:rsidR="00BD1F51" w:rsidRDefault="00684C1D">
            <w:pPr>
              <w:pStyle w:val="TableParagraph"/>
              <w:spacing w:line="227" w:lineRule="exact"/>
              <w:ind w:right="39"/>
              <w:jc w:val="center"/>
              <w:rPr>
                <w:sz w:val="17"/>
              </w:rPr>
            </w:pPr>
            <w:r>
              <w:rPr>
                <w:w w:val="95"/>
                <w:sz w:val="17"/>
              </w:rPr>
              <w:t>106.</w:t>
            </w:r>
          </w:p>
        </w:tc>
        <w:tc>
          <w:tcPr>
            <w:tcW w:w="672" w:type="dxa"/>
          </w:tcPr>
          <w:p w:rsidR="00BD1F51" w:rsidRDefault="00684C1D">
            <w:pPr>
              <w:pStyle w:val="TableParagraph"/>
              <w:spacing w:line="227" w:lineRule="exact"/>
              <w:ind w:left="11" w:right="2"/>
              <w:jc w:val="center"/>
              <w:rPr>
                <w:sz w:val="17"/>
              </w:rPr>
            </w:pPr>
            <w:r>
              <w:rPr>
                <w:sz w:val="17"/>
              </w:rPr>
              <w:t>570005</w:t>
            </w:r>
          </w:p>
        </w:tc>
        <w:tc>
          <w:tcPr>
            <w:tcW w:w="5324" w:type="dxa"/>
          </w:tcPr>
          <w:p w:rsidR="00BD1F51" w:rsidRDefault="00684C1D">
            <w:pPr>
              <w:pStyle w:val="TableParagraph"/>
              <w:spacing w:line="227" w:lineRule="exact"/>
              <w:ind w:left="59"/>
              <w:rPr>
                <w:sz w:val="17"/>
                <w:szCs w:val="17"/>
              </w:rPr>
            </w:pPr>
            <w:r>
              <w:rPr>
                <w:sz w:val="17"/>
                <w:szCs w:val="17"/>
              </w:rPr>
              <w:t>Քաղաքների տարածքի մեքենայացված սանմաքրում</w:t>
            </w:r>
          </w:p>
        </w:tc>
        <w:tc>
          <w:tcPr>
            <w:tcW w:w="2535" w:type="dxa"/>
          </w:tcPr>
          <w:p w:rsidR="00BD1F51" w:rsidRDefault="00684C1D">
            <w:pPr>
              <w:pStyle w:val="TableParagraph"/>
              <w:spacing w:line="227" w:lineRule="exact"/>
              <w:ind w:left="59"/>
              <w:rPr>
                <w:sz w:val="17"/>
                <w:szCs w:val="17"/>
              </w:rPr>
            </w:pPr>
            <w:r>
              <w:rPr>
                <w:sz w:val="17"/>
                <w:szCs w:val="17"/>
              </w:rPr>
              <w:t>Ձև N 1-հատուկ տրանսպորտ</w:t>
            </w:r>
          </w:p>
        </w:tc>
        <w:tc>
          <w:tcPr>
            <w:tcW w:w="2016" w:type="dxa"/>
          </w:tcPr>
          <w:p w:rsidR="00BD1F51" w:rsidRDefault="00684C1D">
            <w:pPr>
              <w:pStyle w:val="TableParagraph"/>
              <w:ind w:left="61" w:right="18"/>
              <w:rPr>
                <w:sz w:val="17"/>
                <w:szCs w:val="17"/>
              </w:rPr>
            </w:pPr>
            <w:r>
              <w:rPr>
                <w:sz w:val="17"/>
                <w:szCs w:val="17"/>
              </w:rPr>
              <w:t>ըստ հանրապետության, քաղաքների</w:t>
            </w:r>
          </w:p>
        </w:tc>
        <w:tc>
          <w:tcPr>
            <w:tcW w:w="956" w:type="dxa"/>
          </w:tcPr>
          <w:p w:rsidR="00BD1F51" w:rsidRDefault="00684C1D">
            <w:pPr>
              <w:pStyle w:val="TableParagraph"/>
              <w:spacing w:line="227" w:lineRule="exact"/>
              <w:ind w:left="56" w:right="44"/>
              <w:jc w:val="center"/>
              <w:rPr>
                <w:sz w:val="17"/>
                <w:szCs w:val="17"/>
              </w:rPr>
            </w:pPr>
            <w:r>
              <w:rPr>
                <w:sz w:val="17"/>
                <w:szCs w:val="17"/>
              </w:rPr>
              <w:t>տարեկան</w:t>
            </w:r>
          </w:p>
        </w:tc>
        <w:tc>
          <w:tcPr>
            <w:tcW w:w="1069" w:type="dxa"/>
          </w:tcPr>
          <w:p w:rsidR="00BD1F51" w:rsidRDefault="00684C1D">
            <w:pPr>
              <w:pStyle w:val="TableParagraph"/>
              <w:spacing w:line="227" w:lineRule="exact"/>
              <w:ind w:left="80" w:right="14"/>
              <w:jc w:val="center"/>
              <w:rPr>
                <w:sz w:val="17"/>
                <w:szCs w:val="17"/>
              </w:rPr>
            </w:pPr>
            <w:r>
              <w:rPr>
                <w:sz w:val="17"/>
                <w:szCs w:val="17"/>
              </w:rPr>
              <w:t>22 հունիսի</w:t>
            </w:r>
          </w:p>
        </w:tc>
        <w:tc>
          <w:tcPr>
            <w:tcW w:w="1863" w:type="dxa"/>
          </w:tcPr>
          <w:p w:rsidR="00BD1F51" w:rsidRDefault="00684C1D">
            <w:pPr>
              <w:pStyle w:val="TableParagraph"/>
              <w:spacing w:line="178" w:lineRule="exact"/>
              <w:ind w:left="71" w:right="4"/>
              <w:jc w:val="center"/>
              <w:rPr>
                <w:sz w:val="17"/>
              </w:rPr>
            </w:pPr>
            <w:r>
              <w:rPr>
                <w:sz w:val="17"/>
              </w:rPr>
              <w:t>5700-101,</w:t>
            </w:r>
          </w:p>
          <w:p w:rsidR="00BD1F51" w:rsidRDefault="00684C1D">
            <w:pPr>
              <w:pStyle w:val="TableParagraph"/>
              <w:spacing w:line="188" w:lineRule="exact"/>
              <w:ind w:left="20" w:right="4"/>
              <w:jc w:val="center"/>
              <w:rPr>
                <w:sz w:val="17"/>
              </w:rPr>
            </w:pPr>
            <w:r>
              <w:rPr>
                <w:sz w:val="17"/>
              </w:rPr>
              <w:t>1000-401,</w:t>
            </w:r>
          </w:p>
          <w:p w:rsidR="00BD1F51" w:rsidRDefault="00684C1D">
            <w:pPr>
              <w:pStyle w:val="TableParagraph"/>
              <w:spacing w:line="188" w:lineRule="exact"/>
              <w:ind w:left="19" w:right="4"/>
              <w:jc w:val="center"/>
              <w:rPr>
                <w:sz w:val="17"/>
              </w:rPr>
            </w:pPr>
            <w:r>
              <w:rPr>
                <w:sz w:val="17"/>
              </w:rPr>
              <w:t>1000-402,</w:t>
            </w:r>
          </w:p>
          <w:p w:rsidR="00BD1F51" w:rsidRDefault="00684C1D">
            <w:pPr>
              <w:pStyle w:val="TableParagraph"/>
              <w:spacing w:line="178" w:lineRule="exact"/>
              <w:ind w:left="19" w:right="4"/>
              <w:jc w:val="center"/>
              <w:rPr>
                <w:sz w:val="17"/>
              </w:rPr>
            </w:pPr>
            <w:r>
              <w:rPr>
                <w:sz w:val="17"/>
              </w:rPr>
              <w:t>ArmStatBank.am</w:t>
            </w:r>
          </w:p>
        </w:tc>
      </w:tr>
      <w:tr w:rsidR="00BD1F51">
        <w:trPr>
          <w:trHeight w:val="940"/>
        </w:trPr>
        <w:tc>
          <w:tcPr>
            <w:tcW w:w="385" w:type="dxa"/>
          </w:tcPr>
          <w:p w:rsidR="00BD1F51" w:rsidRDefault="00684C1D">
            <w:pPr>
              <w:pStyle w:val="TableParagraph"/>
              <w:spacing w:line="227" w:lineRule="exact"/>
              <w:ind w:right="52"/>
              <w:jc w:val="center"/>
              <w:rPr>
                <w:sz w:val="17"/>
              </w:rPr>
            </w:pPr>
            <w:r>
              <w:rPr>
                <w:w w:val="95"/>
                <w:sz w:val="17"/>
              </w:rPr>
              <w:t>107.</w:t>
            </w:r>
          </w:p>
        </w:tc>
        <w:tc>
          <w:tcPr>
            <w:tcW w:w="672" w:type="dxa"/>
          </w:tcPr>
          <w:p w:rsidR="00BD1F51" w:rsidRDefault="00684C1D">
            <w:pPr>
              <w:pStyle w:val="TableParagraph"/>
              <w:spacing w:line="227" w:lineRule="exact"/>
              <w:ind w:left="12" w:right="1"/>
              <w:jc w:val="center"/>
              <w:rPr>
                <w:sz w:val="17"/>
              </w:rPr>
            </w:pPr>
            <w:r>
              <w:rPr>
                <w:sz w:val="17"/>
              </w:rPr>
              <w:t>570006</w:t>
            </w:r>
          </w:p>
        </w:tc>
        <w:tc>
          <w:tcPr>
            <w:tcW w:w="5324" w:type="dxa"/>
          </w:tcPr>
          <w:p w:rsidR="00BD1F51" w:rsidRDefault="00684C1D">
            <w:pPr>
              <w:pStyle w:val="TableParagraph"/>
              <w:spacing w:line="227" w:lineRule="exact"/>
              <w:ind w:left="58"/>
              <w:rPr>
                <w:sz w:val="17"/>
                <w:szCs w:val="17"/>
              </w:rPr>
            </w:pPr>
            <w:r>
              <w:rPr>
                <w:sz w:val="17"/>
                <w:szCs w:val="17"/>
              </w:rPr>
              <w:t>Քաղաքների ճանապարհային տնտեսություն</w:t>
            </w:r>
          </w:p>
        </w:tc>
        <w:tc>
          <w:tcPr>
            <w:tcW w:w="2535" w:type="dxa"/>
          </w:tcPr>
          <w:p w:rsidR="00BD1F51" w:rsidRDefault="00684C1D">
            <w:pPr>
              <w:pStyle w:val="TableParagraph"/>
              <w:spacing w:line="227" w:lineRule="exact"/>
              <w:ind w:left="59"/>
              <w:rPr>
                <w:sz w:val="17"/>
                <w:szCs w:val="17"/>
              </w:rPr>
            </w:pPr>
            <w:r>
              <w:rPr>
                <w:sz w:val="17"/>
                <w:szCs w:val="17"/>
              </w:rPr>
              <w:t>Ձև N 1-բարեկարգվածություն</w:t>
            </w:r>
          </w:p>
        </w:tc>
        <w:tc>
          <w:tcPr>
            <w:tcW w:w="2016" w:type="dxa"/>
          </w:tcPr>
          <w:p w:rsidR="00BD1F51" w:rsidRDefault="00684C1D">
            <w:pPr>
              <w:pStyle w:val="TableParagraph"/>
              <w:ind w:left="61" w:right="18"/>
              <w:rPr>
                <w:sz w:val="17"/>
                <w:szCs w:val="17"/>
              </w:rPr>
            </w:pPr>
            <w:r>
              <w:rPr>
                <w:sz w:val="17"/>
                <w:szCs w:val="17"/>
              </w:rPr>
              <w:t>ըստ հանրապետության, քաղաքների</w:t>
            </w:r>
          </w:p>
        </w:tc>
        <w:tc>
          <w:tcPr>
            <w:tcW w:w="956" w:type="dxa"/>
          </w:tcPr>
          <w:p w:rsidR="00BD1F51" w:rsidRDefault="00684C1D">
            <w:pPr>
              <w:pStyle w:val="TableParagraph"/>
              <w:spacing w:line="227" w:lineRule="exact"/>
              <w:ind w:left="56" w:right="44"/>
              <w:jc w:val="center"/>
              <w:rPr>
                <w:sz w:val="17"/>
                <w:szCs w:val="17"/>
              </w:rPr>
            </w:pPr>
            <w:r>
              <w:rPr>
                <w:sz w:val="17"/>
                <w:szCs w:val="17"/>
              </w:rPr>
              <w:t>տարեկան</w:t>
            </w:r>
          </w:p>
        </w:tc>
        <w:tc>
          <w:tcPr>
            <w:tcW w:w="1069" w:type="dxa"/>
          </w:tcPr>
          <w:p w:rsidR="00BD1F51" w:rsidRDefault="00684C1D">
            <w:pPr>
              <w:pStyle w:val="TableParagraph"/>
              <w:spacing w:line="227" w:lineRule="exact"/>
              <w:ind w:left="80" w:right="14"/>
              <w:jc w:val="center"/>
              <w:rPr>
                <w:sz w:val="17"/>
                <w:szCs w:val="17"/>
              </w:rPr>
            </w:pPr>
            <w:r>
              <w:rPr>
                <w:sz w:val="17"/>
                <w:szCs w:val="17"/>
              </w:rPr>
              <w:t>22 հունիսի</w:t>
            </w:r>
          </w:p>
        </w:tc>
        <w:tc>
          <w:tcPr>
            <w:tcW w:w="1863" w:type="dxa"/>
          </w:tcPr>
          <w:p w:rsidR="00BD1F51" w:rsidRDefault="00684C1D">
            <w:pPr>
              <w:pStyle w:val="TableParagraph"/>
              <w:spacing w:line="178" w:lineRule="exact"/>
              <w:ind w:left="18" w:right="4"/>
              <w:jc w:val="center"/>
              <w:rPr>
                <w:sz w:val="17"/>
              </w:rPr>
            </w:pPr>
            <w:r>
              <w:rPr>
                <w:sz w:val="17"/>
              </w:rPr>
              <w:t>1000-102,</w:t>
            </w:r>
          </w:p>
          <w:p w:rsidR="00BD1F51" w:rsidRDefault="00684C1D">
            <w:pPr>
              <w:pStyle w:val="TableParagraph"/>
              <w:spacing w:line="188" w:lineRule="exact"/>
              <w:ind w:left="17" w:right="4"/>
              <w:jc w:val="center"/>
              <w:rPr>
                <w:sz w:val="17"/>
              </w:rPr>
            </w:pPr>
            <w:r>
              <w:rPr>
                <w:sz w:val="17"/>
              </w:rPr>
              <w:t>5700-101,</w:t>
            </w:r>
          </w:p>
          <w:p w:rsidR="00BD1F51" w:rsidRDefault="00684C1D">
            <w:pPr>
              <w:pStyle w:val="TableParagraph"/>
              <w:spacing w:line="188" w:lineRule="exact"/>
              <w:ind w:left="20" w:right="4"/>
              <w:jc w:val="center"/>
              <w:rPr>
                <w:sz w:val="17"/>
              </w:rPr>
            </w:pPr>
            <w:r>
              <w:rPr>
                <w:sz w:val="17"/>
              </w:rPr>
              <w:t>1000-401,</w:t>
            </w:r>
          </w:p>
          <w:p w:rsidR="00BD1F51" w:rsidRDefault="00684C1D">
            <w:pPr>
              <w:pStyle w:val="TableParagraph"/>
              <w:spacing w:line="188" w:lineRule="exact"/>
              <w:ind w:left="19" w:right="4"/>
              <w:jc w:val="center"/>
              <w:rPr>
                <w:sz w:val="17"/>
              </w:rPr>
            </w:pPr>
            <w:r>
              <w:rPr>
                <w:sz w:val="17"/>
              </w:rPr>
              <w:t>1000-402,</w:t>
            </w:r>
          </w:p>
          <w:p w:rsidR="00BD1F51" w:rsidRDefault="00684C1D">
            <w:pPr>
              <w:pStyle w:val="TableParagraph"/>
              <w:spacing w:line="179" w:lineRule="exact"/>
              <w:ind w:left="19" w:right="4"/>
              <w:jc w:val="center"/>
              <w:rPr>
                <w:sz w:val="17"/>
              </w:rPr>
            </w:pPr>
            <w:r>
              <w:rPr>
                <w:sz w:val="17"/>
              </w:rPr>
              <w:t>ArmStatBank.am</w:t>
            </w:r>
          </w:p>
        </w:tc>
      </w:tr>
      <w:tr w:rsidR="00BD1F51">
        <w:trPr>
          <w:trHeight w:val="941"/>
        </w:trPr>
        <w:tc>
          <w:tcPr>
            <w:tcW w:w="385" w:type="dxa"/>
          </w:tcPr>
          <w:p w:rsidR="00BD1F51" w:rsidRDefault="00684C1D">
            <w:pPr>
              <w:pStyle w:val="TableParagraph"/>
              <w:spacing w:line="227" w:lineRule="exact"/>
              <w:ind w:right="39"/>
              <w:jc w:val="center"/>
              <w:rPr>
                <w:sz w:val="17"/>
              </w:rPr>
            </w:pPr>
            <w:r>
              <w:rPr>
                <w:w w:val="95"/>
                <w:sz w:val="17"/>
              </w:rPr>
              <w:t>108.</w:t>
            </w:r>
          </w:p>
        </w:tc>
        <w:tc>
          <w:tcPr>
            <w:tcW w:w="672" w:type="dxa"/>
          </w:tcPr>
          <w:p w:rsidR="00BD1F51" w:rsidRDefault="00684C1D">
            <w:pPr>
              <w:pStyle w:val="TableParagraph"/>
              <w:spacing w:line="227" w:lineRule="exact"/>
              <w:ind w:left="12" w:right="2"/>
              <w:jc w:val="center"/>
              <w:rPr>
                <w:sz w:val="17"/>
              </w:rPr>
            </w:pPr>
            <w:r>
              <w:rPr>
                <w:sz w:val="17"/>
              </w:rPr>
              <w:t>570007</w:t>
            </w:r>
          </w:p>
        </w:tc>
        <w:tc>
          <w:tcPr>
            <w:tcW w:w="5324" w:type="dxa"/>
          </w:tcPr>
          <w:p w:rsidR="00BD1F51" w:rsidRDefault="00684C1D">
            <w:pPr>
              <w:pStyle w:val="TableParagraph"/>
              <w:spacing w:line="227" w:lineRule="exact"/>
              <w:ind w:left="58"/>
              <w:rPr>
                <w:sz w:val="17"/>
                <w:szCs w:val="17"/>
              </w:rPr>
            </w:pPr>
            <w:r>
              <w:rPr>
                <w:sz w:val="17"/>
                <w:szCs w:val="17"/>
              </w:rPr>
              <w:t>Անշարժ գույքի օտարում</w:t>
            </w:r>
          </w:p>
        </w:tc>
        <w:tc>
          <w:tcPr>
            <w:tcW w:w="2535" w:type="dxa"/>
          </w:tcPr>
          <w:p w:rsidR="00BD1F51" w:rsidRDefault="00684C1D">
            <w:pPr>
              <w:pStyle w:val="TableParagraph"/>
              <w:spacing w:line="227" w:lineRule="exact"/>
              <w:ind w:left="59"/>
              <w:rPr>
                <w:sz w:val="17"/>
                <w:szCs w:val="17"/>
              </w:rPr>
            </w:pPr>
            <w:r>
              <w:rPr>
                <w:sz w:val="17"/>
                <w:szCs w:val="17"/>
              </w:rPr>
              <w:t>Ձև N 1-օտարում</w:t>
            </w:r>
          </w:p>
        </w:tc>
        <w:tc>
          <w:tcPr>
            <w:tcW w:w="2016" w:type="dxa"/>
          </w:tcPr>
          <w:p w:rsidR="00BD1F51" w:rsidRDefault="00684C1D">
            <w:pPr>
              <w:pStyle w:val="TableParagraph"/>
              <w:ind w:left="61" w:right="17" w:firstLine="1"/>
              <w:rPr>
                <w:sz w:val="17"/>
                <w:szCs w:val="17"/>
              </w:rPr>
            </w:pPr>
            <w:r>
              <w:rPr>
                <w:sz w:val="17"/>
                <w:szCs w:val="17"/>
              </w:rPr>
              <w:t>ըստ հանրապետության, մարզերի և Երևան քաղաքի</w:t>
            </w:r>
          </w:p>
        </w:tc>
        <w:tc>
          <w:tcPr>
            <w:tcW w:w="956" w:type="dxa"/>
          </w:tcPr>
          <w:p w:rsidR="00BD1F51" w:rsidRDefault="00684C1D">
            <w:pPr>
              <w:pStyle w:val="TableParagraph"/>
              <w:ind w:left="246" w:right="18" w:hanging="144"/>
              <w:rPr>
                <w:sz w:val="17"/>
                <w:szCs w:val="17"/>
              </w:rPr>
            </w:pPr>
            <w:r>
              <w:rPr>
                <w:sz w:val="17"/>
                <w:szCs w:val="17"/>
              </w:rPr>
              <w:t>եռամսյա- կային</w:t>
            </w:r>
          </w:p>
        </w:tc>
        <w:tc>
          <w:tcPr>
            <w:tcW w:w="1069" w:type="dxa"/>
          </w:tcPr>
          <w:p w:rsidR="00BD1F51" w:rsidRDefault="00684C1D">
            <w:pPr>
              <w:pStyle w:val="TableParagraph"/>
              <w:spacing w:line="227" w:lineRule="exact"/>
              <w:ind w:left="80" w:right="14"/>
              <w:jc w:val="center"/>
              <w:rPr>
                <w:sz w:val="17"/>
              </w:rPr>
            </w:pPr>
            <w:r>
              <w:rPr>
                <w:sz w:val="17"/>
              </w:rPr>
              <w:t>30/31</w:t>
            </w:r>
          </w:p>
        </w:tc>
        <w:tc>
          <w:tcPr>
            <w:tcW w:w="1863" w:type="dxa"/>
          </w:tcPr>
          <w:p w:rsidR="00BD1F51" w:rsidRDefault="00684C1D">
            <w:pPr>
              <w:pStyle w:val="TableParagraph"/>
              <w:spacing w:line="177" w:lineRule="exact"/>
              <w:ind w:left="569"/>
              <w:rPr>
                <w:sz w:val="17"/>
              </w:rPr>
            </w:pPr>
            <w:r>
              <w:rPr>
                <w:sz w:val="17"/>
              </w:rPr>
              <w:t>1000-101,</w:t>
            </w:r>
          </w:p>
          <w:p w:rsidR="00BD1F51" w:rsidRDefault="00684C1D">
            <w:pPr>
              <w:pStyle w:val="TableParagraph"/>
              <w:spacing w:line="188" w:lineRule="exact"/>
              <w:ind w:left="558"/>
              <w:rPr>
                <w:sz w:val="17"/>
              </w:rPr>
            </w:pPr>
            <w:r>
              <w:rPr>
                <w:sz w:val="17"/>
              </w:rPr>
              <w:t>1000-102,</w:t>
            </w:r>
          </w:p>
          <w:p w:rsidR="00BD1F51" w:rsidRDefault="00684C1D">
            <w:pPr>
              <w:pStyle w:val="TableParagraph"/>
              <w:spacing w:line="188" w:lineRule="exact"/>
              <w:ind w:left="588"/>
              <w:rPr>
                <w:sz w:val="17"/>
              </w:rPr>
            </w:pPr>
            <w:r>
              <w:rPr>
                <w:sz w:val="17"/>
              </w:rPr>
              <w:t>5700-101,</w:t>
            </w:r>
          </w:p>
          <w:p w:rsidR="00BD1F51" w:rsidRDefault="00684C1D">
            <w:pPr>
              <w:pStyle w:val="TableParagraph"/>
              <w:spacing w:line="188" w:lineRule="exact"/>
              <w:ind w:left="557"/>
              <w:rPr>
                <w:sz w:val="17"/>
              </w:rPr>
            </w:pPr>
            <w:r>
              <w:rPr>
                <w:sz w:val="17"/>
              </w:rPr>
              <w:t>1000-401,</w:t>
            </w:r>
          </w:p>
          <w:p w:rsidR="00BD1F51" w:rsidRDefault="00684C1D">
            <w:pPr>
              <w:pStyle w:val="TableParagraph"/>
              <w:spacing w:line="179" w:lineRule="exact"/>
              <w:ind w:left="571"/>
              <w:rPr>
                <w:sz w:val="17"/>
              </w:rPr>
            </w:pPr>
            <w:r>
              <w:rPr>
                <w:sz w:val="17"/>
              </w:rPr>
              <w:t>1000-402</w:t>
            </w:r>
          </w:p>
        </w:tc>
      </w:tr>
      <w:tr w:rsidR="00BD1F51">
        <w:trPr>
          <w:trHeight w:val="1692"/>
        </w:trPr>
        <w:tc>
          <w:tcPr>
            <w:tcW w:w="385" w:type="dxa"/>
          </w:tcPr>
          <w:p w:rsidR="00BD1F51" w:rsidRDefault="00684C1D">
            <w:pPr>
              <w:pStyle w:val="TableParagraph"/>
              <w:spacing w:line="226" w:lineRule="exact"/>
              <w:ind w:right="39"/>
              <w:jc w:val="center"/>
              <w:rPr>
                <w:sz w:val="17"/>
              </w:rPr>
            </w:pPr>
            <w:r>
              <w:rPr>
                <w:w w:val="95"/>
                <w:sz w:val="17"/>
              </w:rPr>
              <w:t>109.</w:t>
            </w:r>
          </w:p>
        </w:tc>
        <w:tc>
          <w:tcPr>
            <w:tcW w:w="672" w:type="dxa"/>
          </w:tcPr>
          <w:p w:rsidR="00BD1F51" w:rsidRDefault="00684C1D">
            <w:pPr>
              <w:pStyle w:val="TableParagraph"/>
              <w:spacing w:line="226" w:lineRule="exact"/>
              <w:ind w:left="11" w:right="2"/>
              <w:jc w:val="center"/>
              <w:rPr>
                <w:sz w:val="17"/>
              </w:rPr>
            </w:pPr>
            <w:r>
              <w:rPr>
                <w:sz w:val="17"/>
              </w:rPr>
              <w:t>570008</w:t>
            </w:r>
          </w:p>
        </w:tc>
        <w:tc>
          <w:tcPr>
            <w:tcW w:w="5324" w:type="dxa"/>
          </w:tcPr>
          <w:p w:rsidR="00BD1F51" w:rsidRDefault="00684C1D">
            <w:pPr>
              <w:pStyle w:val="TableParagraph"/>
              <w:spacing w:line="226" w:lineRule="exact"/>
              <w:ind w:left="58"/>
              <w:rPr>
                <w:sz w:val="17"/>
                <w:szCs w:val="17"/>
              </w:rPr>
            </w:pPr>
            <w:r>
              <w:rPr>
                <w:sz w:val="17"/>
                <w:szCs w:val="17"/>
              </w:rPr>
              <w:t>Բնակարանային ֆոնդ (բազմաբնակարան շենքեր)</w:t>
            </w:r>
          </w:p>
        </w:tc>
        <w:tc>
          <w:tcPr>
            <w:tcW w:w="2535" w:type="dxa"/>
          </w:tcPr>
          <w:p w:rsidR="00BD1F51" w:rsidRDefault="00684C1D">
            <w:pPr>
              <w:pStyle w:val="TableParagraph"/>
              <w:spacing w:line="226" w:lineRule="exact"/>
              <w:ind w:left="59"/>
              <w:rPr>
                <w:sz w:val="17"/>
                <w:szCs w:val="17"/>
              </w:rPr>
            </w:pPr>
            <w:r>
              <w:rPr>
                <w:sz w:val="17"/>
                <w:szCs w:val="17"/>
              </w:rPr>
              <w:t>Ձև N 2-բնակֆոնդ</w:t>
            </w:r>
          </w:p>
        </w:tc>
        <w:tc>
          <w:tcPr>
            <w:tcW w:w="2016" w:type="dxa"/>
          </w:tcPr>
          <w:p w:rsidR="00BD1F51" w:rsidRDefault="00684C1D">
            <w:pPr>
              <w:pStyle w:val="TableParagraph"/>
              <w:ind w:left="61" w:right="18"/>
              <w:rPr>
                <w:sz w:val="17"/>
                <w:szCs w:val="17"/>
              </w:rPr>
            </w:pPr>
            <w:r>
              <w:rPr>
                <w:sz w:val="17"/>
                <w:szCs w:val="17"/>
              </w:rPr>
              <w:t>ըստ հանրապետության, մարզերի,</w:t>
            </w:r>
          </w:p>
          <w:p w:rsidR="00BD1F51" w:rsidRDefault="00684C1D">
            <w:pPr>
              <w:pStyle w:val="TableParagraph"/>
              <w:spacing w:line="227" w:lineRule="exact"/>
              <w:ind w:left="61"/>
              <w:rPr>
                <w:sz w:val="17"/>
                <w:szCs w:val="17"/>
              </w:rPr>
            </w:pPr>
            <w:r>
              <w:rPr>
                <w:sz w:val="17"/>
                <w:szCs w:val="17"/>
              </w:rPr>
              <w:t>քաղաքների և գյուղերի</w:t>
            </w:r>
          </w:p>
        </w:tc>
        <w:tc>
          <w:tcPr>
            <w:tcW w:w="956" w:type="dxa"/>
          </w:tcPr>
          <w:p w:rsidR="00BD1F51" w:rsidRDefault="00684C1D">
            <w:pPr>
              <w:pStyle w:val="TableParagraph"/>
              <w:spacing w:line="226" w:lineRule="exact"/>
              <w:ind w:left="56" w:right="44"/>
              <w:jc w:val="center"/>
              <w:rPr>
                <w:sz w:val="17"/>
                <w:szCs w:val="17"/>
              </w:rPr>
            </w:pPr>
            <w:r>
              <w:rPr>
                <w:sz w:val="17"/>
                <w:szCs w:val="17"/>
              </w:rPr>
              <w:t>տարեկան</w:t>
            </w:r>
          </w:p>
        </w:tc>
        <w:tc>
          <w:tcPr>
            <w:tcW w:w="1069" w:type="dxa"/>
          </w:tcPr>
          <w:p w:rsidR="00BD1F51" w:rsidRDefault="00684C1D">
            <w:pPr>
              <w:pStyle w:val="TableParagraph"/>
              <w:spacing w:line="226" w:lineRule="exact"/>
              <w:ind w:left="80" w:right="15"/>
              <w:jc w:val="center"/>
              <w:rPr>
                <w:sz w:val="17"/>
                <w:szCs w:val="17"/>
              </w:rPr>
            </w:pPr>
            <w:r>
              <w:rPr>
                <w:sz w:val="17"/>
                <w:szCs w:val="17"/>
              </w:rPr>
              <w:t>22 հուլիսի</w:t>
            </w:r>
          </w:p>
        </w:tc>
        <w:tc>
          <w:tcPr>
            <w:tcW w:w="1863" w:type="dxa"/>
          </w:tcPr>
          <w:p w:rsidR="00BD1F51" w:rsidRDefault="00684C1D">
            <w:pPr>
              <w:pStyle w:val="TableParagraph"/>
              <w:spacing w:line="177" w:lineRule="exact"/>
              <w:ind w:left="19" w:right="4"/>
              <w:jc w:val="center"/>
              <w:rPr>
                <w:sz w:val="17"/>
              </w:rPr>
            </w:pPr>
            <w:r>
              <w:rPr>
                <w:sz w:val="17"/>
              </w:rPr>
              <w:t>1000-101,</w:t>
            </w:r>
          </w:p>
          <w:p w:rsidR="00BD1F51" w:rsidRDefault="00684C1D">
            <w:pPr>
              <w:pStyle w:val="TableParagraph"/>
              <w:spacing w:line="188" w:lineRule="exact"/>
              <w:ind w:left="19" w:right="4"/>
              <w:jc w:val="center"/>
              <w:rPr>
                <w:sz w:val="17"/>
              </w:rPr>
            </w:pPr>
            <w:r>
              <w:rPr>
                <w:sz w:val="17"/>
              </w:rPr>
              <w:t>1000-102,</w:t>
            </w:r>
          </w:p>
          <w:p w:rsidR="00BD1F51" w:rsidRDefault="00684C1D">
            <w:pPr>
              <w:pStyle w:val="TableParagraph"/>
              <w:spacing w:line="188" w:lineRule="exact"/>
              <w:ind w:left="19" w:right="4"/>
              <w:jc w:val="center"/>
              <w:rPr>
                <w:sz w:val="17"/>
              </w:rPr>
            </w:pPr>
            <w:r>
              <w:rPr>
                <w:sz w:val="17"/>
              </w:rPr>
              <w:t>1000-103</w:t>
            </w:r>
          </w:p>
          <w:p w:rsidR="00BD1F51" w:rsidRDefault="00684C1D">
            <w:pPr>
              <w:pStyle w:val="TableParagraph"/>
              <w:spacing w:line="188" w:lineRule="exact"/>
              <w:ind w:left="71" w:right="4"/>
              <w:jc w:val="center"/>
              <w:rPr>
                <w:sz w:val="17"/>
              </w:rPr>
            </w:pPr>
            <w:r>
              <w:rPr>
                <w:sz w:val="17"/>
              </w:rPr>
              <w:t>5700-101,</w:t>
            </w:r>
          </w:p>
          <w:p w:rsidR="00BD1F51" w:rsidRDefault="00684C1D">
            <w:pPr>
              <w:pStyle w:val="TableParagraph"/>
              <w:spacing w:line="188" w:lineRule="exact"/>
              <w:ind w:left="20" w:right="4"/>
              <w:jc w:val="center"/>
              <w:rPr>
                <w:sz w:val="17"/>
              </w:rPr>
            </w:pPr>
            <w:r>
              <w:rPr>
                <w:sz w:val="17"/>
              </w:rPr>
              <w:t>1000-401,</w:t>
            </w:r>
          </w:p>
          <w:p w:rsidR="00BD1F51" w:rsidRDefault="00684C1D">
            <w:pPr>
              <w:pStyle w:val="TableParagraph"/>
              <w:spacing w:line="188" w:lineRule="exact"/>
              <w:ind w:left="19" w:right="4"/>
              <w:jc w:val="center"/>
              <w:rPr>
                <w:sz w:val="17"/>
              </w:rPr>
            </w:pPr>
            <w:r>
              <w:rPr>
                <w:sz w:val="17"/>
              </w:rPr>
              <w:t>1000-402,</w:t>
            </w:r>
          </w:p>
          <w:p w:rsidR="00BD1F51" w:rsidRDefault="00684C1D">
            <w:pPr>
              <w:pStyle w:val="TableParagraph"/>
              <w:spacing w:line="188" w:lineRule="exact"/>
              <w:ind w:left="17" w:right="4"/>
              <w:jc w:val="center"/>
              <w:rPr>
                <w:sz w:val="17"/>
              </w:rPr>
            </w:pPr>
            <w:r>
              <w:rPr>
                <w:sz w:val="17"/>
              </w:rPr>
              <w:t>ArmStatBank.am</w:t>
            </w:r>
          </w:p>
          <w:p w:rsidR="00BD1F51" w:rsidRDefault="00684C1D">
            <w:pPr>
              <w:pStyle w:val="TableParagraph"/>
              <w:spacing w:before="10" w:line="188" w:lineRule="exact"/>
              <w:ind w:left="20" w:right="4"/>
              <w:jc w:val="center"/>
              <w:rPr>
                <w:sz w:val="17"/>
                <w:szCs w:val="17"/>
              </w:rPr>
            </w:pPr>
            <w:r>
              <w:rPr>
                <w:sz w:val="17"/>
                <w:szCs w:val="17"/>
              </w:rPr>
              <w:t>Հիմնական վիճակա- գրական տվյալներ</w:t>
            </w:r>
          </w:p>
        </w:tc>
      </w:tr>
      <w:tr w:rsidR="00BD1F51">
        <w:trPr>
          <w:trHeight w:val="1505"/>
        </w:trPr>
        <w:tc>
          <w:tcPr>
            <w:tcW w:w="385" w:type="dxa"/>
          </w:tcPr>
          <w:p w:rsidR="00BD1F51" w:rsidRDefault="00684C1D">
            <w:pPr>
              <w:pStyle w:val="TableParagraph"/>
              <w:spacing w:line="227" w:lineRule="exact"/>
              <w:ind w:right="73"/>
              <w:jc w:val="center"/>
              <w:rPr>
                <w:sz w:val="17"/>
              </w:rPr>
            </w:pPr>
            <w:r>
              <w:rPr>
                <w:sz w:val="17"/>
              </w:rPr>
              <w:t>110.</w:t>
            </w:r>
          </w:p>
        </w:tc>
        <w:tc>
          <w:tcPr>
            <w:tcW w:w="672" w:type="dxa"/>
          </w:tcPr>
          <w:p w:rsidR="00BD1F51" w:rsidRDefault="00684C1D">
            <w:pPr>
              <w:pStyle w:val="TableParagraph"/>
              <w:spacing w:line="227" w:lineRule="exact"/>
              <w:ind w:left="12" w:right="2"/>
              <w:jc w:val="center"/>
              <w:rPr>
                <w:sz w:val="17"/>
              </w:rPr>
            </w:pPr>
            <w:r>
              <w:rPr>
                <w:sz w:val="17"/>
              </w:rPr>
              <w:t>570009</w:t>
            </w:r>
          </w:p>
        </w:tc>
        <w:tc>
          <w:tcPr>
            <w:tcW w:w="5324" w:type="dxa"/>
          </w:tcPr>
          <w:p w:rsidR="00BD1F51" w:rsidRDefault="00684C1D">
            <w:pPr>
              <w:pStyle w:val="TableParagraph"/>
              <w:spacing w:line="227" w:lineRule="exact"/>
              <w:ind w:left="59"/>
              <w:rPr>
                <w:sz w:val="17"/>
                <w:szCs w:val="17"/>
              </w:rPr>
            </w:pPr>
            <w:r>
              <w:rPr>
                <w:sz w:val="17"/>
                <w:szCs w:val="17"/>
              </w:rPr>
              <w:t>Բնակարանային ֆոնդն ըստ կադաստրային տվյալների</w:t>
            </w:r>
          </w:p>
        </w:tc>
        <w:tc>
          <w:tcPr>
            <w:tcW w:w="2535" w:type="dxa"/>
          </w:tcPr>
          <w:p w:rsidR="00BD1F51" w:rsidRDefault="00684C1D">
            <w:pPr>
              <w:pStyle w:val="TableParagraph"/>
              <w:spacing w:line="227" w:lineRule="exact"/>
              <w:ind w:left="59"/>
              <w:rPr>
                <w:sz w:val="17"/>
                <w:szCs w:val="17"/>
              </w:rPr>
            </w:pPr>
            <w:r>
              <w:rPr>
                <w:sz w:val="17"/>
                <w:szCs w:val="17"/>
              </w:rPr>
              <w:t>Ձև N 3-բնակֆոնդ</w:t>
            </w:r>
          </w:p>
        </w:tc>
        <w:tc>
          <w:tcPr>
            <w:tcW w:w="2016" w:type="dxa"/>
          </w:tcPr>
          <w:p w:rsidR="00BD1F51" w:rsidRDefault="00684C1D">
            <w:pPr>
              <w:pStyle w:val="TableParagraph"/>
              <w:ind w:left="60" w:right="18" w:hanging="1"/>
              <w:rPr>
                <w:sz w:val="17"/>
                <w:szCs w:val="17"/>
              </w:rPr>
            </w:pPr>
            <w:r>
              <w:rPr>
                <w:sz w:val="17"/>
                <w:szCs w:val="17"/>
              </w:rPr>
              <w:t>ըստ հանրապետության, մարզերի,</w:t>
            </w:r>
          </w:p>
          <w:p w:rsidR="00BD1F51" w:rsidRDefault="00684C1D">
            <w:pPr>
              <w:pStyle w:val="TableParagraph"/>
              <w:spacing w:line="227" w:lineRule="exact"/>
              <w:ind w:left="60"/>
              <w:rPr>
                <w:sz w:val="17"/>
                <w:szCs w:val="17"/>
              </w:rPr>
            </w:pPr>
            <w:r>
              <w:rPr>
                <w:sz w:val="17"/>
                <w:szCs w:val="17"/>
              </w:rPr>
              <w:t>քաղաքների և գյուղերի</w:t>
            </w:r>
          </w:p>
        </w:tc>
        <w:tc>
          <w:tcPr>
            <w:tcW w:w="956" w:type="dxa"/>
          </w:tcPr>
          <w:p w:rsidR="00BD1F51" w:rsidRDefault="00684C1D">
            <w:pPr>
              <w:pStyle w:val="TableParagraph"/>
              <w:spacing w:line="227" w:lineRule="exact"/>
              <w:ind w:left="56" w:right="44"/>
              <w:jc w:val="center"/>
              <w:rPr>
                <w:sz w:val="17"/>
                <w:szCs w:val="17"/>
              </w:rPr>
            </w:pPr>
            <w:r>
              <w:rPr>
                <w:sz w:val="17"/>
                <w:szCs w:val="17"/>
              </w:rPr>
              <w:t>տարեկան</w:t>
            </w:r>
          </w:p>
        </w:tc>
        <w:tc>
          <w:tcPr>
            <w:tcW w:w="1069" w:type="dxa"/>
          </w:tcPr>
          <w:p w:rsidR="00BD1F51" w:rsidRDefault="00684C1D">
            <w:pPr>
              <w:pStyle w:val="TableParagraph"/>
              <w:spacing w:line="227" w:lineRule="exact"/>
              <w:ind w:left="80" w:right="15"/>
              <w:jc w:val="center"/>
              <w:rPr>
                <w:sz w:val="17"/>
                <w:szCs w:val="17"/>
              </w:rPr>
            </w:pPr>
            <w:r>
              <w:rPr>
                <w:sz w:val="17"/>
                <w:szCs w:val="17"/>
              </w:rPr>
              <w:t>22 հուլիսի</w:t>
            </w:r>
          </w:p>
        </w:tc>
        <w:tc>
          <w:tcPr>
            <w:tcW w:w="1863" w:type="dxa"/>
          </w:tcPr>
          <w:p w:rsidR="00BD1F51" w:rsidRDefault="00684C1D">
            <w:pPr>
              <w:pStyle w:val="TableParagraph"/>
              <w:spacing w:line="177" w:lineRule="exact"/>
              <w:ind w:left="19" w:right="4"/>
              <w:jc w:val="center"/>
              <w:rPr>
                <w:sz w:val="17"/>
              </w:rPr>
            </w:pPr>
            <w:r>
              <w:rPr>
                <w:sz w:val="17"/>
              </w:rPr>
              <w:t>1000-101,</w:t>
            </w:r>
          </w:p>
          <w:p w:rsidR="00BD1F51" w:rsidRDefault="00684C1D">
            <w:pPr>
              <w:pStyle w:val="TableParagraph"/>
              <w:spacing w:line="188" w:lineRule="exact"/>
              <w:ind w:left="18" w:right="4"/>
              <w:jc w:val="center"/>
              <w:rPr>
                <w:sz w:val="17"/>
              </w:rPr>
            </w:pPr>
            <w:r>
              <w:rPr>
                <w:sz w:val="17"/>
              </w:rPr>
              <w:t>1000-102,</w:t>
            </w:r>
          </w:p>
          <w:p w:rsidR="00BD1F51" w:rsidRDefault="00684C1D">
            <w:pPr>
              <w:pStyle w:val="TableParagraph"/>
              <w:spacing w:line="188" w:lineRule="exact"/>
              <w:ind w:left="17" w:right="4"/>
              <w:jc w:val="center"/>
              <w:rPr>
                <w:sz w:val="17"/>
              </w:rPr>
            </w:pPr>
            <w:r>
              <w:rPr>
                <w:sz w:val="17"/>
              </w:rPr>
              <w:t>5700-101,</w:t>
            </w:r>
          </w:p>
          <w:p w:rsidR="00BD1F51" w:rsidRDefault="00684C1D">
            <w:pPr>
              <w:pStyle w:val="TableParagraph"/>
              <w:spacing w:line="188" w:lineRule="exact"/>
              <w:ind w:left="20" w:right="4"/>
              <w:jc w:val="center"/>
              <w:rPr>
                <w:sz w:val="17"/>
              </w:rPr>
            </w:pPr>
            <w:r>
              <w:rPr>
                <w:sz w:val="17"/>
              </w:rPr>
              <w:t>1000-401,</w:t>
            </w:r>
          </w:p>
          <w:p w:rsidR="00BD1F51" w:rsidRDefault="00684C1D">
            <w:pPr>
              <w:pStyle w:val="TableParagraph"/>
              <w:spacing w:line="189" w:lineRule="exact"/>
              <w:ind w:left="19" w:right="4"/>
              <w:jc w:val="center"/>
              <w:rPr>
                <w:sz w:val="17"/>
              </w:rPr>
            </w:pPr>
            <w:r>
              <w:rPr>
                <w:sz w:val="17"/>
              </w:rPr>
              <w:t>1000-402,</w:t>
            </w:r>
          </w:p>
          <w:p w:rsidR="00BD1F51" w:rsidRDefault="00684C1D">
            <w:pPr>
              <w:pStyle w:val="TableParagraph"/>
              <w:spacing w:before="12" w:line="196" w:lineRule="auto"/>
              <w:ind w:left="119" w:right="103" w:firstLine="2"/>
              <w:jc w:val="center"/>
              <w:rPr>
                <w:sz w:val="17"/>
                <w:szCs w:val="17"/>
              </w:rPr>
            </w:pPr>
            <w:r>
              <w:rPr>
                <w:sz w:val="17"/>
                <w:szCs w:val="17"/>
              </w:rPr>
              <w:t>ArmStatBank.am Հիմնական</w:t>
            </w:r>
            <w:r>
              <w:rPr>
                <w:spacing w:val="-17"/>
                <w:sz w:val="17"/>
                <w:szCs w:val="17"/>
              </w:rPr>
              <w:t xml:space="preserve"> </w:t>
            </w:r>
            <w:r>
              <w:rPr>
                <w:sz w:val="17"/>
                <w:szCs w:val="17"/>
              </w:rPr>
              <w:t>վիճակա-</w:t>
            </w:r>
          </w:p>
          <w:p w:rsidR="00BD1F51" w:rsidRDefault="00684C1D">
            <w:pPr>
              <w:pStyle w:val="TableParagraph"/>
              <w:spacing w:line="168" w:lineRule="exact"/>
              <w:ind w:left="20" w:right="4"/>
              <w:jc w:val="center"/>
              <w:rPr>
                <w:sz w:val="17"/>
                <w:szCs w:val="17"/>
              </w:rPr>
            </w:pPr>
            <w:r>
              <w:rPr>
                <w:sz w:val="17"/>
                <w:szCs w:val="17"/>
              </w:rPr>
              <w:t>գրական տվյալներ</w:t>
            </w:r>
          </w:p>
        </w:tc>
      </w:tr>
    </w:tbl>
    <w:p w:rsidR="00BD1F51" w:rsidRDefault="00BD1F51">
      <w:pPr>
        <w:spacing w:line="168" w:lineRule="exact"/>
        <w:jc w:val="center"/>
        <w:rPr>
          <w:sz w:val="17"/>
          <w:szCs w:val="17"/>
        </w:rPr>
        <w:sectPr w:rsidR="00BD1F51">
          <w:pgSz w:w="15840" w:h="12240" w:orient="landscape"/>
          <w:pgMar w:top="1720" w:right="260" w:bottom="1400" w:left="400" w:header="1232" w:footer="1203" w:gutter="0"/>
          <w:cols w:space="720"/>
        </w:sectPr>
      </w:pPr>
    </w:p>
    <w:p w:rsidR="00BD1F51" w:rsidRDefault="00684C1D">
      <w:pPr>
        <w:spacing w:before="8"/>
        <w:ind w:left="4298"/>
        <w:rPr>
          <w:b/>
          <w:bCs/>
        </w:rPr>
      </w:pPr>
      <w:r>
        <w:rPr>
          <w:b/>
          <w:bCs/>
          <w:w w:val="105"/>
        </w:rPr>
        <w:lastRenderedPageBreak/>
        <w:t>5.8. ՏՆԱՅԻՆ ՏՆՏԵՍՈՒԹՅՈՒՆՆԵՐԻ ՀԵՏԱԶՈՏՈՒԹՅՈՒՆ</w:t>
      </w:r>
    </w:p>
    <w:p w:rsidR="00BD1F51" w:rsidRDefault="00BD1F51">
      <w:pPr>
        <w:pStyle w:val="BodyText"/>
        <w:spacing w:before="10"/>
        <w:rPr>
          <w:b/>
          <w:sz w:val="2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792"/>
        <w:gridCol w:w="5082"/>
        <w:gridCol w:w="2531"/>
        <w:gridCol w:w="1873"/>
        <w:gridCol w:w="1067"/>
        <w:gridCol w:w="1200"/>
        <w:gridCol w:w="1868"/>
      </w:tblGrid>
      <w:tr w:rsidR="00BD1F51">
        <w:trPr>
          <w:trHeight w:val="399"/>
        </w:trPr>
        <w:tc>
          <w:tcPr>
            <w:tcW w:w="394" w:type="dxa"/>
            <w:vMerge w:val="restart"/>
          </w:tcPr>
          <w:p w:rsidR="00BD1F51" w:rsidRDefault="00684C1D">
            <w:pPr>
              <w:pStyle w:val="TableParagraph"/>
              <w:spacing w:before="1"/>
              <w:ind w:left="53"/>
              <w:rPr>
                <w:b/>
                <w:bCs/>
                <w:i/>
                <w:sz w:val="15"/>
                <w:szCs w:val="15"/>
              </w:rPr>
            </w:pPr>
            <w:r>
              <w:rPr>
                <w:b/>
                <w:bCs/>
                <w:i/>
                <w:sz w:val="15"/>
                <w:szCs w:val="15"/>
              </w:rPr>
              <w:t>Հ/Հ</w:t>
            </w:r>
          </w:p>
        </w:tc>
        <w:tc>
          <w:tcPr>
            <w:tcW w:w="792" w:type="dxa"/>
            <w:vMerge w:val="restart"/>
          </w:tcPr>
          <w:p w:rsidR="00BD1F51" w:rsidRDefault="00684C1D">
            <w:pPr>
              <w:pStyle w:val="TableParagraph"/>
              <w:spacing w:before="1"/>
              <w:ind w:left="115" w:right="104" w:hanging="1"/>
              <w:jc w:val="center"/>
              <w:rPr>
                <w:b/>
                <w:bCs/>
                <w:i/>
                <w:sz w:val="15"/>
                <w:szCs w:val="15"/>
              </w:rPr>
            </w:pPr>
            <w:r>
              <w:rPr>
                <w:b/>
                <w:bCs/>
                <w:i/>
                <w:sz w:val="15"/>
                <w:szCs w:val="15"/>
              </w:rPr>
              <w:t>Աշխա- տանքի (ցուցա- նիշի) ծածկա- գիրը</w:t>
            </w:r>
          </w:p>
        </w:tc>
        <w:tc>
          <w:tcPr>
            <w:tcW w:w="5082" w:type="dxa"/>
            <w:vMerge w:val="restart"/>
          </w:tcPr>
          <w:p w:rsidR="00BD1F51" w:rsidRDefault="00684C1D">
            <w:pPr>
              <w:pStyle w:val="TableParagraph"/>
              <w:spacing w:before="1"/>
              <w:ind w:left="1686" w:right="1386" w:hanging="283"/>
              <w:rPr>
                <w:b/>
                <w:bCs/>
                <w:i/>
                <w:sz w:val="15"/>
                <w:szCs w:val="15"/>
              </w:rPr>
            </w:pPr>
            <w:r>
              <w:rPr>
                <w:b/>
                <w:bCs/>
                <w:i/>
                <w:sz w:val="15"/>
                <w:szCs w:val="15"/>
              </w:rPr>
              <w:t>Վիճակագրական աշխատանքի (ցուցանիշի) անվանումը</w:t>
            </w:r>
          </w:p>
        </w:tc>
        <w:tc>
          <w:tcPr>
            <w:tcW w:w="2531" w:type="dxa"/>
            <w:vMerge w:val="restart"/>
          </w:tcPr>
          <w:p w:rsidR="00BD1F51" w:rsidRDefault="00684C1D">
            <w:pPr>
              <w:pStyle w:val="TableParagraph"/>
              <w:spacing w:before="1"/>
              <w:ind w:left="112" w:right="99"/>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140" w:type="dxa"/>
            <w:gridSpan w:val="3"/>
          </w:tcPr>
          <w:p w:rsidR="00BD1F51" w:rsidRDefault="00684C1D">
            <w:pPr>
              <w:pStyle w:val="TableParagraph"/>
              <w:spacing w:before="1"/>
              <w:ind w:left="473"/>
              <w:rPr>
                <w:b/>
                <w:bCs/>
                <w:sz w:val="15"/>
                <w:szCs w:val="15"/>
              </w:rPr>
            </w:pPr>
            <w:r>
              <w:rPr>
                <w:b/>
                <w:bCs/>
                <w:sz w:val="15"/>
                <w:szCs w:val="15"/>
              </w:rPr>
              <w:t>Վիճակագրական աշխատանքի (ցուցանիշի)</w:t>
            </w:r>
          </w:p>
        </w:tc>
        <w:tc>
          <w:tcPr>
            <w:tcW w:w="1868" w:type="dxa"/>
            <w:vMerge w:val="restart"/>
          </w:tcPr>
          <w:p w:rsidR="00BD1F51" w:rsidRDefault="00684C1D">
            <w:pPr>
              <w:pStyle w:val="TableParagraph"/>
              <w:spacing w:before="1"/>
              <w:ind w:left="81" w:right="67"/>
              <w:jc w:val="center"/>
              <w:rPr>
                <w:b/>
                <w:bCs/>
                <w:sz w:val="15"/>
                <w:szCs w:val="15"/>
              </w:rPr>
            </w:pPr>
            <w:r>
              <w:rPr>
                <w:b/>
                <w:bCs/>
                <w:sz w:val="15"/>
                <w:szCs w:val="15"/>
              </w:rPr>
              <w:t>Արմստատի պաշտոնա- կան կայքերում առկա վիճակագրական հրա- պարակումներն ըստ ծածկագրերի (տես՝ Մաս 3), տվյալների բազաներն ըստ հղում- ների և այլն,որոնցում</w:t>
            </w:r>
          </w:p>
          <w:p w:rsidR="00BD1F51" w:rsidRDefault="00684C1D">
            <w:pPr>
              <w:pStyle w:val="TableParagraph"/>
              <w:spacing w:before="5"/>
              <w:ind w:left="25" w:right="11"/>
              <w:jc w:val="center"/>
              <w:rPr>
                <w:b/>
                <w:bCs/>
                <w:sz w:val="15"/>
                <w:szCs w:val="15"/>
              </w:rPr>
            </w:pPr>
            <w:r>
              <w:rPr>
                <w:b/>
                <w:bCs/>
                <w:sz w:val="15"/>
                <w:szCs w:val="15"/>
              </w:rPr>
              <w:t>առկա է վիճակագրական աշխատանքի արդյունքը</w:t>
            </w:r>
          </w:p>
          <w:p w:rsidR="00BD1F51" w:rsidRDefault="00684C1D">
            <w:pPr>
              <w:pStyle w:val="TableParagraph"/>
              <w:spacing w:before="1" w:line="178" w:lineRule="exact"/>
              <w:ind w:left="80" w:right="67"/>
              <w:jc w:val="center"/>
              <w:rPr>
                <w:b/>
                <w:bCs/>
                <w:sz w:val="15"/>
                <w:szCs w:val="15"/>
              </w:rPr>
            </w:pPr>
            <w:r>
              <w:rPr>
                <w:b/>
                <w:bCs/>
                <w:sz w:val="15"/>
                <w:szCs w:val="15"/>
              </w:rPr>
              <w:t>(ցուցանիշը)</w:t>
            </w:r>
          </w:p>
        </w:tc>
      </w:tr>
      <w:tr w:rsidR="00BD1F51">
        <w:trPr>
          <w:trHeight w:val="1788"/>
        </w:trPr>
        <w:tc>
          <w:tcPr>
            <w:tcW w:w="394" w:type="dxa"/>
            <w:vMerge/>
            <w:tcBorders>
              <w:top w:val="nil"/>
            </w:tcBorders>
          </w:tcPr>
          <w:p w:rsidR="00BD1F51" w:rsidRDefault="00BD1F51">
            <w:pPr>
              <w:rPr>
                <w:sz w:val="2"/>
                <w:szCs w:val="2"/>
              </w:rPr>
            </w:pPr>
          </w:p>
        </w:tc>
        <w:tc>
          <w:tcPr>
            <w:tcW w:w="792" w:type="dxa"/>
            <w:vMerge/>
            <w:tcBorders>
              <w:top w:val="nil"/>
            </w:tcBorders>
          </w:tcPr>
          <w:p w:rsidR="00BD1F51" w:rsidRDefault="00BD1F51">
            <w:pPr>
              <w:rPr>
                <w:sz w:val="2"/>
                <w:szCs w:val="2"/>
              </w:rPr>
            </w:pPr>
          </w:p>
        </w:tc>
        <w:tc>
          <w:tcPr>
            <w:tcW w:w="5082" w:type="dxa"/>
            <w:vMerge/>
            <w:tcBorders>
              <w:top w:val="nil"/>
            </w:tcBorders>
          </w:tcPr>
          <w:p w:rsidR="00BD1F51" w:rsidRDefault="00BD1F51">
            <w:pPr>
              <w:rPr>
                <w:sz w:val="2"/>
                <w:szCs w:val="2"/>
              </w:rPr>
            </w:pPr>
          </w:p>
        </w:tc>
        <w:tc>
          <w:tcPr>
            <w:tcW w:w="2531" w:type="dxa"/>
            <w:vMerge/>
            <w:tcBorders>
              <w:top w:val="nil"/>
            </w:tcBorders>
          </w:tcPr>
          <w:p w:rsidR="00BD1F51" w:rsidRDefault="00BD1F51">
            <w:pPr>
              <w:rPr>
                <w:sz w:val="2"/>
                <w:szCs w:val="2"/>
              </w:rPr>
            </w:pPr>
          </w:p>
        </w:tc>
        <w:tc>
          <w:tcPr>
            <w:tcW w:w="1873" w:type="dxa"/>
          </w:tcPr>
          <w:p w:rsidR="00BD1F51" w:rsidRDefault="00684C1D">
            <w:pPr>
              <w:pStyle w:val="TableParagraph"/>
              <w:ind w:left="198" w:right="184"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67" w:type="dxa"/>
          </w:tcPr>
          <w:p w:rsidR="00BD1F51" w:rsidRDefault="00684C1D">
            <w:pPr>
              <w:pStyle w:val="TableParagraph"/>
              <w:ind w:left="79" w:right="50" w:firstLine="85"/>
              <w:rPr>
                <w:b/>
                <w:bCs/>
                <w:sz w:val="15"/>
                <w:szCs w:val="15"/>
              </w:rPr>
            </w:pPr>
            <w:r>
              <w:rPr>
                <w:b/>
                <w:bCs/>
                <w:sz w:val="15"/>
                <w:szCs w:val="15"/>
              </w:rPr>
              <w:t>հաճախա- կանությունը</w:t>
            </w:r>
          </w:p>
        </w:tc>
        <w:tc>
          <w:tcPr>
            <w:tcW w:w="1200" w:type="dxa"/>
          </w:tcPr>
          <w:p w:rsidR="00BD1F51" w:rsidRDefault="00684C1D">
            <w:pPr>
              <w:pStyle w:val="TableParagraph"/>
              <w:ind w:left="72" w:right="59" w:firstLine="3"/>
              <w:jc w:val="center"/>
              <w:rPr>
                <w:b/>
                <w:bCs/>
                <w:sz w:val="15"/>
                <w:szCs w:val="15"/>
              </w:rPr>
            </w:pPr>
            <w:r>
              <w:rPr>
                <w:b/>
                <w:bCs/>
                <w:sz w:val="15"/>
                <w:szCs w:val="15"/>
              </w:rPr>
              <w:t>կատարման (մշակման) ավարտը (ամսաթիվը կամ օրը հաշ- վետու ժամա- նակաշրջանից հետո)</w:t>
            </w:r>
          </w:p>
        </w:tc>
        <w:tc>
          <w:tcPr>
            <w:tcW w:w="1868" w:type="dxa"/>
            <w:vMerge/>
            <w:tcBorders>
              <w:top w:val="nil"/>
            </w:tcBorders>
          </w:tcPr>
          <w:p w:rsidR="00BD1F51" w:rsidRDefault="00BD1F51">
            <w:pPr>
              <w:rPr>
                <w:sz w:val="2"/>
                <w:szCs w:val="2"/>
              </w:rPr>
            </w:pPr>
          </w:p>
        </w:tc>
      </w:tr>
      <w:tr w:rsidR="00BD1F51">
        <w:trPr>
          <w:trHeight w:val="200"/>
        </w:trPr>
        <w:tc>
          <w:tcPr>
            <w:tcW w:w="394" w:type="dxa"/>
          </w:tcPr>
          <w:p w:rsidR="00BD1F51" w:rsidRDefault="00684C1D">
            <w:pPr>
              <w:pStyle w:val="TableParagraph"/>
              <w:spacing w:before="1" w:line="178" w:lineRule="exact"/>
              <w:ind w:left="165"/>
              <w:rPr>
                <w:b/>
                <w:i/>
                <w:sz w:val="15"/>
              </w:rPr>
            </w:pPr>
            <w:r>
              <w:rPr>
                <w:b/>
                <w:i/>
                <w:sz w:val="15"/>
              </w:rPr>
              <w:t>1</w:t>
            </w:r>
          </w:p>
        </w:tc>
        <w:tc>
          <w:tcPr>
            <w:tcW w:w="792" w:type="dxa"/>
          </w:tcPr>
          <w:p w:rsidR="00BD1F51" w:rsidRDefault="00684C1D">
            <w:pPr>
              <w:pStyle w:val="TableParagraph"/>
              <w:spacing w:before="1" w:line="178" w:lineRule="exact"/>
              <w:ind w:left="9"/>
              <w:jc w:val="center"/>
              <w:rPr>
                <w:b/>
                <w:i/>
                <w:sz w:val="15"/>
              </w:rPr>
            </w:pPr>
            <w:r>
              <w:rPr>
                <w:b/>
                <w:i/>
                <w:sz w:val="15"/>
              </w:rPr>
              <w:t>2</w:t>
            </w:r>
          </w:p>
        </w:tc>
        <w:tc>
          <w:tcPr>
            <w:tcW w:w="5082" w:type="dxa"/>
          </w:tcPr>
          <w:p w:rsidR="00BD1F51" w:rsidRDefault="00684C1D">
            <w:pPr>
              <w:pStyle w:val="TableParagraph"/>
              <w:spacing w:before="1" w:line="178" w:lineRule="exact"/>
              <w:ind w:left="8"/>
              <w:jc w:val="center"/>
              <w:rPr>
                <w:b/>
                <w:i/>
                <w:sz w:val="15"/>
              </w:rPr>
            </w:pPr>
            <w:r>
              <w:rPr>
                <w:b/>
                <w:i/>
                <w:sz w:val="15"/>
              </w:rPr>
              <w:t>3</w:t>
            </w:r>
          </w:p>
        </w:tc>
        <w:tc>
          <w:tcPr>
            <w:tcW w:w="2531" w:type="dxa"/>
          </w:tcPr>
          <w:p w:rsidR="00BD1F51" w:rsidRDefault="00684C1D">
            <w:pPr>
              <w:pStyle w:val="TableParagraph"/>
              <w:spacing w:before="1" w:line="178" w:lineRule="exact"/>
              <w:ind w:left="11"/>
              <w:jc w:val="center"/>
              <w:rPr>
                <w:b/>
                <w:i/>
                <w:sz w:val="15"/>
              </w:rPr>
            </w:pPr>
            <w:r>
              <w:rPr>
                <w:b/>
                <w:i/>
                <w:sz w:val="15"/>
              </w:rPr>
              <w:t>4</w:t>
            </w:r>
          </w:p>
        </w:tc>
        <w:tc>
          <w:tcPr>
            <w:tcW w:w="1873" w:type="dxa"/>
          </w:tcPr>
          <w:p w:rsidR="00BD1F51" w:rsidRDefault="00684C1D">
            <w:pPr>
              <w:pStyle w:val="TableParagraph"/>
              <w:spacing w:before="1" w:line="178" w:lineRule="exact"/>
              <w:ind w:left="10"/>
              <w:jc w:val="center"/>
              <w:rPr>
                <w:b/>
                <w:i/>
                <w:sz w:val="15"/>
              </w:rPr>
            </w:pPr>
            <w:r>
              <w:rPr>
                <w:b/>
                <w:i/>
                <w:sz w:val="15"/>
              </w:rPr>
              <w:t>5</w:t>
            </w:r>
          </w:p>
        </w:tc>
        <w:tc>
          <w:tcPr>
            <w:tcW w:w="1067" w:type="dxa"/>
          </w:tcPr>
          <w:p w:rsidR="00BD1F51" w:rsidRDefault="00684C1D">
            <w:pPr>
              <w:pStyle w:val="TableParagraph"/>
              <w:spacing w:before="1" w:line="178" w:lineRule="exact"/>
              <w:ind w:left="12"/>
              <w:jc w:val="center"/>
              <w:rPr>
                <w:b/>
                <w:i/>
                <w:sz w:val="15"/>
              </w:rPr>
            </w:pPr>
            <w:r>
              <w:rPr>
                <w:b/>
                <w:i/>
                <w:sz w:val="15"/>
              </w:rPr>
              <w:t>6</w:t>
            </w:r>
          </w:p>
        </w:tc>
        <w:tc>
          <w:tcPr>
            <w:tcW w:w="1200" w:type="dxa"/>
          </w:tcPr>
          <w:p w:rsidR="00BD1F51" w:rsidRDefault="00684C1D">
            <w:pPr>
              <w:pStyle w:val="TableParagraph"/>
              <w:spacing w:before="1" w:line="178" w:lineRule="exact"/>
              <w:ind w:left="14"/>
              <w:jc w:val="center"/>
              <w:rPr>
                <w:b/>
                <w:i/>
                <w:sz w:val="15"/>
              </w:rPr>
            </w:pPr>
            <w:r>
              <w:rPr>
                <w:b/>
                <w:i/>
                <w:sz w:val="15"/>
              </w:rPr>
              <w:t>7</w:t>
            </w:r>
          </w:p>
        </w:tc>
        <w:tc>
          <w:tcPr>
            <w:tcW w:w="1868" w:type="dxa"/>
          </w:tcPr>
          <w:p w:rsidR="00BD1F51" w:rsidRDefault="00684C1D">
            <w:pPr>
              <w:pStyle w:val="TableParagraph"/>
              <w:spacing w:before="1" w:line="178" w:lineRule="exact"/>
              <w:ind w:left="12"/>
              <w:jc w:val="center"/>
              <w:rPr>
                <w:b/>
                <w:i/>
                <w:sz w:val="15"/>
              </w:rPr>
            </w:pPr>
            <w:r>
              <w:rPr>
                <w:b/>
                <w:i/>
                <w:sz w:val="15"/>
              </w:rPr>
              <w:t>8</w:t>
            </w:r>
          </w:p>
        </w:tc>
      </w:tr>
      <w:tr w:rsidR="00BD1F51">
        <w:trPr>
          <w:trHeight w:val="1128"/>
        </w:trPr>
        <w:tc>
          <w:tcPr>
            <w:tcW w:w="394" w:type="dxa"/>
          </w:tcPr>
          <w:p w:rsidR="00BD1F51" w:rsidRDefault="00684C1D">
            <w:pPr>
              <w:pStyle w:val="TableParagraph"/>
              <w:spacing w:line="233" w:lineRule="exact"/>
              <w:ind w:left="159"/>
              <w:rPr>
                <w:sz w:val="19"/>
              </w:rPr>
            </w:pPr>
            <w:r>
              <w:rPr>
                <w:w w:val="99"/>
                <w:sz w:val="19"/>
              </w:rPr>
              <w:t>1</w:t>
            </w:r>
          </w:p>
        </w:tc>
        <w:tc>
          <w:tcPr>
            <w:tcW w:w="792" w:type="dxa"/>
          </w:tcPr>
          <w:p w:rsidR="00BD1F51" w:rsidRDefault="00684C1D">
            <w:pPr>
              <w:pStyle w:val="TableParagraph"/>
              <w:spacing w:line="233" w:lineRule="exact"/>
              <w:ind w:left="12" w:right="4"/>
              <w:jc w:val="center"/>
              <w:rPr>
                <w:sz w:val="19"/>
              </w:rPr>
            </w:pPr>
            <w:r>
              <w:rPr>
                <w:sz w:val="19"/>
              </w:rPr>
              <w:t>580001</w:t>
            </w:r>
          </w:p>
        </w:tc>
        <w:tc>
          <w:tcPr>
            <w:tcW w:w="5082" w:type="dxa"/>
          </w:tcPr>
          <w:p w:rsidR="00BD1F51" w:rsidRDefault="00684C1D">
            <w:pPr>
              <w:pStyle w:val="TableParagraph"/>
              <w:spacing w:before="2" w:line="211" w:lineRule="auto"/>
              <w:ind w:left="80" w:hanging="1"/>
              <w:rPr>
                <w:sz w:val="19"/>
                <w:szCs w:val="19"/>
              </w:rPr>
            </w:pPr>
            <w:r>
              <w:rPr>
                <w:sz w:val="19"/>
                <w:szCs w:val="19"/>
              </w:rPr>
              <w:t>Տնային տնտեսությունների եկամուտները և դրանց կառուցվածքը</w:t>
            </w:r>
          </w:p>
          <w:p w:rsidR="00BD1F51" w:rsidRDefault="00684C1D">
            <w:pPr>
              <w:pStyle w:val="TableParagraph"/>
              <w:spacing w:before="3" w:line="211" w:lineRule="auto"/>
              <w:ind w:left="80" w:right="3542"/>
              <w:rPr>
                <w:sz w:val="19"/>
                <w:szCs w:val="19"/>
              </w:rPr>
            </w:pPr>
            <w:r>
              <w:rPr>
                <w:sz w:val="19"/>
                <w:szCs w:val="19"/>
              </w:rPr>
              <w:t>ա/ դրամական բ/ ոչ</w:t>
            </w:r>
            <w:r>
              <w:rPr>
                <w:spacing w:val="-19"/>
                <w:sz w:val="19"/>
                <w:szCs w:val="19"/>
              </w:rPr>
              <w:t xml:space="preserve"> </w:t>
            </w:r>
            <w:r>
              <w:rPr>
                <w:sz w:val="19"/>
                <w:szCs w:val="19"/>
              </w:rPr>
              <w:t>դրամական</w:t>
            </w:r>
          </w:p>
          <w:p w:rsidR="00BD1F51" w:rsidRDefault="00684C1D">
            <w:pPr>
              <w:pStyle w:val="TableParagraph"/>
              <w:spacing w:line="206" w:lineRule="exact"/>
              <w:ind w:left="80"/>
              <w:rPr>
                <w:sz w:val="19"/>
                <w:szCs w:val="19"/>
              </w:rPr>
            </w:pPr>
            <w:r>
              <w:rPr>
                <w:sz w:val="19"/>
                <w:szCs w:val="19"/>
              </w:rPr>
              <w:t>գ/ ամբողջական</w:t>
            </w:r>
          </w:p>
        </w:tc>
        <w:tc>
          <w:tcPr>
            <w:tcW w:w="2531" w:type="dxa"/>
          </w:tcPr>
          <w:p w:rsidR="00BD1F51" w:rsidRDefault="00684C1D">
            <w:pPr>
              <w:pStyle w:val="TableParagraph"/>
              <w:spacing w:before="2" w:line="211" w:lineRule="auto"/>
              <w:ind w:left="82"/>
              <w:rPr>
                <w:sz w:val="19"/>
                <w:szCs w:val="19"/>
              </w:rPr>
            </w:pPr>
            <w:r>
              <w:rPr>
                <w:sz w:val="19"/>
                <w:szCs w:val="19"/>
              </w:rPr>
              <w:t>Տնային տնտեսությունների կենսապայմանների ամբողջացված հետազոտություն,</w:t>
            </w:r>
          </w:p>
          <w:p w:rsidR="00BD1F51" w:rsidRDefault="00684C1D">
            <w:pPr>
              <w:pStyle w:val="TableParagraph"/>
              <w:spacing w:line="208" w:lineRule="exact"/>
              <w:ind w:left="82"/>
              <w:rPr>
                <w:sz w:val="19"/>
                <w:szCs w:val="19"/>
              </w:rPr>
            </w:pPr>
            <w:r>
              <w:rPr>
                <w:sz w:val="19"/>
                <w:szCs w:val="19"/>
              </w:rPr>
              <w:t>հարցաթերթ, օրագիր</w:t>
            </w:r>
          </w:p>
        </w:tc>
        <w:tc>
          <w:tcPr>
            <w:tcW w:w="1873" w:type="dxa"/>
          </w:tcPr>
          <w:p w:rsidR="00BD1F51" w:rsidRDefault="00684C1D">
            <w:pPr>
              <w:pStyle w:val="TableParagraph"/>
              <w:spacing w:before="2" w:line="211" w:lineRule="auto"/>
              <w:ind w:left="28" w:right="-3"/>
              <w:rPr>
                <w:sz w:val="19"/>
                <w:szCs w:val="19"/>
              </w:rPr>
            </w:pPr>
            <w:r>
              <w:rPr>
                <w:sz w:val="19"/>
                <w:szCs w:val="19"/>
              </w:rPr>
              <w:t>ըստ հանրապետու- թյան,</w:t>
            </w:r>
            <w:r>
              <w:rPr>
                <w:spacing w:val="-22"/>
                <w:sz w:val="19"/>
                <w:szCs w:val="19"/>
              </w:rPr>
              <w:t xml:space="preserve"> </w:t>
            </w:r>
            <w:r>
              <w:rPr>
                <w:sz w:val="19"/>
                <w:szCs w:val="19"/>
              </w:rPr>
              <w:t>քաղաք/գյուղի, դեցիլային խմբերի, մարզերի</w:t>
            </w:r>
          </w:p>
        </w:tc>
        <w:tc>
          <w:tcPr>
            <w:tcW w:w="1067" w:type="dxa"/>
          </w:tcPr>
          <w:p w:rsidR="00BD1F51" w:rsidRDefault="00684C1D">
            <w:pPr>
              <w:pStyle w:val="TableParagraph"/>
              <w:spacing w:line="233" w:lineRule="exact"/>
              <w:ind w:left="71" w:right="5"/>
              <w:jc w:val="center"/>
              <w:rPr>
                <w:sz w:val="19"/>
                <w:szCs w:val="19"/>
              </w:rPr>
            </w:pPr>
            <w:r>
              <w:rPr>
                <w:sz w:val="19"/>
                <w:szCs w:val="19"/>
              </w:rPr>
              <w:t>տարեկան</w:t>
            </w:r>
          </w:p>
        </w:tc>
        <w:tc>
          <w:tcPr>
            <w:tcW w:w="1200" w:type="dxa"/>
          </w:tcPr>
          <w:p w:rsidR="00BD1F51" w:rsidRDefault="00684C1D">
            <w:pPr>
              <w:pStyle w:val="TableParagraph"/>
              <w:spacing w:line="233" w:lineRule="exact"/>
              <w:ind w:left="22" w:right="10"/>
              <w:jc w:val="center"/>
              <w:rPr>
                <w:sz w:val="19"/>
                <w:szCs w:val="19"/>
              </w:rPr>
            </w:pPr>
            <w:r>
              <w:rPr>
                <w:sz w:val="19"/>
                <w:szCs w:val="19"/>
              </w:rPr>
              <w:t>հուլիս</w:t>
            </w:r>
          </w:p>
        </w:tc>
        <w:tc>
          <w:tcPr>
            <w:tcW w:w="1868" w:type="dxa"/>
          </w:tcPr>
          <w:p w:rsidR="00BD1F51" w:rsidRDefault="00684C1D">
            <w:pPr>
              <w:pStyle w:val="TableParagraph"/>
              <w:spacing w:line="219" w:lineRule="exact"/>
              <w:ind w:left="79" w:right="67"/>
              <w:jc w:val="center"/>
              <w:rPr>
                <w:sz w:val="19"/>
              </w:rPr>
            </w:pPr>
            <w:r>
              <w:rPr>
                <w:sz w:val="19"/>
              </w:rPr>
              <w:t>5800-101,</w:t>
            </w:r>
          </w:p>
          <w:p w:rsidR="00BD1F51" w:rsidRDefault="00684C1D">
            <w:pPr>
              <w:pStyle w:val="TableParagraph"/>
              <w:spacing w:line="226" w:lineRule="exact"/>
              <w:ind w:left="79" w:right="67"/>
              <w:jc w:val="center"/>
              <w:rPr>
                <w:sz w:val="19"/>
              </w:rPr>
            </w:pPr>
            <w:r>
              <w:rPr>
                <w:sz w:val="19"/>
              </w:rPr>
              <w:t>5800-102,</w:t>
            </w:r>
          </w:p>
          <w:p w:rsidR="00BD1F51" w:rsidRDefault="00684C1D">
            <w:pPr>
              <w:pStyle w:val="TableParagraph"/>
              <w:spacing w:line="226" w:lineRule="exact"/>
              <w:ind w:left="79" w:right="67"/>
              <w:jc w:val="center"/>
              <w:rPr>
                <w:sz w:val="19"/>
              </w:rPr>
            </w:pPr>
            <w:r>
              <w:rPr>
                <w:sz w:val="19"/>
              </w:rPr>
              <w:t>5900-201,</w:t>
            </w:r>
          </w:p>
          <w:p w:rsidR="00BD1F51" w:rsidRDefault="00684C1D">
            <w:pPr>
              <w:pStyle w:val="TableParagraph"/>
              <w:spacing w:line="237" w:lineRule="exact"/>
              <w:ind w:left="79" w:right="67"/>
              <w:jc w:val="center"/>
              <w:rPr>
                <w:sz w:val="19"/>
              </w:rPr>
            </w:pPr>
            <w:r>
              <w:rPr>
                <w:sz w:val="19"/>
              </w:rPr>
              <w:t>1000-102,</w:t>
            </w:r>
          </w:p>
          <w:p w:rsidR="00BD1F51" w:rsidRDefault="00684C1D">
            <w:pPr>
              <w:pStyle w:val="TableParagraph"/>
              <w:spacing w:line="202" w:lineRule="exact"/>
              <w:ind w:left="78" w:right="67"/>
              <w:jc w:val="center"/>
              <w:rPr>
                <w:sz w:val="17"/>
                <w:szCs w:val="17"/>
              </w:rPr>
            </w:pPr>
            <w:r>
              <w:rPr>
                <w:sz w:val="17"/>
                <w:szCs w:val="17"/>
              </w:rPr>
              <w:t>տվյալների բազաներ</w:t>
            </w:r>
          </w:p>
        </w:tc>
      </w:tr>
      <w:tr w:rsidR="00BD1F51">
        <w:trPr>
          <w:trHeight w:val="1353"/>
        </w:trPr>
        <w:tc>
          <w:tcPr>
            <w:tcW w:w="394" w:type="dxa"/>
          </w:tcPr>
          <w:p w:rsidR="00BD1F51" w:rsidRDefault="00684C1D">
            <w:pPr>
              <w:pStyle w:val="TableParagraph"/>
              <w:spacing w:line="233" w:lineRule="exact"/>
              <w:ind w:left="147"/>
              <w:rPr>
                <w:sz w:val="19"/>
              </w:rPr>
            </w:pPr>
            <w:r>
              <w:rPr>
                <w:w w:val="99"/>
                <w:sz w:val="19"/>
              </w:rPr>
              <w:t>2</w:t>
            </w:r>
          </w:p>
        </w:tc>
        <w:tc>
          <w:tcPr>
            <w:tcW w:w="792" w:type="dxa"/>
          </w:tcPr>
          <w:p w:rsidR="00BD1F51" w:rsidRDefault="00684C1D">
            <w:pPr>
              <w:pStyle w:val="TableParagraph"/>
              <w:spacing w:line="233" w:lineRule="exact"/>
              <w:ind w:left="12" w:right="4"/>
              <w:jc w:val="center"/>
              <w:rPr>
                <w:sz w:val="19"/>
              </w:rPr>
            </w:pPr>
            <w:r>
              <w:rPr>
                <w:sz w:val="19"/>
              </w:rPr>
              <w:t>580002</w:t>
            </w:r>
          </w:p>
        </w:tc>
        <w:tc>
          <w:tcPr>
            <w:tcW w:w="5082" w:type="dxa"/>
          </w:tcPr>
          <w:p w:rsidR="00BD1F51" w:rsidRDefault="00684C1D">
            <w:pPr>
              <w:pStyle w:val="TableParagraph"/>
              <w:spacing w:before="2" w:line="211" w:lineRule="auto"/>
              <w:ind w:left="80" w:right="233" w:hanging="1"/>
              <w:rPr>
                <w:sz w:val="19"/>
                <w:szCs w:val="19"/>
              </w:rPr>
            </w:pPr>
            <w:r>
              <w:rPr>
                <w:sz w:val="19"/>
                <w:szCs w:val="19"/>
              </w:rPr>
              <w:t>Տնային տնտեսությունների սպառողական ծախսերը և դրանց կառուցվածքը</w:t>
            </w:r>
          </w:p>
        </w:tc>
        <w:tc>
          <w:tcPr>
            <w:tcW w:w="2531" w:type="dxa"/>
          </w:tcPr>
          <w:p w:rsidR="00BD1F51" w:rsidRDefault="00684C1D">
            <w:pPr>
              <w:pStyle w:val="TableParagraph"/>
              <w:spacing w:line="213" w:lineRule="auto"/>
              <w:ind w:left="82"/>
              <w:rPr>
                <w:sz w:val="19"/>
                <w:szCs w:val="19"/>
              </w:rPr>
            </w:pPr>
            <w:r>
              <w:rPr>
                <w:sz w:val="19"/>
                <w:szCs w:val="19"/>
              </w:rPr>
              <w:t>Տնային տնտեսությունների կենսապայմանների ամբողջացված հետազոտություն, հարցաթերթ, օրագիր</w:t>
            </w:r>
          </w:p>
        </w:tc>
        <w:tc>
          <w:tcPr>
            <w:tcW w:w="1873" w:type="dxa"/>
          </w:tcPr>
          <w:p w:rsidR="00BD1F51" w:rsidRDefault="00684C1D">
            <w:pPr>
              <w:pStyle w:val="TableParagraph"/>
              <w:spacing w:line="213" w:lineRule="auto"/>
              <w:ind w:left="27" w:right="-3"/>
              <w:rPr>
                <w:sz w:val="19"/>
                <w:szCs w:val="19"/>
              </w:rPr>
            </w:pPr>
            <w:r>
              <w:rPr>
                <w:sz w:val="19"/>
                <w:szCs w:val="19"/>
              </w:rPr>
              <w:t>ըստ հանրապետու- թյան, մարզերի և Երևան քաղաքի, խոցելի խմբերի, քաղաք/գյուղի,</w:t>
            </w:r>
          </w:p>
          <w:p w:rsidR="00BD1F51" w:rsidRDefault="00684C1D">
            <w:pPr>
              <w:pStyle w:val="TableParagraph"/>
              <w:spacing w:line="199" w:lineRule="exact"/>
              <w:ind w:left="27"/>
              <w:rPr>
                <w:sz w:val="19"/>
                <w:szCs w:val="19"/>
              </w:rPr>
            </w:pPr>
            <w:r>
              <w:rPr>
                <w:sz w:val="19"/>
                <w:szCs w:val="19"/>
              </w:rPr>
              <w:t>քվինտիլների</w:t>
            </w:r>
          </w:p>
        </w:tc>
        <w:tc>
          <w:tcPr>
            <w:tcW w:w="1067" w:type="dxa"/>
          </w:tcPr>
          <w:p w:rsidR="00BD1F51" w:rsidRDefault="00684C1D">
            <w:pPr>
              <w:pStyle w:val="TableParagraph"/>
              <w:spacing w:line="233" w:lineRule="exact"/>
              <w:ind w:left="71" w:right="5"/>
              <w:jc w:val="center"/>
              <w:rPr>
                <w:sz w:val="19"/>
                <w:szCs w:val="19"/>
              </w:rPr>
            </w:pPr>
            <w:r>
              <w:rPr>
                <w:sz w:val="19"/>
                <w:szCs w:val="19"/>
              </w:rPr>
              <w:t>տարեկան</w:t>
            </w:r>
          </w:p>
        </w:tc>
        <w:tc>
          <w:tcPr>
            <w:tcW w:w="1200" w:type="dxa"/>
          </w:tcPr>
          <w:p w:rsidR="00BD1F51" w:rsidRDefault="00684C1D">
            <w:pPr>
              <w:pStyle w:val="TableParagraph"/>
              <w:spacing w:line="233" w:lineRule="exact"/>
              <w:ind w:left="22" w:right="10"/>
              <w:jc w:val="center"/>
              <w:rPr>
                <w:sz w:val="19"/>
                <w:szCs w:val="19"/>
              </w:rPr>
            </w:pPr>
            <w:r>
              <w:rPr>
                <w:sz w:val="19"/>
                <w:szCs w:val="19"/>
              </w:rPr>
              <w:t>հուլիս</w:t>
            </w:r>
          </w:p>
        </w:tc>
        <w:tc>
          <w:tcPr>
            <w:tcW w:w="1868" w:type="dxa"/>
          </w:tcPr>
          <w:p w:rsidR="00BD1F51" w:rsidRDefault="00684C1D">
            <w:pPr>
              <w:pStyle w:val="TableParagraph"/>
              <w:spacing w:line="218" w:lineRule="exact"/>
              <w:ind w:left="79" w:right="67"/>
              <w:jc w:val="center"/>
              <w:rPr>
                <w:sz w:val="19"/>
              </w:rPr>
            </w:pPr>
            <w:r>
              <w:rPr>
                <w:sz w:val="19"/>
              </w:rPr>
              <w:t>5800-101,</w:t>
            </w:r>
          </w:p>
          <w:p w:rsidR="00BD1F51" w:rsidRDefault="00684C1D">
            <w:pPr>
              <w:pStyle w:val="TableParagraph"/>
              <w:spacing w:line="226" w:lineRule="exact"/>
              <w:ind w:left="79" w:right="67"/>
              <w:jc w:val="center"/>
              <w:rPr>
                <w:sz w:val="19"/>
              </w:rPr>
            </w:pPr>
            <w:r>
              <w:rPr>
                <w:sz w:val="19"/>
              </w:rPr>
              <w:t>5800-102,</w:t>
            </w:r>
          </w:p>
          <w:p w:rsidR="00BD1F51" w:rsidRDefault="00684C1D">
            <w:pPr>
              <w:pStyle w:val="TableParagraph"/>
              <w:spacing w:line="226" w:lineRule="exact"/>
              <w:ind w:left="81" w:right="11"/>
              <w:jc w:val="center"/>
              <w:rPr>
                <w:sz w:val="19"/>
              </w:rPr>
            </w:pPr>
            <w:r>
              <w:rPr>
                <w:sz w:val="19"/>
              </w:rPr>
              <w:t>5900-201,</w:t>
            </w:r>
          </w:p>
          <w:p w:rsidR="00BD1F51" w:rsidRDefault="00684C1D">
            <w:pPr>
              <w:pStyle w:val="TableParagraph"/>
              <w:spacing w:line="226" w:lineRule="exact"/>
              <w:ind w:left="79" w:right="67"/>
              <w:jc w:val="center"/>
              <w:rPr>
                <w:sz w:val="19"/>
              </w:rPr>
            </w:pPr>
            <w:r>
              <w:rPr>
                <w:sz w:val="19"/>
              </w:rPr>
              <w:t>1000-401,</w:t>
            </w:r>
          </w:p>
          <w:p w:rsidR="00BD1F51" w:rsidRDefault="00684C1D">
            <w:pPr>
              <w:pStyle w:val="TableParagraph"/>
              <w:spacing w:line="236" w:lineRule="exact"/>
              <w:ind w:left="79" w:right="67"/>
              <w:jc w:val="center"/>
              <w:rPr>
                <w:sz w:val="19"/>
              </w:rPr>
            </w:pPr>
            <w:r>
              <w:rPr>
                <w:sz w:val="19"/>
              </w:rPr>
              <w:t>1000-402,</w:t>
            </w:r>
          </w:p>
          <w:p w:rsidR="00BD1F51" w:rsidRDefault="00684C1D">
            <w:pPr>
              <w:pStyle w:val="TableParagraph"/>
              <w:spacing w:line="202" w:lineRule="exact"/>
              <w:ind w:left="78" w:right="67"/>
              <w:jc w:val="center"/>
              <w:rPr>
                <w:sz w:val="17"/>
                <w:szCs w:val="17"/>
              </w:rPr>
            </w:pPr>
            <w:r>
              <w:rPr>
                <w:sz w:val="17"/>
                <w:szCs w:val="17"/>
              </w:rPr>
              <w:t>տվյալների բազաներ</w:t>
            </w:r>
          </w:p>
        </w:tc>
      </w:tr>
      <w:tr w:rsidR="00BD1F51">
        <w:trPr>
          <w:trHeight w:val="1355"/>
        </w:trPr>
        <w:tc>
          <w:tcPr>
            <w:tcW w:w="394" w:type="dxa"/>
          </w:tcPr>
          <w:p w:rsidR="00BD1F51" w:rsidRDefault="00684C1D">
            <w:pPr>
              <w:pStyle w:val="TableParagraph"/>
              <w:spacing w:line="234" w:lineRule="exact"/>
              <w:ind w:left="142"/>
              <w:rPr>
                <w:sz w:val="19"/>
              </w:rPr>
            </w:pPr>
            <w:r>
              <w:rPr>
                <w:w w:val="99"/>
                <w:sz w:val="19"/>
              </w:rPr>
              <w:t>3</w:t>
            </w:r>
          </w:p>
        </w:tc>
        <w:tc>
          <w:tcPr>
            <w:tcW w:w="792" w:type="dxa"/>
          </w:tcPr>
          <w:p w:rsidR="00BD1F51" w:rsidRDefault="00684C1D">
            <w:pPr>
              <w:pStyle w:val="TableParagraph"/>
              <w:spacing w:line="234" w:lineRule="exact"/>
              <w:ind w:left="12"/>
              <w:jc w:val="center"/>
              <w:rPr>
                <w:sz w:val="19"/>
              </w:rPr>
            </w:pPr>
            <w:r>
              <w:rPr>
                <w:sz w:val="19"/>
              </w:rPr>
              <w:t>580003</w:t>
            </w:r>
          </w:p>
        </w:tc>
        <w:tc>
          <w:tcPr>
            <w:tcW w:w="5082" w:type="dxa"/>
          </w:tcPr>
          <w:p w:rsidR="00BD1F51" w:rsidRDefault="00684C1D">
            <w:pPr>
              <w:pStyle w:val="TableParagraph"/>
              <w:spacing w:before="3" w:line="211" w:lineRule="auto"/>
              <w:ind w:left="80" w:right="707" w:firstLine="1"/>
              <w:rPr>
                <w:sz w:val="19"/>
                <w:szCs w:val="19"/>
              </w:rPr>
            </w:pPr>
            <w:r>
              <w:rPr>
                <w:sz w:val="19"/>
                <w:szCs w:val="19"/>
              </w:rPr>
              <w:t>Սպառված սննդամթերքի էներգետիկան տնային տնտեսությունների մեկ շնչի հաշվով</w:t>
            </w:r>
          </w:p>
        </w:tc>
        <w:tc>
          <w:tcPr>
            <w:tcW w:w="2531" w:type="dxa"/>
          </w:tcPr>
          <w:p w:rsidR="00BD1F51" w:rsidRDefault="00684C1D">
            <w:pPr>
              <w:pStyle w:val="TableParagraph"/>
              <w:spacing w:before="3" w:line="211" w:lineRule="auto"/>
              <w:ind w:left="82"/>
              <w:rPr>
                <w:sz w:val="19"/>
                <w:szCs w:val="19"/>
              </w:rPr>
            </w:pPr>
            <w:r>
              <w:rPr>
                <w:sz w:val="19"/>
                <w:szCs w:val="19"/>
              </w:rPr>
              <w:t>Տնային տնտեսությունների կենսապայմանների ամբողջացված հետազոտություն, հարցաթերթ, օրագիր</w:t>
            </w:r>
          </w:p>
        </w:tc>
        <w:tc>
          <w:tcPr>
            <w:tcW w:w="1873" w:type="dxa"/>
          </w:tcPr>
          <w:p w:rsidR="00BD1F51" w:rsidRDefault="00684C1D">
            <w:pPr>
              <w:pStyle w:val="TableParagraph"/>
              <w:spacing w:before="3" w:line="211" w:lineRule="auto"/>
              <w:ind w:left="27" w:right="-3"/>
              <w:rPr>
                <w:sz w:val="19"/>
                <w:szCs w:val="19"/>
              </w:rPr>
            </w:pPr>
            <w:r>
              <w:rPr>
                <w:sz w:val="19"/>
                <w:szCs w:val="19"/>
              </w:rPr>
              <w:t>ըստ հանրապետու- թյան, մարզերի և Երևան քաղաքի, խոցելի խմբերի, քաղաք/գյուղի,</w:t>
            </w:r>
          </w:p>
          <w:p w:rsidR="00BD1F51" w:rsidRDefault="00684C1D">
            <w:pPr>
              <w:pStyle w:val="TableParagraph"/>
              <w:spacing w:line="209" w:lineRule="exact"/>
              <w:ind w:left="27"/>
              <w:rPr>
                <w:sz w:val="19"/>
                <w:szCs w:val="19"/>
              </w:rPr>
            </w:pPr>
            <w:r>
              <w:rPr>
                <w:sz w:val="19"/>
                <w:szCs w:val="19"/>
              </w:rPr>
              <w:t>քվինտիլների</w:t>
            </w:r>
          </w:p>
        </w:tc>
        <w:tc>
          <w:tcPr>
            <w:tcW w:w="1067" w:type="dxa"/>
          </w:tcPr>
          <w:p w:rsidR="00BD1F51" w:rsidRDefault="00684C1D">
            <w:pPr>
              <w:pStyle w:val="TableParagraph"/>
              <w:spacing w:line="234" w:lineRule="exact"/>
              <w:ind w:left="71" w:right="4"/>
              <w:jc w:val="center"/>
              <w:rPr>
                <w:sz w:val="19"/>
                <w:szCs w:val="19"/>
              </w:rPr>
            </w:pPr>
            <w:r>
              <w:rPr>
                <w:sz w:val="19"/>
                <w:szCs w:val="19"/>
              </w:rPr>
              <w:t>տարեկան</w:t>
            </w:r>
          </w:p>
        </w:tc>
        <w:tc>
          <w:tcPr>
            <w:tcW w:w="1200" w:type="dxa"/>
          </w:tcPr>
          <w:p w:rsidR="00BD1F51" w:rsidRDefault="00684C1D">
            <w:pPr>
              <w:pStyle w:val="TableParagraph"/>
              <w:spacing w:line="234" w:lineRule="exact"/>
              <w:ind w:left="22" w:right="8"/>
              <w:jc w:val="center"/>
              <w:rPr>
                <w:sz w:val="19"/>
                <w:szCs w:val="19"/>
              </w:rPr>
            </w:pPr>
            <w:r>
              <w:rPr>
                <w:sz w:val="19"/>
                <w:szCs w:val="19"/>
              </w:rPr>
              <w:t>հուլիս</w:t>
            </w:r>
          </w:p>
        </w:tc>
        <w:tc>
          <w:tcPr>
            <w:tcW w:w="1868" w:type="dxa"/>
          </w:tcPr>
          <w:p w:rsidR="00BD1F51" w:rsidRDefault="00684C1D">
            <w:pPr>
              <w:pStyle w:val="TableParagraph"/>
              <w:spacing w:line="220" w:lineRule="exact"/>
              <w:ind w:left="80" w:right="67"/>
              <w:jc w:val="center"/>
              <w:rPr>
                <w:sz w:val="19"/>
              </w:rPr>
            </w:pPr>
            <w:r>
              <w:rPr>
                <w:sz w:val="19"/>
              </w:rPr>
              <w:t>5900-201,</w:t>
            </w:r>
          </w:p>
          <w:p w:rsidR="00BD1F51" w:rsidRDefault="00684C1D">
            <w:pPr>
              <w:pStyle w:val="TableParagraph"/>
              <w:spacing w:line="226" w:lineRule="exact"/>
              <w:ind w:left="78" w:right="67"/>
              <w:jc w:val="center"/>
              <w:rPr>
                <w:sz w:val="19"/>
              </w:rPr>
            </w:pPr>
            <w:r>
              <w:rPr>
                <w:sz w:val="19"/>
              </w:rPr>
              <w:t>5800-101,</w:t>
            </w:r>
          </w:p>
          <w:p w:rsidR="00BD1F51" w:rsidRDefault="00684C1D">
            <w:pPr>
              <w:pStyle w:val="TableParagraph"/>
              <w:spacing w:line="236" w:lineRule="exact"/>
              <w:ind w:left="79" w:right="67"/>
              <w:jc w:val="center"/>
              <w:rPr>
                <w:sz w:val="19"/>
              </w:rPr>
            </w:pPr>
            <w:r>
              <w:rPr>
                <w:sz w:val="19"/>
              </w:rPr>
              <w:t>5800-102,</w:t>
            </w:r>
          </w:p>
          <w:p w:rsidR="00BD1F51" w:rsidRDefault="00684C1D">
            <w:pPr>
              <w:pStyle w:val="TableParagraph"/>
              <w:spacing w:line="224" w:lineRule="exact"/>
              <w:ind w:left="78" w:right="67"/>
              <w:jc w:val="center"/>
              <w:rPr>
                <w:sz w:val="17"/>
                <w:szCs w:val="17"/>
              </w:rPr>
            </w:pPr>
            <w:r>
              <w:rPr>
                <w:sz w:val="17"/>
                <w:szCs w:val="17"/>
              </w:rPr>
              <w:t>տվյալների բազաներ</w:t>
            </w:r>
          </w:p>
        </w:tc>
      </w:tr>
      <w:tr w:rsidR="00BD1F51">
        <w:trPr>
          <w:trHeight w:val="2031"/>
        </w:trPr>
        <w:tc>
          <w:tcPr>
            <w:tcW w:w="394" w:type="dxa"/>
          </w:tcPr>
          <w:p w:rsidR="00BD1F51" w:rsidRDefault="00684C1D">
            <w:pPr>
              <w:pStyle w:val="TableParagraph"/>
              <w:spacing w:line="233" w:lineRule="exact"/>
              <w:ind w:left="146"/>
              <w:rPr>
                <w:sz w:val="19"/>
              </w:rPr>
            </w:pPr>
            <w:r>
              <w:rPr>
                <w:w w:val="99"/>
                <w:sz w:val="19"/>
              </w:rPr>
              <w:t>4</w:t>
            </w:r>
          </w:p>
        </w:tc>
        <w:tc>
          <w:tcPr>
            <w:tcW w:w="792" w:type="dxa"/>
          </w:tcPr>
          <w:p w:rsidR="00BD1F51" w:rsidRDefault="00684C1D">
            <w:pPr>
              <w:pStyle w:val="TableParagraph"/>
              <w:spacing w:line="233" w:lineRule="exact"/>
              <w:ind w:left="12" w:right="2"/>
              <w:jc w:val="center"/>
              <w:rPr>
                <w:sz w:val="19"/>
              </w:rPr>
            </w:pPr>
            <w:r>
              <w:rPr>
                <w:sz w:val="19"/>
              </w:rPr>
              <w:t>580004</w:t>
            </w:r>
          </w:p>
        </w:tc>
        <w:tc>
          <w:tcPr>
            <w:tcW w:w="5082" w:type="dxa"/>
          </w:tcPr>
          <w:p w:rsidR="00BD1F51" w:rsidRDefault="00684C1D">
            <w:pPr>
              <w:pStyle w:val="TableParagraph"/>
              <w:spacing w:before="2" w:line="211" w:lineRule="auto"/>
              <w:ind w:left="80" w:right="205" w:hanging="1"/>
              <w:rPr>
                <w:sz w:val="19"/>
                <w:szCs w:val="19"/>
              </w:rPr>
            </w:pPr>
            <w:r>
              <w:rPr>
                <w:sz w:val="19"/>
                <w:szCs w:val="19"/>
              </w:rPr>
              <w:t>Տնային տնտեսությունների սոցիալ-ժողովրդագրական ցուցանիշները</w:t>
            </w:r>
          </w:p>
        </w:tc>
        <w:tc>
          <w:tcPr>
            <w:tcW w:w="2531" w:type="dxa"/>
          </w:tcPr>
          <w:p w:rsidR="00BD1F51" w:rsidRDefault="00684C1D">
            <w:pPr>
              <w:pStyle w:val="TableParagraph"/>
              <w:spacing w:line="213" w:lineRule="auto"/>
              <w:ind w:left="82"/>
              <w:rPr>
                <w:sz w:val="19"/>
                <w:szCs w:val="19"/>
              </w:rPr>
            </w:pPr>
            <w:r>
              <w:rPr>
                <w:sz w:val="19"/>
                <w:szCs w:val="19"/>
              </w:rPr>
              <w:t>Տնային տնտեսությունների կենսապայմանների ամբողջացված հետազոտություն, հարցաթերթ, օրագիր</w:t>
            </w:r>
          </w:p>
        </w:tc>
        <w:tc>
          <w:tcPr>
            <w:tcW w:w="1873" w:type="dxa"/>
          </w:tcPr>
          <w:p w:rsidR="00BD1F51" w:rsidRDefault="00684C1D">
            <w:pPr>
              <w:pStyle w:val="TableParagraph"/>
              <w:spacing w:before="2" w:line="211" w:lineRule="auto"/>
              <w:ind w:left="27" w:right="-3"/>
              <w:rPr>
                <w:sz w:val="19"/>
                <w:szCs w:val="19"/>
              </w:rPr>
            </w:pPr>
            <w:r>
              <w:rPr>
                <w:sz w:val="19"/>
                <w:szCs w:val="19"/>
              </w:rPr>
              <w:t>ըստ հանրապետու- թյան, քաղաք/գյուղի</w:t>
            </w:r>
          </w:p>
        </w:tc>
        <w:tc>
          <w:tcPr>
            <w:tcW w:w="1067" w:type="dxa"/>
          </w:tcPr>
          <w:p w:rsidR="00BD1F51" w:rsidRDefault="00684C1D">
            <w:pPr>
              <w:pStyle w:val="TableParagraph"/>
              <w:spacing w:line="233" w:lineRule="exact"/>
              <w:ind w:left="71" w:right="5"/>
              <w:jc w:val="center"/>
              <w:rPr>
                <w:sz w:val="19"/>
                <w:szCs w:val="19"/>
              </w:rPr>
            </w:pPr>
            <w:r>
              <w:rPr>
                <w:sz w:val="19"/>
                <w:szCs w:val="19"/>
              </w:rPr>
              <w:t>տարեկան</w:t>
            </w:r>
          </w:p>
        </w:tc>
        <w:tc>
          <w:tcPr>
            <w:tcW w:w="1200" w:type="dxa"/>
          </w:tcPr>
          <w:p w:rsidR="00BD1F51" w:rsidRDefault="00684C1D">
            <w:pPr>
              <w:pStyle w:val="TableParagraph"/>
              <w:spacing w:line="233" w:lineRule="exact"/>
              <w:ind w:left="22" w:right="9"/>
              <w:jc w:val="center"/>
              <w:rPr>
                <w:sz w:val="19"/>
                <w:szCs w:val="19"/>
              </w:rPr>
            </w:pPr>
            <w:r>
              <w:rPr>
                <w:sz w:val="19"/>
                <w:szCs w:val="19"/>
              </w:rPr>
              <w:t>հուլիս</w:t>
            </w:r>
          </w:p>
        </w:tc>
        <w:tc>
          <w:tcPr>
            <w:tcW w:w="1868" w:type="dxa"/>
          </w:tcPr>
          <w:p w:rsidR="00BD1F51" w:rsidRDefault="00684C1D">
            <w:pPr>
              <w:pStyle w:val="TableParagraph"/>
              <w:spacing w:line="218" w:lineRule="exact"/>
              <w:ind w:left="78" w:right="67"/>
              <w:jc w:val="center"/>
              <w:rPr>
                <w:sz w:val="19"/>
              </w:rPr>
            </w:pPr>
            <w:r>
              <w:rPr>
                <w:sz w:val="19"/>
              </w:rPr>
              <w:t>1000-101,</w:t>
            </w:r>
          </w:p>
          <w:p w:rsidR="00BD1F51" w:rsidRDefault="00684C1D">
            <w:pPr>
              <w:pStyle w:val="TableParagraph"/>
              <w:spacing w:line="226" w:lineRule="exact"/>
              <w:ind w:left="79" w:right="67"/>
              <w:jc w:val="center"/>
              <w:rPr>
                <w:sz w:val="19"/>
              </w:rPr>
            </w:pPr>
            <w:r>
              <w:rPr>
                <w:sz w:val="19"/>
              </w:rPr>
              <w:t>1000-104,</w:t>
            </w:r>
          </w:p>
          <w:p w:rsidR="00BD1F51" w:rsidRDefault="00684C1D">
            <w:pPr>
              <w:pStyle w:val="TableParagraph"/>
              <w:spacing w:line="226" w:lineRule="exact"/>
              <w:ind w:left="78" w:right="67"/>
              <w:jc w:val="center"/>
              <w:rPr>
                <w:sz w:val="19"/>
              </w:rPr>
            </w:pPr>
            <w:r>
              <w:rPr>
                <w:sz w:val="19"/>
              </w:rPr>
              <w:t>5800-101,</w:t>
            </w:r>
          </w:p>
          <w:p w:rsidR="00BD1F51" w:rsidRDefault="00684C1D">
            <w:pPr>
              <w:pStyle w:val="TableParagraph"/>
              <w:spacing w:line="226" w:lineRule="exact"/>
              <w:ind w:left="79" w:right="67"/>
              <w:jc w:val="center"/>
              <w:rPr>
                <w:sz w:val="19"/>
              </w:rPr>
            </w:pPr>
            <w:r>
              <w:rPr>
                <w:sz w:val="19"/>
              </w:rPr>
              <w:t>5800-102,</w:t>
            </w:r>
          </w:p>
          <w:p w:rsidR="00BD1F51" w:rsidRDefault="00684C1D">
            <w:pPr>
              <w:pStyle w:val="TableParagraph"/>
              <w:spacing w:line="226" w:lineRule="exact"/>
              <w:ind w:left="79" w:right="67"/>
              <w:jc w:val="center"/>
              <w:rPr>
                <w:sz w:val="19"/>
              </w:rPr>
            </w:pPr>
            <w:r>
              <w:rPr>
                <w:sz w:val="19"/>
              </w:rPr>
              <w:t>1000-401,</w:t>
            </w:r>
          </w:p>
          <w:p w:rsidR="00BD1F51" w:rsidRDefault="00684C1D">
            <w:pPr>
              <w:pStyle w:val="TableParagraph"/>
              <w:spacing w:line="236" w:lineRule="exact"/>
              <w:ind w:left="79" w:right="67"/>
              <w:jc w:val="center"/>
              <w:rPr>
                <w:sz w:val="19"/>
              </w:rPr>
            </w:pPr>
            <w:r>
              <w:rPr>
                <w:sz w:val="19"/>
              </w:rPr>
              <w:t>1000-402,</w:t>
            </w:r>
          </w:p>
          <w:p w:rsidR="00BD1F51" w:rsidRDefault="00684C1D">
            <w:pPr>
              <w:pStyle w:val="TableParagraph"/>
              <w:spacing w:line="224" w:lineRule="exact"/>
              <w:ind w:left="78" w:right="67"/>
              <w:jc w:val="center"/>
              <w:rPr>
                <w:sz w:val="17"/>
                <w:szCs w:val="17"/>
              </w:rPr>
            </w:pPr>
            <w:r>
              <w:rPr>
                <w:sz w:val="17"/>
                <w:szCs w:val="17"/>
              </w:rPr>
              <w:t>տվյալների բազաներ</w:t>
            </w:r>
          </w:p>
        </w:tc>
      </w:tr>
    </w:tbl>
    <w:p w:rsidR="00BD1F51" w:rsidRDefault="00BD1F51">
      <w:pPr>
        <w:spacing w:line="224" w:lineRule="exact"/>
        <w:jc w:val="center"/>
        <w:rPr>
          <w:sz w:val="17"/>
          <w:szCs w:val="17"/>
        </w:rPr>
        <w:sectPr w:rsidR="00BD1F51">
          <w:pgSz w:w="15840" w:h="12240" w:orient="landscape"/>
          <w:pgMar w:top="1700" w:right="260" w:bottom="1400" w:left="400" w:header="1232" w:footer="1137"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792"/>
        <w:gridCol w:w="5082"/>
        <w:gridCol w:w="2531"/>
        <w:gridCol w:w="1873"/>
        <w:gridCol w:w="1067"/>
        <w:gridCol w:w="1200"/>
        <w:gridCol w:w="1868"/>
      </w:tblGrid>
      <w:tr w:rsidR="00BD1F51">
        <w:trPr>
          <w:trHeight w:val="399"/>
        </w:trPr>
        <w:tc>
          <w:tcPr>
            <w:tcW w:w="394" w:type="dxa"/>
            <w:vMerge w:val="restart"/>
          </w:tcPr>
          <w:p w:rsidR="00BD1F51" w:rsidRDefault="00684C1D">
            <w:pPr>
              <w:pStyle w:val="TableParagraph"/>
              <w:spacing w:line="195" w:lineRule="exact"/>
              <w:ind w:left="53"/>
              <w:rPr>
                <w:b/>
                <w:bCs/>
                <w:i/>
                <w:sz w:val="15"/>
                <w:szCs w:val="15"/>
              </w:rPr>
            </w:pPr>
            <w:r>
              <w:rPr>
                <w:b/>
                <w:bCs/>
                <w:i/>
                <w:sz w:val="15"/>
                <w:szCs w:val="15"/>
              </w:rPr>
              <w:lastRenderedPageBreak/>
              <w:t>Հ/Հ</w:t>
            </w:r>
          </w:p>
        </w:tc>
        <w:tc>
          <w:tcPr>
            <w:tcW w:w="792" w:type="dxa"/>
            <w:vMerge w:val="restart"/>
          </w:tcPr>
          <w:p w:rsidR="00BD1F51" w:rsidRDefault="00684C1D">
            <w:pPr>
              <w:pStyle w:val="TableParagraph"/>
              <w:ind w:left="115" w:right="104" w:hanging="1"/>
              <w:jc w:val="center"/>
              <w:rPr>
                <w:b/>
                <w:bCs/>
                <w:i/>
                <w:sz w:val="15"/>
                <w:szCs w:val="15"/>
              </w:rPr>
            </w:pPr>
            <w:r>
              <w:rPr>
                <w:b/>
                <w:bCs/>
                <w:i/>
                <w:sz w:val="15"/>
                <w:szCs w:val="15"/>
              </w:rPr>
              <w:t>Աշխա- տանքի (ցուցա- նիշի) ծածկա- գիրը</w:t>
            </w:r>
          </w:p>
        </w:tc>
        <w:tc>
          <w:tcPr>
            <w:tcW w:w="5082" w:type="dxa"/>
            <w:vMerge w:val="restart"/>
          </w:tcPr>
          <w:p w:rsidR="00BD1F51" w:rsidRDefault="00684C1D">
            <w:pPr>
              <w:pStyle w:val="TableParagraph"/>
              <w:spacing w:line="242" w:lineRule="auto"/>
              <w:ind w:left="1686" w:right="1386" w:hanging="283"/>
              <w:rPr>
                <w:b/>
                <w:bCs/>
                <w:i/>
                <w:sz w:val="15"/>
                <w:szCs w:val="15"/>
              </w:rPr>
            </w:pPr>
            <w:r>
              <w:rPr>
                <w:b/>
                <w:bCs/>
                <w:i/>
                <w:sz w:val="15"/>
                <w:szCs w:val="15"/>
              </w:rPr>
              <w:t>Վիճակագրական աշխատանքի (ցուցանիշի) անվանումը</w:t>
            </w:r>
          </w:p>
        </w:tc>
        <w:tc>
          <w:tcPr>
            <w:tcW w:w="2531" w:type="dxa"/>
            <w:vMerge w:val="restart"/>
          </w:tcPr>
          <w:p w:rsidR="00BD1F51" w:rsidRDefault="00684C1D">
            <w:pPr>
              <w:pStyle w:val="TableParagraph"/>
              <w:ind w:left="112" w:right="99"/>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140" w:type="dxa"/>
            <w:gridSpan w:val="3"/>
          </w:tcPr>
          <w:p w:rsidR="00BD1F51" w:rsidRDefault="00684C1D">
            <w:pPr>
              <w:pStyle w:val="TableParagraph"/>
              <w:spacing w:line="195" w:lineRule="exact"/>
              <w:ind w:left="473"/>
              <w:rPr>
                <w:b/>
                <w:bCs/>
                <w:sz w:val="15"/>
                <w:szCs w:val="15"/>
              </w:rPr>
            </w:pPr>
            <w:r>
              <w:rPr>
                <w:b/>
                <w:bCs/>
                <w:sz w:val="15"/>
                <w:szCs w:val="15"/>
              </w:rPr>
              <w:t>Վիճակագրական աշխատանքի (ցուցանիշի)</w:t>
            </w:r>
          </w:p>
        </w:tc>
        <w:tc>
          <w:tcPr>
            <w:tcW w:w="1868" w:type="dxa"/>
            <w:vMerge w:val="restart"/>
          </w:tcPr>
          <w:p w:rsidR="00BD1F51" w:rsidRDefault="00684C1D">
            <w:pPr>
              <w:pStyle w:val="TableParagraph"/>
              <w:ind w:left="81" w:right="67"/>
              <w:jc w:val="center"/>
              <w:rPr>
                <w:b/>
                <w:bCs/>
                <w:sz w:val="15"/>
                <w:szCs w:val="15"/>
              </w:rPr>
            </w:pPr>
            <w:r>
              <w:rPr>
                <w:b/>
                <w:bCs/>
                <w:sz w:val="15"/>
                <w:szCs w:val="15"/>
              </w:rPr>
              <w:t>Արմստատի պաշտոնա- կան կայքերում առկա վիճակագրական հրա- պարակումներն ըստ ծածկագրերի (տես՝ Մաս 3), տվյալների բազաներն ըստ հղում- ների և այլն,որոնցում</w:t>
            </w:r>
          </w:p>
          <w:p w:rsidR="00BD1F51" w:rsidRDefault="00684C1D">
            <w:pPr>
              <w:pStyle w:val="TableParagraph"/>
              <w:spacing w:before="2"/>
              <w:ind w:left="47" w:hanging="22"/>
              <w:rPr>
                <w:b/>
                <w:bCs/>
                <w:sz w:val="15"/>
                <w:szCs w:val="15"/>
              </w:rPr>
            </w:pPr>
            <w:r>
              <w:rPr>
                <w:b/>
                <w:bCs/>
                <w:sz w:val="15"/>
                <w:szCs w:val="15"/>
              </w:rPr>
              <w:t>առկա է վիճակագրական</w:t>
            </w:r>
          </w:p>
          <w:p w:rsidR="00BD1F51" w:rsidRDefault="00684C1D">
            <w:pPr>
              <w:pStyle w:val="TableParagraph"/>
              <w:spacing w:line="200" w:lineRule="atLeast"/>
              <w:ind w:left="25" w:right="9"/>
              <w:jc w:val="center"/>
              <w:rPr>
                <w:b/>
                <w:bCs/>
                <w:sz w:val="15"/>
                <w:szCs w:val="15"/>
              </w:rPr>
            </w:pPr>
            <w:r>
              <w:rPr>
                <w:b/>
                <w:bCs/>
                <w:sz w:val="15"/>
                <w:szCs w:val="15"/>
              </w:rPr>
              <w:t>աշխատանքի արդյունքը (ցուցանիշը)</w:t>
            </w:r>
          </w:p>
        </w:tc>
      </w:tr>
      <w:tr w:rsidR="00BD1F51">
        <w:trPr>
          <w:trHeight w:val="1788"/>
        </w:trPr>
        <w:tc>
          <w:tcPr>
            <w:tcW w:w="394" w:type="dxa"/>
            <w:vMerge/>
            <w:tcBorders>
              <w:top w:val="nil"/>
            </w:tcBorders>
          </w:tcPr>
          <w:p w:rsidR="00BD1F51" w:rsidRDefault="00BD1F51">
            <w:pPr>
              <w:rPr>
                <w:sz w:val="2"/>
                <w:szCs w:val="2"/>
              </w:rPr>
            </w:pPr>
          </w:p>
        </w:tc>
        <w:tc>
          <w:tcPr>
            <w:tcW w:w="792" w:type="dxa"/>
            <w:vMerge/>
            <w:tcBorders>
              <w:top w:val="nil"/>
            </w:tcBorders>
          </w:tcPr>
          <w:p w:rsidR="00BD1F51" w:rsidRDefault="00BD1F51">
            <w:pPr>
              <w:rPr>
                <w:sz w:val="2"/>
                <w:szCs w:val="2"/>
              </w:rPr>
            </w:pPr>
          </w:p>
        </w:tc>
        <w:tc>
          <w:tcPr>
            <w:tcW w:w="5082" w:type="dxa"/>
            <w:vMerge/>
            <w:tcBorders>
              <w:top w:val="nil"/>
            </w:tcBorders>
          </w:tcPr>
          <w:p w:rsidR="00BD1F51" w:rsidRDefault="00BD1F51">
            <w:pPr>
              <w:rPr>
                <w:sz w:val="2"/>
                <w:szCs w:val="2"/>
              </w:rPr>
            </w:pPr>
          </w:p>
        </w:tc>
        <w:tc>
          <w:tcPr>
            <w:tcW w:w="2531" w:type="dxa"/>
            <w:vMerge/>
            <w:tcBorders>
              <w:top w:val="nil"/>
            </w:tcBorders>
          </w:tcPr>
          <w:p w:rsidR="00BD1F51" w:rsidRDefault="00BD1F51">
            <w:pPr>
              <w:rPr>
                <w:sz w:val="2"/>
                <w:szCs w:val="2"/>
              </w:rPr>
            </w:pPr>
          </w:p>
        </w:tc>
        <w:tc>
          <w:tcPr>
            <w:tcW w:w="1873" w:type="dxa"/>
          </w:tcPr>
          <w:p w:rsidR="00BD1F51" w:rsidRDefault="00684C1D">
            <w:pPr>
              <w:pStyle w:val="TableParagraph"/>
              <w:ind w:left="198" w:right="184"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67" w:type="dxa"/>
          </w:tcPr>
          <w:p w:rsidR="00BD1F51" w:rsidRDefault="00684C1D">
            <w:pPr>
              <w:pStyle w:val="TableParagraph"/>
              <w:ind w:left="79" w:right="50" w:firstLine="85"/>
              <w:rPr>
                <w:b/>
                <w:bCs/>
                <w:sz w:val="15"/>
                <w:szCs w:val="15"/>
              </w:rPr>
            </w:pPr>
            <w:r>
              <w:rPr>
                <w:b/>
                <w:bCs/>
                <w:sz w:val="15"/>
                <w:szCs w:val="15"/>
              </w:rPr>
              <w:t>հաճախա- կանությունը</w:t>
            </w:r>
          </w:p>
        </w:tc>
        <w:tc>
          <w:tcPr>
            <w:tcW w:w="1200" w:type="dxa"/>
          </w:tcPr>
          <w:p w:rsidR="00BD1F51" w:rsidRDefault="00684C1D">
            <w:pPr>
              <w:pStyle w:val="TableParagraph"/>
              <w:ind w:left="72" w:right="59" w:firstLine="3"/>
              <w:jc w:val="center"/>
              <w:rPr>
                <w:b/>
                <w:bCs/>
                <w:sz w:val="15"/>
                <w:szCs w:val="15"/>
              </w:rPr>
            </w:pPr>
            <w:r>
              <w:rPr>
                <w:b/>
                <w:bCs/>
                <w:sz w:val="15"/>
                <w:szCs w:val="15"/>
              </w:rPr>
              <w:t>կատարման (մշակման) ավարտը (ամսաթիվը կամ օրը հաշ- վետու ժամա- նակաշրջանից հետո)</w:t>
            </w:r>
          </w:p>
        </w:tc>
        <w:tc>
          <w:tcPr>
            <w:tcW w:w="1868" w:type="dxa"/>
            <w:vMerge/>
            <w:tcBorders>
              <w:top w:val="nil"/>
            </w:tcBorders>
          </w:tcPr>
          <w:p w:rsidR="00BD1F51" w:rsidRDefault="00BD1F51">
            <w:pPr>
              <w:rPr>
                <w:sz w:val="2"/>
                <w:szCs w:val="2"/>
              </w:rPr>
            </w:pPr>
          </w:p>
        </w:tc>
      </w:tr>
      <w:tr w:rsidR="00BD1F51">
        <w:trPr>
          <w:trHeight w:val="200"/>
        </w:trPr>
        <w:tc>
          <w:tcPr>
            <w:tcW w:w="394" w:type="dxa"/>
          </w:tcPr>
          <w:p w:rsidR="00BD1F51" w:rsidRDefault="00684C1D">
            <w:pPr>
              <w:pStyle w:val="TableParagraph"/>
              <w:spacing w:line="180" w:lineRule="exact"/>
              <w:ind w:left="165"/>
              <w:rPr>
                <w:b/>
                <w:i/>
                <w:sz w:val="15"/>
              </w:rPr>
            </w:pPr>
            <w:r>
              <w:rPr>
                <w:b/>
                <w:i/>
                <w:sz w:val="15"/>
              </w:rPr>
              <w:t>1</w:t>
            </w:r>
          </w:p>
        </w:tc>
        <w:tc>
          <w:tcPr>
            <w:tcW w:w="792" w:type="dxa"/>
          </w:tcPr>
          <w:p w:rsidR="00BD1F51" w:rsidRDefault="00684C1D">
            <w:pPr>
              <w:pStyle w:val="TableParagraph"/>
              <w:spacing w:line="180" w:lineRule="exact"/>
              <w:ind w:left="9"/>
              <w:jc w:val="center"/>
              <w:rPr>
                <w:b/>
                <w:i/>
                <w:sz w:val="15"/>
              </w:rPr>
            </w:pPr>
            <w:r>
              <w:rPr>
                <w:b/>
                <w:i/>
                <w:sz w:val="15"/>
              </w:rPr>
              <w:t>2</w:t>
            </w:r>
          </w:p>
        </w:tc>
        <w:tc>
          <w:tcPr>
            <w:tcW w:w="5082" w:type="dxa"/>
          </w:tcPr>
          <w:p w:rsidR="00BD1F51" w:rsidRDefault="00684C1D">
            <w:pPr>
              <w:pStyle w:val="TableParagraph"/>
              <w:spacing w:line="180" w:lineRule="exact"/>
              <w:ind w:left="8"/>
              <w:jc w:val="center"/>
              <w:rPr>
                <w:b/>
                <w:i/>
                <w:sz w:val="15"/>
              </w:rPr>
            </w:pPr>
            <w:r>
              <w:rPr>
                <w:b/>
                <w:i/>
                <w:sz w:val="15"/>
              </w:rPr>
              <w:t>3</w:t>
            </w:r>
          </w:p>
        </w:tc>
        <w:tc>
          <w:tcPr>
            <w:tcW w:w="2531" w:type="dxa"/>
          </w:tcPr>
          <w:p w:rsidR="00BD1F51" w:rsidRDefault="00684C1D">
            <w:pPr>
              <w:pStyle w:val="TableParagraph"/>
              <w:spacing w:line="180" w:lineRule="exact"/>
              <w:ind w:left="11"/>
              <w:jc w:val="center"/>
              <w:rPr>
                <w:b/>
                <w:i/>
                <w:sz w:val="15"/>
              </w:rPr>
            </w:pPr>
            <w:r>
              <w:rPr>
                <w:b/>
                <w:i/>
                <w:sz w:val="15"/>
              </w:rPr>
              <w:t>4</w:t>
            </w:r>
          </w:p>
        </w:tc>
        <w:tc>
          <w:tcPr>
            <w:tcW w:w="1873" w:type="dxa"/>
          </w:tcPr>
          <w:p w:rsidR="00BD1F51" w:rsidRDefault="00684C1D">
            <w:pPr>
              <w:pStyle w:val="TableParagraph"/>
              <w:spacing w:line="180" w:lineRule="exact"/>
              <w:ind w:left="10"/>
              <w:jc w:val="center"/>
              <w:rPr>
                <w:b/>
                <w:i/>
                <w:sz w:val="15"/>
              </w:rPr>
            </w:pPr>
            <w:r>
              <w:rPr>
                <w:b/>
                <w:i/>
                <w:sz w:val="15"/>
              </w:rPr>
              <w:t>5</w:t>
            </w:r>
          </w:p>
        </w:tc>
        <w:tc>
          <w:tcPr>
            <w:tcW w:w="1067" w:type="dxa"/>
          </w:tcPr>
          <w:p w:rsidR="00BD1F51" w:rsidRDefault="00684C1D">
            <w:pPr>
              <w:pStyle w:val="TableParagraph"/>
              <w:spacing w:line="180" w:lineRule="exact"/>
              <w:ind w:left="12"/>
              <w:jc w:val="center"/>
              <w:rPr>
                <w:b/>
                <w:i/>
                <w:sz w:val="15"/>
              </w:rPr>
            </w:pPr>
            <w:r>
              <w:rPr>
                <w:b/>
                <w:i/>
                <w:sz w:val="15"/>
              </w:rPr>
              <w:t>6</w:t>
            </w:r>
          </w:p>
        </w:tc>
        <w:tc>
          <w:tcPr>
            <w:tcW w:w="1200" w:type="dxa"/>
          </w:tcPr>
          <w:p w:rsidR="00BD1F51" w:rsidRDefault="00684C1D">
            <w:pPr>
              <w:pStyle w:val="TableParagraph"/>
              <w:spacing w:line="180" w:lineRule="exact"/>
              <w:ind w:left="14"/>
              <w:jc w:val="center"/>
              <w:rPr>
                <w:b/>
                <w:i/>
                <w:sz w:val="15"/>
              </w:rPr>
            </w:pPr>
            <w:r>
              <w:rPr>
                <w:b/>
                <w:i/>
                <w:sz w:val="15"/>
              </w:rPr>
              <w:t>7</w:t>
            </w:r>
          </w:p>
        </w:tc>
        <w:tc>
          <w:tcPr>
            <w:tcW w:w="1868" w:type="dxa"/>
          </w:tcPr>
          <w:p w:rsidR="00BD1F51" w:rsidRDefault="00684C1D">
            <w:pPr>
              <w:pStyle w:val="TableParagraph"/>
              <w:spacing w:line="180" w:lineRule="exact"/>
              <w:ind w:left="12"/>
              <w:jc w:val="center"/>
              <w:rPr>
                <w:b/>
                <w:i/>
                <w:sz w:val="15"/>
              </w:rPr>
            </w:pPr>
            <w:r>
              <w:rPr>
                <w:b/>
                <w:i/>
                <w:sz w:val="15"/>
              </w:rPr>
              <w:t>8</w:t>
            </w:r>
          </w:p>
        </w:tc>
      </w:tr>
      <w:tr w:rsidR="00BD1F51">
        <w:trPr>
          <w:trHeight w:val="901"/>
        </w:trPr>
        <w:tc>
          <w:tcPr>
            <w:tcW w:w="394" w:type="dxa"/>
          </w:tcPr>
          <w:p w:rsidR="00BD1F51" w:rsidRDefault="00684C1D">
            <w:pPr>
              <w:pStyle w:val="TableParagraph"/>
              <w:spacing w:line="229" w:lineRule="exact"/>
              <w:ind w:left="142"/>
              <w:rPr>
                <w:sz w:val="19"/>
              </w:rPr>
            </w:pPr>
            <w:r>
              <w:rPr>
                <w:w w:val="99"/>
                <w:sz w:val="19"/>
              </w:rPr>
              <w:t>5</w:t>
            </w:r>
          </w:p>
        </w:tc>
        <w:tc>
          <w:tcPr>
            <w:tcW w:w="792" w:type="dxa"/>
          </w:tcPr>
          <w:p w:rsidR="00BD1F51" w:rsidRDefault="00684C1D">
            <w:pPr>
              <w:pStyle w:val="TableParagraph"/>
              <w:spacing w:line="229" w:lineRule="exact"/>
              <w:ind w:left="12" w:right="3"/>
              <w:jc w:val="center"/>
              <w:rPr>
                <w:sz w:val="19"/>
              </w:rPr>
            </w:pPr>
            <w:r>
              <w:rPr>
                <w:sz w:val="19"/>
              </w:rPr>
              <w:t>580005</w:t>
            </w:r>
          </w:p>
        </w:tc>
        <w:tc>
          <w:tcPr>
            <w:tcW w:w="5082" w:type="dxa"/>
          </w:tcPr>
          <w:p w:rsidR="00BD1F51" w:rsidRDefault="00684C1D">
            <w:pPr>
              <w:pStyle w:val="TableParagraph"/>
              <w:spacing w:line="213" w:lineRule="auto"/>
              <w:ind w:left="80"/>
              <w:rPr>
                <w:sz w:val="19"/>
                <w:szCs w:val="19"/>
              </w:rPr>
            </w:pPr>
            <w:r>
              <w:rPr>
                <w:sz w:val="19"/>
                <w:szCs w:val="19"/>
              </w:rPr>
              <w:t>Մաքուր ջրի / կոմունալ հարմարությունների մատչելիությունը</w:t>
            </w:r>
          </w:p>
        </w:tc>
        <w:tc>
          <w:tcPr>
            <w:tcW w:w="2531" w:type="dxa"/>
          </w:tcPr>
          <w:p w:rsidR="00BD1F51" w:rsidRDefault="00684C1D">
            <w:pPr>
              <w:pStyle w:val="TableParagraph"/>
              <w:spacing w:line="213" w:lineRule="auto"/>
              <w:ind w:left="82" w:right="-13"/>
              <w:rPr>
                <w:sz w:val="19"/>
                <w:szCs w:val="19"/>
              </w:rPr>
            </w:pPr>
            <w:r>
              <w:rPr>
                <w:sz w:val="19"/>
                <w:szCs w:val="19"/>
              </w:rPr>
              <w:t>Տնային տնտեսությունների կենսապայմանների ամբող- ջացված հետազոտություն,</w:t>
            </w:r>
          </w:p>
          <w:p w:rsidR="00BD1F51" w:rsidRDefault="00684C1D">
            <w:pPr>
              <w:pStyle w:val="TableParagraph"/>
              <w:spacing w:line="205" w:lineRule="exact"/>
              <w:ind w:left="82"/>
              <w:rPr>
                <w:sz w:val="19"/>
                <w:szCs w:val="19"/>
              </w:rPr>
            </w:pPr>
            <w:r>
              <w:rPr>
                <w:sz w:val="19"/>
                <w:szCs w:val="19"/>
              </w:rPr>
              <w:t>հարցաթերթ, օրագիր</w:t>
            </w:r>
          </w:p>
        </w:tc>
        <w:tc>
          <w:tcPr>
            <w:tcW w:w="1873" w:type="dxa"/>
          </w:tcPr>
          <w:p w:rsidR="00BD1F51" w:rsidRDefault="00684C1D">
            <w:pPr>
              <w:pStyle w:val="TableParagraph"/>
              <w:spacing w:line="213" w:lineRule="auto"/>
              <w:ind w:left="28" w:right="-3"/>
              <w:rPr>
                <w:sz w:val="19"/>
                <w:szCs w:val="19"/>
              </w:rPr>
            </w:pPr>
            <w:r>
              <w:rPr>
                <w:sz w:val="19"/>
                <w:szCs w:val="19"/>
              </w:rPr>
              <w:t>ըստ հանրապետու- թյան, քաղաք/գյուղի</w:t>
            </w:r>
          </w:p>
        </w:tc>
        <w:tc>
          <w:tcPr>
            <w:tcW w:w="1067" w:type="dxa"/>
          </w:tcPr>
          <w:p w:rsidR="00BD1F51" w:rsidRDefault="00684C1D">
            <w:pPr>
              <w:pStyle w:val="TableParagraph"/>
              <w:spacing w:line="229" w:lineRule="exact"/>
              <w:ind w:left="71" w:right="4"/>
              <w:jc w:val="center"/>
              <w:rPr>
                <w:sz w:val="19"/>
                <w:szCs w:val="19"/>
              </w:rPr>
            </w:pPr>
            <w:r>
              <w:rPr>
                <w:sz w:val="19"/>
                <w:szCs w:val="19"/>
              </w:rPr>
              <w:t>տարեկան</w:t>
            </w:r>
          </w:p>
        </w:tc>
        <w:tc>
          <w:tcPr>
            <w:tcW w:w="1200" w:type="dxa"/>
          </w:tcPr>
          <w:p w:rsidR="00BD1F51" w:rsidRDefault="00684C1D">
            <w:pPr>
              <w:pStyle w:val="TableParagraph"/>
              <w:spacing w:line="229" w:lineRule="exact"/>
              <w:ind w:left="22" w:right="8"/>
              <w:jc w:val="center"/>
              <w:rPr>
                <w:sz w:val="19"/>
                <w:szCs w:val="19"/>
              </w:rPr>
            </w:pPr>
            <w:r>
              <w:rPr>
                <w:sz w:val="19"/>
                <w:szCs w:val="19"/>
              </w:rPr>
              <w:t>հուլիս</w:t>
            </w:r>
          </w:p>
        </w:tc>
        <w:tc>
          <w:tcPr>
            <w:tcW w:w="1868" w:type="dxa"/>
          </w:tcPr>
          <w:p w:rsidR="00BD1F51" w:rsidRDefault="00684C1D">
            <w:pPr>
              <w:pStyle w:val="TableParagraph"/>
              <w:spacing w:line="215" w:lineRule="exact"/>
              <w:ind w:left="80" w:right="67"/>
              <w:jc w:val="center"/>
              <w:rPr>
                <w:sz w:val="19"/>
              </w:rPr>
            </w:pPr>
            <w:r>
              <w:rPr>
                <w:sz w:val="19"/>
              </w:rPr>
              <w:t>1000-401,</w:t>
            </w:r>
          </w:p>
          <w:p w:rsidR="00BD1F51" w:rsidRDefault="00684C1D">
            <w:pPr>
              <w:pStyle w:val="TableParagraph"/>
              <w:spacing w:line="237" w:lineRule="exact"/>
              <w:ind w:left="79" w:right="67"/>
              <w:jc w:val="center"/>
              <w:rPr>
                <w:sz w:val="19"/>
              </w:rPr>
            </w:pPr>
            <w:r>
              <w:rPr>
                <w:sz w:val="19"/>
              </w:rPr>
              <w:t>1000-402,</w:t>
            </w:r>
          </w:p>
          <w:p w:rsidR="00BD1F51" w:rsidRDefault="00684C1D">
            <w:pPr>
              <w:pStyle w:val="TableParagraph"/>
              <w:spacing w:line="224" w:lineRule="exact"/>
              <w:ind w:left="78" w:right="67"/>
              <w:jc w:val="center"/>
              <w:rPr>
                <w:sz w:val="17"/>
                <w:szCs w:val="17"/>
              </w:rPr>
            </w:pPr>
            <w:r>
              <w:rPr>
                <w:sz w:val="17"/>
                <w:szCs w:val="17"/>
              </w:rPr>
              <w:t>տվյալների բազաներ</w:t>
            </w:r>
          </w:p>
        </w:tc>
      </w:tr>
      <w:tr w:rsidR="00BD1F51">
        <w:trPr>
          <w:trHeight w:val="902"/>
        </w:trPr>
        <w:tc>
          <w:tcPr>
            <w:tcW w:w="394" w:type="dxa"/>
          </w:tcPr>
          <w:p w:rsidR="00BD1F51" w:rsidRDefault="00684C1D">
            <w:pPr>
              <w:pStyle w:val="TableParagraph"/>
              <w:spacing w:line="230" w:lineRule="exact"/>
              <w:ind w:left="140"/>
              <w:rPr>
                <w:sz w:val="19"/>
              </w:rPr>
            </w:pPr>
            <w:r>
              <w:rPr>
                <w:w w:val="99"/>
                <w:sz w:val="19"/>
              </w:rPr>
              <w:t>6</w:t>
            </w:r>
          </w:p>
        </w:tc>
        <w:tc>
          <w:tcPr>
            <w:tcW w:w="792" w:type="dxa"/>
          </w:tcPr>
          <w:p w:rsidR="00BD1F51" w:rsidRDefault="00684C1D">
            <w:pPr>
              <w:pStyle w:val="TableParagraph"/>
              <w:spacing w:line="230" w:lineRule="exact"/>
              <w:ind w:left="12" w:right="3"/>
              <w:jc w:val="center"/>
              <w:rPr>
                <w:sz w:val="19"/>
              </w:rPr>
            </w:pPr>
            <w:r>
              <w:rPr>
                <w:sz w:val="19"/>
              </w:rPr>
              <w:t>580006</w:t>
            </w:r>
          </w:p>
        </w:tc>
        <w:tc>
          <w:tcPr>
            <w:tcW w:w="5082" w:type="dxa"/>
          </w:tcPr>
          <w:p w:rsidR="00BD1F51" w:rsidRDefault="00684C1D">
            <w:pPr>
              <w:pStyle w:val="TableParagraph"/>
              <w:spacing w:line="230" w:lineRule="exact"/>
              <w:ind w:left="80"/>
              <w:rPr>
                <w:sz w:val="19"/>
                <w:szCs w:val="19"/>
              </w:rPr>
            </w:pPr>
            <w:r>
              <w:rPr>
                <w:sz w:val="19"/>
                <w:szCs w:val="19"/>
              </w:rPr>
              <w:t>Մեկ սենյակին ընկնող մարդկանց միջին թվաքանակը</w:t>
            </w:r>
          </w:p>
        </w:tc>
        <w:tc>
          <w:tcPr>
            <w:tcW w:w="2531" w:type="dxa"/>
          </w:tcPr>
          <w:p w:rsidR="00BD1F51" w:rsidRDefault="00684C1D">
            <w:pPr>
              <w:pStyle w:val="TableParagraph"/>
              <w:spacing w:line="211" w:lineRule="auto"/>
              <w:ind w:left="82" w:right="-13"/>
              <w:rPr>
                <w:sz w:val="19"/>
                <w:szCs w:val="19"/>
              </w:rPr>
            </w:pPr>
            <w:r>
              <w:rPr>
                <w:sz w:val="19"/>
                <w:szCs w:val="19"/>
              </w:rPr>
              <w:t>Տնային տնտեսությունների կենսապայմանների ամբող- ջացված հետազոտություն,</w:t>
            </w:r>
          </w:p>
          <w:p w:rsidR="00BD1F51" w:rsidRDefault="00684C1D">
            <w:pPr>
              <w:pStyle w:val="TableParagraph"/>
              <w:spacing w:line="210" w:lineRule="exact"/>
              <w:ind w:left="82"/>
              <w:rPr>
                <w:sz w:val="19"/>
                <w:szCs w:val="19"/>
              </w:rPr>
            </w:pPr>
            <w:r>
              <w:rPr>
                <w:sz w:val="19"/>
                <w:szCs w:val="19"/>
              </w:rPr>
              <w:t>հարցաթերթ, օրագիր</w:t>
            </w:r>
          </w:p>
        </w:tc>
        <w:tc>
          <w:tcPr>
            <w:tcW w:w="1873" w:type="dxa"/>
          </w:tcPr>
          <w:p w:rsidR="00BD1F51" w:rsidRDefault="00684C1D">
            <w:pPr>
              <w:pStyle w:val="TableParagraph"/>
              <w:spacing w:line="211" w:lineRule="auto"/>
              <w:ind w:left="28" w:right="-3"/>
              <w:rPr>
                <w:sz w:val="19"/>
                <w:szCs w:val="19"/>
              </w:rPr>
            </w:pPr>
            <w:r>
              <w:rPr>
                <w:sz w:val="19"/>
                <w:szCs w:val="19"/>
              </w:rPr>
              <w:t>ըստ հանրապետու- թյան, քաղաք/գյուղի</w:t>
            </w:r>
          </w:p>
        </w:tc>
        <w:tc>
          <w:tcPr>
            <w:tcW w:w="1067" w:type="dxa"/>
          </w:tcPr>
          <w:p w:rsidR="00BD1F51" w:rsidRDefault="00684C1D">
            <w:pPr>
              <w:pStyle w:val="TableParagraph"/>
              <w:spacing w:line="230" w:lineRule="exact"/>
              <w:ind w:left="71" w:right="4"/>
              <w:jc w:val="center"/>
              <w:rPr>
                <w:sz w:val="19"/>
                <w:szCs w:val="19"/>
              </w:rPr>
            </w:pPr>
            <w:r>
              <w:rPr>
                <w:sz w:val="19"/>
                <w:szCs w:val="19"/>
              </w:rPr>
              <w:t>տարեկան</w:t>
            </w:r>
          </w:p>
        </w:tc>
        <w:tc>
          <w:tcPr>
            <w:tcW w:w="1200" w:type="dxa"/>
          </w:tcPr>
          <w:p w:rsidR="00BD1F51" w:rsidRDefault="00684C1D">
            <w:pPr>
              <w:pStyle w:val="TableParagraph"/>
              <w:spacing w:line="230" w:lineRule="exact"/>
              <w:ind w:left="22" w:right="8"/>
              <w:jc w:val="center"/>
              <w:rPr>
                <w:sz w:val="19"/>
                <w:szCs w:val="19"/>
              </w:rPr>
            </w:pPr>
            <w:r>
              <w:rPr>
                <w:sz w:val="19"/>
                <w:szCs w:val="19"/>
              </w:rPr>
              <w:t>հուլիս</w:t>
            </w:r>
          </w:p>
        </w:tc>
        <w:tc>
          <w:tcPr>
            <w:tcW w:w="1868" w:type="dxa"/>
          </w:tcPr>
          <w:p w:rsidR="00BD1F51" w:rsidRDefault="00684C1D">
            <w:pPr>
              <w:pStyle w:val="TableParagraph"/>
              <w:spacing w:line="215" w:lineRule="exact"/>
              <w:ind w:left="80" w:right="67"/>
              <w:jc w:val="center"/>
              <w:rPr>
                <w:sz w:val="19"/>
              </w:rPr>
            </w:pPr>
            <w:r>
              <w:rPr>
                <w:sz w:val="19"/>
              </w:rPr>
              <w:t>5800-101,</w:t>
            </w:r>
          </w:p>
          <w:p w:rsidR="00BD1F51" w:rsidRDefault="00684C1D">
            <w:pPr>
              <w:pStyle w:val="TableParagraph"/>
              <w:spacing w:line="236" w:lineRule="exact"/>
              <w:ind w:left="79" w:right="67"/>
              <w:jc w:val="center"/>
              <w:rPr>
                <w:sz w:val="19"/>
              </w:rPr>
            </w:pPr>
            <w:r>
              <w:rPr>
                <w:sz w:val="19"/>
              </w:rPr>
              <w:t>5800-102,</w:t>
            </w:r>
          </w:p>
          <w:p w:rsidR="00BD1F51" w:rsidRDefault="00684C1D">
            <w:pPr>
              <w:pStyle w:val="TableParagraph"/>
              <w:spacing w:line="224" w:lineRule="exact"/>
              <w:ind w:left="78" w:right="67"/>
              <w:jc w:val="center"/>
              <w:rPr>
                <w:sz w:val="17"/>
                <w:szCs w:val="17"/>
              </w:rPr>
            </w:pPr>
            <w:r>
              <w:rPr>
                <w:sz w:val="17"/>
                <w:szCs w:val="17"/>
              </w:rPr>
              <w:t>տվյալների բազաներ</w:t>
            </w:r>
          </w:p>
        </w:tc>
      </w:tr>
      <w:tr w:rsidR="00BD1F51">
        <w:trPr>
          <w:trHeight w:val="903"/>
        </w:trPr>
        <w:tc>
          <w:tcPr>
            <w:tcW w:w="394" w:type="dxa"/>
          </w:tcPr>
          <w:p w:rsidR="00BD1F51" w:rsidRDefault="00684C1D">
            <w:pPr>
              <w:pStyle w:val="TableParagraph"/>
              <w:spacing w:line="231" w:lineRule="exact"/>
              <w:ind w:left="147"/>
              <w:rPr>
                <w:sz w:val="19"/>
              </w:rPr>
            </w:pPr>
            <w:r>
              <w:rPr>
                <w:w w:val="99"/>
                <w:sz w:val="19"/>
              </w:rPr>
              <w:t>7</w:t>
            </w:r>
          </w:p>
        </w:tc>
        <w:tc>
          <w:tcPr>
            <w:tcW w:w="792" w:type="dxa"/>
          </w:tcPr>
          <w:p w:rsidR="00BD1F51" w:rsidRDefault="00684C1D">
            <w:pPr>
              <w:pStyle w:val="TableParagraph"/>
              <w:spacing w:line="231" w:lineRule="exact"/>
              <w:ind w:left="12" w:right="4"/>
              <w:jc w:val="center"/>
              <w:rPr>
                <w:sz w:val="19"/>
              </w:rPr>
            </w:pPr>
            <w:r>
              <w:rPr>
                <w:sz w:val="19"/>
              </w:rPr>
              <w:t>580007</w:t>
            </w:r>
          </w:p>
        </w:tc>
        <w:tc>
          <w:tcPr>
            <w:tcW w:w="5082" w:type="dxa"/>
          </w:tcPr>
          <w:p w:rsidR="00BD1F51" w:rsidRDefault="00684C1D">
            <w:pPr>
              <w:pStyle w:val="TableParagraph"/>
              <w:spacing w:line="211" w:lineRule="auto"/>
              <w:ind w:left="80" w:right="436" w:hanging="1"/>
              <w:rPr>
                <w:sz w:val="19"/>
                <w:szCs w:val="19"/>
              </w:rPr>
            </w:pPr>
            <w:r>
              <w:rPr>
                <w:sz w:val="19"/>
                <w:szCs w:val="19"/>
              </w:rPr>
              <w:t>Աղքատության պարենային և ընդհանուր (ստորին և վերին) գիծ</w:t>
            </w:r>
          </w:p>
        </w:tc>
        <w:tc>
          <w:tcPr>
            <w:tcW w:w="2531" w:type="dxa"/>
          </w:tcPr>
          <w:p w:rsidR="00BD1F51" w:rsidRDefault="00684C1D">
            <w:pPr>
              <w:pStyle w:val="TableParagraph"/>
              <w:spacing w:line="211" w:lineRule="auto"/>
              <w:ind w:left="82" w:right="-13"/>
              <w:rPr>
                <w:sz w:val="19"/>
                <w:szCs w:val="19"/>
              </w:rPr>
            </w:pPr>
            <w:r>
              <w:rPr>
                <w:sz w:val="19"/>
                <w:szCs w:val="19"/>
              </w:rPr>
              <w:t>Տնային տնտեսությունների կենսապայմանների ամբող- ջացված հետազոտություն,</w:t>
            </w:r>
          </w:p>
          <w:p w:rsidR="00BD1F51" w:rsidRDefault="00684C1D">
            <w:pPr>
              <w:pStyle w:val="TableParagraph"/>
              <w:spacing w:line="210" w:lineRule="exact"/>
              <w:ind w:left="82"/>
              <w:rPr>
                <w:sz w:val="19"/>
                <w:szCs w:val="19"/>
              </w:rPr>
            </w:pPr>
            <w:r>
              <w:rPr>
                <w:sz w:val="19"/>
                <w:szCs w:val="19"/>
              </w:rPr>
              <w:t>հարցաթերթ, օրագիր</w:t>
            </w:r>
          </w:p>
        </w:tc>
        <w:tc>
          <w:tcPr>
            <w:tcW w:w="1873" w:type="dxa"/>
          </w:tcPr>
          <w:p w:rsidR="00BD1F51" w:rsidRDefault="00684C1D">
            <w:pPr>
              <w:pStyle w:val="TableParagraph"/>
              <w:spacing w:line="211" w:lineRule="auto"/>
              <w:ind w:left="28" w:right="-3"/>
              <w:rPr>
                <w:sz w:val="19"/>
                <w:szCs w:val="19"/>
              </w:rPr>
            </w:pPr>
            <w:r>
              <w:rPr>
                <w:sz w:val="19"/>
                <w:szCs w:val="19"/>
              </w:rPr>
              <w:t>ըստ հանրապետու- թյան</w:t>
            </w:r>
          </w:p>
        </w:tc>
        <w:tc>
          <w:tcPr>
            <w:tcW w:w="1067" w:type="dxa"/>
          </w:tcPr>
          <w:p w:rsidR="00BD1F51" w:rsidRDefault="00684C1D">
            <w:pPr>
              <w:pStyle w:val="TableParagraph"/>
              <w:spacing w:line="231" w:lineRule="exact"/>
              <w:ind w:left="71" w:right="4"/>
              <w:jc w:val="center"/>
              <w:rPr>
                <w:sz w:val="19"/>
                <w:szCs w:val="19"/>
              </w:rPr>
            </w:pPr>
            <w:r>
              <w:rPr>
                <w:sz w:val="19"/>
                <w:szCs w:val="19"/>
              </w:rPr>
              <w:t>տարեկան</w:t>
            </w:r>
          </w:p>
        </w:tc>
        <w:tc>
          <w:tcPr>
            <w:tcW w:w="1200" w:type="dxa"/>
          </w:tcPr>
          <w:p w:rsidR="00BD1F51" w:rsidRDefault="00684C1D">
            <w:pPr>
              <w:pStyle w:val="TableParagraph"/>
              <w:spacing w:line="231" w:lineRule="exact"/>
              <w:ind w:left="22" w:right="8"/>
              <w:jc w:val="center"/>
              <w:rPr>
                <w:sz w:val="19"/>
                <w:szCs w:val="19"/>
              </w:rPr>
            </w:pPr>
            <w:r>
              <w:rPr>
                <w:sz w:val="19"/>
                <w:szCs w:val="19"/>
              </w:rPr>
              <w:t>հուլիս</w:t>
            </w:r>
          </w:p>
        </w:tc>
        <w:tc>
          <w:tcPr>
            <w:tcW w:w="1868" w:type="dxa"/>
          </w:tcPr>
          <w:p w:rsidR="00BD1F51" w:rsidRDefault="00684C1D">
            <w:pPr>
              <w:pStyle w:val="TableParagraph"/>
              <w:spacing w:line="216" w:lineRule="exact"/>
              <w:ind w:left="80" w:right="67"/>
              <w:jc w:val="center"/>
              <w:rPr>
                <w:sz w:val="19"/>
              </w:rPr>
            </w:pPr>
            <w:r>
              <w:rPr>
                <w:sz w:val="19"/>
              </w:rPr>
              <w:t>5800-101,</w:t>
            </w:r>
          </w:p>
          <w:p w:rsidR="00BD1F51" w:rsidRDefault="00684C1D">
            <w:pPr>
              <w:pStyle w:val="TableParagraph"/>
              <w:spacing w:line="226" w:lineRule="exact"/>
              <w:ind w:left="78" w:right="67"/>
              <w:jc w:val="center"/>
              <w:rPr>
                <w:sz w:val="19"/>
              </w:rPr>
            </w:pPr>
            <w:r>
              <w:rPr>
                <w:sz w:val="19"/>
              </w:rPr>
              <w:t>5800-102</w:t>
            </w:r>
          </w:p>
          <w:p w:rsidR="00BD1F51" w:rsidRDefault="00684C1D">
            <w:pPr>
              <w:pStyle w:val="TableParagraph"/>
              <w:spacing w:line="236" w:lineRule="exact"/>
              <w:ind w:left="79" w:right="67"/>
              <w:jc w:val="center"/>
              <w:rPr>
                <w:sz w:val="19"/>
              </w:rPr>
            </w:pPr>
            <w:r>
              <w:rPr>
                <w:sz w:val="19"/>
              </w:rPr>
              <w:t>5900-201,</w:t>
            </w:r>
          </w:p>
          <w:p w:rsidR="00BD1F51" w:rsidRDefault="00684C1D">
            <w:pPr>
              <w:pStyle w:val="TableParagraph"/>
              <w:spacing w:line="205" w:lineRule="exact"/>
              <w:ind w:left="78" w:right="67"/>
              <w:jc w:val="center"/>
              <w:rPr>
                <w:sz w:val="17"/>
                <w:szCs w:val="17"/>
              </w:rPr>
            </w:pPr>
            <w:r>
              <w:rPr>
                <w:sz w:val="17"/>
                <w:szCs w:val="17"/>
              </w:rPr>
              <w:t>տվյալների բազաներ</w:t>
            </w:r>
          </w:p>
        </w:tc>
      </w:tr>
      <w:tr w:rsidR="00BD1F51">
        <w:trPr>
          <w:trHeight w:val="1805"/>
        </w:trPr>
        <w:tc>
          <w:tcPr>
            <w:tcW w:w="394" w:type="dxa"/>
          </w:tcPr>
          <w:p w:rsidR="00BD1F51" w:rsidRDefault="00684C1D">
            <w:pPr>
              <w:pStyle w:val="TableParagraph"/>
              <w:spacing w:line="229" w:lineRule="exact"/>
              <w:ind w:left="140"/>
              <w:rPr>
                <w:sz w:val="19"/>
              </w:rPr>
            </w:pPr>
            <w:r>
              <w:rPr>
                <w:w w:val="99"/>
                <w:sz w:val="19"/>
              </w:rPr>
              <w:t>8</w:t>
            </w:r>
          </w:p>
        </w:tc>
        <w:tc>
          <w:tcPr>
            <w:tcW w:w="792" w:type="dxa"/>
          </w:tcPr>
          <w:p w:rsidR="00BD1F51" w:rsidRDefault="00684C1D">
            <w:pPr>
              <w:pStyle w:val="TableParagraph"/>
              <w:spacing w:line="229" w:lineRule="exact"/>
              <w:ind w:left="12" w:right="1"/>
              <w:jc w:val="center"/>
              <w:rPr>
                <w:sz w:val="19"/>
              </w:rPr>
            </w:pPr>
            <w:r>
              <w:rPr>
                <w:sz w:val="19"/>
              </w:rPr>
              <w:t>580008</w:t>
            </w:r>
          </w:p>
        </w:tc>
        <w:tc>
          <w:tcPr>
            <w:tcW w:w="5082" w:type="dxa"/>
          </w:tcPr>
          <w:p w:rsidR="00BD1F51" w:rsidRDefault="00684C1D">
            <w:pPr>
              <w:pStyle w:val="TableParagraph"/>
              <w:spacing w:line="211" w:lineRule="auto"/>
              <w:ind w:left="80" w:right="310" w:firstLine="1"/>
              <w:rPr>
                <w:sz w:val="19"/>
                <w:szCs w:val="19"/>
              </w:rPr>
            </w:pPr>
            <w:r>
              <w:rPr>
                <w:sz w:val="19"/>
                <w:szCs w:val="19"/>
              </w:rPr>
              <w:t>Նյութական աղքատության հիմնական ցուցանիշների ա) մակարդակը</w:t>
            </w:r>
          </w:p>
          <w:p w:rsidR="00BD1F51" w:rsidRDefault="00684C1D">
            <w:pPr>
              <w:pStyle w:val="TableParagraph"/>
              <w:spacing w:line="218" w:lineRule="exact"/>
              <w:ind w:left="80"/>
              <w:rPr>
                <w:sz w:val="19"/>
                <w:szCs w:val="19"/>
              </w:rPr>
            </w:pPr>
            <w:r>
              <w:rPr>
                <w:sz w:val="19"/>
                <w:szCs w:val="19"/>
              </w:rPr>
              <w:t>բ) խորությունը և սրությունը</w:t>
            </w:r>
          </w:p>
          <w:p w:rsidR="00BD1F51" w:rsidRDefault="00684C1D">
            <w:pPr>
              <w:pStyle w:val="TableParagraph"/>
              <w:spacing w:before="6" w:line="213" w:lineRule="auto"/>
              <w:ind w:left="311" w:right="233" w:hanging="231"/>
              <w:rPr>
                <w:sz w:val="19"/>
                <w:szCs w:val="19"/>
              </w:rPr>
            </w:pPr>
            <w:r>
              <w:rPr>
                <w:sz w:val="19"/>
                <w:szCs w:val="19"/>
              </w:rPr>
              <w:t>գ) սպառման և եկամտային անհավասարությունը (Ջինիի գործակից)</w:t>
            </w:r>
          </w:p>
          <w:p w:rsidR="00BD1F51" w:rsidRDefault="00684C1D">
            <w:pPr>
              <w:pStyle w:val="TableParagraph"/>
              <w:spacing w:line="217" w:lineRule="exact"/>
              <w:ind w:left="80"/>
              <w:rPr>
                <w:sz w:val="19"/>
                <w:szCs w:val="19"/>
              </w:rPr>
            </w:pPr>
            <w:r>
              <w:rPr>
                <w:sz w:val="19"/>
                <w:szCs w:val="19"/>
              </w:rPr>
              <w:t>դ) աղքատության պատկերի ցուցանիշները</w:t>
            </w:r>
          </w:p>
          <w:p w:rsidR="00BD1F51" w:rsidRDefault="00684C1D">
            <w:pPr>
              <w:pStyle w:val="TableParagraph"/>
              <w:spacing w:before="7" w:line="226" w:lineRule="exact"/>
              <w:ind w:left="81" w:right="1020" w:hanging="1"/>
              <w:rPr>
                <w:sz w:val="19"/>
                <w:szCs w:val="19"/>
              </w:rPr>
            </w:pPr>
            <w:r>
              <w:rPr>
                <w:sz w:val="19"/>
                <w:szCs w:val="19"/>
              </w:rPr>
              <w:t>ե) գյուղական աղքատության ցուցանիշները զ) երեխաների աղքատության ցուցանիշները</w:t>
            </w:r>
          </w:p>
        </w:tc>
        <w:tc>
          <w:tcPr>
            <w:tcW w:w="2531" w:type="dxa"/>
          </w:tcPr>
          <w:p w:rsidR="00BD1F51" w:rsidRDefault="00684C1D">
            <w:pPr>
              <w:pStyle w:val="TableParagraph"/>
              <w:spacing w:line="211" w:lineRule="auto"/>
              <w:ind w:left="82" w:right="-13"/>
              <w:rPr>
                <w:sz w:val="19"/>
                <w:szCs w:val="19"/>
              </w:rPr>
            </w:pPr>
            <w:r>
              <w:rPr>
                <w:sz w:val="19"/>
                <w:szCs w:val="19"/>
              </w:rPr>
              <w:t>Տնային տնտեսությունների կենսապայմանների ամբող- ջացված հետազոտություն, հարցաթերթ, օրագիր</w:t>
            </w:r>
          </w:p>
        </w:tc>
        <w:tc>
          <w:tcPr>
            <w:tcW w:w="1873" w:type="dxa"/>
          </w:tcPr>
          <w:p w:rsidR="00BD1F51" w:rsidRDefault="00684C1D">
            <w:pPr>
              <w:pStyle w:val="TableParagraph"/>
              <w:spacing w:line="213" w:lineRule="auto"/>
              <w:ind w:left="27" w:right="-3"/>
              <w:rPr>
                <w:sz w:val="19"/>
                <w:szCs w:val="19"/>
              </w:rPr>
            </w:pPr>
            <w:r>
              <w:rPr>
                <w:sz w:val="19"/>
                <w:szCs w:val="19"/>
              </w:rPr>
              <w:t>ըստ հանրապետու- թյան, մարզերի և Երևան քաղաքի, խոցելի խմբերի, քաղաք/ գյուղի, քվինտիլների, գյուղական</w:t>
            </w:r>
          </w:p>
          <w:p w:rsidR="00BD1F51" w:rsidRDefault="00684C1D">
            <w:pPr>
              <w:pStyle w:val="TableParagraph"/>
              <w:spacing w:line="200" w:lineRule="exact"/>
              <w:ind w:left="27"/>
              <w:rPr>
                <w:sz w:val="19"/>
                <w:szCs w:val="19"/>
              </w:rPr>
            </w:pPr>
            <w:r>
              <w:rPr>
                <w:sz w:val="19"/>
                <w:szCs w:val="19"/>
              </w:rPr>
              <w:t>բնակավայրերի</w:t>
            </w:r>
          </w:p>
        </w:tc>
        <w:tc>
          <w:tcPr>
            <w:tcW w:w="1067" w:type="dxa"/>
          </w:tcPr>
          <w:p w:rsidR="00BD1F51" w:rsidRDefault="00684C1D">
            <w:pPr>
              <w:pStyle w:val="TableParagraph"/>
              <w:spacing w:line="229" w:lineRule="exact"/>
              <w:ind w:left="71" w:right="5"/>
              <w:jc w:val="center"/>
              <w:rPr>
                <w:sz w:val="19"/>
                <w:szCs w:val="19"/>
              </w:rPr>
            </w:pPr>
            <w:r>
              <w:rPr>
                <w:sz w:val="19"/>
                <w:szCs w:val="19"/>
              </w:rPr>
              <w:t>տարեկան</w:t>
            </w:r>
          </w:p>
        </w:tc>
        <w:tc>
          <w:tcPr>
            <w:tcW w:w="1200" w:type="dxa"/>
          </w:tcPr>
          <w:p w:rsidR="00BD1F51" w:rsidRDefault="00684C1D">
            <w:pPr>
              <w:pStyle w:val="TableParagraph"/>
              <w:spacing w:line="229" w:lineRule="exact"/>
              <w:ind w:left="22" w:right="10"/>
              <w:jc w:val="center"/>
              <w:rPr>
                <w:sz w:val="19"/>
                <w:szCs w:val="19"/>
              </w:rPr>
            </w:pPr>
            <w:r>
              <w:rPr>
                <w:sz w:val="19"/>
                <w:szCs w:val="19"/>
              </w:rPr>
              <w:t>հուլիս</w:t>
            </w:r>
          </w:p>
        </w:tc>
        <w:tc>
          <w:tcPr>
            <w:tcW w:w="1868" w:type="dxa"/>
          </w:tcPr>
          <w:p w:rsidR="00BD1F51" w:rsidRDefault="00684C1D">
            <w:pPr>
              <w:pStyle w:val="TableParagraph"/>
              <w:spacing w:line="215" w:lineRule="exact"/>
              <w:ind w:left="79" w:right="67"/>
              <w:jc w:val="center"/>
              <w:rPr>
                <w:sz w:val="19"/>
              </w:rPr>
            </w:pPr>
            <w:r>
              <w:rPr>
                <w:sz w:val="19"/>
              </w:rPr>
              <w:t>5800-101,</w:t>
            </w:r>
          </w:p>
          <w:p w:rsidR="00BD1F51" w:rsidRDefault="00684C1D">
            <w:pPr>
              <w:pStyle w:val="TableParagraph"/>
              <w:spacing w:line="226" w:lineRule="exact"/>
              <w:ind w:left="79" w:right="67"/>
              <w:jc w:val="center"/>
              <w:rPr>
                <w:sz w:val="19"/>
              </w:rPr>
            </w:pPr>
            <w:r>
              <w:rPr>
                <w:sz w:val="19"/>
              </w:rPr>
              <w:t>5800-102,</w:t>
            </w:r>
          </w:p>
          <w:p w:rsidR="00BD1F51" w:rsidRDefault="00684C1D">
            <w:pPr>
              <w:pStyle w:val="TableParagraph"/>
              <w:spacing w:line="236" w:lineRule="exact"/>
              <w:ind w:left="79" w:right="67"/>
              <w:jc w:val="center"/>
              <w:rPr>
                <w:sz w:val="19"/>
              </w:rPr>
            </w:pPr>
            <w:r>
              <w:rPr>
                <w:sz w:val="19"/>
              </w:rPr>
              <w:t>5900-201,</w:t>
            </w:r>
          </w:p>
          <w:p w:rsidR="00BD1F51" w:rsidRDefault="00684C1D">
            <w:pPr>
              <w:pStyle w:val="TableParagraph"/>
              <w:spacing w:line="224" w:lineRule="exact"/>
              <w:ind w:left="78" w:right="67"/>
              <w:jc w:val="center"/>
              <w:rPr>
                <w:sz w:val="17"/>
                <w:szCs w:val="17"/>
              </w:rPr>
            </w:pPr>
            <w:r>
              <w:rPr>
                <w:sz w:val="17"/>
                <w:szCs w:val="17"/>
              </w:rPr>
              <w:t>տվյալների բազաներ</w:t>
            </w:r>
          </w:p>
        </w:tc>
      </w:tr>
      <w:tr w:rsidR="00BD1F51">
        <w:trPr>
          <w:trHeight w:val="2032"/>
        </w:trPr>
        <w:tc>
          <w:tcPr>
            <w:tcW w:w="394" w:type="dxa"/>
          </w:tcPr>
          <w:p w:rsidR="00BD1F51" w:rsidRDefault="00684C1D">
            <w:pPr>
              <w:pStyle w:val="TableParagraph"/>
              <w:spacing w:line="229" w:lineRule="exact"/>
              <w:ind w:left="140"/>
              <w:rPr>
                <w:sz w:val="19"/>
              </w:rPr>
            </w:pPr>
            <w:r>
              <w:rPr>
                <w:w w:val="99"/>
                <w:sz w:val="19"/>
              </w:rPr>
              <w:t>9</w:t>
            </w:r>
          </w:p>
        </w:tc>
        <w:tc>
          <w:tcPr>
            <w:tcW w:w="792" w:type="dxa"/>
          </w:tcPr>
          <w:p w:rsidR="00BD1F51" w:rsidRDefault="00684C1D">
            <w:pPr>
              <w:pStyle w:val="TableParagraph"/>
              <w:spacing w:line="229" w:lineRule="exact"/>
              <w:ind w:left="12" w:right="3"/>
              <w:jc w:val="center"/>
              <w:rPr>
                <w:sz w:val="19"/>
              </w:rPr>
            </w:pPr>
            <w:r>
              <w:rPr>
                <w:sz w:val="19"/>
              </w:rPr>
              <w:t>580009</w:t>
            </w:r>
          </w:p>
        </w:tc>
        <w:tc>
          <w:tcPr>
            <w:tcW w:w="5082" w:type="dxa"/>
          </w:tcPr>
          <w:p w:rsidR="00BD1F51" w:rsidRDefault="00684C1D">
            <w:pPr>
              <w:pStyle w:val="TableParagraph"/>
              <w:spacing w:line="211" w:lineRule="auto"/>
              <w:ind w:left="81"/>
              <w:rPr>
                <w:sz w:val="19"/>
                <w:szCs w:val="19"/>
              </w:rPr>
            </w:pPr>
            <w:r>
              <w:rPr>
                <w:sz w:val="19"/>
                <w:szCs w:val="19"/>
              </w:rPr>
              <w:t>Ոչ նյութական աղքատության ցուցանիշները ա/առողջություն</w:t>
            </w:r>
          </w:p>
          <w:p w:rsidR="00BD1F51" w:rsidRDefault="00684C1D">
            <w:pPr>
              <w:pStyle w:val="TableParagraph"/>
              <w:spacing w:line="218" w:lineRule="exact"/>
              <w:ind w:left="81"/>
              <w:rPr>
                <w:sz w:val="19"/>
                <w:szCs w:val="19"/>
              </w:rPr>
            </w:pPr>
            <w:r>
              <w:rPr>
                <w:sz w:val="19"/>
                <w:szCs w:val="19"/>
              </w:rPr>
              <w:t>բ/կրթություն</w:t>
            </w:r>
          </w:p>
          <w:p w:rsidR="00BD1F51" w:rsidRDefault="00684C1D">
            <w:pPr>
              <w:pStyle w:val="TableParagraph"/>
              <w:spacing w:before="8" w:line="211" w:lineRule="auto"/>
              <w:ind w:left="81" w:right="1386"/>
              <w:rPr>
                <w:sz w:val="19"/>
                <w:szCs w:val="19"/>
              </w:rPr>
            </w:pPr>
            <w:r>
              <w:rPr>
                <w:sz w:val="19"/>
                <w:szCs w:val="19"/>
              </w:rPr>
              <w:t>գ/սոցիալական տրանսֆերտներ դ/բնակարանային պայմաններ</w:t>
            </w:r>
          </w:p>
        </w:tc>
        <w:tc>
          <w:tcPr>
            <w:tcW w:w="2531" w:type="dxa"/>
          </w:tcPr>
          <w:p w:rsidR="00BD1F51" w:rsidRDefault="00684C1D">
            <w:pPr>
              <w:pStyle w:val="TableParagraph"/>
              <w:spacing w:line="211" w:lineRule="auto"/>
              <w:ind w:left="82" w:right="-13"/>
              <w:rPr>
                <w:sz w:val="19"/>
                <w:szCs w:val="19"/>
              </w:rPr>
            </w:pPr>
            <w:r>
              <w:rPr>
                <w:sz w:val="19"/>
                <w:szCs w:val="19"/>
              </w:rPr>
              <w:t>Տնային տնտեսությունների կենսապայմանների ամբող- ջացված հետազոտություն, հարցաթերթ, օրագիր</w:t>
            </w:r>
          </w:p>
        </w:tc>
        <w:tc>
          <w:tcPr>
            <w:tcW w:w="1873" w:type="dxa"/>
          </w:tcPr>
          <w:p w:rsidR="00BD1F51" w:rsidRDefault="00684C1D">
            <w:pPr>
              <w:pStyle w:val="TableParagraph"/>
              <w:spacing w:line="213" w:lineRule="auto"/>
              <w:ind w:left="27" w:right="-25"/>
              <w:rPr>
                <w:sz w:val="19"/>
                <w:szCs w:val="19"/>
              </w:rPr>
            </w:pPr>
            <w:r>
              <w:rPr>
                <w:sz w:val="19"/>
                <w:szCs w:val="19"/>
              </w:rPr>
              <w:t>ըստ հանրապետու- թյան, մարզերի և ք.Երևանի, խոցելի խմբերի, քաղաք/ գյուղի,</w:t>
            </w:r>
            <w:r>
              <w:rPr>
                <w:spacing w:val="-26"/>
                <w:sz w:val="19"/>
                <w:szCs w:val="19"/>
              </w:rPr>
              <w:t xml:space="preserve"> </w:t>
            </w:r>
            <w:r>
              <w:rPr>
                <w:sz w:val="19"/>
                <w:szCs w:val="19"/>
              </w:rPr>
              <w:t>քվինտիլների, գյուղական բնակավայրերի</w:t>
            </w:r>
          </w:p>
        </w:tc>
        <w:tc>
          <w:tcPr>
            <w:tcW w:w="1067" w:type="dxa"/>
          </w:tcPr>
          <w:p w:rsidR="00BD1F51" w:rsidRDefault="00684C1D">
            <w:pPr>
              <w:pStyle w:val="TableParagraph"/>
              <w:spacing w:line="229" w:lineRule="exact"/>
              <w:ind w:left="12" w:right="1"/>
              <w:jc w:val="center"/>
              <w:rPr>
                <w:sz w:val="19"/>
                <w:szCs w:val="19"/>
              </w:rPr>
            </w:pPr>
            <w:r>
              <w:rPr>
                <w:sz w:val="19"/>
                <w:szCs w:val="19"/>
              </w:rPr>
              <w:t>տարեկան</w:t>
            </w:r>
          </w:p>
        </w:tc>
        <w:tc>
          <w:tcPr>
            <w:tcW w:w="1200" w:type="dxa"/>
          </w:tcPr>
          <w:p w:rsidR="00BD1F51" w:rsidRDefault="00684C1D">
            <w:pPr>
              <w:pStyle w:val="TableParagraph"/>
              <w:spacing w:line="229" w:lineRule="exact"/>
              <w:ind w:left="20" w:right="10"/>
              <w:jc w:val="center"/>
              <w:rPr>
                <w:sz w:val="19"/>
                <w:szCs w:val="19"/>
              </w:rPr>
            </w:pPr>
            <w:r>
              <w:rPr>
                <w:sz w:val="19"/>
                <w:szCs w:val="19"/>
              </w:rPr>
              <w:t>հուլիս</w:t>
            </w:r>
          </w:p>
        </w:tc>
        <w:tc>
          <w:tcPr>
            <w:tcW w:w="1868" w:type="dxa"/>
          </w:tcPr>
          <w:p w:rsidR="00BD1F51" w:rsidRDefault="00684C1D">
            <w:pPr>
              <w:pStyle w:val="TableParagraph"/>
              <w:spacing w:line="215" w:lineRule="exact"/>
              <w:ind w:left="78" w:right="67"/>
              <w:jc w:val="center"/>
              <w:rPr>
                <w:sz w:val="19"/>
              </w:rPr>
            </w:pPr>
            <w:r>
              <w:rPr>
                <w:sz w:val="19"/>
              </w:rPr>
              <w:t>5800-101,</w:t>
            </w:r>
          </w:p>
          <w:p w:rsidR="00BD1F51" w:rsidRDefault="00684C1D">
            <w:pPr>
              <w:pStyle w:val="TableParagraph"/>
              <w:spacing w:line="226" w:lineRule="exact"/>
              <w:ind w:left="79" w:right="67"/>
              <w:jc w:val="center"/>
              <w:rPr>
                <w:sz w:val="19"/>
              </w:rPr>
            </w:pPr>
            <w:r>
              <w:rPr>
                <w:sz w:val="19"/>
              </w:rPr>
              <w:t>5800-102,</w:t>
            </w:r>
          </w:p>
          <w:p w:rsidR="00BD1F51" w:rsidRDefault="00684C1D">
            <w:pPr>
              <w:pStyle w:val="TableParagraph"/>
              <w:spacing w:line="236" w:lineRule="exact"/>
              <w:ind w:left="79" w:right="67"/>
              <w:jc w:val="center"/>
              <w:rPr>
                <w:sz w:val="19"/>
              </w:rPr>
            </w:pPr>
            <w:r>
              <w:rPr>
                <w:sz w:val="19"/>
              </w:rPr>
              <w:t>5900-201,</w:t>
            </w:r>
          </w:p>
          <w:p w:rsidR="00BD1F51" w:rsidRDefault="00684C1D">
            <w:pPr>
              <w:pStyle w:val="TableParagraph"/>
              <w:spacing w:line="224" w:lineRule="exact"/>
              <w:ind w:left="78" w:right="67"/>
              <w:jc w:val="center"/>
              <w:rPr>
                <w:sz w:val="17"/>
                <w:szCs w:val="17"/>
              </w:rPr>
            </w:pPr>
            <w:r>
              <w:rPr>
                <w:sz w:val="17"/>
                <w:szCs w:val="17"/>
              </w:rPr>
              <w:t>տվյալների բազաներ</w:t>
            </w:r>
          </w:p>
        </w:tc>
      </w:tr>
    </w:tbl>
    <w:p w:rsidR="00BD1F51" w:rsidRDefault="00BD1F51">
      <w:pPr>
        <w:spacing w:line="224" w:lineRule="exact"/>
        <w:jc w:val="center"/>
        <w:rPr>
          <w:sz w:val="17"/>
          <w:szCs w:val="17"/>
        </w:rPr>
        <w:sectPr w:rsidR="00BD1F51">
          <w:pgSz w:w="15840" w:h="12240" w:orient="landscape"/>
          <w:pgMar w:top="1720" w:right="260" w:bottom="1400" w:left="400" w:header="1232" w:footer="1203"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792"/>
        <w:gridCol w:w="5082"/>
        <w:gridCol w:w="2531"/>
        <w:gridCol w:w="1873"/>
        <w:gridCol w:w="1067"/>
        <w:gridCol w:w="1200"/>
        <w:gridCol w:w="1868"/>
      </w:tblGrid>
      <w:tr w:rsidR="00BD1F51">
        <w:trPr>
          <w:trHeight w:val="399"/>
        </w:trPr>
        <w:tc>
          <w:tcPr>
            <w:tcW w:w="394" w:type="dxa"/>
            <w:vMerge w:val="restart"/>
          </w:tcPr>
          <w:p w:rsidR="00BD1F51" w:rsidRDefault="00684C1D">
            <w:pPr>
              <w:pStyle w:val="TableParagraph"/>
              <w:spacing w:line="195" w:lineRule="exact"/>
              <w:ind w:left="53"/>
              <w:rPr>
                <w:b/>
                <w:bCs/>
                <w:i/>
                <w:sz w:val="15"/>
                <w:szCs w:val="15"/>
              </w:rPr>
            </w:pPr>
            <w:r>
              <w:rPr>
                <w:b/>
                <w:bCs/>
                <w:i/>
                <w:sz w:val="15"/>
                <w:szCs w:val="15"/>
              </w:rPr>
              <w:lastRenderedPageBreak/>
              <w:t>Հ/Հ</w:t>
            </w:r>
          </w:p>
        </w:tc>
        <w:tc>
          <w:tcPr>
            <w:tcW w:w="792" w:type="dxa"/>
            <w:vMerge w:val="restart"/>
          </w:tcPr>
          <w:p w:rsidR="00BD1F51" w:rsidRDefault="00684C1D">
            <w:pPr>
              <w:pStyle w:val="TableParagraph"/>
              <w:ind w:left="115" w:right="104" w:hanging="1"/>
              <w:jc w:val="center"/>
              <w:rPr>
                <w:b/>
                <w:bCs/>
                <w:i/>
                <w:sz w:val="15"/>
                <w:szCs w:val="15"/>
              </w:rPr>
            </w:pPr>
            <w:r>
              <w:rPr>
                <w:b/>
                <w:bCs/>
                <w:i/>
                <w:sz w:val="15"/>
                <w:szCs w:val="15"/>
              </w:rPr>
              <w:t>Աշխա- տանքի (ցուցա- նիշի) ծածկա- գիրը</w:t>
            </w:r>
          </w:p>
        </w:tc>
        <w:tc>
          <w:tcPr>
            <w:tcW w:w="5082" w:type="dxa"/>
            <w:vMerge w:val="restart"/>
          </w:tcPr>
          <w:p w:rsidR="00BD1F51" w:rsidRDefault="00684C1D">
            <w:pPr>
              <w:pStyle w:val="TableParagraph"/>
              <w:spacing w:line="242" w:lineRule="auto"/>
              <w:ind w:left="1686" w:right="1386" w:hanging="283"/>
              <w:rPr>
                <w:b/>
                <w:bCs/>
                <w:i/>
                <w:sz w:val="15"/>
                <w:szCs w:val="15"/>
              </w:rPr>
            </w:pPr>
            <w:r>
              <w:rPr>
                <w:b/>
                <w:bCs/>
                <w:i/>
                <w:sz w:val="15"/>
                <w:szCs w:val="15"/>
              </w:rPr>
              <w:t>Վիճակագրական աշխատանքի (ցուցանիշի) անվանումը</w:t>
            </w:r>
          </w:p>
        </w:tc>
        <w:tc>
          <w:tcPr>
            <w:tcW w:w="2531" w:type="dxa"/>
            <w:vMerge w:val="restart"/>
          </w:tcPr>
          <w:p w:rsidR="00BD1F51" w:rsidRDefault="00684C1D">
            <w:pPr>
              <w:pStyle w:val="TableParagraph"/>
              <w:ind w:left="112" w:right="99"/>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140" w:type="dxa"/>
            <w:gridSpan w:val="3"/>
          </w:tcPr>
          <w:p w:rsidR="00BD1F51" w:rsidRDefault="00684C1D">
            <w:pPr>
              <w:pStyle w:val="TableParagraph"/>
              <w:spacing w:line="195" w:lineRule="exact"/>
              <w:ind w:left="473"/>
              <w:rPr>
                <w:b/>
                <w:bCs/>
                <w:sz w:val="15"/>
                <w:szCs w:val="15"/>
              </w:rPr>
            </w:pPr>
            <w:r>
              <w:rPr>
                <w:b/>
                <w:bCs/>
                <w:sz w:val="15"/>
                <w:szCs w:val="15"/>
              </w:rPr>
              <w:t>Վիճակագրական աշխատանքի (ցուցանիշի)</w:t>
            </w:r>
          </w:p>
        </w:tc>
        <w:tc>
          <w:tcPr>
            <w:tcW w:w="1868" w:type="dxa"/>
            <w:vMerge w:val="restart"/>
          </w:tcPr>
          <w:p w:rsidR="00BD1F51" w:rsidRDefault="00684C1D">
            <w:pPr>
              <w:pStyle w:val="TableParagraph"/>
              <w:ind w:left="81" w:right="67"/>
              <w:jc w:val="center"/>
              <w:rPr>
                <w:b/>
                <w:bCs/>
                <w:sz w:val="15"/>
                <w:szCs w:val="15"/>
              </w:rPr>
            </w:pPr>
            <w:r>
              <w:rPr>
                <w:b/>
                <w:bCs/>
                <w:sz w:val="15"/>
                <w:szCs w:val="15"/>
              </w:rPr>
              <w:t>Արմստատի պաշտոնա- կան կայքերում առկա վիճակագրական հրա- պարակումներն ըստ ծածկագրերի (տես՝ Մաս 3), տվյալների բազաներն ըստ հղում- ների և այլն,որոնցում</w:t>
            </w:r>
          </w:p>
          <w:p w:rsidR="00BD1F51" w:rsidRDefault="00684C1D">
            <w:pPr>
              <w:pStyle w:val="TableParagraph"/>
              <w:spacing w:before="2"/>
              <w:ind w:left="47" w:hanging="22"/>
              <w:rPr>
                <w:b/>
                <w:bCs/>
                <w:sz w:val="15"/>
                <w:szCs w:val="15"/>
              </w:rPr>
            </w:pPr>
            <w:r>
              <w:rPr>
                <w:b/>
                <w:bCs/>
                <w:sz w:val="15"/>
                <w:szCs w:val="15"/>
              </w:rPr>
              <w:t>առկա է վիճակագրական</w:t>
            </w:r>
          </w:p>
          <w:p w:rsidR="00BD1F51" w:rsidRDefault="00684C1D">
            <w:pPr>
              <w:pStyle w:val="TableParagraph"/>
              <w:spacing w:line="200" w:lineRule="atLeast"/>
              <w:ind w:left="25" w:right="9"/>
              <w:jc w:val="center"/>
              <w:rPr>
                <w:b/>
                <w:bCs/>
                <w:sz w:val="15"/>
                <w:szCs w:val="15"/>
              </w:rPr>
            </w:pPr>
            <w:r>
              <w:rPr>
                <w:b/>
                <w:bCs/>
                <w:sz w:val="15"/>
                <w:szCs w:val="15"/>
              </w:rPr>
              <w:t>աշխատանքի արդյունքը (ցուցանիշը)</w:t>
            </w:r>
          </w:p>
        </w:tc>
      </w:tr>
      <w:tr w:rsidR="00BD1F51">
        <w:trPr>
          <w:trHeight w:val="1788"/>
        </w:trPr>
        <w:tc>
          <w:tcPr>
            <w:tcW w:w="394" w:type="dxa"/>
            <w:vMerge/>
            <w:tcBorders>
              <w:top w:val="nil"/>
            </w:tcBorders>
          </w:tcPr>
          <w:p w:rsidR="00BD1F51" w:rsidRDefault="00BD1F51">
            <w:pPr>
              <w:rPr>
                <w:sz w:val="2"/>
                <w:szCs w:val="2"/>
              </w:rPr>
            </w:pPr>
          </w:p>
        </w:tc>
        <w:tc>
          <w:tcPr>
            <w:tcW w:w="792" w:type="dxa"/>
            <w:vMerge/>
            <w:tcBorders>
              <w:top w:val="nil"/>
            </w:tcBorders>
          </w:tcPr>
          <w:p w:rsidR="00BD1F51" w:rsidRDefault="00BD1F51">
            <w:pPr>
              <w:rPr>
                <w:sz w:val="2"/>
                <w:szCs w:val="2"/>
              </w:rPr>
            </w:pPr>
          </w:p>
        </w:tc>
        <w:tc>
          <w:tcPr>
            <w:tcW w:w="5082" w:type="dxa"/>
            <w:vMerge/>
            <w:tcBorders>
              <w:top w:val="nil"/>
            </w:tcBorders>
          </w:tcPr>
          <w:p w:rsidR="00BD1F51" w:rsidRDefault="00BD1F51">
            <w:pPr>
              <w:rPr>
                <w:sz w:val="2"/>
                <w:szCs w:val="2"/>
              </w:rPr>
            </w:pPr>
          </w:p>
        </w:tc>
        <w:tc>
          <w:tcPr>
            <w:tcW w:w="2531" w:type="dxa"/>
            <w:vMerge/>
            <w:tcBorders>
              <w:top w:val="nil"/>
            </w:tcBorders>
          </w:tcPr>
          <w:p w:rsidR="00BD1F51" w:rsidRDefault="00BD1F51">
            <w:pPr>
              <w:rPr>
                <w:sz w:val="2"/>
                <w:szCs w:val="2"/>
              </w:rPr>
            </w:pPr>
          </w:p>
        </w:tc>
        <w:tc>
          <w:tcPr>
            <w:tcW w:w="1873" w:type="dxa"/>
          </w:tcPr>
          <w:p w:rsidR="00BD1F51" w:rsidRDefault="00684C1D">
            <w:pPr>
              <w:pStyle w:val="TableParagraph"/>
              <w:ind w:left="198" w:right="184"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67" w:type="dxa"/>
          </w:tcPr>
          <w:p w:rsidR="00BD1F51" w:rsidRDefault="00684C1D">
            <w:pPr>
              <w:pStyle w:val="TableParagraph"/>
              <w:ind w:left="79" w:right="50" w:firstLine="85"/>
              <w:rPr>
                <w:b/>
                <w:bCs/>
                <w:sz w:val="15"/>
                <w:szCs w:val="15"/>
              </w:rPr>
            </w:pPr>
            <w:r>
              <w:rPr>
                <w:b/>
                <w:bCs/>
                <w:sz w:val="15"/>
                <w:szCs w:val="15"/>
              </w:rPr>
              <w:t>հաճախա- կանությունը</w:t>
            </w:r>
          </w:p>
        </w:tc>
        <w:tc>
          <w:tcPr>
            <w:tcW w:w="1200" w:type="dxa"/>
          </w:tcPr>
          <w:p w:rsidR="00BD1F51" w:rsidRDefault="00684C1D">
            <w:pPr>
              <w:pStyle w:val="TableParagraph"/>
              <w:ind w:left="72" w:right="59" w:firstLine="3"/>
              <w:jc w:val="center"/>
              <w:rPr>
                <w:b/>
                <w:bCs/>
                <w:sz w:val="15"/>
                <w:szCs w:val="15"/>
              </w:rPr>
            </w:pPr>
            <w:r>
              <w:rPr>
                <w:b/>
                <w:bCs/>
                <w:sz w:val="15"/>
                <w:szCs w:val="15"/>
              </w:rPr>
              <w:t>կատարման (մշակման) ավարտը (ամսաթիվը կամ օրը հաշ- վետու ժամա- նակաշրջանից հետո)</w:t>
            </w:r>
          </w:p>
        </w:tc>
        <w:tc>
          <w:tcPr>
            <w:tcW w:w="1868" w:type="dxa"/>
            <w:vMerge/>
            <w:tcBorders>
              <w:top w:val="nil"/>
            </w:tcBorders>
          </w:tcPr>
          <w:p w:rsidR="00BD1F51" w:rsidRDefault="00BD1F51">
            <w:pPr>
              <w:rPr>
                <w:sz w:val="2"/>
                <w:szCs w:val="2"/>
              </w:rPr>
            </w:pPr>
          </w:p>
        </w:tc>
      </w:tr>
      <w:tr w:rsidR="00BD1F51">
        <w:trPr>
          <w:trHeight w:val="200"/>
        </w:trPr>
        <w:tc>
          <w:tcPr>
            <w:tcW w:w="394" w:type="dxa"/>
          </w:tcPr>
          <w:p w:rsidR="00BD1F51" w:rsidRDefault="00684C1D">
            <w:pPr>
              <w:pStyle w:val="TableParagraph"/>
              <w:spacing w:line="180" w:lineRule="exact"/>
              <w:ind w:left="165"/>
              <w:rPr>
                <w:b/>
                <w:i/>
                <w:sz w:val="15"/>
              </w:rPr>
            </w:pPr>
            <w:r>
              <w:rPr>
                <w:b/>
                <w:i/>
                <w:sz w:val="15"/>
              </w:rPr>
              <w:t>1</w:t>
            </w:r>
          </w:p>
        </w:tc>
        <w:tc>
          <w:tcPr>
            <w:tcW w:w="792" w:type="dxa"/>
          </w:tcPr>
          <w:p w:rsidR="00BD1F51" w:rsidRDefault="00684C1D">
            <w:pPr>
              <w:pStyle w:val="TableParagraph"/>
              <w:spacing w:line="180" w:lineRule="exact"/>
              <w:ind w:left="9"/>
              <w:jc w:val="center"/>
              <w:rPr>
                <w:b/>
                <w:i/>
                <w:sz w:val="15"/>
              </w:rPr>
            </w:pPr>
            <w:r>
              <w:rPr>
                <w:b/>
                <w:i/>
                <w:sz w:val="15"/>
              </w:rPr>
              <w:t>2</w:t>
            </w:r>
          </w:p>
        </w:tc>
        <w:tc>
          <w:tcPr>
            <w:tcW w:w="5082" w:type="dxa"/>
          </w:tcPr>
          <w:p w:rsidR="00BD1F51" w:rsidRDefault="00684C1D">
            <w:pPr>
              <w:pStyle w:val="TableParagraph"/>
              <w:spacing w:line="180" w:lineRule="exact"/>
              <w:ind w:left="8"/>
              <w:jc w:val="center"/>
              <w:rPr>
                <w:b/>
                <w:i/>
                <w:sz w:val="15"/>
              </w:rPr>
            </w:pPr>
            <w:r>
              <w:rPr>
                <w:b/>
                <w:i/>
                <w:sz w:val="15"/>
              </w:rPr>
              <w:t>3</w:t>
            </w:r>
          </w:p>
        </w:tc>
        <w:tc>
          <w:tcPr>
            <w:tcW w:w="2531" w:type="dxa"/>
          </w:tcPr>
          <w:p w:rsidR="00BD1F51" w:rsidRDefault="00684C1D">
            <w:pPr>
              <w:pStyle w:val="TableParagraph"/>
              <w:spacing w:line="180" w:lineRule="exact"/>
              <w:ind w:left="11"/>
              <w:jc w:val="center"/>
              <w:rPr>
                <w:b/>
                <w:i/>
                <w:sz w:val="15"/>
              </w:rPr>
            </w:pPr>
            <w:r>
              <w:rPr>
                <w:b/>
                <w:i/>
                <w:sz w:val="15"/>
              </w:rPr>
              <w:t>4</w:t>
            </w:r>
          </w:p>
        </w:tc>
        <w:tc>
          <w:tcPr>
            <w:tcW w:w="1873" w:type="dxa"/>
          </w:tcPr>
          <w:p w:rsidR="00BD1F51" w:rsidRDefault="00684C1D">
            <w:pPr>
              <w:pStyle w:val="TableParagraph"/>
              <w:spacing w:line="180" w:lineRule="exact"/>
              <w:ind w:left="10"/>
              <w:jc w:val="center"/>
              <w:rPr>
                <w:b/>
                <w:i/>
                <w:sz w:val="15"/>
              </w:rPr>
            </w:pPr>
            <w:r>
              <w:rPr>
                <w:b/>
                <w:i/>
                <w:sz w:val="15"/>
              </w:rPr>
              <w:t>5</w:t>
            </w:r>
          </w:p>
        </w:tc>
        <w:tc>
          <w:tcPr>
            <w:tcW w:w="1067" w:type="dxa"/>
          </w:tcPr>
          <w:p w:rsidR="00BD1F51" w:rsidRDefault="00684C1D">
            <w:pPr>
              <w:pStyle w:val="TableParagraph"/>
              <w:spacing w:line="180" w:lineRule="exact"/>
              <w:ind w:left="12"/>
              <w:jc w:val="center"/>
              <w:rPr>
                <w:b/>
                <w:i/>
                <w:sz w:val="15"/>
              </w:rPr>
            </w:pPr>
            <w:r>
              <w:rPr>
                <w:b/>
                <w:i/>
                <w:sz w:val="15"/>
              </w:rPr>
              <w:t>6</w:t>
            </w:r>
          </w:p>
        </w:tc>
        <w:tc>
          <w:tcPr>
            <w:tcW w:w="1200" w:type="dxa"/>
          </w:tcPr>
          <w:p w:rsidR="00BD1F51" w:rsidRDefault="00684C1D">
            <w:pPr>
              <w:pStyle w:val="TableParagraph"/>
              <w:spacing w:line="180" w:lineRule="exact"/>
              <w:ind w:left="14"/>
              <w:jc w:val="center"/>
              <w:rPr>
                <w:b/>
                <w:i/>
                <w:sz w:val="15"/>
              </w:rPr>
            </w:pPr>
            <w:r>
              <w:rPr>
                <w:b/>
                <w:i/>
                <w:sz w:val="15"/>
              </w:rPr>
              <w:t>7</w:t>
            </w:r>
          </w:p>
        </w:tc>
        <w:tc>
          <w:tcPr>
            <w:tcW w:w="1868" w:type="dxa"/>
          </w:tcPr>
          <w:p w:rsidR="00BD1F51" w:rsidRDefault="00684C1D">
            <w:pPr>
              <w:pStyle w:val="TableParagraph"/>
              <w:spacing w:line="180" w:lineRule="exact"/>
              <w:ind w:left="12"/>
              <w:jc w:val="center"/>
              <w:rPr>
                <w:b/>
                <w:i/>
                <w:sz w:val="15"/>
              </w:rPr>
            </w:pPr>
            <w:r>
              <w:rPr>
                <w:b/>
                <w:i/>
                <w:sz w:val="15"/>
              </w:rPr>
              <w:t>8</w:t>
            </w:r>
          </w:p>
        </w:tc>
      </w:tr>
      <w:tr w:rsidR="00BD1F51">
        <w:trPr>
          <w:trHeight w:val="1236"/>
        </w:trPr>
        <w:tc>
          <w:tcPr>
            <w:tcW w:w="394" w:type="dxa"/>
          </w:tcPr>
          <w:p w:rsidR="00BD1F51" w:rsidRDefault="00684C1D">
            <w:pPr>
              <w:pStyle w:val="TableParagraph"/>
              <w:spacing w:line="248" w:lineRule="exact"/>
              <w:ind w:left="100"/>
              <w:rPr>
                <w:sz w:val="19"/>
              </w:rPr>
            </w:pPr>
            <w:r>
              <w:rPr>
                <w:sz w:val="19"/>
              </w:rPr>
              <w:t>10</w:t>
            </w:r>
          </w:p>
        </w:tc>
        <w:tc>
          <w:tcPr>
            <w:tcW w:w="792" w:type="dxa"/>
          </w:tcPr>
          <w:p w:rsidR="00BD1F51" w:rsidRDefault="00684C1D">
            <w:pPr>
              <w:pStyle w:val="TableParagraph"/>
              <w:spacing w:line="248" w:lineRule="exact"/>
              <w:ind w:left="12" w:right="2"/>
              <w:jc w:val="center"/>
              <w:rPr>
                <w:sz w:val="19"/>
              </w:rPr>
            </w:pPr>
            <w:r>
              <w:rPr>
                <w:sz w:val="19"/>
              </w:rPr>
              <w:t>580010</w:t>
            </w:r>
          </w:p>
        </w:tc>
        <w:tc>
          <w:tcPr>
            <w:tcW w:w="5082" w:type="dxa"/>
          </w:tcPr>
          <w:p w:rsidR="00BD1F51" w:rsidRDefault="00684C1D">
            <w:pPr>
              <w:pStyle w:val="TableParagraph"/>
              <w:spacing w:line="237" w:lineRule="auto"/>
              <w:ind w:left="81" w:right="545"/>
              <w:rPr>
                <w:sz w:val="19"/>
                <w:szCs w:val="19"/>
              </w:rPr>
            </w:pPr>
            <w:r>
              <w:rPr>
                <w:sz w:val="19"/>
                <w:szCs w:val="19"/>
              </w:rPr>
              <w:t>Աղքատության սուբյեկտիվ գնահատականը ա/կենսապայմանի մասին բնակչության կարծիքը բ/ բավարարվածությունը ծառայություններից</w:t>
            </w:r>
          </w:p>
        </w:tc>
        <w:tc>
          <w:tcPr>
            <w:tcW w:w="2531" w:type="dxa"/>
          </w:tcPr>
          <w:p w:rsidR="00BD1F51" w:rsidRDefault="00684C1D">
            <w:pPr>
              <w:pStyle w:val="TableParagraph"/>
              <w:spacing w:line="237" w:lineRule="auto"/>
              <w:ind w:left="82" w:right="-13"/>
              <w:rPr>
                <w:sz w:val="19"/>
                <w:szCs w:val="19"/>
              </w:rPr>
            </w:pPr>
            <w:r>
              <w:rPr>
                <w:sz w:val="19"/>
                <w:szCs w:val="19"/>
              </w:rPr>
              <w:t>Տնային տնտեսությունների կենսապայմանների ամբող- ջացված հետազոտություն, հարցաթերթ, օրագիր</w:t>
            </w:r>
          </w:p>
        </w:tc>
        <w:tc>
          <w:tcPr>
            <w:tcW w:w="1873" w:type="dxa"/>
          </w:tcPr>
          <w:p w:rsidR="00BD1F51" w:rsidRDefault="00684C1D">
            <w:pPr>
              <w:pStyle w:val="TableParagraph"/>
              <w:spacing w:line="237" w:lineRule="auto"/>
              <w:ind w:left="27" w:right="-3"/>
              <w:rPr>
                <w:sz w:val="19"/>
                <w:szCs w:val="19"/>
              </w:rPr>
            </w:pPr>
            <w:r>
              <w:rPr>
                <w:sz w:val="19"/>
                <w:szCs w:val="19"/>
              </w:rPr>
              <w:t>ըստ հանրապետու- թյան, մարզերի և Երևան քաղաքի</w:t>
            </w:r>
          </w:p>
        </w:tc>
        <w:tc>
          <w:tcPr>
            <w:tcW w:w="1067" w:type="dxa"/>
          </w:tcPr>
          <w:p w:rsidR="00BD1F51" w:rsidRDefault="00684C1D">
            <w:pPr>
              <w:pStyle w:val="TableParagraph"/>
              <w:spacing w:line="248" w:lineRule="exact"/>
              <w:ind w:left="12" w:right="1"/>
              <w:jc w:val="center"/>
              <w:rPr>
                <w:sz w:val="19"/>
                <w:szCs w:val="19"/>
              </w:rPr>
            </w:pPr>
            <w:r>
              <w:rPr>
                <w:sz w:val="19"/>
                <w:szCs w:val="19"/>
              </w:rPr>
              <w:t>տարեկան</w:t>
            </w:r>
          </w:p>
        </w:tc>
        <w:tc>
          <w:tcPr>
            <w:tcW w:w="1200" w:type="dxa"/>
          </w:tcPr>
          <w:p w:rsidR="00BD1F51" w:rsidRDefault="00684C1D">
            <w:pPr>
              <w:pStyle w:val="TableParagraph"/>
              <w:spacing w:line="248" w:lineRule="exact"/>
              <w:ind w:left="20" w:right="10"/>
              <w:jc w:val="center"/>
              <w:rPr>
                <w:sz w:val="19"/>
                <w:szCs w:val="19"/>
              </w:rPr>
            </w:pPr>
            <w:r>
              <w:rPr>
                <w:sz w:val="19"/>
                <w:szCs w:val="19"/>
              </w:rPr>
              <w:t>հուլիս</w:t>
            </w:r>
          </w:p>
        </w:tc>
        <w:tc>
          <w:tcPr>
            <w:tcW w:w="1868" w:type="dxa"/>
          </w:tcPr>
          <w:p w:rsidR="00BD1F51" w:rsidRDefault="00684C1D">
            <w:pPr>
              <w:pStyle w:val="TableParagraph"/>
              <w:spacing w:line="247" w:lineRule="exact"/>
              <w:ind w:left="78" w:right="67"/>
              <w:jc w:val="center"/>
              <w:rPr>
                <w:sz w:val="19"/>
              </w:rPr>
            </w:pPr>
            <w:r>
              <w:rPr>
                <w:sz w:val="19"/>
              </w:rPr>
              <w:t>5800-101,</w:t>
            </w:r>
          </w:p>
          <w:p w:rsidR="00BD1F51" w:rsidRDefault="00684C1D">
            <w:pPr>
              <w:pStyle w:val="TableParagraph"/>
              <w:spacing w:line="253" w:lineRule="exact"/>
              <w:ind w:left="79" w:right="67"/>
              <w:jc w:val="center"/>
              <w:rPr>
                <w:sz w:val="19"/>
              </w:rPr>
            </w:pPr>
            <w:r>
              <w:rPr>
                <w:sz w:val="19"/>
              </w:rPr>
              <w:t>5800-102,</w:t>
            </w:r>
          </w:p>
          <w:p w:rsidR="00BD1F51" w:rsidRDefault="00684C1D">
            <w:pPr>
              <w:pStyle w:val="TableParagraph"/>
              <w:spacing w:line="253" w:lineRule="exact"/>
              <w:ind w:left="79" w:right="67"/>
              <w:jc w:val="center"/>
              <w:rPr>
                <w:sz w:val="19"/>
              </w:rPr>
            </w:pPr>
            <w:r>
              <w:rPr>
                <w:sz w:val="19"/>
              </w:rPr>
              <w:t>5900-201,</w:t>
            </w:r>
          </w:p>
          <w:p w:rsidR="00BD1F51" w:rsidRDefault="00684C1D">
            <w:pPr>
              <w:pStyle w:val="TableParagraph"/>
              <w:spacing w:line="253" w:lineRule="exact"/>
              <w:ind w:left="78" w:right="67"/>
              <w:jc w:val="center"/>
              <w:rPr>
                <w:sz w:val="19"/>
              </w:rPr>
            </w:pPr>
            <w:r>
              <w:rPr>
                <w:sz w:val="19"/>
              </w:rPr>
              <w:t>5800-301,</w:t>
            </w:r>
          </w:p>
          <w:p w:rsidR="00BD1F51" w:rsidRDefault="00684C1D">
            <w:pPr>
              <w:pStyle w:val="TableParagraph"/>
              <w:spacing w:line="211" w:lineRule="exact"/>
              <w:ind w:left="78" w:right="67"/>
              <w:jc w:val="center"/>
              <w:rPr>
                <w:sz w:val="17"/>
                <w:szCs w:val="17"/>
              </w:rPr>
            </w:pPr>
            <w:r>
              <w:rPr>
                <w:sz w:val="17"/>
                <w:szCs w:val="17"/>
              </w:rPr>
              <w:t>տվյալների բազաներ</w:t>
            </w:r>
          </w:p>
        </w:tc>
      </w:tr>
      <w:tr w:rsidR="00BD1F51">
        <w:trPr>
          <w:trHeight w:val="1236"/>
        </w:trPr>
        <w:tc>
          <w:tcPr>
            <w:tcW w:w="394" w:type="dxa"/>
          </w:tcPr>
          <w:p w:rsidR="00BD1F51" w:rsidRDefault="00684C1D">
            <w:pPr>
              <w:pStyle w:val="TableParagraph"/>
              <w:spacing w:line="249" w:lineRule="exact"/>
              <w:ind w:left="122"/>
              <w:rPr>
                <w:sz w:val="19"/>
              </w:rPr>
            </w:pPr>
            <w:r>
              <w:rPr>
                <w:sz w:val="19"/>
              </w:rPr>
              <w:t>11</w:t>
            </w:r>
          </w:p>
        </w:tc>
        <w:tc>
          <w:tcPr>
            <w:tcW w:w="792" w:type="dxa"/>
          </w:tcPr>
          <w:p w:rsidR="00BD1F51" w:rsidRDefault="00684C1D">
            <w:pPr>
              <w:pStyle w:val="TableParagraph"/>
              <w:spacing w:line="249" w:lineRule="exact"/>
              <w:ind w:left="12" w:right="3"/>
              <w:jc w:val="center"/>
              <w:rPr>
                <w:sz w:val="19"/>
              </w:rPr>
            </w:pPr>
            <w:r>
              <w:rPr>
                <w:sz w:val="19"/>
              </w:rPr>
              <w:t>580011</w:t>
            </w:r>
          </w:p>
        </w:tc>
        <w:tc>
          <w:tcPr>
            <w:tcW w:w="5082" w:type="dxa"/>
          </w:tcPr>
          <w:p w:rsidR="00BD1F51" w:rsidRDefault="00684C1D">
            <w:pPr>
              <w:pStyle w:val="TableParagraph"/>
              <w:spacing w:line="237" w:lineRule="auto"/>
              <w:ind w:left="80" w:right="1386" w:hanging="1"/>
              <w:rPr>
                <w:sz w:val="19"/>
                <w:szCs w:val="19"/>
              </w:rPr>
            </w:pPr>
            <w:r>
              <w:rPr>
                <w:sz w:val="19"/>
                <w:szCs w:val="19"/>
              </w:rPr>
              <w:t>Աղքատությունը և բնակչության սոցիալ- ժողովրդագրական բնութագրիչները</w:t>
            </w:r>
          </w:p>
        </w:tc>
        <w:tc>
          <w:tcPr>
            <w:tcW w:w="2531" w:type="dxa"/>
          </w:tcPr>
          <w:p w:rsidR="00BD1F51" w:rsidRDefault="00684C1D">
            <w:pPr>
              <w:pStyle w:val="TableParagraph"/>
              <w:spacing w:line="237" w:lineRule="auto"/>
              <w:ind w:left="82" w:right="-13"/>
              <w:rPr>
                <w:sz w:val="19"/>
                <w:szCs w:val="19"/>
              </w:rPr>
            </w:pPr>
            <w:r>
              <w:rPr>
                <w:sz w:val="19"/>
                <w:szCs w:val="19"/>
              </w:rPr>
              <w:t>Տնային տնտեսությունների կենսապայմանների ամբող- ջացված հետազոտություն, հարցաթերթ, օրագիր</w:t>
            </w:r>
          </w:p>
        </w:tc>
        <w:tc>
          <w:tcPr>
            <w:tcW w:w="1873" w:type="dxa"/>
          </w:tcPr>
          <w:p w:rsidR="00BD1F51" w:rsidRDefault="00684C1D">
            <w:pPr>
              <w:pStyle w:val="TableParagraph"/>
              <w:spacing w:line="237" w:lineRule="auto"/>
              <w:ind w:left="27" w:right="-3"/>
              <w:rPr>
                <w:sz w:val="19"/>
                <w:szCs w:val="19"/>
              </w:rPr>
            </w:pPr>
            <w:r>
              <w:rPr>
                <w:sz w:val="19"/>
                <w:szCs w:val="19"/>
              </w:rPr>
              <w:t>ըստ հանրապետու- թյան, մարզերի և Երևան քաղաքի</w:t>
            </w:r>
          </w:p>
        </w:tc>
        <w:tc>
          <w:tcPr>
            <w:tcW w:w="1067" w:type="dxa"/>
          </w:tcPr>
          <w:p w:rsidR="00BD1F51" w:rsidRDefault="00684C1D">
            <w:pPr>
              <w:pStyle w:val="TableParagraph"/>
              <w:spacing w:line="249" w:lineRule="exact"/>
              <w:ind w:left="12" w:right="1"/>
              <w:jc w:val="center"/>
              <w:rPr>
                <w:sz w:val="19"/>
                <w:szCs w:val="19"/>
              </w:rPr>
            </w:pPr>
            <w:r>
              <w:rPr>
                <w:sz w:val="19"/>
                <w:szCs w:val="19"/>
              </w:rPr>
              <w:t>տարեկան</w:t>
            </w:r>
          </w:p>
        </w:tc>
        <w:tc>
          <w:tcPr>
            <w:tcW w:w="1200" w:type="dxa"/>
          </w:tcPr>
          <w:p w:rsidR="00BD1F51" w:rsidRDefault="00684C1D">
            <w:pPr>
              <w:pStyle w:val="TableParagraph"/>
              <w:spacing w:line="249" w:lineRule="exact"/>
              <w:ind w:left="20" w:right="10"/>
              <w:jc w:val="center"/>
              <w:rPr>
                <w:sz w:val="19"/>
                <w:szCs w:val="19"/>
              </w:rPr>
            </w:pPr>
            <w:r>
              <w:rPr>
                <w:sz w:val="19"/>
                <w:szCs w:val="19"/>
              </w:rPr>
              <w:t>հուլիս</w:t>
            </w:r>
          </w:p>
        </w:tc>
        <w:tc>
          <w:tcPr>
            <w:tcW w:w="1868" w:type="dxa"/>
          </w:tcPr>
          <w:p w:rsidR="00BD1F51" w:rsidRDefault="00684C1D">
            <w:pPr>
              <w:pStyle w:val="TableParagraph"/>
              <w:spacing w:line="248" w:lineRule="exact"/>
              <w:ind w:left="78" w:right="67"/>
              <w:jc w:val="center"/>
              <w:rPr>
                <w:sz w:val="19"/>
              </w:rPr>
            </w:pPr>
            <w:r>
              <w:rPr>
                <w:sz w:val="19"/>
              </w:rPr>
              <w:t>5800-101,</w:t>
            </w:r>
          </w:p>
          <w:p w:rsidR="00BD1F51" w:rsidRDefault="00684C1D">
            <w:pPr>
              <w:pStyle w:val="TableParagraph"/>
              <w:spacing w:line="253" w:lineRule="exact"/>
              <w:ind w:left="79" w:right="67"/>
              <w:jc w:val="center"/>
              <w:rPr>
                <w:sz w:val="19"/>
              </w:rPr>
            </w:pPr>
            <w:r>
              <w:rPr>
                <w:sz w:val="19"/>
              </w:rPr>
              <w:t>5800-102,</w:t>
            </w:r>
          </w:p>
          <w:p w:rsidR="00BD1F51" w:rsidRDefault="00684C1D">
            <w:pPr>
              <w:pStyle w:val="TableParagraph"/>
              <w:spacing w:line="252" w:lineRule="exact"/>
              <w:ind w:left="79" w:right="67"/>
              <w:jc w:val="center"/>
              <w:rPr>
                <w:sz w:val="19"/>
              </w:rPr>
            </w:pPr>
            <w:r>
              <w:rPr>
                <w:sz w:val="19"/>
              </w:rPr>
              <w:t>1000-101,</w:t>
            </w:r>
          </w:p>
          <w:p w:rsidR="00BD1F51" w:rsidRDefault="00684C1D">
            <w:pPr>
              <w:pStyle w:val="TableParagraph"/>
              <w:spacing w:line="253" w:lineRule="exact"/>
              <w:ind w:left="78" w:right="67"/>
              <w:jc w:val="center"/>
              <w:rPr>
                <w:sz w:val="19"/>
              </w:rPr>
            </w:pPr>
            <w:r>
              <w:rPr>
                <w:sz w:val="19"/>
              </w:rPr>
              <w:t>5800-301,</w:t>
            </w:r>
          </w:p>
          <w:p w:rsidR="00BD1F51" w:rsidRDefault="00684C1D">
            <w:pPr>
              <w:pStyle w:val="TableParagraph"/>
              <w:spacing w:line="211" w:lineRule="exact"/>
              <w:ind w:left="78" w:right="67"/>
              <w:jc w:val="center"/>
              <w:rPr>
                <w:sz w:val="17"/>
                <w:szCs w:val="17"/>
              </w:rPr>
            </w:pPr>
            <w:r>
              <w:rPr>
                <w:sz w:val="17"/>
                <w:szCs w:val="17"/>
              </w:rPr>
              <w:t>տվյալների բազաներ</w:t>
            </w:r>
          </w:p>
        </w:tc>
      </w:tr>
      <w:tr w:rsidR="00BD1F51">
        <w:trPr>
          <w:trHeight w:val="2019"/>
        </w:trPr>
        <w:tc>
          <w:tcPr>
            <w:tcW w:w="394" w:type="dxa"/>
          </w:tcPr>
          <w:p w:rsidR="00BD1F51" w:rsidRDefault="00684C1D">
            <w:pPr>
              <w:pStyle w:val="TableParagraph"/>
              <w:spacing w:line="249" w:lineRule="exact"/>
              <w:ind w:left="110"/>
              <w:rPr>
                <w:sz w:val="19"/>
              </w:rPr>
            </w:pPr>
            <w:r>
              <w:rPr>
                <w:sz w:val="19"/>
              </w:rPr>
              <w:t>12</w:t>
            </w:r>
          </w:p>
        </w:tc>
        <w:tc>
          <w:tcPr>
            <w:tcW w:w="792" w:type="dxa"/>
          </w:tcPr>
          <w:p w:rsidR="00BD1F51" w:rsidRDefault="00684C1D">
            <w:pPr>
              <w:pStyle w:val="TableParagraph"/>
              <w:spacing w:line="249" w:lineRule="exact"/>
              <w:ind w:left="12" w:right="3"/>
              <w:jc w:val="center"/>
              <w:rPr>
                <w:sz w:val="19"/>
              </w:rPr>
            </w:pPr>
            <w:r>
              <w:rPr>
                <w:sz w:val="19"/>
              </w:rPr>
              <w:t>580012</w:t>
            </w:r>
          </w:p>
        </w:tc>
        <w:tc>
          <w:tcPr>
            <w:tcW w:w="5082" w:type="dxa"/>
          </w:tcPr>
          <w:p w:rsidR="00BD1F51" w:rsidRDefault="00684C1D">
            <w:pPr>
              <w:pStyle w:val="TableParagraph"/>
              <w:spacing w:line="237" w:lineRule="auto"/>
              <w:ind w:left="81" w:right="545"/>
              <w:rPr>
                <w:sz w:val="19"/>
                <w:szCs w:val="19"/>
              </w:rPr>
            </w:pPr>
            <w:r>
              <w:rPr>
                <w:sz w:val="19"/>
                <w:szCs w:val="19"/>
              </w:rPr>
              <w:t>Նվազագույն սպառողական զամբյուղի հաշվարկը 2 տարբերակով.</w:t>
            </w:r>
          </w:p>
        </w:tc>
        <w:tc>
          <w:tcPr>
            <w:tcW w:w="2531" w:type="dxa"/>
          </w:tcPr>
          <w:p w:rsidR="00BD1F51" w:rsidRDefault="00684C1D">
            <w:pPr>
              <w:pStyle w:val="TableParagraph"/>
              <w:spacing w:line="237" w:lineRule="auto"/>
              <w:ind w:left="313" w:right="-19" w:hanging="287"/>
              <w:rPr>
                <w:sz w:val="19"/>
                <w:szCs w:val="19"/>
              </w:rPr>
            </w:pPr>
            <w:r>
              <w:rPr>
                <w:sz w:val="19"/>
                <w:szCs w:val="19"/>
              </w:rPr>
              <w:t>ա) ըստ Առողջապահության նախարարության</w:t>
            </w:r>
            <w:r>
              <w:rPr>
                <w:spacing w:val="-24"/>
                <w:sz w:val="19"/>
                <w:szCs w:val="19"/>
              </w:rPr>
              <w:t xml:space="preserve"> </w:t>
            </w:r>
            <w:r>
              <w:rPr>
                <w:sz w:val="19"/>
                <w:szCs w:val="19"/>
              </w:rPr>
              <w:t>կողմից մշակված զամբյուղի կազմի և</w:t>
            </w:r>
            <w:r>
              <w:rPr>
                <w:spacing w:val="-12"/>
                <w:sz w:val="19"/>
                <w:szCs w:val="19"/>
              </w:rPr>
              <w:t xml:space="preserve"> </w:t>
            </w:r>
            <w:r>
              <w:rPr>
                <w:sz w:val="19"/>
                <w:szCs w:val="19"/>
              </w:rPr>
              <w:t>կառուցվածքի</w:t>
            </w:r>
          </w:p>
          <w:p w:rsidR="00BD1F51" w:rsidRDefault="00684C1D">
            <w:pPr>
              <w:pStyle w:val="TableParagraph"/>
              <w:spacing w:line="237" w:lineRule="auto"/>
              <w:ind w:left="257" w:hanging="231"/>
              <w:rPr>
                <w:sz w:val="19"/>
                <w:szCs w:val="19"/>
              </w:rPr>
            </w:pPr>
            <w:r>
              <w:rPr>
                <w:sz w:val="19"/>
                <w:szCs w:val="19"/>
              </w:rPr>
              <w:t>բ) ըստ 2009 թվականի հետազոտությամբ ստաց- ված փաստացի զամբյու-</w:t>
            </w:r>
          </w:p>
          <w:p w:rsidR="00BD1F51" w:rsidRDefault="00684C1D">
            <w:pPr>
              <w:pStyle w:val="TableParagraph"/>
              <w:spacing w:line="237" w:lineRule="exact"/>
              <w:ind w:left="257" w:right="-15"/>
              <w:rPr>
                <w:sz w:val="19"/>
                <w:szCs w:val="19"/>
              </w:rPr>
            </w:pPr>
            <w:r>
              <w:rPr>
                <w:sz w:val="19"/>
                <w:szCs w:val="19"/>
              </w:rPr>
              <w:t>ղի կազմի և</w:t>
            </w:r>
            <w:r>
              <w:rPr>
                <w:spacing w:val="-24"/>
                <w:sz w:val="19"/>
                <w:szCs w:val="19"/>
              </w:rPr>
              <w:t xml:space="preserve"> </w:t>
            </w:r>
            <w:r>
              <w:rPr>
                <w:sz w:val="19"/>
                <w:szCs w:val="19"/>
              </w:rPr>
              <w:t>կառուցվածքի</w:t>
            </w:r>
          </w:p>
        </w:tc>
        <w:tc>
          <w:tcPr>
            <w:tcW w:w="1873" w:type="dxa"/>
          </w:tcPr>
          <w:p w:rsidR="00BD1F51" w:rsidRDefault="00684C1D">
            <w:pPr>
              <w:pStyle w:val="TableParagraph"/>
              <w:spacing w:line="237" w:lineRule="auto"/>
              <w:ind w:left="27" w:right="-3"/>
              <w:rPr>
                <w:sz w:val="19"/>
                <w:szCs w:val="19"/>
              </w:rPr>
            </w:pPr>
            <w:r>
              <w:rPr>
                <w:sz w:val="19"/>
                <w:szCs w:val="19"/>
              </w:rPr>
              <w:t>ըստ հանրապետու- թյան</w:t>
            </w:r>
          </w:p>
        </w:tc>
        <w:tc>
          <w:tcPr>
            <w:tcW w:w="1067" w:type="dxa"/>
          </w:tcPr>
          <w:p w:rsidR="00BD1F51" w:rsidRDefault="00684C1D">
            <w:pPr>
              <w:pStyle w:val="TableParagraph"/>
              <w:spacing w:line="237" w:lineRule="auto"/>
              <w:ind w:left="276" w:right="55" w:hanging="161"/>
              <w:rPr>
                <w:sz w:val="19"/>
                <w:szCs w:val="19"/>
              </w:rPr>
            </w:pPr>
            <w:r>
              <w:rPr>
                <w:w w:val="95"/>
                <w:sz w:val="19"/>
                <w:szCs w:val="19"/>
              </w:rPr>
              <w:t xml:space="preserve">եռամսյա- </w:t>
            </w:r>
            <w:r>
              <w:rPr>
                <w:sz w:val="19"/>
                <w:szCs w:val="19"/>
              </w:rPr>
              <w:t>կային</w:t>
            </w:r>
          </w:p>
        </w:tc>
        <w:tc>
          <w:tcPr>
            <w:tcW w:w="1200" w:type="dxa"/>
          </w:tcPr>
          <w:p w:rsidR="00BD1F51" w:rsidRDefault="00684C1D">
            <w:pPr>
              <w:pStyle w:val="TableParagraph"/>
              <w:spacing w:line="249" w:lineRule="exact"/>
              <w:ind w:left="21" w:right="10"/>
              <w:jc w:val="center"/>
              <w:rPr>
                <w:sz w:val="19"/>
              </w:rPr>
            </w:pPr>
            <w:r>
              <w:rPr>
                <w:sz w:val="19"/>
              </w:rPr>
              <w:t>30/31</w:t>
            </w:r>
          </w:p>
        </w:tc>
        <w:tc>
          <w:tcPr>
            <w:tcW w:w="1868" w:type="dxa"/>
          </w:tcPr>
          <w:p w:rsidR="00BD1F51" w:rsidRDefault="00684C1D">
            <w:pPr>
              <w:pStyle w:val="TableParagraph"/>
              <w:spacing w:line="247" w:lineRule="exact"/>
              <w:ind w:left="515"/>
              <w:rPr>
                <w:sz w:val="19"/>
              </w:rPr>
            </w:pPr>
            <w:r>
              <w:rPr>
                <w:sz w:val="19"/>
              </w:rPr>
              <w:t>1000-401,</w:t>
            </w:r>
          </w:p>
          <w:p w:rsidR="00BD1F51" w:rsidRDefault="00684C1D">
            <w:pPr>
              <w:pStyle w:val="TableParagraph"/>
              <w:spacing w:line="253" w:lineRule="exact"/>
              <w:ind w:left="531"/>
              <w:rPr>
                <w:sz w:val="19"/>
              </w:rPr>
            </w:pPr>
            <w:r>
              <w:rPr>
                <w:sz w:val="19"/>
              </w:rPr>
              <w:t>1000-402</w:t>
            </w:r>
          </w:p>
        </w:tc>
      </w:tr>
      <w:tr w:rsidR="00BD1F51">
        <w:trPr>
          <w:trHeight w:val="2031"/>
        </w:trPr>
        <w:tc>
          <w:tcPr>
            <w:tcW w:w="394" w:type="dxa"/>
          </w:tcPr>
          <w:p w:rsidR="00BD1F51" w:rsidRDefault="00684C1D">
            <w:pPr>
              <w:pStyle w:val="TableParagraph"/>
              <w:spacing w:line="229" w:lineRule="exact"/>
              <w:ind w:left="105"/>
              <w:rPr>
                <w:sz w:val="19"/>
              </w:rPr>
            </w:pPr>
            <w:r>
              <w:rPr>
                <w:sz w:val="19"/>
              </w:rPr>
              <w:t>13</w:t>
            </w:r>
          </w:p>
        </w:tc>
        <w:tc>
          <w:tcPr>
            <w:tcW w:w="792" w:type="dxa"/>
          </w:tcPr>
          <w:p w:rsidR="00BD1F51" w:rsidRDefault="00684C1D">
            <w:pPr>
              <w:pStyle w:val="TableParagraph"/>
              <w:spacing w:line="229" w:lineRule="exact"/>
              <w:ind w:left="12" w:right="2"/>
              <w:jc w:val="center"/>
              <w:rPr>
                <w:sz w:val="19"/>
              </w:rPr>
            </w:pPr>
            <w:r>
              <w:rPr>
                <w:sz w:val="19"/>
              </w:rPr>
              <w:t>580013</w:t>
            </w:r>
          </w:p>
        </w:tc>
        <w:tc>
          <w:tcPr>
            <w:tcW w:w="5082" w:type="dxa"/>
          </w:tcPr>
          <w:p w:rsidR="00BD1F51" w:rsidRDefault="00684C1D">
            <w:pPr>
              <w:pStyle w:val="TableParagraph"/>
              <w:spacing w:line="211" w:lineRule="auto"/>
              <w:ind w:left="81" w:right="298"/>
              <w:rPr>
                <w:sz w:val="19"/>
                <w:szCs w:val="19"/>
              </w:rPr>
            </w:pPr>
            <w:r>
              <w:rPr>
                <w:sz w:val="19"/>
                <w:szCs w:val="19"/>
              </w:rPr>
              <w:t>Սննդամթերքի սպառումը տնային տնտեսությունների մեկ շնչի հաշվով</w:t>
            </w:r>
          </w:p>
        </w:tc>
        <w:tc>
          <w:tcPr>
            <w:tcW w:w="2531" w:type="dxa"/>
          </w:tcPr>
          <w:p w:rsidR="00BD1F51" w:rsidRDefault="00684C1D">
            <w:pPr>
              <w:pStyle w:val="TableParagraph"/>
              <w:spacing w:line="213" w:lineRule="auto"/>
              <w:ind w:left="82" w:right="-13"/>
              <w:rPr>
                <w:sz w:val="19"/>
                <w:szCs w:val="19"/>
              </w:rPr>
            </w:pPr>
            <w:r>
              <w:rPr>
                <w:sz w:val="19"/>
                <w:szCs w:val="19"/>
              </w:rPr>
              <w:t>Տնային տնտեսությունների կենսապայմանների ամբող- ջացված հետազոտություն, հարցաթերթ, օրագիր</w:t>
            </w:r>
          </w:p>
        </w:tc>
        <w:tc>
          <w:tcPr>
            <w:tcW w:w="1873" w:type="dxa"/>
          </w:tcPr>
          <w:p w:rsidR="00BD1F51" w:rsidRDefault="00684C1D">
            <w:pPr>
              <w:pStyle w:val="TableParagraph"/>
              <w:spacing w:line="213" w:lineRule="auto"/>
              <w:ind w:left="81" w:right="-3"/>
              <w:rPr>
                <w:sz w:val="19"/>
                <w:szCs w:val="19"/>
              </w:rPr>
            </w:pPr>
            <w:r>
              <w:rPr>
                <w:sz w:val="19"/>
                <w:szCs w:val="19"/>
              </w:rPr>
              <w:t>ըստ հանրապետու- թյան, խոցելի խմբերի, 1 և 2-րդ քվինտիլների</w:t>
            </w:r>
          </w:p>
        </w:tc>
        <w:tc>
          <w:tcPr>
            <w:tcW w:w="1067" w:type="dxa"/>
          </w:tcPr>
          <w:p w:rsidR="00BD1F51" w:rsidRDefault="00684C1D">
            <w:pPr>
              <w:pStyle w:val="TableParagraph"/>
              <w:spacing w:line="229" w:lineRule="exact"/>
              <w:ind w:left="12" w:right="1"/>
              <w:jc w:val="center"/>
              <w:rPr>
                <w:sz w:val="19"/>
                <w:szCs w:val="19"/>
              </w:rPr>
            </w:pPr>
            <w:r>
              <w:rPr>
                <w:sz w:val="19"/>
                <w:szCs w:val="19"/>
              </w:rPr>
              <w:t>տարեկան</w:t>
            </w:r>
          </w:p>
        </w:tc>
        <w:tc>
          <w:tcPr>
            <w:tcW w:w="1200" w:type="dxa"/>
          </w:tcPr>
          <w:p w:rsidR="00BD1F51" w:rsidRDefault="00684C1D">
            <w:pPr>
              <w:pStyle w:val="TableParagraph"/>
              <w:spacing w:line="229" w:lineRule="exact"/>
              <w:ind w:left="21" w:right="10"/>
              <w:jc w:val="center"/>
              <w:rPr>
                <w:sz w:val="19"/>
                <w:szCs w:val="19"/>
              </w:rPr>
            </w:pPr>
            <w:r>
              <w:rPr>
                <w:sz w:val="19"/>
                <w:szCs w:val="19"/>
              </w:rPr>
              <w:t>հուլիս</w:t>
            </w:r>
          </w:p>
        </w:tc>
        <w:tc>
          <w:tcPr>
            <w:tcW w:w="1868" w:type="dxa"/>
          </w:tcPr>
          <w:p w:rsidR="00BD1F51" w:rsidRDefault="00684C1D">
            <w:pPr>
              <w:pStyle w:val="TableParagraph"/>
              <w:spacing w:line="225" w:lineRule="exact"/>
              <w:ind w:left="79" w:right="67"/>
              <w:jc w:val="center"/>
              <w:rPr>
                <w:sz w:val="19"/>
              </w:rPr>
            </w:pPr>
            <w:r>
              <w:rPr>
                <w:sz w:val="19"/>
              </w:rPr>
              <w:t>5900-201,</w:t>
            </w:r>
          </w:p>
          <w:p w:rsidR="00BD1F51" w:rsidRDefault="00684C1D">
            <w:pPr>
              <w:pStyle w:val="TableParagraph"/>
              <w:spacing w:line="224" w:lineRule="exact"/>
              <w:ind w:left="78" w:right="67"/>
              <w:jc w:val="center"/>
              <w:rPr>
                <w:sz w:val="17"/>
                <w:szCs w:val="17"/>
              </w:rPr>
            </w:pPr>
            <w:r>
              <w:rPr>
                <w:sz w:val="17"/>
                <w:szCs w:val="17"/>
              </w:rPr>
              <w:t>տվյալների բազաներ</w:t>
            </w:r>
          </w:p>
        </w:tc>
      </w:tr>
    </w:tbl>
    <w:p w:rsidR="00BD1F51" w:rsidRDefault="00BD1F51">
      <w:pPr>
        <w:spacing w:line="224" w:lineRule="exact"/>
        <w:jc w:val="center"/>
        <w:rPr>
          <w:sz w:val="17"/>
          <w:szCs w:val="17"/>
        </w:rPr>
        <w:sectPr w:rsidR="00BD1F51">
          <w:pgSz w:w="15840" w:h="12240" w:orient="landscape"/>
          <w:pgMar w:top="1720" w:right="260" w:bottom="1400" w:left="400" w:header="1232" w:footer="1137"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792"/>
        <w:gridCol w:w="5082"/>
        <w:gridCol w:w="2531"/>
        <w:gridCol w:w="1873"/>
        <w:gridCol w:w="1067"/>
        <w:gridCol w:w="1200"/>
        <w:gridCol w:w="1868"/>
      </w:tblGrid>
      <w:tr w:rsidR="00BD1F51">
        <w:trPr>
          <w:trHeight w:val="399"/>
        </w:trPr>
        <w:tc>
          <w:tcPr>
            <w:tcW w:w="394" w:type="dxa"/>
            <w:vMerge w:val="restart"/>
          </w:tcPr>
          <w:p w:rsidR="00BD1F51" w:rsidRDefault="00684C1D">
            <w:pPr>
              <w:pStyle w:val="TableParagraph"/>
              <w:spacing w:line="195" w:lineRule="exact"/>
              <w:ind w:left="53"/>
              <w:rPr>
                <w:b/>
                <w:bCs/>
                <w:i/>
                <w:sz w:val="15"/>
                <w:szCs w:val="15"/>
              </w:rPr>
            </w:pPr>
            <w:r>
              <w:rPr>
                <w:b/>
                <w:bCs/>
                <w:i/>
                <w:sz w:val="15"/>
                <w:szCs w:val="15"/>
              </w:rPr>
              <w:lastRenderedPageBreak/>
              <w:t>Հ/Հ</w:t>
            </w:r>
          </w:p>
        </w:tc>
        <w:tc>
          <w:tcPr>
            <w:tcW w:w="792" w:type="dxa"/>
            <w:vMerge w:val="restart"/>
          </w:tcPr>
          <w:p w:rsidR="00BD1F51" w:rsidRDefault="00684C1D">
            <w:pPr>
              <w:pStyle w:val="TableParagraph"/>
              <w:ind w:left="115" w:right="104" w:hanging="1"/>
              <w:jc w:val="center"/>
              <w:rPr>
                <w:b/>
                <w:bCs/>
                <w:i/>
                <w:sz w:val="15"/>
                <w:szCs w:val="15"/>
              </w:rPr>
            </w:pPr>
            <w:r>
              <w:rPr>
                <w:b/>
                <w:bCs/>
                <w:i/>
                <w:sz w:val="15"/>
                <w:szCs w:val="15"/>
              </w:rPr>
              <w:t>Աշխա- տանքի (ցուցա- նիշի) ծածկա- գիրը</w:t>
            </w:r>
          </w:p>
        </w:tc>
        <w:tc>
          <w:tcPr>
            <w:tcW w:w="5082" w:type="dxa"/>
            <w:vMerge w:val="restart"/>
          </w:tcPr>
          <w:p w:rsidR="00BD1F51" w:rsidRDefault="00684C1D">
            <w:pPr>
              <w:pStyle w:val="TableParagraph"/>
              <w:spacing w:line="242" w:lineRule="auto"/>
              <w:ind w:left="1686" w:right="1386" w:hanging="283"/>
              <w:rPr>
                <w:b/>
                <w:bCs/>
                <w:i/>
                <w:sz w:val="15"/>
                <w:szCs w:val="15"/>
              </w:rPr>
            </w:pPr>
            <w:r>
              <w:rPr>
                <w:b/>
                <w:bCs/>
                <w:i/>
                <w:sz w:val="15"/>
                <w:szCs w:val="15"/>
              </w:rPr>
              <w:t>Վիճակագրական աշխատանքի (ցուցանիշի) անվանումը</w:t>
            </w:r>
          </w:p>
        </w:tc>
        <w:tc>
          <w:tcPr>
            <w:tcW w:w="2531" w:type="dxa"/>
            <w:vMerge w:val="restart"/>
          </w:tcPr>
          <w:p w:rsidR="00BD1F51" w:rsidRDefault="00684C1D">
            <w:pPr>
              <w:pStyle w:val="TableParagraph"/>
              <w:ind w:left="112" w:right="99"/>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140" w:type="dxa"/>
            <w:gridSpan w:val="3"/>
          </w:tcPr>
          <w:p w:rsidR="00BD1F51" w:rsidRDefault="00684C1D">
            <w:pPr>
              <w:pStyle w:val="TableParagraph"/>
              <w:spacing w:line="195" w:lineRule="exact"/>
              <w:ind w:left="473"/>
              <w:rPr>
                <w:b/>
                <w:bCs/>
                <w:sz w:val="15"/>
                <w:szCs w:val="15"/>
              </w:rPr>
            </w:pPr>
            <w:r>
              <w:rPr>
                <w:b/>
                <w:bCs/>
                <w:sz w:val="15"/>
                <w:szCs w:val="15"/>
              </w:rPr>
              <w:t>Վիճակագրական աշխատանքի (ցուցանիշի)</w:t>
            </w:r>
          </w:p>
        </w:tc>
        <w:tc>
          <w:tcPr>
            <w:tcW w:w="1868" w:type="dxa"/>
            <w:vMerge w:val="restart"/>
          </w:tcPr>
          <w:p w:rsidR="00BD1F51" w:rsidRDefault="00684C1D">
            <w:pPr>
              <w:pStyle w:val="TableParagraph"/>
              <w:ind w:left="81" w:right="67"/>
              <w:jc w:val="center"/>
              <w:rPr>
                <w:b/>
                <w:bCs/>
                <w:sz w:val="15"/>
                <w:szCs w:val="15"/>
              </w:rPr>
            </w:pPr>
            <w:r>
              <w:rPr>
                <w:b/>
                <w:bCs/>
                <w:sz w:val="15"/>
                <w:szCs w:val="15"/>
              </w:rPr>
              <w:t>Արմստատի պաշտոնա- կան կայքերում առկա վիճակագրական հրա- պարակումներն ըստ ծածկագրերի (տես՝ Մաս 3), տվյալների բազաներն ըստ հղում- ների և այլն,որոնցում</w:t>
            </w:r>
          </w:p>
          <w:p w:rsidR="00BD1F51" w:rsidRDefault="00684C1D">
            <w:pPr>
              <w:pStyle w:val="TableParagraph"/>
              <w:spacing w:before="2"/>
              <w:ind w:left="47" w:hanging="22"/>
              <w:rPr>
                <w:b/>
                <w:bCs/>
                <w:sz w:val="15"/>
                <w:szCs w:val="15"/>
              </w:rPr>
            </w:pPr>
            <w:r>
              <w:rPr>
                <w:b/>
                <w:bCs/>
                <w:sz w:val="15"/>
                <w:szCs w:val="15"/>
              </w:rPr>
              <w:t>առկա է վիճակագրական</w:t>
            </w:r>
          </w:p>
          <w:p w:rsidR="00BD1F51" w:rsidRDefault="00684C1D">
            <w:pPr>
              <w:pStyle w:val="TableParagraph"/>
              <w:spacing w:line="200" w:lineRule="atLeast"/>
              <w:ind w:left="25" w:right="9"/>
              <w:jc w:val="center"/>
              <w:rPr>
                <w:b/>
                <w:bCs/>
                <w:sz w:val="15"/>
                <w:szCs w:val="15"/>
              </w:rPr>
            </w:pPr>
            <w:r>
              <w:rPr>
                <w:b/>
                <w:bCs/>
                <w:sz w:val="15"/>
                <w:szCs w:val="15"/>
              </w:rPr>
              <w:t>աշխատանքի արդյունքը (ցուցանիշը)</w:t>
            </w:r>
          </w:p>
        </w:tc>
      </w:tr>
      <w:tr w:rsidR="00BD1F51">
        <w:trPr>
          <w:trHeight w:val="1788"/>
        </w:trPr>
        <w:tc>
          <w:tcPr>
            <w:tcW w:w="394" w:type="dxa"/>
            <w:vMerge/>
            <w:tcBorders>
              <w:top w:val="nil"/>
            </w:tcBorders>
          </w:tcPr>
          <w:p w:rsidR="00BD1F51" w:rsidRDefault="00BD1F51">
            <w:pPr>
              <w:rPr>
                <w:sz w:val="2"/>
                <w:szCs w:val="2"/>
              </w:rPr>
            </w:pPr>
          </w:p>
        </w:tc>
        <w:tc>
          <w:tcPr>
            <w:tcW w:w="792" w:type="dxa"/>
            <w:vMerge/>
            <w:tcBorders>
              <w:top w:val="nil"/>
            </w:tcBorders>
          </w:tcPr>
          <w:p w:rsidR="00BD1F51" w:rsidRDefault="00BD1F51">
            <w:pPr>
              <w:rPr>
                <w:sz w:val="2"/>
                <w:szCs w:val="2"/>
              </w:rPr>
            </w:pPr>
          </w:p>
        </w:tc>
        <w:tc>
          <w:tcPr>
            <w:tcW w:w="5082" w:type="dxa"/>
            <w:vMerge/>
            <w:tcBorders>
              <w:top w:val="nil"/>
            </w:tcBorders>
          </w:tcPr>
          <w:p w:rsidR="00BD1F51" w:rsidRDefault="00BD1F51">
            <w:pPr>
              <w:rPr>
                <w:sz w:val="2"/>
                <w:szCs w:val="2"/>
              </w:rPr>
            </w:pPr>
          </w:p>
        </w:tc>
        <w:tc>
          <w:tcPr>
            <w:tcW w:w="2531" w:type="dxa"/>
            <w:vMerge/>
            <w:tcBorders>
              <w:top w:val="nil"/>
            </w:tcBorders>
          </w:tcPr>
          <w:p w:rsidR="00BD1F51" w:rsidRDefault="00BD1F51">
            <w:pPr>
              <w:rPr>
                <w:sz w:val="2"/>
                <w:szCs w:val="2"/>
              </w:rPr>
            </w:pPr>
          </w:p>
        </w:tc>
        <w:tc>
          <w:tcPr>
            <w:tcW w:w="1873" w:type="dxa"/>
          </w:tcPr>
          <w:p w:rsidR="00BD1F51" w:rsidRDefault="00684C1D">
            <w:pPr>
              <w:pStyle w:val="TableParagraph"/>
              <w:ind w:left="198" w:right="184"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67" w:type="dxa"/>
          </w:tcPr>
          <w:p w:rsidR="00BD1F51" w:rsidRDefault="00684C1D">
            <w:pPr>
              <w:pStyle w:val="TableParagraph"/>
              <w:ind w:left="79" w:right="50" w:firstLine="85"/>
              <w:rPr>
                <w:b/>
                <w:bCs/>
                <w:sz w:val="15"/>
                <w:szCs w:val="15"/>
              </w:rPr>
            </w:pPr>
            <w:r>
              <w:rPr>
                <w:b/>
                <w:bCs/>
                <w:sz w:val="15"/>
                <w:szCs w:val="15"/>
              </w:rPr>
              <w:t>հաճախա- կանությունը</w:t>
            </w:r>
          </w:p>
        </w:tc>
        <w:tc>
          <w:tcPr>
            <w:tcW w:w="1200" w:type="dxa"/>
          </w:tcPr>
          <w:p w:rsidR="00BD1F51" w:rsidRDefault="00684C1D">
            <w:pPr>
              <w:pStyle w:val="TableParagraph"/>
              <w:ind w:left="72" w:right="59" w:firstLine="3"/>
              <w:jc w:val="center"/>
              <w:rPr>
                <w:b/>
                <w:bCs/>
                <w:sz w:val="15"/>
                <w:szCs w:val="15"/>
              </w:rPr>
            </w:pPr>
            <w:r>
              <w:rPr>
                <w:b/>
                <w:bCs/>
                <w:sz w:val="15"/>
                <w:szCs w:val="15"/>
              </w:rPr>
              <w:t>կատարման (մշակման) ավարտը (ամսաթիվը կամ օրը հաշ- վետու ժամա- նակաշրջանից հետո)</w:t>
            </w:r>
          </w:p>
        </w:tc>
        <w:tc>
          <w:tcPr>
            <w:tcW w:w="1868" w:type="dxa"/>
            <w:vMerge/>
            <w:tcBorders>
              <w:top w:val="nil"/>
            </w:tcBorders>
          </w:tcPr>
          <w:p w:rsidR="00BD1F51" w:rsidRDefault="00BD1F51">
            <w:pPr>
              <w:rPr>
                <w:sz w:val="2"/>
                <w:szCs w:val="2"/>
              </w:rPr>
            </w:pPr>
          </w:p>
        </w:tc>
      </w:tr>
      <w:tr w:rsidR="00BD1F51">
        <w:trPr>
          <w:trHeight w:val="200"/>
        </w:trPr>
        <w:tc>
          <w:tcPr>
            <w:tcW w:w="394" w:type="dxa"/>
          </w:tcPr>
          <w:p w:rsidR="00BD1F51" w:rsidRDefault="00684C1D">
            <w:pPr>
              <w:pStyle w:val="TableParagraph"/>
              <w:spacing w:line="180" w:lineRule="exact"/>
              <w:ind w:left="10"/>
              <w:jc w:val="center"/>
              <w:rPr>
                <w:b/>
                <w:i/>
                <w:sz w:val="15"/>
              </w:rPr>
            </w:pPr>
            <w:r>
              <w:rPr>
                <w:b/>
                <w:i/>
                <w:sz w:val="15"/>
              </w:rPr>
              <w:t>1</w:t>
            </w:r>
          </w:p>
        </w:tc>
        <w:tc>
          <w:tcPr>
            <w:tcW w:w="792" w:type="dxa"/>
          </w:tcPr>
          <w:p w:rsidR="00BD1F51" w:rsidRDefault="00684C1D">
            <w:pPr>
              <w:pStyle w:val="TableParagraph"/>
              <w:spacing w:line="180" w:lineRule="exact"/>
              <w:ind w:left="9"/>
              <w:jc w:val="center"/>
              <w:rPr>
                <w:b/>
                <w:i/>
                <w:sz w:val="15"/>
              </w:rPr>
            </w:pPr>
            <w:r>
              <w:rPr>
                <w:b/>
                <w:i/>
                <w:sz w:val="15"/>
              </w:rPr>
              <w:t>2</w:t>
            </w:r>
          </w:p>
        </w:tc>
        <w:tc>
          <w:tcPr>
            <w:tcW w:w="5082" w:type="dxa"/>
          </w:tcPr>
          <w:p w:rsidR="00BD1F51" w:rsidRDefault="00684C1D">
            <w:pPr>
              <w:pStyle w:val="TableParagraph"/>
              <w:spacing w:line="180" w:lineRule="exact"/>
              <w:ind w:left="8"/>
              <w:jc w:val="center"/>
              <w:rPr>
                <w:b/>
                <w:i/>
                <w:sz w:val="15"/>
              </w:rPr>
            </w:pPr>
            <w:r>
              <w:rPr>
                <w:b/>
                <w:i/>
                <w:sz w:val="15"/>
              </w:rPr>
              <w:t>3</w:t>
            </w:r>
          </w:p>
        </w:tc>
        <w:tc>
          <w:tcPr>
            <w:tcW w:w="2531" w:type="dxa"/>
          </w:tcPr>
          <w:p w:rsidR="00BD1F51" w:rsidRDefault="00684C1D">
            <w:pPr>
              <w:pStyle w:val="TableParagraph"/>
              <w:spacing w:line="180" w:lineRule="exact"/>
              <w:ind w:left="11"/>
              <w:jc w:val="center"/>
              <w:rPr>
                <w:b/>
                <w:i/>
                <w:sz w:val="15"/>
              </w:rPr>
            </w:pPr>
            <w:r>
              <w:rPr>
                <w:b/>
                <w:i/>
                <w:sz w:val="15"/>
              </w:rPr>
              <w:t>4</w:t>
            </w:r>
          </w:p>
        </w:tc>
        <w:tc>
          <w:tcPr>
            <w:tcW w:w="1873" w:type="dxa"/>
          </w:tcPr>
          <w:p w:rsidR="00BD1F51" w:rsidRDefault="00684C1D">
            <w:pPr>
              <w:pStyle w:val="TableParagraph"/>
              <w:spacing w:line="180" w:lineRule="exact"/>
              <w:ind w:left="10"/>
              <w:jc w:val="center"/>
              <w:rPr>
                <w:b/>
                <w:i/>
                <w:sz w:val="15"/>
              </w:rPr>
            </w:pPr>
            <w:r>
              <w:rPr>
                <w:b/>
                <w:i/>
                <w:sz w:val="15"/>
              </w:rPr>
              <w:t>5</w:t>
            </w:r>
          </w:p>
        </w:tc>
        <w:tc>
          <w:tcPr>
            <w:tcW w:w="1067" w:type="dxa"/>
          </w:tcPr>
          <w:p w:rsidR="00BD1F51" w:rsidRDefault="00684C1D">
            <w:pPr>
              <w:pStyle w:val="TableParagraph"/>
              <w:spacing w:line="180" w:lineRule="exact"/>
              <w:ind w:left="12"/>
              <w:jc w:val="center"/>
              <w:rPr>
                <w:b/>
                <w:i/>
                <w:sz w:val="15"/>
              </w:rPr>
            </w:pPr>
            <w:r>
              <w:rPr>
                <w:b/>
                <w:i/>
                <w:sz w:val="15"/>
              </w:rPr>
              <w:t>6</w:t>
            </w:r>
          </w:p>
        </w:tc>
        <w:tc>
          <w:tcPr>
            <w:tcW w:w="1200" w:type="dxa"/>
          </w:tcPr>
          <w:p w:rsidR="00BD1F51" w:rsidRDefault="00684C1D">
            <w:pPr>
              <w:pStyle w:val="TableParagraph"/>
              <w:spacing w:line="180" w:lineRule="exact"/>
              <w:ind w:left="14"/>
              <w:jc w:val="center"/>
              <w:rPr>
                <w:b/>
                <w:i/>
                <w:sz w:val="15"/>
              </w:rPr>
            </w:pPr>
            <w:r>
              <w:rPr>
                <w:b/>
                <w:i/>
                <w:sz w:val="15"/>
              </w:rPr>
              <w:t>7</w:t>
            </w:r>
          </w:p>
        </w:tc>
        <w:tc>
          <w:tcPr>
            <w:tcW w:w="1868" w:type="dxa"/>
          </w:tcPr>
          <w:p w:rsidR="00BD1F51" w:rsidRDefault="00684C1D">
            <w:pPr>
              <w:pStyle w:val="TableParagraph"/>
              <w:spacing w:line="180" w:lineRule="exact"/>
              <w:ind w:left="12"/>
              <w:jc w:val="center"/>
              <w:rPr>
                <w:b/>
                <w:i/>
                <w:sz w:val="15"/>
              </w:rPr>
            </w:pPr>
            <w:r>
              <w:rPr>
                <w:b/>
                <w:i/>
                <w:sz w:val="15"/>
              </w:rPr>
              <w:t>8</w:t>
            </w:r>
          </w:p>
        </w:tc>
      </w:tr>
      <w:tr w:rsidR="00BD1F51">
        <w:trPr>
          <w:trHeight w:val="2256"/>
        </w:trPr>
        <w:tc>
          <w:tcPr>
            <w:tcW w:w="394" w:type="dxa"/>
          </w:tcPr>
          <w:p w:rsidR="00BD1F51" w:rsidRDefault="00684C1D">
            <w:pPr>
              <w:pStyle w:val="TableParagraph"/>
              <w:spacing w:line="229" w:lineRule="exact"/>
              <w:ind w:left="59" w:right="49"/>
              <w:jc w:val="center"/>
              <w:rPr>
                <w:sz w:val="19"/>
              </w:rPr>
            </w:pPr>
            <w:r>
              <w:rPr>
                <w:sz w:val="19"/>
              </w:rPr>
              <w:t>14</w:t>
            </w:r>
          </w:p>
        </w:tc>
        <w:tc>
          <w:tcPr>
            <w:tcW w:w="792" w:type="dxa"/>
          </w:tcPr>
          <w:p w:rsidR="00BD1F51" w:rsidRDefault="00684C1D">
            <w:pPr>
              <w:pStyle w:val="TableParagraph"/>
              <w:spacing w:line="229" w:lineRule="exact"/>
              <w:ind w:right="67"/>
              <w:jc w:val="right"/>
              <w:rPr>
                <w:sz w:val="19"/>
              </w:rPr>
            </w:pPr>
            <w:r>
              <w:rPr>
                <w:w w:val="95"/>
                <w:sz w:val="19"/>
              </w:rPr>
              <w:t>580014</w:t>
            </w:r>
          </w:p>
        </w:tc>
        <w:tc>
          <w:tcPr>
            <w:tcW w:w="5082" w:type="dxa"/>
          </w:tcPr>
          <w:p w:rsidR="00BD1F51" w:rsidRDefault="00684C1D">
            <w:pPr>
              <w:pStyle w:val="TableParagraph"/>
              <w:spacing w:line="215" w:lineRule="exact"/>
              <w:ind w:left="80"/>
              <w:rPr>
                <w:sz w:val="19"/>
                <w:szCs w:val="19"/>
              </w:rPr>
            </w:pPr>
            <w:r>
              <w:rPr>
                <w:sz w:val="19"/>
                <w:szCs w:val="19"/>
              </w:rPr>
              <w:t>Տնային</w:t>
            </w:r>
            <w:r>
              <w:rPr>
                <w:spacing w:val="-16"/>
                <w:sz w:val="19"/>
                <w:szCs w:val="19"/>
              </w:rPr>
              <w:t xml:space="preserve"> </w:t>
            </w:r>
            <w:r>
              <w:rPr>
                <w:sz w:val="19"/>
                <w:szCs w:val="19"/>
              </w:rPr>
              <w:t>տնտեսությունների</w:t>
            </w:r>
            <w:r>
              <w:rPr>
                <w:spacing w:val="-16"/>
                <w:sz w:val="19"/>
                <w:szCs w:val="19"/>
              </w:rPr>
              <w:t xml:space="preserve"> </w:t>
            </w:r>
            <w:r>
              <w:rPr>
                <w:sz w:val="19"/>
                <w:szCs w:val="19"/>
              </w:rPr>
              <w:t>սպառողական</w:t>
            </w:r>
            <w:r>
              <w:rPr>
                <w:spacing w:val="-15"/>
                <w:sz w:val="19"/>
                <w:szCs w:val="19"/>
              </w:rPr>
              <w:t xml:space="preserve"> </w:t>
            </w:r>
            <w:r>
              <w:rPr>
                <w:sz w:val="19"/>
                <w:szCs w:val="19"/>
              </w:rPr>
              <w:t>ծախսերն</w:t>
            </w:r>
            <w:r>
              <w:rPr>
                <w:spacing w:val="-15"/>
                <w:sz w:val="19"/>
                <w:szCs w:val="19"/>
              </w:rPr>
              <w:t xml:space="preserve"> </w:t>
            </w:r>
            <w:r>
              <w:rPr>
                <w:sz w:val="19"/>
                <w:szCs w:val="19"/>
              </w:rPr>
              <w:t>ըստ</w:t>
            </w:r>
          </w:p>
          <w:p w:rsidR="00BD1F51" w:rsidRDefault="00684C1D">
            <w:pPr>
              <w:pStyle w:val="TableParagraph"/>
              <w:spacing w:before="10" w:line="211" w:lineRule="auto"/>
              <w:ind w:left="81"/>
              <w:rPr>
                <w:sz w:val="19"/>
                <w:szCs w:val="19"/>
              </w:rPr>
            </w:pPr>
            <w:r>
              <w:rPr>
                <w:sz w:val="19"/>
                <w:szCs w:val="19"/>
              </w:rPr>
              <w:t>«Անհատական սպառումն ըստ նպատակների» դասակարգչի</w:t>
            </w:r>
          </w:p>
          <w:p w:rsidR="00BD1F51" w:rsidRDefault="00684C1D">
            <w:pPr>
              <w:pStyle w:val="TableParagraph"/>
              <w:spacing w:line="218" w:lineRule="exact"/>
              <w:ind w:left="81"/>
              <w:rPr>
                <w:i/>
                <w:sz w:val="19"/>
                <w:szCs w:val="19"/>
              </w:rPr>
            </w:pPr>
            <w:r>
              <w:rPr>
                <w:sz w:val="19"/>
                <w:szCs w:val="19"/>
              </w:rPr>
              <w:t>2019 թվական (</w:t>
            </w:r>
            <w:r>
              <w:rPr>
                <w:i/>
                <w:sz w:val="19"/>
                <w:szCs w:val="19"/>
              </w:rPr>
              <w:t>նախնական տվյալներով)</w:t>
            </w:r>
          </w:p>
          <w:p w:rsidR="00BD1F51" w:rsidRDefault="00684C1D">
            <w:pPr>
              <w:pStyle w:val="TableParagraph"/>
              <w:spacing w:line="226" w:lineRule="exact"/>
              <w:ind w:left="81"/>
              <w:rPr>
                <w:i/>
                <w:sz w:val="19"/>
                <w:szCs w:val="19"/>
              </w:rPr>
            </w:pPr>
            <w:r>
              <w:rPr>
                <w:sz w:val="19"/>
                <w:szCs w:val="19"/>
              </w:rPr>
              <w:t>2019 թվական (</w:t>
            </w:r>
            <w:r>
              <w:rPr>
                <w:i/>
                <w:sz w:val="19"/>
                <w:szCs w:val="19"/>
              </w:rPr>
              <w:t>վերջնական տվյալներով)</w:t>
            </w:r>
          </w:p>
          <w:p w:rsidR="00BD1F51" w:rsidRDefault="00684C1D">
            <w:pPr>
              <w:pStyle w:val="TableParagraph"/>
              <w:spacing w:before="9" w:line="211" w:lineRule="auto"/>
              <w:ind w:left="81" w:right="527"/>
              <w:rPr>
                <w:i/>
                <w:sz w:val="19"/>
                <w:szCs w:val="19"/>
              </w:rPr>
            </w:pPr>
            <w:r>
              <w:rPr>
                <w:sz w:val="19"/>
                <w:szCs w:val="19"/>
              </w:rPr>
              <w:t>2020 թվականի հունվար-սեպտեմբեր (</w:t>
            </w:r>
            <w:r>
              <w:rPr>
                <w:i/>
                <w:sz w:val="19"/>
                <w:szCs w:val="19"/>
              </w:rPr>
              <w:t>նախնական տվյալներով)</w:t>
            </w:r>
          </w:p>
          <w:p w:rsidR="00BD1F51" w:rsidRDefault="00684C1D">
            <w:pPr>
              <w:pStyle w:val="TableParagraph"/>
              <w:spacing w:line="234" w:lineRule="exact"/>
              <w:ind w:left="81"/>
              <w:rPr>
                <w:i/>
                <w:sz w:val="19"/>
                <w:szCs w:val="19"/>
              </w:rPr>
            </w:pPr>
            <w:r>
              <w:rPr>
                <w:sz w:val="19"/>
                <w:szCs w:val="19"/>
              </w:rPr>
              <w:t>2019 թվականի IV եռամսյակ (</w:t>
            </w:r>
            <w:r>
              <w:rPr>
                <w:i/>
                <w:sz w:val="19"/>
                <w:szCs w:val="19"/>
              </w:rPr>
              <w:t>վերջնական տվյալներով)</w:t>
            </w:r>
          </w:p>
        </w:tc>
        <w:tc>
          <w:tcPr>
            <w:tcW w:w="2531" w:type="dxa"/>
          </w:tcPr>
          <w:p w:rsidR="00BD1F51" w:rsidRDefault="00684C1D">
            <w:pPr>
              <w:pStyle w:val="TableParagraph"/>
              <w:spacing w:line="213" w:lineRule="auto"/>
              <w:ind w:left="82" w:right="-13"/>
              <w:rPr>
                <w:sz w:val="19"/>
                <w:szCs w:val="19"/>
              </w:rPr>
            </w:pPr>
            <w:r>
              <w:rPr>
                <w:sz w:val="19"/>
                <w:szCs w:val="19"/>
              </w:rPr>
              <w:t>Տնային տնտեսությունների կենսապայմանների ամբող- ջացված հետազոտություն, հարցաթերթ, օրագիր</w:t>
            </w:r>
          </w:p>
        </w:tc>
        <w:tc>
          <w:tcPr>
            <w:tcW w:w="1873" w:type="dxa"/>
          </w:tcPr>
          <w:p w:rsidR="00BD1F51" w:rsidRDefault="00684C1D">
            <w:pPr>
              <w:pStyle w:val="TableParagraph"/>
              <w:spacing w:line="213" w:lineRule="auto"/>
              <w:ind w:left="28" w:right="-3"/>
              <w:rPr>
                <w:sz w:val="19"/>
                <w:szCs w:val="19"/>
              </w:rPr>
            </w:pPr>
            <w:r>
              <w:rPr>
                <w:sz w:val="19"/>
                <w:szCs w:val="19"/>
              </w:rPr>
              <w:t>ըստ հանրապետու- թյան հատվածների, խմբերի, դասերի և ենթադասերի, ապրանքների և ծառայությունների</w:t>
            </w:r>
          </w:p>
        </w:tc>
        <w:tc>
          <w:tcPr>
            <w:tcW w:w="1067" w:type="dxa"/>
          </w:tcPr>
          <w:p w:rsidR="00BD1F51" w:rsidRDefault="00684C1D">
            <w:pPr>
              <w:pStyle w:val="TableParagraph"/>
              <w:spacing w:line="213" w:lineRule="auto"/>
              <w:ind w:left="91" w:right="77" w:hanging="2"/>
              <w:jc w:val="center"/>
              <w:rPr>
                <w:sz w:val="19"/>
                <w:szCs w:val="19"/>
              </w:rPr>
            </w:pPr>
            <w:r>
              <w:rPr>
                <w:sz w:val="19"/>
                <w:szCs w:val="19"/>
              </w:rPr>
              <w:t xml:space="preserve">եռամսյա- կային, </w:t>
            </w:r>
            <w:r>
              <w:rPr>
                <w:w w:val="95"/>
                <w:sz w:val="19"/>
                <w:szCs w:val="19"/>
              </w:rPr>
              <w:t>տարեկան</w:t>
            </w:r>
          </w:p>
        </w:tc>
        <w:tc>
          <w:tcPr>
            <w:tcW w:w="1200" w:type="dxa"/>
          </w:tcPr>
          <w:p w:rsidR="00BD1F51" w:rsidRDefault="00BD1F51">
            <w:pPr>
              <w:pStyle w:val="TableParagraph"/>
              <w:rPr>
                <w:b/>
                <w:sz w:val="24"/>
              </w:rPr>
            </w:pPr>
          </w:p>
          <w:p w:rsidR="00BD1F51" w:rsidRDefault="00BD1F51">
            <w:pPr>
              <w:pStyle w:val="TableParagraph"/>
              <w:spacing w:before="1"/>
              <w:rPr>
                <w:b/>
                <w:sz w:val="25"/>
              </w:rPr>
            </w:pPr>
          </w:p>
          <w:p w:rsidR="00BD1F51" w:rsidRDefault="00684C1D">
            <w:pPr>
              <w:pStyle w:val="TableParagraph"/>
              <w:spacing w:line="240" w:lineRule="exact"/>
              <w:ind w:left="151"/>
              <w:rPr>
                <w:sz w:val="19"/>
                <w:szCs w:val="19"/>
              </w:rPr>
            </w:pPr>
            <w:r>
              <w:rPr>
                <w:sz w:val="19"/>
                <w:szCs w:val="19"/>
              </w:rPr>
              <w:t>11 մարտի,</w:t>
            </w:r>
          </w:p>
          <w:p w:rsidR="00BD1F51" w:rsidRDefault="00684C1D">
            <w:pPr>
              <w:pStyle w:val="TableParagraph"/>
              <w:spacing w:line="226" w:lineRule="exact"/>
              <w:ind w:left="22" w:right="9"/>
              <w:jc w:val="center"/>
              <w:rPr>
                <w:sz w:val="19"/>
              </w:rPr>
            </w:pPr>
            <w:r>
              <w:rPr>
                <w:sz w:val="19"/>
              </w:rPr>
              <w:t>30</w:t>
            </w:r>
          </w:p>
          <w:p w:rsidR="00BD1F51" w:rsidRDefault="00684C1D">
            <w:pPr>
              <w:pStyle w:val="TableParagraph"/>
              <w:spacing w:before="9" w:line="211" w:lineRule="auto"/>
              <w:ind w:left="22" w:right="10"/>
              <w:jc w:val="center"/>
              <w:rPr>
                <w:sz w:val="19"/>
                <w:szCs w:val="19"/>
              </w:rPr>
            </w:pPr>
            <w:r>
              <w:rPr>
                <w:w w:val="95"/>
                <w:sz w:val="19"/>
                <w:szCs w:val="19"/>
              </w:rPr>
              <w:t xml:space="preserve">հոկտեմբերի, </w:t>
            </w:r>
            <w:r>
              <w:rPr>
                <w:sz w:val="19"/>
                <w:szCs w:val="19"/>
              </w:rPr>
              <w:t>18</w:t>
            </w:r>
          </w:p>
          <w:p w:rsidR="00BD1F51" w:rsidRDefault="00684C1D">
            <w:pPr>
              <w:pStyle w:val="TableParagraph"/>
              <w:spacing w:before="4" w:line="211" w:lineRule="auto"/>
              <w:ind w:left="22" w:right="7"/>
              <w:jc w:val="center"/>
              <w:rPr>
                <w:sz w:val="19"/>
                <w:szCs w:val="19"/>
              </w:rPr>
            </w:pPr>
            <w:r>
              <w:rPr>
                <w:w w:val="95"/>
                <w:sz w:val="19"/>
                <w:szCs w:val="19"/>
              </w:rPr>
              <w:t xml:space="preserve">դեկտեմբերի, </w:t>
            </w:r>
            <w:r>
              <w:rPr>
                <w:sz w:val="19"/>
                <w:szCs w:val="19"/>
              </w:rPr>
              <w:t>30</w:t>
            </w:r>
          </w:p>
          <w:p w:rsidR="00BD1F51" w:rsidRDefault="00684C1D">
            <w:pPr>
              <w:pStyle w:val="TableParagraph"/>
              <w:spacing w:line="208" w:lineRule="exact"/>
              <w:ind w:left="20" w:right="10"/>
              <w:jc w:val="center"/>
              <w:rPr>
                <w:sz w:val="19"/>
                <w:szCs w:val="19"/>
              </w:rPr>
            </w:pPr>
            <w:r>
              <w:rPr>
                <w:sz w:val="19"/>
                <w:szCs w:val="19"/>
              </w:rPr>
              <w:t>հոկտեմբերի</w:t>
            </w:r>
          </w:p>
        </w:tc>
        <w:tc>
          <w:tcPr>
            <w:tcW w:w="1868" w:type="dxa"/>
          </w:tcPr>
          <w:p w:rsidR="00BD1F51" w:rsidRDefault="00684C1D">
            <w:pPr>
              <w:pStyle w:val="TableParagraph"/>
              <w:spacing w:line="213" w:lineRule="auto"/>
              <w:ind w:left="80" w:right="67"/>
              <w:jc w:val="center"/>
              <w:rPr>
                <w:sz w:val="19"/>
                <w:szCs w:val="19"/>
              </w:rPr>
            </w:pPr>
            <w:r>
              <w:rPr>
                <w:sz w:val="19"/>
                <w:szCs w:val="19"/>
              </w:rPr>
              <w:t xml:space="preserve">ներքին </w:t>
            </w:r>
            <w:r>
              <w:rPr>
                <w:w w:val="95"/>
                <w:sz w:val="19"/>
                <w:szCs w:val="19"/>
              </w:rPr>
              <w:t xml:space="preserve">օգտագործման </w:t>
            </w:r>
            <w:r>
              <w:rPr>
                <w:sz w:val="19"/>
                <w:szCs w:val="19"/>
              </w:rPr>
              <w:t>համար</w:t>
            </w:r>
          </w:p>
        </w:tc>
      </w:tr>
      <w:tr w:rsidR="00BD1F51">
        <w:trPr>
          <w:trHeight w:val="2483"/>
        </w:trPr>
        <w:tc>
          <w:tcPr>
            <w:tcW w:w="394" w:type="dxa"/>
          </w:tcPr>
          <w:p w:rsidR="00BD1F51" w:rsidRDefault="00684C1D">
            <w:pPr>
              <w:pStyle w:val="TableParagraph"/>
              <w:spacing w:line="230" w:lineRule="exact"/>
              <w:ind w:left="66" w:right="46"/>
              <w:jc w:val="center"/>
              <w:rPr>
                <w:sz w:val="19"/>
              </w:rPr>
            </w:pPr>
            <w:r>
              <w:rPr>
                <w:sz w:val="19"/>
              </w:rPr>
              <w:t>15</w:t>
            </w:r>
          </w:p>
        </w:tc>
        <w:tc>
          <w:tcPr>
            <w:tcW w:w="792" w:type="dxa"/>
          </w:tcPr>
          <w:p w:rsidR="00BD1F51" w:rsidRDefault="00684C1D">
            <w:pPr>
              <w:pStyle w:val="TableParagraph"/>
              <w:spacing w:line="230" w:lineRule="exact"/>
              <w:ind w:right="104"/>
              <w:jc w:val="right"/>
              <w:rPr>
                <w:sz w:val="19"/>
              </w:rPr>
            </w:pPr>
            <w:r>
              <w:rPr>
                <w:w w:val="95"/>
                <w:sz w:val="19"/>
              </w:rPr>
              <w:t>580015</w:t>
            </w:r>
          </w:p>
        </w:tc>
        <w:tc>
          <w:tcPr>
            <w:tcW w:w="5082" w:type="dxa"/>
          </w:tcPr>
          <w:p w:rsidR="00BD1F51" w:rsidRDefault="00684C1D">
            <w:pPr>
              <w:pStyle w:val="TableParagraph"/>
              <w:spacing w:line="211" w:lineRule="auto"/>
              <w:ind w:left="97" w:right="233" w:firstLine="1"/>
              <w:rPr>
                <w:sz w:val="19"/>
                <w:szCs w:val="19"/>
              </w:rPr>
            </w:pPr>
            <w:r>
              <w:rPr>
                <w:sz w:val="19"/>
                <w:szCs w:val="19"/>
              </w:rPr>
              <w:t>Տնային տնտեսությունների սպառողական ծախսերն ըստ «Անհատական սպառումն ըստ նպատակների» դասակարգչի</w:t>
            </w:r>
          </w:p>
          <w:p w:rsidR="00BD1F51" w:rsidRDefault="00684C1D">
            <w:pPr>
              <w:pStyle w:val="TableParagraph"/>
              <w:spacing w:before="3" w:line="211" w:lineRule="auto"/>
              <w:ind w:left="270" w:right="74"/>
              <w:jc w:val="both"/>
              <w:rPr>
                <w:i/>
                <w:sz w:val="19"/>
                <w:szCs w:val="19"/>
              </w:rPr>
            </w:pPr>
            <w:r>
              <w:rPr>
                <w:sz w:val="19"/>
                <w:szCs w:val="19"/>
              </w:rPr>
              <w:t>2019</w:t>
            </w:r>
            <w:r>
              <w:rPr>
                <w:spacing w:val="-17"/>
                <w:sz w:val="19"/>
                <w:szCs w:val="19"/>
              </w:rPr>
              <w:t xml:space="preserve"> </w:t>
            </w:r>
            <w:r>
              <w:rPr>
                <w:sz w:val="19"/>
                <w:szCs w:val="19"/>
              </w:rPr>
              <w:t>թվականի</w:t>
            </w:r>
            <w:r>
              <w:rPr>
                <w:spacing w:val="-16"/>
                <w:sz w:val="19"/>
                <w:szCs w:val="19"/>
              </w:rPr>
              <w:t xml:space="preserve"> </w:t>
            </w:r>
            <w:r>
              <w:rPr>
                <w:sz w:val="19"/>
                <w:szCs w:val="19"/>
              </w:rPr>
              <w:t>IV</w:t>
            </w:r>
            <w:r>
              <w:rPr>
                <w:spacing w:val="-16"/>
                <w:sz w:val="19"/>
                <w:szCs w:val="19"/>
              </w:rPr>
              <w:t xml:space="preserve"> </w:t>
            </w:r>
            <w:r>
              <w:rPr>
                <w:sz w:val="19"/>
                <w:szCs w:val="19"/>
              </w:rPr>
              <w:t>եռամսյակ</w:t>
            </w:r>
            <w:r>
              <w:rPr>
                <w:spacing w:val="-15"/>
                <w:sz w:val="19"/>
                <w:szCs w:val="19"/>
              </w:rPr>
              <w:t xml:space="preserve"> </w:t>
            </w:r>
            <w:r>
              <w:rPr>
                <w:sz w:val="19"/>
                <w:szCs w:val="19"/>
              </w:rPr>
              <w:t>(</w:t>
            </w:r>
            <w:r>
              <w:rPr>
                <w:i/>
                <w:sz w:val="19"/>
                <w:szCs w:val="19"/>
              </w:rPr>
              <w:t xml:space="preserve">նախնականտվյալներով) </w:t>
            </w:r>
            <w:r>
              <w:rPr>
                <w:sz w:val="19"/>
                <w:szCs w:val="19"/>
              </w:rPr>
              <w:t>2019 թվական (</w:t>
            </w:r>
            <w:r>
              <w:rPr>
                <w:i/>
                <w:sz w:val="19"/>
                <w:szCs w:val="19"/>
              </w:rPr>
              <w:t>վերջնական</w:t>
            </w:r>
            <w:r>
              <w:rPr>
                <w:i/>
                <w:spacing w:val="-11"/>
                <w:sz w:val="19"/>
                <w:szCs w:val="19"/>
              </w:rPr>
              <w:t xml:space="preserve"> </w:t>
            </w:r>
            <w:r>
              <w:rPr>
                <w:i/>
                <w:sz w:val="19"/>
                <w:szCs w:val="19"/>
              </w:rPr>
              <w:t>տվյալներով)</w:t>
            </w:r>
          </w:p>
          <w:p w:rsidR="00BD1F51" w:rsidRDefault="00684C1D">
            <w:pPr>
              <w:pStyle w:val="TableParagraph"/>
              <w:spacing w:line="213" w:lineRule="auto"/>
              <w:ind w:left="270" w:right="-15"/>
              <w:jc w:val="both"/>
              <w:rPr>
                <w:i/>
                <w:sz w:val="19"/>
                <w:szCs w:val="19"/>
              </w:rPr>
            </w:pPr>
            <w:r>
              <w:rPr>
                <w:sz w:val="19"/>
                <w:szCs w:val="19"/>
              </w:rPr>
              <w:t>2020 թվականի I եռամսյակ (</w:t>
            </w:r>
            <w:r>
              <w:rPr>
                <w:i/>
                <w:sz w:val="19"/>
                <w:szCs w:val="19"/>
              </w:rPr>
              <w:t xml:space="preserve">նախնական տվյալներով) </w:t>
            </w:r>
            <w:r>
              <w:rPr>
                <w:sz w:val="19"/>
                <w:szCs w:val="19"/>
              </w:rPr>
              <w:t>2020 թվականի II եռամսյակ (</w:t>
            </w:r>
            <w:r>
              <w:rPr>
                <w:i/>
                <w:sz w:val="19"/>
                <w:szCs w:val="19"/>
              </w:rPr>
              <w:t xml:space="preserve">նախնական տվյալներով) </w:t>
            </w:r>
            <w:r>
              <w:rPr>
                <w:sz w:val="19"/>
                <w:szCs w:val="19"/>
              </w:rPr>
              <w:t>2020</w:t>
            </w:r>
            <w:r>
              <w:rPr>
                <w:spacing w:val="-12"/>
                <w:sz w:val="19"/>
                <w:szCs w:val="19"/>
              </w:rPr>
              <w:t xml:space="preserve"> </w:t>
            </w:r>
            <w:r>
              <w:rPr>
                <w:sz w:val="19"/>
                <w:szCs w:val="19"/>
              </w:rPr>
              <w:t>թվականի</w:t>
            </w:r>
            <w:r>
              <w:rPr>
                <w:spacing w:val="-13"/>
                <w:sz w:val="19"/>
                <w:szCs w:val="19"/>
              </w:rPr>
              <w:t xml:space="preserve"> </w:t>
            </w:r>
            <w:r>
              <w:rPr>
                <w:sz w:val="19"/>
                <w:szCs w:val="19"/>
              </w:rPr>
              <w:t>III</w:t>
            </w:r>
            <w:r>
              <w:rPr>
                <w:spacing w:val="-12"/>
                <w:sz w:val="19"/>
                <w:szCs w:val="19"/>
              </w:rPr>
              <w:t xml:space="preserve"> </w:t>
            </w:r>
            <w:r>
              <w:rPr>
                <w:sz w:val="19"/>
                <w:szCs w:val="19"/>
              </w:rPr>
              <w:t>եռամսյակ</w:t>
            </w:r>
            <w:r>
              <w:rPr>
                <w:spacing w:val="-10"/>
                <w:sz w:val="19"/>
                <w:szCs w:val="19"/>
              </w:rPr>
              <w:t xml:space="preserve"> </w:t>
            </w:r>
            <w:r>
              <w:rPr>
                <w:sz w:val="19"/>
                <w:szCs w:val="19"/>
              </w:rPr>
              <w:t>(</w:t>
            </w:r>
            <w:r>
              <w:rPr>
                <w:i/>
                <w:sz w:val="19"/>
                <w:szCs w:val="19"/>
              </w:rPr>
              <w:t>նախնական</w:t>
            </w:r>
            <w:r>
              <w:rPr>
                <w:i/>
                <w:spacing w:val="-11"/>
                <w:sz w:val="19"/>
                <w:szCs w:val="19"/>
              </w:rPr>
              <w:t xml:space="preserve"> </w:t>
            </w:r>
            <w:r>
              <w:rPr>
                <w:i/>
                <w:sz w:val="19"/>
                <w:szCs w:val="19"/>
              </w:rPr>
              <w:t>տվյալներով)</w:t>
            </w:r>
          </w:p>
        </w:tc>
        <w:tc>
          <w:tcPr>
            <w:tcW w:w="2531" w:type="dxa"/>
          </w:tcPr>
          <w:p w:rsidR="00BD1F51" w:rsidRDefault="00684C1D">
            <w:pPr>
              <w:pStyle w:val="TableParagraph"/>
              <w:spacing w:line="211" w:lineRule="auto"/>
              <w:ind w:left="82" w:right="-13"/>
              <w:rPr>
                <w:sz w:val="19"/>
                <w:szCs w:val="19"/>
              </w:rPr>
            </w:pPr>
            <w:r>
              <w:rPr>
                <w:sz w:val="19"/>
                <w:szCs w:val="19"/>
              </w:rPr>
              <w:t>Տնային տնտեսությունների կենսապայմանների ամբող- ջացված հետազոտություն, հարցաթերթ, օրագիր</w:t>
            </w:r>
          </w:p>
        </w:tc>
        <w:tc>
          <w:tcPr>
            <w:tcW w:w="1873" w:type="dxa"/>
          </w:tcPr>
          <w:p w:rsidR="00BD1F51" w:rsidRDefault="00684C1D">
            <w:pPr>
              <w:pStyle w:val="TableParagraph"/>
              <w:spacing w:line="211" w:lineRule="auto"/>
              <w:ind w:left="28" w:right="98"/>
              <w:rPr>
                <w:sz w:val="19"/>
                <w:szCs w:val="19"/>
              </w:rPr>
            </w:pPr>
            <w:r>
              <w:rPr>
                <w:sz w:val="19"/>
                <w:szCs w:val="19"/>
              </w:rPr>
              <w:t>ըստ հանրապետու- թյան, հատվածների, խմբերի,</w:t>
            </w:r>
          </w:p>
          <w:p w:rsidR="00BD1F51" w:rsidRDefault="00684C1D">
            <w:pPr>
              <w:pStyle w:val="TableParagraph"/>
              <w:spacing w:before="4" w:line="211" w:lineRule="auto"/>
              <w:ind w:left="28" w:right="-3"/>
              <w:rPr>
                <w:sz w:val="19"/>
                <w:szCs w:val="19"/>
              </w:rPr>
            </w:pPr>
            <w:r>
              <w:rPr>
                <w:sz w:val="19"/>
                <w:szCs w:val="19"/>
              </w:rPr>
              <w:t xml:space="preserve">դասերի և </w:t>
            </w:r>
            <w:r>
              <w:rPr>
                <w:w w:val="95"/>
                <w:sz w:val="19"/>
                <w:szCs w:val="19"/>
              </w:rPr>
              <w:t>ենթադասերի</w:t>
            </w:r>
          </w:p>
        </w:tc>
        <w:tc>
          <w:tcPr>
            <w:tcW w:w="1067" w:type="dxa"/>
          </w:tcPr>
          <w:p w:rsidR="00BD1F51" w:rsidRDefault="00684C1D">
            <w:pPr>
              <w:pStyle w:val="TableParagraph"/>
              <w:spacing w:line="211" w:lineRule="auto"/>
              <w:ind w:left="91" w:right="77" w:hanging="2"/>
              <w:jc w:val="center"/>
              <w:rPr>
                <w:sz w:val="19"/>
                <w:szCs w:val="19"/>
              </w:rPr>
            </w:pPr>
            <w:r>
              <w:rPr>
                <w:sz w:val="19"/>
                <w:szCs w:val="19"/>
              </w:rPr>
              <w:t xml:space="preserve">եռամսյա- կային, </w:t>
            </w:r>
            <w:r>
              <w:rPr>
                <w:w w:val="95"/>
                <w:sz w:val="19"/>
                <w:szCs w:val="19"/>
              </w:rPr>
              <w:t>տարեկան</w:t>
            </w:r>
          </w:p>
        </w:tc>
        <w:tc>
          <w:tcPr>
            <w:tcW w:w="1200" w:type="dxa"/>
          </w:tcPr>
          <w:p w:rsidR="00BD1F51" w:rsidRDefault="00BD1F51">
            <w:pPr>
              <w:pStyle w:val="TableParagraph"/>
              <w:rPr>
                <w:b/>
                <w:sz w:val="24"/>
              </w:rPr>
            </w:pPr>
          </w:p>
          <w:p w:rsidR="00BD1F51" w:rsidRDefault="00BD1F51">
            <w:pPr>
              <w:pStyle w:val="TableParagraph"/>
              <w:spacing w:before="1"/>
              <w:rPr>
                <w:b/>
                <w:sz w:val="25"/>
              </w:rPr>
            </w:pPr>
          </w:p>
          <w:p w:rsidR="00BD1F51" w:rsidRDefault="00684C1D">
            <w:pPr>
              <w:pStyle w:val="TableParagraph"/>
              <w:spacing w:line="240" w:lineRule="exact"/>
              <w:ind w:left="137"/>
              <w:rPr>
                <w:sz w:val="19"/>
                <w:szCs w:val="19"/>
              </w:rPr>
            </w:pPr>
            <w:r>
              <w:rPr>
                <w:sz w:val="19"/>
                <w:szCs w:val="19"/>
              </w:rPr>
              <w:t>18 մարտի,</w:t>
            </w:r>
          </w:p>
          <w:p w:rsidR="00BD1F51" w:rsidRDefault="00684C1D">
            <w:pPr>
              <w:pStyle w:val="TableParagraph"/>
              <w:spacing w:line="226" w:lineRule="exact"/>
              <w:ind w:left="22" w:right="9"/>
              <w:jc w:val="center"/>
              <w:rPr>
                <w:sz w:val="19"/>
              </w:rPr>
            </w:pPr>
            <w:r>
              <w:rPr>
                <w:sz w:val="19"/>
              </w:rPr>
              <w:t>21</w:t>
            </w:r>
          </w:p>
          <w:p w:rsidR="00BD1F51" w:rsidRDefault="00684C1D">
            <w:pPr>
              <w:pStyle w:val="TableParagraph"/>
              <w:spacing w:before="7" w:line="213" w:lineRule="auto"/>
              <w:ind w:left="22" w:right="8"/>
              <w:jc w:val="center"/>
              <w:rPr>
                <w:sz w:val="19"/>
                <w:szCs w:val="19"/>
              </w:rPr>
            </w:pPr>
            <w:r>
              <w:rPr>
                <w:w w:val="95"/>
                <w:sz w:val="19"/>
                <w:szCs w:val="19"/>
              </w:rPr>
              <w:t xml:space="preserve">հոկտեմբերի, </w:t>
            </w:r>
            <w:r>
              <w:rPr>
                <w:sz w:val="19"/>
                <w:szCs w:val="19"/>
              </w:rPr>
              <w:t>17 հունիսի,</w:t>
            </w:r>
          </w:p>
          <w:p w:rsidR="00BD1F51" w:rsidRDefault="00684C1D">
            <w:pPr>
              <w:pStyle w:val="TableParagraph"/>
              <w:spacing w:line="217" w:lineRule="exact"/>
              <w:ind w:left="22" w:right="9"/>
              <w:jc w:val="center"/>
              <w:rPr>
                <w:sz w:val="19"/>
              </w:rPr>
            </w:pPr>
            <w:r>
              <w:rPr>
                <w:sz w:val="19"/>
              </w:rPr>
              <w:t>18</w:t>
            </w:r>
          </w:p>
          <w:p w:rsidR="00BD1F51" w:rsidRDefault="00684C1D">
            <w:pPr>
              <w:pStyle w:val="TableParagraph"/>
              <w:spacing w:before="10" w:line="211" w:lineRule="auto"/>
              <w:ind w:right="-15"/>
              <w:jc w:val="center"/>
              <w:rPr>
                <w:sz w:val="19"/>
                <w:szCs w:val="19"/>
              </w:rPr>
            </w:pPr>
            <w:r>
              <w:rPr>
                <w:spacing w:val="-1"/>
                <w:w w:val="95"/>
                <w:sz w:val="19"/>
                <w:szCs w:val="19"/>
              </w:rPr>
              <w:t xml:space="preserve">սեպտեմբերի, </w:t>
            </w:r>
            <w:r>
              <w:rPr>
                <w:sz w:val="19"/>
                <w:szCs w:val="19"/>
              </w:rPr>
              <w:t>18</w:t>
            </w:r>
          </w:p>
          <w:p w:rsidR="00BD1F51" w:rsidRDefault="00684C1D">
            <w:pPr>
              <w:pStyle w:val="TableParagraph"/>
              <w:spacing w:line="209" w:lineRule="exact"/>
              <w:ind w:left="20" w:right="10"/>
              <w:jc w:val="center"/>
              <w:rPr>
                <w:sz w:val="19"/>
                <w:szCs w:val="19"/>
              </w:rPr>
            </w:pPr>
            <w:r>
              <w:rPr>
                <w:sz w:val="19"/>
                <w:szCs w:val="19"/>
              </w:rPr>
              <w:t>դեկտեմբերի</w:t>
            </w:r>
          </w:p>
        </w:tc>
        <w:tc>
          <w:tcPr>
            <w:tcW w:w="1868" w:type="dxa"/>
          </w:tcPr>
          <w:p w:rsidR="00BD1F51" w:rsidRDefault="00684C1D">
            <w:pPr>
              <w:pStyle w:val="TableParagraph"/>
              <w:spacing w:line="211" w:lineRule="auto"/>
              <w:ind w:left="81" w:right="67"/>
              <w:jc w:val="center"/>
              <w:rPr>
                <w:sz w:val="19"/>
                <w:szCs w:val="19"/>
              </w:rPr>
            </w:pPr>
            <w:r>
              <w:rPr>
                <w:sz w:val="19"/>
                <w:szCs w:val="19"/>
              </w:rPr>
              <w:t xml:space="preserve">ներքին </w:t>
            </w:r>
            <w:r>
              <w:rPr>
                <w:w w:val="95"/>
                <w:sz w:val="19"/>
                <w:szCs w:val="19"/>
              </w:rPr>
              <w:t xml:space="preserve">օգտագործման </w:t>
            </w:r>
            <w:r>
              <w:rPr>
                <w:sz w:val="19"/>
                <w:szCs w:val="19"/>
              </w:rPr>
              <w:t>համար</w:t>
            </w:r>
          </w:p>
        </w:tc>
      </w:tr>
      <w:tr w:rsidR="00BD1F51">
        <w:trPr>
          <w:trHeight w:val="1806"/>
        </w:trPr>
        <w:tc>
          <w:tcPr>
            <w:tcW w:w="394" w:type="dxa"/>
          </w:tcPr>
          <w:p w:rsidR="00BD1F51" w:rsidRDefault="00684C1D">
            <w:pPr>
              <w:pStyle w:val="TableParagraph"/>
              <w:spacing w:line="231" w:lineRule="exact"/>
              <w:ind w:left="66" w:right="45"/>
              <w:jc w:val="center"/>
              <w:rPr>
                <w:sz w:val="19"/>
              </w:rPr>
            </w:pPr>
            <w:r>
              <w:rPr>
                <w:sz w:val="19"/>
              </w:rPr>
              <w:t>16</w:t>
            </w:r>
          </w:p>
        </w:tc>
        <w:tc>
          <w:tcPr>
            <w:tcW w:w="792" w:type="dxa"/>
          </w:tcPr>
          <w:p w:rsidR="00BD1F51" w:rsidRDefault="00684C1D">
            <w:pPr>
              <w:pStyle w:val="TableParagraph"/>
              <w:spacing w:line="231" w:lineRule="exact"/>
              <w:ind w:right="102"/>
              <w:jc w:val="right"/>
              <w:rPr>
                <w:sz w:val="19"/>
              </w:rPr>
            </w:pPr>
            <w:r>
              <w:rPr>
                <w:w w:val="95"/>
                <w:sz w:val="19"/>
              </w:rPr>
              <w:t>580016</w:t>
            </w:r>
          </w:p>
        </w:tc>
        <w:tc>
          <w:tcPr>
            <w:tcW w:w="5082" w:type="dxa"/>
          </w:tcPr>
          <w:p w:rsidR="00BD1F51" w:rsidRDefault="00684C1D">
            <w:pPr>
              <w:pStyle w:val="TableParagraph"/>
              <w:spacing w:line="211" w:lineRule="auto"/>
              <w:ind w:left="97" w:right="259" w:hanging="2"/>
              <w:rPr>
                <w:sz w:val="19"/>
                <w:szCs w:val="19"/>
              </w:rPr>
            </w:pPr>
            <w:r>
              <w:rPr>
                <w:sz w:val="19"/>
                <w:szCs w:val="19"/>
              </w:rPr>
              <w:t>Տնային տնտեսությունների դրամական եկամուտներն ըստ աղբյուրների</w:t>
            </w:r>
          </w:p>
        </w:tc>
        <w:tc>
          <w:tcPr>
            <w:tcW w:w="2531" w:type="dxa"/>
          </w:tcPr>
          <w:p w:rsidR="00BD1F51" w:rsidRDefault="00684C1D">
            <w:pPr>
              <w:pStyle w:val="TableParagraph"/>
              <w:spacing w:line="211" w:lineRule="auto"/>
              <w:ind w:left="82" w:right="-13"/>
              <w:rPr>
                <w:sz w:val="19"/>
                <w:szCs w:val="19"/>
              </w:rPr>
            </w:pPr>
            <w:r>
              <w:rPr>
                <w:sz w:val="19"/>
                <w:szCs w:val="19"/>
              </w:rPr>
              <w:t>Տնային տնտեսությունների կենսապայմանների ամբող- ջացված հետազոտություն, հարցաթերթ, օրագիր</w:t>
            </w:r>
          </w:p>
        </w:tc>
        <w:tc>
          <w:tcPr>
            <w:tcW w:w="1873" w:type="dxa"/>
          </w:tcPr>
          <w:p w:rsidR="00BD1F51" w:rsidRDefault="00684C1D">
            <w:pPr>
              <w:pStyle w:val="TableParagraph"/>
              <w:spacing w:line="211" w:lineRule="auto"/>
              <w:ind w:left="27" w:right="-3"/>
              <w:rPr>
                <w:sz w:val="19"/>
                <w:szCs w:val="19"/>
              </w:rPr>
            </w:pPr>
            <w:r>
              <w:rPr>
                <w:sz w:val="19"/>
                <w:szCs w:val="19"/>
              </w:rPr>
              <w:t>ըստ հանրապետու- թյան</w:t>
            </w:r>
          </w:p>
        </w:tc>
        <w:tc>
          <w:tcPr>
            <w:tcW w:w="1067" w:type="dxa"/>
          </w:tcPr>
          <w:p w:rsidR="00BD1F51" w:rsidRDefault="00684C1D">
            <w:pPr>
              <w:pStyle w:val="TableParagraph"/>
              <w:spacing w:line="231" w:lineRule="exact"/>
              <w:ind w:left="12"/>
              <w:jc w:val="center"/>
              <w:rPr>
                <w:sz w:val="19"/>
                <w:szCs w:val="19"/>
              </w:rPr>
            </w:pPr>
            <w:r>
              <w:rPr>
                <w:sz w:val="19"/>
                <w:szCs w:val="19"/>
              </w:rPr>
              <w:t>տարեկան</w:t>
            </w:r>
          </w:p>
        </w:tc>
        <w:tc>
          <w:tcPr>
            <w:tcW w:w="1200" w:type="dxa"/>
          </w:tcPr>
          <w:p w:rsidR="00BD1F51" w:rsidRDefault="00684C1D">
            <w:pPr>
              <w:pStyle w:val="TableParagraph"/>
              <w:spacing w:line="231" w:lineRule="exact"/>
              <w:ind w:left="21" w:right="10"/>
              <w:jc w:val="center"/>
              <w:rPr>
                <w:sz w:val="19"/>
                <w:szCs w:val="19"/>
              </w:rPr>
            </w:pPr>
            <w:r>
              <w:rPr>
                <w:sz w:val="19"/>
                <w:szCs w:val="19"/>
              </w:rPr>
              <w:t>հուլիս</w:t>
            </w:r>
          </w:p>
        </w:tc>
        <w:tc>
          <w:tcPr>
            <w:tcW w:w="1868" w:type="dxa"/>
          </w:tcPr>
          <w:p w:rsidR="00BD1F51" w:rsidRDefault="00684C1D">
            <w:pPr>
              <w:pStyle w:val="TableParagraph"/>
              <w:spacing w:line="216" w:lineRule="exact"/>
              <w:ind w:left="79" w:right="67"/>
              <w:jc w:val="center"/>
              <w:rPr>
                <w:sz w:val="19"/>
              </w:rPr>
            </w:pPr>
            <w:r>
              <w:rPr>
                <w:sz w:val="19"/>
              </w:rPr>
              <w:t>1000-101,</w:t>
            </w:r>
          </w:p>
          <w:p w:rsidR="00BD1F51" w:rsidRDefault="00684C1D">
            <w:pPr>
              <w:pStyle w:val="TableParagraph"/>
              <w:spacing w:line="226" w:lineRule="exact"/>
              <w:ind w:left="78" w:right="67"/>
              <w:jc w:val="center"/>
              <w:rPr>
                <w:sz w:val="19"/>
              </w:rPr>
            </w:pPr>
            <w:r>
              <w:rPr>
                <w:sz w:val="19"/>
              </w:rPr>
              <w:t>5800-101,</w:t>
            </w:r>
          </w:p>
          <w:p w:rsidR="00BD1F51" w:rsidRDefault="00684C1D">
            <w:pPr>
              <w:pStyle w:val="TableParagraph"/>
              <w:spacing w:line="226" w:lineRule="exact"/>
              <w:ind w:left="81" w:right="13"/>
              <w:jc w:val="center"/>
              <w:rPr>
                <w:sz w:val="19"/>
              </w:rPr>
            </w:pPr>
            <w:r>
              <w:rPr>
                <w:sz w:val="19"/>
              </w:rPr>
              <w:t>5800-102,</w:t>
            </w:r>
          </w:p>
          <w:p w:rsidR="00BD1F51" w:rsidRDefault="00684C1D">
            <w:pPr>
              <w:pStyle w:val="TableParagraph"/>
              <w:spacing w:line="237" w:lineRule="exact"/>
              <w:ind w:left="79" w:right="67"/>
              <w:jc w:val="center"/>
              <w:rPr>
                <w:sz w:val="19"/>
              </w:rPr>
            </w:pPr>
            <w:r>
              <w:rPr>
                <w:sz w:val="19"/>
              </w:rPr>
              <w:t>5900-201,</w:t>
            </w:r>
          </w:p>
          <w:p w:rsidR="00BD1F51" w:rsidRDefault="00684C1D">
            <w:pPr>
              <w:pStyle w:val="TableParagraph"/>
              <w:spacing w:line="225" w:lineRule="exact"/>
              <w:ind w:left="78" w:right="67"/>
              <w:jc w:val="center"/>
              <w:rPr>
                <w:sz w:val="17"/>
                <w:szCs w:val="17"/>
              </w:rPr>
            </w:pPr>
            <w:r>
              <w:rPr>
                <w:sz w:val="17"/>
                <w:szCs w:val="17"/>
              </w:rPr>
              <w:t>տվյալների բազաներ</w:t>
            </w:r>
          </w:p>
        </w:tc>
      </w:tr>
    </w:tbl>
    <w:p w:rsidR="00BD1F51" w:rsidRDefault="00BD1F51">
      <w:pPr>
        <w:spacing w:line="225" w:lineRule="exact"/>
        <w:jc w:val="center"/>
        <w:rPr>
          <w:sz w:val="17"/>
          <w:szCs w:val="17"/>
        </w:rPr>
        <w:sectPr w:rsidR="00BD1F51">
          <w:pgSz w:w="15840" w:h="12240" w:orient="landscape"/>
          <w:pgMar w:top="1720" w:right="260" w:bottom="1400" w:left="400" w:header="1232" w:footer="1203"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792"/>
        <w:gridCol w:w="5082"/>
        <w:gridCol w:w="2531"/>
        <w:gridCol w:w="1873"/>
        <w:gridCol w:w="1067"/>
        <w:gridCol w:w="1200"/>
        <w:gridCol w:w="1868"/>
      </w:tblGrid>
      <w:tr w:rsidR="00BD1F51">
        <w:trPr>
          <w:trHeight w:val="399"/>
        </w:trPr>
        <w:tc>
          <w:tcPr>
            <w:tcW w:w="394" w:type="dxa"/>
            <w:vMerge w:val="restart"/>
          </w:tcPr>
          <w:p w:rsidR="00BD1F51" w:rsidRDefault="00684C1D">
            <w:pPr>
              <w:pStyle w:val="TableParagraph"/>
              <w:spacing w:line="195" w:lineRule="exact"/>
              <w:ind w:left="53"/>
              <w:rPr>
                <w:b/>
                <w:bCs/>
                <w:i/>
                <w:sz w:val="15"/>
                <w:szCs w:val="15"/>
              </w:rPr>
            </w:pPr>
            <w:r>
              <w:rPr>
                <w:b/>
                <w:bCs/>
                <w:i/>
                <w:sz w:val="15"/>
                <w:szCs w:val="15"/>
              </w:rPr>
              <w:lastRenderedPageBreak/>
              <w:t>Հ/Հ</w:t>
            </w:r>
          </w:p>
        </w:tc>
        <w:tc>
          <w:tcPr>
            <w:tcW w:w="792" w:type="dxa"/>
            <w:vMerge w:val="restart"/>
          </w:tcPr>
          <w:p w:rsidR="00BD1F51" w:rsidRDefault="00684C1D">
            <w:pPr>
              <w:pStyle w:val="TableParagraph"/>
              <w:ind w:left="115" w:right="104" w:hanging="1"/>
              <w:jc w:val="center"/>
              <w:rPr>
                <w:b/>
                <w:bCs/>
                <w:i/>
                <w:sz w:val="15"/>
                <w:szCs w:val="15"/>
              </w:rPr>
            </w:pPr>
            <w:r>
              <w:rPr>
                <w:b/>
                <w:bCs/>
                <w:i/>
                <w:sz w:val="15"/>
                <w:szCs w:val="15"/>
              </w:rPr>
              <w:t>Աշխա- տանքի (ցուցա- նիշի) ծածկա- գիրը</w:t>
            </w:r>
          </w:p>
        </w:tc>
        <w:tc>
          <w:tcPr>
            <w:tcW w:w="5082" w:type="dxa"/>
            <w:vMerge w:val="restart"/>
          </w:tcPr>
          <w:p w:rsidR="00BD1F51" w:rsidRDefault="00684C1D">
            <w:pPr>
              <w:pStyle w:val="TableParagraph"/>
              <w:spacing w:line="242" w:lineRule="auto"/>
              <w:ind w:left="1686" w:right="1386" w:hanging="283"/>
              <w:rPr>
                <w:b/>
                <w:bCs/>
                <w:i/>
                <w:sz w:val="15"/>
                <w:szCs w:val="15"/>
              </w:rPr>
            </w:pPr>
            <w:r>
              <w:rPr>
                <w:b/>
                <w:bCs/>
                <w:i/>
                <w:sz w:val="15"/>
                <w:szCs w:val="15"/>
              </w:rPr>
              <w:t>Վիճակագրական աշխատանքի (ցուցանիշի) անվանումը</w:t>
            </w:r>
          </w:p>
        </w:tc>
        <w:tc>
          <w:tcPr>
            <w:tcW w:w="2531" w:type="dxa"/>
            <w:vMerge w:val="restart"/>
          </w:tcPr>
          <w:p w:rsidR="00BD1F51" w:rsidRDefault="00684C1D">
            <w:pPr>
              <w:pStyle w:val="TableParagraph"/>
              <w:ind w:left="112" w:right="99"/>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140" w:type="dxa"/>
            <w:gridSpan w:val="3"/>
          </w:tcPr>
          <w:p w:rsidR="00BD1F51" w:rsidRDefault="00684C1D">
            <w:pPr>
              <w:pStyle w:val="TableParagraph"/>
              <w:spacing w:line="195" w:lineRule="exact"/>
              <w:ind w:left="473"/>
              <w:rPr>
                <w:b/>
                <w:bCs/>
                <w:sz w:val="15"/>
                <w:szCs w:val="15"/>
              </w:rPr>
            </w:pPr>
            <w:r>
              <w:rPr>
                <w:b/>
                <w:bCs/>
                <w:sz w:val="15"/>
                <w:szCs w:val="15"/>
              </w:rPr>
              <w:t>Վիճակագրական աշխատանքի (ցուցանիշի)</w:t>
            </w:r>
          </w:p>
        </w:tc>
        <w:tc>
          <w:tcPr>
            <w:tcW w:w="1868" w:type="dxa"/>
            <w:vMerge w:val="restart"/>
          </w:tcPr>
          <w:p w:rsidR="00BD1F51" w:rsidRDefault="00684C1D">
            <w:pPr>
              <w:pStyle w:val="TableParagraph"/>
              <w:ind w:left="81" w:right="67"/>
              <w:jc w:val="center"/>
              <w:rPr>
                <w:b/>
                <w:bCs/>
                <w:sz w:val="15"/>
                <w:szCs w:val="15"/>
              </w:rPr>
            </w:pPr>
            <w:r>
              <w:rPr>
                <w:b/>
                <w:bCs/>
                <w:sz w:val="15"/>
                <w:szCs w:val="15"/>
              </w:rPr>
              <w:t>Արմստատի պաշտոնա- կան կայքերում առկա վիճակագրական հրա- պարակումներն ըստ ծածկագրերի (տես՝ Մաս 3), տվյալների բազաներն ըստ հղում- ների և այլն,որոնցում</w:t>
            </w:r>
          </w:p>
          <w:p w:rsidR="00BD1F51" w:rsidRDefault="00684C1D">
            <w:pPr>
              <w:pStyle w:val="TableParagraph"/>
              <w:spacing w:before="2"/>
              <w:ind w:left="47" w:hanging="22"/>
              <w:rPr>
                <w:b/>
                <w:bCs/>
                <w:sz w:val="15"/>
                <w:szCs w:val="15"/>
              </w:rPr>
            </w:pPr>
            <w:r>
              <w:rPr>
                <w:b/>
                <w:bCs/>
                <w:sz w:val="15"/>
                <w:szCs w:val="15"/>
              </w:rPr>
              <w:t>առկա է վիճակագրական</w:t>
            </w:r>
          </w:p>
          <w:p w:rsidR="00BD1F51" w:rsidRDefault="00684C1D">
            <w:pPr>
              <w:pStyle w:val="TableParagraph"/>
              <w:spacing w:line="200" w:lineRule="atLeast"/>
              <w:ind w:left="25" w:right="9"/>
              <w:jc w:val="center"/>
              <w:rPr>
                <w:b/>
                <w:bCs/>
                <w:sz w:val="15"/>
                <w:szCs w:val="15"/>
              </w:rPr>
            </w:pPr>
            <w:r>
              <w:rPr>
                <w:b/>
                <w:bCs/>
                <w:sz w:val="15"/>
                <w:szCs w:val="15"/>
              </w:rPr>
              <w:t>աշխատանքի արդյունքը (ցուցանիշը)</w:t>
            </w:r>
          </w:p>
        </w:tc>
      </w:tr>
      <w:tr w:rsidR="00BD1F51">
        <w:trPr>
          <w:trHeight w:val="1788"/>
        </w:trPr>
        <w:tc>
          <w:tcPr>
            <w:tcW w:w="394" w:type="dxa"/>
            <w:vMerge/>
            <w:tcBorders>
              <w:top w:val="nil"/>
            </w:tcBorders>
          </w:tcPr>
          <w:p w:rsidR="00BD1F51" w:rsidRDefault="00BD1F51">
            <w:pPr>
              <w:rPr>
                <w:sz w:val="2"/>
                <w:szCs w:val="2"/>
              </w:rPr>
            </w:pPr>
          </w:p>
        </w:tc>
        <w:tc>
          <w:tcPr>
            <w:tcW w:w="792" w:type="dxa"/>
            <w:vMerge/>
            <w:tcBorders>
              <w:top w:val="nil"/>
            </w:tcBorders>
          </w:tcPr>
          <w:p w:rsidR="00BD1F51" w:rsidRDefault="00BD1F51">
            <w:pPr>
              <w:rPr>
                <w:sz w:val="2"/>
                <w:szCs w:val="2"/>
              </w:rPr>
            </w:pPr>
          </w:p>
        </w:tc>
        <w:tc>
          <w:tcPr>
            <w:tcW w:w="5082" w:type="dxa"/>
            <w:vMerge/>
            <w:tcBorders>
              <w:top w:val="nil"/>
            </w:tcBorders>
          </w:tcPr>
          <w:p w:rsidR="00BD1F51" w:rsidRDefault="00BD1F51">
            <w:pPr>
              <w:rPr>
                <w:sz w:val="2"/>
                <w:szCs w:val="2"/>
              </w:rPr>
            </w:pPr>
          </w:p>
        </w:tc>
        <w:tc>
          <w:tcPr>
            <w:tcW w:w="2531" w:type="dxa"/>
            <w:vMerge/>
            <w:tcBorders>
              <w:top w:val="nil"/>
            </w:tcBorders>
          </w:tcPr>
          <w:p w:rsidR="00BD1F51" w:rsidRDefault="00BD1F51">
            <w:pPr>
              <w:rPr>
                <w:sz w:val="2"/>
                <w:szCs w:val="2"/>
              </w:rPr>
            </w:pPr>
          </w:p>
        </w:tc>
        <w:tc>
          <w:tcPr>
            <w:tcW w:w="1873" w:type="dxa"/>
          </w:tcPr>
          <w:p w:rsidR="00BD1F51" w:rsidRDefault="00684C1D">
            <w:pPr>
              <w:pStyle w:val="TableParagraph"/>
              <w:ind w:left="198" w:right="184"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67" w:type="dxa"/>
          </w:tcPr>
          <w:p w:rsidR="00BD1F51" w:rsidRDefault="00684C1D">
            <w:pPr>
              <w:pStyle w:val="TableParagraph"/>
              <w:ind w:left="79" w:right="50" w:firstLine="85"/>
              <w:rPr>
                <w:b/>
                <w:bCs/>
                <w:sz w:val="15"/>
                <w:szCs w:val="15"/>
              </w:rPr>
            </w:pPr>
            <w:r>
              <w:rPr>
                <w:b/>
                <w:bCs/>
                <w:sz w:val="15"/>
                <w:szCs w:val="15"/>
              </w:rPr>
              <w:t>հաճախա- կանությունը</w:t>
            </w:r>
          </w:p>
        </w:tc>
        <w:tc>
          <w:tcPr>
            <w:tcW w:w="1200" w:type="dxa"/>
          </w:tcPr>
          <w:p w:rsidR="00BD1F51" w:rsidRDefault="00684C1D">
            <w:pPr>
              <w:pStyle w:val="TableParagraph"/>
              <w:ind w:left="72" w:right="59" w:firstLine="3"/>
              <w:jc w:val="center"/>
              <w:rPr>
                <w:b/>
                <w:bCs/>
                <w:sz w:val="15"/>
                <w:szCs w:val="15"/>
              </w:rPr>
            </w:pPr>
            <w:r>
              <w:rPr>
                <w:b/>
                <w:bCs/>
                <w:sz w:val="15"/>
                <w:szCs w:val="15"/>
              </w:rPr>
              <w:t>կատարման (մշակման) ավարտը (ամսաթիվը կամ օրը հաշ- վետու ժամա- նակաշրջանից հետո)</w:t>
            </w:r>
          </w:p>
        </w:tc>
        <w:tc>
          <w:tcPr>
            <w:tcW w:w="1868" w:type="dxa"/>
            <w:vMerge/>
            <w:tcBorders>
              <w:top w:val="nil"/>
            </w:tcBorders>
          </w:tcPr>
          <w:p w:rsidR="00BD1F51" w:rsidRDefault="00BD1F51">
            <w:pPr>
              <w:rPr>
                <w:sz w:val="2"/>
                <w:szCs w:val="2"/>
              </w:rPr>
            </w:pPr>
          </w:p>
        </w:tc>
      </w:tr>
      <w:tr w:rsidR="00BD1F51">
        <w:trPr>
          <w:trHeight w:val="200"/>
        </w:trPr>
        <w:tc>
          <w:tcPr>
            <w:tcW w:w="394" w:type="dxa"/>
          </w:tcPr>
          <w:p w:rsidR="00BD1F51" w:rsidRDefault="00684C1D">
            <w:pPr>
              <w:pStyle w:val="TableParagraph"/>
              <w:spacing w:line="180" w:lineRule="exact"/>
              <w:ind w:left="165"/>
              <w:rPr>
                <w:b/>
                <w:i/>
                <w:sz w:val="15"/>
              </w:rPr>
            </w:pPr>
            <w:r>
              <w:rPr>
                <w:b/>
                <w:i/>
                <w:sz w:val="15"/>
              </w:rPr>
              <w:t>1</w:t>
            </w:r>
          </w:p>
        </w:tc>
        <w:tc>
          <w:tcPr>
            <w:tcW w:w="792" w:type="dxa"/>
          </w:tcPr>
          <w:p w:rsidR="00BD1F51" w:rsidRDefault="00684C1D">
            <w:pPr>
              <w:pStyle w:val="TableParagraph"/>
              <w:spacing w:line="180" w:lineRule="exact"/>
              <w:ind w:left="9"/>
              <w:jc w:val="center"/>
              <w:rPr>
                <w:b/>
                <w:i/>
                <w:sz w:val="15"/>
              </w:rPr>
            </w:pPr>
            <w:r>
              <w:rPr>
                <w:b/>
                <w:i/>
                <w:sz w:val="15"/>
              </w:rPr>
              <w:t>2</w:t>
            </w:r>
          </w:p>
        </w:tc>
        <w:tc>
          <w:tcPr>
            <w:tcW w:w="5082" w:type="dxa"/>
          </w:tcPr>
          <w:p w:rsidR="00BD1F51" w:rsidRDefault="00684C1D">
            <w:pPr>
              <w:pStyle w:val="TableParagraph"/>
              <w:spacing w:line="180" w:lineRule="exact"/>
              <w:ind w:left="8"/>
              <w:jc w:val="center"/>
              <w:rPr>
                <w:b/>
                <w:i/>
                <w:sz w:val="15"/>
              </w:rPr>
            </w:pPr>
            <w:r>
              <w:rPr>
                <w:b/>
                <w:i/>
                <w:sz w:val="15"/>
              </w:rPr>
              <w:t>3</w:t>
            </w:r>
          </w:p>
        </w:tc>
        <w:tc>
          <w:tcPr>
            <w:tcW w:w="2531" w:type="dxa"/>
          </w:tcPr>
          <w:p w:rsidR="00BD1F51" w:rsidRDefault="00684C1D">
            <w:pPr>
              <w:pStyle w:val="TableParagraph"/>
              <w:spacing w:line="180" w:lineRule="exact"/>
              <w:ind w:left="11"/>
              <w:jc w:val="center"/>
              <w:rPr>
                <w:b/>
                <w:i/>
                <w:sz w:val="15"/>
              </w:rPr>
            </w:pPr>
            <w:r>
              <w:rPr>
                <w:b/>
                <w:i/>
                <w:sz w:val="15"/>
              </w:rPr>
              <w:t>4</w:t>
            </w:r>
          </w:p>
        </w:tc>
        <w:tc>
          <w:tcPr>
            <w:tcW w:w="1873" w:type="dxa"/>
          </w:tcPr>
          <w:p w:rsidR="00BD1F51" w:rsidRDefault="00684C1D">
            <w:pPr>
              <w:pStyle w:val="TableParagraph"/>
              <w:spacing w:line="180" w:lineRule="exact"/>
              <w:ind w:left="10"/>
              <w:jc w:val="center"/>
              <w:rPr>
                <w:b/>
                <w:i/>
                <w:sz w:val="15"/>
              </w:rPr>
            </w:pPr>
            <w:r>
              <w:rPr>
                <w:b/>
                <w:i/>
                <w:sz w:val="15"/>
              </w:rPr>
              <w:t>5</w:t>
            </w:r>
          </w:p>
        </w:tc>
        <w:tc>
          <w:tcPr>
            <w:tcW w:w="1067" w:type="dxa"/>
          </w:tcPr>
          <w:p w:rsidR="00BD1F51" w:rsidRDefault="00684C1D">
            <w:pPr>
              <w:pStyle w:val="TableParagraph"/>
              <w:spacing w:line="180" w:lineRule="exact"/>
              <w:ind w:left="12"/>
              <w:jc w:val="center"/>
              <w:rPr>
                <w:b/>
                <w:i/>
                <w:sz w:val="15"/>
              </w:rPr>
            </w:pPr>
            <w:r>
              <w:rPr>
                <w:b/>
                <w:i/>
                <w:sz w:val="15"/>
              </w:rPr>
              <w:t>6</w:t>
            </w:r>
          </w:p>
        </w:tc>
        <w:tc>
          <w:tcPr>
            <w:tcW w:w="1200" w:type="dxa"/>
          </w:tcPr>
          <w:p w:rsidR="00BD1F51" w:rsidRDefault="00684C1D">
            <w:pPr>
              <w:pStyle w:val="TableParagraph"/>
              <w:spacing w:line="180" w:lineRule="exact"/>
              <w:ind w:left="14"/>
              <w:jc w:val="center"/>
              <w:rPr>
                <w:b/>
                <w:i/>
                <w:sz w:val="15"/>
              </w:rPr>
            </w:pPr>
            <w:r>
              <w:rPr>
                <w:b/>
                <w:i/>
                <w:sz w:val="15"/>
              </w:rPr>
              <w:t>7</w:t>
            </w:r>
          </w:p>
        </w:tc>
        <w:tc>
          <w:tcPr>
            <w:tcW w:w="1868" w:type="dxa"/>
          </w:tcPr>
          <w:p w:rsidR="00BD1F51" w:rsidRDefault="00684C1D">
            <w:pPr>
              <w:pStyle w:val="TableParagraph"/>
              <w:spacing w:line="180" w:lineRule="exact"/>
              <w:ind w:left="12"/>
              <w:jc w:val="center"/>
              <w:rPr>
                <w:b/>
                <w:i/>
                <w:sz w:val="15"/>
              </w:rPr>
            </w:pPr>
            <w:r>
              <w:rPr>
                <w:b/>
                <w:i/>
                <w:sz w:val="15"/>
              </w:rPr>
              <w:t>8</w:t>
            </w:r>
          </w:p>
        </w:tc>
      </w:tr>
      <w:tr w:rsidR="00BD1F51">
        <w:trPr>
          <w:trHeight w:val="901"/>
        </w:trPr>
        <w:tc>
          <w:tcPr>
            <w:tcW w:w="394" w:type="dxa"/>
          </w:tcPr>
          <w:p w:rsidR="00BD1F51" w:rsidRDefault="00684C1D">
            <w:pPr>
              <w:pStyle w:val="TableParagraph"/>
              <w:spacing w:line="229" w:lineRule="exact"/>
              <w:ind w:left="113"/>
              <w:rPr>
                <w:sz w:val="19"/>
              </w:rPr>
            </w:pPr>
            <w:r>
              <w:rPr>
                <w:sz w:val="19"/>
              </w:rPr>
              <w:t>17</w:t>
            </w:r>
          </w:p>
        </w:tc>
        <w:tc>
          <w:tcPr>
            <w:tcW w:w="792" w:type="dxa"/>
          </w:tcPr>
          <w:p w:rsidR="00BD1F51" w:rsidRDefault="00684C1D">
            <w:pPr>
              <w:pStyle w:val="TableParagraph"/>
              <w:spacing w:line="229" w:lineRule="exact"/>
              <w:ind w:left="12" w:right="91"/>
              <w:jc w:val="center"/>
              <w:rPr>
                <w:sz w:val="19"/>
              </w:rPr>
            </w:pPr>
            <w:r>
              <w:rPr>
                <w:sz w:val="19"/>
              </w:rPr>
              <w:t>580017</w:t>
            </w:r>
          </w:p>
        </w:tc>
        <w:tc>
          <w:tcPr>
            <w:tcW w:w="5082" w:type="dxa"/>
          </w:tcPr>
          <w:p w:rsidR="00BD1F51" w:rsidRDefault="00684C1D">
            <w:pPr>
              <w:pStyle w:val="TableParagraph"/>
              <w:spacing w:line="213" w:lineRule="auto"/>
              <w:ind w:left="97" w:right="177"/>
              <w:rPr>
                <w:sz w:val="19"/>
                <w:szCs w:val="19"/>
              </w:rPr>
            </w:pPr>
            <w:r>
              <w:rPr>
                <w:sz w:val="19"/>
                <w:szCs w:val="19"/>
              </w:rPr>
              <w:t>Գյուղատնտեսության վերաբերյալ տեղեկատվություն (բուսաբուծություն, անասնաբուծություն, գյուղատնտե- սական մթերքի արտադրության վրա ծախսեր, սննդա-</w:t>
            </w:r>
          </w:p>
          <w:p w:rsidR="00BD1F51" w:rsidRDefault="00684C1D">
            <w:pPr>
              <w:pStyle w:val="TableParagraph"/>
              <w:spacing w:line="205" w:lineRule="exact"/>
              <w:ind w:left="97"/>
              <w:rPr>
                <w:sz w:val="19"/>
                <w:szCs w:val="19"/>
              </w:rPr>
            </w:pPr>
            <w:r>
              <w:rPr>
                <w:sz w:val="19"/>
                <w:szCs w:val="19"/>
              </w:rPr>
              <w:t>մթերքի</w:t>
            </w:r>
            <w:r>
              <w:rPr>
                <w:spacing w:val="-17"/>
                <w:sz w:val="19"/>
                <w:szCs w:val="19"/>
              </w:rPr>
              <w:t xml:space="preserve"> </w:t>
            </w:r>
            <w:r>
              <w:rPr>
                <w:sz w:val="19"/>
                <w:szCs w:val="19"/>
              </w:rPr>
              <w:t>արտադրություն,</w:t>
            </w:r>
            <w:r>
              <w:rPr>
                <w:spacing w:val="-18"/>
                <w:sz w:val="19"/>
                <w:szCs w:val="19"/>
              </w:rPr>
              <w:t xml:space="preserve"> </w:t>
            </w:r>
            <w:r>
              <w:rPr>
                <w:sz w:val="19"/>
                <w:szCs w:val="19"/>
              </w:rPr>
              <w:t>գյուղատնտեսական</w:t>
            </w:r>
            <w:r>
              <w:rPr>
                <w:spacing w:val="-17"/>
                <w:sz w:val="19"/>
                <w:szCs w:val="19"/>
              </w:rPr>
              <w:t xml:space="preserve"> </w:t>
            </w:r>
            <w:r>
              <w:rPr>
                <w:sz w:val="19"/>
                <w:szCs w:val="19"/>
              </w:rPr>
              <w:t>տեխնիկա)</w:t>
            </w:r>
          </w:p>
        </w:tc>
        <w:tc>
          <w:tcPr>
            <w:tcW w:w="2531" w:type="dxa"/>
          </w:tcPr>
          <w:p w:rsidR="00BD1F51" w:rsidRDefault="00684C1D">
            <w:pPr>
              <w:pStyle w:val="TableParagraph"/>
              <w:spacing w:line="213" w:lineRule="auto"/>
              <w:ind w:left="82" w:right="-13"/>
              <w:rPr>
                <w:sz w:val="19"/>
                <w:szCs w:val="19"/>
              </w:rPr>
            </w:pPr>
            <w:r>
              <w:rPr>
                <w:sz w:val="19"/>
                <w:szCs w:val="19"/>
              </w:rPr>
              <w:t>Տնային տնտեսությունների կենսապայմանների ամբող- ջացված հետազոտություն,</w:t>
            </w:r>
          </w:p>
          <w:p w:rsidR="00BD1F51" w:rsidRDefault="00684C1D">
            <w:pPr>
              <w:pStyle w:val="TableParagraph"/>
              <w:spacing w:line="205" w:lineRule="exact"/>
              <w:ind w:left="82"/>
              <w:rPr>
                <w:sz w:val="19"/>
                <w:szCs w:val="19"/>
              </w:rPr>
            </w:pPr>
            <w:r>
              <w:rPr>
                <w:sz w:val="19"/>
                <w:szCs w:val="19"/>
              </w:rPr>
              <w:t>հարցաթերթ, օրագիր</w:t>
            </w:r>
          </w:p>
        </w:tc>
        <w:tc>
          <w:tcPr>
            <w:tcW w:w="1873" w:type="dxa"/>
          </w:tcPr>
          <w:p w:rsidR="00BD1F51" w:rsidRDefault="00684C1D">
            <w:pPr>
              <w:pStyle w:val="TableParagraph"/>
              <w:spacing w:line="213" w:lineRule="auto"/>
              <w:ind w:left="27" w:right="-3"/>
              <w:rPr>
                <w:sz w:val="19"/>
                <w:szCs w:val="19"/>
              </w:rPr>
            </w:pPr>
            <w:r>
              <w:rPr>
                <w:sz w:val="19"/>
                <w:szCs w:val="19"/>
              </w:rPr>
              <w:t>ըստ հանրապետու- թյան</w:t>
            </w:r>
          </w:p>
        </w:tc>
        <w:tc>
          <w:tcPr>
            <w:tcW w:w="1067" w:type="dxa"/>
          </w:tcPr>
          <w:p w:rsidR="00BD1F51" w:rsidRDefault="00684C1D">
            <w:pPr>
              <w:pStyle w:val="TableParagraph"/>
              <w:spacing w:line="229" w:lineRule="exact"/>
              <w:ind w:left="12"/>
              <w:jc w:val="center"/>
              <w:rPr>
                <w:sz w:val="19"/>
                <w:szCs w:val="19"/>
              </w:rPr>
            </w:pPr>
            <w:r>
              <w:rPr>
                <w:sz w:val="19"/>
                <w:szCs w:val="19"/>
              </w:rPr>
              <w:t>տարեկան</w:t>
            </w:r>
          </w:p>
        </w:tc>
        <w:tc>
          <w:tcPr>
            <w:tcW w:w="1200" w:type="dxa"/>
          </w:tcPr>
          <w:p w:rsidR="00BD1F51" w:rsidRDefault="00684C1D">
            <w:pPr>
              <w:pStyle w:val="TableParagraph"/>
              <w:spacing w:line="229" w:lineRule="exact"/>
              <w:ind w:left="22" w:right="10"/>
              <w:jc w:val="center"/>
              <w:rPr>
                <w:sz w:val="19"/>
                <w:szCs w:val="19"/>
              </w:rPr>
            </w:pPr>
            <w:r>
              <w:rPr>
                <w:sz w:val="19"/>
                <w:szCs w:val="19"/>
              </w:rPr>
              <w:t>3 օգոստոսի</w:t>
            </w:r>
          </w:p>
        </w:tc>
        <w:tc>
          <w:tcPr>
            <w:tcW w:w="1868" w:type="dxa"/>
          </w:tcPr>
          <w:p w:rsidR="00BD1F51" w:rsidRDefault="00684C1D">
            <w:pPr>
              <w:pStyle w:val="TableParagraph"/>
              <w:spacing w:line="213" w:lineRule="auto"/>
              <w:ind w:left="80" w:right="67"/>
              <w:jc w:val="center"/>
              <w:rPr>
                <w:sz w:val="19"/>
                <w:szCs w:val="19"/>
              </w:rPr>
            </w:pPr>
            <w:r>
              <w:rPr>
                <w:sz w:val="19"/>
                <w:szCs w:val="19"/>
              </w:rPr>
              <w:t xml:space="preserve">ներքին </w:t>
            </w:r>
            <w:r>
              <w:rPr>
                <w:w w:val="95"/>
                <w:sz w:val="19"/>
                <w:szCs w:val="19"/>
              </w:rPr>
              <w:t xml:space="preserve">օգտագործման </w:t>
            </w:r>
            <w:r>
              <w:rPr>
                <w:sz w:val="19"/>
                <w:szCs w:val="19"/>
              </w:rPr>
              <w:t>համար</w:t>
            </w:r>
          </w:p>
        </w:tc>
      </w:tr>
      <w:tr w:rsidR="00BD1F51">
        <w:trPr>
          <w:trHeight w:val="902"/>
        </w:trPr>
        <w:tc>
          <w:tcPr>
            <w:tcW w:w="394" w:type="dxa"/>
          </w:tcPr>
          <w:p w:rsidR="00BD1F51" w:rsidRDefault="00684C1D">
            <w:pPr>
              <w:pStyle w:val="TableParagraph"/>
              <w:spacing w:line="230" w:lineRule="exact"/>
              <w:ind w:left="106"/>
              <w:rPr>
                <w:sz w:val="19"/>
              </w:rPr>
            </w:pPr>
            <w:r>
              <w:rPr>
                <w:sz w:val="19"/>
              </w:rPr>
              <w:t>18</w:t>
            </w:r>
          </w:p>
        </w:tc>
        <w:tc>
          <w:tcPr>
            <w:tcW w:w="792" w:type="dxa"/>
          </w:tcPr>
          <w:p w:rsidR="00BD1F51" w:rsidRDefault="00684C1D">
            <w:pPr>
              <w:pStyle w:val="TableParagraph"/>
              <w:spacing w:line="230" w:lineRule="exact"/>
              <w:ind w:left="3" w:right="67"/>
              <w:jc w:val="center"/>
              <w:rPr>
                <w:sz w:val="19"/>
              </w:rPr>
            </w:pPr>
            <w:r>
              <w:rPr>
                <w:sz w:val="19"/>
              </w:rPr>
              <w:t>580018</w:t>
            </w:r>
          </w:p>
        </w:tc>
        <w:tc>
          <w:tcPr>
            <w:tcW w:w="5082" w:type="dxa"/>
          </w:tcPr>
          <w:p w:rsidR="00BD1F51" w:rsidRDefault="00684C1D">
            <w:pPr>
              <w:pStyle w:val="TableParagraph"/>
              <w:spacing w:line="211" w:lineRule="auto"/>
              <w:ind w:left="97" w:right="233" w:hanging="1"/>
              <w:rPr>
                <w:sz w:val="19"/>
                <w:szCs w:val="19"/>
              </w:rPr>
            </w:pPr>
            <w:r>
              <w:rPr>
                <w:sz w:val="19"/>
                <w:szCs w:val="19"/>
              </w:rPr>
              <w:t>Տնային տնտեսությունների բնակարանային պայմանները</w:t>
            </w:r>
          </w:p>
        </w:tc>
        <w:tc>
          <w:tcPr>
            <w:tcW w:w="2531" w:type="dxa"/>
          </w:tcPr>
          <w:p w:rsidR="00BD1F51" w:rsidRDefault="00684C1D">
            <w:pPr>
              <w:pStyle w:val="TableParagraph"/>
              <w:spacing w:line="211" w:lineRule="auto"/>
              <w:ind w:left="82" w:right="-13"/>
              <w:rPr>
                <w:sz w:val="19"/>
                <w:szCs w:val="19"/>
              </w:rPr>
            </w:pPr>
            <w:r>
              <w:rPr>
                <w:sz w:val="19"/>
                <w:szCs w:val="19"/>
              </w:rPr>
              <w:t>Տնային տնտեսությունների կենսապայմանների ամբող- ջացված հետազոտություն,</w:t>
            </w:r>
          </w:p>
          <w:p w:rsidR="00BD1F51" w:rsidRDefault="00684C1D">
            <w:pPr>
              <w:pStyle w:val="TableParagraph"/>
              <w:spacing w:line="210" w:lineRule="exact"/>
              <w:ind w:left="82"/>
              <w:rPr>
                <w:sz w:val="19"/>
                <w:szCs w:val="19"/>
              </w:rPr>
            </w:pPr>
            <w:r>
              <w:rPr>
                <w:sz w:val="19"/>
                <w:szCs w:val="19"/>
              </w:rPr>
              <w:t>հարցաթերթ, օրագիր</w:t>
            </w:r>
          </w:p>
        </w:tc>
        <w:tc>
          <w:tcPr>
            <w:tcW w:w="1873" w:type="dxa"/>
          </w:tcPr>
          <w:p w:rsidR="00BD1F51" w:rsidRDefault="00684C1D">
            <w:pPr>
              <w:pStyle w:val="TableParagraph"/>
              <w:spacing w:line="211" w:lineRule="auto"/>
              <w:ind w:left="27" w:right="-3"/>
              <w:rPr>
                <w:sz w:val="19"/>
                <w:szCs w:val="19"/>
              </w:rPr>
            </w:pPr>
            <w:r>
              <w:rPr>
                <w:sz w:val="19"/>
                <w:szCs w:val="19"/>
              </w:rPr>
              <w:t>ըստ հանրապետու- թյան</w:t>
            </w:r>
          </w:p>
        </w:tc>
        <w:tc>
          <w:tcPr>
            <w:tcW w:w="1067" w:type="dxa"/>
          </w:tcPr>
          <w:p w:rsidR="00BD1F51" w:rsidRDefault="00684C1D">
            <w:pPr>
              <w:pStyle w:val="TableParagraph"/>
              <w:spacing w:line="230" w:lineRule="exact"/>
              <w:ind w:left="12"/>
              <w:jc w:val="center"/>
              <w:rPr>
                <w:sz w:val="19"/>
                <w:szCs w:val="19"/>
              </w:rPr>
            </w:pPr>
            <w:r>
              <w:rPr>
                <w:sz w:val="19"/>
                <w:szCs w:val="19"/>
              </w:rPr>
              <w:t>տարեկան</w:t>
            </w:r>
          </w:p>
        </w:tc>
        <w:tc>
          <w:tcPr>
            <w:tcW w:w="1200" w:type="dxa"/>
          </w:tcPr>
          <w:p w:rsidR="00BD1F51" w:rsidRDefault="00684C1D">
            <w:pPr>
              <w:pStyle w:val="TableParagraph"/>
              <w:spacing w:line="230" w:lineRule="exact"/>
              <w:ind w:left="22" w:right="10"/>
              <w:jc w:val="center"/>
              <w:rPr>
                <w:sz w:val="19"/>
                <w:szCs w:val="19"/>
              </w:rPr>
            </w:pPr>
            <w:r>
              <w:rPr>
                <w:sz w:val="19"/>
                <w:szCs w:val="19"/>
              </w:rPr>
              <w:t>3 օգոստոսի</w:t>
            </w:r>
          </w:p>
        </w:tc>
        <w:tc>
          <w:tcPr>
            <w:tcW w:w="1868" w:type="dxa"/>
          </w:tcPr>
          <w:p w:rsidR="00BD1F51" w:rsidRDefault="00684C1D">
            <w:pPr>
              <w:pStyle w:val="TableParagraph"/>
              <w:spacing w:line="211" w:lineRule="auto"/>
              <w:ind w:left="80" w:right="67"/>
              <w:jc w:val="center"/>
              <w:rPr>
                <w:sz w:val="19"/>
                <w:szCs w:val="19"/>
              </w:rPr>
            </w:pPr>
            <w:r>
              <w:rPr>
                <w:sz w:val="19"/>
                <w:szCs w:val="19"/>
              </w:rPr>
              <w:t xml:space="preserve">ներքին </w:t>
            </w:r>
            <w:r>
              <w:rPr>
                <w:w w:val="95"/>
                <w:sz w:val="19"/>
                <w:szCs w:val="19"/>
              </w:rPr>
              <w:t xml:space="preserve">օգտագործման </w:t>
            </w:r>
            <w:r>
              <w:rPr>
                <w:sz w:val="19"/>
                <w:szCs w:val="19"/>
              </w:rPr>
              <w:t>համար</w:t>
            </w:r>
          </w:p>
        </w:tc>
      </w:tr>
      <w:tr w:rsidR="00BD1F51">
        <w:trPr>
          <w:trHeight w:val="903"/>
        </w:trPr>
        <w:tc>
          <w:tcPr>
            <w:tcW w:w="394" w:type="dxa"/>
          </w:tcPr>
          <w:p w:rsidR="00BD1F51" w:rsidRDefault="00684C1D">
            <w:pPr>
              <w:pStyle w:val="TableParagraph"/>
              <w:spacing w:line="231" w:lineRule="exact"/>
              <w:ind w:left="107"/>
              <w:rPr>
                <w:sz w:val="19"/>
              </w:rPr>
            </w:pPr>
            <w:r>
              <w:rPr>
                <w:sz w:val="19"/>
              </w:rPr>
              <w:t>19</w:t>
            </w:r>
          </w:p>
        </w:tc>
        <w:tc>
          <w:tcPr>
            <w:tcW w:w="792" w:type="dxa"/>
          </w:tcPr>
          <w:p w:rsidR="00BD1F51" w:rsidRDefault="00684C1D">
            <w:pPr>
              <w:pStyle w:val="TableParagraph"/>
              <w:spacing w:line="231" w:lineRule="exact"/>
              <w:ind w:left="3" w:right="67"/>
              <w:jc w:val="center"/>
              <w:rPr>
                <w:sz w:val="19"/>
              </w:rPr>
            </w:pPr>
            <w:r>
              <w:rPr>
                <w:sz w:val="19"/>
              </w:rPr>
              <w:t>580019</w:t>
            </w:r>
          </w:p>
        </w:tc>
        <w:tc>
          <w:tcPr>
            <w:tcW w:w="5082" w:type="dxa"/>
          </w:tcPr>
          <w:p w:rsidR="00BD1F51" w:rsidRDefault="00684C1D">
            <w:pPr>
              <w:pStyle w:val="TableParagraph"/>
              <w:spacing w:line="211" w:lineRule="auto"/>
              <w:ind w:left="97" w:right="354" w:hanging="1"/>
              <w:rPr>
                <w:sz w:val="19"/>
                <w:szCs w:val="19"/>
              </w:rPr>
            </w:pPr>
            <w:r>
              <w:rPr>
                <w:sz w:val="19"/>
                <w:szCs w:val="19"/>
              </w:rPr>
              <w:t>Տնային տնտեսությունների գործունեությունը` որպես գործատու, սպասարկող անձնակազմի համար</w:t>
            </w:r>
          </w:p>
        </w:tc>
        <w:tc>
          <w:tcPr>
            <w:tcW w:w="2531" w:type="dxa"/>
          </w:tcPr>
          <w:p w:rsidR="00BD1F51" w:rsidRDefault="00684C1D">
            <w:pPr>
              <w:pStyle w:val="TableParagraph"/>
              <w:spacing w:line="211" w:lineRule="auto"/>
              <w:ind w:left="82" w:right="-13"/>
              <w:rPr>
                <w:sz w:val="19"/>
                <w:szCs w:val="19"/>
              </w:rPr>
            </w:pPr>
            <w:r>
              <w:rPr>
                <w:sz w:val="19"/>
                <w:szCs w:val="19"/>
              </w:rPr>
              <w:t>Տնային տնտեսությունների կենսապայմանների ամբող- ջացված հետազոտություն,</w:t>
            </w:r>
          </w:p>
          <w:p w:rsidR="00BD1F51" w:rsidRDefault="00684C1D">
            <w:pPr>
              <w:pStyle w:val="TableParagraph"/>
              <w:spacing w:line="210" w:lineRule="exact"/>
              <w:ind w:left="82"/>
              <w:rPr>
                <w:sz w:val="19"/>
                <w:szCs w:val="19"/>
              </w:rPr>
            </w:pPr>
            <w:r>
              <w:rPr>
                <w:sz w:val="19"/>
                <w:szCs w:val="19"/>
              </w:rPr>
              <w:t>հարցաթերթ, օրագիր</w:t>
            </w:r>
          </w:p>
        </w:tc>
        <w:tc>
          <w:tcPr>
            <w:tcW w:w="1873" w:type="dxa"/>
          </w:tcPr>
          <w:p w:rsidR="00BD1F51" w:rsidRDefault="00684C1D">
            <w:pPr>
              <w:pStyle w:val="TableParagraph"/>
              <w:spacing w:line="211" w:lineRule="auto"/>
              <w:ind w:left="27" w:right="-3"/>
              <w:rPr>
                <w:sz w:val="19"/>
                <w:szCs w:val="19"/>
              </w:rPr>
            </w:pPr>
            <w:r>
              <w:rPr>
                <w:sz w:val="19"/>
                <w:szCs w:val="19"/>
              </w:rPr>
              <w:t>ըստ հանրապետու- թյան</w:t>
            </w:r>
          </w:p>
        </w:tc>
        <w:tc>
          <w:tcPr>
            <w:tcW w:w="1067" w:type="dxa"/>
          </w:tcPr>
          <w:p w:rsidR="00BD1F51" w:rsidRDefault="00684C1D">
            <w:pPr>
              <w:pStyle w:val="TableParagraph"/>
              <w:spacing w:line="231" w:lineRule="exact"/>
              <w:ind w:left="12"/>
              <w:jc w:val="center"/>
              <w:rPr>
                <w:sz w:val="19"/>
                <w:szCs w:val="19"/>
              </w:rPr>
            </w:pPr>
            <w:r>
              <w:rPr>
                <w:sz w:val="19"/>
                <w:szCs w:val="19"/>
              </w:rPr>
              <w:t>տարեկան</w:t>
            </w:r>
          </w:p>
        </w:tc>
        <w:tc>
          <w:tcPr>
            <w:tcW w:w="1200" w:type="dxa"/>
          </w:tcPr>
          <w:p w:rsidR="00BD1F51" w:rsidRDefault="00684C1D">
            <w:pPr>
              <w:pStyle w:val="TableParagraph"/>
              <w:spacing w:line="231" w:lineRule="exact"/>
              <w:ind w:left="22" w:right="10"/>
              <w:jc w:val="center"/>
              <w:rPr>
                <w:sz w:val="19"/>
                <w:szCs w:val="19"/>
              </w:rPr>
            </w:pPr>
            <w:r>
              <w:rPr>
                <w:sz w:val="19"/>
                <w:szCs w:val="19"/>
              </w:rPr>
              <w:t>3 օգոստոսի</w:t>
            </w:r>
          </w:p>
        </w:tc>
        <w:tc>
          <w:tcPr>
            <w:tcW w:w="1868" w:type="dxa"/>
          </w:tcPr>
          <w:p w:rsidR="00BD1F51" w:rsidRDefault="00684C1D">
            <w:pPr>
              <w:pStyle w:val="TableParagraph"/>
              <w:spacing w:line="211" w:lineRule="auto"/>
              <w:ind w:left="80" w:right="67"/>
              <w:jc w:val="center"/>
              <w:rPr>
                <w:sz w:val="19"/>
                <w:szCs w:val="19"/>
              </w:rPr>
            </w:pPr>
            <w:r>
              <w:rPr>
                <w:sz w:val="19"/>
                <w:szCs w:val="19"/>
              </w:rPr>
              <w:t xml:space="preserve">ներքին </w:t>
            </w:r>
            <w:r>
              <w:rPr>
                <w:w w:val="95"/>
                <w:sz w:val="19"/>
                <w:szCs w:val="19"/>
              </w:rPr>
              <w:t xml:space="preserve">օգտագործման </w:t>
            </w:r>
            <w:r>
              <w:rPr>
                <w:sz w:val="19"/>
                <w:szCs w:val="19"/>
              </w:rPr>
              <w:t>համար</w:t>
            </w:r>
          </w:p>
        </w:tc>
      </w:tr>
      <w:tr w:rsidR="00BD1F51">
        <w:trPr>
          <w:trHeight w:val="902"/>
        </w:trPr>
        <w:tc>
          <w:tcPr>
            <w:tcW w:w="394" w:type="dxa"/>
          </w:tcPr>
          <w:p w:rsidR="00BD1F51" w:rsidRDefault="00684C1D">
            <w:pPr>
              <w:pStyle w:val="TableParagraph"/>
              <w:spacing w:line="229" w:lineRule="exact"/>
              <w:ind w:left="93"/>
              <w:rPr>
                <w:sz w:val="19"/>
              </w:rPr>
            </w:pPr>
            <w:r>
              <w:rPr>
                <w:sz w:val="19"/>
              </w:rPr>
              <w:t>20</w:t>
            </w:r>
          </w:p>
        </w:tc>
        <w:tc>
          <w:tcPr>
            <w:tcW w:w="792" w:type="dxa"/>
          </w:tcPr>
          <w:p w:rsidR="00BD1F51" w:rsidRDefault="00684C1D">
            <w:pPr>
              <w:pStyle w:val="TableParagraph"/>
              <w:spacing w:line="229" w:lineRule="exact"/>
              <w:ind w:left="5" w:right="43"/>
              <w:jc w:val="center"/>
              <w:rPr>
                <w:sz w:val="19"/>
              </w:rPr>
            </w:pPr>
            <w:r>
              <w:rPr>
                <w:sz w:val="19"/>
              </w:rPr>
              <w:t>580020</w:t>
            </w:r>
          </w:p>
        </w:tc>
        <w:tc>
          <w:tcPr>
            <w:tcW w:w="5082" w:type="dxa"/>
          </w:tcPr>
          <w:p w:rsidR="00BD1F51" w:rsidRDefault="00684C1D">
            <w:pPr>
              <w:pStyle w:val="TableParagraph"/>
              <w:spacing w:line="229" w:lineRule="exact"/>
              <w:ind w:left="97"/>
              <w:rPr>
                <w:sz w:val="19"/>
                <w:szCs w:val="19"/>
              </w:rPr>
            </w:pPr>
            <w:r>
              <w:rPr>
                <w:sz w:val="19"/>
                <w:szCs w:val="19"/>
              </w:rPr>
              <w:t>Տնային տնտեսություններում էներգակիրների սպառում</w:t>
            </w:r>
          </w:p>
        </w:tc>
        <w:tc>
          <w:tcPr>
            <w:tcW w:w="2531" w:type="dxa"/>
          </w:tcPr>
          <w:p w:rsidR="00BD1F51" w:rsidRDefault="00684C1D">
            <w:pPr>
              <w:pStyle w:val="TableParagraph"/>
              <w:spacing w:line="211" w:lineRule="auto"/>
              <w:ind w:left="82" w:right="-13" w:hanging="1"/>
              <w:rPr>
                <w:sz w:val="19"/>
                <w:szCs w:val="19"/>
              </w:rPr>
            </w:pPr>
            <w:r>
              <w:rPr>
                <w:sz w:val="19"/>
                <w:szCs w:val="19"/>
              </w:rPr>
              <w:t>Տնային տնտեսությունների կենսապայմանների ամբող- ջացված հետազոտություն,</w:t>
            </w:r>
          </w:p>
          <w:p w:rsidR="00BD1F51" w:rsidRDefault="00684C1D">
            <w:pPr>
              <w:pStyle w:val="TableParagraph"/>
              <w:spacing w:line="210" w:lineRule="exact"/>
              <w:ind w:left="82"/>
              <w:rPr>
                <w:sz w:val="19"/>
                <w:szCs w:val="19"/>
              </w:rPr>
            </w:pPr>
            <w:r>
              <w:rPr>
                <w:sz w:val="19"/>
                <w:szCs w:val="19"/>
              </w:rPr>
              <w:t>հարցաթերթ, օրագիր</w:t>
            </w:r>
          </w:p>
        </w:tc>
        <w:tc>
          <w:tcPr>
            <w:tcW w:w="1873" w:type="dxa"/>
          </w:tcPr>
          <w:p w:rsidR="00BD1F51" w:rsidRDefault="00684C1D">
            <w:pPr>
              <w:pStyle w:val="TableParagraph"/>
              <w:spacing w:line="211" w:lineRule="auto"/>
              <w:ind w:left="82" w:right="-3"/>
              <w:rPr>
                <w:sz w:val="19"/>
                <w:szCs w:val="19"/>
              </w:rPr>
            </w:pPr>
            <w:r>
              <w:rPr>
                <w:sz w:val="19"/>
                <w:szCs w:val="19"/>
              </w:rPr>
              <w:t>ըստ հանրապետու- թյան</w:t>
            </w:r>
          </w:p>
        </w:tc>
        <w:tc>
          <w:tcPr>
            <w:tcW w:w="1067" w:type="dxa"/>
          </w:tcPr>
          <w:p w:rsidR="00BD1F51" w:rsidRDefault="00684C1D">
            <w:pPr>
              <w:pStyle w:val="TableParagraph"/>
              <w:spacing w:line="229" w:lineRule="exact"/>
              <w:ind w:left="12"/>
              <w:jc w:val="center"/>
              <w:rPr>
                <w:sz w:val="19"/>
                <w:szCs w:val="19"/>
              </w:rPr>
            </w:pPr>
            <w:r>
              <w:rPr>
                <w:sz w:val="19"/>
                <w:szCs w:val="19"/>
              </w:rPr>
              <w:t>տարեկան</w:t>
            </w:r>
          </w:p>
        </w:tc>
        <w:tc>
          <w:tcPr>
            <w:tcW w:w="1200" w:type="dxa"/>
          </w:tcPr>
          <w:p w:rsidR="00BD1F51" w:rsidRDefault="00684C1D">
            <w:pPr>
              <w:pStyle w:val="TableParagraph"/>
              <w:spacing w:line="229" w:lineRule="exact"/>
              <w:ind w:left="22" w:right="10"/>
              <w:jc w:val="center"/>
              <w:rPr>
                <w:sz w:val="19"/>
                <w:szCs w:val="19"/>
              </w:rPr>
            </w:pPr>
            <w:r>
              <w:rPr>
                <w:sz w:val="19"/>
                <w:szCs w:val="19"/>
              </w:rPr>
              <w:t>3 օգոստոսի</w:t>
            </w:r>
          </w:p>
        </w:tc>
        <w:tc>
          <w:tcPr>
            <w:tcW w:w="1868" w:type="dxa"/>
          </w:tcPr>
          <w:p w:rsidR="00BD1F51" w:rsidRDefault="00684C1D">
            <w:pPr>
              <w:pStyle w:val="TableParagraph"/>
              <w:spacing w:line="211" w:lineRule="auto"/>
              <w:ind w:left="80" w:right="67"/>
              <w:jc w:val="center"/>
              <w:rPr>
                <w:sz w:val="19"/>
                <w:szCs w:val="19"/>
              </w:rPr>
            </w:pPr>
            <w:r>
              <w:rPr>
                <w:sz w:val="19"/>
                <w:szCs w:val="19"/>
              </w:rPr>
              <w:t xml:space="preserve">ներքին </w:t>
            </w:r>
            <w:r>
              <w:rPr>
                <w:w w:val="95"/>
                <w:sz w:val="19"/>
                <w:szCs w:val="19"/>
              </w:rPr>
              <w:t xml:space="preserve">օգտագործման </w:t>
            </w:r>
            <w:r>
              <w:rPr>
                <w:sz w:val="19"/>
                <w:szCs w:val="19"/>
              </w:rPr>
              <w:t>համար</w:t>
            </w:r>
          </w:p>
        </w:tc>
      </w:tr>
      <w:tr w:rsidR="00BD1F51">
        <w:trPr>
          <w:trHeight w:val="902"/>
        </w:trPr>
        <w:tc>
          <w:tcPr>
            <w:tcW w:w="394" w:type="dxa"/>
          </w:tcPr>
          <w:p w:rsidR="00BD1F51" w:rsidRDefault="00684C1D">
            <w:pPr>
              <w:pStyle w:val="TableParagraph"/>
              <w:spacing w:line="229" w:lineRule="exact"/>
              <w:ind w:left="113"/>
              <w:rPr>
                <w:sz w:val="19"/>
              </w:rPr>
            </w:pPr>
            <w:r>
              <w:rPr>
                <w:sz w:val="19"/>
              </w:rPr>
              <w:t>21</w:t>
            </w:r>
          </w:p>
        </w:tc>
        <w:tc>
          <w:tcPr>
            <w:tcW w:w="792" w:type="dxa"/>
          </w:tcPr>
          <w:p w:rsidR="00BD1F51" w:rsidRDefault="00684C1D">
            <w:pPr>
              <w:pStyle w:val="TableParagraph"/>
              <w:spacing w:line="229" w:lineRule="exact"/>
              <w:ind w:left="12" w:right="89"/>
              <w:jc w:val="center"/>
              <w:rPr>
                <w:sz w:val="19"/>
              </w:rPr>
            </w:pPr>
            <w:r>
              <w:rPr>
                <w:sz w:val="19"/>
              </w:rPr>
              <w:t>580021</w:t>
            </w:r>
          </w:p>
        </w:tc>
        <w:tc>
          <w:tcPr>
            <w:tcW w:w="5082" w:type="dxa"/>
          </w:tcPr>
          <w:p w:rsidR="00BD1F51" w:rsidRDefault="00684C1D">
            <w:pPr>
              <w:pStyle w:val="TableParagraph"/>
              <w:spacing w:line="229" w:lineRule="exact"/>
              <w:ind w:left="99"/>
              <w:rPr>
                <w:sz w:val="19"/>
                <w:szCs w:val="19"/>
              </w:rPr>
            </w:pPr>
            <w:r>
              <w:rPr>
                <w:sz w:val="19"/>
                <w:szCs w:val="19"/>
              </w:rPr>
              <w:t>Աղքատության բազմաչափ համաթիվ</w:t>
            </w:r>
          </w:p>
        </w:tc>
        <w:tc>
          <w:tcPr>
            <w:tcW w:w="2531" w:type="dxa"/>
          </w:tcPr>
          <w:p w:rsidR="00BD1F51" w:rsidRDefault="00684C1D">
            <w:pPr>
              <w:pStyle w:val="TableParagraph"/>
              <w:spacing w:line="211" w:lineRule="auto"/>
              <w:ind w:left="82" w:right="-13" w:firstLine="2"/>
              <w:rPr>
                <w:sz w:val="19"/>
                <w:szCs w:val="19"/>
              </w:rPr>
            </w:pPr>
            <w:r>
              <w:rPr>
                <w:sz w:val="19"/>
                <w:szCs w:val="19"/>
              </w:rPr>
              <w:t>Տնային տնտեսությունների կենսապայմանների ամբող- ջացված հետազոտություն,</w:t>
            </w:r>
          </w:p>
          <w:p w:rsidR="00BD1F51" w:rsidRDefault="00684C1D">
            <w:pPr>
              <w:pStyle w:val="TableParagraph"/>
              <w:spacing w:line="211" w:lineRule="exact"/>
              <w:ind w:left="82"/>
              <w:rPr>
                <w:sz w:val="19"/>
                <w:szCs w:val="19"/>
              </w:rPr>
            </w:pPr>
            <w:r>
              <w:rPr>
                <w:sz w:val="19"/>
                <w:szCs w:val="19"/>
              </w:rPr>
              <w:t>հարցաթերթ, օրագիր</w:t>
            </w:r>
          </w:p>
        </w:tc>
        <w:tc>
          <w:tcPr>
            <w:tcW w:w="1873" w:type="dxa"/>
          </w:tcPr>
          <w:p w:rsidR="00BD1F51" w:rsidRDefault="00684C1D">
            <w:pPr>
              <w:pStyle w:val="TableParagraph"/>
              <w:spacing w:line="211" w:lineRule="auto"/>
              <w:ind w:left="82" w:right="-3"/>
              <w:rPr>
                <w:sz w:val="19"/>
                <w:szCs w:val="19"/>
              </w:rPr>
            </w:pPr>
            <w:r>
              <w:rPr>
                <w:sz w:val="19"/>
                <w:szCs w:val="19"/>
              </w:rPr>
              <w:t>ըստ հանրապետու- թյան,</w:t>
            </w:r>
          </w:p>
          <w:p w:rsidR="00BD1F51" w:rsidRDefault="00684C1D">
            <w:pPr>
              <w:pStyle w:val="TableParagraph"/>
              <w:spacing w:line="233" w:lineRule="exact"/>
              <w:ind w:left="82"/>
              <w:rPr>
                <w:sz w:val="19"/>
                <w:szCs w:val="19"/>
              </w:rPr>
            </w:pPr>
            <w:r>
              <w:rPr>
                <w:sz w:val="19"/>
                <w:szCs w:val="19"/>
              </w:rPr>
              <w:t>քաղաք/գյուղ</w:t>
            </w:r>
          </w:p>
        </w:tc>
        <w:tc>
          <w:tcPr>
            <w:tcW w:w="1067" w:type="dxa"/>
          </w:tcPr>
          <w:p w:rsidR="00BD1F51" w:rsidRDefault="00684C1D">
            <w:pPr>
              <w:pStyle w:val="TableParagraph"/>
              <w:spacing w:line="229" w:lineRule="exact"/>
              <w:ind w:left="12" w:right="1"/>
              <w:jc w:val="center"/>
              <w:rPr>
                <w:sz w:val="19"/>
                <w:szCs w:val="19"/>
              </w:rPr>
            </w:pPr>
            <w:r>
              <w:rPr>
                <w:sz w:val="19"/>
                <w:szCs w:val="19"/>
              </w:rPr>
              <w:t>տարեկան</w:t>
            </w:r>
          </w:p>
        </w:tc>
        <w:tc>
          <w:tcPr>
            <w:tcW w:w="1200" w:type="dxa"/>
          </w:tcPr>
          <w:p w:rsidR="00BD1F51" w:rsidRDefault="00684C1D">
            <w:pPr>
              <w:pStyle w:val="TableParagraph"/>
              <w:spacing w:line="229" w:lineRule="exact"/>
              <w:ind w:left="20" w:right="10"/>
              <w:jc w:val="center"/>
              <w:rPr>
                <w:sz w:val="19"/>
                <w:szCs w:val="19"/>
              </w:rPr>
            </w:pPr>
            <w:r>
              <w:rPr>
                <w:sz w:val="19"/>
                <w:szCs w:val="19"/>
              </w:rPr>
              <w:t>հուլիս</w:t>
            </w:r>
          </w:p>
        </w:tc>
        <w:tc>
          <w:tcPr>
            <w:tcW w:w="1868" w:type="dxa"/>
          </w:tcPr>
          <w:p w:rsidR="00BD1F51" w:rsidRDefault="00684C1D">
            <w:pPr>
              <w:pStyle w:val="TableParagraph"/>
              <w:spacing w:line="215" w:lineRule="exact"/>
              <w:ind w:left="78" w:right="67"/>
              <w:jc w:val="center"/>
              <w:rPr>
                <w:sz w:val="19"/>
              </w:rPr>
            </w:pPr>
            <w:r>
              <w:rPr>
                <w:sz w:val="19"/>
              </w:rPr>
              <w:t>5800-101,</w:t>
            </w:r>
          </w:p>
          <w:p w:rsidR="00BD1F51" w:rsidRDefault="00684C1D">
            <w:pPr>
              <w:pStyle w:val="TableParagraph"/>
              <w:spacing w:line="236" w:lineRule="exact"/>
              <w:ind w:left="79" w:right="67"/>
              <w:jc w:val="center"/>
              <w:rPr>
                <w:sz w:val="19"/>
              </w:rPr>
            </w:pPr>
            <w:r>
              <w:rPr>
                <w:sz w:val="19"/>
              </w:rPr>
              <w:t>5800-102,</w:t>
            </w:r>
          </w:p>
          <w:p w:rsidR="00BD1F51" w:rsidRDefault="00684C1D">
            <w:pPr>
              <w:pStyle w:val="TableParagraph"/>
              <w:spacing w:line="224" w:lineRule="exact"/>
              <w:ind w:left="78" w:right="67"/>
              <w:jc w:val="center"/>
              <w:rPr>
                <w:sz w:val="17"/>
                <w:szCs w:val="17"/>
              </w:rPr>
            </w:pPr>
            <w:r>
              <w:rPr>
                <w:sz w:val="17"/>
                <w:szCs w:val="17"/>
              </w:rPr>
              <w:t>տվյալների բազաներ</w:t>
            </w:r>
          </w:p>
        </w:tc>
      </w:tr>
      <w:tr w:rsidR="00BD1F51">
        <w:trPr>
          <w:trHeight w:val="827"/>
        </w:trPr>
        <w:tc>
          <w:tcPr>
            <w:tcW w:w="394" w:type="dxa"/>
          </w:tcPr>
          <w:p w:rsidR="00BD1F51" w:rsidRDefault="00684C1D">
            <w:pPr>
              <w:pStyle w:val="TableParagraph"/>
              <w:spacing w:line="216" w:lineRule="exact"/>
              <w:ind w:left="101"/>
              <w:rPr>
                <w:sz w:val="19"/>
              </w:rPr>
            </w:pPr>
            <w:r>
              <w:rPr>
                <w:sz w:val="19"/>
              </w:rPr>
              <w:t>22</w:t>
            </w:r>
          </w:p>
        </w:tc>
        <w:tc>
          <w:tcPr>
            <w:tcW w:w="792" w:type="dxa"/>
          </w:tcPr>
          <w:p w:rsidR="00BD1F51" w:rsidRDefault="00684C1D">
            <w:pPr>
              <w:pStyle w:val="TableParagraph"/>
              <w:spacing w:line="216" w:lineRule="exact"/>
              <w:ind w:left="12" w:right="66"/>
              <w:jc w:val="center"/>
              <w:rPr>
                <w:sz w:val="19"/>
              </w:rPr>
            </w:pPr>
            <w:r>
              <w:rPr>
                <w:sz w:val="19"/>
              </w:rPr>
              <w:t>580022</w:t>
            </w:r>
          </w:p>
        </w:tc>
        <w:tc>
          <w:tcPr>
            <w:tcW w:w="5082" w:type="dxa"/>
          </w:tcPr>
          <w:p w:rsidR="00BD1F51" w:rsidRDefault="00684C1D">
            <w:pPr>
              <w:pStyle w:val="TableParagraph"/>
              <w:spacing w:line="194" w:lineRule="auto"/>
              <w:ind w:left="97"/>
              <w:rPr>
                <w:sz w:val="19"/>
                <w:szCs w:val="19"/>
              </w:rPr>
            </w:pPr>
            <w:r>
              <w:rPr>
                <w:sz w:val="19"/>
                <w:szCs w:val="19"/>
              </w:rPr>
              <w:t>Համեմատական աղքատության մակարդակը (ըստ եկամուտների)</w:t>
            </w:r>
          </w:p>
        </w:tc>
        <w:tc>
          <w:tcPr>
            <w:tcW w:w="2531" w:type="dxa"/>
          </w:tcPr>
          <w:p w:rsidR="00BD1F51" w:rsidRDefault="00684C1D">
            <w:pPr>
              <w:pStyle w:val="TableParagraph"/>
              <w:spacing w:line="194" w:lineRule="auto"/>
              <w:ind w:left="82" w:right="-13"/>
              <w:rPr>
                <w:sz w:val="19"/>
                <w:szCs w:val="19"/>
              </w:rPr>
            </w:pPr>
            <w:r>
              <w:rPr>
                <w:sz w:val="19"/>
                <w:szCs w:val="19"/>
              </w:rPr>
              <w:t>Տնային տնտեսությունների կենսապայմանների ամբող- ջացված հետազոտություն,</w:t>
            </w:r>
          </w:p>
          <w:p w:rsidR="00BD1F51" w:rsidRDefault="00684C1D">
            <w:pPr>
              <w:pStyle w:val="TableParagraph"/>
              <w:spacing w:line="189" w:lineRule="exact"/>
              <w:ind w:left="82"/>
              <w:rPr>
                <w:sz w:val="19"/>
                <w:szCs w:val="19"/>
              </w:rPr>
            </w:pPr>
            <w:r>
              <w:rPr>
                <w:sz w:val="19"/>
                <w:szCs w:val="19"/>
              </w:rPr>
              <w:t>հարցաթերթ, օրագիր</w:t>
            </w:r>
          </w:p>
        </w:tc>
        <w:tc>
          <w:tcPr>
            <w:tcW w:w="1873" w:type="dxa"/>
          </w:tcPr>
          <w:p w:rsidR="00BD1F51" w:rsidRDefault="00684C1D">
            <w:pPr>
              <w:pStyle w:val="TableParagraph"/>
              <w:spacing w:line="194" w:lineRule="auto"/>
              <w:ind w:left="82" w:right="-3"/>
              <w:rPr>
                <w:sz w:val="19"/>
                <w:szCs w:val="19"/>
              </w:rPr>
            </w:pPr>
            <w:r>
              <w:rPr>
                <w:sz w:val="19"/>
                <w:szCs w:val="19"/>
              </w:rPr>
              <w:t>ըստ հանրապետու- թյան</w:t>
            </w:r>
          </w:p>
        </w:tc>
        <w:tc>
          <w:tcPr>
            <w:tcW w:w="1067" w:type="dxa"/>
          </w:tcPr>
          <w:p w:rsidR="00BD1F51" w:rsidRDefault="00684C1D">
            <w:pPr>
              <w:pStyle w:val="TableParagraph"/>
              <w:spacing w:line="216" w:lineRule="exact"/>
              <w:ind w:left="12" w:right="1"/>
              <w:jc w:val="center"/>
              <w:rPr>
                <w:sz w:val="19"/>
                <w:szCs w:val="19"/>
              </w:rPr>
            </w:pPr>
            <w:r>
              <w:rPr>
                <w:sz w:val="19"/>
                <w:szCs w:val="19"/>
              </w:rPr>
              <w:t>տարեկան</w:t>
            </w:r>
          </w:p>
        </w:tc>
        <w:tc>
          <w:tcPr>
            <w:tcW w:w="1200" w:type="dxa"/>
          </w:tcPr>
          <w:p w:rsidR="00BD1F51" w:rsidRDefault="00684C1D">
            <w:pPr>
              <w:pStyle w:val="TableParagraph"/>
              <w:spacing w:line="216" w:lineRule="exact"/>
              <w:ind w:left="20" w:right="10"/>
              <w:jc w:val="center"/>
              <w:rPr>
                <w:sz w:val="19"/>
                <w:szCs w:val="19"/>
              </w:rPr>
            </w:pPr>
            <w:r>
              <w:rPr>
                <w:sz w:val="19"/>
                <w:szCs w:val="19"/>
              </w:rPr>
              <w:t>հուլիս</w:t>
            </w:r>
          </w:p>
        </w:tc>
        <w:tc>
          <w:tcPr>
            <w:tcW w:w="1868" w:type="dxa"/>
          </w:tcPr>
          <w:p w:rsidR="00BD1F51" w:rsidRDefault="00684C1D">
            <w:pPr>
              <w:pStyle w:val="TableParagraph"/>
              <w:spacing w:line="191" w:lineRule="exact"/>
              <w:ind w:left="78" w:right="67"/>
              <w:jc w:val="center"/>
              <w:rPr>
                <w:sz w:val="19"/>
              </w:rPr>
            </w:pPr>
            <w:r>
              <w:rPr>
                <w:sz w:val="19"/>
              </w:rPr>
              <w:t>5800-101,</w:t>
            </w:r>
          </w:p>
          <w:p w:rsidR="00BD1F51" w:rsidRDefault="00684C1D">
            <w:pPr>
              <w:pStyle w:val="TableParagraph"/>
              <w:spacing w:line="217" w:lineRule="exact"/>
              <w:ind w:left="79" w:right="67"/>
              <w:jc w:val="center"/>
              <w:rPr>
                <w:sz w:val="19"/>
              </w:rPr>
            </w:pPr>
            <w:r>
              <w:rPr>
                <w:sz w:val="19"/>
              </w:rPr>
              <w:t>5800-102,</w:t>
            </w:r>
          </w:p>
          <w:p w:rsidR="00BD1F51" w:rsidRDefault="00684C1D">
            <w:pPr>
              <w:pStyle w:val="TableParagraph"/>
              <w:spacing w:line="214" w:lineRule="exact"/>
              <w:ind w:left="78" w:right="67"/>
              <w:jc w:val="center"/>
              <w:rPr>
                <w:sz w:val="17"/>
                <w:szCs w:val="17"/>
              </w:rPr>
            </w:pPr>
            <w:r>
              <w:rPr>
                <w:sz w:val="17"/>
                <w:szCs w:val="17"/>
              </w:rPr>
              <w:t>տվյալների բազաներ</w:t>
            </w:r>
          </w:p>
        </w:tc>
      </w:tr>
      <w:tr w:rsidR="00BD1F51">
        <w:trPr>
          <w:trHeight w:val="1242"/>
        </w:trPr>
        <w:tc>
          <w:tcPr>
            <w:tcW w:w="394" w:type="dxa"/>
          </w:tcPr>
          <w:p w:rsidR="00BD1F51" w:rsidRDefault="00684C1D">
            <w:pPr>
              <w:pStyle w:val="TableParagraph"/>
              <w:spacing w:line="214" w:lineRule="exact"/>
              <w:ind w:left="97"/>
              <w:rPr>
                <w:sz w:val="19"/>
              </w:rPr>
            </w:pPr>
            <w:r>
              <w:rPr>
                <w:sz w:val="19"/>
              </w:rPr>
              <w:t>23</w:t>
            </w:r>
          </w:p>
        </w:tc>
        <w:tc>
          <w:tcPr>
            <w:tcW w:w="792" w:type="dxa"/>
          </w:tcPr>
          <w:p w:rsidR="00BD1F51" w:rsidRDefault="00684C1D">
            <w:pPr>
              <w:pStyle w:val="TableParagraph"/>
              <w:spacing w:line="214" w:lineRule="exact"/>
              <w:ind w:right="43"/>
              <w:jc w:val="center"/>
              <w:rPr>
                <w:sz w:val="19"/>
              </w:rPr>
            </w:pPr>
            <w:r>
              <w:rPr>
                <w:sz w:val="19"/>
              </w:rPr>
              <w:t>580023</w:t>
            </w:r>
          </w:p>
        </w:tc>
        <w:tc>
          <w:tcPr>
            <w:tcW w:w="5082" w:type="dxa"/>
          </w:tcPr>
          <w:p w:rsidR="00BD1F51" w:rsidRDefault="00684C1D">
            <w:pPr>
              <w:pStyle w:val="TableParagraph"/>
              <w:spacing w:line="194" w:lineRule="auto"/>
              <w:ind w:left="97" w:firstLine="1"/>
              <w:rPr>
                <w:sz w:val="19"/>
                <w:szCs w:val="19"/>
              </w:rPr>
            </w:pPr>
            <w:r>
              <w:rPr>
                <w:sz w:val="19"/>
                <w:szCs w:val="19"/>
              </w:rPr>
              <w:t>Տնային տնտեսությունների կենսապայմանների ամբողջացված հետազոտության բնակչության հաշվարկների համահարթեցումը Հայաստանի բնակչության պաշտոնական տվյալների հետ</w:t>
            </w:r>
          </w:p>
        </w:tc>
        <w:tc>
          <w:tcPr>
            <w:tcW w:w="2531" w:type="dxa"/>
          </w:tcPr>
          <w:p w:rsidR="00BD1F51" w:rsidRDefault="00684C1D">
            <w:pPr>
              <w:pStyle w:val="TableParagraph"/>
              <w:spacing w:line="194" w:lineRule="auto"/>
              <w:ind w:left="26" w:right="-39"/>
              <w:rPr>
                <w:sz w:val="19"/>
                <w:szCs w:val="19"/>
              </w:rPr>
            </w:pPr>
            <w:r>
              <w:rPr>
                <w:sz w:val="19"/>
                <w:szCs w:val="19"/>
              </w:rPr>
              <w:t>Տնային տնտեսությունների կենսապայմանների ամբող- ջացված հետազոտություն, Մարդահամարի հիմքով</w:t>
            </w:r>
            <w:r>
              <w:rPr>
                <w:spacing w:val="-27"/>
                <w:sz w:val="19"/>
                <w:szCs w:val="19"/>
              </w:rPr>
              <w:t xml:space="preserve"> </w:t>
            </w:r>
            <w:r>
              <w:rPr>
                <w:sz w:val="19"/>
                <w:szCs w:val="19"/>
              </w:rPr>
              <w:t>վար</w:t>
            </w:r>
          </w:p>
          <w:p w:rsidR="00BD1F51" w:rsidRDefault="00684C1D">
            <w:pPr>
              <w:pStyle w:val="TableParagraph"/>
              <w:spacing w:line="206" w:lineRule="exact"/>
              <w:ind w:left="27"/>
              <w:rPr>
                <w:sz w:val="19"/>
                <w:szCs w:val="19"/>
              </w:rPr>
            </w:pPr>
            <w:r>
              <w:rPr>
                <w:sz w:val="19"/>
                <w:szCs w:val="19"/>
              </w:rPr>
              <w:t>վող մշտական բնակչության թվաքանակի հաշվարկ</w:t>
            </w:r>
          </w:p>
        </w:tc>
        <w:tc>
          <w:tcPr>
            <w:tcW w:w="1873" w:type="dxa"/>
          </w:tcPr>
          <w:p w:rsidR="00BD1F51" w:rsidRDefault="00684C1D">
            <w:pPr>
              <w:pStyle w:val="TableParagraph"/>
              <w:spacing w:line="194" w:lineRule="auto"/>
              <w:ind w:left="82" w:right="98"/>
              <w:rPr>
                <w:sz w:val="19"/>
                <w:szCs w:val="19"/>
              </w:rPr>
            </w:pPr>
            <w:r>
              <w:rPr>
                <w:sz w:val="19"/>
                <w:szCs w:val="19"/>
              </w:rPr>
              <w:t>ըստ ք.Երևանի, մարզերի, քաղաք/գյուղի, սեռի,</w:t>
            </w:r>
          </w:p>
          <w:p w:rsidR="00BD1F51" w:rsidRDefault="00684C1D">
            <w:pPr>
              <w:pStyle w:val="TableParagraph"/>
              <w:spacing w:line="220" w:lineRule="exact"/>
              <w:ind w:left="82"/>
              <w:rPr>
                <w:sz w:val="19"/>
                <w:szCs w:val="19"/>
              </w:rPr>
            </w:pPr>
            <w:r>
              <w:rPr>
                <w:sz w:val="19"/>
                <w:szCs w:val="19"/>
              </w:rPr>
              <w:t>տարիքի</w:t>
            </w:r>
          </w:p>
        </w:tc>
        <w:tc>
          <w:tcPr>
            <w:tcW w:w="1067" w:type="dxa"/>
          </w:tcPr>
          <w:p w:rsidR="00BD1F51" w:rsidRDefault="00684C1D">
            <w:pPr>
              <w:pStyle w:val="TableParagraph"/>
              <w:spacing w:line="214" w:lineRule="exact"/>
              <w:ind w:left="12" w:right="1"/>
              <w:jc w:val="center"/>
              <w:rPr>
                <w:sz w:val="19"/>
                <w:szCs w:val="19"/>
              </w:rPr>
            </w:pPr>
            <w:r>
              <w:rPr>
                <w:sz w:val="19"/>
                <w:szCs w:val="19"/>
              </w:rPr>
              <w:t>տարեկան</w:t>
            </w:r>
          </w:p>
        </w:tc>
        <w:tc>
          <w:tcPr>
            <w:tcW w:w="1200" w:type="dxa"/>
          </w:tcPr>
          <w:p w:rsidR="00BD1F51" w:rsidRDefault="00684C1D">
            <w:pPr>
              <w:pStyle w:val="TableParagraph"/>
              <w:spacing w:line="214" w:lineRule="exact"/>
              <w:ind w:left="20" w:right="10"/>
              <w:jc w:val="center"/>
              <w:rPr>
                <w:sz w:val="19"/>
                <w:szCs w:val="19"/>
              </w:rPr>
            </w:pPr>
            <w:r>
              <w:rPr>
                <w:sz w:val="19"/>
                <w:szCs w:val="19"/>
              </w:rPr>
              <w:t>հուլիս</w:t>
            </w:r>
          </w:p>
        </w:tc>
        <w:tc>
          <w:tcPr>
            <w:tcW w:w="1868" w:type="dxa"/>
          </w:tcPr>
          <w:p w:rsidR="00BD1F51" w:rsidRDefault="00684C1D">
            <w:pPr>
              <w:pStyle w:val="TableParagraph"/>
              <w:spacing w:line="191" w:lineRule="exact"/>
              <w:ind w:left="78" w:right="67"/>
              <w:jc w:val="center"/>
              <w:rPr>
                <w:sz w:val="19"/>
              </w:rPr>
            </w:pPr>
            <w:r>
              <w:rPr>
                <w:sz w:val="19"/>
              </w:rPr>
              <w:t>5800-101,</w:t>
            </w:r>
          </w:p>
          <w:p w:rsidR="00BD1F51" w:rsidRDefault="00684C1D">
            <w:pPr>
              <w:pStyle w:val="TableParagraph"/>
              <w:spacing w:line="218" w:lineRule="exact"/>
              <w:ind w:left="79" w:right="67"/>
              <w:jc w:val="center"/>
              <w:rPr>
                <w:sz w:val="19"/>
              </w:rPr>
            </w:pPr>
            <w:r>
              <w:rPr>
                <w:sz w:val="19"/>
              </w:rPr>
              <w:t>5800-102,</w:t>
            </w:r>
          </w:p>
          <w:p w:rsidR="00BD1F51" w:rsidRDefault="00684C1D">
            <w:pPr>
              <w:pStyle w:val="TableParagraph"/>
              <w:spacing w:line="214" w:lineRule="exact"/>
              <w:ind w:left="78" w:right="67"/>
              <w:jc w:val="center"/>
              <w:rPr>
                <w:sz w:val="17"/>
                <w:szCs w:val="17"/>
              </w:rPr>
            </w:pPr>
            <w:r>
              <w:rPr>
                <w:sz w:val="17"/>
                <w:szCs w:val="17"/>
              </w:rPr>
              <w:t>տվյալների բազաներ</w:t>
            </w:r>
          </w:p>
        </w:tc>
      </w:tr>
    </w:tbl>
    <w:p w:rsidR="00BD1F51" w:rsidRDefault="00BD1F51">
      <w:pPr>
        <w:spacing w:line="214" w:lineRule="exact"/>
        <w:jc w:val="center"/>
        <w:rPr>
          <w:sz w:val="17"/>
          <w:szCs w:val="17"/>
        </w:rPr>
        <w:sectPr w:rsidR="00BD1F51">
          <w:pgSz w:w="15840" w:h="12240" w:orient="landscape"/>
          <w:pgMar w:top="1720" w:right="260" w:bottom="1360" w:left="400" w:header="1232" w:footer="1137"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
        <w:gridCol w:w="797"/>
        <w:gridCol w:w="5074"/>
        <w:gridCol w:w="2532"/>
        <w:gridCol w:w="1874"/>
        <w:gridCol w:w="1068"/>
        <w:gridCol w:w="1201"/>
        <w:gridCol w:w="1869"/>
      </w:tblGrid>
      <w:tr w:rsidR="00BD1F51">
        <w:trPr>
          <w:trHeight w:val="399"/>
        </w:trPr>
        <w:tc>
          <w:tcPr>
            <w:tcW w:w="399" w:type="dxa"/>
            <w:vMerge w:val="restart"/>
          </w:tcPr>
          <w:p w:rsidR="00BD1F51" w:rsidRDefault="00684C1D">
            <w:pPr>
              <w:pStyle w:val="TableParagraph"/>
              <w:spacing w:line="195" w:lineRule="exact"/>
              <w:ind w:left="53"/>
              <w:rPr>
                <w:b/>
                <w:bCs/>
                <w:i/>
                <w:sz w:val="15"/>
                <w:szCs w:val="15"/>
              </w:rPr>
            </w:pPr>
            <w:r>
              <w:rPr>
                <w:b/>
                <w:bCs/>
                <w:i/>
                <w:sz w:val="15"/>
                <w:szCs w:val="15"/>
              </w:rPr>
              <w:lastRenderedPageBreak/>
              <w:t>Հ/Հ</w:t>
            </w:r>
          </w:p>
        </w:tc>
        <w:tc>
          <w:tcPr>
            <w:tcW w:w="797" w:type="dxa"/>
            <w:vMerge w:val="restart"/>
          </w:tcPr>
          <w:p w:rsidR="00BD1F51" w:rsidRDefault="00684C1D">
            <w:pPr>
              <w:pStyle w:val="TableParagraph"/>
              <w:ind w:left="110" w:right="114" w:hanging="1"/>
              <w:jc w:val="center"/>
              <w:rPr>
                <w:b/>
                <w:bCs/>
                <w:i/>
                <w:sz w:val="15"/>
                <w:szCs w:val="15"/>
              </w:rPr>
            </w:pPr>
            <w:r>
              <w:rPr>
                <w:b/>
                <w:bCs/>
                <w:i/>
                <w:sz w:val="15"/>
                <w:szCs w:val="15"/>
              </w:rPr>
              <w:t>Աշխա- տանքի (ցուցա- նիշի) ծածկա- գիրը</w:t>
            </w:r>
          </w:p>
        </w:tc>
        <w:tc>
          <w:tcPr>
            <w:tcW w:w="5074" w:type="dxa"/>
            <w:vMerge w:val="restart"/>
          </w:tcPr>
          <w:p w:rsidR="00BD1F51" w:rsidRDefault="00684C1D">
            <w:pPr>
              <w:pStyle w:val="TableParagraph"/>
              <w:spacing w:line="242" w:lineRule="auto"/>
              <w:ind w:left="1676" w:right="1388" w:hanging="283"/>
              <w:rPr>
                <w:b/>
                <w:bCs/>
                <w:i/>
                <w:sz w:val="15"/>
                <w:szCs w:val="15"/>
              </w:rPr>
            </w:pPr>
            <w:r>
              <w:rPr>
                <w:b/>
                <w:bCs/>
                <w:i/>
                <w:sz w:val="15"/>
                <w:szCs w:val="15"/>
              </w:rPr>
              <w:t>Վիճակագրական աշխատանքի (ցուցանիշի) անվանումը</w:t>
            </w:r>
          </w:p>
        </w:tc>
        <w:tc>
          <w:tcPr>
            <w:tcW w:w="2532" w:type="dxa"/>
            <w:vMerge w:val="restart"/>
          </w:tcPr>
          <w:p w:rsidR="00BD1F51" w:rsidRDefault="00684C1D">
            <w:pPr>
              <w:pStyle w:val="TableParagraph"/>
              <w:ind w:left="111" w:right="103"/>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143" w:type="dxa"/>
            <w:gridSpan w:val="3"/>
          </w:tcPr>
          <w:p w:rsidR="00BD1F51" w:rsidRDefault="00684C1D">
            <w:pPr>
              <w:pStyle w:val="TableParagraph"/>
              <w:spacing w:line="195" w:lineRule="exact"/>
              <w:ind w:left="470"/>
              <w:rPr>
                <w:b/>
                <w:bCs/>
                <w:sz w:val="15"/>
                <w:szCs w:val="15"/>
              </w:rPr>
            </w:pPr>
            <w:r>
              <w:rPr>
                <w:b/>
                <w:bCs/>
                <w:sz w:val="15"/>
                <w:szCs w:val="15"/>
              </w:rPr>
              <w:t>Վիճակագրական աշխատանքի (ցուցանիշի)</w:t>
            </w:r>
          </w:p>
        </w:tc>
        <w:tc>
          <w:tcPr>
            <w:tcW w:w="1869" w:type="dxa"/>
            <w:vMerge w:val="restart"/>
          </w:tcPr>
          <w:p w:rsidR="00BD1F51" w:rsidRDefault="00684C1D">
            <w:pPr>
              <w:pStyle w:val="TableParagraph"/>
              <w:ind w:left="75" w:right="74"/>
              <w:jc w:val="center"/>
              <w:rPr>
                <w:b/>
                <w:bCs/>
                <w:sz w:val="15"/>
                <w:szCs w:val="15"/>
              </w:rPr>
            </w:pPr>
            <w:r>
              <w:rPr>
                <w:b/>
                <w:bCs/>
                <w:sz w:val="15"/>
                <w:szCs w:val="15"/>
              </w:rPr>
              <w:t>Արմստատի պաշտոնա- կան կայքերում առկա վիճակագրական հրա- պարակումներն ըստ ծածկագրերի (տես՝ Մաս 3), տվյալների բազաներն ըստ հղում- ների և այլն,որոնցում</w:t>
            </w:r>
          </w:p>
          <w:p w:rsidR="00BD1F51" w:rsidRDefault="00684C1D">
            <w:pPr>
              <w:pStyle w:val="TableParagraph"/>
              <w:spacing w:before="2"/>
              <w:ind w:left="41" w:hanging="22"/>
              <w:rPr>
                <w:b/>
                <w:bCs/>
                <w:sz w:val="15"/>
                <w:szCs w:val="15"/>
              </w:rPr>
            </w:pPr>
            <w:r>
              <w:rPr>
                <w:b/>
                <w:bCs/>
                <w:sz w:val="15"/>
                <w:szCs w:val="15"/>
              </w:rPr>
              <w:t>առկա է վիճակագրական</w:t>
            </w:r>
          </w:p>
          <w:p w:rsidR="00BD1F51" w:rsidRDefault="00684C1D">
            <w:pPr>
              <w:pStyle w:val="TableParagraph"/>
              <w:spacing w:line="200" w:lineRule="atLeast"/>
              <w:ind w:left="5" w:right="2"/>
              <w:jc w:val="center"/>
              <w:rPr>
                <w:b/>
                <w:bCs/>
                <w:sz w:val="15"/>
                <w:szCs w:val="15"/>
              </w:rPr>
            </w:pPr>
            <w:r>
              <w:rPr>
                <w:b/>
                <w:bCs/>
                <w:sz w:val="15"/>
                <w:szCs w:val="15"/>
              </w:rPr>
              <w:t>աշխատանքի արդյունքը (ցուցանիշը)</w:t>
            </w:r>
          </w:p>
        </w:tc>
      </w:tr>
      <w:tr w:rsidR="00BD1F51">
        <w:trPr>
          <w:trHeight w:val="1788"/>
        </w:trPr>
        <w:tc>
          <w:tcPr>
            <w:tcW w:w="399" w:type="dxa"/>
            <w:vMerge/>
            <w:tcBorders>
              <w:top w:val="nil"/>
            </w:tcBorders>
          </w:tcPr>
          <w:p w:rsidR="00BD1F51" w:rsidRDefault="00BD1F51">
            <w:pPr>
              <w:rPr>
                <w:sz w:val="2"/>
                <w:szCs w:val="2"/>
              </w:rPr>
            </w:pPr>
          </w:p>
        </w:tc>
        <w:tc>
          <w:tcPr>
            <w:tcW w:w="797" w:type="dxa"/>
            <w:vMerge/>
            <w:tcBorders>
              <w:top w:val="nil"/>
            </w:tcBorders>
          </w:tcPr>
          <w:p w:rsidR="00BD1F51" w:rsidRDefault="00BD1F51">
            <w:pPr>
              <w:rPr>
                <w:sz w:val="2"/>
                <w:szCs w:val="2"/>
              </w:rPr>
            </w:pPr>
          </w:p>
        </w:tc>
        <w:tc>
          <w:tcPr>
            <w:tcW w:w="5074" w:type="dxa"/>
            <w:vMerge/>
            <w:tcBorders>
              <w:top w:val="nil"/>
            </w:tcBorders>
          </w:tcPr>
          <w:p w:rsidR="00BD1F51" w:rsidRDefault="00BD1F51">
            <w:pPr>
              <w:rPr>
                <w:sz w:val="2"/>
                <w:szCs w:val="2"/>
              </w:rPr>
            </w:pPr>
          </w:p>
        </w:tc>
        <w:tc>
          <w:tcPr>
            <w:tcW w:w="2532" w:type="dxa"/>
            <w:vMerge/>
            <w:tcBorders>
              <w:top w:val="nil"/>
            </w:tcBorders>
          </w:tcPr>
          <w:p w:rsidR="00BD1F51" w:rsidRDefault="00BD1F51">
            <w:pPr>
              <w:rPr>
                <w:sz w:val="2"/>
                <w:szCs w:val="2"/>
              </w:rPr>
            </w:pPr>
          </w:p>
        </w:tc>
        <w:tc>
          <w:tcPr>
            <w:tcW w:w="1874" w:type="dxa"/>
          </w:tcPr>
          <w:p w:rsidR="00BD1F51" w:rsidRDefault="00684C1D">
            <w:pPr>
              <w:pStyle w:val="TableParagraph"/>
              <w:ind w:left="195" w:right="188"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68" w:type="dxa"/>
          </w:tcPr>
          <w:p w:rsidR="00BD1F51" w:rsidRDefault="00684C1D">
            <w:pPr>
              <w:pStyle w:val="TableParagraph"/>
              <w:ind w:left="75" w:right="55" w:firstLine="85"/>
              <w:rPr>
                <w:b/>
                <w:bCs/>
                <w:sz w:val="15"/>
                <w:szCs w:val="15"/>
              </w:rPr>
            </w:pPr>
            <w:r>
              <w:rPr>
                <w:b/>
                <w:bCs/>
                <w:sz w:val="15"/>
                <w:szCs w:val="15"/>
              </w:rPr>
              <w:t>հաճախա- կանությունը</w:t>
            </w:r>
          </w:p>
        </w:tc>
        <w:tc>
          <w:tcPr>
            <w:tcW w:w="1201" w:type="dxa"/>
          </w:tcPr>
          <w:p w:rsidR="00BD1F51" w:rsidRDefault="00684C1D">
            <w:pPr>
              <w:pStyle w:val="TableParagraph"/>
              <w:ind w:left="67" w:right="65" w:firstLine="3"/>
              <w:jc w:val="center"/>
              <w:rPr>
                <w:b/>
                <w:bCs/>
                <w:sz w:val="15"/>
                <w:szCs w:val="15"/>
              </w:rPr>
            </w:pPr>
            <w:r>
              <w:rPr>
                <w:b/>
                <w:bCs/>
                <w:sz w:val="15"/>
                <w:szCs w:val="15"/>
              </w:rPr>
              <w:t>կատարման (մշակման) ավարտը (ամսաթիվը կամ օրը հաշ- վետու ժամա- նակաշրջանից հետո)</w:t>
            </w:r>
          </w:p>
        </w:tc>
        <w:tc>
          <w:tcPr>
            <w:tcW w:w="1869" w:type="dxa"/>
            <w:vMerge/>
            <w:tcBorders>
              <w:top w:val="nil"/>
            </w:tcBorders>
          </w:tcPr>
          <w:p w:rsidR="00BD1F51" w:rsidRDefault="00BD1F51">
            <w:pPr>
              <w:rPr>
                <w:sz w:val="2"/>
                <w:szCs w:val="2"/>
              </w:rPr>
            </w:pPr>
          </w:p>
        </w:tc>
      </w:tr>
      <w:tr w:rsidR="00BD1F51">
        <w:trPr>
          <w:trHeight w:val="200"/>
        </w:trPr>
        <w:tc>
          <w:tcPr>
            <w:tcW w:w="399" w:type="dxa"/>
          </w:tcPr>
          <w:p w:rsidR="00BD1F51" w:rsidRDefault="00684C1D">
            <w:pPr>
              <w:pStyle w:val="TableParagraph"/>
              <w:spacing w:line="180" w:lineRule="exact"/>
              <w:ind w:left="5"/>
              <w:jc w:val="center"/>
              <w:rPr>
                <w:b/>
                <w:i/>
                <w:sz w:val="15"/>
              </w:rPr>
            </w:pPr>
            <w:r>
              <w:rPr>
                <w:b/>
                <w:i/>
                <w:sz w:val="15"/>
              </w:rPr>
              <w:t>1</w:t>
            </w:r>
          </w:p>
        </w:tc>
        <w:tc>
          <w:tcPr>
            <w:tcW w:w="797" w:type="dxa"/>
          </w:tcPr>
          <w:p w:rsidR="00BD1F51" w:rsidRDefault="00684C1D">
            <w:pPr>
              <w:pStyle w:val="TableParagraph"/>
              <w:spacing w:line="180" w:lineRule="exact"/>
              <w:ind w:right="3"/>
              <w:jc w:val="center"/>
              <w:rPr>
                <w:b/>
                <w:i/>
                <w:sz w:val="15"/>
              </w:rPr>
            </w:pPr>
            <w:r>
              <w:rPr>
                <w:b/>
                <w:i/>
                <w:sz w:val="15"/>
              </w:rPr>
              <w:t>2</w:t>
            </w:r>
          </w:p>
        </w:tc>
        <w:tc>
          <w:tcPr>
            <w:tcW w:w="5074" w:type="dxa"/>
          </w:tcPr>
          <w:p w:rsidR="00BD1F51" w:rsidRDefault="00684C1D">
            <w:pPr>
              <w:pStyle w:val="TableParagraph"/>
              <w:spacing w:line="180" w:lineRule="exact"/>
              <w:ind w:right="1"/>
              <w:jc w:val="center"/>
              <w:rPr>
                <w:b/>
                <w:i/>
                <w:sz w:val="15"/>
              </w:rPr>
            </w:pPr>
            <w:r>
              <w:rPr>
                <w:b/>
                <w:i/>
                <w:sz w:val="15"/>
              </w:rPr>
              <w:t>3</w:t>
            </w:r>
          </w:p>
        </w:tc>
        <w:tc>
          <w:tcPr>
            <w:tcW w:w="2532" w:type="dxa"/>
          </w:tcPr>
          <w:p w:rsidR="00BD1F51" w:rsidRDefault="00684C1D">
            <w:pPr>
              <w:pStyle w:val="TableParagraph"/>
              <w:spacing w:line="180" w:lineRule="exact"/>
              <w:ind w:left="6"/>
              <w:jc w:val="center"/>
              <w:rPr>
                <w:b/>
                <w:i/>
                <w:sz w:val="15"/>
              </w:rPr>
            </w:pPr>
            <w:r>
              <w:rPr>
                <w:b/>
                <w:i/>
                <w:sz w:val="15"/>
              </w:rPr>
              <w:t>4</w:t>
            </w:r>
          </w:p>
        </w:tc>
        <w:tc>
          <w:tcPr>
            <w:tcW w:w="1874" w:type="dxa"/>
          </w:tcPr>
          <w:p w:rsidR="00BD1F51" w:rsidRDefault="00684C1D">
            <w:pPr>
              <w:pStyle w:val="TableParagraph"/>
              <w:spacing w:line="180" w:lineRule="exact"/>
              <w:ind w:left="3"/>
              <w:jc w:val="center"/>
              <w:rPr>
                <w:b/>
                <w:i/>
                <w:sz w:val="15"/>
              </w:rPr>
            </w:pPr>
            <w:r>
              <w:rPr>
                <w:b/>
                <w:i/>
                <w:sz w:val="15"/>
              </w:rPr>
              <w:t>5</w:t>
            </w:r>
          </w:p>
        </w:tc>
        <w:tc>
          <w:tcPr>
            <w:tcW w:w="1068" w:type="dxa"/>
          </w:tcPr>
          <w:p w:rsidR="00BD1F51" w:rsidRDefault="00684C1D">
            <w:pPr>
              <w:pStyle w:val="TableParagraph"/>
              <w:spacing w:line="180" w:lineRule="exact"/>
              <w:ind w:left="3"/>
              <w:jc w:val="center"/>
              <w:rPr>
                <w:b/>
                <w:i/>
                <w:sz w:val="15"/>
              </w:rPr>
            </w:pPr>
            <w:r>
              <w:rPr>
                <w:b/>
                <w:i/>
                <w:sz w:val="15"/>
              </w:rPr>
              <w:t>6</w:t>
            </w:r>
          </w:p>
        </w:tc>
        <w:tc>
          <w:tcPr>
            <w:tcW w:w="1201" w:type="dxa"/>
          </w:tcPr>
          <w:p w:rsidR="00BD1F51" w:rsidRDefault="00684C1D">
            <w:pPr>
              <w:pStyle w:val="TableParagraph"/>
              <w:spacing w:line="180" w:lineRule="exact"/>
              <w:ind w:left="3"/>
              <w:jc w:val="center"/>
              <w:rPr>
                <w:b/>
                <w:i/>
                <w:sz w:val="15"/>
              </w:rPr>
            </w:pPr>
            <w:r>
              <w:rPr>
                <w:b/>
                <w:i/>
                <w:sz w:val="15"/>
              </w:rPr>
              <w:t>7</w:t>
            </w:r>
          </w:p>
        </w:tc>
        <w:tc>
          <w:tcPr>
            <w:tcW w:w="1869" w:type="dxa"/>
          </w:tcPr>
          <w:p w:rsidR="00BD1F51" w:rsidRDefault="00684C1D">
            <w:pPr>
              <w:pStyle w:val="TableParagraph"/>
              <w:spacing w:line="180" w:lineRule="exact"/>
              <w:jc w:val="center"/>
              <w:rPr>
                <w:b/>
                <w:i/>
                <w:sz w:val="15"/>
              </w:rPr>
            </w:pPr>
            <w:r>
              <w:rPr>
                <w:b/>
                <w:i/>
                <w:sz w:val="15"/>
              </w:rPr>
              <w:t>8</w:t>
            </w:r>
          </w:p>
        </w:tc>
      </w:tr>
      <w:tr w:rsidR="00BD1F51">
        <w:trPr>
          <w:trHeight w:val="901"/>
        </w:trPr>
        <w:tc>
          <w:tcPr>
            <w:tcW w:w="399" w:type="dxa"/>
          </w:tcPr>
          <w:p w:rsidR="00BD1F51" w:rsidRDefault="00684C1D">
            <w:pPr>
              <w:pStyle w:val="TableParagraph"/>
              <w:spacing w:line="229" w:lineRule="exact"/>
              <w:ind w:left="73" w:right="58"/>
              <w:jc w:val="center"/>
              <w:rPr>
                <w:sz w:val="19"/>
              </w:rPr>
            </w:pPr>
            <w:r>
              <w:rPr>
                <w:sz w:val="19"/>
              </w:rPr>
              <w:t>24</w:t>
            </w:r>
          </w:p>
        </w:tc>
        <w:tc>
          <w:tcPr>
            <w:tcW w:w="797" w:type="dxa"/>
          </w:tcPr>
          <w:p w:rsidR="00BD1F51" w:rsidRDefault="00684C1D">
            <w:pPr>
              <w:pStyle w:val="TableParagraph"/>
              <w:spacing w:line="229" w:lineRule="exact"/>
              <w:ind w:left="5" w:right="69"/>
              <w:jc w:val="center"/>
              <w:rPr>
                <w:sz w:val="19"/>
              </w:rPr>
            </w:pPr>
            <w:r>
              <w:rPr>
                <w:sz w:val="19"/>
              </w:rPr>
              <w:t>580024</w:t>
            </w:r>
          </w:p>
        </w:tc>
        <w:tc>
          <w:tcPr>
            <w:tcW w:w="5074" w:type="dxa"/>
          </w:tcPr>
          <w:p w:rsidR="00BD1F51" w:rsidRDefault="00684C1D">
            <w:pPr>
              <w:pStyle w:val="TableParagraph"/>
              <w:spacing w:line="229" w:lineRule="exact"/>
              <w:ind w:left="89"/>
              <w:rPr>
                <w:sz w:val="19"/>
                <w:szCs w:val="19"/>
              </w:rPr>
            </w:pPr>
            <w:r>
              <w:rPr>
                <w:sz w:val="19"/>
                <w:szCs w:val="19"/>
              </w:rPr>
              <w:t>Միգրացիա</w:t>
            </w:r>
          </w:p>
        </w:tc>
        <w:tc>
          <w:tcPr>
            <w:tcW w:w="2532" w:type="dxa"/>
          </w:tcPr>
          <w:p w:rsidR="00BD1F51" w:rsidRDefault="00684C1D">
            <w:pPr>
              <w:pStyle w:val="TableParagraph"/>
              <w:spacing w:line="213" w:lineRule="auto"/>
              <w:ind w:left="80" w:right="-10" w:firstLine="3"/>
              <w:rPr>
                <w:sz w:val="19"/>
                <w:szCs w:val="19"/>
              </w:rPr>
            </w:pPr>
            <w:r>
              <w:rPr>
                <w:sz w:val="19"/>
                <w:szCs w:val="19"/>
              </w:rPr>
              <w:t>Տնային տնտեսությունների կենսապայմանների ամբող- ջացված հետազոտություն,</w:t>
            </w:r>
          </w:p>
          <w:p w:rsidR="00BD1F51" w:rsidRDefault="00684C1D">
            <w:pPr>
              <w:pStyle w:val="TableParagraph"/>
              <w:spacing w:line="205" w:lineRule="exact"/>
              <w:ind w:left="80"/>
              <w:rPr>
                <w:sz w:val="19"/>
                <w:szCs w:val="19"/>
              </w:rPr>
            </w:pPr>
            <w:r>
              <w:rPr>
                <w:sz w:val="19"/>
                <w:szCs w:val="19"/>
              </w:rPr>
              <w:t>հարցաթերթ</w:t>
            </w:r>
          </w:p>
        </w:tc>
        <w:tc>
          <w:tcPr>
            <w:tcW w:w="1874" w:type="dxa"/>
          </w:tcPr>
          <w:p w:rsidR="00BD1F51" w:rsidRDefault="00684C1D">
            <w:pPr>
              <w:pStyle w:val="TableParagraph"/>
              <w:spacing w:line="213" w:lineRule="auto"/>
              <w:ind w:left="78"/>
              <w:rPr>
                <w:sz w:val="19"/>
                <w:szCs w:val="19"/>
              </w:rPr>
            </w:pPr>
            <w:r>
              <w:rPr>
                <w:sz w:val="19"/>
                <w:szCs w:val="19"/>
              </w:rPr>
              <w:t>ըստ հանրապե- տության, մարզերի, քաղաք/գյուղի</w:t>
            </w:r>
          </w:p>
        </w:tc>
        <w:tc>
          <w:tcPr>
            <w:tcW w:w="1068" w:type="dxa"/>
          </w:tcPr>
          <w:p w:rsidR="00BD1F51" w:rsidRDefault="00684C1D">
            <w:pPr>
              <w:pStyle w:val="TableParagraph"/>
              <w:spacing w:line="229" w:lineRule="exact"/>
              <w:ind w:left="10" w:right="7"/>
              <w:jc w:val="center"/>
              <w:rPr>
                <w:sz w:val="19"/>
                <w:szCs w:val="19"/>
              </w:rPr>
            </w:pPr>
            <w:r>
              <w:rPr>
                <w:sz w:val="19"/>
                <w:szCs w:val="19"/>
              </w:rPr>
              <w:t>տարեկան</w:t>
            </w:r>
          </w:p>
        </w:tc>
        <w:tc>
          <w:tcPr>
            <w:tcW w:w="1201" w:type="dxa"/>
          </w:tcPr>
          <w:p w:rsidR="00BD1F51" w:rsidRDefault="00684C1D">
            <w:pPr>
              <w:pStyle w:val="TableParagraph"/>
              <w:spacing w:line="229" w:lineRule="exact"/>
              <w:ind w:left="23" w:right="22"/>
              <w:jc w:val="center"/>
              <w:rPr>
                <w:sz w:val="19"/>
                <w:szCs w:val="19"/>
              </w:rPr>
            </w:pPr>
            <w:r>
              <w:rPr>
                <w:sz w:val="19"/>
                <w:szCs w:val="19"/>
              </w:rPr>
              <w:t>հուլիս</w:t>
            </w:r>
          </w:p>
        </w:tc>
        <w:tc>
          <w:tcPr>
            <w:tcW w:w="1869" w:type="dxa"/>
          </w:tcPr>
          <w:p w:rsidR="00BD1F51" w:rsidRDefault="00684C1D">
            <w:pPr>
              <w:pStyle w:val="TableParagraph"/>
              <w:spacing w:line="213" w:lineRule="auto"/>
              <w:ind w:left="9" w:right="9"/>
              <w:jc w:val="center"/>
              <w:rPr>
                <w:sz w:val="19"/>
                <w:szCs w:val="19"/>
              </w:rPr>
            </w:pPr>
            <w:r>
              <w:rPr>
                <w:sz w:val="19"/>
                <w:szCs w:val="19"/>
              </w:rPr>
              <w:t xml:space="preserve">ներքին </w:t>
            </w:r>
            <w:r>
              <w:rPr>
                <w:w w:val="95"/>
                <w:sz w:val="19"/>
                <w:szCs w:val="19"/>
              </w:rPr>
              <w:t xml:space="preserve">օգտագործման </w:t>
            </w:r>
            <w:r>
              <w:rPr>
                <w:sz w:val="19"/>
                <w:szCs w:val="19"/>
              </w:rPr>
              <w:t>համար</w:t>
            </w:r>
          </w:p>
        </w:tc>
      </w:tr>
      <w:tr w:rsidR="00BD1F51">
        <w:trPr>
          <w:trHeight w:val="2257"/>
        </w:trPr>
        <w:tc>
          <w:tcPr>
            <w:tcW w:w="399" w:type="dxa"/>
          </w:tcPr>
          <w:p w:rsidR="00BD1F51" w:rsidRDefault="00684C1D">
            <w:pPr>
              <w:pStyle w:val="TableParagraph"/>
              <w:spacing w:line="230" w:lineRule="exact"/>
              <w:ind w:left="71" w:right="59"/>
              <w:jc w:val="center"/>
              <w:rPr>
                <w:sz w:val="19"/>
              </w:rPr>
            </w:pPr>
            <w:r>
              <w:rPr>
                <w:sz w:val="19"/>
              </w:rPr>
              <w:t>25</w:t>
            </w:r>
          </w:p>
        </w:tc>
        <w:tc>
          <w:tcPr>
            <w:tcW w:w="797" w:type="dxa"/>
          </w:tcPr>
          <w:p w:rsidR="00BD1F51" w:rsidRDefault="00684C1D">
            <w:pPr>
              <w:pStyle w:val="TableParagraph"/>
              <w:spacing w:line="230" w:lineRule="exact"/>
              <w:ind w:left="8" w:right="69"/>
              <w:jc w:val="center"/>
              <w:rPr>
                <w:sz w:val="19"/>
              </w:rPr>
            </w:pPr>
            <w:r>
              <w:rPr>
                <w:sz w:val="19"/>
              </w:rPr>
              <w:t>580025</w:t>
            </w:r>
          </w:p>
        </w:tc>
        <w:tc>
          <w:tcPr>
            <w:tcW w:w="5074" w:type="dxa"/>
          </w:tcPr>
          <w:p w:rsidR="00BD1F51" w:rsidRDefault="00684C1D">
            <w:pPr>
              <w:pStyle w:val="TableParagraph"/>
              <w:spacing w:line="211" w:lineRule="auto"/>
              <w:ind w:left="87" w:right="199" w:hanging="1"/>
              <w:rPr>
                <w:sz w:val="19"/>
                <w:szCs w:val="19"/>
              </w:rPr>
            </w:pPr>
            <w:r>
              <w:rPr>
                <w:sz w:val="19"/>
                <w:szCs w:val="19"/>
              </w:rPr>
              <w:t>«Զբաղվածություն» ՏՏԿԱՀ-ի բաժնի բազայի տրամադրում, եռամսյակային կշ</w:t>
            </w:r>
            <w:r w:rsidR="00EC59DE">
              <w:rPr>
                <w:sz w:val="19"/>
                <w:szCs w:val="19"/>
              </w:rPr>
              <w:t>ի</w:t>
            </w:r>
            <w:r>
              <w:rPr>
                <w:sz w:val="19"/>
                <w:szCs w:val="19"/>
              </w:rPr>
              <w:t>ռների կազմում և տարեկան բազայի միացում (նախնական տվյալներով)</w:t>
            </w:r>
          </w:p>
          <w:p w:rsidR="00BD1F51" w:rsidRDefault="00684C1D">
            <w:pPr>
              <w:pStyle w:val="TableParagraph"/>
              <w:spacing w:before="3" w:line="211" w:lineRule="auto"/>
              <w:ind w:left="260" w:right="1970"/>
              <w:rPr>
                <w:sz w:val="19"/>
                <w:szCs w:val="19"/>
              </w:rPr>
            </w:pPr>
            <w:r>
              <w:rPr>
                <w:sz w:val="19"/>
                <w:szCs w:val="19"/>
              </w:rPr>
              <w:t>2019 թվականի IV եռամսյակ 2019 թվական</w:t>
            </w:r>
          </w:p>
          <w:p w:rsidR="00BD1F51" w:rsidRDefault="00684C1D">
            <w:pPr>
              <w:pStyle w:val="TableParagraph"/>
              <w:spacing w:line="213" w:lineRule="auto"/>
              <w:ind w:left="260" w:right="1970"/>
              <w:rPr>
                <w:sz w:val="19"/>
                <w:szCs w:val="19"/>
              </w:rPr>
            </w:pPr>
            <w:r>
              <w:rPr>
                <w:sz w:val="19"/>
                <w:szCs w:val="19"/>
              </w:rPr>
              <w:t>2020 թվականի I եռամսյակ 2020 թվականի II եռամսյակ 2020 թվականի III եռամսյակ</w:t>
            </w:r>
          </w:p>
        </w:tc>
        <w:tc>
          <w:tcPr>
            <w:tcW w:w="2532" w:type="dxa"/>
          </w:tcPr>
          <w:p w:rsidR="00BD1F51" w:rsidRDefault="00684C1D">
            <w:pPr>
              <w:pStyle w:val="TableParagraph"/>
              <w:spacing w:line="211" w:lineRule="auto"/>
              <w:ind w:left="80" w:right="-10"/>
              <w:rPr>
                <w:sz w:val="19"/>
                <w:szCs w:val="19"/>
              </w:rPr>
            </w:pPr>
            <w:r>
              <w:rPr>
                <w:sz w:val="19"/>
                <w:szCs w:val="19"/>
              </w:rPr>
              <w:t>Տնային տնտեսությունների կենսապայմանների ամբող- ջացված հետազոտություն, հարցաթերթ</w:t>
            </w:r>
          </w:p>
        </w:tc>
        <w:tc>
          <w:tcPr>
            <w:tcW w:w="1874" w:type="dxa"/>
          </w:tcPr>
          <w:p w:rsidR="00BD1F51" w:rsidRDefault="00684C1D">
            <w:pPr>
              <w:pStyle w:val="TableParagraph"/>
              <w:spacing w:line="211" w:lineRule="auto"/>
              <w:ind w:left="78" w:right="163"/>
              <w:rPr>
                <w:sz w:val="19"/>
                <w:szCs w:val="19"/>
              </w:rPr>
            </w:pPr>
            <w:r>
              <w:rPr>
                <w:sz w:val="19"/>
                <w:szCs w:val="19"/>
              </w:rPr>
              <w:t>ըստ հանրապե- տության, մարզերի և</w:t>
            </w:r>
            <w:r>
              <w:rPr>
                <w:spacing w:val="-24"/>
                <w:sz w:val="19"/>
                <w:szCs w:val="19"/>
              </w:rPr>
              <w:t xml:space="preserve"> </w:t>
            </w:r>
            <w:r>
              <w:rPr>
                <w:sz w:val="19"/>
                <w:szCs w:val="19"/>
              </w:rPr>
              <w:t>Երևան քաղաքի, քաղաք/գյուղի</w:t>
            </w:r>
          </w:p>
        </w:tc>
        <w:tc>
          <w:tcPr>
            <w:tcW w:w="1068" w:type="dxa"/>
          </w:tcPr>
          <w:p w:rsidR="00BD1F51" w:rsidRDefault="00684C1D">
            <w:pPr>
              <w:pStyle w:val="TableParagraph"/>
              <w:spacing w:line="211" w:lineRule="auto"/>
              <w:ind w:left="87" w:right="82" w:hanging="2"/>
              <w:jc w:val="center"/>
              <w:rPr>
                <w:sz w:val="19"/>
                <w:szCs w:val="19"/>
              </w:rPr>
            </w:pPr>
            <w:r>
              <w:rPr>
                <w:sz w:val="19"/>
                <w:szCs w:val="19"/>
              </w:rPr>
              <w:t xml:space="preserve">եռամսյա- կային, </w:t>
            </w:r>
            <w:r>
              <w:rPr>
                <w:w w:val="95"/>
                <w:sz w:val="19"/>
                <w:szCs w:val="19"/>
              </w:rPr>
              <w:t>տարեկան</w:t>
            </w:r>
          </w:p>
        </w:tc>
        <w:tc>
          <w:tcPr>
            <w:tcW w:w="1201" w:type="dxa"/>
          </w:tcPr>
          <w:p w:rsidR="00BD1F51" w:rsidRDefault="00BD1F51">
            <w:pPr>
              <w:pStyle w:val="TableParagraph"/>
              <w:rPr>
                <w:b/>
                <w:sz w:val="24"/>
              </w:rPr>
            </w:pPr>
          </w:p>
          <w:p w:rsidR="00BD1F51" w:rsidRDefault="00BD1F51">
            <w:pPr>
              <w:pStyle w:val="TableParagraph"/>
              <w:spacing w:before="1"/>
              <w:rPr>
                <w:b/>
                <w:sz w:val="25"/>
              </w:rPr>
            </w:pPr>
          </w:p>
          <w:p w:rsidR="00BD1F51" w:rsidRDefault="00684C1D">
            <w:pPr>
              <w:pStyle w:val="TableParagraph"/>
              <w:spacing w:line="240" w:lineRule="exact"/>
              <w:ind w:left="128" w:right="22"/>
              <w:jc w:val="center"/>
              <w:rPr>
                <w:sz w:val="19"/>
                <w:szCs w:val="19"/>
              </w:rPr>
            </w:pPr>
            <w:r>
              <w:rPr>
                <w:sz w:val="19"/>
                <w:szCs w:val="19"/>
              </w:rPr>
              <w:t>18 մարտի,</w:t>
            </w:r>
          </w:p>
          <w:p w:rsidR="00BD1F51" w:rsidRDefault="00684C1D">
            <w:pPr>
              <w:pStyle w:val="TableParagraph"/>
              <w:spacing w:line="226" w:lineRule="exact"/>
              <w:ind w:left="128" w:right="22"/>
              <w:jc w:val="center"/>
              <w:rPr>
                <w:sz w:val="19"/>
                <w:szCs w:val="19"/>
              </w:rPr>
            </w:pPr>
            <w:r>
              <w:rPr>
                <w:sz w:val="19"/>
                <w:szCs w:val="19"/>
              </w:rPr>
              <w:t>18 մարտի,</w:t>
            </w:r>
          </w:p>
          <w:p w:rsidR="00BD1F51" w:rsidRDefault="00684C1D">
            <w:pPr>
              <w:pStyle w:val="TableParagraph"/>
              <w:spacing w:line="226" w:lineRule="exact"/>
              <w:ind w:left="106" w:right="1"/>
              <w:jc w:val="center"/>
              <w:rPr>
                <w:sz w:val="19"/>
                <w:szCs w:val="19"/>
              </w:rPr>
            </w:pPr>
            <w:r>
              <w:rPr>
                <w:sz w:val="19"/>
                <w:szCs w:val="19"/>
              </w:rPr>
              <w:t>17 հունիսի,</w:t>
            </w:r>
          </w:p>
          <w:p w:rsidR="00BD1F51" w:rsidRDefault="00684C1D">
            <w:pPr>
              <w:pStyle w:val="TableParagraph"/>
              <w:spacing w:line="226" w:lineRule="exact"/>
              <w:ind w:left="129" w:right="22"/>
              <w:jc w:val="center"/>
              <w:rPr>
                <w:sz w:val="19"/>
              </w:rPr>
            </w:pPr>
            <w:r>
              <w:rPr>
                <w:sz w:val="19"/>
              </w:rPr>
              <w:t>16</w:t>
            </w:r>
          </w:p>
          <w:p w:rsidR="00BD1F51" w:rsidRDefault="00684C1D">
            <w:pPr>
              <w:pStyle w:val="TableParagraph"/>
              <w:spacing w:before="9" w:line="211" w:lineRule="auto"/>
              <w:ind w:left="48" w:right="-15"/>
              <w:jc w:val="center"/>
              <w:rPr>
                <w:sz w:val="19"/>
                <w:szCs w:val="19"/>
              </w:rPr>
            </w:pPr>
            <w:r>
              <w:rPr>
                <w:w w:val="95"/>
                <w:sz w:val="19"/>
                <w:szCs w:val="19"/>
              </w:rPr>
              <w:t xml:space="preserve">սեպտեմբերի </w:t>
            </w:r>
            <w:r>
              <w:rPr>
                <w:sz w:val="19"/>
                <w:szCs w:val="19"/>
              </w:rPr>
              <w:t>16</w:t>
            </w:r>
          </w:p>
          <w:p w:rsidR="00BD1F51" w:rsidRDefault="00684C1D">
            <w:pPr>
              <w:pStyle w:val="TableParagraph"/>
              <w:spacing w:line="209" w:lineRule="exact"/>
              <w:ind w:left="97" w:right="-15"/>
              <w:jc w:val="center"/>
              <w:rPr>
                <w:sz w:val="19"/>
                <w:szCs w:val="19"/>
              </w:rPr>
            </w:pPr>
            <w:r>
              <w:rPr>
                <w:spacing w:val="-1"/>
                <w:w w:val="95"/>
                <w:sz w:val="19"/>
                <w:szCs w:val="19"/>
              </w:rPr>
              <w:t>դեկտեմբերի</w:t>
            </w:r>
          </w:p>
        </w:tc>
        <w:tc>
          <w:tcPr>
            <w:tcW w:w="1869" w:type="dxa"/>
          </w:tcPr>
          <w:p w:rsidR="00BD1F51" w:rsidRDefault="00684C1D">
            <w:pPr>
              <w:pStyle w:val="TableParagraph"/>
              <w:spacing w:line="211" w:lineRule="auto"/>
              <w:ind w:left="9" w:right="9"/>
              <w:jc w:val="center"/>
              <w:rPr>
                <w:sz w:val="19"/>
                <w:szCs w:val="19"/>
              </w:rPr>
            </w:pPr>
            <w:r>
              <w:rPr>
                <w:sz w:val="19"/>
                <w:szCs w:val="19"/>
              </w:rPr>
              <w:t xml:space="preserve">ներքին </w:t>
            </w:r>
            <w:r>
              <w:rPr>
                <w:w w:val="95"/>
                <w:sz w:val="19"/>
                <w:szCs w:val="19"/>
              </w:rPr>
              <w:t xml:space="preserve">օգտագործման </w:t>
            </w:r>
            <w:r>
              <w:rPr>
                <w:sz w:val="19"/>
                <w:szCs w:val="19"/>
              </w:rPr>
              <w:t>համար</w:t>
            </w:r>
          </w:p>
        </w:tc>
      </w:tr>
      <w:tr w:rsidR="00BD1F51">
        <w:trPr>
          <w:trHeight w:val="1128"/>
        </w:trPr>
        <w:tc>
          <w:tcPr>
            <w:tcW w:w="399" w:type="dxa"/>
          </w:tcPr>
          <w:p w:rsidR="00BD1F51" w:rsidRDefault="00684C1D">
            <w:pPr>
              <w:pStyle w:val="TableParagraph"/>
              <w:spacing w:line="231" w:lineRule="exact"/>
              <w:ind w:left="72" w:right="59"/>
              <w:jc w:val="center"/>
              <w:rPr>
                <w:sz w:val="19"/>
              </w:rPr>
            </w:pPr>
            <w:r>
              <w:rPr>
                <w:sz w:val="19"/>
              </w:rPr>
              <w:t>26</w:t>
            </w:r>
          </w:p>
        </w:tc>
        <w:tc>
          <w:tcPr>
            <w:tcW w:w="797" w:type="dxa"/>
          </w:tcPr>
          <w:p w:rsidR="00BD1F51" w:rsidRDefault="00684C1D">
            <w:pPr>
              <w:pStyle w:val="TableParagraph"/>
              <w:spacing w:line="231" w:lineRule="exact"/>
              <w:ind w:left="8" w:right="63"/>
              <w:jc w:val="center"/>
              <w:rPr>
                <w:sz w:val="19"/>
              </w:rPr>
            </w:pPr>
            <w:r>
              <w:rPr>
                <w:sz w:val="19"/>
              </w:rPr>
              <w:t>580026</w:t>
            </w:r>
          </w:p>
        </w:tc>
        <w:tc>
          <w:tcPr>
            <w:tcW w:w="5074" w:type="dxa"/>
          </w:tcPr>
          <w:p w:rsidR="00BD1F51" w:rsidRDefault="00684C1D">
            <w:pPr>
              <w:pStyle w:val="TableParagraph"/>
              <w:spacing w:line="211" w:lineRule="auto"/>
              <w:ind w:left="87" w:right="199" w:hanging="1"/>
              <w:rPr>
                <w:sz w:val="19"/>
                <w:szCs w:val="19"/>
              </w:rPr>
            </w:pPr>
            <w:r>
              <w:rPr>
                <w:sz w:val="19"/>
                <w:szCs w:val="19"/>
              </w:rPr>
              <w:t>Սննդամթերքի սպառումը տնային տնտեսությունների մեկ շնչի հաշվով ըստ բոլոր սննդատեսակների և սպառված էներգետիկան Ազգային պարենային հաշվեկշռի կազմման համար</w:t>
            </w:r>
          </w:p>
        </w:tc>
        <w:tc>
          <w:tcPr>
            <w:tcW w:w="2532" w:type="dxa"/>
          </w:tcPr>
          <w:p w:rsidR="00BD1F51" w:rsidRDefault="00684C1D">
            <w:pPr>
              <w:pStyle w:val="TableParagraph"/>
              <w:spacing w:line="211" w:lineRule="auto"/>
              <w:ind w:left="80" w:right="-10"/>
              <w:rPr>
                <w:sz w:val="19"/>
                <w:szCs w:val="19"/>
              </w:rPr>
            </w:pPr>
            <w:r>
              <w:rPr>
                <w:sz w:val="19"/>
                <w:szCs w:val="19"/>
              </w:rPr>
              <w:t>Տնային տնտեսությունների կենսապայմանների ամբողջացված հետա- զոտություն, հարցաթերթ</w:t>
            </w:r>
          </w:p>
        </w:tc>
        <w:tc>
          <w:tcPr>
            <w:tcW w:w="1874" w:type="dxa"/>
          </w:tcPr>
          <w:p w:rsidR="00BD1F51" w:rsidRDefault="00684C1D">
            <w:pPr>
              <w:pStyle w:val="TableParagraph"/>
              <w:spacing w:line="211" w:lineRule="auto"/>
              <w:ind w:left="78" w:right="163"/>
              <w:rPr>
                <w:sz w:val="19"/>
                <w:szCs w:val="19"/>
              </w:rPr>
            </w:pPr>
            <w:r>
              <w:rPr>
                <w:sz w:val="19"/>
                <w:szCs w:val="19"/>
              </w:rPr>
              <w:t>ըստ հանրապե- տության, մարզերի և</w:t>
            </w:r>
            <w:r>
              <w:rPr>
                <w:spacing w:val="-24"/>
                <w:sz w:val="19"/>
                <w:szCs w:val="19"/>
              </w:rPr>
              <w:t xml:space="preserve"> </w:t>
            </w:r>
            <w:r>
              <w:rPr>
                <w:sz w:val="19"/>
                <w:szCs w:val="19"/>
              </w:rPr>
              <w:t>Երևան</w:t>
            </w:r>
          </w:p>
          <w:p w:rsidR="00BD1F51" w:rsidRDefault="00684C1D">
            <w:pPr>
              <w:pStyle w:val="TableParagraph"/>
              <w:spacing w:line="226" w:lineRule="exact"/>
              <w:ind w:left="78" w:hanging="1"/>
              <w:rPr>
                <w:sz w:val="19"/>
                <w:szCs w:val="19"/>
              </w:rPr>
            </w:pPr>
            <w:r>
              <w:rPr>
                <w:sz w:val="19"/>
                <w:szCs w:val="19"/>
              </w:rPr>
              <w:t>քաղաքի, քաղաք/գյուղի</w:t>
            </w:r>
          </w:p>
        </w:tc>
        <w:tc>
          <w:tcPr>
            <w:tcW w:w="1068" w:type="dxa"/>
          </w:tcPr>
          <w:p w:rsidR="00BD1F51" w:rsidRDefault="00684C1D">
            <w:pPr>
              <w:pStyle w:val="TableParagraph"/>
              <w:spacing w:line="231" w:lineRule="exact"/>
              <w:ind w:left="10" w:right="7"/>
              <w:jc w:val="center"/>
              <w:rPr>
                <w:sz w:val="19"/>
                <w:szCs w:val="19"/>
              </w:rPr>
            </w:pPr>
            <w:r>
              <w:rPr>
                <w:sz w:val="19"/>
                <w:szCs w:val="19"/>
              </w:rPr>
              <w:t>տարեկան</w:t>
            </w:r>
          </w:p>
        </w:tc>
        <w:tc>
          <w:tcPr>
            <w:tcW w:w="1201" w:type="dxa"/>
          </w:tcPr>
          <w:p w:rsidR="00BD1F51" w:rsidRDefault="00684C1D">
            <w:pPr>
              <w:pStyle w:val="TableParagraph"/>
              <w:spacing w:line="231" w:lineRule="exact"/>
              <w:ind w:left="23" w:right="22"/>
              <w:jc w:val="center"/>
              <w:rPr>
                <w:sz w:val="19"/>
                <w:szCs w:val="19"/>
              </w:rPr>
            </w:pPr>
            <w:r>
              <w:rPr>
                <w:sz w:val="19"/>
                <w:szCs w:val="19"/>
              </w:rPr>
              <w:t>հուլիս</w:t>
            </w:r>
          </w:p>
        </w:tc>
        <w:tc>
          <w:tcPr>
            <w:tcW w:w="1869" w:type="dxa"/>
          </w:tcPr>
          <w:p w:rsidR="00BD1F51" w:rsidRDefault="00684C1D">
            <w:pPr>
              <w:pStyle w:val="TableParagraph"/>
              <w:spacing w:line="211" w:lineRule="auto"/>
              <w:ind w:left="9" w:right="9"/>
              <w:jc w:val="center"/>
              <w:rPr>
                <w:sz w:val="19"/>
                <w:szCs w:val="19"/>
              </w:rPr>
            </w:pPr>
            <w:r>
              <w:rPr>
                <w:sz w:val="19"/>
                <w:szCs w:val="19"/>
              </w:rPr>
              <w:t xml:space="preserve">ներքին </w:t>
            </w:r>
            <w:r>
              <w:rPr>
                <w:w w:val="95"/>
                <w:sz w:val="19"/>
                <w:szCs w:val="19"/>
              </w:rPr>
              <w:t xml:space="preserve">օգտագործման </w:t>
            </w:r>
            <w:r>
              <w:rPr>
                <w:sz w:val="19"/>
                <w:szCs w:val="19"/>
              </w:rPr>
              <w:t>համար</w:t>
            </w:r>
          </w:p>
        </w:tc>
      </w:tr>
      <w:tr w:rsidR="00BD1F51">
        <w:trPr>
          <w:trHeight w:val="902"/>
        </w:trPr>
        <w:tc>
          <w:tcPr>
            <w:tcW w:w="399" w:type="dxa"/>
          </w:tcPr>
          <w:p w:rsidR="00BD1F51" w:rsidRDefault="00684C1D">
            <w:pPr>
              <w:pStyle w:val="TableParagraph"/>
              <w:spacing w:line="229" w:lineRule="exact"/>
              <w:ind w:left="72" w:right="59"/>
              <w:jc w:val="center"/>
              <w:rPr>
                <w:sz w:val="19"/>
              </w:rPr>
            </w:pPr>
            <w:r>
              <w:rPr>
                <w:sz w:val="19"/>
              </w:rPr>
              <w:t>27</w:t>
            </w:r>
          </w:p>
        </w:tc>
        <w:tc>
          <w:tcPr>
            <w:tcW w:w="797" w:type="dxa"/>
          </w:tcPr>
          <w:p w:rsidR="00BD1F51" w:rsidRDefault="00684C1D">
            <w:pPr>
              <w:pStyle w:val="TableParagraph"/>
              <w:spacing w:line="229" w:lineRule="exact"/>
              <w:ind w:right="69"/>
              <w:jc w:val="center"/>
              <w:rPr>
                <w:sz w:val="19"/>
              </w:rPr>
            </w:pPr>
            <w:r>
              <w:rPr>
                <w:sz w:val="19"/>
              </w:rPr>
              <w:t>580027</w:t>
            </w:r>
          </w:p>
        </w:tc>
        <w:tc>
          <w:tcPr>
            <w:tcW w:w="5074" w:type="dxa"/>
          </w:tcPr>
          <w:p w:rsidR="00BD1F51" w:rsidRDefault="00684C1D">
            <w:pPr>
              <w:pStyle w:val="TableParagraph"/>
              <w:spacing w:line="211" w:lineRule="auto"/>
              <w:ind w:left="87" w:right="314"/>
              <w:rPr>
                <w:sz w:val="19"/>
                <w:szCs w:val="19"/>
              </w:rPr>
            </w:pPr>
            <w:r>
              <w:rPr>
                <w:sz w:val="19"/>
                <w:szCs w:val="19"/>
              </w:rPr>
              <w:t>Վերջին 12 ամիսների ընթացքում մասնավոր դասերի վրա կատարած ծախս</w:t>
            </w:r>
          </w:p>
        </w:tc>
        <w:tc>
          <w:tcPr>
            <w:tcW w:w="2532" w:type="dxa"/>
          </w:tcPr>
          <w:p w:rsidR="00BD1F51" w:rsidRDefault="00684C1D">
            <w:pPr>
              <w:pStyle w:val="TableParagraph"/>
              <w:spacing w:line="211" w:lineRule="auto"/>
              <w:ind w:left="80" w:right="-10"/>
              <w:rPr>
                <w:sz w:val="19"/>
                <w:szCs w:val="19"/>
              </w:rPr>
            </w:pPr>
            <w:r>
              <w:rPr>
                <w:sz w:val="19"/>
                <w:szCs w:val="19"/>
              </w:rPr>
              <w:t>Տնային տնտեսությունների կենսապայմանների ամբող- ջացված հետազոտություն,</w:t>
            </w:r>
          </w:p>
          <w:p w:rsidR="00BD1F51" w:rsidRDefault="00684C1D">
            <w:pPr>
              <w:pStyle w:val="TableParagraph"/>
              <w:spacing w:line="211" w:lineRule="exact"/>
              <w:ind w:left="80"/>
              <w:rPr>
                <w:sz w:val="19"/>
                <w:szCs w:val="19"/>
              </w:rPr>
            </w:pPr>
            <w:r>
              <w:rPr>
                <w:sz w:val="19"/>
                <w:szCs w:val="19"/>
              </w:rPr>
              <w:t>հարցաթերթ</w:t>
            </w:r>
          </w:p>
        </w:tc>
        <w:tc>
          <w:tcPr>
            <w:tcW w:w="1874" w:type="dxa"/>
          </w:tcPr>
          <w:p w:rsidR="00BD1F51" w:rsidRDefault="00684C1D">
            <w:pPr>
              <w:pStyle w:val="TableParagraph"/>
              <w:spacing w:line="211" w:lineRule="auto"/>
              <w:ind w:left="79" w:right="85"/>
              <w:rPr>
                <w:sz w:val="19"/>
                <w:szCs w:val="19"/>
              </w:rPr>
            </w:pPr>
            <w:r>
              <w:rPr>
                <w:sz w:val="19"/>
                <w:szCs w:val="19"/>
              </w:rPr>
              <w:t>ըստ հանրապե- տության,մարզերի և Երևան քաղաքի,</w:t>
            </w:r>
          </w:p>
          <w:p w:rsidR="00BD1F51" w:rsidRDefault="00684C1D">
            <w:pPr>
              <w:pStyle w:val="TableParagraph"/>
              <w:spacing w:line="211" w:lineRule="exact"/>
              <w:ind w:left="78"/>
              <w:rPr>
                <w:sz w:val="19"/>
                <w:szCs w:val="19"/>
              </w:rPr>
            </w:pPr>
            <w:r>
              <w:rPr>
                <w:sz w:val="19"/>
                <w:szCs w:val="19"/>
              </w:rPr>
              <w:t>քաղաք/գյուղի</w:t>
            </w:r>
          </w:p>
        </w:tc>
        <w:tc>
          <w:tcPr>
            <w:tcW w:w="1068" w:type="dxa"/>
          </w:tcPr>
          <w:p w:rsidR="00BD1F51" w:rsidRDefault="00684C1D">
            <w:pPr>
              <w:pStyle w:val="TableParagraph"/>
              <w:spacing w:line="229" w:lineRule="exact"/>
              <w:ind w:left="10" w:right="8"/>
              <w:jc w:val="center"/>
              <w:rPr>
                <w:sz w:val="19"/>
                <w:szCs w:val="19"/>
              </w:rPr>
            </w:pPr>
            <w:r>
              <w:rPr>
                <w:sz w:val="19"/>
                <w:szCs w:val="19"/>
              </w:rPr>
              <w:t>տարեկան</w:t>
            </w:r>
          </w:p>
        </w:tc>
        <w:tc>
          <w:tcPr>
            <w:tcW w:w="1201" w:type="dxa"/>
          </w:tcPr>
          <w:p w:rsidR="00BD1F51" w:rsidRDefault="00684C1D">
            <w:pPr>
              <w:pStyle w:val="TableParagraph"/>
              <w:spacing w:line="215" w:lineRule="exact"/>
              <w:ind w:left="24" w:right="22"/>
              <w:jc w:val="center"/>
              <w:rPr>
                <w:sz w:val="19"/>
              </w:rPr>
            </w:pPr>
            <w:r>
              <w:rPr>
                <w:sz w:val="19"/>
              </w:rPr>
              <w:t>20</w:t>
            </w:r>
          </w:p>
          <w:p w:rsidR="00BD1F51" w:rsidRDefault="00684C1D">
            <w:pPr>
              <w:pStyle w:val="TableParagraph"/>
              <w:spacing w:line="240" w:lineRule="exact"/>
              <w:ind w:left="22" w:right="22"/>
              <w:jc w:val="center"/>
              <w:rPr>
                <w:sz w:val="19"/>
                <w:szCs w:val="19"/>
              </w:rPr>
            </w:pPr>
            <w:r>
              <w:rPr>
                <w:sz w:val="19"/>
                <w:szCs w:val="19"/>
              </w:rPr>
              <w:t>հոկտեմբերի</w:t>
            </w:r>
          </w:p>
        </w:tc>
        <w:tc>
          <w:tcPr>
            <w:tcW w:w="1869" w:type="dxa"/>
          </w:tcPr>
          <w:p w:rsidR="00BD1F51" w:rsidRDefault="00684C1D">
            <w:pPr>
              <w:pStyle w:val="TableParagraph"/>
              <w:spacing w:line="211" w:lineRule="auto"/>
              <w:ind w:left="9" w:right="9"/>
              <w:jc w:val="center"/>
              <w:rPr>
                <w:sz w:val="19"/>
                <w:szCs w:val="19"/>
              </w:rPr>
            </w:pPr>
            <w:r>
              <w:rPr>
                <w:sz w:val="19"/>
                <w:szCs w:val="19"/>
              </w:rPr>
              <w:t xml:space="preserve">ներքին </w:t>
            </w:r>
            <w:r>
              <w:rPr>
                <w:w w:val="95"/>
                <w:sz w:val="19"/>
                <w:szCs w:val="19"/>
              </w:rPr>
              <w:t xml:space="preserve">օգտագործման </w:t>
            </w:r>
            <w:r>
              <w:rPr>
                <w:sz w:val="19"/>
                <w:szCs w:val="19"/>
              </w:rPr>
              <w:t>համար</w:t>
            </w:r>
          </w:p>
        </w:tc>
      </w:tr>
      <w:tr w:rsidR="00BD1F51">
        <w:trPr>
          <w:trHeight w:val="1355"/>
        </w:trPr>
        <w:tc>
          <w:tcPr>
            <w:tcW w:w="399" w:type="dxa"/>
          </w:tcPr>
          <w:p w:rsidR="00BD1F51" w:rsidRDefault="00684C1D">
            <w:pPr>
              <w:pStyle w:val="TableParagraph"/>
              <w:spacing w:line="229" w:lineRule="exact"/>
              <w:ind w:left="73" w:right="59"/>
              <w:jc w:val="center"/>
              <w:rPr>
                <w:sz w:val="19"/>
              </w:rPr>
            </w:pPr>
            <w:r>
              <w:rPr>
                <w:sz w:val="19"/>
              </w:rPr>
              <w:t>28</w:t>
            </w:r>
          </w:p>
        </w:tc>
        <w:tc>
          <w:tcPr>
            <w:tcW w:w="797" w:type="dxa"/>
          </w:tcPr>
          <w:p w:rsidR="00BD1F51" w:rsidRDefault="00684C1D">
            <w:pPr>
              <w:pStyle w:val="TableParagraph"/>
              <w:spacing w:line="229" w:lineRule="exact"/>
              <w:ind w:left="8" w:right="63"/>
              <w:jc w:val="center"/>
              <w:rPr>
                <w:sz w:val="19"/>
              </w:rPr>
            </w:pPr>
            <w:r>
              <w:rPr>
                <w:sz w:val="19"/>
              </w:rPr>
              <w:t>580028</w:t>
            </w:r>
          </w:p>
        </w:tc>
        <w:tc>
          <w:tcPr>
            <w:tcW w:w="5074" w:type="dxa"/>
          </w:tcPr>
          <w:p w:rsidR="00BD1F51" w:rsidRDefault="00684C1D">
            <w:pPr>
              <w:pStyle w:val="TableParagraph"/>
              <w:spacing w:line="213" w:lineRule="auto"/>
              <w:ind w:left="87" w:right="400" w:hanging="1"/>
              <w:rPr>
                <w:sz w:val="19"/>
                <w:szCs w:val="19"/>
              </w:rPr>
            </w:pPr>
            <w:r>
              <w:rPr>
                <w:sz w:val="19"/>
                <w:szCs w:val="19"/>
              </w:rPr>
              <w:t>Բնակչության հաշվարկների համահարթեցումը Հայաստան բնակչության պաշտոնական տվյալների հետ</w:t>
            </w:r>
          </w:p>
        </w:tc>
        <w:tc>
          <w:tcPr>
            <w:tcW w:w="2532" w:type="dxa"/>
          </w:tcPr>
          <w:p w:rsidR="00BD1F51" w:rsidRDefault="00684C1D">
            <w:pPr>
              <w:pStyle w:val="TableParagraph"/>
              <w:spacing w:line="213" w:lineRule="auto"/>
              <w:ind w:left="80" w:right="-10"/>
              <w:rPr>
                <w:sz w:val="19"/>
                <w:szCs w:val="19"/>
              </w:rPr>
            </w:pPr>
            <w:r>
              <w:rPr>
                <w:sz w:val="19"/>
                <w:szCs w:val="19"/>
              </w:rPr>
              <w:t>Տնային տնտեսությունների կենսապայմանների ամբող- ջացված հետազոտություն, հարցաթերթ</w:t>
            </w:r>
          </w:p>
        </w:tc>
        <w:tc>
          <w:tcPr>
            <w:tcW w:w="1874" w:type="dxa"/>
          </w:tcPr>
          <w:p w:rsidR="00BD1F51" w:rsidRDefault="00684C1D">
            <w:pPr>
              <w:pStyle w:val="TableParagraph"/>
              <w:spacing w:line="211" w:lineRule="auto"/>
              <w:ind w:left="78"/>
              <w:rPr>
                <w:sz w:val="19"/>
                <w:szCs w:val="19"/>
              </w:rPr>
            </w:pPr>
            <w:r>
              <w:rPr>
                <w:sz w:val="19"/>
                <w:szCs w:val="19"/>
              </w:rPr>
              <w:t>ըստ հանրապետու- թյան</w:t>
            </w:r>
          </w:p>
        </w:tc>
        <w:tc>
          <w:tcPr>
            <w:tcW w:w="1068" w:type="dxa"/>
          </w:tcPr>
          <w:p w:rsidR="00BD1F51" w:rsidRDefault="00684C1D">
            <w:pPr>
              <w:pStyle w:val="TableParagraph"/>
              <w:spacing w:line="229" w:lineRule="exact"/>
              <w:ind w:left="10" w:right="8"/>
              <w:jc w:val="center"/>
              <w:rPr>
                <w:sz w:val="19"/>
                <w:szCs w:val="19"/>
              </w:rPr>
            </w:pPr>
            <w:r>
              <w:rPr>
                <w:sz w:val="19"/>
                <w:szCs w:val="19"/>
              </w:rPr>
              <w:t>տարեկան</w:t>
            </w:r>
          </w:p>
        </w:tc>
        <w:tc>
          <w:tcPr>
            <w:tcW w:w="1201" w:type="dxa"/>
          </w:tcPr>
          <w:p w:rsidR="00BD1F51" w:rsidRDefault="00684C1D">
            <w:pPr>
              <w:pStyle w:val="TableParagraph"/>
              <w:spacing w:line="229" w:lineRule="exact"/>
              <w:ind w:left="22" w:right="22"/>
              <w:jc w:val="center"/>
              <w:rPr>
                <w:sz w:val="19"/>
                <w:szCs w:val="19"/>
              </w:rPr>
            </w:pPr>
            <w:r>
              <w:rPr>
                <w:sz w:val="19"/>
                <w:szCs w:val="19"/>
              </w:rPr>
              <w:t>հուլիս</w:t>
            </w:r>
          </w:p>
        </w:tc>
        <w:tc>
          <w:tcPr>
            <w:tcW w:w="1869" w:type="dxa"/>
          </w:tcPr>
          <w:p w:rsidR="00BD1F51" w:rsidRDefault="00684C1D">
            <w:pPr>
              <w:pStyle w:val="TableParagraph"/>
              <w:spacing w:line="214" w:lineRule="exact"/>
              <w:ind w:left="5" w:right="6"/>
              <w:jc w:val="center"/>
              <w:rPr>
                <w:sz w:val="19"/>
              </w:rPr>
            </w:pPr>
            <w:r>
              <w:rPr>
                <w:sz w:val="19"/>
              </w:rPr>
              <w:t>5800-101,</w:t>
            </w:r>
          </w:p>
          <w:p w:rsidR="00BD1F51" w:rsidRDefault="00684C1D">
            <w:pPr>
              <w:pStyle w:val="TableParagraph"/>
              <w:spacing w:line="237" w:lineRule="exact"/>
              <w:ind w:left="5" w:right="5"/>
              <w:jc w:val="center"/>
              <w:rPr>
                <w:sz w:val="19"/>
              </w:rPr>
            </w:pPr>
            <w:r>
              <w:rPr>
                <w:sz w:val="19"/>
              </w:rPr>
              <w:t>5800-102,</w:t>
            </w:r>
          </w:p>
          <w:p w:rsidR="00BD1F51" w:rsidRDefault="00684C1D">
            <w:pPr>
              <w:pStyle w:val="TableParagraph"/>
              <w:spacing w:line="225" w:lineRule="exact"/>
              <w:ind w:left="5" w:right="6"/>
              <w:jc w:val="center"/>
              <w:rPr>
                <w:sz w:val="17"/>
                <w:szCs w:val="17"/>
              </w:rPr>
            </w:pPr>
            <w:r>
              <w:rPr>
                <w:sz w:val="17"/>
                <w:szCs w:val="17"/>
              </w:rPr>
              <w:t>տվյալների բազաներ</w:t>
            </w:r>
          </w:p>
        </w:tc>
      </w:tr>
    </w:tbl>
    <w:p w:rsidR="00BD1F51" w:rsidRDefault="00BD1F51">
      <w:pPr>
        <w:spacing w:line="225" w:lineRule="exact"/>
        <w:jc w:val="center"/>
        <w:rPr>
          <w:sz w:val="17"/>
          <w:szCs w:val="17"/>
        </w:rPr>
        <w:sectPr w:rsidR="00BD1F51">
          <w:pgSz w:w="15840" w:h="12240" w:orient="landscape"/>
          <w:pgMar w:top="1720" w:right="260" w:bottom="1400" w:left="400" w:header="1232" w:footer="1203"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792"/>
        <w:gridCol w:w="5082"/>
        <w:gridCol w:w="2531"/>
        <w:gridCol w:w="1873"/>
        <w:gridCol w:w="1067"/>
        <w:gridCol w:w="1200"/>
        <w:gridCol w:w="1868"/>
      </w:tblGrid>
      <w:tr w:rsidR="00BD1F51">
        <w:trPr>
          <w:trHeight w:val="399"/>
        </w:trPr>
        <w:tc>
          <w:tcPr>
            <w:tcW w:w="394" w:type="dxa"/>
            <w:vMerge w:val="restart"/>
          </w:tcPr>
          <w:p w:rsidR="00BD1F51" w:rsidRDefault="00684C1D">
            <w:pPr>
              <w:pStyle w:val="TableParagraph"/>
              <w:spacing w:line="195" w:lineRule="exact"/>
              <w:ind w:left="53"/>
              <w:rPr>
                <w:b/>
                <w:bCs/>
                <w:i/>
                <w:sz w:val="15"/>
                <w:szCs w:val="15"/>
              </w:rPr>
            </w:pPr>
            <w:r>
              <w:rPr>
                <w:b/>
                <w:bCs/>
                <w:i/>
                <w:sz w:val="15"/>
                <w:szCs w:val="15"/>
              </w:rPr>
              <w:lastRenderedPageBreak/>
              <w:t>Հ/Հ</w:t>
            </w:r>
          </w:p>
        </w:tc>
        <w:tc>
          <w:tcPr>
            <w:tcW w:w="792" w:type="dxa"/>
            <w:vMerge w:val="restart"/>
          </w:tcPr>
          <w:p w:rsidR="00BD1F51" w:rsidRDefault="00684C1D">
            <w:pPr>
              <w:pStyle w:val="TableParagraph"/>
              <w:ind w:left="115" w:right="104" w:hanging="1"/>
              <w:jc w:val="center"/>
              <w:rPr>
                <w:b/>
                <w:bCs/>
                <w:i/>
                <w:sz w:val="15"/>
                <w:szCs w:val="15"/>
              </w:rPr>
            </w:pPr>
            <w:r>
              <w:rPr>
                <w:b/>
                <w:bCs/>
                <w:i/>
                <w:sz w:val="15"/>
                <w:szCs w:val="15"/>
              </w:rPr>
              <w:t>Աշխա- տանքի (ցուցա- նիշի) ծածկա- գիրը</w:t>
            </w:r>
          </w:p>
        </w:tc>
        <w:tc>
          <w:tcPr>
            <w:tcW w:w="5082" w:type="dxa"/>
            <w:vMerge w:val="restart"/>
          </w:tcPr>
          <w:p w:rsidR="00BD1F51" w:rsidRDefault="00684C1D">
            <w:pPr>
              <w:pStyle w:val="TableParagraph"/>
              <w:spacing w:line="242" w:lineRule="auto"/>
              <w:ind w:left="1686" w:right="1386" w:hanging="283"/>
              <w:rPr>
                <w:b/>
                <w:bCs/>
                <w:i/>
                <w:sz w:val="15"/>
                <w:szCs w:val="15"/>
              </w:rPr>
            </w:pPr>
            <w:r>
              <w:rPr>
                <w:b/>
                <w:bCs/>
                <w:i/>
                <w:sz w:val="15"/>
                <w:szCs w:val="15"/>
              </w:rPr>
              <w:t>Վիճակագրական աշխատանքի (ցուցանիշի) անվանումը</w:t>
            </w:r>
          </w:p>
        </w:tc>
        <w:tc>
          <w:tcPr>
            <w:tcW w:w="2531" w:type="dxa"/>
            <w:vMerge w:val="restart"/>
          </w:tcPr>
          <w:p w:rsidR="00BD1F51" w:rsidRDefault="00684C1D">
            <w:pPr>
              <w:pStyle w:val="TableParagraph"/>
              <w:ind w:left="112" w:right="99"/>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140" w:type="dxa"/>
            <w:gridSpan w:val="3"/>
          </w:tcPr>
          <w:p w:rsidR="00BD1F51" w:rsidRDefault="00684C1D">
            <w:pPr>
              <w:pStyle w:val="TableParagraph"/>
              <w:spacing w:line="195" w:lineRule="exact"/>
              <w:ind w:left="473"/>
              <w:rPr>
                <w:b/>
                <w:bCs/>
                <w:sz w:val="15"/>
                <w:szCs w:val="15"/>
              </w:rPr>
            </w:pPr>
            <w:r>
              <w:rPr>
                <w:b/>
                <w:bCs/>
                <w:sz w:val="15"/>
                <w:szCs w:val="15"/>
              </w:rPr>
              <w:t>Վիճակագրական աշխատանքի (ցուցանիշի)</w:t>
            </w:r>
          </w:p>
        </w:tc>
        <w:tc>
          <w:tcPr>
            <w:tcW w:w="1868" w:type="dxa"/>
            <w:vMerge w:val="restart"/>
          </w:tcPr>
          <w:p w:rsidR="00BD1F51" w:rsidRDefault="00684C1D">
            <w:pPr>
              <w:pStyle w:val="TableParagraph"/>
              <w:ind w:left="81" w:right="67"/>
              <w:jc w:val="center"/>
              <w:rPr>
                <w:b/>
                <w:bCs/>
                <w:sz w:val="15"/>
                <w:szCs w:val="15"/>
              </w:rPr>
            </w:pPr>
            <w:r>
              <w:rPr>
                <w:b/>
                <w:bCs/>
                <w:sz w:val="15"/>
                <w:szCs w:val="15"/>
              </w:rPr>
              <w:t>Արմստատի պաշտոնա- կան կայքերում առկա վիճակագրական հրա- պարակումներն ըստ ծածկագրերի (տես՝ Մաս 3), տվյալների բազաներն ըստ հղում- ների և այլն,որոնցում</w:t>
            </w:r>
          </w:p>
          <w:p w:rsidR="00BD1F51" w:rsidRDefault="00684C1D">
            <w:pPr>
              <w:pStyle w:val="TableParagraph"/>
              <w:spacing w:before="2"/>
              <w:ind w:left="47" w:hanging="22"/>
              <w:rPr>
                <w:b/>
                <w:bCs/>
                <w:sz w:val="15"/>
                <w:szCs w:val="15"/>
              </w:rPr>
            </w:pPr>
            <w:r>
              <w:rPr>
                <w:b/>
                <w:bCs/>
                <w:sz w:val="15"/>
                <w:szCs w:val="15"/>
              </w:rPr>
              <w:t>առկա է վիճակագրական</w:t>
            </w:r>
          </w:p>
          <w:p w:rsidR="00BD1F51" w:rsidRDefault="00684C1D">
            <w:pPr>
              <w:pStyle w:val="TableParagraph"/>
              <w:spacing w:line="200" w:lineRule="atLeast"/>
              <w:ind w:left="25" w:right="9"/>
              <w:jc w:val="center"/>
              <w:rPr>
                <w:b/>
                <w:bCs/>
                <w:sz w:val="15"/>
                <w:szCs w:val="15"/>
              </w:rPr>
            </w:pPr>
            <w:r>
              <w:rPr>
                <w:b/>
                <w:bCs/>
                <w:sz w:val="15"/>
                <w:szCs w:val="15"/>
              </w:rPr>
              <w:t>աշխատանքի արդյունքը (ցուցանիշը)</w:t>
            </w:r>
          </w:p>
        </w:tc>
      </w:tr>
      <w:tr w:rsidR="00BD1F51">
        <w:trPr>
          <w:trHeight w:val="1788"/>
        </w:trPr>
        <w:tc>
          <w:tcPr>
            <w:tcW w:w="394" w:type="dxa"/>
            <w:vMerge/>
            <w:tcBorders>
              <w:top w:val="nil"/>
            </w:tcBorders>
          </w:tcPr>
          <w:p w:rsidR="00BD1F51" w:rsidRDefault="00BD1F51">
            <w:pPr>
              <w:rPr>
                <w:sz w:val="2"/>
                <w:szCs w:val="2"/>
              </w:rPr>
            </w:pPr>
          </w:p>
        </w:tc>
        <w:tc>
          <w:tcPr>
            <w:tcW w:w="792" w:type="dxa"/>
            <w:vMerge/>
            <w:tcBorders>
              <w:top w:val="nil"/>
            </w:tcBorders>
          </w:tcPr>
          <w:p w:rsidR="00BD1F51" w:rsidRDefault="00BD1F51">
            <w:pPr>
              <w:rPr>
                <w:sz w:val="2"/>
                <w:szCs w:val="2"/>
              </w:rPr>
            </w:pPr>
          </w:p>
        </w:tc>
        <w:tc>
          <w:tcPr>
            <w:tcW w:w="5082" w:type="dxa"/>
            <w:vMerge/>
            <w:tcBorders>
              <w:top w:val="nil"/>
            </w:tcBorders>
          </w:tcPr>
          <w:p w:rsidR="00BD1F51" w:rsidRDefault="00BD1F51">
            <w:pPr>
              <w:rPr>
                <w:sz w:val="2"/>
                <w:szCs w:val="2"/>
              </w:rPr>
            </w:pPr>
          </w:p>
        </w:tc>
        <w:tc>
          <w:tcPr>
            <w:tcW w:w="2531" w:type="dxa"/>
            <w:vMerge/>
            <w:tcBorders>
              <w:top w:val="nil"/>
            </w:tcBorders>
          </w:tcPr>
          <w:p w:rsidR="00BD1F51" w:rsidRDefault="00BD1F51">
            <w:pPr>
              <w:rPr>
                <w:sz w:val="2"/>
                <w:szCs w:val="2"/>
              </w:rPr>
            </w:pPr>
          </w:p>
        </w:tc>
        <w:tc>
          <w:tcPr>
            <w:tcW w:w="1873" w:type="dxa"/>
          </w:tcPr>
          <w:p w:rsidR="00BD1F51" w:rsidRDefault="00684C1D">
            <w:pPr>
              <w:pStyle w:val="TableParagraph"/>
              <w:ind w:left="198" w:right="184"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67" w:type="dxa"/>
          </w:tcPr>
          <w:p w:rsidR="00BD1F51" w:rsidRDefault="00684C1D">
            <w:pPr>
              <w:pStyle w:val="TableParagraph"/>
              <w:ind w:left="79" w:right="50" w:firstLine="85"/>
              <w:rPr>
                <w:b/>
                <w:bCs/>
                <w:sz w:val="15"/>
                <w:szCs w:val="15"/>
              </w:rPr>
            </w:pPr>
            <w:r>
              <w:rPr>
                <w:b/>
                <w:bCs/>
                <w:sz w:val="15"/>
                <w:szCs w:val="15"/>
              </w:rPr>
              <w:t>հաճախա- կանությունը</w:t>
            </w:r>
          </w:p>
        </w:tc>
        <w:tc>
          <w:tcPr>
            <w:tcW w:w="1200" w:type="dxa"/>
          </w:tcPr>
          <w:p w:rsidR="00BD1F51" w:rsidRDefault="00684C1D">
            <w:pPr>
              <w:pStyle w:val="TableParagraph"/>
              <w:ind w:left="72" w:right="59" w:firstLine="3"/>
              <w:jc w:val="center"/>
              <w:rPr>
                <w:b/>
                <w:bCs/>
                <w:sz w:val="15"/>
                <w:szCs w:val="15"/>
              </w:rPr>
            </w:pPr>
            <w:r>
              <w:rPr>
                <w:b/>
                <w:bCs/>
                <w:sz w:val="15"/>
                <w:szCs w:val="15"/>
              </w:rPr>
              <w:t>կատարման (մշակման) ավարտը (ամսաթիվը կամ օրը հաշ- վետու ժամա- նակաշրջանից հետո)</w:t>
            </w:r>
          </w:p>
        </w:tc>
        <w:tc>
          <w:tcPr>
            <w:tcW w:w="1868" w:type="dxa"/>
            <w:vMerge/>
            <w:tcBorders>
              <w:top w:val="nil"/>
            </w:tcBorders>
          </w:tcPr>
          <w:p w:rsidR="00BD1F51" w:rsidRDefault="00BD1F51">
            <w:pPr>
              <w:rPr>
                <w:sz w:val="2"/>
                <w:szCs w:val="2"/>
              </w:rPr>
            </w:pPr>
          </w:p>
        </w:tc>
      </w:tr>
      <w:tr w:rsidR="00BD1F51">
        <w:trPr>
          <w:trHeight w:val="200"/>
        </w:trPr>
        <w:tc>
          <w:tcPr>
            <w:tcW w:w="394" w:type="dxa"/>
          </w:tcPr>
          <w:p w:rsidR="00BD1F51" w:rsidRDefault="00684C1D">
            <w:pPr>
              <w:pStyle w:val="TableParagraph"/>
              <w:spacing w:line="180" w:lineRule="exact"/>
              <w:ind w:left="10"/>
              <w:jc w:val="center"/>
              <w:rPr>
                <w:b/>
                <w:i/>
                <w:sz w:val="15"/>
              </w:rPr>
            </w:pPr>
            <w:r>
              <w:rPr>
                <w:b/>
                <w:i/>
                <w:sz w:val="15"/>
              </w:rPr>
              <w:t>1</w:t>
            </w:r>
          </w:p>
        </w:tc>
        <w:tc>
          <w:tcPr>
            <w:tcW w:w="792" w:type="dxa"/>
          </w:tcPr>
          <w:p w:rsidR="00BD1F51" w:rsidRDefault="00684C1D">
            <w:pPr>
              <w:pStyle w:val="TableParagraph"/>
              <w:spacing w:line="180" w:lineRule="exact"/>
              <w:ind w:left="9"/>
              <w:jc w:val="center"/>
              <w:rPr>
                <w:b/>
                <w:i/>
                <w:sz w:val="15"/>
              </w:rPr>
            </w:pPr>
            <w:r>
              <w:rPr>
                <w:b/>
                <w:i/>
                <w:sz w:val="15"/>
              </w:rPr>
              <w:t>2</w:t>
            </w:r>
          </w:p>
        </w:tc>
        <w:tc>
          <w:tcPr>
            <w:tcW w:w="5082" w:type="dxa"/>
          </w:tcPr>
          <w:p w:rsidR="00BD1F51" w:rsidRDefault="00684C1D">
            <w:pPr>
              <w:pStyle w:val="TableParagraph"/>
              <w:spacing w:line="180" w:lineRule="exact"/>
              <w:ind w:left="8"/>
              <w:jc w:val="center"/>
              <w:rPr>
                <w:b/>
                <w:i/>
                <w:sz w:val="15"/>
              </w:rPr>
            </w:pPr>
            <w:r>
              <w:rPr>
                <w:b/>
                <w:i/>
                <w:sz w:val="15"/>
              </w:rPr>
              <w:t>3</w:t>
            </w:r>
          </w:p>
        </w:tc>
        <w:tc>
          <w:tcPr>
            <w:tcW w:w="2531" w:type="dxa"/>
          </w:tcPr>
          <w:p w:rsidR="00BD1F51" w:rsidRDefault="00684C1D">
            <w:pPr>
              <w:pStyle w:val="TableParagraph"/>
              <w:spacing w:line="180" w:lineRule="exact"/>
              <w:ind w:left="11"/>
              <w:jc w:val="center"/>
              <w:rPr>
                <w:b/>
                <w:i/>
                <w:sz w:val="15"/>
              </w:rPr>
            </w:pPr>
            <w:r>
              <w:rPr>
                <w:b/>
                <w:i/>
                <w:sz w:val="15"/>
              </w:rPr>
              <w:t>4</w:t>
            </w:r>
          </w:p>
        </w:tc>
        <w:tc>
          <w:tcPr>
            <w:tcW w:w="1873" w:type="dxa"/>
          </w:tcPr>
          <w:p w:rsidR="00BD1F51" w:rsidRDefault="00684C1D">
            <w:pPr>
              <w:pStyle w:val="TableParagraph"/>
              <w:spacing w:line="180" w:lineRule="exact"/>
              <w:ind w:left="10"/>
              <w:jc w:val="center"/>
              <w:rPr>
                <w:b/>
                <w:i/>
                <w:sz w:val="15"/>
              </w:rPr>
            </w:pPr>
            <w:r>
              <w:rPr>
                <w:b/>
                <w:i/>
                <w:sz w:val="15"/>
              </w:rPr>
              <w:t>5</w:t>
            </w:r>
          </w:p>
        </w:tc>
        <w:tc>
          <w:tcPr>
            <w:tcW w:w="1067" w:type="dxa"/>
          </w:tcPr>
          <w:p w:rsidR="00BD1F51" w:rsidRDefault="00684C1D">
            <w:pPr>
              <w:pStyle w:val="TableParagraph"/>
              <w:spacing w:line="180" w:lineRule="exact"/>
              <w:ind w:left="12"/>
              <w:jc w:val="center"/>
              <w:rPr>
                <w:b/>
                <w:i/>
                <w:sz w:val="15"/>
              </w:rPr>
            </w:pPr>
            <w:r>
              <w:rPr>
                <w:b/>
                <w:i/>
                <w:sz w:val="15"/>
              </w:rPr>
              <w:t>6</w:t>
            </w:r>
          </w:p>
        </w:tc>
        <w:tc>
          <w:tcPr>
            <w:tcW w:w="1200" w:type="dxa"/>
          </w:tcPr>
          <w:p w:rsidR="00BD1F51" w:rsidRDefault="00684C1D">
            <w:pPr>
              <w:pStyle w:val="TableParagraph"/>
              <w:spacing w:line="180" w:lineRule="exact"/>
              <w:ind w:left="14"/>
              <w:jc w:val="center"/>
              <w:rPr>
                <w:b/>
                <w:i/>
                <w:sz w:val="15"/>
              </w:rPr>
            </w:pPr>
            <w:r>
              <w:rPr>
                <w:b/>
                <w:i/>
                <w:sz w:val="15"/>
              </w:rPr>
              <w:t>7</w:t>
            </w:r>
          </w:p>
        </w:tc>
        <w:tc>
          <w:tcPr>
            <w:tcW w:w="1868" w:type="dxa"/>
          </w:tcPr>
          <w:p w:rsidR="00BD1F51" w:rsidRDefault="00684C1D">
            <w:pPr>
              <w:pStyle w:val="TableParagraph"/>
              <w:spacing w:line="180" w:lineRule="exact"/>
              <w:ind w:left="12"/>
              <w:jc w:val="center"/>
              <w:rPr>
                <w:b/>
                <w:i/>
                <w:sz w:val="15"/>
              </w:rPr>
            </w:pPr>
            <w:r>
              <w:rPr>
                <w:b/>
                <w:i/>
                <w:sz w:val="15"/>
              </w:rPr>
              <w:t>8</w:t>
            </w:r>
          </w:p>
        </w:tc>
      </w:tr>
      <w:tr w:rsidR="00BD1F51">
        <w:trPr>
          <w:trHeight w:val="1128"/>
        </w:trPr>
        <w:tc>
          <w:tcPr>
            <w:tcW w:w="394" w:type="dxa"/>
          </w:tcPr>
          <w:p w:rsidR="00BD1F51" w:rsidRDefault="00684C1D">
            <w:pPr>
              <w:pStyle w:val="TableParagraph"/>
              <w:spacing w:line="229" w:lineRule="exact"/>
              <w:ind w:left="66" w:right="49"/>
              <w:jc w:val="center"/>
              <w:rPr>
                <w:sz w:val="19"/>
              </w:rPr>
            </w:pPr>
            <w:r>
              <w:rPr>
                <w:sz w:val="19"/>
              </w:rPr>
              <w:t>29</w:t>
            </w:r>
          </w:p>
        </w:tc>
        <w:tc>
          <w:tcPr>
            <w:tcW w:w="792" w:type="dxa"/>
          </w:tcPr>
          <w:p w:rsidR="00BD1F51" w:rsidRDefault="00684C1D">
            <w:pPr>
              <w:pStyle w:val="TableParagraph"/>
              <w:spacing w:line="229" w:lineRule="exact"/>
              <w:ind w:right="43"/>
              <w:jc w:val="center"/>
              <w:rPr>
                <w:sz w:val="19"/>
              </w:rPr>
            </w:pPr>
            <w:r>
              <w:rPr>
                <w:sz w:val="19"/>
              </w:rPr>
              <w:t>580029</w:t>
            </w:r>
          </w:p>
        </w:tc>
        <w:tc>
          <w:tcPr>
            <w:tcW w:w="5082" w:type="dxa"/>
          </w:tcPr>
          <w:p w:rsidR="00BD1F51" w:rsidRDefault="00684C1D">
            <w:pPr>
              <w:pStyle w:val="TableParagraph"/>
              <w:spacing w:line="229" w:lineRule="exact"/>
              <w:ind w:left="153"/>
              <w:rPr>
                <w:sz w:val="19"/>
                <w:szCs w:val="19"/>
              </w:rPr>
            </w:pPr>
            <w:r>
              <w:rPr>
                <w:sz w:val="19"/>
                <w:szCs w:val="19"/>
              </w:rPr>
              <w:t>Սոցիալական բացառումներ</w:t>
            </w:r>
          </w:p>
        </w:tc>
        <w:tc>
          <w:tcPr>
            <w:tcW w:w="2531" w:type="dxa"/>
          </w:tcPr>
          <w:p w:rsidR="00BD1F51" w:rsidRDefault="00684C1D">
            <w:pPr>
              <w:pStyle w:val="TableParagraph"/>
              <w:spacing w:line="213" w:lineRule="auto"/>
              <w:ind w:left="82" w:right="-13" w:hanging="2"/>
              <w:rPr>
                <w:sz w:val="19"/>
                <w:szCs w:val="19"/>
              </w:rPr>
            </w:pPr>
            <w:r>
              <w:rPr>
                <w:sz w:val="19"/>
                <w:szCs w:val="19"/>
              </w:rPr>
              <w:t>Տնային տնտեսությունների կենսապայմանների ամբող- ջացված հետազոտություն, հարցաթերթ</w:t>
            </w:r>
          </w:p>
        </w:tc>
        <w:tc>
          <w:tcPr>
            <w:tcW w:w="1873" w:type="dxa"/>
          </w:tcPr>
          <w:p w:rsidR="00BD1F51" w:rsidRDefault="00684C1D">
            <w:pPr>
              <w:pStyle w:val="TableParagraph"/>
              <w:spacing w:line="213" w:lineRule="auto"/>
              <w:ind w:left="81" w:right="-3"/>
              <w:rPr>
                <w:sz w:val="19"/>
                <w:szCs w:val="19"/>
              </w:rPr>
            </w:pPr>
            <w:r>
              <w:rPr>
                <w:sz w:val="19"/>
                <w:szCs w:val="19"/>
              </w:rPr>
              <w:t>ըստ հանրապե- տության</w:t>
            </w:r>
          </w:p>
        </w:tc>
        <w:tc>
          <w:tcPr>
            <w:tcW w:w="1067" w:type="dxa"/>
          </w:tcPr>
          <w:p w:rsidR="00BD1F51" w:rsidRDefault="00684C1D">
            <w:pPr>
              <w:pStyle w:val="TableParagraph"/>
              <w:spacing w:line="229" w:lineRule="exact"/>
              <w:ind w:left="12" w:right="1"/>
              <w:jc w:val="center"/>
              <w:rPr>
                <w:sz w:val="19"/>
                <w:szCs w:val="19"/>
              </w:rPr>
            </w:pPr>
            <w:r>
              <w:rPr>
                <w:sz w:val="19"/>
                <w:szCs w:val="19"/>
              </w:rPr>
              <w:t>տարեկան</w:t>
            </w:r>
          </w:p>
        </w:tc>
        <w:tc>
          <w:tcPr>
            <w:tcW w:w="1200" w:type="dxa"/>
          </w:tcPr>
          <w:p w:rsidR="00BD1F51" w:rsidRDefault="00684C1D">
            <w:pPr>
              <w:pStyle w:val="TableParagraph"/>
              <w:spacing w:line="229" w:lineRule="exact"/>
              <w:ind w:left="22" w:right="9"/>
              <w:jc w:val="center"/>
              <w:rPr>
                <w:sz w:val="19"/>
                <w:szCs w:val="19"/>
              </w:rPr>
            </w:pPr>
            <w:r>
              <w:rPr>
                <w:sz w:val="19"/>
                <w:szCs w:val="19"/>
              </w:rPr>
              <w:t>7 հուլիսի</w:t>
            </w:r>
          </w:p>
        </w:tc>
        <w:tc>
          <w:tcPr>
            <w:tcW w:w="1868" w:type="dxa"/>
          </w:tcPr>
          <w:p w:rsidR="00BD1F51" w:rsidRDefault="00684C1D">
            <w:pPr>
              <w:pStyle w:val="TableParagraph"/>
              <w:spacing w:line="215" w:lineRule="exact"/>
              <w:ind w:left="77" w:right="67"/>
              <w:jc w:val="center"/>
              <w:rPr>
                <w:sz w:val="19"/>
              </w:rPr>
            </w:pPr>
            <w:r>
              <w:rPr>
                <w:sz w:val="19"/>
              </w:rPr>
              <w:t>5800-101,</w:t>
            </w:r>
          </w:p>
          <w:p w:rsidR="00BD1F51" w:rsidRDefault="00684C1D">
            <w:pPr>
              <w:pStyle w:val="TableParagraph"/>
              <w:spacing w:line="226" w:lineRule="exact"/>
              <w:ind w:left="79" w:right="67"/>
              <w:jc w:val="center"/>
              <w:rPr>
                <w:sz w:val="19"/>
              </w:rPr>
            </w:pPr>
            <w:r>
              <w:rPr>
                <w:sz w:val="19"/>
              </w:rPr>
              <w:t>5800-102,</w:t>
            </w:r>
          </w:p>
          <w:p w:rsidR="00BD1F51" w:rsidRDefault="00684C1D">
            <w:pPr>
              <w:pStyle w:val="TableParagraph"/>
              <w:spacing w:line="226" w:lineRule="exact"/>
              <w:ind w:left="79" w:right="67"/>
              <w:jc w:val="center"/>
              <w:rPr>
                <w:sz w:val="19"/>
              </w:rPr>
            </w:pPr>
            <w:r>
              <w:rPr>
                <w:sz w:val="19"/>
              </w:rPr>
              <w:t>5900-201,</w:t>
            </w:r>
          </w:p>
          <w:p w:rsidR="00BD1F51" w:rsidRDefault="00684C1D">
            <w:pPr>
              <w:pStyle w:val="TableParagraph"/>
              <w:spacing w:line="236" w:lineRule="exact"/>
              <w:ind w:left="79" w:right="67"/>
              <w:jc w:val="center"/>
              <w:rPr>
                <w:sz w:val="19"/>
              </w:rPr>
            </w:pPr>
            <w:r>
              <w:rPr>
                <w:sz w:val="19"/>
              </w:rPr>
              <w:t>1000-102,</w:t>
            </w:r>
          </w:p>
          <w:p w:rsidR="00BD1F51" w:rsidRDefault="00684C1D">
            <w:pPr>
              <w:pStyle w:val="TableParagraph"/>
              <w:spacing w:line="205" w:lineRule="exact"/>
              <w:ind w:left="78" w:right="67"/>
              <w:jc w:val="center"/>
              <w:rPr>
                <w:sz w:val="17"/>
                <w:szCs w:val="17"/>
              </w:rPr>
            </w:pPr>
            <w:r>
              <w:rPr>
                <w:sz w:val="17"/>
                <w:szCs w:val="17"/>
              </w:rPr>
              <w:t>տվյալների բազաներ</w:t>
            </w:r>
          </w:p>
        </w:tc>
      </w:tr>
      <w:tr w:rsidR="00BD1F51">
        <w:trPr>
          <w:trHeight w:val="1128"/>
        </w:trPr>
        <w:tc>
          <w:tcPr>
            <w:tcW w:w="394" w:type="dxa"/>
          </w:tcPr>
          <w:p w:rsidR="00BD1F51" w:rsidRDefault="00684C1D">
            <w:pPr>
              <w:pStyle w:val="TableParagraph"/>
              <w:spacing w:line="229" w:lineRule="exact"/>
              <w:ind w:left="66" w:right="49"/>
              <w:jc w:val="center"/>
              <w:rPr>
                <w:sz w:val="19"/>
              </w:rPr>
            </w:pPr>
            <w:r>
              <w:rPr>
                <w:sz w:val="19"/>
              </w:rPr>
              <w:t>30</w:t>
            </w:r>
          </w:p>
        </w:tc>
        <w:tc>
          <w:tcPr>
            <w:tcW w:w="792" w:type="dxa"/>
          </w:tcPr>
          <w:p w:rsidR="00BD1F51" w:rsidRDefault="00684C1D">
            <w:pPr>
              <w:pStyle w:val="TableParagraph"/>
              <w:spacing w:line="229" w:lineRule="exact"/>
              <w:ind w:left="11" w:right="43"/>
              <w:jc w:val="center"/>
              <w:rPr>
                <w:sz w:val="19"/>
              </w:rPr>
            </w:pPr>
            <w:r>
              <w:rPr>
                <w:sz w:val="19"/>
              </w:rPr>
              <w:t>580030</w:t>
            </w:r>
          </w:p>
        </w:tc>
        <w:tc>
          <w:tcPr>
            <w:tcW w:w="5082" w:type="dxa"/>
          </w:tcPr>
          <w:p w:rsidR="00BD1F51" w:rsidRDefault="00684C1D">
            <w:pPr>
              <w:pStyle w:val="TableParagraph"/>
              <w:spacing w:line="229" w:lineRule="exact"/>
              <w:ind w:left="95"/>
              <w:rPr>
                <w:sz w:val="19"/>
                <w:szCs w:val="19"/>
              </w:rPr>
            </w:pPr>
            <w:r>
              <w:rPr>
                <w:sz w:val="19"/>
                <w:szCs w:val="19"/>
              </w:rPr>
              <w:t>Պարենային անվտանգություն</w:t>
            </w:r>
          </w:p>
        </w:tc>
        <w:tc>
          <w:tcPr>
            <w:tcW w:w="2531" w:type="dxa"/>
          </w:tcPr>
          <w:p w:rsidR="00BD1F51" w:rsidRDefault="00684C1D">
            <w:pPr>
              <w:pStyle w:val="TableParagraph"/>
              <w:spacing w:line="211" w:lineRule="auto"/>
              <w:ind w:left="82" w:right="-13" w:hanging="2"/>
              <w:rPr>
                <w:sz w:val="19"/>
                <w:szCs w:val="19"/>
              </w:rPr>
            </w:pPr>
            <w:r>
              <w:rPr>
                <w:sz w:val="19"/>
                <w:szCs w:val="19"/>
              </w:rPr>
              <w:t>Տնային տնտեսությունների կենսապայմանների ամբող- ջացված հետազոտություն, հարցաթերթ</w:t>
            </w:r>
          </w:p>
        </w:tc>
        <w:tc>
          <w:tcPr>
            <w:tcW w:w="1873" w:type="dxa"/>
          </w:tcPr>
          <w:p w:rsidR="00BD1F51" w:rsidRDefault="00684C1D">
            <w:pPr>
              <w:pStyle w:val="TableParagraph"/>
              <w:spacing w:line="211" w:lineRule="auto"/>
              <w:ind w:left="81" w:right="-3"/>
              <w:rPr>
                <w:sz w:val="19"/>
                <w:szCs w:val="19"/>
              </w:rPr>
            </w:pPr>
            <w:r>
              <w:rPr>
                <w:sz w:val="19"/>
                <w:szCs w:val="19"/>
              </w:rPr>
              <w:t>ըստ հանրապետու- թյան</w:t>
            </w:r>
          </w:p>
        </w:tc>
        <w:tc>
          <w:tcPr>
            <w:tcW w:w="1067" w:type="dxa"/>
          </w:tcPr>
          <w:p w:rsidR="00BD1F51" w:rsidRDefault="00684C1D">
            <w:pPr>
              <w:pStyle w:val="TableParagraph"/>
              <w:spacing w:line="229" w:lineRule="exact"/>
              <w:ind w:left="12" w:right="1"/>
              <w:jc w:val="center"/>
              <w:rPr>
                <w:sz w:val="19"/>
                <w:szCs w:val="19"/>
              </w:rPr>
            </w:pPr>
            <w:r>
              <w:rPr>
                <w:sz w:val="19"/>
                <w:szCs w:val="19"/>
              </w:rPr>
              <w:t>տարեկան</w:t>
            </w:r>
          </w:p>
        </w:tc>
        <w:tc>
          <w:tcPr>
            <w:tcW w:w="1200" w:type="dxa"/>
          </w:tcPr>
          <w:p w:rsidR="00BD1F51" w:rsidRDefault="00684C1D">
            <w:pPr>
              <w:pStyle w:val="TableParagraph"/>
              <w:spacing w:line="229" w:lineRule="exact"/>
              <w:ind w:left="22" w:right="9"/>
              <w:jc w:val="center"/>
              <w:rPr>
                <w:sz w:val="19"/>
                <w:szCs w:val="19"/>
              </w:rPr>
            </w:pPr>
            <w:r>
              <w:rPr>
                <w:sz w:val="19"/>
                <w:szCs w:val="19"/>
              </w:rPr>
              <w:t>7 հուլիսի</w:t>
            </w:r>
          </w:p>
        </w:tc>
        <w:tc>
          <w:tcPr>
            <w:tcW w:w="1868" w:type="dxa"/>
          </w:tcPr>
          <w:p w:rsidR="00BD1F51" w:rsidRDefault="00684C1D">
            <w:pPr>
              <w:pStyle w:val="TableParagraph"/>
              <w:spacing w:line="215" w:lineRule="exact"/>
              <w:ind w:left="77" w:right="67"/>
              <w:jc w:val="center"/>
              <w:rPr>
                <w:sz w:val="19"/>
              </w:rPr>
            </w:pPr>
            <w:r>
              <w:rPr>
                <w:sz w:val="19"/>
              </w:rPr>
              <w:t>5800-101,</w:t>
            </w:r>
          </w:p>
          <w:p w:rsidR="00BD1F51" w:rsidRDefault="00684C1D">
            <w:pPr>
              <w:pStyle w:val="TableParagraph"/>
              <w:spacing w:line="226" w:lineRule="exact"/>
              <w:ind w:left="79" w:right="67"/>
              <w:jc w:val="center"/>
              <w:rPr>
                <w:sz w:val="19"/>
              </w:rPr>
            </w:pPr>
            <w:r>
              <w:rPr>
                <w:sz w:val="19"/>
              </w:rPr>
              <w:t>5800-102,</w:t>
            </w:r>
          </w:p>
          <w:p w:rsidR="00BD1F51" w:rsidRDefault="00684C1D">
            <w:pPr>
              <w:pStyle w:val="TableParagraph"/>
              <w:spacing w:line="226" w:lineRule="exact"/>
              <w:ind w:left="79" w:right="67"/>
              <w:jc w:val="center"/>
              <w:rPr>
                <w:sz w:val="19"/>
              </w:rPr>
            </w:pPr>
            <w:r>
              <w:rPr>
                <w:sz w:val="19"/>
              </w:rPr>
              <w:t>5900-201,</w:t>
            </w:r>
          </w:p>
          <w:p w:rsidR="00BD1F51" w:rsidRDefault="00684C1D">
            <w:pPr>
              <w:pStyle w:val="TableParagraph"/>
              <w:spacing w:line="236" w:lineRule="exact"/>
              <w:ind w:left="79" w:right="67"/>
              <w:jc w:val="center"/>
              <w:rPr>
                <w:sz w:val="19"/>
              </w:rPr>
            </w:pPr>
            <w:r>
              <w:rPr>
                <w:sz w:val="19"/>
              </w:rPr>
              <w:t>1000-102,</w:t>
            </w:r>
          </w:p>
          <w:p w:rsidR="00BD1F51" w:rsidRDefault="00684C1D">
            <w:pPr>
              <w:pStyle w:val="TableParagraph"/>
              <w:spacing w:line="207" w:lineRule="exact"/>
              <w:ind w:left="78" w:right="67"/>
              <w:jc w:val="center"/>
              <w:rPr>
                <w:sz w:val="17"/>
                <w:szCs w:val="17"/>
              </w:rPr>
            </w:pPr>
            <w:r>
              <w:rPr>
                <w:sz w:val="17"/>
                <w:szCs w:val="17"/>
              </w:rPr>
              <w:t>տվյալների բազաներ</w:t>
            </w:r>
          </w:p>
        </w:tc>
      </w:tr>
    </w:tbl>
    <w:p w:rsidR="00BD1F51" w:rsidRDefault="00684C1D">
      <w:pPr>
        <w:spacing w:before="171" w:after="2"/>
        <w:ind w:left="5460"/>
        <w:rPr>
          <w:b/>
          <w:bCs/>
        </w:rPr>
      </w:pPr>
      <w:r>
        <w:rPr>
          <w:b/>
          <w:bCs/>
          <w:w w:val="105"/>
        </w:rPr>
        <w:t>5.9 ՊԱՐԵՆԱՅԻՆ ԱՊԱՀՈՎՈՒԹՅՈՒՆ</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791"/>
        <w:gridCol w:w="5077"/>
        <w:gridCol w:w="2531"/>
        <w:gridCol w:w="1743"/>
        <w:gridCol w:w="1063"/>
        <w:gridCol w:w="1468"/>
        <w:gridCol w:w="1742"/>
      </w:tblGrid>
      <w:tr w:rsidR="00BD1F51">
        <w:trPr>
          <w:trHeight w:val="399"/>
        </w:trPr>
        <w:tc>
          <w:tcPr>
            <w:tcW w:w="394" w:type="dxa"/>
            <w:vMerge w:val="restart"/>
          </w:tcPr>
          <w:p w:rsidR="00BD1F51" w:rsidRDefault="00684C1D">
            <w:pPr>
              <w:pStyle w:val="TableParagraph"/>
              <w:ind w:left="53"/>
              <w:rPr>
                <w:b/>
                <w:bCs/>
                <w:i/>
                <w:sz w:val="15"/>
                <w:szCs w:val="15"/>
              </w:rPr>
            </w:pPr>
            <w:r>
              <w:rPr>
                <w:b/>
                <w:bCs/>
                <w:i/>
                <w:sz w:val="15"/>
                <w:szCs w:val="15"/>
              </w:rPr>
              <w:t>Հ/Հ</w:t>
            </w:r>
          </w:p>
        </w:tc>
        <w:tc>
          <w:tcPr>
            <w:tcW w:w="791" w:type="dxa"/>
            <w:vMerge w:val="restart"/>
          </w:tcPr>
          <w:p w:rsidR="00BD1F51" w:rsidRDefault="00684C1D">
            <w:pPr>
              <w:pStyle w:val="TableParagraph"/>
              <w:ind w:left="115" w:right="103" w:hanging="1"/>
              <w:jc w:val="center"/>
              <w:rPr>
                <w:b/>
                <w:bCs/>
                <w:i/>
                <w:sz w:val="15"/>
                <w:szCs w:val="15"/>
              </w:rPr>
            </w:pPr>
            <w:r>
              <w:rPr>
                <w:b/>
                <w:bCs/>
                <w:i/>
                <w:sz w:val="15"/>
                <w:szCs w:val="15"/>
              </w:rPr>
              <w:t>Աշխա- տանքի (ցուցա- նիշի) ծածկա- գիրը</w:t>
            </w:r>
          </w:p>
        </w:tc>
        <w:tc>
          <w:tcPr>
            <w:tcW w:w="5077" w:type="dxa"/>
            <w:vMerge w:val="restart"/>
          </w:tcPr>
          <w:p w:rsidR="00BD1F51" w:rsidRDefault="00684C1D">
            <w:pPr>
              <w:pStyle w:val="TableParagraph"/>
              <w:spacing w:line="242" w:lineRule="auto"/>
              <w:ind w:left="1683" w:right="1382" w:hanging="281"/>
              <w:rPr>
                <w:b/>
                <w:bCs/>
                <w:i/>
                <w:sz w:val="15"/>
                <w:szCs w:val="15"/>
              </w:rPr>
            </w:pPr>
            <w:r>
              <w:rPr>
                <w:b/>
                <w:bCs/>
                <w:i/>
                <w:sz w:val="15"/>
                <w:szCs w:val="15"/>
              </w:rPr>
              <w:t>Վիճակագրական աշխատանքի (ցուցանիշի) անվանումը</w:t>
            </w:r>
          </w:p>
        </w:tc>
        <w:tc>
          <w:tcPr>
            <w:tcW w:w="2531" w:type="dxa"/>
            <w:vMerge w:val="restart"/>
          </w:tcPr>
          <w:p w:rsidR="00BD1F51" w:rsidRDefault="00684C1D">
            <w:pPr>
              <w:pStyle w:val="TableParagraph"/>
              <w:ind w:left="112" w:right="100"/>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4274" w:type="dxa"/>
            <w:gridSpan w:val="3"/>
          </w:tcPr>
          <w:p w:rsidR="00BD1F51" w:rsidRDefault="00684C1D">
            <w:pPr>
              <w:pStyle w:val="TableParagraph"/>
              <w:ind w:left="539"/>
              <w:rPr>
                <w:b/>
                <w:bCs/>
                <w:sz w:val="15"/>
                <w:szCs w:val="15"/>
              </w:rPr>
            </w:pPr>
            <w:r>
              <w:rPr>
                <w:b/>
                <w:bCs/>
                <w:sz w:val="15"/>
                <w:szCs w:val="15"/>
              </w:rPr>
              <w:t>Վիճակագրական աշխատանքի (ցուցանիշի)</w:t>
            </w:r>
          </w:p>
        </w:tc>
        <w:tc>
          <w:tcPr>
            <w:tcW w:w="1742" w:type="dxa"/>
            <w:vMerge w:val="restart"/>
          </w:tcPr>
          <w:p w:rsidR="00BD1F51" w:rsidRDefault="00684C1D">
            <w:pPr>
              <w:pStyle w:val="TableParagraph"/>
              <w:ind w:left="19" w:right="8" w:hanging="2"/>
              <w:jc w:val="center"/>
              <w:rPr>
                <w:b/>
                <w:bCs/>
                <w:sz w:val="15"/>
                <w:szCs w:val="15"/>
              </w:rPr>
            </w:pPr>
            <w:r>
              <w:rPr>
                <w:b/>
                <w:bCs/>
                <w:sz w:val="15"/>
                <w:szCs w:val="15"/>
              </w:rPr>
              <w:t>Արմստատի պաշտո- նական կայքերում առկա վիճակագրական հրապարակումներն ըստ ծածկագրերի (տես՝ Մաս 3), տվյալ- ների բազաներն ըստ հղումների և այլն, որոնցում առկա է վիճակագրական աշ-</w:t>
            </w:r>
          </w:p>
          <w:p w:rsidR="00BD1F51" w:rsidRDefault="00684C1D">
            <w:pPr>
              <w:pStyle w:val="TableParagraph"/>
              <w:spacing w:before="7" w:line="200" w:lineRule="atLeast"/>
              <w:ind w:left="27" w:right="17"/>
              <w:jc w:val="center"/>
              <w:rPr>
                <w:b/>
                <w:bCs/>
                <w:sz w:val="15"/>
                <w:szCs w:val="15"/>
              </w:rPr>
            </w:pPr>
            <w:r>
              <w:rPr>
                <w:b/>
                <w:bCs/>
                <w:sz w:val="15"/>
                <w:szCs w:val="15"/>
              </w:rPr>
              <w:t>խատանքի արդյունքը (ցուցանիշը)</w:t>
            </w:r>
          </w:p>
        </w:tc>
      </w:tr>
      <w:tr w:rsidR="00BD1F51">
        <w:trPr>
          <w:trHeight w:val="1988"/>
        </w:trPr>
        <w:tc>
          <w:tcPr>
            <w:tcW w:w="394" w:type="dxa"/>
            <w:vMerge/>
            <w:tcBorders>
              <w:top w:val="nil"/>
            </w:tcBorders>
          </w:tcPr>
          <w:p w:rsidR="00BD1F51" w:rsidRDefault="00BD1F51">
            <w:pPr>
              <w:rPr>
                <w:sz w:val="2"/>
                <w:szCs w:val="2"/>
              </w:rPr>
            </w:pPr>
          </w:p>
        </w:tc>
        <w:tc>
          <w:tcPr>
            <w:tcW w:w="791" w:type="dxa"/>
            <w:vMerge/>
            <w:tcBorders>
              <w:top w:val="nil"/>
            </w:tcBorders>
          </w:tcPr>
          <w:p w:rsidR="00BD1F51" w:rsidRDefault="00BD1F51">
            <w:pPr>
              <w:rPr>
                <w:sz w:val="2"/>
                <w:szCs w:val="2"/>
              </w:rPr>
            </w:pPr>
          </w:p>
        </w:tc>
        <w:tc>
          <w:tcPr>
            <w:tcW w:w="5077" w:type="dxa"/>
            <w:vMerge/>
            <w:tcBorders>
              <w:top w:val="nil"/>
            </w:tcBorders>
          </w:tcPr>
          <w:p w:rsidR="00BD1F51" w:rsidRDefault="00BD1F51">
            <w:pPr>
              <w:rPr>
                <w:sz w:val="2"/>
                <w:szCs w:val="2"/>
              </w:rPr>
            </w:pPr>
          </w:p>
        </w:tc>
        <w:tc>
          <w:tcPr>
            <w:tcW w:w="2531" w:type="dxa"/>
            <w:vMerge/>
            <w:tcBorders>
              <w:top w:val="nil"/>
            </w:tcBorders>
          </w:tcPr>
          <w:p w:rsidR="00BD1F51" w:rsidRDefault="00BD1F51">
            <w:pPr>
              <w:rPr>
                <w:sz w:val="2"/>
                <w:szCs w:val="2"/>
              </w:rPr>
            </w:pPr>
          </w:p>
        </w:tc>
        <w:tc>
          <w:tcPr>
            <w:tcW w:w="1743" w:type="dxa"/>
          </w:tcPr>
          <w:p w:rsidR="00BD1F51" w:rsidRDefault="00684C1D">
            <w:pPr>
              <w:pStyle w:val="TableParagraph"/>
              <w:spacing w:before="1"/>
              <w:ind w:left="133" w:right="119" w:hanging="4"/>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1063" w:type="dxa"/>
          </w:tcPr>
          <w:p w:rsidR="00BD1F51" w:rsidRDefault="00684C1D">
            <w:pPr>
              <w:pStyle w:val="TableParagraph"/>
              <w:spacing w:before="1"/>
              <w:ind w:left="76" w:right="49" w:firstLine="86"/>
              <w:rPr>
                <w:b/>
                <w:bCs/>
                <w:sz w:val="15"/>
                <w:szCs w:val="15"/>
              </w:rPr>
            </w:pPr>
            <w:r>
              <w:rPr>
                <w:b/>
                <w:bCs/>
                <w:sz w:val="15"/>
                <w:szCs w:val="15"/>
              </w:rPr>
              <w:t>հաճախա- կանությունը</w:t>
            </w:r>
          </w:p>
        </w:tc>
        <w:tc>
          <w:tcPr>
            <w:tcW w:w="1468" w:type="dxa"/>
          </w:tcPr>
          <w:p w:rsidR="00BD1F51" w:rsidRDefault="00684C1D">
            <w:pPr>
              <w:pStyle w:val="TableParagraph"/>
              <w:spacing w:before="1"/>
              <w:ind w:left="129" w:right="116" w:hanging="2"/>
              <w:jc w:val="center"/>
              <w:rPr>
                <w:b/>
                <w:bCs/>
                <w:sz w:val="15"/>
                <w:szCs w:val="15"/>
              </w:rPr>
            </w:pPr>
            <w:r>
              <w:rPr>
                <w:b/>
                <w:bCs/>
                <w:sz w:val="15"/>
                <w:szCs w:val="15"/>
              </w:rPr>
              <w:t>կատարման (մշակման) ավարտը (ամսաթիվը կամ օրը հաշվետու ժամանակա- շրջանից</w:t>
            </w:r>
          </w:p>
          <w:p w:rsidR="00BD1F51" w:rsidRDefault="00684C1D">
            <w:pPr>
              <w:pStyle w:val="TableParagraph"/>
              <w:spacing w:before="3"/>
              <w:ind w:left="44" w:right="32"/>
              <w:jc w:val="center"/>
              <w:rPr>
                <w:b/>
                <w:bCs/>
                <w:sz w:val="15"/>
                <w:szCs w:val="15"/>
              </w:rPr>
            </w:pPr>
            <w:r>
              <w:rPr>
                <w:b/>
                <w:bCs/>
                <w:sz w:val="15"/>
                <w:szCs w:val="15"/>
              </w:rPr>
              <w:t>հետո)</w:t>
            </w:r>
          </w:p>
        </w:tc>
        <w:tc>
          <w:tcPr>
            <w:tcW w:w="1742" w:type="dxa"/>
            <w:vMerge/>
            <w:tcBorders>
              <w:top w:val="nil"/>
            </w:tcBorders>
          </w:tcPr>
          <w:p w:rsidR="00BD1F51" w:rsidRDefault="00BD1F51">
            <w:pPr>
              <w:rPr>
                <w:sz w:val="2"/>
                <w:szCs w:val="2"/>
              </w:rPr>
            </w:pPr>
          </w:p>
        </w:tc>
      </w:tr>
      <w:tr w:rsidR="00BD1F51">
        <w:trPr>
          <w:trHeight w:val="199"/>
        </w:trPr>
        <w:tc>
          <w:tcPr>
            <w:tcW w:w="394" w:type="dxa"/>
          </w:tcPr>
          <w:p w:rsidR="00BD1F51" w:rsidRDefault="00684C1D">
            <w:pPr>
              <w:pStyle w:val="TableParagraph"/>
              <w:spacing w:before="1" w:line="178" w:lineRule="exact"/>
              <w:ind w:left="165"/>
              <w:rPr>
                <w:b/>
                <w:i/>
                <w:sz w:val="15"/>
              </w:rPr>
            </w:pPr>
            <w:r>
              <w:rPr>
                <w:b/>
                <w:i/>
                <w:sz w:val="15"/>
              </w:rPr>
              <w:t>1</w:t>
            </w:r>
          </w:p>
        </w:tc>
        <w:tc>
          <w:tcPr>
            <w:tcW w:w="791" w:type="dxa"/>
          </w:tcPr>
          <w:p w:rsidR="00BD1F51" w:rsidRDefault="00684C1D">
            <w:pPr>
              <w:pStyle w:val="TableParagraph"/>
              <w:spacing w:before="1" w:line="178" w:lineRule="exact"/>
              <w:ind w:left="10"/>
              <w:jc w:val="center"/>
              <w:rPr>
                <w:b/>
                <w:i/>
                <w:sz w:val="15"/>
              </w:rPr>
            </w:pPr>
            <w:r>
              <w:rPr>
                <w:b/>
                <w:i/>
                <w:sz w:val="15"/>
              </w:rPr>
              <w:t>2</w:t>
            </w:r>
          </w:p>
        </w:tc>
        <w:tc>
          <w:tcPr>
            <w:tcW w:w="5077" w:type="dxa"/>
          </w:tcPr>
          <w:p w:rsidR="00BD1F51" w:rsidRDefault="00684C1D">
            <w:pPr>
              <w:pStyle w:val="TableParagraph"/>
              <w:spacing w:before="1" w:line="178" w:lineRule="exact"/>
              <w:ind w:left="10"/>
              <w:jc w:val="center"/>
              <w:rPr>
                <w:b/>
                <w:i/>
                <w:sz w:val="15"/>
              </w:rPr>
            </w:pPr>
            <w:r>
              <w:rPr>
                <w:b/>
                <w:i/>
                <w:sz w:val="15"/>
              </w:rPr>
              <w:t>3</w:t>
            </w:r>
          </w:p>
        </w:tc>
        <w:tc>
          <w:tcPr>
            <w:tcW w:w="2531" w:type="dxa"/>
          </w:tcPr>
          <w:p w:rsidR="00BD1F51" w:rsidRDefault="00684C1D">
            <w:pPr>
              <w:pStyle w:val="TableParagraph"/>
              <w:spacing w:before="1" w:line="178" w:lineRule="exact"/>
              <w:ind w:left="7"/>
              <w:jc w:val="center"/>
              <w:rPr>
                <w:b/>
                <w:i/>
                <w:sz w:val="15"/>
              </w:rPr>
            </w:pPr>
            <w:r>
              <w:rPr>
                <w:b/>
                <w:i/>
                <w:sz w:val="15"/>
              </w:rPr>
              <w:t>4</w:t>
            </w:r>
          </w:p>
        </w:tc>
        <w:tc>
          <w:tcPr>
            <w:tcW w:w="1743" w:type="dxa"/>
          </w:tcPr>
          <w:p w:rsidR="00BD1F51" w:rsidRDefault="00684C1D">
            <w:pPr>
              <w:pStyle w:val="TableParagraph"/>
              <w:spacing w:before="1" w:line="178" w:lineRule="exact"/>
              <w:ind w:left="8"/>
              <w:jc w:val="center"/>
              <w:rPr>
                <w:b/>
                <w:i/>
                <w:sz w:val="15"/>
              </w:rPr>
            </w:pPr>
            <w:r>
              <w:rPr>
                <w:b/>
                <w:i/>
                <w:sz w:val="15"/>
              </w:rPr>
              <w:t>5</w:t>
            </w:r>
          </w:p>
        </w:tc>
        <w:tc>
          <w:tcPr>
            <w:tcW w:w="1063" w:type="dxa"/>
          </w:tcPr>
          <w:p w:rsidR="00BD1F51" w:rsidRDefault="00684C1D">
            <w:pPr>
              <w:pStyle w:val="TableParagraph"/>
              <w:spacing w:before="1" w:line="178" w:lineRule="exact"/>
              <w:ind w:left="9"/>
              <w:jc w:val="center"/>
              <w:rPr>
                <w:b/>
                <w:i/>
                <w:sz w:val="15"/>
              </w:rPr>
            </w:pPr>
            <w:r>
              <w:rPr>
                <w:b/>
                <w:i/>
                <w:sz w:val="15"/>
              </w:rPr>
              <w:t>6</w:t>
            </w:r>
          </w:p>
        </w:tc>
        <w:tc>
          <w:tcPr>
            <w:tcW w:w="1468" w:type="dxa"/>
          </w:tcPr>
          <w:p w:rsidR="00BD1F51" w:rsidRDefault="00684C1D">
            <w:pPr>
              <w:pStyle w:val="TableParagraph"/>
              <w:spacing w:before="1" w:line="178" w:lineRule="exact"/>
              <w:ind w:left="8"/>
              <w:jc w:val="center"/>
              <w:rPr>
                <w:b/>
                <w:i/>
                <w:sz w:val="15"/>
              </w:rPr>
            </w:pPr>
            <w:r>
              <w:rPr>
                <w:b/>
                <w:i/>
                <w:sz w:val="15"/>
              </w:rPr>
              <w:t>7</w:t>
            </w:r>
          </w:p>
        </w:tc>
        <w:tc>
          <w:tcPr>
            <w:tcW w:w="1742" w:type="dxa"/>
          </w:tcPr>
          <w:p w:rsidR="00BD1F51" w:rsidRDefault="00684C1D">
            <w:pPr>
              <w:pStyle w:val="TableParagraph"/>
              <w:spacing w:before="1" w:line="178" w:lineRule="exact"/>
              <w:ind w:left="9"/>
              <w:jc w:val="center"/>
              <w:rPr>
                <w:b/>
                <w:i/>
                <w:sz w:val="15"/>
              </w:rPr>
            </w:pPr>
            <w:r>
              <w:rPr>
                <w:b/>
                <w:i/>
                <w:sz w:val="15"/>
              </w:rPr>
              <w:t>8</w:t>
            </w:r>
          </w:p>
        </w:tc>
      </w:tr>
      <w:tr w:rsidR="00BD1F51">
        <w:trPr>
          <w:trHeight w:val="620"/>
        </w:trPr>
        <w:tc>
          <w:tcPr>
            <w:tcW w:w="394" w:type="dxa"/>
          </w:tcPr>
          <w:p w:rsidR="00BD1F51" w:rsidRDefault="00684C1D">
            <w:pPr>
              <w:pStyle w:val="TableParagraph"/>
              <w:spacing w:line="219" w:lineRule="exact"/>
              <w:ind w:left="163"/>
              <w:rPr>
                <w:sz w:val="19"/>
              </w:rPr>
            </w:pPr>
            <w:r>
              <w:rPr>
                <w:w w:val="99"/>
                <w:sz w:val="19"/>
              </w:rPr>
              <w:t>1</w:t>
            </w:r>
          </w:p>
        </w:tc>
        <w:tc>
          <w:tcPr>
            <w:tcW w:w="791" w:type="dxa"/>
          </w:tcPr>
          <w:p w:rsidR="00BD1F51" w:rsidRDefault="00684C1D">
            <w:pPr>
              <w:pStyle w:val="TableParagraph"/>
              <w:spacing w:line="219" w:lineRule="exact"/>
              <w:ind w:left="12" w:right="76"/>
              <w:jc w:val="center"/>
              <w:rPr>
                <w:sz w:val="19"/>
              </w:rPr>
            </w:pPr>
            <w:r>
              <w:rPr>
                <w:sz w:val="19"/>
              </w:rPr>
              <w:t>590001</w:t>
            </w:r>
          </w:p>
        </w:tc>
        <w:tc>
          <w:tcPr>
            <w:tcW w:w="5077" w:type="dxa"/>
          </w:tcPr>
          <w:p w:rsidR="00BD1F51" w:rsidRDefault="00684C1D">
            <w:pPr>
              <w:pStyle w:val="TableParagraph"/>
              <w:spacing w:before="2" w:line="194" w:lineRule="auto"/>
              <w:ind w:left="37" w:right="354"/>
              <w:rPr>
                <w:sz w:val="19"/>
                <w:szCs w:val="19"/>
              </w:rPr>
            </w:pPr>
            <w:r>
              <w:rPr>
                <w:sz w:val="19"/>
                <w:szCs w:val="19"/>
              </w:rPr>
              <w:t>Պարենային ապահովության և աղքատության վերաբերյալ տեղեկատվության մշակում և ամփոփում</w:t>
            </w:r>
          </w:p>
        </w:tc>
        <w:tc>
          <w:tcPr>
            <w:tcW w:w="2531" w:type="dxa"/>
          </w:tcPr>
          <w:p w:rsidR="00BD1F51" w:rsidRDefault="00684C1D">
            <w:pPr>
              <w:pStyle w:val="TableParagraph"/>
              <w:spacing w:line="219" w:lineRule="exact"/>
              <w:ind w:left="25"/>
              <w:rPr>
                <w:sz w:val="19"/>
                <w:szCs w:val="19"/>
              </w:rPr>
            </w:pPr>
            <w:r>
              <w:rPr>
                <w:sz w:val="19"/>
                <w:szCs w:val="19"/>
              </w:rPr>
              <w:t>ըստ տեղեկանքների</w:t>
            </w:r>
          </w:p>
        </w:tc>
        <w:tc>
          <w:tcPr>
            <w:tcW w:w="1743" w:type="dxa"/>
          </w:tcPr>
          <w:p w:rsidR="00BD1F51" w:rsidRDefault="00684C1D">
            <w:pPr>
              <w:pStyle w:val="TableParagraph"/>
              <w:spacing w:before="2" w:line="194" w:lineRule="auto"/>
              <w:ind w:left="26" w:right="-13" w:hanging="1"/>
              <w:rPr>
                <w:sz w:val="19"/>
                <w:szCs w:val="19"/>
              </w:rPr>
            </w:pPr>
            <w:r>
              <w:rPr>
                <w:sz w:val="19"/>
                <w:szCs w:val="19"/>
              </w:rPr>
              <w:t>ըստ հանրապետու- թյան,մարզերի և</w:t>
            </w:r>
          </w:p>
          <w:p w:rsidR="00BD1F51" w:rsidRDefault="00684C1D">
            <w:pPr>
              <w:pStyle w:val="TableParagraph"/>
              <w:spacing w:line="185" w:lineRule="exact"/>
              <w:ind w:left="26"/>
              <w:rPr>
                <w:sz w:val="19"/>
                <w:szCs w:val="19"/>
              </w:rPr>
            </w:pPr>
            <w:r>
              <w:rPr>
                <w:sz w:val="19"/>
                <w:szCs w:val="19"/>
              </w:rPr>
              <w:t>Երևան քաղաքի</w:t>
            </w:r>
          </w:p>
        </w:tc>
        <w:tc>
          <w:tcPr>
            <w:tcW w:w="1063" w:type="dxa"/>
          </w:tcPr>
          <w:p w:rsidR="00BD1F51" w:rsidRDefault="00684C1D">
            <w:pPr>
              <w:pStyle w:val="TableParagraph"/>
              <w:spacing w:before="2" w:line="194" w:lineRule="auto"/>
              <w:ind w:left="273" w:hanging="161"/>
              <w:rPr>
                <w:sz w:val="19"/>
                <w:szCs w:val="19"/>
              </w:rPr>
            </w:pPr>
            <w:r>
              <w:rPr>
                <w:w w:val="95"/>
                <w:sz w:val="19"/>
                <w:szCs w:val="19"/>
              </w:rPr>
              <w:t xml:space="preserve">եռամսյա- </w:t>
            </w:r>
            <w:r>
              <w:rPr>
                <w:sz w:val="19"/>
                <w:szCs w:val="19"/>
              </w:rPr>
              <w:t>կային</w:t>
            </w:r>
          </w:p>
        </w:tc>
        <w:tc>
          <w:tcPr>
            <w:tcW w:w="1468" w:type="dxa"/>
          </w:tcPr>
          <w:p w:rsidR="00BD1F51" w:rsidRDefault="00684C1D">
            <w:pPr>
              <w:pStyle w:val="TableParagraph"/>
              <w:spacing w:line="219" w:lineRule="exact"/>
              <w:ind w:left="40" w:right="32"/>
              <w:jc w:val="center"/>
              <w:rPr>
                <w:sz w:val="19"/>
              </w:rPr>
            </w:pPr>
            <w:r>
              <w:rPr>
                <w:sz w:val="19"/>
              </w:rPr>
              <w:t>52</w:t>
            </w:r>
          </w:p>
        </w:tc>
        <w:tc>
          <w:tcPr>
            <w:tcW w:w="1742" w:type="dxa"/>
          </w:tcPr>
          <w:p w:rsidR="00BD1F51" w:rsidRDefault="00684C1D">
            <w:pPr>
              <w:pStyle w:val="TableParagraph"/>
              <w:spacing w:line="219" w:lineRule="exact"/>
              <w:ind w:left="27" w:right="19"/>
              <w:jc w:val="center"/>
              <w:rPr>
                <w:sz w:val="19"/>
              </w:rPr>
            </w:pPr>
            <w:r>
              <w:rPr>
                <w:sz w:val="19"/>
              </w:rPr>
              <w:t>5900-201</w:t>
            </w:r>
          </w:p>
        </w:tc>
      </w:tr>
      <w:tr w:rsidR="00BD1F51">
        <w:trPr>
          <w:trHeight w:val="413"/>
        </w:trPr>
        <w:tc>
          <w:tcPr>
            <w:tcW w:w="394" w:type="dxa"/>
          </w:tcPr>
          <w:p w:rsidR="00BD1F51" w:rsidRDefault="00684C1D">
            <w:pPr>
              <w:pStyle w:val="TableParagraph"/>
              <w:spacing w:line="219" w:lineRule="exact"/>
              <w:ind w:left="151"/>
              <w:rPr>
                <w:sz w:val="19"/>
              </w:rPr>
            </w:pPr>
            <w:r>
              <w:rPr>
                <w:w w:val="99"/>
                <w:sz w:val="19"/>
              </w:rPr>
              <w:t>2</w:t>
            </w:r>
          </w:p>
        </w:tc>
        <w:tc>
          <w:tcPr>
            <w:tcW w:w="791" w:type="dxa"/>
          </w:tcPr>
          <w:p w:rsidR="00BD1F51" w:rsidRDefault="00684C1D">
            <w:pPr>
              <w:pStyle w:val="TableParagraph"/>
              <w:spacing w:line="219" w:lineRule="exact"/>
              <w:ind w:left="12" w:right="51"/>
              <w:jc w:val="center"/>
              <w:rPr>
                <w:sz w:val="19"/>
              </w:rPr>
            </w:pPr>
            <w:r>
              <w:rPr>
                <w:sz w:val="19"/>
              </w:rPr>
              <w:t>590002</w:t>
            </w:r>
          </w:p>
        </w:tc>
        <w:tc>
          <w:tcPr>
            <w:tcW w:w="5077" w:type="dxa"/>
          </w:tcPr>
          <w:p w:rsidR="00BD1F51" w:rsidRDefault="00684C1D">
            <w:pPr>
              <w:pStyle w:val="TableParagraph"/>
              <w:spacing w:line="219" w:lineRule="exact"/>
              <w:ind w:left="37"/>
              <w:rPr>
                <w:sz w:val="19"/>
                <w:szCs w:val="19"/>
              </w:rPr>
            </w:pPr>
            <w:r>
              <w:rPr>
                <w:sz w:val="19"/>
                <w:szCs w:val="19"/>
              </w:rPr>
              <w:t>Ազգային պարենային հաշվեկշռի կազմում</w:t>
            </w:r>
          </w:p>
        </w:tc>
        <w:tc>
          <w:tcPr>
            <w:tcW w:w="2531" w:type="dxa"/>
          </w:tcPr>
          <w:p w:rsidR="00BD1F51" w:rsidRDefault="00684C1D">
            <w:pPr>
              <w:pStyle w:val="TableParagraph"/>
              <w:spacing w:line="219" w:lineRule="exact"/>
              <w:ind w:left="25"/>
              <w:rPr>
                <w:sz w:val="19"/>
                <w:szCs w:val="19"/>
              </w:rPr>
            </w:pPr>
            <w:r>
              <w:rPr>
                <w:sz w:val="19"/>
                <w:szCs w:val="19"/>
              </w:rPr>
              <w:t>ըստ տեղեկանքների</w:t>
            </w:r>
          </w:p>
        </w:tc>
        <w:tc>
          <w:tcPr>
            <w:tcW w:w="1743" w:type="dxa"/>
          </w:tcPr>
          <w:p w:rsidR="00BD1F51" w:rsidRDefault="00684C1D">
            <w:pPr>
              <w:pStyle w:val="TableParagraph"/>
              <w:spacing w:line="208" w:lineRule="exact"/>
              <w:ind w:left="26" w:right="-13" w:hanging="1"/>
              <w:rPr>
                <w:sz w:val="19"/>
                <w:szCs w:val="19"/>
              </w:rPr>
            </w:pPr>
            <w:r>
              <w:rPr>
                <w:sz w:val="19"/>
                <w:szCs w:val="19"/>
              </w:rPr>
              <w:t>ըստ հանրապետու- թյան</w:t>
            </w:r>
          </w:p>
        </w:tc>
        <w:tc>
          <w:tcPr>
            <w:tcW w:w="1063" w:type="dxa"/>
          </w:tcPr>
          <w:p w:rsidR="00BD1F51" w:rsidRDefault="00684C1D">
            <w:pPr>
              <w:pStyle w:val="TableParagraph"/>
              <w:spacing w:line="219" w:lineRule="exact"/>
              <w:ind w:left="64" w:right="54"/>
              <w:jc w:val="center"/>
              <w:rPr>
                <w:sz w:val="19"/>
                <w:szCs w:val="19"/>
              </w:rPr>
            </w:pPr>
            <w:r>
              <w:rPr>
                <w:sz w:val="19"/>
                <w:szCs w:val="19"/>
              </w:rPr>
              <w:t>տարեկան</w:t>
            </w:r>
          </w:p>
        </w:tc>
        <w:tc>
          <w:tcPr>
            <w:tcW w:w="1468" w:type="dxa"/>
          </w:tcPr>
          <w:p w:rsidR="00BD1F51" w:rsidRDefault="00684C1D">
            <w:pPr>
              <w:pStyle w:val="TableParagraph"/>
              <w:spacing w:line="219" w:lineRule="exact"/>
              <w:ind w:left="39" w:right="32"/>
              <w:jc w:val="center"/>
              <w:rPr>
                <w:sz w:val="19"/>
                <w:szCs w:val="19"/>
              </w:rPr>
            </w:pPr>
            <w:r>
              <w:rPr>
                <w:sz w:val="19"/>
                <w:szCs w:val="19"/>
              </w:rPr>
              <w:t>24 օգոստոսի</w:t>
            </w:r>
          </w:p>
        </w:tc>
        <w:tc>
          <w:tcPr>
            <w:tcW w:w="1742" w:type="dxa"/>
          </w:tcPr>
          <w:p w:rsidR="00BD1F51" w:rsidRDefault="00684C1D">
            <w:pPr>
              <w:pStyle w:val="TableParagraph"/>
              <w:spacing w:line="206" w:lineRule="exact"/>
              <w:ind w:left="27" w:right="15"/>
              <w:jc w:val="center"/>
              <w:rPr>
                <w:sz w:val="19"/>
              </w:rPr>
            </w:pPr>
            <w:r>
              <w:rPr>
                <w:sz w:val="19"/>
              </w:rPr>
              <w:t>5900-201,</w:t>
            </w:r>
          </w:p>
          <w:p w:rsidR="00BD1F51" w:rsidRDefault="00684C1D">
            <w:pPr>
              <w:pStyle w:val="TableParagraph"/>
              <w:spacing w:line="187" w:lineRule="exact"/>
              <w:ind w:left="27" w:right="19"/>
              <w:jc w:val="center"/>
              <w:rPr>
                <w:sz w:val="17"/>
                <w:szCs w:val="17"/>
              </w:rPr>
            </w:pPr>
            <w:r>
              <w:rPr>
                <w:sz w:val="17"/>
                <w:szCs w:val="17"/>
              </w:rPr>
              <w:t>տվյալների բազաներ</w:t>
            </w:r>
          </w:p>
        </w:tc>
      </w:tr>
    </w:tbl>
    <w:p w:rsidR="00BD1F51" w:rsidRDefault="00BD1F51">
      <w:pPr>
        <w:spacing w:line="187" w:lineRule="exact"/>
        <w:jc w:val="center"/>
        <w:rPr>
          <w:sz w:val="17"/>
          <w:szCs w:val="17"/>
        </w:rPr>
        <w:sectPr w:rsidR="00BD1F51">
          <w:footerReference w:type="even" r:id="rId25"/>
          <w:footerReference w:type="default" r:id="rId26"/>
          <w:pgSz w:w="15840" w:h="12240" w:orient="landscape"/>
          <w:pgMar w:top="1720" w:right="260" w:bottom="1400" w:left="400" w:header="1232" w:footer="1203" w:gutter="0"/>
          <w:pgNumType w:start="120"/>
          <w:cols w:space="720"/>
        </w:sectPr>
      </w:pPr>
    </w:p>
    <w:p w:rsidR="00BD1F51" w:rsidRDefault="00684C1D">
      <w:pPr>
        <w:spacing w:before="8"/>
        <w:ind w:left="5990"/>
        <w:rPr>
          <w:b/>
          <w:bCs/>
        </w:rPr>
      </w:pPr>
      <w:r>
        <w:rPr>
          <w:b/>
          <w:bCs/>
          <w:w w:val="105"/>
        </w:rPr>
        <w:lastRenderedPageBreak/>
        <w:t>6.0. ՈՐԱԿԻ ԿԱՌԱՎԱՐՈՒՄ</w:t>
      </w:r>
    </w:p>
    <w:p w:rsidR="00BD1F51" w:rsidRDefault="00BD1F51">
      <w:pPr>
        <w:pStyle w:val="BodyText"/>
        <w:spacing w:before="8"/>
        <w:rPr>
          <w:b/>
          <w:sz w:val="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
        <w:gridCol w:w="666"/>
        <w:gridCol w:w="4935"/>
        <w:gridCol w:w="2934"/>
        <w:gridCol w:w="1733"/>
        <w:gridCol w:w="927"/>
        <w:gridCol w:w="1207"/>
        <w:gridCol w:w="2002"/>
      </w:tblGrid>
      <w:tr w:rsidR="00BD1F51">
        <w:trPr>
          <w:trHeight w:val="399"/>
        </w:trPr>
        <w:tc>
          <w:tcPr>
            <w:tcW w:w="406" w:type="dxa"/>
            <w:vMerge w:val="restart"/>
          </w:tcPr>
          <w:p w:rsidR="00BD1F51" w:rsidRDefault="00684C1D">
            <w:pPr>
              <w:pStyle w:val="TableParagraph"/>
              <w:spacing w:before="1"/>
              <w:ind w:left="58"/>
              <w:rPr>
                <w:b/>
                <w:bCs/>
                <w:i/>
                <w:sz w:val="15"/>
                <w:szCs w:val="15"/>
              </w:rPr>
            </w:pPr>
            <w:r>
              <w:rPr>
                <w:b/>
                <w:bCs/>
                <w:i/>
                <w:sz w:val="15"/>
                <w:szCs w:val="15"/>
              </w:rPr>
              <w:t>Հ/Հ</w:t>
            </w:r>
          </w:p>
        </w:tc>
        <w:tc>
          <w:tcPr>
            <w:tcW w:w="666" w:type="dxa"/>
            <w:vMerge w:val="restart"/>
          </w:tcPr>
          <w:p w:rsidR="00BD1F51" w:rsidRDefault="00684C1D">
            <w:pPr>
              <w:pStyle w:val="TableParagraph"/>
              <w:spacing w:before="1"/>
              <w:ind w:left="50" w:right="42"/>
              <w:jc w:val="center"/>
              <w:rPr>
                <w:b/>
                <w:bCs/>
                <w:i/>
                <w:sz w:val="15"/>
                <w:szCs w:val="15"/>
              </w:rPr>
            </w:pPr>
            <w:r>
              <w:rPr>
                <w:b/>
                <w:bCs/>
                <w:i/>
                <w:sz w:val="15"/>
                <w:szCs w:val="15"/>
              </w:rPr>
              <w:t>Աշխա- տանքի (ցուցա- նիշի) ծածկա- գիրը</w:t>
            </w:r>
          </w:p>
        </w:tc>
        <w:tc>
          <w:tcPr>
            <w:tcW w:w="4935" w:type="dxa"/>
            <w:vMerge w:val="restart"/>
          </w:tcPr>
          <w:p w:rsidR="00BD1F51" w:rsidRDefault="00684C1D">
            <w:pPr>
              <w:pStyle w:val="TableParagraph"/>
              <w:spacing w:before="1"/>
              <w:ind w:left="1613" w:right="1312" w:hanging="283"/>
              <w:rPr>
                <w:b/>
                <w:bCs/>
                <w:i/>
                <w:sz w:val="15"/>
                <w:szCs w:val="15"/>
              </w:rPr>
            </w:pPr>
            <w:r>
              <w:rPr>
                <w:b/>
                <w:bCs/>
                <w:i/>
                <w:sz w:val="15"/>
                <w:szCs w:val="15"/>
              </w:rPr>
              <w:t>Վիճակագրական աշխատանքի (ցուցանիշի) անվանումը</w:t>
            </w:r>
          </w:p>
        </w:tc>
        <w:tc>
          <w:tcPr>
            <w:tcW w:w="2934" w:type="dxa"/>
            <w:vMerge w:val="restart"/>
          </w:tcPr>
          <w:p w:rsidR="00BD1F51" w:rsidRDefault="00684C1D">
            <w:pPr>
              <w:pStyle w:val="TableParagraph"/>
              <w:spacing w:before="1"/>
              <w:ind w:left="20" w:right="1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3867" w:type="dxa"/>
            <w:gridSpan w:val="3"/>
          </w:tcPr>
          <w:p w:rsidR="00BD1F51" w:rsidRDefault="00684C1D">
            <w:pPr>
              <w:pStyle w:val="TableParagraph"/>
              <w:spacing w:before="1"/>
              <w:ind w:left="334"/>
              <w:rPr>
                <w:b/>
                <w:bCs/>
                <w:sz w:val="15"/>
                <w:szCs w:val="15"/>
              </w:rPr>
            </w:pPr>
            <w:r>
              <w:rPr>
                <w:b/>
                <w:bCs/>
                <w:sz w:val="15"/>
                <w:szCs w:val="15"/>
              </w:rPr>
              <w:t>Վիճակագրական աշխատանքի (ցուցանիշի)</w:t>
            </w:r>
          </w:p>
        </w:tc>
        <w:tc>
          <w:tcPr>
            <w:tcW w:w="2002" w:type="dxa"/>
            <w:vMerge w:val="restart"/>
          </w:tcPr>
          <w:p w:rsidR="00BD1F51" w:rsidRDefault="00684C1D">
            <w:pPr>
              <w:pStyle w:val="TableParagraph"/>
              <w:spacing w:before="1"/>
              <w:ind w:left="13" w:right="5"/>
              <w:jc w:val="center"/>
              <w:rPr>
                <w:b/>
                <w:bCs/>
                <w:sz w:val="15"/>
                <w:szCs w:val="15"/>
              </w:rPr>
            </w:pPr>
            <w:r>
              <w:rPr>
                <w:b/>
                <w:bCs/>
                <w:sz w:val="15"/>
                <w:szCs w:val="15"/>
              </w:rPr>
              <w:t>Արմստատի պաշտոնական կայքերում առկա վիճակա- գրական հրապարակում- ներն ըստ ծածկագրերի (տես՝ հավելված 3), տվյալների բազաներն ըստ հղումների և այլն,որոնցում առկա է վիճակագրական աշխատանքի արդյունքը</w:t>
            </w:r>
          </w:p>
          <w:p w:rsidR="00BD1F51" w:rsidRDefault="00684C1D">
            <w:pPr>
              <w:pStyle w:val="TableParagraph"/>
              <w:spacing w:before="6" w:line="188" w:lineRule="exact"/>
              <w:ind w:left="10" w:right="5"/>
              <w:jc w:val="center"/>
              <w:rPr>
                <w:b/>
                <w:bCs/>
                <w:sz w:val="15"/>
                <w:szCs w:val="15"/>
              </w:rPr>
            </w:pPr>
            <w:r>
              <w:rPr>
                <w:b/>
                <w:bCs/>
                <w:sz w:val="15"/>
                <w:szCs w:val="15"/>
              </w:rPr>
              <w:t>(ցուցանիշը)</w:t>
            </w:r>
          </w:p>
        </w:tc>
      </w:tr>
      <w:tr w:rsidR="00BD1F51">
        <w:trPr>
          <w:trHeight w:val="1598"/>
        </w:trPr>
        <w:tc>
          <w:tcPr>
            <w:tcW w:w="406"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935" w:type="dxa"/>
            <w:vMerge/>
            <w:tcBorders>
              <w:top w:val="nil"/>
            </w:tcBorders>
          </w:tcPr>
          <w:p w:rsidR="00BD1F51" w:rsidRDefault="00BD1F51">
            <w:pPr>
              <w:rPr>
                <w:sz w:val="2"/>
                <w:szCs w:val="2"/>
              </w:rPr>
            </w:pPr>
          </w:p>
        </w:tc>
        <w:tc>
          <w:tcPr>
            <w:tcW w:w="2934" w:type="dxa"/>
            <w:vMerge/>
            <w:tcBorders>
              <w:top w:val="nil"/>
            </w:tcBorders>
          </w:tcPr>
          <w:p w:rsidR="00BD1F51" w:rsidRDefault="00BD1F51">
            <w:pPr>
              <w:rPr>
                <w:sz w:val="2"/>
                <w:szCs w:val="2"/>
              </w:rPr>
            </w:pPr>
          </w:p>
        </w:tc>
        <w:tc>
          <w:tcPr>
            <w:tcW w:w="1733" w:type="dxa"/>
          </w:tcPr>
          <w:p w:rsidR="00BD1F51" w:rsidRDefault="00684C1D">
            <w:pPr>
              <w:pStyle w:val="TableParagraph"/>
              <w:ind w:left="140" w:right="132"/>
              <w:jc w:val="center"/>
              <w:rPr>
                <w:b/>
                <w:bCs/>
                <w:sz w:val="15"/>
                <w:szCs w:val="15"/>
              </w:rPr>
            </w:pPr>
            <w:r>
              <w:rPr>
                <w:b/>
                <w:bCs/>
                <w:sz w:val="15"/>
                <w:szCs w:val="15"/>
              </w:rPr>
              <w:t>ընդգրկվածությունը (ըստ ոլորտի, գործունեության տեսակի, տարածքային բաշխվածության,</w:t>
            </w:r>
          </w:p>
          <w:p w:rsidR="00BD1F51" w:rsidRDefault="00684C1D">
            <w:pPr>
              <w:pStyle w:val="TableParagraph"/>
              <w:spacing w:before="5" w:line="200" w:lineRule="atLeast"/>
              <w:ind w:left="126" w:right="115" w:hanging="3"/>
              <w:jc w:val="center"/>
              <w:rPr>
                <w:b/>
                <w:bCs/>
                <w:sz w:val="15"/>
                <w:szCs w:val="15"/>
              </w:rPr>
            </w:pPr>
            <w:r>
              <w:rPr>
                <w:b/>
                <w:bCs/>
                <w:sz w:val="15"/>
                <w:szCs w:val="15"/>
              </w:rPr>
              <w:t>աշխատողների թվաքանակի և այլն)</w:t>
            </w:r>
          </w:p>
        </w:tc>
        <w:tc>
          <w:tcPr>
            <w:tcW w:w="927" w:type="dxa"/>
          </w:tcPr>
          <w:p w:rsidR="00BD1F51" w:rsidRDefault="00684C1D">
            <w:pPr>
              <w:pStyle w:val="TableParagraph"/>
              <w:ind w:left="8" w:right="-19" w:firstLine="85"/>
              <w:rPr>
                <w:b/>
                <w:bCs/>
                <w:sz w:val="15"/>
                <w:szCs w:val="15"/>
              </w:rPr>
            </w:pPr>
            <w:r>
              <w:rPr>
                <w:b/>
                <w:bCs/>
                <w:sz w:val="15"/>
                <w:szCs w:val="15"/>
              </w:rPr>
              <w:t>հաճախա- կանությունը</w:t>
            </w:r>
          </w:p>
        </w:tc>
        <w:tc>
          <w:tcPr>
            <w:tcW w:w="1207" w:type="dxa"/>
          </w:tcPr>
          <w:p w:rsidR="00BD1F51" w:rsidRDefault="00684C1D">
            <w:pPr>
              <w:pStyle w:val="TableParagraph"/>
              <w:ind w:left="144" w:right="133" w:hanging="1"/>
              <w:jc w:val="center"/>
              <w:rPr>
                <w:b/>
                <w:bCs/>
                <w:sz w:val="15"/>
                <w:szCs w:val="15"/>
              </w:rPr>
            </w:pPr>
            <w:r>
              <w:rPr>
                <w:b/>
                <w:bCs/>
                <w:sz w:val="15"/>
                <w:szCs w:val="15"/>
              </w:rPr>
              <w:t>կատարման (մշակման) ավարտը (ամսաթիվը կամ օրը հաշվետու</w:t>
            </w:r>
          </w:p>
          <w:p w:rsidR="00BD1F51" w:rsidRDefault="00684C1D">
            <w:pPr>
              <w:pStyle w:val="TableParagraph"/>
              <w:spacing w:before="5" w:line="200" w:lineRule="atLeast"/>
              <w:ind w:left="26" w:right="16"/>
              <w:jc w:val="center"/>
              <w:rPr>
                <w:b/>
                <w:bCs/>
                <w:sz w:val="15"/>
                <w:szCs w:val="15"/>
              </w:rPr>
            </w:pPr>
            <w:r>
              <w:rPr>
                <w:b/>
                <w:bCs/>
                <w:sz w:val="15"/>
                <w:szCs w:val="15"/>
              </w:rPr>
              <w:t>ժամանակա- շրջանից հետո)</w:t>
            </w:r>
          </w:p>
        </w:tc>
        <w:tc>
          <w:tcPr>
            <w:tcW w:w="2002" w:type="dxa"/>
            <w:vMerge/>
            <w:tcBorders>
              <w:top w:val="nil"/>
            </w:tcBorders>
          </w:tcPr>
          <w:p w:rsidR="00BD1F51" w:rsidRDefault="00BD1F51">
            <w:pPr>
              <w:rPr>
                <w:sz w:val="2"/>
                <w:szCs w:val="2"/>
              </w:rPr>
            </w:pPr>
          </w:p>
        </w:tc>
      </w:tr>
      <w:tr w:rsidR="00BD1F51">
        <w:trPr>
          <w:trHeight w:val="679"/>
        </w:trPr>
        <w:tc>
          <w:tcPr>
            <w:tcW w:w="406" w:type="dxa"/>
          </w:tcPr>
          <w:p w:rsidR="00BD1F51" w:rsidRDefault="00684C1D">
            <w:pPr>
              <w:pStyle w:val="TableParagraph"/>
              <w:spacing w:line="198" w:lineRule="exact"/>
              <w:ind w:left="9"/>
              <w:jc w:val="center"/>
              <w:rPr>
                <w:sz w:val="15"/>
              </w:rPr>
            </w:pPr>
            <w:r>
              <w:rPr>
                <w:sz w:val="15"/>
              </w:rPr>
              <w:t>1</w:t>
            </w:r>
          </w:p>
        </w:tc>
        <w:tc>
          <w:tcPr>
            <w:tcW w:w="666" w:type="dxa"/>
          </w:tcPr>
          <w:p w:rsidR="00BD1F51" w:rsidRDefault="00684C1D">
            <w:pPr>
              <w:pStyle w:val="TableParagraph"/>
              <w:spacing w:line="225" w:lineRule="exact"/>
              <w:ind w:left="37"/>
              <w:rPr>
                <w:sz w:val="17"/>
              </w:rPr>
            </w:pPr>
            <w:r>
              <w:rPr>
                <w:sz w:val="17"/>
              </w:rPr>
              <w:t>600001</w:t>
            </w:r>
          </w:p>
        </w:tc>
        <w:tc>
          <w:tcPr>
            <w:tcW w:w="4935" w:type="dxa"/>
          </w:tcPr>
          <w:p w:rsidR="00BD1F51" w:rsidRDefault="00684C1D">
            <w:pPr>
              <w:pStyle w:val="TableParagraph"/>
              <w:spacing w:line="237" w:lineRule="auto"/>
              <w:ind w:left="92" w:hanging="1"/>
              <w:rPr>
                <w:sz w:val="17"/>
                <w:szCs w:val="17"/>
              </w:rPr>
            </w:pPr>
            <w:r>
              <w:rPr>
                <w:sz w:val="17"/>
                <w:szCs w:val="17"/>
              </w:rPr>
              <w:t>Առկա որակի հռչակագրերի արդիականացում և համալրում նորերով աշխատանքի իրականացում</w:t>
            </w:r>
          </w:p>
        </w:tc>
        <w:tc>
          <w:tcPr>
            <w:tcW w:w="2934" w:type="dxa"/>
          </w:tcPr>
          <w:p w:rsidR="00BD1F51" w:rsidRDefault="00684C1D">
            <w:pPr>
              <w:pStyle w:val="TableParagraph"/>
              <w:spacing w:line="237" w:lineRule="auto"/>
              <w:ind w:left="25"/>
              <w:rPr>
                <w:sz w:val="17"/>
                <w:szCs w:val="17"/>
              </w:rPr>
            </w:pPr>
            <w:r>
              <w:rPr>
                <w:sz w:val="17"/>
                <w:szCs w:val="17"/>
              </w:rPr>
              <w:t>Արմստատի կառուցվածքային ստորաբաժանումների</w:t>
            </w:r>
          </w:p>
          <w:p w:rsidR="00BD1F51" w:rsidRDefault="00684C1D">
            <w:pPr>
              <w:pStyle w:val="TableParagraph"/>
              <w:spacing w:line="208" w:lineRule="exact"/>
              <w:ind w:left="25"/>
              <w:rPr>
                <w:sz w:val="17"/>
                <w:szCs w:val="17"/>
              </w:rPr>
            </w:pPr>
            <w:r>
              <w:rPr>
                <w:sz w:val="17"/>
                <w:szCs w:val="17"/>
              </w:rPr>
              <w:t>վիճակագրական արտադրանք</w:t>
            </w:r>
          </w:p>
        </w:tc>
        <w:tc>
          <w:tcPr>
            <w:tcW w:w="1733" w:type="dxa"/>
          </w:tcPr>
          <w:p w:rsidR="00BD1F51" w:rsidRDefault="00684C1D">
            <w:pPr>
              <w:pStyle w:val="TableParagraph"/>
              <w:spacing w:line="237" w:lineRule="auto"/>
              <w:ind w:left="25" w:right="-15"/>
              <w:rPr>
                <w:sz w:val="17"/>
                <w:szCs w:val="17"/>
              </w:rPr>
            </w:pPr>
            <w:r>
              <w:rPr>
                <w:sz w:val="17"/>
                <w:szCs w:val="17"/>
              </w:rPr>
              <w:t>ըստ հանրապետու- թյան</w:t>
            </w:r>
          </w:p>
        </w:tc>
        <w:tc>
          <w:tcPr>
            <w:tcW w:w="927" w:type="dxa"/>
          </w:tcPr>
          <w:p w:rsidR="00BD1F51" w:rsidRDefault="00684C1D">
            <w:pPr>
              <w:pStyle w:val="TableParagraph"/>
              <w:spacing w:line="225" w:lineRule="exact"/>
              <w:ind w:left="45" w:right="30"/>
              <w:jc w:val="center"/>
              <w:rPr>
                <w:sz w:val="17"/>
                <w:szCs w:val="17"/>
              </w:rPr>
            </w:pPr>
            <w:r>
              <w:rPr>
                <w:sz w:val="17"/>
                <w:szCs w:val="17"/>
              </w:rPr>
              <w:t>տարեկան</w:t>
            </w:r>
          </w:p>
        </w:tc>
        <w:tc>
          <w:tcPr>
            <w:tcW w:w="1207" w:type="dxa"/>
          </w:tcPr>
          <w:p w:rsidR="00BD1F51" w:rsidRDefault="00684C1D">
            <w:pPr>
              <w:pStyle w:val="TableParagraph"/>
              <w:spacing w:line="237" w:lineRule="auto"/>
              <w:ind w:left="170" w:firstLine="130"/>
              <w:rPr>
                <w:sz w:val="17"/>
                <w:szCs w:val="17"/>
              </w:rPr>
            </w:pPr>
            <w:r>
              <w:rPr>
                <w:sz w:val="17"/>
                <w:szCs w:val="17"/>
              </w:rPr>
              <w:t>տարվա ընթացքում</w:t>
            </w:r>
          </w:p>
        </w:tc>
        <w:tc>
          <w:tcPr>
            <w:tcW w:w="2002" w:type="dxa"/>
          </w:tcPr>
          <w:p w:rsidR="00BD1F51" w:rsidRDefault="00684C1D">
            <w:pPr>
              <w:pStyle w:val="TableParagraph"/>
              <w:spacing w:line="237" w:lineRule="auto"/>
              <w:ind w:left="211" w:firstLine="328"/>
              <w:rPr>
                <w:sz w:val="17"/>
                <w:szCs w:val="17"/>
              </w:rPr>
            </w:pPr>
            <w:r>
              <w:rPr>
                <w:sz w:val="17"/>
                <w:szCs w:val="17"/>
              </w:rPr>
              <w:t>Արմստատի պաշտոնական կայք</w:t>
            </w:r>
          </w:p>
        </w:tc>
      </w:tr>
      <w:tr w:rsidR="00BD1F51">
        <w:trPr>
          <w:trHeight w:val="1136"/>
        </w:trPr>
        <w:tc>
          <w:tcPr>
            <w:tcW w:w="406" w:type="dxa"/>
          </w:tcPr>
          <w:p w:rsidR="00BD1F51" w:rsidRDefault="00684C1D">
            <w:pPr>
              <w:pStyle w:val="TableParagraph"/>
              <w:spacing w:line="199" w:lineRule="exact"/>
              <w:ind w:left="9"/>
              <w:jc w:val="center"/>
              <w:rPr>
                <w:sz w:val="15"/>
              </w:rPr>
            </w:pPr>
            <w:r>
              <w:rPr>
                <w:sz w:val="15"/>
              </w:rPr>
              <w:t>2</w:t>
            </w:r>
          </w:p>
        </w:tc>
        <w:tc>
          <w:tcPr>
            <w:tcW w:w="666" w:type="dxa"/>
          </w:tcPr>
          <w:p w:rsidR="00BD1F51" w:rsidRDefault="00684C1D">
            <w:pPr>
              <w:pStyle w:val="TableParagraph"/>
              <w:spacing w:line="214" w:lineRule="exact"/>
              <w:ind w:left="43"/>
              <w:rPr>
                <w:sz w:val="16"/>
              </w:rPr>
            </w:pPr>
            <w:r>
              <w:rPr>
                <w:sz w:val="16"/>
              </w:rPr>
              <w:t>600002</w:t>
            </w:r>
          </w:p>
        </w:tc>
        <w:tc>
          <w:tcPr>
            <w:tcW w:w="4935" w:type="dxa"/>
          </w:tcPr>
          <w:p w:rsidR="00BD1F51" w:rsidRDefault="00684C1D">
            <w:pPr>
              <w:pStyle w:val="TableParagraph"/>
              <w:ind w:left="93"/>
              <w:rPr>
                <w:sz w:val="17"/>
                <w:szCs w:val="17"/>
              </w:rPr>
            </w:pPr>
            <w:r>
              <w:rPr>
                <w:sz w:val="17"/>
                <w:szCs w:val="17"/>
              </w:rPr>
              <w:t>Ընդհանուր վիճակագրական բիզնես-գործընթացի մոդելի (GSBPM) հենքով վիճակագրական արտադրանքների վիճակագրական գործընթացների փաստաթղթավորումների արդիականացում և համալրում նորերով</w:t>
            </w:r>
          </w:p>
        </w:tc>
        <w:tc>
          <w:tcPr>
            <w:tcW w:w="2934" w:type="dxa"/>
          </w:tcPr>
          <w:p w:rsidR="00BD1F51" w:rsidRDefault="00684C1D">
            <w:pPr>
              <w:pStyle w:val="TableParagraph"/>
              <w:ind w:left="25" w:right="66"/>
              <w:jc w:val="both"/>
              <w:rPr>
                <w:sz w:val="17"/>
                <w:szCs w:val="17"/>
              </w:rPr>
            </w:pPr>
            <w:r>
              <w:rPr>
                <w:sz w:val="17"/>
                <w:szCs w:val="17"/>
              </w:rPr>
              <w:t>Արմստատի կառուցվածքային ստո- րաբաժանումների վիճակագրական արտադրանքների</w:t>
            </w:r>
            <w:r>
              <w:rPr>
                <w:spacing w:val="-23"/>
                <w:sz w:val="17"/>
                <w:szCs w:val="17"/>
              </w:rPr>
              <w:t xml:space="preserve"> </w:t>
            </w:r>
            <w:r>
              <w:rPr>
                <w:sz w:val="17"/>
                <w:szCs w:val="17"/>
              </w:rPr>
              <w:t>փաստաթղթավո- րում ըստ ընդհանուր</w:t>
            </w:r>
            <w:r>
              <w:rPr>
                <w:spacing w:val="-18"/>
                <w:sz w:val="17"/>
                <w:szCs w:val="17"/>
              </w:rPr>
              <w:t xml:space="preserve"> </w:t>
            </w:r>
            <w:r>
              <w:rPr>
                <w:sz w:val="17"/>
                <w:szCs w:val="17"/>
              </w:rPr>
              <w:t>վիճակագրա-</w:t>
            </w:r>
          </w:p>
          <w:p w:rsidR="00BD1F51" w:rsidRDefault="00684C1D">
            <w:pPr>
              <w:pStyle w:val="TableParagraph"/>
              <w:spacing w:line="205" w:lineRule="exact"/>
              <w:ind w:left="25"/>
              <w:jc w:val="both"/>
              <w:rPr>
                <w:sz w:val="17"/>
                <w:szCs w:val="17"/>
              </w:rPr>
            </w:pPr>
            <w:r>
              <w:rPr>
                <w:sz w:val="17"/>
                <w:szCs w:val="17"/>
              </w:rPr>
              <w:t>կան բիզնես-գործընթացի մոդելի</w:t>
            </w:r>
          </w:p>
        </w:tc>
        <w:tc>
          <w:tcPr>
            <w:tcW w:w="1733" w:type="dxa"/>
          </w:tcPr>
          <w:p w:rsidR="00BD1F51" w:rsidRDefault="00684C1D">
            <w:pPr>
              <w:pStyle w:val="TableParagraph"/>
              <w:ind w:left="25" w:right="-15"/>
              <w:rPr>
                <w:sz w:val="17"/>
                <w:szCs w:val="17"/>
              </w:rPr>
            </w:pPr>
            <w:r>
              <w:rPr>
                <w:sz w:val="17"/>
                <w:szCs w:val="17"/>
              </w:rPr>
              <w:t>ըստ հանրապետու- թյան</w:t>
            </w:r>
          </w:p>
        </w:tc>
        <w:tc>
          <w:tcPr>
            <w:tcW w:w="927" w:type="dxa"/>
          </w:tcPr>
          <w:p w:rsidR="00BD1F51" w:rsidRDefault="00684C1D">
            <w:pPr>
              <w:pStyle w:val="TableParagraph"/>
              <w:spacing w:line="226" w:lineRule="exact"/>
              <w:ind w:left="46" w:right="30"/>
              <w:jc w:val="center"/>
              <w:rPr>
                <w:sz w:val="17"/>
                <w:szCs w:val="17"/>
              </w:rPr>
            </w:pPr>
            <w:r>
              <w:rPr>
                <w:sz w:val="17"/>
                <w:szCs w:val="17"/>
              </w:rPr>
              <w:t>տարեկան</w:t>
            </w:r>
          </w:p>
        </w:tc>
        <w:tc>
          <w:tcPr>
            <w:tcW w:w="1207" w:type="dxa"/>
          </w:tcPr>
          <w:p w:rsidR="00BD1F51" w:rsidRDefault="00684C1D">
            <w:pPr>
              <w:pStyle w:val="TableParagraph"/>
              <w:spacing w:line="226" w:lineRule="exact"/>
              <w:ind w:left="26" w:right="15"/>
              <w:jc w:val="center"/>
              <w:rPr>
                <w:sz w:val="17"/>
                <w:szCs w:val="17"/>
              </w:rPr>
            </w:pPr>
            <w:r>
              <w:rPr>
                <w:sz w:val="17"/>
                <w:szCs w:val="17"/>
              </w:rPr>
              <w:t>դեկտեմբեր</w:t>
            </w:r>
          </w:p>
        </w:tc>
        <w:tc>
          <w:tcPr>
            <w:tcW w:w="2002" w:type="dxa"/>
          </w:tcPr>
          <w:p w:rsidR="00BD1F51" w:rsidRDefault="00684C1D">
            <w:pPr>
              <w:pStyle w:val="TableParagraph"/>
              <w:ind w:left="211" w:firstLine="328"/>
              <w:rPr>
                <w:sz w:val="17"/>
                <w:szCs w:val="17"/>
              </w:rPr>
            </w:pPr>
            <w:r>
              <w:rPr>
                <w:sz w:val="17"/>
                <w:szCs w:val="17"/>
              </w:rPr>
              <w:t>Արմստատի պաշտոնական կայք</w:t>
            </w:r>
          </w:p>
        </w:tc>
      </w:tr>
      <w:tr w:rsidR="00BD1F51">
        <w:trPr>
          <w:trHeight w:val="1135"/>
        </w:trPr>
        <w:tc>
          <w:tcPr>
            <w:tcW w:w="406" w:type="dxa"/>
          </w:tcPr>
          <w:p w:rsidR="00BD1F51" w:rsidRDefault="00684C1D">
            <w:pPr>
              <w:pStyle w:val="TableParagraph"/>
              <w:spacing w:line="199" w:lineRule="exact"/>
              <w:ind w:left="9"/>
              <w:jc w:val="center"/>
              <w:rPr>
                <w:sz w:val="15"/>
              </w:rPr>
            </w:pPr>
            <w:r>
              <w:rPr>
                <w:sz w:val="15"/>
              </w:rPr>
              <w:t>3</w:t>
            </w:r>
          </w:p>
        </w:tc>
        <w:tc>
          <w:tcPr>
            <w:tcW w:w="666" w:type="dxa"/>
          </w:tcPr>
          <w:p w:rsidR="00BD1F51" w:rsidRDefault="00684C1D">
            <w:pPr>
              <w:pStyle w:val="TableParagraph"/>
              <w:spacing w:line="214" w:lineRule="exact"/>
              <w:ind w:left="39"/>
              <w:rPr>
                <w:sz w:val="16"/>
              </w:rPr>
            </w:pPr>
            <w:r>
              <w:rPr>
                <w:sz w:val="16"/>
              </w:rPr>
              <w:t>600003</w:t>
            </w:r>
          </w:p>
        </w:tc>
        <w:tc>
          <w:tcPr>
            <w:tcW w:w="4935" w:type="dxa"/>
          </w:tcPr>
          <w:p w:rsidR="00BD1F51" w:rsidRDefault="00684C1D">
            <w:pPr>
              <w:pStyle w:val="TableParagraph"/>
              <w:ind w:left="93"/>
              <w:rPr>
                <w:sz w:val="17"/>
                <w:szCs w:val="17"/>
              </w:rPr>
            </w:pPr>
            <w:r>
              <w:rPr>
                <w:sz w:val="17"/>
                <w:szCs w:val="17"/>
              </w:rPr>
              <w:t>Ընդհանուր վիճակագրական բիզնես-գործընթացի մոդելի (GSBPM) հենքով փաստաթղթավորված վիճակագրական արտադրանքների վիճակագրական գործընթացների գծապատկերներով տեսապատկերավորում աշխատանքի</w:t>
            </w:r>
          </w:p>
          <w:p w:rsidR="00BD1F51" w:rsidRDefault="00684C1D">
            <w:pPr>
              <w:pStyle w:val="TableParagraph"/>
              <w:spacing w:line="205" w:lineRule="exact"/>
              <w:ind w:left="93"/>
              <w:rPr>
                <w:sz w:val="17"/>
                <w:szCs w:val="17"/>
              </w:rPr>
            </w:pPr>
            <w:r>
              <w:rPr>
                <w:sz w:val="17"/>
                <w:szCs w:val="17"/>
              </w:rPr>
              <w:t>շարունակական իրականացում</w:t>
            </w:r>
          </w:p>
        </w:tc>
        <w:tc>
          <w:tcPr>
            <w:tcW w:w="2934" w:type="dxa"/>
          </w:tcPr>
          <w:p w:rsidR="00BD1F51" w:rsidRDefault="00684C1D">
            <w:pPr>
              <w:pStyle w:val="TableParagraph"/>
              <w:ind w:left="25" w:right="-29"/>
              <w:rPr>
                <w:sz w:val="17"/>
                <w:szCs w:val="17"/>
              </w:rPr>
            </w:pPr>
            <w:r>
              <w:rPr>
                <w:sz w:val="17"/>
                <w:szCs w:val="17"/>
              </w:rPr>
              <w:t>Արմստատի կառուցվածքային ստո- րաբաժանումների վիճակագրական արտադրանքների փաստաթղթա- վորում ըստ ընդհանուր</w:t>
            </w:r>
            <w:r>
              <w:rPr>
                <w:spacing w:val="-29"/>
                <w:sz w:val="17"/>
                <w:szCs w:val="17"/>
              </w:rPr>
              <w:t xml:space="preserve"> </w:t>
            </w:r>
            <w:r>
              <w:rPr>
                <w:sz w:val="17"/>
                <w:szCs w:val="17"/>
              </w:rPr>
              <w:t>վիճակագրա-</w:t>
            </w:r>
          </w:p>
          <w:p w:rsidR="00BD1F51" w:rsidRDefault="00684C1D">
            <w:pPr>
              <w:pStyle w:val="TableParagraph"/>
              <w:spacing w:line="205" w:lineRule="exact"/>
              <w:ind w:left="25"/>
              <w:rPr>
                <w:sz w:val="17"/>
                <w:szCs w:val="17"/>
              </w:rPr>
            </w:pPr>
            <w:r>
              <w:rPr>
                <w:sz w:val="17"/>
                <w:szCs w:val="17"/>
              </w:rPr>
              <w:t>կան բիզնես-գործընթացի մոդելի</w:t>
            </w:r>
          </w:p>
        </w:tc>
        <w:tc>
          <w:tcPr>
            <w:tcW w:w="1733" w:type="dxa"/>
          </w:tcPr>
          <w:p w:rsidR="00BD1F51" w:rsidRDefault="00684C1D">
            <w:pPr>
              <w:pStyle w:val="TableParagraph"/>
              <w:ind w:left="25" w:right="-15"/>
              <w:rPr>
                <w:sz w:val="17"/>
                <w:szCs w:val="17"/>
              </w:rPr>
            </w:pPr>
            <w:r>
              <w:rPr>
                <w:sz w:val="17"/>
                <w:szCs w:val="17"/>
              </w:rPr>
              <w:t>ըստ հանրապետու- թյան</w:t>
            </w:r>
          </w:p>
        </w:tc>
        <w:tc>
          <w:tcPr>
            <w:tcW w:w="927" w:type="dxa"/>
          </w:tcPr>
          <w:p w:rsidR="00BD1F51" w:rsidRDefault="00684C1D">
            <w:pPr>
              <w:pStyle w:val="TableParagraph"/>
              <w:spacing w:line="226" w:lineRule="exact"/>
              <w:ind w:left="46" w:right="30"/>
              <w:jc w:val="center"/>
              <w:rPr>
                <w:sz w:val="17"/>
                <w:szCs w:val="17"/>
              </w:rPr>
            </w:pPr>
            <w:r>
              <w:rPr>
                <w:sz w:val="17"/>
                <w:szCs w:val="17"/>
              </w:rPr>
              <w:t>տարեկան</w:t>
            </w:r>
          </w:p>
        </w:tc>
        <w:tc>
          <w:tcPr>
            <w:tcW w:w="1207" w:type="dxa"/>
          </w:tcPr>
          <w:p w:rsidR="00BD1F51" w:rsidRDefault="00684C1D">
            <w:pPr>
              <w:pStyle w:val="TableParagraph"/>
              <w:spacing w:line="226" w:lineRule="exact"/>
              <w:ind w:left="26" w:right="11"/>
              <w:jc w:val="center"/>
              <w:rPr>
                <w:sz w:val="17"/>
                <w:szCs w:val="17"/>
              </w:rPr>
            </w:pPr>
            <w:r>
              <w:rPr>
                <w:sz w:val="17"/>
                <w:szCs w:val="17"/>
              </w:rPr>
              <w:t>դեկտեմբեր</w:t>
            </w:r>
          </w:p>
        </w:tc>
        <w:tc>
          <w:tcPr>
            <w:tcW w:w="2002" w:type="dxa"/>
          </w:tcPr>
          <w:p w:rsidR="00BD1F51" w:rsidRDefault="00684C1D">
            <w:pPr>
              <w:pStyle w:val="TableParagraph"/>
              <w:ind w:left="718" w:hanging="617"/>
              <w:rPr>
                <w:sz w:val="17"/>
                <w:szCs w:val="17"/>
              </w:rPr>
            </w:pPr>
            <w:r>
              <w:rPr>
                <w:sz w:val="17"/>
                <w:szCs w:val="17"/>
              </w:rPr>
              <w:t>ներքին օգտագործման համար</w:t>
            </w:r>
          </w:p>
        </w:tc>
      </w:tr>
      <w:tr w:rsidR="00BD1F51">
        <w:trPr>
          <w:trHeight w:val="680"/>
        </w:trPr>
        <w:tc>
          <w:tcPr>
            <w:tcW w:w="406" w:type="dxa"/>
          </w:tcPr>
          <w:p w:rsidR="00BD1F51" w:rsidRDefault="00684C1D">
            <w:pPr>
              <w:pStyle w:val="TableParagraph"/>
              <w:spacing w:line="199" w:lineRule="exact"/>
              <w:ind w:left="9"/>
              <w:jc w:val="center"/>
              <w:rPr>
                <w:sz w:val="15"/>
              </w:rPr>
            </w:pPr>
            <w:r>
              <w:rPr>
                <w:sz w:val="15"/>
              </w:rPr>
              <w:t>4</w:t>
            </w:r>
          </w:p>
        </w:tc>
        <w:tc>
          <w:tcPr>
            <w:tcW w:w="666" w:type="dxa"/>
          </w:tcPr>
          <w:p w:rsidR="00BD1F51" w:rsidRDefault="00684C1D">
            <w:pPr>
              <w:pStyle w:val="TableParagraph"/>
              <w:spacing w:line="214" w:lineRule="exact"/>
              <w:ind w:left="42"/>
              <w:rPr>
                <w:sz w:val="16"/>
              </w:rPr>
            </w:pPr>
            <w:r>
              <w:rPr>
                <w:sz w:val="16"/>
              </w:rPr>
              <w:t>600004</w:t>
            </w:r>
          </w:p>
        </w:tc>
        <w:tc>
          <w:tcPr>
            <w:tcW w:w="4935" w:type="dxa"/>
          </w:tcPr>
          <w:p w:rsidR="00BD1F51" w:rsidRDefault="00684C1D">
            <w:pPr>
              <w:pStyle w:val="TableParagraph"/>
              <w:ind w:left="95"/>
              <w:rPr>
                <w:sz w:val="17"/>
                <w:szCs w:val="17"/>
              </w:rPr>
            </w:pPr>
            <w:r>
              <w:rPr>
                <w:sz w:val="17"/>
                <w:szCs w:val="17"/>
              </w:rPr>
              <w:t>Ներքին որակի աուդիտի իրականացման</w:t>
            </w:r>
            <w:r>
              <w:rPr>
                <w:spacing w:val="-37"/>
                <w:sz w:val="17"/>
                <w:szCs w:val="17"/>
              </w:rPr>
              <w:t xml:space="preserve"> </w:t>
            </w:r>
            <w:r>
              <w:rPr>
                <w:sz w:val="17"/>
                <w:szCs w:val="17"/>
              </w:rPr>
              <w:t>ինքնագնահատման հարցաթերթի լրացման աշխատանքների</w:t>
            </w:r>
            <w:r>
              <w:rPr>
                <w:spacing w:val="-16"/>
                <w:sz w:val="17"/>
                <w:szCs w:val="17"/>
              </w:rPr>
              <w:t xml:space="preserve"> </w:t>
            </w:r>
            <w:r>
              <w:rPr>
                <w:sz w:val="17"/>
                <w:szCs w:val="17"/>
              </w:rPr>
              <w:t>շարունակական</w:t>
            </w:r>
          </w:p>
          <w:p w:rsidR="00BD1F51" w:rsidRDefault="00684C1D">
            <w:pPr>
              <w:pStyle w:val="TableParagraph"/>
              <w:spacing w:line="206" w:lineRule="exact"/>
              <w:ind w:left="95"/>
              <w:rPr>
                <w:sz w:val="17"/>
                <w:szCs w:val="17"/>
              </w:rPr>
            </w:pPr>
            <w:r>
              <w:rPr>
                <w:sz w:val="17"/>
                <w:szCs w:val="17"/>
              </w:rPr>
              <w:t>իրականացում և արդյունքների վերլուծություն</w:t>
            </w:r>
          </w:p>
        </w:tc>
        <w:tc>
          <w:tcPr>
            <w:tcW w:w="2934" w:type="dxa"/>
          </w:tcPr>
          <w:p w:rsidR="00BD1F51" w:rsidRDefault="00684C1D">
            <w:pPr>
              <w:pStyle w:val="TableParagraph"/>
              <w:ind w:left="25"/>
              <w:rPr>
                <w:sz w:val="17"/>
                <w:szCs w:val="17"/>
              </w:rPr>
            </w:pPr>
            <w:r>
              <w:rPr>
                <w:sz w:val="17"/>
                <w:szCs w:val="17"/>
              </w:rPr>
              <w:t>Եվրոպական վիճակագրական փորձառության օրենսգիրք</w:t>
            </w:r>
          </w:p>
        </w:tc>
        <w:tc>
          <w:tcPr>
            <w:tcW w:w="1733" w:type="dxa"/>
          </w:tcPr>
          <w:p w:rsidR="00BD1F51" w:rsidRDefault="00684C1D">
            <w:pPr>
              <w:pStyle w:val="TableParagraph"/>
              <w:ind w:left="25" w:right="-15"/>
              <w:rPr>
                <w:sz w:val="17"/>
                <w:szCs w:val="17"/>
              </w:rPr>
            </w:pPr>
            <w:r>
              <w:rPr>
                <w:sz w:val="17"/>
                <w:szCs w:val="17"/>
              </w:rPr>
              <w:t>ըստ հանրապետու- թյան</w:t>
            </w:r>
          </w:p>
        </w:tc>
        <w:tc>
          <w:tcPr>
            <w:tcW w:w="927" w:type="dxa"/>
          </w:tcPr>
          <w:p w:rsidR="00BD1F51" w:rsidRDefault="00684C1D">
            <w:pPr>
              <w:pStyle w:val="TableParagraph"/>
              <w:spacing w:line="226" w:lineRule="exact"/>
              <w:ind w:left="46" w:right="30"/>
              <w:jc w:val="center"/>
              <w:rPr>
                <w:sz w:val="17"/>
                <w:szCs w:val="17"/>
              </w:rPr>
            </w:pPr>
            <w:r>
              <w:rPr>
                <w:sz w:val="17"/>
                <w:szCs w:val="17"/>
              </w:rPr>
              <w:t>տարեկան</w:t>
            </w:r>
          </w:p>
        </w:tc>
        <w:tc>
          <w:tcPr>
            <w:tcW w:w="1207" w:type="dxa"/>
          </w:tcPr>
          <w:p w:rsidR="00BD1F51" w:rsidRDefault="00684C1D">
            <w:pPr>
              <w:pStyle w:val="TableParagraph"/>
              <w:spacing w:line="226" w:lineRule="exact"/>
              <w:ind w:left="26" w:right="11"/>
              <w:jc w:val="center"/>
              <w:rPr>
                <w:sz w:val="17"/>
                <w:szCs w:val="17"/>
              </w:rPr>
            </w:pPr>
            <w:r>
              <w:rPr>
                <w:sz w:val="17"/>
                <w:szCs w:val="17"/>
              </w:rPr>
              <w:t>դեկտեմբեր</w:t>
            </w:r>
          </w:p>
        </w:tc>
        <w:tc>
          <w:tcPr>
            <w:tcW w:w="2002" w:type="dxa"/>
          </w:tcPr>
          <w:p w:rsidR="00BD1F51" w:rsidRDefault="00684C1D">
            <w:pPr>
              <w:pStyle w:val="TableParagraph"/>
              <w:ind w:left="718" w:hanging="617"/>
              <w:rPr>
                <w:sz w:val="17"/>
                <w:szCs w:val="17"/>
              </w:rPr>
            </w:pPr>
            <w:r>
              <w:rPr>
                <w:sz w:val="17"/>
                <w:szCs w:val="17"/>
              </w:rPr>
              <w:t>ներքին օգտագործման համար</w:t>
            </w:r>
          </w:p>
        </w:tc>
      </w:tr>
      <w:tr w:rsidR="00BD1F51">
        <w:trPr>
          <w:trHeight w:val="681"/>
        </w:trPr>
        <w:tc>
          <w:tcPr>
            <w:tcW w:w="406" w:type="dxa"/>
          </w:tcPr>
          <w:p w:rsidR="00BD1F51" w:rsidRDefault="00684C1D">
            <w:pPr>
              <w:pStyle w:val="TableParagraph"/>
              <w:spacing w:line="200" w:lineRule="exact"/>
              <w:ind w:left="8"/>
              <w:jc w:val="center"/>
              <w:rPr>
                <w:sz w:val="15"/>
              </w:rPr>
            </w:pPr>
            <w:r>
              <w:rPr>
                <w:sz w:val="15"/>
              </w:rPr>
              <w:t>5</w:t>
            </w:r>
          </w:p>
        </w:tc>
        <w:tc>
          <w:tcPr>
            <w:tcW w:w="666" w:type="dxa"/>
          </w:tcPr>
          <w:p w:rsidR="00BD1F51" w:rsidRDefault="00684C1D">
            <w:pPr>
              <w:pStyle w:val="TableParagraph"/>
              <w:ind w:left="40"/>
              <w:rPr>
                <w:sz w:val="16"/>
              </w:rPr>
            </w:pPr>
            <w:r>
              <w:rPr>
                <w:sz w:val="16"/>
              </w:rPr>
              <w:t>600005</w:t>
            </w:r>
          </w:p>
        </w:tc>
        <w:tc>
          <w:tcPr>
            <w:tcW w:w="4935" w:type="dxa"/>
          </w:tcPr>
          <w:p w:rsidR="00BD1F51" w:rsidRDefault="00684C1D">
            <w:pPr>
              <w:pStyle w:val="TableParagraph"/>
              <w:spacing w:line="227" w:lineRule="exact"/>
              <w:ind w:left="93"/>
              <w:rPr>
                <w:sz w:val="17"/>
                <w:szCs w:val="17"/>
              </w:rPr>
            </w:pPr>
            <w:r>
              <w:rPr>
                <w:sz w:val="17"/>
                <w:szCs w:val="17"/>
              </w:rPr>
              <w:t>Որակի ապահովման շրջանակի իրականացում</w:t>
            </w:r>
          </w:p>
        </w:tc>
        <w:tc>
          <w:tcPr>
            <w:tcW w:w="2934" w:type="dxa"/>
          </w:tcPr>
          <w:p w:rsidR="00BD1F51" w:rsidRDefault="00684C1D">
            <w:pPr>
              <w:pStyle w:val="TableParagraph"/>
              <w:ind w:left="25"/>
              <w:rPr>
                <w:sz w:val="17"/>
                <w:szCs w:val="17"/>
              </w:rPr>
            </w:pPr>
            <w:r>
              <w:rPr>
                <w:sz w:val="17"/>
                <w:szCs w:val="17"/>
              </w:rPr>
              <w:t>Եվրոպական վիճակագրական համակարգի որակի ապահովման</w:t>
            </w:r>
          </w:p>
          <w:p w:rsidR="00BD1F51" w:rsidRDefault="00684C1D">
            <w:pPr>
              <w:pStyle w:val="TableParagraph"/>
              <w:spacing w:line="206" w:lineRule="exact"/>
              <w:ind w:left="25"/>
              <w:rPr>
                <w:sz w:val="17"/>
                <w:szCs w:val="17"/>
              </w:rPr>
            </w:pPr>
            <w:r>
              <w:rPr>
                <w:sz w:val="17"/>
                <w:szCs w:val="17"/>
              </w:rPr>
              <w:t>շրջանակ</w:t>
            </w:r>
          </w:p>
        </w:tc>
        <w:tc>
          <w:tcPr>
            <w:tcW w:w="1733" w:type="dxa"/>
          </w:tcPr>
          <w:p w:rsidR="00BD1F51" w:rsidRDefault="00684C1D">
            <w:pPr>
              <w:pStyle w:val="TableParagraph"/>
              <w:ind w:left="25" w:right="-15"/>
              <w:rPr>
                <w:sz w:val="17"/>
                <w:szCs w:val="17"/>
              </w:rPr>
            </w:pPr>
            <w:r>
              <w:rPr>
                <w:sz w:val="17"/>
                <w:szCs w:val="17"/>
              </w:rPr>
              <w:t>ըստ հանրապետու- թյան</w:t>
            </w:r>
          </w:p>
        </w:tc>
        <w:tc>
          <w:tcPr>
            <w:tcW w:w="927" w:type="dxa"/>
          </w:tcPr>
          <w:p w:rsidR="00BD1F51" w:rsidRDefault="00684C1D">
            <w:pPr>
              <w:pStyle w:val="TableParagraph"/>
              <w:spacing w:line="227" w:lineRule="exact"/>
              <w:ind w:left="46" w:right="30"/>
              <w:jc w:val="center"/>
              <w:rPr>
                <w:sz w:val="17"/>
                <w:szCs w:val="17"/>
              </w:rPr>
            </w:pPr>
            <w:r>
              <w:rPr>
                <w:sz w:val="17"/>
                <w:szCs w:val="17"/>
              </w:rPr>
              <w:t>տարեկան</w:t>
            </w:r>
          </w:p>
        </w:tc>
        <w:tc>
          <w:tcPr>
            <w:tcW w:w="1207" w:type="dxa"/>
          </w:tcPr>
          <w:p w:rsidR="00BD1F51" w:rsidRDefault="00684C1D">
            <w:pPr>
              <w:pStyle w:val="TableParagraph"/>
              <w:spacing w:line="227" w:lineRule="exact"/>
              <w:ind w:left="26" w:right="11"/>
              <w:jc w:val="center"/>
              <w:rPr>
                <w:sz w:val="17"/>
                <w:szCs w:val="17"/>
              </w:rPr>
            </w:pPr>
            <w:r>
              <w:rPr>
                <w:sz w:val="17"/>
                <w:szCs w:val="17"/>
              </w:rPr>
              <w:t>դեկտեմբեր</w:t>
            </w:r>
          </w:p>
        </w:tc>
        <w:tc>
          <w:tcPr>
            <w:tcW w:w="2002" w:type="dxa"/>
          </w:tcPr>
          <w:p w:rsidR="00BD1F51" w:rsidRDefault="00684C1D">
            <w:pPr>
              <w:pStyle w:val="TableParagraph"/>
              <w:ind w:left="718" w:hanging="617"/>
              <w:rPr>
                <w:sz w:val="17"/>
                <w:szCs w:val="17"/>
              </w:rPr>
            </w:pPr>
            <w:r>
              <w:rPr>
                <w:sz w:val="17"/>
                <w:szCs w:val="17"/>
              </w:rPr>
              <w:t>ներքին օգտագործման համար</w:t>
            </w:r>
          </w:p>
        </w:tc>
      </w:tr>
      <w:tr w:rsidR="00BD1F51">
        <w:trPr>
          <w:trHeight w:val="681"/>
        </w:trPr>
        <w:tc>
          <w:tcPr>
            <w:tcW w:w="406" w:type="dxa"/>
          </w:tcPr>
          <w:p w:rsidR="00BD1F51" w:rsidRDefault="00684C1D">
            <w:pPr>
              <w:pStyle w:val="TableParagraph"/>
              <w:spacing w:line="199" w:lineRule="exact"/>
              <w:ind w:left="8"/>
              <w:jc w:val="center"/>
              <w:rPr>
                <w:sz w:val="15"/>
              </w:rPr>
            </w:pPr>
            <w:r>
              <w:rPr>
                <w:sz w:val="15"/>
              </w:rPr>
              <w:t>6</w:t>
            </w:r>
          </w:p>
        </w:tc>
        <w:tc>
          <w:tcPr>
            <w:tcW w:w="666" w:type="dxa"/>
          </w:tcPr>
          <w:p w:rsidR="00BD1F51" w:rsidRDefault="00684C1D">
            <w:pPr>
              <w:pStyle w:val="TableParagraph"/>
              <w:ind w:left="37"/>
              <w:rPr>
                <w:sz w:val="16"/>
              </w:rPr>
            </w:pPr>
            <w:r>
              <w:rPr>
                <w:sz w:val="16"/>
              </w:rPr>
              <w:t>600006</w:t>
            </w:r>
          </w:p>
        </w:tc>
        <w:tc>
          <w:tcPr>
            <w:tcW w:w="4935" w:type="dxa"/>
          </w:tcPr>
          <w:p w:rsidR="00BD1F51" w:rsidRDefault="00684C1D">
            <w:pPr>
              <w:pStyle w:val="TableParagraph"/>
              <w:ind w:left="93" w:hanging="1"/>
              <w:rPr>
                <w:sz w:val="17"/>
                <w:szCs w:val="17"/>
              </w:rPr>
            </w:pPr>
            <w:r>
              <w:rPr>
                <w:sz w:val="17"/>
                <w:szCs w:val="17"/>
              </w:rPr>
              <w:t>Վիճակագրական արտադրանքի մոդեռնիզացման այլ ստանդարտների և գործիքների ներդրման ուղղությամբ</w:t>
            </w:r>
          </w:p>
          <w:p w:rsidR="00BD1F51" w:rsidRDefault="00684C1D">
            <w:pPr>
              <w:pStyle w:val="TableParagraph"/>
              <w:spacing w:line="207" w:lineRule="exact"/>
              <w:ind w:left="93"/>
              <w:rPr>
                <w:sz w:val="17"/>
                <w:szCs w:val="17"/>
              </w:rPr>
            </w:pPr>
            <w:r>
              <w:rPr>
                <w:sz w:val="17"/>
                <w:szCs w:val="17"/>
              </w:rPr>
              <w:t>նախապատրաստական աշխատանքների իրականացում</w:t>
            </w:r>
          </w:p>
        </w:tc>
        <w:tc>
          <w:tcPr>
            <w:tcW w:w="2934" w:type="dxa"/>
          </w:tcPr>
          <w:p w:rsidR="00BD1F51" w:rsidRDefault="00684C1D">
            <w:pPr>
              <w:pStyle w:val="TableParagraph"/>
              <w:ind w:left="25"/>
              <w:rPr>
                <w:sz w:val="17"/>
                <w:szCs w:val="17"/>
              </w:rPr>
            </w:pPr>
            <w:r>
              <w:rPr>
                <w:sz w:val="17"/>
                <w:szCs w:val="17"/>
              </w:rPr>
              <w:t>Եվրոպական վիճակագրական համակարգի որակի ապահովման</w:t>
            </w:r>
          </w:p>
          <w:p w:rsidR="00BD1F51" w:rsidRDefault="00684C1D">
            <w:pPr>
              <w:pStyle w:val="TableParagraph"/>
              <w:spacing w:line="207" w:lineRule="exact"/>
              <w:ind w:left="25"/>
              <w:rPr>
                <w:sz w:val="17"/>
                <w:szCs w:val="17"/>
              </w:rPr>
            </w:pPr>
            <w:r>
              <w:rPr>
                <w:sz w:val="17"/>
                <w:szCs w:val="17"/>
              </w:rPr>
              <w:t>շրջանակ</w:t>
            </w:r>
          </w:p>
        </w:tc>
        <w:tc>
          <w:tcPr>
            <w:tcW w:w="1733" w:type="dxa"/>
          </w:tcPr>
          <w:p w:rsidR="00BD1F51" w:rsidRDefault="00684C1D">
            <w:pPr>
              <w:pStyle w:val="TableParagraph"/>
              <w:ind w:left="25" w:right="-15"/>
              <w:rPr>
                <w:sz w:val="17"/>
                <w:szCs w:val="17"/>
              </w:rPr>
            </w:pPr>
            <w:r>
              <w:rPr>
                <w:sz w:val="17"/>
                <w:szCs w:val="17"/>
              </w:rPr>
              <w:t>ըստ հանրապետու- թյան</w:t>
            </w:r>
          </w:p>
        </w:tc>
        <w:tc>
          <w:tcPr>
            <w:tcW w:w="927" w:type="dxa"/>
          </w:tcPr>
          <w:p w:rsidR="00BD1F51" w:rsidRDefault="00684C1D">
            <w:pPr>
              <w:pStyle w:val="TableParagraph"/>
              <w:spacing w:line="226" w:lineRule="exact"/>
              <w:ind w:left="46" w:right="30"/>
              <w:jc w:val="center"/>
              <w:rPr>
                <w:sz w:val="17"/>
                <w:szCs w:val="17"/>
              </w:rPr>
            </w:pPr>
            <w:r>
              <w:rPr>
                <w:sz w:val="17"/>
                <w:szCs w:val="17"/>
              </w:rPr>
              <w:t>տարեկան</w:t>
            </w:r>
          </w:p>
        </w:tc>
        <w:tc>
          <w:tcPr>
            <w:tcW w:w="1207" w:type="dxa"/>
          </w:tcPr>
          <w:p w:rsidR="00BD1F51" w:rsidRDefault="00684C1D">
            <w:pPr>
              <w:pStyle w:val="TableParagraph"/>
              <w:spacing w:line="226" w:lineRule="exact"/>
              <w:ind w:left="26" w:right="11"/>
              <w:jc w:val="center"/>
              <w:rPr>
                <w:sz w:val="17"/>
                <w:szCs w:val="17"/>
              </w:rPr>
            </w:pPr>
            <w:r>
              <w:rPr>
                <w:sz w:val="17"/>
                <w:szCs w:val="17"/>
              </w:rPr>
              <w:t>դեկտեմբեր</w:t>
            </w:r>
          </w:p>
        </w:tc>
        <w:tc>
          <w:tcPr>
            <w:tcW w:w="2002" w:type="dxa"/>
          </w:tcPr>
          <w:p w:rsidR="00BD1F51" w:rsidRDefault="00684C1D">
            <w:pPr>
              <w:pStyle w:val="TableParagraph"/>
              <w:ind w:left="718" w:hanging="617"/>
              <w:rPr>
                <w:sz w:val="17"/>
                <w:szCs w:val="17"/>
              </w:rPr>
            </w:pPr>
            <w:r>
              <w:rPr>
                <w:sz w:val="17"/>
                <w:szCs w:val="17"/>
              </w:rPr>
              <w:t>ներքին օգտագործման համար</w:t>
            </w:r>
          </w:p>
        </w:tc>
      </w:tr>
      <w:tr w:rsidR="00BD1F51">
        <w:trPr>
          <w:trHeight w:val="908"/>
        </w:trPr>
        <w:tc>
          <w:tcPr>
            <w:tcW w:w="406" w:type="dxa"/>
          </w:tcPr>
          <w:p w:rsidR="00BD1F51" w:rsidRDefault="00684C1D">
            <w:pPr>
              <w:pStyle w:val="TableParagraph"/>
              <w:spacing w:line="200" w:lineRule="exact"/>
              <w:ind w:left="9"/>
              <w:jc w:val="center"/>
              <w:rPr>
                <w:sz w:val="15"/>
              </w:rPr>
            </w:pPr>
            <w:r>
              <w:rPr>
                <w:sz w:val="15"/>
              </w:rPr>
              <w:t>7</w:t>
            </w:r>
          </w:p>
        </w:tc>
        <w:tc>
          <w:tcPr>
            <w:tcW w:w="666" w:type="dxa"/>
          </w:tcPr>
          <w:p w:rsidR="00BD1F51" w:rsidRDefault="00684C1D">
            <w:pPr>
              <w:pStyle w:val="TableParagraph"/>
              <w:spacing w:before="1"/>
              <w:ind w:left="43"/>
              <w:rPr>
                <w:sz w:val="16"/>
              </w:rPr>
            </w:pPr>
            <w:r>
              <w:rPr>
                <w:sz w:val="16"/>
              </w:rPr>
              <w:t>600007</w:t>
            </w:r>
          </w:p>
        </w:tc>
        <w:tc>
          <w:tcPr>
            <w:tcW w:w="4935" w:type="dxa"/>
          </w:tcPr>
          <w:p w:rsidR="00BD1F51" w:rsidRDefault="00684C1D">
            <w:pPr>
              <w:pStyle w:val="TableParagraph"/>
              <w:ind w:left="93" w:right="109"/>
              <w:rPr>
                <w:sz w:val="17"/>
                <w:szCs w:val="17"/>
              </w:rPr>
            </w:pPr>
            <w:r>
              <w:rPr>
                <w:sz w:val="17"/>
                <w:szCs w:val="17"/>
              </w:rPr>
              <w:t>Վիճակագրական Կազմակերպությունների համար Ընդհանուր Գործունեության Մոդելի (GAMSO) ներդրման աշխատանքների իրականացում</w:t>
            </w:r>
          </w:p>
        </w:tc>
        <w:tc>
          <w:tcPr>
            <w:tcW w:w="2934" w:type="dxa"/>
          </w:tcPr>
          <w:p w:rsidR="00BD1F51" w:rsidRDefault="00684C1D">
            <w:pPr>
              <w:pStyle w:val="TableParagraph"/>
              <w:ind w:left="25" w:right="-16"/>
              <w:rPr>
                <w:sz w:val="17"/>
                <w:szCs w:val="17"/>
              </w:rPr>
            </w:pPr>
            <w:r>
              <w:rPr>
                <w:sz w:val="17"/>
                <w:szCs w:val="17"/>
              </w:rPr>
              <w:t>Միավորված ազգերի կազմակերպու- թյան Եվրոպայի տնտեսական հանձնաժողովի կողմից մշակված</w:t>
            </w:r>
          </w:p>
          <w:p w:rsidR="00BD1F51" w:rsidRDefault="00684C1D">
            <w:pPr>
              <w:pStyle w:val="TableParagraph"/>
              <w:spacing w:line="205" w:lineRule="exact"/>
              <w:ind w:left="25"/>
              <w:rPr>
                <w:sz w:val="17"/>
                <w:szCs w:val="17"/>
              </w:rPr>
            </w:pPr>
            <w:r>
              <w:rPr>
                <w:sz w:val="17"/>
                <w:szCs w:val="17"/>
              </w:rPr>
              <w:t>մոդել</w:t>
            </w:r>
          </w:p>
        </w:tc>
        <w:tc>
          <w:tcPr>
            <w:tcW w:w="1733" w:type="dxa"/>
          </w:tcPr>
          <w:p w:rsidR="00BD1F51" w:rsidRDefault="00684C1D">
            <w:pPr>
              <w:pStyle w:val="TableParagraph"/>
              <w:ind w:left="25" w:right="-15"/>
              <w:rPr>
                <w:sz w:val="17"/>
                <w:szCs w:val="17"/>
              </w:rPr>
            </w:pPr>
            <w:r>
              <w:rPr>
                <w:sz w:val="17"/>
                <w:szCs w:val="17"/>
              </w:rPr>
              <w:t>ըստ հանրապետու- թյան</w:t>
            </w:r>
          </w:p>
        </w:tc>
        <w:tc>
          <w:tcPr>
            <w:tcW w:w="927" w:type="dxa"/>
          </w:tcPr>
          <w:p w:rsidR="00BD1F51" w:rsidRDefault="00684C1D">
            <w:pPr>
              <w:pStyle w:val="TableParagraph"/>
              <w:spacing w:line="227" w:lineRule="exact"/>
              <w:ind w:left="46" w:right="30"/>
              <w:jc w:val="center"/>
              <w:rPr>
                <w:sz w:val="17"/>
                <w:szCs w:val="17"/>
              </w:rPr>
            </w:pPr>
            <w:r>
              <w:rPr>
                <w:sz w:val="17"/>
                <w:szCs w:val="17"/>
              </w:rPr>
              <w:t>տարեկան</w:t>
            </w:r>
          </w:p>
        </w:tc>
        <w:tc>
          <w:tcPr>
            <w:tcW w:w="1207" w:type="dxa"/>
          </w:tcPr>
          <w:p w:rsidR="00BD1F51" w:rsidRDefault="00684C1D">
            <w:pPr>
              <w:pStyle w:val="TableParagraph"/>
              <w:spacing w:line="227" w:lineRule="exact"/>
              <w:ind w:left="26" w:right="11"/>
              <w:jc w:val="center"/>
              <w:rPr>
                <w:sz w:val="17"/>
                <w:szCs w:val="17"/>
              </w:rPr>
            </w:pPr>
            <w:r>
              <w:rPr>
                <w:sz w:val="17"/>
                <w:szCs w:val="17"/>
              </w:rPr>
              <w:t>դեկտեմբեր</w:t>
            </w:r>
          </w:p>
        </w:tc>
        <w:tc>
          <w:tcPr>
            <w:tcW w:w="2002" w:type="dxa"/>
          </w:tcPr>
          <w:p w:rsidR="00BD1F51" w:rsidRDefault="00684C1D">
            <w:pPr>
              <w:pStyle w:val="TableParagraph"/>
              <w:ind w:left="718" w:hanging="617"/>
              <w:rPr>
                <w:sz w:val="17"/>
                <w:szCs w:val="17"/>
              </w:rPr>
            </w:pPr>
            <w:r>
              <w:rPr>
                <w:sz w:val="17"/>
                <w:szCs w:val="17"/>
              </w:rPr>
              <w:t>ներքին օգտագործման համար</w:t>
            </w:r>
          </w:p>
        </w:tc>
      </w:tr>
      <w:tr w:rsidR="00BD1F51">
        <w:trPr>
          <w:trHeight w:val="454"/>
        </w:trPr>
        <w:tc>
          <w:tcPr>
            <w:tcW w:w="406" w:type="dxa"/>
          </w:tcPr>
          <w:p w:rsidR="00BD1F51" w:rsidRDefault="00684C1D">
            <w:pPr>
              <w:pStyle w:val="TableParagraph"/>
              <w:spacing w:line="199" w:lineRule="exact"/>
              <w:ind w:left="9"/>
              <w:jc w:val="center"/>
              <w:rPr>
                <w:sz w:val="15"/>
              </w:rPr>
            </w:pPr>
            <w:r>
              <w:rPr>
                <w:sz w:val="15"/>
              </w:rPr>
              <w:t>8</w:t>
            </w:r>
          </w:p>
        </w:tc>
        <w:tc>
          <w:tcPr>
            <w:tcW w:w="666" w:type="dxa"/>
          </w:tcPr>
          <w:p w:rsidR="00BD1F51" w:rsidRDefault="00684C1D">
            <w:pPr>
              <w:pStyle w:val="TableParagraph"/>
              <w:spacing w:line="214" w:lineRule="exact"/>
              <w:ind w:left="36"/>
              <w:rPr>
                <w:sz w:val="16"/>
              </w:rPr>
            </w:pPr>
            <w:r>
              <w:rPr>
                <w:sz w:val="16"/>
              </w:rPr>
              <w:t>600008</w:t>
            </w:r>
          </w:p>
        </w:tc>
        <w:tc>
          <w:tcPr>
            <w:tcW w:w="4935" w:type="dxa"/>
          </w:tcPr>
          <w:p w:rsidR="00BD1F51" w:rsidRDefault="00684C1D">
            <w:pPr>
              <w:pStyle w:val="TableParagraph"/>
              <w:spacing w:line="226" w:lineRule="exact"/>
              <w:ind w:left="93"/>
              <w:rPr>
                <w:sz w:val="17"/>
                <w:szCs w:val="17"/>
              </w:rPr>
            </w:pPr>
            <w:r>
              <w:rPr>
                <w:sz w:val="17"/>
                <w:szCs w:val="17"/>
              </w:rPr>
              <w:t>Վիճակագրական բառարանի և որակի հասկացությունների</w:t>
            </w:r>
          </w:p>
          <w:p w:rsidR="00BD1F51" w:rsidRDefault="00684C1D">
            <w:pPr>
              <w:pStyle w:val="TableParagraph"/>
              <w:spacing w:line="209" w:lineRule="exact"/>
              <w:ind w:left="93"/>
              <w:rPr>
                <w:sz w:val="17"/>
                <w:szCs w:val="17"/>
              </w:rPr>
            </w:pPr>
            <w:r>
              <w:rPr>
                <w:sz w:val="17"/>
                <w:szCs w:val="17"/>
              </w:rPr>
              <w:t>բառարանի արդիականացում</w:t>
            </w:r>
          </w:p>
        </w:tc>
        <w:tc>
          <w:tcPr>
            <w:tcW w:w="2934" w:type="dxa"/>
          </w:tcPr>
          <w:p w:rsidR="00BD1F51" w:rsidRDefault="00684C1D">
            <w:pPr>
              <w:pStyle w:val="TableParagraph"/>
              <w:spacing w:line="226" w:lineRule="exact"/>
              <w:ind w:left="25"/>
              <w:rPr>
                <w:sz w:val="17"/>
                <w:szCs w:val="17"/>
              </w:rPr>
            </w:pPr>
            <w:r>
              <w:rPr>
                <w:sz w:val="17"/>
                <w:szCs w:val="17"/>
              </w:rPr>
              <w:t>Արմստատի պաշտոնական կայքում</w:t>
            </w:r>
          </w:p>
          <w:p w:rsidR="00BD1F51" w:rsidRDefault="00684C1D">
            <w:pPr>
              <w:pStyle w:val="TableParagraph"/>
              <w:spacing w:line="209" w:lineRule="exact"/>
              <w:ind w:left="25"/>
              <w:rPr>
                <w:sz w:val="17"/>
                <w:szCs w:val="17"/>
              </w:rPr>
            </w:pPr>
            <w:r>
              <w:rPr>
                <w:sz w:val="17"/>
                <w:szCs w:val="17"/>
              </w:rPr>
              <w:t>զետեղված բառարաններ</w:t>
            </w:r>
          </w:p>
        </w:tc>
        <w:tc>
          <w:tcPr>
            <w:tcW w:w="1733" w:type="dxa"/>
          </w:tcPr>
          <w:p w:rsidR="00BD1F51" w:rsidRDefault="00684C1D">
            <w:pPr>
              <w:pStyle w:val="TableParagraph"/>
              <w:spacing w:line="226" w:lineRule="exact"/>
              <w:ind w:left="25"/>
              <w:rPr>
                <w:sz w:val="17"/>
                <w:szCs w:val="17"/>
              </w:rPr>
            </w:pPr>
            <w:r>
              <w:rPr>
                <w:sz w:val="17"/>
                <w:szCs w:val="17"/>
              </w:rPr>
              <w:t>ըստ</w:t>
            </w:r>
          </w:p>
          <w:p w:rsidR="00BD1F51" w:rsidRDefault="00684C1D">
            <w:pPr>
              <w:pStyle w:val="TableParagraph"/>
              <w:spacing w:line="209" w:lineRule="exact"/>
              <w:ind w:left="25"/>
              <w:rPr>
                <w:sz w:val="17"/>
                <w:szCs w:val="17"/>
              </w:rPr>
            </w:pPr>
            <w:r>
              <w:rPr>
                <w:sz w:val="17"/>
                <w:szCs w:val="17"/>
              </w:rPr>
              <w:t>հանրապետության</w:t>
            </w:r>
          </w:p>
        </w:tc>
        <w:tc>
          <w:tcPr>
            <w:tcW w:w="927" w:type="dxa"/>
          </w:tcPr>
          <w:p w:rsidR="00BD1F51" w:rsidRDefault="00684C1D">
            <w:pPr>
              <w:pStyle w:val="TableParagraph"/>
              <w:spacing w:line="226" w:lineRule="exact"/>
              <w:ind w:left="46" w:right="30"/>
              <w:jc w:val="center"/>
              <w:rPr>
                <w:sz w:val="17"/>
                <w:szCs w:val="17"/>
              </w:rPr>
            </w:pPr>
            <w:r>
              <w:rPr>
                <w:sz w:val="17"/>
                <w:szCs w:val="17"/>
              </w:rPr>
              <w:t>տարեկան</w:t>
            </w:r>
          </w:p>
        </w:tc>
        <w:tc>
          <w:tcPr>
            <w:tcW w:w="1207" w:type="dxa"/>
          </w:tcPr>
          <w:p w:rsidR="00BD1F51" w:rsidRDefault="00684C1D">
            <w:pPr>
              <w:pStyle w:val="TableParagraph"/>
              <w:spacing w:line="226" w:lineRule="exact"/>
              <w:ind w:left="26" w:right="13"/>
              <w:jc w:val="center"/>
              <w:rPr>
                <w:sz w:val="17"/>
                <w:szCs w:val="17"/>
              </w:rPr>
            </w:pPr>
            <w:r>
              <w:rPr>
                <w:sz w:val="17"/>
                <w:szCs w:val="17"/>
              </w:rPr>
              <w:t>դեկտեմբեր</w:t>
            </w:r>
          </w:p>
        </w:tc>
        <w:tc>
          <w:tcPr>
            <w:tcW w:w="2002" w:type="dxa"/>
          </w:tcPr>
          <w:p w:rsidR="00BD1F51" w:rsidRDefault="00684C1D">
            <w:pPr>
              <w:pStyle w:val="TableParagraph"/>
              <w:spacing w:line="226" w:lineRule="exact"/>
              <w:ind w:left="8" w:right="5"/>
              <w:jc w:val="center"/>
              <w:rPr>
                <w:sz w:val="17"/>
                <w:szCs w:val="17"/>
              </w:rPr>
            </w:pPr>
            <w:r>
              <w:rPr>
                <w:sz w:val="17"/>
                <w:szCs w:val="17"/>
              </w:rPr>
              <w:t>Արմստատի պաշտո-</w:t>
            </w:r>
          </w:p>
          <w:p w:rsidR="00BD1F51" w:rsidRDefault="00684C1D">
            <w:pPr>
              <w:pStyle w:val="TableParagraph"/>
              <w:spacing w:line="209" w:lineRule="exact"/>
              <w:ind w:left="9" w:right="5"/>
              <w:jc w:val="center"/>
              <w:rPr>
                <w:sz w:val="17"/>
                <w:szCs w:val="17"/>
              </w:rPr>
            </w:pPr>
            <w:r>
              <w:rPr>
                <w:sz w:val="17"/>
                <w:szCs w:val="17"/>
              </w:rPr>
              <w:t>նական կայք</w:t>
            </w:r>
          </w:p>
        </w:tc>
      </w:tr>
    </w:tbl>
    <w:p w:rsidR="00BD1F51" w:rsidRDefault="00BD1F51">
      <w:pPr>
        <w:spacing w:line="209" w:lineRule="exact"/>
        <w:jc w:val="center"/>
        <w:rPr>
          <w:sz w:val="17"/>
          <w:szCs w:val="17"/>
        </w:rPr>
        <w:sectPr w:rsidR="00BD1F51">
          <w:pgSz w:w="15840" w:h="12240" w:orient="landscape"/>
          <w:pgMar w:top="1700" w:right="260" w:bottom="1400" w:left="400" w:header="1232" w:footer="1203"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
        <w:gridCol w:w="666"/>
        <w:gridCol w:w="4935"/>
        <w:gridCol w:w="2934"/>
        <w:gridCol w:w="1733"/>
        <w:gridCol w:w="927"/>
        <w:gridCol w:w="1207"/>
        <w:gridCol w:w="2002"/>
      </w:tblGrid>
      <w:tr w:rsidR="00BD1F51">
        <w:trPr>
          <w:trHeight w:val="399"/>
        </w:trPr>
        <w:tc>
          <w:tcPr>
            <w:tcW w:w="406" w:type="dxa"/>
            <w:vMerge w:val="restart"/>
          </w:tcPr>
          <w:p w:rsidR="00BD1F51" w:rsidRDefault="00684C1D">
            <w:pPr>
              <w:pStyle w:val="TableParagraph"/>
              <w:spacing w:line="195" w:lineRule="exact"/>
              <w:ind w:left="58"/>
              <w:rPr>
                <w:b/>
                <w:bCs/>
                <w:i/>
                <w:sz w:val="15"/>
                <w:szCs w:val="15"/>
              </w:rPr>
            </w:pPr>
            <w:r>
              <w:rPr>
                <w:b/>
                <w:bCs/>
                <w:i/>
                <w:sz w:val="15"/>
                <w:szCs w:val="15"/>
              </w:rPr>
              <w:lastRenderedPageBreak/>
              <w:t>Հ/Հ</w:t>
            </w:r>
          </w:p>
        </w:tc>
        <w:tc>
          <w:tcPr>
            <w:tcW w:w="666" w:type="dxa"/>
            <w:vMerge w:val="restart"/>
          </w:tcPr>
          <w:p w:rsidR="00BD1F51" w:rsidRDefault="00684C1D">
            <w:pPr>
              <w:pStyle w:val="TableParagraph"/>
              <w:ind w:left="50" w:right="42"/>
              <w:jc w:val="center"/>
              <w:rPr>
                <w:b/>
                <w:bCs/>
                <w:i/>
                <w:sz w:val="15"/>
                <w:szCs w:val="15"/>
              </w:rPr>
            </w:pPr>
            <w:r>
              <w:rPr>
                <w:b/>
                <w:bCs/>
                <w:i/>
                <w:sz w:val="15"/>
                <w:szCs w:val="15"/>
              </w:rPr>
              <w:t>Աշխա- տանքի (ցուցա- նիշի) ծածկա- գիրը</w:t>
            </w:r>
          </w:p>
        </w:tc>
        <w:tc>
          <w:tcPr>
            <w:tcW w:w="4935" w:type="dxa"/>
            <w:vMerge w:val="restart"/>
          </w:tcPr>
          <w:p w:rsidR="00BD1F51" w:rsidRDefault="00684C1D">
            <w:pPr>
              <w:pStyle w:val="TableParagraph"/>
              <w:spacing w:line="242" w:lineRule="auto"/>
              <w:ind w:left="1613" w:right="1312" w:hanging="283"/>
              <w:rPr>
                <w:b/>
                <w:bCs/>
                <w:i/>
                <w:sz w:val="15"/>
                <w:szCs w:val="15"/>
              </w:rPr>
            </w:pPr>
            <w:r>
              <w:rPr>
                <w:b/>
                <w:bCs/>
                <w:i/>
                <w:sz w:val="15"/>
                <w:szCs w:val="15"/>
              </w:rPr>
              <w:t>Վիճակագրական աշխատանքի (ցուցանիշի) անվանումը</w:t>
            </w:r>
          </w:p>
        </w:tc>
        <w:tc>
          <w:tcPr>
            <w:tcW w:w="2934" w:type="dxa"/>
            <w:vMerge w:val="restart"/>
          </w:tcPr>
          <w:p w:rsidR="00BD1F51" w:rsidRDefault="00684C1D">
            <w:pPr>
              <w:pStyle w:val="TableParagraph"/>
              <w:ind w:left="20" w:right="11"/>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3867" w:type="dxa"/>
            <w:gridSpan w:val="3"/>
          </w:tcPr>
          <w:p w:rsidR="00BD1F51" w:rsidRDefault="00684C1D">
            <w:pPr>
              <w:pStyle w:val="TableParagraph"/>
              <w:spacing w:line="195" w:lineRule="exact"/>
              <w:ind w:left="334"/>
              <w:rPr>
                <w:b/>
                <w:bCs/>
                <w:sz w:val="15"/>
                <w:szCs w:val="15"/>
              </w:rPr>
            </w:pPr>
            <w:r>
              <w:rPr>
                <w:b/>
                <w:bCs/>
                <w:sz w:val="15"/>
                <w:szCs w:val="15"/>
              </w:rPr>
              <w:t>Վիճակագրական աշխատանքի (ցուցանիշի)</w:t>
            </w:r>
          </w:p>
        </w:tc>
        <w:tc>
          <w:tcPr>
            <w:tcW w:w="2002" w:type="dxa"/>
            <w:vMerge w:val="restart"/>
          </w:tcPr>
          <w:p w:rsidR="00BD1F51" w:rsidRDefault="00684C1D">
            <w:pPr>
              <w:pStyle w:val="TableParagraph"/>
              <w:ind w:left="13" w:right="5"/>
              <w:jc w:val="center"/>
              <w:rPr>
                <w:b/>
                <w:bCs/>
                <w:sz w:val="15"/>
                <w:szCs w:val="15"/>
              </w:rPr>
            </w:pPr>
            <w:r>
              <w:rPr>
                <w:b/>
                <w:bCs/>
                <w:sz w:val="15"/>
                <w:szCs w:val="15"/>
              </w:rPr>
              <w:t>Արմստատի պաշտոնական կայքերում առկա վիճակա- գրական հրապարակում- ներն ըստ ծածկագրերի (տես՝ հավելված 3), տվյալների բազաներն ըստ հղումների և այլն,որոնցում առկա է վիճակագրական աշխատանքի արդյունքը</w:t>
            </w:r>
          </w:p>
          <w:p w:rsidR="00BD1F51" w:rsidRDefault="00684C1D">
            <w:pPr>
              <w:pStyle w:val="TableParagraph"/>
              <w:spacing w:before="3" w:line="191" w:lineRule="exact"/>
              <w:ind w:left="10" w:right="5"/>
              <w:jc w:val="center"/>
              <w:rPr>
                <w:b/>
                <w:bCs/>
                <w:sz w:val="15"/>
                <w:szCs w:val="15"/>
              </w:rPr>
            </w:pPr>
            <w:r>
              <w:rPr>
                <w:b/>
                <w:bCs/>
                <w:sz w:val="15"/>
                <w:szCs w:val="15"/>
              </w:rPr>
              <w:t>(ցուցանիշը)</w:t>
            </w:r>
          </w:p>
        </w:tc>
      </w:tr>
      <w:tr w:rsidR="00BD1F51">
        <w:trPr>
          <w:trHeight w:val="1597"/>
        </w:trPr>
        <w:tc>
          <w:tcPr>
            <w:tcW w:w="406" w:type="dxa"/>
            <w:vMerge/>
            <w:tcBorders>
              <w:top w:val="nil"/>
            </w:tcBorders>
          </w:tcPr>
          <w:p w:rsidR="00BD1F51" w:rsidRDefault="00BD1F51">
            <w:pPr>
              <w:rPr>
                <w:sz w:val="2"/>
                <w:szCs w:val="2"/>
              </w:rPr>
            </w:pPr>
          </w:p>
        </w:tc>
        <w:tc>
          <w:tcPr>
            <w:tcW w:w="666" w:type="dxa"/>
            <w:vMerge/>
            <w:tcBorders>
              <w:top w:val="nil"/>
            </w:tcBorders>
          </w:tcPr>
          <w:p w:rsidR="00BD1F51" w:rsidRDefault="00BD1F51">
            <w:pPr>
              <w:rPr>
                <w:sz w:val="2"/>
                <w:szCs w:val="2"/>
              </w:rPr>
            </w:pPr>
          </w:p>
        </w:tc>
        <w:tc>
          <w:tcPr>
            <w:tcW w:w="4935" w:type="dxa"/>
            <w:vMerge/>
            <w:tcBorders>
              <w:top w:val="nil"/>
            </w:tcBorders>
          </w:tcPr>
          <w:p w:rsidR="00BD1F51" w:rsidRDefault="00BD1F51">
            <w:pPr>
              <w:rPr>
                <w:sz w:val="2"/>
                <w:szCs w:val="2"/>
              </w:rPr>
            </w:pPr>
          </w:p>
        </w:tc>
        <w:tc>
          <w:tcPr>
            <w:tcW w:w="2934" w:type="dxa"/>
            <w:vMerge/>
            <w:tcBorders>
              <w:top w:val="nil"/>
            </w:tcBorders>
          </w:tcPr>
          <w:p w:rsidR="00BD1F51" w:rsidRDefault="00BD1F51">
            <w:pPr>
              <w:rPr>
                <w:sz w:val="2"/>
                <w:szCs w:val="2"/>
              </w:rPr>
            </w:pPr>
          </w:p>
        </w:tc>
        <w:tc>
          <w:tcPr>
            <w:tcW w:w="1733" w:type="dxa"/>
          </w:tcPr>
          <w:p w:rsidR="00BD1F51" w:rsidRDefault="00684C1D">
            <w:pPr>
              <w:pStyle w:val="TableParagraph"/>
              <w:ind w:left="140" w:right="132"/>
              <w:jc w:val="center"/>
              <w:rPr>
                <w:b/>
                <w:bCs/>
                <w:sz w:val="15"/>
                <w:szCs w:val="15"/>
              </w:rPr>
            </w:pPr>
            <w:r>
              <w:rPr>
                <w:b/>
                <w:bCs/>
                <w:sz w:val="15"/>
                <w:szCs w:val="15"/>
              </w:rPr>
              <w:t>ընդգրկվածությունը (ըստ ոլորտի, գործունեության տեսակի, տարածքային բաշխվածության, աշխատողների</w:t>
            </w:r>
          </w:p>
          <w:p w:rsidR="00BD1F51" w:rsidRDefault="00684C1D">
            <w:pPr>
              <w:pStyle w:val="TableParagraph"/>
              <w:spacing w:line="183" w:lineRule="exact"/>
              <w:ind w:left="8"/>
              <w:jc w:val="center"/>
              <w:rPr>
                <w:b/>
                <w:bCs/>
                <w:sz w:val="15"/>
                <w:szCs w:val="15"/>
              </w:rPr>
            </w:pPr>
            <w:r>
              <w:rPr>
                <w:b/>
                <w:bCs/>
                <w:sz w:val="15"/>
                <w:szCs w:val="15"/>
              </w:rPr>
              <w:t>թվաքանակի և այլն)</w:t>
            </w:r>
          </w:p>
        </w:tc>
        <w:tc>
          <w:tcPr>
            <w:tcW w:w="927" w:type="dxa"/>
          </w:tcPr>
          <w:p w:rsidR="00BD1F51" w:rsidRDefault="00684C1D">
            <w:pPr>
              <w:pStyle w:val="TableParagraph"/>
              <w:ind w:left="8" w:right="-19" w:firstLine="85"/>
              <w:rPr>
                <w:b/>
                <w:bCs/>
                <w:sz w:val="15"/>
                <w:szCs w:val="15"/>
              </w:rPr>
            </w:pPr>
            <w:r>
              <w:rPr>
                <w:b/>
                <w:bCs/>
                <w:sz w:val="15"/>
                <w:szCs w:val="15"/>
              </w:rPr>
              <w:t>հաճախա- կանությունը</w:t>
            </w:r>
          </w:p>
        </w:tc>
        <w:tc>
          <w:tcPr>
            <w:tcW w:w="1207" w:type="dxa"/>
          </w:tcPr>
          <w:p w:rsidR="00BD1F51" w:rsidRDefault="00684C1D">
            <w:pPr>
              <w:pStyle w:val="TableParagraph"/>
              <w:ind w:left="144" w:right="133" w:hanging="1"/>
              <w:jc w:val="center"/>
              <w:rPr>
                <w:b/>
                <w:bCs/>
                <w:sz w:val="15"/>
                <w:szCs w:val="15"/>
              </w:rPr>
            </w:pPr>
            <w:r>
              <w:rPr>
                <w:b/>
                <w:bCs/>
                <w:sz w:val="15"/>
                <w:szCs w:val="15"/>
              </w:rPr>
              <w:t>կատարման (մշակման) ավարտը (ամսաթիվը կամ օրը հաշվետու ժամանակա-</w:t>
            </w:r>
          </w:p>
          <w:p w:rsidR="00BD1F51" w:rsidRDefault="00684C1D">
            <w:pPr>
              <w:pStyle w:val="TableParagraph"/>
              <w:spacing w:line="183" w:lineRule="exact"/>
              <w:ind w:left="26" w:right="18"/>
              <w:jc w:val="center"/>
              <w:rPr>
                <w:b/>
                <w:bCs/>
                <w:sz w:val="15"/>
                <w:szCs w:val="15"/>
              </w:rPr>
            </w:pPr>
            <w:r>
              <w:rPr>
                <w:b/>
                <w:bCs/>
                <w:sz w:val="15"/>
                <w:szCs w:val="15"/>
              </w:rPr>
              <w:t>շրջանից հետո)</w:t>
            </w:r>
          </w:p>
        </w:tc>
        <w:tc>
          <w:tcPr>
            <w:tcW w:w="2002" w:type="dxa"/>
            <w:vMerge/>
            <w:tcBorders>
              <w:top w:val="nil"/>
            </w:tcBorders>
          </w:tcPr>
          <w:p w:rsidR="00BD1F51" w:rsidRDefault="00BD1F51">
            <w:pPr>
              <w:rPr>
                <w:sz w:val="2"/>
                <w:szCs w:val="2"/>
              </w:rPr>
            </w:pPr>
          </w:p>
        </w:tc>
      </w:tr>
      <w:tr w:rsidR="00BD1F51">
        <w:trPr>
          <w:trHeight w:val="682"/>
        </w:trPr>
        <w:tc>
          <w:tcPr>
            <w:tcW w:w="406" w:type="dxa"/>
          </w:tcPr>
          <w:p w:rsidR="00BD1F51" w:rsidRDefault="00684C1D">
            <w:pPr>
              <w:pStyle w:val="TableParagraph"/>
              <w:spacing w:line="196" w:lineRule="exact"/>
              <w:ind w:left="157"/>
              <w:rPr>
                <w:sz w:val="15"/>
              </w:rPr>
            </w:pPr>
            <w:r>
              <w:rPr>
                <w:sz w:val="15"/>
              </w:rPr>
              <w:t>9</w:t>
            </w:r>
          </w:p>
        </w:tc>
        <w:tc>
          <w:tcPr>
            <w:tcW w:w="666" w:type="dxa"/>
          </w:tcPr>
          <w:p w:rsidR="00BD1F51" w:rsidRDefault="00684C1D">
            <w:pPr>
              <w:pStyle w:val="TableParagraph"/>
              <w:spacing w:line="212" w:lineRule="exact"/>
              <w:ind w:left="37"/>
              <w:rPr>
                <w:sz w:val="16"/>
              </w:rPr>
            </w:pPr>
            <w:r>
              <w:rPr>
                <w:sz w:val="16"/>
              </w:rPr>
              <w:t>600009</w:t>
            </w:r>
          </w:p>
        </w:tc>
        <w:tc>
          <w:tcPr>
            <w:tcW w:w="4935" w:type="dxa"/>
          </w:tcPr>
          <w:p w:rsidR="00BD1F51" w:rsidRDefault="00684C1D">
            <w:pPr>
              <w:pStyle w:val="TableParagraph"/>
              <w:spacing w:line="223" w:lineRule="exact"/>
              <w:ind w:left="93"/>
              <w:rPr>
                <w:sz w:val="17"/>
                <w:szCs w:val="17"/>
              </w:rPr>
            </w:pPr>
            <w:r>
              <w:rPr>
                <w:sz w:val="17"/>
                <w:szCs w:val="17"/>
              </w:rPr>
              <w:t>Մեթատվյալների ռազմավարության մշակում</w:t>
            </w:r>
          </w:p>
        </w:tc>
        <w:tc>
          <w:tcPr>
            <w:tcW w:w="2934" w:type="dxa"/>
          </w:tcPr>
          <w:p w:rsidR="00BD1F51" w:rsidRDefault="00684C1D">
            <w:pPr>
              <w:pStyle w:val="TableParagraph"/>
              <w:spacing w:line="237" w:lineRule="auto"/>
              <w:ind w:left="25" w:hanging="1"/>
              <w:rPr>
                <w:sz w:val="17"/>
                <w:szCs w:val="17"/>
              </w:rPr>
            </w:pPr>
            <w:r>
              <w:rPr>
                <w:sz w:val="17"/>
                <w:szCs w:val="17"/>
              </w:rPr>
              <w:t>Եվրոպական վիճակագրական համակարգի որակի ապահովման</w:t>
            </w:r>
          </w:p>
          <w:p w:rsidR="00BD1F51" w:rsidRDefault="00684C1D">
            <w:pPr>
              <w:pStyle w:val="TableParagraph"/>
              <w:spacing w:line="213" w:lineRule="exact"/>
              <w:ind w:left="25"/>
              <w:rPr>
                <w:sz w:val="17"/>
                <w:szCs w:val="17"/>
              </w:rPr>
            </w:pPr>
            <w:r>
              <w:rPr>
                <w:sz w:val="17"/>
                <w:szCs w:val="17"/>
              </w:rPr>
              <w:t>շրջանակ</w:t>
            </w:r>
          </w:p>
        </w:tc>
        <w:tc>
          <w:tcPr>
            <w:tcW w:w="1733" w:type="dxa"/>
          </w:tcPr>
          <w:p w:rsidR="00BD1F51" w:rsidRDefault="00684C1D">
            <w:pPr>
              <w:pStyle w:val="TableParagraph"/>
              <w:spacing w:line="237" w:lineRule="auto"/>
              <w:ind w:left="25" w:right="-15"/>
              <w:rPr>
                <w:sz w:val="17"/>
                <w:szCs w:val="17"/>
              </w:rPr>
            </w:pPr>
            <w:r>
              <w:rPr>
                <w:sz w:val="17"/>
                <w:szCs w:val="17"/>
              </w:rPr>
              <w:t>ըստ հանրապետու- թյան</w:t>
            </w:r>
          </w:p>
        </w:tc>
        <w:tc>
          <w:tcPr>
            <w:tcW w:w="927" w:type="dxa"/>
          </w:tcPr>
          <w:p w:rsidR="00BD1F51" w:rsidRDefault="00684C1D">
            <w:pPr>
              <w:pStyle w:val="TableParagraph"/>
              <w:spacing w:line="223" w:lineRule="exact"/>
              <w:ind w:left="46" w:right="30"/>
              <w:jc w:val="center"/>
              <w:rPr>
                <w:sz w:val="17"/>
                <w:szCs w:val="17"/>
              </w:rPr>
            </w:pPr>
            <w:r>
              <w:rPr>
                <w:sz w:val="17"/>
                <w:szCs w:val="17"/>
              </w:rPr>
              <w:t>տարեկան</w:t>
            </w:r>
          </w:p>
        </w:tc>
        <w:tc>
          <w:tcPr>
            <w:tcW w:w="1207" w:type="dxa"/>
          </w:tcPr>
          <w:p w:rsidR="00BD1F51" w:rsidRDefault="00684C1D">
            <w:pPr>
              <w:pStyle w:val="TableParagraph"/>
              <w:spacing w:line="223" w:lineRule="exact"/>
              <w:ind w:left="26" w:right="15"/>
              <w:jc w:val="center"/>
              <w:rPr>
                <w:sz w:val="17"/>
                <w:szCs w:val="17"/>
              </w:rPr>
            </w:pPr>
            <w:r>
              <w:rPr>
                <w:sz w:val="17"/>
                <w:szCs w:val="17"/>
              </w:rPr>
              <w:t>դեկտեմբեր</w:t>
            </w:r>
          </w:p>
        </w:tc>
        <w:tc>
          <w:tcPr>
            <w:tcW w:w="2002" w:type="dxa"/>
          </w:tcPr>
          <w:p w:rsidR="00BD1F51" w:rsidRDefault="00684C1D">
            <w:pPr>
              <w:pStyle w:val="TableParagraph"/>
              <w:spacing w:line="237" w:lineRule="auto"/>
              <w:ind w:left="505" w:hanging="316"/>
              <w:rPr>
                <w:sz w:val="17"/>
                <w:szCs w:val="17"/>
              </w:rPr>
            </w:pPr>
            <w:r>
              <w:rPr>
                <w:sz w:val="17"/>
                <w:szCs w:val="17"/>
              </w:rPr>
              <w:t>Արմստատի պաշտո- նական կայք</w:t>
            </w:r>
          </w:p>
        </w:tc>
      </w:tr>
      <w:tr w:rsidR="00BD1F51">
        <w:trPr>
          <w:trHeight w:val="680"/>
        </w:trPr>
        <w:tc>
          <w:tcPr>
            <w:tcW w:w="406" w:type="dxa"/>
          </w:tcPr>
          <w:p w:rsidR="00BD1F51" w:rsidRDefault="00684C1D">
            <w:pPr>
              <w:pStyle w:val="TableParagraph"/>
              <w:spacing w:line="195" w:lineRule="exact"/>
              <w:ind w:left="125"/>
              <w:rPr>
                <w:sz w:val="15"/>
              </w:rPr>
            </w:pPr>
            <w:r>
              <w:rPr>
                <w:sz w:val="15"/>
              </w:rPr>
              <w:t>10</w:t>
            </w:r>
          </w:p>
        </w:tc>
        <w:tc>
          <w:tcPr>
            <w:tcW w:w="666" w:type="dxa"/>
          </w:tcPr>
          <w:p w:rsidR="00BD1F51" w:rsidRDefault="00684C1D">
            <w:pPr>
              <w:pStyle w:val="TableParagraph"/>
              <w:spacing w:line="211" w:lineRule="exact"/>
              <w:ind w:left="53"/>
              <w:rPr>
                <w:sz w:val="16"/>
              </w:rPr>
            </w:pPr>
            <w:r>
              <w:rPr>
                <w:sz w:val="16"/>
              </w:rPr>
              <w:t>600010</w:t>
            </w:r>
          </w:p>
        </w:tc>
        <w:tc>
          <w:tcPr>
            <w:tcW w:w="4935" w:type="dxa"/>
          </w:tcPr>
          <w:p w:rsidR="00BD1F51" w:rsidRDefault="00684C1D">
            <w:pPr>
              <w:pStyle w:val="TableParagraph"/>
              <w:spacing w:line="237" w:lineRule="auto"/>
              <w:ind w:left="93" w:right="109"/>
              <w:rPr>
                <w:sz w:val="17"/>
                <w:szCs w:val="17"/>
              </w:rPr>
            </w:pPr>
            <w:r>
              <w:rPr>
                <w:sz w:val="17"/>
                <w:szCs w:val="17"/>
              </w:rPr>
              <w:t>ԵՄ Միասնական ինտեգրված մեթատվյալների կառուցվածքի (SIMS) ներդրման և գործարկման</w:t>
            </w:r>
          </w:p>
          <w:p w:rsidR="00BD1F51" w:rsidRDefault="00684C1D">
            <w:pPr>
              <w:pStyle w:val="TableParagraph"/>
              <w:spacing w:line="212" w:lineRule="exact"/>
              <w:ind w:left="93"/>
              <w:rPr>
                <w:sz w:val="17"/>
                <w:szCs w:val="17"/>
              </w:rPr>
            </w:pPr>
            <w:r>
              <w:rPr>
                <w:sz w:val="17"/>
                <w:szCs w:val="17"/>
              </w:rPr>
              <w:t>աշխատանքների իրականացում</w:t>
            </w:r>
          </w:p>
        </w:tc>
        <w:tc>
          <w:tcPr>
            <w:tcW w:w="2934" w:type="dxa"/>
          </w:tcPr>
          <w:p w:rsidR="00BD1F51" w:rsidRDefault="00684C1D">
            <w:pPr>
              <w:pStyle w:val="TableParagraph"/>
              <w:spacing w:line="237" w:lineRule="auto"/>
              <w:ind w:left="25"/>
              <w:rPr>
                <w:sz w:val="17"/>
                <w:szCs w:val="17"/>
              </w:rPr>
            </w:pPr>
            <w:r>
              <w:rPr>
                <w:sz w:val="17"/>
                <w:szCs w:val="17"/>
              </w:rPr>
              <w:t>Եվրոպական վիճակագրական համակարգի որակի ապահովման</w:t>
            </w:r>
          </w:p>
          <w:p w:rsidR="00BD1F51" w:rsidRDefault="00684C1D">
            <w:pPr>
              <w:pStyle w:val="TableParagraph"/>
              <w:spacing w:line="212" w:lineRule="exact"/>
              <w:ind w:left="25"/>
              <w:rPr>
                <w:sz w:val="17"/>
                <w:szCs w:val="17"/>
              </w:rPr>
            </w:pPr>
            <w:r>
              <w:rPr>
                <w:sz w:val="17"/>
                <w:szCs w:val="17"/>
              </w:rPr>
              <w:t>շրջանակ</w:t>
            </w:r>
          </w:p>
        </w:tc>
        <w:tc>
          <w:tcPr>
            <w:tcW w:w="1733" w:type="dxa"/>
          </w:tcPr>
          <w:p w:rsidR="00BD1F51" w:rsidRDefault="00684C1D">
            <w:pPr>
              <w:pStyle w:val="TableParagraph"/>
              <w:spacing w:line="237" w:lineRule="auto"/>
              <w:ind w:left="25" w:right="-15"/>
              <w:rPr>
                <w:sz w:val="17"/>
                <w:szCs w:val="17"/>
              </w:rPr>
            </w:pPr>
            <w:r>
              <w:rPr>
                <w:sz w:val="17"/>
                <w:szCs w:val="17"/>
              </w:rPr>
              <w:t>ըստ հանրապետու- թյան</w:t>
            </w:r>
          </w:p>
        </w:tc>
        <w:tc>
          <w:tcPr>
            <w:tcW w:w="927" w:type="dxa"/>
          </w:tcPr>
          <w:p w:rsidR="00BD1F51" w:rsidRDefault="00684C1D">
            <w:pPr>
              <w:pStyle w:val="TableParagraph"/>
              <w:spacing w:line="222" w:lineRule="exact"/>
              <w:ind w:left="46" w:right="30"/>
              <w:jc w:val="center"/>
              <w:rPr>
                <w:sz w:val="17"/>
                <w:szCs w:val="17"/>
              </w:rPr>
            </w:pPr>
            <w:r>
              <w:rPr>
                <w:sz w:val="17"/>
                <w:szCs w:val="17"/>
              </w:rPr>
              <w:t>տարեկան</w:t>
            </w:r>
          </w:p>
        </w:tc>
        <w:tc>
          <w:tcPr>
            <w:tcW w:w="1207" w:type="dxa"/>
          </w:tcPr>
          <w:p w:rsidR="00BD1F51" w:rsidRDefault="00684C1D">
            <w:pPr>
              <w:pStyle w:val="TableParagraph"/>
              <w:spacing w:line="222" w:lineRule="exact"/>
              <w:ind w:left="26" w:right="15"/>
              <w:jc w:val="center"/>
              <w:rPr>
                <w:sz w:val="17"/>
                <w:szCs w:val="17"/>
              </w:rPr>
            </w:pPr>
            <w:r>
              <w:rPr>
                <w:sz w:val="17"/>
                <w:szCs w:val="17"/>
              </w:rPr>
              <w:t>դեկտեմբեր</w:t>
            </w:r>
          </w:p>
        </w:tc>
        <w:tc>
          <w:tcPr>
            <w:tcW w:w="2002" w:type="dxa"/>
          </w:tcPr>
          <w:p w:rsidR="00BD1F51" w:rsidRDefault="00684C1D">
            <w:pPr>
              <w:pStyle w:val="TableParagraph"/>
              <w:spacing w:line="237" w:lineRule="auto"/>
              <w:ind w:left="505" w:hanging="316"/>
              <w:rPr>
                <w:sz w:val="17"/>
                <w:szCs w:val="17"/>
              </w:rPr>
            </w:pPr>
            <w:r>
              <w:rPr>
                <w:sz w:val="17"/>
                <w:szCs w:val="17"/>
              </w:rPr>
              <w:t>Արմստատի պաշտո- նական կայք</w:t>
            </w:r>
          </w:p>
        </w:tc>
      </w:tr>
      <w:tr w:rsidR="00BD1F51">
        <w:trPr>
          <w:trHeight w:val="1362"/>
        </w:trPr>
        <w:tc>
          <w:tcPr>
            <w:tcW w:w="406" w:type="dxa"/>
          </w:tcPr>
          <w:p w:rsidR="00BD1F51" w:rsidRDefault="00684C1D">
            <w:pPr>
              <w:pStyle w:val="TableParagraph"/>
              <w:spacing w:line="195" w:lineRule="exact"/>
              <w:ind w:left="142"/>
              <w:rPr>
                <w:sz w:val="15"/>
              </w:rPr>
            </w:pPr>
            <w:r>
              <w:rPr>
                <w:sz w:val="15"/>
              </w:rPr>
              <w:t>11</w:t>
            </w:r>
          </w:p>
        </w:tc>
        <w:tc>
          <w:tcPr>
            <w:tcW w:w="666" w:type="dxa"/>
          </w:tcPr>
          <w:p w:rsidR="00BD1F51" w:rsidRDefault="00684C1D">
            <w:pPr>
              <w:pStyle w:val="TableParagraph"/>
              <w:spacing w:line="210" w:lineRule="exact"/>
              <w:ind w:left="70"/>
              <w:rPr>
                <w:sz w:val="16"/>
              </w:rPr>
            </w:pPr>
            <w:r>
              <w:rPr>
                <w:sz w:val="16"/>
              </w:rPr>
              <w:t>600011</w:t>
            </w:r>
          </w:p>
        </w:tc>
        <w:tc>
          <w:tcPr>
            <w:tcW w:w="4935" w:type="dxa"/>
          </w:tcPr>
          <w:p w:rsidR="00BD1F51" w:rsidRDefault="00684C1D">
            <w:pPr>
              <w:pStyle w:val="TableParagraph"/>
              <w:ind w:left="95" w:right="-15"/>
              <w:rPr>
                <w:sz w:val="17"/>
                <w:szCs w:val="17"/>
              </w:rPr>
            </w:pPr>
            <w:r>
              <w:rPr>
                <w:sz w:val="17"/>
                <w:szCs w:val="17"/>
              </w:rPr>
              <w:t>Որակի հաշվետվությունների մշակում` Եվրոպական վիճակա- գրական տվյալների և մեթատվյալների փոխանակման ատանդարտով</w:t>
            </w:r>
            <w:r>
              <w:rPr>
                <w:spacing w:val="-12"/>
                <w:sz w:val="17"/>
                <w:szCs w:val="17"/>
              </w:rPr>
              <w:t xml:space="preserve"> </w:t>
            </w:r>
            <w:r>
              <w:rPr>
                <w:sz w:val="17"/>
                <w:szCs w:val="17"/>
              </w:rPr>
              <w:t>(SDMX)</w:t>
            </w:r>
            <w:r>
              <w:rPr>
                <w:spacing w:val="-12"/>
                <w:sz w:val="17"/>
                <w:szCs w:val="17"/>
              </w:rPr>
              <w:t xml:space="preserve"> </w:t>
            </w:r>
            <w:r>
              <w:rPr>
                <w:sz w:val="17"/>
                <w:szCs w:val="17"/>
              </w:rPr>
              <w:t>մեթատվյալների</w:t>
            </w:r>
            <w:r>
              <w:rPr>
                <w:spacing w:val="-12"/>
                <w:sz w:val="17"/>
                <w:szCs w:val="17"/>
              </w:rPr>
              <w:t xml:space="preserve"> </w:t>
            </w:r>
            <w:r>
              <w:rPr>
                <w:sz w:val="17"/>
                <w:szCs w:val="17"/>
              </w:rPr>
              <w:t>կառուցվածքի</w:t>
            </w:r>
            <w:r>
              <w:rPr>
                <w:spacing w:val="-12"/>
                <w:sz w:val="17"/>
                <w:szCs w:val="17"/>
              </w:rPr>
              <w:t xml:space="preserve"> </w:t>
            </w:r>
            <w:r>
              <w:rPr>
                <w:sz w:val="17"/>
                <w:szCs w:val="17"/>
              </w:rPr>
              <w:t>(ESMS) և Որակի հաշվետվությունների կառուցվածքի համար Եվրոպական վիճակագրական համակարգի</w:t>
            </w:r>
            <w:r>
              <w:rPr>
                <w:spacing w:val="-14"/>
                <w:sz w:val="17"/>
                <w:szCs w:val="17"/>
              </w:rPr>
              <w:t xml:space="preserve"> </w:t>
            </w:r>
            <w:r>
              <w:rPr>
                <w:sz w:val="17"/>
                <w:szCs w:val="17"/>
              </w:rPr>
              <w:t>ստանդարտի</w:t>
            </w:r>
          </w:p>
          <w:p w:rsidR="00BD1F51" w:rsidRDefault="00684C1D">
            <w:pPr>
              <w:pStyle w:val="TableParagraph"/>
              <w:spacing w:line="208" w:lineRule="exact"/>
              <w:ind w:left="95"/>
              <w:rPr>
                <w:sz w:val="17"/>
                <w:szCs w:val="17"/>
              </w:rPr>
            </w:pPr>
            <w:r>
              <w:rPr>
                <w:sz w:val="17"/>
                <w:szCs w:val="17"/>
              </w:rPr>
              <w:t>(ESQRS) հենքով</w:t>
            </w:r>
          </w:p>
        </w:tc>
        <w:tc>
          <w:tcPr>
            <w:tcW w:w="2934" w:type="dxa"/>
          </w:tcPr>
          <w:p w:rsidR="00BD1F51" w:rsidRDefault="00684C1D">
            <w:pPr>
              <w:pStyle w:val="TableParagraph"/>
              <w:ind w:left="25"/>
              <w:rPr>
                <w:sz w:val="17"/>
                <w:szCs w:val="17"/>
              </w:rPr>
            </w:pPr>
            <w:r>
              <w:rPr>
                <w:sz w:val="17"/>
                <w:szCs w:val="17"/>
              </w:rPr>
              <w:t>Եվրոպական վիճակագրական համակարգի որակի ապահովման շրջանակ</w:t>
            </w:r>
          </w:p>
        </w:tc>
        <w:tc>
          <w:tcPr>
            <w:tcW w:w="1733" w:type="dxa"/>
          </w:tcPr>
          <w:p w:rsidR="00BD1F51" w:rsidRDefault="00684C1D">
            <w:pPr>
              <w:pStyle w:val="TableParagraph"/>
              <w:spacing w:line="237" w:lineRule="auto"/>
              <w:ind w:left="25" w:right="-15"/>
              <w:rPr>
                <w:sz w:val="17"/>
                <w:szCs w:val="17"/>
              </w:rPr>
            </w:pPr>
            <w:r>
              <w:rPr>
                <w:sz w:val="17"/>
                <w:szCs w:val="17"/>
              </w:rPr>
              <w:t>ըստ հանրապետու- թյան</w:t>
            </w:r>
          </w:p>
        </w:tc>
        <w:tc>
          <w:tcPr>
            <w:tcW w:w="927" w:type="dxa"/>
          </w:tcPr>
          <w:p w:rsidR="00BD1F51" w:rsidRDefault="00684C1D">
            <w:pPr>
              <w:pStyle w:val="TableParagraph"/>
              <w:spacing w:line="223" w:lineRule="exact"/>
              <w:ind w:left="46" w:right="30"/>
              <w:jc w:val="center"/>
              <w:rPr>
                <w:sz w:val="17"/>
                <w:szCs w:val="17"/>
              </w:rPr>
            </w:pPr>
            <w:r>
              <w:rPr>
                <w:sz w:val="17"/>
                <w:szCs w:val="17"/>
              </w:rPr>
              <w:t>տարեկան</w:t>
            </w:r>
          </w:p>
        </w:tc>
        <w:tc>
          <w:tcPr>
            <w:tcW w:w="1207" w:type="dxa"/>
          </w:tcPr>
          <w:p w:rsidR="00BD1F51" w:rsidRDefault="00684C1D">
            <w:pPr>
              <w:pStyle w:val="TableParagraph"/>
              <w:spacing w:line="223" w:lineRule="exact"/>
              <w:ind w:left="26" w:right="15"/>
              <w:jc w:val="center"/>
              <w:rPr>
                <w:sz w:val="17"/>
                <w:szCs w:val="17"/>
              </w:rPr>
            </w:pPr>
            <w:r>
              <w:rPr>
                <w:sz w:val="17"/>
                <w:szCs w:val="17"/>
              </w:rPr>
              <w:t>դեկտեմբեր</w:t>
            </w:r>
          </w:p>
        </w:tc>
        <w:tc>
          <w:tcPr>
            <w:tcW w:w="2002" w:type="dxa"/>
          </w:tcPr>
          <w:p w:rsidR="00BD1F51" w:rsidRDefault="00684C1D">
            <w:pPr>
              <w:pStyle w:val="TableParagraph"/>
              <w:spacing w:line="237" w:lineRule="auto"/>
              <w:ind w:left="505" w:hanging="316"/>
              <w:rPr>
                <w:sz w:val="17"/>
                <w:szCs w:val="17"/>
              </w:rPr>
            </w:pPr>
            <w:r>
              <w:rPr>
                <w:sz w:val="17"/>
                <w:szCs w:val="17"/>
              </w:rPr>
              <w:t>Արմստատի պաշտո- նական կայք</w:t>
            </w:r>
          </w:p>
        </w:tc>
      </w:tr>
    </w:tbl>
    <w:p w:rsidR="00BD1F51" w:rsidRDefault="00BD1F51">
      <w:pPr>
        <w:pStyle w:val="BodyText"/>
        <w:spacing w:before="9"/>
        <w:rPr>
          <w:b/>
          <w:sz w:val="14"/>
        </w:rPr>
      </w:pPr>
    </w:p>
    <w:p w:rsidR="00BD1F51" w:rsidRDefault="00684C1D">
      <w:pPr>
        <w:spacing w:before="103"/>
        <w:ind w:left="6215"/>
        <w:rPr>
          <w:rFonts w:ascii="Times Armenian" w:eastAsia="Times Armenian" w:hAnsi="Times Armenian" w:cs="Times Armenian"/>
          <w:b/>
          <w:bCs/>
          <w:sz w:val="17"/>
          <w:szCs w:val="17"/>
        </w:rPr>
      </w:pPr>
      <w:r>
        <w:rPr>
          <w:b/>
          <w:bCs/>
          <w:sz w:val="26"/>
          <w:szCs w:val="26"/>
        </w:rPr>
        <w:t>7.0. ՄԱՐԴԱՀԱՄԱՐ</w:t>
      </w:r>
      <w:r>
        <w:rPr>
          <w:rFonts w:ascii="Times Armenian" w:eastAsia="Times Armenian" w:hAnsi="Times Armenian" w:cs="Times Armenian"/>
          <w:b/>
          <w:bCs/>
          <w:position w:val="12"/>
          <w:sz w:val="17"/>
          <w:szCs w:val="17"/>
        </w:rPr>
        <w:t>1</w:t>
      </w:r>
    </w:p>
    <w:p w:rsidR="00BD1F51" w:rsidRDefault="00BD1F51">
      <w:pPr>
        <w:pStyle w:val="BodyText"/>
        <w:spacing w:before="4"/>
        <w:rPr>
          <w:rFonts w:ascii="Times Armenian"/>
          <w:b/>
          <w:sz w:val="2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
        <w:gridCol w:w="676"/>
        <w:gridCol w:w="4935"/>
        <w:gridCol w:w="2934"/>
        <w:gridCol w:w="1733"/>
        <w:gridCol w:w="927"/>
        <w:gridCol w:w="1207"/>
        <w:gridCol w:w="2002"/>
      </w:tblGrid>
      <w:tr w:rsidR="00BD1F51">
        <w:trPr>
          <w:trHeight w:val="399"/>
        </w:trPr>
        <w:tc>
          <w:tcPr>
            <w:tcW w:w="395" w:type="dxa"/>
            <w:vMerge w:val="restart"/>
          </w:tcPr>
          <w:p w:rsidR="00BD1F51" w:rsidRDefault="00684C1D">
            <w:pPr>
              <w:pStyle w:val="TableParagraph"/>
              <w:spacing w:before="1"/>
              <w:ind w:left="53"/>
              <w:rPr>
                <w:b/>
                <w:bCs/>
                <w:i/>
                <w:sz w:val="15"/>
                <w:szCs w:val="15"/>
              </w:rPr>
            </w:pPr>
            <w:r>
              <w:rPr>
                <w:b/>
                <w:bCs/>
                <w:i/>
                <w:sz w:val="15"/>
                <w:szCs w:val="15"/>
              </w:rPr>
              <w:t>Հ/Հ</w:t>
            </w:r>
          </w:p>
        </w:tc>
        <w:tc>
          <w:tcPr>
            <w:tcW w:w="676" w:type="dxa"/>
            <w:vMerge w:val="restart"/>
          </w:tcPr>
          <w:p w:rsidR="00BD1F51" w:rsidRDefault="00684C1D">
            <w:pPr>
              <w:pStyle w:val="TableParagraph"/>
              <w:spacing w:before="1"/>
              <w:ind w:left="58" w:right="46"/>
              <w:jc w:val="center"/>
              <w:rPr>
                <w:b/>
                <w:bCs/>
                <w:i/>
                <w:sz w:val="15"/>
                <w:szCs w:val="15"/>
              </w:rPr>
            </w:pPr>
            <w:r>
              <w:rPr>
                <w:b/>
                <w:bCs/>
                <w:i/>
                <w:sz w:val="15"/>
                <w:szCs w:val="15"/>
              </w:rPr>
              <w:t>Աշխա- տանքի (ցուցա- նիշի) ծածկա- գիրը</w:t>
            </w:r>
          </w:p>
        </w:tc>
        <w:tc>
          <w:tcPr>
            <w:tcW w:w="4935" w:type="dxa"/>
            <w:vMerge w:val="restart"/>
          </w:tcPr>
          <w:p w:rsidR="00BD1F51" w:rsidRDefault="00684C1D">
            <w:pPr>
              <w:pStyle w:val="TableParagraph"/>
              <w:spacing w:before="1"/>
              <w:ind w:left="1614" w:right="1311" w:hanging="283"/>
              <w:rPr>
                <w:b/>
                <w:bCs/>
                <w:i/>
                <w:sz w:val="15"/>
                <w:szCs w:val="15"/>
              </w:rPr>
            </w:pPr>
            <w:r>
              <w:rPr>
                <w:b/>
                <w:bCs/>
                <w:i/>
                <w:sz w:val="15"/>
                <w:szCs w:val="15"/>
              </w:rPr>
              <w:t>Վիճակագրական աշխատանքի (ցուցանիշի) անվանումը</w:t>
            </w:r>
          </w:p>
        </w:tc>
        <w:tc>
          <w:tcPr>
            <w:tcW w:w="2934" w:type="dxa"/>
            <w:vMerge w:val="restart"/>
          </w:tcPr>
          <w:p w:rsidR="00BD1F51" w:rsidRDefault="00684C1D">
            <w:pPr>
              <w:pStyle w:val="TableParagraph"/>
              <w:spacing w:before="1"/>
              <w:ind w:left="26" w:right="15"/>
              <w:jc w:val="center"/>
              <w:rPr>
                <w:b/>
                <w:bCs/>
                <w:sz w:val="15"/>
                <w:szCs w:val="15"/>
              </w:rPr>
            </w:pPr>
            <w:r>
              <w:rPr>
                <w:b/>
                <w:bCs/>
                <w:sz w:val="15"/>
                <w:szCs w:val="15"/>
              </w:rPr>
              <w:t>Վիճակագրական փաստաթղթի տեսակը  կամ աշխատանքի կատարման (ցուցանիշի մշակման) համար հիմք հանդիսացող այլ նյութերը (աղբյուրները)</w:t>
            </w:r>
          </w:p>
        </w:tc>
        <w:tc>
          <w:tcPr>
            <w:tcW w:w="3867" w:type="dxa"/>
            <w:gridSpan w:val="3"/>
          </w:tcPr>
          <w:p w:rsidR="00BD1F51" w:rsidRDefault="00684C1D">
            <w:pPr>
              <w:pStyle w:val="TableParagraph"/>
              <w:spacing w:before="1"/>
              <w:ind w:left="335"/>
              <w:rPr>
                <w:b/>
                <w:bCs/>
                <w:sz w:val="15"/>
                <w:szCs w:val="15"/>
              </w:rPr>
            </w:pPr>
            <w:r>
              <w:rPr>
                <w:b/>
                <w:bCs/>
                <w:sz w:val="15"/>
                <w:szCs w:val="15"/>
              </w:rPr>
              <w:t>Վիճակագրական աշխատանքի (ցուցանիշի)</w:t>
            </w:r>
          </w:p>
        </w:tc>
        <w:tc>
          <w:tcPr>
            <w:tcW w:w="2002" w:type="dxa"/>
            <w:vMerge w:val="restart"/>
          </w:tcPr>
          <w:p w:rsidR="00BD1F51" w:rsidRDefault="00684C1D">
            <w:pPr>
              <w:pStyle w:val="TableParagraph"/>
              <w:spacing w:before="1"/>
              <w:ind w:left="13" w:right="2"/>
              <w:jc w:val="center"/>
              <w:rPr>
                <w:b/>
                <w:bCs/>
                <w:sz w:val="15"/>
                <w:szCs w:val="15"/>
              </w:rPr>
            </w:pPr>
            <w:r>
              <w:rPr>
                <w:b/>
                <w:bCs/>
                <w:sz w:val="15"/>
                <w:szCs w:val="15"/>
              </w:rPr>
              <w:t>Արմստատի պաշտոնական կայքերում առկա վիճա- կագրական հրապա- րակումներն ըստ ծածկագրերի</w:t>
            </w:r>
          </w:p>
          <w:p w:rsidR="00BD1F51" w:rsidRDefault="00684C1D">
            <w:pPr>
              <w:pStyle w:val="TableParagraph"/>
              <w:spacing w:before="3"/>
              <w:ind w:left="180" w:right="170" w:firstLine="2"/>
              <w:jc w:val="center"/>
              <w:rPr>
                <w:b/>
                <w:bCs/>
                <w:sz w:val="15"/>
                <w:szCs w:val="15"/>
              </w:rPr>
            </w:pPr>
            <w:r>
              <w:rPr>
                <w:b/>
                <w:bCs/>
                <w:sz w:val="15"/>
                <w:szCs w:val="15"/>
              </w:rPr>
              <w:t>(տես՝ Մաս 3), տվյալների բազաներն ըստ հղումների և այլն,</w:t>
            </w:r>
          </w:p>
          <w:p w:rsidR="00BD1F51" w:rsidRDefault="00684C1D">
            <w:pPr>
              <w:pStyle w:val="TableParagraph"/>
              <w:spacing w:before="3"/>
              <w:ind w:left="13" w:right="3"/>
              <w:jc w:val="center"/>
              <w:rPr>
                <w:b/>
                <w:bCs/>
                <w:sz w:val="15"/>
                <w:szCs w:val="15"/>
              </w:rPr>
            </w:pPr>
            <w:r>
              <w:rPr>
                <w:b/>
                <w:bCs/>
                <w:sz w:val="15"/>
                <w:szCs w:val="15"/>
              </w:rPr>
              <w:t>որոնցում առկա է վիճակա- գրական աշխատանքի</w:t>
            </w:r>
          </w:p>
          <w:p w:rsidR="00BD1F51" w:rsidRDefault="00684C1D">
            <w:pPr>
              <w:pStyle w:val="TableParagraph"/>
              <w:spacing w:before="1" w:line="187" w:lineRule="exact"/>
              <w:ind w:left="14" w:right="5"/>
              <w:jc w:val="center"/>
              <w:rPr>
                <w:b/>
                <w:bCs/>
                <w:sz w:val="15"/>
                <w:szCs w:val="15"/>
              </w:rPr>
            </w:pPr>
            <w:r>
              <w:rPr>
                <w:b/>
                <w:bCs/>
                <w:sz w:val="15"/>
                <w:szCs w:val="15"/>
              </w:rPr>
              <w:t>արդյունքը (ցուցանիշը)</w:t>
            </w:r>
          </w:p>
        </w:tc>
      </w:tr>
      <w:tr w:rsidR="00BD1F51">
        <w:trPr>
          <w:trHeight w:val="1797"/>
        </w:trPr>
        <w:tc>
          <w:tcPr>
            <w:tcW w:w="395" w:type="dxa"/>
            <w:vMerge/>
            <w:tcBorders>
              <w:top w:val="nil"/>
            </w:tcBorders>
          </w:tcPr>
          <w:p w:rsidR="00BD1F51" w:rsidRDefault="00BD1F51">
            <w:pPr>
              <w:rPr>
                <w:sz w:val="2"/>
                <w:szCs w:val="2"/>
              </w:rPr>
            </w:pPr>
          </w:p>
        </w:tc>
        <w:tc>
          <w:tcPr>
            <w:tcW w:w="676" w:type="dxa"/>
            <w:vMerge/>
            <w:tcBorders>
              <w:top w:val="nil"/>
            </w:tcBorders>
          </w:tcPr>
          <w:p w:rsidR="00BD1F51" w:rsidRDefault="00BD1F51">
            <w:pPr>
              <w:rPr>
                <w:sz w:val="2"/>
                <w:szCs w:val="2"/>
              </w:rPr>
            </w:pPr>
          </w:p>
        </w:tc>
        <w:tc>
          <w:tcPr>
            <w:tcW w:w="4935" w:type="dxa"/>
            <w:vMerge/>
            <w:tcBorders>
              <w:top w:val="nil"/>
            </w:tcBorders>
          </w:tcPr>
          <w:p w:rsidR="00BD1F51" w:rsidRDefault="00BD1F51">
            <w:pPr>
              <w:rPr>
                <w:sz w:val="2"/>
                <w:szCs w:val="2"/>
              </w:rPr>
            </w:pPr>
          </w:p>
        </w:tc>
        <w:tc>
          <w:tcPr>
            <w:tcW w:w="2934" w:type="dxa"/>
            <w:vMerge/>
            <w:tcBorders>
              <w:top w:val="nil"/>
            </w:tcBorders>
          </w:tcPr>
          <w:p w:rsidR="00BD1F51" w:rsidRDefault="00BD1F51">
            <w:pPr>
              <w:rPr>
                <w:sz w:val="2"/>
                <w:szCs w:val="2"/>
              </w:rPr>
            </w:pPr>
          </w:p>
        </w:tc>
        <w:tc>
          <w:tcPr>
            <w:tcW w:w="1733" w:type="dxa"/>
          </w:tcPr>
          <w:p w:rsidR="00BD1F51" w:rsidRDefault="00684C1D">
            <w:pPr>
              <w:pStyle w:val="TableParagraph"/>
              <w:ind w:left="127" w:right="114" w:hanging="1"/>
              <w:jc w:val="center"/>
              <w:rPr>
                <w:b/>
                <w:bCs/>
                <w:sz w:val="15"/>
                <w:szCs w:val="15"/>
              </w:rPr>
            </w:pPr>
            <w:r>
              <w:rPr>
                <w:b/>
                <w:bCs/>
                <w:sz w:val="15"/>
                <w:szCs w:val="15"/>
              </w:rPr>
              <w:t>ընդգրկվածությունը (ըստ ոլորտի, գործունեության տեսակի, տարածքային բաշխվածության, աշխատողների թվաքանակի և այլն)</w:t>
            </w:r>
          </w:p>
        </w:tc>
        <w:tc>
          <w:tcPr>
            <w:tcW w:w="927" w:type="dxa"/>
          </w:tcPr>
          <w:p w:rsidR="00BD1F51" w:rsidRDefault="00684C1D">
            <w:pPr>
              <w:pStyle w:val="TableParagraph"/>
              <w:ind w:left="9" w:right="-20" w:firstLine="85"/>
              <w:rPr>
                <w:b/>
                <w:bCs/>
                <w:sz w:val="15"/>
                <w:szCs w:val="15"/>
              </w:rPr>
            </w:pPr>
            <w:r>
              <w:rPr>
                <w:b/>
                <w:bCs/>
                <w:sz w:val="15"/>
                <w:szCs w:val="15"/>
              </w:rPr>
              <w:t>հաճախա- կանությունը</w:t>
            </w:r>
          </w:p>
        </w:tc>
        <w:tc>
          <w:tcPr>
            <w:tcW w:w="1207" w:type="dxa"/>
          </w:tcPr>
          <w:p w:rsidR="00BD1F51" w:rsidRDefault="00684C1D">
            <w:pPr>
              <w:pStyle w:val="TableParagraph"/>
              <w:ind w:left="145" w:right="132" w:hanging="1"/>
              <w:jc w:val="center"/>
              <w:rPr>
                <w:b/>
                <w:bCs/>
                <w:sz w:val="15"/>
                <w:szCs w:val="15"/>
              </w:rPr>
            </w:pPr>
            <w:r>
              <w:rPr>
                <w:b/>
                <w:bCs/>
                <w:sz w:val="15"/>
                <w:szCs w:val="15"/>
              </w:rPr>
              <w:t>կատարման (մշակման) ավարտը (ամսաթիվը կամ օրը հաշվետու ժամանակա-</w:t>
            </w:r>
          </w:p>
          <w:p w:rsidR="00BD1F51" w:rsidRDefault="00684C1D">
            <w:pPr>
              <w:pStyle w:val="TableParagraph"/>
              <w:spacing w:before="4" w:line="200" w:lineRule="atLeast"/>
              <w:ind w:left="290" w:right="278"/>
              <w:jc w:val="center"/>
              <w:rPr>
                <w:b/>
                <w:bCs/>
                <w:sz w:val="15"/>
                <w:szCs w:val="15"/>
              </w:rPr>
            </w:pPr>
            <w:r>
              <w:rPr>
                <w:b/>
                <w:bCs/>
                <w:sz w:val="15"/>
                <w:szCs w:val="15"/>
              </w:rPr>
              <w:t>շրջանից հետո)</w:t>
            </w:r>
          </w:p>
        </w:tc>
        <w:tc>
          <w:tcPr>
            <w:tcW w:w="2002" w:type="dxa"/>
            <w:vMerge/>
            <w:tcBorders>
              <w:top w:val="nil"/>
            </w:tcBorders>
          </w:tcPr>
          <w:p w:rsidR="00BD1F51" w:rsidRDefault="00BD1F51">
            <w:pPr>
              <w:rPr>
                <w:sz w:val="2"/>
                <w:szCs w:val="2"/>
              </w:rPr>
            </w:pPr>
          </w:p>
        </w:tc>
      </w:tr>
      <w:tr w:rsidR="00BD1F51">
        <w:trPr>
          <w:trHeight w:val="453"/>
        </w:trPr>
        <w:tc>
          <w:tcPr>
            <w:tcW w:w="395" w:type="dxa"/>
          </w:tcPr>
          <w:p w:rsidR="00BD1F51" w:rsidRDefault="00684C1D">
            <w:pPr>
              <w:pStyle w:val="TableParagraph"/>
              <w:spacing w:line="194" w:lineRule="exact"/>
              <w:ind w:left="20"/>
              <w:jc w:val="center"/>
              <w:rPr>
                <w:rFonts w:ascii="Times Armenian"/>
                <w:sz w:val="17"/>
              </w:rPr>
            </w:pPr>
            <w:r>
              <w:rPr>
                <w:rFonts w:ascii="Times Armenian"/>
                <w:w w:val="99"/>
                <w:sz w:val="17"/>
              </w:rPr>
              <w:t>1</w:t>
            </w:r>
          </w:p>
        </w:tc>
        <w:tc>
          <w:tcPr>
            <w:tcW w:w="676" w:type="dxa"/>
          </w:tcPr>
          <w:p w:rsidR="00BD1F51" w:rsidRDefault="00684C1D">
            <w:pPr>
              <w:pStyle w:val="TableParagraph"/>
              <w:ind w:left="70"/>
              <w:rPr>
                <w:sz w:val="16"/>
              </w:rPr>
            </w:pPr>
            <w:r>
              <w:rPr>
                <w:sz w:val="16"/>
              </w:rPr>
              <w:t>700001</w:t>
            </w:r>
          </w:p>
        </w:tc>
        <w:tc>
          <w:tcPr>
            <w:tcW w:w="4935" w:type="dxa"/>
          </w:tcPr>
          <w:p w:rsidR="00BD1F51" w:rsidRDefault="00684C1D">
            <w:pPr>
              <w:pStyle w:val="TableParagraph"/>
              <w:spacing w:line="226" w:lineRule="exact"/>
              <w:ind w:left="26"/>
              <w:rPr>
                <w:sz w:val="17"/>
                <w:szCs w:val="17"/>
              </w:rPr>
            </w:pPr>
            <w:r>
              <w:rPr>
                <w:sz w:val="17"/>
                <w:szCs w:val="17"/>
              </w:rPr>
              <w:t>Հայաստանի Հանրապետության 2020 թվականի</w:t>
            </w:r>
          </w:p>
          <w:p w:rsidR="00BD1F51" w:rsidRDefault="00684C1D">
            <w:pPr>
              <w:pStyle w:val="TableParagraph"/>
              <w:spacing w:line="209" w:lineRule="exact"/>
              <w:ind w:left="26"/>
              <w:rPr>
                <w:sz w:val="17"/>
                <w:szCs w:val="17"/>
              </w:rPr>
            </w:pPr>
            <w:r>
              <w:rPr>
                <w:sz w:val="17"/>
                <w:szCs w:val="17"/>
              </w:rPr>
              <w:t>մարդահամարի անցկացում</w:t>
            </w:r>
          </w:p>
        </w:tc>
        <w:tc>
          <w:tcPr>
            <w:tcW w:w="8803" w:type="dxa"/>
            <w:gridSpan w:val="5"/>
          </w:tcPr>
          <w:p w:rsidR="00BD1F51" w:rsidRDefault="00684C1D">
            <w:pPr>
              <w:pStyle w:val="TableParagraph"/>
              <w:spacing w:line="226" w:lineRule="exact"/>
              <w:ind w:left="3429" w:right="3423"/>
              <w:jc w:val="center"/>
              <w:rPr>
                <w:rFonts w:ascii="Times Armenian" w:eastAsia="Times Armenian" w:hAnsi="Times Armenian" w:cs="Times Armenian"/>
                <w:sz w:val="17"/>
                <w:szCs w:val="17"/>
              </w:rPr>
            </w:pPr>
            <w:r>
              <w:rPr>
                <w:sz w:val="17"/>
                <w:szCs w:val="17"/>
              </w:rPr>
              <w:t xml:space="preserve">ըստ  հատուկ  ծրագրի </w:t>
            </w:r>
            <w:r>
              <w:rPr>
                <w:rFonts w:ascii="Times Armenian" w:eastAsia="Times Armenian" w:hAnsi="Times Armenian" w:cs="Times Armenian"/>
                <w:sz w:val="17"/>
                <w:szCs w:val="17"/>
              </w:rPr>
              <w:t>*</w:t>
            </w:r>
          </w:p>
        </w:tc>
      </w:tr>
    </w:tbl>
    <w:p w:rsidR="00BD1F51" w:rsidRDefault="00555EB8">
      <w:pPr>
        <w:pStyle w:val="BodyText"/>
        <w:spacing w:before="10"/>
        <w:rPr>
          <w:rFonts w:ascii="Times Armenian"/>
          <w:b/>
          <w:sz w:val="27"/>
        </w:rPr>
      </w:pPr>
      <w:r>
        <w:pict>
          <v:line id="_x0000_s1037" style="position:absolute;z-index:1192;mso-wrap-distance-left:0;mso-wrap-distance-right:0;mso-position-horizontal-relative:page;mso-position-vertical-relative:text" from="26.7pt,18.25pt" to="162.2pt,18.25pt" strokeweight=".16936mm">
            <w10:wrap type="topAndBottom" anchorx="page"/>
          </v:line>
        </w:pict>
      </w:r>
    </w:p>
    <w:p w:rsidR="00BD1F51" w:rsidRDefault="00684C1D">
      <w:pPr>
        <w:spacing w:before="52"/>
        <w:ind w:left="134"/>
        <w:rPr>
          <w:i/>
          <w:sz w:val="17"/>
          <w:szCs w:val="17"/>
        </w:rPr>
      </w:pPr>
      <w:r>
        <w:rPr>
          <w:i/>
          <w:position w:val="6"/>
          <w:sz w:val="10"/>
          <w:szCs w:val="10"/>
        </w:rPr>
        <w:t>1</w:t>
      </w:r>
      <w:r>
        <w:rPr>
          <w:i/>
          <w:sz w:val="17"/>
          <w:szCs w:val="17"/>
        </w:rPr>
        <w:t>Ենթակա է իրականացման համապատասխան ֆինանսավորման առկայության դեպքում:</w:t>
      </w:r>
    </w:p>
    <w:p w:rsidR="00BD1F51" w:rsidRDefault="00BD1F51">
      <w:pPr>
        <w:rPr>
          <w:sz w:val="17"/>
          <w:szCs w:val="17"/>
        </w:rPr>
        <w:sectPr w:rsidR="00BD1F51">
          <w:pgSz w:w="15840" w:h="12240" w:orient="landscape"/>
          <w:pgMar w:top="1720" w:right="260" w:bottom="1320" w:left="400" w:header="1232" w:footer="1203" w:gutter="0"/>
          <w:cols w:space="720"/>
        </w:sectPr>
      </w:pPr>
    </w:p>
    <w:p w:rsidR="00BD1F51" w:rsidRDefault="00684C1D">
      <w:pPr>
        <w:pStyle w:val="Heading1"/>
        <w:spacing w:before="187" w:line="242" w:lineRule="auto"/>
        <w:ind w:left="4724" w:right="1412" w:hanging="2722"/>
      </w:pPr>
      <w:r>
        <w:lastRenderedPageBreak/>
        <w:t>ՊԱՇՏՈՆԱԿԱՆ ՎԻՃԱԿԱԳՐՈՒԹՅՈՒՆ ԱՐՏԱԴՐՈՂՆԵՐԻ ԿՈՂՄԻՑ ԻՐԱԿԱՆԱՑՎԵԼԻՔ ՎԻՃԱԿԱԳՐԱԿԱՆ ՀԵՏԱԶՈՏՈՒԹՅՈՒՆՆԵՐ</w:t>
      </w:r>
    </w:p>
    <w:p w:rsidR="00BD1F51" w:rsidRDefault="00BD1F51">
      <w:pPr>
        <w:pStyle w:val="BodyText"/>
        <w:spacing w:before="1"/>
        <w:rPr>
          <w:b/>
          <w:sz w:val="21"/>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
        <w:gridCol w:w="2796"/>
        <w:gridCol w:w="934"/>
        <w:gridCol w:w="932"/>
        <w:gridCol w:w="4267"/>
        <w:gridCol w:w="1066"/>
        <w:gridCol w:w="1466"/>
        <w:gridCol w:w="933"/>
        <w:gridCol w:w="2133"/>
      </w:tblGrid>
      <w:tr w:rsidR="00BD1F51">
        <w:trPr>
          <w:trHeight w:val="1504"/>
        </w:trPr>
        <w:tc>
          <w:tcPr>
            <w:tcW w:w="404" w:type="dxa"/>
          </w:tcPr>
          <w:p w:rsidR="00BD1F51" w:rsidRDefault="00684C1D">
            <w:pPr>
              <w:pStyle w:val="TableParagraph"/>
              <w:spacing w:line="193" w:lineRule="exact"/>
              <w:ind w:left="114" w:right="5"/>
              <w:jc w:val="center"/>
              <w:rPr>
                <w:b/>
                <w:bCs/>
                <w:i/>
                <w:sz w:val="16"/>
                <w:szCs w:val="16"/>
              </w:rPr>
            </w:pPr>
            <w:r>
              <w:rPr>
                <w:b/>
                <w:bCs/>
                <w:i/>
                <w:sz w:val="16"/>
                <w:szCs w:val="16"/>
              </w:rPr>
              <w:t>հ.հ</w:t>
            </w:r>
          </w:p>
        </w:tc>
        <w:tc>
          <w:tcPr>
            <w:tcW w:w="2796" w:type="dxa"/>
          </w:tcPr>
          <w:p w:rsidR="00BD1F51" w:rsidRDefault="00684C1D">
            <w:pPr>
              <w:pStyle w:val="TableParagraph"/>
              <w:spacing w:line="193" w:lineRule="exact"/>
              <w:ind w:left="279"/>
              <w:rPr>
                <w:b/>
                <w:bCs/>
                <w:i/>
                <w:sz w:val="16"/>
                <w:szCs w:val="16"/>
              </w:rPr>
            </w:pPr>
            <w:r>
              <w:rPr>
                <w:b/>
                <w:bCs/>
                <w:i/>
                <w:sz w:val="16"/>
                <w:szCs w:val="16"/>
              </w:rPr>
              <w:t>Հետազոտության անվանումը</w:t>
            </w:r>
          </w:p>
        </w:tc>
        <w:tc>
          <w:tcPr>
            <w:tcW w:w="934" w:type="dxa"/>
          </w:tcPr>
          <w:p w:rsidR="00BD1F51" w:rsidRDefault="00684C1D">
            <w:pPr>
              <w:pStyle w:val="TableParagraph"/>
              <w:spacing w:line="213" w:lineRule="auto"/>
              <w:ind w:left="92" w:right="80" w:firstLine="1"/>
              <w:jc w:val="center"/>
              <w:rPr>
                <w:b/>
                <w:bCs/>
                <w:i/>
                <w:sz w:val="16"/>
                <w:szCs w:val="16"/>
              </w:rPr>
            </w:pPr>
            <w:r>
              <w:rPr>
                <w:b/>
                <w:bCs/>
                <w:i/>
                <w:sz w:val="16"/>
                <w:szCs w:val="16"/>
              </w:rPr>
              <w:t>Անցկաց- ման ժամկետը</w:t>
            </w:r>
          </w:p>
        </w:tc>
        <w:tc>
          <w:tcPr>
            <w:tcW w:w="932" w:type="dxa"/>
          </w:tcPr>
          <w:p w:rsidR="00BD1F51" w:rsidRDefault="00684C1D">
            <w:pPr>
              <w:pStyle w:val="TableParagraph"/>
              <w:spacing w:line="213" w:lineRule="auto"/>
              <w:ind w:left="107" w:right="97"/>
              <w:jc w:val="center"/>
              <w:rPr>
                <w:b/>
                <w:bCs/>
                <w:i/>
                <w:sz w:val="16"/>
                <w:szCs w:val="16"/>
              </w:rPr>
            </w:pPr>
            <w:r>
              <w:rPr>
                <w:b/>
                <w:bCs/>
                <w:i/>
                <w:sz w:val="16"/>
                <w:szCs w:val="16"/>
              </w:rPr>
              <w:t>Նյութերի ամփոփ- ման ավարտը</w:t>
            </w:r>
          </w:p>
        </w:tc>
        <w:tc>
          <w:tcPr>
            <w:tcW w:w="4267" w:type="dxa"/>
          </w:tcPr>
          <w:p w:rsidR="00BD1F51" w:rsidRDefault="00684C1D">
            <w:pPr>
              <w:pStyle w:val="TableParagraph"/>
              <w:spacing w:line="211" w:lineRule="auto"/>
              <w:ind w:left="1438" w:right="533" w:hanging="826"/>
              <w:rPr>
                <w:b/>
                <w:bCs/>
                <w:i/>
                <w:sz w:val="16"/>
                <w:szCs w:val="16"/>
              </w:rPr>
            </w:pPr>
            <w:r>
              <w:rPr>
                <w:b/>
                <w:bCs/>
                <w:i/>
                <w:sz w:val="16"/>
                <w:szCs w:val="16"/>
              </w:rPr>
              <w:t>Վիճակագրական հետազոտությունների նկարագրությունը</w:t>
            </w:r>
          </w:p>
        </w:tc>
        <w:tc>
          <w:tcPr>
            <w:tcW w:w="1066" w:type="dxa"/>
          </w:tcPr>
          <w:p w:rsidR="00BD1F51" w:rsidRDefault="00684C1D">
            <w:pPr>
              <w:pStyle w:val="TableParagraph"/>
              <w:spacing w:line="213" w:lineRule="auto"/>
              <w:ind w:left="96" w:right="77" w:hanging="1"/>
              <w:jc w:val="center"/>
              <w:rPr>
                <w:b/>
                <w:bCs/>
                <w:i/>
                <w:sz w:val="16"/>
                <w:szCs w:val="16"/>
              </w:rPr>
            </w:pPr>
            <w:r>
              <w:rPr>
                <w:b/>
                <w:bCs/>
                <w:i/>
                <w:sz w:val="16"/>
                <w:szCs w:val="16"/>
              </w:rPr>
              <w:t>Վիճակա- գրական հետա- զոտության համար տվյալների հավաքման</w:t>
            </w:r>
          </w:p>
          <w:p w:rsidR="00BD1F51" w:rsidRDefault="00684C1D">
            <w:pPr>
              <w:pStyle w:val="TableParagraph"/>
              <w:spacing w:line="162" w:lineRule="exact"/>
              <w:ind w:left="14"/>
              <w:jc w:val="center"/>
              <w:rPr>
                <w:b/>
                <w:bCs/>
                <w:i/>
                <w:sz w:val="16"/>
                <w:szCs w:val="16"/>
              </w:rPr>
            </w:pPr>
            <w:r>
              <w:rPr>
                <w:b/>
                <w:bCs/>
                <w:i/>
                <w:sz w:val="16"/>
                <w:szCs w:val="16"/>
              </w:rPr>
              <w:t>մեթոդները</w:t>
            </w:r>
          </w:p>
        </w:tc>
        <w:tc>
          <w:tcPr>
            <w:tcW w:w="1466" w:type="dxa"/>
          </w:tcPr>
          <w:p w:rsidR="00BD1F51" w:rsidRDefault="00684C1D">
            <w:pPr>
              <w:pStyle w:val="TableParagraph"/>
              <w:spacing w:line="213" w:lineRule="auto"/>
              <w:ind w:left="189" w:right="170" w:hanging="1"/>
              <w:jc w:val="center"/>
              <w:rPr>
                <w:b/>
                <w:bCs/>
                <w:i/>
                <w:sz w:val="16"/>
                <w:szCs w:val="16"/>
              </w:rPr>
            </w:pPr>
            <w:r>
              <w:rPr>
                <w:b/>
                <w:bCs/>
                <w:i/>
                <w:sz w:val="16"/>
                <w:szCs w:val="16"/>
              </w:rPr>
              <w:t>Ռեսպոն- դենտների ընդգրկվածու- թյան աստիճանը</w:t>
            </w:r>
          </w:p>
        </w:tc>
        <w:tc>
          <w:tcPr>
            <w:tcW w:w="933" w:type="dxa"/>
          </w:tcPr>
          <w:p w:rsidR="00BD1F51" w:rsidRDefault="00684C1D">
            <w:pPr>
              <w:pStyle w:val="TableParagraph"/>
              <w:spacing w:line="213" w:lineRule="auto"/>
              <w:ind w:left="71" w:right="50"/>
              <w:jc w:val="center"/>
              <w:rPr>
                <w:b/>
                <w:bCs/>
                <w:i/>
                <w:sz w:val="16"/>
                <w:szCs w:val="16"/>
              </w:rPr>
            </w:pPr>
            <w:r>
              <w:rPr>
                <w:b/>
                <w:bCs/>
                <w:i/>
                <w:sz w:val="16"/>
                <w:szCs w:val="16"/>
              </w:rPr>
              <w:t>Ռեսպոն- դենտների մասնակ- ցության պարտա- դիր կամ կամավոր</w:t>
            </w:r>
          </w:p>
          <w:p w:rsidR="00BD1F51" w:rsidRDefault="00684C1D">
            <w:pPr>
              <w:pStyle w:val="TableParagraph"/>
              <w:spacing w:line="162" w:lineRule="exact"/>
              <w:ind w:left="17"/>
              <w:jc w:val="center"/>
              <w:rPr>
                <w:b/>
                <w:bCs/>
                <w:i/>
                <w:sz w:val="16"/>
                <w:szCs w:val="16"/>
              </w:rPr>
            </w:pPr>
            <w:r>
              <w:rPr>
                <w:b/>
                <w:bCs/>
                <w:i/>
                <w:sz w:val="16"/>
                <w:szCs w:val="16"/>
              </w:rPr>
              <w:t>բնույթը</w:t>
            </w:r>
          </w:p>
        </w:tc>
        <w:tc>
          <w:tcPr>
            <w:tcW w:w="2133" w:type="dxa"/>
          </w:tcPr>
          <w:p w:rsidR="00BD1F51" w:rsidRDefault="00684C1D">
            <w:pPr>
              <w:pStyle w:val="TableParagraph"/>
              <w:spacing w:line="213" w:lineRule="auto"/>
              <w:ind w:left="53" w:right="31" w:hanging="3"/>
              <w:jc w:val="center"/>
              <w:rPr>
                <w:b/>
                <w:bCs/>
                <w:i/>
                <w:sz w:val="16"/>
                <w:szCs w:val="16"/>
              </w:rPr>
            </w:pPr>
            <w:r>
              <w:rPr>
                <w:b/>
                <w:bCs/>
                <w:i/>
                <w:sz w:val="16"/>
                <w:szCs w:val="16"/>
              </w:rPr>
              <w:t>Վիճակագրության այն տեսակի կամ վիճակա- գրական ռեգիստրների թվարկումը, որոնց համար հետազոտությունը կապահովի անհրաժեշտ տեղեկատվության</w:t>
            </w:r>
          </w:p>
          <w:p w:rsidR="00BD1F51" w:rsidRDefault="00684C1D">
            <w:pPr>
              <w:pStyle w:val="TableParagraph"/>
              <w:spacing w:line="162" w:lineRule="exact"/>
              <w:ind w:left="270" w:right="250"/>
              <w:jc w:val="center"/>
              <w:rPr>
                <w:b/>
                <w:bCs/>
                <w:i/>
                <w:sz w:val="16"/>
                <w:szCs w:val="16"/>
              </w:rPr>
            </w:pPr>
            <w:r>
              <w:rPr>
                <w:b/>
                <w:bCs/>
                <w:i/>
                <w:sz w:val="16"/>
                <w:szCs w:val="16"/>
              </w:rPr>
              <w:t>ստացում</w:t>
            </w:r>
          </w:p>
        </w:tc>
      </w:tr>
      <w:tr w:rsidR="00BD1F51">
        <w:trPr>
          <w:trHeight w:val="187"/>
        </w:trPr>
        <w:tc>
          <w:tcPr>
            <w:tcW w:w="14931" w:type="dxa"/>
            <w:gridSpan w:val="9"/>
            <w:shd w:val="clear" w:color="auto" w:fill="D9D9D9"/>
          </w:tcPr>
          <w:p w:rsidR="00BD1F51" w:rsidRDefault="00684C1D">
            <w:pPr>
              <w:pStyle w:val="TableParagraph"/>
              <w:spacing w:line="167" w:lineRule="exact"/>
              <w:ind w:left="23"/>
              <w:rPr>
                <w:b/>
                <w:bCs/>
                <w:i/>
                <w:sz w:val="17"/>
                <w:szCs w:val="17"/>
              </w:rPr>
            </w:pPr>
            <w:r>
              <w:rPr>
                <w:b/>
                <w:bCs/>
                <w:i/>
                <w:sz w:val="17"/>
                <w:szCs w:val="17"/>
              </w:rPr>
              <w:t>2.1. ՀԱՅԱՍՏԱՆԻ ՀԱՆՐԱՊԵՏՈՒԹՅԱՆ ՎԻՃԱԿԱԳՐԱԿԱՆ ԿՈՄԻՏԵ (ԱՐՄՍՏԱՏ)</w:t>
            </w:r>
          </w:p>
        </w:tc>
      </w:tr>
      <w:tr w:rsidR="00BD1F51">
        <w:trPr>
          <w:trHeight w:val="2790"/>
        </w:trPr>
        <w:tc>
          <w:tcPr>
            <w:tcW w:w="404" w:type="dxa"/>
          </w:tcPr>
          <w:p w:rsidR="00BD1F51" w:rsidRDefault="00684C1D">
            <w:pPr>
              <w:pStyle w:val="TableParagraph"/>
              <w:spacing w:line="214" w:lineRule="exact"/>
              <w:ind w:left="8"/>
              <w:jc w:val="center"/>
              <w:rPr>
                <w:sz w:val="16"/>
              </w:rPr>
            </w:pPr>
            <w:r>
              <w:rPr>
                <w:sz w:val="16"/>
              </w:rPr>
              <w:t>1</w:t>
            </w:r>
          </w:p>
        </w:tc>
        <w:tc>
          <w:tcPr>
            <w:tcW w:w="2796" w:type="dxa"/>
          </w:tcPr>
          <w:p w:rsidR="00BD1F51" w:rsidRDefault="00684C1D">
            <w:pPr>
              <w:pStyle w:val="TableParagraph"/>
              <w:ind w:left="80" w:right="87" w:hanging="1"/>
              <w:rPr>
                <w:sz w:val="16"/>
                <w:szCs w:val="16"/>
              </w:rPr>
            </w:pPr>
            <w:r>
              <w:rPr>
                <w:sz w:val="16"/>
                <w:szCs w:val="16"/>
              </w:rPr>
              <w:t>Տնային տնտեսությունների կենսապայմանների ամբողջացված հետազոտություն</w:t>
            </w:r>
          </w:p>
        </w:tc>
        <w:tc>
          <w:tcPr>
            <w:tcW w:w="934" w:type="dxa"/>
          </w:tcPr>
          <w:p w:rsidR="00BD1F51" w:rsidRDefault="00684C1D">
            <w:pPr>
              <w:pStyle w:val="TableParagraph"/>
              <w:ind w:left="41" w:right="12" w:firstLine="86"/>
              <w:rPr>
                <w:sz w:val="16"/>
                <w:szCs w:val="16"/>
              </w:rPr>
            </w:pPr>
            <w:r>
              <w:rPr>
                <w:sz w:val="16"/>
                <w:szCs w:val="16"/>
              </w:rPr>
              <w:t>հունվար- դեկտեմբեր</w:t>
            </w:r>
          </w:p>
        </w:tc>
        <w:tc>
          <w:tcPr>
            <w:tcW w:w="932" w:type="dxa"/>
          </w:tcPr>
          <w:p w:rsidR="00BD1F51" w:rsidRDefault="00684C1D">
            <w:pPr>
              <w:pStyle w:val="TableParagraph"/>
              <w:spacing w:line="214" w:lineRule="exact"/>
              <w:ind w:left="179"/>
              <w:rPr>
                <w:sz w:val="16"/>
                <w:szCs w:val="16"/>
              </w:rPr>
            </w:pPr>
            <w:r>
              <w:rPr>
                <w:sz w:val="16"/>
                <w:szCs w:val="16"/>
              </w:rPr>
              <w:t>2020 թ.</w:t>
            </w:r>
          </w:p>
          <w:p w:rsidR="00BD1F51" w:rsidRDefault="00684C1D">
            <w:pPr>
              <w:pStyle w:val="TableParagraph"/>
              <w:spacing w:before="1"/>
              <w:ind w:left="308" w:right="155" w:hanging="122"/>
              <w:rPr>
                <w:sz w:val="16"/>
                <w:szCs w:val="16"/>
              </w:rPr>
            </w:pPr>
            <w:r>
              <w:rPr>
                <w:sz w:val="16"/>
                <w:szCs w:val="16"/>
              </w:rPr>
              <w:t>ընթաց- քում</w:t>
            </w:r>
          </w:p>
        </w:tc>
        <w:tc>
          <w:tcPr>
            <w:tcW w:w="4267" w:type="dxa"/>
          </w:tcPr>
          <w:p w:rsidR="00BD1F51" w:rsidRDefault="00684C1D">
            <w:pPr>
              <w:pStyle w:val="TableParagraph"/>
              <w:ind w:left="81" w:right="815"/>
              <w:rPr>
                <w:sz w:val="16"/>
                <w:szCs w:val="16"/>
              </w:rPr>
            </w:pPr>
            <w:r>
              <w:rPr>
                <w:sz w:val="16"/>
                <w:szCs w:val="16"/>
              </w:rPr>
              <w:t>Հայաստանում աղքատության մակարդակի և սոցիալական իրավիճակի վերաբերյալ տեղեկությունների ստացումը,</w:t>
            </w:r>
          </w:p>
          <w:p w:rsidR="00BD1F51" w:rsidRDefault="00684C1D">
            <w:pPr>
              <w:pStyle w:val="TableParagraph"/>
              <w:ind w:left="81" w:right="462"/>
              <w:rPr>
                <w:sz w:val="16"/>
                <w:szCs w:val="16"/>
              </w:rPr>
            </w:pPr>
            <w:r>
              <w:rPr>
                <w:sz w:val="16"/>
                <w:szCs w:val="16"/>
              </w:rPr>
              <w:t>Հայաստանի Հանրապետության աղքատությունը և աշխատանքի շուկան բնութագրող առանցքային ցուցանիշների փոխադարձ ազդեցության գնահատումը, հիմնական սոցիալական ծառայությունների (կրթության և այլնի) մատչելիությունը</w:t>
            </w:r>
          </w:p>
        </w:tc>
        <w:tc>
          <w:tcPr>
            <w:tcW w:w="1066" w:type="dxa"/>
          </w:tcPr>
          <w:p w:rsidR="00BD1F51" w:rsidRDefault="00684C1D">
            <w:pPr>
              <w:pStyle w:val="TableParagraph"/>
              <w:ind w:left="316" w:right="162" w:hanging="117"/>
              <w:rPr>
                <w:sz w:val="16"/>
                <w:szCs w:val="16"/>
              </w:rPr>
            </w:pPr>
            <w:r>
              <w:rPr>
                <w:sz w:val="16"/>
                <w:szCs w:val="16"/>
              </w:rPr>
              <w:t>ընտրան- քային</w:t>
            </w:r>
          </w:p>
        </w:tc>
        <w:tc>
          <w:tcPr>
            <w:tcW w:w="1466" w:type="dxa"/>
          </w:tcPr>
          <w:p w:rsidR="00BD1F51" w:rsidRDefault="00684C1D">
            <w:pPr>
              <w:pStyle w:val="TableParagraph"/>
              <w:ind w:left="85" w:right="64" w:hanging="5"/>
              <w:jc w:val="center"/>
              <w:rPr>
                <w:sz w:val="16"/>
                <w:szCs w:val="16"/>
              </w:rPr>
            </w:pPr>
            <w:r>
              <w:rPr>
                <w:sz w:val="16"/>
                <w:szCs w:val="16"/>
              </w:rPr>
              <w:t>մասնավոր տնային տնտեսություններ</w:t>
            </w:r>
          </w:p>
        </w:tc>
        <w:tc>
          <w:tcPr>
            <w:tcW w:w="933" w:type="dxa"/>
          </w:tcPr>
          <w:p w:rsidR="00BD1F51" w:rsidRDefault="00684C1D">
            <w:pPr>
              <w:pStyle w:val="TableParagraph"/>
              <w:spacing w:line="214" w:lineRule="exact"/>
              <w:ind w:left="114"/>
              <w:rPr>
                <w:sz w:val="16"/>
                <w:szCs w:val="16"/>
              </w:rPr>
            </w:pPr>
            <w:r>
              <w:rPr>
                <w:sz w:val="16"/>
                <w:szCs w:val="16"/>
              </w:rPr>
              <w:t>կամավոր</w:t>
            </w:r>
          </w:p>
        </w:tc>
        <w:tc>
          <w:tcPr>
            <w:tcW w:w="2133" w:type="dxa"/>
          </w:tcPr>
          <w:p w:rsidR="00BD1F51" w:rsidRDefault="00684C1D">
            <w:pPr>
              <w:pStyle w:val="TableParagraph"/>
              <w:ind w:left="104" w:right="81" w:hanging="1"/>
              <w:jc w:val="center"/>
              <w:rPr>
                <w:sz w:val="16"/>
                <w:szCs w:val="16"/>
              </w:rPr>
            </w:pPr>
            <w:r>
              <w:rPr>
                <w:sz w:val="16"/>
                <w:szCs w:val="16"/>
              </w:rPr>
              <w:t>Պետական կառավարման և տեղական ինքնակառա- վարման մարմիններ,</w:t>
            </w:r>
          </w:p>
          <w:p w:rsidR="00BD1F51" w:rsidRDefault="00684C1D">
            <w:pPr>
              <w:pStyle w:val="TableParagraph"/>
              <w:ind w:left="18"/>
              <w:jc w:val="center"/>
              <w:rPr>
                <w:sz w:val="16"/>
                <w:szCs w:val="16"/>
              </w:rPr>
            </w:pPr>
            <w:r>
              <w:rPr>
                <w:sz w:val="16"/>
                <w:szCs w:val="16"/>
              </w:rPr>
              <w:t>գիտական, հետազոտական, կրթական հաստատու- թյուններ,</w:t>
            </w:r>
          </w:p>
          <w:p w:rsidR="00BD1F51" w:rsidRDefault="00684C1D">
            <w:pPr>
              <w:pStyle w:val="TableParagraph"/>
              <w:ind w:left="91" w:right="69" w:hanging="1"/>
              <w:jc w:val="center"/>
              <w:rPr>
                <w:sz w:val="16"/>
                <w:szCs w:val="16"/>
              </w:rPr>
            </w:pPr>
            <w:r>
              <w:rPr>
                <w:sz w:val="16"/>
                <w:szCs w:val="16"/>
              </w:rPr>
              <w:t>Կենտրոնական բանկ, գործարար հանրություն, զանգվածային լրատվամի- ջոցներ, միջազգային կազմակերպություններ, այլ</w:t>
            </w:r>
          </w:p>
        </w:tc>
      </w:tr>
      <w:tr w:rsidR="00BD1F51">
        <w:trPr>
          <w:trHeight w:val="3218"/>
        </w:trPr>
        <w:tc>
          <w:tcPr>
            <w:tcW w:w="404" w:type="dxa"/>
          </w:tcPr>
          <w:p w:rsidR="00BD1F51" w:rsidRDefault="00684C1D">
            <w:pPr>
              <w:pStyle w:val="TableParagraph"/>
              <w:ind w:left="9"/>
              <w:jc w:val="center"/>
              <w:rPr>
                <w:sz w:val="16"/>
              </w:rPr>
            </w:pPr>
            <w:r>
              <w:rPr>
                <w:sz w:val="16"/>
              </w:rPr>
              <w:t>2</w:t>
            </w:r>
          </w:p>
        </w:tc>
        <w:tc>
          <w:tcPr>
            <w:tcW w:w="2796" w:type="dxa"/>
          </w:tcPr>
          <w:p w:rsidR="00BD1F51" w:rsidRDefault="00684C1D">
            <w:pPr>
              <w:pStyle w:val="TableParagraph"/>
              <w:ind w:left="58" w:right="338"/>
              <w:rPr>
                <w:sz w:val="16"/>
                <w:szCs w:val="16"/>
              </w:rPr>
            </w:pPr>
            <w:r>
              <w:rPr>
                <w:sz w:val="16"/>
                <w:szCs w:val="16"/>
              </w:rPr>
              <w:t>Տնային տնտեսություններում իրականացվող աշխատուժի ընտրանքային հետազոտություն (ԱԸՀ)</w:t>
            </w:r>
          </w:p>
        </w:tc>
        <w:tc>
          <w:tcPr>
            <w:tcW w:w="934" w:type="dxa"/>
          </w:tcPr>
          <w:p w:rsidR="00BD1F51" w:rsidRDefault="00684C1D">
            <w:pPr>
              <w:pStyle w:val="TableParagraph"/>
              <w:ind w:left="42" w:right="11" w:firstLine="86"/>
              <w:rPr>
                <w:sz w:val="16"/>
                <w:szCs w:val="16"/>
              </w:rPr>
            </w:pPr>
            <w:r>
              <w:rPr>
                <w:sz w:val="16"/>
                <w:szCs w:val="16"/>
              </w:rPr>
              <w:t>հունվար- դեկտեմբեր</w:t>
            </w:r>
          </w:p>
        </w:tc>
        <w:tc>
          <w:tcPr>
            <w:tcW w:w="932" w:type="dxa"/>
          </w:tcPr>
          <w:p w:rsidR="00BD1F51" w:rsidRDefault="00684C1D">
            <w:pPr>
              <w:pStyle w:val="TableParagraph"/>
              <w:ind w:left="256"/>
              <w:rPr>
                <w:sz w:val="16"/>
              </w:rPr>
            </w:pPr>
            <w:r>
              <w:rPr>
                <w:sz w:val="16"/>
              </w:rPr>
              <w:t>2020-</w:t>
            </w:r>
          </w:p>
          <w:p w:rsidR="00BD1F51" w:rsidRDefault="00684C1D">
            <w:pPr>
              <w:pStyle w:val="TableParagraph"/>
              <w:spacing w:line="214" w:lineRule="exact"/>
              <w:ind w:left="244"/>
              <w:rPr>
                <w:sz w:val="16"/>
                <w:szCs w:val="16"/>
              </w:rPr>
            </w:pPr>
            <w:r>
              <w:rPr>
                <w:sz w:val="16"/>
                <w:szCs w:val="16"/>
              </w:rPr>
              <w:t>2021թթ.</w:t>
            </w:r>
          </w:p>
          <w:p w:rsidR="00BD1F51" w:rsidRDefault="00684C1D">
            <w:pPr>
              <w:pStyle w:val="TableParagraph"/>
              <w:ind w:left="309" w:right="155" w:hanging="123"/>
              <w:rPr>
                <w:sz w:val="16"/>
                <w:szCs w:val="16"/>
              </w:rPr>
            </w:pPr>
            <w:r>
              <w:rPr>
                <w:sz w:val="16"/>
                <w:szCs w:val="16"/>
              </w:rPr>
              <w:t>ընթաց- քում</w:t>
            </w:r>
          </w:p>
        </w:tc>
        <w:tc>
          <w:tcPr>
            <w:tcW w:w="4267" w:type="dxa"/>
          </w:tcPr>
          <w:p w:rsidR="00BD1F51" w:rsidRDefault="00684C1D">
            <w:pPr>
              <w:pStyle w:val="TableParagraph"/>
              <w:ind w:left="60" w:right="96"/>
              <w:rPr>
                <w:sz w:val="16"/>
                <w:szCs w:val="16"/>
              </w:rPr>
            </w:pPr>
            <w:r>
              <w:rPr>
                <w:sz w:val="16"/>
                <w:szCs w:val="16"/>
              </w:rPr>
              <w:t>Հայաստանի Հանրապետության աշխատանքի շուկան բնութագրող տեղեկատվության ապահովում` աշխատանքային ռեսուրսները, աշխատուժը, աշխատուժից դուրս բանկչությունը,զբաղվածությունը (այդ թվում՝ նաև ֆորմալ և ոչ ֆորմալ), զբաղվածություն չհամարվող աշխատանքային այլ գործունեության ձևերը, աշխատուժի թերօգտագործումը՝ թերզբաղվածությունը, գործազրկությունն</w:t>
            </w:r>
          </w:p>
          <w:p w:rsidR="00BD1F51" w:rsidRDefault="00684C1D">
            <w:pPr>
              <w:pStyle w:val="TableParagraph"/>
              <w:ind w:left="60" w:right="1142"/>
              <w:rPr>
                <w:sz w:val="16"/>
                <w:szCs w:val="16"/>
              </w:rPr>
            </w:pPr>
            <w:r>
              <w:rPr>
                <w:sz w:val="16"/>
                <w:szCs w:val="16"/>
              </w:rPr>
              <w:t>ըստ ժողովրդագրական, կրթական, սոցիալ-տնտեսական և այլ բնութագրերի`</w:t>
            </w:r>
          </w:p>
          <w:p w:rsidR="00BD1F51" w:rsidRDefault="00684C1D">
            <w:pPr>
              <w:pStyle w:val="TableParagraph"/>
              <w:ind w:left="60" w:right="314"/>
              <w:rPr>
                <w:sz w:val="16"/>
                <w:szCs w:val="16"/>
              </w:rPr>
            </w:pPr>
            <w:r>
              <w:rPr>
                <w:sz w:val="16"/>
                <w:szCs w:val="16"/>
              </w:rPr>
              <w:t>Աշխատանքի միջազգային կազմակերպության մեթոդաբանությանը, Աշխատանքի վիճակագիրների 19-րդ միջազգային համաժողովի կողմից ընդունված բանաձևերի պահանջներին համապատասխան</w:t>
            </w:r>
          </w:p>
        </w:tc>
        <w:tc>
          <w:tcPr>
            <w:tcW w:w="1066" w:type="dxa"/>
          </w:tcPr>
          <w:p w:rsidR="00BD1F51" w:rsidRDefault="00684C1D">
            <w:pPr>
              <w:pStyle w:val="TableParagraph"/>
              <w:ind w:left="316" w:right="162" w:hanging="117"/>
              <w:rPr>
                <w:sz w:val="16"/>
                <w:szCs w:val="16"/>
              </w:rPr>
            </w:pPr>
            <w:r>
              <w:rPr>
                <w:sz w:val="16"/>
                <w:szCs w:val="16"/>
              </w:rPr>
              <w:t>ընտրան- քային</w:t>
            </w:r>
          </w:p>
        </w:tc>
        <w:tc>
          <w:tcPr>
            <w:tcW w:w="1466" w:type="dxa"/>
          </w:tcPr>
          <w:p w:rsidR="00BD1F51" w:rsidRDefault="00684C1D">
            <w:pPr>
              <w:pStyle w:val="TableParagraph"/>
              <w:ind w:left="85" w:right="64" w:hanging="5"/>
              <w:jc w:val="center"/>
              <w:rPr>
                <w:sz w:val="16"/>
                <w:szCs w:val="16"/>
              </w:rPr>
            </w:pPr>
            <w:r>
              <w:rPr>
                <w:sz w:val="16"/>
                <w:szCs w:val="16"/>
              </w:rPr>
              <w:t>մասնավոր տնային տնտեսություններ</w:t>
            </w:r>
          </w:p>
        </w:tc>
        <w:tc>
          <w:tcPr>
            <w:tcW w:w="933" w:type="dxa"/>
          </w:tcPr>
          <w:p w:rsidR="00BD1F51" w:rsidRDefault="00684C1D">
            <w:pPr>
              <w:pStyle w:val="TableParagraph"/>
              <w:ind w:left="115"/>
              <w:rPr>
                <w:sz w:val="16"/>
                <w:szCs w:val="16"/>
              </w:rPr>
            </w:pPr>
            <w:r>
              <w:rPr>
                <w:sz w:val="16"/>
                <w:szCs w:val="16"/>
              </w:rPr>
              <w:t>կամավոր</w:t>
            </w:r>
          </w:p>
        </w:tc>
        <w:tc>
          <w:tcPr>
            <w:tcW w:w="2133" w:type="dxa"/>
          </w:tcPr>
          <w:p w:rsidR="00BD1F51" w:rsidRDefault="00684C1D">
            <w:pPr>
              <w:pStyle w:val="TableParagraph"/>
              <w:ind w:left="104" w:right="81" w:hanging="3"/>
              <w:jc w:val="center"/>
              <w:rPr>
                <w:sz w:val="16"/>
                <w:szCs w:val="16"/>
              </w:rPr>
            </w:pPr>
            <w:r>
              <w:rPr>
                <w:sz w:val="16"/>
                <w:szCs w:val="16"/>
              </w:rPr>
              <w:t>Պետական կառավարման և տեղական ինքնակառա- վարման մարմիններ,</w:t>
            </w:r>
          </w:p>
          <w:p w:rsidR="00BD1F51" w:rsidRDefault="00684C1D">
            <w:pPr>
              <w:pStyle w:val="TableParagraph"/>
              <w:ind w:left="20"/>
              <w:jc w:val="center"/>
              <w:rPr>
                <w:sz w:val="16"/>
                <w:szCs w:val="16"/>
              </w:rPr>
            </w:pPr>
            <w:r>
              <w:rPr>
                <w:sz w:val="16"/>
                <w:szCs w:val="16"/>
              </w:rPr>
              <w:t>գիտական,</w:t>
            </w:r>
            <w:r>
              <w:rPr>
                <w:spacing w:val="-10"/>
                <w:sz w:val="16"/>
                <w:szCs w:val="16"/>
              </w:rPr>
              <w:t xml:space="preserve"> </w:t>
            </w:r>
            <w:r>
              <w:rPr>
                <w:sz w:val="16"/>
                <w:szCs w:val="16"/>
              </w:rPr>
              <w:t>հետազոտական, կրթական հաստատու- թյուններ,</w:t>
            </w:r>
          </w:p>
          <w:p w:rsidR="00BD1F51" w:rsidRDefault="00684C1D">
            <w:pPr>
              <w:pStyle w:val="TableParagraph"/>
              <w:ind w:left="21"/>
              <w:jc w:val="center"/>
              <w:rPr>
                <w:sz w:val="16"/>
                <w:szCs w:val="16"/>
              </w:rPr>
            </w:pPr>
            <w:r>
              <w:rPr>
                <w:sz w:val="16"/>
                <w:szCs w:val="16"/>
              </w:rPr>
              <w:t>Կենտրոնական բանկ, գործարար հանրություն, զանգվածային լրատվամի- ջոցներ, միջազգային կազմակերպություններ,այլ</w:t>
            </w:r>
          </w:p>
        </w:tc>
      </w:tr>
    </w:tbl>
    <w:p w:rsidR="00BD1F51" w:rsidRDefault="00BD1F51">
      <w:pPr>
        <w:jc w:val="center"/>
        <w:rPr>
          <w:sz w:val="16"/>
          <w:szCs w:val="16"/>
        </w:rPr>
        <w:sectPr w:rsidR="00BD1F51">
          <w:headerReference w:type="even" r:id="rId27"/>
          <w:headerReference w:type="default" r:id="rId28"/>
          <w:footerReference w:type="even" r:id="rId29"/>
          <w:footerReference w:type="default" r:id="rId30"/>
          <w:pgSz w:w="15840" w:h="12240" w:orient="landscape"/>
          <w:pgMar w:top="1600" w:right="260" w:bottom="1620" w:left="400" w:header="1166" w:footer="1435"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
        <w:gridCol w:w="2796"/>
        <w:gridCol w:w="934"/>
        <w:gridCol w:w="932"/>
        <w:gridCol w:w="4267"/>
        <w:gridCol w:w="1066"/>
        <w:gridCol w:w="1466"/>
        <w:gridCol w:w="933"/>
        <w:gridCol w:w="2133"/>
      </w:tblGrid>
      <w:tr w:rsidR="00BD1F51">
        <w:trPr>
          <w:trHeight w:val="1505"/>
        </w:trPr>
        <w:tc>
          <w:tcPr>
            <w:tcW w:w="404" w:type="dxa"/>
          </w:tcPr>
          <w:p w:rsidR="00BD1F51" w:rsidRDefault="00684C1D">
            <w:pPr>
              <w:pStyle w:val="TableParagraph"/>
              <w:spacing w:line="189" w:lineRule="exact"/>
              <w:ind w:left="114" w:right="5"/>
              <w:jc w:val="center"/>
              <w:rPr>
                <w:b/>
                <w:bCs/>
                <w:i/>
                <w:sz w:val="16"/>
                <w:szCs w:val="16"/>
              </w:rPr>
            </w:pPr>
            <w:r>
              <w:rPr>
                <w:b/>
                <w:bCs/>
                <w:i/>
                <w:sz w:val="16"/>
                <w:szCs w:val="16"/>
              </w:rPr>
              <w:lastRenderedPageBreak/>
              <w:t>հ.հ</w:t>
            </w:r>
          </w:p>
        </w:tc>
        <w:tc>
          <w:tcPr>
            <w:tcW w:w="2796" w:type="dxa"/>
          </w:tcPr>
          <w:p w:rsidR="00BD1F51" w:rsidRDefault="00684C1D">
            <w:pPr>
              <w:pStyle w:val="TableParagraph"/>
              <w:spacing w:line="189" w:lineRule="exact"/>
              <w:ind w:left="279"/>
              <w:rPr>
                <w:b/>
                <w:bCs/>
                <w:i/>
                <w:sz w:val="16"/>
                <w:szCs w:val="16"/>
              </w:rPr>
            </w:pPr>
            <w:r>
              <w:rPr>
                <w:b/>
                <w:bCs/>
                <w:i/>
                <w:sz w:val="16"/>
                <w:szCs w:val="16"/>
              </w:rPr>
              <w:t>Հետազոտության անվանումը</w:t>
            </w:r>
          </w:p>
        </w:tc>
        <w:tc>
          <w:tcPr>
            <w:tcW w:w="934" w:type="dxa"/>
          </w:tcPr>
          <w:p w:rsidR="00BD1F51" w:rsidRDefault="00684C1D">
            <w:pPr>
              <w:pStyle w:val="TableParagraph"/>
              <w:spacing w:line="213" w:lineRule="auto"/>
              <w:ind w:left="92" w:right="80" w:firstLine="1"/>
              <w:jc w:val="center"/>
              <w:rPr>
                <w:b/>
                <w:bCs/>
                <w:i/>
                <w:sz w:val="16"/>
                <w:szCs w:val="16"/>
              </w:rPr>
            </w:pPr>
            <w:r>
              <w:rPr>
                <w:b/>
                <w:bCs/>
                <w:i/>
                <w:sz w:val="16"/>
                <w:szCs w:val="16"/>
              </w:rPr>
              <w:t>Անցկաց- ման ժամկետը</w:t>
            </w:r>
          </w:p>
        </w:tc>
        <w:tc>
          <w:tcPr>
            <w:tcW w:w="932" w:type="dxa"/>
          </w:tcPr>
          <w:p w:rsidR="00BD1F51" w:rsidRDefault="00684C1D">
            <w:pPr>
              <w:pStyle w:val="TableParagraph"/>
              <w:spacing w:line="211" w:lineRule="auto"/>
              <w:ind w:left="107" w:right="97"/>
              <w:jc w:val="center"/>
              <w:rPr>
                <w:b/>
                <w:bCs/>
                <w:i/>
                <w:sz w:val="16"/>
                <w:szCs w:val="16"/>
              </w:rPr>
            </w:pPr>
            <w:r>
              <w:rPr>
                <w:b/>
                <w:bCs/>
                <w:i/>
                <w:sz w:val="16"/>
                <w:szCs w:val="16"/>
              </w:rPr>
              <w:t>Նյութերի ամփոփ- ման ավարտը</w:t>
            </w:r>
          </w:p>
        </w:tc>
        <w:tc>
          <w:tcPr>
            <w:tcW w:w="4267" w:type="dxa"/>
          </w:tcPr>
          <w:p w:rsidR="00BD1F51" w:rsidRDefault="00684C1D">
            <w:pPr>
              <w:pStyle w:val="TableParagraph"/>
              <w:spacing w:line="213" w:lineRule="auto"/>
              <w:ind w:left="1438" w:right="533" w:hanging="826"/>
              <w:rPr>
                <w:b/>
                <w:bCs/>
                <w:i/>
                <w:sz w:val="16"/>
                <w:szCs w:val="16"/>
              </w:rPr>
            </w:pPr>
            <w:r>
              <w:rPr>
                <w:b/>
                <w:bCs/>
                <w:i/>
                <w:sz w:val="16"/>
                <w:szCs w:val="16"/>
              </w:rPr>
              <w:t>Վիճակագրական հետազոտությունների նկարագրությունը</w:t>
            </w:r>
          </w:p>
        </w:tc>
        <w:tc>
          <w:tcPr>
            <w:tcW w:w="1066" w:type="dxa"/>
          </w:tcPr>
          <w:p w:rsidR="00BD1F51" w:rsidRDefault="00684C1D">
            <w:pPr>
              <w:pStyle w:val="TableParagraph"/>
              <w:spacing w:line="211" w:lineRule="auto"/>
              <w:ind w:left="96" w:right="77" w:hanging="1"/>
              <w:jc w:val="center"/>
              <w:rPr>
                <w:b/>
                <w:bCs/>
                <w:i/>
                <w:sz w:val="16"/>
                <w:szCs w:val="16"/>
              </w:rPr>
            </w:pPr>
            <w:r>
              <w:rPr>
                <w:b/>
                <w:bCs/>
                <w:i/>
                <w:sz w:val="16"/>
                <w:szCs w:val="16"/>
              </w:rPr>
              <w:t>Վիճակա- գրական հետա- զոտության համար տվյալների հավաքման</w:t>
            </w:r>
          </w:p>
          <w:p w:rsidR="00BD1F51" w:rsidRDefault="00684C1D">
            <w:pPr>
              <w:pStyle w:val="TableParagraph"/>
              <w:spacing w:line="179" w:lineRule="exact"/>
              <w:ind w:left="14"/>
              <w:jc w:val="center"/>
              <w:rPr>
                <w:b/>
                <w:bCs/>
                <w:i/>
                <w:sz w:val="16"/>
                <w:szCs w:val="16"/>
              </w:rPr>
            </w:pPr>
            <w:r>
              <w:rPr>
                <w:b/>
                <w:bCs/>
                <w:i/>
                <w:sz w:val="16"/>
                <w:szCs w:val="16"/>
              </w:rPr>
              <w:t>մեթոդները</w:t>
            </w:r>
          </w:p>
        </w:tc>
        <w:tc>
          <w:tcPr>
            <w:tcW w:w="1466" w:type="dxa"/>
          </w:tcPr>
          <w:p w:rsidR="00BD1F51" w:rsidRDefault="00684C1D">
            <w:pPr>
              <w:pStyle w:val="TableParagraph"/>
              <w:spacing w:line="213" w:lineRule="auto"/>
              <w:ind w:left="189" w:right="170" w:hanging="1"/>
              <w:jc w:val="center"/>
              <w:rPr>
                <w:b/>
                <w:bCs/>
                <w:i/>
                <w:sz w:val="16"/>
                <w:szCs w:val="16"/>
              </w:rPr>
            </w:pPr>
            <w:r>
              <w:rPr>
                <w:b/>
                <w:bCs/>
                <w:i/>
                <w:sz w:val="16"/>
                <w:szCs w:val="16"/>
              </w:rPr>
              <w:t>Ռեսպոն- դենտների ընդգրկվածու- թյան աստիճանը</w:t>
            </w:r>
          </w:p>
        </w:tc>
        <w:tc>
          <w:tcPr>
            <w:tcW w:w="933" w:type="dxa"/>
          </w:tcPr>
          <w:p w:rsidR="00BD1F51" w:rsidRDefault="00684C1D">
            <w:pPr>
              <w:pStyle w:val="TableParagraph"/>
              <w:spacing w:line="211" w:lineRule="auto"/>
              <w:ind w:left="71" w:right="50"/>
              <w:jc w:val="center"/>
              <w:rPr>
                <w:b/>
                <w:bCs/>
                <w:i/>
                <w:sz w:val="16"/>
                <w:szCs w:val="16"/>
              </w:rPr>
            </w:pPr>
            <w:r>
              <w:rPr>
                <w:b/>
                <w:bCs/>
                <w:i/>
                <w:sz w:val="16"/>
                <w:szCs w:val="16"/>
              </w:rPr>
              <w:t>Ռեսպոն- դենտների մասնակ- ցության պարտա- դիր կամ կամավոր</w:t>
            </w:r>
          </w:p>
          <w:p w:rsidR="00BD1F51" w:rsidRDefault="00684C1D">
            <w:pPr>
              <w:pStyle w:val="TableParagraph"/>
              <w:spacing w:line="179" w:lineRule="exact"/>
              <w:ind w:left="17"/>
              <w:jc w:val="center"/>
              <w:rPr>
                <w:b/>
                <w:bCs/>
                <w:i/>
                <w:sz w:val="16"/>
                <w:szCs w:val="16"/>
              </w:rPr>
            </w:pPr>
            <w:r>
              <w:rPr>
                <w:b/>
                <w:bCs/>
                <w:i/>
                <w:sz w:val="16"/>
                <w:szCs w:val="16"/>
              </w:rPr>
              <w:t>բնույթը</w:t>
            </w:r>
          </w:p>
        </w:tc>
        <w:tc>
          <w:tcPr>
            <w:tcW w:w="2133" w:type="dxa"/>
          </w:tcPr>
          <w:p w:rsidR="00BD1F51" w:rsidRDefault="00684C1D">
            <w:pPr>
              <w:pStyle w:val="TableParagraph"/>
              <w:spacing w:line="211" w:lineRule="auto"/>
              <w:ind w:left="53" w:right="31" w:hanging="3"/>
              <w:jc w:val="center"/>
              <w:rPr>
                <w:b/>
                <w:bCs/>
                <w:i/>
                <w:sz w:val="16"/>
                <w:szCs w:val="16"/>
              </w:rPr>
            </w:pPr>
            <w:r>
              <w:rPr>
                <w:b/>
                <w:bCs/>
                <w:i/>
                <w:sz w:val="16"/>
                <w:szCs w:val="16"/>
              </w:rPr>
              <w:t>Վիճակագրության այն տեսակի կամ վիճակա- գրական ռեգիստրների թվարկումը, որոնց համար հետազոտությունը կապահովի անհրաժեշտ տեղեկատվության</w:t>
            </w:r>
          </w:p>
          <w:p w:rsidR="00BD1F51" w:rsidRDefault="00684C1D">
            <w:pPr>
              <w:pStyle w:val="TableParagraph"/>
              <w:spacing w:line="179" w:lineRule="exact"/>
              <w:ind w:left="270" w:right="250"/>
              <w:jc w:val="center"/>
              <w:rPr>
                <w:b/>
                <w:bCs/>
                <w:i/>
                <w:sz w:val="16"/>
                <w:szCs w:val="16"/>
              </w:rPr>
            </w:pPr>
            <w:r>
              <w:rPr>
                <w:b/>
                <w:bCs/>
                <w:i/>
                <w:sz w:val="16"/>
                <w:szCs w:val="16"/>
              </w:rPr>
              <w:t>ստացում</w:t>
            </w:r>
          </w:p>
        </w:tc>
      </w:tr>
      <w:tr w:rsidR="00BD1F51">
        <w:trPr>
          <w:trHeight w:val="209"/>
        </w:trPr>
        <w:tc>
          <w:tcPr>
            <w:tcW w:w="404" w:type="dxa"/>
            <w:tcBorders>
              <w:bottom w:val="nil"/>
            </w:tcBorders>
          </w:tcPr>
          <w:p w:rsidR="00BD1F51" w:rsidRDefault="00684C1D">
            <w:pPr>
              <w:pStyle w:val="TableParagraph"/>
              <w:spacing w:line="176" w:lineRule="exact"/>
              <w:ind w:left="10"/>
              <w:jc w:val="center"/>
              <w:rPr>
                <w:sz w:val="16"/>
              </w:rPr>
            </w:pPr>
            <w:r>
              <w:rPr>
                <w:sz w:val="16"/>
              </w:rPr>
              <w:t>3</w:t>
            </w:r>
          </w:p>
        </w:tc>
        <w:tc>
          <w:tcPr>
            <w:tcW w:w="2796" w:type="dxa"/>
            <w:tcBorders>
              <w:bottom w:val="nil"/>
            </w:tcBorders>
          </w:tcPr>
          <w:p w:rsidR="00BD1F51" w:rsidRDefault="00684C1D">
            <w:pPr>
              <w:pStyle w:val="TableParagraph"/>
              <w:spacing w:line="189" w:lineRule="exact"/>
              <w:ind w:left="5"/>
              <w:rPr>
                <w:sz w:val="16"/>
                <w:szCs w:val="16"/>
              </w:rPr>
            </w:pPr>
            <w:r>
              <w:rPr>
                <w:sz w:val="16"/>
                <w:szCs w:val="16"/>
              </w:rPr>
              <w:t>Ժամանակի օգտագործման</w:t>
            </w:r>
          </w:p>
        </w:tc>
        <w:tc>
          <w:tcPr>
            <w:tcW w:w="934" w:type="dxa"/>
            <w:tcBorders>
              <w:bottom w:val="nil"/>
            </w:tcBorders>
          </w:tcPr>
          <w:p w:rsidR="00BD1F51" w:rsidRDefault="00684C1D">
            <w:pPr>
              <w:pStyle w:val="TableParagraph"/>
              <w:spacing w:line="176" w:lineRule="exact"/>
              <w:ind w:left="185" w:right="174"/>
              <w:jc w:val="center"/>
              <w:rPr>
                <w:sz w:val="16"/>
                <w:szCs w:val="16"/>
              </w:rPr>
            </w:pPr>
            <w:r>
              <w:rPr>
                <w:sz w:val="16"/>
                <w:szCs w:val="16"/>
              </w:rPr>
              <w:t>2020թ.</w:t>
            </w:r>
          </w:p>
        </w:tc>
        <w:tc>
          <w:tcPr>
            <w:tcW w:w="932" w:type="dxa"/>
            <w:vMerge w:val="restart"/>
          </w:tcPr>
          <w:p w:rsidR="00BD1F51" w:rsidRDefault="00684C1D">
            <w:pPr>
              <w:pStyle w:val="TableParagraph"/>
              <w:spacing w:line="153" w:lineRule="exact"/>
              <w:ind w:left="255"/>
              <w:rPr>
                <w:sz w:val="16"/>
              </w:rPr>
            </w:pPr>
            <w:r>
              <w:rPr>
                <w:sz w:val="16"/>
              </w:rPr>
              <w:t>2020-</w:t>
            </w:r>
          </w:p>
          <w:p w:rsidR="00BD1F51" w:rsidRDefault="00684C1D">
            <w:pPr>
              <w:pStyle w:val="TableParagraph"/>
              <w:spacing w:line="169" w:lineRule="exact"/>
              <w:ind w:left="244"/>
              <w:rPr>
                <w:sz w:val="16"/>
                <w:szCs w:val="16"/>
              </w:rPr>
            </w:pPr>
            <w:r>
              <w:rPr>
                <w:sz w:val="16"/>
                <w:szCs w:val="16"/>
              </w:rPr>
              <w:t>2021թթ.</w:t>
            </w:r>
          </w:p>
          <w:p w:rsidR="00BD1F51" w:rsidRDefault="00684C1D">
            <w:pPr>
              <w:pStyle w:val="TableParagraph"/>
              <w:spacing w:before="13" w:line="189" w:lineRule="auto"/>
              <w:ind w:left="309" w:right="155" w:hanging="123"/>
              <w:rPr>
                <w:sz w:val="16"/>
                <w:szCs w:val="16"/>
              </w:rPr>
            </w:pPr>
            <w:r>
              <w:rPr>
                <w:sz w:val="16"/>
                <w:szCs w:val="16"/>
              </w:rPr>
              <w:t>ընթաց- քում</w:t>
            </w:r>
          </w:p>
        </w:tc>
        <w:tc>
          <w:tcPr>
            <w:tcW w:w="4267" w:type="dxa"/>
            <w:tcBorders>
              <w:bottom w:val="nil"/>
            </w:tcBorders>
          </w:tcPr>
          <w:p w:rsidR="00BD1F51" w:rsidRDefault="00684C1D">
            <w:pPr>
              <w:pStyle w:val="TableParagraph"/>
              <w:spacing w:line="189" w:lineRule="exact"/>
              <w:ind w:left="60"/>
              <w:rPr>
                <w:sz w:val="16"/>
                <w:szCs w:val="16"/>
              </w:rPr>
            </w:pPr>
            <w:r>
              <w:rPr>
                <w:sz w:val="16"/>
                <w:szCs w:val="16"/>
              </w:rPr>
              <w:t>Ըստ սեռի բնակչության ամենօրյա ժամանակի ֆոնդի</w:t>
            </w:r>
          </w:p>
        </w:tc>
        <w:tc>
          <w:tcPr>
            <w:tcW w:w="1066" w:type="dxa"/>
            <w:tcBorders>
              <w:bottom w:val="nil"/>
            </w:tcBorders>
          </w:tcPr>
          <w:p w:rsidR="00BD1F51" w:rsidRDefault="00684C1D">
            <w:pPr>
              <w:pStyle w:val="TableParagraph"/>
              <w:spacing w:line="189" w:lineRule="exact"/>
              <w:ind w:left="85" w:right="68"/>
              <w:jc w:val="center"/>
              <w:rPr>
                <w:sz w:val="16"/>
                <w:szCs w:val="16"/>
              </w:rPr>
            </w:pPr>
            <w:r>
              <w:rPr>
                <w:sz w:val="16"/>
                <w:szCs w:val="16"/>
              </w:rPr>
              <w:t>ընտրան-</w:t>
            </w:r>
          </w:p>
        </w:tc>
        <w:tc>
          <w:tcPr>
            <w:tcW w:w="1466" w:type="dxa"/>
            <w:tcBorders>
              <w:bottom w:val="nil"/>
            </w:tcBorders>
          </w:tcPr>
          <w:p w:rsidR="00BD1F51" w:rsidRDefault="00684C1D">
            <w:pPr>
              <w:pStyle w:val="TableParagraph"/>
              <w:spacing w:line="189" w:lineRule="exact"/>
              <w:ind w:left="60" w:right="46"/>
              <w:jc w:val="center"/>
              <w:rPr>
                <w:sz w:val="16"/>
                <w:szCs w:val="16"/>
              </w:rPr>
            </w:pPr>
            <w:r>
              <w:rPr>
                <w:sz w:val="16"/>
                <w:szCs w:val="16"/>
              </w:rPr>
              <w:t>մասնավոր</w:t>
            </w:r>
          </w:p>
        </w:tc>
        <w:tc>
          <w:tcPr>
            <w:tcW w:w="933" w:type="dxa"/>
            <w:tcBorders>
              <w:bottom w:val="nil"/>
            </w:tcBorders>
          </w:tcPr>
          <w:p w:rsidR="00BD1F51" w:rsidRDefault="00684C1D">
            <w:pPr>
              <w:pStyle w:val="TableParagraph"/>
              <w:spacing w:line="189" w:lineRule="exact"/>
              <w:ind w:left="115"/>
              <w:rPr>
                <w:sz w:val="16"/>
                <w:szCs w:val="16"/>
              </w:rPr>
            </w:pPr>
            <w:r>
              <w:rPr>
                <w:sz w:val="16"/>
                <w:szCs w:val="16"/>
              </w:rPr>
              <w:t>կամավոր</w:t>
            </w:r>
          </w:p>
        </w:tc>
        <w:tc>
          <w:tcPr>
            <w:tcW w:w="2133" w:type="dxa"/>
            <w:tcBorders>
              <w:bottom w:val="nil"/>
            </w:tcBorders>
          </w:tcPr>
          <w:p w:rsidR="00BD1F51" w:rsidRDefault="00684C1D">
            <w:pPr>
              <w:pStyle w:val="TableParagraph"/>
              <w:spacing w:line="189" w:lineRule="exact"/>
              <w:ind w:left="18"/>
              <w:jc w:val="center"/>
              <w:rPr>
                <w:sz w:val="16"/>
                <w:szCs w:val="16"/>
              </w:rPr>
            </w:pPr>
            <w:r>
              <w:rPr>
                <w:sz w:val="16"/>
                <w:szCs w:val="16"/>
              </w:rPr>
              <w:t>Պետական կառավարման</w:t>
            </w:r>
          </w:p>
        </w:tc>
      </w:tr>
      <w:tr w:rsidR="00BD1F51">
        <w:trPr>
          <w:trHeight w:val="204"/>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684C1D">
            <w:pPr>
              <w:pStyle w:val="TableParagraph"/>
              <w:spacing w:line="185" w:lineRule="exact"/>
              <w:ind w:left="5"/>
              <w:rPr>
                <w:sz w:val="16"/>
                <w:szCs w:val="16"/>
              </w:rPr>
            </w:pPr>
            <w:r>
              <w:rPr>
                <w:sz w:val="16"/>
                <w:szCs w:val="16"/>
              </w:rPr>
              <w:t>հետազոտություն</w:t>
            </w: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5" w:lineRule="exact"/>
              <w:ind w:left="60"/>
              <w:rPr>
                <w:sz w:val="16"/>
                <w:szCs w:val="16"/>
              </w:rPr>
            </w:pPr>
            <w:r>
              <w:rPr>
                <w:sz w:val="16"/>
                <w:szCs w:val="16"/>
              </w:rPr>
              <w:t>բաշխման վերաբերյալ պաշտոնական վիճակագրու-</w:t>
            </w:r>
          </w:p>
        </w:tc>
        <w:tc>
          <w:tcPr>
            <w:tcW w:w="1066" w:type="dxa"/>
            <w:tcBorders>
              <w:top w:val="nil"/>
              <w:bottom w:val="nil"/>
            </w:tcBorders>
          </w:tcPr>
          <w:p w:rsidR="00BD1F51" w:rsidRDefault="00684C1D">
            <w:pPr>
              <w:pStyle w:val="TableParagraph"/>
              <w:spacing w:line="185" w:lineRule="exact"/>
              <w:ind w:left="85" w:right="70"/>
              <w:jc w:val="center"/>
              <w:rPr>
                <w:sz w:val="16"/>
                <w:szCs w:val="16"/>
              </w:rPr>
            </w:pPr>
            <w:r>
              <w:rPr>
                <w:sz w:val="16"/>
                <w:szCs w:val="16"/>
              </w:rPr>
              <w:t>քային</w:t>
            </w:r>
          </w:p>
        </w:tc>
        <w:tc>
          <w:tcPr>
            <w:tcW w:w="1466" w:type="dxa"/>
            <w:tcBorders>
              <w:top w:val="nil"/>
              <w:bottom w:val="nil"/>
            </w:tcBorders>
          </w:tcPr>
          <w:p w:rsidR="00BD1F51" w:rsidRDefault="00684C1D">
            <w:pPr>
              <w:pStyle w:val="TableParagraph"/>
              <w:spacing w:line="185" w:lineRule="exact"/>
              <w:ind w:left="60" w:right="46"/>
              <w:jc w:val="center"/>
              <w:rPr>
                <w:sz w:val="16"/>
                <w:szCs w:val="16"/>
              </w:rPr>
            </w:pPr>
            <w:r>
              <w:rPr>
                <w:sz w:val="16"/>
                <w:szCs w:val="16"/>
              </w:rPr>
              <w:t>տնային</w:t>
            </w: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5" w:lineRule="exact"/>
              <w:ind w:left="20"/>
              <w:jc w:val="center"/>
              <w:rPr>
                <w:sz w:val="16"/>
                <w:szCs w:val="16"/>
              </w:rPr>
            </w:pPr>
            <w:r>
              <w:rPr>
                <w:sz w:val="16"/>
                <w:szCs w:val="16"/>
              </w:rPr>
              <w:t>և տեղական ինքնակառա-</w:t>
            </w:r>
          </w:p>
        </w:tc>
      </w:tr>
      <w:tr w:rsidR="00BD1F51">
        <w:trPr>
          <w:trHeight w:val="204"/>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684C1D">
            <w:pPr>
              <w:pStyle w:val="TableParagraph"/>
              <w:spacing w:line="185" w:lineRule="exact"/>
              <w:ind w:left="5"/>
              <w:rPr>
                <w:sz w:val="16"/>
                <w:szCs w:val="16"/>
              </w:rPr>
            </w:pPr>
            <w:r>
              <w:rPr>
                <w:sz w:val="16"/>
                <w:szCs w:val="16"/>
              </w:rPr>
              <w:t>ֆինանսավորումը՝ «ՄԱԿ Կանայք»</w:t>
            </w: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4" w:lineRule="exact"/>
              <w:ind w:left="60"/>
              <w:rPr>
                <w:sz w:val="16"/>
                <w:szCs w:val="16"/>
              </w:rPr>
            </w:pPr>
            <w:r>
              <w:rPr>
                <w:sz w:val="16"/>
                <w:szCs w:val="16"/>
              </w:rPr>
              <w:t>թյան ապահովում՝ ըստ ժամանակի օգտագործման</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684C1D">
            <w:pPr>
              <w:pStyle w:val="TableParagraph"/>
              <w:spacing w:line="184" w:lineRule="exact"/>
              <w:ind w:left="64" w:right="46"/>
              <w:jc w:val="center"/>
              <w:rPr>
                <w:sz w:val="16"/>
                <w:szCs w:val="16"/>
              </w:rPr>
            </w:pPr>
            <w:r>
              <w:rPr>
                <w:sz w:val="16"/>
                <w:szCs w:val="16"/>
              </w:rPr>
              <w:t>տնտեսություններ</w:t>
            </w: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4" w:lineRule="exact"/>
              <w:ind w:left="19"/>
              <w:jc w:val="center"/>
              <w:rPr>
                <w:sz w:val="16"/>
                <w:szCs w:val="16"/>
              </w:rPr>
            </w:pPr>
            <w:r>
              <w:rPr>
                <w:sz w:val="16"/>
                <w:szCs w:val="16"/>
              </w:rPr>
              <w:t>վարման մարմիններ,</w:t>
            </w:r>
          </w:p>
        </w:tc>
      </w:tr>
      <w:tr w:rsidR="00BD1F51">
        <w:trPr>
          <w:trHeight w:val="203"/>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4" w:lineRule="exact"/>
              <w:ind w:left="60"/>
              <w:rPr>
                <w:sz w:val="16"/>
                <w:szCs w:val="16"/>
              </w:rPr>
            </w:pPr>
            <w:r>
              <w:rPr>
                <w:sz w:val="16"/>
                <w:szCs w:val="16"/>
              </w:rPr>
              <w:t>եղանակների, աշխատանքի ընթացքում տարբեր</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684C1D">
            <w:pPr>
              <w:pStyle w:val="TableParagraph"/>
              <w:spacing w:line="184" w:lineRule="exact"/>
              <w:ind w:left="64" w:right="46"/>
              <w:jc w:val="center"/>
              <w:rPr>
                <w:sz w:val="16"/>
                <w:szCs w:val="16"/>
              </w:rPr>
            </w:pPr>
            <w:r>
              <w:rPr>
                <w:sz w:val="16"/>
                <w:szCs w:val="16"/>
              </w:rPr>
              <w:t>(15 և բարձր</w:t>
            </w: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4" w:lineRule="exact"/>
              <w:ind w:left="20"/>
              <w:jc w:val="center"/>
              <w:rPr>
                <w:sz w:val="16"/>
                <w:szCs w:val="16"/>
              </w:rPr>
            </w:pPr>
            <w:r>
              <w:rPr>
                <w:sz w:val="16"/>
                <w:szCs w:val="16"/>
              </w:rPr>
              <w:t>գիտական,</w:t>
            </w:r>
            <w:r>
              <w:rPr>
                <w:spacing w:val="-10"/>
                <w:sz w:val="16"/>
                <w:szCs w:val="16"/>
              </w:rPr>
              <w:t xml:space="preserve"> </w:t>
            </w:r>
            <w:r>
              <w:rPr>
                <w:sz w:val="16"/>
                <w:szCs w:val="16"/>
              </w:rPr>
              <w:t>հետազոտական,</w:t>
            </w:r>
          </w:p>
        </w:tc>
      </w:tr>
      <w:tr w:rsidR="00BD1F51">
        <w:trPr>
          <w:trHeight w:val="204"/>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5" w:lineRule="exact"/>
              <w:ind w:left="60"/>
              <w:rPr>
                <w:sz w:val="16"/>
                <w:szCs w:val="16"/>
              </w:rPr>
            </w:pPr>
            <w:r>
              <w:rPr>
                <w:sz w:val="16"/>
                <w:szCs w:val="16"/>
              </w:rPr>
              <w:t>գործողությունների վրա ծախսված ժամանակի՝</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684C1D">
            <w:pPr>
              <w:pStyle w:val="TableParagraph"/>
              <w:spacing w:line="185" w:lineRule="exact"/>
              <w:ind w:left="63" w:right="46"/>
              <w:jc w:val="center"/>
              <w:rPr>
                <w:sz w:val="16"/>
                <w:szCs w:val="16"/>
              </w:rPr>
            </w:pPr>
            <w:r>
              <w:rPr>
                <w:sz w:val="16"/>
                <w:szCs w:val="16"/>
              </w:rPr>
              <w:t>տարիքի</w:t>
            </w: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5" w:lineRule="exact"/>
              <w:ind w:left="19"/>
              <w:jc w:val="center"/>
              <w:rPr>
                <w:sz w:val="16"/>
                <w:szCs w:val="16"/>
              </w:rPr>
            </w:pPr>
            <w:r>
              <w:rPr>
                <w:sz w:val="16"/>
                <w:szCs w:val="16"/>
              </w:rPr>
              <w:t>կրթական հաստատու-</w:t>
            </w:r>
          </w:p>
        </w:tc>
      </w:tr>
      <w:tr w:rsidR="00BD1F51">
        <w:trPr>
          <w:trHeight w:val="205"/>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5" w:lineRule="exact"/>
              <w:ind w:left="60"/>
              <w:rPr>
                <w:sz w:val="16"/>
                <w:szCs w:val="16"/>
              </w:rPr>
            </w:pPr>
            <w:r>
              <w:rPr>
                <w:sz w:val="16"/>
                <w:szCs w:val="16"/>
              </w:rPr>
              <w:t>աշխատանք, ուսում, տնային պարտականությունների</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684C1D">
            <w:pPr>
              <w:pStyle w:val="TableParagraph"/>
              <w:spacing w:line="185" w:lineRule="exact"/>
              <w:ind w:left="64" w:right="45"/>
              <w:jc w:val="center"/>
              <w:rPr>
                <w:sz w:val="16"/>
                <w:szCs w:val="16"/>
              </w:rPr>
            </w:pPr>
            <w:r>
              <w:rPr>
                <w:sz w:val="16"/>
                <w:szCs w:val="16"/>
              </w:rPr>
              <w:t>բնակչություն)</w:t>
            </w: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5" w:lineRule="exact"/>
              <w:ind w:left="20"/>
              <w:jc w:val="center"/>
              <w:rPr>
                <w:sz w:val="16"/>
                <w:szCs w:val="16"/>
              </w:rPr>
            </w:pPr>
            <w:r>
              <w:rPr>
                <w:sz w:val="16"/>
                <w:szCs w:val="16"/>
              </w:rPr>
              <w:t>թյուններ, հասարակական</w:t>
            </w:r>
          </w:p>
        </w:tc>
      </w:tr>
      <w:tr w:rsidR="00BD1F51">
        <w:trPr>
          <w:trHeight w:val="204"/>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5" w:lineRule="exact"/>
              <w:ind w:left="60"/>
              <w:rPr>
                <w:sz w:val="16"/>
                <w:szCs w:val="16"/>
              </w:rPr>
            </w:pPr>
            <w:r>
              <w:rPr>
                <w:sz w:val="16"/>
                <w:szCs w:val="16"/>
              </w:rPr>
              <w:t>կատարում, երեխաների խնամք, ժամանցի</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BD1F51">
            <w:pPr>
              <w:pStyle w:val="TableParagraph"/>
              <w:rPr>
                <w:rFonts w:ascii="Times New Roman"/>
                <w:sz w:val="14"/>
              </w:rPr>
            </w:pP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5" w:lineRule="exact"/>
              <w:ind w:left="18"/>
              <w:jc w:val="center"/>
              <w:rPr>
                <w:sz w:val="16"/>
                <w:szCs w:val="16"/>
              </w:rPr>
            </w:pPr>
            <w:r>
              <w:rPr>
                <w:sz w:val="16"/>
                <w:szCs w:val="16"/>
              </w:rPr>
              <w:t>կազմակերպություններ,</w:t>
            </w:r>
          </w:p>
        </w:tc>
      </w:tr>
      <w:tr w:rsidR="00BD1F51">
        <w:trPr>
          <w:trHeight w:val="204"/>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4" w:lineRule="exact"/>
              <w:ind w:left="60"/>
              <w:rPr>
                <w:sz w:val="16"/>
                <w:szCs w:val="16"/>
              </w:rPr>
            </w:pPr>
            <w:r>
              <w:rPr>
                <w:sz w:val="16"/>
                <w:szCs w:val="16"/>
              </w:rPr>
              <w:t>կազմակերպում:</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BD1F51">
            <w:pPr>
              <w:pStyle w:val="TableParagraph"/>
              <w:rPr>
                <w:rFonts w:ascii="Times New Roman"/>
                <w:sz w:val="14"/>
              </w:rPr>
            </w:pP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4" w:lineRule="exact"/>
              <w:ind w:left="19"/>
              <w:jc w:val="center"/>
              <w:rPr>
                <w:sz w:val="16"/>
                <w:szCs w:val="16"/>
              </w:rPr>
            </w:pPr>
            <w:r>
              <w:rPr>
                <w:sz w:val="16"/>
                <w:szCs w:val="16"/>
              </w:rPr>
              <w:t>գործարար հանրություն,</w:t>
            </w:r>
          </w:p>
        </w:tc>
      </w:tr>
      <w:tr w:rsidR="00BD1F51">
        <w:trPr>
          <w:trHeight w:val="204"/>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5" w:lineRule="exact"/>
              <w:ind w:left="60"/>
              <w:rPr>
                <w:sz w:val="16"/>
                <w:szCs w:val="16"/>
              </w:rPr>
            </w:pPr>
            <w:r>
              <w:rPr>
                <w:sz w:val="16"/>
                <w:szCs w:val="16"/>
              </w:rPr>
              <w:t>Հետազոտության արդյունքները հնարավորություն</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BD1F51">
            <w:pPr>
              <w:pStyle w:val="TableParagraph"/>
              <w:rPr>
                <w:rFonts w:ascii="Times New Roman"/>
                <w:sz w:val="14"/>
              </w:rPr>
            </w:pP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5" w:lineRule="exact"/>
              <w:ind w:left="270" w:right="251"/>
              <w:jc w:val="center"/>
              <w:rPr>
                <w:sz w:val="16"/>
                <w:szCs w:val="16"/>
              </w:rPr>
            </w:pPr>
            <w:r>
              <w:rPr>
                <w:sz w:val="16"/>
                <w:szCs w:val="16"/>
              </w:rPr>
              <w:t>զանգվածային</w:t>
            </w:r>
          </w:p>
        </w:tc>
      </w:tr>
      <w:tr w:rsidR="00BD1F51">
        <w:trPr>
          <w:trHeight w:val="204"/>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5" w:lineRule="exact"/>
              <w:ind w:left="60"/>
              <w:rPr>
                <w:sz w:val="16"/>
                <w:szCs w:val="16"/>
              </w:rPr>
            </w:pPr>
            <w:r>
              <w:rPr>
                <w:sz w:val="16"/>
                <w:szCs w:val="16"/>
              </w:rPr>
              <w:t>կտան համալրել գենդերային վիճակագրության</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BD1F51">
            <w:pPr>
              <w:pStyle w:val="TableParagraph"/>
              <w:rPr>
                <w:rFonts w:ascii="Times New Roman"/>
                <w:sz w:val="14"/>
              </w:rPr>
            </w:pP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5" w:lineRule="exact"/>
              <w:ind w:left="270" w:right="252"/>
              <w:jc w:val="center"/>
              <w:rPr>
                <w:sz w:val="16"/>
                <w:szCs w:val="16"/>
              </w:rPr>
            </w:pPr>
            <w:r>
              <w:rPr>
                <w:sz w:val="16"/>
                <w:szCs w:val="16"/>
              </w:rPr>
              <w:t>լրատվամիջոցներ,</w:t>
            </w:r>
          </w:p>
        </w:tc>
      </w:tr>
      <w:tr w:rsidR="00BD1F51">
        <w:trPr>
          <w:trHeight w:val="204"/>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4" w:lineRule="exact"/>
              <w:ind w:left="60"/>
              <w:rPr>
                <w:sz w:val="16"/>
                <w:szCs w:val="16"/>
              </w:rPr>
            </w:pPr>
            <w:r>
              <w:rPr>
                <w:sz w:val="16"/>
                <w:szCs w:val="16"/>
              </w:rPr>
              <w:t>ցուցիչների համակարգը` կյանքի բոլոր ոլորտներում</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BD1F51">
            <w:pPr>
              <w:pStyle w:val="TableParagraph"/>
              <w:rPr>
                <w:rFonts w:ascii="Times New Roman"/>
                <w:sz w:val="14"/>
              </w:rPr>
            </w:pP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4" w:lineRule="exact"/>
              <w:ind w:left="270" w:right="250"/>
              <w:jc w:val="center"/>
              <w:rPr>
                <w:sz w:val="16"/>
                <w:szCs w:val="16"/>
              </w:rPr>
            </w:pPr>
            <w:r>
              <w:rPr>
                <w:sz w:val="16"/>
                <w:szCs w:val="16"/>
              </w:rPr>
              <w:t>միջազգային</w:t>
            </w:r>
          </w:p>
        </w:tc>
      </w:tr>
      <w:tr w:rsidR="00BD1F51">
        <w:trPr>
          <w:trHeight w:val="204"/>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4" w:lineRule="exact"/>
              <w:ind w:left="60"/>
              <w:rPr>
                <w:sz w:val="16"/>
                <w:szCs w:val="16"/>
              </w:rPr>
            </w:pPr>
            <w:r>
              <w:rPr>
                <w:sz w:val="16"/>
                <w:szCs w:val="16"/>
              </w:rPr>
              <w:t>կանանց և տղամարդկանց հավասար</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BD1F51">
            <w:pPr>
              <w:pStyle w:val="TableParagraph"/>
              <w:rPr>
                <w:rFonts w:ascii="Times New Roman"/>
                <w:sz w:val="14"/>
              </w:rPr>
            </w:pP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4" w:lineRule="exact"/>
              <w:ind w:left="18"/>
              <w:jc w:val="center"/>
              <w:rPr>
                <w:sz w:val="16"/>
                <w:szCs w:val="16"/>
              </w:rPr>
            </w:pPr>
            <w:r>
              <w:rPr>
                <w:sz w:val="16"/>
                <w:szCs w:val="16"/>
              </w:rPr>
              <w:t>կազմակերպություններ,</w:t>
            </w:r>
          </w:p>
        </w:tc>
      </w:tr>
      <w:tr w:rsidR="00BD1F51">
        <w:trPr>
          <w:trHeight w:val="205"/>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5" w:lineRule="exact"/>
              <w:ind w:left="60"/>
              <w:rPr>
                <w:sz w:val="16"/>
                <w:szCs w:val="16"/>
              </w:rPr>
            </w:pPr>
            <w:r>
              <w:rPr>
                <w:sz w:val="16"/>
                <w:szCs w:val="16"/>
              </w:rPr>
              <w:t>հնարավորությունների ապահովման հարցում</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BD1F51">
            <w:pPr>
              <w:pStyle w:val="TableParagraph"/>
              <w:rPr>
                <w:rFonts w:ascii="Times New Roman"/>
                <w:sz w:val="14"/>
              </w:rPr>
            </w:pP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5" w:lineRule="exact"/>
              <w:ind w:left="270" w:right="248"/>
              <w:jc w:val="center"/>
              <w:rPr>
                <w:sz w:val="16"/>
                <w:szCs w:val="16"/>
              </w:rPr>
            </w:pPr>
            <w:r>
              <w:rPr>
                <w:sz w:val="16"/>
                <w:szCs w:val="16"/>
              </w:rPr>
              <w:t>այլ</w:t>
            </w:r>
          </w:p>
        </w:tc>
      </w:tr>
      <w:tr w:rsidR="00BD1F51">
        <w:trPr>
          <w:trHeight w:val="209"/>
        </w:trPr>
        <w:tc>
          <w:tcPr>
            <w:tcW w:w="404" w:type="dxa"/>
            <w:tcBorders>
              <w:top w:val="nil"/>
            </w:tcBorders>
          </w:tcPr>
          <w:p w:rsidR="00BD1F51" w:rsidRDefault="00BD1F51">
            <w:pPr>
              <w:pStyle w:val="TableParagraph"/>
              <w:rPr>
                <w:rFonts w:ascii="Times New Roman"/>
                <w:sz w:val="14"/>
              </w:rPr>
            </w:pPr>
          </w:p>
        </w:tc>
        <w:tc>
          <w:tcPr>
            <w:tcW w:w="2796" w:type="dxa"/>
            <w:tcBorders>
              <w:top w:val="nil"/>
            </w:tcBorders>
          </w:tcPr>
          <w:p w:rsidR="00BD1F51" w:rsidRDefault="00BD1F51">
            <w:pPr>
              <w:pStyle w:val="TableParagraph"/>
              <w:rPr>
                <w:rFonts w:ascii="Times New Roman"/>
                <w:sz w:val="14"/>
              </w:rPr>
            </w:pPr>
          </w:p>
        </w:tc>
        <w:tc>
          <w:tcPr>
            <w:tcW w:w="934" w:type="dxa"/>
            <w:tcBorders>
              <w:top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tcBorders>
          </w:tcPr>
          <w:p w:rsidR="00BD1F51" w:rsidRDefault="00684C1D">
            <w:pPr>
              <w:pStyle w:val="TableParagraph"/>
              <w:spacing w:line="189" w:lineRule="exact"/>
              <w:ind w:left="60"/>
              <w:rPr>
                <w:sz w:val="16"/>
                <w:szCs w:val="16"/>
              </w:rPr>
            </w:pPr>
            <w:r>
              <w:rPr>
                <w:sz w:val="16"/>
                <w:szCs w:val="16"/>
              </w:rPr>
              <w:t>առաջընթացի մշտադիտարկման համար:</w:t>
            </w:r>
          </w:p>
        </w:tc>
        <w:tc>
          <w:tcPr>
            <w:tcW w:w="1066" w:type="dxa"/>
            <w:tcBorders>
              <w:top w:val="nil"/>
            </w:tcBorders>
          </w:tcPr>
          <w:p w:rsidR="00BD1F51" w:rsidRDefault="00BD1F51">
            <w:pPr>
              <w:pStyle w:val="TableParagraph"/>
              <w:rPr>
                <w:rFonts w:ascii="Times New Roman"/>
                <w:sz w:val="14"/>
              </w:rPr>
            </w:pPr>
          </w:p>
        </w:tc>
        <w:tc>
          <w:tcPr>
            <w:tcW w:w="1466" w:type="dxa"/>
            <w:tcBorders>
              <w:top w:val="nil"/>
            </w:tcBorders>
          </w:tcPr>
          <w:p w:rsidR="00BD1F51" w:rsidRDefault="00BD1F51">
            <w:pPr>
              <w:pStyle w:val="TableParagraph"/>
              <w:rPr>
                <w:rFonts w:ascii="Times New Roman"/>
                <w:sz w:val="14"/>
              </w:rPr>
            </w:pPr>
          </w:p>
        </w:tc>
        <w:tc>
          <w:tcPr>
            <w:tcW w:w="933" w:type="dxa"/>
            <w:tcBorders>
              <w:top w:val="nil"/>
            </w:tcBorders>
          </w:tcPr>
          <w:p w:rsidR="00BD1F51" w:rsidRDefault="00BD1F51">
            <w:pPr>
              <w:pStyle w:val="TableParagraph"/>
              <w:rPr>
                <w:rFonts w:ascii="Times New Roman"/>
                <w:sz w:val="14"/>
              </w:rPr>
            </w:pPr>
          </w:p>
        </w:tc>
        <w:tc>
          <w:tcPr>
            <w:tcW w:w="2133" w:type="dxa"/>
            <w:tcBorders>
              <w:top w:val="nil"/>
            </w:tcBorders>
          </w:tcPr>
          <w:p w:rsidR="00BD1F51" w:rsidRDefault="00BD1F51">
            <w:pPr>
              <w:pStyle w:val="TableParagraph"/>
              <w:rPr>
                <w:rFonts w:ascii="Times New Roman"/>
                <w:sz w:val="14"/>
              </w:rPr>
            </w:pPr>
          </w:p>
        </w:tc>
      </w:tr>
      <w:tr w:rsidR="00BD1F51">
        <w:trPr>
          <w:trHeight w:val="1282"/>
        </w:trPr>
        <w:tc>
          <w:tcPr>
            <w:tcW w:w="404" w:type="dxa"/>
            <w:tcBorders>
              <w:bottom w:val="nil"/>
            </w:tcBorders>
          </w:tcPr>
          <w:p w:rsidR="00BD1F51" w:rsidRDefault="00684C1D">
            <w:pPr>
              <w:pStyle w:val="TableParagraph"/>
              <w:spacing w:line="177" w:lineRule="exact"/>
              <w:ind w:left="10"/>
              <w:jc w:val="center"/>
              <w:rPr>
                <w:sz w:val="16"/>
              </w:rPr>
            </w:pPr>
            <w:r>
              <w:rPr>
                <w:sz w:val="16"/>
              </w:rPr>
              <w:t>4</w:t>
            </w:r>
          </w:p>
        </w:tc>
        <w:tc>
          <w:tcPr>
            <w:tcW w:w="2796" w:type="dxa"/>
            <w:tcBorders>
              <w:bottom w:val="nil"/>
            </w:tcBorders>
          </w:tcPr>
          <w:p w:rsidR="00BD1F51" w:rsidRDefault="00684C1D">
            <w:pPr>
              <w:pStyle w:val="TableParagraph"/>
              <w:ind w:left="5" w:right="87"/>
              <w:rPr>
                <w:sz w:val="17"/>
                <w:szCs w:val="17"/>
              </w:rPr>
            </w:pPr>
            <w:r>
              <w:rPr>
                <w:sz w:val="17"/>
                <w:szCs w:val="17"/>
              </w:rPr>
              <w:t>Սեռով պայմանավորված ընտանեկան բռնության վերաբերյալ միանգամյա ընտրանքային հետազոտություն տնային տնտեսություններում</w:t>
            </w:r>
          </w:p>
        </w:tc>
        <w:tc>
          <w:tcPr>
            <w:tcW w:w="934" w:type="dxa"/>
            <w:tcBorders>
              <w:bottom w:val="nil"/>
            </w:tcBorders>
          </w:tcPr>
          <w:p w:rsidR="00BD1F51" w:rsidRDefault="00684C1D">
            <w:pPr>
              <w:pStyle w:val="TableParagraph"/>
              <w:spacing w:line="177" w:lineRule="exact"/>
              <w:ind w:left="185" w:right="174"/>
              <w:jc w:val="center"/>
              <w:rPr>
                <w:sz w:val="16"/>
                <w:szCs w:val="16"/>
              </w:rPr>
            </w:pPr>
            <w:r>
              <w:rPr>
                <w:sz w:val="16"/>
                <w:szCs w:val="16"/>
              </w:rPr>
              <w:t>2020թ.</w:t>
            </w:r>
          </w:p>
        </w:tc>
        <w:tc>
          <w:tcPr>
            <w:tcW w:w="932" w:type="dxa"/>
            <w:vMerge w:val="restart"/>
          </w:tcPr>
          <w:p w:rsidR="00BD1F51" w:rsidRDefault="00684C1D">
            <w:pPr>
              <w:pStyle w:val="TableParagraph"/>
              <w:spacing w:line="154" w:lineRule="exact"/>
              <w:ind w:left="255"/>
              <w:rPr>
                <w:sz w:val="16"/>
              </w:rPr>
            </w:pPr>
            <w:r>
              <w:rPr>
                <w:sz w:val="16"/>
              </w:rPr>
              <w:t>2020-</w:t>
            </w:r>
          </w:p>
          <w:p w:rsidR="00BD1F51" w:rsidRDefault="00684C1D">
            <w:pPr>
              <w:pStyle w:val="TableParagraph"/>
              <w:spacing w:line="169" w:lineRule="exact"/>
              <w:ind w:left="244"/>
              <w:rPr>
                <w:sz w:val="16"/>
                <w:szCs w:val="16"/>
              </w:rPr>
            </w:pPr>
            <w:r>
              <w:rPr>
                <w:sz w:val="16"/>
                <w:szCs w:val="16"/>
              </w:rPr>
              <w:t>2021թթ.</w:t>
            </w:r>
          </w:p>
          <w:p w:rsidR="00BD1F51" w:rsidRDefault="00684C1D">
            <w:pPr>
              <w:pStyle w:val="TableParagraph"/>
              <w:spacing w:before="13" w:line="189" w:lineRule="auto"/>
              <w:ind w:left="309" w:right="155" w:hanging="123"/>
              <w:rPr>
                <w:sz w:val="16"/>
                <w:szCs w:val="16"/>
              </w:rPr>
            </w:pPr>
            <w:r>
              <w:rPr>
                <w:sz w:val="16"/>
                <w:szCs w:val="16"/>
              </w:rPr>
              <w:t>ընթաց- քում</w:t>
            </w:r>
          </w:p>
        </w:tc>
        <w:tc>
          <w:tcPr>
            <w:tcW w:w="4267" w:type="dxa"/>
            <w:tcBorders>
              <w:bottom w:val="nil"/>
            </w:tcBorders>
          </w:tcPr>
          <w:p w:rsidR="00BD1F51" w:rsidRDefault="00684C1D">
            <w:pPr>
              <w:pStyle w:val="TableParagraph"/>
              <w:ind w:left="60" w:right="96"/>
              <w:rPr>
                <w:sz w:val="16"/>
                <w:szCs w:val="16"/>
              </w:rPr>
            </w:pPr>
            <w:r>
              <w:rPr>
                <w:sz w:val="16"/>
                <w:szCs w:val="16"/>
              </w:rPr>
              <w:t>Ազգային մակարդակով ներընտանեկան բռնության, մասնավորապես՝ կանանց նկատմամբ ֆիզիկական, սեռական և հոգեբանական բռնության վերաբերյալ համակողմանի և միջազգայնորեն համադրելի տվյալների ապահովում:</w:t>
            </w:r>
          </w:p>
          <w:p w:rsidR="00BD1F51" w:rsidRDefault="00684C1D">
            <w:pPr>
              <w:pStyle w:val="TableParagraph"/>
              <w:spacing w:line="193" w:lineRule="exact"/>
              <w:ind w:left="60"/>
              <w:rPr>
                <w:sz w:val="16"/>
                <w:szCs w:val="16"/>
              </w:rPr>
            </w:pPr>
            <w:r>
              <w:rPr>
                <w:sz w:val="16"/>
                <w:szCs w:val="16"/>
              </w:rPr>
              <w:t>Հետազոտության արդյունքները կօգտակագործվեն</w:t>
            </w:r>
          </w:p>
        </w:tc>
        <w:tc>
          <w:tcPr>
            <w:tcW w:w="1066" w:type="dxa"/>
            <w:tcBorders>
              <w:bottom w:val="nil"/>
            </w:tcBorders>
          </w:tcPr>
          <w:p w:rsidR="00BD1F51" w:rsidRDefault="00684C1D">
            <w:pPr>
              <w:pStyle w:val="TableParagraph"/>
              <w:ind w:left="316" w:right="162" w:hanging="117"/>
              <w:rPr>
                <w:sz w:val="16"/>
                <w:szCs w:val="16"/>
              </w:rPr>
            </w:pPr>
            <w:r>
              <w:rPr>
                <w:sz w:val="16"/>
                <w:szCs w:val="16"/>
              </w:rPr>
              <w:t>ընտրան- քային</w:t>
            </w:r>
          </w:p>
        </w:tc>
        <w:tc>
          <w:tcPr>
            <w:tcW w:w="1466" w:type="dxa"/>
            <w:tcBorders>
              <w:bottom w:val="nil"/>
            </w:tcBorders>
          </w:tcPr>
          <w:p w:rsidR="00BD1F51" w:rsidRDefault="00684C1D">
            <w:pPr>
              <w:pStyle w:val="TableParagraph"/>
              <w:ind w:left="85" w:right="64" w:hanging="5"/>
              <w:jc w:val="center"/>
              <w:rPr>
                <w:sz w:val="16"/>
                <w:szCs w:val="16"/>
              </w:rPr>
            </w:pPr>
            <w:r>
              <w:rPr>
                <w:sz w:val="16"/>
                <w:szCs w:val="16"/>
              </w:rPr>
              <w:t>մասնավոր տնային տնտեսություններ (15 -59 տարիքի բնակչություն)</w:t>
            </w:r>
          </w:p>
        </w:tc>
        <w:tc>
          <w:tcPr>
            <w:tcW w:w="933" w:type="dxa"/>
            <w:tcBorders>
              <w:bottom w:val="nil"/>
            </w:tcBorders>
          </w:tcPr>
          <w:p w:rsidR="00BD1F51" w:rsidRDefault="00684C1D">
            <w:pPr>
              <w:pStyle w:val="TableParagraph"/>
              <w:spacing w:line="211" w:lineRule="exact"/>
              <w:ind w:left="115"/>
              <w:rPr>
                <w:sz w:val="16"/>
                <w:szCs w:val="16"/>
              </w:rPr>
            </w:pPr>
            <w:r>
              <w:rPr>
                <w:sz w:val="16"/>
                <w:szCs w:val="16"/>
              </w:rPr>
              <w:t>կամավոր</w:t>
            </w:r>
          </w:p>
        </w:tc>
        <w:tc>
          <w:tcPr>
            <w:tcW w:w="2133" w:type="dxa"/>
            <w:tcBorders>
              <w:bottom w:val="nil"/>
            </w:tcBorders>
          </w:tcPr>
          <w:p w:rsidR="00BD1F51" w:rsidRDefault="00684C1D">
            <w:pPr>
              <w:pStyle w:val="TableParagraph"/>
              <w:ind w:left="104" w:right="81" w:hanging="3"/>
              <w:jc w:val="center"/>
              <w:rPr>
                <w:sz w:val="16"/>
                <w:szCs w:val="16"/>
              </w:rPr>
            </w:pPr>
            <w:r>
              <w:rPr>
                <w:sz w:val="16"/>
                <w:szCs w:val="16"/>
              </w:rPr>
              <w:t>Պետական կառավարման և տեղական ինքնակառա- վարման մարմիններ,</w:t>
            </w:r>
          </w:p>
          <w:p w:rsidR="00BD1F51" w:rsidRDefault="00684C1D">
            <w:pPr>
              <w:pStyle w:val="TableParagraph"/>
              <w:ind w:left="20"/>
              <w:jc w:val="center"/>
              <w:rPr>
                <w:sz w:val="16"/>
                <w:szCs w:val="16"/>
              </w:rPr>
            </w:pPr>
            <w:r>
              <w:rPr>
                <w:sz w:val="16"/>
                <w:szCs w:val="16"/>
              </w:rPr>
              <w:t>գիտական,</w:t>
            </w:r>
            <w:r>
              <w:rPr>
                <w:spacing w:val="-10"/>
                <w:sz w:val="16"/>
                <w:szCs w:val="16"/>
              </w:rPr>
              <w:t xml:space="preserve"> </w:t>
            </w:r>
            <w:r>
              <w:rPr>
                <w:sz w:val="16"/>
                <w:szCs w:val="16"/>
              </w:rPr>
              <w:t>հետազոտական, կրթական</w:t>
            </w:r>
            <w:r>
              <w:rPr>
                <w:spacing w:val="-3"/>
                <w:sz w:val="16"/>
                <w:szCs w:val="16"/>
              </w:rPr>
              <w:t xml:space="preserve"> </w:t>
            </w:r>
            <w:r>
              <w:rPr>
                <w:sz w:val="16"/>
                <w:szCs w:val="16"/>
              </w:rPr>
              <w:t>հաստատու-</w:t>
            </w:r>
          </w:p>
          <w:p w:rsidR="00BD1F51" w:rsidRDefault="00684C1D">
            <w:pPr>
              <w:pStyle w:val="TableParagraph"/>
              <w:spacing w:line="193" w:lineRule="exact"/>
              <w:ind w:left="20"/>
              <w:jc w:val="center"/>
              <w:rPr>
                <w:sz w:val="16"/>
                <w:szCs w:val="16"/>
              </w:rPr>
            </w:pPr>
            <w:r>
              <w:rPr>
                <w:sz w:val="16"/>
                <w:szCs w:val="16"/>
              </w:rPr>
              <w:t>թյուններ, հասարակական</w:t>
            </w:r>
          </w:p>
        </w:tc>
      </w:tr>
      <w:tr w:rsidR="00BD1F51">
        <w:trPr>
          <w:trHeight w:val="204"/>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5" w:lineRule="exact"/>
              <w:ind w:left="60"/>
              <w:rPr>
                <w:sz w:val="16"/>
                <w:szCs w:val="16"/>
              </w:rPr>
            </w:pPr>
            <w:r>
              <w:rPr>
                <w:sz w:val="16"/>
                <w:szCs w:val="16"/>
              </w:rPr>
              <w:t>գենդերային բռնության կրճատմանն ուղղված</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BD1F51">
            <w:pPr>
              <w:pStyle w:val="TableParagraph"/>
              <w:rPr>
                <w:rFonts w:ascii="Times New Roman"/>
                <w:sz w:val="14"/>
              </w:rPr>
            </w:pP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5" w:lineRule="exact"/>
              <w:ind w:left="18"/>
              <w:jc w:val="center"/>
              <w:rPr>
                <w:sz w:val="16"/>
                <w:szCs w:val="16"/>
              </w:rPr>
            </w:pPr>
            <w:r>
              <w:rPr>
                <w:sz w:val="16"/>
                <w:szCs w:val="16"/>
              </w:rPr>
              <w:t>կազմակերպություններ,</w:t>
            </w:r>
          </w:p>
        </w:tc>
      </w:tr>
      <w:tr w:rsidR="00BD1F51">
        <w:trPr>
          <w:trHeight w:val="204"/>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4" w:lineRule="exact"/>
              <w:ind w:left="60"/>
              <w:rPr>
                <w:sz w:val="16"/>
                <w:szCs w:val="16"/>
              </w:rPr>
            </w:pPr>
            <w:r>
              <w:rPr>
                <w:sz w:val="16"/>
                <w:szCs w:val="16"/>
              </w:rPr>
              <w:t>թիրախային քաղաքականության ծրագրերի մշակման և</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BD1F51">
            <w:pPr>
              <w:pStyle w:val="TableParagraph"/>
              <w:rPr>
                <w:rFonts w:ascii="Times New Roman"/>
                <w:sz w:val="14"/>
              </w:rPr>
            </w:pP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4" w:lineRule="exact"/>
              <w:ind w:left="19"/>
              <w:jc w:val="center"/>
              <w:rPr>
                <w:sz w:val="16"/>
                <w:szCs w:val="16"/>
              </w:rPr>
            </w:pPr>
            <w:r>
              <w:rPr>
                <w:sz w:val="16"/>
                <w:szCs w:val="16"/>
              </w:rPr>
              <w:t>գործարար հանրություն,</w:t>
            </w:r>
          </w:p>
        </w:tc>
      </w:tr>
      <w:tr w:rsidR="00BD1F51">
        <w:trPr>
          <w:trHeight w:val="204"/>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5" w:lineRule="exact"/>
              <w:ind w:left="60"/>
              <w:rPr>
                <w:sz w:val="16"/>
                <w:szCs w:val="16"/>
              </w:rPr>
            </w:pPr>
            <w:r>
              <w:rPr>
                <w:sz w:val="16"/>
                <w:szCs w:val="16"/>
              </w:rPr>
              <w:t>վերանայման հարցերում, ՄԱԿ-ի Կանանց նկատմամբ</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BD1F51">
            <w:pPr>
              <w:pStyle w:val="TableParagraph"/>
              <w:rPr>
                <w:rFonts w:ascii="Times New Roman"/>
                <w:sz w:val="14"/>
              </w:rPr>
            </w:pP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5" w:lineRule="exact"/>
              <w:ind w:left="270" w:right="251"/>
              <w:jc w:val="center"/>
              <w:rPr>
                <w:sz w:val="16"/>
                <w:szCs w:val="16"/>
              </w:rPr>
            </w:pPr>
            <w:r>
              <w:rPr>
                <w:sz w:val="16"/>
                <w:szCs w:val="16"/>
              </w:rPr>
              <w:t>զանգվածային</w:t>
            </w:r>
          </w:p>
        </w:tc>
      </w:tr>
      <w:tr w:rsidR="00BD1F51">
        <w:trPr>
          <w:trHeight w:val="204"/>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5" w:lineRule="exact"/>
              <w:ind w:left="60"/>
              <w:rPr>
                <w:sz w:val="16"/>
                <w:szCs w:val="16"/>
              </w:rPr>
            </w:pPr>
            <w:r>
              <w:rPr>
                <w:sz w:val="16"/>
                <w:szCs w:val="16"/>
              </w:rPr>
              <w:t>խտրականության բոլոր ձևերի վերացման կոմիտե-ի</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BD1F51">
            <w:pPr>
              <w:pStyle w:val="TableParagraph"/>
              <w:rPr>
                <w:rFonts w:ascii="Times New Roman"/>
                <w:sz w:val="14"/>
              </w:rPr>
            </w:pP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5" w:lineRule="exact"/>
              <w:ind w:left="270" w:right="252"/>
              <w:jc w:val="center"/>
              <w:rPr>
                <w:sz w:val="16"/>
                <w:szCs w:val="16"/>
              </w:rPr>
            </w:pPr>
            <w:r>
              <w:rPr>
                <w:sz w:val="16"/>
                <w:szCs w:val="16"/>
              </w:rPr>
              <w:t>լրատվամիջոցներ,</w:t>
            </w:r>
          </w:p>
        </w:tc>
      </w:tr>
      <w:tr w:rsidR="00BD1F51">
        <w:trPr>
          <w:trHeight w:val="204"/>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4" w:lineRule="exact"/>
              <w:ind w:left="60"/>
              <w:rPr>
                <w:sz w:val="16"/>
                <w:szCs w:val="16"/>
              </w:rPr>
            </w:pPr>
            <w:r>
              <w:rPr>
                <w:sz w:val="16"/>
                <w:szCs w:val="16"/>
              </w:rPr>
              <w:t>կողմից Հայաստանին տրված հանձնարարականների</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BD1F51">
            <w:pPr>
              <w:pStyle w:val="TableParagraph"/>
              <w:rPr>
                <w:rFonts w:ascii="Times New Roman"/>
                <w:sz w:val="14"/>
              </w:rPr>
            </w:pP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4" w:lineRule="exact"/>
              <w:ind w:left="270" w:right="250"/>
              <w:jc w:val="center"/>
              <w:rPr>
                <w:sz w:val="16"/>
                <w:szCs w:val="16"/>
              </w:rPr>
            </w:pPr>
            <w:r>
              <w:rPr>
                <w:sz w:val="16"/>
                <w:szCs w:val="16"/>
              </w:rPr>
              <w:t>միջազգային</w:t>
            </w:r>
          </w:p>
        </w:tc>
      </w:tr>
      <w:tr w:rsidR="00BD1F51">
        <w:trPr>
          <w:trHeight w:val="204"/>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4" w:lineRule="exact"/>
              <w:ind w:left="60"/>
              <w:rPr>
                <w:sz w:val="16"/>
                <w:szCs w:val="16"/>
              </w:rPr>
            </w:pPr>
            <w:r>
              <w:rPr>
                <w:sz w:val="16"/>
                <w:szCs w:val="16"/>
              </w:rPr>
              <w:t>ապահովման առաջընթացի մշտադիտարկման համար,</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BD1F51">
            <w:pPr>
              <w:pStyle w:val="TableParagraph"/>
              <w:rPr>
                <w:rFonts w:ascii="Times New Roman"/>
                <w:sz w:val="14"/>
              </w:rPr>
            </w:pP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4" w:lineRule="exact"/>
              <w:ind w:left="18"/>
              <w:jc w:val="center"/>
              <w:rPr>
                <w:sz w:val="16"/>
                <w:szCs w:val="16"/>
              </w:rPr>
            </w:pPr>
            <w:r>
              <w:rPr>
                <w:sz w:val="16"/>
                <w:szCs w:val="16"/>
              </w:rPr>
              <w:t>կազմակերպություններ,</w:t>
            </w:r>
          </w:p>
        </w:tc>
      </w:tr>
      <w:tr w:rsidR="00BD1F51">
        <w:trPr>
          <w:trHeight w:val="205"/>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5" w:lineRule="exact"/>
              <w:ind w:left="60"/>
              <w:rPr>
                <w:sz w:val="16"/>
                <w:szCs w:val="16"/>
              </w:rPr>
            </w:pPr>
            <w:r>
              <w:rPr>
                <w:sz w:val="16"/>
                <w:szCs w:val="16"/>
              </w:rPr>
              <w:t>գենդերային վիճակագրության ցուցիչների համակարգի</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BD1F51">
            <w:pPr>
              <w:pStyle w:val="TableParagraph"/>
              <w:rPr>
                <w:rFonts w:ascii="Times New Roman"/>
                <w:sz w:val="14"/>
              </w:rPr>
            </w:pP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684C1D">
            <w:pPr>
              <w:pStyle w:val="TableParagraph"/>
              <w:spacing w:line="185" w:lineRule="exact"/>
              <w:ind w:left="270" w:right="251"/>
              <w:jc w:val="center"/>
              <w:rPr>
                <w:sz w:val="16"/>
                <w:szCs w:val="16"/>
              </w:rPr>
            </w:pPr>
            <w:r>
              <w:rPr>
                <w:sz w:val="16"/>
                <w:szCs w:val="16"/>
              </w:rPr>
              <w:t>այլ</w:t>
            </w:r>
          </w:p>
        </w:tc>
      </w:tr>
      <w:tr w:rsidR="00BD1F51">
        <w:trPr>
          <w:trHeight w:val="204"/>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4" w:lineRule="exact"/>
              <w:ind w:left="60"/>
              <w:rPr>
                <w:sz w:val="16"/>
                <w:szCs w:val="16"/>
              </w:rPr>
            </w:pPr>
            <w:r>
              <w:rPr>
                <w:sz w:val="16"/>
                <w:szCs w:val="16"/>
              </w:rPr>
              <w:t>համալրման, ԿԶՆ՝ 5.2.1 և 5.2.2 ցուցանիշների</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BD1F51">
            <w:pPr>
              <w:pStyle w:val="TableParagraph"/>
              <w:rPr>
                <w:rFonts w:ascii="Times New Roman"/>
                <w:sz w:val="14"/>
              </w:rPr>
            </w:pP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BD1F51">
            <w:pPr>
              <w:pStyle w:val="TableParagraph"/>
              <w:rPr>
                <w:rFonts w:ascii="Times New Roman"/>
                <w:sz w:val="14"/>
              </w:rPr>
            </w:pPr>
          </w:p>
        </w:tc>
      </w:tr>
      <w:tr w:rsidR="00BD1F51">
        <w:trPr>
          <w:trHeight w:val="204"/>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5" w:lineRule="exact"/>
              <w:ind w:left="60"/>
              <w:rPr>
                <w:sz w:val="16"/>
                <w:szCs w:val="16"/>
              </w:rPr>
            </w:pPr>
            <w:r>
              <w:rPr>
                <w:sz w:val="16"/>
                <w:szCs w:val="16"/>
              </w:rPr>
              <w:t>ժամանակագրական շարքի լրացման համար և</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BD1F51">
            <w:pPr>
              <w:pStyle w:val="TableParagraph"/>
              <w:rPr>
                <w:rFonts w:ascii="Times New Roman"/>
                <w:sz w:val="14"/>
              </w:rPr>
            </w:pP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BD1F51">
            <w:pPr>
              <w:pStyle w:val="TableParagraph"/>
              <w:rPr>
                <w:rFonts w:ascii="Times New Roman"/>
                <w:sz w:val="14"/>
              </w:rPr>
            </w:pPr>
          </w:p>
        </w:tc>
      </w:tr>
      <w:tr w:rsidR="00BD1F51">
        <w:trPr>
          <w:trHeight w:val="204"/>
        </w:trPr>
        <w:tc>
          <w:tcPr>
            <w:tcW w:w="404" w:type="dxa"/>
            <w:tcBorders>
              <w:top w:val="nil"/>
              <w:bottom w:val="nil"/>
            </w:tcBorders>
          </w:tcPr>
          <w:p w:rsidR="00BD1F51" w:rsidRDefault="00BD1F51">
            <w:pPr>
              <w:pStyle w:val="TableParagraph"/>
              <w:rPr>
                <w:rFonts w:ascii="Times New Roman"/>
                <w:sz w:val="14"/>
              </w:rPr>
            </w:pPr>
          </w:p>
        </w:tc>
        <w:tc>
          <w:tcPr>
            <w:tcW w:w="2796" w:type="dxa"/>
            <w:tcBorders>
              <w:top w:val="nil"/>
              <w:bottom w:val="nil"/>
            </w:tcBorders>
          </w:tcPr>
          <w:p w:rsidR="00BD1F51" w:rsidRDefault="00BD1F51">
            <w:pPr>
              <w:pStyle w:val="TableParagraph"/>
              <w:rPr>
                <w:rFonts w:ascii="Times New Roman"/>
                <w:sz w:val="14"/>
              </w:rPr>
            </w:pPr>
          </w:p>
        </w:tc>
        <w:tc>
          <w:tcPr>
            <w:tcW w:w="934" w:type="dxa"/>
            <w:tcBorders>
              <w:top w:val="nil"/>
              <w:bottom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bottom w:val="nil"/>
            </w:tcBorders>
          </w:tcPr>
          <w:p w:rsidR="00BD1F51" w:rsidRDefault="00684C1D">
            <w:pPr>
              <w:pStyle w:val="TableParagraph"/>
              <w:spacing w:line="185" w:lineRule="exact"/>
              <w:ind w:left="60"/>
              <w:rPr>
                <w:sz w:val="16"/>
                <w:szCs w:val="16"/>
              </w:rPr>
            </w:pPr>
            <w:r>
              <w:rPr>
                <w:sz w:val="16"/>
                <w:szCs w:val="16"/>
              </w:rPr>
              <w:t>կնպաստեն բնակչության իրազեկության</w:t>
            </w:r>
          </w:p>
        </w:tc>
        <w:tc>
          <w:tcPr>
            <w:tcW w:w="1066" w:type="dxa"/>
            <w:tcBorders>
              <w:top w:val="nil"/>
              <w:bottom w:val="nil"/>
            </w:tcBorders>
          </w:tcPr>
          <w:p w:rsidR="00BD1F51" w:rsidRDefault="00BD1F51">
            <w:pPr>
              <w:pStyle w:val="TableParagraph"/>
              <w:rPr>
                <w:rFonts w:ascii="Times New Roman"/>
                <w:sz w:val="14"/>
              </w:rPr>
            </w:pPr>
          </w:p>
        </w:tc>
        <w:tc>
          <w:tcPr>
            <w:tcW w:w="1466" w:type="dxa"/>
            <w:tcBorders>
              <w:top w:val="nil"/>
              <w:bottom w:val="nil"/>
            </w:tcBorders>
          </w:tcPr>
          <w:p w:rsidR="00BD1F51" w:rsidRDefault="00BD1F51">
            <w:pPr>
              <w:pStyle w:val="TableParagraph"/>
              <w:rPr>
                <w:rFonts w:ascii="Times New Roman"/>
                <w:sz w:val="14"/>
              </w:rPr>
            </w:pPr>
          </w:p>
        </w:tc>
        <w:tc>
          <w:tcPr>
            <w:tcW w:w="933" w:type="dxa"/>
            <w:tcBorders>
              <w:top w:val="nil"/>
              <w:bottom w:val="nil"/>
            </w:tcBorders>
          </w:tcPr>
          <w:p w:rsidR="00BD1F51" w:rsidRDefault="00BD1F51">
            <w:pPr>
              <w:pStyle w:val="TableParagraph"/>
              <w:rPr>
                <w:rFonts w:ascii="Times New Roman"/>
                <w:sz w:val="14"/>
              </w:rPr>
            </w:pPr>
          </w:p>
        </w:tc>
        <w:tc>
          <w:tcPr>
            <w:tcW w:w="2133" w:type="dxa"/>
            <w:tcBorders>
              <w:top w:val="nil"/>
              <w:bottom w:val="nil"/>
            </w:tcBorders>
          </w:tcPr>
          <w:p w:rsidR="00BD1F51" w:rsidRDefault="00BD1F51">
            <w:pPr>
              <w:pStyle w:val="TableParagraph"/>
              <w:rPr>
                <w:rFonts w:ascii="Times New Roman"/>
                <w:sz w:val="14"/>
              </w:rPr>
            </w:pPr>
          </w:p>
        </w:tc>
      </w:tr>
      <w:tr w:rsidR="00BD1F51">
        <w:trPr>
          <w:trHeight w:val="209"/>
        </w:trPr>
        <w:tc>
          <w:tcPr>
            <w:tcW w:w="404" w:type="dxa"/>
            <w:tcBorders>
              <w:top w:val="nil"/>
            </w:tcBorders>
          </w:tcPr>
          <w:p w:rsidR="00BD1F51" w:rsidRDefault="00BD1F51">
            <w:pPr>
              <w:pStyle w:val="TableParagraph"/>
              <w:rPr>
                <w:rFonts w:ascii="Times New Roman"/>
                <w:sz w:val="14"/>
              </w:rPr>
            </w:pPr>
          </w:p>
        </w:tc>
        <w:tc>
          <w:tcPr>
            <w:tcW w:w="2796" w:type="dxa"/>
            <w:tcBorders>
              <w:top w:val="nil"/>
            </w:tcBorders>
          </w:tcPr>
          <w:p w:rsidR="00BD1F51" w:rsidRDefault="00BD1F51">
            <w:pPr>
              <w:pStyle w:val="TableParagraph"/>
              <w:rPr>
                <w:rFonts w:ascii="Times New Roman"/>
                <w:sz w:val="14"/>
              </w:rPr>
            </w:pPr>
          </w:p>
        </w:tc>
        <w:tc>
          <w:tcPr>
            <w:tcW w:w="934" w:type="dxa"/>
            <w:tcBorders>
              <w:top w:val="nil"/>
            </w:tcBorders>
          </w:tcPr>
          <w:p w:rsidR="00BD1F51" w:rsidRDefault="00BD1F51">
            <w:pPr>
              <w:pStyle w:val="TableParagraph"/>
              <w:rPr>
                <w:rFonts w:ascii="Times New Roman"/>
                <w:sz w:val="14"/>
              </w:rPr>
            </w:pPr>
          </w:p>
        </w:tc>
        <w:tc>
          <w:tcPr>
            <w:tcW w:w="932" w:type="dxa"/>
            <w:vMerge/>
            <w:tcBorders>
              <w:top w:val="nil"/>
            </w:tcBorders>
          </w:tcPr>
          <w:p w:rsidR="00BD1F51" w:rsidRDefault="00BD1F51">
            <w:pPr>
              <w:rPr>
                <w:sz w:val="2"/>
                <w:szCs w:val="2"/>
              </w:rPr>
            </w:pPr>
          </w:p>
        </w:tc>
        <w:tc>
          <w:tcPr>
            <w:tcW w:w="4267" w:type="dxa"/>
            <w:tcBorders>
              <w:top w:val="nil"/>
            </w:tcBorders>
          </w:tcPr>
          <w:p w:rsidR="00BD1F51" w:rsidRDefault="00684C1D">
            <w:pPr>
              <w:pStyle w:val="TableParagraph"/>
              <w:spacing w:line="190" w:lineRule="exact"/>
              <w:ind w:left="60"/>
              <w:rPr>
                <w:sz w:val="16"/>
                <w:szCs w:val="16"/>
              </w:rPr>
            </w:pPr>
            <w:r>
              <w:rPr>
                <w:sz w:val="16"/>
                <w:szCs w:val="16"/>
              </w:rPr>
              <w:t>բարձրացմանը։</w:t>
            </w:r>
          </w:p>
        </w:tc>
        <w:tc>
          <w:tcPr>
            <w:tcW w:w="1066" w:type="dxa"/>
            <w:tcBorders>
              <w:top w:val="nil"/>
            </w:tcBorders>
          </w:tcPr>
          <w:p w:rsidR="00BD1F51" w:rsidRDefault="00BD1F51">
            <w:pPr>
              <w:pStyle w:val="TableParagraph"/>
              <w:rPr>
                <w:rFonts w:ascii="Times New Roman"/>
                <w:sz w:val="14"/>
              </w:rPr>
            </w:pPr>
          </w:p>
        </w:tc>
        <w:tc>
          <w:tcPr>
            <w:tcW w:w="1466" w:type="dxa"/>
            <w:tcBorders>
              <w:top w:val="nil"/>
            </w:tcBorders>
          </w:tcPr>
          <w:p w:rsidR="00BD1F51" w:rsidRDefault="00BD1F51">
            <w:pPr>
              <w:pStyle w:val="TableParagraph"/>
              <w:rPr>
                <w:rFonts w:ascii="Times New Roman"/>
                <w:sz w:val="14"/>
              </w:rPr>
            </w:pPr>
          </w:p>
        </w:tc>
        <w:tc>
          <w:tcPr>
            <w:tcW w:w="933" w:type="dxa"/>
            <w:tcBorders>
              <w:top w:val="nil"/>
            </w:tcBorders>
          </w:tcPr>
          <w:p w:rsidR="00BD1F51" w:rsidRDefault="00BD1F51">
            <w:pPr>
              <w:pStyle w:val="TableParagraph"/>
              <w:rPr>
                <w:rFonts w:ascii="Times New Roman"/>
                <w:sz w:val="14"/>
              </w:rPr>
            </w:pPr>
          </w:p>
        </w:tc>
        <w:tc>
          <w:tcPr>
            <w:tcW w:w="2133" w:type="dxa"/>
            <w:tcBorders>
              <w:top w:val="nil"/>
            </w:tcBorders>
          </w:tcPr>
          <w:p w:rsidR="00BD1F51" w:rsidRDefault="00BD1F51">
            <w:pPr>
              <w:pStyle w:val="TableParagraph"/>
              <w:rPr>
                <w:rFonts w:ascii="Times New Roman"/>
                <w:sz w:val="14"/>
              </w:rPr>
            </w:pPr>
          </w:p>
        </w:tc>
      </w:tr>
    </w:tbl>
    <w:p w:rsidR="00BD1F51" w:rsidRDefault="00BD1F51">
      <w:pPr>
        <w:rPr>
          <w:rFonts w:ascii="Times New Roman"/>
          <w:sz w:val="14"/>
        </w:rPr>
        <w:sectPr w:rsidR="00BD1F51">
          <w:pgSz w:w="15840" w:h="12240" w:orient="landscape"/>
          <w:pgMar w:top="1600" w:right="260" w:bottom="1680" w:left="400" w:header="1166" w:footer="1487" w:gutter="0"/>
          <w:cols w:space="720"/>
        </w:sectPr>
      </w:pPr>
    </w:p>
    <w:p w:rsidR="00BD1F51" w:rsidRDefault="00BD1F51">
      <w:pPr>
        <w:pStyle w:val="BodyText"/>
        <w:spacing w:before="5"/>
        <w:rPr>
          <w:b/>
          <w:sz w:val="8"/>
        </w:rPr>
      </w:pPr>
    </w:p>
    <w:p w:rsidR="00BD1F51" w:rsidRDefault="00555EB8">
      <w:pPr>
        <w:spacing w:before="105" w:line="242" w:lineRule="auto"/>
        <w:ind w:left="3860" w:right="1412" w:hanging="596"/>
        <w:rPr>
          <w:b/>
          <w:bCs/>
          <w:sz w:val="26"/>
          <w:szCs w:val="26"/>
        </w:rPr>
      </w:pPr>
      <w:r>
        <w:pict>
          <v:line id="_x0000_s1036" style="position:absolute;left:0;text-align:left;z-index:1240;mso-position-horizontal-relative:page" from="25.25pt,67.05pt" to="766.9pt,67.05pt" strokeweight=".42pt">
            <w10:wrap anchorx="page"/>
          </v:line>
        </w:pict>
      </w:r>
      <w:r w:rsidR="00684C1D">
        <w:rPr>
          <w:b/>
          <w:bCs/>
          <w:sz w:val="26"/>
          <w:szCs w:val="26"/>
        </w:rPr>
        <w:t>ՊԱՇՏՈՆԱԿԱՆ ՎԻՃԱԿԱԳՐՈՒԹՅՈՒՆ ԱՐՏԱԴՐՈՂՆԵՐԻ ԿՈՂՄԻՑ ՀՐԱՊԱՐԱԿՎՈՂ ՎԻՃԱԿԱԳՐԱԿԱՆ ՀՐԱՊԱՐԱԿՈՒՄՆԵՐ</w:t>
      </w:r>
    </w:p>
    <w:p w:rsidR="00BD1F51" w:rsidRDefault="00555EB8">
      <w:pPr>
        <w:pStyle w:val="BodyText"/>
        <w:spacing w:before="5"/>
        <w:rPr>
          <w:b/>
          <w:sz w:val="14"/>
        </w:rPr>
      </w:pPr>
      <w:r>
        <w:pict>
          <v:shapetype id="_x0000_t202" coordsize="21600,21600" o:spt="202" path="m,l,21600r21600,l21600,xe">
            <v:stroke joinstyle="miter"/>
            <v:path gradientshapeok="t" o:connecttype="rect"/>
          </v:shapetype>
          <v:shape id="_x0000_s1035" type="#_x0000_t202" style="position:absolute;margin-left:25.25pt;margin-top:10.8pt;width:741.7pt;height:16pt;z-index:1216;mso-wrap-distance-left:0;mso-wrap-distance-right:0;mso-position-horizontal-relative:page" fillcolor="#d9d9d9" stroked="f">
            <v:textbox style="mso-next-textbox:#_x0000_s1035" inset="0,0,0,0">
              <w:txbxContent>
                <w:p w:rsidR="00684C1D" w:rsidRDefault="00684C1D">
                  <w:pPr>
                    <w:spacing w:before="7"/>
                    <w:ind w:left="28"/>
                    <w:rPr>
                      <w:b/>
                      <w:bCs/>
                      <w:i/>
                    </w:rPr>
                  </w:pPr>
                  <w:r>
                    <w:rPr>
                      <w:b/>
                      <w:bCs/>
                      <w:i/>
                      <w:w w:val="105"/>
                    </w:rPr>
                    <w:t>3.1.ՀԱՅԱՍՏԱՆԻ ՀԱՆՐԱՊԵՏՈՒԹՅԱՆ ՎԻՃԱԿԱԳՐԱԿԱՆ ԿՈՄԻՏԵ (ԱՐՄՍՏԱՏ)</w:t>
                  </w:r>
                </w:p>
              </w:txbxContent>
            </v:textbox>
            <w10:wrap type="topAndBottom" anchorx="page"/>
          </v:shape>
        </w:pict>
      </w:r>
    </w:p>
    <w:p w:rsidR="00BD1F51" w:rsidRDefault="00BD1F51">
      <w:pPr>
        <w:pStyle w:val="BodyText"/>
        <w:spacing w:before="3" w:after="1"/>
        <w:rPr>
          <w:b/>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
        <w:gridCol w:w="871"/>
        <w:gridCol w:w="3726"/>
        <w:gridCol w:w="1102"/>
        <w:gridCol w:w="1373"/>
        <w:gridCol w:w="1135"/>
        <w:gridCol w:w="6204"/>
      </w:tblGrid>
      <w:tr w:rsidR="00BD1F51">
        <w:trPr>
          <w:trHeight w:val="899"/>
        </w:trPr>
        <w:tc>
          <w:tcPr>
            <w:tcW w:w="400" w:type="dxa"/>
          </w:tcPr>
          <w:p w:rsidR="00BD1F51" w:rsidRDefault="00684C1D">
            <w:pPr>
              <w:pStyle w:val="TableParagraph"/>
              <w:spacing w:line="225" w:lineRule="exact"/>
              <w:ind w:left="36" w:right="29"/>
              <w:jc w:val="center"/>
              <w:rPr>
                <w:b/>
                <w:bCs/>
                <w:i/>
                <w:sz w:val="17"/>
                <w:szCs w:val="17"/>
              </w:rPr>
            </w:pPr>
            <w:r>
              <w:rPr>
                <w:b/>
                <w:bCs/>
                <w:i/>
                <w:sz w:val="17"/>
                <w:szCs w:val="17"/>
              </w:rPr>
              <w:t>հ/հ</w:t>
            </w:r>
          </w:p>
        </w:tc>
        <w:tc>
          <w:tcPr>
            <w:tcW w:w="871" w:type="dxa"/>
          </w:tcPr>
          <w:p w:rsidR="00BD1F51" w:rsidRDefault="00684C1D">
            <w:pPr>
              <w:pStyle w:val="TableParagraph"/>
              <w:ind w:left="40" w:right="31" w:firstLine="28"/>
              <w:jc w:val="both"/>
              <w:rPr>
                <w:b/>
                <w:bCs/>
                <w:i/>
                <w:sz w:val="17"/>
                <w:szCs w:val="17"/>
              </w:rPr>
            </w:pPr>
            <w:r>
              <w:rPr>
                <w:b/>
                <w:bCs/>
                <w:i/>
                <w:sz w:val="17"/>
                <w:szCs w:val="17"/>
              </w:rPr>
              <w:t>Ժողովա- ծուի</w:t>
            </w:r>
            <w:r>
              <w:rPr>
                <w:b/>
                <w:bCs/>
                <w:i/>
                <w:spacing w:val="-8"/>
                <w:sz w:val="17"/>
                <w:szCs w:val="17"/>
              </w:rPr>
              <w:t xml:space="preserve"> </w:t>
            </w:r>
            <w:r>
              <w:rPr>
                <w:b/>
                <w:bCs/>
                <w:i/>
                <w:sz w:val="17"/>
                <w:szCs w:val="17"/>
              </w:rPr>
              <w:t>ծած- կագիրը</w:t>
            </w:r>
          </w:p>
        </w:tc>
        <w:tc>
          <w:tcPr>
            <w:tcW w:w="3726" w:type="dxa"/>
          </w:tcPr>
          <w:p w:rsidR="00BD1F51" w:rsidRDefault="00BD1F51">
            <w:pPr>
              <w:pStyle w:val="TableParagraph"/>
              <w:spacing w:before="4"/>
              <w:rPr>
                <w:b/>
                <w:sz w:val="25"/>
              </w:rPr>
            </w:pPr>
          </w:p>
          <w:p w:rsidR="00BD1F51" w:rsidRDefault="00684C1D">
            <w:pPr>
              <w:pStyle w:val="TableParagraph"/>
              <w:ind w:left="857"/>
              <w:rPr>
                <w:b/>
                <w:bCs/>
                <w:i/>
                <w:sz w:val="17"/>
                <w:szCs w:val="17"/>
              </w:rPr>
            </w:pPr>
            <w:r>
              <w:rPr>
                <w:b/>
                <w:bCs/>
                <w:i/>
                <w:sz w:val="17"/>
                <w:szCs w:val="17"/>
              </w:rPr>
              <w:t>Ժողովածուի անվանումը</w:t>
            </w:r>
          </w:p>
        </w:tc>
        <w:tc>
          <w:tcPr>
            <w:tcW w:w="1102" w:type="dxa"/>
          </w:tcPr>
          <w:p w:rsidR="00BD1F51" w:rsidRDefault="00684C1D">
            <w:pPr>
              <w:pStyle w:val="TableParagraph"/>
              <w:ind w:left="17" w:right="7"/>
              <w:jc w:val="center"/>
              <w:rPr>
                <w:b/>
                <w:bCs/>
                <w:i/>
                <w:sz w:val="17"/>
                <w:szCs w:val="17"/>
              </w:rPr>
            </w:pPr>
            <w:r>
              <w:rPr>
                <w:b/>
                <w:bCs/>
                <w:i/>
                <w:sz w:val="17"/>
                <w:szCs w:val="17"/>
              </w:rPr>
              <w:t>Հրապարակ- ման տարբերակ</w:t>
            </w:r>
          </w:p>
        </w:tc>
        <w:tc>
          <w:tcPr>
            <w:tcW w:w="1373" w:type="dxa"/>
          </w:tcPr>
          <w:p w:rsidR="00BD1F51" w:rsidRDefault="00684C1D">
            <w:pPr>
              <w:pStyle w:val="TableParagraph"/>
              <w:ind w:left="62" w:right="3"/>
              <w:jc w:val="center"/>
              <w:rPr>
                <w:b/>
                <w:bCs/>
                <w:i/>
                <w:sz w:val="17"/>
                <w:szCs w:val="17"/>
              </w:rPr>
            </w:pPr>
            <w:r>
              <w:rPr>
                <w:b/>
                <w:bCs/>
                <w:i/>
                <w:sz w:val="17"/>
                <w:szCs w:val="17"/>
              </w:rPr>
              <w:t>Հրապարակ- ման</w:t>
            </w:r>
          </w:p>
          <w:p w:rsidR="00BD1F51" w:rsidRDefault="00684C1D">
            <w:pPr>
              <w:pStyle w:val="TableParagraph"/>
              <w:spacing w:line="224" w:lineRule="exact"/>
              <w:ind w:left="10" w:right="8"/>
              <w:jc w:val="center"/>
              <w:rPr>
                <w:b/>
                <w:bCs/>
                <w:i/>
                <w:sz w:val="17"/>
                <w:szCs w:val="17"/>
              </w:rPr>
            </w:pPr>
            <w:r>
              <w:rPr>
                <w:b/>
                <w:bCs/>
                <w:i/>
                <w:sz w:val="17"/>
                <w:szCs w:val="17"/>
              </w:rPr>
              <w:t>տեսակ</w:t>
            </w:r>
          </w:p>
        </w:tc>
        <w:tc>
          <w:tcPr>
            <w:tcW w:w="1135" w:type="dxa"/>
          </w:tcPr>
          <w:p w:rsidR="00BD1F51" w:rsidRDefault="00684C1D">
            <w:pPr>
              <w:pStyle w:val="TableParagraph"/>
              <w:ind w:left="20" w:right="16" w:hanging="2"/>
              <w:jc w:val="center"/>
              <w:rPr>
                <w:b/>
                <w:bCs/>
                <w:i/>
                <w:sz w:val="17"/>
                <w:szCs w:val="17"/>
              </w:rPr>
            </w:pPr>
            <w:r>
              <w:rPr>
                <w:b/>
                <w:bCs/>
                <w:i/>
                <w:sz w:val="17"/>
                <w:szCs w:val="17"/>
              </w:rPr>
              <w:t xml:space="preserve">Թողարկման </w:t>
            </w:r>
            <w:r>
              <w:rPr>
                <w:b/>
                <w:bCs/>
                <w:i/>
                <w:w w:val="95"/>
                <w:sz w:val="17"/>
                <w:szCs w:val="17"/>
              </w:rPr>
              <w:t xml:space="preserve">(հրապարակ- </w:t>
            </w:r>
            <w:r>
              <w:rPr>
                <w:b/>
                <w:bCs/>
                <w:i/>
                <w:sz w:val="17"/>
                <w:szCs w:val="17"/>
              </w:rPr>
              <w:t>ման)</w:t>
            </w:r>
          </w:p>
          <w:p w:rsidR="00BD1F51" w:rsidRDefault="00684C1D">
            <w:pPr>
              <w:pStyle w:val="TableParagraph"/>
              <w:spacing w:line="203" w:lineRule="exact"/>
              <w:ind w:left="17" w:right="18"/>
              <w:jc w:val="center"/>
              <w:rPr>
                <w:b/>
                <w:bCs/>
                <w:i/>
                <w:sz w:val="17"/>
                <w:szCs w:val="17"/>
              </w:rPr>
            </w:pPr>
            <w:r>
              <w:rPr>
                <w:b/>
                <w:bCs/>
                <w:i/>
                <w:sz w:val="17"/>
                <w:szCs w:val="17"/>
              </w:rPr>
              <w:t>ժամկետ</w:t>
            </w:r>
          </w:p>
        </w:tc>
        <w:tc>
          <w:tcPr>
            <w:tcW w:w="6204" w:type="dxa"/>
          </w:tcPr>
          <w:p w:rsidR="00BD1F51" w:rsidRDefault="00BD1F51">
            <w:pPr>
              <w:pStyle w:val="TableParagraph"/>
              <w:spacing w:before="9"/>
              <w:rPr>
                <w:b/>
                <w:sz w:val="18"/>
              </w:rPr>
            </w:pPr>
          </w:p>
          <w:p w:rsidR="00BD1F51" w:rsidRDefault="00684C1D">
            <w:pPr>
              <w:pStyle w:val="TableParagraph"/>
              <w:ind w:left="1881"/>
              <w:rPr>
                <w:b/>
                <w:bCs/>
                <w:i/>
                <w:sz w:val="17"/>
                <w:szCs w:val="17"/>
              </w:rPr>
            </w:pPr>
            <w:r>
              <w:rPr>
                <w:b/>
                <w:bCs/>
                <w:i/>
                <w:sz w:val="17"/>
                <w:szCs w:val="17"/>
              </w:rPr>
              <w:t>Համառոտ բովանդակություն</w:t>
            </w:r>
          </w:p>
        </w:tc>
      </w:tr>
      <w:tr w:rsidR="00BD1F51">
        <w:trPr>
          <w:trHeight w:val="299"/>
        </w:trPr>
        <w:tc>
          <w:tcPr>
            <w:tcW w:w="14811" w:type="dxa"/>
            <w:gridSpan w:val="7"/>
          </w:tcPr>
          <w:p w:rsidR="00BD1F51" w:rsidRDefault="00684C1D">
            <w:pPr>
              <w:pStyle w:val="TableParagraph"/>
              <w:spacing w:before="4" w:line="275" w:lineRule="exact"/>
              <w:ind w:left="5060" w:right="5059"/>
              <w:jc w:val="center"/>
              <w:rPr>
                <w:b/>
                <w:bCs/>
              </w:rPr>
            </w:pPr>
            <w:r>
              <w:rPr>
                <w:b/>
                <w:bCs/>
                <w:w w:val="105"/>
              </w:rPr>
              <w:t>3.1.1.ՎԻՃԱԿԱԳՐԱԿԱՆ ԺՈՂՈՎԱԾՈՒՆԵՐ</w:t>
            </w:r>
          </w:p>
        </w:tc>
      </w:tr>
      <w:tr w:rsidR="00BD1F51">
        <w:trPr>
          <w:trHeight w:val="2524"/>
        </w:trPr>
        <w:tc>
          <w:tcPr>
            <w:tcW w:w="400" w:type="dxa"/>
          </w:tcPr>
          <w:p w:rsidR="00BD1F51" w:rsidRDefault="00684C1D">
            <w:pPr>
              <w:pStyle w:val="TableParagraph"/>
              <w:spacing w:line="252" w:lineRule="exact"/>
              <w:ind w:left="9"/>
              <w:jc w:val="center"/>
              <w:rPr>
                <w:sz w:val="19"/>
              </w:rPr>
            </w:pPr>
            <w:r>
              <w:rPr>
                <w:w w:val="99"/>
                <w:sz w:val="19"/>
              </w:rPr>
              <w:t>1</w:t>
            </w:r>
          </w:p>
        </w:tc>
        <w:tc>
          <w:tcPr>
            <w:tcW w:w="871" w:type="dxa"/>
          </w:tcPr>
          <w:p w:rsidR="00BD1F51" w:rsidRDefault="00684C1D">
            <w:pPr>
              <w:pStyle w:val="TableParagraph"/>
              <w:spacing w:line="226" w:lineRule="exact"/>
              <w:ind w:left="95"/>
              <w:rPr>
                <w:sz w:val="17"/>
              </w:rPr>
            </w:pPr>
            <w:r>
              <w:rPr>
                <w:sz w:val="17"/>
              </w:rPr>
              <w:t>1000-101</w:t>
            </w:r>
          </w:p>
        </w:tc>
        <w:tc>
          <w:tcPr>
            <w:tcW w:w="3726" w:type="dxa"/>
          </w:tcPr>
          <w:p w:rsidR="00BD1F51" w:rsidRDefault="00684C1D">
            <w:pPr>
              <w:pStyle w:val="TableParagraph"/>
              <w:spacing w:line="237" w:lineRule="auto"/>
              <w:ind w:left="57" w:right="18"/>
              <w:rPr>
                <w:sz w:val="19"/>
                <w:szCs w:val="19"/>
              </w:rPr>
            </w:pPr>
            <w:r>
              <w:rPr>
                <w:sz w:val="19"/>
                <w:szCs w:val="19"/>
              </w:rPr>
              <w:t>Հայաստանի վիճակագրական տարեգիրք, 2020</w:t>
            </w:r>
          </w:p>
        </w:tc>
        <w:tc>
          <w:tcPr>
            <w:tcW w:w="1102" w:type="dxa"/>
          </w:tcPr>
          <w:p w:rsidR="00BD1F51" w:rsidRDefault="00684C1D">
            <w:pPr>
              <w:pStyle w:val="TableParagraph"/>
              <w:spacing w:line="237" w:lineRule="auto"/>
              <w:ind w:left="126" w:right="121" w:firstLine="31"/>
              <w:jc w:val="both"/>
              <w:rPr>
                <w:sz w:val="19"/>
                <w:szCs w:val="19"/>
              </w:rPr>
            </w:pPr>
            <w:r>
              <w:rPr>
                <w:sz w:val="19"/>
                <w:szCs w:val="19"/>
              </w:rPr>
              <w:t xml:space="preserve">հայերեն, </w:t>
            </w:r>
            <w:r>
              <w:rPr>
                <w:w w:val="95"/>
                <w:sz w:val="19"/>
                <w:szCs w:val="19"/>
              </w:rPr>
              <w:t>ռուսերեն, անգլերեն</w:t>
            </w:r>
          </w:p>
        </w:tc>
        <w:tc>
          <w:tcPr>
            <w:tcW w:w="1373" w:type="dxa"/>
          </w:tcPr>
          <w:p w:rsidR="00BD1F51" w:rsidRDefault="00684C1D">
            <w:pPr>
              <w:pStyle w:val="TableParagraph"/>
              <w:spacing w:line="252" w:lineRule="exact"/>
              <w:ind w:left="10" w:right="8"/>
              <w:jc w:val="center"/>
              <w:rPr>
                <w:sz w:val="19"/>
                <w:szCs w:val="19"/>
              </w:rPr>
            </w:pPr>
            <w:r>
              <w:rPr>
                <w:sz w:val="19"/>
                <w:szCs w:val="19"/>
              </w:rPr>
              <w:t>էլեկտրոնային</w:t>
            </w:r>
          </w:p>
        </w:tc>
        <w:tc>
          <w:tcPr>
            <w:tcW w:w="1135" w:type="dxa"/>
          </w:tcPr>
          <w:p w:rsidR="00BD1F51" w:rsidRDefault="00684C1D">
            <w:pPr>
              <w:pStyle w:val="TableParagraph"/>
              <w:spacing w:line="252" w:lineRule="exact"/>
              <w:ind w:left="17" w:right="17"/>
              <w:jc w:val="center"/>
              <w:rPr>
                <w:sz w:val="19"/>
                <w:szCs w:val="19"/>
              </w:rPr>
            </w:pPr>
            <w:r>
              <w:rPr>
                <w:sz w:val="19"/>
                <w:szCs w:val="19"/>
              </w:rPr>
              <w:t>նոյեմբեր</w:t>
            </w:r>
          </w:p>
        </w:tc>
        <w:tc>
          <w:tcPr>
            <w:tcW w:w="6204" w:type="dxa"/>
          </w:tcPr>
          <w:p w:rsidR="00BD1F51" w:rsidRDefault="00684C1D">
            <w:pPr>
              <w:pStyle w:val="TableParagraph"/>
              <w:spacing w:line="237" w:lineRule="auto"/>
              <w:ind w:left="53" w:right="52" w:firstLine="229"/>
              <w:jc w:val="both"/>
              <w:rPr>
                <w:sz w:val="19"/>
                <w:szCs w:val="19"/>
              </w:rPr>
            </w:pPr>
            <w:r>
              <w:rPr>
                <w:sz w:val="19"/>
                <w:szCs w:val="19"/>
              </w:rPr>
              <w:t>Այն Արմստատի առավել ամբողջական վիճակագրական հրապա-</w:t>
            </w:r>
            <w:r>
              <w:rPr>
                <w:spacing w:val="56"/>
                <w:sz w:val="19"/>
                <w:szCs w:val="19"/>
              </w:rPr>
              <w:t xml:space="preserve"> </w:t>
            </w:r>
            <w:r>
              <w:rPr>
                <w:sz w:val="19"/>
                <w:szCs w:val="19"/>
              </w:rPr>
              <w:t>րակումն է, որում արտացոլվելու է երկրի սոցիալ-տնտեսական վիճակը 2015-2019թթ.: Ներառվելու են երկրի ողջ տնտեսության, տնտեսական</w:t>
            </w:r>
            <w:r>
              <w:rPr>
                <w:spacing w:val="-15"/>
                <w:sz w:val="19"/>
                <w:szCs w:val="19"/>
              </w:rPr>
              <w:t xml:space="preserve"> </w:t>
            </w:r>
            <w:r>
              <w:rPr>
                <w:sz w:val="19"/>
                <w:szCs w:val="19"/>
              </w:rPr>
              <w:t>գործունեության</w:t>
            </w:r>
            <w:r>
              <w:rPr>
                <w:spacing w:val="-14"/>
                <w:sz w:val="19"/>
                <w:szCs w:val="19"/>
              </w:rPr>
              <w:t xml:space="preserve"> </w:t>
            </w:r>
            <w:r>
              <w:rPr>
                <w:sz w:val="19"/>
                <w:szCs w:val="19"/>
              </w:rPr>
              <w:t>կարևորագույն</w:t>
            </w:r>
            <w:r>
              <w:rPr>
                <w:spacing w:val="-14"/>
                <w:sz w:val="19"/>
                <w:szCs w:val="19"/>
              </w:rPr>
              <w:t xml:space="preserve"> </w:t>
            </w:r>
            <w:r>
              <w:rPr>
                <w:sz w:val="19"/>
                <w:szCs w:val="19"/>
              </w:rPr>
              <w:t>տեսակների</w:t>
            </w:r>
            <w:r>
              <w:rPr>
                <w:spacing w:val="-14"/>
                <w:sz w:val="19"/>
                <w:szCs w:val="19"/>
              </w:rPr>
              <w:t xml:space="preserve"> </w:t>
            </w:r>
            <w:r>
              <w:rPr>
                <w:sz w:val="19"/>
                <w:szCs w:val="19"/>
              </w:rPr>
              <w:t>և</w:t>
            </w:r>
            <w:r>
              <w:rPr>
                <w:spacing w:val="-14"/>
                <w:sz w:val="19"/>
                <w:szCs w:val="19"/>
              </w:rPr>
              <w:t xml:space="preserve"> </w:t>
            </w:r>
            <w:r>
              <w:rPr>
                <w:sz w:val="19"/>
                <w:szCs w:val="19"/>
              </w:rPr>
              <w:t>տնտեսու- թյան հատվածների վիճակը բնութագրող շուրջ 370 աղյուսակ, բազ-</w:t>
            </w:r>
            <w:r>
              <w:rPr>
                <w:spacing w:val="56"/>
                <w:sz w:val="19"/>
                <w:szCs w:val="19"/>
              </w:rPr>
              <w:t xml:space="preserve"> </w:t>
            </w:r>
            <w:r>
              <w:rPr>
                <w:sz w:val="19"/>
                <w:szCs w:val="19"/>
              </w:rPr>
              <w:t>մաթիվ գծապատկերներ և 20-ից ավելի քարտեզային պատկերներ, մեթոդաբանական պարզաբանումներ: Որոշ ցուցանիշներ ներկայաց- վելու են նաև ՀՀ մարզերի և Երևան քաղաքի կտրվածքով: Առանձին հատվածով զետեղվելու են միջազգային</w:t>
            </w:r>
            <w:r>
              <w:rPr>
                <w:spacing w:val="6"/>
                <w:sz w:val="19"/>
                <w:szCs w:val="19"/>
              </w:rPr>
              <w:t xml:space="preserve"> </w:t>
            </w:r>
            <w:r>
              <w:rPr>
                <w:sz w:val="19"/>
                <w:szCs w:val="19"/>
              </w:rPr>
              <w:t>համեմատություններ:</w:t>
            </w:r>
          </w:p>
          <w:p w:rsidR="00BD1F51" w:rsidRDefault="00684C1D">
            <w:pPr>
              <w:pStyle w:val="TableParagraph"/>
              <w:spacing w:line="234" w:lineRule="exact"/>
              <w:ind w:left="53"/>
              <w:rPr>
                <w:sz w:val="19"/>
                <w:szCs w:val="19"/>
              </w:rPr>
            </w:pPr>
            <w:r>
              <w:rPr>
                <w:sz w:val="19"/>
                <w:szCs w:val="19"/>
              </w:rPr>
              <w:t>Տարեգիրքը հրապարակվելու է Adobe Acrobat (.pdf.) ձևաչափով:</w:t>
            </w:r>
          </w:p>
        </w:tc>
      </w:tr>
      <w:tr w:rsidR="00BD1F51">
        <w:trPr>
          <w:trHeight w:val="3029"/>
        </w:trPr>
        <w:tc>
          <w:tcPr>
            <w:tcW w:w="400" w:type="dxa"/>
          </w:tcPr>
          <w:p w:rsidR="00BD1F51" w:rsidRDefault="00684C1D">
            <w:pPr>
              <w:pStyle w:val="TableParagraph"/>
              <w:spacing w:line="252" w:lineRule="exact"/>
              <w:ind w:left="6"/>
              <w:jc w:val="center"/>
              <w:rPr>
                <w:sz w:val="19"/>
              </w:rPr>
            </w:pPr>
            <w:r>
              <w:rPr>
                <w:w w:val="99"/>
                <w:sz w:val="19"/>
              </w:rPr>
              <w:t>2</w:t>
            </w:r>
          </w:p>
        </w:tc>
        <w:tc>
          <w:tcPr>
            <w:tcW w:w="871" w:type="dxa"/>
          </w:tcPr>
          <w:p w:rsidR="00BD1F51" w:rsidRDefault="00684C1D">
            <w:pPr>
              <w:pStyle w:val="TableParagraph"/>
              <w:spacing w:line="226" w:lineRule="exact"/>
              <w:ind w:left="83"/>
              <w:rPr>
                <w:sz w:val="17"/>
              </w:rPr>
            </w:pPr>
            <w:r>
              <w:rPr>
                <w:sz w:val="17"/>
              </w:rPr>
              <w:t>1000-102</w:t>
            </w:r>
          </w:p>
        </w:tc>
        <w:tc>
          <w:tcPr>
            <w:tcW w:w="3726" w:type="dxa"/>
          </w:tcPr>
          <w:p w:rsidR="00BD1F51" w:rsidRDefault="00684C1D">
            <w:pPr>
              <w:pStyle w:val="TableParagraph"/>
              <w:spacing w:line="237" w:lineRule="auto"/>
              <w:ind w:left="78" w:right="18"/>
              <w:rPr>
                <w:sz w:val="19"/>
                <w:szCs w:val="19"/>
              </w:rPr>
            </w:pPr>
            <w:r>
              <w:rPr>
                <w:sz w:val="19"/>
                <w:szCs w:val="19"/>
              </w:rPr>
              <w:t>Հայաստանի Հանրապետության մարզերը և Երևան քաղաքը թվերով, 2020</w:t>
            </w:r>
          </w:p>
        </w:tc>
        <w:tc>
          <w:tcPr>
            <w:tcW w:w="1102" w:type="dxa"/>
          </w:tcPr>
          <w:p w:rsidR="00BD1F51" w:rsidRDefault="00684C1D">
            <w:pPr>
              <w:pStyle w:val="TableParagraph"/>
              <w:spacing w:line="237" w:lineRule="auto"/>
              <w:ind w:left="127" w:firstLine="29"/>
              <w:rPr>
                <w:sz w:val="19"/>
                <w:szCs w:val="19"/>
              </w:rPr>
            </w:pPr>
            <w:r>
              <w:rPr>
                <w:sz w:val="19"/>
                <w:szCs w:val="19"/>
              </w:rPr>
              <w:t>հայերեն, անգլերեն</w:t>
            </w:r>
          </w:p>
        </w:tc>
        <w:tc>
          <w:tcPr>
            <w:tcW w:w="1373" w:type="dxa"/>
          </w:tcPr>
          <w:p w:rsidR="00BD1F51" w:rsidRDefault="00684C1D">
            <w:pPr>
              <w:pStyle w:val="TableParagraph"/>
              <w:spacing w:line="252" w:lineRule="exact"/>
              <w:ind w:left="10" w:right="8"/>
              <w:jc w:val="center"/>
              <w:rPr>
                <w:sz w:val="19"/>
                <w:szCs w:val="19"/>
              </w:rPr>
            </w:pPr>
            <w:r>
              <w:rPr>
                <w:sz w:val="19"/>
                <w:szCs w:val="19"/>
              </w:rPr>
              <w:t>էլեկտրոնային</w:t>
            </w:r>
          </w:p>
        </w:tc>
        <w:tc>
          <w:tcPr>
            <w:tcW w:w="1135" w:type="dxa"/>
          </w:tcPr>
          <w:p w:rsidR="00BD1F51" w:rsidRDefault="00684C1D">
            <w:pPr>
              <w:pStyle w:val="TableParagraph"/>
              <w:spacing w:line="252" w:lineRule="exact"/>
              <w:ind w:left="17" w:right="17"/>
              <w:jc w:val="center"/>
              <w:rPr>
                <w:sz w:val="19"/>
                <w:szCs w:val="19"/>
              </w:rPr>
            </w:pPr>
            <w:r>
              <w:rPr>
                <w:sz w:val="19"/>
                <w:szCs w:val="19"/>
              </w:rPr>
              <w:t>նոյեմբեր</w:t>
            </w:r>
          </w:p>
        </w:tc>
        <w:tc>
          <w:tcPr>
            <w:tcW w:w="6204" w:type="dxa"/>
          </w:tcPr>
          <w:p w:rsidR="00BD1F51" w:rsidRDefault="00684C1D">
            <w:pPr>
              <w:pStyle w:val="TableParagraph"/>
              <w:spacing w:line="237" w:lineRule="auto"/>
              <w:ind w:left="74" w:right="73" w:firstLine="287"/>
              <w:jc w:val="both"/>
              <w:rPr>
                <w:sz w:val="19"/>
                <w:szCs w:val="19"/>
              </w:rPr>
            </w:pPr>
            <w:r>
              <w:rPr>
                <w:sz w:val="19"/>
                <w:szCs w:val="19"/>
              </w:rPr>
              <w:t>Այն Արմստատի տարածաշրջանային (ռեգիոնալ) ամբողջական վիճակագրական հրապարակումն է, որն արտացոլելու է ՀՀ</w:t>
            </w:r>
            <w:r>
              <w:rPr>
                <w:spacing w:val="-39"/>
                <w:sz w:val="19"/>
                <w:szCs w:val="19"/>
              </w:rPr>
              <w:t xml:space="preserve"> </w:t>
            </w:r>
            <w:r>
              <w:rPr>
                <w:sz w:val="19"/>
                <w:szCs w:val="19"/>
              </w:rPr>
              <w:t>մարզերի և</w:t>
            </w:r>
            <w:r>
              <w:rPr>
                <w:spacing w:val="-17"/>
                <w:sz w:val="19"/>
                <w:szCs w:val="19"/>
              </w:rPr>
              <w:t xml:space="preserve"> </w:t>
            </w:r>
            <w:r>
              <w:rPr>
                <w:sz w:val="19"/>
                <w:szCs w:val="19"/>
              </w:rPr>
              <w:t>ք.Երևանի</w:t>
            </w:r>
            <w:r>
              <w:rPr>
                <w:spacing w:val="-18"/>
                <w:sz w:val="19"/>
                <w:szCs w:val="19"/>
              </w:rPr>
              <w:t xml:space="preserve"> </w:t>
            </w:r>
            <w:r>
              <w:rPr>
                <w:sz w:val="19"/>
                <w:szCs w:val="19"/>
              </w:rPr>
              <w:t>2015-2019թթ.</w:t>
            </w:r>
            <w:r>
              <w:rPr>
                <w:spacing w:val="-17"/>
                <w:sz w:val="19"/>
                <w:szCs w:val="19"/>
              </w:rPr>
              <w:t xml:space="preserve"> </w:t>
            </w:r>
            <w:r>
              <w:rPr>
                <w:sz w:val="19"/>
                <w:szCs w:val="19"/>
              </w:rPr>
              <w:t>սոցիալ-տնտեսական</w:t>
            </w:r>
            <w:r>
              <w:rPr>
                <w:spacing w:val="-17"/>
                <w:sz w:val="19"/>
                <w:szCs w:val="19"/>
              </w:rPr>
              <w:t xml:space="preserve"> </w:t>
            </w:r>
            <w:r>
              <w:rPr>
                <w:sz w:val="19"/>
                <w:szCs w:val="19"/>
              </w:rPr>
              <w:t>վիճակը:</w:t>
            </w:r>
            <w:r>
              <w:rPr>
                <w:spacing w:val="-17"/>
                <w:sz w:val="19"/>
                <w:szCs w:val="19"/>
              </w:rPr>
              <w:t xml:space="preserve"> </w:t>
            </w:r>
            <w:r>
              <w:rPr>
                <w:sz w:val="19"/>
                <w:szCs w:val="19"/>
              </w:rPr>
              <w:t>Հրապարա- կումն ընդգրկելու է շուրջ 270 աղյուսակ, 20 գծապատկեր և 20 քարտեզ:</w:t>
            </w:r>
            <w:r>
              <w:rPr>
                <w:spacing w:val="-11"/>
                <w:sz w:val="19"/>
                <w:szCs w:val="19"/>
              </w:rPr>
              <w:t xml:space="preserve"> </w:t>
            </w:r>
            <w:r>
              <w:rPr>
                <w:sz w:val="19"/>
                <w:szCs w:val="19"/>
              </w:rPr>
              <w:t>Ժողովածուն</w:t>
            </w:r>
            <w:r>
              <w:rPr>
                <w:spacing w:val="-11"/>
                <w:sz w:val="19"/>
                <w:szCs w:val="19"/>
              </w:rPr>
              <w:t xml:space="preserve"> </w:t>
            </w:r>
            <w:r>
              <w:rPr>
                <w:sz w:val="19"/>
                <w:szCs w:val="19"/>
              </w:rPr>
              <w:t>բաժանվելու</w:t>
            </w:r>
            <w:r>
              <w:rPr>
                <w:spacing w:val="-11"/>
                <w:sz w:val="19"/>
                <w:szCs w:val="19"/>
              </w:rPr>
              <w:t xml:space="preserve"> </w:t>
            </w:r>
            <w:r>
              <w:rPr>
                <w:sz w:val="19"/>
                <w:szCs w:val="19"/>
              </w:rPr>
              <w:t>է</w:t>
            </w:r>
            <w:r>
              <w:rPr>
                <w:spacing w:val="-12"/>
                <w:sz w:val="19"/>
                <w:szCs w:val="19"/>
              </w:rPr>
              <w:t xml:space="preserve"> </w:t>
            </w:r>
            <w:r>
              <w:rPr>
                <w:sz w:val="19"/>
                <w:szCs w:val="19"/>
              </w:rPr>
              <w:t>երկու</w:t>
            </w:r>
            <w:r>
              <w:rPr>
                <w:spacing w:val="-11"/>
                <w:sz w:val="19"/>
                <w:szCs w:val="19"/>
              </w:rPr>
              <w:t xml:space="preserve"> </w:t>
            </w:r>
            <w:r>
              <w:rPr>
                <w:sz w:val="19"/>
                <w:szCs w:val="19"/>
              </w:rPr>
              <w:t>հատվածների`</w:t>
            </w:r>
            <w:r>
              <w:rPr>
                <w:spacing w:val="-11"/>
                <w:sz w:val="19"/>
                <w:szCs w:val="19"/>
              </w:rPr>
              <w:t xml:space="preserve"> </w:t>
            </w:r>
            <w:r>
              <w:rPr>
                <w:sz w:val="19"/>
                <w:szCs w:val="19"/>
              </w:rPr>
              <w:t>առաջինում ներկայացվելու են ք. Երևանի և ՀՀ մարզերի սոցիալ-տնտեսական վիճակը բնութագրող ցուցանիշները, իսկ երկրորդում՝</w:t>
            </w:r>
            <w:r>
              <w:rPr>
                <w:spacing w:val="-41"/>
                <w:sz w:val="19"/>
                <w:szCs w:val="19"/>
              </w:rPr>
              <w:t xml:space="preserve"> </w:t>
            </w:r>
            <w:r>
              <w:rPr>
                <w:sz w:val="19"/>
                <w:szCs w:val="19"/>
              </w:rPr>
              <w:t>մայրաքաղաքի և յուրաքանչյուր մարզի աշխարհագրական բնութագիրը, ժողովրդա- գրական, մանրածախ առևտրի, սոցիալական ոլորտի, ինչպես նաև</w:t>
            </w:r>
            <w:r>
              <w:rPr>
                <w:spacing w:val="56"/>
                <w:sz w:val="19"/>
                <w:szCs w:val="19"/>
              </w:rPr>
              <w:t xml:space="preserve"> </w:t>
            </w:r>
            <w:r>
              <w:rPr>
                <w:sz w:val="19"/>
                <w:szCs w:val="19"/>
              </w:rPr>
              <w:t>քաղաքների ու գյուղերի մշտական բնակչության թվաքանակի</w:t>
            </w:r>
            <w:r>
              <w:rPr>
                <w:spacing w:val="35"/>
                <w:sz w:val="19"/>
                <w:szCs w:val="19"/>
              </w:rPr>
              <w:t xml:space="preserve"> </w:t>
            </w:r>
            <w:r>
              <w:rPr>
                <w:sz w:val="19"/>
                <w:szCs w:val="19"/>
              </w:rPr>
              <w:t>վերա-</w:t>
            </w:r>
          </w:p>
          <w:p w:rsidR="00BD1F51" w:rsidRDefault="00684C1D">
            <w:pPr>
              <w:pStyle w:val="TableParagraph"/>
              <w:spacing w:line="252" w:lineRule="exact"/>
              <w:ind w:left="74" w:right="148"/>
              <w:rPr>
                <w:sz w:val="19"/>
                <w:szCs w:val="19"/>
              </w:rPr>
            </w:pPr>
            <w:r>
              <w:rPr>
                <w:sz w:val="19"/>
                <w:szCs w:val="19"/>
              </w:rPr>
              <w:t>բերյալ ցուցանիշներ: Այն հրապարակվելու է MS Word, MS Excel,</w:t>
            </w:r>
            <w:r>
              <w:rPr>
                <w:spacing w:val="56"/>
                <w:sz w:val="19"/>
                <w:szCs w:val="19"/>
              </w:rPr>
              <w:t xml:space="preserve"> </w:t>
            </w:r>
            <w:r>
              <w:rPr>
                <w:sz w:val="19"/>
                <w:szCs w:val="19"/>
              </w:rPr>
              <w:t>Adobe Acrobat (.pdf.) ձևաչափերով:</w:t>
            </w:r>
          </w:p>
        </w:tc>
      </w:tr>
    </w:tbl>
    <w:p w:rsidR="00BD1F51" w:rsidRDefault="00BD1F51">
      <w:pPr>
        <w:spacing w:line="252" w:lineRule="exact"/>
        <w:rPr>
          <w:sz w:val="19"/>
          <w:szCs w:val="19"/>
        </w:rPr>
        <w:sectPr w:rsidR="00BD1F51">
          <w:headerReference w:type="even" r:id="rId31"/>
          <w:headerReference w:type="default" r:id="rId32"/>
          <w:footerReference w:type="even" r:id="rId33"/>
          <w:footerReference w:type="default" r:id="rId34"/>
          <w:pgSz w:w="15840" w:h="12240" w:orient="landscape"/>
          <w:pgMar w:top="1660" w:right="260" w:bottom="1400" w:left="400" w:header="1195" w:footer="1203" w:gutter="0"/>
          <w:pgNumType w:start="125"/>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
        <w:gridCol w:w="871"/>
        <w:gridCol w:w="3726"/>
        <w:gridCol w:w="1102"/>
        <w:gridCol w:w="1373"/>
        <w:gridCol w:w="1135"/>
        <w:gridCol w:w="6204"/>
      </w:tblGrid>
      <w:tr w:rsidR="00BD1F51">
        <w:trPr>
          <w:trHeight w:val="898"/>
        </w:trPr>
        <w:tc>
          <w:tcPr>
            <w:tcW w:w="400" w:type="dxa"/>
          </w:tcPr>
          <w:p w:rsidR="00BD1F51" w:rsidRDefault="00684C1D">
            <w:pPr>
              <w:pStyle w:val="TableParagraph"/>
              <w:spacing w:line="222" w:lineRule="exact"/>
              <w:ind w:left="36" w:right="29"/>
              <w:jc w:val="center"/>
              <w:rPr>
                <w:b/>
                <w:bCs/>
                <w:i/>
                <w:sz w:val="17"/>
                <w:szCs w:val="17"/>
              </w:rPr>
            </w:pPr>
            <w:r>
              <w:rPr>
                <w:b/>
                <w:bCs/>
                <w:i/>
                <w:sz w:val="17"/>
                <w:szCs w:val="17"/>
              </w:rPr>
              <w:lastRenderedPageBreak/>
              <w:t>հ/հ</w:t>
            </w:r>
          </w:p>
        </w:tc>
        <w:tc>
          <w:tcPr>
            <w:tcW w:w="871" w:type="dxa"/>
          </w:tcPr>
          <w:p w:rsidR="00BD1F51" w:rsidRDefault="00684C1D">
            <w:pPr>
              <w:pStyle w:val="TableParagraph"/>
              <w:spacing w:line="237" w:lineRule="auto"/>
              <w:ind w:left="40" w:right="31" w:firstLine="29"/>
              <w:jc w:val="both"/>
              <w:rPr>
                <w:b/>
                <w:bCs/>
                <w:i/>
                <w:sz w:val="17"/>
                <w:szCs w:val="17"/>
              </w:rPr>
            </w:pPr>
            <w:r>
              <w:rPr>
                <w:b/>
                <w:bCs/>
                <w:i/>
                <w:sz w:val="17"/>
                <w:szCs w:val="17"/>
              </w:rPr>
              <w:t>Ժողովա- ծուի</w:t>
            </w:r>
            <w:r>
              <w:rPr>
                <w:b/>
                <w:bCs/>
                <w:i/>
                <w:spacing w:val="-8"/>
                <w:sz w:val="17"/>
                <w:szCs w:val="17"/>
              </w:rPr>
              <w:t xml:space="preserve"> </w:t>
            </w:r>
            <w:r>
              <w:rPr>
                <w:b/>
                <w:bCs/>
                <w:i/>
                <w:sz w:val="17"/>
                <w:szCs w:val="17"/>
              </w:rPr>
              <w:t>ծած- կագիրը</w:t>
            </w:r>
          </w:p>
        </w:tc>
        <w:tc>
          <w:tcPr>
            <w:tcW w:w="3726" w:type="dxa"/>
          </w:tcPr>
          <w:p w:rsidR="00BD1F51" w:rsidRDefault="00BD1F51">
            <w:pPr>
              <w:pStyle w:val="TableParagraph"/>
              <w:spacing w:before="1"/>
              <w:rPr>
                <w:b/>
                <w:sz w:val="25"/>
              </w:rPr>
            </w:pPr>
          </w:p>
          <w:p w:rsidR="00BD1F51" w:rsidRDefault="00684C1D">
            <w:pPr>
              <w:pStyle w:val="TableParagraph"/>
              <w:ind w:left="857"/>
              <w:rPr>
                <w:b/>
                <w:bCs/>
                <w:i/>
                <w:sz w:val="17"/>
                <w:szCs w:val="17"/>
              </w:rPr>
            </w:pPr>
            <w:r>
              <w:rPr>
                <w:b/>
                <w:bCs/>
                <w:i/>
                <w:sz w:val="17"/>
                <w:szCs w:val="17"/>
              </w:rPr>
              <w:t>Ժողովածուի անվանումը</w:t>
            </w:r>
          </w:p>
        </w:tc>
        <w:tc>
          <w:tcPr>
            <w:tcW w:w="1102" w:type="dxa"/>
          </w:tcPr>
          <w:p w:rsidR="00BD1F51" w:rsidRDefault="00684C1D">
            <w:pPr>
              <w:pStyle w:val="TableParagraph"/>
              <w:spacing w:line="237" w:lineRule="auto"/>
              <w:ind w:left="17" w:right="7"/>
              <w:jc w:val="center"/>
              <w:rPr>
                <w:b/>
                <w:bCs/>
                <w:i/>
                <w:sz w:val="17"/>
                <w:szCs w:val="17"/>
              </w:rPr>
            </w:pPr>
            <w:r>
              <w:rPr>
                <w:b/>
                <w:bCs/>
                <w:i/>
                <w:sz w:val="17"/>
                <w:szCs w:val="17"/>
              </w:rPr>
              <w:t>Հրապարակ- ման տարբերակ</w:t>
            </w:r>
          </w:p>
        </w:tc>
        <w:tc>
          <w:tcPr>
            <w:tcW w:w="1373" w:type="dxa"/>
          </w:tcPr>
          <w:p w:rsidR="00BD1F51" w:rsidRDefault="00684C1D">
            <w:pPr>
              <w:pStyle w:val="TableParagraph"/>
              <w:spacing w:line="237" w:lineRule="auto"/>
              <w:ind w:left="62" w:right="3"/>
              <w:jc w:val="center"/>
              <w:rPr>
                <w:b/>
                <w:bCs/>
                <w:i/>
                <w:sz w:val="17"/>
                <w:szCs w:val="17"/>
              </w:rPr>
            </w:pPr>
            <w:r>
              <w:rPr>
                <w:b/>
                <w:bCs/>
                <w:i/>
                <w:sz w:val="17"/>
                <w:szCs w:val="17"/>
              </w:rPr>
              <w:t>Հրապարակ- ման</w:t>
            </w:r>
          </w:p>
          <w:p w:rsidR="00BD1F51" w:rsidRDefault="00684C1D">
            <w:pPr>
              <w:pStyle w:val="TableParagraph"/>
              <w:ind w:left="10" w:right="8"/>
              <w:jc w:val="center"/>
              <w:rPr>
                <w:b/>
                <w:bCs/>
                <w:i/>
                <w:sz w:val="17"/>
                <w:szCs w:val="17"/>
              </w:rPr>
            </w:pPr>
            <w:r>
              <w:rPr>
                <w:b/>
                <w:bCs/>
                <w:i/>
                <w:sz w:val="17"/>
                <w:szCs w:val="17"/>
              </w:rPr>
              <w:t>տեսակ</w:t>
            </w:r>
          </w:p>
        </w:tc>
        <w:tc>
          <w:tcPr>
            <w:tcW w:w="1135" w:type="dxa"/>
          </w:tcPr>
          <w:p w:rsidR="00BD1F51" w:rsidRDefault="00684C1D">
            <w:pPr>
              <w:pStyle w:val="TableParagraph"/>
              <w:spacing w:line="237" w:lineRule="auto"/>
              <w:ind w:left="20" w:right="16" w:hanging="2"/>
              <w:jc w:val="center"/>
              <w:rPr>
                <w:b/>
                <w:bCs/>
                <w:i/>
                <w:sz w:val="17"/>
                <w:szCs w:val="17"/>
              </w:rPr>
            </w:pPr>
            <w:r>
              <w:rPr>
                <w:b/>
                <w:bCs/>
                <w:i/>
                <w:sz w:val="17"/>
                <w:szCs w:val="17"/>
              </w:rPr>
              <w:t xml:space="preserve">Թողարկման </w:t>
            </w:r>
            <w:r>
              <w:rPr>
                <w:b/>
                <w:bCs/>
                <w:i/>
                <w:w w:val="95"/>
                <w:sz w:val="17"/>
                <w:szCs w:val="17"/>
              </w:rPr>
              <w:t xml:space="preserve">(հրապարակ- </w:t>
            </w:r>
            <w:r>
              <w:rPr>
                <w:b/>
                <w:bCs/>
                <w:i/>
                <w:sz w:val="17"/>
                <w:szCs w:val="17"/>
              </w:rPr>
              <w:t>ման)</w:t>
            </w:r>
          </w:p>
          <w:p w:rsidR="00BD1F51" w:rsidRDefault="00684C1D">
            <w:pPr>
              <w:pStyle w:val="TableParagraph"/>
              <w:spacing w:line="209" w:lineRule="exact"/>
              <w:ind w:left="17" w:right="18"/>
              <w:jc w:val="center"/>
              <w:rPr>
                <w:b/>
                <w:bCs/>
                <w:i/>
                <w:sz w:val="17"/>
                <w:szCs w:val="17"/>
              </w:rPr>
            </w:pPr>
            <w:r>
              <w:rPr>
                <w:b/>
                <w:bCs/>
                <w:i/>
                <w:sz w:val="17"/>
                <w:szCs w:val="17"/>
              </w:rPr>
              <w:t>ժամկետ</w:t>
            </w:r>
          </w:p>
        </w:tc>
        <w:tc>
          <w:tcPr>
            <w:tcW w:w="6204" w:type="dxa"/>
          </w:tcPr>
          <w:p w:rsidR="00BD1F51" w:rsidRDefault="00BD1F51">
            <w:pPr>
              <w:pStyle w:val="TableParagraph"/>
              <w:spacing w:before="6"/>
              <w:rPr>
                <w:b/>
                <w:sz w:val="18"/>
              </w:rPr>
            </w:pPr>
          </w:p>
          <w:p w:rsidR="00BD1F51" w:rsidRDefault="00684C1D">
            <w:pPr>
              <w:pStyle w:val="TableParagraph"/>
              <w:ind w:left="1881"/>
              <w:rPr>
                <w:b/>
                <w:bCs/>
                <w:i/>
                <w:sz w:val="17"/>
                <w:szCs w:val="17"/>
              </w:rPr>
            </w:pPr>
            <w:r>
              <w:rPr>
                <w:b/>
                <w:bCs/>
                <w:i/>
                <w:sz w:val="17"/>
                <w:szCs w:val="17"/>
              </w:rPr>
              <w:t>Համառոտ բովանդակություն</w:t>
            </w:r>
          </w:p>
        </w:tc>
      </w:tr>
      <w:tr w:rsidR="00BD1F51">
        <w:trPr>
          <w:trHeight w:val="3282"/>
        </w:trPr>
        <w:tc>
          <w:tcPr>
            <w:tcW w:w="400" w:type="dxa"/>
          </w:tcPr>
          <w:p w:rsidR="00BD1F51" w:rsidRDefault="00684C1D">
            <w:pPr>
              <w:pStyle w:val="TableParagraph"/>
              <w:spacing w:line="250" w:lineRule="exact"/>
              <w:ind w:left="6"/>
              <w:jc w:val="center"/>
              <w:rPr>
                <w:sz w:val="19"/>
              </w:rPr>
            </w:pPr>
            <w:r>
              <w:rPr>
                <w:w w:val="99"/>
                <w:sz w:val="19"/>
              </w:rPr>
              <w:t>3</w:t>
            </w:r>
          </w:p>
        </w:tc>
        <w:tc>
          <w:tcPr>
            <w:tcW w:w="871" w:type="dxa"/>
          </w:tcPr>
          <w:p w:rsidR="00BD1F51" w:rsidRDefault="00684C1D">
            <w:pPr>
              <w:pStyle w:val="TableParagraph"/>
              <w:spacing w:line="224" w:lineRule="exact"/>
              <w:ind w:left="79"/>
              <w:rPr>
                <w:sz w:val="17"/>
              </w:rPr>
            </w:pPr>
            <w:r>
              <w:rPr>
                <w:sz w:val="17"/>
              </w:rPr>
              <w:t>1000-103</w:t>
            </w:r>
          </w:p>
        </w:tc>
        <w:tc>
          <w:tcPr>
            <w:tcW w:w="3726" w:type="dxa"/>
          </w:tcPr>
          <w:p w:rsidR="00BD1F51" w:rsidRDefault="00684C1D">
            <w:pPr>
              <w:pStyle w:val="TableParagraph"/>
              <w:spacing w:line="250" w:lineRule="exact"/>
              <w:ind w:left="78"/>
              <w:rPr>
                <w:sz w:val="19"/>
                <w:szCs w:val="19"/>
              </w:rPr>
            </w:pPr>
            <w:r>
              <w:rPr>
                <w:sz w:val="19"/>
                <w:szCs w:val="19"/>
              </w:rPr>
              <w:t>Հայաստանը թվերով, 2020</w:t>
            </w:r>
          </w:p>
        </w:tc>
        <w:tc>
          <w:tcPr>
            <w:tcW w:w="1102" w:type="dxa"/>
          </w:tcPr>
          <w:p w:rsidR="00BD1F51" w:rsidRDefault="00684C1D">
            <w:pPr>
              <w:pStyle w:val="TableParagraph"/>
              <w:spacing w:line="237" w:lineRule="auto"/>
              <w:ind w:left="127" w:firstLine="29"/>
              <w:rPr>
                <w:sz w:val="19"/>
                <w:szCs w:val="19"/>
              </w:rPr>
            </w:pPr>
            <w:r>
              <w:rPr>
                <w:sz w:val="19"/>
                <w:szCs w:val="19"/>
              </w:rPr>
              <w:t>հայերեն, անգլերեն</w:t>
            </w:r>
          </w:p>
        </w:tc>
        <w:tc>
          <w:tcPr>
            <w:tcW w:w="1373" w:type="dxa"/>
          </w:tcPr>
          <w:p w:rsidR="00BD1F51" w:rsidRDefault="00684C1D">
            <w:pPr>
              <w:pStyle w:val="TableParagraph"/>
              <w:spacing w:line="250" w:lineRule="exact"/>
              <w:ind w:left="10" w:right="8"/>
              <w:jc w:val="center"/>
              <w:rPr>
                <w:sz w:val="19"/>
                <w:szCs w:val="19"/>
              </w:rPr>
            </w:pPr>
            <w:r>
              <w:rPr>
                <w:sz w:val="19"/>
                <w:szCs w:val="19"/>
              </w:rPr>
              <w:t>էլեկտրոնային</w:t>
            </w:r>
          </w:p>
        </w:tc>
        <w:tc>
          <w:tcPr>
            <w:tcW w:w="1135" w:type="dxa"/>
          </w:tcPr>
          <w:p w:rsidR="00BD1F51" w:rsidRDefault="00684C1D">
            <w:pPr>
              <w:pStyle w:val="TableParagraph"/>
              <w:spacing w:line="250" w:lineRule="exact"/>
              <w:ind w:left="12" w:right="37"/>
              <w:jc w:val="center"/>
              <w:rPr>
                <w:sz w:val="19"/>
                <w:szCs w:val="19"/>
              </w:rPr>
            </w:pPr>
            <w:r>
              <w:rPr>
                <w:sz w:val="19"/>
                <w:szCs w:val="19"/>
              </w:rPr>
              <w:t>նոյեմբեր</w:t>
            </w:r>
          </w:p>
        </w:tc>
        <w:tc>
          <w:tcPr>
            <w:tcW w:w="6204" w:type="dxa"/>
          </w:tcPr>
          <w:p w:rsidR="00BD1F51" w:rsidRDefault="00684C1D">
            <w:pPr>
              <w:pStyle w:val="TableParagraph"/>
              <w:spacing w:line="237" w:lineRule="auto"/>
              <w:ind w:left="20" w:right="72" w:firstLine="344"/>
              <w:jc w:val="both"/>
              <w:rPr>
                <w:sz w:val="19"/>
                <w:szCs w:val="19"/>
              </w:rPr>
            </w:pPr>
            <w:r>
              <w:rPr>
                <w:sz w:val="19"/>
                <w:szCs w:val="19"/>
              </w:rPr>
              <w:t>Սույն հակիրճ գրքույկը ներառելու է վիճակագրական տեղեկատ- վություն երկրի 2019թ. սոցիալ-տնտեսական վիճակի վերաբերյալ` նախորդ տարիների համեմատությամբ: Այն ընդգրկելու է վիճակա- գրական ցուցանիշներ ժողովրդագրական գործընթացների, աշխա- տանքի շուկայի, սոցիալական ոլորտի, բնակչության կենսամակար- դակի, ներքին առևտրի, ֆինանսական վիճակի, արտաքին տնտե- սական գործունեության վերաբերյալ: Առանձին հատվածով ներկա- յացվելու են ՀՀ մարզերը և Երևան քաղաքը բնութագրող հիմնական սոցիալ-տնտեսական ցուցանիշները: Գրքույկում ներառվելու է նաև միջազգային համեմատություններ հատվածը: Որոշ բաժիններ համա- լրվելու են նոր աղյուսակային նյութերով: Նախկինում հրապարակված որոշ ցուցանիշներ ճշգրտվելու են: Այն հրապարակվելու է MS Word,</w:t>
            </w:r>
          </w:p>
          <w:p w:rsidR="00BD1F51" w:rsidRDefault="00684C1D">
            <w:pPr>
              <w:pStyle w:val="TableParagraph"/>
              <w:spacing w:line="236" w:lineRule="exact"/>
              <w:ind w:left="20"/>
              <w:rPr>
                <w:sz w:val="19"/>
                <w:szCs w:val="19"/>
              </w:rPr>
            </w:pPr>
            <w:r>
              <w:rPr>
                <w:sz w:val="19"/>
                <w:szCs w:val="19"/>
              </w:rPr>
              <w:t>MS Excel, Adobe Acrobat (.pdf.) ձևաչափերով:</w:t>
            </w:r>
          </w:p>
        </w:tc>
      </w:tr>
      <w:tr w:rsidR="00BD1F51">
        <w:trPr>
          <w:trHeight w:val="2019"/>
        </w:trPr>
        <w:tc>
          <w:tcPr>
            <w:tcW w:w="400" w:type="dxa"/>
          </w:tcPr>
          <w:p w:rsidR="00BD1F51" w:rsidRDefault="00684C1D">
            <w:pPr>
              <w:pStyle w:val="TableParagraph"/>
              <w:spacing w:line="251" w:lineRule="exact"/>
              <w:ind w:left="8"/>
              <w:jc w:val="center"/>
              <w:rPr>
                <w:sz w:val="19"/>
              </w:rPr>
            </w:pPr>
            <w:r>
              <w:rPr>
                <w:w w:val="99"/>
                <w:sz w:val="19"/>
              </w:rPr>
              <w:t>4</w:t>
            </w:r>
          </w:p>
        </w:tc>
        <w:tc>
          <w:tcPr>
            <w:tcW w:w="871" w:type="dxa"/>
          </w:tcPr>
          <w:p w:rsidR="00BD1F51" w:rsidRDefault="00684C1D">
            <w:pPr>
              <w:pStyle w:val="TableParagraph"/>
              <w:spacing w:line="225" w:lineRule="exact"/>
              <w:ind w:left="82"/>
              <w:rPr>
                <w:sz w:val="17"/>
              </w:rPr>
            </w:pPr>
            <w:r>
              <w:rPr>
                <w:sz w:val="17"/>
              </w:rPr>
              <w:t>1000-104</w:t>
            </w:r>
          </w:p>
        </w:tc>
        <w:tc>
          <w:tcPr>
            <w:tcW w:w="3726" w:type="dxa"/>
          </w:tcPr>
          <w:p w:rsidR="00BD1F51" w:rsidRDefault="00684C1D">
            <w:pPr>
              <w:pStyle w:val="TableParagraph"/>
              <w:spacing w:line="237" w:lineRule="auto"/>
              <w:ind w:left="78"/>
              <w:rPr>
                <w:sz w:val="19"/>
                <w:szCs w:val="19"/>
              </w:rPr>
            </w:pPr>
            <w:r>
              <w:rPr>
                <w:sz w:val="19"/>
                <w:szCs w:val="19"/>
              </w:rPr>
              <w:t>Հայաստանի կանայք և տղամարդիկ, 2020</w:t>
            </w:r>
          </w:p>
        </w:tc>
        <w:tc>
          <w:tcPr>
            <w:tcW w:w="1102" w:type="dxa"/>
          </w:tcPr>
          <w:p w:rsidR="00BD1F51" w:rsidRDefault="00684C1D">
            <w:pPr>
              <w:pStyle w:val="TableParagraph"/>
              <w:spacing w:line="237" w:lineRule="auto"/>
              <w:ind w:left="127" w:firstLine="29"/>
              <w:rPr>
                <w:sz w:val="19"/>
                <w:szCs w:val="19"/>
              </w:rPr>
            </w:pPr>
            <w:r>
              <w:rPr>
                <w:sz w:val="19"/>
                <w:szCs w:val="19"/>
              </w:rPr>
              <w:t>հայերեն, անգլերեն</w:t>
            </w:r>
          </w:p>
        </w:tc>
        <w:tc>
          <w:tcPr>
            <w:tcW w:w="1373" w:type="dxa"/>
          </w:tcPr>
          <w:p w:rsidR="00BD1F51" w:rsidRDefault="00684C1D">
            <w:pPr>
              <w:pStyle w:val="TableParagraph"/>
              <w:spacing w:line="251" w:lineRule="exact"/>
              <w:ind w:left="10" w:right="8"/>
              <w:jc w:val="center"/>
              <w:rPr>
                <w:sz w:val="19"/>
                <w:szCs w:val="19"/>
              </w:rPr>
            </w:pPr>
            <w:r>
              <w:rPr>
                <w:sz w:val="19"/>
                <w:szCs w:val="19"/>
              </w:rPr>
              <w:t>էլեկտրոնային</w:t>
            </w:r>
          </w:p>
        </w:tc>
        <w:tc>
          <w:tcPr>
            <w:tcW w:w="1135" w:type="dxa"/>
          </w:tcPr>
          <w:p w:rsidR="00BD1F51" w:rsidRDefault="00684C1D">
            <w:pPr>
              <w:pStyle w:val="TableParagraph"/>
              <w:spacing w:line="251" w:lineRule="exact"/>
              <w:ind w:left="17" w:right="17"/>
              <w:jc w:val="center"/>
              <w:rPr>
                <w:sz w:val="19"/>
                <w:szCs w:val="19"/>
              </w:rPr>
            </w:pPr>
            <w:r>
              <w:rPr>
                <w:sz w:val="19"/>
                <w:szCs w:val="19"/>
              </w:rPr>
              <w:t>նոյեմբեր</w:t>
            </w:r>
          </w:p>
        </w:tc>
        <w:tc>
          <w:tcPr>
            <w:tcW w:w="6204" w:type="dxa"/>
          </w:tcPr>
          <w:p w:rsidR="00BD1F51" w:rsidRDefault="00684C1D">
            <w:pPr>
              <w:pStyle w:val="TableParagraph"/>
              <w:spacing w:line="237" w:lineRule="auto"/>
              <w:ind w:left="20" w:right="74" w:firstLine="303"/>
              <w:jc w:val="both"/>
              <w:rPr>
                <w:sz w:val="19"/>
                <w:szCs w:val="19"/>
              </w:rPr>
            </w:pPr>
            <w:r>
              <w:rPr>
                <w:sz w:val="19"/>
                <w:szCs w:val="19"/>
              </w:rPr>
              <w:t>Սույն</w:t>
            </w:r>
            <w:r>
              <w:rPr>
                <w:spacing w:val="-13"/>
                <w:sz w:val="19"/>
                <w:szCs w:val="19"/>
              </w:rPr>
              <w:t xml:space="preserve"> </w:t>
            </w:r>
            <w:r>
              <w:rPr>
                <w:sz w:val="19"/>
                <w:szCs w:val="19"/>
              </w:rPr>
              <w:t>վիճակագրական</w:t>
            </w:r>
            <w:r>
              <w:rPr>
                <w:spacing w:val="-14"/>
                <w:sz w:val="19"/>
                <w:szCs w:val="19"/>
              </w:rPr>
              <w:t xml:space="preserve"> </w:t>
            </w:r>
            <w:r>
              <w:rPr>
                <w:sz w:val="19"/>
                <w:szCs w:val="19"/>
              </w:rPr>
              <w:t>ժողովածուն</w:t>
            </w:r>
            <w:r>
              <w:rPr>
                <w:spacing w:val="-14"/>
                <w:sz w:val="19"/>
                <w:szCs w:val="19"/>
              </w:rPr>
              <w:t xml:space="preserve"> </w:t>
            </w:r>
            <w:r>
              <w:rPr>
                <w:sz w:val="19"/>
                <w:szCs w:val="19"/>
              </w:rPr>
              <w:t>ներկայացնելու</w:t>
            </w:r>
            <w:r>
              <w:rPr>
                <w:spacing w:val="-13"/>
                <w:sz w:val="19"/>
                <w:szCs w:val="19"/>
              </w:rPr>
              <w:t xml:space="preserve"> </w:t>
            </w:r>
            <w:r>
              <w:rPr>
                <w:sz w:val="19"/>
                <w:szCs w:val="19"/>
              </w:rPr>
              <w:t>է</w:t>
            </w:r>
            <w:r>
              <w:rPr>
                <w:spacing w:val="-13"/>
                <w:sz w:val="19"/>
                <w:szCs w:val="19"/>
              </w:rPr>
              <w:t xml:space="preserve"> </w:t>
            </w:r>
            <w:r>
              <w:rPr>
                <w:sz w:val="19"/>
                <w:szCs w:val="19"/>
              </w:rPr>
              <w:t>վիճակագրա- կան տեղեկատվություն ՀՀ հասարակական կյանքում կին-տղամարդ հարաբերակցությունների վերաբերյալ: Այն հիմնականում ներառելու</w:t>
            </w:r>
            <w:r>
              <w:rPr>
                <w:spacing w:val="-38"/>
                <w:sz w:val="19"/>
                <w:szCs w:val="19"/>
              </w:rPr>
              <w:t xml:space="preserve"> </w:t>
            </w:r>
            <w:r>
              <w:rPr>
                <w:sz w:val="19"/>
                <w:szCs w:val="19"/>
              </w:rPr>
              <w:t>է 2014-2019թթ. շարժընթացը: Ժողովածուի շուրջ 70 աղյուսակներում և 90 գծապատկերներում արտացոլվելու են կանանց և տղամարդկանց թվաքանակը բացարձակ թվերով և համամասնություններն ըստ որոշակի հատկանիշների: Այն հրապարակվելու է MS Word, MS</w:t>
            </w:r>
            <w:r>
              <w:rPr>
                <w:spacing w:val="20"/>
                <w:sz w:val="19"/>
                <w:szCs w:val="19"/>
              </w:rPr>
              <w:t xml:space="preserve"> </w:t>
            </w:r>
            <w:r>
              <w:rPr>
                <w:sz w:val="19"/>
                <w:szCs w:val="19"/>
              </w:rPr>
              <w:t>Excel,</w:t>
            </w:r>
          </w:p>
          <w:p w:rsidR="00BD1F51" w:rsidRDefault="00684C1D">
            <w:pPr>
              <w:pStyle w:val="TableParagraph"/>
              <w:spacing w:line="234" w:lineRule="exact"/>
              <w:ind w:left="20"/>
              <w:rPr>
                <w:sz w:val="19"/>
                <w:szCs w:val="19"/>
              </w:rPr>
            </w:pPr>
            <w:r>
              <w:rPr>
                <w:sz w:val="19"/>
                <w:szCs w:val="19"/>
              </w:rPr>
              <w:t>Adobe Acrobat (.pdf.) ձևաչափերով:</w:t>
            </w:r>
          </w:p>
        </w:tc>
      </w:tr>
      <w:tr w:rsidR="00BD1F51">
        <w:trPr>
          <w:trHeight w:val="940"/>
        </w:trPr>
        <w:tc>
          <w:tcPr>
            <w:tcW w:w="400" w:type="dxa"/>
            <w:vMerge w:val="restart"/>
          </w:tcPr>
          <w:p w:rsidR="00BD1F51" w:rsidRDefault="00684C1D">
            <w:pPr>
              <w:pStyle w:val="TableParagraph"/>
              <w:spacing w:line="202" w:lineRule="exact"/>
              <w:ind w:left="5"/>
              <w:jc w:val="center"/>
              <w:rPr>
                <w:sz w:val="19"/>
              </w:rPr>
            </w:pPr>
            <w:r>
              <w:rPr>
                <w:w w:val="99"/>
                <w:sz w:val="19"/>
              </w:rPr>
              <w:t>5</w:t>
            </w:r>
          </w:p>
        </w:tc>
        <w:tc>
          <w:tcPr>
            <w:tcW w:w="871" w:type="dxa"/>
            <w:vMerge w:val="restart"/>
          </w:tcPr>
          <w:p w:rsidR="00BD1F51" w:rsidRDefault="00684C1D">
            <w:pPr>
              <w:pStyle w:val="TableParagraph"/>
              <w:spacing w:line="196" w:lineRule="exact"/>
              <w:ind w:left="79"/>
              <w:rPr>
                <w:sz w:val="17"/>
              </w:rPr>
            </w:pPr>
            <w:r>
              <w:rPr>
                <w:sz w:val="17"/>
              </w:rPr>
              <w:t>1000-105</w:t>
            </w:r>
          </w:p>
        </w:tc>
        <w:tc>
          <w:tcPr>
            <w:tcW w:w="3726" w:type="dxa"/>
          </w:tcPr>
          <w:p w:rsidR="00BD1F51" w:rsidRDefault="00684C1D">
            <w:pPr>
              <w:pStyle w:val="TableParagraph"/>
              <w:spacing w:line="177" w:lineRule="auto"/>
              <w:ind w:left="78" w:right="18"/>
              <w:rPr>
                <w:sz w:val="19"/>
                <w:szCs w:val="19"/>
              </w:rPr>
            </w:pPr>
            <w:r>
              <w:rPr>
                <w:sz w:val="19"/>
                <w:szCs w:val="19"/>
              </w:rPr>
              <w:t>Հայաստանի Հանրապետության մարզերի և Երևան քաղաքի սոցիալ- տնտեսական վիճակի վերաբերյալ առանձին (թվով 11 անուն)</w:t>
            </w:r>
          </w:p>
          <w:p w:rsidR="00BD1F51" w:rsidRDefault="00684C1D">
            <w:pPr>
              <w:pStyle w:val="TableParagraph"/>
              <w:spacing w:line="167" w:lineRule="exact"/>
              <w:ind w:left="78"/>
              <w:rPr>
                <w:sz w:val="19"/>
                <w:szCs w:val="19"/>
              </w:rPr>
            </w:pPr>
            <w:r>
              <w:rPr>
                <w:sz w:val="19"/>
                <w:szCs w:val="19"/>
              </w:rPr>
              <w:t>հրապարակումներ</w:t>
            </w:r>
          </w:p>
        </w:tc>
        <w:tc>
          <w:tcPr>
            <w:tcW w:w="1102" w:type="dxa"/>
            <w:vMerge w:val="restart"/>
          </w:tcPr>
          <w:p w:rsidR="00BD1F51" w:rsidRDefault="00684C1D">
            <w:pPr>
              <w:pStyle w:val="TableParagraph"/>
              <w:spacing w:line="202" w:lineRule="exact"/>
              <w:ind w:left="185"/>
              <w:rPr>
                <w:sz w:val="19"/>
                <w:szCs w:val="19"/>
              </w:rPr>
            </w:pPr>
            <w:r>
              <w:rPr>
                <w:sz w:val="19"/>
                <w:szCs w:val="19"/>
              </w:rPr>
              <w:t>հայերեն</w:t>
            </w:r>
          </w:p>
        </w:tc>
        <w:tc>
          <w:tcPr>
            <w:tcW w:w="1373" w:type="dxa"/>
            <w:vMerge w:val="restart"/>
          </w:tcPr>
          <w:p w:rsidR="00BD1F51" w:rsidRDefault="00684C1D">
            <w:pPr>
              <w:pStyle w:val="TableParagraph"/>
              <w:spacing w:line="202" w:lineRule="exact"/>
              <w:ind w:left="71"/>
              <w:rPr>
                <w:sz w:val="19"/>
                <w:szCs w:val="19"/>
              </w:rPr>
            </w:pPr>
            <w:r>
              <w:rPr>
                <w:sz w:val="19"/>
                <w:szCs w:val="19"/>
              </w:rPr>
              <w:t>էլեկտրոնային</w:t>
            </w:r>
          </w:p>
        </w:tc>
        <w:tc>
          <w:tcPr>
            <w:tcW w:w="1135" w:type="dxa"/>
            <w:vMerge w:val="restart"/>
          </w:tcPr>
          <w:p w:rsidR="00BD1F51" w:rsidRDefault="00684C1D">
            <w:pPr>
              <w:pStyle w:val="TableParagraph"/>
              <w:spacing w:line="202" w:lineRule="exact"/>
              <w:ind w:left="173"/>
              <w:rPr>
                <w:sz w:val="19"/>
                <w:szCs w:val="19"/>
              </w:rPr>
            </w:pPr>
            <w:r>
              <w:rPr>
                <w:sz w:val="19"/>
                <w:szCs w:val="19"/>
              </w:rPr>
              <w:t>նոյեմբեր</w:t>
            </w:r>
          </w:p>
        </w:tc>
        <w:tc>
          <w:tcPr>
            <w:tcW w:w="6204" w:type="dxa"/>
            <w:vMerge w:val="restart"/>
          </w:tcPr>
          <w:p w:rsidR="00BD1F51" w:rsidRDefault="00684C1D">
            <w:pPr>
              <w:pStyle w:val="TableParagraph"/>
              <w:spacing w:line="237" w:lineRule="auto"/>
              <w:ind w:left="74" w:right="148" w:firstLine="287"/>
              <w:rPr>
                <w:sz w:val="19"/>
                <w:szCs w:val="19"/>
              </w:rPr>
            </w:pPr>
            <w:r>
              <w:rPr>
                <w:sz w:val="19"/>
                <w:szCs w:val="19"/>
              </w:rPr>
              <w:t>Սույն ժողովածուներն առանձին-առանձին  ներկայացնելու  են</w:t>
            </w:r>
            <w:r>
              <w:rPr>
                <w:spacing w:val="56"/>
                <w:sz w:val="19"/>
                <w:szCs w:val="19"/>
              </w:rPr>
              <w:t xml:space="preserve"> </w:t>
            </w:r>
            <w:r>
              <w:rPr>
                <w:sz w:val="19"/>
                <w:szCs w:val="19"/>
              </w:rPr>
              <w:t>ՀՀ յուրաքանչյուր մարզի և Երևան քաղաքի սոցիալ-տնտեսական վիճակը բնութագրող 2015-2019թթ. հիմնական ցուցանիշները: Ժողովածուները հրապարակվելու են Adobe Acrobat (.pdf.) ձևաչա- փերով:</w:t>
            </w:r>
          </w:p>
        </w:tc>
      </w:tr>
      <w:tr w:rsidR="00BD1F51">
        <w:trPr>
          <w:trHeight w:val="376"/>
        </w:trPr>
        <w:tc>
          <w:tcPr>
            <w:tcW w:w="400" w:type="dxa"/>
            <w:vMerge/>
            <w:tcBorders>
              <w:top w:val="nil"/>
            </w:tcBorders>
          </w:tcPr>
          <w:p w:rsidR="00BD1F51" w:rsidRDefault="00BD1F51">
            <w:pPr>
              <w:rPr>
                <w:sz w:val="2"/>
                <w:szCs w:val="2"/>
              </w:rPr>
            </w:pPr>
          </w:p>
        </w:tc>
        <w:tc>
          <w:tcPr>
            <w:tcW w:w="871" w:type="dxa"/>
            <w:vMerge/>
            <w:tcBorders>
              <w:top w:val="nil"/>
            </w:tcBorders>
          </w:tcPr>
          <w:p w:rsidR="00BD1F51" w:rsidRDefault="00BD1F51">
            <w:pPr>
              <w:rPr>
                <w:sz w:val="2"/>
                <w:szCs w:val="2"/>
              </w:rPr>
            </w:pPr>
          </w:p>
        </w:tc>
        <w:tc>
          <w:tcPr>
            <w:tcW w:w="3726" w:type="dxa"/>
          </w:tcPr>
          <w:p w:rsidR="00BD1F51" w:rsidRDefault="00684C1D">
            <w:pPr>
              <w:pStyle w:val="TableParagraph"/>
              <w:spacing w:line="167" w:lineRule="exact"/>
              <w:ind w:left="255"/>
              <w:rPr>
                <w:sz w:val="19"/>
                <w:szCs w:val="19"/>
              </w:rPr>
            </w:pPr>
            <w:r>
              <w:rPr>
                <w:sz w:val="19"/>
                <w:szCs w:val="19"/>
              </w:rPr>
              <w:t>Հայաստանի Հանրապետության</w:t>
            </w:r>
          </w:p>
          <w:p w:rsidR="00BD1F51" w:rsidRDefault="00684C1D">
            <w:pPr>
              <w:pStyle w:val="TableParagraph"/>
              <w:spacing w:line="189" w:lineRule="exact"/>
              <w:ind w:left="255"/>
              <w:rPr>
                <w:sz w:val="19"/>
                <w:szCs w:val="19"/>
              </w:rPr>
            </w:pPr>
            <w:r>
              <w:rPr>
                <w:sz w:val="19"/>
                <w:szCs w:val="19"/>
              </w:rPr>
              <w:t>մայրաքաղաք Երևանը թվերով, 2020</w:t>
            </w:r>
          </w:p>
        </w:tc>
        <w:tc>
          <w:tcPr>
            <w:tcW w:w="1102" w:type="dxa"/>
            <w:vMerge/>
            <w:tcBorders>
              <w:top w:val="nil"/>
            </w:tcBorders>
          </w:tcPr>
          <w:p w:rsidR="00BD1F51" w:rsidRDefault="00BD1F51">
            <w:pPr>
              <w:rPr>
                <w:sz w:val="2"/>
                <w:szCs w:val="2"/>
              </w:rPr>
            </w:pPr>
          </w:p>
        </w:tc>
        <w:tc>
          <w:tcPr>
            <w:tcW w:w="1373" w:type="dxa"/>
            <w:vMerge/>
            <w:tcBorders>
              <w:top w:val="nil"/>
            </w:tcBorders>
          </w:tcPr>
          <w:p w:rsidR="00BD1F51" w:rsidRDefault="00BD1F51">
            <w:pPr>
              <w:rPr>
                <w:sz w:val="2"/>
                <w:szCs w:val="2"/>
              </w:rPr>
            </w:pPr>
          </w:p>
        </w:tc>
        <w:tc>
          <w:tcPr>
            <w:tcW w:w="1135" w:type="dxa"/>
            <w:vMerge/>
            <w:tcBorders>
              <w:top w:val="nil"/>
            </w:tcBorders>
          </w:tcPr>
          <w:p w:rsidR="00BD1F51" w:rsidRDefault="00BD1F51">
            <w:pPr>
              <w:rPr>
                <w:sz w:val="2"/>
                <w:szCs w:val="2"/>
              </w:rPr>
            </w:pPr>
          </w:p>
        </w:tc>
        <w:tc>
          <w:tcPr>
            <w:tcW w:w="6204" w:type="dxa"/>
            <w:vMerge/>
            <w:tcBorders>
              <w:top w:val="nil"/>
            </w:tcBorders>
          </w:tcPr>
          <w:p w:rsidR="00BD1F51" w:rsidRDefault="00BD1F51">
            <w:pPr>
              <w:rPr>
                <w:sz w:val="2"/>
                <w:szCs w:val="2"/>
              </w:rPr>
            </w:pPr>
          </w:p>
        </w:tc>
      </w:tr>
      <w:tr w:rsidR="00BD1F51">
        <w:trPr>
          <w:trHeight w:val="374"/>
        </w:trPr>
        <w:tc>
          <w:tcPr>
            <w:tcW w:w="400" w:type="dxa"/>
            <w:vMerge/>
            <w:tcBorders>
              <w:top w:val="nil"/>
            </w:tcBorders>
          </w:tcPr>
          <w:p w:rsidR="00BD1F51" w:rsidRDefault="00BD1F51">
            <w:pPr>
              <w:rPr>
                <w:sz w:val="2"/>
                <w:szCs w:val="2"/>
              </w:rPr>
            </w:pPr>
          </w:p>
        </w:tc>
        <w:tc>
          <w:tcPr>
            <w:tcW w:w="871" w:type="dxa"/>
            <w:vMerge/>
            <w:tcBorders>
              <w:top w:val="nil"/>
            </w:tcBorders>
          </w:tcPr>
          <w:p w:rsidR="00BD1F51" w:rsidRDefault="00BD1F51">
            <w:pPr>
              <w:rPr>
                <w:sz w:val="2"/>
                <w:szCs w:val="2"/>
              </w:rPr>
            </w:pPr>
          </w:p>
        </w:tc>
        <w:tc>
          <w:tcPr>
            <w:tcW w:w="3726" w:type="dxa"/>
          </w:tcPr>
          <w:p w:rsidR="00BD1F51" w:rsidRDefault="00684C1D">
            <w:pPr>
              <w:pStyle w:val="TableParagraph"/>
              <w:spacing w:line="167" w:lineRule="exact"/>
              <w:ind w:left="255"/>
              <w:rPr>
                <w:sz w:val="19"/>
                <w:szCs w:val="19"/>
              </w:rPr>
            </w:pPr>
            <w:r>
              <w:rPr>
                <w:sz w:val="19"/>
                <w:szCs w:val="19"/>
              </w:rPr>
              <w:t>Հայաստանի Հանրապետության</w:t>
            </w:r>
          </w:p>
          <w:p w:rsidR="00BD1F51" w:rsidRDefault="00684C1D">
            <w:pPr>
              <w:pStyle w:val="TableParagraph"/>
              <w:spacing w:line="188" w:lineRule="exact"/>
              <w:ind w:left="255"/>
              <w:rPr>
                <w:sz w:val="19"/>
                <w:szCs w:val="19"/>
              </w:rPr>
            </w:pPr>
            <w:r>
              <w:rPr>
                <w:sz w:val="19"/>
                <w:szCs w:val="19"/>
              </w:rPr>
              <w:t>Արագածոտնի մարզը թվերով, 2020</w:t>
            </w:r>
          </w:p>
        </w:tc>
        <w:tc>
          <w:tcPr>
            <w:tcW w:w="1102" w:type="dxa"/>
            <w:vMerge/>
            <w:tcBorders>
              <w:top w:val="nil"/>
            </w:tcBorders>
          </w:tcPr>
          <w:p w:rsidR="00BD1F51" w:rsidRDefault="00BD1F51">
            <w:pPr>
              <w:rPr>
                <w:sz w:val="2"/>
                <w:szCs w:val="2"/>
              </w:rPr>
            </w:pPr>
          </w:p>
        </w:tc>
        <w:tc>
          <w:tcPr>
            <w:tcW w:w="1373" w:type="dxa"/>
            <w:vMerge/>
            <w:tcBorders>
              <w:top w:val="nil"/>
            </w:tcBorders>
          </w:tcPr>
          <w:p w:rsidR="00BD1F51" w:rsidRDefault="00BD1F51">
            <w:pPr>
              <w:rPr>
                <w:sz w:val="2"/>
                <w:szCs w:val="2"/>
              </w:rPr>
            </w:pPr>
          </w:p>
        </w:tc>
        <w:tc>
          <w:tcPr>
            <w:tcW w:w="1135" w:type="dxa"/>
            <w:vMerge/>
            <w:tcBorders>
              <w:top w:val="nil"/>
            </w:tcBorders>
          </w:tcPr>
          <w:p w:rsidR="00BD1F51" w:rsidRDefault="00BD1F51">
            <w:pPr>
              <w:rPr>
                <w:sz w:val="2"/>
                <w:szCs w:val="2"/>
              </w:rPr>
            </w:pPr>
          </w:p>
        </w:tc>
        <w:tc>
          <w:tcPr>
            <w:tcW w:w="6204" w:type="dxa"/>
            <w:vMerge/>
            <w:tcBorders>
              <w:top w:val="nil"/>
            </w:tcBorders>
          </w:tcPr>
          <w:p w:rsidR="00BD1F51" w:rsidRDefault="00BD1F51">
            <w:pPr>
              <w:rPr>
                <w:sz w:val="2"/>
                <w:szCs w:val="2"/>
              </w:rPr>
            </w:pPr>
          </w:p>
        </w:tc>
      </w:tr>
      <w:tr w:rsidR="00BD1F51">
        <w:trPr>
          <w:trHeight w:val="376"/>
        </w:trPr>
        <w:tc>
          <w:tcPr>
            <w:tcW w:w="400" w:type="dxa"/>
            <w:vMerge/>
            <w:tcBorders>
              <w:top w:val="nil"/>
            </w:tcBorders>
          </w:tcPr>
          <w:p w:rsidR="00BD1F51" w:rsidRDefault="00BD1F51">
            <w:pPr>
              <w:rPr>
                <w:sz w:val="2"/>
                <w:szCs w:val="2"/>
              </w:rPr>
            </w:pPr>
          </w:p>
        </w:tc>
        <w:tc>
          <w:tcPr>
            <w:tcW w:w="871" w:type="dxa"/>
            <w:vMerge/>
            <w:tcBorders>
              <w:top w:val="nil"/>
            </w:tcBorders>
          </w:tcPr>
          <w:p w:rsidR="00BD1F51" w:rsidRDefault="00BD1F51">
            <w:pPr>
              <w:rPr>
                <w:sz w:val="2"/>
                <w:szCs w:val="2"/>
              </w:rPr>
            </w:pPr>
          </w:p>
        </w:tc>
        <w:tc>
          <w:tcPr>
            <w:tcW w:w="3726" w:type="dxa"/>
          </w:tcPr>
          <w:p w:rsidR="00BD1F51" w:rsidRDefault="00684C1D">
            <w:pPr>
              <w:pStyle w:val="TableParagraph"/>
              <w:spacing w:line="168" w:lineRule="exact"/>
              <w:ind w:left="255"/>
              <w:rPr>
                <w:sz w:val="19"/>
                <w:szCs w:val="19"/>
              </w:rPr>
            </w:pPr>
            <w:r>
              <w:rPr>
                <w:sz w:val="19"/>
                <w:szCs w:val="19"/>
              </w:rPr>
              <w:t>Հայաստանի Հանրապետության</w:t>
            </w:r>
          </w:p>
          <w:p w:rsidR="00BD1F51" w:rsidRDefault="00684C1D">
            <w:pPr>
              <w:pStyle w:val="TableParagraph"/>
              <w:spacing w:line="188" w:lineRule="exact"/>
              <w:ind w:left="255"/>
              <w:rPr>
                <w:sz w:val="19"/>
                <w:szCs w:val="19"/>
              </w:rPr>
            </w:pPr>
            <w:r>
              <w:rPr>
                <w:sz w:val="19"/>
                <w:szCs w:val="19"/>
              </w:rPr>
              <w:t>Արարատի մարզը թվերով, 2020</w:t>
            </w:r>
          </w:p>
        </w:tc>
        <w:tc>
          <w:tcPr>
            <w:tcW w:w="1102" w:type="dxa"/>
            <w:vMerge/>
            <w:tcBorders>
              <w:top w:val="nil"/>
            </w:tcBorders>
          </w:tcPr>
          <w:p w:rsidR="00BD1F51" w:rsidRDefault="00BD1F51">
            <w:pPr>
              <w:rPr>
                <w:sz w:val="2"/>
                <w:szCs w:val="2"/>
              </w:rPr>
            </w:pPr>
          </w:p>
        </w:tc>
        <w:tc>
          <w:tcPr>
            <w:tcW w:w="1373" w:type="dxa"/>
            <w:vMerge/>
            <w:tcBorders>
              <w:top w:val="nil"/>
            </w:tcBorders>
          </w:tcPr>
          <w:p w:rsidR="00BD1F51" w:rsidRDefault="00BD1F51">
            <w:pPr>
              <w:rPr>
                <w:sz w:val="2"/>
                <w:szCs w:val="2"/>
              </w:rPr>
            </w:pPr>
          </w:p>
        </w:tc>
        <w:tc>
          <w:tcPr>
            <w:tcW w:w="1135" w:type="dxa"/>
            <w:vMerge/>
            <w:tcBorders>
              <w:top w:val="nil"/>
            </w:tcBorders>
          </w:tcPr>
          <w:p w:rsidR="00BD1F51" w:rsidRDefault="00BD1F51">
            <w:pPr>
              <w:rPr>
                <w:sz w:val="2"/>
                <w:szCs w:val="2"/>
              </w:rPr>
            </w:pPr>
          </w:p>
        </w:tc>
        <w:tc>
          <w:tcPr>
            <w:tcW w:w="6204" w:type="dxa"/>
            <w:vMerge/>
            <w:tcBorders>
              <w:top w:val="nil"/>
            </w:tcBorders>
          </w:tcPr>
          <w:p w:rsidR="00BD1F51" w:rsidRDefault="00BD1F51">
            <w:pPr>
              <w:rPr>
                <w:sz w:val="2"/>
                <w:szCs w:val="2"/>
              </w:rPr>
            </w:pPr>
          </w:p>
        </w:tc>
      </w:tr>
      <w:tr w:rsidR="00BD1F51">
        <w:trPr>
          <w:trHeight w:val="375"/>
        </w:trPr>
        <w:tc>
          <w:tcPr>
            <w:tcW w:w="400" w:type="dxa"/>
            <w:vMerge/>
            <w:tcBorders>
              <w:top w:val="nil"/>
            </w:tcBorders>
          </w:tcPr>
          <w:p w:rsidR="00BD1F51" w:rsidRDefault="00BD1F51">
            <w:pPr>
              <w:rPr>
                <w:sz w:val="2"/>
                <w:szCs w:val="2"/>
              </w:rPr>
            </w:pPr>
          </w:p>
        </w:tc>
        <w:tc>
          <w:tcPr>
            <w:tcW w:w="871" w:type="dxa"/>
            <w:vMerge/>
            <w:tcBorders>
              <w:top w:val="nil"/>
            </w:tcBorders>
          </w:tcPr>
          <w:p w:rsidR="00BD1F51" w:rsidRDefault="00BD1F51">
            <w:pPr>
              <w:rPr>
                <w:sz w:val="2"/>
                <w:szCs w:val="2"/>
              </w:rPr>
            </w:pPr>
          </w:p>
        </w:tc>
        <w:tc>
          <w:tcPr>
            <w:tcW w:w="3726" w:type="dxa"/>
          </w:tcPr>
          <w:p w:rsidR="00BD1F51" w:rsidRDefault="00684C1D">
            <w:pPr>
              <w:pStyle w:val="TableParagraph"/>
              <w:spacing w:line="166" w:lineRule="exact"/>
              <w:ind w:left="255"/>
              <w:rPr>
                <w:sz w:val="19"/>
                <w:szCs w:val="19"/>
              </w:rPr>
            </w:pPr>
            <w:r>
              <w:rPr>
                <w:sz w:val="19"/>
                <w:szCs w:val="19"/>
              </w:rPr>
              <w:t>Հայաստանի Հանրապետության</w:t>
            </w:r>
          </w:p>
          <w:p w:rsidR="00BD1F51" w:rsidRDefault="00684C1D">
            <w:pPr>
              <w:pStyle w:val="TableParagraph"/>
              <w:spacing w:line="189" w:lineRule="exact"/>
              <w:ind w:left="255"/>
              <w:rPr>
                <w:sz w:val="19"/>
                <w:szCs w:val="19"/>
              </w:rPr>
            </w:pPr>
            <w:r>
              <w:rPr>
                <w:sz w:val="19"/>
                <w:szCs w:val="19"/>
              </w:rPr>
              <w:t>Արմավիրի մարզը թվերով, 2020</w:t>
            </w:r>
          </w:p>
        </w:tc>
        <w:tc>
          <w:tcPr>
            <w:tcW w:w="1102" w:type="dxa"/>
            <w:vMerge/>
            <w:tcBorders>
              <w:top w:val="nil"/>
            </w:tcBorders>
          </w:tcPr>
          <w:p w:rsidR="00BD1F51" w:rsidRDefault="00BD1F51">
            <w:pPr>
              <w:rPr>
                <w:sz w:val="2"/>
                <w:szCs w:val="2"/>
              </w:rPr>
            </w:pPr>
          </w:p>
        </w:tc>
        <w:tc>
          <w:tcPr>
            <w:tcW w:w="1373" w:type="dxa"/>
            <w:vMerge/>
            <w:tcBorders>
              <w:top w:val="nil"/>
            </w:tcBorders>
          </w:tcPr>
          <w:p w:rsidR="00BD1F51" w:rsidRDefault="00BD1F51">
            <w:pPr>
              <w:rPr>
                <w:sz w:val="2"/>
                <w:szCs w:val="2"/>
              </w:rPr>
            </w:pPr>
          </w:p>
        </w:tc>
        <w:tc>
          <w:tcPr>
            <w:tcW w:w="1135" w:type="dxa"/>
            <w:vMerge/>
            <w:tcBorders>
              <w:top w:val="nil"/>
            </w:tcBorders>
          </w:tcPr>
          <w:p w:rsidR="00BD1F51" w:rsidRDefault="00BD1F51">
            <w:pPr>
              <w:rPr>
                <w:sz w:val="2"/>
                <w:szCs w:val="2"/>
              </w:rPr>
            </w:pPr>
          </w:p>
        </w:tc>
        <w:tc>
          <w:tcPr>
            <w:tcW w:w="6204" w:type="dxa"/>
            <w:vMerge/>
            <w:tcBorders>
              <w:top w:val="nil"/>
            </w:tcBorders>
          </w:tcPr>
          <w:p w:rsidR="00BD1F51" w:rsidRDefault="00BD1F51">
            <w:pPr>
              <w:rPr>
                <w:sz w:val="2"/>
                <w:szCs w:val="2"/>
              </w:rPr>
            </w:pPr>
          </w:p>
        </w:tc>
      </w:tr>
      <w:tr w:rsidR="00BD1F51">
        <w:trPr>
          <w:trHeight w:val="376"/>
        </w:trPr>
        <w:tc>
          <w:tcPr>
            <w:tcW w:w="400" w:type="dxa"/>
            <w:vMerge/>
            <w:tcBorders>
              <w:top w:val="nil"/>
            </w:tcBorders>
          </w:tcPr>
          <w:p w:rsidR="00BD1F51" w:rsidRDefault="00BD1F51">
            <w:pPr>
              <w:rPr>
                <w:sz w:val="2"/>
                <w:szCs w:val="2"/>
              </w:rPr>
            </w:pPr>
          </w:p>
        </w:tc>
        <w:tc>
          <w:tcPr>
            <w:tcW w:w="871" w:type="dxa"/>
            <w:vMerge/>
            <w:tcBorders>
              <w:top w:val="nil"/>
            </w:tcBorders>
          </w:tcPr>
          <w:p w:rsidR="00BD1F51" w:rsidRDefault="00BD1F51">
            <w:pPr>
              <w:rPr>
                <w:sz w:val="2"/>
                <w:szCs w:val="2"/>
              </w:rPr>
            </w:pPr>
          </w:p>
        </w:tc>
        <w:tc>
          <w:tcPr>
            <w:tcW w:w="3726" w:type="dxa"/>
          </w:tcPr>
          <w:p w:rsidR="00BD1F51" w:rsidRDefault="00684C1D">
            <w:pPr>
              <w:pStyle w:val="TableParagraph"/>
              <w:spacing w:line="167" w:lineRule="exact"/>
              <w:ind w:left="255"/>
              <w:rPr>
                <w:sz w:val="19"/>
                <w:szCs w:val="19"/>
              </w:rPr>
            </w:pPr>
            <w:r>
              <w:rPr>
                <w:sz w:val="19"/>
                <w:szCs w:val="19"/>
              </w:rPr>
              <w:t>Հայաստանի Հանրապետության</w:t>
            </w:r>
          </w:p>
          <w:p w:rsidR="00BD1F51" w:rsidRDefault="00684C1D">
            <w:pPr>
              <w:pStyle w:val="TableParagraph"/>
              <w:spacing w:line="189" w:lineRule="exact"/>
              <w:ind w:left="255"/>
              <w:rPr>
                <w:sz w:val="19"/>
                <w:szCs w:val="19"/>
              </w:rPr>
            </w:pPr>
            <w:r>
              <w:rPr>
                <w:sz w:val="19"/>
                <w:szCs w:val="19"/>
              </w:rPr>
              <w:t>Գեղարքունիքի մարզը թվերով, 2020</w:t>
            </w:r>
          </w:p>
        </w:tc>
        <w:tc>
          <w:tcPr>
            <w:tcW w:w="1102" w:type="dxa"/>
            <w:vMerge/>
            <w:tcBorders>
              <w:top w:val="nil"/>
            </w:tcBorders>
          </w:tcPr>
          <w:p w:rsidR="00BD1F51" w:rsidRDefault="00BD1F51">
            <w:pPr>
              <w:rPr>
                <w:sz w:val="2"/>
                <w:szCs w:val="2"/>
              </w:rPr>
            </w:pPr>
          </w:p>
        </w:tc>
        <w:tc>
          <w:tcPr>
            <w:tcW w:w="1373" w:type="dxa"/>
            <w:vMerge/>
            <w:tcBorders>
              <w:top w:val="nil"/>
            </w:tcBorders>
          </w:tcPr>
          <w:p w:rsidR="00BD1F51" w:rsidRDefault="00BD1F51">
            <w:pPr>
              <w:rPr>
                <w:sz w:val="2"/>
                <w:szCs w:val="2"/>
              </w:rPr>
            </w:pPr>
          </w:p>
        </w:tc>
        <w:tc>
          <w:tcPr>
            <w:tcW w:w="1135" w:type="dxa"/>
            <w:vMerge/>
            <w:tcBorders>
              <w:top w:val="nil"/>
            </w:tcBorders>
          </w:tcPr>
          <w:p w:rsidR="00BD1F51" w:rsidRDefault="00BD1F51">
            <w:pPr>
              <w:rPr>
                <w:sz w:val="2"/>
                <w:szCs w:val="2"/>
              </w:rPr>
            </w:pPr>
          </w:p>
        </w:tc>
        <w:tc>
          <w:tcPr>
            <w:tcW w:w="6204" w:type="dxa"/>
            <w:vMerge/>
            <w:tcBorders>
              <w:top w:val="nil"/>
            </w:tcBorders>
          </w:tcPr>
          <w:p w:rsidR="00BD1F51" w:rsidRDefault="00BD1F51">
            <w:pPr>
              <w:rPr>
                <w:sz w:val="2"/>
                <w:szCs w:val="2"/>
              </w:rPr>
            </w:pPr>
          </w:p>
        </w:tc>
      </w:tr>
    </w:tbl>
    <w:p w:rsidR="00BD1F51" w:rsidRDefault="00BD1F51">
      <w:pPr>
        <w:rPr>
          <w:sz w:val="2"/>
          <w:szCs w:val="2"/>
        </w:rPr>
        <w:sectPr w:rsidR="00BD1F51">
          <w:pgSz w:w="15840" w:h="12240" w:orient="landscape"/>
          <w:pgMar w:top="1660" w:right="260" w:bottom="1360" w:left="400" w:header="1195" w:footer="1173"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
        <w:gridCol w:w="871"/>
        <w:gridCol w:w="3726"/>
        <w:gridCol w:w="1102"/>
        <w:gridCol w:w="1373"/>
        <w:gridCol w:w="1135"/>
        <w:gridCol w:w="6204"/>
      </w:tblGrid>
      <w:tr w:rsidR="00BD1F51">
        <w:trPr>
          <w:trHeight w:val="898"/>
        </w:trPr>
        <w:tc>
          <w:tcPr>
            <w:tcW w:w="400" w:type="dxa"/>
          </w:tcPr>
          <w:p w:rsidR="00BD1F51" w:rsidRDefault="00684C1D">
            <w:pPr>
              <w:pStyle w:val="TableParagraph"/>
              <w:spacing w:line="222" w:lineRule="exact"/>
              <w:ind w:left="36" w:right="29"/>
              <w:jc w:val="center"/>
              <w:rPr>
                <w:b/>
                <w:bCs/>
                <w:i/>
                <w:sz w:val="17"/>
                <w:szCs w:val="17"/>
              </w:rPr>
            </w:pPr>
            <w:r>
              <w:rPr>
                <w:b/>
                <w:bCs/>
                <w:i/>
                <w:sz w:val="17"/>
                <w:szCs w:val="17"/>
              </w:rPr>
              <w:lastRenderedPageBreak/>
              <w:t>հ/հ</w:t>
            </w:r>
          </w:p>
        </w:tc>
        <w:tc>
          <w:tcPr>
            <w:tcW w:w="871" w:type="dxa"/>
          </w:tcPr>
          <w:p w:rsidR="00BD1F51" w:rsidRDefault="00684C1D">
            <w:pPr>
              <w:pStyle w:val="TableParagraph"/>
              <w:spacing w:line="237" w:lineRule="auto"/>
              <w:ind w:left="40" w:right="31" w:firstLine="29"/>
              <w:jc w:val="both"/>
              <w:rPr>
                <w:b/>
                <w:bCs/>
                <w:i/>
                <w:sz w:val="17"/>
                <w:szCs w:val="17"/>
              </w:rPr>
            </w:pPr>
            <w:r>
              <w:rPr>
                <w:b/>
                <w:bCs/>
                <w:i/>
                <w:sz w:val="17"/>
                <w:szCs w:val="17"/>
              </w:rPr>
              <w:t>Ժողովա- ծուի</w:t>
            </w:r>
            <w:r>
              <w:rPr>
                <w:b/>
                <w:bCs/>
                <w:i/>
                <w:spacing w:val="-8"/>
                <w:sz w:val="17"/>
                <w:szCs w:val="17"/>
              </w:rPr>
              <w:t xml:space="preserve"> </w:t>
            </w:r>
            <w:r>
              <w:rPr>
                <w:b/>
                <w:bCs/>
                <w:i/>
                <w:sz w:val="17"/>
                <w:szCs w:val="17"/>
              </w:rPr>
              <w:t>ծած- կագիրը</w:t>
            </w:r>
          </w:p>
        </w:tc>
        <w:tc>
          <w:tcPr>
            <w:tcW w:w="3726" w:type="dxa"/>
          </w:tcPr>
          <w:p w:rsidR="00BD1F51" w:rsidRDefault="00BD1F51">
            <w:pPr>
              <w:pStyle w:val="TableParagraph"/>
              <w:spacing w:before="1"/>
              <w:rPr>
                <w:b/>
                <w:sz w:val="25"/>
              </w:rPr>
            </w:pPr>
          </w:p>
          <w:p w:rsidR="00BD1F51" w:rsidRDefault="00684C1D">
            <w:pPr>
              <w:pStyle w:val="TableParagraph"/>
              <w:ind w:left="857"/>
              <w:rPr>
                <w:b/>
                <w:bCs/>
                <w:i/>
                <w:sz w:val="17"/>
                <w:szCs w:val="17"/>
              </w:rPr>
            </w:pPr>
            <w:r>
              <w:rPr>
                <w:b/>
                <w:bCs/>
                <w:i/>
                <w:sz w:val="17"/>
                <w:szCs w:val="17"/>
              </w:rPr>
              <w:t>Ժողովածուի անվանումը</w:t>
            </w:r>
          </w:p>
        </w:tc>
        <w:tc>
          <w:tcPr>
            <w:tcW w:w="1102" w:type="dxa"/>
          </w:tcPr>
          <w:p w:rsidR="00BD1F51" w:rsidRDefault="00684C1D">
            <w:pPr>
              <w:pStyle w:val="TableParagraph"/>
              <w:spacing w:line="237" w:lineRule="auto"/>
              <w:ind w:left="17" w:right="7"/>
              <w:jc w:val="center"/>
              <w:rPr>
                <w:b/>
                <w:bCs/>
                <w:i/>
                <w:sz w:val="17"/>
                <w:szCs w:val="17"/>
              </w:rPr>
            </w:pPr>
            <w:r>
              <w:rPr>
                <w:b/>
                <w:bCs/>
                <w:i/>
                <w:sz w:val="17"/>
                <w:szCs w:val="17"/>
              </w:rPr>
              <w:t>Հրապարակ- ման տարբերակ</w:t>
            </w:r>
          </w:p>
        </w:tc>
        <w:tc>
          <w:tcPr>
            <w:tcW w:w="1373" w:type="dxa"/>
          </w:tcPr>
          <w:p w:rsidR="00BD1F51" w:rsidRDefault="00684C1D">
            <w:pPr>
              <w:pStyle w:val="TableParagraph"/>
              <w:spacing w:line="237" w:lineRule="auto"/>
              <w:ind w:left="62" w:right="3"/>
              <w:jc w:val="center"/>
              <w:rPr>
                <w:b/>
                <w:bCs/>
                <w:i/>
                <w:sz w:val="17"/>
                <w:szCs w:val="17"/>
              </w:rPr>
            </w:pPr>
            <w:r>
              <w:rPr>
                <w:b/>
                <w:bCs/>
                <w:i/>
                <w:sz w:val="17"/>
                <w:szCs w:val="17"/>
              </w:rPr>
              <w:t>Հրապարակ- ման</w:t>
            </w:r>
          </w:p>
          <w:p w:rsidR="00BD1F51" w:rsidRDefault="00684C1D">
            <w:pPr>
              <w:pStyle w:val="TableParagraph"/>
              <w:ind w:left="10" w:right="8"/>
              <w:jc w:val="center"/>
              <w:rPr>
                <w:b/>
                <w:bCs/>
                <w:i/>
                <w:sz w:val="17"/>
                <w:szCs w:val="17"/>
              </w:rPr>
            </w:pPr>
            <w:r>
              <w:rPr>
                <w:b/>
                <w:bCs/>
                <w:i/>
                <w:sz w:val="17"/>
                <w:szCs w:val="17"/>
              </w:rPr>
              <w:t>տեսակ</w:t>
            </w:r>
          </w:p>
        </w:tc>
        <w:tc>
          <w:tcPr>
            <w:tcW w:w="1135" w:type="dxa"/>
          </w:tcPr>
          <w:p w:rsidR="00BD1F51" w:rsidRDefault="00684C1D">
            <w:pPr>
              <w:pStyle w:val="TableParagraph"/>
              <w:spacing w:line="237" w:lineRule="auto"/>
              <w:ind w:left="20" w:right="16" w:hanging="2"/>
              <w:jc w:val="center"/>
              <w:rPr>
                <w:b/>
                <w:bCs/>
                <w:i/>
                <w:sz w:val="17"/>
                <w:szCs w:val="17"/>
              </w:rPr>
            </w:pPr>
            <w:r>
              <w:rPr>
                <w:b/>
                <w:bCs/>
                <w:i/>
                <w:sz w:val="17"/>
                <w:szCs w:val="17"/>
              </w:rPr>
              <w:t xml:space="preserve">Թողարկման </w:t>
            </w:r>
            <w:r>
              <w:rPr>
                <w:b/>
                <w:bCs/>
                <w:i/>
                <w:w w:val="95"/>
                <w:sz w:val="17"/>
                <w:szCs w:val="17"/>
              </w:rPr>
              <w:t xml:space="preserve">(հրապարակ- </w:t>
            </w:r>
            <w:r>
              <w:rPr>
                <w:b/>
                <w:bCs/>
                <w:i/>
                <w:sz w:val="17"/>
                <w:szCs w:val="17"/>
              </w:rPr>
              <w:t>ման)</w:t>
            </w:r>
          </w:p>
          <w:p w:rsidR="00BD1F51" w:rsidRDefault="00684C1D">
            <w:pPr>
              <w:pStyle w:val="TableParagraph"/>
              <w:spacing w:line="209" w:lineRule="exact"/>
              <w:ind w:left="17" w:right="18"/>
              <w:jc w:val="center"/>
              <w:rPr>
                <w:b/>
                <w:bCs/>
                <w:i/>
                <w:sz w:val="17"/>
                <w:szCs w:val="17"/>
              </w:rPr>
            </w:pPr>
            <w:r>
              <w:rPr>
                <w:b/>
                <w:bCs/>
                <w:i/>
                <w:sz w:val="17"/>
                <w:szCs w:val="17"/>
              </w:rPr>
              <w:t>ժամկետ</w:t>
            </w:r>
          </w:p>
        </w:tc>
        <w:tc>
          <w:tcPr>
            <w:tcW w:w="6204" w:type="dxa"/>
          </w:tcPr>
          <w:p w:rsidR="00BD1F51" w:rsidRDefault="00BD1F51">
            <w:pPr>
              <w:pStyle w:val="TableParagraph"/>
              <w:spacing w:before="6"/>
              <w:rPr>
                <w:b/>
                <w:sz w:val="18"/>
              </w:rPr>
            </w:pPr>
          </w:p>
          <w:p w:rsidR="00BD1F51" w:rsidRDefault="00684C1D">
            <w:pPr>
              <w:pStyle w:val="TableParagraph"/>
              <w:ind w:left="1881"/>
              <w:rPr>
                <w:b/>
                <w:bCs/>
                <w:i/>
                <w:sz w:val="17"/>
                <w:szCs w:val="17"/>
              </w:rPr>
            </w:pPr>
            <w:r>
              <w:rPr>
                <w:b/>
                <w:bCs/>
                <w:i/>
                <w:sz w:val="17"/>
                <w:szCs w:val="17"/>
              </w:rPr>
              <w:t>Համառոտ բովանդակություն</w:t>
            </w:r>
          </w:p>
        </w:tc>
      </w:tr>
      <w:tr w:rsidR="00BD1F51">
        <w:trPr>
          <w:trHeight w:val="375"/>
        </w:trPr>
        <w:tc>
          <w:tcPr>
            <w:tcW w:w="400" w:type="dxa"/>
            <w:vMerge w:val="restart"/>
          </w:tcPr>
          <w:p w:rsidR="00BD1F51" w:rsidRDefault="00BD1F51">
            <w:pPr>
              <w:pStyle w:val="TableParagraph"/>
              <w:rPr>
                <w:rFonts w:ascii="Times New Roman"/>
                <w:sz w:val="18"/>
              </w:rPr>
            </w:pPr>
          </w:p>
        </w:tc>
        <w:tc>
          <w:tcPr>
            <w:tcW w:w="871" w:type="dxa"/>
            <w:vMerge w:val="restart"/>
          </w:tcPr>
          <w:p w:rsidR="00BD1F51" w:rsidRDefault="00BD1F51">
            <w:pPr>
              <w:pStyle w:val="TableParagraph"/>
              <w:rPr>
                <w:rFonts w:ascii="Times New Roman"/>
                <w:sz w:val="18"/>
              </w:rPr>
            </w:pPr>
          </w:p>
        </w:tc>
        <w:tc>
          <w:tcPr>
            <w:tcW w:w="3726" w:type="dxa"/>
          </w:tcPr>
          <w:p w:rsidR="00BD1F51" w:rsidRDefault="00684C1D">
            <w:pPr>
              <w:pStyle w:val="TableParagraph"/>
              <w:spacing w:line="168" w:lineRule="exact"/>
              <w:ind w:left="255"/>
              <w:rPr>
                <w:sz w:val="19"/>
                <w:szCs w:val="19"/>
              </w:rPr>
            </w:pPr>
            <w:r>
              <w:rPr>
                <w:sz w:val="19"/>
                <w:szCs w:val="19"/>
              </w:rPr>
              <w:t>Հայաստանի Հանրապետության</w:t>
            </w:r>
          </w:p>
          <w:p w:rsidR="00BD1F51" w:rsidRDefault="00684C1D">
            <w:pPr>
              <w:pStyle w:val="TableParagraph"/>
              <w:spacing w:line="188" w:lineRule="exact"/>
              <w:ind w:left="255"/>
              <w:rPr>
                <w:sz w:val="19"/>
                <w:szCs w:val="19"/>
              </w:rPr>
            </w:pPr>
            <w:r>
              <w:rPr>
                <w:sz w:val="19"/>
                <w:szCs w:val="19"/>
              </w:rPr>
              <w:t>Լոռու մարզը թվերով, 2020</w:t>
            </w:r>
          </w:p>
        </w:tc>
        <w:tc>
          <w:tcPr>
            <w:tcW w:w="1102" w:type="dxa"/>
            <w:vMerge w:val="restart"/>
          </w:tcPr>
          <w:p w:rsidR="00BD1F51" w:rsidRDefault="00BD1F51">
            <w:pPr>
              <w:pStyle w:val="TableParagraph"/>
              <w:rPr>
                <w:rFonts w:ascii="Times New Roman"/>
                <w:sz w:val="18"/>
              </w:rPr>
            </w:pPr>
          </w:p>
        </w:tc>
        <w:tc>
          <w:tcPr>
            <w:tcW w:w="1373" w:type="dxa"/>
            <w:vMerge w:val="restart"/>
          </w:tcPr>
          <w:p w:rsidR="00BD1F51" w:rsidRDefault="00BD1F51">
            <w:pPr>
              <w:pStyle w:val="TableParagraph"/>
              <w:rPr>
                <w:rFonts w:ascii="Times New Roman"/>
                <w:sz w:val="18"/>
              </w:rPr>
            </w:pPr>
          </w:p>
        </w:tc>
        <w:tc>
          <w:tcPr>
            <w:tcW w:w="1135" w:type="dxa"/>
            <w:vMerge w:val="restart"/>
          </w:tcPr>
          <w:p w:rsidR="00BD1F51" w:rsidRDefault="00BD1F51">
            <w:pPr>
              <w:pStyle w:val="TableParagraph"/>
              <w:rPr>
                <w:rFonts w:ascii="Times New Roman"/>
                <w:sz w:val="18"/>
              </w:rPr>
            </w:pPr>
          </w:p>
        </w:tc>
        <w:tc>
          <w:tcPr>
            <w:tcW w:w="6204" w:type="dxa"/>
            <w:vMerge w:val="restart"/>
          </w:tcPr>
          <w:p w:rsidR="00BD1F51" w:rsidRDefault="00BD1F51">
            <w:pPr>
              <w:pStyle w:val="TableParagraph"/>
              <w:rPr>
                <w:rFonts w:ascii="Times New Roman"/>
                <w:sz w:val="18"/>
              </w:rPr>
            </w:pPr>
          </w:p>
        </w:tc>
      </w:tr>
      <w:tr w:rsidR="00BD1F51">
        <w:trPr>
          <w:trHeight w:val="376"/>
        </w:trPr>
        <w:tc>
          <w:tcPr>
            <w:tcW w:w="400" w:type="dxa"/>
            <w:vMerge/>
            <w:tcBorders>
              <w:top w:val="nil"/>
            </w:tcBorders>
          </w:tcPr>
          <w:p w:rsidR="00BD1F51" w:rsidRDefault="00BD1F51">
            <w:pPr>
              <w:rPr>
                <w:sz w:val="2"/>
                <w:szCs w:val="2"/>
              </w:rPr>
            </w:pPr>
          </w:p>
        </w:tc>
        <w:tc>
          <w:tcPr>
            <w:tcW w:w="871" w:type="dxa"/>
            <w:vMerge/>
            <w:tcBorders>
              <w:top w:val="nil"/>
            </w:tcBorders>
          </w:tcPr>
          <w:p w:rsidR="00BD1F51" w:rsidRDefault="00BD1F51">
            <w:pPr>
              <w:rPr>
                <w:sz w:val="2"/>
                <w:szCs w:val="2"/>
              </w:rPr>
            </w:pPr>
          </w:p>
        </w:tc>
        <w:tc>
          <w:tcPr>
            <w:tcW w:w="3726" w:type="dxa"/>
          </w:tcPr>
          <w:p w:rsidR="00BD1F51" w:rsidRDefault="00684C1D">
            <w:pPr>
              <w:pStyle w:val="TableParagraph"/>
              <w:spacing w:line="168" w:lineRule="exact"/>
              <w:ind w:left="255"/>
              <w:rPr>
                <w:sz w:val="19"/>
                <w:szCs w:val="19"/>
              </w:rPr>
            </w:pPr>
            <w:r>
              <w:rPr>
                <w:sz w:val="19"/>
                <w:szCs w:val="19"/>
              </w:rPr>
              <w:t>Հայաստանի Հանրապետության</w:t>
            </w:r>
          </w:p>
          <w:p w:rsidR="00BD1F51" w:rsidRDefault="00684C1D">
            <w:pPr>
              <w:pStyle w:val="TableParagraph"/>
              <w:spacing w:line="189" w:lineRule="exact"/>
              <w:ind w:left="255"/>
              <w:rPr>
                <w:sz w:val="19"/>
                <w:szCs w:val="19"/>
              </w:rPr>
            </w:pPr>
            <w:r>
              <w:rPr>
                <w:sz w:val="19"/>
                <w:szCs w:val="19"/>
              </w:rPr>
              <w:t>Կոտայքի մարզը թվերով, 2020</w:t>
            </w:r>
          </w:p>
        </w:tc>
        <w:tc>
          <w:tcPr>
            <w:tcW w:w="1102" w:type="dxa"/>
            <w:vMerge/>
            <w:tcBorders>
              <w:top w:val="nil"/>
            </w:tcBorders>
          </w:tcPr>
          <w:p w:rsidR="00BD1F51" w:rsidRDefault="00BD1F51">
            <w:pPr>
              <w:rPr>
                <w:sz w:val="2"/>
                <w:szCs w:val="2"/>
              </w:rPr>
            </w:pPr>
          </w:p>
        </w:tc>
        <w:tc>
          <w:tcPr>
            <w:tcW w:w="1373" w:type="dxa"/>
            <w:vMerge/>
            <w:tcBorders>
              <w:top w:val="nil"/>
            </w:tcBorders>
          </w:tcPr>
          <w:p w:rsidR="00BD1F51" w:rsidRDefault="00BD1F51">
            <w:pPr>
              <w:rPr>
                <w:sz w:val="2"/>
                <w:szCs w:val="2"/>
              </w:rPr>
            </w:pPr>
          </w:p>
        </w:tc>
        <w:tc>
          <w:tcPr>
            <w:tcW w:w="1135" w:type="dxa"/>
            <w:vMerge/>
            <w:tcBorders>
              <w:top w:val="nil"/>
            </w:tcBorders>
          </w:tcPr>
          <w:p w:rsidR="00BD1F51" w:rsidRDefault="00BD1F51">
            <w:pPr>
              <w:rPr>
                <w:sz w:val="2"/>
                <w:szCs w:val="2"/>
              </w:rPr>
            </w:pPr>
          </w:p>
        </w:tc>
        <w:tc>
          <w:tcPr>
            <w:tcW w:w="6204" w:type="dxa"/>
            <w:vMerge/>
            <w:tcBorders>
              <w:top w:val="nil"/>
            </w:tcBorders>
          </w:tcPr>
          <w:p w:rsidR="00BD1F51" w:rsidRDefault="00BD1F51">
            <w:pPr>
              <w:rPr>
                <w:sz w:val="2"/>
                <w:szCs w:val="2"/>
              </w:rPr>
            </w:pPr>
          </w:p>
        </w:tc>
      </w:tr>
      <w:tr w:rsidR="00BD1F51">
        <w:trPr>
          <w:trHeight w:val="375"/>
        </w:trPr>
        <w:tc>
          <w:tcPr>
            <w:tcW w:w="400" w:type="dxa"/>
            <w:vMerge/>
            <w:tcBorders>
              <w:top w:val="nil"/>
            </w:tcBorders>
          </w:tcPr>
          <w:p w:rsidR="00BD1F51" w:rsidRDefault="00BD1F51">
            <w:pPr>
              <w:rPr>
                <w:sz w:val="2"/>
                <w:szCs w:val="2"/>
              </w:rPr>
            </w:pPr>
          </w:p>
        </w:tc>
        <w:tc>
          <w:tcPr>
            <w:tcW w:w="871" w:type="dxa"/>
            <w:vMerge/>
            <w:tcBorders>
              <w:top w:val="nil"/>
            </w:tcBorders>
          </w:tcPr>
          <w:p w:rsidR="00BD1F51" w:rsidRDefault="00BD1F51">
            <w:pPr>
              <w:rPr>
                <w:sz w:val="2"/>
                <w:szCs w:val="2"/>
              </w:rPr>
            </w:pPr>
          </w:p>
        </w:tc>
        <w:tc>
          <w:tcPr>
            <w:tcW w:w="3726" w:type="dxa"/>
          </w:tcPr>
          <w:p w:rsidR="00BD1F51" w:rsidRDefault="00684C1D">
            <w:pPr>
              <w:pStyle w:val="TableParagraph"/>
              <w:spacing w:line="166" w:lineRule="exact"/>
              <w:ind w:left="255"/>
              <w:rPr>
                <w:sz w:val="19"/>
                <w:szCs w:val="19"/>
              </w:rPr>
            </w:pPr>
            <w:r>
              <w:rPr>
                <w:sz w:val="19"/>
                <w:szCs w:val="19"/>
              </w:rPr>
              <w:t>Հայաստանի Հանրապետության</w:t>
            </w:r>
          </w:p>
          <w:p w:rsidR="00BD1F51" w:rsidRDefault="00684C1D">
            <w:pPr>
              <w:pStyle w:val="TableParagraph"/>
              <w:spacing w:line="189" w:lineRule="exact"/>
              <w:ind w:left="255"/>
              <w:rPr>
                <w:sz w:val="19"/>
                <w:szCs w:val="19"/>
              </w:rPr>
            </w:pPr>
            <w:r>
              <w:rPr>
                <w:sz w:val="19"/>
                <w:szCs w:val="19"/>
              </w:rPr>
              <w:t>Շիրակի մարզը թվերով, 2020</w:t>
            </w:r>
          </w:p>
        </w:tc>
        <w:tc>
          <w:tcPr>
            <w:tcW w:w="1102" w:type="dxa"/>
            <w:vMerge/>
            <w:tcBorders>
              <w:top w:val="nil"/>
            </w:tcBorders>
          </w:tcPr>
          <w:p w:rsidR="00BD1F51" w:rsidRDefault="00BD1F51">
            <w:pPr>
              <w:rPr>
                <w:sz w:val="2"/>
                <w:szCs w:val="2"/>
              </w:rPr>
            </w:pPr>
          </w:p>
        </w:tc>
        <w:tc>
          <w:tcPr>
            <w:tcW w:w="1373" w:type="dxa"/>
            <w:vMerge/>
            <w:tcBorders>
              <w:top w:val="nil"/>
            </w:tcBorders>
          </w:tcPr>
          <w:p w:rsidR="00BD1F51" w:rsidRDefault="00BD1F51">
            <w:pPr>
              <w:rPr>
                <w:sz w:val="2"/>
                <w:szCs w:val="2"/>
              </w:rPr>
            </w:pPr>
          </w:p>
        </w:tc>
        <w:tc>
          <w:tcPr>
            <w:tcW w:w="1135" w:type="dxa"/>
            <w:vMerge/>
            <w:tcBorders>
              <w:top w:val="nil"/>
            </w:tcBorders>
          </w:tcPr>
          <w:p w:rsidR="00BD1F51" w:rsidRDefault="00BD1F51">
            <w:pPr>
              <w:rPr>
                <w:sz w:val="2"/>
                <w:szCs w:val="2"/>
              </w:rPr>
            </w:pPr>
          </w:p>
        </w:tc>
        <w:tc>
          <w:tcPr>
            <w:tcW w:w="6204" w:type="dxa"/>
            <w:vMerge/>
            <w:tcBorders>
              <w:top w:val="nil"/>
            </w:tcBorders>
          </w:tcPr>
          <w:p w:rsidR="00BD1F51" w:rsidRDefault="00BD1F51">
            <w:pPr>
              <w:rPr>
                <w:sz w:val="2"/>
                <w:szCs w:val="2"/>
              </w:rPr>
            </w:pPr>
          </w:p>
        </w:tc>
      </w:tr>
      <w:tr w:rsidR="00BD1F51">
        <w:trPr>
          <w:trHeight w:val="375"/>
        </w:trPr>
        <w:tc>
          <w:tcPr>
            <w:tcW w:w="400" w:type="dxa"/>
            <w:vMerge/>
            <w:tcBorders>
              <w:top w:val="nil"/>
            </w:tcBorders>
          </w:tcPr>
          <w:p w:rsidR="00BD1F51" w:rsidRDefault="00BD1F51">
            <w:pPr>
              <w:rPr>
                <w:sz w:val="2"/>
                <w:szCs w:val="2"/>
              </w:rPr>
            </w:pPr>
          </w:p>
        </w:tc>
        <w:tc>
          <w:tcPr>
            <w:tcW w:w="871" w:type="dxa"/>
            <w:vMerge/>
            <w:tcBorders>
              <w:top w:val="nil"/>
            </w:tcBorders>
          </w:tcPr>
          <w:p w:rsidR="00BD1F51" w:rsidRDefault="00BD1F51">
            <w:pPr>
              <w:rPr>
                <w:sz w:val="2"/>
                <w:szCs w:val="2"/>
              </w:rPr>
            </w:pPr>
          </w:p>
        </w:tc>
        <w:tc>
          <w:tcPr>
            <w:tcW w:w="3726" w:type="dxa"/>
          </w:tcPr>
          <w:p w:rsidR="00BD1F51" w:rsidRDefault="00684C1D">
            <w:pPr>
              <w:pStyle w:val="TableParagraph"/>
              <w:spacing w:line="167" w:lineRule="exact"/>
              <w:ind w:left="255"/>
              <w:rPr>
                <w:sz w:val="19"/>
                <w:szCs w:val="19"/>
              </w:rPr>
            </w:pPr>
            <w:r>
              <w:rPr>
                <w:sz w:val="19"/>
                <w:szCs w:val="19"/>
              </w:rPr>
              <w:t>Հայաստանի Հանրապետության</w:t>
            </w:r>
          </w:p>
          <w:p w:rsidR="00BD1F51" w:rsidRDefault="00684C1D">
            <w:pPr>
              <w:pStyle w:val="TableParagraph"/>
              <w:spacing w:line="188" w:lineRule="exact"/>
              <w:ind w:left="255"/>
              <w:rPr>
                <w:sz w:val="19"/>
                <w:szCs w:val="19"/>
              </w:rPr>
            </w:pPr>
            <w:r>
              <w:rPr>
                <w:sz w:val="19"/>
                <w:szCs w:val="19"/>
              </w:rPr>
              <w:t>Սյունիքի մարզը թվերով, 2020</w:t>
            </w:r>
          </w:p>
        </w:tc>
        <w:tc>
          <w:tcPr>
            <w:tcW w:w="1102" w:type="dxa"/>
            <w:vMerge/>
            <w:tcBorders>
              <w:top w:val="nil"/>
            </w:tcBorders>
          </w:tcPr>
          <w:p w:rsidR="00BD1F51" w:rsidRDefault="00BD1F51">
            <w:pPr>
              <w:rPr>
                <w:sz w:val="2"/>
                <w:szCs w:val="2"/>
              </w:rPr>
            </w:pPr>
          </w:p>
        </w:tc>
        <w:tc>
          <w:tcPr>
            <w:tcW w:w="1373" w:type="dxa"/>
            <w:vMerge/>
            <w:tcBorders>
              <w:top w:val="nil"/>
            </w:tcBorders>
          </w:tcPr>
          <w:p w:rsidR="00BD1F51" w:rsidRDefault="00BD1F51">
            <w:pPr>
              <w:rPr>
                <w:sz w:val="2"/>
                <w:szCs w:val="2"/>
              </w:rPr>
            </w:pPr>
          </w:p>
        </w:tc>
        <w:tc>
          <w:tcPr>
            <w:tcW w:w="1135" w:type="dxa"/>
            <w:vMerge/>
            <w:tcBorders>
              <w:top w:val="nil"/>
            </w:tcBorders>
          </w:tcPr>
          <w:p w:rsidR="00BD1F51" w:rsidRDefault="00BD1F51">
            <w:pPr>
              <w:rPr>
                <w:sz w:val="2"/>
                <w:szCs w:val="2"/>
              </w:rPr>
            </w:pPr>
          </w:p>
        </w:tc>
        <w:tc>
          <w:tcPr>
            <w:tcW w:w="6204" w:type="dxa"/>
            <w:vMerge/>
            <w:tcBorders>
              <w:top w:val="nil"/>
            </w:tcBorders>
          </w:tcPr>
          <w:p w:rsidR="00BD1F51" w:rsidRDefault="00BD1F51">
            <w:pPr>
              <w:rPr>
                <w:sz w:val="2"/>
                <w:szCs w:val="2"/>
              </w:rPr>
            </w:pPr>
          </w:p>
        </w:tc>
      </w:tr>
      <w:tr w:rsidR="00BD1F51">
        <w:trPr>
          <w:trHeight w:val="375"/>
        </w:trPr>
        <w:tc>
          <w:tcPr>
            <w:tcW w:w="400" w:type="dxa"/>
            <w:vMerge/>
            <w:tcBorders>
              <w:top w:val="nil"/>
            </w:tcBorders>
          </w:tcPr>
          <w:p w:rsidR="00BD1F51" w:rsidRDefault="00BD1F51">
            <w:pPr>
              <w:rPr>
                <w:sz w:val="2"/>
                <w:szCs w:val="2"/>
              </w:rPr>
            </w:pPr>
          </w:p>
        </w:tc>
        <w:tc>
          <w:tcPr>
            <w:tcW w:w="871" w:type="dxa"/>
            <w:vMerge/>
            <w:tcBorders>
              <w:top w:val="nil"/>
            </w:tcBorders>
          </w:tcPr>
          <w:p w:rsidR="00BD1F51" w:rsidRDefault="00BD1F51">
            <w:pPr>
              <w:rPr>
                <w:sz w:val="2"/>
                <w:szCs w:val="2"/>
              </w:rPr>
            </w:pPr>
          </w:p>
        </w:tc>
        <w:tc>
          <w:tcPr>
            <w:tcW w:w="3726" w:type="dxa"/>
          </w:tcPr>
          <w:p w:rsidR="00BD1F51" w:rsidRDefault="00684C1D">
            <w:pPr>
              <w:pStyle w:val="TableParagraph"/>
              <w:spacing w:line="168" w:lineRule="exact"/>
              <w:ind w:left="255"/>
              <w:rPr>
                <w:sz w:val="19"/>
                <w:szCs w:val="19"/>
              </w:rPr>
            </w:pPr>
            <w:r>
              <w:rPr>
                <w:sz w:val="19"/>
                <w:szCs w:val="19"/>
              </w:rPr>
              <w:t>Հայաստանի Հանրապետության</w:t>
            </w:r>
          </w:p>
          <w:p w:rsidR="00BD1F51" w:rsidRDefault="00684C1D">
            <w:pPr>
              <w:pStyle w:val="TableParagraph"/>
              <w:spacing w:line="188" w:lineRule="exact"/>
              <w:ind w:left="255"/>
              <w:rPr>
                <w:sz w:val="19"/>
                <w:szCs w:val="19"/>
              </w:rPr>
            </w:pPr>
            <w:r>
              <w:rPr>
                <w:sz w:val="19"/>
                <w:szCs w:val="19"/>
              </w:rPr>
              <w:t>Վայոց ձորի մարզը թվերով, 2020</w:t>
            </w:r>
          </w:p>
        </w:tc>
        <w:tc>
          <w:tcPr>
            <w:tcW w:w="1102" w:type="dxa"/>
            <w:vMerge/>
            <w:tcBorders>
              <w:top w:val="nil"/>
            </w:tcBorders>
          </w:tcPr>
          <w:p w:rsidR="00BD1F51" w:rsidRDefault="00BD1F51">
            <w:pPr>
              <w:rPr>
                <w:sz w:val="2"/>
                <w:szCs w:val="2"/>
              </w:rPr>
            </w:pPr>
          </w:p>
        </w:tc>
        <w:tc>
          <w:tcPr>
            <w:tcW w:w="1373" w:type="dxa"/>
            <w:vMerge/>
            <w:tcBorders>
              <w:top w:val="nil"/>
            </w:tcBorders>
          </w:tcPr>
          <w:p w:rsidR="00BD1F51" w:rsidRDefault="00BD1F51">
            <w:pPr>
              <w:rPr>
                <w:sz w:val="2"/>
                <w:szCs w:val="2"/>
              </w:rPr>
            </w:pPr>
          </w:p>
        </w:tc>
        <w:tc>
          <w:tcPr>
            <w:tcW w:w="1135" w:type="dxa"/>
            <w:vMerge/>
            <w:tcBorders>
              <w:top w:val="nil"/>
            </w:tcBorders>
          </w:tcPr>
          <w:p w:rsidR="00BD1F51" w:rsidRDefault="00BD1F51">
            <w:pPr>
              <w:rPr>
                <w:sz w:val="2"/>
                <w:szCs w:val="2"/>
              </w:rPr>
            </w:pPr>
          </w:p>
        </w:tc>
        <w:tc>
          <w:tcPr>
            <w:tcW w:w="6204" w:type="dxa"/>
            <w:vMerge/>
            <w:tcBorders>
              <w:top w:val="nil"/>
            </w:tcBorders>
          </w:tcPr>
          <w:p w:rsidR="00BD1F51" w:rsidRDefault="00BD1F51">
            <w:pPr>
              <w:rPr>
                <w:sz w:val="2"/>
                <w:szCs w:val="2"/>
              </w:rPr>
            </w:pPr>
          </w:p>
        </w:tc>
      </w:tr>
      <w:tr w:rsidR="00BD1F51">
        <w:trPr>
          <w:trHeight w:val="376"/>
        </w:trPr>
        <w:tc>
          <w:tcPr>
            <w:tcW w:w="400" w:type="dxa"/>
            <w:vMerge/>
            <w:tcBorders>
              <w:top w:val="nil"/>
            </w:tcBorders>
          </w:tcPr>
          <w:p w:rsidR="00BD1F51" w:rsidRDefault="00BD1F51">
            <w:pPr>
              <w:rPr>
                <w:sz w:val="2"/>
                <w:szCs w:val="2"/>
              </w:rPr>
            </w:pPr>
          </w:p>
        </w:tc>
        <w:tc>
          <w:tcPr>
            <w:tcW w:w="871" w:type="dxa"/>
            <w:vMerge/>
            <w:tcBorders>
              <w:top w:val="nil"/>
            </w:tcBorders>
          </w:tcPr>
          <w:p w:rsidR="00BD1F51" w:rsidRDefault="00BD1F51">
            <w:pPr>
              <w:rPr>
                <w:sz w:val="2"/>
                <w:szCs w:val="2"/>
              </w:rPr>
            </w:pPr>
          </w:p>
        </w:tc>
        <w:tc>
          <w:tcPr>
            <w:tcW w:w="3726" w:type="dxa"/>
          </w:tcPr>
          <w:p w:rsidR="00BD1F51" w:rsidRDefault="00684C1D">
            <w:pPr>
              <w:pStyle w:val="TableParagraph"/>
              <w:spacing w:line="168" w:lineRule="exact"/>
              <w:ind w:left="255"/>
              <w:rPr>
                <w:sz w:val="19"/>
                <w:szCs w:val="19"/>
              </w:rPr>
            </w:pPr>
            <w:r>
              <w:rPr>
                <w:sz w:val="19"/>
                <w:szCs w:val="19"/>
              </w:rPr>
              <w:t>Հայաստանի Հանրապետության</w:t>
            </w:r>
          </w:p>
          <w:p w:rsidR="00BD1F51" w:rsidRDefault="00684C1D">
            <w:pPr>
              <w:pStyle w:val="TableParagraph"/>
              <w:spacing w:line="189" w:lineRule="exact"/>
              <w:ind w:left="253"/>
              <w:rPr>
                <w:sz w:val="19"/>
                <w:szCs w:val="19"/>
              </w:rPr>
            </w:pPr>
            <w:r>
              <w:rPr>
                <w:sz w:val="19"/>
                <w:szCs w:val="19"/>
              </w:rPr>
              <w:t>Տավուշի մարզը թվերով, 2020</w:t>
            </w:r>
          </w:p>
        </w:tc>
        <w:tc>
          <w:tcPr>
            <w:tcW w:w="1102" w:type="dxa"/>
            <w:vMerge/>
            <w:tcBorders>
              <w:top w:val="nil"/>
            </w:tcBorders>
          </w:tcPr>
          <w:p w:rsidR="00BD1F51" w:rsidRDefault="00BD1F51">
            <w:pPr>
              <w:rPr>
                <w:sz w:val="2"/>
                <w:szCs w:val="2"/>
              </w:rPr>
            </w:pPr>
          </w:p>
        </w:tc>
        <w:tc>
          <w:tcPr>
            <w:tcW w:w="1373" w:type="dxa"/>
            <w:vMerge/>
            <w:tcBorders>
              <w:top w:val="nil"/>
            </w:tcBorders>
          </w:tcPr>
          <w:p w:rsidR="00BD1F51" w:rsidRDefault="00BD1F51">
            <w:pPr>
              <w:rPr>
                <w:sz w:val="2"/>
                <w:szCs w:val="2"/>
              </w:rPr>
            </w:pPr>
          </w:p>
        </w:tc>
        <w:tc>
          <w:tcPr>
            <w:tcW w:w="1135" w:type="dxa"/>
            <w:vMerge/>
            <w:tcBorders>
              <w:top w:val="nil"/>
            </w:tcBorders>
          </w:tcPr>
          <w:p w:rsidR="00BD1F51" w:rsidRDefault="00BD1F51">
            <w:pPr>
              <w:rPr>
                <w:sz w:val="2"/>
                <w:szCs w:val="2"/>
              </w:rPr>
            </w:pPr>
          </w:p>
        </w:tc>
        <w:tc>
          <w:tcPr>
            <w:tcW w:w="6204" w:type="dxa"/>
            <w:vMerge/>
            <w:tcBorders>
              <w:top w:val="nil"/>
            </w:tcBorders>
          </w:tcPr>
          <w:p w:rsidR="00BD1F51" w:rsidRDefault="00BD1F51">
            <w:pPr>
              <w:rPr>
                <w:sz w:val="2"/>
                <w:szCs w:val="2"/>
              </w:rPr>
            </w:pPr>
          </w:p>
        </w:tc>
      </w:tr>
      <w:tr w:rsidR="00BD1F51">
        <w:trPr>
          <w:trHeight w:val="1466"/>
        </w:trPr>
        <w:tc>
          <w:tcPr>
            <w:tcW w:w="400" w:type="dxa"/>
          </w:tcPr>
          <w:p w:rsidR="00BD1F51" w:rsidRDefault="00684C1D">
            <w:pPr>
              <w:pStyle w:val="TableParagraph"/>
              <w:spacing w:line="250" w:lineRule="exact"/>
              <w:ind w:left="9"/>
              <w:jc w:val="center"/>
              <w:rPr>
                <w:sz w:val="19"/>
              </w:rPr>
            </w:pPr>
            <w:r>
              <w:rPr>
                <w:w w:val="99"/>
                <w:sz w:val="19"/>
              </w:rPr>
              <w:t>6</w:t>
            </w:r>
          </w:p>
        </w:tc>
        <w:tc>
          <w:tcPr>
            <w:tcW w:w="871" w:type="dxa"/>
          </w:tcPr>
          <w:p w:rsidR="00BD1F51" w:rsidRDefault="00684C1D">
            <w:pPr>
              <w:pStyle w:val="TableParagraph"/>
              <w:spacing w:line="224" w:lineRule="exact"/>
              <w:ind w:right="67"/>
              <w:jc w:val="right"/>
              <w:rPr>
                <w:sz w:val="17"/>
              </w:rPr>
            </w:pPr>
            <w:r>
              <w:rPr>
                <w:sz w:val="17"/>
              </w:rPr>
              <w:t>1000-106</w:t>
            </w:r>
          </w:p>
        </w:tc>
        <w:tc>
          <w:tcPr>
            <w:tcW w:w="3726" w:type="dxa"/>
          </w:tcPr>
          <w:p w:rsidR="00BD1F51" w:rsidRDefault="00684C1D">
            <w:pPr>
              <w:pStyle w:val="TableParagraph"/>
              <w:spacing w:line="237" w:lineRule="auto"/>
              <w:ind w:left="24"/>
              <w:rPr>
                <w:sz w:val="19"/>
                <w:szCs w:val="19"/>
              </w:rPr>
            </w:pPr>
            <w:r>
              <w:rPr>
                <w:sz w:val="19"/>
                <w:szCs w:val="19"/>
              </w:rPr>
              <w:t>Վիճակագրություն դպրոցականների համար, 2020</w:t>
            </w:r>
          </w:p>
        </w:tc>
        <w:tc>
          <w:tcPr>
            <w:tcW w:w="1102" w:type="dxa"/>
          </w:tcPr>
          <w:p w:rsidR="00BD1F51" w:rsidRDefault="00684C1D">
            <w:pPr>
              <w:pStyle w:val="TableParagraph"/>
              <w:spacing w:line="250" w:lineRule="exact"/>
              <w:ind w:left="185"/>
              <w:rPr>
                <w:sz w:val="19"/>
                <w:szCs w:val="19"/>
              </w:rPr>
            </w:pPr>
            <w:r>
              <w:rPr>
                <w:sz w:val="19"/>
                <w:szCs w:val="19"/>
              </w:rPr>
              <w:t>հայերեն</w:t>
            </w:r>
          </w:p>
        </w:tc>
        <w:tc>
          <w:tcPr>
            <w:tcW w:w="1373" w:type="dxa"/>
          </w:tcPr>
          <w:p w:rsidR="00BD1F51" w:rsidRDefault="00684C1D">
            <w:pPr>
              <w:pStyle w:val="TableParagraph"/>
              <w:spacing w:line="250" w:lineRule="exact"/>
              <w:ind w:left="62" w:right="8"/>
              <w:jc w:val="center"/>
              <w:rPr>
                <w:sz w:val="19"/>
                <w:szCs w:val="19"/>
              </w:rPr>
            </w:pPr>
            <w:r>
              <w:rPr>
                <w:sz w:val="19"/>
                <w:szCs w:val="19"/>
              </w:rPr>
              <w:t>Էլեկտրոնային</w:t>
            </w:r>
          </w:p>
        </w:tc>
        <w:tc>
          <w:tcPr>
            <w:tcW w:w="1135" w:type="dxa"/>
          </w:tcPr>
          <w:p w:rsidR="00BD1F51" w:rsidRDefault="00684C1D">
            <w:pPr>
              <w:pStyle w:val="TableParagraph"/>
              <w:spacing w:line="250" w:lineRule="exact"/>
              <w:ind w:left="17" w:right="17"/>
              <w:jc w:val="center"/>
              <w:rPr>
                <w:sz w:val="19"/>
                <w:szCs w:val="19"/>
              </w:rPr>
            </w:pPr>
            <w:r>
              <w:rPr>
                <w:sz w:val="19"/>
                <w:szCs w:val="19"/>
              </w:rPr>
              <w:t>նոյեմբեր</w:t>
            </w:r>
          </w:p>
        </w:tc>
        <w:tc>
          <w:tcPr>
            <w:tcW w:w="6204" w:type="dxa"/>
          </w:tcPr>
          <w:p w:rsidR="00BD1F51" w:rsidRDefault="00684C1D">
            <w:pPr>
              <w:pStyle w:val="TableParagraph"/>
              <w:spacing w:line="230" w:lineRule="auto"/>
              <w:ind w:left="20" w:right="21" w:firstLine="403"/>
              <w:jc w:val="both"/>
              <w:rPr>
                <w:sz w:val="19"/>
                <w:szCs w:val="19"/>
              </w:rPr>
            </w:pPr>
            <w:r>
              <w:rPr>
                <w:sz w:val="19"/>
                <w:szCs w:val="19"/>
              </w:rPr>
              <w:t>Արմստատը նախաձեռնել է սույն գրքույկի հրապարակումը` նպա- տակ ունենալով վիճակագրությունը հասանելի դարձնել նաև դպրո- ցահասակներին և հանրակրթությանը: Գրքույկը հնարավորինս հա- կիրճ, առավել մատչելի, ընդհանուր պատկերացումներով ու նկարա-</w:t>
            </w:r>
            <w:r>
              <w:rPr>
                <w:spacing w:val="56"/>
                <w:sz w:val="19"/>
                <w:szCs w:val="19"/>
              </w:rPr>
              <w:t xml:space="preserve"> </w:t>
            </w:r>
            <w:r>
              <w:rPr>
                <w:sz w:val="19"/>
                <w:szCs w:val="19"/>
              </w:rPr>
              <w:t>գրումներով տեղեկատվություն է ներկայացնում «վիճակագրության»,</w:t>
            </w:r>
          </w:p>
          <w:p w:rsidR="00BD1F51" w:rsidRDefault="00684C1D">
            <w:pPr>
              <w:pStyle w:val="TableParagraph"/>
              <w:spacing w:line="224" w:lineRule="exact"/>
              <w:ind w:left="20"/>
              <w:rPr>
                <w:sz w:val="19"/>
                <w:szCs w:val="19"/>
              </w:rPr>
            </w:pPr>
            <w:r>
              <w:rPr>
                <w:sz w:val="19"/>
                <w:szCs w:val="19"/>
              </w:rPr>
              <w:t>«տվյալների» և երկրի սոցիալ-տնտեսական վիճակի վերաբերյալ:</w:t>
            </w:r>
          </w:p>
        </w:tc>
      </w:tr>
      <w:tr w:rsidR="00BD1F51">
        <w:trPr>
          <w:trHeight w:val="2256"/>
        </w:trPr>
        <w:tc>
          <w:tcPr>
            <w:tcW w:w="400" w:type="dxa"/>
          </w:tcPr>
          <w:p w:rsidR="00BD1F51" w:rsidRDefault="00684C1D">
            <w:pPr>
              <w:pStyle w:val="TableParagraph"/>
              <w:spacing w:line="250" w:lineRule="exact"/>
              <w:ind w:left="6"/>
              <w:jc w:val="center"/>
              <w:rPr>
                <w:sz w:val="19"/>
              </w:rPr>
            </w:pPr>
            <w:r>
              <w:rPr>
                <w:w w:val="99"/>
                <w:sz w:val="19"/>
              </w:rPr>
              <w:t>7</w:t>
            </w:r>
          </w:p>
        </w:tc>
        <w:tc>
          <w:tcPr>
            <w:tcW w:w="871" w:type="dxa"/>
          </w:tcPr>
          <w:p w:rsidR="00BD1F51" w:rsidRDefault="00684C1D">
            <w:pPr>
              <w:pStyle w:val="TableParagraph"/>
              <w:spacing w:line="224" w:lineRule="exact"/>
              <w:ind w:right="105"/>
              <w:jc w:val="right"/>
              <w:rPr>
                <w:sz w:val="17"/>
              </w:rPr>
            </w:pPr>
            <w:r>
              <w:rPr>
                <w:sz w:val="17"/>
              </w:rPr>
              <w:t>1100-101</w:t>
            </w:r>
          </w:p>
        </w:tc>
        <w:tc>
          <w:tcPr>
            <w:tcW w:w="3726" w:type="dxa"/>
          </w:tcPr>
          <w:p w:rsidR="00BD1F51" w:rsidRDefault="00684C1D">
            <w:pPr>
              <w:pStyle w:val="TableParagraph"/>
              <w:spacing w:line="250" w:lineRule="exact"/>
              <w:ind w:left="78"/>
              <w:rPr>
                <w:sz w:val="19"/>
                <w:szCs w:val="19"/>
              </w:rPr>
            </w:pPr>
            <w:r>
              <w:rPr>
                <w:sz w:val="19"/>
                <w:szCs w:val="19"/>
              </w:rPr>
              <w:t>Հայաստանի ազգային հաշիվներ, 2020</w:t>
            </w:r>
          </w:p>
        </w:tc>
        <w:tc>
          <w:tcPr>
            <w:tcW w:w="1102" w:type="dxa"/>
          </w:tcPr>
          <w:p w:rsidR="00BD1F51" w:rsidRDefault="00684C1D">
            <w:pPr>
              <w:pStyle w:val="TableParagraph"/>
              <w:spacing w:line="237" w:lineRule="auto"/>
              <w:ind w:left="127" w:firstLine="30"/>
              <w:rPr>
                <w:sz w:val="19"/>
                <w:szCs w:val="19"/>
              </w:rPr>
            </w:pPr>
            <w:r>
              <w:rPr>
                <w:sz w:val="19"/>
                <w:szCs w:val="19"/>
              </w:rPr>
              <w:t>հայերեն, անգլերեն</w:t>
            </w:r>
          </w:p>
        </w:tc>
        <w:tc>
          <w:tcPr>
            <w:tcW w:w="1373" w:type="dxa"/>
          </w:tcPr>
          <w:p w:rsidR="00BD1F51" w:rsidRDefault="00684C1D">
            <w:pPr>
              <w:pStyle w:val="TableParagraph"/>
              <w:spacing w:line="250" w:lineRule="exact"/>
              <w:ind w:left="62" w:right="8"/>
              <w:jc w:val="center"/>
              <w:rPr>
                <w:sz w:val="19"/>
                <w:szCs w:val="19"/>
              </w:rPr>
            </w:pPr>
            <w:r>
              <w:rPr>
                <w:sz w:val="19"/>
                <w:szCs w:val="19"/>
              </w:rPr>
              <w:t>Էլեկտրոնային</w:t>
            </w:r>
          </w:p>
        </w:tc>
        <w:tc>
          <w:tcPr>
            <w:tcW w:w="1135" w:type="dxa"/>
          </w:tcPr>
          <w:p w:rsidR="00BD1F51" w:rsidRDefault="00684C1D">
            <w:pPr>
              <w:pStyle w:val="TableParagraph"/>
              <w:spacing w:line="250" w:lineRule="exact"/>
              <w:ind w:left="17" w:right="17"/>
              <w:jc w:val="center"/>
              <w:rPr>
                <w:sz w:val="19"/>
                <w:szCs w:val="19"/>
              </w:rPr>
            </w:pPr>
            <w:r>
              <w:rPr>
                <w:sz w:val="19"/>
                <w:szCs w:val="19"/>
              </w:rPr>
              <w:t>նոյեմբեր</w:t>
            </w:r>
          </w:p>
        </w:tc>
        <w:tc>
          <w:tcPr>
            <w:tcW w:w="6204" w:type="dxa"/>
          </w:tcPr>
          <w:p w:rsidR="00BD1F51" w:rsidRDefault="00684C1D">
            <w:pPr>
              <w:pStyle w:val="TableParagraph"/>
              <w:spacing w:line="213" w:lineRule="auto"/>
              <w:ind w:left="20" w:right="18" w:firstLine="401"/>
              <w:jc w:val="both"/>
              <w:rPr>
                <w:sz w:val="19"/>
                <w:szCs w:val="19"/>
              </w:rPr>
            </w:pPr>
            <w:r>
              <w:rPr>
                <w:sz w:val="19"/>
                <w:szCs w:val="19"/>
              </w:rPr>
              <w:t xml:space="preserve">Սույն ժողովածուն հանդիսանում է Հայաստանի ազգային հաշիվ- ների համակարգի, ինչպես նաև դրա հետ կապված մոդելների և ցու- ցանիշների առավել ամբողջական հրապարակումը: Ժողովածուն պա- րունակելու է տեղեկություններ 2016-2019թթ. ՀՀ ազգային հաշիվների համակարգի հիմնական հաշիվների և ցուցանիշների վերաբերյալ`ըստ տնտեսական գործունեության տեսակների և տնտեսության կառուց- վածքային հատվածների: Այն ընդգրկելու է տեղեկություններ ՀՆԱ-ի </w:t>
            </w:r>
            <w:r w:rsidRPr="00C357A2">
              <w:rPr>
                <w:sz w:val="18"/>
                <w:szCs w:val="18"/>
              </w:rPr>
              <w:t>արտադրության ծավալների,</w:t>
            </w:r>
            <w:r w:rsidR="00C357A2">
              <w:rPr>
                <w:sz w:val="18"/>
                <w:szCs w:val="18"/>
              </w:rPr>
              <w:t xml:space="preserve"> </w:t>
            </w:r>
            <w:r w:rsidRPr="00C357A2">
              <w:rPr>
                <w:sz w:val="18"/>
                <w:szCs w:val="18"/>
              </w:rPr>
              <w:t>կառուցվածքի, աճի, ձևավորման</w:t>
            </w:r>
            <w:r w:rsidRPr="00C357A2">
              <w:rPr>
                <w:spacing w:val="-34"/>
                <w:sz w:val="18"/>
                <w:szCs w:val="18"/>
              </w:rPr>
              <w:t xml:space="preserve"> </w:t>
            </w:r>
            <w:r w:rsidRPr="00C357A2">
              <w:rPr>
                <w:sz w:val="18"/>
                <w:szCs w:val="18"/>
              </w:rPr>
              <w:t>աղբյուր</w:t>
            </w:r>
            <w:r>
              <w:rPr>
                <w:sz w:val="19"/>
                <w:szCs w:val="19"/>
              </w:rPr>
              <w:t>- ների և ծախսային բաղադրիչների վերաբերյալ: Ժողովածուն</w:t>
            </w:r>
            <w:r>
              <w:rPr>
                <w:spacing w:val="33"/>
                <w:sz w:val="19"/>
                <w:szCs w:val="19"/>
              </w:rPr>
              <w:t xml:space="preserve"> </w:t>
            </w:r>
            <w:r>
              <w:rPr>
                <w:sz w:val="19"/>
                <w:szCs w:val="19"/>
              </w:rPr>
              <w:t>հրապա-</w:t>
            </w:r>
          </w:p>
          <w:p w:rsidR="00BD1F51" w:rsidRDefault="00684C1D">
            <w:pPr>
              <w:pStyle w:val="TableParagraph"/>
              <w:spacing w:line="197" w:lineRule="exact"/>
              <w:ind w:left="20"/>
              <w:rPr>
                <w:sz w:val="19"/>
                <w:szCs w:val="19"/>
              </w:rPr>
            </w:pPr>
            <w:r>
              <w:rPr>
                <w:sz w:val="19"/>
                <w:szCs w:val="19"/>
              </w:rPr>
              <w:t>րակվելու է MS Word, MS Excel, Adobe Acrobat (.pdf.) ձևաչափերով:</w:t>
            </w:r>
          </w:p>
        </w:tc>
      </w:tr>
      <w:tr w:rsidR="00BD1F51">
        <w:trPr>
          <w:trHeight w:val="2032"/>
        </w:trPr>
        <w:tc>
          <w:tcPr>
            <w:tcW w:w="400" w:type="dxa"/>
          </w:tcPr>
          <w:p w:rsidR="00BD1F51" w:rsidRDefault="00684C1D">
            <w:pPr>
              <w:pStyle w:val="TableParagraph"/>
              <w:spacing w:line="251" w:lineRule="exact"/>
              <w:ind w:left="9"/>
              <w:jc w:val="center"/>
              <w:rPr>
                <w:sz w:val="19"/>
              </w:rPr>
            </w:pPr>
            <w:r>
              <w:rPr>
                <w:w w:val="99"/>
                <w:sz w:val="19"/>
              </w:rPr>
              <w:t>8</w:t>
            </w:r>
          </w:p>
        </w:tc>
        <w:tc>
          <w:tcPr>
            <w:tcW w:w="871" w:type="dxa"/>
          </w:tcPr>
          <w:p w:rsidR="00BD1F51" w:rsidRDefault="00684C1D">
            <w:pPr>
              <w:pStyle w:val="TableParagraph"/>
              <w:spacing w:line="251" w:lineRule="exact"/>
              <w:ind w:right="49"/>
              <w:jc w:val="right"/>
              <w:rPr>
                <w:sz w:val="19"/>
              </w:rPr>
            </w:pPr>
            <w:r>
              <w:rPr>
                <w:w w:val="95"/>
                <w:sz w:val="19"/>
              </w:rPr>
              <w:t>1300-101</w:t>
            </w:r>
          </w:p>
        </w:tc>
        <w:tc>
          <w:tcPr>
            <w:tcW w:w="3726" w:type="dxa"/>
          </w:tcPr>
          <w:p w:rsidR="00BD1F51" w:rsidRDefault="00684C1D">
            <w:pPr>
              <w:pStyle w:val="TableParagraph"/>
              <w:spacing w:line="237" w:lineRule="auto"/>
              <w:ind w:left="57" w:right="3"/>
              <w:rPr>
                <w:sz w:val="19"/>
                <w:szCs w:val="19"/>
              </w:rPr>
            </w:pPr>
            <w:r>
              <w:rPr>
                <w:sz w:val="19"/>
                <w:szCs w:val="19"/>
              </w:rPr>
              <w:t>Գները և գների ինդեքսները Հայաստանի Հանրապետությունում, 2020</w:t>
            </w:r>
          </w:p>
        </w:tc>
        <w:tc>
          <w:tcPr>
            <w:tcW w:w="1102" w:type="dxa"/>
          </w:tcPr>
          <w:p w:rsidR="00BD1F51" w:rsidRDefault="00684C1D">
            <w:pPr>
              <w:pStyle w:val="TableParagraph"/>
              <w:spacing w:line="237" w:lineRule="auto"/>
              <w:ind w:left="127" w:firstLine="29"/>
              <w:rPr>
                <w:sz w:val="19"/>
                <w:szCs w:val="19"/>
              </w:rPr>
            </w:pPr>
            <w:r>
              <w:rPr>
                <w:sz w:val="19"/>
                <w:szCs w:val="19"/>
              </w:rPr>
              <w:t xml:space="preserve">հայերեն, </w:t>
            </w:r>
            <w:r>
              <w:rPr>
                <w:w w:val="95"/>
                <w:sz w:val="19"/>
                <w:szCs w:val="19"/>
              </w:rPr>
              <w:t>անգլերեն</w:t>
            </w:r>
          </w:p>
        </w:tc>
        <w:tc>
          <w:tcPr>
            <w:tcW w:w="1373" w:type="dxa"/>
          </w:tcPr>
          <w:p w:rsidR="00BD1F51" w:rsidRDefault="00684C1D">
            <w:pPr>
              <w:pStyle w:val="TableParagraph"/>
              <w:spacing w:line="251" w:lineRule="exact"/>
              <w:ind w:left="10" w:right="8"/>
              <w:jc w:val="center"/>
              <w:rPr>
                <w:sz w:val="19"/>
                <w:szCs w:val="19"/>
              </w:rPr>
            </w:pPr>
            <w:r>
              <w:rPr>
                <w:sz w:val="19"/>
                <w:szCs w:val="19"/>
              </w:rPr>
              <w:t>էլեկտրոնային</w:t>
            </w:r>
          </w:p>
        </w:tc>
        <w:tc>
          <w:tcPr>
            <w:tcW w:w="1135" w:type="dxa"/>
          </w:tcPr>
          <w:p w:rsidR="00BD1F51" w:rsidRDefault="00684C1D">
            <w:pPr>
              <w:pStyle w:val="TableParagraph"/>
              <w:spacing w:line="251" w:lineRule="exact"/>
              <w:ind w:left="2" w:right="2"/>
              <w:jc w:val="center"/>
              <w:rPr>
                <w:sz w:val="19"/>
                <w:szCs w:val="19"/>
              </w:rPr>
            </w:pPr>
            <w:r>
              <w:rPr>
                <w:sz w:val="19"/>
                <w:szCs w:val="19"/>
              </w:rPr>
              <w:t>սեպտեմբեր</w:t>
            </w:r>
          </w:p>
        </w:tc>
        <w:tc>
          <w:tcPr>
            <w:tcW w:w="6204" w:type="dxa"/>
          </w:tcPr>
          <w:p w:rsidR="00BD1F51" w:rsidRDefault="00684C1D">
            <w:pPr>
              <w:pStyle w:val="TableParagraph"/>
              <w:spacing w:line="213" w:lineRule="auto"/>
              <w:ind w:left="53" w:right="51" w:firstLine="403"/>
              <w:jc w:val="both"/>
              <w:rPr>
                <w:sz w:val="19"/>
                <w:szCs w:val="19"/>
              </w:rPr>
            </w:pPr>
            <w:r>
              <w:rPr>
                <w:sz w:val="19"/>
                <w:szCs w:val="19"/>
              </w:rPr>
              <w:t>Ժողովածուն պարունակելու է վիճակագրական տեղեկություններ տնտեսության տարբեր ոլորտների 2015-2019թթ. գների և գների ինդեքսների</w:t>
            </w:r>
            <w:r>
              <w:rPr>
                <w:spacing w:val="-13"/>
                <w:sz w:val="19"/>
                <w:szCs w:val="19"/>
              </w:rPr>
              <w:t xml:space="preserve"> </w:t>
            </w:r>
            <w:r>
              <w:rPr>
                <w:sz w:val="19"/>
                <w:szCs w:val="19"/>
              </w:rPr>
              <w:t>վերաբերյալ:</w:t>
            </w:r>
            <w:r>
              <w:rPr>
                <w:spacing w:val="-13"/>
                <w:sz w:val="19"/>
                <w:szCs w:val="19"/>
              </w:rPr>
              <w:t xml:space="preserve"> </w:t>
            </w:r>
            <w:r>
              <w:rPr>
                <w:sz w:val="19"/>
                <w:szCs w:val="19"/>
              </w:rPr>
              <w:t>Առանձին</w:t>
            </w:r>
            <w:r>
              <w:rPr>
                <w:spacing w:val="-13"/>
                <w:sz w:val="19"/>
                <w:szCs w:val="19"/>
              </w:rPr>
              <w:t xml:space="preserve"> </w:t>
            </w:r>
            <w:r>
              <w:rPr>
                <w:sz w:val="19"/>
                <w:szCs w:val="19"/>
              </w:rPr>
              <w:t>ցուցանիշների</w:t>
            </w:r>
            <w:r>
              <w:rPr>
                <w:spacing w:val="-13"/>
                <w:sz w:val="19"/>
                <w:szCs w:val="19"/>
              </w:rPr>
              <w:t xml:space="preserve"> </w:t>
            </w:r>
            <w:r>
              <w:rPr>
                <w:sz w:val="19"/>
                <w:szCs w:val="19"/>
              </w:rPr>
              <w:t>գծով</w:t>
            </w:r>
            <w:r>
              <w:rPr>
                <w:spacing w:val="-13"/>
                <w:sz w:val="19"/>
                <w:szCs w:val="19"/>
              </w:rPr>
              <w:t xml:space="preserve"> </w:t>
            </w:r>
            <w:r>
              <w:rPr>
                <w:sz w:val="19"/>
                <w:szCs w:val="19"/>
              </w:rPr>
              <w:t>ներկայացվե- լու</w:t>
            </w:r>
            <w:r>
              <w:rPr>
                <w:spacing w:val="-10"/>
                <w:sz w:val="19"/>
                <w:szCs w:val="19"/>
              </w:rPr>
              <w:t xml:space="preserve"> </w:t>
            </w:r>
            <w:r>
              <w:rPr>
                <w:sz w:val="19"/>
                <w:szCs w:val="19"/>
              </w:rPr>
              <w:t>են</w:t>
            </w:r>
            <w:r>
              <w:rPr>
                <w:spacing w:val="-11"/>
                <w:sz w:val="19"/>
                <w:szCs w:val="19"/>
              </w:rPr>
              <w:t xml:space="preserve"> </w:t>
            </w:r>
            <w:r>
              <w:rPr>
                <w:sz w:val="19"/>
                <w:szCs w:val="19"/>
              </w:rPr>
              <w:t>նաև</w:t>
            </w:r>
            <w:r>
              <w:rPr>
                <w:spacing w:val="-10"/>
                <w:sz w:val="19"/>
                <w:szCs w:val="19"/>
              </w:rPr>
              <w:t xml:space="preserve"> </w:t>
            </w:r>
            <w:r>
              <w:rPr>
                <w:sz w:val="19"/>
                <w:szCs w:val="19"/>
              </w:rPr>
              <w:t>միջազգային</w:t>
            </w:r>
            <w:r>
              <w:rPr>
                <w:spacing w:val="-10"/>
                <w:sz w:val="19"/>
                <w:szCs w:val="19"/>
              </w:rPr>
              <w:t xml:space="preserve"> </w:t>
            </w:r>
            <w:r>
              <w:rPr>
                <w:sz w:val="19"/>
                <w:szCs w:val="19"/>
              </w:rPr>
              <w:t>համադրումներ</w:t>
            </w:r>
            <w:r>
              <w:rPr>
                <w:spacing w:val="-11"/>
                <w:sz w:val="19"/>
                <w:szCs w:val="19"/>
              </w:rPr>
              <w:t xml:space="preserve"> </w:t>
            </w:r>
            <w:r>
              <w:rPr>
                <w:sz w:val="19"/>
                <w:szCs w:val="19"/>
              </w:rPr>
              <w:t>և</w:t>
            </w:r>
            <w:r>
              <w:rPr>
                <w:spacing w:val="-10"/>
                <w:sz w:val="19"/>
                <w:szCs w:val="19"/>
              </w:rPr>
              <w:t xml:space="preserve"> </w:t>
            </w:r>
            <w:r>
              <w:rPr>
                <w:sz w:val="19"/>
                <w:szCs w:val="19"/>
              </w:rPr>
              <w:t>համեմատություններ:</w:t>
            </w:r>
            <w:r>
              <w:rPr>
                <w:spacing w:val="-10"/>
                <w:sz w:val="19"/>
                <w:szCs w:val="19"/>
              </w:rPr>
              <w:t xml:space="preserve"> </w:t>
            </w:r>
            <w:r>
              <w:rPr>
                <w:sz w:val="19"/>
                <w:szCs w:val="19"/>
              </w:rPr>
              <w:t>Տեղե- կատվությունը ներկայացվելու է ինչպես ըստ հանրապետության, այն- պես էլ ըստ մարզերի (դիտարկվող բնակավայրերի) և ք. Երևանի,</w:t>
            </w:r>
            <w:r>
              <w:rPr>
                <w:spacing w:val="56"/>
                <w:sz w:val="19"/>
                <w:szCs w:val="19"/>
              </w:rPr>
              <w:t xml:space="preserve"> </w:t>
            </w:r>
            <w:r>
              <w:rPr>
                <w:sz w:val="19"/>
                <w:szCs w:val="19"/>
              </w:rPr>
              <w:t>տնտեսության տարբեր հատվածների, ապրանքային խմբերի և ապ-</w:t>
            </w:r>
            <w:r>
              <w:rPr>
                <w:spacing w:val="56"/>
                <w:sz w:val="19"/>
                <w:szCs w:val="19"/>
              </w:rPr>
              <w:t xml:space="preserve"> </w:t>
            </w:r>
            <w:r>
              <w:rPr>
                <w:sz w:val="19"/>
                <w:szCs w:val="19"/>
              </w:rPr>
              <w:t>րանք-ծառայության տեսակների: Այն հրապարակվելու է MS Word,</w:t>
            </w:r>
            <w:r>
              <w:rPr>
                <w:spacing w:val="-39"/>
                <w:sz w:val="19"/>
                <w:szCs w:val="19"/>
              </w:rPr>
              <w:t xml:space="preserve"> </w:t>
            </w:r>
            <w:r>
              <w:rPr>
                <w:sz w:val="19"/>
                <w:szCs w:val="19"/>
              </w:rPr>
              <w:t>MS</w:t>
            </w:r>
          </w:p>
          <w:p w:rsidR="00BD1F51" w:rsidRDefault="00684C1D">
            <w:pPr>
              <w:pStyle w:val="TableParagraph"/>
              <w:spacing w:line="197" w:lineRule="exact"/>
              <w:ind w:left="53"/>
              <w:rPr>
                <w:sz w:val="19"/>
                <w:szCs w:val="19"/>
              </w:rPr>
            </w:pPr>
            <w:r>
              <w:rPr>
                <w:sz w:val="19"/>
                <w:szCs w:val="19"/>
              </w:rPr>
              <w:t>Excel, Adobe Acrobat (.pdf.) ձևաչափերով:</w:t>
            </w:r>
          </w:p>
        </w:tc>
      </w:tr>
    </w:tbl>
    <w:p w:rsidR="00BD1F51" w:rsidRDefault="00BD1F51">
      <w:pPr>
        <w:spacing w:line="197" w:lineRule="exact"/>
        <w:rPr>
          <w:sz w:val="19"/>
          <w:szCs w:val="19"/>
        </w:rPr>
        <w:sectPr w:rsidR="00BD1F51">
          <w:pgSz w:w="15840" w:h="12240" w:orient="landscape"/>
          <w:pgMar w:top="1660" w:right="260" w:bottom="1400" w:left="400" w:header="1195" w:footer="1203"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
        <w:gridCol w:w="871"/>
        <w:gridCol w:w="3726"/>
        <w:gridCol w:w="1102"/>
        <w:gridCol w:w="1373"/>
        <w:gridCol w:w="1135"/>
        <w:gridCol w:w="6204"/>
      </w:tblGrid>
      <w:tr w:rsidR="00BD1F51">
        <w:trPr>
          <w:trHeight w:val="898"/>
        </w:trPr>
        <w:tc>
          <w:tcPr>
            <w:tcW w:w="400" w:type="dxa"/>
          </w:tcPr>
          <w:p w:rsidR="00BD1F51" w:rsidRDefault="00684C1D">
            <w:pPr>
              <w:pStyle w:val="TableParagraph"/>
              <w:spacing w:line="222" w:lineRule="exact"/>
              <w:ind w:right="48"/>
              <w:jc w:val="right"/>
              <w:rPr>
                <w:b/>
                <w:bCs/>
                <w:i/>
                <w:sz w:val="17"/>
                <w:szCs w:val="17"/>
              </w:rPr>
            </w:pPr>
            <w:r>
              <w:rPr>
                <w:b/>
                <w:bCs/>
                <w:i/>
                <w:w w:val="95"/>
                <w:sz w:val="17"/>
                <w:szCs w:val="17"/>
              </w:rPr>
              <w:lastRenderedPageBreak/>
              <w:t>հ/հ</w:t>
            </w:r>
          </w:p>
        </w:tc>
        <w:tc>
          <w:tcPr>
            <w:tcW w:w="871" w:type="dxa"/>
          </w:tcPr>
          <w:p w:rsidR="00BD1F51" w:rsidRDefault="00684C1D">
            <w:pPr>
              <w:pStyle w:val="TableParagraph"/>
              <w:spacing w:line="237" w:lineRule="auto"/>
              <w:ind w:left="40" w:right="31" w:firstLine="29"/>
              <w:jc w:val="both"/>
              <w:rPr>
                <w:b/>
                <w:bCs/>
                <w:i/>
                <w:sz w:val="17"/>
                <w:szCs w:val="17"/>
              </w:rPr>
            </w:pPr>
            <w:r>
              <w:rPr>
                <w:b/>
                <w:bCs/>
                <w:i/>
                <w:sz w:val="17"/>
                <w:szCs w:val="17"/>
              </w:rPr>
              <w:t>Ժողովա- ծուի</w:t>
            </w:r>
            <w:r>
              <w:rPr>
                <w:b/>
                <w:bCs/>
                <w:i/>
                <w:spacing w:val="-8"/>
                <w:sz w:val="17"/>
                <w:szCs w:val="17"/>
              </w:rPr>
              <w:t xml:space="preserve"> </w:t>
            </w:r>
            <w:r>
              <w:rPr>
                <w:b/>
                <w:bCs/>
                <w:i/>
                <w:sz w:val="17"/>
                <w:szCs w:val="17"/>
              </w:rPr>
              <w:t>ծած- կագիրը</w:t>
            </w:r>
          </w:p>
        </w:tc>
        <w:tc>
          <w:tcPr>
            <w:tcW w:w="3726" w:type="dxa"/>
          </w:tcPr>
          <w:p w:rsidR="00BD1F51" w:rsidRDefault="00BD1F51">
            <w:pPr>
              <w:pStyle w:val="TableParagraph"/>
              <w:spacing w:before="1"/>
              <w:rPr>
                <w:b/>
                <w:sz w:val="25"/>
              </w:rPr>
            </w:pPr>
          </w:p>
          <w:p w:rsidR="00BD1F51" w:rsidRDefault="00684C1D">
            <w:pPr>
              <w:pStyle w:val="TableParagraph"/>
              <w:ind w:left="857"/>
              <w:rPr>
                <w:b/>
                <w:bCs/>
                <w:i/>
                <w:sz w:val="17"/>
                <w:szCs w:val="17"/>
              </w:rPr>
            </w:pPr>
            <w:r>
              <w:rPr>
                <w:b/>
                <w:bCs/>
                <w:i/>
                <w:sz w:val="17"/>
                <w:szCs w:val="17"/>
              </w:rPr>
              <w:t>Ժողովածուի անվանումը</w:t>
            </w:r>
          </w:p>
        </w:tc>
        <w:tc>
          <w:tcPr>
            <w:tcW w:w="1102" w:type="dxa"/>
          </w:tcPr>
          <w:p w:rsidR="00BD1F51" w:rsidRDefault="00684C1D">
            <w:pPr>
              <w:pStyle w:val="TableParagraph"/>
              <w:spacing w:line="237" w:lineRule="auto"/>
              <w:ind w:left="17" w:right="7"/>
              <w:jc w:val="center"/>
              <w:rPr>
                <w:b/>
                <w:bCs/>
                <w:i/>
                <w:sz w:val="17"/>
                <w:szCs w:val="17"/>
              </w:rPr>
            </w:pPr>
            <w:r>
              <w:rPr>
                <w:b/>
                <w:bCs/>
                <w:i/>
                <w:sz w:val="17"/>
                <w:szCs w:val="17"/>
              </w:rPr>
              <w:t>Հրապարակ- ման տարբերակ</w:t>
            </w:r>
          </w:p>
        </w:tc>
        <w:tc>
          <w:tcPr>
            <w:tcW w:w="1373" w:type="dxa"/>
          </w:tcPr>
          <w:p w:rsidR="00BD1F51" w:rsidRDefault="00684C1D">
            <w:pPr>
              <w:pStyle w:val="TableParagraph"/>
              <w:spacing w:line="237" w:lineRule="auto"/>
              <w:ind w:left="62" w:right="3"/>
              <w:jc w:val="center"/>
              <w:rPr>
                <w:b/>
                <w:bCs/>
                <w:i/>
                <w:sz w:val="17"/>
                <w:szCs w:val="17"/>
              </w:rPr>
            </w:pPr>
            <w:r>
              <w:rPr>
                <w:b/>
                <w:bCs/>
                <w:i/>
                <w:sz w:val="17"/>
                <w:szCs w:val="17"/>
              </w:rPr>
              <w:t>Հրապարակ- ման</w:t>
            </w:r>
          </w:p>
          <w:p w:rsidR="00BD1F51" w:rsidRDefault="00684C1D">
            <w:pPr>
              <w:pStyle w:val="TableParagraph"/>
              <w:ind w:left="10" w:right="8"/>
              <w:jc w:val="center"/>
              <w:rPr>
                <w:b/>
                <w:bCs/>
                <w:i/>
                <w:sz w:val="17"/>
                <w:szCs w:val="17"/>
              </w:rPr>
            </w:pPr>
            <w:r>
              <w:rPr>
                <w:b/>
                <w:bCs/>
                <w:i/>
                <w:sz w:val="17"/>
                <w:szCs w:val="17"/>
              </w:rPr>
              <w:t>տեսակ</w:t>
            </w:r>
          </w:p>
        </w:tc>
        <w:tc>
          <w:tcPr>
            <w:tcW w:w="1135" w:type="dxa"/>
          </w:tcPr>
          <w:p w:rsidR="00BD1F51" w:rsidRDefault="00684C1D">
            <w:pPr>
              <w:pStyle w:val="TableParagraph"/>
              <w:spacing w:line="237" w:lineRule="auto"/>
              <w:ind w:left="20" w:right="16" w:hanging="2"/>
              <w:jc w:val="center"/>
              <w:rPr>
                <w:b/>
                <w:bCs/>
                <w:i/>
                <w:sz w:val="17"/>
                <w:szCs w:val="17"/>
              </w:rPr>
            </w:pPr>
            <w:r>
              <w:rPr>
                <w:b/>
                <w:bCs/>
                <w:i/>
                <w:sz w:val="17"/>
                <w:szCs w:val="17"/>
              </w:rPr>
              <w:t xml:space="preserve">Թողարկման </w:t>
            </w:r>
            <w:r>
              <w:rPr>
                <w:b/>
                <w:bCs/>
                <w:i/>
                <w:w w:val="95"/>
                <w:sz w:val="17"/>
                <w:szCs w:val="17"/>
              </w:rPr>
              <w:t xml:space="preserve">(հրապարակ- </w:t>
            </w:r>
            <w:r>
              <w:rPr>
                <w:b/>
                <w:bCs/>
                <w:i/>
                <w:sz w:val="17"/>
                <w:szCs w:val="17"/>
              </w:rPr>
              <w:t>ման)</w:t>
            </w:r>
          </w:p>
          <w:p w:rsidR="00BD1F51" w:rsidRDefault="00684C1D">
            <w:pPr>
              <w:pStyle w:val="TableParagraph"/>
              <w:spacing w:line="209" w:lineRule="exact"/>
              <w:ind w:left="17" w:right="18"/>
              <w:jc w:val="center"/>
              <w:rPr>
                <w:b/>
                <w:bCs/>
                <w:i/>
                <w:sz w:val="17"/>
                <w:szCs w:val="17"/>
              </w:rPr>
            </w:pPr>
            <w:r>
              <w:rPr>
                <w:b/>
                <w:bCs/>
                <w:i/>
                <w:sz w:val="17"/>
                <w:szCs w:val="17"/>
              </w:rPr>
              <w:t>ժամկետ</w:t>
            </w:r>
          </w:p>
        </w:tc>
        <w:tc>
          <w:tcPr>
            <w:tcW w:w="6204" w:type="dxa"/>
          </w:tcPr>
          <w:p w:rsidR="00BD1F51" w:rsidRDefault="00BD1F51">
            <w:pPr>
              <w:pStyle w:val="TableParagraph"/>
              <w:spacing w:before="6"/>
              <w:rPr>
                <w:b/>
                <w:sz w:val="18"/>
              </w:rPr>
            </w:pPr>
          </w:p>
          <w:p w:rsidR="00BD1F51" w:rsidRDefault="00684C1D">
            <w:pPr>
              <w:pStyle w:val="TableParagraph"/>
              <w:ind w:left="1881"/>
              <w:rPr>
                <w:b/>
                <w:bCs/>
                <w:i/>
                <w:sz w:val="17"/>
                <w:szCs w:val="17"/>
              </w:rPr>
            </w:pPr>
            <w:r>
              <w:rPr>
                <w:b/>
                <w:bCs/>
                <w:i/>
                <w:sz w:val="17"/>
                <w:szCs w:val="17"/>
              </w:rPr>
              <w:t>Համառոտ բովանդակություն</w:t>
            </w:r>
          </w:p>
        </w:tc>
      </w:tr>
      <w:tr w:rsidR="00BD1F51">
        <w:trPr>
          <w:trHeight w:val="3029"/>
        </w:trPr>
        <w:tc>
          <w:tcPr>
            <w:tcW w:w="400" w:type="dxa"/>
          </w:tcPr>
          <w:p w:rsidR="00BD1F51" w:rsidRDefault="00684C1D">
            <w:pPr>
              <w:pStyle w:val="TableParagraph"/>
              <w:spacing w:line="217" w:lineRule="exact"/>
              <w:ind w:right="131"/>
              <w:jc w:val="right"/>
              <w:rPr>
                <w:sz w:val="19"/>
              </w:rPr>
            </w:pPr>
            <w:r>
              <w:rPr>
                <w:w w:val="99"/>
                <w:sz w:val="19"/>
              </w:rPr>
              <w:t>9</w:t>
            </w:r>
          </w:p>
        </w:tc>
        <w:tc>
          <w:tcPr>
            <w:tcW w:w="871" w:type="dxa"/>
          </w:tcPr>
          <w:p w:rsidR="00BD1F51" w:rsidRDefault="00684C1D">
            <w:pPr>
              <w:pStyle w:val="TableParagraph"/>
              <w:spacing w:line="217" w:lineRule="exact"/>
              <w:ind w:left="64"/>
              <w:rPr>
                <w:sz w:val="19"/>
              </w:rPr>
            </w:pPr>
            <w:r>
              <w:rPr>
                <w:sz w:val="19"/>
              </w:rPr>
              <w:t>1400-101</w:t>
            </w:r>
          </w:p>
        </w:tc>
        <w:tc>
          <w:tcPr>
            <w:tcW w:w="3726" w:type="dxa"/>
          </w:tcPr>
          <w:p w:rsidR="00BD1F51" w:rsidRDefault="00684C1D">
            <w:pPr>
              <w:pStyle w:val="TableParagraph"/>
              <w:spacing w:line="194" w:lineRule="auto"/>
              <w:ind w:left="57"/>
              <w:rPr>
                <w:sz w:val="19"/>
                <w:szCs w:val="19"/>
              </w:rPr>
            </w:pPr>
            <w:r>
              <w:rPr>
                <w:sz w:val="19"/>
                <w:szCs w:val="19"/>
              </w:rPr>
              <w:t>Աշխատանքի շուկան Հայաստանի Հանրապետությունում, 2020</w:t>
            </w:r>
          </w:p>
        </w:tc>
        <w:tc>
          <w:tcPr>
            <w:tcW w:w="1102" w:type="dxa"/>
          </w:tcPr>
          <w:p w:rsidR="00BD1F51" w:rsidRDefault="00684C1D">
            <w:pPr>
              <w:pStyle w:val="TableParagraph"/>
              <w:spacing w:line="194" w:lineRule="auto"/>
              <w:ind w:left="127" w:firstLine="29"/>
              <w:rPr>
                <w:sz w:val="19"/>
                <w:szCs w:val="19"/>
              </w:rPr>
            </w:pPr>
            <w:r>
              <w:rPr>
                <w:sz w:val="19"/>
                <w:szCs w:val="19"/>
              </w:rPr>
              <w:t>հայերեն, անգլերեն</w:t>
            </w:r>
          </w:p>
        </w:tc>
        <w:tc>
          <w:tcPr>
            <w:tcW w:w="1373" w:type="dxa"/>
          </w:tcPr>
          <w:p w:rsidR="00BD1F51" w:rsidRDefault="00684C1D">
            <w:pPr>
              <w:pStyle w:val="TableParagraph"/>
              <w:spacing w:line="217" w:lineRule="exact"/>
              <w:ind w:left="10" w:right="8"/>
              <w:jc w:val="center"/>
              <w:rPr>
                <w:sz w:val="19"/>
                <w:szCs w:val="19"/>
              </w:rPr>
            </w:pPr>
            <w:r>
              <w:rPr>
                <w:sz w:val="19"/>
                <w:szCs w:val="19"/>
              </w:rPr>
              <w:t>էլեկտրոնային</w:t>
            </w:r>
          </w:p>
        </w:tc>
        <w:tc>
          <w:tcPr>
            <w:tcW w:w="1135" w:type="dxa"/>
          </w:tcPr>
          <w:p w:rsidR="00BD1F51" w:rsidRDefault="00684C1D">
            <w:pPr>
              <w:pStyle w:val="TableParagraph"/>
              <w:spacing w:line="217" w:lineRule="exact"/>
              <w:ind w:left="17" w:right="17"/>
              <w:jc w:val="center"/>
              <w:rPr>
                <w:sz w:val="19"/>
                <w:szCs w:val="19"/>
              </w:rPr>
            </w:pPr>
            <w:r>
              <w:rPr>
                <w:sz w:val="19"/>
                <w:szCs w:val="19"/>
              </w:rPr>
              <w:t>դեկտեմբեր</w:t>
            </w:r>
          </w:p>
        </w:tc>
        <w:tc>
          <w:tcPr>
            <w:tcW w:w="6204" w:type="dxa"/>
          </w:tcPr>
          <w:p w:rsidR="00BD1F51" w:rsidRDefault="00684C1D">
            <w:pPr>
              <w:pStyle w:val="TableParagraph"/>
              <w:spacing w:line="237" w:lineRule="auto"/>
              <w:ind w:left="-1" w:firstLine="287"/>
              <w:jc w:val="both"/>
              <w:rPr>
                <w:sz w:val="19"/>
                <w:szCs w:val="19"/>
              </w:rPr>
            </w:pPr>
            <w:r>
              <w:rPr>
                <w:sz w:val="19"/>
                <w:szCs w:val="19"/>
              </w:rPr>
              <w:t>Սույն վիճակագրական ժողովածուն պարունակելու է աշխատաշու- կայի վերաբերյալ վիճակագրական ցուցանիշների 2015-2019թթ. Ժա-</w:t>
            </w:r>
            <w:r>
              <w:rPr>
                <w:spacing w:val="56"/>
                <w:sz w:val="19"/>
                <w:szCs w:val="19"/>
              </w:rPr>
              <w:t xml:space="preserve"> </w:t>
            </w:r>
            <w:r>
              <w:rPr>
                <w:sz w:val="19"/>
                <w:szCs w:val="19"/>
              </w:rPr>
              <w:t>մանակագրական շարքեր, որոնք ընդգրկելու են տնտեսական գործու- նեության տարբեր ոլորտներում զբաղվածների, զբաղվածություն չհա- մարվող աշխատանքային գործունեության այլ ձևերում ընդգրկված բնակչության, գործազուրկների, աշխատուժի և աշխատուժից դուրս բնակչության վերաբերյալ հիմնական ցուցանիշներ (ըստ սեռի, տա- րիքի, կրթական մակարդակի, վարձու աշխատողների աշխատավար- ձի, աշխատուժի գնի, աշխատուժի գնի եռամսյակային ինդեքսի և աշ- խատանքի</w:t>
            </w:r>
            <w:r>
              <w:rPr>
                <w:spacing w:val="56"/>
                <w:sz w:val="19"/>
                <w:szCs w:val="19"/>
              </w:rPr>
              <w:t xml:space="preserve"> </w:t>
            </w:r>
            <w:r>
              <w:rPr>
                <w:sz w:val="19"/>
                <w:szCs w:val="19"/>
              </w:rPr>
              <w:t>շուկան</w:t>
            </w:r>
            <w:r>
              <w:rPr>
                <w:spacing w:val="56"/>
                <w:sz w:val="19"/>
                <w:szCs w:val="19"/>
              </w:rPr>
              <w:t xml:space="preserve"> </w:t>
            </w:r>
            <w:r>
              <w:rPr>
                <w:sz w:val="19"/>
                <w:szCs w:val="19"/>
              </w:rPr>
              <w:t>բնութագրող</w:t>
            </w:r>
            <w:r>
              <w:rPr>
                <w:spacing w:val="56"/>
                <w:sz w:val="19"/>
                <w:szCs w:val="19"/>
              </w:rPr>
              <w:t xml:space="preserve"> </w:t>
            </w:r>
            <w:r>
              <w:rPr>
                <w:sz w:val="19"/>
                <w:szCs w:val="19"/>
              </w:rPr>
              <w:t>այլ</w:t>
            </w:r>
            <w:r>
              <w:rPr>
                <w:spacing w:val="56"/>
                <w:sz w:val="19"/>
                <w:szCs w:val="19"/>
              </w:rPr>
              <w:t xml:space="preserve"> </w:t>
            </w:r>
            <w:r>
              <w:rPr>
                <w:sz w:val="19"/>
                <w:szCs w:val="19"/>
              </w:rPr>
              <w:t>ցուցանիշներ),</w:t>
            </w:r>
            <w:r>
              <w:rPr>
                <w:spacing w:val="56"/>
                <w:sz w:val="19"/>
                <w:szCs w:val="19"/>
              </w:rPr>
              <w:t xml:space="preserve"> </w:t>
            </w:r>
            <w:r>
              <w:rPr>
                <w:sz w:val="19"/>
                <w:szCs w:val="19"/>
              </w:rPr>
              <w:t>ինչպես</w:t>
            </w:r>
            <w:r>
              <w:rPr>
                <w:spacing w:val="55"/>
                <w:sz w:val="19"/>
                <w:szCs w:val="19"/>
              </w:rPr>
              <w:t xml:space="preserve"> </w:t>
            </w:r>
            <w:r>
              <w:rPr>
                <w:sz w:val="19"/>
                <w:szCs w:val="19"/>
              </w:rPr>
              <w:t>նաև</w:t>
            </w:r>
          </w:p>
          <w:p w:rsidR="00BD1F51" w:rsidRDefault="00684C1D">
            <w:pPr>
              <w:pStyle w:val="TableParagraph"/>
              <w:spacing w:line="250" w:lineRule="exact"/>
              <w:ind w:left="-1"/>
              <w:rPr>
                <w:sz w:val="19"/>
                <w:szCs w:val="19"/>
              </w:rPr>
            </w:pPr>
            <w:r>
              <w:rPr>
                <w:sz w:val="19"/>
                <w:szCs w:val="19"/>
              </w:rPr>
              <w:t>համառոտ մեթոդաբանական պարզաբանումներ: Ժողովածուն հրա- պարակվելու է MS Word,Adobe Acrobat(.pdf.) ձևաչափերով:</w:t>
            </w:r>
          </w:p>
        </w:tc>
      </w:tr>
      <w:tr w:rsidR="00BD1F51">
        <w:trPr>
          <w:trHeight w:val="1767"/>
        </w:trPr>
        <w:tc>
          <w:tcPr>
            <w:tcW w:w="400" w:type="dxa"/>
          </w:tcPr>
          <w:p w:rsidR="00BD1F51" w:rsidRDefault="00684C1D">
            <w:pPr>
              <w:pStyle w:val="TableParagraph"/>
              <w:spacing w:line="217" w:lineRule="exact"/>
              <w:ind w:right="92"/>
              <w:jc w:val="right"/>
              <w:rPr>
                <w:sz w:val="19"/>
              </w:rPr>
            </w:pPr>
            <w:r>
              <w:rPr>
                <w:w w:val="95"/>
                <w:sz w:val="19"/>
              </w:rPr>
              <w:t>10</w:t>
            </w:r>
          </w:p>
        </w:tc>
        <w:tc>
          <w:tcPr>
            <w:tcW w:w="871" w:type="dxa"/>
          </w:tcPr>
          <w:p w:rsidR="00BD1F51" w:rsidRDefault="00684C1D">
            <w:pPr>
              <w:pStyle w:val="TableParagraph"/>
              <w:spacing w:line="217" w:lineRule="exact"/>
              <w:ind w:left="45"/>
              <w:rPr>
                <w:sz w:val="19"/>
              </w:rPr>
            </w:pPr>
            <w:r>
              <w:rPr>
                <w:sz w:val="19"/>
              </w:rPr>
              <w:t>2000-101</w:t>
            </w:r>
          </w:p>
        </w:tc>
        <w:tc>
          <w:tcPr>
            <w:tcW w:w="3726" w:type="dxa"/>
          </w:tcPr>
          <w:p w:rsidR="00BD1F51" w:rsidRDefault="00684C1D">
            <w:pPr>
              <w:pStyle w:val="TableParagraph"/>
              <w:spacing w:line="194" w:lineRule="auto"/>
              <w:ind w:left="78" w:firstLine="2"/>
              <w:rPr>
                <w:sz w:val="19"/>
                <w:szCs w:val="19"/>
              </w:rPr>
            </w:pPr>
            <w:r>
              <w:rPr>
                <w:sz w:val="19"/>
                <w:szCs w:val="19"/>
              </w:rPr>
              <w:t>Հայաստանի ֆինանսների վիճակագրություն, 2020</w:t>
            </w:r>
          </w:p>
        </w:tc>
        <w:tc>
          <w:tcPr>
            <w:tcW w:w="1102" w:type="dxa"/>
          </w:tcPr>
          <w:p w:rsidR="00BD1F51" w:rsidRDefault="00684C1D">
            <w:pPr>
              <w:pStyle w:val="TableParagraph"/>
              <w:spacing w:line="194" w:lineRule="auto"/>
              <w:ind w:left="127" w:firstLine="29"/>
              <w:rPr>
                <w:sz w:val="19"/>
                <w:szCs w:val="19"/>
              </w:rPr>
            </w:pPr>
            <w:r>
              <w:rPr>
                <w:sz w:val="19"/>
                <w:szCs w:val="19"/>
              </w:rPr>
              <w:t>հայերեն, անգլերեն</w:t>
            </w:r>
          </w:p>
        </w:tc>
        <w:tc>
          <w:tcPr>
            <w:tcW w:w="1373" w:type="dxa"/>
          </w:tcPr>
          <w:p w:rsidR="00BD1F51" w:rsidRDefault="00684C1D">
            <w:pPr>
              <w:pStyle w:val="TableParagraph"/>
              <w:spacing w:line="217" w:lineRule="exact"/>
              <w:ind w:left="10" w:right="8"/>
              <w:jc w:val="center"/>
              <w:rPr>
                <w:sz w:val="19"/>
                <w:szCs w:val="19"/>
              </w:rPr>
            </w:pPr>
            <w:r>
              <w:rPr>
                <w:sz w:val="19"/>
                <w:szCs w:val="19"/>
              </w:rPr>
              <w:t>էլեկտրոնային</w:t>
            </w:r>
          </w:p>
        </w:tc>
        <w:tc>
          <w:tcPr>
            <w:tcW w:w="1135" w:type="dxa"/>
          </w:tcPr>
          <w:p w:rsidR="00BD1F51" w:rsidRDefault="00684C1D">
            <w:pPr>
              <w:pStyle w:val="TableParagraph"/>
              <w:spacing w:line="217" w:lineRule="exact"/>
              <w:ind w:left="17" w:right="17"/>
              <w:jc w:val="center"/>
              <w:rPr>
                <w:sz w:val="19"/>
                <w:szCs w:val="19"/>
              </w:rPr>
            </w:pPr>
            <w:r>
              <w:rPr>
                <w:sz w:val="19"/>
                <w:szCs w:val="19"/>
              </w:rPr>
              <w:t>հոկտեմբեր</w:t>
            </w:r>
          </w:p>
        </w:tc>
        <w:tc>
          <w:tcPr>
            <w:tcW w:w="6204" w:type="dxa"/>
          </w:tcPr>
          <w:p w:rsidR="00BD1F51" w:rsidRDefault="00684C1D">
            <w:pPr>
              <w:pStyle w:val="TableParagraph"/>
              <w:spacing w:line="237" w:lineRule="auto"/>
              <w:ind w:left="20" w:right="20" w:firstLine="345"/>
              <w:jc w:val="both"/>
              <w:rPr>
                <w:sz w:val="19"/>
                <w:szCs w:val="19"/>
              </w:rPr>
            </w:pPr>
            <w:r>
              <w:rPr>
                <w:sz w:val="19"/>
                <w:szCs w:val="19"/>
              </w:rPr>
              <w:t>Սույն ժողովածուն ընդգրկելու է վիճակագրական</w:t>
            </w:r>
            <w:r>
              <w:rPr>
                <w:spacing w:val="-29"/>
                <w:sz w:val="19"/>
                <w:szCs w:val="19"/>
              </w:rPr>
              <w:t xml:space="preserve"> </w:t>
            </w:r>
            <w:r>
              <w:rPr>
                <w:sz w:val="19"/>
                <w:szCs w:val="19"/>
              </w:rPr>
              <w:t>տեղեկություններ 2015-2019թթ. պետական ֆինանսների, կազմակերպությունների ֆի-</w:t>
            </w:r>
            <w:r>
              <w:rPr>
                <w:spacing w:val="56"/>
                <w:sz w:val="19"/>
                <w:szCs w:val="19"/>
              </w:rPr>
              <w:t xml:space="preserve"> </w:t>
            </w:r>
            <w:r>
              <w:rPr>
                <w:sz w:val="19"/>
                <w:szCs w:val="19"/>
              </w:rPr>
              <w:t>նանսների, դրամավարկային և բանկային համակարգը բնութագրող</w:t>
            </w:r>
            <w:r>
              <w:rPr>
                <w:spacing w:val="56"/>
                <w:sz w:val="19"/>
                <w:szCs w:val="19"/>
              </w:rPr>
              <w:t xml:space="preserve"> </w:t>
            </w:r>
            <w:r>
              <w:rPr>
                <w:sz w:val="19"/>
                <w:szCs w:val="19"/>
              </w:rPr>
              <w:t>տվյալների, արտարժույթների փոխարժեքների, ապահովագրական ընկերությունների, արժեթղթերի շուկայի և այլ ֆինանսական</w:t>
            </w:r>
            <w:r>
              <w:rPr>
                <w:spacing w:val="37"/>
                <w:sz w:val="19"/>
                <w:szCs w:val="19"/>
              </w:rPr>
              <w:t xml:space="preserve"> </w:t>
            </w:r>
            <w:r>
              <w:rPr>
                <w:sz w:val="19"/>
                <w:szCs w:val="19"/>
              </w:rPr>
              <w:t>կազ-</w:t>
            </w:r>
          </w:p>
          <w:p w:rsidR="00BD1F51" w:rsidRDefault="00684C1D">
            <w:pPr>
              <w:pStyle w:val="TableParagraph"/>
              <w:spacing w:line="250" w:lineRule="exact"/>
              <w:ind w:left="20"/>
              <w:rPr>
                <w:sz w:val="19"/>
                <w:szCs w:val="19"/>
              </w:rPr>
            </w:pPr>
            <w:r>
              <w:rPr>
                <w:sz w:val="19"/>
                <w:szCs w:val="19"/>
              </w:rPr>
              <w:t>մակերպությունների ամփոփ ցուցանիշների վերաբերյալ: Ժողովածուն հրապարակվելու է MS Word,Adobe Acrobat (.pdf.) ձևաչափերով:</w:t>
            </w:r>
          </w:p>
        </w:tc>
      </w:tr>
      <w:tr w:rsidR="00BD1F51">
        <w:trPr>
          <w:trHeight w:val="3282"/>
        </w:trPr>
        <w:tc>
          <w:tcPr>
            <w:tcW w:w="400" w:type="dxa"/>
          </w:tcPr>
          <w:p w:rsidR="00BD1F51" w:rsidRDefault="00684C1D">
            <w:pPr>
              <w:pStyle w:val="TableParagraph"/>
              <w:spacing w:line="250" w:lineRule="exact"/>
              <w:ind w:right="112"/>
              <w:jc w:val="right"/>
              <w:rPr>
                <w:sz w:val="19"/>
              </w:rPr>
            </w:pPr>
            <w:r>
              <w:rPr>
                <w:w w:val="95"/>
                <w:sz w:val="19"/>
              </w:rPr>
              <w:t>11</w:t>
            </w:r>
          </w:p>
        </w:tc>
        <w:tc>
          <w:tcPr>
            <w:tcW w:w="871" w:type="dxa"/>
          </w:tcPr>
          <w:p w:rsidR="00BD1F51" w:rsidRDefault="00684C1D">
            <w:pPr>
              <w:pStyle w:val="TableParagraph"/>
              <w:spacing w:line="250" w:lineRule="exact"/>
              <w:ind w:left="60"/>
              <w:rPr>
                <w:sz w:val="19"/>
              </w:rPr>
            </w:pPr>
            <w:r>
              <w:rPr>
                <w:sz w:val="19"/>
              </w:rPr>
              <w:t>5100-101</w:t>
            </w:r>
          </w:p>
        </w:tc>
        <w:tc>
          <w:tcPr>
            <w:tcW w:w="3726" w:type="dxa"/>
          </w:tcPr>
          <w:p w:rsidR="00BD1F51" w:rsidRDefault="00684C1D">
            <w:pPr>
              <w:pStyle w:val="TableParagraph"/>
              <w:spacing w:line="237" w:lineRule="auto"/>
              <w:ind w:left="78"/>
              <w:rPr>
                <w:sz w:val="19"/>
                <w:szCs w:val="19"/>
              </w:rPr>
            </w:pPr>
            <w:r>
              <w:rPr>
                <w:sz w:val="19"/>
                <w:szCs w:val="19"/>
              </w:rPr>
              <w:t>Հայաստանի ժողովրդագրական ժողովածու, 2020</w:t>
            </w:r>
          </w:p>
        </w:tc>
        <w:tc>
          <w:tcPr>
            <w:tcW w:w="1102" w:type="dxa"/>
          </w:tcPr>
          <w:p w:rsidR="00BD1F51" w:rsidRDefault="00684C1D">
            <w:pPr>
              <w:pStyle w:val="TableParagraph"/>
              <w:spacing w:line="237" w:lineRule="auto"/>
              <w:ind w:left="127" w:firstLine="29"/>
              <w:rPr>
                <w:sz w:val="19"/>
                <w:szCs w:val="19"/>
              </w:rPr>
            </w:pPr>
            <w:r>
              <w:rPr>
                <w:sz w:val="19"/>
                <w:szCs w:val="19"/>
              </w:rPr>
              <w:t>հայերեն, անգլերեն</w:t>
            </w:r>
          </w:p>
        </w:tc>
        <w:tc>
          <w:tcPr>
            <w:tcW w:w="1373" w:type="dxa"/>
          </w:tcPr>
          <w:p w:rsidR="00BD1F51" w:rsidRDefault="00684C1D">
            <w:pPr>
              <w:pStyle w:val="TableParagraph"/>
              <w:spacing w:line="250" w:lineRule="exact"/>
              <w:ind w:left="62" w:right="5"/>
              <w:jc w:val="center"/>
              <w:rPr>
                <w:sz w:val="19"/>
                <w:szCs w:val="19"/>
              </w:rPr>
            </w:pPr>
            <w:r>
              <w:rPr>
                <w:sz w:val="19"/>
                <w:szCs w:val="19"/>
              </w:rPr>
              <w:t>էլեկտրոնային</w:t>
            </w:r>
          </w:p>
        </w:tc>
        <w:tc>
          <w:tcPr>
            <w:tcW w:w="1135" w:type="dxa"/>
          </w:tcPr>
          <w:p w:rsidR="00BD1F51" w:rsidRDefault="00684C1D">
            <w:pPr>
              <w:pStyle w:val="TableParagraph"/>
              <w:spacing w:line="250" w:lineRule="exact"/>
              <w:ind w:left="60" w:right="2"/>
              <w:jc w:val="center"/>
              <w:rPr>
                <w:sz w:val="19"/>
                <w:szCs w:val="19"/>
              </w:rPr>
            </w:pPr>
            <w:r>
              <w:rPr>
                <w:sz w:val="19"/>
                <w:szCs w:val="19"/>
              </w:rPr>
              <w:t>դեկտեմբեր</w:t>
            </w:r>
          </w:p>
        </w:tc>
        <w:tc>
          <w:tcPr>
            <w:tcW w:w="6204" w:type="dxa"/>
          </w:tcPr>
          <w:p w:rsidR="00BD1F51" w:rsidRDefault="00684C1D">
            <w:pPr>
              <w:pStyle w:val="TableParagraph"/>
              <w:spacing w:line="237" w:lineRule="auto"/>
              <w:ind w:left="74" w:right="74" w:firstLine="346"/>
              <w:jc w:val="both"/>
              <w:rPr>
                <w:sz w:val="19"/>
                <w:szCs w:val="19"/>
              </w:rPr>
            </w:pPr>
            <w:r>
              <w:rPr>
                <w:sz w:val="19"/>
                <w:szCs w:val="19"/>
              </w:rPr>
              <w:t>Արմստատի սույն ժողովածուն պարունակելու է ՀՀ բնակչության թվաքանակի փոփոխությունը բնութագրող հիմնական ցուցանիշներ, ինչպես նաև երկրի ժողովրդագրական իրավիճակի ամփոփ նկարա- գիրը 2019թ.-ին` նախորդ տարիների համեմատության մեջ:</w:t>
            </w:r>
            <w:r>
              <w:rPr>
                <w:spacing w:val="-29"/>
                <w:sz w:val="19"/>
                <w:szCs w:val="19"/>
              </w:rPr>
              <w:t xml:space="preserve"> </w:t>
            </w:r>
            <w:r>
              <w:rPr>
                <w:sz w:val="19"/>
                <w:szCs w:val="19"/>
              </w:rPr>
              <w:t>Առանձին բաժիններով</w:t>
            </w:r>
            <w:r>
              <w:rPr>
                <w:spacing w:val="56"/>
                <w:sz w:val="19"/>
                <w:szCs w:val="19"/>
              </w:rPr>
              <w:t xml:space="preserve"> </w:t>
            </w:r>
            <w:r>
              <w:rPr>
                <w:sz w:val="19"/>
                <w:szCs w:val="19"/>
              </w:rPr>
              <w:t>ներկայացվելու</w:t>
            </w:r>
            <w:r>
              <w:rPr>
                <w:spacing w:val="56"/>
                <w:sz w:val="19"/>
                <w:szCs w:val="19"/>
              </w:rPr>
              <w:t xml:space="preserve"> </w:t>
            </w:r>
            <w:r>
              <w:rPr>
                <w:sz w:val="19"/>
                <w:szCs w:val="19"/>
              </w:rPr>
              <w:t>են</w:t>
            </w:r>
            <w:r>
              <w:rPr>
                <w:spacing w:val="56"/>
                <w:sz w:val="19"/>
                <w:szCs w:val="19"/>
              </w:rPr>
              <w:t xml:space="preserve"> </w:t>
            </w:r>
            <w:r>
              <w:rPr>
                <w:sz w:val="19"/>
                <w:szCs w:val="19"/>
              </w:rPr>
              <w:t>տեղեկություններ</w:t>
            </w:r>
            <w:r>
              <w:rPr>
                <w:spacing w:val="56"/>
                <w:sz w:val="19"/>
                <w:szCs w:val="19"/>
              </w:rPr>
              <w:t xml:space="preserve"> </w:t>
            </w:r>
            <w:r>
              <w:rPr>
                <w:sz w:val="19"/>
                <w:szCs w:val="19"/>
              </w:rPr>
              <w:t>բնակչության թվաքանակի,</w:t>
            </w:r>
            <w:r>
              <w:rPr>
                <w:spacing w:val="-14"/>
                <w:sz w:val="19"/>
                <w:szCs w:val="19"/>
              </w:rPr>
              <w:t xml:space="preserve"> </w:t>
            </w:r>
            <w:r>
              <w:rPr>
                <w:sz w:val="19"/>
                <w:szCs w:val="19"/>
              </w:rPr>
              <w:t>սեռատարիքային</w:t>
            </w:r>
            <w:r>
              <w:rPr>
                <w:spacing w:val="-15"/>
                <w:sz w:val="19"/>
                <w:szCs w:val="19"/>
              </w:rPr>
              <w:t xml:space="preserve"> </w:t>
            </w:r>
            <w:r>
              <w:rPr>
                <w:sz w:val="19"/>
                <w:szCs w:val="19"/>
              </w:rPr>
              <w:t>կառուցվածքի,</w:t>
            </w:r>
            <w:r>
              <w:rPr>
                <w:spacing w:val="-14"/>
                <w:sz w:val="19"/>
                <w:szCs w:val="19"/>
              </w:rPr>
              <w:t xml:space="preserve"> </w:t>
            </w:r>
            <w:r>
              <w:rPr>
                <w:sz w:val="19"/>
                <w:szCs w:val="19"/>
              </w:rPr>
              <w:t>բնակչության</w:t>
            </w:r>
            <w:r>
              <w:rPr>
                <w:spacing w:val="-12"/>
                <w:sz w:val="19"/>
                <w:szCs w:val="19"/>
              </w:rPr>
              <w:t xml:space="preserve"> </w:t>
            </w:r>
            <w:r>
              <w:rPr>
                <w:sz w:val="19"/>
                <w:szCs w:val="19"/>
              </w:rPr>
              <w:t>բնական շարժի, միգրացիոն տեղաշարժերի, մահացության և ծնելիության, ամուսնության և ամուսնալուծության, ՀՀ մարզերի տարածքների մակերեսի, դրանցում համայնքների և բնակավայրերի քանակի և մարզերում</w:t>
            </w:r>
            <w:r>
              <w:rPr>
                <w:spacing w:val="56"/>
                <w:sz w:val="19"/>
                <w:szCs w:val="19"/>
              </w:rPr>
              <w:t xml:space="preserve"> </w:t>
            </w:r>
            <w:r>
              <w:rPr>
                <w:sz w:val="19"/>
                <w:szCs w:val="19"/>
              </w:rPr>
              <w:t>բնակչության թվաքանակի վերաբերյալ: Ժողովածուն հրապարակվելու է MS Word, Adobe Acrobat (.pdf.)</w:t>
            </w:r>
            <w:r>
              <w:rPr>
                <w:spacing w:val="-39"/>
                <w:sz w:val="19"/>
                <w:szCs w:val="19"/>
              </w:rPr>
              <w:t xml:space="preserve"> </w:t>
            </w:r>
            <w:r>
              <w:rPr>
                <w:sz w:val="19"/>
                <w:szCs w:val="19"/>
              </w:rPr>
              <w:t>ձևաչափերով:</w:t>
            </w:r>
          </w:p>
        </w:tc>
      </w:tr>
    </w:tbl>
    <w:p w:rsidR="00BD1F51" w:rsidRDefault="00BD1F51">
      <w:pPr>
        <w:spacing w:line="237" w:lineRule="auto"/>
        <w:jc w:val="both"/>
        <w:rPr>
          <w:sz w:val="19"/>
          <w:szCs w:val="19"/>
        </w:rPr>
        <w:sectPr w:rsidR="00BD1F51">
          <w:pgSz w:w="15840" w:h="12240" w:orient="landscape"/>
          <w:pgMar w:top="1660" w:right="260" w:bottom="1400" w:left="400" w:header="1195" w:footer="1173"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
        <w:gridCol w:w="871"/>
        <w:gridCol w:w="3726"/>
        <w:gridCol w:w="1102"/>
        <w:gridCol w:w="1373"/>
        <w:gridCol w:w="1135"/>
        <w:gridCol w:w="6204"/>
      </w:tblGrid>
      <w:tr w:rsidR="00BD1F51">
        <w:trPr>
          <w:trHeight w:val="898"/>
        </w:trPr>
        <w:tc>
          <w:tcPr>
            <w:tcW w:w="400" w:type="dxa"/>
          </w:tcPr>
          <w:p w:rsidR="00BD1F51" w:rsidRDefault="00684C1D">
            <w:pPr>
              <w:pStyle w:val="TableParagraph"/>
              <w:spacing w:line="222" w:lineRule="exact"/>
              <w:ind w:right="48"/>
              <w:jc w:val="right"/>
              <w:rPr>
                <w:b/>
                <w:bCs/>
                <w:i/>
                <w:sz w:val="17"/>
                <w:szCs w:val="17"/>
              </w:rPr>
            </w:pPr>
            <w:r>
              <w:rPr>
                <w:b/>
                <w:bCs/>
                <w:i/>
                <w:w w:val="95"/>
                <w:sz w:val="17"/>
                <w:szCs w:val="17"/>
              </w:rPr>
              <w:lastRenderedPageBreak/>
              <w:t>հ/հ</w:t>
            </w:r>
          </w:p>
        </w:tc>
        <w:tc>
          <w:tcPr>
            <w:tcW w:w="871" w:type="dxa"/>
          </w:tcPr>
          <w:p w:rsidR="00BD1F51" w:rsidRDefault="00684C1D">
            <w:pPr>
              <w:pStyle w:val="TableParagraph"/>
              <w:spacing w:line="237" w:lineRule="auto"/>
              <w:ind w:left="40" w:right="31" w:firstLine="29"/>
              <w:jc w:val="both"/>
              <w:rPr>
                <w:b/>
                <w:bCs/>
                <w:i/>
                <w:sz w:val="17"/>
                <w:szCs w:val="17"/>
              </w:rPr>
            </w:pPr>
            <w:r>
              <w:rPr>
                <w:b/>
                <w:bCs/>
                <w:i/>
                <w:sz w:val="17"/>
                <w:szCs w:val="17"/>
              </w:rPr>
              <w:t>Ժողովա- ծուի</w:t>
            </w:r>
            <w:r>
              <w:rPr>
                <w:b/>
                <w:bCs/>
                <w:i/>
                <w:spacing w:val="-8"/>
                <w:sz w:val="17"/>
                <w:szCs w:val="17"/>
              </w:rPr>
              <w:t xml:space="preserve"> </w:t>
            </w:r>
            <w:r>
              <w:rPr>
                <w:b/>
                <w:bCs/>
                <w:i/>
                <w:sz w:val="17"/>
                <w:szCs w:val="17"/>
              </w:rPr>
              <w:t>ծած- կագիրը</w:t>
            </w:r>
          </w:p>
        </w:tc>
        <w:tc>
          <w:tcPr>
            <w:tcW w:w="3726" w:type="dxa"/>
          </w:tcPr>
          <w:p w:rsidR="00BD1F51" w:rsidRDefault="00BD1F51">
            <w:pPr>
              <w:pStyle w:val="TableParagraph"/>
              <w:spacing w:before="1"/>
              <w:rPr>
                <w:b/>
                <w:sz w:val="25"/>
              </w:rPr>
            </w:pPr>
          </w:p>
          <w:p w:rsidR="00BD1F51" w:rsidRDefault="00684C1D">
            <w:pPr>
              <w:pStyle w:val="TableParagraph"/>
              <w:ind w:left="857"/>
              <w:rPr>
                <w:b/>
                <w:bCs/>
                <w:i/>
                <w:sz w:val="17"/>
                <w:szCs w:val="17"/>
              </w:rPr>
            </w:pPr>
            <w:r>
              <w:rPr>
                <w:b/>
                <w:bCs/>
                <w:i/>
                <w:sz w:val="17"/>
                <w:szCs w:val="17"/>
              </w:rPr>
              <w:t>Ժողովածուի անվանումը</w:t>
            </w:r>
          </w:p>
        </w:tc>
        <w:tc>
          <w:tcPr>
            <w:tcW w:w="1102" w:type="dxa"/>
          </w:tcPr>
          <w:p w:rsidR="00BD1F51" w:rsidRDefault="00684C1D">
            <w:pPr>
              <w:pStyle w:val="TableParagraph"/>
              <w:spacing w:line="237" w:lineRule="auto"/>
              <w:ind w:left="17" w:right="7"/>
              <w:jc w:val="center"/>
              <w:rPr>
                <w:b/>
                <w:bCs/>
                <w:i/>
                <w:sz w:val="17"/>
                <w:szCs w:val="17"/>
              </w:rPr>
            </w:pPr>
            <w:r>
              <w:rPr>
                <w:b/>
                <w:bCs/>
                <w:i/>
                <w:sz w:val="17"/>
                <w:szCs w:val="17"/>
              </w:rPr>
              <w:t>Հրապարակ- ման տարբերակ</w:t>
            </w:r>
          </w:p>
        </w:tc>
        <w:tc>
          <w:tcPr>
            <w:tcW w:w="1373" w:type="dxa"/>
          </w:tcPr>
          <w:p w:rsidR="00BD1F51" w:rsidRDefault="00684C1D">
            <w:pPr>
              <w:pStyle w:val="TableParagraph"/>
              <w:spacing w:line="237" w:lineRule="auto"/>
              <w:ind w:left="62" w:right="3"/>
              <w:jc w:val="center"/>
              <w:rPr>
                <w:b/>
                <w:bCs/>
                <w:i/>
                <w:sz w:val="17"/>
                <w:szCs w:val="17"/>
              </w:rPr>
            </w:pPr>
            <w:r>
              <w:rPr>
                <w:b/>
                <w:bCs/>
                <w:i/>
                <w:sz w:val="17"/>
                <w:szCs w:val="17"/>
              </w:rPr>
              <w:t>Հրապարակ- ման</w:t>
            </w:r>
          </w:p>
          <w:p w:rsidR="00BD1F51" w:rsidRDefault="00684C1D">
            <w:pPr>
              <w:pStyle w:val="TableParagraph"/>
              <w:ind w:left="10" w:right="8"/>
              <w:jc w:val="center"/>
              <w:rPr>
                <w:b/>
                <w:bCs/>
                <w:i/>
                <w:sz w:val="17"/>
                <w:szCs w:val="17"/>
              </w:rPr>
            </w:pPr>
            <w:r>
              <w:rPr>
                <w:b/>
                <w:bCs/>
                <w:i/>
                <w:sz w:val="17"/>
                <w:szCs w:val="17"/>
              </w:rPr>
              <w:t>տեսակ</w:t>
            </w:r>
          </w:p>
        </w:tc>
        <w:tc>
          <w:tcPr>
            <w:tcW w:w="1135" w:type="dxa"/>
          </w:tcPr>
          <w:p w:rsidR="00BD1F51" w:rsidRDefault="00684C1D">
            <w:pPr>
              <w:pStyle w:val="TableParagraph"/>
              <w:spacing w:line="237" w:lineRule="auto"/>
              <w:ind w:left="20" w:right="16" w:hanging="2"/>
              <w:jc w:val="center"/>
              <w:rPr>
                <w:b/>
                <w:bCs/>
                <w:i/>
                <w:sz w:val="17"/>
                <w:szCs w:val="17"/>
              </w:rPr>
            </w:pPr>
            <w:r>
              <w:rPr>
                <w:b/>
                <w:bCs/>
                <w:i/>
                <w:sz w:val="17"/>
                <w:szCs w:val="17"/>
              </w:rPr>
              <w:t xml:space="preserve">Թողարկման </w:t>
            </w:r>
            <w:r>
              <w:rPr>
                <w:b/>
                <w:bCs/>
                <w:i/>
                <w:w w:val="95"/>
                <w:sz w:val="17"/>
                <w:szCs w:val="17"/>
              </w:rPr>
              <w:t xml:space="preserve">(հրապարակ- </w:t>
            </w:r>
            <w:r>
              <w:rPr>
                <w:b/>
                <w:bCs/>
                <w:i/>
                <w:sz w:val="17"/>
                <w:szCs w:val="17"/>
              </w:rPr>
              <w:t>ման)</w:t>
            </w:r>
          </w:p>
          <w:p w:rsidR="00BD1F51" w:rsidRDefault="00684C1D">
            <w:pPr>
              <w:pStyle w:val="TableParagraph"/>
              <w:spacing w:line="209" w:lineRule="exact"/>
              <w:ind w:left="17" w:right="18"/>
              <w:jc w:val="center"/>
              <w:rPr>
                <w:b/>
                <w:bCs/>
                <w:i/>
                <w:sz w:val="17"/>
                <w:szCs w:val="17"/>
              </w:rPr>
            </w:pPr>
            <w:r>
              <w:rPr>
                <w:b/>
                <w:bCs/>
                <w:i/>
                <w:sz w:val="17"/>
                <w:szCs w:val="17"/>
              </w:rPr>
              <w:t>ժամկետ</w:t>
            </w:r>
          </w:p>
        </w:tc>
        <w:tc>
          <w:tcPr>
            <w:tcW w:w="6204" w:type="dxa"/>
          </w:tcPr>
          <w:p w:rsidR="00BD1F51" w:rsidRDefault="00BD1F51">
            <w:pPr>
              <w:pStyle w:val="TableParagraph"/>
              <w:spacing w:before="6"/>
              <w:rPr>
                <w:b/>
                <w:sz w:val="18"/>
              </w:rPr>
            </w:pPr>
          </w:p>
          <w:p w:rsidR="00BD1F51" w:rsidRDefault="00684C1D">
            <w:pPr>
              <w:pStyle w:val="TableParagraph"/>
              <w:ind w:left="1881"/>
              <w:rPr>
                <w:b/>
                <w:bCs/>
                <w:i/>
                <w:sz w:val="17"/>
                <w:szCs w:val="17"/>
              </w:rPr>
            </w:pPr>
            <w:r>
              <w:rPr>
                <w:b/>
                <w:bCs/>
                <w:i/>
                <w:sz w:val="17"/>
                <w:szCs w:val="17"/>
              </w:rPr>
              <w:t>Համառոտ բովանդակություն</w:t>
            </w:r>
          </w:p>
        </w:tc>
      </w:tr>
      <w:tr w:rsidR="00BD1F51">
        <w:trPr>
          <w:trHeight w:val="1767"/>
        </w:trPr>
        <w:tc>
          <w:tcPr>
            <w:tcW w:w="400" w:type="dxa"/>
          </w:tcPr>
          <w:p w:rsidR="00BD1F51" w:rsidRDefault="00684C1D">
            <w:pPr>
              <w:pStyle w:val="TableParagraph"/>
              <w:spacing w:line="250" w:lineRule="exact"/>
              <w:ind w:right="101"/>
              <w:jc w:val="right"/>
              <w:rPr>
                <w:sz w:val="19"/>
              </w:rPr>
            </w:pPr>
            <w:r>
              <w:rPr>
                <w:w w:val="95"/>
                <w:sz w:val="19"/>
              </w:rPr>
              <w:t>12</w:t>
            </w:r>
          </w:p>
        </w:tc>
        <w:tc>
          <w:tcPr>
            <w:tcW w:w="871" w:type="dxa"/>
          </w:tcPr>
          <w:p w:rsidR="00BD1F51" w:rsidRDefault="00684C1D">
            <w:pPr>
              <w:pStyle w:val="TableParagraph"/>
              <w:spacing w:line="250" w:lineRule="exact"/>
              <w:ind w:left="48"/>
              <w:rPr>
                <w:sz w:val="19"/>
              </w:rPr>
            </w:pPr>
            <w:r>
              <w:rPr>
                <w:sz w:val="19"/>
              </w:rPr>
              <w:t>5200-101</w:t>
            </w:r>
          </w:p>
        </w:tc>
        <w:tc>
          <w:tcPr>
            <w:tcW w:w="3726" w:type="dxa"/>
          </w:tcPr>
          <w:p w:rsidR="00BD1F51" w:rsidRDefault="00684C1D">
            <w:pPr>
              <w:pStyle w:val="TableParagraph"/>
              <w:spacing w:line="237" w:lineRule="auto"/>
              <w:ind w:left="57" w:hanging="1"/>
              <w:rPr>
                <w:sz w:val="19"/>
                <w:szCs w:val="19"/>
              </w:rPr>
            </w:pPr>
            <w:r>
              <w:rPr>
                <w:sz w:val="19"/>
                <w:szCs w:val="19"/>
              </w:rPr>
              <w:t>Հայաստանի Հանրապետության սոցիալական վիճակը 2019 թվականին</w:t>
            </w:r>
          </w:p>
        </w:tc>
        <w:tc>
          <w:tcPr>
            <w:tcW w:w="1102" w:type="dxa"/>
          </w:tcPr>
          <w:p w:rsidR="00BD1F51" w:rsidRDefault="00684C1D">
            <w:pPr>
              <w:pStyle w:val="TableParagraph"/>
              <w:spacing w:line="250" w:lineRule="exact"/>
              <w:ind w:left="11" w:right="7"/>
              <w:jc w:val="center"/>
              <w:rPr>
                <w:sz w:val="19"/>
                <w:szCs w:val="19"/>
              </w:rPr>
            </w:pPr>
            <w:r>
              <w:rPr>
                <w:sz w:val="19"/>
                <w:szCs w:val="19"/>
              </w:rPr>
              <w:t>հայերեն</w:t>
            </w:r>
          </w:p>
        </w:tc>
        <w:tc>
          <w:tcPr>
            <w:tcW w:w="1373" w:type="dxa"/>
          </w:tcPr>
          <w:p w:rsidR="00BD1F51" w:rsidRDefault="00684C1D">
            <w:pPr>
              <w:pStyle w:val="TableParagraph"/>
              <w:spacing w:line="250" w:lineRule="exact"/>
              <w:ind w:left="10" w:right="8"/>
              <w:jc w:val="center"/>
              <w:rPr>
                <w:sz w:val="19"/>
                <w:szCs w:val="19"/>
              </w:rPr>
            </w:pPr>
            <w:r>
              <w:rPr>
                <w:sz w:val="19"/>
                <w:szCs w:val="19"/>
              </w:rPr>
              <w:t>էլեկտրոնային</w:t>
            </w:r>
          </w:p>
        </w:tc>
        <w:tc>
          <w:tcPr>
            <w:tcW w:w="1135" w:type="dxa"/>
          </w:tcPr>
          <w:p w:rsidR="00BD1F51" w:rsidRDefault="00684C1D">
            <w:pPr>
              <w:pStyle w:val="TableParagraph"/>
              <w:spacing w:line="250" w:lineRule="exact"/>
              <w:ind w:left="31" w:right="2"/>
              <w:jc w:val="center"/>
              <w:rPr>
                <w:sz w:val="19"/>
                <w:szCs w:val="19"/>
              </w:rPr>
            </w:pPr>
            <w:r>
              <w:rPr>
                <w:sz w:val="19"/>
                <w:szCs w:val="19"/>
              </w:rPr>
              <w:t>սեպտեմբեր</w:t>
            </w:r>
          </w:p>
        </w:tc>
        <w:tc>
          <w:tcPr>
            <w:tcW w:w="6204" w:type="dxa"/>
          </w:tcPr>
          <w:p w:rsidR="00BD1F51" w:rsidRDefault="00684C1D">
            <w:pPr>
              <w:pStyle w:val="TableParagraph"/>
              <w:spacing w:line="237" w:lineRule="auto"/>
              <w:ind w:left="53" w:right="50" w:firstLine="288"/>
              <w:jc w:val="both"/>
              <w:rPr>
                <w:sz w:val="19"/>
                <w:szCs w:val="19"/>
              </w:rPr>
            </w:pPr>
            <w:r>
              <w:rPr>
                <w:sz w:val="19"/>
                <w:szCs w:val="19"/>
              </w:rPr>
              <w:t>Արմստատի սույն վիճակագրական ժողովածուն արտացոլելու է ՀՀ</w:t>
            </w:r>
            <w:r>
              <w:rPr>
                <w:spacing w:val="56"/>
                <w:sz w:val="19"/>
                <w:szCs w:val="19"/>
              </w:rPr>
              <w:t xml:space="preserve"> </w:t>
            </w:r>
            <w:r>
              <w:rPr>
                <w:sz w:val="19"/>
                <w:szCs w:val="19"/>
              </w:rPr>
              <w:t>2019 թվականի սոցիալական</w:t>
            </w:r>
            <w:r>
              <w:rPr>
                <w:spacing w:val="56"/>
                <w:sz w:val="19"/>
                <w:szCs w:val="19"/>
              </w:rPr>
              <w:t xml:space="preserve"> </w:t>
            </w:r>
            <w:r>
              <w:rPr>
                <w:sz w:val="19"/>
                <w:szCs w:val="19"/>
              </w:rPr>
              <w:t>վիճակը բնութագրող ամփոփ տվյալներ:</w:t>
            </w:r>
            <w:r>
              <w:rPr>
                <w:spacing w:val="56"/>
                <w:sz w:val="19"/>
                <w:szCs w:val="19"/>
              </w:rPr>
              <w:t xml:space="preserve"> </w:t>
            </w:r>
            <w:r>
              <w:rPr>
                <w:sz w:val="19"/>
                <w:szCs w:val="19"/>
              </w:rPr>
              <w:t>Այն</w:t>
            </w:r>
            <w:r>
              <w:rPr>
                <w:spacing w:val="56"/>
                <w:sz w:val="19"/>
                <w:szCs w:val="19"/>
              </w:rPr>
              <w:t xml:space="preserve"> </w:t>
            </w:r>
            <w:r>
              <w:rPr>
                <w:sz w:val="19"/>
                <w:szCs w:val="19"/>
              </w:rPr>
              <w:t>պարունակելու</w:t>
            </w:r>
            <w:r>
              <w:rPr>
                <w:spacing w:val="56"/>
                <w:sz w:val="19"/>
                <w:szCs w:val="19"/>
              </w:rPr>
              <w:t xml:space="preserve"> </w:t>
            </w:r>
            <w:r>
              <w:rPr>
                <w:sz w:val="19"/>
                <w:szCs w:val="19"/>
              </w:rPr>
              <w:t>է</w:t>
            </w:r>
            <w:r>
              <w:rPr>
                <w:spacing w:val="56"/>
                <w:sz w:val="19"/>
                <w:szCs w:val="19"/>
              </w:rPr>
              <w:t xml:space="preserve"> </w:t>
            </w:r>
            <w:r>
              <w:rPr>
                <w:sz w:val="19"/>
                <w:szCs w:val="19"/>
              </w:rPr>
              <w:t>տեղեկություններ</w:t>
            </w:r>
            <w:r>
              <w:rPr>
                <w:spacing w:val="56"/>
                <w:sz w:val="19"/>
                <w:szCs w:val="19"/>
              </w:rPr>
              <w:t xml:space="preserve"> </w:t>
            </w:r>
            <w:r>
              <w:rPr>
                <w:sz w:val="19"/>
                <w:szCs w:val="19"/>
              </w:rPr>
              <w:t>սոցիալական ոլորտի` առողջապահության, կրթության, իրավական համակարգի, մշակույթի, սպորտի, հրատարակչական գործունեության, գրադարա- նային ֆոնդի օգտագործման և այլ ոլորտների վերաբերյալ: Ժողովա-</w:t>
            </w:r>
          </w:p>
          <w:p w:rsidR="00BD1F51" w:rsidRDefault="00684C1D">
            <w:pPr>
              <w:pStyle w:val="TableParagraph"/>
              <w:spacing w:line="235" w:lineRule="exact"/>
              <w:ind w:left="53"/>
              <w:rPr>
                <w:sz w:val="19"/>
                <w:szCs w:val="19"/>
              </w:rPr>
            </w:pPr>
            <w:r>
              <w:rPr>
                <w:sz w:val="19"/>
                <w:szCs w:val="19"/>
              </w:rPr>
              <w:t>ծուն հրապարակվելու է MS Word, Adobe Acrobat (.pdf.) ձևաչափերով:</w:t>
            </w:r>
          </w:p>
        </w:tc>
      </w:tr>
      <w:tr w:rsidR="00BD1F51">
        <w:trPr>
          <w:trHeight w:val="1009"/>
        </w:trPr>
        <w:tc>
          <w:tcPr>
            <w:tcW w:w="400" w:type="dxa"/>
          </w:tcPr>
          <w:p w:rsidR="00BD1F51" w:rsidRDefault="00684C1D">
            <w:pPr>
              <w:pStyle w:val="TableParagraph"/>
              <w:spacing w:line="250" w:lineRule="exact"/>
              <w:ind w:right="96"/>
              <w:jc w:val="right"/>
              <w:rPr>
                <w:sz w:val="19"/>
              </w:rPr>
            </w:pPr>
            <w:r>
              <w:rPr>
                <w:w w:val="95"/>
                <w:sz w:val="19"/>
              </w:rPr>
              <w:t>13</w:t>
            </w:r>
          </w:p>
        </w:tc>
        <w:tc>
          <w:tcPr>
            <w:tcW w:w="871" w:type="dxa"/>
          </w:tcPr>
          <w:p w:rsidR="00BD1F51" w:rsidRDefault="00684C1D">
            <w:pPr>
              <w:pStyle w:val="TableParagraph"/>
              <w:spacing w:line="250" w:lineRule="exact"/>
              <w:ind w:left="42"/>
              <w:rPr>
                <w:sz w:val="19"/>
              </w:rPr>
            </w:pPr>
            <w:r>
              <w:rPr>
                <w:sz w:val="19"/>
              </w:rPr>
              <w:t>5600-101</w:t>
            </w:r>
          </w:p>
        </w:tc>
        <w:tc>
          <w:tcPr>
            <w:tcW w:w="3726" w:type="dxa"/>
          </w:tcPr>
          <w:p w:rsidR="00BD1F51" w:rsidRDefault="00684C1D">
            <w:pPr>
              <w:pStyle w:val="TableParagraph"/>
              <w:spacing w:line="237" w:lineRule="auto"/>
              <w:ind w:left="57"/>
              <w:rPr>
                <w:sz w:val="19"/>
                <w:szCs w:val="19"/>
              </w:rPr>
            </w:pPr>
            <w:r>
              <w:rPr>
                <w:sz w:val="19"/>
                <w:szCs w:val="19"/>
              </w:rPr>
              <w:t>Շրջակա միջավայրը և բնական պաշարները Հայաստանի Հանրապետությունում 2019 թվականին</w:t>
            </w:r>
          </w:p>
        </w:tc>
        <w:tc>
          <w:tcPr>
            <w:tcW w:w="1102" w:type="dxa"/>
          </w:tcPr>
          <w:p w:rsidR="00BD1F51" w:rsidRDefault="00684C1D">
            <w:pPr>
              <w:pStyle w:val="TableParagraph"/>
              <w:spacing w:line="237" w:lineRule="auto"/>
              <w:ind w:left="128" w:firstLine="29"/>
              <w:rPr>
                <w:sz w:val="19"/>
                <w:szCs w:val="19"/>
              </w:rPr>
            </w:pPr>
            <w:r>
              <w:rPr>
                <w:sz w:val="19"/>
                <w:szCs w:val="19"/>
              </w:rPr>
              <w:t>հայերեն, անգլերեն</w:t>
            </w:r>
          </w:p>
        </w:tc>
        <w:tc>
          <w:tcPr>
            <w:tcW w:w="1373" w:type="dxa"/>
          </w:tcPr>
          <w:p w:rsidR="00BD1F51" w:rsidRDefault="00684C1D">
            <w:pPr>
              <w:pStyle w:val="TableParagraph"/>
              <w:spacing w:line="250" w:lineRule="exact"/>
              <w:ind w:left="11" w:right="8"/>
              <w:jc w:val="center"/>
              <w:rPr>
                <w:sz w:val="19"/>
                <w:szCs w:val="19"/>
              </w:rPr>
            </w:pPr>
            <w:r>
              <w:rPr>
                <w:sz w:val="19"/>
                <w:szCs w:val="19"/>
              </w:rPr>
              <w:t>էլեկտրոնային</w:t>
            </w:r>
          </w:p>
        </w:tc>
        <w:tc>
          <w:tcPr>
            <w:tcW w:w="1135" w:type="dxa"/>
          </w:tcPr>
          <w:p w:rsidR="00BD1F51" w:rsidRDefault="00684C1D">
            <w:pPr>
              <w:pStyle w:val="TableParagraph"/>
              <w:spacing w:line="250" w:lineRule="exact"/>
              <w:ind w:left="17" w:right="18"/>
              <w:jc w:val="center"/>
              <w:rPr>
                <w:sz w:val="19"/>
                <w:szCs w:val="19"/>
              </w:rPr>
            </w:pPr>
            <w:r>
              <w:rPr>
                <w:sz w:val="19"/>
                <w:szCs w:val="19"/>
              </w:rPr>
              <w:t>հոկտեմբեր</w:t>
            </w:r>
          </w:p>
        </w:tc>
        <w:tc>
          <w:tcPr>
            <w:tcW w:w="6204" w:type="dxa"/>
          </w:tcPr>
          <w:p w:rsidR="00BD1F51" w:rsidRDefault="00684C1D">
            <w:pPr>
              <w:pStyle w:val="TableParagraph"/>
              <w:spacing w:line="237" w:lineRule="auto"/>
              <w:ind w:left="53" w:right="52" w:firstLine="172"/>
              <w:jc w:val="both"/>
              <w:rPr>
                <w:sz w:val="19"/>
                <w:szCs w:val="19"/>
              </w:rPr>
            </w:pPr>
            <w:r>
              <w:rPr>
                <w:sz w:val="19"/>
                <w:szCs w:val="19"/>
              </w:rPr>
              <w:t>Արմստատի</w:t>
            </w:r>
            <w:r>
              <w:rPr>
                <w:spacing w:val="56"/>
                <w:sz w:val="19"/>
                <w:szCs w:val="19"/>
              </w:rPr>
              <w:t xml:space="preserve"> </w:t>
            </w:r>
            <w:r>
              <w:rPr>
                <w:sz w:val="19"/>
                <w:szCs w:val="19"/>
              </w:rPr>
              <w:t>սույն</w:t>
            </w:r>
            <w:r>
              <w:rPr>
                <w:spacing w:val="56"/>
                <w:sz w:val="19"/>
                <w:szCs w:val="19"/>
              </w:rPr>
              <w:t xml:space="preserve"> </w:t>
            </w:r>
            <w:r>
              <w:rPr>
                <w:sz w:val="19"/>
                <w:szCs w:val="19"/>
              </w:rPr>
              <w:t>ժողովածուն</w:t>
            </w:r>
            <w:r>
              <w:rPr>
                <w:spacing w:val="56"/>
                <w:sz w:val="19"/>
                <w:szCs w:val="19"/>
              </w:rPr>
              <w:t xml:space="preserve"> </w:t>
            </w:r>
            <w:r>
              <w:rPr>
                <w:sz w:val="19"/>
                <w:szCs w:val="19"/>
              </w:rPr>
              <w:t>ներառելու</w:t>
            </w:r>
            <w:r>
              <w:rPr>
                <w:spacing w:val="56"/>
                <w:sz w:val="19"/>
                <w:szCs w:val="19"/>
              </w:rPr>
              <w:t xml:space="preserve"> </w:t>
            </w:r>
            <w:r>
              <w:rPr>
                <w:sz w:val="19"/>
                <w:szCs w:val="19"/>
              </w:rPr>
              <w:t>է</w:t>
            </w:r>
            <w:r>
              <w:rPr>
                <w:spacing w:val="56"/>
                <w:sz w:val="19"/>
                <w:szCs w:val="19"/>
              </w:rPr>
              <w:t xml:space="preserve"> </w:t>
            </w:r>
            <w:r>
              <w:rPr>
                <w:sz w:val="19"/>
                <w:szCs w:val="19"/>
              </w:rPr>
              <w:t>վիճակագրական տեղեկություններ երկրում շրջակա միջավայրի, բնական</w:t>
            </w:r>
            <w:r>
              <w:rPr>
                <w:spacing w:val="-36"/>
                <w:sz w:val="19"/>
                <w:szCs w:val="19"/>
              </w:rPr>
              <w:t xml:space="preserve"> </w:t>
            </w:r>
            <w:r>
              <w:rPr>
                <w:sz w:val="19"/>
                <w:szCs w:val="19"/>
              </w:rPr>
              <w:t>պաշարների, դրանց օգտագործման վերաբերյալ: Ժողովածուն հրապարակվելու</w:t>
            </w:r>
            <w:r>
              <w:rPr>
                <w:spacing w:val="10"/>
                <w:sz w:val="19"/>
                <w:szCs w:val="19"/>
              </w:rPr>
              <w:t xml:space="preserve"> </w:t>
            </w:r>
            <w:r>
              <w:rPr>
                <w:sz w:val="19"/>
                <w:szCs w:val="19"/>
              </w:rPr>
              <w:t>է</w:t>
            </w:r>
          </w:p>
          <w:p w:rsidR="00BD1F51" w:rsidRDefault="00684C1D">
            <w:pPr>
              <w:pStyle w:val="TableParagraph"/>
              <w:spacing w:line="235" w:lineRule="exact"/>
              <w:ind w:left="53"/>
              <w:rPr>
                <w:sz w:val="19"/>
                <w:szCs w:val="19"/>
              </w:rPr>
            </w:pPr>
            <w:r>
              <w:rPr>
                <w:sz w:val="19"/>
                <w:szCs w:val="19"/>
              </w:rPr>
              <w:t>MS Word, Adobe Acrobat (.pdf.) ձևաչափերով:</w:t>
            </w:r>
          </w:p>
        </w:tc>
      </w:tr>
      <w:tr w:rsidR="00BD1F51">
        <w:trPr>
          <w:trHeight w:val="2019"/>
        </w:trPr>
        <w:tc>
          <w:tcPr>
            <w:tcW w:w="400" w:type="dxa"/>
          </w:tcPr>
          <w:p w:rsidR="00BD1F51" w:rsidRDefault="00684C1D">
            <w:pPr>
              <w:pStyle w:val="TableParagraph"/>
              <w:spacing w:line="250" w:lineRule="exact"/>
              <w:ind w:right="98"/>
              <w:jc w:val="right"/>
              <w:rPr>
                <w:sz w:val="19"/>
              </w:rPr>
            </w:pPr>
            <w:r>
              <w:rPr>
                <w:w w:val="95"/>
                <w:sz w:val="19"/>
              </w:rPr>
              <w:t>14</w:t>
            </w:r>
          </w:p>
        </w:tc>
        <w:tc>
          <w:tcPr>
            <w:tcW w:w="871" w:type="dxa"/>
          </w:tcPr>
          <w:p w:rsidR="00BD1F51" w:rsidRDefault="00684C1D">
            <w:pPr>
              <w:pStyle w:val="TableParagraph"/>
              <w:spacing w:line="250" w:lineRule="exact"/>
              <w:ind w:left="48"/>
              <w:rPr>
                <w:sz w:val="19"/>
              </w:rPr>
            </w:pPr>
            <w:r>
              <w:rPr>
                <w:sz w:val="19"/>
              </w:rPr>
              <w:t>5700-101</w:t>
            </w:r>
          </w:p>
        </w:tc>
        <w:tc>
          <w:tcPr>
            <w:tcW w:w="3726" w:type="dxa"/>
          </w:tcPr>
          <w:p w:rsidR="00BD1F51" w:rsidRDefault="00684C1D">
            <w:pPr>
              <w:pStyle w:val="TableParagraph"/>
              <w:spacing w:line="237" w:lineRule="auto"/>
              <w:ind w:left="57" w:hanging="1"/>
              <w:rPr>
                <w:sz w:val="19"/>
                <w:szCs w:val="19"/>
              </w:rPr>
            </w:pPr>
            <w:r>
              <w:rPr>
                <w:sz w:val="19"/>
                <w:szCs w:val="19"/>
              </w:rPr>
              <w:t>Հայաստանի Հանրապետության բնակարանային ֆոնդը և կոմունալ տնտեսությունը 2019 թվականին</w:t>
            </w:r>
          </w:p>
        </w:tc>
        <w:tc>
          <w:tcPr>
            <w:tcW w:w="1102" w:type="dxa"/>
          </w:tcPr>
          <w:p w:rsidR="00BD1F51" w:rsidRDefault="00684C1D">
            <w:pPr>
              <w:pStyle w:val="TableParagraph"/>
              <w:spacing w:line="250" w:lineRule="exact"/>
              <w:ind w:left="11" w:right="7"/>
              <w:jc w:val="center"/>
              <w:rPr>
                <w:sz w:val="19"/>
                <w:szCs w:val="19"/>
              </w:rPr>
            </w:pPr>
            <w:r>
              <w:rPr>
                <w:sz w:val="19"/>
                <w:szCs w:val="19"/>
              </w:rPr>
              <w:t>հայերեն</w:t>
            </w:r>
          </w:p>
        </w:tc>
        <w:tc>
          <w:tcPr>
            <w:tcW w:w="1373" w:type="dxa"/>
          </w:tcPr>
          <w:p w:rsidR="00BD1F51" w:rsidRDefault="00684C1D">
            <w:pPr>
              <w:pStyle w:val="TableParagraph"/>
              <w:spacing w:line="250" w:lineRule="exact"/>
              <w:ind w:left="10" w:right="8"/>
              <w:jc w:val="center"/>
              <w:rPr>
                <w:sz w:val="19"/>
                <w:szCs w:val="19"/>
              </w:rPr>
            </w:pPr>
            <w:r>
              <w:rPr>
                <w:sz w:val="19"/>
                <w:szCs w:val="19"/>
              </w:rPr>
              <w:t>էլեկտրոնային</w:t>
            </w:r>
          </w:p>
        </w:tc>
        <w:tc>
          <w:tcPr>
            <w:tcW w:w="1135" w:type="dxa"/>
          </w:tcPr>
          <w:p w:rsidR="00BD1F51" w:rsidRDefault="00684C1D">
            <w:pPr>
              <w:pStyle w:val="TableParagraph"/>
              <w:spacing w:line="250" w:lineRule="exact"/>
              <w:ind w:left="17" w:right="17"/>
              <w:jc w:val="center"/>
              <w:rPr>
                <w:sz w:val="19"/>
                <w:szCs w:val="19"/>
              </w:rPr>
            </w:pPr>
            <w:r>
              <w:rPr>
                <w:sz w:val="19"/>
                <w:szCs w:val="19"/>
              </w:rPr>
              <w:t>հոկտեմբեր</w:t>
            </w:r>
          </w:p>
        </w:tc>
        <w:tc>
          <w:tcPr>
            <w:tcW w:w="6204" w:type="dxa"/>
          </w:tcPr>
          <w:p w:rsidR="00BD1F51" w:rsidRDefault="00684C1D">
            <w:pPr>
              <w:pStyle w:val="TableParagraph"/>
              <w:spacing w:line="237" w:lineRule="auto"/>
              <w:ind w:left="53" w:right="50" w:firstLine="287"/>
              <w:jc w:val="both"/>
              <w:rPr>
                <w:sz w:val="19"/>
                <w:szCs w:val="19"/>
              </w:rPr>
            </w:pPr>
            <w:r>
              <w:rPr>
                <w:sz w:val="19"/>
                <w:szCs w:val="19"/>
              </w:rPr>
              <w:t>Արմստատի սույն ժողովածուն ներկայացնե</w:t>
            </w:r>
            <w:r w:rsidR="00900198">
              <w:rPr>
                <w:sz w:val="19"/>
                <w:szCs w:val="19"/>
              </w:rPr>
              <w:t>լ</w:t>
            </w:r>
            <w:r>
              <w:rPr>
                <w:sz w:val="19"/>
                <w:szCs w:val="19"/>
              </w:rPr>
              <w:t>ու է ՀՀ բնակարանա- յին ֆոնդը և կոմունալ տնտեսության գործունեությունը բնութագրող ամփոփ տվյալների շարժընթացը: Ժողովածուն ներառելու է բնակա- րանային ֆոնդ, բնակապահովվածություն, անշարժ գույքի շուկա, ջրամատակարարում, ջրահեռացում, գազաֆիկացում, քաղաքային բնակավայրերի սանմաքրում և բարեկարգվածություն բաժինները: Ժողովածուն</w:t>
            </w:r>
            <w:r>
              <w:rPr>
                <w:spacing w:val="56"/>
                <w:sz w:val="19"/>
                <w:szCs w:val="19"/>
              </w:rPr>
              <w:t xml:space="preserve"> </w:t>
            </w:r>
            <w:r>
              <w:rPr>
                <w:sz w:val="19"/>
                <w:szCs w:val="19"/>
              </w:rPr>
              <w:t>հրապարակվելու</w:t>
            </w:r>
            <w:r>
              <w:rPr>
                <w:spacing w:val="56"/>
                <w:sz w:val="19"/>
                <w:szCs w:val="19"/>
              </w:rPr>
              <w:t xml:space="preserve"> </w:t>
            </w:r>
            <w:r>
              <w:rPr>
                <w:sz w:val="19"/>
                <w:szCs w:val="19"/>
              </w:rPr>
              <w:t>է MS Word,</w:t>
            </w:r>
            <w:r>
              <w:rPr>
                <w:spacing w:val="56"/>
                <w:sz w:val="19"/>
                <w:szCs w:val="19"/>
              </w:rPr>
              <w:t xml:space="preserve"> </w:t>
            </w:r>
            <w:r>
              <w:rPr>
                <w:sz w:val="19"/>
                <w:szCs w:val="19"/>
              </w:rPr>
              <w:t>Adobe Acrobat (.pdf.)</w:t>
            </w:r>
          </w:p>
          <w:p w:rsidR="00BD1F51" w:rsidRDefault="00684C1D">
            <w:pPr>
              <w:pStyle w:val="TableParagraph"/>
              <w:spacing w:line="236" w:lineRule="exact"/>
              <w:ind w:left="53"/>
              <w:rPr>
                <w:sz w:val="19"/>
                <w:szCs w:val="19"/>
              </w:rPr>
            </w:pPr>
            <w:r>
              <w:rPr>
                <w:sz w:val="19"/>
                <w:szCs w:val="19"/>
              </w:rPr>
              <w:t>ձևաչափերով:</w:t>
            </w:r>
          </w:p>
        </w:tc>
      </w:tr>
      <w:tr w:rsidR="00BD1F51">
        <w:trPr>
          <w:trHeight w:val="1515"/>
        </w:trPr>
        <w:tc>
          <w:tcPr>
            <w:tcW w:w="400" w:type="dxa"/>
          </w:tcPr>
          <w:p w:rsidR="00BD1F51" w:rsidRDefault="00684C1D">
            <w:pPr>
              <w:pStyle w:val="TableParagraph"/>
              <w:spacing w:line="251" w:lineRule="exact"/>
              <w:ind w:right="96"/>
              <w:jc w:val="right"/>
              <w:rPr>
                <w:sz w:val="19"/>
              </w:rPr>
            </w:pPr>
            <w:r>
              <w:rPr>
                <w:w w:val="95"/>
                <w:sz w:val="19"/>
              </w:rPr>
              <w:t>15</w:t>
            </w:r>
          </w:p>
        </w:tc>
        <w:tc>
          <w:tcPr>
            <w:tcW w:w="871" w:type="dxa"/>
          </w:tcPr>
          <w:p w:rsidR="00BD1F51" w:rsidRDefault="00684C1D">
            <w:pPr>
              <w:pStyle w:val="TableParagraph"/>
              <w:spacing w:line="251" w:lineRule="exact"/>
              <w:ind w:left="41"/>
              <w:rPr>
                <w:sz w:val="19"/>
              </w:rPr>
            </w:pPr>
            <w:r>
              <w:rPr>
                <w:sz w:val="19"/>
              </w:rPr>
              <w:t>5800-101</w:t>
            </w:r>
          </w:p>
        </w:tc>
        <w:tc>
          <w:tcPr>
            <w:tcW w:w="3726" w:type="dxa"/>
          </w:tcPr>
          <w:p w:rsidR="00BD1F51" w:rsidRDefault="00684C1D">
            <w:pPr>
              <w:pStyle w:val="TableParagraph"/>
              <w:spacing w:line="237" w:lineRule="auto"/>
              <w:ind w:left="57" w:hanging="3"/>
              <w:rPr>
                <w:sz w:val="19"/>
                <w:szCs w:val="19"/>
              </w:rPr>
            </w:pPr>
            <w:r>
              <w:rPr>
                <w:sz w:val="19"/>
                <w:szCs w:val="19"/>
              </w:rPr>
              <w:t>Հայաստանի սոցիալական պատկերը և աղքատությունը, 2020 (վիճակագրական- վերլուծական զեկույց)</w:t>
            </w:r>
          </w:p>
        </w:tc>
        <w:tc>
          <w:tcPr>
            <w:tcW w:w="1102" w:type="dxa"/>
          </w:tcPr>
          <w:p w:rsidR="00BD1F51" w:rsidRDefault="00684C1D">
            <w:pPr>
              <w:pStyle w:val="TableParagraph"/>
              <w:spacing w:line="251" w:lineRule="exact"/>
              <w:ind w:left="11" w:right="7"/>
              <w:jc w:val="center"/>
              <w:rPr>
                <w:sz w:val="19"/>
                <w:szCs w:val="19"/>
              </w:rPr>
            </w:pPr>
            <w:r>
              <w:rPr>
                <w:sz w:val="19"/>
                <w:szCs w:val="19"/>
              </w:rPr>
              <w:t>հայերեն</w:t>
            </w:r>
          </w:p>
        </w:tc>
        <w:tc>
          <w:tcPr>
            <w:tcW w:w="1373" w:type="dxa"/>
          </w:tcPr>
          <w:p w:rsidR="00BD1F51" w:rsidRDefault="00684C1D">
            <w:pPr>
              <w:pStyle w:val="TableParagraph"/>
              <w:spacing w:line="251" w:lineRule="exact"/>
              <w:ind w:left="10" w:right="8"/>
              <w:jc w:val="center"/>
              <w:rPr>
                <w:sz w:val="19"/>
                <w:szCs w:val="19"/>
              </w:rPr>
            </w:pPr>
            <w:r>
              <w:rPr>
                <w:sz w:val="19"/>
                <w:szCs w:val="19"/>
              </w:rPr>
              <w:t>էլեկտրոնային</w:t>
            </w:r>
          </w:p>
        </w:tc>
        <w:tc>
          <w:tcPr>
            <w:tcW w:w="1135" w:type="dxa"/>
          </w:tcPr>
          <w:p w:rsidR="00BD1F51" w:rsidRDefault="00684C1D">
            <w:pPr>
              <w:pStyle w:val="TableParagraph"/>
              <w:spacing w:line="251" w:lineRule="exact"/>
              <w:ind w:left="2" w:right="2"/>
              <w:jc w:val="center"/>
              <w:rPr>
                <w:sz w:val="19"/>
                <w:szCs w:val="19"/>
              </w:rPr>
            </w:pPr>
            <w:r>
              <w:rPr>
                <w:sz w:val="19"/>
                <w:szCs w:val="19"/>
              </w:rPr>
              <w:t>սեպտեմբեր</w:t>
            </w:r>
          </w:p>
        </w:tc>
        <w:tc>
          <w:tcPr>
            <w:tcW w:w="6204" w:type="dxa"/>
          </w:tcPr>
          <w:p w:rsidR="00BD1F51" w:rsidRDefault="00684C1D">
            <w:pPr>
              <w:pStyle w:val="TableParagraph"/>
              <w:spacing w:line="237" w:lineRule="auto"/>
              <w:ind w:left="53" w:right="50" w:firstLine="288"/>
              <w:jc w:val="both"/>
              <w:rPr>
                <w:sz w:val="19"/>
                <w:szCs w:val="19"/>
              </w:rPr>
            </w:pPr>
            <w:r>
              <w:rPr>
                <w:sz w:val="19"/>
                <w:szCs w:val="19"/>
              </w:rPr>
              <w:t>Սույն ժողովածուն ընդգրկելու է Արմստատի կողմից իրականաց-</w:t>
            </w:r>
            <w:r>
              <w:rPr>
                <w:spacing w:val="56"/>
                <w:sz w:val="19"/>
                <w:szCs w:val="19"/>
              </w:rPr>
              <w:t xml:space="preserve"> </w:t>
            </w:r>
            <w:r>
              <w:rPr>
                <w:sz w:val="19"/>
                <w:szCs w:val="19"/>
              </w:rPr>
              <w:t>ված տնային տնտեսությունների կենսապայմանների ամբողջացված հետազոտության</w:t>
            </w:r>
            <w:r>
              <w:rPr>
                <w:spacing w:val="56"/>
                <w:sz w:val="19"/>
                <w:szCs w:val="19"/>
              </w:rPr>
              <w:t xml:space="preserve"> </w:t>
            </w:r>
            <w:r>
              <w:rPr>
                <w:sz w:val="19"/>
                <w:szCs w:val="19"/>
              </w:rPr>
              <w:t>արդյունքները: Ժողովածուի</w:t>
            </w:r>
            <w:r>
              <w:rPr>
                <w:spacing w:val="56"/>
                <w:sz w:val="19"/>
                <w:szCs w:val="19"/>
              </w:rPr>
              <w:t xml:space="preserve"> </w:t>
            </w:r>
            <w:r>
              <w:rPr>
                <w:sz w:val="19"/>
                <w:szCs w:val="19"/>
              </w:rPr>
              <w:t>հիմքը</w:t>
            </w:r>
            <w:r>
              <w:rPr>
                <w:spacing w:val="56"/>
                <w:sz w:val="19"/>
                <w:szCs w:val="19"/>
              </w:rPr>
              <w:t xml:space="preserve"> </w:t>
            </w:r>
            <w:r>
              <w:rPr>
                <w:sz w:val="19"/>
                <w:szCs w:val="19"/>
              </w:rPr>
              <w:t>Արմստատի կողմից 2019թ. իրականացված տնային տնտեսությունների կենսապայմանների ամբողջացված հետազոտությունն է:</w:t>
            </w:r>
            <w:r>
              <w:rPr>
                <w:spacing w:val="-25"/>
                <w:sz w:val="19"/>
                <w:szCs w:val="19"/>
              </w:rPr>
              <w:t xml:space="preserve"> </w:t>
            </w:r>
            <w:r>
              <w:rPr>
                <w:sz w:val="19"/>
                <w:szCs w:val="19"/>
              </w:rPr>
              <w:t>Ժողովածուն</w:t>
            </w:r>
          </w:p>
          <w:p w:rsidR="00BD1F51" w:rsidRDefault="00684C1D">
            <w:pPr>
              <w:pStyle w:val="TableParagraph"/>
              <w:spacing w:line="235" w:lineRule="exact"/>
              <w:ind w:left="53"/>
              <w:rPr>
                <w:sz w:val="19"/>
                <w:szCs w:val="19"/>
              </w:rPr>
            </w:pPr>
            <w:r>
              <w:rPr>
                <w:sz w:val="19"/>
                <w:szCs w:val="19"/>
              </w:rPr>
              <w:t>հրապարակվելու է MS Word, Adobe Acrobat (.pdf.) ձևաչափերով:</w:t>
            </w:r>
          </w:p>
        </w:tc>
      </w:tr>
      <w:tr w:rsidR="00BD1F51">
        <w:trPr>
          <w:trHeight w:val="756"/>
        </w:trPr>
        <w:tc>
          <w:tcPr>
            <w:tcW w:w="400" w:type="dxa"/>
          </w:tcPr>
          <w:p w:rsidR="00BD1F51" w:rsidRDefault="00684C1D">
            <w:pPr>
              <w:pStyle w:val="TableParagraph"/>
              <w:spacing w:line="250" w:lineRule="exact"/>
              <w:ind w:right="93"/>
              <w:jc w:val="right"/>
              <w:rPr>
                <w:sz w:val="19"/>
              </w:rPr>
            </w:pPr>
            <w:r>
              <w:rPr>
                <w:w w:val="95"/>
                <w:sz w:val="19"/>
              </w:rPr>
              <w:t>16</w:t>
            </w:r>
          </w:p>
        </w:tc>
        <w:tc>
          <w:tcPr>
            <w:tcW w:w="871" w:type="dxa"/>
          </w:tcPr>
          <w:p w:rsidR="00BD1F51" w:rsidRDefault="00684C1D">
            <w:pPr>
              <w:pStyle w:val="TableParagraph"/>
              <w:spacing w:line="250" w:lineRule="exact"/>
              <w:ind w:left="30"/>
              <w:rPr>
                <w:sz w:val="19"/>
              </w:rPr>
            </w:pPr>
            <w:r>
              <w:rPr>
                <w:sz w:val="19"/>
              </w:rPr>
              <w:t>5800-102</w:t>
            </w:r>
          </w:p>
        </w:tc>
        <w:tc>
          <w:tcPr>
            <w:tcW w:w="3726" w:type="dxa"/>
          </w:tcPr>
          <w:p w:rsidR="00BD1F51" w:rsidRDefault="00684C1D">
            <w:pPr>
              <w:pStyle w:val="TableParagraph"/>
              <w:spacing w:line="237" w:lineRule="auto"/>
              <w:ind w:left="57" w:hanging="2"/>
              <w:rPr>
                <w:sz w:val="19"/>
                <w:szCs w:val="19"/>
              </w:rPr>
            </w:pPr>
            <w:r>
              <w:rPr>
                <w:sz w:val="19"/>
                <w:szCs w:val="19"/>
              </w:rPr>
              <w:t>Հայաստանի սոցիալական պատկերը և աղքատությունը, 2020 (վիճակագրական-</w:t>
            </w:r>
          </w:p>
          <w:p w:rsidR="00BD1F51" w:rsidRDefault="00684C1D">
            <w:pPr>
              <w:pStyle w:val="TableParagraph"/>
              <w:spacing w:line="235" w:lineRule="exact"/>
              <w:ind w:left="57"/>
              <w:rPr>
                <w:sz w:val="19"/>
                <w:szCs w:val="19"/>
              </w:rPr>
            </w:pPr>
            <w:r>
              <w:rPr>
                <w:sz w:val="19"/>
                <w:szCs w:val="19"/>
              </w:rPr>
              <w:t>վերլուծական զեկույց)</w:t>
            </w:r>
          </w:p>
        </w:tc>
        <w:tc>
          <w:tcPr>
            <w:tcW w:w="1102" w:type="dxa"/>
          </w:tcPr>
          <w:p w:rsidR="00BD1F51" w:rsidRDefault="00684C1D">
            <w:pPr>
              <w:pStyle w:val="TableParagraph"/>
              <w:spacing w:line="250" w:lineRule="exact"/>
              <w:ind w:left="12" w:right="7"/>
              <w:jc w:val="center"/>
              <w:rPr>
                <w:sz w:val="19"/>
                <w:szCs w:val="19"/>
              </w:rPr>
            </w:pPr>
            <w:r>
              <w:rPr>
                <w:sz w:val="19"/>
                <w:szCs w:val="19"/>
              </w:rPr>
              <w:t>անգլերեն</w:t>
            </w:r>
          </w:p>
        </w:tc>
        <w:tc>
          <w:tcPr>
            <w:tcW w:w="1373" w:type="dxa"/>
          </w:tcPr>
          <w:p w:rsidR="00BD1F51" w:rsidRDefault="00684C1D">
            <w:pPr>
              <w:pStyle w:val="TableParagraph"/>
              <w:spacing w:line="250" w:lineRule="exact"/>
              <w:ind w:left="11" w:right="8"/>
              <w:jc w:val="center"/>
              <w:rPr>
                <w:sz w:val="19"/>
                <w:szCs w:val="19"/>
              </w:rPr>
            </w:pPr>
            <w:r>
              <w:rPr>
                <w:sz w:val="19"/>
                <w:szCs w:val="19"/>
              </w:rPr>
              <w:t>էլեկտրոնային</w:t>
            </w:r>
          </w:p>
        </w:tc>
        <w:tc>
          <w:tcPr>
            <w:tcW w:w="1135" w:type="dxa"/>
          </w:tcPr>
          <w:p w:rsidR="00BD1F51" w:rsidRDefault="00684C1D">
            <w:pPr>
              <w:pStyle w:val="TableParagraph"/>
              <w:spacing w:line="250" w:lineRule="exact"/>
              <w:ind w:left="2" w:right="2"/>
              <w:jc w:val="center"/>
              <w:rPr>
                <w:sz w:val="19"/>
                <w:szCs w:val="19"/>
              </w:rPr>
            </w:pPr>
            <w:r>
              <w:rPr>
                <w:sz w:val="19"/>
                <w:szCs w:val="19"/>
              </w:rPr>
              <w:t>սեպտեմբեր</w:t>
            </w:r>
          </w:p>
        </w:tc>
        <w:tc>
          <w:tcPr>
            <w:tcW w:w="6204" w:type="dxa"/>
          </w:tcPr>
          <w:p w:rsidR="00BD1F51" w:rsidRDefault="00684C1D">
            <w:pPr>
              <w:pStyle w:val="TableParagraph"/>
              <w:spacing w:line="237" w:lineRule="auto"/>
              <w:ind w:left="53" w:right="52" w:firstLine="287"/>
              <w:rPr>
                <w:sz w:val="19"/>
                <w:szCs w:val="19"/>
              </w:rPr>
            </w:pPr>
            <w:r>
              <w:rPr>
                <w:sz w:val="19"/>
                <w:szCs w:val="19"/>
              </w:rPr>
              <w:t>Սույն ժողովածուն նույնական է (իդենտիկ) հայերեն ժողովածուին և հրապարակվելու է MS Word, Adobe Acrobat (.pdf.) ձևաչափերով:</w:t>
            </w:r>
          </w:p>
        </w:tc>
      </w:tr>
    </w:tbl>
    <w:p w:rsidR="00BD1F51" w:rsidRDefault="00BD1F51">
      <w:pPr>
        <w:spacing w:line="237" w:lineRule="auto"/>
        <w:rPr>
          <w:sz w:val="19"/>
          <w:szCs w:val="19"/>
        </w:rPr>
        <w:sectPr w:rsidR="00BD1F51">
          <w:pgSz w:w="15840" w:h="12240" w:orient="landscape"/>
          <w:pgMar w:top="1660" w:right="260" w:bottom="1400" w:left="400" w:header="1195" w:footer="1203" w:gutter="0"/>
          <w:cols w:space="720"/>
        </w:sectPr>
      </w:pPr>
    </w:p>
    <w:p w:rsidR="00BD1F51" w:rsidRDefault="00BD1F51">
      <w:pPr>
        <w:pStyle w:val="BodyText"/>
        <w:spacing w:before="5"/>
        <w:rPr>
          <w:rFonts w:ascii="Times New Roman"/>
          <w:sz w:val="18"/>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934"/>
        <w:gridCol w:w="6801"/>
        <w:gridCol w:w="1467"/>
        <w:gridCol w:w="1468"/>
        <w:gridCol w:w="2134"/>
        <w:gridCol w:w="1601"/>
      </w:tblGrid>
      <w:tr w:rsidR="00BD1F51">
        <w:trPr>
          <w:trHeight w:val="1124"/>
        </w:trPr>
        <w:tc>
          <w:tcPr>
            <w:tcW w:w="401" w:type="dxa"/>
          </w:tcPr>
          <w:p w:rsidR="00BD1F51" w:rsidRDefault="00684C1D">
            <w:pPr>
              <w:pStyle w:val="TableParagraph"/>
              <w:spacing w:line="225" w:lineRule="exact"/>
              <w:ind w:left="6"/>
              <w:jc w:val="center"/>
              <w:rPr>
                <w:b/>
                <w:bCs/>
                <w:i/>
                <w:sz w:val="17"/>
                <w:szCs w:val="17"/>
              </w:rPr>
            </w:pPr>
            <w:r>
              <w:rPr>
                <w:b/>
                <w:bCs/>
                <w:i/>
                <w:sz w:val="17"/>
                <w:szCs w:val="17"/>
              </w:rPr>
              <w:t>հ/հ</w:t>
            </w:r>
          </w:p>
        </w:tc>
        <w:tc>
          <w:tcPr>
            <w:tcW w:w="934" w:type="dxa"/>
          </w:tcPr>
          <w:p w:rsidR="00BD1F51" w:rsidRDefault="00684C1D">
            <w:pPr>
              <w:pStyle w:val="TableParagraph"/>
              <w:ind w:left="91" w:right="85" w:firstLine="18"/>
              <w:jc w:val="both"/>
              <w:rPr>
                <w:b/>
                <w:bCs/>
                <w:i/>
                <w:sz w:val="17"/>
                <w:szCs w:val="17"/>
              </w:rPr>
            </w:pPr>
            <w:r>
              <w:rPr>
                <w:b/>
                <w:bCs/>
                <w:i/>
                <w:sz w:val="17"/>
                <w:szCs w:val="17"/>
              </w:rPr>
              <w:t>Տեղեկա- գրի ծած- կագիրը</w:t>
            </w:r>
          </w:p>
        </w:tc>
        <w:tc>
          <w:tcPr>
            <w:tcW w:w="6801" w:type="dxa"/>
          </w:tcPr>
          <w:p w:rsidR="00BD1F51" w:rsidRDefault="00684C1D">
            <w:pPr>
              <w:pStyle w:val="TableParagraph"/>
              <w:spacing w:line="225" w:lineRule="exact"/>
              <w:ind w:left="2402" w:right="2395"/>
              <w:jc w:val="center"/>
              <w:rPr>
                <w:b/>
                <w:bCs/>
                <w:i/>
                <w:sz w:val="17"/>
                <w:szCs w:val="17"/>
              </w:rPr>
            </w:pPr>
            <w:r>
              <w:rPr>
                <w:b/>
                <w:bCs/>
                <w:i/>
                <w:sz w:val="17"/>
                <w:szCs w:val="17"/>
              </w:rPr>
              <w:t>Տեղեկագրի անվանումը</w:t>
            </w:r>
          </w:p>
        </w:tc>
        <w:tc>
          <w:tcPr>
            <w:tcW w:w="1467" w:type="dxa"/>
          </w:tcPr>
          <w:p w:rsidR="00BD1F51" w:rsidRDefault="00684C1D">
            <w:pPr>
              <w:pStyle w:val="TableParagraph"/>
              <w:ind w:left="267" w:hanging="203"/>
              <w:rPr>
                <w:b/>
                <w:bCs/>
                <w:i/>
                <w:sz w:val="17"/>
                <w:szCs w:val="17"/>
              </w:rPr>
            </w:pPr>
            <w:r>
              <w:rPr>
                <w:b/>
                <w:bCs/>
                <w:i/>
                <w:w w:val="95"/>
                <w:sz w:val="17"/>
                <w:szCs w:val="17"/>
              </w:rPr>
              <w:t xml:space="preserve">Հրապարակման </w:t>
            </w:r>
            <w:r>
              <w:rPr>
                <w:b/>
                <w:bCs/>
                <w:i/>
                <w:sz w:val="17"/>
                <w:szCs w:val="17"/>
              </w:rPr>
              <w:t>տարբերակ</w:t>
            </w:r>
          </w:p>
        </w:tc>
        <w:tc>
          <w:tcPr>
            <w:tcW w:w="1468" w:type="dxa"/>
          </w:tcPr>
          <w:p w:rsidR="00BD1F51" w:rsidRDefault="00684C1D">
            <w:pPr>
              <w:pStyle w:val="TableParagraph"/>
              <w:ind w:left="341" w:hanging="157"/>
              <w:rPr>
                <w:b/>
                <w:bCs/>
                <w:i/>
                <w:sz w:val="17"/>
                <w:szCs w:val="17"/>
              </w:rPr>
            </w:pPr>
            <w:r>
              <w:rPr>
                <w:b/>
                <w:bCs/>
                <w:i/>
                <w:w w:val="95"/>
                <w:sz w:val="17"/>
                <w:szCs w:val="17"/>
              </w:rPr>
              <w:t xml:space="preserve">Հաճախակա- </w:t>
            </w:r>
            <w:r>
              <w:rPr>
                <w:b/>
                <w:bCs/>
                <w:i/>
                <w:sz w:val="17"/>
                <w:szCs w:val="17"/>
              </w:rPr>
              <w:t>նությունը</w:t>
            </w:r>
          </w:p>
        </w:tc>
        <w:tc>
          <w:tcPr>
            <w:tcW w:w="2134" w:type="dxa"/>
          </w:tcPr>
          <w:p w:rsidR="00BD1F51" w:rsidRDefault="00684C1D">
            <w:pPr>
              <w:pStyle w:val="TableParagraph"/>
              <w:ind w:left="74" w:right="66"/>
              <w:jc w:val="center"/>
              <w:rPr>
                <w:b/>
                <w:bCs/>
                <w:i/>
                <w:sz w:val="17"/>
                <w:szCs w:val="17"/>
              </w:rPr>
            </w:pPr>
            <w:r>
              <w:rPr>
                <w:b/>
                <w:bCs/>
                <w:i/>
                <w:sz w:val="17"/>
                <w:szCs w:val="17"/>
              </w:rPr>
              <w:t>Հրապարակման ժամկետը (ամսաթիվը կամ օրը հաշվետու ժամանակաշրջանից</w:t>
            </w:r>
          </w:p>
          <w:p w:rsidR="00BD1F51" w:rsidRDefault="00684C1D">
            <w:pPr>
              <w:pStyle w:val="TableParagraph"/>
              <w:spacing w:line="202" w:lineRule="exact"/>
              <w:ind w:left="68" w:right="66"/>
              <w:jc w:val="center"/>
              <w:rPr>
                <w:b/>
                <w:bCs/>
                <w:i/>
                <w:sz w:val="17"/>
                <w:szCs w:val="17"/>
              </w:rPr>
            </w:pPr>
            <w:r>
              <w:rPr>
                <w:b/>
                <w:bCs/>
                <w:i/>
                <w:sz w:val="17"/>
                <w:szCs w:val="17"/>
              </w:rPr>
              <w:t>հետո)</w:t>
            </w:r>
          </w:p>
        </w:tc>
        <w:tc>
          <w:tcPr>
            <w:tcW w:w="1601" w:type="dxa"/>
          </w:tcPr>
          <w:p w:rsidR="00BD1F51" w:rsidRDefault="00684C1D">
            <w:pPr>
              <w:pStyle w:val="TableParagraph"/>
              <w:ind w:left="454" w:hanging="323"/>
              <w:rPr>
                <w:b/>
                <w:bCs/>
                <w:i/>
                <w:sz w:val="17"/>
                <w:szCs w:val="17"/>
              </w:rPr>
            </w:pPr>
            <w:r>
              <w:rPr>
                <w:b/>
                <w:bCs/>
                <w:i/>
                <w:sz w:val="17"/>
                <w:szCs w:val="17"/>
              </w:rPr>
              <w:t>Հրապարակման տեսակը</w:t>
            </w:r>
          </w:p>
        </w:tc>
      </w:tr>
      <w:tr w:rsidR="00BD1F51">
        <w:trPr>
          <w:trHeight w:val="273"/>
        </w:trPr>
        <w:tc>
          <w:tcPr>
            <w:tcW w:w="14806" w:type="dxa"/>
            <w:gridSpan w:val="7"/>
          </w:tcPr>
          <w:p w:rsidR="00BD1F51" w:rsidRDefault="00684C1D">
            <w:pPr>
              <w:pStyle w:val="TableParagraph"/>
              <w:spacing w:before="6" w:line="248" w:lineRule="exact"/>
              <w:ind w:left="5411"/>
              <w:rPr>
                <w:b/>
                <w:bCs/>
                <w:sz w:val="20"/>
                <w:szCs w:val="20"/>
              </w:rPr>
            </w:pPr>
            <w:r>
              <w:rPr>
                <w:b/>
                <w:bCs/>
                <w:w w:val="105"/>
                <w:sz w:val="20"/>
                <w:szCs w:val="20"/>
              </w:rPr>
              <w:t>3.1.2. ՎԻՃԱԿԱԳՐԱԿԱՆ</w:t>
            </w:r>
            <w:r>
              <w:rPr>
                <w:b/>
                <w:bCs/>
                <w:spacing w:val="55"/>
                <w:w w:val="105"/>
                <w:sz w:val="20"/>
                <w:szCs w:val="20"/>
              </w:rPr>
              <w:t xml:space="preserve"> </w:t>
            </w:r>
            <w:r>
              <w:rPr>
                <w:b/>
                <w:bCs/>
                <w:w w:val="105"/>
                <w:sz w:val="20"/>
                <w:szCs w:val="20"/>
              </w:rPr>
              <w:t>ՏԵՂԵԿԱԳՐԵՐ</w:t>
            </w:r>
          </w:p>
        </w:tc>
      </w:tr>
      <w:tr w:rsidR="00BD1F51">
        <w:trPr>
          <w:trHeight w:val="504"/>
        </w:trPr>
        <w:tc>
          <w:tcPr>
            <w:tcW w:w="401" w:type="dxa"/>
          </w:tcPr>
          <w:p w:rsidR="00BD1F51" w:rsidRDefault="00684C1D">
            <w:pPr>
              <w:pStyle w:val="TableParagraph"/>
              <w:spacing w:line="253" w:lineRule="exact"/>
              <w:ind w:left="8"/>
              <w:jc w:val="center"/>
              <w:rPr>
                <w:sz w:val="19"/>
              </w:rPr>
            </w:pPr>
            <w:r>
              <w:rPr>
                <w:w w:val="99"/>
                <w:sz w:val="19"/>
              </w:rPr>
              <w:t>1</w:t>
            </w:r>
          </w:p>
        </w:tc>
        <w:tc>
          <w:tcPr>
            <w:tcW w:w="934" w:type="dxa"/>
          </w:tcPr>
          <w:p w:rsidR="00BD1F51" w:rsidRDefault="00684C1D">
            <w:pPr>
              <w:pStyle w:val="TableParagraph"/>
              <w:spacing w:line="253" w:lineRule="exact"/>
              <w:ind w:right="68"/>
              <w:jc w:val="right"/>
              <w:rPr>
                <w:sz w:val="19"/>
              </w:rPr>
            </w:pPr>
            <w:r>
              <w:rPr>
                <w:w w:val="95"/>
                <w:sz w:val="19"/>
              </w:rPr>
              <w:t>1000-201</w:t>
            </w:r>
          </w:p>
        </w:tc>
        <w:tc>
          <w:tcPr>
            <w:tcW w:w="6801" w:type="dxa"/>
          </w:tcPr>
          <w:p w:rsidR="00BD1F51" w:rsidRDefault="00684C1D">
            <w:pPr>
              <w:pStyle w:val="TableParagraph"/>
              <w:spacing w:line="253" w:lineRule="exact"/>
              <w:ind w:left="50"/>
              <w:rPr>
                <w:sz w:val="19"/>
                <w:szCs w:val="19"/>
              </w:rPr>
            </w:pPr>
            <w:r>
              <w:rPr>
                <w:sz w:val="19"/>
                <w:szCs w:val="19"/>
              </w:rPr>
              <w:t>2020 թվականի վիճակագրական հրապարակումների համացանկ</w:t>
            </w:r>
          </w:p>
        </w:tc>
        <w:tc>
          <w:tcPr>
            <w:tcW w:w="1467" w:type="dxa"/>
          </w:tcPr>
          <w:p w:rsidR="00BD1F51" w:rsidRDefault="00684C1D">
            <w:pPr>
              <w:pStyle w:val="TableParagraph"/>
              <w:spacing w:line="252" w:lineRule="exact"/>
              <w:ind w:left="342"/>
              <w:rPr>
                <w:sz w:val="19"/>
                <w:szCs w:val="19"/>
              </w:rPr>
            </w:pPr>
            <w:r>
              <w:rPr>
                <w:sz w:val="19"/>
                <w:szCs w:val="19"/>
              </w:rPr>
              <w:t>հայերեն,</w:t>
            </w:r>
          </w:p>
          <w:p w:rsidR="00BD1F51" w:rsidRDefault="00684C1D">
            <w:pPr>
              <w:pStyle w:val="TableParagraph"/>
              <w:spacing w:line="233" w:lineRule="exact"/>
              <w:ind w:left="311"/>
              <w:rPr>
                <w:sz w:val="19"/>
                <w:szCs w:val="19"/>
              </w:rPr>
            </w:pPr>
            <w:r>
              <w:rPr>
                <w:sz w:val="19"/>
                <w:szCs w:val="19"/>
              </w:rPr>
              <w:t>անգլերեն</w:t>
            </w:r>
          </w:p>
        </w:tc>
        <w:tc>
          <w:tcPr>
            <w:tcW w:w="1468" w:type="dxa"/>
          </w:tcPr>
          <w:p w:rsidR="00BD1F51" w:rsidRDefault="00684C1D">
            <w:pPr>
              <w:pStyle w:val="TableParagraph"/>
              <w:spacing w:line="253" w:lineRule="exact"/>
              <w:ind w:left="289"/>
              <w:rPr>
                <w:sz w:val="19"/>
                <w:szCs w:val="19"/>
              </w:rPr>
            </w:pPr>
            <w:r>
              <w:rPr>
                <w:sz w:val="19"/>
                <w:szCs w:val="19"/>
              </w:rPr>
              <w:t>տարեկան</w:t>
            </w:r>
          </w:p>
        </w:tc>
        <w:tc>
          <w:tcPr>
            <w:tcW w:w="2134" w:type="dxa"/>
          </w:tcPr>
          <w:p w:rsidR="00BD1F51" w:rsidRDefault="00684C1D">
            <w:pPr>
              <w:pStyle w:val="TableParagraph"/>
              <w:spacing w:line="253" w:lineRule="exact"/>
              <w:ind w:left="74" w:right="66"/>
              <w:jc w:val="center"/>
              <w:rPr>
                <w:sz w:val="19"/>
                <w:szCs w:val="19"/>
              </w:rPr>
            </w:pPr>
            <w:r>
              <w:rPr>
                <w:sz w:val="19"/>
                <w:szCs w:val="19"/>
              </w:rPr>
              <w:t>հունվար</w:t>
            </w:r>
          </w:p>
        </w:tc>
        <w:tc>
          <w:tcPr>
            <w:tcW w:w="1601" w:type="dxa"/>
          </w:tcPr>
          <w:p w:rsidR="00BD1F51" w:rsidRDefault="00684C1D">
            <w:pPr>
              <w:pStyle w:val="TableParagraph"/>
              <w:spacing w:line="253" w:lineRule="exact"/>
              <w:ind w:left="187"/>
              <w:rPr>
                <w:sz w:val="19"/>
                <w:szCs w:val="19"/>
              </w:rPr>
            </w:pPr>
            <w:r>
              <w:rPr>
                <w:sz w:val="19"/>
                <w:szCs w:val="19"/>
              </w:rPr>
              <w:t>էլեկտրոնային</w:t>
            </w:r>
          </w:p>
        </w:tc>
      </w:tr>
      <w:tr w:rsidR="00BD1F51">
        <w:trPr>
          <w:trHeight w:val="504"/>
        </w:trPr>
        <w:tc>
          <w:tcPr>
            <w:tcW w:w="401" w:type="dxa"/>
          </w:tcPr>
          <w:p w:rsidR="00BD1F51" w:rsidRDefault="00684C1D">
            <w:pPr>
              <w:pStyle w:val="TableParagraph"/>
              <w:spacing w:line="252" w:lineRule="exact"/>
              <w:ind w:left="8"/>
              <w:jc w:val="center"/>
              <w:rPr>
                <w:sz w:val="19"/>
              </w:rPr>
            </w:pPr>
            <w:r>
              <w:rPr>
                <w:w w:val="99"/>
                <w:sz w:val="19"/>
              </w:rPr>
              <w:t>2</w:t>
            </w:r>
          </w:p>
        </w:tc>
        <w:tc>
          <w:tcPr>
            <w:tcW w:w="934" w:type="dxa"/>
          </w:tcPr>
          <w:p w:rsidR="00BD1F51" w:rsidRDefault="00684C1D">
            <w:pPr>
              <w:pStyle w:val="TableParagraph"/>
              <w:spacing w:line="252" w:lineRule="exact"/>
              <w:ind w:right="54"/>
              <w:jc w:val="right"/>
              <w:rPr>
                <w:sz w:val="19"/>
              </w:rPr>
            </w:pPr>
            <w:r>
              <w:rPr>
                <w:sz w:val="19"/>
              </w:rPr>
              <w:t>1000-202</w:t>
            </w:r>
          </w:p>
        </w:tc>
        <w:tc>
          <w:tcPr>
            <w:tcW w:w="6801" w:type="dxa"/>
          </w:tcPr>
          <w:p w:rsidR="00BD1F51" w:rsidRDefault="00684C1D">
            <w:pPr>
              <w:pStyle w:val="TableParagraph"/>
              <w:spacing w:line="252" w:lineRule="exact"/>
              <w:ind w:left="51"/>
              <w:rPr>
                <w:sz w:val="19"/>
                <w:szCs w:val="19"/>
              </w:rPr>
            </w:pPr>
            <w:r>
              <w:rPr>
                <w:sz w:val="19"/>
                <w:szCs w:val="19"/>
              </w:rPr>
              <w:t>Լրատու</w:t>
            </w:r>
          </w:p>
        </w:tc>
        <w:tc>
          <w:tcPr>
            <w:tcW w:w="1467" w:type="dxa"/>
          </w:tcPr>
          <w:p w:rsidR="00BD1F51" w:rsidRDefault="00684C1D">
            <w:pPr>
              <w:pStyle w:val="TableParagraph"/>
              <w:spacing w:line="252" w:lineRule="exact"/>
              <w:ind w:left="369"/>
              <w:rPr>
                <w:sz w:val="19"/>
                <w:szCs w:val="19"/>
              </w:rPr>
            </w:pPr>
            <w:r>
              <w:rPr>
                <w:sz w:val="19"/>
                <w:szCs w:val="19"/>
              </w:rPr>
              <w:t>հայերեն</w:t>
            </w:r>
          </w:p>
        </w:tc>
        <w:tc>
          <w:tcPr>
            <w:tcW w:w="1468" w:type="dxa"/>
          </w:tcPr>
          <w:p w:rsidR="00BD1F51" w:rsidRDefault="00684C1D">
            <w:pPr>
              <w:pStyle w:val="TableParagraph"/>
              <w:spacing w:line="251" w:lineRule="exact"/>
              <w:ind w:left="35" w:right="32"/>
              <w:jc w:val="center"/>
              <w:rPr>
                <w:sz w:val="19"/>
                <w:szCs w:val="19"/>
              </w:rPr>
            </w:pPr>
            <w:r>
              <w:rPr>
                <w:sz w:val="19"/>
                <w:szCs w:val="19"/>
              </w:rPr>
              <w:t>2 ամիսը մեկ</w:t>
            </w:r>
          </w:p>
          <w:p w:rsidR="00BD1F51" w:rsidRDefault="00684C1D">
            <w:pPr>
              <w:pStyle w:val="TableParagraph"/>
              <w:spacing w:line="234" w:lineRule="exact"/>
              <w:ind w:left="38" w:right="32"/>
              <w:jc w:val="center"/>
              <w:rPr>
                <w:sz w:val="19"/>
                <w:szCs w:val="19"/>
              </w:rPr>
            </w:pPr>
            <w:r>
              <w:rPr>
                <w:sz w:val="19"/>
                <w:szCs w:val="19"/>
              </w:rPr>
              <w:t>անգամ</w:t>
            </w:r>
          </w:p>
        </w:tc>
        <w:tc>
          <w:tcPr>
            <w:tcW w:w="2134" w:type="dxa"/>
          </w:tcPr>
          <w:p w:rsidR="00BD1F51" w:rsidRDefault="00684C1D">
            <w:pPr>
              <w:pStyle w:val="TableParagraph"/>
              <w:spacing w:line="252" w:lineRule="exact"/>
              <w:ind w:left="72" w:right="66"/>
              <w:jc w:val="center"/>
              <w:rPr>
                <w:sz w:val="19"/>
              </w:rPr>
            </w:pPr>
            <w:r>
              <w:rPr>
                <w:sz w:val="19"/>
              </w:rPr>
              <w:t>20</w:t>
            </w:r>
          </w:p>
        </w:tc>
        <w:tc>
          <w:tcPr>
            <w:tcW w:w="1601" w:type="dxa"/>
          </w:tcPr>
          <w:p w:rsidR="00BD1F51" w:rsidRDefault="00684C1D">
            <w:pPr>
              <w:pStyle w:val="TableParagraph"/>
              <w:spacing w:line="252" w:lineRule="exact"/>
              <w:ind w:left="186"/>
              <w:rPr>
                <w:sz w:val="19"/>
                <w:szCs w:val="19"/>
              </w:rPr>
            </w:pPr>
            <w:r>
              <w:rPr>
                <w:sz w:val="19"/>
                <w:szCs w:val="19"/>
              </w:rPr>
              <w:t>էլեկտրոնային</w:t>
            </w:r>
          </w:p>
        </w:tc>
      </w:tr>
      <w:tr w:rsidR="00BD1F51">
        <w:trPr>
          <w:trHeight w:val="756"/>
        </w:trPr>
        <w:tc>
          <w:tcPr>
            <w:tcW w:w="401" w:type="dxa"/>
          </w:tcPr>
          <w:p w:rsidR="00BD1F51" w:rsidRDefault="00684C1D">
            <w:pPr>
              <w:pStyle w:val="TableParagraph"/>
              <w:spacing w:line="252" w:lineRule="exact"/>
              <w:ind w:left="5"/>
              <w:jc w:val="center"/>
              <w:rPr>
                <w:sz w:val="19"/>
              </w:rPr>
            </w:pPr>
            <w:r>
              <w:rPr>
                <w:w w:val="99"/>
                <w:sz w:val="19"/>
              </w:rPr>
              <w:t>3</w:t>
            </w:r>
          </w:p>
        </w:tc>
        <w:tc>
          <w:tcPr>
            <w:tcW w:w="934" w:type="dxa"/>
          </w:tcPr>
          <w:p w:rsidR="00BD1F51" w:rsidRDefault="00684C1D">
            <w:pPr>
              <w:pStyle w:val="TableParagraph"/>
              <w:spacing w:line="252" w:lineRule="exact"/>
              <w:ind w:right="51"/>
              <w:jc w:val="right"/>
              <w:rPr>
                <w:sz w:val="19"/>
              </w:rPr>
            </w:pPr>
            <w:r>
              <w:rPr>
                <w:sz w:val="19"/>
              </w:rPr>
              <w:t>1000-203</w:t>
            </w:r>
          </w:p>
        </w:tc>
        <w:tc>
          <w:tcPr>
            <w:tcW w:w="6801" w:type="dxa"/>
          </w:tcPr>
          <w:p w:rsidR="00BD1F51" w:rsidRDefault="00684C1D">
            <w:pPr>
              <w:pStyle w:val="TableParagraph"/>
              <w:spacing w:line="252" w:lineRule="exact"/>
              <w:ind w:left="50"/>
              <w:rPr>
                <w:sz w:val="19"/>
                <w:szCs w:val="19"/>
              </w:rPr>
            </w:pPr>
            <w:r>
              <w:rPr>
                <w:sz w:val="19"/>
                <w:szCs w:val="19"/>
              </w:rPr>
              <w:t>Ազգային ամփոփ տվյալների էջ</w:t>
            </w:r>
          </w:p>
        </w:tc>
        <w:tc>
          <w:tcPr>
            <w:tcW w:w="1467" w:type="dxa"/>
          </w:tcPr>
          <w:p w:rsidR="00BD1F51" w:rsidRDefault="00684C1D">
            <w:pPr>
              <w:pStyle w:val="TableParagraph"/>
              <w:spacing w:line="252" w:lineRule="exact"/>
              <w:ind w:left="311"/>
              <w:rPr>
                <w:sz w:val="19"/>
                <w:szCs w:val="19"/>
              </w:rPr>
            </w:pPr>
            <w:r>
              <w:rPr>
                <w:sz w:val="19"/>
                <w:szCs w:val="19"/>
              </w:rPr>
              <w:t>անգլերեն</w:t>
            </w:r>
          </w:p>
        </w:tc>
        <w:tc>
          <w:tcPr>
            <w:tcW w:w="1468" w:type="dxa"/>
          </w:tcPr>
          <w:p w:rsidR="00BD1F51" w:rsidRDefault="00684C1D">
            <w:pPr>
              <w:pStyle w:val="TableParagraph"/>
              <w:spacing w:line="237" w:lineRule="auto"/>
              <w:ind w:left="260" w:right="251" w:hanging="1"/>
              <w:jc w:val="center"/>
              <w:rPr>
                <w:sz w:val="19"/>
                <w:szCs w:val="19"/>
              </w:rPr>
            </w:pPr>
            <w:r>
              <w:rPr>
                <w:sz w:val="19"/>
                <w:szCs w:val="19"/>
              </w:rPr>
              <w:t xml:space="preserve">օրական, </w:t>
            </w:r>
            <w:r>
              <w:rPr>
                <w:w w:val="95"/>
                <w:sz w:val="19"/>
                <w:szCs w:val="19"/>
              </w:rPr>
              <w:t>ամսական,</w:t>
            </w:r>
          </w:p>
          <w:p w:rsidR="00BD1F51" w:rsidRDefault="00684C1D">
            <w:pPr>
              <w:pStyle w:val="TableParagraph"/>
              <w:spacing w:line="232" w:lineRule="exact"/>
              <w:ind w:left="37" w:right="32"/>
              <w:jc w:val="center"/>
              <w:rPr>
                <w:sz w:val="19"/>
                <w:szCs w:val="19"/>
              </w:rPr>
            </w:pPr>
            <w:r>
              <w:rPr>
                <w:sz w:val="19"/>
                <w:szCs w:val="19"/>
              </w:rPr>
              <w:t>եռամսյակային</w:t>
            </w:r>
          </w:p>
        </w:tc>
        <w:tc>
          <w:tcPr>
            <w:tcW w:w="2134" w:type="dxa"/>
          </w:tcPr>
          <w:p w:rsidR="00BD1F51" w:rsidRDefault="00684C1D">
            <w:pPr>
              <w:pStyle w:val="TableParagraph"/>
              <w:spacing w:line="237" w:lineRule="auto"/>
              <w:ind w:left="590" w:right="583"/>
              <w:jc w:val="center"/>
              <w:rPr>
                <w:sz w:val="19"/>
                <w:szCs w:val="19"/>
              </w:rPr>
            </w:pPr>
            <w:r>
              <w:rPr>
                <w:sz w:val="19"/>
                <w:szCs w:val="19"/>
              </w:rPr>
              <w:t xml:space="preserve">օրական, </w:t>
            </w:r>
            <w:r>
              <w:rPr>
                <w:w w:val="95"/>
                <w:sz w:val="19"/>
                <w:szCs w:val="19"/>
              </w:rPr>
              <w:t>ամսական,</w:t>
            </w:r>
          </w:p>
          <w:p w:rsidR="00BD1F51" w:rsidRDefault="00684C1D">
            <w:pPr>
              <w:pStyle w:val="TableParagraph"/>
              <w:spacing w:line="232" w:lineRule="exact"/>
              <w:ind w:left="71" w:right="66"/>
              <w:jc w:val="center"/>
              <w:rPr>
                <w:sz w:val="19"/>
                <w:szCs w:val="19"/>
              </w:rPr>
            </w:pPr>
            <w:r>
              <w:rPr>
                <w:sz w:val="19"/>
                <w:szCs w:val="19"/>
              </w:rPr>
              <w:t>եռամսյակային</w:t>
            </w:r>
          </w:p>
        </w:tc>
        <w:tc>
          <w:tcPr>
            <w:tcW w:w="1601" w:type="dxa"/>
          </w:tcPr>
          <w:p w:rsidR="00BD1F51" w:rsidRDefault="00684C1D">
            <w:pPr>
              <w:pStyle w:val="TableParagraph"/>
              <w:spacing w:line="252" w:lineRule="exact"/>
              <w:ind w:left="186"/>
              <w:rPr>
                <w:sz w:val="19"/>
                <w:szCs w:val="19"/>
              </w:rPr>
            </w:pPr>
            <w:r>
              <w:rPr>
                <w:sz w:val="19"/>
                <w:szCs w:val="19"/>
              </w:rPr>
              <w:t>էլեկտրոնային</w:t>
            </w:r>
          </w:p>
        </w:tc>
      </w:tr>
      <w:tr w:rsidR="00BD1F51">
        <w:trPr>
          <w:trHeight w:val="756"/>
        </w:trPr>
        <w:tc>
          <w:tcPr>
            <w:tcW w:w="401" w:type="dxa"/>
          </w:tcPr>
          <w:p w:rsidR="00BD1F51" w:rsidRDefault="00684C1D">
            <w:pPr>
              <w:pStyle w:val="TableParagraph"/>
              <w:spacing w:line="252" w:lineRule="exact"/>
              <w:ind w:left="7"/>
              <w:jc w:val="center"/>
              <w:rPr>
                <w:sz w:val="19"/>
              </w:rPr>
            </w:pPr>
            <w:r>
              <w:rPr>
                <w:w w:val="99"/>
                <w:sz w:val="19"/>
              </w:rPr>
              <w:t>4</w:t>
            </w:r>
          </w:p>
        </w:tc>
        <w:tc>
          <w:tcPr>
            <w:tcW w:w="934" w:type="dxa"/>
          </w:tcPr>
          <w:p w:rsidR="00BD1F51" w:rsidRDefault="00684C1D">
            <w:pPr>
              <w:pStyle w:val="TableParagraph"/>
              <w:spacing w:line="252" w:lineRule="exact"/>
              <w:ind w:right="54"/>
              <w:jc w:val="right"/>
              <w:rPr>
                <w:sz w:val="19"/>
              </w:rPr>
            </w:pPr>
            <w:r>
              <w:rPr>
                <w:sz w:val="19"/>
              </w:rPr>
              <w:t>1000-204</w:t>
            </w:r>
          </w:p>
        </w:tc>
        <w:tc>
          <w:tcPr>
            <w:tcW w:w="6801" w:type="dxa"/>
          </w:tcPr>
          <w:p w:rsidR="00BD1F51" w:rsidRDefault="00684C1D">
            <w:pPr>
              <w:pStyle w:val="TableParagraph"/>
              <w:spacing w:line="237" w:lineRule="auto"/>
              <w:ind w:left="50" w:right="1467" w:hanging="1"/>
              <w:rPr>
                <w:sz w:val="19"/>
                <w:szCs w:val="19"/>
              </w:rPr>
            </w:pPr>
            <w:r>
              <w:rPr>
                <w:sz w:val="19"/>
                <w:szCs w:val="19"/>
              </w:rPr>
              <w:t>«Ատլաս» Հայաստանի Հանրապետությունն ըստ մարզերի և Երևան քաղաքի (2019 թվականի ցուցանիշներ)</w:t>
            </w:r>
          </w:p>
        </w:tc>
        <w:tc>
          <w:tcPr>
            <w:tcW w:w="1467" w:type="dxa"/>
          </w:tcPr>
          <w:p w:rsidR="00BD1F51" w:rsidRDefault="00684C1D">
            <w:pPr>
              <w:pStyle w:val="TableParagraph"/>
              <w:spacing w:line="237" w:lineRule="auto"/>
              <w:ind w:left="310" w:right="125" w:firstLine="31"/>
              <w:rPr>
                <w:sz w:val="19"/>
                <w:szCs w:val="19"/>
              </w:rPr>
            </w:pPr>
            <w:r>
              <w:rPr>
                <w:sz w:val="19"/>
                <w:szCs w:val="19"/>
              </w:rPr>
              <w:t xml:space="preserve">հայերեն, </w:t>
            </w:r>
            <w:r>
              <w:rPr>
                <w:w w:val="95"/>
                <w:sz w:val="19"/>
                <w:szCs w:val="19"/>
              </w:rPr>
              <w:t>ռուսերեն,</w:t>
            </w:r>
          </w:p>
          <w:p w:rsidR="00BD1F51" w:rsidRDefault="00684C1D">
            <w:pPr>
              <w:pStyle w:val="TableParagraph"/>
              <w:spacing w:line="232" w:lineRule="exact"/>
              <w:ind w:left="311"/>
              <w:rPr>
                <w:sz w:val="19"/>
                <w:szCs w:val="19"/>
              </w:rPr>
            </w:pPr>
            <w:r>
              <w:rPr>
                <w:sz w:val="19"/>
                <w:szCs w:val="19"/>
              </w:rPr>
              <w:t>անգլերեն</w:t>
            </w:r>
          </w:p>
        </w:tc>
        <w:tc>
          <w:tcPr>
            <w:tcW w:w="1468" w:type="dxa"/>
          </w:tcPr>
          <w:p w:rsidR="00BD1F51" w:rsidRDefault="00684C1D">
            <w:pPr>
              <w:pStyle w:val="TableParagraph"/>
              <w:spacing w:line="252" w:lineRule="exact"/>
              <w:ind w:left="289"/>
              <w:rPr>
                <w:sz w:val="19"/>
                <w:szCs w:val="19"/>
              </w:rPr>
            </w:pPr>
            <w:r>
              <w:rPr>
                <w:sz w:val="19"/>
                <w:szCs w:val="19"/>
              </w:rPr>
              <w:t>տարեկան</w:t>
            </w:r>
          </w:p>
        </w:tc>
        <w:tc>
          <w:tcPr>
            <w:tcW w:w="2134" w:type="dxa"/>
          </w:tcPr>
          <w:p w:rsidR="00BD1F51" w:rsidRDefault="00684C1D">
            <w:pPr>
              <w:pStyle w:val="TableParagraph"/>
              <w:spacing w:line="252" w:lineRule="exact"/>
              <w:ind w:left="71" w:right="66"/>
              <w:jc w:val="center"/>
              <w:rPr>
                <w:sz w:val="19"/>
                <w:szCs w:val="19"/>
              </w:rPr>
            </w:pPr>
            <w:r>
              <w:rPr>
                <w:sz w:val="19"/>
                <w:szCs w:val="19"/>
              </w:rPr>
              <w:t>դեկտեմբեր</w:t>
            </w:r>
          </w:p>
        </w:tc>
        <w:tc>
          <w:tcPr>
            <w:tcW w:w="1601" w:type="dxa"/>
          </w:tcPr>
          <w:p w:rsidR="00BD1F51" w:rsidRDefault="00684C1D">
            <w:pPr>
              <w:pStyle w:val="TableParagraph"/>
              <w:spacing w:line="252" w:lineRule="exact"/>
              <w:ind w:left="187"/>
              <w:rPr>
                <w:sz w:val="19"/>
                <w:szCs w:val="19"/>
              </w:rPr>
            </w:pPr>
            <w:r>
              <w:rPr>
                <w:sz w:val="19"/>
                <w:szCs w:val="19"/>
              </w:rPr>
              <w:t>էլեկտրոնային</w:t>
            </w:r>
          </w:p>
        </w:tc>
      </w:tr>
      <w:tr w:rsidR="00BD1F51">
        <w:trPr>
          <w:trHeight w:val="249"/>
        </w:trPr>
        <w:tc>
          <w:tcPr>
            <w:tcW w:w="14806" w:type="dxa"/>
            <w:gridSpan w:val="7"/>
          </w:tcPr>
          <w:p w:rsidR="00BD1F51" w:rsidRDefault="00684C1D">
            <w:pPr>
              <w:pStyle w:val="TableParagraph"/>
              <w:spacing w:line="230" w:lineRule="exact"/>
              <w:ind w:left="51"/>
              <w:rPr>
                <w:b/>
                <w:bCs/>
                <w:i/>
                <w:sz w:val="19"/>
                <w:szCs w:val="19"/>
              </w:rPr>
            </w:pPr>
            <w:r>
              <w:rPr>
                <w:b/>
                <w:bCs/>
                <w:i/>
                <w:sz w:val="19"/>
                <w:szCs w:val="19"/>
              </w:rPr>
              <w:t>ԱՐԴՅՈՒՆԱԲԵՐՈՒԹՅՈՒՆ</w:t>
            </w:r>
          </w:p>
        </w:tc>
      </w:tr>
      <w:tr w:rsidR="00BD1F51">
        <w:trPr>
          <w:trHeight w:val="504"/>
        </w:trPr>
        <w:tc>
          <w:tcPr>
            <w:tcW w:w="401" w:type="dxa"/>
          </w:tcPr>
          <w:p w:rsidR="00BD1F51" w:rsidRDefault="00684C1D">
            <w:pPr>
              <w:pStyle w:val="TableParagraph"/>
              <w:spacing w:line="252" w:lineRule="exact"/>
              <w:ind w:left="8"/>
              <w:jc w:val="center"/>
              <w:rPr>
                <w:sz w:val="19"/>
              </w:rPr>
            </w:pPr>
            <w:r>
              <w:rPr>
                <w:w w:val="99"/>
                <w:sz w:val="19"/>
              </w:rPr>
              <w:t>1</w:t>
            </w:r>
          </w:p>
        </w:tc>
        <w:tc>
          <w:tcPr>
            <w:tcW w:w="934" w:type="dxa"/>
          </w:tcPr>
          <w:p w:rsidR="00BD1F51" w:rsidRDefault="00684C1D">
            <w:pPr>
              <w:pStyle w:val="TableParagraph"/>
              <w:spacing w:line="252" w:lineRule="exact"/>
              <w:ind w:right="95"/>
              <w:jc w:val="right"/>
              <w:rPr>
                <w:sz w:val="19"/>
              </w:rPr>
            </w:pPr>
            <w:r>
              <w:rPr>
                <w:sz w:val="19"/>
              </w:rPr>
              <w:t>1210-201</w:t>
            </w:r>
          </w:p>
        </w:tc>
        <w:tc>
          <w:tcPr>
            <w:tcW w:w="6801" w:type="dxa"/>
          </w:tcPr>
          <w:p w:rsidR="00BD1F51" w:rsidRDefault="00684C1D">
            <w:pPr>
              <w:pStyle w:val="TableParagraph"/>
              <w:spacing w:line="251" w:lineRule="exact"/>
              <w:ind w:left="105"/>
              <w:rPr>
                <w:sz w:val="19"/>
                <w:szCs w:val="19"/>
              </w:rPr>
            </w:pPr>
            <w:r>
              <w:rPr>
                <w:sz w:val="19"/>
                <w:szCs w:val="19"/>
              </w:rPr>
              <w:t>Արդյունաբերական կազմակերպությունների հիմնական ցուցանիշներն ըստ</w:t>
            </w:r>
          </w:p>
          <w:p w:rsidR="00BD1F51" w:rsidRDefault="00684C1D">
            <w:pPr>
              <w:pStyle w:val="TableParagraph"/>
              <w:spacing w:line="234" w:lineRule="exact"/>
              <w:ind w:left="106"/>
              <w:rPr>
                <w:sz w:val="19"/>
                <w:szCs w:val="19"/>
              </w:rPr>
            </w:pPr>
            <w:r>
              <w:rPr>
                <w:sz w:val="19"/>
                <w:szCs w:val="19"/>
              </w:rPr>
              <w:t>տնտեսական գործունեության 2-նիշ դասակարգման</w:t>
            </w:r>
          </w:p>
        </w:tc>
        <w:tc>
          <w:tcPr>
            <w:tcW w:w="1467" w:type="dxa"/>
          </w:tcPr>
          <w:p w:rsidR="00BD1F51" w:rsidRDefault="00684C1D">
            <w:pPr>
              <w:pStyle w:val="TableParagraph"/>
              <w:spacing w:line="252" w:lineRule="exact"/>
              <w:ind w:left="369"/>
              <w:rPr>
                <w:sz w:val="19"/>
                <w:szCs w:val="19"/>
              </w:rPr>
            </w:pPr>
            <w:r>
              <w:rPr>
                <w:sz w:val="19"/>
                <w:szCs w:val="19"/>
              </w:rPr>
              <w:t>հայերեն</w:t>
            </w:r>
          </w:p>
        </w:tc>
        <w:tc>
          <w:tcPr>
            <w:tcW w:w="1468" w:type="dxa"/>
          </w:tcPr>
          <w:p w:rsidR="00BD1F51" w:rsidRDefault="00684C1D">
            <w:pPr>
              <w:pStyle w:val="TableParagraph"/>
              <w:spacing w:line="252" w:lineRule="exact"/>
              <w:ind w:left="289"/>
              <w:rPr>
                <w:sz w:val="19"/>
                <w:szCs w:val="19"/>
              </w:rPr>
            </w:pPr>
            <w:r>
              <w:rPr>
                <w:sz w:val="19"/>
                <w:szCs w:val="19"/>
              </w:rPr>
              <w:t>ամսական</w:t>
            </w:r>
          </w:p>
        </w:tc>
        <w:tc>
          <w:tcPr>
            <w:tcW w:w="2134" w:type="dxa"/>
          </w:tcPr>
          <w:p w:rsidR="00BD1F51" w:rsidRDefault="00684C1D">
            <w:pPr>
              <w:pStyle w:val="TableParagraph"/>
              <w:spacing w:line="252" w:lineRule="exact"/>
              <w:ind w:left="73" w:right="66"/>
              <w:jc w:val="center"/>
              <w:rPr>
                <w:sz w:val="19"/>
              </w:rPr>
            </w:pPr>
            <w:r>
              <w:rPr>
                <w:sz w:val="19"/>
              </w:rPr>
              <w:t>35/36</w:t>
            </w:r>
          </w:p>
        </w:tc>
        <w:tc>
          <w:tcPr>
            <w:tcW w:w="1601" w:type="dxa"/>
          </w:tcPr>
          <w:p w:rsidR="00BD1F51" w:rsidRDefault="00684C1D">
            <w:pPr>
              <w:pStyle w:val="TableParagraph"/>
              <w:spacing w:line="252" w:lineRule="exact"/>
              <w:ind w:left="187"/>
              <w:rPr>
                <w:sz w:val="19"/>
                <w:szCs w:val="19"/>
              </w:rPr>
            </w:pPr>
            <w:r>
              <w:rPr>
                <w:sz w:val="19"/>
                <w:szCs w:val="19"/>
              </w:rPr>
              <w:t>էլեկտրոնային</w:t>
            </w:r>
          </w:p>
        </w:tc>
      </w:tr>
      <w:tr w:rsidR="00BD1F51">
        <w:trPr>
          <w:trHeight w:val="503"/>
        </w:trPr>
        <w:tc>
          <w:tcPr>
            <w:tcW w:w="401" w:type="dxa"/>
          </w:tcPr>
          <w:p w:rsidR="00BD1F51" w:rsidRDefault="00684C1D">
            <w:pPr>
              <w:pStyle w:val="TableParagraph"/>
              <w:spacing w:line="252" w:lineRule="exact"/>
              <w:ind w:left="8"/>
              <w:jc w:val="center"/>
              <w:rPr>
                <w:sz w:val="19"/>
              </w:rPr>
            </w:pPr>
            <w:r>
              <w:rPr>
                <w:w w:val="99"/>
                <w:sz w:val="19"/>
              </w:rPr>
              <w:t>2</w:t>
            </w:r>
          </w:p>
        </w:tc>
        <w:tc>
          <w:tcPr>
            <w:tcW w:w="934" w:type="dxa"/>
          </w:tcPr>
          <w:p w:rsidR="00BD1F51" w:rsidRDefault="00684C1D">
            <w:pPr>
              <w:pStyle w:val="TableParagraph"/>
              <w:spacing w:line="252" w:lineRule="exact"/>
              <w:ind w:right="85"/>
              <w:jc w:val="right"/>
              <w:rPr>
                <w:sz w:val="19"/>
              </w:rPr>
            </w:pPr>
            <w:r>
              <w:rPr>
                <w:sz w:val="19"/>
              </w:rPr>
              <w:t>1210-202</w:t>
            </w:r>
          </w:p>
        </w:tc>
        <w:tc>
          <w:tcPr>
            <w:tcW w:w="6801" w:type="dxa"/>
          </w:tcPr>
          <w:p w:rsidR="00BD1F51" w:rsidRDefault="00684C1D">
            <w:pPr>
              <w:pStyle w:val="TableParagraph"/>
              <w:spacing w:line="251" w:lineRule="exact"/>
              <w:ind w:left="105"/>
              <w:rPr>
                <w:sz w:val="19"/>
                <w:szCs w:val="19"/>
              </w:rPr>
            </w:pPr>
            <w:r>
              <w:rPr>
                <w:sz w:val="19"/>
                <w:szCs w:val="19"/>
              </w:rPr>
              <w:t>Արդյունաբերական կազմակերպություններում հիմնական</w:t>
            </w:r>
          </w:p>
          <w:p w:rsidR="00BD1F51" w:rsidRDefault="00684C1D">
            <w:pPr>
              <w:pStyle w:val="TableParagraph"/>
              <w:spacing w:line="233" w:lineRule="exact"/>
              <w:ind w:left="105"/>
              <w:rPr>
                <w:sz w:val="19"/>
                <w:szCs w:val="19"/>
              </w:rPr>
            </w:pPr>
            <w:r>
              <w:rPr>
                <w:sz w:val="19"/>
                <w:szCs w:val="19"/>
              </w:rPr>
              <w:t>արտադրատեսակների թողարկումը բնեղեն արտահայտությամբ</w:t>
            </w:r>
          </w:p>
        </w:tc>
        <w:tc>
          <w:tcPr>
            <w:tcW w:w="1467" w:type="dxa"/>
          </w:tcPr>
          <w:p w:rsidR="00BD1F51" w:rsidRDefault="00684C1D">
            <w:pPr>
              <w:pStyle w:val="TableParagraph"/>
              <w:spacing w:line="252" w:lineRule="exact"/>
              <w:ind w:left="369"/>
              <w:rPr>
                <w:sz w:val="19"/>
                <w:szCs w:val="19"/>
              </w:rPr>
            </w:pPr>
            <w:r>
              <w:rPr>
                <w:sz w:val="19"/>
                <w:szCs w:val="19"/>
              </w:rPr>
              <w:t>հայերեն</w:t>
            </w:r>
          </w:p>
        </w:tc>
        <w:tc>
          <w:tcPr>
            <w:tcW w:w="1468" w:type="dxa"/>
          </w:tcPr>
          <w:p w:rsidR="00BD1F51" w:rsidRDefault="00684C1D">
            <w:pPr>
              <w:pStyle w:val="TableParagraph"/>
              <w:spacing w:line="252" w:lineRule="exact"/>
              <w:ind w:left="289"/>
              <w:rPr>
                <w:sz w:val="19"/>
                <w:szCs w:val="19"/>
              </w:rPr>
            </w:pPr>
            <w:r>
              <w:rPr>
                <w:sz w:val="19"/>
                <w:szCs w:val="19"/>
              </w:rPr>
              <w:t>ամսական</w:t>
            </w:r>
          </w:p>
        </w:tc>
        <w:tc>
          <w:tcPr>
            <w:tcW w:w="2134" w:type="dxa"/>
          </w:tcPr>
          <w:p w:rsidR="00BD1F51" w:rsidRDefault="00684C1D">
            <w:pPr>
              <w:pStyle w:val="TableParagraph"/>
              <w:spacing w:line="252" w:lineRule="exact"/>
              <w:ind w:left="73" w:right="66"/>
              <w:jc w:val="center"/>
              <w:rPr>
                <w:sz w:val="19"/>
              </w:rPr>
            </w:pPr>
            <w:r>
              <w:rPr>
                <w:sz w:val="19"/>
              </w:rPr>
              <w:t>35/36</w:t>
            </w:r>
          </w:p>
        </w:tc>
        <w:tc>
          <w:tcPr>
            <w:tcW w:w="1601" w:type="dxa"/>
          </w:tcPr>
          <w:p w:rsidR="00BD1F51" w:rsidRDefault="00684C1D">
            <w:pPr>
              <w:pStyle w:val="TableParagraph"/>
              <w:spacing w:line="252" w:lineRule="exact"/>
              <w:ind w:left="187"/>
              <w:rPr>
                <w:sz w:val="19"/>
                <w:szCs w:val="19"/>
              </w:rPr>
            </w:pPr>
            <w:r>
              <w:rPr>
                <w:sz w:val="19"/>
                <w:szCs w:val="19"/>
              </w:rPr>
              <w:t>էլեկտրոնային</w:t>
            </w:r>
          </w:p>
        </w:tc>
      </w:tr>
      <w:tr w:rsidR="00BD1F51">
        <w:trPr>
          <w:trHeight w:val="757"/>
        </w:trPr>
        <w:tc>
          <w:tcPr>
            <w:tcW w:w="401" w:type="dxa"/>
          </w:tcPr>
          <w:p w:rsidR="00BD1F51" w:rsidRDefault="00684C1D">
            <w:pPr>
              <w:pStyle w:val="TableParagraph"/>
              <w:spacing w:line="253" w:lineRule="exact"/>
              <w:ind w:left="5"/>
              <w:jc w:val="center"/>
              <w:rPr>
                <w:sz w:val="19"/>
              </w:rPr>
            </w:pPr>
            <w:r>
              <w:rPr>
                <w:w w:val="99"/>
                <w:sz w:val="19"/>
              </w:rPr>
              <w:t>3</w:t>
            </w:r>
          </w:p>
        </w:tc>
        <w:tc>
          <w:tcPr>
            <w:tcW w:w="934" w:type="dxa"/>
          </w:tcPr>
          <w:p w:rsidR="00BD1F51" w:rsidRDefault="00684C1D">
            <w:pPr>
              <w:pStyle w:val="TableParagraph"/>
              <w:spacing w:line="253" w:lineRule="exact"/>
              <w:ind w:right="78"/>
              <w:jc w:val="right"/>
              <w:rPr>
                <w:sz w:val="19"/>
              </w:rPr>
            </w:pPr>
            <w:r>
              <w:rPr>
                <w:w w:val="95"/>
                <w:sz w:val="19"/>
              </w:rPr>
              <w:t>1210-203</w:t>
            </w:r>
          </w:p>
        </w:tc>
        <w:tc>
          <w:tcPr>
            <w:tcW w:w="6801" w:type="dxa"/>
          </w:tcPr>
          <w:p w:rsidR="00BD1F51" w:rsidRDefault="00684C1D">
            <w:pPr>
              <w:pStyle w:val="TableParagraph"/>
              <w:spacing w:line="237" w:lineRule="auto"/>
              <w:ind w:left="105" w:right="71" w:hanging="1"/>
              <w:rPr>
                <w:sz w:val="19"/>
                <w:szCs w:val="19"/>
              </w:rPr>
            </w:pPr>
            <w:r>
              <w:rPr>
                <w:sz w:val="19"/>
                <w:szCs w:val="19"/>
              </w:rPr>
              <w:t>Արդյունաբերական կազմակերպությունների հիմնական ցուցանիշներն ըստ տնտեսական գործունեության 2-նիշ դասակարգման, ըստ մարզերի և</w:t>
            </w:r>
          </w:p>
          <w:p w:rsidR="00BD1F51" w:rsidRDefault="00684C1D">
            <w:pPr>
              <w:pStyle w:val="TableParagraph"/>
              <w:spacing w:line="232" w:lineRule="exact"/>
              <w:ind w:left="105"/>
              <w:rPr>
                <w:sz w:val="19"/>
                <w:szCs w:val="19"/>
              </w:rPr>
            </w:pPr>
            <w:r>
              <w:rPr>
                <w:sz w:val="19"/>
                <w:szCs w:val="19"/>
              </w:rPr>
              <w:t>Երևան քաղաքի</w:t>
            </w:r>
          </w:p>
        </w:tc>
        <w:tc>
          <w:tcPr>
            <w:tcW w:w="1467" w:type="dxa"/>
          </w:tcPr>
          <w:p w:rsidR="00BD1F51" w:rsidRDefault="00684C1D">
            <w:pPr>
              <w:pStyle w:val="TableParagraph"/>
              <w:spacing w:line="253" w:lineRule="exact"/>
              <w:ind w:left="369"/>
              <w:rPr>
                <w:sz w:val="19"/>
                <w:szCs w:val="19"/>
              </w:rPr>
            </w:pPr>
            <w:r>
              <w:rPr>
                <w:sz w:val="19"/>
                <w:szCs w:val="19"/>
              </w:rPr>
              <w:t>հայերեն</w:t>
            </w:r>
          </w:p>
        </w:tc>
        <w:tc>
          <w:tcPr>
            <w:tcW w:w="1468" w:type="dxa"/>
          </w:tcPr>
          <w:p w:rsidR="00BD1F51" w:rsidRDefault="00684C1D">
            <w:pPr>
              <w:pStyle w:val="TableParagraph"/>
              <w:spacing w:line="237" w:lineRule="auto"/>
              <w:ind w:left="314" w:hanging="232"/>
              <w:rPr>
                <w:sz w:val="19"/>
                <w:szCs w:val="19"/>
              </w:rPr>
            </w:pPr>
            <w:r>
              <w:rPr>
                <w:w w:val="95"/>
                <w:sz w:val="19"/>
                <w:szCs w:val="19"/>
              </w:rPr>
              <w:t xml:space="preserve">եռամսյակային, </w:t>
            </w:r>
            <w:r>
              <w:rPr>
                <w:sz w:val="19"/>
                <w:szCs w:val="19"/>
              </w:rPr>
              <w:t>տարեկան</w:t>
            </w:r>
          </w:p>
        </w:tc>
        <w:tc>
          <w:tcPr>
            <w:tcW w:w="2134" w:type="dxa"/>
          </w:tcPr>
          <w:p w:rsidR="00BD1F51" w:rsidRDefault="00684C1D">
            <w:pPr>
              <w:pStyle w:val="TableParagraph"/>
              <w:spacing w:line="252" w:lineRule="exact"/>
              <w:ind w:left="73" w:right="66"/>
              <w:jc w:val="center"/>
              <w:rPr>
                <w:sz w:val="19"/>
              </w:rPr>
            </w:pPr>
            <w:r>
              <w:rPr>
                <w:sz w:val="19"/>
              </w:rPr>
              <w:t>35/36,</w:t>
            </w:r>
          </w:p>
          <w:p w:rsidR="00BD1F51" w:rsidRDefault="00684C1D">
            <w:pPr>
              <w:pStyle w:val="TableParagraph"/>
              <w:spacing w:line="253" w:lineRule="exact"/>
              <w:ind w:left="72" w:right="66"/>
              <w:jc w:val="center"/>
              <w:rPr>
                <w:sz w:val="19"/>
                <w:szCs w:val="19"/>
              </w:rPr>
            </w:pPr>
            <w:r>
              <w:rPr>
                <w:sz w:val="19"/>
                <w:szCs w:val="19"/>
              </w:rPr>
              <w:t>օգոստոս</w:t>
            </w:r>
          </w:p>
        </w:tc>
        <w:tc>
          <w:tcPr>
            <w:tcW w:w="1601" w:type="dxa"/>
          </w:tcPr>
          <w:p w:rsidR="00BD1F51" w:rsidRDefault="00684C1D">
            <w:pPr>
              <w:pStyle w:val="TableParagraph"/>
              <w:spacing w:line="253" w:lineRule="exact"/>
              <w:ind w:left="185"/>
              <w:rPr>
                <w:sz w:val="19"/>
                <w:szCs w:val="19"/>
              </w:rPr>
            </w:pPr>
            <w:r>
              <w:rPr>
                <w:sz w:val="19"/>
                <w:szCs w:val="19"/>
              </w:rPr>
              <w:t>էլեկտրոնային</w:t>
            </w:r>
          </w:p>
        </w:tc>
      </w:tr>
      <w:tr w:rsidR="00BD1F51">
        <w:trPr>
          <w:trHeight w:val="504"/>
        </w:trPr>
        <w:tc>
          <w:tcPr>
            <w:tcW w:w="401" w:type="dxa"/>
          </w:tcPr>
          <w:p w:rsidR="00BD1F51" w:rsidRDefault="00684C1D">
            <w:pPr>
              <w:pStyle w:val="TableParagraph"/>
              <w:spacing w:line="252" w:lineRule="exact"/>
              <w:ind w:left="7"/>
              <w:jc w:val="center"/>
              <w:rPr>
                <w:sz w:val="19"/>
              </w:rPr>
            </w:pPr>
            <w:r>
              <w:rPr>
                <w:w w:val="99"/>
                <w:sz w:val="19"/>
              </w:rPr>
              <w:t>4</w:t>
            </w:r>
          </w:p>
        </w:tc>
        <w:tc>
          <w:tcPr>
            <w:tcW w:w="934" w:type="dxa"/>
          </w:tcPr>
          <w:p w:rsidR="00BD1F51" w:rsidRDefault="00684C1D">
            <w:pPr>
              <w:pStyle w:val="TableParagraph"/>
              <w:spacing w:line="252" w:lineRule="exact"/>
              <w:ind w:right="82"/>
              <w:jc w:val="right"/>
              <w:rPr>
                <w:sz w:val="19"/>
              </w:rPr>
            </w:pPr>
            <w:r>
              <w:rPr>
                <w:w w:val="95"/>
                <w:sz w:val="19"/>
              </w:rPr>
              <w:t>1210-204</w:t>
            </w:r>
          </w:p>
        </w:tc>
        <w:tc>
          <w:tcPr>
            <w:tcW w:w="6801" w:type="dxa"/>
          </w:tcPr>
          <w:p w:rsidR="00BD1F51" w:rsidRDefault="00684C1D">
            <w:pPr>
              <w:pStyle w:val="TableParagraph"/>
              <w:spacing w:line="252" w:lineRule="exact"/>
              <w:ind w:left="105"/>
              <w:rPr>
                <w:sz w:val="19"/>
                <w:szCs w:val="19"/>
              </w:rPr>
            </w:pPr>
            <w:r>
              <w:rPr>
                <w:sz w:val="19"/>
                <w:szCs w:val="19"/>
              </w:rPr>
              <w:t>Արդյունաբերական կազմակերպությունների հիմնական ցուցանիշներն ըստ</w:t>
            </w:r>
          </w:p>
          <w:p w:rsidR="00BD1F51" w:rsidRDefault="00684C1D">
            <w:pPr>
              <w:pStyle w:val="TableParagraph"/>
              <w:spacing w:line="233" w:lineRule="exact"/>
              <w:ind w:left="105"/>
              <w:rPr>
                <w:sz w:val="19"/>
                <w:szCs w:val="19"/>
              </w:rPr>
            </w:pPr>
            <w:r>
              <w:rPr>
                <w:sz w:val="19"/>
                <w:szCs w:val="19"/>
              </w:rPr>
              <w:t>տնտեսական գործունեության 5-անիշ դասակարգման</w:t>
            </w:r>
          </w:p>
        </w:tc>
        <w:tc>
          <w:tcPr>
            <w:tcW w:w="1467" w:type="dxa"/>
          </w:tcPr>
          <w:p w:rsidR="00BD1F51" w:rsidRDefault="00684C1D">
            <w:pPr>
              <w:pStyle w:val="TableParagraph"/>
              <w:spacing w:line="252" w:lineRule="exact"/>
              <w:ind w:left="369"/>
              <w:rPr>
                <w:sz w:val="19"/>
                <w:szCs w:val="19"/>
              </w:rPr>
            </w:pPr>
            <w:r>
              <w:rPr>
                <w:sz w:val="19"/>
                <w:szCs w:val="19"/>
              </w:rPr>
              <w:t>հայերեն</w:t>
            </w:r>
          </w:p>
        </w:tc>
        <w:tc>
          <w:tcPr>
            <w:tcW w:w="1468" w:type="dxa"/>
          </w:tcPr>
          <w:p w:rsidR="00BD1F51" w:rsidRDefault="00684C1D">
            <w:pPr>
              <w:pStyle w:val="TableParagraph"/>
              <w:spacing w:line="252" w:lineRule="exact"/>
              <w:ind w:left="60"/>
              <w:jc w:val="center"/>
              <w:rPr>
                <w:sz w:val="19"/>
                <w:szCs w:val="19"/>
              </w:rPr>
            </w:pPr>
            <w:r>
              <w:rPr>
                <w:w w:val="95"/>
                <w:sz w:val="19"/>
                <w:szCs w:val="19"/>
              </w:rPr>
              <w:t>կիսամյակային,</w:t>
            </w:r>
          </w:p>
          <w:p w:rsidR="00BD1F51" w:rsidRDefault="00684C1D">
            <w:pPr>
              <w:pStyle w:val="TableParagraph"/>
              <w:spacing w:line="233" w:lineRule="exact"/>
              <w:ind w:left="60" w:right="1"/>
              <w:jc w:val="center"/>
              <w:rPr>
                <w:sz w:val="19"/>
                <w:szCs w:val="19"/>
              </w:rPr>
            </w:pPr>
            <w:r>
              <w:rPr>
                <w:sz w:val="19"/>
                <w:szCs w:val="19"/>
              </w:rPr>
              <w:t>տարեկան</w:t>
            </w:r>
          </w:p>
        </w:tc>
        <w:tc>
          <w:tcPr>
            <w:tcW w:w="2134" w:type="dxa"/>
          </w:tcPr>
          <w:p w:rsidR="00BD1F51" w:rsidRDefault="00684C1D">
            <w:pPr>
              <w:pStyle w:val="TableParagraph"/>
              <w:spacing w:line="252" w:lineRule="exact"/>
              <w:ind w:left="71" w:right="66"/>
              <w:jc w:val="center"/>
              <w:rPr>
                <w:sz w:val="19"/>
              </w:rPr>
            </w:pPr>
            <w:r>
              <w:rPr>
                <w:sz w:val="19"/>
              </w:rPr>
              <w:t>35/36,</w:t>
            </w:r>
          </w:p>
          <w:p w:rsidR="00BD1F51" w:rsidRDefault="00684C1D">
            <w:pPr>
              <w:pStyle w:val="TableParagraph"/>
              <w:spacing w:line="233" w:lineRule="exact"/>
              <w:ind w:left="71" w:right="66"/>
              <w:jc w:val="center"/>
              <w:rPr>
                <w:sz w:val="19"/>
                <w:szCs w:val="19"/>
              </w:rPr>
            </w:pPr>
            <w:r>
              <w:rPr>
                <w:sz w:val="19"/>
                <w:szCs w:val="19"/>
              </w:rPr>
              <w:t>օգոստոս</w:t>
            </w:r>
          </w:p>
        </w:tc>
        <w:tc>
          <w:tcPr>
            <w:tcW w:w="1601" w:type="dxa"/>
          </w:tcPr>
          <w:p w:rsidR="00BD1F51" w:rsidRDefault="00684C1D">
            <w:pPr>
              <w:pStyle w:val="TableParagraph"/>
              <w:spacing w:line="252" w:lineRule="exact"/>
              <w:ind w:left="186"/>
              <w:rPr>
                <w:sz w:val="19"/>
                <w:szCs w:val="19"/>
              </w:rPr>
            </w:pPr>
            <w:r>
              <w:rPr>
                <w:sz w:val="19"/>
                <w:szCs w:val="19"/>
              </w:rPr>
              <w:t>էլեկտրոնային</w:t>
            </w:r>
          </w:p>
        </w:tc>
      </w:tr>
      <w:tr w:rsidR="00BD1F51">
        <w:trPr>
          <w:trHeight w:val="757"/>
        </w:trPr>
        <w:tc>
          <w:tcPr>
            <w:tcW w:w="401" w:type="dxa"/>
          </w:tcPr>
          <w:p w:rsidR="00BD1F51" w:rsidRDefault="00684C1D">
            <w:pPr>
              <w:pStyle w:val="TableParagraph"/>
              <w:spacing w:line="253" w:lineRule="exact"/>
              <w:ind w:left="7"/>
              <w:jc w:val="center"/>
              <w:rPr>
                <w:sz w:val="19"/>
              </w:rPr>
            </w:pPr>
            <w:r>
              <w:rPr>
                <w:w w:val="99"/>
                <w:sz w:val="19"/>
              </w:rPr>
              <w:t>5</w:t>
            </w:r>
          </w:p>
        </w:tc>
        <w:tc>
          <w:tcPr>
            <w:tcW w:w="934" w:type="dxa"/>
          </w:tcPr>
          <w:p w:rsidR="00BD1F51" w:rsidRDefault="00684C1D">
            <w:pPr>
              <w:pStyle w:val="TableParagraph"/>
              <w:spacing w:line="253" w:lineRule="exact"/>
              <w:ind w:right="79"/>
              <w:jc w:val="right"/>
              <w:rPr>
                <w:sz w:val="19"/>
              </w:rPr>
            </w:pPr>
            <w:r>
              <w:rPr>
                <w:w w:val="95"/>
                <w:sz w:val="19"/>
              </w:rPr>
              <w:t>1210-205</w:t>
            </w:r>
          </w:p>
        </w:tc>
        <w:tc>
          <w:tcPr>
            <w:tcW w:w="6801" w:type="dxa"/>
          </w:tcPr>
          <w:p w:rsidR="00BD1F51" w:rsidRDefault="00684C1D">
            <w:pPr>
              <w:pStyle w:val="TableParagraph"/>
              <w:spacing w:line="237" w:lineRule="auto"/>
              <w:ind w:left="106" w:right="69"/>
              <w:rPr>
                <w:sz w:val="19"/>
                <w:szCs w:val="19"/>
              </w:rPr>
            </w:pPr>
            <w:r>
              <w:rPr>
                <w:sz w:val="19"/>
                <w:szCs w:val="19"/>
              </w:rPr>
              <w:t>Արդյունաբերական կազմակերպությունների հիմնական ցուցանիշներն ըստ աշխատողների թվաքանակով որոշվող չափերի և տնտեսական</w:t>
            </w:r>
          </w:p>
          <w:p w:rsidR="00BD1F51" w:rsidRDefault="00684C1D">
            <w:pPr>
              <w:pStyle w:val="TableParagraph"/>
              <w:spacing w:line="232" w:lineRule="exact"/>
              <w:ind w:left="106"/>
              <w:rPr>
                <w:sz w:val="19"/>
                <w:szCs w:val="19"/>
              </w:rPr>
            </w:pPr>
            <w:r>
              <w:rPr>
                <w:sz w:val="19"/>
                <w:szCs w:val="19"/>
              </w:rPr>
              <w:t>գործունեության 2-նիշ դասակարգման</w:t>
            </w:r>
          </w:p>
        </w:tc>
        <w:tc>
          <w:tcPr>
            <w:tcW w:w="1467" w:type="dxa"/>
          </w:tcPr>
          <w:p w:rsidR="00BD1F51" w:rsidRDefault="00684C1D">
            <w:pPr>
              <w:pStyle w:val="TableParagraph"/>
              <w:spacing w:line="253" w:lineRule="exact"/>
              <w:ind w:left="369"/>
              <w:rPr>
                <w:sz w:val="19"/>
                <w:szCs w:val="19"/>
              </w:rPr>
            </w:pPr>
            <w:r>
              <w:rPr>
                <w:sz w:val="19"/>
                <w:szCs w:val="19"/>
              </w:rPr>
              <w:t>հայերեն</w:t>
            </w:r>
          </w:p>
        </w:tc>
        <w:tc>
          <w:tcPr>
            <w:tcW w:w="1468" w:type="dxa"/>
          </w:tcPr>
          <w:p w:rsidR="00BD1F51" w:rsidRDefault="00684C1D">
            <w:pPr>
              <w:pStyle w:val="TableParagraph"/>
              <w:spacing w:line="253" w:lineRule="exact"/>
              <w:ind w:left="314"/>
              <w:rPr>
                <w:sz w:val="19"/>
                <w:szCs w:val="19"/>
              </w:rPr>
            </w:pPr>
            <w:r>
              <w:rPr>
                <w:sz w:val="19"/>
                <w:szCs w:val="19"/>
              </w:rPr>
              <w:t>տարեկան</w:t>
            </w:r>
          </w:p>
        </w:tc>
        <w:tc>
          <w:tcPr>
            <w:tcW w:w="2134" w:type="dxa"/>
          </w:tcPr>
          <w:p w:rsidR="00BD1F51" w:rsidRDefault="00684C1D">
            <w:pPr>
              <w:pStyle w:val="TableParagraph"/>
              <w:spacing w:line="253" w:lineRule="exact"/>
              <w:ind w:left="71" w:right="66"/>
              <w:jc w:val="center"/>
              <w:rPr>
                <w:sz w:val="19"/>
                <w:szCs w:val="19"/>
              </w:rPr>
            </w:pPr>
            <w:r>
              <w:rPr>
                <w:sz w:val="19"/>
                <w:szCs w:val="19"/>
              </w:rPr>
              <w:t>օգոստոս</w:t>
            </w:r>
          </w:p>
        </w:tc>
        <w:tc>
          <w:tcPr>
            <w:tcW w:w="1601" w:type="dxa"/>
          </w:tcPr>
          <w:p w:rsidR="00BD1F51" w:rsidRDefault="00684C1D">
            <w:pPr>
              <w:pStyle w:val="TableParagraph"/>
              <w:spacing w:line="253" w:lineRule="exact"/>
              <w:ind w:left="186"/>
              <w:rPr>
                <w:sz w:val="19"/>
                <w:szCs w:val="19"/>
              </w:rPr>
            </w:pPr>
            <w:r>
              <w:rPr>
                <w:sz w:val="19"/>
                <w:szCs w:val="19"/>
              </w:rPr>
              <w:t>էլեկտրոնային</w:t>
            </w:r>
          </w:p>
        </w:tc>
      </w:tr>
      <w:tr w:rsidR="00BD1F51">
        <w:trPr>
          <w:trHeight w:val="248"/>
        </w:trPr>
        <w:tc>
          <w:tcPr>
            <w:tcW w:w="14806" w:type="dxa"/>
            <w:gridSpan w:val="7"/>
          </w:tcPr>
          <w:p w:rsidR="00BD1F51" w:rsidRDefault="00684C1D">
            <w:pPr>
              <w:pStyle w:val="TableParagraph"/>
              <w:spacing w:line="229" w:lineRule="exact"/>
              <w:ind w:left="51"/>
              <w:rPr>
                <w:b/>
                <w:bCs/>
                <w:i/>
                <w:sz w:val="19"/>
                <w:szCs w:val="19"/>
              </w:rPr>
            </w:pPr>
            <w:r>
              <w:rPr>
                <w:b/>
                <w:bCs/>
                <w:i/>
                <w:sz w:val="19"/>
                <w:szCs w:val="19"/>
              </w:rPr>
              <w:t>ԳՅՈՒՂԱՏՆՏԵՍՈՒԹՅՈՒՆ</w:t>
            </w:r>
          </w:p>
        </w:tc>
      </w:tr>
      <w:tr w:rsidR="00BD1F51">
        <w:trPr>
          <w:trHeight w:val="504"/>
        </w:trPr>
        <w:tc>
          <w:tcPr>
            <w:tcW w:w="401" w:type="dxa"/>
          </w:tcPr>
          <w:p w:rsidR="00BD1F51" w:rsidRDefault="00684C1D">
            <w:pPr>
              <w:pStyle w:val="TableParagraph"/>
              <w:spacing w:line="253" w:lineRule="exact"/>
              <w:ind w:left="8"/>
              <w:jc w:val="center"/>
              <w:rPr>
                <w:sz w:val="19"/>
              </w:rPr>
            </w:pPr>
            <w:r>
              <w:rPr>
                <w:w w:val="99"/>
                <w:sz w:val="19"/>
              </w:rPr>
              <w:t>1</w:t>
            </w:r>
          </w:p>
        </w:tc>
        <w:tc>
          <w:tcPr>
            <w:tcW w:w="934" w:type="dxa"/>
          </w:tcPr>
          <w:p w:rsidR="00BD1F51" w:rsidRDefault="00684C1D">
            <w:pPr>
              <w:pStyle w:val="TableParagraph"/>
              <w:spacing w:line="253" w:lineRule="exact"/>
              <w:ind w:right="72"/>
              <w:jc w:val="right"/>
              <w:rPr>
                <w:sz w:val="19"/>
              </w:rPr>
            </w:pPr>
            <w:r>
              <w:rPr>
                <w:sz w:val="19"/>
              </w:rPr>
              <w:t>1220-202</w:t>
            </w:r>
          </w:p>
        </w:tc>
        <w:tc>
          <w:tcPr>
            <w:tcW w:w="6801" w:type="dxa"/>
          </w:tcPr>
          <w:p w:rsidR="00BD1F51" w:rsidRDefault="00684C1D">
            <w:pPr>
              <w:pStyle w:val="TableParagraph"/>
              <w:spacing w:line="252" w:lineRule="exact"/>
              <w:ind w:left="50"/>
              <w:rPr>
                <w:sz w:val="19"/>
                <w:szCs w:val="19"/>
              </w:rPr>
            </w:pPr>
            <w:r>
              <w:rPr>
                <w:sz w:val="19"/>
                <w:szCs w:val="19"/>
              </w:rPr>
              <w:t>Գյուղատնտեսական կենդանիների համատարած հաշվառման</w:t>
            </w:r>
          </w:p>
          <w:p w:rsidR="00BD1F51" w:rsidRDefault="00684C1D">
            <w:pPr>
              <w:pStyle w:val="TableParagraph"/>
              <w:spacing w:line="233" w:lineRule="exact"/>
              <w:ind w:left="50"/>
              <w:rPr>
                <w:sz w:val="19"/>
                <w:szCs w:val="19"/>
              </w:rPr>
            </w:pPr>
            <w:r>
              <w:rPr>
                <w:sz w:val="19"/>
                <w:szCs w:val="19"/>
              </w:rPr>
              <w:t>հանրագումարները</w:t>
            </w:r>
          </w:p>
        </w:tc>
        <w:tc>
          <w:tcPr>
            <w:tcW w:w="1467" w:type="dxa"/>
          </w:tcPr>
          <w:p w:rsidR="00BD1F51" w:rsidRDefault="00684C1D">
            <w:pPr>
              <w:pStyle w:val="TableParagraph"/>
              <w:spacing w:line="252" w:lineRule="exact"/>
              <w:ind w:left="341"/>
              <w:rPr>
                <w:sz w:val="19"/>
                <w:szCs w:val="19"/>
              </w:rPr>
            </w:pPr>
            <w:r>
              <w:rPr>
                <w:sz w:val="19"/>
                <w:szCs w:val="19"/>
              </w:rPr>
              <w:t>հայերեն,</w:t>
            </w:r>
          </w:p>
          <w:p w:rsidR="00BD1F51" w:rsidRDefault="00684C1D">
            <w:pPr>
              <w:pStyle w:val="TableParagraph"/>
              <w:spacing w:line="233" w:lineRule="exact"/>
              <w:ind w:left="311"/>
              <w:rPr>
                <w:sz w:val="19"/>
                <w:szCs w:val="19"/>
              </w:rPr>
            </w:pPr>
            <w:r>
              <w:rPr>
                <w:sz w:val="19"/>
                <w:szCs w:val="19"/>
              </w:rPr>
              <w:t>անգլերեն</w:t>
            </w:r>
          </w:p>
        </w:tc>
        <w:tc>
          <w:tcPr>
            <w:tcW w:w="1468" w:type="dxa"/>
          </w:tcPr>
          <w:p w:rsidR="00BD1F51" w:rsidRDefault="00684C1D">
            <w:pPr>
              <w:pStyle w:val="TableParagraph"/>
              <w:spacing w:line="253" w:lineRule="exact"/>
              <w:ind w:left="289"/>
              <w:rPr>
                <w:sz w:val="19"/>
                <w:szCs w:val="19"/>
              </w:rPr>
            </w:pPr>
            <w:r>
              <w:rPr>
                <w:sz w:val="19"/>
                <w:szCs w:val="19"/>
              </w:rPr>
              <w:t>տարեկան</w:t>
            </w:r>
          </w:p>
        </w:tc>
        <w:tc>
          <w:tcPr>
            <w:tcW w:w="2134" w:type="dxa"/>
          </w:tcPr>
          <w:p w:rsidR="00BD1F51" w:rsidRDefault="00684C1D">
            <w:pPr>
              <w:pStyle w:val="TableParagraph"/>
              <w:spacing w:line="253" w:lineRule="exact"/>
              <w:ind w:left="72" w:right="66"/>
              <w:jc w:val="center"/>
              <w:rPr>
                <w:sz w:val="19"/>
                <w:szCs w:val="19"/>
              </w:rPr>
            </w:pPr>
            <w:r>
              <w:rPr>
                <w:sz w:val="19"/>
                <w:szCs w:val="19"/>
              </w:rPr>
              <w:t>մարտ</w:t>
            </w:r>
          </w:p>
        </w:tc>
        <w:tc>
          <w:tcPr>
            <w:tcW w:w="1601" w:type="dxa"/>
          </w:tcPr>
          <w:p w:rsidR="00BD1F51" w:rsidRDefault="00684C1D">
            <w:pPr>
              <w:pStyle w:val="TableParagraph"/>
              <w:spacing w:line="253" w:lineRule="exact"/>
              <w:ind w:left="188"/>
              <w:rPr>
                <w:sz w:val="19"/>
                <w:szCs w:val="19"/>
              </w:rPr>
            </w:pPr>
            <w:r>
              <w:rPr>
                <w:sz w:val="19"/>
                <w:szCs w:val="19"/>
              </w:rPr>
              <w:t>էլեկտրոնային</w:t>
            </w:r>
          </w:p>
        </w:tc>
      </w:tr>
      <w:tr w:rsidR="00BD1F51">
        <w:trPr>
          <w:trHeight w:val="758"/>
        </w:trPr>
        <w:tc>
          <w:tcPr>
            <w:tcW w:w="401" w:type="dxa"/>
          </w:tcPr>
          <w:p w:rsidR="00BD1F51" w:rsidRDefault="00684C1D">
            <w:pPr>
              <w:pStyle w:val="TableParagraph"/>
              <w:spacing w:line="252" w:lineRule="exact"/>
              <w:ind w:left="8"/>
              <w:jc w:val="center"/>
              <w:rPr>
                <w:sz w:val="19"/>
              </w:rPr>
            </w:pPr>
            <w:r>
              <w:rPr>
                <w:w w:val="99"/>
                <w:sz w:val="19"/>
              </w:rPr>
              <w:t>2</w:t>
            </w:r>
          </w:p>
        </w:tc>
        <w:tc>
          <w:tcPr>
            <w:tcW w:w="934" w:type="dxa"/>
          </w:tcPr>
          <w:p w:rsidR="00BD1F51" w:rsidRDefault="00684C1D">
            <w:pPr>
              <w:pStyle w:val="TableParagraph"/>
              <w:spacing w:line="252" w:lineRule="exact"/>
              <w:ind w:right="68"/>
              <w:jc w:val="right"/>
              <w:rPr>
                <w:sz w:val="19"/>
              </w:rPr>
            </w:pPr>
            <w:r>
              <w:rPr>
                <w:sz w:val="19"/>
              </w:rPr>
              <w:t>1220-203</w:t>
            </w:r>
          </w:p>
        </w:tc>
        <w:tc>
          <w:tcPr>
            <w:tcW w:w="6801" w:type="dxa"/>
          </w:tcPr>
          <w:p w:rsidR="00BD1F51" w:rsidRDefault="00684C1D">
            <w:pPr>
              <w:pStyle w:val="TableParagraph"/>
              <w:spacing w:line="237" w:lineRule="auto"/>
              <w:ind w:left="50" w:right="788" w:hanging="1"/>
              <w:rPr>
                <w:sz w:val="19"/>
                <w:szCs w:val="19"/>
              </w:rPr>
            </w:pPr>
            <w:r>
              <w:rPr>
                <w:sz w:val="19"/>
                <w:szCs w:val="19"/>
              </w:rPr>
              <w:t>Գյուղատնտեսական մշակաբույսերի ցանքային տարածությունները, բազմամյա տնկարկների տարածությունները, համախառն բերքը</w:t>
            </w:r>
          </w:p>
          <w:p w:rsidR="00BD1F51" w:rsidRDefault="00684C1D">
            <w:pPr>
              <w:pStyle w:val="TableParagraph"/>
              <w:spacing w:line="234" w:lineRule="exact"/>
              <w:ind w:left="50"/>
              <w:rPr>
                <w:sz w:val="19"/>
                <w:szCs w:val="19"/>
              </w:rPr>
            </w:pPr>
            <w:r>
              <w:rPr>
                <w:sz w:val="19"/>
                <w:szCs w:val="19"/>
              </w:rPr>
              <w:t>և միջին բերքատվությունը</w:t>
            </w:r>
          </w:p>
        </w:tc>
        <w:tc>
          <w:tcPr>
            <w:tcW w:w="1467" w:type="dxa"/>
          </w:tcPr>
          <w:p w:rsidR="00BD1F51" w:rsidRDefault="00684C1D">
            <w:pPr>
              <w:pStyle w:val="TableParagraph"/>
              <w:spacing w:line="237" w:lineRule="auto"/>
              <w:ind w:left="311" w:right="125" w:firstLine="29"/>
              <w:rPr>
                <w:sz w:val="19"/>
                <w:szCs w:val="19"/>
              </w:rPr>
            </w:pPr>
            <w:r>
              <w:rPr>
                <w:sz w:val="19"/>
                <w:szCs w:val="19"/>
              </w:rPr>
              <w:t>հայերեն, անգլերեն</w:t>
            </w:r>
          </w:p>
        </w:tc>
        <w:tc>
          <w:tcPr>
            <w:tcW w:w="1468" w:type="dxa"/>
          </w:tcPr>
          <w:p w:rsidR="00BD1F51" w:rsidRDefault="00684C1D">
            <w:pPr>
              <w:pStyle w:val="TableParagraph"/>
              <w:spacing w:line="252" w:lineRule="exact"/>
              <w:ind w:left="289"/>
              <w:rPr>
                <w:sz w:val="19"/>
                <w:szCs w:val="19"/>
              </w:rPr>
            </w:pPr>
            <w:r>
              <w:rPr>
                <w:sz w:val="19"/>
                <w:szCs w:val="19"/>
              </w:rPr>
              <w:t>տարեկան</w:t>
            </w:r>
          </w:p>
        </w:tc>
        <w:tc>
          <w:tcPr>
            <w:tcW w:w="2134" w:type="dxa"/>
          </w:tcPr>
          <w:p w:rsidR="00BD1F51" w:rsidRDefault="00684C1D">
            <w:pPr>
              <w:pStyle w:val="TableParagraph"/>
              <w:spacing w:line="252" w:lineRule="exact"/>
              <w:ind w:left="72" w:right="66"/>
              <w:jc w:val="center"/>
              <w:rPr>
                <w:sz w:val="19"/>
                <w:szCs w:val="19"/>
              </w:rPr>
            </w:pPr>
            <w:r>
              <w:rPr>
                <w:sz w:val="19"/>
                <w:szCs w:val="19"/>
              </w:rPr>
              <w:t>մարտ</w:t>
            </w:r>
          </w:p>
        </w:tc>
        <w:tc>
          <w:tcPr>
            <w:tcW w:w="1601" w:type="dxa"/>
          </w:tcPr>
          <w:p w:rsidR="00BD1F51" w:rsidRDefault="00684C1D">
            <w:pPr>
              <w:pStyle w:val="TableParagraph"/>
              <w:spacing w:line="252" w:lineRule="exact"/>
              <w:ind w:left="188"/>
              <w:rPr>
                <w:sz w:val="19"/>
                <w:szCs w:val="19"/>
              </w:rPr>
            </w:pPr>
            <w:r>
              <w:rPr>
                <w:sz w:val="19"/>
                <w:szCs w:val="19"/>
              </w:rPr>
              <w:t>էլեկտրոնային</w:t>
            </w:r>
          </w:p>
        </w:tc>
      </w:tr>
    </w:tbl>
    <w:p w:rsidR="00BD1F51" w:rsidRDefault="00BD1F51">
      <w:pPr>
        <w:spacing w:line="252" w:lineRule="exact"/>
        <w:rPr>
          <w:sz w:val="19"/>
          <w:szCs w:val="19"/>
        </w:rPr>
        <w:sectPr w:rsidR="00BD1F51">
          <w:footerReference w:type="even" r:id="rId35"/>
          <w:footerReference w:type="default" r:id="rId36"/>
          <w:pgSz w:w="15840" w:h="12240" w:orient="landscape"/>
          <w:pgMar w:top="1660" w:right="260" w:bottom="1400" w:left="400" w:header="1195" w:footer="1203" w:gutter="0"/>
          <w:pgNumType w:start="13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944"/>
        <w:gridCol w:w="6801"/>
        <w:gridCol w:w="1467"/>
        <w:gridCol w:w="1468"/>
        <w:gridCol w:w="2134"/>
        <w:gridCol w:w="1601"/>
      </w:tblGrid>
      <w:tr w:rsidR="00BD1F51">
        <w:trPr>
          <w:trHeight w:val="1123"/>
        </w:trPr>
        <w:tc>
          <w:tcPr>
            <w:tcW w:w="391" w:type="dxa"/>
          </w:tcPr>
          <w:p w:rsidR="00BD1F51" w:rsidRDefault="00684C1D">
            <w:pPr>
              <w:pStyle w:val="TableParagraph"/>
              <w:spacing w:line="222" w:lineRule="exact"/>
              <w:ind w:left="36" w:right="20"/>
              <w:jc w:val="center"/>
              <w:rPr>
                <w:b/>
                <w:bCs/>
                <w:i/>
                <w:sz w:val="17"/>
                <w:szCs w:val="17"/>
              </w:rPr>
            </w:pPr>
            <w:r>
              <w:rPr>
                <w:b/>
                <w:bCs/>
                <w:i/>
                <w:sz w:val="17"/>
                <w:szCs w:val="17"/>
              </w:rPr>
              <w:lastRenderedPageBreak/>
              <w:t>հ/հ</w:t>
            </w:r>
          </w:p>
        </w:tc>
        <w:tc>
          <w:tcPr>
            <w:tcW w:w="944" w:type="dxa"/>
          </w:tcPr>
          <w:p w:rsidR="00BD1F51" w:rsidRDefault="00684C1D">
            <w:pPr>
              <w:pStyle w:val="TableParagraph"/>
              <w:spacing w:line="237" w:lineRule="auto"/>
              <w:ind w:left="102" w:right="85" w:firstLine="18"/>
              <w:jc w:val="both"/>
              <w:rPr>
                <w:b/>
                <w:bCs/>
                <w:i/>
                <w:sz w:val="17"/>
                <w:szCs w:val="17"/>
              </w:rPr>
            </w:pPr>
            <w:r>
              <w:rPr>
                <w:b/>
                <w:bCs/>
                <w:i/>
                <w:sz w:val="17"/>
                <w:szCs w:val="17"/>
              </w:rPr>
              <w:t>Տեղեկա- գրի</w:t>
            </w:r>
            <w:r>
              <w:rPr>
                <w:b/>
                <w:bCs/>
                <w:i/>
                <w:spacing w:val="-7"/>
                <w:sz w:val="17"/>
                <w:szCs w:val="17"/>
              </w:rPr>
              <w:t xml:space="preserve"> </w:t>
            </w:r>
            <w:r>
              <w:rPr>
                <w:b/>
                <w:bCs/>
                <w:i/>
                <w:sz w:val="17"/>
                <w:szCs w:val="17"/>
              </w:rPr>
              <w:t>ծած- կագիրը</w:t>
            </w:r>
          </w:p>
        </w:tc>
        <w:tc>
          <w:tcPr>
            <w:tcW w:w="6801" w:type="dxa"/>
          </w:tcPr>
          <w:p w:rsidR="00BD1F51" w:rsidRDefault="00684C1D">
            <w:pPr>
              <w:pStyle w:val="TableParagraph"/>
              <w:spacing w:line="222" w:lineRule="exact"/>
              <w:ind w:left="2402" w:right="2395"/>
              <w:jc w:val="center"/>
              <w:rPr>
                <w:b/>
                <w:bCs/>
                <w:i/>
                <w:sz w:val="17"/>
                <w:szCs w:val="17"/>
              </w:rPr>
            </w:pPr>
            <w:r>
              <w:rPr>
                <w:b/>
                <w:bCs/>
                <w:i/>
                <w:sz w:val="17"/>
                <w:szCs w:val="17"/>
              </w:rPr>
              <w:t>Տեղեկագրի անվանումը</w:t>
            </w:r>
          </w:p>
        </w:tc>
        <w:tc>
          <w:tcPr>
            <w:tcW w:w="1467" w:type="dxa"/>
          </w:tcPr>
          <w:p w:rsidR="00BD1F51" w:rsidRDefault="00684C1D">
            <w:pPr>
              <w:pStyle w:val="TableParagraph"/>
              <w:spacing w:line="237" w:lineRule="auto"/>
              <w:ind w:left="267" w:hanging="203"/>
              <w:rPr>
                <w:b/>
                <w:bCs/>
                <w:i/>
                <w:sz w:val="17"/>
                <w:szCs w:val="17"/>
              </w:rPr>
            </w:pPr>
            <w:r>
              <w:rPr>
                <w:b/>
                <w:bCs/>
                <w:i/>
                <w:w w:val="95"/>
                <w:sz w:val="17"/>
                <w:szCs w:val="17"/>
              </w:rPr>
              <w:t xml:space="preserve">Հրապարակման </w:t>
            </w:r>
            <w:r>
              <w:rPr>
                <w:b/>
                <w:bCs/>
                <w:i/>
                <w:sz w:val="17"/>
                <w:szCs w:val="17"/>
              </w:rPr>
              <w:t>տարբերակ</w:t>
            </w:r>
          </w:p>
        </w:tc>
        <w:tc>
          <w:tcPr>
            <w:tcW w:w="1468" w:type="dxa"/>
          </w:tcPr>
          <w:p w:rsidR="00BD1F51" w:rsidRDefault="00684C1D">
            <w:pPr>
              <w:pStyle w:val="TableParagraph"/>
              <w:spacing w:line="237" w:lineRule="auto"/>
              <w:ind w:left="341" w:hanging="157"/>
              <w:rPr>
                <w:b/>
                <w:bCs/>
                <w:i/>
                <w:sz w:val="17"/>
                <w:szCs w:val="17"/>
              </w:rPr>
            </w:pPr>
            <w:r>
              <w:rPr>
                <w:b/>
                <w:bCs/>
                <w:i/>
                <w:w w:val="95"/>
                <w:sz w:val="17"/>
                <w:szCs w:val="17"/>
              </w:rPr>
              <w:t xml:space="preserve">Հաճախակա- </w:t>
            </w:r>
            <w:r>
              <w:rPr>
                <w:b/>
                <w:bCs/>
                <w:i/>
                <w:sz w:val="17"/>
                <w:szCs w:val="17"/>
              </w:rPr>
              <w:t>նությունը</w:t>
            </w:r>
          </w:p>
        </w:tc>
        <w:tc>
          <w:tcPr>
            <w:tcW w:w="2134" w:type="dxa"/>
          </w:tcPr>
          <w:p w:rsidR="00BD1F51" w:rsidRDefault="00684C1D">
            <w:pPr>
              <w:pStyle w:val="TableParagraph"/>
              <w:spacing w:line="237" w:lineRule="auto"/>
              <w:ind w:left="74" w:right="66"/>
              <w:jc w:val="center"/>
              <w:rPr>
                <w:b/>
                <w:bCs/>
                <w:i/>
                <w:sz w:val="17"/>
                <w:szCs w:val="17"/>
              </w:rPr>
            </w:pPr>
            <w:r>
              <w:rPr>
                <w:b/>
                <w:bCs/>
                <w:i/>
                <w:sz w:val="17"/>
                <w:szCs w:val="17"/>
              </w:rPr>
              <w:t>Հրապարակման ժամկետը (ամսաթիվը կամ օրը հաշվետու ժամանակաշրջանից</w:t>
            </w:r>
          </w:p>
          <w:p w:rsidR="00BD1F51" w:rsidRDefault="00684C1D">
            <w:pPr>
              <w:pStyle w:val="TableParagraph"/>
              <w:spacing w:before="2" w:line="207" w:lineRule="exact"/>
              <w:ind w:left="68" w:right="66"/>
              <w:jc w:val="center"/>
              <w:rPr>
                <w:b/>
                <w:bCs/>
                <w:i/>
                <w:sz w:val="17"/>
                <w:szCs w:val="17"/>
              </w:rPr>
            </w:pPr>
            <w:r>
              <w:rPr>
                <w:b/>
                <w:bCs/>
                <w:i/>
                <w:sz w:val="17"/>
                <w:szCs w:val="17"/>
              </w:rPr>
              <w:t>հետո)</w:t>
            </w:r>
          </w:p>
        </w:tc>
        <w:tc>
          <w:tcPr>
            <w:tcW w:w="1601" w:type="dxa"/>
          </w:tcPr>
          <w:p w:rsidR="00BD1F51" w:rsidRDefault="00684C1D">
            <w:pPr>
              <w:pStyle w:val="TableParagraph"/>
              <w:spacing w:line="237" w:lineRule="auto"/>
              <w:ind w:left="454" w:hanging="323"/>
              <w:rPr>
                <w:b/>
                <w:bCs/>
                <w:i/>
                <w:sz w:val="17"/>
                <w:szCs w:val="17"/>
              </w:rPr>
            </w:pPr>
            <w:r>
              <w:rPr>
                <w:b/>
                <w:bCs/>
                <w:i/>
                <w:sz w:val="17"/>
                <w:szCs w:val="17"/>
              </w:rPr>
              <w:t>Հրապարակման տեսակը</w:t>
            </w:r>
          </w:p>
        </w:tc>
      </w:tr>
      <w:tr w:rsidR="00BD1F51">
        <w:trPr>
          <w:trHeight w:val="504"/>
        </w:trPr>
        <w:tc>
          <w:tcPr>
            <w:tcW w:w="391" w:type="dxa"/>
          </w:tcPr>
          <w:p w:rsidR="00BD1F51" w:rsidRDefault="00684C1D">
            <w:pPr>
              <w:pStyle w:val="TableParagraph"/>
              <w:spacing w:line="250" w:lineRule="exact"/>
              <w:ind w:left="15"/>
              <w:jc w:val="center"/>
              <w:rPr>
                <w:sz w:val="19"/>
              </w:rPr>
            </w:pPr>
            <w:r>
              <w:rPr>
                <w:w w:val="99"/>
                <w:sz w:val="19"/>
              </w:rPr>
              <w:t>3</w:t>
            </w:r>
          </w:p>
        </w:tc>
        <w:tc>
          <w:tcPr>
            <w:tcW w:w="944" w:type="dxa"/>
          </w:tcPr>
          <w:p w:rsidR="00BD1F51" w:rsidRDefault="00684C1D">
            <w:pPr>
              <w:pStyle w:val="TableParagraph"/>
              <w:spacing w:line="250" w:lineRule="exact"/>
              <w:ind w:left="88"/>
              <w:rPr>
                <w:sz w:val="19"/>
              </w:rPr>
            </w:pPr>
            <w:r>
              <w:rPr>
                <w:sz w:val="19"/>
              </w:rPr>
              <w:t>1220-204</w:t>
            </w:r>
          </w:p>
        </w:tc>
        <w:tc>
          <w:tcPr>
            <w:tcW w:w="6801" w:type="dxa"/>
          </w:tcPr>
          <w:p w:rsidR="00BD1F51" w:rsidRDefault="00684C1D">
            <w:pPr>
              <w:pStyle w:val="TableParagraph"/>
              <w:spacing w:line="249" w:lineRule="exact"/>
              <w:ind w:left="50"/>
              <w:rPr>
                <w:sz w:val="19"/>
                <w:szCs w:val="19"/>
              </w:rPr>
            </w:pPr>
            <w:r>
              <w:rPr>
                <w:sz w:val="19"/>
                <w:szCs w:val="19"/>
              </w:rPr>
              <w:t>Գյուղատնտեսական արտադրանքի իրացումը (օգտագործումը)</w:t>
            </w:r>
          </w:p>
          <w:p w:rsidR="00BD1F51" w:rsidRDefault="00684C1D">
            <w:pPr>
              <w:pStyle w:val="TableParagraph"/>
              <w:spacing w:line="236" w:lineRule="exact"/>
              <w:ind w:left="50"/>
              <w:rPr>
                <w:sz w:val="19"/>
                <w:szCs w:val="19"/>
              </w:rPr>
            </w:pPr>
            <w:r>
              <w:rPr>
                <w:sz w:val="19"/>
                <w:szCs w:val="19"/>
              </w:rPr>
              <w:t>անհատական (գյուղացիական) տնային տնտեսությունների կողմից</w:t>
            </w:r>
          </w:p>
        </w:tc>
        <w:tc>
          <w:tcPr>
            <w:tcW w:w="1467" w:type="dxa"/>
          </w:tcPr>
          <w:p w:rsidR="00BD1F51" w:rsidRDefault="00684C1D">
            <w:pPr>
              <w:pStyle w:val="TableParagraph"/>
              <w:spacing w:line="249" w:lineRule="exact"/>
              <w:ind w:left="341"/>
              <w:rPr>
                <w:sz w:val="19"/>
                <w:szCs w:val="19"/>
              </w:rPr>
            </w:pPr>
            <w:r>
              <w:rPr>
                <w:sz w:val="19"/>
                <w:szCs w:val="19"/>
              </w:rPr>
              <w:t>հայերեն,</w:t>
            </w:r>
          </w:p>
          <w:p w:rsidR="00BD1F51" w:rsidRDefault="00684C1D">
            <w:pPr>
              <w:pStyle w:val="TableParagraph"/>
              <w:spacing w:line="236" w:lineRule="exact"/>
              <w:ind w:left="311"/>
              <w:rPr>
                <w:sz w:val="19"/>
                <w:szCs w:val="19"/>
              </w:rPr>
            </w:pPr>
            <w:r>
              <w:rPr>
                <w:sz w:val="19"/>
                <w:szCs w:val="19"/>
              </w:rPr>
              <w:t>անգլերեն</w:t>
            </w:r>
          </w:p>
        </w:tc>
        <w:tc>
          <w:tcPr>
            <w:tcW w:w="1468" w:type="dxa"/>
          </w:tcPr>
          <w:p w:rsidR="00BD1F51" w:rsidRDefault="00684C1D">
            <w:pPr>
              <w:pStyle w:val="TableParagraph"/>
              <w:spacing w:line="250" w:lineRule="exact"/>
              <w:ind w:left="38" w:right="32"/>
              <w:jc w:val="center"/>
              <w:rPr>
                <w:sz w:val="19"/>
                <w:szCs w:val="19"/>
              </w:rPr>
            </w:pPr>
            <w:r>
              <w:rPr>
                <w:sz w:val="19"/>
                <w:szCs w:val="19"/>
              </w:rPr>
              <w:t>տարեկան</w:t>
            </w:r>
          </w:p>
        </w:tc>
        <w:tc>
          <w:tcPr>
            <w:tcW w:w="2134" w:type="dxa"/>
          </w:tcPr>
          <w:p w:rsidR="00BD1F51" w:rsidRDefault="00684C1D">
            <w:pPr>
              <w:pStyle w:val="TableParagraph"/>
              <w:spacing w:line="250" w:lineRule="exact"/>
              <w:ind w:left="71" w:right="66"/>
              <w:jc w:val="center"/>
              <w:rPr>
                <w:sz w:val="19"/>
                <w:szCs w:val="19"/>
              </w:rPr>
            </w:pPr>
            <w:r>
              <w:rPr>
                <w:sz w:val="19"/>
                <w:szCs w:val="19"/>
              </w:rPr>
              <w:t>ապրիլ</w:t>
            </w:r>
          </w:p>
        </w:tc>
        <w:tc>
          <w:tcPr>
            <w:tcW w:w="1601" w:type="dxa"/>
          </w:tcPr>
          <w:p w:rsidR="00BD1F51" w:rsidRDefault="00684C1D">
            <w:pPr>
              <w:pStyle w:val="TableParagraph"/>
              <w:spacing w:line="250" w:lineRule="exact"/>
              <w:ind w:left="4"/>
              <w:jc w:val="center"/>
              <w:rPr>
                <w:sz w:val="19"/>
                <w:szCs w:val="19"/>
              </w:rPr>
            </w:pPr>
            <w:r>
              <w:rPr>
                <w:sz w:val="19"/>
                <w:szCs w:val="19"/>
              </w:rPr>
              <w:t>էլեկտրոնայինն</w:t>
            </w:r>
          </w:p>
        </w:tc>
      </w:tr>
      <w:tr w:rsidR="00BD1F51">
        <w:trPr>
          <w:trHeight w:val="503"/>
        </w:trPr>
        <w:tc>
          <w:tcPr>
            <w:tcW w:w="391" w:type="dxa"/>
          </w:tcPr>
          <w:p w:rsidR="00BD1F51" w:rsidRDefault="00684C1D">
            <w:pPr>
              <w:pStyle w:val="TableParagraph"/>
              <w:spacing w:line="250" w:lineRule="exact"/>
              <w:ind w:left="17"/>
              <w:jc w:val="center"/>
              <w:rPr>
                <w:sz w:val="19"/>
              </w:rPr>
            </w:pPr>
            <w:r>
              <w:rPr>
                <w:w w:val="99"/>
                <w:sz w:val="19"/>
              </w:rPr>
              <w:t>4</w:t>
            </w:r>
          </w:p>
        </w:tc>
        <w:tc>
          <w:tcPr>
            <w:tcW w:w="944" w:type="dxa"/>
          </w:tcPr>
          <w:p w:rsidR="00BD1F51" w:rsidRDefault="00684C1D">
            <w:pPr>
              <w:pStyle w:val="TableParagraph"/>
              <w:spacing w:line="250" w:lineRule="exact"/>
              <w:ind w:left="86"/>
              <w:rPr>
                <w:sz w:val="19"/>
              </w:rPr>
            </w:pPr>
            <w:r>
              <w:rPr>
                <w:sz w:val="19"/>
              </w:rPr>
              <w:t>1220-205</w:t>
            </w:r>
          </w:p>
        </w:tc>
        <w:tc>
          <w:tcPr>
            <w:tcW w:w="6801" w:type="dxa"/>
          </w:tcPr>
          <w:p w:rsidR="00BD1F51" w:rsidRDefault="00684C1D">
            <w:pPr>
              <w:pStyle w:val="TableParagraph"/>
              <w:spacing w:line="249" w:lineRule="exact"/>
              <w:ind w:left="51"/>
              <w:rPr>
                <w:sz w:val="19"/>
                <w:szCs w:val="19"/>
              </w:rPr>
            </w:pPr>
            <w:r>
              <w:rPr>
                <w:sz w:val="19"/>
                <w:szCs w:val="19"/>
              </w:rPr>
              <w:t>2020 թվականի բերքի տակ կատարված գյուղատնտեսական</w:t>
            </w:r>
          </w:p>
          <w:p w:rsidR="00BD1F51" w:rsidRDefault="00684C1D">
            <w:pPr>
              <w:pStyle w:val="TableParagraph"/>
              <w:spacing w:line="235" w:lineRule="exact"/>
              <w:ind w:left="50"/>
              <w:rPr>
                <w:sz w:val="19"/>
                <w:szCs w:val="19"/>
              </w:rPr>
            </w:pPr>
            <w:r>
              <w:rPr>
                <w:sz w:val="19"/>
                <w:szCs w:val="19"/>
              </w:rPr>
              <w:t>մշակաբույսերի ցանքերի համատարած հաշվառման հանրագումարները</w:t>
            </w:r>
          </w:p>
        </w:tc>
        <w:tc>
          <w:tcPr>
            <w:tcW w:w="1467" w:type="dxa"/>
          </w:tcPr>
          <w:p w:rsidR="00BD1F51" w:rsidRDefault="00684C1D">
            <w:pPr>
              <w:pStyle w:val="TableParagraph"/>
              <w:spacing w:line="249" w:lineRule="exact"/>
              <w:ind w:left="341"/>
              <w:rPr>
                <w:sz w:val="19"/>
                <w:szCs w:val="19"/>
              </w:rPr>
            </w:pPr>
            <w:r>
              <w:rPr>
                <w:sz w:val="19"/>
                <w:szCs w:val="19"/>
              </w:rPr>
              <w:t>հայերեն,</w:t>
            </w:r>
          </w:p>
          <w:p w:rsidR="00BD1F51" w:rsidRDefault="00684C1D">
            <w:pPr>
              <w:pStyle w:val="TableParagraph"/>
              <w:spacing w:line="235" w:lineRule="exact"/>
              <w:ind w:left="311"/>
              <w:rPr>
                <w:sz w:val="19"/>
                <w:szCs w:val="19"/>
              </w:rPr>
            </w:pPr>
            <w:r>
              <w:rPr>
                <w:sz w:val="19"/>
                <w:szCs w:val="19"/>
              </w:rPr>
              <w:t>անգլերեն</w:t>
            </w:r>
          </w:p>
        </w:tc>
        <w:tc>
          <w:tcPr>
            <w:tcW w:w="1468" w:type="dxa"/>
          </w:tcPr>
          <w:p w:rsidR="00BD1F51" w:rsidRDefault="00684C1D">
            <w:pPr>
              <w:pStyle w:val="TableParagraph"/>
              <w:spacing w:line="250" w:lineRule="exact"/>
              <w:ind w:left="38" w:right="32"/>
              <w:jc w:val="center"/>
              <w:rPr>
                <w:sz w:val="19"/>
                <w:szCs w:val="19"/>
              </w:rPr>
            </w:pPr>
            <w:r>
              <w:rPr>
                <w:sz w:val="19"/>
                <w:szCs w:val="19"/>
              </w:rPr>
              <w:t>տարեկան</w:t>
            </w:r>
          </w:p>
        </w:tc>
        <w:tc>
          <w:tcPr>
            <w:tcW w:w="2134" w:type="dxa"/>
          </w:tcPr>
          <w:p w:rsidR="00BD1F51" w:rsidRDefault="00684C1D">
            <w:pPr>
              <w:pStyle w:val="TableParagraph"/>
              <w:spacing w:line="250" w:lineRule="exact"/>
              <w:ind w:left="74" w:right="66"/>
              <w:jc w:val="center"/>
              <w:rPr>
                <w:sz w:val="19"/>
                <w:szCs w:val="19"/>
              </w:rPr>
            </w:pPr>
            <w:r>
              <w:rPr>
                <w:sz w:val="19"/>
                <w:szCs w:val="19"/>
              </w:rPr>
              <w:t>օգոստոս</w:t>
            </w:r>
          </w:p>
        </w:tc>
        <w:tc>
          <w:tcPr>
            <w:tcW w:w="1601" w:type="dxa"/>
          </w:tcPr>
          <w:p w:rsidR="00BD1F51" w:rsidRDefault="00684C1D">
            <w:pPr>
              <w:pStyle w:val="TableParagraph"/>
              <w:spacing w:line="250" w:lineRule="exact"/>
              <w:ind w:left="5"/>
              <w:jc w:val="center"/>
              <w:rPr>
                <w:sz w:val="19"/>
                <w:szCs w:val="19"/>
              </w:rPr>
            </w:pPr>
            <w:r>
              <w:rPr>
                <w:sz w:val="19"/>
                <w:szCs w:val="19"/>
              </w:rPr>
              <w:t>էլեկտրոնային</w:t>
            </w:r>
          </w:p>
        </w:tc>
      </w:tr>
      <w:tr w:rsidR="00BD1F51">
        <w:trPr>
          <w:trHeight w:val="249"/>
        </w:trPr>
        <w:tc>
          <w:tcPr>
            <w:tcW w:w="14806" w:type="dxa"/>
            <w:gridSpan w:val="7"/>
          </w:tcPr>
          <w:p w:rsidR="00BD1F51" w:rsidRDefault="00684C1D">
            <w:pPr>
              <w:pStyle w:val="TableParagraph"/>
              <w:spacing w:line="230" w:lineRule="exact"/>
              <w:ind w:left="51"/>
              <w:rPr>
                <w:b/>
                <w:bCs/>
                <w:i/>
                <w:sz w:val="19"/>
                <w:szCs w:val="19"/>
              </w:rPr>
            </w:pPr>
            <w:r>
              <w:rPr>
                <w:b/>
                <w:bCs/>
                <w:i/>
                <w:sz w:val="19"/>
                <w:szCs w:val="19"/>
              </w:rPr>
              <w:t>ՇԻՆԱՐԱՐՈՒԹՅՈՒՆ</w:t>
            </w:r>
          </w:p>
        </w:tc>
      </w:tr>
      <w:tr w:rsidR="00BD1F51">
        <w:trPr>
          <w:trHeight w:val="251"/>
        </w:trPr>
        <w:tc>
          <w:tcPr>
            <w:tcW w:w="391" w:type="dxa"/>
          </w:tcPr>
          <w:p w:rsidR="00BD1F51" w:rsidRDefault="00684C1D">
            <w:pPr>
              <w:pStyle w:val="TableParagraph"/>
              <w:spacing w:line="232" w:lineRule="exact"/>
              <w:ind w:left="18"/>
              <w:jc w:val="center"/>
              <w:rPr>
                <w:sz w:val="19"/>
              </w:rPr>
            </w:pPr>
            <w:r>
              <w:rPr>
                <w:w w:val="99"/>
                <w:sz w:val="19"/>
              </w:rPr>
              <w:t>1</w:t>
            </w:r>
          </w:p>
        </w:tc>
        <w:tc>
          <w:tcPr>
            <w:tcW w:w="944" w:type="dxa"/>
          </w:tcPr>
          <w:p w:rsidR="00BD1F51" w:rsidRDefault="00684C1D">
            <w:pPr>
              <w:pStyle w:val="TableParagraph"/>
              <w:spacing w:line="232" w:lineRule="exact"/>
              <w:ind w:left="97"/>
              <w:rPr>
                <w:sz w:val="19"/>
              </w:rPr>
            </w:pPr>
            <w:r>
              <w:rPr>
                <w:sz w:val="19"/>
              </w:rPr>
              <w:t>1230-201</w:t>
            </w:r>
          </w:p>
        </w:tc>
        <w:tc>
          <w:tcPr>
            <w:tcW w:w="6801" w:type="dxa"/>
          </w:tcPr>
          <w:p w:rsidR="00BD1F51" w:rsidRDefault="00684C1D">
            <w:pPr>
              <w:pStyle w:val="TableParagraph"/>
              <w:spacing w:line="232" w:lineRule="exact"/>
              <w:ind w:left="106"/>
              <w:rPr>
                <w:sz w:val="19"/>
                <w:szCs w:val="19"/>
              </w:rPr>
            </w:pPr>
            <w:r>
              <w:rPr>
                <w:sz w:val="19"/>
                <w:szCs w:val="19"/>
              </w:rPr>
              <w:t>Շինարարությունը Հայաստանի Հանրապետությունում</w:t>
            </w:r>
          </w:p>
        </w:tc>
        <w:tc>
          <w:tcPr>
            <w:tcW w:w="1467" w:type="dxa"/>
          </w:tcPr>
          <w:p w:rsidR="00BD1F51" w:rsidRDefault="00684C1D">
            <w:pPr>
              <w:pStyle w:val="TableParagraph"/>
              <w:spacing w:line="232" w:lineRule="exact"/>
              <w:ind w:left="5"/>
              <w:jc w:val="center"/>
              <w:rPr>
                <w:sz w:val="19"/>
                <w:szCs w:val="19"/>
              </w:rPr>
            </w:pPr>
            <w:r>
              <w:rPr>
                <w:sz w:val="19"/>
                <w:szCs w:val="19"/>
              </w:rPr>
              <w:t>հայերեն</w:t>
            </w:r>
          </w:p>
        </w:tc>
        <w:tc>
          <w:tcPr>
            <w:tcW w:w="1468" w:type="dxa"/>
          </w:tcPr>
          <w:p w:rsidR="00BD1F51" w:rsidRDefault="00684C1D">
            <w:pPr>
              <w:pStyle w:val="TableParagraph"/>
              <w:spacing w:line="232" w:lineRule="exact"/>
              <w:ind w:left="37" w:right="32"/>
              <w:jc w:val="center"/>
              <w:rPr>
                <w:sz w:val="19"/>
                <w:szCs w:val="19"/>
              </w:rPr>
            </w:pPr>
            <w:r>
              <w:rPr>
                <w:sz w:val="19"/>
                <w:szCs w:val="19"/>
              </w:rPr>
              <w:t>եռամսյակային</w:t>
            </w:r>
          </w:p>
        </w:tc>
        <w:tc>
          <w:tcPr>
            <w:tcW w:w="2134" w:type="dxa"/>
          </w:tcPr>
          <w:p w:rsidR="00BD1F51" w:rsidRDefault="00684C1D">
            <w:pPr>
              <w:pStyle w:val="TableParagraph"/>
              <w:spacing w:line="232" w:lineRule="exact"/>
              <w:ind w:left="74" w:right="66"/>
              <w:jc w:val="center"/>
              <w:rPr>
                <w:sz w:val="19"/>
              </w:rPr>
            </w:pPr>
            <w:r>
              <w:rPr>
                <w:sz w:val="19"/>
              </w:rPr>
              <w:t>35/36</w:t>
            </w:r>
          </w:p>
        </w:tc>
        <w:tc>
          <w:tcPr>
            <w:tcW w:w="1601" w:type="dxa"/>
          </w:tcPr>
          <w:p w:rsidR="00BD1F51" w:rsidRDefault="00684C1D">
            <w:pPr>
              <w:pStyle w:val="TableParagraph"/>
              <w:spacing w:line="232" w:lineRule="exact"/>
              <w:ind w:left="5"/>
              <w:jc w:val="center"/>
              <w:rPr>
                <w:sz w:val="19"/>
                <w:szCs w:val="19"/>
              </w:rPr>
            </w:pPr>
            <w:r>
              <w:rPr>
                <w:sz w:val="19"/>
                <w:szCs w:val="19"/>
              </w:rPr>
              <w:t>էլեկտրոնային</w:t>
            </w:r>
          </w:p>
        </w:tc>
      </w:tr>
      <w:tr w:rsidR="00BD1F51">
        <w:trPr>
          <w:trHeight w:val="249"/>
        </w:trPr>
        <w:tc>
          <w:tcPr>
            <w:tcW w:w="14806" w:type="dxa"/>
            <w:gridSpan w:val="7"/>
          </w:tcPr>
          <w:p w:rsidR="00BD1F51" w:rsidRDefault="00684C1D">
            <w:pPr>
              <w:pStyle w:val="TableParagraph"/>
              <w:spacing w:line="230" w:lineRule="exact"/>
              <w:ind w:left="4"/>
              <w:rPr>
                <w:b/>
                <w:bCs/>
                <w:i/>
                <w:sz w:val="19"/>
                <w:szCs w:val="19"/>
              </w:rPr>
            </w:pPr>
            <w:r>
              <w:rPr>
                <w:b/>
                <w:bCs/>
                <w:i/>
                <w:sz w:val="19"/>
                <w:szCs w:val="19"/>
              </w:rPr>
              <w:t>ԳՆԵՐ ԵՎ ՍԱԿԱԳՆԵՐ</w:t>
            </w:r>
          </w:p>
        </w:tc>
      </w:tr>
      <w:tr w:rsidR="00BD1F51">
        <w:trPr>
          <w:trHeight w:val="756"/>
        </w:trPr>
        <w:tc>
          <w:tcPr>
            <w:tcW w:w="391" w:type="dxa"/>
          </w:tcPr>
          <w:p w:rsidR="00BD1F51" w:rsidRDefault="00684C1D">
            <w:pPr>
              <w:pStyle w:val="TableParagraph"/>
              <w:spacing w:line="250" w:lineRule="exact"/>
              <w:ind w:left="18"/>
              <w:jc w:val="center"/>
              <w:rPr>
                <w:sz w:val="19"/>
              </w:rPr>
            </w:pPr>
            <w:r>
              <w:rPr>
                <w:w w:val="99"/>
                <w:sz w:val="19"/>
              </w:rPr>
              <w:t>1</w:t>
            </w:r>
          </w:p>
        </w:tc>
        <w:tc>
          <w:tcPr>
            <w:tcW w:w="944" w:type="dxa"/>
          </w:tcPr>
          <w:p w:rsidR="00BD1F51" w:rsidRDefault="00684C1D">
            <w:pPr>
              <w:pStyle w:val="TableParagraph"/>
              <w:spacing w:line="250" w:lineRule="exact"/>
              <w:ind w:left="60"/>
              <w:rPr>
                <w:sz w:val="19"/>
              </w:rPr>
            </w:pPr>
            <w:r>
              <w:rPr>
                <w:sz w:val="19"/>
              </w:rPr>
              <w:t>1300-201</w:t>
            </w:r>
          </w:p>
        </w:tc>
        <w:tc>
          <w:tcPr>
            <w:tcW w:w="6801" w:type="dxa"/>
          </w:tcPr>
          <w:p w:rsidR="00BD1F51" w:rsidRDefault="00684C1D">
            <w:pPr>
              <w:pStyle w:val="TableParagraph"/>
              <w:spacing w:line="250" w:lineRule="exact"/>
              <w:ind w:left="105"/>
              <w:rPr>
                <w:sz w:val="19"/>
                <w:szCs w:val="19"/>
              </w:rPr>
            </w:pPr>
            <w:r>
              <w:rPr>
                <w:sz w:val="19"/>
                <w:szCs w:val="19"/>
              </w:rPr>
              <w:t>Սպառողական գների ինդեքսը Հայաստանի Հանրապետությունում</w:t>
            </w:r>
          </w:p>
        </w:tc>
        <w:tc>
          <w:tcPr>
            <w:tcW w:w="1467" w:type="dxa"/>
          </w:tcPr>
          <w:p w:rsidR="00BD1F51" w:rsidRDefault="00684C1D">
            <w:pPr>
              <w:pStyle w:val="TableParagraph"/>
              <w:spacing w:line="237" w:lineRule="auto"/>
              <w:ind w:left="311" w:right="125" w:firstLine="29"/>
              <w:rPr>
                <w:sz w:val="19"/>
                <w:szCs w:val="19"/>
              </w:rPr>
            </w:pPr>
            <w:r>
              <w:rPr>
                <w:sz w:val="19"/>
                <w:szCs w:val="19"/>
              </w:rPr>
              <w:t>հայերեն, անգլերեն</w:t>
            </w:r>
          </w:p>
        </w:tc>
        <w:tc>
          <w:tcPr>
            <w:tcW w:w="1468" w:type="dxa"/>
          </w:tcPr>
          <w:p w:rsidR="00BD1F51" w:rsidRDefault="00684C1D">
            <w:pPr>
              <w:pStyle w:val="TableParagraph"/>
              <w:spacing w:line="250" w:lineRule="exact"/>
              <w:ind w:left="260"/>
              <w:rPr>
                <w:sz w:val="19"/>
                <w:szCs w:val="19"/>
              </w:rPr>
            </w:pPr>
            <w:r>
              <w:rPr>
                <w:sz w:val="19"/>
                <w:szCs w:val="19"/>
              </w:rPr>
              <w:t>ամսական,</w:t>
            </w:r>
          </w:p>
          <w:p w:rsidR="00BD1F51" w:rsidRDefault="00BD1F51">
            <w:pPr>
              <w:pStyle w:val="TableParagraph"/>
              <w:spacing w:before="8"/>
              <w:rPr>
                <w:rFonts w:ascii="Times New Roman"/>
                <w:sz w:val="21"/>
              </w:rPr>
            </w:pPr>
          </w:p>
          <w:p w:rsidR="00BD1F51" w:rsidRDefault="00684C1D">
            <w:pPr>
              <w:pStyle w:val="TableParagraph"/>
              <w:spacing w:line="237" w:lineRule="exact"/>
              <w:ind w:left="289"/>
              <w:rPr>
                <w:sz w:val="19"/>
                <w:szCs w:val="19"/>
              </w:rPr>
            </w:pPr>
            <w:r>
              <w:rPr>
                <w:sz w:val="19"/>
                <w:szCs w:val="19"/>
              </w:rPr>
              <w:t>տարեկան</w:t>
            </w:r>
          </w:p>
        </w:tc>
        <w:tc>
          <w:tcPr>
            <w:tcW w:w="2134" w:type="dxa"/>
          </w:tcPr>
          <w:p w:rsidR="00BD1F51" w:rsidRDefault="00684C1D">
            <w:pPr>
              <w:pStyle w:val="TableParagraph"/>
              <w:spacing w:line="237" w:lineRule="auto"/>
              <w:ind w:left="74" w:right="66"/>
              <w:jc w:val="center"/>
              <w:rPr>
                <w:sz w:val="19"/>
                <w:szCs w:val="19"/>
              </w:rPr>
            </w:pPr>
            <w:r>
              <w:rPr>
                <w:sz w:val="19"/>
                <w:szCs w:val="19"/>
              </w:rPr>
              <w:t>8-րդ աշխատանքային օրը,</w:t>
            </w:r>
          </w:p>
          <w:p w:rsidR="00BD1F51" w:rsidRDefault="00684C1D">
            <w:pPr>
              <w:pStyle w:val="TableParagraph"/>
              <w:spacing w:line="235" w:lineRule="exact"/>
              <w:ind w:left="73" w:right="66"/>
              <w:jc w:val="center"/>
              <w:rPr>
                <w:sz w:val="19"/>
                <w:szCs w:val="19"/>
              </w:rPr>
            </w:pPr>
            <w:r>
              <w:rPr>
                <w:sz w:val="19"/>
                <w:szCs w:val="19"/>
              </w:rPr>
              <w:t>27 հունվարի</w:t>
            </w:r>
          </w:p>
        </w:tc>
        <w:tc>
          <w:tcPr>
            <w:tcW w:w="1601" w:type="dxa"/>
          </w:tcPr>
          <w:p w:rsidR="00BD1F51" w:rsidRDefault="00684C1D">
            <w:pPr>
              <w:pStyle w:val="TableParagraph"/>
              <w:spacing w:line="250" w:lineRule="exact"/>
              <w:ind w:left="5"/>
              <w:jc w:val="center"/>
              <w:rPr>
                <w:sz w:val="19"/>
                <w:szCs w:val="19"/>
              </w:rPr>
            </w:pPr>
            <w:r>
              <w:rPr>
                <w:sz w:val="19"/>
                <w:szCs w:val="19"/>
              </w:rPr>
              <w:t>էլեկտրոնային</w:t>
            </w:r>
          </w:p>
        </w:tc>
      </w:tr>
      <w:tr w:rsidR="00BD1F51">
        <w:trPr>
          <w:trHeight w:val="248"/>
        </w:trPr>
        <w:tc>
          <w:tcPr>
            <w:tcW w:w="14806" w:type="dxa"/>
            <w:gridSpan w:val="7"/>
          </w:tcPr>
          <w:p w:rsidR="00BD1F51" w:rsidRDefault="00684C1D">
            <w:pPr>
              <w:pStyle w:val="TableParagraph"/>
              <w:spacing w:line="229" w:lineRule="exact"/>
              <w:ind w:left="51"/>
              <w:rPr>
                <w:b/>
                <w:bCs/>
                <w:i/>
                <w:sz w:val="19"/>
                <w:szCs w:val="19"/>
              </w:rPr>
            </w:pPr>
            <w:r>
              <w:rPr>
                <w:b/>
                <w:bCs/>
                <w:i/>
                <w:sz w:val="19"/>
                <w:szCs w:val="19"/>
              </w:rPr>
              <w:t>ՓՈՔՐ ԵՎ ՄԻՋԻՆ ՁԵՌՆԱՐԿԱՏԻՐՈՒԹՅՈՒՆ</w:t>
            </w:r>
          </w:p>
        </w:tc>
      </w:tr>
      <w:tr w:rsidR="00BD1F51">
        <w:trPr>
          <w:trHeight w:val="504"/>
        </w:trPr>
        <w:tc>
          <w:tcPr>
            <w:tcW w:w="391" w:type="dxa"/>
          </w:tcPr>
          <w:p w:rsidR="00BD1F51" w:rsidRDefault="00684C1D">
            <w:pPr>
              <w:pStyle w:val="TableParagraph"/>
              <w:spacing w:line="251" w:lineRule="exact"/>
              <w:ind w:left="18"/>
              <w:jc w:val="center"/>
              <w:rPr>
                <w:sz w:val="19"/>
              </w:rPr>
            </w:pPr>
            <w:r>
              <w:rPr>
                <w:w w:val="99"/>
                <w:sz w:val="19"/>
              </w:rPr>
              <w:t>1</w:t>
            </w:r>
          </w:p>
        </w:tc>
        <w:tc>
          <w:tcPr>
            <w:tcW w:w="944" w:type="dxa"/>
          </w:tcPr>
          <w:p w:rsidR="00BD1F51" w:rsidRDefault="00684C1D">
            <w:pPr>
              <w:pStyle w:val="TableParagraph"/>
              <w:spacing w:line="251" w:lineRule="exact"/>
              <w:ind w:left="61"/>
              <w:rPr>
                <w:sz w:val="19"/>
              </w:rPr>
            </w:pPr>
            <w:r>
              <w:rPr>
                <w:sz w:val="19"/>
              </w:rPr>
              <w:t>1900-101</w:t>
            </w:r>
          </w:p>
        </w:tc>
        <w:tc>
          <w:tcPr>
            <w:tcW w:w="6801" w:type="dxa"/>
          </w:tcPr>
          <w:p w:rsidR="00BD1F51" w:rsidRDefault="00684C1D">
            <w:pPr>
              <w:pStyle w:val="TableParagraph"/>
              <w:spacing w:line="251" w:lineRule="exact"/>
              <w:ind w:left="105"/>
              <w:rPr>
                <w:sz w:val="19"/>
                <w:szCs w:val="19"/>
              </w:rPr>
            </w:pPr>
            <w:r>
              <w:rPr>
                <w:sz w:val="19"/>
                <w:szCs w:val="19"/>
              </w:rPr>
              <w:t>Փոքր և միջին ձեռնարկատիրությունը Հայաստանի Հանրապետությունում</w:t>
            </w:r>
          </w:p>
        </w:tc>
        <w:tc>
          <w:tcPr>
            <w:tcW w:w="1467" w:type="dxa"/>
          </w:tcPr>
          <w:p w:rsidR="00BD1F51" w:rsidRDefault="00684C1D">
            <w:pPr>
              <w:pStyle w:val="TableParagraph"/>
              <w:spacing w:line="249" w:lineRule="exact"/>
              <w:ind w:left="341"/>
              <w:rPr>
                <w:sz w:val="19"/>
                <w:szCs w:val="19"/>
              </w:rPr>
            </w:pPr>
            <w:r>
              <w:rPr>
                <w:sz w:val="19"/>
                <w:szCs w:val="19"/>
              </w:rPr>
              <w:t>հայերեն,</w:t>
            </w:r>
          </w:p>
          <w:p w:rsidR="00BD1F51" w:rsidRDefault="00684C1D">
            <w:pPr>
              <w:pStyle w:val="TableParagraph"/>
              <w:spacing w:line="236" w:lineRule="exact"/>
              <w:ind w:left="311"/>
              <w:rPr>
                <w:sz w:val="19"/>
                <w:szCs w:val="19"/>
              </w:rPr>
            </w:pPr>
            <w:r>
              <w:rPr>
                <w:sz w:val="19"/>
                <w:szCs w:val="19"/>
              </w:rPr>
              <w:t>անգլերեն</w:t>
            </w:r>
          </w:p>
        </w:tc>
        <w:tc>
          <w:tcPr>
            <w:tcW w:w="1468" w:type="dxa"/>
          </w:tcPr>
          <w:p w:rsidR="00BD1F51" w:rsidRDefault="00684C1D">
            <w:pPr>
              <w:pStyle w:val="TableParagraph"/>
              <w:spacing w:line="251" w:lineRule="exact"/>
              <w:ind w:left="38" w:right="32"/>
              <w:jc w:val="center"/>
              <w:rPr>
                <w:sz w:val="19"/>
                <w:szCs w:val="19"/>
              </w:rPr>
            </w:pPr>
            <w:r>
              <w:rPr>
                <w:sz w:val="19"/>
                <w:szCs w:val="19"/>
              </w:rPr>
              <w:t>տարեկան</w:t>
            </w:r>
          </w:p>
        </w:tc>
        <w:tc>
          <w:tcPr>
            <w:tcW w:w="2134" w:type="dxa"/>
          </w:tcPr>
          <w:p w:rsidR="00BD1F51" w:rsidRDefault="00684C1D">
            <w:pPr>
              <w:pStyle w:val="TableParagraph"/>
              <w:spacing w:line="251" w:lineRule="exact"/>
              <w:ind w:left="71" w:right="66"/>
              <w:jc w:val="center"/>
              <w:rPr>
                <w:sz w:val="19"/>
                <w:szCs w:val="19"/>
              </w:rPr>
            </w:pPr>
            <w:r>
              <w:rPr>
                <w:sz w:val="19"/>
                <w:szCs w:val="19"/>
              </w:rPr>
              <w:t>դեկտեմբեր</w:t>
            </w:r>
          </w:p>
        </w:tc>
        <w:tc>
          <w:tcPr>
            <w:tcW w:w="1601" w:type="dxa"/>
          </w:tcPr>
          <w:p w:rsidR="00BD1F51" w:rsidRDefault="00684C1D">
            <w:pPr>
              <w:pStyle w:val="TableParagraph"/>
              <w:spacing w:line="251" w:lineRule="exact"/>
              <w:ind w:left="5"/>
              <w:jc w:val="center"/>
              <w:rPr>
                <w:sz w:val="19"/>
                <w:szCs w:val="19"/>
              </w:rPr>
            </w:pPr>
            <w:r>
              <w:rPr>
                <w:sz w:val="19"/>
                <w:szCs w:val="19"/>
              </w:rPr>
              <w:t>էլեկտրոնային</w:t>
            </w:r>
          </w:p>
        </w:tc>
      </w:tr>
      <w:tr w:rsidR="00BD1F51">
        <w:trPr>
          <w:trHeight w:val="249"/>
        </w:trPr>
        <w:tc>
          <w:tcPr>
            <w:tcW w:w="14806" w:type="dxa"/>
            <w:gridSpan w:val="7"/>
          </w:tcPr>
          <w:p w:rsidR="00BD1F51" w:rsidRDefault="00684C1D">
            <w:pPr>
              <w:pStyle w:val="TableParagraph"/>
              <w:spacing w:line="230" w:lineRule="exact"/>
              <w:ind w:left="51"/>
              <w:rPr>
                <w:b/>
                <w:bCs/>
                <w:i/>
                <w:sz w:val="19"/>
                <w:szCs w:val="19"/>
              </w:rPr>
            </w:pPr>
            <w:r>
              <w:rPr>
                <w:b/>
                <w:bCs/>
                <w:i/>
                <w:sz w:val="19"/>
                <w:szCs w:val="19"/>
              </w:rPr>
              <w:t>ՍՈՑԻԱԼ-ԺՈՂՈՎՐԴԱԳՐԱԿԱՆ</w:t>
            </w:r>
            <w:r>
              <w:rPr>
                <w:b/>
                <w:bCs/>
                <w:i/>
                <w:spacing w:val="53"/>
                <w:sz w:val="19"/>
                <w:szCs w:val="19"/>
              </w:rPr>
              <w:t xml:space="preserve"> </w:t>
            </w:r>
            <w:r>
              <w:rPr>
                <w:b/>
                <w:bCs/>
                <w:i/>
                <w:sz w:val="19"/>
                <w:szCs w:val="19"/>
              </w:rPr>
              <w:t>ՎԻՃԱԿԱԳՐՈՒԹՅՈՒՆ</w:t>
            </w:r>
          </w:p>
        </w:tc>
      </w:tr>
      <w:tr w:rsidR="00BD1F51">
        <w:trPr>
          <w:trHeight w:val="1514"/>
        </w:trPr>
        <w:tc>
          <w:tcPr>
            <w:tcW w:w="391" w:type="dxa"/>
          </w:tcPr>
          <w:p w:rsidR="00BD1F51" w:rsidRDefault="00684C1D">
            <w:pPr>
              <w:pStyle w:val="TableParagraph"/>
              <w:spacing w:line="250" w:lineRule="exact"/>
              <w:ind w:right="42"/>
              <w:jc w:val="center"/>
              <w:rPr>
                <w:sz w:val="19"/>
              </w:rPr>
            </w:pPr>
            <w:r>
              <w:rPr>
                <w:w w:val="99"/>
                <w:sz w:val="19"/>
              </w:rPr>
              <w:t>1</w:t>
            </w:r>
          </w:p>
        </w:tc>
        <w:tc>
          <w:tcPr>
            <w:tcW w:w="944" w:type="dxa"/>
          </w:tcPr>
          <w:p w:rsidR="00BD1F51" w:rsidRDefault="00684C1D">
            <w:pPr>
              <w:pStyle w:val="TableParagraph"/>
              <w:spacing w:line="250" w:lineRule="exact"/>
              <w:ind w:left="58"/>
              <w:rPr>
                <w:sz w:val="19"/>
              </w:rPr>
            </w:pPr>
            <w:r>
              <w:rPr>
                <w:sz w:val="19"/>
              </w:rPr>
              <w:t>5100-201</w:t>
            </w:r>
          </w:p>
        </w:tc>
        <w:tc>
          <w:tcPr>
            <w:tcW w:w="6801" w:type="dxa"/>
          </w:tcPr>
          <w:p w:rsidR="00BD1F51" w:rsidRDefault="00684C1D">
            <w:pPr>
              <w:pStyle w:val="TableParagraph"/>
              <w:spacing w:line="237" w:lineRule="auto"/>
              <w:ind w:left="50" w:right="557"/>
              <w:rPr>
                <w:sz w:val="19"/>
                <w:szCs w:val="19"/>
              </w:rPr>
            </w:pPr>
            <w:r>
              <w:rPr>
                <w:sz w:val="19"/>
                <w:szCs w:val="19"/>
              </w:rPr>
              <w:t>Հայաստանի Հանրապետության մշտական բնակչության թվաքանակը 2020 թվականի.</w:t>
            </w:r>
          </w:p>
          <w:p w:rsidR="00BD1F51" w:rsidRDefault="00684C1D">
            <w:pPr>
              <w:pStyle w:val="TableParagraph"/>
              <w:spacing w:line="237" w:lineRule="auto"/>
              <w:ind w:left="567" w:right="3651"/>
              <w:rPr>
                <w:sz w:val="19"/>
                <w:szCs w:val="19"/>
              </w:rPr>
            </w:pPr>
            <w:r>
              <w:rPr>
                <w:sz w:val="19"/>
                <w:szCs w:val="19"/>
              </w:rPr>
              <w:t>հունվարի 1-ի դրությամբ ապրիլի 1-ի դրությամբ հուլիսի 1-ի դրությամբ</w:t>
            </w:r>
          </w:p>
          <w:p w:rsidR="00BD1F51" w:rsidRDefault="00684C1D">
            <w:pPr>
              <w:pStyle w:val="TableParagraph"/>
              <w:spacing w:line="235" w:lineRule="exact"/>
              <w:ind w:left="567"/>
              <w:rPr>
                <w:sz w:val="19"/>
                <w:szCs w:val="19"/>
              </w:rPr>
            </w:pPr>
            <w:r>
              <w:rPr>
                <w:sz w:val="19"/>
                <w:szCs w:val="19"/>
              </w:rPr>
              <w:t>հոկտեմբերի 1-ի դրությամբ</w:t>
            </w:r>
          </w:p>
        </w:tc>
        <w:tc>
          <w:tcPr>
            <w:tcW w:w="1467" w:type="dxa"/>
          </w:tcPr>
          <w:p w:rsidR="00BD1F51" w:rsidRDefault="00684C1D">
            <w:pPr>
              <w:pStyle w:val="TableParagraph"/>
              <w:spacing w:line="250" w:lineRule="exact"/>
              <w:ind w:left="5"/>
              <w:jc w:val="center"/>
              <w:rPr>
                <w:sz w:val="19"/>
                <w:szCs w:val="19"/>
              </w:rPr>
            </w:pPr>
            <w:r>
              <w:rPr>
                <w:sz w:val="19"/>
                <w:szCs w:val="19"/>
              </w:rPr>
              <w:t>հայերեն</w:t>
            </w:r>
          </w:p>
        </w:tc>
        <w:tc>
          <w:tcPr>
            <w:tcW w:w="1468" w:type="dxa"/>
          </w:tcPr>
          <w:p w:rsidR="00BD1F51" w:rsidRDefault="00684C1D">
            <w:pPr>
              <w:pStyle w:val="TableParagraph"/>
              <w:spacing w:line="250" w:lineRule="exact"/>
              <w:ind w:left="37" w:right="32"/>
              <w:jc w:val="center"/>
              <w:rPr>
                <w:sz w:val="19"/>
                <w:szCs w:val="19"/>
              </w:rPr>
            </w:pPr>
            <w:r>
              <w:rPr>
                <w:sz w:val="19"/>
                <w:szCs w:val="19"/>
              </w:rPr>
              <w:t>եռամսյակային</w:t>
            </w:r>
          </w:p>
        </w:tc>
        <w:tc>
          <w:tcPr>
            <w:tcW w:w="2134" w:type="dxa"/>
          </w:tcPr>
          <w:p w:rsidR="00BD1F51" w:rsidRDefault="00BD1F51">
            <w:pPr>
              <w:pStyle w:val="TableParagraph"/>
              <w:rPr>
                <w:rFonts w:ascii="Times New Roman"/>
                <w:sz w:val="24"/>
              </w:rPr>
            </w:pPr>
          </w:p>
          <w:p w:rsidR="00BD1F51" w:rsidRDefault="00BD1F51">
            <w:pPr>
              <w:pStyle w:val="TableParagraph"/>
              <w:spacing w:before="7"/>
              <w:rPr>
                <w:rFonts w:ascii="Times New Roman"/>
                <w:sz w:val="19"/>
              </w:rPr>
            </w:pPr>
          </w:p>
          <w:p w:rsidR="00BD1F51" w:rsidRDefault="00684C1D">
            <w:pPr>
              <w:pStyle w:val="TableParagraph"/>
              <w:spacing w:line="237" w:lineRule="auto"/>
              <w:ind w:left="593" w:right="528"/>
              <w:jc w:val="center"/>
              <w:rPr>
                <w:sz w:val="19"/>
                <w:szCs w:val="19"/>
              </w:rPr>
            </w:pPr>
            <w:r>
              <w:rPr>
                <w:sz w:val="19"/>
                <w:szCs w:val="19"/>
              </w:rPr>
              <w:t>6 մայիսի, 65/66,</w:t>
            </w:r>
          </w:p>
          <w:p w:rsidR="00BD1F51" w:rsidRDefault="00684C1D">
            <w:pPr>
              <w:pStyle w:val="TableParagraph"/>
              <w:spacing w:line="252" w:lineRule="exact"/>
              <w:ind w:left="73" w:right="66"/>
              <w:jc w:val="center"/>
              <w:rPr>
                <w:sz w:val="19"/>
              </w:rPr>
            </w:pPr>
            <w:r>
              <w:rPr>
                <w:sz w:val="19"/>
              </w:rPr>
              <w:t>35/36,</w:t>
            </w:r>
          </w:p>
          <w:p w:rsidR="00BD1F51" w:rsidRDefault="00684C1D">
            <w:pPr>
              <w:pStyle w:val="TableParagraph"/>
              <w:spacing w:line="236" w:lineRule="exact"/>
              <w:ind w:left="71" w:right="66"/>
              <w:jc w:val="center"/>
              <w:rPr>
                <w:sz w:val="19"/>
              </w:rPr>
            </w:pPr>
            <w:r>
              <w:rPr>
                <w:sz w:val="19"/>
              </w:rPr>
              <w:t>35/36</w:t>
            </w:r>
          </w:p>
        </w:tc>
        <w:tc>
          <w:tcPr>
            <w:tcW w:w="1601" w:type="dxa"/>
          </w:tcPr>
          <w:p w:rsidR="00BD1F51" w:rsidRDefault="00BD1F51">
            <w:pPr>
              <w:pStyle w:val="TableParagraph"/>
              <w:rPr>
                <w:rFonts w:ascii="Times New Roman"/>
                <w:sz w:val="24"/>
              </w:rPr>
            </w:pPr>
          </w:p>
          <w:p w:rsidR="00BD1F51" w:rsidRDefault="00BD1F51">
            <w:pPr>
              <w:pStyle w:val="TableParagraph"/>
              <w:spacing w:before="7"/>
              <w:rPr>
                <w:rFonts w:ascii="Times New Roman"/>
                <w:sz w:val="19"/>
              </w:rPr>
            </w:pPr>
          </w:p>
          <w:p w:rsidR="00BD1F51" w:rsidRDefault="00684C1D">
            <w:pPr>
              <w:pStyle w:val="TableParagraph"/>
              <w:spacing w:line="237" w:lineRule="auto"/>
              <w:ind w:left="412" w:hanging="255"/>
              <w:rPr>
                <w:sz w:val="19"/>
                <w:szCs w:val="19"/>
              </w:rPr>
            </w:pPr>
            <w:r>
              <w:rPr>
                <w:sz w:val="19"/>
                <w:szCs w:val="19"/>
              </w:rPr>
              <w:t>էլեկտրոնային, թղթային</w:t>
            </w:r>
          </w:p>
        </w:tc>
      </w:tr>
      <w:tr w:rsidR="00BD1F51">
        <w:trPr>
          <w:trHeight w:val="507"/>
        </w:trPr>
        <w:tc>
          <w:tcPr>
            <w:tcW w:w="391" w:type="dxa"/>
          </w:tcPr>
          <w:p w:rsidR="00BD1F51" w:rsidRDefault="00684C1D">
            <w:pPr>
              <w:pStyle w:val="TableParagraph"/>
              <w:spacing w:line="250" w:lineRule="exact"/>
              <w:ind w:right="42"/>
              <w:jc w:val="center"/>
              <w:rPr>
                <w:sz w:val="19"/>
              </w:rPr>
            </w:pPr>
            <w:r>
              <w:rPr>
                <w:w w:val="99"/>
                <w:sz w:val="19"/>
              </w:rPr>
              <w:t>2</w:t>
            </w:r>
          </w:p>
        </w:tc>
        <w:tc>
          <w:tcPr>
            <w:tcW w:w="944" w:type="dxa"/>
          </w:tcPr>
          <w:p w:rsidR="00BD1F51" w:rsidRDefault="00684C1D">
            <w:pPr>
              <w:pStyle w:val="TableParagraph"/>
              <w:spacing w:line="250" w:lineRule="exact"/>
              <w:ind w:left="-1"/>
              <w:rPr>
                <w:sz w:val="19"/>
              </w:rPr>
            </w:pPr>
            <w:r>
              <w:rPr>
                <w:sz w:val="19"/>
              </w:rPr>
              <w:t>5600-201</w:t>
            </w:r>
          </w:p>
        </w:tc>
        <w:tc>
          <w:tcPr>
            <w:tcW w:w="6801" w:type="dxa"/>
          </w:tcPr>
          <w:p w:rsidR="00BD1F51" w:rsidRDefault="00684C1D">
            <w:pPr>
              <w:pStyle w:val="TableParagraph"/>
              <w:spacing w:line="249" w:lineRule="exact"/>
              <w:ind w:left="48"/>
              <w:rPr>
                <w:sz w:val="19"/>
                <w:szCs w:val="19"/>
              </w:rPr>
            </w:pPr>
            <w:r>
              <w:rPr>
                <w:sz w:val="19"/>
                <w:szCs w:val="19"/>
              </w:rPr>
              <w:t>Հայաստանի բնապահպանական վիճակագրությունը 2019 թվականին և</w:t>
            </w:r>
          </w:p>
          <w:p w:rsidR="00BD1F51" w:rsidRDefault="00684C1D">
            <w:pPr>
              <w:pStyle w:val="TableParagraph"/>
              <w:spacing w:line="239" w:lineRule="exact"/>
              <w:ind w:left="50"/>
              <w:rPr>
                <w:sz w:val="19"/>
                <w:szCs w:val="19"/>
              </w:rPr>
            </w:pPr>
            <w:r>
              <w:rPr>
                <w:sz w:val="19"/>
                <w:szCs w:val="19"/>
              </w:rPr>
              <w:t>ցուցանիշների 2015-2019թթ. շարժընթացը</w:t>
            </w:r>
          </w:p>
        </w:tc>
        <w:tc>
          <w:tcPr>
            <w:tcW w:w="1467" w:type="dxa"/>
          </w:tcPr>
          <w:p w:rsidR="00BD1F51" w:rsidRDefault="00684C1D">
            <w:pPr>
              <w:pStyle w:val="TableParagraph"/>
              <w:spacing w:line="249" w:lineRule="exact"/>
              <w:ind w:left="341"/>
              <w:rPr>
                <w:sz w:val="19"/>
                <w:szCs w:val="19"/>
              </w:rPr>
            </w:pPr>
            <w:r>
              <w:rPr>
                <w:sz w:val="19"/>
                <w:szCs w:val="19"/>
              </w:rPr>
              <w:t>հայերեն,</w:t>
            </w:r>
          </w:p>
          <w:p w:rsidR="00BD1F51" w:rsidRDefault="00684C1D">
            <w:pPr>
              <w:pStyle w:val="TableParagraph"/>
              <w:spacing w:line="239" w:lineRule="exact"/>
              <w:ind w:left="311"/>
              <w:rPr>
                <w:sz w:val="19"/>
                <w:szCs w:val="19"/>
              </w:rPr>
            </w:pPr>
            <w:r>
              <w:rPr>
                <w:sz w:val="19"/>
                <w:szCs w:val="19"/>
              </w:rPr>
              <w:t>անգլերեն</w:t>
            </w:r>
          </w:p>
        </w:tc>
        <w:tc>
          <w:tcPr>
            <w:tcW w:w="1468" w:type="dxa"/>
          </w:tcPr>
          <w:p w:rsidR="00BD1F51" w:rsidRDefault="00684C1D">
            <w:pPr>
              <w:pStyle w:val="TableParagraph"/>
              <w:spacing w:line="250" w:lineRule="exact"/>
              <w:ind w:left="38" w:right="32"/>
              <w:jc w:val="center"/>
              <w:rPr>
                <w:sz w:val="19"/>
                <w:szCs w:val="19"/>
              </w:rPr>
            </w:pPr>
            <w:r>
              <w:rPr>
                <w:sz w:val="19"/>
                <w:szCs w:val="19"/>
              </w:rPr>
              <w:t>տարեկան</w:t>
            </w:r>
          </w:p>
        </w:tc>
        <w:tc>
          <w:tcPr>
            <w:tcW w:w="2134" w:type="dxa"/>
          </w:tcPr>
          <w:p w:rsidR="00BD1F51" w:rsidRDefault="00684C1D">
            <w:pPr>
              <w:pStyle w:val="TableParagraph"/>
              <w:spacing w:line="250" w:lineRule="exact"/>
              <w:ind w:left="73" w:right="66"/>
              <w:jc w:val="center"/>
              <w:rPr>
                <w:sz w:val="19"/>
                <w:szCs w:val="19"/>
              </w:rPr>
            </w:pPr>
            <w:r>
              <w:rPr>
                <w:sz w:val="19"/>
                <w:szCs w:val="19"/>
              </w:rPr>
              <w:t>հոկտեմբեր</w:t>
            </w:r>
          </w:p>
        </w:tc>
        <w:tc>
          <w:tcPr>
            <w:tcW w:w="1601" w:type="dxa"/>
          </w:tcPr>
          <w:p w:rsidR="00BD1F51" w:rsidRDefault="00684C1D">
            <w:pPr>
              <w:pStyle w:val="TableParagraph"/>
              <w:spacing w:line="250" w:lineRule="exact"/>
              <w:ind w:left="5"/>
              <w:jc w:val="center"/>
              <w:rPr>
                <w:sz w:val="19"/>
                <w:szCs w:val="19"/>
              </w:rPr>
            </w:pPr>
            <w:r>
              <w:rPr>
                <w:sz w:val="19"/>
                <w:szCs w:val="19"/>
              </w:rPr>
              <w:t>էլեկտրոնային</w:t>
            </w:r>
          </w:p>
        </w:tc>
      </w:tr>
      <w:tr w:rsidR="00BD1F51">
        <w:trPr>
          <w:trHeight w:val="248"/>
        </w:trPr>
        <w:tc>
          <w:tcPr>
            <w:tcW w:w="14806" w:type="dxa"/>
            <w:gridSpan w:val="7"/>
          </w:tcPr>
          <w:p w:rsidR="00BD1F51" w:rsidRDefault="00684C1D">
            <w:pPr>
              <w:pStyle w:val="TableParagraph"/>
              <w:spacing w:line="229" w:lineRule="exact"/>
              <w:ind w:left="51"/>
              <w:rPr>
                <w:b/>
                <w:bCs/>
                <w:i/>
                <w:sz w:val="19"/>
                <w:szCs w:val="19"/>
              </w:rPr>
            </w:pPr>
            <w:r>
              <w:rPr>
                <w:b/>
                <w:bCs/>
                <w:i/>
                <w:sz w:val="19"/>
                <w:szCs w:val="19"/>
              </w:rPr>
              <w:t>ՊԱՐԵՆԱՅԻՆ ԱՊԱՀՈՎՈՒԹՅՈՒՆ</w:t>
            </w:r>
          </w:p>
        </w:tc>
      </w:tr>
      <w:tr w:rsidR="00BD1F51">
        <w:trPr>
          <w:trHeight w:val="504"/>
        </w:trPr>
        <w:tc>
          <w:tcPr>
            <w:tcW w:w="391" w:type="dxa"/>
          </w:tcPr>
          <w:p w:rsidR="00BD1F51" w:rsidRDefault="00684C1D">
            <w:pPr>
              <w:pStyle w:val="TableParagraph"/>
              <w:spacing w:line="251" w:lineRule="exact"/>
              <w:ind w:left="18"/>
              <w:jc w:val="center"/>
              <w:rPr>
                <w:sz w:val="19"/>
              </w:rPr>
            </w:pPr>
            <w:r>
              <w:rPr>
                <w:w w:val="99"/>
                <w:sz w:val="19"/>
              </w:rPr>
              <w:t>1</w:t>
            </w:r>
          </w:p>
        </w:tc>
        <w:tc>
          <w:tcPr>
            <w:tcW w:w="944" w:type="dxa"/>
          </w:tcPr>
          <w:p w:rsidR="00BD1F51" w:rsidRDefault="00684C1D">
            <w:pPr>
              <w:pStyle w:val="TableParagraph"/>
              <w:spacing w:line="251" w:lineRule="exact"/>
              <w:ind w:left="70"/>
              <w:rPr>
                <w:sz w:val="19"/>
              </w:rPr>
            </w:pPr>
            <w:r>
              <w:rPr>
                <w:sz w:val="19"/>
              </w:rPr>
              <w:t>5900-201</w:t>
            </w:r>
          </w:p>
        </w:tc>
        <w:tc>
          <w:tcPr>
            <w:tcW w:w="6801" w:type="dxa"/>
          </w:tcPr>
          <w:p w:rsidR="00BD1F51" w:rsidRDefault="00684C1D">
            <w:pPr>
              <w:pStyle w:val="TableParagraph"/>
              <w:spacing w:line="251" w:lineRule="exact"/>
              <w:ind w:left="105"/>
              <w:rPr>
                <w:sz w:val="19"/>
                <w:szCs w:val="19"/>
              </w:rPr>
            </w:pPr>
            <w:r>
              <w:rPr>
                <w:sz w:val="19"/>
                <w:szCs w:val="19"/>
              </w:rPr>
              <w:t>Պարենային ապահովություն և աղքատություն</w:t>
            </w:r>
          </w:p>
        </w:tc>
        <w:tc>
          <w:tcPr>
            <w:tcW w:w="1467" w:type="dxa"/>
          </w:tcPr>
          <w:p w:rsidR="00BD1F51" w:rsidRDefault="00684C1D">
            <w:pPr>
              <w:pStyle w:val="TableParagraph"/>
              <w:spacing w:line="249" w:lineRule="exact"/>
              <w:ind w:left="341"/>
              <w:rPr>
                <w:sz w:val="19"/>
                <w:szCs w:val="19"/>
              </w:rPr>
            </w:pPr>
            <w:r>
              <w:rPr>
                <w:sz w:val="19"/>
                <w:szCs w:val="19"/>
              </w:rPr>
              <w:t>հայերեն,</w:t>
            </w:r>
          </w:p>
          <w:p w:rsidR="00BD1F51" w:rsidRDefault="00684C1D">
            <w:pPr>
              <w:pStyle w:val="TableParagraph"/>
              <w:spacing w:line="236" w:lineRule="exact"/>
              <w:ind w:left="311"/>
              <w:rPr>
                <w:sz w:val="19"/>
                <w:szCs w:val="19"/>
              </w:rPr>
            </w:pPr>
            <w:r>
              <w:rPr>
                <w:sz w:val="19"/>
                <w:szCs w:val="19"/>
              </w:rPr>
              <w:t>անգլերեն</w:t>
            </w:r>
          </w:p>
        </w:tc>
        <w:tc>
          <w:tcPr>
            <w:tcW w:w="1468" w:type="dxa"/>
          </w:tcPr>
          <w:p w:rsidR="00BD1F51" w:rsidRDefault="00684C1D">
            <w:pPr>
              <w:pStyle w:val="TableParagraph"/>
              <w:spacing w:line="251" w:lineRule="exact"/>
              <w:ind w:left="35" w:right="32"/>
              <w:jc w:val="center"/>
              <w:rPr>
                <w:sz w:val="19"/>
                <w:szCs w:val="19"/>
              </w:rPr>
            </w:pPr>
            <w:r>
              <w:rPr>
                <w:sz w:val="19"/>
                <w:szCs w:val="19"/>
              </w:rPr>
              <w:t>եռամսյակային</w:t>
            </w:r>
          </w:p>
        </w:tc>
        <w:tc>
          <w:tcPr>
            <w:tcW w:w="2134" w:type="dxa"/>
          </w:tcPr>
          <w:p w:rsidR="00BD1F51" w:rsidRDefault="00684C1D">
            <w:pPr>
              <w:pStyle w:val="TableParagraph"/>
              <w:spacing w:line="251" w:lineRule="exact"/>
              <w:ind w:left="72" w:right="66"/>
              <w:jc w:val="center"/>
              <w:rPr>
                <w:sz w:val="19"/>
              </w:rPr>
            </w:pPr>
            <w:r>
              <w:rPr>
                <w:sz w:val="19"/>
              </w:rPr>
              <w:t>52</w:t>
            </w:r>
          </w:p>
        </w:tc>
        <w:tc>
          <w:tcPr>
            <w:tcW w:w="1601" w:type="dxa"/>
          </w:tcPr>
          <w:p w:rsidR="00BD1F51" w:rsidRDefault="00684C1D">
            <w:pPr>
              <w:pStyle w:val="TableParagraph"/>
              <w:spacing w:line="249" w:lineRule="exact"/>
              <w:ind w:left="5"/>
              <w:jc w:val="center"/>
              <w:rPr>
                <w:sz w:val="19"/>
                <w:szCs w:val="19"/>
              </w:rPr>
            </w:pPr>
            <w:r>
              <w:rPr>
                <w:sz w:val="19"/>
                <w:szCs w:val="19"/>
              </w:rPr>
              <w:t>էլեկտրոնային,</w:t>
            </w:r>
          </w:p>
          <w:p w:rsidR="00BD1F51" w:rsidRDefault="00684C1D">
            <w:pPr>
              <w:pStyle w:val="TableParagraph"/>
              <w:spacing w:line="236" w:lineRule="exact"/>
              <w:ind w:left="3"/>
              <w:jc w:val="center"/>
              <w:rPr>
                <w:sz w:val="19"/>
                <w:szCs w:val="19"/>
              </w:rPr>
            </w:pPr>
            <w:r>
              <w:rPr>
                <w:sz w:val="19"/>
                <w:szCs w:val="19"/>
              </w:rPr>
              <w:t>թղթային</w:t>
            </w:r>
          </w:p>
        </w:tc>
      </w:tr>
    </w:tbl>
    <w:p w:rsidR="00BD1F51" w:rsidRDefault="00BD1F51">
      <w:pPr>
        <w:spacing w:line="236" w:lineRule="exact"/>
        <w:jc w:val="center"/>
        <w:rPr>
          <w:sz w:val="19"/>
          <w:szCs w:val="19"/>
        </w:rPr>
        <w:sectPr w:rsidR="00BD1F51">
          <w:pgSz w:w="15840" w:h="12240" w:orient="landscape"/>
          <w:pgMar w:top="1660" w:right="260" w:bottom="1400" w:left="400" w:header="1195" w:footer="1203"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934"/>
        <w:gridCol w:w="7069"/>
        <w:gridCol w:w="1467"/>
        <w:gridCol w:w="3334"/>
        <w:gridCol w:w="1601"/>
      </w:tblGrid>
      <w:tr w:rsidR="00BD1F51">
        <w:trPr>
          <w:trHeight w:val="672"/>
        </w:trPr>
        <w:tc>
          <w:tcPr>
            <w:tcW w:w="401" w:type="dxa"/>
          </w:tcPr>
          <w:p w:rsidR="00BD1F51" w:rsidRDefault="00684C1D">
            <w:pPr>
              <w:pStyle w:val="TableParagraph"/>
              <w:spacing w:line="222" w:lineRule="exact"/>
              <w:ind w:left="8"/>
              <w:jc w:val="center"/>
              <w:rPr>
                <w:b/>
                <w:bCs/>
                <w:i/>
                <w:sz w:val="17"/>
                <w:szCs w:val="17"/>
              </w:rPr>
            </w:pPr>
            <w:r>
              <w:rPr>
                <w:b/>
                <w:bCs/>
                <w:i/>
                <w:sz w:val="17"/>
                <w:szCs w:val="17"/>
              </w:rPr>
              <w:lastRenderedPageBreak/>
              <w:t>հ/հ</w:t>
            </w:r>
          </w:p>
        </w:tc>
        <w:tc>
          <w:tcPr>
            <w:tcW w:w="934" w:type="dxa"/>
          </w:tcPr>
          <w:p w:rsidR="00BD1F51" w:rsidRDefault="00684C1D">
            <w:pPr>
              <w:pStyle w:val="TableParagraph"/>
              <w:spacing w:line="237" w:lineRule="auto"/>
              <w:ind w:left="143" w:right="12" w:firstLine="113"/>
              <w:rPr>
                <w:b/>
                <w:bCs/>
                <w:i/>
                <w:sz w:val="17"/>
                <w:szCs w:val="17"/>
              </w:rPr>
            </w:pPr>
            <w:r>
              <w:rPr>
                <w:b/>
                <w:bCs/>
                <w:i/>
                <w:sz w:val="17"/>
                <w:szCs w:val="17"/>
              </w:rPr>
              <w:t>Ծած- կագիրը</w:t>
            </w:r>
          </w:p>
        </w:tc>
        <w:tc>
          <w:tcPr>
            <w:tcW w:w="7069" w:type="dxa"/>
          </w:tcPr>
          <w:p w:rsidR="00BD1F51" w:rsidRDefault="00684C1D">
            <w:pPr>
              <w:pStyle w:val="TableParagraph"/>
              <w:spacing w:line="222" w:lineRule="exact"/>
              <w:ind w:left="2686" w:right="2684"/>
              <w:jc w:val="center"/>
              <w:rPr>
                <w:b/>
                <w:bCs/>
                <w:i/>
                <w:sz w:val="17"/>
                <w:szCs w:val="17"/>
              </w:rPr>
            </w:pPr>
            <w:r>
              <w:rPr>
                <w:b/>
                <w:bCs/>
                <w:i/>
                <w:sz w:val="17"/>
                <w:szCs w:val="17"/>
              </w:rPr>
              <w:t>Թեմայի անվանումը</w:t>
            </w:r>
          </w:p>
        </w:tc>
        <w:tc>
          <w:tcPr>
            <w:tcW w:w="1467" w:type="dxa"/>
          </w:tcPr>
          <w:p w:rsidR="00BD1F51" w:rsidRDefault="00684C1D">
            <w:pPr>
              <w:pStyle w:val="TableParagraph"/>
              <w:spacing w:line="237" w:lineRule="auto"/>
              <w:ind w:left="340" w:right="125" w:hanging="157"/>
              <w:rPr>
                <w:b/>
                <w:bCs/>
                <w:i/>
                <w:sz w:val="17"/>
                <w:szCs w:val="17"/>
              </w:rPr>
            </w:pPr>
            <w:r>
              <w:rPr>
                <w:b/>
                <w:bCs/>
                <w:i/>
                <w:w w:val="95"/>
                <w:sz w:val="17"/>
                <w:szCs w:val="17"/>
              </w:rPr>
              <w:t xml:space="preserve">Հաճախակա- </w:t>
            </w:r>
            <w:r>
              <w:rPr>
                <w:b/>
                <w:bCs/>
                <w:i/>
                <w:sz w:val="17"/>
                <w:szCs w:val="17"/>
              </w:rPr>
              <w:t>նությունը</w:t>
            </w:r>
          </w:p>
        </w:tc>
        <w:tc>
          <w:tcPr>
            <w:tcW w:w="3334" w:type="dxa"/>
          </w:tcPr>
          <w:p w:rsidR="00BD1F51" w:rsidRDefault="00684C1D">
            <w:pPr>
              <w:pStyle w:val="TableParagraph"/>
              <w:spacing w:line="237" w:lineRule="auto"/>
              <w:ind w:left="375" w:firstLine="201"/>
              <w:rPr>
                <w:b/>
                <w:bCs/>
                <w:i/>
                <w:sz w:val="17"/>
                <w:szCs w:val="17"/>
              </w:rPr>
            </w:pPr>
            <w:r>
              <w:rPr>
                <w:b/>
                <w:bCs/>
                <w:i/>
                <w:sz w:val="17"/>
                <w:szCs w:val="17"/>
              </w:rPr>
              <w:t>Հրապարակման ժամկետը (ամսաթիվը կամ օրը հաշվետու</w:t>
            </w:r>
          </w:p>
          <w:p w:rsidR="00BD1F51" w:rsidRDefault="00684C1D">
            <w:pPr>
              <w:pStyle w:val="TableParagraph"/>
              <w:spacing w:line="208" w:lineRule="exact"/>
              <w:ind w:left="549"/>
              <w:rPr>
                <w:b/>
                <w:bCs/>
                <w:i/>
                <w:sz w:val="17"/>
                <w:szCs w:val="17"/>
              </w:rPr>
            </w:pPr>
            <w:r>
              <w:rPr>
                <w:b/>
                <w:bCs/>
                <w:i/>
                <w:sz w:val="17"/>
                <w:szCs w:val="17"/>
              </w:rPr>
              <w:t>ժամանակաշրջանից հետո)</w:t>
            </w:r>
          </w:p>
        </w:tc>
        <w:tc>
          <w:tcPr>
            <w:tcW w:w="1601" w:type="dxa"/>
          </w:tcPr>
          <w:p w:rsidR="00BD1F51" w:rsidRDefault="00684C1D">
            <w:pPr>
              <w:pStyle w:val="TableParagraph"/>
              <w:spacing w:line="237" w:lineRule="auto"/>
              <w:ind w:left="454" w:hanging="322"/>
              <w:rPr>
                <w:b/>
                <w:bCs/>
                <w:i/>
                <w:sz w:val="17"/>
                <w:szCs w:val="17"/>
              </w:rPr>
            </w:pPr>
            <w:r>
              <w:rPr>
                <w:b/>
                <w:bCs/>
                <w:i/>
                <w:sz w:val="17"/>
                <w:szCs w:val="17"/>
              </w:rPr>
              <w:t>Հրապարակման տեսակը</w:t>
            </w:r>
          </w:p>
        </w:tc>
      </w:tr>
      <w:tr w:rsidR="00BD1F51">
        <w:trPr>
          <w:trHeight w:val="274"/>
        </w:trPr>
        <w:tc>
          <w:tcPr>
            <w:tcW w:w="14806" w:type="dxa"/>
            <w:gridSpan w:val="6"/>
          </w:tcPr>
          <w:p w:rsidR="00BD1F51" w:rsidRDefault="00684C1D">
            <w:pPr>
              <w:pStyle w:val="TableParagraph"/>
              <w:spacing w:before="5" w:line="249" w:lineRule="exact"/>
              <w:ind w:left="5123"/>
              <w:rPr>
                <w:b/>
                <w:bCs/>
                <w:sz w:val="20"/>
                <w:szCs w:val="20"/>
              </w:rPr>
            </w:pPr>
            <w:r>
              <w:rPr>
                <w:b/>
                <w:bCs/>
                <w:w w:val="105"/>
                <w:sz w:val="20"/>
                <w:szCs w:val="20"/>
              </w:rPr>
              <w:t>3.1.3. ՄԱՄՈՒԼԻ ՀԱՂՈՐԴԱԳՐՈՒԹՅՈՒՆՆԵՐ</w:t>
            </w:r>
          </w:p>
        </w:tc>
      </w:tr>
      <w:tr w:rsidR="00BD1F51">
        <w:trPr>
          <w:trHeight w:val="758"/>
        </w:trPr>
        <w:tc>
          <w:tcPr>
            <w:tcW w:w="401" w:type="dxa"/>
          </w:tcPr>
          <w:p w:rsidR="00BD1F51" w:rsidRDefault="00684C1D">
            <w:pPr>
              <w:pStyle w:val="TableParagraph"/>
              <w:spacing w:line="251" w:lineRule="exact"/>
              <w:ind w:left="10"/>
              <w:jc w:val="center"/>
              <w:rPr>
                <w:sz w:val="19"/>
              </w:rPr>
            </w:pPr>
            <w:r>
              <w:rPr>
                <w:w w:val="99"/>
                <w:sz w:val="19"/>
              </w:rPr>
              <w:t>1</w:t>
            </w:r>
          </w:p>
        </w:tc>
        <w:tc>
          <w:tcPr>
            <w:tcW w:w="934" w:type="dxa"/>
          </w:tcPr>
          <w:p w:rsidR="00BD1F51" w:rsidRDefault="00684C1D">
            <w:pPr>
              <w:pStyle w:val="TableParagraph"/>
              <w:spacing w:line="251" w:lineRule="exact"/>
              <w:ind w:left="71"/>
              <w:rPr>
                <w:sz w:val="19"/>
              </w:rPr>
            </w:pPr>
            <w:r>
              <w:rPr>
                <w:sz w:val="19"/>
              </w:rPr>
              <w:t>1000-301</w:t>
            </w:r>
          </w:p>
        </w:tc>
        <w:tc>
          <w:tcPr>
            <w:tcW w:w="7069" w:type="dxa"/>
          </w:tcPr>
          <w:p w:rsidR="00BD1F51" w:rsidRDefault="00684C1D">
            <w:pPr>
              <w:pStyle w:val="TableParagraph"/>
              <w:spacing w:line="237" w:lineRule="auto"/>
              <w:ind w:left="56" w:right="349"/>
              <w:rPr>
                <w:sz w:val="19"/>
                <w:szCs w:val="19"/>
              </w:rPr>
            </w:pPr>
            <w:r>
              <w:rPr>
                <w:sz w:val="19"/>
                <w:szCs w:val="19"/>
              </w:rPr>
              <w:t>Հայաստանի Հանրապետության սոցիալ-տնտեսական վիճակը բնութագրող ընթացիկ-օպերատիվ ամփոփմամբ ստացված նախնական հիմնական</w:t>
            </w:r>
          </w:p>
          <w:p w:rsidR="00BD1F51" w:rsidRDefault="00684C1D">
            <w:pPr>
              <w:pStyle w:val="TableParagraph"/>
              <w:spacing w:line="235" w:lineRule="exact"/>
              <w:ind w:left="56"/>
              <w:rPr>
                <w:sz w:val="19"/>
                <w:szCs w:val="19"/>
              </w:rPr>
            </w:pPr>
            <w:r>
              <w:rPr>
                <w:sz w:val="19"/>
                <w:szCs w:val="19"/>
              </w:rPr>
              <w:t>մակրոտնտեսական ցուցանիշները</w:t>
            </w:r>
          </w:p>
        </w:tc>
        <w:tc>
          <w:tcPr>
            <w:tcW w:w="1467" w:type="dxa"/>
          </w:tcPr>
          <w:p w:rsidR="00BD1F51" w:rsidRDefault="00684C1D">
            <w:pPr>
              <w:pStyle w:val="TableParagraph"/>
              <w:spacing w:line="251" w:lineRule="exact"/>
              <w:ind w:left="5"/>
              <w:jc w:val="center"/>
              <w:rPr>
                <w:sz w:val="19"/>
                <w:szCs w:val="19"/>
              </w:rPr>
            </w:pPr>
            <w:r>
              <w:rPr>
                <w:sz w:val="19"/>
                <w:szCs w:val="19"/>
              </w:rPr>
              <w:t>ամսական</w:t>
            </w:r>
          </w:p>
        </w:tc>
        <w:tc>
          <w:tcPr>
            <w:tcW w:w="3334" w:type="dxa"/>
          </w:tcPr>
          <w:p w:rsidR="00BD1F51" w:rsidRDefault="00684C1D">
            <w:pPr>
              <w:pStyle w:val="TableParagraph"/>
              <w:spacing w:line="250" w:lineRule="exact"/>
              <w:ind w:left="307" w:right="304"/>
              <w:jc w:val="center"/>
              <w:rPr>
                <w:sz w:val="19"/>
              </w:rPr>
            </w:pPr>
            <w:r>
              <w:rPr>
                <w:sz w:val="19"/>
              </w:rPr>
              <w:t>25</w:t>
            </w:r>
          </w:p>
          <w:p w:rsidR="00BD1F51" w:rsidRDefault="00684C1D">
            <w:pPr>
              <w:pStyle w:val="TableParagraph"/>
              <w:spacing w:line="252" w:lineRule="exact"/>
              <w:ind w:left="344" w:right="281"/>
              <w:jc w:val="center"/>
              <w:rPr>
                <w:sz w:val="19"/>
                <w:szCs w:val="19"/>
              </w:rPr>
            </w:pPr>
            <w:r>
              <w:rPr>
                <w:sz w:val="19"/>
                <w:szCs w:val="19"/>
              </w:rPr>
              <w:t>(2019 թվականի դեկտեմբերը`</w:t>
            </w:r>
          </w:p>
          <w:p w:rsidR="00BD1F51" w:rsidRDefault="00684C1D">
            <w:pPr>
              <w:pStyle w:val="TableParagraph"/>
              <w:spacing w:line="236" w:lineRule="exact"/>
              <w:ind w:left="309" w:right="304"/>
              <w:jc w:val="center"/>
              <w:rPr>
                <w:sz w:val="19"/>
                <w:szCs w:val="19"/>
              </w:rPr>
            </w:pPr>
            <w:r>
              <w:rPr>
                <w:sz w:val="19"/>
                <w:szCs w:val="19"/>
              </w:rPr>
              <w:t>հունվարի 31-ին)</w:t>
            </w:r>
          </w:p>
        </w:tc>
        <w:tc>
          <w:tcPr>
            <w:tcW w:w="1601" w:type="dxa"/>
          </w:tcPr>
          <w:p w:rsidR="00BD1F51" w:rsidRDefault="00BD1F51">
            <w:pPr>
              <w:pStyle w:val="TableParagraph"/>
              <w:spacing w:before="6"/>
              <w:rPr>
                <w:rFonts w:ascii="Times New Roman"/>
                <w:sz w:val="21"/>
              </w:rPr>
            </w:pPr>
          </w:p>
          <w:p w:rsidR="00BD1F51" w:rsidRDefault="00684C1D">
            <w:pPr>
              <w:pStyle w:val="TableParagraph"/>
              <w:spacing w:before="1"/>
              <w:ind w:left="186"/>
              <w:rPr>
                <w:sz w:val="19"/>
                <w:szCs w:val="19"/>
              </w:rPr>
            </w:pPr>
            <w:r>
              <w:rPr>
                <w:sz w:val="19"/>
                <w:szCs w:val="19"/>
              </w:rPr>
              <w:t>էլեկտրոնային</w:t>
            </w:r>
          </w:p>
        </w:tc>
      </w:tr>
      <w:tr w:rsidR="00BD1F51">
        <w:trPr>
          <w:trHeight w:val="1261"/>
        </w:trPr>
        <w:tc>
          <w:tcPr>
            <w:tcW w:w="401" w:type="dxa"/>
          </w:tcPr>
          <w:p w:rsidR="00BD1F51" w:rsidRDefault="00684C1D">
            <w:pPr>
              <w:pStyle w:val="TableParagraph"/>
              <w:spacing w:line="250" w:lineRule="exact"/>
              <w:ind w:left="8"/>
              <w:jc w:val="center"/>
              <w:rPr>
                <w:sz w:val="19"/>
              </w:rPr>
            </w:pPr>
            <w:r>
              <w:rPr>
                <w:w w:val="99"/>
                <w:sz w:val="19"/>
              </w:rPr>
              <w:t>2</w:t>
            </w:r>
          </w:p>
        </w:tc>
        <w:tc>
          <w:tcPr>
            <w:tcW w:w="934" w:type="dxa"/>
          </w:tcPr>
          <w:p w:rsidR="00BD1F51" w:rsidRDefault="00684C1D">
            <w:pPr>
              <w:pStyle w:val="TableParagraph"/>
              <w:spacing w:line="250" w:lineRule="exact"/>
              <w:ind w:left="59"/>
              <w:rPr>
                <w:sz w:val="19"/>
              </w:rPr>
            </w:pPr>
            <w:r>
              <w:rPr>
                <w:sz w:val="19"/>
              </w:rPr>
              <w:t>1000-302</w:t>
            </w:r>
          </w:p>
        </w:tc>
        <w:tc>
          <w:tcPr>
            <w:tcW w:w="7069" w:type="dxa"/>
          </w:tcPr>
          <w:p w:rsidR="00BD1F51" w:rsidRDefault="00684C1D">
            <w:pPr>
              <w:pStyle w:val="TableParagraph"/>
              <w:spacing w:line="237" w:lineRule="auto"/>
              <w:ind w:left="56" w:right="340"/>
              <w:rPr>
                <w:sz w:val="19"/>
                <w:szCs w:val="19"/>
              </w:rPr>
            </w:pPr>
            <w:r>
              <w:rPr>
                <w:sz w:val="19"/>
                <w:szCs w:val="19"/>
              </w:rPr>
              <w:t>Հայաստանի Հանրապետության սոցիալ-տնտեսական վիճակը բնութագրող մակրոտնտեսական ցուցանիշների համառոտագիր</w:t>
            </w:r>
          </w:p>
        </w:tc>
        <w:tc>
          <w:tcPr>
            <w:tcW w:w="1467" w:type="dxa"/>
          </w:tcPr>
          <w:p w:rsidR="00BD1F51" w:rsidRDefault="00684C1D">
            <w:pPr>
              <w:pStyle w:val="TableParagraph"/>
              <w:spacing w:line="250" w:lineRule="exact"/>
              <w:ind w:left="4"/>
              <w:jc w:val="center"/>
              <w:rPr>
                <w:sz w:val="19"/>
                <w:szCs w:val="19"/>
              </w:rPr>
            </w:pPr>
            <w:r>
              <w:rPr>
                <w:sz w:val="19"/>
                <w:szCs w:val="19"/>
              </w:rPr>
              <w:t>եռամսյակային</w:t>
            </w:r>
          </w:p>
        </w:tc>
        <w:tc>
          <w:tcPr>
            <w:tcW w:w="3334" w:type="dxa"/>
          </w:tcPr>
          <w:p w:rsidR="00BD1F51" w:rsidRDefault="00684C1D">
            <w:pPr>
              <w:pStyle w:val="TableParagraph"/>
              <w:spacing w:line="237" w:lineRule="auto"/>
              <w:ind w:left="43" w:right="36" w:hanging="2"/>
              <w:jc w:val="center"/>
              <w:rPr>
                <w:sz w:val="19"/>
                <w:szCs w:val="19"/>
              </w:rPr>
            </w:pPr>
            <w:r>
              <w:rPr>
                <w:sz w:val="19"/>
                <w:szCs w:val="19"/>
              </w:rPr>
              <w:t>«Հայաստանի Հանրապետության սոցիալ-տնտեսական վիճակը» տեղեկատվական ամսական</w:t>
            </w:r>
            <w:r>
              <w:rPr>
                <w:spacing w:val="-37"/>
                <w:sz w:val="19"/>
                <w:szCs w:val="19"/>
              </w:rPr>
              <w:t xml:space="preserve"> </w:t>
            </w:r>
            <w:r>
              <w:rPr>
                <w:sz w:val="19"/>
                <w:szCs w:val="19"/>
              </w:rPr>
              <w:t>զեկույցի հրապարակումից հետո 3</w:t>
            </w:r>
            <w:r>
              <w:rPr>
                <w:spacing w:val="-18"/>
                <w:sz w:val="19"/>
                <w:szCs w:val="19"/>
              </w:rPr>
              <w:t xml:space="preserve"> </w:t>
            </w:r>
            <w:r>
              <w:rPr>
                <w:sz w:val="19"/>
                <w:szCs w:val="19"/>
              </w:rPr>
              <w:t>աշխա-</w:t>
            </w:r>
          </w:p>
          <w:p w:rsidR="00BD1F51" w:rsidRDefault="00684C1D">
            <w:pPr>
              <w:pStyle w:val="TableParagraph"/>
              <w:spacing w:line="234" w:lineRule="exact"/>
              <w:ind w:left="309" w:right="304"/>
              <w:jc w:val="center"/>
              <w:rPr>
                <w:sz w:val="19"/>
                <w:szCs w:val="19"/>
              </w:rPr>
            </w:pPr>
            <w:r>
              <w:rPr>
                <w:sz w:val="19"/>
                <w:szCs w:val="19"/>
              </w:rPr>
              <w:t>տանքային օրվա ընթացքում</w:t>
            </w:r>
          </w:p>
        </w:tc>
        <w:tc>
          <w:tcPr>
            <w:tcW w:w="1601" w:type="dxa"/>
          </w:tcPr>
          <w:p w:rsidR="00BD1F51" w:rsidRDefault="00684C1D">
            <w:pPr>
              <w:pStyle w:val="TableParagraph"/>
              <w:spacing w:line="250" w:lineRule="exact"/>
              <w:ind w:left="186"/>
              <w:rPr>
                <w:sz w:val="19"/>
                <w:szCs w:val="19"/>
              </w:rPr>
            </w:pPr>
            <w:r>
              <w:rPr>
                <w:sz w:val="19"/>
                <w:szCs w:val="19"/>
              </w:rPr>
              <w:t>էլեկտրոնային</w:t>
            </w:r>
          </w:p>
        </w:tc>
      </w:tr>
      <w:tr w:rsidR="00BD1F51">
        <w:trPr>
          <w:trHeight w:val="504"/>
        </w:trPr>
        <w:tc>
          <w:tcPr>
            <w:tcW w:w="401" w:type="dxa"/>
          </w:tcPr>
          <w:p w:rsidR="00BD1F51" w:rsidRDefault="00684C1D">
            <w:pPr>
              <w:pStyle w:val="TableParagraph"/>
              <w:spacing w:line="251" w:lineRule="exact"/>
              <w:ind w:left="8"/>
              <w:jc w:val="center"/>
              <w:rPr>
                <w:sz w:val="19"/>
              </w:rPr>
            </w:pPr>
            <w:r>
              <w:rPr>
                <w:w w:val="99"/>
                <w:sz w:val="19"/>
              </w:rPr>
              <w:t>3</w:t>
            </w:r>
          </w:p>
        </w:tc>
        <w:tc>
          <w:tcPr>
            <w:tcW w:w="934" w:type="dxa"/>
          </w:tcPr>
          <w:p w:rsidR="00BD1F51" w:rsidRDefault="00684C1D">
            <w:pPr>
              <w:pStyle w:val="TableParagraph"/>
              <w:spacing w:line="251" w:lineRule="exact"/>
              <w:ind w:left="54"/>
              <w:rPr>
                <w:sz w:val="19"/>
              </w:rPr>
            </w:pPr>
            <w:r>
              <w:rPr>
                <w:sz w:val="19"/>
              </w:rPr>
              <w:t>1000-303</w:t>
            </w:r>
          </w:p>
        </w:tc>
        <w:tc>
          <w:tcPr>
            <w:tcW w:w="7069" w:type="dxa"/>
          </w:tcPr>
          <w:p w:rsidR="00BD1F51" w:rsidRDefault="00684C1D">
            <w:pPr>
              <w:pStyle w:val="TableParagraph"/>
              <w:spacing w:line="251" w:lineRule="exact"/>
              <w:ind w:left="57"/>
              <w:rPr>
                <w:sz w:val="19"/>
                <w:szCs w:val="19"/>
              </w:rPr>
            </w:pPr>
            <w:r>
              <w:rPr>
                <w:sz w:val="19"/>
                <w:szCs w:val="19"/>
              </w:rPr>
              <w:t>Թեմատիկ հաղորդագրություններ</w:t>
            </w:r>
          </w:p>
        </w:tc>
        <w:tc>
          <w:tcPr>
            <w:tcW w:w="1467" w:type="dxa"/>
          </w:tcPr>
          <w:p w:rsidR="00BD1F51" w:rsidRDefault="00684C1D">
            <w:pPr>
              <w:pStyle w:val="TableParagraph"/>
              <w:spacing w:line="249" w:lineRule="exact"/>
              <w:ind w:left="176"/>
              <w:rPr>
                <w:sz w:val="19"/>
                <w:szCs w:val="19"/>
              </w:rPr>
            </w:pPr>
            <w:r>
              <w:rPr>
                <w:sz w:val="19"/>
                <w:szCs w:val="19"/>
              </w:rPr>
              <w:t>ըստ անհրա-</w:t>
            </w:r>
          </w:p>
          <w:p w:rsidR="00BD1F51" w:rsidRDefault="00684C1D">
            <w:pPr>
              <w:pStyle w:val="TableParagraph"/>
              <w:spacing w:line="236" w:lineRule="exact"/>
              <w:ind w:left="209"/>
              <w:rPr>
                <w:sz w:val="19"/>
                <w:szCs w:val="19"/>
              </w:rPr>
            </w:pPr>
            <w:r>
              <w:rPr>
                <w:sz w:val="19"/>
                <w:szCs w:val="19"/>
              </w:rPr>
              <w:t>ժեշտության</w:t>
            </w:r>
          </w:p>
        </w:tc>
        <w:tc>
          <w:tcPr>
            <w:tcW w:w="3334" w:type="dxa"/>
          </w:tcPr>
          <w:p w:rsidR="00BD1F51" w:rsidRDefault="00BD1F51">
            <w:pPr>
              <w:pStyle w:val="TableParagraph"/>
              <w:rPr>
                <w:rFonts w:ascii="Times New Roman"/>
                <w:sz w:val="18"/>
              </w:rPr>
            </w:pPr>
          </w:p>
        </w:tc>
        <w:tc>
          <w:tcPr>
            <w:tcW w:w="1601" w:type="dxa"/>
          </w:tcPr>
          <w:p w:rsidR="00BD1F51" w:rsidRDefault="00684C1D">
            <w:pPr>
              <w:pStyle w:val="TableParagraph"/>
              <w:spacing w:line="249" w:lineRule="exact"/>
              <w:ind w:left="7"/>
              <w:jc w:val="center"/>
              <w:rPr>
                <w:sz w:val="19"/>
                <w:szCs w:val="19"/>
              </w:rPr>
            </w:pPr>
            <w:r>
              <w:rPr>
                <w:sz w:val="19"/>
                <w:szCs w:val="19"/>
              </w:rPr>
              <w:t>էլեկտրոնային,</w:t>
            </w:r>
          </w:p>
          <w:p w:rsidR="00BD1F51" w:rsidRDefault="00684C1D">
            <w:pPr>
              <w:pStyle w:val="TableParagraph"/>
              <w:spacing w:line="236" w:lineRule="exact"/>
              <w:ind w:left="6"/>
              <w:jc w:val="center"/>
              <w:rPr>
                <w:sz w:val="19"/>
                <w:szCs w:val="19"/>
              </w:rPr>
            </w:pPr>
            <w:r>
              <w:rPr>
                <w:sz w:val="19"/>
                <w:szCs w:val="19"/>
              </w:rPr>
              <w:t>թղթային</w:t>
            </w:r>
          </w:p>
        </w:tc>
      </w:tr>
      <w:tr w:rsidR="00BD1F51">
        <w:trPr>
          <w:trHeight w:val="756"/>
        </w:trPr>
        <w:tc>
          <w:tcPr>
            <w:tcW w:w="401" w:type="dxa"/>
          </w:tcPr>
          <w:p w:rsidR="00BD1F51" w:rsidRDefault="00684C1D">
            <w:pPr>
              <w:pStyle w:val="TableParagraph"/>
              <w:spacing w:line="250" w:lineRule="exact"/>
              <w:ind w:left="9"/>
              <w:jc w:val="center"/>
              <w:rPr>
                <w:sz w:val="19"/>
              </w:rPr>
            </w:pPr>
            <w:r>
              <w:rPr>
                <w:w w:val="99"/>
                <w:sz w:val="19"/>
              </w:rPr>
              <w:t>4</w:t>
            </w:r>
          </w:p>
        </w:tc>
        <w:tc>
          <w:tcPr>
            <w:tcW w:w="934" w:type="dxa"/>
          </w:tcPr>
          <w:p w:rsidR="00BD1F51" w:rsidRDefault="00684C1D">
            <w:pPr>
              <w:pStyle w:val="TableParagraph"/>
              <w:spacing w:line="250" w:lineRule="exact"/>
              <w:ind w:left="77"/>
              <w:rPr>
                <w:sz w:val="19"/>
              </w:rPr>
            </w:pPr>
            <w:r>
              <w:rPr>
                <w:sz w:val="19"/>
              </w:rPr>
              <w:t>1100-304</w:t>
            </w:r>
          </w:p>
        </w:tc>
        <w:tc>
          <w:tcPr>
            <w:tcW w:w="7069" w:type="dxa"/>
          </w:tcPr>
          <w:p w:rsidR="00BD1F51" w:rsidRDefault="00684C1D">
            <w:pPr>
              <w:pStyle w:val="TableParagraph"/>
              <w:spacing w:line="237" w:lineRule="auto"/>
              <w:ind w:left="56" w:right="184"/>
              <w:rPr>
                <w:sz w:val="19"/>
                <w:szCs w:val="19"/>
              </w:rPr>
            </w:pPr>
            <w:r>
              <w:rPr>
                <w:sz w:val="19"/>
                <w:szCs w:val="19"/>
              </w:rPr>
              <w:t>Համախառն ներքին արդյունքն արտադրական եղանակով՝ ըստ տնտեսական գործունեության տեսակների և ծախսային (եկամուտների օգտագործման)</w:t>
            </w:r>
          </w:p>
          <w:p w:rsidR="00BD1F51" w:rsidRDefault="00684C1D">
            <w:pPr>
              <w:pStyle w:val="TableParagraph"/>
              <w:spacing w:line="235" w:lineRule="exact"/>
              <w:ind w:left="56"/>
              <w:rPr>
                <w:sz w:val="19"/>
                <w:szCs w:val="19"/>
              </w:rPr>
            </w:pPr>
            <w:r>
              <w:rPr>
                <w:sz w:val="19"/>
                <w:szCs w:val="19"/>
              </w:rPr>
              <w:t>եղանակով՝ ըստ ծախսային բաղադրիչների</w:t>
            </w:r>
          </w:p>
        </w:tc>
        <w:tc>
          <w:tcPr>
            <w:tcW w:w="1467" w:type="dxa"/>
          </w:tcPr>
          <w:p w:rsidR="00BD1F51" w:rsidRDefault="00684C1D">
            <w:pPr>
              <w:pStyle w:val="TableParagraph"/>
              <w:spacing w:line="250" w:lineRule="exact"/>
              <w:ind w:left="3"/>
              <w:jc w:val="center"/>
              <w:rPr>
                <w:sz w:val="19"/>
                <w:szCs w:val="19"/>
              </w:rPr>
            </w:pPr>
            <w:r>
              <w:rPr>
                <w:sz w:val="19"/>
                <w:szCs w:val="19"/>
              </w:rPr>
              <w:t>եռամսյակային</w:t>
            </w:r>
          </w:p>
        </w:tc>
        <w:tc>
          <w:tcPr>
            <w:tcW w:w="3334" w:type="dxa"/>
          </w:tcPr>
          <w:p w:rsidR="00BD1F51" w:rsidRDefault="00684C1D">
            <w:pPr>
              <w:pStyle w:val="TableParagraph"/>
              <w:spacing w:line="250" w:lineRule="exact"/>
              <w:ind w:left="308" w:right="304"/>
              <w:jc w:val="center"/>
              <w:rPr>
                <w:sz w:val="19"/>
              </w:rPr>
            </w:pPr>
            <w:r>
              <w:rPr>
                <w:sz w:val="19"/>
              </w:rPr>
              <w:t>51/53</w:t>
            </w:r>
          </w:p>
        </w:tc>
        <w:tc>
          <w:tcPr>
            <w:tcW w:w="1601" w:type="dxa"/>
          </w:tcPr>
          <w:p w:rsidR="00BD1F51" w:rsidRDefault="00684C1D">
            <w:pPr>
              <w:pStyle w:val="TableParagraph"/>
              <w:spacing w:line="250" w:lineRule="exact"/>
              <w:ind w:left="187"/>
              <w:rPr>
                <w:sz w:val="19"/>
                <w:szCs w:val="19"/>
              </w:rPr>
            </w:pPr>
            <w:r>
              <w:rPr>
                <w:sz w:val="19"/>
                <w:szCs w:val="19"/>
              </w:rPr>
              <w:t>էլեկտրոնային</w:t>
            </w:r>
          </w:p>
        </w:tc>
      </w:tr>
      <w:tr w:rsidR="00BD1F51">
        <w:trPr>
          <w:trHeight w:val="757"/>
        </w:trPr>
        <w:tc>
          <w:tcPr>
            <w:tcW w:w="401" w:type="dxa"/>
          </w:tcPr>
          <w:p w:rsidR="00BD1F51" w:rsidRDefault="00684C1D">
            <w:pPr>
              <w:pStyle w:val="TableParagraph"/>
              <w:spacing w:line="251" w:lineRule="exact"/>
              <w:ind w:left="7"/>
              <w:jc w:val="center"/>
              <w:rPr>
                <w:sz w:val="19"/>
              </w:rPr>
            </w:pPr>
            <w:r>
              <w:rPr>
                <w:w w:val="99"/>
                <w:sz w:val="19"/>
              </w:rPr>
              <w:t>5</w:t>
            </w:r>
          </w:p>
        </w:tc>
        <w:tc>
          <w:tcPr>
            <w:tcW w:w="934" w:type="dxa"/>
          </w:tcPr>
          <w:p w:rsidR="00BD1F51" w:rsidRDefault="00684C1D">
            <w:pPr>
              <w:pStyle w:val="TableParagraph"/>
              <w:spacing w:line="251" w:lineRule="exact"/>
              <w:ind w:left="75"/>
              <w:rPr>
                <w:sz w:val="19"/>
              </w:rPr>
            </w:pPr>
            <w:r>
              <w:rPr>
                <w:sz w:val="19"/>
              </w:rPr>
              <w:t>1300-301</w:t>
            </w:r>
          </w:p>
        </w:tc>
        <w:tc>
          <w:tcPr>
            <w:tcW w:w="7069" w:type="dxa"/>
          </w:tcPr>
          <w:p w:rsidR="00BD1F51" w:rsidRDefault="00684C1D">
            <w:pPr>
              <w:pStyle w:val="TableParagraph"/>
              <w:spacing w:line="251" w:lineRule="exact"/>
              <w:ind w:left="54"/>
              <w:rPr>
                <w:sz w:val="19"/>
                <w:szCs w:val="19"/>
              </w:rPr>
            </w:pPr>
            <w:r>
              <w:rPr>
                <w:sz w:val="19"/>
                <w:szCs w:val="19"/>
              </w:rPr>
              <w:t>Հայաստանի Հանրապետության սպառողական գների ինդեքսը</w:t>
            </w:r>
          </w:p>
        </w:tc>
        <w:tc>
          <w:tcPr>
            <w:tcW w:w="1467" w:type="dxa"/>
          </w:tcPr>
          <w:p w:rsidR="00BD1F51" w:rsidRDefault="00684C1D">
            <w:pPr>
              <w:pStyle w:val="TableParagraph"/>
              <w:spacing w:line="251" w:lineRule="exact"/>
              <w:ind w:left="3"/>
              <w:jc w:val="center"/>
              <w:rPr>
                <w:sz w:val="19"/>
                <w:szCs w:val="19"/>
              </w:rPr>
            </w:pPr>
            <w:r>
              <w:rPr>
                <w:sz w:val="19"/>
                <w:szCs w:val="19"/>
              </w:rPr>
              <w:t>ամսական</w:t>
            </w:r>
          </w:p>
        </w:tc>
        <w:tc>
          <w:tcPr>
            <w:tcW w:w="3334" w:type="dxa"/>
          </w:tcPr>
          <w:p w:rsidR="00BD1F51" w:rsidRDefault="00684C1D">
            <w:pPr>
              <w:pStyle w:val="TableParagraph"/>
              <w:spacing w:line="237" w:lineRule="auto"/>
              <w:ind w:left="309" w:right="304"/>
              <w:jc w:val="center"/>
              <w:rPr>
                <w:sz w:val="19"/>
                <w:szCs w:val="19"/>
              </w:rPr>
            </w:pPr>
            <w:r>
              <w:rPr>
                <w:sz w:val="19"/>
                <w:szCs w:val="19"/>
              </w:rPr>
              <w:t>3-րդ աշխատանքային օրը (2019 թվականի դեկտեմբերը`</w:t>
            </w:r>
          </w:p>
          <w:p w:rsidR="00BD1F51" w:rsidRDefault="00684C1D">
            <w:pPr>
              <w:pStyle w:val="TableParagraph"/>
              <w:spacing w:line="235" w:lineRule="exact"/>
              <w:ind w:left="308" w:right="304"/>
              <w:jc w:val="center"/>
              <w:rPr>
                <w:sz w:val="19"/>
                <w:szCs w:val="19"/>
              </w:rPr>
            </w:pPr>
            <w:r>
              <w:rPr>
                <w:sz w:val="19"/>
                <w:szCs w:val="19"/>
              </w:rPr>
              <w:t>հունվարի 10-ին)</w:t>
            </w:r>
          </w:p>
        </w:tc>
        <w:tc>
          <w:tcPr>
            <w:tcW w:w="1601" w:type="dxa"/>
          </w:tcPr>
          <w:p w:rsidR="00BD1F51" w:rsidRDefault="00684C1D">
            <w:pPr>
              <w:pStyle w:val="TableParagraph"/>
              <w:spacing w:line="251" w:lineRule="exact"/>
              <w:ind w:left="186"/>
              <w:rPr>
                <w:sz w:val="19"/>
                <w:szCs w:val="19"/>
              </w:rPr>
            </w:pPr>
            <w:r>
              <w:rPr>
                <w:sz w:val="19"/>
                <w:szCs w:val="19"/>
              </w:rPr>
              <w:t>էլեկտրոնային</w:t>
            </w:r>
          </w:p>
        </w:tc>
      </w:tr>
      <w:tr w:rsidR="00BD1F51">
        <w:trPr>
          <w:trHeight w:val="504"/>
        </w:trPr>
        <w:tc>
          <w:tcPr>
            <w:tcW w:w="401" w:type="dxa"/>
          </w:tcPr>
          <w:p w:rsidR="00BD1F51" w:rsidRDefault="00684C1D">
            <w:pPr>
              <w:pStyle w:val="TableParagraph"/>
              <w:spacing w:line="250" w:lineRule="exact"/>
              <w:ind w:left="10"/>
              <w:jc w:val="center"/>
              <w:rPr>
                <w:sz w:val="19"/>
              </w:rPr>
            </w:pPr>
            <w:r>
              <w:rPr>
                <w:w w:val="99"/>
                <w:sz w:val="19"/>
              </w:rPr>
              <w:t>6</w:t>
            </w:r>
          </w:p>
        </w:tc>
        <w:tc>
          <w:tcPr>
            <w:tcW w:w="934" w:type="dxa"/>
          </w:tcPr>
          <w:p w:rsidR="00BD1F51" w:rsidRDefault="00684C1D">
            <w:pPr>
              <w:pStyle w:val="TableParagraph"/>
              <w:spacing w:line="250" w:lineRule="exact"/>
              <w:ind w:left="55"/>
              <w:rPr>
                <w:sz w:val="19"/>
              </w:rPr>
            </w:pPr>
            <w:r>
              <w:rPr>
                <w:sz w:val="19"/>
              </w:rPr>
              <w:t>5800-301</w:t>
            </w:r>
          </w:p>
        </w:tc>
        <w:tc>
          <w:tcPr>
            <w:tcW w:w="7069" w:type="dxa"/>
          </w:tcPr>
          <w:p w:rsidR="00BD1F51" w:rsidRDefault="00684C1D">
            <w:pPr>
              <w:pStyle w:val="TableParagraph"/>
              <w:spacing w:line="250" w:lineRule="exact"/>
              <w:ind w:left="58"/>
              <w:rPr>
                <w:sz w:val="19"/>
                <w:szCs w:val="19"/>
              </w:rPr>
            </w:pPr>
            <w:r>
              <w:rPr>
                <w:sz w:val="19"/>
                <w:szCs w:val="19"/>
              </w:rPr>
              <w:t>Հայաստանի սոցիալական պատկերը և աղքատությունը, 2020</w:t>
            </w:r>
          </w:p>
        </w:tc>
        <w:tc>
          <w:tcPr>
            <w:tcW w:w="1467" w:type="dxa"/>
          </w:tcPr>
          <w:p w:rsidR="00BD1F51" w:rsidRDefault="00684C1D">
            <w:pPr>
              <w:pStyle w:val="TableParagraph"/>
              <w:spacing w:line="250" w:lineRule="exact"/>
              <w:ind w:left="5"/>
              <w:jc w:val="center"/>
              <w:rPr>
                <w:sz w:val="19"/>
                <w:szCs w:val="19"/>
              </w:rPr>
            </w:pPr>
            <w:r>
              <w:rPr>
                <w:sz w:val="19"/>
                <w:szCs w:val="19"/>
              </w:rPr>
              <w:t>տարեկան</w:t>
            </w:r>
          </w:p>
        </w:tc>
        <w:tc>
          <w:tcPr>
            <w:tcW w:w="3334" w:type="dxa"/>
          </w:tcPr>
          <w:p w:rsidR="00BD1F51" w:rsidRDefault="00684C1D">
            <w:pPr>
              <w:pStyle w:val="TableParagraph"/>
              <w:spacing w:line="250" w:lineRule="exact"/>
              <w:ind w:left="306" w:right="304"/>
              <w:jc w:val="center"/>
              <w:rPr>
                <w:sz w:val="19"/>
                <w:szCs w:val="19"/>
              </w:rPr>
            </w:pPr>
            <w:r>
              <w:rPr>
                <w:sz w:val="19"/>
                <w:szCs w:val="19"/>
              </w:rPr>
              <w:t>սեպտեմբեր</w:t>
            </w:r>
          </w:p>
        </w:tc>
        <w:tc>
          <w:tcPr>
            <w:tcW w:w="1601" w:type="dxa"/>
          </w:tcPr>
          <w:p w:rsidR="00BD1F51" w:rsidRDefault="00684C1D">
            <w:pPr>
              <w:pStyle w:val="TableParagraph"/>
              <w:spacing w:line="249" w:lineRule="exact"/>
              <w:ind w:left="7"/>
              <w:jc w:val="center"/>
              <w:rPr>
                <w:sz w:val="19"/>
                <w:szCs w:val="19"/>
              </w:rPr>
            </w:pPr>
            <w:r>
              <w:rPr>
                <w:sz w:val="19"/>
                <w:szCs w:val="19"/>
              </w:rPr>
              <w:t>էլեկտրոնային,</w:t>
            </w:r>
          </w:p>
          <w:p w:rsidR="00BD1F51" w:rsidRDefault="00684C1D">
            <w:pPr>
              <w:pStyle w:val="TableParagraph"/>
              <w:spacing w:line="236" w:lineRule="exact"/>
              <w:ind w:left="6"/>
              <w:jc w:val="center"/>
              <w:rPr>
                <w:sz w:val="19"/>
                <w:szCs w:val="19"/>
              </w:rPr>
            </w:pPr>
            <w:r>
              <w:rPr>
                <w:sz w:val="19"/>
                <w:szCs w:val="19"/>
              </w:rPr>
              <w:t>թղթային</w:t>
            </w:r>
          </w:p>
        </w:tc>
      </w:tr>
    </w:tbl>
    <w:p w:rsidR="00BD1F51" w:rsidRDefault="00BD1F51">
      <w:pPr>
        <w:pStyle w:val="BodyText"/>
        <w:rPr>
          <w:rFonts w:ascii="Times New Roman"/>
          <w:sz w:val="20"/>
        </w:rPr>
      </w:pPr>
    </w:p>
    <w:p w:rsidR="00BD1F51" w:rsidRDefault="00BD1F51">
      <w:pPr>
        <w:pStyle w:val="BodyText"/>
        <w:spacing w:before="2"/>
        <w:rPr>
          <w:rFonts w:ascii="Times New Roman"/>
          <w:sz w:val="23"/>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934"/>
        <w:gridCol w:w="7069"/>
        <w:gridCol w:w="1467"/>
        <w:gridCol w:w="3334"/>
        <w:gridCol w:w="1601"/>
      </w:tblGrid>
      <w:tr w:rsidR="00BD1F51">
        <w:trPr>
          <w:trHeight w:val="673"/>
        </w:trPr>
        <w:tc>
          <w:tcPr>
            <w:tcW w:w="401" w:type="dxa"/>
          </w:tcPr>
          <w:p w:rsidR="00BD1F51" w:rsidRDefault="00684C1D">
            <w:pPr>
              <w:pStyle w:val="TableParagraph"/>
              <w:spacing w:line="225" w:lineRule="exact"/>
              <w:ind w:left="6"/>
              <w:jc w:val="center"/>
              <w:rPr>
                <w:b/>
                <w:bCs/>
                <w:i/>
                <w:sz w:val="17"/>
                <w:szCs w:val="17"/>
              </w:rPr>
            </w:pPr>
            <w:r>
              <w:rPr>
                <w:b/>
                <w:bCs/>
                <w:i/>
                <w:sz w:val="17"/>
                <w:szCs w:val="17"/>
              </w:rPr>
              <w:t>հ/հ</w:t>
            </w:r>
          </w:p>
        </w:tc>
        <w:tc>
          <w:tcPr>
            <w:tcW w:w="934" w:type="dxa"/>
          </w:tcPr>
          <w:p w:rsidR="00BD1F51" w:rsidRDefault="00684C1D">
            <w:pPr>
              <w:pStyle w:val="TableParagraph"/>
              <w:ind w:left="143" w:right="12" w:firstLine="111"/>
              <w:rPr>
                <w:b/>
                <w:bCs/>
                <w:i/>
                <w:sz w:val="17"/>
                <w:szCs w:val="17"/>
              </w:rPr>
            </w:pPr>
            <w:r>
              <w:rPr>
                <w:b/>
                <w:bCs/>
                <w:i/>
                <w:sz w:val="17"/>
                <w:szCs w:val="17"/>
              </w:rPr>
              <w:t>Ծած- կագիրը</w:t>
            </w:r>
          </w:p>
        </w:tc>
        <w:tc>
          <w:tcPr>
            <w:tcW w:w="7069" w:type="dxa"/>
          </w:tcPr>
          <w:p w:rsidR="00BD1F51" w:rsidRDefault="00684C1D">
            <w:pPr>
              <w:pStyle w:val="TableParagraph"/>
              <w:spacing w:line="225" w:lineRule="exact"/>
              <w:ind w:left="1505"/>
              <w:rPr>
                <w:b/>
                <w:bCs/>
                <w:i/>
                <w:sz w:val="17"/>
                <w:szCs w:val="17"/>
              </w:rPr>
            </w:pPr>
            <w:r>
              <w:rPr>
                <w:b/>
                <w:bCs/>
                <w:i/>
                <w:sz w:val="17"/>
                <w:szCs w:val="17"/>
              </w:rPr>
              <w:t>Տեղեկատվական ամսական զեկույցի անվանումը</w:t>
            </w:r>
          </w:p>
        </w:tc>
        <w:tc>
          <w:tcPr>
            <w:tcW w:w="1467" w:type="dxa"/>
          </w:tcPr>
          <w:p w:rsidR="00BD1F51" w:rsidRDefault="00684C1D">
            <w:pPr>
              <w:pStyle w:val="TableParagraph"/>
              <w:ind w:left="341" w:right="125" w:hanging="157"/>
              <w:rPr>
                <w:b/>
                <w:bCs/>
                <w:i/>
                <w:sz w:val="17"/>
                <w:szCs w:val="17"/>
              </w:rPr>
            </w:pPr>
            <w:r>
              <w:rPr>
                <w:b/>
                <w:bCs/>
                <w:i/>
                <w:w w:val="95"/>
                <w:sz w:val="17"/>
                <w:szCs w:val="17"/>
              </w:rPr>
              <w:t xml:space="preserve">Հաճախակա- </w:t>
            </w:r>
            <w:r>
              <w:rPr>
                <w:b/>
                <w:bCs/>
                <w:i/>
                <w:sz w:val="17"/>
                <w:szCs w:val="17"/>
              </w:rPr>
              <w:t>նությունը</w:t>
            </w:r>
          </w:p>
        </w:tc>
        <w:tc>
          <w:tcPr>
            <w:tcW w:w="3334" w:type="dxa"/>
          </w:tcPr>
          <w:p w:rsidR="00BD1F51" w:rsidRDefault="00684C1D">
            <w:pPr>
              <w:pStyle w:val="TableParagraph"/>
              <w:ind w:left="376" w:firstLine="200"/>
              <w:rPr>
                <w:b/>
                <w:bCs/>
                <w:i/>
                <w:sz w:val="17"/>
                <w:szCs w:val="17"/>
              </w:rPr>
            </w:pPr>
            <w:r>
              <w:rPr>
                <w:b/>
                <w:bCs/>
                <w:i/>
                <w:sz w:val="17"/>
                <w:szCs w:val="17"/>
              </w:rPr>
              <w:t>Հրապարակման ժամկետը (ամսաթիվը կամ օրը հաշվետու</w:t>
            </w:r>
          </w:p>
          <w:p w:rsidR="00BD1F51" w:rsidRDefault="00684C1D">
            <w:pPr>
              <w:pStyle w:val="TableParagraph"/>
              <w:spacing w:line="203" w:lineRule="exact"/>
              <w:ind w:left="550"/>
              <w:rPr>
                <w:b/>
                <w:bCs/>
                <w:i/>
                <w:sz w:val="17"/>
                <w:szCs w:val="17"/>
              </w:rPr>
            </w:pPr>
            <w:r>
              <w:rPr>
                <w:b/>
                <w:bCs/>
                <w:i/>
                <w:sz w:val="17"/>
                <w:szCs w:val="17"/>
              </w:rPr>
              <w:t>ժամանակաշրջանից հետո)</w:t>
            </w:r>
          </w:p>
        </w:tc>
        <w:tc>
          <w:tcPr>
            <w:tcW w:w="1601" w:type="dxa"/>
          </w:tcPr>
          <w:p w:rsidR="00BD1F51" w:rsidRDefault="00684C1D">
            <w:pPr>
              <w:pStyle w:val="TableParagraph"/>
              <w:ind w:left="454" w:hanging="323"/>
              <w:rPr>
                <w:b/>
                <w:bCs/>
                <w:i/>
                <w:sz w:val="17"/>
                <w:szCs w:val="17"/>
              </w:rPr>
            </w:pPr>
            <w:r>
              <w:rPr>
                <w:b/>
                <w:bCs/>
                <w:i/>
                <w:sz w:val="17"/>
                <w:szCs w:val="17"/>
              </w:rPr>
              <w:t>Հրապարակման տեսակը</w:t>
            </w:r>
          </w:p>
        </w:tc>
      </w:tr>
      <w:tr w:rsidR="00BD1F51">
        <w:trPr>
          <w:trHeight w:val="274"/>
        </w:trPr>
        <w:tc>
          <w:tcPr>
            <w:tcW w:w="14806" w:type="dxa"/>
            <w:gridSpan w:val="6"/>
          </w:tcPr>
          <w:p w:rsidR="00BD1F51" w:rsidRDefault="00684C1D">
            <w:pPr>
              <w:pStyle w:val="TableParagraph"/>
              <w:spacing w:before="7" w:line="248" w:lineRule="exact"/>
              <w:ind w:left="4856"/>
              <w:rPr>
                <w:b/>
                <w:bCs/>
                <w:sz w:val="20"/>
                <w:szCs w:val="20"/>
              </w:rPr>
            </w:pPr>
            <w:r>
              <w:rPr>
                <w:b/>
                <w:bCs/>
                <w:w w:val="105"/>
                <w:sz w:val="20"/>
                <w:szCs w:val="20"/>
              </w:rPr>
              <w:t>3.1.4. ՏԵՂԵԿԱՏՎԱԿԱՆ ԱՄՍԱԿԱՆ ԶԵԿՈՒՅՑՆԵՐ</w:t>
            </w:r>
          </w:p>
        </w:tc>
      </w:tr>
      <w:tr w:rsidR="00BD1F51">
        <w:trPr>
          <w:trHeight w:val="757"/>
        </w:trPr>
        <w:tc>
          <w:tcPr>
            <w:tcW w:w="401" w:type="dxa"/>
          </w:tcPr>
          <w:p w:rsidR="00BD1F51" w:rsidRDefault="00684C1D">
            <w:pPr>
              <w:pStyle w:val="TableParagraph"/>
              <w:spacing w:line="253" w:lineRule="exact"/>
              <w:ind w:left="8"/>
              <w:jc w:val="center"/>
              <w:rPr>
                <w:sz w:val="19"/>
              </w:rPr>
            </w:pPr>
            <w:r>
              <w:rPr>
                <w:w w:val="99"/>
                <w:sz w:val="19"/>
              </w:rPr>
              <w:t>1</w:t>
            </w:r>
          </w:p>
        </w:tc>
        <w:tc>
          <w:tcPr>
            <w:tcW w:w="934" w:type="dxa"/>
          </w:tcPr>
          <w:p w:rsidR="00BD1F51" w:rsidRDefault="00684C1D">
            <w:pPr>
              <w:pStyle w:val="TableParagraph"/>
              <w:spacing w:line="253" w:lineRule="exact"/>
              <w:ind w:left="73"/>
              <w:rPr>
                <w:sz w:val="19"/>
              </w:rPr>
            </w:pPr>
            <w:r>
              <w:rPr>
                <w:sz w:val="19"/>
              </w:rPr>
              <w:t>1000-401</w:t>
            </w:r>
          </w:p>
        </w:tc>
        <w:tc>
          <w:tcPr>
            <w:tcW w:w="7069" w:type="dxa"/>
          </w:tcPr>
          <w:p w:rsidR="00BD1F51" w:rsidRDefault="00684C1D">
            <w:pPr>
              <w:pStyle w:val="TableParagraph"/>
              <w:spacing w:line="237" w:lineRule="auto"/>
              <w:ind w:left="78" w:right="1223" w:hanging="1"/>
              <w:rPr>
                <w:sz w:val="19"/>
                <w:szCs w:val="19"/>
              </w:rPr>
            </w:pPr>
            <w:r>
              <w:rPr>
                <w:sz w:val="19"/>
                <w:szCs w:val="19"/>
              </w:rPr>
              <w:t>«Հայաստանի Հանրապետության սոցիալ-տնտեսական վիճակը», հայերեն տարբերակ</w:t>
            </w:r>
          </w:p>
        </w:tc>
        <w:tc>
          <w:tcPr>
            <w:tcW w:w="1467" w:type="dxa"/>
          </w:tcPr>
          <w:p w:rsidR="00BD1F51" w:rsidRDefault="00684C1D">
            <w:pPr>
              <w:pStyle w:val="TableParagraph"/>
              <w:spacing w:line="253" w:lineRule="exact"/>
              <w:ind w:left="288"/>
              <w:rPr>
                <w:sz w:val="19"/>
                <w:szCs w:val="19"/>
              </w:rPr>
            </w:pPr>
            <w:r>
              <w:rPr>
                <w:sz w:val="19"/>
                <w:szCs w:val="19"/>
              </w:rPr>
              <w:t>ամսական</w:t>
            </w:r>
          </w:p>
        </w:tc>
        <w:tc>
          <w:tcPr>
            <w:tcW w:w="3334" w:type="dxa"/>
          </w:tcPr>
          <w:p w:rsidR="00BD1F51" w:rsidRDefault="00684C1D">
            <w:pPr>
              <w:pStyle w:val="TableParagraph"/>
              <w:spacing w:line="253" w:lineRule="exact"/>
              <w:ind w:left="310" w:right="304"/>
              <w:jc w:val="center"/>
              <w:rPr>
                <w:sz w:val="19"/>
              </w:rPr>
            </w:pPr>
            <w:r>
              <w:rPr>
                <w:sz w:val="19"/>
              </w:rPr>
              <w:t>35/36</w:t>
            </w:r>
          </w:p>
        </w:tc>
        <w:tc>
          <w:tcPr>
            <w:tcW w:w="1601" w:type="dxa"/>
          </w:tcPr>
          <w:p w:rsidR="00BD1F51" w:rsidRDefault="00684C1D">
            <w:pPr>
              <w:pStyle w:val="TableParagraph"/>
              <w:spacing w:line="237" w:lineRule="auto"/>
              <w:ind w:left="413" w:hanging="255"/>
              <w:rPr>
                <w:sz w:val="19"/>
                <w:szCs w:val="19"/>
              </w:rPr>
            </w:pPr>
            <w:r>
              <w:rPr>
                <w:sz w:val="19"/>
                <w:szCs w:val="19"/>
              </w:rPr>
              <w:t>էլեկտրոնային, թղթային</w:t>
            </w:r>
          </w:p>
        </w:tc>
      </w:tr>
      <w:tr w:rsidR="00BD1F51">
        <w:trPr>
          <w:trHeight w:val="756"/>
        </w:trPr>
        <w:tc>
          <w:tcPr>
            <w:tcW w:w="401" w:type="dxa"/>
          </w:tcPr>
          <w:p w:rsidR="00BD1F51" w:rsidRDefault="00684C1D">
            <w:pPr>
              <w:pStyle w:val="TableParagraph"/>
              <w:spacing w:line="252" w:lineRule="exact"/>
              <w:ind w:left="8"/>
              <w:jc w:val="center"/>
              <w:rPr>
                <w:sz w:val="19"/>
              </w:rPr>
            </w:pPr>
            <w:r>
              <w:rPr>
                <w:w w:val="99"/>
                <w:sz w:val="19"/>
              </w:rPr>
              <w:t>2</w:t>
            </w:r>
          </w:p>
        </w:tc>
        <w:tc>
          <w:tcPr>
            <w:tcW w:w="934" w:type="dxa"/>
          </w:tcPr>
          <w:p w:rsidR="00BD1F51" w:rsidRDefault="00684C1D">
            <w:pPr>
              <w:pStyle w:val="TableParagraph"/>
              <w:spacing w:line="252" w:lineRule="exact"/>
              <w:ind w:left="63"/>
              <w:rPr>
                <w:sz w:val="19"/>
              </w:rPr>
            </w:pPr>
            <w:r>
              <w:rPr>
                <w:sz w:val="19"/>
              </w:rPr>
              <w:t>1000-402</w:t>
            </w:r>
          </w:p>
        </w:tc>
        <w:tc>
          <w:tcPr>
            <w:tcW w:w="7069" w:type="dxa"/>
          </w:tcPr>
          <w:p w:rsidR="00BD1F51" w:rsidRDefault="00684C1D">
            <w:pPr>
              <w:pStyle w:val="TableParagraph"/>
              <w:spacing w:line="237" w:lineRule="auto"/>
              <w:ind w:left="78" w:right="1221" w:firstLine="1"/>
              <w:rPr>
                <w:sz w:val="19"/>
                <w:szCs w:val="19"/>
              </w:rPr>
            </w:pPr>
            <w:r>
              <w:rPr>
                <w:sz w:val="19"/>
                <w:szCs w:val="19"/>
              </w:rPr>
              <w:t>«Հայաստանի Հանրապետության սոցիալ-տնտեսական վիճակը», ռուսերեն տարբերակ</w:t>
            </w:r>
          </w:p>
        </w:tc>
        <w:tc>
          <w:tcPr>
            <w:tcW w:w="1467" w:type="dxa"/>
          </w:tcPr>
          <w:p w:rsidR="00BD1F51" w:rsidRDefault="00684C1D">
            <w:pPr>
              <w:pStyle w:val="TableParagraph"/>
              <w:spacing w:line="252" w:lineRule="exact"/>
              <w:ind w:left="288"/>
              <w:rPr>
                <w:sz w:val="19"/>
                <w:szCs w:val="19"/>
              </w:rPr>
            </w:pPr>
            <w:r>
              <w:rPr>
                <w:sz w:val="19"/>
                <w:szCs w:val="19"/>
              </w:rPr>
              <w:t>ամսական</w:t>
            </w:r>
          </w:p>
        </w:tc>
        <w:tc>
          <w:tcPr>
            <w:tcW w:w="3334" w:type="dxa"/>
          </w:tcPr>
          <w:p w:rsidR="00BD1F51" w:rsidRDefault="00684C1D">
            <w:pPr>
              <w:pStyle w:val="TableParagraph"/>
              <w:spacing w:line="252" w:lineRule="exact"/>
              <w:ind w:left="310" w:right="304"/>
              <w:jc w:val="center"/>
              <w:rPr>
                <w:sz w:val="19"/>
              </w:rPr>
            </w:pPr>
            <w:r>
              <w:rPr>
                <w:sz w:val="19"/>
              </w:rPr>
              <w:t>40/41</w:t>
            </w:r>
          </w:p>
        </w:tc>
        <w:tc>
          <w:tcPr>
            <w:tcW w:w="1601" w:type="dxa"/>
          </w:tcPr>
          <w:p w:rsidR="00BD1F51" w:rsidRDefault="00684C1D">
            <w:pPr>
              <w:pStyle w:val="TableParagraph"/>
              <w:spacing w:line="252" w:lineRule="exact"/>
              <w:ind w:left="186"/>
              <w:rPr>
                <w:sz w:val="19"/>
                <w:szCs w:val="19"/>
              </w:rPr>
            </w:pPr>
            <w:r>
              <w:rPr>
                <w:sz w:val="19"/>
                <w:szCs w:val="19"/>
              </w:rPr>
              <w:t>էլեկտրոնային</w:t>
            </w:r>
          </w:p>
        </w:tc>
      </w:tr>
    </w:tbl>
    <w:p w:rsidR="00BD1F51" w:rsidRDefault="00BD1F51">
      <w:pPr>
        <w:spacing w:line="252" w:lineRule="exact"/>
        <w:rPr>
          <w:sz w:val="19"/>
          <w:szCs w:val="19"/>
        </w:rPr>
        <w:sectPr w:rsidR="00BD1F51">
          <w:pgSz w:w="15840" w:h="12240" w:orient="landscape"/>
          <w:pgMar w:top="1660" w:right="260" w:bottom="1400" w:left="400" w:header="1195" w:footer="1203" w:gutter="0"/>
          <w:cols w:space="720"/>
        </w:sectPr>
      </w:pPr>
    </w:p>
    <w:p w:rsidR="00BD1F51" w:rsidRDefault="00684C1D">
      <w:pPr>
        <w:pStyle w:val="Heading6"/>
        <w:spacing w:before="76"/>
        <w:ind w:left="8581" w:right="0"/>
        <w:jc w:val="left"/>
      </w:pPr>
      <w:r>
        <w:lastRenderedPageBreak/>
        <w:t>ՄԱՍ 4</w:t>
      </w:r>
    </w:p>
    <w:p w:rsidR="00BD1F51" w:rsidRDefault="00684C1D">
      <w:pPr>
        <w:spacing w:line="225" w:lineRule="exact"/>
        <w:ind w:left="5742"/>
        <w:rPr>
          <w:b/>
          <w:bCs/>
          <w:sz w:val="17"/>
          <w:szCs w:val="17"/>
        </w:rPr>
      </w:pPr>
      <w:r>
        <w:rPr>
          <w:b/>
          <w:bCs/>
          <w:sz w:val="17"/>
          <w:szCs w:val="17"/>
        </w:rPr>
        <w:t>2020 թվականի վիճակագրական ծրագրի</w:t>
      </w:r>
    </w:p>
    <w:p w:rsidR="00BD1F51" w:rsidRDefault="00BD1F51">
      <w:pPr>
        <w:pStyle w:val="BodyText"/>
        <w:rPr>
          <w:b/>
          <w:sz w:val="22"/>
        </w:rPr>
      </w:pPr>
    </w:p>
    <w:p w:rsidR="00BD1F51" w:rsidRDefault="00BD1F51">
      <w:pPr>
        <w:pStyle w:val="BodyText"/>
        <w:rPr>
          <w:b/>
          <w:sz w:val="22"/>
        </w:rPr>
      </w:pPr>
    </w:p>
    <w:p w:rsidR="00BD1F51" w:rsidRDefault="00BD1F51">
      <w:pPr>
        <w:pStyle w:val="BodyText"/>
        <w:rPr>
          <w:b/>
          <w:sz w:val="22"/>
        </w:rPr>
      </w:pPr>
    </w:p>
    <w:p w:rsidR="00BD1F51" w:rsidRDefault="00BD1F51">
      <w:pPr>
        <w:pStyle w:val="BodyText"/>
        <w:rPr>
          <w:b/>
          <w:sz w:val="22"/>
        </w:rPr>
      </w:pPr>
    </w:p>
    <w:p w:rsidR="00BD1F51" w:rsidRDefault="00BD1F51">
      <w:pPr>
        <w:pStyle w:val="BodyText"/>
        <w:rPr>
          <w:b/>
          <w:sz w:val="22"/>
        </w:rPr>
      </w:pPr>
    </w:p>
    <w:p w:rsidR="00BD1F51" w:rsidRDefault="00BD1F51">
      <w:pPr>
        <w:pStyle w:val="BodyText"/>
        <w:rPr>
          <w:b/>
          <w:sz w:val="22"/>
        </w:rPr>
      </w:pPr>
    </w:p>
    <w:p w:rsidR="00BD1F51" w:rsidRDefault="00BD1F51">
      <w:pPr>
        <w:pStyle w:val="BodyText"/>
        <w:rPr>
          <w:b/>
          <w:sz w:val="22"/>
        </w:rPr>
      </w:pPr>
    </w:p>
    <w:p w:rsidR="00BD1F51" w:rsidRDefault="00BD1F51">
      <w:pPr>
        <w:pStyle w:val="BodyText"/>
        <w:rPr>
          <w:b/>
          <w:sz w:val="22"/>
        </w:rPr>
      </w:pPr>
    </w:p>
    <w:p w:rsidR="00BD1F51" w:rsidRDefault="00BD1F51">
      <w:pPr>
        <w:pStyle w:val="BodyText"/>
        <w:rPr>
          <w:b/>
          <w:sz w:val="22"/>
        </w:rPr>
      </w:pPr>
    </w:p>
    <w:p w:rsidR="00BD1F51" w:rsidRDefault="00BD1F51">
      <w:pPr>
        <w:pStyle w:val="BodyText"/>
        <w:rPr>
          <w:b/>
          <w:sz w:val="22"/>
        </w:rPr>
      </w:pPr>
    </w:p>
    <w:p w:rsidR="00BD1F51" w:rsidRDefault="00BD1F51">
      <w:pPr>
        <w:pStyle w:val="BodyText"/>
        <w:rPr>
          <w:b/>
          <w:sz w:val="22"/>
        </w:rPr>
      </w:pPr>
    </w:p>
    <w:p w:rsidR="00BD1F51" w:rsidRDefault="00BD1F51">
      <w:pPr>
        <w:pStyle w:val="BodyText"/>
        <w:rPr>
          <w:b/>
          <w:sz w:val="22"/>
        </w:rPr>
      </w:pPr>
    </w:p>
    <w:p w:rsidR="00BD1F51" w:rsidRDefault="00BD1F51">
      <w:pPr>
        <w:pStyle w:val="BodyText"/>
        <w:rPr>
          <w:b/>
          <w:sz w:val="22"/>
        </w:rPr>
      </w:pPr>
    </w:p>
    <w:p w:rsidR="00BD1F51" w:rsidRDefault="00BD1F51">
      <w:pPr>
        <w:pStyle w:val="BodyText"/>
        <w:rPr>
          <w:b/>
          <w:sz w:val="22"/>
        </w:rPr>
      </w:pPr>
    </w:p>
    <w:p w:rsidR="00BD1F51" w:rsidRDefault="00BD1F51">
      <w:pPr>
        <w:pStyle w:val="BodyText"/>
        <w:rPr>
          <w:b/>
          <w:sz w:val="22"/>
        </w:rPr>
      </w:pPr>
    </w:p>
    <w:p w:rsidR="00BD1F51" w:rsidRDefault="00BD1F51">
      <w:pPr>
        <w:pStyle w:val="BodyText"/>
        <w:spacing w:before="10"/>
        <w:rPr>
          <w:b/>
          <w:sz w:val="31"/>
        </w:rPr>
      </w:pPr>
    </w:p>
    <w:p w:rsidR="00BD1F51" w:rsidRDefault="00684C1D">
      <w:pPr>
        <w:spacing w:line="247" w:lineRule="auto"/>
        <w:ind w:left="975" w:hanging="569"/>
        <w:rPr>
          <w:b/>
          <w:bCs/>
        </w:rPr>
      </w:pPr>
      <w:r>
        <w:rPr>
          <w:b/>
          <w:bCs/>
        </w:rPr>
        <w:t xml:space="preserve">ՀԱՅԱՍՏԱՆԻ ՀԱՆՐԱՊԵՏՈՒԹՅԱՆ ՎԻՃԱԿԱԳՐԱԿԱՆ ԿՈՄԻՏԵԻ (ԱՐՄՍՏԱՏ) </w:t>
      </w:r>
      <w:r>
        <w:rPr>
          <w:b/>
          <w:bCs/>
          <w:w w:val="105"/>
        </w:rPr>
        <w:t>ԿՈՂՄԻՑ ՎԻՃԱԿԱԳՐԱԿԱՆ ՏԵՂԵԿԱՏՎՈՒԹՅԱՆ ՓՈԽԱՆԱԿՈՒՄ</w:t>
      </w:r>
    </w:p>
    <w:p w:rsidR="00BD1F51" w:rsidRDefault="00BD1F51">
      <w:pPr>
        <w:spacing w:line="247" w:lineRule="auto"/>
        <w:sectPr w:rsidR="00BD1F51">
          <w:headerReference w:type="default" r:id="rId37"/>
          <w:footerReference w:type="even" r:id="rId38"/>
          <w:footerReference w:type="default" r:id="rId39"/>
          <w:pgSz w:w="12240" w:h="15840"/>
          <w:pgMar w:top="600" w:right="1460" w:bottom="1560" w:left="1480" w:header="0" w:footer="1372" w:gutter="0"/>
          <w:cols w:space="720"/>
        </w:sectPr>
      </w:pPr>
    </w:p>
    <w:p w:rsidR="00BD1F51" w:rsidRDefault="00684C1D">
      <w:pPr>
        <w:spacing w:before="86" w:line="237" w:lineRule="auto"/>
        <w:ind w:left="754" w:right="675" w:firstLine="986"/>
        <w:rPr>
          <w:b/>
          <w:bCs/>
          <w:sz w:val="19"/>
          <w:szCs w:val="19"/>
        </w:rPr>
      </w:pPr>
      <w:r>
        <w:rPr>
          <w:b/>
          <w:bCs/>
          <w:sz w:val="19"/>
          <w:szCs w:val="19"/>
        </w:rPr>
        <w:lastRenderedPageBreak/>
        <w:t>4.1. ՄԻՋԱԶԳԱՅԻՆ ԵՎ ԱՅԼ ԿԱԶՄԱԿԵՐՊՈՒԹՅՈՒՆՆԵՐԻ ՀԵՏ ՎԻՃԱԿԱԳՐԱԿԱՆ ՏԵՂԵԿԱՏՎՈՒԹՅԱՆ ՓՈԽԱՆԱԿՈՒՄ` ՀԱՐՑԱԹԵՐԹԵՐԻ ՏԵՍՔՈՎ</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8536"/>
      </w:tblGrid>
      <w:tr w:rsidR="00BD1F51">
        <w:trPr>
          <w:trHeight w:val="198"/>
        </w:trPr>
        <w:tc>
          <w:tcPr>
            <w:tcW w:w="534" w:type="dxa"/>
          </w:tcPr>
          <w:p w:rsidR="00BD1F51" w:rsidRDefault="00684C1D">
            <w:pPr>
              <w:pStyle w:val="TableParagraph"/>
              <w:spacing w:line="178" w:lineRule="exact"/>
              <w:ind w:left="9"/>
              <w:jc w:val="center"/>
              <w:rPr>
                <w:b/>
                <w:bCs/>
                <w:i/>
                <w:sz w:val="15"/>
                <w:szCs w:val="15"/>
              </w:rPr>
            </w:pPr>
            <w:r>
              <w:rPr>
                <w:b/>
                <w:bCs/>
                <w:i/>
                <w:sz w:val="15"/>
                <w:szCs w:val="15"/>
              </w:rPr>
              <w:t>հ/հ</w:t>
            </w:r>
          </w:p>
        </w:tc>
        <w:tc>
          <w:tcPr>
            <w:tcW w:w="8536" w:type="dxa"/>
          </w:tcPr>
          <w:p w:rsidR="00BD1F51" w:rsidRDefault="00684C1D">
            <w:pPr>
              <w:pStyle w:val="TableParagraph"/>
              <w:spacing w:line="178" w:lineRule="exact"/>
              <w:ind w:left="2237"/>
              <w:rPr>
                <w:b/>
                <w:bCs/>
                <w:i/>
                <w:sz w:val="15"/>
                <w:szCs w:val="15"/>
              </w:rPr>
            </w:pPr>
            <w:r>
              <w:rPr>
                <w:b/>
                <w:bCs/>
                <w:i/>
                <w:sz w:val="15"/>
                <w:szCs w:val="15"/>
              </w:rPr>
              <w:t>Միջազգային և այլ կազմակերպությունների անվանումը</w:t>
            </w:r>
          </w:p>
        </w:tc>
      </w:tr>
      <w:tr w:rsidR="00BD1F51">
        <w:trPr>
          <w:trHeight w:val="332"/>
        </w:trPr>
        <w:tc>
          <w:tcPr>
            <w:tcW w:w="534" w:type="dxa"/>
          </w:tcPr>
          <w:p w:rsidR="00BD1F51" w:rsidRDefault="00684C1D">
            <w:pPr>
              <w:pStyle w:val="TableParagraph"/>
              <w:spacing w:line="224" w:lineRule="exact"/>
              <w:ind w:left="9"/>
              <w:jc w:val="center"/>
              <w:rPr>
                <w:b/>
                <w:sz w:val="17"/>
              </w:rPr>
            </w:pPr>
            <w:r>
              <w:rPr>
                <w:b/>
                <w:sz w:val="17"/>
              </w:rPr>
              <w:t>4.1.1.</w:t>
            </w:r>
          </w:p>
        </w:tc>
        <w:tc>
          <w:tcPr>
            <w:tcW w:w="8536" w:type="dxa"/>
          </w:tcPr>
          <w:p w:rsidR="00BD1F51" w:rsidRDefault="00684C1D">
            <w:pPr>
              <w:pStyle w:val="TableParagraph"/>
              <w:spacing w:line="224" w:lineRule="exact"/>
              <w:ind w:left="100"/>
              <w:rPr>
                <w:b/>
                <w:bCs/>
                <w:sz w:val="17"/>
                <w:szCs w:val="17"/>
              </w:rPr>
            </w:pPr>
            <w:r>
              <w:rPr>
                <w:b/>
                <w:bCs/>
                <w:sz w:val="17"/>
                <w:szCs w:val="17"/>
              </w:rPr>
              <w:t>Միավորված ազգերի կազմակերպության (ՄԱԿ) Վիճակագրության բաժին</w:t>
            </w:r>
          </w:p>
        </w:tc>
      </w:tr>
      <w:tr w:rsidR="00BD1F51">
        <w:trPr>
          <w:trHeight w:val="333"/>
        </w:trPr>
        <w:tc>
          <w:tcPr>
            <w:tcW w:w="534" w:type="dxa"/>
          </w:tcPr>
          <w:p w:rsidR="00BD1F51" w:rsidRDefault="00684C1D">
            <w:pPr>
              <w:pStyle w:val="TableParagraph"/>
              <w:spacing w:line="225" w:lineRule="exact"/>
              <w:ind w:left="10"/>
              <w:jc w:val="center"/>
              <w:rPr>
                <w:b/>
                <w:sz w:val="17"/>
              </w:rPr>
            </w:pPr>
            <w:r>
              <w:rPr>
                <w:b/>
                <w:sz w:val="17"/>
              </w:rPr>
              <w:t>4.1.2.</w:t>
            </w:r>
          </w:p>
        </w:tc>
        <w:tc>
          <w:tcPr>
            <w:tcW w:w="8536" w:type="dxa"/>
          </w:tcPr>
          <w:p w:rsidR="00BD1F51" w:rsidRDefault="00684C1D">
            <w:pPr>
              <w:pStyle w:val="TableParagraph"/>
              <w:spacing w:line="225" w:lineRule="exact"/>
              <w:ind w:left="101"/>
              <w:rPr>
                <w:b/>
                <w:bCs/>
                <w:sz w:val="17"/>
                <w:szCs w:val="17"/>
              </w:rPr>
            </w:pPr>
            <w:r>
              <w:rPr>
                <w:b/>
                <w:bCs/>
                <w:sz w:val="17"/>
                <w:szCs w:val="17"/>
              </w:rPr>
              <w:t>Միավորված ազգերի կազմակերպության կրթության, գիտության և մշակույթի կազմակերպություն</w:t>
            </w:r>
          </w:p>
        </w:tc>
      </w:tr>
      <w:tr w:rsidR="00BD1F51">
        <w:trPr>
          <w:trHeight w:val="332"/>
        </w:trPr>
        <w:tc>
          <w:tcPr>
            <w:tcW w:w="534" w:type="dxa"/>
          </w:tcPr>
          <w:p w:rsidR="00BD1F51" w:rsidRDefault="00684C1D">
            <w:pPr>
              <w:pStyle w:val="TableParagraph"/>
              <w:spacing w:line="224" w:lineRule="exact"/>
              <w:ind w:left="9"/>
              <w:jc w:val="center"/>
              <w:rPr>
                <w:b/>
                <w:sz w:val="17"/>
              </w:rPr>
            </w:pPr>
            <w:r>
              <w:rPr>
                <w:b/>
                <w:sz w:val="17"/>
              </w:rPr>
              <w:t>4.1.3.</w:t>
            </w:r>
          </w:p>
        </w:tc>
        <w:tc>
          <w:tcPr>
            <w:tcW w:w="8536" w:type="dxa"/>
          </w:tcPr>
          <w:p w:rsidR="00BD1F51" w:rsidRDefault="00684C1D">
            <w:pPr>
              <w:pStyle w:val="TableParagraph"/>
              <w:spacing w:line="224" w:lineRule="exact"/>
              <w:ind w:left="100"/>
              <w:rPr>
                <w:b/>
                <w:bCs/>
                <w:sz w:val="17"/>
                <w:szCs w:val="17"/>
              </w:rPr>
            </w:pPr>
            <w:r>
              <w:rPr>
                <w:b/>
                <w:bCs/>
                <w:sz w:val="17"/>
                <w:szCs w:val="17"/>
              </w:rPr>
              <w:t>Միավորված ազգերի կազմակերպության արդյունաբերության զարգացման կազմակերպություն</w:t>
            </w:r>
          </w:p>
        </w:tc>
      </w:tr>
      <w:tr w:rsidR="00BD1F51">
        <w:trPr>
          <w:trHeight w:val="557"/>
        </w:trPr>
        <w:tc>
          <w:tcPr>
            <w:tcW w:w="534" w:type="dxa"/>
          </w:tcPr>
          <w:p w:rsidR="00BD1F51" w:rsidRDefault="00684C1D">
            <w:pPr>
              <w:pStyle w:val="TableParagraph"/>
              <w:spacing w:line="224" w:lineRule="exact"/>
              <w:ind w:left="8"/>
              <w:jc w:val="center"/>
              <w:rPr>
                <w:b/>
                <w:sz w:val="17"/>
              </w:rPr>
            </w:pPr>
            <w:r>
              <w:rPr>
                <w:b/>
                <w:sz w:val="17"/>
              </w:rPr>
              <w:t>4.1.4.</w:t>
            </w:r>
          </w:p>
        </w:tc>
        <w:tc>
          <w:tcPr>
            <w:tcW w:w="8536" w:type="dxa"/>
          </w:tcPr>
          <w:p w:rsidR="00BD1F51" w:rsidRDefault="00684C1D">
            <w:pPr>
              <w:pStyle w:val="TableParagraph"/>
              <w:ind w:left="100"/>
              <w:rPr>
                <w:b/>
                <w:bCs/>
                <w:sz w:val="17"/>
                <w:szCs w:val="17"/>
              </w:rPr>
            </w:pPr>
            <w:r>
              <w:rPr>
                <w:b/>
                <w:bCs/>
                <w:sz w:val="17"/>
                <w:szCs w:val="17"/>
              </w:rPr>
              <w:t>Միավորված ազգերի կազմակերպության Ասիայի և Խաղաղօվկիանոսյան տարածաշրջանի տնտեսական և սոցիալական հարցերի հանձնաժողով</w:t>
            </w:r>
          </w:p>
        </w:tc>
      </w:tr>
      <w:tr w:rsidR="00BD1F51">
        <w:trPr>
          <w:trHeight w:val="557"/>
        </w:trPr>
        <w:tc>
          <w:tcPr>
            <w:tcW w:w="534" w:type="dxa"/>
          </w:tcPr>
          <w:p w:rsidR="00BD1F51" w:rsidRDefault="00684C1D">
            <w:pPr>
              <w:pStyle w:val="TableParagraph"/>
              <w:spacing w:line="224" w:lineRule="exact"/>
              <w:ind w:left="8"/>
              <w:jc w:val="center"/>
              <w:rPr>
                <w:b/>
                <w:sz w:val="17"/>
              </w:rPr>
            </w:pPr>
            <w:r>
              <w:rPr>
                <w:b/>
                <w:sz w:val="17"/>
              </w:rPr>
              <w:t>4.1.5.</w:t>
            </w:r>
          </w:p>
        </w:tc>
        <w:tc>
          <w:tcPr>
            <w:tcW w:w="8536" w:type="dxa"/>
          </w:tcPr>
          <w:p w:rsidR="00BD1F51" w:rsidRDefault="00684C1D">
            <w:pPr>
              <w:pStyle w:val="TableParagraph"/>
              <w:ind w:left="100"/>
              <w:rPr>
                <w:b/>
                <w:bCs/>
                <w:sz w:val="17"/>
                <w:szCs w:val="17"/>
              </w:rPr>
            </w:pPr>
            <w:r>
              <w:rPr>
                <w:b/>
                <w:bCs/>
                <w:sz w:val="17"/>
                <w:szCs w:val="17"/>
              </w:rPr>
              <w:t>Միավորված ազգերի կազմակերպության Ասիայի և Խաղաղօվկիանոսյան տարածաշրջանի վիճակագրական ինստիտուտ</w:t>
            </w:r>
          </w:p>
        </w:tc>
      </w:tr>
      <w:tr w:rsidR="00BD1F51">
        <w:trPr>
          <w:trHeight w:val="333"/>
        </w:trPr>
        <w:tc>
          <w:tcPr>
            <w:tcW w:w="534" w:type="dxa"/>
          </w:tcPr>
          <w:p w:rsidR="00BD1F51" w:rsidRDefault="00684C1D">
            <w:pPr>
              <w:pStyle w:val="TableParagraph"/>
              <w:spacing w:line="225" w:lineRule="exact"/>
              <w:ind w:left="7"/>
              <w:jc w:val="center"/>
              <w:rPr>
                <w:b/>
                <w:sz w:val="17"/>
              </w:rPr>
            </w:pPr>
            <w:r>
              <w:rPr>
                <w:b/>
                <w:sz w:val="17"/>
              </w:rPr>
              <w:t>4.1.6.</w:t>
            </w:r>
          </w:p>
        </w:tc>
        <w:tc>
          <w:tcPr>
            <w:tcW w:w="8536" w:type="dxa"/>
          </w:tcPr>
          <w:p w:rsidR="00BD1F51" w:rsidRDefault="00684C1D">
            <w:pPr>
              <w:pStyle w:val="TableParagraph"/>
              <w:spacing w:line="225" w:lineRule="exact"/>
              <w:ind w:left="99"/>
              <w:rPr>
                <w:b/>
                <w:bCs/>
                <w:sz w:val="17"/>
                <w:szCs w:val="17"/>
              </w:rPr>
            </w:pPr>
            <w:r>
              <w:rPr>
                <w:b/>
                <w:bCs/>
                <w:sz w:val="17"/>
                <w:szCs w:val="17"/>
              </w:rPr>
              <w:t>Միավորված ազգերի կազմակերպության Եվրոպայի տնտեսական հանձնաժողով</w:t>
            </w:r>
          </w:p>
        </w:tc>
      </w:tr>
      <w:tr w:rsidR="00BD1F51">
        <w:trPr>
          <w:trHeight w:val="350"/>
        </w:trPr>
        <w:tc>
          <w:tcPr>
            <w:tcW w:w="534" w:type="dxa"/>
          </w:tcPr>
          <w:p w:rsidR="00BD1F51" w:rsidRDefault="00684C1D">
            <w:pPr>
              <w:pStyle w:val="TableParagraph"/>
              <w:spacing w:line="224" w:lineRule="exact"/>
              <w:ind w:left="10"/>
              <w:jc w:val="center"/>
              <w:rPr>
                <w:b/>
                <w:sz w:val="17"/>
              </w:rPr>
            </w:pPr>
            <w:r>
              <w:rPr>
                <w:b/>
                <w:sz w:val="17"/>
              </w:rPr>
              <w:t>4.1.7.</w:t>
            </w:r>
          </w:p>
        </w:tc>
        <w:tc>
          <w:tcPr>
            <w:tcW w:w="8536" w:type="dxa"/>
          </w:tcPr>
          <w:p w:rsidR="00BD1F51" w:rsidRDefault="00684C1D">
            <w:pPr>
              <w:pStyle w:val="TableParagraph"/>
              <w:spacing w:line="224" w:lineRule="exact"/>
              <w:ind w:left="101"/>
              <w:rPr>
                <w:b/>
                <w:bCs/>
                <w:sz w:val="17"/>
                <w:szCs w:val="17"/>
              </w:rPr>
            </w:pPr>
            <w:r>
              <w:rPr>
                <w:b/>
                <w:bCs/>
                <w:sz w:val="17"/>
                <w:szCs w:val="17"/>
              </w:rPr>
              <w:t>Միավորված ազգերի կազմակերպության մանկական հիմնադրամ</w:t>
            </w:r>
          </w:p>
        </w:tc>
      </w:tr>
      <w:tr w:rsidR="00BD1F51">
        <w:trPr>
          <w:trHeight w:val="350"/>
        </w:trPr>
        <w:tc>
          <w:tcPr>
            <w:tcW w:w="534" w:type="dxa"/>
          </w:tcPr>
          <w:p w:rsidR="00BD1F51" w:rsidRDefault="00684C1D">
            <w:pPr>
              <w:pStyle w:val="TableParagraph"/>
              <w:spacing w:line="224" w:lineRule="exact"/>
              <w:ind w:left="9"/>
              <w:jc w:val="center"/>
              <w:rPr>
                <w:b/>
                <w:sz w:val="17"/>
              </w:rPr>
            </w:pPr>
            <w:r>
              <w:rPr>
                <w:b/>
                <w:sz w:val="17"/>
              </w:rPr>
              <w:t>4.1.8.</w:t>
            </w:r>
          </w:p>
        </w:tc>
        <w:tc>
          <w:tcPr>
            <w:tcW w:w="8536" w:type="dxa"/>
          </w:tcPr>
          <w:p w:rsidR="00BD1F51" w:rsidRDefault="00684C1D">
            <w:pPr>
              <w:pStyle w:val="TableParagraph"/>
              <w:spacing w:line="224" w:lineRule="exact"/>
              <w:ind w:left="100"/>
              <w:rPr>
                <w:b/>
                <w:bCs/>
                <w:sz w:val="17"/>
                <w:szCs w:val="17"/>
              </w:rPr>
            </w:pPr>
            <w:r>
              <w:rPr>
                <w:b/>
                <w:bCs/>
                <w:sz w:val="17"/>
                <w:szCs w:val="17"/>
              </w:rPr>
              <w:t>Միավորված ազգերի կազմակերպության բնակչության հիմնադրամ</w:t>
            </w:r>
          </w:p>
        </w:tc>
      </w:tr>
      <w:tr w:rsidR="00BD1F51">
        <w:trPr>
          <w:trHeight w:val="350"/>
        </w:trPr>
        <w:tc>
          <w:tcPr>
            <w:tcW w:w="534" w:type="dxa"/>
          </w:tcPr>
          <w:p w:rsidR="00BD1F51" w:rsidRDefault="00684C1D">
            <w:pPr>
              <w:pStyle w:val="TableParagraph"/>
              <w:spacing w:line="225" w:lineRule="exact"/>
              <w:ind w:left="7"/>
              <w:jc w:val="center"/>
              <w:rPr>
                <w:b/>
                <w:sz w:val="17"/>
              </w:rPr>
            </w:pPr>
            <w:r>
              <w:rPr>
                <w:b/>
                <w:sz w:val="17"/>
              </w:rPr>
              <w:t>4.1.9.</w:t>
            </w:r>
          </w:p>
        </w:tc>
        <w:tc>
          <w:tcPr>
            <w:tcW w:w="8536" w:type="dxa"/>
          </w:tcPr>
          <w:p w:rsidR="00BD1F51" w:rsidRDefault="00684C1D">
            <w:pPr>
              <w:pStyle w:val="TableParagraph"/>
              <w:spacing w:line="225" w:lineRule="exact"/>
              <w:ind w:left="99"/>
              <w:rPr>
                <w:b/>
                <w:bCs/>
                <w:sz w:val="17"/>
                <w:szCs w:val="17"/>
              </w:rPr>
            </w:pPr>
            <w:r>
              <w:rPr>
                <w:b/>
                <w:bCs/>
                <w:sz w:val="17"/>
                <w:szCs w:val="17"/>
              </w:rPr>
              <w:t>Միավորված ազգերի կազմակերպության առողջապահության համաշխարհային կազմակերպություն</w:t>
            </w:r>
          </w:p>
        </w:tc>
      </w:tr>
      <w:tr w:rsidR="00BD1F51">
        <w:trPr>
          <w:trHeight w:val="331"/>
        </w:trPr>
        <w:tc>
          <w:tcPr>
            <w:tcW w:w="534" w:type="dxa"/>
          </w:tcPr>
          <w:p w:rsidR="00BD1F51" w:rsidRDefault="00684C1D">
            <w:pPr>
              <w:pStyle w:val="TableParagraph"/>
              <w:spacing w:line="224" w:lineRule="exact"/>
              <w:ind w:left="9"/>
              <w:jc w:val="center"/>
              <w:rPr>
                <w:b/>
                <w:sz w:val="17"/>
              </w:rPr>
            </w:pPr>
            <w:r>
              <w:rPr>
                <w:b/>
                <w:w w:val="95"/>
                <w:sz w:val="17"/>
              </w:rPr>
              <w:t>4.1.10.</w:t>
            </w:r>
          </w:p>
        </w:tc>
        <w:tc>
          <w:tcPr>
            <w:tcW w:w="8536" w:type="dxa"/>
          </w:tcPr>
          <w:p w:rsidR="00BD1F51" w:rsidRDefault="00684C1D">
            <w:pPr>
              <w:pStyle w:val="TableParagraph"/>
              <w:spacing w:line="224" w:lineRule="exact"/>
              <w:ind w:left="100"/>
              <w:rPr>
                <w:b/>
                <w:bCs/>
                <w:sz w:val="17"/>
                <w:szCs w:val="17"/>
              </w:rPr>
            </w:pPr>
            <w:r>
              <w:rPr>
                <w:b/>
                <w:bCs/>
                <w:sz w:val="17"/>
                <w:szCs w:val="17"/>
              </w:rPr>
              <w:t>Միավորված ազգերի կազմակերպության զարգացման ծրագիր</w:t>
            </w:r>
          </w:p>
        </w:tc>
      </w:tr>
      <w:tr w:rsidR="00BD1F51">
        <w:trPr>
          <w:trHeight w:val="331"/>
        </w:trPr>
        <w:tc>
          <w:tcPr>
            <w:tcW w:w="534" w:type="dxa"/>
          </w:tcPr>
          <w:p w:rsidR="00BD1F51" w:rsidRDefault="00684C1D">
            <w:pPr>
              <w:pStyle w:val="TableParagraph"/>
              <w:spacing w:line="224" w:lineRule="exact"/>
              <w:ind w:left="8"/>
              <w:jc w:val="center"/>
              <w:rPr>
                <w:b/>
                <w:sz w:val="17"/>
              </w:rPr>
            </w:pPr>
            <w:r>
              <w:rPr>
                <w:b/>
                <w:sz w:val="17"/>
              </w:rPr>
              <w:t>4.1.11.</w:t>
            </w:r>
          </w:p>
        </w:tc>
        <w:tc>
          <w:tcPr>
            <w:tcW w:w="8536" w:type="dxa"/>
          </w:tcPr>
          <w:p w:rsidR="00BD1F51" w:rsidRDefault="00684C1D">
            <w:pPr>
              <w:pStyle w:val="TableParagraph"/>
              <w:spacing w:line="224" w:lineRule="exact"/>
              <w:ind w:left="100"/>
              <w:rPr>
                <w:b/>
                <w:bCs/>
                <w:sz w:val="17"/>
                <w:szCs w:val="17"/>
              </w:rPr>
            </w:pPr>
            <w:r>
              <w:rPr>
                <w:b/>
                <w:bCs/>
                <w:sz w:val="17"/>
                <w:szCs w:val="17"/>
              </w:rPr>
              <w:t>Միավորված ազգերի կազմակերպության պարենի և գյուղատնտեսության կազմակերպություն</w:t>
            </w:r>
          </w:p>
        </w:tc>
      </w:tr>
      <w:tr w:rsidR="00BD1F51">
        <w:trPr>
          <w:trHeight w:val="333"/>
        </w:trPr>
        <w:tc>
          <w:tcPr>
            <w:tcW w:w="534" w:type="dxa"/>
          </w:tcPr>
          <w:p w:rsidR="00BD1F51" w:rsidRDefault="00684C1D">
            <w:pPr>
              <w:pStyle w:val="TableParagraph"/>
              <w:spacing w:line="225" w:lineRule="exact"/>
              <w:ind w:left="10"/>
              <w:jc w:val="center"/>
              <w:rPr>
                <w:b/>
                <w:sz w:val="17"/>
              </w:rPr>
            </w:pPr>
            <w:r>
              <w:rPr>
                <w:b/>
                <w:sz w:val="17"/>
              </w:rPr>
              <w:t>4.1.12.</w:t>
            </w:r>
          </w:p>
        </w:tc>
        <w:tc>
          <w:tcPr>
            <w:tcW w:w="8536" w:type="dxa"/>
          </w:tcPr>
          <w:p w:rsidR="00BD1F51" w:rsidRDefault="00684C1D">
            <w:pPr>
              <w:pStyle w:val="TableParagraph"/>
              <w:spacing w:line="225" w:lineRule="exact"/>
              <w:ind w:left="100"/>
              <w:rPr>
                <w:b/>
                <w:bCs/>
                <w:sz w:val="17"/>
                <w:szCs w:val="17"/>
              </w:rPr>
            </w:pPr>
            <w:r>
              <w:rPr>
                <w:b/>
                <w:bCs/>
                <w:sz w:val="17"/>
                <w:szCs w:val="17"/>
              </w:rPr>
              <w:t>Եվրամիության վիճակագրական ծառայություն</w:t>
            </w:r>
          </w:p>
        </w:tc>
      </w:tr>
      <w:tr w:rsidR="00BD1F51">
        <w:trPr>
          <w:trHeight w:val="348"/>
        </w:trPr>
        <w:tc>
          <w:tcPr>
            <w:tcW w:w="534" w:type="dxa"/>
          </w:tcPr>
          <w:p w:rsidR="00BD1F51" w:rsidRDefault="00684C1D">
            <w:pPr>
              <w:pStyle w:val="TableParagraph"/>
              <w:spacing w:line="224" w:lineRule="exact"/>
              <w:ind w:left="8"/>
              <w:jc w:val="center"/>
              <w:rPr>
                <w:b/>
                <w:sz w:val="17"/>
              </w:rPr>
            </w:pPr>
            <w:r>
              <w:rPr>
                <w:b/>
                <w:sz w:val="17"/>
              </w:rPr>
              <w:t>4.1.13.</w:t>
            </w:r>
          </w:p>
        </w:tc>
        <w:tc>
          <w:tcPr>
            <w:tcW w:w="8536" w:type="dxa"/>
          </w:tcPr>
          <w:p w:rsidR="00BD1F51" w:rsidRDefault="00684C1D">
            <w:pPr>
              <w:pStyle w:val="TableParagraph"/>
              <w:spacing w:line="224" w:lineRule="exact"/>
              <w:ind w:left="100"/>
              <w:rPr>
                <w:b/>
                <w:bCs/>
                <w:sz w:val="17"/>
                <w:szCs w:val="17"/>
              </w:rPr>
            </w:pPr>
            <w:r>
              <w:rPr>
                <w:b/>
                <w:bCs/>
                <w:sz w:val="17"/>
                <w:szCs w:val="17"/>
              </w:rPr>
              <w:t>Եվրոպական շրջակա միջավայրի գործակալություն</w:t>
            </w:r>
          </w:p>
        </w:tc>
      </w:tr>
      <w:tr w:rsidR="00BD1F51">
        <w:trPr>
          <w:trHeight w:val="349"/>
        </w:trPr>
        <w:tc>
          <w:tcPr>
            <w:tcW w:w="534" w:type="dxa"/>
          </w:tcPr>
          <w:p w:rsidR="00BD1F51" w:rsidRDefault="00684C1D">
            <w:pPr>
              <w:pStyle w:val="TableParagraph"/>
              <w:spacing w:line="225" w:lineRule="exact"/>
              <w:ind w:left="7"/>
              <w:jc w:val="center"/>
              <w:rPr>
                <w:b/>
                <w:sz w:val="17"/>
              </w:rPr>
            </w:pPr>
            <w:r>
              <w:rPr>
                <w:b/>
                <w:sz w:val="17"/>
              </w:rPr>
              <w:t>4.1.14.</w:t>
            </w:r>
          </w:p>
        </w:tc>
        <w:tc>
          <w:tcPr>
            <w:tcW w:w="8536" w:type="dxa"/>
          </w:tcPr>
          <w:p w:rsidR="00BD1F51" w:rsidRDefault="00684C1D">
            <w:pPr>
              <w:pStyle w:val="TableParagraph"/>
              <w:spacing w:line="225" w:lineRule="exact"/>
              <w:ind w:left="100"/>
              <w:rPr>
                <w:b/>
                <w:bCs/>
                <w:sz w:val="17"/>
                <w:szCs w:val="17"/>
              </w:rPr>
            </w:pPr>
            <w:r>
              <w:rPr>
                <w:b/>
                <w:bCs/>
                <w:sz w:val="17"/>
                <w:szCs w:val="17"/>
              </w:rPr>
              <w:t>Միգրացիայի միջազգային կազմակերպություն</w:t>
            </w:r>
          </w:p>
        </w:tc>
      </w:tr>
      <w:tr w:rsidR="00BD1F51">
        <w:trPr>
          <w:trHeight w:val="348"/>
        </w:trPr>
        <w:tc>
          <w:tcPr>
            <w:tcW w:w="534" w:type="dxa"/>
          </w:tcPr>
          <w:p w:rsidR="00BD1F51" w:rsidRDefault="00684C1D">
            <w:pPr>
              <w:pStyle w:val="TableParagraph"/>
              <w:spacing w:line="224" w:lineRule="exact"/>
              <w:ind w:left="8"/>
              <w:jc w:val="center"/>
              <w:rPr>
                <w:b/>
                <w:sz w:val="17"/>
              </w:rPr>
            </w:pPr>
            <w:r>
              <w:rPr>
                <w:b/>
                <w:sz w:val="17"/>
              </w:rPr>
              <w:t>4.1.15.</w:t>
            </w:r>
          </w:p>
        </w:tc>
        <w:tc>
          <w:tcPr>
            <w:tcW w:w="8536" w:type="dxa"/>
          </w:tcPr>
          <w:p w:rsidR="00BD1F51" w:rsidRDefault="00684C1D">
            <w:pPr>
              <w:pStyle w:val="TableParagraph"/>
              <w:spacing w:line="224" w:lineRule="exact"/>
              <w:ind w:left="100"/>
              <w:rPr>
                <w:b/>
                <w:bCs/>
                <w:sz w:val="17"/>
                <w:szCs w:val="17"/>
              </w:rPr>
            </w:pPr>
            <w:r>
              <w:rPr>
                <w:b/>
                <w:bCs/>
                <w:sz w:val="17"/>
                <w:szCs w:val="17"/>
              </w:rPr>
              <w:t>Արժույթի միջազգային հիմնադրամ</w:t>
            </w:r>
          </w:p>
        </w:tc>
      </w:tr>
      <w:tr w:rsidR="00BD1F51">
        <w:trPr>
          <w:trHeight w:val="333"/>
        </w:trPr>
        <w:tc>
          <w:tcPr>
            <w:tcW w:w="534" w:type="dxa"/>
          </w:tcPr>
          <w:p w:rsidR="00BD1F51" w:rsidRDefault="00684C1D">
            <w:pPr>
              <w:pStyle w:val="TableParagraph"/>
              <w:spacing w:line="225" w:lineRule="exact"/>
              <w:ind w:left="9"/>
              <w:jc w:val="center"/>
              <w:rPr>
                <w:b/>
                <w:sz w:val="17"/>
              </w:rPr>
            </w:pPr>
            <w:r>
              <w:rPr>
                <w:b/>
                <w:sz w:val="17"/>
              </w:rPr>
              <w:t>4.1.16.</w:t>
            </w:r>
          </w:p>
        </w:tc>
        <w:tc>
          <w:tcPr>
            <w:tcW w:w="8536" w:type="dxa"/>
          </w:tcPr>
          <w:p w:rsidR="00BD1F51" w:rsidRDefault="00684C1D">
            <w:pPr>
              <w:pStyle w:val="TableParagraph"/>
              <w:spacing w:line="225" w:lineRule="exact"/>
              <w:ind w:left="101"/>
              <w:rPr>
                <w:b/>
                <w:bCs/>
                <w:sz w:val="17"/>
                <w:szCs w:val="17"/>
              </w:rPr>
            </w:pPr>
            <w:r>
              <w:rPr>
                <w:b/>
                <w:bCs/>
                <w:sz w:val="17"/>
                <w:szCs w:val="17"/>
              </w:rPr>
              <w:t>Համաշխարհային բանկ</w:t>
            </w:r>
          </w:p>
        </w:tc>
      </w:tr>
      <w:tr w:rsidR="00BD1F51">
        <w:trPr>
          <w:trHeight w:val="331"/>
        </w:trPr>
        <w:tc>
          <w:tcPr>
            <w:tcW w:w="534" w:type="dxa"/>
          </w:tcPr>
          <w:p w:rsidR="00BD1F51" w:rsidRDefault="00684C1D">
            <w:pPr>
              <w:pStyle w:val="TableParagraph"/>
              <w:spacing w:line="224" w:lineRule="exact"/>
              <w:ind w:left="8"/>
              <w:jc w:val="center"/>
              <w:rPr>
                <w:b/>
                <w:sz w:val="17"/>
              </w:rPr>
            </w:pPr>
            <w:r>
              <w:rPr>
                <w:b/>
                <w:sz w:val="17"/>
              </w:rPr>
              <w:t>4.1.17.</w:t>
            </w:r>
          </w:p>
        </w:tc>
        <w:tc>
          <w:tcPr>
            <w:tcW w:w="8536" w:type="dxa"/>
          </w:tcPr>
          <w:p w:rsidR="00BD1F51" w:rsidRDefault="00684C1D">
            <w:pPr>
              <w:pStyle w:val="TableParagraph"/>
              <w:spacing w:line="224" w:lineRule="exact"/>
              <w:ind w:left="99"/>
              <w:rPr>
                <w:b/>
                <w:bCs/>
                <w:sz w:val="17"/>
                <w:szCs w:val="17"/>
              </w:rPr>
            </w:pPr>
            <w:r>
              <w:rPr>
                <w:b/>
                <w:bCs/>
                <w:sz w:val="17"/>
                <w:szCs w:val="17"/>
              </w:rPr>
              <w:t>Աշխատանքի միջազգային կազմակերպություն</w:t>
            </w:r>
          </w:p>
        </w:tc>
      </w:tr>
      <w:tr w:rsidR="00BD1F51">
        <w:trPr>
          <w:trHeight w:val="350"/>
        </w:trPr>
        <w:tc>
          <w:tcPr>
            <w:tcW w:w="534" w:type="dxa"/>
          </w:tcPr>
          <w:p w:rsidR="00BD1F51" w:rsidRDefault="00684C1D">
            <w:pPr>
              <w:pStyle w:val="TableParagraph"/>
              <w:spacing w:line="224" w:lineRule="exact"/>
              <w:ind w:left="11"/>
              <w:jc w:val="center"/>
              <w:rPr>
                <w:b/>
                <w:sz w:val="17"/>
              </w:rPr>
            </w:pPr>
            <w:r>
              <w:rPr>
                <w:b/>
                <w:spacing w:val="-1"/>
                <w:sz w:val="17"/>
              </w:rPr>
              <w:t>4.1.18.</w:t>
            </w:r>
          </w:p>
        </w:tc>
        <w:tc>
          <w:tcPr>
            <w:tcW w:w="8536" w:type="dxa"/>
          </w:tcPr>
          <w:p w:rsidR="00BD1F51" w:rsidRDefault="00684C1D">
            <w:pPr>
              <w:pStyle w:val="TableParagraph"/>
              <w:spacing w:line="224" w:lineRule="exact"/>
              <w:ind w:left="100"/>
              <w:rPr>
                <w:b/>
                <w:bCs/>
                <w:sz w:val="17"/>
                <w:szCs w:val="17"/>
              </w:rPr>
            </w:pPr>
            <w:r>
              <w:rPr>
                <w:b/>
                <w:bCs/>
                <w:sz w:val="17"/>
                <w:szCs w:val="17"/>
              </w:rPr>
              <w:t>Էներգիայի միջազգային գործակալություն</w:t>
            </w:r>
          </w:p>
        </w:tc>
      </w:tr>
      <w:tr w:rsidR="00BD1F51">
        <w:trPr>
          <w:trHeight w:val="349"/>
        </w:trPr>
        <w:tc>
          <w:tcPr>
            <w:tcW w:w="534" w:type="dxa"/>
          </w:tcPr>
          <w:p w:rsidR="00BD1F51" w:rsidRDefault="00684C1D">
            <w:pPr>
              <w:pStyle w:val="TableParagraph"/>
              <w:spacing w:line="225" w:lineRule="exact"/>
              <w:ind w:left="9"/>
              <w:jc w:val="center"/>
              <w:rPr>
                <w:b/>
                <w:sz w:val="17"/>
              </w:rPr>
            </w:pPr>
            <w:r>
              <w:rPr>
                <w:b/>
                <w:sz w:val="17"/>
              </w:rPr>
              <w:t>4.1.19.</w:t>
            </w:r>
          </w:p>
        </w:tc>
        <w:tc>
          <w:tcPr>
            <w:tcW w:w="8536" w:type="dxa"/>
          </w:tcPr>
          <w:p w:rsidR="00BD1F51" w:rsidRDefault="00684C1D">
            <w:pPr>
              <w:pStyle w:val="TableParagraph"/>
              <w:spacing w:line="225" w:lineRule="exact"/>
              <w:ind w:left="101"/>
              <w:rPr>
                <w:b/>
                <w:bCs/>
                <w:sz w:val="17"/>
                <w:szCs w:val="17"/>
              </w:rPr>
            </w:pPr>
            <w:r>
              <w:rPr>
                <w:b/>
                <w:bCs/>
                <w:sz w:val="17"/>
                <w:szCs w:val="17"/>
              </w:rPr>
              <w:t>Եվրախորհուրդ</w:t>
            </w:r>
          </w:p>
        </w:tc>
      </w:tr>
      <w:tr w:rsidR="00BD1F51">
        <w:trPr>
          <w:trHeight w:val="350"/>
        </w:trPr>
        <w:tc>
          <w:tcPr>
            <w:tcW w:w="534" w:type="dxa"/>
          </w:tcPr>
          <w:p w:rsidR="00BD1F51" w:rsidRDefault="00684C1D">
            <w:pPr>
              <w:pStyle w:val="TableParagraph"/>
              <w:spacing w:line="225" w:lineRule="exact"/>
              <w:ind w:left="4" w:right="-15"/>
              <w:jc w:val="center"/>
              <w:rPr>
                <w:b/>
                <w:sz w:val="17"/>
              </w:rPr>
            </w:pPr>
            <w:r>
              <w:rPr>
                <w:b/>
                <w:spacing w:val="-1"/>
                <w:sz w:val="17"/>
              </w:rPr>
              <w:t>4.1.20.</w:t>
            </w:r>
          </w:p>
        </w:tc>
        <w:tc>
          <w:tcPr>
            <w:tcW w:w="8536" w:type="dxa"/>
          </w:tcPr>
          <w:p w:rsidR="00BD1F51" w:rsidRDefault="00684C1D">
            <w:pPr>
              <w:pStyle w:val="TableParagraph"/>
              <w:spacing w:line="225" w:lineRule="exact"/>
              <w:ind w:left="99"/>
              <w:rPr>
                <w:b/>
                <w:bCs/>
                <w:sz w:val="17"/>
                <w:szCs w:val="17"/>
              </w:rPr>
            </w:pPr>
            <w:r>
              <w:rPr>
                <w:b/>
                <w:bCs/>
                <w:sz w:val="17"/>
                <w:szCs w:val="17"/>
              </w:rPr>
              <w:t>Տնտեսական համագործակցության և զարգացման կազմակերպություն</w:t>
            </w:r>
          </w:p>
        </w:tc>
      </w:tr>
      <w:tr w:rsidR="00BD1F51">
        <w:trPr>
          <w:trHeight w:val="348"/>
        </w:trPr>
        <w:tc>
          <w:tcPr>
            <w:tcW w:w="534" w:type="dxa"/>
          </w:tcPr>
          <w:p w:rsidR="00BD1F51" w:rsidRDefault="00684C1D">
            <w:pPr>
              <w:pStyle w:val="TableParagraph"/>
              <w:spacing w:line="224" w:lineRule="exact"/>
              <w:ind w:left="8"/>
              <w:jc w:val="center"/>
              <w:rPr>
                <w:b/>
                <w:sz w:val="17"/>
              </w:rPr>
            </w:pPr>
            <w:r>
              <w:rPr>
                <w:b/>
                <w:sz w:val="17"/>
              </w:rPr>
              <w:t>4.1.21.</w:t>
            </w:r>
          </w:p>
        </w:tc>
        <w:tc>
          <w:tcPr>
            <w:tcW w:w="8536" w:type="dxa"/>
          </w:tcPr>
          <w:p w:rsidR="00BD1F51" w:rsidRDefault="00684C1D">
            <w:pPr>
              <w:pStyle w:val="TableParagraph"/>
              <w:spacing w:line="224" w:lineRule="exact"/>
              <w:ind w:left="99"/>
              <w:rPr>
                <w:b/>
                <w:bCs/>
                <w:sz w:val="17"/>
                <w:szCs w:val="17"/>
              </w:rPr>
            </w:pPr>
            <w:r>
              <w:rPr>
                <w:b/>
                <w:bCs/>
                <w:sz w:val="17"/>
                <w:szCs w:val="17"/>
              </w:rPr>
              <w:t>Սևծովյան տնտեսական համագործակցություն</w:t>
            </w:r>
          </w:p>
        </w:tc>
      </w:tr>
      <w:tr w:rsidR="00BD1F51">
        <w:trPr>
          <w:trHeight w:val="349"/>
        </w:trPr>
        <w:tc>
          <w:tcPr>
            <w:tcW w:w="534" w:type="dxa"/>
          </w:tcPr>
          <w:p w:rsidR="00BD1F51" w:rsidRDefault="00684C1D">
            <w:pPr>
              <w:pStyle w:val="TableParagraph"/>
              <w:spacing w:line="225" w:lineRule="exact"/>
              <w:ind w:left="9"/>
              <w:jc w:val="center"/>
              <w:rPr>
                <w:b/>
                <w:sz w:val="17"/>
              </w:rPr>
            </w:pPr>
            <w:r>
              <w:rPr>
                <w:b/>
                <w:sz w:val="17"/>
              </w:rPr>
              <w:t>4.1.22.</w:t>
            </w:r>
          </w:p>
        </w:tc>
        <w:tc>
          <w:tcPr>
            <w:tcW w:w="8536" w:type="dxa"/>
          </w:tcPr>
          <w:p w:rsidR="00BD1F51" w:rsidRDefault="00684C1D">
            <w:pPr>
              <w:pStyle w:val="TableParagraph"/>
              <w:spacing w:line="225" w:lineRule="exact"/>
              <w:ind w:left="100"/>
              <w:rPr>
                <w:b/>
                <w:bCs/>
                <w:sz w:val="17"/>
                <w:szCs w:val="17"/>
              </w:rPr>
            </w:pPr>
            <w:r>
              <w:rPr>
                <w:b/>
                <w:bCs/>
                <w:sz w:val="17"/>
                <w:szCs w:val="17"/>
              </w:rPr>
              <w:t>Վերակառուցման և զարգացման Եվրոպական բանկ</w:t>
            </w:r>
          </w:p>
        </w:tc>
      </w:tr>
      <w:tr w:rsidR="00BD1F51">
        <w:trPr>
          <w:trHeight w:val="348"/>
        </w:trPr>
        <w:tc>
          <w:tcPr>
            <w:tcW w:w="534" w:type="dxa"/>
          </w:tcPr>
          <w:p w:rsidR="00BD1F51" w:rsidRDefault="00684C1D">
            <w:pPr>
              <w:pStyle w:val="TableParagraph"/>
              <w:spacing w:line="224" w:lineRule="exact"/>
              <w:ind w:left="7" w:right="-15"/>
              <w:jc w:val="center"/>
              <w:rPr>
                <w:b/>
                <w:sz w:val="17"/>
              </w:rPr>
            </w:pPr>
            <w:r>
              <w:rPr>
                <w:b/>
                <w:w w:val="95"/>
                <w:sz w:val="17"/>
              </w:rPr>
              <w:t>4.1.23.</w:t>
            </w:r>
          </w:p>
        </w:tc>
        <w:tc>
          <w:tcPr>
            <w:tcW w:w="8536" w:type="dxa"/>
          </w:tcPr>
          <w:p w:rsidR="00BD1F51" w:rsidRDefault="00684C1D">
            <w:pPr>
              <w:pStyle w:val="TableParagraph"/>
              <w:spacing w:line="224" w:lineRule="exact"/>
              <w:ind w:left="101"/>
              <w:rPr>
                <w:b/>
                <w:bCs/>
                <w:sz w:val="17"/>
                <w:szCs w:val="17"/>
              </w:rPr>
            </w:pPr>
            <w:r>
              <w:rPr>
                <w:b/>
                <w:bCs/>
                <w:sz w:val="17"/>
                <w:szCs w:val="17"/>
              </w:rPr>
              <w:t>Ասիական զարգացման բանկ</w:t>
            </w:r>
          </w:p>
        </w:tc>
      </w:tr>
      <w:tr w:rsidR="00BD1F51">
        <w:trPr>
          <w:trHeight w:val="349"/>
        </w:trPr>
        <w:tc>
          <w:tcPr>
            <w:tcW w:w="534" w:type="dxa"/>
          </w:tcPr>
          <w:p w:rsidR="00BD1F51" w:rsidRDefault="00684C1D">
            <w:pPr>
              <w:pStyle w:val="TableParagraph"/>
              <w:spacing w:line="225" w:lineRule="exact"/>
              <w:ind w:left="5" w:right="-15"/>
              <w:jc w:val="center"/>
              <w:rPr>
                <w:b/>
                <w:sz w:val="17"/>
              </w:rPr>
            </w:pPr>
            <w:r>
              <w:rPr>
                <w:b/>
                <w:w w:val="95"/>
                <w:sz w:val="17"/>
              </w:rPr>
              <w:t>4.1.24.</w:t>
            </w:r>
          </w:p>
        </w:tc>
        <w:tc>
          <w:tcPr>
            <w:tcW w:w="8536" w:type="dxa"/>
          </w:tcPr>
          <w:p w:rsidR="00BD1F51" w:rsidRDefault="00684C1D">
            <w:pPr>
              <w:pStyle w:val="TableParagraph"/>
              <w:spacing w:line="225" w:lineRule="exact"/>
              <w:ind w:left="100"/>
              <w:rPr>
                <w:b/>
                <w:bCs/>
                <w:sz w:val="17"/>
                <w:szCs w:val="17"/>
              </w:rPr>
            </w:pPr>
            <w:r>
              <w:rPr>
                <w:b/>
                <w:bCs/>
                <w:sz w:val="17"/>
                <w:szCs w:val="17"/>
              </w:rPr>
              <w:t>Ճանապարհների միջազգային ֆեդերացիա</w:t>
            </w:r>
          </w:p>
        </w:tc>
      </w:tr>
      <w:tr w:rsidR="00BD1F51">
        <w:trPr>
          <w:trHeight w:val="350"/>
        </w:trPr>
        <w:tc>
          <w:tcPr>
            <w:tcW w:w="534" w:type="dxa"/>
          </w:tcPr>
          <w:p w:rsidR="00BD1F51" w:rsidRDefault="00684C1D">
            <w:pPr>
              <w:pStyle w:val="TableParagraph"/>
              <w:spacing w:line="225" w:lineRule="exact"/>
              <w:ind w:left="7" w:right="-15"/>
              <w:jc w:val="center"/>
              <w:rPr>
                <w:b/>
                <w:sz w:val="17"/>
              </w:rPr>
            </w:pPr>
            <w:r>
              <w:rPr>
                <w:b/>
                <w:w w:val="95"/>
                <w:sz w:val="17"/>
              </w:rPr>
              <w:t>4.1.25.</w:t>
            </w:r>
          </w:p>
        </w:tc>
        <w:tc>
          <w:tcPr>
            <w:tcW w:w="8536" w:type="dxa"/>
          </w:tcPr>
          <w:p w:rsidR="00BD1F51" w:rsidRDefault="00684C1D">
            <w:pPr>
              <w:pStyle w:val="TableParagraph"/>
              <w:spacing w:line="225" w:lineRule="exact"/>
              <w:ind w:left="101"/>
              <w:rPr>
                <w:b/>
                <w:bCs/>
                <w:sz w:val="17"/>
                <w:szCs w:val="17"/>
              </w:rPr>
            </w:pPr>
            <w:r>
              <w:rPr>
                <w:b/>
                <w:bCs/>
                <w:sz w:val="17"/>
                <w:szCs w:val="17"/>
              </w:rPr>
              <w:t>Հեռահաղորդակցման միջազգային միություն</w:t>
            </w:r>
          </w:p>
        </w:tc>
      </w:tr>
      <w:tr w:rsidR="00BD1F51">
        <w:trPr>
          <w:trHeight w:val="348"/>
        </w:trPr>
        <w:tc>
          <w:tcPr>
            <w:tcW w:w="534" w:type="dxa"/>
          </w:tcPr>
          <w:p w:rsidR="00BD1F51" w:rsidRDefault="00684C1D">
            <w:pPr>
              <w:pStyle w:val="TableParagraph"/>
              <w:spacing w:line="224" w:lineRule="exact"/>
              <w:ind w:left="4" w:right="-15"/>
              <w:jc w:val="center"/>
              <w:rPr>
                <w:b/>
                <w:sz w:val="17"/>
              </w:rPr>
            </w:pPr>
            <w:r>
              <w:rPr>
                <w:b/>
                <w:spacing w:val="-1"/>
                <w:sz w:val="17"/>
              </w:rPr>
              <w:t>4.1.26.</w:t>
            </w:r>
          </w:p>
        </w:tc>
        <w:tc>
          <w:tcPr>
            <w:tcW w:w="8536" w:type="dxa"/>
          </w:tcPr>
          <w:p w:rsidR="00BD1F51" w:rsidRDefault="00684C1D">
            <w:pPr>
              <w:pStyle w:val="TableParagraph"/>
              <w:spacing w:line="224" w:lineRule="exact"/>
              <w:ind w:left="99"/>
              <w:rPr>
                <w:b/>
                <w:bCs/>
                <w:sz w:val="17"/>
                <w:szCs w:val="17"/>
              </w:rPr>
            </w:pPr>
            <w:r>
              <w:rPr>
                <w:b/>
                <w:bCs/>
                <w:sz w:val="17"/>
                <w:szCs w:val="17"/>
              </w:rPr>
              <w:t>Շաքարի միջազգային կազմակերպություն</w:t>
            </w:r>
          </w:p>
        </w:tc>
      </w:tr>
      <w:tr w:rsidR="00BD1F51">
        <w:trPr>
          <w:trHeight w:val="348"/>
        </w:trPr>
        <w:tc>
          <w:tcPr>
            <w:tcW w:w="534" w:type="dxa"/>
          </w:tcPr>
          <w:p w:rsidR="00BD1F51" w:rsidRDefault="00684C1D">
            <w:pPr>
              <w:pStyle w:val="TableParagraph"/>
              <w:spacing w:line="224" w:lineRule="exact"/>
              <w:ind w:left="8"/>
              <w:jc w:val="center"/>
              <w:rPr>
                <w:b/>
                <w:sz w:val="17"/>
              </w:rPr>
            </w:pPr>
            <w:r>
              <w:rPr>
                <w:b/>
                <w:sz w:val="17"/>
              </w:rPr>
              <w:t>4.1.27.</w:t>
            </w:r>
          </w:p>
        </w:tc>
        <w:tc>
          <w:tcPr>
            <w:tcW w:w="8536" w:type="dxa"/>
          </w:tcPr>
          <w:p w:rsidR="00BD1F51" w:rsidRDefault="00684C1D">
            <w:pPr>
              <w:pStyle w:val="TableParagraph"/>
              <w:spacing w:line="224" w:lineRule="exact"/>
              <w:ind w:left="99"/>
              <w:rPr>
                <w:b/>
                <w:bCs/>
                <w:sz w:val="17"/>
                <w:szCs w:val="17"/>
              </w:rPr>
            </w:pPr>
            <w:r>
              <w:rPr>
                <w:b/>
                <w:bCs/>
                <w:sz w:val="17"/>
                <w:szCs w:val="17"/>
              </w:rPr>
              <w:t>Ամերիկայի Միացյալ Նահանգների Առողջապահության վիճակագրության համար ազգային կենտրոն</w:t>
            </w:r>
          </w:p>
        </w:tc>
      </w:tr>
      <w:tr w:rsidR="00BD1F51">
        <w:trPr>
          <w:trHeight w:val="349"/>
        </w:trPr>
        <w:tc>
          <w:tcPr>
            <w:tcW w:w="534" w:type="dxa"/>
          </w:tcPr>
          <w:p w:rsidR="00BD1F51" w:rsidRDefault="00684C1D">
            <w:pPr>
              <w:pStyle w:val="TableParagraph"/>
              <w:spacing w:line="225" w:lineRule="exact"/>
              <w:ind w:left="-1" w:right="-15"/>
              <w:jc w:val="center"/>
              <w:rPr>
                <w:b/>
                <w:sz w:val="17"/>
              </w:rPr>
            </w:pPr>
            <w:r>
              <w:rPr>
                <w:b/>
                <w:w w:val="95"/>
                <w:sz w:val="17"/>
              </w:rPr>
              <w:t>4.1.28.</w:t>
            </w:r>
          </w:p>
        </w:tc>
        <w:tc>
          <w:tcPr>
            <w:tcW w:w="8536" w:type="dxa"/>
          </w:tcPr>
          <w:p w:rsidR="00BD1F51" w:rsidRDefault="00684C1D">
            <w:pPr>
              <w:pStyle w:val="TableParagraph"/>
              <w:spacing w:line="225" w:lineRule="exact"/>
              <w:ind w:left="100"/>
              <w:rPr>
                <w:b/>
                <w:bCs/>
                <w:sz w:val="17"/>
                <w:szCs w:val="17"/>
              </w:rPr>
            </w:pPr>
            <w:r>
              <w:rPr>
                <w:b/>
                <w:bCs/>
                <w:sz w:val="17"/>
                <w:szCs w:val="17"/>
              </w:rPr>
              <w:t>Ամերիկայի Միացյալ Նահանգների երկրաբանական հետազոտություն</w:t>
            </w:r>
          </w:p>
        </w:tc>
      </w:tr>
      <w:tr w:rsidR="00BD1F51">
        <w:trPr>
          <w:trHeight w:val="348"/>
        </w:trPr>
        <w:tc>
          <w:tcPr>
            <w:tcW w:w="534" w:type="dxa"/>
          </w:tcPr>
          <w:p w:rsidR="00BD1F51" w:rsidRDefault="00684C1D">
            <w:pPr>
              <w:pStyle w:val="TableParagraph"/>
              <w:spacing w:line="225" w:lineRule="exact"/>
              <w:ind w:left="4" w:right="-15"/>
              <w:jc w:val="center"/>
              <w:rPr>
                <w:b/>
                <w:sz w:val="17"/>
              </w:rPr>
            </w:pPr>
            <w:r>
              <w:rPr>
                <w:b/>
                <w:spacing w:val="-1"/>
                <w:sz w:val="17"/>
              </w:rPr>
              <w:t>4.1.29.</w:t>
            </w:r>
          </w:p>
        </w:tc>
        <w:tc>
          <w:tcPr>
            <w:tcW w:w="8536" w:type="dxa"/>
          </w:tcPr>
          <w:p w:rsidR="00BD1F51" w:rsidRDefault="00684C1D">
            <w:pPr>
              <w:pStyle w:val="TableParagraph"/>
              <w:spacing w:line="225" w:lineRule="exact"/>
              <w:ind w:left="99"/>
              <w:rPr>
                <w:b/>
                <w:bCs/>
                <w:sz w:val="17"/>
                <w:szCs w:val="17"/>
              </w:rPr>
            </w:pPr>
            <w:r>
              <w:rPr>
                <w:b/>
                <w:bCs/>
                <w:sz w:val="17"/>
                <w:szCs w:val="17"/>
              </w:rPr>
              <w:t>Բրիտանական երկրաբանական հետազոտություն</w:t>
            </w:r>
          </w:p>
        </w:tc>
      </w:tr>
      <w:tr w:rsidR="00BD1F51">
        <w:trPr>
          <w:trHeight w:val="352"/>
        </w:trPr>
        <w:tc>
          <w:tcPr>
            <w:tcW w:w="534" w:type="dxa"/>
          </w:tcPr>
          <w:p w:rsidR="00BD1F51" w:rsidRDefault="00684C1D">
            <w:pPr>
              <w:pStyle w:val="TableParagraph"/>
              <w:spacing w:line="225" w:lineRule="exact"/>
              <w:ind w:right="-15"/>
              <w:jc w:val="center"/>
              <w:rPr>
                <w:b/>
                <w:sz w:val="17"/>
              </w:rPr>
            </w:pPr>
            <w:r>
              <w:rPr>
                <w:b/>
                <w:spacing w:val="-1"/>
                <w:sz w:val="17"/>
              </w:rPr>
              <w:t>4.1.30.</w:t>
            </w:r>
          </w:p>
        </w:tc>
        <w:tc>
          <w:tcPr>
            <w:tcW w:w="8536" w:type="dxa"/>
          </w:tcPr>
          <w:p w:rsidR="00BD1F51" w:rsidRDefault="00684C1D">
            <w:pPr>
              <w:pStyle w:val="TableParagraph"/>
              <w:spacing w:line="228" w:lineRule="exact"/>
              <w:ind w:left="100"/>
              <w:rPr>
                <w:b/>
                <w:bCs/>
                <w:sz w:val="17"/>
                <w:szCs w:val="17"/>
              </w:rPr>
            </w:pPr>
            <w:r>
              <w:rPr>
                <w:sz w:val="17"/>
                <w:szCs w:val="17"/>
              </w:rPr>
              <w:t>«</w:t>
            </w:r>
            <w:r>
              <w:rPr>
                <w:b/>
                <w:bCs/>
                <w:sz w:val="17"/>
                <w:szCs w:val="17"/>
              </w:rPr>
              <w:t>BP</w:t>
            </w:r>
            <w:r>
              <w:rPr>
                <w:sz w:val="17"/>
                <w:szCs w:val="17"/>
              </w:rPr>
              <w:t xml:space="preserve">» </w:t>
            </w:r>
            <w:r>
              <w:rPr>
                <w:b/>
                <w:bCs/>
                <w:sz w:val="17"/>
                <w:szCs w:val="17"/>
              </w:rPr>
              <w:t>ձեռնարկություն</w:t>
            </w:r>
          </w:p>
        </w:tc>
      </w:tr>
      <w:tr w:rsidR="00BD1F51">
        <w:trPr>
          <w:trHeight w:val="349"/>
        </w:trPr>
        <w:tc>
          <w:tcPr>
            <w:tcW w:w="534" w:type="dxa"/>
          </w:tcPr>
          <w:p w:rsidR="00BD1F51" w:rsidRDefault="00684C1D">
            <w:pPr>
              <w:pStyle w:val="TableParagraph"/>
              <w:spacing w:line="224" w:lineRule="exact"/>
              <w:ind w:left="8"/>
              <w:jc w:val="center"/>
              <w:rPr>
                <w:b/>
                <w:sz w:val="17"/>
              </w:rPr>
            </w:pPr>
            <w:r>
              <w:rPr>
                <w:b/>
                <w:sz w:val="17"/>
              </w:rPr>
              <w:t>4.1.31.</w:t>
            </w:r>
          </w:p>
        </w:tc>
        <w:tc>
          <w:tcPr>
            <w:tcW w:w="8536" w:type="dxa"/>
          </w:tcPr>
          <w:p w:rsidR="00BD1F51" w:rsidRDefault="00684C1D">
            <w:pPr>
              <w:pStyle w:val="TableParagraph"/>
              <w:spacing w:line="224" w:lineRule="exact"/>
              <w:ind w:left="100"/>
              <w:rPr>
                <w:b/>
                <w:bCs/>
                <w:sz w:val="17"/>
                <w:szCs w:val="17"/>
              </w:rPr>
            </w:pPr>
            <w:r>
              <w:rPr>
                <w:b/>
                <w:bCs/>
                <w:sz w:val="17"/>
                <w:szCs w:val="17"/>
              </w:rPr>
              <w:t>Գերմանական միջազգային համագործակցության ընկերություն (GIZ)</w:t>
            </w:r>
          </w:p>
        </w:tc>
      </w:tr>
      <w:tr w:rsidR="00BD1F51">
        <w:trPr>
          <w:trHeight w:val="348"/>
        </w:trPr>
        <w:tc>
          <w:tcPr>
            <w:tcW w:w="534" w:type="dxa"/>
          </w:tcPr>
          <w:p w:rsidR="00BD1F51" w:rsidRDefault="00684C1D">
            <w:pPr>
              <w:pStyle w:val="TableParagraph"/>
              <w:spacing w:line="224" w:lineRule="exact"/>
              <w:ind w:left="7" w:right="-15"/>
              <w:jc w:val="center"/>
              <w:rPr>
                <w:b/>
                <w:sz w:val="17"/>
              </w:rPr>
            </w:pPr>
            <w:r>
              <w:rPr>
                <w:b/>
                <w:w w:val="95"/>
                <w:sz w:val="17"/>
              </w:rPr>
              <w:t>4.1.32.</w:t>
            </w:r>
          </w:p>
        </w:tc>
        <w:tc>
          <w:tcPr>
            <w:tcW w:w="8536" w:type="dxa"/>
          </w:tcPr>
          <w:p w:rsidR="00BD1F51" w:rsidRDefault="00684C1D">
            <w:pPr>
              <w:pStyle w:val="TableParagraph"/>
              <w:spacing w:line="224" w:lineRule="exact"/>
              <w:ind w:left="101"/>
              <w:rPr>
                <w:b/>
                <w:bCs/>
                <w:sz w:val="17"/>
                <w:szCs w:val="17"/>
              </w:rPr>
            </w:pPr>
            <w:r>
              <w:rPr>
                <w:b/>
                <w:bCs/>
                <w:sz w:val="17"/>
                <w:szCs w:val="17"/>
              </w:rPr>
              <w:t>Հաշմանդամության վիճակագրության վերաբերյալ Վաշինգտոնի խումբ</w:t>
            </w:r>
          </w:p>
        </w:tc>
      </w:tr>
      <w:tr w:rsidR="00BD1F51">
        <w:trPr>
          <w:trHeight w:val="348"/>
        </w:trPr>
        <w:tc>
          <w:tcPr>
            <w:tcW w:w="534" w:type="dxa"/>
          </w:tcPr>
          <w:p w:rsidR="00BD1F51" w:rsidRDefault="00684C1D">
            <w:pPr>
              <w:pStyle w:val="TableParagraph"/>
              <w:spacing w:line="224" w:lineRule="exact"/>
              <w:ind w:left="2" w:right="-15"/>
              <w:jc w:val="center"/>
              <w:rPr>
                <w:b/>
                <w:sz w:val="17"/>
              </w:rPr>
            </w:pPr>
            <w:r>
              <w:rPr>
                <w:b/>
                <w:spacing w:val="-1"/>
                <w:sz w:val="17"/>
              </w:rPr>
              <w:t>4.1.33.</w:t>
            </w:r>
          </w:p>
        </w:tc>
        <w:tc>
          <w:tcPr>
            <w:tcW w:w="8536" w:type="dxa"/>
          </w:tcPr>
          <w:p w:rsidR="00BD1F51" w:rsidRDefault="00684C1D">
            <w:pPr>
              <w:pStyle w:val="TableParagraph"/>
              <w:spacing w:line="224" w:lineRule="exact"/>
              <w:ind w:left="99"/>
              <w:rPr>
                <w:b/>
                <w:bCs/>
                <w:sz w:val="17"/>
                <w:szCs w:val="17"/>
              </w:rPr>
            </w:pPr>
            <w:r>
              <w:rPr>
                <w:b/>
                <w:bCs/>
                <w:sz w:val="17"/>
                <w:szCs w:val="17"/>
              </w:rPr>
              <w:t>Եվրոպական կրթական հիմնադրամ</w:t>
            </w:r>
          </w:p>
        </w:tc>
      </w:tr>
      <w:tr w:rsidR="00BD1F51">
        <w:trPr>
          <w:trHeight w:val="350"/>
        </w:trPr>
        <w:tc>
          <w:tcPr>
            <w:tcW w:w="534" w:type="dxa"/>
          </w:tcPr>
          <w:p w:rsidR="00BD1F51" w:rsidRDefault="00684C1D">
            <w:pPr>
              <w:pStyle w:val="TableParagraph"/>
              <w:ind w:right="-15"/>
              <w:jc w:val="center"/>
              <w:rPr>
                <w:b/>
                <w:sz w:val="17"/>
              </w:rPr>
            </w:pPr>
            <w:r>
              <w:rPr>
                <w:b/>
                <w:spacing w:val="-1"/>
                <w:sz w:val="17"/>
              </w:rPr>
              <w:t>4.1.34.</w:t>
            </w:r>
          </w:p>
        </w:tc>
        <w:tc>
          <w:tcPr>
            <w:tcW w:w="8536" w:type="dxa"/>
          </w:tcPr>
          <w:p w:rsidR="00BD1F51" w:rsidRDefault="00684C1D">
            <w:pPr>
              <w:pStyle w:val="TableParagraph"/>
              <w:ind w:left="99"/>
              <w:rPr>
                <w:b/>
                <w:bCs/>
                <w:sz w:val="17"/>
                <w:szCs w:val="17"/>
              </w:rPr>
            </w:pPr>
            <w:r>
              <w:rPr>
                <w:b/>
                <w:bCs/>
                <w:sz w:val="17"/>
                <w:szCs w:val="17"/>
              </w:rPr>
              <w:t>Անկախ Պետությունների Համագործակցության միջպետական վիճակագրական կոմիտե</w:t>
            </w:r>
          </w:p>
        </w:tc>
      </w:tr>
      <w:tr w:rsidR="00BD1F51">
        <w:trPr>
          <w:trHeight w:val="348"/>
        </w:trPr>
        <w:tc>
          <w:tcPr>
            <w:tcW w:w="534" w:type="dxa"/>
          </w:tcPr>
          <w:p w:rsidR="00BD1F51" w:rsidRDefault="00684C1D">
            <w:pPr>
              <w:pStyle w:val="TableParagraph"/>
              <w:spacing w:line="224" w:lineRule="exact"/>
              <w:ind w:left="2" w:right="-15"/>
              <w:jc w:val="center"/>
              <w:rPr>
                <w:b/>
                <w:sz w:val="17"/>
              </w:rPr>
            </w:pPr>
            <w:r>
              <w:rPr>
                <w:b/>
                <w:spacing w:val="-1"/>
                <w:sz w:val="17"/>
              </w:rPr>
              <w:t>4.1.35.</w:t>
            </w:r>
          </w:p>
        </w:tc>
        <w:tc>
          <w:tcPr>
            <w:tcW w:w="8536" w:type="dxa"/>
          </w:tcPr>
          <w:p w:rsidR="00BD1F51" w:rsidRDefault="00684C1D">
            <w:pPr>
              <w:pStyle w:val="TableParagraph"/>
              <w:spacing w:line="224" w:lineRule="exact"/>
              <w:ind w:left="99"/>
              <w:rPr>
                <w:b/>
                <w:bCs/>
                <w:sz w:val="17"/>
                <w:szCs w:val="17"/>
              </w:rPr>
            </w:pPr>
            <w:r>
              <w:rPr>
                <w:b/>
                <w:bCs/>
                <w:sz w:val="17"/>
                <w:szCs w:val="17"/>
              </w:rPr>
              <w:t>Եվրասիական տնտեսական հանձնաժողով</w:t>
            </w:r>
          </w:p>
        </w:tc>
      </w:tr>
    </w:tbl>
    <w:p w:rsidR="00BD1F51" w:rsidRDefault="00BD1F51">
      <w:pPr>
        <w:spacing w:line="224" w:lineRule="exact"/>
        <w:rPr>
          <w:sz w:val="17"/>
          <w:szCs w:val="17"/>
        </w:rPr>
        <w:sectPr w:rsidR="00BD1F51">
          <w:headerReference w:type="even" r:id="rId40"/>
          <w:pgSz w:w="12240" w:h="15840"/>
          <w:pgMar w:top="980" w:right="1460" w:bottom="880" w:left="1480" w:header="0" w:footer="691" w:gutter="0"/>
          <w:cols w:space="720"/>
        </w:sectPr>
      </w:pPr>
    </w:p>
    <w:p w:rsidR="00BD1F51" w:rsidRDefault="00684C1D">
      <w:pPr>
        <w:pStyle w:val="ListParagraph"/>
        <w:numPr>
          <w:ilvl w:val="2"/>
          <w:numId w:val="21"/>
        </w:numPr>
        <w:tabs>
          <w:tab w:val="left" w:pos="608"/>
        </w:tabs>
        <w:spacing w:before="84"/>
        <w:ind w:hanging="517"/>
        <w:rPr>
          <w:b/>
          <w:bCs/>
          <w:sz w:val="19"/>
          <w:szCs w:val="19"/>
        </w:rPr>
      </w:pPr>
      <w:r>
        <w:rPr>
          <w:b/>
          <w:bCs/>
          <w:sz w:val="19"/>
          <w:szCs w:val="19"/>
        </w:rPr>
        <w:lastRenderedPageBreak/>
        <w:t>Միավորված ազգերի կազմակերպության Վիճակագրության</w:t>
      </w:r>
      <w:r>
        <w:rPr>
          <w:b/>
          <w:bCs/>
          <w:spacing w:val="-14"/>
          <w:sz w:val="19"/>
          <w:szCs w:val="19"/>
        </w:rPr>
        <w:t xml:space="preserve"> </w:t>
      </w:r>
      <w:r>
        <w:rPr>
          <w:b/>
          <w:bCs/>
          <w:sz w:val="19"/>
          <w:szCs w:val="19"/>
        </w:rPr>
        <w:t>բաժին</w:t>
      </w:r>
    </w:p>
    <w:p w:rsidR="00BD1F51" w:rsidRDefault="00BD1F51">
      <w:pPr>
        <w:pStyle w:val="BodyText"/>
        <w:spacing w:before="5"/>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spacing w:before="1"/>
              <w:ind w:left="40" w:right="31"/>
              <w:jc w:val="center"/>
              <w:rPr>
                <w:b/>
                <w:bCs/>
                <w:i/>
                <w:sz w:val="15"/>
                <w:szCs w:val="15"/>
              </w:rPr>
            </w:pPr>
            <w:r>
              <w:rPr>
                <w:b/>
                <w:bCs/>
                <w:i/>
                <w:sz w:val="15"/>
                <w:szCs w:val="15"/>
              </w:rPr>
              <w:t>հ.հ</w:t>
            </w:r>
          </w:p>
        </w:tc>
        <w:tc>
          <w:tcPr>
            <w:tcW w:w="5660" w:type="dxa"/>
          </w:tcPr>
          <w:p w:rsidR="00BD1F51" w:rsidRDefault="00684C1D">
            <w:pPr>
              <w:pStyle w:val="TableParagraph"/>
              <w:spacing w:before="1"/>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200" w:lineRule="atLeast"/>
              <w:ind w:left="184" w:right="25" w:hanging="140"/>
              <w:rPr>
                <w:b/>
                <w:bCs/>
                <w:i/>
                <w:sz w:val="15"/>
                <w:szCs w:val="15"/>
              </w:rPr>
            </w:pPr>
            <w:r>
              <w:rPr>
                <w:b/>
                <w:bCs/>
                <w:i/>
                <w:sz w:val="15"/>
                <w:szCs w:val="15"/>
              </w:rPr>
              <w:t>Հաճախակա- նությունը</w:t>
            </w:r>
          </w:p>
        </w:tc>
        <w:tc>
          <w:tcPr>
            <w:tcW w:w="801" w:type="dxa"/>
          </w:tcPr>
          <w:p w:rsidR="00BD1F51" w:rsidRDefault="00684C1D">
            <w:pPr>
              <w:pStyle w:val="TableParagraph"/>
              <w:spacing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line="200" w:lineRule="atLeast"/>
              <w:ind w:left="246" w:right="43" w:hanging="185"/>
              <w:rPr>
                <w:b/>
                <w:bCs/>
                <w:i/>
                <w:sz w:val="15"/>
                <w:szCs w:val="15"/>
              </w:rPr>
            </w:pPr>
            <w:r>
              <w:rPr>
                <w:b/>
                <w:bCs/>
                <w:i/>
                <w:sz w:val="15"/>
                <w:szCs w:val="15"/>
              </w:rPr>
              <w:t>Ներկայացման ժամկետը</w:t>
            </w:r>
          </w:p>
        </w:tc>
      </w:tr>
      <w:tr w:rsidR="00BD1F51">
        <w:trPr>
          <w:trHeight w:val="200"/>
        </w:trPr>
        <w:tc>
          <w:tcPr>
            <w:tcW w:w="342" w:type="dxa"/>
          </w:tcPr>
          <w:p w:rsidR="00BD1F51" w:rsidRDefault="00684C1D">
            <w:pPr>
              <w:pStyle w:val="TableParagraph"/>
              <w:spacing w:line="181" w:lineRule="exact"/>
              <w:ind w:left="10"/>
              <w:jc w:val="center"/>
              <w:rPr>
                <w:sz w:val="15"/>
              </w:rPr>
            </w:pPr>
            <w:r>
              <w:rPr>
                <w:sz w:val="15"/>
              </w:rPr>
              <w:t>1</w:t>
            </w:r>
          </w:p>
        </w:tc>
        <w:tc>
          <w:tcPr>
            <w:tcW w:w="5660" w:type="dxa"/>
          </w:tcPr>
          <w:p w:rsidR="00BD1F51" w:rsidRDefault="00684C1D">
            <w:pPr>
              <w:pStyle w:val="TableParagraph"/>
              <w:spacing w:line="181" w:lineRule="exact"/>
              <w:ind w:left="82"/>
              <w:rPr>
                <w:sz w:val="15"/>
                <w:szCs w:val="15"/>
              </w:rPr>
            </w:pPr>
            <w:r>
              <w:rPr>
                <w:sz w:val="15"/>
                <w:szCs w:val="15"/>
              </w:rPr>
              <w:t>Արդյունաբերական արտադրանքի ինդեքսների հարցաթերթ</w:t>
            </w:r>
          </w:p>
        </w:tc>
        <w:tc>
          <w:tcPr>
            <w:tcW w:w="1067" w:type="dxa"/>
          </w:tcPr>
          <w:p w:rsidR="00BD1F51" w:rsidRDefault="00684C1D">
            <w:pPr>
              <w:pStyle w:val="TableParagraph"/>
              <w:spacing w:line="181" w:lineRule="exact"/>
              <w:ind w:left="71" w:right="61"/>
              <w:jc w:val="center"/>
              <w:rPr>
                <w:sz w:val="15"/>
                <w:szCs w:val="15"/>
              </w:rPr>
            </w:pPr>
            <w:r>
              <w:rPr>
                <w:sz w:val="15"/>
                <w:szCs w:val="15"/>
              </w:rPr>
              <w:t>տարեկան</w:t>
            </w:r>
          </w:p>
        </w:tc>
        <w:tc>
          <w:tcPr>
            <w:tcW w:w="801" w:type="dxa"/>
          </w:tcPr>
          <w:p w:rsidR="00BD1F51" w:rsidRDefault="00684C1D">
            <w:pPr>
              <w:pStyle w:val="TableParagraph"/>
              <w:spacing w:line="181" w:lineRule="exact"/>
              <w:ind w:left="58" w:right="48"/>
              <w:jc w:val="center"/>
              <w:rPr>
                <w:sz w:val="15"/>
              </w:rPr>
            </w:pPr>
            <w:r>
              <w:rPr>
                <w:sz w:val="15"/>
              </w:rPr>
              <w:t>34</w:t>
            </w:r>
          </w:p>
        </w:tc>
        <w:tc>
          <w:tcPr>
            <w:tcW w:w="1201" w:type="dxa"/>
          </w:tcPr>
          <w:p w:rsidR="00BD1F51" w:rsidRDefault="00684C1D">
            <w:pPr>
              <w:pStyle w:val="TableParagraph"/>
              <w:spacing w:line="181" w:lineRule="exact"/>
              <w:ind w:left="30" w:right="22"/>
              <w:jc w:val="center"/>
              <w:rPr>
                <w:sz w:val="15"/>
                <w:szCs w:val="15"/>
              </w:rPr>
            </w:pPr>
            <w:r>
              <w:rPr>
                <w:sz w:val="15"/>
                <w:szCs w:val="15"/>
              </w:rPr>
              <w:t>մարտ</w:t>
            </w:r>
          </w:p>
        </w:tc>
      </w:tr>
      <w:tr w:rsidR="00BD1F51">
        <w:trPr>
          <w:trHeight w:val="403"/>
        </w:trPr>
        <w:tc>
          <w:tcPr>
            <w:tcW w:w="342" w:type="dxa"/>
          </w:tcPr>
          <w:p w:rsidR="00BD1F51" w:rsidRDefault="00684C1D">
            <w:pPr>
              <w:pStyle w:val="TableParagraph"/>
              <w:spacing w:line="199" w:lineRule="exact"/>
              <w:ind w:left="8"/>
              <w:jc w:val="center"/>
              <w:rPr>
                <w:sz w:val="15"/>
              </w:rPr>
            </w:pPr>
            <w:r>
              <w:rPr>
                <w:sz w:val="15"/>
              </w:rPr>
              <w:t>2</w:t>
            </w:r>
          </w:p>
        </w:tc>
        <w:tc>
          <w:tcPr>
            <w:tcW w:w="5660" w:type="dxa"/>
          </w:tcPr>
          <w:p w:rsidR="00BD1F51" w:rsidRDefault="00684C1D">
            <w:pPr>
              <w:pStyle w:val="TableParagraph"/>
              <w:spacing w:line="199" w:lineRule="exact"/>
              <w:ind w:left="82"/>
              <w:rPr>
                <w:sz w:val="15"/>
                <w:szCs w:val="15"/>
              </w:rPr>
            </w:pPr>
            <w:r>
              <w:rPr>
                <w:sz w:val="15"/>
                <w:szCs w:val="15"/>
              </w:rPr>
              <w:t>Տրանսպորտի վիճակագրություն` Միավորված ազգերի կազմակերպության</w:t>
            </w:r>
          </w:p>
          <w:p w:rsidR="00BD1F51" w:rsidRDefault="00684C1D">
            <w:pPr>
              <w:pStyle w:val="TableParagraph"/>
              <w:spacing w:before="1" w:line="183" w:lineRule="exact"/>
              <w:ind w:left="82"/>
              <w:rPr>
                <w:sz w:val="15"/>
                <w:szCs w:val="15"/>
              </w:rPr>
            </w:pPr>
            <w:r>
              <w:rPr>
                <w:sz w:val="15"/>
                <w:szCs w:val="15"/>
              </w:rPr>
              <w:t>վիճակագրական տարեգրքի համար</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9" w:lineRule="exact"/>
              <w:ind w:left="52" w:right="48"/>
              <w:jc w:val="center"/>
              <w:rPr>
                <w:sz w:val="15"/>
              </w:rPr>
            </w:pPr>
            <w:r>
              <w:rPr>
                <w:sz w:val="15"/>
              </w:rPr>
              <w:t>28</w:t>
            </w:r>
          </w:p>
        </w:tc>
        <w:tc>
          <w:tcPr>
            <w:tcW w:w="1201" w:type="dxa"/>
          </w:tcPr>
          <w:p w:rsidR="00BD1F51" w:rsidRDefault="00684C1D">
            <w:pPr>
              <w:pStyle w:val="TableParagraph"/>
              <w:spacing w:line="199" w:lineRule="exact"/>
              <w:ind w:left="26" w:right="22"/>
              <w:jc w:val="center"/>
              <w:rPr>
                <w:sz w:val="15"/>
                <w:szCs w:val="15"/>
              </w:rPr>
            </w:pPr>
            <w:r>
              <w:rPr>
                <w:sz w:val="15"/>
                <w:szCs w:val="15"/>
              </w:rPr>
              <w:t>ապրիլ</w:t>
            </w:r>
          </w:p>
        </w:tc>
      </w:tr>
      <w:tr w:rsidR="00BD1F51">
        <w:trPr>
          <w:trHeight w:val="403"/>
        </w:trPr>
        <w:tc>
          <w:tcPr>
            <w:tcW w:w="342" w:type="dxa"/>
          </w:tcPr>
          <w:p w:rsidR="00BD1F51" w:rsidRDefault="00684C1D">
            <w:pPr>
              <w:pStyle w:val="TableParagraph"/>
              <w:spacing w:line="200" w:lineRule="exact"/>
              <w:ind w:left="9"/>
              <w:jc w:val="center"/>
              <w:rPr>
                <w:sz w:val="15"/>
              </w:rPr>
            </w:pPr>
            <w:r>
              <w:rPr>
                <w:sz w:val="15"/>
              </w:rPr>
              <w:t>3</w:t>
            </w:r>
          </w:p>
        </w:tc>
        <w:tc>
          <w:tcPr>
            <w:tcW w:w="5660" w:type="dxa"/>
          </w:tcPr>
          <w:p w:rsidR="00BD1F51" w:rsidRDefault="00684C1D">
            <w:pPr>
              <w:pStyle w:val="TableParagraph"/>
              <w:spacing w:line="200" w:lineRule="exact"/>
              <w:ind w:left="82"/>
              <w:rPr>
                <w:sz w:val="15"/>
                <w:szCs w:val="15"/>
              </w:rPr>
            </w:pPr>
            <w:r>
              <w:rPr>
                <w:sz w:val="15"/>
                <w:szCs w:val="15"/>
              </w:rPr>
              <w:t>Միավորված ազգերի կազմակերպության Էներգետիկայի վիճակագրության</w:t>
            </w:r>
          </w:p>
          <w:p w:rsidR="00BD1F51" w:rsidRDefault="00684C1D">
            <w:pPr>
              <w:pStyle w:val="TableParagraph"/>
              <w:spacing w:line="183" w:lineRule="exact"/>
              <w:ind w:left="82"/>
              <w:rPr>
                <w:sz w:val="15"/>
                <w:szCs w:val="15"/>
              </w:rPr>
            </w:pPr>
            <w:r>
              <w:rPr>
                <w:sz w:val="15"/>
                <w:szCs w:val="15"/>
              </w:rPr>
              <w:t>տարեկան հարցաթերթ</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0" w:lineRule="exact"/>
              <w:ind w:left="53" w:right="48"/>
              <w:jc w:val="center"/>
              <w:rPr>
                <w:sz w:val="15"/>
              </w:rPr>
            </w:pPr>
            <w:r>
              <w:rPr>
                <w:sz w:val="15"/>
              </w:rPr>
              <w:t>14</w:t>
            </w:r>
          </w:p>
        </w:tc>
        <w:tc>
          <w:tcPr>
            <w:tcW w:w="1201" w:type="dxa"/>
          </w:tcPr>
          <w:p w:rsidR="00BD1F51" w:rsidRDefault="00684C1D">
            <w:pPr>
              <w:pStyle w:val="TableParagraph"/>
              <w:spacing w:line="200" w:lineRule="exact"/>
              <w:ind w:left="29" w:right="22"/>
              <w:jc w:val="center"/>
              <w:rPr>
                <w:sz w:val="15"/>
                <w:szCs w:val="15"/>
              </w:rPr>
            </w:pPr>
            <w:r>
              <w:rPr>
                <w:sz w:val="15"/>
                <w:szCs w:val="15"/>
              </w:rPr>
              <w:t>սեպտեմբեր</w:t>
            </w:r>
          </w:p>
        </w:tc>
      </w:tr>
      <w:tr w:rsidR="00BD1F51">
        <w:trPr>
          <w:trHeight w:val="201"/>
        </w:trPr>
        <w:tc>
          <w:tcPr>
            <w:tcW w:w="342" w:type="dxa"/>
          </w:tcPr>
          <w:p w:rsidR="00BD1F51" w:rsidRDefault="00684C1D">
            <w:pPr>
              <w:pStyle w:val="TableParagraph"/>
              <w:spacing w:line="181" w:lineRule="exact"/>
              <w:ind w:left="9"/>
              <w:jc w:val="center"/>
              <w:rPr>
                <w:sz w:val="15"/>
              </w:rPr>
            </w:pPr>
            <w:r>
              <w:rPr>
                <w:sz w:val="15"/>
              </w:rPr>
              <w:t>4</w:t>
            </w:r>
          </w:p>
        </w:tc>
        <w:tc>
          <w:tcPr>
            <w:tcW w:w="5660" w:type="dxa"/>
          </w:tcPr>
          <w:p w:rsidR="00BD1F51" w:rsidRDefault="00684C1D">
            <w:pPr>
              <w:pStyle w:val="TableParagraph"/>
              <w:spacing w:line="181" w:lineRule="exact"/>
              <w:ind w:left="82"/>
              <w:rPr>
                <w:sz w:val="15"/>
                <w:szCs w:val="15"/>
              </w:rPr>
            </w:pPr>
            <w:r>
              <w:rPr>
                <w:sz w:val="15"/>
                <w:szCs w:val="15"/>
              </w:rPr>
              <w:t>Բնակչության գնահատման հարցաթերթ</w:t>
            </w:r>
          </w:p>
        </w:tc>
        <w:tc>
          <w:tcPr>
            <w:tcW w:w="1067" w:type="dxa"/>
          </w:tcPr>
          <w:p w:rsidR="00BD1F51" w:rsidRDefault="00684C1D">
            <w:pPr>
              <w:pStyle w:val="TableParagraph"/>
              <w:spacing w:line="181" w:lineRule="exact"/>
              <w:ind w:left="71" w:right="63"/>
              <w:jc w:val="center"/>
              <w:rPr>
                <w:sz w:val="15"/>
                <w:szCs w:val="15"/>
              </w:rPr>
            </w:pPr>
            <w:r>
              <w:rPr>
                <w:sz w:val="15"/>
                <w:szCs w:val="15"/>
              </w:rPr>
              <w:t>տարեկան</w:t>
            </w:r>
          </w:p>
        </w:tc>
        <w:tc>
          <w:tcPr>
            <w:tcW w:w="801" w:type="dxa"/>
          </w:tcPr>
          <w:p w:rsidR="00BD1F51" w:rsidRDefault="00684C1D">
            <w:pPr>
              <w:pStyle w:val="TableParagraph"/>
              <w:spacing w:line="181" w:lineRule="exact"/>
              <w:ind w:left="55" w:right="48"/>
              <w:jc w:val="center"/>
              <w:rPr>
                <w:sz w:val="15"/>
              </w:rPr>
            </w:pPr>
            <w:r>
              <w:rPr>
                <w:sz w:val="15"/>
              </w:rPr>
              <w:t>18</w:t>
            </w:r>
          </w:p>
        </w:tc>
        <w:tc>
          <w:tcPr>
            <w:tcW w:w="1201" w:type="dxa"/>
          </w:tcPr>
          <w:p w:rsidR="00BD1F51" w:rsidRDefault="00684C1D">
            <w:pPr>
              <w:pStyle w:val="TableParagraph"/>
              <w:spacing w:line="181" w:lineRule="exact"/>
              <w:ind w:left="28" w:right="22"/>
              <w:jc w:val="center"/>
              <w:rPr>
                <w:sz w:val="15"/>
                <w:szCs w:val="15"/>
              </w:rPr>
            </w:pPr>
            <w:r>
              <w:rPr>
                <w:sz w:val="15"/>
                <w:szCs w:val="15"/>
              </w:rPr>
              <w:t>ըստ պահանջի</w:t>
            </w:r>
          </w:p>
        </w:tc>
      </w:tr>
      <w:tr w:rsidR="00BD1F51">
        <w:trPr>
          <w:trHeight w:val="403"/>
        </w:trPr>
        <w:tc>
          <w:tcPr>
            <w:tcW w:w="342" w:type="dxa"/>
          </w:tcPr>
          <w:p w:rsidR="00BD1F51" w:rsidRDefault="00684C1D">
            <w:pPr>
              <w:pStyle w:val="TableParagraph"/>
              <w:spacing w:line="200" w:lineRule="exact"/>
              <w:ind w:left="8"/>
              <w:jc w:val="center"/>
              <w:rPr>
                <w:sz w:val="15"/>
              </w:rPr>
            </w:pPr>
            <w:r>
              <w:rPr>
                <w:sz w:val="15"/>
              </w:rPr>
              <w:t>5</w:t>
            </w:r>
          </w:p>
        </w:tc>
        <w:tc>
          <w:tcPr>
            <w:tcW w:w="5660" w:type="dxa"/>
          </w:tcPr>
          <w:p w:rsidR="00BD1F51" w:rsidRDefault="00684C1D">
            <w:pPr>
              <w:pStyle w:val="TableParagraph"/>
              <w:spacing w:line="200" w:lineRule="exact"/>
              <w:ind w:left="82"/>
              <w:rPr>
                <w:sz w:val="15"/>
                <w:szCs w:val="15"/>
              </w:rPr>
            </w:pPr>
            <w:r>
              <w:rPr>
                <w:sz w:val="15"/>
                <w:szCs w:val="15"/>
              </w:rPr>
              <w:t>Միջազգային միգրացիայի և ճանապարհորդության վիճակագրության</w:t>
            </w:r>
          </w:p>
          <w:p w:rsidR="00BD1F51" w:rsidRDefault="00684C1D">
            <w:pPr>
              <w:pStyle w:val="TableParagraph"/>
              <w:spacing w:line="183" w:lineRule="exact"/>
              <w:ind w:left="82"/>
              <w:rPr>
                <w:sz w:val="15"/>
                <w:szCs w:val="15"/>
              </w:rPr>
            </w:pPr>
            <w:r>
              <w:rPr>
                <w:sz w:val="15"/>
                <w:szCs w:val="15"/>
              </w:rPr>
              <w:t>հարցաթերթ</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BD1F51">
            <w:pPr>
              <w:pStyle w:val="TableParagraph"/>
              <w:rPr>
                <w:rFonts w:ascii="Times New Roman"/>
                <w:sz w:val="14"/>
              </w:rPr>
            </w:pPr>
          </w:p>
        </w:tc>
        <w:tc>
          <w:tcPr>
            <w:tcW w:w="1201" w:type="dxa"/>
          </w:tcPr>
          <w:p w:rsidR="00BD1F51" w:rsidRDefault="00684C1D">
            <w:pPr>
              <w:pStyle w:val="TableParagraph"/>
              <w:spacing w:line="200" w:lineRule="exact"/>
              <w:ind w:left="28" w:right="22"/>
              <w:jc w:val="center"/>
              <w:rPr>
                <w:sz w:val="15"/>
                <w:szCs w:val="15"/>
              </w:rPr>
            </w:pPr>
            <w:r>
              <w:rPr>
                <w:sz w:val="15"/>
                <w:szCs w:val="15"/>
              </w:rPr>
              <w:t>ըստ պահանջի</w:t>
            </w:r>
          </w:p>
        </w:tc>
      </w:tr>
      <w:tr w:rsidR="00BD1F51">
        <w:trPr>
          <w:trHeight w:val="187"/>
        </w:trPr>
        <w:tc>
          <w:tcPr>
            <w:tcW w:w="342" w:type="dxa"/>
          </w:tcPr>
          <w:p w:rsidR="00BD1F51" w:rsidRDefault="00684C1D">
            <w:pPr>
              <w:pStyle w:val="TableParagraph"/>
              <w:spacing w:line="167" w:lineRule="exact"/>
              <w:ind w:left="10"/>
              <w:jc w:val="center"/>
              <w:rPr>
                <w:sz w:val="15"/>
              </w:rPr>
            </w:pPr>
            <w:r>
              <w:rPr>
                <w:sz w:val="15"/>
              </w:rPr>
              <w:t>6</w:t>
            </w:r>
          </w:p>
        </w:tc>
        <w:tc>
          <w:tcPr>
            <w:tcW w:w="5660" w:type="dxa"/>
          </w:tcPr>
          <w:p w:rsidR="00BD1F51" w:rsidRDefault="00684C1D">
            <w:pPr>
              <w:pStyle w:val="TableParagraph"/>
              <w:spacing w:line="167" w:lineRule="exact"/>
              <w:ind w:left="82"/>
              <w:rPr>
                <w:sz w:val="15"/>
                <w:szCs w:val="15"/>
              </w:rPr>
            </w:pPr>
            <w:r>
              <w:rPr>
                <w:sz w:val="15"/>
                <w:szCs w:val="15"/>
              </w:rPr>
              <w:t>Վիճակագրության ամսական տեղեկագրի համար հարցաթերթ</w:t>
            </w:r>
          </w:p>
        </w:tc>
        <w:tc>
          <w:tcPr>
            <w:tcW w:w="1067" w:type="dxa"/>
          </w:tcPr>
          <w:p w:rsidR="00BD1F51" w:rsidRDefault="00684C1D">
            <w:pPr>
              <w:pStyle w:val="TableParagraph"/>
              <w:spacing w:line="167" w:lineRule="exact"/>
              <w:ind w:left="71" w:right="64"/>
              <w:jc w:val="center"/>
              <w:rPr>
                <w:sz w:val="15"/>
                <w:szCs w:val="15"/>
              </w:rPr>
            </w:pPr>
            <w:r>
              <w:rPr>
                <w:sz w:val="15"/>
                <w:szCs w:val="15"/>
              </w:rPr>
              <w:t>ամսական</w:t>
            </w:r>
          </w:p>
        </w:tc>
        <w:tc>
          <w:tcPr>
            <w:tcW w:w="801" w:type="dxa"/>
          </w:tcPr>
          <w:p w:rsidR="00BD1F51" w:rsidRDefault="00684C1D">
            <w:pPr>
              <w:pStyle w:val="TableParagraph"/>
              <w:spacing w:line="167" w:lineRule="exact"/>
              <w:ind w:left="8"/>
              <w:jc w:val="center"/>
              <w:rPr>
                <w:sz w:val="15"/>
              </w:rPr>
            </w:pPr>
            <w:r>
              <w:rPr>
                <w:sz w:val="15"/>
              </w:rPr>
              <w:t>4</w:t>
            </w:r>
          </w:p>
        </w:tc>
        <w:tc>
          <w:tcPr>
            <w:tcW w:w="1201" w:type="dxa"/>
          </w:tcPr>
          <w:p w:rsidR="00BD1F51" w:rsidRDefault="00684C1D">
            <w:pPr>
              <w:pStyle w:val="TableParagraph"/>
              <w:spacing w:line="167" w:lineRule="exact"/>
              <w:ind w:left="31" w:right="22"/>
              <w:jc w:val="center"/>
              <w:rPr>
                <w:sz w:val="15"/>
                <w:szCs w:val="15"/>
              </w:rPr>
            </w:pPr>
            <w:r>
              <w:rPr>
                <w:sz w:val="15"/>
                <w:szCs w:val="15"/>
              </w:rPr>
              <w:t>ըստ պահանջի</w:t>
            </w:r>
          </w:p>
        </w:tc>
      </w:tr>
      <w:tr w:rsidR="00BD1F51">
        <w:trPr>
          <w:trHeight w:val="563"/>
        </w:trPr>
        <w:tc>
          <w:tcPr>
            <w:tcW w:w="342" w:type="dxa"/>
          </w:tcPr>
          <w:p w:rsidR="00BD1F51" w:rsidRDefault="00684C1D">
            <w:pPr>
              <w:pStyle w:val="TableParagraph"/>
              <w:spacing w:line="191" w:lineRule="exact"/>
              <w:ind w:left="8"/>
              <w:jc w:val="center"/>
              <w:rPr>
                <w:sz w:val="15"/>
              </w:rPr>
            </w:pPr>
            <w:r>
              <w:rPr>
                <w:sz w:val="15"/>
              </w:rPr>
              <w:t>7</w:t>
            </w:r>
          </w:p>
        </w:tc>
        <w:tc>
          <w:tcPr>
            <w:tcW w:w="5660" w:type="dxa"/>
          </w:tcPr>
          <w:p w:rsidR="00BD1F51" w:rsidRDefault="00684C1D">
            <w:pPr>
              <w:pStyle w:val="TableParagraph"/>
              <w:spacing w:line="185" w:lineRule="exact"/>
              <w:ind w:left="82" w:hanging="1"/>
              <w:rPr>
                <w:sz w:val="15"/>
                <w:szCs w:val="15"/>
              </w:rPr>
            </w:pPr>
            <w:r>
              <w:rPr>
                <w:sz w:val="15"/>
                <w:szCs w:val="15"/>
              </w:rPr>
              <w:t>Մարդկային գործունակության և հաշմանդամության վիճակագրության</w:t>
            </w:r>
          </w:p>
          <w:p w:rsidR="00BD1F51" w:rsidRDefault="00684C1D">
            <w:pPr>
              <w:pStyle w:val="TableParagraph"/>
              <w:spacing w:before="2" w:line="188" w:lineRule="exact"/>
              <w:ind w:left="82"/>
              <w:rPr>
                <w:sz w:val="15"/>
                <w:szCs w:val="15"/>
              </w:rPr>
            </w:pPr>
            <w:r>
              <w:rPr>
                <w:sz w:val="15"/>
                <w:szCs w:val="15"/>
              </w:rPr>
              <w:t>հարցաթերթ Միավորված ազգերի կազմակերպության վիճակագրական տարեգրքի համար</w:t>
            </w:r>
          </w:p>
        </w:tc>
        <w:tc>
          <w:tcPr>
            <w:tcW w:w="1067" w:type="dxa"/>
          </w:tcPr>
          <w:p w:rsidR="00BD1F51" w:rsidRDefault="00684C1D">
            <w:pPr>
              <w:pStyle w:val="TableParagraph"/>
              <w:spacing w:line="191"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25" w:lineRule="auto"/>
              <w:ind w:left="193" w:right="65" w:hanging="101"/>
              <w:rPr>
                <w:sz w:val="15"/>
                <w:szCs w:val="15"/>
              </w:rPr>
            </w:pPr>
            <w:r>
              <w:rPr>
                <w:sz w:val="15"/>
                <w:szCs w:val="15"/>
              </w:rPr>
              <w:t>էլեկտրո- նային</w:t>
            </w:r>
          </w:p>
        </w:tc>
        <w:tc>
          <w:tcPr>
            <w:tcW w:w="1201" w:type="dxa"/>
          </w:tcPr>
          <w:p w:rsidR="00BD1F51" w:rsidRDefault="00684C1D">
            <w:pPr>
              <w:pStyle w:val="TableParagraph"/>
              <w:spacing w:line="191" w:lineRule="exact"/>
              <w:ind w:left="28" w:right="22"/>
              <w:jc w:val="center"/>
              <w:rPr>
                <w:sz w:val="15"/>
                <w:szCs w:val="15"/>
              </w:rPr>
            </w:pPr>
            <w:r>
              <w:rPr>
                <w:sz w:val="15"/>
                <w:szCs w:val="15"/>
              </w:rPr>
              <w:t>ըստ պահանջի</w:t>
            </w:r>
          </w:p>
        </w:tc>
      </w:tr>
      <w:tr w:rsidR="00BD1F51">
        <w:trPr>
          <w:trHeight w:val="376"/>
        </w:trPr>
        <w:tc>
          <w:tcPr>
            <w:tcW w:w="342" w:type="dxa"/>
          </w:tcPr>
          <w:p w:rsidR="00BD1F51" w:rsidRDefault="00684C1D">
            <w:pPr>
              <w:pStyle w:val="TableParagraph"/>
              <w:spacing w:line="191" w:lineRule="exact"/>
              <w:ind w:left="10"/>
              <w:jc w:val="center"/>
              <w:rPr>
                <w:sz w:val="15"/>
              </w:rPr>
            </w:pPr>
            <w:r>
              <w:rPr>
                <w:sz w:val="15"/>
              </w:rPr>
              <w:t>8</w:t>
            </w:r>
          </w:p>
        </w:tc>
        <w:tc>
          <w:tcPr>
            <w:tcW w:w="5660" w:type="dxa"/>
          </w:tcPr>
          <w:p w:rsidR="00BD1F51" w:rsidRDefault="00684C1D">
            <w:pPr>
              <w:pStyle w:val="TableParagraph"/>
              <w:spacing w:line="185" w:lineRule="exact"/>
              <w:ind w:left="82"/>
              <w:rPr>
                <w:sz w:val="15"/>
                <w:szCs w:val="15"/>
              </w:rPr>
            </w:pPr>
            <w:r>
              <w:rPr>
                <w:sz w:val="15"/>
                <w:szCs w:val="15"/>
              </w:rPr>
              <w:t>Հայաստանի Հանրապետության արտաքին առևտուրը ԱՏԳԱԱ</w:t>
            </w:r>
          </w:p>
          <w:p w:rsidR="00BD1F51" w:rsidRDefault="00684C1D">
            <w:pPr>
              <w:pStyle w:val="TableParagraph"/>
              <w:spacing w:line="171" w:lineRule="exact"/>
              <w:ind w:left="82"/>
              <w:rPr>
                <w:sz w:val="15"/>
                <w:szCs w:val="15"/>
              </w:rPr>
            </w:pPr>
            <w:r>
              <w:rPr>
                <w:sz w:val="15"/>
                <w:szCs w:val="15"/>
              </w:rPr>
              <w:t>10-նիշ մակարդակով, ըստ երկրների</w:t>
            </w:r>
          </w:p>
        </w:tc>
        <w:tc>
          <w:tcPr>
            <w:tcW w:w="1067" w:type="dxa"/>
          </w:tcPr>
          <w:p w:rsidR="00BD1F51" w:rsidRDefault="00684C1D">
            <w:pPr>
              <w:pStyle w:val="TableParagraph"/>
              <w:spacing w:line="191" w:lineRule="exact"/>
              <w:ind w:left="71" w:right="64"/>
              <w:jc w:val="center"/>
              <w:rPr>
                <w:sz w:val="15"/>
                <w:szCs w:val="15"/>
              </w:rPr>
            </w:pPr>
            <w:r>
              <w:rPr>
                <w:sz w:val="15"/>
                <w:szCs w:val="15"/>
              </w:rPr>
              <w:t>ամսական</w:t>
            </w:r>
          </w:p>
        </w:tc>
        <w:tc>
          <w:tcPr>
            <w:tcW w:w="801" w:type="dxa"/>
          </w:tcPr>
          <w:p w:rsidR="00BD1F51" w:rsidRDefault="00684C1D">
            <w:pPr>
              <w:pStyle w:val="TableParagraph"/>
              <w:spacing w:line="185" w:lineRule="exact"/>
              <w:ind w:left="55" w:right="48"/>
              <w:jc w:val="center"/>
              <w:rPr>
                <w:sz w:val="15"/>
                <w:szCs w:val="15"/>
              </w:rPr>
            </w:pPr>
            <w:r>
              <w:rPr>
                <w:sz w:val="15"/>
                <w:szCs w:val="15"/>
              </w:rPr>
              <w:t>էլեկտրո-</w:t>
            </w:r>
          </w:p>
          <w:p w:rsidR="00BD1F51" w:rsidRDefault="00684C1D">
            <w:pPr>
              <w:pStyle w:val="TableParagraph"/>
              <w:spacing w:line="171" w:lineRule="exact"/>
              <w:ind w:left="54" w:right="48"/>
              <w:jc w:val="center"/>
              <w:rPr>
                <w:sz w:val="15"/>
                <w:szCs w:val="15"/>
              </w:rPr>
            </w:pPr>
            <w:r>
              <w:rPr>
                <w:sz w:val="15"/>
                <w:szCs w:val="15"/>
              </w:rPr>
              <w:t>նային</w:t>
            </w:r>
          </w:p>
        </w:tc>
        <w:tc>
          <w:tcPr>
            <w:tcW w:w="1201" w:type="dxa"/>
          </w:tcPr>
          <w:p w:rsidR="00BD1F51" w:rsidRDefault="00684C1D">
            <w:pPr>
              <w:pStyle w:val="TableParagraph"/>
              <w:spacing w:line="192" w:lineRule="exact"/>
              <w:ind w:left="28" w:right="22"/>
              <w:jc w:val="center"/>
              <w:rPr>
                <w:sz w:val="15"/>
                <w:szCs w:val="15"/>
              </w:rPr>
            </w:pPr>
            <w:r>
              <w:rPr>
                <w:sz w:val="15"/>
                <w:szCs w:val="15"/>
              </w:rPr>
              <w:t>40-րդ օրը</w:t>
            </w:r>
          </w:p>
        </w:tc>
      </w:tr>
      <w:tr w:rsidR="00BD1F51">
        <w:trPr>
          <w:trHeight w:val="563"/>
        </w:trPr>
        <w:tc>
          <w:tcPr>
            <w:tcW w:w="342" w:type="dxa"/>
          </w:tcPr>
          <w:p w:rsidR="00BD1F51" w:rsidRDefault="00684C1D">
            <w:pPr>
              <w:pStyle w:val="TableParagraph"/>
              <w:spacing w:line="191" w:lineRule="exact"/>
              <w:ind w:left="10"/>
              <w:jc w:val="center"/>
              <w:rPr>
                <w:sz w:val="15"/>
              </w:rPr>
            </w:pPr>
            <w:r>
              <w:rPr>
                <w:sz w:val="15"/>
              </w:rPr>
              <w:t>9</w:t>
            </w:r>
          </w:p>
        </w:tc>
        <w:tc>
          <w:tcPr>
            <w:tcW w:w="5660" w:type="dxa"/>
          </w:tcPr>
          <w:p w:rsidR="00BD1F51" w:rsidRDefault="00684C1D">
            <w:pPr>
              <w:pStyle w:val="TableParagraph"/>
              <w:spacing w:line="191" w:lineRule="exact"/>
              <w:ind w:left="82"/>
              <w:rPr>
                <w:sz w:val="15"/>
                <w:szCs w:val="15"/>
              </w:rPr>
            </w:pPr>
            <w:r>
              <w:rPr>
                <w:sz w:val="15"/>
                <w:szCs w:val="15"/>
              </w:rPr>
              <w:t>Ազգային դասակարգիչների վերաբերյալ հարցաթերթ</w:t>
            </w:r>
          </w:p>
        </w:tc>
        <w:tc>
          <w:tcPr>
            <w:tcW w:w="1067" w:type="dxa"/>
          </w:tcPr>
          <w:p w:rsidR="00BD1F51" w:rsidRDefault="00684C1D">
            <w:pPr>
              <w:pStyle w:val="TableParagraph"/>
              <w:spacing w:line="225" w:lineRule="auto"/>
              <w:ind w:left="325" w:right="172" w:hanging="128"/>
              <w:rPr>
                <w:sz w:val="15"/>
                <w:szCs w:val="15"/>
              </w:rPr>
            </w:pPr>
            <w:r>
              <w:rPr>
                <w:sz w:val="15"/>
                <w:szCs w:val="15"/>
              </w:rPr>
              <w:t>եռամսյա- կային</w:t>
            </w:r>
          </w:p>
        </w:tc>
        <w:tc>
          <w:tcPr>
            <w:tcW w:w="801" w:type="dxa"/>
          </w:tcPr>
          <w:p w:rsidR="00BD1F51" w:rsidRDefault="00684C1D">
            <w:pPr>
              <w:pStyle w:val="TableParagraph"/>
              <w:spacing w:line="225" w:lineRule="auto"/>
              <w:ind w:left="193" w:right="65" w:hanging="101"/>
              <w:rPr>
                <w:sz w:val="15"/>
                <w:szCs w:val="15"/>
              </w:rPr>
            </w:pPr>
            <w:r>
              <w:rPr>
                <w:sz w:val="15"/>
                <w:szCs w:val="15"/>
              </w:rPr>
              <w:t>էլեկտրո- նային</w:t>
            </w:r>
          </w:p>
        </w:tc>
        <w:tc>
          <w:tcPr>
            <w:tcW w:w="1201" w:type="dxa"/>
          </w:tcPr>
          <w:p w:rsidR="00BD1F51" w:rsidRDefault="00684C1D">
            <w:pPr>
              <w:pStyle w:val="TableParagraph"/>
              <w:spacing w:line="185" w:lineRule="exact"/>
              <w:ind w:left="34" w:firstLine="171"/>
              <w:rPr>
                <w:sz w:val="15"/>
                <w:szCs w:val="15"/>
              </w:rPr>
            </w:pPr>
            <w:r>
              <w:rPr>
                <w:sz w:val="15"/>
                <w:szCs w:val="15"/>
              </w:rPr>
              <w:t>եռամսյակի</w:t>
            </w:r>
          </w:p>
          <w:p w:rsidR="00BD1F51" w:rsidRDefault="00684C1D">
            <w:pPr>
              <w:pStyle w:val="TableParagraph"/>
              <w:spacing w:before="2" w:line="188" w:lineRule="exact"/>
              <w:ind w:left="34" w:right="26"/>
              <w:jc w:val="center"/>
              <w:rPr>
                <w:sz w:val="15"/>
                <w:szCs w:val="15"/>
              </w:rPr>
            </w:pPr>
            <w:r>
              <w:rPr>
                <w:sz w:val="15"/>
                <w:szCs w:val="15"/>
              </w:rPr>
              <w:t>ավարտից հետո 35-րդ օրը</w:t>
            </w:r>
          </w:p>
        </w:tc>
      </w:tr>
      <w:tr w:rsidR="00BD1F51">
        <w:trPr>
          <w:trHeight w:val="563"/>
        </w:trPr>
        <w:tc>
          <w:tcPr>
            <w:tcW w:w="342" w:type="dxa"/>
          </w:tcPr>
          <w:p w:rsidR="00BD1F51" w:rsidRDefault="00684C1D">
            <w:pPr>
              <w:pStyle w:val="TableParagraph"/>
              <w:spacing w:line="191" w:lineRule="exact"/>
              <w:ind w:left="37" w:right="31"/>
              <w:jc w:val="center"/>
              <w:rPr>
                <w:sz w:val="15"/>
              </w:rPr>
            </w:pPr>
            <w:r>
              <w:rPr>
                <w:sz w:val="15"/>
              </w:rPr>
              <w:t>10</w:t>
            </w:r>
          </w:p>
        </w:tc>
        <w:tc>
          <w:tcPr>
            <w:tcW w:w="5660" w:type="dxa"/>
          </w:tcPr>
          <w:p w:rsidR="00BD1F51" w:rsidRDefault="00684C1D">
            <w:pPr>
              <w:pStyle w:val="TableParagraph"/>
              <w:spacing w:line="225" w:lineRule="auto"/>
              <w:ind w:left="82" w:hanging="1"/>
              <w:rPr>
                <w:sz w:val="15"/>
                <w:szCs w:val="15"/>
              </w:rPr>
            </w:pPr>
            <w:r>
              <w:rPr>
                <w:sz w:val="15"/>
                <w:szCs w:val="15"/>
              </w:rPr>
              <w:t>Ըստ նպատակների անհատական սպառում ըստ նպատակների դասակարգչի (COICOP) պոտենցիալ վերանայման նպատակով հարցադրումների</w:t>
            </w:r>
          </w:p>
          <w:p w:rsidR="00BD1F51" w:rsidRDefault="00684C1D">
            <w:pPr>
              <w:pStyle w:val="TableParagraph"/>
              <w:spacing w:line="165" w:lineRule="exact"/>
              <w:ind w:left="82"/>
              <w:rPr>
                <w:sz w:val="15"/>
                <w:szCs w:val="15"/>
              </w:rPr>
            </w:pPr>
            <w:r>
              <w:rPr>
                <w:sz w:val="15"/>
                <w:szCs w:val="15"/>
              </w:rPr>
              <w:t>հարցաթերթ</w:t>
            </w:r>
          </w:p>
        </w:tc>
        <w:tc>
          <w:tcPr>
            <w:tcW w:w="1067" w:type="dxa"/>
          </w:tcPr>
          <w:p w:rsidR="00BD1F51" w:rsidRDefault="00684C1D">
            <w:pPr>
              <w:pStyle w:val="TableParagraph"/>
              <w:spacing w:line="225" w:lineRule="auto"/>
              <w:ind w:left="325" w:right="173" w:hanging="129"/>
              <w:rPr>
                <w:sz w:val="15"/>
                <w:szCs w:val="15"/>
              </w:rPr>
            </w:pPr>
            <w:r>
              <w:rPr>
                <w:sz w:val="15"/>
                <w:szCs w:val="15"/>
              </w:rPr>
              <w:t>եռամսյա- կային</w:t>
            </w:r>
          </w:p>
        </w:tc>
        <w:tc>
          <w:tcPr>
            <w:tcW w:w="801" w:type="dxa"/>
          </w:tcPr>
          <w:p w:rsidR="00BD1F51" w:rsidRDefault="00684C1D">
            <w:pPr>
              <w:pStyle w:val="TableParagraph"/>
              <w:spacing w:line="225" w:lineRule="auto"/>
              <w:ind w:left="193" w:right="65" w:hanging="101"/>
              <w:rPr>
                <w:sz w:val="15"/>
                <w:szCs w:val="15"/>
              </w:rPr>
            </w:pPr>
            <w:r>
              <w:rPr>
                <w:sz w:val="15"/>
                <w:szCs w:val="15"/>
              </w:rPr>
              <w:t>էլեկտրո- նային</w:t>
            </w:r>
          </w:p>
        </w:tc>
        <w:tc>
          <w:tcPr>
            <w:tcW w:w="1201" w:type="dxa"/>
          </w:tcPr>
          <w:p w:rsidR="00BD1F51" w:rsidRDefault="00684C1D">
            <w:pPr>
              <w:pStyle w:val="TableParagraph"/>
              <w:spacing w:line="185" w:lineRule="exact"/>
              <w:ind w:left="34" w:firstLine="171"/>
              <w:rPr>
                <w:sz w:val="15"/>
                <w:szCs w:val="15"/>
              </w:rPr>
            </w:pPr>
            <w:r>
              <w:rPr>
                <w:sz w:val="15"/>
                <w:szCs w:val="15"/>
              </w:rPr>
              <w:t>եռամսյակի</w:t>
            </w:r>
          </w:p>
          <w:p w:rsidR="00BD1F51" w:rsidRDefault="00684C1D">
            <w:pPr>
              <w:pStyle w:val="TableParagraph"/>
              <w:spacing w:before="2" w:line="188" w:lineRule="exact"/>
              <w:ind w:left="34" w:right="26"/>
              <w:jc w:val="center"/>
              <w:rPr>
                <w:sz w:val="15"/>
                <w:szCs w:val="15"/>
              </w:rPr>
            </w:pPr>
            <w:r>
              <w:rPr>
                <w:sz w:val="15"/>
                <w:szCs w:val="15"/>
              </w:rPr>
              <w:t>ավարտից հետո 35-րդ օրը</w:t>
            </w:r>
          </w:p>
        </w:tc>
      </w:tr>
      <w:tr w:rsidR="00BD1F51">
        <w:trPr>
          <w:trHeight w:val="564"/>
        </w:trPr>
        <w:tc>
          <w:tcPr>
            <w:tcW w:w="342" w:type="dxa"/>
          </w:tcPr>
          <w:p w:rsidR="00BD1F51" w:rsidRDefault="00684C1D">
            <w:pPr>
              <w:pStyle w:val="TableParagraph"/>
              <w:spacing w:line="193" w:lineRule="exact"/>
              <w:ind w:left="39" w:right="31"/>
              <w:jc w:val="center"/>
              <w:rPr>
                <w:sz w:val="15"/>
              </w:rPr>
            </w:pPr>
            <w:r>
              <w:rPr>
                <w:sz w:val="15"/>
              </w:rPr>
              <w:t>11</w:t>
            </w:r>
          </w:p>
        </w:tc>
        <w:tc>
          <w:tcPr>
            <w:tcW w:w="5660" w:type="dxa"/>
          </w:tcPr>
          <w:p w:rsidR="00BD1F51" w:rsidRDefault="00684C1D">
            <w:pPr>
              <w:pStyle w:val="TableParagraph"/>
              <w:spacing w:before="2" w:line="223" w:lineRule="auto"/>
              <w:ind w:left="82"/>
              <w:rPr>
                <w:sz w:val="15"/>
                <w:szCs w:val="15"/>
              </w:rPr>
            </w:pPr>
            <w:r>
              <w:rPr>
                <w:sz w:val="15"/>
                <w:szCs w:val="15"/>
              </w:rPr>
              <w:t>Պաշտոնական վիճակագրության հիմնարար սկզբունքների իրականացման վերաբերյալ հարցաթերթ</w:t>
            </w:r>
          </w:p>
        </w:tc>
        <w:tc>
          <w:tcPr>
            <w:tcW w:w="1067" w:type="dxa"/>
          </w:tcPr>
          <w:p w:rsidR="00BD1F51" w:rsidRDefault="00684C1D">
            <w:pPr>
              <w:pStyle w:val="TableParagraph"/>
              <w:spacing w:before="2" w:line="223" w:lineRule="auto"/>
              <w:ind w:left="325" w:right="173" w:hanging="129"/>
              <w:rPr>
                <w:sz w:val="15"/>
                <w:szCs w:val="15"/>
              </w:rPr>
            </w:pPr>
            <w:r>
              <w:rPr>
                <w:sz w:val="15"/>
                <w:szCs w:val="15"/>
              </w:rPr>
              <w:t>եռամսյա- կային</w:t>
            </w:r>
          </w:p>
        </w:tc>
        <w:tc>
          <w:tcPr>
            <w:tcW w:w="801" w:type="dxa"/>
          </w:tcPr>
          <w:p w:rsidR="00BD1F51" w:rsidRDefault="00684C1D">
            <w:pPr>
              <w:pStyle w:val="TableParagraph"/>
              <w:spacing w:before="2" w:line="223" w:lineRule="auto"/>
              <w:ind w:left="193" w:right="65" w:hanging="101"/>
              <w:rPr>
                <w:sz w:val="15"/>
                <w:szCs w:val="15"/>
              </w:rPr>
            </w:pPr>
            <w:r>
              <w:rPr>
                <w:sz w:val="15"/>
                <w:szCs w:val="15"/>
              </w:rPr>
              <w:t>էլեկտրո- նային</w:t>
            </w:r>
          </w:p>
        </w:tc>
        <w:tc>
          <w:tcPr>
            <w:tcW w:w="1201" w:type="dxa"/>
          </w:tcPr>
          <w:p w:rsidR="00BD1F51" w:rsidRDefault="00684C1D">
            <w:pPr>
              <w:pStyle w:val="TableParagraph"/>
              <w:spacing w:before="2" w:line="223" w:lineRule="auto"/>
              <w:ind w:left="34" w:right="11" w:firstLine="171"/>
              <w:rPr>
                <w:sz w:val="15"/>
                <w:szCs w:val="15"/>
              </w:rPr>
            </w:pPr>
            <w:r>
              <w:rPr>
                <w:sz w:val="15"/>
                <w:szCs w:val="15"/>
              </w:rPr>
              <w:t>եռամսյակի ավարտից հետո</w:t>
            </w:r>
          </w:p>
          <w:p w:rsidR="00BD1F51" w:rsidRDefault="00684C1D">
            <w:pPr>
              <w:pStyle w:val="TableParagraph"/>
              <w:spacing w:line="167" w:lineRule="exact"/>
              <w:ind w:left="252"/>
              <w:rPr>
                <w:sz w:val="15"/>
                <w:szCs w:val="15"/>
              </w:rPr>
            </w:pPr>
            <w:r>
              <w:rPr>
                <w:sz w:val="15"/>
                <w:szCs w:val="15"/>
              </w:rPr>
              <w:t>35-րդ օրը</w:t>
            </w:r>
          </w:p>
        </w:tc>
      </w:tr>
      <w:tr w:rsidR="00BD1F51">
        <w:trPr>
          <w:trHeight w:val="563"/>
        </w:trPr>
        <w:tc>
          <w:tcPr>
            <w:tcW w:w="342" w:type="dxa"/>
          </w:tcPr>
          <w:p w:rsidR="00BD1F51" w:rsidRDefault="00684C1D">
            <w:pPr>
              <w:pStyle w:val="TableParagraph"/>
              <w:spacing w:line="192" w:lineRule="exact"/>
              <w:ind w:left="39" w:right="31"/>
              <w:jc w:val="center"/>
              <w:rPr>
                <w:sz w:val="15"/>
              </w:rPr>
            </w:pPr>
            <w:r>
              <w:rPr>
                <w:sz w:val="15"/>
              </w:rPr>
              <w:t>12</w:t>
            </w:r>
          </w:p>
        </w:tc>
        <w:tc>
          <w:tcPr>
            <w:tcW w:w="5660" w:type="dxa"/>
          </w:tcPr>
          <w:p w:rsidR="00BD1F51" w:rsidRDefault="00684C1D">
            <w:pPr>
              <w:pStyle w:val="TableParagraph"/>
              <w:spacing w:line="225" w:lineRule="auto"/>
              <w:ind w:left="82" w:hanging="1"/>
              <w:rPr>
                <w:sz w:val="15"/>
                <w:szCs w:val="15"/>
              </w:rPr>
            </w:pPr>
            <w:r>
              <w:rPr>
                <w:sz w:val="15"/>
                <w:szCs w:val="15"/>
              </w:rPr>
              <w:t>Շրջակա միջավայրի և տնտեսական հաշիվների համակարգի վերանայման հարցաթերթ</w:t>
            </w:r>
          </w:p>
        </w:tc>
        <w:tc>
          <w:tcPr>
            <w:tcW w:w="1067" w:type="dxa"/>
          </w:tcPr>
          <w:p w:rsidR="00BD1F51" w:rsidRDefault="00684C1D">
            <w:pPr>
              <w:pStyle w:val="TableParagraph"/>
              <w:spacing w:line="225" w:lineRule="auto"/>
              <w:ind w:left="325" w:right="173" w:hanging="129"/>
              <w:rPr>
                <w:sz w:val="15"/>
                <w:szCs w:val="15"/>
              </w:rPr>
            </w:pPr>
            <w:r>
              <w:rPr>
                <w:sz w:val="15"/>
                <w:szCs w:val="15"/>
              </w:rPr>
              <w:t>եռամսյա- կային</w:t>
            </w:r>
          </w:p>
        </w:tc>
        <w:tc>
          <w:tcPr>
            <w:tcW w:w="801" w:type="dxa"/>
          </w:tcPr>
          <w:p w:rsidR="00BD1F51" w:rsidRDefault="00684C1D">
            <w:pPr>
              <w:pStyle w:val="TableParagraph"/>
              <w:spacing w:line="225" w:lineRule="auto"/>
              <w:ind w:left="193" w:right="65" w:hanging="101"/>
              <w:rPr>
                <w:sz w:val="15"/>
                <w:szCs w:val="15"/>
              </w:rPr>
            </w:pPr>
            <w:r>
              <w:rPr>
                <w:sz w:val="15"/>
                <w:szCs w:val="15"/>
              </w:rPr>
              <w:t>էլեկտրո- նային</w:t>
            </w:r>
          </w:p>
        </w:tc>
        <w:tc>
          <w:tcPr>
            <w:tcW w:w="1201" w:type="dxa"/>
          </w:tcPr>
          <w:p w:rsidR="00BD1F51" w:rsidRDefault="00684C1D">
            <w:pPr>
              <w:pStyle w:val="TableParagraph"/>
              <w:spacing w:line="186" w:lineRule="exact"/>
              <w:ind w:left="34" w:firstLine="171"/>
              <w:rPr>
                <w:sz w:val="15"/>
                <w:szCs w:val="15"/>
              </w:rPr>
            </w:pPr>
            <w:r>
              <w:rPr>
                <w:sz w:val="15"/>
                <w:szCs w:val="15"/>
              </w:rPr>
              <w:t>եռամսյակի</w:t>
            </w:r>
          </w:p>
          <w:p w:rsidR="00BD1F51" w:rsidRDefault="00684C1D">
            <w:pPr>
              <w:pStyle w:val="TableParagraph"/>
              <w:spacing w:before="2" w:line="188" w:lineRule="exact"/>
              <w:ind w:left="34" w:right="26"/>
              <w:jc w:val="center"/>
              <w:rPr>
                <w:sz w:val="15"/>
                <w:szCs w:val="15"/>
              </w:rPr>
            </w:pPr>
            <w:r>
              <w:rPr>
                <w:sz w:val="15"/>
                <w:szCs w:val="15"/>
              </w:rPr>
              <w:t>ավարտից հետո 35-րդ օրը</w:t>
            </w:r>
          </w:p>
        </w:tc>
      </w:tr>
      <w:tr w:rsidR="00BD1F51">
        <w:trPr>
          <w:trHeight w:val="376"/>
        </w:trPr>
        <w:tc>
          <w:tcPr>
            <w:tcW w:w="342" w:type="dxa"/>
          </w:tcPr>
          <w:p w:rsidR="00BD1F51" w:rsidRDefault="00684C1D">
            <w:pPr>
              <w:pStyle w:val="TableParagraph"/>
              <w:spacing w:line="192" w:lineRule="exact"/>
              <w:ind w:left="40" w:right="31"/>
              <w:jc w:val="center"/>
              <w:rPr>
                <w:sz w:val="15"/>
              </w:rPr>
            </w:pPr>
            <w:r>
              <w:rPr>
                <w:sz w:val="15"/>
              </w:rPr>
              <w:t>13</w:t>
            </w:r>
          </w:p>
        </w:tc>
        <w:tc>
          <w:tcPr>
            <w:tcW w:w="5660" w:type="dxa"/>
          </w:tcPr>
          <w:p w:rsidR="00BD1F51" w:rsidRDefault="00684C1D">
            <w:pPr>
              <w:pStyle w:val="TableParagraph"/>
              <w:spacing w:line="192" w:lineRule="exact"/>
              <w:ind w:left="82"/>
              <w:rPr>
                <w:sz w:val="15"/>
                <w:szCs w:val="15"/>
              </w:rPr>
            </w:pPr>
            <w:r>
              <w:rPr>
                <w:sz w:val="15"/>
                <w:szCs w:val="15"/>
              </w:rPr>
              <w:t>Վիճակագրական բիզնես ռեգիստրի գլոբալ գնահատման հարցաթերթ</w:t>
            </w:r>
          </w:p>
        </w:tc>
        <w:tc>
          <w:tcPr>
            <w:tcW w:w="1067" w:type="dxa"/>
          </w:tcPr>
          <w:p w:rsidR="00BD1F51" w:rsidRDefault="00684C1D">
            <w:pPr>
              <w:pStyle w:val="TableParagraph"/>
              <w:spacing w:line="192" w:lineRule="exact"/>
              <w:ind w:left="71" w:right="63"/>
              <w:jc w:val="center"/>
              <w:rPr>
                <w:sz w:val="15"/>
                <w:szCs w:val="15"/>
              </w:rPr>
            </w:pPr>
            <w:r>
              <w:rPr>
                <w:sz w:val="15"/>
                <w:szCs w:val="15"/>
              </w:rPr>
              <w:t>տարեկան</w:t>
            </w:r>
          </w:p>
        </w:tc>
        <w:tc>
          <w:tcPr>
            <w:tcW w:w="801" w:type="dxa"/>
          </w:tcPr>
          <w:p w:rsidR="00BD1F51" w:rsidRDefault="00684C1D">
            <w:pPr>
              <w:pStyle w:val="TableParagraph"/>
              <w:spacing w:line="186" w:lineRule="exact"/>
              <w:ind w:left="56" w:right="48"/>
              <w:jc w:val="center"/>
              <w:rPr>
                <w:sz w:val="15"/>
                <w:szCs w:val="15"/>
              </w:rPr>
            </w:pPr>
            <w:r>
              <w:rPr>
                <w:sz w:val="15"/>
                <w:szCs w:val="15"/>
              </w:rPr>
              <w:t>էլեկտրո-</w:t>
            </w:r>
          </w:p>
          <w:p w:rsidR="00BD1F51" w:rsidRDefault="00684C1D">
            <w:pPr>
              <w:pStyle w:val="TableParagraph"/>
              <w:spacing w:line="171" w:lineRule="exact"/>
              <w:ind w:left="54" w:right="48"/>
              <w:jc w:val="center"/>
              <w:rPr>
                <w:sz w:val="15"/>
                <w:szCs w:val="15"/>
              </w:rPr>
            </w:pPr>
            <w:r>
              <w:rPr>
                <w:sz w:val="15"/>
                <w:szCs w:val="15"/>
              </w:rPr>
              <w:t>նային</w:t>
            </w:r>
          </w:p>
        </w:tc>
        <w:tc>
          <w:tcPr>
            <w:tcW w:w="1201" w:type="dxa"/>
          </w:tcPr>
          <w:p w:rsidR="00BD1F51" w:rsidRDefault="00684C1D">
            <w:pPr>
              <w:pStyle w:val="TableParagraph"/>
              <w:spacing w:line="192" w:lineRule="exact"/>
              <w:ind w:left="28" w:right="22"/>
              <w:jc w:val="center"/>
              <w:rPr>
                <w:sz w:val="15"/>
                <w:szCs w:val="15"/>
              </w:rPr>
            </w:pPr>
            <w:r>
              <w:rPr>
                <w:sz w:val="15"/>
                <w:szCs w:val="15"/>
              </w:rPr>
              <w:t>ըստ պահանջի</w:t>
            </w:r>
          </w:p>
        </w:tc>
      </w:tr>
      <w:tr w:rsidR="00BD1F51">
        <w:trPr>
          <w:trHeight w:val="563"/>
        </w:trPr>
        <w:tc>
          <w:tcPr>
            <w:tcW w:w="342" w:type="dxa"/>
          </w:tcPr>
          <w:p w:rsidR="00BD1F51" w:rsidRDefault="00684C1D">
            <w:pPr>
              <w:pStyle w:val="TableParagraph"/>
              <w:spacing w:line="191" w:lineRule="exact"/>
              <w:ind w:left="39" w:right="31"/>
              <w:jc w:val="center"/>
              <w:rPr>
                <w:sz w:val="15"/>
              </w:rPr>
            </w:pPr>
            <w:r>
              <w:rPr>
                <w:sz w:val="15"/>
              </w:rPr>
              <w:t>14</w:t>
            </w:r>
          </w:p>
        </w:tc>
        <w:tc>
          <w:tcPr>
            <w:tcW w:w="5660" w:type="dxa"/>
          </w:tcPr>
          <w:p w:rsidR="00BD1F51" w:rsidRDefault="00684C1D">
            <w:pPr>
              <w:pStyle w:val="TableParagraph"/>
              <w:spacing w:line="191" w:lineRule="exact"/>
              <w:ind w:left="82"/>
              <w:rPr>
                <w:sz w:val="15"/>
                <w:szCs w:val="15"/>
              </w:rPr>
            </w:pPr>
            <w:r>
              <w:rPr>
                <w:sz w:val="15"/>
                <w:szCs w:val="15"/>
              </w:rPr>
              <w:t>Հարցաթերթ «Արտաքին առևտուրը ծառայություններում»</w:t>
            </w:r>
          </w:p>
        </w:tc>
        <w:tc>
          <w:tcPr>
            <w:tcW w:w="1067" w:type="dxa"/>
          </w:tcPr>
          <w:p w:rsidR="00BD1F51" w:rsidRDefault="00684C1D">
            <w:pPr>
              <w:pStyle w:val="TableParagraph"/>
              <w:spacing w:line="225" w:lineRule="auto"/>
              <w:ind w:left="325" w:right="173" w:hanging="129"/>
              <w:rPr>
                <w:sz w:val="15"/>
                <w:szCs w:val="15"/>
              </w:rPr>
            </w:pPr>
            <w:r>
              <w:rPr>
                <w:sz w:val="15"/>
                <w:szCs w:val="15"/>
              </w:rPr>
              <w:t>եռամսյա- կային</w:t>
            </w:r>
          </w:p>
        </w:tc>
        <w:tc>
          <w:tcPr>
            <w:tcW w:w="801" w:type="dxa"/>
          </w:tcPr>
          <w:p w:rsidR="00BD1F51" w:rsidRDefault="00684C1D">
            <w:pPr>
              <w:pStyle w:val="TableParagraph"/>
              <w:spacing w:line="225" w:lineRule="auto"/>
              <w:ind w:left="193" w:right="65" w:hanging="101"/>
              <w:rPr>
                <w:sz w:val="15"/>
                <w:szCs w:val="15"/>
              </w:rPr>
            </w:pPr>
            <w:r>
              <w:rPr>
                <w:sz w:val="15"/>
                <w:szCs w:val="15"/>
              </w:rPr>
              <w:t>էլեկտրո- նային</w:t>
            </w:r>
          </w:p>
        </w:tc>
        <w:tc>
          <w:tcPr>
            <w:tcW w:w="1201" w:type="dxa"/>
          </w:tcPr>
          <w:p w:rsidR="00BD1F51" w:rsidRDefault="00684C1D">
            <w:pPr>
              <w:pStyle w:val="TableParagraph"/>
              <w:spacing w:line="225" w:lineRule="auto"/>
              <w:ind w:left="34" w:right="11" w:firstLine="171"/>
              <w:rPr>
                <w:sz w:val="15"/>
                <w:szCs w:val="15"/>
              </w:rPr>
            </w:pPr>
            <w:r>
              <w:rPr>
                <w:sz w:val="15"/>
                <w:szCs w:val="15"/>
              </w:rPr>
              <w:t>եռամսյակի ավարտից հետո</w:t>
            </w:r>
          </w:p>
          <w:p w:rsidR="00BD1F51" w:rsidRDefault="00684C1D">
            <w:pPr>
              <w:pStyle w:val="TableParagraph"/>
              <w:spacing w:line="166" w:lineRule="exact"/>
              <w:ind w:left="252"/>
              <w:rPr>
                <w:sz w:val="15"/>
                <w:szCs w:val="15"/>
              </w:rPr>
            </w:pPr>
            <w:r>
              <w:rPr>
                <w:sz w:val="15"/>
                <w:szCs w:val="15"/>
              </w:rPr>
              <w:t>35-րդ օրը</w:t>
            </w:r>
          </w:p>
        </w:tc>
      </w:tr>
      <w:tr w:rsidR="00BD1F51">
        <w:trPr>
          <w:trHeight w:val="605"/>
        </w:trPr>
        <w:tc>
          <w:tcPr>
            <w:tcW w:w="342" w:type="dxa"/>
          </w:tcPr>
          <w:p w:rsidR="00BD1F51" w:rsidRDefault="00684C1D">
            <w:pPr>
              <w:pStyle w:val="TableParagraph"/>
              <w:spacing w:line="199" w:lineRule="exact"/>
              <w:ind w:left="38" w:right="31"/>
              <w:jc w:val="center"/>
              <w:rPr>
                <w:sz w:val="15"/>
              </w:rPr>
            </w:pPr>
            <w:r>
              <w:rPr>
                <w:sz w:val="15"/>
              </w:rPr>
              <w:t>15</w:t>
            </w:r>
          </w:p>
        </w:tc>
        <w:tc>
          <w:tcPr>
            <w:tcW w:w="5660" w:type="dxa"/>
          </w:tcPr>
          <w:p w:rsidR="00BD1F51" w:rsidRDefault="00684C1D">
            <w:pPr>
              <w:pStyle w:val="TableParagraph"/>
              <w:ind w:left="82" w:hanging="1"/>
              <w:rPr>
                <w:sz w:val="15"/>
                <w:szCs w:val="15"/>
              </w:rPr>
            </w:pPr>
            <w:r>
              <w:rPr>
                <w:sz w:val="15"/>
                <w:szCs w:val="15"/>
              </w:rPr>
              <w:t>2015թ. հետո ՄԱԿ-ի օրակարգում առաջարկվող նախնական ցուցանիշների գնահատում</w:t>
            </w:r>
          </w:p>
        </w:tc>
        <w:tc>
          <w:tcPr>
            <w:tcW w:w="1067" w:type="dxa"/>
          </w:tcPr>
          <w:p w:rsidR="00BD1F51" w:rsidRDefault="00684C1D">
            <w:pPr>
              <w:pStyle w:val="TableParagraph"/>
              <w:ind w:left="325" w:right="173" w:hanging="129"/>
              <w:rPr>
                <w:sz w:val="15"/>
                <w:szCs w:val="15"/>
              </w:rPr>
            </w:pPr>
            <w:r>
              <w:rPr>
                <w:sz w:val="15"/>
                <w:szCs w:val="15"/>
              </w:rPr>
              <w:t>եռամսյա- կային</w:t>
            </w:r>
          </w:p>
        </w:tc>
        <w:tc>
          <w:tcPr>
            <w:tcW w:w="801" w:type="dxa"/>
          </w:tcPr>
          <w:p w:rsidR="00BD1F51" w:rsidRDefault="00684C1D">
            <w:pPr>
              <w:pStyle w:val="TableParagraph"/>
              <w:spacing w:line="199" w:lineRule="exact"/>
              <w:ind w:left="56" w:right="48"/>
              <w:jc w:val="center"/>
              <w:rPr>
                <w:sz w:val="15"/>
                <w:szCs w:val="15"/>
              </w:rPr>
            </w:pPr>
            <w:r>
              <w:rPr>
                <w:sz w:val="15"/>
                <w:szCs w:val="15"/>
              </w:rPr>
              <w:t>առ ցանց</w:t>
            </w:r>
          </w:p>
        </w:tc>
        <w:tc>
          <w:tcPr>
            <w:tcW w:w="1201" w:type="dxa"/>
          </w:tcPr>
          <w:p w:rsidR="00BD1F51" w:rsidRDefault="00684C1D">
            <w:pPr>
              <w:pStyle w:val="TableParagraph"/>
              <w:ind w:left="34" w:right="11" w:firstLine="171"/>
              <w:rPr>
                <w:sz w:val="15"/>
                <w:szCs w:val="15"/>
              </w:rPr>
            </w:pPr>
            <w:r>
              <w:rPr>
                <w:sz w:val="15"/>
                <w:szCs w:val="15"/>
              </w:rPr>
              <w:t>եռամսյակի ավարտից հետո</w:t>
            </w:r>
          </w:p>
          <w:p w:rsidR="00BD1F51" w:rsidRDefault="00684C1D">
            <w:pPr>
              <w:pStyle w:val="TableParagraph"/>
              <w:spacing w:line="183" w:lineRule="exact"/>
              <w:ind w:left="252"/>
              <w:rPr>
                <w:sz w:val="15"/>
                <w:szCs w:val="15"/>
              </w:rPr>
            </w:pPr>
            <w:r>
              <w:rPr>
                <w:sz w:val="15"/>
                <w:szCs w:val="15"/>
              </w:rPr>
              <w:t>35-րդ օրը</w:t>
            </w:r>
          </w:p>
        </w:tc>
      </w:tr>
      <w:tr w:rsidR="00BD1F51">
        <w:trPr>
          <w:trHeight w:val="403"/>
        </w:trPr>
        <w:tc>
          <w:tcPr>
            <w:tcW w:w="342" w:type="dxa"/>
          </w:tcPr>
          <w:p w:rsidR="00BD1F51" w:rsidRDefault="00684C1D">
            <w:pPr>
              <w:pStyle w:val="TableParagraph"/>
              <w:spacing w:line="200" w:lineRule="exact"/>
              <w:ind w:left="38" w:right="31"/>
              <w:jc w:val="center"/>
              <w:rPr>
                <w:sz w:val="15"/>
              </w:rPr>
            </w:pPr>
            <w:r>
              <w:rPr>
                <w:sz w:val="15"/>
              </w:rPr>
              <w:t>16</w:t>
            </w:r>
          </w:p>
        </w:tc>
        <w:tc>
          <w:tcPr>
            <w:tcW w:w="5660" w:type="dxa"/>
          </w:tcPr>
          <w:p w:rsidR="00BD1F51" w:rsidRDefault="00684C1D">
            <w:pPr>
              <w:pStyle w:val="TableParagraph"/>
              <w:spacing w:line="200" w:lineRule="exact"/>
              <w:ind w:left="82"/>
              <w:rPr>
                <w:sz w:val="15"/>
                <w:szCs w:val="15"/>
              </w:rPr>
            </w:pPr>
            <w:r>
              <w:rPr>
                <w:sz w:val="15"/>
                <w:szCs w:val="15"/>
              </w:rPr>
              <w:t>Կայուն զարգացման նպատակների գլոբալ ցուցանիշներ</w:t>
            </w:r>
          </w:p>
        </w:tc>
        <w:tc>
          <w:tcPr>
            <w:tcW w:w="1067" w:type="dxa"/>
          </w:tcPr>
          <w:p w:rsidR="00BD1F51" w:rsidRDefault="00BD1F51">
            <w:pPr>
              <w:pStyle w:val="TableParagraph"/>
              <w:rPr>
                <w:rFonts w:ascii="Times New Roman"/>
                <w:sz w:val="14"/>
              </w:rPr>
            </w:pPr>
          </w:p>
        </w:tc>
        <w:tc>
          <w:tcPr>
            <w:tcW w:w="801" w:type="dxa"/>
          </w:tcPr>
          <w:p w:rsidR="00BD1F51" w:rsidRDefault="00684C1D">
            <w:pPr>
              <w:pStyle w:val="TableParagraph"/>
              <w:spacing w:line="200" w:lineRule="exact"/>
              <w:ind w:left="56"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BD1F51">
            <w:pPr>
              <w:pStyle w:val="TableParagraph"/>
              <w:rPr>
                <w:rFonts w:ascii="Times New Roman"/>
                <w:sz w:val="14"/>
              </w:rPr>
            </w:pPr>
          </w:p>
        </w:tc>
      </w:tr>
      <w:tr w:rsidR="00BD1F51">
        <w:trPr>
          <w:trHeight w:val="404"/>
        </w:trPr>
        <w:tc>
          <w:tcPr>
            <w:tcW w:w="342" w:type="dxa"/>
          </w:tcPr>
          <w:p w:rsidR="00BD1F51" w:rsidRDefault="00684C1D">
            <w:pPr>
              <w:pStyle w:val="TableParagraph"/>
              <w:spacing w:line="200" w:lineRule="exact"/>
              <w:ind w:left="39" w:right="31"/>
              <w:jc w:val="center"/>
              <w:rPr>
                <w:sz w:val="15"/>
              </w:rPr>
            </w:pPr>
            <w:r>
              <w:rPr>
                <w:sz w:val="15"/>
              </w:rPr>
              <w:t>17</w:t>
            </w:r>
          </w:p>
        </w:tc>
        <w:tc>
          <w:tcPr>
            <w:tcW w:w="5660" w:type="dxa"/>
          </w:tcPr>
          <w:p w:rsidR="00BD1F51" w:rsidRDefault="00684C1D">
            <w:pPr>
              <w:pStyle w:val="TableParagraph"/>
              <w:spacing w:line="200" w:lineRule="exact"/>
              <w:ind w:left="82"/>
              <w:rPr>
                <w:sz w:val="15"/>
                <w:szCs w:val="15"/>
              </w:rPr>
            </w:pPr>
            <w:r>
              <w:rPr>
                <w:sz w:val="15"/>
                <w:szCs w:val="15"/>
              </w:rPr>
              <w:t>ՄԱԿ-ի վիճակագրության բաժնի և ՄԱԿ-ի շրջակա միջավայրի համատեղ</w:t>
            </w:r>
          </w:p>
          <w:p w:rsidR="00BD1F51" w:rsidRDefault="00684C1D">
            <w:pPr>
              <w:pStyle w:val="TableParagraph"/>
              <w:spacing w:line="184" w:lineRule="exact"/>
              <w:ind w:left="82"/>
              <w:rPr>
                <w:sz w:val="15"/>
                <w:szCs w:val="15"/>
              </w:rPr>
            </w:pPr>
            <w:r>
              <w:rPr>
                <w:sz w:val="15"/>
                <w:szCs w:val="15"/>
              </w:rPr>
              <w:t>հարցաթերթ շրջակա միջավայրի վիճակագրության վերաբերյալ</w:t>
            </w:r>
          </w:p>
        </w:tc>
        <w:tc>
          <w:tcPr>
            <w:tcW w:w="1067" w:type="dxa"/>
          </w:tcPr>
          <w:p w:rsidR="00BD1F51" w:rsidRDefault="00BD1F51">
            <w:pPr>
              <w:pStyle w:val="TableParagraph"/>
              <w:rPr>
                <w:rFonts w:ascii="Times New Roman"/>
                <w:sz w:val="14"/>
              </w:rPr>
            </w:pP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line="184" w:lineRule="exact"/>
              <w:ind w:left="54" w:right="48"/>
              <w:jc w:val="center"/>
              <w:rPr>
                <w:sz w:val="15"/>
                <w:szCs w:val="15"/>
              </w:rPr>
            </w:pPr>
            <w:r>
              <w:rPr>
                <w:sz w:val="15"/>
                <w:szCs w:val="15"/>
              </w:rPr>
              <w:t>նային</w:t>
            </w:r>
          </w:p>
        </w:tc>
        <w:tc>
          <w:tcPr>
            <w:tcW w:w="1201" w:type="dxa"/>
          </w:tcPr>
          <w:p w:rsidR="00BD1F51" w:rsidRDefault="00BD1F51">
            <w:pPr>
              <w:pStyle w:val="TableParagraph"/>
              <w:rPr>
                <w:rFonts w:ascii="Times New Roman"/>
                <w:sz w:val="14"/>
              </w:rPr>
            </w:pPr>
          </w:p>
        </w:tc>
      </w:tr>
    </w:tbl>
    <w:p w:rsidR="00BD1F51" w:rsidRDefault="00BD1F51">
      <w:pPr>
        <w:pStyle w:val="BodyText"/>
        <w:spacing w:before="5"/>
        <w:rPr>
          <w:b/>
          <w:sz w:val="20"/>
        </w:rPr>
      </w:pPr>
    </w:p>
    <w:p w:rsidR="00BD1F51" w:rsidRDefault="00684C1D">
      <w:pPr>
        <w:pStyle w:val="ListParagraph"/>
        <w:numPr>
          <w:ilvl w:val="2"/>
          <w:numId w:val="21"/>
        </w:numPr>
        <w:tabs>
          <w:tab w:val="left" w:pos="631"/>
        </w:tabs>
        <w:ind w:right="1485" w:hanging="517"/>
        <w:rPr>
          <w:b/>
          <w:bCs/>
          <w:sz w:val="19"/>
          <w:szCs w:val="19"/>
        </w:rPr>
      </w:pPr>
      <w:r>
        <w:rPr>
          <w:b/>
          <w:bCs/>
          <w:sz w:val="19"/>
          <w:szCs w:val="19"/>
        </w:rPr>
        <w:t>Միավորված ազգերի կազմակերպության կրթության, գիտության և</w:t>
      </w:r>
      <w:r>
        <w:rPr>
          <w:b/>
          <w:bCs/>
          <w:spacing w:val="-38"/>
          <w:sz w:val="19"/>
          <w:szCs w:val="19"/>
        </w:rPr>
        <w:t xml:space="preserve"> </w:t>
      </w:r>
      <w:r>
        <w:rPr>
          <w:b/>
          <w:bCs/>
          <w:sz w:val="19"/>
          <w:szCs w:val="19"/>
        </w:rPr>
        <w:t>մշակույթի կազմակերպություն</w:t>
      </w:r>
    </w:p>
    <w:p w:rsidR="00BD1F51" w:rsidRDefault="00BD1F51">
      <w:pPr>
        <w:pStyle w:val="BodyText"/>
        <w:spacing w:before="4"/>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8"/>
        </w:trPr>
        <w:tc>
          <w:tcPr>
            <w:tcW w:w="342" w:type="dxa"/>
          </w:tcPr>
          <w:p w:rsidR="00BD1F51" w:rsidRDefault="00684C1D">
            <w:pPr>
              <w:pStyle w:val="TableParagraph"/>
              <w:spacing w:before="1"/>
              <w:ind w:left="40" w:right="31"/>
              <w:jc w:val="center"/>
              <w:rPr>
                <w:b/>
                <w:bCs/>
                <w:i/>
                <w:sz w:val="15"/>
                <w:szCs w:val="15"/>
              </w:rPr>
            </w:pPr>
            <w:r>
              <w:rPr>
                <w:b/>
                <w:bCs/>
                <w:i/>
                <w:sz w:val="15"/>
                <w:szCs w:val="15"/>
              </w:rPr>
              <w:t>հ.հ</w:t>
            </w:r>
          </w:p>
        </w:tc>
        <w:tc>
          <w:tcPr>
            <w:tcW w:w="5660" w:type="dxa"/>
          </w:tcPr>
          <w:p w:rsidR="00BD1F51" w:rsidRDefault="00684C1D">
            <w:pPr>
              <w:pStyle w:val="TableParagraph"/>
              <w:spacing w:before="1"/>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line="200" w:lineRule="atLeast"/>
              <w:ind w:left="246" w:right="43" w:hanging="185"/>
              <w:rPr>
                <w:b/>
                <w:bCs/>
                <w:i/>
                <w:sz w:val="15"/>
                <w:szCs w:val="15"/>
              </w:rPr>
            </w:pPr>
            <w:r>
              <w:rPr>
                <w:b/>
                <w:bCs/>
                <w:i/>
                <w:sz w:val="15"/>
                <w:szCs w:val="15"/>
              </w:rPr>
              <w:t>Ներկայացման ժամկետը</w:t>
            </w:r>
          </w:p>
        </w:tc>
      </w:tr>
      <w:tr w:rsidR="00BD1F51">
        <w:trPr>
          <w:trHeight w:val="201"/>
        </w:trPr>
        <w:tc>
          <w:tcPr>
            <w:tcW w:w="342" w:type="dxa"/>
          </w:tcPr>
          <w:p w:rsidR="00BD1F51" w:rsidRDefault="00684C1D">
            <w:pPr>
              <w:pStyle w:val="TableParagraph"/>
              <w:spacing w:line="181" w:lineRule="exact"/>
              <w:ind w:left="10"/>
              <w:jc w:val="center"/>
              <w:rPr>
                <w:sz w:val="15"/>
              </w:rPr>
            </w:pPr>
            <w:r>
              <w:rPr>
                <w:sz w:val="15"/>
              </w:rPr>
              <w:t>1</w:t>
            </w:r>
          </w:p>
        </w:tc>
        <w:tc>
          <w:tcPr>
            <w:tcW w:w="5660" w:type="dxa"/>
          </w:tcPr>
          <w:p w:rsidR="00BD1F51" w:rsidRDefault="00684C1D">
            <w:pPr>
              <w:pStyle w:val="TableParagraph"/>
              <w:spacing w:line="181" w:lineRule="exact"/>
              <w:ind w:left="82"/>
              <w:rPr>
                <w:sz w:val="15"/>
                <w:szCs w:val="15"/>
              </w:rPr>
            </w:pPr>
            <w:r>
              <w:rPr>
                <w:sz w:val="15"/>
                <w:szCs w:val="15"/>
              </w:rPr>
              <w:t>Գիտահետազոտական և փորձնական զարգացման հարցաթերթ</w:t>
            </w:r>
          </w:p>
        </w:tc>
        <w:tc>
          <w:tcPr>
            <w:tcW w:w="1067" w:type="dxa"/>
          </w:tcPr>
          <w:p w:rsidR="00BD1F51" w:rsidRDefault="00684C1D">
            <w:pPr>
              <w:pStyle w:val="TableParagraph"/>
              <w:spacing w:line="181" w:lineRule="exact"/>
              <w:ind w:left="71" w:right="61"/>
              <w:jc w:val="center"/>
              <w:rPr>
                <w:sz w:val="15"/>
                <w:szCs w:val="15"/>
              </w:rPr>
            </w:pPr>
            <w:r>
              <w:rPr>
                <w:sz w:val="15"/>
                <w:szCs w:val="15"/>
              </w:rPr>
              <w:t>տարեկան</w:t>
            </w:r>
          </w:p>
        </w:tc>
        <w:tc>
          <w:tcPr>
            <w:tcW w:w="801" w:type="dxa"/>
          </w:tcPr>
          <w:p w:rsidR="00BD1F51" w:rsidRDefault="00684C1D">
            <w:pPr>
              <w:pStyle w:val="TableParagraph"/>
              <w:spacing w:line="181" w:lineRule="exact"/>
              <w:ind w:left="56" w:right="48"/>
              <w:jc w:val="center"/>
              <w:rPr>
                <w:sz w:val="15"/>
              </w:rPr>
            </w:pPr>
            <w:r>
              <w:rPr>
                <w:sz w:val="15"/>
              </w:rPr>
              <w:t>10</w:t>
            </w:r>
          </w:p>
        </w:tc>
        <w:tc>
          <w:tcPr>
            <w:tcW w:w="1201" w:type="dxa"/>
          </w:tcPr>
          <w:p w:rsidR="00BD1F51" w:rsidRDefault="00684C1D">
            <w:pPr>
              <w:pStyle w:val="TableParagraph"/>
              <w:spacing w:line="181" w:lineRule="exact"/>
              <w:ind w:right="275"/>
              <w:jc w:val="right"/>
              <w:rPr>
                <w:sz w:val="15"/>
                <w:szCs w:val="15"/>
              </w:rPr>
            </w:pPr>
            <w:r>
              <w:rPr>
                <w:sz w:val="15"/>
                <w:szCs w:val="15"/>
              </w:rPr>
              <w:t>օգոստոս</w:t>
            </w:r>
          </w:p>
        </w:tc>
      </w:tr>
      <w:tr w:rsidR="00BD1F51">
        <w:trPr>
          <w:trHeight w:val="605"/>
        </w:trPr>
        <w:tc>
          <w:tcPr>
            <w:tcW w:w="342" w:type="dxa"/>
          </w:tcPr>
          <w:p w:rsidR="00BD1F51" w:rsidRDefault="00684C1D">
            <w:pPr>
              <w:pStyle w:val="TableParagraph"/>
              <w:spacing w:line="199" w:lineRule="exact"/>
              <w:ind w:left="8"/>
              <w:jc w:val="center"/>
              <w:rPr>
                <w:sz w:val="15"/>
              </w:rPr>
            </w:pPr>
            <w:r>
              <w:rPr>
                <w:sz w:val="15"/>
              </w:rPr>
              <w:t>2</w:t>
            </w:r>
          </w:p>
        </w:tc>
        <w:tc>
          <w:tcPr>
            <w:tcW w:w="5660" w:type="dxa"/>
          </w:tcPr>
          <w:p w:rsidR="00BD1F51" w:rsidRDefault="00684C1D">
            <w:pPr>
              <w:pStyle w:val="TableParagraph"/>
              <w:spacing w:line="199" w:lineRule="exact"/>
              <w:ind w:left="82"/>
              <w:rPr>
                <w:sz w:val="15"/>
                <w:szCs w:val="15"/>
              </w:rPr>
            </w:pPr>
            <w:r>
              <w:rPr>
                <w:sz w:val="15"/>
                <w:szCs w:val="15"/>
              </w:rPr>
              <w:t>Գրադարանների վիճակագրության հարցաթերթ:</w:t>
            </w:r>
          </w:p>
          <w:p w:rsidR="00BD1F51" w:rsidRDefault="00684C1D">
            <w:pPr>
              <w:pStyle w:val="TableParagraph"/>
              <w:ind w:left="82"/>
              <w:rPr>
                <w:sz w:val="15"/>
                <w:szCs w:val="15"/>
              </w:rPr>
            </w:pPr>
            <w:r>
              <w:rPr>
                <w:sz w:val="15"/>
                <w:szCs w:val="15"/>
              </w:rPr>
              <w:t>I մաս. Ազգային, այլ գլխավոր ոչ մասնագիտական և հասարակական</w:t>
            </w:r>
          </w:p>
          <w:p w:rsidR="00BD1F51" w:rsidRDefault="00684C1D">
            <w:pPr>
              <w:pStyle w:val="TableParagraph"/>
              <w:spacing w:before="1" w:line="183" w:lineRule="exact"/>
              <w:ind w:left="82"/>
              <w:rPr>
                <w:sz w:val="15"/>
                <w:szCs w:val="15"/>
              </w:rPr>
            </w:pPr>
            <w:r>
              <w:rPr>
                <w:sz w:val="15"/>
                <w:szCs w:val="15"/>
              </w:rPr>
              <w:t>գրադարաններ</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9" w:lineRule="exact"/>
              <w:ind w:left="7"/>
              <w:jc w:val="center"/>
              <w:rPr>
                <w:sz w:val="15"/>
              </w:rPr>
            </w:pPr>
            <w:r>
              <w:rPr>
                <w:sz w:val="15"/>
              </w:rPr>
              <w:t>5</w:t>
            </w:r>
          </w:p>
        </w:tc>
        <w:tc>
          <w:tcPr>
            <w:tcW w:w="1201" w:type="dxa"/>
          </w:tcPr>
          <w:p w:rsidR="00BD1F51" w:rsidRDefault="00684C1D">
            <w:pPr>
              <w:pStyle w:val="TableParagraph"/>
              <w:spacing w:line="199" w:lineRule="exact"/>
              <w:ind w:right="236"/>
              <w:jc w:val="right"/>
              <w:rPr>
                <w:sz w:val="15"/>
                <w:szCs w:val="15"/>
              </w:rPr>
            </w:pPr>
            <w:r>
              <w:rPr>
                <w:sz w:val="15"/>
                <w:szCs w:val="15"/>
              </w:rPr>
              <w:t>փետրվար</w:t>
            </w:r>
          </w:p>
        </w:tc>
      </w:tr>
      <w:tr w:rsidR="00BD1F51">
        <w:trPr>
          <w:trHeight w:val="200"/>
        </w:trPr>
        <w:tc>
          <w:tcPr>
            <w:tcW w:w="342" w:type="dxa"/>
          </w:tcPr>
          <w:p w:rsidR="00BD1F51" w:rsidRDefault="00684C1D">
            <w:pPr>
              <w:pStyle w:val="TableParagraph"/>
              <w:spacing w:line="181" w:lineRule="exact"/>
              <w:ind w:left="9"/>
              <w:jc w:val="center"/>
              <w:rPr>
                <w:sz w:val="15"/>
              </w:rPr>
            </w:pPr>
            <w:r>
              <w:rPr>
                <w:sz w:val="15"/>
              </w:rPr>
              <w:t>3</w:t>
            </w:r>
          </w:p>
        </w:tc>
        <w:tc>
          <w:tcPr>
            <w:tcW w:w="5660" w:type="dxa"/>
          </w:tcPr>
          <w:p w:rsidR="00BD1F51" w:rsidRDefault="00684C1D">
            <w:pPr>
              <w:pStyle w:val="TableParagraph"/>
              <w:spacing w:line="181" w:lineRule="exact"/>
              <w:ind w:left="82"/>
              <w:rPr>
                <w:sz w:val="15"/>
                <w:szCs w:val="15"/>
              </w:rPr>
            </w:pPr>
            <w:r>
              <w:rPr>
                <w:sz w:val="15"/>
                <w:szCs w:val="15"/>
              </w:rPr>
              <w:t>Մամուլի վիճակագրության հարցաթերթ</w:t>
            </w:r>
          </w:p>
        </w:tc>
        <w:tc>
          <w:tcPr>
            <w:tcW w:w="1067" w:type="dxa"/>
          </w:tcPr>
          <w:p w:rsidR="00BD1F51" w:rsidRDefault="00684C1D">
            <w:pPr>
              <w:pStyle w:val="TableParagraph"/>
              <w:spacing w:line="181" w:lineRule="exact"/>
              <w:ind w:left="71" w:right="63"/>
              <w:jc w:val="center"/>
              <w:rPr>
                <w:sz w:val="15"/>
                <w:szCs w:val="15"/>
              </w:rPr>
            </w:pPr>
            <w:r>
              <w:rPr>
                <w:sz w:val="15"/>
                <w:szCs w:val="15"/>
              </w:rPr>
              <w:t>տարեկան</w:t>
            </w:r>
          </w:p>
        </w:tc>
        <w:tc>
          <w:tcPr>
            <w:tcW w:w="801" w:type="dxa"/>
          </w:tcPr>
          <w:p w:rsidR="00BD1F51" w:rsidRDefault="00684C1D">
            <w:pPr>
              <w:pStyle w:val="TableParagraph"/>
              <w:spacing w:line="181" w:lineRule="exact"/>
              <w:ind w:left="7"/>
              <w:jc w:val="center"/>
              <w:rPr>
                <w:sz w:val="15"/>
              </w:rPr>
            </w:pPr>
            <w:r>
              <w:rPr>
                <w:sz w:val="15"/>
              </w:rPr>
              <w:t>4</w:t>
            </w:r>
          </w:p>
        </w:tc>
        <w:tc>
          <w:tcPr>
            <w:tcW w:w="1201" w:type="dxa"/>
          </w:tcPr>
          <w:p w:rsidR="00BD1F51" w:rsidRDefault="00684C1D">
            <w:pPr>
              <w:pStyle w:val="TableParagraph"/>
              <w:spacing w:line="181" w:lineRule="exact"/>
              <w:ind w:left="390"/>
              <w:rPr>
                <w:sz w:val="15"/>
                <w:szCs w:val="15"/>
              </w:rPr>
            </w:pPr>
            <w:r>
              <w:rPr>
                <w:sz w:val="15"/>
                <w:szCs w:val="15"/>
              </w:rPr>
              <w:t>հուլիս</w:t>
            </w:r>
          </w:p>
        </w:tc>
      </w:tr>
      <w:tr w:rsidR="00BD1F51">
        <w:trPr>
          <w:trHeight w:val="201"/>
        </w:trPr>
        <w:tc>
          <w:tcPr>
            <w:tcW w:w="342" w:type="dxa"/>
          </w:tcPr>
          <w:p w:rsidR="00BD1F51" w:rsidRDefault="00684C1D">
            <w:pPr>
              <w:pStyle w:val="TableParagraph"/>
              <w:spacing w:line="181" w:lineRule="exact"/>
              <w:ind w:left="9"/>
              <w:jc w:val="center"/>
              <w:rPr>
                <w:sz w:val="15"/>
              </w:rPr>
            </w:pPr>
            <w:r>
              <w:rPr>
                <w:sz w:val="15"/>
              </w:rPr>
              <w:t>4</w:t>
            </w:r>
          </w:p>
        </w:tc>
        <w:tc>
          <w:tcPr>
            <w:tcW w:w="5660" w:type="dxa"/>
          </w:tcPr>
          <w:p w:rsidR="00BD1F51" w:rsidRDefault="00684C1D">
            <w:pPr>
              <w:pStyle w:val="TableParagraph"/>
              <w:spacing w:line="181" w:lineRule="exact"/>
              <w:ind w:left="83"/>
              <w:rPr>
                <w:sz w:val="15"/>
                <w:szCs w:val="15"/>
              </w:rPr>
            </w:pPr>
            <w:r>
              <w:rPr>
                <w:sz w:val="15"/>
                <w:szCs w:val="15"/>
              </w:rPr>
              <w:t>Ռադիոյի և հեռուստատեսության վիճակագրության հարցաթերթ</w:t>
            </w:r>
          </w:p>
        </w:tc>
        <w:tc>
          <w:tcPr>
            <w:tcW w:w="1067" w:type="dxa"/>
          </w:tcPr>
          <w:p w:rsidR="00BD1F51" w:rsidRDefault="00684C1D">
            <w:pPr>
              <w:pStyle w:val="TableParagraph"/>
              <w:spacing w:line="181" w:lineRule="exact"/>
              <w:ind w:left="71" w:right="62"/>
              <w:jc w:val="center"/>
              <w:rPr>
                <w:sz w:val="15"/>
                <w:szCs w:val="15"/>
              </w:rPr>
            </w:pPr>
            <w:r>
              <w:rPr>
                <w:sz w:val="15"/>
                <w:szCs w:val="15"/>
              </w:rPr>
              <w:t>տարեկան</w:t>
            </w:r>
          </w:p>
        </w:tc>
        <w:tc>
          <w:tcPr>
            <w:tcW w:w="801" w:type="dxa"/>
          </w:tcPr>
          <w:p w:rsidR="00BD1F51" w:rsidRDefault="00684C1D">
            <w:pPr>
              <w:pStyle w:val="TableParagraph"/>
              <w:spacing w:line="181" w:lineRule="exact"/>
              <w:ind w:left="57" w:right="48"/>
              <w:jc w:val="center"/>
              <w:rPr>
                <w:sz w:val="15"/>
              </w:rPr>
            </w:pPr>
            <w:r>
              <w:rPr>
                <w:sz w:val="15"/>
              </w:rPr>
              <w:t>11</w:t>
            </w:r>
          </w:p>
        </w:tc>
        <w:tc>
          <w:tcPr>
            <w:tcW w:w="1201" w:type="dxa"/>
          </w:tcPr>
          <w:p w:rsidR="00BD1F51" w:rsidRDefault="00684C1D">
            <w:pPr>
              <w:pStyle w:val="TableParagraph"/>
              <w:spacing w:line="181" w:lineRule="exact"/>
              <w:ind w:right="192"/>
              <w:jc w:val="right"/>
              <w:rPr>
                <w:sz w:val="15"/>
                <w:szCs w:val="15"/>
              </w:rPr>
            </w:pPr>
            <w:r>
              <w:rPr>
                <w:sz w:val="15"/>
                <w:szCs w:val="15"/>
              </w:rPr>
              <w:t>հոկտեմբեր</w:t>
            </w:r>
          </w:p>
        </w:tc>
      </w:tr>
      <w:tr w:rsidR="00BD1F51">
        <w:trPr>
          <w:trHeight w:val="403"/>
        </w:trPr>
        <w:tc>
          <w:tcPr>
            <w:tcW w:w="342" w:type="dxa"/>
          </w:tcPr>
          <w:p w:rsidR="00BD1F51" w:rsidRDefault="00684C1D">
            <w:pPr>
              <w:pStyle w:val="TableParagraph"/>
              <w:spacing w:line="201" w:lineRule="exact"/>
              <w:ind w:left="8"/>
              <w:jc w:val="center"/>
              <w:rPr>
                <w:sz w:val="15"/>
              </w:rPr>
            </w:pPr>
            <w:r>
              <w:rPr>
                <w:sz w:val="15"/>
              </w:rPr>
              <w:t>5</w:t>
            </w:r>
          </w:p>
        </w:tc>
        <w:tc>
          <w:tcPr>
            <w:tcW w:w="5660" w:type="dxa"/>
          </w:tcPr>
          <w:p w:rsidR="00BD1F51" w:rsidRDefault="00684C1D">
            <w:pPr>
              <w:pStyle w:val="TableParagraph"/>
              <w:spacing w:line="201" w:lineRule="exact"/>
              <w:ind w:left="82"/>
              <w:rPr>
                <w:sz w:val="15"/>
                <w:szCs w:val="15"/>
              </w:rPr>
            </w:pPr>
            <w:r>
              <w:rPr>
                <w:sz w:val="15"/>
                <w:szCs w:val="15"/>
              </w:rPr>
              <w:t>Թանգարանների և նման այլ հաստատությունների վիճակագրության</w:t>
            </w:r>
          </w:p>
          <w:p w:rsidR="00BD1F51" w:rsidRDefault="00684C1D">
            <w:pPr>
              <w:pStyle w:val="TableParagraph"/>
              <w:spacing w:line="183" w:lineRule="exact"/>
              <w:ind w:left="82"/>
              <w:rPr>
                <w:sz w:val="15"/>
                <w:szCs w:val="15"/>
              </w:rPr>
            </w:pPr>
            <w:r>
              <w:rPr>
                <w:sz w:val="15"/>
                <w:szCs w:val="15"/>
              </w:rPr>
              <w:t>հարցաթերթ</w:t>
            </w:r>
          </w:p>
        </w:tc>
        <w:tc>
          <w:tcPr>
            <w:tcW w:w="1067" w:type="dxa"/>
          </w:tcPr>
          <w:p w:rsidR="00BD1F51" w:rsidRDefault="00684C1D">
            <w:pPr>
              <w:pStyle w:val="TableParagraph"/>
              <w:spacing w:line="201"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1" w:lineRule="exact"/>
              <w:ind w:left="7"/>
              <w:jc w:val="center"/>
              <w:rPr>
                <w:sz w:val="15"/>
              </w:rPr>
            </w:pPr>
            <w:r>
              <w:rPr>
                <w:sz w:val="15"/>
              </w:rPr>
              <w:t>2</w:t>
            </w:r>
          </w:p>
        </w:tc>
        <w:tc>
          <w:tcPr>
            <w:tcW w:w="1201" w:type="dxa"/>
          </w:tcPr>
          <w:p w:rsidR="00BD1F51" w:rsidRDefault="00684C1D">
            <w:pPr>
              <w:pStyle w:val="TableParagraph"/>
              <w:spacing w:line="201" w:lineRule="exact"/>
              <w:ind w:right="173"/>
              <w:jc w:val="right"/>
              <w:rPr>
                <w:sz w:val="15"/>
                <w:szCs w:val="15"/>
              </w:rPr>
            </w:pPr>
            <w:r>
              <w:rPr>
                <w:sz w:val="15"/>
                <w:szCs w:val="15"/>
              </w:rPr>
              <w:t>սեպտեմբեր</w:t>
            </w:r>
          </w:p>
        </w:tc>
      </w:tr>
      <w:tr w:rsidR="00BD1F51">
        <w:trPr>
          <w:trHeight w:val="404"/>
        </w:trPr>
        <w:tc>
          <w:tcPr>
            <w:tcW w:w="342" w:type="dxa"/>
          </w:tcPr>
          <w:p w:rsidR="00BD1F51" w:rsidRDefault="00684C1D">
            <w:pPr>
              <w:pStyle w:val="TableParagraph"/>
              <w:spacing w:line="200" w:lineRule="exact"/>
              <w:ind w:left="10"/>
              <w:jc w:val="center"/>
              <w:rPr>
                <w:sz w:val="15"/>
              </w:rPr>
            </w:pPr>
            <w:r>
              <w:rPr>
                <w:sz w:val="15"/>
              </w:rPr>
              <w:t>6</w:t>
            </w:r>
          </w:p>
        </w:tc>
        <w:tc>
          <w:tcPr>
            <w:tcW w:w="5660" w:type="dxa"/>
          </w:tcPr>
          <w:p w:rsidR="00BD1F51" w:rsidRDefault="00684C1D">
            <w:pPr>
              <w:pStyle w:val="TableParagraph"/>
              <w:spacing w:line="200" w:lineRule="exact"/>
              <w:ind w:left="82"/>
              <w:rPr>
                <w:sz w:val="15"/>
                <w:szCs w:val="15"/>
              </w:rPr>
            </w:pPr>
            <w:r>
              <w:rPr>
                <w:sz w:val="15"/>
                <w:szCs w:val="15"/>
              </w:rPr>
              <w:t>Մշակութային զբաղվածության հետազոտության հարցաթերթ</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line="184" w:lineRule="exact"/>
              <w:ind w:left="54" w:right="48"/>
              <w:jc w:val="center"/>
              <w:rPr>
                <w:sz w:val="15"/>
                <w:szCs w:val="15"/>
              </w:rPr>
            </w:pPr>
            <w:r>
              <w:rPr>
                <w:sz w:val="15"/>
                <w:szCs w:val="15"/>
              </w:rPr>
              <w:t>նային</w:t>
            </w:r>
          </w:p>
        </w:tc>
        <w:tc>
          <w:tcPr>
            <w:tcW w:w="1201" w:type="dxa"/>
          </w:tcPr>
          <w:p w:rsidR="00BD1F51" w:rsidRDefault="00BD1F51">
            <w:pPr>
              <w:pStyle w:val="TableParagraph"/>
              <w:rPr>
                <w:rFonts w:ascii="Times New Roman"/>
                <w:sz w:val="14"/>
              </w:rPr>
            </w:pPr>
          </w:p>
        </w:tc>
      </w:tr>
      <w:tr w:rsidR="00BD1F51">
        <w:trPr>
          <w:trHeight w:val="402"/>
        </w:trPr>
        <w:tc>
          <w:tcPr>
            <w:tcW w:w="342" w:type="dxa"/>
          </w:tcPr>
          <w:p w:rsidR="00BD1F51" w:rsidRDefault="00684C1D">
            <w:pPr>
              <w:pStyle w:val="TableParagraph"/>
              <w:spacing w:line="199" w:lineRule="exact"/>
              <w:ind w:left="8"/>
              <w:jc w:val="center"/>
              <w:rPr>
                <w:sz w:val="15"/>
              </w:rPr>
            </w:pPr>
            <w:r>
              <w:rPr>
                <w:sz w:val="15"/>
              </w:rPr>
              <w:t>7</w:t>
            </w:r>
          </w:p>
        </w:tc>
        <w:tc>
          <w:tcPr>
            <w:tcW w:w="5660" w:type="dxa"/>
          </w:tcPr>
          <w:p w:rsidR="00BD1F51" w:rsidRDefault="00684C1D">
            <w:pPr>
              <w:pStyle w:val="TableParagraph"/>
              <w:spacing w:line="199" w:lineRule="exact"/>
              <w:ind w:left="82"/>
              <w:rPr>
                <w:sz w:val="15"/>
                <w:szCs w:val="15"/>
              </w:rPr>
            </w:pPr>
            <w:r>
              <w:rPr>
                <w:sz w:val="15"/>
                <w:szCs w:val="15"/>
              </w:rPr>
              <w:t>ԿԶՆ 11.4. Մշակութային և ազգային ժառանգության վիճակագրության</w:t>
            </w:r>
          </w:p>
          <w:p w:rsidR="00BD1F51" w:rsidRDefault="00684C1D">
            <w:pPr>
              <w:pStyle w:val="TableParagraph"/>
              <w:spacing w:before="1" w:line="183" w:lineRule="exact"/>
              <w:ind w:left="82"/>
              <w:rPr>
                <w:sz w:val="15"/>
                <w:szCs w:val="15"/>
              </w:rPr>
            </w:pPr>
            <w:r>
              <w:rPr>
                <w:sz w:val="15"/>
                <w:szCs w:val="15"/>
              </w:rPr>
              <w:t>հետազոտության մեթատվյալների վերաբերյալ հարցաթերթ</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9" w:lineRule="exact"/>
              <w:ind w:left="55" w:right="48"/>
              <w:jc w:val="center"/>
              <w:rPr>
                <w:sz w:val="15"/>
                <w:szCs w:val="15"/>
              </w:rPr>
            </w:pPr>
            <w:r>
              <w:rPr>
                <w:sz w:val="15"/>
                <w:szCs w:val="15"/>
              </w:rPr>
              <w:t>էլեկտրո-</w:t>
            </w:r>
          </w:p>
          <w:p w:rsidR="00BD1F51" w:rsidRDefault="00684C1D">
            <w:pPr>
              <w:pStyle w:val="TableParagraph"/>
              <w:spacing w:before="1" w:line="183" w:lineRule="exact"/>
              <w:ind w:left="54" w:right="48"/>
              <w:jc w:val="center"/>
              <w:rPr>
                <w:sz w:val="15"/>
                <w:szCs w:val="15"/>
              </w:rPr>
            </w:pPr>
            <w:r>
              <w:rPr>
                <w:sz w:val="15"/>
                <w:szCs w:val="15"/>
              </w:rPr>
              <w:t>նային</w:t>
            </w:r>
          </w:p>
        </w:tc>
        <w:tc>
          <w:tcPr>
            <w:tcW w:w="1201" w:type="dxa"/>
          </w:tcPr>
          <w:p w:rsidR="00BD1F51" w:rsidRDefault="00BD1F51">
            <w:pPr>
              <w:pStyle w:val="TableParagraph"/>
              <w:rPr>
                <w:rFonts w:ascii="Times New Roman"/>
                <w:sz w:val="14"/>
              </w:rPr>
            </w:pPr>
          </w:p>
        </w:tc>
      </w:tr>
      <w:tr w:rsidR="00BD1F51">
        <w:trPr>
          <w:trHeight w:val="403"/>
        </w:trPr>
        <w:tc>
          <w:tcPr>
            <w:tcW w:w="342" w:type="dxa"/>
          </w:tcPr>
          <w:p w:rsidR="00BD1F51" w:rsidRDefault="00684C1D">
            <w:pPr>
              <w:pStyle w:val="TableParagraph"/>
              <w:spacing w:line="200" w:lineRule="exact"/>
              <w:ind w:left="10"/>
              <w:jc w:val="center"/>
              <w:rPr>
                <w:sz w:val="15"/>
              </w:rPr>
            </w:pPr>
            <w:r>
              <w:rPr>
                <w:sz w:val="15"/>
              </w:rPr>
              <w:t>8</w:t>
            </w:r>
          </w:p>
        </w:tc>
        <w:tc>
          <w:tcPr>
            <w:tcW w:w="5660" w:type="dxa"/>
          </w:tcPr>
          <w:p w:rsidR="00BD1F51" w:rsidRDefault="00684C1D">
            <w:pPr>
              <w:pStyle w:val="TableParagraph"/>
              <w:spacing w:line="200" w:lineRule="exact"/>
              <w:ind w:left="82"/>
              <w:rPr>
                <w:sz w:val="15"/>
                <w:szCs w:val="15"/>
              </w:rPr>
            </w:pPr>
            <w:r>
              <w:rPr>
                <w:sz w:val="15"/>
                <w:szCs w:val="15"/>
              </w:rPr>
              <w:t>Ուսանողների և դասախոսների վերաբերյալ հարցաթերթ</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BD1F51">
            <w:pPr>
              <w:pStyle w:val="TableParagraph"/>
              <w:rPr>
                <w:rFonts w:ascii="Times New Roman"/>
                <w:sz w:val="14"/>
              </w:rPr>
            </w:pPr>
          </w:p>
        </w:tc>
      </w:tr>
      <w:tr w:rsidR="00BD1F51">
        <w:trPr>
          <w:trHeight w:val="404"/>
        </w:trPr>
        <w:tc>
          <w:tcPr>
            <w:tcW w:w="342" w:type="dxa"/>
          </w:tcPr>
          <w:p w:rsidR="00BD1F51" w:rsidRDefault="00684C1D">
            <w:pPr>
              <w:pStyle w:val="TableParagraph"/>
              <w:spacing w:line="199" w:lineRule="exact"/>
              <w:ind w:left="10"/>
              <w:jc w:val="center"/>
              <w:rPr>
                <w:sz w:val="15"/>
              </w:rPr>
            </w:pPr>
            <w:r>
              <w:rPr>
                <w:sz w:val="15"/>
              </w:rPr>
              <w:t>9</w:t>
            </w:r>
          </w:p>
        </w:tc>
        <w:tc>
          <w:tcPr>
            <w:tcW w:w="5660" w:type="dxa"/>
          </w:tcPr>
          <w:p w:rsidR="00BD1F51" w:rsidRDefault="00684C1D">
            <w:pPr>
              <w:pStyle w:val="TableParagraph"/>
              <w:spacing w:line="199" w:lineRule="exact"/>
              <w:ind w:left="82"/>
              <w:rPr>
                <w:sz w:val="15"/>
                <w:szCs w:val="15"/>
              </w:rPr>
            </w:pPr>
            <w:r>
              <w:rPr>
                <w:sz w:val="15"/>
                <w:szCs w:val="15"/>
              </w:rPr>
              <w:t>Ֆորմալ կրթության վերաբերյալ հետազոտության հարցաթերթ</w:t>
            </w:r>
          </w:p>
        </w:tc>
        <w:tc>
          <w:tcPr>
            <w:tcW w:w="1067" w:type="dxa"/>
          </w:tcPr>
          <w:p w:rsidR="00BD1F51" w:rsidRDefault="00684C1D">
            <w:pPr>
              <w:pStyle w:val="TableParagraph"/>
              <w:spacing w:line="199" w:lineRule="exact"/>
              <w:ind w:left="71" w:right="62"/>
              <w:jc w:val="center"/>
              <w:rPr>
                <w:sz w:val="15"/>
                <w:szCs w:val="15"/>
              </w:rPr>
            </w:pPr>
            <w:r>
              <w:rPr>
                <w:sz w:val="15"/>
                <w:szCs w:val="15"/>
              </w:rPr>
              <w:t>տարեկան</w:t>
            </w:r>
          </w:p>
        </w:tc>
        <w:tc>
          <w:tcPr>
            <w:tcW w:w="801" w:type="dxa"/>
          </w:tcPr>
          <w:p w:rsidR="00BD1F51" w:rsidRDefault="00684C1D">
            <w:pPr>
              <w:pStyle w:val="TableParagraph"/>
              <w:spacing w:line="199" w:lineRule="exact"/>
              <w:ind w:left="55" w:right="48"/>
              <w:jc w:val="center"/>
              <w:rPr>
                <w:sz w:val="15"/>
                <w:szCs w:val="15"/>
              </w:rPr>
            </w:pPr>
            <w:r>
              <w:rPr>
                <w:sz w:val="15"/>
                <w:szCs w:val="15"/>
              </w:rPr>
              <w:t>էլեկտրո-</w:t>
            </w:r>
          </w:p>
          <w:p w:rsidR="00BD1F51" w:rsidRDefault="00684C1D">
            <w:pPr>
              <w:pStyle w:val="TableParagraph"/>
              <w:spacing w:line="185" w:lineRule="exact"/>
              <w:ind w:left="54" w:right="48"/>
              <w:jc w:val="center"/>
              <w:rPr>
                <w:sz w:val="15"/>
                <w:szCs w:val="15"/>
              </w:rPr>
            </w:pPr>
            <w:r>
              <w:rPr>
                <w:sz w:val="15"/>
                <w:szCs w:val="15"/>
              </w:rPr>
              <w:t>նային</w:t>
            </w:r>
          </w:p>
        </w:tc>
        <w:tc>
          <w:tcPr>
            <w:tcW w:w="1201" w:type="dxa"/>
          </w:tcPr>
          <w:p w:rsidR="00BD1F51" w:rsidRDefault="00BD1F51">
            <w:pPr>
              <w:pStyle w:val="TableParagraph"/>
              <w:rPr>
                <w:rFonts w:ascii="Times New Roman"/>
                <w:sz w:val="14"/>
              </w:rPr>
            </w:pPr>
          </w:p>
        </w:tc>
      </w:tr>
    </w:tbl>
    <w:p w:rsidR="00BD1F51" w:rsidRDefault="00BD1F51">
      <w:pPr>
        <w:rPr>
          <w:rFonts w:ascii="Times New Roman"/>
          <w:sz w:val="14"/>
        </w:rPr>
        <w:sectPr w:rsidR="00BD1F51">
          <w:headerReference w:type="default" r:id="rId41"/>
          <w:footerReference w:type="even" r:id="rId42"/>
          <w:footerReference w:type="default" r:id="rId43"/>
          <w:pgSz w:w="12240" w:h="15840"/>
          <w:pgMar w:top="980" w:right="1460" w:bottom="880" w:left="1480" w:header="0" w:footer="691" w:gutter="0"/>
          <w:pgNumType w:start="135"/>
          <w:cols w:space="720"/>
        </w:sectPr>
      </w:pPr>
    </w:p>
    <w:p w:rsidR="00BD1F51" w:rsidRDefault="00684C1D">
      <w:pPr>
        <w:spacing w:before="86" w:line="237" w:lineRule="auto"/>
        <w:ind w:left="565" w:hanging="460"/>
        <w:rPr>
          <w:b/>
          <w:bCs/>
          <w:sz w:val="19"/>
          <w:szCs w:val="19"/>
        </w:rPr>
      </w:pPr>
      <w:r>
        <w:rPr>
          <w:b/>
          <w:bCs/>
          <w:sz w:val="19"/>
          <w:szCs w:val="19"/>
        </w:rPr>
        <w:lastRenderedPageBreak/>
        <w:t>4.1.3.Միավորված ազգերի կազմակերպության արդյունաբերության զարգացման կազմակերպություն</w:t>
      </w:r>
    </w:p>
    <w:p w:rsidR="00BD1F51" w:rsidRDefault="00BD1F51">
      <w:pPr>
        <w:pStyle w:val="BodyText"/>
        <w:spacing w:before="6" w:after="1"/>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spacing w:before="1"/>
              <w:ind w:left="40" w:right="31"/>
              <w:jc w:val="center"/>
              <w:rPr>
                <w:b/>
                <w:bCs/>
                <w:i/>
                <w:sz w:val="15"/>
                <w:szCs w:val="15"/>
              </w:rPr>
            </w:pPr>
            <w:r>
              <w:rPr>
                <w:b/>
                <w:bCs/>
                <w:i/>
                <w:sz w:val="15"/>
                <w:szCs w:val="15"/>
              </w:rPr>
              <w:t>հ.հ</w:t>
            </w:r>
          </w:p>
        </w:tc>
        <w:tc>
          <w:tcPr>
            <w:tcW w:w="5660" w:type="dxa"/>
          </w:tcPr>
          <w:p w:rsidR="00BD1F51" w:rsidRDefault="00684C1D">
            <w:pPr>
              <w:pStyle w:val="TableParagraph"/>
              <w:spacing w:before="1"/>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line="200" w:lineRule="atLeast"/>
              <w:ind w:left="246" w:right="43" w:hanging="185"/>
              <w:rPr>
                <w:b/>
                <w:bCs/>
                <w:i/>
                <w:sz w:val="15"/>
                <w:szCs w:val="15"/>
              </w:rPr>
            </w:pPr>
            <w:r>
              <w:rPr>
                <w:b/>
                <w:bCs/>
                <w:i/>
                <w:sz w:val="15"/>
                <w:szCs w:val="15"/>
              </w:rPr>
              <w:t>Ներկայացման ժամկետը</w:t>
            </w:r>
          </w:p>
        </w:tc>
      </w:tr>
      <w:tr w:rsidR="00BD1F51">
        <w:trPr>
          <w:trHeight w:val="201"/>
        </w:trPr>
        <w:tc>
          <w:tcPr>
            <w:tcW w:w="342" w:type="dxa"/>
          </w:tcPr>
          <w:p w:rsidR="00BD1F51" w:rsidRDefault="00684C1D">
            <w:pPr>
              <w:pStyle w:val="TableParagraph"/>
              <w:spacing w:line="181" w:lineRule="exact"/>
              <w:ind w:left="10"/>
              <w:jc w:val="center"/>
              <w:rPr>
                <w:sz w:val="15"/>
              </w:rPr>
            </w:pPr>
            <w:r>
              <w:rPr>
                <w:sz w:val="15"/>
              </w:rPr>
              <w:t>1</w:t>
            </w:r>
          </w:p>
        </w:tc>
        <w:tc>
          <w:tcPr>
            <w:tcW w:w="5660" w:type="dxa"/>
          </w:tcPr>
          <w:p w:rsidR="00BD1F51" w:rsidRDefault="00684C1D">
            <w:pPr>
              <w:pStyle w:val="TableParagraph"/>
              <w:spacing w:line="181" w:lineRule="exact"/>
              <w:ind w:left="82"/>
              <w:rPr>
                <w:sz w:val="15"/>
                <w:szCs w:val="15"/>
              </w:rPr>
            </w:pPr>
            <w:r>
              <w:rPr>
                <w:sz w:val="15"/>
                <w:szCs w:val="15"/>
              </w:rPr>
              <w:t>Հիմնական արդյունաբերության հարցաթերթ</w:t>
            </w:r>
          </w:p>
        </w:tc>
        <w:tc>
          <w:tcPr>
            <w:tcW w:w="1067" w:type="dxa"/>
          </w:tcPr>
          <w:p w:rsidR="00BD1F51" w:rsidRDefault="00684C1D">
            <w:pPr>
              <w:pStyle w:val="TableParagraph"/>
              <w:spacing w:line="181" w:lineRule="exact"/>
              <w:ind w:left="71" w:right="65"/>
              <w:jc w:val="center"/>
              <w:rPr>
                <w:sz w:val="15"/>
                <w:szCs w:val="15"/>
              </w:rPr>
            </w:pPr>
            <w:r>
              <w:rPr>
                <w:sz w:val="15"/>
                <w:szCs w:val="15"/>
              </w:rPr>
              <w:t>տարեկան</w:t>
            </w:r>
          </w:p>
        </w:tc>
        <w:tc>
          <w:tcPr>
            <w:tcW w:w="801" w:type="dxa"/>
          </w:tcPr>
          <w:p w:rsidR="00BD1F51" w:rsidRDefault="00684C1D">
            <w:pPr>
              <w:pStyle w:val="TableParagraph"/>
              <w:spacing w:line="181" w:lineRule="exact"/>
              <w:ind w:left="55" w:right="48"/>
              <w:jc w:val="center"/>
              <w:rPr>
                <w:sz w:val="15"/>
              </w:rPr>
            </w:pPr>
            <w:r>
              <w:rPr>
                <w:sz w:val="15"/>
              </w:rPr>
              <w:t>38</w:t>
            </w:r>
          </w:p>
        </w:tc>
        <w:tc>
          <w:tcPr>
            <w:tcW w:w="1201" w:type="dxa"/>
          </w:tcPr>
          <w:p w:rsidR="00BD1F51" w:rsidRDefault="00684C1D">
            <w:pPr>
              <w:pStyle w:val="TableParagraph"/>
              <w:spacing w:line="181" w:lineRule="exact"/>
              <w:ind w:left="28" w:right="22"/>
              <w:jc w:val="center"/>
              <w:rPr>
                <w:sz w:val="15"/>
                <w:szCs w:val="15"/>
              </w:rPr>
            </w:pPr>
            <w:r>
              <w:rPr>
                <w:sz w:val="15"/>
                <w:szCs w:val="15"/>
              </w:rPr>
              <w:t>հունվար</w:t>
            </w:r>
          </w:p>
        </w:tc>
      </w:tr>
      <w:tr w:rsidR="00BD1F51">
        <w:trPr>
          <w:trHeight w:val="202"/>
        </w:trPr>
        <w:tc>
          <w:tcPr>
            <w:tcW w:w="342" w:type="dxa"/>
          </w:tcPr>
          <w:p w:rsidR="00BD1F51" w:rsidRDefault="00684C1D">
            <w:pPr>
              <w:pStyle w:val="TableParagraph"/>
              <w:spacing w:line="182" w:lineRule="exact"/>
              <w:ind w:left="8"/>
              <w:jc w:val="center"/>
              <w:rPr>
                <w:sz w:val="15"/>
              </w:rPr>
            </w:pPr>
            <w:r>
              <w:rPr>
                <w:sz w:val="15"/>
              </w:rPr>
              <w:t>2</w:t>
            </w:r>
          </w:p>
        </w:tc>
        <w:tc>
          <w:tcPr>
            <w:tcW w:w="5660" w:type="dxa"/>
          </w:tcPr>
          <w:p w:rsidR="00BD1F51" w:rsidRDefault="00684C1D">
            <w:pPr>
              <w:pStyle w:val="TableParagraph"/>
              <w:spacing w:line="182" w:lineRule="exact"/>
              <w:ind w:left="82"/>
              <w:rPr>
                <w:sz w:val="15"/>
                <w:szCs w:val="15"/>
              </w:rPr>
            </w:pPr>
            <w:r>
              <w:rPr>
                <w:sz w:val="15"/>
                <w:szCs w:val="15"/>
              </w:rPr>
              <w:t>Հանքարդյունաբերության վիճակագրության հարցաթերթ</w:t>
            </w:r>
          </w:p>
        </w:tc>
        <w:tc>
          <w:tcPr>
            <w:tcW w:w="1067" w:type="dxa"/>
          </w:tcPr>
          <w:p w:rsidR="00BD1F51" w:rsidRDefault="00684C1D">
            <w:pPr>
              <w:pStyle w:val="TableParagraph"/>
              <w:spacing w:line="182" w:lineRule="exact"/>
              <w:ind w:left="71" w:right="66"/>
              <w:jc w:val="center"/>
              <w:rPr>
                <w:sz w:val="15"/>
                <w:szCs w:val="15"/>
              </w:rPr>
            </w:pPr>
            <w:r>
              <w:rPr>
                <w:sz w:val="15"/>
                <w:szCs w:val="15"/>
              </w:rPr>
              <w:t>տարեկան</w:t>
            </w:r>
          </w:p>
        </w:tc>
        <w:tc>
          <w:tcPr>
            <w:tcW w:w="801" w:type="dxa"/>
          </w:tcPr>
          <w:p w:rsidR="00BD1F51" w:rsidRDefault="00684C1D">
            <w:pPr>
              <w:pStyle w:val="TableParagraph"/>
              <w:spacing w:line="182" w:lineRule="exact"/>
              <w:ind w:left="6"/>
              <w:jc w:val="center"/>
              <w:rPr>
                <w:sz w:val="15"/>
              </w:rPr>
            </w:pPr>
            <w:r>
              <w:rPr>
                <w:sz w:val="15"/>
              </w:rPr>
              <w:t>1</w:t>
            </w:r>
          </w:p>
        </w:tc>
        <w:tc>
          <w:tcPr>
            <w:tcW w:w="1201" w:type="dxa"/>
          </w:tcPr>
          <w:p w:rsidR="00BD1F51" w:rsidRDefault="00684C1D">
            <w:pPr>
              <w:pStyle w:val="TableParagraph"/>
              <w:spacing w:line="182" w:lineRule="exact"/>
              <w:ind w:left="26" w:right="22"/>
              <w:jc w:val="center"/>
              <w:rPr>
                <w:sz w:val="15"/>
                <w:szCs w:val="15"/>
              </w:rPr>
            </w:pPr>
            <w:r>
              <w:rPr>
                <w:sz w:val="15"/>
                <w:szCs w:val="15"/>
              </w:rPr>
              <w:t>հունվար</w:t>
            </w:r>
          </w:p>
        </w:tc>
      </w:tr>
    </w:tbl>
    <w:p w:rsidR="00BD1F51" w:rsidRDefault="00BD1F51">
      <w:pPr>
        <w:pStyle w:val="BodyText"/>
        <w:spacing w:before="5"/>
        <w:rPr>
          <w:b/>
          <w:sz w:val="30"/>
        </w:rPr>
      </w:pPr>
    </w:p>
    <w:p w:rsidR="00BD1F51" w:rsidRDefault="00684C1D">
      <w:pPr>
        <w:pStyle w:val="ListParagraph"/>
        <w:numPr>
          <w:ilvl w:val="2"/>
          <w:numId w:val="20"/>
        </w:numPr>
        <w:tabs>
          <w:tab w:val="left" w:pos="642"/>
        </w:tabs>
        <w:spacing w:line="237" w:lineRule="auto"/>
        <w:ind w:right="1961" w:hanging="517"/>
        <w:rPr>
          <w:b/>
          <w:bCs/>
          <w:sz w:val="19"/>
          <w:szCs w:val="19"/>
        </w:rPr>
      </w:pPr>
      <w:r>
        <w:rPr>
          <w:b/>
          <w:bCs/>
          <w:sz w:val="19"/>
          <w:szCs w:val="19"/>
        </w:rPr>
        <w:t>Միավորված</w:t>
      </w:r>
      <w:r>
        <w:rPr>
          <w:b/>
          <w:bCs/>
          <w:spacing w:val="-17"/>
          <w:sz w:val="19"/>
          <w:szCs w:val="19"/>
        </w:rPr>
        <w:t xml:space="preserve"> </w:t>
      </w:r>
      <w:r>
        <w:rPr>
          <w:b/>
          <w:bCs/>
          <w:sz w:val="19"/>
          <w:szCs w:val="19"/>
        </w:rPr>
        <w:t>ազգերի</w:t>
      </w:r>
      <w:r>
        <w:rPr>
          <w:b/>
          <w:bCs/>
          <w:spacing w:val="-17"/>
          <w:sz w:val="19"/>
          <w:szCs w:val="19"/>
        </w:rPr>
        <w:t xml:space="preserve"> </w:t>
      </w:r>
      <w:r>
        <w:rPr>
          <w:b/>
          <w:bCs/>
          <w:sz w:val="19"/>
          <w:szCs w:val="19"/>
        </w:rPr>
        <w:t>կազմակերպության</w:t>
      </w:r>
      <w:r>
        <w:rPr>
          <w:b/>
          <w:bCs/>
          <w:spacing w:val="-17"/>
          <w:sz w:val="19"/>
          <w:szCs w:val="19"/>
        </w:rPr>
        <w:t xml:space="preserve"> </w:t>
      </w:r>
      <w:r>
        <w:rPr>
          <w:b/>
          <w:bCs/>
          <w:sz w:val="19"/>
          <w:szCs w:val="19"/>
        </w:rPr>
        <w:t>Ասիայի</w:t>
      </w:r>
      <w:r>
        <w:rPr>
          <w:b/>
          <w:bCs/>
          <w:spacing w:val="-17"/>
          <w:sz w:val="19"/>
          <w:szCs w:val="19"/>
        </w:rPr>
        <w:t xml:space="preserve"> </w:t>
      </w:r>
      <w:r>
        <w:rPr>
          <w:b/>
          <w:bCs/>
          <w:sz w:val="19"/>
          <w:szCs w:val="19"/>
        </w:rPr>
        <w:t>և</w:t>
      </w:r>
      <w:r>
        <w:rPr>
          <w:b/>
          <w:bCs/>
          <w:spacing w:val="-17"/>
          <w:sz w:val="19"/>
          <w:szCs w:val="19"/>
        </w:rPr>
        <w:t xml:space="preserve"> </w:t>
      </w:r>
      <w:r>
        <w:rPr>
          <w:b/>
          <w:bCs/>
          <w:sz w:val="19"/>
          <w:szCs w:val="19"/>
        </w:rPr>
        <w:t>Խաղաղօվկիանոսյան տարածաշրջանի</w:t>
      </w:r>
      <w:r>
        <w:rPr>
          <w:b/>
          <w:bCs/>
          <w:spacing w:val="-11"/>
          <w:sz w:val="19"/>
          <w:szCs w:val="19"/>
        </w:rPr>
        <w:t xml:space="preserve"> </w:t>
      </w:r>
      <w:r>
        <w:rPr>
          <w:b/>
          <w:bCs/>
          <w:sz w:val="19"/>
          <w:szCs w:val="19"/>
        </w:rPr>
        <w:t>տնտեսական</w:t>
      </w:r>
      <w:r>
        <w:rPr>
          <w:b/>
          <w:bCs/>
          <w:spacing w:val="-11"/>
          <w:sz w:val="19"/>
          <w:szCs w:val="19"/>
        </w:rPr>
        <w:t xml:space="preserve"> </w:t>
      </w:r>
      <w:r>
        <w:rPr>
          <w:b/>
          <w:bCs/>
          <w:sz w:val="19"/>
          <w:szCs w:val="19"/>
        </w:rPr>
        <w:t>և</w:t>
      </w:r>
      <w:r>
        <w:rPr>
          <w:b/>
          <w:bCs/>
          <w:spacing w:val="-11"/>
          <w:sz w:val="19"/>
          <w:szCs w:val="19"/>
        </w:rPr>
        <w:t xml:space="preserve"> </w:t>
      </w:r>
      <w:r>
        <w:rPr>
          <w:b/>
          <w:bCs/>
          <w:sz w:val="19"/>
          <w:szCs w:val="19"/>
        </w:rPr>
        <w:t>սոցիալական</w:t>
      </w:r>
      <w:r>
        <w:rPr>
          <w:b/>
          <w:bCs/>
          <w:spacing w:val="-10"/>
          <w:sz w:val="19"/>
          <w:szCs w:val="19"/>
        </w:rPr>
        <w:t xml:space="preserve"> </w:t>
      </w:r>
      <w:r>
        <w:rPr>
          <w:b/>
          <w:bCs/>
          <w:sz w:val="19"/>
          <w:szCs w:val="19"/>
        </w:rPr>
        <w:t>հարցերի</w:t>
      </w:r>
      <w:r>
        <w:rPr>
          <w:b/>
          <w:bCs/>
          <w:spacing w:val="-11"/>
          <w:sz w:val="19"/>
          <w:szCs w:val="19"/>
        </w:rPr>
        <w:t xml:space="preserve"> </w:t>
      </w:r>
      <w:r>
        <w:rPr>
          <w:b/>
          <w:bCs/>
          <w:sz w:val="19"/>
          <w:szCs w:val="19"/>
        </w:rPr>
        <w:t>հանձնաժողով</w:t>
      </w:r>
    </w:p>
    <w:p w:rsidR="00BD1F51" w:rsidRDefault="00BD1F51">
      <w:pPr>
        <w:pStyle w:val="BodyText"/>
        <w:spacing w:before="5" w:after="1"/>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8"/>
        </w:trPr>
        <w:tc>
          <w:tcPr>
            <w:tcW w:w="342" w:type="dxa"/>
          </w:tcPr>
          <w:p w:rsidR="00BD1F51" w:rsidRDefault="00684C1D">
            <w:pPr>
              <w:pStyle w:val="TableParagraph"/>
              <w:ind w:left="40" w:right="31"/>
              <w:jc w:val="center"/>
              <w:rPr>
                <w:b/>
                <w:bCs/>
                <w:i/>
                <w:sz w:val="15"/>
                <w:szCs w:val="15"/>
              </w:rPr>
            </w:pPr>
            <w:r>
              <w:rPr>
                <w:b/>
                <w:bCs/>
                <w:i/>
                <w:sz w:val="15"/>
                <w:szCs w:val="15"/>
              </w:rPr>
              <w:t>հ.հ</w:t>
            </w:r>
          </w:p>
        </w:tc>
        <w:tc>
          <w:tcPr>
            <w:tcW w:w="5660" w:type="dxa"/>
          </w:tcPr>
          <w:p w:rsidR="00BD1F51" w:rsidRDefault="00684C1D">
            <w:pPr>
              <w:pStyle w:val="TableParagraph"/>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ind w:left="153"/>
              <w:rPr>
                <w:b/>
                <w:bCs/>
                <w:i/>
                <w:sz w:val="15"/>
                <w:szCs w:val="15"/>
              </w:rPr>
            </w:pPr>
            <w:r>
              <w:rPr>
                <w:b/>
                <w:bCs/>
                <w:i/>
                <w:sz w:val="15"/>
                <w:szCs w:val="15"/>
              </w:rPr>
              <w:t>Հաճախա-</w:t>
            </w:r>
          </w:p>
          <w:p w:rsidR="00BD1F51" w:rsidRDefault="00684C1D">
            <w:pPr>
              <w:pStyle w:val="TableParagraph"/>
              <w:spacing w:before="1" w:line="178" w:lineRule="exact"/>
              <w:ind w:left="78"/>
              <w:rPr>
                <w:b/>
                <w:bCs/>
                <w:i/>
                <w:sz w:val="15"/>
                <w:szCs w:val="15"/>
              </w:rPr>
            </w:pPr>
            <w:r>
              <w:rPr>
                <w:b/>
                <w:bCs/>
                <w:i/>
                <w:sz w:val="15"/>
                <w:szCs w:val="15"/>
              </w:rPr>
              <w:t>կանությունը</w:t>
            </w:r>
          </w:p>
        </w:tc>
        <w:tc>
          <w:tcPr>
            <w:tcW w:w="801" w:type="dxa"/>
          </w:tcPr>
          <w:p w:rsidR="00BD1F51" w:rsidRDefault="00684C1D">
            <w:pPr>
              <w:pStyle w:val="TableParagraph"/>
              <w:ind w:left="185"/>
              <w:rPr>
                <w:b/>
                <w:bCs/>
                <w:i/>
                <w:sz w:val="15"/>
                <w:szCs w:val="15"/>
              </w:rPr>
            </w:pPr>
            <w:r>
              <w:rPr>
                <w:b/>
                <w:bCs/>
                <w:i/>
                <w:sz w:val="15"/>
                <w:szCs w:val="15"/>
              </w:rPr>
              <w:t>Էջերի</w:t>
            </w:r>
          </w:p>
          <w:p w:rsidR="00BD1F51" w:rsidRDefault="00684C1D">
            <w:pPr>
              <w:pStyle w:val="TableParagraph"/>
              <w:spacing w:before="1" w:line="178" w:lineRule="exact"/>
              <w:ind w:left="94"/>
              <w:rPr>
                <w:b/>
                <w:bCs/>
                <w:i/>
                <w:sz w:val="15"/>
                <w:szCs w:val="15"/>
              </w:rPr>
            </w:pPr>
            <w:r>
              <w:rPr>
                <w:b/>
                <w:bCs/>
                <w:i/>
                <w:sz w:val="15"/>
                <w:szCs w:val="15"/>
              </w:rPr>
              <w:t>քանակը</w:t>
            </w:r>
          </w:p>
        </w:tc>
        <w:tc>
          <w:tcPr>
            <w:tcW w:w="1201" w:type="dxa"/>
          </w:tcPr>
          <w:p w:rsidR="00BD1F51" w:rsidRDefault="00684C1D">
            <w:pPr>
              <w:pStyle w:val="TableParagraph"/>
              <w:ind w:left="22" w:right="18"/>
              <w:jc w:val="center"/>
              <w:rPr>
                <w:b/>
                <w:bCs/>
                <w:i/>
                <w:sz w:val="15"/>
                <w:szCs w:val="15"/>
              </w:rPr>
            </w:pPr>
            <w:r>
              <w:rPr>
                <w:b/>
                <w:bCs/>
                <w:i/>
                <w:sz w:val="15"/>
                <w:szCs w:val="15"/>
              </w:rPr>
              <w:t>Ներկայացման</w:t>
            </w:r>
          </w:p>
          <w:p w:rsidR="00BD1F51" w:rsidRDefault="00684C1D">
            <w:pPr>
              <w:pStyle w:val="TableParagraph"/>
              <w:spacing w:before="1" w:line="178" w:lineRule="exact"/>
              <w:ind w:left="27" w:right="22"/>
              <w:jc w:val="center"/>
              <w:rPr>
                <w:b/>
                <w:bCs/>
                <w:i/>
                <w:sz w:val="15"/>
                <w:szCs w:val="15"/>
              </w:rPr>
            </w:pPr>
            <w:r>
              <w:rPr>
                <w:b/>
                <w:bCs/>
                <w:i/>
                <w:sz w:val="15"/>
                <w:szCs w:val="15"/>
              </w:rPr>
              <w:t>ժամկետը</w:t>
            </w:r>
          </w:p>
        </w:tc>
      </w:tr>
      <w:tr w:rsidR="00BD1F51">
        <w:trPr>
          <w:trHeight w:val="404"/>
        </w:trPr>
        <w:tc>
          <w:tcPr>
            <w:tcW w:w="342" w:type="dxa"/>
          </w:tcPr>
          <w:p w:rsidR="00BD1F51" w:rsidRDefault="00684C1D">
            <w:pPr>
              <w:pStyle w:val="TableParagraph"/>
              <w:spacing w:line="201" w:lineRule="exact"/>
              <w:ind w:left="10"/>
              <w:jc w:val="center"/>
              <w:rPr>
                <w:sz w:val="15"/>
              </w:rPr>
            </w:pPr>
            <w:r>
              <w:rPr>
                <w:sz w:val="15"/>
              </w:rPr>
              <w:t>1</w:t>
            </w:r>
          </w:p>
        </w:tc>
        <w:tc>
          <w:tcPr>
            <w:tcW w:w="5660" w:type="dxa"/>
          </w:tcPr>
          <w:p w:rsidR="00BD1F51" w:rsidRDefault="00684C1D">
            <w:pPr>
              <w:pStyle w:val="TableParagraph"/>
              <w:spacing w:line="201" w:lineRule="exact"/>
              <w:ind w:left="82"/>
              <w:rPr>
                <w:sz w:val="15"/>
                <w:szCs w:val="15"/>
              </w:rPr>
            </w:pPr>
            <w:r>
              <w:rPr>
                <w:sz w:val="15"/>
                <w:szCs w:val="15"/>
              </w:rPr>
              <w:t>Ասիայի և Խաղաղ օվկիանոսի վիճակագրական տարեգրքի հրատարակման</w:t>
            </w:r>
          </w:p>
          <w:p w:rsidR="00BD1F51" w:rsidRDefault="00684C1D">
            <w:pPr>
              <w:pStyle w:val="TableParagraph"/>
              <w:spacing w:line="184" w:lineRule="exact"/>
              <w:ind w:left="82"/>
              <w:rPr>
                <w:sz w:val="15"/>
                <w:szCs w:val="15"/>
              </w:rPr>
            </w:pPr>
            <w:r>
              <w:rPr>
                <w:sz w:val="15"/>
                <w:szCs w:val="15"/>
              </w:rPr>
              <w:t>հարցաթերթ</w:t>
            </w:r>
          </w:p>
        </w:tc>
        <w:tc>
          <w:tcPr>
            <w:tcW w:w="1067" w:type="dxa"/>
          </w:tcPr>
          <w:p w:rsidR="00BD1F51" w:rsidRDefault="00684C1D">
            <w:pPr>
              <w:pStyle w:val="TableParagraph"/>
              <w:spacing w:line="201"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1" w:lineRule="exact"/>
              <w:ind w:left="55" w:right="48"/>
              <w:jc w:val="center"/>
              <w:rPr>
                <w:sz w:val="15"/>
                <w:szCs w:val="15"/>
              </w:rPr>
            </w:pPr>
            <w:r>
              <w:rPr>
                <w:sz w:val="15"/>
                <w:szCs w:val="15"/>
              </w:rPr>
              <w:t>էլեկտրո-</w:t>
            </w:r>
          </w:p>
          <w:p w:rsidR="00BD1F51" w:rsidRDefault="00684C1D">
            <w:pPr>
              <w:pStyle w:val="TableParagraph"/>
              <w:spacing w:line="184" w:lineRule="exact"/>
              <w:ind w:left="54" w:right="48"/>
              <w:jc w:val="center"/>
              <w:rPr>
                <w:sz w:val="15"/>
                <w:szCs w:val="15"/>
              </w:rPr>
            </w:pPr>
            <w:r>
              <w:rPr>
                <w:sz w:val="15"/>
                <w:szCs w:val="15"/>
              </w:rPr>
              <w:t>նային</w:t>
            </w:r>
          </w:p>
        </w:tc>
        <w:tc>
          <w:tcPr>
            <w:tcW w:w="1201" w:type="dxa"/>
          </w:tcPr>
          <w:p w:rsidR="00BD1F51" w:rsidRDefault="00684C1D">
            <w:pPr>
              <w:pStyle w:val="TableParagraph"/>
              <w:spacing w:line="201" w:lineRule="exact"/>
              <w:ind w:left="29" w:right="22"/>
              <w:jc w:val="center"/>
              <w:rPr>
                <w:sz w:val="15"/>
                <w:szCs w:val="15"/>
              </w:rPr>
            </w:pPr>
            <w:r>
              <w:rPr>
                <w:sz w:val="15"/>
                <w:szCs w:val="15"/>
              </w:rPr>
              <w:t>սեպտեմբեր</w:t>
            </w:r>
          </w:p>
        </w:tc>
      </w:tr>
      <w:tr w:rsidR="00BD1F51">
        <w:trPr>
          <w:trHeight w:val="402"/>
        </w:trPr>
        <w:tc>
          <w:tcPr>
            <w:tcW w:w="342" w:type="dxa"/>
          </w:tcPr>
          <w:p w:rsidR="00BD1F51" w:rsidRDefault="00684C1D">
            <w:pPr>
              <w:pStyle w:val="TableParagraph"/>
              <w:spacing w:line="199" w:lineRule="exact"/>
              <w:ind w:left="8"/>
              <w:jc w:val="center"/>
              <w:rPr>
                <w:sz w:val="15"/>
              </w:rPr>
            </w:pPr>
            <w:r>
              <w:rPr>
                <w:sz w:val="15"/>
              </w:rPr>
              <w:t>2</w:t>
            </w:r>
          </w:p>
        </w:tc>
        <w:tc>
          <w:tcPr>
            <w:tcW w:w="5660" w:type="dxa"/>
          </w:tcPr>
          <w:p w:rsidR="00BD1F51" w:rsidRDefault="00684C1D">
            <w:pPr>
              <w:pStyle w:val="TableParagraph"/>
              <w:spacing w:line="199" w:lineRule="exact"/>
              <w:ind w:left="82"/>
              <w:rPr>
                <w:sz w:val="15"/>
                <w:szCs w:val="15"/>
              </w:rPr>
            </w:pPr>
            <w:r>
              <w:rPr>
                <w:sz w:val="15"/>
                <w:szCs w:val="15"/>
              </w:rPr>
              <w:t>Հազարամյակի Զարգացման նպատակների ցուցանիշների տվյալների բազայի</w:t>
            </w:r>
          </w:p>
          <w:p w:rsidR="00BD1F51" w:rsidRDefault="00684C1D">
            <w:pPr>
              <w:pStyle w:val="TableParagraph"/>
              <w:spacing w:before="1" w:line="183" w:lineRule="exact"/>
              <w:ind w:left="82"/>
              <w:rPr>
                <w:sz w:val="15"/>
                <w:szCs w:val="15"/>
              </w:rPr>
            </w:pPr>
            <w:r>
              <w:rPr>
                <w:sz w:val="15"/>
                <w:szCs w:val="15"/>
              </w:rPr>
              <w:t>համար ազգային պաշտոնական տվյալների հավաքման հարցաթերթ</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9" w:lineRule="exact"/>
              <w:ind w:left="55" w:right="48"/>
              <w:jc w:val="center"/>
              <w:rPr>
                <w:sz w:val="15"/>
                <w:szCs w:val="15"/>
              </w:rPr>
            </w:pPr>
            <w:r>
              <w:rPr>
                <w:sz w:val="15"/>
                <w:szCs w:val="15"/>
              </w:rPr>
              <w:t>էլեկտրո-</w:t>
            </w:r>
          </w:p>
          <w:p w:rsidR="00BD1F51" w:rsidRDefault="00684C1D">
            <w:pPr>
              <w:pStyle w:val="TableParagraph"/>
              <w:spacing w:before="1"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7" w:right="22"/>
              <w:jc w:val="center"/>
              <w:rPr>
                <w:sz w:val="15"/>
                <w:szCs w:val="15"/>
              </w:rPr>
            </w:pPr>
            <w:r>
              <w:rPr>
                <w:sz w:val="15"/>
                <w:szCs w:val="15"/>
              </w:rPr>
              <w:t>չնշված</w:t>
            </w:r>
          </w:p>
        </w:tc>
      </w:tr>
      <w:tr w:rsidR="00BD1F51">
        <w:trPr>
          <w:trHeight w:val="605"/>
        </w:trPr>
        <w:tc>
          <w:tcPr>
            <w:tcW w:w="342" w:type="dxa"/>
          </w:tcPr>
          <w:p w:rsidR="00BD1F51" w:rsidRDefault="00684C1D">
            <w:pPr>
              <w:pStyle w:val="TableParagraph"/>
              <w:spacing w:line="200" w:lineRule="exact"/>
              <w:ind w:left="9"/>
              <w:jc w:val="center"/>
              <w:rPr>
                <w:sz w:val="15"/>
              </w:rPr>
            </w:pPr>
            <w:r>
              <w:rPr>
                <w:sz w:val="15"/>
              </w:rPr>
              <w:t>3</w:t>
            </w:r>
          </w:p>
        </w:tc>
        <w:tc>
          <w:tcPr>
            <w:tcW w:w="5660" w:type="dxa"/>
          </w:tcPr>
          <w:p w:rsidR="00BD1F51" w:rsidRDefault="00684C1D">
            <w:pPr>
              <w:pStyle w:val="TableParagraph"/>
              <w:ind w:left="82"/>
              <w:rPr>
                <w:sz w:val="15"/>
                <w:szCs w:val="15"/>
              </w:rPr>
            </w:pPr>
            <w:r>
              <w:rPr>
                <w:sz w:val="15"/>
                <w:szCs w:val="15"/>
              </w:rPr>
              <w:t>Ասիայի և Խաղաղօվկիանոսյան տարածաշրջանի բնակչության և սոցիալական վիճակագրության ցուցանիշների հիմնական հավաքածուի վերաբերյալ</w:t>
            </w:r>
          </w:p>
          <w:p w:rsidR="00BD1F51" w:rsidRDefault="00684C1D">
            <w:pPr>
              <w:pStyle w:val="TableParagraph"/>
              <w:spacing w:line="183" w:lineRule="exact"/>
              <w:ind w:left="82"/>
              <w:rPr>
                <w:sz w:val="15"/>
                <w:szCs w:val="15"/>
              </w:rPr>
            </w:pPr>
            <w:r>
              <w:rPr>
                <w:sz w:val="15"/>
                <w:szCs w:val="15"/>
              </w:rPr>
              <w:t>հարցաթերթ</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ind w:left="193" w:right="65" w:hanging="101"/>
              <w:rPr>
                <w:sz w:val="15"/>
                <w:szCs w:val="15"/>
              </w:rPr>
            </w:pPr>
            <w:r>
              <w:rPr>
                <w:sz w:val="15"/>
                <w:szCs w:val="15"/>
              </w:rPr>
              <w:t>էլեկտրո- նային</w:t>
            </w:r>
          </w:p>
        </w:tc>
        <w:tc>
          <w:tcPr>
            <w:tcW w:w="1201" w:type="dxa"/>
          </w:tcPr>
          <w:p w:rsidR="00BD1F51" w:rsidRDefault="00684C1D">
            <w:pPr>
              <w:pStyle w:val="TableParagraph"/>
              <w:spacing w:line="200" w:lineRule="exact"/>
              <w:ind w:left="27" w:right="22"/>
              <w:jc w:val="center"/>
              <w:rPr>
                <w:sz w:val="15"/>
                <w:szCs w:val="15"/>
              </w:rPr>
            </w:pPr>
            <w:r>
              <w:rPr>
                <w:sz w:val="15"/>
                <w:szCs w:val="15"/>
              </w:rPr>
              <w:t>չնշված</w:t>
            </w:r>
          </w:p>
        </w:tc>
      </w:tr>
      <w:tr w:rsidR="00BD1F51">
        <w:trPr>
          <w:trHeight w:val="403"/>
        </w:trPr>
        <w:tc>
          <w:tcPr>
            <w:tcW w:w="342" w:type="dxa"/>
          </w:tcPr>
          <w:p w:rsidR="00BD1F51" w:rsidRDefault="00684C1D">
            <w:pPr>
              <w:pStyle w:val="TableParagraph"/>
              <w:spacing w:line="200" w:lineRule="exact"/>
              <w:ind w:left="9"/>
              <w:jc w:val="center"/>
              <w:rPr>
                <w:sz w:val="15"/>
              </w:rPr>
            </w:pPr>
            <w:r>
              <w:rPr>
                <w:sz w:val="15"/>
              </w:rPr>
              <w:t>4</w:t>
            </w:r>
          </w:p>
        </w:tc>
        <w:tc>
          <w:tcPr>
            <w:tcW w:w="5660" w:type="dxa"/>
          </w:tcPr>
          <w:p w:rsidR="00BD1F51" w:rsidRDefault="00684C1D">
            <w:pPr>
              <w:pStyle w:val="TableParagraph"/>
              <w:spacing w:line="200" w:lineRule="exact"/>
              <w:ind w:left="82"/>
              <w:rPr>
                <w:sz w:val="15"/>
                <w:szCs w:val="15"/>
              </w:rPr>
            </w:pPr>
            <w:r>
              <w:rPr>
                <w:sz w:val="15"/>
                <w:szCs w:val="15"/>
              </w:rPr>
              <w:t>Կանանց և տղամարդկանց հավասար իրավունքների հիմնահարցերի</w:t>
            </w:r>
          </w:p>
          <w:p w:rsidR="00BD1F51" w:rsidRDefault="00684C1D">
            <w:pPr>
              <w:pStyle w:val="TableParagraph"/>
              <w:spacing w:line="183" w:lineRule="exact"/>
              <w:ind w:left="82"/>
              <w:rPr>
                <w:sz w:val="15"/>
                <w:szCs w:val="15"/>
              </w:rPr>
            </w:pPr>
            <w:r>
              <w:rPr>
                <w:sz w:val="15"/>
                <w:szCs w:val="15"/>
              </w:rPr>
              <w:t>վիճակագրության գլոբալ վերանայման հարցաթերթ</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left="27" w:right="22"/>
              <w:jc w:val="center"/>
              <w:rPr>
                <w:sz w:val="15"/>
                <w:szCs w:val="15"/>
              </w:rPr>
            </w:pPr>
            <w:r>
              <w:rPr>
                <w:sz w:val="15"/>
                <w:szCs w:val="15"/>
              </w:rPr>
              <w:t>չնշված</w:t>
            </w:r>
          </w:p>
        </w:tc>
      </w:tr>
      <w:tr w:rsidR="00BD1F51">
        <w:trPr>
          <w:trHeight w:val="404"/>
        </w:trPr>
        <w:tc>
          <w:tcPr>
            <w:tcW w:w="342" w:type="dxa"/>
          </w:tcPr>
          <w:p w:rsidR="00BD1F51" w:rsidRDefault="00684C1D">
            <w:pPr>
              <w:pStyle w:val="TableParagraph"/>
              <w:spacing w:line="201" w:lineRule="exact"/>
              <w:ind w:left="8"/>
              <w:jc w:val="center"/>
              <w:rPr>
                <w:sz w:val="15"/>
              </w:rPr>
            </w:pPr>
            <w:r>
              <w:rPr>
                <w:sz w:val="15"/>
              </w:rPr>
              <w:t>5</w:t>
            </w:r>
          </w:p>
        </w:tc>
        <w:tc>
          <w:tcPr>
            <w:tcW w:w="5660" w:type="dxa"/>
          </w:tcPr>
          <w:p w:rsidR="00BD1F51" w:rsidRDefault="00684C1D">
            <w:pPr>
              <w:pStyle w:val="TableParagraph"/>
              <w:spacing w:line="201" w:lineRule="exact"/>
              <w:ind w:left="82"/>
              <w:rPr>
                <w:sz w:val="15"/>
                <w:szCs w:val="15"/>
              </w:rPr>
            </w:pPr>
            <w:r>
              <w:rPr>
                <w:sz w:val="15"/>
                <w:szCs w:val="15"/>
              </w:rPr>
              <w:t>Ասիայի և Խաղաղօվկիանոսյան տարածաշրջանի տնտեսագիտական</w:t>
            </w:r>
          </w:p>
          <w:p w:rsidR="00BD1F51" w:rsidRDefault="00684C1D">
            <w:pPr>
              <w:pStyle w:val="TableParagraph"/>
              <w:spacing w:line="183" w:lineRule="exact"/>
              <w:ind w:left="82"/>
              <w:rPr>
                <w:sz w:val="15"/>
                <w:szCs w:val="15"/>
              </w:rPr>
            </w:pPr>
            <w:r>
              <w:rPr>
                <w:sz w:val="15"/>
                <w:szCs w:val="15"/>
              </w:rPr>
              <w:t>վիճակագրության ծրագիր. Կարողության հետազոտություն</w:t>
            </w:r>
          </w:p>
        </w:tc>
        <w:tc>
          <w:tcPr>
            <w:tcW w:w="1067" w:type="dxa"/>
          </w:tcPr>
          <w:p w:rsidR="00BD1F51" w:rsidRDefault="00684C1D">
            <w:pPr>
              <w:pStyle w:val="TableParagraph"/>
              <w:spacing w:line="201"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1" w:lineRule="exact"/>
              <w:ind w:left="55"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201" w:lineRule="exact"/>
              <w:ind w:left="27" w:right="22"/>
              <w:jc w:val="center"/>
              <w:rPr>
                <w:sz w:val="15"/>
                <w:szCs w:val="15"/>
              </w:rPr>
            </w:pPr>
            <w:r>
              <w:rPr>
                <w:sz w:val="15"/>
                <w:szCs w:val="15"/>
              </w:rPr>
              <w:t>չնշված</w:t>
            </w:r>
          </w:p>
        </w:tc>
      </w:tr>
    </w:tbl>
    <w:p w:rsidR="00BD1F51" w:rsidRDefault="00BD1F51">
      <w:pPr>
        <w:pStyle w:val="BodyText"/>
        <w:spacing w:before="5"/>
        <w:rPr>
          <w:b/>
          <w:sz w:val="30"/>
        </w:rPr>
      </w:pPr>
    </w:p>
    <w:p w:rsidR="00BD1F51" w:rsidRDefault="00684C1D">
      <w:pPr>
        <w:pStyle w:val="ListParagraph"/>
        <w:numPr>
          <w:ilvl w:val="2"/>
          <w:numId w:val="20"/>
        </w:numPr>
        <w:tabs>
          <w:tab w:val="left" w:pos="640"/>
        </w:tabs>
        <w:spacing w:line="237" w:lineRule="auto"/>
        <w:ind w:right="324" w:hanging="517"/>
        <w:rPr>
          <w:b/>
          <w:bCs/>
          <w:sz w:val="19"/>
          <w:szCs w:val="19"/>
        </w:rPr>
      </w:pPr>
      <w:r>
        <w:rPr>
          <w:b/>
          <w:bCs/>
          <w:sz w:val="19"/>
          <w:szCs w:val="19"/>
        </w:rPr>
        <w:t>Միավորված</w:t>
      </w:r>
      <w:r>
        <w:rPr>
          <w:b/>
          <w:bCs/>
          <w:spacing w:val="28"/>
          <w:sz w:val="19"/>
          <w:szCs w:val="19"/>
        </w:rPr>
        <w:t xml:space="preserve"> </w:t>
      </w:r>
      <w:r>
        <w:rPr>
          <w:b/>
          <w:bCs/>
          <w:sz w:val="19"/>
          <w:szCs w:val="19"/>
        </w:rPr>
        <w:t>ազգերի</w:t>
      </w:r>
      <w:r>
        <w:rPr>
          <w:b/>
          <w:bCs/>
          <w:spacing w:val="-16"/>
          <w:sz w:val="19"/>
          <w:szCs w:val="19"/>
        </w:rPr>
        <w:t xml:space="preserve"> </w:t>
      </w:r>
      <w:r>
        <w:rPr>
          <w:b/>
          <w:bCs/>
          <w:sz w:val="19"/>
          <w:szCs w:val="19"/>
        </w:rPr>
        <w:t>կազմակերպության</w:t>
      </w:r>
      <w:r>
        <w:rPr>
          <w:b/>
          <w:bCs/>
          <w:spacing w:val="-16"/>
          <w:sz w:val="19"/>
          <w:szCs w:val="19"/>
        </w:rPr>
        <w:t xml:space="preserve"> </w:t>
      </w:r>
      <w:r>
        <w:rPr>
          <w:b/>
          <w:bCs/>
          <w:sz w:val="19"/>
          <w:szCs w:val="19"/>
        </w:rPr>
        <w:t>Ասիայի</w:t>
      </w:r>
      <w:r>
        <w:rPr>
          <w:b/>
          <w:bCs/>
          <w:spacing w:val="-15"/>
          <w:sz w:val="19"/>
          <w:szCs w:val="19"/>
        </w:rPr>
        <w:t xml:space="preserve"> </w:t>
      </w:r>
      <w:r>
        <w:rPr>
          <w:b/>
          <w:bCs/>
          <w:sz w:val="19"/>
          <w:szCs w:val="19"/>
        </w:rPr>
        <w:t>և</w:t>
      </w:r>
      <w:r>
        <w:rPr>
          <w:b/>
          <w:bCs/>
          <w:spacing w:val="-16"/>
          <w:sz w:val="19"/>
          <w:szCs w:val="19"/>
        </w:rPr>
        <w:t xml:space="preserve"> </w:t>
      </w:r>
      <w:r>
        <w:rPr>
          <w:b/>
          <w:bCs/>
          <w:sz w:val="19"/>
          <w:szCs w:val="19"/>
        </w:rPr>
        <w:t>Խաղաղօվկիանոսյան</w:t>
      </w:r>
      <w:r>
        <w:rPr>
          <w:b/>
          <w:bCs/>
          <w:spacing w:val="-17"/>
          <w:sz w:val="19"/>
          <w:szCs w:val="19"/>
        </w:rPr>
        <w:t xml:space="preserve"> </w:t>
      </w:r>
      <w:r>
        <w:rPr>
          <w:b/>
          <w:bCs/>
          <w:sz w:val="19"/>
          <w:szCs w:val="19"/>
        </w:rPr>
        <w:t>տարածաշրջանի վիճակագրական</w:t>
      </w:r>
      <w:r>
        <w:rPr>
          <w:b/>
          <w:bCs/>
          <w:spacing w:val="-2"/>
          <w:sz w:val="19"/>
          <w:szCs w:val="19"/>
        </w:rPr>
        <w:t xml:space="preserve"> </w:t>
      </w:r>
      <w:r>
        <w:rPr>
          <w:b/>
          <w:bCs/>
          <w:sz w:val="19"/>
          <w:szCs w:val="19"/>
        </w:rPr>
        <w:t>ինստիտուտ</w:t>
      </w:r>
    </w:p>
    <w:p w:rsidR="00BD1F51" w:rsidRDefault="00BD1F51">
      <w:pPr>
        <w:pStyle w:val="BodyText"/>
        <w:spacing w:before="5" w:after="1"/>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spacing w:before="1"/>
              <w:ind w:left="40" w:right="31"/>
              <w:jc w:val="center"/>
              <w:rPr>
                <w:b/>
                <w:bCs/>
                <w:i/>
                <w:sz w:val="15"/>
                <w:szCs w:val="15"/>
              </w:rPr>
            </w:pPr>
            <w:r>
              <w:rPr>
                <w:b/>
                <w:bCs/>
                <w:i/>
                <w:sz w:val="15"/>
                <w:szCs w:val="15"/>
              </w:rPr>
              <w:t>հ.հ</w:t>
            </w:r>
          </w:p>
        </w:tc>
        <w:tc>
          <w:tcPr>
            <w:tcW w:w="5660" w:type="dxa"/>
          </w:tcPr>
          <w:p w:rsidR="00BD1F51" w:rsidRDefault="00684C1D">
            <w:pPr>
              <w:pStyle w:val="TableParagraph"/>
              <w:spacing w:before="1"/>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line="200" w:lineRule="atLeast"/>
              <w:ind w:left="246" w:right="43" w:hanging="185"/>
              <w:rPr>
                <w:b/>
                <w:bCs/>
                <w:i/>
                <w:sz w:val="15"/>
                <w:szCs w:val="15"/>
              </w:rPr>
            </w:pPr>
            <w:r>
              <w:rPr>
                <w:b/>
                <w:bCs/>
                <w:i/>
                <w:sz w:val="15"/>
                <w:szCs w:val="15"/>
              </w:rPr>
              <w:t>Ներկայացման ժամկետը</w:t>
            </w:r>
          </w:p>
        </w:tc>
      </w:tr>
      <w:tr w:rsidR="00BD1F51">
        <w:trPr>
          <w:trHeight w:val="402"/>
        </w:trPr>
        <w:tc>
          <w:tcPr>
            <w:tcW w:w="342" w:type="dxa"/>
          </w:tcPr>
          <w:p w:rsidR="00BD1F51" w:rsidRDefault="00684C1D">
            <w:pPr>
              <w:pStyle w:val="TableParagraph"/>
              <w:spacing w:line="199" w:lineRule="exact"/>
              <w:ind w:left="10"/>
              <w:jc w:val="center"/>
              <w:rPr>
                <w:sz w:val="15"/>
              </w:rPr>
            </w:pPr>
            <w:r>
              <w:rPr>
                <w:sz w:val="15"/>
              </w:rPr>
              <w:t>1</w:t>
            </w:r>
          </w:p>
        </w:tc>
        <w:tc>
          <w:tcPr>
            <w:tcW w:w="5660" w:type="dxa"/>
          </w:tcPr>
          <w:p w:rsidR="00BD1F51" w:rsidRDefault="00684C1D">
            <w:pPr>
              <w:pStyle w:val="TableParagraph"/>
              <w:spacing w:line="199" w:lineRule="exact"/>
              <w:ind w:left="82"/>
              <w:rPr>
                <w:sz w:val="15"/>
                <w:szCs w:val="15"/>
              </w:rPr>
            </w:pPr>
            <w:r>
              <w:rPr>
                <w:sz w:val="15"/>
                <w:szCs w:val="15"/>
              </w:rPr>
              <w:t>Որակի ապահովման ընդհանուր ազգային շրջանակի հարցաթերթ</w:t>
            </w:r>
          </w:p>
        </w:tc>
        <w:tc>
          <w:tcPr>
            <w:tcW w:w="1067" w:type="dxa"/>
          </w:tcPr>
          <w:p w:rsidR="00BD1F51" w:rsidRDefault="00684C1D">
            <w:pPr>
              <w:pStyle w:val="TableParagraph"/>
              <w:spacing w:line="199" w:lineRule="exact"/>
              <w:ind w:left="71" w:right="63"/>
              <w:jc w:val="center"/>
              <w:rPr>
                <w:sz w:val="15"/>
                <w:szCs w:val="15"/>
              </w:rPr>
            </w:pPr>
            <w:r>
              <w:rPr>
                <w:sz w:val="15"/>
                <w:szCs w:val="15"/>
              </w:rPr>
              <w:t>տարեկան</w:t>
            </w:r>
          </w:p>
        </w:tc>
        <w:tc>
          <w:tcPr>
            <w:tcW w:w="801" w:type="dxa"/>
          </w:tcPr>
          <w:p w:rsidR="00BD1F51" w:rsidRDefault="00684C1D">
            <w:pPr>
              <w:pStyle w:val="TableParagraph"/>
              <w:spacing w:line="199" w:lineRule="exact"/>
              <w:ind w:left="55" w:right="48"/>
              <w:jc w:val="center"/>
              <w:rPr>
                <w:sz w:val="15"/>
                <w:szCs w:val="15"/>
              </w:rPr>
            </w:pPr>
            <w:r>
              <w:rPr>
                <w:sz w:val="15"/>
                <w:szCs w:val="15"/>
              </w:rPr>
              <w:t>էլեկտրո-</w:t>
            </w:r>
          </w:p>
          <w:p w:rsidR="00BD1F51" w:rsidRDefault="00684C1D">
            <w:pPr>
              <w:pStyle w:val="TableParagraph"/>
              <w:spacing w:before="1"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7" w:right="22"/>
              <w:jc w:val="center"/>
              <w:rPr>
                <w:sz w:val="15"/>
                <w:szCs w:val="15"/>
              </w:rPr>
            </w:pPr>
            <w:r>
              <w:rPr>
                <w:sz w:val="15"/>
                <w:szCs w:val="15"/>
              </w:rPr>
              <w:t>չնշված</w:t>
            </w:r>
          </w:p>
        </w:tc>
      </w:tr>
      <w:tr w:rsidR="00BD1F51">
        <w:trPr>
          <w:trHeight w:val="605"/>
        </w:trPr>
        <w:tc>
          <w:tcPr>
            <w:tcW w:w="342" w:type="dxa"/>
          </w:tcPr>
          <w:p w:rsidR="00BD1F51" w:rsidRDefault="00684C1D">
            <w:pPr>
              <w:pStyle w:val="TableParagraph"/>
              <w:spacing w:line="200" w:lineRule="exact"/>
              <w:ind w:left="8"/>
              <w:jc w:val="center"/>
              <w:rPr>
                <w:sz w:val="15"/>
              </w:rPr>
            </w:pPr>
            <w:r>
              <w:rPr>
                <w:sz w:val="15"/>
              </w:rPr>
              <w:t>2</w:t>
            </w:r>
          </w:p>
        </w:tc>
        <w:tc>
          <w:tcPr>
            <w:tcW w:w="5660" w:type="dxa"/>
          </w:tcPr>
          <w:p w:rsidR="00BD1F51" w:rsidRDefault="00684C1D">
            <w:pPr>
              <w:pStyle w:val="TableParagraph"/>
              <w:ind w:left="82" w:right="351" w:hanging="1"/>
              <w:rPr>
                <w:sz w:val="15"/>
                <w:szCs w:val="15"/>
              </w:rPr>
            </w:pPr>
            <w:r>
              <w:rPr>
                <w:sz w:val="15"/>
                <w:szCs w:val="15"/>
              </w:rPr>
              <w:t>Ծերացման գծով գործողությունների Մադրիդի միջազգային պլանի երրորդ վերանայման համար ծերացման վերաբերյալ տարածաշրջանային</w:t>
            </w:r>
          </w:p>
          <w:p w:rsidR="00BD1F51" w:rsidRDefault="00684C1D">
            <w:pPr>
              <w:pStyle w:val="TableParagraph"/>
              <w:spacing w:line="184" w:lineRule="exact"/>
              <w:ind w:left="82"/>
              <w:rPr>
                <w:sz w:val="15"/>
                <w:szCs w:val="15"/>
              </w:rPr>
            </w:pPr>
            <w:r>
              <w:rPr>
                <w:sz w:val="15"/>
                <w:szCs w:val="15"/>
              </w:rPr>
              <w:t>հետազոտության հարցաթերթ</w:t>
            </w:r>
          </w:p>
        </w:tc>
        <w:tc>
          <w:tcPr>
            <w:tcW w:w="1067" w:type="dxa"/>
          </w:tcPr>
          <w:p w:rsidR="00BD1F51" w:rsidRDefault="00BD1F51">
            <w:pPr>
              <w:pStyle w:val="TableParagraph"/>
              <w:rPr>
                <w:rFonts w:ascii="Times New Roman"/>
                <w:sz w:val="14"/>
              </w:rPr>
            </w:pPr>
          </w:p>
        </w:tc>
        <w:tc>
          <w:tcPr>
            <w:tcW w:w="801" w:type="dxa"/>
          </w:tcPr>
          <w:p w:rsidR="00BD1F51" w:rsidRDefault="00684C1D">
            <w:pPr>
              <w:pStyle w:val="TableParagraph"/>
              <w:spacing w:line="200" w:lineRule="exact"/>
              <w:ind w:left="55" w:right="48"/>
              <w:jc w:val="center"/>
              <w:rPr>
                <w:sz w:val="15"/>
              </w:rPr>
            </w:pPr>
            <w:r>
              <w:rPr>
                <w:sz w:val="15"/>
              </w:rPr>
              <w:t>32</w:t>
            </w:r>
          </w:p>
        </w:tc>
        <w:tc>
          <w:tcPr>
            <w:tcW w:w="1201" w:type="dxa"/>
          </w:tcPr>
          <w:p w:rsidR="00BD1F51" w:rsidRDefault="00684C1D">
            <w:pPr>
              <w:pStyle w:val="TableParagraph"/>
              <w:spacing w:line="200" w:lineRule="exact"/>
              <w:ind w:left="29" w:right="22"/>
              <w:jc w:val="center"/>
              <w:rPr>
                <w:sz w:val="15"/>
                <w:szCs w:val="15"/>
              </w:rPr>
            </w:pPr>
            <w:r>
              <w:rPr>
                <w:sz w:val="15"/>
                <w:szCs w:val="15"/>
              </w:rPr>
              <w:t>մայիս</w:t>
            </w:r>
          </w:p>
        </w:tc>
      </w:tr>
      <w:tr w:rsidR="00BD1F51">
        <w:trPr>
          <w:trHeight w:val="402"/>
        </w:trPr>
        <w:tc>
          <w:tcPr>
            <w:tcW w:w="342" w:type="dxa"/>
          </w:tcPr>
          <w:p w:rsidR="00BD1F51" w:rsidRDefault="00684C1D">
            <w:pPr>
              <w:pStyle w:val="TableParagraph"/>
              <w:spacing w:line="199" w:lineRule="exact"/>
              <w:ind w:left="9"/>
              <w:jc w:val="center"/>
              <w:rPr>
                <w:sz w:val="15"/>
              </w:rPr>
            </w:pPr>
            <w:r>
              <w:rPr>
                <w:sz w:val="15"/>
              </w:rPr>
              <w:t>3</w:t>
            </w:r>
          </w:p>
        </w:tc>
        <w:tc>
          <w:tcPr>
            <w:tcW w:w="5660" w:type="dxa"/>
          </w:tcPr>
          <w:p w:rsidR="00BD1F51" w:rsidRDefault="00684C1D">
            <w:pPr>
              <w:pStyle w:val="TableParagraph"/>
              <w:spacing w:line="199" w:lineRule="exact"/>
              <w:ind w:left="82"/>
              <w:rPr>
                <w:sz w:val="15"/>
                <w:szCs w:val="15"/>
              </w:rPr>
            </w:pPr>
            <w:r>
              <w:rPr>
                <w:sz w:val="15"/>
                <w:szCs w:val="15"/>
              </w:rPr>
              <w:t>«ԿԶՆ ցուցանիշների բազային տարվա արժեքներ` մակարդակ I և II»</w:t>
            </w:r>
          </w:p>
          <w:p w:rsidR="00BD1F51" w:rsidRDefault="00684C1D">
            <w:pPr>
              <w:pStyle w:val="TableParagraph"/>
              <w:spacing w:before="1" w:line="183" w:lineRule="exact"/>
              <w:ind w:left="82"/>
              <w:rPr>
                <w:sz w:val="15"/>
                <w:szCs w:val="15"/>
              </w:rPr>
            </w:pPr>
            <w:r>
              <w:rPr>
                <w:sz w:val="15"/>
                <w:szCs w:val="15"/>
              </w:rPr>
              <w:t>հարցաթերթ</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9" w:lineRule="exact"/>
              <w:ind w:left="55" w:right="48"/>
              <w:jc w:val="center"/>
              <w:rPr>
                <w:sz w:val="15"/>
                <w:szCs w:val="15"/>
              </w:rPr>
            </w:pPr>
            <w:r>
              <w:rPr>
                <w:sz w:val="15"/>
                <w:szCs w:val="15"/>
              </w:rPr>
              <w:t>էլեկտրո-</w:t>
            </w:r>
          </w:p>
          <w:p w:rsidR="00BD1F51" w:rsidRDefault="00684C1D">
            <w:pPr>
              <w:pStyle w:val="TableParagraph"/>
              <w:spacing w:before="1"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8" w:right="22"/>
              <w:jc w:val="center"/>
              <w:rPr>
                <w:sz w:val="15"/>
                <w:szCs w:val="15"/>
              </w:rPr>
            </w:pPr>
            <w:r>
              <w:rPr>
                <w:sz w:val="15"/>
                <w:szCs w:val="15"/>
              </w:rPr>
              <w:t>ըստ պահանջի</w:t>
            </w:r>
          </w:p>
        </w:tc>
      </w:tr>
    </w:tbl>
    <w:p w:rsidR="00BD1F51" w:rsidRDefault="00684C1D">
      <w:pPr>
        <w:pStyle w:val="ListParagraph"/>
        <w:numPr>
          <w:ilvl w:val="2"/>
          <w:numId w:val="20"/>
        </w:numPr>
        <w:tabs>
          <w:tab w:val="left" w:pos="645"/>
        </w:tabs>
        <w:spacing w:before="223"/>
        <w:ind w:left="644" w:hanging="538"/>
        <w:rPr>
          <w:b/>
          <w:bCs/>
          <w:sz w:val="19"/>
          <w:szCs w:val="19"/>
        </w:rPr>
      </w:pPr>
      <w:r>
        <w:rPr>
          <w:b/>
          <w:bCs/>
          <w:sz w:val="19"/>
          <w:szCs w:val="19"/>
        </w:rPr>
        <w:t>Միավորված ազգերի կազմակերպության Եվրոպայի տնտեսական</w:t>
      </w:r>
      <w:r>
        <w:rPr>
          <w:b/>
          <w:bCs/>
          <w:spacing w:val="-29"/>
          <w:sz w:val="19"/>
          <w:szCs w:val="19"/>
        </w:rPr>
        <w:t xml:space="preserve"> </w:t>
      </w:r>
      <w:r>
        <w:rPr>
          <w:b/>
          <w:bCs/>
          <w:sz w:val="19"/>
          <w:szCs w:val="19"/>
        </w:rPr>
        <w:t>հանձնաժողով</w:t>
      </w:r>
    </w:p>
    <w:p w:rsidR="00BD1F51" w:rsidRDefault="00BD1F51">
      <w:pPr>
        <w:pStyle w:val="BodyText"/>
        <w:spacing w:before="6"/>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8"/>
        </w:trPr>
        <w:tc>
          <w:tcPr>
            <w:tcW w:w="342" w:type="dxa"/>
          </w:tcPr>
          <w:p w:rsidR="00BD1F51" w:rsidRDefault="00684C1D">
            <w:pPr>
              <w:pStyle w:val="TableParagraph"/>
              <w:ind w:left="40" w:right="31"/>
              <w:jc w:val="center"/>
              <w:rPr>
                <w:b/>
                <w:bCs/>
                <w:i/>
                <w:sz w:val="15"/>
                <w:szCs w:val="15"/>
              </w:rPr>
            </w:pPr>
            <w:r>
              <w:rPr>
                <w:b/>
                <w:bCs/>
                <w:i/>
                <w:sz w:val="15"/>
                <w:szCs w:val="15"/>
              </w:rPr>
              <w:t>հ.հ</w:t>
            </w:r>
          </w:p>
        </w:tc>
        <w:tc>
          <w:tcPr>
            <w:tcW w:w="5660" w:type="dxa"/>
          </w:tcPr>
          <w:p w:rsidR="00BD1F51" w:rsidRDefault="00684C1D">
            <w:pPr>
              <w:pStyle w:val="TableParagraph"/>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line="200" w:lineRule="atLeast"/>
              <w:ind w:left="246" w:right="43" w:hanging="185"/>
              <w:rPr>
                <w:b/>
                <w:bCs/>
                <w:i/>
                <w:sz w:val="15"/>
                <w:szCs w:val="15"/>
              </w:rPr>
            </w:pPr>
            <w:r>
              <w:rPr>
                <w:b/>
                <w:bCs/>
                <w:i/>
                <w:sz w:val="15"/>
                <w:szCs w:val="15"/>
              </w:rPr>
              <w:t>Ներկայացման ժամկետը</w:t>
            </w:r>
          </w:p>
        </w:tc>
      </w:tr>
      <w:tr w:rsidR="00BD1F51">
        <w:trPr>
          <w:trHeight w:val="603"/>
        </w:trPr>
        <w:tc>
          <w:tcPr>
            <w:tcW w:w="342" w:type="dxa"/>
          </w:tcPr>
          <w:p w:rsidR="00BD1F51" w:rsidRDefault="00684C1D">
            <w:pPr>
              <w:pStyle w:val="TableParagraph"/>
              <w:spacing w:line="197" w:lineRule="exact"/>
              <w:ind w:left="10"/>
              <w:jc w:val="center"/>
              <w:rPr>
                <w:sz w:val="15"/>
              </w:rPr>
            </w:pPr>
            <w:r>
              <w:rPr>
                <w:sz w:val="15"/>
              </w:rPr>
              <w:t>1</w:t>
            </w:r>
          </w:p>
        </w:tc>
        <w:tc>
          <w:tcPr>
            <w:tcW w:w="5660" w:type="dxa"/>
          </w:tcPr>
          <w:p w:rsidR="00BD1F51" w:rsidRDefault="00684C1D">
            <w:pPr>
              <w:pStyle w:val="TableParagraph"/>
              <w:spacing w:line="197" w:lineRule="exact"/>
              <w:ind w:left="82"/>
              <w:rPr>
                <w:sz w:val="15"/>
                <w:szCs w:val="15"/>
              </w:rPr>
            </w:pPr>
            <w:r>
              <w:rPr>
                <w:sz w:val="15"/>
                <w:szCs w:val="15"/>
              </w:rPr>
              <w:t>Տվյալների հավաքման հարցաթերթ Եվրոպական տնտեսական տեղեկագրի և</w:t>
            </w:r>
          </w:p>
          <w:p w:rsidR="00BD1F51" w:rsidRDefault="00684C1D">
            <w:pPr>
              <w:pStyle w:val="TableParagraph"/>
              <w:spacing w:before="1" w:line="200" w:lineRule="atLeast"/>
              <w:ind w:left="82"/>
              <w:rPr>
                <w:sz w:val="15"/>
                <w:szCs w:val="15"/>
              </w:rPr>
            </w:pPr>
            <w:r>
              <w:rPr>
                <w:sz w:val="15"/>
                <w:szCs w:val="15"/>
              </w:rPr>
              <w:t>Եվրոպայի տնտեսական վիճակի ակնարկի համար: Անցման տնտեսակարգով երկրների համար առանձին մակրոտնտեսական ցուցանիշների հարցաթերթ</w:t>
            </w:r>
          </w:p>
        </w:tc>
        <w:tc>
          <w:tcPr>
            <w:tcW w:w="1067" w:type="dxa"/>
          </w:tcPr>
          <w:p w:rsidR="00BD1F51" w:rsidRDefault="00684C1D">
            <w:pPr>
              <w:pStyle w:val="TableParagraph"/>
              <w:spacing w:line="197"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7" w:lineRule="exact"/>
              <w:ind w:left="55" w:right="48"/>
              <w:jc w:val="center"/>
              <w:rPr>
                <w:sz w:val="15"/>
              </w:rPr>
            </w:pPr>
            <w:r>
              <w:rPr>
                <w:sz w:val="15"/>
              </w:rPr>
              <w:t>36</w:t>
            </w:r>
          </w:p>
        </w:tc>
        <w:tc>
          <w:tcPr>
            <w:tcW w:w="1201" w:type="dxa"/>
          </w:tcPr>
          <w:p w:rsidR="00BD1F51" w:rsidRDefault="00684C1D">
            <w:pPr>
              <w:pStyle w:val="TableParagraph"/>
              <w:spacing w:line="197" w:lineRule="exact"/>
              <w:ind w:left="29" w:right="22"/>
              <w:jc w:val="center"/>
              <w:rPr>
                <w:sz w:val="15"/>
                <w:szCs w:val="15"/>
              </w:rPr>
            </w:pPr>
            <w:r>
              <w:rPr>
                <w:sz w:val="15"/>
                <w:szCs w:val="15"/>
              </w:rPr>
              <w:t>դեկտեմբեր</w:t>
            </w:r>
          </w:p>
        </w:tc>
      </w:tr>
      <w:tr w:rsidR="00BD1F51">
        <w:trPr>
          <w:trHeight w:val="403"/>
        </w:trPr>
        <w:tc>
          <w:tcPr>
            <w:tcW w:w="342" w:type="dxa"/>
          </w:tcPr>
          <w:p w:rsidR="00BD1F51" w:rsidRDefault="00684C1D">
            <w:pPr>
              <w:pStyle w:val="TableParagraph"/>
              <w:spacing w:line="201" w:lineRule="exact"/>
              <w:ind w:left="8"/>
              <w:jc w:val="center"/>
              <w:rPr>
                <w:sz w:val="15"/>
              </w:rPr>
            </w:pPr>
            <w:r>
              <w:rPr>
                <w:sz w:val="15"/>
              </w:rPr>
              <w:t>2</w:t>
            </w:r>
          </w:p>
        </w:tc>
        <w:tc>
          <w:tcPr>
            <w:tcW w:w="5660" w:type="dxa"/>
          </w:tcPr>
          <w:p w:rsidR="00BD1F51" w:rsidRDefault="00684C1D">
            <w:pPr>
              <w:pStyle w:val="TableParagraph"/>
              <w:spacing w:line="201" w:lineRule="exact"/>
              <w:ind w:left="82"/>
              <w:rPr>
                <w:sz w:val="15"/>
                <w:szCs w:val="15"/>
              </w:rPr>
            </w:pPr>
            <w:r>
              <w:rPr>
                <w:sz w:val="15"/>
                <w:szCs w:val="15"/>
              </w:rPr>
              <w:t>Եվրոպայում և Հյուսիսային Ամերիկայում տրանսպորտային,</w:t>
            </w:r>
          </w:p>
          <w:p w:rsidR="00BD1F51" w:rsidRDefault="00684C1D">
            <w:pPr>
              <w:pStyle w:val="TableParagraph"/>
              <w:spacing w:line="183" w:lineRule="exact"/>
              <w:ind w:left="82"/>
              <w:rPr>
                <w:sz w:val="15"/>
                <w:szCs w:val="15"/>
              </w:rPr>
            </w:pPr>
            <w:r>
              <w:rPr>
                <w:sz w:val="15"/>
                <w:szCs w:val="15"/>
              </w:rPr>
              <w:t>ճանապարհատրանսպորտային պատահարների հարցաթերթ</w:t>
            </w:r>
          </w:p>
        </w:tc>
        <w:tc>
          <w:tcPr>
            <w:tcW w:w="1067" w:type="dxa"/>
          </w:tcPr>
          <w:p w:rsidR="00BD1F51" w:rsidRDefault="00684C1D">
            <w:pPr>
              <w:pStyle w:val="TableParagraph"/>
              <w:spacing w:line="201"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1" w:lineRule="exact"/>
              <w:ind w:left="6"/>
              <w:jc w:val="center"/>
              <w:rPr>
                <w:sz w:val="15"/>
              </w:rPr>
            </w:pPr>
            <w:r>
              <w:rPr>
                <w:sz w:val="15"/>
              </w:rPr>
              <w:t>8</w:t>
            </w:r>
          </w:p>
        </w:tc>
        <w:tc>
          <w:tcPr>
            <w:tcW w:w="1201" w:type="dxa"/>
          </w:tcPr>
          <w:p w:rsidR="00BD1F51" w:rsidRDefault="00684C1D">
            <w:pPr>
              <w:pStyle w:val="TableParagraph"/>
              <w:spacing w:line="201" w:lineRule="exact"/>
              <w:ind w:left="29" w:right="22"/>
              <w:jc w:val="center"/>
              <w:rPr>
                <w:sz w:val="15"/>
                <w:szCs w:val="15"/>
              </w:rPr>
            </w:pPr>
            <w:r>
              <w:rPr>
                <w:sz w:val="15"/>
                <w:szCs w:val="15"/>
              </w:rPr>
              <w:t>սեպտեմբեր</w:t>
            </w:r>
          </w:p>
        </w:tc>
      </w:tr>
      <w:tr w:rsidR="00BD1F51">
        <w:trPr>
          <w:trHeight w:val="202"/>
        </w:trPr>
        <w:tc>
          <w:tcPr>
            <w:tcW w:w="342" w:type="dxa"/>
          </w:tcPr>
          <w:p w:rsidR="00BD1F51" w:rsidRDefault="00684C1D">
            <w:pPr>
              <w:pStyle w:val="TableParagraph"/>
              <w:spacing w:line="182" w:lineRule="exact"/>
              <w:ind w:left="9"/>
              <w:jc w:val="center"/>
              <w:rPr>
                <w:sz w:val="15"/>
              </w:rPr>
            </w:pPr>
            <w:r>
              <w:rPr>
                <w:sz w:val="15"/>
              </w:rPr>
              <w:t>3</w:t>
            </w:r>
          </w:p>
        </w:tc>
        <w:tc>
          <w:tcPr>
            <w:tcW w:w="5660" w:type="dxa"/>
          </w:tcPr>
          <w:p w:rsidR="00BD1F51" w:rsidRDefault="00684C1D">
            <w:pPr>
              <w:pStyle w:val="TableParagraph"/>
              <w:spacing w:line="182" w:lineRule="exact"/>
              <w:ind w:left="82"/>
              <w:rPr>
                <w:sz w:val="15"/>
                <w:szCs w:val="15"/>
              </w:rPr>
            </w:pPr>
            <w:r>
              <w:rPr>
                <w:sz w:val="15"/>
                <w:szCs w:val="15"/>
              </w:rPr>
              <w:t>Տրանսպորտի գծով հարցաթերթ</w:t>
            </w:r>
          </w:p>
        </w:tc>
        <w:tc>
          <w:tcPr>
            <w:tcW w:w="1067" w:type="dxa"/>
          </w:tcPr>
          <w:p w:rsidR="00BD1F51" w:rsidRDefault="00684C1D">
            <w:pPr>
              <w:pStyle w:val="TableParagraph"/>
              <w:spacing w:line="182" w:lineRule="exact"/>
              <w:ind w:left="71" w:right="63"/>
              <w:jc w:val="center"/>
              <w:rPr>
                <w:sz w:val="15"/>
                <w:szCs w:val="15"/>
              </w:rPr>
            </w:pPr>
            <w:r>
              <w:rPr>
                <w:sz w:val="15"/>
                <w:szCs w:val="15"/>
              </w:rPr>
              <w:t>տարեկան</w:t>
            </w:r>
          </w:p>
        </w:tc>
        <w:tc>
          <w:tcPr>
            <w:tcW w:w="801" w:type="dxa"/>
          </w:tcPr>
          <w:p w:rsidR="00BD1F51" w:rsidRDefault="00684C1D">
            <w:pPr>
              <w:pStyle w:val="TableParagraph"/>
              <w:spacing w:line="182" w:lineRule="exact"/>
              <w:ind w:left="54" w:right="48"/>
              <w:jc w:val="center"/>
              <w:rPr>
                <w:sz w:val="15"/>
              </w:rPr>
            </w:pPr>
            <w:r>
              <w:rPr>
                <w:sz w:val="15"/>
              </w:rPr>
              <w:t>24</w:t>
            </w:r>
          </w:p>
        </w:tc>
        <w:tc>
          <w:tcPr>
            <w:tcW w:w="1201" w:type="dxa"/>
          </w:tcPr>
          <w:p w:rsidR="00BD1F51" w:rsidRDefault="00684C1D">
            <w:pPr>
              <w:pStyle w:val="TableParagraph"/>
              <w:spacing w:line="182" w:lineRule="exact"/>
              <w:ind w:left="29" w:right="22"/>
              <w:jc w:val="center"/>
              <w:rPr>
                <w:sz w:val="15"/>
                <w:szCs w:val="15"/>
              </w:rPr>
            </w:pPr>
            <w:r>
              <w:rPr>
                <w:sz w:val="15"/>
                <w:szCs w:val="15"/>
              </w:rPr>
              <w:t>հունվար</w:t>
            </w:r>
          </w:p>
        </w:tc>
      </w:tr>
      <w:tr w:rsidR="00BD1F51">
        <w:trPr>
          <w:trHeight w:val="402"/>
        </w:trPr>
        <w:tc>
          <w:tcPr>
            <w:tcW w:w="342" w:type="dxa"/>
          </w:tcPr>
          <w:p w:rsidR="00BD1F51" w:rsidRDefault="00684C1D">
            <w:pPr>
              <w:pStyle w:val="TableParagraph"/>
              <w:spacing w:line="199" w:lineRule="exact"/>
              <w:ind w:left="9"/>
              <w:jc w:val="center"/>
              <w:rPr>
                <w:sz w:val="15"/>
              </w:rPr>
            </w:pPr>
            <w:r>
              <w:rPr>
                <w:sz w:val="15"/>
              </w:rPr>
              <w:t>4</w:t>
            </w:r>
          </w:p>
        </w:tc>
        <w:tc>
          <w:tcPr>
            <w:tcW w:w="5660" w:type="dxa"/>
          </w:tcPr>
          <w:p w:rsidR="00BD1F51" w:rsidRDefault="00684C1D">
            <w:pPr>
              <w:pStyle w:val="TableParagraph"/>
              <w:spacing w:line="199" w:lineRule="exact"/>
              <w:ind w:left="82"/>
              <w:rPr>
                <w:sz w:val="15"/>
                <w:szCs w:val="15"/>
              </w:rPr>
            </w:pPr>
            <w:r>
              <w:rPr>
                <w:sz w:val="15"/>
                <w:szCs w:val="15"/>
              </w:rPr>
              <w:t>Բնակեցումների և շինությունների վիճակագրական ամփոփագիր Եվրոպայի և</w:t>
            </w:r>
          </w:p>
          <w:p w:rsidR="00BD1F51" w:rsidRDefault="00684C1D">
            <w:pPr>
              <w:pStyle w:val="TableParagraph"/>
              <w:spacing w:before="1" w:line="183" w:lineRule="exact"/>
              <w:ind w:left="82"/>
              <w:rPr>
                <w:sz w:val="15"/>
                <w:szCs w:val="15"/>
              </w:rPr>
            </w:pPr>
            <w:r>
              <w:rPr>
                <w:sz w:val="15"/>
                <w:szCs w:val="15"/>
              </w:rPr>
              <w:t>Հյուսիսային Ամերիկայի համար</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9" w:lineRule="exact"/>
              <w:ind w:left="55" w:right="48"/>
              <w:jc w:val="center"/>
              <w:rPr>
                <w:sz w:val="15"/>
              </w:rPr>
            </w:pPr>
            <w:r>
              <w:rPr>
                <w:sz w:val="15"/>
              </w:rPr>
              <w:t>25</w:t>
            </w:r>
          </w:p>
        </w:tc>
        <w:tc>
          <w:tcPr>
            <w:tcW w:w="1201" w:type="dxa"/>
          </w:tcPr>
          <w:p w:rsidR="00BD1F51" w:rsidRDefault="00684C1D">
            <w:pPr>
              <w:pStyle w:val="TableParagraph"/>
              <w:spacing w:line="199" w:lineRule="exact"/>
              <w:ind w:left="28" w:right="22"/>
              <w:jc w:val="center"/>
              <w:rPr>
                <w:sz w:val="15"/>
                <w:szCs w:val="15"/>
              </w:rPr>
            </w:pPr>
            <w:r>
              <w:rPr>
                <w:sz w:val="15"/>
                <w:szCs w:val="15"/>
              </w:rPr>
              <w:t>հոկտեմբեր</w:t>
            </w:r>
          </w:p>
        </w:tc>
      </w:tr>
      <w:tr w:rsidR="00BD1F51">
        <w:trPr>
          <w:trHeight w:val="201"/>
        </w:trPr>
        <w:tc>
          <w:tcPr>
            <w:tcW w:w="342" w:type="dxa"/>
          </w:tcPr>
          <w:p w:rsidR="00BD1F51" w:rsidRDefault="00684C1D">
            <w:pPr>
              <w:pStyle w:val="TableParagraph"/>
              <w:spacing w:line="181" w:lineRule="exact"/>
              <w:ind w:left="8"/>
              <w:jc w:val="center"/>
              <w:rPr>
                <w:sz w:val="15"/>
              </w:rPr>
            </w:pPr>
            <w:r>
              <w:rPr>
                <w:sz w:val="15"/>
              </w:rPr>
              <w:t>5</w:t>
            </w:r>
          </w:p>
        </w:tc>
        <w:tc>
          <w:tcPr>
            <w:tcW w:w="5660" w:type="dxa"/>
          </w:tcPr>
          <w:p w:rsidR="00BD1F51" w:rsidRDefault="00684C1D">
            <w:pPr>
              <w:pStyle w:val="TableParagraph"/>
              <w:spacing w:line="181" w:lineRule="exact"/>
              <w:ind w:left="82"/>
              <w:rPr>
                <w:sz w:val="15"/>
                <w:szCs w:val="15"/>
              </w:rPr>
            </w:pPr>
            <w:r>
              <w:rPr>
                <w:sz w:val="15"/>
                <w:szCs w:val="15"/>
              </w:rPr>
              <w:t>Բիզնես ռեգիստրի հարցաթերթ</w:t>
            </w:r>
          </w:p>
        </w:tc>
        <w:tc>
          <w:tcPr>
            <w:tcW w:w="1067" w:type="dxa"/>
          </w:tcPr>
          <w:p w:rsidR="00BD1F51" w:rsidRDefault="00684C1D">
            <w:pPr>
              <w:pStyle w:val="TableParagraph"/>
              <w:spacing w:line="181" w:lineRule="exact"/>
              <w:ind w:left="71" w:right="61"/>
              <w:jc w:val="center"/>
              <w:rPr>
                <w:sz w:val="15"/>
                <w:szCs w:val="15"/>
              </w:rPr>
            </w:pPr>
            <w:r>
              <w:rPr>
                <w:sz w:val="15"/>
                <w:szCs w:val="15"/>
              </w:rPr>
              <w:t>տարեկան</w:t>
            </w:r>
          </w:p>
        </w:tc>
        <w:tc>
          <w:tcPr>
            <w:tcW w:w="801" w:type="dxa"/>
          </w:tcPr>
          <w:p w:rsidR="00BD1F51" w:rsidRDefault="00684C1D">
            <w:pPr>
              <w:pStyle w:val="TableParagraph"/>
              <w:spacing w:line="181" w:lineRule="exact"/>
              <w:ind w:left="57" w:right="48"/>
              <w:jc w:val="center"/>
              <w:rPr>
                <w:sz w:val="15"/>
              </w:rPr>
            </w:pPr>
            <w:r>
              <w:rPr>
                <w:sz w:val="15"/>
              </w:rPr>
              <w:t>13</w:t>
            </w:r>
          </w:p>
        </w:tc>
        <w:tc>
          <w:tcPr>
            <w:tcW w:w="1201" w:type="dxa"/>
          </w:tcPr>
          <w:p w:rsidR="00BD1F51" w:rsidRDefault="00684C1D">
            <w:pPr>
              <w:pStyle w:val="TableParagraph"/>
              <w:spacing w:line="181" w:lineRule="exact"/>
              <w:ind w:left="29" w:right="22"/>
              <w:jc w:val="center"/>
              <w:rPr>
                <w:sz w:val="15"/>
                <w:szCs w:val="15"/>
              </w:rPr>
            </w:pPr>
            <w:r>
              <w:rPr>
                <w:sz w:val="15"/>
                <w:szCs w:val="15"/>
              </w:rPr>
              <w:t>ըստ պահանջի</w:t>
            </w:r>
          </w:p>
        </w:tc>
      </w:tr>
      <w:tr w:rsidR="00BD1F51">
        <w:trPr>
          <w:trHeight w:val="605"/>
        </w:trPr>
        <w:tc>
          <w:tcPr>
            <w:tcW w:w="342" w:type="dxa"/>
          </w:tcPr>
          <w:p w:rsidR="00BD1F51" w:rsidRDefault="00684C1D">
            <w:pPr>
              <w:pStyle w:val="TableParagraph"/>
              <w:spacing w:line="201" w:lineRule="exact"/>
              <w:ind w:left="10"/>
              <w:jc w:val="center"/>
              <w:rPr>
                <w:sz w:val="15"/>
              </w:rPr>
            </w:pPr>
            <w:r>
              <w:rPr>
                <w:sz w:val="15"/>
              </w:rPr>
              <w:t>6</w:t>
            </w:r>
          </w:p>
        </w:tc>
        <w:tc>
          <w:tcPr>
            <w:tcW w:w="5660" w:type="dxa"/>
          </w:tcPr>
          <w:p w:rsidR="00BD1F51" w:rsidRDefault="00684C1D">
            <w:pPr>
              <w:pStyle w:val="TableParagraph"/>
              <w:ind w:left="82" w:right="773"/>
              <w:rPr>
                <w:sz w:val="15"/>
                <w:szCs w:val="15"/>
              </w:rPr>
            </w:pPr>
            <w:r>
              <w:rPr>
                <w:sz w:val="15"/>
                <w:szCs w:val="15"/>
              </w:rPr>
              <w:t>Միավորված ազգերի կազմակերպության Եվրոպայի տնտեսական հանձնաժողովի/ Պարենի և գյուղատնտեսության կազմակերպության</w:t>
            </w:r>
          </w:p>
          <w:p w:rsidR="00BD1F51" w:rsidRDefault="00684C1D">
            <w:pPr>
              <w:pStyle w:val="TableParagraph"/>
              <w:spacing w:line="183" w:lineRule="exact"/>
              <w:ind w:left="82"/>
              <w:rPr>
                <w:sz w:val="15"/>
                <w:szCs w:val="15"/>
              </w:rPr>
            </w:pPr>
            <w:r>
              <w:rPr>
                <w:sz w:val="15"/>
                <w:szCs w:val="15"/>
              </w:rPr>
              <w:t>Անտառային տնտեսության հատվածի համատեղ հարցաթերթ</w:t>
            </w:r>
          </w:p>
        </w:tc>
        <w:tc>
          <w:tcPr>
            <w:tcW w:w="1067" w:type="dxa"/>
          </w:tcPr>
          <w:p w:rsidR="00BD1F51" w:rsidRDefault="00684C1D">
            <w:pPr>
              <w:pStyle w:val="TableParagraph"/>
              <w:spacing w:line="201"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1" w:lineRule="exact"/>
              <w:ind w:left="7"/>
              <w:jc w:val="center"/>
              <w:rPr>
                <w:sz w:val="15"/>
              </w:rPr>
            </w:pPr>
            <w:r>
              <w:rPr>
                <w:sz w:val="15"/>
              </w:rPr>
              <w:t>6</w:t>
            </w:r>
          </w:p>
        </w:tc>
        <w:tc>
          <w:tcPr>
            <w:tcW w:w="1201" w:type="dxa"/>
          </w:tcPr>
          <w:p w:rsidR="00BD1F51" w:rsidRDefault="00BD1F51">
            <w:pPr>
              <w:pStyle w:val="TableParagraph"/>
              <w:rPr>
                <w:rFonts w:ascii="Times New Roman"/>
                <w:sz w:val="14"/>
              </w:rPr>
            </w:pPr>
          </w:p>
        </w:tc>
      </w:tr>
      <w:tr w:rsidR="00BD1F51">
        <w:trPr>
          <w:trHeight w:val="403"/>
        </w:trPr>
        <w:tc>
          <w:tcPr>
            <w:tcW w:w="342" w:type="dxa"/>
          </w:tcPr>
          <w:p w:rsidR="00BD1F51" w:rsidRDefault="00684C1D">
            <w:pPr>
              <w:pStyle w:val="TableParagraph"/>
              <w:spacing w:line="200" w:lineRule="exact"/>
              <w:ind w:left="8"/>
              <w:jc w:val="center"/>
              <w:rPr>
                <w:sz w:val="15"/>
              </w:rPr>
            </w:pPr>
            <w:r>
              <w:rPr>
                <w:sz w:val="15"/>
              </w:rPr>
              <w:t>7</w:t>
            </w:r>
          </w:p>
        </w:tc>
        <w:tc>
          <w:tcPr>
            <w:tcW w:w="5660" w:type="dxa"/>
          </w:tcPr>
          <w:p w:rsidR="00BD1F51" w:rsidRDefault="00684C1D">
            <w:pPr>
              <w:pStyle w:val="TableParagraph"/>
              <w:spacing w:line="200" w:lineRule="exact"/>
              <w:ind w:left="82"/>
              <w:rPr>
                <w:sz w:val="15"/>
                <w:szCs w:val="15"/>
              </w:rPr>
            </w:pPr>
            <w:r>
              <w:rPr>
                <w:sz w:val="15"/>
                <w:szCs w:val="15"/>
              </w:rPr>
              <w:t>Հազարամյակի Զարգացման նպատակների ցուցանիշների մշտադիտարկման</w:t>
            </w:r>
          </w:p>
          <w:p w:rsidR="00BD1F51" w:rsidRDefault="00684C1D">
            <w:pPr>
              <w:pStyle w:val="TableParagraph"/>
              <w:spacing w:before="1" w:line="183" w:lineRule="exact"/>
              <w:ind w:left="82"/>
              <w:rPr>
                <w:sz w:val="15"/>
                <w:szCs w:val="15"/>
              </w:rPr>
            </w:pPr>
            <w:r>
              <w:rPr>
                <w:sz w:val="15"/>
                <w:szCs w:val="15"/>
              </w:rPr>
              <w:t>համար վիճակագրական կարողությունների հարցաթերթ</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before="1"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left="27" w:right="22"/>
              <w:jc w:val="center"/>
              <w:rPr>
                <w:sz w:val="15"/>
                <w:szCs w:val="15"/>
              </w:rPr>
            </w:pPr>
            <w:r>
              <w:rPr>
                <w:sz w:val="15"/>
                <w:szCs w:val="15"/>
              </w:rPr>
              <w:t>նոյեմբեր</w:t>
            </w:r>
          </w:p>
        </w:tc>
      </w:tr>
      <w:tr w:rsidR="00BD1F51">
        <w:trPr>
          <w:trHeight w:val="403"/>
        </w:trPr>
        <w:tc>
          <w:tcPr>
            <w:tcW w:w="342" w:type="dxa"/>
          </w:tcPr>
          <w:p w:rsidR="00BD1F51" w:rsidRDefault="00684C1D">
            <w:pPr>
              <w:pStyle w:val="TableParagraph"/>
              <w:spacing w:line="200" w:lineRule="exact"/>
              <w:ind w:left="10"/>
              <w:jc w:val="center"/>
              <w:rPr>
                <w:sz w:val="15"/>
              </w:rPr>
            </w:pPr>
            <w:r>
              <w:rPr>
                <w:sz w:val="15"/>
              </w:rPr>
              <w:t>8</w:t>
            </w:r>
          </w:p>
        </w:tc>
        <w:tc>
          <w:tcPr>
            <w:tcW w:w="5660" w:type="dxa"/>
          </w:tcPr>
          <w:p w:rsidR="00BD1F51" w:rsidRDefault="00684C1D">
            <w:pPr>
              <w:pStyle w:val="TableParagraph"/>
              <w:spacing w:line="200" w:lineRule="exact"/>
              <w:ind w:left="82"/>
              <w:rPr>
                <w:sz w:val="15"/>
                <w:szCs w:val="15"/>
              </w:rPr>
            </w:pPr>
            <w:r>
              <w:rPr>
                <w:sz w:val="15"/>
                <w:szCs w:val="15"/>
              </w:rPr>
              <w:t>«Ազգային հաշիվներ» հարցաթերթ</w:t>
            </w:r>
          </w:p>
        </w:tc>
        <w:tc>
          <w:tcPr>
            <w:tcW w:w="1067" w:type="dxa"/>
          </w:tcPr>
          <w:p w:rsidR="00BD1F51" w:rsidRDefault="00684C1D">
            <w:pPr>
              <w:pStyle w:val="TableParagraph"/>
              <w:spacing w:line="200" w:lineRule="exact"/>
              <w:ind w:left="71" w:right="65"/>
              <w:jc w:val="center"/>
              <w:rPr>
                <w:sz w:val="15"/>
                <w:szCs w:val="15"/>
              </w:rPr>
            </w:pPr>
            <w:r>
              <w:rPr>
                <w:sz w:val="15"/>
                <w:szCs w:val="15"/>
              </w:rPr>
              <w:t>կիսամյա-</w:t>
            </w:r>
          </w:p>
          <w:p w:rsidR="00BD1F51" w:rsidRDefault="00684C1D">
            <w:pPr>
              <w:pStyle w:val="TableParagraph"/>
              <w:spacing w:line="183" w:lineRule="exact"/>
              <w:ind w:left="71" w:right="65"/>
              <w:jc w:val="center"/>
              <w:rPr>
                <w:sz w:val="15"/>
                <w:szCs w:val="15"/>
              </w:rPr>
            </w:pPr>
            <w:r>
              <w:rPr>
                <w:sz w:val="15"/>
                <w:szCs w:val="15"/>
              </w:rPr>
              <w:t>կային</w:t>
            </w: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left="28" w:right="22"/>
              <w:jc w:val="center"/>
              <w:rPr>
                <w:sz w:val="15"/>
                <w:szCs w:val="15"/>
              </w:rPr>
            </w:pPr>
            <w:r>
              <w:rPr>
                <w:sz w:val="15"/>
                <w:szCs w:val="15"/>
              </w:rPr>
              <w:t>ըստ պահանջի</w:t>
            </w:r>
          </w:p>
        </w:tc>
      </w:tr>
      <w:tr w:rsidR="00BD1F51">
        <w:trPr>
          <w:trHeight w:val="605"/>
        </w:trPr>
        <w:tc>
          <w:tcPr>
            <w:tcW w:w="342" w:type="dxa"/>
          </w:tcPr>
          <w:p w:rsidR="00BD1F51" w:rsidRDefault="00684C1D">
            <w:pPr>
              <w:pStyle w:val="TableParagraph"/>
              <w:spacing w:line="199" w:lineRule="exact"/>
              <w:ind w:left="10"/>
              <w:jc w:val="center"/>
              <w:rPr>
                <w:sz w:val="15"/>
              </w:rPr>
            </w:pPr>
            <w:r>
              <w:rPr>
                <w:sz w:val="15"/>
              </w:rPr>
              <w:t>9</w:t>
            </w:r>
          </w:p>
        </w:tc>
        <w:tc>
          <w:tcPr>
            <w:tcW w:w="5660" w:type="dxa"/>
          </w:tcPr>
          <w:p w:rsidR="00BD1F51" w:rsidRDefault="00684C1D">
            <w:pPr>
              <w:pStyle w:val="TableParagraph"/>
              <w:ind w:left="82"/>
              <w:rPr>
                <w:sz w:val="15"/>
                <w:szCs w:val="15"/>
              </w:rPr>
            </w:pPr>
            <w:r>
              <w:rPr>
                <w:sz w:val="15"/>
                <w:szCs w:val="15"/>
              </w:rPr>
              <w:t>«Տնտեսական վիճակագրություն, կանանց և տղամարդկանց հավասար իրավունքների հիմնահարցերի վիճակագրություն» համացանցային տվյալների</w:t>
            </w:r>
          </w:p>
          <w:p w:rsidR="00BD1F51" w:rsidRDefault="00684C1D">
            <w:pPr>
              <w:pStyle w:val="TableParagraph"/>
              <w:spacing w:line="183" w:lineRule="exact"/>
              <w:ind w:left="82"/>
              <w:rPr>
                <w:sz w:val="15"/>
                <w:szCs w:val="15"/>
              </w:rPr>
            </w:pPr>
            <w:r>
              <w:rPr>
                <w:sz w:val="15"/>
                <w:szCs w:val="15"/>
              </w:rPr>
              <w:t>բազայի արդիականացման հարցաթերթ</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9" w:lineRule="exact"/>
              <w:ind w:left="8"/>
              <w:jc w:val="center"/>
              <w:rPr>
                <w:sz w:val="15"/>
              </w:rPr>
            </w:pPr>
            <w:r>
              <w:rPr>
                <w:sz w:val="15"/>
              </w:rPr>
              <w:t>3</w:t>
            </w:r>
          </w:p>
        </w:tc>
        <w:tc>
          <w:tcPr>
            <w:tcW w:w="1201" w:type="dxa"/>
          </w:tcPr>
          <w:p w:rsidR="00BD1F51" w:rsidRDefault="00684C1D">
            <w:pPr>
              <w:pStyle w:val="TableParagraph"/>
              <w:spacing w:line="199" w:lineRule="exact"/>
              <w:ind w:left="28" w:right="22"/>
              <w:jc w:val="center"/>
              <w:rPr>
                <w:sz w:val="15"/>
                <w:szCs w:val="15"/>
              </w:rPr>
            </w:pPr>
            <w:r>
              <w:rPr>
                <w:sz w:val="15"/>
                <w:szCs w:val="15"/>
              </w:rPr>
              <w:t>չնշված</w:t>
            </w:r>
          </w:p>
        </w:tc>
      </w:tr>
      <w:tr w:rsidR="00BD1F51">
        <w:trPr>
          <w:trHeight w:val="605"/>
        </w:trPr>
        <w:tc>
          <w:tcPr>
            <w:tcW w:w="342" w:type="dxa"/>
          </w:tcPr>
          <w:p w:rsidR="00BD1F51" w:rsidRDefault="00684C1D">
            <w:pPr>
              <w:pStyle w:val="TableParagraph"/>
              <w:spacing w:line="200" w:lineRule="exact"/>
              <w:ind w:left="38" w:right="31"/>
              <w:jc w:val="center"/>
              <w:rPr>
                <w:sz w:val="15"/>
              </w:rPr>
            </w:pPr>
            <w:r>
              <w:rPr>
                <w:sz w:val="15"/>
              </w:rPr>
              <w:t>10</w:t>
            </w:r>
          </w:p>
        </w:tc>
        <w:tc>
          <w:tcPr>
            <w:tcW w:w="5660" w:type="dxa"/>
          </w:tcPr>
          <w:p w:rsidR="00BD1F51" w:rsidRDefault="00684C1D">
            <w:pPr>
              <w:pStyle w:val="TableParagraph"/>
              <w:ind w:left="82" w:hanging="1"/>
              <w:rPr>
                <w:sz w:val="15"/>
                <w:szCs w:val="15"/>
              </w:rPr>
            </w:pPr>
            <w:r>
              <w:rPr>
                <w:sz w:val="15"/>
                <w:szCs w:val="15"/>
              </w:rPr>
              <w:t>Կանանց և տղամարդկանց հավասար իրավունքների հիմնահարցերի վիճակագրության գլոբալ վերանայման հարցաթերթ</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ind w:left="193" w:right="65" w:hanging="101"/>
              <w:rPr>
                <w:sz w:val="15"/>
                <w:szCs w:val="15"/>
              </w:rPr>
            </w:pPr>
            <w:r>
              <w:rPr>
                <w:sz w:val="15"/>
                <w:szCs w:val="15"/>
              </w:rPr>
              <w:t>էլեկտրո- նային</w:t>
            </w:r>
          </w:p>
        </w:tc>
        <w:tc>
          <w:tcPr>
            <w:tcW w:w="1201" w:type="dxa"/>
          </w:tcPr>
          <w:p w:rsidR="00BD1F51" w:rsidRDefault="00684C1D">
            <w:pPr>
              <w:pStyle w:val="TableParagraph"/>
              <w:spacing w:line="200" w:lineRule="exact"/>
              <w:ind w:left="27" w:right="22"/>
              <w:jc w:val="center"/>
              <w:rPr>
                <w:sz w:val="15"/>
                <w:szCs w:val="15"/>
              </w:rPr>
            </w:pPr>
            <w:r>
              <w:rPr>
                <w:sz w:val="15"/>
                <w:szCs w:val="15"/>
              </w:rPr>
              <w:t>չնշված</w:t>
            </w:r>
          </w:p>
        </w:tc>
      </w:tr>
    </w:tbl>
    <w:p w:rsidR="00BD1F51" w:rsidRDefault="00BD1F51">
      <w:pPr>
        <w:spacing w:line="200" w:lineRule="exact"/>
        <w:jc w:val="center"/>
        <w:rPr>
          <w:sz w:val="15"/>
          <w:szCs w:val="15"/>
        </w:rPr>
        <w:sectPr w:rsidR="00BD1F51">
          <w:headerReference w:type="even" r:id="rId44"/>
          <w:pgSz w:w="12240" w:h="15840"/>
          <w:pgMar w:top="980" w:right="1460" w:bottom="880" w:left="1480" w:header="0" w:footer="691" w:gutter="0"/>
          <w:cols w:space="720"/>
        </w:sect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8"/>
        </w:trPr>
        <w:tc>
          <w:tcPr>
            <w:tcW w:w="342" w:type="dxa"/>
          </w:tcPr>
          <w:p w:rsidR="00BD1F51" w:rsidRDefault="00684C1D">
            <w:pPr>
              <w:pStyle w:val="TableParagraph"/>
              <w:ind w:left="40" w:right="31"/>
              <w:jc w:val="center"/>
              <w:rPr>
                <w:b/>
                <w:bCs/>
                <w:i/>
                <w:sz w:val="15"/>
                <w:szCs w:val="15"/>
              </w:rPr>
            </w:pPr>
            <w:r>
              <w:rPr>
                <w:b/>
                <w:bCs/>
                <w:i/>
                <w:sz w:val="15"/>
                <w:szCs w:val="15"/>
              </w:rPr>
              <w:lastRenderedPageBreak/>
              <w:t>հ.հ</w:t>
            </w:r>
          </w:p>
        </w:tc>
        <w:tc>
          <w:tcPr>
            <w:tcW w:w="5660" w:type="dxa"/>
          </w:tcPr>
          <w:p w:rsidR="00BD1F51" w:rsidRDefault="00684C1D">
            <w:pPr>
              <w:pStyle w:val="TableParagraph"/>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ind w:left="153"/>
              <w:rPr>
                <w:b/>
                <w:bCs/>
                <w:i/>
                <w:sz w:val="15"/>
                <w:szCs w:val="15"/>
              </w:rPr>
            </w:pPr>
            <w:r>
              <w:rPr>
                <w:b/>
                <w:bCs/>
                <w:i/>
                <w:sz w:val="15"/>
                <w:szCs w:val="15"/>
              </w:rPr>
              <w:t>Հաճախա-</w:t>
            </w:r>
          </w:p>
          <w:p w:rsidR="00BD1F51" w:rsidRDefault="00684C1D">
            <w:pPr>
              <w:pStyle w:val="TableParagraph"/>
              <w:spacing w:before="1" w:line="178" w:lineRule="exact"/>
              <w:ind w:left="78"/>
              <w:rPr>
                <w:b/>
                <w:bCs/>
                <w:i/>
                <w:sz w:val="15"/>
                <w:szCs w:val="15"/>
              </w:rPr>
            </w:pPr>
            <w:r>
              <w:rPr>
                <w:b/>
                <w:bCs/>
                <w:i/>
                <w:sz w:val="15"/>
                <w:szCs w:val="15"/>
              </w:rPr>
              <w:t>կանությունը</w:t>
            </w:r>
          </w:p>
        </w:tc>
        <w:tc>
          <w:tcPr>
            <w:tcW w:w="801" w:type="dxa"/>
          </w:tcPr>
          <w:p w:rsidR="00BD1F51" w:rsidRDefault="00684C1D">
            <w:pPr>
              <w:pStyle w:val="TableParagraph"/>
              <w:ind w:left="185"/>
              <w:rPr>
                <w:b/>
                <w:bCs/>
                <w:i/>
                <w:sz w:val="15"/>
                <w:szCs w:val="15"/>
              </w:rPr>
            </w:pPr>
            <w:r>
              <w:rPr>
                <w:b/>
                <w:bCs/>
                <w:i/>
                <w:sz w:val="15"/>
                <w:szCs w:val="15"/>
              </w:rPr>
              <w:t>Էջերի</w:t>
            </w:r>
          </w:p>
          <w:p w:rsidR="00BD1F51" w:rsidRDefault="00684C1D">
            <w:pPr>
              <w:pStyle w:val="TableParagraph"/>
              <w:spacing w:before="1" w:line="178" w:lineRule="exact"/>
              <w:ind w:left="94"/>
              <w:rPr>
                <w:b/>
                <w:bCs/>
                <w:i/>
                <w:sz w:val="15"/>
                <w:szCs w:val="15"/>
              </w:rPr>
            </w:pPr>
            <w:r>
              <w:rPr>
                <w:b/>
                <w:bCs/>
                <w:i/>
                <w:sz w:val="15"/>
                <w:szCs w:val="15"/>
              </w:rPr>
              <w:t>քանակը</w:t>
            </w:r>
          </w:p>
        </w:tc>
        <w:tc>
          <w:tcPr>
            <w:tcW w:w="1201" w:type="dxa"/>
          </w:tcPr>
          <w:p w:rsidR="00BD1F51" w:rsidRDefault="00684C1D">
            <w:pPr>
              <w:pStyle w:val="TableParagraph"/>
              <w:ind w:left="22" w:right="18"/>
              <w:jc w:val="center"/>
              <w:rPr>
                <w:b/>
                <w:bCs/>
                <w:i/>
                <w:sz w:val="15"/>
                <w:szCs w:val="15"/>
              </w:rPr>
            </w:pPr>
            <w:r>
              <w:rPr>
                <w:b/>
                <w:bCs/>
                <w:i/>
                <w:sz w:val="15"/>
                <w:szCs w:val="15"/>
              </w:rPr>
              <w:t>Ներկայացման</w:t>
            </w:r>
          </w:p>
          <w:p w:rsidR="00BD1F51" w:rsidRDefault="00684C1D">
            <w:pPr>
              <w:pStyle w:val="TableParagraph"/>
              <w:spacing w:before="1" w:line="178" w:lineRule="exact"/>
              <w:ind w:left="27" w:right="22"/>
              <w:jc w:val="center"/>
              <w:rPr>
                <w:b/>
                <w:bCs/>
                <w:i/>
                <w:sz w:val="15"/>
                <w:szCs w:val="15"/>
              </w:rPr>
            </w:pPr>
            <w:r>
              <w:rPr>
                <w:b/>
                <w:bCs/>
                <w:i/>
                <w:sz w:val="15"/>
                <w:szCs w:val="15"/>
              </w:rPr>
              <w:t>ժամկետը</w:t>
            </w:r>
          </w:p>
        </w:tc>
      </w:tr>
      <w:tr w:rsidR="00BD1F51">
        <w:trPr>
          <w:trHeight w:val="606"/>
        </w:trPr>
        <w:tc>
          <w:tcPr>
            <w:tcW w:w="342" w:type="dxa"/>
          </w:tcPr>
          <w:p w:rsidR="00BD1F51" w:rsidRDefault="00684C1D">
            <w:pPr>
              <w:pStyle w:val="TableParagraph"/>
              <w:spacing w:line="201" w:lineRule="exact"/>
              <w:ind w:left="39" w:right="31"/>
              <w:jc w:val="center"/>
              <w:rPr>
                <w:sz w:val="15"/>
              </w:rPr>
            </w:pPr>
            <w:r>
              <w:rPr>
                <w:sz w:val="15"/>
              </w:rPr>
              <w:t>11</w:t>
            </w:r>
          </w:p>
        </w:tc>
        <w:tc>
          <w:tcPr>
            <w:tcW w:w="5660" w:type="dxa"/>
          </w:tcPr>
          <w:p w:rsidR="00BD1F51" w:rsidRDefault="00684C1D">
            <w:pPr>
              <w:pStyle w:val="TableParagraph"/>
              <w:spacing w:line="201" w:lineRule="exact"/>
              <w:ind w:left="82"/>
              <w:rPr>
                <w:sz w:val="15"/>
                <w:szCs w:val="15"/>
              </w:rPr>
            </w:pPr>
            <w:r>
              <w:rPr>
                <w:sz w:val="15"/>
                <w:szCs w:val="15"/>
              </w:rPr>
              <w:t>Կայուն զարգացման գնահատման վերաբերյալ հարցաթերթ</w:t>
            </w:r>
          </w:p>
        </w:tc>
        <w:tc>
          <w:tcPr>
            <w:tcW w:w="1067" w:type="dxa"/>
          </w:tcPr>
          <w:p w:rsidR="00BD1F51" w:rsidRDefault="00684C1D">
            <w:pPr>
              <w:pStyle w:val="TableParagraph"/>
              <w:spacing w:line="201" w:lineRule="exact"/>
              <w:ind w:left="71" w:right="62"/>
              <w:jc w:val="center"/>
              <w:rPr>
                <w:sz w:val="15"/>
                <w:szCs w:val="15"/>
              </w:rPr>
            </w:pPr>
            <w:r>
              <w:rPr>
                <w:sz w:val="15"/>
                <w:szCs w:val="15"/>
              </w:rPr>
              <w:t>տարեկան</w:t>
            </w:r>
          </w:p>
        </w:tc>
        <w:tc>
          <w:tcPr>
            <w:tcW w:w="801" w:type="dxa"/>
          </w:tcPr>
          <w:p w:rsidR="00BD1F51" w:rsidRDefault="00684C1D">
            <w:pPr>
              <w:pStyle w:val="TableParagraph"/>
              <w:ind w:left="193" w:right="65" w:hanging="101"/>
              <w:rPr>
                <w:sz w:val="15"/>
                <w:szCs w:val="15"/>
              </w:rPr>
            </w:pPr>
            <w:r>
              <w:rPr>
                <w:sz w:val="15"/>
                <w:szCs w:val="15"/>
              </w:rPr>
              <w:t>էլեկտրո- նային</w:t>
            </w:r>
          </w:p>
        </w:tc>
        <w:tc>
          <w:tcPr>
            <w:tcW w:w="1201" w:type="dxa"/>
          </w:tcPr>
          <w:p w:rsidR="00BD1F51" w:rsidRDefault="00684C1D">
            <w:pPr>
              <w:pStyle w:val="TableParagraph"/>
              <w:spacing w:line="201" w:lineRule="exact"/>
              <w:ind w:left="27" w:right="22"/>
              <w:jc w:val="center"/>
              <w:rPr>
                <w:sz w:val="15"/>
                <w:szCs w:val="15"/>
              </w:rPr>
            </w:pPr>
            <w:r>
              <w:rPr>
                <w:sz w:val="15"/>
                <w:szCs w:val="15"/>
              </w:rPr>
              <w:t>չնշված</w:t>
            </w:r>
          </w:p>
        </w:tc>
      </w:tr>
      <w:tr w:rsidR="00BD1F51">
        <w:trPr>
          <w:trHeight w:val="403"/>
        </w:trPr>
        <w:tc>
          <w:tcPr>
            <w:tcW w:w="342" w:type="dxa"/>
          </w:tcPr>
          <w:p w:rsidR="00BD1F51" w:rsidRDefault="00684C1D">
            <w:pPr>
              <w:pStyle w:val="TableParagraph"/>
              <w:spacing w:line="200" w:lineRule="exact"/>
              <w:ind w:left="39" w:right="31"/>
              <w:jc w:val="center"/>
              <w:rPr>
                <w:sz w:val="15"/>
              </w:rPr>
            </w:pPr>
            <w:r>
              <w:rPr>
                <w:sz w:val="15"/>
              </w:rPr>
              <w:t>12</w:t>
            </w:r>
          </w:p>
        </w:tc>
        <w:tc>
          <w:tcPr>
            <w:tcW w:w="5660" w:type="dxa"/>
          </w:tcPr>
          <w:p w:rsidR="00BD1F51" w:rsidRDefault="00684C1D">
            <w:pPr>
              <w:pStyle w:val="TableParagraph"/>
              <w:spacing w:line="200" w:lineRule="exact"/>
              <w:ind w:left="82"/>
              <w:rPr>
                <w:sz w:val="15"/>
                <w:szCs w:val="15"/>
              </w:rPr>
            </w:pPr>
            <w:r>
              <w:rPr>
                <w:sz w:val="15"/>
                <w:szCs w:val="15"/>
              </w:rPr>
              <w:t>Տնային տնտեսության չվճարվող ծառայության աշխատանքի գնահատման</w:t>
            </w:r>
          </w:p>
          <w:p w:rsidR="00BD1F51" w:rsidRDefault="00684C1D">
            <w:pPr>
              <w:pStyle w:val="TableParagraph"/>
              <w:spacing w:line="183" w:lineRule="exact"/>
              <w:ind w:left="82"/>
              <w:rPr>
                <w:sz w:val="15"/>
                <w:szCs w:val="15"/>
              </w:rPr>
            </w:pPr>
            <w:r>
              <w:rPr>
                <w:sz w:val="15"/>
                <w:szCs w:val="15"/>
              </w:rPr>
              <w:t>հարցաթերթ</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left="27" w:right="22"/>
              <w:jc w:val="center"/>
              <w:rPr>
                <w:sz w:val="15"/>
                <w:szCs w:val="15"/>
              </w:rPr>
            </w:pPr>
            <w:r>
              <w:rPr>
                <w:sz w:val="15"/>
                <w:szCs w:val="15"/>
              </w:rPr>
              <w:t>չնշված</w:t>
            </w:r>
          </w:p>
        </w:tc>
      </w:tr>
      <w:tr w:rsidR="00BD1F51">
        <w:trPr>
          <w:trHeight w:val="403"/>
        </w:trPr>
        <w:tc>
          <w:tcPr>
            <w:tcW w:w="342" w:type="dxa"/>
          </w:tcPr>
          <w:p w:rsidR="00BD1F51" w:rsidRDefault="00684C1D">
            <w:pPr>
              <w:pStyle w:val="TableParagraph"/>
              <w:spacing w:line="199" w:lineRule="exact"/>
              <w:ind w:left="39" w:right="31"/>
              <w:jc w:val="center"/>
              <w:rPr>
                <w:sz w:val="15"/>
              </w:rPr>
            </w:pPr>
            <w:r>
              <w:rPr>
                <w:sz w:val="15"/>
              </w:rPr>
              <w:t>13</w:t>
            </w:r>
          </w:p>
        </w:tc>
        <w:tc>
          <w:tcPr>
            <w:tcW w:w="5660" w:type="dxa"/>
          </w:tcPr>
          <w:p w:rsidR="00BD1F51" w:rsidRDefault="00684C1D">
            <w:pPr>
              <w:pStyle w:val="TableParagraph"/>
              <w:spacing w:line="199" w:lineRule="exact"/>
              <w:ind w:left="82"/>
              <w:rPr>
                <w:sz w:val="15"/>
                <w:szCs w:val="15"/>
              </w:rPr>
            </w:pPr>
            <w:r>
              <w:rPr>
                <w:sz w:val="15"/>
                <w:szCs w:val="15"/>
              </w:rPr>
              <w:t>Ռիսկերի կառավարման փորձառությունների հետազոտության հարցաթերթ</w:t>
            </w:r>
          </w:p>
        </w:tc>
        <w:tc>
          <w:tcPr>
            <w:tcW w:w="1067" w:type="dxa"/>
          </w:tcPr>
          <w:p w:rsidR="00BD1F51" w:rsidRDefault="00684C1D">
            <w:pPr>
              <w:pStyle w:val="TableParagraph"/>
              <w:spacing w:line="199" w:lineRule="exact"/>
              <w:ind w:left="71" w:right="63"/>
              <w:jc w:val="center"/>
              <w:rPr>
                <w:sz w:val="15"/>
                <w:szCs w:val="15"/>
              </w:rPr>
            </w:pPr>
            <w:r>
              <w:rPr>
                <w:sz w:val="15"/>
                <w:szCs w:val="15"/>
              </w:rPr>
              <w:t>տարեկան</w:t>
            </w:r>
          </w:p>
        </w:tc>
        <w:tc>
          <w:tcPr>
            <w:tcW w:w="801" w:type="dxa"/>
          </w:tcPr>
          <w:p w:rsidR="00BD1F51" w:rsidRDefault="00684C1D">
            <w:pPr>
              <w:pStyle w:val="TableParagraph"/>
              <w:spacing w:line="199" w:lineRule="exact"/>
              <w:ind w:left="55" w:right="48"/>
              <w:jc w:val="center"/>
              <w:rPr>
                <w:sz w:val="15"/>
                <w:szCs w:val="15"/>
              </w:rPr>
            </w:pPr>
            <w:r>
              <w:rPr>
                <w:sz w:val="15"/>
                <w:szCs w:val="15"/>
              </w:rPr>
              <w:t>էլեկտրո-</w:t>
            </w:r>
          </w:p>
          <w:p w:rsidR="00BD1F51" w:rsidRDefault="00684C1D">
            <w:pPr>
              <w:pStyle w:val="TableParagraph"/>
              <w:spacing w:line="184"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7" w:right="22"/>
              <w:jc w:val="center"/>
              <w:rPr>
                <w:sz w:val="15"/>
                <w:szCs w:val="15"/>
              </w:rPr>
            </w:pPr>
            <w:r>
              <w:rPr>
                <w:sz w:val="15"/>
                <w:szCs w:val="15"/>
              </w:rPr>
              <w:t>չնշված</w:t>
            </w:r>
          </w:p>
        </w:tc>
      </w:tr>
      <w:tr w:rsidR="00BD1F51">
        <w:trPr>
          <w:trHeight w:val="402"/>
        </w:trPr>
        <w:tc>
          <w:tcPr>
            <w:tcW w:w="342" w:type="dxa"/>
          </w:tcPr>
          <w:p w:rsidR="00BD1F51" w:rsidRDefault="00684C1D">
            <w:pPr>
              <w:pStyle w:val="TableParagraph"/>
              <w:spacing w:line="199" w:lineRule="exact"/>
              <w:ind w:left="39" w:right="31"/>
              <w:jc w:val="center"/>
              <w:rPr>
                <w:sz w:val="15"/>
              </w:rPr>
            </w:pPr>
            <w:r>
              <w:rPr>
                <w:sz w:val="15"/>
              </w:rPr>
              <w:t>14</w:t>
            </w:r>
          </w:p>
        </w:tc>
        <w:tc>
          <w:tcPr>
            <w:tcW w:w="5660" w:type="dxa"/>
          </w:tcPr>
          <w:p w:rsidR="00BD1F51" w:rsidRDefault="00684C1D">
            <w:pPr>
              <w:pStyle w:val="TableParagraph"/>
              <w:spacing w:line="199" w:lineRule="exact"/>
              <w:ind w:left="82"/>
              <w:rPr>
                <w:sz w:val="15"/>
                <w:szCs w:val="15"/>
              </w:rPr>
            </w:pPr>
            <w:r>
              <w:rPr>
                <w:sz w:val="15"/>
                <w:szCs w:val="15"/>
              </w:rPr>
              <w:t>Ծերացման վերաբերյալ վիճակագրության առաջարկությունների հարցաթերթ</w:t>
            </w:r>
          </w:p>
        </w:tc>
        <w:tc>
          <w:tcPr>
            <w:tcW w:w="1067" w:type="dxa"/>
          </w:tcPr>
          <w:p w:rsidR="00BD1F51" w:rsidRDefault="00BD1F51">
            <w:pPr>
              <w:pStyle w:val="TableParagraph"/>
              <w:rPr>
                <w:rFonts w:ascii="Times New Roman"/>
                <w:sz w:val="14"/>
              </w:rPr>
            </w:pPr>
          </w:p>
        </w:tc>
        <w:tc>
          <w:tcPr>
            <w:tcW w:w="801" w:type="dxa"/>
          </w:tcPr>
          <w:p w:rsidR="00BD1F51" w:rsidRDefault="00684C1D">
            <w:pPr>
              <w:pStyle w:val="TableParagraph"/>
              <w:spacing w:line="199" w:lineRule="exact"/>
              <w:ind w:left="54" w:right="48"/>
              <w:jc w:val="center"/>
              <w:rPr>
                <w:sz w:val="15"/>
                <w:szCs w:val="15"/>
              </w:rPr>
            </w:pPr>
            <w:r>
              <w:rPr>
                <w:sz w:val="15"/>
                <w:szCs w:val="15"/>
              </w:rPr>
              <w:t>էլեկտրո-</w:t>
            </w:r>
          </w:p>
          <w:p w:rsidR="00BD1F51" w:rsidRDefault="00684C1D">
            <w:pPr>
              <w:pStyle w:val="TableParagraph"/>
              <w:spacing w:before="1"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8" w:right="22"/>
              <w:jc w:val="center"/>
              <w:rPr>
                <w:sz w:val="15"/>
                <w:szCs w:val="15"/>
              </w:rPr>
            </w:pPr>
            <w:r>
              <w:rPr>
                <w:sz w:val="15"/>
                <w:szCs w:val="15"/>
              </w:rPr>
              <w:t>ըստ պահանջի</w:t>
            </w:r>
          </w:p>
        </w:tc>
      </w:tr>
      <w:tr w:rsidR="00BD1F51">
        <w:trPr>
          <w:trHeight w:val="403"/>
        </w:trPr>
        <w:tc>
          <w:tcPr>
            <w:tcW w:w="342" w:type="dxa"/>
          </w:tcPr>
          <w:p w:rsidR="00BD1F51" w:rsidRDefault="00684C1D">
            <w:pPr>
              <w:pStyle w:val="TableParagraph"/>
              <w:ind w:left="39" w:right="31"/>
              <w:jc w:val="center"/>
              <w:rPr>
                <w:sz w:val="15"/>
              </w:rPr>
            </w:pPr>
            <w:r>
              <w:rPr>
                <w:sz w:val="15"/>
              </w:rPr>
              <w:t>15</w:t>
            </w:r>
          </w:p>
        </w:tc>
        <w:tc>
          <w:tcPr>
            <w:tcW w:w="5660" w:type="dxa"/>
          </w:tcPr>
          <w:p w:rsidR="00BD1F51" w:rsidRDefault="00684C1D">
            <w:pPr>
              <w:pStyle w:val="TableParagraph"/>
              <w:ind w:left="82"/>
              <w:rPr>
                <w:sz w:val="15"/>
                <w:szCs w:val="15"/>
              </w:rPr>
            </w:pPr>
            <w:r>
              <w:rPr>
                <w:sz w:val="15"/>
                <w:szCs w:val="15"/>
              </w:rPr>
              <w:t>Մարդկային կապիտալի չափման ուղեցույցի հարցաթերթ</w:t>
            </w:r>
          </w:p>
        </w:tc>
        <w:tc>
          <w:tcPr>
            <w:tcW w:w="1067" w:type="dxa"/>
          </w:tcPr>
          <w:p w:rsidR="00BD1F51" w:rsidRDefault="00BD1F51">
            <w:pPr>
              <w:pStyle w:val="TableParagraph"/>
              <w:rPr>
                <w:rFonts w:ascii="Times New Roman"/>
                <w:sz w:val="14"/>
              </w:rPr>
            </w:pPr>
          </w:p>
        </w:tc>
        <w:tc>
          <w:tcPr>
            <w:tcW w:w="801" w:type="dxa"/>
          </w:tcPr>
          <w:p w:rsidR="00BD1F51" w:rsidRDefault="00684C1D">
            <w:pPr>
              <w:pStyle w:val="TableParagraph"/>
              <w:spacing w:line="201" w:lineRule="exact"/>
              <w:ind w:left="55"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ind w:left="28" w:right="22"/>
              <w:jc w:val="center"/>
              <w:rPr>
                <w:sz w:val="15"/>
                <w:szCs w:val="15"/>
              </w:rPr>
            </w:pPr>
            <w:r>
              <w:rPr>
                <w:sz w:val="15"/>
                <w:szCs w:val="15"/>
              </w:rPr>
              <w:t>ըստ պահանջի</w:t>
            </w:r>
          </w:p>
        </w:tc>
      </w:tr>
      <w:tr w:rsidR="00BD1F51">
        <w:trPr>
          <w:trHeight w:val="404"/>
        </w:trPr>
        <w:tc>
          <w:tcPr>
            <w:tcW w:w="342" w:type="dxa"/>
          </w:tcPr>
          <w:p w:rsidR="00BD1F51" w:rsidRDefault="00684C1D">
            <w:pPr>
              <w:pStyle w:val="TableParagraph"/>
              <w:spacing w:line="200" w:lineRule="exact"/>
              <w:ind w:left="38" w:right="31"/>
              <w:jc w:val="center"/>
              <w:rPr>
                <w:sz w:val="15"/>
              </w:rPr>
            </w:pPr>
            <w:r>
              <w:rPr>
                <w:sz w:val="15"/>
              </w:rPr>
              <w:t>16</w:t>
            </w:r>
          </w:p>
        </w:tc>
        <w:tc>
          <w:tcPr>
            <w:tcW w:w="5660" w:type="dxa"/>
          </w:tcPr>
          <w:p w:rsidR="00BD1F51" w:rsidRDefault="00684C1D">
            <w:pPr>
              <w:pStyle w:val="TableParagraph"/>
              <w:spacing w:line="200" w:lineRule="exact"/>
              <w:ind w:left="82"/>
              <w:rPr>
                <w:sz w:val="15"/>
                <w:szCs w:val="15"/>
              </w:rPr>
            </w:pPr>
            <w:r>
              <w:rPr>
                <w:sz w:val="15"/>
                <w:szCs w:val="15"/>
              </w:rPr>
              <w:t>Շրջանառու միգրացիայի սահմանման և չափման հարցաթերթ</w:t>
            </w:r>
          </w:p>
        </w:tc>
        <w:tc>
          <w:tcPr>
            <w:tcW w:w="1067" w:type="dxa"/>
          </w:tcPr>
          <w:p w:rsidR="00BD1F51" w:rsidRDefault="00BD1F51">
            <w:pPr>
              <w:pStyle w:val="TableParagraph"/>
              <w:rPr>
                <w:rFonts w:ascii="Times New Roman"/>
                <w:sz w:val="14"/>
              </w:rPr>
            </w:pP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line="184" w:lineRule="exact"/>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left="28" w:right="22"/>
              <w:jc w:val="center"/>
              <w:rPr>
                <w:sz w:val="15"/>
                <w:szCs w:val="15"/>
              </w:rPr>
            </w:pPr>
            <w:r>
              <w:rPr>
                <w:sz w:val="15"/>
                <w:szCs w:val="15"/>
              </w:rPr>
              <w:t>ըստ պահանջի</w:t>
            </w:r>
          </w:p>
        </w:tc>
      </w:tr>
      <w:tr w:rsidR="00BD1F51">
        <w:trPr>
          <w:trHeight w:val="402"/>
        </w:trPr>
        <w:tc>
          <w:tcPr>
            <w:tcW w:w="342" w:type="dxa"/>
          </w:tcPr>
          <w:p w:rsidR="00BD1F51" w:rsidRDefault="00684C1D">
            <w:pPr>
              <w:pStyle w:val="TableParagraph"/>
              <w:spacing w:line="199" w:lineRule="exact"/>
              <w:ind w:left="39" w:right="31"/>
              <w:jc w:val="center"/>
              <w:rPr>
                <w:sz w:val="15"/>
              </w:rPr>
            </w:pPr>
            <w:r>
              <w:rPr>
                <w:sz w:val="15"/>
              </w:rPr>
              <w:t>17</w:t>
            </w:r>
          </w:p>
        </w:tc>
        <w:tc>
          <w:tcPr>
            <w:tcW w:w="5660" w:type="dxa"/>
          </w:tcPr>
          <w:p w:rsidR="00BD1F51" w:rsidRDefault="00684C1D">
            <w:pPr>
              <w:pStyle w:val="TableParagraph"/>
              <w:spacing w:line="199" w:lineRule="exact"/>
              <w:ind w:left="82"/>
              <w:rPr>
                <w:sz w:val="15"/>
                <w:szCs w:val="15"/>
              </w:rPr>
            </w:pPr>
            <w:r>
              <w:rPr>
                <w:sz w:val="15"/>
                <w:szCs w:val="15"/>
              </w:rPr>
              <w:t>Պաշտոնական վիճակագրության արժեքի վերաբերյալ միջանկյալ</w:t>
            </w:r>
          </w:p>
          <w:p w:rsidR="00BD1F51" w:rsidRDefault="00684C1D">
            <w:pPr>
              <w:pStyle w:val="TableParagraph"/>
              <w:spacing w:before="1" w:line="183" w:lineRule="exact"/>
              <w:ind w:left="82"/>
              <w:rPr>
                <w:sz w:val="15"/>
                <w:szCs w:val="15"/>
              </w:rPr>
            </w:pPr>
            <w:r>
              <w:rPr>
                <w:sz w:val="15"/>
                <w:szCs w:val="15"/>
              </w:rPr>
              <w:t>առաջարկությունների հարցաթերթ</w:t>
            </w:r>
          </w:p>
        </w:tc>
        <w:tc>
          <w:tcPr>
            <w:tcW w:w="1067" w:type="dxa"/>
          </w:tcPr>
          <w:p w:rsidR="00BD1F51" w:rsidRDefault="00BD1F51">
            <w:pPr>
              <w:pStyle w:val="TableParagraph"/>
              <w:rPr>
                <w:rFonts w:ascii="Times New Roman"/>
                <w:sz w:val="14"/>
              </w:rPr>
            </w:pPr>
          </w:p>
        </w:tc>
        <w:tc>
          <w:tcPr>
            <w:tcW w:w="801" w:type="dxa"/>
          </w:tcPr>
          <w:p w:rsidR="00BD1F51" w:rsidRDefault="00684C1D">
            <w:pPr>
              <w:pStyle w:val="TableParagraph"/>
              <w:spacing w:line="199" w:lineRule="exact"/>
              <w:ind w:left="55" w:right="48"/>
              <w:jc w:val="center"/>
              <w:rPr>
                <w:sz w:val="15"/>
                <w:szCs w:val="15"/>
              </w:rPr>
            </w:pPr>
            <w:r>
              <w:rPr>
                <w:sz w:val="15"/>
                <w:szCs w:val="15"/>
              </w:rPr>
              <w:t>էլեկտրո-</w:t>
            </w:r>
          </w:p>
          <w:p w:rsidR="00BD1F51" w:rsidRDefault="00684C1D">
            <w:pPr>
              <w:pStyle w:val="TableParagraph"/>
              <w:spacing w:before="1"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8" w:right="22"/>
              <w:jc w:val="center"/>
              <w:rPr>
                <w:sz w:val="15"/>
                <w:szCs w:val="15"/>
              </w:rPr>
            </w:pPr>
            <w:r>
              <w:rPr>
                <w:sz w:val="15"/>
                <w:szCs w:val="15"/>
              </w:rPr>
              <w:t>ըստ պահանջի</w:t>
            </w:r>
          </w:p>
        </w:tc>
      </w:tr>
      <w:tr w:rsidR="00BD1F51">
        <w:trPr>
          <w:trHeight w:val="403"/>
        </w:trPr>
        <w:tc>
          <w:tcPr>
            <w:tcW w:w="342" w:type="dxa"/>
          </w:tcPr>
          <w:p w:rsidR="00BD1F51" w:rsidRDefault="00684C1D">
            <w:pPr>
              <w:pStyle w:val="TableParagraph"/>
              <w:spacing w:line="200" w:lineRule="exact"/>
              <w:ind w:left="39" w:right="31"/>
              <w:jc w:val="center"/>
              <w:rPr>
                <w:sz w:val="15"/>
              </w:rPr>
            </w:pPr>
            <w:r>
              <w:rPr>
                <w:sz w:val="15"/>
              </w:rPr>
              <w:t>18</w:t>
            </w:r>
          </w:p>
        </w:tc>
        <w:tc>
          <w:tcPr>
            <w:tcW w:w="5660" w:type="dxa"/>
          </w:tcPr>
          <w:p w:rsidR="00BD1F51" w:rsidRDefault="00684C1D">
            <w:pPr>
              <w:pStyle w:val="TableParagraph"/>
              <w:spacing w:line="200" w:lineRule="exact"/>
              <w:ind w:left="82"/>
              <w:rPr>
                <w:sz w:val="15"/>
                <w:szCs w:val="15"/>
              </w:rPr>
            </w:pPr>
            <w:r>
              <w:rPr>
                <w:sz w:val="15"/>
                <w:szCs w:val="15"/>
              </w:rPr>
              <w:t>Խորացված վերանայման արդյունքների հարցաթերթ</w:t>
            </w:r>
          </w:p>
        </w:tc>
        <w:tc>
          <w:tcPr>
            <w:tcW w:w="1067" w:type="dxa"/>
          </w:tcPr>
          <w:p w:rsidR="00BD1F51" w:rsidRDefault="00BD1F51">
            <w:pPr>
              <w:pStyle w:val="TableParagraph"/>
              <w:rPr>
                <w:rFonts w:ascii="Times New Roman"/>
                <w:sz w:val="14"/>
              </w:rPr>
            </w:pPr>
          </w:p>
        </w:tc>
        <w:tc>
          <w:tcPr>
            <w:tcW w:w="801" w:type="dxa"/>
          </w:tcPr>
          <w:p w:rsidR="00BD1F51" w:rsidRDefault="00684C1D">
            <w:pPr>
              <w:pStyle w:val="TableParagraph"/>
              <w:spacing w:line="200" w:lineRule="exact"/>
              <w:ind w:left="56"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left="28" w:right="22"/>
              <w:jc w:val="center"/>
              <w:rPr>
                <w:sz w:val="15"/>
                <w:szCs w:val="15"/>
              </w:rPr>
            </w:pPr>
            <w:r>
              <w:rPr>
                <w:sz w:val="15"/>
                <w:szCs w:val="15"/>
              </w:rPr>
              <w:t>ըստ պահանջի</w:t>
            </w:r>
          </w:p>
        </w:tc>
      </w:tr>
      <w:tr w:rsidR="00BD1F51">
        <w:trPr>
          <w:trHeight w:val="604"/>
        </w:trPr>
        <w:tc>
          <w:tcPr>
            <w:tcW w:w="342" w:type="dxa"/>
          </w:tcPr>
          <w:p w:rsidR="00BD1F51" w:rsidRDefault="00684C1D">
            <w:pPr>
              <w:pStyle w:val="TableParagraph"/>
              <w:spacing w:line="199" w:lineRule="exact"/>
              <w:ind w:left="38" w:right="31"/>
              <w:jc w:val="center"/>
              <w:rPr>
                <w:sz w:val="15"/>
              </w:rPr>
            </w:pPr>
            <w:r>
              <w:rPr>
                <w:sz w:val="15"/>
              </w:rPr>
              <w:t>19</w:t>
            </w:r>
          </w:p>
        </w:tc>
        <w:tc>
          <w:tcPr>
            <w:tcW w:w="5660" w:type="dxa"/>
          </w:tcPr>
          <w:p w:rsidR="00BD1F51" w:rsidRDefault="00684C1D">
            <w:pPr>
              <w:pStyle w:val="TableParagraph"/>
              <w:ind w:left="82" w:hanging="1"/>
              <w:rPr>
                <w:sz w:val="15"/>
                <w:szCs w:val="15"/>
              </w:rPr>
            </w:pPr>
            <w:r>
              <w:rPr>
                <w:sz w:val="15"/>
                <w:szCs w:val="15"/>
              </w:rPr>
              <w:t>«Տնտեսական տվյալների փոխանակման մեջ ազգային փորձը, խնդիրները և մարտահրավերները գլոբալ արտադրության և առևտրի համաձայնեցված</w:t>
            </w:r>
          </w:p>
          <w:p w:rsidR="00BD1F51" w:rsidRDefault="00684C1D">
            <w:pPr>
              <w:pStyle w:val="TableParagraph"/>
              <w:spacing w:line="183" w:lineRule="exact"/>
              <w:ind w:left="82"/>
              <w:rPr>
                <w:sz w:val="15"/>
                <w:szCs w:val="15"/>
              </w:rPr>
            </w:pPr>
            <w:r>
              <w:rPr>
                <w:sz w:val="15"/>
                <w:szCs w:val="15"/>
              </w:rPr>
              <w:t>չափման համար» խորագրով հարցաթերթ</w:t>
            </w:r>
          </w:p>
        </w:tc>
        <w:tc>
          <w:tcPr>
            <w:tcW w:w="1067" w:type="dxa"/>
          </w:tcPr>
          <w:p w:rsidR="00BD1F51" w:rsidRDefault="00BD1F51">
            <w:pPr>
              <w:pStyle w:val="TableParagraph"/>
              <w:rPr>
                <w:rFonts w:ascii="Times New Roman"/>
                <w:sz w:val="14"/>
              </w:rPr>
            </w:pPr>
          </w:p>
        </w:tc>
        <w:tc>
          <w:tcPr>
            <w:tcW w:w="801" w:type="dxa"/>
          </w:tcPr>
          <w:p w:rsidR="00BD1F51" w:rsidRDefault="00684C1D">
            <w:pPr>
              <w:pStyle w:val="TableParagraph"/>
              <w:ind w:left="193" w:right="65" w:hanging="101"/>
              <w:rPr>
                <w:sz w:val="15"/>
                <w:szCs w:val="15"/>
              </w:rPr>
            </w:pPr>
            <w:r>
              <w:rPr>
                <w:sz w:val="15"/>
                <w:szCs w:val="15"/>
              </w:rPr>
              <w:t>էլեկտրո- նային</w:t>
            </w:r>
          </w:p>
        </w:tc>
        <w:tc>
          <w:tcPr>
            <w:tcW w:w="1201" w:type="dxa"/>
          </w:tcPr>
          <w:p w:rsidR="00BD1F51" w:rsidRDefault="00684C1D">
            <w:pPr>
              <w:pStyle w:val="TableParagraph"/>
              <w:spacing w:line="199" w:lineRule="exact"/>
              <w:ind w:left="28" w:right="22"/>
              <w:jc w:val="center"/>
              <w:rPr>
                <w:sz w:val="15"/>
                <w:szCs w:val="15"/>
              </w:rPr>
            </w:pPr>
            <w:r>
              <w:rPr>
                <w:sz w:val="15"/>
                <w:szCs w:val="15"/>
              </w:rPr>
              <w:t>ըստ պահանջի</w:t>
            </w:r>
          </w:p>
        </w:tc>
      </w:tr>
      <w:tr w:rsidR="00BD1F51">
        <w:trPr>
          <w:trHeight w:val="403"/>
        </w:trPr>
        <w:tc>
          <w:tcPr>
            <w:tcW w:w="342" w:type="dxa"/>
          </w:tcPr>
          <w:p w:rsidR="00BD1F51" w:rsidRDefault="00684C1D">
            <w:pPr>
              <w:pStyle w:val="TableParagraph"/>
              <w:spacing w:line="200" w:lineRule="exact"/>
              <w:ind w:left="40" w:right="31"/>
              <w:jc w:val="center"/>
              <w:rPr>
                <w:sz w:val="15"/>
              </w:rPr>
            </w:pPr>
            <w:r>
              <w:rPr>
                <w:sz w:val="15"/>
              </w:rPr>
              <w:t>20</w:t>
            </w:r>
          </w:p>
        </w:tc>
        <w:tc>
          <w:tcPr>
            <w:tcW w:w="5660" w:type="dxa"/>
          </w:tcPr>
          <w:p w:rsidR="00BD1F51" w:rsidRDefault="00684C1D">
            <w:pPr>
              <w:pStyle w:val="TableParagraph"/>
              <w:spacing w:line="200" w:lineRule="exact"/>
              <w:ind w:left="82"/>
              <w:rPr>
                <w:sz w:val="15"/>
                <w:szCs w:val="15"/>
              </w:rPr>
            </w:pPr>
            <w:r>
              <w:rPr>
                <w:sz w:val="15"/>
                <w:szCs w:val="15"/>
              </w:rPr>
              <w:t>Միջազգային միգրացիայի վիճակագրության հարցաթերթ</w:t>
            </w:r>
          </w:p>
        </w:tc>
        <w:tc>
          <w:tcPr>
            <w:tcW w:w="1067" w:type="dxa"/>
          </w:tcPr>
          <w:p w:rsidR="00BD1F51" w:rsidRDefault="00BD1F51">
            <w:pPr>
              <w:pStyle w:val="TableParagraph"/>
              <w:rPr>
                <w:rFonts w:ascii="Times New Roman"/>
                <w:sz w:val="14"/>
              </w:rPr>
            </w:pPr>
          </w:p>
        </w:tc>
        <w:tc>
          <w:tcPr>
            <w:tcW w:w="801" w:type="dxa"/>
          </w:tcPr>
          <w:p w:rsidR="00BD1F51" w:rsidRDefault="00684C1D">
            <w:pPr>
              <w:pStyle w:val="TableParagraph"/>
              <w:spacing w:line="200" w:lineRule="exact"/>
              <w:ind w:left="54"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left="28" w:right="22"/>
              <w:jc w:val="center"/>
              <w:rPr>
                <w:sz w:val="15"/>
                <w:szCs w:val="15"/>
              </w:rPr>
            </w:pPr>
            <w:r>
              <w:rPr>
                <w:sz w:val="15"/>
                <w:szCs w:val="15"/>
              </w:rPr>
              <w:t>ըստ պահանջի</w:t>
            </w:r>
          </w:p>
        </w:tc>
      </w:tr>
      <w:tr w:rsidR="00BD1F51">
        <w:trPr>
          <w:trHeight w:val="376"/>
        </w:trPr>
        <w:tc>
          <w:tcPr>
            <w:tcW w:w="342" w:type="dxa"/>
          </w:tcPr>
          <w:p w:rsidR="00BD1F51" w:rsidRDefault="00684C1D">
            <w:pPr>
              <w:pStyle w:val="TableParagraph"/>
              <w:spacing w:line="192" w:lineRule="exact"/>
              <w:ind w:left="38" w:right="31"/>
              <w:jc w:val="center"/>
              <w:rPr>
                <w:sz w:val="15"/>
              </w:rPr>
            </w:pPr>
            <w:r>
              <w:rPr>
                <w:sz w:val="15"/>
              </w:rPr>
              <w:t>21.</w:t>
            </w:r>
          </w:p>
        </w:tc>
        <w:tc>
          <w:tcPr>
            <w:tcW w:w="5660" w:type="dxa"/>
          </w:tcPr>
          <w:p w:rsidR="00BD1F51" w:rsidRDefault="00684C1D">
            <w:pPr>
              <w:pStyle w:val="TableParagraph"/>
              <w:spacing w:line="186" w:lineRule="exact"/>
              <w:ind w:left="81"/>
              <w:rPr>
                <w:sz w:val="15"/>
                <w:szCs w:val="15"/>
              </w:rPr>
            </w:pPr>
            <w:r>
              <w:rPr>
                <w:sz w:val="15"/>
                <w:szCs w:val="15"/>
              </w:rPr>
              <w:t>ՄԱԿ-ի ԵՏՀ և ՊԳԿ համատեղ հարցում փայտանյութերի էներգիայի</w:t>
            </w:r>
          </w:p>
          <w:p w:rsidR="00BD1F51" w:rsidRDefault="00684C1D">
            <w:pPr>
              <w:pStyle w:val="TableParagraph"/>
              <w:spacing w:line="171" w:lineRule="exact"/>
              <w:ind w:left="82"/>
              <w:rPr>
                <w:sz w:val="15"/>
                <w:szCs w:val="15"/>
              </w:rPr>
            </w:pPr>
            <w:r>
              <w:rPr>
                <w:sz w:val="15"/>
                <w:szCs w:val="15"/>
              </w:rPr>
              <w:t>վերաբերյալ</w:t>
            </w:r>
          </w:p>
        </w:tc>
        <w:tc>
          <w:tcPr>
            <w:tcW w:w="1067" w:type="dxa"/>
          </w:tcPr>
          <w:p w:rsidR="00BD1F51" w:rsidRDefault="00BD1F51">
            <w:pPr>
              <w:pStyle w:val="TableParagraph"/>
              <w:rPr>
                <w:rFonts w:ascii="Times New Roman"/>
                <w:sz w:val="14"/>
              </w:rPr>
            </w:pPr>
          </w:p>
        </w:tc>
        <w:tc>
          <w:tcPr>
            <w:tcW w:w="801" w:type="dxa"/>
          </w:tcPr>
          <w:p w:rsidR="00BD1F51" w:rsidRDefault="00684C1D">
            <w:pPr>
              <w:pStyle w:val="TableParagraph"/>
              <w:spacing w:line="186" w:lineRule="exact"/>
              <w:ind w:left="55" w:right="48"/>
              <w:jc w:val="center"/>
              <w:rPr>
                <w:sz w:val="15"/>
                <w:szCs w:val="15"/>
              </w:rPr>
            </w:pPr>
            <w:r>
              <w:rPr>
                <w:sz w:val="15"/>
                <w:szCs w:val="15"/>
              </w:rPr>
              <w:t>էլեկտրո-</w:t>
            </w:r>
          </w:p>
          <w:p w:rsidR="00BD1F51" w:rsidRDefault="00684C1D">
            <w:pPr>
              <w:pStyle w:val="TableParagraph"/>
              <w:spacing w:line="171" w:lineRule="exact"/>
              <w:ind w:left="54" w:right="48"/>
              <w:jc w:val="center"/>
              <w:rPr>
                <w:sz w:val="15"/>
                <w:szCs w:val="15"/>
              </w:rPr>
            </w:pPr>
            <w:r>
              <w:rPr>
                <w:sz w:val="15"/>
                <w:szCs w:val="15"/>
              </w:rPr>
              <w:t>նային</w:t>
            </w:r>
          </w:p>
        </w:tc>
        <w:tc>
          <w:tcPr>
            <w:tcW w:w="1201" w:type="dxa"/>
          </w:tcPr>
          <w:p w:rsidR="00BD1F51" w:rsidRDefault="00684C1D">
            <w:pPr>
              <w:pStyle w:val="TableParagraph"/>
              <w:spacing w:line="192" w:lineRule="exact"/>
              <w:ind w:left="28" w:right="22"/>
              <w:jc w:val="center"/>
              <w:rPr>
                <w:sz w:val="15"/>
                <w:szCs w:val="15"/>
              </w:rPr>
            </w:pPr>
            <w:r>
              <w:rPr>
                <w:sz w:val="15"/>
                <w:szCs w:val="15"/>
              </w:rPr>
              <w:t>ըստ պահանջի</w:t>
            </w:r>
          </w:p>
        </w:tc>
      </w:tr>
    </w:tbl>
    <w:p w:rsidR="00BD1F51" w:rsidRDefault="00BD1F51">
      <w:pPr>
        <w:pStyle w:val="BodyText"/>
        <w:spacing w:before="6"/>
        <w:rPr>
          <w:b/>
          <w:sz w:val="13"/>
        </w:rPr>
      </w:pPr>
    </w:p>
    <w:p w:rsidR="00BD1F51" w:rsidRDefault="00684C1D">
      <w:pPr>
        <w:pStyle w:val="ListParagraph"/>
        <w:numPr>
          <w:ilvl w:val="2"/>
          <w:numId w:val="19"/>
        </w:numPr>
        <w:tabs>
          <w:tab w:val="left" w:pos="519"/>
        </w:tabs>
        <w:spacing w:before="100"/>
        <w:rPr>
          <w:b/>
          <w:bCs/>
          <w:sz w:val="19"/>
          <w:szCs w:val="19"/>
        </w:rPr>
      </w:pPr>
      <w:r>
        <w:rPr>
          <w:b/>
          <w:bCs/>
          <w:sz w:val="19"/>
          <w:szCs w:val="19"/>
        </w:rPr>
        <w:t>.Միավորված ազգերի կազմակերպության մանկական</w:t>
      </w:r>
      <w:r>
        <w:rPr>
          <w:b/>
          <w:bCs/>
          <w:spacing w:val="-16"/>
          <w:sz w:val="19"/>
          <w:szCs w:val="19"/>
        </w:rPr>
        <w:t xml:space="preserve"> </w:t>
      </w:r>
      <w:r>
        <w:rPr>
          <w:b/>
          <w:bCs/>
          <w:sz w:val="19"/>
          <w:szCs w:val="19"/>
        </w:rPr>
        <w:t>հիմնադրամ</w:t>
      </w:r>
    </w:p>
    <w:p w:rsidR="00BD1F51" w:rsidRDefault="00BD1F51">
      <w:pPr>
        <w:pStyle w:val="BodyText"/>
        <w:spacing w:before="6"/>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8"/>
        </w:trPr>
        <w:tc>
          <w:tcPr>
            <w:tcW w:w="342" w:type="dxa"/>
          </w:tcPr>
          <w:p w:rsidR="00BD1F51" w:rsidRDefault="00684C1D">
            <w:pPr>
              <w:pStyle w:val="TableParagraph"/>
              <w:ind w:left="40" w:right="31"/>
              <w:jc w:val="center"/>
              <w:rPr>
                <w:b/>
                <w:bCs/>
                <w:i/>
                <w:sz w:val="15"/>
                <w:szCs w:val="15"/>
              </w:rPr>
            </w:pPr>
            <w:r>
              <w:rPr>
                <w:b/>
                <w:bCs/>
                <w:i/>
                <w:sz w:val="15"/>
                <w:szCs w:val="15"/>
              </w:rPr>
              <w:t>հ.հ</w:t>
            </w:r>
          </w:p>
        </w:tc>
        <w:tc>
          <w:tcPr>
            <w:tcW w:w="5660" w:type="dxa"/>
          </w:tcPr>
          <w:p w:rsidR="00BD1F51" w:rsidRDefault="00684C1D">
            <w:pPr>
              <w:pStyle w:val="TableParagraph"/>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ind w:left="153"/>
              <w:rPr>
                <w:b/>
                <w:bCs/>
                <w:i/>
                <w:sz w:val="15"/>
                <w:szCs w:val="15"/>
              </w:rPr>
            </w:pPr>
            <w:r>
              <w:rPr>
                <w:b/>
                <w:bCs/>
                <w:i/>
                <w:sz w:val="15"/>
                <w:szCs w:val="15"/>
              </w:rPr>
              <w:t>Հաճախա-</w:t>
            </w:r>
          </w:p>
          <w:p w:rsidR="00BD1F51" w:rsidRDefault="00684C1D">
            <w:pPr>
              <w:pStyle w:val="TableParagraph"/>
              <w:spacing w:before="1" w:line="178" w:lineRule="exact"/>
              <w:ind w:left="78"/>
              <w:rPr>
                <w:b/>
                <w:bCs/>
                <w:i/>
                <w:sz w:val="15"/>
                <w:szCs w:val="15"/>
              </w:rPr>
            </w:pPr>
            <w:r>
              <w:rPr>
                <w:b/>
                <w:bCs/>
                <w:i/>
                <w:sz w:val="15"/>
                <w:szCs w:val="15"/>
              </w:rPr>
              <w:t>կանությունը</w:t>
            </w:r>
          </w:p>
        </w:tc>
        <w:tc>
          <w:tcPr>
            <w:tcW w:w="801" w:type="dxa"/>
          </w:tcPr>
          <w:p w:rsidR="00BD1F51" w:rsidRDefault="00684C1D">
            <w:pPr>
              <w:pStyle w:val="TableParagraph"/>
              <w:ind w:left="185"/>
              <w:rPr>
                <w:b/>
                <w:bCs/>
                <w:i/>
                <w:sz w:val="15"/>
                <w:szCs w:val="15"/>
              </w:rPr>
            </w:pPr>
            <w:r>
              <w:rPr>
                <w:b/>
                <w:bCs/>
                <w:i/>
                <w:sz w:val="15"/>
                <w:szCs w:val="15"/>
              </w:rPr>
              <w:t>Էջերի</w:t>
            </w:r>
          </w:p>
          <w:p w:rsidR="00BD1F51" w:rsidRDefault="00684C1D">
            <w:pPr>
              <w:pStyle w:val="TableParagraph"/>
              <w:spacing w:before="1" w:line="178" w:lineRule="exact"/>
              <w:ind w:left="94"/>
              <w:rPr>
                <w:b/>
                <w:bCs/>
                <w:i/>
                <w:sz w:val="15"/>
                <w:szCs w:val="15"/>
              </w:rPr>
            </w:pPr>
            <w:r>
              <w:rPr>
                <w:b/>
                <w:bCs/>
                <w:i/>
                <w:sz w:val="15"/>
                <w:szCs w:val="15"/>
              </w:rPr>
              <w:t>քանակը</w:t>
            </w:r>
          </w:p>
        </w:tc>
        <w:tc>
          <w:tcPr>
            <w:tcW w:w="1201" w:type="dxa"/>
          </w:tcPr>
          <w:p w:rsidR="00BD1F51" w:rsidRDefault="00684C1D">
            <w:pPr>
              <w:pStyle w:val="TableParagraph"/>
              <w:ind w:left="22" w:right="18"/>
              <w:jc w:val="center"/>
              <w:rPr>
                <w:b/>
                <w:bCs/>
                <w:i/>
                <w:sz w:val="15"/>
                <w:szCs w:val="15"/>
              </w:rPr>
            </w:pPr>
            <w:r>
              <w:rPr>
                <w:b/>
                <w:bCs/>
                <w:i/>
                <w:sz w:val="15"/>
                <w:szCs w:val="15"/>
              </w:rPr>
              <w:t>Ներկայացման</w:t>
            </w:r>
          </w:p>
          <w:p w:rsidR="00BD1F51" w:rsidRDefault="00684C1D">
            <w:pPr>
              <w:pStyle w:val="TableParagraph"/>
              <w:spacing w:before="1" w:line="178" w:lineRule="exact"/>
              <w:ind w:left="27" w:right="22"/>
              <w:jc w:val="center"/>
              <w:rPr>
                <w:b/>
                <w:bCs/>
                <w:i/>
                <w:sz w:val="15"/>
                <w:szCs w:val="15"/>
              </w:rPr>
            </w:pPr>
            <w:r>
              <w:rPr>
                <w:b/>
                <w:bCs/>
                <w:i/>
                <w:sz w:val="15"/>
                <w:szCs w:val="15"/>
              </w:rPr>
              <w:t>ժամկետը</w:t>
            </w:r>
          </w:p>
        </w:tc>
      </w:tr>
      <w:tr w:rsidR="00BD1F51">
        <w:trPr>
          <w:trHeight w:val="403"/>
        </w:trPr>
        <w:tc>
          <w:tcPr>
            <w:tcW w:w="342" w:type="dxa"/>
          </w:tcPr>
          <w:p w:rsidR="00BD1F51" w:rsidRDefault="00684C1D">
            <w:pPr>
              <w:pStyle w:val="TableParagraph"/>
              <w:spacing w:line="200" w:lineRule="exact"/>
              <w:ind w:left="10"/>
              <w:jc w:val="center"/>
              <w:rPr>
                <w:sz w:val="15"/>
              </w:rPr>
            </w:pPr>
            <w:r>
              <w:rPr>
                <w:sz w:val="15"/>
              </w:rPr>
              <w:t>1</w:t>
            </w:r>
          </w:p>
        </w:tc>
        <w:tc>
          <w:tcPr>
            <w:tcW w:w="5660" w:type="dxa"/>
          </w:tcPr>
          <w:p w:rsidR="00BD1F51" w:rsidRDefault="00684C1D">
            <w:pPr>
              <w:pStyle w:val="TableParagraph"/>
              <w:spacing w:line="200" w:lineRule="exact"/>
              <w:ind w:left="82"/>
              <w:rPr>
                <w:sz w:val="15"/>
                <w:szCs w:val="15"/>
              </w:rPr>
            </w:pPr>
            <w:r>
              <w:rPr>
                <w:sz w:val="15"/>
                <w:szCs w:val="15"/>
              </w:rPr>
              <w:t>ԿԶՆ-ի վիճակագրության վերաբերյալ հարցաթերթ</w:t>
            </w:r>
          </w:p>
        </w:tc>
        <w:tc>
          <w:tcPr>
            <w:tcW w:w="1067" w:type="dxa"/>
          </w:tcPr>
          <w:p w:rsidR="00BD1F51" w:rsidRDefault="00684C1D">
            <w:pPr>
              <w:pStyle w:val="TableParagraph"/>
              <w:spacing w:line="200" w:lineRule="exact"/>
              <w:ind w:left="179"/>
              <w:rPr>
                <w:sz w:val="15"/>
                <w:szCs w:val="15"/>
              </w:rPr>
            </w:pPr>
            <w:r>
              <w:rPr>
                <w:sz w:val="15"/>
                <w:szCs w:val="15"/>
              </w:rPr>
              <w:t>տարեկան</w:t>
            </w:r>
          </w:p>
        </w:tc>
        <w:tc>
          <w:tcPr>
            <w:tcW w:w="801" w:type="dxa"/>
          </w:tcPr>
          <w:p w:rsidR="00BD1F51" w:rsidRDefault="00684C1D">
            <w:pPr>
              <w:pStyle w:val="TableParagraph"/>
              <w:spacing w:line="200" w:lineRule="exact"/>
              <w:ind w:left="93"/>
              <w:rPr>
                <w:sz w:val="15"/>
                <w:szCs w:val="15"/>
              </w:rPr>
            </w:pPr>
            <w:r>
              <w:rPr>
                <w:sz w:val="15"/>
                <w:szCs w:val="15"/>
              </w:rPr>
              <w:t>էլեկտրո-</w:t>
            </w:r>
          </w:p>
          <w:p w:rsidR="00BD1F51" w:rsidRDefault="00684C1D">
            <w:pPr>
              <w:pStyle w:val="TableParagraph"/>
              <w:spacing w:line="183" w:lineRule="exact"/>
              <w:ind w:left="193"/>
              <w:rPr>
                <w:sz w:val="15"/>
                <w:szCs w:val="15"/>
              </w:rPr>
            </w:pPr>
            <w:r>
              <w:rPr>
                <w:sz w:val="15"/>
                <w:szCs w:val="15"/>
              </w:rPr>
              <w:t>նային</w:t>
            </w:r>
          </w:p>
        </w:tc>
        <w:tc>
          <w:tcPr>
            <w:tcW w:w="1201" w:type="dxa"/>
          </w:tcPr>
          <w:p w:rsidR="00BD1F51" w:rsidRDefault="00684C1D">
            <w:pPr>
              <w:pStyle w:val="TableParagraph"/>
              <w:spacing w:line="200" w:lineRule="exact"/>
              <w:ind w:left="353"/>
              <w:rPr>
                <w:sz w:val="15"/>
                <w:szCs w:val="15"/>
              </w:rPr>
            </w:pPr>
            <w:r>
              <w:rPr>
                <w:sz w:val="15"/>
                <w:szCs w:val="15"/>
              </w:rPr>
              <w:t>չնշված</w:t>
            </w:r>
          </w:p>
        </w:tc>
      </w:tr>
    </w:tbl>
    <w:p w:rsidR="00BD1F51" w:rsidRDefault="00BD1F51">
      <w:pPr>
        <w:pStyle w:val="BodyText"/>
        <w:spacing w:before="3"/>
        <w:rPr>
          <w:b/>
          <w:sz w:val="24"/>
        </w:rPr>
      </w:pPr>
    </w:p>
    <w:p w:rsidR="00BD1F51" w:rsidRDefault="00684C1D">
      <w:pPr>
        <w:pStyle w:val="ListParagraph"/>
        <w:numPr>
          <w:ilvl w:val="2"/>
          <w:numId w:val="19"/>
        </w:numPr>
        <w:tabs>
          <w:tab w:val="left" w:pos="540"/>
        </w:tabs>
        <w:ind w:left="539" w:hanging="433"/>
        <w:rPr>
          <w:b/>
          <w:bCs/>
          <w:sz w:val="19"/>
          <w:szCs w:val="19"/>
        </w:rPr>
      </w:pPr>
      <w:r>
        <w:rPr>
          <w:b/>
          <w:bCs/>
          <w:sz w:val="19"/>
          <w:szCs w:val="19"/>
        </w:rPr>
        <w:t>.Միավորված ազգերի կազմակերպության բնակչության</w:t>
      </w:r>
      <w:r>
        <w:rPr>
          <w:b/>
          <w:bCs/>
          <w:spacing w:val="-18"/>
          <w:sz w:val="19"/>
          <w:szCs w:val="19"/>
        </w:rPr>
        <w:t xml:space="preserve"> </w:t>
      </w:r>
      <w:r>
        <w:rPr>
          <w:b/>
          <w:bCs/>
          <w:sz w:val="19"/>
          <w:szCs w:val="19"/>
        </w:rPr>
        <w:t>հիմնադրամ</w:t>
      </w:r>
    </w:p>
    <w:p w:rsidR="00BD1F51" w:rsidRDefault="00BD1F51">
      <w:pPr>
        <w:pStyle w:val="BodyText"/>
        <w:spacing w:before="8"/>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8"/>
        </w:trPr>
        <w:tc>
          <w:tcPr>
            <w:tcW w:w="342" w:type="dxa"/>
          </w:tcPr>
          <w:p w:rsidR="00BD1F51" w:rsidRDefault="00684C1D">
            <w:pPr>
              <w:pStyle w:val="TableParagraph"/>
              <w:ind w:left="40" w:right="31"/>
              <w:jc w:val="center"/>
              <w:rPr>
                <w:b/>
                <w:bCs/>
                <w:i/>
                <w:sz w:val="15"/>
                <w:szCs w:val="15"/>
              </w:rPr>
            </w:pPr>
            <w:r>
              <w:rPr>
                <w:b/>
                <w:bCs/>
                <w:i/>
                <w:sz w:val="15"/>
                <w:szCs w:val="15"/>
              </w:rPr>
              <w:t>հ.հ</w:t>
            </w:r>
          </w:p>
        </w:tc>
        <w:tc>
          <w:tcPr>
            <w:tcW w:w="5660" w:type="dxa"/>
          </w:tcPr>
          <w:p w:rsidR="00BD1F51" w:rsidRDefault="00684C1D">
            <w:pPr>
              <w:pStyle w:val="TableParagraph"/>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line="200" w:lineRule="atLeast"/>
              <w:ind w:left="246" w:right="43" w:hanging="185"/>
              <w:rPr>
                <w:b/>
                <w:bCs/>
                <w:i/>
                <w:sz w:val="15"/>
                <w:szCs w:val="15"/>
              </w:rPr>
            </w:pPr>
            <w:r>
              <w:rPr>
                <w:b/>
                <w:bCs/>
                <w:i/>
                <w:sz w:val="15"/>
                <w:szCs w:val="15"/>
              </w:rPr>
              <w:t>Ներկայացման ժամկետը</w:t>
            </w:r>
          </w:p>
        </w:tc>
      </w:tr>
      <w:tr w:rsidR="00BD1F51">
        <w:trPr>
          <w:trHeight w:val="403"/>
        </w:trPr>
        <w:tc>
          <w:tcPr>
            <w:tcW w:w="342" w:type="dxa"/>
          </w:tcPr>
          <w:p w:rsidR="00BD1F51" w:rsidRDefault="00684C1D">
            <w:pPr>
              <w:pStyle w:val="TableParagraph"/>
              <w:spacing w:line="198" w:lineRule="exact"/>
              <w:ind w:left="10"/>
              <w:jc w:val="center"/>
              <w:rPr>
                <w:sz w:val="15"/>
              </w:rPr>
            </w:pPr>
            <w:r>
              <w:rPr>
                <w:sz w:val="15"/>
              </w:rPr>
              <w:t>1</w:t>
            </w:r>
          </w:p>
        </w:tc>
        <w:tc>
          <w:tcPr>
            <w:tcW w:w="5660" w:type="dxa"/>
          </w:tcPr>
          <w:p w:rsidR="00BD1F51" w:rsidRDefault="00684C1D">
            <w:pPr>
              <w:pStyle w:val="TableParagraph"/>
              <w:spacing w:line="198" w:lineRule="exact"/>
              <w:ind w:left="82"/>
              <w:rPr>
                <w:sz w:val="15"/>
                <w:szCs w:val="15"/>
              </w:rPr>
            </w:pPr>
            <w:r>
              <w:rPr>
                <w:sz w:val="15"/>
                <w:szCs w:val="15"/>
              </w:rPr>
              <w:t>ԿԶՆ-ի վիճակագրության վերաբերյալ հարցաթերթ</w:t>
            </w:r>
          </w:p>
        </w:tc>
        <w:tc>
          <w:tcPr>
            <w:tcW w:w="1067" w:type="dxa"/>
          </w:tcPr>
          <w:p w:rsidR="00BD1F51" w:rsidRDefault="00684C1D">
            <w:pPr>
              <w:pStyle w:val="TableParagraph"/>
              <w:spacing w:line="198" w:lineRule="exact"/>
              <w:ind w:left="179"/>
              <w:rPr>
                <w:sz w:val="15"/>
                <w:szCs w:val="15"/>
              </w:rPr>
            </w:pPr>
            <w:r>
              <w:rPr>
                <w:sz w:val="15"/>
                <w:szCs w:val="15"/>
              </w:rPr>
              <w:t>տարեկան</w:t>
            </w:r>
          </w:p>
        </w:tc>
        <w:tc>
          <w:tcPr>
            <w:tcW w:w="801" w:type="dxa"/>
          </w:tcPr>
          <w:p w:rsidR="00BD1F51" w:rsidRDefault="00684C1D">
            <w:pPr>
              <w:pStyle w:val="TableParagraph"/>
              <w:spacing w:line="198" w:lineRule="exact"/>
              <w:ind w:left="93"/>
              <w:rPr>
                <w:sz w:val="15"/>
                <w:szCs w:val="15"/>
              </w:rPr>
            </w:pPr>
            <w:r>
              <w:rPr>
                <w:sz w:val="15"/>
                <w:szCs w:val="15"/>
              </w:rPr>
              <w:t>էլեկտրո-</w:t>
            </w:r>
          </w:p>
          <w:p w:rsidR="00BD1F51" w:rsidRDefault="00684C1D">
            <w:pPr>
              <w:pStyle w:val="TableParagraph"/>
              <w:spacing w:before="1" w:line="183" w:lineRule="exact"/>
              <w:ind w:left="193"/>
              <w:rPr>
                <w:sz w:val="15"/>
                <w:szCs w:val="15"/>
              </w:rPr>
            </w:pPr>
            <w:r>
              <w:rPr>
                <w:sz w:val="15"/>
                <w:szCs w:val="15"/>
              </w:rPr>
              <w:t>նային</w:t>
            </w:r>
          </w:p>
        </w:tc>
        <w:tc>
          <w:tcPr>
            <w:tcW w:w="1201" w:type="dxa"/>
          </w:tcPr>
          <w:p w:rsidR="00BD1F51" w:rsidRDefault="00684C1D">
            <w:pPr>
              <w:pStyle w:val="TableParagraph"/>
              <w:spacing w:line="198" w:lineRule="exact"/>
              <w:ind w:left="353"/>
              <w:rPr>
                <w:sz w:val="15"/>
                <w:szCs w:val="15"/>
              </w:rPr>
            </w:pPr>
            <w:r>
              <w:rPr>
                <w:sz w:val="15"/>
                <w:szCs w:val="15"/>
              </w:rPr>
              <w:t>չնշված</w:t>
            </w:r>
          </w:p>
        </w:tc>
      </w:tr>
    </w:tbl>
    <w:p w:rsidR="00BD1F51" w:rsidRDefault="00BD1F51">
      <w:pPr>
        <w:pStyle w:val="BodyText"/>
        <w:spacing w:before="8"/>
        <w:rPr>
          <w:b/>
          <w:sz w:val="20"/>
        </w:rPr>
      </w:pPr>
    </w:p>
    <w:p w:rsidR="00BD1F51" w:rsidRDefault="00684C1D">
      <w:pPr>
        <w:pStyle w:val="ListParagraph"/>
        <w:numPr>
          <w:ilvl w:val="2"/>
          <w:numId w:val="18"/>
        </w:numPr>
        <w:tabs>
          <w:tab w:val="left" w:pos="643"/>
        </w:tabs>
        <w:spacing w:line="237" w:lineRule="auto"/>
        <w:ind w:right="1379" w:hanging="573"/>
        <w:rPr>
          <w:b/>
          <w:bCs/>
          <w:sz w:val="19"/>
          <w:szCs w:val="19"/>
        </w:rPr>
      </w:pPr>
      <w:r>
        <w:rPr>
          <w:b/>
          <w:bCs/>
          <w:sz w:val="19"/>
          <w:szCs w:val="19"/>
        </w:rPr>
        <w:t>Միավորված</w:t>
      </w:r>
      <w:r>
        <w:rPr>
          <w:b/>
          <w:bCs/>
          <w:spacing w:val="-23"/>
          <w:sz w:val="19"/>
          <w:szCs w:val="19"/>
        </w:rPr>
        <w:t xml:space="preserve"> </w:t>
      </w:r>
      <w:r>
        <w:rPr>
          <w:b/>
          <w:bCs/>
          <w:sz w:val="19"/>
          <w:szCs w:val="19"/>
        </w:rPr>
        <w:t>ազգերի</w:t>
      </w:r>
      <w:r>
        <w:rPr>
          <w:b/>
          <w:bCs/>
          <w:spacing w:val="-23"/>
          <w:sz w:val="19"/>
          <w:szCs w:val="19"/>
        </w:rPr>
        <w:t xml:space="preserve"> </w:t>
      </w:r>
      <w:r>
        <w:rPr>
          <w:b/>
          <w:bCs/>
          <w:sz w:val="19"/>
          <w:szCs w:val="19"/>
        </w:rPr>
        <w:t>կազմակերպության</w:t>
      </w:r>
      <w:r>
        <w:rPr>
          <w:b/>
          <w:bCs/>
          <w:spacing w:val="-24"/>
          <w:sz w:val="19"/>
          <w:szCs w:val="19"/>
        </w:rPr>
        <w:t xml:space="preserve"> </w:t>
      </w:r>
      <w:r>
        <w:rPr>
          <w:b/>
          <w:bCs/>
          <w:sz w:val="19"/>
          <w:szCs w:val="19"/>
        </w:rPr>
        <w:t>առողջապահության</w:t>
      </w:r>
      <w:r>
        <w:rPr>
          <w:b/>
          <w:bCs/>
          <w:spacing w:val="-23"/>
          <w:sz w:val="19"/>
          <w:szCs w:val="19"/>
        </w:rPr>
        <w:t xml:space="preserve"> </w:t>
      </w:r>
      <w:r>
        <w:rPr>
          <w:b/>
          <w:bCs/>
          <w:sz w:val="19"/>
          <w:szCs w:val="19"/>
        </w:rPr>
        <w:t>համաշխարհային կազմակերպություն</w:t>
      </w:r>
    </w:p>
    <w:p w:rsidR="00BD1F51" w:rsidRDefault="00BD1F51">
      <w:pPr>
        <w:pStyle w:val="BodyText"/>
        <w:spacing w:before="7"/>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ind w:left="40" w:right="31"/>
              <w:jc w:val="center"/>
              <w:rPr>
                <w:b/>
                <w:bCs/>
                <w:i/>
                <w:sz w:val="15"/>
                <w:szCs w:val="15"/>
              </w:rPr>
            </w:pPr>
            <w:r>
              <w:rPr>
                <w:b/>
                <w:bCs/>
                <w:i/>
                <w:sz w:val="15"/>
                <w:szCs w:val="15"/>
              </w:rPr>
              <w:t>հ.հ</w:t>
            </w:r>
          </w:p>
        </w:tc>
        <w:tc>
          <w:tcPr>
            <w:tcW w:w="5660" w:type="dxa"/>
          </w:tcPr>
          <w:p w:rsidR="00BD1F51" w:rsidRDefault="00684C1D">
            <w:pPr>
              <w:pStyle w:val="TableParagraph"/>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ind w:left="153"/>
              <w:rPr>
                <w:b/>
                <w:bCs/>
                <w:i/>
                <w:sz w:val="15"/>
                <w:szCs w:val="15"/>
              </w:rPr>
            </w:pPr>
            <w:r>
              <w:rPr>
                <w:b/>
                <w:bCs/>
                <w:i/>
                <w:sz w:val="15"/>
                <w:szCs w:val="15"/>
              </w:rPr>
              <w:t>Հաճախա-</w:t>
            </w:r>
          </w:p>
          <w:p w:rsidR="00BD1F51" w:rsidRDefault="00684C1D">
            <w:pPr>
              <w:pStyle w:val="TableParagraph"/>
              <w:spacing w:before="1" w:line="178" w:lineRule="exact"/>
              <w:ind w:left="78"/>
              <w:rPr>
                <w:b/>
                <w:bCs/>
                <w:i/>
                <w:sz w:val="15"/>
                <w:szCs w:val="15"/>
              </w:rPr>
            </w:pPr>
            <w:r>
              <w:rPr>
                <w:b/>
                <w:bCs/>
                <w:i/>
                <w:sz w:val="15"/>
                <w:szCs w:val="15"/>
              </w:rPr>
              <w:t>կանությունը</w:t>
            </w:r>
          </w:p>
        </w:tc>
        <w:tc>
          <w:tcPr>
            <w:tcW w:w="801" w:type="dxa"/>
          </w:tcPr>
          <w:p w:rsidR="00BD1F51" w:rsidRDefault="00684C1D">
            <w:pPr>
              <w:pStyle w:val="TableParagraph"/>
              <w:ind w:left="185"/>
              <w:rPr>
                <w:b/>
                <w:bCs/>
                <w:i/>
                <w:sz w:val="15"/>
                <w:szCs w:val="15"/>
              </w:rPr>
            </w:pPr>
            <w:r>
              <w:rPr>
                <w:b/>
                <w:bCs/>
                <w:i/>
                <w:sz w:val="15"/>
                <w:szCs w:val="15"/>
              </w:rPr>
              <w:t>Էջերի</w:t>
            </w:r>
          </w:p>
          <w:p w:rsidR="00BD1F51" w:rsidRDefault="00684C1D">
            <w:pPr>
              <w:pStyle w:val="TableParagraph"/>
              <w:spacing w:before="1" w:line="178" w:lineRule="exact"/>
              <w:ind w:left="94"/>
              <w:rPr>
                <w:b/>
                <w:bCs/>
                <w:i/>
                <w:sz w:val="15"/>
                <w:szCs w:val="15"/>
              </w:rPr>
            </w:pPr>
            <w:r>
              <w:rPr>
                <w:b/>
                <w:bCs/>
                <w:i/>
                <w:sz w:val="15"/>
                <w:szCs w:val="15"/>
              </w:rPr>
              <w:t>քանակը</w:t>
            </w:r>
          </w:p>
        </w:tc>
        <w:tc>
          <w:tcPr>
            <w:tcW w:w="1201" w:type="dxa"/>
          </w:tcPr>
          <w:p w:rsidR="00BD1F51" w:rsidRDefault="00684C1D">
            <w:pPr>
              <w:pStyle w:val="TableParagraph"/>
              <w:ind w:left="22" w:right="18"/>
              <w:jc w:val="center"/>
              <w:rPr>
                <w:b/>
                <w:bCs/>
                <w:i/>
                <w:sz w:val="15"/>
                <w:szCs w:val="15"/>
              </w:rPr>
            </w:pPr>
            <w:r>
              <w:rPr>
                <w:b/>
                <w:bCs/>
                <w:i/>
                <w:sz w:val="15"/>
                <w:szCs w:val="15"/>
              </w:rPr>
              <w:t>Ներկայացման</w:t>
            </w:r>
          </w:p>
          <w:p w:rsidR="00BD1F51" w:rsidRDefault="00684C1D">
            <w:pPr>
              <w:pStyle w:val="TableParagraph"/>
              <w:spacing w:before="1" w:line="178" w:lineRule="exact"/>
              <w:ind w:left="27" w:right="22"/>
              <w:jc w:val="center"/>
              <w:rPr>
                <w:b/>
                <w:bCs/>
                <w:i/>
                <w:sz w:val="15"/>
                <w:szCs w:val="15"/>
              </w:rPr>
            </w:pPr>
            <w:r>
              <w:rPr>
                <w:b/>
                <w:bCs/>
                <w:i/>
                <w:sz w:val="15"/>
                <w:szCs w:val="15"/>
              </w:rPr>
              <w:t>ժամկետը</w:t>
            </w:r>
          </w:p>
        </w:tc>
      </w:tr>
      <w:tr w:rsidR="00BD1F51">
        <w:trPr>
          <w:trHeight w:val="403"/>
        </w:trPr>
        <w:tc>
          <w:tcPr>
            <w:tcW w:w="342" w:type="dxa"/>
          </w:tcPr>
          <w:p w:rsidR="00BD1F51" w:rsidRDefault="00684C1D">
            <w:pPr>
              <w:pStyle w:val="TableParagraph"/>
              <w:spacing w:line="201" w:lineRule="exact"/>
              <w:ind w:left="10"/>
              <w:jc w:val="center"/>
              <w:rPr>
                <w:sz w:val="15"/>
              </w:rPr>
            </w:pPr>
            <w:r>
              <w:rPr>
                <w:sz w:val="15"/>
              </w:rPr>
              <w:t>1</w:t>
            </w:r>
          </w:p>
        </w:tc>
        <w:tc>
          <w:tcPr>
            <w:tcW w:w="5660" w:type="dxa"/>
          </w:tcPr>
          <w:p w:rsidR="00BD1F51" w:rsidRDefault="00684C1D">
            <w:pPr>
              <w:pStyle w:val="TableParagraph"/>
              <w:spacing w:line="201" w:lineRule="exact"/>
              <w:ind w:left="82"/>
              <w:rPr>
                <w:sz w:val="15"/>
                <w:szCs w:val="15"/>
              </w:rPr>
            </w:pPr>
            <w:r>
              <w:rPr>
                <w:sz w:val="15"/>
                <w:szCs w:val="15"/>
              </w:rPr>
              <w:t>Ընդդեմ երեխաների բռնության կանխարգելման ո</w:t>
            </w:r>
            <w:r w:rsidR="00527FE5">
              <w:rPr>
                <w:sz w:val="15"/>
                <w:szCs w:val="15"/>
              </w:rPr>
              <w:t>լ</w:t>
            </w:r>
            <w:r>
              <w:rPr>
                <w:sz w:val="15"/>
                <w:szCs w:val="15"/>
              </w:rPr>
              <w:t>որտում դրության</w:t>
            </w:r>
          </w:p>
          <w:p w:rsidR="00BD1F51" w:rsidRDefault="00684C1D">
            <w:pPr>
              <w:pStyle w:val="TableParagraph"/>
              <w:spacing w:line="183" w:lineRule="exact"/>
              <w:ind w:left="82"/>
              <w:rPr>
                <w:sz w:val="15"/>
                <w:szCs w:val="15"/>
              </w:rPr>
            </w:pPr>
            <w:r>
              <w:rPr>
                <w:sz w:val="15"/>
                <w:szCs w:val="15"/>
              </w:rPr>
              <w:t>վերաբերյալ գլոբալ զեկույցի հարցաթերթ</w:t>
            </w:r>
          </w:p>
        </w:tc>
        <w:tc>
          <w:tcPr>
            <w:tcW w:w="1067" w:type="dxa"/>
          </w:tcPr>
          <w:p w:rsidR="00BD1F51" w:rsidRDefault="00684C1D">
            <w:pPr>
              <w:pStyle w:val="TableParagraph"/>
              <w:spacing w:line="201" w:lineRule="exact"/>
              <w:ind w:left="178"/>
              <w:rPr>
                <w:sz w:val="15"/>
                <w:szCs w:val="15"/>
              </w:rPr>
            </w:pPr>
            <w:r>
              <w:rPr>
                <w:sz w:val="15"/>
                <w:szCs w:val="15"/>
              </w:rPr>
              <w:t>տարեկան</w:t>
            </w:r>
          </w:p>
        </w:tc>
        <w:tc>
          <w:tcPr>
            <w:tcW w:w="801" w:type="dxa"/>
          </w:tcPr>
          <w:p w:rsidR="00BD1F51" w:rsidRDefault="00684C1D">
            <w:pPr>
              <w:pStyle w:val="TableParagraph"/>
              <w:spacing w:line="201" w:lineRule="exact"/>
              <w:ind w:left="85"/>
              <w:rPr>
                <w:sz w:val="15"/>
                <w:szCs w:val="15"/>
              </w:rPr>
            </w:pPr>
            <w:r>
              <w:rPr>
                <w:sz w:val="15"/>
                <w:szCs w:val="15"/>
              </w:rPr>
              <w:t>առ ցանց</w:t>
            </w:r>
          </w:p>
        </w:tc>
        <w:tc>
          <w:tcPr>
            <w:tcW w:w="1201" w:type="dxa"/>
          </w:tcPr>
          <w:p w:rsidR="00BD1F51" w:rsidRDefault="00684C1D">
            <w:pPr>
              <w:pStyle w:val="TableParagraph"/>
              <w:spacing w:line="201" w:lineRule="exact"/>
              <w:ind w:left="353"/>
              <w:rPr>
                <w:sz w:val="15"/>
                <w:szCs w:val="15"/>
              </w:rPr>
            </w:pPr>
            <w:r>
              <w:rPr>
                <w:sz w:val="15"/>
                <w:szCs w:val="15"/>
              </w:rPr>
              <w:t>չնշված</w:t>
            </w:r>
          </w:p>
        </w:tc>
      </w:tr>
    </w:tbl>
    <w:p w:rsidR="00BD1F51" w:rsidRDefault="00BD1F51">
      <w:pPr>
        <w:pStyle w:val="BodyText"/>
        <w:spacing w:before="6"/>
        <w:rPr>
          <w:b/>
          <w:sz w:val="37"/>
        </w:rPr>
      </w:pPr>
    </w:p>
    <w:p w:rsidR="00BD1F51" w:rsidRDefault="00684C1D">
      <w:pPr>
        <w:pStyle w:val="ListParagraph"/>
        <w:numPr>
          <w:ilvl w:val="2"/>
          <w:numId w:val="18"/>
        </w:numPr>
        <w:tabs>
          <w:tab w:val="left" w:pos="724"/>
        </w:tabs>
        <w:ind w:left="723" w:hanging="617"/>
        <w:rPr>
          <w:b/>
          <w:bCs/>
          <w:sz w:val="19"/>
          <w:szCs w:val="19"/>
        </w:rPr>
      </w:pPr>
      <w:r>
        <w:rPr>
          <w:b/>
          <w:bCs/>
          <w:sz w:val="19"/>
          <w:szCs w:val="19"/>
        </w:rPr>
        <w:t>Միավորված ազգերի կազմակերպության զարգացման</w:t>
      </w:r>
      <w:r>
        <w:rPr>
          <w:b/>
          <w:bCs/>
          <w:spacing w:val="-13"/>
          <w:sz w:val="19"/>
          <w:szCs w:val="19"/>
        </w:rPr>
        <w:t xml:space="preserve"> </w:t>
      </w:r>
      <w:r>
        <w:rPr>
          <w:b/>
          <w:bCs/>
          <w:sz w:val="19"/>
          <w:szCs w:val="19"/>
        </w:rPr>
        <w:t>ծրագիր</w:t>
      </w:r>
    </w:p>
    <w:p w:rsidR="00BD1F51" w:rsidRDefault="00BD1F51">
      <w:pPr>
        <w:pStyle w:val="BodyText"/>
        <w:spacing w:before="5"/>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spacing w:before="1"/>
              <w:ind w:left="40" w:right="31"/>
              <w:jc w:val="center"/>
              <w:rPr>
                <w:b/>
                <w:bCs/>
                <w:i/>
                <w:sz w:val="15"/>
                <w:szCs w:val="15"/>
              </w:rPr>
            </w:pPr>
            <w:r>
              <w:rPr>
                <w:b/>
                <w:bCs/>
                <w:i/>
                <w:sz w:val="15"/>
                <w:szCs w:val="15"/>
              </w:rPr>
              <w:t>հ.հ</w:t>
            </w:r>
          </w:p>
        </w:tc>
        <w:tc>
          <w:tcPr>
            <w:tcW w:w="5660" w:type="dxa"/>
          </w:tcPr>
          <w:p w:rsidR="00BD1F51" w:rsidRDefault="00684C1D">
            <w:pPr>
              <w:pStyle w:val="TableParagraph"/>
              <w:spacing w:before="1"/>
              <w:ind w:left="73" w:right="66"/>
              <w:jc w:val="center"/>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line="200" w:lineRule="atLeast"/>
              <w:ind w:left="246" w:right="43" w:hanging="185"/>
              <w:rPr>
                <w:b/>
                <w:bCs/>
                <w:i/>
                <w:sz w:val="15"/>
                <w:szCs w:val="15"/>
              </w:rPr>
            </w:pPr>
            <w:r>
              <w:rPr>
                <w:b/>
                <w:bCs/>
                <w:i/>
                <w:sz w:val="15"/>
                <w:szCs w:val="15"/>
              </w:rPr>
              <w:t>Ներկայացման ժամկետը</w:t>
            </w:r>
          </w:p>
        </w:tc>
      </w:tr>
      <w:tr w:rsidR="00BD1F51">
        <w:trPr>
          <w:trHeight w:val="200"/>
        </w:trPr>
        <w:tc>
          <w:tcPr>
            <w:tcW w:w="342" w:type="dxa"/>
          </w:tcPr>
          <w:p w:rsidR="00BD1F51" w:rsidRDefault="00684C1D">
            <w:pPr>
              <w:pStyle w:val="TableParagraph"/>
              <w:spacing w:line="181" w:lineRule="exact"/>
              <w:ind w:left="10"/>
              <w:jc w:val="center"/>
              <w:rPr>
                <w:sz w:val="15"/>
              </w:rPr>
            </w:pPr>
            <w:r>
              <w:rPr>
                <w:sz w:val="15"/>
              </w:rPr>
              <w:t>1</w:t>
            </w:r>
          </w:p>
        </w:tc>
        <w:tc>
          <w:tcPr>
            <w:tcW w:w="5660" w:type="dxa"/>
          </w:tcPr>
          <w:p w:rsidR="00BD1F51" w:rsidRDefault="00684C1D">
            <w:pPr>
              <w:pStyle w:val="TableParagraph"/>
              <w:spacing w:line="181" w:lineRule="exact"/>
              <w:ind w:left="30" w:right="112"/>
              <w:jc w:val="center"/>
              <w:rPr>
                <w:sz w:val="15"/>
                <w:szCs w:val="15"/>
              </w:rPr>
            </w:pPr>
            <w:r>
              <w:rPr>
                <w:sz w:val="15"/>
                <w:szCs w:val="15"/>
              </w:rPr>
              <w:t>ՄԱԿ-ի զարգացման ծրագրի գործընկերության հետազոտության հարցաթերթ</w:t>
            </w:r>
          </w:p>
        </w:tc>
        <w:tc>
          <w:tcPr>
            <w:tcW w:w="1067" w:type="dxa"/>
          </w:tcPr>
          <w:p w:rsidR="00BD1F51" w:rsidRDefault="00684C1D">
            <w:pPr>
              <w:pStyle w:val="TableParagraph"/>
              <w:spacing w:line="181" w:lineRule="exact"/>
              <w:ind w:left="179"/>
              <w:rPr>
                <w:sz w:val="15"/>
                <w:szCs w:val="15"/>
              </w:rPr>
            </w:pPr>
            <w:r>
              <w:rPr>
                <w:sz w:val="15"/>
                <w:szCs w:val="15"/>
              </w:rPr>
              <w:t>տարեկան</w:t>
            </w:r>
          </w:p>
        </w:tc>
        <w:tc>
          <w:tcPr>
            <w:tcW w:w="801" w:type="dxa"/>
          </w:tcPr>
          <w:p w:rsidR="00BD1F51" w:rsidRDefault="00684C1D">
            <w:pPr>
              <w:pStyle w:val="TableParagraph"/>
              <w:spacing w:line="181" w:lineRule="exact"/>
              <w:ind w:left="85"/>
              <w:rPr>
                <w:sz w:val="15"/>
                <w:szCs w:val="15"/>
              </w:rPr>
            </w:pPr>
            <w:r>
              <w:rPr>
                <w:sz w:val="15"/>
                <w:szCs w:val="15"/>
              </w:rPr>
              <w:t>առ ցանց</w:t>
            </w:r>
          </w:p>
        </w:tc>
        <w:tc>
          <w:tcPr>
            <w:tcW w:w="1201" w:type="dxa"/>
          </w:tcPr>
          <w:p w:rsidR="00BD1F51" w:rsidRDefault="00684C1D">
            <w:pPr>
              <w:pStyle w:val="TableParagraph"/>
              <w:spacing w:line="181" w:lineRule="exact"/>
              <w:ind w:left="353"/>
              <w:rPr>
                <w:sz w:val="15"/>
                <w:szCs w:val="15"/>
              </w:rPr>
            </w:pPr>
            <w:r>
              <w:rPr>
                <w:sz w:val="15"/>
                <w:szCs w:val="15"/>
              </w:rPr>
              <w:t>չնշված</w:t>
            </w:r>
          </w:p>
        </w:tc>
      </w:tr>
    </w:tbl>
    <w:p w:rsidR="00BD1F51" w:rsidRDefault="00BD1F51">
      <w:pPr>
        <w:pStyle w:val="BodyText"/>
        <w:spacing w:before="9"/>
        <w:rPr>
          <w:b/>
          <w:sz w:val="18"/>
        </w:rPr>
      </w:pPr>
    </w:p>
    <w:p w:rsidR="00BD1F51" w:rsidRDefault="00684C1D">
      <w:pPr>
        <w:pStyle w:val="ListParagraph"/>
        <w:numPr>
          <w:ilvl w:val="2"/>
          <w:numId w:val="18"/>
        </w:numPr>
        <w:tabs>
          <w:tab w:val="left" w:pos="688"/>
        </w:tabs>
        <w:spacing w:before="1" w:line="237" w:lineRule="auto"/>
        <w:ind w:left="737" w:right="1901" w:hanging="631"/>
        <w:rPr>
          <w:b/>
          <w:bCs/>
          <w:sz w:val="19"/>
          <w:szCs w:val="19"/>
        </w:rPr>
      </w:pPr>
      <w:r>
        <w:rPr>
          <w:b/>
          <w:bCs/>
          <w:sz w:val="19"/>
          <w:szCs w:val="19"/>
        </w:rPr>
        <w:t>Միավորված</w:t>
      </w:r>
      <w:r>
        <w:rPr>
          <w:b/>
          <w:bCs/>
          <w:spacing w:val="-17"/>
          <w:sz w:val="19"/>
          <w:szCs w:val="19"/>
        </w:rPr>
        <w:t xml:space="preserve"> </w:t>
      </w:r>
      <w:r>
        <w:rPr>
          <w:b/>
          <w:bCs/>
          <w:sz w:val="19"/>
          <w:szCs w:val="19"/>
        </w:rPr>
        <w:t>ազգերի</w:t>
      </w:r>
      <w:r>
        <w:rPr>
          <w:b/>
          <w:bCs/>
          <w:spacing w:val="-18"/>
          <w:sz w:val="19"/>
          <w:szCs w:val="19"/>
        </w:rPr>
        <w:t xml:space="preserve"> </w:t>
      </w:r>
      <w:r>
        <w:rPr>
          <w:b/>
          <w:bCs/>
          <w:sz w:val="19"/>
          <w:szCs w:val="19"/>
        </w:rPr>
        <w:t>կազմակերպության</w:t>
      </w:r>
      <w:r>
        <w:rPr>
          <w:b/>
          <w:bCs/>
          <w:spacing w:val="-19"/>
          <w:sz w:val="19"/>
          <w:szCs w:val="19"/>
        </w:rPr>
        <w:t xml:space="preserve"> </w:t>
      </w:r>
      <w:r>
        <w:rPr>
          <w:b/>
          <w:bCs/>
          <w:sz w:val="19"/>
          <w:szCs w:val="19"/>
        </w:rPr>
        <w:t>պարենի</w:t>
      </w:r>
      <w:r>
        <w:rPr>
          <w:b/>
          <w:bCs/>
          <w:spacing w:val="-17"/>
          <w:sz w:val="19"/>
          <w:szCs w:val="19"/>
        </w:rPr>
        <w:t xml:space="preserve"> </w:t>
      </w:r>
      <w:r>
        <w:rPr>
          <w:b/>
          <w:bCs/>
          <w:sz w:val="19"/>
          <w:szCs w:val="19"/>
        </w:rPr>
        <w:t>և</w:t>
      </w:r>
      <w:r>
        <w:rPr>
          <w:b/>
          <w:bCs/>
          <w:spacing w:val="-17"/>
          <w:sz w:val="19"/>
          <w:szCs w:val="19"/>
        </w:rPr>
        <w:t xml:space="preserve"> </w:t>
      </w:r>
      <w:r>
        <w:rPr>
          <w:b/>
          <w:bCs/>
          <w:sz w:val="19"/>
          <w:szCs w:val="19"/>
        </w:rPr>
        <w:t>գյուղատնտեսության կազմակերպություն</w:t>
      </w:r>
    </w:p>
    <w:p w:rsidR="00BD1F51" w:rsidRDefault="00BD1F51">
      <w:pPr>
        <w:pStyle w:val="BodyText"/>
        <w:spacing w:before="6"/>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spacing w:before="1"/>
              <w:ind w:left="40" w:right="31"/>
              <w:jc w:val="center"/>
              <w:rPr>
                <w:b/>
                <w:bCs/>
                <w:i/>
                <w:sz w:val="15"/>
                <w:szCs w:val="15"/>
              </w:rPr>
            </w:pPr>
            <w:r>
              <w:rPr>
                <w:b/>
                <w:bCs/>
                <w:i/>
                <w:sz w:val="15"/>
                <w:szCs w:val="15"/>
              </w:rPr>
              <w:t>հ.հ</w:t>
            </w:r>
          </w:p>
        </w:tc>
        <w:tc>
          <w:tcPr>
            <w:tcW w:w="5660" w:type="dxa"/>
          </w:tcPr>
          <w:p w:rsidR="00BD1F51" w:rsidRDefault="00684C1D">
            <w:pPr>
              <w:pStyle w:val="TableParagraph"/>
              <w:spacing w:before="1"/>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before="1"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before="1"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before="1" w:line="200" w:lineRule="atLeast"/>
              <w:ind w:left="246" w:right="43" w:hanging="185"/>
              <w:rPr>
                <w:b/>
                <w:bCs/>
                <w:i/>
                <w:sz w:val="15"/>
                <w:szCs w:val="15"/>
              </w:rPr>
            </w:pPr>
            <w:r>
              <w:rPr>
                <w:b/>
                <w:bCs/>
                <w:i/>
                <w:sz w:val="15"/>
                <w:szCs w:val="15"/>
              </w:rPr>
              <w:t>Ներկայացման ժամկետը</w:t>
            </w:r>
          </w:p>
        </w:tc>
      </w:tr>
      <w:tr w:rsidR="00BD1F51">
        <w:trPr>
          <w:trHeight w:val="402"/>
        </w:trPr>
        <w:tc>
          <w:tcPr>
            <w:tcW w:w="342" w:type="dxa"/>
          </w:tcPr>
          <w:p w:rsidR="00BD1F51" w:rsidRDefault="00684C1D">
            <w:pPr>
              <w:pStyle w:val="TableParagraph"/>
              <w:spacing w:line="197" w:lineRule="exact"/>
              <w:ind w:left="10"/>
              <w:jc w:val="center"/>
              <w:rPr>
                <w:sz w:val="15"/>
              </w:rPr>
            </w:pPr>
            <w:r>
              <w:rPr>
                <w:sz w:val="15"/>
              </w:rPr>
              <w:t>1</w:t>
            </w:r>
          </w:p>
        </w:tc>
        <w:tc>
          <w:tcPr>
            <w:tcW w:w="5660" w:type="dxa"/>
          </w:tcPr>
          <w:p w:rsidR="00BD1F51" w:rsidRDefault="00684C1D">
            <w:pPr>
              <w:pStyle w:val="TableParagraph"/>
              <w:spacing w:line="197" w:lineRule="exact"/>
              <w:ind w:left="82"/>
              <w:rPr>
                <w:sz w:val="15"/>
                <w:szCs w:val="15"/>
              </w:rPr>
            </w:pPr>
            <w:r>
              <w:rPr>
                <w:sz w:val="15"/>
                <w:szCs w:val="15"/>
              </w:rPr>
              <w:t>Անհատական որսի և ձկնորսության հակվածության վիճակագրության</w:t>
            </w:r>
          </w:p>
          <w:p w:rsidR="00BD1F51" w:rsidRDefault="00684C1D">
            <w:pPr>
              <w:pStyle w:val="TableParagraph"/>
              <w:spacing w:before="1" w:line="183" w:lineRule="exact"/>
              <w:ind w:left="82"/>
              <w:rPr>
                <w:sz w:val="15"/>
                <w:szCs w:val="15"/>
              </w:rPr>
            </w:pPr>
            <w:r>
              <w:rPr>
                <w:sz w:val="15"/>
                <w:szCs w:val="15"/>
              </w:rPr>
              <w:t>հարցաթերթ</w:t>
            </w:r>
          </w:p>
        </w:tc>
        <w:tc>
          <w:tcPr>
            <w:tcW w:w="1067" w:type="dxa"/>
          </w:tcPr>
          <w:p w:rsidR="00BD1F51" w:rsidRDefault="00684C1D">
            <w:pPr>
              <w:pStyle w:val="TableParagraph"/>
              <w:spacing w:line="197"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7" w:lineRule="exact"/>
              <w:ind w:left="6"/>
              <w:jc w:val="center"/>
              <w:rPr>
                <w:sz w:val="15"/>
              </w:rPr>
            </w:pPr>
            <w:r>
              <w:rPr>
                <w:sz w:val="15"/>
              </w:rPr>
              <w:t>6</w:t>
            </w:r>
          </w:p>
        </w:tc>
        <w:tc>
          <w:tcPr>
            <w:tcW w:w="1201" w:type="dxa"/>
          </w:tcPr>
          <w:p w:rsidR="00BD1F51" w:rsidRDefault="00684C1D">
            <w:pPr>
              <w:pStyle w:val="TableParagraph"/>
              <w:spacing w:line="197" w:lineRule="exact"/>
              <w:ind w:left="28" w:right="22"/>
              <w:jc w:val="center"/>
              <w:rPr>
                <w:sz w:val="15"/>
                <w:szCs w:val="15"/>
              </w:rPr>
            </w:pPr>
            <w:r>
              <w:rPr>
                <w:sz w:val="15"/>
                <w:szCs w:val="15"/>
              </w:rPr>
              <w:t>օգոստոս</w:t>
            </w:r>
          </w:p>
        </w:tc>
      </w:tr>
      <w:tr w:rsidR="00BD1F51">
        <w:trPr>
          <w:trHeight w:val="201"/>
        </w:trPr>
        <w:tc>
          <w:tcPr>
            <w:tcW w:w="342" w:type="dxa"/>
          </w:tcPr>
          <w:p w:rsidR="00BD1F51" w:rsidRDefault="00684C1D">
            <w:pPr>
              <w:pStyle w:val="TableParagraph"/>
              <w:spacing w:line="182" w:lineRule="exact"/>
              <w:ind w:left="8"/>
              <w:jc w:val="center"/>
              <w:rPr>
                <w:sz w:val="15"/>
              </w:rPr>
            </w:pPr>
            <w:r>
              <w:rPr>
                <w:sz w:val="15"/>
              </w:rPr>
              <w:t>2</w:t>
            </w:r>
          </w:p>
        </w:tc>
        <w:tc>
          <w:tcPr>
            <w:tcW w:w="5660" w:type="dxa"/>
          </w:tcPr>
          <w:p w:rsidR="00BD1F51" w:rsidRDefault="00684C1D">
            <w:pPr>
              <w:pStyle w:val="TableParagraph"/>
              <w:spacing w:line="182" w:lineRule="exact"/>
              <w:ind w:left="82"/>
              <w:rPr>
                <w:sz w:val="15"/>
                <w:szCs w:val="15"/>
              </w:rPr>
            </w:pPr>
            <w:r>
              <w:rPr>
                <w:sz w:val="15"/>
                <w:szCs w:val="15"/>
              </w:rPr>
              <w:t>Գյուղատնտեսական ռեսուրսների` պարարտանյութերի վերաբերյալ</w:t>
            </w:r>
          </w:p>
        </w:tc>
        <w:tc>
          <w:tcPr>
            <w:tcW w:w="1067" w:type="dxa"/>
          </w:tcPr>
          <w:p w:rsidR="00BD1F51" w:rsidRDefault="00684C1D">
            <w:pPr>
              <w:pStyle w:val="TableParagraph"/>
              <w:spacing w:line="182"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82" w:lineRule="exact"/>
              <w:ind w:left="55" w:right="48"/>
              <w:jc w:val="center"/>
              <w:rPr>
                <w:sz w:val="15"/>
                <w:szCs w:val="15"/>
              </w:rPr>
            </w:pPr>
            <w:r>
              <w:rPr>
                <w:sz w:val="15"/>
                <w:szCs w:val="15"/>
              </w:rPr>
              <w:t>էլեկտրո-</w:t>
            </w:r>
          </w:p>
        </w:tc>
        <w:tc>
          <w:tcPr>
            <w:tcW w:w="1201" w:type="dxa"/>
          </w:tcPr>
          <w:p w:rsidR="00BD1F51" w:rsidRDefault="00684C1D">
            <w:pPr>
              <w:pStyle w:val="TableParagraph"/>
              <w:spacing w:line="182" w:lineRule="exact"/>
              <w:ind w:left="26" w:right="22"/>
              <w:jc w:val="center"/>
              <w:rPr>
                <w:sz w:val="15"/>
                <w:szCs w:val="15"/>
              </w:rPr>
            </w:pPr>
            <w:r>
              <w:rPr>
                <w:sz w:val="15"/>
                <w:szCs w:val="15"/>
              </w:rPr>
              <w:t>չնշված</w:t>
            </w:r>
          </w:p>
        </w:tc>
      </w:tr>
    </w:tbl>
    <w:p w:rsidR="00BD1F51" w:rsidRDefault="00BD1F51">
      <w:pPr>
        <w:spacing w:line="182" w:lineRule="exact"/>
        <w:jc w:val="center"/>
        <w:rPr>
          <w:sz w:val="15"/>
          <w:szCs w:val="15"/>
        </w:rPr>
        <w:sectPr w:rsidR="00BD1F51">
          <w:headerReference w:type="default" r:id="rId45"/>
          <w:footerReference w:type="even" r:id="rId46"/>
          <w:footerReference w:type="default" r:id="rId47"/>
          <w:pgSz w:w="12240" w:h="15840"/>
          <w:pgMar w:top="1060" w:right="1460" w:bottom="880" w:left="1480" w:header="0" w:footer="691" w:gutter="0"/>
          <w:pgNumType w:start="137"/>
          <w:cols w:space="720"/>
        </w:sect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8"/>
        </w:trPr>
        <w:tc>
          <w:tcPr>
            <w:tcW w:w="342" w:type="dxa"/>
          </w:tcPr>
          <w:p w:rsidR="00BD1F51" w:rsidRDefault="00684C1D">
            <w:pPr>
              <w:pStyle w:val="TableParagraph"/>
              <w:ind w:left="40" w:right="31"/>
              <w:jc w:val="center"/>
              <w:rPr>
                <w:b/>
                <w:bCs/>
                <w:i/>
                <w:sz w:val="15"/>
                <w:szCs w:val="15"/>
              </w:rPr>
            </w:pPr>
            <w:r>
              <w:rPr>
                <w:b/>
                <w:bCs/>
                <w:i/>
                <w:sz w:val="15"/>
                <w:szCs w:val="15"/>
              </w:rPr>
              <w:lastRenderedPageBreak/>
              <w:t>հ.հ</w:t>
            </w:r>
          </w:p>
        </w:tc>
        <w:tc>
          <w:tcPr>
            <w:tcW w:w="5660" w:type="dxa"/>
          </w:tcPr>
          <w:p w:rsidR="00BD1F51" w:rsidRDefault="00684C1D">
            <w:pPr>
              <w:pStyle w:val="TableParagraph"/>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ind w:left="153"/>
              <w:rPr>
                <w:b/>
                <w:bCs/>
                <w:i/>
                <w:sz w:val="15"/>
                <w:szCs w:val="15"/>
              </w:rPr>
            </w:pPr>
            <w:r>
              <w:rPr>
                <w:b/>
                <w:bCs/>
                <w:i/>
                <w:sz w:val="15"/>
                <w:szCs w:val="15"/>
              </w:rPr>
              <w:t>Հաճախա-</w:t>
            </w:r>
          </w:p>
          <w:p w:rsidR="00BD1F51" w:rsidRDefault="00684C1D">
            <w:pPr>
              <w:pStyle w:val="TableParagraph"/>
              <w:spacing w:before="1" w:line="178" w:lineRule="exact"/>
              <w:ind w:left="78"/>
              <w:rPr>
                <w:b/>
                <w:bCs/>
                <w:i/>
                <w:sz w:val="15"/>
                <w:szCs w:val="15"/>
              </w:rPr>
            </w:pPr>
            <w:r>
              <w:rPr>
                <w:b/>
                <w:bCs/>
                <w:i/>
                <w:sz w:val="15"/>
                <w:szCs w:val="15"/>
              </w:rPr>
              <w:t>կանությունը</w:t>
            </w:r>
          </w:p>
        </w:tc>
        <w:tc>
          <w:tcPr>
            <w:tcW w:w="801" w:type="dxa"/>
          </w:tcPr>
          <w:p w:rsidR="00BD1F51" w:rsidRDefault="00684C1D">
            <w:pPr>
              <w:pStyle w:val="TableParagraph"/>
              <w:ind w:left="185"/>
              <w:rPr>
                <w:b/>
                <w:bCs/>
                <w:i/>
                <w:sz w:val="15"/>
                <w:szCs w:val="15"/>
              </w:rPr>
            </w:pPr>
            <w:r>
              <w:rPr>
                <w:b/>
                <w:bCs/>
                <w:i/>
                <w:sz w:val="15"/>
                <w:szCs w:val="15"/>
              </w:rPr>
              <w:t>Էջերի</w:t>
            </w:r>
          </w:p>
          <w:p w:rsidR="00BD1F51" w:rsidRDefault="00684C1D">
            <w:pPr>
              <w:pStyle w:val="TableParagraph"/>
              <w:spacing w:before="1" w:line="178" w:lineRule="exact"/>
              <w:ind w:left="94"/>
              <w:rPr>
                <w:b/>
                <w:bCs/>
                <w:i/>
                <w:sz w:val="15"/>
                <w:szCs w:val="15"/>
              </w:rPr>
            </w:pPr>
            <w:r>
              <w:rPr>
                <w:b/>
                <w:bCs/>
                <w:i/>
                <w:sz w:val="15"/>
                <w:szCs w:val="15"/>
              </w:rPr>
              <w:t>քանակը</w:t>
            </w:r>
          </w:p>
        </w:tc>
        <w:tc>
          <w:tcPr>
            <w:tcW w:w="1201" w:type="dxa"/>
          </w:tcPr>
          <w:p w:rsidR="00BD1F51" w:rsidRDefault="00684C1D">
            <w:pPr>
              <w:pStyle w:val="TableParagraph"/>
              <w:ind w:left="22" w:right="18"/>
              <w:jc w:val="center"/>
              <w:rPr>
                <w:b/>
                <w:bCs/>
                <w:i/>
                <w:sz w:val="15"/>
                <w:szCs w:val="15"/>
              </w:rPr>
            </w:pPr>
            <w:r>
              <w:rPr>
                <w:b/>
                <w:bCs/>
                <w:i/>
                <w:sz w:val="15"/>
                <w:szCs w:val="15"/>
              </w:rPr>
              <w:t>Ներկայացման</w:t>
            </w:r>
          </w:p>
          <w:p w:rsidR="00BD1F51" w:rsidRDefault="00684C1D">
            <w:pPr>
              <w:pStyle w:val="TableParagraph"/>
              <w:spacing w:before="1" w:line="178" w:lineRule="exact"/>
              <w:ind w:left="27" w:right="22"/>
              <w:jc w:val="center"/>
              <w:rPr>
                <w:b/>
                <w:bCs/>
                <w:i/>
                <w:sz w:val="15"/>
                <w:szCs w:val="15"/>
              </w:rPr>
            </w:pPr>
            <w:r>
              <w:rPr>
                <w:b/>
                <w:bCs/>
                <w:i/>
                <w:sz w:val="15"/>
                <w:szCs w:val="15"/>
              </w:rPr>
              <w:t>ժամկետը</w:t>
            </w:r>
          </w:p>
        </w:tc>
      </w:tr>
      <w:tr w:rsidR="00BD1F51">
        <w:trPr>
          <w:trHeight w:val="202"/>
        </w:trPr>
        <w:tc>
          <w:tcPr>
            <w:tcW w:w="342" w:type="dxa"/>
          </w:tcPr>
          <w:p w:rsidR="00BD1F51" w:rsidRDefault="00BD1F51">
            <w:pPr>
              <w:pStyle w:val="TableParagraph"/>
              <w:rPr>
                <w:rFonts w:ascii="Times New Roman"/>
                <w:sz w:val="14"/>
              </w:rPr>
            </w:pPr>
          </w:p>
        </w:tc>
        <w:tc>
          <w:tcPr>
            <w:tcW w:w="5660" w:type="dxa"/>
          </w:tcPr>
          <w:p w:rsidR="00BD1F51" w:rsidRDefault="00684C1D">
            <w:pPr>
              <w:pStyle w:val="TableParagraph"/>
              <w:spacing w:line="182" w:lineRule="exact"/>
              <w:ind w:left="82"/>
              <w:rPr>
                <w:sz w:val="15"/>
                <w:szCs w:val="15"/>
              </w:rPr>
            </w:pPr>
            <w:r>
              <w:rPr>
                <w:sz w:val="15"/>
                <w:szCs w:val="15"/>
              </w:rPr>
              <w:t>հարցաթերթ</w:t>
            </w:r>
          </w:p>
        </w:tc>
        <w:tc>
          <w:tcPr>
            <w:tcW w:w="1067" w:type="dxa"/>
          </w:tcPr>
          <w:p w:rsidR="00BD1F51" w:rsidRDefault="00BD1F51">
            <w:pPr>
              <w:pStyle w:val="TableParagraph"/>
              <w:rPr>
                <w:rFonts w:ascii="Times New Roman"/>
                <w:sz w:val="14"/>
              </w:rPr>
            </w:pPr>
          </w:p>
        </w:tc>
        <w:tc>
          <w:tcPr>
            <w:tcW w:w="801" w:type="dxa"/>
          </w:tcPr>
          <w:p w:rsidR="00BD1F51" w:rsidRDefault="00684C1D">
            <w:pPr>
              <w:pStyle w:val="TableParagraph"/>
              <w:spacing w:line="182" w:lineRule="exact"/>
              <w:ind w:left="193"/>
              <w:rPr>
                <w:sz w:val="15"/>
                <w:szCs w:val="15"/>
              </w:rPr>
            </w:pPr>
            <w:r>
              <w:rPr>
                <w:sz w:val="15"/>
                <w:szCs w:val="15"/>
              </w:rPr>
              <w:t>նային</w:t>
            </w:r>
          </w:p>
        </w:tc>
        <w:tc>
          <w:tcPr>
            <w:tcW w:w="1201" w:type="dxa"/>
          </w:tcPr>
          <w:p w:rsidR="00BD1F51" w:rsidRDefault="00BD1F51">
            <w:pPr>
              <w:pStyle w:val="TableParagraph"/>
              <w:rPr>
                <w:rFonts w:ascii="Times New Roman"/>
                <w:sz w:val="14"/>
              </w:rPr>
            </w:pPr>
          </w:p>
        </w:tc>
      </w:tr>
      <w:tr w:rsidR="00BD1F51">
        <w:trPr>
          <w:trHeight w:val="402"/>
        </w:trPr>
        <w:tc>
          <w:tcPr>
            <w:tcW w:w="342" w:type="dxa"/>
          </w:tcPr>
          <w:p w:rsidR="00BD1F51" w:rsidRDefault="00684C1D">
            <w:pPr>
              <w:pStyle w:val="TableParagraph"/>
              <w:spacing w:line="199" w:lineRule="exact"/>
              <w:ind w:left="9"/>
              <w:jc w:val="center"/>
              <w:rPr>
                <w:sz w:val="15"/>
              </w:rPr>
            </w:pPr>
            <w:r>
              <w:rPr>
                <w:sz w:val="15"/>
              </w:rPr>
              <w:t>3</w:t>
            </w:r>
          </w:p>
        </w:tc>
        <w:tc>
          <w:tcPr>
            <w:tcW w:w="5660" w:type="dxa"/>
          </w:tcPr>
          <w:p w:rsidR="00BD1F51" w:rsidRDefault="00684C1D">
            <w:pPr>
              <w:pStyle w:val="TableParagraph"/>
              <w:spacing w:line="199" w:lineRule="exact"/>
              <w:ind w:left="82"/>
              <w:rPr>
                <w:sz w:val="15"/>
                <w:szCs w:val="15"/>
              </w:rPr>
            </w:pPr>
            <w:r>
              <w:rPr>
                <w:sz w:val="15"/>
                <w:szCs w:val="15"/>
              </w:rPr>
              <w:t>Ֆերմերների կողմից ստացված գների հարցաթերթ</w:t>
            </w:r>
          </w:p>
        </w:tc>
        <w:tc>
          <w:tcPr>
            <w:tcW w:w="1067" w:type="dxa"/>
          </w:tcPr>
          <w:p w:rsidR="00BD1F51" w:rsidRDefault="00684C1D">
            <w:pPr>
              <w:pStyle w:val="TableParagraph"/>
              <w:spacing w:line="199" w:lineRule="exact"/>
              <w:ind w:left="71" w:right="62"/>
              <w:jc w:val="center"/>
              <w:rPr>
                <w:sz w:val="15"/>
                <w:szCs w:val="15"/>
              </w:rPr>
            </w:pPr>
            <w:r>
              <w:rPr>
                <w:sz w:val="15"/>
                <w:szCs w:val="15"/>
              </w:rPr>
              <w:t>տարեկան</w:t>
            </w:r>
          </w:p>
        </w:tc>
        <w:tc>
          <w:tcPr>
            <w:tcW w:w="801" w:type="dxa"/>
          </w:tcPr>
          <w:p w:rsidR="00BD1F51" w:rsidRDefault="00684C1D">
            <w:pPr>
              <w:pStyle w:val="TableParagraph"/>
              <w:spacing w:line="199" w:lineRule="exact"/>
              <w:ind w:left="56"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7" w:right="22"/>
              <w:jc w:val="center"/>
              <w:rPr>
                <w:sz w:val="15"/>
                <w:szCs w:val="15"/>
              </w:rPr>
            </w:pPr>
            <w:r>
              <w:rPr>
                <w:sz w:val="15"/>
                <w:szCs w:val="15"/>
              </w:rPr>
              <w:t>չնշված</w:t>
            </w:r>
          </w:p>
        </w:tc>
      </w:tr>
      <w:tr w:rsidR="00BD1F51">
        <w:trPr>
          <w:trHeight w:val="403"/>
        </w:trPr>
        <w:tc>
          <w:tcPr>
            <w:tcW w:w="342" w:type="dxa"/>
          </w:tcPr>
          <w:p w:rsidR="00BD1F51" w:rsidRDefault="00684C1D">
            <w:pPr>
              <w:pStyle w:val="TableParagraph"/>
              <w:spacing w:line="199" w:lineRule="exact"/>
              <w:ind w:left="9"/>
              <w:jc w:val="center"/>
              <w:rPr>
                <w:sz w:val="15"/>
              </w:rPr>
            </w:pPr>
            <w:r>
              <w:rPr>
                <w:sz w:val="15"/>
              </w:rPr>
              <w:t>4</w:t>
            </w:r>
          </w:p>
        </w:tc>
        <w:tc>
          <w:tcPr>
            <w:tcW w:w="5660" w:type="dxa"/>
          </w:tcPr>
          <w:p w:rsidR="00BD1F51" w:rsidRDefault="00684C1D">
            <w:pPr>
              <w:pStyle w:val="TableParagraph"/>
              <w:spacing w:line="199" w:lineRule="exact"/>
              <w:ind w:left="82"/>
              <w:rPr>
                <w:sz w:val="15"/>
                <w:szCs w:val="15"/>
              </w:rPr>
            </w:pPr>
            <w:r>
              <w:rPr>
                <w:sz w:val="15"/>
                <w:szCs w:val="15"/>
              </w:rPr>
              <w:t>Բերքի և անասնագլխաքանակի արտադրության հարցաթերթ</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9" w:lineRule="exact"/>
              <w:ind w:left="54" w:right="48"/>
              <w:jc w:val="center"/>
              <w:rPr>
                <w:sz w:val="15"/>
                <w:szCs w:val="15"/>
              </w:rPr>
            </w:pPr>
            <w:r>
              <w:rPr>
                <w:sz w:val="15"/>
                <w:szCs w:val="15"/>
              </w:rPr>
              <w:t>էլեկտրո-</w:t>
            </w:r>
          </w:p>
          <w:p w:rsidR="00BD1F51" w:rsidRDefault="00684C1D">
            <w:pPr>
              <w:pStyle w:val="TableParagraph"/>
              <w:spacing w:before="1"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7" w:right="22"/>
              <w:jc w:val="center"/>
              <w:rPr>
                <w:sz w:val="15"/>
                <w:szCs w:val="15"/>
              </w:rPr>
            </w:pPr>
            <w:r>
              <w:rPr>
                <w:sz w:val="15"/>
                <w:szCs w:val="15"/>
              </w:rPr>
              <w:t>չնշված</w:t>
            </w:r>
          </w:p>
        </w:tc>
      </w:tr>
      <w:tr w:rsidR="00BD1F51">
        <w:trPr>
          <w:trHeight w:val="403"/>
        </w:trPr>
        <w:tc>
          <w:tcPr>
            <w:tcW w:w="342" w:type="dxa"/>
          </w:tcPr>
          <w:p w:rsidR="00BD1F51" w:rsidRDefault="00684C1D">
            <w:pPr>
              <w:pStyle w:val="TableParagraph"/>
              <w:spacing w:line="200" w:lineRule="exact"/>
              <w:ind w:left="8"/>
              <w:jc w:val="center"/>
              <w:rPr>
                <w:sz w:val="15"/>
              </w:rPr>
            </w:pPr>
            <w:r>
              <w:rPr>
                <w:sz w:val="15"/>
              </w:rPr>
              <w:t>5</w:t>
            </w:r>
          </w:p>
        </w:tc>
        <w:tc>
          <w:tcPr>
            <w:tcW w:w="5660" w:type="dxa"/>
          </w:tcPr>
          <w:p w:rsidR="00BD1F51" w:rsidRDefault="00684C1D">
            <w:pPr>
              <w:pStyle w:val="TableParagraph"/>
              <w:spacing w:line="200" w:lineRule="exact"/>
              <w:ind w:left="82"/>
              <w:rPr>
                <w:sz w:val="15"/>
                <w:szCs w:val="15"/>
              </w:rPr>
            </w:pPr>
            <w:r>
              <w:rPr>
                <w:sz w:val="15"/>
                <w:szCs w:val="15"/>
              </w:rPr>
              <w:t>Գյուղատնտեսական ռեսուրսների` մեքենաների և սարքավորումների</w:t>
            </w:r>
          </w:p>
          <w:p w:rsidR="00BD1F51" w:rsidRDefault="00684C1D">
            <w:pPr>
              <w:pStyle w:val="TableParagraph"/>
              <w:spacing w:line="183" w:lineRule="exact"/>
              <w:ind w:left="82"/>
              <w:rPr>
                <w:sz w:val="15"/>
                <w:szCs w:val="15"/>
              </w:rPr>
            </w:pPr>
            <w:r>
              <w:rPr>
                <w:sz w:val="15"/>
                <w:szCs w:val="15"/>
              </w:rPr>
              <w:t>վերաբերյալ հարցաթերթ</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left="27" w:right="22"/>
              <w:jc w:val="center"/>
              <w:rPr>
                <w:sz w:val="15"/>
                <w:szCs w:val="15"/>
              </w:rPr>
            </w:pPr>
            <w:r>
              <w:rPr>
                <w:sz w:val="15"/>
                <w:szCs w:val="15"/>
              </w:rPr>
              <w:t>չնշված</w:t>
            </w:r>
          </w:p>
        </w:tc>
      </w:tr>
      <w:tr w:rsidR="00BD1F51">
        <w:trPr>
          <w:trHeight w:val="403"/>
        </w:trPr>
        <w:tc>
          <w:tcPr>
            <w:tcW w:w="342" w:type="dxa"/>
          </w:tcPr>
          <w:p w:rsidR="00BD1F51" w:rsidRDefault="00684C1D">
            <w:pPr>
              <w:pStyle w:val="TableParagraph"/>
              <w:spacing w:line="200" w:lineRule="exact"/>
              <w:ind w:left="10"/>
              <w:jc w:val="center"/>
              <w:rPr>
                <w:sz w:val="15"/>
              </w:rPr>
            </w:pPr>
            <w:r>
              <w:rPr>
                <w:sz w:val="15"/>
              </w:rPr>
              <w:t>6</w:t>
            </w:r>
          </w:p>
        </w:tc>
        <w:tc>
          <w:tcPr>
            <w:tcW w:w="5660" w:type="dxa"/>
          </w:tcPr>
          <w:p w:rsidR="00BD1F51" w:rsidRDefault="00684C1D">
            <w:pPr>
              <w:pStyle w:val="TableParagraph"/>
              <w:spacing w:line="200" w:lineRule="exact"/>
              <w:ind w:left="82"/>
              <w:rPr>
                <w:sz w:val="15"/>
                <w:szCs w:val="15"/>
              </w:rPr>
            </w:pPr>
            <w:r>
              <w:rPr>
                <w:sz w:val="15"/>
                <w:szCs w:val="15"/>
              </w:rPr>
              <w:t>Առևտրի գծով տարեկան հայցում</w:t>
            </w:r>
          </w:p>
        </w:tc>
        <w:tc>
          <w:tcPr>
            <w:tcW w:w="1067" w:type="dxa"/>
          </w:tcPr>
          <w:p w:rsidR="00BD1F51" w:rsidRDefault="00684C1D">
            <w:pPr>
              <w:pStyle w:val="TableParagraph"/>
              <w:spacing w:line="200" w:lineRule="exact"/>
              <w:ind w:left="71" w:right="63"/>
              <w:jc w:val="center"/>
              <w:rPr>
                <w:sz w:val="15"/>
                <w:szCs w:val="15"/>
              </w:rPr>
            </w:pPr>
            <w:r>
              <w:rPr>
                <w:sz w:val="15"/>
                <w:szCs w:val="15"/>
              </w:rPr>
              <w:t>տարեկան</w:t>
            </w:r>
          </w:p>
        </w:tc>
        <w:tc>
          <w:tcPr>
            <w:tcW w:w="801" w:type="dxa"/>
          </w:tcPr>
          <w:p w:rsidR="00BD1F51" w:rsidRDefault="00684C1D">
            <w:pPr>
              <w:pStyle w:val="TableParagraph"/>
              <w:spacing w:line="200" w:lineRule="exact"/>
              <w:ind w:left="56"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left="27" w:right="22"/>
              <w:jc w:val="center"/>
              <w:rPr>
                <w:sz w:val="15"/>
                <w:szCs w:val="15"/>
              </w:rPr>
            </w:pPr>
            <w:r>
              <w:rPr>
                <w:sz w:val="15"/>
                <w:szCs w:val="15"/>
              </w:rPr>
              <w:t>չնշված</w:t>
            </w:r>
          </w:p>
        </w:tc>
      </w:tr>
      <w:tr w:rsidR="00BD1F51">
        <w:trPr>
          <w:trHeight w:val="403"/>
        </w:trPr>
        <w:tc>
          <w:tcPr>
            <w:tcW w:w="342" w:type="dxa"/>
          </w:tcPr>
          <w:p w:rsidR="00BD1F51" w:rsidRDefault="00684C1D">
            <w:pPr>
              <w:pStyle w:val="TableParagraph"/>
              <w:spacing w:line="199" w:lineRule="exact"/>
              <w:ind w:left="8"/>
              <w:jc w:val="center"/>
              <w:rPr>
                <w:sz w:val="15"/>
              </w:rPr>
            </w:pPr>
            <w:r>
              <w:rPr>
                <w:sz w:val="15"/>
              </w:rPr>
              <w:t>7</w:t>
            </w:r>
          </w:p>
        </w:tc>
        <w:tc>
          <w:tcPr>
            <w:tcW w:w="5660" w:type="dxa"/>
          </w:tcPr>
          <w:p w:rsidR="00BD1F51" w:rsidRDefault="00684C1D">
            <w:pPr>
              <w:pStyle w:val="TableParagraph"/>
              <w:spacing w:line="199" w:lineRule="exact"/>
              <w:ind w:left="82"/>
              <w:rPr>
                <w:sz w:val="15"/>
                <w:szCs w:val="15"/>
              </w:rPr>
            </w:pPr>
            <w:r>
              <w:rPr>
                <w:sz w:val="15"/>
                <w:szCs w:val="15"/>
              </w:rPr>
              <w:t>Գյուղատնտեսական արտադրության արժեքի փորձառության հարցաթերթ</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9" w:lineRule="exact"/>
              <w:ind w:left="55" w:right="48"/>
              <w:jc w:val="center"/>
              <w:rPr>
                <w:sz w:val="15"/>
                <w:szCs w:val="15"/>
              </w:rPr>
            </w:pPr>
            <w:r>
              <w:rPr>
                <w:sz w:val="15"/>
                <w:szCs w:val="15"/>
              </w:rPr>
              <w:t>էլեկտրո-</w:t>
            </w:r>
          </w:p>
          <w:p w:rsidR="00BD1F51" w:rsidRDefault="00684C1D">
            <w:pPr>
              <w:pStyle w:val="TableParagraph"/>
              <w:spacing w:before="1"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7" w:right="22"/>
              <w:jc w:val="center"/>
              <w:rPr>
                <w:sz w:val="15"/>
                <w:szCs w:val="15"/>
              </w:rPr>
            </w:pPr>
            <w:r>
              <w:rPr>
                <w:sz w:val="15"/>
                <w:szCs w:val="15"/>
              </w:rPr>
              <w:t>չնշված</w:t>
            </w:r>
          </w:p>
        </w:tc>
      </w:tr>
      <w:tr w:rsidR="00BD1F51">
        <w:trPr>
          <w:trHeight w:val="403"/>
        </w:trPr>
        <w:tc>
          <w:tcPr>
            <w:tcW w:w="342" w:type="dxa"/>
          </w:tcPr>
          <w:p w:rsidR="00BD1F51" w:rsidRDefault="00684C1D">
            <w:pPr>
              <w:pStyle w:val="TableParagraph"/>
              <w:spacing w:line="199" w:lineRule="exact"/>
              <w:ind w:left="10"/>
              <w:jc w:val="center"/>
              <w:rPr>
                <w:sz w:val="15"/>
              </w:rPr>
            </w:pPr>
            <w:r>
              <w:rPr>
                <w:sz w:val="15"/>
              </w:rPr>
              <w:t>8</w:t>
            </w:r>
          </w:p>
        </w:tc>
        <w:tc>
          <w:tcPr>
            <w:tcW w:w="5660" w:type="dxa"/>
          </w:tcPr>
          <w:p w:rsidR="00BD1F51" w:rsidRDefault="00684C1D">
            <w:pPr>
              <w:pStyle w:val="TableParagraph"/>
              <w:spacing w:line="199" w:lineRule="exact"/>
              <w:ind w:left="82"/>
              <w:rPr>
                <w:sz w:val="15"/>
                <w:szCs w:val="15"/>
              </w:rPr>
            </w:pPr>
            <w:r>
              <w:rPr>
                <w:sz w:val="15"/>
                <w:szCs w:val="15"/>
              </w:rPr>
              <w:t>Ազգային գյուղատնտեսության և պարենային ապրանքների դասակարգիչների</w:t>
            </w:r>
          </w:p>
          <w:p w:rsidR="00BD1F51" w:rsidRDefault="00684C1D">
            <w:pPr>
              <w:pStyle w:val="TableParagraph"/>
              <w:spacing w:before="1" w:line="183" w:lineRule="exact"/>
              <w:ind w:left="82"/>
              <w:rPr>
                <w:sz w:val="15"/>
                <w:szCs w:val="15"/>
              </w:rPr>
            </w:pPr>
            <w:r>
              <w:rPr>
                <w:sz w:val="15"/>
                <w:szCs w:val="15"/>
              </w:rPr>
              <w:t>վերաբերյալ հարցաթերթ</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9" w:lineRule="exact"/>
              <w:ind w:left="55" w:right="48"/>
              <w:jc w:val="center"/>
              <w:rPr>
                <w:sz w:val="15"/>
                <w:szCs w:val="15"/>
              </w:rPr>
            </w:pPr>
            <w:r>
              <w:rPr>
                <w:sz w:val="15"/>
                <w:szCs w:val="15"/>
              </w:rPr>
              <w:t>էլեկտրո-</w:t>
            </w:r>
          </w:p>
          <w:p w:rsidR="00BD1F51" w:rsidRDefault="00684C1D">
            <w:pPr>
              <w:pStyle w:val="TableParagraph"/>
              <w:spacing w:before="1"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7" w:right="22"/>
              <w:jc w:val="center"/>
              <w:rPr>
                <w:sz w:val="15"/>
                <w:szCs w:val="15"/>
              </w:rPr>
            </w:pPr>
            <w:r>
              <w:rPr>
                <w:sz w:val="15"/>
                <w:szCs w:val="15"/>
              </w:rPr>
              <w:t>չնշված</w:t>
            </w:r>
          </w:p>
        </w:tc>
      </w:tr>
      <w:tr w:rsidR="00BD1F51">
        <w:trPr>
          <w:trHeight w:val="402"/>
        </w:trPr>
        <w:tc>
          <w:tcPr>
            <w:tcW w:w="342" w:type="dxa"/>
          </w:tcPr>
          <w:p w:rsidR="00BD1F51" w:rsidRDefault="00684C1D">
            <w:pPr>
              <w:pStyle w:val="TableParagraph"/>
              <w:spacing w:line="199" w:lineRule="exact"/>
              <w:ind w:left="10"/>
              <w:jc w:val="center"/>
              <w:rPr>
                <w:sz w:val="15"/>
              </w:rPr>
            </w:pPr>
            <w:r>
              <w:rPr>
                <w:sz w:val="15"/>
              </w:rPr>
              <w:t>9</w:t>
            </w:r>
          </w:p>
        </w:tc>
        <w:tc>
          <w:tcPr>
            <w:tcW w:w="5660" w:type="dxa"/>
          </w:tcPr>
          <w:p w:rsidR="00BD1F51" w:rsidRDefault="00684C1D">
            <w:pPr>
              <w:pStyle w:val="TableParagraph"/>
              <w:spacing w:line="199" w:lineRule="exact"/>
              <w:ind w:left="82"/>
              <w:rPr>
                <w:sz w:val="15"/>
                <w:szCs w:val="15"/>
              </w:rPr>
            </w:pPr>
            <w:r>
              <w:rPr>
                <w:sz w:val="15"/>
                <w:szCs w:val="15"/>
              </w:rPr>
              <w:t>Ջրերի և գյուղատնտեսության հարցաթերթ</w:t>
            </w:r>
          </w:p>
        </w:tc>
        <w:tc>
          <w:tcPr>
            <w:tcW w:w="1067" w:type="dxa"/>
          </w:tcPr>
          <w:p w:rsidR="00BD1F51" w:rsidRDefault="00684C1D">
            <w:pPr>
              <w:pStyle w:val="TableParagraph"/>
              <w:spacing w:line="199" w:lineRule="exact"/>
              <w:ind w:left="71" w:right="63"/>
              <w:jc w:val="center"/>
              <w:rPr>
                <w:sz w:val="15"/>
                <w:szCs w:val="15"/>
              </w:rPr>
            </w:pPr>
            <w:r>
              <w:rPr>
                <w:sz w:val="15"/>
                <w:szCs w:val="15"/>
              </w:rPr>
              <w:t>տարեկան</w:t>
            </w:r>
          </w:p>
        </w:tc>
        <w:tc>
          <w:tcPr>
            <w:tcW w:w="801" w:type="dxa"/>
          </w:tcPr>
          <w:p w:rsidR="00BD1F51" w:rsidRDefault="00684C1D">
            <w:pPr>
              <w:pStyle w:val="TableParagraph"/>
              <w:spacing w:line="199" w:lineRule="exact"/>
              <w:ind w:left="55"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7" w:right="22"/>
              <w:jc w:val="center"/>
              <w:rPr>
                <w:sz w:val="15"/>
                <w:szCs w:val="15"/>
              </w:rPr>
            </w:pPr>
            <w:r>
              <w:rPr>
                <w:sz w:val="15"/>
                <w:szCs w:val="15"/>
              </w:rPr>
              <w:t>չնշված</w:t>
            </w:r>
          </w:p>
        </w:tc>
      </w:tr>
      <w:tr w:rsidR="00BD1F51">
        <w:trPr>
          <w:trHeight w:val="403"/>
        </w:trPr>
        <w:tc>
          <w:tcPr>
            <w:tcW w:w="342" w:type="dxa"/>
          </w:tcPr>
          <w:p w:rsidR="00BD1F51" w:rsidRDefault="00684C1D">
            <w:pPr>
              <w:pStyle w:val="TableParagraph"/>
              <w:spacing w:line="199" w:lineRule="exact"/>
              <w:ind w:left="38" w:right="31"/>
              <w:jc w:val="center"/>
              <w:rPr>
                <w:sz w:val="15"/>
              </w:rPr>
            </w:pPr>
            <w:r>
              <w:rPr>
                <w:sz w:val="15"/>
              </w:rPr>
              <w:t>10</w:t>
            </w:r>
          </w:p>
        </w:tc>
        <w:tc>
          <w:tcPr>
            <w:tcW w:w="5660" w:type="dxa"/>
          </w:tcPr>
          <w:p w:rsidR="00BD1F51" w:rsidRDefault="00684C1D">
            <w:pPr>
              <w:pStyle w:val="TableParagraph"/>
              <w:spacing w:line="199" w:lineRule="exact"/>
              <w:ind w:left="82"/>
              <w:rPr>
                <w:sz w:val="15"/>
                <w:szCs w:val="15"/>
              </w:rPr>
            </w:pPr>
            <w:r>
              <w:rPr>
                <w:sz w:val="15"/>
                <w:szCs w:val="15"/>
              </w:rPr>
              <w:t>ԿԶՆ-ի վիճակագրության վերաբերյալ հարցաթերթ</w:t>
            </w:r>
          </w:p>
        </w:tc>
        <w:tc>
          <w:tcPr>
            <w:tcW w:w="1067" w:type="dxa"/>
          </w:tcPr>
          <w:p w:rsidR="00BD1F51" w:rsidRDefault="00684C1D">
            <w:pPr>
              <w:pStyle w:val="TableParagraph"/>
              <w:spacing w:line="199" w:lineRule="exact"/>
              <w:ind w:left="71" w:right="62"/>
              <w:jc w:val="center"/>
              <w:rPr>
                <w:sz w:val="15"/>
                <w:szCs w:val="15"/>
              </w:rPr>
            </w:pPr>
            <w:r>
              <w:rPr>
                <w:sz w:val="15"/>
                <w:szCs w:val="15"/>
              </w:rPr>
              <w:t>տարեկան</w:t>
            </w:r>
          </w:p>
        </w:tc>
        <w:tc>
          <w:tcPr>
            <w:tcW w:w="801" w:type="dxa"/>
          </w:tcPr>
          <w:p w:rsidR="00BD1F51" w:rsidRDefault="00684C1D">
            <w:pPr>
              <w:pStyle w:val="TableParagraph"/>
              <w:spacing w:line="199" w:lineRule="exact"/>
              <w:ind w:left="93"/>
              <w:rPr>
                <w:sz w:val="15"/>
                <w:szCs w:val="15"/>
              </w:rPr>
            </w:pPr>
            <w:r>
              <w:rPr>
                <w:sz w:val="15"/>
                <w:szCs w:val="15"/>
              </w:rPr>
              <w:t>էլեկտրո-</w:t>
            </w:r>
          </w:p>
          <w:p w:rsidR="00BD1F51" w:rsidRDefault="00684C1D">
            <w:pPr>
              <w:pStyle w:val="TableParagraph"/>
              <w:spacing w:before="1" w:line="183" w:lineRule="exact"/>
              <w:ind w:left="193"/>
              <w:rPr>
                <w:sz w:val="15"/>
                <w:szCs w:val="15"/>
              </w:rPr>
            </w:pPr>
            <w:r>
              <w:rPr>
                <w:sz w:val="15"/>
                <w:szCs w:val="15"/>
              </w:rPr>
              <w:t>նային</w:t>
            </w:r>
          </w:p>
        </w:tc>
        <w:tc>
          <w:tcPr>
            <w:tcW w:w="1201" w:type="dxa"/>
          </w:tcPr>
          <w:p w:rsidR="00BD1F51" w:rsidRDefault="00684C1D">
            <w:pPr>
              <w:pStyle w:val="TableParagraph"/>
              <w:spacing w:line="199" w:lineRule="exact"/>
              <w:ind w:left="27" w:right="22"/>
              <w:jc w:val="center"/>
              <w:rPr>
                <w:sz w:val="15"/>
                <w:szCs w:val="15"/>
              </w:rPr>
            </w:pPr>
            <w:r>
              <w:rPr>
                <w:sz w:val="15"/>
                <w:szCs w:val="15"/>
              </w:rPr>
              <w:t>չնշված</w:t>
            </w:r>
          </w:p>
        </w:tc>
      </w:tr>
      <w:tr w:rsidR="00BD1F51">
        <w:trPr>
          <w:trHeight w:val="376"/>
        </w:trPr>
        <w:tc>
          <w:tcPr>
            <w:tcW w:w="342" w:type="dxa"/>
          </w:tcPr>
          <w:p w:rsidR="00BD1F51" w:rsidRDefault="00684C1D">
            <w:pPr>
              <w:pStyle w:val="TableParagraph"/>
              <w:spacing w:line="196" w:lineRule="exact"/>
              <w:ind w:left="40" w:right="31"/>
              <w:jc w:val="center"/>
              <w:rPr>
                <w:sz w:val="15"/>
              </w:rPr>
            </w:pPr>
            <w:r>
              <w:rPr>
                <w:sz w:val="15"/>
              </w:rPr>
              <w:t>11.</w:t>
            </w:r>
          </w:p>
        </w:tc>
        <w:tc>
          <w:tcPr>
            <w:tcW w:w="5660" w:type="dxa"/>
          </w:tcPr>
          <w:p w:rsidR="00BD1F51" w:rsidRDefault="00684C1D">
            <w:pPr>
              <w:pStyle w:val="TableParagraph"/>
              <w:spacing w:before="22" w:line="199" w:lineRule="auto"/>
              <w:ind w:left="82" w:right="651"/>
              <w:rPr>
                <w:sz w:val="15"/>
                <w:szCs w:val="15"/>
              </w:rPr>
            </w:pPr>
            <w:r>
              <w:rPr>
                <w:sz w:val="15"/>
                <w:szCs w:val="15"/>
              </w:rPr>
              <w:t>Վիճակագրական կարողությունների գնահատում. ՄԱԿ-ի ՊԳԿ կողմից համակարգվող ԿԶՆ ցուցանիշները</w:t>
            </w:r>
          </w:p>
        </w:tc>
        <w:tc>
          <w:tcPr>
            <w:tcW w:w="1067" w:type="dxa"/>
          </w:tcPr>
          <w:p w:rsidR="00BD1F51" w:rsidRDefault="00BD1F51">
            <w:pPr>
              <w:pStyle w:val="TableParagraph"/>
              <w:rPr>
                <w:rFonts w:ascii="Times New Roman"/>
                <w:sz w:val="14"/>
              </w:rPr>
            </w:pPr>
          </w:p>
        </w:tc>
        <w:tc>
          <w:tcPr>
            <w:tcW w:w="801" w:type="dxa"/>
          </w:tcPr>
          <w:p w:rsidR="00BD1F51" w:rsidRDefault="00684C1D">
            <w:pPr>
              <w:pStyle w:val="TableParagraph"/>
              <w:spacing w:before="22" w:line="199" w:lineRule="auto"/>
              <w:ind w:left="193" w:right="65" w:hanging="101"/>
              <w:rPr>
                <w:sz w:val="15"/>
                <w:szCs w:val="15"/>
              </w:rPr>
            </w:pPr>
            <w:r>
              <w:rPr>
                <w:sz w:val="15"/>
                <w:szCs w:val="15"/>
              </w:rPr>
              <w:t>էլեկտրո- նային</w:t>
            </w:r>
          </w:p>
        </w:tc>
        <w:tc>
          <w:tcPr>
            <w:tcW w:w="1201" w:type="dxa"/>
          </w:tcPr>
          <w:p w:rsidR="00BD1F51" w:rsidRDefault="00684C1D">
            <w:pPr>
              <w:pStyle w:val="TableParagraph"/>
              <w:spacing w:line="196" w:lineRule="exact"/>
              <w:ind w:left="27" w:right="22"/>
              <w:jc w:val="center"/>
              <w:rPr>
                <w:sz w:val="15"/>
                <w:szCs w:val="15"/>
              </w:rPr>
            </w:pPr>
            <w:r>
              <w:rPr>
                <w:sz w:val="15"/>
                <w:szCs w:val="15"/>
              </w:rPr>
              <w:t>չնշված</w:t>
            </w:r>
          </w:p>
        </w:tc>
      </w:tr>
      <w:tr w:rsidR="00BD1F51">
        <w:trPr>
          <w:trHeight w:val="404"/>
        </w:trPr>
        <w:tc>
          <w:tcPr>
            <w:tcW w:w="342" w:type="dxa"/>
          </w:tcPr>
          <w:p w:rsidR="00BD1F51" w:rsidRDefault="00684C1D">
            <w:pPr>
              <w:pStyle w:val="TableParagraph"/>
              <w:spacing w:line="199" w:lineRule="exact"/>
              <w:ind w:left="39" w:right="31"/>
              <w:jc w:val="center"/>
              <w:rPr>
                <w:sz w:val="15"/>
              </w:rPr>
            </w:pPr>
            <w:r>
              <w:rPr>
                <w:sz w:val="15"/>
              </w:rPr>
              <w:t>12.</w:t>
            </w:r>
          </w:p>
        </w:tc>
        <w:tc>
          <w:tcPr>
            <w:tcW w:w="5660" w:type="dxa"/>
          </w:tcPr>
          <w:p w:rsidR="00BD1F51" w:rsidRDefault="00684C1D">
            <w:pPr>
              <w:pStyle w:val="TableParagraph"/>
              <w:spacing w:line="199" w:lineRule="exact"/>
              <w:ind w:left="82"/>
              <w:rPr>
                <w:sz w:val="15"/>
                <w:szCs w:val="15"/>
              </w:rPr>
            </w:pPr>
            <w:r>
              <w:rPr>
                <w:sz w:val="15"/>
                <w:szCs w:val="15"/>
              </w:rPr>
              <w:t>Աշխատանքի շուկայի հիմնական ցուցանիշներ</w:t>
            </w:r>
          </w:p>
        </w:tc>
        <w:tc>
          <w:tcPr>
            <w:tcW w:w="1067" w:type="dxa"/>
          </w:tcPr>
          <w:p w:rsidR="00BD1F51" w:rsidRDefault="00684C1D">
            <w:pPr>
              <w:pStyle w:val="TableParagraph"/>
              <w:spacing w:line="199" w:lineRule="exact"/>
              <w:ind w:left="71" w:right="62"/>
              <w:jc w:val="center"/>
              <w:rPr>
                <w:sz w:val="15"/>
                <w:szCs w:val="15"/>
              </w:rPr>
            </w:pPr>
            <w:r>
              <w:rPr>
                <w:sz w:val="15"/>
                <w:szCs w:val="15"/>
              </w:rPr>
              <w:t>տարեկան</w:t>
            </w:r>
          </w:p>
        </w:tc>
        <w:tc>
          <w:tcPr>
            <w:tcW w:w="801" w:type="dxa"/>
          </w:tcPr>
          <w:p w:rsidR="00BD1F51" w:rsidRDefault="00684C1D">
            <w:pPr>
              <w:pStyle w:val="TableParagraph"/>
              <w:spacing w:line="199" w:lineRule="exact"/>
              <w:ind w:left="56" w:right="48"/>
              <w:jc w:val="center"/>
              <w:rPr>
                <w:sz w:val="15"/>
                <w:szCs w:val="15"/>
              </w:rPr>
            </w:pPr>
            <w:r>
              <w:rPr>
                <w:sz w:val="15"/>
                <w:szCs w:val="15"/>
              </w:rPr>
              <w:t>էլեկտրո-</w:t>
            </w:r>
          </w:p>
          <w:p w:rsidR="00BD1F51" w:rsidRDefault="00684C1D">
            <w:pPr>
              <w:pStyle w:val="TableParagraph"/>
              <w:spacing w:before="1" w:line="184"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8" w:right="22"/>
              <w:jc w:val="center"/>
              <w:rPr>
                <w:sz w:val="15"/>
                <w:szCs w:val="15"/>
              </w:rPr>
            </w:pPr>
            <w:r>
              <w:rPr>
                <w:sz w:val="15"/>
                <w:szCs w:val="15"/>
              </w:rPr>
              <w:t>ըստ պահանջի</w:t>
            </w:r>
          </w:p>
        </w:tc>
      </w:tr>
    </w:tbl>
    <w:p w:rsidR="00BD1F51" w:rsidRDefault="00BD1F51">
      <w:pPr>
        <w:pStyle w:val="BodyText"/>
        <w:spacing w:before="6"/>
        <w:rPr>
          <w:b/>
          <w:sz w:val="11"/>
        </w:rPr>
      </w:pPr>
    </w:p>
    <w:p w:rsidR="00BD1F51" w:rsidRDefault="00684C1D">
      <w:pPr>
        <w:pStyle w:val="ListParagraph"/>
        <w:numPr>
          <w:ilvl w:val="2"/>
          <w:numId w:val="18"/>
        </w:numPr>
        <w:tabs>
          <w:tab w:val="left" w:pos="709"/>
        </w:tabs>
        <w:spacing w:before="100"/>
        <w:ind w:left="708" w:hanging="602"/>
        <w:rPr>
          <w:b/>
          <w:bCs/>
          <w:sz w:val="19"/>
          <w:szCs w:val="19"/>
        </w:rPr>
      </w:pPr>
      <w:r>
        <w:rPr>
          <w:b/>
          <w:bCs/>
          <w:sz w:val="19"/>
          <w:szCs w:val="19"/>
        </w:rPr>
        <w:t>Եվրամիության վիճակագրական</w:t>
      </w:r>
      <w:r>
        <w:rPr>
          <w:b/>
          <w:bCs/>
          <w:spacing w:val="-4"/>
          <w:sz w:val="19"/>
          <w:szCs w:val="19"/>
        </w:rPr>
        <w:t xml:space="preserve"> </w:t>
      </w:r>
      <w:r>
        <w:rPr>
          <w:b/>
          <w:bCs/>
          <w:sz w:val="19"/>
          <w:szCs w:val="19"/>
        </w:rPr>
        <w:t>ծառայություն</w:t>
      </w:r>
    </w:p>
    <w:p w:rsidR="00BD1F51" w:rsidRDefault="00BD1F51">
      <w:pPr>
        <w:pStyle w:val="BodyText"/>
        <w:spacing w:before="6" w:after="1"/>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8"/>
        </w:trPr>
        <w:tc>
          <w:tcPr>
            <w:tcW w:w="342" w:type="dxa"/>
          </w:tcPr>
          <w:p w:rsidR="00BD1F51" w:rsidRDefault="00684C1D">
            <w:pPr>
              <w:pStyle w:val="TableParagraph"/>
              <w:ind w:left="40" w:right="31"/>
              <w:jc w:val="center"/>
              <w:rPr>
                <w:b/>
                <w:bCs/>
                <w:i/>
                <w:sz w:val="15"/>
                <w:szCs w:val="15"/>
              </w:rPr>
            </w:pPr>
            <w:r>
              <w:rPr>
                <w:b/>
                <w:bCs/>
                <w:i/>
                <w:sz w:val="15"/>
                <w:szCs w:val="15"/>
              </w:rPr>
              <w:t>հ.հ</w:t>
            </w:r>
          </w:p>
        </w:tc>
        <w:tc>
          <w:tcPr>
            <w:tcW w:w="5660" w:type="dxa"/>
          </w:tcPr>
          <w:p w:rsidR="00BD1F51" w:rsidRDefault="00684C1D">
            <w:pPr>
              <w:pStyle w:val="TableParagraph"/>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ind w:left="153"/>
              <w:rPr>
                <w:b/>
                <w:bCs/>
                <w:i/>
                <w:sz w:val="15"/>
                <w:szCs w:val="15"/>
              </w:rPr>
            </w:pPr>
            <w:r>
              <w:rPr>
                <w:b/>
                <w:bCs/>
                <w:i/>
                <w:sz w:val="15"/>
                <w:szCs w:val="15"/>
              </w:rPr>
              <w:t>Հաճախա-</w:t>
            </w:r>
          </w:p>
          <w:p w:rsidR="00BD1F51" w:rsidRDefault="00684C1D">
            <w:pPr>
              <w:pStyle w:val="TableParagraph"/>
              <w:spacing w:before="1" w:line="178" w:lineRule="exact"/>
              <w:ind w:left="78"/>
              <w:rPr>
                <w:b/>
                <w:bCs/>
                <w:i/>
                <w:sz w:val="15"/>
                <w:szCs w:val="15"/>
              </w:rPr>
            </w:pPr>
            <w:r>
              <w:rPr>
                <w:b/>
                <w:bCs/>
                <w:i/>
                <w:sz w:val="15"/>
                <w:szCs w:val="15"/>
              </w:rPr>
              <w:t>կանությունը</w:t>
            </w:r>
          </w:p>
        </w:tc>
        <w:tc>
          <w:tcPr>
            <w:tcW w:w="801" w:type="dxa"/>
          </w:tcPr>
          <w:p w:rsidR="00BD1F51" w:rsidRDefault="00684C1D">
            <w:pPr>
              <w:pStyle w:val="TableParagraph"/>
              <w:ind w:left="185"/>
              <w:rPr>
                <w:b/>
                <w:bCs/>
                <w:i/>
                <w:sz w:val="15"/>
                <w:szCs w:val="15"/>
              </w:rPr>
            </w:pPr>
            <w:r>
              <w:rPr>
                <w:b/>
                <w:bCs/>
                <w:i/>
                <w:sz w:val="15"/>
                <w:szCs w:val="15"/>
              </w:rPr>
              <w:t>Էջերի</w:t>
            </w:r>
          </w:p>
          <w:p w:rsidR="00BD1F51" w:rsidRDefault="00684C1D">
            <w:pPr>
              <w:pStyle w:val="TableParagraph"/>
              <w:spacing w:before="1" w:line="178" w:lineRule="exact"/>
              <w:ind w:left="94"/>
              <w:rPr>
                <w:b/>
                <w:bCs/>
                <w:i/>
                <w:sz w:val="15"/>
                <w:szCs w:val="15"/>
              </w:rPr>
            </w:pPr>
            <w:r>
              <w:rPr>
                <w:b/>
                <w:bCs/>
                <w:i/>
                <w:sz w:val="15"/>
                <w:szCs w:val="15"/>
              </w:rPr>
              <w:t>քանակը</w:t>
            </w:r>
          </w:p>
        </w:tc>
        <w:tc>
          <w:tcPr>
            <w:tcW w:w="1201" w:type="dxa"/>
          </w:tcPr>
          <w:p w:rsidR="00BD1F51" w:rsidRDefault="00684C1D">
            <w:pPr>
              <w:pStyle w:val="TableParagraph"/>
              <w:ind w:left="22" w:right="18"/>
              <w:jc w:val="center"/>
              <w:rPr>
                <w:b/>
                <w:bCs/>
                <w:i/>
                <w:sz w:val="15"/>
                <w:szCs w:val="15"/>
              </w:rPr>
            </w:pPr>
            <w:r>
              <w:rPr>
                <w:b/>
                <w:bCs/>
                <w:i/>
                <w:sz w:val="15"/>
                <w:szCs w:val="15"/>
              </w:rPr>
              <w:t>Ներկայացման</w:t>
            </w:r>
          </w:p>
          <w:p w:rsidR="00BD1F51" w:rsidRDefault="00684C1D">
            <w:pPr>
              <w:pStyle w:val="TableParagraph"/>
              <w:spacing w:before="1" w:line="178" w:lineRule="exact"/>
              <w:ind w:left="27" w:right="22"/>
              <w:jc w:val="center"/>
              <w:rPr>
                <w:b/>
                <w:bCs/>
                <w:i/>
                <w:sz w:val="15"/>
                <w:szCs w:val="15"/>
              </w:rPr>
            </w:pPr>
            <w:r>
              <w:rPr>
                <w:b/>
                <w:bCs/>
                <w:i/>
                <w:sz w:val="15"/>
                <w:szCs w:val="15"/>
              </w:rPr>
              <w:t>ժամկետը</w:t>
            </w:r>
          </w:p>
        </w:tc>
      </w:tr>
      <w:tr w:rsidR="00BD1F51">
        <w:trPr>
          <w:trHeight w:val="807"/>
        </w:trPr>
        <w:tc>
          <w:tcPr>
            <w:tcW w:w="342" w:type="dxa"/>
          </w:tcPr>
          <w:p w:rsidR="00BD1F51" w:rsidRDefault="00684C1D">
            <w:pPr>
              <w:pStyle w:val="TableParagraph"/>
              <w:spacing w:line="200" w:lineRule="exact"/>
              <w:ind w:left="10"/>
              <w:jc w:val="center"/>
              <w:rPr>
                <w:sz w:val="15"/>
              </w:rPr>
            </w:pPr>
            <w:r>
              <w:rPr>
                <w:sz w:val="15"/>
              </w:rPr>
              <w:t>1</w:t>
            </w:r>
          </w:p>
        </w:tc>
        <w:tc>
          <w:tcPr>
            <w:tcW w:w="5660" w:type="dxa"/>
          </w:tcPr>
          <w:p w:rsidR="00BD1F51" w:rsidRDefault="00684C1D">
            <w:pPr>
              <w:pStyle w:val="TableParagraph"/>
              <w:ind w:left="82"/>
              <w:rPr>
                <w:sz w:val="15"/>
                <w:szCs w:val="15"/>
              </w:rPr>
            </w:pPr>
            <w:r>
              <w:rPr>
                <w:sz w:val="15"/>
                <w:szCs w:val="15"/>
              </w:rPr>
              <w:t>«Վիճակագրական համագործակցություն Եվրոպական հարևանության քաղաքականություն (ԵՀՔ-Արևելք երկրների հետ)» խորագրով հարցաթերթ/</w:t>
            </w:r>
          </w:p>
          <w:p w:rsidR="00BD1F51" w:rsidRDefault="00684C1D">
            <w:pPr>
              <w:pStyle w:val="TableParagraph"/>
              <w:spacing w:line="200" w:lineRule="exact"/>
              <w:ind w:left="82"/>
              <w:rPr>
                <w:sz w:val="15"/>
                <w:szCs w:val="15"/>
              </w:rPr>
            </w:pPr>
            <w:r>
              <w:rPr>
                <w:sz w:val="15"/>
                <w:szCs w:val="15"/>
              </w:rPr>
              <w:t>տվյալների հավաքում և հրապարակում թեկնածու երկրներից, պոտենցիալ թեկնածու երկրներից և ԵՀՔ-Արևելք երկրներից</w:t>
            </w:r>
          </w:p>
        </w:tc>
        <w:tc>
          <w:tcPr>
            <w:tcW w:w="1067" w:type="dxa"/>
          </w:tcPr>
          <w:p w:rsidR="00BD1F51" w:rsidRDefault="00684C1D">
            <w:pPr>
              <w:pStyle w:val="TableParagraph"/>
              <w:ind w:left="278" w:right="194" w:hanging="58"/>
              <w:rPr>
                <w:sz w:val="15"/>
                <w:szCs w:val="15"/>
              </w:rPr>
            </w:pPr>
            <w:r>
              <w:rPr>
                <w:sz w:val="15"/>
                <w:szCs w:val="15"/>
              </w:rPr>
              <w:t>տարին 2 անգամ</w:t>
            </w:r>
          </w:p>
        </w:tc>
        <w:tc>
          <w:tcPr>
            <w:tcW w:w="801" w:type="dxa"/>
          </w:tcPr>
          <w:p w:rsidR="00BD1F51" w:rsidRDefault="00684C1D">
            <w:pPr>
              <w:pStyle w:val="TableParagraph"/>
              <w:ind w:left="193" w:right="65" w:hanging="101"/>
              <w:rPr>
                <w:sz w:val="15"/>
                <w:szCs w:val="15"/>
              </w:rPr>
            </w:pPr>
            <w:r>
              <w:rPr>
                <w:sz w:val="15"/>
                <w:szCs w:val="15"/>
              </w:rPr>
              <w:t>էլեկտրո- նային</w:t>
            </w:r>
          </w:p>
        </w:tc>
        <w:tc>
          <w:tcPr>
            <w:tcW w:w="1201" w:type="dxa"/>
          </w:tcPr>
          <w:p w:rsidR="00BD1F51" w:rsidRDefault="00684C1D">
            <w:pPr>
              <w:pStyle w:val="TableParagraph"/>
              <w:spacing w:line="200" w:lineRule="exact"/>
              <w:ind w:left="28" w:right="22"/>
              <w:jc w:val="center"/>
              <w:rPr>
                <w:sz w:val="15"/>
                <w:szCs w:val="15"/>
              </w:rPr>
            </w:pPr>
            <w:r>
              <w:rPr>
                <w:sz w:val="15"/>
                <w:szCs w:val="15"/>
              </w:rPr>
              <w:t>ըստ պահանջի</w:t>
            </w:r>
          </w:p>
        </w:tc>
      </w:tr>
      <w:tr w:rsidR="00BD1F51">
        <w:trPr>
          <w:trHeight w:val="404"/>
        </w:trPr>
        <w:tc>
          <w:tcPr>
            <w:tcW w:w="342" w:type="dxa"/>
          </w:tcPr>
          <w:p w:rsidR="00BD1F51" w:rsidRDefault="00684C1D">
            <w:pPr>
              <w:pStyle w:val="TableParagraph"/>
              <w:spacing w:line="201" w:lineRule="exact"/>
              <w:ind w:left="8"/>
              <w:jc w:val="center"/>
              <w:rPr>
                <w:sz w:val="15"/>
              </w:rPr>
            </w:pPr>
            <w:r>
              <w:rPr>
                <w:sz w:val="15"/>
              </w:rPr>
              <w:t>2</w:t>
            </w:r>
          </w:p>
        </w:tc>
        <w:tc>
          <w:tcPr>
            <w:tcW w:w="5660" w:type="dxa"/>
          </w:tcPr>
          <w:p w:rsidR="00BD1F51" w:rsidRDefault="00684C1D">
            <w:pPr>
              <w:pStyle w:val="TableParagraph"/>
              <w:spacing w:line="201" w:lineRule="exact"/>
              <w:ind w:left="82"/>
              <w:rPr>
                <w:sz w:val="15"/>
                <w:szCs w:val="15"/>
              </w:rPr>
            </w:pPr>
            <w:r>
              <w:rPr>
                <w:sz w:val="15"/>
                <w:szCs w:val="15"/>
              </w:rPr>
              <w:t>«Ժողովրդագրական տվյալների արագ հավաքում» հարցաթերթ</w:t>
            </w:r>
          </w:p>
        </w:tc>
        <w:tc>
          <w:tcPr>
            <w:tcW w:w="1067" w:type="dxa"/>
          </w:tcPr>
          <w:p w:rsidR="00BD1F51" w:rsidRDefault="00684C1D">
            <w:pPr>
              <w:pStyle w:val="TableParagraph"/>
              <w:spacing w:line="201" w:lineRule="exact"/>
              <w:ind w:left="215"/>
              <w:rPr>
                <w:sz w:val="15"/>
                <w:szCs w:val="15"/>
              </w:rPr>
            </w:pPr>
            <w:r>
              <w:rPr>
                <w:sz w:val="15"/>
                <w:szCs w:val="15"/>
              </w:rPr>
              <w:t>տարին 3</w:t>
            </w:r>
          </w:p>
          <w:p w:rsidR="00BD1F51" w:rsidRDefault="00684C1D">
            <w:pPr>
              <w:pStyle w:val="TableParagraph"/>
              <w:spacing w:line="184" w:lineRule="exact"/>
              <w:ind w:left="278"/>
              <w:rPr>
                <w:sz w:val="15"/>
                <w:szCs w:val="15"/>
              </w:rPr>
            </w:pPr>
            <w:r>
              <w:rPr>
                <w:sz w:val="15"/>
                <w:szCs w:val="15"/>
              </w:rPr>
              <w:t>անգամ</w:t>
            </w:r>
          </w:p>
        </w:tc>
        <w:tc>
          <w:tcPr>
            <w:tcW w:w="801" w:type="dxa"/>
          </w:tcPr>
          <w:p w:rsidR="00BD1F51" w:rsidRDefault="00684C1D">
            <w:pPr>
              <w:pStyle w:val="TableParagraph"/>
              <w:spacing w:line="201" w:lineRule="exact"/>
              <w:ind w:left="8"/>
              <w:jc w:val="center"/>
              <w:rPr>
                <w:sz w:val="15"/>
              </w:rPr>
            </w:pPr>
            <w:r>
              <w:rPr>
                <w:sz w:val="15"/>
              </w:rPr>
              <w:t>2</w:t>
            </w:r>
          </w:p>
        </w:tc>
        <w:tc>
          <w:tcPr>
            <w:tcW w:w="1201" w:type="dxa"/>
          </w:tcPr>
          <w:p w:rsidR="00BD1F51" w:rsidRDefault="00684C1D">
            <w:pPr>
              <w:pStyle w:val="TableParagraph"/>
              <w:spacing w:line="201" w:lineRule="exact"/>
              <w:ind w:left="28" w:right="22"/>
              <w:jc w:val="center"/>
              <w:rPr>
                <w:sz w:val="15"/>
                <w:szCs w:val="15"/>
              </w:rPr>
            </w:pPr>
            <w:r>
              <w:rPr>
                <w:sz w:val="15"/>
                <w:szCs w:val="15"/>
              </w:rPr>
              <w:t>ըստ պահանջի</w:t>
            </w:r>
          </w:p>
        </w:tc>
      </w:tr>
      <w:tr w:rsidR="00BD1F51">
        <w:trPr>
          <w:trHeight w:val="402"/>
        </w:trPr>
        <w:tc>
          <w:tcPr>
            <w:tcW w:w="342" w:type="dxa"/>
          </w:tcPr>
          <w:p w:rsidR="00BD1F51" w:rsidRDefault="00684C1D">
            <w:pPr>
              <w:pStyle w:val="TableParagraph"/>
              <w:spacing w:line="199" w:lineRule="exact"/>
              <w:ind w:left="9"/>
              <w:jc w:val="center"/>
              <w:rPr>
                <w:sz w:val="15"/>
              </w:rPr>
            </w:pPr>
            <w:r>
              <w:rPr>
                <w:sz w:val="15"/>
              </w:rPr>
              <w:t>3</w:t>
            </w:r>
          </w:p>
        </w:tc>
        <w:tc>
          <w:tcPr>
            <w:tcW w:w="5660" w:type="dxa"/>
          </w:tcPr>
          <w:p w:rsidR="00BD1F51" w:rsidRDefault="00684C1D">
            <w:pPr>
              <w:pStyle w:val="TableParagraph"/>
              <w:spacing w:line="199" w:lineRule="exact"/>
              <w:ind w:left="82"/>
              <w:rPr>
                <w:sz w:val="15"/>
                <w:szCs w:val="15"/>
              </w:rPr>
            </w:pPr>
            <w:r>
              <w:rPr>
                <w:sz w:val="15"/>
                <w:szCs w:val="15"/>
              </w:rPr>
              <w:t>Եվրոստատի ժողովրդագրական տվյալների համատեղ հարցաթերթ/</w:t>
            </w:r>
          </w:p>
          <w:p w:rsidR="00BD1F51" w:rsidRDefault="00684C1D">
            <w:pPr>
              <w:pStyle w:val="TableParagraph"/>
              <w:spacing w:before="1" w:line="183" w:lineRule="exact"/>
              <w:ind w:left="82"/>
              <w:rPr>
                <w:sz w:val="15"/>
                <w:szCs w:val="15"/>
              </w:rPr>
            </w:pPr>
            <w:r>
              <w:rPr>
                <w:sz w:val="15"/>
                <w:szCs w:val="15"/>
              </w:rPr>
              <w:t>Միավորված ազգերի կազմակերպության վիճակագրության բաժնի հարցաթերթ</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9" w:lineRule="exact"/>
              <w:ind w:left="55" w:right="48"/>
              <w:jc w:val="center"/>
              <w:rPr>
                <w:sz w:val="15"/>
              </w:rPr>
            </w:pPr>
            <w:r>
              <w:rPr>
                <w:sz w:val="15"/>
              </w:rPr>
              <w:t>38</w:t>
            </w:r>
          </w:p>
        </w:tc>
        <w:tc>
          <w:tcPr>
            <w:tcW w:w="1201" w:type="dxa"/>
          </w:tcPr>
          <w:p w:rsidR="00BD1F51" w:rsidRDefault="00684C1D">
            <w:pPr>
              <w:pStyle w:val="TableParagraph"/>
              <w:spacing w:line="199" w:lineRule="exact"/>
              <w:ind w:left="28" w:right="22"/>
              <w:jc w:val="center"/>
              <w:rPr>
                <w:sz w:val="15"/>
                <w:szCs w:val="15"/>
              </w:rPr>
            </w:pPr>
            <w:r>
              <w:rPr>
                <w:sz w:val="15"/>
                <w:szCs w:val="15"/>
              </w:rPr>
              <w:t>հարցաթերթ</w:t>
            </w:r>
          </w:p>
        </w:tc>
      </w:tr>
      <w:tr w:rsidR="00BD1F51">
        <w:trPr>
          <w:trHeight w:val="201"/>
        </w:trPr>
        <w:tc>
          <w:tcPr>
            <w:tcW w:w="342" w:type="dxa"/>
          </w:tcPr>
          <w:p w:rsidR="00BD1F51" w:rsidRDefault="00684C1D">
            <w:pPr>
              <w:pStyle w:val="TableParagraph"/>
              <w:spacing w:line="181" w:lineRule="exact"/>
              <w:ind w:left="9"/>
              <w:jc w:val="center"/>
              <w:rPr>
                <w:sz w:val="15"/>
              </w:rPr>
            </w:pPr>
            <w:r>
              <w:rPr>
                <w:sz w:val="15"/>
              </w:rPr>
              <w:t>4</w:t>
            </w:r>
          </w:p>
        </w:tc>
        <w:tc>
          <w:tcPr>
            <w:tcW w:w="5660" w:type="dxa"/>
          </w:tcPr>
          <w:p w:rsidR="00BD1F51" w:rsidRDefault="00684C1D">
            <w:pPr>
              <w:pStyle w:val="TableParagraph"/>
              <w:spacing w:line="181" w:lineRule="exact"/>
              <w:ind w:left="82"/>
              <w:rPr>
                <w:sz w:val="15"/>
                <w:szCs w:val="15"/>
              </w:rPr>
            </w:pPr>
            <w:r>
              <w:rPr>
                <w:sz w:val="15"/>
                <w:szCs w:val="15"/>
              </w:rPr>
              <w:t>Միջազգային միգրացիայի համատեղ հարցաթերթ</w:t>
            </w:r>
          </w:p>
        </w:tc>
        <w:tc>
          <w:tcPr>
            <w:tcW w:w="1067" w:type="dxa"/>
          </w:tcPr>
          <w:p w:rsidR="00BD1F51" w:rsidRDefault="00684C1D">
            <w:pPr>
              <w:pStyle w:val="TableParagraph"/>
              <w:spacing w:line="181" w:lineRule="exact"/>
              <w:ind w:left="71" w:right="65"/>
              <w:jc w:val="center"/>
              <w:rPr>
                <w:sz w:val="15"/>
                <w:szCs w:val="15"/>
              </w:rPr>
            </w:pPr>
            <w:r>
              <w:rPr>
                <w:sz w:val="15"/>
                <w:szCs w:val="15"/>
              </w:rPr>
              <w:t>տարեկան</w:t>
            </w:r>
          </w:p>
        </w:tc>
        <w:tc>
          <w:tcPr>
            <w:tcW w:w="801" w:type="dxa"/>
          </w:tcPr>
          <w:p w:rsidR="00BD1F51" w:rsidRDefault="00684C1D">
            <w:pPr>
              <w:pStyle w:val="TableParagraph"/>
              <w:spacing w:line="181" w:lineRule="exact"/>
              <w:ind w:left="54" w:right="48"/>
              <w:jc w:val="center"/>
              <w:rPr>
                <w:sz w:val="15"/>
              </w:rPr>
            </w:pPr>
            <w:r>
              <w:rPr>
                <w:sz w:val="15"/>
              </w:rPr>
              <w:t>18</w:t>
            </w:r>
          </w:p>
        </w:tc>
        <w:tc>
          <w:tcPr>
            <w:tcW w:w="1201" w:type="dxa"/>
          </w:tcPr>
          <w:p w:rsidR="00BD1F51" w:rsidRDefault="00684C1D">
            <w:pPr>
              <w:pStyle w:val="TableParagraph"/>
              <w:spacing w:line="181" w:lineRule="exact"/>
              <w:ind w:left="25" w:right="22"/>
              <w:jc w:val="center"/>
              <w:rPr>
                <w:sz w:val="15"/>
                <w:szCs w:val="15"/>
              </w:rPr>
            </w:pPr>
            <w:r>
              <w:rPr>
                <w:sz w:val="15"/>
                <w:szCs w:val="15"/>
              </w:rPr>
              <w:t>նոյեմբեր</w:t>
            </w:r>
          </w:p>
        </w:tc>
      </w:tr>
      <w:tr w:rsidR="00BD1F51">
        <w:trPr>
          <w:trHeight w:val="403"/>
        </w:trPr>
        <w:tc>
          <w:tcPr>
            <w:tcW w:w="342" w:type="dxa"/>
          </w:tcPr>
          <w:p w:rsidR="00BD1F51" w:rsidRDefault="00684C1D">
            <w:pPr>
              <w:pStyle w:val="TableParagraph"/>
              <w:spacing w:line="200" w:lineRule="exact"/>
              <w:ind w:left="8"/>
              <w:jc w:val="center"/>
              <w:rPr>
                <w:sz w:val="15"/>
              </w:rPr>
            </w:pPr>
            <w:r>
              <w:rPr>
                <w:sz w:val="15"/>
              </w:rPr>
              <w:t>5</w:t>
            </w:r>
          </w:p>
        </w:tc>
        <w:tc>
          <w:tcPr>
            <w:tcW w:w="5660" w:type="dxa"/>
          </w:tcPr>
          <w:p w:rsidR="00BD1F51" w:rsidRDefault="00684C1D">
            <w:pPr>
              <w:pStyle w:val="TableParagraph"/>
              <w:spacing w:line="200" w:lineRule="exact"/>
              <w:ind w:left="82"/>
              <w:rPr>
                <w:sz w:val="15"/>
                <w:szCs w:val="15"/>
              </w:rPr>
            </w:pPr>
            <w:r>
              <w:rPr>
                <w:sz w:val="15"/>
                <w:szCs w:val="15"/>
              </w:rPr>
              <w:t>Հայաստանի Հանրապետության արտաքին առևտուրը ԱՏԳԱԱ 10-նիշ</w:t>
            </w:r>
          </w:p>
          <w:p w:rsidR="00BD1F51" w:rsidRDefault="00684C1D">
            <w:pPr>
              <w:pStyle w:val="TableParagraph"/>
              <w:spacing w:line="183" w:lineRule="exact"/>
              <w:ind w:left="82"/>
              <w:rPr>
                <w:sz w:val="15"/>
                <w:szCs w:val="15"/>
              </w:rPr>
            </w:pPr>
            <w:r>
              <w:rPr>
                <w:sz w:val="15"/>
                <w:szCs w:val="15"/>
              </w:rPr>
              <w:t>մակարդակով, ըստ երկրների</w:t>
            </w:r>
          </w:p>
        </w:tc>
        <w:tc>
          <w:tcPr>
            <w:tcW w:w="1067" w:type="dxa"/>
          </w:tcPr>
          <w:p w:rsidR="00BD1F51" w:rsidRDefault="00684C1D">
            <w:pPr>
              <w:pStyle w:val="TableParagraph"/>
              <w:spacing w:line="200" w:lineRule="exact"/>
              <w:ind w:left="71" w:right="64"/>
              <w:jc w:val="center"/>
              <w:rPr>
                <w:sz w:val="15"/>
                <w:szCs w:val="15"/>
              </w:rPr>
            </w:pPr>
            <w:r>
              <w:rPr>
                <w:sz w:val="15"/>
                <w:szCs w:val="15"/>
              </w:rPr>
              <w:t>ամսական</w:t>
            </w: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left="28" w:right="22"/>
              <w:jc w:val="center"/>
              <w:rPr>
                <w:sz w:val="15"/>
                <w:szCs w:val="15"/>
              </w:rPr>
            </w:pPr>
            <w:r>
              <w:rPr>
                <w:sz w:val="15"/>
                <w:szCs w:val="15"/>
              </w:rPr>
              <w:t>40-րդ օրը</w:t>
            </w:r>
          </w:p>
        </w:tc>
      </w:tr>
      <w:tr w:rsidR="00BD1F51">
        <w:trPr>
          <w:trHeight w:val="404"/>
        </w:trPr>
        <w:tc>
          <w:tcPr>
            <w:tcW w:w="342" w:type="dxa"/>
          </w:tcPr>
          <w:p w:rsidR="00BD1F51" w:rsidRDefault="00684C1D">
            <w:pPr>
              <w:pStyle w:val="TableParagraph"/>
              <w:spacing w:line="200" w:lineRule="exact"/>
              <w:ind w:left="10"/>
              <w:jc w:val="center"/>
              <w:rPr>
                <w:sz w:val="15"/>
              </w:rPr>
            </w:pPr>
            <w:r>
              <w:rPr>
                <w:sz w:val="15"/>
              </w:rPr>
              <w:t>6</w:t>
            </w:r>
          </w:p>
        </w:tc>
        <w:tc>
          <w:tcPr>
            <w:tcW w:w="5660" w:type="dxa"/>
          </w:tcPr>
          <w:p w:rsidR="00BD1F51" w:rsidRDefault="00684C1D">
            <w:pPr>
              <w:pStyle w:val="TableParagraph"/>
              <w:spacing w:line="200" w:lineRule="exact"/>
              <w:ind w:left="82"/>
              <w:rPr>
                <w:sz w:val="15"/>
                <w:szCs w:val="15"/>
              </w:rPr>
            </w:pPr>
            <w:r>
              <w:rPr>
                <w:sz w:val="15"/>
                <w:szCs w:val="15"/>
              </w:rPr>
              <w:t>Բոլոնյան ցուցանիշների մեթատվյալների հարցաթերթ հիմնված տնային</w:t>
            </w:r>
          </w:p>
          <w:p w:rsidR="00BD1F51" w:rsidRDefault="00684C1D">
            <w:pPr>
              <w:pStyle w:val="TableParagraph"/>
              <w:spacing w:line="184" w:lineRule="exact"/>
              <w:ind w:left="82"/>
              <w:rPr>
                <w:sz w:val="15"/>
                <w:szCs w:val="15"/>
              </w:rPr>
            </w:pPr>
            <w:r>
              <w:rPr>
                <w:sz w:val="15"/>
                <w:szCs w:val="15"/>
              </w:rPr>
              <w:t>տնտեսությունների հետազոտությունների վրա</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0" w:lineRule="exact"/>
              <w:ind w:left="64" w:right="24"/>
              <w:jc w:val="center"/>
              <w:rPr>
                <w:sz w:val="15"/>
                <w:szCs w:val="15"/>
              </w:rPr>
            </w:pPr>
            <w:r>
              <w:rPr>
                <w:sz w:val="15"/>
                <w:szCs w:val="15"/>
              </w:rPr>
              <w:t>էլեկտրո-</w:t>
            </w:r>
          </w:p>
          <w:p w:rsidR="00BD1F51" w:rsidRDefault="00684C1D">
            <w:pPr>
              <w:pStyle w:val="TableParagraph"/>
              <w:spacing w:line="184" w:lineRule="exact"/>
              <w:ind w:left="64" w:right="24"/>
              <w:jc w:val="center"/>
              <w:rPr>
                <w:sz w:val="15"/>
                <w:szCs w:val="15"/>
              </w:rPr>
            </w:pPr>
            <w:r>
              <w:rPr>
                <w:sz w:val="15"/>
                <w:szCs w:val="15"/>
              </w:rPr>
              <w:t>նային</w:t>
            </w:r>
          </w:p>
        </w:tc>
        <w:tc>
          <w:tcPr>
            <w:tcW w:w="1201" w:type="dxa"/>
          </w:tcPr>
          <w:p w:rsidR="00BD1F51" w:rsidRDefault="00684C1D">
            <w:pPr>
              <w:pStyle w:val="TableParagraph"/>
              <w:spacing w:line="200" w:lineRule="exact"/>
              <w:ind w:left="27" w:right="22"/>
              <w:jc w:val="center"/>
              <w:rPr>
                <w:sz w:val="15"/>
                <w:szCs w:val="15"/>
              </w:rPr>
            </w:pPr>
            <w:r>
              <w:rPr>
                <w:sz w:val="15"/>
                <w:szCs w:val="15"/>
              </w:rPr>
              <w:t>չնշված</w:t>
            </w:r>
          </w:p>
        </w:tc>
      </w:tr>
      <w:tr w:rsidR="00BD1F51">
        <w:trPr>
          <w:trHeight w:val="402"/>
        </w:trPr>
        <w:tc>
          <w:tcPr>
            <w:tcW w:w="342" w:type="dxa"/>
          </w:tcPr>
          <w:p w:rsidR="00BD1F51" w:rsidRDefault="00684C1D">
            <w:pPr>
              <w:pStyle w:val="TableParagraph"/>
              <w:spacing w:line="199" w:lineRule="exact"/>
              <w:ind w:left="8"/>
              <w:jc w:val="center"/>
              <w:rPr>
                <w:sz w:val="15"/>
              </w:rPr>
            </w:pPr>
            <w:r>
              <w:rPr>
                <w:sz w:val="15"/>
              </w:rPr>
              <w:t>7</w:t>
            </w:r>
          </w:p>
        </w:tc>
        <w:tc>
          <w:tcPr>
            <w:tcW w:w="5660" w:type="dxa"/>
          </w:tcPr>
          <w:p w:rsidR="00BD1F51" w:rsidRDefault="00684C1D">
            <w:pPr>
              <w:pStyle w:val="TableParagraph"/>
              <w:spacing w:line="199" w:lineRule="exact"/>
              <w:ind w:left="82"/>
              <w:rPr>
                <w:sz w:val="15"/>
                <w:szCs w:val="15"/>
              </w:rPr>
            </w:pPr>
            <w:r>
              <w:rPr>
                <w:sz w:val="15"/>
                <w:szCs w:val="15"/>
              </w:rPr>
              <w:t>Շրջակա միջավայրի գծով մեթատվյալների վերաբերյալ հարցաթերթ</w:t>
            </w:r>
          </w:p>
        </w:tc>
        <w:tc>
          <w:tcPr>
            <w:tcW w:w="1067" w:type="dxa"/>
          </w:tcPr>
          <w:p w:rsidR="00BD1F51" w:rsidRDefault="00684C1D">
            <w:pPr>
              <w:pStyle w:val="TableParagraph"/>
              <w:spacing w:line="199" w:lineRule="exact"/>
              <w:ind w:left="71" w:right="63"/>
              <w:jc w:val="center"/>
              <w:rPr>
                <w:sz w:val="15"/>
                <w:szCs w:val="15"/>
              </w:rPr>
            </w:pPr>
            <w:r>
              <w:rPr>
                <w:sz w:val="15"/>
                <w:szCs w:val="15"/>
              </w:rPr>
              <w:t>տարեկան</w:t>
            </w:r>
          </w:p>
        </w:tc>
        <w:tc>
          <w:tcPr>
            <w:tcW w:w="801" w:type="dxa"/>
          </w:tcPr>
          <w:p w:rsidR="00BD1F51" w:rsidRDefault="00684C1D">
            <w:pPr>
              <w:pStyle w:val="TableParagraph"/>
              <w:spacing w:line="199" w:lineRule="exact"/>
              <w:ind w:left="64" w:right="23"/>
              <w:jc w:val="center"/>
              <w:rPr>
                <w:sz w:val="15"/>
                <w:szCs w:val="15"/>
              </w:rPr>
            </w:pPr>
            <w:r>
              <w:rPr>
                <w:sz w:val="15"/>
                <w:szCs w:val="15"/>
              </w:rPr>
              <w:t>էլեկտրո-</w:t>
            </w:r>
          </w:p>
          <w:p w:rsidR="00BD1F51" w:rsidRDefault="00684C1D">
            <w:pPr>
              <w:pStyle w:val="TableParagraph"/>
              <w:spacing w:before="1" w:line="183" w:lineRule="exact"/>
              <w:ind w:left="64" w:right="24"/>
              <w:jc w:val="center"/>
              <w:rPr>
                <w:sz w:val="15"/>
                <w:szCs w:val="15"/>
              </w:rPr>
            </w:pPr>
            <w:r>
              <w:rPr>
                <w:sz w:val="15"/>
                <w:szCs w:val="15"/>
              </w:rPr>
              <w:t>նային</w:t>
            </w:r>
          </w:p>
        </w:tc>
        <w:tc>
          <w:tcPr>
            <w:tcW w:w="1201" w:type="dxa"/>
          </w:tcPr>
          <w:p w:rsidR="00BD1F51" w:rsidRDefault="00684C1D">
            <w:pPr>
              <w:pStyle w:val="TableParagraph"/>
              <w:spacing w:line="199" w:lineRule="exact"/>
              <w:ind w:left="27" w:right="22"/>
              <w:jc w:val="center"/>
              <w:rPr>
                <w:sz w:val="15"/>
                <w:szCs w:val="15"/>
              </w:rPr>
            </w:pPr>
            <w:r>
              <w:rPr>
                <w:sz w:val="15"/>
                <w:szCs w:val="15"/>
              </w:rPr>
              <w:t>չնշված</w:t>
            </w:r>
          </w:p>
        </w:tc>
      </w:tr>
      <w:tr w:rsidR="00BD1F51">
        <w:trPr>
          <w:trHeight w:val="403"/>
        </w:trPr>
        <w:tc>
          <w:tcPr>
            <w:tcW w:w="342" w:type="dxa"/>
          </w:tcPr>
          <w:p w:rsidR="00BD1F51" w:rsidRDefault="00684C1D">
            <w:pPr>
              <w:pStyle w:val="TableParagraph"/>
              <w:spacing w:line="200" w:lineRule="exact"/>
              <w:ind w:left="10"/>
              <w:jc w:val="center"/>
              <w:rPr>
                <w:sz w:val="15"/>
              </w:rPr>
            </w:pPr>
            <w:r>
              <w:rPr>
                <w:sz w:val="15"/>
              </w:rPr>
              <w:t>8</w:t>
            </w:r>
          </w:p>
        </w:tc>
        <w:tc>
          <w:tcPr>
            <w:tcW w:w="5660" w:type="dxa"/>
          </w:tcPr>
          <w:p w:rsidR="00BD1F51" w:rsidRDefault="00684C1D">
            <w:pPr>
              <w:pStyle w:val="TableParagraph"/>
              <w:spacing w:line="200" w:lineRule="exact"/>
              <w:ind w:left="82"/>
              <w:rPr>
                <w:sz w:val="15"/>
                <w:szCs w:val="15"/>
              </w:rPr>
            </w:pPr>
            <w:r>
              <w:rPr>
                <w:sz w:val="15"/>
                <w:szCs w:val="15"/>
              </w:rPr>
              <w:t>Դոնորների համակարգման հարցաթերթ</w:t>
            </w:r>
          </w:p>
        </w:tc>
        <w:tc>
          <w:tcPr>
            <w:tcW w:w="1067" w:type="dxa"/>
          </w:tcPr>
          <w:p w:rsidR="00BD1F51" w:rsidRDefault="00684C1D">
            <w:pPr>
              <w:pStyle w:val="TableParagraph"/>
              <w:spacing w:line="200" w:lineRule="exact"/>
              <w:ind w:left="71" w:right="63"/>
              <w:jc w:val="center"/>
              <w:rPr>
                <w:sz w:val="15"/>
                <w:szCs w:val="15"/>
              </w:rPr>
            </w:pPr>
            <w:r>
              <w:rPr>
                <w:sz w:val="15"/>
                <w:szCs w:val="15"/>
              </w:rPr>
              <w:t>տարեկան</w:t>
            </w:r>
          </w:p>
        </w:tc>
        <w:tc>
          <w:tcPr>
            <w:tcW w:w="801" w:type="dxa"/>
          </w:tcPr>
          <w:p w:rsidR="00BD1F51" w:rsidRDefault="00684C1D">
            <w:pPr>
              <w:pStyle w:val="TableParagraph"/>
              <w:spacing w:line="200" w:lineRule="exact"/>
              <w:ind w:left="64" w:right="23"/>
              <w:jc w:val="center"/>
              <w:rPr>
                <w:sz w:val="15"/>
                <w:szCs w:val="15"/>
              </w:rPr>
            </w:pPr>
            <w:r>
              <w:rPr>
                <w:sz w:val="15"/>
                <w:szCs w:val="15"/>
              </w:rPr>
              <w:t>էլեկտրո-</w:t>
            </w:r>
          </w:p>
          <w:p w:rsidR="00BD1F51" w:rsidRDefault="00684C1D">
            <w:pPr>
              <w:pStyle w:val="TableParagraph"/>
              <w:spacing w:line="183" w:lineRule="exact"/>
              <w:ind w:left="64" w:right="24"/>
              <w:jc w:val="center"/>
              <w:rPr>
                <w:sz w:val="15"/>
                <w:szCs w:val="15"/>
              </w:rPr>
            </w:pPr>
            <w:r>
              <w:rPr>
                <w:sz w:val="15"/>
                <w:szCs w:val="15"/>
              </w:rPr>
              <w:t>նային</w:t>
            </w:r>
          </w:p>
        </w:tc>
        <w:tc>
          <w:tcPr>
            <w:tcW w:w="1201" w:type="dxa"/>
          </w:tcPr>
          <w:p w:rsidR="00BD1F51" w:rsidRDefault="00684C1D">
            <w:pPr>
              <w:pStyle w:val="TableParagraph"/>
              <w:spacing w:line="200" w:lineRule="exact"/>
              <w:ind w:left="27" w:right="22"/>
              <w:jc w:val="center"/>
              <w:rPr>
                <w:sz w:val="15"/>
                <w:szCs w:val="15"/>
              </w:rPr>
            </w:pPr>
            <w:r>
              <w:rPr>
                <w:sz w:val="15"/>
                <w:szCs w:val="15"/>
              </w:rPr>
              <w:t>չնշված</w:t>
            </w:r>
          </w:p>
        </w:tc>
      </w:tr>
      <w:tr w:rsidR="00BD1F51">
        <w:trPr>
          <w:trHeight w:val="403"/>
        </w:trPr>
        <w:tc>
          <w:tcPr>
            <w:tcW w:w="342" w:type="dxa"/>
          </w:tcPr>
          <w:p w:rsidR="00BD1F51" w:rsidRDefault="00684C1D">
            <w:pPr>
              <w:pStyle w:val="TableParagraph"/>
              <w:spacing w:line="199" w:lineRule="exact"/>
              <w:ind w:left="10"/>
              <w:jc w:val="center"/>
              <w:rPr>
                <w:sz w:val="15"/>
              </w:rPr>
            </w:pPr>
            <w:r>
              <w:rPr>
                <w:sz w:val="15"/>
              </w:rPr>
              <w:t>9</w:t>
            </w:r>
          </w:p>
        </w:tc>
        <w:tc>
          <w:tcPr>
            <w:tcW w:w="5660" w:type="dxa"/>
          </w:tcPr>
          <w:p w:rsidR="00BD1F51" w:rsidRDefault="00684C1D">
            <w:pPr>
              <w:pStyle w:val="TableParagraph"/>
              <w:spacing w:line="199" w:lineRule="exact"/>
              <w:ind w:left="82"/>
              <w:rPr>
                <w:sz w:val="15"/>
                <w:szCs w:val="15"/>
              </w:rPr>
            </w:pPr>
            <w:r>
              <w:rPr>
                <w:sz w:val="15"/>
                <w:szCs w:val="15"/>
              </w:rPr>
              <w:t>Ադապտացված Գլոբալ գնահատման առաջարկությունների իրականացման</w:t>
            </w:r>
          </w:p>
          <w:p w:rsidR="00BD1F51" w:rsidRDefault="00684C1D">
            <w:pPr>
              <w:pStyle w:val="TableParagraph"/>
              <w:spacing w:line="184" w:lineRule="exact"/>
              <w:ind w:left="82"/>
              <w:rPr>
                <w:sz w:val="15"/>
                <w:szCs w:val="15"/>
              </w:rPr>
            </w:pPr>
            <w:r>
              <w:rPr>
                <w:sz w:val="15"/>
                <w:szCs w:val="15"/>
              </w:rPr>
              <w:t>վերաբերյալ առաջընթացի հաշվետվության հարցաթերթ</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9" w:lineRule="exact"/>
              <w:ind w:left="64" w:right="24"/>
              <w:jc w:val="center"/>
              <w:rPr>
                <w:sz w:val="15"/>
                <w:szCs w:val="15"/>
              </w:rPr>
            </w:pPr>
            <w:r>
              <w:rPr>
                <w:sz w:val="15"/>
                <w:szCs w:val="15"/>
              </w:rPr>
              <w:t>էլեկտրո-</w:t>
            </w:r>
          </w:p>
          <w:p w:rsidR="00BD1F51" w:rsidRDefault="00684C1D">
            <w:pPr>
              <w:pStyle w:val="TableParagraph"/>
              <w:spacing w:line="184" w:lineRule="exact"/>
              <w:ind w:left="64" w:right="24"/>
              <w:jc w:val="center"/>
              <w:rPr>
                <w:sz w:val="15"/>
                <w:szCs w:val="15"/>
              </w:rPr>
            </w:pPr>
            <w:r>
              <w:rPr>
                <w:sz w:val="15"/>
                <w:szCs w:val="15"/>
              </w:rPr>
              <w:t>նային</w:t>
            </w:r>
          </w:p>
        </w:tc>
        <w:tc>
          <w:tcPr>
            <w:tcW w:w="1201" w:type="dxa"/>
          </w:tcPr>
          <w:p w:rsidR="00BD1F51" w:rsidRDefault="00684C1D">
            <w:pPr>
              <w:pStyle w:val="TableParagraph"/>
              <w:spacing w:line="199" w:lineRule="exact"/>
              <w:ind w:left="27" w:right="22"/>
              <w:jc w:val="center"/>
              <w:rPr>
                <w:sz w:val="15"/>
                <w:szCs w:val="15"/>
              </w:rPr>
            </w:pPr>
            <w:r>
              <w:rPr>
                <w:sz w:val="15"/>
                <w:szCs w:val="15"/>
              </w:rPr>
              <w:t>չնշված</w:t>
            </w:r>
          </w:p>
        </w:tc>
      </w:tr>
      <w:tr w:rsidR="00BD1F51">
        <w:trPr>
          <w:trHeight w:val="606"/>
        </w:trPr>
        <w:tc>
          <w:tcPr>
            <w:tcW w:w="342" w:type="dxa"/>
          </w:tcPr>
          <w:p w:rsidR="00BD1F51" w:rsidRDefault="00684C1D">
            <w:pPr>
              <w:pStyle w:val="TableParagraph"/>
              <w:spacing w:line="199" w:lineRule="exact"/>
              <w:ind w:left="38" w:right="31"/>
              <w:jc w:val="center"/>
              <w:rPr>
                <w:sz w:val="15"/>
              </w:rPr>
            </w:pPr>
            <w:r>
              <w:rPr>
                <w:sz w:val="15"/>
              </w:rPr>
              <w:t>10</w:t>
            </w:r>
          </w:p>
        </w:tc>
        <w:tc>
          <w:tcPr>
            <w:tcW w:w="5660" w:type="dxa"/>
          </w:tcPr>
          <w:p w:rsidR="00BD1F51" w:rsidRDefault="00684C1D">
            <w:pPr>
              <w:pStyle w:val="TableParagraph"/>
              <w:spacing w:line="199" w:lineRule="exact"/>
              <w:ind w:left="82"/>
              <w:rPr>
                <w:sz w:val="15"/>
                <w:szCs w:val="15"/>
              </w:rPr>
            </w:pPr>
            <w:r>
              <w:rPr>
                <w:sz w:val="15"/>
                <w:szCs w:val="15"/>
              </w:rPr>
              <w:t>Կայուն զարգացման նպատակների ցուցանիշների վերաբերյալ հարցաթերթ</w:t>
            </w:r>
          </w:p>
          <w:p w:rsidR="00BD1F51" w:rsidRDefault="00684C1D">
            <w:pPr>
              <w:pStyle w:val="TableParagraph"/>
              <w:spacing w:before="1" w:line="200" w:lineRule="atLeast"/>
              <w:ind w:left="82"/>
              <w:rPr>
                <w:sz w:val="15"/>
                <w:szCs w:val="15"/>
              </w:rPr>
            </w:pPr>
            <w:r>
              <w:rPr>
                <w:sz w:val="15"/>
                <w:szCs w:val="15"/>
              </w:rPr>
              <w:t>Արևելյան Եվրոպայի, Կովկասի և Կենտրոնական Ասիայի (EECCA) երկրների համար</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9" w:lineRule="exact"/>
              <w:ind w:left="64" w:right="24"/>
              <w:jc w:val="center"/>
              <w:rPr>
                <w:sz w:val="15"/>
              </w:rPr>
            </w:pPr>
            <w:r>
              <w:rPr>
                <w:sz w:val="15"/>
              </w:rPr>
              <w:t>70</w:t>
            </w:r>
          </w:p>
        </w:tc>
        <w:tc>
          <w:tcPr>
            <w:tcW w:w="1201" w:type="dxa"/>
          </w:tcPr>
          <w:p w:rsidR="00BD1F51" w:rsidRDefault="00684C1D">
            <w:pPr>
              <w:pStyle w:val="TableParagraph"/>
              <w:spacing w:line="199" w:lineRule="exact"/>
              <w:ind w:left="28" w:right="22"/>
              <w:jc w:val="center"/>
              <w:rPr>
                <w:sz w:val="15"/>
                <w:szCs w:val="15"/>
              </w:rPr>
            </w:pPr>
            <w:r>
              <w:rPr>
                <w:sz w:val="15"/>
                <w:szCs w:val="15"/>
              </w:rPr>
              <w:t>չնշված</w:t>
            </w:r>
          </w:p>
        </w:tc>
      </w:tr>
    </w:tbl>
    <w:p w:rsidR="00BD1F51" w:rsidRDefault="00BD1F51">
      <w:pPr>
        <w:pStyle w:val="BodyText"/>
        <w:spacing w:before="7"/>
        <w:rPr>
          <w:b/>
          <w:sz w:val="18"/>
        </w:rPr>
      </w:pPr>
    </w:p>
    <w:p w:rsidR="00BD1F51" w:rsidRDefault="00684C1D">
      <w:pPr>
        <w:pStyle w:val="ListParagraph"/>
        <w:numPr>
          <w:ilvl w:val="2"/>
          <w:numId w:val="18"/>
        </w:numPr>
        <w:tabs>
          <w:tab w:val="left" w:pos="718"/>
        </w:tabs>
        <w:ind w:left="717" w:hanging="611"/>
        <w:rPr>
          <w:b/>
          <w:bCs/>
          <w:sz w:val="19"/>
          <w:szCs w:val="19"/>
        </w:rPr>
      </w:pPr>
      <w:r>
        <w:rPr>
          <w:b/>
          <w:bCs/>
          <w:sz w:val="19"/>
          <w:szCs w:val="19"/>
        </w:rPr>
        <w:t>Եվրոպական շրջակա միջավայրի</w:t>
      </w:r>
      <w:r>
        <w:rPr>
          <w:b/>
          <w:bCs/>
          <w:spacing w:val="-5"/>
          <w:sz w:val="19"/>
          <w:szCs w:val="19"/>
        </w:rPr>
        <w:t xml:space="preserve"> </w:t>
      </w:r>
      <w:r>
        <w:rPr>
          <w:b/>
          <w:bCs/>
          <w:sz w:val="19"/>
          <w:szCs w:val="19"/>
        </w:rPr>
        <w:t>գործակալություն</w:t>
      </w:r>
    </w:p>
    <w:p w:rsidR="00BD1F51" w:rsidRDefault="00BD1F51">
      <w:pPr>
        <w:pStyle w:val="BodyText"/>
        <w:spacing w:before="8"/>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ind w:left="40" w:right="31"/>
              <w:jc w:val="center"/>
              <w:rPr>
                <w:b/>
                <w:bCs/>
                <w:i/>
                <w:sz w:val="15"/>
                <w:szCs w:val="15"/>
              </w:rPr>
            </w:pPr>
            <w:r>
              <w:rPr>
                <w:b/>
                <w:bCs/>
                <w:i/>
                <w:sz w:val="15"/>
                <w:szCs w:val="15"/>
              </w:rPr>
              <w:t>հ.հ</w:t>
            </w:r>
          </w:p>
        </w:tc>
        <w:tc>
          <w:tcPr>
            <w:tcW w:w="5660" w:type="dxa"/>
          </w:tcPr>
          <w:p w:rsidR="00BD1F51" w:rsidRDefault="00684C1D">
            <w:pPr>
              <w:pStyle w:val="TableParagraph"/>
              <w:ind w:left="73" w:right="66"/>
              <w:jc w:val="center"/>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line="200" w:lineRule="atLeast"/>
              <w:ind w:left="246" w:right="43" w:hanging="185"/>
              <w:rPr>
                <w:b/>
                <w:bCs/>
                <w:i/>
                <w:sz w:val="15"/>
                <w:szCs w:val="15"/>
              </w:rPr>
            </w:pPr>
            <w:r>
              <w:rPr>
                <w:b/>
                <w:bCs/>
                <w:i/>
                <w:sz w:val="15"/>
                <w:szCs w:val="15"/>
              </w:rPr>
              <w:t>Ներկայացման ժամկետը</w:t>
            </w:r>
          </w:p>
        </w:tc>
      </w:tr>
      <w:tr w:rsidR="00BD1F51">
        <w:trPr>
          <w:trHeight w:val="402"/>
        </w:trPr>
        <w:tc>
          <w:tcPr>
            <w:tcW w:w="342" w:type="dxa"/>
          </w:tcPr>
          <w:p w:rsidR="00BD1F51" w:rsidRDefault="00684C1D">
            <w:pPr>
              <w:pStyle w:val="TableParagraph"/>
              <w:spacing w:line="198" w:lineRule="exact"/>
              <w:ind w:left="10"/>
              <w:jc w:val="center"/>
              <w:rPr>
                <w:sz w:val="15"/>
              </w:rPr>
            </w:pPr>
            <w:r>
              <w:rPr>
                <w:sz w:val="15"/>
              </w:rPr>
              <w:t>1</w:t>
            </w:r>
          </w:p>
        </w:tc>
        <w:tc>
          <w:tcPr>
            <w:tcW w:w="5660" w:type="dxa"/>
          </w:tcPr>
          <w:p w:rsidR="00BD1F51" w:rsidRDefault="00684C1D">
            <w:pPr>
              <w:pStyle w:val="TableParagraph"/>
              <w:spacing w:line="198" w:lineRule="exact"/>
              <w:ind w:left="82"/>
              <w:rPr>
                <w:sz w:val="15"/>
                <w:szCs w:val="15"/>
              </w:rPr>
            </w:pPr>
            <w:r>
              <w:rPr>
                <w:sz w:val="15"/>
                <w:szCs w:val="15"/>
              </w:rPr>
              <w:t>Եվրոպայի շրջակա միջավայրի միասնական տեղեկատվական համակարգի</w:t>
            </w:r>
          </w:p>
          <w:p w:rsidR="00BD1F51" w:rsidRDefault="00684C1D">
            <w:pPr>
              <w:pStyle w:val="TableParagraph"/>
              <w:spacing w:before="1" w:line="183" w:lineRule="exact"/>
              <w:ind w:left="82"/>
              <w:rPr>
                <w:sz w:val="15"/>
                <w:szCs w:val="15"/>
              </w:rPr>
            </w:pPr>
            <w:r>
              <w:rPr>
                <w:sz w:val="15"/>
                <w:szCs w:val="15"/>
              </w:rPr>
              <w:t>համար Շրջակա միջավայրի ցուցանիշների վերաբերյալ հարցաթերթ</w:t>
            </w:r>
          </w:p>
        </w:tc>
        <w:tc>
          <w:tcPr>
            <w:tcW w:w="1067" w:type="dxa"/>
          </w:tcPr>
          <w:p w:rsidR="00BD1F51" w:rsidRDefault="00684C1D">
            <w:pPr>
              <w:pStyle w:val="TableParagraph"/>
              <w:spacing w:line="198"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8" w:lineRule="exact"/>
              <w:ind w:left="55" w:right="48"/>
              <w:jc w:val="center"/>
              <w:rPr>
                <w:sz w:val="15"/>
                <w:szCs w:val="15"/>
              </w:rPr>
            </w:pPr>
            <w:r>
              <w:rPr>
                <w:sz w:val="15"/>
                <w:szCs w:val="15"/>
              </w:rPr>
              <w:t>էլեկտրո-</w:t>
            </w:r>
          </w:p>
          <w:p w:rsidR="00BD1F51" w:rsidRDefault="00684C1D">
            <w:pPr>
              <w:pStyle w:val="TableParagraph"/>
              <w:spacing w:before="1"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198" w:lineRule="exact"/>
              <w:ind w:right="345"/>
              <w:jc w:val="right"/>
              <w:rPr>
                <w:sz w:val="15"/>
                <w:szCs w:val="15"/>
              </w:rPr>
            </w:pPr>
            <w:r>
              <w:rPr>
                <w:sz w:val="15"/>
                <w:szCs w:val="15"/>
              </w:rPr>
              <w:t>չնշված</w:t>
            </w:r>
          </w:p>
        </w:tc>
      </w:tr>
      <w:tr w:rsidR="00BD1F51">
        <w:trPr>
          <w:trHeight w:val="403"/>
        </w:trPr>
        <w:tc>
          <w:tcPr>
            <w:tcW w:w="342" w:type="dxa"/>
          </w:tcPr>
          <w:p w:rsidR="00BD1F51" w:rsidRDefault="00684C1D">
            <w:pPr>
              <w:pStyle w:val="TableParagraph"/>
              <w:spacing w:line="200" w:lineRule="exact"/>
              <w:ind w:left="39" w:right="31"/>
              <w:jc w:val="center"/>
              <w:rPr>
                <w:sz w:val="15"/>
              </w:rPr>
            </w:pPr>
            <w:r>
              <w:rPr>
                <w:sz w:val="15"/>
              </w:rPr>
              <w:t>2.</w:t>
            </w:r>
          </w:p>
        </w:tc>
        <w:tc>
          <w:tcPr>
            <w:tcW w:w="5660" w:type="dxa"/>
          </w:tcPr>
          <w:p w:rsidR="00BD1F51" w:rsidRDefault="00684C1D">
            <w:pPr>
              <w:pStyle w:val="TableParagraph"/>
              <w:spacing w:line="200" w:lineRule="exact"/>
              <w:ind w:left="73" w:right="112"/>
              <w:jc w:val="center"/>
              <w:rPr>
                <w:sz w:val="15"/>
                <w:szCs w:val="15"/>
              </w:rPr>
            </w:pPr>
            <w:r>
              <w:rPr>
                <w:sz w:val="15"/>
                <w:szCs w:val="15"/>
              </w:rPr>
              <w:t>Օդի որակի կառավարման և մշտադիտարկման հետազոտության հարցաթերթ</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right="345"/>
              <w:jc w:val="right"/>
              <w:rPr>
                <w:sz w:val="15"/>
                <w:szCs w:val="15"/>
              </w:rPr>
            </w:pPr>
            <w:r>
              <w:rPr>
                <w:sz w:val="15"/>
                <w:szCs w:val="15"/>
              </w:rPr>
              <w:t>չնշված</w:t>
            </w:r>
          </w:p>
        </w:tc>
      </w:tr>
    </w:tbl>
    <w:p w:rsidR="00BD1F51" w:rsidRDefault="00BD1F51">
      <w:pPr>
        <w:pStyle w:val="BodyText"/>
        <w:spacing w:before="8"/>
        <w:rPr>
          <w:b/>
          <w:sz w:val="18"/>
        </w:rPr>
      </w:pPr>
    </w:p>
    <w:p w:rsidR="00BD1F51" w:rsidRDefault="00684C1D">
      <w:pPr>
        <w:pStyle w:val="ListParagraph"/>
        <w:numPr>
          <w:ilvl w:val="2"/>
          <w:numId w:val="18"/>
        </w:numPr>
        <w:tabs>
          <w:tab w:val="left" w:pos="722"/>
        </w:tabs>
        <w:spacing w:before="1"/>
        <w:ind w:left="721" w:hanging="615"/>
        <w:rPr>
          <w:b/>
          <w:bCs/>
          <w:sz w:val="19"/>
          <w:szCs w:val="19"/>
        </w:rPr>
      </w:pPr>
      <w:r>
        <w:rPr>
          <w:b/>
          <w:bCs/>
          <w:sz w:val="19"/>
          <w:szCs w:val="19"/>
        </w:rPr>
        <w:t>Միգրացիայի միջազգային</w:t>
      </w:r>
      <w:r>
        <w:rPr>
          <w:b/>
          <w:bCs/>
          <w:spacing w:val="-7"/>
          <w:sz w:val="19"/>
          <w:szCs w:val="19"/>
        </w:rPr>
        <w:t xml:space="preserve"> </w:t>
      </w:r>
      <w:r>
        <w:rPr>
          <w:b/>
          <w:bCs/>
          <w:sz w:val="19"/>
          <w:szCs w:val="19"/>
        </w:rPr>
        <w:t>կազմակերպություն</w:t>
      </w:r>
    </w:p>
    <w:p w:rsidR="00BD1F51" w:rsidRDefault="00BD1F51">
      <w:pPr>
        <w:pStyle w:val="BodyText"/>
        <w:spacing w:before="6"/>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spacing w:before="1"/>
              <w:ind w:left="40" w:right="31"/>
              <w:jc w:val="center"/>
              <w:rPr>
                <w:b/>
                <w:bCs/>
                <w:i/>
                <w:sz w:val="15"/>
                <w:szCs w:val="15"/>
              </w:rPr>
            </w:pPr>
            <w:r>
              <w:rPr>
                <w:b/>
                <w:bCs/>
                <w:i/>
                <w:sz w:val="15"/>
                <w:szCs w:val="15"/>
              </w:rPr>
              <w:t>հ.հ</w:t>
            </w:r>
          </w:p>
        </w:tc>
        <w:tc>
          <w:tcPr>
            <w:tcW w:w="5660" w:type="dxa"/>
          </w:tcPr>
          <w:p w:rsidR="00BD1F51" w:rsidRDefault="00684C1D">
            <w:pPr>
              <w:pStyle w:val="TableParagraph"/>
              <w:spacing w:before="1"/>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line="200" w:lineRule="atLeast"/>
              <w:ind w:left="246" w:right="43" w:hanging="185"/>
              <w:rPr>
                <w:b/>
                <w:bCs/>
                <w:i/>
                <w:sz w:val="15"/>
                <w:szCs w:val="15"/>
              </w:rPr>
            </w:pPr>
            <w:r>
              <w:rPr>
                <w:b/>
                <w:bCs/>
                <w:i/>
                <w:sz w:val="15"/>
                <w:szCs w:val="15"/>
              </w:rPr>
              <w:t>Ներկայացման ժամկետը</w:t>
            </w:r>
          </w:p>
        </w:tc>
      </w:tr>
      <w:tr w:rsidR="00BD1F51">
        <w:trPr>
          <w:trHeight w:val="403"/>
        </w:trPr>
        <w:tc>
          <w:tcPr>
            <w:tcW w:w="342" w:type="dxa"/>
          </w:tcPr>
          <w:p w:rsidR="00BD1F51" w:rsidRDefault="00684C1D">
            <w:pPr>
              <w:pStyle w:val="TableParagraph"/>
              <w:spacing w:line="199" w:lineRule="exact"/>
              <w:ind w:left="10"/>
              <w:jc w:val="center"/>
              <w:rPr>
                <w:sz w:val="15"/>
              </w:rPr>
            </w:pPr>
            <w:r>
              <w:rPr>
                <w:sz w:val="15"/>
              </w:rPr>
              <w:t>1</w:t>
            </w:r>
          </w:p>
        </w:tc>
        <w:tc>
          <w:tcPr>
            <w:tcW w:w="5660" w:type="dxa"/>
          </w:tcPr>
          <w:p w:rsidR="00BD1F51" w:rsidRDefault="00684C1D">
            <w:pPr>
              <w:pStyle w:val="TableParagraph"/>
              <w:spacing w:line="199" w:lineRule="exact"/>
              <w:ind w:left="82"/>
              <w:rPr>
                <w:sz w:val="15"/>
                <w:szCs w:val="15"/>
              </w:rPr>
            </w:pPr>
            <w:r>
              <w:rPr>
                <w:sz w:val="15"/>
                <w:szCs w:val="15"/>
              </w:rPr>
              <w:t>ԿԶՆ-ի վիճակագրության վերաբերյալ հարցաթերթ</w:t>
            </w:r>
          </w:p>
        </w:tc>
        <w:tc>
          <w:tcPr>
            <w:tcW w:w="1067" w:type="dxa"/>
          </w:tcPr>
          <w:p w:rsidR="00BD1F51" w:rsidRDefault="00684C1D">
            <w:pPr>
              <w:pStyle w:val="TableParagraph"/>
              <w:spacing w:line="199" w:lineRule="exact"/>
              <w:ind w:left="179"/>
              <w:rPr>
                <w:sz w:val="15"/>
                <w:szCs w:val="15"/>
              </w:rPr>
            </w:pPr>
            <w:r>
              <w:rPr>
                <w:sz w:val="15"/>
                <w:szCs w:val="15"/>
              </w:rPr>
              <w:t>տարեկան</w:t>
            </w:r>
          </w:p>
        </w:tc>
        <w:tc>
          <w:tcPr>
            <w:tcW w:w="801" w:type="dxa"/>
          </w:tcPr>
          <w:p w:rsidR="00BD1F51" w:rsidRDefault="00684C1D">
            <w:pPr>
              <w:pStyle w:val="TableParagraph"/>
              <w:spacing w:line="199" w:lineRule="exact"/>
              <w:ind w:left="93"/>
              <w:rPr>
                <w:sz w:val="15"/>
                <w:szCs w:val="15"/>
              </w:rPr>
            </w:pPr>
            <w:r>
              <w:rPr>
                <w:sz w:val="15"/>
                <w:szCs w:val="15"/>
              </w:rPr>
              <w:t>էլեկտրո-</w:t>
            </w:r>
          </w:p>
          <w:p w:rsidR="00BD1F51" w:rsidRDefault="00684C1D">
            <w:pPr>
              <w:pStyle w:val="TableParagraph"/>
              <w:spacing w:before="1" w:line="183" w:lineRule="exact"/>
              <w:ind w:left="193"/>
              <w:rPr>
                <w:sz w:val="15"/>
                <w:szCs w:val="15"/>
              </w:rPr>
            </w:pPr>
            <w:r>
              <w:rPr>
                <w:sz w:val="15"/>
                <w:szCs w:val="15"/>
              </w:rPr>
              <w:t>նային</w:t>
            </w:r>
          </w:p>
        </w:tc>
        <w:tc>
          <w:tcPr>
            <w:tcW w:w="1201" w:type="dxa"/>
          </w:tcPr>
          <w:p w:rsidR="00BD1F51" w:rsidRDefault="00684C1D">
            <w:pPr>
              <w:pStyle w:val="TableParagraph"/>
              <w:spacing w:line="199" w:lineRule="exact"/>
              <w:ind w:left="353"/>
              <w:rPr>
                <w:sz w:val="15"/>
                <w:szCs w:val="15"/>
              </w:rPr>
            </w:pPr>
            <w:r>
              <w:rPr>
                <w:sz w:val="15"/>
                <w:szCs w:val="15"/>
              </w:rPr>
              <w:t>չնշված</w:t>
            </w:r>
          </w:p>
        </w:tc>
      </w:tr>
    </w:tbl>
    <w:p w:rsidR="00BD1F51" w:rsidRDefault="00BD1F51">
      <w:pPr>
        <w:spacing w:line="199" w:lineRule="exact"/>
        <w:rPr>
          <w:sz w:val="15"/>
          <w:szCs w:val="15"/>
        </w:rPr>
        <w:sectPr w:rsidR="00BD1F51">
          <w:headerReference w:type="even" r:id="rId48"/>
          <w:pgSz w:w="12240" w:h="15840"/>
          <w:pgMar w:top="1060" w:right="1460" w:bottom="880" w:left="1480" w:header="0" w:footer="691" w:gutter="0"/>
          <w:cols w:space="720"/>
        </w:sectPr>
      </w:pPr>
    </w:p>
    <w:p w:rsidR="00BD1F51" w:rsidRDefault="00BD1F51">
      <w:pPr>
        <w:pStyle w:val="BodyText"/>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spacing w:before="1"/>
              <w:ind w:left="40" w:right="31"/>
              <w:jc w:val="center"/>
              <w:rPr>
                <w:b/>
                <w:bCs/>
                <w:i/>
                <w:sz w:val="15"/>
                <w:szCs w:val="15"/>
              </w:rPr>
            </w:pPr>
            <w:r>
              <w:rPr>
                <w:b/>
                <w:bCs/>
                <w:i/>
                <w:sz w:val="15"/>
                <w:szCs w:val="15"/>
              </w:rPr>
              <w:t>հ.հ</w:t>
            </w:r>
          </w:p>
        </w:tc>
        <w:tc>
          <w:tcPr>
            <w:tcW w:w="5660" w:type="dxa"/>
          </w:tcPr>
          <w:p w:rsidR="00BD1F51" w:rsidRDefault="00684C1D">
            <w:pPr>
              <w:pStyle w:val="TableParagraph"/>
              <w:spacing w:before="1"/>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line="200" w:lineRule="atLeast"/>
              <w:ind w:left="246" w:right="43" w:hanging="185"/>
              <w:rPr>
                <w:b/>
                <w:bCs/>
                <w:i/>
                <w:sz w:val="15"/>
                <w:szCs w:val="15"/>
              </w:rPr>
            </w:pPr>
            <w:r>
              <w:rPr>
                <w:b/>
                <w:bCs/>
                <w:i/>
                <w:sz w:val="15"/>
                <w:szCs w:val="15"/>
              </w:rPr>
              <w:t>Ներկայացման ժամկետը</w:t>
            </w:r>
          </w:p>
        </w:tc>
      </w:tr>
      <w:tr w:rsidR="00BD1F51">
        <w:trPr>
          <w:trHeight w:val="403"/>
        </w:trPr>
        <w:tc>
          <w:tcPr>
            <w:tcW w:w="342" w:type="dxa"/>
          </w:tcPr>
          <w:p w:rsidR="00BD1F51" w:rsidRDefault="00684C1D">
            <w:pPr>
              <w:pStyle w:val="TableParagraph"/>
              <w:spacing w:line="199" w:lineRule="exact"/>
              <w:ind w:left="10"/>
              <w:jc w:val="center"/>
              <w:rPr>
                <w:sz w:val="15"/>
              </w:rPr>
            </w:pPr>
            <w:r>
              <w:rPr>
                <w:sz w:val="15"/>
              </w:rPr>
              <w:t>1</w:t>
            </w:r>
          </w:p>
        </w:tc>
        <w:tc>
          <w:tcPr>
            <w:tcW w:w="5660" w:type="dxa"/>
          </w:tcPr>
          <w:p w:rsidR="00BD1F51" w:rsidRDefault="00684C1D">
            <w:pPr>
              <w:pStyle w:val="TableParagraph"/>
              <w:spacing w:line="199" w:lineRule="exact"/>
              <w:ind w:left="82"/>
              <w:rPr>
                <w:sz w:val="15"/>
                <w:szCs w:val="15"/>
              </w:rPr>
            </w:pPr>
            <w:r>
              <w:rPr>
                <w:sz w:val="15"/>
                <w:szCs w:val="15"/>
              </w:rPr>
              <w:t>Ինտեգրացված թղթակցության համակարգ. գներ, արդյունաբերություն,</w:t>
            </w:r>
          </w:p>
          <w:p w:rsidR="00BD1F51" w:rsidRDefault="00684C1D">
            <w:pPr>
              <w:pStyle w:val="TableParagraph"/>
              <w:spacing w:before="1" w:line="183" w:lineRule="exact"/>
              <w:ind w:left="82"/>
              <w:rPr>
                <w:sz w:val="15"/>
                <w:szCs w:val="15"/>
              </w:rPr>
            </w:pPr>
            <w:r>
              <w:rPr>
                <w:sz w:val="15"/>
                <w:szCs w:val="15"/>
              </w:rPr>
              <w:t>աշխատանք և արտաքին առևտուր (Ձևեր 911 6ՕR)</w:t>
            </w:r>
          </w:p>
        </w:tc>
        <w:tc>
          <w:tcPr>
            <w:tcW w:w="1067" w:type="dxa"/>
          </w:tcPr>
          <w:p w:rsidR="00BD1F51" w:rsidRDefault="00684C1D">
            <w:pPr>
              <w:pStyle w:val="TableParagraph"/>
              <w:spacing w:line="199" w:lineRule="exact"/>
              <w:ind w:left="178"/>
              <w:rPr>
                <w:sz w:val="15"/>
                <w:szCs w:val="15"/>
              </w:rPr>
            </w:pPr>
            <w:r>
              <w:rPr>
                <w:sz w:val="15"/>
                <w:szCs w:val="15"/>
              </w:rPr>
              <w:t>ամսական</w:t>
            </w:r>
          </w:p>
        </w:tc>
        <w:tc>
          <w:tcPr>
            <w:tcW w:w="801" w:type="dxa"/>
          </w:tcPr>
          <w:p w:rsidR="00BD1F51" w:rsidRDefault="00684C1D">
            <w:pPr>
              <w:pStyle w:val="TableParagraph"/>
              <w:spacing w:line="199" w:lineRule="exact"/>
              <w:ind w:left="55" w:right="48"/>
              <w:jc w:val="center"/>
              <w:rPr>
                <w:sz w:val="15"/>
                <w:szCs w:val="15"/>
              </w:rPr>
            </w:pPr>
            <w:r>
              <w:rPr>
                <w:sz w:val="15"/>
                <w:szCs w:val="15"/>
              </w:rPr>
              <w:t>էլեկտրո-</w:t>
            </w:r>
          </w:p>
          <w:p w:rsidR="00BD1F51" w:rsidRDefault="00684C1D">
            <w:pPr>
              <w:pStyle w:val="TableParagraph"/>
              <w:spacing w:before="1"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8" w:right="22"/>
              <w:jc w:val="center"/>
              <w:rPr>
                <w:sz w:val="15"/>
                <w:szCs w:val="15"/>
              </w:rPr>
            </w:pPr>
            <w:r>
              <w:rPr>
                <w:sz w:val="15"/>
                <w:szCs w:val="15"/>
              </w:rPr>
              <w:t>30-րդ օրը</w:t>
            </w:r>
          </w:p>
        </w:tc>
      </w:tr>
      <w:tr w:rsidR="00BD1F51">
        <w:trPr>
          <w:trHeight w:val="605"/>
        </w:trPr>
        <w:tc>
          <w:tcPr>
            <w:tcW w:w="342" w:type="dxa"/>
          </w:tcPr>
          <w:p w:rsidR="00BD1F51" w:rsidRDefault="00684C1D">
            <w:pPr>
              <w:pStyle w:val="TableParagraph"/>
              <w:spacing w:line="200" w:lineRule="exact"/>
              <w:ind w:left="8"/>
              <w:jc w:val="center"/>
              <w:rPr>
                <w:sz w:val="15"/>
              </w:rPr>
            </w:pPr>
            <w:r>
              <w:rPr>
                <w:sz w:val="15"/>
              </w:rPr>
              <w:t>2</w:t>
            </w:r>
          </w:p>
        </w:tc>
        <w:tc>
          <w:tcPr>
            <w:tcW w:w="5660" w:type="dxa"/>
          </w:tcPr>
          <w:p w:rsidR="00BD1F51" w:rsidRDefault="00684C1D">
            <w:pPr>
              <w:pStyle w:val="TableParagraph"/>
              <w:ind w:left="82"/>
              <w:rPr>
                <w:sz w:val="15"/>
                <w:szCs w:val="15"/>
              </w:rPr>
            </w:pPr>
            <w:r>
              <w:rPr>
                <w:sz w:val="15"/>
                <w:szCs w:val="15"/>
              </w:rPr>
              <w:t>Ինտեգրացված թղթակցության համակարգ. ազգային հաշիվներ, արտաքին առևտուր ( 91190R, 911XUS,911 MUS)</w:t>
            </w:r>
          </w:p>
        </w:tc>
        <w:tc>
          <w:tcPr>
            <w:tcW w:w="1067" w:type="dxa"/>
          </w:tcPr>
          <w:p w:rsidR="00BD1F51" w:rsidRDefault="00684C1D">
            <w:pPr>
              <w:pStyle w:val="TableParagraph"/>
              <w:ind w:left="325" w:right="173" w:hanging="129"/>
              <w:rPr>
                <w:sz w:val="15"/>
                <w:szCs w:val="15"/>
              </w:rPr>
            </w:pPr>
            <w:r>
              <w:rPr>
                <w:sz w:val="15"/>
                <w:szCs w:val="15"/>
              </w:rPr>
              <w:t>եռամսյա- կային</w:t>
            </w:r>
          </w:p>
        </w:tc>
        <w:tc>
          <w:tcPr>
            <w:tcW w:w="801" w:type="dxa"/>
          </w:tcPr>
          <w:p w:rsidR="00BD1F51" w:rsidRDefault="00684C1D">
            <w:pPr>
              <w:pStyle w:val="TableParagraph"/>
              <w:ind w:left="193" w:right="65" w:hanging="101"/>
              <w:rPr>
                <w:sz w:val="15"/>
                <w:szCs w:val="15"/>
              </w:rPr>
            </w:pPr>
            <w:r>
              <w:rPr>
                <w:sz w:val="15"/>
                <w:szCs w:val="15"/>
              </w:rPr>
              <w:t>էլեկտրո- նային</w:t>
            </w:r>
          </w:p>
        </w:tc>
        <w:tc>
          <w:tcPr>
            <w:tcW w:w="1201" w:type="dxa"/>
          </w:tcPr>
          <w:p w:rsidR="00BD1F51" w:rsidRDefault="00684C1D">
            <w:pPr>
              <w:pStyle w:val="TableParagraph"/>
              <w:ind w:left="34" w:right="11" w:firstLine="171"/>
              <w:rPr>
                <w:sz w:val="15"/>
                <w:szCs w:val="15"/>
              </w:rPr>
            </w:pPr>
            <w:r>
              <w:rPr>
                <w:sz w:val="15"/>
                <w:szCs w:val="15"/>
              </w:rPr>
              <w:t>եռամսյակի ավարտից հետո</w:t>
            </w:r>
          </w:p>
          <w:p w:rsidR="00BD1F51" w:rsidRDefault="00684C1D">
            <w:pPr>
              <w:pStyle w:val="TableParagraph"/>
              <w:spacing w:line="184" w:lineRule="exact"/>
              <w:ind w:left="266"/>
              <w:rPr>
                <w:sz w:val="15"/>
                <w:szCs w:val="15"/>
              </w:rPr>
            </w:pPr>
            <w:r>
              <w:rPr>
                <w:sz w:val="15"/>
                <w:szCs w:val="15"/>
              </w:rPr>
              <w:t>15-րդ օրը</w:t>
            </w:r>
          </w:p>
        </w:tc>
      </w:tr>
      <w:tr w:rsidR="00BD1F51">
        <w:trPr>
          <w:trHeight w:val="605"/>
        </w:trPr>
        <w:tc>
          <w:tcPr>
            <w:tcW w:w="342" w:type="dxa"/>
          </w:tcPr>
          <w:p w:rsidR="00BD1F51" w:rsidRDefault="00684C1D">
            <w:pPr>
              <w:pStyle w:val="TableParagraph"/>
              <w:spacing w:line="199" w:lineRule="exact"/>
              <w:ind w:left="9"/>
              <w:jc w:val="center"/>
              <w:rPr>
                <w:sz w:val="15"/>
              </w:rPr>
            </w:pPr>
            <w:r>
              <w:rPr>
                <w:sz w:val="15"/>
              </w:rPr>
              <w:t>3</w:t>
            </w:r>
          </w:p>
        </w:tc>
        <w:tc>
          <w:tcPr>
            <w:tcW w:w="5660" w:type="dxa"/>
          </w:tcPr>
          <w:p w:rsidR="00BD1F51" w:rsidRDefault="00684C1D">
            <w:pPr>
              <w:pStyle w:val="TableParagraph"/>
              <w:spacing w:line="242" w:lineRule="auto"/>
              <w:ind w:left="82" w:right="600"/>
              <w:rPr>
                <w:sz w:val="15"/>
                <w:szCs w:val="15"/>
              </w:rPr>
            </w:pPr>
            <w:r>
              <w:rPr>
                <w:sz w:val="15"/>
                <w:szCs w:val="15"/>
              </w:rPr>
              <w:t>Զբաղվածության, թողարկման, միջին աշխատավարձերի և համախառն ներքին արդյունքի վերաբերյալ աղյուսակներ</w:t>
            </w:r>
          </w:p>
        </w:tc>
        <w:tc>
          <w:tcPr>
            <w:tcW w:w="1067" w:type="dxa"/>
          </w:tcPr>
          <w:p w:rsidR="00BD1F51" w:rsidRDefault="00684C1D">
            <w:pPr>
              <w:pStyle w:val="TableParagraph"/>
              <w:spacing w:line="242" w:lineRule="auto"/>
              <w:ind w:left="325" w:right="173" w:hanging="129"/>
              <w:rPr>
                <w:sz w:val="15"/>
                <w:szCs w:val="15"/>
              </w:rPr>
            </w:pPr>
            <w:r>
              <w:rPr>
                <w:sz w:val="15"/>
                <w:szCs w:val="15"/>
              </w:rPr>
              <w:t>եռամսյա- կային</w:t>
            </w:r>
          </w:p>
        </w:tc>
        <w:tc>
          <w:tcPr>
            <w:tcW w:w="801" w:type="dxa"/>
          </w:tcPr>
          <w:p w:rsidR="00BD1F51" w:rsidRDefault="00684C1D">
            <w:pPr>
              <w:pStyle w:val="TableParagraph"/>
              <w:spacing w:line="242" w:lineRule="auto"/>
              <w:ind w:left="193" w:right="65" w:hanging="101"/>
              <w:rPr>
                <w:sz w:val="15"/>
                <w:szCs w:val="15"/>
              </w:rPr>
            </w:pPr>
            <w:r>
              <w:rPr>
                <w:sz w:val="15"/>
                <w:szCs w:val="15"/>
              </w:rPr>
              <w:t>էլեկտրո- նային</w:t>
            </w:r>
          </w:p>
        </w:tc>
        <w:tc>
          <w:tcPr>
            <w:tcW w:w="1201" w:type="dxa"/>
          </w:tcPr>
          <w:p w:rsidR="00BD1F51" w:rsidRDefault="00684C1D">
            <w:pPr>
              <w:pStyle w:val="TableParagraph"/>
              <w:spacing w:line="199" w:lineRule="exact"/>
              <w:ind w:left="34" w:firstLine="171"/>
              <w:rPr>
                <w:sz w:val="15"/>
                <w:szCs w:val="15"/>
              </w:rPr>
            </w:pPr>
            <w:r>
              <w:rPr>
                <w:sz w:val="15"/>
                <w:szCs w:val="15"/>
              </w:rPr>
              <w:t>եռամսյակի</w:t>
            </w:r>
          </w:p>
          <w:p w:rsidR="00BD1F51" w:rsidRDefault="00684C1D">
            <w:pPr>
              <w:pStyle w:val="TableParagraph"/>
              <w:spacing w:before="1" w:line="200" w:lineRule="atLeast"/>
              <w:ind w:left="34" w:right="26"/>
              <w:jc w:val="center"/>
              <w:rPr>
                <w:sz w:val="15"/>
                <w:szCs w:val="15"/>
              </w:rPr>
            </w:pPr>
            <w:r>
              <w:rPr>
                <w:sz w:val="15"/>
                <w:szCs w:val="15"/>
              </w:rPr>
              <w:t>ավարտից հետո 15-րդ օրը</w:t>
            </w:r>
          </w:p>
        </w:tc>
      </w:tr>
      <w:tr w:rsidR="00BD1F51">
        <w:trPr>
          <w:trHeight w:val="1211"/>
        </w:trPr>
        <w:tc>
          <w:tcPr>
            <w:tcW w:w="342" w:type="dxa"/>
          </w:tcPr>
          <w:p w:rsidR="00BD1F51" w:rsidRDefault="00684C1D">
            <w:pPr>
              <w:pStyle w:val="TableParagraph"/>
              <w:spacing w:line="199" w:lineRule="exact"/>
              <w:ind w:left="9"/>
              <w:jc w:val="center"/>
              <w:rPr>
                <w:sz w:val="15"/>
              </w:rPr>
            </w:pPr>
            <w:r>
              <w:rPr>
                <w:sz w:val="15"/>
              </w:rPr>
              <w:t>4</w:t>
            </w:r>
          </w:p>
        </w:tc>
        <w:tc>
          <w:tcPr>
            <w:tcW w:w="5660" w:type="dxa"/>
          </w:tcPr>
          <w:p w:rsidR="00BD1F51" w:rsidRDefault="00684C1D">
            <w:pPr>
              <w:pStyle w:val="TableParagraph"/>
              <w:ind w:left="82"/>
              <w:rPr>
                <w:sz w:val="15"/>
                <w:szCs w:val="15"/>
              </w:rPr>
            </w:pPr>
            <w:r>
              <w:rPr>
                <w:sz w:val="15"/>
                <w:szCs w:val="15"/>
              </w:rPr>
              <w:t>Տվյալների տարածման հատուկ ստանդարտի ամփոփ տվյալների ազգային էջի արդիականացում,ազգային հաշիվներ, արդյունաբերական արտադրանքի ինդեքս, աշխատանքի շուկա` զբաղվածություն,գործազրկություն, աշխատանքի վարձատրություն, սպառողական գների ինդեքս, արդյունաբերողների</w:t>
            </w:r>
            <w:r>
              <w:rPr>
                <w:spacing w:val="-14"/>
                <w:sz w:val="15"/>
                <w:szCs w:val="15"/>
              </w:rPr>
              <w:t xml:space="preserve"> </w:t>
            </w:r>
            <w:r>
              <w:rPr>
                <w:sz w:val="15"/>
                <w:szCs w:val="15"/>
              </w:rPr>
              <w:t>գների</w:t>
            </w:r>
          </w:p>
          <w:p w:rsidR="00BD1F51" w:rsidRDefault="00684C1D">
            <w:pPr>
              <w:pStyle w:val="TableParagraph"/>
              <w:spacing w:before="1" w:line="200" w:lineRule="atLeast"/>
              <w:ind w:left="82" w:right="-15"/>
              <w:rPr>
                <w:sz w:val="15"/>
                <w:szCs w:val="15"/>
              </w:rPr>
            </w:pPr>
            <w:r>
              <w:rPr>
                <w:sz w:val="15"/>
                <w:szCs w:val="15"/>
              </w:rPr>
              <w:t>ինդեքս, վճարային հաշվեկշիռ, արտաքին առևտուր, միջազգային ներդրումային դիրք, արտաքին պարտք,</w:t>
            </w:r>
            <w:r>
              <w:rPr>
                <w:spacing w:val="-2"/>
                <w:sz w:val="15"/>
                <w:szCs w:val="15"/>
              </w:rPr>
              <w:t xml:space="preserve"> </w:t>
            </w:r>
            <w:r>
              <w:rPr>
                <w:sz w:val="15"/>
                <w:szCs w:val="15"/>
              </w:rPr>
              <w:t>բնակչություն</w:t>
            </w:r>
          </w:p>
        </w:tc>
        <w:tc>
          <w:tcPr>
            <w:tcW w:w="1067" w:type="dxa"/>
          </w:tcPr>
          <w:p w:rsidR="00BD1F51" w:rsidRDefault="00684C1D">
            <w:pPr>
              <w:pStyle w:val="TableParagraph"/>
              <w:spacing w:line="199" w:lineRule="exact"/>
              <w:ind w:left="241"/>
              <w:rPr>
                <w:sz w:val="15"/>
                <w:szCs w:val="15"/>
              </w:rPr>
            </w:pPr>
            <w:r>
              <w:rPr>
                <w:sz w:val="15"/>
                <w:szCs w:val="15"/>
              </w:rPr>
              <w:t>առցանց</w:t>
            </w:r>
          </w:p>
        </w:tc>
        <w:tc>
          <w:tcPr>
            <w:tcW w:w="801" w:type="dxa"/>
          </w:tcPr>
          <w:p w:rsidR="00BD1F51" w:rsidRDefault="00684C1D">
            <w:pPr>
              <w:pStyle w:val="TableParagraph"/>
              <w:spacing w:line="242" w:lineRule="auto"/>
              <w:ind w:left="193" w:right="65" w:hanging="101"/>
              <w:rPr>
                <w:sz w:val="15"/>
                <w:szCs w:val="15"/>
              </w:rPr>
            </w:pPr>
            <w:r>
              <w:rPr>
                <w:sz w:val="15"/>
                <w:szCs w:val="15"/>
              </w:rPr>
              <w:t>էլեկտրո- նային</w:t>
            </w:r>
          </w:p>
        </w:tc>
        <w:tc>
          <w:tcPr>
            <w:tcW w:w="1201" w:type="dxa"/>
          </w:tcPr>
          <w:p w:rsidR="00BD1F51" w:rsidRDefault="00684C1D">
            <w:pPr>
              <w:pStyle w:val="TableParagraph"/>
              <w:spacing w:line="242" w:lineRule="auto"/>
              <w:ind w:left="82" w:right="60" w:firstLine="93"/>
              <w:rPr>
                <w:sz w:val="15"/>
                <w:szCs w:val="15"/>
              </w:rPr>
            </w:pPr>
            <w:r>
              <w:rPr>
                <w:sz w:val="15"/>
                <w:szCs w:val="15"/>
              </w:rPr>
              <w:t>ամսական և եռամսյակային</w:t>
            </w:r>
          </w:p>
        </w:tc>
      </w:tr>
      <w:tr w:rsidR="00BD1F51">
        <w:trPr>
          <w:trHeight w:val="403"/>
        </w:trPr>
        <w:tc>
          <w:tcPr>
            <w:tcW w:w="342" w:type="dxa"/>
          </w:tcPr>
          <w:p w:rsidR="00BD1F51" w:rsidRDefault="00684C1D">
            <w:pPr>
              <w:pStyle w:val="TableParagraph"/>
              <w:spacing w:line="199" w:lineRule="exact"/>
              <w:ind w:left="8"/>
              <w:jc w:val="center"/>
              <w:rPr>
                <w:sz w:val="15"/>
              </w:rPr>
            </w:pPr>
            <w:r>
              <w:rPr>
                <w:sz w:val="15"/>
              </w:rPr>
              <w:t>5</w:t>
            </w:r>
          </w:p>
        </w:tc>
        <w:tc>
          <w:tcPr>
            <w:tcW w:w="5660" w:type="dxa"/>
          </w:tcPr>
          <w:p w:rsidR="00BD1F51" w:rsidRDefault="00684C1D">
            <w:pPr>
              <w:pStyle w:val="TableParagraph"/>
              <w:spacing w:line="199" w:lineRule="exact"/>
              <w:ind w:left="82"/>
              <w:rPr>
                <w:sz w:val="15"/>
                <w:szCs w:val="15"/>
              </w:rPr>
            </w:pPr>
            <w:r>
              <w:rPr>
                <w:sz w:val="15"/>
                <w:szCs w:val="15"/>
              </w:rPr>
              <w:t>Սպառողական գների ինդեքսը Հայաստանի Հանրապետությունում</w:t>
            </w:r>
          </w:p>
        </w:tc>
        <w:tc>
          <w:tcPr>
            <w:tcW w:w="1067" w:type="dxa"/>
          </w:tcPr>
          <w:p w:rsidR="00BD1F51" w:rsidRDefault="00684C1D">
            <w:pPr>
              <w:pStyle w:val="TableParagraph"/>
              <w:spacing w:line="199" w:lineRule="exact"/>
              <w:ind w:left="179"/>
              <w:rPr>
                <w:sz w:val="15"/>
                <w:szCs w:val="15"/>
              </w:rPr>
            </w:pPr>
            <w:r>
              <w:rPr>
                <w:sz w:val="15"/>
                <w:szCs w:val="15"/>
              </w:rPr>
              <w:t>ամսական</w:t>
            </w:r>
          </w:p>
        </w:tc>
        <w:tc>
          <w:tcPr>
            <w:tcW w:w="801" w:type="dxa"/>
          </w:tcPr>
          <w:p w:rsidR="00BD1F51" w:rsidRDefault="00684C1D">
            <w:pPr>
              <w:pStyle w:val="TableParagraph"/>
              <w:spacing w:line="199" w:lineRule="exact"/>
              <w:ind w:left="55" w:right="48"/>
              <w:jc w:val="center"/>
              <w:rPr>
                <w:sz w:val="15"/>
                <w:szCs w:val="15"/>
              </w:rPr>
            </w:pPr>
            <w:r>
              <w:rPr>
                <w:sz w:val="15"/>
                <w:szCs w:val="15"/>
              </w:rPr>
              <w:t>էլեկտրո-</w:t>
            </w:r>
          </w:p>
          <w:p w:rsidR="00BD1F51" w:rsidRDefault="00684C1D">
            <w:pPr>
              <w:pStyle w:val="TableParagraph"/>
              <w:spacing w:line="184"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7" w:right="22"/>
              <w:jc w:val="center"/>
              <w:rPr>
                <w:sz w:val="15"/>
                <w:szCs w:val="15"/>
              </w:rPr>
            </w:pPr>
            <w:r>
              <w:rPr>
                <w:sz w:val="15"/>
                <w:szCs w:val="15"/>
              </w:rPr>
              <w:t>8-րդ օրը</w:t>
            </w:r>
          </w:p>
        </w:tc>
      </w:tr>
      <w:tr w:rsidR="00BD1F51">
        <w:trPr>
          <w:trHeight w:val="404"/>
        </w:trPr>
        <w:tc>
          <w:tcPr>
            <w:tcW w:w="342" w:type="dxa"/>
          </w:tcPr>
          <w:p w:rsidR="00BD1F51" w:rsidRDefault="00684C1D">
            <w:pPr>
              <w:pStyle w:val="TableParagraph"/>
              <w:spacing w:line="199" w:lineRule="exact"/>
              <w:ind w:left="10"/>
              <w:jc w:val="center"/>
              <w:rPr>
                <w:sz w:val="15"/>
              </w:rPr>
            </w:pPr>
            <w:r>
              <w:rPr>
                <w:sz w:val="15"/>
              </w:rPr>
              <w:t>6</w:t>
            </w:r>
          </w:p>
        </w:tc>
        <w:tc>
          <w:tcPr>
            <w:tcW w:w="5660" w:type="dxa"/>
          </w:tcPr>
          <w:p w:rsidR="00BD1F51" w:rsidRDefault="00684C1D">
            <w:pPr>
              <w:pStyle w:val="TableParagraph"/>
              <w:spacing w:line="199" w:lineRule="exact"/>
              <w:ind w:left="82"/>
              <w:rPr>
                <w:sz w:val="15"/>
                <w:szCs w:val="15"/>
              </w:rPr>
            </w:pPr>
            <w:r>
              <w:rPr>
                <w:sz w:val="15"/>
                <w:szCs w:val="15"/>
              </w:rPr>
              <w:t>Սպառողական գների ինդեքսի վերաբերյալ (տեղեկանք)</w:t>
            </w:r>
          </w:p>
        </w:tc>
        <w:tc>
          <w:tcPr>
            <w:tcW w:w="1067" w:type="dxa"/>
          </w:tcPr>
          <w:p w:rsidR="00BD1F51" w:rsidRDefault="00684C1D">
            <w:pPr>
              <w:pStyle w:val="TableParagraph"/>
              <w:spacing w:line="199" w:lineRule="exact"/>
              <w:ind w:left="179"/>
              <w:rPr>
                <w:sz w:val="15"/>
                <w:szCs w:val="15"/>
              </w:rPr>
            </w:pPr>
            <w:r>
              <w:rPr>
                <w:sz w:val="15"/>
                <w:szCs w:val="15"/>
              </w:rPr>
              <w:t>ամսական</w:t>
            </w:r>
          </w:p>
        </w:tc>
        <w:tc>
          <w:tcPr>
            <w:tcW w:w="801" w:type="dxa"/>
          </w:tcPr>
          <w:p w:rsidR="00BD1F51" w:rsidRDefault="00684C1D">
            <w:pPr>
              <w:pStyle w:val="TableParagraph"/>
              <w:spacing w:line="199" w:lineRule="exact"/>
              <w:ind w:left="55" w:right="48"/>
              <w:jc w:val="center"/>
              <w:rPr>
                <w:sz w:val="15"/>
                <w:szCs w:val="15"/>
              </w:rPr>
            </w:pPr>
            <w:r>
              <w:rPr>
                <w:sz w:val="15"/>
                <w:szCs w:val="15"/>
              </w:rPr>
              <w:t>էլեկտրո-</w:t>
            </w:r>
          </w:p>
          <w:p w:rsidR="00BD1F51" w:rsidRDefault="00684C1D">
            <w:pPr>
              <w:pStyle w:val="TableParagraph"/>
              <w:spacing w:before="1" w:line="184"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7" w:right="22"/>
              <w:jc w:val="center"/>
              <w:rPr>
                <w:sz w:val="15"/>
                <w:szCs w:val="15"/>
              </w:rPr>
            </w:pPr>
            <w:r>
              <w:rPr>
                <w:sz w:val="15"/>
                <w:szCs w:val="15"/>
              </w:rPr>
              <w:t>8-րդ օրը</w:t>
            </w:r>
          </w:p>
        </w:tc>
      </w:tr>
    </w:tbl>
    <w:p w:rsidR="00BD1F51" w:rsidRDefault="00BD1F51">
      <w:pPr>
        <w:pStyle w:val="BodyText"/>
        <w:spacing w:before="11"/>
        <w:rPr>
          <w:b/>
          <w:sz w:val="12"/>
        </w:rPr>
      </w:pPr>
    </w:p>
    <w:p w:rsidR="00BD1F51" w:rsidRDefault="00684C1D">
      <w:pPr>
        <w:pStyle w:val="ListParagraph"/>
        <w:numPr>
          <w:ilvl w:val="2"/>
          <w:numId w:val="17"/>
        </w:numPr>
        <w:tabs>
          <w:tab w:val="left" w:pos="725"/>
        </w:tabs>
        <w:spacing w:before="100"/>
        <w:rPr>
          <w:b/>
          <w:bCs/>
          <w:sz w:val="19"/>
          <w:szCs w:val="19"/>
        </w:rPr>
      </w:pPr>
      <w:r>
        <w:rPr>
          <w:b/>
          <w:bCs/>
          <w:sz w:val="19"/>
          <w:szCs w:val="19"/>
        </w:rPr>
        <w:t>Համաշխարհային</w:t>
      </w:r>
      <w:r>
        <w:rPr>
          <w:b/>
          <w:bCs/>
          <w:spacing w:val="-2"/>
          <w:sz w:val="19"/>
          <w:szCs w:val="19"/>
        </w:rPr>
        <w:t xml:space="preserve"> </w:t>
      </w:r>
      <w:r>
        <w:rPr>
          <w:b/>
          <w:bCs/>
          <w:sz w:val="19"/>
          <w:szCs w:val="19"/>
        </w:rPr>
        <w:t>բանկ</w:t>
      </w:r>
    </w:p>
    <w:p w:rsidR="00BD1F51" w:rsidRDefault="00BD1F51">
      <w:pPr>
        <w:pStyle w:val="BodyText"/>
        <w:spacing w:before="7"/>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spacing w:before="1"/>
              <w:ind w:left="40" w:right="31"/>
              <w:jc w:val="center"/>
              <w:rPr>
                <w:b/>
                <w:bCs/>
                <w:i/>
                <w:sz w:val="15"/>
                <w:szCs w:val="15"/>
              </w:rPr>
            </w:pPr>
            <w:r>
              <w:rPr>
                <w:b/>
                <w:bCs/>
                <w:i/>
                <w:sz w:val="15"/>
                <w:szCs w:val="15"/>
              </w:rPr>
              <w:t>հ.հ</w:t>
            </w:r>
          </w:p>
        </w:tc>
        <w:tc>
          <w:tcPr>
            <w:tcW w:w="5660" w:type="dxa"/>
          </w:tcPr>
          <w:p w:rsidR="00BD1F51" w:rsidRDefault="00684C1D">
            <w:pPr>
              <w:pStyle w:val="TableParagraph"/>
              <w:spacing w:before="1"/>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before="1"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before="1"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before="1" w:line="200" w:lineRule="atLeast"/>
              <w:ind w:left="246" w:right="43" w:hanging="185"/>
              <w:rPr>
                <w:b/>
                <w:bCs/>
                <w:i/>
                <w:sz w:val="15"/>
                <w:szCs w:val="15"/>
              </w:rPr>
            </w:pPr>
            <w:r>
              <w:rPr>
                <w:b/>
                <w:bCs/>
                <w:i/>
                <w:sz w:val="15"/>
                <w:szCs w:val="15"/>
              </w:rPr>
              <w:t>Ներկայացման ժամկետը</w:t>
            </w:r>
          </w:p>
        </w:tc>
      </w:tr>
      <w:tr w:rsidR="00BD1F51">
        <w:trPr>
          <w:trHeight w:val="402"/>
        </w:trPr>
        <w:tc>
          <w:tcPr>
            <w:tcW w:w="342" w:type="dxa"/>
          </w:tcPr>
          <w:p w:rsidR="00BD1F51" w:rsidRDefault="00684C1D">
            <w:pPr>
              <w:pStyle w:val="TableParagraph"/>
              <w:spacing w:line="199" w:lineRule="exact"/>
              <w:ind w:left="10"/>
              <w:jc w:val="center"/>
              <w:rPr>
                <w:sz w:val="15"/>
              </w:rPr>
            </w:pPr>
            <w:r>
              <w:rPr>
                <w:sz w:val="15"/>
              </w:rPr>
              <w:t>1</w:t>
            </w:r>
          </w:p>
        </w:tc>
        <w:tc>
          <w:tcPr>
            <w:tcW w:w="5660" w:type="dxa"/>
          </w:tcPr>
          <w:p w:rsidR="00BD1F51" w:rsidRDefault="00684C1D">
            <w:pPr>
              <w:pStyle w:val="TableParagraph"/>
              <w:spacing w:line="199" w:lineRule="exact"/>
              <w:ind w:left="82"/>
              <w:rPr>
                <w:sz w:val="15"/>
                <w:szCs w:val="15"/>
              </w:rPr>
            </w:pPr>
            <w:r>
              <w:rPr>
                <w:sz w:val="15"/>
                <w:szCs w:val="15"/>
              </w:rPr>
              <w:t>Սպառողական գների ինդեքսը Հայաստանի Հանրապետությունում</w:t>
            </w:r>
          </w:p>
        </w:tc>
        <w:tc>
          <w:tcPr>
            <w:tcW w:w="1067" w:type="dxa"/>
          </w:tcPr>
          <w:p w:rsidR="00BD1F51" w:rsidRDefault="00684C1D">
            <w:pPr>
              <w:pStyle w:val="TableParagraph"/>
              <w:spacing w:line="199" w:lineRule="exact"/>
              <w:ind w:left="71" w:right="63"/>
              <w:jc w:val="center"/>
              <w:rPr>
                <w:sz w:val="15"/>
                <w:szCs w:val="15"/>
              </w:rPr>
            </w:pPr>
            <w:r>
              <w:rPr>
                <w:sz w:val="15"/>
                <w:szCs w:val="15"/>
              </w:rPr>
              <w:t>ամսական</w:t>
            </w:r>
          </w:p>
        </w:tc>
        <w:tc>
          <w:tcPr>
            <w:tcW w:w="801" w:type="dxa"/>
          </w:tcPr>
          <w:p w:rsidR="00BD1F51" w:rsidRDefault="00684C1D">
            <w:pPr>
              <w:pStyle w:val="TableParagraph"/>
              <w:spacing w:line="199" w:lineRule="exact"/>
              <w:ind w:left="55"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7" w:right="22"/>
              <w:jc w:val="center"/>
              <w:rPr>
                <w:sz w:val="15"/>
                <w:szCs w:val="15"/>
              </w:rPr>
            </w:pPr>
            <w:r>
              <w:rPr>
                <w:sz w:val="15"/>
                <w:szCs w:val="15"/>
              </w:rPr>
              <w:t>8-րդ օրը</w:t>
            </w:r>
          </w:p>
        </w:tc>
      </w:tr>
      <w:tr w:rsidR="00BD1F51">
        <w:trPr>
          <w:trHeight w:val="403"/>
        </w:trPr>
        <w:tc>
          <w:tcPr>
            <w:tcW w:w="342" w:type="dxa"/>
          </w:tcPr>
          <w:p w:rsidR="00BD1F51" w:rsidRDefault="00684C1D">
            <w:pPr>
              <w:pStyle w:val="TableParagraph"/>
              <w:spacing w:line="199" w:lineRule="exact"/>
              <w:ind w:left="8"/>
              <w:jc w:val="center"/>
              <w:rPr>
                <w:sz w:val="15"/>
              </w:rPr>
            </w:pPr>
            <w:r>
              <w:rPr>
                <w:sz w:val="15"/>
              </w:rPr>
              <w:t>2</w:t>
            </w:r>
          </w:p>
        </w:tc>
        <w:tc>
          <w:tcPr>
            <w:tcW w:w="5660" w:type="dxa"/>
          </w:tcPr>
          <w:p w:rsidR="00BD1F51" w:rsidRDefault="00684C1D">
            <w:pPr>
              <w:pStyle w:val="TableParagraph"/>
              <w:spacing w:line="199" w:lineRule="exact"/>
              <w:ind w:left="82"/>
              <w:rPr>
                <w:sz w:val="15"/>
                <w:szCs w:val="15"/>
              </w:rPr>
            </w:pPr>
            <w:r>
              <w:rPr>
                <w:sz w:val="15"/>
                <w:szCs w:val="15"/>
              </w:rPr>
              <w:t>Սպառողական գների ինդեքսի վերաբերյալ (տեղեկանք)</w:t>
            </w:r>
          </w:p>
        </w:tc>
        <w:tc>
          <w:tcPr>
            <w:tcW w:w="1067" w:type="dxa"/>
          </w:tcPr>
          <w:p w:rsidR="00BD1F51" w:rsidRDefault="00684C1D">
            <w:pPr>
              <w:pStyle w:val="TableParagraph"/>
              <w:spacing w:line="199" w:lineRule="exact"/>
              <w:ind w:left="71" w:right="63"/>
              <w:jc w:val="center"/>
              <w:rPr>
                <w:sz w:val="15"/>
                <w:szCs w:val="15"/>
              </w:rPr>
            </w:pPr>
            <w:r>
              <w:rPr>
                <w:sz w:val="15"/>
                <w:szCs w:val="15"/>
              </w:rPr>
              <w:t>ամսական</w:t>
            </w:r>
          </w:p>
        </w:tc>
        <w:tc>
          <w:tcPr>
            <w:tcW w:w="801" w:type="dxa"/>
          </w:tcPr>
          <w:p w:rsidR="00BD1F51" w:rsidRDefault="00684C1D">
            <w:pPr>
              <w:pStyle w:val="TableParagraph"/>
              <w:spacing w:line="199" w:lineRule="exact"/>
              <w:ind w:left="55" w:right="48"/>
              <w:jc w:val="center"/>
              <w:rPr>
                <w:sz w:val="15"/>
                <w:szCs w:val="15"/>
              </w:rPr>
            </w:pPr>
            <w:r>
              <w:rPr>
                <w:sz w:val="15"/>
                <w:szCs w:val="15"/>
              </w:rPr>
              <w:t>էլեկտրո-</w:t>
            </w:r>
          </w:p>
          <w:p w:rsidR="00BD1F51" w:rsidRDefault="00684C1D">
            <w:pPr>
              <w:pStyle w:val="TableParagraph"/>
              <w:spacing w:line="184"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7" w:right="22"/>
              <w:jc w:val="center"/>
              <w:rPr>
                <w:sz w:val="15"/>
                <w:szCs w:val="15"/>
              </w:rPr>
            </w:pPr>
            <w:r>
              <w:rPr>
                <w:sz w:val="15"/>
                <w:szCs w:val="15"/>
              </w:rPr>
              <w:t>8-րդ օրը</w:t>
            </w:r>
          </w:p>
        </w:tc>
      </w:tr>
      <w:tr w:rsidR="00BD1F51">
        <w:trPr>
          <w:trHeight w:val="402"/>
        </w:trPr>
        <w:tc>
          <w:tcPr>
            <w:tcW w:w="342" w:type="dxa"/>
          </w:tcPr>
          <w:p w:rsidR="00BD1F51" w:rsidRDefault="00684C1D">
            <w:pPr>
              <w:pStyle w:val="TableParagraph"/>
              <w:spacing w:line="199" w:lineRule="exact"/>
              <w:ind w:left="9"/>
              <w:jc w:val="center"/>
              <w:rPr>
                <w:sz w:val="15"/>
              </w:rPr>
            </w:pPr>
            <w:r>
              <w:rPr>
                <w:sz w:val="15"/>
              </w:rPr>
              <w:t>3</w:t>
            </w:r>
          </w:p>
        </w:tc>
        <w:tc>
          <w:tcPr>
            <w:tcW w:w="5660" w:type="dxa"/>
          </w:tcPr>
          <w:p w:rsidR="00BD1F51" w:rsidRDefault="00684C1D">
            <w:pPr>
              <w:pStyle w:val="TableParagraph"/>
              <w:spacing w:line="199" w:lineRule="exact"/>
              <w:ind w:left="82"/>
              <w:rPr>
                <w:sz w:val="15"/>
                <w:szCs w:val="15"/>
              </w:rPr>
            </w:pPr>
            <w:r>
              <w:rPr>
                <w:sz w:val="15"/>
                <w:szCs w:val="15"/>
              </w:rPr>
              <w:t>Արտաքին պարտքի վերաբերյալ աղյուսակներ</w:t>
            </w:r>
          </w:p>
        </w:tc>
        <w:tc>
          <w:tcPr>
            <w:tcW w:w="1067" w:type="dxa"/>
          </w:tcPr>
          <w:p w:rsidR="00BD1F51" w:rsidRDefault="00684C1D">
            <w:pPr>
              <w:pStyle w:val="TableParagraph"/>
              <w:spacing w:line="199" w:lineRule="exact"/>
              <w:ind w:left="71" w:right="64"/>
              <w:jc w:val="center"/>
              <w:rPr>
                <w:sz w:val="15"/>
                <w:szCs w:val="15"/>
              </w:rPr>
            </w:pPr>
            <w:r>
              <w:rPr>
                <w:sz w:val="15"/>
                <w:szCs w:val="15"/>
              </w:rPr>
              <w:t>եռամսյա-</w:t>
            </w:r>
          </w:p>
          <w:p w:rsidR="00BD1F51" w:rsidRDefault="00684C1D">
            <w:pPr>
              <w:pStyle w:val="TableParagraph"/>
              <w:spacing w:before="1" w:line="183" w:lineRule="exact"/>
              <w:ind w:left="71" w:right="65"/>
              <w:jc w:val="center"/>
              <w:rPr>
                <w:sz w:val="15"/>
                <w:szCs w:val="15"/>
              </w:rPr>
            </w:pPr>
            <w:r>
              <w:rPr>
                <w:sz w:val="15"/>
                <w:szCs w:val="15"/>
              </w:rPr>
              <w:t>կային</w:t>
            </w:r>
          </w:p>
        </w:tc>
        <w:tc>
          <w:tcPr>
            <w:tcW w:w="801" w:type="dxa"/>
          </w:tcPr>
          <w:p w:rsidR="00BD1F51" w:rsidRDefault="00684C1D">
            <w:pPr>
              <w:pStyle w:val="TableParagraph"/>
              <w:spacing w:line="199" w:lineRule="exact"/>
              <w:ind w:left="54" w:right="48"/>
              <w:jc w:val="center"/>
              <w:rPr>
                <w:sz w:val="15"/>
              </w:rPr>
            </w:pPr>
            <w:r>
              <w:rPr>
                <w:sz w:val="15"/>
              </w:rPr>
              <w:t>10</w:t>
            </w:r>
          </w:p>
        </w:tc>
        <w:tc>
          <w:tcPr>
            <w:tcW w:w="1201" w:type="dxa"/>
          </w:tcPr>
          <w:p w:rsidR="00BD1F51" w:rsidRDefault="00684C1D">
            <w:pPr>
              <w:pStyle w:val="TableParagraph"/>
              <w:spacing w:line="199" w:lineRule="exact"/>
              <w:ind w:left="28" w:right="22"/>
              <w:jc w:val="center"/>
              <w:rPr>
                <w:sz w:val="15"/>
                <w:szCs w:val="15"/>
              </w:rPr>
            </w:pPr>
            <w:r>
              <w:rPr>
                <w:sz w:val="15"/>
                <w:szCs w:val="15"/>
              </w:rPr>
              <w:t>ըստ պահանջի</w:t>
            </w:r>
          </w:p>
        </w:tc>
      </w:tr>
      <w:tr w:rsidR="00BD1F51">
        <w:trPr>
          <w:trHeight w:val="404"/>
        </w:trPr>
        <w:tc>
          <w:tcPr>
            <w:tcW w:w="342" w:type="dxa"/>
          </w:tcPr>
          <w:p w:rsidR="00BD1F51" w:rsidRDefault="00684C1D">
            <w:pPr>
              <w:pStyle w:val="TableParagraph"/>
              <w:ind w:left="9"/>
              <w:jc w:val="center"/>
              <w:rPr>
                <w:sz w:val="15"/>
              </w:rPr>
            </w:pPr>
            <w:r>
              <w:rPr>
                <w:sz w:val="15"/>
              </w:rPr>
              <w:t>4</w:t>
            </w:r>
          </w:p>
        </w:tc>
        <w:tc>
          <w:tcPr>
            <w:tcW w:w="5660" w:type="dxa"/>
          </w:tcPr>
          <w:p w:rsidR="00BD1F51" w:rsidRDefault="00684C1D">
            <w:pPr>
              <w:pStyle w:val="TableParagraph"/>
              <w:ind w:left="82"/>
              <w:rPr>
                <w:sz w:val="15"/>
                <w:szCs w:val="15"/>
              </w:rPr>
            </w:pPr>
            <w:r>
              <w:rPr>
                <w:sz w:val="15"/>
                <w:szCs w:val="15"/>
              </w:rPr>
              <w:t>Ձեռնարկատիրության ոլորտում Համաշխարհային բանկի խմբի հարցում</w:t>
            </w:r>
          </w:p>
        </w:tc>
        <w:tc>
          <w:tcPr>
            <w:tcW w:w="1067" w:type="dxa"/>
          </w:tcPr>
          <w:p w:rsidR="00BD1F51" w:rsidRDefault="00684C1D">
            <w:pPr>
              <w:pStyle w:val="TableParagraph"/>
              <w:ind w:left="71" w:right="63"/>
              <w:jc w:val="center"/>
              <w:rPr>
                <w:sz w:val="15"/>
                <w:szCs w:val="15"/>
              </w:rPr>
            </w:pPr>
            <w:r>
              <w:rPr>
                <w:sz w:val="15"/>
                <w:szCs w:val="15"/>
              </w:rPr>
              <w:t>տարեկան</w:t>
            </w:r>
          </w:p>
        </w:tc>
        <w:tc>
          <w:tcPr>
            <w:tcW w:w="801" w:type="dxa"/>
          </w:tcPr>
          <w:p w:rsidR="00BD1F51" w:rsidRDefault="00684C1D">
            <w:pPr>
              <w:pStyle w:val="TableParagraph"/>
              <w:ind w:left="55"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ind w:left="28" w:right="22"/>
              <w:jc w:val="center"/>
              <w:rPr>
                <w:sz w:val="15"/>
                <w:szCs w:val="15"/>
              </w:rPr>
            </w:pPr>
            <w:r>
              <w:rPr>
                <w:sz w:val="15"/>
                <w:szCs w:val="15"/>
              </w:rPr>
              <w:t>ըստ պահանջի</w:t>
            </w:r>
          </w:p>
        </w:tc>
      </w:tr>
    </w:tbl>
    <w:p w:rsidR="00BD1F51" w:rsidRDefault="00BD1F51">
      <w:pPr>
        <w:pStyle w:val="BodyText"/>
        <w:rPr>
          <w:b/>
          <w:sz w:val="26"/>
        </w:rPr>
      </w:pPr>
    </w:p>
    <w:p w:rsidR="00BD1F51" w:rsidRDefault="00684C1D">
      <w:pPr>
        <w:pStyle w:val="ListParagraph"/>
        <w:numPr>
          <w:ilvl w:val="2"/>
          <w:numId w:val="17"/>
        </w:numPr>
        <w:tabs>
          <w:tab w:val="left" w:pos="709"/>
        </w:tabs>
        <w:spacing w:before="201"/>
        <w:ind w:left="708" w:hanging="602"/>
        <w:rPr>
          <w:b/>
          <w:bCs/>
          <w:sz w:val="19"/>
          <w:szCs w:val="19"/>
        </w:rPr>
      </w:pPr>
      <w:r>
        <w:rPr>
          <w:b/>
          <w:bCs/>
          <w:sz w:val="19"/>
          <w:szCs w:val="19"/>
        </w:rPr>
        <w:t>Աշխատանքի միջազգային</w:t>
      </w:r>
      <w:r>
        <w:rPr>
          <w:b/>
          <w:bCs/>
          <w:spacing w:val="-4"/>
          <w:sz w:val="19"/>
          <w:szCs w:val="19"/>
        </w:rPr>
        <w:t xml:space="preserve"> </w:t>
      </w:r>
      <w:r>
        <w:rPr>
          <w:b/>
          <w:bCs/>
          <w:sz w:val="19"/>
          <w:szCs w:val="19"/>
        </w:rPr>
        <w:t>կազմակերպություն</w:t>
      </w:r>
    </w:p>
    <w:p w:rsidR="00BD1F51" w:rsidRDefault="00BD1F51">
      <w:pPr>
        <w:pStyle w:val="BodyText"/>
        <w:spacing w:before="9"/>
        <w:rPr>
          <w:b/>
          <w:sz w:val="5"/>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spacing w:before="1"/>
              <w:ind w:left="40" w:right="31"/>
              <w:jc w:val="center"/>
              <w:rPr>
                <w:b/>
                <w:bCs/>
                <w:i/>
                <w:sz w:val="15"/>
                <w:szCs w:val="15"/>
              </w:rPr>
            </w:pPr>
            <w:r>
              <w:rPr>
                <w:b/>
                <w:bCs/>
                <w:i/>
                <w:sz w:val="15"/>
                <w:szCs w:val="15"/>
              </w:rPr>
              <w:t>հ.հ</w:t>
            </w:r>
          </w:p>
        </w:tc>
        <w:tc>
          <w:tcPr>
            <w:tcW w:w="5660" w:type="dxa"/>
          </w:tcPr>
          <w:p w:rsidR="00BD1F51" w:rsidRDefault="00684C1D">
            <w:pPr>
              <w:pStyle w:val="TableParagraph"/>
              <w:spacing w:before="1"/>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line="200" w:lineRule="atLeast"/>
              <w:ind w:left="246" w:right="43" w:hanging="185"/>
              <w:rPr>
                <w:b/>
                <w:bCs/>
                <w:i/>
                <w:sz w:val="15"/>
                <w:szCs w:val="15"/>
              </w:rPr>
            </w:pPr>
            <w:r>
              <w:rPr>
                <w:b/>
                <w:bCs/>
                <w:i/>
                <w:sz w:val="15"/>
                <w:szCs w:val="15"/>
              </w:rPr>
              <w:t>Ներկայացման ժամկետը</w:t>
            </w:r>
          </w:p>
        </w:tc>
      </w:tr>
      <w:tr w:rsidR="00BD1F51">
        <w:trPr>
          <w:trHeight w:val="200"/>
        </w:trPr>
        <w:tc>
          <w:tcPr>
            <w:tcW w:w="342" w:type="dxa"/>
          </w:tcPr>
          <w:p w:rsidR="00BD1F51" w:rsidRDefault="00684C1D">
            <w:pPr>
              <w:pStyle w:val="TableParagraph"/>
              <w:spacing w:line="181" w:lineRule="exact"/>
              <w:ind w:left="10"/>
              <w:jc w:val="center"/>
              <w:rPr>
                <w:sz w:val="15"/>
              </w:rPr>
            </w:pPr>
            <w:r>
              <w:rPr>
                <w:sz w:val="15"/>
              </w:rPr>
              <w:t>1</w:t>
            </w:r>
          </w:p>
        </w:tc>
        <w:tc>
          <w:tcPr>
            <w:tcW w:w="5660" w:type="dxa"/>
          </w:tcPr>
          <w:p w:rsidR="00BD1F51" w:rsidRDefault="00684C1D">
            <w:pPr>
              <w:pStyle w:val="TableParagraph"/>
              <w:spacing w:line="181" w:lineRule="exact"/>
              <w:ind w:left="82"/>
              <w:rPr>
                <w:sz w:val="15"/>
                <w:szCs w:val="15"/>
              </w:rPr>
            </w:pPr>
            <w:r>
              <w:rPr>
                <w:sz w:val="15"/>
                <w:szCs w:val="15"/>
              </w:rPr>
              <w:t>Աշխատանքի միգրացիայի վիճակագրության հարցաթերթ</w:t>
            </w:r>
          </w:p>
        </w:tc>
        <w:tc>
          <w:tcPr>
            <w:tcW w:w="1067" w:type="dxa"/>
          </w:tcPr>
          <w:p w:rsidR="00BD1F51" w:rsidRDefault="00684C1D">
            <w:pPr>
              <w:pStyle w:val="TableParagraph"/>
              <w:spacing w:line="181" w:lineRule="exact"/>
              <w:ind w:left="71" w:right="63"/>
              <w:jc w:val="center"/>
              <w:rPr>
                <w:sz w:val="15"/>
                <w:szCs w:val="15"/>
              </w:rPr>
            </w:pPr>
            <w:r>
              <w:rPr>
                <w:sz w:val="15"/>
                <w:szCs w:val="15"/>
              </w:rPr>
              <w:t>տարեկան</w:t>
            </w:r>
          </w:p>
        </w:tc>
        <w:tc>
          <w:tcPr>
            <w:tcW w:w="801" w:type="dxa"/>
          </w:tcPr>
          <w:p w:rsidR="00BD1F51" w:rsidRDefault="00684C1D">
            <w:pPr>
              <w:pStyle w:val="TableParagraph"/>
              <w:spacing w:line="181" w:lineRule="exact"/>
              <w:ind w:right="349"/>
              <w:jc w:val="right"/>
              <w:rPr>
                <w:sz w:val="15"/>
              </w:rPr>
            </w:pPr>
            <w:r>
              <w:rPr>
                <w:sz w:val="15"/>
              </w:rPr>
              <w:t>7</w:t>
            </w:r>
          </w:p>
        </w:tc>
        <w:tc>
          <w:tcPr>
            <w:tcW w:w="1201" w:type="dxa"/>
          </w:tcPr>
          <w:p w:rsidR="00BD1F51" w:rsidRDefault="00684C1D">
            <w:pPr>
              <w:pStyle w:val="TableParagraph"/>
              <w:spacing w:line="181" w:lineRule="exact"/>
              <w:ind w:right="236"/>
              <w:jc w:val="right"/>
              <w:rPr>
                <w:sz w:val="15"/>
                <w:szCs w:val="15"/>
              </w:rPr>
            </w:pPr>
            <w:r>
              <w:rPr>
                <w:sz w:val="15"/>
                <w:szCs w:val="15"/>
              </w:rPr>
              <w:t>փետրվար</w:t>
            </w:r>
          </w:p>
        </w:tc>
      </w:tr>
      <w:tr w:rsidR="00BD1F51">
        <w:trPr>
          <w:trHeight w:val="201"/>
        </w:trPr>
        <w:tc>
          <w:tcPr>
            <w:tcW w:w="342" w:type="dxa"/>
          </w:tcPr>
          <w:p w:rsidR="00BD1F51" w:rsidRDefault="00684C1D">
            <w:pPr>
              <w:pStyle w:val="TableParagraph"/>
              <w:spacing w:line="181" w:lineRule="exact"/>
              <w:ind w:left="8"/>
              <w:jc w:val="center"/>
              <w:rPr>
                <w:sz w:val="15"/>
              </w:rPr>
            </w:pPr>
            <w:r>
              <w:rPr>
                <w:sz w:val="15"/>
              </w:rPr>
              <w:t>2</w:t>
            </w:r>
          </w:p>
        </w:tc>
        <w:tc>
          <w:tcPr>
            <w:tcW w:w="5660" w:type="dxa"/>
          </w:tcPr>
          <w:p w:rsidR="00BD1F51" w:rsidRDefault="00684C1D">
            <w:pPr>
              <w:pStyle w:val="TableParagraph"/>
              <w:spacing w:line="181" w:lineRule="exact"/>
              <w:ind w:left="82"/>
              <w:rPr>
                <w:sz w:val="15"/>
                <w:szCs w:val="15"/>
              </w:rPr>
            </w:pPr>
            <w:r>
              <w:rPr>
                <w:sz w:val="15"/>
                <w:szCs w:val="15"/>
              </w:rPr>
              <w:t>Հարցաթերթեր աշխատանքի վիճակագրության տարեգրքի համար</w:t>
            </w:r>
          </w:p>
        </w:tc>
        <w:tc>
          <w:tcPr>
            <w:tcW w:w="1067" w:type="dxa"/>
          </w:tcPr>
          <w:p w:rsidR="00BD1F51" w:rsidRDefault="00684C1D">
            <w:pPr>
              <w:pStyle w:val="TableParagraph"/>
              <w:spacing w:line="181" w:lineRule="exact"/>
              <w:ind w:left="71" w:right="61"/>
              <w:jc w:val="center"/>
              <w:rPr>
                <w:sz w:val="15"/>
                <w:szCs w:val="15"/>
              </w:rPr>
            </w:pPr>
            <w:r>
              <w:rPr>
                <w:sz w:val="15"/>
                <w:szCs w:val="15"/>
              </w:rPr>
              <w:t>տարեկան</w:t>
            </w:r>
          </w:p>
        </w:tc>
        <w:tc>
          <w:tcPr>
            <w:tcW w:w="801" w:type="dxa"/>
          </w:tcPr>
          <w:p w:rsidR="00BD1F51" w:rsidRDefault="00684C1D">
            <w:pPr>
              <w:pStyle w:val="TableParagraph"/>
              <w:spacing w:line="181" w:lineRule="exact"/>
              <w:ind w:right="348"/>
              <w:jc w:val="right"/>
              <w:rPr>
                <w:sz w:val="15"/>
              </w:rPr>
            </w:pPr>
            <w:r>
              <w:rPr>
                <w:sz w:val="15"/>
              </w:rPr>
              <w:t>7</w:t>
            </w:r>
          </w:p>
        </w:tc>
        <w:tc>
          <w:tcPr>
            <w:tcW w:w="1201" w:type="dxa"/>
          </w:tcPr>
          <w:p w:rsidR="00BD1F51" w:rsidRDefault="00684C1D">
            <w:pPr>
              <w:pStyle w:val="TableParagraph"/>
              <w:spacing w:line="181" w:lineRule="exact"/>
              <w:ind w:left="393"/>
              <w:rPr>
                <w:sz w:val="15"/>
                <w:szCs w:val="15"/>
              </w:rPr>
            </w:pPr>
            <w:r>
              <w:rPr>
                <w:sz w:val="15"/>
                <w:szCs w:val="15"/>
              </w:rPr>
              <w:t>մայիս</w:t>
            </w:r>
          </w:p>
        </w:tc>
      </w:tr>
      <w:tr w:rsidR="00BD1F51">
        <w:trPr>
          <w:trHeight w:val="201"/>
        </w:trPr>
        <w:tc>
          <w:tcPr>
            <w:tcW w:w="342" w:type="dxa"/>
          </w:tcPr>
          <w:p w:rsidR="00BD1F51" w:rsidRDefault="00684C1D">
            <w:pPr>
              <w:pStyle w:val="TableParagraph"/>
              <w:spacing w:line="181" w:lineRule="exact"/>
              <w:ind w:left="9"/>
              <w:jc w:val="center"/>
              <w:rPr>
                <w:sz w:val="15"/>
              </w:rPr>
            </w:pPr>
            <w:r>
              <w:rPr>
                <w:sz w:val="15"/>
              </w:rPr>
              <w:t>3</w:t>
            </w:r>
          </w:p>
        </w:tc>
        <w:tc>
          <w:tcPr>
            <w:tcW w:w="5660" w:type="dxa"/>
          </w:tcPr>
          <w:p w:rsidR="00BD1F51" w:rsidRDefault="00684C1D">
            <w:pPr>
              <w:pStyle w:val="TableParagraph"/>
              <w:spacing w:line="181" w:lineRule="exact"/>
              <w:ind w:left="82"/>
              <w:rPr>
                <w:sz w:val="15"/>
                <w:szCs w:val="15"/>
              </w:rPr>
            </w:pPr>
            <w:r>
              <w:rPr>
                <w:sz w:val="15"/>
                <w:szCs w:val="15"/>
              </w:rPr>
              <w:t>Պետական հատվածի զբաղվածության վիճակագրության հարցաթերթ</w:t>
            </w:r>
          </w:p>
        </w:tc>
        <w:tc>
          <w:tcPr>
            <w:tcW w:w="1067" w:type="dxa"/>
          </w:tcPr>
          <w:p w:rsidR="00BD1F51" w:rsidRDefault="00684C1D">
            <w:pPr>
              <w:pStyle w:val="TableParagraph"/>
              <w:spacing w:line="181" w:lineRule="exact"/>
              <w:ind w:left="71" w:right="62"/>
              <w:jc w:val="center"/>
              <w:rPr>
                <w:sz w:val="15"/>
                <w:szCs w:val="15"/>
              </w:rPr>
            </w:pPr>
            <w:r>
              <w:rPr>
                <w:sz w:val="15"/>
                <w:szCs w:val="15"/>
              </w:rPr>
              <w:t>տարեկան</w:t>
            </w:r>
          </w:p>
        </w:tc>
        <w:tc>
          <w:tcPr>
            <w:tcW w:w="801" w:type="dxa"/>
          </w:tcPr>
          <w:p w:rsidR="00BD1F51" w:rsidRDefault="00684C1D">
            <w:pPr>
              <w:pStyle w:val="TableParagraph"/>
              <w:spacing w:line="181" w:lineRule="exact"/>
              <w:ind w:right="347"/>
              <w:jc w:val="right"/>
              <w:rPr>
                <w:sz w:val="15"/>
              </w:rPr>
            </w:pPr>
            <w:r>
              <w:rPr>
                <w:sz w:val="15"/>
              </w:rPr>
              <w:t>4</w:t>
            </w:r>
          </w:p>
        </w:tc>
        <w:tc>
          <w:tcPr>
            <w:tcW w:w="1201" w:type="dxa"/>
          </w:tcPr>
          <w:p w:rsidR="00BD1F51" w:rsidRDefault="00684C1D">
            <w:pPr>
              <w:pStyle w:val="TableParagraph"/>
              <w:spacing w:line="181" w:lineRule="exact"/>
              <w:ind w:right="172"/>
              <w:jc w:val="right"/>
              <w:rPr>
                <w:sz w:val="15"/>
                <w:szCs w:val="15"/>
              </w:rPr>
            </w:pPr>
            <w:r>
              <w:rPr>
                <w:sz w:val="15"/>
                <w:szCs w:val="15"/>
              </w:rPr>
              <w:t>սեպտեմբեր</w:t>
            </w:r>
          </w:p>
        </w:tc>
      </w:tr>
      <w:tr w:rsidR="00BD1F51">
        <w:trPr>
          <w:trHeight w:val="605"/>
        </w:trPr>
        <w:tc>
          <w:tcPr>
            <w:tcW w:w="342" w:type="dxa"/>
          </w:tcPr>
          <w:p w:rsidR="00BD1F51" w:rsidRDefault="00684C1D">
            <w:pPr>
              <w:pStyle w:val="TableParagraph"/>
              <w:spacing w:line="200" w:lineRule="exact"/>
              <w:ind w:left="9"/>
              <w:jc w:val="center"/>
              <w:rPr>
                <w:sz w:val="15"/>
              </w:rPr>
            </w:pPr>
            <w:r>
              <w:rPr>
                <w:sz w:val="15"/>
              </w:rPr>
              <w:t>4</w:t>
            </w:r>
          </w:p>
        </w:tc>
        <w:tc>
          <w:tcPr>
            <w:tcW w:w="5660" w:type="dxa"/>
          </w:tcPr>
          <w:p w:rsidR="00BD1F51" w:rsidRDefault="00684C1D">
            <w:pPr>
              <w:pStyle w:val="TableParagraph"/>
              <w:ind w:left="82"/>
              <w:rPr>
                <w:sz w:val="15"/>
                <w:szCs w:val="15"/>
              </w:rPr>
            </w:pPr>
            <w:r>
              <w:rPr>
                <w:sz w:val="15"/>
                <w:szCs w:val="15"/>
              </w:rPr>
              <w:t>Տնտեսապես ակտիվ բնակչության, զբաղվածության, գործազրկության և աշխատաժամերի (տնային տնտեսությունների հետազոտություններ)</w:t>
            </w:r>
          </w:p>
          <w:p w:rsidR="00BD1F51" w:rsidRDefault="00684C1D">
            <w:pPr>
              <w:pStyle w:val="TableParagraph"/>
              <w:spacing w:line="183" w:lineRule="exact"/>
              <w:ind w:left="82"/>
              <w:rPr>
                <w:sz w:val="15"/>
                <w:szCs w:val="15"/>
              </w:rPr>
            </w:pPr>
            <w:r>
              <w:rPr>
                <w:sz w:val="15"/>
                <w:szCs w:val="15"/>
              </w:rPr>
              <w:t>վիճակագրության մեթոդաբանության հարցաթերթ</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BD1F51">
            <w:pPr>
              <w:pStyle w:val="TableParagraph"/>
              <w:rPr>
                <w:rFonts w:ascii="Times New Roman"/>
                <w:sz w:val="14"/>
              </w:rPr>
            </w:pPr>
          </w:p>
        </w:tc>
        <w:tc>
          <w:tcPr>
            <w:tcW w:w="1201" w:type="dxa"/>
          </w:tcPr>
          <w:p w:rsidR="00BD1F51" w:rsidRDefault="00684C1D">
            <w:pPr>
              <w:pStyle w:val="TableParagraph"/>
              <w:spacing w:line="200" w:lineRule="exact"/>
              <w:ind w:right="173"/>
              <w:jc w:val="right"/>
              <w:rPr>
                <w:sz w:val="15"/>
                <w:szCs w:val="15"/>
              </w:rPr>
            </w:pPr>
            <w:r>
              <w:rPr>
                <w:sz w:val="15"/>
                <w:szCs w:val="15"/>
              </w:rPr>
              <w:t>սեպտեմբեր</w:t>
            </w:r>
          </w:p>
        </w:tc>
      </w:tr>
      <w:tr w:rsidR="00BD1F51">
        <w:trPr>
          <w:trHeight w:val="403"/>
        </w:trPr>
        <w:tc>
          <w:tcPr>
            <w:tcW w:w="342" w:type="dxa"/>
          </w:tcPr>
          <w:p w:rsidR="00BD1F51" w:rsidRDefault="00684C1D">
            <w:pPr>
              <w:pStyle w:val="TableParagraph"/>
              <w:spacing w:line="201" w:lineRule="exact"/>
              <w:ind w:left="8"/>
              <w:jc w:val="center"/>
              <w:rPr>
                <w:sz w:val="15"/>
              </w:rPr>
            </w:pPr>
            <w:r>
              <w:rPr>
                <w:sz w:val="15"/>
              </w:rPr>
              <w:t>5</w:t>
            </w:r>
          </w:p>
        </w:tc>
        <w:tc>
          <w:tcPr>
            <w:tcW w:w="5660" w:type="dxa"/>
          </w:tcPr>
          <w:p w:rsidR="00BD1F51" w:rsidRDefault="00684C1D">
            <w:pPr>
              <w:pStyle w:val="TableParagraph"/>
              <w:spacing w:line="201" w:lineRule="exact"/>
              <w:ind w:left="82"/>
              <w:rPr>
                <w:sz w:val="15"/>
                <w:szCs w:val="15"/>
              </w:rPr>
            </w:pPr>
            <w:r>
              <w:rPr>
                <w:sz w:val="15"/>
                <w:szCs w:val="15"/>
              </w:rPr>
              <w:t>Զբաղվածության, գործազրկության, աշխատաժամերի (վարչական</w:t>
            </w:r>
          </w:p>
          <w:p w:rsidR="00BD1F51" w:rsidRDefault="00684C1D">
            <w:pPr>
              <w:pStyle w:val="TableParagraph"/>
              <w:spacing w:line="183" w:lineRule="exact"/>
              <w:ind w:left="82"/>
              <w:rPr>
                <w:sz w:val="15"/>
                <w:szCs w:val="15"/>
              </w:rPr>
            </w:pPr>
            <w:r>
              <w:rPr>
                <w:sz w:val="15"/>
                <w:szCs w:val="15"/>
              </w:rPr>
              <w:t>գրանցումներ և այլ աղբյուրներ) մեթոդաբանության հարցաթերթ</w:t>
            </w:r>
          </w:p>
        </w:tc>
        <w:tc>
          <w:tcPr>
            <w:tcW w:w="1067" w:type="dxa"/>
          </w:tcPr>
          <w:p w:rsidR="00BD1F51" w:rsidRDefault="00684C1D">
            <w:pPr>
              <w:pStyle w:val="TableParagraph"/>
              <w:spacing w:line="201" w:lineRule="exact"/>
              <w:ind w:left="71" w:right="64"/>
              <w:jc w:val="center"/>
              <w:rPr>
                <w:sz w:val="15"/>
                <w:szCs w:val="15"/>
              </w:rPr>
            </w:pPr>
            <w:r>
              <w:rPr>
                <w:sz w:val="15"/>
                <w:szCs w:val="15"/>
              </w:rPr>
              <w:t>տարեկան</w:t>
            </w:r>
          </w:p>
        </w:tc>
        <w:tc>
          <w:tcPr>
            <w:tcW w:w="801" w:type="dxa"/>
          </w:tcPr>
          <w:p w:rsidR="00BD1F51" w:rsidRDefault="00BD1F51">
            <w:pPr>
              <w:pStyle w:val="TableParagraph"/>
              <w:rPr>
                <w:rFonts w:ascii="Times New Roman"/>
                <w:sz w:val="14"/>
              </w:rPr>
            </w:pPr>
          </w:p>
        </w:tc>
        <w:tc>
          <w:tcPr>
            <w:tcW w:w="1201" w:type="dxa"/>
          </w:tcPr>
          <w:p w:rsidR="00BD1F51" w:rsidRDefault="00684C1D">
            <w:pPr>
              <w:pStyle w:val="TableParagraph"/>
              <w:spacing w:line="201" w:lineRule="exact"/>
              <w:ind w:right="173"/>
              <w:jc w:val="right"/>
              <w:rPr>
                <w:sz w:val="15"/>
                <w:szCs w:val="15"/>
              </w:rPr>
            </w:pPr>
            <w:r>
              <w:rPr>
                <w:sz w:val="15"/>
                <w:szCs w:val="15"/>
              </w:rPr>
              <w:t>սեպտեմբեր</w:t>
            </w:r>
          </w:p>
        </w:tc>
      </w:tr>
      <w:tr w:rsidR="00BD1F51">
        <w:trPr>
          <w:trHeight w:val="605"/>
        </w:trPr>
        <w:tc>
          <w:tcPr>
            <w:tcW w:w="342" w:type="dxa"/>
          </w:tcPr>
          <w:p w:rsidR="00BD1F51" w:rsidRDefault="00684C1D">
            <w:pPr>
              <w:pStyle w:val="TableParagraph"/>
              <w:spacing w:line="199" w:lineRule="exact"/>
              <w:ind w:left="10"/>
              <w:jc w:val="center"/>
              <w:rPr>
                <w:sz w:val="15"/>
              </w:rPr>
            </w:pPr>
            <w:r>
              <w:rPr>
                <w:sz w:val="15"/>
              </w:rPr>
              <w:t>6</w:t>
            </w:r>
          </w:p>
        </w:tc>
        <w:tc>
          <w:tcPr>
            <w:tcW w:w="5660" w:type="dxa"/>
          </w:tcPr>
          <w:p w:rsidR="00BD1F51" w:rsidRDefault="00684C1D">
            <w:pPr>
              <w:pStyle w:val="TableParagraph"/>
              <w:spacing w:line="199" w:lineRule="exact"/>
              <w:ind w:left="82"/>
              <w:rPr>
                <w:sz w:val="15"/>
                <w:szCs w:val="15"/>
              </w:rPr>
            </w:pPr>
            <w:r>
              <w:rPr>
                <w:sz w:val="15"/>
                <w:szCs w:val="15"/>
              </w:rPr>
              <w:t>Մեթոդաբանական հարցաթերթ տարբեր աղբյուրներից զբաղվածության և</w:t>
            </w:r>
          </w:p>
          <w:p w:rsidR="00BD1F51" w:rsidRDefault="00684C1D">
            <w:pPr>
              <w:pStyle w:val="TableParagraph"/>
              <w:spacing w:before="1" w:line="200" w:lineRule="atLeast"/>
              <w:ind w:left="82" w:right="351"/>
              <w:rPr>
                <w:sz w:val="15"/>
                <w:szCs w:val="15"/>
              </w:rPr>
            </w:pPr>
            <w:r>
              <w:rPr>
                <w:sz w:val="15"/>
                <w:szCs w:val="15"/>
              </w:rPr>
              <w:t>գործազրկության տվյալների օգտագործման վերաբերյալ. համադրումներ և/կամ վերահամապատասխանեցում</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BD1F51">
            <w:pPr>
              <w:pStyle w:val="TableParagraph"/>
              <w:rPr>
                <w:rFonts w:ascii="Times New Roman"/>
                <w:sz w:val="14"/>
              </w:rPr>
            </w:pPr>
          </w:p>
        </w:tc>
        <w:tc>
          <w:tcPr>
            <w:tcW w:w="1201" w:type="dxa"/>
          </w:tcPr>
          <w:p w:rsidR="00BD1F51" w:rsidRDefault="00684C1D">
            <w:pPr>
              <w:pStyle w:val="TableParagraph"/>
              <w:spacing w:line="199" w:lineRule="exact"/>
              <w:ind w:right="173"/>
              <w:jc w:val="right"/>
              <w:rPr>
                <w:sz w:val="15"/>
                <w:szCs w:val="15"/>
              </w:rPr>
            </w:pPr>
            <w:r>
              <w:rPr>
                <w:sz w:val="15"/>
                <w:szCs w:val="15"/>
              </w:rPr>
              <w:t>սեպտեմբեր</w:t>
            </w:r>
          </w:p>
        </w:tc>
      </w:tr>
      <w:tr w:rsidR="00BD1F51">
        <w:trPr>
          <w:trHeight w:val="402"/>
        </w:trPr>
        <w:tc>
          <w:tcPr>
            <w:tcW w:w="342" w:type="dxa"/>
          </w:tcPr>
          <w:p w:rsidR="00BD1F51" w:rsidRDefault="00684C1D">
            <w:pPr>
              <w:pStyle w:val="TableParagraph"/>
              <w:spacing w:line="199" w:lineRule="exact"/>
              <w:ind w:left="8"/>
              <w:jc w:val="center"/>
              <w:rPr>
                <w:sz w:val="15"/>
              </w:rPr>
            </w:pPr>
            <w:r>
              <w:rPr>
                <w:sz w:val="15"/>
              </w:rPr>
              <w:t>7</w:t>
            </w:r>
          </w:p>
        </w:tc>
        <w:tc>
          <w:tcPr>
            <w:tcW w:w="5660" w:type="dxa"/>
          </w:tcPr>
          <w:p w:rsidR="00BD1F51" w:rsidRDefault="00684C1D">
            <w:pPr>
              <w:pStyle w:val="TableParagraph"/>
              <w:spacing w:line="199" w:lineRule="exact"/>
              <w:ind w:left="82"/>
              <w:rPr>
                <w:sz w:val="15"/>
                <w:szCs w:val="15"/>
              </w:rPr>
            </w:pPr>
            <w:r>
              <w:rPr>
                <w:sz w:val="15"/>
                <w:szCs w:val="15"/>
              </w:rPr>
              <w:t>Աշխատավարձի գլոբալ զեկույցի հարցաթերթ</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9" w:lineRule="exact"/>
              <w:ind w:left="53"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right="173"/>
              <w:jc w:val="right"/>
              <w:rPr>
                <w:sz w:val="15"/>
                <w:szCs w:val="15"/>
              </w:rPr>
            </w:pPr>
            <w:r>
              <w:rPr>
                <w:sz w:val="15"/>
                <w:szCs w:val="15"/>
              </w:rPr>
              <w:t>սեպտեմբեր</w:t>
            </w:r>
          </w:p>
        </w:tc>
      </w:tr>
      <w:tr w:rsidR="00BD1F51">
        <w:trPr>
          <w:trHeight w:val="403"/>
        </w:trPr>
        <w:tc>
          <w:tcPr>
            <w:tcW w:w="342" w:type="dxa"/>
          </w:tcPr>
          <w:p w:rsidR="00BD1F51" w:rsidRDefault="00684C1D">
            <w:pPr>
              <w:pStyle w:val="TableParagraph"/>
              <w:spacing w:line="199" w:lineRule="exact"/>
              <w:ind w:left="10"/>
              <w:jc w:val="center"/>
              <w:rPr>
                <w:sz w:val="15"/>
              </w:rPr>
            </w:pPr>
            <w:r>
              <w:rPr>
                <w:sz w:val="15"/>
              </w:rPr>
              <w:t>8</w:t>
            </w:r>
          </w:p>
        </w:tc>
        <w:tc>
          <w:tcPr>
            <w:tcW w:w="5660" w:type="dxa"/>
          </w:tcPr>
          <w:p w:rsidR="00BD1F51" w:rsidRDefault="00684C1D">
            <w:pPr>
              <w:pStyle w:val="TableParagraph"/>
              <w:spacing w:line="199" w:lineRule="exact"/>
              <w:ind w:left="82"/>
              <w:rPr>
                <w:sz w:val="15"/>
                <w:szCs w:val="15"/>
              </w:rPr>
            </w:pPr>
            <w:r>
              <w:rPr>
                <w:sz w:val="15"/>
                <w:szCs w:val="15"/>
              </w:rPr>
              <w:t>Ոչ ֆորմալ զբաղվածության հարցաթերթ</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9" w:lineRule="exact"/>
              <w:ind w:left="54" w:right="48"/>
              <w:jc w:val="center"/>
              <w:rPr>
                <w:sz w:val="15"/>
                <w:szCs w:val="15"/>
              </w:rPr>
            </w:pPr>
            <w:r>
              <w:rPr>
                <w:sz w:val="15"/>
                <w:szCs w:val="15"/>
              </w:rPr>
              <w:t>Էլեկտրո-</w:t>
            </w:r>
          </w:p>
          <w:p w:rsidR="00BD1F51" w:rsidRDefault="00684C1D">
            <w:pPr>
              <w:pStyle w:val="TableParagraph"/>
              <w:spacing w:before="1"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right="173"/>
              <w:jc w:val="right"/>
              <w:rPr>
                <w:sz w:val="15"/>
                <w:szCs w:val="15"/>
              </w:rPr>
            </w:pPr>
            <w:r>
              <w:rPr>
                <w:sz w:val="15"/>
                <w:szCs w:val="15"/>
              </w:rPr>
              <w:t>սեպտեմբեր</w:t>
            </w:r>
          </w:p>
        </w:tc>
      </w:tr>
    </w:tbl>
    <w:p w:rsidR="00BD1F51" w:rsidRDefault="00BD1F51">
      <w:pPr>
        <w:pStyle w:val="BodyText"/>
        <w:spacing w:before="8"/>
        <w:rPr>
          <w:b/>
          <w:sz w:val="18"/>
        </w:rPr>
      </w:pPr>
    </w:p>
    <w:p w:rsidR="00BD1F51" w:rsidRDefault="00684C1D">
      <w:pPr>
        <w:pStyle w:val="ListParagraph"/>
        <w:numPr>
          <w:ilvl w:val="2"/>
          <w:numId w:val="17"/>
        </w:numPr>
        <w:tabs>
          <w:tab w:val="left" w:pos="733"/>
        </w:tabs>
        <w:ind w:left="732" w:hanging="626"/>
        <w:rPr>
          <w:b/>
          <w:bCs/>
          <w:sz w:val="19"/>
          <w:szCs w:val="19"/>
        </w:rPr>
      </w:pPr>
      <w:r>
        <w:rPr>
          <w:b/>
          <w:bCs/>
          <w:sz w:val="19"/>
          <w:szCs w:val="19"/>
        </w:rPr>
        <w:t>Էներգիայի միջազգային</w:t>
      </w:r>
      <w:r>
        <w:rPr>
          <w:b/>
          <w:bCs/>
          <w:spacing w:val="-5"/>
          <w:sz w:val="19"/>
          <w:szCs w:val="19"/>
        </w:rPr>
        <w:t xml:space="preserve"> </w:t>
      </w:r>
      <w:r>
        <w:rPr>
          <w:b/>
          <w:bCs/>
          <w:sz w:val="19"/>
          <w:szCs w:val="19"/>
        </w:rPr>
        <w:t>գործակալություն</w:t>
      </w:r>
    </w:p>
    <w:p w:rsidR="00BD1F51" w:rsidRDefault="00BD1F51">
      <w:pPr>
        <w:pStyle w:val="BodyText"/>
        <w:spacing w:before="7"/>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8"/>
        </w:trPr>
        <w:tc>
          <w:tcPr>
            <w:tcW w:w="342" w:type="dxa"/>
          </w:tcPr>
          <w:p w:rsidR="00BD1F51" w:rsidRDefault="00684C1D">
            <w:pPr>
              <w:pStyle w:val="TableParagraph"/>
              <w:ind w:left="40" w:right="31"/>
              <w:jc w:val="center"/>
              <w:rPr>
                <w:b/>
                <w:bCs/>
                <w:i/>
                <w:sz w:val="15"/>
                <w:szCs w:val="15"/>
              </w:rPr>
            </w:pPr>
            <w:r>
              <w:rPr>
                <w:b/>
                <w:bCs/>
                <w:i/>
                <w:sz w:val="15"/>
                <w:szCs w:val="15"/>
              </w:rPr>
              <w:t>հ.հ</w:t>
            </w:r>
          </w:p>
        </w:tc>
        <w:tc>
          <w:tcPr>
            <w:tcW w:w="5660" w:type="dxa"/>
          </w:tcPr>
          <w:p w:rsidR="00BD1F51" w:rsidRDefault="00684C1D">
            <w:pPr>
              <w:pStyle w:val="TableParagraph"/>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ind w:left="153"/>
              <w:rPr>
                <w:b/>
                <w:bCs/>
                <w:i/>
                <w:sz w:val="15"/>
                <w:szCs w:val="15"/>
              </w:rPr>
            </w:pPr>
            <w:r>
              <w:rPr>
                <w:b/>
                <w:bCs/>
                <w:i/>
                <w:sz w:val="15"/>
                <w:szCs w:val="15"/>
              </w:rPr>
              <w:t>Հաճախա-</w:t>
            </w:r>
          </w:p>
          <w:p w:rsidR="00BD1F51" w:rsidRDefault="00684C1D">
            <w:pPr>
              <w:pStyle w:val="TableParagraph"/>
              <w:spacing w:before="1" w:line="178" w:lineRule="exact"/>
              <w:ind w:left="78"/>
              <w:rPr>
                <w:b/>
                <w:bCs/>
                <w:i/>
                <w:sz w:val="15"/>
                <w:szCs w:val="15"/>
              </w:rPr>
            </w:pPr>
            <w:r>
              <w:rPr>
                <w:b/>
                <w:bCs/>
                <w:i/>
                <w:sz w:val="15"/>
                <w:szCs w:val="15"/>
              </w:rPr>
              <w:t>կանությունը</w:t>
            </w:r>
          </w:p>
        </w:tc>
        <w:tc>
          <w:tcPr>
            <w:tcW w:w="801" w:type="dxa"/>
          </w:tcPr>
          <w:p w:rsidR="00BD1F51" w:rsidRDefault="00684C1D">
            <w:pPr>
              <w:pStyle w:val="TableParagraph"/>
              <w:ind w:left="185"/>
              <w:rPr>
                <w:b/>
                <w:bCs/>
                <w:i/>
                <w:sz w:val="15"/>
                <w:szCs w:val="15"/>
              </w:rPr>
            </w:pPr>
            <w:r>
              <w:rPr>
                <w:b/>
                <w:bCs/>
                <w:i/>
                <w:sz w:val="15"/>
                <w:szCs w:val="15"/>
              </w:rPr>
              <w:t>Էջերի</w:t>
            </w:r>
          </w:p>
          <w:p w:rsidR="00BD1F51" w:rsidRDefault="00684C1D">
            <w:pPr>
              <w:pStyle w:val="TableParagraph"/>
              <w:spacing w:before="1" w:line="178" w:lineRule="exact"/>
              <w:ind w:left="94"/>
              <w:rPr>
                <w:b/>
                <w:bCs/>
                <w:i/>
                <w:sz w:val="15"/>
                <w:szCs w:val="15"/>
              </w:rPr>
            </w:pPr>
            <w:r>
              <w:rPr>
                <w:b/>
                <w:bCs/>
                <w:i/>
                <w:sz w:val="15"/>
                <w:szCs w:val="15"/>
              </w:rPr>
              <w:t>քանակը</w:t>
            </w:r>
          </w:p>
        </w:tc>
        <w:tc>
          <w:tcPr>
            <w:tcW w:w="1201" w:type="dxa"/>
          </w:tcPr>
          <w:p w:rsidR="00BD1F51" w:rsidRDefault="00684C1D">
            <w:pPr>
              <w:pStyle w:val="TableParagraph"/>
              <w:ind w:left="22" w:right="18"/>
              <w:jc w:val="center"/>
              <w:rPr>
                <w:b/>
                <w:bCs/>
                <w:i/>
                <w:sz w:val="15"/>
                <w:szCs w:val="15"/>
              </w:rPr>
            </w:pPr>
            <w:r>
              <w:rPr>
                <w:b/>
                <w:bCs/>
                <w:i/>
                <w:sz w:val="15"/>
                <w:szCs w:val="15"/>
              </w:rPr>
              <w:t>Ներկայացման</w:t>
            </w:r>
          </w:p>
          <w:p w:rsidR="00BD1F51" w:rsidRDefault="00684C1D">
            <w:pPr>
              <w:pStyle w:val="TableParagraph"/>
              <w:spacing w:before="1" w:line="178" w:lineRule="exact"/>
              <w:ind w:left="27" w:right="22"/>
              <w:jc w:val="center"/>
              <w:rPr>
                <w:b/>
                <w:bCs/>
                <w:i/>
                <w:sz w:val="15"/>
                <w:szCs w:val="15"/>
              </w:rPr>
            </w:pPr>
            <w:r>
              <w:rPr>
                <w:b/>
                <w:bCs/>
                <w:i/>
                <w:sz w:val="15"/>
                <w:szCs w:val="15"/>
              </w:rPr>
              <w:t>ժամկետը</w:t>
            </w:r>
          </w:p>
        </w:tc>
      </w:tr>
      <w:tr w:rsidR="00BD1F51">
        <w:trPr>
          <w:trHeight w:val="605"/>
        </w:trPr>
        <w:tc>
          <w:tcPr>
            <w:tcW w:w="342" w:type="dxa"/>
          </w:tcPr>
          <w:p w:rsidR="00BD1F51" w:rsidRDefault="00684C1D">
            <w:pPr>
              <w:pStyle w:val="TableParagraph"/>
              <w:spacing w:line="201" w:lineRule="exact"/>
              <w:ind w:left="10"/>
              <w:jc w:val="center"/>
              <w:rPr>
                <w:sz w:val="15"/>
              </w:rPr>
            </w:pPr>
            <w:r>
              <w:rPr>
                <w:sz w:val="15"/>
              </w:rPr>
              <w:t>1</w:t>
            </w:r>
          </w:p>
        </w:tc>
        <w:tc>
          <w:tcPr>
            <w:tcW w:w="5660" w:type="dxa"/>
          </w:tcPr>
          <w:p w:rsidR="00BD1F51" w:rsidRDefault="00684C1D">
            <w:pPr>
              <w:pStyle w:val="TableParagraph"/>
              <w:ind w:left="82"/>
              <w:rPr>
                <w:sz w:val="15"/>
                <w:szCs w:val="15"/>
              </w:rPr>
            </w:pPr>
            <w:r>
              <w:rPr>
                <w:sz w:val="15"/>
                <w:szCs w:val="15"/>
              </w:rPr>
              <w:t>Էներգիայի միջազգային գործակալության/Եվրոստատի/ՄԱԿ ԵՏՀ համատեղ տարեկան հարցաթերթեր էներգիայի վիճակագրության վերաբերյալ.</w:t>
            </w:r>
          </w:p>
          <w:p w:rsidR="00BD1F51" w:rsidRDefault="00684C1D">
            <w:pPr>
              <w:pStyle w:val="TableParagraph"/>
              <w:spacing w:line="183" w:lineRule="exact"/>
              <w:ind w:left="82"/>
              <w:rPr>
                <w:sz w:val="15"/>
                <w:szCs w:val="15"/>
              </w:rPr>
            </w:pPr>
            <w:r>
              <w:rPr>
                <w:sz w:val="15"/>
                <w:szCs w:val="15"/>
              </w:rPr>
              <w:t>Էլեկտրոէներգիա, բնական գազ, նավթ, քարածուխ, վերականգնվող էներգիա</w:t>
            </w:r>
          </w:p>
        </w:tc>
        <w:tc>
          <w:tcPr>
            <w:tcW w:w="1067" w:type="dxa"/>
          </w:tcPr>
          <w:p w:rsidR="00BD1F51" w:rsidRDefault="00684C1D">
            <w:pPr>
              <w:pStyle w:val="TableParagraph"/>
              <w:spacing w:line="201" w:lineRule="exact"/>
              <w:ind w:left="71" w:right="64"/>
              <w:jc w:val="center"/>
              <w:rPr>
                <w:sz w:val="15"/>
                <w:szCs w:val="15"/>
              </w:rPr>
            </w:pPr>
            <w:r>
              <w:rPr>
                <w:sz w:val="15"/>
                <w:szCs w:val="15"/>
              </w:rPr>
              <w:t>տարեկան</w:t>
            </w:r>
          </w:p>
        </w:tc>
        <w:tc>
          <w:tcPr>
            <w:tcW w:w="801" w:type="dxa"/>
          </w:tcPr>
          <w:p w:rsidR="00BD1F51" w:rsidRDefault="00684C1D">
            <w:pPr>
              <w:pStyle w:val="TableParagraph"/>
              <w:ind w:left="193" w:right="60" w:hanging="110"/>
              <w:rPr>
                <w:sz w:val="15"/>
                <w:szCs w:val="15"/>
              </w:rPr>
            </w:pPr>
            <w:r>
              <w:rPr>
                <w:sz w:val="15"/>
                <w:szCs w:val="15"/>
              </w:rPr>
              <w:t>Էլեկտրո- նային</w:t>
            </w:r>
          </w:p>
        </w:tc>
        <w:tc>
          <w:tcPr>
            <w:tcW w:w="1201" w:type="dxa"/>
          </w:tcPr>
          <w:p w:rsidR="00BD1F51" w:rsidRDefault="00684C1D">
            <w:pPr>
              <w:pStyle w:val="TableParagraph"/>
              <w:spacing w:line="201" w:lineRule="exact"/>
              <w:ind w:left="28" w:right="22"/>
              <w:jc w:val="center"/>
              <w:rPr>
                <w:sz w:val="15"/>
                <w:szCs w:val="15"/>
              </w:rPr>
            </w:pPr>
            <w:r>
              <w:rPr>
                <w:sz w:val="15"/>
                <w:szCs w:val="15"/>
              </w:rPr>
              <w:t>ըստ պահանջի</w:t>
            </w:r>
          </w:p>
        </w:tc>
      </w:tr>
      <w:tr w:rsidR="00BD1F51">
        <w:trPr>
          <w:trHeight w:val="404"/>
        </w:trPr>
        <w:tc>
          <w:tcPr>
            <w:tcW w:w="342" w:type="dxa"/>
          </w:tcPr>
          <w:p w:rsidR="00BD1F51" w:rsidRDefault="00684C1D">
            <w:pPr>
              <w:pStyle w:val="TableParagraph"/>
              <w:ind w:left="39" w:right="31"/>
              <w:jc w:val="center"/>
              <w:rPr>
                <w:sz w:val="15"/>
              </w:rPr>
            </w:pPr>
            <w:r>
              <w:rPr>
                <w:sz w:val="15"/>
              </w:rPr>
              <w:t>2.</w:t>
            </w:r>
          </w:p>
        </w:tc>
        <w:tc>
          <w:tcPr>
            <w:tcW w:w="5660" w:type="dxa"/>
          </w:tcPr>
          <w:p w:rsidR="00BD1F51" w:rsidRDefault="00684C1D">
            <w:pPr>
              <w:pStyle w:val="TableParagraph"/>
              <w:ind w:left="82"/>
              <w:rPr>
                <w:sz w:val="15"/>
                <w:szCs w:val="15"/>
              </w:rPr>
            </w:pPr>
            <w:r>
              <w:rPr>
                <w:sz w:val="15"/>
                <w:szCs w:val="15"/>
              </w:rPr>
              <w:t>Էներգոարդյունավետության ցուցանիշների հարցաթերթ, արդյունաբերության</w:t>
            </w:r>
          </w:p>
          <w:p w:rsidR="00BD1F51" w:rsidRDefault="00684C1D">
            <w:pPr>
              <w:pStyle w:val="TableParagraph"/>
              <w:spacing w:line="183" w:lineRule="exact"/>
              <w:ind w:left="82"/>
              <w:rPr>
                <w:sz w:val="15"/>
                <w:szCs w:val="15"/>
              </w:rPr>
            </w:pPr>
            <w:r>
              <w:rPr>
                <w:sz w:val="15"/>
                <w:szCs w:val="15"/>
              </w:rPr>
              <w:t>հատված</w:t>
            </w:r>
          </w:p>
        </w:tc>
        <w:tc>
          <w:tcPr>
            <w:tcW w:w="1067" w:type="dxa"/>
          </w:tcPr>
          <w:p w:rsidR="00BD1F51" w:rsidRDefault="00684C1D">
            <w:pPr>
              <w:pStyle w:val="TableParagraph"/>
              <w:ind w:left="71" w:right="64"/>
              <w:jc w:val="center"/>
              <w:rPr>
                <w:sz w:val="15"/>
                <w:szCs w:val="15"/>
              </w:rPr>
            </w:pPr>
            <w:r>
              <w:rPr>
                <w:sz w:val="15"/>
                <w:szCs w:val="15"/>
              </w:rPr>
              <w:t>տարեկան</w:t>
            </w:r>
          </w:p>
        </w:tc>
        <w:tc>
          <w:tcPr>
            <w:tcW w:w="801" w:type="dxa"/>
          </w:tcPr>
          <w:p w:rsidR="00BD1F51" w:rsidRDefault="00684C1D">
            <w:pPr>
              <w:pStyle w:val="TableParagraph"/>
              <w:ind w:left="53"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ind w:left="28" w:right="22"/>
              <w:jc w:val="center"/>
              <w:rPr>
                <w:sz w:val="15"/>
                <w:szCs w:val="15"/>
              </w:rPr>
            </w:pPr>
            <w:r>
              <w:rPr>
                <w:sz w:val="15"/>
                <w:szCs w:val="15"/>
              </w:rPr>
              <w:t>ըստ պահանջի</w:t>
            </w:r>
          </w:p>
        </w:tc>
      </w:tr>
    </w:tbl>
    <w:p w:rsidR="00BD1F51" w:rsidRDefault="00BD1F51">
      <w:pPr>
        <w:jc w:val="center"/>
        <w:rPr>
          <w:sz w:val="15"/>
          <w:szCs w:val="15"/>
        </w:rPr>
        <w:sectPr w:rsidR="00BD1F51">
          <w:headerReference w:type="even" r:id="rId49"/>
          <w:headerReference w:type="default" r:id="rId50"/>
          <w:footerReference w:type="even" r:id="rId51"/>
          <w:footerReference w:type="default" r:id="rId52"/>
          <w:pgSz w:w="12240" w:h="15840"/>
          <w:pgMar w:top="1320" w:right="1460" w:bottom="880" w:left="1480" w:header="1064" w:footer="691" w:gutter="0"/>
          <w:pgNumType w:start="139"/>
          <w:cols w:space="720"/>
        </w:sectPr>
      </w:pPr>
    </w:p>
    <w:p w:rsidR="00BD1F51" w:rsidRDefault="00BD1F51">
      <w:pPr>
        <w:pStyle w:val="BodyText"/>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spacing w:before="1"/>
              <w:ind w:left="40" w:right="31"/>
              <w:jc w:val="center"/>
              <w:rPr>
                <w:b/>
                <w:bCs/>
                <w:i/>
                <w:sz w:val="15"/>
                <w:szCs w:val="15"/>
              </w:rPr>
            </w:pPr>
            <w:r>
              <w:rPr>
                <w:b/>
                <w:bCs/>
                <w:i/>
                <w:sz w:val="15"/>
                <w:szCs w:val="15"/>
              </w:rPr>
              <w:t>հ.հ</w:t>
            </w:r>
          </w:p>
        </w:tc>
        <w:tc>
          <w:tcPr>
            <w:tcW w:w="5660" w:type="dxa"/>
          </w:tcPr>
          <w:p w:rsidR="00BD1F51" w:rsidRDefault="00684C1D">
            <w:pPr>
              <w:pStyle w:val="TableParagraph"/>
              <w:spacing w:before="1"/>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line="200" w:lineRule="atLeast"/>
              <w:ind w:left="246" w:right="43" w:hanging="185"/>
              <w:rPr>
                <w:b/>
                <w:bCs/>
                <w:i/>
                <w:sz w:val="15"/>
                <w:szCs w:val="15"/>
              </w:rPr>
            </w:pPr>
            <w:r>
              <w:rPr>
                <w:b/>
                <w:bCs/>
                <w:i/>
                <w:sz w:val="15"/>
                <w:szCs w:val="15"/>
              </w:rPr>
              <w:t>Ներկայացման ժամկետը</w:t>
            </w:r>
          </w:p>
        </w:tc>
      </w:tr>
      <w:tr w:rsidR="00BD1F51">
        <w:trPr>
          <w:trHeight w:val="403"/>
        </w:trPr>
        <w:tc>
          <w:tcPr>
            <w:tcW w:w="342" w:type="dxa"/>
          </w:tcPr>
          <w:p w:rsidR="00BD1F51" w:rsidRDefault="00684C1D">
            <w:pPr>
              <w:pStyle w:val="TableParagraph"/>
              <w:spacing w:line="199" w:lineRule="exact"/>
              <w:ind w:left="10"/>
              <w:jc w:val="center"/>
              <w:rPr>
                <w:sz w:val="15"/>
              </w:rPr>
            </w:pPr>
            <w:r>
              <w:rPr>
                <w:sz w:val="15"/>
              </w:rPr>
              <w:t>1</w:t>
            </w:r>
          </w:p>
        </w:tc>
        <w:tc>
          <w:tcPr>
            <w:tcW w:w="5660" w:type="dxa"/>
          </w:tcPr>
          <w:p w:rsidR="00BD1F51" w:rsidRDefault="00684C1D">
            <w:pPr>
              <w:pStyle w:val="TableParagraph"/>
              <w:spacing w:line="199" w:lineRule="exact"/>
              <w:ind w:left="82"/>
              <w:rPr>
                <w:sz w:val="15"/>
                <w:szCs w:val="15"/>
              </w:rPr>
            </w:pPr>
            <w:r>
              <w:rPr>
                <w:sz w:val="15"/>
                <w:szCs w:val="15"/>
              </w:rPr>
              <w:t>Եվրոպայում վերջին ժողովրդագրական զարգացումների վերաբերյալ զեկույցի</w:t>
            </w:r>
          </w:p>
          <w:p w:rsidR="00BD1F51" w:rsidRDefault="00684C1D">
            <w:pPr>
              <w:pStyle w:val="TableParagraph"/>
              <w:spacing w:before="1" w:line="183" w:lineRule="exact"/>
              <w:ind w:left="82"/>
              <w:rPr>
                <w:sz w:val="15"/>
                <w:szCs w:val="15"/>
              </w:rPr>
            </w:pPr>
            <w:r>
              <w:rPr>
                <w:sz w:val="15"/>
                <w:szCs w:val="15"/>
              </w:rPr>
              <w:t>նախապատրաստման հարցաթերթ</w:t>
            </w:r>
          </w:p>
        </w:tc>
        <w:tc>
          <w:tcPr>
            <w:tcW w:w="1067" w:type="dxa"/>
          </w:tcPr>
          <w:p w:rsidR="00BD1F51" w:rsidRDefault="00684C1D">
            <w:pPr>
              <w:pStyle w:val="TableParagraph"/>
              <w:spacing w:line="199" w:lineRule="exact"/>
              <w:ind w:left="178"/>
              <w:rPr>
                <w:sz w:val="15"/>
                <w:szCs w:val="15"/>
              </w:rPr>
            </w:pPr>
            <w:r>
              <w:rPr>
                <w:sz w:val="15"/>
                <w:szCs w:val="15"/>
              </w:rPr>
              <w:t>տարեկան</w:t>
            </w:r>
          </w:p>
        </w:tc>
        <w:tc>
          <w:tcPr>
            <w:tcW w:w="801" w:type="dxa"/>
          </w:tcPr>
          <w:p w:rsidR="00BD1F51" w:rsidRDefault="00684C1D">
            <w:pPr>
              <w:pStyle w:val="TableParagraph"/>
              <w:spacing w:line="199" w:lineRule="exact"/>
              <w:ind w:left="54" w:right="48"/>
              <w:jc w:val="center"/>
              <w:rPr>
                <w:sz w:val="15"/>
              </w:rPr>
            </w:pPr>
            <w:r>
              <w:rPr>
                <w:sz w:val="15"/>
              </w:rPr>
              <w:t>16</w:t>
            </w:r>
          </w:p>
        </w:tc>
        <w:tc>
          <w:tcPr>
            <w:tcW w:w="1201" w:type="dxa"/>
          </w:tcPr>
          <w:p w:rsidR="00BD1F51" w:rsidRDefault="00684C1D">
            <w:pPr>
              <w:pStyle w:val="TableParagraph"/>
              <w:spacing w:line="199" w:lineRule="exact"/>
              <w:ind w:left="367"/>
              <w:rPr>
                <w:sz w:val="15"/>
                <w:szCs w:val="15"/>
              </w:rPr>
            </w:pPr>
            <w:r>
              <w:rPr>
                <w:sz w:val="15"/>
                <w:szCs w:val="15"/>
              </w:rPr>
              <w:t>հունիս</w:t>
            </w:r>
          </w:p>
        </w:tc>
      </w:tr>
    </w:tbl>
    <w:p w:rsidR="00BD1F51" w:rsidRDefault="00BD1F51">
      <w:pPr>
        <w:pStyle w:val="BodyText"/>
        <w:spacing w:before="6"/>
        <w:rPr>
          <w:b/>
          <w:sz w:val="20"/>
        </w:rPr>
      </w:pPr>
    </w:p>
    <w:p w:rsidR="00BD1F51" w:rsidRDefault="00684C1D">
      <w:pPr>
        <w:pStyle w:val="ListParagraph"/>
        <w:numPr>
          <w:ilvl w:val="2"/>
          <w:numId w:val="16"/>
        </w:numPr>
        <w:tabs>
          <w:tab w:val="left" w:pos="746"/>
        </w:tabs>
        <w:spacing w:before="100"/>
        <w:ind w:hanging="639"/>
        <w:rPr>
          <w:b/>
          <w:bCs/>
          <w:sz w:val="19"/>
          <w:szCs w:val="19"/>
        </w:rPr>
      </w:pPr>
      <w:r>
        <w:rPr>
          <w:b/>
          <w:bCs/>
          <w:sz w:val="19"/>
          <w:szCs w:val="19"/>
        </w:rPr>
        <w:t>Տնտեսական համագործակցության և զարգացման</w:t>
      </w:r>
      <w:r>
        <w:rPr>
          <w:b/>
          <w:bCs/>
          <w:spacing w:val="-15"/>
          <w:sz w:val="19"/>
          <w:szCs w:val="19"/>
        </w:rPr>
        <w:t xml:space="preserve"> </w:t>
      </w:r>
      <w:r>
        <w:rPr>
          <w:b/>
          <w:bCs/>
          <w:sz w:val="19"/>
          <w:szCs w:val="19"/>
        </w:rPr>
        <w:t>կազմակերպություն</w:t>
      </w:r>
    </w:p>
    <w:p w:rsidR="00BD1F51" w:rsidRDefault="00BD1F51">
      <w:pPr>
        <w:pStyle w:val="BodyText"/>
        <w:spacing w:before="6"/>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spacing w:before="1"/>
              <w:ind w:left="40" w:right="31"/>
              <w:jc w:val="center"/>
              <w:rPr>
                <w:b/>
                <w:bCs/>
                <w:i/>
                <w:sz w:val="15"/>
                <w:szCs w:val="15"/>
              </w:rPr>
            </w:pPr>
            <w:r>
              <w:rPr>
                <w:b/>
                <w:bCs/>
                <w:i/>
                <w:sz w:val="15"/>
                <w:szCs w:val="15"/>
              </w:rPr>
              <w:t>հ.հ</w:t>
            </w:r>
          </w:p>
        </w:tc>
        <w:tc>
          <w:tcPr>
            <w:tcW w:w="5660" w:type="dxa"/>
          </w:tcPr>
          <w:p w:rsidR="00BD1F51" w:rsidRDefault="00684C1D">
            <w:pPr>
              <w:pStyle w:val="TableParagraph"/>
              <w:spacing w:before="1"/>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before="1"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before="1"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before="1" w:line="200" w:lineRule="atLeast"/>
              <w:ind w:left="246" w:right="43" w:hanging="185"/>
              <w:rPr>
                <w:b/>
                <w:bCs/>
                <w:i/>
                <w:sz w:val="15"/>
                <w:szCs w:val="15"/>
              </w:rPr>
            </w:pPr>
            <w:r>
              <w:rPr>
                <w:b/>
                <w:bCs/>
                <w:i/>
                <w:sz w:val="15"/>
                <w:szCs w:val="15"/>
              </w:rPr>
              <w:t>Ներկայացման ժամկետը</w:t>
            </w:r>
          </w:p>
        </w:tc>
      </w:tr>
      <w:tr w:rsidR="00BD1F51">
        <w:trPr>
          <w:trHeight w:val="806"/>
        </w:trPr>
        <w:tc>
          <w:tcPr>
            <w:tcW w:w="342" w:type="dxa"/>
          </w:tcPr>
          <w:p w:rsidR="00BD1F51" w:rsidRDefault="00684C1D">
            <w:pPr>
              <w:pStyle w:val="TableParagraph"/>
              <w:spacing w:line="197" w:lineRule="exact"/>
              <w:ind w:left="10"/>
              <w:jc w:val="center"/>
              <w:rPr>
                <w:sz w:val="15"/>
              </w:rPr>
            </w:pPr>
            <w:r>
              <w:rPr>
                <w:sz w:val="15"/>
              </w:rPr>
              <w:t>1</w:t>
            </w:r>
          </w:p>
        </w:tc>
        <w:tc>
          <w:tcPr>
            <w:tcW w:w="5660" w:type="dxa"/>
          </w:tcPr>
          <w:p w:rsidR="00BD1F51" w:rsidRDefault="00684C1D">
            <w:pPr>
              <w:pStyle w:val="TableParagraph"/>
              <w:ind w:left="82"/>
              <w:rPr>
                <w:sz w:val="15"/>
                <w:szCs w:val="15"/>
              </w:rPr>
            </w:pPr>
            <w:r>
              <w:rPr>
                <w:sz w:val="15"/>
                <w:szCs w:val="15"/>
              </w:rPr>
              <w:t>Միավորված ազգերի կազմակերպության Եվրոպայի տնտեսական հանձնաժողովի/Տնտեսական համագործակցության և զարգացման կազմակերպության/Եվրոստատի համատեղ Էներգիայի Միջազգային</w:t>
            </w:r>
          </w:p>
          <w:p w:rsidR="00BD1F51" w:rsidRDefault="00684C1D">
            <w:pPr>
              <w:pStyle w:val="TableParagraph"/>
              <w:spacing w:line="183" w:lineRule="exact"/>
              <w:ind w:left="82"/>
              <w:rPr>
                <w:sz w:val="15"/>
                <w:szCs w:val="15"/>
              </w:rPr>
            </w:pPr>
            <w:r>
              <w:rPr>
                <w:sz w:val="15"/>
                <w:szCs w:val="15"/>
              </w:rPr>
              <w:t>գործակալության տարեկան հարցաթերթեր (5 հարցաթերթ)</w:t>
            </w:r>
          </w:p>
        </w:tc>
        <w:tc>
          <w:tcPr>
            <w:tcW w:w="1067" w:type="dxa"/>
          </w:tcPr>
          <w:p w:rsidR="00BD1F51" w:rsidRDefault="00684C1D">
            <w:pPr>
              <w:pStyle w:val="TableParagraph"/>
              <w:spacing w:line="197" w:lineRule="exact"/>
              <w:ind w:left="178"/>
              <w:rPr>
                <w:sz w:val="15"/>
                <w:szCs w:val="15"/>
              </w:rPr>
            </w:pPr>
            <w:r>
              <w:rPr>
                <w:sz w:val="15"/>
                <w:szCs w:val="15"/>
              </w:rPr>
              <w:t>տարեկան</w:t>
            </w:r>
          </w:p>
        </w:tc>
        <w:tc>
          <w:tcPr>
            <w:tcW w:w="801" w:type="dxa"/>
          </w:tcPr>
          <w:p w:rsidR="00BD1F51" w:rsidRDefault="00684C1D">
            <w:pPr>
              <w:pStyle w:val="TableParagraph"/>
              <w:spacing w:line="197" w:lineRule="exact"/>
              <w:ind w:left="54" w:right="48"/>
              <w:jc w:val="center"/>
              <w:rPr>
                <w:sz w:val="15"/>
              </w:rPr>
            </w:pPr>
            <w:r>
              <w:rPr>
                <w:sz w:val="15"/>
              </w:rPr>
              <w:t>120</w:t>
            </w:r>
          </w:p>
        </w:tc>
        <w:tc>
          <w:tcPr>
            <w:tcW w:w="1201" w:type="dxa"/>
          </w:tcPr>
          <w:p w:rsidR="00BD1F51" w:rsidRDefault="00684C1D">
            <w:pPr>
              <w:pStyle w:val="TableParagraph"/>
              <w:spacing w:line="197" w:lineRule="exact"/>
              <w:ind w:left="80"/>
              <w:rPr>
                <w:sz w:val="15"/>
                <w:szCs w:val="15"/>
              </w:rPr>
            </w:pPr>
            <w:r>
              <w:rPr>
                <w:sz w:val="15"/>
                <w:szCs w:val="15"/>
              </w:rPr>
              <w:t>ըստ պահանջի</w:t>
            </w:r>
          </w:p>
        </w:tc>
      </w:tr>
    </w:tbl>
    <w:p w:rsidR="00BD1F51" w:rsidRDefault="00BD1F51">
      <w:pPr>
        <w:pStyle w:val="BodyText"/>
        <w:spacing w:before="10"/>
        <w:rPr>
          <w:b/>
          <w:sz w:val="26"/>
        </w:rPr>
      </w:pPr>
    </w:p>
    <w:p w:rsidR="00BD1F51" w:rsidRDefault="00684C1D">
      <w:pPr>
        <w:pStyle w:val="ListParagraph"/>
        <w:numPr>
          <w:ilvl w:val="2"/>
          <w:numId w:val="16"/>
        </w:numPr>
        <w:tabs>
          <w:tab w:val="left" w:pos="771"/>
        </w:tabs>
        <w:spacing w:before="1"/>
        <w:ind w:left="770" w:hanging="664"/>
        <w:rPr>
          <w:b/>
          <w:bCs/>
          <w:sz w:val="20"/>
          <w:szCs w:val="20"/>
        </w:rPr>
      </w:pPr>
      <w:r>
        <w:rPr>
          <w:b/>
          <w:bCs/>
          <w:w w:val="105"/>
          <w:sz w:val="20"/>
          <w:szCs w:val="20"/>
        </w:rPr>
        <w:t>Սևծովյան տնտեսական</w:t>
      </w:r>
      <w:r>
        <w:rPr>
          <w:b/>
          <w:bCs/>
          <w:spacing w:val="-4"/>
          <w:w w:val="105"/>
          <w:sz w:val="20"/>
          <w:szCs w:val="20"/>
        </w:rPr>
        <w:t xml:space="preserve"> </w:t>
      </w:r>
      <w:r>
        <w:rPr>
          <w:b/>
          <w:bCs/>
          <w:w w:val="105"/>
          <w:sz w:val="20"/>
          <w:szCs w:val="20"/>
        </w:rPr>
        <w:t>համագործակցություն</w:t>
      </w:r>
    </w:p>
    <w:p w:rsidR="00BD1F51" w:rsidRDefault="00BD1F51">
      <w:pPr>
        <w:pStyle w:val="BodyText"/>
        <w:spacing w:before="8"/>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spacing w:before="1"/>
              <w:ind w:left="40" w:right="31"/>
              <w:jc w:val="center"/>
              <w:rPr>
                <w:b/>
                <w:bCs/>
                <w:i/>
                <w:sz w:val="15"/>
                <w:szCs w:val="15"/>
              </w:rPr>
            </w:pPr>
            <w:r>
              <w:rPr>
                <w:b/>
                <w:bCs/>
                <w:i/>
                <w:sz w:val="15"/>
                <w:szCs w:val="15"/>
              </w:rPr>
              <w:t>հ.հ</w:t>
            </w:r>
          </w:p>
        </w:tc>
        <w:tc>
          <w:tcPr>
            <w:tcW w:w="5660" w:type="dxa"/>
          </w:tcPr>
          <w:p w:rsidR="00BD1F51" w:rsidRDefault="00684C1D">
            <w:pPr>
              <w:pStyle w:val="TableParagraph"/>
              <w:spacing w:before="1"/>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line="200" w:lineRule="atLeast"/>
              <w:ind w:left="246" w:right="43" w:hanging="185"/>
              <w:rPr>
                <w:b/>
                <w:bCs/>
                <w:i/>
                <w:sz w:val="15"/>
                <w:szCs w:val="15"/>
              </w:rPr>
            </w:pPr>
            <w:r>
              <w:rPr>
                <w:b/>
                <w:bCs/>
                <w:i/>
                <w:sz w:val="15"/>
                <w:szCs w:val="15"/>
              </w:rPr>
              <w:t>Ներկայացման ժամկետը</w:t>
            </w:r>
          </w:p>
        </w:tc>
      </w:tr>
      <w:tr w:rsidR="00BD1F51">
        <w:trPr>
          <w:trHeight w:val="401"/>
        </w:trPr>
        <w:tc>
          <w:tcPr>
            <w:tcW w:w="342" w:type="dxa"/>
          </w:tcPr>
          <w:p w:rsidR="00BD1F51" w:rsidRDefault="00684C1D">
            <w:pPr>
              <w:pStyle w:val="TableParagraph"/>
              <w:spacing w:line="198" w:lineRule="exact"/>
              <w:ind w:left="10"/>
              <w:jc w:val="center"/>
              <w:rPr>
                <w:sz w:val="15"/>
              </w:rPr>
            </w:pPr>
            <w:r>
              <w:rPr>
                <w:sz w:val="15"/>
              </w:rPr>
              <w:t>1</w:t>
            </w:r>
          </w:p>
        </w:tc>
        <w:tc>
          <w:tcPr>
            <w:tcW w:w="5660" w:type="dxa"/>
          </w:tcPr>
          <w:p w:rsidR="00BD1F51" w:rsidRDefault="00684C1D">
            <w:pPr>
              <w:pStyle w:val="TableParagraph"/>
              <w:spacing w:line="198" w:lineRule="exact"/>
              <w:ind w:left="82"/>
              <w:rPr>
                <w:sz w:val="15"/>
                <w:szCs w:val="15"/>
              </w:rPr>
            </w:pPr>
            <w:r>
              <w:rPr>
                <w:sz w:val="15"/>
                <w:szCs w:val="15"/>
              </w:rPr>
              <w:t>Սևծովյան տնտեսական համագործակցության երկրներում սոցիալական և</w:t>
            </w:r>
          </w:p>
          <w:p w:rsidR="00BD1F51" w:rsidRDefault="00684C1D">
            <w:pPr>
              <w:pStyle w:val="TableParagraph"/>
              <w:spacing w:before="1" w:line="183" w:lineRule="exact"/>
              <w:ind w:left="82"/>
              <w:rPr>
                <w:sz w:val="15"/>
                <w:szCs w:val="15"/>
              </w:rPr>
            </w:pPr>
            <w:r>
              <w:rPr>
                <w:sz w:val="15"/>
                <w:szCs w:val="15"/>
              </w:rPr>
              <w:t>տնտեսական ցուցանիշների հարցաթերթ</w:t>
            </w:r>
          </w:p>
        </w:tc>
        <w:tc>
          <w:tcPr>
            <w:tcW w:w="1067" w:type="dxa"/>
          </w:tcPr>
          <w:p w:rsidR="00BD1F51" w:rsidRDefault="00684C1D">
            <w:pPr>
              <w:pStyle w:val="TableParagraph"/>
              <w:spacing w:line="198" w:lineRule="exact"/>
              <w:ind w:left="71" w:right="63"/>
              <w:jc w:val="center"/>
              <w:rPr>
                <w:sz w:val="15"/>
                <w:szCs w:val="15"/>
              </w:rPr>
            </w:pPr>
            <w:r>
              <w:rPr>
                <w:sz w:val="15"/>
                <w:szCs w:val="15"/>
              </w:rPr>
              <w:t>տարեկան</w:t>
            </w:r>
          </w:p>
        </w:tc>
        <w:tc>
          <w:tcPr>
            <w:tcW w:w="801" w:type="dxa"/>
          </w:tcPr>
          <w:p w:rsidR="00BD1F51" w:rsidRDefault="00684C1D">
            <w:pPr>
              <w:pStyle w:val="TableParagraph"/>
              <w:spacing w:line="198" w:lineRule="exact"/>
              <w:ind w:left="56" w:right="48"/>
              <w:jc w:val="center"/>
              <w:rPr>
                <w:sz w:val="15"/>
              </w:rPr>
            </w:pPr>
            <w:r>
              <w:rPr>
                <w:sz w:val="15"/>
              </w:rPr>
              <w:t>30</w:t>
            </w:r>
          </w:p>
        </w:tc>
        <w:tc>
          <w:tcPr>
            <w:tcW w:w="1201" w:type="dxa"/>
          </w:tcPr>
          <w:p w:rsidR="00BD1F51" w:rsidRDefault="00684C1D">
            <w:pPr>
              <w:pStyle w:val="TableParagraph"/>
              <w:spacing w:line="198" w:lineRule="exact"/>
              <w:ind w:right="344"/>
              <w:jc w:val="right"/>
              <w:rPr>
                <w:sz w:val="15"/>
                <w:szCs w:val="15"/>
              </w:rPr>
            </w:pPr>
            <w:r>
              <w:rPr>
                <w:sz w:val="15"/>
                <w:szCs w:val="15"/>
              </w:rPr>
              <w:t>չնշված</w:t>
            </w:r>
          </w:p>
        </w:tc>
      </w:tr>
      <w:tr w:rsidR="00BD1F51">
        <w:trPr>
          <w:trHeight w:val="404"/>
        </w:trPr>
        <w:tc>
          <w:tcPr>
            <w:tcW w:w="342" w:type="dxa"/>
          </w:tcPr>
          <w:p w:rsidR="00BD1F51" w:rsidRDefault="00684C1D">
            <w:pPr>
              <w:pStyle w:val="TableParagraph"/>
              <w:spacing w:line="201" w:lineRule="exact"/>
              <w:ind w:left="8"/>
              <w:jc w:val="center"/>
              <w:rPr>
                <w:sz w:val="15"/>
              </w:rPr>
            </w:pPr>
            <w:r>
              <w:rPr>
                <w:sz w:val="15"/>
              </w:rPr>
              <w:t>2</w:t>
            </w:r>
          </w:p>
        </w:tc>
        <w:tc>
          <w:tcPr>
            <w:tcW w:w="5660" w:type="dxa"/>
          </w:tcPr>
          <w:p w:rsidR="00BD1F51" w:rsidRDefault="00684C1D">
            <w:pPr>
              <w:pStyle w:val="TableParagraph"/>
              <w:spacing w:line="201" w:lineRule="exact"/>
              <w:ind w:left="82"/>
              <w:rPr>
                <w:sz w:val="15"/>
                <w:szCs w:val="15"/>
              </w:rPr>
            </w:pPr>
            <w:r>
              <w:rPr>
                <w:sz w:val="15"/>
                <w:szCs w:val="15"/>
              </w:rPr>
              <w:t>Սևծովյան տնտեսական համագործակցության երկրների հետ</w:t>
            </w:r>
          </w:p>
          <w:p w:rsidR="00BD1F51" w:rsidRDefault="00684C1D">
            <w:pPr>
              <w:pStyle w:val="TableParagraph"/>
              <w:spacing w:line="184" w:lineRule="exact"/>
              <w:ind w:left="82"/>
              <w:rPr>
                <w:sz w:val="15"/>
                <w:szCs w:val="15"/>
              </w:rPr>
            </w:pPr>
            <w:r>
              <w:rPr>
                <w:sz w:val="15"/>
                <w:szCs w:val="15"/>
              </w:rPr>
              <w:t>Հայաստանի Հանրապետության արտաքին առևտրի հարցաթերթ</w:t>
            </w:r>
          </w:p>
        </w:tc>
        <w:tc>
          <w:tcPr>
            <w:tcW w:w="1067" w:type="dxa"/>
          </w:tcPr>
          <w:p w:rsidR="00BD1F51" w:rsidRDefault="00684C1D">
            <w:pPr>
              <w:pStyle w:val="TableParagraph"/>
              <w:spacing w:line="201"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1" w:lineRule="exact"/>
              <w:ind w:left="7"/>
              <w:jc w:val="center"/>
              <w:rPr>
                <w:sz w:val="15"/>
              </w:rPr>
            </w:pPr>
            <w:r>
              <w:rPr>
                <w:sz w:val="15"/>
              </w:rPr>
              <w:t>1</w:t>
            </w:r>
          </w:p>
        </w:tc>
        <w:tc>
          <w:tcPr>
            <w:tcW w:w="1201" w:type="dxa"/>
          </w:tcPr>
          <w:p w:rsidR="00BD1F51" w:rsidRDefault="00684C1D">
            <w:pPr>
              <w:pStyle w:val="TableParagraph"/>
              <w:spacing w:line="201" w:lineRule="exact"/>
              <w:ind w:right="344"/>
              <w:jc w:val="right"/>
              <w:rPr>
                <w:sz w:val="15"/>
                <w:szCs w:val="15"/>
              </w:rPr>
            </w:pPr>
            <w:r>
              <w:rPr>
                <w:sz w:val="15"/>
                <w:szCs w:val="15"/>
              </w:rPr>
              <w:t>չնշված</w:t>
            </w:r>
          </w:p>
        </w:tc>
      </w:tr>
    </w:tbl>
    <w:p w:rsidR="00BD1F51" w:rsidRDefault="00BD1F51">
      <w:pPr>
        <w:pStyle w:val="BodyText"/>
        <w:spacing w:before="5"/>
        <w:rPr>
          <w:b/>
          <w:sz w:val="37"/>
        </w:rPr>
      </w:pPr>
    </w:p>
    <w:p w:rsidR="00BD1F51" w:rsidRDefault="00684C1D">
      <w:pPr>
        <w:pStyle w:val="ListParagraph"/>
        <w:numPr>
          <w:ilvl w:val="2"/>
          <w:numId w:val="16"/>
        </w:numPr>
        <w:tabs>
          <w:tab w:val="left" w:pos="733"/>
        </w:tabs>
        <w:ind w:left="732" w:hanging="626"/>
        <w:rPr>
          <w:b/>
          <w:bCs/>
          <w:sz w:val="19"/>
          <w:szCs w:val="19"/>
        </w:rPr>
      </w:pPr>
      <w:r>
        <w:rPr>
          <w:b/>
          <w:bCs/>
          <w:sz w:val="19"/>
          <w:szCs w:val="19"/>
        </w:rPr>
        <w:t>Վերակառուցման և Զարգացման Եվրոպական</w:t>
      </w:r>
      <w:r>
        <w:rPr>
          <w:b/>
          <w:bCs/>
          <w:spacing w:val="-10"/>
          <w:sz w:val="19"/>
          <w:szCs w:val="19"/>
        </w:rPr>
        <w:t xml:space="preserve"> </w:t>
      </w:r>
      <w:r>
        <w:rPr>
          <w:b/>
          <w:bCs/>
          <w:sz w:val="19"/>
          <w:szCs w:val="19"/>
        </w:rPr>
        <w:t>Բանկ</w:t>
      </w:r>
    </w:p>
    <w:p w:rsidR="00BD1F51" w:rsidRDefault="00BD1F51">
      <w:pPr>
        <w:pStyle w:val="BodyText"/>
        <w:spacing w:before="3"/>
        <w:rPr>
          <w:b/>
          <w:sz w:val="15"/>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8"/>
        </w:trPr>
        <w:tc>
          <w:tcPr>
            <w:tcW w:w="342" w:type="dxa"/>
          </w:tcPr>
          <w:p w:rsidR="00BD1F51" w:rsidRDefault="00684C1D">
            <w:pPr>
              <w:pStyle w:val="TableParagraph"/>
              <w:ind w:left="40" w:right="31"/>
              <w:jc w:val="center"/>
              <w:rPr>
                <w:b/>
                <w:bCs/>
                <w:i/>
                <w:sz w:val="15"/>
                <w:szCs w:val="15"/>
              </w:rPr>
            </w:pPr>
            <w:r>
              <w:rPr>
                <w:b/>
                <w:bCs/>
                <w:i/>
                <w:sz w:val="15"/>
                <w:szCs w:val="15"/>
              </w:rPr>
              <w:t>հ.հ</w:t>
            </w:r>
          </w:p>
        </w:tc>
        <w:tc>
          <w:tcPr>
            <w:tcW w:w="5660" w:type="dxa"/>
          </w:tcPr>
          <w:p w:rsidR="00BD1F51" w:rsidRDefault="00684C1D">
            <w:pPr>
              <w:pStyle w:val="TableParagraph"/>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ind w:left="153"/>
              <w:rPr>
                <w:b/>
                <w:bCs/>
                <w:i/>
                <w:sz w:val="15"/>
                <w:szCs w:val="15"/>
              </w:rPr>
            </w:pPr>
            <w:r>
              <w:rPr>
                <w:b/>
                <w:bCs/>
                <w:i/>
                <w:sz w:val="15"/>
                <w:szCs w:val="15"/>
              </w:rPr>
              <w:t>Հաճախա-</w:t>
            </w:r>
          </w:p>
          <w:p w:rsidR="00BD1F51" w:rsidRDefault="00684C1D">
            <w:pPr>
              <w:pStyle w:val="TableParagraph"/>
              <w:spacing w:before="1" w:line="178" w:lineRule="exact"/>
              <w:ind w:left="78"/>
              <w:rPr>
                <w:b/>
                <w:bCs/>
                <w:i/>
                <w:sz w:val="15"/>
                <w:szCs w:val="15"/>
              </w:rPr>
            </w:pPr>
            <w:r>
              <w:rPr>
                <w:b/>
                <w:bCs/>
                <w:i/>
                <w:sz w:val="15"/>
                <w:szCs w:val="15"/>
              </w:rPr>
              <w:t>կանությունը</w:t>
            </w:r>
          </w:p>
        </w:tc>
        <w:tc>
          <w:tcPr>
            <w:tcW w:w="801" w:type="dxa"/>
          </w:tcPr>
          <w:p w:rsidR="00BD1F51" w:rsidRDefault="00684C1D">
            <w:pPr>
              <w:pStyle w:val="TableParagraph"/>
              <w:ind w:left="185"/>
              <w:rPr>
                <w:b/>
                <w:bCs/>
                <w:i/>
                <w:sz w:val="15"/>
                <w:szCs w:val="15"/>
              </w:rPr>
            </w:pPr>
            <w:r>
              <w:rPr>
                <w:b/>
                <w:bCs/>
                <w:i/>
                <w:sz w:val="15"/>
                <w:szCs w:val="15"/>
              </w:rPr>
              <w:t>Էջերի</w:t>
            </w:r>
          </w:p>
          <w:p w:rsidR="00BD1F51" w:rsidRDefault="00684C1D">
            <w:pPr>
              <w:pStyle w:val="TableParagraph"/>
              <w:spacing w:before="1" w:line="178" w:lineRule="exact"/>
              <w:ind w:left="94"/>
              <w:rPr>
                <w:b/>
                <w:bCs/>
                <w:i/>
                <w:sz w:val="15"/>
                <w:szCs w:val="15"/>
              </w:rPr>
            </w:pPr>
            <w:r>
              <w:rPr>
                <w:b/>
                <w:bCs/>
                <w:i/>
                <w:sz w:val="15"/>
                <w:szCs w:val="15"/>
              </w:rPr>
              <w:t>քանակը</w:t>
            </w:r>
          </w:p>
        </w:tc>
        <w:tc>
          <w:tcPr>
            <w:tcW w:w="1201" w:type="dxa"/>
          </w:tcPr>
          <w:p w:rsidR="00BD1F51" w:rsidRDefault="00684C1D">
            <w:pPr>
              <w:pStyle w:val="TableParagraph"/>
              <w:ind w:left="22" w:right="18"/>
              <w:jc w:val="center"/>
              <w:rPr>
                <w:b/>
                <w:bCs/>
                <w:i/>
                <w:sz w:val="15"/>
                <w:szCs w:val="15"/>
              </w:rPr>
            </w:pPr>
            <w:r>
              <w:rPr>
                <w:b/>
                <w:bCs/>
                <w:i/>
                <w:sz w:val="15"/>
                <w:szCs w:val="15"/>
              </w:rPr>
              <w:t>Ներկայացման</w:t>
            </w:r>
          </w:p>
          <w:p w:rsidR="00BD1F51" w:rsidRDefault="00684C1D">
            <w:pPr>
              <w:pStyle w:val="TableParagraph"/>
              <w:spacing w:before="1" w:line="178" w:lineRule="exact"/>
              <w:ind w:left="27" w:right="22"/>
              <w:jc w:val="center"/>
              <w:rPr>
                <w:b/>
                <w:bCs/>
                <w:i/>
                <w:sz w:val="15"/>
                <w:szCs w:val="15"/>
              </w:rPr>
            </w:pPr>
            <w:r>
              <w:rPr>
                <w:b/>
                <w:bCs/>
                <w:i/>
                <w:sz w:val="15"/>
                <w:szCs w:val="15"/>
              </w:rPr>
              <w:t>ժամկետը</w:t>
            </w:r>
          </w:p>
        </w:tc>
      </w:tr>
      <w:tr w:rsidR="00BD1F51">
        <w:trPr>
          <w:trHeight w:val="403"/>
        </w:trPr>
        <w:tc>
          <w:tcPr>
            <w:tcW w:w="342" w:type="dxa"/>
          </w:tcPr>
          <w:p w:rsidR="00BD1F51" w:rsidRDefault="00684C1D">
            <w:pPr>
              <w:pStyle w:val="TableParagraph"/>
              <w:spacing w:line="199" w:lineRule="exact"/>
              <w:ind w:left="10"/>
              <w:jc w:val="center"/>
              <w:rPr>
                <w:sz w:val="15"/>
              </w:rPr>
            </w:pPr>
            <w:r>
              <w:rPr>
                <w:sz w:val="15"/>
              </w:rPr>
              <w:t>1</w:t>
            </w:r>
          </w:p>
        </w:tc>
        <w:tc>
          <w:tcPr>
            <w:tcW w:w="5660" w:type="dxa"/>
          </w:tcPr>
          <w:p w:rsidR="00BD1F51" w:rsidRDefault="00684C1D">
            <w:pPr>
              <w:pStyle w:val="TableParagraph"/>
              <w:spacing w:line="199" w:lineRule="exact"/>
              <w:ind w:left="82"/>
              <w:rPr>
                <w:sz w:val="15"/>
                <w:szCs w:val="15"/>
              </w:rPr>
            </w:pPr>
            <w:r>
              <w:rPr>
                <w:sz w:val="15"/>
                <w:szCs w:val="15"/>
              </w:rPr>
              <w:t>Երկաթուղիների վերաբերյալ տվյալների հայցում «Անցումային շրջանի</w:t>
            </w:r>
          </w:p>
          <w:p w:rsidR="00BD1F51" w:rsidRDefault="00684C1D">
            <w:pPr>
              <w:pStyle w:val="TableParagraph"/>
              <w:spacing w:before="1" w:line="183" w:lineRule="exact"/>
              <w:ind w:left="82"/>
              <w:rPr>
                <w:sz w:val="15"/>
                <w:szCs w:val="15"/>
              </w:rPr>
            </w:pPr>
            <w:r>
              <w:rPr>
                <w:sz w:val="15"/>
                <w:szCs w:val="15"/>
              </w:rPr>
              <w:t>զեկույց»-ի հրապարակման համար</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9" w:lineRule="exact"/>
              <w:ind w:right="359"/>
              <w:jc w:val="right"/>
              <w:rPr>
                <w:sz w:val="15"/>
              </w:rPr>
            </w:pPr>
            <w:r>
              <w:rPr>
                <w:sz w:val="15"/>
              </w:rPr>
              <w:t>1</w:t>
            </w:r>
          </w:p>
        </w:tc>
        <w:tc>
          <w:tcPr>
            <w:tcW w:w="1201" w:type="dxa"/>
          </w:tcPr>
          <w:p w:rsidR="00BD1F51" w:rsidRDefault="00684C1D">
            <w:pPr>
              <w:pStyle w:val="TableParagraph"/>
              <w:spacing w:line="199" w:lineRule="exact"/>
              <w:ind w:left="28" w:right="22"/>
              <w:jc w:val="center"/>
              <w:rPr>
                <w:sz w:val="15"/>
                <w:szCs w:val="15"/>
              </w:rPr>
            </w:pPr>
            <w:r>
              <w:rPr>
                <w:sz w:val="15"/>
                <w:szCs w:val="15"/>
              </w:rPr>
              <w:t>ըստ պահանջի</w:t>
            </w:r>
          </w:p>
        </w:tc>
      </w:tr>
      <w:tr w:rsidR="00BD1F51">
        <w:trPr>
          <w:trHeight w:val="606"/>
        </w:trPr>
        <w:tc>
          <w:tcPr>
            <w:tcW w:w="342" w:type="dxa"/>
          </w:tcPr>
          <w:p w:rsidR="00BD1F51" w:rsidRDefault="00684C1D">
            <w:pPr>
              <w:pStyle w:val="TableParagraph"/>
              <w:spacing w:line="200" w:lineRule="exact"/>
              <w:ind w:left="8"/>
              <w:jc w:val="center"/>
              <w:rPr>
                <w:sz w:val="15"/>
              </w:rPr>
            </w:pPr>
            <w:r>
              <w:rPr>
                <w:sz w:val="15"/>
              </w:rPr>
              <w:t>2</w:t>
            </w:r>
          </w:p>
        </w:tc>
        <w:tc>
          <w:tcPr>
            <w:tcW w:w="5660" w:type="dxa"/>
          </w:tcPr>
          <w:p w:rsidR="00BD1F51" w:rsidRDefault="00684C1D">
            <w:pPr>
              <w:pStyle w:val="TableParagraph"/>
              <w:ind w:left="82" w:hanging="1"/>
              <w:rPr>
                <w:sz w:val="15"/>
                <w:szCs w:val="15"/>
              </w:rPr>
            </w:pPr>
            <w:r>
              <w:rPr>
                <w:sz w:val="15"/>
                <w:szCs w:val="15"/>
              </w:rPr>
              <w:t>ՀՆԱ-ի, համախառն ավելացված արժեքի, համախառն արտադրանքի, զբաղվածության, բնակարանների գների վերաբերյալ տվյալների հայցում</w:t>
            </w:r>
          </w:p>
          <w:p w:rsidR="00BD1F51" w:rsidRDefault="00684C1D">
            <w:pPr>
              <w:pStyle w:val="TableParagraph"/>
              <w:spacing w:line="183" w:lineRule="exact"/>
              <w:ind w:left="82"/>
              <w:rPr>
                <w:sz w:val="15"/>
                <w:szCs w:val="15"/>
              </w:rPr>
            </w:pPr>
            <w:r>
              <w:rPr>
                <w:sz w:val="15"/>
                <w:szCs w:val="15"/>
              </w:rPr>
              <w:t>«Անցումային շրջանի զեկույց»-ի հրապարակման համար</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0" w:lineRule="exact"/>
              <w:ind w:right="345"/>
              <w:jc w:val="right"/>
              <w:rPr>
                <w:sz w:val="15"/>
              </w:rPr>
            </w:pPr>
            <w:r>
              <w:rPr>
                <w:sz w:val="15"/>
              </w:rPr>
              <w:t>3</w:t>
            </w:r>
          </w:p>
        </w:tc>
        <w:tc>
          <w:tcPr>
            <w:tcW w:w="1201" w:type="dxa"/>
          </w:tcPr>
          <w:p w:rsidR="00BD1F51" w:rsidRDefault="00684C1D">
            <w:pPr>
              <w:pStyle w:val="TableParagraph"/>
              <w:spacing w:line="200" w:lineRule="exact"/>
              <w:ind w:left="28" w:right="22"/>
              <w:jc w:val="center"/>
              <w:rPr>
                <w:sz w:val="15"/>
                <w:szCs w:val="15"/>
              </w:rPr>
            </w:pPr>
            <w:r>
              <w:rPr>
                <w:sz w:val="15"/>
                <w:szCs w:val="15"/>
              </w:rPr>
              <w:t>ըստ պահանջի</w:t>
            </w:r>
          </w:p>
        </w:tc>
      </w:tr>
    </w:tbl>
    <w:p w:rsidR="00BD1F51" w:rsidRDefault="00BD1F51">
      <w:pPr>
        <w:pStyle w:val="BodyText"/>
        <w:spacing w:before="6"/>
        <w:rPr>
          <w:b/>
          <w:sz w:val="20"/>
        </w:rPr>
      </w:pPr>
    </w:p>
    <w:p w:rsidR="00BD1F51" w:rsidRDefault="00684C1D">
      <w:pPr>
        <w:pStyle w:val="ListParagraph"/>
        <w:numPr>
          <w:ilvl w:val="2"/>
          <w:numId w:val="16"/>
        </w:numPr>
        <w:tabs>
          <w:tab w:val="left" w:pos="744"/>
        </w:tabs>
        <w:ind w:left="743" w:hanging="637"/>
        <w:rPr>
          <w:b/>
          <w:bCs/>
          <w:sz w:val="19"/>
          <w:szCs w:val="19"/>
        </w:rPr>
      </w:pPr>
      <w:r>
        <w:rPr>
          <w:b/>
          <w:bCs/>
          <w:sz w:val="19"/>
          <w:szCs w:val="19"/>
        </w:rPr>
        <w:t>Ասիական Զարգացման</w:t>
      </w:r>
      <w:r>
        <w:rPr>
          <w:b/>
          <w:bCs/>
          <w:spacing w:val="-2"/>
          <w:sz w:val="19"/>
          <w:szCs w:val="19"/>
        </w:rPr>
        <w:t xml:space="preserve"> </w:t>
      </w:r>
      <w:r>
        <w:rPr>
          <w:b/>
          <w:bCs/>
          <w:sz w:val="19"/>
          <w:szCs w:val="19"/>
        </w:rPr>
        <w:t>Բանկ</w:t>
      </w:r>
    </w:p>
    <w:p w:rsidR="00BD1F51" w:rsidRDefault="00BD1F51">
      <w:pPr>
        <w:pStyle w:val="BodyText"/>
        <w:spacing w:before="8"/>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8"/>
        </w:trPr>
        <w:tc>
          <w:tcPr>
            <w:tcW w:w="342" w:type="dxa"/>
          </w:tcPr>
          <w:p w:rsidR="00BD1F51" w:rsidRDefault="00684C1D">
            <w:pPr>
              <w:pStyle w:val="TableParagraph"/>
              <w:ind w:left="40" w:right="31"/>
              <w:jc w:val="center"/>
              <w:rPr>
                <w:b/>
                <w:bCs/>
                <w:i/>
                <w:sz w:val="15"/>
                <w:szCs w:val="15"/>
              </w:rPr>
            </w:pPr>
            <w:r>
              <w:rPr>
                <w:b/>
                <w:bCs/>
                <w:i/>
                <w:sz w:val="15"/>
                <w:szCs w:val="15"/>
              </w:rPr>
              <w:t>հ.հ</w:t>
            </w:r>
          </w:p>
        </w:tc>
        <w:tc>
          <w:tcPr>
            <w:tcW w:w="5660" w:type="dxa"/>
          </w:tcPr>
          <w:p w:rsidR="00BD1F51" w:rsidRDefault="00684C1D">
            <w:pPr>
              <w:pStyle w:val="TableParagraph"/>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ind w:left="153"/>
              <w:rPr>
                <w:b/>
                <w:bCs/>
                <w:i/>
                <w:sz w:val="15"/>
                <w:szCs w:val="15"/>
              </w:rPr>
            </w:pPr>
            <w:r>
              <w:rPr>
                <w:b/>
                <w:bCs/>
                <w:i/>
                <w:sz w:val="15"/>
                <w:szCs w:val="15"/>
              </w:rPr>
              <w:t>Հաճախա-</w:t>
            </w:r>
          </w:p>
          <w:p w:rsidR="00BD1F51" w:rsidRDefault="00684C1D">
            <w:pPr>
              <w:pStyle w:val="TableParagraph"/>
              <w:spacing w:before="1" w:line="178" w:lineRule="exact"/>
              <w:ind w:left="78"/>
              <w:rPr>
                <w:b/>
                <w:bCs/>
                <w:i/>
                <w:sz w:val="15"/>
                <w:szCs w:val="15"/>
              </w:rPr>
            </w:pPr>
            <w:r>
              <w:rPr>
                <w:b/>
                <w:bCs/>
                <w:i/>
                <w:sz w:val="15"/>
                <w:szCs w:val="15"/>
              </w:rPr>
              <w:t>կանությունը</w:t>
            </w:r>
          </w:p>
        </w:tc>
        <w:tc>
          <w:tcPr>
            <w:tcW w:w="801" w:type="dxa"/>
          </w:tcPr>
          <w:p w:rsidR="00BD1F51" w:rsidRDefault="00684C1D">
            <w:pPr>
              <w:pStyle w:val="TableParagraph"/>
              <w:ind w:left="185"/>
              <w:rPr>
                <w:b/>
                <w:bCs/>
                <w:i/>
                <w:sz w:val="15"/>
                <w:szCs w:val="15"/>
              </w:rPr>
            </w:pPr>
            <w:r>
              <w:rPr>
                <w:b/>
                <w:bCs/>
                <w:i/>
                <w:sz w:val="15"/>
                <w:szCs w:val="15"/>
              </w:rPr>
              <w:t>Էջերի</w:t>
            </w:r>
          </w:p>
          <w:p w:rsidR="00BD1F51" w:rsidRDefault="00684C1D">
            <w:pPr>
              <w:pStyle w:val="TableParagraph"/>
              <w:spacing w:before="1" w:line="178" w:lineRule="exact"/>
              <w:ind w:left="94"/>
              <w:rPr>
                <w:b/>
                <w:bCs/>
                <w:i/>
                <w:sz w:val="15"/>
                <w:szCs w:val="15"/>
              </w:rPr>
            </w:pPr>
            <w:r>
              <w:rPr>
                <w:b/>
                <w:bCs/>
                <w:i/>
                <w:sz w:val="15"/>
                <w:szCs w:val="15"/>
              </w:rPr>
              <w:t>քանակը</w:t>
            </w:r>
          </w:p>
        </w:tc>
        <w:tc>
          <w:tcPr>
            <w:tcW w:w="1201" w:type="dxa"/>
          </w:tcPr>
          <w:p w:rsidR="00BD1F51" w:rsidRDefault="00684C1D">
            <w:pPr>
              <w:pStyle w:val="TableParagraph"/>
              <w:ind w:left="22" w:right="18"/>
              <w:jc w:val="center"/>
              <w:rPr>
                <w:b/>
                <w:bCs/>
                <w:i/>
                <w:sz w:val="15"/>
                <w:szCs w:val="15"/>
              </w:rPr>
            </w:pPr>
            <w:r>
              <w:rPr>
                <w:b/>
                <w:bCs/>
                <w:i/>
                <w:sz w:val="15"/>
                <w:szCs w:val="15"/>
              </w:rPr>
              <w:t>Ներկայացման</w:t>
            </w:r>
          </w:p>
          <w:p w:rsidR="00BD1F51" w:rsidRDefault="00684C1D">
            <w:pPr>
              <w:pStyle w:val="TableParagraph"/>
              <w:spacing w:before="1" w:line="178" w:lineRule="exact"/>
              <w:ind w:left="27" w:right="22"/>
              <w:jc w:val="center"/>
              <w:rPr>
                <w:b/>
                <w:bCs/>
                <w:i/>
                <w:sz w:val="15"/>
                <w:szCs w:val="15"/>
              </w:rPr>
            </w:pPr>
            <w:r>
              <w:rPr>
                <w:b/>
                <w:bCs/>
                <w:i/>
                <w:sz w:val="15"/>
                <w:szCs w:val="15"/>
              </w:rPr>
              <w:t>ժամկետը</w:t>
            </w:r>
          </w:p>
        </w:tc>
      </w:tr>
      <w:tr w:rsidR="00BD1F51">
        <w:trPr>
          <w:trHeight w:val="605"/>
        </w:trPr>
        <w:tc>
          <w:tcPr>
            <w:tcW w:w="342" w:type="dxa"/>
          </w:tcPr>
          <w:p w:rsidR="00BD1F51" w:rsidRDefault="00684C1D">
            <w:pPr>
              <w:pStyle w:val="TableParagraph"/>
              <w:spacing w:line="199" w:lineRule="exact"/>
              <w:ind w:left="10"/>
              <w:jc w:val="center"/>
              <w:rPr>
                <w:sz w:val="15"/>
              </w:rPr>
            </w:pPr>
            <w:r>
              <w:rPr>
                <w:sz w:val="15"/>
              </w:rPr>
              <w:t>1</w:t>
            </w:r>
          </w:p>
        </w:tc>
        <w:tc>
          <w:tcPr>
            <w:tcW w:w="5660" w:type="dxa"/>
          </w:tcPr>
          <w:p w:rsidR="00BD1F51" w:rsidRDefault="00684C1D">
            <w:pPr>
              <w:pStyle w:val="TableParagraph"/>
              <w:spacing w:line="199" w:lineRule="exact"/>
              <w:ind w:left="82"/>
              <w:rPr>
                <w:sz w:val="15"/>
                <w:szCs w:val="15"/>
              </w:rPr>
            </w:pPr>
            <w:r>
              <w:rPr>
                <w:sz w:val="15"/>
                <w:szCs w:val="15"/>
              </w:rPr>
              <w:t>Ասիական զարգացման բանկի վիճակագրական հրատարակության համար</w:t>
            </w:r>
          </w:p>
          <w:p w:rsidR="00BD1F51" w:rsidRDefault="00684C1D">
            <w:pPr>
              <w:pStyle w:val="TableParagraph"/>
              <w:spacing w:before="1" w:line="200" w:lineRule="atLeast"/>
              <w:ind w:left="82"/>
              <w:rPr>
                <w:sz w:val="15"/>
                <w:szCs w:val="15"/>
              </w:rPr>
            </w:pPr>
            <w:r>
              <w:rPr>
                <w:sz w:val="15"/>
                <w:szCs w:val="15"/>
              </w:rPr>
              <w:t>Առանցքային Ցուցանիշների հարցաթերթ, ներառյալ Հազարամյակի Զարգացման նպատակների ցուցանիշների հարցաթերթ</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9" w:lineRule="exact"/>
              <w:ind w:left="7"/>
              <w:jc w:val="center"/>
              <w:rPr>
                <w:sz w:val="15"/>
              </w:rPr>
            </w:pPr>
            <w:r>
              <w:rPr>
                <w:sz w:val="15"/>
              </w:rPr>
              <w:t>8</w:t>
            </w:r>
          </w:p>
        </w:tc>
        <w:tc>
          <w:tcPr>
            <w:tcW w:w="1201" w:type="dxa"/>
          </w:tcPr>
          <w:p w:rsidR="00BD1F51" w:rsidRDefault="00684C1D">
            <w:pPr>
              <w:pStyle w:val="TableParagraph"/>
              <w:spacing w:line="199" w:lineRule="exact"/>
              <w:ind w:left="26" w:right="22"/>
              <w:jc w:val="center"/>
              <w:rPr>
                <w:sz w:val="15"/>
                <w:szCs w:val="15"/>
              </w:rPr>
            </w:pPr>
            <w:r>
              <w:rPr>
                <w:sz w:val="15"/>
                <w:szCs w:val="15"/>
              </w:rPr>
              <w:t>ապրիլ</w:t>
            </w:r>
          </w:p>
        </w:tc>
      </w:tr>
      <w:tr w:rsidR="00BD1F51">
        <w:trPr>
          <w:trHeight w:val="403"/>
        </w:trPr>
        <w:tc>
          <w:tcPr>
            <w:tcW w:w="342" w:type="dxa"/>
          </w:tcPr>
          <w:p w:rsidR="00BD1F51" w:rsidRDefault="00684C1D">
            <w:pPr>
              <w:pStyle w:val="TableParagraph"/>
              <w:spacing w:line="200" w:lineRule="exact"/>
              <w:ind w:left="8"/>
              <w:jc w:val="center"/>
              <w:rPr>
                <w:sz w:val="15"/>
              </w:rPr>
            </w:pPr>
            <w:r>
              <w:rPr>
                <w:sz w:val="15"/>
              </w:rPr>
              <w:t>2</w:t>
            </w:r>
          </w:p>
        </w:tc>
        <w:tc>
          <w:tcPr>
            <w:tcW w:w="5660" w:type="dxa"/>
          </w:tcPr>
          <w:p w:rsidR="00BD1F51" w:rsidRDefault="00684C1D">
            <w:pPr>
              <w:pStyle w:val="TableParagraph"/>
              <w:spacing w:line="200" w:lineRule="exact"/>
              <w:ind w:left="82"/>
              <w:rPr>
                <w:sz w:val="15"/>
                <w:szCs w:val="15"/>
              </w:rPr>
            </w:pPr>
            <w:r>
              <w:rPr>
                <w:sz w:val="15"/>
                <w:szCs w:val="15"/>
              </w:rPr>
              <w:t>ԿԶՆ տվյալների հավաքման հարցաթերթ</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line="184" w:lineRule="exact"/>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left="28" w:right="22"/>
              <w:jc w:val="center"/>
              <w:rPr>
                <w:sz w:val="15"/>
                <w:szCs w:val="15"/>
              </w:rPr>
            </w:pPr>
            <w:r>
              <w:rPr>
                <w:sz w:val="15"/>
                <w:szCs w:val="15"/>
              </w:rPr>
              <w:t>ըստ պահանջի</w:t>
            </w:r>
          </w:p>
        </w:tc>
      </w:tr>
    </w:tbl>
    <w:p w:rsidR="00BD1F51" w:rsidRDefault="00BD1F51">
      <w:pPr>
        <w:pStyle w:val="BodyText"/>
        <w:spacing w:before="6"/>
        <w:rPr>
          <w:b/>
          <w:sz w:val="20"/>
        </w:rPr>
      </w:pPr>
    </w:p>
    <w:p w:rsidR="00BD1F51" w:rsidRDefault="00684C1D">
      <w:pPr>
        <w:pStyle w:val="ListParagraph"/>
        <w:numPr>
          <w:ilvl w:val="2"/>
          <w:numId w:val="16"/>
        </w:numPr>
        <w:tabs>
          <w:tab w:val="left" w:pos="745"/>
        </w:tabs>
        <w:ind w:left="744" w:hanging="638"/>
        <w:rPr>
          <w:b/>
          <w:bCs/>
          <w:sz w:val="19"/>
          <w:szCs w:val="19"/>
        </w:rPr>
      </w:pPr>
      <w:r>
        <w:rPr>
          <w:b/>
          <w:bCs/>
          <w:sz w:val="19"/>
          <w:szCs w:val="19"/>
        </w:rPr>
        <w:t>Ճանապարհների միջազգային</w:t>
      </w:r>
      <w:r>
        <w:rPr>
          <w:b/>
          <w:bCs/>
          <w:spacing w:val="-2"/>
          <w:sz w:val="19"/>
          <w:szCs w:val="19"/>
        </w:rPr>
        <w:t xml:space="preserve"> </w:t>
      </w:r>
      <w:r>
        <w:rPr>
          <w:b/>
          <w:bCs/>
          <w:sz w:val="19"/>
          <w:szCs w:val="19"/>
        </w:rPr>
        <w:t>ֆեդերացիա</w:t>
      </w:r>
    </w:p>
    <w:p w:rsidR="00BD1F51" w:rsidRDefault="00BD1F51">
      <w:pPr>
        <w:pStyle w:val="BodyText"/>
        <w:spacing w:before="5"/>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spacing w:before="2"/>
              <w:ind w:left="40" w:right="31"/>
              <w:jc w:val="center"/>
              <w:rPr>
                <w:b/>
                <w:bCs/>
                <w:i/>
                <w:sz w:val="15"/>
                <w:szCs w:val="15"/>
              </w:rPr>
            </w:pPr>
            <w:r>
              <w:rPr>
                <w:b/>
                <w:bCs/>
                <w:i/>
                <w:sz w:val="15"/>
                <w:szCs w:val="15"/>
              </w:rPr>
              <w:t>հ.հ</w:t>
            </w:r>
          </w:p>
        </w:tc>
        <w:tc>
          <w:tcPr>
            <w:tcW w:w="5660" w:type="dxa"/>
          </w:tcPr>
          <w:p w:rsidR="00BD1F51" w:rsidRDefault="00684C1D">
            <w:pPr>
              <w:pStyle w:val="TableParagraph"/>
              <w:spacing w:before="2"/>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before="1"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before="1"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before="1" w:line="200" w:lineRule="atLeast"/>
              <w:ind w:left="246" w:right="43" w:hanging="185"/>
              <w:rPr>
                <w:b/>
                <w:bCs/>
                <w:i/>
                <w:sz w:val="15"/>
                <w:szCs w:val="15"/>
              </w:rPr>
            </w:pPr>
            <w:r>
              <w:rPr>
                <w:b/>
                <w:bCs/>
                <w:i/>
                <w:sz w:val="15"/>
                <w:szCs w:val="15"/>
              </w:rPr>
              <w:t>Ներկայացման ժամկետը</w:t>
            </w:r>
          </w:p>
        </w:tc>
      </w:tr>
      <w:tr w:rsidR="00BD1F51">
        <w:trPr>
          <w:trHeight w:val="200"/>
        </w:trPr>
        <w:tc>
          <w:tcPr>
            <w:tcW w:w="342" w:type="dxa"/>
          </w:tcPr>
          <w:p w:rsidR="00BD1F51" w:rsidRDefault="00684C1D">
            <w:pPr>
              <w:pStyle w:val="TableParagraph"/>
              <w:spacing w:line="180" w:lineRule="exact"/>
              <w:ind w:left="10"/>
              <w:jc w:val="center"/>
              <w:rPr>
                <w:sz w:val="15"/>
              </w:rPr>
            </w:pPr>
            <w:r>
              <w:rPr>
                <w:sz w:val="15"/>
              </w:rPr>
              <w:t>1</w:t>
            </w:r>
          </w:p>
        </w:tc>
        <w:tc>
          <w:tcPr>
            <w:tcW w:w="5660" w:type="dxa"/>
          </w:tcPr>
          <w:p w:rsidR="00BD1F51" w:rsidRDefault="00684C1D">
            <w:pPr>
              <w:pStyle w:val="TableParagraph"/>
              <w:spacing w:line="180" w:lineRule="exact"/>
              <w:ind w:left="82"/>
              <w:rPr>
                <w:sz w:val="15"/>
                <w:szCs w:val="15"/>
              </w:rPr>
            </w:pPr>
            <w:r>
              <w:rPr>
                <w:sz w:val="15"/>
                <w:szCs w:val="15"/>
              </w:rPr>
              <w:t>Ճանապարհների համաշխարհային վիճակագրության հարցաթերթ</w:t>
            </w:r>
          </w:p>
        </w:tc>
        <w:tc>
          <w:tcPr>
            <w:tcW w:w="1067" w:type="dxa"/>
          </w:tcPr>
          <w:p w:rsidR="00BD1F51" w:rsidRDefault="00684C1D">
            <w:pPr>
              <w:pStyle w:val="TableParagraph"/>
              <w:spacing w:line="180" w:lineRule="exact"/>
              <w:ind w:left="180"/>
              <w:rPr>
                <w:sz w:val="15"/>
                <w:szCs w:val="15"/>
              </w:rPr>
            </w:pPr>
            <w:r>
              <w:rPr>
                <w:sz w:val="15"/>
                <w:szCs w:val="15"/>
              </w:rPr>
              <w:t>տարեկան</w:t>
            </w:r>
          </w:p>
        </w:tc>
        <w:tc>
          <w:tcPr>
            <w:tcW w:w="801" w:type="dxa"/>
          </w:tcPr>
          <w:p w:rsidR="00BD1F51" w:rsidRDefault="00684C1D">
            <w:pPr>
              <w:pStyle w:val="TableParagraph"/>
              <w:spacing w:line="180" w:lineRule="exact"/>
              <w:ind w:left="54" w:right="48"/>
              <w:jc w:val="center"/>
              <w:rPr>
                <w:sz w:val="15"/>
              </w:rPr>
            </w:pPr>
            <w:r>
              <w:rPr>
                <w:sz w:val="15"/>
              </w:rPr>
              <w:t>12</w:t>
            </w:r>
          </w:p>
        </w:tc>
        <w:tc>
          <w:tcPr>
            <w:tcW w:w="1201" w:type="dxa"/>
          </w:tcPr>
          <w:p w:rsidR="00BD1F51" w:rsidRDefault="00684C1D">
            <w:pPr>
              <w:pStyle w:val="TableParagraph"/>
              <w:spacing w:line="180" w:lineRule="exact"/>
              <w:ind w:left="391"/>
              <w:rPr>
                <w:sz w:val="15"/>
                <w:szCs w:val="15"/>
              </w:rPr>
            </w:pPr>
            <w:r>
              <w:rPr>
                <w:sz w:val="15"/>
                <w:szCs w:val="15"/>
              </w:rPr>
              <w:t>հուլիս</w:t>
            </w:r>
          </w:p>
        </w:tc>
      </w:tr>
    </w:tbl>
    <w:p w:rsidR="00BD1F51" w:rsidRDefault="00BD1F51">
      <w:pPr>
        <w:pStyle w:val="BodyText"/>
        <w:spacing w:before="7"/>
        <w:rPr>
          <w:b/>
          <w:sz w:val="20"/>
        </w:rPr>
      </w:pPr>
    </w:p>
    <w:p w:rsidR="00BD1F51" w:rsidRDefault="00684C1D">
      <w:pPr>
        <w:pStyle w:val="ListParagraph"/>
        <w:numPr>
          <w:ilvl w:val="2"/>
          <w:numId w:val="16"/>
        </w:numPr>
        <w:tabs>
          <w:tab w:val="left" w:pos="743"/>
        </w:tabs>
        <w:ind w:left="742" w:hanging="636"/>
        <w:rPr>
          <w:b/>
          <w:bCs/>
          <w:sz w:val="19"/>
          <w:szCs w:val="19"/>
        </w:rPr>
      </w:pPr>
      <w:r>
        <w:rPr>
          <w:b/>
          <w:bCs/>
          <w:sz w:val="19"/>
          <w:szCs w:val="19"/>
        </w:rPr>
        <w:t>Հեռահաղորդակցման միջազգային</w:t>
      </w:r>
      <w:r>
        <w:rPr>
          <w:b/>
          <w:bCs/>
          <w:spacing w:val="-4"/>
          <w:sz w:val="19"/>
          <w:szCs w:val="19"/>
        </w:rPr>
        <w:t xml:space="preserve"> </w:t>
      </w:r>
      <w:r>
        <w:rPr>
          <w:b/>
          <w:bCs/>
          <w:sz w:val="19"/>
          <w:szCs w:val="19"/>
        </w:rPr>
        <w:t>միություն</w:t>
      </w:r>
    </w:p>
    <w:p w:rsidR="00BD1F51" w:rsidRDefault="00BD1F51">
      <w:pPr>
        <w:pStyle w:val="BodyText"/>
        <w:spacing w:before="5" w:after="1"/>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ind w:left="40" w:right="31"/>
              <w:jc w:val="center"/>
              <w:rPr>
                <w:b/>
                <w:bCs/>
                <w:i/>
                <w:sz w:val="15"/>
                <w:szCs w:val="15"/>
              </w:rPr>
            </w:pPr>
            <w:r>
              <w:rPr>
                <w:b/>
                <w:bCs/>
                <w:i/>
                <w:sz w:val="15"/>
                <w:szCs w:val="15"/>
              </w:rPr>
              <w:t>հ.հ</w:t>
            </w:r>
          </w:p>
        </w:tc>
        <w:tc>
          <w:tcPr>
            <w:tcW w:w="5660" w:type="dxa"/>
          </w:tcPr>
          <w:p w:rsidR="00BD1F51" w:rsidRDefault="00684C1D">
            <w:pPr>
              <w:pStyle w:val="TableParagraph"/>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ind w:left="153"/>
              <w:rPr>
                <w:b/>
                <w:bCs/>
                <w:i/>
                <w:sz w:val="15"/>
                <w:szCs w:val="15"/>
              </w:rPr>
            </w:pPr>
            <w:r>
              <w:rPr>
                <w:b/>
                <w:bCs/>
                <w:i/>
                <w:sz w:val="15"/>
                <w:szCs w:val="15"/>
              </w:rPr>
              <w:t>Հաճախա-</w:t>
            </w:r>
          </w:p>
          <w:p w:rsidR="00BD1F51" w:rsidRDefault="00684C1D">
            <w:pPr>
              <w:pStyle w:val="TableParagraph"/>
              <w:spacing w:before="2" w:line="178" w:lineRule="exact"/>
              <w:ind w:left="78"/>
              <w:rPr>
                <w:b/>
                <w:bCs/>
                <w:i/>
                <w:sz w:val="15"/>
                <w:szCs w:val="15"/>
              </w:rPr>
            </w:pPr>
            <w:r>
              <w:rPr>
                <w:b/>
                <w:bCs/>
                <w:i/>
                <w:sz w:val="15"/>
                <w:szCs w:val="15"/>
              </w:rPr>
              <w:t>կանությունը</w:t>
            </w:r>
          </w:p>
        </w:tc>
        <w:tc>
          <w:tcPr>
            <w:tcW w:w="801" w:type="dxa"/>
          </w:tcPr>
          <w:p w:rsidR="00BD1F51" w:rsidRDefault="00684C1D">
            <w:pPr>
              <w:pStyle w:val="TableParagraph"/>
              <w:ind w:left="185"/>
              <w:rPr>
                <w:b/>
                <w:bCs/>
                <w:i/>
                <w:sz w:val="15"/>
                <w:szCs w:val="15"/>
              </w:rPr>
            </w:pPr>
            <w:r>
              <w:rPr>
                <w:b/>
                <w:bCs/>
                <w:i/>
                <w:sz w:val="15"/>
                <w:szCs w:val="15"/>
              </w:rPr>
              <w:t>Էջերի</w:t>
            </w:r>
          </w:p>
          <w:p w:rsidR="00BD1F51" w:rsidRDefault="00684C1D">
            <w:pPr>
              <w:pStyle w:val="TableParagraph"/>
              <w:spacing w:before="2" w:line="178" w:lineRule="exact"/>
              <w:ind w:left="94"/>
              <w:rPr>
                <w:b/>
                <w:bCs/>
                <w:i/>
                <w:sz w:val="15"/>
                <w:szCs w:val="15"/>
              </w:rPr>
            </w:pPr>
            <w:r>
              <w:rPr>
                <w:b/>
                <w:bCs/>
                <w:i/>
                <w:sz w:val="15"/>
                <w:szCs w:val="15"/>
              </w:rPr>
              <w:t>քանակը</w:t>
            </w:r>
          </w:p>
        </w:tc>
        <w:tc>
          <w:tcPr>
            <w:tcW w:w="1201" w:type="dxa"/>
          </w:tcPr>
          <w:p w:rsidR="00BD1F51" w:rsidRDefault="00684C1D">
            <w:pPr>
              <w:pStyle w:val="TableParagraph"/>
              <w:ind w:left="22" w:right="18"/>
              <w:jc w:val="center"/>
              <w:rPr>
                <w:b/>
                <w:bCs/>
                <w:i/>
                <w:sz w:val="15"/>
                <w:szCs w:val="15"/>
              </w:rPr>
            </w:pPr>
            <w:r>
              <w:rPr>
                <w:b/>
                <w:bCs/>
                <w:i/>
                <w:sz w:val="15"/>
                <w:szCs w:val="15"/>
              </w:rPr>
              <w:t>Ներկայացման</w:t>
            </w:r>
          </w:p>
          <w:p w:rsidR="00BD1F51" w:rsidRDefault="00684C1D">
            <w:pPr>
              <w:pStyle w:val="TableParagraph"/>
              <w:spacing w:before="2" w:line="178" w:lineRule="exact"/>
              <w:ind w:left="27" w:right="22"/>
              <w:jc w:val="center"/>
              <w:rPr>
                <w:b/>
                <w:bCs/>
                <w:i/>
                <w:sz w:val="15"/>
                <w:szCs w:val="15"/>
              </w:rPr>
            </w:pPr>
            <w:r>
              <w:rPr>
                <w:b/>
                <w:bCs/>
                <w:i/>
                <w:sz w:val="15"/>
                <w:szCs w:val="15"/>
              </w:rPr>
              <w:t>ժամկետը</w:t>
            </w:r>
          </w:p>
        </w:tc>
      </w:tr>
      <w:tr w:rsidR="00BD1F51">
        <w:trPr>
          <w:trHeight w:val="807"/>
        </w:trPr>
        <w:tc>
          <w:tcPr>
            <w:tcW w:w="342" w:type="dxa"/>
          </w:tcPr>
          <w:p w:rsidR="00BD1F51" w:rsidRDefault="00684C1D">
            <w:pPr>
              <w:pStyle w:val="TableParagraph"/>
              <w:spacing w:line="199" w:lineRule="exact"/>
              <w:ind w:left="10"/>
              <w:jc w:val="center"/>
              <w:rPr>
                <w:sz w:val="15"/>
              </w:rPr>
            </w:pPr>
            <w:r>
              <w:rPr>
                <w:sz w:val="15"/>
              </w:rPr>
              <w:t>1</w:t>
            </w:r>
          </w:p>
        </w:tc>
        <w:tc>
          <w:tcPr>
            <w:tcW w:w="5660" w:type="dxa"/>
          </w:tcPr>
          <w:p w:rsidR="00BD1F51" w:rsidRDefault="00684C1D">
            <w:pPr>
              <w:pStyle w:val="TableParagraph"/>
              <w:ind w:left="82" w:hanging="1"/>
              <w:rPr>
                <w:sz w:val="15"/>
                <w:szCs w:val="15"/>
              </w:rPr>
            </w:pPr>
            <w:r>
              <w:rPr>
                <w:sz w:val="15"/>
                <w:szCs w:val="15"/>
              </w:rPr>
              <w:t>Տնային տնտեսությունների և անհատների կողմից տեղեկատվական և հեռահաղորդակցման տեխնոլոգիաների մատչելիության և օգտագործման վերաբերյալ հարցաթերթ (կարճ)</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ind w:left="57" w:right="48"/>
              <w:jc w:val="center"/>
              <w:rPr>
                <w:sz w:val="15"/>
                <w:szCs w:val="15"/>
              </w:rPr>
            </w:pPr>
            <w:r>
              <w:rPr>
                <w:sz w:val="15"/>
                <w:szCs w:val="15"/>
              </w:rPr>
              <w:t>էլեկտրո- նային</w:t>
            </w:r>
          </w:p>
          <w:p w:rsidR="00BD1F51" w:rsidRDefault="00684C1D">
            <w:pPr>
              <w:pStyle w:val="TableParagraph"/>
              <w:spacing w:line="200" w:lineRule="atLeast"/>
              <w:ind w:left="107" w:right="97" w:hanging="3"/>
              <w:jc w:val="center"/>
              <w:rPr>
                <w:sz w:val="15"/>
                <w:szCs w:val="15"/>
              </w:rPr>
            </w:pPr>
            <w:r>
              <w:rPr>
                <w:sz w:val="15"/>
                <w:szCs w:val="15"/>
              </w:rPr>
              <w:t>կամ առցանց</w:t>
            </w:r>
          </w:p>
        </w:tc>
        <w:tc>
          <w:tcPr>
            <w:tcW w:w="1201" w:type="dxa"/>
          </w:tcPr>
          <w:p w:rsidR="00BD1F51" w:rsidRDefault="00684C1D">
            <w:pPr>
              <w:pStyle w:val="TableParagraph"/>
              <w:spacing w:line="199" w:lineRule="exact"/>
              <w:ind w:right="345"/>
              <w:jc w:val="right"/>
              <w:rPr>
                <w:sz w:val="15"/>
                <w:szCs w:val="15"/>
              </w:rPr>
            </w:pPr>
            <w:r>
              <w:rPr>
                <w:sz w:val="15"/>
                <w:szCs w:val="15"/>
              </w:rPr>
              <w:t>չնշված</w:t>
            </w:r>
          </w:p>
        </w:tc>
      </w:tr>
      <w:tr w:rsidR="00BD1F51">
        <w:trPr>
          <w:trHeight w:val="807"/>
        </w:trPr>
        <w:tc>
          <w:tcPr>
            <w:tcW w:w="342" w:type="dxa"/>
          </w:tcPr>
          <w:p w:rsidR="00BD1F51" w:rsidRDefault="00684C1D">
            <w:pPr>
              <w:pStyle w:val="TableParagraph"/>
              <w:spacing w:line="199" w:lineRule="exact"/>
              <w:ind w:left="8"/>
              <w:jc w:val="center"/>
              <w:rPr>
                <w:sz w:val="15"/>
              </w:rPr>
            </w:pPr>
            <w:r>
              <w:rPr>
                <w:sz w:val="15"/>
              </w:rPr>
              <w:t>2</w:t>
            </w:r>
          </w:p>
        </w:tc>
        <w:tc>
          <w:tcPr>
            <w:tcW w:w="5660" w:type="dxa"/>
          </w:tcPr>
          <w:p w:rsidR="00BD1F51" w:rsidRDefault="00684C1D">
            <w:pPr>
              <w:pStyle w:val="TableParagraph"/>
              <w:ind w:left="82" w:hanging="1"/>
              <w:rPr>
                <w:sz w:val="15"/>
                <w:szCs w:val="15"/>
              </w:rPr>
            </w:pPr>
            <w:r>
              <w:rPr>
                <w:sz w:val="15"/>
                <w:szCs w:val="15"/>
              </w:rPr>
              <w:t>Տնային տնտեսությունների և անհատների կողմից տեղեկատվական և հեռահաղորդակցման տեխնոլոգիաների մատչելիության և օգտագործման վերաբերյալ հարցաթերթ</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ind w:left="92" w:right="83"/>
              <w:jc w:val="center"/>
              <w:rPr>
                <w:sz w:val="15"/>
                <w:szCs w:val="15"/>
              </w:rPr>
            </w:pPr>
            <w:r>
              <w:rPr>
                <w:sz w:val="15"/>
                <w:szCs w:val="15"/>
              </w:rPr>
              <w:t>էլեկտրո- նային կամ</w:t>
            </w:r>
          </w:p>
          <w:p w:rsidR="00BD1F51" w:rsidRDefault="00684C1D">
            <w:pPr>
              <w:pStyle w:val="TableParagraph"/>
              <w:spacing w:line="183" w:lineRule="exact"/>
              <w:ind w:left="56" w:right="48"/>
              <w:jc w:val="center"/>
              <w:rPr>
                <w:sz w:val="15"/>
                <w:szCs w:val="15"/>
              </w:rPr>
            </w:pPr>
            <w:r>
              <w:rPr>
                <w:sz w:val="15"/>
                <w:szCs w:val="15"/>
              </w:rPr>
              <w:t>առցանց</w:t>
            </w:r>
          </w:p>
        </w:tc>
        <w:tc>
          <w:tcPr>
            <w:tcW w:w="1201" w:type="dxa"/>
          </w:tcPr>
          <w:p w:rsidR="00BD1F51" w:rsidRDefault="00684C1D">
            <w:pPr>
              <w:pStyle w:val="TableParagraph"/>
              <w:spacing w:line="199" w:lineRule="exact"/>
              <w:ind w:right="345"/>
              <w:jc w:val="right"/>
              <w:rPr>
                <w:sz w:val="15"/>
                <w:szCs w:val="15"/>
              </w:rPr>
            </w:pPr>
            <w:r>
              <w:rPr>
                <w:sz w:val="15"/>
                <w:szCs w:val="15"/>
              </w:rPr>
              <w:t>չնշված</w:t>
            </w:r>
          </w:p>
        </w:tc>
      </w:tr>
    </w:tbl>
    <w:p w:rsidR="00BD1F51" w:rsidRDefault="00BD1F51">
      <w:pPr>
        <w:spacing w:line="199" w:lineRule="exact"/>
        <w:jc w:val="right"/>
        <w:rPr>
          <w:sz w:val="15"/>
          <w:szCs w:val="15"/>
        </w:rPr>
        <w:sectPr w:rsidR="00BD1F51">
          <w:pgSz w:w="12240" w:h="15840"/>
          <w:pgMar w:top="1320" w:right="1460" w:bottom="880" w:left="1480" w:header="1064" w:footer="691" w:gutter="0"/>
          <w:cols w:space="720"/>
        </w:sectPr>
      </w:pPr>
    </w:p>
    <w:p w:rsidR="00BD1F51" w:rsidRDefault="00BD1F51">
      <w:pPr>
        <w:pStyle w:val="BodyText"/>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spacing w:before="1"/>
              <w:ind w:left="40" w:right="31"/>
              <w:jc w:val="center"/>
              <w:rPr>
                <w:b/>
                <w:bCs/>
                <w:i/>
                <w:sz w:val="15"/>
                <w:szCs w:val="15"/>
              </w:rPr>
            </w:pPr>
            <w:r>
              <w:rPr>
                <w:b/>
                <w:bCs/>
                <w:i/>
                <w:sz w:val="15"/>
                <w:szCs w:val="15"/>
              </w:rPr>
              <w:t>հ.հ</w:t>
            </w:r>
          </w:p>
        </w:tc>
        <w:tc>
          <w:tcPr>
            <w:tcW w:w="5660" w:type="dxa"/>
          </w:tcPr>
          <w:p w:rsidR="00BD1F51" w:rsidRDefault="00684C1D">
            <w:pPr>
              <w:pStyle w:val="TableParagraph"/>
              <w:spacing w:before="1"/>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line="200" w:lineRule="atLeast"/>
              <w:ind w:left="246" w:right="43" w:hanging="185"/>
              <w:rPr>
                <w:b/>
                <w:bCs/>
                <w:i/>
                <w:sz w:val="15"/>
                <w:szCs w:val="15"/>
              </w:rPr>
            </w:pPr>
            <w:r>
              <w:rPr>
                <w:b/>
                <w:bCs/>
                <w:i/>
                <w:sz w:val="15"/>
                <w:szCs w:val="15"/>
              </w:rPr>
              <w:t>Ներկայացման ժամկետը</w:t>
            </w:r>
          </w:p>
        </w:tc>
      </w:tr>
      <w:tr w:rsidR="00BD1F51">
        <w:trPr>
          <w:trHeight w:val="200"/>
        </w:trPr>
        <w:tc>
          <w:tcPr>
            <w:tcW w:w="342" w:type="dxa"/>
          </w:tcPr>
          <w:p w:rsidR="00BD1F51" w:rsidRDefault="00684C1D">
            <w:pPr>
              <w:pStyle w:val="TableParagraph"/>
              <w:spacing w:line="181" w:lineRule="exact"/>
              <w:ind w:left="10"/>
              <w:jc w:val="center"/>
              <w:rPr>
                <w:sz w:val="15"/>
              </w:rPr>
            </w:pPr>
            <w:r>
              <w:rPr>
                <w:sz w:val="15"/>
              </w:rPr>
              <w:t>1</w:t>
            </w:r>
          </w:p>
        </w:tc>
        <w:tc>
          <w:tcPr>
            <w:tcW w:w="5660" w:type="dxa"/>
          </w:tcPr>
          <w:p w:rsidR="00BD1F51" w:rsidRDefault="00684C1D">
            <w:pPr>
              <w:pStyle w:val="TableParagraph"/>
              <w:spacing w:line="181" w:lineRule="exact"/>
              <w:ind w:left="82"/>
              <w:rPr>
                <w:sz w:val="15"/>
                <w:szCs w:val="15"/>
              </w:rPr>
            </w:pPr>
            <w:r>
              <w:rPr>
                <w:sz w:val="15"/>
                <w:szCs w:val="15"/>
              </w:rPr>
              <w:t>Շաքարի տարեգրքի հարցաթերթ</w:t>
            </w:r>
          </w:p>
        </w:tc>
        <w:tc>
          <w:tcPr>
            <w:tcW w:w="1067" w:type="dxa"/>
          </w:tcPr>
          <w:p w:rsidR="00BD1F51" w:rsidRDefault="00684C1D">
            <w:pPr>
              <w:pStyle w:val="TableParagraph"/>
              <w:spacing w:line="181" w:lineRule="exact"/>
              <w:ind w:left="179"/>
              <w:rPr>
                <w:sz w:val="15"/>
                <w:szCs w:val="15"/>
              </w:rPr>
            </w:pPr>
            <w:r>
              <w:rPr>
                <w:sz w:val="15"/>
                <w:szCs w:val="15"/>
              </w:rPr>
              <w:t>տարեկան</w:t>
            </w:r>
          </w:p>
        </w:tc>
        <w:tc>
          <w:tcPr>
            <w:tcW w:w="801" w:type="dxa"/>
          </w:tcPr>
          <w:p w:rsidR="00BD1F51" w:rsidRDefault="00BD1F51">
            <w:pPr>
              <w:pStyle w:val="TableParagraph"/>
              <w:rPr>
                <w:rFonts w:ascii="Times New Roman"/>
                <w:sz w:val="14"/>
              </w:rPr>
            </w:pPr>
          </w:p>
        </w:tc>
        <w:tc>
          <w:tcPr>
            <w:tcW w:w="1201" w:type="dxa"/>
          </w:tcPr>
          <w:p w:rsidR="00BD1F51" w:rsidRDefault="00684C1D">
            <w:pPr>
              <w:pStyle w:val="TableParagraph"/>
              <w:spacing w:line="181" w:lineRule="exact"/>
              <w:ind w:left="80"/>
              <w:rPr>
                <w:sz w:val="15"/>
                <w:szCs w:val="15"/>
              </w:rPr>
            </w:pPr>
            <w:r>
              <w:rPr>
                <w:sz w:val="15"/>
                <w:szCs w:val="15"/>
              </w:rPr>
              <w:t>ըստ պահանջի</w:t>
            </w:r>
          </w:p>
        </w:tc>
      </w:tr>
    </w:tbl>
    <w:p w:rsidR="00BD1F51" w:rsidRDefault="00BD1F51">
      <w:pPr>
        <w:pStyle w:val="BodyText"/>
        <w:spacing w:before="12"/>
        <w:rPr>
          <w:b/>
          <w:sz w:val="29"/>
        </w:rPr>
      </w:pPr>
    </w:p>
    <w:p w:rsidR="00BD1F51" w:rsidRDefault="00684C1D">
      <w:pPr>
        <w:pStyle w:val="ListParagraph"/>
        <w:numPr>
          <w:ilvl w:val="2"/>
          <w:numId w:val="15"/>
        </w:numPr>
        <w:tabs>
          <w:tab w:val="left" w:pos="733"/>
        </w:tabs>
        <w:spacing w:before="100"/>
        <w:ind w:hanging="626"/>
        <w:jc w:val="left"/>
        <w:rPr>
          <w:b/>
          <w:bCs/>
          <w:sz w:val="19"/>
          <w:szCs w:val="19"/>
        </w:rPr>
      </w:pPr>
      <w:r>
        <w:rPr>
          <w:b/>
          <w:bCs/>
          <w:sz w:val="19"/>
          <w:szCs w:val="19"/>
        </w:rPr>
        <w:t>ԱՄՆ Առողջապահության վիճակագրության համար ազգային</w:t>
      </w:r>
      <w:r>
        <w:rPr>
          <w:b/>
          <w:bCs/>
          <w:spacing w:val="-15"/>
          <w:sz w:val="19"/>
          <w:szCs w:val="19"/>
        </w:rPr>
        <w:t xml:space="preserve"> </w:t>
      </w:r>
      <w:r>
        <w:rPr>
          <w:b/>
          <w:bCs/>
          <w:sz w:val="19"/>
          <w:szCs w:val="19"/>
        </w:rPr>
        <w:t>կենտրոն</w:t>
      </w:r>
    </w:p>
    <w:p w:rsidR="00BD1F51" w:rsidRDefault="00BD1F51">
      <w:pPr>
        <w:pStyle w:val="BodyText"/>
        <w:spacing w:before="8"/>
        <w:rPr>
          <w:b/>
          <w:sz w:val="5"/>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spacing w:before="1"/>
              <w:ind w:left="40" w:right="31"/>
              <w:jc w:val="center"/>
              <w:rPr>
                <w:b/>
                <w:bCs/>
                <w:i/>
                <w:sz w:val="15"/>
                <w:szCs w:val="15"/>
              </w:rPr>
            </w:pPr>
            <w:r>
              <w:rPr>
                <w:b/>
                <w:bCs/>
                <w:i/>
                <w:sz w:val="15"/>
                <w:szCs w:val="15"/>
              </w:rPr>
              <w:t>հ.հ</w:t>
            </w:r>
          </w:p>
        </w:tc>
        <w:tc>
          <w:tcPr>
            <w:tcW w:w="5660" w:type="dxa"/>
          </w:tcPr>
          <w:p w:rsidR="00BD1F51" w:rsidRDefault="00684C1D">
            <w:pPr>
              <w:pStyle w:val="TableParagraph"/>
              <w:spacing w:before="1"/>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line="200" w:lineRule="atLeast"/>
              <w:ind w:left="246" w:right="43" w:hanging="185"/>
              <w:rPr>
                <w:b/>
                <w:bCs/>
                <w:i/>
                <w:sz w:val="15"/>
                <w:szCs w:val="15"/>
              </w:rPr>
            </w:pPr>
            <w:r>
              <w:rPr>
                <w:b/>
                <w:bCs/>
                <w:i/>
                <w:sz w:val="15"/>
                <w:szCs w:val="15"/>
              </w:rPr>
              <w:t>Ներկայացման ժամկետը</w:t>
            </w:r>
          </w:p>
        </w:tc>
      </w:tr>
      <w:tr w:rsidR="00BD1F51">
        <w:trPr>
          <w:trHeight w:val="403"/>
        </w:trPr>
        <w:tc>
          <w:tcPr>
            <w:tcW w:w="342" w:type="dxa"/>
          </w:tcPr>
          <w:p w:rsidR="00BD1F51" w:rsidRDefault="00684C1D">
            <w:pPr>
              <w:pStyle w:val="TableParagraph"/>
              <w:spacing w:line="199" w:lineRule="exact"/>
              <w:ind w:left="10"/>
              <w:jc w:val="center"/>
              <w:rPr>
                <w:sz w:val="15"/>
              </w:rPr>
            </w:pPr>
            <w:r>
              <w:rPr>
                <w:sz w:val="15"/>
              </w:rPr>
              <w:t>1</w:t>
            </w:r>
          </w:p>
        </w:tc>
        <w:tc>
          <w:tcPr>
            <w:tcW w:w="5660" w:type="dxa"/>
          </w:tcPr>
          <w:p w:rsidR="00BD1F51" w:rsidRDefault="00684C1D">
            <w:pPr>
              <w:pStyle w:val="TableParagraph"/>
              <w:spacing w:line="199" w:lineRule="exact"/>
              <w:ind w:left="82"/>
              <w:rPr>
                <w:sz w:val="15"/>
                <w:szCs w:val="15"/>
              </w:rPr>
            </w:pPr>
            <w:r>
              <w:rPr>
                <w:sz w:val="15"/>
                <w:szCs w:val="15"/>
              </w:rPr>
              <w:t>Հաշմանդամության վիճակագրության վերաբերյալ վաշինգտոնյան խմբի</w:t>
            </w:r>
          </w:p>
          <w:p w:rsidR="00BD1F51" w:rsidRDefault="00684C1D">
            <w:pPr>
              <w:pStyle w:val="TableParagraph"/>
              <w:spacing w:line="184" w:lineRule="exact"/>
              <w:ind w:left="82"/>
              <w:rPr>
                <w:sz w:val="15"/>
                <w:szCs w:val="15"/>
              </w:rPr>
            </w:pPr>
            <w:r>
              <w:rPr>
                <w:sz w:val="15"/>
                <w:szCs w:val="15"/>
              </w:rPr>
              <w:t>հարցաթերթ</w:t>
            </w:r>
          </w:p>
        </w:tc>
        <w:tc>
          <w:tcPr>
            <w:tcW w:w="1067" w:type="dxa"/>
          </w:tcPr>
          <w:p w:rsidR="00BD1F51" w:rsidRDefault="00684C1D">
            <w:pPr>
              <w:pStyle w:val="TableParagraph"/>
              <w:spacing w:line="199" w:lineRule="exact"/>
              <w:ind w:left="178"/>
              <w:rPr>
                <w:sz w:val="15"/>
                <w:szCs w:val="15"/>
              </w:rPr>
            </w:pPr>
            <w:r>
              <w:rPr>
                <w:sz w:val="15"/>
                <w:szCs w:val="15"/>
              </w:rPr>
              <w:t>տարեկան</w:t>
            </w:r>
          </w:p>
        </w:tc>
        <w:tc>
          <w:tcPr>
            <w:tcW w:w="801" w:type="dxa"/>
          </w:tcPr>
          <w:p w:rsidR="00BD1F51" w:rsidRDefault="00684C1D">
            <w:pPr>
              <w:pStyle w:val="TableParagraph"/>
              <w:spacing w:line="199" w:lineRule="exact"/>
              <w:ind w:left="55" w:right="48"/>
              <w:jc w:val="center"/>
              <w:rPr>
                <w:sz w:val="15"/>
                <w:szCs w:val="15"/>
              </w:rPr>
            </w:pPr>
            <w:r>
              <w:rPr>
                <w:sz w:val="15"/>
                <w:szCs w:val="15"/>
              </w:rPr>
              <w:t>էլեկտրո-</w:t>
            </w:r>
          </w:p>
          <w:p w:rsidR="00BD1F51" w:rsidRDefault="00684C1D">
            <w:pPr>
              <w:pStyle w:val="TableParagraph"/>
              <w:spacing w:line="184"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8" w:right="22"/>
              <w:jc w:val="center"/>
              <w:rPr>
                <w:sz w:val="15"/>
                <w:szCs w:val="15"/>
              </w:rPr>
            </w:pPr>
            <w:r>
              <w:rPr>
                <w:sz w:val="15"/>
                <w:szCs w:val="15"/>
              </w:rPr>
              <w:t>ըստ պահանջի</w:t>
            </w:r>
          </w:p>
        </w:tc>
      </w:tr>
      <w:tr w:rsidR="00BD1F51">
        <w:trPr>
          <w:trHeight w:val="404"/>
        </w:trPr>
        <w:tc>
          <w:tcPr>
            <w:tcW w:w="342" w:type="dxa"/>
          </w:tcPr>
          <w:p w:rsidR="00BD1F51" w:rsidRDefault="00684C1D">
            <w:pPr>
              <w:pStyle w:val="TableParagraph"/>
              <w:spacing w:line="200" w:lineRule="exact"/>
              <w:ind w:left="8"/>
              <w:jc w:val="center"/>
              <w:rPr>
                <w:sz w:val="15"/>
              </w:rPr>
            </w:pPr>
            <w:r>
              <w:rPr>
                <w:sz w:val="15"/>
              </w:rPr>
              <w:t>2</w:t>
            </w:r>
          </w:p>
        </w:tc>
        <w:tc>
          <w:tcPr>
            <w:tcW w:w="5660" w:type="dxa"/>
          </w:tcPr>
          <w:p w:rsidR="00BD1F51" w:rsidRDefault="00684C1D">
            <w:pPr>
              <w:pStyle w:val="TableParagraph"/>
              <w:spacing w:line="200" w:lineRule="exact"/>
              <w:ind w:left="82"/>
              <w:rPr>
                <w:sz w:val="15"/>
                <w:szCs w:val="15"/>
              </w:rPr>
            </w:pPr>
            <w:r>
              <w:rPr>
                <w:sz w:val="15"/>
                <w:szCs w:val="15"/>
              </w:rPr>
              <w:t>ԿԶՆ ընտրված ցուցանիշների համար հաշմանդամության վերաբերյալ</w:t>
            </w:r>
          </w:p>
          <w:p w:rsidR="00BD1F51" w:rsidRDefault="00684C1D">
            <w:pPr>
              <w:pStyle w:val="TableParagraph"/>
              <w:spacing w:line="184" w:lineRule="exact"/>
              <w:ind w:left="82"/>
              <w:rPr>
                <w:sz w:val="15"/>
                <w:szCs w:val="15"/>
              </w:rPr>
            </w:pPr>
            <w:r>
              <w:rPr>
                <w:sz w:val="15"/>
                <w:szCs w:val="15"/>
              </w:rPr>
              <w:t>տվյալներ</w:t>
            </w:r>
          </w:p>
        </w:tc>
        <w:tc>
          <w:tcPr>
            <w:tcW w:w="1067" w:type="dxa"/>
          </w:tcPr>
          <w:p w:rsidR="00BD1F51" w:rsidRDefault="00BD1F51">
            <w:pPr>
              <w:pStyle w:val="TableParagraph"/>
              <w:rPr>
                <w:rFonts w:ascii="Times New Roman"/>
                <w:sz w:val="14"/>
              </w:rPr>
            </w:pP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line="184" w:lineRule="exact"/>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left="28" w:right="22"/>
              <w:jc w:val="center"/>
              <w:rPr>
                <w:sz w:val="15"/>
                <w:szCs w:val="15"/>
              </w:rPr>
            </w:pPr>
            <w:r>
              <w:rPr>
                <w:sz w:val="15"/>
                <w:szCs w:val="15"/>
              </w:rPr>
              <w:t>ըստ պահանջի</w:t>
            </w:r>
          </w:p>
        </w:tc>
      </w:tr>
    </w:tbl>
    <w:p w:rsidR="00BD1F51" w:rsidRDefault="00BD1F51">
      <w:pPr>
        <w:pStyle w:val="BodyText"/>
        <w:spacing w:before="5"/>
        <w:rPr>
          <w:b/>
          <w:sz w:val="20"/>
        </w:rPr>
      </w:pPr>
    </w:p>
    <w:p w:rsidR="00BD1F51" w:rsidRDefault="00684C1D">
      <w:pPr>
        <w:pStyle w:val="ListParagraph"/>
        <w:numPr>
          <w:ilvl w:val="2"/>
          <w:numId w:val="15"/>
        </w:numPr>
        <w:tabs>
          <w:tab w:val="left" w:pos="757"/>
        </w:tabs>
        <w:ind w:left="756" w:hanging="650"/>
        <w:jc w:val="left"/>
        <w:rPr>
          <w:b/>
          <w:bCs/>
          <w:sz w:val="19"/>
          <w:szCs w:val="19"/>
        </w:rPr>
      </w:pPr>
      <w:r>
        <w:rPr>
          <w:b/>
          <w:bCs/>
          <w:sz w:val="19"/>
          <w:szCs w:val="19"/>
        </w:rPr>
        <w:t>ԱՄՆ երկրաբանական</w:t>
      </w:r>
      <w:r>
        <w:rPr>
          <w:b/>
          <w:bCs/>
          <w:spacing w:val="-3"/>
          <w:sz w:val="19"/>
          <w:szCs w:val="19"/>
        </w:rPr>
        <w:t xml:space="preserve"> </w:t>
      </w:r>
      <w:r>
        <w:rPr>
          <w:b/>
          <w:bCs/>
          <w:sz w:val="19"/>
          <w:szCs w:val="19"/>
        </w:rPr>
        <w:t>հետազոտություն</w:t>
      </w:r>
    </w:p>
    <w:p w:rsidR="00BD1F51" w:rsidRDefault="00BD1F51">
      <w:pPr>
        <w:pStyle w:val="BodyText"/>
        <w:spacing w:before="7"/>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spacing w:before="1"/>
              <w:ind w:left="40" w:right="31"/>
              <w:jc w:val="center"/>
              <w:rPr>
                <w:b/>
                <w:bCs/>
                <w:i/>
                <w:sz w:val="15"/>
                <w:szCs w:val="15"/>
              </w:rPr>
            </w:pPr>
            <w:r>
              <w:rPr>
                <w:b/>
                <w:bCs/>
                <w:i/>
                <w:sz w:val="15"/>
                <w:szCs w:val="15"/>
              </w:rPr>
              <w:t>հ.հ</w:t>
            </w:r>
          </w:p>
        </w:tc>
        <w:tc>
          <w:tcPr>
            <w:tcW w:w="5660" w:type="dxa"/>
          </w:tcPr>
          <w:p w:rsidR="00BD1F51" w:rsidRDefault="00684C1D">
            <w:pPr>
              <w:pStyle w:val="TableParagraph"/>
              <w:spacing w:before="1"/>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before="1"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before="1"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before="1" w:line="200" w:lineRule="atLeast"/>
              <w:ind w:left="246" w:right="43" w:hanging="185"/>
              <w:rPr>
                <w:b/>
                <w:bCs/>
                <w:i/>
                <w:sz w:val="15"/>
                <w:szCs w:val="15"/>
              </w:rPr>
            </w:pPr>
            <w:r>
              <w:rPr>
                <w:b/>
                <w:bCs/>
                <w:i/>
                <w:sz w:val="15"/>
                <w:szCs w:val="15"/>
              </w:rPr>
              <w:t>Ներկայացման ժամկետը</w:t>
            </w:r>
          </w:p>
        </w:tc>
      </w:tr>
      <w:tr w:rsidR="00BD1F51">
        <w:trPr>
          <w:trHeight w:val="402"/>
        </w:trPr>
        <w:tc>
          <w:tcPr>
            <w:tcW w:w="342" w:type="dxa"/>
          </w:tcPr>
          <w:p w:rsidR="00BD1F51" w:rsidRDefault="00684C1D">
            <w:pPr>
              <w:pStyle w:val="TableParagraph"/>
              <w:spacing w:line="199" w:lineRule="exact"/>
              <w:ind w:left="10"/>
              <w:jc w:val="center"/>
              <w:rPr>
                <w:sz w:val="15"/>
              </w:rPr>
            </w:pPr>
            <w:r>
              <w:rPr>
                <w:sz w:val="15"/>
              </w:rPr>
              <w:t>1</w:t>
            </w:r>
          </w:p>
        </w:tc>
        <w:tc>
          <w:tcPr>
            <w:tcW w:w="5660" w:type="dxa"/>
          </w:tcPr>
          <w:p w:rsidR="00BD1F51" w:rsidRDefault="00684C1D">
            <w:pPr>
              <w:pStyle w:val="TableParagraph"/>
              <w:spacing w:line="199" w:lineRule="exact"/>
              <w:ind w:left="82"/>
              <w:rPr>
                <w:sz w:val="15"/>
                <w:szCs w:val="15"/>
              </w:rPr>
            </w:pPr>
            <w:r>
              <w:rPr>
                <w:sz w:val="15"/>
                <w:szCs w:val="15"/>
              </w:rPr>
              <w:t>Հանքանյութերի հարցաթերթ</w:t>
            </w:r>
          </w:p>
        </w:tc>
        <w:tc>
          <w:tcPr>
            <w:tcW w:w="1067" w:type="dxa"/>
          </w:tcPr>
          <w:p w:rsidR="00BD1F51" w:rsidRDefault="00684C1D">
            <w:pPr>
              <w:pStyle w:val="TableParagraph"/>
              <w:spacing w:line="199" w:lineRule="exact"/>
              <w:ind w:left="180"/>
              <w:rPr>
                <w:sz w:val="15"/>
                <w:szCs w:val="15"/>
              </w:rPr>
            </w:pPr>
            <w:r>
              <w:rPr>
                <w:sz w:val="15"/>
                <w:szCs w:val="15"/>
              </w:rPr>
              <w:t>տարեկան</w:t>
            </w:r>
          </w:p>
        </w:tc>
        <w:tc>
          <w:tcPr>
            <w:tcW w:w="801" w:type="dxa"/>
          </w:tcPr>
          <w:p w:rsidR="00BD1F51" w:rsidRDefault="00684C1D">
            <w:pPr>
              <w:pStyle w:val="TableParagraph"/>
              <w:spacing w:line="199" w:lineRule="exact"/>
              <w:ind w:left="56"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80"/>
              <w:rPr>
                <w:sz w:val="15"/>
                <w:szCs w:val="15"/>
              </w:rPr>
            </w:pPr>
            <w:r>
              <w:rPr>
                <w:sz w:val="15"/>
                <w:szCs w:val="15"/>
              </w:rPr>
              <w:t>ըստ պահանջի</w:t>
            </w:r>
          </w:p>
        </w:tc>
      </w:tr>
    </w:tbl>
    <w:p w:rsidR="00BD1F51" w:rsidRDefault="00BD1F51">
      <w:pPr>
        <w:pStyle w:val="BodyText"/>
        <w:spacing w:before="8"/>
        <w:rPr>
          <w:b/>
          <w:sz w:val="18"/>
        </w:rPr>
      </w:pPr>
    </w:p>
    <w:p w:rsidR="00BD1F51" w:rsidRDefault="00684C1D">
      <w:pPr>
        <w:pStyle w:val="ListParagraph"/>
        <w:numPr>
          <w:ilvl w:val="2"/>
          <w:numId w:val="15"/>
        </w:numPr>
        <w:tabs>
          <w:tab w:val="left" w:pos="748"/>
        </w:tabs>
        <w:spacing w:before="1"/>
        <w:ind w:left="747" w:hanging="641"/>
        <w:jc w:val="left"/>
        <w:rPr>
          <w:b/>
          <w:bCs/>
          <w:sz w:val="19"/>
          <w:szCs w:val="19"/>
        </w:rPr>
      </w:pPr>
      <w:r>
        <w:rPr>
          <w:b/>
          <w:bCs/>
          <w:sz w:val="19"/>
          <w:szCs w:val="19"/>
        </w:rPr>
        <w:t>Բրիտանական երկրաբանական</w:t>
      </w:r>
      <w:r>
        <w:rPr>
          <w:b/>
          <w:bCs/>
          <w:spacing w:val="-4"/>
          <w:sz w:val="19"/>
          <w:szCs w:val="19"/>
        </w:rPr>
        <w:t xml:space="preserve"> </w:t>
      </w:r>
      <w:r>
        <w:rPr>
          <w:b/>
          <w:bCs/>
          <w:sz w:val="19"/>
          <w:szCs w:val="19"/>
        </w:rPr>
        <w:t>հետազոտություն</w:t>
      </w:r>
    </w:p>
    <w:p w:rsidR="00BD1F51" w:rsidRDefault="00BD1F51">
      <w:pPr>
        <w:pStyle w:val="BodyText"/>
        <w:spacing w:before="6"/>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8"/>
        </w:trPr>
        <w:tc>
          <w:tcPr>
            <w:tcW w:w="342" w:type="dxa"/>
          </w:tcPr>
          <w:p w:rsidR="00BD1F51" w:rsidRDefault="00684C1D">
            <w:pPr>
              <w:pStyle w:val="TableParagraph"/>
              <w:ind w:left="40" w:right="31"/>
              <w:jc w:val="center"/>
              <w:rPr>
                <w:b/>
                <w:bCs/>
                <w:i/>
                <w:sz w:val="15"/>
                <w:szCs w:val="15"/>
              </w:rPr>
            </w:pPr>
            <w:r>
              <w:rPr>
                <w:b/>
                <w:bCs/>
                <w:i/>
                <w:sz w:val="15"/>
                <w:szCs w:val="15"/>
              </w:rPr>
              <w:t>հ.հ</w:t>
            </w:r>
          </w:p>
        </w:tc>
        <w:tc>
          <w:tcPr>
            <w:tcW w:w="5660" w:type="dxa"/>
          </w:tcPr>
          <w:p w:rsidR="00BD1F51" w:rsidRDefault="00684C1D">
            <w:pPr>
              <w:pStyle w:val="TableParagraph"/>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200" w:lineRule="atLeast"/>
              <w:ind w:left="78" w:right="51" w:firstLine="55"/>
              <w:rPr>
                <w:b/>
                <w:bCs/>
                <w:i/>
                <w:sz w:val="15"/>
                <w:szCs w:val="15"/>
              </w:rPr>
            </w:pPr>
            <w:r>
              <w:rPr>
                <w:b/>
                <w:bCs/>
                <w:i/>
                <w:sz w:val="15"/>
                <w:szCs w:val="15"/>
              </w:rPr>
              <w:t>Պարբերա- կանությունը</w:t>
            </w:r>
          </w:p>
        </w:tc>
        <w:tc>
          <w:tcPr>
            <w:tcW w:w="801" w:type="dxa"/>
          </w:tcPr>
          <w:p w:rsidR="00BD1F51" w:rsidRDefault="00684C1D">
            <w:pPr>
              <w:pStyle w:val="TableParagraph"/>
              <w:spacing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line="200" w:lineRule="atLeast"/>
              <w:ind w:left="246" w:right="43" w:hanging="185"/>
              <w:rPr>
                <w:b/>
                <w:bCs/>
                <w:i/>
                <w:sz w:val="15"/>
                <w:szCs w:val="15"/>
              </w:rPr>
            </w:pPr>
            <w:r>
              <w:rPr>
                <w:b/>
                <w:bCs/>
                <w:i/>
                <w:sz w:val="15"/>
                <w:szCs w:val="15"/>
              </w:rPr>
              <w:t>Ներկայացման ժամկետը</w:t>
            </w:r>
          </w:p>
        </w:tc>
      </w:tr>
      <w:tr w:rsidR="00BD1F51">
        <w:trPr>
          <w:trHeight w:val="402"/>
        </w:trPr>
        <w:tc>
          <w:tcPr>
            <w:tcW w:w="342" w:type="dxa"/>
          </w:tcPr>
          <w:p w:rsidR="00BD1F51" w:rsidRDefault="00684C1D">
            <w:pPr>
              <w:pStyle w:val="TableParagraph"/>
              <w:spacing w:line="197" w:lineRule="exact"/>
              <w:ind w:left="10"/>
              <w:jc w:val="center"/>
              <w:rPr>
                <w:sz w:val="15"/>
              </w:rPr>
            </w:pPr>
            <w:r>
              <w:rPr>
                <w:sz w:val="15"/>
              </w:rPr>
              <w:t>1</w:t>
            </w:r>
          </w:p>
        </w:tc>
        <w:tc>
          <w:tcPr>
            <w:tcW w:w="5660" w:type="dxa"/>
          </w:tcPr>
          <w:p w:rsidR="00BD1F51" w:rsidRDefault="00684C1D">
            <w:pPr>
              <w:pStyle w:val="TableParagraph"/>
              <w:spacing w:line="197" w:lineRule="exact"/>
              <w:ind w:left="82"/>
              <w:rPr>
                <w:sz w:val="15"/>
                <w:szCs w:val="15"/>
              </w:rPr>
            </w:pPr>
            <w:r>
              <w:rPr>
                <w:sz w:val="15"/>
                <w:szCs w:val="15"/>
              </w:rPr>
              <w:t>Հանքանյութերի հարցաթերթ</w:t>
            </w:r>
          </w:p>
        </w:tc>
        <w:tc>
          <w:tcPr>
            <w:tcW w:w="1067" w:type="dxa"/>
          </w:tcPr>
          <w:p w:rsidR="00BD1F51" w:rsidRDefault="00684C1D">
            <w:pPr>
              <w:pStyle w:val="TableParagraph"/>
              <w:spacing w:line="197" w:lineRule="exact"/>
              <w:ind w:left="180"/>
              <w:rPr>
                <w:sz w:val="15"/>
                <w:szCs w:val="15"/>
              </w:rPr>
            </w:pPr>
            <w:r>
              <w:rPr>
                <w:sz w:val="15"/>
                <w:szCs w:val="15"/>
              </w:rPr>
              <w:t>տարեկան</w:t>
            </w:r>
          </w:p>
        </w:tc>
        <w:tc>
          <w:tcPr>
            <w:tcW w:w="801" w:type="dxa"/>
          </w:tcPr>
          <w:p w:rsidR="00BD1F51" w:rsidRDefault="00684C1D">
            <w:pPr>
              <w:pStyle w:val="TableParagraph"/>
              <w:spacing w:line="197" w:lineRule="exact"/>
              <w:ind w:left="56" w:right="48"/>
              <w:jc w:val="center"/>
              <w:rPr>
                <w:sz w:val="15"/>
                <w:szCs w:val="15"/>
              </w:rPr>
            </w:pPr>
            <w:r>
              <w:rPr>
                <w:sz w:val="15"/>
                <w:szCs w:val="15"/>
              </w:rPr>
              <w:t>էլեկտրո-</w:t>
            </w:r>
          </w:p>
          <w:p w:rsidR="00BD1F51" w:rsidRDefault="00684C1D">
            <w:pPr>
              <w:pStyle w:val="TableParagraph"/>
              <w:spacing w:before="1" w:line="184" w:lineRule="exact"/>
              <w:ind w:left="54" w:right="48"/>
              <w:jc w:val="center"/>
              <w:rPr>
                <w:sz w:val="15"/>
                <w:szCs w:val="15"/>
              </w:rPr>
            </w:pPr>
            <w:r>
              <w:rPr>
                <w:sz w:val="15"/>
                <w:szCs w:val="15"/>
              </w:rPr>
              <w:t>նային</w:t>
            </w:r>
          </w:p>
        </w:tc>
        <w:tc>
          <w:tcPr>
            <w:tcW w:w="1201" w:type="dxa"/>
          </w:tcPr>
          <w:p w:rsidR="00BD1F51" w:rsidRDefault="00684C1D">
            <w:pPr>
              <w:pStyle w:val="TableParagraph"/>
              <w:spacing w:line="197" w:lineRule="exact"/>
              <w:ind w:left="80"/>
              <w:rPr>
                <w:sz w:val="15"/>
                <w:szCs w:val="15"/>
              </w:rPr>
            </w:pPr>
            <w:r>
              <w:rPr>
                <w:sz w:val="15"/>
                <w:szCs w:val="15"/>
              </w:rPr>
              <w:t>ըստ պահանջի</w:t>
            </w:r>
          </w:p>
        </w:tc>
      </w:tr>
    </w:tbl>
    <w:p w:rsidR="00BD1F51" w:rsidRDefault="00BD1F51">
      <w:pPr>
        <w:pStyle w:val="BodyText"/>
        <w:spacing w:before="1"/>
        <w:rPr>
          <w:b/>
          <w:sz w:val="21"/>
        </w:rPr>
      </w:pPr>
    </w:p>
    <w:p w:rsidR="00BD1F51" w:rsidRDefault="00684C1D">
      <w:pPr>
        <w:pStyle w:val="ListParagraph"/>
        <w:numPr>
          <w:ilvl w:val="2"/>
          <w:numId w:val="15"/>
        </w:numPr>
        <w:tabs>
          <w:tab w:val="left" w:pos="821"/>
        </w:tabs>
        <w:ind w:left="820" w:hanging="714"/>
        <w:jc w:val="left"/>
        <w:rPr>
          <w:b/>
          <w:bCs/>
          <w:sz w:val="20"/>
          <w:szCs w:val="20"/>
        </w:rPr>
      </w:pPr>
      <w:r>
        <w:rPr>
          <w:b/>
          <w:bCs/>
          <w:w w:val="105"/>
          <w:sz w:val="20"/>
          <w:szCs w:val="20"/>
        </w:rPr>
        <w:t>«BP»</w:t>
      </w:r>
      <w:r>
        <w:rPr>
          <w:b/>
          <w:bCs/>
          <w:spacing w:val="-1"/>
          <w:w w:val="105"/>
          <w:sz w:val="20"/>
          <w:szCs w:val="20"/>
        </w:rPr>
        <w:t xml:space="preserve"> </w:t>
      </w:r>
      <w:r>
        <w:rPr>
          <w:b/>
          <w:bCs/>
          <w:w w:val="105"/>
          <w:sz w:val="20"/>
          <w:szCs w:val="20"/>
        </w:rPr>
        <w:t>ձեռնարկություն</w:t>
      </w:r>
    </w:p>
    <w:p w:rsidR="00BD1F51" w:rsidRDefault="00BD1F51">
      <w:pPr>
        <w:pStyle w:val="BodyText"/>
        <w:spacing w:before="10"/>
        <w:rPr>
          <w:b/>
          <w:sz w:val="9"/>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8"/>
        </w:trPr>
        <w:tc>
          <w:tcPr>
            <w:tcW w:w="342" w:type="dxa"/>
          </w:tcPr>
          <w:p w:rsidR="00BD1F51" w:rsidRDefault="00684C1D">
            <w:pPr>
              <w:pStyle w:val="TableParagraph"/>
              <w:ind w:left="40" w:right="31"/>
              <w:jc w:val="center"/>
              <w:rPr>
                <w:b/>
                <w:bCs/>
                <w:i/>
                <w:sz w:val="15"/>
                <w:szCs w:val="15"/>
              </w:rPr>
            </w:pPr>
            <w:r>
              <w:rPr>
                <w:b/>
                <w:bCs/>
                <w:i/>
                <w:sz w:val="15"/>
                <w:szCs w:val="15"/>
              </w:rPr>
              <w:t>հ.հ</w:t>
            </w:r>
          </w:p>
        </w:tc>
        <w:tc>
          <w:tcPr>
            <w:tcW w:w="5660" w:type="dxa"/>
          </w:tcPr>
          <w:p w:rsidR="00BD1F51" w:rsidRDefault="00684C1D">
            <w:pPr>
              <w:pStyle w:val="TableParagraph"/>
              <w:ind w:left="73" w:right="66"/>
              <w:jc w:val="center"/>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200" w:lineRule="atLeast"/>
              <w:ind w:left="78" w:right="51" w:firstLine="75"/>
              <w:rPr>
                <w:b/>
                <w:bCs/>
                <w:i/>
                <w:sz w:val="15"/>
                <w:szCs w:val="15"/>
              </w:rPr>
            </w:pPr>
            <w:r>
              <w:rPr>
                <w:b/>
                <w:bCs/>
                <w:i/>
                <w:sz w:val="15"/>
                <w:szCs w:val="15"/>
              </w:rPr>
              <w:t>Հաճախա- կանությունը</w:t>
            </w:r>
          </w:p>
        </w:tc>
        <w:tc>
          <w:tcPr>
            <w:tcW w:w="801" w:type="dxa"/>
          </w:tcPr>
          <w:p w:rsidR="00BD1F51" w:rsidRDefault="00684C1D">
            <w:pPr>
              <w:pStyle w:val="TableParagraph"/>
              <w:spacing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line="200" w:lineRule="atLeast"/>
              <w:ind w:left="246" w:right="43" w:hanging="185"/>
              <w:rPr>
                <w:b/>
                <w:bCs/>
                <w:i/>
                <w:sz w:val="15"/>
                <w:szCs w:val="15"/>
              </w:rPr>
            </w:pPr>
            <w:r>
              <w:rPr>
                <w:b/>
                <w:bCs/>
                <w:i/>
                <w:sz w:val="15"/>
                <w:szCs w:val="15"/>
              </w:rPr>
              <w:t>Ներկայացման ժամկետը</w:t>
            </w:r>
          </w:p>
        </w:tc>
      </w:tr>
      <w:tr w:rsidR="00BD1F51">
        <w:trPr>
          <w:trHeight w:val="402"/>
        </w:trPr>
        <w:tc>
          <w:tcPr>
            <w:tcW w:w="342" w:type="dxa"/>
          </w:tcPr>
          <w:p w:rsidR="00BD1F51" w:rsidRDefault="00684C1D">
            <w:pPr>
              <w:pStyle w:val="TableParagraph"/>
              <w:spacing w:line="197" w:lineRule="exact"/>
              <w:ind w:left="10"/>
              <w:jc w:val="center"/>
              <w:rPr>
                <w:sz w:val="15"/>
              </w:rPr>
            </w:pPr>
            <w:r>
              <w:rPr>
                <w:sz w:val="15"/>
              </w:rPr>
              <w:t>1</w:t>
            </w:r>
          </w:p>
        </w:tc>
        <w:tc>
          <w:tcPr>
            <w:tcW w:w="5660" w:type="dxa"/>
          </w:tcPr>
          <w:p w:rsidR="00BD1F51" w:rsidRDefault="00684C1D">
            <w:pPr>
              <w:pStyle w:val="TableParagraph"/>
              <w:spacing w:line="197" w:lineRule="exact"/>
              <w:ind w:left="48" w:right="112"/>
              <w:jc w:val="center"/>
              <w:rPr>
                <w:sz w:val="15"/>
                <w:szCs w:val="15"/>
              </w:rPr>
            </w:pPr>
            <w:r>
              <w:rPr>
                <w:sz w:val="15"/>
                <w:szCs w:val="15"/>
              </w:rPr>
              <w:t>Համաշխարհային էներգիայի վիճակագրական ակնարկի համար հարցաթերթ</w:t>
            </w:r>
          </w:p>
        </w:tc>
        <w:tc>
          <w:tcPr>
            <w:tcW w:w="1067" w:type="dxa"/>
          </w:tcPr>
          <w:p w:rsidR="00BD1F51" w:rsidRDefault="00684C1D">
            <w:pPr>
              <w:pStyle w:val="TableParagraph"/>
              <w:spacing w:line="197" w:lineRule="exact"/>
              <w:ind w:left="179"/>
              <w:rPr>
                <w:sz w:val="15"/>
                <w:szCs w:val="15"/>
              </w:rPr>
            </w:pPr>
            <w:r>
              <w:rPr>
                <w:sz w:val="15"/>
                <w:szCs w:val="15"/>
              </w:rPr>
              <w:t>տարեկան</w:t>
            </w:r>
          </w:p>
        </w:tc>
        <w:tc>
          <w:tcPr>
            <w:tcW w:w="801" w:type="dxa"/>
          </w:tcPr>
          <w:p w:rsidR="00BD1F51" w:rsidRDefault="00684C1D">
            <w:pPr>
              <w:pStyle w:val="TableParagraph"/>
              <w:spacing w:line="197" w:lineRule="exact"/>
              <w:ind w:left="55" w:right="48"/>
              <w:jc w:val="center"/>
              <w:rPr>
                <w:sz w:val="15"/>
                <w:szCs w:val="15"/>
              </w:rPr>
            </w:pPr>
            <w:r>
              <w:rPr>
                <w:sz w:val="15"/>
                <w:szCs w:val="15"/>
              </w:rPr>
              <w:t>էլեկտրո-</w:t>
            </w:r>
          </w:p>
          <w:p w:rsidR="00BD1F51" w:rsidRDefault="00684C1D">
            <w:pPr>
              <w:pStyle w:val="TableParagraph"/>
              <w:spacing w:before="1" w:line="184" w:lineRule="exact"/>
              <w:ind w:left="54" w:right="48"/>
              <w:jc w:val="center"/>
              <w:rPr>
                <w:sz w:val="15"/>
                <w:szCs w:val="15"/>
              </w:rPr>
            </w:pPr>
            <w:r>
              <w:rPr>
                <w:sz w:val="15"/>
                <w:szCs w:val="15"/>
              </w:rPr>
              <w:t>նային</w:t>
            </w:r>
          </w:p>
        </w:tc>
        <w:tc>
          <w:tcPr>
            <w:tcW w:w="1201" w:type="dxa"/>
          </w:tcPr>
          <w:p w:rsidR="00BD1F51" w:rsidRDefault="00684C1D">
            <w:pPr>
              <w:pStyle w:val="TableParagraph"/>
              <w:spacing w:line="197" w:lineRule="exact"/>
              <w:ind w:left="80"/>
              <w:rPr>
                <w:sz w:val="15"/>
                <w:szCs w:val="15"/>
              </w:rPr>
            </w:pPr>
            <w:r>
              <w:rPr>
                <w:sz w:val="15"/>
                <w:szCs w:val="15"/>
              </w:rPr>
              <w:t>ըստ պահանջի</w:t>
            </w:r>
          </w:p>
        </w:tc>
      </w:tr>
    </w:tbl>
    <w:p w:rsidR="00BD1F51" w:rsidRDefault="00BD1F51">
      <w:pPr>
        <w:pStyle w:val="BodyText"/>
        <w:spacing w:before="5"/>
        <w:rPr>
          <w:b/>
          <w:sz w:val="20"/>
        </w:rPr>
      </w:pPr>
    </w:p>
    <w:p w:rsidR="00BD1F51" w:rsidRDefault="00684C1D">
      <w:pPr>
        <w:pStyle w:val="ListParagraph"/>
        <w:numPr>
          <w:ilvl w:val="2"/>
          <w:numId w:val="15"/>
        </w:numPr>
        <w:tabs>
          <w:tab w:val="left" w:pos="719"/>
        </w:tabs>
        <w:ind w:left="718" w:hanging="612"/>
        <w:jc w:val="left"/>
        <w:rPr>
          <w:b/>
          <w:bCs/>
          <w:sz w:val="19"/>
          <w:szCs w:val="19"/>
        </w:rPr>
      </w:pPr>
      <w:r>
        <w:rPr>
          <w:b/>
          <w:bCs/>
          <w:sz w:val="19"/>
          <w:szCs w:val="19"/>
        </w:rPr>
        <w:t>Գերմանական միջազգային համագործակցության ընկերություն</w:t>
      </w:r>
      <w:r>
        <w:rPr>
          <w:b/>
          <w:bCs/>
          <w:spacing w:val="-13"/>
          <w:sz w:val="19"/>
          <w:szCs w:val="19"/>
        </w:rPr>
        <w:t xml:space="preserve"> </w:t>
      </w:r>
      <w:r>
        <w:rPr>
          <w:b/>
          <w:bCs/>
          <w:sz w:val="19"/>
          <w:szCs w:val="19"/>
        </w:rPr>
        <w:t>(GIZ)</w:t>
      </w:r>
    </w:p>
    <w:p w:rsidR="00BD1F51" w:rsidRDefault="00BD1F51">
      <w:pPr>
        <w:pStyle w:val="BodyText"/>
        <w:spacing w:before="12"/>
        <w:rPr>
          <w:b/>
          <w:sz w:val="1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8"/>
        </w:trPr>
        <w:tc>
          <w:tcPr>
            <w:tcW w:w="342" w:type="dxa"/>
          </w:tcPr>
          <w:p w:rsidR="00BD1F51" w:rsidRDefault="00684C1D">
            <w:pPr>
              <w:pStyle w:val="TableParagraph"/>
              <w:ind w:left="40" w:right="31"/>
              <w:jc w:val="center"/>
              <w:rPr>
                <w:b/>
                <w:bCs/>
                <w:i/>
                <w:sz w:val="15"/>
                <w:szCs w:val="15"/>
              </w:rPr>
            </w:pPr>
            <w:r>
              <w:rPr>
                <w:b/>
                <w:bCs/>
                <w:i/>
                <w:sz w:val="15"/>
                <w:szCs w:val="15"/>
              </w:rPr>
              <w:t>հ.հ</w:t>
            </w:r>
          </w:p>
        </w:tc>
        <w:tc>
          <w:tcPr>
            <w:tcW w:w="5660" w:type="dxa"/>
          </w:tcPr>
          <w:p w:rsidR="00BD1F51" w:rsidRDefault="00684C1D">
            <w:pPr>
              <w:pStyle w:val="TableParagraph"/>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ind w:left="133"/>
              <w:rPr>
                <w:b/>
                <w:bCs/>
                <w:i/>
                <w:sz w:val="15"/>
                <w:szCs w:val="15"/>
              </w:rPr>
            </w:pPr>
            <w:r>
              <w:rPr>
                <w:b/>
                <w:bCs/>
                <w:i/>
                <w:sz w:val="15"/>
                <w:szCs w:val="15"/>
              </w:rPr>
              <w:t>Պարբերա-</w:t>
            </w:r>
          </w:p>
          <w:p w:rsidR="00BD1F51" w:rsidRDefault="00684C1D">
            <w:pPr>
              <w:pStyle w:val="TableParagraph"/>
              <w:spacing w:before="1" w:line="178" w:lineRule="exact"/>
              <w:ind w:left="78"/>
              <w:rPr>
                <w:b/>
                <w:bCs/>
                <w:i/>
                <w:sz w:val="15"/>
                <w:szCs w:val="15"/>
              </w:rPr>
            </w:pPr>
            <w:r>
              <w:rPr>
                <w:b/>
                <w:bCs/>
                <w:i/>
                <w:sz w:val="15"/>
                <w:szCs w:val="15"/>
              </w:rPr>
              <w:t>կանությունը</w:t>
            </w:r>
          </w:p>
        </w:tc>
        <w:tc>
          <w:tcPr>
            <w:tcW w:w="801" w:type="dxa"/>
          </w:tcPr>
          <w:p w:rsidR="00BD1F51" w:rsidRDefault="00684C1D">
            <w:pPr>
              <w:pStyle w:val="TableParagraph"/>
              <w:ind w:left="185"/>
              <w:rPr>
                <w:b/>
                <w:bCs/>
                <w:i/>
                <w:sz w:val="15"/>
                <w:szCs w:val="15"/>
              </w:rPr>
            </w:pPr>
            <w:r>
              <w:rPr>
                <w:b/>
                <w:bCs/>
                <w:i/>
                <w:sz w:val="15"/>
                <w:szCs w:val="15"/>
              </w:rPr>
              <w:t>Էջերի</w:t>
            </w:r>
          </w:p>
          <w:p w:rsidR="00BD1F51" w:rsidRDefault="00684C1D">
            <w:pPr>
              <w:pStyle w:val="TableParagraph"/>
              <w:spacing w:before="1" w:line="178" w:lineRule="exact"/>
              <w:ind w:left="94"/>
              <w:rPr>
                <w:b/>
                <w:bCs/>
                <w:i/>
                <w:sz w:val="15"/>
                <w:szCs w:val="15"/>
              </w:rPr>
            </w:pPr>
            <w:r>
              <w:rPr>
                <w:b/>
                <w:bCs/>
                <w:i/>
                <w:sz w:val="15"/>
                <w:szCs w:val="15"/>
              </w:rPr>
              <w:t>քանակը</w:t>
            </w:r>
          </w:p>
        </w:tc>
        <w:tc>
          <w:tcPr>
            <w:tcW w:w="1201" w:type="dxa"/>
          </w:tcPr>
          <w:p w:rsidR="00BD1F51" w:rsidRDefault="00684C1D">
            <w:pPr>
              <w:pStyle w:val="TableParagraph"/>
              <w:ind w:left="22" w:right="18"/>
              <w:jc w:val="center"/>
              <w:rPr>
                <w:b/>
                <w:bCs/>
                <w:i/>
                <w:sz w:val="15"/>
                <w:szCs w:val="15"/>
              </w:rPr>
            </w:pPr>
            <w:r>
              <w:rPr>
                <w:b/>
                <w:bCs/>
                <w:i/>
                <w:sz w:val="15"/>
                <w:szCs w:val="15"/>
              </w:rPr>
              <w:t>Ներկայացման</w:t>
            </w:r>
          </w:p>
          <w:p w:rsidR="00BD1F51" w:rsidRDefault="00684C1D">
            <w:pPr>
              <w:pStyle w:val="TableParagraph"/>
              <w:spacing w:before="1" w:line="178" w:lineRule="exact"/>
              <w:ind w:left="27" w:right="22"/>
              <w:jc w:val="center"/>
              <w:rPr>
                <w:b/>
                <w:bCs/>
                <w:i/>
                <w:sz w:val="15"/>
                <w:szCs w:val="15"/>
              </w:rPr>
            </w:pPr>
            <w:r>
              <w:rPr>
                <w:b/>
                <w:bCs/>
                <w:i/>
                <w:sz w:val="15"/>
                <w:szCs w:val="15"/>
              </w:rPr>
              <w:t>ժամկետը</w:t>
            </w:r>
          </w:p>
        </w:tc>
      </w:tr>
      <w:tr w:rsidR="00BD1F51">
        <w:trPr>
          <w:trHeight w:val="404"/>
        </w:trPr>
        <w:tc>
          <w:tcPr>
            <w:tcW w:w="342" w:type="dxa"/>
          </w:tcPr>
          <w:p w:rsidR="00BD1F51" w:rsidRDefault="00684C1D">
            <w:pPr>
              <w:pStyle w:val="TableParagraph"/>
              <w:spacing w:line="201" w:lineRule="exact"/>
              <w:ind w:left="10"/>
              <w:jc w:val="center"/>
              <w:rPr>
                <w:sz w:val="15"/>
              </w:rPr>
            </w:pPr>
            <w:r>
              <w:rPr>
                <w:sz w:val="15"/>
              </w:rPr>
              <w:t>1</w:t>
            </w:r>
          </w:p>
        </w:tc>
        <w:tc>
          <w:tcPr>
            <w:tcW w:w="5660" w:type="dxa"/>
          </w:tcPr>
          <w:p w:rsidR="00BD1F51" w:rsidRDefault="00684C1D">
            <w:pPr>
              <w:pStyle w:val="TableParagraph"/>
              <w:spacing w:line="201" w:lineRule="exact"/>
              <w:ind w:left="28"/>
              <w:rPr>
                <w:sz w:val="15"/>
                <w:szCs w:val="15"/>
              </w:rPr>
            </w:pPr>
            <w:r>
              <w:rPr>
                <w:sz w:val="15"/>
                <w:szCs w:val="15"/>
              </w:rPr>
              <w:t>GIZ Ցուցանիշների աղյուսակներ</w:t>
            </w:r>
          </w:p>
        </w:tc>
        <w:tc>
          <w:tcPr>
            <w:tcW w:w="1067" w:type="dxa"/>
          </w:tcPr>
          <w:p w:rsidR="00BD1F51" w:rsidRDefault="00684C1D">
            <w:pPr>
              <w:pStyle w:val="TableParagraph"/>
              <w:spacing w:line="201" w:lineRule="exact"/>
              <w:ind w:left="178"/>
              <w:rPr>
                <w:sz w:val="15"/>
                <w:szCs w:val="15"/>
              </w:rPr>
            </w:pPr>
            <w:r>
              <w:rPr>
                <w:sz w:val="15"/>
                <w:szCs w:val="15"/>
              </w:rPr>
              <w:t>տարեկան</w:t>
            </w:r>
          </w:p>
        </w:tc>
        <w:tc>
          <w:tcPr>
            <w:tcW w:w="801" w:type="dxa"/>
          </w:tcPr>
          <w:p w:rsidR="00BD1F51" w:rsidRDefault="00684C1D">
            <w:pPr>
              <w:pStyle w:val="TableParagraph"/>
              <w:spacing w:line="201" w:lineRule="exact"/>
              <w:ind w:left="55" w:right="48"/>
              <w:jc w:val="center"/>
              <w:rPr>
                <w:sz w:val="15"/>
                <w:szCs w:val="15"/>
              </w:rPr>
            </w:pPr>
            <w:r>
              <w:rPr>
                <w:sz w:val="15"/>
                <w:szCs w:val="15"/>
              </w:rPr>
              <w:t>էլեկտրո-</w:t>
            </w:r>
          </w:p>
          <w:p w:rsidR="00BD1F51" w:rsidRDefault="00684C1D">
            <w:pPr>
              <w:pStyle w:val="TableParagraph"/>
              <w:spacing w:before="1"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201" w:lineRule="exact"/>
              <w:ind w:left="81"/>
              <w:rPr>
                <w:sz w:val="15"/>
                <w:szCs w:val="15"/>
              </w:rPr>
            </w:pPr>
            <w:r>
              <w:rPr>
                <w:sz w:val="15"/>
                <w:szCs w:val="15"/>
              </w:rPr>
              <w:t>ըստ պահանջի</w:t>
            </w:r>
          </w:p>
        </w:tc>
      </w:tr>
    </w:tbl>
    <w:p w:rsidR="00BD1F51" w:rsidRDefault="00BD1F51">
      <w:pPr>
        <w:pStyle w:val="BodyText"/>
        <w:spacing w:before="6"/>
        <w:rPr>
          <w:b/>
          <w:sz w:val="20"/>
        </w:rPr>
      </w:pPr>
    </w:p>
    <w:p w:rsidR="00BD1F51" w:rsidRDefault="00684C1D">
      <w:pPr>
        <w:pStyle w:val="ListParagraph"/>
        <w:numPr>
          <w:ilvl w:val="2"/>
          <w:numId w:val="15"/>
        </w:numPr>
        <w:tabs>
          <w:tab w:val="left" w:pos="806"/>
        </w:tabs>
        <w:ind w:left="805" w:hanging="637"/>
        <w:jc w:val="left"/>
        <w:rPr>
          <w:b/>
          <w:bCs/>
          <w:sz w:val="19"/>
          <w:szCs w:val="19"/>
        </w:rPr>
      </w:pPr>
      <w:r>
        <w:rPr>
          <w:b/>
          <w:bCs/>
          <w:sz w:val="19"/>
          <w:szCs w:val="19"/>
        </w:rPr>
        <w:t>Հաշմանդամության վիճակագրության վերաբերյալ Վաշինգտոնի</w:t>
      </w:r>
      <w:r>
        <w:rPr>
          <w:b/>
          <w:bCs/>
          <w:spacing w:val="-15"/>
          <w:sz w:val="19"/>
          <w:szCs w:val="19"/>
        </w:rPr>
        <w:t xml:space="preserve"> </w:t>
      </w:r>
      <w:r>
        <w:rPr>
          <w:b/>
          <w:bCs/>
          <w:sz w:val="19"/>
          <w:szCs w:val="19"/>
        </w:rPr>
        <w:t>խումբ</w:t>
      </w:r>
    </w:p>
    <w:p w:rsidR="00BD1F51" w:rsidRDefault="00BD1F51">
      <w:pPr>
        <w:pStyle w:val="BodyText"/>
        <w:spacing w:before="10" w:after="1"/>
        <w:rPr>
          <w:b/>
          <w:sz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8"/>
        </w:trPr>
        <w:tc>
          <w:tcPr>
            <w:tcW w:w="342" w:type="dxa"/>
          </w:tcPr>
          <w:p w:rsidR="00BD1F51" w:rsidRDefault="00684C1D">
            <w:pPr>
              <w:pStyle w:val="TableParagraph"/>
              <w:ind w:left="40" w:right="31"/>
              <w:jc w:val="center"/>
              <w:rPr>
                <w:b/>
                <w:bCs/>
                <w:i/>
                <w:sz w:val="15"/>
                <w:szCs w:val="15"/>
              </w:rPr>
            </w:pPr>
            <w:r>
              <w:rPr>
                <w:b/>
                <w:bCs/>
                <w:i/>
                <w:sz w:val="15"/>
                <w:szCs w:val="15"/>
              </w:rPr>
              <w:t>հ.հ</w:t>
            </w:r>
          </w:p>
        </w:tc>
        <w:tc>
          <w:tcPr>
            <w:tcW w:w="5660" w:type="dxa"/>
          </w:tcPr>
          <w:p w:rsidR="00BD1F51" w:rsidRDefault="00684C1D">
            <w:pPr>
              <w:pStyle w:val="TableParagraph"/>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200" w:lineRule="atLeast"/>
              <w:ind w:left="78" w:right="51" w:firstLine="55"/>
              <w:rPr>
                <w:b/>
                <w:bCs/>
                <w:i/>
                <w:sz w:val="15"/>
                <w:szCs w:val="15"/>
              </w:rPr>
            </w:pPr>
            <w:r>
              <w:rPr>
                <w:b/>
                <w:bCs/>
                <w:i/>
                <w:sz w:val="15"/>
                <w:szCs w:val="15"/>
              </w:rPr>
              <w:t>Պարբերա- կանությունը</w:t>
            </w:r>
          </w:p>
        </w:tc>
        <w:tc>
          <w:tcPr>
            <w:tcW w:w="801" w:type="dxa"/>
          </w:tcPr>
          <w:p w:rsidR="00BD1F51" w:rsidRDefault="00684C1D">
            <w:pPr>
              <w:pStyle w:val="TableParagraph"/>
              <w:spacing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line="200" w:lineRule="atLeast"/>
              <w:ind w:left="246" w:right="43" w:hanging="185"/>
              <w:rPr>
                <w:b/>
                <w:bCs/>
                <w:i/>
                <w:sz w:val="15"/>
                <w:szCs w:val="15"/>
              </w:rPr>
            </w:pPr>
            <w:r>
              <w:rPr>
                <w:b/>
                <w:bCs/>
                <w:i/>
                <w:sz w:val="15"/>
                <w:szCs w:val="15"/>
              </w:rPr>
              <w:t>Ներկայացման ժամկետը</w:t>
            </w:r>
          </w:p>
        </w:tc>
      </w:tr>
      <w:tr w:rsidR="00BD1F51">
        <w:trPr>
          <w:trHeight w:val="402"/>
        </w:trPr>
        <w:tc>
          <w:tcPr>
            <w:tcW w:w="342" w:type="dxa"/>
          </w:tcPr>
          <w:p w:rsidR="00BD1F51" w:rsidRDefault="00684C1D">
            <w:pPr>
              <w:pStyle w:val="TableParagraph"/>
              <w:spacing w:line="199" w:lineRule="exact"/>
              <w:ind w:left="39" w:right="31"/>
              <w:jc w:val="center"/>
              <w:rPr>
                <w:b/>
                <w:sz w:val="15"/>
              </w:rPr>
            </w:pPr>
            <w:r>
              <w:rPr>
                <w:b/>
                <w:sz w:val="15"/>
              </w:rPr>
              <w:t>1.</w:t>
            </w:r>
          </w:p>
        </w:tc>
        <w:tc>
          <w:tcPr>
            <w:tcW w:w="5660" w:type="dxa"/>
          </w:tcPr>
          <w:p w:rsidR="00BD1F51" w:rsidRDefault="00684C1D">
            <w:pPr>
              <w:pStyle w:val="TableParagraph"/>
              <w:spacing w:line="198" w:lineRule="exact"/>
              <w:ind w:left="28"/>
              <w:rPr>
                <w:sz w:val="15"/>
                <w:szCs w:val="15"/>
              </w:rPr>
            </w:pPr>
            <w:r>
              <w:rPr>
                <w:sz w:val="15"/>
                <w:szCs w:val="15"/>
              </w:rPr>
              <w:t>Հաշմանդամության վիճակագրության վերաբերյալ ազգային գործողությունների</w:t>
            </w:r>
          </w:p>
          <w:p w:rsidR="00BD1F51" w:rsidRDefault="00684C1D">
            <w:pPr>
              <w:pStyle w:val="TableParagraph"/>
              <w:spacing w:line="183" w:lineRule="exact"/>
              <w:ind w:left="28"/>
              <w:rPr>
                <w:sz w:val="15"/>
                <w:szCs w:val="15"/>
              </w:rPr>
            </w:pPr>
            <w:r>
              <w:rPr>
                <w:sz w:val="15"/>
                <w:szCs w:val="15"/>
              </w:rPr>
              <w:t>տարեկան հաշվետվության հարցաթերթ</w:t>
            </w:r>
          </w:p>
        </w:tc>
        <w:tc>
          <w:tcPr>
            <w:tcW w:w="1067" w:type="dxa"/>
          </w:tcPr>
          <w:p w:rsidR="00BD1F51" w:rsidRDefault="00684C1D">
            <w:pPr>
              <w:pStyle w:val="TableParagraph"/>
              <w:spacing w:line="198"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8" w:lineRule="exact"/>
              <w:ind w:left="55" w:right="48"/>
              <w:jc w:val="center"/>
              <w:rPr>
                <w:sz w:val="15"/>
                <w:szCs w:val="15"/>
              </w:rPr>
            </w:pPr>
            <w:r>
              <w:rPr>
                <w:sz w:val="15"/>
                <w:szCs w:val="15"/>
              </w:rPr>
              <w:t>էլեկտրո-</w:t>
            </w:r>
          </w:p>
          <w:p w:rsidR="00BD1F51" w:rsidRDefault="00684C1D">
            <w:pPr>
              <w:pStyle w:val="TableParagraph"/>
              <w:spacing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198" w:lineRule="exact"/>
              <w:ind w:left="28" w:right="22"/>
              <w:jc w:val="center"/>
              <w:rPr>
                <w:sz w:val="15"/>
                <w:szCs w:val="15"/>
              </w:rPr>
            </w:pPr>
            <w:r>
              <w:rPr>
                <w:sz w:val="15"/>
                <w:szCs w:val="15"/>
              </w:rPr>
              <w:t>ըստ պահանջի</w:t>
            </w:r>
          </w:p>
        </w:tc>
      </w:tr>
      <w:tr w:rsidR="00BD1F51">
        <w:trPr>
          <w:trHeight w:val="404"/>
        </w:trPr>
        <w:tc>
          <w:tcPr>
            <w:tcW w:w="342" w:type="dxa"/>
          </w:tcPr>
          <w:p w:rsidR="00BD1F51" w:rsidRDefault="00684C1D">
            <w:pPr>
              <w:pStyle w:val="TableParagraph"/>
              <w:spacing w:line="200" w:lineRule="exact"/>
              <w:ind w:left="38" w:right="31"/>
              <w:jc w:val="center"/>
              <w:rPr>
                <w:sz w:val="15"/>
              </w:rPr>
            </w:pPr>
            <w:r>
              <w:rPr>
                <w:sz w:val="15"/>
              </w:rPr>
              <w:t>2.</w:t>
            </w:r>
          </w:p>
        </w:tc>
        <w:tc>
          <w:tcPr>
            <w:tcW w:w="5660" w:type="dxa"/>
          </w:tcPr>
          <w:p w:rsidR="00BD1F51" w:rsidRDefault="00684C1D">
            <w:pPr>
              <w:pStyle w:val="TableParagraph"/>
              <w:spacing w:line="200" w:lineRule="exact"/>
              <w:ind w:left="28"/>
              <w:rPr>
                <w:sz w:val="15"/>
                <w:szCs w:val="15"/>
              </w:rPr>
            </w:pPr>
            <w:r>
              <w:rPr>
                <w:sz w:val="15"/>
                <w:szCs w:val="15"/>
              </w:rPr>
              <w:t>Հաշմանդամության վիճակագրության հարցաթերթ</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line="184" w:lineRule="exact"/>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left="28" w:right="22"/>
              <w:jc w:val="center"/>
              <w:rPr>
                <w:sz w:val="15"/>
                <w:szCs w:val="15"/>
              </w:rPr>
            </w:pPr>
            <w:r>
              <w:rPr>
                <w:sz w:val="15"/>
                <w:szCs w:val="15"/>
              </w:rPr>
              <w:t>ըստ պահանջի</w:t>
            </w:r>
          </w:p>
        </w:tc>
      </w:tr>
    </w:tbl>
    <w:p w:rsidR="00BD1F51" w:rsidRDefault="00BD1F51">
      <w:pPr>
        <w:pStyle w:val="BodyText"/>
        <w:spacing w:before="5"/>
        <w:rPr>
          <w:b/>
          <w:sz w:val="20"/>
        </w:rPr>
      </w:pPr>
    </w:p>
    <w:p w:rsidR="00BD1F51" w:rsidRDefault="00684C1D">
      <w:pPr>
        <w:pStyle w:val="ListParagraph"/>
        <w:numPr>
          <w:ilvl w:val="2"/>
          <w:numId w:val="15"/>
        </w:numPr>
        <w:tabs>
          <w:tab w:val="left" w:pos="943"/>
        </w:tabs>
        <w:ind w:left="942" w:hanging="648"/>
        <w:jc w:val="left"/>
        <w:rPr>
          <w:b/>
          <w:bCs/>
          <w:sz w:val="19"/>
          <w:szCs w:val="19"/>
        </w:rPr>
      </w:pPr>
      <w:r>
        <w:rPr>
          <w:b/>
          <w:bCs/>
          <w:sz w:val="19"/>
          <w:szCs w:val="19"/>
        </w:rPr>
        <w:t>Եվրոպական կրթական</w:t>
      </w:r>
      <w:r>
        <w:rPr>
          <w:b/>
          <w:bCs/>
          <w:spacing w:val="-2"/>
          <w:sz w:val="19"/>
          <w:szCs w:val="19"/>
        </w:rPr>
        <w:t xml:space="preserve"> </w:t>
      </w:r>
      <w:r>
        <w:rPr>
          <w:b/>
          <w:bCs/>
          <w:sz w:val="19"/>
          <w:szCs w:val="19"/>
        </w:rPr>
        <w:t>հիմնադրամ</w:t>
      </w:r>
    </w:p>
    <w:p w:rsidR="00BD1F51" w:rsidRDefault="00BD1F51">
      <w:pPr>
        <w:pStyle w:val="BodyText"/>
        <w:spacing w:before="10"/>
        <w:rPr>
          <w:b/>
          <w:sz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399"/>
        </w:trPr>
        <w:tc>
          <w:tcPr>
            <w:tcW w:w="342" w:type="dxa"/>
          </w:tcPr>
          <w:p w:rsidR="00BD1F51" w:rsidRDefault="00684C1D">
            <w:pPr>
              <w:pStyle w:val="TableParagraph"/>
              <w:spacing w:before="1"/>
              <w:ind w:left="40" w:right="31"/>
              <w:jc w:val="center"/>
              <w:rPr>
                <w:b/>
                <w:bCs/>
                <w:i/>
                <w:sz w:val="15"/>
                <w:szCs w:val="15"/>
              </w:rPr>
            </w:pPr>
            <w:r>
              <w:rPr>
                <w:b/>
                <w:bCs/>
                <w:i/>
                <w:sz w:val="15"/>
                <w:szCs w:val="15"/>
              </w:rPr>
              <w:t>հ.հ</w:t>
            </w:r>
          </w:p>
        </w:tc>
        <w:tc>
          <w:tcPr>
            <w:tcW w:w="5660" w:type="dxa"/>
          </w:tcPr>
          <w:p w:rsidR="00BD1F51" w:rsidRDefault="00684C1D">
            <w:pPr>
              <w:pStyle w:val="TableParagraph"/>
              <w:spacing w:before="1"/>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before="1" w:line="200" w:lineRule="atLeast"/>
              <w:ind w:left="78" w:right="51" w:firstLine="55"/>
              <w:rPr>
                <w:b/>
                <w:bCs/>
                <w:i/>
                <w:sz w:val="15"/>
                <w:szCs w:val="15"/>
              </w:rPr>
            </w:pPr>
            <w:r>
              <w:rPr>
                <w:b/>
                <w:bCs/>
                <w:i/>
                <w:sz w:val="15"/>
                <w:szCs w:val="15"/>
              </w:rPr>
              <w:t>Պարբերա- կանությունը</w:t>
            </w:r>
          </w:p>
        </w:tc>
        <w:tc>
          <w:tcPr>
            <w:tcW w:w="801" w:type="dxa"/>
          </w:tcPr>
          <w:p w:rsidR="00BD1F51" w:rsidRDefault="00684C1D">
            <w:pPr>
              <w:pStyle w:val="TableParagraph"/>
              <w:spacing w:before="1" w:line="200" w:lineRule="atLeast"/>
              <w:ind w:left="94" w:right="69" w:firstLine="91"/>
              <w:rPr>
                <w:b/>
                <w:bCs/>
                <w:i/>
                <w:sz w:val="15"/>
                <w:szCs w:val="15"/>
              </w:rPr>
            </w:pPr>
            <w:r>
              <w:rPr>
                <w:b/>
                <w:bCs/>
                <w:i/>
                <w:sz w:val="15"/>
                <w:szCs w:val="15"/>
              </w:rPr>
              <w:t>Էջերի քանակը</w:t>
            </w:r>
          </w:p>
        </w:tc>
        <w:tc>
          <w:tcPr>
            <w:tcW w:w="1201" w:type="dxa"/>
          </w:tcPr>
          <w:p w:rsidR="00BD1F51" w:rsidRDefault="00684C1D">
            <w:pPr>
              <w:pStyle w:val="TableParagraph"/>
              <w:spacing w:before="1" w:line="200" w:lineRule="atLeast"/>
              <w:ind w:left="246" w:right="43" w:hanging="185"/>
              <w:rPr>
                <w:b/>
                <w:bCs/>
                <w:i/>
                <w:sz w:val="15"/>
                <w:szCs w:val="15"/>
              </w:rPr>
            </w:pPr>
            <w:r>
              <w:rPr>
                <w:b/>
                <w:bCs/>
                <w:i/>
                <w:sz w:val="15"/>
                <w:szCs w:val="15"/>
              </w:rPr>
              <w:t>Ներկայացման ժամկետը</w:t>
            </w:r>
          </w:p>
        </w:tc>
      </w:tr>
      <w:tr w:rsidR="00BD1F51">
        <w:trPr>
          <w:trHeight w:val="401"/>
        </w:trPr>
        <w:tc>
          <w:tcPr>
            <w:tcW w:w="342" w:type="dxa"/>
          </w:tcPr>
          <w:p w:rsidR="00BD1F51" w:rsidRDefault="00684C1D">
            <w:pPr>
              <w:pStyle w:val="TableParagraph"/>
              <w:spacing w:line="197" w:lineRule="exact"/>
              <w:ind w:left="10"/>
              <w:jc w:val="center"/>
              <w:rPr>
                <w:sz w:val="15"/>
              </w:rPr>
            </w:pPr>
            <w:r>
              <w:rPr>
                <w:sz w:val="15"/>
              </w:rPr>
              <w:t>1</w:t>
            </w:r>
          </w:p>
        </w:tc>
        <w:tc>
          <w:tcPr>
            <w:tcW w:w="5660" w:type="dxa"/>
          </w:tcPr>
          <w:p w:rsidR="00BD1F51" w:rsidRDefault="00684C1D">
            <w:pPr>
              <w:pStyle w:val="TableParagraph"/>
              <w:spacing w:line="197" w:lineRule="exact"/>
              <w:ind w:left="28"/>
              <w:rPr>
                <w:sz w:val="15"/>
                <w:szCs w:val="15"/>
              </w:rPr>
            </w:pPr>
            <w:r>
              <w:rPr>
                <w:sz w:val="15"/>
                <w:szCs w:val="15"/>
              </w:rPr>
              <w:t>ԵԿՀ առանցքային ցուցանիշների հարցաթերթ կրթության, հմտությունների և</w:t>
            </w:r>
          </w:p>
          <w:p w:rsidR="00BD1F51" w:rsidRDefault="00684C1D">
            <w:pPr>
              <w:pStyle w:val="TableParagraph"/>
              <w:spacing w:before="1" w:line="183" w:lineRule="exact"/>
              <w:ind w:left="28"/>
              <w:rPr>
                <w:sz w:val="15"/>
                <w:szCs w:val="15"/>
              </w:rPr>
            </w:pPr>
            <w:r>
              <w:rPr>
                <w:sz w:val="15"/>
                <w:szCs w:val="15"/>
              </w:rPr>
              <w:t>զբաղվածության վերաբերյալ</w:t>
            </w:r>
          </w:p>
        </w:tc>
        <w:tc>
          <w:tcPr>
            <w:tcW w:w="1067" w:type="dxa"/>
          </w:tcPr>
          <w:p w:rsidR="00BD1F51" w:rsidRDefault="00684C1D">
            <w:pPr>
              <w:pStyle w:val="TableParagraph"/>
              <w:spacing w:line="197" w:lineRule="exact"/>
              <w:ind w:left="178"/>
              <w:rPr>
                <w:sz w:val="15"/>
                <w:szCs w:val="15"/>
              </w:rPr>
            </w:pPr>
            <w:r>
              <w:rPr>
                <w:sz w:val="15"/>
                <w:szCs w:val="15"/>
              </w:rPr>
              <w:t>տարեկան</w:t>
            </w:r>
          </w:p>
        </w:tc>
        <w:tc>
          <w:tcPr>
            <w:tcW w:w="801" w:type="dxa"/>
          </w:tcPr>
          <w:p w:rsidR="00BD1F51" w:rsidRDefault="00684C1D">
            <w:pPr>
              <w:pStyle w:val="TableParagraph"/>
              <w:spacing w:line="197" w:lineRule="exact"/>
              <w:ind w:left="55" w:right="48"/>
              <w:jc w:val="center"/>
              <w:rPr>
                <w:sz w:val="15"/>
                <w:szCs w:val="15"/>
              </w:rPr>
            </w:pPr>
            <w:r>
              <w:rPr>
                <w:sz w:val="15"/>
                <w:szCs w:val="15"/>
              </w:rPr>
              <w:t>էլեկտրո-</w:t>
            </w:r>
          </w:p>
          <w:p w:rsidR="00BD1F51" w:rsidRDefault="00684C1D">
            <w:pPr>
              <w:pStyle w:val="TableParagraph"/>
              <w:spacing w:before="1" w:line="183" w:lineRule="exact"/>
              <w:ind w:left="54" w:right="48"/>
              <w:jc w:val="center"/>
              <w:rPr>
                <w:sz w:val="15"/>
                <w:szCs w:val="15"/>
              </w:rPr>
            </w:pPr>
            <w:r>
              <w:rPr>
                <w:sz w:val="15"/>
                <w:szCs w:val="15"/>
              </w:rPr>
              <w:t>նային</w:t>
            </w:r>
          </w:p>
        </w:tc>
        <w:tc>
          <w:tcPr>
            <w:tcW w:w="1201" w:type="dxa"/>
          </w:tcPr>
          <w:p w:rsidR="00BD1F51" w:rsidRDefault="00684C1D">
            <w:pPr>
              <w:pStyle w:val="TableParagraph"/>
              <w:spacing w:line="197" w:lineRule="exact"/>
              <w:ind w:left="390"/>
              <w:rPr>
                <w:sz w:val="15"/>
                <w:szCs w:val="15"/>
              </w:rPr>
            </w:pPr>
            <w:r>
              <w:rPr>
                <w:sz w:val="15"/>
                <w:szCs w:val="15"/>
              </w:rPr>
              <w:t>մարտ</w:t>
            </w:r>
          </w:p>
        </w:tc>
      </w:tr>
    </w:tbl>
    <w:p w:rsidR="00BD1F51" w:rsidRDefault="00BD1F51">
      <w:pPr>
        <w:spacing w:line="197" w:lineRule="exact"/>
        <w:rPr>
          <w:sz w:val="15"/>
          <w:szCs w:val="15"/>
        </w:rPr>
        <w:sectPr w:rsidR="00BD1F51">
          <w:headerReference w:type="even" r:id="rId53"/>
          <w:headerReference w:type="default" r:id="rId54"/>
          <w:pgSz w:w="12240" w:h="15840"/>
          <w:pgMar w:top="1320" w:right="1460" w:bottom="880" w:left="1480" w:header="1064" w:footer="691" w:gutter="0"/>
          <w:cols w:space="720"/>
        </w:sectPr>
      </w:pPr>
    </w:p>
    <w:p w:rsidR="00BD1F51" w:rsidRDefault="00BD1F51">
      <w:pPr>
        <w:pStyle w:val="BodyText"/>
        <w:spacing w:before="7"/>
        <w:rPr>
          <w:b/>
          <w:sz w:val="1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
        <w:gridCol w:w="5660"/>
        <w:gridCol w:w="1067"/>
        <w:gridCol w:w="801"/>
        <w:gridCol w:w="1201"/>
      </w:tblGrid>
      <w:tr w:rsidR="00BD1F51">
        <w:trPr>
          <w:trHeight w:val="439"/>
        </w:trPr>
        <w:tc>
          <w:tcPr>
            <w:tcW w:w="342" w:type="dxa"/>
          </w:tcPr>
          <w:p w:rsidR="00BD1F51" w:rsidRDefault="00684C1D">
            <w:pPr>
              <w:pStyle w:val="TableParagraph"/>
              <w:spacing w:line="199" w:lineRule="exact"/>
              <w:ind w:left="40" w:right="31"/>
              <w:jc w:val="center"/>
              <w:rPr>
                <w:b/>
                <w:bCs/>
                <w:i/>
                <w:sz w:val="15"/>
                <w:szCs w:val="15"/>
              </w:rPr>
            </w:pPr>
            <w:r>
              <w:rPr>
                <w:b/>
                <w:bCs/>
                <w:i/>
                <w:sz w:val="15"/>
                <w:szCs w:val="15"/>
              </w:rPr>
              <w:t>հ.հ</w:t>
            </w:r>
          </w:p>
        </w:tc>
        <w:tc>
          <w:tcPr>
            <w:tcW w:w="5660" w:type="dxa"/>
          </w:tcPr>
          <w:p w:rsidR="00BD1F51" w:rsidRDefault="00684C1D">
            <w:pPr>
              <w:pStyle w:val="TableParagraph"/>
              <w:spacing w:line="199" w:lineRule="exact"/>
              <w:ind w:left="1735"/>
              <w:rPr>
                <w:b/>
                <w:bCs/>
                <w:i/>
                <w:sz w:val="15"/>
                <w:szCs w:val="15"/>
              </w:rPr>
            </w:pPr>
            <w:r>
              <w:rPr>
                <w:b/>
                <w:bCs/>
                <w:i/>
                <w:sz w:val="15"/>
                <w:szCs w:val="15"/>
              </w:rPr>
              <w:t>Տեղեկատվության անվանումը</w:t>
            </w:r>
          </w:p>
        </w:tc>
        <w:tc>
          <w:tcPr>
            <w:tcW w:w="1067" w:type="dxa"/>
          </w:tcPr>
          <w:p w:rsidR="00BD1F51" w:rsidRDefault="00684C1D">
            <w:pPr>
              <w:pStyle w:val="TableParagraph"/>
              <w:spacing w:line="199" w:lineRule="exact"/>
              <w:ind w:left="153"/>
              <w:rPr>
                <w:b/>
                <w:bCs/>
                <w:i/>
                <w:sz w:val="15"/>
                <w:szCs w:val="15"/>
              </w:rPr>
            </w:pPr>
            <w:r>
              <w:rPr>
                <w:b/>
                <w:bCs/>
                <w:i/>
                <w:sz w:val="15"/>
                <w:szCs w:val="15"/>
              </w:rPr>
              <w:t>Հաճախա-</w:t>
            </w:r>
          </w:p>
          <w:p w:rsidR="00BD1F51" w:rsidRDefault="00684C1D">
            <w:pPr>
              <w:pStyle w:val="TableParagraph"/>
              <w:spacing w:before="21"/>
              <w:ind w:left="78"/>
              <w:rPr>
                <w:b/>
                <w:bCs/>
                <w:i/>
                <w:sz w:val="15"/>
                <w:szCs w:val="15"/>
              </w:rPr>
            </w:pPr>
            <w:r>
              <w:rPr>
                <w:b/>
                <w:bCs/>
                <w:i/>
                <w:sz w:val="15"/>
                <w:szCs w:val="15"/>
              </w:rPr>
              <w:t>կանությունը</w:t>
            </w:r>
          </w:p>
        </w:tc>
        <w:tc>
          <w:tcPr>
            <w:tcW w:w="801" w:type="dxa"/>
          </w:tcPr>
          <w:p w:rsidR="00BD1F51" w:rsidRDefault="00684C1D">
            <w:pPr>
              <w:pStyle w:val="TableParagraph"/>
              <w:spacing w:line="199" w:lineRule="exact"/>
              <w:ind w:left="185"/>
              <w:rPr>
                <w:b/>
                <w:bCs/>
                <w:i/>
                <w:sz w:val="15"/>
                <w:szCs w:val="15"/>
              </w:rPr>
            </w:pPr>
            <w:r>
              <w:rPr>
                <w:b/>
                <w:bCs/>
                <w:i/>
                <w:sz w:val="15"/>
                <w:szCs w:val="15"/>
              </w:rPr>
              <w:t>Էջերի</w:t>
            </w:r>
          </w:p>
          <w:p w:rsidR="00BD1F51" w:rsidRDefault="00684C1D">
            <w:pPr>
              <w:pStyle w:val="TableParagraph"/>
              <w:spacing w:before="21"/>
              <w:ind w:left="94"/>
              <w:rPr>
                <w:b/>
                <w:bCs/>
                <w:i/>
                <w:sz w:val="15"/>
                <w:szCs w:val="15"/>
              </w:rPr>
            </w:pPr>
            <w:r>
              <w:rPr>
                <w:b/>
                <w:bCs/>
                <w:i/>
                <w:sz w:val="15"/>
                <w:szCs w:val="15"/>
              </w:rPr>
              <w:t>քանակը</w:t>
            </w:r>
          </w:p>
        </w:tc>
        <w:tc>
          <w:tcPr>
            <w:tcW w:w="1201" w:type="dxa"/>
          </w:tcPr>
          <w:p w:rsidR="00BD1F51" w:rsidRDefault="00684C1D">
            <w:pPr>
              <w:pStyle w:val="TableParagraph"/>
              <w:spacing w:line="199" w:lineRule="exact"/>
              <w:ind w:left="22" w:right="18"/>
              <w:jc w:val="center"/>
              <w:rPr>
                <w:b/>
                <w:bCs/>
                <w:i/>
                <w:sz w:val="15"/>
                <w:szCs w:val="15"/>
              </w:rPr>
            </w:pPr>
            <w:r>
              <w:rPr>
                <w:b/>
                <w:bCs/>
                <w:i/>
                <w:sz w:val="15"/>
                <w:szCs w:val="15"/>
              </w:rPr>
              <w:t>Ներկայացման</w:t>
            </w:r>
          </w:p>
          <w:p w:rsidR="00BD1F51" w:rsidRDefault="00684C1D">
            <w:pPr>
              <w:pStyle w:val="TableParagraph"/>
              <w:spacing w:before="21"/>
              <w:ind w:left="27" w:right="22"/>
              <w:jc w:val="center"/>
              <w:rPr>
                <w:b/>
                <w:bCs/>
                <w:i/>
                <w:sz w:val="15"/>
                <w:szCs w:val="15"/>
              </w:rPr>
            </w:pPr>
            <w:r>
              <w:rPr>
                <w:b/>
                <w:bCs/>
                <w:i/>
                <w:sz w:val="15"/>
                <w:szCs w:val="15"/>
              </w:rPr>
              <w:t>ժամկետը</w:t>
            </w:r>
          </w:p>
        </w:tc>
      </w:tr>
      <w:tr w:rsidR="00BD1F51">
        <w:trPr>
          <w:trHeight w:val="444"/>
        </w:trPr>
        <w:tc>
          <w:tcPr>
            <w:tcW w:w="342" w:type="dxa"/>
          </w:tcPr>
          <w:p w:rsidR="00BD1F51" w:rsidRDefault="00684C1D">
            <w:pPr>
              <w:pStyle w:val="TableParagraph"/>
              <w:spacing w:line="200" w:lineRule="exact"/>
              <w:ind w:left="10"/>
              <w:jc w:val="center"/>
              <w:rPr>
                <w:sz w:val="15"/>
              </w:rPr>
            </w:pPr>
            <w:r>
              <w:rPr>
                <w:sz w:val="15"/>
              </w:rPr>
              <w:t>1</w:t>
            </w:r>
          </w:p>
        </w:tc>
        <w:tc>
          <w:tcPr>
            <w:tcW w:w="5660" w:type="dxa"/>
          </w:tcPr>
          <w:p w:rsidR="00BD1F51" w:rsidRDefault="00684C1D">
            <w:pPr>
              <w:pStyle w:val="TableParagraph"/>
              <w:spacing w:line="200" w:lineRule="exact"/>
              <w:ind w:left="82"/>
              <w:rPr>
                <w:sz w:val="15"/>
                <w:szCs w:val="15"/>
              </w:rPr>
            </w:pPr>
            <w:r>
              <w:rPr>
                <w:sz w:val="15"/>
                <w:szCs w:val="15"/>
              </w:rPr>
              <w:t>Երկրի գյուղատնտեսության վիճակագրության համակարգի գնահատման</w:t>
            </w:r>
          </w:p>
          <w:p w:rsidR="00BD1F51" w:rsidRDefault="00684C1D">
            <w:pPr>
              <w:pStyle w:val="TableParagraph"/>
              <w:spacing w:before="20"/>
              <w:ind w:left="82"/>
              <w:rPr>
                <w:sz w:val="15"/>
                <w:szCs w:val="15"/>
              </w:rPr>
            </w:pPr>
            <w:r>
              <w:rPr>
                <w:sz w:val="15"/>
                <w:szCs w:val="15"/>
              </w:rPr>
              <w:t>հարցաթերթ</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before="20"/>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left="28" w:right="22"/>
              <w:jc w:val="center"/>
              <w:rPr>
                <w:sz w:val="15"/>
                <w:szCs w:val="15"/>
              </w:rPr>
            </w:pPr>
            <w:r>
              <w:rPr>
                <w:sz w:val="15"/>
                <w:szCs w:val="15"/>
              </w:rPr>
              <w:t>ըստ պահանջի</w:t>
            </w:r>
          </w:p>
        </w:tc>
      </w:tr>
      <w:tr w:rsidR="00BD1F51">
        <w:trPr>
          <w:trHeight w:val="665"/>
        </w:trPr>
        <w:tc>
          <w:tcPr>
            <w:tcW w:w="342" w:type="dxa"/>
          </w:tcPr>
          <w:p w:rsidR="00BD1F51" w:rsidRDefault="00684C1D">
            <w:pPr>
              <w:pStyle w:val="TableParagraph"/>
              <w:spacing w:line="199" w:lineRule="exact"/>
              <w:ind w:left="8"/>
              <w:jc w:val="center"/>
              <w:rPr>
                <w:sz w:val="15"/>
              </w:rPr>
            </w:pPr>
            <w:r>
              <w:rPr>
                <w:sz w:val="15"/>
              </w:rPr>
              <w:t>2</w:t>
            </w:r>
          </w:p>
        </w:tc>
        <w:tc>
          <w:tcPr>
            <w:tcW w:w="5660" w:type="dxa"/>
          </w:tcPr>
          <w:p w:rsidR="00BD1F51" w:rsidRDefault="00684C1D">
            <w:pPr>
              <w:pStyle w:val="TableParagraph"/>
              <w:spacing w:line="264" w:lineRule="auto"/>
              <w:ind w:left="82" w:hanging="1"/>
              <w:rPr>
                <w:sz w:val="15"/>
                <w:szCs w:val="15"/>
              </w:rPr>
            </w:pPr>
            <w:r>
              <w:rPr>
                <w:sz w:val="15"/>
                <w:szCs w:val="15"/>
              </w:rPr>
              <w:t>ԱՊՀ անդամ-երկրների գործնական ակտիվության ազգային վիճակագրական ռեգիստրների վիճակի և զարգացման վերաբերյալ հետազոտության</w:t>
            </w:r>
          </w:p>
          <w:p w:rsidR="00BD1F51" w:rsidRDefault="00684C1D">
            <w:pPr>
              <w:pStyle w:val="TableParagraph"/>
              <w:ind w:left="82"/>
              <w:rPr>
                <w:sz w:val="15"/>
                <w:szCs w:val="15"/>
              </w:rPr>
            </w:pPr>
            <w:r>
              <w:rPr>
                <w:sz w:val="15"/>
                <w:szCs w:val="15"/>
              </w:rPr>
              <w:t>հարցաթերթ</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64" w:lineRule="auto"/>
              <w:ind w:left="193" w:right="65" w:hanging="101"/>
              <w:rPr>
                <w:sz w:val="15"/>
                <w:szCs w:val="15"/>
              </w:rPr>
            </w:pPr>
            <w:r>
              <w:rPr>
                <w:sz w:val="15"/>
                <w:szCs w:val="15"/>
              </w:rPr>
              <w:t>էլեկտրո- նային</w:t>
            </w:r>
          </w:p>
        </w:tc>
        <w:tc>
          <w:tcPr>
            <w:tcW w:w="1201" w:type="dxa"/>
          </w:tcPr>
          <w:p w:rsidR="00BD1F51" w:rsidRDefault="00684C1D">
            <w:pPr>
              <w:pStyle w:val="TableParagraph"/>
              <w:spacing w:line="199" w:lineRule="exact"/>
              <w:ind w:left="28" w:right="22"/>
              <w:jc w:val="center"/>
              <w:rPr>
                <w:sz w:val="15"/>
                <w:szCs w:val="15"/>
              </w:rPr>
            </w:pPr>
            <w:r>
              <w:rPr>
                <w:sz w:val="15"/>
                <w:szCs w:val="15"/>
              </w:rPr>
              <w:t>ըստ պահանջի</w:t>
            </w:r>
          </w:p>
        </w:tc>
      </w:tr>
      <w:tr w:rsidR="00BD1F51">
        <w:trPr>
          <w:trHeight w:val="443"/>
        </w:trPr>
        <w:tc>
          <w:tcPr>
            <w:tcW w:w="342" w:type="dxa"/>
          </w:tcPr>
          <w:p w:rsidR="00BD1F51" w:rsidRDefault="00684C1D">
            <w:pPr>
              <w:pStyle w:val="TableParagraph"/>
              <w:spacing w:line="200" w:lineRule="exact"/>
              <w:ind w:left="9"/>
              <w:jc w:val="center"/>
              <w:rPr>
                <w:sz w:val="15"/>
              </w:rPr>
            </w:pPr>
            <w:r>
              <w:rPr>
                <w:sz w:val="15"/>
              </w:rPr>
              <w:t>3</w:t>
            </w:r>
          </w:p>
        </w:tc>
        <w:tc>
          <w:tcPr>
            <w:tcW w:w="5660" w:type="dxa"/>
          </w:tcPr>
          <w:p w:rsidR="00BD1F51" w:rsidRDefault="00684C1D">
            <w:pPr>
              <w:pStyle w:val="TableParagraph"/>
              <w:spacing w:line="200" w:lineRule="exact"/>
              <w:ind w:left="82"/>
              <w:rPr>
                <w:sz w:val="15"/>
                <w:szCs w:val="15"/>
              </w:rPr>
            </w:pPr>
            <w:r>
              <w:rPr>
                <w:sz w:val="15"/>
                <w:szCs w:val="15"/>
              </w:rPr>
              <w:t>Հաշվարկի համար վիճակագրական տվյալների բազա</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before="22"/>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left="28" w:right="22"/>
              <w:jc w:val="center"/>
              <w:rPr>
                <w:sz w:val="15"/>
                <w:szCs w:val="15"/>
              </w:rPr>
            </w:pPr>
            <w:r>
              <w:rPr>
                <w:sz w:val="15"/>
                <w:szCs w:val="15"/>
              </w:rPr>
              <w:t>ըստ պահանջի</w:t>
            </w:r>
          </w:p>
        </w:tc>
      </w:tr>
      <w:tr w:rsidR="00BD1F51">
        <w:trPr>
          <w:trHeight w:val="444"/>
        </w:trPr>
        <w:tc>
          <w:tcPr>
            <w:tcW w:w="342" w:type="dxa"/>
          </w:tcPr>
          <w:p w:rsidR="00BD1F51" w:rsidRDefault="00684C1D">
            <w:pPr>
              <w:pStyle w:val="TableParagraph"/>
              <w:ind w:left="10"/>
              <w:jc w:val="center"/>
              <w:rPr>
                <w:sz w:val="15"/>
              </w:rPr>
            </w:pPr>
            <w:r>
              <w:rPr>
                <w:sz w:val="15"/>
              </w:rPr>
              <w:t>6</w:t>
            </w:r>
          </w:p>
        </w:tc>
        <w:tc>
          <w:tcPr>
            <w:tcW w:w="5660" w:type="dxa"/>
          </w:tcPr>
          <w:p w:rsidR="00BD1F51" w:rsidRDefault="00684C1D">
            <w:pPr>
              <w:pStyle w:val="TableParagraph"/>
              <w:ind w:left="82"/>
              <w:rPr>
                <w:sz w:val="15"/>
                <w:szCs w:val="15"/>
              </w:rPr>
            </w:pPr>
            <w:r>
              <w:rPr>
                <w:sz w:val="15"/>
                <w:szCs w:val="15"/>
              </w:rPr>
              <w:t>Աշխատուժի ընտրանքային հետազոտության կազմակերպման վերաբերյալ</w:t>
            </w:r>
          </w:p>
          <w:p w:rsidR="00BD1F51" w:rsidRDefault="00684C1D">
            <w:pPr>
              <w:pStyle w:val="TableParagraph"/>
              <w:spacing w:before="20"/>
              <w:ind w:left="82"/>
              <w:rPr>
                <w:sz w:val="15"/>
                <w:szCs w:val="15"/>
              </w:rPr>
            </w:pPr>
            <w:r>
              <w:rPr>
                <w:sz w:val="15"/>
                <w:szCs w:val="15"/>
              </w:rPr>
              <w:t>հարցաթերթ</w:t>
            </w:r>
          </w:p>
        </w:tc>
        <w:tc>
          <w:tcPr>
            <w:tcW w:w="1067" w:type="dxa"/>
          </w:tcPr>
          <w:p w:rsidR="00BD1F51" w:rsidRDefault="00684C1D">
            <w:pPr>
              <w:pStyle w:val="TableParagraph"/>
              <w:ind w:left="71" w:right="64"/>
              <w:jc w:val="center"/>
              <w:rPr>
                <w:sz w:val="15"/>
                <w:szCs w:val="15"/>
              </w:rPr>
            </w:pPr>
            <w:r>
              <w:rPr>
                <w:sz w:val="15"/>
                <w:szCs w:val="15"/>
              </w:rPr>
              <w:t>տարեկան</w:t>
            </w:r>
          </w:p>
        </w:tc>
        <w:tc>
          <w:tcPr>
            <w:tcW w:w="801" w:type="dxa"/>
          </w:tcPr>
          <w:p w:rsidR="00BD1F51" w:rsidRDefault="00684C1D">
            <w:pPr>
              <w:pStyle w:val="TableParagraph"/>
              <w:ind w:left="55" w:right="48"/>
              <w:jc w:val="center"/>
              <w:rPr>
                <w:sz w:val="15"/>
                <w:szCs w:val="15"/>
              </w:rPr>
            </w:pPr>
            <w:r>
              <w:rPr>
                <w:sz w:val="15"/>
                <w:szCs w:val="15"/>
              </w:rPr>
              <w:t>էլեկտրո-</w:t>
            </w:r>
          </w:p>
          <w:p w:rsidR="00BD1F51" w:rsidRDefault="00684C1D">
            <w:pPr>
              <w:pStyle w:val="TableParagraph"/>
              <w:spacing w:before="20"/>
              <w:ind w:left="54" w:right="48"/>
              <w:jc w:val="center"/>
              <w:rPr>
                <w:sz w:val="15"/>
                <w:szCs w:val="15"/>
              </w:rPr>
            </w:pPr>
            <w:r>
              <w:rPr>
                <w:sz w:val="15"/>
                <w:szCs w:val="15"/>
              </w:rPr>
              <w:t>նային</w:t>
            </w:r>
          </w:p>
        </w:tc>
        <w:tc>
          <w:tcPr>
            <w:tcW w:w="1201" w:type="dxa"/>
          </w:tcPr>
          <w:p w:rsidR="00BD1F51" w:rsidRDefault="00684C1D">
            <w:pPr>
              <w:pStyle w:val="TableParagraph"/>
              <w:ind w:left="28" w:right="22"/>
              <w:jc w:val="center"/>
              <w:rPr>
                <w:sz w:val="15"/>
                <w:szCs w:val="15"/>
              </w:rPr>
            </w:pPr>
            <w:r>
              <w:rPr>
                <w:sz w:val="15"/>
                <w:szCs w:val="15"/>
              </w:rPr>
              <w:t>ըստ պահանջի</w:t>
            </w:r>
          </w:p>
        </w:tc>
      </w:tr>
      <w:tr w:rsidR="00BD1F51">
        <w:trPr>
          <w:trHeight w:val="443"/>
        </w:trPr>
        <w:tc>
          <w:tcPr>
            <w:tcW w:w="342" w:type="dxa"/>
          </w:tcPr>
          <w:p w:rsidR="00BD1F51" w:rsidRDefault="00684C1D">
            <w:pPr>
              <w:pStyle w:val="TableParagraph"/>
              <w:spacing w:line="201" w:lineRule="exact"/>
              <w:ind w:left="8"/>
              <w:jc w:val="center"/>
              <w:rPr>
                <w:sz w:val="15"/>
              </w:rPr>
            </w:pPr>
            <w:r>
              <w:rPr>
                <w:sz w:val="15"/>
              </w:rPr>
              <w:t>7</w:t>
            </w:r>
          </w:p>
        </w:tc>
        <w:tc>
          <w:tcPr>
            <w:tcW w:w="5660" w:type="dxa"/>
          </w:tcPr>
          <w:p w:rsidR="00BD1F51" w:rsidRDefault="00684C1D">
            <w:pPr>
              <w:pStyle w:val="TableParagraph"/>
              <w:spacing w:line="201" w:lineRule="exact"/>
              <w:ind w:left="82"/>
              <w:rPr>
                <w:sz w:val="15"/>
                <w:szCs w:val="15"/>
              </w:rPr>
            </w:pPr>
            <w:r>
              <w:rPr>
                <w:sz w:val="15"/>
                <w:szCs w:val="15"/>
              </w:rPr>
              <w:t>ԱՊՀ երկրներում հանցագործություններից տուժածների հաշվառման փորձի</w:t>
            </w:r>
          </w:p>
          <w:p w:rsidR="00BD1F51" w:rsidRDefault="00684C1D">
            <w:pPr>
              <w:pStyle w:val="TableParagraph"/>
              <w:spacing w:before="20"/>
              <w:ind w:left="82"/>
              <w:rPr>
                <w:sz w:val="15"/>
                <w:szCs w:val="15"/>
              </w:rPr>
            </w:pPr>
            <w:r>
              <w:rPr>
                <w:sz w:val="15"/>
                <w:szCs w:val="15"/>
              </w:rPr>
              <w:t>ուսումնասիրման հարցում</w:t>
            </w:r>
          </w:p>
        </w:tc>
        <w:tc>
          <w:tcPr>
            <w:tcW w:w="1067" w:type="dxa"/>
          </w:tcPr>
          <w:p w:rsidR="00BD1F51" w:rsidRDefault="00684C1D">
            <w:pPr>
              <w:pStyle w:val="TableParagraph"/>
              <w:spacing w:line="201"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1" w:lineRule="exact"/>
              <w:ind w:left="55" w:right="48"/>
              <w:jc w:val="center"/>
              <w:rPr>
                <w:sz w:val="15"/>
                <w:szCs w:val="15"/>
              </w:rPr>
            </w:pPr>
            <w:r>
              <w:rPr>
                <w:sz w:val="15"/>
                <w:szCs w:val="15"/>
              </w:rPr>
              <w:t>էլեկտրո-</w:t>
            </w:r>
          </w:p>
          <w:p w:rsidR="00BD1F51" w:rsidRDefault="00684C1D">
            <w:pPr>
              <w:pStyle w:val="TableParagraph"/>
              <w:spacing w:before="20"/>
              <w:ind w:left="54" w:right="48"/>
              <w:jc w:val="center"/>
              <w:rPr>
                <w:sz w:val="15"/>
                <w:szCs w:val="15"/>
              </w:rPr>
            </w:pPr>
            <w:r>
              <w:rPr>
                <w:sz w:val="15"/>
                <w:szCs w:val="15"/>
              </w:rPr>
              <w:t>նային</w:t>
            </w:r>
          </w:p>
        </w:tc>
        <w:tc>
          <w:tcPr>
            <w:tcW w:w="1201" w:type="dxa"/>
          </w:tcPr>
          <w:p w:rsidR="00BD1F51" w:rsidRDefault="00684C1D">
            <w:pPr>
              <w:pStyle w:val="TableParagraph"/>
              <w:spacing w:line="201" w:lineRule="exact"/>
              <w:ind w:left="28" w:right="22"/>
              <w:jc w:val="center"/>
              <w:rPr>
                <w:sz w:val="15"/>
                <w:szCs w:val="15"/>
              </w:rPr>
            </w:pPr>
            <w:r>
              <w:rPr>
                <w:sz w:val="15"/>
                <w:szCs w:val="15"/>
              </w:rPr>
              <w:t>ըստ պահանջի</w:t>
            </w:r>
          </w:p>
        </w:tc>
      </w:tr>
      <w:tr w:rsidR="00BD1F51">
        <w:trPr>
          <w:trHeight w:val="444"/>
        </w:trPr>
        <w:tc>
          <w:tcPr>
            <w:tcW w:w="342" w:type="dxa"/>
          </w:tcPr>
          <w:p w:rsidR="00BD1F51" w:rsidRDefault="00684C1D">
            <w:pPr>
              <w:pStyle w:val="TableParagraph"/>
              <w:spacing w:line="201" w:lineRule="exact"/>
              <w:ind w:left="10"/>
              <w:jc w:val="center"/>
              <w:rPr>
                <w:sz w:val="15"/>
              </w:rPr>
            </w:pPr>
            <w:r>
              <w:rPr>
                <w:sz w:val="15"/>
              </w:rPr>
              <w:t>8</w:t>
            </w:r>
          </w:p>
        </w:tc>
        <w:tc>
          <w:tcPr>
            <w:tcW w:w="5660" w:type="dxa"/>
          </w:tcPr>
          <w:p w:rsidR="00BD1F51" w:rsidRDefault="00684C1D">
            <w:pPr>
              <w:pStyle w:val="TableParagraph"/>
              <w:spacing w:line="201" w:lineRule="exact"/>
              <w:ind w:left="82"/>
              <w:rPr>
                <w:sz w:val="15"/>
                <w:szCs w:val="15"/>
              </w:rPr>
            </w:pPr>
            <w:r>
              <w:rPr>
                <w:sz w:val="15"/>
                <w:szCs w:val="15"/>
              </w:rPr>
              <w:t>«ԱՊՀ երկրները» վիճակագրական տարեգրքի համար վճարային հաշվեկշռի</w:t>
            </w:r>
          </w:p>
          <w:p w:rsidR="00BD1F51" w:rsidRDefault="00684C1D">
            <w:pPr>
              <w:pStyle w:val="TableParagraph"/>
              <w:spacing w:before="20"/>
              <w:ind w:left="82"/>
              <w:rPr>
                <w:sz w:val="15"/>
                <w:szCs w:val="15"/>
              </w:rPr>
            </w:pPr>
            <w:r>
              <w:rPr>
                <w:sz w:val="15"/>
                <w:szCs w:val="15"/>
              </w:rPr>
              <w:t>ճշգրտման վերաբերյալ հարցում</w:t>
            </w:r>
          </w:p>
        </w:tc>
        <w:tc>
          <w:tcPr>
            <w:tcW w:w="1067" w:type="dxa"/>
          </w:tcPr>
          <w:p w:rsidR="00BD1F51" w:rsidRDefault="00684C1D">
            <w:pPr>
              <w:pStyle w:val="TableParagraph"/>
              <w:spacing w:line="201"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1" w:lineRule="exact"/>
              <w:ind w:left="55" w:right="48"/>
              <w:jc w:val="center"/>
              <w:rPr>
                <w:sz w:val="15"/>
                <w:szCs w:val="15"/>
              </w:rPr>
            </w:pPr>
            <w:r>
              <w:rPr>
                <w:sz w:val="15"/>
                <w:szCs w:val="15"/>
              </w:rPr>
              <w:t>էլեկտրո-</w:t>
            </w:r>
          </w:p>
          <w:p w:rsidR="00BD1F51" w:rsidRDefault="00684C1D">
            <w:pPr>
              <w:pStyle w:val="TableParagraph"/>
              <w:spacing w:before="20"/>
              <w:ind w:left="54" w:right="48"/>
              <w:jc w:val="center"/>
              <w:rPr>
                <w:sz w:val="15"/>
                <w:szCs w:val="15"/>
              </w:rPr>
            </w:pPr>
            <w:r>
              <w:rPr>
                <w:sz w:val="15"/>
                <w:szCs w:val="15"/>
              </w:rPr>
              <w:t>նային</w:t>
            </w:r>
          </w:p>
        </w:tc>
        <w:tc>
          <w:tcPr>
            <w:tcW w:w="1201" w:type="dxa"/>
          </w:tcPr>
          <w:p w:rsidR="00BD1F51" w:rsidRDefault="00684C1D">
            <w:pPr>
              <w:pStyle w:val="TableParagraph"/>
              <w:spacing w:line="201" w:lineRule="exact"/>
              <w:ind w:left="28" w:right="22"/>
              <w:jc w:val="center"/>
              <w:rPr>
                <w:sz w:val="15"/>
                <w:szCs w:val="15"/>
              </w:rPr>
            </w:pPr>
            <w:r>
              <w:rPr>
                <w:sz w:val="15"/>
                <w:szCs w:val="15"/>
              </w:rPr>
              <w:t>ըստ պահանջի</w:t>
            </w:r>
          </w:p>
        </w:tc>
      </w:tr>
      <w:tr w:rsidR="00BD1F51">
        <w:trPr>
          <w:trHeight w:val="443"/>
        </w:trPr>
        <w:tc>
          <w:tcPr>
            <w:tcW w:w="342" w:type="dxa"/>
          </w:tcPr>
          <w:p w:rsidR="00BD1F51" w:rsidRDefault="00684C1D">
            <w:pPr>
              <w:pStyle w:val="TableParagraph"/>
              <w:spacing w:line="200" w:lineRule="exact"/>
              <w:ind w:left="10"/>
              <w:jc w:val="center"/>
              <w:rPr>
                <w:sz w:val="15"/>
              </w:rPr>
            </w:pPr>
            <w:r>
              <w:rPr>
                <w:sz w:val="15"/>
              </w:rPr>
              <w:t>9</w:t>
            </w:r>
          </w:p>
        </w:tc>
        <w:tc>
          <w:tcPr>
            <w:tcW w:w="5660" w:type="dxa"/>
          </w:tcPr>
          <w:p w:rsidR="00BD1F51" w:rsidRDefault="00684C1D">
            <w:pPr>
              <w:pStyle w:val="TableParagraph"/>
              <w:spacing w:line="200" w:lineRule="exact"/>
              <w:ind w:left="82"/>
              <w:rPr>
                <w:sz w:val="15"/>
                <w:szCs w:val="15"/>
              </w:rPr>
            </w:pPr>
            <w:r>
              <w:rPr>
                <w:sz w:val="15"/>
                <w:szCs w:val="15"/>
              </w:rPr>
              <w:t>Համագործակցության երկրներում տնային տնտեսությունների ընտրանքային</w:t>
            </w:r>
          </w:p>
          <w:p w:rsidR="00BD1F51" w:rsidRDefault="00684C1D">
            <w:pPr>
              <w:pStyle w:val="TableParagraph"/>
              <w:spacing w:before="20"/>
              <w:ind w:left="82"/>
              <w:rPr>
                <w:sz w:val="15"/>
                <w:szCs w:val="15"/>
              </w:rPr>
            </w:pPr>
            <w:r>
              <w:rPr>
                <w:sz w:val="15"/>
                <w:szCs w:val="15"/>
              </w:rPr>
              <w:t>հետազոտության անցկացման վերաբերյալ տեղեկատվության հարցում</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before="20"/>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left="28" w:right="22"/>
              <w:jc w:val="center"/>
              <w:rPr>
                <w:sz w:val="15"/>
                <w:szCs w:val="15"/>
              </w:rPr>
            </w:pPr>
            <w:r>
              <w:rPr>
                <w:sz w:val="15"/>
                <w:szCs w:val="15"/>
              </w:rPr>
              <w:t>ըստ պահանջի</w:t>
            </w:r>
          </w:p>
        </w:tc>
      </w:tr>
      <w:tr w:rsidR="00BD1F51">
        <w:trPr>
          <w:trHeight w:val="443"/>
        </w:trPr>
        <w:tc>
          <w:tcPr>
            <w:tcW w:w="342" w:type="dxa"/>
          </w:tcPr>
          <w:p w:rsidR="00BD1F51" w:rsidRDefault="00684C1D">
            <w:pPr>
              <w:pStyle w:val="TableParagraph"/>
              <w:spacing w:line="200" w:lineRule="exact"/>
              <w:ind w:left="38" w:right="31"/>
              <w:jc w:val="center"/>
              <w:rPr>
                <w:sz w:val="15"/>
              </w:rPr>
            </w:pPr>
            <w:r>
              <w:rPr>
                <w:sz w:val="15"/>
              </w:rPr>
              <w:t>10</w:t>
            </w:r>
          </w:p>
        </w:tc>
        <w:tc>
          <w:tcPr>
            <w:tcW w:w="5660" w:type="dxa"/>
          </w:tcPr>
          <w:p w:rsidR="00BD1F51" w:rsidRDefault="00684C1D">
            <w:pPr>
              <w:pStyle w:val="TableParagraph"/>
              <w:spacing w:line="200" w:lineRule="exact"/>
              <w:ind w:left="82"/>
              <w:rPr>
                <w:sz w:val="15"/>
                <w:szCs w:val="15"/>
              </w:rPr>
            </w:pPr>
            <w:r>
              <w:rPr>
                <w:sz w:val="15"/>
                <w:szCs w:val="15"/>
              </w:rPr>
              <w:t>ԱՊՀ անդամ-երկրների մարդահամարների մեթոդաբանական դրույթների</w:t>
            </w:r>
          </w:p>
          <w:p w:rsidR="00BD1F51" w:rsidRDefault="00684C1D">
            <w:pPr>
              <w:pStyle w:val="TableParagraph"/>
              <w:spacing w:before="20"/>
              <w:ind w:left="82"/>
              <w:rPr>
                <w:sz w:val="15"/>
                <w:szCs w:val="15"/>
              </w:rPr>
            </w:pPr>
            <w:r>
              <w:rPr>
                <w:sz w:val="15"/>
                <w:szCs w:val="15"/>
              </w:rPr>
              <w:t>2020թ. փուլի հարցում</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before="20"/>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left="28" w:right="22"/>
              <w:jc w:val="center"/>
              <w:rPr>
                <w:sz w:val="15"/>
                <w:szCs w:val="15"/>
              </w:rPr>
            </w:pPr>
            <w:r>
              <w:rPr>
                <w:sz w:val="15"/>
                <w:szCs w:val="15"/>
              </w:rPr>
              <w:t>ըստ պահանջի</w:t>
            </w:r>
          </w:p>
        </w:tc>
      </w:tr>
      <w:tr w:rsidR="00BD1F51">
        <w:trPr>
          <w:trHeight w:val="444"/>
        </w:trPr>
        <w:tc>
          <w:tcPr>
            <w:tcW w:w="342" w:type="dxa"/>
          </w:tcPr>
          <w:p w:rsidR="00BD1F51" w:rsidRDefault="00684C1D">
            <w:pPr>
              <w:pStyle w:val="TableParagraph"/>
              <w:spacing w:line="201" w:lineRule="exact"/>
              <w:ind w:left="39" w:right="31"/>
              <w:jc w:val="center"/>
              <w:rPr>
                <w:sz w:val="15"/>
              </w:rPr>
            </w:pPr>
            <w:r>
              <w:rPr>
                <w:sz w:val="15"/>
              </w:rPr>
              <w:t>11</w:t>
            </w:r>
          </w:p>
        </w:tc>
        <w:tc>
          <w:tcPr>
            <w:tcW w:w="5660" w:type="dxa"/>
          </w:tcPr>
          <w:p w:rsidR="00BD1F51" w:rsidRDefault="00684C1D">
            <w:pPr>
              <w:pStyle w:val="TableParagraph"/>
              <w:spacing w:line="201" w:lineRule="exact"/>
              <w:ind w:left="82"/>
              <w:rPr>
                <w:sz w:val="15"/>
                <w:szCs w:val="15"/>
              </w:rPr>
            </w:pPr>
            <w:r>
              <w:rPr>
                <w:sz w:val="15"/>
                <w:szCs w:val="15"/>
              </w:rPr>
              <w:t>ԱՊՀ երկրներում բնակչության ծերացման վերաբերյալ հարցում</w:t>
            </w:r>
          </w:p>
        </w:tc>
        <w:tc>
          <w:tcPr>
            <w:tcW w:w="1067" w:type="dxa"/>
          </w:tcPr>
          <w:p w:rsidR="00BD1F51" w:rsidRDefault="00684C1D">
            <w:pPr>
              <w:pStyle w:val="TableParagraph"/>
              <w:spacing w:line="201" w:lineRule="exact"/>
              <w:ind w:left="71" w:right="62"/>
              <w:jc w:val="center"/>
              <w:rPr>
                <w:sz w:val="15"/>
                <w:szCs w:val="15"/>
              </w:rPr>
            </w:pPr>
            <w:r>
              <w:rPr>
                <w:sz w:val="15"/>
                <w:szCs w:val="15"/>
              </w:rPr>
              <w:t>տարեկան</w:t>
            </w:r>
          </w:p>
        </w:tc>
        <w:tc>
          <w:tcPr>
            <w:tcW w:w="801" w:type="dxa"/>
          </w:tcPr>
          <w:p w:rsidR="00BD1F51" w:rsidRDefault="00684C1D">
            <w:pPr>
              <w:pStyle w:val="TableParagraph"/>
              <w:spacing w:line="201" w:lineRule="exact"/>
              <w:ind w:left="56" w:right="48"/>
              <w:jc w:val="center"/>
              <w:rPr>
                <w:sz w:val="15"/>
                <w:szCs w:val="15"/>
              </w:rPr>
            </w:pPr>
            <w:r>
              <w:rPr>
                <w:sz w:val="15"/>
                <w:szCs w:val="15"/>
              </w:rPr>
              <w:t>էլեկտրո-</w:t>
            </w:r>
          </w:p>
          <w:p w:rsidR="00BD1F51" w:rsidRDefault="00684C1D">
            <w:pPr>
              <w:pStyle w:val="TableParagraph"/>
              <w:spacing w:before="19"/>
              <w:ind w:left="54" w:right="48"/>
              <w:jc w:val="center"/>
              <w:rPr>
                <w:sz w:val="15"/>
                <w:szCs w:val="15"/>
              </w:rPr>
            </w:pPr>
            <w:r>
              <w:rPr>
                <w:sz w:val="15"/>
                <w:szCs w:val="15"/>
              </w:rPr>
              <w:t>նային</w:t>
            </w:r>
          </w:p>
        </w:tc>
        <w:tc>
          <w:tcPr>
            <w:tcW w:w="1201" w:type="dxa"/>
          </w:tcPr>
          <w:p w:rsidR="00BD1F51" w:rsidRDefault="00684C1D">
            <w:pPr>
              <w:pStyle w:val="TableParagraph"/>
              <w:spacing w:line="201" w:lineRule="exact"/>
              <w:ind w:left="28" w:right="22"/>
              <w:jc w:val="center"/>
              <w:rPr>
                <w:sz w:val="15"/>
                <w:szCs w:val="15"/>
              </w:rPr>
            </w:pPr>
            <w:r>
              <w:rPr>
                <w:sz w:val="15"/>
                <w:szCs w:val="15"/>
              </w:rPr>
              <w:t>ըստ պահանջի</w:t>
            </w:r>
          </w:p>
        </w:tc>
      </w:tr>
      <w:tr w:rsidR="00BD1F51">
        <w:trPr>
          <w:trHeight w:val="443"/>
        </w:trPr>
        <w:tc>
          <w:tcPr>
            <w:tcW w:w="342" w:type="dxa"/>
          </w:tcPr>
          <w:p w:rsidR="00BD1F51" w:rsidRDefault="00684C1D">
            <w:pPr>
              <w:pStyle w:val="TableParagraph"/>
              <w:spacing w:line="200" w:lineRule="exact"/>
              <w:ind w:left="39" w:right="31"/>
              <w:jc w:val="center"/>
              <w:rPr>
                <w:sz w:val="15"/>
              </w:rPr>
            </w:pPr>
            <w:r>
              <w:rPr>
                <w:sz w:val="15"/>
              </w:rPr>
              <w:t>12</w:t>
            </w:r>
          </w:p>
        </w:tc>
        <w:tc>
          <w:tcPr>
            <w:tcW w:w="5660" w:type="dxa"/>
          </w:tcPr>
          <w:p w:rsidR="00BD1F51" w:rsidRDefault="00684C1D">
            <w:pPr>
              <w:pStyle w:val="TableParagraph"/>
              <w:spacing w:line="200" w:lineRule="exact"/>
              <w:ind w:left="82"/>
              <w:rPr>
                <w:sz w:val="15"/>
                <w:szCs w:val="15"/>
              </w:rPr>
            </w:pPr>
            <w:r>
              <w:rPr>
                <w:sz w:val="15"/>
                <w:szCs w:val="15"/>
              </w:rPr>
              <w:t>Կրթության, առողջապահության և ժողովրդագրության գծով հարցում</w:t>
            </w:r>
          </w:p>
        </w:tc>
        <w:tc>
          <w:tcPr>
            <w:tcW w:w="1067" w:type="dxa"/>
          </w:tcPr>
          <w:p w:rsidR="00BD1F51" w:rsidRDefault="00684C1D">
            <w:pPr>
              <w:pStyle w:val="TableParagraph"/>
              <w:spacing w:line="200"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200" w:lineRule="exact"/>
              <w:ind w:left="55" w:right="48"/>
              <w:jc w:val="center"/>
              <w:rPr>
                <w:sz w:val="15"/>
                <w:szCs w:val="15"/>
              </w:rPr>
            </w:pPr>
            <w:r>
              <w:rPr>
                <w:sz w:val="15"/>
                <w:szCs w:val="15"/>
              </w:rPr>
              <w:t>էլեկտրո-</w:t>
            </w:r>
          </w:p>
          <w:p w:rsidR="00BD1F51" w:rsidRDefault="00684C1D">
            <w:pPr>
              <w:pStyle w:val="TableParagraph"/>
              <w:spacing w:before="19"/>
              <w:ind w:left="54" w:right="48"/>
              <w:jc w:val="center"/>
              <w:rPr>
                <w:sz w:val="15"/>
                <w:szCs w:val="15"/>
              </w:rPr>
            </w:pPr>
            <w:r>
              <w:rPr>
                <w:sz w:val="15"/>
                <w:szCs w:val="15"/>
              </w:rPr>
              <w:t>նային</w:t>
            </w:r>
          </w:p>
        </w:tc>
        <w:tc>
          <w:tcPr>
            <w:tcW w:w="1201" w:type="dxa"/>
          </w:tcPr>
          <w:p w:rsidR="00BD1F51" w:rsidRDefault="00684C1D">
            <w:pPr>
              <w:pStyle w:val="TableParagraph"/>
              <w:spacing w:line="200" w:lineRule="exact"/>
              <w:ind w:left="28" w:right="22"/>
              <w:jc w:val="center"/>
              <w:rPr>
                <w:sz w:val="15"/>
                <w:szCs w:val="15"/>
              </w:rPr>
            </w:pPr>
            <w:r>
              <w:rPr>
                <w:sz w:val="15"/>
                <w:szCs w:val="15"/>
              </w:rPr>
              <w:t>ըստ պահանջի</w:t>
            </w:r>
          </w:p>
        </w:tc>
      </w:tr>
      <w:tr w:rsidR="00BD1F51">
        <w:trPr>
          <w:trHeight w:val="888"/>
        </w:trPr>
        <w:tc>
          <w:tcPr>
            <w:tcW w:w="342" w:type="dxa"/>
          </w:tcPr>
          <w:p w:rsidR="00BD1F51" w:rsidRDefault="00684C1D">
            <w:pPr>
              <w:pStyle w:val="TableParagraph"/>
              <w:spacing w:line="200" w:lineRule="exact"/>
              <w:ind w:left="40" w:right="31"/>
              <w:jc w:val="center"/>
              <w:rPr>
                <w:sz w:val="15"/>
              </w:rPr>
            </w:pPr>
            <w:r>
              <w:rPr>
                <w:sz w:val="15"/>
              </w:rPr>
              <w:t>13</w:t>
            </w:r>
          </w:p>
        </w:tc>
        <w:tc>
          <w:tcPr>
            <w:tcW w:w="5660" w:type="dxa"/>
          </w:tcPr>
          <w:p w:rsidR="00BD1F51" w:rsidRDefault="00684C1D">
            <w:pPr>
              <w:pStyle w:val="TableParagraph"/>
              <w:spacing w:line="264" w:lineRule="auto"/>
              <w:ind w:left="82" w:right="275"/>
              <w:rPr>
                <w:sz w:val="15"/>
                <w:szCs w:val="15"/>
              </w:rPr>
            </w:pPr>
            <w:r>
              <w:rPr>
                <w:sz w:val="15"/>
                <w:szCs w:val="15"/>
              </w:rPr>
              <w:t>Սպառողական գների ինդեքսի, արդյունաբերական արտադրանքի արտադրողների գների ինդեքսի, միջին գների, տարադրամի փոխարժեքի և աշխատավարձի գծով ամսական հարցում ` Ղրղզստանի Հանրապետության</w:t>
            </w:r>
          </w:p>
          <w:p w:rsidR="00BD1F51" w:rsidRDefault="00684C1D">
            <w:pPr>
              <w:pStyle w:val="TableParagraph"/>
              <w:spacing w:before="1"/>
              <w:ind w:left="82"/>
              <w:rPr>
                <w:sz w:val="15"/>
                <w:szCs w:val="15"/>
              </w:rPr>
            </w:pPr>
            <w:r>
              <w:rPr>
                <w:sz w:val="15"/>
                <w:szCs w:val="15"/>
              </w:rPr>
              <w:t>ազգային վիճակագրական կոմիտե</w:t>
            </w:r>
          </w:p>
        </w:tc>
        <w:tc>
          <w:tcPr>
            <w:tcW w:w="1067" w:type="dxa"/>
          </w:tcPr>
          <w:p w:rsidR="00BD1F51" w:rsidRDefault="00684C1D">
            <w:pPr>
              <w:pStyle w:val="TableParagraph"/>
              <w:spacing w:line="201" w:lineRule="exact"/>
              <w:ind w:left="71" w:right="64"/>
              <w:jc w:val="center"/>
              <w:rPr>
                <w:sz w:val="15"/>
                <w:szCs w:val="15"/>
              </w:rPr>
            </w:pPr>
            <w:r>
              <w:rPr>
                <w:sz w:val="15"/>
                <w:szCs w:val="15"/>
              </w:rPr>
              <w:t>ամսական</w:t>
            </w:r>
          </w:p>
        </w:tc>
        <w:tc>
          <w:tcPr>
            <w:tcW w:w="801" w:type="dxa"/>
          </w:tcPr>
          <w:p w:rsidR="00BD1F51" w:rsidRDefault="00684C1D">
            <w:pPr>
              <w:pStyle w:val="TableParagraph"/>
              <w:spacing w:line="264" w:lineRule="auto"/>
              <w:ind w:left="193" w:right="65" w:hanging="101"/>
              <w:rPr>
                <w:sz w:val="15"/>
                <w:szCs w:val="15"/>
              </w:rPr>
            </w:pPr>
            <w:r>
              <w:rPr>
                <w:sz w:val="15"/>
                <w:szCs w:val="15"/>
              </w:rPr>
              <w:t>էլեկտրո- նային</w:t>
            </w:r>
          </w:p>
        </w:tc>
        <w:tc>
          <w:tcPr>
            <w:tcW w:w="1201" w:type="dxa"/>
          </w:tcPr>
          <w:p w:rsidR="00BD1F51" w:rsidRDefault="00684C1D">
            <w:pPr>
              <w:pStyle w:val="TableParagraph"/>
              <w:spacing w:line="201" w:lineRule="exact"/>
              <w:ind w:left="28" w:right="22"/>
              <w:jc w:val="center"/>
              <w:rPr>
                <w:sz w:val="15"/>
                <w:szCs w:val="15"/>
              </w:rPr>
            </w:pPr>
            <w:r>
              <w:rPr>
                <w:sz w:val="15"/>
                <w:szCs w:val="15"/>
              </w:rPr>
              <w:t>ըստ պահանջի</w:t>
            </w:r>
          </w:p>
        </w:tc>
      </w:tr>
      <w:tr w:rsidR="00BD1F51">
        <w:trPr>
          <w:trHeight w:val="444"/>
        </w:trPr>
        <w:tc>
          <w:tcPr>
            <w:tcW w:w="342" w:type="dxa"/>
          </w:tcPr>
          <w:p w:rsidR="00BD1F51" w:rsidRDefault="00684C1D">
            <w:pPr>
              <w:pStyle w:val="TableParagraph"/>
              <w:spacing w:line="199" w:lineRule="exact"/>
              <w:ind w:left="40" w:right="31"/>
              <w:jc w:val="center"/>
              <w:rPr>
                <w:sz w:val="15"/>
              </w:rPr>
            </w:pPr>
            <w:r>
              <w:rPr>
                <w:sz w:val="15"/>
              </w:rPr>
              <w:t>14</w:t>
            </w:r>
          </w:p>
        </w:tc>
        <w:tc>
          <w:tcPr>
            <w:tcW w:w="5660" w:type="dxa"/>
          </w:tcPr>
          <w:p w:rsidR="00BD1F51" w:rsidRDefault="00684C1D">
            <w:pPr>
              <w:pStyle w:val="TableParagraph"/>
              <w:spacing w:line="199" w:lineRule="exact"/>
              <w:ind w:left="82"/>
              <w:rPr>
                <w:sz w:val="15"/>
                <w:szCs w:val="15"/>
              </w:rPr>
            </w:pPr>
            <w:r>
              <w:rPr>
                <w:sz w:val="15"/>
                <w:szCs w:val="15"/>
              </w:rPr>
              <w:t>«Կայուն զարգացման նպատակների ցուցանիշների ցանկ ԱՊՀ</w:t>
            </w:r>
          </w:p>
          <w:p w:rsidR="00BD1F51" w:rsidRDefault="00684C1D">
            <w:pPr>
              <w:pStyle w:val="TableParagraph"/>
              <w:spacing w:before="20"/>
              <w:ind w:left="82"/>
              <w:rPr>
                <w:sz w:val="15"/>
                <w:szCs w:val="15"/>
              </w:rPr>
            </w:pPr>
            <w:r>
              <w:rPr>
                <w:sz w:val="15"/>
                <w:szCs w:val="15"/>
              </w:rPr>
              <w:t>տարածաշրջանի համար» վերաբերյալ հարցաթերթ</w:t>
            </w:r>
          </w:p>
        </w:tc>
        <w:tc>
          <w:tcPr>
            <w:tcW w:w="1067" w:type="dxa"/>
          </w:tcPr>
          <w:p w:rsidR="00BD1F51" w:rsidRDefault="00684C1D">
            <w:pPr>
              <w:pStyle w:val="TableParagraph"/>
              <w:spacing w:line="199" w:lineRule="exact"/>
              <w:ind w:left="71" w:right="64"/>
              <w:jc w:val="center"/>
              <w:rPr>
                <w:sz w:val="15"/>
                <w:szCs w:val="15"/>
              </w:rPr>
            </w:pPr>
            <w:r>
              <w:rPr>
                <w:sz w:val="15"/>
                <w:szCs w:val="15"/>
              </w:rPr>
              <w:t>ամսական</w:t>
            </w:r>
          </w:p>
        </w:tc>
        <w:tc>
          <w:tcPr>
            <w:tcW w:w="801" w:type="dxa"/>
          </w:tcPr>
          <w:p w:rsidR="00BD1F51" w:rsidRDefault="00684C1D">
            <w:pPr>
              <w:pStyle w:val="TableParagraph"/>
              <w:spacing w:line="199" w:lineRule="exact"/>
              <w:ind w:left="55" w:right="48"/>
              <w:jc w:val="center"/>
              <w:rPr>
                <w:sz w:val="15"/>
                <w:szCs w:val="15"/>
              </w:rPr>
            </w:pPr>
            <w:r>
              <w:rPr>
                <w:sz w:val="15"/>
                <w:szCs w:val="15"/>
              </w:rPr>
              <w:t>էլեկտրո-</w:t>
            </w:r>
          </w:p>
          <w:p w:rsidR="00BD1F51" w:rsidRDefault="00684C1D">
            <w:pPr>
              <w:pStyle w:val="TableParagraph"/>
              <w:spacing w:before="20"/>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8" w:right="22"/>
              <w:jc w:val="center"/>
              <w:rPr>
                <w:sz w:val="15"/>
                <w:szCs w:val="15"/>
              </w:rPr>
            </w:pPr>
            <w:r>
              <w:rPr>
                <w:sz w:val="15"/>
                <w:szCs w:val="15"/>
              </w:rPr>
              <w:t>ըստ պահանջի</w:t>
            </w:r>
          </w:p>
        </w:tc>
      </w:tr>
      <w:tr w:rsidR="00BD1F51">
        <w:trPr>
          <w:trHeight w:val="443"/>
        </w:trPr>
        <w:tc>
          <w:tcPr>
            <w:tcW w:w="342" w:type="dxa"/>
          </w:tcPr>
          <w:p w:rsidR="00BD1F51" w:rsidRDefault="00684C1D">
            <w:pPr>
              <w:pStyle w:val="TableParagraph"/>
              <w:spacing w:line="199" w:lineRule="exact"/>
              <w:ind w:left="39" w:right="31"/>
              <w:jc w:val="center"/>
              <w:rPr>
                <w:sz w:val="15"/>
              </w:rPr>
            </w:pPr>
            <w:r>
              <w:rPr>
                <w:sz w:val="15"/>
              </w:rPr>
              <w:t>15</w:t>
            </w:r>
          </w:p>
        </w:tc>
        <w:tc>
          <w:tcPr>
            <w:tcW w:w="5660" w:type="dxa"/>
          </w:tcPr>
          <w:p w:rsidR="00BD1F51" w:rsidRDefault="00684C1D">
            <w:pPr>
              <w:pStyle w:val="TableParagraph"/>
              <w:spacing w:line="199" w:lineRule="exact"/>
              <w:ind w:left="82"/>
              <w:rPr>
                <w:sz w:val="15"/>
                <w:szCs w:val="15"/>
              </w:rPr>
            </w:pPr>
            <w:r>
              <w:rPr>
                <w:sz w:val="15"/>
                <w:szCs w:val="15"/>
              </w:rPr>
              <w:t>ԱՊՀ անդամ երկրների ազգային դասակարգիչների համակարգի իրավիճակի</w:t>
            </w:r>
          </w:p>
          <w:p w:rsidR="00BD1F51" w:rsidRDefault="00684C1D">
            <w:pPr>
              <w:pStyle w:val="TableParagraph"/>
              <w:spacing w:before="22"/>
              <w:ind w:left="82"/>
              <w:rPr>
                <w:sz w:val="15"/>
                <w:szCs w:val="15"/>
              </w:rPr>
            </w:pPr>
            <w:r>
              <w:rPr>
                <w:sz w:val="15"/>
                <w:szCs w:val="15"/>
              </w:rPr>
              <w:t>և զարգացման վերաբերյալ հետազոտության հարցաթերթ</w:t>
            </w:r>
          </w:p>
        </w:tc>
        <w:tc>
          <w:tcPr>
            <w:tcW w:w="1067" w:type="dxa"/>
          </w:tcPr>
          <w:p w:rsidR="00BD1F51" w:rsidRDefault="00684C1D">
            <w:pPr>
              <w:pStyle w:val="TableParagraph"/>
              <w:spacing w:line="199" w:lineRule="exact"/>
              <w:ind w:left="71" w:right="64"/>
              <w:jc w:val="center"/>
              <w:rPr>
                <w:sz w:val="15"/>
                <w:szCs w:val="15"/>
              </w:rPr>
            </w:pPr>
            <w:r>
              <w:rPr>
                <w:sz w:val="15"/>
                <w:szCs w:val="15"/>
              </w:rPr>
              <w:t>տարեկան</w:t>
            </w:r>
          </w:p>
        </w:tc>
        <w:tc>
          <w:tcPr>
            <w:tcW w:w="801" w:type="dxa"/>
          </w:tcPr>
          <w:p w:rsidR="00BD1F51" w:rsidRDefault="00684C1D">
            <w:pPr>
              <w:pStyle w:val="TableParagraph"/>
              <w:spacing w:line="199" w:lineRule="exact"/>
              <w:ind w:left="55" w:right="48"/>
              <w:jc w:val="center"/>
              <w:rPr>
                <w:sz w:val="15"/>
                <w:szCs w:val="15"/>
              </w:rPr>
            </w:pPr>
            <w:r>
              <w:rPr>
                <w:sz w:val="15"/>
                <w:szCs w:val="15"/>
              </w:rPr>
              <w:t>էլեկտրո-</w:t>
            </w:r>
          </w:p>
          <w:p w:rsidR="00BD1F51" w:rsidRDefault="00684C1D">
            <w:pPr>
              <w:pStyle w:val="TableParagraph"/>
              <w:spacing w:before="22"/>
              <w:ind w:left="54" w:right="48"/>
              <w:jc w:val="center"/>
              <w:rPr>
                <w:sz w:val="15"/>
                <w:szCs w:val="15"/>
              </w:rPr>
            </w:pPr>
            <w:r>
              <w:rPr>
                <w:sz w:val="15"/>
                <w:szCs w:val="15"/>
              </w:rPr>
              <w:t>նային</w:t>
            </w:r>
          </w:p>
        </w:tc>
        <w:tc>
          <w:tcPr>
            <w:tcW w:w="1201" w:type="dxa"/>
          </w:tcPr>
          <w:p w:rsidR="00BD1F51" w:rsidRDefault="00684C1D">
            <w:pPr>
              <w:pStyle w:val="TableParagraph"/>
              <w:spacing w:line="199" w:lineRule="exact"/>
              <w:ind w:left="28" w:right="22"/>
              <w:jc w:val="center"/>
              <w:rPr>
                <w:sz w:val="15"/>
                <w:szCs w:val="15"/>
              </w:rPr>
            </w:pPr>
            <w:r>
              <w:rPr>
                <w:sz w:val="15"/>
                <w:szCs w:val="15"/>
              </w:rPr>
              <w:t>ըստ պահանջի</w:t>
            </w:r>
          </w:p>
        </w:tc>
      </w:tr>
    </w:tbl>
    <w:p w:rsidR="00BD1F51" w:rsidRDefault="00BD1F51">
      <w:pPr>
        <w:pStyle w:val="BodyText"/>
        <w:rPr>
          <w:b/>
          <w:sz w:val="20"/>
        </w:rPr>
      </w:pPr>
    </w:p>
    <w:p w:rsidR="00BD1F51" w:rsidRDefault="00BD1F51">
      <w:pPr>
        <w:pStyle w:val="BodyText"/>
        <w:spacing w:before="1"/>
        <w:rPr>
          <w:b/>
          <w:sz w:val="21"/>
        </w:rPr>
      </w:pPr>
    </w:p>
    <w:p w:rsidR="00BD1F51" w:rsidRDefault="00684C1D">
      <w:pPr>
        <w:spacing w:before="109"/>
        <w:ind w:left="132"/>
        <w:rPr>
          <w:b/>
          <w:bCs/>
          <w:sz w:val="20"/>
          <w:szCs w:val="20"/>
        </w:rPr>
      </w:pPr>
      <w:r>
        <w:rPr>
          <w:b/>
          <w:bCs/>
          <w:w w:val="105"/>
          <w:sz w:val="20"/>
          <w:szCs w:val="20"/>
        </w:rPr>
        <w:t>4.1.35. Եվրասիական տնտեսական հանձնաժողով</w:t>
      </w:r>
    </w:p>
    <w:p w:rsidR="00BD1F51" w:rsidRDefault="00BD1F51">
      <w:pPr>
        <w:pStyle w:val="BodyText"/>
        <w:rPr>
          <w:b/>
          <w:sz w:val="20"/>
        </w:rPr>
      </w:pPr>
    </w:p>
    <w:p w:rsidR="00BD1F51" w:rsidRDefault="00BD1F51">
      <w:pPr>
        <w:pStyle w:val="BodyText"/>
        <w:spacing w:before="12"/>
        <w:rPr>
          <w:b/>
          <w:sz w:val="1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966"/>
        <w:gridCol w:w="6503"/>
        <w:gridCol w:w="1202"/>
      </w:tblGrid>
      <w:tr w:rsidR="00BD1F51">
        <w:trPr>
          <w:trHeight w:val="399"/>
        </w:trPr>
        <w:tc>
          <w:tcPr>
            <w:tcW w:w="401" w:type="dxa"/>
          </w:tcPr>
          <w:p w:rsidR="00BD1F51" w:rsidRDefault="00684C1D">
            <w:pPr>
              <w:pStyle w:val="TableParagraph"/>
              <w:spacing w:before="1"/>
              <w:ind w:left="89"/>
              <w:rPr>
                <w:b/>
                <w:bCs/>
                <w:i/>
                <w:sz w:val="15"/>
                <w:szCs w:val="15"/>
              </w:rPr>
            </w:pPr>
            <w:r>
              <w:rPr>
                <w:b/>
                <w:bCs/>
                <w:i/>
                <w:sz w:val="15"/>
                <w:szCs w:val="15"/>
              </w:rPr>
              <w:t>հ.հ</w:t>
            </w:r>
          </w:p>
        </w:tc>
        <w:tc>
          <w:tcPr>
            <w:tcW w:w="966" w:type="dxa"/>
          </w:tcPr>
          <w:p w:rsidR="00BD1F51" w:rsidRDefault="00684C1D">
            <w:pPr>
              <w:pStyle w:val="TableParagraph"/>
              <w:spacing w:before="1" w:line="200" w:lineRule="atLeast"/>
              <w:ind w:left="48" w:right="22" w:firstLine="69"/>
              <w:rPr>
                <w:b/>
                <w:bCs/>
                <w:i/>
                <w:sz w:val="15"/>
                <w:szCs w:val="15"/>
              </w:rPr>
            </w:pPr>
            <w:r>
              <w:rPr>
                <w:b/>
                <w:bCs/>
                <w:i/>
                <w:sz w:val="15"/>
                <w:szCs w:val="15"/>
              </w:rPr>
              <w:t>Ձևաթղթի ծածկագիրը</w:t>
            </w:r>
          </w:p>
        </w:tc>
        <w:tc>
          <w:tcPr>
            <w:tcW w:w="6503" w:type="dxa"/>
          </w:tcPr>
          <w:p w:rsidR="00BD1F51" w:rsidRDefault="00684C1D">
            <w:pPr>
              <w:pStyle w:val="TableParagraph"/>
              <w:spacing w:before="1"/>
              <w:ind w:left="2155"/>
              <w:rPr>
                <w:b/>
                <w:bCs/>
                <w:i/>
                <w:sz w:val="15"/>
                <w:szCs w:val="15"/>
              </w:rPr>
            </w:pPr>
            <w:r>
              <w:rPr>
                <w:b/>
                <w:bCs/>
                <w:i/>
                <w:sz w:val="15"/>
                <w:szCs w:val="15"/>
              </w:rPr>
              <w:t>Տեղեկատվության անվանումը</w:t>
            </w:r>
          </w:p>
        </w:tc>
        <w:tc>
          <w:tcPr>
            <w:tcW w:w="1202" w:type="dxa"/>
          </w:tcPr>
          <w:p w:rsidR="00BD1F51" w:rsidRDefault="00684C1D">
            <w:pPr>
              <w:pStyle w:val="TableParagraph"/>
              <w:spacing w:before="1" w:line="200" w:lineRule="atLeast"/>
              <w:ind w:left="144" w:right="120" w:firstLine="77"/>
              <w:rPr>
                <w:b/>
                <w:bCs/>
                <w:i/>
                <w:sz w:val="15"/>
                <w:szCs w:val="15"/>
              </w:rPr>
            </w:pPr>
            <w:r>
              <w:rPr>
                <w:b/>
                <w:bCs/>
                <w:i/>
                <w:sz w:val="15"/>
                <w:szCs w:val="15"/>
              </w:rPr>
              <w:t>Հաճախա- կանությունը</w:t>
            </w:r>
          </w:p>
        </w:tc>
      </w:tr>
      <w:tr w:rsidR="00BD1F51">
        <w:trPr>
          <w:trHeight w:val="292"/>
        </w:trPr>
        <w:tc>
          <w:tcPr>
            <w:tcW w:w="9072" w:type="dxa"/>
            <w:gridSpan w:val="4"/>
          </w:tcPr>
          <w:p w:rsidR="00BD1F51" w:rsidRDefault="00684C1D">
            <w:pPr>
              <w:pStyle w:val="TableParagraph"/>
              <w:spacing w:before="36"/>
              <w:ind w:left="2698"/>
              <w:rPr>
                <w:b/>
                <w:bCs/>
                <w:i/>
                <w:sz w:val="15"/>
                <w:szCs w:val="15"/>
              </w:rPr>
            </w:pPr>
            <w:r>
              <w:rPr>
                <w:b/>
                <w:bCs/>
                <w:i/>
                <w:sz w:val="15"/>
                <w:szCs w:val="15"/>
              </w:rPr>
              <w:t>Ազգային հաշիվներ, Համախառն ներքին արդյունք</w:t>
            </w:r>
          </w:p>
        </w:tc>
      </w:tr>
      <w:tr w:rsidR="00BD1F51">
        <w:trPr>
          <w:trHeight w:val="222"/>
        </w:trPr>
        <w:tc>
          <w:tcPr>
            <w:tcW w:w="401" w:type="dxa"/>
          </w:tcPr>
          <w:p w:rsidR="00BD1F51" w:rsidRDefault="00684C1D">
            <w:pPr>
              <w:pStyle w:val="TableParagraph"/>
              <w:spacing w:line="200" w:lineRule="exact"/>
              <w:ind w:left="101"/>
              <w:rPr>
                <w:sz w:val="15"/>
              </w:rPr>
            </w:pPr>
            <w:r>
              <w:rPr>
                <w:sz w:val="15"/>
              </w:rPr>
              <w:t>1.</w:t>
            </w:r>
          </w:p>
        </w:tc>
        <w:tc>
          <w:tcPr>
            <w:tcW w:w="966" w:type="dxa"/>
          </w:tcPr>
          <w:p w:rsidR="00BD1F51" w:rsidRDefault="00684C1D">
            <w:pPr>
              <w:pStyle w:val="TableParagraph"/>
              <w:spacing w:line="200" w:lineRule="exact"/>
              <w:ind w:left="101"/>
              <w:rPr>
                <w:sz w:val="15"/>
              </w:rPr>
            </w:pPr>
            <w:r>
              <w:rPr>
                <w:sz w:val="15"/>
              </w:rPr>
              <w:t>F01.01.01</w:t>
            </w:r>
          </w:p>
        </w:tc>
        <w:tc>
          <w:tcPr>
            <w:tcW w:w="6503" w:type="dxa"/>
          </w:tcPr>
          <w:p w:rsidR="00BD1F51" w:rsidRDefault="00684C1D">
            <w:pPr>
              <w:pStyle w:val="TableParagraph"/>
              <w:spacing w:line="200" w:lineRule="exact"/>
              <w:ind w:left="100"/>
              <w:rPr>
                <w:sz w:val="15"/>
                <w:szCs w:val="15"/>
              </w:rPr>
            </w:pPr>
            <w:r>
              <w:rPr>
                <w:sz w:val="15"/>
                <w:szCs w:val="15"/>
              </w:rPr>
              <w:t>Համախառն ներքին արդյունք մեկ շնչի հաշվով և մեկ զբաղվածի</w:t>
            </w:r>
          </w:p>
        </w:tc>
        <w:tc>
          <w:tcPr>
            <w:tcW w:w="1202" w:type="dxa"/>
          </w:tcPr>
          <w:p w:rsidR="00BD1F51" w:rsidRDefault="00684C1D">
            <w:pPr>
              <w:pStyle w:val="TableParagraph"/>
              <w:spacing w:line="200" w:lineRule="exact"/>
              <w:ind w:left="101"/>
              <w:rPr>
                <w:sz w:val="15"/>
                <w:szCs w:val="15"/>
              </w:rPr>
            </w:pPr>
            <w:r>
              <w:rPr>
                <w:sz w:val="15"/>
                <w:szCs w:val="15"/>
              </w:rPr>
              <w:t>տարեկան</w:t>
            </w:r>
          </w:p>
        </w:tc>
      </w:tr>
      <w:tr w:rsidR="00BD1F51">
        <w:trPr>
          <w:trHeight w:val="221"/>
        </w:trPr>
        <w:tc>
          <w:tcPr>
            <w:tcW w:w="401" w:type="dxa"/>
          </w:tcPr>
          <w:p w:rsidR="00BD1F51" w:rsidRDefault="00684C1D">
            <w:pPr>
              <w:pStyle w:val="TableParagraph"/>
              <w:spacing w:line="199" w:lineRule="exact"/>
              <w:ind w:left="101"/>
              <w:rPr>
                <w:sz w:val="15"/>
              </w:rPr>
            </w:pPr>
            <w:r>
              <w:rPr>
                <w:sz w:val="15"/>
              </w:rPr>
              <w:t>2.</w:t>
            </w:r>
          </w:p>
        </w:tc>
        <w:tc>
          <w:tcPr>
            <w:tcW w:w="966" w:type="dxa"/>
          </w:tcPr>
          <w:p w:rsidR="00BD1F51" w:rsidRDefault="00684C1D">
            <w:pPr>
              <w:pStyle w:val="TableParagraph"/>
              <w:spacing w:line="199" w:lineRule="exact"/>
              <w:ind w:left="101"/>
              <w:rPr>
                <w:sz w:val="15"/>
              </w:rPr>
            </w:pPr>
            <w:r>
              <w:rPr>
                <w:sz w:val="15"/>
              </w:rPr>
              <w:t>F01.02.01</w:t>
            </w:r>
          </w:p>
        </w:tc>
        <w:tc>
          <w:tcPr>
            <w:tcW w:w="6503" w:type="dxa"/>
          </w:tcPr>
          <w:p w:rsidR="00BD1F51" w:rsidRDefault="00684C1D">
            <w:pPr>
              <w:pStyle w:val="TableParagraph"/>
              <w:spacing w:line="199" w:lineRule="exact"/>
              <w:ind w:left="100"/>
              <w:rPr>
                <w:sz w:val="15"/>
                <w:szCs w:val="15"/>
              </w:rPr>
            </w:pPr>
            <w:r>
              <w:rPr>
                <w:sz w:val="15"/>
                <w:szCs w:val="15"/>
              </w:rPr>
              <w:t>Համախառն ներքին արդյունք</w:t>
            </w:r>
          </w:p>
        </w:tc>
        <w:tc>
          <w:tcPr>
            <w:tcW w:w="1202" w:type="dxa"/>
          </w:tcPr>
          <w:p w:rsidR="00BD1F51" w:rsidRDefault="00684C1D">
            <w:pPr>
              <w:pStyle w:val="TableParagraph"/>
              <w:spacing w:line="199" w:lineRule="exact"/>
              <w:ind w:left="101"/>
              <w:rPr>
                <w:sz w:val="15"/>
                <w:szCs w:val="15"/>
              </w:rPr>
            </w:pPr>
            <w:r>
              <w:rPr>
                <w:sz w:val="15"/>
                <w:szCs w:val="15"/>
              </w:rPr>
              <w:t>տարեկան</w:t>
            </w:r>
          </w:p>
        </w:tc>
      </w:tr>
      <w:tr w:rsidR="00BD1F51">
        <w:trPr>
          <w:trHeight w:val="444"/>
        </w:trPr>
        <w:tc>
          <w:tcPr>
            <w:tcW w:w="401" w:type="dxa"/>
          </w:tcPr>
          <w:p w:rsidR="00BD1F51" w:rsidRDefault="00684C1D">
            <w:pPr>
              <w:pStyle w:val="TableParagraph"/>
              <w:spacing w:line="199" w:lineRule="exact"/>
              <w:ind w:left="101"/>
              <w:rPr>
                <w:sz w:val="15"/>
              </w:rPr>
            </w:pPr>
            <w:r>
              <w:rPr>
                <w:sz w:val="15"/>
              </w:rPr>
              <w:t>3.</w:t>
            </w:r>
          </w:p>
        </w:tc>
        <w:tc>
          <w:tcPr>
            <w:tcW w:w="966" w:type="dxa"/>
          </w:tcPr>
          <w:p w:rsidR="00BD1F51" w:rsidRDefault="00684C1D">
            <w:pPr>
              <w:pStyle w:val="TableParagraph"/>
              <w:spacing w:line="199" w:lineRule="exact"/>
              <w:ind w:left="101"/>
              <w:rPr>
                <w:sz w:val="15"/>
              </w:rPr>
            </w:pPr>
            <w:r>
              <w:rPr>
                <w:sz w:val="15"/>
              </w:rPr>
              <w:t>F01.03.01</w:t>
            </w:r>
          </w:p>
        </w:tc>
        <w:tc>
          <w:tcPr>
            <w:tcW w:w="6503" w:type="dxa"/>
          </w:tcPr>
          <w:p w:rsidR="00BD1F51" w:rsidRDefault="00684C1D">
            <w:pPr>
              <w:pStyle w:val="TableParagraph"/>
              <w:spacing w:line="199" w:lineRule="exact"/>
              <w:ind w:left="100"/>
              <w:rPr>
                <w:sz w:val="15"/>
                <w:szCs w:val="15"/>
              </w:rPr>
            </w:pPr>
            <w:r>
              <w:rPr>
                <w:sz w:val="15"/>
                <w:szCs w:val="15"/>
              </w:rPr>
              <w:t>Համախառն ներքին արդյունքի ֆիզիկական ծավալի ինդեքսը և դեֆլյատորներն ըստ</w:t>
            </w:r>
          </w:p>
          <w:p w:rsidR="00BD1F51" w:rsidRDefault="00684C1D">
            <w:pPr>
              <w:pStyle w:val="TableParagraph"/>
              <w:spacing w:before="22"/>
              <w:ind w:left="100"/>
              <w:rPr>
                <w:sz w:val="15"/>
                <w:szCs w:val="15"/>
              </w:rPr>
            </w:pPr>
            <w:r>
              <w:rPr>
                <w:sz w:val="15"/>
                <w:szCs w:val="15"/>
              </w:rPr>
              <w:t>տնտեսական գործունեության տեսակների</w:t>
            </w:r>
          </w:p>
        </w:tc>
        <w:tc>
          <w:tcPr>
            <w:tcW w:w="1202" w:type="dxa"/>
          </w:tcPr>
          <w:p w:rsidR="00BD1F51" w:rsidRDefault="00684C1D">
            <w:pPr>
              <w:pStyle w:val="TableParagraph"/>
              <w:spacing w:line="199" w:lineRule="exact"/>
              <w:ind w:left="100"/>
              <w:rPr>
                <w:sz w:val="15"/>
                <w:szCs w:val="15"/>
              </w:rPr>
            </w:pPr>
            <w:r>
              <w:rPr>
                <w:sz w:val="15"/>
                <w:szCs w:val="15"/>
              </w:rPr>
              <w:t>տարեկան</w:t>
            </w:r>
          </w:p>
        </w:tc>
      </w:tr>
      <w:tr w:rsidR="00BD1F51">
        <w:trPr>
          <w:trHeight w:val="443"/>
        </w:trPr>
        <w:tc>
          <w:tcPr>
            <w:tcW w:w="401" w:type="dxa"/>
          </w:tcPr>
          <w:p w:rsidR="00BD1F51" w:rsidRDefault="00684C1D">
            <w:pPr>
              <w:pStyle w:val="TableParagraph"/>
              <w:spacing w:line="199" w:lineRule="exact"/>
              <w:ind w:left="101"/>
              <w:rPr>
                <w:sz w:val="15"/>
              </w:rPr>
            </w:pPr>
            <w:r>
              <w:rPr>
                <w:sz w:val="15"/>
              </w:rPr>
              <w:t>4.</w:t>
            </w:r>
          </w:p>
        </w:tc>
        <w:tc>
          <w:tcPr>
            <w:tcW w:w="966" w:type="dxa"/>
          </w:tcPr>
          <w:p w:rsidR="00BD1F51" w:rsidRDefault="00684C1D">
            <w:pPr>
              <w:pStyle w:val="TableParagraph"/>
              <w:spacing w:line="199" w:lineRule="exact"/>
              <w:ind w:left="101"/>
              <w:rPr>
                <w:sz w:val="15"/>
              </w:rPr>
            </w:pPr>
            <w:r>
              <w:rPr>
                <w:sz w:val="15"/>
              </w:rPr>
              <w:t>F01.04.01</w:t>
            </w:r>
          </w:p>
        </w:tc>
        <w:tc>
          <w:tcPr>
            <w:tcW w:w="6503" w:type="dxa"/>
          </w:tcPr>
          <w:p w:rsidR="00BD1F51" w:rsidRDefault="00684C1D">
            <w:pPr>
              <w:pStyle w:val="TableParagraph"/>
              <w:spacing w:line="199" w:lineRule="exact"/>
              <w:ind w:left="100"/>
              <w:rPr>
                <w:sz w:val="15"/>
                <w:szCs w:val="15"/>
              </w:rPr>
            </w:pPr>
            <w:r>
              <w:rPr>
                <w:sz w:val="15"/>
                <w:szCs w:val="15"/>
              </w:rPr>
              <w:t>Համախառն ներքին արդյունքը և եկամուտների գոյացումն ըստ տնտեսական</w:t>
            </w:r>
          </w:p>
          <w:p w:rsidR="00BD1F51" w:rsidRDefault="00684C1D">
            <w:pPr>
              <w:pStyle w:val="TableParagraph"/>
              <w:spacing w:before="22"/>
              <w:ind w:left="100"/>
              <w:rPr>
                <w:sz w:val="15"/>
                <w:szCs w:val="15"/>
              </w:rPr>
            </w:pPr>
            <w:r>
              <w:rPr>
                <w:sz w:val="15"/>
                <w:szCs w:val="15"/>
              </w:rPr>
              <w:t>գործունեության տեսակների</w:t>
            </w:r>
          </w:p>
        </w:tc>
        <w:tc>
          <w:tcPr>
            <w:tcW w:w="1202" w:type="dxa"/>
          </w:tcPr>
          <w:p w:rsidR="00BD1F51" w:rsidRDefault="00684C1D">
            <w:pPr>
              <w:pStyle w:val="TableParagraph"/>
              <w:spacing w:line="199" w:lineRule="exact"/>
              <w:ind w:left="100"/>
              <w:rPr>
                <w:sz w:val="15"/>
                <w:szCs w:val="15"/>
              </w:rPr>
            </w:pPr>
            <w:r>
              <w:rPr>
                <w:sz w:val="15"/>
                <w:szCs w:val="15"/>
              </w:rPr>
              <w:t>տարեկան</w:t>
            </w:r>
          </w:p>
        </w:tc>
      </w:tr>
      <w:tr w:rsidR="00BD1F51">
        <w:trPr>
          <w:trHeight w:val="444"/>
        </w:trPr>
        <w:tc>
          <w:tcPr>
            <w:tcW w:w="401" w:type="dxa"/>
          </w:tcPr>
          <w:p w:rsidR="00BD1F51" w:rsidRDefault="00684C1D">
            <w:pPr>
              <w:pStyle w:val="TableParagraph"/>
              <w:spacing w:line="200" w:lineRule="exact"/>
              <w:ind w:left="101"/>
              <w:rPr>
                <w:sz w:val="15"/>
              </w:rPr>
            </w:pPr>
            <w:r>
              <w:rPr>
                <w:sz w:val="15"/>
              </w:rPr>
              <w:t>5.</w:t>
            </w:r>
          </w:p>
        </w:tc>
        <w:tc>
          <w:tcPr>
            <w:tcW w:w="966" w:type="dxa"/>
          </w:tcPr>
          <w:p w:rsidR="00BD1F51" w:rsidRDefault="00684C1D">
            <w:pPr>
              <w:pStyle w:val="TableParagraph"/>
              <w:spacing w:line="200" w:lineRule="exact"/>
              <w:ind w:left="101"/>
              <w:rPr>
                <w:sz w:val="15"/>
              </w:rPr>
            </w:pPr>
            <w:r>
              <w:rPr>
                <w:sz w:val="15"/>
              </w:rPr>
              <w:t>F01.05.01</w:t>
            </w:r>
          </w:p>
        </w:tc>
        <w:tc>
          <w:tcPr>
            <w:tcW w:w="6503" w:type="dxa"/>
          </w:tcPr>
          <w:p w:rsidR="00BD1F51" w:rsidRDefault="00684C1D">
            <w:pPr>
              <w:pStyle w:val="TableParagraph"/>
              <w:spacing w:line="200" w:lineRule="exact"/>
              <w:ind w:left="100"/>
              <w:rPr>
                <w:sz w:val="15"/>
                <w:szCs w:val="15"/>
              </w:rPr>
            </w:pPr>
            <w:r>
              <w:rPr>
                <w:sz w:val="15"/>
                <w:szCs w:val="15"/>
              </w:rPr>
              <w:t>Համախառն ներքին արդյունքի օգտագործումը, ֆիզիկական ծավալի ինդեքսները և</w:t>
            </w:r>
          </w:p>
          <w:p w:rsidR="00BD1F51" w:rsidRDefault="00684C1D">
            <w:pPr>
              <w:pStyle w:val="TableParagraph"/>
              <w:spacing w:before="20"/>
              <w:ind w:left="100"/>
              <w:rPr>
                <w:sz w:val="15"/>
                <w:szCs w:val="15"/>
              </w:rPr>
            </w:pPr>
            <w:r>
              <w:rPr>
                <w:sz w:val="15"/>
                <w:szCs w:val="15"/>
              </w:rPr>
              <w:t>ՀՆԱ-ի օգտագործման էլեմենտների դեֆլյատորները</w:t>
            </w:r>
          </w:p>
        </w:tc>
        <w:tc>
          <w:tcPr>
            <w:tcW w:w="1202" w:type="dxa"/>
          </w:tcPr>
          <w:p w:rsidR="00BD1F51" w:rsidRDefault="00684C1D">
            <w:pPr>
              <w:pStyle w:val="TableParagraph"/>
              <w:spacing w:line="200" w:lineRule="exact"/>
              <w:ind w:left="100"/>
              <w:rPr>
                <w:sz w:val="15"/>
                <w:szCs w:val="15"/>
              </w:rPr>
            </w:pPr>
            <w:r>
              <w:rPr>
                <w:sz w:val="15"/>
                <w:szCs w:val="15"/>
              </w:rPr>
              <w:t>տարեկան</w:t>
            </w:r>
          </w:p>
        </w:tc>
      </w:tr>
      <w:tr w:rsidR="00BD1F51">
        <w:trPr>
          <w:trHeight w:val="221"/>
        </w:trPr>
        <w:tc>
          <w:tcPr>
            <w:tcW w:w="401" w:type="dxa"/>
          </w:tcPr>
          <w:p w:rsidR="00BD1F51" w:rsidRDefault="00684C1D">
            <w:pPr>
              <w:pStyle w:val="TableParagraph"/>
              <w:spacing w:line="199" w:lineRule="exact"/>
              <w:ind w:left="101"/>
              <w:rPr>
                <w:sz w:val="15"/>
              </w:rPr>
            </w:pPr>
            <w:r>
              <w:rPr>
                <w:sz w:val="15"/>
              </w:rPr>
              <w:t>6.</w:t>
            </w:r>
          </w:p>
        </w:tc>
        <w:tc>
          <w:tcPr>
            <w:tcW w:w="966" w:type="dxa"/>
          </w:tcPr>
          <w:p w:rsidR="00BD1F51" w:rsidRDefault="00684C1D">
            <w:pPr>
              <w:pStyle w:val="TableParagraph"/>
              <w:spacing w:line="199" w:lineRule="exact"/>
              <w:ind w:left="101"/>
              <w:rPr>
                <w:sz w:val="15"/>
              </w:rPr>
            </w:pPr>
            <w:r>
              <w:rPr>
                <w:sz w:val="15"/>
              </w:rPr>
              <w:t>F01.06.01</w:t>
            </w:r>
          </w:p>
        </w:tc>
        <w:tc>
          <w:tcPr>
            <w:tcW w:w="6503" w:type="dxa"/>
          </w:tcPr>
          <w:p w:rsidR="00BD1F51" w:rsidRDefault="00684C1D">
            <w:pPr>
              <w:pStyle w:val="TableParagraph"/>
              <w:spacing w:line="199" w:lineRule="exact"/>
              <w:ind w:left="100"/>
              <w:rPr>
                <w:sz w:val="15"/>
                <w:szCs w:val="15"/>
              </w:rPr>
            </w:pPr>
            <w:r>
              <w:rPr>
                <w:sz w:val="15"/>
                <w:szCs w:val="15"/>
              </w:rPr>
              <w:t>Ազգային հաշիվների համակարգի հիմնական ագրեգատներն ըստ ոլորտների</w:t>
            </w:r>
          </w:p>
        </w:tc>
        <w:tc>
          <w:tcPr>
            <w:tcW w:w="1202" w:type="dxa"/>
          </w:tcPr>
          <w:p w:rsidR="00BD1F51" w:rsidRDefault="00684C1D">
            <w:pPr>
              <w:pStyle w:val="TableParagraph"/>
              <w:spacing w:line="199" w:lineRule="exact"/>
              <w:ind w:left="100"/>
              <w:rPr>
                <w:sz w:val="15"/>
                <w:szCs w:val="15"/>
              </w:rPr>
            </w:pPr>
            <w:r>
              <w:rPr>
                <w:sz w:val="15"/>
                <w:szCs w:val="15"/>
              </w:rPr>
              <w:t>տարեկան</w:t>
            </w:r>
          </w:p>
        </w:tc>
      </w:tr>
      <w:tr w:rsidR="00BD1F51">
        <w:trPr>
          <w:trHeight w:val="221"/>
        </w:trPr>
        <w:tc>
          <w:tcPr>
            <w:tcW w:w="401" w:type="dxa"/>
          </w:tcPr>
          <w:p w:rsidR="00BD1F51" w:rsidRDefault="00684C1D">
            <w:pPr>
              <w:pStyle w:val="TableParagraph"/>
              <w:spacing w:line="200" w:lineRule="exact"/>
              <w:ind w:left="101"/>
              <w:rPr>
                <w:sz w:val="15"/>
              </w:rPr>
            </w:pPr>
            <w:r>
              <w:rPr>
                <w:sz w:val="15"/>
              </w:rPr>
              <w:t>7.</w:t>
            </w:r>
          </w:p>
        </w:tc>
        <w:tc>
          <w:tcPr>
            <w:tcW w:w="966" w:type="dxa"/>
          </w:tcPr>
          <w:p w:rsidR="00BD1F51" w:rsidRDefault="00684C1D">
            <w:pPr>
              <w:pStyle w:val="TableParagraph"/>
              <w:spacing w:line="200" w:lineRule="exact"/>
              <w:ind w:left="101"/>
              <w:rPr>
                <w:sz w:val="15"/>
              </w:rPr>
            </w:pPr>
            <w:r>
              <w:rPr>
                <w:sz w:val="15"/>
              </w:rPr>
              <w:t>F01.07.04</w:t>
            </w:r>
          </w:p>
        </w:tc>
        <w:tc>
          <w:tcPr>
            <w:tcW w:w="6503" w:type="dxa"/>
          </w:tcPr>
          <w:p w:rsidR="00BD1F51" w:rsidRDefault="00684C1D">
            <w:pPr>
              <w:pStyle w:val="TableParagraph"/>
              <w:spacing w:line="200" w:lineRule="exact"/>
              <w:ind w:left="100"/>
              <w:rPr>
                <w:sz w:val="15"/>
                <w:szCs w:val="15"/>
              </w:rPr>
            </w:pPr>
            <w:r>
              <w:rPr>
                <w:sz w:val="15"/>
                <w:szCs w:val="15"/>
              </w:rPr>
              <w:t>Համախառն ներքին արդյունք</w:t>
            </w:r>
          </w:p>
        </w:tc>
        <w:tc>
          <w:tcPr>
            <w:tcW w:w="1202" w:type="dxa"/>
          </w:tcPr>
          <w:p w:rsidR="00BD1F51" w:rsidRDefault="00684C1D">
            <w:pPr>
              <w:pStyle w:val="TableParagraph"/>
              <w:spacing w:line="200" w:lineRule="exact"/>
              <w:ind w:left="101"/>
              <w:rPr>
                <w:sz w:val="15"/>
                <w:szCs w:val="15"/>
              </w:rPr>
            </w:pPr>
            <w:r>
              <w:rPr>
                <w:sz w:val="15"/>
                <w:szCs w:val="15"/>
              </w:rPr>
              <w:t>եռամսյակային</w:t>
            </w:r>
          </w:p>
        </w:tc>
      </w:tr>
      <w:tr w:rsidR="00BD1F51">
        <w:trPr>
          <w:trHeight w:val="444"/>
        </w:trPr>
        <w:tc>
          <w:tcPr>
            <w:tcW w:w="401" w:type="dxa"/>
          </w:tcPr>
          <w:p w:rsidR="00BD1F51" w:rsidRDefault="00684C1D">
            <w:pPr>
              <w:pStyle w:val="TableParagraph"/>
              <w:spacing w:line="200" w:lineRule="exact"/>
              <w:ind w:left="101"/>
              <w:rPr>
                <w:sz w:val="15"/>
              </w:rPr>
            </w:pPr>
            <w:r>
              <w:rPr>
                <w:sz w:val="15"/>
              </w:rPr>
              <w:t>8.</w:t>
            </w:r>
          </w:p>
        </w:tc>
        <w:tc>
          <w:tcPr>
            <w:tcW w:w="966" w:type="dxa"/>
          </w:tcPr>
          <w:p w:rsidR="00BD1F51" w:rsidRDefault="00684C1D">
            <w:pPr>
              <w:pStyle w:val="TableParagraph"/>
              <w:spacing w:line="200" w:lineRule="exact"/>
              <w:ind w:left="101"/>
              <w:rPr>
                <w:sz w:val="15"/>
              </w:rPr>
            </w:pPr>
            <w:r>
              <w:rPr>
                <w:sz w:val="15"/>
              </w:rPr>
              <w:t>F01.08.04</w:t>
            </w:r>
          </w:p>
        </w:tc>
        <w:tc>
          <w:tcPr>
            <w:tcW w:w="6503" w:type="dxa"/>
          </w:tcPr>
          <w:p w:rsidR="00BD1F51" w:rsidRDefault="00684C1D">
            <w:pPr>
              <w:pStyle w:val="TableParagraph"/>
              <w:spacing w:line="200" w:lineRule="exact"/>
              <w:ind w:left="100"/>
              <w:rPr>
                <w:sz w:val="15"/>
                <w:szCs w:val="15"/>
              </w:rPr>
            </w:pPr>
            <w:r>
              <w:rPr>
                <w:sz w:val="15"/>
                <w:szCs w:val="15"/>
              </w:rPr>
              <w:t>Համախառն ներքին արդյունքի օգտագործումը, ֆիզիկական ծավալի ինդեքսները և</w:t>
            </w:r>
          </w:p>
          <w:p w:rsidR="00BD1F51" w:rsidRDefault="00684C1D">
            <w:pPr>
              <w:pStyle w:val="TableParagraph"/>
              <w:spacing w:before="20"/>
              <w:ind w:left="100"/>
              <w:rPr>
                <w:sz w:val="15"/>
                <w:szCs w:val="15"/>
              </w:rPr>
            </w:pPr>
            <w:r>
              <w:rPr>
                <w:sz w:val="15"/>
                <w:szCs w:val="15"/>
              </w:rPr>
              <w:t>ՀՆԱ-ի օգտագործման էլեմենտների դեֆլյատորները</w:t>
            </w:r>
          </w:p>
        </w:tc>
        <w:tc>
          <w:tcPr>
            <w:tcW w:w="1202" w:type="dxa"/>
          </w:tcPr>
          <w:p w:rsidR="00BD1F51" w:rsidRDefault="00684C1D">
            <w:pPr>
              <w:pStyle w:val="TableParagraph"/>
              <w:spacing w:line="200" w:lineRule="exact"/>
              <w:ind w:left="100"/>
              <w:rPr>
                <w:sz w:val="15"/>
                <w:szCs w:val="15"/>
              </w:rPr>
            </w:pPr>
            <w:r>
              <w:rPr>
                <w:sz w:val="15"/>
                <w:szCs w:val="15"/>
              </w:rPr>
              <w:t>եռամսյակային</w:t>
            </w:r>
          </w:p>
        </w:tc>
      </w:tr>
      <w:tr w:rsidR="00BD1F51">
        <w:trPr>
          <w:trHeight w:val="220"/>
        </w:trPr>
        <w:tc>
          <w:tcPr>
            <w:tcW w:w="401" w:type="dxa"/>
          </w:tcPr>
          <w:p w:rsidR="00BD1F51" w:rsidRDefault="00684C1D">
            <w:pPr>
              <w:pStyle w:val="TableParagraph"/>
              <w:spacing w:line="199" w:lineRule="exact"/>
              <w:ind w:left="101"/>
              <w:rPr>
                <w:sz w:val="15"/>
              </w:rPr>
            </w:pPr>
            <w:r>
              <w:rPr>
                <w:sz w:val="15"/>
              </w:rPr>
              <w:t>9.</w:t>
            </w:r>
          </w:p>
        </w:tc>
        <w:tc>
          <w:tcPr>
            <w:tcW w:w="966" w:type="dxa"/>
          </w:tcPr>
          <w:p w:rsidR="00BD1F51" w:rsidRDefault="00684C1D">
            <w:pPr>
              <w:pStyle w:val="TableParagraph"/>
              <w:spacing w:line="199" w:lineRule="exact"/>
              <w:ind w:left="101"/>
              <w:rPr>
                <w:sz w:val="15"/>
              </w:rPr>
            </w:pPr>
            <w:r>
              <w:rPr>
                <w:sz w:val="15"/>
              </w:rPr>
              <w:t>F10.07.01</w:t>
            </w:r>
          </w:p>
        </w:tc>
        <w:tc>
          <w:tcPr>
            <w:tcW w:w="6503" w:type="dxa"/>
          </w:tcPr>
          <w:p w:rsidR="00BD1F51" w:rsidRDefault="00684C1D">
            <w:pPr>
              <w:pStyle w:val="TableParagraph"/>
              <w:spacing w:line="199" w:lineRule="exact"/>
              <w:ind w:left="100"/>
              <w:rPr>
                <w:sz w:val="15"/>
                <w:szCs w:val="15"/>
              </w:rPr>
            </w:pPr>
            <w:r>
              <w:rPr>
                <w:sz w:val="15"/>
                <w:szCs w:val="15"/>
              </w:rPr>
              <w:t>Ազգային հարստության բաղադրիչներ</w:t>
            </w:r>
          </w:p>
        </w:tc>
        <w:tc>
          <w:tcPr>
            <w:tcW w:w="1202" w:type="dxa"/>
          </w:tcPr>
          <w:p w:rsidR="00BD1F51" w:rsidRDefault="00684C1D">
            <w:pPr>
              <w:pStyle w:val="TableParagraph"/>
              <w:spacing w:line="199" w:lineRule="exact"/>
              <w:ind w:left="100"/>
              <w:rPr>
                <w:sz w:val="15"/>
                <w:szCs w:val="15"/>
              </w:rPr>
            </w:pPr>
            <w:r>
              <w:rPr>
                <w:sz w:val="15"/>
                <w:szCs w:val="15"/>
              </w:rPr>
              <w:t>տարեկան</w:t>
            </w:r>
          </w:p>
        </w:tc>
      </w:tr>
      <w:tr w:rsidR="00BD1F51">
        <w:trPr>
          <w:trHeight w:val="221"/>
        </w:trPr>
        <w:tc>
          <w:tcPr>
            <w:tcW w:w="401" w:type="dxa"/>
          </w:tcPr>
          <w:p w:rsidR="00BD1F51" w:rsidRDefault="00684C1D">
            <w:pPr>
              <w:pStyle w:val="TableParagraph"/>
              <w:ind w:left="101"/>
              <w:rPr>
                <w:sz w:val="15"/>
              </w:rPr>
            </w:pPr>
            <w:r>
              <w:rPr>
                <w:sz w:val="15"/>
              </w:rPr>
              <w:t>10.</w:t>
            </w:r>
          </w:p>
        </w:tc>
        <w:tc>
          <w:tcPr>
            <w:tcW w:w="966" w:type="dxa"/>
          </w:tcPr>
          <w:p w:rsidR="00BD1F51" w:rsidRDefault="00684C1D">
            <w:pPr>
              <w:pStyle w:val="TableParagraph"/>
              <w:ind w:left="101"/>
              <w:rPr>
                <w:sz w:val="15"/>
              </w:rPr>
            </w:pPr>
            <w:r>
              <w:rPr>
                <w:sz w:val="15"/>
              </w:rPr>
              <w:t>F10.08.01</w:t>
            </w:r>
          </w:p>
        </w:tc>
        <w:tc>
          <w:tcPr>
            <w:tcW w:w="6503" w:type="dxa"/>
          </w:tcPr>
          <w:p w:rsidR="00BD1F51" w:rsidRDefault="00684C1D">
            <w:pPr>
              <w:pStyle w:val="TableParagraph"/>
              <w:ind w:left="100"/>
              <w:rPr>
                <w:sz w:val="15"/>
                <w:szCs w:val="15"/>
              </w:rPr>
            </w:pPr>
            <w:r>
              <w:rPr>
                <w:sz w:val="15"/>
                <w:szCs w:val="15"/>
              </w:rPr>
              <w:t>Հիմնական միջոցներն ըստ տնտեսական գործունեության տեսակների</w:t>
            </w:r>
          </w:p>
        </w:tc>
        <w:tc>
          <w:tcPr>
            <w:tcW w:w="1202" w:type="dxa"/>
          </w:tcPr>
          <w:p w:rsidR="00BD1F51" w:rsidRDefault="00684C1D">
            <w:pPr>
              <w:pStyle w:val="TableParagraph"/>
              <w:ind w:left="101"/>
              <w:rPr>
                <w:sz w:val="15"/>
                <w:szCs w:val="15"/>
              </w:rPr>
            </w:pPr>
            <w:r>
              <w:rPr>
                <w:sz w:val="15"/>
                <w:szCs w:val="15"/>
              </w:rPr>
              <w:t>տարեկան</w:t>
            </w:r>
          </w:p>
        </w:tc>
      </w:tr>
      <w:tr w:rsidR="00BD1F51">
        <w:trPr>
          <w:trHeight w:val="888"/>
        </w:trPr>
        <w:tc>
          <w:tcPr>
            <w:tcW w:w="401" w:type="dxa"/>
          </w:tcPr>
          <w:p w:rsidR="00BD1F51" w:rsidRDefault="00684C1D">
            <w:pPr>
              <w:pStyle w:val="TableParagraph"/>
              <w:spacing w:line="200" w:lineRule="exact"/>
              <w:ind w:left="101"/>
              <w:rPr>
                <w:sz w:val="15"/>
              </w:rPr>
            </w:pPr>
            <w:r>
              <w:rPr>
                <w:sz w:val="15"/>
              </w:rPr>
              <w:t>11.</w:t>
            </w:r>
          </w:p>
        </w:tc>
        <w:tc>
          <w:tcPr>
            <w:tcW w:w="966" w:type="dxa"/>
          </w:tcPr>
          <w:p w:rsidR="00BD1F51" w:rsidRDefault="00684C1D">
            <w:pPr>
              <w:pStyle w:val="TableParagraph"/>
              <w:spacing w:line="200" w:lineRule="exact"/>
              <w:ind w:left="101"/>
              <w:rPr>
                <w:sz w:val="15"/>
              </w:rPr>
            </w:pPr>
            <w:r>
              <w:rPr>
                <w:sz w:val="15"/>
              </w:rPr>
              <w:t>F10.09.01</w:t>
            </w:r>
          </w:p>
        </w:tc>
        <w:tc>
          <w:tcPr>
            <w:tcW w:w="6503" w:type="dxa"/>
          </w:tcPr>
          <w:p w:rsidR="00BD1F51" w:rsidRDefault="00684C1D">
            <w:pPr>
              <w:pStyle w:val="TableParagraph"/>
              <w:spacing w:line="266" w:lineRule="auto"/>
              <w:ind w:left="100" w:right="80" w:hanging="1"/>
              <w:rPr>
                <w:sz w:val="15"/>
                <w:szCs w:val="15"/>
              </w:rPr>
            </w:pPr>
            <w:r>
              <w:rPr>
                <w:sz w:val="15"/>
                <w:szCs w:val="15"/>
              </w:rPr>
              <w:t>Հիմնական միջոցների (ֆոնդերի) նորացման, դուրս գրման գործակիցները և մաշվածության աստիճանը</w:t>
            </w:r>
          </w:p>
        </w:tc>
        <w:tc>
          <w:tcPr>
            <w:tcW w:w="1202" w:type="dxa"/>
          </w:tcPr>
          <w:p w:rsidR="00BD1F51" w:rsidRDefault="00684C1D">
            <w:pPr>
              <w:pStyle w:val="TableParagraph"/>
              <w:spacing w:line="200" w:lineRule="exact"/>
              <w:ind w:left="100"/>
              <w:rPr>
                <w:sz w:val="15"/>
                <w:szCs w:val="15"/>
              </w:rPr>
            </w:pPr>
            <w:r>
              <w:rPr>
                <w:sz w:val="15"/>
                <w:szCs w:val="15"/>
              </w:rPr>
              <w:t>տարեկան</w:t>
            </w:r>
          </w:p>
        </w:tc>
      </w:tr>
    </w:tbl>
    <w:p w:rsidR="00BD1F51" w:rsidRDefault="00BD1F51">
      <w:pPr>
        <w:spacing w:line="200" w:lineRule="exact"/>
        <w:rPr>
          <w:sz w:val="15"/>
          <w:szCs w:val="15"/>
        </w:rPr>
        <w:sectPr w:rsidR="00BD1F51">
          <w:pgSz w:w="12240" w:h="15840"/>
          <w:pgMar w:top="1320" w:right="1460" w:bottom="880" w:left="1480" w:header="1064" w:footer="691" w:gutter="0"/>
          <w:cols w:space="720"/>
        </w:sect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966"/>
        <w:gridCol w:w="6503"/>
        <w:gridCol w:w="1202"/>
      </w:tblGrid>
      <w:tr w:rsidR="00BD1F51">
        <w:trPr>
          <w:trHeight w:val="398"/>
        </w:trPr>
        <w:tc>
          <w:tcPr>
            <w:tcW w:w="401" w:type="dxa"/>
          </w:tcPr>
          <w:p w:rsidR="00BD1F51" w:rsidRDefault="00684C1D">
            <w:pPr>
              <w:pStyle w:val="TableParagraph"/>
              <w:ind w:left="89"/>
              <w:rPr>
                <w:b/>
                <w:bCs/>
                <w:i/>
                <w:sz w:val="15"/>
                <w:szCs w:val="15"/>
              </w:rPr>
            </w:pPr>
            <w:r>
              <w:rPr>
                <w:b/>
                <w:bCs/>
                <w:i/>
                <w:sz w:val="15"/>
                <w:szCs w:val="15"/>
              </w:rPr>
              <w:lastRenderedPageBreak/>
              <w:t>հ.հ</w:t>
            </w:r>
          </w:p>
        </w:tc>
        <w:tc>
          <w:tcPr>
            <w:tcW w:w="966" w:type="dxa"/>
          </w:tcPr>
          <w:p w:rsidR="00BD1F51" w:rsidRDefault="00684C1D">
            <w:pPr>
              <w:pStyle w:val="TableParagraph"/>
              <w:ind w:left="118"/>
              <w:rPr>
                <w:b/>
                <w:bCs/>
                <w:i/>
                <w:sz w:val="15"/>
                <w:szCs w:val="15"/>
              </w:rPr>
            </w:pPr>
            <w:r>
              <w:rPr>
                <w:b/>
                <w:bCs/>
                <w:i/>
                <w:sz w:val="15"/>
                <w:szCs w:val="15"/>
              </w:rPr>
              <w:t>Ձևաթղթի</w:t>
            </w:r>
          </w:p>
          <w:p w:rsidR="00BD1F51" w:rsidRDefault="00684C1D">
            <w:pPr>
              <w:pStyle w:val="TableParagraph"/>
              <w:spacing w:before="1" w:line="178" w:lineRule="exact"/>
              <w:ind w:left="48"/>
              <w:rPr>
                <w:b/>
                <w:bCs/>
                <w:i/>
                <w:sz w:val="15"/>
                <w:szCs w:val="15"/>
              </w:rPr>
            </w:pPr>
            <w:r>
              <w:rPr>
                <w:b/>
                <w:bCs/>
                <w:i/>
                <w:sz w:val="15"/>
                <w:szCs w:val="15"/>
              </w:rPr>
              <w:t>ծածկագիրը</w:t>
            </w:r>
          </w:p>
        </w:tc>
        <w:tc>
          <w:tcPr>
            <w:tcW w:w="6503" w:type="dxa"/>
          </w:tcPr>
          <w:p w:rsidR="00BD1F51" w:rsidRDefault="00684C1D">
            <w:pPr>
              <w:pStyle w:val="TableParagraph"/>
              <w:ind w:left="2155"/>
              <w:rPr>
                <w:b/>
                <w:bCs/>
                <w:i/>
                <w:sz w:val="15"/>
                <w:szCs w:val="15"/>
              </w:rPr>
            </w:pPr>
            <w:r>
              <w:rPr>
                <w:b/>
                <w:bCs/>
                <w:i/>
                <w:sz w:val="15"/>
                <w:szCs w:val="15"/>
              </w:rPr>
              <w:t>Տեղեկատվության անվանումը</w:t>
            </w:r>
          </w:p>
        </w:tc>
        <w:tc>
          <w:tcPr>
            <w:tcW w:w="1202" w:type="dxa"/>
          </w:tcPr>
          <w:p w:rsidR="00BD1F51" w:rsidRDefault="00684C1D">
            <w:pPr>
              <w:pStyle w:val="TableParagraph"/>
              <w:ind w:left="221"/>
              <w:rPr>
                <w:b/>
                <w:bCs/>
                <w:i/>
                <w:sz w:val="15"/>
                <w:szCs w:val="15"/>
              </w:rPr>
            </w:pPr>
            <w:r>
              <w:rPr>
                <w:b/>
                <w:bCs/>
                <w:i/>
                <w:sz w:val="15"/>
                <w:szCs w:val="15"/>
              </w:rPr>
              <w:t>Հաճախա-</w:t>
            </w:r>
          </w:p>
          <w:p w:rsidR="00BD1F51" w:rsidRDefault="00684C1D">
            <w:pPr>
              <w:pStyle w:val="TableParagraph"/>
              <w:spacing w:before="1" w:line="178" w:lineRule="exact"/>
              <w:ind w:left="144"/>
              <w:rPr>
                <w:b/>
                <w:bCs/>
                <w:i/>
                <w:sz w:val="15"/>
                <w:szCs w:val="15"/>
              </w:rPr>
            </w:pPr>
            <w:r>
              <w:rPr>
                <w:b/>
                <w:bCs/>
                <w:i/>
                <w:sz w:val="15"/>
                <w:szCs w:val="15"/>
              </w:rPr>
              <w:t>կանությունը</w:t>
            </w:r>
          </w:p>
        </w:tc>
      </w:tr>
      <w:tr w:rsidR="00BD1F51">
        <w:trPr>
          <w:trHeight w:val="200"/>
        </w:trPr>
        <w:tc>
          <w:tcPr>
            <w:tcW w:w="9072" w:type="dxa"/>
            <w:gridSpan w:val="4"/>
          </w:tcPr>
          <w:p w:rsidR="00BD1F51" w:rsidRDefault="00684C1D">
            <w:pPr>
              <w:pStyle w:val="TableParagraph"/>
              <w:spacing w:before="1" w:line="178" w:lineRule="exact"/>
              <w:ind w:left="3187" w:right="3180"/>
              <w:jc w:val="center"/>
              <w:rPr>
                <w:b/>
                <w:bCs/>
                <w:i/>
                <w:sz w:val="15"/>
                <w:szCs w:val="15"/>
              </w:rPr>
            </w:pPr>
            <w:r>
              <w:rPr>
                <w:b/>
                <w:bCs/>
                <w:i/>
                <w:sz w:val="15"/>
                <w:szCs w:val="15"/>
              </w:rPr>
              <w:t>Արդյունաբերություն</w:t>
            </w:r>
          </w:p>
        </w:tc>
      </w:tr>
      <w:tr w:rsidR="00BD1F51">
        <w:trPr>
          <w:trHeight w:val="375"/>
        </w:trPr>
        <w:tc>
          <w:tcPr>
            <w:tcW w:w="401" w:type="dxa"/>
          </w:tcPr>
          <w:p w:rsidR="00BD1F51" w:rsidRDefault="00684C1D">
            <w:pPr>
              <w:pStyle w:val="TableParagraph"/>
              <w:spacing w:line="191" w:lineRule="exact"/>
              <w:ind w:left="101"/>
              <w:rPr>
                <w:sz w:val="15"/>
              </w:rPr>
            </w:pPr>
            <w:r>
              <w:rPr>
                <w:sz w:val="15"/>
              </w:rPr>
              <w:t>12.</w:t>
            </w:r>
          </w:p>
        </w:tc>
        <w:tc>
          <w:tcPr>
            <w:tcW w:w="966" w:type="dxa"/>
          </w:tcPr>
          <w:p w:rsidR="00BD1F51" w:rsidRDefault="00684C1D">
            <w:pPr>
              <w:pStyle w:val="TableParagraph"/>
              <w:spacing w:line="191" w:lineRule="exact"/>
              <w:ind w:left="101"/>
              <w:rPr>
                <w:sz w:val="15"/>
              </w:rPr>
            </w:pPr>
            <w:r>
              <w:rPr>
                <w:sz w:val="15"/>
              </w:rPr>
              <w:t>F02.01.01</w:t>
            </w:r>
          </w:p>
        </w:tc>
        <w:tc>
          <w:tcPr>
            <w:tcW w:w="6503" w:type="dxa"/>
          </w:tcPr>
          <w:p w:rsidR="00BD1F51" w:rsidRDefault="00684C1D">
            <w:pPr>
              <w:pStyle w:val="TableParagraph"/>
              <w:spacing w:line="184" w:lineRule="exact"/>
              <w:ind w:left="100"/>
              <w:rPr>
                <w:sz w:val="15"/>
                <w:szCs w:val="15"/>
              </w:rPr>
            </w:pPr>
            <w:r>
              <w:rPr>
                <w:sz w:val="15"/>
                <w:szCs w:val="15"/>
              </w:rPr>
              <w:t>Արդյունաբերական արտադրանքի ծավալը և ինդեքսներն ըստ տնտեսական</w:t>
            </w:r>
          </w:p>
          <w:p w:rsidR="00BD1F51" w:rsidRDefault="00684C1D">
            <w:pPr>
              <w:pStyle w:val="TableParagraph"/>
              <w:spacing w:line="171" w:lineRule="exact"/>
              <w:ind w:left="100"/>
              <w:rPr>
                <w:sz w:val="15"/>
                <w:szCs w:val="15"/>
              </w:rPr>
            </w:pPr>
            <w:r>
              <w:rPr>
                <w:sz w:val="15"/>
                <w:szCs w:val="15"/>
              </w:rPr>
              <w:t>գործունեության տեսակների</w:t>
            </w:r>
          </w:p>
        </w:tc>
        <w:tc>
          <w:tcPr>
            <w:tcW w:w="1202" w:type="dxa"/>
          </w:tcPr>
          <w:p w:rsidR="00BD1F51" w:rsidRDefault="00684C1D">
            <w:pPr>
              <w:pStyle w:val="TableParagraph"/>
              <w:spacing w:line="191" w:lineRule="exact"/>
              <w:ind w:left="100"/>
              <w:rPr>
                <w:sz w:val="15"/>
                <w:szCs w:val="15"/>
              </w:rPr>
            </w:pPr>
            <w:r>
              <w:rPr>
                <w:sz w:val="15"/>
                <w:szCs w:val="15"/>
              </w:rPr>
              <w:t>տարեկան</w:t>
            </w:r>
          </w:p>
        </w:tc>
      </w:tr>
      <w:tr w:rsidR="00BD1F51">
        <w:trPr>
          <w:trHeight w:val="375"/>
        </w:trPr>
        <w:tc>
          <w:tcPr>
            <w:tcW w:w="401" w:type="dxa"/>
          </w:tcPr>
          <w:p w:rsidR="00BD1F51" w:rsidRDefault="00684C1D">
            <w:pPr>
              <w:pStyle w:val="TableParagraph"/>
              <w:spacing w:line="191" w:lineRule="exact"/>
              <w:ind w:left="101"/>
              <w:rPr>
                <w:sz w:val="15"/>
              </w:rPr>
            </w:pPr>
            <w:r>
              <w:rPr>
                <w:sz w:val="15"/>
              </w:rPr>
              <w:t>13.</w:t>
            </w:r>
          </w:p>
        </w:tc>
        <w:tc>
          <w:tcPr>
            <w:tcW w:w="966" w:type="dxa"/>
          </w:tcPr>
          <w:p w:rsidR="00BD1F51" w:rsidRDefault="00684C1D">
            <w:pPr>
              <w:pStyle w:val="TableParagraph"/>
              <w:spacing w:line="191" w:lineRule="exact"/>
              <w:ind w:left="101"/>
              <w:rPr>
                <w:sz w:val="15"/>
              </w:rPr>
            </w:pPr>
            <w:r>
              <w:rPr>
                <w:sz w:val="15"/>
              </w:rPr>
              <w:t>F02.01.12</w:t>
            </w:r>
          </w:p>
        </w:tc>
        <w:tc>
          <w:tcPr>
            <w:tcW w:w="6503" w:type="dxa"/>
          </w:tcPr>
          <w:p w:rsidR="00BD1F51" w:rsidRDefault="00684C1D">
            <w:pPr>
              <w:pStyle w:val="TableParagraph"/>
              <w:spacing w:line="185" w:lineRule="exact"/>
              <w:ind w:left="100"/>
              <w:rPr>
                <w:sz w:val="15"/>
                <w:szCs w:val="15"/>
              </w:rPr>
            </w:pPr>
            <w:r>
              <w:rPr>
                <w:sz w:val="15"/>
                <w:szCs w:val="15"/>
              </w:rPr>
              <w:t>Արդյունաբերական արտադրանքի ծավալը և ինդեքսներն ըստ տնտեսական</w:t>
            </w:r>
          </w:p>
          <w:p w:rsidR="00BD1F51" w:rsidRDefault="00684C1D">
            <w:pPr>
              <w:pStyle w:val="TableParagraph"/>
              <w:spacing w:line="170" w:lineRule="exact"/>
              <w:ind w:left="100"/>
              <w:rPr>
                <w:sz w:val="15"/>
                <w:szCs w:val="15"/>
              </w:rPr>
            </w:pPr>
            <w:r>
              <w:rPr>
                <w:sz w:val="15"/>
                <w:szCs w:val="15"/>
              </w:rPr>
              <w:t>գործունեության տեսակների</w:t>
            </w:r>
          </w:p>
        </w:tc>
        <w:tc>
          <w:tcPr>
            <w:tcW w:w="1202" w:type="dxa"/>
          </w:tcPr>
          <w:p w:rsidR="00BD1F51" w:rsidRDefault="00684C1D">
            <w:pPr>
              <w:pStyle w:val="TableParagraph"/>
              <w:spacing w:line="192" w:lineRule="exact"/>
              <w:ind w:left="100"/>
              <w:rPr>
                <w:sz w:val="15"/>
                <w:szCs w:val="15"/>
              </w:rPr>
            </w:pPr>
            <w:r>
              <w:rPr>
                <w:sz w:val="15"/>
                <w:szCs w:val="15"/>
              </w:rPr>
              <w:t>ամսական</w:t>
            </w:r>
          </w:p>
        </w:tc>
      </w:tr>
      <w:tr w:rsidR="00BD1F51">
        <w:trPr>
          <w:trHeight w:val="187"/>
        </w:trPr>
        <w:tc>
          <w:tcPr>
            <w:tcW w:w="401" w:type="dxa"/>
          </w:tcPr>
          <w:p w:rsidR="00BD1F51" w:rsidRDefault="00684C1D">
            <w:pPr>
              <w:pStyle w:val="TableParagraph"/>
              <w:spacing w:line="167" w:lineRule="exact"/>
              <w:ind w:left="101"/>
              <w:rPr>
                <w:sz w:val="15"/>
              </w:rPr>
            </w:pPr>
            <w:r>
              <w:rPr>
                <w:sz w:val="15"/>
              </w:rPr>
              <w:t>14.</w:t>
            </w:r>
          </w:p>
        </w:tc>
        <w:tc>
          <w:tcPr>
            <w:tcW w:w="966" w:type="dxa"/>
          </w:tcPr>
          <w:p w:rsidR="00BD1F51" w:rsidRDefault="00684C1D">
            <w:pPr>
              <w:pStyle w:val="TableParagraph"/>
              <w:spacing w:line="167" w:lineRule="exact"/>
              <w:ind w:left="101"/>
              <w:rPr>
                <w:sz w:val="15"/>
              </w:rPr>
            </w:pPr>
            <w:r>
              <w:rPr>
                <w:sz w:val="15"/>
              </w:rPr>
              <w:t>F02.02.01</w:t>
            </w:r>
          </w:p>
        </w:tc>
        <w:tc>
          <w:tcPr>
            <w:tcW w:w="6503" w:type="dxa"/>
          </w:tcPr>
          <w:p w:rsidR="00BD1F51" w:rsidRDefault="00684C1D">
            <w:pPr>
              <w:pStyle w:val="TableParagraph"/>
              <w:spacing w:line="167" w:lineRule="exact"/>
              <w:ind w:left="100"/>
              <w:rPr>
                <w:sz w:val="15"/>
                <w:szCs w:val="15"/>
              </w:rPr>
            </w:pPr>
            <w:r>
              <w:rPr>
                <w:sz w:val="15"/>
                <w:szCs w:val="15"/>
              </w:rPr>
              <w:t>Արդյունաբերական արտադրանքի արտադրությունը բնեղեն արտահայտությամբ</w:t>
            </w:r>
          </w:p>
        </w:tc>
        <w:tc>
          <w:tcPr>
            <w:tcW w:w="1202" w:type="dxa"/>
          </w:tcPr>
          <w:p w:rsidR="00BD1F51" w:rsidRDefault="00684C1D">
            <w:pPr>
              <w:pStyle w:val="TableParagraph"/>
              <w:spacing w:line="167" w:lineRule="exact"/>
              <w:ind w:left="100"/>
              <w:rPr>
                <w:sz w:val="15"/>
                <w:szCs w:val="15"/>
              </w:rPr>
            </w:pPr>
            <w:r>
              <w:rPr>
                <w:sz w:val="15"/>
                <w:szCs w:val="15"/>
              </w:rPr>
              <w:t>տարեկան</w:t>
            </w:r>
          </w:p>
        </w:tc>
      </w:tr>
      <w:tr w:rsidR="00BD1F51">
        <w:trPr>
          <w:trHeight w:val="187"/>
        </w:trPr>
        <w:tc>
          <w:tcPr>
            <w:tcW w:w="401" w:type="dxa"/>
          </w:tcPr>
          <w:p w:rsidR="00BD1F51" w:rsidRDefault="00684C1D">
            <w:pPr>
              <w:pStyle w:val="TableParagraph"/>
              <w:spacing w:line="168" w:lineRule="exact"/>
              <w:ind w:left="101"/>
              <w:rPr>
                <w:sz w:val="15"/>
              </w:rPr>
            </w:pPr>
            <w:r>
              <w:rPr>
                <w:sz w:val="15"/>
              </w:rPr>
              <w:t>15.</w:t>
            </w:r>
          </w:p>
        </w:tc>
        <w:tc>
          <w:tcPr>
            <w:tcW w:w="966" w:type="dxa"/>
          </w:tcPr>
          <w:p w:rsidR="00BD1F51" w:rsidRDefault="00684C1D">
            <w:pPr>
              <w:pStyle w:val="TableParagraph"/>
              <w:spacing w:line="168" w:lineRule="exact"/>
              <w:ind w:left="101"/>
              <w:rPr>
                <w:sz w:val="15"/>
              </w:rPr>
            </w:pPr>
            <w:r>
              <w:rPr>
                <w:sz w:val="15"/>
              </w:rPr>
              <w:t>F02.03.12</w:t>
            </w:r>
          </w:p>
        </w:tc>
        <w:tc>
          <w:tcPr>
            <w:tcW w:w="6503" w:type="dxa"/>
          </w:tcPr>
          <w:p w:rsidR="00BD1F51" w:rsidRDefault="00684C1D">
            <w:pPr>
              <w:pStyle w:val="TableParagraph"/>
              <w:spacing w:line="168" w:lineRule="exact"/>
              <w:ind w:left="100"/>
              <w:rPr>
                <w:sz w:val="15"/>
                <w:szCs w:val="15"/>
              </w:rPr>
            </w:pPr>
            <w:r>
              <w:rPr>
                <w:sz w:val="15"/>
                <w:szCs w:val="15"/>
              </w:rPr>
              <w:t>Արդյունաբերական արտադրանքի արտադրությունը բնեղեն արտահայտությամբ</w:t>
            </w:r>
          </w:p>
        </w:tc>
        <w:tc>
          <w:tcPr>
            <w:tcW w:w="1202" w:type="dxa"/>
          </w:tcPr>
          <w:p w:rsidR="00BD1F51" w:rsidRDefault="00684C1D">
            <w:pPr>
              <w:pStyle w:val="TableParagraph"/>
              <w:spacing w:line="168" w:lineRule="exact"/>
              <w:ind w:left="100"/>
              <w:rPr>
                <w:sz w:val="15"/>
                <w:szCs w:val="15"/>
              </w:rPr>
            </w:pPr>
            <w:r>
              <w:rPr>
                <w:sz w:val="15"/>
                <w:szCs w:val="15"/>
              </w:rPr>
              <w:t>ամսական</w:t>
            </w:r>
          </w:p>
        </w:tc>
      </w:tr>
      <w:tr w:rsidR="00BD1F51">
        <w:trPr>
          <w:trHeight w:val="187"/>
        </w:trPr>
        <w:tc>
          <w:tcPr>
            <w:tcW w:w="401" w:type="dxa"/>
          </w:tcPr>
          <w:p w:rsidR="00BD1F51" w:rsidRDefault="00684C1D">
            <w:pPr>
              <w:pStyle w:val="TableParagraph"/>
              <w:spacing w:line="167" w:lineRule="exact"/>
              <w:ind w:left="101"/>
              <w:rPr>
                <w:sz w:val="15"/>
              </w:rPr>
            </w:pPr>
            <w:r>
              <w:rPr>
                <w:sz w:val="15"/>
              </w:rPr>
              <w:t>16.</w:t>
            </w:r>
          </w:p>
        </w:tc>
        <w:tc>
          <w:tcPr>
            <w:tcW w:w="966" w:type="dxa"/>
          </w:tcPr>
          <w:p w:rsidR="00BD1F51" w:rsidRDefault="00684C1D">
            <w:pPr>
              <w:pStyle w:val="TableParagraph"/>
              <w:spacing w:line="167" w:lineRule="exact"/>
              <w:ind w:left="101"/>
              <w:rPr>
                <w:sz w:val="15"/>
              </w:rPr>
            </w:pPr>
            <w:r>
              <w:rPr>
                <w:sz w:val="15"/>
              </w:rPr>
              <w:t>F02.11.01</w:t>
            </w:r>
          </w:p>
        </w:tc>
        <w:tc>
          <w:tcPr>
            <w:tcW w:w="6503" w:type="dxa"/>
          </w:tcPr>
          <w:p w:rsidR="00BD1F51" w:rsidRDefault="00684C1D">
            <w:pPr>
              <w:pStyle w:val="TableParagraph"/>
              <w:spacing w:line="167" w:lineRule="exact"/>
              <w:ind w:left="100"/>
              <w:rPr>
                <w:sz w:val="15"/>
                <w:szCs w:val="15"/>
              </w:rPr>
            </w:pPr>
            <w:r>
              <w:rPr>
                <w:sz w:val="15"/>
                <w:szCs w:val="15"/>
              </w:rPr>
              <w:t>Էլեկտրահաշվեկշիռ</w:t>
            </w:r>
          </w:p>
        </w:tc>
        <w:tc>
          <w:tcPr>
            <w:tcW w:w="1202" w:type="dxa"/>
          </w:tcPr>
          <w:p w:rsidR="00BD1F51" w:rsidRDefault="00684C1D">
            <w:pPr>
              <w:pStyle w:val="TableParagraph"/>
              <w:spacing w:line="167" w:lineRule="exact"/>
              <w:ind w:left="100"/>
              <w:rPr>
                <w:sz w:val="15"/>
                <w:szCs w:val="15"/>
              </w:rPr>
            </w:pPr>
            <w:r>
              <w:rPr>
                <w:sz w:val="15"/>
                <w:szCs w:val="15"/>
              </w:rPr>
              <w:t>ամսական</w:t>
            </w:r>
          </w:p>
        </w:tc>
      </w:tr>
      <w:tr w:rsidR="00BD1F51">
        <w:trPr>
          <w:trHeight w:val="200"/>
        </w:trPr>
        <w:tc>
          <w:tcPr>
            <w:tcW w:w="9072" w:type="dxa"/>
            <w:gridSpan w:val="4"/>
          </w:tcPr>
          <w:p w:rsidR="00BD1F51" w:rsidRDefault="00684C1D">
            <w:pPr>
              <w:pStyle w:val="TableParagraph"/>
              <w:spacing w:before="1" w:line="179" w:lineRule="exact"/>
              <w:ind w:left="3186" w:right="3180"/>
              <w:jc w:val="center"/>
              <w:rPr>
                <w:b/>
                <w:bCs/>
                <w:i/>
                <w:sz w:val="15"/>
                <w:szCs w:val="15"/>
              </w:rPr>
            </w:pPr>
            <w:r>
              <w:rPr>
                <w:b/>
                <w:bCs/>
                <w:i/>
                <w:sz w:val="15"/>
                <w:szCs w:val="15"/>
              </w:rPr>
              <w:t>Գյուղատնտեսություն</w:t>
            </w:r>
          </w:p>
        </w:tc>
      </w:tr>
      <w:tr w:rsidR="00BD1F51">
        <w:trPr>
          <w:trHeight w:val="751"/>
        </w:trPr>
        <w:tc>
          <w:tcPr>
            <w:tcW w:w="401" w:type="dxa"/>
          </w:tcPr>
          <w:p w:rsidR="00BD1F51" w:rsidRDefault="00684C1D">
            <w:pPr>
              <w:pStyle w:val="TableParagraph"/>
              <w:spacing w:line="191" w:lineRule="exact"/>
              <w:ind w:left="101"/>
              <w:rPr>
                <w:sz w:val="15"/>
              </w:rPr>
            </w:pPr>
            <w:r>
              <w:rPr>
                <w:sz w:val="15"/>
              </w:rPr>
              <w:t>17.</w:t>
            </w:r>
          </w:p>
        </w:tc>
        <w:tc>
          <w:tcPr>
            <w:tcW w:w="966" w:type="dxa"/>
          </w:tcPr>
          <w:p w:rsidR="00BD1F51" w:rsidRDefault="00684C1D">
            <w:pPr>
              <w:pStyle w:val="TableParagraph"/>
              <w:spacing w:line="191" w:lineRule="exact"/>
              <w:ind w:left="101"/>
              <w:rPr>
                <w:sz w:val="15"/>
              </w:rPr>
            </w:pPr>
            <w:r>
              <w:rPr>
                <w:sz w:val="15"/>
              </w:rPr>
              <w:t>F03.01.12</w:t>
            </w:r>
          </w:p>
        </w:tc>
        <w:tc>
          <w:tcPr>
            <w:tcW w:w="6503" w:type="dxa"/>
          </w:tcPr>
          <w:p w:rsidR="00BD1F51" w:rsidRDefault="00684C1D">
            <w:pPr>
              <w:pStyle w:val="TableParagraph"/>
              <w:spacing w:line="225" w:lineRule="auto"/>
              <w:ind w:left="100"/>
              <w:rPr>
                <w:sz w:val="15"/>
                <w:szCs w:val="15"/>
              </w:rPr>
            </w:pPr>
            <w:r>
              <w:rPr>
                <w:sz w:val="15"/>
                <w:szCs w:val="15"/>
              </w:rPr>
              <w:t>Գյուղատնտեսության, անտառային տնտեսության և ձկնաբուծության արտադրանքի արտադրության ծավալները ընթացիկ գներով և դրանց ինդեքսները</w:t>
            </w:r>
          </w:p>
        </w:tc>
        <w:tc>
          <w:tcPr>
            <w:tcW w:w="1202" w:type="dxa"/>
          </w:tcPr>
          <w:p w:rsidR="00BD1F51" w:rsidRDefault="00684C1D">
            <w:pPr>
              <w:pStyle w:val="TableParagraph"/>
              <w:spacing w:before="1" w:line="223" w:lineRule="auto"/>
              <w:ind w:left="-6" w:right="19"/>
              <w:rPr>
                <w:sz w:val="15"/>
                <w:szCs w:val="15"/>
              </w:rPr>
            </w:pPr>
            <w:r>
              <w:rPr>
                <w:sz w:val="15"/>
                <w:szCs w:val="15"/>
              </w:rPr>
              <w:t>ամսական (ներկայացվում է եռամսյակը մեկ</w:t>
            </w:r>
          </w:p>
          <w:p w:rsidR="00BD1F51" w:rsidRDefault="00684C1D">
            <w:pPr>
              <w:pStyle w:val="TableParagraph"/>
              <w:spacing w:line="169" w:lineRule="exact"/>
              <w:ind w:left="-6"/>
              <w:rPr>
                <w:sz w:val="15"/>
                <w:szCs w:val="15"/>
              </w:rPr>
            </w:pPr>
            <w:r>
              <w:rPr>
                <w:sz w:val="15"/>
                <w:szCs w:val="15"/>
              </w:rPr>
              <w:t>անգամ)</w:t>
            </w:r>
          </w:p>
        </w:tc>
      </w:tr>
      <w:tr w:rsidR="00BD1F51">
        <w:trPr>
          <w:trHeight w:val="187"/>
        </w:trPr>
        <w:tc>
          <w:tcPr>
            <w:tcW w:w="401" w:type="dxa"/>
          </w:tcPr>
          <w:p w:rsidR="00BD1F51" w:rsidRDefault="00684C1D">
            <w:pPr>
              <w:pStyle w:val="TableParagraph"/>
              <w:spacing w:line="167" w:lineRule="exact"/>
              <w:ind w:left="101"/>
              <w:rPr>
                <w:sz w:val="15"/>
              </w:rPr>
            </w:pPr>
            <w:r>
              <w:rPr>
                <w:sz w:val="15"/>
              </w:rPr>
              <w:t>18.</w:t>
            </w:r>
          </w:p>
        </w:tc>
        <w:tc>
          <w:tcPr>
            <w:tcW w:w="966" w:type="dxa"/>
          </w:tcPr>
          <w:p w:rsidR="00BD1F51" w:rsidRDefault="00684C1D">
            <w:pPr>
              <w:pStyle w:val="TableParagraph"/>
              <w:spacing w:line="167" w:lineRule="exact"/>
              <w:ind w:left="101"/>
              <w:rPr>
                <w:sz w:val="15"/>
              </w:rPr>
            </w:pPr>
            <w:r>
              <w:rPr>
                <w:sz w:val="15"/>
              </w:rPr>
              <w:t>F03.02.01</w:t>
            </w:r>
          </w:p>
        </w:tc>
        <w:tc>
          <w:tcPr>
            <w:tcW w:w="6503" w:type="dxa"/>
          </w:tcPr>
          <w:p w:rsidR="00BD1F51" w:rsidRDefault="00684C1D">
            <w:pPr>
              <w:pStyle w:val="TableParagraph"/>
              <w:spacing w:line="167" w:lineRule="exact"/>
              <w:ind w:left="100"/>
              <w:rPr>
                <w:sz w:val="15"/>
                <w:szCs w:val="15"/>
              </w:rPr>
            </w:pPr>
            <w:r>
              <w:rPr>
                <w:sz w:val="15"/>
                <w:szCs w:val="15"/>
              </w:rPr>
              <w:t>Գյուղատնտեսության արտադրանքը /ընթացիկ գներով, նախնական տվյալներ/</w:t>
            </w:r>
          </w:p>
        </w:tc>
        <w:tc>
          <w:tcPr>
            <w:tcW w:w="1202" w:type="dxa"/>
          </w:tcPr>
          <w:p w:rsidR="00BD1F51" w:rsidRDefault="00684C1D">
            <w:pPr>
              <w:pStyle w:val="TableParagraph"/>
              <w:spacing w:line="167" w:lineRule="exact"/>
              <w:ind w:left="100"/>
              <w:rPr>
                <w:sz w:val="15"/>
                <w:szCs w:val="15"/>
              </w:rPr>
            </w:pPr>
            <w:r>
              <w:rPr>
                <w:sz w:val="15"/>
                <w:szCs w:val="15"/>
              </w:rPr>
              <w:t>տարեկան</w:t>
            </w:r>
          </w:p>
        </w:tc>
      </w:tr>
      <w:tr w:rsidR="00BD1F51">
        <w:trPr>
          <w:trHeight w:val="187"/>
        </w:trPr>
        <w:tc>
          <w:tcPr>
            <w:tcW w:w="401" w:type="dxa"/>
          </w:tcPr>
          <w:p w:rsidR="00BD1F51" w:rsidRDefault="00684C1D">
            <w:pPr>
              <w:pStyle w:val="TableParagraph"/>
              <w:spacing w:line="168" w:lineRule="exact"/>
              <w:ind w:left="101"/>
              <w:rPr>
                <w:sz w:val="15"/>
              </w:rPr>
            </w:pPr>
            <w:r>
              <w:rPr>
                <w:sz w:val="15"/>
              </w:rPr>
              <w:t>19.</w:t>
            </w:r>
          </w:p>
        </w:tc>
        <w:tc>
          <w:tcPr>
            <w:tcW w:w="966" w:type="dxa"/>
          </w:tcPr>
          <w:p w:rsidR="00BD1F51" w:rsidRDefault="00684C1D">
            <w:pPr>
              <w:pStyle w:val="TableParagraph"/>
              <w:spacing w:line="168" w:lineRule="exact"/>
              <w:ind w:left="101"/>
              <w:rPr>
                <w:sz w:val="15"/>
              </w:rPr>
            </w:pPr>
            <w:r>
              <w:rPr>
                <w:sz w:val="15"/>
              </w:rPr>
              <w:t>F03.03.01</w:t>
            </w:r>
          </w:p>
        </w:tc>
        <w:tc>
          <w:tcPr>
            <w:tcW w:w="6503" w:type="dxa"/>
          </w:tcPr>
          <w:p w:rsidR="00BD1F51" w:rsidRDefault="00684C1D">
            <w:pPr>
              <w:pStyle w:val="TableParagraph"/>
              <w:spacing w:line="168" w:lineRule="exact"/>
              <w:ind w:left="100"/>
              <w:rPr>
                <w:sz w:val="15"/>
                <w:szCs w:val="15"/>
              </w:rPr>
            </w:pPr>
            <w:r>
              <w:rPr>
                <w:sz w:val="15"/>
                <w:szCs w:val="15"/>
              </w:rPr>
              <w:t>Գյուղատնտեսության արտադրանքը /ընթացիկ գներով, վերջնական տվյալներ/</w:t>
            </w:r>
          </w:p>
        </w:tc>
        <w:tc>
          <w:tcPr>
            <w:tcW w:w="1202" w:type="dxa"/>
          </w:tcPr>
          <w:p w:rsidR="00BD1F51" w:rsidRDefault="00684C1D">
            <w:pPr>
              <w:pStyle w:val="TableParagraph"/>
              <w:spacing w:line="168" w:lineRule="exact"/>
              <w:ind w:left="100"/>
              <w:rPr>
                <w:sz w:val="15"/>
                <w:szCs w:val="15"/>
              </w:rPr>
            </w:pPr>
            <w:r>
              <w:rPr>
                <w:sz w:val="15"/>
                <w:szCs w:val="15"/>
              </w:rPr>
              <w:t>տարեկան</w:t>
            </w:r>
          </w:p>
        </w:tc>
      </w:tr>
      <w:tr w:rsidR="00BD1F51">
        <w:trPr>
          <w:trHeight w:val="187"/>
        </w:trPr>
        <w:tc>
          <w:tcPr>
            <w:tcW w:w="401" w:type="dxa"/>
          </w:tcPr>
          <w:p w:rsidR="00BD1F51" w:rsidRDefault="00684C1D">
            <w:pPr>
              <w:pStyle w:val="TableParagraph"/>
              <w:spacing w:line="167" w:lineRule="exact"/>
              <w:ind w:left="101"/>
              <w:rPr>
                <w:sz w:val="15"/>
              </w:rPr>
            </w:pPr>
            <w:r>
              <w:rPr>
                <w:sz w:val="15"/>
              </w:rPr>
              <w:t>20.</w:t>
            </w:r>
          </w:p>
        </w:tc>
        <w:tc>
          <w:tcPr>
            <w:tcW w:w="966" w:type="dxa"/>
          </w:tcPr>
          <w:p w:rsidR="00BD1F51" w:rsidRDefault="00684C1D">
            <w:pPr>
              <w:pStyle w:val="TableParagraph"/>
              <w:spacing w:line="167" w:lineRule="exact"/>
              <w:ind w:left="101"/>
              <w:rPr>
                <w:sz w:val="15"/>
              </w:rPr>
            </w:pPr>
            <w:r>
              <w:rPr>
                <w:sz w:val="15"/>
              </w:rPr>
              <w:t>F03.04.01</w:t>
            </w:r>
          </w:p>
        </w:tc>
        <w:tc>
          <w:tcPr>
            <w:tcW w:w="6503" w:type="dxa"/>
          </w:tcPr>
          <w:p w:rsidR="00BD1F51" w:rsidRDefault="00684C1D">
            <w:pPr>
              <w:pStyle w:val="TableParagraph"/>
              <w:spacing w:line="167" w:lineRule="exact"/>
              <w:ind w:left="100"/>
              <w:rPr>
                <w:sz w:val="15"/>
                <w:szCs w:val="15"/>
              </w:rPr>
            </w:pPr>
            <w:r>
              <w:rPr>
                <w:sz w:val="15"/>
                <w:szCs w:val="15"/>
              </w:rPr>
              <w:t>Գյուղատնտեսության արտադրանքի ինդեքսները /նախնական տվյալներ/</w:t>
            </w:r>
          </w:p>
        </w:tc>
        <w:tc>
          <w:tcPr>
            <w:tcW w:w="1202" w:type="dxa"/>
          </w:tcPr>
          <w:p w:rsidR="00BD1F51" w:rsidRDefault="00684C1D">
            <w:pPr>
              <w:pStyle w:val="TableParagraph"/>
              <w:spacing w:line="167" w:lineRule="exact"/>
              <w:ind w:left="100"/>
              <w:rPr>
                <w:sz w:val="15"/>
                <w:szCs w:val="15"/>
              </w:rPr>
            </w:pPr>
            <w:r>
              <w:rPr>
                <w:sz w:val="15"/>
                <w:szCs w:val="15"/>
              </w:rPr>
              <w:t>տարեկան</w:t>
            </w:r>
          </w:p>
        </w:tc>
      </w:tr>
      <w:tr w:rsidR="00BD1F51">
        <w:trPr>
          <w:trHeight w:val="187"/>
        </w:trPr>
        <w:tc>
          <w:tcPr>
            <w:tcW w:w="401" w:type="dxa"/>
          </w:tcPr>
          <w:p w:rsidR="00BD1F51" w:rsidRDefault="00684C1D">
            <w:pPr>
              <w:pStyle w:val="TableParagraph"/>
              <w:spacing w:line="167" w:lineRule="exact"/>
              <w:ind w:left="101"/>
              <w:rPr>
                <w:sz w:val="15"/>
              </w:rPr>
            </w:pPr>
            <w:r>
              <w:rPr>
                <w:sz w:val="15"/>
              </w:rPr>
              <w:t>21.</w:t>
            </w:r>
          </w:p>
        </w:tc>
        <w:tc>
          <w:tcPr>
            <w:tcW w:w="966" w:type="dxa"/>
          </w:tcPr>
          <w:p w:rsidR="00BD1F51" w:rsidRDefault="00684C1D">
            <w:pPr>
              <w:pStyle w:val="TableParagraph"/>
              <w:spacing w:line="167" w:lineRule="exact"/>
              <w:ind w:left="101"/>
              <w:rPr>
                <w:sz w:val="15"/>
              </w:rPr>
            </w:pPr>
            <w:r>
              <w:rPr>
                <w:sz w:val="15"/>
              </w:rPr>
              <w:t>F03.05.01</w:t>
            </w:r>
          </w:p>
        </w:tc>
        <w:tc>
          <w:tcPr>
            <w:tcW w:w="6503" w:type="dxa"/>
          </w:tcPr>
          <w:p w:rsidR="00BD1F51" w:rsidRDefault="00684C1D">
            <w:pPr>
              <w:pStyle w:val="TableParagraph"/>
              <w:spacing w:line="167" w:lineRule="exact"/>
              <w:ind w:left="100"/>
              <w:rPr>
                <w:sz w:val="15"/>
                <w:szCs w:val="15"/>
              </w:rPr>
            </w:pPr>
            <w:r>
              <w:rPr>
                <w:sz w:val="15"/>
                <w:szCs w:val="15"/>
              </w:rPr>
              <w:t>Գյուղատնտեսության արտադրանքի ինդեքսները /վերջնական տվյալներ/</w:t>
            </w:r>
          </w:p>
        </w:tc>
        <w:tc>
          <w:tcPr>
            <w:tcW w:w="1202" w:type="dxa"/>
          </w:tcPr>
          <w:p w:rsidR="00BD1F51" w:rsidRDefault="00684C1D">
            <w:pPr>
              <w:pStyle w:val="TableParagraph"/>
              <w:spacing w:line="167" w:lineRule="exact"/>
              <w:ind w:left="100"/>
              <w:rPr>
                <w:sz w:val="15"/>
                <w:szCs w:val="15"/>
              </w:rPr>
            </w:pPr>
            <w:r>
              <w:rPr>
                <w:sz w:val="15"/>
                <w:szCs w:val="15"/>
              </w:rPr>
              <w:t>տարեկան</w:t>
            </w:r>
          </w:p>
        </w:tc>
      </w:tr>
      <w:tr w:rsidR="00BD1F51">
        <w:trPr>
          <w:trHeight w:val="187"/>
        </w:trPr>
        <w:tc>
          <w:tcPr>
            <w:tcW w:w="401" w:type="dxa"/>
          </w:tcPr>
          <w:p w:rsidR="00BD1F51" w:rsidRDefault="00684C1D">
            <w:pPr>
              <w:pStyle w:val="TableParagraph"/>
              <w:spacing w:line="167" w:lineRule="exact"/>
              <w:ind w:left="101"/>
              <w:rPr>
                <w:sz w:val="15"/>
              </w:rPr>
            </w:pPr>
            <w:r>
              <w:rPr>
                <w:sz w:val="15"/>
              </w:rPr>
              <w:t>22.</w:t>
            </w:r>
          </w:p>
        </w:tc>
        <w:tc>
          <w:tcPr>
            <w:tcW w:w="966" w:type="dxa"/>
          </w:tcPr>
          <w:p w:rsidR="00BD1F51" w:rsidRDefault="00684C1D">
            <w:pPr>
              <w:pStyle w:val="TableParagraph"/>
              <w:spacing w:line="167" w:lineRule="exact"/>
              <w:ind w:left="101"/>
              <w:rPr>
                <w:sz w:val="15"/>
              </w:rPr>
            </w:pPr>
            <w:r>
              <w:rPr>
                <w:sz w:val="15"/>
              </w:rPr>
              <w:t>F03.07.99</w:t>
            </w:r>
          </w:p>
        </w:tc>
        <w:tc>
          <w:tcPr>
            <w:tcW w:w="6503" w:type="dxa"/>
          </w:tcPr>
          <w:p w:rsidR="00BD1F51" w:rsidRDefault="00684C1D">
            <w:pPr>
              <w:pStyle w:val="TableParagraph"/>
              <w:spacing w:line="167" w:lineRule="exact"/>
              <w:ind w:left="100"/>
              <w:rPr>
                <w:sz w:val="15"/>
                <w:szCs w:val="15"/>
              </w:rPr>
            </w:pPr>
            <w:r>
              <w:rPr>
                <w:sz w:val="15"/>
                <w:szCs w:val="15"/>
              </w:rPr>
              <w:t>Գյուղատնտեսական մշակաբույսերի ցանքային տարածությունները 20_թ. բերքի տակ</w:t>
            </w:r>
          </w:p>
        </w:tc>
        <w:tc>
          <w:tcPr>
            <w:tcW w:w="1202" w:type="dxa"/>
          </w:tcPr>
          <w:p w:rsidR="00BD1F51" w:rsidRDefault="00684C1D">
            <w:pPr>
              <w:pStyle w:val="TableParagraph"/>
              <w:spacing w:line="167" w:lineRule="exact"/>
              <w:ind w:left="100"/>
              <w:rPr>
                <w:sz w:val="15"/>
                <w:szCs w:val="15"/>
              </w:rPr>
            </w:pPr>
            <w:r>
              <w:rPr>
                <w:sz w:val="15"/>
                <w:szCs w:val="15"/>
              </w:rPr>
              <w:t>տարեկան</w:t>
            </w:r>
          </w:p>
        </w:tc>
      </w:tr>
      <w:tr w:rsidR="00BD1F51">
        <w:trPr>
          <w:trHeight w:val="375"/>
        </w:trPr>
        <w:tc>
          <w:tcPr>
            <w:tcW w:w="401" w:type="dxa"/>
          </w:tcPr>
          <w:p w:rsidR="00BD1F51" w:rsidRDefault="00684C1D">
            <w:pPr>
              <w:pStyle w:val="TableParagraph"/>
              <w:spacing w:line="191" w:lineRule="exact"/>
              <w:ind w:left="101"/>
              <w:rPr>
                <w:sz w:val="15"/>
              </w:rPr>
            </w:pPr>
            <w:r>
              <w:rPr>
                <w:sz w:val="15"/>
              </w:rPr>
              <w:t>23.</w:t>
            </w:r>
          </w:p>
        </w:tc>
        <w:tc>
          <w:tcPr>
            <w:tcW w:w="966" w:type="dxa"/>
          </w:tcPr>
          <w:p w:rsidR="00BD1F51" w:rsidRDefault="00684C1D">
            <w:pPr>
              <w:pStyle w:val="TableParagraph"/>
              <w:spacing w:line="191" w:lineRule="exact"/>
              <w:ind w:left="101"/>
              <w:rPr>
                <w:sz w:val="15"/>
              </w:rPr>
            </w:pPr>
            <w:r>
              <w:rPr>
                <w:sz w:val="15"/>
              </w:rPr>
              <w:t>F03.08.01</w:t>
            </w:r>
          </w:p>
        </w:tc>
        <w:tc>
          <w:tcPr>
            <w:tcW w:w="6503" w:type="dxa"/>
          </w:tcPr>
          <w:p w:rsidR="00BD1F51" w:rsidRDefault="00684C1D">
            <w:pPr>
              <w:pStyle w:val="TableParagraph"/>
              <w:spacing w:line="185" w:lineRule="exact"/>
              <w:ind w:left="100"/>
              <w:rPr>
                <w:sz w:val="15"/>
                <w:szCs w:val="15"/>
              </w:rPr>
            </w:pPr>
            <w:r>
              <w:rPr>
                <w:sz w:val="15"/>
                <w:szCs w:val="15"/>
              </w:rPr>
              <w:t>Գյուղատնտեսական մշակաբույսերի բերքահավաքի տարածությունները</w:t>
            </w:r>
          </w:p>
          <w:p w:rsidR="00BD1F51" w:rsidRDefault="00684C1D">
            <w:pPr>
              <w:pStyle w:val="TableParagraph"/>
              <w:spacing w:line="170" w:lineRule="exact"/>
              <w:ind w:left="100"/>
              <w:rPr>
                <w:sz w:val="15"/>
                <w:szCs w:val="15"/>
              </w:rPr>
            </w:pPr>
            <w:r>
              <w:rPr>
                <w:sz w:val="15"/>
                <w:szCs w:val="15"/>
              </w:rPr>
              <w:t>/վերջնական տվյալներ/</w:t>
            </w:r>
          </w:p>
        </w:tc>
        <w:tc>
          <w:tcPr>
            <w:tcW w:w="1202" w:type="dxa"/>
          </w:tcPr>
          <w:p w:rsidR="00BD1F51" w:rsidRDefault="00684C1D">
            <w:pPr>
              <w:pStyle w:val="TableParagraph"/>
              <w:spacing w:line="192" w:lineRule="exact"/>
              <w:ind w:left="100"/>
              <w:rPr>
                <w:sz w:val="15"/>
                <w:szCs w:val="15"/>
              </w:rPr>
            </w:pPr>
            <w:r>
              <w:rPr>
                <w:sz w:val="15"/>
                <w:szCs w:val="15"/>
              </w:rPr>
              <w:t>տարեկան</w:t>
            </w:r>
          </w:p>
        </w:tc>
      </w:tr>
      <w:tr w:rsidR="00BD1F51">
        <w:trPr>
          <w:trHeight w:val="376"/>
        </w:trPr>
        <w:tc>
          <w:tcPr>
            <w:tcW w:w="401" w:type="dxa"/>
          </w:tcPr>
          <w:p w:rsidR="00BD1F51" w:rsidRDefault="00684C1D">
            <w:pPr>
              <w:pStyle w:val="TableParagraph"/>
              <w:spacing w:line="193" w:lineRule="exact"/>
              <w:ind w:left="101"/>
              <w:rPr>
                <w:sz w:val="15"/>
              </w:rPr>
            </w:pPr>
            <w:r>
              <w:rPr>
                <w:sz w:val="15"/>
              </w:rPr>
              <w:t>24.</w:t>
            </w:r>
          </w:p>
        </w:tc>
        <w:tc>
          <w:tcPr>
            <w:tcW w:w="966" w:type="dxa"/>
          </w:tcPr>
          <w:p w:rsidR="00BD1F51" w:rsidRDefault="00684C1D">
            <w:pPr>
              <w:pStyle w:val="TableParagraph"/>
              <w:spacing w:line="193" w:lineRule="exact"/>
              <w:ind w:left="101"/>
              <w:rPr>
                <w:sz w:val="15"/>
              </w:rPr>
            </w:pPr>
            <w:r>
              <w:rPr>
                <w:sz w:val="15"/>
              </w:rPr>
              <w:t>F03.09.01</w:t>
            </w:r>
          </w:p>
        </w:tc>
        <w:tc>
          <w:tcPr>
            <w:tcW w:w="6503" w:type="dxa"/>
          </w:tcPr>
          <w:p w:rsidR="00BD1F51" w:rsidRDefault="00684C1D">
            <w:pPr>
              <w:pStyle w:val="TableParagraph"/>
              <w:spacing w:line="188" w:lineRule="exact"/>
              <w:ind w:left="100" w:right="80" w:hanging="1"/>
              <w:rPr>
                <w:sz w:val="15"/>
                <w:szCs w:val="15"/>
              </w:rPr>
            </w:pPr>
            <w:r>
              <w:rPr>
                <w:sz w:val="15"/>
                <w:szCs w:val="15"/>
              </w:rPr>
              <w:t>Գյուղատնտեսական մշակաբույսերի բերքահավաքի տարածությունները և բերքատվությունը /բոլոր կարգի տնտեսություններում, նախնական տվյալներ/</w:t>
            </w:r>
          </w:p>
        </w:tc>
        <w:tc>
          <w:tcPr>
            <w:tcW w:w="1202" w:type="dxa"/>
          </w:tcPr>
          <w:p w:rsidR="00BD1F51" w:rsidRDefault="00684C1D">
            <w:pPr>
              <w:pStyle w:val="TableParagraph"/>
              <w:spacing w:line="193" w:lineRule="exact"/>
              <w:ind w:left="100"/>
              <w:rPr>
                <w:sz w:val="15"/>
                <w:szCs w:val="15"/>
              </w:rPr>
            </w:pPr>
            <w:r>
              <w:rPr>
                <w:sz w:val="15"/>
                <w:szCs w:val="15"/>
              </w:rPr>
              <w:t>տարեկան</w:t>
            </w:r>
          </w:p>
        </w:tc>
      </w:tr>
      <w:tr w:rsidR="00BD1F51">
        <w:trPr>
          <w:trHeight w:val="375"/>
        </w:trPr>
        <w:tc>
          <w:tcPr>
            <w:tcW w:w="401" w:type="dxa"/>
          </w:tcPr>
          <w:p w:rsidR="00BD1F51" w:rsidRDefault="00684C1D">
            <w:pPr>
              <w:pStyle w:val="TableParagraph"/>
              <w:spacing w:line="192" w:lineRule="exact"/>
              <w:ind w:left="101"/>
              <w:rPr>
                <w:sz w:val="15"/>
              </w:rPr>
            </w:pPr>
            <w:r>
              <w:rPr>
                <w:sz w:val="15"/>
              </w:rPr>
              <w:t>25.</w:t>
            </w:r>
          </w:p>
        </w:tc>
        <w:tc>
          <w:tcPr>
            <w:tcW w:w="966" w:type="dxa"/>
          </w:tcPr>
          <w:p w:rsidR="00BD1F51" w:rsidRDefault="00684C1D">
            <w:pPr>
              <w:pStyle w:val="TableParagraph"/>
              <w:spacing w:line="192" w:lineRule="exact"/>
              <w:ind w:left="101"/>
              <w:rPr>
                <w:sz w:val="15"/>
              </w:rPr>
            </w:pPr>
            <w:r>
              <w:rPr>
                <w:sz w:val="15"/>
              </w:rPr>
              <w:t>F03.10.01</w:t>
            </w:r>
          </w:p>
        </w:tc>
        <w:tc>
          <w:tcPr>
            <w:tcW w:w="6503" w:type="dxa"/>
          </w:tcPr>
          <w:p w:rsidR="00BD1F51" w:rsidRDefault="00684C1D">
            <w:pPr>
              <w:pStyle w:val="TableParagraph"/>
              <w:spacing w:line="185" w:lineRule="exact"/>
              <w:ind w:left="100"/>
              <w:rPr>
                <w:sz w:val="15"/>
                <w:szCs w:val="15"/>
              </w:rPr>
            </w:pPr>
            <w:r>
              <w:rPr>
                <w:sz w:val="15"/>
                <w:szCs w:val="15"/>
              </w:rPr>
              <w:t>Գյուղատնտեսական մշակաբույսերի բերքահավաքի տարածությունները և</w:t>
            </w:r>
          </w:p>
          <w:p w:rsidR="00BD1F51" w:rsidRDefault="00684C1D">
            <w:pPr>
              <w:pStyle w:val="TableParagraph"/>
              <w:spacing w:line="171" w:lineRule="exact"/>
              <w:ind w:left="100"/>
              <w:rPr>
                <w:sz w:val="15"/>
                <w:szCs w:val="15"/>
              </w:rPr>
            </w:pPr>
            <w:r>
              <w:rPr>
                <w:sz w:val="15"/>
                <w:szCs w:val="15"/>
              </w:rPr>
              <w:t>բերքատվությունները /բոլոր կարգի տնտեսություններում, վերջնական տվյալներ/</w:t>
            </w:r>
          </w:p>
        </w:tc>
        <w:tc>
          <w:tcPr>
            <w:tcW w:w="1202" w:type="dxa"/>
          </w:tcPr>
          <w:p w:rsidR="00BD1F51" w:rsidRDefault="00684C1D">
            <w:pPr>
              <w:pStyle w:val="TableParagraph"/>
              <w:spacing w:line="192" w:lineRule="exact"/>
              <w:ind w:left="100"/>
              <w:rPr>
                <w:sz w:val="15"/>
                <w:szCs w:val="15"/>
              </w:rPr>
            </w:pPr>
            <w:r>
              <w:rPr>
                <w:sz w:val="15"/>
                <w:szCs w:val="15"/>
              </w:rPr>
              <w:t>տարեկան</w:t>
            </w:r>
          </w:p>
        </w:tc>
      </w:tr>
      <w:tr w:rsidR="00BD1F51">
        <w:trPr>
          <w:trHeight w:val="187"/>
        </w:trPr>
        <w:tc>
          <w:tcPr>
            <w:tcW w:w="401" w:type="dxa"/>
          </w:tcPr>
          <w:p w:rsidR="00BD1F51" w:rsidRDefault="00684C1D">
            <w:pPr>
              <w:pStyle w:val="TableParagraph"/>
              <w:spacing w:line="167" w:lineRule="exact"/>
              <w:ind w:left="101"/>
              <w:rPr>
                <w:sz w:val="15"/>
              </w:rPr>
            </w:pPr>
            <w:r>
              <w:rPr>
                <w:sz w:val="15"/>
              </w:rPr>
              <w:t>26.</w:t>
            </w:r>
          </w:p>
        </w:tc>
        <w:tc>
          <w:tcPr>
            <w:tcW w:w="966" w:type="dxa"/>
          </w:tcPr>
          <w:p w:rsidR="00BD1F51" w:rsidRDefault="00684C1D">
            <w:pPr>
              <w:pStyle w:val="TableParagraph"/>
              <w:spacing w:line="167" w:lineRule="exact"/>
              <w:ind w:left="101"/>
              <w:rPr>
                <w:sz w:val="15"/>
              </w:rPr>
            </w:pPr>
            <w:r>
              <w:rPr>
                <w:sz w:val="15"/>
              </w:rPr>
              <w:t>F03.11.04</w:t>
            </w:r>
          </w:p>
        </w:tc>
        <w:tc>
          <w:tcPr>
            <w:tcW w:w="6503" w:type="dxa"/>
          </w:tcPr>
          <w:p w:rsidR="00BD1F51" w:rsidRDefault="00684C1D">
            <w:pPr>
              <w:pStyle w:val="TableParagraph"/>
              <w:spacing w:line="167" w:lineRule="exact"/>
              <w:ind w:left="100"/>
              <w:rPr>
                <w:sz w:val="15"/>
                <w:szCs w:val="15"/>
              </w:rPr>
            </w:pPr>
            <w:r>
              <w:rPr>
                <w:sz w:val="15"/>
                <w:szCs w:val="15"/>
              </w:rPr>
              <w:t>Գյուղատնտեսական կենդանիների և թռչունների գլխաքանակը</w:t>
            </w:r>
          </w:p>
        </w:tc>
        <w:tc>
          <w:tcPr>
            <w:tcW w:w="1202" w:type="dxa"/>
          </w:tcPr>
          <w:p w:rsidR="00BD1F51" w:rsidRDefault="00684C1D">
            <w:pPr>
              <w:pStyle w:val="TableParagraph"/>
              <w:spacing w:line="167" w:lineRule="exact"/>
              <w:ind w:left="100"/>
              <w:rPr>
                <w:sz w:val="15"/>
                <w:szCs w:val="15"/>
              </w:rPr>
            </w:pPr>
            <w:r>
              <w:rPr>
                <w:sz w:val="15"/>
                <w:szCs w:val="15"/>
              </w:rPr>
              <w:t>եռամսյակային</w:t>
            </w:r>
          </w:p>
        </w:tc>
      </w:tr>
      <w:tr w:rsidR="00BD1F51">
        <w:trPr>
          <w:trHeight w:val="187"/>
        </w:trPr>
        <w:tc>
          <w:tcPr>
            <w:tcW w:w="401" w:type="dxa"/>
          </w:tcPr>
          <w:p w:rsidR="00BD1F51" w:rsidRDefault="00684C1D">
            <w:pPr>
              <w:pStyle w:val="TableParagraph"/>
              <w:spacing w:line="168" w:lineRule="exact"/>
              <w:ind w:left="101"/>
              <w:rPr>
                <w:sz w:val="15"/>
              </w:rPr>
            </w:pPr>
            <w:r>
              <w:rPr>
                <w:sz w:val="15"/>
              </w:rPr>
              <w:t>27.</w:t>
            </w:r>
          </w:p>
        </w:tc>
        <w:tc>
          <w:tcPr>
            <w:tcW w:w="966" w:type="dxa"/>
          </w:tcPr>
          <w:p w:rsidR="00BD1F51" w:rsidRDefault="00684C1D">
            <w:pPr>
              <w:pStyle w:val="TableParagraph"/>
              <w:spacing w:line="168" w:lineRule="exact"/>
              <w:ind w:left="101"/>
              <w:rPr>
                <w:sz w:val="15"/>
              </w:rPr>
            </w:pPr>
            <w:r>
              <w:rPr>
                <w:sz w:val="15"/>
              </w:rPr>
              <w:t>F03.12.01</w:t>
            </w:r>
          </w:p>
        </w:tc>
        <w:tc>
          <w:tcPr>
            <w:tcW w:w="6503" w:type="dxa"/>
          </w:tcPr>
          <w:p w:rsidR="00BD1F51" w:rsidRDefault="00684C1D">
            <w:pPr>
              <w:pStyle w:val="TableParagraph"/>
              <w:spacing w:line="168" w:lineRule="exact"/>
              <w:ind w:left="100"/>
              <w:rPr>
                <w:sz w:val="15"/>
                <w:szCs w:val="15"/>
              </w:rPr>
            </w:pPr>
            <w:r>
              <w:rPr>
                <w:sz w:val="15"/>
                <w:szCs w:val="15"/>
              </w:rPr>
              <w:t>Գյուղատնտեսական կենդանիների և թռչունների գլխաքանակը հունվարի 1-ի դրությամբ</w:t>
            </w:r>
          </w:p>
        </w:tc>
        <w:tc>
          <w:tcPr>
            <w:tcW w:w="1202" w:type="dxa"/>
          </w:tcPr>
          <w:p w:rsidR="00BD1F51" w:rsidRDefault="00684C1D">
            <w:pPr>
              <w:pStyle w:val="TableParagraph"/>
              <w:spacing w:line="168" w:lineRule="exact"/>
              <w:ind w:left="100"/>
              <w:rPr>
                <w:sz w:val="15"/>
                <w:szCs w:val="15"/>
              </w:rPr>
            </w:pPr>
            <w:r>
              <w:rPr>
                <w:sz w:val="15"/>
                <w:szCs w:val="15"/>
              </w:rPr>
              <w:t>տարեկան</w:t>
            </w:r>
          </w:p>
        </w:tc>
      </w:tr>
      <w:tr w:rsidR="00BD1F51">
        <w:trPr>
          <w:trHeight w:val="752"/>
        </w:trPr>
        <w:tc>
          <w:tcPr>
            <w:tcW w:w="401" w:type="dxa"/>
          </w:tcPr>
          <w:p w:rsidR="00BD1F51" w:rsidRDefault="00684C1D">
            <w:pPr>
              <w:pStyle w:val="TableParagraph"/>
              <w:spacing w:line="192" w:lineRule="exact"/>
              <w:ind w:left="101"/>
              <w:rPr>
                <w:sz w:val="15"/>
              </w:rPr>
            </w:pPr>
            <w:r>
              <w:rPr>
                <w:sz w:val="15"/>
              </w:rPr>
              <w:t>28.</w:t>
            </w:r>
          </w:p>
        </w:tc>
        <w:tc>
          <w:tcPr>
            <w:tcW w:w="966" w:type="dxa"/>
          </w:tcPr>
          <w:p w:rsidR="00BD1F51" w:rsidRDefault="00684C1D">
            <w:pPr>
              <w:pStyle w:val="TableParagraph"/>
              <w:spacing w:line="192" w:lineRule="exact"/>
              <w:ind w:left="101"/>
              <w:rPr>
                <w:sz w:val="15"/>
              </w:rPr>
            </w:pPr>
            <w:r>
              <w:rPr>
                <w:sz w:val="15"/>
              </w:rPr>
              <w:t>F03.13.12</w:t>
            </w:r>
          </w:p>
        </w:tc>
        <w:tc>
          <w:tcPr>
            <w:tcW w:w="6503" w:type="dxa"/>
          </w:tcPr>
          <w:p w:rsidR="00BD1F51" w:rsidRDefault="00684C1D">
            <w:pPr>
              <w:pStyle w:val="TableParagraph"/>
              <w:spacing w:line="192" w:lineRule="exact"/>
              <w:ind w:left="100"/>
              <w:rPr>
                <w:sz w:val="15"/>
                <w:szCs w:val="15"/>
              </w:rPr>
            </w:pPr>
            <w:r>
              <w:rPr>
                <w:sz w:val="15"/>
                <w:szCs w:val="15"/>
              </w:rPr>
              <w:t>Անասնաբուծական արտադրանքի արտադրությունը</w:t>
            </w:r>
          </w:p>
        </w:tc>
        <w:tc>
          <w:tcPr>
            <w:tcW w:w="1202" w:type="dxa"/>
          </w:tcPr>
          <w:p w:rsidR="00BD1F51" w:rsidRDefault="00684C1D">
            <w:pPr>
              <w:pStyle w:val="TableParagraph"/>
              <w:spacing w:before="1" w:line="223" w:lineRule="auto"/>
              <w:ind w:left="-6" w:right="19" w:firstLine="1"/>
              <w:rPr>
                <w:sz w:val="15"/>
                <w:szCs w:val="15"/>
              </w:rPr>
            </w:pPr>
            <w:r>
              <w:rPr>
                <w:sz w:val="15"/>
                <w:szCs w:val="15"/>
              </w:rPr>
              <w:t>ամսական (ներկայացվում է եռամսյակը մեկ</w:t>
            </w:r>
          </w:p>
          <w:p w:rsidR="00BD1F51" w:rsidRDefault="00684C1D">
            <w:pPr>
              <w:pStyle w:val="TableParagraph"/>
              <w:spacing w:line="169" w:lineRule="exact"/>
              <w:ind w:left="-6"/>
              <w:rPr>
                <w:sz w:val="15"/>
                <w:szCs w:val="15"/>
              </w:rPr>
            </w:pPr>
            <w:r>
              <w:rPr>
                <w:sz w:val="15"/>
                <w:szCs w:val="15"/>
              </w:rPr>
              <w:t>անգամ)</w:t>
            </w:r>
          </w:p>
        </w:tc>
      </w:tr>
      <w:tr w:rsidR="00BD1F51">
        <w:trPr>
          <w:trHeight w:val="187"/>
        </w:trPr>
        <w:tc>
          <w:tcPr>
            <w:tcW w:w="401" w:type="dxa"/>
          </w:tcPr>
          <w:p w:rsidR="00BD1F51" w:rsidRDefault="00684C1D">
            <w:pPr>
              <w:pStyle w:val="TableParagraph"/>
              <w:spacing w:line="167" w:lineRule="exact"/>
              <w:ind w:left="101"/>
              <w:rPr>
                <w:sz w:val="15"/>
              </w:rPr>
            </w:pPr>
            <w:r>
              <w:rPr>
                <w:sz w:val="15"/>
              </w:rPr>
              <w:t>29.</w:t>
            </w:r>
          </w:p>
        </w:tc>
        <w:tc>
          <w:tcPr>
            <w:tcW w:w="966" w:type="dxa"/>
          </w:tcPr>
          <w:p w:rsidR="00BD1F51" w:rsidRDefault="00684C1D">
            <w:pPr>
              <w:pStyle w:val="TableParagraph"/>
              <w:spacing w:line="167" w:lineRule="exact"/>
              <w:ind w:left="101"/>
              <w:rPr>
                <w:sz w:val="15"/>
              </w:rPr>
            </w:pPr>
            <w:r>
              <w:rPr>
                <w:sz w:val="15"/>
              </w:rPr>
              <w:t>F03.14.01</w:t>
            </w:r>
          </w:p>
        </w:tc>
        <w:tc>
          <w:tcPr>
            <w:tcW w:w="6503" w:type="dxa"/>
          </w:tcPr>
          <w:p w:rsidR="00BD1F51" w:rsidRDefault="00684C1D">
            <w:pPr>
              <w:pStyle w:val="TableParagraph"/>
              <w:spacing w:line="167" w:lineRule="exact"/>
              <w:ind w:left="100"/>
              <w:rPr>
                <w:sz w:val="15"/>
                <w:szCs w:val="15"/>
              </w:rPr>
            </w:pPr>
            <w:r>
              <w:rPr>
                <w:sz w:val="15"/>
                <w:szCs w:val="15"/>
              </w:rPr>
              <w:t>Անասնաբուծական արտադրանքի արտադրությունը</w:t>
            </w:r>
          </w:p>
        </w:tc>
        <w:tc>
          <w:tcPr>
            <w:tcW w:w="1202" w:type="dxa"/>
          </w:tcPr>
          <w:p w:rsidR="00BD1F51" w:rsidRDefault="00684C1D">
            <w:pPr>
              <w:pStyle w:val="TableParagraph"/>
              <w:spacing w:line="167" w:lineRule="exact"/>
              <w:ind w:left="100"/>
              <w:rPr>
                <w:sz w:val="15"/>
                <w:szCs w:val="15"/>
              </w:rPr>
            </w:pPr>
            <w:r>
              <w:rPr>
                <w:sz w:val="15"/>
                <w:szCs w:val="15"/>
              </w:rPr>
              <w:t>տարեկան</w:t>
            </w:r>
          </w:p>
        </w:tc>
      </w:tr>
      <w:tr w:rsidR="00BD1F51">
        <w:trPr>
          <w:trHeight w:val="375"/>
        </w:trPr>
        <w:tc>
          <w:tcPr>
            <w:tcW w:w="401" w:type="dxa"/>
          </w:tcPr>
          <w:p w:rsidR="00BD1F51" w:rsidRDefault="00684C1D">
            <w:pPr>
              <w:pStyle w:val="TableParagraph"/>
              <w:spacing w:line="192" w:lineRule="exact"/>
              <w:ind w:left="101"/>
              <w:rPr>
                <w:sz w:val="15"/>
              </w:rPr>
            </w:pPr>
            <w:r>
              <w:rPr>
                <w:sz w:val="15"/>
              </w:rPr>
              <w:t>30.</w:t>
            </w:r>
          </w:p>
        </w:tc>
        <w:tc>
          <w:tcPr>
            <w:tcW w:w="966" w:type="dxa"/>
          </w:tcPr>
          <w:p w:rsidR="00BD1F51" w:rsidRDefault="00684C1D">
            <w:pPr>
              <w:pStyle w:val="TableParagraph"/>
              <w:spacing w:line="192" w:lineRule="exact"/>
              <w:ind w:left="101"/>
              <w:rPr>
                <w:sz w:val="15"/>
              </w:rPr>
            </w:pPr>
            <w:r>
              <w:rPr>
                <w:sz w:val="15"/>
              </w:rPr>
              <w:t>F03.15.01</w:t>
            </w:r>
          </w:p>
        </w:tc>
        <w:tc>
          <w:tcPr>
            <w:tcW w:w="6503" w:type="dxa"/>
          </w:tcPr>
          <w:p w:rsidR="00BD1F51" w:rsidRDefault="00684C1D">
            <w:pPr>
              <w:pStyle w:val="TableParagraph"/>
              <w:spacing w:line="186" w:lineRule="exact"/>
              <w:ind w:left="100"/>
              <w:rPr>
                <w:sz w:val="15"/>
                <w:szCs w:val="15"/>
              </w:rPr>
            </w:pPr>
            <w:r>
              <w:rPr>
                <w:sz w:val="15"/>
                <w:szCs w:val="15"/>
              </w:rPr>
              <w:t>Գյուղատնտեսական հիմնական արտադրանքի արտադրությունը բնակչության 1 շնչի</w:t>
            </w:r>
          </w:p>
          <w:p w:rsidR="00BD1F51" w:rsidRDefault="00684C1D">
            <w:pPr>
              <w:pStyle w:val="TableParagraph"/>
              <w:spacing w:line="170" w:lineRule="exact"/>
              <w:ind w:left="100"/>
              <w:rPr>
                <w:sz w:val="15"/>
                <w:szCs w:val="15"/>
              </w:rPr>
            </w:pPr>
            <w:r>
              <w:rPr>
                <w:sz w:val="15"/>
                <w:szCs w:val="15"/>
              </w:rPr>
              <w:t>հաշվով</w:t>
            </w:r>
          </w:p>
        </w:tc>
        <w:tc>
          <w:tcPr>
            <w:tcW w:w="1202" w:type="dxa"/>
          </w:tcPr>
          <w:p w:rsidR="00BD1F51" w:rsidRDefault="00684C1D">
            <w:pPr>
              <w:pStyle w:val="TableParagraph"/>
              <w:spacing w:line="192" w:lineRule="exact"/>
              <w:ind w:left="100"/>
              <w:rPr>
                <w:sz w:val="15"/>
                <w:szCs w:val="15"/>
              </w:rPr>
            </w:pPr>
            <w:r>
              <w:rPr>
                <w:sz w:val="15"/>
                <w:szCs w:val="15"/>
              </w:rPr>
              <w:t>տարեկան</w:t>
            </w:r>
          </w:p>
        </w:tc>
      </w:tr>
      <w:tr w:rsidR="00BD1F51">
        <w:trPr>
          <w:trHeight w:val="187"/>
        </w:trPr>
        <w:tc>
          <w:tcPr>
            <w:tcW w:w="401" w:type="dxa"/>
          </w:tcPr>
          <w:p w:rsidR="00BD1F51" w:rsidRDefault="00684C1D">
            <w:pPr>
              <w:pStyle w:val="TableParagraph"/>
              <w:spacing w:line="167" w:lineRule="exact"/>
              <w:ind w:left="101"/>
              <w:rPr>
                <w:sz w:val="15"/>
              </w:rPr>
            </w:pPr>
            <w:r>
              <w:rPr>
                <w:sz w:val="15"/>
              </w:rPr>
              <w:t>31.</w:t>
            </w:r>
          </w:p>
        </w:tc>
        <w:tc>
          <w:tcPr>
            <w:tcW w:w="966" w:type="dxa"/>
          </w:tcPr>
          <w:p w:rsidR="00BD1F51" w:rsidRDefault="00684C1D">
            <w:pPr>
              <w:pStyle w:val="TableParagraph"/>
              <w:spacing w:line="167" w:lineRule="exact"/>
              <w:ind w:left="101"/>
              <w:rPr>
                <w:sz w:val="15"/>
              </w:rPr>
            </w:pPr>
            <w:r>
              <w:rPr>
                <w:sz w:val="15"/>
              </w:rPr>
              <w:t>F03.17.12</w:t>
            </w:r>
          </w:p>
        </w:tc>
        <w:tc>
          <w:tcPr>
            <w:tcW w:w="6503" w:type="dxa"/>
          </w:tcPr>
          <w:p w:rsidR="00BD1F51" w:rsidRDefault="00684C1D">
            <w:pPr>
              <w:pStyle w:val="TableParagraph"/>
              <w:spacing w:line="167" w:lineRule="exact"/>
              <w:ind w:left="100"/>
              <w:rPr>
                <w:sz w:val="15"/>
                <w:szCs w:val="15"/>
              </w:rPr>
            </w:pPr>
            <w:r>
              <w:rPr>
                <w:sz w:val="15"/>
                <w:szCs w:val="15"/>
              </w:rPr>
              <w:t>Բուսաբուծական արտադրանքի արտադրությունը /բնեղեն/</w:t>
            </w:r>
          </w:p>
        </w:tc>
        <w:tc>
          <w:tcPr>
            <w:tcW w:w="1202" w:type="dxa"/>
          </w:tcPr>
          <w:p w:rsidR="00BD1F51" w:rsidRDefault="00684C1D">
            <w:pPr>
              <w:pStyle w:val="TableParagraph"/>
              <w:spacing w:line="167" w:lineRule="exact"/>
              <w:ind w:left="100"/>
              <w:rPr>
                <w:sz w:val="15"/>
                <w:szCs w:val="15"/>
              </w:rPr>
            </w:pPr>
            <w:r>
              <w:rPr>
                <w:sz w:val="15"/>
                <w:szCs w:val="15"/>
              </w:rPr>
              <w:t>ամսական</w:t>
            </w:r>
          </w:p>
        </w:tc>
      </w:tr>
      <w:tr w:rsidR="00BD1F51">
        <w:trPr>
          <w:trHeight w:val="187"/>
        </w:trPr>
        <w:tc>
          <w:tcPr>
            <w:tcW w:w="401" w:type="dxa"/>
          </w:tcPr>
          <w:p w:rsidR="00BD1F51" w:rsidRDefault="00684C1D">
            <w:pPr>
              <w:pStyle w:val="TableParagraph"/>
              <w:spacing w:line="167" w:lineRule="exact"/>
              <w:ind w:left="101"/>
              <w:rPr>
                <w:sz w:val="15"/>
              </w:rPr>
            </w:pPr>
            <w:r>
              <w:rPr>
                <w:sz w:val="15"/>
              </w:rPr>
              <w:t>32.</w:t>
            </w:r>
          </w:p>
        </w:tc>
        <w:tc>
          <w:tcPr>
            <w:tcW w:w="966" w:type="dxa"/>
          </w:tcPr>
          <w:p w:rsidR="00BD1F51" w:rsidRDefault="00684C1D">
            <w:pPr>
              <w:pStyle w:val="TableParagraph"/>
              <w:spacing w:line="167" w:lineRule="exact"/>
              <w:ind w:left="101"/>
              <w:rPr>
                <w:sz w:val="15"/>
              </w:rPr>
            </w:pPr>
            <w:r>
              <w:rPr>
                <w:sz w:val="15"/>
              </w:rPr>
              <w:t>F03.18.01</w:t>
            </w:r>
          </w:p>
        </w:tc>
        <w:tc>
          <w:tcPr>
            <w:tcW w:w="6503" w:type="dxa"/>
          </w:tcPr>
          <w:p w:rsidR="00BD1F51" w:rsidRDefault="00684C1D">
            <w:pPr>
              <w:pStyle w:val="TableParagraph"/>
              <w:spacing w:line="167" w:lineRule="exact"/>
              <w:ind w:left="100"/>
              <w:rPr>
                <w:sz w:val="15"/>
                <w:szCs w:val="15"/>
              </w:rPr>
            </w:pPr>
            <w:r>
              <w:rPr>
                <w:sz w:val="15"/>
                <w:szCs w:val="15"/>
              </w:rPr>
              <w:t>Բուսաբուծական արտադրանքի արտադրությունը /բնեղեն/</w:t>
            </w:r>
          </w:p>
        </w:tc>
        <w:tc>
          <w:tcPr>
            <w:tcW w:w="1202" w:type="dxa"/>
          </w:tcPr>
          <w:p w:rsidR="00BD1F51" w:rsidRDefault="00684C1D">
            <w:pPr>
              <w:pStyle w:val="TableParagraph"/>
              <w:spacing w:line="167" w:lineRule="exact"/>
              <w:ind w:left="100"/>
              <w:rPr>
                <w:sz w:val="15"/>
                <w:szCs w:val="15"/>
              </w:rPr>
            </w:pPr>
            <w:r>
              <w:rPr>
                <w:sz w:val="15"/>
                <w:szCs w:val="15"/>
              </w:rPr>
              <w:t>տարեկան</w:t>
            </w:r>
          </w:p>
        </w:tc>
      </w:tr>
      <w:tr w:rsidR="00BD1F51">
        <w:trPr>
          <w:trHeight w:val="188"/>
        </w:trPr>
        <w:tc>
          <w:tcPr>
            <w:tcW w:w="401" w:type="dxa"/>
          </w:tcPr>
          <w:p w:rsidR="00BD1F51" w:rsidRDefault="00684C1D">
            <w:pPr>
              <w:pStyle w:val="TableParagraph"/>
              <w:spacing w:line="168" w:lineRule="exact"/>
              <w:ind w:left="101"/>
              <w:rPr>
                <w:sz w:val="15"/>
              </w:rPr>
            </w:pPr>
            <w:r>
              <w:rPr>
                <w:sz w:val="15"/>
              </w:rPr>
              <w:t>33.</w:t>
            </w:r>
          </w:p>
        </w:tc>
        <w:tc>
          <w:tcPr>
            <w:tcW w:w="966" w:type="dxa"/>
          </w:tcPr>
          <w:p w:rsidR="00BD1F51" w:rsidRDefault="00684C1D">
            <w:pPr>
              <w:pStyle w:val="TableParagraph"/>
              <w:spacing w:line="168" w:lineRule="exact"/>
              <w:ind w:left="101"/>
              <w:rPr>
                <w:sz w:val="15"/>
              </w:rPr>
            </w:pPr>
            <w:r>
              <w:rPr>
                <w:sz w:val="15"/>
              </w:rPr>
              <w:t>F03.22.99</w:t>
            </w:r>
          </w:p>
        </w:tc>
        <w:tc>
          <w:tcPr>
            <w:tcW w:w="6503" w:type="dxa"/>
          </w:tcPr>
          <w:p w:rsidR="00BD1F51" w:rsidRDefault="00684C1D">
            <w:pPr>
              <w:pStyle w:val="TableParagraph"/>
              <w:spacing w:line="168" w:lineRule="exact"/>
              <w:ind w:left="101"/>
              <w:rPr>
                <w:sz w:val="15"/>
                <w:szCs w:val="15"/>
              </w:rPr>
            </w:pPr>
            <w:r>
              <w:rPr>
                <w:sz w:val="15"/>
                <w:szCs w:val="15"/>
              </w:rPr>
              <w:t>Բերքահավաքի ընթացքը</w:t>
            </w:r>
          </w:p>
        </w:tc>
        <w:tc>
          <w:tcPr>
            <w:tcW w:w="1202" w:type="dxa"/>
          </w:tcPr>
          <w:p w:rsidR="00BD1F51" w:rsidRDefault="00684C1D">
            <w:pPr>
              <w:pStyle w:val="TableParagraph"/>
              <w:spacing w:line="168" w:lineRule="exact"/>
              <w:ind w:left="100"/>
              <w:rPr>
                <w:sz w:val="15"/>
                <w:szCs w:val="15"/>
              </w:rPr>
            </w:pPr>
            <w:r>
              <w:rPr>
                <w:sz w:val="15"/>
                <w:szCs w:val="15"/>
              </w:rPr>
              <w:t>ամսական</w:t>
            </w:r>
          </w:p>
        </w:tc>
      </w:tr>
      <w:tr w:rsidR="00BD1F51">
        <w:trPr>
          <w:trHeight w:val="187"/>
        </w:trPr>
        <w:tc>
          <w:tcPr>
            <w:tcW w:w="401" w:type="dxa"/>
          </w:tcPr>
          <w:p w:rsidR="00BD1F51" w:rsidRDefault="00684C1D">
            <w:pPr>
              <w:pStyle w:val="TableParagraph"/>
              <w:spacing w:line="167" w:lineRule="exact"/>
              <w:ind w:left="101"/>
              <w:rPr>
                <w:sz w:val="15"/>
              </w:rPr>
            </w:pPr>
            <w:r>
              <w:rPr>
                <w:sz w:val="15"/>
              </w:rPr>
              <w:t>34.</w:t>
            </w:r>
          </w:p>
        </w:tc>
        <w:tc>
          <w:tcPr>
            <w:tcW w:w="966" w:type="dxa"/>
          </w:tcPr>
          <w:p w:rsidR="00BD1F51" w:rsidRDefault="00684C1D">
            <w:pPr>
              <w:pStyle w:val="TableParagraph"/>
              <w:spacing w:line="167" w:lineRule="exact"/>
              <w:ind w:left="101"/>
              <w:rPr>
                <w:sz w:val="15"/>
              </w:rPr>
            </w:pPr>
            <w:r>
              <w:rPr>
                <w:sz w:val="15"/>
              </w:rPr>
              <w:t>F03.23.01</w:t>
            </w:r>
          </w:p>
        </w:tc>
        <w:tc>
          <w:tcPr>
            <w:tcW w:w="6503" w:type="dxa"/>
          </w:tcPr>
          <w:p w:rsidR="00BD1F51" w:rsidRDefault="00684C1D">
            <w:pPr>
              <w:pStyle w:val="TableParagraph"/>
              <w:spacing w:line="167" w:lineRule="exact"/>
              <w:ind w:left="100"/>
              <w:rPr>
                <w:sz w:val="15"/>
                <w:szCs w:val="15"/>
              </w:rPr>
            </w:pPr>
            <w:r>
              <w:rPr>
                <w:sz w:val="15"/>
                <w:szCs w:val="15"/>
              </w:rPr>
              <w:t>Գյուղատնտեսական արտադրողների թվաքանակը հունվարի 1-ի դրությամբ</w:t>
            </w:r>
          </w:p>
        </w:tc>
        <w:tc>
          <w:tcPr>
            <w:tcW w:w="1202" w:type="dxa"/>
          </w:tcPr>
          <w:p w:rsidR="00BD1F51" w:rsidRDefault="00684C1D">
            <w:pPr>
              <w:pStyle w:val="TableParagraph"/>
              <w:spacing w:line="167" w:lineRule="exact"/>
              <w:ind w:left="100"/>
              <w:rPr>
                <w:sz w:val="15"/>
                <w:szCs w:val="15"/>
              </w:rPr>
            </w:pPr>
            <w:r>
              <w:rPr>
                <w:sz w:val="15"/>
                <w:szCs w:val="15"/>
              </w:rPr>
              <w:t>տարեկան</w:t>
            </w:r>
          </w:p>
        </w:tc>
      </w:tr>
      <w:tr w:rsidR="00BD1F51">
        <w:trPr>
          <w:trHeight w:val="187"/>
        </w:trPr>
        <w:tc>
          <w:tcPr>
            <w:tcW w:w="401" w:type="dxa"/>
          </w:tcPr>
          <w:p w:rsidR="00BD1F51" w:rsidRDefault="00684C1D">
            <w:pPr>
              <w:pStyle w:val="TableParagraph"/>
              <w:spacing w:line="167" w:lineRule="exact"/>
              <w:ind w:left="101"/>
              <w:rPr>
                <w:sz w:val="15"/>
              </w:rPr>
            </w:pPr>
            <w:r>
              <w:rPr>
                <w:sz w:val="15"/>
              </w:rPr>
              <w:t>35.</w:t>
            </w:r>
          </w:p>
        </w:tc>
        <w:tc>
          <w:tcPr>
            <w:tcW w:w="966" w:type="dxa"/>
          </w:tcPr>
          <w:p w:rsidR="00BD1F51" w:rsidRDefault="00684C1D">
            <w:pPr>
              <w:pStyle w:val="TableParagraph"/>
              <w:spacing w:line="167" w:lineRule="exact"/>
              <w:ind w:left="101"/>
              <w:rPr>
                <w:sz w:val="15"/>
              </w:rPr>
            </w:pPr>
            <w:r>
              <w:rPr>
                <w:sz w:val="15"/>
              </w:rPr>
              <w:t>F03.31.01</w:t>
            </w:r>
          </w:p>
        </w:tc>
        <w:tc>
          <w:tcPr>
            <w:tcW w:w="6503" w:type="dxa"/>
          </w:tcPr>
          <w:p w:rsidR="00BD1F51" w:rsidRDefault="00684C1D">
            <w:pPr>
              <w:pStyle w:val="TableParagraph"/>
              <w:spacing w:line="167" w:lineRule="exact"/>
              <w:ind w:left="101"/>
              <w:rPr>
                <w:sz w:val="15"/>
                <w:szCs w:val="15"/>
              </w:rPr>
            </w:pPr>
            <w:r>
              <w:rPr>
                <w:sz w:val="15"/>
                <w:szCs w:val="15"/>
              </w:rPr>
              <w:t>Գյուղատնտեսական հիմնական արտադրանքի արտադրության կառուցվածքը</w:t>
            </w:r>
          </w:p>
        </w:tc>
        <w:tc>
          <w:tcPr>
            <w:tcW w:w="1202" w:type="dxa"/>
          </w:tcPr>
          <w:p w:rsidR="00BD1F51" w:rsidRDefault="00684C1D">
            <w:pPr>
              <w:pStyle w:val="TableParagraph"/>
              <w:spacing w:line="167" w:lineRule="exact"/>
              <w:ind w:left="100"/>
              <w:rPr>
                <w:sz w:val="15"/>
                <w:szCs w:val="15"/>
              </w:rPr>
            </w:pPr>
            <w:r>
              <w:rPr>
                <w:sz w:val="15"/>
                <w:szCs w:val="15"/>
              </w:rPr>
              <w:t>տարեկան</w:t>
            </w:r>
          </w:p>
        </w:tc>
      </w:tr>
      <w:tr w:rsidR="00BD1F51">
        <w:trPr>
          <w:trHeight w:val="376"/>
        </w:trPr>
        <w:tc>
          <w:tcPr>
            <w:tcW w:w="401" w:type="dxa"/>
          </w:tcPr>
          <w:p w:rsidR="00BD1F51" w:rsidRDefault="00684C1D">
            <w:pPr>
              <w:pStyle w:val="TableParagraph"/>
              <w:spacing w:line="193" w:lineRule="exact"/>
              <w:ind w:left="101"/>
              <w:rPr>
                <w:sz w:val="15"/>
              </w:rPr>
            </w:pPr>
            <w:r>
              <w:rPr>
                <w:sz w:val="15"/>
              </w:rPr>
              <w:t>36.</w:t>
            </w:r>
          </w:p>
        </w:tc>
        <w:tc>
          <w:tcPr>
            <w:tcW w:w="966" w:type="dxa"/>
          </w:tcPr>
          <w:p w:rsidR="00BD1F51" w:rsidRDefault="00684C1D">
            <w:pPr>
              <w:pStyle w:val="TableParagraph"/>
              <w:spacing w:line="193" w:lineRule="exact"/>
              <w:ind w:left="101"/>
              <w:rPr>
                <w:sz w:val="15"/>
              </w:rPr>
            </w:pPr>
            <w:r>
              <w:rPr>
                <w:sz w:val="15"/>
              </w:rPr>
              <w:t>F03.33.99</w:t>
            </w:r>
          </w:p>
        </w:tc>
        <w:tc>
          <w:tcPr>
            <w:tcW w:w="6503" w:type="dxa"/>
          </w:tcPr>
          <w:p w:rsidR="00BD1F51" w:rsidRDefault="00684C1D">
            <w:pPr>
              <w:pStyle w:val="TableParagraph"/>
              <w:spacing w:line="186" w:lineRule="exact"/>
              <w:ind w:left="100"/>
              <w:rPr>
                <w:sz w:val="15"/>
                <w:szCs w:val="15"/>
              </w:rPr>
            </w:pPr>
            <w:r>
              <w:rPr>
                <w:sz w:val="15"/>
                <w:szCs w:val="15"/>
              </w:rPr>
              <w:t>Գյուղատնտեսական մշակաբույսերի ցանքային տարածությունները</w:t>
            </w:r>
          </w:p>
          <w:p w:rsidR="00BD1F51" w:rsidRDefault="00684C1D">
            <w:pPr>
              <w:pStyle w:val="TableParagraph"/>
              <w:spacing w:line="170" w:lineRule="exact"/>
              <w:ind w:left="100"/>
              <w:rPr>
                <w:sz w:val="15"/>
                <w:szCs w:val="15"/>
              </w:rPr>
            </w:pPr>
            <w:r>
              <w:rPr>
                <w:sz w:val="15"/>
                <w:szCs w:val="15"/>
              </w:rPr>
              <w:t>/գարնանային հաշվառում/</w:t>
            </w:r>
          </w:p>
        </w:tc>
        <w:tc>
          <w:tcPr>
            <w:tcW w:w="1202" w:type="dxa"/>
          </w:tcPr>
          <w:p w:rsidR="00BD1F51" w:rsidRDefault="00684C1D">
            <w:pPr>
              <w:pStyle w:val="TableParagraph"/>
              <w:spacing w:line="193" w:lineRule="exact"/>
              <w:ind w:left="100"/>
              <w:rPr>
                <w:sz w:val="15"/>
                <w:szCs w:val="15"/>
              </w:rPr>
            </w:pPr>
            <w:r>
              <w:rPr>
                <w:sz w:val="15"/>
                <w:szCs w:val="15"/>
              </w:rPr>
              <w:t>տարեկան</w:t>
            </w:r>
          </w:p>
        </w:tc>
      </w:tr>
      <w:tr w:rsidR="00BD1F51">
        <w:trPr>
          <w:trHeight w:val="375"/>
        </w:trPr>
        <w:tc>
          <w:tcPr>
            <w:tcW w:w="401" w:type="dxa"/>
          </w:tcPr>
          <w:p w:rsidR="00BD1F51" w:rsidRDefault="00684C1D">
            <w:pPr>
              <w:pStyle w:val="TableParagraph"/>
              <w:spacing w:line="191" w:lineRule="exact"/>
              <w:ind w:left="101"/>
              <w:rPr>
                <w:sz w:val="15"/>
              </w:rPr>
            </w:pPr>
            <w:r>
              <w:rPr>
                <w:sz w:val="15"/>
              </w:rPr>
              <w:t>37.</w:t>
            </w:r>
          </w:p>
        </w:tc>
        <w:tc>
          <w:tcPr>
            <w:tcW w:w="966" w:type="dxa"/>
          </w:tcPr>
          <w:p w:rsidR="00BD1F51" w:rsidRDefault="00684C1D">
            <w:pPr>
              <w:pStyle w:val="TableParagraph"/>
              <w:spacing w:line="191" w:lineRule="exact"/>
              <w:ind w:left="101"/>
              <w:rPr>
                <w:sz w:val="15"/>
              </w:rPr>
            </w:pPr>
            <w:r>
              <w:rPr>
                <w:sz w:val="15"/>
              </w:rPr>
              <w:t>F03.40.01</w:t>
            </w:r>
          </w:p>
        </w:tc>
        <w:tc>
          <w:tcPr>
            <w:tcW w:w="6503" w:type="dxa"/>
          </w:tcPr>
          <w:p w:rsidR="00BD1F51" w:rsidRDefault="00684C1D">
            <w:pPr>
              <w:pStyle w:val="TableParagraph"/>
              <w:spacing w:line="184" w:lineRule="exact"/>
              <w:ind w:left="100"/>
              <w:rPr>
                <w:sz w:val="15"/>
                <w:szCs w:val="15"/>
              </w:rPr>
            </w:pPr>
            <w:r>
              <w:rPr>
                <w:sz w:val="15"/>
                <w:szCs w:val="15"/>
              </w:rPr>
              <w:t>Գյուղատնտեսության, անտառային տնտեսության և ձկնորսության արտադրանքի ծավալը</w:t>
            </w:r>
          </w:p>
          <w:p w:rsidR="00BD1F51" w:rsidRDefault="00684C1D">
            <w:pPr>
              <w:pStyle w:val="TableParagraph"/>
              <w:spacing w:line="171" w:lineRule="exact"/>
              <w:ind w:left="100"/>
              <w:rPr>
                <w:sz w:val="15"/>
                <w:szCs w:val="15"/>
              </w:rPr>
            </w:pPr>
            <w:r>
              <w:rPr>
                <w:sz w:val="15"/>
                <w:szCs w:val="15"/>
              </w:rPr>
              <w:t>և ինդեքսները</w:t>
            </w:r>
          </w:p>
        </w:tc>
        <w:tc>
          <w:tcPr>
            <w:tcW w:w="1202" w:type="dxa"/>
          </w:tcPr>
          <w:p w:rsidR="00BD1F51" w:rsidRDefault="00684C1D">
            <w:pPr>
              <w:pStyle w:val="TableParagraph"/>
              <w:spacing w:line="191" w:lineRule="exact"/>
              <w:ind w:left="100"/>
              <w:rPr>
                <w:sz w:val="15"/>
                <w:szCs w:val="15"/>
              </w:rPr>
            </w:pPr>
            <w:r>
              <w:rPr>
                <w:sz w:val="15"/>
                <w:szCs w:val="15"/>
              </w:rPr>
              <w:t>տարեկան</w:t>
            </w:r>
          </w:p>
        </w:tc>
      </w:tr>
      <w:tr w:rsidR="00BD1F51">
        <w:trPr>
          <w:trHeight w:val="198"/>
        </w:trPr>
        <w:tc>
          <w:tcPr>
            <w:tcW w:w="9072" w:type="dxa"/>
            <w:gridSpan w:val="4"/>
          </w:tcPr>
          <w:p w:rsidR="00BD1F51" w:rsidRDefault="00684C1D">
            <w:pPr>
              <w:pStyle w:val="TableParagraph"/>
              <w:spacing w:before="1" w:line="178" w:lineRule="exact"/>
              <w:ind w:left="3186" w:right="3180"/>
              <w:jc w:val="center"/>
              <w:rPr>
                <w:b/>
                <w:bCs/>
                <w:i/>
                <w:sz w:val="15"/>
                <w:szCs w:val="15"/>
              </w:rPr>
            </w:pPr>
            <w:r>
              <w:rPr>
                <w:b/>
                <w:bCs/>
                <w:i/>
                <w:sz w:val="15"/>
                <w:szCs w:val="15"/>
              </w:rPr>
              <w:t>Շինարարություն</w:t>
            </w:r>
          </w:p>
        </w:tc>
      </w:tr>
      <w:tr w:rsidR="00BD1F51">
        <w:trPr>
          <w:trHeight w:val="187"/>
        </w:trPr>
        <w:tc>
          <w:tcPr>
            <w:tcW w:w="401" w:type="dxa"/>
          </w:tcPr>
          <w:p w:rsidR="00BD1F51" w:rsidRDefault="00684C1D">
            <w:pPr>
              <w:pStyle w:val="TableParagraph"/>
              <w:spacing w:line="168" w:lineRule="exact"/>
              <w:ind w:left="101"/>
              <w:rPr>
                <w:sz w:val="15"/>
              </w:rPr>
            </w:pPr>
            <w:r>
              <w:rPr>
                <w:sz w:val="15"/>
              </w:rPr>
              <w:t>38.</w:t>
            </w:r>
          </w:p>
        </w:tc>
        <w:tc>
          <w:tcPr>
            <w:tcW w:w="966" w:type="dxa"/>
          </w:tcPr>
          <w:p w:rsidR="00BD1F51" w:rsidRDefault="00684C1D">
            <w:pPr>
              <w:pStyle w:val="TableParagraph"/>
              <w:spacing w:line="168" w:lineRule="exact"/>
              <w:ind w:left="101"/>
              <w:rPr>
                <w:sz w:val="15"/>
              </w:rPr>
            </w:pPr>
            <w:r>
              <w:rPr>
                <w:sz w:val="15"/>
              </w:rPr>
              <w:t>F04.01.01</w:t>
            </w:r>
          </w:p>
        </w:tc>
        <w:tc>
          <w:tcPr>
            <w:tcW w:w="6503" w:type="dxa"/>
          </w:tcPr>
          <w:p w:rsidR="00BD1F51" w:rsidRDefault="00684C1D">
            <w:pPr>
              <w:pStyle w:val="TableParagraph"/>
              <w:spacing w:line="168" w:lineRule="exact"/>
              <w:ind w:left="100"/>
              <w:rPr>
                <w:sz w:val="15"/>
                <w:szCs w:val="15"/>
              </w:rPr>
            </w:pPr>
            <w:r>
              <w:rPr>
                <w:sz w:val="15"/>
                <w:szCs w:val="15"/>
              </w:rPr>
              <w:t>Կատարված շինարարական աշխատանքների ծավալը</w:t>
            </w:r>
          </w:p>
        </w:tc>
        <w:tc>
          <w:tcPr>
            <w:tcW w:w="1202" w:type="dxa"/>
          </w:tcPr>
          <w:p w:rsidR="00BD1F51" w:rsidRDefault="00684C1D">
            <w:pPr>
              <w:pStyle w:val="TableParagraph"/>
              <w:spacing w:line="168" w:lineRule="exact"/>
              <w:ind w:left="100"/>
              <w:rPr>
                <w:sz w:val="15"/>
                <w:szCs w:val="15"/>
              </w:rPr>
            </w:pPr>
            <w:r>
              <w:rPr>
                <w:sz w:val="15"/>
                <w:szCs w:val="15"/>
              </w:rPr>
              <w:t>տարեկան</w:t>
            </w:r>
          </w:p>
        </w:tc>
      </w:tr>
      <w:tr w:rsidR="00BD1F51">
        <w:trPr>
          <w:trHeight w:val="375"/>
        </w:trPr>
        <w:tc>
          <w:tcPr>
            <w:tcW w:w="401" w:type="dxa"/>
          </w:tcPr>
          <w:p w:rsidR="00BD1F51" w:rsidRDefault="00684C1D">
            <w:pPr>
              <w:pStyle w:val="TableParagraph"/>
              <w:spacing w:line="191" w:lineRule="exact"/>
              <w:ind w:left="101"/>
              <w:rPr>
                <w:sz w:val="15"/>
              </w:rPr>
            </w:pPr>
            <w:r>
              <w:rPr>
                <w:sz w:val="15"/>
              </w:rPr>
              <w:t>39.</w:t>
            </w:r>
          </w:p>
        </w:tc>
        <w:tc>
          <w:tcPr>
            <w:tcW w:w="966" w:type="dxa"/>
          </w:tcPr>
          <w:p w:rsidR="00BD1F51" w:rsidRDefault="00684C1D">
            <w:pPr>
              <w:pStyle w:val="TableParagraph"/>
              <w:spacing w:line="191" w:lineRule="exact"/>
              <w:ind w:left="101"/>
              <w:rPr>
                <w:sz w:val="15"/>
              </w:rPr>
            </w:pPr>
            <w:r>
              <w:rPr>
                <w:sz w:val="15"/>
              </w:rPr>
              <w:t>F04.01.12</w:t>
            </w:r>
          </w:p>
        </w:tc>
        <w:tc>
          <w:tcPr>
            <w:tcW w:w="6503" w:type="dxa"/>
          </w:tcPr>
          <w:p w:rsidR="00BD1F51" w:rsidRDefault="00684C1D">
            <w:pPr>
              <w:pStyle w:val="TableParagraph"/>
              <w:spacing w:line="185" w:lineRule="exact"/>
              <w:ind w:left="100"/>
              <w:rPr>
                <w:sz w:val="15"/>
                <w:szCs w:val="15"/>
              </w:rPr>
            </w:pPr>
            <w:r>
              <w:rPr>
                <w:sz w:val="15"/>
                <w:szCs w:val="15"/>
              </w:rPr>
              <w:t>Կատարված շինարարական աշխատանքների ծավալը և բնակելի</w:t>
            </w:r>
          </w:p>
          <w:p w:rsidR="00BD1F51" w:rsidRDefault="00684C1D">
            <w:pPr>
              <w:pStyle w:val="TableParagraph"/>
              <w:spacing w:line="171" w:lineRule="exact"/>
              <w:ind w:left="100"/>
              <w:rPr>
                <w:sz w:val="15"/>
                <w:szCs w:val="15"/>
              </w:rPr>
            </w:pPr>
            <w:r>
              <w:rPr>
                <w:sz w:val="15"/>
                <w:szCs w:val="15"/>
              </w:rPr>
              <w:t>տների և հանրակացարանների գործարկումը</w:t>
            </w:r>
          </w:p>
        </w:tc>
        <w:tc>
          <w:tcPr>
            <w:tcW w:w="1202" w:type="dxa"/>
          </w:tcPr>
          <w:p w:rsidR="00BD1F51" w:rsidRDefault="00684C1D">
            <w:pPr>
              <w:pStyle w:val="TableParagraph"/>
              <w:spacing w:line="192" w:lineRule="exact"/>
              <w:ind w:left="100"/>
              <w:rPr>
                <w:sz w:val="15"/>
                <w:szCs w:val="15"/>
              </w:rPr>
            </w:pPr>
            <w:r>
              <w:rPr>
                <w:sz w:val="15"/>
                <w:szCs w:val="15"/>
              </w:rPr>
              <w:t>ամսական</w:t>
            </w:r>
          </w:p>
        </w:tc>
      </w:tr>
      <w:tr w:rsidR="00BD1F51">
        <w:trPr>
          <w:trHeight w:val="188"/>
        </w:trPr>
        <w:tc>
          <w:tcPr>
            <w:tcW w:w="401" w:type="dxa"/>
          </w:tcPr>
          <w:p w:rsidR="00BD1F51" w:rsidRDefault="00684C1D">
            <w:pPr>
              <w:pStyle w:val="TableParagraph"/>
              <w:spacing w:line="168" w:lineRule="exact"/>
              <w:ind w:left="101"/>
              <w:rPr>
                <w:sz w:val="15"/>
              </w:rPr>
            </w:pPr>
            <w:r>
              <w:rPr>
                <w:sz w:val="15"/>
              </w:rPr>
              <w:t>40.</w:t>
            </w:r>
          </w:p>
        </w:tc>
        <w:tc>
          <w:tcPr>
            <w:tcW w:w="966" w:type="dxa"/>
          </w:tcPr>
          <w:p w:rsidR="00BD1F51" w:rsidRDefault="00684C1D">
            <w:pPr>
              <w:pStyle w:val="TableParagraph"/>
              <w:spacing w:line="168" w:lineRule="exact"/>
              <w:ind w:left="101"/>
              <w:rPr>
                <w:sz w:val="15"/>
              </w:rPr>
            </w:pPr>
            <w:r>
              <w:rPr>
                <w:sz w:val="15"/>
              </w:rPr>
              <w:t>F04.02.01</w:t>
            </w:r>
          </w:p>
        </w:tc>
        <w:tc>
          <w:tcPr>
            <w:tcW w:w="6503" w:type="dxa"/>
          </w:tcPr>
          <w:p w:rsidR="00BD1F51" w:rsidRDefault="00684C1D">
            <w:pPr>
              <w:pStyle w:val="TableParagraph"/>
              <w:spacing w:line="168" w:lineRule="exact"/>
              <w:ind w:left="100"/>
              <w:rPr>
                <w:sz w:val="15"/>
                <w:szCs w:val="15"/>
              </w:rPr>
            </w:pPr>
            <w:r>
              <w:rPr>
                <w:sz w:val="15"/>
                <w:szCs w:val="15"/>
              </w:rPr>
              <w:t>Բնակելի տների և հանրակացարանների գործարկումը</w:t>
            </w:r>
          </w:p>
        </w:tc>
        <w:tc>
          <w:tcPr>
            <w:tcW w:w="1202" w:type="dxa"/>
          </w:tcPr>
          <w:p w:rsidR="00BD1F51" w:rsidRDefault="00684C1D">
            <w:pPr>
              <w:pStyle w:val="TableParagraph"/>
              <w:spacing w:line="168" w:lineRule="exact"/>
              <w:ind w:left="99"/>
              <w:rPr>
                <w:sz w:val="15"/>
                <w:szCs w:val="15"/>
              </w:rPr>
            </w:pPr>
            <w:r>
              <w:rPr>
                <w:sz w:val="15"/>
                <w:szCs w:val="15"/>
              </w:rPr>
              <w:t>տարեկան</w:t>
            </w:r>
          </w:p>
        </w:tc>
      </w:tr>
      <w:tr w:rsidR="00BD1F51">
        <w:trPr>
          <w:trHeight w:val="374"/>
        </w:trPr>
        <w:tc>
          <w:tcPr>
            <w:tcW w:w="401" w:type="dxa"/>
          </w:tcPr>
          <w:p w:rsidR="00BD1F51" w:rsidRDefault="00684C1D">
            <w:pPr>
              <w:pStyle w:val="TableParagraph"/>
              <w:spacing w:line="191" w:lineRule="exact"/>
              <w:ind w:left="101"/>
              <w:rPr>
                <w:sz w:val="15"/>
              </w:rPr>
            </w:pPr>
            <w:r>
              <w:rPr>
                <w:sz w:val="15"/>
              </w:rPr>
              <w:t>41.</w:t>
            </w:r>
          </w:p>
        </w:tc>
        <w:tc>
          <w:tcPr>
            <w:tcW w:w="966" w:type="dxa"/>
          </w:tcPr>
          <w:p w:rsidR="00BD1F51" w:rsidRDefault="00684C1D">
            <w:pPr>
              <w:pStyle w:val="TableParagraph"/>
              <w:spacing w:line="191" w:lineRule="exact"/>
              <w:ind w:left="101"/>
              <w:rPr>
                <w:sz w:val="15"/>
              </w:rPr>
            </w:pPr>
            <w:r>
              <w:rPr>
                <w:sz w:val="15"/>
              </w:rPr>
              <w:t>F04.03.01</w:t>
            </w:r>
          </w:p>
        </w:tc>
        <w:tc>
          <w:tcPr>
            <w:tcW w:w="6503" w:type="dxa"/>
          </w:tcPr>
          <w:p w:rsidR="00BD1F51" w:rsidRDefault="00684C1D">
            <w:pPr>
              <w:pStyle w:val="TableParagraph"/>
              <w:spacing w:line="184" w:lineRule="exact"/>
              <w:ind w:left="100"/>
              <w:rPr>
                <w:sz w:val="15"/>
                <w:szCs w:val="15"/>
              </w:rPr>
            </w:pPr>
            <w:r>
              <w:rPr>
                <w:sz w:val="15"/>
                <w:szCs w:val="15"/>
              </w:rPr>
              <w:t>Կրթության և առողջապահության օբյեկտների գործարկումն ըստ ֆինանսավորման բոլոր</w:t>
            </w:r>
          </w:p>
          <w:p w:rsidR="00BD1F51" w:rsidRDefault="00684C1D">
            <w:pPr>
              <w:pStyle w:val="TableParagraph"/>
              <w:spacing w:line="170" w:lineRule="exact"/>
              <w:ind w:left="100"/>
              <w:rPr>
                <w:sz w:val="15"/>
                <w:szCs w:val="15"/>
              </w:rPr>
            </w:pPr>
            <w:r>
              <w:rPr>
                <w:sz w:val="15"/>
                <w:szCs w:val="15"/>
              </w:rPr>
              <w:t>աղբյուրների</w:t>
            </w:r>
          </w:p>
        </w:tc>
        <w:tc>
          <w:tcPr>
            <w:tcW w:w="1202" w:type="dxa"/>
          </w:tcPr>
          <w:p w:rsidR="00BD1F51" w:rsidRDefault="00684C1D">
            <w:pPr>
              <w:pStyle w:val="TableParagraph"/>
              <w:spacing w:line="191" w:lineRule="exact"/>
              <w:ind w:left="100"/>
              <w:rPr>
                <w:sz w:val="15"/>
                <w:szCs w:val="15"/>
              </w:rPr>
            </w:pPr>
            <w:r>
              <w:rPr>
                <w:sz w:val="15"/>
                <w:szCs w:val="15"/>
              </w:rPr>
              <w:t>տարեկան</w:t>
            </w:r>
          </w:p>
        </w:tc>
      </w:tr>
      <w:tr w:rsidR="00BD1F51">
        <w:trPr>
          <w:trHeight w:val="376"/>
        </w:trPr>
        <w:tc>
          <w:tcPr>
            <w:tcW w:w="401" w:type="dxa"/>
          </w:tcPr>
          <w:p w:rsidR="00BD1F51" w:rsidRDefault="00684C1D">
            <w:pPr>
              <w:pStyle w:val="TableParagraph"/>
              <w:spacing w:line="193" w:lineRule="exact"/>
              <w:ind w:left="101"/>
              <w:rPr>
                <w:sz w:val="15"/>
              </w:rPr>
            </w:pPr>
            <w:r>
              <w:rPr>
                <w:sz w:val="15"/>
              </w:rPr>
              <w:t>42.</w:t>
            </w:r>
          </w:p>
        </w:tc>
        <w:tc>
          <w:tcPr>
            <w:tcW w:w="966" w:type="dxa"/>
          </w:tcPr>
          <w:p w:rsidR="00BD1F51" w:rsidRDefault="00684C1D">
            <w:pPr>
              <w:pStyle w:val="TableParagraph"/>
              <w:spacing w:line="193" w:lineRule="exact"/>
              <w:ind w:left="101"/>
              <w:rPr>
                <w:sz w:val="15"/>
              </w:rPr>
            </w:pPr>
            <w:r>
              <w:rPr>
                <w:sz w:val="15"/>
              </w:rPr>
              <w:t>F04.03.04</w:t>
            </w:r>
          </w:p>
        </w:tc>
        <w:tc>
          <w:tcPr>
            <w:tcW w:w="6503" w:type="dxa"/>
          </w:tcPr>
          <w:p w:rsidR="00BD1F51" w:rsidRDefault="00684C1D">
            <w:pPr>
              <w:pStyle w:val="TableParagraph"/>
              <w:spacing w:line="188" w:lineRule="exact"/>
              <w:ind w:left="100"/>
              <w:rPr>
                <w:sz w:val="15"/>
                <w:szCs w:val="15"/>
              </w:rPr>
            </w:pPr>
            <w:r>
              <w:rPr>
                <w:sz w:val="15"/>
                <w:szCs w:val="15"/>
              </w:rPr>
              <w:t>Կրթության և առողջապահության օբյեկտների գործարկումն ըստ ֆինանսավորման բոլոր աղբյուրների</w:t>
            </w:r>
          </w:p>
        </w:tc>
        <w:tc>
          <w:tcPr>
            <w:tcW w:w="1202" w:type="dxa"/>
          </w:tcPr>
          <w:p w:rsidR="00BD1F51" w:rsidRDefault="00684C1D">
            <w:pPr>
              <w:pStyle w:val="TableParagraph"/>
              <w:spacing w:before="178" w:line="178" w:lineRule="exact"/>
              <w:ind w:left="100"/>
              <w:rPr>
                <w:sz w:val="15"/>
                <w:szCs w:val="15"/>
              </w:rPr>
            </w:pPr>
            <w:r>
              <w:rPr>
                <w:sz w:val="15"/>
                <w:szCs w:val="15"/>
              </w:rPr>
              <w:t>եռամսյակային</w:t>
            </w:r>
          </w:p>
        </w:tc>
      </w:tr>
      <w:tr w:rsidR="00BD1F51">
        <w:trPr>
          <w:trHeight w:val="187"/>
        </w:trPr>
        <w:tc>
          <w:tcPr>
            <w:tcW w:w="401" w:type="dxa"/>
          </w:tcPr>
          <w:p w:rsidR="00BD1F51" w:rsidRDefault="00684C1D">
            <w:pPr>
              <w:pStyle w:val="TableParagraph"/>
              <w:spacing w:line="167" w:lineRule="exact"/>
              <w:ind w:left="101"/>
              <w:rPr>
                <w:sz w:val="15"/>
              </w:rPr>
            </w:pPr>
            <w:r>
              <w:rPr>
                <w:sz w:val="15"/>
              </w:rPr>
              <w:t>43.</w:t>
            </w:r>
          </w:p>
        </w:tc>
        <w:tc>
          <w:tcPr>
            <w:tcW w:w="966" w:type="dxa"/>
          </w:tcPr>
          <w:p w:rsidR="00BD1F51" w:rsidRDefault="00684C1D">
            <w:pPr>
              <w:pStyle w:val="TableParagraph"/>
              <w:spacing w:line="167" w:lineRule="exact"/>
              <w:ind w:left="101"/>
              <w:rPr>
                <w:sz w:val="15"/>
              </w:rPr>
            </w:pPr>
            <w:r>
              <w:rPr>
                <w:sz w:val="15"/>
              </w:rPr>
              <w:t>F04.04.01</w:t>
            </w:r>
          </w:p>
        </w:tc>
        <w:tc>
          <w:tcPr>
            <w:tcW w:w="6503" w:type="dxa"/>
          </w:tcPr>
          <w:p w:rsidR="00BD1F51" w:rsidRDefault="00684C1D">
            <w:pPr>
              <w:pStyle w:val="TableParagraph"/>
              <w:spacing w:line="167" w:lineRule="exact"/>
              <w:ind w:left="100"/>
              <w:rPr>
                <w:sz w:val="15"/>
                <w:szCs w:val="15"/>
              </w:rPr>
            </w:pPr>
            <w:r>
              <w:rPr>
                <w:sz w:val="15"/>
                <w:szCs w:val="15"/>
              </w:rPr>
              <w:t>Արտադրական հզորությունների գործարկումը</w:t>
            </w:r>
          </w:p>
        </w:tc>
        <w:tc>
          <w:tcPr>
            <w:tcW w:w="1202" w:type="dxa"/>
          </w:tcPr>
          <w:p w:rsidR="00BD1F51" w:rsidRDefault="00684C1D">
            <w:pPr>
              <w:pStyle w:val="TableParagraph"/>
              <w:spacing w:line="167" w:lineRule="exact"/>
              <w:ind w:left="99"/>
              <w:rPr>
                <w:sz w:val="15"/>
                <w:szCs w:val="15"/>
              </w:rPr>
            </w:pPr>
            <w:r>
              <w:rPr>
                <w:sz w:val="15"/>
                <w:szCs w:val="15"/>
              </w:rPr>
              <w:t>տարեկան</w:t>
            </w:r>
          </w:p>
        </w:tc>
      </w:tr>
      <w:tr w:rsidR="00BD1F51">
        <w:trPr>
          <w:trHeight w:val="187"/>
        </w:trPr>
        <w:tc>
          <w:tcPr>
            <w:tcW w:w="401" w:type="dxa"/>
          </w:tcPr>
          <w:p w:rsidR="00BD1F51" w:rsidRDefault="00684C1D">
            <w:pPr>
              <w:pStyle w:val="TableParagraph"/>
              <w:spacing w:line="167" w:lineRule="exact"/>
              <w:ind w:left="101"/>
              <w:rPr>
                <w:sz w:val="15"/>
              </w:rPr>
            </w:pPr>
            <w:r>
              <w:rPr>
                <w:sz w:val="15"/>
              </w:rPr>
              <w:t>44.</w:t>
            </w:r>
          </w:p>
        </w:tc>
        <w:tc>
          <w:tcPr>
            <w:tcW w:w="966" w:type="dxa"/>
          </w:tcPr>
          <w:p w:rsidR="00BD1F51" w:rsidRDefault="00684C1D">
            <w:pPr>
              <w:pStyle w:val="TableParagraph"/>
              <w:spacing w:line="167" w:lineRule="exact"/>
              <w:ind w:left="101"/>
              <w:rPr>
                <w:sz w:val="15"/>
              </w:rPr>
            </w:pPr>
            <w:r>
              <w:rPr>
                <w:sz w:val="15"/>
              </w:rPr>
              <w:t>F10.01.01</w:t>
            </w:r>
          </w:p>
        </w:tc>
        <w:tc>
          <w:tcPr>
            <w:tcW w:w="6503" w:type="dxa"/>
          </w:tcPr>
          <w:p w:rsidR="00BD1F51" w:rsidRDefault="00684C1D">
            <w:pPr>
              <w:pStyle w:val="TableParagraph"/>
              <w:spacing w:line="167" w:lineRule="exact"/>
              <w:ind w:left="100"/>
              <w:rPr>
                <w:sz w:val="15"/>
                <w:szCs w:val="15"/>
              </w:rPr>
            </w:pPr>
            <w:r>
              <w:rPr>
                <w:sz w:val="15"/>
                <w:szCs w:val="15"/>
              </w:rPr>
              <w:t>Ներդրումները հիմնական կապիտալում ըստ ֆինանսավորման բոլոր աղբյուրների</w:t>
            </w:r>
          </w:p>
        </w:tc>
        <w:tc>
          <w:tcPr>
            <w:tcW w:w="1202" w:type="dxa"/>
          </w:tcPr>
          <w:p w:rsidR="00BD1F51" w:rsidRDefault="00684C1D">
            <w:pPr>
              <w:pStyle w:val="TableParagraph"/>
              <w:spacing w:line="167" w:lineRule="exact"/>
              <w:ind w:left="100"/>
              <w:rPr>
                <w:sz w:val="15"/>
                <w:szCs w:val="15"/>
              </w:rPr>
            </w:pPr>
            <w:r>
              <w:rPr>
                <w:sz w:val="15"/>
                <w:szCs w:val="15"/>
              </w:rPr>
              <w:t>տարեկան</w:t>
            </w:r>
          </w:p>
        </w:tc>
      </w:tr>
      <w:tr w:rsidR="00BD1F51">
        <w:trPr>
          <w:trHeight w:val="376"/>
        </w:trPr>
        <w:tc>
          <w:tcPr>
            <w:tcW w:w="401" w:type="dxa"/>
          </w:tcPr>
          <w:p w:rsidR="00BD1F51" w:rsidRDefault="00684C1D">
            <w:pPr>
              <w:pStyle w:val="TableParagraph"/>
              <w:spacing w:line="192" w:lineRule="exact"/>
              <w:ind w:left="101"/>
              <w:rPr>
                <w:sz w:val="15"/>
              </w:rPr>
            </w:pPr>
            <w:r>
              <w:rPr>
                <w:sz w:val="15"/>
              </w:rPr>
              <w:t>45.</w:t>
            </w:r>
          </w:p>
        </w:tc>
        <w:tc>
          <w:tcPr>
            <w:tcW w:w="966" w:type="dxa"/>
          </w:tcPr>
          <w:p w:rsidR="00BD1F51" w:rsidRDefault="00684C1D">
            <w:pPr>
              <w:pStyle w:val="TableParagraph"/>
              <w:spacing w:line="192" w:lineRule="exact"/>
              <w:ind w:left="101"/>
              <w:rPr>
                <w:sz w:val="15"/>
              </w:rPr>
            </w:pPr>
            <w:r>
              <w:rPr>
                <w:sz w:val="15"/>
              </w:rPr>
              <w:t>F10.01.04</w:t>
            </w:r>
          </w:p>
        </w:tc>
        <w:tc>
          <w:tcPr>
            <w:tcW w:w="6503" w:type="dxa"/>
          </w:tcPr>
          <w:p w:rsidR="00BD1F51" w:rsidRDefault="00684C1D">
            <w:pPr>
              <w:pStyle w:val="TableParagraph"/>
              <w:spacing w:line="185" w:lineRule="exact"/>
              <w:ind w:left="100"/>
              <w:rPr>
                <w:sz w:val="15"/>
                <w:szCs w:val="15"/>
              </w:rPr>
            </w:pPr>
            <w:r>
              <w:rPr>
                <w:sz w:val="15"/>
                <w:szCs w:val="15"/>
              </w:rPr>
              <w:t>Ներդրումները հիմնական կապիտալում, բնակելի տների և հանրակացարանների</w:t>
            </w:r>
          </w:p>
          <w:p w:rsidR="00BD1F51" w:rsidRDefault="00684C1D">
            <w:pPr>
              <w:pStyle w:val="TableParagraph"/>
              <w:spacing w:line="171" w:lineRule="exact"/>
              <w:ind w:left="100"/>
              <w:rPr>
                <w:sz w:val="15"/>
                <w:szCs w:val="15"/>
              </w:rPr>
            </w:pPr>
            <w:r>
              <w:rPr>
                <w:sz w:val="15"/>
                <w:szCs w:val="15"/>
              </w:rPr>
              <w:t>գործարկումն ըստ ֆինանսավորման բոլոր աղբյուրների</w:t>
            </w:r>
          </w:p>
        </w:tc>
        <w:tc>
          <w:tcPr>
            <w:tcW w:w="1202" w:type="dxa"/>
          </w:tcPr>
          <w:p w:rsidR="00BD1F51" w:rsidRDefault="00684C1D">
            <w:pPr>
              <w:pStyle w:val="TableParagraph"/>
              <w:spacing w:line="192" w:lineRule="exact"/>
              <w:ind w:left="100"/>
              <w:rPr>
                <w:sz w:val="15"/>
                <w:szCs w:val="15"/>
              </w:rPr>
            </w:pPr>
            <w:r>
              <w:rPr>
                <w:sz w:val="15"/>
                <w:szCs w:val="15"/>
              </w:rPr>
              <w:t>եռամսյակային</w:t>
            </w:r>
          </w:p>
        </w:tc>
      </w:tr>
      <w:tr w:rsidR="00BD1F51">
        <w:trPr>
          <w:trHeight w:val="187"/>
        </w:trPr>
        <w:tc>
          <w:tcPr>
            <w:tcW w:w="401" w:type="dxa"/>
          </w:tcPr>
          <w:p w:rsidR="00BD1F51" w:rsidRDefault="00684C1D">
            <w:pPr>
              <w:pStyle w:val="TableParagraph"/>
              <w:spacing w:line="167" w:lineRule="exact"/>
              <w:ind w:left="101"/>
              <w:rPr>
                <w:sz w:val="15"/>
              </w:rPr>
            </w:pPr>
            <w:r>
              <w:rPr>
                <w:sz w:val="15"/>
              </w:rPr>
              <w:t>46.</w:t>
            </w:r>
          </w:p>
        </w:tc>
        <w:tc>
          <w:tcPr>
            <w:tcW w:w="966" w:type="dxa"/>
          </w:tcPr>
          <w:p w:rsidR="00BD1F51" w:rsidRDefault="00684C1D">
            <w:pPr>
              <w:pStyle w:val="TableParagraph"/>
              <w:spacing w:line="167" w:lineRule="exact"/>
              <w:ind w:left="101"/>
              <w:rPr>
                <w:sz w:val="15"/>
              </w:rPr>
            </w:pPr>
            <w:r>
              <w:rPr>
                <w:sz w:val="15"/>
              </w:rPr>
              <w:t>F10.02.01</w:t>
            </w:r>
          </w:p>
        </w:tc>
        <w:tc>
          <w:tcPr>
            <w:tcW w:w="6503" w:type="dxa"/>
          </w:tcPr>
          <w:p w:rsidR="00BD1F51" w:rsidRDefault="00684C1D">
            <w:pPr>
              <w:pStyle w:val="TableParagraph"/>
              <w:spacing w:line="167" w:lineRule="exact"/>
              <w:ind w:left="100"/>
              <w:rPr>
                <w:sz w:val="15"/>
                <w:szCs w:val="15"/>
              </w:rPr>
            </w:pPr>
            <w:r>
              <w:rPr>
                <w:sz w:val="15"/>
                <w:szCs w:val="15"/>
              </w:rPr>
              <w:t>Ներդրումները հիմնական կապիտալում ըստ ֆինանսավորման աղբյուրների</w:t>
            </w:r>
          </w:p>
        </w:tc>
        <w:tc>
          <w:tcPr>
            <w:tcW w:w="1202" w:type="dxa"/>
          </w:tcPr>
          <w:p w:rsidR="00BD1F51" w:rsidRDefault="00684C1D">
            <w:pPr>
              <w:pStyle w:val="TableParagraph"/>
              <w:spacing w:line="167" w:lineRule="exact"/>
              <w:ind w:left="99"/>
              <w:rPr>
                <w:sz w:val="15"/>
                <w:szCs w:val="15"/>
              </w:rPr>
            </w:pPr>
            <w:r>
              <w:rPr>
                <w:sz w:val="15"/>
                <w:szCs w:val="15"/>
              </w:rPr>
              <w:t>տարեկան</w:t>
            </w:r>
          </w:p>
        </w:tc>
      </w:tr>
      <w:tr w:rsidR="00BD1F51">
        <w:trPr>
          <w:trHeight w:val="375"/>
        </w:trPr>
        <w:tc>
          <w:tcPr>
            <w:tcW w:w="401" w:type="dxa"/>
          </w:tcPr>
          <w:p w:rsidR="00BD1F51" w:rsidRDefault="00684C1D">
            <w:pPr>
              <w:pStyle w:val="TableParagraph"/>
              <w:spacing w:line="192" w:lineRule="exact"/>
              <w:ind w:left="101"/>
              <w:rPr>
                <w:sz w:val="15"/>
              </w:rPr>
            </w:pPr>
            <w:r>
              <w:rPr>
                <w:sz w:val="15"/>
              </w:rPr>
              <w:t>47.</w:t>
            </w:r>
          </w:p>
        </w:tc>
        <w:tc>
          <w:tcPr>
            <w:tcW w:w="966" w:type="dxa"/>
          </w:tcPr>
          <w:p w:rsidR="00BD1F51" w:rsidRDefault="00684C1D">
            <w:pPr>
              <w:pStyle w:val="TableParagraph"/>
              <w:spacing w:line="192" w:lineRule="exact"/>
              <w:ind w:left="101"/>
              <w:rPr>
                <w:sz w:val="15"/>
              </w:rPr>
            </w:pPr>
            <w:r>
              <w:rPr>
                <w:sz w:val="15"/>
              </w:rPr>
              <w:t>F10.03.01</w:t>
            </w:r>
          </w:p>
        </w:tc>
        <w:tc>
          <w:tcPr>
            <w:tcW w:w="6503" w:type="dxa"/>
          </w:tcPr>
          <w:p w:rsidR="00BD1F51" w:rsidRDefault="00684C1D">
            <w:pPr>
              <w:pStyle w:val="TableParagraph"/>
              <w:spacing w:line="186" w:lineRule="exact"/>
              <w:ind w:left="100"/>
              <w:rPr>
                <w:sz w:val="15"/>
                <w:szCs w:val="15"/>
              </w:rPr>
            </w:pPr>
            <w:r>
              <w:rPr>
                <w:sz w:val="15"/>
                <w:szCs w:val="15"/>
              </w:rPr>
              <w:t>Հիմնական միջոցների գործարկումը և ներդրումները հիմնական կապիտալում ըստ</w:t>
            </w:r>
          </w:p>
          <w:p w:rsidR="00BD1F51" w:rsidRDefault="00684C1D">
            <w:pPr>
              <w:pStyle w:val="TableParagraph"/>
              <w:spacing w:line="170" w:lineRule="exact"/>
              <w:ind w:left="100"/>
              <w:rPr>
                <w:sz w:val="15"/>
                <w:szCs w:val="15"/>
              </w:rPr>
            </w:pPr>
            <w:r>
              <w:rPr>
                <w:sz w:val="15"/>
                <w:szCs w:val="15"/>
              </w:rPr>
              <w:t>տնտեսական գործունեության տեսակների, խմբ.2</w:t>
            </w:r>
          </w:p>
        </w:tc>
        <w:tc>
          <w:tcPr>
            <w:tcW w:w="1202" w:type="dxa"/>
          </w:tcPr>
          <w:p w:rsidR="00BD1F51" w:rsidRDefault="00684C1D">
            <w:pPr>
              <w:pStyle w:val="TableParagraph"/>
              <w:spacing w:line="192" w:lineRule="exact"/>
              <w:ind w:left="100"/>
              <w:rPr>
                <w:sz w:val="15"/>
                <w:szCs w:val="15"/>
              </w:rPr>
            </w:pPr>
            <w:r>
              <w:rPr>
                <w:sz w:val="15"/>
                <w:szCs w:val="15"/>
              </w:rPr>
              <w:t>տարեկան</w:t>
            </w:r>
          </w:p>
        </w:tc>
      </w:tr>
      <w:tr w:rsidR="00BD1F51">
        <w:trPr>
          <w:trHeight w:val="187"/>
        </w:trPr>
        <w:tc>
          <w:tcPr>
            <w:tcW w:w="401" w:type="dxa"/>
          </w:tcPr>
          <w:p w:rsidR="00BD1F51" w:rsidRDefault="00684C1D">
            <w:pPr>
              <w:pStyle w:val="TableParagraph"/>
              <w:spacing w:line="167" w:lineRule="exact"/>
              <w:ind w:left="101"/>
              <w:rPr>
                <w:sz w:val="15"/>
              </w:rPr>
            </w:pPr>
            <w:r>
              <w:rPr>
                <w:sz w:val="15"/>
              </w:rPr>
              <w:t>48.</w:t>
            </w:r>
          </w:p>
        </w:tc>
        <w:tc>
          <w:tcPr>
            <w:tcW w:w="966" w:type="dxa"/>
          </w:tcPr>
          <w:p w:rsidR="00BD1F51" w:rsidRDefault="00684C1D">
            <w:pPr>
              <w:pStyle w:val="TableParagraph"/>
              <w:spacing w:line="167" w:lineRule="exact"/>
              <w:ind w:left="101"/>
              <w:rPr>
                <w:sz w:val="15"/>
              </w:rPr>
            </w:pPr>
            <w:r>
              <w:rPr>
                <w:sz w:val="15"/>
              </w:rPr>
              <w:t>F10.02.04</w:t>
            </w:r>
          </w:p>
        </w:tc>
        <w:tc>
          <w:tcPr>
            <w:tcW w:w="6503" w:type="dxa"/>
          </w:tcPr>
          <w:p w:rsidR="00BD1F51" w:rsidRDefault="00684C1D">
            <w:pPr>
              <w:pStyle w:val="TableParagraph"/>
              <w:spacing w:line="167" w:lineRule="exact"/>
              <w:ind w:left="100"/>
              <w:rPr>
                <w:sz w:val="15"/>
                <w:szCs w:val="15"/>
              </w:rPr>
            </w:pPr>
            <w:r>
              <w:rPr>
                <w:sz w:val="15"/>
                <w:szCs w:val="15"/>
              </w:rPr>
              <w:t>Ներդրումները հիմնական կապիտալում ըստ ֆինանսավորման աղբյուրների</w:t>
            </w:r>
          </w:p>
        </w:tc>
        <w:tc>
          <w:tcPr>
            <w:tcW w:w="1202" w:type="dxa"/>
          </w:tcPr>
          <w:p w:rsidR="00BD1F51" w:rsidRDefault="00684C1D">
            <w:pPr>
              <w:pStyle w:val="TableParagraph"/>
              <w:spacing w:line="167" w:lineRule="exact"/>
              <w:ind w:left="100"/>
              <w:rPr>
                <w:sz w:val="15"/>
                <w:szCs w:val="15"/>
              </w:rPr>
            </w:pPr>
            <w:r>
              <w:rPr>
                <w:sz w:val="15"/>
                <w:szCs w:val="15"/>
              </w:rPr>
              <w:t>եռամսյակային</w:t>
            </w:r>
          </w:p>
        </w:tc>
      </w:tr>
      <w:tr w:rsidR="00BD1F51">
        <w:trPr>
          <w:trHeight w:val="376"/>
        </w:trPr>
        <w:tc>
          <w:tcPr>
            <w:tcW w:w="401" w:type="dxa"/>
          </w:tcPr>
          <w:p w:rsidR="00BD1F51" w:rsidRDefault="00684C1D">
            <w:pPr>
              <w:pStyle w:val="TableParagraph"/>
              <w:spacing w:line="193" w:lineRule="exact"/>
              <w:ind w:left="101"/>
              <w:rPr>
                <w:sz w:val="15"/>
              </w:rPr>
            </w:pPr>
            <w:r>
              <w:rPr>
                <w:sz w:val="15"/>
              </w:rPr>
              <w:t>49.</w:t>
            </w:r>
          </w:p>
        </w:tc>
        <w:tc>
          <w:tcPr>
            <w:tcW w:w="966" w:type="dxa"/>
          </w:tcPr>
          <w:p w:rsidR="00BD1F51" w:rsidRDefault="00684C1D">
            <w:pPr>
              <w:pStyle w:val="TableParagraph"/>
              <w:spacing w:line="193" w:lineRule="exact"/>
              <w:ind w:left="101"/>
              <w:rPr>
                <w:sz w:val="15"/>
              </w:rPr>
            </w:pPr>
            <w:r>
              <w:rPr>
                <w:sz w:val="15"/>
              </w:rPr>
              <w:t>F10.03.04</w:t>
            </w:r>
          </w:p>
        </w:tc>
        <w:tc>
          <w:tcPr>
            <w:tcW w:w="6503" w:type="dxa"/>
          </w:tcPr>
          <w:p w:rsidR="00BD1F51" w:rsidRDefault="00684C1D">
            <w:pPr>
              <w:pStyle w:val="TableParagraph"/>
              <w:spacing w:line="188" w:lineRule="exact"/>
              <w:ind w:left="100" w:right="1042"/>
              <w:rPr>
                <w:sz w:val="15"/>
                <w:szCs w:val="15"/>
              </w:rPr>
            </w:pPr>
            <w:r>
              <w:rPr>
                <w:sz w:val="15"/>
                <w:szCs w:val="15"/>
              </w:rPr>
              <w:t>Հիմնական միջոցների գործարկումը և ներդրումները հիմնական կապիտալում ըստ տնտեսական գործունեության տեսակների, խմբ.2</w:t>
            </w:r>
          </w:p>
        </w:tc>
        <w:tc>
          <w:tcPr>
            <w:tcW w:w="1202" w:type="dxa"/>
          </w:tcPr>
          <w:p w:rsidR="00BD1F51" w:rsidRDefault="00684C1D">
            <w:pPr>
              <w:pStyle w:val="TableParagraph"/>
              <w:spacing w:line="193" w:lineRule="exact"/>
              <w:ind w:left="100"/>
              <w:rPr>
                <w:sz w:val="15"/>
                <w:szCs w:val="15"/>
              </w:rPr>
            </w:pPr>
            <w:r>
              <w:rPr>
                <w:sz w:val="15"/>
                <w:szCs w:val="15"/>
              </w:rPr>
              <w:t>եռամսյակային</w:t>
            </w:r>
          </w:p>
        </w:tc>
      </w:tr>
      <w:tr w:rsidR="00BD1F51">
        <w:trPr>
          <w:trHeight w:val="375"/>
        </w:trPr>
        <w:tc>
          <w:tcPr>
            <w:tcW w:w="401" w:type="dxa"/>
          </w:tcPr>
          <w:p w:rsidR="00BD1F51" w:rsidRDefault="00684C1D">
            <w:pPr>
              <w:pStyle w:val="TableParagraph"/>
              <w:spacing w:line="192" w:lineRule="exact"/>
              <w:ind w:left="101"/>
              <w:rPr>
                <w:sz w:val="15"/>
              </w:rPr>
            </w:pPr>
            <w:r>
              <w:rPr>
                <w:sz w:val="15"/>
              </w:rPr>
              <w:t>50.</w:t>
            </w:r>
          </w:p>
        </w:tc>
        <w:tc>
          <w:tcPr>
            <w:tcW w:w="966" w:type="dxa"/>
          </w:tcPr>
          <w:p w:rsidR="00BD1F51" w:rsidRDefault="00684C1D">
            <w:pPr>
              <w:pStyle w:val="TableParagraph"/>
              <w:spacing w:line="192" w:lineRule="exact"/>
              <w:ind w:left="101"/>
              <w:rPr>
                <w:sz w:val="15"/>
              </w:rPr>
            </w:pPr>
            <w:r>
              <w:rPr>
                <w:sz w:val="15"/>
              </w:rPr>
              <w:t>F10.04.01</w:t>
            </w:r>
          </w:p>
        </w:tc>
        <w:tc>
          <w:tcPr>
            <w:tcW w:w="6503" w:type="dxa"/>
          </w:tcPr>
          <w:p w:rsidR="00BD1F51" w:rsidRDefault="00684C1D">
            <w:pPr>
              <w:pStyle w:val="TableParagraph"/>
              <w:spacing w:line="185" w:lineRule="exact"/>
              <w:ind w:left="100"/>
              <w:rPr>
                <w:sz w:val="15"/>
                <w:szCs w:val="15"/>
              </w:rPr>
            </w:pPr>
            <w:r>
              <w:rPr>
                <w:sz w:val="15"/>
                <w:szCs w:val="15"/>
              </w:rPr>
              <w:t>Ներդրումները հիմնական կապիտալում` ուղղված շրջակա միջավայրի</w:t>
            </w:r>
          </w:p>
          <w:p w:rsidR="00BD1F51" w:rsidRDefault="00684C1D">
            <w:pPr>
              <w:pStyle w:val="TableParagraph"/>
              <w:spacing w:line="171" w:lineRule="exact"/>
              <w:ind w:left="100"/>
              <w:rPr>
                <w:sz w:val="15"/>
                <w:szCs w:val="15"/>
              </w:rPr>
            </w:pPr>
            <w:r>
              <w:rPr>
                <w:sz w:val="15"/>
                <w:szCs w:val="15"/>
              </w:rPr>
              <w:t>պահպանմանը և բնապահպանական օբյեկտների գործարկումը</w:t>
            </w:r>
          </w:p>
        </w:tc>
        <w:tc>
          <w:tcPr>
            <w:tcW w:w="1202" w:type="dxa"/>
          </w:tcPr>
          <w:p w:rsidR="00BD1F51" w:rsidRDefault="00684C1D">
            <w:pPr>
              <w:pStyle w:val="TableParagraph"/>
              <w:spacing w:line="192" w:lineRule="exact"/>
              <w:ind w:left="100"/>
              <w:rPr>
                <w:sz w:val="15"/>
                <w:szCs w:val="15"/>
              </w:rPr>
            </w:pPr>
            <w:r>
              <w:rPr>
                <w:sz w:val="15"/>
                <w:szCs w:val="15"/>
              </w:rPr>
              <w:t>տարեկան</w:t>
            </w:r>
          </w:p>
        </w:tc>
      </w:tr>
      <w:tr w:rsidR="00BD1F51">
        <w:trPr>
          <w:trHeight w:val="198"/>
        </w:trPr>
        <w:tc>
          <w:tcPr>
            <w:tcW w:w="9072" w:type="dxa"/>
            <w:gridSpan w:val="4"/>
          </w:tcPr>
          <w:p w:rsidR="00BD1F51" w:rsidRDefault="00684C1D">
            <w:pPr>
              <w:pStyle w:val="TableParagraph"/>
              <w:spacing w:line="178" w:lineRule="exact"/>
              <w:ind w:left="3187" w:right="3180"/>
              <w:jc w:val="center"/>
              <w:rPr>
                <w:b/>
                <w:bCs/>
                <w:i/>
                <w:sz w:val="15"/>
                <w:szCs w:val="15"/>
              </w:rPr>
            </w:pPr>
            <w:r>
              <w:rPr>
                <w:b/>
                <w:bCs/>
                <w:i/>
                <w:sz w:val="15"/>
                <w:szCs w:val="15"/>
              </w:rPr>
              <w:t>Տրանսպորտ և կապ</w:t>
            </w:r>
          </w:p>
        </w:tc>
      </w:tr>
      <w:tr w:rsidR="00BD1F51">
        <w:trPr>
          <w:trHeight w:val="201"/>
        </w:trPr>
        <w:tc>
          <w:tcPr>
            <w:tcW w:w="401" w:type="dxa"/>
          </w:tcPr>
          <w:p w:rsidR="00BD1F51" w:rsidRDefault="00684C1D">
            <w:pPr>
              <w:pStyle w:val="TableParagraph"/>
              <w:spacing w:line="181" w:lineRule="exact"/>
              <w:ind w:left="101"/>
              <w:rPr>
                <w:sz w:val="15"/>
              </w:rPr>
            </w:pPr>
            <w:r>
              <w:rPr>
                <w:sz w:val="15"/>
              </w:rPr>
              <w:t>51.</w:t>
            </w:r>
          </w:p>
        </w:tc>
        <w:tc>
          <w:tcPr>
            <w:tcW w:w="966" w:type="dxa"/>
          </w:tcPr>
          <w:p w:rsidR="00BD1F51" w:rsidRDefault="00684C1D">
            <w:pPr>
              <w:pStyle w:val="TableParagraph"/>
              <w:spacing w:line="181" w:lineRule="exact"/>
              <w:ind w:left="101"/>
              <w:rPr>
                <w:sz w:val="15"/>
              </w:rPr>
            </w:pPr>
            <w:r>
              <w:rPr>
                <w:sz w:val="15"/>
              </w:rPr>
              <w:t>F06.01.12</w:t>
            </w:r>
          </w:p>
        </w:tc>
        <w:tc>
          <w:tcPr>
            <w:tcW w:w="6503" w:type="dxa"/>
          </w:tcPr>
          <w:p w:rsidR="00BD1F51" w:rsidRDefault="00684C1D">
            <w:pPr>
              <w:pStyle w:val="TableParagraph"/>
              <w:spacing w:line="181" w:lineRule="exact"/>
              <w:ind w:left="100"/>
              <w:rPr>
                <w:sz w:val="15"/>
                <w:szCs w:val="15"/>
              </w:rPr>
            </w:pPr>
            <w:r>
              <w:rPr>
                <w:sz w:val="15"/>
                <w:szCs w:val="15"/>
              </w:rPr>
              <w:t>Բեռնափոխադրումներ և բեռնաշրջանառություն</w:t>
            </w:r>
          </w:p>
        </w:tc>
        <w:tc>
          <w:tcPr>
            <w:tcW w:w="1202" w:type="dxa"/>
          </w:tcPr>
          <w:p w:rsidR="00BD1F51" w:rsidRDefault="00684C1D">
            <w:pPr>
              <w:pStyle w:val="TableParagraph"/>
              <w:spacing w:line="181" w:lineRule="exact"/>
              <w:ind w:left="100"/>
              <w:rPr>
                <w:sz w:val="15"/>
                <w:szCs w:val="15"/>
              </w:rPr>
            </w:pPr>
            <w:r>
              <w:rPr>
                <w:sz w:val="15"/>
                <w:szCs w:val="15"/>
              </w:rPr>
              <w:t>ամսական</w:t>
            </w:r>
          </w:p>
        </w:tc>
      </w:tr>
      <w:tr w:rsidR="00BD1F51">
        <w:trPr>
          <w:trHeight w:val="202"/>
        </w:trPr>
        <w:tc>
          <w:tcPr>
            <w:tcW w:w="401" w:type="dxa"/>
          </w:tcPr>
          <w:p w:rsidR="00BD1F51" w:rsidRDefault="00684C1D">
            <w:pPr>
              <w:pStyle w:val="TableParagraph"/>
              <w:spacing w:line="182" w:lineRule="exact"/>
              <w:ind w:left="101"/>
              <w:rPr>
                <w:sz w:val="15"/>
              </w:rPr>
            </w:pPr>
            <w:r>
              <w:rPr>
                <w:sz w:val="15"/>
              </w:rPr>
              <w:t>52.</w:t>
            </w:r>
          </w:p>
        </w:tc>
        <w:tc>
          <w:tcPr>
            <w:tcW w:w="966" w:type="dxa"/>
          </w:tcPr>
          <w:p w:rsidR="00BD1F51" w:rsidRDefault="00684C1D">
            <w:pPr>
              <w:pStyle w:val="TableParagraph"/>
              <w:spacing w:line="182" w:lineRule="exact"/>
              <w:ind w:left="101"/>
              <w:rPr>
                <w:sz w:val="15"/>
              </w:rPr>
            </w:pPr>
            <w:r>
              <w:rPr>
                <w:sz w:val="15"/>
              </w:rPr>
              <w:t>F06.02.01</w:t>
            </w:r>
          </w:p>
        </w:tc>
        <w:tc>
          <w:tcPr>
            <w:tcW w:w="6503" w:type="dxa"/>
          </w:tcPr>
          <w:p w:rsidR="00BD1F51" w:rsidRDefault="00684C1D">
            <w:pPr>
              <w:pStyle w:val="TableParagraph"/>
              <w:spacing w:line="182" w:lineRule="exact"/>
              <w:ind w:left="100"/>
              <w:rPr>
                <w:sz w:val="15"/>
                <w:szCs w:val="15"/>
              </w:rPr>
            </w:pPr>
            <w:r>
              <w:rPr>
                <w:sz w:val="15"/>
                <w:szCs w:val="15"/>
              </w:rPr>
              <w:t>Բեռնափոխադրումներ և բեռնաշրջանառության ծավալները</w:t>
            </w:r>
          </w:p>
        </w:tc>
        <w:tc>
          <w:tcPr>
            <w:tcW w:w="1202" w:type="dxa"/>
          </w:tcPr>
          <w:p w:rsidR="00BD1F51" w:rsidRDefault="00684C1D">
            <w:pPr>
              <w:pStyle w:val="TableParagraph"/>
              <w:spacing w:line="182" w:lineRule="exact"/>
              <w:ind w:left="101"/>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101"/>
              <w:rPr>
                <w:sz w:val="15"/>
              </w:rPr>
            </w:pPr>
            <w:r>
              <w:rPr>
                <w:sz w:val="15"/>
              </w:rPr>
              <w:t>53.</w:t>
            </w:r>
          </w:p>
        </w:tc>
        <w:tc>
          <w:tcPr>
            <w:tcW w:w="966" w:type="dxa"/>
          </w:tcPr>
          <w:p w:rsidR="00BD1F51" w:rsidRDefault="00684C1D">
            <w:pPr>
              <w:pStyle w:val="TableParagraph"/>
              <w:spacing w:line="181" w:lineRule="exact"/>
              <w:ind w:left="101"/>
              <w:rPr>
                <w:sz w:val="15"/>
              </w:rPr>
            </w:pPr>
            <w:r>
              <w:rPr>
                <w:sz w:val="15"/>
              </w:rPr>
              <w:t>F06.03.12</w:t>
            </w:r>
          </w:p>
        </w:tc>
        <w:tc>
          <w:tcPr>
            <w:tcW w:w="6503" w:type="dxa"/>
          </w:tcPr>
          <w:p w:rsidR="00BD1F51" w:rsidRDefault="00684C1D">
            <w:pPr>
              <w:pStyle w:val="TableParagraph"/>
              <w:spacing w:line="181" w:lineRule="exact"/>
              <w:ind w:left="100"/>
              <w:rPr>
                <w:sz w:val="15"/>
                <w:szCs w:val="15"/>
              </w:rPr>
            </w:pPr>
            <w:r>
              <w:rPr>
                <w:sz w:val="15"/>
                <w:szCs w:val="15"/>
              </w:rPr>
              <w:t>Ուղևորափոխադրումներ և ուղևորաշրջանառություն</w:t>
            </w:r>
          </w:p>
        </w:tc>
        <w:tc>
          <w:tcPr>
            <w:tcW w:w="1202" w:type="dxa"/>
          </w:tcPr>
          <w:p w:rsidR="00BD1F51" w:rsidRDefault="00684C1D">
            <w:pPr>
              <w:pStyle w:val="TableParagraph"/>
              <w:spacing w:line="181" w:lineRule="exact"/>
              <w:ind w:left="100"/>
              <w:rPr>
                <w:sz w:val="15"/>
                <w:szCs w:val="15"/>
              </w:rPr>
            </w:pPr>
            <w:r>
              <w:rPr>
                <w:sz w:val="15"/>
                <w:szCs w:val="15"/>
              </w:rPr>
              <w:t>ամսական</w:t>
            </w:r>
          </w:p>
        </w:tc>
      </w:tr>
    </w:tbl>
    <w:p w:rsidR="00BD1F51" w:rsidRDefault="00BD1F51">
      <w:pPr>
        <w:spacing w:line="181" w:lineRule="exact"/>
        <w:rPr>
          <w:sz w:val="15"/>
          <w:szCs w:val="15"/>
        </w:rPr>
        <w:sectPr w:rsidR="00BD1F51">
          <w:headerReference w:type="default" r:id="rId55"/>
          <w:footerReference w:type="even" r:id="rId56"/>
          <w:footerReference w:type="default" r:id="rId57"/>
          <w:pgSz w:w="12240" w:h="15840"/>
          <w:pgMar w:top="1060" w:right="1460" w:bottom="800" w:left="1480" w:header="0" w:footer="611" w:gutter="0"/>
          <w:pgNumType w:start="143"/>
          <w:cols w:space="720"/>
        </w:sect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966"/>
        <w:gridCol w:w="6503"/>
        <w:gridCol w:w="1202"/>
      </w:tblGrid>
      <w:tr w:rsidR="00BD1F51">
        <w:trPr>
          <w:trHeight w:val="398"/>
        </w:trPr>
        <w:tc>
          <w:tcPr>
            <w:tcW w:w="401" w:type="dxa"/>
          </w:tcPr>
          <w:p w:rsidR="00BD1F51" w:rsidRDefault="00684C1D">
            <w:pPr>
              <w:pStyle w:val="TableParagraph"/>
              <w:ind w:left="89"/>
              <w:rPr>
                <w:b/>
                <w:bCs/>
                <w:i/>
                <w:sz w:val="15"/>
                <w:szCs w:val="15"/>
              </w:rPr>
            </w:pPr>
            <w:r>
              <w:rPr>
                <w:b/>
                <w:bCs/>
                <w:i/>
                <w:sz w:val="15"/>
                <w:szCs w:val="15"/>
              </w:rPr>
              <w:lastRenderedPageBreak/>
              <w:t>հ.հ</w:t>
            </w:r>
          </w:p>
        </w:tc>
        <w:tc>
          <w:tcPr>
            <w:tcW w:w="966" w:type="dxa"/>
          </w:tcPr>
          <w:p w:rsidR="00BD1F51" w:rsidRDefault="00684C1D">
            <w:pPr>
              <w:pStyle w:val="TableParagraph"/>
              <w:ind w:left="118"/>
              <w:rPr>
                <w:b/>
                <w:bCs/>
                <w:i/>
                <w:sz w:val="15"/>
                <w:szCs w:val="15"/>
              </w:rPr>
            </w:pPr>
            <w:r>
              <w:rPr>
                <w:b/>
                <w:bCs/>
                <w:i/>
                <w:sz w:val="15"/>
                <w:szCs w:val="15"/>
              </w:rPr>
              <w:t>Ձևաթղթի</w:t>
            </w:r>
          </w:p>
          <w:p w:rsidR="00BD1F51" w:rsidRDefault="00684C1D">
            <w:pPr>
              <w:pStyle w:val="TableParagraph"/>
              <w:spacing w:before="1" w:line="178" w:lineRule="exact"/>
              <w:ind w:left="48"/>
              <w:rPr>
                <w:b/>
                <w:bCs/>
                <w:i/>
                <w:sz w:val="15"/>
                <w:szCs w:val="15"/>
              </w:rPr>
            </w:pPr>
            <w:r>
              <w:rPr>
                <w:b/>
                <w:bCs/>
                <w:i/>
                <w:sz w:val="15"/>
                <w:szCs w:val="15"/>
              </w:rPr>
              <w:t>ծածկագիրը</w:t>
            </w:r>
          </w:p>
        </w:tc>
        <w:tc>
          <w:tcPr>
            <w:tcW w:w="6503" w:type="dxa"/>
          </w:tcPr>
          <w:p w:rsidR="00BD1F51" w:rsidRDefault="00684C1D">
            <w:pPr>
              <w:pStyle w:val="TableParagraph"/>
              <w:ind w:left="2155"/>
              <w:rPr>
                <w:b/>
                <w:bCs/>
                <w:i/>
                <w:sz w:val="15"/>
                <w:szCs w:val="15"/>
              </w:rPr>
            </w:pPr>
            <w:r>
              <w:rPr>
                <w:b/>
                <w:bCs/>
                <w:i/>
                <w:sz w:val="15"/>
                <w:szCs w:val="15"/>
              </w:rPr>
              <w:t>Տեղեկատվության անվանումը</w:t>
            </w:r>
          </w:p>
        </w:tc>
        <w:tc>
          <w:tcPr>
            <w:tcW w:w="1202" w:type="dxa"/>
          </w:tcPr>
          <w:p w:rsidR="00BD1F51" w:rsidRDefault="00684C1D">
            <w:pPr>
              <w:pStyle w:val="TableParagraph"/>
              <w:ind w:left="221"/>
              <w:rPr>
                <w:b/>
                <w:bCs/>
                <w:i/>
                <w:sz w:val="15"/>
                <w:szCs w:val="15"/>
              </w:rPr>
            </w:pPr>
            <w:r>
              <w:rPr>
                <w:b/>
                <w:bCs/>
                <w:i/>
                <w:sz w:val="15"/>
                <w:szCs w:val="15"/>
              </w:rPr>
              <w:t>Հաճախա-</w:t>
            </w:r>
          </w:p>
          <w:p w:rsidR="00BD1F51" w:rsidRDefault="00684C1D">
            <w:pPr>
              <w:pStyle w:val="TableParagraph"/>
              <w:spacing w:before="1" w:line="178" w:lineRule="exact"/>
              <w:ind w:left="144"/>
              <w:rPr>
                <w:b/>
                <w:bCs/>
                <w:i/>
                <w:sz w:val="15"/>
                <w:szCs w:val="15"/>
              </w:rPr>
            </w:pPr>
            <w:r>
              <w:rPr>
                <w:b/>
                <w:bCs/>
                <w:i/>
                <w:sz w:val="15"/>
                <w:szCs w:val="15"/>
              </w:rPr>
              <w:t>կանությունը</w:t>
            </w:r>
          </w:p>
        </w:tc>
      </w:tr>
      <w:tr w:rsidR="00BD1F51">
        <w:trPr>
          <w:trHeight w:val="202"/>
        </w:trPr>
        <w:tc>
          <w:tcPr>
            <w:tcW w:w="401" w:type="dxa"/>
          </w:tcPr>
          <w:p w:rsidR="00BD1F51" w:rsidRDefault="00684C1D">
            <w:pPr>
              <w:pStyle w:val="TableParagraph"/>
              <w:spacing w:line="182" w:lineRule="exact"/>
              <w:ind w:left="101"/>
              <w:rPr>
                <w:sz w:val="15"/>
              </w:rPr>
            </w:pPr>
            <w:r>
              <w:rPr>
                <w:sz w:val="15"/>
              </w:rPr>
              <w:t>54.</w:t>
            </w:r>
          </w:p>
        </w:tc>
        <w:tc>
          <w:tcPr>
            <w:tcW w:w="966" w:type="dxa"/>
          </w:tcPr>
          <w:p w:rsidR="00BD1F51" w:rsidRDefault="00684C1D">
            <w:pPr>
              <w:pStyle w:val="TableParagraph"/>
              <w:spacing w:line="182" w:lineRule="exact"/>
              <w:ind w:left="101"/>
              <w:rPr>
                <w:sz w:val="15"/>
              </w:rPr>
            </w:pPr>
            <w:r>
              <w:rPr>
                <w:sz w:val="15"/>
              </w:rPr>
              <w:t>F06.04.01</w:t>
            </w:r>
          </w:p>
        </w:tc>
        <w:tc>
          <w:tcPr>
            <w:tcW w:w="6503" w:type="dxa"/>
          </w:tcPr>
          <w:p w:rsidR="00BD1F51" w:rsidRDefault="00684C1D">
            <w:pPr>
              <w:pStyle w:val="TableParagraph"/>
              <w:spacing w:line="182" w:lineRule="exact"/>
              <w:ind w:left="101"/>
              <w:rPr>
                <w:sz w:val="15"/>
                <w:szCs w:val="15"/>
              </w:rPr>
            </w:pPr>
            <w:r>
              <w:rPr>
                <w:sz w:val="15"/>
                <w:szCs w:val="15"/>
              </w:rPr>
              <w:t>Ուղևորափոխադրումներ և ուղևորաշրջանառություն</w:t>
            </w:r>
          </w:p>
        </w:tc>
        <w:tc>
          <w:tcPr>
            <w:tcW w:w="1202" w:type="dxa"/>
          </w:tcPr>
          <w:p w:rsidR="00BD1F51" w:rsidRDefault="00684C1D">
            <w:pPr>
              <w:pStyle w:val="TableParagraph"/>
              <w:spacing w:line="182" w:lineRule="exact"/>
              <w:ind w:left="102"/>
              <w:rPr>
                <w:sz w:val="15"/>
                <w:szCs w:val="15"/>
              </w:rPr>
            </w:pPr>
            <w:r>
              <w:rPr>
                <w:sz w:val="15"/>
                <w:szCs w:val="15"/>
              </w:rPr>
              <w:t>տարեկան</w:t>
            </w:r>
          </w:p>
        </w:tc>
      </w:tr>
      <w:tr w:rsidR="00BD1F51">
        <w:trPr>
          <w:trHeight w:val="200"/>
        </w:trPr>
        <w:tc>
          <w:tcPr>
            <w:tcW w:w="401" w:type="dxa"/>
          </w:tcPr>
          <w:p w:rsidR="00BD1F51" w:rsidRDefault="00684C1D">
            <w:pPr>
              <w:pStyle w:val="TableParagraph"/>
              <w:spacing w:line="181" w:lineRule="exact"/>
              <w:ind w:left="101"/>
              <w:rPr>
                <w:sz w:val="15"/>
              </w:rPr>
            </w:pPr>
            <w:r>
              <w:rPr>
                <w:sz w:val="15"/>
              </w:rPr>
              <w:t>55.</w:t>
            </w:r>
          </w:p>
        </w:tc>
        <w:tc>
          <w:tcPr>
            <w:tcW w:w="966" w:type="dxa"/>
          </w:tcPr>
          <w:p w:rsidR="00BD1F51" w:rsidRDefault="00684C1D">
            <w:pPr>
              <w:pStyle w:val="TableParagraph"/>
              <w:spacing w:line="181" w:lineRule="exact"/>
              <w:ind w:left="101"/>
              <w:rPr>
                <w:sz w:val="15"/>
              </w:rPr>
            </w:pPr>
            <w:r>
              <w:rPr>
                <w:sz w:val="15"/>
              </w:rPr>
              <w:t>F06.05.01</w:t>
            </w:r>
          </w:p>
        </w:tc>
        <w:tc>
          <w:tcPr>
            <w:tcW w:w="6503" w:type="dxa"/>
          </w:tcPr>
          <w:p w:rsidR="00BD1F51" w:rsidRDefault="00684C1D">
            <w:pPr>
              <w:pStyle w:val="TableParagraph"/>
              <w:spacing w:line="181" w:lineRule="exact"/>
              <w:ind w:left="100"/>
              <w:rPr>
                <w:sz w:val="15"/>
                <w:szCs w:val="15"/>
              </w:rPr>
            </w:pPr>
            <w:r>
              <w:rPr>
                <w:sz w:val="15"/>
                <w:szCs w:val="15"/>
              </w:rPr>
              <w:t>Տրանսպորտային միջոցների քանակն ըստ նշանակության</w:t>
            </w:r>
          </w:p>
        </w:tc>
        <w:tc>
          <w:tcPr>
            <w:tcW w:w="1202" w:type="dxa"/>
          </w:tcPr>
          <w:p w:rsidR="00BD1F51" w:rsidRDefault="00684C1D">
            <w:pPr>
              <w:pStyle w:val="TableParagraph"/>
              <w:spacing w:line="181" w:lineRule="exact"/>
              <w:ind w:left="100"/>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101"/>
              <w:rPr>
                <w:sz w:val="15"/>
              </w:rPr>
            </w:pPr>
            <w:r>
              <w:rPr>
                <w:sz w:val="15"/>
              </w:rPr>
              <w:t>56.</w:t>
            </w:r>
          </w:p>
        </w:tc>
        <w:tc>
          <w:tcPr>
            <w:tcW w:w="966" w:type="dxa"/>
          </w:tcPr>
          <w:p w:rsidR="00BD1F51" w:rsidRDefault="00684C1D">
            <w:pPr>
              <w:pStyle w:val="TableParagraph"/>
              <w:spacing w:line="181" w:lineRule="exact"/>
              <w:ind w:left="101"/>
              <w:rPr>
                <w:sz w:val="15"/>
              </w:rPr>
            </w:pPr>
            <w:r>
              <w:rPr>
                <w:sz w:val="15"/>
              </w:rPr>
              <w:t>F06.06.01</w:t>
            </w:r>
          </w:p>
        </w:tc>
        <w:tc>
          <w:tcPr>
            <w:tcW w:w="6503" w:type="dxa"/>
          </w:tcPr>
          <w:p w:rsidR="00BD1F51" w:rsidRDefault="00684C1D">
            <w:pPr>
              <w:pStyle w:val="TableParagraph"/>
              <w:spacing w:line="181" w:lineRule="exact"/>
              <w:ind w:left="100"/>
              <w:rPr>
                <w:sz w:val="15"/>
                <w:szCs w:val="15"/>
              </w:rPr>
            </w:pPr>
            <w:r>
              <w:rPr>
                <w:sz w:val="15"/>
                <w:szCs w:val="15"/>
              </w:rPr>
              <w:t>Հաղորդակցության ուղիների շահագործական երկարությունը</w:t>
            </w:r>
          </w:p>
        </w:tc>
        <w:tc>
          <w:tcPr>
            <w:tcW w:w="1202" w:type="dxa"/>
          </w:tcPr>
          <w:p w:rsidR="00BD1F51" w:rsidRDefault="00684C1D">
            <w:pPr>
              <w:pStyle w:val="TableParagraph"/>
              <w:spacing w:line="181" w:lineRule="exact"/>
              <w:ind w:left="100"/>
              <w:rPr>
                <w:sz w:val="15"/>
                <w:szCs w:val="15"/>
              </w:rPr>
            </w:pPr>
            <w:r>
              <w:rPr>
                <w:sz w:val="15"/>
                <w:szCs w:val="15"/>
              </w:rPr>
              <w:t>տարեկան</w:t>
            </w:r>
          </w:p>
        </w:tc>
      </w:tr>
      <w:tr w:rsidR="00BD1F51">
        <w:trPr>
          <w:trHeight w:val="202"/>
        </w:trPr>
        <w:tc>
          <w:tcPr>
            <w:tcW w:w="401" w:type="dxa"/>
          </w:tcPr>
          <w:p w:rsidR="00BD1F51" w:rsidRDefault="00684C1D">
            <w:pPr>
              <w:pStyle w:val="TableParagraph"/>
              <w:spacing w:line="182" w:lineRule="exact"/>
              <w:ind w:left="101"/>
              <w:rPr>
                <w:sz w:val="15"/>
              </w:rPr>
            </w:pPr>
            <w:r>
              <w:rPr>
                <w:sz w:val="15"/>
              </w:rPr>
              <w:t>57.</w:t>
            </w:r>
          </w:p>
        </w:tc>
        <w:tc>
          <w:tcPr>
            <w:tcW w:w="966" w:type="dxa"/>
          </w:tcPr>
          <w:p w:rsidR="00BD1F51" w:rsidRDefault="00684C1D">
            <w:pPr>
              <w:pStyle w:val="TableParagraph"/>
              <w:spacing w:line="182" w:lineRule="exact"/>
              <w:ind w:left="101"/>
              <w:rPr>
                <w:sz w:val="15"/>
              </w:rPr>
            </w:pPr>
            <w:r>
              <w:rPr>
                <w:sz w:val="15"/>
              </w:rPr>
              <w:t>F07.01.01</w:t>
            </w:r>
          </w:p>
        </w:tc>
        <w:tc>
          <w:tcPr>
            <w:tcW w:w="6503" w:type="dxa"/>
          </w:tcPr>
          <w:p w:rsidR="00BD1F51" w:rsidRDefault="00684C1D">
            <w:pPr>
              <w:pStyle w:val="TableParagraph"/>
              <w:spacing w:line="182" w:lineRule="exact"/>
              <w:ind w:left="100"/>
              <w:rPr>
                <w:sz w:val="15"/>
                <w:szCs w:val="15"/>
              </w:rPr>
            </w:pPr>
            <w:r>
              <w:rPr>
                <w:sz w:val="15"/>
                <w:szCs w:val="15"/>
              </w:rPr>
              <w:t>Կապ</w:t>
            </w:r>
          </w:p>
        </w:tc>
        <w:tc>
          <w:tcPr>
            <w:tcW w:w="1202" w:type="dxa"/>
          </w:tcPr>
          <w:p w:rsidR="00BD1F51" w:rsidRDefault="00684C1D">
            <w:pPr>
              <w:pStyle w:val="TableParagraph"/>
              <w:spacing w:line="182" w:lineRule="exact"/>
              <w:ind w:left="100"/>
              <w:rPr>
                <w:sz w:val="15"/>
                <w:szCs w:val="15"/>
              </w:rPr>
            </w:pPr>
            <w:r>
              <w:rPr>
                <w:sz w:val="15"/>
                <w:szCs w:val="15"/>
              </w:rPr>
              <w:t>տարեկան</w:t>
            </w:r>
          </w:p>
        </w:tc>
      </w:tr>
      <w:tr w:rsidR="00BD1F51">
        <w:trPr>
          <w:trHeight w:val="198"/>
        </w:trPr>
        <w:tc>
          <w:tcPr>
            <w:tcW w:w="9072" w:type="dxa"/>
            <w:gridSpan w:val="4"/>
          </w:tcPr>
          <w:p w:rsidR="00BD1F51" w:rsidRDefault="00684C1D">
            <w:pPr>
              <w:pStyle w:val="TableParagraph"/>
              <w:spacing w:line="179" w:lineRule="exact"/>
              <w:ind w:left="3186" w:right="3180"/>
              <w:jc w:val="center"/>
              <w:rPr>
                <w:b/>
                <w:bCs/>
                <w:i/>
                <w:sz w:val="15"/>
                <w:szCs w:val="15"/>
              </w:rPr>
            </w:pPr>
            <w:r>
              <w:rPr>
                <w:b/>
                <w:bCs/>
                <w:i/>
                <w:sz w:val="15"/>
                <w:szCs w:val="15"/>
              </w:rPr>
              <w:t>Առևտուր և այլ ծառայություններ</w:t>
            </w:r>
          </w:p>
        </w:tc>
      </w:tr>
      <w:tr w:rsidR="00BD1F51">
        <w:trPr>
          <w:trHeight w:val="201"/>
        </w:trPr>
        <w:tc>
          <w:tcPr>
            <w:tcW w:w="401" w:type="dxa"/>
          </w:tcPr>
          <w:p w:rsidR="00BD1F51" w:rsidRDefault="00684C1D">
            <w:pPr>
              <w:pStyle w:val="TableParagraph"/>
              <w:spacing w:line="181" w:lineRule="exact"/>
              <w:ind w:left="101"/>
              <w:rPr>
                <w:sz w:val="15"/>
              </w:rPr>
            </w:pPr>
            <w:r>
              <w:rPr>
                <w:sz w:val="15"/>
              </w:rPr>
              <w:t>58.</w:t>
            </w:r>
          </w:p>
        </w:tc>
        <w:tc>
          <w:tcPr>
            <w:tcW w:w="966" w:type="dxa"/>
          </w:tcPr>
          <w:p w:rsidR="00BD1F51" w:rsidRDefault="00684C1D">
            <w:pPr>
              <w:pStyle w:val="TableParagraph"/>
              <w:spacing w:line="181" w:lineRule="exact"/>
              <w:ind w:left="101"/>
              <w:rPr>
                <w:sz w:val="15"/>
              </w:rPr>
            </w:pPr>
            <w:r>
              <w:rPr>
                <w:sz w:val="15"/>
              </w:rPr>
              <w:t>F05.01.01</w:t>
            </w:r>
          </w:p>
        </w:tc>
        <w:tc>
          <w:tcPr>
            <w:tcW w:w="6503" w:type="dxa"/>
          </w:tcPr>
          <w:p w:rsidR="00BD1F51" w:rsidRDefault="00684C1D">
            <w:pPr>
              <w:pStyle w:val="TableParagraph"/>
              <w:spacing w:line="181" w:lineRule="exact"/>
              <w:ind w:left="101"/>
              <w:rPr>
                <w:sz w:val="15"/>
                <w:szCs w:val="15"/>
              </w:rPr>
            </w:pPr>
            <w:r>
              <w:rPr>
                <w:sz w:val="15"/>
                <w:szCs w:val="15"/>
              </w:rPr>
              <w:t>Մանրածախ առևտրի և հանրային սննդի շրջանառություն</w:t>
            </w:r>
          </w:p>
        </w:tc>
        <w:tc>
          <w:tcPr>
            <w:tcW w:w="1202" w:type="dxa"/>
          </w:tcPr>
          <w:p w:rsidR="00BD1F51" w:rsidRDefault="00684C1D">
            <w:pPr>
              <w:pStyle w:val="TableParagraph"/>
              <w:spacing w:line="181" w:lineRule="exact"/>
              <w:ind w:left="99"/>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101"/>
              <w:rPr>
                <w:sz w:val="15"/>
              </w:rPr>
            </w:pPr>
            <w:r>
              <w:rPr>
                <w:sz w:val="15"/>
              </w:rPr>
              <w:t>59.</w:t>
            </w:r>
          </w:p>
        </w:tc>
        <w:tc>
          <w:tcPr>
            <w:tcW w:w="966" w:type="dxa"/>
          </w:tcPr>
          <w:p w:rsidR="00BD1F51" w:rsidRDefault="00684C1D">
            <w:pPr>
              <w:pStyle w:val="TableParagraph"/>
              <w:spacing w:line="181" w:lineRule="exact"/>
              <w:ind w:left="101"/>
              <w:rPr>
                <w:sz w:val="15"/>
              </w:rPr>
            </w:pPr>
            <w:r>
              <w:rPr>
                <w:sz w:val="15"/>
              </w:rPr>
              <w:t>F05.01.12</w:t>
            </w:r>
          </w:p>
        </w:tc>
        <w:tc>
          <w:tcPr>
            <w:tcW w:w="6503" w:type="dxa"/>
          </w:tcPr>
          <w:p w:rsidR="00BD1F51" w:rsidRDefault="00684C1D">
            <w:pPr>
              <w:pStyle w:val="TableParagraph"/>
              <w:spacing w:line="181" w:lineRule="exact"/>
              <w:ind w:left="101"/>
              <w:rPr>
                <w:sz w:val="15"/>
                <w:szCs w:val="15"/>
              </w:rPr>
            </w:pPr>
            <w:r>
              <w:rPr>
                <w:sz w:val="15"/>
                <w:szCs w:val="15"/>
              </w:rPr>
              <w:t>Մանրածախ առևտրի և հասարակական սննդի շրջանառություն</w:t>
            </w:r>
          </w:p>
        </w:tc>
        <w:tc>
          <w:tcPr>
            <w:tcW w:w="1202" w:type="dxa"/>
          </w:tcPr>
          <w:p w:rsidR="00BD1F51" w:rsidRDefault="00684C1D">
            <w:pPr>
              <w:pStyle w:val="TableParagraph"/>
              <w:spacing w:line="181" w:lineRule="exact"/>
              <w:ind w:left="101"/>
              <w:rPr>
                <w:sz w:val="15"/>
                <w:szCs w:val="15"/>
              </w:rPr>
            </w:pPr>
            <w:r>
              <w:rPr>
                <w:sz w:val="15"/>
                <w:szCs w:val="15"/>
              </w:rPr>
              <w:t>ամսական</w:t>
            </w:r>
          </w:p>
        </w:tc>
      </w:tr>
      <w:tr w:rsidR="00BD1F51">
        <w:trPr>
          <w:trHeight w:val="202"/>
        </w:trPr>
        <w:tc>
          <w:tcPr>
            <w:tcW w:w="401" w:type="dxa"/>
          </w:tcPr>
          <w:p w:rsidR="00BD1F51" w:rsidRDefault="00684C1D">
            <w:pPr>
              <w:pStyle w:val="TableParagraph"/>
              <w:spacing w:line="182" w:lineRule="exact"/>
              <w:ind w:left="101"/>
              <w:rPr>
                <w:sz w:val="15"/>
              </w:rPr>
            </w:pPr>
            <w:r>
              <w:rPr>
                <w:sz w:val="15"/>
              </w:rPr>
              <w:t>60.</w:t>
            </w:r>
          </w:p>
        </w:tc>
        <w:tc>
          <w:tcPr>
            <w:tcW w:w="966" w:type="dxa"/>
          </w:tcPr>
          <w:p w:rsidR="00BD1F51" w:rsidRDefault="00684C1D">
            <w:pPr>
              <w:pStyle w:val="TableParagraph"/>
              <w:spacing w:line="182" w:lineRule="exact"/>
              <w:ind w:left="101"/>
              <w:rPr>
                <w:sz w:val="15"/>
              </w:rPr>
            </w:pPr>
            <w:r>
              <w:rPr>
                <w:sz w:val="15"/>
              </w:rPr>
              <w:t>F05.03.01</w:t>
            </w:r>
          </w:p>
        </w:tc>
        <w:tc>
          <w:tcPr>
            <w:tcW w:w="6503" w:type="dxa"/>
          </w:tcPr>
          <w:p w:rsidR="00BD1F51" w:rsidRDefault="00684C1D">
            <w:pPr>
              <w:pStyle w:val="TableParagraph"/>
              <w:spacing w:line="182" w:lineRule="exact"/>
              <w:ind w:left="100"/>
              <w:rPr>
                <w:sz w:val="15"/>
                <w:szCs w:val="15"/>
              </w:rPr>
            </w:pPr>
            <w:r>
              <w:rPr>
                <w:sz w:val="15"/>
                <w:szCs w:val="15"/>
              </w:rPr>
              <w:t>Մանրածախ առևտուրն ըստ առանձին ապրանքների</w:t>
            </w:r>
          </w:p>
        </w:tc>
        <w:tc>
          <w:tcPr>
            <w:tcW w:w="1202" w:type="dxa"/>
          </w:tcPr>
          <w:p w:rsidR="00BD1F51" w:rsidRDefault="00684C1D">
            <w:pPr>
              <w:pStyle w:val="TableParagraph"/>
              <w:spacing w:line="182" w:lineRule="exact"/>
              <w:ind w:left="100"/>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101"/>
              <w:rPr>
                <w:sz w:val="15"/>
              </w:rPr>
            </w:pPr>
            <w:r>
              <w:rPr>
                <w:sz w:val="15"/>
              </w:rPr>
              <w:t>61.</w:t>
            </w:r>
          </w:p>
        </w:tc>
        <w:tc>
          <w:tcPr>
            <w:tcW w:w="966" w:type="dxa"/>
          </w:tcPr>
          <w:p w:rsidR="00BD1F51" w:rsidRDefault="00684C1D">
            <w:pPr>
              <w:pStyle w:val="TableParagraph"/>
              <w:spacing w:line="181" w:lineRule="exact"/>
              <w:ind w:left="101"/>
              <w:rPr>
                <w:sz w:val="15"/>
              </w:rPr>
            </w:pPr>
            <w:r>
              <w:rPr>
                <w:sz w:val="15"/>
              </w:rPr>
              <w:t>F05.04.01</w:t>
            </w:r>
          </w:p>
        </w:tc>
        <w:tc>
          <w:tcPr>
            <w:tcW w:w="6503" w:type="dxa"/>
          </w:tcPr>
          <w:p w:rsidR="00BD1F51" w:rsidRDefault="00684C1D">
            <w:pPr>
              <w:pStyle w:val="TableParagraph"/>
              <w:spacing w:line="181" w:lineRule="exact"/>
              <w:ind w:left="100"/>
              <w:rPr>
                <w:sz w:val="15"/>
                <w:szCs w:val="15"/>
              </w:rPr>
            </w:pPr>
            <w:r>
              <w:rPr>
                <w:sz w:val="15"/>
                <w:szCs w:val="15"/>
              </w:rPr>
              <w:t>Մանրածախ առևտրի ցանցի և հանրային սննդի ցանցի առկայությունը</w:t>
            </w:r>
          </w:p>
        </w:tc>
        <w:tc>
          <w:tcPr>
            <w:tcW w:w="1202" w:type="dxa"/>
          </w:tcPr>
          <w:p w:rsidR="00BD1F51" w:rsidRDefault="00684C1D">
            <w:pPr>
              <w:pStyle w:val="TableParagraph"/>
              <w:spacing w:line="181" w:lineRule="exact"/>
              <w:ind w:left="101"/>
              <w:rPr>
                <w:sz w:val="15"/>
                <w:szCs w:val="15"/>
              </w:rPr>
            </w:pPr>
            <w:r>
              <w:rPr>
                <w:sz w:val="15"/>
                <w:szCs w:val="15"/>
              </w:rPr>
              <w:t>տարեկան</w:t>
            </w:r>
          </w:p>
        </w:tc>
      </w:tr>
      <w:tr w:rsidR="00BD1F51">
        <w:trPr>
          <w:trHeight w:val="200"/>
        </w:trPr>
        <w:tc>
          <w:tcPr>
            <w:tcW w:w="401" w:type="dxa"/>
          </w:tcPr>
          <w:p w:rsidR="00BD1F51" w:rsidRDefault="00684C1D">
            <w:pPr>
              <w:pStyle w:val="TableParagraph"/>
              <w:spacing w:line="181" w:lineRule="exact"/>
              <w:ind w:left="101"/>
              <w:rPr>
                <w:sz w:val="15"/>
              </w:rPr>
            </w:pPr>
            <w:r>
              <w:rPr>
                <w:sz w:val="15"/>
              </w:rPr>
              <w:t>62.</w:t>
            </w:r>
          </w:p>
        </w:tc>
        <w:tc>
          <w:tcPr>
            <w:tcW w:w="966" w:type="dxa"/>
          </w:tcPr>
          <w:p w:rsidR="00BD1F51" w:rsidRDefault="00684C1D">
            <w:pPr>
              <w:pStyle w:val="TableParagraph"/>
              <w:spacing w:line="181" w:lineRule="exact"/>
              <w:ind w:left="101"/>
              <w:rPr>
                <w:sz w:val="15"/>
              </w:rPr>
            </w:pPr>
            <w:r>
              <w:rPr>
                <w:sz w:val="15"/>
              </w:rPr>
              <w:t>F05.06.01</w:t>
            </w:r>
          </w:p>
        </w:tc>
        <w:tc>
          <w:tcPr>
            <w:tcW w:w="6503" w:type="dxa"/>
          </w:tcPr>
          <w:p w:rsidR="00BD1F51" w:rsidRDefault="00684C1D">
            <w:pPr>
              <w:pStyle w:val="TableParagraph"/>
              <w:spacing w:line="181" w:lineRule="exact"/>
              <w:ind w:left="100"/>
              <w:rPr>
                <w:sz w:val="15"/>
                <w:szCs w:val="15"/>
              </w:rPr>
            </w:pPr>
            <w:r>
              <w:rPr>
                <w:sz w:val="15"/>
                <w:szCs w:val="15"/>
              </w:rPr>
              <w:t>Մեծածախ առևտրի ցուցանիշները</w:t>
            </w:r>
          </w:p>
        </w:tc>
        <w:tc>
          <w:tcPr>
            <w:tcW w:w="1202" w:type="dxa"/>
          </w:tcPr>
          <w:p w:rsidR="00BD1F51" w:rsidRDefault="00684C1D">
            <w:pPr>
              <w:pStyle w:val="TableParagraph"/>
              <w:spacing w:line="181" w:lineRule="exact"/>
              <w:ind w:left="101"/>
              <w:rPr>
                <w:sz w:val="15"/>
                <w:szCs w:val="15"/>
              </w:rPr>
            </w:pPr>
            <w:r>
              <w:rPr>
                <w:sz w:val="15"/>
                <w:szCs w:val="15"/>
              </w:rPr>
              <w:t>տարեկան</w:t>
            </w:r>
          </w:p>
        </w:tc>
      </w:tr>
      <w:tr w:rsidR="00BD1F51">
        <w:trPr>
          <w:trHeight w:val="202"/>
        </w:trPr>
        <w:tc>
          <w:tcPr>
            <w:tcW w:w="401" w:type="dxa"/>
          </w:tcPr>
          <w:p w:rsidR="00BD1F51" w:rsidRDefault="00684C1D">
            <w:pPr>
              <w:pStyle w:val="TableParagraph"/>
              <w:spacing w:line="182" w:lineRule="exact"/>
              <w:ind w:left="101"/>
              <w:rPr>
                <w:sz w:val="15"/>
              </w:rPr>
            </w:pPr>
            <w:r>
              <w:rPr>
                <w:sz w:val="15"/>
              </w:rPr>
              <w:t>63.</w:t>
            </w:r>
          </w:p>
        </w:tc>
        <w:tc>
          <w:tcPr>
            <w:tcW w:w="966" w:type="dxa"/>
          </w:tcPr>
          <w:p w:rsidR="00BD1F51" w:rsidRDefault="00684C1D">
            <w:pPr>
              <w:pStyle w:val="TableParagraph"/>
              <w:spacing w:line="182" w:lineRule="exact"/>
              <w:ind w:left="101"/>
              <w:rPr>
                <w:sz w:val="15"/>
              </w:rPr>
            </w:pPr>
            <w:r>
              <w:rPr>
                <w:sz w:val="15"/>
              </w:rPr>
              <w:t>F05.06.12</w:t>
            </w:r>
          </w:p>
        </w:tc>
        <w:tc>
          <w:tcPr>
            <w:tcW w:w="6503" w:type="dxa"/>
          </w:tcPr>
          <w:p w:rsidR="00BD1F51" w:rsidRDefault="00684C1D">
            <w:pPr>
              <w:pStyle w:val="TableParagraph"/>
              <w:spacing w:line="182" w:lineRule="exact"/>
              <w:ind w:left="100"/>
              <w:rPr>
                <w:sz w:val="15"/>
                <w:szCs w:val="15"/>
              </w:rPr>
            </w:pPr>
            <w:r>
              <w:rPr>
                <w:sz w:val="15"/>
                <w:szCs w:val="15"/>
              </w:rPr>
              <w:t>Մեծածախ առևտրի շրջանառությունը</w:t>
            </w:r>
          </w:p>
        </w:tc>
        <w:tc>
          <w:tcPr>
            <w:tcW w:w="1202" w:type="dxa"/>
          </w:tcPr>
          <w:p w:rsidR="00BD1F51" w:rsidRDefault="00684C1D">
            <w:pPr>
              <w:pStyle w:val="TableParagraph"/>
              <w:spacing w:line="182" w:lineRule="exact"/>
              <w:ind w:left="101"/>
              <w:rPr>
                <w:sz w:val="15"/>
                <w:szCs w:val="15"/>
              </w:rPr>
            </w:pPr>
            <w:r>
              <w:rPr>
                <w:sz w:val="15"/>
                <w:szCs w:val="15"/>
              </w:rPr>
              <w:t>ամսական</w:t>
            </w:r>
          </w:p>
        </w:tc>
      </w:tr>
      <w:tr w:rsidR="00BD1F51">
        <w:trPr>
          <w:trHeight w:val="198"/>
        </w:trPr>
        <w:tc>
          <w:tcPr>
            <w:tcW w:w="9072" w:type="dxa"/>
            <w:gridSpan w:val="4"/>
          </w:tcPr>
          <w:p w:rsidR="00BD1F51" w:rsidRDefault="00684C1D">
            <w:pPr>
              <w:pStyle w:val="TableParagraph"/>
              <w:spacing w:line="178" w:lineRule="exact"/>
              <w:ind w:left="3186" w:right="3180"/>
              <w:jc w:val="center"/>
              <w:rPr>
                <w:b/>
                <w:bCs/>
                <w:i/>
                <w:sz w:val="15"/>
                <w:szCs w:val="15"/>
              </w:rPr>
            </w:pPr>
            <w:r>
              <w:rPr>
                <w:b/>
                <w:bCs/>
                <w:i/>
                <w:sz w:val="15"/>
                <w:szCs w:val="15"/>
              </w:rPr>
              <w:t>Պարենային ապահովություն</w:t>
            </w:r>
          </w:p>
        </w:tc>
      </w:tr>
      <w:tr w:rsidR="00BD1F51">
        <w:trPr>
          <w:trHeight w:val="201"/>
        </w:trPr>
        <w:tc>
          <w:tcPr>
            <w:tcW w:w="401" w:type="dxa"/>
          </w:tcPr>
          <w:p w:rsidR="00BD1F51" w:rsidRDefault="00684C1D">
            <w:pPr>
              <w:pStyle w:val="TableParagraph"/>
              <w:spacing w:line="181" w:lineRule="exact"/>
              <w:ind w:left="101"/>
              <w:rPr>
                <w:sz w:val="15"/>
              </w:rPr>
            </w:pPr>
            <w:r>
              <w:rPr>
                <w:sz w:val="15"/>
              </w:rPr>
              <w:t>64.</w:t>
            </w:r>
          </w:p>
        </w:tc>
        <w:tc>
          <w:tcPr>
            <w:tcW w:w="966" w:type="dxa"/>
          </w:tcPr>
          <w:p w:rsidR="00BD1F51" w:rsidRDefault="00684C1D">
            <w:pPr>
              <w:pStyle w:val="TableParagraph"/>
              <w:spacing w:line="181" w:lineRule="exact"/>
              <w:ind w:left="101"/>
              <w:rPr>
                <w:sz w:val="15"/>
              </w:rPr>
            </w:pPr>
            <w:r>
              <w:rPr>
                <w:sz w:val="15"/>
              </w:rPr>
              <w:t>F03.39.01</w:t>
            </w:r>
          </w:p>
        </w:tc>
        <w:tc>
          <w:tcPr>
            <w:tcW w:w="6503" w:type="dxa"/>
          </w:tcPr>
          <w:p w:rsidR="00BD1F51" w:rsidRDefault="00684C1D">
            <w:pPr>
              <w:pStyle w:val="TableParagraph"/>
              <w:spacing w:line="181" w:lineRule="exact"/>
              <w:ind w:left="98"/>
              <w:rPr>
                <w:sz w:val="15"/>
                <w:szCs w:val="15"/>
              </w:rPr>
            </w:pPr>
            <w:r>
              <w:rPr>
                <w:sz w:val="15"/>
                <w:szCs w:val="15"/>
              </w:rPr>
              <w:t>Պարենային ապրանքների առաջարկի և օգտագործման հաշվեկշիռ</w:t>
            </w:r>
          </w:p>
        </w:tc>
        <w:tc>
          <w:tcPr>
            <w:tcW w:w="1202" w:type="dxa"/>
          </w:tcPr>
          <w:p w:rsidR="00BD1F51" w:rsidRDefault="00684C1D">
            <w:pPr>
              <w:pStyle w:val="TableParagraph"/>
              <w:spacing w:line="181" w:lineRule="exact"/>
              <w:ind w:left="100"/>
              <w:rPr>
                <w:sz w:val="15"/>
                <w:szCs w:val="15"/>
              </w:rPr>
            </w:pPr>
            <w:r>
              <w:rPr>
                <w:sz w:val="15"/>
                <w:szCs w:val="15"/>
              </w:rPr>
              <w:t>տարեկան</w:t>
            </w:r>
          </w:p>
        </w:tc>
      </w:tr>
      <w:tr w:rsidR="00BD1F51">
        <w:trPr>
          <w:trHeight w:val="200"/>
        </w:trPr>
        <w:tc>
          <w:tcPr>
            <w:tcW w:w="9072" w:type="dxa"/>
            <w:gridSpan w:val="4"/>
          </w:tcPr>
          <w:p w:rsidR="00BD1F51" w:rsidRDefault="00684C1D">
            <w:pPr>
              <w:pStyle w:val="TableParagraph"/>
              <w:spacing w:before="1" w:line="178" w:lineRule="exact"/>
              <w:ind w:left="3188" w:right="3178"/>
              <w:jc w:val="center"/>
              <w:rPr>
                <w:b/>
                <w:bCs/>
                <w:i/>
                <w:sz w:val="15"/>
                <w:szCs w:val="15"/>
              </w:rPr>
            </w:pPr>
            <w:r>
              <w:rPr>
                <w:b/>
                <w:bCs/>
                <w:i/>
                <w:sz w:val="15"/>
                <w:szCs w:val="15"/>
              </w:rPr>
              <w:t>Գներ և սակագներ</w:t>
            </w:r>
          </w:p>
        </w:tc>
      </w:tr>
      <w:tr w:rsidR="00BD1F51">
        <w:trPr>
          <w:trHeight w:val="403"/>
        </w:trPr>
        <w:tc>
          <w:tcPr>
            <w:tcW w:w="401" w:type="dxa"/>
          </w:tcPr>
          <w:p w:rsidR="00BD1F51" w:rsidRDefault="00684C1D">
            <w:pPr>
              <w:pStyle w:val="TableParagraph"/>
              <w:spacing w:line="199" w:lineRule="exact"/>
              <w:ind w:left="101"/>
              <w:rPr>
                <w:sz w:val="15"/>
              </w:rPr>
            </w:pPr>
            <w:r>
              <w:rPr>
                <w:sz w:val="15"/>
              </w:rPr>
              <w:t>65.</w:t>
            </w:r>
          </w:p>
        </w:tc>
        <w:tc>
          <w:tcPr>
            <w:tcW w:w="966" w:type="dxa"/>
          </w:tcPr>
          <w:p w:rsidR="00BD1F51" w:rsidRDefault="00684C1D">
            <w:pPr>
              <w:pStyle w:val="TableParagraph"/>
              <w:spacing w:line="199" w:lineRule="exact"/>
              <w:ind w:left="101"/>
              <w:rPr>
                <w:sz w:val="15"/>
              </w:rPr>
            </w:pPr>
            <w:r>
              <w:rPr>
                <w:sz w:val="15"/>
              </w:rPr>
              <w:t>F11.01.04</w:t>
            </w:r>
          </w:p>
        </w:tc>
        <w:tc>
          <w:tcPr>
            <w:tcW w:w="6503" w:type="dxa"/>
          </w:tcPr>
          <w:p w:rsidR="00BD1F51" w:rsidRDefault="00684C1D">
            <w:pPr>
              <w:pStyle w:val="TableParagraph"/>
              <w:spacing w:line="199" w:lineRule="exact"/>
              <w:ind w:left="100"/>
              <w:rPr>
                <w:sz w:val="15"/>
                <w:szCs w:val="15"/>
              </w:rPr>
            </w:pPr>
            <w:r>
              <w:rPr>
                <w:sz w:val="15"/>
                <w:szCs w:val="15"/>
              </w:rPr>
              <w:t>Արդյունաբերողների արտադրանքի գների ինդեքսն ըստ տնտեսական գործունեության</w:t>
            </w:r>
          </w:p>
          <w:p w:rsidR="00BD1F51" w:rsidRDefault="00684C1D">
            <w:pPr>
              <w:pStyle w:val="TableParagraph"/>
              <w:spacing w:before="1" w:line="183" w:lineRule="exact"/>
              <w:ind w:left="100"/>
              <w:rPr>
                <w:sz w:val="15"/>
                <w:szCs w:val="15"/>
              </w:rPr>
            </w:pPr>
            <w:r>
              <w:rPr>
                <w:sz w:val="15"/>
                <w:szCs w:val="15"/>
              </w:rPr>
              <w:t>տեսակների</w:t>
            </w:r>
          </w:p>
        </w:tc>
        <w:tc>
          <w:tcPr>
            <w:tcW w:w="1202" w:type="dxa"/>
          </w:tcPr>
          <w:p w:rsidR="00BD1F51" w:rsidRDefault="00684C1D">
            <w:pPr>
              <w:pStyle w:val="TableParagraph"/>
              <w:spacing w:line="199" w:lineRule="exact"/>
              <w:ind w:left="100"/>
              <w:rPr>
                <w:sz w:val="15"/>
                <w:szCs w:val="15"/>
              </w:rPr>
            </w:pPr>
            <w:r>
              <w:rPr>
                <w:sz w:val="15"/>
                <w:szCs w:val="15"/>
              </w:rPr>
              <w:t>եռամսյակային</w:t>
            </w:r>
          </w:p>
        </w:tc>
      </w:tr>
      <w:tr w:rsidR="00BD1F51">
        <w:trPr>
          <w:trHeight w:val="403"/>
        </w:trPr>
        <w:tc>
          <w:tcPr>
            <w:tcW w:w="401" w:type="dxa"/>
          </w:tcPr>
          <w:p w:rsidR="00BD1F51" w:rsidRDefault="00684C1D">
            <w:pPr>
              <w:pStyle w:val="TableParagraph"/>
              <w:spacing w:line="199" w:lineRule="exact"/>
              <w:ind w:left="101"/>
              <w:rPr>
                <w:sz w:val="15"/>
              </w:rPr>
            </w:pPr>
            <w:r>
              <w:rPr>
                <w:sz w:val="15"/>
              </w:rPr>
              <w:t>66.</w:t>
            </w:r>
          </w:p>
        </w:tc>
        <w:tc>
          <w:tcPr>
            <w:tcW w:w="966" w:type="dxa"/>
          </w:tcPr>
          <w:p w:rsidR="00BD1F51" w:rsidRDefault="00684C1D">
            <w:pPr>
              <w:pStyle w:val="TableParagraph"/>
              <w:spacing w:line="199" w:lineRule="exact"/>
              <w:ind w:left="101"/>
              <w:rPr>
                <w:sz w:val="15"/>
              </w:rPr>
            </w:pPr>
            <w:r>
              <w:rPr>
                <w:sz w:val="15"/>
              </w:rPr>
              <w:t>F11.01.12</w:t>
            </w:r>
          </w:p>
        </w:tc>
        <w:tc>
          <w:tcPr>
            <w:tcW w:w="6503" w:type="dxa"/>
          </w:tcPr>
          <w:p w:rsidR="00BD1F51" w:rsidRDefault="00684C1D">
            <w:pPr>
              <w:pStyle w:val="TableParagraph"/>
              <w:spacing w:line="199" w:lineRule="exact"/>
              <w:ind w:left="99"/>
              <w:rPr>
                <w:sz w:val="15"/>
                <w:szCs w:val="15"/>
              </w:rPr>
            </w:pPr>
            <w:r>
              <w:rPr>
                <w:sz w:val="15"/>
                <w:szCs w:val="15"/>
              </w:rPr>
              <w:t>Արդյունաբերողների արտադրանքի գների ինդեքսն ըստ տնտեսական գործունեության</w:t>
            </w:r>
          </w:p>
          <w:p w:rsidR="00BD1F51" w:rsidRDefault="00684C1D">
            <w:pPr>
              <w:pStyle w:val="TableParagraph"/>
              <w:spacing w:before="1" w:line="183" w:lineRule="exact"/>
              <w:ind w:left="100"/>
              <w:rPr>
                <w:sz w:val="15"/>
                <w:szCs w:val="15"/>
              </w:rPr>
            </w:pPr>
            <w:r>
              <w:rPr>
                <w:sz w:val="15"/>
                <w:szCs w:val="15"/>
              </w:rPr>
              <w:t>տեսակների</w:t>
            </w:r>
          </w:p>
        </w:tc>
        <w:tc>
          <w:tcPr>
            <w:tcW w:w="1202" w:type="dxa"/>
          </w:tcPr>
          <w:p w:rsidR="00BD1F51" w:rsidRDefault="00684C1D">
            <w:pPr>
              <w:pStyle w:val="TableParagraph"/>
              <w:spacing w:line="199" w:lineRule="exact"/>
              <w:ind w:left="100"/>
              <w:rPr>
                <w:sz w:val="15"/>
                <w:szCs w:val="15"/>
              </w:rPr>
            </w:pPr>
            <w:r>
              <w:rPr>
                <w:sz w:val="15"/>
                <w:szCs w:val="15"/>
              </w:rPr>
              <w:t>ամսական</w:t>
            </w:r>
          </w:p>
        </w:tc>
      </w:tr>
      <w:tr w:rsidR="00BD1F51">
        <w:trPr>
          <w:trHeight w:val="200"/>
        </w:trPr>
        <w:tc>
          <w:tcPr>
            <w:tcW w:w="401" w:type="dxa"/>
          </w:tcPr>
          <w:p w:rsidR="00BD1F51" w:rsidRDefault="00684C1D">
            <w:pPr>
              <w:pStyle w:val="TableParagraph"/>
              <w:spacing w:line="181" w:lineRule="exact"/>
              <w:ind w:left="101"/>
              <w:rPr>
                <w:sz w:val="15"/>
              </w:rPr>
            </w:pPr>
            <w:r>
              <w:rPr>
                <w:sz w:val="15"/>
              </w:rPr>
              <w:t>67.</w:t>
            </w:r>
          </w:p>
        </w:tc>
        <w:tc>
          <w:tcPr>
            <w:tcW w:w="966" w:type="dxa"/>
          </w:tcPr>
          <w:p w:rsidR="00BD1F51" w:rsidRDefault="00684C1D">
            <w:pPr>
              <w:pStyle w:val="TableParagraph"/>
              <w:spacing w:line="181" w:lineRule="exact"/>
              <w:ind w:left="101"/>
              <w:rPr>
                <w:sz w:val="15"/>
              </w:rPr>
            </w:pPr>
            <w:r>
              <w:rPr>
                <w:sz w:val="15"/>
              </w:rPr>
              <w:t>F11.02.12</w:t>
            </w:r>
          </w:p>
        </w:tc>
        <w:tc>
          <w:tcPr>
            <w:tcW w:w="6503" w:type="dxa"/>
          </w:tcPr>
          <w:p w:rsidR="00BD1F51" w:rsidRDefault="00684C1D">
            <w:pPr>
              <w:pStyle w:val="TableParagraph"/>
              <w:spacing w:line="181" w:lineRule="exact"/>
              <w:ind w:left="100"/>
              <w:rPr>
                <w:sz w:val="15"/>
                <w:szCs w:val="15"/>
              </w:rPr>
            </w:pPr>
            <w:r>
              <w:rPr>
                <w:sz w:val="15"/>
                <w:szCs w:val="15"/>
              </w:rPr>
              <w:t>Արդյունաբերողների միջին գներն ըստ Էներգակիրների տեսակների</w:t>
            </w:r>
          </w:p>
        </w:tc>
        <w:tc>
          <w:tcPr>
            <w:tcW w:w="1202" w:type="dxa"/>
          </w:tcPr>
          <w:p w:rsidR="00BD1F51" w:rsidRDefault="00684C1D">
            <w:pPr>
              <w:pStyle w:val="TableParagraph"/>
              <w:spacing w:line="181" w:lineRule="exact"/>
              <w:ind w:left="99"/>
              <w:rPr>
                <w:sz w:val="15"/>
                <w:szCs w:val="15"/>
              </w:rPr>
            </w:pPr>
            <w:r>
              <w:rPr>
                <w:sz w:val="15"/>
                <w:szCs w:val="15"/>
              </w:rPr>
              <w:t>ամսական</w:t>
            </w:r>
          </w:p>
        </w:tc>
      </w:tr>
      <w:tr w:rsidR="00BD1F51">
        <w:trPr>
          <w:trHeight w:val="202"/>
        </w:trPr>
        <w:tc>
          <w:tcPr>
            <w:tcW w:w="401" w:type="dxa"/>
          </w:tcPr>
          <w:p w:rsidR="00BD1F51" w:rsidRDefault="00684C1D">
            <w:pPr>
              <w:pStyle w:val="TableParagraph"/>
              <w:spacing w:line="182" w:lineRule="exact"/>
              <w:ind w:left="101"/>
              <w:rPr>
                <w:sz w:val="15"/>
              </w:rPr>
            </w:pPr>
            <w:r>
              <w:rPr>
                <w:sz w:val="15"/>
              </w:rPr>
              <w:t>68.</w:t>
            </w:r>
          </w:p>
        </w:tc>
        <w:tc>
          <w:tcPr>
            <w:tcW w:w="966" w:type="dxa"/>
          </w:tcPr>
          <w:p w:rsidR="00BD1F51" w:rsidRDefault="00684C1D">
            <w:pPr>
              <w:pStyle w:val="TableParagraph"/>
              <w:spacing w:line="182" w:lineRule="exact"/>
              <w:ind w:left="101"/>
              <w:rPr>
                <w:sz w:val="15"/>
              </w:rPr>
            </w:pPr>
            <w:r>
              <w:rPr>
                <w:sz w:val="15"/>
              </w:rPr>
              <w:t>F11.03.01</w:t>
            </w:r>
          </w:p>
        </w:tc>
        <w:tc>
          <w:tcPr>
            <w:tcW w:w="6503" w:type="dxa"/>
          </w:tcPr>
          <w:p w:rsidR="00BD1F51" w:rsidRDefault="00684C1D">
            <w:pPr>
              <w:pStyle w:val="TableParagraph"/>
              <w:spacing w:line="182" w:lineRule="exact"/>
              <w:ind w:left="100"/>
              <w:rPr>
                <w:sz w:val="15"/>
                <w:szCs w:val="15"/>
              </w:rPr>
            </w:pPr>
            <w:r>
              <w:rPr>
                <w:sz w:val="15"/>
                <w:szCs w:val="15"/>
              </w:rPr>
              <w:t>Գյուղատնտեսական արտադրանք արտադրողների գների ինդեքս</w:t>
            </w:r>
          </w:p>
        </w:tc>
        <w:tc>
          <w:tcPr>
            <w:tcW w:w="1202" w:type="dxa"/>
          </w:tcPr>
          <w:p w:rsidR="00BD1F51" w:rsidRDefault="00684C1D">
            <w:pPr>
              <w:pStyle w:val="TableParagraph"/>
              <w:spacing w:line="182" w:lineRule="exact"/>
              <w:ind w:left="101"/>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101"/>
              <w:rPr>
                <w:sz w:val="15"/>
              </w:rPr>
            </w:pPr>
            <w:r>
              <w:rPr>
                <w:sz w:val="15"/>
              </w:rPr>
              <w:t>69.</w:t>
            </w:r>
          </w:p>
        </w:tc>
        <w:tc>
          <w:tcPr>
            <w:tcW w:w="966" w:type="dxa"/>
          </w:tcPr>
          <w:p w:rsidR="00BD1F51" w:rsidRDefault="00684C1D">
            <w:pPr>
              <w:pStyle w:val="TableParagraph"/>
              <w:spacing w:line="181" w:lineRule="exact"/>
              <w:ind w:left="101"/>
              <w:rPr>
                <w:sz w:val="15"/>
              </w:rPr>
            </w:pPr>
            <w:r>
              <w:rPr>
                <w:sz w:val="15"/>
              </w:rPr>
              <w:t>F11.03.12</w:t>
            </w:r>
          </w:p>
        </w:tc>
        <w:tc>
          <w:tcPr>
            <w:tcW w:w="6503" w:type="dxa"/>
          </w:tcPr>
          <w:p w:rsidR="00BD1F51" w:rsidRDefault="00684C1D">
            <w:pPr>
              <w:pStyle w:val="TableParagraph"/>
              <w:spacing w:line="181" w:lineRule="exact"/>
              <w:ind w:left="100"/>
              <w:rPr>
                <w:sz w:val="15"/>
                <w:szCs w:val="15"/>
              </w:rPr>
            </w:pPr>
            <w:r>
              <w:rPr>
                <w:sz w:val="15"/>
                <w:szCs w:val="15"/>
              </w:rPr>
              <w:t>Գյուղատնտեսական արտադրանք արտադրողների գների ինդեքս</w:t>
            </w:r>
          </w:p>
        </w:tc>
        <w:tc>
          <w:tcPr>
            <w:tcW w:w="1202" w:type="dxa"/>
          </w:tcPr>
          <w:p w:rsidR="00BD1F51" w:rsidRDefault="00684C1D">
            <w:pPr>
              <w:pStyle w:val="TableParagraph"/>
              <w:spacing w:line="181" w:lineRule="exact"/>
              <w:ind w:left="101"/>
              <w:rPr>
                <w:sz w:val="15"/>
                <w:szCs w:val="15"/>
              </w:rPr>
            </w:pPr>
            <w:r>
              <w:rPr>
                <w:sz w:val="15"/>
                <w:szCs w:val="15"/>
              </w:rPr>
              <w:t>ամսական</w:t>
            </w:r>
          </w:p>
        </w:tc>
      </w:tr>
      <w:tr w:rsidR="00BD1F51">
        <w:trPr>
          <w:trHeight w:val="201"/>
        </w:trPr>
        <w:tc>
          <w:tcPr>
            <w:tcW w:w="401" w:type="dxa"/>
          </w:tcPr>
          <w:p w:rsidR="00BD1F51" w:rsidRDefault="00684C1D">
            <w:pPr>
              <w:pStyle w:val="TableParagraph"/>
              <w:spacing w:line="181" w:lineRule="exact"/>
              <w:ind w:left="101"/>
              <w:rPr>
                <w:sz w:val="15"/>
              </w:rPr>
            </w:pPr>
            <w:r>
              <w:rPr>
                <w:sz w:val="15"/>
              </w:rPr>
              <w:t>70.</w:t>
            </w:r>
          </w:p>
        </w:tc>
        <w:tc>
          <w:tcPr>
            <w:tcW w:w="966" w:type="dxa"/>
          </w:tcPr>
          <w:p w:rsidR="00BD1F51" w:rsidRDefault="00684C1D">
            <w:pPr>
              <w:pStyle w:val="TableParagraph"/>
              <w:spacing w:line="181" w:lineRule="exact"/>
              <w:ind w:left="101"/>
              <w:rPr>
                <w:sz w:val="15"/>
              </w:rPr>
            </w:pPr>
            <w:r>
              <w:rPr>
                <w:sz w:val="15"/>
              </w:rPr>
              <w:t>F11.04.01</w:t>
            </w:r>
          </w:p>
        </w:tc>
        <w:tc>
          <w:tcPr>
            <w:tcW w:w="6503" w:type="dxa"/>
          </w:tcPr>
          <w:p w:rsidR="00BD1F51" w:rsidRDefault="00684C1D">
            <w:pPr>
              <w:pStyle w:val="TableParagraph"/>
              <w:spacing w:line="181" w:lineRule="exact"/>
              <w:ind w:left="100"/>
              <w:rPr>
                <w:sz w:val="15"/>
                <w:szCs w:val="15"/>
              </w:rPr>
            </w:pPr>
            <w:r>
              <w:rPr>
                <w:sz w:val="15"/>
                <w:szCs w:val="15"/>
              </w:rPr>
              <w:t>Գյուղատնտեսական արտադրանք արտադրողների միջին գները</w:t>
            </w:r>
          </w:p>
        </w:tc>
        <w:tc>
          <w:tcPr>
            <w:tcW w:w="1202" w:type="dxa"/>
          </w:tcPr>
          <w:p w:rsidR="00BD1F51" w:rsidRDefault="00684C1D">
            <w:pPr>
              <w:pStyle w:val="TableParagraph"/>
              <w:spacing w:line="181" w:lineRule="exact"/>
              <w:ind w:left="101"/>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101"/>
              <w:rPr>
                <w:sz w:val="15"/>
              </w:rPr>
            </w:pPr>
            <w:r>
              <w:rPr>
                <w:sz w:val="15"/>
              </w:rPr>
              <w:t>71.</w:t>
            </w:r>
          </w:p>
        </w:tc>
        <w:tc>
          <w:tcPr>
            <w:tcW w:w="966" w:type="dxa"/>
          </w:tcPr>
          <w:p w:rsidR="00BD1F51" w:rsidRDefault="00684C1D">
            <w:pPr>
              <w:pStyle w:val="TableParagraph"/>
              <w:spacing w:line="181" w:lineRule="exact"/>
              <w:ind w:left="101"/>
              <w:rPr>
                <w:sz w:val="15"/>
              </w:rPr>
            </w:pPr>
            <w:r>
              <w:rPr>
                <w:sz w:val="15"/>
              </w:rPr>
              <w:t>F11.04.12</w:t>
            </w:r>
          </w:p>
        </w:tc>
        <w:tc>
          <w:tcPr>
            <w:tcW w:w="6503" w:type="dxa"/>
          </w:tcPr>
          <w:p w:rsidR="00BD1F51" w:rsidRDefault="00684C1D">
            <w:pPr>
              <w:pStyle w:val="TableParagraph"/>
              <w:spacing w:line="181" w:lineRule="exact"/>
              <w:ind w:left="100"/>
              <w:rPr>
                <w:sz w:val="15"/>
                <w:szCs w:val="15"/>
              </w:rPr>
            </w:pPr>
            <w:r>
              <w:rPr>
                <w:sz w:val="15"/>
                <w:szCs w:val="15"/>
              </w:rPr>
              <w:t>Գյուղատնտեսական արտադրանք արտադրողների միջին գները</w:t>
            </w:r>
          </w:p>
        </w:tc>
        <w:tc>
          <w:tcPr>
            <w:tcW w:w="1202" w:type="dxa"/>
          </w:tcPr>
          <w:p w:rsidR="00BD1F51" w:rsidRDefault="00684C1D">
            <w:pPr>
              <w:pStyle w:val="TableParagraph"/>
              <w:spacing w:line="181" w:lineRule="exact"/>
              <w:ind w:left="100"/>
              <w:rPr>
                <w:sz w:val="15"/>
                <w:szCs w:val="15"/>
              </w:rPr>
            </w:pPr>
            <w:r>
              <w:rPr>
                <w:sz w:val="15"/>
                <w:szCs w:val="15"/>
              </w:rPr>
              <w:t>ամսական</w:t>
            </w:r>
          </w:p>
        </w:tc>
      </w:tr>
      <w:tr w:rsidR="00BD1F51">
        <w:trPr>
          <w:trHeight w:val="202"/>
        </w:trPr>
        <w:tc>
          <w:tcPr>
            <w:tcW w:w="401" w:type="dxa"/>
          </w:tcPr>
          <w:p w:rsidR="00BD1F51" w:rsidRDefault="00684C1D">
            <w:pPr>
              <w:pStyle w:val="TableParagraph"/>
              <w:spacing w:line="182" w:lineRule="exact"/>
              <w:ind w:left="101"/>
              <w:rPr>
                <w:sz w:val="15"/>
              </w:rPr>
            </w:pPr>
            <w:r>
              <w:rPr>
                <w:sz w:val="15"/>
              </w:rPr>
              <w:t>72.</w:t>
            </w:r>
          </w:p>
        </w:tc>
        <w:tc>
          <w:tcPr>
            <w:tcW w:w="966" w:type="dxa"/>
          </w:tcPr>
          <w:p w:rsidR="00BD1F51" w:rsidRDefault="00684C1D">
            <w:pPr>
              <w:pStyle w:val="TableParagraph"/>
              <w:spacing w:line="182" w:lineRule="exact"/>
              <w:ind w:left="101"/>
              <w:rPr>
                <w:sz w:val="15"/>
              </w:rPr>
            </w:pPr>
            <w:r>
              <w:rPr>
                <w:sz w:val="15"/>
              </w:rPr>
              <w:t>F11.05.01</w:t>
            </w:r>
          </w:p>
        </w:tc>
        <w:tc>
          <w:tcPr>
            <w:tcW w:w="6503" w:type="dxa"/>
          </w:tcPr>
          <w:p w:rsidR="00BD1F51" w:rsidRDefault="00684C1D">
            <w:pPr>
              <w:pStyle w:val="TableParagraph"/>
              <w:spacing w:line="182" w:lineRule="exact"/>
              <w:ind w:left="100"/>
              <w:rPr>
                <w:sz w:val="15"/>
                <w:szCs w:val="15"/>
              </w:rPr>
            </w:pPr>
            <w:r>
              <w:rPr>
                <w:sz w:val="15"/>
                <w:szCs w:val="15"/>
              </w:rPr>
              <w:t>Շինարարության արտադրանքի գների ամփոփ ինդեքսը</w:t>
            </w:r>
          </w:p>
        </w:tc>
        <w:tc>
          <w:tcPr>
            <w:tcW w:w="1202" w:type="dxa"/>
          </w:tcPr>
          <w:p w:rsidR="00BD1F51" w:rsidRDefault="00684C1D">
            <w:pPr>
              <w:pStyle w:val="TableParagraph"/>
              <w:spacing w:line="182" w:lineRule="exact"/>
              <w:ind w:left="99"/>
              <w:rPr>
                <w:sz w:val="15"/>
                <w:szCs w:val="15"/>
              </w:rPr>
            </w:pPr>
            <w:r>
              <w:rPr>
                <w:sz w:val="15"/>
                <w:szCs w:val="15"/>
              </w:rPr>
              <w:t>տարեկան</w:t>
            </w:r>
          </w:p>
        </w:tc>
      </w:tr>
      <w:tr w:rsidR="00BD1F51">
        <w:trPr>
          <w:trHeight w:val="200"/>
        </w:trPr>
        <w:tc>
          <w:tcPr>
            <w:tcW w:w="401" w:type="dxa"/>
          </w:tcPr>
          <w:p w:rsidR="00BD1F51" w:rsidRDefault="00684C1D">
            <w:pPr>
              <w:pStyle w:val="TableParagraph"/>
              <w:spacing w:line="181" w:lineRule="exact"/>
              <w:ind w:left="101"/>
              <w:rPr>
                <w:sz w:val="15"/>
              </w:rPr>
            </w:pPr>
            <w:r>
              <w:rPr>
                <w:sz w:val="15"/>
              </w:rPr>
              <w:t>73.</w:t>
            </w:r>
          </w:p>
        </w:tc>
        <w:tc>
          <w:tcPr>
            <w:tcW w:w="966" w:type="dxa"/>
          </w:tcPr>
          <w:p w:rsidR="00BD1F51" w:rsidRDefault="00684C1D">
            <w:pPr>
              <w:pStyle w:val="TableParagraph"/>
              <w:spacing w:line="181" w:lineRule="exact"/>
              <w:ind w:left="101"/>
              <w:rPr>
                <w:sz w:val="15"/>
              </w:rPr>
            </w:pPr>
            <w:r>
              <w:rPr>
                <w:sz w:val="15"/>
              </w:rPr>
              <w:t>F11.06.01</w:t>
            </w:r>
          </w:p>
        </w:tc>
        <w:tc>
          <w:tcPr>
            <w:tcW w:w="6503" w:type="dxa"/>
          </w:tcPr>
          <w:p w:rsidR="00BD1F51" w:rsidRDefault="00684C1D">
            <w:pPr>
              <w:pStyle w:val="TableParagraph"/>
              <w:spacing w:line="181" w:lineRule="exact"/>
              <w:ind w:left="100"/>
              <w:rPr>
                <w:sz w:val="15"/>
                <w:szCs w:val="15"/>
              </w:rPr>
            </w:pPr>
            <w:r>
              <w:rPr>
                <w:sz w:val="15"/>
                <w:szCs w:val="15"/>
              </w:rPr>
              <w:t>Բեռնափոխադրումների սակագների ինդեքսը</w:t>
            </w:r>
          </w:p>
        </w:tc>
        <w:tc>
          <w:tcPr>
            <w:tcW w:w="1202" w:type="dxa"/>
          </w:tcPr>
          <w:p w:rsidR="00BD1F51" w:rsidRDefault="00684C1D">
            <w:pPr>
              <w:pStyle w:val="TableParagraph"/>
              <w:spacing w:line="181" w:lineRule="exact"/>
              <w:ind w:left="100"/>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101"/>
              <w:rPr>
                <w:sz w:val="15"/>
              </w:rPr>
            </w:pPr>
            <w:r>
              <w:rPr>
                <w:sz w:val="15"/>
              </w:rPr>
              <w:t>74.</w:t>
            </w:r>
          </w:p>
        </w:tc>
        <w:tc>
          <w:tcPr>
            <w:tcW w:w="966" w:type="dxa"/>
          </w:tcPr>
          <w:p w:rsidR="00BD1F51" w:rsidRDefault="00684C1D">
            <w:pPr>
              <w:pStyle w:val="TableParagraph"/>
              <w:spacing w:line="181" w:lineRule="exact"/>
              <w:ind w:left="101"/>
              <w:rPr>
                <w:sz w:val="15"/>
              </w:rPr>
            </w:pPr>
            <w:r>
              <w:rPr>
                <w:sz w:val="15"/>
              </w:rPr>
              <w:t>F11.07.04</w:t>
            </w:r>
          </w:p>
        </w:tc>
        <w:tc>
          <w:tcPr>
            <w:tcW w:w="6503" w:type="dxa"/>
          </w:tcPr>
          <w:p w:rsidR="00BD1F51" w:rsidRDefault="00684C1D">
            <w:pPr>
              <w:pStyle w:val="TableParagraph"/>
              <w:spacing w:line="181" w:lineRule="exact"/>
              <w:ind w:left="100"/>
              <w:rPr>
                <w:sz w:val="15"/>
                <w:szCs w:val="15"/>
              </w:rPr>
            </w:pPr>
            <w:r>
              <w:rPr>
                <w:sz w:val="15"/>
                <w:szCs w:val="15"/>
              </w:rPr>
              <w:t>Սպառողական գների ինդեքսը</w:t>
            </w:r>
          </w:p>
        </w:tc>
        <w:tc>
          <w:tcPr>
            <w:tcW w:w="1202" w:type="dxa"/>
          </w:tcPr>
          <w:p w:rsidR="00BD1F51" w:rsidRDefault="00684C1D">
            <w:pPr>
              <w:pStyle w:val="TableParagraph"/>
              <w:spacing w:line="181" w:lineRule="exact"/>
              <w:ind w:left="100"/>
              <w:rPr>
                <w:sz w:val="15"/>
                <w:szCs w:val="15"/>
              </w:rPr>
            </w:pPr>
            <w:r>
              <w:rPr>
                <w:sz w:val="15"/>
                <w:szCs w:val="15"/>
              </w:rPr>
              <w:t>եռամսյակային</w:t>
            </w:r>
          </w:p>
        </w:tc>
      </w:tr>
      <w:tr w:rsidR="00BD1F51">
        <w:trPr>
          <w:trHeight w:val="201"/>
        </w:trPr>
        <w:tc>
          <w:tcPr>
            <w:tcW w:w="401" w:type="dxa"/>
          </w:tcPr>
          <w:p w:rsidR="00BD1F51" w:rsidRDefault="00684C1D">
            <w:pPr>
              <w:pStyle w:val="TableParagraph"/>
              <w:spacing w:line="181" w:lineRule="exact"/>
              <w:ind w:left="101"/>
              <w:rPr>
                <w:sz w:val="15"/>
              </w:rPr>
            </w:pPr>
            <w:r>
              <w:rPr>
                <w:sz w:val="15"/>
              </w:rPr>
              <w:t>75.</w:t>
            </w:r>
          </w:p>
        </w:tc>
        <w:tc>
          <w:tcPr>
            <w:tcW w:w="966" w:type="dxa"/>
          </w:tcPr>
          <w:p w:rsidR="00BD1F51" w:rsidRDefault="00684C1D">
            <w:pPr>
              <w:pStyle w:val="TableParagraph"/>
              <w:spacing w:line="181" w:lineRule="exact"/>
              <w:ind w:left="101"/>
              <w:rPr>
                <w:sz w:val="15"/>
              </w:rPr>
            </w:pPr>
            <w:r>
              <w:rPr>
                <w:sz w:val="15"/>
              </w:rPr>
              <w:t>F11.07.12</w:t>
            </w:r>
          </w:p>
        </w:tc>
        <w:tc>
          <w:tcPr>
            <w:tcW w:w="6503" w:type="dxa"/>
          </w:tcPr>
          <w:p w:rsidR="00BD1F51" w:rsidRDefault="00684C1D">
            <w:pPr>
              <w:pStyle w:val="TableParagraph"/>
              <w:spacing w:line="181" w:lineRule="exact"/>
              <w:ind w:left="99"/>
              <w:rPr>
                <w:sz w:val="15"/>
                <w:szCs w:val="15"/>
              </w:rPr>
            </w:pPr>
            <w:r>
              <w:rPr>
                <w:sz w:val="15"/>
                <w:szCs w:val="15"/>
              </w:rPr>
              <w:t>Սպառողական գների ինդեքսը</w:t>
            </w:r>
          </w:p>
        </w:tc>
        <w:tc>
          <w:tcPr>
            <w:tcW w:w="1202" w:type="dxa"/>
          </w:tcPr>
          <w:p w:rsidR="00BD1F51" w:rsidRDefault="00684C1D">
            <w:pPr>
              <w:pStyle w:val="TableParagraph"/>
              <w:spacing w:line="181" w:lineRule="exact"/>
              <w:ind w:left="99"/>
              <w:rPr>
                <w:sz w:val="15"/>
                <w:szCs w:val="15"/>
              </w:rPr>
            </w:pPr>
            <w:r>
              <w:rPr>
                <w:sz w:val="15"/>
                <w:szCs w:val="15"/>
              </w:rPr>
              <w:t>ամսական</w:t>
            </w:r>
          </w:p>
        </w:tc>
      </w:tr>
      <w:tr w:rsidR="00BD1F51">
        <w:trPr>
          <w:trHeight w:val="202"/>
        </w:trPr>
        <w:tc>
          <w:tcPr>
            <w:tcW w:w="401" w:type="dxa"/>
          </w:tcPr>
          <w:p w:rsidR="00BD1F51" w:rsidRDefault="00684C1D">
            <w:pPr>
              <w:pStyle w:val="TableParagraph"/>
              <w:spacing w:line="182" w:lineRule="exact"/>
              <w:ind w:left="101"/>
              <w:rPr>
                <w:sz w:val="15"/>
              </w:rPr>
            </w:pPr>
            <w:r>
              <w:rPr>
                <w:sz w:val="15"/>
              </w:rPr>
              <w:t>76.</w:t>
            </w:r>
          </w:p>
        </w:tc>
        <w:tc>
          <w:tcPr>
            <w:tcW w:w="966" w:type="dxa"/>
          </w:tcPr>
          <w:p w:rsidR="00BD1F51" w:rsidRDefault="00684C1D">
            <w:pPr>
              <w:pStyle w:val="TableParagraph"/>
              <w:spacing w:line="182" w:lineRule="exact"/>
              <w:ind w:left="101"/>
              <w:rPr>
                <w:sz w:val="15"/>
              </w:rPr>
            </w:pPr>
            <w:r>
              <w:rPr>
                <w:sz w:val="15"/>
              </w:rPr>
              <w:t>F11.08.12</w:t>
            </w:r>
          </w:p>
        </w:tc>
        <w:tc>
          <w:tcPr>
            <w:tcW w:w="6503" w:type="dxa"/>
          </w:tcPr>
          <w:p w:rsidR="00BD1F51" w:rsidRDefault="00684C1D">
            <w:pPr>
              <w:pStyle w:val="TableParagraph"/>
              <w:spacing w:line="182" w:lineRule="exact"/>
              <w:ind w:left="100"/>
              <w:rPr>
                <w:sz w:val="15"/>
                <w:szCs w:val="15"/>
              </w:rPr>
            </w:pPr>
            <w:r>
              <w:rPr>
                <w:sz w:val="15"/>
                <w:szCs w:val="15"/>
              </w:rPr>
              <w:t>Սպառողական միջին գները առանձին ապրանքատեսակների համար</w:t>
            </w:r>
          </w:p>
        </w:tc>
        <w:tc>
          <w:tcPr>
            <w:tcW w:w="1202" w:type="dxa"/>
          </w:tcPr>
          <w:p w:rsidR="00BD1F51" w:rsidRDefault="00684C1D">
            <w:pPr>
              <w:pStyle w:val="TableParagraph"/>
              <w:spacing w:line="182" w:lineRule="exact"/>
              <w:ind w:left="100"/>
              <w:rPr>
                <w:sz w:val="15"/>
                <w:szCs w:val="15"/>
              </w:rPr>
            </w:pPr>
            <w:r>
              <w:rPr>
                <w:sz w:val="15"/>
                <w:szCs w:val="15"/>
              </w:rPr>
              <w:t>ամսական</w:t>
            </w:r>
          </w:p>
        </w:tc>
      </w:tr>
      <w:tr w:rsidR="00BD1F51">
        <w:trPr>
          <w:trHeight w:val="201"/>
        </w:trPr>
        <w:tc>
          <w:tcPr>
            <w:tcW w:w="401" w:type="dxa"/>
          </w:tcPr>
          <w:p w:rsidR="00BD1F51" w:rsidRDefault="00684C1D">
            <w:pPr>
              <w:pStyle w:val="TableParagraph"/>
              <w:spacing w:line="181" w:lineRule="exact"/>
              <w:ind w:left="101"/>
              <w:rPr>
                <w:sz w:val="15"/>
              </w:rPr>
            </w:pPr>
            <w:r>
              <w:rPr>
                <w:sz w:val="15"/>
              </w:rPr>
              <w:t>77.</w:t>
            </w:r>
          </w:p>
        </w:tc>
        <w:tc>
          <w:tcPr>
            <w:tcW w:w="966" w:type="dxa"/>
          </w:tcPr>
          <w:p w:rsidR="00BD1F51" w:rsidRDefault="00684C1D">
            <w:pPr>
              <w:pStyle w:val="TableParagraph"/>
              <w:spacing w:line="181" w:lineRule="exact"/>
              <w:ind w:left="101"/>
              <w:rPr>
                <w:sz w:val="15"/>
              </w:rPr>
            </w:pPr>
            <w:r>
              <w:rPr>
                <w:sz w:val="15"/>
              </w:rPr>
              <w:t>F11.09.04</w:t>
            </w:r>
          </w:p>
        </w:tc>
        <w:tc>
          <w:tcPr>
            <w:tcW w:w="6503" w:type="dxa"/>
          </w:tcPr>
          <w:p w:rsidR="00BD1F51" w:rsidRDefault="00684C1D">
            <w:pPr>
              <w:pStyle w:val="TableParagraph"/>
              <w:spacing w:line="181" w:lineRule="exact"/>
              <w:ind w:left="100"/>
              <w:rPr>
                <w:sz w:val="15"/>
                <w:szCs w:val="15"/>
              </w:rPr>
            </w:pPr>
            <w:r>
              <w:rPr>
                <w:sz w:val="15"/>
                <w:szCs w:val="15"/>
              </w:rPr>
              <w:t>Միջին սպառողական գներ և բնակչությանը մատուցված ծառայությունների սակագները</w:t>
            </w:r>
          </w:p>
        </w:tc>
        <w:tc>
          <w:tcPr>
            <w:tcW w:w="1202" w:type="dxa"/>
          </w:tcPr>
          <w:p w:rsidR="00BD1F51" w:rsidRDefault="00684C1D">
            <w:pPr>
              <w:pStyle w:val="TableParagraph"/>
              <w:spacing w:line="181" w:lineRule="exact"/>
              <w:ind w:left="101"/>
              <w:rPr>
                <w:sz w:val="15"/>
                <w:szCs w:val="15"/>
              </w:rPr>
            </w:pPr>
            <w:r>
              <w:rPr>
                <w:sz w:val="15"/>
                <w:szCs w:val="15"/>
              </w:rPr>
              <w:t>եռամսյակային</w:t>
            </w:r>
          </w:p>
        </w:tc>
      </w:tr>
      <w:tr w:rsidR="00BD1F51">
        <w:trPr>
          <w:trHeight w:val="403"/>
        </w:trPr>
        <w:tc>
          <w:tcPr>
            <w:tcW w:w="401" w:type="dxa"/>
          </w:tcPr>
          <w:p w:rsidR="00BD1F51" w:rsidRDefault="00684C1D">
            <w:pPr>
              <w:pStyle w:val="TableParagraph"/>
              <w:spacing w:line="199" w:lineRule="exact"/>
              <w:ind w:left="101"/>
              <w:rPr>
                <w:sz w:val="15"/>
              </w:rPr>
            </w:pPr>
            <w:r>
              <w:rPr>
                <w:sz w:val="15"/>
              </w:rPr>
              <w:t>78.</w:t>
            </w:r>
          </w:p>
        </w:tc>
        <w:tc>
          <w:tcPr>
            <w:tcW w:w="966" w:type="dxa"/>
          </w:tcPr>
          <w:p w:rsidR="00BD1F51" w:rsidRDefault="00684C1D">
            <w:pPr>
              <w:pStyle w:val="TableParagraph"/>
              <w:spacing w:line="199" w:lineRule="exact"/>
              <w:ind w:left="101"/>
              <w:rPr>
                <w:sz w:val="15"/>
              </w:rPr>
            </w:pPr>
            <w:r>
              <w:rPr>
                <w:sz w:val="15"/>
              </w:rPr>
              <w:t>F11.11.01</w:t>
            </w:r>
          </w:p>
        </w:tc>
        <w:tc>
          <w:tcPr>
            <w:tcW w:w="6503" w:type="dxa"/>
          </w:tcPr>
          <w:p w:rsidR="00BD1F51" w:rsidRDefault="00684C1D">
            <w:pPr>
              <w:pStyle w:val="TableParagraph"/>
              <w:spacing w:line="199" w:lineRule="exact"/>
              <w:ind w:left="100"/>
              <w:rPr>
                <w:sz w:val="15"/>
                <w:szCs w:val="15"/>
              </w:rPr>
            </w:pPr>
            <w:r>
              <w:rPr>
                <w:sz w:val="15"/>
                <w:szCs w:val="15"/>
              </w:rPr>
              <w:t>Հանքային պարարտանյութերի միջին գները թռչունների, խոզերի</w:t>
            </w:r>
          </w:p>
          <w:p w:rsidR="00BD1F51" w:rsidRDefault="00684C1D">
            <w:pPr>
              <w:pStyle w:val="TableParagraph"/>
              <w:spacing w:line="184" w:lineRule="exact"/>
              <w:ind w:left="100"/>
              <w:rPr>
                <w:sz w:val="15"/>
                <w:szCs w:val="15"/>
              </w:rPr>
            </w:pPr>
            <w:r>
              <w:rPr>
                <w:sz w:val="15"/>
                <w:szCs w:val="15"/>
              </w:rPr>
              <w:t>և խոշոր եղջերավոր կենդանիների համար</w:t>
            </w:r>
          </w:p>
        </w:tc>
        <w:tc>
          <w:tcPr>
            <w:tcW w:w="1202" w:type="dxa"/>
          </w:tcPr>
          <w:p w:rsidR="00BD1F51" w:rsidRDefault="00684C1D">
            <w:pPr>
              <w:pStyle w:val="TableParagraph"/>
              <w:spacing w:line="199" w:lineRule="exact"/>
              <w:ind w:left="100"/>
              <w:rPr>
                <w:sz w:val="15"/>
                <w:szCs w:val="15"/>
              </w:rPr>
            </w:pPr>
            <w:r>
              <w:rPr>
                <w:sz w:val="15"/>
                <w:szCs w:val="15"/>
              </w:rPr>
              <w:t>տարեկան</w:t>
            </w:r>
          </w:p>
        </w:tc>
      </w:tr>
      <w:tr w:rsidR="00BD1F51">
        <w:trPr>
          <w:trHeight w:val="402"/>
        </w:trPr>
        <w:tc>
          <w:tcPr>
            <w:tcW w:w="401" w:type="dxa"/>
          </w:tcPr>
          <w:p w:rsidR="00BD1F51" w:rsidRDefault="00684C1D">
            <w:pPr>
              <w:pStyle w:val="TableParagraph"/>
              <w:spacing w:line="200" w:lineRule="exact"/>
              <w:ind w:left="101"/>
              <w:rPr>
                <w:sz w:val="15"/>
              </w:rPr>
            </w:pPr>
            <w:r>
              <w:rPr>
                <w:sz w:val="15"/>
              </w:rPr>
              <w:t>79.</w:t>
            </w:r>
          </w:p>
        </w:tc>
        <w:tc>
          <w:tcPr>
            <w:tcW w:w="966" w:type="dxa"/>
          </w:tcPr>
          <w:p w:rsidR="00BD1F51" w:rsidRDefault="00684C1D">
            <w:pPr>
              <w:pStyle w:val="TableParagraph"/>
              <w:spacing w:line="200" w:lineRule="exact"/>
              <w:ind w:left="101"/>
              <w:rPr>
                <w:sz w:val="15"/>
              </w:rPr>
            </w:pPr>
            <w:r>
              <w:rPr>
                <w:sz w:val="15"/>
              </w:rPr>
              <w:t>F11.13.01</w:t>
            </w:r>
          </w:p>
        </w:tc>
        <w:tc>
          <w:tcPr>
            <w:tcW w:w="6503" w:type="dxa"/>
          </w:tcPr>
          <w:p w:rsidR="00BD1F51" w:rsidRDefault="00684C1D">
            <w:pPr>
              <w:pStyle w:val="TableParagraph"/>
              <w:spacing w:line="200" w:lineRule="exact"/>
              <w:ind w:left="99"/>
              <w:rPr>
                <w:sz w:val="15"/>
                <w:szCs w:val="15"/>
              </w:rPr>
            </w:pPr>
            <w:r>
              <w:rPr>
                <w:sz w:val="15"/>
                <w:szCs w:val="15"/>
              </w:rPr>
              <w:t>Գյուղատնտեսական կազմակերպությունների կողմից ձեռքբերված</w:t>
            </w:r>
          </w:p>
          <w:p w:rsidR="00BD1F51" w:rsidRDefault="00684C1D">
            <w:pPr>
              <w:pStyle w:val="TableParagraph"/>
              <w:spacing w:line="183" w:lineRule="exact"/>
              <w:ind w:left="100"/>
              <w:rPr>
                <w:sz w:val="15"/>
                <w:szCs w:val="15"/>
              </w:rPr>
            </w:pPr>
            <w:r>
              <w:rPr>
                <w:sz w:val="15"/>
                <w:szCs w:val="15"/>
              </w:rPr>
              <w:t>արդյունաբերական ապրանքների և ծառայությունների գների ինդեքսը</w:t>
            </w:r>
          </w:p>
        </w:tc>
        <w:tc>
          <w:tcPr>
            <w:tcW w:w="1202" w:type="dxa"/>
          </w:tcPr>
          <w:p w:rsidR="00BD1F51" w:rsidRDefault="00684C1D">
            <w:pPr>
              <w:pStyle w:val="TableParagraph"/>
              <w:spacing w:line="200" w:lineRule="exact"/>
              <w:ind w:left="100"/>
              <w:rPr>
                <w:sz w:val="15"/>
                <w:szCs w:val="15"/>
              </w:rPr>
            </w:pPr>
            <w:r>
              <w:rPr>
                <w:sz w:val="15"/>
                <w:szCs w:val="15"/>
              </w:rPr>
              <w:t>տարեկան</w:t>
            </w:r>
          </w:p>
        </w:tc>
      </w:tr>
      <w:tr w:rsidR="00BD1F51">
        <w:trPr>
          <w:trHeight w:val="404"/>
        </w:trPr>
        <w:tc>
          <w:tcPr>
            <w:tcW w:w="401" w:type="dxa"/>
          </w:tcPr>
          <w:p w:rsidR="00BD1F51" w:rsidRDefault="00684C1D">
            <w:pPr>
              <w:pStyle w:val="TableParagraph"/>
              <w:spacing w:line="201" w:lineRule="exact"/>
              <w:ind w:left="101"/>
              <w:rPr>
                <w:sz w:val="15"/>
              </w:rPr>
            </w:pPr>
            <w:r>
              <w:rPr>
                <w:sz w:val="15"/>
              </w:rPr>
              <w:t>80.</w:t>
            </w:r>
          </w:p>
        </w:tc>
        <w:tc>
          <w:tcPr>
            <w:tcW w:w="966" w:type="dxa"/>
          </w:tcPr>
          <w:p w:rsidR="00BD1F51" w:rsidRDefault="00684C1D">
            <w:pPr>
              <w:pStyle w:val="TableParagraph"/>
              <w:spacing w:line="201" w:lineRule="exact"/>
              <w:ind w:left="101"/>
              <w:rPr>
                <w:sz w:val="15"/>
              </w:rPr>
            </w:pPr>
            <w:r>
              <w:rPr>
                <w:sz w:val="15"/>
              </w:rPr>
              <w:t>F11.13.04</w:t>
            </w:r>
          </w:p>
        </w:tc>
        <w:tc>
          <w:tcPr>
            <w:tcW w:w="6503" w:type="dxa"/>
          </w:tcPr>
          <w:p w:rsidR="00BD1F51" w:rsidRDefault="00684C1D">
            <w:pPr>
              <w:pStyle w:val="TableParagraph"/>
              <w:spacing w:line="201" w:lineRule="exact"/>
              <w:ind w:left="99"/>
              <w:rPr>
                <w:sz w:val="15"/>
                <w:szCs w:val="15"/>
              </w:rPr>
            </w:pPr>
            <w:r>
              <w:rPr>
                <w:sz w:val="15"/>
                <w:szCs w:val="15"/>
              </w:rPr>
              <w:t>Գյուղատնտեսական կազմակերպությունների կողմից ձեռքբերված</w:t>
            </w:r>
          </w:p>
          <w:p w:rsidR="00BD1F51" w:rsidRDefault="00684C1D">
            <w:pPr>
              <w:pStyle w:val="TableParagraph"/>
              <w:spacing w:line="183" w:lineRule="exact"/>
              <w:ind w:left="100"/>
              <w:rPr>
                <w:sz w:val="15"/>
                <w:szCs w:val="15"/>
              </w:rPr>
            </w:pPr>
            <w:r>
              <w:rPr>
                <w:sz w:val="15"/>
                <w:szCs w:val="15"/>
              </w:rPr>
              <w:t>արդյունաբերական ապրանքների և ծառայությունների գների ինդեքսը</w:t>
            </w:r>
          </w:p>
        </w:tc>
        <w:tc>
          <w:tcPr>
            <w:tcW w:w="1202" w:type="dxa"/>
          </w:tcPr>
          <w:p w:rsidR="00BD1F51" w:rsidRDefault="00684C1D">
            <w:pPr>
              <w:pStyle w:val="TableParagraph"/>
              <w:spacing w:line="201" w:lineRule="exact"/>
              <w:ind w:left="100"/>
              <w:rPr>
                <w:sz w:val="15"/>
                <w:szCs w:val="15"/>
              </w:rPr>
            </w:pPr>
            <w:r>
              <w:rPr>
                <w:sz w:val="15"/>
                <w:szCs w:val="15"/>
              </w:rPr>
              <w:t>եռամսյակային</w:t>
            </w:r>
          </w:p>
        </w:tc>
      </w:tr>
      <w:tr w:rsidR="00BD1F51">
        <w:trPr>
          <w:trHeight w:val="402"/>
        </w:trPr>
        <w:tc>
          <w:tcPr>
            <w:tcW w:w="401" w:type="dxa"/>
          </w:tcPr>
          <w:p w:rsidR="00BD1F51" w:rsidRDefault="00684C1D">
            <w:pPr>
              <w:pStyle w:val="TableParagraph"/>
              <w:spacing w:line="199" w:lineRule="exact"/>
              <w:ind w:left="101"/>
              <w:rPr>
                <w:sz w:val="15"/>
              </w:rPr>
            </w:pPr>
            <w:r>
              <w:rPr>
                <w:sz w:val="15"/>
              </w:rPr>
              <w:t>81.</w:t>
            </w:r>
          </w:p>
        </w:tc>
        <w:tc>
          <w:tcPr>
            <w:tcW w:w="966" w:type="dxa"/>
          </w:tcPr>
          <w:p w:rsidR="00BD1F51" w:rsidRDefault="00684C1D">
            <w:pPr>
              <w:pStyle w:val="TableParagraph"/>
              <w:spacing w:line="199" w:lineRule="exact"/>
              <w:ind w:left="101"/>
              <w:rPr>
                <w:sz w:val="15"/>
              </w:rPr>
            </w:pPr>
            <w:r>
              <w:rPr>
                <w:sz w:val="15"/>
              </w:rPr>
              <w:t>F11.15.01</w:t>
            </w:r>
          </w:p>
        </w:tc>
        <w:tc>
          <w:tcPr>
            <w:tcW w:w="6503" w:type="dxa"/>
          </w:tcPr>
          <w:p w:rsidR="00BD1F51" w:rsidRDefault="00684C1D">
            <w:pPr>
              <w:pStyle w:val="TableParagraph"/>
              <w:spacing w:line="199" w:lineRule="exact"/>
              <w:ind w:left="100"/>
              <w:rPr>
                <w:sz w:val="15"/>
                <w:szCs w:val="15"/>
              </w:rPr>
            </w:pPr>
            <w:r>
              <w:rPr>
                <w:sz w:val="15"/>
                <w:szCs w:val="15"/>
              </w:rPr>
              <w:t>Արդյունաբերողների արդյունաբերական արտադրանքի առանձին տեսակների միջին</w:t>
            </w:r>
          </w:p>
          <w:p w:rsidR="00BD1F51" w:rsidRDefault="00684C1D">
            <w:pPr>
              <w:pStyle w:val="TableParagraph"/>
              <w:spacing w:line="183" w:lineRule="exact"/>
              <w:ind w:left="100"/>
              <w:rPr>
                <w:sz w:val="15"/>
                <w:szCs w:val="15"/>
              </w:rPr>
            </w:pPr>
            <w:r>
              <w:rPr>
                <w:sz w:val="15"/>
                <w:szCs w:val="15"/>
              </w:rPr>
              <w:t>գները</w:t>
            </w:r>
          </w:p>
        </w:tc>
        <w:tc>
          <w:tcPr>
            <w:tcW w:w="1202" w:type="dxa"/>
          </w:tcPr>
          <w:p w:rsidR="00BD1F51" w:rsidRDefault="00684C1D">
            <w:pPr>
              <w:pStyle w:val="TableParagraph"/>
              <w:spacing w:line="199" w:lineRule="exact"/>
              <w:ind w:left="100"/>
              <w:rPr>
                <w:sz w:val="15"/>
                <w:szCs w:val="15"/>
              </w:rPr>
            </w:pPr>
            <w:r>
              <w:rPr>
                <w:sz w:val="15"/>
                <w:szCs w:val="15"/>
              </w:rPr>
              <w:t>տարեկան</w:t>
            </w:r>
          </w:p>
        </w:tc>
      </w:tr>
      <w:tr w:rsidR="00BD1F51">
        <w:trPr>
          <w:trHeight w:val="403"/>
        </w:trPr>
        <w:tc>
          <w:tcPr>
            <w:tcW w:w="401" w:type="dxa"/>
          </w:tcPr>
          <w:p w:rsidR="00BD1F51" w:rsidRDefault="00684C1D">
            <w:pPr>
              <w:pStyle w:val="TableParagraph"/>
              <w:spacing w:line="199" w:lineRule="exact"/>
              <w:ind w:left="101"/>
              <w:rPr>
                <w:sz w:val="15"/>
              </w:rPr>
            </w:pPr>
            <w:r>
              <w:rPr>
                <w:sz w:val="15"/>
              </w:rPr>
              <w:t>82.</w:t>
            </w:r>
          </w:p>
        </w:tc>
        <w:tc>
          <w:tcPr>
            <w:tcW w:w="966" w:type="dxa"/>
          </w:tcPr>
          <w:p w:rsidR="00BD1F51" w:rsidRDefault="00684C1D">
            <w:pPr>
              <w:pStyle w:val="TableParagraph"/>
              <w:spacing w:line="199" w:lineRule="exact"/>
              <w:ind w:left="101"/>
              <w:rPr>
                <w:sz w:val="15"/>
              </w:rPr>
            </w:pPr>
            <w:r>
              <w:rPr>
                <w:sz w:val="15"/>
              </w:rPr>
              <w:t>F11.15.12</w:t>
            </w:r>
          </w:p>
        </w:tc>
        <w:tc>
          <w:tcPr>
            <w:tcW w:w="6503" w:type="dxa"/>
          </w:tcPr>
          <w:p w:rsidR="00BD1F51" w:rsidRDefault="00684C1D">
            <w:pPr>
              <w:pStyle w:val="TableParagraph"/>
              <w:spacing w:line="199" w:lineRule="exact"/>
              <w:ind w:left="100"/>
              <w:rPr>
                <w:sz w:val="15"/>
                <w:szCs w:val="15"/>
              </w:rPr>
            </w:pPr>
            <w:r>
              <w:rPr>
                <w:sz w:val="15"/>
                <w:szCs w:val="15"/>
              </w:rPr>
              <w:t>Արդյունաբերողների արդյունաբերական արտադրանքի առանձին տեսակների միջին</w:t>
            </w:r>
          </w:p>
          <w:p w:rsidR="00BD1F51" w:rsidRDefault="00684C1D">
            <w:pPr>
              <w:pStyle w:val="TableParagraph"/>
              <w:spacing w:before="1" w:line="183" w:lineRule="exact"/>
              <w:ind w:left="100"/>
              <w:rPr>
                <w:sz w:val="15"/>
                <w:szCs w:val="15"/>
              </w:rPr>
            </w:pPr>
            <w:r>
              <w:rPr>
                <w:sz w:val="15"/>
                <w:szCs w:val="15"/>
              </w:rPr>
              <w:t>գները</w:t>
            </w:r>
          </w:p>
        </w:tc>
        <w:tc>
          <w:tcPr>
            <w:tcW w:w="1202" w:type="dxa"/>
          </w:tcPr>
          <w:p w:rsidR="00BD1F51" w:rsidRDefault="00684C1D">
            <w:pPr>
              <w:pStyle w:val="TableParagraph"/>
              <w:spacing w:line="199" w:lineRule="exact"/>
              <w:ind w:left="100"/>
              <w:rPr>
                <w:sz w:val="15"/>
                <w:szCs w:val="15"/>
              </w:rPr>
            </w:pPr>
            <w:r>
              <w:rPr>
                <w:sz w:val="15"/>
                <w:szCs w:val="15"/>
              </w:rPr>
              <w:t>ամսական</w:t>
            </w:r>
          </w:p>
        </w:tc>
      </w:tr>
      <w:tr w:rsidR="00BD1F51">
        <w:trPr>
          <w:trHeight w:val="403"/>
        </w:trPr>
        <w:tc>
          <w:tcPr>
            <w:tcW w:w="401" w:type="dxa"/>
          </w:tcPr>
          <w:p w:rsidR="00BD1F51" w:rsidRDefault="00684C1D">
            <w:pPr>
              <w:pStyle w:val="TableParagraph"/>
              <w:spacing w:line="200" w:lineRule="exact"/>
              <w:ind w:left="101"/>
              <w:rPr>
                <w:sz w:val="15"/>
              </w:rPr>
            </w:pPr>
            <w:r>
              <w:rPr>
                <w:sz w:val="15"/>
              </w:rPr>
              <w:t>83.</w:t>
            </w:r>
          </w:p>
        </w:tc>
        <w:tc>
          <w:tcPr>
            <w:tcW w:w="966" w:type="dxa"/>
          </w:tcPr>
          <w:p w:rsidR="00BD1F51" w:rsidRDefault="00684C1D">
            <w:pPr>
              <w:pStyle w:val="TableParagraph"/>
              <w:spacing w:line="200" w:lineRule="exact"/>
              <w:ind w:left="101"/>
              <w:rPr>
                <w:sz w:val="15"/>
              </w:rPr>
            </w:pPr>
            <w:r>
              <w:rPr>
                <w:sz w:val="15"/>
              </w:rPr>
              <w:t>F18.05.12</w:t>
            </w:r>
          </w:p>
        </w:tc>
        <w:tc>
          <w:tcPr>
            <w:tcW w:w="6503" w:type="dxa"/>
          </w:tcPr>
          <w:p w:rsidR="00BD1F51" w:rsidRDefault="00684C1D">
            <w:pPr>
              <w:pStyle w:val="TableParagraph"/>
              <w:spacing w:line="200" w:lineRule="exact"/>
              <w:ind w:left="99"/>
              <w:rPr>
                <w:sz w:val="15"/>
                <w:szCs w:val="15"/>
              </w:rPr>
            </w:pPr>
            <w:r>
              <w:rPr>
                <w:sz w:val="15"/>
                <w:szCs w:val="15"/>
              </w:rPr>
              <w:t>Արտաքին առևտրի միջին գների և ֆիզիկական ծավալի ինդեքսները ԵԱՏՄ անդամ</w:t>
            </w:r>
          </w:p>
          <w:p w:rsidR="00BD1F51" w:rsidRDefault="00684C1D">
            <w:pPr>
              <w:pStyle w:val="TableParagraph"/>
              <w:spacing w:line="183" w:lineRule="exact"/>
              <w:ind w:left="100"/>
              <w:rPr>
                <w:sz w:val="15"/>
                <w:szCs w:val="15"/>
              </w:rPr>
            </w:pPr>
            <w:r>
              <w:rPr>
                <w:sz w:val="15"/>
                <w:szCs w:val="15"/>
              </w:rPr>
              <w:t>չհանդիսացող երկրների հետ</w:t>
            </w:r>
          </w:p>
        </w:tc>
        <w:tc>
          <w:tcPr>
            <w:tcW w:w="1202" w:type="dxa"/>
          </w:tcPr>
          <w:p w:rsidR="00BD1F51" w:rsidRDefault="00684C1D">
            <w:pPr>
              <w:pStyle w:val="TableParagraph"/>
              <w:spacing w:line="200" w:lineRule="exact"/>
              <w:ind w:left="100"/>
              <w:rPr>
                <w:sz w:val="15"/>
                <w:szCs w:val="15"/>
              </w:rPr>
            </w:pPr>
            <w:r>
              <w:rPr>
                <w:sz w:val="15"/>
                <w:szCs w:val="15"/>
              </w:rPr>
              <w:t>ամսական</w:t>
            </w:r>
          </w:p>
        </w:tc>
      </w:tr>
      <w:tr w:rsidR="00BD1F51">
        <w:trPr>
          <w:trHeight w:val="403"/>
        </w:trPr>
        <w:tc>
          <w:tcPr>
            <w:tcW w:w="401" w:type="dxa"/>
          </w:tcPr>
          <w:p w:rsidR="00BD1F51" w:rsidRDefault="00684C1D">
            <w:pPr>
              <w:pStyle w:val="TableParagraph"/>
              <w:spacing w:line="200" w:lineRule="exact"/>
              <w:ind w:left="101"/>
              <w:rPr>
                <w:sz w:val="15"/>
              </w:rPr>
            </w:pPr>
            <w:r>
              <w:rPr>
                <w:sz w:val="15"/>
              </w:rPr>
              <w:t>84.</w:t>
            </w:r>
          </w:p>
        </w:tc>
        <w:tc>
          <w:tcPr>
            <w:tcW w:w="966" w:type="dxa"/>
          </w:tcPr>
          <w:p w:rsidR="00BD1F51" w:rsidRDefault="00684C1D">
            <w:pPr>
              <w:pStyle w:val="TableParagraph"/>
              <w:spacing w:line="200" w:lineRule="exact"/>
              <w:ind w:left="101"/>
              <w:rPr>
                <w:sz w:val="15"/>
              </w:rPr>
            </w:pPr>
            <w:r>
              <w:rPr>
                <w:sz w:val="15"/>
              </w:rPr>
              <w:t>F18.06.01</w:t>
            </w:r>
          </w:p>
        </w:tc>
        <w:tc>
          <w:tcPr>
            <w:tcW w:w="6503" w:type="dxa"/>
          </w:tcPr>
          <w:p w:rsidR="00BD1F51" w:rsidRDefault="00684C1D">
            <w:pPr>
              <w:pStyle w:val="TableParagraph"/>
              <w:spacing w:line="200" w:lineRule="exact"/>
              <w:ind w:left="100"/>
              <w:rPr>
                <w:sz w:val="15"/>
                <w:szCs w:val="15"/>
              </w:rPr>
            </w:pPr>
            <w:r>
              <w:rPr>
                <w:sz w:val="15"/>
                <w:szCs w:val="15"/>
              </w:rPr>
              <w:t>Արտաքին առևտրի միջին գների և ֆիզիկական ծավալի ինդեքսներն ԵԱՏՄ անդամ</w:t>
            </w:r>
          </w:p>
          <w:p w:rsidR="00BD1F51" w:rsidRDefault="00684C1D">
            <w:pPr>
              <w:pStyle w:val="TableParagraph"/>
              <w:spacing w:line="183" w:lineRule="exact"/>
              <w:ind w:left="100"/>
              <w:rPr>
                <w:sz w:val="15"/>
                <w:szCs w:val="15"/>
              </w:rPr>
            </w:pPr>
            <w:r>
              <w:rPr>
                <w:sz w:val="15"/>
                <w:szCs w:val="15"/>
              </w:rPr>
              <w:t>չհանդիսացող երկրների հետ</w:t>
            </w:r>
          </w:p>
        </w:tc>
        <w:tc>
          <w:tcPr>
            <w:tcW w:w="1202" w:type="dxa"/>
          </w:tcPr>
          <w:p w:rsidR="00BD1F51" w:rsidRDefault="00684C1D">
            <w:pPr>
              <w:pStyle w:val="TableParagraph"/>
              <w:spacing w:line="200" w:lineRule="exact"/>
              <w:ind w:left="100"/>
              <w:rPr>
                <w:sz w:val="15"/>
                <w:szCs w:val="15"/>
              </w:rPr>
            </w:pPr>
            <w:r>
              <w:rPr>
                <w:sz w:val="15"/>
                <w:szCs w:val="15"/>
              </w:rPr>
              <w:t>տարեկան</w:t>
            </w:r>
          </w:p>
        </w:tc>
      </w:tr>
      <w:tr w:rsidR="00BD1F51">
        <w:trPr>
          <w:trHeight w:val="403"/>
        </w:trPr>
        <w:tc>
          <w:tcPr>
            <w:tcW w:w="401" w:type="dxa"/>
          </w:tcPr>
          <w:p w:rsidR="00BD1F51" w:rsidRDefault="00684C1D">
            <w:pPr>
              <w:pStyle w:val="TableParagraph"/>
              <w:spacing w:line="200" w:lineRule="exact"/>
              <w:ind w:left="101"/>
              <w:rPr>
                <w:sz w:val="15"/>
              </w:rPr>
            </w:pPr>
            <w:r>
              <w:rPr>
                <w:sz w:val="15"/>
              </w:rPr>
              <w:t>85.</w:t>
            </w:r>
          </w:p>
        </w:tc>
        <w:tc>
          <w:tcPr>
            <w:tcW w:w="966" w:type="dxa"/>
          </w:tcPr>
          <w:p w:rsidR="00BD1F51" w:rsidRDefault="00684C1D">
            <w:pPr>
              <w:pStyle w:val="TableParagraph"/>
              <w:spacing w:line="200" w:lineRule="exact"/>
              <w:ind w:left="101"/>
              <w:rPr>
                <w:sz w:val="15"/>
              </w:rPr>
            </w:pPr>
            <w:r>
              <w:rPr>
                <w:sz w:val="15"/>
              </w:rPr>
              <w:t>F18.07.12</w:t>
            </w:r>
          </w:p>
        </w:tc>
        <w:tc>
          <w:tcPr>
            <w:tcW w:w="6503" w:type="dxa"/>
          </w:tcPr>
          <w:p w:rsidR="00BD1F51" w:rsidRDefault="00684C1D">
            <w:pPr>
              <w:pStyle w:val="TableParagraph"/>
              <w:spacing w:line="200" w:lineRule="exact"/>
              <w:ind w:left="100"/>
              <w:rPr>
                <w:sz w:val="15"/>
                <w:szCs w:val="15"/>
              </w:rPr>
            </w:pPr>
            <w:r>
              <w:rPr>
                <w:sz w:val="15"/>
                <w:szCs w:val="15"/>
              </w:rPr>
              <w:t>Արտաքին առևտրի միջին գների և ֆիզիկական ծավալի ինդեքսներն</w:t>
            </w:r>
          </w:p>
          <w:p w:rsidR="00BD1F51" w:rsidRDefault="00684C1D">
            <w:pPr>
              <w:pStyle w:val="TableParagraph"/>
              <w:spacing w:before="1" w:line="183" w:lineRule="exact"/>
              <w:ind w:left="100"/>
              <w:rPr>
                <w:sz w:val="15"/>
                <w:szCs w:val="15"/>
              </w:rPr>
            </w:pPr>
            <w:r>
              <w:rPr>
                <w:sz w:val="15"/>
                <w:szCs w:val="15"/>
              </w:rPr>
              <w:t>ԵԱՏՄ անդամ հանդիսացող երկրների հետ (ընդամենը և ըստ անդամ երկրների)</w:t>
            </w:r>
          </w:p>
        </w:tc>
        <w:tc>
          <w:tcPr>
            <w:tcW w:w="1202" w:type="dxa"/>
          </w:tcPr>
          <w:p w:rsidR="00BD1F51" w:rsidRDefault="00684C1D">
            <w:pPr>
              <w:pStyle w:val="TableParagraph"/>
              <w:spacing w:line="200" w:lineRule="exact"/>
              <w:ind w:left="100"/>
              <w:rPr>
                <w:sz w:val="15"/>
                <w:szCs w:val="15"/>
              </w:rPr>
            </w:pPr>
            <w:r>
              <w:rPr>
                <w:sz w:val="15"/>
                <w:szCs w:val="15"/>
              </w:rPr>
              <w:t>ամսական</w:t>
            </w:r>
          </w:p>
        </w:tc>
      </w:tr>
      <w:tr w:rsidR="00BD1F51">
        <w:trPr>
          <w:trHeight w:val="403"/>
        </w:trPr>
        <w:tc>
          <w:tcPr>
            <w:tcW w:w="401" w:type="dxa"/>
          </w:tcPr>
          <w:p w:rsidR="00BD1F51" w:rsidRDefault="00684C1D">
            <w:pPr>
              <w:pStyle w:val="TableParagraph"/>
              <w:spacing w:line="200" w:lineRule="exact"/>
              <w:ind w:left="101"/>
              <w:rPr>
                <w:sz w:val="15"/>
              </w:rPr>
            </w:pPr>
            <w:r>
              <w:rPr>
                <w:sz w:val="15"/>
              </w:rPr>
              <w:t>86.</w:t>
            </w:r>
          </w:p>
        </w:tc>
        <w:tc>
          <w:tcPr>
            <w:tcW w:w="966" w:type="dxa"/>
          </w:tcPr>
          <w:p w:rsidR="00BD1F51" w:rsidRDefault="00684C1D">
            <w:pPr>
              <w:pStyle w:val="TableParagraph"/>
              <w:spacing w:line="200" w:lineRule="exact"/>
              <w:ind w:left="101"/>
              <w:rPr>
                <w:sz w:val="15"/>
              </w:rPr>
            </w:pPr>
            <w:r>
              <w:rPr>
                <w:sz w:val="15"/>
              </w:rPr>
              <w:t>F18.08.01</w:t>
            </w:r>
          </w:p>
        </w:tc>
        <w:tc>
          <w:tcPr>
            <w:tcW w:w="6503" w:type="dxa"/>
          </w:tcPr>
          <w:p w:rsidR="00BD1F51" w:rsidRDefault="00684C1D">
            <w:pPr>
              <w:pStyle w:val="TableParagraph"/>
              <w:spacing w:line="200" w:lineRule="exact"/>
              <w:ind w:left="99"/>
              <w:rPr>
                <w:sz w:val="15"/>
                <w:szCs w:val="15"/>
              </w:rPr>
            </w:pPr>
            <w:r>
              <w:rPr>
                <w:sz w:val="15"/>
                <w:szCs w:val="15"/>
              </w:rPr>
              <w:t>Արտաքին առևտրի միջին գների և ֆիզիկական ծավալի ինդեքսները</w:t>
            </w:r>
          </w:p>
          <w:p w:rsidR="00BD1F51" w:rsidRDefault="00684C1D">
            <w:pPr>
              <w:pStyle w:val="TableParagraph"/>
              <w:spacing w:line="183" w:lineRule="exact"/>
              <w:ind w:left="100"/>
              <w:rPr>
                <w:sz w:val="15"/>
                <w:szCs w:val="15"/>
              </w:rPr>
            </w:pPr>
            <w:r>
              <w:rPr>
                <w:sz w:val="15"/>
                <w:szCs w:val="15"/>
              </w:rPr>
              <w:t>ԵԱՏՄ անդամ հանդիսացող երկրների հետ (ընդամենը և ըստ անդամ երկրների)</w:t>
            </w:r>
          </w:p>
        </w:tc>
        <w:tc>
          <w:tcPr>
            <w:tcW w:w="1202" w:type="dxa"/>
          </w:tcPr>
          <w:p w:rsidR="00BD1F51" w:rsidRDefault="00684C1D">
            <w:pPr>
              <w:pStyle w:val="TableParagraph"/>
              <w:spacing w:line="200" w:lineRule="exact"/>
              <w:ind w:left="100"/>
              <w:rPr>
                <w:sz w:val="15"/>
                <w:szCs w:val="15"/>
              </w:rPr>
            </w:pPr>
            <w:r>
              <w:rPr>
                <w:sz w:val="15"/>
                <w:szCs w:val="15"/>
              </w:rPr>
              <w:t>տարեկան</w:t>
            </w:r>
          </w:p>
        </w:tc>
      </w:tr>
      <w:tr w:rsidR="00BD1F51">
        <w:trPr>
          <w:trHeight w:val="201"/>
        </w:trPr>
        <w:tc>
          <w:tcPr>
            <w:tcW w:w="401" w:type="dxa"/>
          </w:tcPr>
          <w:p w:rsidR="00BD1F51" w:rsidRDefault="00BD1F51">
            <w:pPr>
              <w:pStyle w:val="TableParagraph"/>
              <w:rPr>
                <w:rFonts w:ascii="Times New Roman"/>
                <w:sz w:val="14"/>
              </w:rPr>
            </w:pPr>
          </w:p>
        </w:tc>
        <w:tc>
          <w:tcPr>
            <w:tcW w:w="966" w:type="dxa"/>
          </w:tcPr>
          <w:p w:rsidR="00BD1F51" w:rsidRDefault="00BD1F51">
            <w:pPr>
              <w:pStyle w:val="TableParagraph"/>
              <w:rPr>
                <w:rFonts w:ascii="Times New Roman"/>
                <w:sz w:val="14"/>
              </w:rPr>
            </w:pPr>
          </w:p>
        </w:tc>
        <w:tc>
          <w:tcPr>
            <w:tcW w:w="6503" w:type="dxa"/>
          </w:tcPr>
          <w:p w:rsidR="00BD1F51" w:rsidRDefault="00684C1D">
            <w:pPr>
              <w:pStyle w:val="TableParagraph"/>
              <w:spacing w:line="181" w:lineRule="exact"/>
              <w:ind w:left="2493" w:right="2537"/>
              <w:jc w:val="center"/>
              <w:rPr>
                <w:b/>
                <w:bCs/>
                <w:i/>
                <w:sz w:val="15"/>
                <w:szCs w:val="15"/>
              </w:rPr>
            </w:pPr>
            <w:r>
              <w:rPr>
                <w:b/>
                <w:bCs/>
                <w:i/>
                <w:sz w:val="15"/>
                <w:szCs w:val="15"/>
              </w:rPr>
              <w:t>Աշխատանքի շուկա</w:t>
            </w:r>
          </w:p>
        </w:tc>
        <w:tc>
          <w:tcPr>
            <w:tcW w:w="1202" w:type="dxa"/>
          </w:tcPr>
          <w:p w:rsidR="00BD1F51" w:rsidRDefault="00BD1F51">
            <w:pPr>
              <w:pStyle w:val="TableParagraph"/>
              <w:rPr>
                <w:rFonts w:ascii="Times New Roman"/>
                <w:sz w:val="14"/>
              </w:rPr>
            </w:pPr>
          </w:p>
        </w:tc>
      </w:tr>
      <w:tr w:rsidR="00BD1F51">
        <w:trPr>
          <w:trHeight w:val="200"/>
        </w:trPr>
        <w:tc>
          <w:tcPr>
            <w:tcW w:w="401" w:type="dxa"/>
          </w:tcPr>
          <w:p w:rsidR="00BD1F51" w:rsidRDefault="00684C1D">
            <w:pPr>
              <w:pStyle w:val="TableParagraph"/>
              <w:spacing w:line="181" w:lineRule="exact"/>
              <w:ind w:left="101"/>
              <w:rPr>
                <w:sz w:val="15"/>
              </w:rPr>
            </w:pPr>
            <w:r>
              <w:rPr>
                <w:sz w:val="15"/>
              </w:rPr>
              <w:t>87.</w:t>
            </w:r>
          </w:p>
        </w:tc>
        <w:tc>
          <w:tcPr>
            <w:tcW w:w="966" w:type="dxa"/>
          </w:tcPr>
          <w:p w:rsidR="00BD1F51" w:rsidRDefault="00684C1D">
            <w:pPr>
              <w:pStyle w:val="TableParagraph"/>
              <w:spacing w:line="181" w:lineRule="exact"/>
              <w:ind w:left="101"/>
              <w:rPr>
                <w:sz w:val="15"/>
              </w:rPr>
            </w:pPr>
            <w:r>
              <w:rPr>
                <w:sz w:val="15"/>
              </w:rPr>
              <w:t>F20.01.01</w:t>
            </w:r>
          </w:p>
        </w:tc>
        <w:tc>
          <w:tcPr>
            <w:tcW w:w="6503" w:type="dxa"/>
          </w:tcPr>
          <w:p w:rsidR="00BD1F51" w:rsidRDefault="00684C1D">
            <w:pPr>
              <w:pStyle w:val="TableParagraph"/>
              <w:spacing w:line="181" w:lineRule="exact"/>
              <w:ind w:left="100"/>
              <w:rPr>
                <w:sz w:val="15"/>
                <w:szCs w:val="15"/>
              </w:rPr>
            </w:pPr>
            <w:r>
              <w:rPr>
                <w:sz w:val="15"/>
                <w:szCs w:val="15"/>
              </w:rPr>
              <w:t>Բնակչության տնտեսական ակտիվությունը և զբաղվածությունը</w:t>
            </w:r>
          </w:p>
        </w:tc>
        <w:tc>
          <w:tcPr>
            <w:tcW w:w="1202" w:type="dxa"/>
          </w:tcPr>
          <w:p w:rsidR="00BD1F51" w:rsidRDefault="00684C1D">
            <w:pPr>
              <w:pStyle w:val="TableParagraph"/>
              <w:spacing w:line="181" w:lineRule="exact"/>
              <w:ind w:left="100"/>
              <w:rPr>
                <w:sz w:val="15"/>
                <w:szCs w:val="15"/>
              </w:rPr>
            </w:pPr>
            <w:r>
              <w:rPr>
                <w:sz w:val="15"/>
                <w:szCs w:val="15"/>
              </w:rPr>
              <w:t>տարեկան</w:t>
            </w:r>
          </w:p>
        </w:tc>
      </w:tr>
      <w:tr w:rsidR="00BD1F51">
        <w:trPr>
          <w:trHeight w:val="202"/>
        </w:trPr>
        <w:tc>
          <w:tcPr>
            <w:tcW w:w="401" w:type="dxa"/>
          </w:tcPr>
          <w:p w:rsidR="00BD1F51" w:rsidRDefault="00684C1D">
            <w:pPr>
              <w:pStyle w:val="TableParagraph"/>
              <w:spacing w:line="182" w:lineRule="exact"/>
              <w:ind w:left="101"/>
              <w:rPr>
                <w:sz w:val="15"/>
              </w:rPr>
            </w:pPr>
            <w:r>
              <w:rPr>
                <w:sz w:val="15"/>
              </w:rPr>
              <w:t>88.</w:t>
            </w:r>
          </w:p>
        </w:tc>
        <w:tc>
          <w:tcPr>
            <w:tcW w:w="966" w:type="dxa"/>
          </w:tcPr>
          <w:p w:rsidR="00BD1F51" w:rsidRDefault="00684C1D">
            <w:pPr>
              <w:pStyle w:val="TableParagraph"/>
              <w:spacing w:line="182" w:lineRule="exact"/>
              <w:ind w:left="101"/>
              <w:rPr>
                <w:sz w:val="15"/>
              </w:rPr>
            </w:pPr>
            <w:r>
              <w:rPr>
                <w:sz w:val="15"/>
              </w:rPr>
              <w:t>F20.01.04</w:t>
            </w:r>
          </w:p>
        </w:tc>
        <w:tc>
          <w:tcPr>
            <w:tcW w:w="6503" w:type="dxa"/>
          </w:tcPr>
          <w:p w:rsidR="00BD1F51" w:rsidRDefault="00684C1D">
            <w:pPr>
              <w:pStyle w:val="TableParagraph"/>
              <w:spacing w:line="182" w:lineRule="exact"/>
              <w:ind w:left="100"/>
              <w:rPr>
                <w:sz w:val="15"/>
                <w:szCs w:val="15"/>
              </w:rPr>
            </w:pPr>
            <w:r>
              <w:rPr>
                <w:sz w:val="15"/>
                <w:szCs w:val="15"/>
              </w:rPr>
              <w:t>Բնակչության տնտեսական ակտիվությունը</w:t>
            </w:r>
          </w:p>
        </w:tc>
        <w:tc>
          <w:tcPr>
            <w:tcW w:w="1202" w:type="dxa"/>
          </w:tcPr>
          <w:p w:rsidR="00BD1F51" w:rsidRDefault="00684C1D">
            <w:pPr>
              <w:pStyle w:val="TableParagraph"/>
              <w:spacing w:line="182" w:lineRule="exact"/>
              <w:ind w:left="100"/>
              <w:rPr>
                <w:sz w:val="15"/>
                <w:szCs w:val="15"/>
              </w:rPr>
            </w:pPr>
            <w:r>
              <w:rPr>
                <w:sz w:val="15"/>
                <w:szCs w:val="15"/>
              </w:rPr>
              <w:t>եռամսյակային</w:t>
            </w:r>
          </w:p>
        </w:tc>
      </w:tr>
      <w:tr w:rsidR="00BD1F51">
        <w:trPr>
          <w:trHeight w:val="201"/>
        </w:trPr>
        <w:tc>
          <w:tcPr>
            <w:tcW w:w="401" w:type="dxa"/>
          </w:tcPr>
          <w:p w:rsidR="00BD1F51" w:rsidRDefault="00684C1D">
            <w:pPr>
              <w:pStyle w:val="TableParagraph"/>
              <w:spacing w:line="181" w:lineRule="exact"/>
              <w:ind w:left="101"/>
              <w:rPr>
                <w:sz w:val="15"/>
              </w:rPr>
            </w:pPr>
            <w:r>
              <w:rPr>
                <w:sz w:val="15"/>
              </w:rPr>
              <w:t>89.</w:t>
            </w:r>
          </w:p>
        </w:tc>
        <w:tc>
          <w:tcPr>
            <w:tcW w:w="966" w:type="dxa"/>
          </w:tcPr>
          <w:p w:rsidR="00BD1F51" w:rsidRDefault="00684C1D">
            <w:pPr>
              <w:pStyle w:val="TableParagraph"/>
              <w:spacing w:line="181" w:lineRule="exact"/>
              <w:ind w:left="101"/>
              <w:rPr>
                <w:sz w:val="15"/>
              </w:rPr>
            </w:pPr>
            <w:r>
              <w:rPr>
                <w:sz w:val="15"/>
              </w:rPr>
              <w:t>F20.02.01</w:t>
            </w:r>
          </w:p>
        </w:tc>
        <w:tc>
          <w:tcPr>
            <w:tcW w:w="6503" w:type="dxa"/>
          </w:tcPr>
          <w:p w:rsidR="00BD1F51" w:rsidRDefault="00684C1D">
            <w:pPr>
              <w:pStyle w:val="TableParagraph"/>
              <w:spacing w:line="181" w:lineRule="exact"/>
              <w:ind w:left="100"/>
              <w:rPr>
                <w:sz w:val="15"/>
                <w:szCs w:val="15"/>
              </w:rPr>
            </w:pPr>
            <w:r>
              <w:rPr>
                <w:sz w:val="15"/>
                <w:szCs w:val="15"/>
              </w:rPr>
              <w:t>Զբաղված բնակչությունն ըստ տնտեսական գործունեության տեսակների</w:t>
            </w:r>
          </w:p>
        </w:tc>
        <w:tc>
          <w:tcPr>
            <w:tcW w:w="1202" w:type="dxa"/>
          </w:tcPr>
          <w:p w:rsidR="00BD1F51" w:rsidRDefault="00684C1D">
            <w:pPr>
              <w:pStyle w:val="TableParagraph"/>
              <w:spacing w:line="181" w:lineRule="exact"/>
              <w:ind w:left="100"/>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101"/>
              <w:rPr>
                <w:sz w:val="15"/>
              </w:rPr>
            </w:pPr>
            <w:r>
              <w:rPr>
                <w:sz w:val="15"/>
              </w:rPr>
              <w:t>90.</w:t>
            </w:r>
          </w:p>
        </w:tc>
        <w:tc>
          <w:tcPr>
            <w:tcW w:w="966" w:type="dxa"/>
          </w:tcPr>
          <w:p w:rsidR="00BD1F51" w:rsidRDefault="00684C1D">
            <w:pPr>
              <w:pStyle w:val="TableParagraph"/>
              <w:spacing w:line="181" w:lineRule="exact"/>
              <w:ind w:left="101"/>
              <w:rPr>
                <w:sz w:val="15"/>
              </w:rPr>
            </w:pPr>
            <w:r>
              <w:rPr>
                <w:sz w:val="15"/>
              </w:rPr>
              <w:t>F20.03.01</w:t>
            </w:r>
          </w:p>
        </w:tc>
        <w:tc>
          <w:tcPr>
            <w:tcW w:w="6503" w:type="dxa"/>
          </w:tcPr>
          <w:p w:rsidR="00BD1F51" w:rsidRDefault="00684C1D">
            <w:pPr>
              <w:pStyle w:val="TableParagraph"/>
              <w:spacing w:line="181" w:lineRule="exact"/>
              <w:ind w:left="100"/>
              <w:rPr>
                <w:sz w:val="15"/>
                <w:szCs w:val="15"/>
              </w:rPr>
            </w:pPr>
            <w:r>
              <w:rPr>
                <w:sz w:val="15"/>
                <w:szCs w:val="15"/>
              </w:rPr>
              <w:t>Լրացված աշխատատեղերի քանակը</w:t>
            </w:r>
          </w:p>
        </w:tc>
        <w:tc>
          <w:tcPr>
            <w:tcW w:w="1202" w:type="dxa"/>
          </w:tcPr>
          <w:p w:rsidR="00BD1F51" w:rsidRDefault="00684C1D">
            <w:pPr>
              <w:pStyle w:val="TableParagraph"/>
              <w:spacing w:line="181" w:lineRule="exact"/>
              <w:ind w:left="99"/>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101"/>
              <w:rPr>
                <w:sz w:val="15"/>
              </w:rPr>
            </w:pPr>
            <w:r>
              <w:rPr>
                <w:sz w:val="15"/>
              </w:rPr>
              <w:t>91.</w:t>
            </w:r>
          </w:p>
        </w:tc>
        <w:tc>
          <w:tcPr>
            <w:tcW w:w="966" w:type="dxa"/>
          </w:tcPr>
          <w:p w:rsidR="00BD1F51" w:rsidRDefault="00684C1D">
            <w:pPr>
              <w:pStyle w:val="TableParagraph"/>
              <w:spacing w:line="181" w:lineRule="exact"/>
              <w:ind w:left="101"/>
              <w:rPr>
                <w:sz w:val="15"/>
              </w:rPr>
            </w:pPr>
            <w:r>
              <w:rPr>
                <w:sz w:val="15"/>
              </w:rPr>
              <w:t>F20.03.04</w:t>
            </w:r>
          </w:p>
        </w:tc>
        <w:tc>
          <w:tcPr>
            <w:tcW w:w="6503" w:type="dxa"/>
          </w:tcPr>
          <w:p w:rsidR="00BD1F51" w:rsidRDefault="00684C1D">
            <w:pPr>
              <w:pStyle w:val="TableParagraph"/>
              <w:spacing w:line="181" w:lineRule="exact"/>
              <w:ind w:left="100"/>
              <w:rPr>
                <w:sz w:val="15"/>
                <w:szCs w:val="15"/>
              </w:rPr>
            </w:pPr>
            <w:r>
              <w:rPr>
                <w:sz w:val="15"/>
                <w:szCs w:val="15"/>
              </w:rPr>
              <w:t>Լրացված աշխատատեղերի քանակը</w:t>
            </w:r>
          </w:p>
        </w:tc>
        <w:tc>
          <w:tcPr>
            <w:tcW w:w="1202" w:type="dxa"/>
          </w:tcPr>
          <w:p w:rsidR="00BD1F51" w:rsidRDefault="00684C1D">
            <w:pPr>
              <w:pStyle w:val="TableParagraph"/>
              <w:spacing w:line="181" w:lineRule="exact"/>
              <w:ind w:left="100"/>
              <w:rPr>
                <w:sz w:val="15"/>
                <w:szCs w:val="15"/>
              </w:rPr>
            </w:pPr>
            <w:r>
              <w:rPr>
                <w:sz w:val="15"/>
                <w:szCs w:val="15"/>
              </w:rPr>
              <w:t>եռամսյակային</w:t>
            </w:r>
          </w:p>
        </w:tc>
      </w:tr>
      <w:tr w:rsidR="00BD1F51">
        <w:trPr>
          <w:trHeight w:val="202"/>
        </w:trPr>
        <w:tc>
          <w:tcPr>
            <w:tcW w:w="401" w:type="dxa"/>
          </w:tcPr>
          <w:p w:rsidR="00BD1F51" w:rsidRDefault="00684C1D">
            <w:pPr>
              <w:pStyle w:val="TableParagraph"/>
              <w:spacing w:line="182" w:lineRule="exact"/>
              <w:ind w:left="101"/>
              <w:rPr>
                <w:sz w:val="15"/>
              </w:rPr>
            </w:pPr>
            <w:r>
              <w:rPr>
                <w:sz w:val="15"/>
              </w:rPr>
              <w:t>92.</w:t>
            </w:r>
          </w:p>
        </w:tc>
        <w:tc>
          <w:tcPr>
            <w:tcW w:w="966" w:type="dxa"/>
          </w:tcPr>
          <w:p w:rsidR="00BD1F51" w:rsidRDefault="00684C1D">
            <w:pPr>
              <w:pStyle w:val="TableParagraph"/>
              <w:spacing w:line="182" w:lineRule="exact"/>
              <w:ind w:left="101"/>
              <w:rPr>
                <w:sz w:val="15"/>
              </w:rPr>
            </w:pPr>
            <w:r>
              <w:rPr>
                <w:sz w:val="15"/>
              </w:rPr>
              <w:t>F20.04.01</w:t>
            </w:r>
          </w:p>
        </w:tc>
        <w:tc>
          <w:tcPr>
            <w:tcW w:w="6503" w:type="dxa"/>
          </w:tcPr>
          <w:p w:rsidR="00BD1F51" w:rsidRDefault="00684C1D">
            <w:pPr>
              <w:pStyle w:val="TableParagraph"/>
              <w:spacing w:line="182" w:lineRule="exact"/>
              <w:ind w:left="99"/>
              <w:rPr>
                <w:sz w:val="15"/>
                <w:szCs w:val="15"/>
              </w:rPr>
            </w:pPr>
            <w:r>
              <w:rPr>
                <w:sz w:val="15"/>
                <w:szCs w:val="15"/>
              </w:rPr>
              <w:t>Աշխատուժի և աշխատատեղերի շարժն ըստ տնտեսական գործունեության տեսակների</w:t>
            </w:r>
          </w:p>
        </w:tc>
        <w:tc>
          <w:tcPr>
            <w:tcW w:w="1202" w:type="dxa"/>
          </w:tcPr>
          <w:p w:rsidR="00BD1F51" w:rsidRDefault="00684C1D">
            <w:pPr>
              <w:pStyle w:val="TableParagraph"/>
              <w:spacing w:line="182" w:lineRule="exact"/>
              <w:ind w:left="100"/>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101"/>
              <w:rPr>
                <w:sz w:val="15"/>
              </w:rPr>
            </w:pPr>
            <w:r>
              <w:rPr>
                <w:sz w:val="15"/>
              </w:rPr>
              <w:t>93.</w:t>
            </w:r>
          </w:p>
        </w:tc>
        <w:tc>
          <w:tcPr>
            <w:tcW w:w="966" w:type="dxa"/>
          </w:tcPr>
          <w:p w:rsidR="00BD1F51" w:rsidRDefault="00684C1D">
            <w:pPr>
              <w:pStyle w:val="TableParagraph"/>
              <w:spacing w:line="181" w:lineRule="exact"/>
              <w:ind w:left="101"/>
              <w:rPr>
                <w:sz w:val="15"/>
              </w:rPr>
            </w:pPr>
            <w:r>
              <w:rPr>
                <w:sz w:val="15"/>
              </w:rPr>
              <w:t>F20.04.04</w:t>
            </w:r>
          </w:p>
        </w:tc>
        <w:tc>
          <w:tcPr>
            <w:tcW w:w="6503" w:type="dxa"/>
          </w:tcPr>
          <w:p w:rsidR="00BD1F51" w:rsidRDefault="00684C1D">
            <w:pPr>
              <w:pStyle w:val="TableParagraph"/>
              <w:spacing w:line="181" w:lineRule="exact"/>
              <w:ind w:left="100"/>
              <w:rPr>
                <w:sz w:val="15"/>
                <w:szCs w:val="15"/>
              </w:rPr>
            </w:pPr>
            <w:r>
              <w:rPr>
                <w:sz w:val="15"/>
                <w:szCs w:val="15"/>
              </w:rPr>
              <w:t>Աշխատուժի և աշխատատեղերի շարժն ըստ տնտեսական գործունեության տեսակների</w:t>
            </w:r>
          </w:p>
        </w:tc>
        <w:tc>
          <w:tcPr>
            <w:tcW w:w="1202" w:type="dxa"/>
          </w:tcPr>
          <w:p w:rsidR="00BD1F51" w:rsidRDefault="00684C1D">
            <w:pPr>
              <w:pStyle w:val="TableParagraph"/>
              <w:spacing w:line="181" w:lineRule="exact"/>
              <w:ind w:left="101"/>
              <w:rPr>
                <w:sz w:val="15"/>
                <w:szCs w:val="15"/>
              </w:rPr>
            </w:pPr>
            <w:r>
              <w:rPr>
                <w:sz w:val="15"/>
                <w:szCs w:val="15"/>
              </w:rPr>
              <w:t>եռամսյակային</w:t>
            </w:r>
          </w:p>
        </w:tc>
      </w:tr>
      <w:tr w:rsidR="00BD1F51">
        <w:trPr>
          <w:trHeight w:val="200"/>
        </w:trPr>
        <w:tc>
          <w:tcPr>
            <w:tcW w:w="401" w:type="dxa"/>
          </w:tcPr>
          <w:p w:rsidR="00BD1F51" w:rsidRDefault="00684C1D">
            <w:pPr>
              <w:pStyle w:val="TableParagraph"/>
              <w:spacing w:line="181" w:lineRule="exact"/>
              <w:ind w:left="101"/>
              <w:rPr>
                <w:sz w:val="15"/>
              </w:rPr>
            </w:pPr>
            <w:r>
              <w:rPr>
                <w:sz w:val="15"/>
              </w:rPr>
              <w:t>94.</w:t>
            </w:r>
          </w:p>
        </w:tc>
        <w:tc>
          <w:tcPr>
            <w:tcW w:w="966" w:type="dxa"/>
          </w:tcPr>
          <w:p w:rsidR="00BD1F51" w:rsidRDefault="00684C1D">
            <w:pPr>
              <w:pStyle w:val="TableParagraph"/>
              <w:spacing w:line="181" w:lineRule="exact"/>
              <w:ind w:left="101"/>
              <w:rPr>
                <w:sz w:val="15"/>
              </w:rPr>
            </w:pPr>
            <w:r>
              <w:rPr>
                <w:sz w:val="15"/>
              </w:rPr>
              <w:t>F20.05.01</w:t>
            </w:r>
          </w:p>
        </w:tc>
        <w:tc>
          <w:tcPr>
            <w:tcW w:w="6503" w:type="dxa"/>
          </w:tcPr>
          <w:p w:rsidR="00BD1F51" w:rsidRDefault="00684C1D">
            <w:pPr>
              <w:pStyle w:val="TableParagraph"/>
              <w:spacing w:line="181" w:lineRule="exact"/>
              <w:ind w:left="101"/>
              <w:rPr>
                <w:sz w:val="15"/>
                <w:szCs w:val="15"/>
              </w:rPr>
            </w:pPr>
            <w:r>
              <w:rPr>
                <w:sz w:val="15"/>
                <w:szCs w:val="15"/>
              </w:rPr>
              <w:t>Աշխատուժի պահպանման վրա կատարված ծախսերը</w:t>
            </w:r>
          </w:p>
        </w:tc>
        <w:tc>
          <w:tcPr>
            <w:tcW w:w="1202" w:type="dxa"/>
          </w:tcPr>
          <w:p w:rsidR="00BD1F51" w:rsidRDefault="00684C1D">
            <w:pPr>
              <w:pStyle w:val="TableParagraph"/>
              <w:spacing w:line="181" w:lineRule="exact"/>
              <w:ind w:left="100"/>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101"/>
              <w:rPr>
                <w:sz w:val="15"/>
              </w:rPr>
            </w:pPr>
            <w:r>
              <w:rPr>
                <w:sz w:val="15"/>
              </w:rPr>
              <w:t>95.</w:t>
            </w:r>
          </w:p>
        </w:tc>
        <w:tc>
          <w:tcPr>
            <w:tcW w:w="966" w:type="dxa"/>
          </w:tcPr>
          <w:p w:rsidR="00BD1F51" w:rsidRDefault="00684C1D">
            <w:pPr>
              <w:pStyle w:val="TableParagraph"/>
              <w:spacing w:line="181" w:lineRule="exact"/>
              <w:ind w:left="101"/>
              <w:rPr>
                <w:sz w:val="15"/>
              </w:rPr>
            </w:pPr>
            <w:r>
              <w:rPr>
                <w:sz w:val="15"/>
              </w:rPr>
              <w:t>F20.06.01</w:t>
            </w:r>
          </w:p>
        </w:tc>
        <w:tc>
          <w:tcPr>
            <w:tcW w:w="6503" w:type="dxa"/>
          </w:tcPr>
          <w:p w:rsidR="00BD1F51" w:rsidRDefault="00684C1D">
            <w:pPr>
              <w:pStyle w:val="TableParagraph"/>
              <w:spacing w:line="181" w:lineRule="exact"/>
              <w:ind w:left="100"/>
              <w:rPr>
                <w:sz w:val="15"/>
                <w:szCs w:val="15"/>
              </w:rPr>
            </w:pPr>
            <w:r>
              <w:rPr>
                <w:sz w:val="15"/>
                <w:szCs w:val="15"/>
              </w:rPr>
              <w:t>Գործազուրկների կազմը և թվաքանակը (Աշխատուժի ընտրանքային հետազոտություն)</w:t>
            </w:r>
          </w:p>
        </w:tc>
        <w:tc>
          <w:tcPr>
            <w:tcW w:w="1202" w:type="dxa"/>
          </w:tcPr>
          <w:p w:rsidR="00BD1F51" w:rsidRDefault="00684C1D">
            <w:pPr>
              <w:pStyle w:val="TableParagraph"/>
              <w:spacing w:line="181" w:lineRule="exact"/>
              <w:ind w:left="99"/>
              <w:rPr>
                <w:sz w:val="15"/>
                <w:szCs w:val="15"/>
              </w:rPr>
            </w:pPr>
            <w:r>
              <w:rPr>
                <w:sz w:val="15"/>
                <w:szCs w:val="15"/>
              </w:rPr>
              <w:t>տարեկան</w:t>
            </w:r>
          </w:p>
        </w:tc>
      </w:tr>
      <w:tr w:rsidR="00BD1F51">
        <w:trPr>
          <w:trHeight w:val="202"/>
        </w:trPr>
        <w:tc>
          <w:tcPr>
            <w:tcW w:w="401" w:type="dxa"/>
          </w:tcPr>
          <w:p w:rsidR="00BD1F51" w:rsidRDefault="00684C1D">
            <w:pPr>
              <w:pStyle w:val="TableParagraph"/>
              <w:spacing w:line="182" w:lineRule="exact"/>
              <w:ind w:left="101"/>
              <w:rPr>
                <w:sz w:val="15"/>
              </w:rPr>
            </w:pPr>
            <w:r>
              <w:rPr>
                <w:sz w:val="15"/>
              </w:rPr>
              <w:t>96.</w:t>
            </w:r>
          </w:p>
        </w:tc>
        <w:tc>
          <w:tcPr>
            <w:tcW w:w="966" w:type="dxa"/>
          </w:tcPr>
          <w:p w:rsidR="00BD1F51" w:rsidRDefault="00684C1D">
            <w:pPr>
              <w:pStyle w:val="TableParagraph"/>
              <w:spacing w:line="182" w:lineRule="exact"/>
              <w:ind w:left="101"/>
              <w:rPr>
                <w:sz w:val="15"/>
              </w:rPr>
            </w:pPr>
            <w:r>
              <w:rPr>
                <w:sz w:val="15"/>
              </w:rPr>
              <w:t>F20.07.12</w:t>
            </w:r>
          </w:p>
        </w:tc>
        <w:tc>
          <w:tcPr>
            <w:tcW w:w="6503" w:type="dxa"/>
          </w:tcPr>
          <w:p w:rsidR="00BD1F51" w:rsidRDefault="00684C1D">
            <w:pPr>
              <w:pStyle w:val="TableParagraph"/>
              <w:spacing w:line="182" w:lineRule="exact"/>
              <w:ind w:left="100"/>
              <w:rPr>
                <w:sz w:val="15"/>
                <w:szCs w:val="15"/>
              </w:rPr>
            </w:pPr>
            <w:r>
              <w:rPr>
                <w:sz w:val="15"/>
                <w:szCs w:val="15"/>
              </w:rPr>
              <w:t>Գործազուրկների թվաքանակը (Զբաղվածության պետական գործակալություն)</w:t>
            </w:r>
          </w:p>
        </w:tc>
        <w:tc>
          <w:tcPr>
            <w:tcW w:w="1202" w:type="dxa"/>
          </w:tcPr>
          <w:p w:rsidR="00BD1F51" w:rsidRDefault="00684C1D">
            <w:pPr>
              <w:pStyle w:val="TableParagraph"/>
              <w:spacing w:line="182" w:lineRule="exact"/>
              <w:ind w:left="100"/>
              <w:rPr>
                <w:sz w:val="15"/>
                <w:szCs w:val="15"/>
              </w:rPr>
            </w:pPr>
            <w:r>
              <w:rPr>
                <w:sz w:val="15"/>
                <w:szCs w:val="15"/>
              </w:rPr>
              <w:t>ամսական</w:t>
            </w:r>
          </w:p>
        </w:tc>
      </w:tr>
      <w:tr w:rsidR="00BD1F51">
        <w:trPr>
          <w:trHeight w:val="201"/>
        </w:trPr>
        <w:tc>
          <w:tcPr>
            <w:tcW w:w="401" w:type="dxa"/>
          </w:tcPr>
          <w:p w:rsidR="00BD1F51" w:rsidRDefault="00684C1D">
            <w:pPr>
              <w:pStyle w:val="TableParagraph"/>
              <w:spacing w:line="181" w:lineRule="exact"/>
              <w:ind w:left="101"/>
              <w:rPr>
                <w:sz w:val="15"/>
              </w:rPr>
            </w:pPr>
            <w:r>
              <w:rPr>
                <w:sz w:val="15"/>
              </w:rPr>
              <w:t>97.</w:t>
            </w:r>
          </w:p>
        </w:tc>
        <w:tc>
          <w:tcPr>
            <w:tcW w:w="966" w:type="dxa"/>
          </w:tcPr>
          <w:p w:rsidR="00BD1F51" w:rsidRDefault="00684C1D">
            <w:pPr>
              <w:pStyle w:val="TableParagraph"/>
              <w:spacing w:line="181" w:lineRule="exact"/>
              <w:ind w:left="101"/>
              <w:rPr>
                <w:sz w:val="15"/>
              </w:rPr>
            </w:pPr>
            <w:r>
              <w:rPr>
                <w:sz w:val="15"/>
              </w:rPr>
              <w:t>F20.09.01</w:t>
            </w:r>
          </w:p>
        </w:tc>
        <w:tc>
          <w:tcPr>
            <w:tcW w:w="6503" w:type="dxa"/>
          </w:tcPr>
          <w:p w:rsidR="00BD1F51" w:rsidRDefault="00684C1D">
            <w:pPr>
              <w:pStyle w:val="TableParagraph"/>
              <w:spacing w:line="181" w:lineRule="exact"/>
              <w:ind w:left="100"/>
              <w:rPr>
                <w:sz w:val="15"/>
                <w:szCs w:val="15"/>
              </w:rPr>
            </w:pPr>
            <w:r>
              <w:rPr>
                <w:sz w:val="15"/>
                <w:szCs w:val="15"/>
              </w:rPr>
              <w:t>Անվանական և իրական աշխատավարձը</w:t>
            </w:r>
          </w:p>
        </w:tc>
        <w:tc>
          <w:tcPr>
            <w:tcW w:w="1202" w:type="dxa"/>
          </w:tcPr>
          <w:p w:rsidR="00BD1F51" w:rsidRDefault="00684C1D">
            <w:pPr>
              <w:pStyle w:val="TableParagraph"/>
              <w:spacing w:line="181" w:lineRule="exact"/>
              <w:ind w:left="99"/>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101"/>
              <w:rPr>
                <w:sz w:val="15"/>
              </w:rPr>
            </w:pPr>
            <w:r>
              <w:rPr>
                <w:sz w:val="15"/>
              </w:rPr>
              <w:t>98.</w:t>
            </w:r>
          </w:p>
        </w:tc>
        <w:tc>
          <w:tcPr>
            <w:tcW w:w="966" w:type="dxa"/>
          </w:tcPr>
          <w:p w:rsidR="00BD1F51" w:rsidRDefault="00684C1D">
            <w:pPr>
              <w:pStyle w:val="TableParagraph"/>
              <w:spacing w:line="181" w:lineRule="exact"/>
              <w:ind w:left="101"/>
              <w:rPr>
                <w:sz w:val="15"/>
              </w:rPr>
            </w:pPr>
            <w:r>
              <w:rPr>
                <w:sz w:val="15"/>
              </w:rPr>
              <w:t>F20.09.12</w:t>
            </w:r>
          </w:p>
        </w:tc>
        <w:tc>
          <w:tcPr>
            <w:tcW w:w="6503" w:type="dxa"/>
          </w:tcPr>
          <w:p w:rsidR="00BD1F51" w:rsidRDefault="00684C1D">
            <w:pPr>
              <w:pStyle w:val="TableParagraph"/>
              <w:spacing w:line="181" w:lineRule="exact"/>
              <w:ind w:left="100"/>
              <w:rPr>
                <w:sz w:val="15"/>
                <w:szCs w:val="15"/>
              </w:rPr>
            </w:pPr>
            <w:r>
              <w:rPr>
                <w:sz w:val="15"/>
                <w:szCs w:val="15"/>
              </w:rPr>
              <w:t>Անվանական և իրական աշխատավարձը</w:t>
            </w:r>
          </w:p>
        </w:tc>
        <w:tc>
          <w:tcPr>
            <w:tcW w:w="1202" w:type="dxa"/>
          </w:tcPr>
          <w:p w:rsidR="00BD1F51" w:rsidRDefault="00684C1D">
            <w:pPr>
              <w:pStyle w:val="TableParagraph"/>
              <w:spacing w:line="181" w:lineRule="exact"/>
              <w:ind w:left="100"/>
              <w:rPr>
                <w:sz w:val="15"/>
                <w:szCs w:val="15"/>
              </w:rPr>
            </w:pPr>
            <w:r>
              <w:rPr>
                <w:sz w:val="15"/>
                <w:szCs w:val="15"/>
              </w:rPr>
              <w:t>ամսական</w:t>
            </w:r>
          </w:p>
        </w:tc>
      </w:tr>
      <w:tr w:rsidR="00BD1F51">
        <w:trPr>
          <w:trHeight w:val="200"/>
        </w:trPr>
        <w:tc>
          <w:tcPr>
            <w:tcW w:w="9072" w:type="dxa"/>
            <w:gridSpan w:val="4"/>
          </w:tcPr>
          <w:p w:rsidR="00BD1F51" w:rsidRDefault="00684C1D">
            <w:pPr>
              <w:pStyle w:val="TableParagraph"/>
              <w:spacing w:before="1" w:line="178" w:lineRule="exact"/>
              <w:ind w:left="3136" w:right="3180"/>
              <w:jc w:val="center"/>
              <w:rPr>
                <w:b/>
                <w:bCs/>
                <w:i/>
                <w:sz w:val="15"/>
                <w:szCs w:val="15"/>
              </w:rPr>
            </w:pPr>
            <w:r>
              <w:rPr>
                <w:b/>
                <w:bCs/>
                <w:i/>
                <w:sz w:val="15"/>
                <w:szCs w:val="15"/>
              </w:rPr>
              <w:t>Արտաքին առևտրաշրջանառություն</w:t>
            </w:r>
          </w:p>
        </w:tc>
      </w:tr>
      <w:tr w:rsidR="00BD1F51">
        <w:trPr>
          <w:trHeight w:val="402"/>
        </w:trPr>
        <w:tc>
          <w:tcPr>
            <w:tcW w:w="401" w:type="dxa"/>
          </w:tcPr>
          <w:p w:rsidR="00BD1F51" w:rsidRDefault="00684C1D">
            <w:pPr>
              <w:pStyle w:val="TableParagraph"/>
              <w:spacing w:line="199" w:lineRule="exact"/>
              <w:ind w:left="101"/>
              <w:rPr>
                <w:sz w:val="15"/>
              </w:rPr>
            </w:pPr>
            <w:r>
              <w:rPr>
                <w:sz w:val="15"/>
              </w:rPr>
              <w:t>99.</w:t>
            </w:r>
          </w:p>
        </w:tc>
        <w:tc>
          <w:tcPr>
            <w:tcW w:w="966" w:type="dxa"/>
          </w:tcPr>
          <w:p w:rsidR="00BD1F51" w:rsidRDefault="00684C1D">
            <w:pPr>
              <w:pStyle w:val="TableParagraph"/>
              <w:spacing w:line="199" w:lineRule="exact"/>
              <w:ind w:left="101"/>
              <w:rPr>
                <w:sz w:val="15"/>
              </w:rPr>
            </w:pPr>
            <w:r>
              <w:rPr>
                <w:sz w:val="15"/>
              </w:rPr>
              <w:t>F18.01.12</w:t>
            </w:r>
          </w:p>
        </w:tc>
        <w:tc>
          <w:tcPr>
            <w:tcW w:w="6503" w:type="dxa"/>
          </w:tcPr>
          <w:p w:rsidR="00BD1F51" w:rsidRDefault="00684C1D">
            <w:pPr>
              <w:pStyle w:val="TableParagraph"/>
              <w:spacing w:line="199" w:lineRule="exact"/>
              <w:ind w:left="100"/>
              <w:rPr>
                <w:sz w:val="15"/>
                <w:szCs w:val="15"/>
              </w:rPr>
            </w:pPr>
            <w:r>
              <w:rPr>
                <w:sz w:val="15"/>
                <w:szCs w:val="15"/>
              </w:rPr>
              <w:t>ԵԱՏՄ անդամ չհանդիսացող երկրների հետ արտաքին առևտրի ապրանքների</w:t>
            </w:r>
          </w:p>
          <w:p w:rsidR="00BD1F51" w:rsidRDefault="00684C1D">
            <w:pPr>
              <w:pStyle w:val="TableParagraph"/>
              <w:spacing w:line="183" w:lineRule="exact"/>
              <w:ind w:left="100"/>
              <w:rPr>
                <w:sz w:val="15"/>
                <w:szCs w:val="15"/>
              </w:rPr>
            </w:pPr>
            <w:r>
              <w:rPr>
                <w:sz w:val="15"/>
                <w:szCs w:val="15"/>
              </w:rPr>
              <w:t>արտահանումն ու ներմուծումը</w:t>
            </w:r>
          </w:p>
        </w:tc>
        <w:tc>
          <w:tcPr>
            <w:tcW w:w="1202" w:type="dxa"/>
          </w:tcPr>
          <w:p w:rsidR="00BD1F51" w:rsidRDefault="00684C1D">
            <w:pPr>
              <w:pStyle w:val="TableParagraph"/>
              <w:spacing w:line="199" w:lineRule="exact"/>
              <w:ind w:left="100"/>
              <w:rPr>
                <w:sz w:val="15"/>
                <w:szCs w:val="15"/>
              </w:rPr>
            </w:pPr>
            <w:r>
              <w:rPr>
                <w:sz w:val="15"/>
                <w:szCs w:val="15"/>
              </w:rPr>
              <w:t>ամսական</w:t>
            </w:r>
          </w:p>
        </w:tc>
      </w:tr>
    </w:tbl>
    <w:p w:rsidR="00BD1F51" w:rsidRDefault="00BD1F51">
      <w:pPr>
        <w:spacing w:line="199" w:lineRule="exact"/>
        <w:rPr>
          <w:sz w:val="15"/>
          <w:szCs w:val="15"/>
        </w:rPr>
        <w:sectPr w:rsidR="00BD1F51">
          <w:headerReference w:type="even" r:id="rId58"/>
          <w:pgSz w:w="12240" w:h="15840"/>
          <w:pgMar w:top="1060" w:right="1460" w:bottom="800" w:left="1480" w:header="0" w:footer="611" w:gutter="0"/>
          <w:cols w:space="720"/>
        </w:sect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966"/>
        <w:gridCol w:w="6503"/>
        <w:gridCol w:w="1202"/>
      </w:tblGrid>
      <w:tr w:rsidR="00BD1F51">
        <w:trPr>
          <w:trHeight w:val="398"/>
        </w:trPr>
        <w:tc>
          <w:tcPr>
            <w:tcW w:w="401" w:type="dxa"/>
          </w:tcPr>
          <w:p w:rsidR="00BD1F51" w:rsidRDefault="00684C1D">
            <w:pPr>
              <w:pStyle w:val="TableParagraph"/>
              <w:ind w:left="8"/>
              <w:jc w:val="center"/>
              <w:rPr>
                <w:b/>
                <w:bCs/>
                <w:i/>
                <w:sz w:val="15"/>
                <w:szCs w:val="15"/>
              </w:rPr>
            </w:pPr>
            <w:r>
              <w:rPr>
                <w:b/>
                <w:bCs/>
                <w:i/>
                <w:sz w:val="15"/>
                <w:szCs w:val="15"/>
              </w:rPr>
              <w:lastRenderedPageBreak/>
              <w:t>հ.հ</w:t>
            </w:r>
          </w:p>
        </w:tc>
        <w:tc>
          <w:tcPr>
            <w:tcW w:w="966" w:type="dxa"/>
          </w:tcPr>
          <w:p w:rsidR="00BD1F51" w:rsidRDefault="00684C1D">
            <w:pPr>
              <w:pStyle w:val="TableParagraph"/>
              <w:ind w:left="118"/>
              <w:rPr>
                <w:b/>
                <w:bCs/>
                <w:i/>
                <w:sz w:val="15"/>
                <w:szCs w:val="15"/>
              </w:rPr>
            </w:pPr>
            <w:r>
              <w:rPr>
                <w:b/>
                <w:bCs/>
                <w:i/>
                <w:sz w:val="15"/>
                <w:szCs w:val="15"/>
              </w:rPr>
              <w:t>Ձևաթղթի</w:t>
            </w:r>
          </w:p>
          <w:p w:rsidR="00BD1F51" w:rsidRDefault="00684C1D">
            <w:pPr>
              <w:pStyle w:val="TableParagraph"/>
              <w:spacing w:before="1" w:line="178" w:lineRule="exact"/>
              <w:ind w:left="48"/>
              <w:rPr>
                <w:b/>
                <w:bCs/>
                <w:i/>
                <w:sz w:val="15"/>
                <w:szCs w:val="15"/>
              </w:rPr>
            </w:pPr>
            <w:r>
              <w:rPr>
                <w:b/>
                <w:bCs/>
                <w:i/>
                <w:sz w:val="15"/>
                <w:szCs w:val="15"/>
              </w:rPr>
              <w:t>ծածկագիրը</w:t>
            </w:r>
          </w:p>
        </w:tc>
        <w:tc>
          <w:tcPr>
            <w:tcW w:w="6503" w:type="dxa"/>
          </w:tcPr>
          <w:p w:rsidR="00BD1F51" w:rsidRDefault="00684C1D">
            <w:pPr>
              <w:pStyle w:val="TableParagraph"/>
              <w:ind w:left="2155"/>
              <w:rPr>
                <w:b/>
                <w:bCs/>
                <w:i/>
                <w:sz w:val="15"/>
                <w:szCs w:val="15"/>
              </w:rPr>
            </w:pPr>
            <w:r>
              <w:rPr>
                <w:b/>
                <w:bCs/>
                <w:i/>
                <w:sz w:val="15"/>
                <w:szCs w:val="15"/>
              </w:rPr>
              <w:t>Տեղեկատվության անվանումը</w:t>
            </w:r>
          </w:p>
        </w:tc>
        <w:tc>
          <w:tcPr>
            <w:tcW w:w="1202" w:type="dxa"/>
          </w:tcPr>
          <w:p w:rsidR="00BD1F51" w:rsidRDefault="00684C1D">
            <w:pPr>
              <w:pStyle w:val="TableParagraph"/>
              <w:ind w:left="221"/>
              <w:rPr>
                <w:b/>
                <w:bCs/>
                <w:i/>
                <w:sz w:val="15"/>
                <w:szCs w:val="15"/>
              </w:rPr>
            </w:pPr>
            <w:r>
              <w:rPr>
                <w:b/>
                <w:bCs/>
                <w:i/>
                <w:sz w:val="15"/>
                <w:szCs w:val="15"/>
              </w:rPr>
              <w:t>Հաճախա-</w:t>
            </w:r>
          </w:p>
          <w:p w:rsidR="00BD1F51" w:rsidRDefault="00684C1D">
            <w:pPr>
              <w:pStyle w:val="TableParagraph"/>
              <w:spacing w:before="1" w:line="178" w:lineRule="exact"/>
              <w:ind w:left="144"/>
              <w:rPr>
                <w:b/>
                <w:bCs/>
                <w:i/>
                <w:sz w:val="15"/>
                <w:szCs w:val="15"/>
              </w:rPr>
            </w:pPr>
            <w:r>
              <w:rPr>
                <w:b/>
                <w:bCs/>
                <w:i/>
                <w:sz w:val="15"/>
                <w:szCs w:val="15"/>
              </w:rPr>
              <w:t>կանությունը</w:t>
            </w:r>
          </w:p>
        </w:tc>
      </w:tr>
      <w:tr w:rsidR="00BD1F51">
        <w:trPr>
          <w:trHeight w:val="403"/>
        </w:trPr>
        <w:tc>
          <w:tcPr>
            <w:tcW w:w="401" w:type="dxa"/>
          </w:tcPr>
          <w:p w:rsidR="00BD1F51" w:rsidRDefault="00684C1D">
            <w:pPr>
              <w:pStyle w:val="TableParagraph"/>
              <w:spacing w:line="201" w:lineRule="exact"/>
              <w:ind w:left="101" w:right="-15"/>
              <w:jc w:val="center"/>
              <w:rPr>
                <w:sz w:val="15"/>
              </w:rPr>
            </w:pPr>
            <w:r>
              <w:rPr>
                <w:sz w:val="15"/>
              </w:rPr>
              <w:t>100.</w:t>
            </w:r>
          </w:p>
        </w:tc>
        <w:tc>
          <w:tcPr>
            <w:tcW w:w="966" w:type="dxa"/>
          </w:tcPr>
          <w:p w:rsidR="00BD1F51" w:rsidRDefault="00684C1D">
            <w:pPr>
              <w:pStyle w:val="TableParagraph"/>
              <w:spacing w:line="201" w:lineRule="exact"/>
              <w:ind w:left="101"/>
              <w:rPr>
                <w:sz w:val="15"/>
              </w:rPr>
            </w:pPr>
            <w:r>
              <w:rPr>
                <w:sz w:val="15"/>
              </w:rPr>
              <w:t>F18.02.01</w:t>
            </w:r>
          </w:p>
        </w:tc>
        <w:tc>
          <w:tcPr>
            <w:tcW w:w="6503" w:type="dxa"/>
          </w:tcPr>
          <w:p w:rsidR="00BD1F51" w:rsidRDefault="00684C1D">
            <w:pPr>
              <w:pStyle w:val="TableParagraph"/>
              <w:spacing w:line="201" w:lineRule="exact"/>
              <w:ind w:left="99"/>
              <w:rPr>
                <w:sz w:val="15"/>
                <w:szCs w:val="15"/>
              </w:rPr>
            </w:pPr>
            <w:r>
              <w:rPr>
                <w:sz w:val="15"/>
                <w:szCs w:val="15"/>
              </w:rPr>
              <w:t>ԵԱՏՄ անդամ չհանդիսացող երկրների հետ արտաքին առևտրի ապրանքների</w:t>
            </w:r>
          </w:p>
          <w:p w:rsidR="00BD1F51" w:rsidRDefault="00684C1D">
            <w:pPr>
              <w:pStyle w:val="TableParagraph"/>
              <w:spacing w:line="183" w:lineRule="exact"/>
              <w:ind w:left="100"/>
              <w:rPr>
                <w:sz w:val="15"/>
                <w:szCs w:val="15"/>
              </w:rPr>
            </w:pPr>
            <w:r>
              <w:rPr>
                <w:sz w:val="15"/>
                <w:szCs w:val="15"/>
              </w:rPr>
              <w:t>արտահանումն ու ներմուծումը</w:t>
            </w:r>
          </w:p>
        </w:tc>
        <w:tc>
          <w:tcPr>
            <w:tcW w:w="1202" w:type="dxa"/>
          </w:tcPr>
          <w:p w:rsidR="00BD1F51" w:rsidRDefault="00684C1D">
            <w:pPr>
              <w:pStyle w:val="TableParagraph"/>
              <w:spacing w:line="201" w:lineRule="exact"/>
              <w:ind w:left="100"/>
              <w:rPr>
                <w:sz w:val="15"/>
                <w:szCs w:val="15"/>
              </w:rPr>
            </w:pPr>
            <w:r>
              <w:rPr>
                <w:sz w:val="15"/>
                <w:szCs w:val="15"/>
              </w:rPr>
              <w:t>տարեկան</w:t>
            </w:r>
          </w:p>
        </w:tc>
      </w:tr>
      <w:tr w:rsidR="00BD1F51">
        <w:trPr>
          <w:trHeight w:val="403"/>
        </w:trPr>
        <w:tc>
          <w:tcPr>
            <w:tcW w:w="401" w:type="dxa"/>
          </w:tcPr>
          <w:p w:rsidR="00BD1F51" w:rsidRDefault="00684C1D">
            <w:pPr>
              <w:pStyle w:val="TableParagraph"/>
              <w:spacing w:line="199" w:lineRule="exact"/>
              <w:ind w:left="71"/>
              <w:jc w:val="center"/>
              <w:rPr>
                <w:sz w:val="15"/>
              </w:rPr>
            </w:pPr>
            <w:r>
              <w:rPr>
                <w:sz w:val="15"/>
              </w:rPr>
              <w:t>101.</w:t>
            </w:r>
          </w:p>
        </w:tc>
        <w:tc>
          <w:tcPr>
            <w:tcW w:w="966" w:type="dxa"/>
          </w:tcPr>
          <w:p w:rsidR="00BD1F51" w:rsidRDefault="00684C1D">
            <w:pPr>
              <w:pStyle w:val="TableParagraph"/>
              <w:spacing w:line="199" w:lineRule="exact"/>
              <w:ind w:left="101"/>
              <w:rPr>
                <w:sz w:val="15"/>
              </w:rPr>
            </w:pPr>
            <w:r>
              <w:rPr>
                <w:sz w:val="15"/>
              </w:rPr>
              <w:t>F18.03.12</w:t>
            </w:r>
          </w:p>
        </w:tc>
        <w:tc>
          <w:tcPr>
            <w:tcW w:w="6503" w:type="dxa"/>
          </w:tcPr>
          <w:p w:rsidR="00BD1F51" w:rsidRDefault="00684C1D">
            <w:pPr>
              <w:pStyle w:val="TableParagraph"/>
              <w:spacing w:line="199" w:lineRule="exact"/>
              <w:ind w:left="99"/>
              <w:rPr>
                <w:sz w:val="15"/>
                <w:szCs w:val="15"/>
              </w:rPr>
            </w:pPr>
            <w:r>
              <w:rPr>
                <w:sz w:val="15"/>
                <w:szCs w:val="15"/>
              </w:rPr>
              <w:t>ԵԱՏՄ անդամ պետությունների հետ փոխադարձ առևտրի ապրանքների արտահանումն</w:t>
            </w:r>
          </w:p>
          <w:p w:rsidR="00BD1F51" w:rsidRDefault="00684C1D">
            <w:pPr>
              <w:pStyle w:val="TableParagraph"/>
              <w:spacing w:before="1" w:line="183" w:lineRule="exact"/>
              <w:ind w:left="100"/>
              <w:rPr>
                <w:sz w:val="15"/>
                <w:szCs w:val="15"/>
              </w:rPr>
            </w:pPr>
            <w:r>
              <w:rPr>
                <w:sz w:val="15"/>
                <w:szCs w:val="15"/>
              </w:rPr>
              <w:t>ու ներմուծումը</w:t>
            </w:r>
          </w:p>
        </w:tc>
        <w:tc>
          <w:tcPr>
            <w:tcW w:w="1202" w:type="dxa"/>
          </w:tcPr>
          <w:p w:rsidR="00BD1F51" w:rsidRDefault="00684C1D">
            <w:pPr>
              <w:pStyle w:val="TableParagraph"/>
              <w:spacing w:line="199" w:lineRule="exact"/>
              <w:ind w:left="100"/>
              <w:rPr>
                <w:sz w:val="15"/>
                <w:szCs w:val="15"/>
              </w:rPr>
            </w:pPr>
            <w:r>
              <w:rPr>
                <w:sz w:val="15"/>
                <w:szCs w:val="15"/>
              </w:rPr>
              <w:t>ամսական</w:t>
            </w:r>
          </w:p>
        </w:tc>
      </w:tr>
      <w:tr w:rsidR="00BD1F51">
        <w:trPr>
          <w:trHeight w:val="403"/>
        </w:trPr>
        <w:tc>
          <w:tcPr>
            <w:tcW w:w="401" w:type="dxa"/>
          </w:tcPr>
          <w:p w:rsidR="00BD1F51" w:rsidRDefault="00684C1D">
            <w:pPr>
              <w:pStyle w:val="TableParagraph"/>
              <w:spacing w:line="200" w:lineRule="exact"/>
              <w:ind w:left="91"/>
              <w:jc w:val="center"/>
              <w:rPr>
                <w:sz w:val="15"/>
              </w:rPr>
            </w:pPr>
            <w:r>
              <w:rPr>
                <w:sz w:val="15"/>
              </w:rPr>
              <w:t>102.</w:t>
            </w:r>
          </w:p>
        </w:tc>
        <w:tc>
          <w:tcPr>
            <w:tcW w:w="966" w:type="dxa"/>
          </w:tcPr>
          <w:p w:rsidR="00BD1F51" w:rsidRDefault="00684C1D">
            <w:pPr>
              <w:pStyle w:val="TableParagraph"/>
              <w:spacing w:line="200" w:lineRule="exact"/>
              <w:ind w:left="101"/>
              <w:rPr>
                <w:sz w:val="15"/>
              </w:rPr>
            </w:pPr>
            <w:r>
              <w:rPr>
                <w:sz w:val="15"/>
              </w:rPr>
              <w:t>F18.04.01</w:t>
            </w:r>
          </w:p>
        </w:tc>
        <w:tc>
          <w:tcPr>
            <w:tcW w:w="6503" w:type="dxa"/>
          </w:tcPr>
          <w:p w:rsidR="00BD1F51" w:rsidRDefault="00684C1D">
            <w:pPr>
              <w:pStyle w:val="TableParagraph"/>
              <w:spacing w:line="200" w:lineRule="exact"/>
              <w:ind w:left="99"/>
              <w:rPr>
                <w:sz w:val="15"/>
                <w:szCs w:val="15"/>
              </w:rPr>
            </w:pPr>
            <w:r>
              <w:rPr>
                <w:sz w:val="15"/>
                <w:szCs w:val="15"/>
              </w:rPr>
              <w:t>ԵԱՏՄ անդամ երկրների հետ փոխադարձ առևտրի ապրանքների արտահանումն</w:t>
            </w:r>
          </w:p>
          <w:p w:rsidR="00BD1F51" w:rsidRDefault="00684C1D">
            <w:pPr>
              <w:pStyle w:val="TableParagraph"/>
              <w:spacing w:line="183" w:lineRule="exact"/>
              <w:ind w:left="100"/>
              <w:rPr>
                <w:sz w:val="15"/>
                <w:szCs w:val="15"/>
              </w:rPr>
            </w:pPr>
            <w:r>
              <w:rPr>
                <w:sz w:val="15"/>
                <w:szCs w:val="15"/>
              </w:rPr>
              <w:t>ու ներմուծումը</w:t>
            </w:r>
          </w:p>
        </w:tc>
        <w:tc>
          <w:tcPr>
            <w:tcW w:w="1202" w:type="dxa"/>
          </w:tcPr>
          <w:p w:rsidR="00BD1F51" w:rsidRDefault="00684C1D">
            <w:pPr>
              <w:pStyle w:val="TableParagraph"/>
              <w:spacing w:line="200" w:lineRule="exact"/>
              <w:ind w:left="100"/>
              <w:rPr>
                <w:sz w:val="15"/>
                <w:szCs w:val="15"/>
              </w:rPr>
            </w:pPr>
            <w:r>
              <w:rPr>
                <w:sz w:val="15"/>
                <w:szCs w:val="15"/>
              </w:rPr>
              <w:t>տարեկան</w:t>
            </w:r>
          </w:p>
        </w:tc>
      </w:tr>
      <w:tr w:rsidR="00BD1F51">
        <w:trPr>
          <w:trHeight w:val="198"/>
        </w:trPr>
        <w:tc>
          <w:tcPr>
            <w:tcW w:w="9072" w:type="dxa"/>
            <w:gridSpan w:val="4"/>
          </w:tcPr>
          <w:p w:rsidR="00BD1F51" w:rsidRDefault="00684C1D">
            <w:pPr>
              <w:pStyle w:val="TableParagraph"/>
              <w:spacing w:line="178" w:lineRule="exact"/>
              <w:ind w:left="3136" w:right="3180"/>
              <w:jc w:val="center"/>
              <w:rPr>
                <w:b/>
                <w:bCs/>
                <w:i/>
                <w:sz w:val="15"/>
                <w:szCs w:val="15"/>
              </w:rPr>
            </w:pPr>
            <w:r>
              <w:rPr>
                <w:b/>
                <w:bCs/>
                <w:i/>
                <w:sz w:val="15"/>
                <w:szCs w:val="15"/>
              </w:rPr>
              <w:t>Բնակչության վիճակագրություն</w:t>
            </w:r>
          </w:p>
        </w:tc>
      </w:tr>
      <w:tr w:rsidR="00BD1F51">
        <w:trPr>
          <w:trHeight w:val="202"/>
        </w:trPr>
        <w:tc>
          <w:tcPr>
            <w:tcW w:w="401" w:type="dxa"/>
          </w:tcPr>
          <w:p w:rsidR="00BD1F51" w:rsidRDefault="00684C1D">
            <w:pPr>
              <w:pStyle w:val="TableParagraph"/>
              <w:spacing w:line="182" w:lineRule="exact"/>
              <w:ind w:left="98"/>
              <w:jc w:val="center"/>
              <w:rPr>
                <w:sz w:val="15"/>
              </w:rPr>
            </w:pPr>
            <w:r>
              <w:rPr>
                <w:sz w:val="15"/>
              </w:rPr>
              <w:t>103.</w:t>
            </w:r>
          </w:p>
        </w:tc>
        <w:tc>
          <w:tcPr>
            <w:tcW w:w="966" w:type="dxa"/>
          </w:tcPr>
          <w:p w:rsidR="00BD1F51" w:rsidRDefault="00684C1D">
            <w:pPr>
              <w:pStyle w:val="TableParagraph"/>
              <w:spacing w:line="182" w:lineRule="exact"/>
              <w:ind w:left="101"/>
              <w:rPr>
                <w:sz w:val="15"/>
              </w:rPr>
            </w:pPr>
            <w:r>
              <w:rPr>
                <w:sz w:val="15"/>
              </w:rPr>
              <w:t>F08.01.01</w:t>
            </w:r>
          </w:p>
        </w:tc>
        <w:tc>
          <w:tcPr>
            <w:tcW w:w="6503" w:type="dxa"/>
          </w:tcPr>
          <w:p w:rsidR="00BD1F51" w:rsidRDefault="00684C1D">
            <w:pPr>
              <w:pStyle w:val="TableParagraph"/>
              <w:spacing w:line="182" w:lineRule="exact"/>
              <w:ind w:left="99"/>
              <w:rPr>
                <w:sz w:val="15"/>
                <w:szCs w:val="15"/>
              </w:rPr>
            </w:pPr>
            <w:r>
              <w:rPr>
                <w:sz w:val="15"/>
                <w:szCs w:val="15"/>
              </w:rPr>
              <w:t>Օտարերկրյա քաղաքացիների ժամանումների քանակն ըստ երկրների</w:t>
            </w:r>
          </w:p>
        </w:tc>
        <w:tc>
          <w:tcPr>
            <w:tcW w:w="1202" w:type="dxa"/>
          </w:tcPr>
          <w:p w:rsidR="00BD1F51" w:rsidRDefault="00684C1D">
            <w:pPr>
              <w:pStyle w:val="TableParagraph"/>
              <w:spacing w:line="182" w:lineRule="exact"/>
              <w:ind w:left="99"/>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91"/>
              <w:jc w:val="center"/>
              <w:rPr>
                <w:sz w:val="15"/>
              </w:rPr>
            </w:pPr>
            <w:r>
              <w:rPr>
                <w:sz w:val="15"/>
              </w:rPr>
              <w:t>104.</w:t>
            </w:r>
          </w:p>
        </w:tc>
        <w:tc>
          <w:tcPr>
            <w:tcW w:w="966" w:type="dxa"/>
          </w:tcPr>
          <w:p w:rsidR="00BD1F51" w:rsidRDefault="00684C1D">
            <w:pPr>
              <w:pStyle w:val="TableParagraph"/>
              <w:spacing w:line="181" w:lineRule="exact"/>
              <w:ind w:left="101"/>
              <w:rPr>
                <w:sz w:val="15"/>
              </w:rPr>
            </w:pPr>
            <w:r>
              <w:rPr>
                <w:sz w:val="15"/>
              </w:rPr>
              <w:t>F08.01.04</w:t>
            </w:r>
          </w:p>
        </w:tc>
        <w:tc>
          <w:tcPr>
            <w:tcW w:w="6503" w:type="dxa"/>
          </w:tcPr>
          <w:p w:rsidR="00BD1F51" w:rsidRDefault="00684C1D">
            <w:pPr>
              <w:pStyle w:val="TableParagraph"/>
              <w:spacing w:line="181" w:lineRule="exact"/>
              <w:ind w:left="100"/>
              <w:rPr>
                <w:sz w:val="15"/>
                <w:szCs w:val="15"/>
              </w:rPr>
            </w:pPr>
            <w:r>
              <w:rPr>
                <w:sz w:val="15"/>
                <w:szCs w:val="15"/>
              </w:rPr>
              <w:t>Օտարերկրյա քաղաքացիների ժամանումների քանակն ըստ երկրների</w:t>
            </w:r>
          </w:p>
        </w:tc>
        <w:tc>
          <w:tcPr>
            <w:tcW w:w="1202" w:type="dxa"/>
          </w:tcPr>
          <w:p w:rsidR="00BD1F51" w:rsidRDefault="00684C1D">
            <w:pPr>
              <w:pStyle w:val="TableParagraph"/>
              <w:spacing w:line="181" w:lineRule="exact"/>
              <w:ind w:left="101"/>
              <w:rPr>
                <w:sz w:val="15"/>
                <w:szCs w:val="15"/>
              </w:rPr>
            </w:pPr>
            <w:r>
              <w:rPr>
                <w:sz w:val="15"/>
                <w:szCs w:val="15"/>
              </w:rPr>
              <w:t>եռամսյակային</w:t>
            </w:r>
          </w:p>
        </w:tc>
      </w:tr>
      <w:tr w:rsidR="00BD1F51">
        <w:trPr>
          <w:trHeight w:val="200"/>
        </w:trPr>
        <w:tc>
          <w:tcPr>
            <w:tcW w:w="401" w:type="dxa"/>
          </w:tcPr>
          <w:p w:rsidR="00BD1F51" w:rsidRDefault="00684C1D">
            <w:pPr>
              <w:pStyle w:val="TableParagraph"/>
              <w:spacing w:line="181" w:lineRule="exact"/>
              <w:ind w:left="97"/>
              <w:jc w:val="center"/>
              <w:rPr>
                <w:sz w:val="15"/>
              </w:rPr>
            </w:pPr>
            <w:r>
              <w:rPr>
                <w:sz w:val="15"/>
              </w:rPr>
              <w:t>105.</w:t>
            </w:r>
          </w:p>
        </w:tc>
        <w:tc>
          <w:tcPr>
            <w:tcW w:w="966" w:type="dxa"/>
          </w:tcPr>
          <w:p w:rsidR="00BD1F51" w:rsidRDefault="00684C1D">
            <w:pPr>
              <w:pStyle w:val="TableParagraph"/>
              <w:spacing w:line="181" w:lineRule="exact"/>
              <w:ind w:left="101"/>
              <w:rPr>
                <w:sz w:val="15"/>
              </w:rPr>
            </w:pPr>
            <w:r>
              <w:rPr>
                <w:sz w:val="15"/>
              </w:rPr>
              <w:t>F08.02.01</w:t>
            </w:r>
          </w:p>
        </w:tc>
        <w:tc>
          <w:tcPr>
            <w:tcW w:w="6503" w:type="dxa"/>
          </w:tcPr>
          <w:p w:rsidR="00BD1F51" w:rsidRDefault="00684C1D">
            <w:pPr>
              <w:pStyle w:val="TableParagraph"/>
              <w:spacing w:line="181" w:lineRule="exact"/>
              <w:ind w:left="100"/>
              <w:rPr>
                <w:sz w:val="15"/>
                <w:szCs w:val="15"/>
              </w:rPr>
            </w:pPr>
            <w:r>
              <w:rPr>
                <w:sz w:val="15"/>
                <w:szCs w:val="15"/>
              </w:rPr>
              <w:t>Հայաստանից մեկնումների քանակն ըստ մեկնողների քաղաքացիության երկրի</w:t>
            </w:r>
          </w:p>
        </w:tc>
        <w:tc>
          <w:tcPr>
            <w:tcW w:w="1202" w:type="dxa"/>
          </w:tcPr>
          <w:p w:rsidR="00BD1F51" w:rsidRDefault="00684C1D">
            <w:pPr>
              <w:pStyle w:val="TableParagraph"/>
              <w:spacing w:line="181" w:lineRule="exact"/>
              <w:ind w:left="100"/>
              <w:rPr>
                <w:sz w:val="15"/>
                <w:szCs w:val="15"/>
              </w:rPr>
            </w:pPr>
            <w:r>
              <w:rPr>
                <w:sz w:val="15"/>
                <w:szCs w:val="15"/>
              </w:rPr>
              <w:t>տարեկան</w:t>
            </w:r>
          </w:p>
        </w:tc>
      </w:tr>
      <w:tr w:rsidR="00BD1F51">
        <w:trPr>
          <w:trHeight w:val="202"/>
        </w:trPr>
        <w:tc>
          <w:tcPr>
            <w:tcW w:w="401" w:type="dxa"/>
          </w:tcPr>
          <w:p w:rsidR="00BD1F51" w:rsidRDefault="00684C1D">
            <w:pPr>
              <w:pStyle w:val="TableParagraph"/>
              <w:spacing w:line="182" w:lineRule="exact"/>
              <w:ind w:left="101" w:right="-15"/>
              <w:jc w:val="center"/>
              <w:rPr>
                <w:sz w:val="15"/>
              </w:rPr>
            </w:pPr>
            <w:r>
              <w:rPr>
                <w:sz w:val="15"/>
              </w:rPr>
              <w:t>106.</w:t>
            </w:r>
          </w:p>
        </w:tc>
        <w:tc>
          <w:tcPr>
            <w:tcW w:w="966" w:type="dxa"/>
          </w:tcPr>
          <w:p w:rsidR="00BD1F51" w:rsidRDefault="00684C1D">
            <w:pPr>
              <w:pStyle w:val="TableParagraph"/>
              <w:spacing w:line="182" w:lineRule="exact"/>
              <w:ind w:left="101"/>
              <w:rPr>
                <w:sz w:val="15"/>
              </w:rPr>
            </w:pPr>
            <w:r>
              <w:rPr>
                <w:sz w:val="15"/>
              </w:rPr>
              <w:t>F08.02.04</w:t>
            </w:r>
          </w:p>
        </w:tc>
        <w:tc>
          <w:tcPr>
            <w:tcW w:w="6503" w:type="dxa"/>
          </w:tcPr>
          <w:p w:rsidR="00BD1F51" w:rsidRDefault="00684C1D">
            <w:pPr>
              <w:pStyle w:val="TableParagraph"/>
              <w:spacing w:line="182" w:lineRule="exact"/>
              <w:ind w:left="100"/>
              <w:rPr>
                <w:sz w:val="15"/>
                <w:szCs w:val="15"/>
              </w:rPr>
            </w:pPr>
            <w:r>
              <w:rPr>
                <w:sz w:val="15"/>
                <w:szCs w:val="15"/>
              </w:rPr>
              <w:t>Հայաստանից մեկնումների քանակն ըստ մեկնողների քաղաքացիության երկրի</w:t>
            </w:r>
          </w:p>
        </w:tc>
        <w:tc>
          <w:tcPr>
            <w:tcW w:w="1202" w:type="dxa"/>
          </w:tcPr>
          <w:p w:rsidR="00BD1F51" w:rsidRDefault="00684C1D">
            <w:pPr>
              <w:pStyle w:val="TableParagraph"/>
              <w:spacing w:line="182" w:lineRule="exact"/>
              <w:ind w:left="100"/>
              <w:rPr>
                <w:sz w:val="15"/>
                <w:szCs w:val="15"/>
              </w:rPr>
            </w:pPr>
            <w:r>
              <w:rPr>
                <w:sz w:val="15"/>
                <w:szCs w:val="15"/>
              </w:rPr>
              <w:t>եռամսյակային</w:t>
            </w:r>
          </w:p>
        </w:tc>
      </w:tr>
      <w:tr w:rsidR="00BD1F51">
        <w:trPr>
          <w:trHeight w:val="201"/>
        </w:trPr>
        <w:tc>
          <w:tcPr>
            <w:tcW w:w="401" w:type="dxa"/>
          </w:tcPr>
          <w:p w:rsidR="00BD1F51" w:rsidRDefault="00684C1D">
            <w:pPr>
              <w:pStyle w:val="TableParagraph"/>
              <w:spacing w:line="181" w:lineRule="exact"/>
              <w:ind w:left="91"/>
              <w:jc w:val="center"/>
              <w:rPr>
                <w:sz w:val="15"/>
              </w:rPr>
            </w:pPr>
            <w:r>
              <w:rPr>
                <w:sz w:val="15"/>
              </w:rPr>
              <w:t>107.</w:t>
            </w:r>
          </w:p>
        </w:tc>
        <w:tc>
          <w:tcPr>
            <w:tcW w:w="966" w:type="dxa"/>
          </w:tcPr>
          <w:p w:rsidR="00BD1F51" w:rsidRDefault="00684C1D">
            <w:pPr>
              <w:pStyle w:val="TableParagraph"/>
              <w:spacing w:line="181" w:lineRule="exact"/>
              <w:ind w:left="101"/>
              <w:rPr>
                <w:sz w:val="15"/>
              </w:rPr>
            </w:pPr>
            <w:r>
              <w:rPr>
                <w:sz w:val="15"/>
              </w:rPr>
              <w:t>F19.01.01</w:t>
            </w:r>
          </w:p>
        </w:tc>
        <w:tc>
          <w:tcPr>
            <w:tcW w:w="6503" w:type="dxa"/>
          </w:tcPr>
          <w:p w:rsidR="00BD1F51" w:rsidRDefault="00684C1D">
            <w:pPr>
              <w:pStyle w:val="TableParagraph"/>
              <w:spacing w:line="181" w:lineRule="exact"/>
              <w:ind w:left="100"/>
              <w:rPr>
                <w:sz w:val="15"/>
                <w:szCs w:val="15"/>
              </w:rPr>
            </w:pPr>
            <w:r>
              <w:rPr>
                <w:sz w:val="15"/>
                <w:szCs w:val="15"/>
              </w:rPr>
              <w:t>Մշտական բնակչության թվաքանակը, խտությունը և տարածքը</w:t>
            </w:r>
          </w:p>
        </w:tc>
        <w:tc>
          <w:tcPr>
            <w:tcW w:w="1202" w:type="dxa"/>
          </w:tcPr>
          <w:p w:rsidR="00BD1F51" w:rsidRDefault="00684C1D">
            <w:pPr>
              <w:pStyle w:val="TableParagraph"/>
              <w:spacing w:line="181" w:lineRule="exact"/>
              <w:ind w:left="100"/>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101"/>
              <w:jc w:val="center"/>
              <w:rPr>
                <w:sz w:val="15"/>
              </w:rPr>
            </w:pPr>
            <w:r>
              <w:rPr>
                <w:sz w:val="15"/>
              </w:rPr>
              <w:t>108.</w:t>
            </w:r>
          </w:p>
        </w:tc>
        <w:tc>
          <w:tcPr>
            <w:tcW w:w="966" w:type="dxa"/>
          </w:tcPr>
          <w:p w:rsidR="00BD1F51" w:rsidRDefault="00684C1D">
            <w:pPr>
              <w:pStyle w:val="TableParagraph"/>
              <w:spacing w:line="181" w:lineRule="exact"/>
              <w:ind w:left="101"/>
              <w:rPr>
                <w:sz w:val="15"/>
              </w:rPr>
            </w:pPr>
            <w:r>
              <w:rPr>
                <w:sz w:val="15"/>
              </w:rPr>
              <w:t>F19.01.99</w:t>
            </w:r>
          </w:p>
        </w:tc>
        <w:tc>
          <w:tcPr>
            <w:tcW w:w="6503" w:type="dxa"/>
          </w:tcPr>
          <w:p w:rsidR="00BD1F51" w:rsidRDefault="00684C1D">
            <w:pPr>
              <w:pStyle w:val="TableParagraph"/>
              <w:spacing w:line="181" w:lineRule="exact"/>
              <w:ind w:left="101"/>
              <w:rPr>
                <w:sz w:val="15"/>
                <w:szCs w:val="15"/>
              </w:rPr>
            </w:pPr>
            <w:r>
              <w:rPr>
                <w:sz w:val="15"/>
                <w:szCs w:val="15"/>
              </w:rPr>
              <w:t>Մշտական բնակչության թվաքանակը (նախնական գնահատականը)</w:t>
            </w:r>
          </w:p>
        </w:tc>
        <w:tc>
          <w:tcPr>
            <w:tcW w:w="1202" w:type="dxa"/>
          </w:tcPr>
          <w:p w:rsidR="00BD1F51" w:rsidRDefault="00684C1D">
            <w:pPr>
              <w:pStyle w:val="TableParagraph"/>
              <w:spacing w:line="181" w:lineRule="exact"/>
              <w:ind w:left="101"/>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101" w:right="-15"/>
              <w:jc w:val="center"/>
              <w:rPr>
                <w:sz w:val="15"/>
              </w:rPr>
            </w:pPr>
            <w:r>
              <w:rPr>
                <w:sz w:val="15"/>
              </w:rPr>
              <w:t>109.</w:t>
            </w:r>
          </w:p>
        </w:tc>
        <w:tc>
          <w:tcPr>
            <w:tcW w:w="966" w:type="dxa"/>
          </w:tcPr>
          <w:p w:rsidR="00BD1F51" w:rsidRDefault="00684C1D">
            <w:pPr>
              <w:pStyle w:val="TableParagraph"/>
              <w:spacing w:line="181" w:lineRule="exact"/>
              <w:ind w:left="101"/>
              <w:rPr>
                <w:sz w:val="15"/>
              </w:rPr>
            </w:pPr>
            <w:r>
              <w:rPr>
                <w:sz w:val="15"/>
              </w:rPr>
              <w:t>F19.02.01</w:t>
            </w:r>
          </w:p>
        </w:tc>
        <w:tc>
          <w:tcPr>
            <w:tcW w:w="6503" w:type="dxa"/>
          </w:tcPr>
          <w:p w:rsidR="00BD1F51" w:rsidRDefault="00684C1D">
            <w:pPr>
              <w:pStyle w:val="TableParagraph"/>
              <w:spacing w:line="181" w:lineRule="exact"/>
              <w:ind w:left="100"/>
              <w:rPr>
                <w:sz w:val="15"/>
                <w:szCs w:val="15"/>
              </w:rPr>
            </w:pPr>
            <w:r>
              <w:rPr>
                <w:sz w:val="15"/>
                <w:szCs w:val="15"/>
              </w:rPr>
              <w:t>Մշտական բնակչության թվաքանակն ըստ սեռի և տարիքային խմբերի</w:t>
            </w:r>
          </w:p>
        </w:tc>
        <w:tc>
          <w:tcPr>
            <w:tcW w:w="1202" w:type="dxa"/>
          </w:tcPr>
          <w:p w:rsidR="00BD1F51" w:rsidRDefault="00684C1D">
            <w:pPr>
              <w:pStyle w:val="TableParagraph"/>
              <w:spacing w:line="181" w:lineRule="exact"/>
              <w:ind w:left="99"/>
              <w:rPr>
                <w:sz w:val="15"/>
                <w:szCs w:val="15"/>
              </w:rPr>
            </w:pPr>
            <w:r>
              <w:rPr>
                <w:sz w:val="15"/>
                <w:szCs w:val="15"/>
              </w:rPr>
              <w:t>տարեկան</w:t>
            </w:r>
          </w:p>
        </w:tc>
      </w:tr>
      <w:tr w:rsidR="00BD1F51">
        <w:trPr>
          <w:trHeight w:val="202"/>
        </w:trPr>
        <w:tc>
          <w:tcPr>
            <w:tcW w:w="401" w:type="dxa"/>
          </w:tcPr>
          <w:p w:rsidR="00BD1F51" w:rsidRDefault="00684C1D">
            <w:pPr>
              <w:pStyle w:val="TableParagraph"/>
              <w:spacing w:line="182" w:lineRule="exact"/>
              <w:ind w:left="71"/>
              <w:jc w:val="center"/>
              <w:rPr>
                <w:sz w:val="15"/>
              </w:rPr>
            </w:pPr>
            <w:r>
              <w:rPr>
                <w:sz w:val="15"/>
              </w:rPr>
              <w:t>110.</w:t>
            </w:r>
          </w:p>
        </w:tc>
        <w:tc>
          <w:tcPr>
            <w:tcW w:w="966" w:type="dxa"/>
          </w:tcPr>
          <w:p w:rsidR="00BD1F51" w:rsidRDefault="00684C1D">
            <w:pPr>
              <w:pStyle w:val="TableParagraph"/>
              <w:spacing w:line="182" w:lineRule="exact"/>
              <w:ind w:left="101"/>
              <w:rPr>
                <w:sz w:val="15"/>
              </w:rPr>
            </w:pPr>
            <w:r>
              <w:rPr>
                <w:sz w:val="15"/>
              </w:rPr>
              <w:t>F19.03.01</w:t>
            </w:r>
          </w:p>
        </w:tc>
        <w:tc>
          <w:tcPr>
            <w:tcW w:w="6503" w:type="dxa"/>
          </w:tcPr>
          <w:p w:rsidR="00BD1F51" w:rsidRDefault="00684C1D">
            <w:pPr>
              <w:pStyle w:val="TableParagraph"/>
              <w:spacing w:line="182" w:lineRule="exact"/>
              <w:ind w:left="101"/>
              <w:rPr>
                <w:sz w:val="15"/>
                <w:szCs w:val="15"/>
              </w:rPr>
            </w:pPr>
            <w:r>
              <w:rPr>
                <w:sz w:val="15"/>
                <w:szCs w:val="15"/>
              </w:rPr>
              <w:t>Բնակչության բնական շարժի ցուցանիշները</w:t>
            </w:r>
          </w:p>
        </w:tc>
        <w:tc>
          <w:tcPr>
            <w:tcW w:w="1202" w:type="dxa"/>
          </w:tcPr>
          <w:p w:rsidR="00BD1F51" w:rsidRDefault="00684C1D">
            <w:pPr>
              <w:pStyle w:val="TableParagraph"/>
              <w:spacing w:line="182" w:lineRule="exact"/>
              <w:ind w:left="100"/>
              <w:rPr>
                <w:sz w:val="15"/>
                <w:szCs w:val="15"/>
              </w:rPr>
            </w:pPr>
            <w:r>
              <w:rPr>
                <w:sz w:val="15"/>
                <w:szCs w:val="15"/>
              </w:rPr>
              <w:t>տարեկան</w:t>
            </w:r>
          </w:p>
        </w:tc>
      </w:tr>
      <w:tr w:rsidR="00BD1F51">
        <w:trPr>
          <w:trHeight w:val="200"/>
        </w:trPr>
        <w:tc>
          <w:tcPr>
            <w:tcW w:w="401" w:type="dxa"/>
          </w:tcPr>
          <w:p w:rsidR="00BD1F51" w:rsidRDefault="00684C1D">
            <w:pPr>
              <w:pStyle w:val="TableParagraph"/>
              <w:spacing w:line="181" w:lineRule="exact"/>
              <w:ind w:left="38"/>
              <w:jc w:val="center"/>
              <w:rPr>
                <w:sz w:val="15"/>
              </w:rPr>
            </w:pPr>
            <w:r>
              <w:rPr>
                <w:sz w:val="15"/>
              </w:rPr>
              <w:t>111.</w:t>
            </w:r>
          </w:p>
        </w:tc>
        <w:tc>
          <w:tcPr>
            <w:tcW w:w="966" w:type="dxa"/>
          </w:tcPr>
          <w:p w:rsidR="00BD1F51" w:rsidRDefault="00684C1D">
            <w:pPr>
              <w:pStyle w:val="TableParagraph"/>
              <w:spacing w:line="181" w:lineRule="exact"/>
              <w:ind w:left="101"/>
              <w:rPr>
                <w:sz w:val="15"/>
              </w:rPr>
            </w:pPr>
            <w:r>
              <w:rPr>
                <w:sz w:val="15"/>
              </w:rPr>
              <w:t>F19.03.04</w:t>
            </w:r>
          </w:p>
        </w:tc>
        <w:tc>
          <w:tcPr>
            <w:tcW w:w="6503" w:type="dxa"/>
          </w:tcPr>
          <w:p w:rsidR="00BD1F51" w:rsidRDefault="00684C1D">
            <w:pPr>
              <w:pStyle w:val="TableParagraph"/>
              <w:spacing w:line="181" w:lineRule="exact"/>
              <w:ind w:left="101"/>
              <w:rPr>
                <w:sz w:val="15"/>
                <w:szCs w:val="15"/>
              </w:rPr>
            </w:pPr>
            <w:r>
              <w:rPr>
                <w:sz w:val="15"/>
                <w:szCs w:val="15"/>
              </w:rPr>
              <w:t>Բնակչության ծնելիության, մահացության և բնական աճի ցուցանիշները</w:t>
            </w:r>
          </w:p>
        </w:tc>
        <w:tc>
          <w:tcPr>
            <w:tcW w:w="1202" w:type="dxa"/>
          </w:tcPr>
          <w:p w:rsidR="00BD1F51" w:rsidRDefault="00684C1D">
            <w:pPr>
              <w:pStyle w:val="TableParagraph"/>
              <w:spacing w:line="181" w:lineRule="exact"/>
              <w:ind w:left="101"/>
              <w:rPr>
                <w:sz w:val="15"/>
                <w:szCs w:val="15"/>
              </w:rPr>
            </w:pPr>
            <w:r>
              <w:rPr>
                <w:sz w:val="15"/>
                <w:szCs w:val="15"/>
              </w:rPr>
              <w:t>եռամսյակային</w:t>
            </w:r>
          </w:p>
        </w:tc>
      </w:tr>
      <w:tr w:rsidR="00BD1F51">
        <w:trPr>
          <w:trHeight w:val="201"/>
        </w:trPr>
        <w:tc>
          <w:tcPr>
            <w:tcW w:w="401" w:type="dxa"/>
          </w:tcPr>
          <w:p w:rsidR="00BD1F51" w:rsidRDefault="00684C1D">
            <w:pPr>
              <w:pStyle w:val="TableParagraph"/>
              <w:spacing w:line="181" w:lineRule="exact"/>
              <w:ind w:left="57"/>
              <w:jc w:val="center"/>
              <w:rPr>
                <w:sz w:val="15"/>
              </w:rPr>
            </w:pPr>
            <w:r>
              <w:rPr>
                <w:sz w:val="15"/>
              </w:rPr>
              <w:t>112.</w:t>
            </w:r>
          </w:p>
        </w:tc>
        <w:tc>
          <w:tcPr>
            <w:tcW w:w="966" w:type="dxa"/>
          </w:tcPr>
          <w:p w:rsidR="00BD1F51" w:rsidRDefault="00684C1D">
            <w:pPr>
              <w:pStyle w:val="TableParagraph"/>
              <w:spacing w:line="181" w:lineRule="exact"/>
              <w:ind w:left="101"/>
              <w:rPr>
                <w:sz w:val="15"/>
              </w:rPr>
            </w:pPr>
            <w:r>
              <w:rPr>
                <w:sz w:val="15"/>
              </w:rPr>
              <w:t>F19.04.01</w:t>
            </w:r>
          </w:p>
        </w:tc>
        <w:tc>
          <w:tcPr>
            <w:tcW w:w="6503" w:type="dxa"/>
          </w:tcPr>
          <w:p w:rsidR="00BD1F51" w:rsidRDefault="00684C1D">
            <w:pPr>
              <w:pStyle w:val="TableParagraph"/>
              <w:spacing w:line="181" w:lineRule="exact"/>
              <w:ind w:left="99"/>
              <w:rPr>
                <w:sz w:val="15"/>
                <w:szCs w:val="15"/>
              </w:rPr>
            </w:pPr>
            <w:r>
              <w:rPr>
                <w:sz w:val="15"/>
                <w:szCs w:val="15"/>
              </w:rPr>
              <w:t>Ժողովրդագրական ցուցանիշների աղյուսակներ</w:t>
            </w:r>
          </w:p>
        </w:tc>
        <w:tc>
          <w:tcPr>
            <w:tcW w:w="1202" w:type="dxa"/>
          </w:tcPr>
          <w:p w:rsidR="00BD1F51" w:rsidRDefault="00684C1D">
            <w:pPr>
              <w:pStyle w:val="TableParagraph"/>
              <w:spacing w:line="181" w:lineRule="exact"/>
              <w:ind w:left="100"/>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65"/>
              <w:jc w:val="center"/>
              <w:rPr>
                <w:sz w:val="15"/>
              </w:rPr>
            </w:pPr>
            <w:r>
              <w:rPr>
                <w:sz w:val="15"/>
              </w:rPr>
              <w:t>113.</w:t>
            </w:r>
          </w:p>
        </w:tc>
        <w:tc>
          <w:tcPr>
            <w:tcW w:w="966" w:type="dxa"/>
          </w:tcPr>
          <w:p w:rsidR="00BD1F51" w:rsidRDefault="00684C1D">
            <w:pPr>
              <w:pStyle w:val="TableParagraph"/>
              <w:spacing w:line="181" w:lineRule="exact"/>
              <w:ind w:left="101"/>
              <w:rPr>
                <w:sz w:val="15"/>
              </w:rPr>
            </w:pPr>
            <w:r>
              <w:rPr>
                <w:sz w:val="15"/>
              </w:rPr>
              <w:t>F19.05.01</w:t>
            </w:r>
          </w:p>
        </w:tc>
        <w:tc>
          <w:tcPr>
            <w:tcW w:w="6503" w:type="dxa"/>
          </w:tcPr>
          <w:p w:rsidR="00BD1F51" w:rsidRDefault="00684C1D">
            <w:pPr>
              <w:pStyle w:val="TableParagraph"/>
              <w:spacing w:line="181" w:lineRule="exact"/>
              <w:ind w:left="100"/>
              <w:rPr>
                <w:sz w:val="15"/>
                <w:szCs w:val="15"/>
              </w:rPr>
            </w:pPr>
            <w:r>
              <w:rPr>
                <w:sz w:val="15"/>
                <w:szCs w:val="15"/>
              </w:rPr>
              <w:t>Միգրացիայի ընդհանուր արդյունքները ըստ սեռի և տարիքի</w:t>
            </w:r>
          </w:p>
        </w:tc>
        <w:tc>
          <w:tcPr>
            <w:tcW w:w="1202" w:type="dxa"/>
          </w:tcPr>
          <w:p w:rsidR="00BD1F51" w:rsidRDefault="00684C1D">
            <w:pPr>
              <w:pStyle w:val="TableParagraph"/>
              <w:spacing w:line="181" w:lineRule="exact"/>
              <w:ind w:left="101"/>
              <w:rPr>
                <w:sz w:val="15"/>
                <w:szCs w:val="15"/>
              </w:rPr>
            </w:pPr>
            <w:r>
              <w:rPr>
                <w:sz w:val="15"/>
                <w:szCs w:val="15"/>
              </w:rPr>
              <w:t>տարեկան</w:t>
            </w:r>
          </w:p>
        </w:tc>
      </w:tr>
      <w:tr w:rsidR="00BD1F51">
        <w:trPr>
          <w:trHeight w:val="202"/>
        </w:trPr>
        <w:tc>
          <w:tcPr>
            <w:tcW w:w="401" w:type="dxa"/>
          </w:tcPr>
          <w:p w:rsidR="00BD1F51" w:rsidRDefault="00684C1D">
            <w:pPr>
              <w:pStyle w:val="TableParagraph"/>
              <w:spacing w:line="182" w:lineRule="exact"/>
              <w:ind w:left="59"/>
              <w:jc w:val="center"/>
              <w:rPr>
                <w:sz w:val="15"/>
              </w:rPr>
            </w:pPr>
            <w:r>
              <w:rPr>
                <w:sz w:val="15"/>
              </w:rPr>
              <w:t>114.</w:t>
            </w:r>
          </w:p>
        </w:tc>
        <w:tc>
          <w:tcPr>
            <w:tcW w:w="966" w:type="dxa"/>
          </w:tcPr>
          <w:p w:rsidR="00BD1F51" w:rsidRDefault="00684C1D">
            <w:pPr>
              <w:pStyle w:val="TableParagraph"/>
              <w:spacing w:line="182" w:lineRule="exact"/>
              <w:ind w:left="101"/>
              <w:rPr>
                <w:sz w:val="15"/>
              </w:rPr>
            </w:pPr>
            <w:r>
              <w:rPr>
                <w:sz w:val="15"/>
              </w:rPr>
              <w:t>F19.06.01</w:t>
            </w:r>
          </w:p>
        </w:tc>
        <w:tc>
          <w:tcPr>
            <w:tcW w:w="6503" w:type="dxa"/>
          </w:tcPr>
          <w:p w:rsidR="00BD1F51" w:rsidRDefault="00684C1D">
            <w:pPr>
              <w:pStyle w:val="TableParagraph"/>
              <w:spacing w:line="182" w:lineRule="exact"/>
              <w:ind w:left="100"/>
              <w:rPr>
                <w:sz w:val="15"/>
                <w:szCs w:val="15"/>
              </w:rPr>
            </w:pPr>
            <w:r>
              <w:rPr>
                <w:sz w:val="15"/>
                <w:szCs w:val="15"/>
              </w:rPr>
              <w:t>Արտաքին միգրացիա</w:t>
            </w:r>
          </w:p>
        </w:tc>
        <w:tc>
          <w:tcPr>
            <w:tcW w:w="1202" w:type="dxa"/>
          </w:tcPr>
          <w:p w:rsidR="00BD1F51" w:rsidRDefault="00684C1D">
            <w:pPr>
              <w:pStyle w:val="TableParagraph"/>
              <w:spacing w:line="182" w:lineRule="exact"/>
              <w:ind w:left="100"/>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64"/>
              <w:jc w:val="center"/>
              <w:rPr>
                <w:sz w:val="15"/>
              </w:rPr>
            </w:pPr>
            <w:r>
              <w:rPr>
                <w:sz w:val="15"/>
              </w:rPr>
              <w:t>115.</w:t>
            </w:r>
          </w:p>
        </w:tc>
        <w:tc>
          <w:tcPr>
            <w:tcW w:w="966" w:type="dxa"/>
          </w:tcPr>
          <w:p w:rsidR="00BD1F51" w:rsidRDefault="00684C1D">
            <w:pPr>
              <w:pStyle w:val="TableParagraph"/>
              <w:spacing w:line="181" w:lineRule="exact"/>
              <w:ind w:left="101"/>
              <w:rPr>
                <w:sz w:val="15"/>
              </w:rPr>
            </w:pPr>
            <w:r>
              <w:rPr>
                <w:sz w:val="15"/>
              </w:rPr>
              <w:t>F19.06.04</w:t>
            </w:r>
          </w:p>
        </w:tc>
        <w:tc>
          <w:tcPr>
            <w:tcW w:w="6503" w:type="dxa"/>
          </w:tcPr>
          <w:p w:rsidR="00BD1F51" w:rsidRDefault="00684C1D">
            <w:pPr>
              <w:pStyle w:val="TableParagraph"/>
              <w:spacing w:line="181" w:lineRule="exact"/>
              <w:ind w:left="100"/>
              <w:rPr>
                <w:sz w:val="15"/>
                <w:szCs w:val="15"/>
              </w:rPr>
            </w:pPr>
            <w:r>
              <w:rPr>
                <w:sz w:val="15"/>
                <w:szCs w:val="15"/>
              </w:rPr>
              <w:t>Արտաքին միգրացիա</w:t>
            </w:r>
          </w:p>
        </w:tc>
        <w:tc>
          <w:tcPr>
            <w:tcW w:w="1202" w:type="dxa"/>
          </w:tcPr>
          <w:p w:rsidR="00BD1F51" w:rsidRDefault="00684C1D">
            <w:pPr>
              <w:pStyle w:val="TableParagraph"/>
              <w:spacing w:line="181" w:lineRule="exact"/>
              <w:ind w:left="100"/>
              <w:rPr>
                <w:sz w:val="15"/>
                <w:szCs w:val="15"/>
              </w:rPr>
            </w:pPr>
            <w:r>
              <w:rPr>
                <w:sz w:val="15"/>
                <w:szCs w:val="15"/>
              </w:rPr>
              <w:t>եռամսյակային</w:t>
            </w:r>
          </w:p>
        </w:tc>
      </w:tr>
      <w:tr w:rsidR="00BD1F51">
        <w:trPr>
          <w:trHeight w:val="198"/>
        </w:trPr>
        <w:tc>
          <w:tcPr>
            <w:tcW w:w="9072" w:type="dxa"/>
            <w:gridSpan w:val="4"/>
          </w:tcPr>
          <w:p w:rsidR="00BD1F51" w:rsidRDefault="00684C1D">
            <w:pPr>
              <w:pStyle w:val="TableParagraph"/>
              <w:spacing w:line="178" w:lineRule="exact"/>
              <w:ind w:left="3185" w:right="3180"/>
              <w:jc w:val="center"/>
              <w:rPr>
                <w:b/>
                <w:bCs/>
                <w:i/>
                <w:sz w:val="15"/>
                <w:szCs w:val="15"/>
              </w:rPr>
            </w:pPr>
            <w:r>
              <w:rPr>
                <w:b/>
                <w:bCs/>
                <w:i/>
                <w:sz w:val="15"/>
                <w:szCs w:val="15"/>
              </w:rPr>
              <w:t>Սոցիալական վիճակագրություն</w:t>
            </w:r>
          </w:p>
        </w:tc>
      </w:tr>
      <w:tr w:rsidR="00BD1F51">
        <w:trPr>
          <w:trHeight w:val="202"/>
        </w:trPr>
        <w:tc>
          <w:tcPr>
            <w:tcW w:w="401" w:type="dxa"/>
          </w:tcPr>
          <w:p w:rsidR="00BD1F51" w:rsidRDefault="00684C1D">
            <w:pPr>
              <w:pStyle w:val="TableParagraph"/>
              <w:spacing w:line="182" w:lineRule="exact"/>
              <w:ind w:left="69"/>
              <w:jc w:val="center"/>
              <w:rPr>
                <w:sz w:val="15"/>
              </w:rPr>
            </w:pPr>
            <w:r>
              <w:rPr>
                <w:sz w:val="15"/>
              </w:rPr>
              <w:t>116.</w:t>
            </w:r>
          </w:p>
        </w:tc>
        <w:tc>
          <w:tcPr>
            <w:tcW w:w="966" w:type="dxa"/>
          </w:tcPr>
          <w:p w:rsidR="00BD1F51" w:rsidRDefault="00684C1D">
            <w:pPr>
              <w:pStyle w:val="TableParagraph"/>
              <w:spacing w:line="182" w:lineRule="exact"/>
              <w:ind w:left="101"/>
              <w:rPr>
                <w:sz w:val="15"/>
              </w:rPr>
            </w:pPr>
            <w:r>
              <w:rPr>
                <w:sz w:val="15"/>
              </w:rPr>
              <w:t>F21.01.01</w:t>
            </w:r>
          </w:p>
        </w:tc>
        <w:tc>
          <w:tcPr>
            <w:tcW w:w="6503" w:type="dxa"/>
          </w:tcPr>
          <w:p w:rsidR="00BD1F51" w:rsidRDefault="00684C1D">
            <w:pPr>
              <w:pStyle w:val="TableParagraph"/>
              <w:spacing w:line="182" w:lineRule="exact"/>
              <w:ind w:left="100"/>
              <w:rPr>
                <w:sz w:val="15"/>
                <w:szCs w:val="15"/>
              </w:rPr>
            </w:pPr>
            <w:r>
              <w:rPr>
                <w:sz w:val="15"/>
                <w:szCs w:val="15"/>
              </w:rPr>
              <w:t>Մասնագիտական կրթություն</w:t>
            </w:r>
          </w:p>
        </w:tc>
        <w:tc>
          <w:tcPr>
            <w:tcW w:w="1202" w:type="dxa"/>
          </w:tcPr>
          <w:p w:rsidR="00BD1F51" w:rsidRDefault="00684C1D">
            <w:pPr>
              <w:pStyle w:val="TableParagraph"/>
              <w:spacing w:line="182" w:lineRule="exact"/>
              <w:ind w:left="100"/>
              <w:rPr>
                <w:sz w:val="15"/>
                <w:szCs w:val="15"/>
              </w:rPr>
            </w:pPr>
            <w:r>
              <w:rPr>
                <w:sz w:val="15"/>
                <w:szCs w:val="15"/>
              </w:rPr>
              <w:t>տարեկան</w:t>
            </w:r>
          </w:p>
        </w:tc>
      </w:tr>
      <w:tr w:rsidR="00BD1F51">
        <w:trPr>
          <w:trHeight w:val="402"/>
        </w:trPr>
        <w:tc>
          <w:tcPr>
            <w:tcW w:w="401" w:type="dxa"/>
          </w:tcPr>
          <w:p w:rsidR="00BD1F51" w:rsidRDefault="00684C1D">
            <w:pPr>
              <w:pStyle w:val="TableParagraph"/>
              <w:spacing w:line="199" w:lineRule="exact"/>
              <w:ind w:left="57"/>
              <w:jc w:val="center"/>
              <w:rPr>
                <w:sz w:val="15"/>
              </w:rPr>
            </w:pPr>
            <w:r>
              <w:rPr>
                <w:sz w:val="15"/>
              </w:rPr>
              <w:t>117.</w:t>
            </w:r>
          </w:p>
        </w:tc>
        <w:tc>
          <w:tcPr>
            <w:tcW w:w="966" w:type="dxa"/>
          </w:tcPr>
          <w:p w:rsidR="00BD1F51" w:rsidRDefault="00684C1D">
            <w:pPr>
              <w:pStyle w:val="TableParagraph"/>
              <w:spacing w:line="199" w:lineRule="exact"/>
              <w:ind w:left="101"/>
              <w:rPr>
                <w:sz w:val="15"/>
              </w:rPr>
            </w:pPr>
            <w:r>
              <w:rPr>
                <w:sz w:val="15"/>
              </w:rPr>
              <w:t>F22.02.01</w:t>
            </w:r>
          </w:p>
        </w:tc>
        <w:tc>
          <w:tcPr>
            <w:tcW w:w="6503" w:type="dxa"/>
          </w:tcPr>
          <w:p w:rsidR="00BD1F51" w:rsidRDefault="00684C1D">
            <w:pPr>
              <w:pStyle w:val="TableParagraph"/>
              <w:spacing w:line="199" w:lineRule="exact"/>
              <w:ind w:left="154"/>
              <w:rPr>
                <w:sz w:val="15"/>
                <w:szCs w:val="15"/>
              </w:rPr>
            </w:pPr>
            <w:r>
              <w:rPr>
                <w:sz w:val="15"/>
                <w:szCs w:val="15"/>
              </w:rPr>
              <w:t>Կենսաթոշակառուների թվաքանակը ըստ կենսաթոշակի ձևի և նշանակված</w:t>
            </w:r>
          </w:p>
          <w:p w:rsidR="00BD1F51" w:rsidRDefault="00684C1D">
            <w:pPr>
              <w:pStyle w:val="TableParagraph"/>
              <w:spacing w:line="183" w:lineRule="exact"/>
              <w:ind w:left="154"/>
              <w:rPr>
                <w:sz w:val="15"/>
                <w:szCs w:val="15"/>
              </w:rPr>
            </w:pPr>
            <w:r>
              <w:rPr>
                <w:sz w:val="15"/>
                <w:szCs w:val="15"/>
              </w:rPr>
              <w:t>կենսաթոշակի չափը</w:t>
            </w:r>
          </w:p>
        </w:tc>
        <w:tc>
          <w:tcPr>
            <w:tcW w:w="1202" w:type="dxa"/>
          </w:tcPr>
          <w:p w:rsidR="00BD1F51" w:rsidRDefault="00684C1D">
            <w:pPr>
              <w:pStyle w:val="TableParagraph"/>
              <w:spacing w:line="199" w:lineRule="exact"/>
              <w:ind w:left="100"/>
              <w:rPr>
                <w:sz w:val="15"/>
                <w:szCs w:val="15"/>
              </w:rPr>
            </w:pPr>
            <w:r>
              <w:rPr>
                <w:sz w:val="15"/>
                <w:szCs w:val="15"/>
              </w:rPr>
              <w:t>տարեկան</w:t>
            </w:r>
          </w:p>
        </w:tc>
      </w:tr>
      <w:tr w:rsidR="00BD1F51">
        <w:trPr>
          <w:trHeight w:val="403"/>
        </w:trPr>
        <w:tc>
          <w:tcPr>
            <w:tcW w:w="401" w:type="dxa"/>
          </w:tcPr>
          <w:p w:rsidR="00BD1F51" w:rsidRDefault="00684C1D">
            <w:pPr>
              <w:pStyle w:val="TableParagraph"/>
              <w:spacing w:line="199" w:lineRule="exact"/>
              <w:ind w:left="69"/>
              <w:jc w:val="center"/>
              <w:rPr>
                <w:sz w:val="15"/>
              </w:rPr>
            </w:pPr>
            <w:r>
              <w:rPr>
                <w:sz w:val="15"/>
              </w:rPr>
              <w:t>118.</w:t>
            </w:r>
          </w:p>
        </w:tc>
        <w:tc>
          <w:tcPr>
            <w:tcW w:w="966" w:type="dxa"/>
          </w:tcPr>
          <w:p w:rsidR="00BD1F51" w:rsidRDefault="00684C1D">
            <w:pPr>
              <w:pStyle w:val="TableParagraph"/>
              <w:spacing w:line="199" w:lineRule="exact"/>
              <w:ind w:left="101"/>
              <w:rPr>
                <w:sz w:val="15"/>
              </w:rPr>
            </w:pPr>
            <w:r>
              <w:rPr>
                <w:sz w:val="15"/>
              </w:rPr>
              <w:t>F23.02.01</w:t>
            </w:r>
          </w:p>
        </w:tc>
        <w:tc>
          <w:tcPr>
            <w:tcW w:w="6503" w:type="dxa"/>
          </w:tcPr>
          <w:p w:rsidR="00BD1F51" w:rsidRDefault="00684C1D">
            <w:pPr>
              <w:pStyle w:val="TableParagraph"/>
              <w:spacing w:line="199" w:lineRule="exact"/>
              <w:ind w:left="100"/>
              <w:rPr>
                <w:sz w:val="15"/>
                <w:szCs w:val="15"/>
              </w:rPr>
            </w:pPr>
            <w:r>
              <w:rPr>
                <w:sz w:val="15"/>
                <w:szCs w:val="15"/>
              </w:rPr>
              <w:t>Գիտական ուսումնասիրությունների կատարումն ու մշակումն ըստ տնտեսական</w:t>
            </w:r>
          </w:p>
          <w:p w:rsidR="00BD1F51" w:rsidRDefault="00684C1D">
            <w:pPr>
              <w:pStyle w:val="TableParagraph"/>
              <w:spacing w:before="1" w:line="183" w:lineRule="exact"/>
              <w:ind w:left="100"/>
              <w:rPr>
                <w:sz w:val="15"/>
                <w:szCs w:val="15"/>
              </w:rPr>
            </w:pPr>
            <w:r>
              <w:rPr>
                <w:sz w:val="15"/>
                <w:szCs w:val="15"/>
              </w:rPr>
              <w:t>գործունեության տեսակների</w:t>
            </w:r>
          </w:p>
        </w:tc>
        <w:tc>
          <w:tcPr>
            <w:tcW w:w="1202" w:type="dxa"/>
          </w:tcPr>
          <w:p w:rsidR="00BD1F51" w:rsidRDefault="00684C1D">
            <w:pPr>
              <w:pStyle w:val="TableParagraph"/>
              <w:spacing w:line="199" w:lineRule="exact"/>
              <w:ind w:left="100"/>
              <w:rPr>
                <w:sz w:val="15"/>
                <w:szCs w:val="15"/>
              </w:rPr>
            </w:pPr>
            <w:r>
              <w:rPr>
                <w:sz w:val="15"/>
                <w:szCs w:val="15"/>
              </w:rPr>
              <w:t>տարեկան</w:t>
            </w:r>
          </w:p>
        </w:tc>
      </w:tr>
      <w:tr w:rsidR="00BD1F51">
        <w:trPr>
          <w:trHeight w:val="403"/>
        </w:trPr>
        <w:tc>
          <w:tcPr>
            <w:tcW w:w="401" w:type="dxa"/>
          </w:tcPr>
          <w:p w:rsidR="00BD1F51" w:rsidRDefault="00684C1D">
            <w:pPr>
              <w:pStyle w:val="TableParagraph"/>
              <w:spacing w:line="200" w:lineRule="exact"/>
              <w:ind w:left="69"/>
              <w:jc w:val="center"/>
              <w:rPr>
                <w:sz w:val="15"/>
              </w:rPr>
            </w:pPr>
            <w:r>
              <w:rPr>
                <w:sz w:val="15"/>
              </w:rPr>
              <w:t>119.</w:t>
            </w:r>
          </w:p>
        </w:tc>
        <w:tc>
          <w:tcPr>
            <w:tcW w:w="966" w:type="dxa"/>
          </w:tcPr>
          <w:p w:rsidR="00BD1F51" w:rsidRDefault="00684C1D">
            <w:pPr>
              <w:pStyle w:val="TableParagraph"/>
              <w:spacing w:line="200" w:lineRule="exact"/>
              <w:ind w:left="101"/>
              <w:rPr>
                <w:sz w:val="15"/>
              </w:rPr>
            </w:pPr>
            <w:r>
              <w:rPr>
                <w:sz w:val="15"/>
              </w:rPr>
              <w:t>F23.03.01</w:t>
            </w:r>
          </w:p>
        </w:tc>
        <w:tc>
          <w:tcPr>
            <w:tcW w:w="6503" w:type="dxa"/>
          </w:tcPr>
          <w:p w:rsidR="00BD1F51" w:rsidRDefault="00684C1D">
            <w:pPr>
              <w:pStyle w:val="TableParagraph"/>
              <w:spacing w:line="200" w:lineRule="exact"/>
              <w:ind w:left="100"/>
              <w:rPr>
                <w:sz w:val="15"/>
                <w:szCs w:val="15"/>
              </w:rPr>
            </w:pPr>
            <w:r>
              <w:rPr>
                <w:sz w:val="15"/>
                <w:szCs w:val="15"/>
              </w:rPr>
              <w:t>Գիտական ուսումնասիրությունների կատարումն ու մշակումն ըստ</w:t>
            </w:r>
          </w:p>
          <w:p w:rsidR="00BD1F51" w:rsidRDefault="00684C1D">
            <w:pPr>
              <w:pStyle w:val="TableParagraph"/>
              <w:spacing w:line="183" w:lineRule="exact"/>
              <w:ind w:left="100"/>
              <w:rPr>
                <w:sz w:val="15"/>
                <w:szCs w:val="15"/>
              </w:rPr>
            </w:pPr>
            <w:r>
              <w:rPr>
                <w:sz w:val="15"/>
                <w:szCs w:val="15"/>
              </w:rPr>
              <w:t>կազմակերպությունների տեսակի</w:t>
            </w:r>
          </w:p>
        </w:tc>
        <w:tc>
          <w:tcPr>
            <w:tcW w:w="1202" w:type="dxa"/>
          </w:tcPr>
          <w:p w:rsidR="00BD1F51" w:rsidRDefault="00684C1D">
            <w:pPr>
              <w:pStyle w:val="TableParagraph"/>
              <w:spacing w:line="200" w:lineRule="exact"/>
              <w:ind w:left="100"/>
              <w:rPr>
                <w:sz w:val="15"/>
                <w:szCs w:val="15"/>
              </w:rPr>
            </w:pPr>
            <w:r>
              <w:rPr>
                <w:sz w:val="15"/>
                <w:szCs w:val="15"/>
              </w:rPr>
              <w:t>տարեկան</w:t>
            </w:r>
          </w:p>
        </w:tc>
      </w:tr>
      <w:tr w:rsidR="00BD1F51">
        <w:trPr>
          <w:trHeight w:val="402"/>
        </w:trPr>
        <w:tc>
          <w:tcPr>
            <w:tcW w:w="401" w:type="dxa"/>
          </w:tcPr>
          <w:p w:rsidR="00BD1F51" w:rsidRDefault="00684C1D">
            <w:pPr>
              <w:pStyle w:val="TableParagraph"/>
              <w:spacing w:line="200" w:lineRule="exact"/>
              <w:ind w:left="91"/>
              <w:jc w:val="center"/>
              <w:rPr>
                <w:sz w:val="15"/>
              </w:rPr>
            </w:pPr>
            <w:r>
              <w:rPr>
                <w:sz w:val="15"/>
              </w:rPr>
              <w:t>120.</w:t>
            </w:r>
          </w:p>
        </w:tc>
        <w:tc>
          <w:tcPr>
            <w:tcW w:w="966" w:type="dxa"/>
          </w:tcPr>
          <w:p w:rsidR="00BD1F51" w:rsidRDefault="00684C1D">
            <w:pPr>
              <w:pStyle w:val="TableParagraph"/>
              <w:spacing w:line="200" w:lineRule="exact"/>
              <w:ind w:left="101"/>
              <w:rPr>
                <w:sz w:val="15"/>
              </w:rPr>
            </w:pPr>
            <w:r>
              <w:rPr>
                <w:sz w:val="15"/>
              </w:rPr>
              <w:t>F23.04.01</w:t>
            </w:r>
          </w:p>
        </w:tc>
        <w:tc>
          <w:tcPr>
            <w:tcW w:w="6503" w:type="dxa"/>
          </w:tcPr>
          <w:p w:rsidR="00BD1F51" w:rsidRDefault="00684C1D">
            <w:pPr>
              <w:pStyle w:val="TableParagraph"/>
              <w:spacing w:line="200" w:lineRule="exact"/>
              <w:ind w:left="101"/>
              <w:rPr>
                <w:sz w:val="15"/>
                <w:szCs w:val="15"/>
              </w:rPr>
            </w:pPr>
            <w:r>
              <w:rPr>
                <w:sz w:val="15"/>
                <w:szCs w:val="15"/>
              </w:rPr>
              <w:t>Գիտական ուսումնասիրությունների կատարումն ու մշակումն ըստ գործունեության</w:t>
            </w:r>
          </w:p>
          <w:p w:rsidR="00BD1F51" w:rsidRDefault="00684C1D">
            <w:pPr>
              <w:pStyle w:val="TableParagraph"/>
              <w:spacing w:line="182" w:lineRule="exact"/>
              <w:ind w:left="100"/>
              <w:rPr>
                <w:sz w:val="15"/>
                <w:szCs w:val="15"/>
              </w:rPr>
            </w:pPr>
            <w:r>
              <w:rPr>
                <w:sz w:val="15"/>
                <w:szCs w:val="15"/>
              </w:rPr>
              <w:t>հատվածների</w:t>
            </w:r>
          </w:p>
        </w:tc>
        <w:tc>
          <w:tcPr>
            <w:tcW w:w="1202" w:type="dxa"/>
          </w:tcPr>
          <w:p w:rsidR="00BD1F51" w:rsidRDefault="00684C1D">
            <w:pPr>
              <w:pStyle w:val="TableParagraph"/>
              <w:spacing w:line="200" w:lineRule="exact"/>
              <w:ind w:left="100"/>
              <w:rPr>
                <w:sz w:val="15"/>
                <w:szCs w:val="15"/>
              </w:rPr>
            </w:pPr>
            <w:r>
              <w:rPr>
                <w:sz w:val="15"/>
                <w:szCs w:val="15"/>
              </w:rPr>
              <w:t>տարեկան</w:t>
            </w:r>
          </w:p>
        </w:tc>
      </w:tr>
      <w:tr w:rsidR="00BD1F51">
        <w:trPr>
          <w:trHeight w:val="404"/>
        </w:trPr>
        <w:tc>
          <w:tcPr>
            <w:tcW w:w="401" w:type="dxa"/>
          </w:tcPr>
          <w:p w:rsidR="00BD1F51" w:rsidRDefault="00684C1D">
            <w:pPr>
              <w:pStyle w:val="TableParagraph"/>
              <w:spacing w:line="200" w:lineRule="exact"/>
              <w:ind w:left="57"/>
              <w:jc w:val="center"/>
              <w:rPr>
                <w:sz w:val="15"/>
              </w:rPr>
            </w:pPr>
            <w:r>
              <w:rPr>
                <w:sz w:val="15"/>
              </w:rPr>
              <w:t>121.</w:t>
            </w:r>
          </w:p>
        </w:tc>
        <w:tc>
          <w:tcPr>
            <w:tcW w:w="966" w:type="dxa"/>
          </w:tcPr>
          <w:p w:rsidR="00BD1F51" w:rsidRDefault="00684C1D">
            <w:pPr>
              <w:pStyle w:val="TableParagraph"/>
              <w:spacing w:line="200" w:lineRule="exact"/>
              <w:ind w:left="101"/>
              <w:rPr>
                <w:sz w:val="15"/>
              </w:rPr>
            </w:pPr>
            <w:r>
              <w:rPr>
                <w:sz w:val="15"/>
              </w:rPr>
              <w:t>F24.01.01</w:t>
            </w:r>
          </w:p>
        </w:tc>
        <w:tc>
          <w:tcPr>
            <w:tcW w:w="6503" w:type="dxa"/>
          </w:tcPr>
          <w:p w:rsidR="00BD1F51" w:rsidRDefault="00684C1D">
            <w:pPr>
              <w:pStyle w:val="TableParagraph"/>
              <w:spacing w:line="200" w:lineRule="exact"/>
              <w:ind w:left="100"/>
              <w:rPr>
                <w:sz w:val="15"/>
                <w:szCs w:val="15"/>
              </w:rPr>
            </w:pPr>
            <w:r>
              <w:rPr>
                <w:sz w:val="15"/>
                <w:szCs w:val="15"/>
              </w:rPr>
              <w:t>Մտավոր սեփականության օբյեկտների իրավական պահպանության համար</w:t>
            </w:r>
          </w:p>
          <w:p w:rsidR="00BD1F51" w:rsidRDefault="00684C1D">
            <w:pPr>
              <w:pStyle w:val="TableParagraph"/>
              <w:spacing w:before="1" w:line="183" w:lineRule="exact"/>
              <w:ind w:left="100"/>
              <w:rPr>
                <w:sz w:val="15"/>
                <w:szCs w:val="15"/>
              </w:rPr>
            </w:pPr>
            <w:r>
              <w:rPr>
                <w:sz w:val="15"/>
                <w:szCs w:val="15"/>
              </w:rPr>
              <w:t>ներկայացված հայտերի քանակը</w:t>
            </w:r>
          </w:p>
        </w:tc>
        <w:tc>
          <w:tcPr>
            <w:tcW w:w="1202" w:type="dxa"/>
          </w:tcPr>
          <w:p w:rsidR="00BD1F51" w:rsidRDefault="00684C1D">
            <w:pPr>
              <w:pStyle w:val="TableParagraph"/>
              <w:spacing w:line="200" w:lineRule="exact"/>
              <w:ind w:left="100"/>
              <w:rPr>
                <w:sz w:val="15"/>
                <w:szCs w:val="15"/>
              </w:rPr>
            </w:pPr>
            <w:r>
              <w:rPr>
                <w:sz w:val="15"/>
                <w:szCs w:val="15"/>
              </w:rPr>
              <w:t>տարեկան</w:t>
            </w:r>
          </w:p>
        </w:tc>
      </w:tr>
      <w:tr w:rsidR="00BD1F51">
        <w:trPr>
          <w:trHeight w:val="403"/>
        </w:trPr>
        <w:tc>
          <w:tcPr>
            <w:tcW w:w="401" w:type="dxa"/>
          </w:tcPr>
          <w:p w:rsidR="00BD1F51" w:rsidRDefault="00684C1D">
            <w:pPr>
              <w:pStyle w:val="TableParagraph"/>
              <w:spacing w:line="199" w:lineRule="exact"/>
              <w:ind w:left="76"/>
              <w:jc w:val="center"/>
              <w:rPr>
                <w:sz w:val="15"/>
              </w:rPr>
            </w:pPr>
            <w:r>
              <w:rPr>
                <w:sz w:val="15"/>
              </w:rPr>
              <w:t>122.</w:t>
            </w:r>
          </w:p>
        </w:tc>
        <w:tc>
          <w:tcPr>
            <w:tcW w:w="966" w:type="dxa"/>
          </w:tcPr>
          <w:p w:rsidR="00BD1F51" w:rsidRDefault="00684C1D">
            <w:pPr>
              <w:pStyle w:val="TableParagraph"/>
              <w:spacing w:line="199" w:lineRule="exact"/>
              <w:ind w:left="101"/>
              <w:rPr>
                <w:sz w:val="15"/>
              </w:rPr>
            </w:pPr>
            <w:r>
              <w:rPr>
                <w:sz w:val="15"/>
              </w:rPr>
              <w:t>F24.02.01</w:t>
            </w:r>
          </w:p>
        </w:tc>
        <w:tc>
          <w:tcPr>
            <w:tcW w:w="6503" w:type="dxa"/>
          </w:tcPr>
          <w:p w:rsidR="00BD1F51" w:rsidRDefault="00684C1D">
            <w:pPr>
              <w:pStyle w:val="TableParagraph"/>
              <w:spacing w:line="199" w:lineRule="exact"/>
              <w:ind w:left="100"/>
              <w:rPr>
                <w:sz w:val="15"/>
                <w:szCs w:val="15"/>
              </w:rPr>
            </w:pPr>
            <w:r>
              <w:rPr>
                <w:sz w:val="15"/>
                <w:szCs w:val="15"/>
              </w:rPr>
              <w:t>Պահպանության տրված փաստաթղթերի քանակն ըստ մտավոր սեփականության</w:t>
            </w:r>
          </w:p>
          <w:p w:rsidR="00BD1F51" w:rsidRDefault="00684C1D">
            <w:pPr>
              <w:pStyle w:val="TableParagraph"/>
              <w:spacing w:before="1" w:line="183" w:lineRule="exact"/>
              <w:ind w:left="100"/>
              <w:rPr>
                <w:sz w:val="15"/>
                <w:szCs w:val="15"/>
              </w:rPr>
            </w:pPr>
            <w:r>
              <w:rPr>
                <w:sz w:val="15"/>
                <w:szCs w:val="15"/>
              </w:rPr>
              <w:t>յուրաքանչյուր օբյեկտի</w:t>
            </w:r>
          </w:p>
        </w:tc>
        <w:tc>
          <w:tcPr>
            <w:tcW w:w="1202" w:type="dxa"/>
          </w:tcPr>
          <w:p w:rsidR="00BD1F51" w:rsidRDefault="00684C1D">
            <w:pPr>
              <w:pStyle w:val="TableParagraph"/>
              <w:spacing w:line="199" w:lineRule="exact"/>
              <w:ind w:left="100"/>
              <w:rPr>
                <w:sz w:val="15"/>
                <w:szCs w:val="15"/>
              </w:rPr>
            </w:pPr>
            <w:r>
              <w:rPr>
                <w:sz w:val="15"/>
                <w:szCs w:val="15"/>
              </w:rPr>
              <w:t>տարեկան</w:t>
            </w:r>
          </w:p>
        </w:tc>
      </w:tr>
      <w:tr w:rsidR="00BD1F51">
        <w:trPr>
          <w:trHeight w:val="402"/>
        </w:trPr>
        <w:tc>
          <w:tcPr>
            <w:tcW w:w="401" w:type="dxa"/>
          </w:tcPr>
          <w:p w:rsidR="00BD1F51" w:rsidRDefault="00684C1D">
            <w:pPr>
              <w:pStyle w:val="TableParagraph"/>
              <w:spacing w:line="199" w:lineRule="exact"/>
              <w:ind w:left="85"/>
              <w:jc w:val="center"/>
              <w:rPr>
                <w:sz w:val="15"/>
              </w:rPr>
            </w:pPr>
            <w:r>
              <w:rPr>
                <w:sz w:val="15"/>
              </w:rPr>
              <w:t>123.</w:t>
            </w:r>
          </w:p>
        </w:tc>
        <w:tc>
          <w:tcPr>
            <w:tcW w:w="966" w:type="dxa"/>
          </w:tcPr>
          <w:p w:rsidR="00BD1F51" w:rsidRDefault="00684C1D">
            <w:pPr>
              <w:pStyle w:val="TableParagraph"/>
              <w:spacing w:line="199" w:lineRule="exact"/>
              <w:ind w:left="101"/>
              <w:rPr>
                <w:sz w:val="15"/>
              </w:rPr>
            </w:pPr>
            <w:r>
              <w:rPr>
                <w:sz w:val="15"/>
              </w:rPr>
              <w:t>F24.03.01</w:t>
            </w:r>
          </w:p>
        </w:tc>
        <w:tc>
          <w:tcPr>
            <w:tcW w:w="6503" w:type="dxa"/>
          </w:tcPr>
          <w:p w:rsidR="00BD1F51" w:rsidRDefault="00684C1D">
            <w:pPr>
              <w:pStyle w:val="TableParagraph"/>
              <w:spacing w:line="199" w:lineRule="exact"/>
              <w:ind w:left="100"/>
              <w:rPr>
                <w:sz w:val="15"/>
                <w:szCs w:val="15"/>
              </w:rPr>
            </w:pPr>
            <w:r>
              <w:rPr>
                <w:sz w:val="15"/>
                <w:szCs w:val="15"/>
              </w:rPr>
              <w:t>Գրանցված մտավոր սեփականության օբյեկտների քանակն ազգային մաքսային</w:t>
            </w:r>
          </w:p>
          <w:p w:rsidR="00BD1F51" w:rsidRDefault="00684C1D">
            <w:pPr>
              <w:pStyle w:val="TableParagraph"/>
              <w:spacing w:line="183" w:lineRule="exact"/>
              <w:ind w:left="100"/>
              <w:rPr>
                <w:sz w:val="15"/>
                <w:szCs w:val="15"/>
              </w:rPr>
            </w:pPr>
            <w:r>
              <w:rPr>
                <w:sz w:val="15"/>
                <w:szCs w:val="15"/>
              </w:rPr>
              <w:t>ռեգիստրում</w:t>
            </w:r>
          </w:p>
        </w:tc>
        <w:tc>
          <w:tcPr>
            <w:tcW w:w="1202" w:type="dxa"/>
          </w:tcPr>
          <w:p w:rsidR="00BD1F51" w:rsidRDefault="00684C1D">
            <w:pPr>
              <w:pStyle w:val="TableParagraph"/>
              <w:spacing w:line="199" w:lineRule="exact"/>
              <w:ind w:left="100"/>
              <w:rPr>
                <w:sz w:val="15"/>
                <w:szCs w:val="15"/>
              </w:rPr>
            </w:pPr>
            <w:r>
              <w:rPr>
                <w:sz w:val="15"/>
                <w:szCs w:val="15"/>
              </w:rPr>
              <w:t>տարեկան</w:t>
            </w:r>
          </w:p>
        </w:tc>
      </w:tr>
      <w:tr w:rsidR="00BD1F51">
        <w:trPr>
          <w:trHeight w:val="198"/>
        </w:trPr>
        <w:tc>
          <w:tcPr>
            <w:tcW w:w="9072" w:type="dxa"/>
            <w:gridSpan w:val="4"/>
          </w:tcPr>
          <w:p w:rsidR="00BD1F51" w:rsidRDefault="00684C1D">
            <w:pPr>
              <w:pStyle w:val="TableParagraph"/>
              <w:spacing w:line="178" w:lineRule="exact"/>
              <w:ind w:left="2892"/>
              <w:rPr>
                <w:b/>
                <w:bCs/>
                <w:i/>
                <w:sz w:val="15"/>
                <w:szCs w:val="15"/>
              </w:rPr>
            </w:pPr>
            <w:r>
              <w:rPr>
                <w:b/>
                <w:bCs/>
                <w:i/>
                <w:sz w:val="15"/>
                <w:szCs w:val="15"/>
              </w:rPr>
              <w:t>Տնային տնտեսությունների հետազոտություն</w:t>
            </w:r>
          </w:p>
        </w:tc>
      </w:tr>
      <w:tr w:rsidR="00BD1F51">
        <w:trPr>
          <w:trHeight w:val="202"/>
        </w:trPr>
        <w:tc>
          <w:tcPr>
            <w:tcW w:w="401" w:type="dxa"/>
          </w:tcPr>
          <w:p w:rsidR="00BD1F51" w:rsidRDefault="00684C1D">
            <w:pPr>
              <w:pStyle w:val="TableParagraph"/>
              <w:spacing w:line="182" w:lineRule="exact"/>
              <w:ind w:left="78"/>
              <w:jc w:val="center"/>
              <w:rPr>
                <w:sz w:val="15"/>
              </w:rPr>
            </w:pPr>
            <w:r>
              <w:rPr>
                <w:sz w:val="15"/>
              </w:rPr>
              <w:t>124.</w:t>
            </w:r>
          </w:p>
        </w:tc>
        <w:tc>
          <w:tcPr>
            <w:tcW w:w="966" w:type="dxa"/>
          </w:tcPr>
          <w:p w:rsidR="00BD1F51" w:rsidRDefault="00684C1D">
            <w:pPr>
              <w:pStyle w:val="TableParagraph"/>
              <w:spacing w:line="182" w:lineRule="exact"/>
              <w:ind w:left="101"/>
              <w:rPr>
                <w:sz w:val="15"/>
              </w:rPr>
            </w:pPr>
            <w:r>
              <w:rPr>
                <w:sz w:val="15"/>
              </w:rPr>
              <w:t>F22.01.01</w:t>
            </w:r>
          </w:p>
        </w:tc>
        <w:tc>
          <w:tcPr>
            <w:tcW w:w="6503" w:type="dxa"/>
          </w:tcPr>
          <w:p w:rsidR="00BD1F51" w:rsidRDefault="00684C1D">
            <w:pPr>
              <w:pStyle w:val="TableParagraph"/>
              <w:spacing w:line="182" w:lineRule="exact"/>
              <w:ind w:left="154"/>
              <w:rPr>
                <w:sz w:val="15"/>
                <w:szCs w:val="15"/>
              </w:rPr>
            </w:pPr>
            <w:r>
              <w:rPr>
                <w:sz w:val="15"/>
                <w:szCs w:val="15"/>
              </w:rPr>
              <w:t>Բնակչության դրամական եկամուտները և ծախսերը</w:t>
            </w:r>
          </w:p>
        </w:tc>
        <w:tc>
          <w:tcPr>
            <w:tcW w:w="1202" w:type="dxa"/>
          </w:tcPr>
          <w:p w:rsidR="00BD1F51" w:rsidRDefault="00684C1D">
            <w:pPr>
              <w:pStyle w:val="TableParagraph"/>
              <w:spacing w:line="182" w:lineRule="exact"/>
              <w:ind w:left="99"/>
              <w:rPr>
                <w:sz w:val="15"/>
                <w:szCs w:val="15"/>
              </w:rPr>
            </w:pPr>
            <w:r>
              <w:rPr>
                <w:sz w:val="15"/>
                <w:szCs w:val="15"/>
              </w:rPr>
              <w:t>տարեկան</w:t>
            </w:r>
          </w:p>
        </w:tc>
      </w:tr>
      <w:tr w:rsidR="00BD1F51">
        <w:trPr>
          <w:trHeight w:val="403"/>
        </w:trPr>
        <w:tc>
          <w:tcPr>
            <w:tcW w:w="401" w:type="dxa"/>
          </w:tcPr>
          <w:p w:rsidR="00BD1F51" w:rsidRDefault="00684C1D">
            <w:pPr>
              <w:pStyle w:val="TableParagraph"/>
              <w:spacing w:line="199" w:lineRule="exact"/>
              <w:ind w:left="84"/>
              <w:jc w:val="center"/>
              <w:rPr>
                <w:sz w:val="15"/>
              </w:rPr>
            </w:pPr>
            <w:r>
              <w:rPr>
                <w:sz w:val="15"/>
              </w:rPr>
              <w:t>125.</w:t>
            </w:r>
          </w:p>
        </w:tc>
        <w:tc>
          <w:tcPr>
            <w:tcW w:w="966" w:type="dxa"/>
          </w:tcPr>
          <w:p w:rsidR="00BD1F51" w:rsidRDefault="00684C1D">
            <w:pPr>
              <w:pStyle w:val="TableParagraph"/>
              <w:spacing w:line="199" w:lineRule="exact"/>
              <w:ind w:left="101"/>
              <w:rPr>
                <w:sz w:val="15"/>
              </w:rPr>
            </w:pPr>
            <w:r>
              <w:rPr>
                <w:sz w:val="15"/>
              </w:rPr>
              <w:t>F22.03.01</w:t>
            </w:r>
          </w:p>
        </w:tc>
        <w:tc>
          <w:tcPr>
            <w:tcW w:w="6503" w:type="dxa"/>
          </w:tcPr>
          <w:p w:rsidR="00BD1F51" w:rsidRDefault="00684C1D">
            <w:pPr>
              <w:pStyle w:val="TableParagraph"/>
              <w:spacing w:line="199" w:lineRule="exact"/>
              <w:ind w:left="154"/>
              <w:rPr>
                <w:sz w:val="15"/>
                <w:szCs w:val="15"/>
              </w:rPr>
            </w:pPr>
            <w:r>
              <w:rPr>
                <w:sz w:val="15"/>
                <w:szCs w:val="15"/>
              </w:rPr>
              <w:t>Բնակչության բևեռացման առանձին ցուցանիշներն ըստ նյութական բարեկեցության</w:t>
            </w:r>
          </w:p>
          <w:p w:rsidR="00BD1F51" w:rsidRDefault="00684C1D">
            <w:pPr>
              <w:pStyle w:val="TableParagraph"/>
              <w:spacing w:before="1" w:line="183" w:lineRule="exact"/>
              <w:ind w:left="154"/>
              <w:rPr>
                <w:sz w:val="15"/>
                <w:szCs w:val="15"/>
              </w:rPr>
            </w:pPr>
            <w:r>
              <w:rPr>
                <w:sz w:val="15"/>
                <w:szCs w:val="15"/>
              </w:rPr>
              <w:t>մակարդակի</w:t>
            </w:r>
          </w:p>
        </w:tc>
        <w:tc>
          <w:tcPr>
            <w:tcW w:w="1202" w:type="dxa"/>
          </w:tcPr>
          <w:p w:rsidR="00BD1F51" w:rsidRDefault="00684C1D">
            <w:pPr>
              <w:pStyle w:val="TableParagraph"/>
              <w:spacing w:line="199" w:lineRule="exact"/>
              <w:ind w:left="100"/>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89"/>
              <w:jc w:val="center"/>
              <w:rPr>
                <w:sz w:val="15"/>
              </w:rPr>
            </w:pPr>
            <w:r>
              <w:rPr>
                <w:sz w:val="15"/>
              </w:rPr>
              <w:t>126.</w:t>
            </w:r>
          </w:p>
        </w:tc>
        <w:tc>
          <w:tcPr>
            <w:tcW w:w="966" w:type="dxa"/>
          </w:tcPr>
          <w:p w:rsidR="00BD1F51" w:rsidRDefault="00684C1D">
            <w:pPr>
              <w:pStyle w:val="TableParagraph"/>
              <w:spacing w:line="181" w:lineRule="exact"/>
              <w:ind w:left="101"/>
              <w:rPr>
                <w:sz w:val="15"/>
              </w:rPr>
            </w:pPr>
            <w:r>
              <w:rPr>
                <w:sz w:val="15"/>
              </w:rPr>
              <w:t>F22.05.01</w:t>
            </w:r>
          </w:p>
        </w:tc>
        <w:tc>
          <w:tcPr>
            <w:tcW w:w="6503" w:type="dxa"/>
          </w:tcPr>
          <w:p w:rsidR="00BD1F51" w:rsidRDefault="00684C1D">
            <w:pPr>
              <w:pStyle w:val="TableParagraph"/>
              <w:spacing w:line="181" w:lineRule="exact"/>
              <w:ind w:left="155"/>
              <w:rPr>
                <w:sz w:val="15"/>
                <w:szCs w:val="15"/>
              </w:rPr>
            </w:pPr>
            <w:r>
              <w:rPr>
                <w:sz w:val="15"/>
                <w:szCs w:val="15"/>
              </w:rPr>
              <w:t>Տնային տնտեսությունների դրամական եկամուտները</w:t>
            </w:r>
          </w:p>
        </w:tc>
        <w:tc>
          <w:tcPr>
            <w:tcW w:w="1202" w:type="dxa"/>
          </w:tcPr>
          <w:p w:rsidR="00BD1F51" w:rsidRDefault="00684C1D">
            <w:pPr>
              <w:pStyle w:val="TableParagraph"/>
              <w:spacing w:line="181" w:lineRule="exact"/>
              <w:ind w:left="100"/>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76"/>
              <w:jc w:val="center"/>
              <w:rPr>
                <w:sz w:val="15"/>
              </w:rPr>
            </w:pPr>
            <w:r>
              <w:rPr>
                <w:sz w:val="15"/>
              </w:rPr>
              <w:t>127.</w:t>
            </w:r>
          </w:p>
        </w:tc>
        <w:tc>
          <w:tcPr>
            <w:tcW w:w="966" w:type="dxa"/>
          </w:tcPr>
          <w:p w:rsidR="00BD1F51" w:rsidRDefault="00684C1D">
            <w:pPr>
              <w:pStyle w:val="TableParagraph"/>
              <w:spacing w:line="181" w:lineRule="exact"/>
              <w:ind w:left="101"/>
              <w:rPr>
                <w:sz w:val="15"/>
              </w:rPr>
            </w:pPr>
            <w:r>
              <w:rPr>
                <w:sz w:val="15"/>
              </w:rPr>
              <w:t>F22.06.01</w:t>
            </w:r>
          </w:p>
        </w:tc>
        <w:tc>
          <w:tcPr>
            <w:tcW w:w="6503" w:type="dxa"/>
          </w:tcPr>
          <w:p w:rsidR="00BD1F51" w:rsidRDefault="00684C1D">
            <w:pPr>
              <w:pStyle w:val="TableParagraph"/>
              <w:spacing w:line="181" w:lineRule="exact"/>
              <w:ind w:left="154"/>
              <w:rPr>
                <w:sz w:val="15"/>
                <w:szCs w:val="15"/>
              </w:rPr>
            </w:pPr>
            <w:r>
              <w:rPr>
                <w:sz w:val="15"/>
                <w:szCs w:val="15"/>
              </w:rPr>
              <w:t>Տնային տնտեսությունների սպառողական ծախսերը</w:t>
            </w:r>
          </w:p>
        </w:tc>
        <w:tc>
          <w:tcPr>
            <w:tcW w:w="1202" w:type="dxa"/>
          </w:tcPr>
          <w:p w:rsidR="00BD1F51" w:rsidRDefault="00684C1D">
            <w:pPr>
              <w:pStyle w:val="TableParagraph"/>
              <w:spacing w:line="181" w:lineRule="exact"/>
              <w:ind w:left="100"/>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2" w:lineRule="exact"/>
              <w:ind w:left="88"/>
              <w:jc w:val="center"/>
              <w:rPr>
                <w:sz w:val="15"/>
              </w:rPr>
            </w:pPr>
            <w:r>
              <w:rPr>
                <w:sz w:val="15"/>
              </w:rPr>
              <w:t>128.</w:t>
            </w:r>
          </w:p>
        </w:tc>
        <w:tc>
          <w:tcPr>
            <w:tcW w:w="966" w:type="dxa"/>
          </w:tcPr>
          <w:p w:rsidR="00BD1F51" w:rsidRDefault="00684C1D">
            <w:pPr>
              <w:pStyle w:val="TableParagraph"/>
              <w:spacing w:line="182" w:lineRule="exact"/>
              <w:ind w:left="101"/>
              <w:rPr>
                <w:sz w:val="15"/>
              </w:rPr>
            </w:pPr>
            <w:r>
              <w:rPr>
                <w:sz w:val="15"/>
              </w:rPr>
              <w:t>F22.07.01</w:t>
            </w:r>
          </w:p>
        </w:tc>
        <w:tc>
          <w:tcPr>
            <w:tcW w:w="6503" w:type="dxa"/>
          </w:tcPr>
          <w:p w:rsidR="00BD1F51" w:rsidRDefault="00684C1D">
            <w:pPr>
              <w:pStyle w:val="TableParagraph"/>
              <w:spacing w:line="182" w:lineRule="exact"/>
              <w:ind w:left="155"/>
              <w:rPr>
                <w:sz w:val="15"/>
                <w:szCs w:val="15"/>
              </w:rPr>
            </w:pPr>
            <w:r>
              <w:rPr>
                <w:sz w:val="15"/>
                <w:szCs w:val="15"/>
              </w:rPr>
              <w:t>Տնային տնտեսությունների սպառողական ծախսերի գնողունակություն</w:t>
            </w:r>
          </w:p>
        </w:tc>
        <w:tc>
          <w:tcPr>
            <w:tcW w:w="1202" w:type="dxa"/>
          </w:tcPr>
          <w:p w:rsidR="00BD1F51" w:rsidRDefault="00684C1D">
            <w:pPr>
              <w:pStyle w:val="TableParagraph"/>
              <w:spacing w:line="182" w:lineRule="exact"/>
              <w:ind w:left="100"/>
              <w:rPr>
                <w:sz w:val="15"/>
                <w:szCs w:val="15"/>
              </w:rPr>
            </w:pPr>
            <w:r>
              <w:rPr>
                <w:sz w:val="15"/>
                <w:szCs w:val="15"/>
              </w:rPr>
              <w:t>տարեկան</w:t>
            </w:r>
          </w:p>
        </w:tc>
      </w:tr>
      <w:tr w:rsidR="00BD1F51">
        <w:trPr>
          <w:trHeight w:val="201"/>
        </w:trPr>
        <w:tc>
          <w:tcPr>
            <w:tcW w:w="401" w:type="dxa"/>
          </w:tcPr>
          <w:p w:rsidR="00BD1F51" w:rsidRDefault="00684C1D">
            <w:pPr>
              <w:pStyle w:val="TableParagraph"/>
              <w:spacing w:line="181" w:lineRule="exact"/>
              <w:ind w:left="89"/>
              <w:jc w:val="center"/>
              <w:rPr>
                <w:sz w:val="15"/>
              </w:rPr>
            </w:pPr>
            <w:r>
              <w:rPr>
                <w:sz w:val="15"/>
              </w:rPr>
              <w:t>129.</w:t>
            </w:r>
          </w:p>
        </w:tc>
        <w:tc>
          <w:tcPr>
            <w:tcW w:w="966" w:type="dxa"/>
          </w:tcPr>
          <w:p w:rsidR="00BD1F51" w:rsidRDefault="00684C1D">
            <w:pPr>
              <w:pStyle w:val="TableParagraph"/>
              <w:spacing w:line="181" w:lineRule="exact"/>
              <w:ind w:left="101"/>
              <w:rPr>
                <w:sz w:val="15"/>
              </w:rPr>
            </w:pPr>
            <w:r>
              <w:rPr>
                <w:sz w:val="15"/>
              </w:rPr>
              <w:t>F22.08.01</w:t>
            </w:r>
          </w:p>
        </w:tc>
        <w:tc>
          <w:tcPr>
            <w:tcW w:w="6503" w:type="dxa"/>
          </w:tcPr>
          <w:p w:rsidR="00BD1F51" w:rsidRDefault="00684C1D">
            <w:pPr>
              <w:pStyle w:val="TableParagraph"/>
              <w:spacing w:line="181" w:lineRule="exact"/>
              <w:ind w:left="155"/>
              <w:rPr>
                <w:sz w:val="15"/>
                <w:szCs w:val="15"/>
              </w:rPr>
            </w:pPr>
            <w:r>
              <w:rPr>
                <w:sz w:val="15"/>
                <w:szCs w:val="15"/>
              </w:rPr>
              <w:t>Տնային տնտեսություններում հիմնական սննդամթերքի սպառում</w:t>
            </w:r>
          </w:p>
        </w:tc>
        <w:tc>
          <w:tcPr>
            <w:tcW w:w="1202" w:type="dxa"/>
          </w:tcPr>
          <w:p w:rsidR="00BD1F51" w:rsidRDefault="00684C1D">
            <w:pPr>
              <w:pStyle w:val="TableParagraph"/>
              <w:spacing w:line="181" w:lineRule="exact"/>
              <w:ind w:left="100"/>
              <w:rPr>
                <w:sz w:val="15"/>
                <w:szCs w:val="15"/>
              </w:rPr>
            </w:pPr>
            <w:r>
              <w:rPr>
                <w:sz w:val="15"/>
                <w:szCs w:val="15"/>
              </w:rPr>
              <w:t>տարեկան</w:t>
            </w:r>
          </w:p>
        </w:tc>
      </w:tr>
      <w:tr w:rsidR="00BD1F51">
        <w:trPr>
          <w:trHeight w:val="198"/>
        </w:trPr>
        <w:tc>
          <w:tcPr>
            <w:tcW w:w="9072" w:type="dxa"/>
            <w:gridSpan w:val="4"/>
          </w:tcPr>
          <w:p w:rsidR="00BD1F51" w:rsidRDefault="00684C1D">
            <w:pPr>
              <w:pStyle w:val="TableParagraph"/>
              <w:spacing w:line="178" w:lineRule="exact"/>
              <w:ind w:left="3188" w:right="3180"/>
              <w:jc w:val="center"/>
              <w:rPr>
                <w:b/>
                <w:bCs/>
                <w:i/>
                <w:sz w:val="15"/>
                <w:szCs w:val="15"/>
              </w:rPr>
            </w:pPr>
            <w:r>
              <w:rPr>
                <w:b/>
                <w:bCs/>
                <w:i/>
                <w:sz w:val="15"/>
                <w:szCs w:val="15"/>
              </w:rPr>
              <w:t>Փոքր և միջին ձեռնարկատիրություն</w:t>
            </w:r>
          </w:p>
        </w:tc>
      </w:tr>
      <w:tr w:rsidR="00BD1F51">
        <w:trPr>
          <w:trHeight w:val="202"/>
        </w:trPr>
        <w:tc>
          <w:tcPr>
            <w:tcW w:w="401" w:type="dxa"/>
          </w:tcPr>
          <w:p w:rsidR="00BD1F51" w:rsidRDefault="00684C1D">
            <w:pPr>
              <w:pStyle w:val="TableParagraph"/>
              <w:spacing w:line="182" w:lineRule="exact"/>
              <w:ind w:left="97"/>
              <w:jc w:val="center"/>
              <w:rPr>
                <w:sz w:val="15"/>
              </w:rPr>
            </w:pPr>
            <w:r>
              <w:rPr>
                <w:sz w:val="15"/>
              </w:rPr>
              <w:t>130.</w:t>
            </w:r>
          </w:p>
        </w:tc>
        <w:tc>
          <w:tcPr>
            <w:tcW w:w="966" w:type="dxa"/>
          </w:tcPr>
          <w:p w:rsidR="00BD1F51" w:rsidRDefault="00684C1D">
            <w:pPr>
              <w:pStyle w:val="TableParagraph"/>
              <w:spacing w:line="182" w:lineRule="exact"/>
              <w:ind w:left="101"/>
              <w:rPr>
                <w:sz w:val="15"/>
              </w:rPr>
            </w:pPr>
            <w:r>
              <w:rPr>
                <w:sz w:val="15"/>
              </w:rPr>
              <w:t>F25.01.01</w:t>
            </w:r>
          </w:p>
        </w:tc>
        <w:tc>
          <w:tcPr>
            <w:tcW w:w="6503" w:type="dxa"/>
          </w:tcPr>
          <w:p w:rsidR="00BD1F51" w:rsidRDefault="00684C1D">
            <w:pPr>
              <w:pStyle w:val="TableParagraph"/>
              <w:spacing w:line="182" w:lineRule="exact"/>
              <w:ind w:left="101"/>
              <w:rPr>
                <w:sz w:val="15"/>
                <w:szCs w:val="15"/>
              </w:rPr>
            </w:pPr>
            <w:r>
              <w:rPr>
                <w:sz w:val="15"/>
                <w:szCs w:val="15"/>
              </w:rPr>
              <w:t>Փոքր ձեռնարկատիրական գործունեություն</w:t>
            </w:r>
          </w:p>
        </w:tc>
        <w:tc>
          <w:tcPr>
            <w:tcW w:w="1202" w:type="dxa"/>
          </w:tcPr>
          <w:p w:rsidR="00BD1F51" w:rsidRDefault="00684C1D">
            <w:pPr>
              <w:pStyle w:val="TableParagraph"/>
              <w:spacing w:line="182" w:lineRule="exact"/>
              <w:ind w:left="100"/>
              <w:rPr>
                <w:sz w:val="15"/>
                <w:szCs w:val="15"/>
              </w:rPr>
            </w:pPr>
            <w:r>
              <w:rPr>
                <w:sz w:val="15"/>
                <w:szCs w:val="15"/>
              </w:rPr>
              <w:t>տարեկան</w:t>
            </w:r>
          </w:p>
        </w:tc>
      </w:tr>
      <w:tr w:rsidR="00BD1F51">
        <w:trPr>
          <w:trHeight w:val="198"/>
        </w:trPr>
        <w:tc>
          <w:tcPr>
            <w:tcW w:w="9072" w:type="dxa"/>
            <w:gridSpan w:val="4"/>
          </w:tcPr>
          <w:p w:rsidR="00BD1F51" w:rsidRDefault="00684C1D">
            <w:pPr>
              <w:pStyle w:val="TableParagraph"/>
              <w:spacing w:line="178" w:lineRule="exact"/>
              <w:ind w:left="3188" w:right="3180"/>
              <w:jc w:val="center"/>
              <w:rPr>
                <w:b/>
                <w:bCs/>
                <w:i/>
                <w:sz w:val="15"/>
                <w:szCs w:val="15"/>
              </w:rPr>
            </w:pPr>
            <w:r>
              <w:rPr>
                <w:b/>
                <w:bCs/>
                <w:i/>
                <w:sz w:val="15"/>
                <w:szCs w:val="15"/>
              </w:rPr>
              <w:t>Վիճակագրական դասակարգիչներ</w:t>
            </w:r>
          </w:p>
        </w:tc>
      </w:tr>
      <w:tr w:rsidR="00BD1F51">
        <w:trPr>
          <w:trHeight w:val="564"/>
        </w:trPr>
        <w:tc>
          <w:tcPr>
            <w:tcW w:w="401" w:type="dxa"/>
          </w:tcPr>
          <w:p w:rsidR="00BD1F51" w:rsidRDefault="00684C1D">
            <w:pPr>
              <w:pStyle w:val="TableParagraph"/>
              <w:spacing w:line="199" w:lineRule="exact"/>
              <w:ind w:left="8"/>
              <w:jc w:val="center"/>
              <w:rPr>
                <w:sz w:val="15"/>
              </w:rPr>
            </w:pPr>
            <w:r>
              <w:rPr>
                <w:sz w:val="15"/>
              </w:rPr>
              <w:t>131.</w:t>
            </w:r>
          </w:p>
        </w:tc>
        <w:tc>
          <w:tcPr>
            <w:tcW w:w="966" w:type="dxa"/>
          </w:tcPr>
          <w:p w:rsidR="00BD1F51" w:rsidRDefault="00684C1D">
            <w:pPr>
              <w:pStyle w:val="TableParagraph"/>
              <w:spacing w:line="186" w:lineRule="exact"/>
              <w:ind w:left="101"/>
              <w:rPr>
                <w:sz w:val="15"/>
                <w:szCs w:val="15"/>
              </w:rPr>
            </w:pPr>
            <w:r>
              <w:rPr>
                <w:sz w:val="15"/>
                <w:szCs w:val="15"/>
              </w:rPr>
              <w:t>ԵԱՏՄ</w:t>
            </w:r>
          </w:p>
          <w:p w:rsidR="00BD1F51" w:rsidRDefault="00684C1D">
            <w:pPr>
              <w:pStyle w:val="TableParagraph"/>
              <w:spacing w:before="2" w:line="188" w:lineRule="exact"/>
              <w:ind w:left="101" w:right="288" w:hanging="1"/>
              <w:rPr>
                <w:sz w:val="15"/>
                <w:szCs w:val="15"/>
              </w:rPr>
            </w:pPr>
            <w:r>
              <w:rPr>
                <w:sz w:val="15"/>
                <w:szCs w:val="15"/>
              </w:rPr>
              <w:t>հարցա- թերթ</w:t>
            </w:r>
          </w:p>
        </w:tc>
        <w:tc>
          <w:tcPr>
            <w:tcW w:w="6503" w:type="dxa"/>
          </w:tcPr>
          <w:p w:rsidR="00BD1F51" w:rsidRDefault="00684C1D">
            <w:pPr>
              <w:pStyle w:val="TableParagraph"/>
              <w:spacing w:line="242" w:lineRule="auto"/>
              <w:ind w:left="100"/>
              <w:rPr>
                <w:sz w:val="15"/>
                <w:szCs w:val="15"/>
              </w:rPr>
            </w:pPr>
            <w:r>
              <w:rPr>
                <w:sz w:val="15"/>
                <w:szCs w:val="15"/>
              </w:rPr>
              <w:t>Ամփոփ աղյուսակ ԵԱՏՄ անդամ երկրների միջազգային ներդաշնակեցված ստանդարտ- ներին համապատասխանող վիճակագրական դասակարգիչների վերաբերյալ</w:t>
            </w:r>
          </w:p>
        </w:tc>
        <w:tc>
          <w:tcPr>
            <w:tcW w:w="1202" w:type="dxa"/>
          </w:tcPr>
          <w:p w:rsidR="00BD1F51" w:rsidRDefault="00684C1D">
            <w:pPr>
              <w:pStyle w:val="TableParagraph"/>
              <w:spacing w:line="199" w:lineRule="exact"/>
              <w:ind w:left="100"/>
              <w:rPr>
                <w:sz w:val="15"/>
                <w:szCs w:val="15"/>
              </w:rPr>
            </w:pPr>
            <w:r>
              <w:rPr>
                <w:sz w:val="15"/>
                <w:szCs w:val="15"/>
              </w:rPr>
              <w:t>տարեկան</w:t>
            </w:r>
          </w:p>
        </w:tc>
      </w:tr>
    </w:tbl>
    <w:p w:rsidR="00BD1F51" w:rsidRDefault="00BD1F51">
      <w:pPr>
        <w:spacing w:line="199" w:lineRule="exact"/>
        <w:rPr>
          <w:sz w:val="15"/>
          <w:szCs w:val="15"/>
        </w:rPr>
        <w:sectPr w:rsidR="00BD1F51">
          <w:headerReference w:type="default" r:id="rId59"/>
          <w:footerReference w:type="even" r:id="rId60"/>
          <w:footerReference w:type="default" r:id="rId61"/>
          <w:pgSz w:w="12240" w:h="15840"/>
          <w:pgMar w:top="1060" w:right="1460" w:bottom="800" w:left="1480" w:header="0" w:footer="611" w:gutter="0"/>
          <w:pgNumType w:start="145"/>
          <w:cols w:space="720"/>
        </w:sectPr>
      </w:pPr>
    </w:p>
    <w:p w:rsidR="00BD1F51" w:rsidRDefault="00BD1F51">
      <w:pPr>
        <w:pStyle w:val="BodyText"/>
        <w:spacing w:before="11"/>
        <w:rPr>
          <w:b/>
          <w:sz w:val="9"/>
        </w:rPr>
      </w:pPr>
    </w:p>
    <w:p w:rsidR="00BD1F51" w:rsidRDefault="00684C1D">
      <w:pPr>
        <w:spacing w:before="100" w:line="280" w:lineRule="auto"/>
        <w:ind w:left="4897" w:right="2339" w:hanging="2256"/>
        <w:rPr>
          <w:b/>
          <w:bCs/>
          <w:sz w:val="19"/>
          <w:szCs w:val="19"/>
        </w:rPr>
      </w:pPr>
      <w:r>
        <w:rPr>
          <w:b/>
          <w:bCs/>
          <w:sz w:val="19"/>
          <w:szCs w:val="19"/>
        </w:rPr>
        <w:t>4.2. ԱՆԿԱԽ ՊԵՏՈՒԹՅՈՒՆՆԵՐԻ ՀԱՄԱԳՈՐԾԱԿՑՈՒԹՅԱՆ ՄԻՋՊԵՏԱԿԱՆ ՎԻՃԱԿԱԳՐԱԿԱՆ ԿՈՄԻՏԵԻՆ ՏՐԱՄԱԴՐՎՈՂ ՏՎՅԱԼՆԵՐԻ (ԱՂՅՈՒՍԱԿՆԵՐԻ) ՑԱՆԿԸ</w:t>
      </w:r>
    </w:p>
    <w:p w:rsidR="00BD1F51" w:rsidRDefault="00684C1D">
      <w:pPr>
        <w:spacing w:before="4"/>
        <w:ind w:left="765" w:right="818"/>
        <w:jc w:val="center"/>
        <w:rPr>
          <w:b/>
          <w:bCs/>
          <w:sz w:val="19"/>
          <w:szCs w:val="19"/>
        </w:rPr>
      </w:pPr>
      <w:r>
        <w:rPr>
          <w:b/>
          <w:bCs/>
          <w:sz w:val="19"/>
          <w:szCs w:val="19"/>
        </w:rPr>
        <w:t>2020 թվականին</w:t>
      </w:r>
    </w:p>
    <w:p w:rsidR="00BD1F51" w:rsidRDefault="00684C1D">
      <w:pPr>
        <w:spacing w:before="22"/>
        <w:ind w:left="765" w:right="818"/>
        <w:jc w:val="center"/>
        <w:rPr>
          <w:b/>
          <w:bCs/>
          <w:i/>
          <w:sz w:val="19"/>
          <w:szCs w:val="19"/>
        </w:rPr>
      </w:pPr>
      <w:r>
        <w:rPr>
          <w:b/>
          <w:bCs/>
          <w:i/>
          <w:sz w:val="19"/>
          <w:szCs w:val="19"/>
        </w:rPr>
        <w:t>Ներկայացման  ձևը` էլեկտրոնային փոստ</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12670"/>
        <w:gridCol w:w="1714"/>
      </w:tblGrid>
      <w:tr w:rsidR="00BD1F51">
        <w:trPr>
          <w:trHeight w:val="413"/>
        </w:trPr>
        <w:tc>
          <w:tcPr>
            <w:tcW w:w="401" w:type="dxa"/>
          </w:tcPr>
          <w:p w:rsidR="00BD1F51" w:rsidRDefault="00684C1D">
            <w:pPr>
              <w:pStyle w:val="TableParagraph"/>
              <w:spacing w:line="211" w:lineRule="exact"/>
              <w:ind w:left="57"/>
              <w:rPr>
                <w:b/>
                <w:bCs/>
                <w:i/>
                <w:sz w:val="17"/>
                <w:szCs w:val="17"/>
              </w:rPr>
            </w:pPr>
            <w:r>
              <w:rPr>
                <w:b/>
                <w:bCs/>
                <w:i/>
                <w:sz w:val="17"/>
                <w:szCs w:val="17"/>
              </w:rPr>
              <w:t>հ/հ</w:t>
            </w:r>
          </w:p>
        </w:tc>
        <w:tc>
          <w:tcPr>
            <w:tcW w:w="12670" w:type="dxa"/>
          </w:tcPr>
          <w:p w:rsidR="00BD1F51" w:rsidRDefault="00684C1D">
            <w:pPr>
              <w:pStyle w:val="TableParagraph"/>
              <w:spacing w:before="88"/>
              <w:ind w:left="5380" w:right="5373"/>
              <w:jc w:val="center"/>
              <w:rPr>
                <w:b/>
                <w:bCs/>
                <w:i/>
                <w:sz w:val="17"/>
                <w:szCs w:val="17"/>
              </w:rPr>
            </w:pPr>
            <w:r>
              <w:rPr>
                <w:b/>
                <w:bCs/>
                <w:i/>
                <w:sz w:val="17"/>
                <w:szCs w:val="17"/>
              </w:rPr>
              <w:t>Աղյուսակի անվանումը</w:t>
            </w:r>
          </w:p>
        </w:tc>
        <w:tc>
          <w:tcPr>
            <w:tcW w:w="1714" w:type="dxa"/>
          </w:tcPr>
          <w:p w:rsidR="00BD1F51" w:rsidRDefault="00684C1D">
            <w:pPr>
              <w:pStyle w:val="TableParagraph"/>
              <w:spacing w:line="208" w:lineRule="exact"/>
              <w:ind w:left="465" w:hanging="156"/>
              <w:rPr>
                <w:b/>
                <w:bCs/>
                <w:i/>
                <w:sz w:val="17"/>
                <w:szCs w:val="17"/>
              </w:rPr>
            </w:pPr>
            <w:r>
              <w:rPr>
                <w:b/>
                <w:bCs/>
                <w:i/>
                <w:w w:val="95"/>
                <w:sz w:val="17"/>
                <w:szCs w:val="17"/>
              </w:rPr>
              <w:t xml:space="preserve">Հաճախակա- </w:t>
            </w:r>
            <w:r>
              <w:rPr>
                <w:b/>
                <w:bCs/>
                <w:i/>
                <w:sz w:val="17"/>
                <w:szCs w:val="17"/>
              </w:rPr>
              <w:t>նությունը</w:t>
            </w:r>
          </w:p>
        </w:tc>
      </w:tr>
      <w:tr w:rsidR="00BD1F51">
        <w:trPr>
          <w:trHeight w:val="204"/>
        </w:trPr>
        <w:tc>
          <w:tcPr>
            <w:tcW w:w="14785" w:type="dxa"/>
            <w:gridSpan w:val="3"/>
          </w:tcPr>
          <w:p w:rsidR="00BD1F51" w:rsidRDefault="00684C1D">
            <w:pPr>
              <w:pStyle w:val="TableParagraph"/>
              <w:spacing w:line="184" w:lineRule="exact"/>
              <w:ind w:left="2612"/>
              <w:rPr>
                <w:b/>
                <w:bCs/>
                <w:sz w:val="17"/>
                <w:szCs w:val="17"/>
              </w:rPr>
            </w:pPr>
            <w:r>
              <w:rPr>
                <w:b/>
                <w:bCs/>
                <w:sz w:val="17"/>
                <w:szCs w:val="17"/>
              </w:rPr>
              <w:t>ՄԱԿՐՈՏՆՏԵՍԱԿԱՆ ՑՈՒՑԱՆԻՇՆԵՐ. ԴՐԱՄԱԿԱՆ ՇՐՋԱՆԱՌՈՒԹՅՈՒՆ ԵՎ ՖԻՆԱՆՍՆԵՐԻ ՎԻՃԱԿԱԳՐՈՒԹՅՈՒՆ</w:t>
            </w:r>
          </w:p>
        </w:tc>
      </w:tr>
      <w:tr w:rsidR="00BD1F51">
        <w:trPr>
          <w:trHeight w:val="205"/>
        </w:trPr>
        <w:tc>
          <w:tcPr>
            <w:tcW w:w="14785" w:type="dxa"/>
            <w:gridSpan w:val="3"/>
            <w:shd w:val="clear" w:color="auto" w:fill="E6E6E6"/>
          </w:tcPr>
          <w:p w:rsidR="00BD1F51" w:rsidRDefault="00684C1D">
            <w:pPr>
              <w:pStyle w:val="TableParagraph"/>
              <w:spacing w:line="185" w:lineRule="exact"/>
              <w:ind w:left="26"/>
              <w:rPr>
                <w:b/>
                <w:bCs/>
                <w:sz w:val="17"/>
                <w:szCs w:val="17"/>
              </w:rPr>
            </w:pPr>
            <w:r>
              <w:rPr>
                <w:b/>
                <w:bCs/>
                <w:sz w:val="17"/>
                <w:szCs w:val="17"/>
              </w:rPr>
              <w:t>Ազգային հաշիվների համակարգ և այլ մակրոտնտեսական ցուցանիշներ</w:t>
            </w:r>
          </w:p>
        </w:tc>
      </w:tr>
      <w:tr w:rsidR="00BD1F51">
        <w:trPr>
          <w:trHeight w:val="413"/>
        </w:trPr>
        <w:tc>
          <w:tcPr>
            <w:tcW w:w="401" w:type="dxa"/>
          </w:tcPr>
          <w:p w:rsidR="00BD1F51" w:rsidRDefault="00684C1D">
            <w:pPr>
              <w:pStyle w:val="TableParagraph"/>
              <w:spacing w:line="214" w:lineRule="exact"/>
              <w:ind w:left="26"/>
              <w:rPr>
                <w:sz w:val="17"/>
              </w:rPr>
            </w:pPr>
            <w:r>
              <w:rPr>
                <w:sz w:val="17"/>
              </w:rPr>
              <w:t>1.</w:t>
            </w:r>
          </w:p>
        </w:tc>
        <w:tc>
          <w:tcPr>
            <w:tcW w:w="12670" w:type="dxa"/>
          </w:tcPr>
          <w:p w:rsidR="00BD1F51" w:rsidRDefault="00684C1D">
            <w:pPr>
              <w:pStyle w:val="TableParagraph"/>
              <w:spacing w:line="204" w:lineRule="exact"/>
              <w:ind w:left="26"/>
              <w:rPr>
                <w:sz w:val="17"/>
                <w:szCs w:val="17"/>
              </w:rPr>
            </w:pPr>
            <w:r>
              <w:rPr>
                <w:sz w:val="17"/>
                <w:szCs w:val="17"/>
              </w:rPr>
              <w:t>Աղյուսակ 1.2</w:t>
            </w:r>
          </w:p>
          <w:p w:rsidR="00BD1F51" w:rsidRDefault="00684C1D">
            <w:pPr>
              <w:pStyle w:val="TableParagraph"/>
              <w:spacing w:line="190" w:lineRule="exact"/>
              <w:ind w:left="26"/>
              <w:rPr>
                <w:sz w:val="17"/>
                <w:szCs w:val="17"/>
              </w:rPr>
            </w:pPr>
            <w:r>
              <w:rPr>
                <w:sz w:val="17"/>
                <w:szCs w:val="17"/>
              </w:rPr>
              <w:t>Համախառն ներքին արդյունք (ՀՆԱ)</w:t>
            </w:r>
          </w:p>
        </w:tc>
        <w:tc>
          <w:tcPr>
            <w:tcW w:w="1714" w:type="dxa"/>
          </w:tcPr>
          <w:p w:rsidR="00BD1F51" w:rsidRDefault="00684C1D">
            <w:pPr>
              <w:pStyle w:val="TableParagraph"/>
              <w:spacing w:line="214" w:lineRule="exact"/>
              <w:ind w:left="225" w:right="218"/>
              <w:jc w:val="center"/>
              <w:rPr>
                <w:sz w:val="17"/>
                <w:szCs w:val="17"/>
              </w:rPr>
            </w:pPr>
            <w:r>
              <w:rPr>
                <w:sz w:val="17"/>
                <w:szCs w:val="17"/>
              </w:rPr>
              <w:t>եռամսյակային</w:t>
            </w:r>
          </w:p>
        </w:tc>
      </w:tr>
      <w:tr w:rsidR="00BD1F51">
        <w:trPr>
          <w:trHeight w:val="413"/>
        </w:trPr>
        <w:tc>
          <w:tcPr>
            <w:tcW w:w="401" w:type="dxa"/>
          </w:tcPr>
          <w:p w:rsidR="00BD1F51" w:rsidRDefault="00684C1D">
            <w:pPr>
              <w:pStyle w:val="TableParagraph"/>
              <w:spacing w:line="214" w:lineRule="exact"/>
              <w:ind w:left="26"/>
              <w:rPr>
                <w:sz w:val="17"/>
              </w:rPr>
            </w:pPr>
            <w:r>
              <w:rPr>
                <w:sz w:val="17"/>
              </w:rPr>
              <w:t>2.</w:t>
            </w:r>
          </w:p>
        </w:tc>
        <w:tc>
          <w:tcPr>
            <w:tcW w:w="12670" w:type="dxa"/>
          </w:tcPr>
          <w:p w:rsidR="00BD1F51" w:rsidRDefault="00684C1D">
            <w:pPr>
              <w:pStyle w:val="TableParagraph"/>
              <w:spacing w:line="204" w:lineRule="exact"/>
              <w:ind w:left="26"/>
              <w:rPr>
                <w:sz w:val="17"/>
                <w:szCs w:val="17"/>
              </w:rPr>
            </w:pPr>
            <w:r>
              <w:rPr>
                <w:sz w:val="17"/>
                <w:szCs w:val="17"/>
              </w:rPr>
              <w:t>Աղյուսակ 1.3</w:t>
            </w:r>
          </w:p>
          <w:p w:rsidR="00BD1F51" w:rsidRDefault="00684C1D">
            <w:pPr>
              <w:pStyle w:val="TableParagraph"/>
              <w:spacing w:line="190" w:lineRule="exact"/>
              <w:ind w:left="26"/>
              <w:rPr>
                <w:sz w:val="17"/>
                <w:szCs w:val="17"/>
              </w:rPr>
            </w:pPr>
            <w:r>
              <w:rPr>
                <w:sz w:val="17"/>
                <w:szCs w:val="17"/>
              </w:rPr>
              <w:t>ՀՆԱ-ի ֆիզիկական ծավալի ինդեքսները</w:t>
            </w:r>
          </w:p>
        </w:tc>
        <w:tc>
          <w:tcPr>
            <w:tcW w:w="1714" w:type="dxa"/>
          </w:tcPr>
          <w:p w:rsidR="00BD1F51" w:rsidRDefault="00684C1D">
            <w:pPr>
              <w:pStyle w:val="TableParagraph"/>
              <w:spacing w:line="214" w:lineRule="exact"/>
              <w:ind w:left="225" w:right="218"/>
              <w:jc w:val="center"/>
              <w:rPr>
                <w:sz w:val="17"/>
                <w:szCs w:val="17"/>
              </w:rPr>
            </w:pPr>
            <w:r>
              <w:rPr>
                <w:sz w:val="17"/>
                <w:szCs w:val="17"/>
              </w:rPr>
              <w:t>եռամսյակային</w:t>
            </w:r>
          </w:p>
        </w:tc>
      </w:tr>
      <w:tr w:rsidR="00BD1F51">
        <w:trPr>
          <w:trHeight w:val="413"/>
        </w:trPr>
        <w:tc>
          <w:tcPr>
            <w:tcW w:w="401" w:type="dxa"/>
          </w:tcPr>
          <w:p w:rsidR="00BD1F51" w:rsidRDefault="00684C1D">
            <w:pPr>
              <w:pStyle w:val="TableParagraph"/>
              <w:spacing w:line="213" w:lineRule="exact"/>
              <w:ind w:left="26"/>
              <w:rPr>
                <w:sz w:val="17"/>
              </w:rPr>
            </w:pPr>
            <w:r>
              <w:rPr>
                <w:sz w:val="17"/>
              </w:rPr>
              <w:t>3.</w:t>
            </w:r>
          </w:p>
        </w:tc>
        <w:tc>
          <w:tcPr>
            <w:tcW w:w="12670" w:type="dxa"/>
          </w:tcPr>
          <w:p w:rsidR="00BD1F51" w:rsidRDefault="00684C1D">
            <w:pPr>
              <w:pStyle w:val="TableParagraph"/>
              <w:spacing w:line="203" w:lineRule="exact"/>
              <w:ind w:left="26"/>
              <w:rPr>
                <w:sz w:val="17"/>
                <w:szCs w:val="17"/>
              </w:rPr>
            </w:pPr>
            <w:r>
              <w:rPr>
                <w:sz w:val="17"/>
                <w:szCs w:val="17"/>
              </w:rPr>
              <w:t>Աղյուսակ 1.4</w:t>
            </w:r>
          </w:p>
          <w:p w:rsidR="00BD1F51" w:rsidRDefault="00684C1D">
            <w:pPr>
              <w:pStyle w:val="TableParagraph"/>
              <w:spacing w:line="190" w:lineRule="exact"/>
              <w:ind w:left="26"/>
              <w:rPr>
                <w:sz w:val="17"/>
                <w:szCs w:val="17"/>
              </w:rPr>
            </w:pPr>
            <w:r>
              <w:rPr>
                <w:sz w:val="17"/>
                <w:szCs w:val="17"/>
              </w:rPr>
              <w:t>Ազգային հաշիվների համակարգի հիմնական ագրեգատները</w:t>
            </w:r>
          </w:p>
        </w:tc>
        <w:tc>
          <w:tcPr>
            <w:tcW w:w="1714" w:type="dxa"/>
          </w:tcPr>
          <w:p w:rsidR="00BD1F51" w:rsidRDefault="00684C1D">
            <w:pPr>
              <w:pStyle w:val="TableParagraph"/>
              <w:spacing w:line="213" w:lineRule="exact"/>
              <w:ind w:left="224" w:right="218"/>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4" w:lineRule="exact"/>
              <w:ind w:left="26"/>
              <w:rPr>
                <w:sz w:val="17"/>
              </w:rPr>
            </w:pPr>
            <w:r>
              <w:rPr>
                <w:sz w:val="17"/>
              </w:rPr>
              <w:t>4.</w:t>
            </w:r>
          </w:p>
        </w:tc>
        <w:tc>
          <w:tcPr>
            <w:tcW w:w="12670" w:type="dxa"/>
          </w:tcPr>
          <w:p w:rsidR="00BD1F51" w:rsidRDefault="00684C1D">
            <w:pPr>
              <w:pStyle w:val="TableParagraph"/>
              <w:spacing w:line="203" w:lineRule="exact"/>
              <w:ind w:left="26"/>
              <w:rPr>
                <w:sz w:val="17"/>
                <w:szCs w:val="17"/>
              </w:rPr>
            </w:pPr>
            <w:r>
              <w:rPr>
                <w:sz w:val="17"/>
                <w:szCs w:val="17"/>
              </w:rPr>
              <w:t>Աղյուսակ 1.5ա</w:t>
            </w:r>
          </w:p>
          <w:p w:rsidR="00BD1F51" w:rsidRDefault="00684C1D">
            <w:pPr>
              <w:pStyle w:val="TableParagraph"/>
              <w:spacing w:line="191" w:lineRule="exact"/>
              <w:ind w:left="26"/>
              <w:rPr>
                <w:sz w:val="17"/>
                <w:szCs w:val="17"/>
              </w:rPr>
            </w:pPr>
            <w:r>
              <w:rPr>
                <w:sz w:val="17"/>
                <w:szCs w:val="17"/>
              </w:rPr>
              <w:t>ՀՆԱ-ն և եկամուտների ձևավորումն ըստ տնտեսական գործունեության տեսակների և հատվածների (ՏԳՏԴ խմբ.2 դասակարգիչ կիրառող երկրների համար)</w:t>
            </w:r>
          </w:p>
        </w:tc>
        <w:tc>
          <w:tcPr>
            <w:tcW w:w="1714" w:type="dxa"/>
          </w:tcPr>
          <w:p w:rsidR="00BD1F51" w:rsidRDefault="00684C1D">
            <w:pPr>
              <w:pStyle w:val="TableParagraph"/>
              <w:spacing w:line="214" w:lineRule="exact"/>
              <w:ind w:left="224" w:right="218"/>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4" w:lineRule="exact"/>
              <w:ind w:left="26"/>
              <w:rPr>
                <w:sz w:val="17"/>
              </w:rPr>
            </w:pPr>
            <w:r>
              <w:rPr>
                <w:sz w:val="17"/>
              </w:rPr>
              <w:t>5.</w:t>
            </w:r>
          </w:p>
        </w:tc>
        <w:tc>
          <w:tcPr>
            <w:tcW w:w="12670" w:type="dxa"/>
          </w:tcPr>
          <w:p w:rsidR="00BD1F51" w:rsidRDefault="00684C1D">
            <w:pPr>
              <w:pStyle w:val="TableParagraph"/>
              <w:spacing w:line="203" w:lineRule="exact"/>
              <w:ind w:left="26"/>
              <w:rPr>
                <w:sz w:val="17"/>
                <w:szCs w:val="17"/>
              </w:rPr>
            </w:pPr>
            <w:r>
              <w:rPr>
                <w:sz w:val="17"/>
                <w:szCs w:val="17"/>
              </w:rPr>
              <w:t>Աղյուսակ</w:t>
            </w:r>
            <w:r>
              <w:rPr>
                <w:spacing w:val="50"/>
                <w:sz w:val="17"/>
                <w:szCs w:val="17"/>
              </w:rPr>
              <w:t xml:space="preserve"> </w:t>
            </w:r>
            <w:r>
              <w:rPr>
                <w:sz w:val="17"/>
                <w:szCs w:val="17"/>
              </w:rPr>
              <w:t>1.6ա</w:t>
            </w:r>
          </w:p>
          <w:p w:rsidR="00BD1F51" w:rsidRDefault="00684C1D">
            <w:pPr>
              <w:pStyle w:val="TableParagraph"/>
              <w:spacing w:line="191" w:lineRule="exact"/>
              <w:ind w:left="26"/>
              <w:rPr>
                <w:sz w:val="17"/>
                <w:szCs w:val="17"/>
              </w:rPr>
            </w:pPr>
            <w:r>
              <w:rPr>
                <w:sz w:val="17"/>
                <w:szCs w:val="17"/>
              </w:rPr>
              <w:t>ՀՆԱ-ի ֆիզիկական ծավալի ինդեքսներն ըստ տնտեսական գործունեության տեսակների (ՏԳՏԴ խմբ.2 դասակարգիչ կիրառող երկրների համար)</w:t>
            </w:r>
          </w:p>
        </w:tc>
        <w:tc>
          <w:tcPr>
            <w:tcW w:w="1714" w:type="dxa"/>
          </w:tcPr>
          <w:p w:rsidR="00BD1F51" w:rsidRDefault="00684C1D">
            <w:pPr>
              <w:pStyle w:val="TableParagraph"/>
              <w:spacing w:line="214" w:lineRule="exact"/>
              <w:ind w:left="224" w:right="218"/>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4" w:lineRule="exact"/>
              <w:ind w:left="26"/>
              <w:rPr>
                <w:sz w:val="17"/>
              </w:rPr>
            </w:pPr>
            <w:r>
              <w:rPr>
                <w:sz w:val="17"/>
              </w:rPr>
              <w:t>6.</w:t>
            </w:r>
          </w:p>
        </w:tc>
        <w:tc>
          <w:tcPr>
            <w:tcW w:w="12670" w:type="dxa"/>
          </w:tcPr>
          <w:p w:rsidR="00BD1F51" w:rsidRDefault="00684C1D">
            <w:pPr>
              <w:pStyle w:val="TableParagraph"/>
              <w:spacing w:line="203" w:lineRule="exact"/>
              <w:ind w:left="26"/>
              <w:rPr>
                <w:sz w:val="17"/>
                <w:szCs w:val="17"/>
              </w:rPr>
            </w:pPr>
            <w:r>
              <w:rPr>
                <w:sz w:val="17"/>
                <w:szCs w:val="17"/>
              </w:rPr>
              <w:t>Աղյուսակ</w:t>
            </w:r>
            <w:r>
              <w:rPr>
                <w:spacing w:val="50"/>
                <w:sz w:val="17"/>
                <w:szCs w:val="17"/>
              </w:rPr>
              <w:t xml:space="preserve"> </w:t>
            </w:r>
            <w:r>
              <w:rPr>
                <w:sz w:val="17"/>
                <w:szCs w:val="17"/>
              </w:rPr>
              <w:t>1.7</w:t>
            </w:r>
          </w:p>
          <w:p w:rsidR="00BD1F51" w:rsidRDefault="00684C1D">
            <w:pPr>
              <w:pStyle w:val="TableParagraph"/>
              <w:spacing w:line="190" w:lineRule="exact"/>
              <w:ind w:left="26"/>
              <w:rPr>
                <w:sz w:val="17"/>
                <w:szCs w:val="17"/>
              </w:rPr>
            </w:pPr>
            <w:r>
              <w:rPr>
                <w:sz w:val="17"/>
                <w:szCs w:val="17"/>
              </w:rPr>
              <w:t>ՀՆԱ-ի ֆիզիկական ծավալի ինդեքսներն ըստ վերջնական օգտագործման տարրերի</w:t>
            </w:r>
          </w:p>
        </w:tc>
        <w:tc>
          <w:tcPr>
            <w:tcW w:w="1714" w:type="dxa"/>
          </w:tcPr>
          <w:p w:rsidR="00BD1F51" w:rsidRDefault="00684C1D">
            <w:pPr>
              <w:pStyle w:val="TableParagraph"/>
              <w:spacing w:line="214" w:lineRule="exact"/>
              <w:ind w:left="224" w:right="218"/>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4" w:lineRule="exact"/>
              <w:ind w:left="26"/>
              <w:rPr>
                <w:sz w:val="17"/>
              </w:rPr>
            </w:pPr>
            <w:r>
              <w:rPr>
                <w:sz w:val="17"/>
              </w:rPr>
              <w:t>7.</w:t>
            </w:r>
          </w:p>
        </w:tc>
        <w:tc>
          <w:tcPr>
            <w:tcW w:w="12670" w:type="dxa"/>
          </w:tcPr>
          <w:p w:rsidR="00BD1F51" w:rsidRDefault="00684C1D">
            <w:pPr>
              <w:pStyle w:val="TableParagraph"/>
              <w:spacing w:line="204" w:lineRule="exact"/>
              <w:ind w:left="26"/>
              <w:rPr>
                <w:sz w:val="17"/>
                <w:szCs w:val="17"/>
              </w:rPr>
            </w:pPr>
            <w:r>
              <w:rPr>
                <w:sz w:val="17"/>
                <w:szCs w:val="17"/>
              </w:rPr>
              <w:t>Աղյուսակ</w:t>
            </w:r>
            <w:r>
              <w:rPr>
                <w:spacing w:val="50"/>
                <w:sz w:val="17"/>
                <w:szCs w:val="17"/>
              </w:rPr>
              <w:t xml:space="preserve"> </w:t>
            </w:r>
            <w:r>
              <w:rPr>
                <w:sz w:val="17"/>
                <w:szCs w:val="17"/>
              </w:rPr>
              <w:t>1.8</w:t>
            </w:r>
          </w:p>
          <w:p w:rsidR="00BD1F51" w:rsidRDefault="00684C1D">
            <w:pPr>
              <w:pStyle w:val="TableParagraph"/>
              <w:spacing w:line="190" w:lineRule="exact"/>
              <w:ind w:left="26"/>
              <w:rPr>
                <w:sz w:val="17"/>
                <w:szCs w:val="17"/>
              </w:rPr>
            </w:pPr>
            <w:r>
              <w:rPr>
                <w:sz w:val="17"/>
                <w:szCs w:val="17"/>
              </w:rPr>
              <w:t>ՀՆԱ-ն որպես եկամուտների գումար</w:t>
            </w:r>
          </w:p>
        </w:tc>
        <w:tc>
          <w:tcPr>
            <w:tcW w:w="1714" w:type="dxa"/>
          </w:tcPr>
          <w:p w:rsidR="00BD1F51" w:rsidRDefault="00684C1D">
            <w:pPr>
              <w:pStyle w:val="TableParagraph"/>
              <w:spacing w:line="214" w:lineRule="exact"/>
              <w:ind w:left="224" w:right="218"/>
              <w:jc w:val="center"/>
              <w:rPr>
                <w:sz w:val="17"/>
                <w:szCs w:val="17"/>
              </w:rPr>
            </w:pPr>
            <w:r>
              <w:rPr>
                <w:sz w:val="17"/>
                <w:szCs w:val="17"/>
              </w:rPr>
              <w:t>տարեկան</w:t>
            </w:r>
          </w:p>
        </w:tc>
      </w:tr>
      <w:tr w:rsidR="00BD1F51">
        <w:trPr>
          <w:trHeight w:val="412"/>
        </w:trPr>
        <w:tc>
          <w:tcPr>
            <w:tcW w:w="401" w:type="dxa"/>
          </w:tcPr>
          <w:p w:rsidR="00BD1F51" w:rsidRDefault="00684C1D">
            <w:pPr>
              <w:pStyle w:val="TableParagraph"/>
              <w:spacing w:line="213" w:lineRule="exact"/>
              <w:ind w:left="26"/>
              <w:rPr>
                <w:sz w:val="17"/>
              </w:rPr>
            </w:pPr>
            <w:r>
              <w:rPr>
                <w:sz w:val="17"/>
              </w:rPr>
              <w:t>8.</w:t>
            </w:r>
          </w:p>
        </w:tc>
        <w:tc>
          <w:tcPr>
            <w:tcW w:w="12670" w:type="dxa"/>
          </w:tcPr>
          <w:p w:rsidR="00BD1F51" w:rsidRDefault="00684C1D">
            <w:pPr>
              <w:pStyle w:val="TableParagraph"/>
              <w:spacing w:line="203" w:lineRule="exact"/>
              <w:ind w:left="26"/>
              <w:rPr>
                <w:sz w:val="17"/>
                <w:szCs w:val="17"/>
              </w:rPr>
            </w:pPr>
            <w:r>
              <w:rPr>
                <w:sz w:val="17"/>
                <w:szCs w:val="17"/>
              </w:rPr>
              <w:t>Աղյուսակ</w:t>
            </w:r>
            <w:r>
              <w:rPr>
                <w:spacing w:val="50"/>
                <w:sz w:val="17"/>
                <w:szCs w:val="17"/>
              </w:rPr>
              <w:t xml:space="preserve"> </w:t>
            </w:r>
            <w:r>
              <w:rPr>
                <w:sz w:val="17"/>
                <w:szCs w:val="17"/>
              </w:rPr>
              <w:t>1.10ա</w:t>
            </w:r>
          </w:p>
          <w:p w:rsidR="00BD1F51" w:rsidRDefault="00684C1D">
            <w:pPr>
              <w:pStyle w:val="TableParagraph"/>
              <w:spacing w:line="190" w:lineRule="exact"/>
              <w:ind w:left="26"/>
              <w:rPr>
                <w:sz w:val="17"/>
                <w:szCs w:val="17"/>
              </w:rPr>
            </w:pPr>
            <w:r>
              <w:rPr>
                <w:sz w:val="17"/>
                <w:szCs w:val="17"/>
              </w:rPr>
              <w:t>Հիմնական միջոցներն ըստ տնտեսական գործունեության տեսակների և լրիվ հաշվեկշռային արժեքի (ՏԳՏԴ խմբ.2 դասակարգիչ կիրառող երկրների համար)</w:t>
            </w:r>
          </w:p>
        </w:tc>
        <w:tc>
          <w:tcPr>
            <w:tcW w:w="1714" w:type="dxa"/>
          </w:tcPr>
          <w:p w:rsidR="00BD1F51" w:rsidRDefault="00684C1D">
            <w:pPr>
              <w:pStyle w:val="TableParagraph"/>
              <w:spacing w:line="213" w:lineRule="exact"/>
              <w:ind w:left="224" w:right="218"/>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4" w:lineRule="exact"/>
              <w:ind w:left="26"/>
              <w:rPr>
                <w:sz w:val="17"/>
              </w:rPr>
            </w:pPr>
            <w:r>
              <w:rPr>
                <w:sz w:val="17"/>
              </w:rPr>
              <w:t>9.</w:t>
            </w:r>
          </w:p>
        </w:tc>
        <w:tc>
          <w:tcPr>
            <w:tcW w:w="12670" w:type="dxa"/>
          </w:tcPr>
          <w:p w:rsidR="00BD1F51" w:rsidRDefault="00684C1D">
            <w:pPr>
              <w:pStyle w:val="TableParagraph"/>
              <w:spacing w:line="203" w:lineRule="exact"/>
              <w:ind w:left="26"/>
              <w:rPr>
                <w:sz w:val="17"/>
                <w:szCs w:val="17"/>
              </w:rPr>
            </w:pPr>
            <w:r>
              <w:rPr>
                <w:sz w:val="17"/>
                <w:szCs w:val="17"/>
              </w:rPr>
              <w:t>Աղյուսակ</w:t>
            </w:r>
            <w:r>
              <w:rPr>
                <w:spacing w:val="50"/>
                <w:sz w:val="17"/>
                <w:szCs w:val="17"/>
              </w:rPr>
              <w:t xml:space="preserve"> </w:t>
            </w:r>
            <w:r>
              <w:rPr>
                <w:sz w:val="17"/>
                <w:szCs w:val="17"/>
              </w:rPr>
              <w:t>1.11ա</w:t>
            </w:r>
          </w:p>
          <w:p w:rsidR="00BD1F51" w:rsidRDefault="00684C1D">
            <w:pPr>
              <w:pStyle w:val="TableParagraph"/>
              <w:spacing w:line="191" w:lineRule="exact"/>
              <w:ind w:left="26"/>
              <w:rPr>
                <w:sz w:val="17"/>
                <w:szCs w:val="17"/>
              </w:rPr>
            </w:pPr>
            <w:r>
              <w:rPr>
                <w:sz w:val="17"/>
                <w:szCs w:val="17"/>
              </w:rPr>
              <w:t>Հիմնական միջոցներն ըստ տնտեսական գործունեության տեսակների և մնացորդային արժեքի (ՏԳՏԴ խմբ.2 դասակարգիչ կիրառող երկրների համար)</w:t>
            </w:r>
          </w:p>
        </w:tc>
        <w:tc>
          <w:tcPr>
            <w:tcW w:w="1714" w:type="dxa"/>
          </w:tcPr>
          <w:p w:rsidR="00BD1F51" w:rsidRDefault="00684C1D">
            <w:pPr>
              <w:pStyle w:val="TableParagraph"/>
              <w:spacing w:line="214" w:lineRule="exact"/>
              <w:ind w:left="224" w:right="218"/>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4" w:lineRule="exact"/>
              <w:ind w:left="26"/>
              <w:rPr>
                <w:sz w:val="17"/>
              </w:rPr>
            </w:pPr>
            <w:r>
              <w:rPr>
                <w:sz w:val="17"/>
              </w:rPr>
              <w:t>10.</w:t>
            </w:r>
          </w:p>
        </w:tc>
        <w:tc>
          <w:tcPr>
            <w:tcW w:w="12670" w:type="dxa"/>
          </w:tcPr>
          <w:p w:rsidR="00BD1F51" w:rsidRDefault="00684C1D">
            <w:pPr>
              <w:pStyle w:val="TableParagraph"/>
              <w:spacing w:line="203" w:lineRule="exact"/>
              <w:ind w:left="26"/>
              <w:rPr>
                <w:sz w:val="17"/>
                <w:szCs w:val="17"/>
              </w:rPr>
            </w:pPr>
            <w:r>
              <w:rPr>
                <w:sz w:val="17"/>
                <w:szCs w:val="17"/>
              </w:rPr>
              <w:t>Աղյուսակ 1.13ա</w:t>
            </w:r>
          </w:p>
          <w:p w:rsidR="00BD1F51" w:rsidRDefault="00684C1D">
            <w:pPr>
              <w:pStyle w:val="TableParagraph"/>
              <w:spacing w:line="191" w:lineRule="exact"/>
              <w:ind w:left="26"/>
              <w:rPr>
                <w:sz w:val="17"/>
                <w:szCs w:val="17"/>
              </w:rPr>
            </w:pPr>
            <w:r>
              <w:rPr>
                <w:sz w:val="17"/>
                <w:szCs w:val="17"/>
              </w:rPr>
              <w:t>ՀՆԱ-ի արտադրությունը և օգտագործումն ըստ եռամսյակների</w:t>
            </w:r>
          </w:p>
        </w:tc>
        <w:tc>
          <w:tcPr>
            <w:tcW w:w="1714" w:type="dxa"/>
          </w:tcPr>
          <w:p w:rsidR="00BD1F51" w:rsidRDefault="00684C1D">
            <w:pPr>
              <w:pStyle w:val="TableParagraph"/>
              <w:spacing w:line="214" w:lineRule="exact"/>
              <w:ind w:left="225" w:right="218"/>
              <w:jc w:val="center"/>
              <w:rPr>
                <w:sz w:val="17"/>
                <w:szCs w:val="17"/>
              </w:rPr>
            </w:pPr>
            <w:r>
              <w:rPr>
                <w:sz w:val="17"/>
                <w:szCs w:val="17"/>
              </w:rPr>
              <w:t>եռամսյակային</w:t>
            </w:r>
          </w:p>
        </w:tc>
      </w:tr>
      <w:tr w:rsidR="00BD1F51">
        <w:trPr>
          <w:trHeight w:val="413"/>
        </w:trPr>
        <w:tc>
          <w:tcPr>
            <w:tcW w:w="401" w:type="dxa"/>
          </w:tcPr>
          <w:p w:rsidR="00BD1F51" w:rsidRDefault="00684C1D">
            <w:pPr>
              <w:pStyle w:val="TableParagraph"/>
              <w:spacing w:line="214" w:lineRule="exact"/>
              <w:ind w:left="26"/>
              <w:rPr>
                <w:sz w:val="17"/>
              </w:rPr>
            </w:pPr>
            <w:r>
              <w:rPr>
                <w:sz w:val="17"/>
              </w:rPr>
              <w:t>11.</w:t>
            </w:r>
          </w:p>
        </w:tc>
        <w:tc>
          <w:tcPr>
            <w:tcW w:w="12670" w:type="dxa"/>
          </w:tcPr>
          <w:p w:rsidR="00BD1F51" w:rsidRDefault="00684C1D">
            <w:pPr>
              <w:pStyle w:val="TableParagraph"/>
              <w:spacing w:line="203" w:lineRule="exact"/>
              <w:ind w:left="26"/>
              <w:rPr>
                <w:sz w:val="17"/>
                <w:szCs w:val="17"/>
              </w:rPr>
            </w:pPr>
            <w:r>
              <w:rPr>
                <w:sz w:val="17"/>
                <w:szCs w:val="17"/>
              </w:rPr>
              <w:t>Աղյուսակ 1.14ա</w:t>
            </w:r>
          </w:p>
          <w:p w:rsidR="00BD1F51" w:rsidRDefault="00684C1D">
            <w:pPr>
              <w:pStyle w:val="TableParagraph"/>
              <w:spacing w:line="190" w:lineRule="exact"/>
              <w:ind w:left="26"/>
              <w:rPr>
                <w:sz w:val="17"/>
                <w:szCs w:val="17"/>
              </w:rPr>
            </w:pPr>
            <w:r>
              <w:rPr>
                <w:sz w:val="17"/>
                <w:szCs w:val="17"/>
              </w:rPr>
              <w:t>Չդիտարկվող տնտեսության լրահաշվարկի մասը համախառն ներքին արդյունքում (ՀՆԱ) ըստ տնտեսական գործունեության տեսակների</w:t>
            </w:r>
          </w:p>
        </w:tc>
        <w:tc>
          <w:tcPr>
            <w:tcW w:w="1714" w:type="dxa"/>
          </w:tcPr>
          <w:p w:rsidR="00BD1F51" w:rsidRDefault="00684C1D">
            <w:pPr>
              <w:pStyle w:val="TableParagraph"/>
              <w:spacing w:line="214" w:lineRule="exact"/>
              <w:ind w:left="224" w:right="218"/>
              <w:jc w:val="center"/>
              <w:rPr>
                <w:sz w:val="17"/>
                <w:szCs w:val="17"/>
              </w:rPr>
            </w:pPr>
            <w:r>
              <w:rPr>
                <w:sz w:val="17"/>
                <w:szCs w:val="17"/>
              </w:rPr>
              <w:t>տարեկան</w:t>
            </w:r>
          </w:p>
        </w:tc>
      </w:tr>
      <w:tr w:rsidR="00BD1F51">
        <w:trPr>
          <w:trHeight w:val="207"/>
        </w:trPr>
        <w:tc>
          <w:tcPr>
            <w:tcW w:w="14785" w:type="dxa"/>
            <w:gridSpan w:val="3"/>
            <w:shd w:val="clear" w:color="auto" w:fill="E6E6E6"/>
          </w:tcPr>
          <w:p w:rsidR="00BD1F51" w:rsidRDefault="00684C1D">
            <w:pPr>
              <w:pStyle w:val="TableParagraph"/>
              <w:spacing w:line="187" w:lineRule="exact"/>
              <w:ind w:left="26"/>
              <w:rPr>
                <w:b/>
                <w:bCs/>
                <w:sz w:val="17"/>
                <w:szCs w:val="17"/>
              </w:rPr>
            </w:pPr>
            <w:r>
              <w:rPr>
                <w:b/>
                <w:bCs/>
                <w:sz w:val="17"/>
                <w:szCs w:val="17"/>
              </w:rPr>
              <w:t>Ֆինանսներ, դրամական շրջանառություն և վարկեր</w:t>
            </w:r>
          </w:p>
        </w:tc>
      </w:tr>
      <w:tr w:rsidR="00BD1F51">
        <w:trPr>
          <w:trHeight w:val="413"/>
        </w:trPr>
        <w:tc>
          <w:tcPr>
            <w:tcW w:w="401" w:type="dxa"/>
          </w:tcPr>
          <w:p w:rsidR="00BD1F51" w:rsidRDefault="00684C1D">
            <w:pPr>
              <w:pStyle w:val="TableParagraph"/>
              <w:spacing w:line="212" w:lineRule="exact"/>
              <w:ind w:left="26"/>
              <w:rPr>
                <w:sz w:val="17"/>
              </w:rPr>
            </w:pPr>
            <w:r>
              <w:rPr>
                <w:sz w:val="17"/>
              </w:rPr>
              <w:t>12.</w:t>
            </w:r>
          </w:p>
        </w:tc>
        <w:tc>
          <w:tcPr>
            <w:tcW w:w="12670" w:type="dxa"/>
          </w:tcPr>
          <w:p w:rsidR="00BD1F51" w:rsidRDefault="00684C1D">
            <w:pPr>
              <w:pStyle w:val="TableParagraph"/>
              <w:spacing w:line="202" w:lineRule="exact"/>
              <w:ind w:left="25"/>
              <w:rPr>
                <w:sz w:val="17"/>
                <w:szCs w:val="17"/>
              </w:rPr>
            </w:pPr>
            <w:r>
              <w:rPr>
                <w:sz w:val="17"/>
                <w:szCs w:val="17"/>
              </w:rPr>
              <w:t>Աղյուսակ 2.1</w:t>
            </w:r>
          </w:p>
          <w:p w:rsidR="00BD1F51" w:rsidRDefault="00684C1D">
            <w:pPr>
              <w:pStyle w:val="TableParagraph"/>
              <w:spacing w:line="191" w:lineRule="exact"/>
              <w:ind w:left="25"/>
              <w:rPr>
                <w:sz w:val="17"/>
                <w:szCs w:val="17"/>
              </w:rPr>
            </w:pPr>
            <w:r>
              <w:rPr>
                <w:sz w:val="17"/>
                <w:szCs w:val="17"/>
              </w:rPr>
              <w:t>Կոնսոլիդացված բյուջե</w:t>
            </w:r>
          </w:p>
        </w:tc>
        <w:tc>
          <w:tcPr>
            <w:tcW w:w="1714" w:type="dxa"/>
          </w:tcPr>
          <w:p w:rsidR="00BD1F51" w:rsidRDefault="00684C1D">
            <w:pPr>
              <w:pStyle w:val="TableParagraph"/>
              <w:spacing w:line="202" w:lineRule="exact"/>
              <w:ind w:left="227" w:right="218"/>
              <w:jc w:val="center"/>
              <w:rPr>
                <w:sz w:val="17"/>
                <w:szCs w:val="17"/>
              </w:rPr>
            </w:pPr>
            <w:r>
              <w:rPr>
                <w:sz w:val="17"/>
                <w:szCs w:val="17"/>
              </w:rPr>
              <w:t>եռամսյակային,</w:t>
            </w:r>
          </w:p>
          <w:p w:rsidR="00BD1F51" w:rsidRDefault="00684C1D">
            <w:pPr>
              <w:pStyle w:val="TableParagraph"/>
              <w:spacing w:line="191" w:lineRule="exact"/>
              <w:ind w:left="222" w:right="218"/>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26"/>
              <w:rPr>
                <w:sz w:val="17"/>
              </w:rPr>
            </w:pPr>
            <w:r>
              <w:rPr>
                <w:sz w:val="17"/>
              </w:rPr>
              <w:t>13.</w:t>
            </w:r>
          </w:p>
        </w:tc>
        <w:tc>
          <w:tcPr>
            <w:tcW w:w="12670" w:type="dxa"/>
          </w:tcPr>
          <w:p w:rsidR="00BD1F51" w:rsidRDefault="00684C1D">
            <w:pPr>
              <w:pStyle w:val="TableParagraph"/>
              <w:spacing w:line="202" w:lineRule="exact"/>
              <w:ind w:left="25"/>
              <w:rPr>
                <w:sz w:val="17"/>
                <w:szCs w:val="17"/>
              </w:rPr>
            </w:pPr>
            <w:r>
              <w:rPr>
                <w:sz w:val="17"/>
                <w:szCs w:val="17"/>
              </w:rPr>
              <w:t>Աղյուսակ 2.2</w:t>
            </w:r>
          </w:p>
          <w:p w:rsidR="00BD1F51" w:rsidRDefault="00684C1D">
            <w:pPr>
              <w:pStyle w:val="TableParagraph"/>
              <w:spacing w:line="191" w:lineRule="exact"/>
              <w:ind w:left="25"/>
              <w:rPr>
                <w:sz w:val="17"/>
                <w:szCs w:val="17"/>
              </w:rPr>
            </w:pPr>
            <w:r>
              <w:rPr>
                <w:sz w:val="17"/>
                <w:szCs w:val="17"/>
              </w:rPr>
              <w:t>Կազմակերպությունների ֆինանսական վիճակը</w:t>
            </w:r>
          </w:p>
        </w:tc>
        <w:tc>
          <w:tcPr>
            <w:tcW w:w="1714" w:type="dxa"/>
          </w:tcPr>
          <w:p w:rsidR="00BD1F51" w:rsidRDefault="00684C1D">
            <w:pPr>
              <w:pStyle w:val="TableParagraph"/>
              <w:spacing w:line="213" w:lineRule="exact"/>
              <w:ind w:left="224" w:right="218"/>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26"/>
              <w:rPr>
                <w:sz w:val="17"/>
              </w:rPr>
            </w:pPr>
            <w:r>
              <w:rPr>
                <w:sz w:val="17"/>
              </w:rPr>
              <w:t>14.</w:t>
            </w:r>
          </w:p>
        </w:tc>
        <w:tc>
          <w:tcPr>
            <w:tcW w:w="12670" w:type="dxa"/>
          </w:tcPr>
          <w:p w:rsidR="00BD1F51" w:rsidRDefault="00684C1D">
            <w:pPr>
              <w:pStyle w:val="TableParagraph"/>
              <w:spacing w:line="202" w:lineRule="exact"/>
              <w:ind w:left="26"/>
              <w:rPr>
                <w:sz w:val="17"/>
                <w:szCs w:val="17"/>
              </w:rPr>
            </w:pPr>
            <w:r>
              <w:rPr>
                <w:sz w:val="17"/>
                <w:szCs w:val="17"/>
              </w:rPr>
              <w:t>Աղյուսակ 2.3</w:t>
            </w:r>
          </w:p>
          <w:p w:rsidR="00BD1F51" w:rsidRDefault="00684C1D">
            <w:pPr>
              <w:pStyle w:val="TableParagraph"/>
              <w:spacing w:line="191" w:lineRule="exact"/>
              <w:ind w:left="26"/>
              <w:rPr>
                <w:sz w:val="17"/>
                <w:szCs w:val="17"/>
              </w:rPr>
            </w:pPr>
            <w:r>
              <w:rPr>
                <w:sz w:val="17"/>
                <w:szCs w:val="17"/>
              </w:rPr>
              <w:t>Կազմակերպությունների հաշվարկների վիճակը</w:t>
            </w:r>
          </w:p>
        </w:tc>
        <w:tc>
          <w:tcPr>
            <w:tcW w:w="1714" w:type="dxa"/>
          </w:tcPr>
          <w:p w:rsidR="00BD1F51" w:rsidRDefault="00684C1D">
            <w:pPr>
              <w:pStyle w:val="TableParagraph"/>
              <w:spacing w:line="213" w:lineRule="exact"/>
              <w:ind w:left="224" w:right="218"/>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26"/>
              <w:rPr>
                <w:sz w:val="17"/>
              </w:rPr>
            </w:pPr>
            <w:r>
              <w:rPr>
                <w:sz w:val="17"/>
              </w:rPr>
              <w:t>15.</w:t>
            </w:r>
          </w:p>
        </w:tc>
        <w:tc>
          <w:tcPr>
            <w:tcW w:w="12670" w:type="dxa"/>
          </w:tcPr>
          <w:p w:rsidR="00BD1F51" w:rsidRDefault="00684C1D">
            <w:pPr>
              <w:pStyle w:val="TableParagraph"/>
              <w:spacing w:line="203" w:lineRule="exact"/>
              <w:ind w:left="26"/>
              <w:rPr>
                <w:sz w:val="17"/>
                <w:szCs w:val="17"/>
              </w:rPr>
            </w:pPr>
            <w:r>
              <w:rPr>
                <w:sz w:val="17"/>
                <w:szCs w:val="17"/>
              </w:rPr>
              <w:t>Աղյուսակ 2.5</w:t>
            </w:r>
          </w:p>
          <w:p w:rsidR="00BD1F51" w:rsidRDefault="00684C1D">
            <w:pPr>
              <w:pStyle w:val="TableParagraph"/>
              <w:spacing w:line="191" w:lineRule="exact"/>
              <w:ind w:left="26"/>
              <w:rPr>
                <w:sz w:val="17"/>
                <w:szCs w:val="17"/>
              </w:rPr>
            </w:pPr>
            <w:r>
              <w:rPr>
                <w:sz w:val="17"/>
                <w:szCs w:val="17"/>
              </w:rPr>
              <w:t>Ֆիզիկական անձանց դեպոզիտները</w:t>
            </w:r>
          </w:p>
        </w:tc>
        <w:tc>
          <w:tcPr>
            <w:tcW w:w="1714" w:type="dxa"/>
          </w:tcPr>
          <w:p w:rsidR="00BD1F51" w:rsidRDefault="00684C1D">
            <w:pPr>
              <w:pStyle w:val="TableParagraph"/>
              <w:spacing w:line="213" w:lineRule="exact"/>
              <w:ind w:left="224" w:right="218"/>
              <w:jc w:val="center"/>
              <w:rPr>
                <w:sz w:val="17"/>
                <w:szCs w:val="17"/>
              </w:rPr>
            </w:pPr>
            <w:r>
              <w:rPr>
                <w:sz w:val="17"/>
                <w:szCs w:val="17"/>
              </w:rPr>
              <w:t>ամսական</w:t>
            </w:r>
          </w:p>
        </w:tc>
      </w:tr>
    </w:tbl>
    <w:p w:rsidR="00BD1F51" w:rsidRDefault="00BD1F51">
      <w:pPr>
        <w:spacing w:line="213" w:lineRule="exact"/>
        <w:jc w:val="center"/>
        <w:rPr>
          <w:sz w:val="17"/>
          <w:szCs w:val="17"/>
        </w:rPr>
        <w:sectPr w:rsidR="00BD1F51">
          <w:headerReference w:type="even" r:id="rId62"/>
          <w:headerReference w:type="default" r:id="rId63"/>
          <w:pgSz w:w="15840" w:h="12240" w:orient="landscape"/>
          <w:pgMar w:top="1600" w:right="360" w:bottom="1680" w:left="420" w:header="1158" w:footer="1487" w:gutter="0"/>
          <w:cols w:space="720"/>
        </w:sectPr>
      </w:pPr>
    </w:p>
    <w:p w:rsidR="00BD1F51" w:rsidRDefault="00BD1F51">
      <w:pPr>
        <w:pStyle w:val="BodyText"/>
        <w:spacing w:before="6"/>
        <w:rPr>
          <w:rFonts w:ascii="Times New Roman"/>
          <w:sz w:val="18"/>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12670"/>
        <w:gridCol w:w="1714"/>
      </w:tblGrid>
      <w:tr w:rsidR="00BD1F51">
        <w:trPr>
          <w:trHeight w:val="413"/>
        </w:trPr>
        <w:tc>
          <w:tcPr>
            <w:tcW w:w="401" w:type="dxa"/>
          </w:tcPr>
          <w:p w:rsidR="00BD1F51" w:rsidRDefault="00684C1D">
            <w:pPr>
              <w:pStyle w:val="TableParagraph"/>
              <w:spacing w:line="210" w:lineRule="exact"/>
              <w:ind w:left="57"/>
              <w:rPr>
                <w:b/>
                <w:bCs/>
                <w:i/>
                <w:sz w:val="17"/>
                <w:szCs w:val="17"/>
              </w:rPr>
            </w:pPr>
            <w:r>
              <w:rPr>
                <w:b/>
                <w:bCs/>
                <w:i/>
                <w:sz w:val="17"/>
                <w:szCs w:val="17"/>
              </w:rPr>
              <w:t>հ/հ</w:t>
            </w:r>
          </w:p>
        </w:tc>
        <w:tc>
          <w:tcPr>
            <w:tcW w:w="12670" w:type="dxa"/>
          </w:tcPr>
          <w:p w:rsidR="00BD1F51" w:rsidRDefault="00684C1D">
            <w:pPr>
              <w:pStyle w:val="TableParagraph"/>
              <w:spacing w:before="88"/>
              <w:ind w:left="5380" w:right="5373"/>
              <w:jc w:val="center"/>
              <w:rPr>
                <w:b/>
                <w:bCs/>
                <w:i/>
                <w:sz w:val="17"/>
                <w:szCs w:val="17"/>
              </w:rPr>
            </w:pPr>
            <w:r>
              <w:rPr>
                <w:b/>
                <w:bCs/>
                <w:i/>
                <w:sz w:val="17"/>
                <w:szCs w:val="17"/>
              </w:rPr>
              <w:t>Աղյուսակի անվանումը</w:t>
            </w:r>
          </w:p>
        </w:tc>
        <w:tc>
          <w:tcPr>
            <w:tcW w:w="1714" w:type="dxa"/>
          </w:tcPr>
          <w:p w:rsidR="00BD1F51" w:rsidRDefault="00684C1D">
            <w:pPr>
              <w:pStyle w:val="TableParagraph"/>
              <w:spacing w:line="201" w:lineRule="exact"/>
              <w:ind w:left="226" w:right="218"/>
              <w:jc w:val="center"/>
              <w:rPr>
                <w:b/>
                <w:bCs/>
                <w:i/>
                <w:sz w:val="17"/>
                <w:szCs w:val="17"/>
              </w:rPr>
            </w:pPr>
            <w:r>
              <w:rPr>
                <w:b/>
                <w:bCs/>
                <w:i/>
                <w:sz w:val="17"/>
                <w:szCs w:val="17"/>
              </w:rPr>
              <w:t>Հաճախակա-</w:t>
            </w:r>
          </w:p>
          <w:p w:rsidR="00BD1F51" w:rsidRDefault="00684C1D">
            <w:pPr>
              <w:pStyle w:val="TableParagraph"/>
              <w:spacing w:line="192" w:lineRule="exact"/>
              <w:ind w:left="227" w:right="218"/>
              <w:jc w:val="center"/>
              <w:rPr>
                <w:b/>
                <w:bCs/>
                <w:i/>
                <w:sz w:val="17"/>
                <w:szCs w:val="17"/>
              </w:rPr>
            </w:pPr>
            <w:r>
              <w:rPr>
                <w:b/>
                <w:bCs/>
                <w:i/>
                <w:sz w:val="17"/>
                <w:szCs w:val="17"/>
              </w:rPr>
              <w:t>նությունը</w:t>
            </w:r>
          </w:p>
        </w:tc>
      </w:tr>
      <w:tr w:rsidR="00BD1F51">
        <w:trPr>
          <w:trHeight w:val="413"/>
        </w:trPr>
        <w:tc>
          <w:tcPr>
            <w:tcW w:w="401" w:type="dxa"/>
          </w:tcPr>
          <w:p w:rsidR="00BD1F51" w:rsidRDefault="00684C1D">
            <w:pPr>
              <w:pStyle w:val="TableParagraph"/>
              <w:spacing w:line="213" w:lineRule="exact"/>
              <w:ind w:left="26"/>
              <w:rPr>
                <w:sz w:val="17"/>
              </w:rPr>
            </w:pPr>
            <w:r>
              <w:rPr>
                <w:sz w:val="17"/>
              </w:rPr>
              <w:t>16.</w:t>
            </w:r>
          </w:p>
        </w:tc>
        <w:tc>
          <w:tcPr>
            <w:tcW w:w="12670" w:type="dxa"/>
          </w:tcPr>
          <w:p w:rsidR="00BD1F51" w:rsidRDefault="00684C1D">
            <w:pPr>
              <w:pStyle w:val="TableParagraph"/>
              <w:spacing w:line="202" w:lineRule="exact"/>
              <w:ind w:left="26"/>
              <w:rPr>
                <w:sz w:val="17"/>
                <w:szCs w:val="17"/>
              </w:rPr>
            </w:pPr>
            <w:r>
              <w:rPr>
                <w:sz w:val="17"/>
                <w:szCs w:val="17"/>
              </w:rPr>
              <w:t>Աղյուսակ 2.6</w:t>
            </w:r>
          </w:p>
          <w:p w:rsidR="00BD1F51" w:rsidRDefault="00684C1D">
            <w:pPr>
              <w:pStyle w:val="TableParagraph"/>
              <w:spacing w:line="192" w:lineRule="exact"/>
              <w:ind w:left="26"/>
              <w:rPr>
                <w:sz w:val="17"/>
                <w:szCs w:val="17"/>
              </w:rPr>
            </w:pPr>
            <w:r>
              <w:rPr>
                <w:sz w:val="17"/>
                <w:szCs w:val="17"/>
              </w:rPr>
              <w:t>Վարկային կազմակերպությունների գործունեության հիմնական ցուցանիշները</w:t>
            </w:r>
          </w:p>
        </w:tc>
        <w:tc>
          <w:tcPr>
            <w:tcW w:w="1714" w:type="dxa"/>
          </w:tcPr>
          <w:p w:rsidR="00BD1F51" w:rsidRDefault="00684C1D">
            <w:pPr>
              <w:pStyle w:val="TableParagraph"/>
              <w:spacing w:line="213" w:lineRule="exact"/>
              <w:ind w:left="224" w:right="218"/>
              <w:jc w:val="center"/>
              <w:rPr>
                <w:sz w:val="17"/>
                <w:szCs w:val="17"/>
              </w:rPr>
            </w:pPr>
            <w:r>
              <w:rPr>
                <w:sz w:val="17"/>
                <w:szCs w:val="17"/>
              </w:rPr>
              <w:t>ամսական</w:t>
            </w:r>
          </w:p>
        </w:tc>
      </w:tr>
      <w:tr w:rsidR="00BD1F51">
        <w:trPr>
          <w:trHeight w:val="413"/>
        </w:trPr>
        <w:tc>
          <w:tcPr>
            <w:tcW w:w="401" w:type="dxa"/>
          </w:tcPr>
          <w:p w:rsidR="00BD1F51" w:rsidRDefault="00684C1D">
            <w:pPr>
              <w:pStyle w:val="TableParagraph"/>
              <w:spacing w:line="213" w:lineRule="exact"/>
              <w:ind w:left="26"/>
              <w:rPr>
                <w:sz w:val="17"/>
              </w:rPr>
            </w:pPr>
            <w:r>
              <w:rPr>
                <w:sz w:val="17"/>
              </w:rPr>
              <w:t>17.</w:t>
            </w:r>
          </w:p>
        </w:tc>
        <w:tc>
          <w:tcPr>
            <w:tcW w:w="12670" w:type="dxa"/>
          </w:tcPr>
          <w:p w:rsidR="00BD1F51" w:rsidRDefault="00684C1D">
            <w:pPr>
              <w:pStyle w:val="TableParagraph"/>
              <w:spacing w:line="202" w:lineRule="exact"/>
              <w:ind w:left="25"/>
              <w:rPr>
                <w:sz w:val="17"/>
                <w:szCs w:val="17"/>
              </w:rPr>
            </w:pPr>
            <w:r>
              <w:rPr>
                <w:sz w:val="17"/>
                <w:szCs w:val="17"/>
              </w:rPr>
              <w:t>Աղյուսակ 2.7</w:t>
            </w:r>
          </w:p>
          <w:p w:rsidR="00BD1F51" w:rsidRDefault="00684C1D">
            <w:pPr>
              <w:pStyle w:val="TableParagraph"/>
              <w:spacing w:line="192" w:lineRule="exact"/>
              <w:ind w:left="25"/>
              <w:rPr>
                <w:sz w:val="17"/>
                <w:szCs w:val="17"/>
              </w:rPr>
            </w:pPr>
            <w:r>
              <w:rPr>
                <w:sz w:val="17"/>
                <w:szCs w:val="17"/>
              </w:rPr>
              <w:t>Փողի բազա և փողի բաղադրատարրերը</w:t>
            </w:r>
          </w:p>
        </w:tc>
        <w:tc>
          <w:tcPr>
            <w:tcW w:w="1714" w:type="dxa"/>
          </w:tcPr>
          <w:p w:rsidR="00BD1F51" w:rsidRDefault="00684C1D">
            <w:pPr>
              <w:pStyle w:val="TableParagraph"/>
              <w:spacing w:line="213" w:lineRule="exact"/>
              <w:ind w:left="225" w:right="218"/>
              <w:jc w:val="center"/>
              <w:rPr>
                <w:sz w:val="17"/>
                <w:szCs w:val="17"/>
              </w:rPr>
            </w:pPr>
            <w:r>
              <w:rPr>
                <w:sz w:val="17"/>
                <w:szCs w:val="17"/>
              </w:rPr>
              <w:t>եռամսյակային</w:t>
            </w:r>
          </w:p>
        </w:tc>
      </w:tr>
      <w:tr w:rsidR="00BD1F51">
        <w:trPr>
          <w:trHeight w:val="412"/>
        </w:trPr>
        <w:tc>
          <w:tcPr>
            <w:tcW w:w="401" w:type="dxa"/>
          </w:tcPr>
          <w:p w:rsidR="00BD1F51" w:rsidRDefault="00684C1D">
            <w:pPr>
              <w:pStyle w:val="TableParagraph"/>
              <w:spacing w:line="213" w:lineRule="exact"/>
              <w:ind w:left="26"/>
              <w:rPr>
                <w:sz w:val="17"/>
              </w:rPr>
            </w:pPr>
            <w:r>
              <w:rPr>
                <w:sz w:val="17"/>
              </w:rPr>
              <w:t>18.</w:t>
            </w:r>
          </w:p>
        </w:tc>
        <w:tc>
          <w:tcPr>
            <w:tcW w:w="12670" w:type="dxa"/>
          </w:tcPr>
          <w:p w:rsidR="00BD1F51" w:rsidRDefault="00684C1D">
            <w:pPr>
              <w:pStyle w:val="TableParagraph"/>
              <w:spacing w:line="202" w:lineRule="exact"/>
              <w:ind w:left="26"/>
              <w:rPr>
                <w:sz w:val="17"/>
                <w:szCs w:val="17"/>
              </w:rPr>
            </w:pPr>
            <w:r>
              <w:rPr>
                <w:sz w:val="17"/>
                <w:szCs w:val="17"/>
              </w:rPr>
              <w:t>Աղյուսակ 2.8</w:t>
            </w:r>
          </w:p>
          <w:p w:rsidR="00BD1F51" w:rsidRDefault="00684C1D">
            <w:pPr>
              <w:pStyle w:val="TableParagraph"/>
              <w:spacing w:line="191" w:lineRule="exact"/>
              <w:ind w:left="26"/>
              <w:rPr>
                <w:sz w:val="17"/>
                <w:szCs w:val="17"/>
              </w:rPr>
            </w:pPr>
            <w:r>
              <w:rPr>
                <w:sz w:val="17"/>
                <w:szCs w:val="17"/>
              </w:rPr>
              <w:t>Դրամի թողարկումը, դուրս գրումը և շրջանառությունը Կենտրոնական բանկի կողմից</w:t>
            </w:r>
          </w:p>
        </w:tc>
        <w:tc>
          <w:tcPr>
            <w:tcW w:w="1714" w:type="dxa"/>
          </w:tcPr>
          <w:p w:rsidR="00BD1F51" w:rsidRDefault="00684C1D">
            <w:pPr>
              <w:pStyle w:val="TableParagraph"/>
              <w:spacing w:line="213" w:lineRule="exact"/>
              <w:ind w:left="224" w:right="218"/>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26"/>
              <w:rPr>
                <w:sz w:val="17"/>
              </w:rPr>
            </w:pPr>
            <w:r>
              <w:rPr>
                <w:sz w:val="17"/>
              </w:rPr>
              <w:t>19.</w:t>
            </w:r>
          </w:p>
        </w:tc>
        <w:tc>
          <w:tcPr>
            <w:tcW w:w="12670" w:type="dxa"/>
          </w:tcPr>
          <w:p w:rsidR="00BD1F51" w:rsidRDefault="00684C1D">
            <w:pPr>
              <w:pStyle w:val="TableParagraph"/>
              <w:spacing w:line="202" w:lineRule="exact"/>
              <w:ind w:left="26"/>
              <w:rPr>
                <w:sz w:val="17"/>
                <w:szCs w:val="17"/>
              </w:rPr>
            </w:pPr>
            <w:r>
              <w:rPr>
                <w:sz w:val="17"/>
                <w:szCs w:val="17"/>
              </w:rPr>
              <w:t>Աղյուսակ 2.9</w:t>
            </w:r>
          </w:p>
          <w:p w:rsidR="00BD1F51" w:rsidRDefault="00684C1D">
            <w:pPr>
              <w:pStyle w:val="TableParagraph"/>
              <w:spacing w:line="191" w:lineRule="exact"/>
              <w:ind w:left="26"/>
              <w:rPr>
                <w:sz w:val="17"/>
                <w:szCs w:val="17"/>
              </w:rPr>
            </w:pPr>
            <w:r>
              <w:rPr>
                <w:sz w:val="17"/>
                <w:szCs w:val="17"/>
              </w:rPr>
              <w:t>Ազգային արժույթի փոխարժեքներն ամերիկյան դոլարի, եվրոյի և ռուսական ռուբլու նկատմամբ</w:t>
            </w:r>
          </w:p>
        </w:tc>
        <w:tc>
          <w:tcPr>
            <w:tcW w:w="1714" w:type="dxa"/>
          </w:tcPr>
          <w:p w:rsidR="00BD1F51" w:rsidRDefault="00684C1D">
            <w:pPr>
              <w:pStyle w:val="TableParagraph"/>
              <w:spacing w:line="213" w:lineRule="exact"/>
              <w:ind w:left="225" w:right="218"/>
              <w:jc w:val="center"/>
              <w:rPr>
                <w:sz w:val="17"/>
                <w:szCs w:val="17"/>
              </w:rPr>
            </w:pPr>
            <w:r>
              <w:rPr>
                <w:sz w:val="17"/>
                <w:szCs w:val="17"/>
              </w:rPr>
              <w:t>եռամսյակային</w:t>
            </w:r>
          </w:p>
        </w:tc>
      </w:tr>
      <w:tr w:rsidR="00BD1F51">
        <w:trPr>
          <w:trHeight w:val="412"/>
        </w:trPr>
        <w:tc>
          <w:tcPr>
            <w:tcW w:w="401" w:type="dxa"/>
          </w:tcPr>
          <w:p w:rsidR="00BD1F51" w:rsidRDefault="00684C1D">
            <w:pPr>
              <w:pStyle w:val="TableParagraph"/>
              <w:spacing w:line="212" w:lineRule="exact"/>
              <w:ind w:left="26"/>
              <w:rPr>
                <w:sz w:val="17"/>
              </w:rPr>
            </w:pPr>
            <w:r>
              <w:rPr>
                <w:sz w:val="17"/>
              </w:rPr>
              <w:t>20.</w:t>
            </w:r>
          </w:p>
        </w:tc>
        <w:tc>
          <w:tcPr>
            <w:tcW w:w="12670" w:type="dxa"/>
          </w:tcPr>
          <w:p w:rsidR="00BD1F51" w:rsidRDefault="00684C1D">
            <w:pPr>
              <w:pStyle w:val="TableParagraph"/>
              <w:spacing w:line="202" w:lineRule="exact"/>
              <w:ind w:left="26"/>
              <w:rPr>
                <w:sz w:val="17"/>
                <w:szCs w:val="17"/>
              </w:rPr>
            </w:pPr>
            <w:r>
              <w:rPr>
                <w:sz w:val="17"/>
                <w:szCs w:val="17"/>
              </w:rPr>
              <w:t>Աղյուսակ 2.10</w:t>
            </w:r>
          </w:p>
          <w:p w:rsidR="00BD1F51" w:rsidRDefault="00684C1D">
            <w:pPr>
              <w:pStyle w:val="TableParagraph"/>
              <w:spacing w:line="191" w:lineRule="exact"/>
              <w:ind w:left="26"/>
              <w:rPr>
                <w:sz w:val="17"/>
                <w:szCs w:val="17"/>
              </w:rPr>
            </w:pPr>
            <w:r>
              <w:rPr>
                <w:sz w:val="17"/>
                <w:szCs w:val="17"/>
              </w:rPr>
              <w:t>Ազգային արժույթի փոխարժեքներն ամերիկյան դոլարի, եվրոյի և ռուսական ռուբլու նկատմամբ</w:t>
            </w:r>
          </w:p>
        </w:tc>
        <w:tc>
          <w:tcPr>
            <w:tcW w:w="1714" w:type="dxa"/>
          </w:tcPr>
          <w:p w:rsidR="00BD1F51" w:rsidRDefault="00684C1D">
            <w:pPr>
              <w:pStyle w:val="TableParagraph"/>
              <w:spacing w:line="212" w:lineRule="exact"/>
              <w:ind w:left="224" w:right="218"/>
              <w:jc w:val="center"/>
              <w:rPr>
                <w:sz w:val="17"/>
                <w:szCs w:val="17"/>
              </w:rPr>
            </w:pPr>
            <w:r>
              <w:rPr>
                <w:sz w:val="17"/>
                <w:szCs w:val="17"/>
              </w:rPr>
              <w:t>ամսական</w:t>
            </w:r>
          </w:p>
        </w:tc>
      </w:tr>
      <w:tr w:rsidR="00BD1F51">
        <w:trPr>
          <w:trHeight w:val="413"/>
        </w:trPr>
        <w:tc>
          <w:tcPr>
            <w:tcW w:w="401" w:type="dxa"/>
          </w:tcPr>
          <w:p w:rsidR="00BD1F51" w:rsidRDefault="00684C1D">
            <w:pPr>
              <w:pStyle w:val="TableParagraph"/>
              <w:spacing w:line="213" w:lineRule="exact"/>
              <w:ind w:left="26"/>
              <w:rPr>
                <w:sz w:val="17"/>
              </w:rPr>
            </w:pPr>
            <w:r>
              <w:rPr>
                <w:sz w:val="17"/>
              </w:rPr>
              <w:t>21.</w:t>
            </w:r>
          </w:p>
        </w:tc>
        <w:tc>
          <w:tcPr>
            <w:tcW w:w="12670" w:type="dxa"/>
          </w:tcPr>
          <w:p w:rsidR="00BD1F51" w:rsidRDefault="00684C1D">
            <w:pPr>
              <w:pStyle w:val="TableParagraph"/>
              <w:spacing w:line="202" w:lineRule="exact"/>
              <w:ind w:left="25"/>
              <w:rPr>
                <w:sz w:val="17"/>
                <w:szCs w:val="17"/>
              </w:rPr>
            </w:pPr>
            <w:r>
              <w:rPr>
                <w:sz w:val="17"/>
                <w:szCs w:val="17"/>
              </w:rPr>
              <w:t>Աղյուսակ 2.13</w:t>
            </w:r>
          </w:p>
          <w:p w:rsidR="00BD1F51" w:rsidRDefault="00684C1D">
            <w:pPr>
              <w:pStyle w:val="TableParagraph"/>
              <w:spacing w:line="192" w:lineRule="exact"/>
              <w:ind w:left="25"/>
              <w:rPr>
                <w:sz w:val="17"/>
                <w:szCs w:val="17"/>
              </w:rPr>
            </w:pPr>
            <w:r>
              <w:rPr>
                <w:sz w:val="17"/>
                <w:szCs w:val="17"/>
              </w:rPr>
              <w:t>Ապահովագրական կազմակերպությունների գործունեության մասին</w:t>
            </w:r>
          </w:p>
        </w:tc>
        <w:tc>
          <w:tcPr>
            <w:tcW w:w="1714" w:type="dxa"/>
          </w:tcPr>
          <w:p w:rsidR="00BD1F51" w:rsidRDefault="00684C1D">
            <w:pPr>
              <w:pStyle w:val="TableParagraph"/>
              <w:spacing w:line="213" w:lineRule="exact"/>
              <w:ind w:left="224" w:right="218"/>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26"/>
              <w:rPr>
                <w:sz w:val="17"/>
              </w:rPr>
            </w:pPr>
            <w:r>
              <w:rPr>
                <w:sz w:val="17"/>
              </w:rPr>
              <w:t>22.</w:t>
            </w:r>
          </w:p>
        </w:tc>
        <w:tc>
          <w:tcPr>
            <w:tcW w:w="12670" w:type="dxa"/>
          </w:tcPr>
          <w:p w:rsidR="00BD1F51" w:rsidRDefault="00684C1D">
            <w:pPr>
              <w:pStyle w:val="TableParagraph"/>
              <w:spacing w:line="202" w:lineRule="exact"/>
              <w:ind w:left="26"/>
              <w:rPr>
                <w:sz w:val="17"/>
                <w:szCs w:val="17"/>
              </w:rPr>
            </w:pPr>
            <w:r>
              <w:rPr>
                <w:sz w:val="17"/>
                <w:szCs w:val="17"/>
              </w:rPr>
              <w:t>Աղյուսակ 2.14</w:t>
            </w:r>
          </w:p>
          <w:p w:rsidR="00BD1F51" w:rsidRDefault="00684C1D">
            <w:pPr>
              <w:pStyle w:val="TableParagraph"/>
              <w:spacing w:line="192" w:lineRule="exact"/>
              <w:ind w:left="26"/>
              <w:rPr>
                <w:sz w:val="17"/>
                <w:szCs w:val="17"/>
              </w:rPr>
            </w:pPr>
            <w:r>
              <w:rPr>
                <w:sz w:val="17"/>
                <w:szCs w:val="17"/>
              </w:rPr>
              <w:t>Բանկային վճարման (պլաստիկ) քարտեր</w:t>
            </w:r>
          </w:p>
        </w:tc>
        <w:tc>
          <w:tcPr>
            <w:tcW w:w="1714" w:type="dxa"/>
          </w:tcPr>
          <w:p w:rsidR="00BD1F51" w:rsidRDefault="00684C1D">
            <w:pPr>
              <w:pStyle w:val="TableParagraph"/>
              <w:spacing w:line="213" w:lineRule="exact"/>
              <w:ind w:left="225" w:right="218"/>
              <w:jc w:val="center"/>
              <w:rPr>
                <w:sz w:val="17"/>
                <w:szCs w:val="17"/>
              </w:rPr>
            </w:pPr>
            <w:r>
              <w:rPr>
                <w:sz w:val="17"/>
                <w:szCs w:val="17"/>
              </w:rPr>
              <w:t>եռամսյակային</w:t>
            </w:r>
          </w:p>
        </w:tc>
      </w:tr>
      <w:tr w:rsidR="00BD1F51">
        <w:trPr>
          <w:trHeight w:val="205"/>
        </w:trPr>
        <w:tc>
          <w:tcPr>
            <w:tcW w:w="14785" w:type="dxa"/>
            <w:gridSpan w:val="3"/>
            <w:shd w:val="clear" w:color="auto" w:fill="E6E6E6"/>
          </w:tcPr>
          <w:p w:rsidR="00BD1F51" w:rsidRDefault="00684C1D">
            <w:pPr>
              <w:pStyle w:val="TableParagraph"/>
              <w:spacing w:line="185" w:lineRule="exact"/>
              <w:ind w:left="26"/>
              <w:rPr>
                <w:b/>
                <w:bCs/>
                <w:sz w:val="17"/>
                <w:szCs w:val="17"/>
              </w:rPr>
            </w:pPr>
            <w:r>
              <w:rPr>
                <w:b/>
                <w:bCs/>
                <w:sz w:val="17"/>
                <w:szCs w:val="17"/>
              </w:rPr>
              <w:t>Արտաքին առևտուր</w:t>
            </w:r>
          </w:p>
        </w:tc>
      </w:tr>
      <w:tr w:rsidR="00BD1F51">
        <w:trPr>
          <w:trHeight w:val="413"/>
        </w:trPr>
        <w:tc>
          <w:tcPr>
            <w:tcW w:w="401" w:type="dxa"/>
          </w:tcPr>
          <w:p w:rsidR="00BD1F51" w:rsidRDefault="00684C1D">
            <w:pPr>
              <w:pStyle w:val="TableParagraph"/>
              <w:spacing w:line="214" w:lineRule="exact"/>
              <w:ind w:left="65"/>
              <w:rPr>
                <w:sz w:val="17"/>
              </w:rPr>
            </w:pPr>
            <w:r>
              <w:rPr>
                <w:sz w:val="17"/>
              </w:rPr>
              <w:t>23.</w:t>
            </w:r>
          </w:p>
        </w:tc>
        <w:tc>
          <w:tcPr>
            <w:tcW w:w="12670" w:type="dxa"/>
          </w:tcPr>
          <w:p w:rsidR="00BD1F51" w:rsidRDefault="00684C1D">
            <w:pPr>
              <w:pStyle w:val="TableParagraph"/>
              <w:spacing w:line="204" w:lineRule="exact"/>
              <w:ind w:left="65"/>
              <w:rPr>
                <w:sz w:val="17"/>
                <w:szCs w:val="17"/>
              </w:rPr>
            </w:pPr>
            <w:r>
              <w:rPr>
                <w:sz w:val="17"/>
                <w:szCs w:val="17"/>
              </w:rPr>
              <w:t>Աղյուսակ 3.1</w:t>
            </w:r>
          </w:p>
          <w:p w:rsidR="00BD1F51" w:rsidRDefault="00684C1D">
            <w:pPr>
              <w:pStyle w:val="TableParagraph"/>
              <w:spacing w:line="190" w:lineRule="exact"/>
              <w:ind w:left="65"/>
              <w:rPr>
                <w:sz w:val="17"/>
                <w:szCs w:val="17"/>
              </w:rPr>
            </w:pPr>
            <w:r>
              <w:rPr>
                <w:sz w:val="17"/>
                <w:szCs w:val="17"/>
              </w:rPr>
              <w:t>Արտահանումն ըստ հանրապետության և դրա բաշխվածությունն ըստ ԱՊՀ և այլ երկրների</w:t>
            </w:r>
          </w:p>
        </w:tc>
        <w:tc>
          <w:tcPr>
            <w:tcW w:w="1714" w:type="dxa"/>
          </w:tcPr>
          <w:p w:rsidR="00BD1F51" w:rsidRDefault="00684C1D">
            <w:pPr>
              <w:pStyle w:val="TableParagraph"/>
              <w:spacing w:line="214" w:lineRule="exact"/>
              <w:ind w:left="224" w:right="218"/>
              <w:jc w:val="center"/>
              <w:rPr>
                <w:sz w:val="17"/>
                <w:szCs w:val="17"/>
              </w:rPr>
            </w:pPr>
            <w:r>
              <w:rPr>
                <w:sz w:val="17"/>
                <w:szCs w:val="17"/>
              </w:rPr>
              <w:t>ամսական</w:t>
            </w:r>
          </w:p>
        </w:tc>
      </w:tr>
      <w:tr w:rsidR="00BD1F51">
        <w:trPr>
          <w:trHeight w:val="413"/>
        </w:trPr>
        <w:tc>
          <w:tcPr>
            <w:tcW w:w="401" w:type="dxa"/>
          </w:tcPr>
          <w:p w:rsidR="00BD1F51" w:rsidRDefault="00684C1D">
            <w:pPr>
              <w:pStyle w:val="TableParagraph"/>
              <w:spacing w:line="213" w:lineRule="exact"/>
              <w:ind w:left="65"/>
              <w:rPr>
                <w:sz w:val="17"/>
              </w:rPr>
            </w:pPr>
            <w:r>
              <w:rPr>
                <w:sz w:val="17"/>
              </w:rPr>
              <w:t>24.</w:t>
            </w:r>
          </w:p>
        </w:tc>
        <w:tc>
          <w:tcPr>
            <w:tcW w:w="12670" w:type="dxa"/>
          </w:tcPr>
          <w:p w:rsidR="00BD1F51" w:rsidRDefault="00684C1D">
            <w:pPr>
              <w:pStyle w:val="TableParagraph"/>
              <w:spacing w:line="203" w:lineRule="exact"/>
              <w:ind w:left="65"/>
              <w:rPr>
                <w:sz w:val="17"/>
                <w:szCs w:val="17"/>
              </w:rPr>
            </w:pPr>
            <w:r>
              <w:rPr>
                <w:sz w:val="17"/>
                <w:szCs w:val="17"/>
              </w:rPr>
              <w:t>Աղյուսակ 3.2</w:t>
            </w:r>
          </w:p>
          <w:p w:rsidR="00BD1F51" w:rsidRDefault="00684C1D">
            <w:pPr>
              <w:pStyle w:val="TableParagraph"/>
              <w:spacing w:line="190" w:lineRule="exact"/>
              <w:ind w:left="65"/>
              <w:rPr>
                <w:sz w:val="17"/>
                <w:szCs w:val="17"/>
              </w:rPr>
            </w:pPr>
            <w:r>
              <w:rPr>
                <w:sz w:val="17"/>
                <w:szCs w:val="17"/>
              </w:rPr>
              <w:t>Առանձին ապրանքների արտահանումն ԱՊՀ երկրներ և այլ երկրների</w:t>
            </w:r>
          </w:p>
        </w:tc>
        <w:tc>
          <w:tcPr>
            <w:tcW w:w="1714" w:type="dxa"/>
          </w:tcPr>
          <w:p w:rsidR="00BD1F51" w:rsidRDefault="00684C1D">
            <w:pPr>
              <w:pStyle w:val="TableParagraph"/>
              <w:spacing w:line="213" w:lineRule="exact"/>
              <w:ind w:left="224" w:right="218"/>
              <w:jc w:val="center"/>
              <w:rPr>
                <w:sz w:val="17"/>
                <w:szCs w:val="17"/>
              </w:rPr>
            </w:pPr>
            <w:r>
              <w:rPr>
                <w:sz w:val="17"/>
                <w:szCs w:val="17"/>
              </w:rPr>
              <w:t>ամսական</w:t>
            </w:r>
          </w:p>
        </w:tc>
      </w:tr>
      <w:tr w:rsidR="00BD1F51">
        <w:trPr>
          <w:trHeight w:val="413"/>
        </w:trPr>
        <w:tc>
          <w:tcPr>
            <w:tcW w:w="401" w:type="dxa"/>
          </w:tcPr>
          <w:p w:rsidR="00BD1F51" w:rsidRDefault="00684C1D">
            <w:pPr>
              <w:pStyle w:val="TableParagraph"/>
              <w:spacing w:line="214" w:lineRule="exact"/>
              <w:ind w:left="65"/>
              <w:rPr>
                <w:sz w:val="17"/>
              </w:rPr>
            </w:pPr>
            <w:r>
              <w:rPr>
                <w:sz w:val="17"/>
              </w:rPr>
              <w:t>25.</w:t>
            </w:r>
          </w:p>
        </w:tc>
        <w:tc>
          <w:tcPr>
            <w:tcW w:w="12670" w:type="dxa"/>
          </w:tcPr>
          <w:p w:rsidR="00BD1F51" w:rsidRDefault="00684C1D">
            <w:pPr>
              <w:pStyle w:val="TableParagraph"/>
              <w:spacing w:line="203" w:lineRule="exact"/>
              <w:ind w:left="65"/>
              <w:rPr>
                <w:sz w:val="17"/>
                <w:szCs w:val="17"/>
              </w:rPr>
            </w:pPr>
            <w:r>
              <w:rPr>
                <w:sz w:val="17"/>
                <w:szCs w:val="17"/>
              </w:rPr>
              <w:t>Աղյուսակ 3.3</w:t>
            </w:r>
          </w:p>
          <w:p w:rsidR="00BD1F51" w:rsidRDefault="00684C1D">
            <w:pPr>
              <w:pStyle w:val="TableParagraph"/>
              <w:spacing w:line="191" w:lineRule="exact"/>
              <w:ind w:left="65"/>
              <w:rPr>
                <w:sz w:val="17"/>
                <w:szCs w:val="17"/>
              </w:rPr>
            </w:pPr>
            <w:r>
              <w:rPr>
                <w:sz w:val="17"/>
                <w:szCs w:val="17"/>
              </w:rPr>
              <w:t>Արտահանումն ըստ հիմնական առևտրային գործընկերների</w:t>
            </w:r>
          </w:p>
        </w:tc>
        <w:tc>
          <w:tcPr>
            <w:tcW w:w="1714" w:type="dxa"/>
          </w:tcPr>
          <w:p w:rsidR="00BD1F51" w:rsidRDefault="00684C1D">
            <w:pPr>
              <w:pStyle w:val="TableParagraph"/>
              <w:spacing w:line="214" w:lineRule="exact"/>
              <w:ind w:left="225" w:right="218"/>
              <w:jc w:val="center"/>
              <w:rPr>
                <w:sz w:val="17"/>
                <w:szCs w:val="17"/>
              </w:rPr>
            </w:pPr>
            <w:r>
              <w:rPr>
                <w:sz w:val="17"/>
                <w:szCs w:val="17"/>
              </w:rPr>
              <w:t>եռամսյակային</w:t>
            </w:r>
          </w:p>
        </w:tc>
      </w:tr>
      <w:tr w:rsidR="00BD1F51">
        <w:trPr>
          <w:trHeight w:val="413"/>
        </w:trPr>
        <w:tc>
          <w:tcPr>
            <w:tcW w:w="401" w:type="dxa"/>
          </w:tcPr>
          <w:p w:rsidR="00BD1F51" w:rsidRDefault="00684C1D">
            <w:pPr>
              <w:pStyle w:val="TableParagraph"/>
              <w:spacing w:line="214" w:lineRule="exact"/>
              <w:ind w:left="65"/>
              <w:rPr>
                <w:sz w:val="17"/>
              </w:rPr>
            </w:pPr>
            <w:r>
              <w:rPr>
                <w:sz w:val="17"/>
              </w:rPr>
              <w:t>26.</w:t>
            </w:r>
          </w:p>
        </w:tc>
        <w:tc>
          <w:tcPr>
            <w:tcW w:w="12670" w:type="dxa"/>
          </w:tcPr>
          <w:p w:rsidR="00BD1F51" w:rsidRDefault="00684C1D">
            <w:pPr>
              <w:pStyle w:val="TableParagraph"/>
              <w:spacing w:line="203" w:lineRule="exact"/>
              <w:ind w:left="65"/>
              <w:rPr>
                <w:sz w:val="17"/>
                <w:szCs w:val="17"/>
              </w:rPr>
            </w:pPr>
            <w:r>
              <w:rPr>
                <w:sz w:val="17"/>
                <w:szCs w:val="17"/>
              </w:rPr>
              <w:t>Աղյուսակ 3.4</w:t>
            </w:r>
          </w:p>
          <w:p w:rsidR="00BD1F51" w:rsidRDefault="00684C1D">
            <w:pPr>
              <w:pStyle w:val="TableParagraph"/>
              <w:spacing w:line="191" w:lineRule="exact"/>
              <w:ind w:left="65"/>
              <w:rPr>
                <w:sz w:val="17"/>
                <w:szCs w:val="17"/>
              </w:rPr>
            </w:pPr>
            <w:r>
              <w:rPr>
                <w:sz w:val="17"/>
                <w:szCs w:val="17"/>
              </w:rPr>
              <w:t>Արտահանումն ԱՊՀ և այլ երկրներ ըստ ԱՊՀ արտաքին տնտեսական գործունեության ապրանքների անվանացանկի</w:t>
            </w:r>
          </w:p>
        </w:tc>
        <w:tc>
          <w:tcPr>
            <w:tcW w:w="1714" w:type="dxa"/>
          </w:tcPr>
          <w:p w:rsidR="00BD1F51" w:rsidRDefault="00684C1D">
            <w:pPr>
              <w:pStyle w:val="TableParagraph"/>
              <w:spacing w:line="214" w:lineRule="exact"/>
              <w:ind w:left="225" w:right="218"/>
              <w:jc w:val="center"/>
              <w:rPr>
                <w:sz w:val="17"/>
                <w:szCs w:val="17"/>
              </w:rPr>
            </w:pPr>
            <w:r>
              <w:rPr>
                <w:sz w:val="17"/>
                <w:szCs w:val="17"/>
              </w:rPr>
              <w:t>եռամսյակային</w:t>
            </w:r>
          </w:p>
        </w:tc>
      </w:tr>
      <w:tr w:rsidR="00BD1F51">
        <w:trPr>
          <w:trHeight w:val="413"/>
        </w:trPr>
        <w:tc>
          <w:tcPr>
            <w:tcW w:w="401" w:type="dxa"/>
          </w:tcPr>
          <w:p w:rsidR="00BD1F51" w:rsidRDefault="00684C1D">
            <w:pPr>
              <w:pStyle w:val="TableParagraph"/>
              <w:spacing w:line="214" w:lineRule="exact"/>
              <w:ind w:left="65"/>
              <w:rPr>
                <w:sz w:val="17"/>
              </w:rPr>
            </w:pPr>
            <w:r>
              <w:rPr>
                <w:sz w:val="17"/>
              </w:rPr>
              <w:t>27.</w:t>
            </w:r>
          </w:p>
        </w:tc>
        <w:tc>
          <w:tcPr>
            <w:tcW w:w="12670" w:type="dxa"/>
          </w:tcPr>
          <w:p w:rsidR="00BD1F51" w:rsidRDefault="00684C1D">
            <w:pPr>
              <w:pStyle w:val="TableParagraph"/>
              <w:spacing w:line="203" w:lineRule="exact"/>
              <w:ind w:left="65"/>
              <w:rPr>
                <w:sz w:val="17"/>
                <w:szCs w:val="17"/>
              </w:rPr>
            </w:pPr>
            <w:r>
              <w:rPr>
                <w:sz w:val="17"/>
                <w:szCs w:val="17"/>
              </w:rPr>
              <w:t>Աղյուսակ 3.5</w:t>
            </w:r>
          </w:p>
          <w:p w:rsidR="00BD1F51" w:rsidRDefault="00684C1D">
            <w:pPr>
              <w:pStyle w:val="TableParagraph"/>
              <w:spacing w:line="190" w:lineRule="exact"/>
              <w:ind w:left="65"/>
              <w:rPr>
                <w:sz w:val="17"/>
                <w:szCs w:val="17"/>
              </w:rPr>
            </w:pPr>
            <w:r>
              <w:rPr>
                <w:sz w:val="17"/>
                <w:szCs w:val="17"/>
              </w:rPr>
              <w:t>Առանձին ապրանքների արտահանումն ԱՊՀ երկրներ և այլ երկրների</w:t>
            </w:r>
          </w:p>
        </w:tc>
        <w:tc>
          <w:tcPr>
            <w:tcW w:w="1714" w:type="dxa"/>
          </w:tcPr>
          <w:p w:rsidR="00BD1F51" w:rsidRDefault="00684C1D">
            <w:pPr>
              <w:pStyle w:val="TableParagraph"/>
              <w:spacing w:line="214" w:lineRule="exact"/>
              <w:ind w:left="225" w:right="218"/>
              <w:jc w:val="center"/>
              <w:rPr>
                <w:sz w:val="17"/>
                <w:szCs w:val="17"/>
              </w:rPr>
            </w:pPr>
            <w:r>
              <w:rPr>
                <w:sz w:val="17"/>
                <w:szCs w:val="17"/>
              </w:rPr>
              <w:t>եռամսյակային</w:t>
            </w:r>
          </w:p>
        </w:tc>
      </w:tr>
      <w:tr w:rsidR="00BD1F51">
        <w:trPr>
          <w:trHeight w:val="413"/>
        </w:trPr>
        <w:tc>
          <w:tcPr>
            <w:tcW w:w="401" w:type="dxa"/>
          </w:tcPr>
          <w:p w:rsidR="00BD1F51" w:rsidRDefault="00684C1D">
            <w:pPr>
              <w:pStyle w:val="TableParagraph"/>
              <w:spacing w:line="214" w:lineRule="exact"/>
              <w:ind w:left="65"/>
              <w:rPr>
                <w:sz w:val="17"/>
              </w:rPr>
            </w:pPr>
            <w:r>
              <w:rPr>
                <w:sz w:val="17"/>
              </w:rPr>
              <w:t>28.</w:t>
            </w:r>
          </w:p>
        </w:tc>
        <w:tc>
          <w:tcPr>
            <w:tcW w:w="12670" w:type="dxa"/>
          </w:tcPr>
          <w:p w:rsidR="00BD1F51" w:rsidRDefault="00684C1D">
            <w:pPr>
              <w:pStyle w:val="TableParagraph"/>
              <w:spacing w:line="204" w:lineRule="exact"/>
              <w:ind w:left="65"/>
              <w:rPr>
                <w:sz w:val="17"/>
                <w:szCs w:val="17"/>
              </w:rPr>
            </w:pPr>
            <w:r>
              <w:rPr>
                <w:sz w:val="17"/>
                <w:szCs w:val="17"/>
              </w:rPr>
              <w:t>Աղյուսակ 3.6</w:t>
            </w:r>
          </w:p>
          <w:p w:rsidR="00BD1F51" w:rsidRDefault="00684C1D">
            <w:pPr>
              <w:pStyle w:val="TableParagraph"/>
              <w:spacing w:line="190" w:lineRule="exact"/>
              <w:ind w:left="65"/>
              <w:rPr>
                <w:sz w:val="17"/>
                <w:szCs w:val="17"/>
              </w:rPr>
            </w:pPr>
            <w:r>
              <w:rPr>
                <w:sz w:val="17"/>
                <w:szCs w:val="17"/>
              </w:rPr>
              <w:t>Ներմուծումն ամբողջությամբ, ըստ հանրապետության և դրա բաշխվածությունն ըստ ԱՊՀ և այլ երկրների</w:t>
            </w:r>
          </w:p>
        </w:tc>
        <w:tc>
          <w:tcPr>
            <w:tcW w:w="1714" w:type="dxa"/>
          </w:tcPr>
          <w:p w:rsidR="00BD1F51" w:rsidRDefault="00684C1D">
            <w:pPr>
              <w:pStyle w:val="TableParagraph"/>
              <w:spacing w:line="214" w:lineRule="exact"/>
              <w:ind w:left="224" w:right="218"/>
              <w:jc w:val="center"/>
              <w:rPr>
                <w:sz w:val="17"/>
                <w:szCs w:val="17"/>
              </w:rPr>
            </w:pPr>
            <w:r>
              <w:rPr>
                <w:sz w:val="17"/>
                <w:szCs w:val="17"/>
              </w:rPr>
              <w:t>ամսական</w:t>
            </w:r>
          </w:p>
        </w:tc>
      </w:tr>
      <w:tr w:rsidR="00BD1F51">
        <w:trPr>
          <w:trHeight w:val="412"/>
        </w:trPr>
        <w:tc>
          <w:tcPr>
            <w:tcW w:w="401" w:type="dxa"/>
          </w:tcPr>
          <w:p w:rsidR="00BD1F51" w:rsidRDefault="00684C1D">
            <w:pPr>
              <w:pStyle w:val="TableParagraph"/>
              <w:spacing w:line="213" w:lineRule="exact"/>
              <w:ind w:left="65"/>
              <w:rPr>
                <w:sz w:val="17"/>
              </w:rPr>
            </w:pPr>
            <w:r>
              <w:rPr>
                <w:sz w:val="17"/>
              </w:rPr>
              <w:t>29.</w:t>
            </w:r>
          </w:p>
        </w:tc>
        <w:tc>
          <w:tcPr>
            <w:tcW w:w="12670" w:type="dxa"/>
          </w:tcPr>
          <w:p w:rsidR="00BD1F51" w:rsidRDefault="00684C1D">
            <w:pPr>
              <w:pStyle w:val="TableParagraph"/>
              <w:spacing w:line="203" w:lineRule="exact"/>
              <w:ind w:left="65"/>
              <w:rPr>
                <w:sz w:val="17"/>
                <w:szCs w:val="17"/>
              </w:rPr>
            </w:pPr>
            <w:r>
              <w:rPr>
                <w:sz w:val="17"/>
                <w:szCs w:val="17"/>
              </w:rPr>
              <w:t>Աղյուսակ 3.7</w:t>
            </w:r>
          </w:p>
          <w:p w:rsidR="00BD1F51" w:rsidRDefault="00684C1D">
            <w:pPr>
              <w:pStyle w:val="TableParagraph"/>
              <w:spacing w:line="190" w:lineRule="exact"/>
              <w:ind w:left="65"/>
              <w:rPr>
                <w:sz w:val="17"/>
                <w:szCs w:val="17"/>
              </w:rPr>
            </w:pPr>
            <w:r>
              <w:rPr>
                <w:sz w:val="17"/>
                <w:szCs w:val="17"/>
              </w:rPr>
              <w:t>Առանձին ապրանքների ներմուծումն ԱՊՀ երկրներից և այլ երկրներից</w:t>
            </w:r>
          </w:p>
        </w:tc>
        <w:tc>
          <w:tcPr>
            <w:tcW w:w="1714" w:type="dxa"/>
          </w:tcPr>
          <w:p w:rsidR="00BD1F51" w:rsidRDefault="00684C1D">
            <w:pPr>
              <w:pStyle w:val="TableParagraph"/>
              <w:spacing w:line="213" w:lineRule="exact"/>
              <w:ind w:left="224" w:right="218"/>
              <w:jc w:val="center"/>
              <w:rPr>
                <w:sz w:val="17"/>
                <w:szCs w:val="17"/>
              </w:rPr>
            </w:pPr>
            <w:r>
              <w:rPr>
                <w:sz w:val="17"/>
                <w:szCs w:val="17"/>
              </w:rPr>
              <w:t>ամսական</w:t>
            </w:r>
          </w:p>
        </w:tc>
      </w:tr>
      <w:tr w:rsidR="00BD1F51">
        <w:trPr>
          <w:trHeight w:val="413"/>
        </w:trPr>
        <w:tc>
          <w:tcPr>
            <w:tcW w:w="401" w:type="dxa"/>
          </w:tcPr>
          <w:p w:rsidR="00BD1F51" w:rsidRDefault="00684C1D">
            <w:pPr>
              <w:pStyle w:val="TableParagraph"/>
              <w:spacing w:line="214" w:lineRule="exact"/>
              <w:ind w:left="65"/>
              <w:rPr>
                <w:sz w:val="17"/>
              </w:rPr>
            </w:pPr>
            <w:r>
              <w:rPr>
                <w:sz w:val="17"/>
              </w:rPr>
              <w:t>30.</w:t>
            </w:r>
          </w:p>
        </w:tc>
        <w:tc>
          <w:tcPr>
            <w:tcW w:w="12670" w:type="dxa"/>
          </w:tcPr>
          <w:p w:rsidR="00BD1F51" w:rsidRDefault="00684C1D">
            <w:pPr>
              <w:pStyle w:val="TableParagraph"/>
              <w:spacing w:line="203" w:lineRule="exact"/>
              <w:ind w:left="65"/>
              <w:rPr>
                <w:sz w:val="17"/>
                <w:szCs w:val="17"/>
              </w:rPr>
            </w:pPr>
            <w:r>
              <w:rPr>
                <w:sz w:val="17"/>
                <w:szCs w:val="17"/>
              </w:rPr>
              <w:t>Աղյուսակ 3.8</w:t>
            </w:r>
          </w:p>
          <w:p w:rsidR="00BD1F51" w:rsidRDefault="00684C1D">
            <w:pPr>
              <w:pStyle w:val="TableParagraph"/>
              <w:spacing w:line="191" w:lineRule="exact"/>
              <w:ind w:left="65"/>
              <w:rPr>
                <w:sz w:val="17"/>
                <w:szCs w:val="17"/>
              </w:rPr>
            </w:pPr>
            <w:r>
              <w:rPr>
                <w:sz w:val="17"/>
                <w:szCs w:val="17"/>
              </w:rPr>
              <w:t>Ներմուծումն ըստ հիմնական առևտրային գործընկերների</w:t>
            </w:r>
          </w:p>
        </w:tc>
        <w:tc>
          <w:tcPr>
            <w:tcW w:w="1714" w:type="dxa"/>
          </w:tcPr>
          <w:p w:rsidR="00BD1F51" w:rsidRDefault="00684C1D">
            <w:pPr>
              <w:pStyle w:val="TableParagraph"/>
              <w:spacing w:line="214" w:lineRule="exact"/>
              <w:ind w:left="225" w:right="218"/>
              <w:jc w:val="center"/>
              <w:rPr>
                <w:sz w:val="17"/>
                <w:szCs w:val="17"/>
              </w:rPr>
            </w:pPr>
            <w:r>
              <w:rPr>
                <w:sz w:val="17"/>
                <w:szCs w:val="17"/>
              </w:rPr>
              <w:t>եռամսյակային</w:t>
            </w:r>
          </w:p>
        </w:tc>
      </w:tr>
      <w:tr w:rsidR="00BD1F51">
        <w:trPr>
          <w:trHeight w:val="413"/>
        </w:trPr>
        <w:tc>
          <w:tcPr>
            <w:tcW w:w="401" w:type="dxa"/>
          </w:tcPr>
          <w:p w:rsidR="00BD1F51" w:rsidRDefault="00684C1D">
            <w:pPr>
              <w:pStyle w:val="TableParagraph"/>
              <w:spacing w:line="214" w:lineRule="exact"/>
              <w:ind w:left="65"/>
              <w:rPr>
                <w:sz w:val="17"/>
              </w:rPr>
            </w:pPr>
            <w:r>
              <w:rPr>
                <w:sz w:val="17"/>
              </w:rPr>
              <w:t>31.</w:t>
            </w:r>
          </w:p>
        </w:tc>
        <w:tc>
          <w:tcPr>
            <w:tcW w:w="12670" w:type="dxa"/>
          </w:tcPr>
          <w:p w:rsidR="00BD1F51" w:rsidRDefault="00684C1D">
            <w:pPr>
              <w:pStyle w:val="TableParagraph"/>
              <w:spacing w:line="203" w:lineRule="exact"/>
              <w:ind w:left="65"/>
              <w:rPr>
                <w:sz w:val="17"/>
                <w:szCs w:val="17"/>
              </w:rPr>
            </w:pPr>
            <w:r>
              <w:rPr>
                <w:sz w:val="17"/>
                <w:szCs w:val="17"/>
              </w:rPr>
              <w:t>Աղյուսակ 3.9</w:t>
            </w:r>
          </w:p>
          <w:p w:rsidR="00BD1F51" w:rsidRDefault="00684C1D">
            <w:pPr>
              <w:pStyle w:val="TableParagraph"/>
              <w:spacing w:line="191" w:lineRule="exact"/>
              <w:ind w:left="65"/>
              <w:rPr>
                <w:sz w:val="17"/>
                <w:szCs w:val="17"/>
              </w:rPr>
            </w:pPr>
            <w:r>
              <w:rPr>
                <w:sz w:val="17"/>
                <w:szCs w:val="17"/>
              </w:rPr>
              <w:t>Ներմուծումն ըստ ԱՊՀ և այլ երկրներից, ըստ ԱՊՀ արտաքին տնտեսական գործունեության ապրանքների անվանացանկի</w:t>
            </w:r>
          </w:p>
        </w:tc>
        <w:tc>
          <w:tcPr>
            <w:tcW w:w="1714" w:type="dxa"/>
          </w:tcPr>
          <w:p w:rsidR="00BD1F51" w:rsidRDefault="00684C1D">
            <w:pPr>
              <w:pStyle w:val="TableParagraph"/>
              <w:spacing w:line="214" w:lineRule="exact"/>
              <w:ind w:left="225" w:right="218"/>
              <w:jc w:val="center"/>
              <w:rPr>
                <w:sz w:val="17"/>
                <w:szCs w:val="17"/>
              </w:rPr>
            </w:pPr>
            <w:r>
              <w:rPr>
                <w:sz w:val="17"/>
                <w:szCs w:val="17"/>
              </w:rPr>
              <w:t>եռամսյակային</w:t>
            </w:r>
          </w:p>
        </w:tc>
      </w:tr>
      <w:tr w:rsidR="00BD1F51">
        <w:trPr>
          <w:trHeight w:val="412"/>
        </w:trPr>
        <w:tc>
          <w:tcPr>
            <w:tcW w:w="401" w:type="dxa"/>
          </w:tcPr>
          <w:p w:rsidR="00BD1F51" w:rsidRDefault="00684C1D">
            <w:pPr>
              <w:pStyle w:val="TableParagraph"/>
              <w:spacing w:line="214" w:lineRule="exact"/>
              <w:ind w:left="65"/>
              <w:rPr>
                <w:sz w:val="17"/>
              </w:rPr>
            </w:pPr>
            <w:r>
              <w:rPr>
                <w:sz w:val="17"/>
              </w:rPr>
              <w:t>32.</w:t>
            </w:r>
          </w:p>
        </w:tc>
        <w:tc>
          <w:tcPr>
            <w:tcW w:w="12670" w:type="dxa"/>
          </w:tcPr>
          <w:p w:rsidR="00BD1F51" w:rsidRDefault="00684C1D">
            <w:pPr>
              <w:pStyle w:val="TableParagraph"/>
              <w:spacing w:line="203" w:lineRule="exact"/>
              <w:ind w:left="65"/>
              <w:rPr>
                <w:sz w:val="17"/>
                <w:szCs w:val="17"/>
              </w:rPr>
            </w:pPr>
            <w:r>
              <w:rPr>
                <w:sz w:val="17"/>
                <w:szCs w:val="17"/>
              </w:rPr>
              <w:t>Աղյուսակ 3.10</w:t>
            </w:r>
          </w:p>
          <w:p w:rsidR="00BD1F51" w:rsidRDefault="00684C1D">
            <w:pPr>
              <w:pStyle w:val="TableParagraph"/>
              <w:spacing w:line="190" w:lineRule="exact"/>
              <w:ind w:left="65"/>
              <w:rPr>
                <w:sz w:val="17"/>
                <w:szCs w:val="17"/>
              </w:rPr>
            </w:pPr>
            <w:r>
              <w:rPr>
                <w:sz w:val="17"/>
                <w:szCs w:val="17"/>
              </w:rPr>
              <w:t>Առանձին ապրանքների ներմուծումն ԱՊՀ երկրներից և այլ երկրներից</w:t>
            </w:r>
          </w:p>
        </w:tc>
        <w:tc>
          <w:tcPr>
            <w:tcW w:w="1714" w:type="dxa"/>
          </w:tcPr>
          <w:p w:rsidR="00BD1F51" w:rsidRDefault="00684C1D">
            <w:pPr>
              <w:pStyle w:val="TableParagraph"/>
              <w:spacing w:line="214" w:lineRule="exact"/>
              <w:ind w:left="225" w:right="218"/>
              <w:jc w:val="center"/>
              <w:rPr>
                <w:sz w:val="17"/>
                <w:szCs w:val="17"/>
              </w:rPr>
            </w:pPr>
            <w:r>
              <w:rPr>
                <w:sz w:val="17"/>
                <w:szCs w:val="17"/>
              </w:rPr>
              <w:t>եռամսյակային</w:t>
            </w:r>
          </w:p>
        </w:tc>
      </w:tr>
      <w:tr w:rsidR="00BD1F51">
        <w:trPr>
          <w:trHeight w:val="207"/>
        </w:trPr>
        <w:tc>
          <w:tcPr>
            <w:tcW w:w="14785" w:type="dxa"/>
            <w:gridSpan w:val="3"/>
          </w:tcPr>
          <w:p w:rsidR="00BD1F51" w:rsidRDefault="00684C1D">
            <w:pPr>
              <w:pStyle w:val="TableParagraph"/>
              <w:spacing w:line="187" w:lineRule="exact"/>
              <w:ind w:left="5108"/>
              <w:rPr>
                <w:b/>
                <w:bCs/>
                <w:sz w:val="17"/>
                <w:szCs w:val="17"/>
              </w:rPr>
            </w:pPr>
            <w:r>
              <w:rPr>
                <w:b/>
                <w:bCs/>
                <w:sz w:val="17"/>
                <w:szCs w:val="17"/>
              </w:rPr>
              <w:t>3. ՏՆՏԵՍՈՒԹՅԱՆ ՈԼՈՐՏՆԵՐԻ ՎԻՃԱԿԱԳՐՈՒԹՅՈՒՆ</w:t>
            </w:r>
          </w:p>
        </w:tc>
      </w:tr>
      <w:tr w:rsidR="00BD1F51">
        <w:trPr>
          <w:trHeight w:val="206"/>
        </w:trPr>
        <w:tc>
          <w:tcPr>
            <w:tcW w:w="14785" w:type="dxa"/>
            <w:gridSpan w:val="3"/>
            <w:shd w:val="clear" w:color="auto" w:fill="E6E6E6"/>
          </w:tcPr>
          <w:p w:rsidR="00BD1F51" w:rsidRDefault="00684C1D">
            <w:pPr>
              <w:pStyle w:val="TableParagraph"/>
              <w:spacing w:line="187" w:lineRule="exact"/>
              <w:ind w:left="26"/>
              <w:rPr>
                <w:b/>
                <w:bCs/>
                <w:sz w:val="17"/>
                <w:szCs w:val="17"/>
              </w:rPr>
            </w:pPr>
            <w:r>
              <w:rPr>
                <w:b/>
                <w:bCs/>
                <w:sz w:val="17"/>
                <w:szCs w:val="17"/>
              </w:rPr>
              <w:t>Արդյունաբերություն</w:t>
            </w:r>
          </w:p>
        </w:tc>
      </w:tr>
      <w:tr w:rsidR="00BD1F51">
        <w:trPr>
          <w:trHeight w:val="413"/>
        </w:trPr>
        <w:tc>
          <w:tcPr>
            <w:tcW w:w="401" w:type="dxa"/>
          </w:tcPr>
          <w:p w:rsidR="00BD1F51" w:rsidRDefault="00684C1D">
            <w:pPr>
              <w:pStyle w:val="TableParagraph"/>
              <w:spacing w:line="213" w:lineRule="exact"/>
              <w:ind w:left="65"/>
              <w:rPr>
                <w:sz w:val="17"/>
              </w:rPr>
            </w:pPr>
            <w:r>
              <w:rPr>
                <w:sz w:val="17"/>
              </w:rPr>
              <w:t>33.</w:t>
            </w:r>
          </w:p>
        </w:tc>
        <w:tc>
          <w:tcPr>
            <w:tcW w:w="12670" w:type="dxa"/>
          </w:tcPr>
          <w:p w:rsidR="00BD1F51" w:rsidRDefault="00684C1D">
            <w:pPr>
              <w:pStyle w:val="TableParagraph"/>
              <w:spacing w:line="202" w:lineRule="exact"/>
              <w:ind w:left="65"/>
              <w:rPr>
                <w:sz w:val="17"/>
                <w:szCs w:val="17"/>
              </w:rPr>
            </w:pPr>
            <w:r>
              <w:rPr>
                <w:sz w:val="17"/>
                <w:szCs w:val="17"/>
              </w:rPr>
              <w:t>Աղյուսակ 4.3</w:t>
            </w:r>
          </w:p>
          <w:p w:rsidR="00BD1F51" w:rsidRDefault="00684C1D">
            <w:pPr>
              <w:pStyle w:val="TableParagraph"/>
              <w:spacing w:line="191" w:lineRule="exact"/>
              <w:ind w:left="65"/>
              <w:rPr>
                <w:sz w:val="17"/>
                <w:szCs w:val="17"/>
              </w:rPr>
            </w:pPr>
            <w:r>
              <w:rPr>
                <w:sz w:val="17"/>
                <w:szCs w:val="17"/>
              </w:rPr>
              <w:t>Արդյունաբերական արտադրանքի կարևորագույն տեսակների թողարկումը բնեղեն արտահայտությամբ</w:t>
            </w:r>
          </w:p>
        </w:tc>
        <w:tc>
          <w:tcPr>
            <w:tcW w:w="1714" w:type="dxa"/>
          </w:tcPr>
          <w:p w:rsidR="00BD1F51" w:rsidRDefault="00684C1D">
            <w:pPr>
              <w:pStyle w:val="TableParagraph"/>
              <w:spacing w:line="213" w:lineRule="exact"/>
              <w:ind w:left="217" w:right="218"/>
              <w:jc w:val="center"/>
              <w:rPr>
                <w:sz w:val="17"/>
                <w:szCs w:val="17"/>
              </w:rPr>
            </w:pPr>
            <w:r>
              <w:rPr>
                <w:sz w:val="17"/>
                <w:szCs w:val="17"/>
              </w:rPr>
              <w:t>ամսական</w:t>
            </w:r>
          </w:p>
        </w:tc>
      </w:tr>
    </w:tbl>
    <w:p w:rsidR="00BD1F51" w:rsidRDefault="00BD1F51">
      <w:pPr>
        <w:spacing w:line="213" w:lineRule="exact"/>
        <w:jc w:val="center"/>
        <w:rPr>
          <w:sz w:val="17"/>
          <w:szCs w:val="17"/>
        </w:rPr>
        <w:sectPr w:rsidR="00BD1F51">
          <w:footerReference w:type="even" r:id="rId64"/>
          <w:footerReference w:type="default" r:id="rId65"/>
          <w:pgSz w:w="15840" w:h="12240" w:orient="landscape"/>
          <w:pgMar w:top="1600" w:right="360" w:bottom="1620" w:left="420" w:header="1158" w:footer="1437" w:gutter="0"/>
          <w:pgNumType w:start="147"/>
          <w:cols w:space="720"/>
        </w:sectPr>
      </w:pPr>
    </w:p>
    <w:p w:rsidR="00BD1F51" w:rsidRDefault="00BD1F51">
      <w:pPr>
        <w:pStyle w:val="BodyText"/>
        <w:spacing w:before="6"/>
        <w:rPr>
          <w:rFonts w:ascii="Times New Roman"/>
          <w:sz w:val="18"/>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12670"/>
        <w:gridCol w:w="1710"/>
      </w:tblGrid>
      <w:tr w:rsidR="00BD1F51">
        <w:trPr>
          <w:trHeight w:val="413"/>
        </w:trPr>
        <w:tc>
          <w:tcPr>
            <w:tcW w:w="401" w:type="dxa"/>
          </w:tcPr>
          <w:p w:rsidR="00BD1F51" w:rsidRDefault="00684C1D">
            <w:pPr>
              <w:pStyle w:val="TableParagraph"/>
              <w:spacing w:line="210" w:lineRule="exact"/>
              <w:ind w:left="57"/>
              <w:rPr>
                <w:b/>
                <w:bCs/>
                <w:i/>
                <w:sz w:val="17"/>
                <w:szCs w:val="17"/>
              </w:rPr>
            </w:pPr>
            <w:r>
              <w:rPr>
                <w:b/>
                <w:bCs/>
                <w:i/>
                <w:sz w:val="17"/>
                <w:szCs w:val="17"/>
              </w:rPr>
              <w:t>հ/հ</w:t>
            </w:r>
          </w:p>
        </w:tc>
        <w:tc>
          <w:tcPr>
            <w:tcW w:w="12670" w:type="dxa"/>
          </w:tcPr>
          <w:p w:rsidR="00BD1F51" w:rsidRDefault="00684C1D">
            <w:pPr>
              <w:pStyle w:val="TableParagraph"/>
              <w:spacing w:before="88"/>
              <w:ind w:left="5380" w:right="5373"/>
              <w:jc w:val="center"/>
              <w:rPr>
                <w:b/>
                <w:bCs/>
                <w:i/>
                <w:sz w:val="17"/>
                <w:szCs w:val="17"/>
              </w:rPr>
            </w:pPr>
            <w:r>
              <w:rPr>
                <w:b/>
                <w:bCs/>
                <w:i/>
                <w:sz w:val="17"/>
                <w:szCs w:val="17"/>
              </w:rPr>
              <w:t>Աղյուսակի անվանումը</w:t>
            </w:r>
          </w:p>
        </w:tc>
        <w:tc>
          <w:tcPr>
            <w:tcW w:w="1710" w:type="dxa"/>
          </w:tcPr>
          <w:p w:rsidR="00BD1F51" w:rsidRDefault="00684C1D">
            <w:pPr>
              <w:pStyle w:val="TableParagraph"/>
              <w:spacing w:line="201" w:lineRule="exact"/>
              <w:ind w:left="43" w:right="31"/>
              <w:jc w:val="center"/>
              <w:rPr>
                <w:b/>
                <w:bCs/>
                <w:i/>
                <w:sz w:val="17"/>
                <w:szCs w:val="17"/>
              </w:rPr>
            </w:pPr>
            <w:r>
              <w:rPr>
                <w:b/>
                <w:bCs/>
                <w:i/>
                <w:sz w:val="17"/>
                <w:szCs w:val="17"/>
              </w:rPr>
              <w:t>Հաճախակա-</w:t>
            </w:r>
          </w:p>
          <w:p w:rsidR="00BD1F51" w:rsidRDefault="00684C1D">
            <w:pPr>
              <w:pStyle w:val="TableParagraph"/>
              <w:spacing w:line="192" w:lineRule="exact"/>
              <w:ind w:left="43" w:right="30"/>
              <w:jc w:val="center"/>
              <w:rPr>
                <w:b/>
                <w:bCs/>
                <w:i/>
                <w:sz w:val="17"/>
                <w:szCs w:val="17"/>
              </w:rPr>
            </w:pPr>
            <w:r>
              <w:rPr>
                <w:b/>
                <w:bCs/>
                <w:i/>
                <w:sz w:val="17"/>
                <w:szCs w:val="17"/>
              </w:rPr>
              <w:t>նությունը</w:t>
            </w:r>
          </w:p>
        </w:tc>
      </w:tr>
      <w:tr w:rsidR="00BD1F51">
        <w:trPr>
          <w:trHeight w:val="375"/>
        </w:trPr>
        <w:tc>
          <w:tcPr>
            <w:tcW w:w="401" w:type="dxa"/>
          </w:tcPr>
          <w:p w:rsidR="00BD1F51" w:rsidRDefault="00684C1D">
            <w:pPr>
              <w:pStyle w:val="TableParagraph"/>
              <w:spacing w:line="197" w:lineRule="exact"/>
              <w:ind w:left="65"/>
              <w:rPr>
                <w:sz w:val="17"/>
              </w:rPr>
            </w:pPr>
            <w:r>
              <w:rPr>
                <w:sz w:val="17"/>
              </w:rPr>
              <w:t>34.</w:t>
            </w:r>
          </w:p>
        </w:tc>
        <w:tc>
          <w:tcPr>
            <w:tcW w:w="12670" w:type="dxa"/>
          </w:tcPr>
          <w:p w:rsidR="00BD1F51" w:rsidRDefault="00684C1D">
            <w:pPr>
              <w:pStyle w:val="TableParagraph"/>
              <w:spacing w:line="177" w:lineRule="exact"/>
              <w:ind w:left="65"/>
              <w:rPr>
                <w:sz w:val="17"/>
                <w:szCs w:val="17"/>
              </w:rPr>
            </w:pPr>
            <w:r>
              <w:rPr>
                <w:sz w:val="17"/>
                <w:szCs w:val="17"/>
              </w:rPr>
              <w:t>Աղյուսակ 4.5բ</w:t>
            </w:r>
          </w:p>
          <w:p w:rsidR="00BD1F51" w:rsidRDefault="00684C1D">
            <w:pPr>
              <w:pStyle w:val="TableParagraph"/>
              <w:spacing w:line="178" w:lineRule="exact"/>
              <w:ind w:left="65"/>
              <w:rPr>
                <w:sz w:val="17"/>
                <w:szCs w:val="17"/>
              </w:rPr>
            </w:pPr>
            <w:r>
              <w:rPr>
                <w:sz w:val="17"/>
                <w:szCs w:val="17"/>
              </w:rPr>
              <w:t>Արդյունաբերական արտադրանքի ծավալները և ինդեքսներն ըստ տնտեսական գործունեության տեսակների</w:t>
            </w:r>
          </w:p>
        </w:tc>
        <w:tc>
          <w:tcPr>
            <w:tcW w:w="1710" w:type="dxa"/>
          </w:tcPr>
          <w:p w:rsidR="00BD1F51" w:rsidRDefault="00684C1D">
            <w:pPr>
              <w:pStyle w:val="TableParagraph"/>
              <w:spacing w:line="197" w:lineRule="exact"/>
              <w:ind w:right="448"/>
              <w:jc w:val="right"/>
              <w:rPr>
                <w:sz w:val="17"/>
                <w:szCs w:val="17"/>
              </w:rPr>
            </w:pPr>
            <w:r>
              <w:rPr>
                <w:sz w:val="17"/>
                <w:szCs w:val="17"/>
              </w:rPr>
              <w:t>ամսական</w:t>
            </w:r>
          </w:p>
        </w:tc>
      </w:tr>
      <w:tr w:rsidR="00BD1F51">
        <w:trPr>
          <w:trHeight w:val="375"/>
        </w:trPr>
        <w:tc>
          <w:tcPr>
            <w:tcW w:w="401" w:type="dxa"/>
          </w:tcPr>
          <w:p w:rsidR="00BD1F51" w:rsidRDefault="00684C1D">
            <w:pPr>
              <w:pStyle w:val="TableParagraph"/>
              <w:spacing w:line="198" w:lineRule="exact"/>
              <w:ind w:left="65"/>
              <w:rPr>
                <w:sz w:val="17"/>
              </w:rPr>
            </w:pPr>
            <w:r>
              <w:rPr>
                <w:sz w:val="17"/>
              </w:rPr>
              <w:t>35.</w:t>
            </w:r>
          </w:p>
        </w:tc>
        <w:tc>
          <w:tcPr>
            <w:tcW w:w="12670" w:type="dxa"/>
          </w:tcPr>
          <w:p w:rsidR="00BD1F51" w:rsidRDefault="00684C1D">
            <w:pPr>
              <w:pStyle w:val="TableParagraph"/>
              <w:spacing w:line="178" w:lineRule="exact"/>
              <w:ind w:left="65"/>
              <w:rPr>
                <w:sz w:val="17"/>
                <w:szCs w:val="17"/>
              </w:rPr>
            </w:pPr>
            <w:r>
              <w:rPr>
                <w:sz w:val="17"/>
                <w:szCs w:val="17"/>
              </w:rPr>
              <w:t>Աղյուսակ 4.7բ</w:t>
            </w:r>
          </w:p>
          <w:p w:rsidR="00BD1F51" w:rsidRDefault="00684C1D">
            <w:pPr>
              <w:pStyle w:val="TableParagraph"/>
              <w:spacing w:line="178" w:lineRule="exact"/>
              <w:ind w:left="65"/>
              <w:rPr>
                <w:sz w:val="17"/>
                <w:szCs w:val="17"/>
              </w:rPr>
            </w:pPr>
            <w:r>
              <w:rPr>
                <w:sz w:val="17"/>
                <w:szCs w:val="17"/>
              </w:rPr>
              <w:t>Արդյունաբերական արտադրանքի ծավալները և ինդեքսներն ըստ տնտեսական գործունեության տեսակների</w:t>
            </w:r>
          </w:p>
        </w:tc>
        <w:tc>
          <w:tcPr>
            <w:tcW w:w="1710" w:type="dxa"/>
          </w:tcPr>
          <w:p w:rsidR="00BD1F51" w:rsidRDefault="00684C1D">
            <w:pPr>
              <w:pStyle w:val="TableParagraph"/>
              <w:spacing w:line="198" w:lineRule="exact"/>
              <w:ind w:right="448"/>
              <w:jc w:val="right"/>
              <w:rPr>
                <w:sz w:val="17"/>
                <w:szCs w:val="17"/>
              </w:rPr>
            </w:pPr>
            <w:r>
              <w:rPr>
                <w:w w:val="95"/>
                <w:sz w:val="17"/>
                <w:szCs w:val="17"/>
              </w:rPr>
              <w:t>տարեկան</w:t>
            </w:r>
          </w:p>
        </w:tc>
      </w:tr>
      <w:tr w:rsidR="00BD1F51">
        <w:trPr>
          <w:trHeight w:val="376"/>
        </w:trPr>
        <w:tc>
          <w:tcPr>
            <w:tcW w:w="401" w:type="dxa"/>
          </w:tcPr>
          <w:p w:rsidR="00BD1F51" w:rsidRDefault="00684C1D">
            <w:pPr>
              <w:pStyle w:val="TableParagraph"/>
              <w:spacing w:line="198" w:lineRule="exact"/>
              <w:ind w:left="65"/>
              <w:rPr>
                <w:sz w:val="17"/>
              </w:rPr>
            </w:pPr>
            <w:r>
              <w:rPr>
                <w:sz w:val="17"/>
              </w:rPr>
              <w:t>36.</w:t>
            </w:r>
          </w:p>
        </w:tc>
        <w:tc>
          <w:tcPr>
            <w:tcW w:w="12670" w:type="dxa"/>
          </w:tcPr>
          <w:p w:rsidR="00BD1F51" w:rsidRDefault="00684C1D">
            <w:pPr>
              <w:pStyle w:val="TableParagraph"/>
              <w:spacing w:line="178" w:lineRule="exact"/>
              <w:ind w:left="65"/>
              <w:rPr>
                <w:sz w:val="17"/>
                <w:szCs w:val="17"/>
              </w:rPr>
            </w:pPr>
            <w:r>
              <w:rPr>
                <w:sz w:val="17"/>
                <w:szCs w:val="17"/>
              </w:rPr>
              <w:t>Աղյուսակ 4.10/1</w:t>
            </w:r>
          </w:p>
          <w:p w:rsidR="00BD1F51" w:rsidRDefault="00684C1D">
            <w:pPr>
              <w:pStyle w:val="TableParagraph"/>
              <w:spacing w:line="179" w:lineRule="exact"/>
              <w:ind w:left="65"/>
              <w:rPr>
                <w:sz w:val="17"/>
                <w:szCs w:val="17"/>
              </w:rPr>
            </w:pPr>
            <w:r>
              <w:rPr>
                <w:sz w:val="17"/>
                <w:szCs w:val="17"/>
              </w:rPr>
              <w:t>Օգտակար հանածոների առանձին արտադրատեսակների հանույթը</w:t>
            </w:r>
          </w:p>
        </w:tc>
        <w:tc>
          <w:tcPr>
            <w:tcW w:w="1710" w:type="dxa"/>
          </w:tcPr>
          <w:p w:rsidR="00BD1F51" w:rsidRDefault="00684C1D">
            <w:pPr>
              <w:pStyle w:val="TableParagraph"/>
              <w:spacing w:line="198" w:lineRule="exact"/>
              <w:ind w:right="449"/>
              <w:jc w:val="right"/>
              <w:rPr>
                <w:sz w:val="17"/>
                <w:szCs w:val="17"/>
              </w:rPr>
            </w:pPr>
            <w:r>
              <w:rPr>
                <w:w w:val="95"/>
                <w:sz w:val="17"/>
                <w:szCs w:val="17"/>
              </w:rPr>
              <w:t>տարեկան</w:t>
            </w:r>
          </w:p>
        </w:tc>
      </w:tr>
      <w:tr w:rsidR="00BD1F51">
        <w:trPr>
          <w:trHeight w:val="375"/>
        </w:trPr>
        <w:tc>
          <w:tcPr>
            <w:tcW w:w="401" w:type="dxa"/>
          </w:tcPr>
          <w:p w:rsidR="00BD1F51" w:rsidRDefault="00684C1D">
            <w:pPr>
              <w:pStyle w:val="TableParagraph"/>
              <w:spacing w:line="196" w:lineRule="exact"/>
              <w:ind w:left="65"/>
              <w:rPr>
                <w:sz w:val="17"/>
              </w:rPr>
            </w:pPr>
            <w:r>
              <w:rPr>
                <w:sz w:val="17"/>
              </w:rPr>
              <w:t>37.</w:t>
            </w:r>
          </w:p>
        </w:tc>
        <w:tc>
          <w:tcPr>
            <w:tcW w:w="12670" w:type="dxa"/>
          </w:tcPr>
          <w:p w:rsidR="00BD1F51" w:rsidRDefault="00684C1D">
            <w:pPr>
              <w:pStyle w:val="TableParagraph"/>
              <w:spacing w:line="177" w:lineRule="exact"/>
              <w:ind w:left="65"/>
              <w:rPr>
                <w:sz w:val="17"/>
                <w:szCs w:val="17"/>
              </w:rPr>
            </w:pPr>
            <w:r>
              <w:rPr>
                <w:sz w:val="17"/>
                <w:szCs w:val="17"/>
              </w:rPr>
              <w:t>Աղյուսակ 4.10/2</w:t>
            </w:r>
          </w:p>
          <w:p w:rsidR="00BD1F51" w:rsidRDefault="00684C1D">
            <w:pPr>
              <w:pStyle w:val="TableParagraph"/>
              <w:spacing w:line="178" w:lineRule="exact"/>
              <w:ind w:left="65"/>
              <w:rPr>
                <w:sz w:val="17"/>
                <w:szCs w:val="17"/>
              </w:rPr>
            </w:pPr>
            <w:r>
              <w:rPr>
                <w:sz w:val="17"/>
                <w:szCs w:val="17"/>
              </w:rPr>
              <w:t>Սննդամթերքի առանձին տեսակների, ըմպելիքների և ծխախոտային արտադրատեսակների արտադրությունը</w:t>
            </w:r>
          </w:p>
        </w:tc>
        <w:tc>
          <w:tcPr>
            <w:tcW w:w="1710" w:type="dxa"/>
          </w:tcPr>
          <w:p w:rsidR="00BD1F51" w:rsidRDefault="00684C1D">
            <w:pPr>
              <w:pStyle w:val="TableParagraph"/>
              <w:spacing w:line="196" w:lineRule="exact"/>
              <w:ind w:right="449"/>
              <w:jc w:val="right"/>
              <w:rPr>
                <w:sz w:val="17"/>
                <w:szCs w:val="17"/>
              </w:rPr>
            </w:pPr>
            <w:r>
              <w:rPr>
                <w:w w:val="95"/>
                <w:sz w:val="17"/>
                <w:szCs w:val="17"/>
              </w:rPr>
              <w:t>տարեկան</w:t>
            </w:r>
          </w:p>
        </w:tc>
      </w:tr>
      <w:tr w:rsidR="00BD1F51">
        <w:trPr>
          <w:trHeight w:val="375"/>
        </w:trPr>
        <w:tc>
          <w:tcPr>
            <w:tcW w:w="401" w:type="dxa"/>
          </w:tcPr>
          <w:p w:rsidR="00BD1F51" w:rsidRDefault="00684C1D">
            <w:pPr>
              <w:pStyle w:val="TableParagraph"/>
              <w:spacing w:line="198" w:lineRule="exact"/>
              <w:ind w:left="65"/>
              <w:rPr>
                <w:sz w:val="17"/>
              </w:rPr>
            </w:pPr>
            <w:r>
              <w:rPr>
                <w:sz w:val="17"/>
              </w:rPr>
              <w:t>38.</w:t>
            </w:r>
          </w:p>
        </w:tc>
        <w:tc>
          <w:tcPr>
            <w:tcW w:w="12670" w:type="dxa"/>
          </w:tcPr>
          <w:p w:rsidR="00BD1F51" w:rsidRDefault="00684C1D">
            <w:pPr>
              <w:pStyle w:val="TableParagraph"/>
              <w:spacing w:line="177" w:lineRule="exact"/>
              <w:ind w:left="65"/>
              <w:rPr>
                <w:sz w:val="17"/>
                <w:szCs w:val="17"/>
              </w:rPr>
            </w:pPr>
            <w:r>
              <w:rPr>
                <w:sz w:val="17"/>
                <w:szCs w:val="17"/>
              </w:rPr>
              <w:t>Աղյուսակ 4.10/3</w:t>
            </w:r>
          </w:p>
          <w:p w:rsidR="00BD1F51" w:rsidRDefault="00684C1D">
            <w:pPr>
              <w:pStyle w:val="TableParagraph"/>
              <w:spacing w:line="179" w:lineRule="exact"/>
              <w:ind w:left="65"/>
              <w:rPr>
                <w:sz w:val="17"/>
                <w:szCs w:val="17"/>
              </w:rPr>
            </w:pPr>
            <w:r>
              <w:rPr>
                <w:sz w:val="17"/>
                <w:szCs w:val="17"/>
              </w:rPr>
              <w:t>Մանածագործական և կոշիկի առանձին արտադրատեսակների արտադրությունը</w:t>
            </w:r>
          </w:p>
        </w:tc>
        <w:tc>
          <w:tcPr>
            <w:tcW w:w="1710" w:type="dxa"/>
          </w:tcPr>
          <w:p w:rsidR="00BD1F51" w:rsidRDefault="00684C1D">
            <w:pPr>
              <w:pStyle w:val="TableParagraph"/>
              <w:spacing w:line="198" w:lineRule="exact"/>
              <w:ind w:right="449"/>
              <w:jc w:val="right"/>
              <w:rPr>
                <w:sz w:val="17"/>
                <w:szCs w:val="17"/>
              </w:rPr>
            </w:pPr>
            <w:r>
              <w:rPr>
                <w:w w:val="95"/>
                <w:sz w:val="17"/>
                <w:szCs w:val="17"/>
              </w:rPr>
              <w:t>տարեկան</w:t>
            </w:r>
          </w:p>
        </w:tc>
      </w:tr>
      <w:tr w:rsidR="00BD1F51">
        <w:trPr>
          <w:trHeight w:val="376"/>
        </w:trPr>
        <w:tc>
          <w:tcPr>
            <w:tcW w:w="401" w:type="dxa"/>
          </w:tcPr>
          <w:p w:rsidR="00BD1F51" w:rsidRDefault="00684C1D">
            <w:pPr>
              <w:pStyle w:val="TableParagraph"/>
              <w:spacing w:line="197" w:lineRule="exact"/>
              <w:ind w:left="65"/>
              <w:rPr>
                <w:sz w:val="17"/>
              </w:rPr>
            </w:pPr>
            <w:r>
              <w:rPr>
                <w:sz w:val="17"/>
              </w:rPr>
              <w:t>39.</w:t>
            </w:r>
          </w:p>
        </w:tc>
        <w:tc>
          <w:tcPr>
            <w:tcW w:w="12670" w:type="dxa"/>
          </w:tcPr>
          <w:p w:rsidR="00BD1F51" w:rsidRDefault="00684C1D">
            <w:pPr>
              <w:pStyle w:val="TableParagraph"/>
              <w:spacing w:line="177" w:lineRule="exact"/>
              <w:ind w:left="65"/>
              <w:rPr>
                <w:sz w:val="17"/>
                <w:szCs w:val="17"/>
              </w:rPr>
            </w:pPr>
            <w:r>
              <w:rPr>
                <w:sz w:val="17"/>
                <w:szCs w:val="17"/>
              </w:rPr>
              <w:t>Աղյուսակ 4.10/4</w:t>
            </w:r>
          </w:p>
          <w:p w:rsidR="00BD1F51" w:rsidRDefault="00684C1D">
            <w:pPr>
              <w:pStyle w:val="TableParagraph"/>
              <w:spacing w:line="179" w:lineRule="exact"/>
              <w:ind w:left="65"/>
              <w:rPr>
                <w:sz w:val="17"/>
                <w:szCs w:val="17"/>
              </w:rPr>
            </w:pPr>
            <w:r>
              <w:rPr>
                <w:sz w:val="17"/>
                <w:szCs w:val="17"/>
              </w:rPr>
              <w:t>Փայտանյութի, թղթի և ստվարաթղթի առանձին արտադրատեսակների արտադրությունը</w:t>
            </w:r>
          </w:p>
        </w:tc>
        <w:tc>
          <w:tcPr>
            <w:tcW w:w="1710" w:type="dxa"/>
          </w:tcPr>
          <w:p w:rsidR="00BD1F51" w:rsidRDefault="00684C1D">
            <w:pPr>
              <w:pStyle w:val="TableParagraph"/>
              <w:spacing w:line="197" w:lineRule="exact"/>
              <w:ind w:right="449"/>
              <w:jc w:val="right"/>
              <w:rPr>
                <w:sz w:val="17"/>
                <w:szCs w:val="17"/>
              </w:rPr>
            </w:pPr>
            <w:r>
              <w:rPr>
                <w:w w:val="95"/>
                <w:sz w:val="17"/>
                <w:szCs w:val="17"/>
              </w:rPr>
              <w:t>տարեկան</w:t>
            </w:r>
          </w:p>
        </w:tc>
      </w:tr>
      <w:tr w:rsidR="00BD1F51">
        <w:trPr>
          <w:trHeight w:val="374"/>
        </w:trPr>
        <w:tc>
          <w:tcPr>
            <w:tcW w:w="401" w:type="dxa"/>
          </w:tcPr>
          <w:p w:rsidR="00BD1F51" w:rsidRDefault="00684C1D">
            <w:pPr>
              <w:pStyle w:val="TableParagraph"/>
              <w:spacing w:line="197" w:lineRule="exact"/>
              <w:ind w:left="65"/>
              <w:rPr>
                <w:sz w:val="17"/>
              </w:rPr>
            </w:pPr>
            <w:r>
              <w:rPr>
                <w:sz w:val="17"/>
              </w:rPr>
              <w:t>40.</w:t>
            </w:r>
          </w:p>
        </w:tc>
        <w:tc>
          <w:tcPr>
            <w:tcW w:w="12670" w:type="dxa"/>
          </w:tcPr>
          <w:p w:rsidR="00BD1F51" w:rsidRDefault="00684C1D">
            <w:pPr>
              <w:pStyle w:val="TableParagraph"/>
              <w:spacing w:line="177" w:lineRule="exact"/>
              <w:ind w:left="65"/>
              <w:rPr>
                <w:sz w:val="17"/>
                <w:szCs w:val="17"/>
              </w:rPr>
            </w:pPr>
            <w:r>
              <w:rPr>
                <w:sz w:val="17"/>
                <w:szCs w:val="17"/>
              </w:rPr>
              <w:t>Աղյուսակ 4.10/5</w:t>
            </w:r>
          </w:p>
          <w:p w:rsidR="00BD1F51" w:rsidRDefault="00684C1D">
            <w:pPr>
              <w:pStyle w:val="TableParagraph"/>
              <w:spacing w:line="177" w:lineRule="exact"/>
              <w:ind w:left="65"/>
              <w:rPr>
                <w:sz w:val="17"/>
                <w:szCs w:val="17"/>
              </w:rPr>
            </w:pPr>
            <w:r>
              <w:rPr>
                <w:sz w:val="17"/>
                <w:szCs w:val="17"/>
              </w:rPr>
              <w:t>Նավթի վերամշակման առանձին արտադրատեսակների արտադրությունը</w:t>
            </w:r>
          </w:p>
        </w:tc>
        <w:tc>
          <w:tcPr>
            <w:tcW w:w="1710" w:type="dxa"/>
          </w:tcPr>
          <w:p w:rsidR="00BD1F51" w:rsidRDefault="00684C1D">
            <w:pPr>
              <w:pStyle w:val="TableParagraph"/>
              <w:spacing w:line="197" w:lineRule="exact"/>
              <w:ind w:right="449"/>
              <w:jc w:val="right"/>
              <w:rPr>
                <w:sz w:val="17"/>
                <w:szCs w:val="17"/>
              </w:rPr>
            </w:pPr>
            <w:r>
              <w:rPr>
                <w:w w:val="95"/>
                <w:sz w:val="17"/>
                <w:szCs w:val="17"/>
              </w:rPr>
              <w:t>տարեկան</w:t>
            </w:r>
          </w:p>
        </w:tc>
      </w:tr>
      <w:tr w:rsidR="00BD1F51">
        <w:trPr>
          <w:trHeight w:val="376"/>
        </w:trPr>
        <w:tc>
          <w:tcPr>
            <w:tcW w:w="401" w:type="dxa"/>
          </w:tcPr>
          <w:p w:rsidR="00BD1F51" w:rsidRDefault="00684C1D">
            <w:pPr>
              <w:pStyle w:val="TableParagraph"/>
              <w:spacing w:line="199" w:lineRule="exact"/>
              <w:ind w:left="65"/>
              <w:rPr>
                <w:sz w:val="17"/>
              </w:rPr>
            </w:pPr>
            <w:r>
              <w:rPr>
                <w:sz w:val="17"/>
              </w:rPr>
              <w:t>41.</w:t>
            </w:r>
          </w:p>
        </w:tc>
        <w:tc>
          <w:tcPr>
            <w:tcW w:w="12670" w:type="dxa"/>
          </w:tcPr>
          <w:p w:rsidR="00BD1F51" w:rsidRDefault="00684C1D">
            <w:pPr>
              <w:pStyle w:val="TableParagraph"/>
              <w:spacing w:line="178" w:lineRule="exact"/>
              <w:ind w:left="65"/>
              <w:rPr>
                <w:sz w:val="17"/>
                <w:szCs w:val="17"/>
              </w:rPr>
            </w:pPr>
            <w:r>
              <w:rPr>
                <w:sz w:val="17"/>
                <w:szCs w:val="17"/>
              </w:rPr>
              <w:t>Աղյուսակ 4.10/6</w:t>
            </w:r>
          </w:p>
          <w:p w:rsidR="00BD1F51" w:rsidRDefault="00684C1D">
            <w:pPr>
              <w:pStyle w:val="TableParagraph"/>
              <w:spacing w:line="178" w:lineRule="exact"/>
              <w:ind w:left="65"/>
              <w:rPr>
                <w:sz w:val="17"/>
                <w:szCs w:val="17"/>
              </w:rPr>
            </w:pPr>
            <w:r>
              <w:rPr>
                <w:sz w:val="17"/>
                <w:szCs w:val="17"/>
              </w:rPr>
              <w:t>Քիմիական, ռետինե և պլաստմասսայե և այլ ոչ մետաղական հանքային առանձին արտադրատեսակների արտադրությունը</w:t>
            </w:r>
          </w:p>
        </w:tc>
        <w:tc>
          <w:tcPr>
            <w:tcW w:w="1710" w:type="dxa"/>
          </w:tcPr>
          <w:p w:rsidR="00BD1F51" w:rsidRDefault="00684C1D">
            <w:pPr>
              <w:pStyle w:val="TableParagraph"/>
              <w:spacing w:line="199" w:lineRule="exact"/>
              <w:ind w:right="449"/>
              <w:jc w:val="right"/>
              <w:rPr>
                <w:sz w:val="17"/>
                <w:szCs w:val="17"/>
              </w:rPr>
            </w:pPr>
            <w:r>
              <w:rPr>
                <w:w w:val="95"/>
                <w:sz w:val="17"/>
                <w:szCs w:val="17"/>
              </w:rPr>
              <w:t>տարեկան</w:t>
            </w:r>
          </w:p>
        </w:tc>
      </w:tr>
      <w:tr w:rsidR="00BD1F51">
        <w:trPr>
          <w:trHeight w:val="375"/>
        </w:trPr>
        <w:tc>
          <w:tcPr>
            <w:tcW w:w="401" w:type="dxa"/>
          </w:tcPr>
          <w:p w:rsidR="00BD1F51" w:rsidRDefault="00684C1D">
            <w:pPr>
              <w:pStyle w:val="TableParagraph"/>
              <w:spacing w:line="196" w:lineRule="exact"/>
              <w:ind w:left="65"/>
              <w:rPr>
                <w:sz w:val="17"/>
              </w:rPr>
            </w:pPr>
            <w:r>
              <w:rPr>
                <w:sz w:val="17"/>
              </w:rPr>
              <w:t>42.</w:t>
            </w:r>
          </w:p>
        </w:tc>
        <w:tc>
          <w:tcPr>
            <w:tcW w:w="12670" w:type="dxa"/>
          </w:tcPr>
          <w:p w:rsidR="00BD1F51" w:rsidRDefault="00684C1D">
            <w:pPr>
              <w:pStyle w:val="TableParagraph"/>
              <w:spacing w:line="177" w:lineRule="exact"/>
              <w:ind w:left="65"/>
              <w:rPr>
                <w:sz w:val="17"/>
                <w:szCs w:val="17"/>
              </w:rPr>
            </w:pPr>
            <w:r>
              <w:rPr>
                <w:sz w:val="17"/>
                <w:szCs w:val="17"/>
              </w:rPr>
              <w:t>Աղյուսակ 4.10/7</w:t>
            </w:r>
          </w:p>
          <w:p w:rsidR="00BD1F51" w:rsidRDefault="00684C1D">
            <w:pPr>
              <w:pStyle w:val="TableParagraph"/>
              <w:spacing w:line="179" w:lineRule="exact"/>
              <w:ind w:left="65"/>
              <w:rPr>
                <w:sz w:val="17"/>
                <w:szCs w:val="17"/>
              </w:rPr>
            </w:pPr>
            <w:r>
              <w:rPr>
                <w:sz w:val="17"/>
                <w:szCs w:val="17"/>
              </w:rPr>
              <w:t>Այլ ոչ մետաղական հանքային առանձին արտադրատեսակների արտադրությունը</w:t>
            </w:r>
          </w:p>
        </w:tc>
        <w:tc>
          <w:tcPr>
            <w:tcW w:w="1710" w:type="dxa"/>
          </w:tcPr>
          <w:p w:rsidR="00BD1F51" w:rsidRDefault="00684C1D">
            <w:pPr>
              <w:pStyle w:val="TableParagraph"/>
              <w:spacing w:line="196" w:lineRule="exact"/>
              <w:ind w:right="449"/>
              <w:jc w:val="right"/>
              <w:rPr>
                <w:sz w:val="17"/>
                <w:szCs w:val="17"/>
              </w:rPr>
            </w:pPr>
            <w:r>
              <w:rPr>
                <w:w w:val="95"/>
                <w:sz w:val="17"/>
                <w:szCs w:val="17"/>
              </w:rPr>
              <w:t>տարեկան</w:t>
            </w:r>
          </w:p>
        </w:tc>
      </w:tr>
      <w:tr w:rsidR="00BD1F51">
        <w:trPr>
          <w:trHeight w:val="375"/>
        </w:trPr>
        <w:tc>
          <w:tcPr>
            <w:tcW w:w="401" w:type="dxa"/>
          </w:tcPr>
          <w:p w:rsidR="00BD1F51" w:rsidRDefault="00684C1D">
            <w:pPr>
              <w:pStyle w:val="TableParagraph"/>
              <w:spacing w:line="197" w:lineRule="exact"/>
              <w:ind w:left="65"/>
              <w:rPr>
                <w:sz w:val="17"/>
              </w:rPr>
            </w:pPr>
            <w:r>
              <w:rPr>
                <w:sz w:val="17"/>
              </w:rPr>
              <w:t>43.</w:t>
            </w:r>
          </w:p>
        </w:tc>
        <w:tc>
          <w:tcPr>
            <w:tcW w:w="12670" w:type="dxa"/>
          </w:tcPr>
          <w:p w:rsidR="00BD1F51" w:rsidRDefault="00684C1D">
            <w:pPr>
              <w:pStyle w:val="TableParagraph"/>
              <w:spacing w:line="177" w:lineRule="exact"/>
              <w:ind w:left="65"/>
              <w:rPr>
                <w:sz w:val="17"/>
                <w:szCs w:val="17"/>
              </w:rPr>
            </w:pPr>
            <w:r>
              <w:rPr>
                <w:sz w:val="17"/>
                <w:szCs w:val="17"/>
              </w:rPr>
              <w:t>Աղյուսակ 4.10/8</w:t>
            </w:r>
          </w:p>
          <w:p w:rsidR="00BD1F51" w:rsidRDefault="00684C1D">
            <w:pPr>
              <w:pStyle w:val="TableParagraph"/>
              <w:spacing w:line="178" w:lineRule="exact"/>
              <w:ind w:left="65"/>
              <w:rPr>
                <w:sz w:val="17"/>
                <w:szCs w:val="17"/>
              </w:rPr>
            </w:pPr>
            <w:r>
              <w:rPr>
                <w:sz w:val="17"/>
                <w:szCs w:val="17"/>
              </w:rPr>
              <w:t>Հիմնային մետաղների առանձին արտադրատեսակների արտադրությունը</w:t>
            </w:r>
          </w:p>
        </w:tc>
        <w:tc>
          <w:tcPr>
            <w:tcW w:w="1710" w:type="dxa"/>
          </w:tcPr>
          <w:p w:rsidR="00BD1F51" w:rsidRDefault="00684C1D">
            <w:pPr>
              <w:pStyle w:val="TableParagraph"/>
              <w:spacing w:line="197" w:lineRule="exact"/>
              <w:ind w:right="449"/>
              <w:jc w:val="right"/>
              <w:rPr>
                <w:sz w:val="17"/>
                <w:szCs w:val="17"/>
              </w:rPr>
            </w:pPr>
            <w:r>
              <w:rPr>
                <w:w w:val="95"/>
                <w:sz w:val="17"/>
                <w:szCs w:val="17"/>
              </w:rPr>
              <w:t>տարեկան</w:t>
            </w:r>
          </w:p>
        </w:tc>
      </w:tr>
      <w:tr w:rsidR="00BD1F51">
        <w:trPr>
          <w:trHeight w:val="376"/>
        </w:trPr>
        <w:tc>
          <w:tcPr>
            <w:tcW w:w="401" w:type="dxa"/>
          </w:tcPr>
          <w:p w:rsidR="00BD1F51" w:rsidRDefault="00684C1D">
            <w:pPr>
              <w:pStyle w:val="TableParagraph"/>
              <w:spacing w:line="198" w:lineRule="exact"/>
              <w:ind w:left="65"/>
              <w:rPr>
                <w:sz w:val="17"/>
              </w:rPr>
            </w:pPr>
            <w:r>
              <w:rPr>
                <w:sz w:val="17"/>
              </w:rPr>
              <w:t>44.</w:t>
            </w:r>
          </w:p>
        </w:tc>
        <w:tc>
          <w:tcPr>
            <w:tcW w:w="12670" w:type="dxa"/>
          </w:tcPr>
          <w:p w:rsidR="00BD1F51" w:rsidRDefault="00684C1D">
            <w:pPr>
              <w:pStyle w:val="TableParagraph"/>
              <w:spacing w:line="178" w:lineRule="exact"/>
              <w:ind w:left="65"/>
              <w:rPr>
                <w:sz w:val="17"/>
                <w:szCs w:val="17"/>
              </w:rPr>
            </w:pPr>
            <w:r>
              <w:rPr>
                <w:sz w:val="17"/>
                <w:szCs w:val="17"/>
              </w:rPr>
              <w:t>Աղյուսակ 4.10/9</w:t>
            </w:r>
          </w:p>
          <w:p w:rsidR="00BD1F51" w:rsidRDefault="00684C1D">
            <w:pPr>
              <w:pStyle w:val="TableParagraph"/>
              <w:spacing w:line="179" w:lineRule="exact"/>
              <w:ind w:left="65"/>
              <w:rPr>
                <w:sz w:val="17"/>
                <w:szCs w:val="17"/>
              </w:rPr>
            </w:pPr>
            <w:r>
              <w:rPr>
                <w:sz w:val="17"/>
                <w:szCs w:val="17"/>
              </w:rPr>
              <w:t>Մեքենաշինության առանձին արտադրատեսակների արտադրությունը</w:t>
            </w:r>
          </w:p>
        </w:tc>
        <w:tc>
          <w:tcPr>
            <w:tcW w:w="1710" w:type="dxa"/>
          </w:tcPr>
          <w:p w:rsidR="00BD1F51" w:rsidRDefault="00684C1D">
            <w:pPr>
              <w:pStyle w:val="TableParagraph"/>
              <w:spacing w:line="198" w:lineRule="exact"/>
              <w:ind w:right="449"/>
              <w:jc w:val="right"/>
              <w:rPr>
                <w:sz w:val="17"/>
                <w:szCs w:val="17"/>
              </w:rPr>
            </w:pPr>
            <w:r>
              <w:rPr>
                <w:w w:val="95"/>
                <w:sz w:val="17"/>
                <w:szCs w:val="17"/>
              </w:rPr>
              <w:t>տարեկան</w:t>
            </w:r>
          </w:p>
        </w:tc>
      </w:tr>
      <w:tr w:rsidR="00BD1F51">
        <w:trPr>
          <w:trHeight w:val="375"/>
        </w:trPr>
        <w:tc>
          <w:tcPr>
            <w:tcW w:w="401" w:type="dxa"/>
          </w:tcPr>
          <w:p w:rsidR="00BD1F51" w:rsidRDefault="00684C1D">
            <w:pPr>
              <w:pStyle w:val="TableParagraph"/>
              <w:spacing w:line="197" w:lineRule="exact"/>
              <w:ind w:left="65"/>
              <w:rPr>
                <w:sz w:val="17"/>
              </w:rPr>
            </w:pPr>
            <w:r>
              <w:rPr>
                <w:sz w:val="17"/>
              </w:rPr>
              <w:t>45.</w:t>
            </w:r>
          </w:p>
        </w:tc>
        <w:tc>
          <w:tcPr>
            <w:tcW w:w="12670" w:type="dxa"/>
          </w:tcPr>
          <w:p w:rsidR="00BD1F51" w:rsidRDefault="00684C1D">
            <w:pPr>
              <w:pStyle w:val="TableParagraph"/>
              <w:spacing w:line="177" w:lineRule="exact"/>
              <w:ind w:left="65"/>
              <w:rPr>
                <w:sz w:val="17"/>
                <w:szCs w:val="17"/>
              </w:rPr>
            </w:pPr>
            <w:r>
              <w:rPr>
                <w:sz w:val="17"/>
                <w:szCs w:val="17"/>
              </w:rPr>
              <w:t>Աղյուսակ 4.10/10</w:t>
            </w:r>
          </w:p>
          <w:p w:rsidR="00BD1F51" w:rsidRDefault="00684C1D">
            <w:pPr>
              <w:pStyle w:val="TableParagraph"/>
              <w:spacing w:line="179" w:lineRule="exact"/>
              <w:ind w:left="65"/>
              <w:rPr>
                <w:sz w:val="17"/>
                <w:szCs w:val="17"/>
              </w:rPr>
            </w:pPr>
            <w:r>
              <w:rPr>
                <w:sz w:val="17"/>
                <w:szCs w:val="17"/>
              </w:rPr>
              <w:t>Էլեկտրաէներգիայի արտադրությունը</w:t>
            </w:r>
          </w:p>
        </w:tc>
        <w:tc>
          <w:tcPr>
            <w:tcW w:w="1710" w:type="dxa"/>
          </w:tcPr>
          <w:p w:rsidR="00BD1F51" w:rsidRDefault="00684C1D">
            <w:pPr>
              <w:pStyle w:val="TableParagraph"/>
              <w:spacing w:line="197" w:lineRule="exact"/>
              <w:ind w:right="449"/>
              <w:jc w:val="right"/>
              <w:rPr>
                <w:sz w:val="17"/>
                <w:szCs w:val="17"/>
              </w:rPr>
            </w:pPr>
            <w:r>
              <w:rPr>
                <w:w w:val="95"/>
                <w:sz w:val="17"/>
                <w:szCs w:val="17"/>
              </w:rPr>
              <w:t>տարեկան</w:t>
            </w:r>
          </w:p>
        </w:tc>
      </w:tr>
      <w:tr w:rsidR="00BD1F51">
        <w:trPr>
          <w:trHeight w:val="375"/>
        </w:trPr>
        <w:tc>
          <w:tcPr>
            <w:tcW w:w="401" w:type="dxa"/>
          </w:tcPr>
          <w:p w:rsidR="00BD1F51" w:rsidRDefault="00684C1D">
            <w:pPr>
              <w:pStyle w:val="TableParagraph"/>
              <w:spacing w:line="196" w:lineRule="exact"/>
              <w:ind w:left="65"/>
              <w:rPr>
                <w:sz w:val="17"/>
              </w:rPr>
            </w:pPr>
            <w:r>
              <w:rPr>
                <w:sz w:val="17"/>
              </w:rPr>
              <w:t>46.</w:t>
            </w:r>
          </w:p>
        </w:tc>
        <w:tc>
          <w:tcPr>
            <w:tcW w:w="12670" w:type="dxa"/>
          </w:tcPr>
          <w:p w:rsidR="00BD1F51" w:rsidRDefault="00684C1D">
            <w:pPr>
              <w:pStyle w:val="TableParagraph"/>
              <w:spacing w:line="177" w:lineRule="exact"/>
              <w:ind w:left="65"/>
              <w:rPr>
                <w:sz w:val="17"/>
                <w:szCs w:val="17"/>
              </w:rPr>
            </w:pPr>
            <w:r>
              <w:rPr>
                <w:sz w:val="17"/>
                <w:szCs w:val="17"/>
              </w:rPr>
              <w:t>Աղյուսակ 4.12</w:t>
            </w:r>
          </w:p>
          <w:p w:rsidR="00BD1F51" w:rsidRDefault="00684C1D">
            <w:pPr>
              <w:pStyle w:val="TableParagraph"/>
              <w:spacing w:line="178" w:lineRule="exact"/>
              <w:ind w:left="65"/>
              <w:rPr>
                <w:sz w:val="17"/>
                <w:szCs w:val="17"/>
              </w:rPr>
            </w:pPr>
            <w:r>
              <w:rPr>
                <w:sz w:val="17"/>
                <w:szCs w:val="17"/>
              </w:rPr>
              <w:t>Էլեկտրահաշվեկշիռ</w:t>
            </w:r>
          </w:p>
        </w:tc>
        <w:tc>
          <w:tcPr>
            <w:tcW w:w="1710" w:type="dxa"/>
          </w:tcPr>
          <w:p w:rsidR="00BD1F51" w:rsidRDefault="00684C1D">
            <w:pPr>
              <w:pStyle w:val="TableParagraph"/>
              <w:spacing w:line="196" w:lineRule="exact"/>
              <w:ind w:right="449"/>
              <w:jc w:val="right"/>
              <w:rPr>
                <w:sz w:val="17"/>
                <w:szCs w:val="17"/>
              </w:rPr>
            </w:pPr>
            <w:r>
              <w:rPr>
                <w:w w:val="95"/>
                <w:sz w:val="17"/>
                <w:szCs w:val="17"/>
              </w:rPr>
              <w:t>տարեկան</w:t>
            </w:r>
          </w:p>
        </w:tc>
      </w:tr>
      <w:tr w:rsidR="00BD1F51">
        <w:trPr>
          <w:trHeight w:val="375"/>
        </w:trPr>
        <w:tc>
          <w:tcPr>
            <w:tcW w:w="401" w:type="dxa"/>
          </w:tcPr>
          <w:p w:rsidR="00BD1F51" w:rsidRDefault="00684C1D">
            <w:pPr>
              <w:pStyle w:val="TableParagraph"/>
              <w:spacing w:line="198" w:lineRule="exact"/>
              <w:ind w:left="65"/>
              <w:rPr>
                <w:sz w:val="17"/>
              </w:rPr>
            </w:pPr>
            <w:r>
              <w:rPr>
                <w:sz w:val="17"/>
              </w:rPr>
              <w:t>47.</w:t>
            </w:r>
          </w:p>
        </w:tc>
        <w:tc>
          <w:tcPr>
            <w:tcW w:w="12670" w:type="dxa"/>
          </w:tcPr>
          <w:p w:rsidR="00BD1F51" w:rsidRDefault="00684C1D">
            <w:pPr>
              <w:pStyle w:val="TableParagraph"/>
              <w:spacing w:line="177" w:lineRule="exact"/>
              <w:ind w:left="65"/>
              <w:rPr>
                <w:sz w:val="17"/>
                <w:szCs w:val="17"/>
              </w:rPr>
            </w:pPr>
            <w:r>
              <w:rPr>
                <w:sz w:val="17"/>
                <w:szCs w:val="17"/>
              </w:rPr>
              <w:t>Աղյուսակ 4.14</w:t>
            </w:r>
          </w:p>
          <w:p w:rsidR="00BD1F51" w:rsidRDefault="00684C1D">
            <w:pPr>
              <w:pStyle w:val="TableParagraph"/>
              <w:spacing w:line="179" w:lineRule="exact"/>
              <w:ind w:left="65"/>
              <w:rPr>
                <w:sz w:val="17"/>
                <w:szCs w:val="17"/>
              </w:rPr>
            </w:pPr>
            <w:r>
              <w:rPr>
                <w:sz w:val="17"/>
                <w:szCs w:val="17"/>
              </w:rPr>
              <w:t>Արդյունաբերական արտադրանքի ծավալի ինդեքսները</w:t>
            </w:r>
          </w:p>
        </w:tc>
        <w:tc>
          <w:tcPr>
            <w:tcW w:w="1710" w:type="dxa"/>
          </w:tcPr>
          <w:p w:rsidR="00BD1F51" w:rsidRDefault="00684C1D">
            <w:pPr>
              <w:pStyle w:val="TableParagraph"/>
              <w:spacing w:line="198" w:lineRule="exact"/>
              <w:ind w:right="448"/>
              <w:jc w:val="right"/>
              <w:rPr>
                <w:sz w:val="17"/>
                <w:szCs w:val="17"/>
              </w:rPr>
            </w:pPr>
            <w:r>
              <w:rPr>
                <w:sz w:val="17"/>
                <w:szCs w:val="17"/>
              </w:rPr>
              <w:t>ամսական</w:t>
            </w:r>
          </w:p>
        </w:tc>
      </w:tr>
      <w:tr w:rsidR="00BD1F51">
        <w:trPr>
          <w:trHeight w:val="187"/>
        </w:trPr>
        <w:tc>
          <w:tcPr>
            <w:tcW w:w="14781" w:type="dxa"/>
            <w:gridSpan w:val="3"/>
            <w:shd w:val="clear" w:color="auto" w:fill="E6E6E6"/>
          </w:tcPr>
          <w:p w:rsidR="00BD1F51" w:rsidRDefault="00684C1D">
            <w:pPr>
              <w:pStyle w:val="TableParagraph"/>
              <w:spacing w:line="168" w:lineRule="exact"/>
              <w:ind w:left="26"/>
              <w:rPr>
                <w:b/>
                <w:bCs/>
                <w:sz w:val="17"/>
                <w:szCs w:val="17"/>
              </w:rPr>
            </w:pPr>
            <w:r>
              <w:rPr>
                <w:b/>
                <w:bCs/>
                <w:sz w:val="17"/>
                <w:szCs w:val="17"/>
              </w:rPr>
              <w:t>Գյուղատնտեսություն</w:t>
            </w:r>
          </w:p>
        </w:tc>
      </w:tr>
      <w:tr w:rsidR="00BD1F51">
        <w:trPr>
          <w:trHeight w:val="375"/>
        </w:trPr>
        <w:tc>
          <w:tcPr>
            <w:tcW w:w="401" w:type="dxa"/>
          </w:tcPr>
          <w:p w:rsidR="00BD1F51" w:rsidRDefault="00684C1D">
            <w:pPr>
              <w:pStyle w:val="TableParagraph"/>
              <w:spacing w:line="197" w:lineRule="exact"/>
              <w:ind w:left="65"/>
              <w:rPr>
                <w:sz w:val="17"/>
              </w:rPr>
            </w:pPr>
            <w:r>
              <w:rPr>
                <w:sz w:val="17"/>
              </w:rPr>
              <w:t>48.</w:t>
            </w:r>
          </w:p>
        </w:tc>
        <w:tc>
          <w:tcPr>
            <w:tcW w:w="12670" w:type="dxa"/>
          </w:tcPr>
          <w:p w:rsidR="00BD1F51" w:rsidRDefault="00684C1D">
            <w:pPr>
              <w:pStyle w:val="TableParagraph"/>
              <w:spacing w:line="177" w:lineRule="exact"/>
              <w:ind w:left="65"/>
              <w:rPr>
                <w:sz w:val="17"/>
                <w:szCs w:val="17"/>
              </w:rPr>
            </w:pPr>
            <w:r>
              <w:rPr>
                <w:sz w:val="17"/>
                <w:szCs w:val="17"/>
              </w:rPr>
              <w:t>Աղյուսակ 6.1</w:t>
            </w:r>
          </w:p>
          <w:p w:rsidR="00BD1F51" w:rsidRDefault="00684C1D">
            <w:pPr>
              <w:pStyle w:val="TableParagraph"/>
              <w:spacing w:line="179" w:lineRule="exact"/>
              <w:ind w:left="65"/>
              <w:rPr>
                <w:sz w:val="17"/>
                <w:szCs w:val="17"/>
              </w:rPr>
            </w:pPr>
            <w:r>
              <w:rPr>
                <w:sz w:val="17"/>
                <w:szCs w:val="17"/>
              </w:rPr>
              <w:t>Գյուղատնտեսական մշակաբույսերի բերքահավաքի տարածությունները, համախառն բերքը և միջին բերքատվությունը (բոլոր կարգի տնտեսություններում)</w:t>
            </w:r>
          </w:p>
        </w:tc>
        <w:tc>
          <w:tcPr>
            <w:tcW w:w="1710" w:type="dxa"/>
          </w:tcPr>
          <w:p w:rsidR="00BD1F51" w:rsidRDefault="00684C1D">
            <w:pPr>
              <w:pStyle w:val="TableParagraph"/>
              <w:spacing w:line="197" w:lineRule="exact"/>
              <w:ind w:right="448"/>
              <w:jc w:val="right"/>
              <w:rPr>
                <w:sz w:val="17"/>
                <w:szCs w:val="17"/>
              </w:rPr>
            </w:pPr>
            <w:r>
              <w:rPr>
                <w:w w:val="95"/>
                <w:sz w:val="17"/>
                <w:szCs w:val="17"/>
              </w:rPr>
              <w:t>տարեկան</w:t>
            </w:r>
          </w:p>
        </w:tc>
      </w:tr>
      <w:tr w:rsidR="00BD1F51">
        <w:trPr>
          <w:trHeight w:val="375"/>
        </w:trPr>
        <w:tc>
          <w:tcPr>
            <w:tcW w:w="401" w:type="dxa"/>
          </w:tcPr>
          <w:p w:rsidR="00BD1F51" w:rsidRDefault="00684C1D">
            <w:pPr>
              <w:pStyle w:val="TableParagraph"/>
              <w:spacing w:line="196" w:lineRule="exact"/>
              <w:ind w:left="65"/>
              <w:rPr>
                <w:sz w:val="17"/>
              </w:rPr>
            </w:pPr>
            <w:r>
              <w:rPr>
                <w:sz w:val="17"/>
              </w:rPr>
              <w:t>49.</w:t>
            </w:r>
          </w:p>
        </w:tc>
        <w:tc>
          <w:tcPr>
            <w:tcW w:w="12670" w:type="dxa"/>
          </w:tcPr>
          <w:p w:rsidR="00BD1F51" w:rsidRDefault="00684C1D">
            <w:pPr>
              <w:pStyle w:val="TableParagraph"/>
              <w:spacing w:line="177" w:lineRule="exact"/>
              <w:ind w:left="65"/>
              <w:rPr>
                <w:sz w:val="17"/>
                <w:szCs w:val="17"/>
              </w:rPr>
            </w:pPr>
            <w:r>
              <w:rPr>
                <w:sz w:val="17"/>
                <w:szCs w:val="17"/>
              </w:rPr>
              <w:t>Աղյուսակ 6.2</w:t>
            </w:r>
          </w:p>
          <w:p w:rsidR="00BD1F51" w:rsidRDefault="00684C1D">
            <w:pPr>
              <w:pStyle w:val="TableParagraph"/>
              <w:spacing w:line="178" w:lineRule="exact"/>
              <w:ind w:left="65"/>
              <w:rPr>
                <w:sz w:val="17"/>
                <w:szCs w:val="17"/>
              </w:rPr>
            </w:pPr>
            <w:r>
              <w:rPr>
                <w:sz w:val="17"/>
                <w:szCs w:val="17"/>
              </w:rPr>
              <w:t>Գյուղատնտեսական կենդանիների և թռչունների գլխաքանակը (բոլոր կարգի տնտեսություններում)</w:t>
            </w:r>
          </w:p>
        </w:tc>
        <w:tc>
          <w:tcPr>
            <w:tcW w:w="1710" w:type="dxa"/>
          </w:tcPr>
          <w:p w:rsidR="00BD1F51" w:rsidRDefault="00684C1D">
            <w:pPr>
              <w:pStyle w:val="TableParagraph"/>
              <w:spacing w:line="177" w:lineRule="exact"/>
              <w:ind w:left="43" w:right="39"/>
              <w:jc w:val="center"/>
              <w:rPr>
                <w:sz w:val="17"/>
                <w:szCs w:val="17"/>
              </w:rPr>
            </w:pPr>
            <w:r>
              <w:rPr>
                <w:sz w:val="17"/>
                <w:szCs w:val="17"/>
              </w:rPr>
              <w:t>եռամսյակային,</w:t>
            </w:r>
          </w:p>
          <w:p w:rsidR="00BD1F51" w:rsidRDefault="00684C1D">
            <w:pPr>
              <w:pStyle w:val="TableParagraph"/>
              <w:spacing w:line="178" w:lineRule="exact"/>
              <w:ind w:left="43" w:right="42"/>
              <w:jc w:val="center"/>
              <w:rPr>
                <w:sz w:val="17"/>
                <w:szCs w:val="17"/>
              </w:rPr>
            </w:pPr>
            <w:r>
              <w:rPr>
                <w:sz w:val="17"/>
                <w:szCs w:val="17"/>
              </w:rPr>
              <w:t>տարեկան</w:t>
            </w:r>
          </w:p>
        </w:tc>
      </w:tr>
      <w:tr w:rsidR="00BD1F51">
        <w:trPr>
          <w:trHeight w:val="752"/>
        </w:trPr>
        <w:tc>
          <w:tcPr>
            <w:tcW w:w="401" w:type="dxa"/>
          </w:tcPr>
          <w:p w:rsidR="00BD1F51" w:rsidRDefault="00684C1D">
            <w:pPr>
              <w:pStyle w:val="TableParagraph"/>
              <w:spacing w:line="198" w:lineRule="exact"/>
              <w:ind w:left="65"/>
              <w:rPr>
                <w:sz w:val="17"/>
              </w:rPr>
            </w:pPr>
            <w:r>
              <w:rPr>
                <w:sz w:val="17"/>
              </w:rPr>
              <w:t>50.</w:t>
            </w:r>
          </w:p>
        </w:tc>
        <w:tc>
          <w:tcPr>
            <w:tcW w:w="12670" w:type="dxa"/>
          </w:tcPr>
          <w:p w:rsidR="00BD1F51" w:rsidRDefault="00684C1D">
            <w:pPr>
              <w:pStyle w:val="TableParagraph"/>
              <w:spacing w:line="177" w:lineRule="exact"/>
              <w:ind w:left="65"/>
              <w:rPr>
                <w:sz w:val="17"/>
                <w:szCs w:val="17"/>
              </w:rPr>
            </w:pPr>
            <w:r>
              <w:rPr>
                <w:sz w:val="17"/>
                <w:szCs w:val="17"/>
              </w:rPr>
              <w:t>Աղյուսակ 6.3</w:t>
            </w:r>
          </w:p>
          <w:p w:rsidR="00BD1F51" w:rsidRDefault="00684C1D">
            <w:pPr>
              <w:pStyle w:val="TableParagraph"/>
              <w:spacing w:line="208" w:lineRule="exact"/>
              <w:ind w:left="65"/>
              <w:rPr>
                <w:sz w:val="17"/>
                <w:szCs w:val="17"/>
              </w:rPr>
            </w:pPr>
            <w:r>
              <w:rPr>
                <w:sz w:val="17"/>
                <w:szCs w:val="17"/>
              </w:rPr>
              <w:t>Անասնաբուծական արտադրանքի արտադրությունը (բոլոր կարգի տնտեսություններում)</w:t>
            </w:r>
          </w:p>
        </w:tc>
        <w:tc>
          <w:tcPr>
            <w:tcW w:w="1710" w:type="dxa"/>
          </w:tcPr>
          <w:p w:rsidR="00BD1F51" w:rsidRDefault="00684C1D">
            <w:pPr>
              <w:pStyle w:val="TableParagraph"/>
              <w:spacing w:line="208" w:lineRule="auto"/>
              <w:ind w:left="266" w:right="264" w:firstLine="1"/>
              <w:jc w:val="center"/>
              <w:rPr>
                <w:sz w:val="15"/>
                <w:szCs w:val="15"/>
              </w:rPr>
            </w:pPr>
            <w:r>
              <w:rPr>
                <w:sz w:val="17"/>
                <w:szCs w:val="17"/>
              </w:rPr>
              <w:t>ամսական (</w:t>
            </w:r>
            <w:r>
              <w:rPr>
                <w:sz w:val="15"/>
                <w:szCs w:val="15"/>
              </w:rPr>
              <w:t>ներկայացվում է եռամսյակը մեկ</w:t>
            </w:r>
          </w:p>
          <w:p w:rsidR="00BD1F51" w:rsidRDefault="00684C1D">
            <w:pPr>
              <w:pStyle w:val="TableParagraph"/>
              <w:spacing w:line="167" w:lineRule="exact"/>
              <w:ind w:left="43" w:right="41"/>
              <w:jc w:val="center"/>
              <w:rPr>
                <w:sz w:val="15"/>
                <w:szCs w:val="15"/>
              </w:rPr>
            </w:pPr>
            <w:r>
              <w:rPr>
                <w:sz w:val="15"/>
                <w:szCs w:val="15"/>
              </w:rPr>
              <w:t>անգամ)</w:t>
            </w:r>
          </w:p>
        </w:tc>
      </w:tr>
      <w:tr w:rsidR="00BD1F51">
        <w:trPr>
          <w:trHeight w:val="375"/>
        </w:trPr>
        <w:tc>
          <w:tcPr>
            <w:tcW w:w="401" w:type="dxa"/>
          </w:tcPr>
          <w:p w:rsidR="00BD1F51" w:rsidRDefault="00684C1D">
            <w:pPr>
              <w:pStyle w:val="TableParagraph"/>
              <w:spacing w:line="198" w:lineRule="exact"/>
              <w:ind w:left="65"/>
              <w:rPr>
                <w:sz w:val="17"/>
              </w:rPr>
            </w:pPr>
            <w:r>
              <w:rPr>
                <w:sz w:val="17"/>
              </w:rPr>
              <w:t>51.</w:t>
            </w:r>
          </w:p>
        </w:tc>
        <w:tc>
          <w:tcPr>
            <w:tcW w:w="12670" w:type="dxa"/>
          </w:tcPr>
          <w:p w:rsidR="00BD1F51" w:rsidRDefault="00684C1D">
            <w:pPr>
              <w:pStyle w:val="TableParagraph"/>
              <w:spacing w:line="177" w:lineRule="exact"/>
              <w:ind w:left="65"/>
              <w:rPr>
                <w:sz w:val="17"/>
                <w:szCs w:val="17"/>
              </w:rPr>
            </w:pPr>
            <w:r>
              <w:rPr>
                <w:sz w:val="17"/>
                <w:szCs w:val="17"/>
              </w:rPr>
              <w:t>Աղյուսակ 6.3/1</w:t>
            </w:r>
          </w:p>
          <w:p w:rsidR="00BD1F51" w:rsidRDefault="00684C1D">
            <w:pPr>
              <w:pStyle w:val="TableParagraph"/>
              <w:spacing w:line="179" w:lineRule="exact"/>
              <w:ind w:left="65"/>
              <w:rPr>
                <w:sz w:val="17"/>
                <w:szCs w:val="17"/>
              </w:rPr>
            </w:pPr>
            <w:r>
              <w:rPr>
                <w:sz w:val="17"/>
                <w:szCs w:val="17"/>
              </w:rPr>
              <w:t>Անասնաբուծական արտադրանքի արտադրությունը (բոլոր կարգի տնտեսություններում)</w:t>
            </w:r>
          </w:p>
        </w:tc>
        <w:tc>
          <w:tcPr>
            <w:tcW w:w="1710" w:type="dxa"/>
          </w:tcPr>
          <w:p w:rsidR="00BD1F51" w:rsidRDefault="00684C1D">
            <w:pPr>
              <w:pStyle w:val="TableParagraph"/>
              <w:spacing w:line="198" w:lineRule="exact"/>
              <w:ind w:right="448"/>
              <w:jc w:val="right"/>
              <w:rPr>
                <w:sz w:val="17"/>
                <w:szCs w:val="17"/>
              </w:rPr>
            </w:pPr>
            <w:r>
              <w:rPr>
                <w:w w:val="95"/>
                <w:sz w:val="17"/>
                <w:szCs w:val="17"/>
              </w:rPr>
              <w:t>տարեկան</w:t>
            </w:r>
          </w:p>
        </w:tc>
      </w:tr>
      <w:tr w:rsidR="00BD1F51">
        <w:trPr>
          <w:trHeight w:val="621"/>
        </w:trPr>
        <w:tc>
          <w:tcPr>
            <w:tcW w:w="401" w:type="dxa"/>
          </w:tcPr>
          <w:p w:rsidR="00BD1F51" w:rsidRDefault="00684C1D">
            <w:pPr>
              <w:pStyle w:val="TableParagraph"/>
              <w:spacing w:line="213" w:lineRule="exact"/>
              <w:ind w:left="65"/>
              <w:rPr>
                <w:sz w:val="17"/>
              </w:rPr>
            </w:pPr>
            <w:r>
              <w:rPr>
                <w:sz w:val="17"/>
              </w:rPr>
              <w:t>52.</w:t>
            </w:r>
          </w:p>
        </w:tc>
        <w:tc>
          <w:tcPr>
            <w:tcW w:w="12670" w:type="dxa"/>
          </w:tcPr>
          <w:p w:rsidR="00BD1F51" w:rsidRDefault="00684C1D">
            <w:pPr>
              <w:pStyle w:val="TableParagraph"/>
              <w:spacing w:line="202" w:lineRule="exact"/>
              <w:ind w:left="65"/>
              <w:rPr>
                <w:sz w:val="17"/>
                <w:szCs w:val="17"/>
              </w:rPr>
            </w:pPr>
            <w:r>
              <w:rPr>
                <w:sz w:val="17"/>
                <w:szCs w:val="17"/>
              </w:rPr>
              <w:t>Աղյուսակ 6.4</w:t>
            </w:r>
          </w:p>
          <w:p w:rsidR="00BD1F51" w:rsidRDefault="00684C1D">
            <w:pPr>
              <w:pStyle w:val="TableParagraph"/>
              <w:spacing w:line="218" w:lineRule="exact"/>
              <w:ind w:left="65"/>
              <w:rPr>
                <w:sz w:val="17"/>
                <w:szCs w:val="17"/>
              </w:rPr>
            </w:pPr>
            <w:r>
              <w:rPr>
                <w:sz w:val="17"/>
                <w:szCs w:val="17"/>
              </w:rPr>
              <w:t>Գյուղատնտեսական արտադրանքը ծավալը և ինդեքսները (բոլոր կարգի տնտեսություններում)</w:t>
            </w:r>
          </w:p>
        </w:tc>
        <w:tc>
          <w:tcPr>
            <w:tcW w:w="1710" w:type="dxa"/>
          </w:tcPr>
          <w:p w:rsidR="00BD1F51" w:rsidRDefault="00684C1D">
            <w:pPr>
              <w:pStyle w:val="TableParagraph"/>
              <w:spacing w:line="218" w:lineRule="auto"/>
              <w:ind w:left="452" w:hanging="209"/>
              <w:rPr>
                <w:sz w:val="17"/>
                <w:szCs w:val="17"/>
              </w:rPr>
            </w:pPr>
            <w:r>
              <w:rPr>
                <w:w w:val="95"/>
                <w:sz w:val="17"/>
                <w:szCs w:val="17"/>
              </w:rPr>
              <w:t xml:space="preserve">եռամսյակային, </w:t>
            </w:r>
            <w:r>
              <w:rPr>
                <w:sz w:val="17"/>
                <w:szCs w:val="17"/>
              </w:rPr>
              <w:t>տարեկան</w:t>
            </w:r>
          </w:p>
        </w:tc>
      </w:tr>
    </w:tbl>
    <w:p w:rsidR="00BD1F51" w:rsidRDefault="00BD1F51">
      <w:pPr>
        <w:spacing w:line="218" w:lineRule="auto"/>
        <w:rPr>
          <w:sz w:val="17"/>
          <w:szCs w:val="17"/>
        </w:rPr>
        <w:sectPr w:rsidR="00BD1F51">
          <w:pgSz w:w="15840" w:h="12240" w:orient="landscape"/>
          <w:pgMar w:top="1600" w:right="360" w:bottom="1680" w:left="420" w:header="1158" w:footer="1487" w:gutter="0"/>
          <w:cols w:space="720"/>
        </w:sectPr>
      </w:pPr>
    </w:p>
    <w:p w:rsidR="00BD1F51" w:rsidRDefault="00BD1F51">
      <w:pPr>
        <w:pStyle w:val="BodyText"/>
        <w:spacing w:before="6"/>
        <w:rPr>
          <w:rFonts w:ascii="Times New Roman"/>
          <w:sz w:val="18"/>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12670"/>
        <w:gridCol w:w="1710"/>
      </w:tblGrid>
      <w:tr w:rsidR="00BD1F51">
        <w:trPr>
          <w:trHeight w:val="413"/>
        </w:trPr>
        <w:tc>
          <w:tcPr>
            <w:tcW w:w="401" w:type="dxa"/>
          </w:tcPr>
          <w:p w:rsidR="00BD1F51" w:rsidRDefault="00684C1D">
            <w:pPr>
              <w:pStyle w:val="TableParagraph"/>
              <w:spacing w:line="210" w:lineRule="exact"/>
              <w:ind w:left="57"/>
              <w:rPr>
                <w:b/>
                <w:bCs/>
                <w:i/>
                <w:sz w:val="17"/>
                <w:szCs w:val="17"/>
              </w:rPr>
            </w:pPr>
            <w:r>
              <w:rPr>
                <w:b/>
                <w:bCs/>
                <w:i/>
                <w:sz w:val="17"/>
                <w:szCs w:val="17"/>
              </w:rPr>
              <w:t>հ/հ</w:t>
            </w:r>
          </w:p>
        </w:tc>
        <w:tc>
          <w:tcPr>
            <w:tcW w:w="12670" w:type="dxa"/>
          </w:tcPr>
          <w:p w:rsidR="00BD1F51" w:rsidRDefault="00684C1D">
            <w:pPr>
              <w:pStyle w:val="TableParagraph"/>
              <w:spacing w:before="88"/>
              <w:ind w:left="5380" w:right="5373"/>
              <w:jc w:val="center"/>
              <w:rPr>
                <w:b/>
                <w:bCs/>
                <w:i/>
                <w:sz w:val="17"/>
                <w:szCs w:val="17"/>
              </w:rPr>
            </w:pPr>
            <w:r>
              <w:rPr>
                <w:b/>
                <w:bCs/>
                <w:i/>
                <w:sz w:val="17"/>
                <w:szCs w:val="17"/>
              </w:rPr>
              <w:t>Աղյուսակի անվանումը</w:t>
            </w:r>
          </w:p>
        </w:tc>
        <w:tc>
          <w:tcPr>
            <w:tcW w:w="1710" w:type="dxa"/>
          </w:tcPr>
          <w:p w:rsidR="00BD1F51" w:rsidRDefault="00684C1D">
            <w:pPr>
              <w:pStyle w:val="TableParagraph"/>
              <w:spacing w:line="201" w:lineRule="exact"/>
              <w:ind w:left="43" w:right="31"/>
              <w:jc w:val="center"/>
              <w:rPr>
                <w:b/>
                <w:bCs/>
                <w:i/>
                <w:sz w:val="17"/>
                <w:szCs w:val="17"/>
              </w:rPr>
            </w:pPr>
            <w:r>
              <w:rPr>
                <w:b/>
                <w:bCs/>
                <w:i/>
                <w:sz w:val="17"/>
                <w:szCs w:val="17"/>
              </w:rPr>
              <w:t>Հաճախակա-</w:t>
            </w:r>
          </w:p>
          <w:p w:rsidR="00BD1F51" w:rsidRDefault="00684C1D">
            <w:pPr>
              <w:pStyle w:val="TableParagraph"/>
              <w:spacing w:line="192" w:lineRule="exact"/>
              <w:ind w:left="43" w:right="30"/>
              <w:jc w:val="center"/>
              <w:rPr>
                <w:b/>
                <w:bCs/>
                <w:i/>
                <w:sz w:val="17"/>
                <w:szCs w:val="17"/>
              </w:rPr>
            </w:pPr>
            <w:r>
              <w:rPr>
                <w:b/>
                <w:bCs/>
                <w:i/>
                <w:sz w:val="17"/>
                <w:szCs w:val="17"/>
              </w:rPr>
              <w:t>նությունը</w:t>
            </w:r>
          </w:p>
        </w:tc>
      </w:tr>
      <w:tr w:rsidR="00BD1F51">
        <w:trPr>
          <w:trHeight w:val="413"/>
        </w:trPr>
        <w:tc>
          <w:tcPr>
            <w:tcW w:w="401" w:type="dxa"/>
          </w:tcPr>
          <w:p w:rsidR="00BD1F51" w:rsidRDefault="00684C1D">
            <w:pPr>
              <w:pStyle w:val="TableParagraph"/>
              <w:spacing w:line="213" w:lineRule="exact"/>
              <w:ind w:left="65"/>
              <w:rPr>
                <w:sz w:val="17"/>
              </w:rPr>
            </w:pPr>
            <w:r>
              <w:rPr>
                <w:sz w:val="17"/>
              </w:rPr>
              <w:t>53.</w:t>
            </w:r>
          </w:p>
        </w:tc>
        <w:tc>
          <w:tcPr>
            <w:tcW w:w="12670" w:type="dxa"/>
          </w:tcPr>
          <w:p w:rsidR="00BD1F51" w:rsidRDefault="00684C1D">
            <w:pPr>
              <w:pStyle w:val="TableParagraph"/>
              <w:spacing w:line="202" w:lineRule="exact"/>
              <w:ind w:left="65"/>
              <w:rPr>
                <w:sz w:val="17"/>
                <w:szCs w:val="17"/>
              </w:rPr>
            </w:pPr>
            <w:r>
              <w:rPr>
                <w:sz w:val="17"/>
                <w:szCs w:val="17"/>
              </w:rPr>
              <w:t>Աղյուսակ 6.5</w:t>
            </w:r>
          </w:p>
          <w:p w:rsidR="00BD1F51" w:rsidRDefault="00684C1D">
            <w:pPr>
              <w:pStyle w:val="TableParagraph"/>
              <w:spacing w:line="192" w:lineRule="exact"/>
              <w:ind w:left="65"/>
              <w:rPr>
                <w:sz w:val="17"/>
                <w:szCs w:val="17"/>
              </w:rPr>
            </w:pPr>
            <w:r>
              <w:rPr>
                <w:sz w:val="17"/>
                <w:szCs w:val="17"/>
              </w:rPr>
              <w:t>Սննդամթերքի կարևորագույն տեսակների հաշվեկշիռը</w:t>
            </w:r>
          </w:p>
        </w:tc>
        <w:tc>
          <w:tcPr>
            <w:tcW w:w="1710" w:type="dxa"/>
          </w:tcPr>
          <w:p w:rsidR="00BD1F51" w:rsidRDefault="00684C1D">
            <w:pPr>
              <w:pStyle w:val="TableParagraph"/>
              <w:spacing w:line="213" w:lineRule="exact"/>
              <w:ind w:left="43" w:right="41"/>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54.</w:t>
            </w:r>
          </w:p>
        </w:tc>
        <w:tc>
          <w:tcPr>
            <w:tcW w:w="12670" w:type="dxa"/>
          </w:tcPr>
          <w:p w:rsidR="00BD1F51" w:rsidRDefault="00684C1D">
            <w:pPr>
              <w:pStyle w:val="TableParagraph"/>
              <w:spacing w:line="202" w:lineRule="exact"/>
              <w:ind w:left="65"/>
              <w:rPr>
                <w:sz w:val="17"/>
                <w:szCs w:val="17"/>
              </w:rPr>
            </w:pPr>
            <w:r>
              <w:rPr>
                <w:sz w:val="17"/>
                <w:szCs w:val="17"/>
              </w:rPr>
              <w:t>Աղյուսակ 6.7</w:t>
            </w:r>
          </w:p>
          <w:p w:rsidR="00BD1F51" w:rsidRDefault="00684C1D">
            <w:pPr>
              <w:pStyle w:val="TableParagraph"/>
              <w:spacing w:line="192" w:lineRule="exact"/>
              <w:ind w:left="65"/>
              <w:rPr>
                <w:sz w:val="17"/>
                <w:szCs w:val="17"/>
              </w:rPr>
            </w:pPr>
            <w:r>
              <w:rPr>
                <w:sz w:val="17"/>
                <w:szCs w:val="17"/>
              </w:rPr>
              <w:t>Գյուղատնտեսական մշակաբույսերի բերքահավաքի ընթացքը (բոլոր կարգի տնտեսություններում)</w:t>
            </w:r>
          </w:p>
        </w:tc>
        <w:tc>
          <w:tcPr>
            <w:tcW w:w="1710" w:type="dxa"/>
          </w:tcPr>
          <w:p w:rsidR="00BD1F51" w:rsidRDefault="00684C1D">
            <w:pPr>
              <w:pStyle w:val="TableParagraph"/>
              <w:spacing w:line="213" w:lineRule="exact"/>
              <w:ind w:left="43" w:right="42"/>
              <w:jc w:val="center"/>
              <w:rPr>
                <w:sz w:val="17"/>
                <w:szCs w:val="17"/>
              </w:rPr>
            </w:pPr>
            <w:r>
              <w:rPr>
                <w:sz w:val="17"/>
                <w:szCs w:val="17"/>
              </w:rPr>
              <w:t>տարեկան 5 անգամ</w:t>
            </w:r>
          </w:p>
        </w:tc>
      </w:tr>
      <w:tr w:rsidR="00BD1F51">
        <w:trPr>
          <w:trHeight w:val="619"/>
        </w:trPr>
        <w:tc>
          <w:tcPr>
            <w:tcW w:w="401" w:type="dxa"/>
          </w:tcPr>
          <w:p w:rsidR="00BD1F51" w:rsidRDefault="00684C1D">
            <w:pPr>
              <w:pStyle w:val="TableParagraph"/>
              <w:spacing w:line="213" w:lineRule="exact"/>
              <w:ind w:left="65"/>
              <w:rPr>
                <w:sz w:val="17"/>
              </w:rPr>
            </w:pPr>
            <w:r>
              <w:rPr>
                <w:sz w:val="17"/>
              </w:rPr>
              <w:t>55.</w:t>
            </w:r>
          </w:p>
        </w:tc>
        <w:tc>
          <w:tcPr>
            <w:tcW w:w="12670" w:type="dxa"/>
          </w:tcPr>
          <w:p w:rsidR="00BD1F51" w:rsidRDefault="00684C1D">
            <w:pPr>
              <w:pStyle w:val="TableParagraph"/>
              <w:spacing w:line="202" w:lineRule="exact"/>
              <w:ind w:left="65"/>
              <w:rPr>
                <w:sz w:val="17"/>
                <w:szCs w:val="17"/>
              </w:rPr>
            </w:pPr>
            <w:r>
              <w:rPr>
                <w:sz w:val="17"/>
                <w:szCs w:val="17"/>
              </w:rPr>
              <w:t>Աղյուսակ 6.8</w:t>
            </w:r>
          </w:p>
          <w:p w:rsidR="00BD1F51" w:rsidRDefault="00684C1D">
            <w:pPr>
              <w:pStyle w:val="TableParagraph"/>
              <w:spacing w:before="3" w:line="208" w:lineRule="exact"/>
              <w:ind w:left="65" w:right="129"/>
              <w:rPr>
                <w:sz w:val="17"/>
                <w:szCs w:val="17"/>
              </w:rPr>
            </w:pPr>
            <w:r>
              <w:rPr>
                <w:sz w:val="17"/>
                <w:szCs w:val="17"/>
              </w:rPr>
              <w:t>Բոլոր կարգի տնտեսություններում բերքի տակ գյուղատնտեսական մշակաբույսերի ցանքային (աշնանացան և գարնանացան) տարածությունները (հունիսի 1-ի դրությամբ)</w:t>
            </w:r>
          </w:p>
        </w:tc>
        <w:tc>
          <w:tcPr>
            <w:tcW w:w="1710" w:type="dxa"/>
          </w:tcPr>
          <w:p w:rsidR="00BD1F51" w:rsidRDefault="00684C1D">
            <w:pPr>
              <w:pStyle w:val="TableParagraph"/>
              <w:spacing w:line="213" w:lineRule="exact"/>
              <w:ind w:left="43" w:right="41"/>
              <w:jc w:val="center"/>
              <w:rPr>
                <w:sz w:val="17"/>
                <w:szCs w:val="17"/>
              </w:rPr>
            </w:pPr>
            <w:r>
              <w:rPr>
                <w:sz w:val="17"/>
                <w:szCs w:val="17"/>
              </w:rPr>
              <w:t>տարեկան</w:t>
            </w:r>
          </w:p>
        </w:tc>
      </w:tr>
      <w:tr w:rsidR="00BD1F51">
        <w:trPr>
          <w:trHeight w:val="412"/>
        </w:trPr>
        <w:tc>
          <w:tcPr>
            <w:tcW w:w="401" w:type="dxa"/>
          </w:tcPr>
          <w:p w:rsidR="00BD1F51" w:rsidRDefault="00684C1D">
            <w:pPr>
              <w:pStyle w:val="TableParagraph"/>
              <w:spacing w:line="212" w:lineRule="exact"/>
              <w:ind w:left="65"/>
              <w:rPr>
                <w:sz w:val="17"/>
              </w:rPr>
            </w:pPr>
            <w:r>
              <w:rPr>
                <w:sz w:val="17"/>
              </w:rPr>
              <w:t>56.</w:t>
            </w:r>
          </w:p>
        </w:tc>
        <w:tc>
          <w:tcPr>
            <w:tcW w:w="12670" w:type="dxa"/>
          </w:tcPr>
          <w:p w:rsidR="00BD1F51" w:rsidRDefault="00684C1D">
            <w:pPr>
              <w:pStyle w:val="TableParagraph"/>
              <w:spacing w:line="202" w:lineRule="exact"/>
              <w:ind w:left="65"/>
              <w:rPr>
                <w:sz w:val="17"/>
                <w:szCs w:val="17"/>
              </w:rPr>
            </w:pPr>
            <w:r>
              <w:rPr>
                <w:sz w:val="17"/>
                <w:szCs w:val="17"/>
              </w:rPr>
              <w:t>Աղյուսակ 6.10</w:t>
            </w:r>
          </w:p>
          <w:p w:rsidR="00BD1F51" w:rsidRDefault="00684C1D">
            <w:pPr>
              <w:pStyle w:val="TableParagraph"/>
              <w:spacing w:line="191" w:lineRule="exact"/>
              <w:ind w:left="65"/>
              <w:rPr>
                <w:sz w:val="17"/>
                <w:szCs w:val="17"/>
              </w:rPr>
            </w:pPr>
            <w:r>
              <w:rPr>
                <w:sz w:val="17"/>
                <w:szCs w:val="17"/>
              </w:rPr>
              <w:t>Հիմնական սննդամթերքի սպառումը բնակչության մեկ շնչի հաշվով</w:t>
            </w:r>
          </w:p>
        </w:tc>
        <w:tc>
          <w:tcPr>
            <w:tcW w:w="1710" w:type="dxa"/>
          </w:tcPr>
          <w:p w:rsidR="00BD1F51" w:rsidRDefault="00684C1D">
            <w:pPr>
              <w:pStyle w:val="TableParagraph"/>
              <w:spacing w:line="212" w:lineRule="exact"/>
              <w:ind w:left="43" w:right="41"/>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57.</w:t>
            </w:r>
          </w:p>
        </w:tc>
        <w:tc>
          <w:tcPr>
            <w:tcW w:w="12670" w:type="dxa"/>
          </w:tcPr>
          <w:p w:rsidR="00BD1F51" w:rsidRDefault="00684C1D">
            <w:pPr>
              <w:pStyle w:val="TableParagraph"/>
              <w:spacing w:line="203" w:lineRule="exact"/>
              <w:ind w:left="65"/>
              <w:rPr>
                <w:sz w:val="17"/>
                <w:szCs w:val="17"/>
              </w:rPr>
            </w:pPr>
            <w:r>
              <w:rPr>
                <w:sz w:val="17"/>
                <w:szCs w:val="17"/>
              </w:rPr>
              <w:t>Աղյուսակ 6.11</w:t>
            </w:r>
          </w:p>
          <w:p w:rsidR="00BD1F51" w:rsidRDefault="00684C1D">
            <w:pPr>
              <w:pStyle w:val="TableParagraph"/>
              <w:spacing w:line="191" w:lineRule="exact"/>
              <w:ind w:left="65"/>
              <w:rPr>
                <w:sz w:val="17"/>
                <w:szCs w:val="17"/>
              </w:rPr>
            </w:pPr>
            <w:r>
              <w:rPr>
                <w:sz w:val="17"/>
                <w:szCs w:val="17"/>
              </w:rPr>
              <w:t>Գյուղատնտեսական նշանակության հողերի առկայությունը և բաշխվածությունը ըստ հողօգտագործողների</w:t>
            </w:r>
          </w:p>
        </w:tc>
        <w:tc>
          <w:tcPr>
            <w:tcW w:w="1710" w:type="dxa"/>
          </w:tcPr>
          <w:p w:rsidR="00BD1F51" w:rsidRDefault="00684C1D">
            <w:pPr>
              <w:pStyle w:val="TableParagraph"/>
              <w:spacing w:line="213" w:lineRule="exact"/>
              <w:ind w:left="43" w:right="41"/>
              <w:jc w:val="center"/>
              <w:rPr>
                <w:sz w:val="17"/>
                <w:szCs w:val="17"/>
              </w:rPr>
            </w:pPr>
            <w:r>
              <w:rPr>
                <w:sz w:val="17"/>
                <w:szCs w:val="17"/>
              </w:rPr>
              <w:t>տարեկան</w:t>
            </w:r>
          </w:p>
        </w:tc>
      </w:tr>
      <w:tr w:rsidR="00BD1F51">
        <w:trPr>
          <w:trHeight w:val="412"/>
        </w:trPr>
        <w:tc>
          <w:tcPr>
            <w:tcW w:w="401" w:type="dxa"/>
          </w:tcPr>
          <w:p w:rsidR="00BD1F51" w:rsidRDefault="00684C1D">
            <w:pPr>
              <w:pStyle w:val="TableParagraph"/>
              <w:spacing w:line="212" w:lineRule="exact"/>
              <w:ind w:left="65"/>
              <w:rPr>
                <w:sz w:val="17"/>
              </w:rPr>
            </w:pPr>
            <w:r>
              <w:rPr>
                <w:sz w:val="17"/>
              </w:rPr>
              <w:t>58.</w:t>
            </w:r>
          </w:p>
        </w:tc>
        <w:tc>
          <w:tcPr>
            <w:tcW w:w="12670" w:type="dxa"/>
          </w:tcPr>
          <w:p w:rsidR="00BD1F51" w:rsidRDefault="00684C1D">
            <w:pPr>
              <w:pStyle w:val="TableParagraph"/>
              <w:spacing w:line="202" w:lineRule="exact"/>
              <w:ind w:left="65"/>
              <w:rPr>
                <w:sz w:val="17"/>
                <w:szCs w:val="17"/>
              </w:rPr>
            </w:pPr>
            <w:r>
              <w:rPr>
                <w:sz w:val="17"/>
                <w:szCs w:val="17"/>
              </w:rPr>
              <w:t>Աղյուսակ 6.13</w:t>
            </w:r>
          </w:p>
          <w:p w:rsidR="00BD1F51" w:rsidRDefault="00684C1D">
            <w:pPr>
              <w:pStyle w:val="TableParagraph"/>
              <w:spacing w:line="191" w:lineRule="exact"/>
              <w:ind w:left="65"/>
              <w:rPr>
                <w:sz w:val="17"/>
                <w:szCs w:val="17"/>
              </w:rPr>
            </w:pPr>
            <w:r>
              <w:rPr>
                <w:sz w:val="17"/>
                <w:szCs w:val="17"/>
              </w:rPr>
              <w:t>Հիմնական գյուղատնտեսական արտադրանքի արտադրությունը բնակչության մեկ շնչի հաշվով</w:t>
            </w:r>
          </w:p>
        </w:tc>
        <w:tc>
          <w:tcPr>
            <w:tcW w:w="1710" w:type="dxa"/>
          </w:tcPr>
          <w:p w:rsidR="00BD1F51" w:rsidRDefault="00684C1D">
            <w:pPr>
              <w:pStyle w:val="TableParagraph"/>
              <w:spacing w:line="212" w:lineRule="exact"/>
              <w:ind w:left="43" w:right="41"/>
              <w:jc w:val="center"/>
              <w:rPr>
                <w:sz w:val="17"/>
                <w:szCs w:val="17"/>
              </w:rPr>
            </w:pPr>
            <w:r>
              <w:rPr>
                <w:sz w:val="17"/>
                <w:szCs w:val="17"/>
              </w:rPr>
              <w:t>տարեկան</w:t>
            </w:r>
          </w:p>
        </w:tc>
      </w:tr>
      <w:tr w:rsidR="00BD1F51">
        <w:trPr>
          <w:trHeight w:val="207"/>
        </w:trPr>
        <w:tc>
          <w:tcPr>
            <w:tcW w:w="14781" w:type="dxa"/>
            <w:gridSpan w:val="3"/>
            <w:shd w:val="clear" w:color="auto" w:fill="E6E6E6"/>
          </w:tcPr>
          <w:p w:rsidR="00BD1F51" w:rsidRDefault="00684C1D">
            <w:pPr>
              <w:pStyle w:val="TableParagraph"/>
              <w:spacing w:line="187" w:lineRule="exact"/>
              <w:ind w:left="26"/>
              <w:rPr>
                <w:b/>
                <w:bCs/>
                <w:sz w:val="17"/>
                <w:szCs w:val="17"/>
              </w:rPr>
            </w:pPr>
            <w:r>
              <w:rPr>
                <w:b/>
                <w:bCs/>
                <w:sz w:val="17"/>
                <w:szCs w:val="17"/>
              </w:rPr>
              <w:t>Շինարարություն</w:t>
            </w:r>
          </w:p>
        </w:tc>
      </w:tr>
      <w:tr w:rsidR="00BD1F51">
        <w:trPr>
          <w:trHeight w:val="412"/>
        </w:trPr>
        <w:tc>
          <w:tcPr>
            <w:tcW w:w="401" w:type="dxa"/>
          </w:tcPr>
          <w:p w:rsidR="00BD1F51" w:rsidRDefault="00684C1D">
            <w:pPr>
              <w:pStyle w:val="TableParagraph"/>
              <w:spacing w:line="213" w:lineRule="exact"/>
              <w:ind w:left="65"/>
              <w:rPr>
                <w:sz w:val="17"/>
              </w:rPr>
            </w:pPr>
            <w:r>
              <w:rPr>
                <w:sz w:val="17"/>
              </w:rPr>
              <w:t>59.</w:t>
            </w:r>
          </w:p>
        </w:tc>
        <w:tc>
          <w:tcPr>
            <w:tcW w:w="12670" w:type="dxa"/>
          </w:tcPr>
          <w:p w:rsidR="00BD1F51" w:rsidRDefault="00684C1D">
            <w:pPr>
              <w:pStyle w:val="TableParagraph"/>
              <w:spacing w:line="202" w:lineRule="exact"/>
              <w:ind w:left="65"/>
              <w:rPr>
                <w:sz w:val="17"/>
                <w:szCs w:val="17"/>
              </w:rPr>
            </w:pPr>
            <w:r>
              <w:rPr>
                <w:sz w:val="17"/>
                <w:szCs w:val="17"/>
              </w:rPr>
              <w:t>Աղյուսակ 7.1/1</w:t>
            </w:r>
          </w:p>
          <w:p w:rsidR="00BD1F51" w:rsidRDefault="00684C1D">
            <w:pPr>
              <w:pStyle w:val="TableParagraph"/>
              <w:spacing w:line="191" w:lineRule="exact"/>
              <w:ind w:left="65"/>
              <w:rPr>
                <w:sz w:val="17"/>
                <w:szCs w:val="17"/>
              </w:rPr>
            </w:pPr>
            <w:r>
              <w:rPr>
                <w:sz w:val="17"/>
                <w:szCs w:val="17"/>
              </w:rPr>
              <w:t>Ներդրումները հիմնական կապիտալում</w:t>
            </w:r>
          </w:p>
        </w:tc>
        <w:tc>
          <w:tcPr>
            <w:tcW w:w="1710" w:type="dxa"/>
          </w:tcPr>
          <w:p w:rsidR="00BD1F51" w:rsidRDefault="00684C1D">
            <w:pPr>
              <w:pStyle w:val="TableParagraph"/>
              <w:spacing w:line="206" w:lineRule="exact"/>
              <w:ind w:left="452" w:hanging="208"/>
              <w:rPr>
                <w:sz w:val="17"/>
                <w:szCs w:val="17"/>
              </w:rPr>
            </w:pPr>
            <w:r>
              <w:rPr>
                <w:w w:val="95"/>
                <w:sz w:val="17"/>
                <w:szCs w:val="17"/>
              </w:rPr>
              <w:t xml:space="preserve">եռամսյակային, </w:t>
            </w: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60.</w:t>
            </w:r>
          </w:p>
        </w:tc>
        <w:tc>
          <w:tcPr>
            <w:tcW w:w="12670" w:type="dxa"/>
          </w:tcPr>
          <w:p w:rsidR="00BD1F51" w:rsidRDefault="00684C1D">
            <w:pPr>
              <w:pStyle w:val="TableParagraph"/>
              <w:spacing w:line="202" w:lineRule="exact"/>
              <w:ind w:left="65"/>
              <w:rPr>
                <w:sz w:val="17"/>
                <w:szCs w:val="17"/>
              </w:rPr>
            </w:pPr>
            <w:r>
              <w:rPr>
                <w:sz w:val="17"/>
                <w:szCs w:val="17"/>
              </w:rPr>
              <w:t>Աղյուսակ 7.1/2</w:t>
            </w:r>
          </w:p>
          <w:p w:rsidR="00BD1F51" w:rsidRDefault="00684C1D">
            <w:pPr>
              <w:pStyle w:val="TableParagraph"/>
              <w:spacing w:line="191" w:lineRule="exact"/>
              <w:ind w:left="65"/>
              <w:rPr>
                <w:sz w:val="17"/>
                <w:szCs w:val="17"/>
              </w:rPr>
            </w:pPr>
            <w:r>
              <w:rPr>
                <w:sz w:val="17"/>
                <w:szCs w:val="17"/>
              </w:rPr>
              <w:t>Բնակելի տների գործարկումը</w:t>
            </w:r>
          </w:p>
        </w:tc>
        <w:tc>
          <w:tcPr>
            <w:tcW w:w="1710" w:type="dxa"/>
          </w:tcPr>
          <w:p w:rsidR="00BD1F51" w:rsidRDefault="00684C1D">
            <w:pPr>
              <w:pStyle w:val="TableParagraph"/>
              <w:spacing w:line="213" w:lineRule="exact"/>
              <w:ind w:left="43" w:right="41"/>
              <w:jc w:val="center"/>
              <w:rPr>
                <w:sz w:val="17"/>
                <w:szCs w:val="17"/>
              </w:rPr>
            </w:pPr>
            <w:r>
              <w:rPr>
                <w:sz w:val="17"/>
                <w:szCs w:val="17"/>
              </w:rPr>
              <w:t>ամսական</w:t>
            </w:r>
          </w:p>
        </w:tc>
      </w:tr>
      <w:tr w:rsidR="00BD1F51">
        <w:trPr>
          <w:trHeight w:val="413"/>
        </w:trPr>
        <w:tc>
          <w:tcPr>
            <w:tcW w:w="401" w:type="dxa"/>
          </w:tcPr>
          <w:p w:rsidR="00BD1F51" w:rsidRDefault="00684C1D">
            <w:pPr>
              <w:pStyle w:val="TableParagraph"/>
              <w:spacing w:line="213" w:lineRule="exact"/>
              <w:ind w:left="65"/>
              <w:rPr>
                <w:sz w:val="17"/>
              </w:rPr>
            </w:pPr>
            <w:r>
              <w:rPr>
                <w:sz w:val="17"/>
              </w:rPr>
              <w:t>61.</w:t>
            </w:r>
          </w:p>
        </w:tc>
        <w:tc>
          <w:tcPr>
            <w:tcW w:w="12670" w:type="dxa"/>
          </w:tcPr>
          <w:p w:rsidR="00BD1F51" w:rsidRDefault="00684C1D">
            <w:pPr>
              <w:pStyle w:val="TableParagraph"/>
              <w:spacing w:line="202" w:lineRule="exact"/>
              <w:ind w:left="65"/>
              <w:rPr>
                <w:sz w:val="17"/>
                <w:szCs w:val="17"/>
              </w:rPr>
            </w:pPr>
            <w:r>
              <w:rPr>
                <w:sz w:val="17"/>
                <w:szCs w:val="17"/>
              </w:rPr>
              <w:t>Աղյուսակ 7.1/3</w:t>
            </w:r>
          </w:p>
          <w:p w:rsidR="00BD1F51" w:rsidRDefault="00684C1D">
            <w:pPr>
              <w:pStyle w:val="TableParagraph"/>
              <w:spacing w:line="191" w:lineRule="exact"/>
              <w:ind w:left="65"/>
              <w:rPr>
                <w:sz w:val="17"/>
                <w:szCs w:val="17"/>
              </w:rPr>
            </w:pPr>
            <w:r>
              <w:rPr>
                <w:sz w:val="17"/>
                <w:szCs w:val="17"/>
              </w:rPr>
              <w:t>Բնակելի տների գործարկումը</w:t>
            </w:r>
          </w:p>
        </w:tc>
        <w:tc>
          <w:tcPr>
            <w:tcW w:w="1710" w:type="dxa"/>
          </w:tcPr>
          <w:p w:rsidR="00BD1F51" w:rsidRDefault="00684C1D">
            <w:pPr>
              <w:pStyle w:val="TableParagraph"/>
              <w:spacing w:line="213" w:lineRule="exact"/>
              <w:ind w:left="43" w:right="41"/>
              <w:jc w:val="center"/>
              <w:rPr>
                <w:sz w:val="17"/>
                <w:szCs w:val="17"/>
              </w:rPr>
            </w:pPr>
            <w:r>
              <w:rPr>
                <w:sz w:val="17"/>
                <w:szCs w:val="17"/>
              </w:rPr>
              <w:t>տարեկան</w:t>
            </w:r>
          </w:p>
        </w:tc>
      </w:tr>
      <w:tr w:rsidR="00BD1F51">
        <w:trPr>
          <w:trHeight w:val="620"/>
        </w:trPr>
        <w:tc>
          <w:tcPr>
            <w:tcW w:w="401" w:type="dxa"/>
          </w:tcPr>
          <w:p w:rsidR="00BD1F51" w:rsidRDefault="00684C1D">
            <w:pPr>
              <w:pStyle w:val="TableParagraph"/>
              <w:spacing w:line="213" w:lineRule="exact"/>
              <w:ind w:left="26"/>
              <w:rPr>
                <w:sz w:val="17"/>
              </w:rPr>
            </w:pPr>
            <w:r>
              <w:rPr>
                <w:sz w:val="17"/>
              </w:rPr>
              <w:t>62.</w:t>
            </w:r>
          </w:p>
        </w:tc>
        <w:tc>
          <w:tcPr>
            <w:tcW w:w="12670" w:type="dxa"/>
          </w:tcPr>
          <w:p w:rsidR="00BD1F51" w:rsidRDefault="00684C1D">
            <w:pPr>
              <w:pStyle w:val="TableParagraph"/>
              <w:spacing w:line="202" w:lineRule="exact"/>
              <w:ind w:left="25"/>
              <w:rPr>
                <w:sz w:val="17"/>
                <w:szCs w:val="17"/>
              </w:rPr>
            </w:pPr>
            <w:r>
              <w:rPr>
                <w:sz w:val="17"/>
                <w:szCs w:val="17"/>
              </w:rPr>
              <w:t>Աղյուսակ 7.4</w:t>
            </w:r>
          </w:p>
          <w:p w:rsidR="00BD1F51" w:rsidRDefault="00684C1D">
            <w:pPr>
              <w:pStyle w:val="TableParagraph"/>
              <w:spacing w:line="218" w:lineRule="exact"/>
              <w:ind w:left="25"/>
              <w:rPr>
                <w:sz w:val="17"/>
                <w:szCs w:val="17"/>
              </w:rPr>
            </w:pPr>
            <w:r>
              <w:rPr>
                <w:sz w:val="17"/>
                <w:szCs w:val="17"/>
              </w:rPr>
              <w:t>Կրթության և առողջապահության օբյեկտների գործարկումը</w:t>
            </w:r>
          </w:p>
        </w:tc>
        <w:tc>
          <w:tcPr>
            <w:tcW w:w="1710" w:type="dxa"/>
          </w:tcPr>
          <w:p w:rsidR="00BD1F51" w:rsidRDefault="00684C1D">
            <w:pPr>
              <w:pStyle w:val="TableParagraph"/>
              <w:spacing w:line="218" w:lineRule="auto"/>
              <w:ind w:left="374" w:firstLine="116"/>
              <w:rPr>
                <w:sz w:val="17"/>
                <w:szCs w:val="17"/>
              </w:rPr>
            </w:pPr>
            <w:r>
              <w:rPr>
                <w:sz w:val="17"/>
                <w:szCs w:val="17"/>
              </w:rPr>
              <w:t>հունվար- դեկտեմբեր,</w:t>
            </w:r>
          </w:p>
          <w:p w:rsidR="00BD1F51" w:rsidRDefault="00684C1D">
            <w:pPr>
              <w:pStyle w:val="TableParagraph"/>
              <w:spacing w:line="184" w:lineRule="exact"/>
              <w:ind w:left="452"/>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63.</w:t>
            </w:r>
          </w:p>
        </w:tc>
        <w:tc>
          <w:tcPr>
            <w:tcW w:w="12670" w:type="dxa"/>
          </w:tcPr>
          <w:p w:rsidR="00BD1F51" w:rsidRDefault="00684C1D">
            <w:pPr>
              <w:pStyle w:val="TableParagraph"/>
              <w:spacing w:line="202" w:lineRule="exact"/>
              <w:ind w:left="65"/>
              <w:rPr>
                <w:sz w:val="17"/>
                <w:szCs w:val="17"/>
              </w:rPr>
            </w:pPr>
            <w:r>
              <w:rPr>
                <w:sz w:val="17"/>
                <w:szCs w:val="17"/>
              </w:rPr>
              <w:t>Աղյուսակ 7.5</w:t>
            </w:r>
          </w:p>
          <w:p w:rsidR="00BD1F51" w:rsidRDefault="00684C1D">
            <w:pPr>
              <w:pStyle w:val="TableParagraph"/>
              <w:spacing w:line="191" w:lineRule="exact"/>
              <w:ind w:left="65"/>
              <w:rPr>
                <w:sz w:val="17"/>
                <w:szCs w:val="17"/>
              </w:rPr>
            </w:pPr>
            <w:r>
              <w:rPr>
                <w:sz w:val="17"/>
                <w:szCs w:val="17"/>
              </w:rPr>
              <w:t>Ներդրումները հիմնական կապիտալում` ուղղված շրջակա միջավայրի պահպանմանը և բնապահպանական օբյեկտների գործարկմանը</w:t>
            </w:r>
          </w:p>
        </w:tc>
        <w:tc>
          <w:tcPr>
            <w:tcW w:w="1710" w:type="dxa"/>
          </w:tcPr>
          <w:p w:rsidR="00BD1F51" w:rsidRDefault="00684C1D">
            <w:pPr>
              <w:pStyle w:val="TableParagraph"/>
              <w:spacing w:line="213" w:lineRule="exact"/>
              <w:ind w:left="43" w:right="41"/>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64.</w:t>
            </w:r>
          </w:p>
        </w:tc>
        <w:tc>
          <w:tcPr>
            <w:tcW w:w="12670" w:type="dxa"/>
          </w:tcPr>
          <w:p w:rsidR="00BD1F51" w:rsidRDefault="00684C1D">
            <w:pPr>
              <w:pStyle w:val="TableParagraph"/>
              <w:spacing w:line="202" w:lineRule="exact"/>
              <w:ind w:left="65"/>
              <w:rPr>
                <w:sz w:val="17"/>
                <w:szCs w:val="17"/>
              </w:rPr>
            </w:pPr>
            <w:r>
              <w:rPr>
                <w:sz w:val="17"/>
                <w:szCs w:val="17"/>
              </w:rPr>
              <w:t>Աղյուսակ 7.7/2</w:t>
            </w:r>
          </w:p>
          <w:p w:rsidR="00BD1F51" w:rsidRDefault="00684C1D">
            <w:pPr>
              <w:pStyle w:val="TableParagraph"/>
              <w:spacing w:line="191" w:lineRule="exact"/>
              <w:ind w:left="65"/>
              <w:rPr>
                <w:sz w:val="17"/>
                <w:szCs w:val="17"/>
              </w:rPr>
            </w:pPr>
            <w:r>
              <w:rPr>
                <w:sz w:val="17"/>
                <w:szCs w:val="17"/>
              </w:rPr>
              <w:t>Ներդրումները հիմնական կապիտալում ըստ ֆինանսավորման աղբյուրների</w:t>
            </w:r>
          </w:p>
        </w:tc>
        <w:tc>
          <w:tcPr>
            <w:tcW w:w="1710" w:type="dxa"/>
          </w:tcPr>
          <w:p w:rsidR="00BD1F51" w:rsidRDefault="00684C1D">
            <w:pPr>
              <w:pStyle w:val="TableParagraph"/>
              <w:spacing w:line="202" w:lineRule="exact"/>
              <w:ind w:left="43" w:right="39"/>
              <w:jc w:val="center"/>
              <w:rPr>
                <w:sz w:val="17"/>
                <w:szCs w:val="17"/>
              </w:rPr>
            </w:pPr>
            <w:r>
              <w:rPr>
                <w:sz w:val="17"/>
                <w:szCs w:val="17"/>
              </w:rPr>
              <w:t>եռամսյակային,</w:t>
            </w:r>
          </w:p>
          <w:p w:rsidR="00BD1F51" w:rsidRDefault="00684C1D">
            <w:pPr>
              <w:pStyle w:val="TableParagraph"/>
              <w:spacing w:line="191" w:lineRule="exact"/>
              <w:ind w:left="43" w:right="42"/>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65.</w:t>
            </w:r>
          </w:p>
        </w:tc>
        <w:tc>
          <w:tcPr>
            <w:tcW w:w="12670" w:type="dxa"/>
          </w:tcPr>
          <w:p w:rsidR="00BD1F51" w:rsidRDefault="00684C1D">
            <w:pPr>
              <w:pStyle w:val="TableParagraph"/>
              <w:spacing w:line="202" w:lineRule="exact"/>
              <w:ind w:left="65"/>
              <w:rPr>
                <w:sz w:val="17"/>
                <w:szCs w:val="17"/>
              </w:rPr>
            </w:pPr>
            <w:r>
              <w:rPr>
                <w:sz w:val="17"/>
                <w:szCs w:val="17"/>
              </w:rPr>
              <w:t>Աղյուսակ 7.8Բ</w:t>
            </w:r>
          </w:p>
          <w:p w:rsidR="00BD1F51" w:rsidRDefault="00684C1D">
            <w:pPr>
              <w:pStyle w:val="TableParagraph"/>
              <w:spacing w:line="191" w:lineRule="exact"/>
              <w:ind w:left="65"/>
              <w:rPr>
                <w:sz w:val="17"/>
                <w:szCs w:val="17"/>
              </w:rPr>
            </w:pPr>
            <w:r>
              <w:rPr>
                <w:sz w:val="17"/>
                <w:szCs w:val="17"/>
              </w:rPr>
              <w:t>Ներդրումները հիմնական կապիտալում ըստ տնտեսական գործունեության տեսակների, խմբ.2</w:t>
            </w:r>
          </w:p>
        </w:tc>
        <w:tc>
          <w:tcPr>
            <w:tcW w:w="1710" w:type="dxa"/>
          </w:tcPr>
          <w:p w:rsidR="00BD1F51" w:rsidRDefault="00684C1D">
            <w:pPr>
              <w:pStyle w:val="TableParagraph"/>
              <w:spacing w:before="192" w:line="201" w:lineRule="exact"/>
              <w:ind w:left="43" w:right="42"/>
              <w:jc w:val="center"/>
              <w:rPr>
                <w:sz w:val="17"/>
                <w:szCs w:val="17"/>
              </w:rPr>
            </w:pPr>
            <w:r>
              <w:rPr>
                <w:sz w:val="17"/>
                <w:szCs w:val="17"/>
              </w:rPr>
              <w:t>տարեկան</w:t>
            </w:r>
          </w:p>
        </w:tc>
      </w:tr>
      <w:tr w:rsidR="00BD1F51">
        <w:trPr>
          <w:trHeight w:val="207"/>
        </w:trPr>
        <w:tc>
          <w:tcPr>
            <w:tcW w:w="14781" w:type="dxa"/>
            <w:gridSpan w:val="3"/>
            <w:shd w:val="clear" w:color="auto" w:fill="E6E6E6"/>
          </w:tcPr>
          <w:p w:rsidR="00BD1F51" w:rsidRDefault="00684C1D">
            <w:pPr>
              <w:pStyle w:val="TableParagraph"/>
              <w:spacing w:line="187" w:lineRule="exact"/>
              <w:ind w:left="26"/>
              <w:rPr>
                <w:b/>
                <w:bCs/>
                <w:sz w:val="17"/>
                <w:szCs w:val="17"/>
              </w:rPr>
            </w:pPr>
            <w:r>
              <w:rPr>
                <w:b/>
                <w:bCs/>
                <w:sz w:val="17"/>
                <w:szCs w:val="17"/>
              </w:rPr>
              <w:t>Տրանսպորտ</w:t>
            </w:r>
          </w:p>
        </w:tc>
      </w:tr>
      <w:tr w:rsidR="00BD1F51">
        <w:trPr>
          <w:trHeight w:val="413"/>
        </w:trPr>
        <w:tc>
          <w:tcPr>
            <w:tcW w:w="401" w:type="dxa"/>
          </w:tcPr>
          <w:p w:rsidR="00BD1F51" w:rsidRDefault="00684C1D">
            <w:pPr>
              <w:pStyle w:val="TableParagraph"/>
              <w:spacing w:line="212" w:lineRule="exact"/>
              <w:ind w:left="65"/>
              <w:rPr>
                <w:sz w:val="17"/>
              </w:rPr>
            </w:pPr>
            <w:r>
              <w:rPr>
                <w:sz w:val="17"/>
              </w:rPr>
              <w:t>66.</w:t>
            </w:r>
          </w:p>
        </w:tc>
        <w:tc>
          <w:tcPr>
            <w:tcW w:w="12670" w:type="dxa"/>
          </w:tcPr>
          <w:p w:rsidR="00BD1F51" w:rsidRDefault="00684C1D">
            <w:pPr>
              <w:pStyle w:val="TableParagraph"/>
              <w:spacing w:line="202" w:lineRule="exact"/>
              <w:ind w:left="65"/>
              <w:rPr>
                <w:sz w:val="17"/>
                <w:szCs w:val="17"/>
              </w:rPr>
            </w:pPr>
            <w:r>
              <w:rPr>
                <w:sz w:val="17"/>
                <w:szCs w:val="17"/>
              </w:rPr>
              <w:t>Աղյուսակ 8.2</w:t>
            </w:r>
          </w:p>
          <w:p w:rsidR="00BD1F51" w:rsidRDefault="00684C1D">
            <w:pPr>
              <w:pStyle w:val="TableParagraph"/>
              <w:spacing w:line="191" w:lineRule="exact"/>
              <w:ind w:left="65"/>
              <w:rPr>
                <w:sz w:val="17"/>
                <w:szCs w:val="17"/>
              </w:rPr>
            </w:pPr>
            <w:r>
              <w:rPr>
                <w:sz w:val="17"/>
                <w:szCs w:val="17"/>
              </w:rPr>
              <w:t>Բեռների փոխադրումը և տրանսպորտի կազմակերպությունների բեռնաշրջանառությունը</w:t>
            </w:r>
          </w:p>
        </w:tc>
        <w:tc>
          <w:tcPr>
            <w:tcW w:w="1710" w:type="dxa"/>
          </w:tcPr>
          <w:p w:rsidR="00BD1F51" w:rsidRDefault="00684C1D">
            <w:pPr>
              <w:pStyle w:val="TableParagraph"/>
              <w:spacing w:line="212" w:lineRule="exact"/>
              <w:ind w:left="43" w:right="11"/>
              <w:jc w:val="center"/>
              <w:rPr>
                <w:sz w:val="17"/>
                <w:szCs w:val="17"/>
              </w:rPr>
            </w:pPr>
            <w:r>
              <w:rPr>
                <w:sz w:val="17"/>
                <w:szCs w:val="17"/>
              </w:rPr>
              <w:t>ամսական</w:t>
            </w:r>
          </w:p>
        </w:tc>
      </w:tr>
      <w:tr w:rsidR="00BD1F51">
        <w:trPr>
          <w:trHeight w:val="413"/>
        </w:trPr>
        <w:tc>
          <w:tcPr>
            <w:tcW w:w="401" w:type="dxa"/>
          </w:tcPr>
          <w:p w:rsidR="00BD1F51" w:rsidRDefault="00684C1D">
            <w:pPr>
              <w:pStyle w:val="TableParagraph"/>
              <w:spacing w:line="213" w:lineRule="exact"/>
              <w:ind w:left="65"/>
              <w:rPr>
                <w:sz w:val="17"/>
              </w:rPr>
            </w:pPr>
            <w:r>
              <w:rPr>
                <w:sz w:val="17"/>
              </w:rPr>
              <w:t>67.</w:t>
            </w:r>
          </w:p>
        </w:tc>
        <w:tc>
          <w:tcPr>
            <w:tcW w:w="12670" w:type="dxa"/>
          </w:tcPr>
          <w:p w:rsidR="00BD1F51" w:rsidRDefault="00684C1D">
            <w:pPr>
              <w:pStyle w:val="TableParagraph"/>
              <w:spacing w:line="202" w:lineRule="exact"/>
              <w:ind w:left="65"/>
              <w:rPr>
                <w:sz w:val="17"/>
                <w:szCs w:val="17"/>
              </w:rPr>
            </w:pPr>
            <w:r>
              <w:rPr>
                <w:sz w:val="17"/>
                <w:szCs w:val="17"/>
              </w:rPr>
              <w:t>Աղյուսակ 8.2/1</w:t>
            </w:r>
          </w:p>
          <w:p w:rsidR="00BD1F51" w:rsidRDefault="00684C1D">
            <w:pPr>
              <w:pStyle w:val="TableParagraph"/>
              <w:spacing w:line="192" w:lineRule="exact"/>
              <w:ind w:left="65"/>
              <w:rPr>
                <w:sz w:val="17"/>
                <w:szCs w:val="17"/>
              </w:rPr>
            </w:pPr>
            <w:r>
              <w:rPr>
                <w:sz w:val="17"/>
                <w:szCs w:val="17"/>
              </w:rPr>
              <w:t>Բեռների փոխադրումը և բեռնաշրջանառությունը</w:t>
            </w:r>
          </w:p>
        </w:tc>
        <w:tc>
          <w:tcPr>
            <w:tcW w:w="1710" w:type="dxa"/>
          </w:tcPr>
          <w:p w:rsidR="00BD1F51" w:rsidRDefault="00684C1D">
            <w:pPr>
              <w:pStyle w:val="TableParagraph"/>
              <w:spacing w:line="213" w:lineRule="exact"/>
              <w:ind w:left="43" w:right="12"/>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68.</w:t>
            </w:r>
          </w:p>
        </w:tc>
        <w:tc>
          <w:tcPr>
            <w:tcW w:w="12670" w:type="dxa"/>
          </w:tcPr>
          <w:p w:rsidR="00BD1F51" w:rsidRDefault="00684C1D">
            <w:pPr>
              <w:pStyle w:val="TableParagraph"/>
              <w:spacing w:line="202" w:lineRule="exact"/>
              <w:ind w:left="65"/>
              <w:rPr>
                <w:sz w:val="17"/>
                <w:szCs w:val="17"/>
              </w:rPr>
            </w:pPr>
            <w:r>
              <w:rPr>
                <w:sz w:val="17"/>
                <w:szCs w:val="17"/>
              </w:rPr>
              <w:t>Աղյուսակ 8.3</w:t>
            </w:r>
          </w:p>
          <w:p w:rsidR="00BD1F51" w:rsidRDefault="00684C1D">
            <w:pPr>
              <w:pStyle w:val="TableParagraph"/>
              <w:spacing w:line="192" w:lineRule="exact"/>
              <w:ind w:left="65"/>
              <w:rPr>
                <w:sz w:val="17"/>
                <w:szCs w:val="17"/>
              </w:rPr>
            </w:pPr>
            <w:r>
              <w:rPr>
                <w:sz w:val="17"/>
                <w:szCs w:val="17"/>
              </w:rPr>
              <w:t>Ուղևորների փոխադրումները և տրանսպորտի կազմակերպությունների ուղևորաշրջանառությունը</w:t>
            </w:r>
          </w:p>
        </w:tc>
        <w:tc>
          <w:tcPr>
            <w:tcW w:w="1710" w:type="dxa"/>
          </w:tcPr>
          <w:p w:rsidR="00BD1F51" w:rsidRDefault="00684C1D">
            <w:pPr>
              <w:pStyle w:val="TableParagraph"/>
              <w:spacing w:line="213" w:lineRule="exact"/>
              <w:ind w:left="43" w:right="11"/>
              <w:jc w:val="center"/>
              <w:rPr>
                <w:sz w:val="17"/>
                <w:szCs w:val="17"/>
              </w:rPr>
            </w:pPr>
            <w:r>
              <w:rPr>
                <w:sz w:val="17"/>
                <w:szCs w:val="17"/>
              </w:rPr>
              <w:t>ամսական</w:t>
            </w:r>
          </w:p>
        </w:tc>
      </w:tr>
      <w:tr w:rsidR="00BD1F51">
        <w:trPr>
          <w:trHeight w:val="413"/>
        </w:trPr>
        <w:tc>
          <w:tcPr>
            <w:tcW w:w="401" w:type="dxa"/>
          </w:tcPr>
          <w:p w:rsidR="00BD1F51" w:rsidRDefault="00684C1D">
            <w:pPr>
              <w:pStyle w:val="TableParagraph"/>
              <w:spacing w:line="213" w:lineRule="exact"/>
              <w:ind w:left="65"/>
              <w:rPr>
                <w:sz w:val="17"/>
              </w:rPr>
            </w:pPr>
            <w:r>
              <w:rPr>
                <w:sz w:val="17"/>
              </w:rPr>
              <w:t>69.</w:t>
            </w:r>
          </w:p>
        </w:tc>
        <w:tc>
          <w:tcPr>
            <w:tcW w:w="12670" w:type="dxa"/>
          </w:tcPr>
          <w:p w:rsidR="00BD1F51" w:rsidRDefault="00684C1D">
            <w:pPr>
              <w:pStyle w:val="TableParagraph"/>
              <w:spacing w:line="202" w:lineRule="exact"/>
              <w:ind w:left="65"/>
              <w:rPr>
                <w:sz w:val="17"/>
                <w:szCs w:val="17"/>
              </w:rPr>
            </w:pPr>
            <w:r>
              <w:rPr>
                <w:sz w:val="17"/>
                <w:szCs w:val="17"/>
              </w:rPr>
              <w:t>Աղյուսակ 8.3/1</w:t>
            </w:r>
          </w:p>
          <w:p w:rsidR="00BD1F51" w:rsidRDefault="00684C1D">
            <w:pPr>
              <w:pStyle w:val="TableParagraph"/>
              <w:spacing w:line="191" w:lineRule="exact"/>
              <w:ind w:left="65"/>
              <w:rPr>
                <w:sz w:val="17"/>
                <w:szCs w:val="17"/>
              </w:rPr>
            </w:pPr>
            <w:r>
              <w:rPr>
                <w:sz w:val="17"/>
                <w:szCs w:val="17"/>
              </w:rPr>
              <w:t>Ուղևորների փոխադրումները և ուղևորաշրջանառությունը</w:t>
            </w:r>
          </w:p>
        </w:tc>
        <w:tc>
          <w:tcPr>
            <w:tcW w:w="1710" w:type="dxa"/>
          </w:tcPr>
          <w:p w:rsidR="00BD1F51" w:rsidRDefault="00684C1D">
            <w:pPr>
              <w:pStyle w:val="TableParagraph"/>
              <w:spacing w:line="213" w:lineRule="exact"/>
              <w:ind w:left="43" w:right="12"/>
              <w:jc w:val="center"/>
              <w:rPr>
                <w:sz w:val="17"/>
                <w:szCs w:val="17"/>
              </w:rPr>
            </w:pPr>
            <w:r>
              <w:rPr>
                <w:sz w:val="17"/>
                <w:szCs w:val="17"/>
              </w:rPr>
              <w:t>տարեկան</w:t>
            </w:r>
          </w:p>
        </w:tc>
      </w:tr>
      <w:tr w:rsidR="00BD1F51">
        <w:trPr>
          <w:trHeight w:val="206"/>
        </w:trPr>
        <w:tc>
          <w:tcPr>
            <w:tcW w:w="401" w:type="dxa"/>
          </w:tcPr>
          <w:p w:rsidR="00BD1F51" w:rsidRDefault="00684C1D">
            <w:pPr>
              <w:pStyle w:val="TableParagraph"/>
              <w:spacing w:line="187" w:lineRule="exact"/>
              <w:ind w:left="65"/>
              <w:rPr>
                <w:sz w:val="17"/>
              </w:rPr>
            </w:pPr>
            <w:r>
              <w:rPr>
                <w:sz w:val="17"/>
              </w:rPr>
              <w:t>70.</w:t>
            </w:r>
          </w:p>
        </w:tc>
        <w:tc>
          <w:tcPr>
            <w:tcW w:w="12670" w:type="dxa"/>
          </w:tcPr>
          <w:p w:rsidR="00BD1F51" w:rsidRDefault="00684C1D">
            <w:pPr>
              <w:pStyle w:val="TableParagraph"/>
              <w:spacing w:line="187" w:lineRule="exact"/>
              <w:ind w:left="65"/>
              <w:rPr>
                <w:sz w:val="17"/>
                <w:szCs w:val="17"/>
              </w:rPr>
            </w:pPr>
            <w:r>
              <w:rPr>
                <w:sz w:val="17"/>
                <w:szCs w:val="17"/>
              </w:rPr>
              <w:t>Աղյուսակ 8.4</w:t>
            </w:r>
          </w:p>
        </w:tc>
        <w:tc>
          <w:tcPr>
            <w:tcW w:w="1710" w:type="dxa"/>
          </w:tcPr>
          <w:p w:rsidR="00BD1F51" w:rsidRDefault="00684C1D">
            <w:pPr>
              <w:pStyle w:val="TableParagraph"/>
              <w:spacing w:line="187" w:lineRule="exact"/>
              <w:ind w:left="43" w:right="12"/>
              <w:jc w:val="center"/>
              <w:rPr>
                <w:sz w:val="17"/>
                <w:szCs w:val="17"/>
              </w:rPr>
            </w:pPr>
            <w:r>
              <w:rPr>
                <w:sz w:val="17"/>
                <w:szCs w:val="17"/>
              </w:rPr>
              <w:t>տարեկան</w:t>
            </w:r>
          </w:p>
        </w:tc>
      </w:tr>
    </w:tbl>
    <w:p w:rsidR="00BD1F51" w:rsidRDefault="00BD1F51">
      <w:pPr>
        <w:spacing w:line="187" w:lineRule="exact"/>
        <w:jc w:val="center"/>
        <w:rPr>
          <w:sz w:val="17"/>
          <w:szCs w:val="17"/>
        </w:rPr>
        <w:sectPr w:rsidR="00BD1F51">
          <w:pgSz w:w="15840" w:h="12240" w:orient="landscape"/>
          <w:pgMar w:top="1600" w:right="360" w:bottom="1640" w:left="420" w:header="1158" w:footer="1437" w:gutter="0"/>
          <w:cols w:space="720"/>
        </w:sectPr>
      </w:pPr>
    </w:p>
    <w:p w:rsidR="00BD1F51" w:rsidRDefault="00BD1F51">
      <w:pPr>
        <w:pStyle w:val="BodyText"/>
        <w:spacing w:before="6"/>
        <w:rPr>
          <w:rFonts w:ascii="Times New Roman"/>
          <w:sz w:val="18"/>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12670"/>
        <w:gridCol w:w="1734"/>
      </w:tblGrid>
      <w:tr w:rsidR="00BD1F51">
        <w:trPr>
          <w:trHeight w:val="413"/>
        </w:trPr>
        <w:tc>
          <w:tcPr>
            <w:tcW w:w="401" w:type="dxa"/>
          </w:tcPr>
          <w:p w:rsidR="00BD1F51" w:rsidRDefault="00684C1D">
            <w:pPr>
              <w:pStyle w:val="TableParagraph"/>
              <w:spacing w:line="210" w:lineRule="exact"/>
              <w:ind w:left="57"/>
              <w:rPr>
                <w:b/>
                <w:bCs/>
                <w:i/>
                <w:sz w:val="17"/>
                <w:szCs w:val="17"/>
              </w:rPr>
            </w:pPr>
            <w:r>
              <w:rPr>
                <w:b/>
                <w:bCs/>
                <w:i/>
                <w:sz w:val="17"/>
                <w:szCs w:val="17"/>
              </w:rPr>
              <w:t>հ/հ</w:t>
            </w:r>
          </w:p>
        </w:tc>
        <w:tc>
          <w:tcPr>
            <w:tcW w:w="12670" w:type="dxa"/>
          </w:tcPr>
          <w:p w:rsidR="00BD1F51" w:rsidRDefault="00684C1D">
            <w:pPr>
              <w:pStyle w:val="TableParagraph"/>
              <w:spacing w:before="88"/>
              <w:ind w:left="5380" w:right="5373"/>
              <w:jc w:val="center"/>
              <w:rPr>
                <w:b/>
                <w:bCs/>
                <w:i/>
                <w:sz w:val="17"/>
                <w:szCs w:val="17"/>
              </w:rPr>
            </w:pPr>
            <w:r>
              <w:rPr>
                <w:b/>
                <w:bCs/>
                <w:i/>
                <w:sz w:val="17"/>
                <w:szCs w:val="17"/>
              </w:rPr>
              <w:t>Աղյուսակի անվանումը</w:t>
            </w:r>
          </w:p>
        </w:tc>
        <w:tc>
          <w:tcPr>
            <w:tcW w:w="1734" w:type="dxa"/>
          </w:tcPr>
          <w:p w:rsidR="00BD1F51" w:rsidRDefault="00684C1D">
            <w:pPr>
              <w:pStyle w:val="TableParagraph"/>
              <w:spacing w:line="201" w:lineRule="exact"/>
              <w:ind w:left="6" w:right="15"/>
              <w:jc w:val="center"/>
              <w:rPr>
                <w:b/>
                <w:bCs/>
                <w:i/>
                <w:sz w:val="17"/>
                <w:szCs w:val="17"/>
              </w:rPr>
            </w:pPr>
            <w:r>
              <w:rPr>
                <w:b/>
                <w:bCs/>
                <w:i/>
                <w:sz w:val="17"/>
                <w:szCs w:val="17"/>
              </w:rPr>
              <w:t>Հաճախակա-</w:t>
            </w:r>
          </w:p>
          <w:p w:rsidR="00BD1F51" w:rsidRDefault="00684C1D">
            <w:pPr>
              <w:pStyle w:val="TableParagraph"/>
              <w:spacing w:line="192" w:lineRule="exact"/>
              <w:ind w:left="7" w:right="15"/>
              <w:jc w:val="center"/>
              <w:rPr>
                <w:b/>
                <w:bCs/>
                <w:i/>
                <w:sz w:val="17"/>
                <w:szCs w:val="17"/>
              </w:rPr>
            </w:pPr>
            <w:r>
              <w:rPr>
                <w:b/>
                <w:bCs/>
                <w:i/>
                <w:sz w:val="17"/>
                <w:szCs w:val="17"/>
              </w:rPr>
              <w:t>նությունը</w:t>
            </w:r>
          </w:p>
        </w:tc>
      </w:tr>
      <w:tr w:rsidR="00BD1F51">
        <w:trPr>
          <w:trHeight w:val="205"/>
        </w:trPr>
        <w:tc>
          <w:tcPr>
            <w:tcW w:w="401" w:type="dxa"/>
          </w:tcPr>
          <w:p w:rsidR="00BD1F51" w:rsidRDefault="00BD1F51">
            <w:pPr>
              <w:pStyle w:val="TableParagraph"/>
              <w:rPr>
                <w:rFonts w:ascii="Times New Roman"/>
                <w:sz w:val="14"/>
              </w:rPr>
            </w:pPr>
          </w:p>
        </w:tc>
        <w:tc>
          <w:tcPr>
            <w:tcW w:w="12670" w:type="dxa"/>
          </w:tcPr>
          <w:p w:rsidR="00BD1F51" w:rsidRDefault="00684C1D">
            <w:pPr>
              <w:pStyle w:val="TableParagraph"/>
              <w:spacing w:line="186" w:lineRule="exact"/>
              <w:ind w:left="65"/>
              <w:rPr>
                <w:sz w:val="17"/>
                <w:szCs w:val="17"/>
              </w:rPr>
            </w:pPr>
            <w:r>
              <w:rPr>
                <w:sz w:val="17"/>
                <w:szCs w:val="17"/>
              </w:rPr>
              <w:t>Շարժակազմի միավորների թիվն ըստ դրանց նշանակության</w:t>
            </w:r>
          </w:p>
        </w:tc>
        <w:tc>
          <w:tcPr>
            <w:tcW w:w="1734" w:type="dxa"/>
          </w:tcPr>
          <w:p w:rsidR="00BD1F51" w:rsidRDefault="00BD1F51">
            <w:pPr>
              <w:pStyle w:val="TableParagraph"/>
              <w:rPr>
                <w:rFonts w:ascii="Times New Roman"/>
                <w:sz w:val="14"/>
              </w:rPr>
            </w:pPr>
          </w:p>
        </w:tc>
      </w:tr>
      <w:tr w:rsidR="00BD1F51">
        <w:trPr>
          <w:trHeight w:val="412"/>
        </w:trPr>
        <w:tc>
          <w:tcPr>
            <w:tcW w:w="401" w:type="dxa"/>
          </w:tcPr>
          <w:p w:rsidR="00BD1F51" w:rsidRDefault="00684C1D">
            <w:pPr>
              <w:pStyle w:val="TableParagraph"/>
              <w:spacing w:line="214" w:lineRule="exact"/>
              <w:ind w:left="65"/>
              <w:rPr>
                <w:sz w:val="17"/>
              </w:rPr>
            </w:pPr>
            <w:r>
              <w:rPr>
                <w:sz w:val="17"/>
              </w:rPr>
              <w:t>71.</w:t>
            </w:r>
          </w:p>
        </w:tc>
        <w:tc>
          <w:tcPr>
            <w:tcW w:w="12670" w:type="dxa"/>
          </w:tcPr>
          <w:p w:rsidR="00BD1F51" w:rsidRDefault="00684C1D">
            <w:pPr>
              <w:pStyle w:val="TableParagraph"/>
              <w:spacing w:line="203" w:lineRule="exact"/>
              <w:ind w:left="65"/>
              <w:rPr>
                <w:sz w:val="17"/>
                <w:szCs w:val="17"/>
              </w:rPr>
            </w:pPr>
            <w:r>
              <w:rPr>
                <w:sz w:val="17"/>
                <w:szCs w:val="17"/>
              </w:rPr>
              <w:t>Աղյուսակ 8.5</w:t>
            </w:r>
          </w:p>
          <w:p w:rsidR="00BD1F51" w:rsidRDefault="00684C1D">
            <w:pPr>
              <w:pStyle w:val="TableParagraph"/>
              <w:spacing w:line="190" w:lineRule="exact"/>
              <w:ind w:left="65"/>
              <w:rPr>
                <w:sz w:val="17"/>
                <w:szCs w:val="17"/>
              </w:rPr>
            </w:pPr>
            <w:r>
              <w:rPr>
                <w:sz w:val="17"/>
                <w:szCs w:val="17"/>
              </w:rPr>
              <w:t>Հաղորդակցման գծերի շահագործման երկարությունը</w:t>
            </w:r>
          </w:p>
        </w:tc>
        <w:tc>
          <w:tcPr>
            <w:tcW w:w="1734" w:type="dxa"/>
          </w:tcPr>
          <w:p w:rsidR="00BD1F51" w:rsidRDefault="00684C1D">
            <w:pPr>
              <w:pStyle w:val="TableParagraph"/>
              <w:spacing w:line="214" w:lineRule="exact"/>
              <w:ind w:left="22" w:right="15"/>
              <w:jc w:val="center"/>
              <w:rPr>
                <w:sz w:val="17"/>
                <w:szCs w:val="17"/>
              </w:rPr>
            </w:pPr>
            <w:r>
              <w:rPr>
                <w:sz w:val="17"/>
                <w:szCs w:val="17"/>
              </w:rPr>
              <w:t>տարեկան</w:t>
            </w:r>
          </w:p>
        </w:tc>
      </w:tr>
      <w:tr w:rsidR="00BD1F51">
        <w:trPr>
          <w:trHeight w:val="207"/>
        </w:trPr>
        <w:tc>
          <w:tcPr>
            <w:tcW w:w="14805" w:type="dxa"/>
            <w:gridSpan w:val="3"/>
            <w:shd w:val="clear" w:color="auto" w:fill="E6E6E6"/>
          </w:tcPr>
          <w:p w:rsidR="00BD1F51" w:rsidRDefault="00684C1D">
            <w:pPr>
              <w:pStyle w:val="TableParagraph"/>
              <w:spacing w:line="187" w:lineRule="exact"/>
              <w:ind w:left="26"/>
              <w:rPr>
                <w:b/>
                <w:bCs/>
                <w:sz w:val="17"/>
                <w:szCs w:val="17"/>
              </w:rPr>
            </w:pPr>
            <w:r>
              <w:rPr>
                <w:b/>
                <w:bCs/>
                <w:sz w:val="17"/>
                <w:szCs w:val="17"/>
              </w:rPr>
              <w:t>Կապ</w:t>
            </w:r>
          </w:p>
        </w:tc>
      </w:tr>
      <w:tr w:rsidR="00BD1F51">
        <w:trPr>
          <w:trHeight w:val="619"/>
        </w:trPr>
        <w:tc>
          <w:tcPr>
            <w:tcW w:w="401" w:type="dxa"/>
          </w:tcPr>
          <w:p w:rsidR="00BD1F51" w:rsidRDefault="00684C1D">
            <w:pPr>
              <w:pStyle w:val="TableParagraph"/>
              <w:spacing w:line="212" w:lineRule="exact"/>
              <w:ind w:left="65"/>
              <w:rPr>
                <w:sz w:val="17"/>
              </w:rPr>
            </w:pPr>
            <w:r>
              <w:rPr>
                <w:sz w:val="17"/>
              </w:rPr>
              <w:t>72.</w:t>
            </w:r>
          </w:p>
        </w:tc>
        <w:tc>
          <w:tcPr>
            <w:tcW w:w="12670" w:type="dxa"/>
          </w:tcPr>
          <w:p w:rsidR="00BD1F51" w:rsidRDefault="00684C1D">
            <w:pPr>
              <w:pStyle w:val="TableParagraph"/>
              <w:spacing w:line="202" w:lineRule="exact"/>
              <w:ind w:left="65"/>
              <w:rPr>
                <w:sz w:val="17"/>
                <w:szCs w:val="17"/>
              </w:rPr>
            </w:pPr>
            <w:r>
              <w:rPr>
                <w:sz w:val="17"/>
                <w:szCs w:val="17"/>
              </w:rPr>
              <w:t>Աղյուսակ 9.2</w:t>
            </w:r>
          </w:p>
          <w:p w:rsidR="00BD1F51" w:rsidRDefault="00684C1D">
            <w:pPr>
              <w:pStyle w:val="TableParagraph"/>
              <w:spacing w:line="218" w:lineRule="exact"/>
              <w:ind w:left="65"/>
              <w:rPr>
                <w:sz w:val="17"/>
                <w:szCs w:val="17"/>
              </w:rPr>
            </w:pPr>
            <w:r>
              <w:rPr>
                <w:sz w:val="17"/>
                <w:szCs w:val="17"/>
              </w:rPr>
              <w:t>Կապի ծառայությունները և կապի միջոցների առկայությունը</w:t>
            </w:r>
          </w:p>
        </w:tc>
        <w:tc>
          <w:tcPr>
            <w:tcW w:w="1734" w:type="dxa"/>
          </w:tcPr>
          <w:p w:rsidR="00BD1F51" w:rsidRDefault="00684C1D">
            <w:pPr>
              <w:pStyle w:val="TableParagraph"/>
              <w:spacing w:line="212" w:lineRule="exact"/>
              <w:ind w:left="22" w:right="15"/>
              <w:jc w:val="center"/>
              <w:rPr>
                <w:sz w:val="17"/>
                <w:szCs w:val="17"/>
              </w:rPr>
            </w:pPr>
            <w:r>
              <w:rPr>
                <w:sz w:val="17"/>
                <w:szCs w:val="17"/>
              </w:rPr>
              <w:t>տարեկան</w:t>
            </w:r>
          </w:p>
        </w:tc>
      </w:tr>
      <w:tr w:rsidR="00BD1F51">
        <w:trPr>
          <w:trHeight w:val="207"/>
        </w:trPr>
        <w:tc>
          <w:tcPr>
            <w:tcW w:w="14805" w:type="dxa"/>
            <w:gridSpan w:val="3"/>
            <w:shd w:val="clear" w:color="auto" w:fill="E6E6E6"/>
          </w:tcPr>
          <w:p w:rsidR="00BD1F51" w:rsidRDefault="00684C1D">
            <w:pPr>
              <w:pStyle w:val="TableParagraph"/>
              <w:spacing w:line="187" w:lineRule="exact"/>
              <w:ind w:left="26"/>
              <w:rPr>
                <w:b/>
                <w:bCs/>
                <w:sz w:val="17"/>
                <w:szCs w:val="17"/>
              </w:rPr>
            </w:pPr>
            <w:r>
              <w:rPr>
                <w:b/>
                <w:bCs/>
                <w:sz w:val="17"/>
                <w:szCs w:val="17"/>
              </w:rPr>
              <w:t>Ներքին առևտուր և ծառայություններ</w:t>
            </w:r>
          </w:p>
        </w:tc>
      </w:tr>
      <w:tr w:rsidR="00BD1F51">
        <w:trPr>
          <w:trHeight w:val="413"/>
        </w:trPr>
        <w:tc>
          <w:tcPr>
            <w:tcW w:w="401" w:type="dxa"/>
          </w:tcPr>
          <w:p w:rsidR="00BD1F51" w:rsidRDefault="00684C1D">
            <w:pPr>
              <w:pStyle w:val="TableParagraph"/>
              <w:spacing w:line="213" w:lineRule="exact"/>
              <w:ind w:left="65"/>
              <w:rPr>
                <w:sz w:val="17"/>
              </w:rPr>
            </w:pPr>
            <w:r>
              <w:rPr>
                <w:sz w:val="17"/>
              </w:rPr>
              <w:t>73.</w:t>
            </w:r>
          </w:p>
        </w:tc>
        <w:tc>
          <w:tcPr>
            <w:tcW w:w="12670" w:type="dxa"/>
          </w:tcPr>
          <w:p w:rsidR="00BD1F51" w:rsidRDefault="00684C1D">
            <w:pPr>
              <w:pStyle w:val="TableParagraph"/>
              <w:spacing w:line="202" w:lineRule="exact"/>
              <w:ind w:left="65"/>
              <w:rPr>
                <w:sz w:val="17"/>
                <w:szCs w:val="17"/>
              </w:rPr>
            </w:pPr>
            <w:r>
              <w:rPr>
                <w:sz w:val="17"/>
                <w:szCs w:val="17"/>
              </w:rPr>
              <w:t>Աղյուսակ 10.1ա</w:t>
            </w:r>
          </w:p>
          <w:p w:rsidR="00BD1F51" w:rsidRDefault="00684C1D">
            <w:pPr>
              <w:pStyle w:val="TableParagraph"/>
              <w:spacing w:line="191" w:lineRule="exact"/>
              <w:ind w:left="65"/>
              <w:rPr>
                <w:sz w:val="17"/>
                <w:szCs w:val="17"/>
              </w:rPr>
            </w:pPr>
            <w:r>
              <w:rPr>
                <w:sz w:val="17"/>
                <w:szCs w:val="17"/>
              </w:rPr>
              <w:t>Մանրածախ առևտրի շրջանառությունը, սննդի կազմակերպությունների շրջանառությունը</w:t>
            </w:r>
          </w:p>
        </w:tc>
        <w:tc>
          <w:tcPr>
            <w:tcW w:w="1734" w:type="dxa"/>
          </w:tcPr>
          <w:p w:rsidR="00BD1F51" w:rsidRDefault="00684C1D">
            <w:pPr>
              <w:pStyle w:val="TableParagraph"/>
              <w:spacing w:line="213" w:lineRule="exact"/>
              <w:ind w:left="22" w:right="14"/>
              <w:jc w:val="center"/>
              <w:rPr>
                <w:sz w:val="17"/>
                <w:szCs w:val="17"/>
              </w:rPr>
            </w:pPr>
            <w:r>
              <w:rPr>
                <w:sz w:val="17"/>
                <w:szCs w:val="17"/>
              </w:rPr>
              <w:t>ամսական</w:t>
            </w:r>
          </w:p>
        </w:tc>
      </w:tr>
      <w:tr w:rsidR="00BD1F51">
        <w:trPr>
          <w:trHeight w:val="619"/>
        </w:trPr>
        <w:tc>
          <w:tcPr>
            <w:tcW w:w="401" w:type="dxa"/>
          </w:tcPr>
          <w:p w:rsidR="00BD1F51" w:rsidRDefault="00684C1D">
            <w:pPr>
              <w:pStyle w:val="TableParagraph"/>
              <w:spacing w:line="213" w:lineRule="exact"/>
              <w:ind w:left="65"/>
              <w:rPr>
                <w:sz w:val="17"/>
              </w:rPr>
            </w:pPr>
            <w:r>
              <w:rPr>
                <w:sz w:val="17"/>
              </w:rPr>
              <w:t>74.</w:t>
            </w:r>
          </w:p>
        </w:tc>
        <w:tc>
          <w:tcPr>
            <w:tcW w:w="12670" w:type="dxa"/>
          </w:tcPr>
          <w:p w:rsidR="00BD1F51" w:rsidRDefault="00684C1D">
            <w:pPr>
              <w:pStyle w:val="TableParagraph"/>
              <w:spacing w:line="203" w:lineRule="exact"/>
              <w:ind w:left="65"/>
              <w:rPr>
                <w:sz w:val="17"/>
                <w:szCs w:val="17"/>
              </w:rPr>
            </w:pPr>
            <w:r>
              <w:rPr>
                <w:sz w:val="17"/>
                <w:szCs w:val="17"/>
              </w:rPr>
              <w:t>Աղյուսակ 10.3ա</w:t>
            </w:r>
          </w:p>
          <w:p w:rsidR="00BD1F51" w:rsidRDefault="00684C1D">
            <w:pPr>
              <w:pStyle w:val="TableParagraph"/>
              <w:spacing w:before="6" w:line="206" w:lineRule="exact"/>
              <w:ind w:left="65" w:right="159"/>
              <w:rPr>
                <w:sz w:val="17"/>
                <w:szCs w:val="17"/>
              </w:rPr>
            </w:pPr>
            <w:r>
              <w:rPr>
                <w:sz w:val="17"/>
                <w:szCs w:val="17"/>
              </w:rPr>
              <w:t>Մանրածախ ապրանքաշրջանառության ընդհանուր ծավալն իրացման բոլոր ուղիների միջոցով (Միջազգային ստանդարտացված ճյուղային դասակարգիչ կամ Տնտեսական գործունեության ընդհանուր ճյուղային դասակարգիչ կիրառող երկրների համար)</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2"/>
        </w:trPr>
        <w:tc>
          <w:tcPr>
            <w:tcW w:w="401" w:type="dxa"/>
          </w:tcPr>
          <w:p w:rsidR="00BD1F51" w:rsidRDefault="00684C1D">
            <w:pPr>
              <w:pStyle w:val="TableParagraph"/>
              <w:spacing w:line="213" w:lineRule="exact"/>
              <w:ind w:left="65"/>
              <w:rPr>
                <w:sz w:val="17"/>
              </w:rPr>
            </w:pPr>
            <w:r>
              <w:rPr>
                <w:sz w:val="17"/>
              </w:rPr>
              <w:t>75.</w:t>
            </w:r>
          </w:p>
        </w:tc>
        <w:tc>
          <w:tcPr>
            <w:tcW w:w="12670" w:type="dxa"/>
          </w:tcPr>
          <w:p w:rsidR="00BD1F51" w:rsidRDefault="00684C1D">
            <w:pPr>
              <w:pStyle w:val="TableParagraph"/>
              <w:spacing w:line="203" w:lineRule="exact"/>
              <w:ind w:left="65"/>
              <w:rPr>
                <w:sz w:val="17"/>
                <w:szCs w:val="17"/>
              </w:rPr>
            </w:pPr>
            <w:r>
              <w:rPr>
                <w:sz w:val="17"/>
                <w:szCs w:val="17"/>
              </w:rPr>
              <w:t>Աղյուսակ 10.4</w:t>
            </w:r>
          </w:p>
          <w:p w:rsidR="00BD1F51" w:rsidRDefault="00684C1D">
            <w:pPr>
              <w:pStyle w:val="TableParagraph"/>
              <w:spacing w:line="190" w:lineRule="exact"/>
              <w:ind w:left="65"/>
              <w:rPr>
                <w:sz w:val="17"/>
                <w:szCs w:val="17"/>
              </w:rPr>
            </w:pPr>
            <w:r>
              <w:rPr>
                <w:sz w:val="17"/>
                <w:szCs w:val="17"/>
              </w:rPr>
              <w:t>Պարենային և ոչ պարենային ապրանքների վաճառքի կառուցվածքը</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621"/>
        </w:trPr>
        <w:tc>
          <w:tcPr>
            <w:tcW w:w="401" w:type="dxa"/>
          </w:tcPr>
          <w:p w:rsidR="00BD1F51" w:rsidRDefault="00684C1D">
            <w:pPr>
              <w:pStyle w:val="TableParagraph"/>
              <w:spacing w:line="214" w:lineRule="exact"/>
              <w:ind w:left="65"/>
              <w:rPr>
                <w:sz w:val="17"/>
              </w:rPr>
            </w:pPr>
            <w:r>
              <w:rPr>
                <w:sz w:val="17"/>
              </w:rPr>
              <w:t>76.</w:t>
            </w:r>
          </w:p>
        </w:tc>
        <w:tc>
          <w:tcPr>
            <w:tcW w:w="12670" w:type="dxa"/>
          </w:tcPr>
          <w:p w:rsidR="00BD1F51" w:rsidRDefault="00684C1D">
            <w:pPr>
              <w:pStyle w:val="TableParagraph"/>
              <w:spacing w:line="204" w:lineRule="exact"/>
              <w:ind w:left="65"/>
              <w:rPr>
                <w:sz w:val="17"/>
                <w:szCs w:val="17"/>
              </w:rPr>
            </w:pPr>
            <w:r>
              <w:rPr>
                <w:sz w:val="17"/>
                <w:szCs w:val="17"/>
              </w:rPr>
              <w:t>Աղյուսակ 10.5ա</w:t>
            </w:r>
          </w:p>
          <w:p w:rsidR="00BD1F51" w:rsidRDefault="00684C1D">
            <w:pPr>
              <w:pStyle w:val="TableParagraph"/>
              <w:spacing w:before="5" w:line="206" w:lineRule="exact"/>
              <w:ind w:left="65" w:right="227"/>
              <w:rPr>
                <w:sz w:val="17"/>
                <w:szCs w:val="17"/>
              </w:rPr>
            </w:pPr>
            <w:r>
              <w:rPr>
                <w:sz w:val="17"/>
                <w:szCs w:val="17"/>
              </w:rPr>
              <w:t>Մանրածախ առևտրի, ռեստորանների, բարերի, ճաշարանների, պատրաստի սննդի կետերի (հանրային սննդի) կազմակերպությունների առկայությունը (Միջազգային ստանդարտացված ճյուղային դասակարգիչ կամ Տնտեսական գործունեության ընդհանուր ճյուղային դասակարգիչ կիրառող երկրների համար)</w:t>
            </w:r>
          </w:p>
        </w:tc>
        <w:tc>
          <w:tcPr>
            <w:tcW w:w="1734" w:type="dxa"/>
          </w:tcPr>
          <w:p w:rsidR="00BD1F51" w:rsidRDefault="00684C1D">
            <w:pPr>
              <w:pStyle w:val="TableParagraph"/>
              <w:spacing w:line="214" w:lineRule="exact"/>
              <w:ind w:left="22" w:right="15"/>
              <w:jc w:val="center"/>
              <w:rPr>
                <w:sz w:val="17"/>
                <w:szCs w:val="17"/>
              </w:rPr>
            </w:pPr>
            <w:r>
              <w:rPr>
                <w:sz w:val="17"/>
                <w:szCs w:val="17"/>
              </w:rPr>
              <w:t>տարեկան</w:t>
            </w:r>
          </w:p>
        </w:tc>
      </w:tr>
      <w:tr w:rsidR="00BD1F51">
        <w:trPr>
          <w:trHeight w:val="205"/>
        </w:trPr>
        <w:tc>
          <w:tcPr>
            <w:tcW w:w="14805" w:type="dxa"/>
            <w:gridSpan w:val="3"/>
          </w:tcPr>
          <w:p w:rsidR="00BD1F51" w:rsidRDefault="00684C1D">
            <w:pPr>
              <w:pStyle w:val="TableParagraph"/>
              <w:spacing w:line="185" w:lineRule="exact"/>
              <w:ind w:left="6019"/>
              <w:rPr>
                <w:b/>
                <w:bCs/>
                <w:sz w:val="17"/>
                <w:szCs w:val="17"/>
              </w:rPr>
            </w:pPr>
            <w:r>
              <w:rPr>
                <w:b/>
                <w:bCs/>
                <w:sz w:val="17"/>
                <w:szCs w:val="17"/>
              </w:rPr>
              <w:t>4. ԱՄՓՈՓ ՏԵՂԵԿԱՏՎՈՒԹՅՈՒՆ</w:t>
            </w:r>
          </w:p>
        </w:tc>
      </w:tr>
      <w:tr w:rsidR="00BD1F51">
        <w:trPr>
          <w:trHeight w:val="207"/>
        </w:trPr>
        <w:tc>
          <w:tcPr>
            <w:tcW w:w="14805" w:type="dxa"/>
            <w:gridSpan w:val="3"/>
            <w:shd w:val="clear" w:color="auto" w:fill="E6E6E6"/>
          </w:tcPr>
          <w:p w:rsidR="00BD1F51" w:rsidRDefault="00BD1F51">
            <w:pPr>
              <w:pStyle w:val="TableParagraph"/>
              <w:rPr>
                <w:rFonts w:ascii="Times New Roman"/>
                <w:sz w:val="14"/>
              </w:rPr>
            </w:pPr>
          </w:p>
        </w:tc>
      </w:tr>
      <w:tr w:rsidR="00BD1F51">
        <w:trPr>
          <w:trHeight w:val="413"/>
        </w:trPr>
        <w:tc>
          <w:tcPr>
            <w:tcW w:w="401" w:type="dxa"/>
          </w:tcPr>
          <w:p w:rsidR="00BD1F51" w:rsidRDefault="00684C1D">
            <w:pPr>
              <w:pStyle w:val="TableParagraph"/>
              <w:spacing w:line="213" w:lineRule="exact"/>
              <w:ind w:left="65"/>
              <w:rPr>
                <w:sz w:val="17"/>
              </w:rPr>
            </w:pPr>
            <w:r>
              <w:rPr>
                <w:sz w:val="17"/>
              </w:rPr>
              <w:t>77.</w:t>
            </w:r>
          </w:p>
        </w:tc>
        <w:tc>
          <w:tcPr>
            <w:tcW w:w="12670" w:type="dxa"/>
          </w:tcPr>
          <w:p w:rsidR="00BD1F51" w:rsidRDefault="00684C1D">
            <w:pPr>
              <w:pStyle w:val="TableParagraph"/>
              <w:spacing w:line="202" w:lineRule="exact"/>
              <w:ind w:left="65"/>
              <w:rPr>
                <w:sz w:val="17"/>
                <w:szCs w:val="17"/>
              </w:rPr>
            </w:pPr>
            <w:r>
              <w:rPr>
                <w:sz w:val="17"/>
                <w:szCs w:val="17"/>
              </w:rPr>
              <w:t>Աղյուսակ 11.6</w:t>
            </w:r>
          </w:p>
          <w:p w:rsidR="00BD1F51" w:rsidRDefault="00684C1D">
            <w:pPr>
              <w:pStyle w:val="TableParagraph"/>
              <w:spacing w:line="191" w:lineRule="exact"/>
              <w:ind w:left="65"/>
              <w:rPr>
                <w:sz w:val="17"/>
                <w:szCs w:val="17"/>
              </w:rPr>
            </w:pPr>
            <w:r>
              <w:rPr>
                <w:sz w:val="17"/>
                <w:szCs w:val="17"/>
              </w:rPr>
              <w:t>Փոքր ձեռնարկությունների հիմնական գործունեությունը</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206"/>
        </w:trPr>
        <w:tc>
          <w:tcPr>
            <w:tcW w:w="401" w:type="dxa"/>
          </w:tcPr>
          <w:p w:rsidR="00BD1F51" w:rsidRDefault="00684C1D">
            <w:pPr>
              <w:pStyle w:val="TableParagraph"/>
              <w:spacing w:line="187" w:lineRule="exact"/>
              <w:ind w:left="65"/>
              <w:rPr>
                <w:sz w:val="17"/>
              </w:rPr>
            </w:pPr>
            <w:r>
              <w:rPr>
                <w:sz w:val="17"/>
              </w:rPr>
              <w:t>78.</w:t>
            </w:r>
          </w:p>
        </w:tc>
        <w:tc>
          <w:tcPr>
            <w:tcW w:w="12670" w:type="dxa"/>
          </w:tcPr>
          <w:p w:rsidR="00BD1F51" w:rsidRDefault="00684C1D">
            <w:pPr>
              <w:pStyle w:val="TableParagraph"/>
              <w:spacing w:line="187" w:lineRule="exact"/>
              <w:ind w:left="65"/>
              <w:rPr>
                <w:sz w:val="17"/>
                <w:szCs w:val="17"/>
              </w:rPr>
            </w:pPr>
            <w:r>
              <w:rPr>
                <w:sz w:val="17"/>
                <w:szCs w:val="17"/>
              </w:rPr>
              <w:t>«ԱՊՀ լավագույն քաղաք» մրցույթի մասնակից մայրաքաղաքների և լավագույն այլ քաղաքների վերաբերյալ ցուցանիշների հարցաթերթ</w:t>
            </w:r>
          </w:p>
        </w:tc>
        <w:tc>
          <w:tcPr>
            <w:tcW w:w="1734" w:type="dxa"/>
          </w:tcPr>
          <w:p w:rsidR="00BD1F51" w:rsidRDefault="00684C1D">
            <w:pPr>
              <w:pStyle w:val="TableParagraph"/>
              <w:spacing w:line="187" w:lineRule="exact"/>
              <w:ind w:left="22" w:right="15"/>
              <w:jc w:val="center"/>
              <w:rPr>
                <w:sz w:val="17"/>
                <w:szCs w:val="17"/>
              </w:rPr>
            </w:pPr>
            <w:r>
              <w:rPr>
                <w:sz w:val="17"/>
                <w:szCs w:val="17"/>
              </w:rPr>
              <w:t>տարեկան</w:t>
            </w:r>
          </w:p>
        </w:tc>
      </w:tr>
      <w:tr w:rsidR="00BD1F51">
        <w:trPr>
          <w:trHeight w:val="206"/>
        </w:trPr>
        <w:tc>
          <w:tcPr>
            <w:tcW w:w="14805" w:type="dxa"/>
            <w:gridSpan w:val="3"/>
          </w:tcPr>
          <w:p w:rsidR="00BD1F51" w:rsidRDefault="00684C1D">
            <w:pPr>
              <w:pStyle w:val="TableParagraph"/>
              <w:spacing w:line="186" w:lineRule="exact"/>
              <w:ind w:left="4905"/>
              <w:rPr>
                <w:b/>
                <w:bCs/>
                <w:sz w:val="17"/>
                <w:szCs w:val="17"/>
              </w:rPr>
            </w:pPr>
            <w:r>
              <w:rPr>
                <w:b/>
                <w:bCs/>
                <w:sz w:val="17"/>
                <w:szCs w:val="17"/>
              </w:rPr>
              <w:t>5. ԲՆԱԿՉՈՒԹՅԱՆ ԵՎ ԱՇԽԱՏԱՆՔԻ ՎԻՃԱԿԱԳՐՈՒԹՅՈՒՆ</w:t>
            </w:r>
          </w:p>
        </w:tc>
      </w:tr>
      <w:tr w:rsidR="00BD1F51">
        <w:trPr>
          <w:trHeight w:val="206"/>
        </w:trPr>
        <w:tc>
          <w:tcPr>
            <w:tcW w:w="14805" w:type="dxa"/>
            <w:gridSpan w:val="3"/>
          </w:tcPr>
          <w:p w:rsidR="00BD1F51" w:rsidRDefault="00684C1D">
            <w:pPr>
              <w:pStyle w:val="TableParagraph"/>
              <w:spacing w:line="187" w:lineRule="exact"/>
              <w:ind w:left="26"/>
              <w:rPr>
                <w:b/>
                <w:bCs/>
                <w:sz w:val="17"/>
                <w:szCs w:val="17"/>
              </w:rPr>
            </w:pPr>
            <w:r>
              <w:rPr>
                <w:b/>
                <w:bCs/>
                <w:sz w:val="17"/>
                <w:szCs w:val="17"/>
              </w:rPr>
              <w:t>Բնակչություն</w:t>
            </w:r>
          </w:p>
        </w:tc>
      </w:tr>
      <w:tr w:rsidR="00BD1F51">
        <w:trPr>
          <w:trHeight w:val="413"/>
        </w:trPr>
        <w:tc>
          <w:tcPr>
            <w:tcW w:w="401" w:type="dxa"/>
          </w:tcPr>
          <w:p w:rsidR="00BD1F51" w:rsidRDefault="00684C1D">
            <w:pPr>
              <w:pStyle w:val="TableParagraph"/>
              <w:spacing w:line="213" w:lineRule="exact"/>
              <w:ind w:left="65"/>
              <w:rPr>
                <w:sz w:val="17"/>
              </w:rPr>
            </w:pPr>
            <w:r>
              <w:rPr>
                <w:sz w:val="17"/>
              </w:rPr>
              <w:t>79.</w:t>
            </w:r>
          </w:p>
        </w:tc>
        <w:tc>
          <w:tcPr>
            <w:tcW w:w="12670" w:type="dxa"/>
          </w:tcPr>
          <w:p w:rsidR="00BD1F51" w:rsidRDefault="00684C1D">
            <w:pPr>
              <w:pStyle w:val="TableParagraph"/>
              <w:spacing w:line="203" w:lineRule="exact"/>
              <w:ind w:left="65"/>
              <w:rPr>
                <w:sz w:val="17"/>
                <w:szCs w:val="17"/>
              </w:rPr>
            </w:pPr>
            <w:r>
              <w:rPr>
                <w:sz w:val="17"/>
                <w:szCs w:val="17"/>
              </w:rPr>
              <w:t>Աղյուսակ 12.1</w:t>
            </w:r>
          </w:p>
          <w:p w:rsidR="00BD1F51" w:rsidRDefault="00684C1D">
            <w:pPr>
              <w:pStyle w:val="TableParagraph"/>
              <w:spacing w:line="191" w:lineRule="exact"/>
              <w:ind w:left="65"/>
              <w:rPr>
                <w:sz w:val="17"/>
                <w:szCs w:val="17"/>
              </w:rPr>
            </w:pPr>
            <w:r>
              <w:rPr>
                <w:sz w:val="17"/>
                <w:szCs w:val="17"/>
              </w:rPr>
              <w:t>Բնակչության թվաքանակը և հավելաճը (նախնական տվյալներ)</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2" w:lineRule="exact"/>
              <w:ind w:left="65"/>
              <w:rPr>
                <w:sz w:val="17"/>
              </w:rPr>
            </w:pPr>
            <w:r>
              <w:rPr>
                <w:sz w:val="17"/>
              </w:rPr>
              <w:t>80.</w:t>
            </w:r>
          </w:p>
        </w:tc>
        <w:tc>
          <w:tcPr>
            <w:tcW w:w="12670" w:type="dxa"/>
          </w:tcPr>
          <w:p w:rsidR="00BD1F51" w:rsidRDefault="00684C1D">
            <w:pPr>
              <w:pStyle w:val="TableParagraph"/>
              <w:spacing w:line="202" w:lineRule="exact"/>
              <w:ind w:left="65"/>
              <w:rPr>
                <w:sz w:val="17"/>
                <w:szCs w:val="17"/>
              </w:rPr>
            </w:pPr>
            <w:r>
              <w:rPr>
                <w:sz w:val="17"/>
                <w:szCs w:val="17"/>
              </w:rPr>
              <w:t>Աղյուսակ 12.2</w:t>
            </w:r>
          </w:p>
          <w:p w:rsidR="00BD1F51" w:rsidRDefault="00684C1D">
            <w:pPr>
              <w:pStyle w:val="TableParagraph"/>
              <w:spacing w:line="191" w:lineRule="exact"/>
              <w:ind w:left="65"/>
              <w:rPr>
                <w:sz w:val="17"/>
                <w:szCs w:val="17"/>
              </w:rPr>
            </w:pPr>
            <w:r>
              <w:rPr>
                <w:sz w:val="17"/>
                <w:szCs w:val="17"/>
              </w:rPr>
              <w:t>Բնակչության թվաքանակը և հավելաճը</w:t>
            </w:r>
          </w:p>
        </w:tc>
        <w:tc>
          <w:tcPr>
            <w:tcW w:w="1734" w:type="dxa"/>
          </w:tcPr>
          <w:p w:rsidR="00BD1F51" w:rsidRDefault="00684C1D">
            <w:pPr>
              <w:pStyle w:val="TableParagraph"/>
              <w:spacing w:line="212"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81.</w:t>
            </w:r>
          </w:p>
        </w:tc>
        <w:tc>
          <w:tcPr>
            <w:tcW w:w="12670" w:type="dxa"/>
          </w:tcPr>
          <w:p w:rsidR="00BD1F51" w:rsidRDefault="00684C1D">
            <w:pPr>
              <w:pStyle w:val="TableParagraph"/>
              <w:spacing w:line="202" w:lineRule="exact"/>
              <w:ind w:left="65"/>
              <w:rPr>
                <w:sz w:val="17"/>
                <w:szCs w:val="17"/>
              </w:rPr>
            </w:pPr>
            <w:r>
              <w:rPr>
                <w:sz w:val="17"/>
                <w:szCs w:val="17"/>
              </w:rPr>
              <w:t>Աղյուսակ 12.3</w:t>
            </w:r>
          </w:p>
          <w:p w:rsidR="00BD1F51" w:rsidRDefault="00684C1D">
            <w:pPr>
              <w:pStyle w:val="TableParagraph"/>
              <w:spacing w:line="191" w:lineRule="exact"/>
              <w:ind w:left="65"/>
              <w:rPr>
                <w:sz w:val="17"/>
                <w:szCs w:val="17"/>
              </w:rPr>
            </w:pPr>
            <w:r>
              <w:rPr>
                <w:sz w:val="17"/>
                <w:szCs w:val="17"/>
              </w:rPr>
              <w:t>Մշտական բնակչության թվաքանակն ըստ սեռի և տարիքային խմբերի</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82.</w:t>
            </w:r>
          </w:p>
        </w:tc>
        <w:tc>
          <w:tcPr>
            <w:tcW w:w="12670" w:type="dxa"/>
          </w:tcPr>
          <w:p w:rsidR="00BD1F51" w:rsidRDefault="00684C1D">
            <w:pPr>
              <w:pStyle w:val="TableParagraph"/>
              <w:spacing w:line="202" w:lineRule="exact"/>
              <w:ind w:left="65"/>
              <w:rPr>
                <w:sz w:val="17"/>
                <w:szCs w:val="17"/>
              </w:rPr>
            </w:pPr>
            <w:r>
              <w:rPr>
                <w:sz w:val="17"/>
                <w:szCs w:val="17"/>
              </w:rPr>
              <w:t>Աղյուսակ 12.4</w:t>
            </w:r>
          </w:p>
          <w:p w:rsidR="00BD1F51" w:rsidRDefault="00684C1D">
            <w:pPr>
              <w:pStyle w:val="TableParagraph"/>
              <w:spacing w:line="191" w:lineRule="exact"/>
              <w:ind w:left="65"/>
              <w:rPr>
                <w:sz w:val="17"/>
                <w:szCs w:val="17"/>
              </w:rPr>
            </w:pPr>
            <w:r>
              <w:rPr>
                <w:sz w:val="17"/>
                <w:szCs w:val="17"/>
              </w:rPr>
              <w:t>Բնակչության բնական շարժի ընդհանուր արդյունքները</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83.</w:t>
            </w:r>
          </w:p>
        </w:tc>
        <w:tc>
          <w:tcPr>
            <w:tcW w:w="12670" w:type="dxa"/>
          </w:tcPr>
          <w:p w:rsidR="00BD1F51" w:rsidRDefault="00684C1D">
            <w:pPr>
              <w:pStyle w:val="TableParagraph"/>
              <w:spacing w:line="202" w:lineRule="exact"/>
              <w:ind w:left="65"/>
              <w:rPr>
                <w:sz w:val="17"/>
                <w:szCs w:val="17"/>
              </w:rPr>
            </w:pPr>
            <w:r>
              <w:rPr>
                <w:sz w:val="17"/>
                <w:szCs w:val="17"/>
              </w:rPr>
              <w:t>Աղյուսակ 12.4.1</w:t>
            </w:r>
          </w:p>
          <w:p w:rsidR="00BD1F51" w:rsidRDefault="00684C1D">
            <w:pPr>
              <w:pStyle w:val="TableParagraph"/>
              <w:spacing w:line="191" w:lineRule="exact"/>
              <w:ind w:left="65"/>
              <w:rPr>
                <w:sz w:val="17"/>
                <w:szCs w:val="17"/>
              </w:rPr>
            </w:pPr>
            <w:r>
              <w:rPr>
                <w:sz w:val="17"/>
                <w:szCs w:val="17"/>
              </w:rPr>
              <w:t>Բնակչության ծնելիության, մահացության, բնական աճի ցուցանիշները</w:t>
            </w:r>
          </w:p>
        </w:tc>
        <w:tc>
          <w:tcPr>
            <w:tcW w:w="1734" w:type="dxa"/>
          </w:tcPr>
          <w:p w:rsidR="00BD1F51" w:rsidRDefault="00684C1D">
            <w:pPr>
              <w:pStyle w:val="TableParagraph"/>
              <w:spacing w:line="213" w:lineRule="exact"/>
              <w:ind w:left="21" w:right="15"/>
              <w:jc w:val="center"/>
              <w:rPr>
                <w:sz w:val="17"/>
                <w:szCs w:val="17"/>
              </w:rPr>
            </w:pPr>
            <w:r>
              <w:rPr>
                <w:sz w:val="17"/>
                <w:szCs w:val="17"/>
              </w:rPr>
              <w:t>եռամսյակային</w:t>
            </w:r>
          </w:p>
        </w:tc>
      </w:tr>
      <w:tr w:rsidR="00BD1F51">
        <w:trPr>
          <w:trHeight w:val="413"/>
        </w:trPr>
        <w:tc>
          <w:tcPr>
            <w:tcW w:w="401" w:type="dxa"/>
          </w:tcPr>
          <w:p w:rsidR="00BD1F51" w:rsidRDefault="00684C1D">
            <w:pPr>
              <w:pStyle w:val="TableParagraph"/>
              <w:spacing w:line="213" w:lineRule="exact"/>
              <w:ind w:left="65"/>
              <w:rPr>
                <w:sz w:val="17"/>
              </w:rPr>
            </w:pPr>
            <w:r>
              <w:rPr>
                <w:sz w:val="17"/>
              </w:rPr>
              <w:t>84.</w:t>
            </w:r>
          </w:p>
        </w:tc>
        <w:tc>
          <w:tcPr>
            <w:tcW w:w="12670" w:type="dxa"/>
          </w:tcPr>
          <w:p w:rsidR="00BD1F51" w:rsidRDefault="00684C1D">
            <w:pPr>
              <w:pStyle w:val="TableParagraph"/>
              <w:spacing w:line="203" w:lineRule="exact"/>
              <w:ind w:left="65"/>
              <w:rPr>
                <w:sz w:val="17"/>
                <w:szCs w:val="17"/>
              </w:rPr>
            </w:pPr>
            <w:r>
              <w:rPr>
                <w:sz w:val="17"/>
                <w:szCs w:val="17"/>
              </w:rPr>
              <w:t>Աղյուսակ 12.5</w:t>
            </w:r>
          </w:p>
          <w:p w:rsidR="00BD1F51" w:rsidRDefault="00684C1D">
            <w:pPr>
              <w:pStyle w:val="TableParagraph"/>
              <w:spacing w:line="191" w:lineRule="exact"/>
              <w:ind w:left="65"/>
              <w:rPr>
                <w:sz w:val="17"/>
                <w:szCs w:val="17"/>
              </w:rPr>
            </w:pPr>
            <w:r>
              <w:rPr>
                <w:sz w:val="17"/>
                <w:szCs w:val="17"/>
              </w:rPr>
              <w:t>Մահացածների բաշխումն ըստ մահվան պատճառների</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85.</w:t>
            </w:r>
          </w:p>
        </w:tc>
        <w:tc>
          <w:tcPr>
            <w:tcW w:w="12670" w:type="dxa"/>
          </w:tcPr>
          <w:p w:rsidR="00BD1F51" w:rsidRDefault="00684C1D">
            <w:pPr>
              <w:pStyle w:val="TableParagraph"/>
              <w:spacing w:line="203" w:lineRule="exact"/>
              <w:ind w:left="65"/>
              <w:rPr>
                <w:sz w:val="17"/>
                <w:szCs w:val="17"/>
              </w:rPr>
            </w:pPr>
            <w:r>
              <w:rPr>
                <w:sz w:val="17"/>
                <w:szCs w:val="17"/>
              </w:rPr>
              <w:t>Աղյուսակ 12.6</w:t>
            </w:r>
          </w:p>
          <w:p w:rsidR="00BD1F51" w:rsidRDefault="00684C1D">
            <w:pPr>
              <w:pStyle w:val="TableParagraph"/>
              <w:spacing w:line="190" w:lineRule="exact"/>
              <w:ind w:left="65"/>
              <w:rPr>
                <w:sz w:val="17"/>
                <w:szCs w:val="17"/>
              </w:rPr>
            </w:pPr>
            <w:r>
              <w:rPr>
                <w:sz w:val="17"/>
                <w:szCs w:val="17"/>
              </w:rPr>
              <w:t>Միգրացիայի ընդհանուր արդյունքները</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bl>
    <w:p w:rsidR="00BD1F51" w:rsidRDefault="00BD1F51">
      <w:pPr>
        <w:spacing w:line="213" w:lineRule="exact"/>
        <w:jc w:val="center"/>
        <w:rPr>
          <w:sz w:val="17"/>
          <w:szCs w:val="17"/>
        </w:rPr>
        <w:sectPr w:rsidR="00BD1F51">
          <w:footerReference w:type="even" r:id="rId66"/>
          <w:footerReference w:type="default" r:id="rId67"/>
          <w:pgSz w:w="15840" w:h="12240" w:orient="landscape"/>
          <w:pgMar w:top="1600" w:right="360" w:bottom="1620" w:left="420" w:header="1158" w:footer="1428" w:gutter="0"/>
          <w:pgNumType w:start="150"/>
          <w:cols w:space="720"/>
        </w:sectPr>
      </w:pPr>
    </w:p>
    <w:p w:rsidR="00BD1F51" w:rsidRDefault="00BD1F51">
      <w:pPr>
        <w:pStyle w:val="BodyText"/>
        <w:spacing w:before="6"/>
        <w:rPr>
          <w:rFonts w:ascii="Times New Roman"/>
          <w:sz w:val="18"/>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12670"/>
        <w:gridCol w:w="1734"/>
      </w:tblGrid>
      <w:tr w:rsidR="00BD1F51">
        <w:trPr>
          <w:trHeight w:val="413"/>
        </w:trPr>
        <w:tc>
          <w:tcPr>
            <w:tcW w:w="401" w:type="dxa"/>
          </w:tcPr>
          <w:p w:rsidR="00BD1F51" w:rsidRDefault="00684C1D">
            <w:pPr>
              <w:pStyle w:val="TableParagraph"/>
              <w:spacing w:line="210" w:lineRule="exact"/>
              <w:ind w:left="57"/>
              <w:rPr>
                <w:b/>
                <w:bCs/>
                <w:i/>
                <w:sz w:val="17"/>
                <w:szCs w:val="17"/>
              </w:rPr>
            </w:pPr>
            <w:r>
              <w:rPr>
                <w:b/>
                <w:bCs/>
                <w:i/>
                <w:sz w:val="17"/>
                <w:szCs w:val="17"/>
              </w:rPr>
              <w:t>հ/հ</w:t>
            </w:r>
          </w:p>
        </w:tc>
        <w:tc>
          <w:tcPr>
            <w:tcW w:w="12670" w:type="dxa"/>
          </w:tcPr>
          <w:p w:rsidR="00BD1F51" w:rsidRDefault="00684C1D">
            <w:pPr>
              <w:pStyle w:val="TableParagraph"/>
              <w:spacing w:before="88"/>
              <w:ind w:left="5380" w:right="5373"/>
              <w:jc w:val="center"/>
              <w:rPr>
                <w:b/>
                <w:bCs/>
                <w:i/>
                <w:sz w:val="17"/>
                <w:szCs w:val="17"/>
              </w:rPr>
            </w:pPr>
            <w:r>
              <w:rPr>
                <w:b/>
                <w:bCs/>
                <w:i/>
                <w:sz w:val="17"/>
                <w:szCs w:val="17"/>
              </w:rPr>
              <w:t>Աղյուսակի անվանումը</w:t>
            </w:r>
          </w:p>
        </w:tc>
        <w:tc>
          <w:tcPr>
            <w:tcW w:w="1734" w:type="dxa"/>
          </w:tcPr>
          <w:p w:rsidR="00BD1F51" w:rsidRDefault="00684C1D">
            <w:pPr>
              <w:pStyle w:val="TableParagraph"/>
              <w:spacing w:line="201" w:lineRule="exact"/>
              <w:ind w:left="6" w:right="15"/>
              <w:jc w:val="center"/>
              <w:rPr>
                <w:b/>
                <w:bCs/>
                <w:i/>
                <w:sz w:val="17"/>
                <w:szCs w:val="17"/>
              </w:rPr>
            </w:pPr>
            <w:r>
              <w:rPr>
                <w:b/>
                <w:bCs/>
                <w:i/>
                <w:sz w:val="17"/>
                <w:szCs w:val="17"/>
              </w:rPr>
              <w:t>Հաճախակա-</w:t>
            </w:r>
          </w:p>
          <w:p w:rsidR="00BD1F51" w:rsidRDefault="00684C1D">
            <w:pPr>
              <w:pStyle w:val="TableParagraph"/>
              <w:spacing w:line="192" w:lineRule="exact"/>
              <w:ind w:left="7" w:right="15"/>
              <w:jc w:val="center"/>
              <w:rPr>
                <w:b/>
                <w:bCs/>
                <w:i/>
                <w:sz w:val="17"/>
                <w:szCs w:val="17"/>
              </w:rPr>
            </w:pPr>
            <w:r>
              <w:rPr>
                <w:b/>
                <w:bCs/>
                <w:i/>
                <w:sz w:val="17"/>
                <w:szCs w:val="17"/>
              </w:rPr>
              <w:t>նությունը</w:t>
            </w:r>
          </w:p>
        </w:tc>
      </w:tr>
      <w:tr w:rsidR="00BD1F51">
        <w:trPr>
          <w:trHeight w:val="413"/>
        </w:trPr>
        <w:tc>
          <w:tcPr>
            <w:tcW w:w="401" w:type="dxa"/>
          </w:tcPr>
          <w:p w:rsidR="00BD1F51" w:rsidRDefault="00684C1D">
            <w:pPr>
              <w:pStyle w:val="TableParagraph"/>
              <w:spacing w:line="213" w:lineRule="exact"/>
              <w:ind w:left="65"/>
              <w:rPr>
                <w:sz w:val="17"/>
              </w:rPr>
            </w:pPr>
            <w:r>
              <w:rPr>
                <w:sz w:val="17"/>
              </w:rPr>
              <w:t>86.</w:t>
            </w:r>
          </w:p>
        </w:tc>
        <w:tc>
          <w:tcPr>
            <w:tcW w:w="12670" w:type="dxa"/>
          </w:tcPr>
          <w:p w:rsidR="00BD1F51" w:rsidRDefault="00684C1D">
            <w:pPr>
              <w:pStyle w:val="TableParagraph"/>
              <w:spacing w:line="202" w:lineRule="exact"/>
              <w:ind w:left="65"/>
              <w:rPr>
                <w:sz w:val="17"/>
                <w:szCs w:val="17"/>
              </w:rPr>
            </w:pPr>
            <w:r>
              <w:rPr>
                <w:sz w:val="17"/>
                <w:szCs w:val="17"/>
              </w:rPr>
              <w:t>Աղյուսակ 12.6.1</w:t>
            </w:r>
          </w:p>
          <w:p w:rsidR="00BD1F51" w:rsidRDefault="00684C1D">
            <w:pPr>
              <w:pStyle w:val="TableParagraph"/>
              <w:spacing w:line="192" w:lineRule="exact"/>
              <w:ind w:left="65"/>
              <w:rPr>
                <w:sz w:val="17"/>
                <w:szCs w:val="17"/>
              </w:rPr>
            </w:pPr>
            <w:r>
              <w:rPr>
                <w:sz w:val="17"/>
                <w:szCs w:val="17"/>
              </w:rPr>
              <w:t>Արտաքին միգրացիա ըստ երկրների</w:t>
            </w:r>
          </w:p>
        </w:tc>
        <w:tc>
          <w:tcPr>
            <w:tcW w:w="1734" w:type="dxa"/>
          </w:tcPr>
          <w:p w:rsidR="00BD1F51" w:rsidRDefault="00684C1D">
            <w:pPr>
              <w:pStyle w:val="TableParagraph"/>
              <w:spacing w:line="213" w:lineRule="exact"/>
              <w:ind w:left="21" w:right="15"/>
              <w:jc w:val="center"/>
              <w:rPr>
                <w:sz w:val="17"/>
                <w:szCs w:val="17"/>
              </w:rPr>
            </w:pPr>
            <w:r>
              <w:rPr>
                <w:sz w:val="17"/>
                <w:szCs w:val="17"/>
              </w:rPr>
              <w:t>եռամսյակային</w:t>
            </w:r>
          </w:p>
        </w:tc>
      </w:tr>
      <w:tr w:rsidR="00BD1F51">
        <w:trPr>
          <w:trHeight w:val="413"/>
        </w:trPr>
        <w:tc>
          <w:tcPr>
            <w:tcW w:w="401" w:type="dxa"/>
          </w:tcPr>
          <w:p w:rsidR="00BD1F51" w:rsidRDefault="00684C1D">
            <w:pPr>
              <w:pStyle w:val="TableParagraph"/>
              <w:spacing w:line="213" w:lineRule="exact"/>
              <w:ind w:left="65"/>
              <w:rPr>
                <w:sz w:val="17"/>
              </w:rPr>
            </w:pPr>
            <w:r>
              <w:rPr>
                <w:sz w:val="17"/>
              </w:rPr>
              <w:t>87.</w:t>
            </w:r>
          </w:p>
        </w:tc>
        <w:tc>
          <w:tcPr>
            <w:tcW w:w="12670" w:type="dxa"/>
          </w:tcPr>
          <w:p w:rsidR="00BD1F51" w:rsidRDefault="00684C1D">
            <w:pPr>
              <w:pStyle w:val="TableParagraph"/>
              <w:spacing w:line="202" w:lineRule="exact"/>
              <w:ind w:left="65"/>
              <w:rPr>
                <w:sz w:val="17"/>
                <w:szCs w:val="17"/>
              </w:rPr>
            </w:pPr>
            <w:r>
              <w:rPr>
                <w:sz w:val="17"/>
                <w:szCs w:val="17"/>
              </w:rPr>
              <w:t>Աղյուսակ 12.6.2</w:t>
            </w:r>
          </w:p>
          <w:p w:rsidR="00BD1F51" w:rsidRDefault="00684C1D">
            <w:pPr>
              <w:pStyle w:val="TableParagraph"/>
              <w:spacing w:line="192" w:lineRule="exact"/>
              <w:ind w:left="65"/>
              <w:rPr>
                <w:sz w:val="17"/>
                <w:szCs w:val="17"/>
              </w:rPr>
            </w:pPr>
            <w:r>
              <w:rPr>
                <w:sz w:val="17"/>
                <w:szCs w:val="17"/>
              </w:rPr>
              <w:t>Միգրացիայի ընդհանուր արդյու</w:t>
            </w:r>
            <w:r w:rsidR="00DE46C2">
              <w:rPr>
                <w:sz w:val="17"/>
                <w:szCs w:val="17"/>
              </w:rPr>
              <w:t>ն</w:t>
            </w:r>
            <w:r>
              <w:rPr>
                <w:sz w:val="17"/>
                <w:szCs w:val="17"/>
              </w:rPr>
              <w:t>քները ըստ սեռի և տարիքի</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2"/>
        </w:trPr>
        <w:tc>
          <w:tcPr>
            <w:tcW w:w="401" w:type="dxa"/>
          </w:tcPr>
          <w:p w:rsidR="00BD1F51" w:rsidRDefault="00684C1D">
            <w:pPr>
              <w:pStyle w:val="TableParagraph"/>
              <w:spacing w:line="213" w:lineRule="exact"/>
              <w:ind w:left="65"/>
              <w:rPr>
                <w:sz w:val="17"/>
              </w:rPr>
            </w:pPr>
            <w:r>
              <w:rPr>
                <w:sz w:val="17"/>
              </w:rPr>
              <w:t>88.</w:t>
            </w:r>
          </w:p>
        </w:tc>
        <w:tc>
          <w:tcPr>
            <w:tcW w:w="12670" w:type="dxa"/>
          </w:tcPr>
          <w:p w:rsidR="00BD1F51" w:rsidRDefault="00684C1D">
            <w:pPr>
              <w:pStyle w:val="TableParagraph"/>
              <w:spacing w:line="202" w:lineRule="exact"/>
              <w:ind w:left="65"/>
              <w:rPr>
                <w:sz w:val="17"/>
                <w:szCs w:val="17"/>
              </w:rPr>
            </w:pPr>
            <w:r>
              <w:rPr>
                <w:sz w:val="17"/>
                <w:szCs w:val="17"/>
              </w:rPr>
              <w:t>Աղյուսակ 12.6.3</w:t>
            </w:r>
          </w:p>
          <w:p w:rsidR="00BD1F51" w:rsidRDefault="00684C1D">
            <w:pPr>
              <w:pStyle w:val="TableParagraph"/>
              <w:spacing w:line="191" w:lineRule="exact"/>
              <w:ind w:left="65"/>
              <w:rPr>
                <w:sz w:val="17"/>
                <w:szCs w:val="17"/>
              </w:rPr>
            </w:pPr>
            <w:r>
              <w:rPr>
                <w:sz w:val="17"/>
                <w:szCs w:val="17"/>
              </w:rPr>
              <w:t>Արտաքին միգրացիան ըստ երկրների</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89.</w:t>
            </w:r>
          </w:p>
        </w:tc>
        <w:tc>
          <w:tcPr>
            <w:tcW w:w="12670" w:type="dxa"/>
          </w:tcPr>
          <w:p w:rsidR="00BD1F51" w:rsidRDefault="00684C1D">
            <w:pPr>
              <w:pStyle w:val="TableParagraph"/>
              <w:spacing w:line="202" w:lineRule="exact"/>
              <w:ind w:left="65"/>
              <w:rPr>
                <w:sz w:val="17"/>
                <w:szCs w:val="17"/>
              </w:rPr>
            </w:pPr>
            <w:r>
              <w:rPr>
                <w:sz w:val="17"/>
                <w:szCs w:val="17"/>
              </w:rPr>
              <w:t>Աղյուսակ 12.8</w:t>
            </w:r>
          </w:p>
          <w:p w:rsidR="00BD1F51" w:rsidRDefault="00684C1D">
            <w:pPr>
              <w:pStyle w:val="TableParagraph"/>
              <w:spacing w:line="191" w:lineRule="exact"/>
              <w:ind w:left="65"/>
              <w:rPr>
                <w:sz w:val="17"/>
                <w:szCs w:val="17"/>
              </w:rPr>
            </w:pPr>
            <w:r>
              <w:rPr>
                <w:sz w:val="17"/>
                <w:szCs w:val="17"/>
              </w:rPr>
              <w:t>Ժողովրդագրական աղյուսակների ցուցանիշները</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2"/>
        </w:trPr>
        <w:tc>
          <w:tcPr>
            <w:tcW w:w="401" w:type="dxa"/>
          </w:tcPr>
          <w:p w:rsidR="00BD1F51" w:rsidRDefault="00684C1D">
            <w:pPr>
              <w:pStyle w:val="TableParagraph"/>
              <w:spacing w:line="212" w:lineRule="exact"/>
              <w:ind w:left="65"/>
              <w:rPr>
                <w:sz w:val="17"/>
              </w:rPr>
            </w:pPr>
            <w:r>
              <w:rPr>
                <w:sz w:val="17"/>
              </w:rPr>
              <w:t>90.</w:t>
            </w:r>
          </w:p>
        </w:tc>
        <w:tc>
          <w:tcPr>
            <w:tcW w:w="12670" w:type="dxa"/>
          </w:tcPr>
          <w:p w:rsidR="00BD1F51" w:rsidRDefault="00684C1D">
            <w:pPr>
              <w:pStyle w:val="TableParagraph"/>
              <w:spacing w:line="202" w:lineRule="exact"/>
              <w:ind w:left="65"/>
              <w:rPr>
                <w:sz w:val="17"/>
                <w:szCs w:val="17"/>
              </w:rPr>
            </w:pPr>
            <w:r>
              <w:rPr>
                <w:sz w:val="17"/>
                <w:szCs w:val="17"/>
              </w:rPr>
              <w:t>Աղյուսակ 12.9</w:t>
            </w:r>
          </w:p>
          <w:p w:rsidR="00BD1F51" w:rsidRDefault="00684C1D">
            <w:pPr>
              <w:pStyle w:val="TableParagraph"/>
              <w:spacing w:line="191" w:lineRule="exact"/>
              <w:ind w:left="65"/>
              <w:rPr>
                <w:sz w:val="17"/>
                <w:szCs w:val="17"/>
              </w:rPr>
            </w:pPr>
            <w:r>
              <w:rPr>
                <w:sz w:val="17"/>
                <w:szCs w:val="17"/>
              </w:rPr>
              <w:t>Մահացության ստանդարտացված գործակիցներն ըստ մահացության պատճառների</w:t>
            </w:r>
          </w:p>
        </w:tc>
        <w:tc>
          <w:tcPr>
            <w:tcW w:w="1734" w:type="dxa"/>
          </w:tcPr>
          <w:p w:rsidR="00BD1F51" w:rsidRDefault="00684C1D">
            <w:pPr>
              <w:pStyle w:val="TableParagraph"/>
              <w:spacing w:line="212"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91.</w:t>
            </w:r>
          </w:p>
        </w:tc>
        <w:tc>
          <w:tcPr>
            <w:tcW w:w="12670" w:type="dxa"/>
          </w:tcPr>
          <w:p w:rsidR="00BD1F51" w:rsidRDefault="00684C1D">
            <w:pPr>
              <w:pStyle w:val="TableParagraph"/>
              <w:spacing w:line="202" w:lineRule="exact"/>
              <w:ind w:left="65"/>
              <w:rPr>
                <w:sz w:val="17"/>
                <w:szCs w:val="17"/>
              </w:rPr>
            </w:pPr>
            <w:r>
              <w:rPr>
                <w:sz w:val="17"/>
                <w:szCs w:val="17"/>
              </w:rPr>
              <w:t>Աղյուսակ 3.19</w:t>
            </w:r>
          </w:p>
          <w:p w:rsidR="00BD1F51" w:rsidRDefault="00684C1D">
            <w:pPr>
              <w:pStyle w:val="TableParagraph"/>
              <w:spacing w:line="192" w:lineRule="exact"/>
              <w:ind w:left="65"/>
              <w:rPr>
                <w:sz w:val="17"/>
                <w:szCs w:val="17"/>
              </w:rPr>
            </w:pPr>
            <w:r>
              <w:rPr>
                <w:sz w:val="17"/>
                <w:szCs w:val="17"/>
              </w:rPr>
              <w:t>Արտերկիր մեկնողների քանակն ըստ երկրների</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92.</w:t>
            </w:r>
          </w:p>
        </w:tc>
        <w:tc>
          <w:tcPr>
            <w:tcW w:w="12670" w:type="dxa"/>
          </w:tcPr>
          <w:p w:rsidR="00BD1F51" w:rsidRDefault="00684C1D">
            <w:pPr>
              <w:pStyle w:val="TableParagraph"/>
              <w:spacing w:line="202" w:lineRule="exact"/>
              <w:ind w:left="65"/>
              <w:rPr>
                <w:sz w:val="17"/>
                <w:szCs w:val="17"/>
              </w:rPr>
            </w:pPr>
            <w:r>
              <w:rPr>
                <w:sz w:val="17"/>
                <w:szCs w:val="17"/>
              </w:rPr>
              <w:t>Աղյուսակ 3.20</w:t>
            </w:r>
          </w:p>
          <w:p w:rsidR="00BD1F51" w:rsidRDefault="00684C1D">
            <w:pPr>
              <w:pStyle w:val="TableParagraph"/>
              <w:spacing w:line="192" w:lineRule="exact"/>
              <w:ind w:left="65"/>
              <w:rPr>
                <w:sz w:val="17"/>
                <w:szCs w:val="17"/>
              </w:rPr>
            </w:pPr>
            <w:r>
              <w:rPr>
                <w:sz w:val="17"/>
                <w:szCs w:val="17"/>
              </w:rPr>
              <w:t>Քաղաքացիների մուտքերի քանակն արտերկրից՝ ըստ ժամանման երկրների</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205"/>
        </w:trPr>
        <w:tc>
          <w:tcPr>
            <w:tcW w:w="14805" w:type="dxa"/>
            <w:gridSpan w:val="3"/>
            <w:shd w:val="clear" w:color="auto" w:fill="E6E6E6"/>
          </w:tcPr>
          <w:p w:rsidR="00BD1F51" w:rsidRDefault="00684C1D">
            <w:pPr>
              <w:pStyle w:val="TableParagraph"/>
              <w:spacing w:line="185" w:lineRule="exact"/>
              <w:ind w:left="26"/>
              <w:rPr>
                <w:b/>
                <w:bCs/>
                <w:sz w:val="17"/>
                <w:szCs w:val="17"/>
              </w:rPr>
            </w:pPr>
            <w:r>
              <w:rPr>
                <w:b/>
                <w:bCs/>
                <w:sz w:val="17"/>
                <w:szCs w:val="17"/>
              </w:rPr>
              <w:t>Աշխատանքի շուկա (զբաղվածություն, գործազրկություն) և աշխատավարձ</w:t>
            </w:r>
          </w:p>
        </w:tc>
      </w:tr>
      <w:tr w:rsidR="00BD1F51">
        <w:trPr>
          <w:trHeight w:val="413"/>
        </w:trPr>
        <w:tc>
          <w:tcPr>
            <w:tcW w:w="401" w:type="dxa"/>
          </w:tcPr>
          <w:p w:rsidR="00BD1F51" w:rsidRDefault="00684C1D">
            <w:pPr>
              <w:pStyle w:val="TableParagraph"/>
              <w:spacing w:line="214" w:lineRule="exact"/>
              <w:ind w:left="65"/>
              <w:rPr>
                <w:sz w:val="17"/>
              </w:rPr>
            </w:pPr>
            <w:r>
              <w:rPr>
                <w:sz w:val="17"/>
              </w:rPr>
              <w:t>93.</w:t>
            </w:r>
          </w:p>
        </w:tc>
        <w:tc>
          <w:tcPr>
            <w:tcW w:w="12670" w:type="dxa"/>
          </w:tcPr>
          <w:p w:rsidR="00BD1F51" w:rsidRDefault="00684C1D">
            <w:pPr>
              <w:pStyle w:val="TableParagraph"/>
              <w:spacing w:line="204" w:lineRule="exact"/>
              <w:ind w:left="65"/>
              <w:rPr>
                <w:sz w:val="17"/>
                <w:szCs w:val="17"/>
              </w:rPr>
            </w:pPr>
            <w:r>
              <w:rPr>
                <w:sz w:val="17"/>
                <w:szCs w:val="17"/>
              </w:rPr>
              <w:t>Աղյուսակ 13.1ա</w:t>
            </w:r>
          </w:p>
          <w:p w:rsidR="00BD1F51" w:rsidRDefault="00684C1D">
            <w:pPr>
              <w:pStyle w:val="TableParagraph"/>
              <w:spacing w:line="190" w:lineRule="exact"/>
              <w:ind w:left="65"/>
              <w:rPr>
                <w:sz w:val="17"/>
                <w:szCs w:val="17"/>
              </w:rPr>
            </w:pPr>
            <w:r>
              <w:rPr>
                <w:sz w:val="17"/>
                <w:szCs w:val="17"/>
              </w:rPr>
              <w:t>Վարձատրվող աշխատողների թվաքանակը, աշխատավարձն ըստ տնտեսական գործունեության տեսակների</w:t>
            </w:r>
          </w:p>
        </w:tc>
        <w:tc>
          <w:tcPr>
            <w:tcW w:w="1734" w:type="dxa"/>
          </w:tcPr>
          <w:p w:rsidR="00BD1F51" w:rsidRDefault="00684C1D">
            <w:pPr>
              <w:pStyle w:val="TableParagraph"/>
              <w:spacing w:line="214" w:lineRule="exact"/>
              <w:ind w:left="22" w:right="14"/>
              <w:jc w:val="center"/>
              <w:rPr>
                <w:sz w:val="17"/>
                <w:szCs w:val="17"/>
              </w:rPr>
            </w:pPr>
            <w:r>
              <w:rPr>
                <w:sz w:val="17"/>
                <w:szCs w:val="17"/>
              </w:rPr>
              <w:t>ամսական</w:t>
            </w:r>
          </w:p>
        </w:tc>
      </w:tr>
      <w:tr w:rsidR="00BD1F51">
        <w:trPr>
          <w:trHeight w:val="413"/>
        </w:trPr>
        <w:tc>
          <w:tcPr>
            <w:tcW w:w="401" w:type="dxa"/>
          </w:tcPr>
          <w:p w:rsidR="00BD1F51" w:rsidRDefault="00684C1D">
            <w:pPr>
              <w:pStyle w:val="TableParagraph"/>
              <w:spacing w:line="213" w:lineRule="exact"/>
              <w:ind w:left="65"/>
              <w:rPr>
                <w:sz w:val="17"/>
              </w:rPr>
            </w:pPr>
            <w:r>
              <w:rPr>
                <w:sz w:val="17"/>
              </w:rPr>
              <w:t>94.</w:t>
            </w:r>
          </w:p>
        </w:tc>
        <w:tc>
          <w:tcPr>
            <w:tcW w:w="12670" w:type="dxa"/>
          </w:tcPr>
          <w:p w:rsidR="00BD1F51" w:rsidRDefault="00684C1D">
            <w:pPr>
              <w:pStyle w:val="TableParagraph"/>
              <w:spacing w:line="203" w:lineRule="exact"/>
              <w:ind w:left="65"/>
              <w:rPr>
                <w:sz w:val="17"/>
                <w:szCs w:val="17"/>
              </w:rPr>
            </w:pPr>
            <w:r>
              <w:rPr>
                <w:sz w:val="17"/>
                <w:szCs w:val="17"/>
              </w:rPr>
              <w:t>Աղյուսակ 13.3ա</w:t>
            </w:r>
          </w:p>
          <w:p w:rsidR="00BD1F51" w:rsidRDefault="00684C1D">
            <w:pPr>
              <w:pStyle w:val="TableParagraph"/>
              <w:spacing w:line="190" w:lineRule="exact"/>
              <w:ind w:left="65"/>
              <w:rPr>
                <w:sz w:val="17"/>
                <w:szCs w:val="17"/>
              </w:rPr>
            </w:pPr>
            <w:r>
              <w:rPr>
                <w:sz w:val="17"/>
                <w:szCs w:val="17"/>
              </w:rPr>
              <w:t>Վարձատրվող աշխատողների թվաքանակը, աշխատավարձն ըստ տնտեսական գործունեության տեսակների</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4" w:lineRule="exact"/>
              <w:ind w:left="65"/>
              <w:rPr>
                <w:sz w:val="17"/>
              </w:rPr>
            </w:pPr>
            <w:r>
              <w:rPr>
                <w:sz w:val="17"/>
              </w:rPr>
              <w:t>95.</w:t>
            </w:r>
          </w:p>
        </w:tc>
        <w:tc>
          <w:tcPr>
            <w:tcW w:w="12670" w:type="dxa"/>
          </w:tcPr>
          <w:p w:rsidR="00BD1F51" w:rsidRDefault="00684C1D">
            <w:pPr>
              <w:pStyle w:val="TableParagraph"/>
              <w:spacing w:line="203" w:lineRule="exact"/>
              <w:ind w:left="65"/>
              <w:rPr>
                <w:sz w:val="17"/>
                <w:szCs w:val="17"/>
              </w:rPr>
            </w:pPr>
            <w:r>
              <w:rPr>
                <w:sz w:val="17"/>
                <w:szCs w:val="17"/>
              </w:rPr>
              <w:t>Աղյուսակ 13.4</w:t>
            </w:r>
          </w:p>
          <w:p w:rsidR="00BD1F51" w:rsidRDefault="00684C1D">
            <w:pPr>
              <w:pStyle w:val="TableParagraph"/>
              <w:spacing w:line="191" w:lineRule="exact"/>
              <w:ind w:left="65"/>
              <w:rPr>
                <w:sz w:val="17"/>
                <w:szCs w:val="17"/>
              </w:rPr>
            </w:pPr>
            <w:r>
              <w:rPr>
                <w:sz w:val="17"/>
                <w:szCs w:val="17"/>
              </w:rPr>
              <w:t>Աշխատողների թվաքանակի բաշխում</w:t>
            </w:r>
            <w:r w:rsidR="00DE46C2">
              <w:rPr>
                <w:sz w:val="17"/>
                <w:szCs w:val="17"/>
              </w:rPr>
              <w:t>ը</w:t>
            </w:r>
            <w:r>
              <w:rPr>
                <w:sz w:val="17"/>
                <w:szCs w:val="17"/>
              </w:rPr>
              <w:t xml:space="preserve"> տնտեսությունում ըստ աշխատավարձի չափի</w:t>
            </w:r>
          </w:p>
        </w:tc>
        <w:tc>
          <w:tcPr>
            <w:tcW w:w="1734" w:type="dxa"/>
          </w:tcPr>
          <w:p w:rsidR="00BD1F51" w:rsidRDefault="00684C1D">
            <w:pPr>
              <w:pStyle w:val="TableParagraph"/>
              <w:spacing w:line="214"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4" w:lineRule="exact"/>
              <w:ind w:left="65"/>
              <w:rPr>
                <w:sz w:val="17"/>
              </w:rPr>
            </w:pPr>
            <w:r>
              <w:rPr>
                <w:sz w:val="17"/>
              </w:rPr>
              <w:t>96.</w:t>
            </w:r>
          </w:p>
        </w:tc>
        <w:tc>
          <w:tcPr>
            <w:tcW w:w="12670" w:type="dxa"/>
          </w:tcPr>
          <w:p w:rsidR="00BD1F51" w:rsidRDefault="00684C1D">
            <w:pPr>
              <w:pStyle w:val="TableParagraph"/>
              <w:spacing w:line="203" w:lineRule="exact"/>
              <w:ind w:left="65"/>
              <w:rPr>
                <w:sz w:val="17"/>
                <w:szCs w:val="17"/>
              </w:rPr>
            </w:pPr>
            <w:r>
              <w:rPr>
                <w:sz w:val="17"/>
                <w:szCs w:val="17"/>
              </w:rPr>
              <w:t>Աղյուսակ 13.5ա</w:t>
            </w:r>
          </w:p>
          <w:p w:rsidR="00BD1F51" w:rsidRDefault="00684C1D">
            <w:pPr>
              <w:pStyle w:val="TableParagraph"/>
              <w:spacing w:line="191" w:lineRule="exact"/>
              <w:ind w:left="65"/>
              <w:rPr>
                <w:sz w:val="17"/>
                <w:szCs w:val="17"/>
              </w:rPr>
            </w:pPr>
            <w:r>
              <w:rPr>
                <w:sz w:val="17"/>
                <w:szCs w:val="17"/>
              </w:rPr>
              <w:t>Աշխատուժի պահպանման ծախսերը</w:t>
            </w:r>
          </w:p>
        </w:tc>
        <w:tc>
          <w:tcPr>
            <w:tcW w:w="1734" w:type="dxa"/>
          </w:tcPr>
          <w:p w:rsidR="00BD1F51" w:rsidRDefault="00684C1D">
            <w:pPr>
              <w:pStyle w:val="TableParagraph"/>
              <w:spacing w:line="214"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4" w:lineRule="exact"/>
              <w:ind w:left="65"/>
              <w:rPr>
                <w:sz w:val="17"/>
              </w:rPr>
            </w:pPr>
            <w:r>
              <w:rPr>
                <w:sz w:val="17"/>
              </w:rPr>
              <w:t>97.</w:t>
            </w:r>
          </w:p>
        </w:tc>
        <w:tc>
          <w:tcPr>
            <w:tcW w:w="12670" w:type="dxa"/>
          </w:tcPr>
          <w:p w:rsidR="00BD1F51" w:rsidRDefault="00684C1D">
            <w:pPr>
              <w:pStyle w:val="TableParagraph"/>
              <w:spacing w:line="203" w:lineRule="exact"/>
              <w:ind w:left="65"/>
              <w:rPr>
                <w:sz w:val="17"/>
                <w:szCs w:val="17"/>
              </w:rPr>
            </w:pPr>
            <w:r>
              <w:rPr>
                <w:sz w:val="17"/>
                <w:szCs w:val="17"/>
              </w:rPr>
              <w:t>Աղյուսակ 14.1</w:t>
            </w:r>
          </w:p>
          <w:p w:rsidR="00BD1F51" w:rsidRDefault="00684C1D">
            <w:pPr>
              <w:pStyle w:val="TableParagraph"/>
              <w:spacing w:line="190" w:lineRule="exact"/>
              <w:ind w:left="65"/>
              <w:rPr>
                <w:sz w:val="17"/>
                <w:szCs w:val="17"/>
              </w:rPr>
            </w:pPr>
            <w:r>
              <w:rPr>
                <w:sz w:val="17"/>
                <w:szCs w:val="17"/>
              </w:rPr>
              <w:t>Աշխատանքային ռեսուրսների կազմը (տնային տնտեսությունների հետազոտության արդյունքներով)</w:t>
            </w:r>
          </w:p>
        </w:tc>
        <w:tc>
          <w:tcPr>
            <w:tcW w:w="1734" w:type="dxa"/>
          </w:tcPr>
          <w:p w:rsidR="00BD1F51" w:rsidRDefault="00684C1D">
            <w:pPr>
              <w:pStyle w:val="TableParagraph"/>
              <w:spacing w:line="214"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4" w:lineRule="exact"/>
              <w:ind w:left="65"/>
              <w:rPr>
                <w:sz w:val="17"/>
              </w:rPr>
            </w:pPr>
            <w:r>
              <w:rPr>
                <w:sz w:val="17"/>
              </w:rPr>
              <w:t>98.</w:t>
            </w:r>
          </w:p>
        </w:tc>
        <w:tc>
          <w:tcPr>
            <w:tcW w:w="12670" w:type="dxa"/>
          </w:tcPr>
          <w:p w:rsidR="00BD1F51" w:rsidRDefault="00684C1D">
            <w:pPr>
              <w:pStyle w:val="TableParagraph"/>
              <w:spacing w:line="204" w:lineRule="exact"/>
              <w:ind w:left="65"/>
              <w:rPr>
                <w:sz w:val="17"/>
                <w:szCs w:val="17"/>
              </w:rPr>
            </w:pPr>
            <w:r>
              <w:rPr>
                <w:sz w:val="17"/>
                <w:szCs w:val="17"/>
              </w:rPr>
              <w:t>Աղյուսակ 14.1բ</w:t>
            </w:r>
          </w:p>
          <w:p w:rsidR="00BD1F51" w:rsidRDefault="00684C1D">
            <w:pPr>
              <w:pStyle w:val="TableParagraph"/>
              <w:spacing w:line="190" w:lineRule="exact"/>
              <w:ind w:left="65"/>
              <w:rPr>
                <w:sz w:val="17"/>
                <w:szCs w:val="17"/>
              </w:rPr>
            </w:pPr>
            <w:r>
              <w:rPr>
                <w:sz w:val="17"/>
                <w:szCs w:val="17"/>
              </w:rPr>
              <w:t>Զբաղված բնակչության թվաքանակի բաշխումը ըստ տնտեսական գործունեության տեսակների միջին</w:t>
            </w:r>
          </w:p>
        </w:tc>
        <w:tc>
          <w:tcPr>
            <w:tcW w:w="1734" w:type="dxa"/>
          </w:tcPr>
          <w:p w:rsidR="00BD1F51" w:rsidRDefault="00684C1D">
            <w:pPr>
              <w:pStyle w:val="TableParagraph"/>
              <w:spacing w:line="214" w:lineRule="exact"/>
              <w:ind w:left="22" w:right="15"/>
              <w:jc w:val="center"/>
              <w:rPr>
                <w:sz w:val="17"/>
                <w:szCs w:val="17"/>
              </w:rPr>
            </w:pPr>
            <w:r>
              <w:rPr>
                <w:sz w:val="17"/>
                <w:szCs w:val="17"/>
              </w:rPr>
              <w:t>տարեկան</w:t>
            </w:r>
          </w:p>
        </w:tc>
      </w:tr>
      <w:tr w:rsidR="00BD1F51">
        <w:trPr>
          <w:trHeight w:val="412"/>
        </w:trPr>
        <w:tc>
          <w:tcPr>
            <w:tcW w:w="401" w:type="dxa"/>
          </w:tcPr>
          <w:p w:rsidR="00BD1F51" w:rsidRDefault="00684C1D">
            <w:pPr>
              <w:pStyle w:val="TableParagraph"/>
              <w:spacing w:line="213" w:lineRule="exact"/>
              <w:ind w:left="65"/>
              <w:rPr>
                <w:sz w:val="17"/>
              </w:rPr>
            </w:pPr>
            <w:r>
              <w:rPr>
                <w:sz w:val="17"/>
              </w:rPr>
              <w:t>99.</w:t>
            </w:r>
          </w:p>
        </w:tc>
        <w:tc>
          <w:tcPr>
            <w:tcW w:w="12670" w:type="dxa"/>
          </w:tcPr>
          <w:p w:rsidR="00BD1F51" w:rsidRDefault="00684C1D">
            <w:pPr>
              <w:pStyle w:val="TableParagraph"/>
              <w:spacing w:line="203" w:lineRule="exact"/>
              <w:ind w:left="65"/>
              <w:rPr>
                <w:sz w:val="17"/>
                <w:szCs w:val="17"/>
              </w:rPr>
            </w:pPr>
            <w:r>
              <w:rPr>
                <w:sz w:val="17"/>
                <w:szCs w:val="17"/>
              </w:rPr>
              <w:t>Աղյուսակ 14.2</w:t>
            </w:r>
          </w:p>
          <w:p w:rsidR="00BD1F51" w:rsidRDefault="00684C1D">
            <w:pPr>
              <w:pStyle w:val="TableParagraph"/>
              <w:spacing w:line="190" w:lineRule="exact"/>
              <w:ind w:left="65"/>
              <w:rPr>
                <w:sz w:val="17"/>
                <w:szCs w:val="17"/>
              </w:rPr>
            </w:pPr>
            <w:r>
              <w:rPr>
                <w:sz w:val="17"/>
                <w:szCs w:val="17"/>
              </w:rPr>
              <w:t>Աշխատանք փնտրողների աշխատանքի տեղավորումը և գործազուրկների թվաքանակը (զբաղվածության պետական ծառայության տվյալներով)</w:t>
            </w:r>
          </w:p>
        </w:tc>
        <w:tc>
          <w:tcPr>
            <w:tcW w:w="1734" w:type="dxa"/>
          </w:tcPr>
          <w:p w:rsidR="00BD1F51" w:rsidRDefault="00684C1D">
            <w:pPr>
              <w:pStyle w:val="TableParagraph"/>
              <w:spacing w:line="213" w:lineRule="exact"/>
              <w:ind w:left="22" w:right="14"/>
              <w:jc w:val="center"/>
              <w:rPr>
                <w:sz w:val="17"/>
                <w:szCs w:val="17"/>
              </w:rPr>
            </w:pPr>
            <w:r>
              <w:rPr>
                <w:sz w:val="17"/>
                <w:szCs w:val="17"/>
              </w:rPr>
              <w:t>ամսական</w:t>
            </w:r>
          </w:p>
        </w:tc>
      </w:tr>
      <w:tr w:rsidR="00BD1F51">
        <w:trPr>
          <w:trHeight w:val="413"/>
        </w:trPr>
        <w:tc>
          <w:tcPr>
            <w:tcW w:w="401" w:type="dxa"/>
          </w:tcPr>
          <w:p w:rsidR="00BD1F51" w:rsidRDefault="00684C1D">
            <w:pPr>
              <w:pStyle w:val="TableParagraph"/>
              <w:spacing w:line="214" w:lineRule="exact"/>
              <w:ind w:left="65" w:right="-15"/>
              <w:rPr>
                <w:sz w:val="17"/>
              </w:rPr>
            </w:pPr>
            <w:r>
              <w:rPr>
                <w:sz w:val="17"/>
              </w:rPr>
              <w:t>100.</w:t>
            </w:r>
          </w:p>
        </w:tc>
        <w:tc>
          <w:tcPr>
            <w:tcW w:w="12670" w:type="dxa"/>
          </w:tcPr>
          <w:p w:rsidR="00BD1F51" w:rsidRDefault="00684C1D">
            <w:pPr>
              <w:pStyle w:val="TableParagraph"/>
              <w:spacing w:line="203" w:lineRule="exact"/>
              <w:ind w:left="65"/>
              <w:rPr>
                <w:sz w:val="17"/>
                <w:szCs w:val="17"/>
              </w:rPr>
            </w:pPr>
            <w:r>
              <w:rPr>
                <w:sz w:val="17"/>
                <w:szCs w:val="17"/>
              </w:rPr>
              <w:t>Աղյուսակ 14.3</w:t>
            </w:r>
          </w:p>
          <w:p w:rsidR="00BD1F51" w:rsidRDefault="00684C1D">
            <w:pPr>
              <w:pStyle w:val="TableParagraph"/>
              <w:spacing w:line="191" w:lineRule="exact"/>
              <w:ind w:left="65"/>
              <w:rPr>
                <w:sz w:val="17"/>
                <w:szCs w:val="17"/>
              </w:rPr>
            </w:pPr>
            <w:r>
              <w:rPr>
                <w:sz w:val="17"/>
                <w:szCs w:val="17"/>
              </w:rPr>
              <w:t>Գործատուի նախաձեռնությամբ ոչ լրիվ աշխատանքային օր աշխատողների թվաքանակը</w:t>
            </w:r>
          </w:p>
        </w:tc>
        <w:tc>
          <w:tcPr>
            <w:tcW w:w="1734" w:type="dxa"/>
          </w:tcPr>
          <w:p w:rsidR="00BD1F51" w:rsidRDefault="00684C1D">
            <w:pPr>
              <w:pStyle w:val="TableParagraph"/>
              <w:spacing w:line="214"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4" w:lineRule="exact"/>
              <w:ind w:left="65"/>
              <w:rPr>
                <w:sz w:val="17"/>
              </w:rPr>
            </w:pPr>
            <w:r>
              <w:rPr>
                <w:sz w:val="17"/>
              </w:rPr>
              <w:t>101.</w:t>
            </w:r>
          </w:p>
        </w:tc>
        <w:tc>
          <w:tcPr>
            <w:tcW w:w="12670" w:type="dxa"/>
          </w:tcPr>
          <w:p w:rsidR="00BD1F51" w:rsidRDefault="00684C1D">
            <w:pPr>
              <w:pStyle w:val="TableParagraph"/>
              <w:spacing w:line="203" w:lineRule="exact"/>
              <w:ind w:left="65"/>
              <w:rPr>
                <w:sz w:val="17"/>
                <w:szCs w:val="17"/>
              </w:rPr>
            </w:pPr>
            <w:r>
              <w:rPr>
                <w:sz w:val="17"/>
                <w:szCs w:val="17"/>
              </w:rPr>
              <w:t>Աղյուսակ 14.4</w:t>
            </w:r>
          </w:p>
          <w:p w:rsidR="00BD1F51" w:rsidRDefault="00684C1D">
            <w:pPr>
              <w:pStyle w:val="TableParagraph"/>
              <w:spacing w:line="191" w:lineRule="exact"/>
              <w:ind w:left="65"/>
              <w:rPr>
                <w:sz w:val="17"/>
                <w:szCs w:val="17"/>
              </w:rPr>
            </w:pPr>
            <w:r>
              <w:rPr>
                <w:sz w:val="17"/>
                <w:szCs w:val="17"/>
              </w:rPr>
              <w:t>Գործազուրկների կազմը, գրանցված զբաղվածության գործակալություններում</w:t>
            </w:r>
          </w:p>
        </w:tc>
        <w:tc>
          <w:tcPr>
            <w:tcW w:w="1734" w:type="dxa"/>
          </w:tcPr>
          <w:p w:rsidR="00BD1F51" w:rsidRDefault="00684C1D">
            <w:pPr>
              <w:pStyle w:val="TableParagraph"/>
              <w:spacing w:line="214" w:lineRule="exact"/>
              <w:ind w:left="22" w:right="15"/>
              <w:jc w:val="center"/>
              <w:rPr>
                <w:sz w:val="17"/>
                <w:szCs w:val="17"/>
              </w:rPr>
            </w:pPr>
            <w:r>
              <w:rPr>
                <w:sz w:val="17"/>
                <w:szCs w:val="17"/>
              </w:rPr>
              <w:t>տարեկան</w:t>
            </w:r>
          </w:p>
        </w:tc>
      </w:tr>
      <w:tr w:rsidR="00BD1F51">
        <w:trPr>
          <w:trHeight w:val="412"/>
        </w:trPr>
        <w:tc>
          <w:tcPr>
            <w:tcW w:w="401" w:type="dxa"/>
          </w:tcPr>
          <w:p w:rsidR="00BD1F51" w:rsidRDefault="00684C1D">
            <w:pPr>
              <w:pStyle w:val="TableParagraph"/>
              <w:spacing w:line="214" w:lineRule="exact"/>
              <w:ind w:left="65"/>
              <w:rPr>
                <w:sz w:val="17"/>
              </w:rPr>
            </w:pPr>
            <w:r>
              <w:rPr>
                <w:sz w:val="17"/>
              </w:rPr>
              <w:t>102.</w:t>
            </w:r>
          </w:p>
        </w:tc>
        <w:tc>
          <w:tcPr>
            <w:tcW w:w="12670" w:type="dxa"/>
          </w:tcPr>
          <w:p w:rsidR="00BD1F51" w:rsidRDefault="00684C1D">
            <w:pPr>
              <w:pStyle w:val="TableParagraph"/>
              <w:spacing w:line="203" w:lineRule="exact"/>
              <w:ind w:left="65"/>
              <w:rPr>
                <w:sz w:val="17"/>
                <w:szCs w:val="17"/>
              </w:rPr>
            </w:pPr>
            <w:r>
              <w:rPr>
                <w:sz w:val="17"/>
                <w:szCs w:val="17"/>
              </w:rPr>
              <w:t>Աղյուսակ 14.5</w:t>
            </w:r>
          </w:p>
          <w:p w:rsidR="00BD1F51" w:rsidRDefault="00684C1D">
            <w:pPr>
              <w:pStyle w:val="TableParagraph"/>
              <w:spacing w:line="190" w:lineRule="exact"/>
              <w:ind w:left="65"/>
              <w:rPr>
                <w:sz w:val="17"/>
                <w:szCs w:val="17"/>
              </w:rPr>
            </w:pPr>
            <w:r>
              <w:rPr>
                <w:sz w:val="17"/>
                <w:szCs w:val="17"/>
              </w:rPr>
              <w:t>Հաշվառման կանգնած գործազուրկների թվաքանակն ըստ գործազրկության տևողության</w:t>
            </w:r>
          </w:p>
        </w:tc>
        <w:tc>
          <w:tcPr>
            <w:tcW w:w="1734" w:type="dxa"/>
          </w:tcPr>
          <w:p w:rsidR="00BD1F51" w:rsidRDefault="00684C1D">
            <w:pPr>
              <w:pStyle w:val="TableParagraph"/>
              <w:spacing w:line="214"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4" w:lineRule="exact"/>
              <w:ind w:left="65"/>
              <w:rPr>
                <w:sz w:val="17"/>
              </w:rPr>
            </w:pPr>
            <w:r>
              <w:rPr>
                <w:sz w:val="17"/>
              </w:rPr>
              <w:t>103.</w:t>
            </w:r>
          </w:p>
        </w:tc>
        <w:tc>
          <w:tcPr>
            <w:tcW w:w="12670" w:type="dxa"/>
          </w:tcPr>
          <w:p w:rsidR="00BD1F51" w:rsidRDefault="00684C1D">
            <w:pPr>
              <w:pStyle w:val="TableParagraph"/>
              <w:spacing w:line="204" w:lineRule="exact"/>
              <w:ind w:left="65"/>
              <w:rPr>
                <w:sz w:val="17"/>
                <w:szCs w:val="17"/>
              </w:rPr>
            </w:pPr>
            <w:r>
              <w:rPr>
                <w:sz w:val="17"/>
                <w:szCs w:val="17"/>
              </w:rPr>
              <w:t>Աղյուսակ 14.8</w:t>
            </w:r>
          </w:p>
          <w:p w:rsidR="00BD1F51" w:rsidRDefault="00684C1D">
            <w:pPr>
              <w:pStyle w:val="TableParagraph"/>
              <w:spacing w:line="190" w:lineRule="exact"/>
              <w:ind w:left="65"/>
              <w:rPr>
                <w:sz w:val="17"/>
                <w:szCs w:val="17"/>
              </w:rPr>
            </w:pPr>
            <w:r>
              <w:rPr>
                <w:sz w:val="17"/>
                <w:szCs w:val="17"/>
              </w:rPr>
              <w:t>Աշխատուժի և աշխատատեղերի շարժը ըստ տնտեսական գործունեության տեսակների</w:t>
            </w:r>
          </w:p>
        </w:tc>
        <w:tc>
          <w:tcPr>
            <w:tcW w:w="1734" w:type="dxa"/>
          </w:tcPr>
          <w:p w:rsidR="00BD1F51" w:rsidRDefault="00684C1D">
            <w:pPr>
              <w:pStyle w:val="TableParagraph"/>
              <w:spacing w:before="2" w:line="206" w:lineRule="exact"/>
              <w:ind w:left="468" w:hanging="210"/>
              <w:rPr>
                <w:sz w:val="17"/>
                <w:szCs w:val="17"/>
              </w:rPr>
            </w:pPr>
            <w:r>
              <w:rPr>
                <w:w w:val="95"/>
                <w:sz w:val="17"/>
                <w:szCs w:val="17"/>
              </w:rPr>
              <w:t xml:space="preserve">եռամսյակային, </w:t>
            </w:r>
            <w:r>
              <w:rPr>
                <w:sz w:val="17"/>
                <w:szCs w:val="17"/>
              </w:rPr>
              <w:t>տարեկան</w:t>
            </w:r>
          </w:p>
        </w:tc>
      </w:tr>
      <w:tr w:rsidR="00BD1F51">
        <w:trPr>
          <w:trHeight w:val="414"/>
        </w:trPr>
        <w:tc>
          <w:tcPr>
            <w:tcW w:w="401" w:type="dxa"/>
          </w:tcPr>
          <w:p w:rsidR="00BD1F51" w:rsidRDefault="00684C1D">
            <w:pPr>
              <w:pStyle w:val="TableParagraph"/>
              <w:spacing w:line="213" w:lineRule="exact"/>
              <w:ind w:left="65"/>
              <w:rPr>
                <w:sz w:val="17"/>
              </w:rPr>
            </w:pPr>
            <w:r>
              <w:rPr>
                <w:sz w:val="17"/>
              </w:rPr>
              <w:t>104.</w:t>
            </w:r>
          </w:p>
        </w:tc>
        <w:tc>
          <w:tcPr>
            <w:tcW w:w="12670" w:type="dxa"/>
          </w:tcPr>
          <w:p w:rsidR="00BD1F51" w:rsidRDefault="00684C1D">
            <w:pPr>
              <w:pStyle w:val="TableParagraph"/>
              <w:spacing w:line="203" w:lineRule="exact"/>
              <w:ind w:left="65"/>
              <w:rPr>
                <w:sz w:val="17"/>
                <w:szCs w:val="17"/>
              </w:rPr>
            </w:pPr>
            <w:r>
              <w:rPr>
                <w:sz w:val="17"/>
                <w:szCs w:val="17"/>
              </w:rPr>
              <w:t>Աղյուսակ 14.9</w:t>
            </w:r>
          </w:p>
          <w:p w:rsidR="00BD1F51" w:rsidRDefault="00684C1D">
            <w:pPr>
              <w:pStyle w:val="TableParagraph"/>
              <w:spacing w:line="191" w:lineRule="exact"/>
              <w:ind w:left="65"/>
              <w:rPr>
                <w:sz w:val="17"/>
                <w:szCs w:val="17"/>
              </w:rPr>
            </w:pPr>
            <w:r>
              <w:rPr>
                <w:sz w:val="17"/>
                <w:szCs w:val="17"/>
              </w:rPr>
              <w:t>Գործազուրկների թվաքանակը և կազմը</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bl>
    <w:p w:rsidR="00BD1F51" w:rsidRDefault="00BD1F51">
      <w:pPr>
        <w:spacing w:line="213" w:lineRule="exact"/>
        <w:jc w:val="center"/>
        <w:rPr>
          <w:sz w:val="17"/>
          <w:szCs w:val="17"/>
        </w:rPr>
        <w:sectPr w:rsidR="00BD1F51">
          <w:pgSz w:w="15840" w:h="12240" w:orient="landscape"/>
          <w:pgMar w:top="1600" w:right="360" w:bottom="1640" w:left="420" w:header="1158" w:footer="1446" w:gutter="0"/>
          <w:cols w:space="720"/>
        </w:sectPr>
      </w:pPr>
    </w:p>
    <w:p w:rsidR="00BD1F51" w:rsidRDefault="00BD1F51">
      <w:pPr>
        <w:pStyle w:val="BodyText"/>
        <w:spacing w:before="6"/>
        <w:rPr>
          <w:rFonts w:ascii="Times New Roman"/>
          <w:sz w:val="18"/>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
        <w:gridCol w:w="12683"/>
        <w:gridCol w:w="1734"/>
      </w:tblGrid>
      <w:tr w:rsidR="00BD1F51">
        <w:trPr>
          <w:trHeight w:val="413"/>
        </w:trPr>
        <w:tc>
          <w:tcPr>
            <w:tcW w:w="388" w:type="dxa"/>
          </w:tcPr>
          <w:p w:rsidR="00BD1F51" w:rsidRDefault="00684C1D">
            <w:pPr>
              <w:pStyle w:val="TableParagraph"/>
              <w:spacing w:line="210" w:lineRule="exact"/>
              <w:ind w:left="57"/>
              <w:rPr>
                <w:b/>
                <w:bCs/>
                <w:i/>
                <w:sz w:val="17"/>
                <w:szCs w:val="17"/>
              </w:rPr>
            </w:pPr>
            <w:r>
              <w:rPr>
                <w:b/>
                <w:bCs/>
                <w:i/>
                <w:sz w:val="17"/>
                <w:szCs w:val="17"/>
              </w:rPr>
              <w:t>հ/հ</w:t>
            </w:r>
          </w:p>
        </w:tc>
        <w:tc>
          <w:tcPr>
            <w:tcW w:w="12683" w:type="dxa"/>
          </w:tcPr>
          <w:p w:rsidR="00BD1F51" w:rsidRDefault="00684C1D">
            <w:pPr>
              <w:pStyle w:val="TableParagraph"/>
              <w:spacing w:before="88"/>
              <w:ind w:left="5393" w:right="5373"/>
              <w:jc w:val="center"/>
              <w:rPr>
                <w:b/>
                <w:bCs/>
                <w:i/>
                <w:sz w:val="17"/>
                <w:szCs w:val="17"/>
              </w:rPr>
            </w:pPr>
            <w:r>
              <w:rPr>
                <w:b/>
                <w:bCs/>
                <w:i/>
                <w:sz w:val="17"/>
                <w:szCs w:val="17"/>
              </w:rPr>
              <w:t>Աղյուսակի անվանումը</w:t>
            </w:r>
          </w:p>
        </w:tc>
        <w:tc>
          <w:tcPr>
            <w:tcW w:w="1734" w:type="dxa"/>
          </w:tcPr>
          <w:p w:rsidR="00BD1F51" w:rsidRDefault="00684C1D">
            <w:pPr>
              <w:pStyle w:val="TableParagraph"/>
              <w:spacing w:line="201" w:lineRule="exact"/>
              <w:ind w:left="6" w:right="15"/>
              <w:jc w:val="center"/>
              <w:rPr>
                <w:b/>
                <w:bCs/>
                <w:i/>
                <w:sz w:val="17"/>
                <w:szCs w:val="17"/>
              </w:rPr>
            </w:pPr>
            <w:r>
              <w:rPr>
                <w:b/>
                <w:bCs/>
                <w:i/>
                <w:sz w:val="17"/>
                <w:szCs w:val="17"/>
              </w:rPr>
              <w:t>Հաճախակա-</w:t>
            </w:r>
          </w:p>
          <w:p w:rsidR="00BD1F51" w:rsidRDefault="00684C1D">
            <w:pPr>
              <w:pStyle w:val="TableParagraph"/>
              <w:spacing w:line="192" w:lineRule="exact"/>
              <w:ind w:left="7" w:right="15"/>
              <w:jc w:val="center"/>
              <w:rPr>
                <w:b/>
                <w:bCs/>
                <w:i/>
                <w:sz w:val="17"/>
                <w:szCs w:val="17"/>
              </w:rPr>
            </w:pPr>
            <w:r>
              <w:rPr>
                <w:b/>
                <w:bCs/>
                <w:i/>
                <w:sz w:val="17"/>
                <w:szCs w:val="17"/>
              </w:rPr>
              <w:t>նությունը</w:t>
            </w:r>
          </w:p>
        </w:tc>
      </w:tr>
      <w:tr w:rsidR="00BD1F51">
        <w:trPr>
          <w:trHeight w:val="413"/>
        </w:trPr>
        <w:tc>
          <w:tcPr>
            <w:tcW w:w="388" w:type="dxa"/>
          </w:tcPr>
          <w:p w:rsidR="00BD1F51" w:rsidRDefault="00684C1D">
            <w:pPr>
              <w:pStyle w:val="TableParagraph"/>
              <w:spacing w:line="213" w:lineRule="exact"/>
              <w:ind w:left="65" w:right="-15"/>
              <w:rPr>
                <w:sz w:val="17"/>
              </w:rPr>
            </w:pPr>
            <w:r>
              <w:rPr>
                <w:sz w:val="17"/>
              </w:rPr>
              <w:t>105.</w:t>
            </w:r>
          </w:p>
        </w:tc>
        <w:tc>
          <w:tcPr>
            <w:tcW w:w="12683" w:type="dxa"/>
          </w:tcPr>
          <w:p w:rsidR="00BD1F51" w:rsidRDefault="00684C1D">
            <w:pPr>
              <w:pStyle w:val="TableParagraph"/>
              <w:spacing w:line="202" w:lineRule="exact"/>
              <w:ind w:left="78"/>
              <w:rPr>
                <w:sz w:val="17"/>
                <w:szCs w:val="17"/>
              </w:rPr>
            </w:pPr>
            <w:r>
              <w:rPr>
                <w:sz w:val="17"/>
                <w:szCs w:val="17"/>
              </w:rPr>
              <w:t>Աղյուսակ 14.10</w:t>
            </w:r>
          </w:p>
          <w:p w:rsidR="00BD1F51" w:rsidRDefault="00684C1D">
            <w:pPr>
              <w:pStyle w:val="TableParagraph"/>
              <w:spacing w:line="192" w:lineRule="exact"/>
              <w:ind w:left="78"/>
              <w:rPr>
                <w:sz w:val="17"/>
                <w:szCs w:val="17"/>
              </w:rPr>
            </w:pPr>
            <w:r>
              <w:rPr>
                <w:sz w:val="17"/>
                <w:szCs w:val="17"/>
              </w:rPr>
              <w:t>Տնտեսապես ակտիվ բնակչությունը/ աշխատուժը</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3"/>
        </w:trPr>
        <w:tc>
          <w:tcPr>
            <w:tcW w:w="388" w:type="dxa"/>
          </w:tcPr>
          <w:p w:rsidR="00BD1F51" w:rsidRDefault="00684C1D">
            <w:pPr>
              <w:pStyle w:val="TableParagraph"/>
              <w:spacing w:line="213" w:lineRule="exact"/>
              <w:ind w:left="65" w:right="-15"/>
              <w:rPr>
                <w:sz w:val="17"/>
              </w:rPr>
            </w:pPr>
            <w:r>
              <w:rPr>
                <w:spacing w:val="-1"/>
                <w:sz w:val="17"/>
              </w:rPr>
              <w:t>106.</w:t>
            </w:r>
          </w:p>
        </w:tc>
        <w:tc>
          <w:tcPr>
            <w:tcW w:w="12683" w:type="dxa"/>
          </w:tcPr>
          <w:p w:rsidR="00BD1F51" w:rsidRDefault="00684C1D">
            <w:pPr>
              <w:pStyle w:val="TableParagraph"/>
              <w:spacing w:line="202" w:lineRule="exact"/>
              <w:ind w:left="78"/>
              <w:rPr>
                <w:sz w:val="17"/>
                <w:szCs w:val="17"/>
              </w:rPr>
            </w:pPr>
            <w:r>
              <w:rPr>
                <w:sz w:val="17"/>
                <w:szCs w:val="17"/>
              </w:rPr>
              <w:t>Աղյուսակ 14.10կ</w:t>
            </w:r>
          </w:p>
          <w:p w:rsidR="00BD1F51" w:rsidRDefault="00684C1D">
            <w:pPr>
              <w:pStyle w:val="TableParagraph"/>
              <w:spacing w:line="192" w:lineRule="exact"/>
              <w:ind w:left="78"/>
              <w:rPr>
                <w:sz w:val="17"/>
                <w:szCs w:val="17"/>
              </w:rPr>
            </w:pPr>
            <w:r>
              <w:rPr>
                <w:sz w:val="17"/>
                <w:szCs w:val="17"/>
              </w:rPr>
              <w:t>Տնտեսապես ակտիվ բնակչությունը/ աշխատուժը և զբաղվածները, գործազուրկները</w:t>
            </w:r>
          </w:p>
        </w:tc>
        <w:tc>
          <w:tcPr>
            <w:tcW w:w="1734" w:type="dxa"/>
          </w:tcPr>
          <w:p w:rsidR="00BD1F51" w:rsidRDefault="00684C1D">
            <w:pPr>
              <w:pStyle w:val="TableParagraph"/>
              <w:spacing w:line="213" w:lineRule="exact"/>
              <w:ind w:left="21" w:right="15"/>
              <w:jc w:val="center"/>
              <w:rPr>
                <w:sz w:val="17"/>
                <w:szCs w:val="17"/>
              </w:rPr>
            </w:pPr>
            <w:r>
              <w:rPr>
                <w:sz w:val="17"/>
                <w:szCs w:val="17"/>
              </w:rPr>
              <w:t>եռամսյակային</w:t>
            </w:r>
          </w:p>
        </w:tc>
      </w:tr>
      <w:tr w:rsidR="00BD1F51">
        <w:trPr>
          <w:trHeight w:val="412"/>
        </w:trPr>
        <w:tc>
          <w:tcPr>
            <w:tcW w:w="388" w:type="dxa"/>
          </w:tcPr>
          <w:p w:rsidR="00BD1F51" w:rsidRDefault="00684C1D">
            <w:pPr>
              <w:pStyle w:val="TableParagraph"/>
              <w:spacing w:line="213" w:lineRule="exact"/>
              <w:ind w:left="65"/>
              <w:rPr>
                <w:sz w:val="17"/>
              </w:rPr>
            </w:pPr>
            <w:r>
              <w:rPr>
                <w:spacing w:val="-1"/>
                <w:sz w:val="17"/>
              </w:rPr>
              <w:t>107.</w:t>
            </w:r>
          </w:p>
        </w:tc>
        <w:tc>
          <w:tcPr>
            <w:tcW w:w="12683" w:type="dxa"/>
          </w:tcPr>
          <w:p w:rsidR="00BD1F51" w:rsidRDefault="00684C1D">
            <w:pPr>
              <w:pStyle w:val="TableParagraph"/>
              <w:spacing w:line="202" w:lineRule="exact"/>
              <w:ind w:left="78"/>
              <w:rPr>
                <w:sz w:val="17"/>
                <w:szCs w:val="17"/>
              </w:rPr>
            </w:pPr>
            <w:r>
              <w:rPr>
                <w:sz w:val="17"/>
                <w:szCs w:val="17"/>
              </w:rPr>
              <w:t>Աղյուսակ 14.11</w:t>
            </w:r>
          </w:p>
          <w:p w:rsidR="00BD1F51" w:rsidRDefault="00684C1D">
            <w:pPr>
              <w:pStyle w:val="TableParagraph"/>
              <w:spacing w:line="191" w:lineRule="exact"/>
              <w:ind w:left="78"/>
              <w:rPr>
                <w:sz w:val="17"/>
                <w:szCs w:val="17"/>
              </w:rPr>
            </w:pPr>
            <w:r>
              <w:rPr>
                <w:sz w:val="17"/>
                <w:szCs w:val="17"/>
              </w:rPr>
              <w:t>Համալրված աշխատատեղերի քանակը կազմակերպություններում</w:t>
            </w:r>
          </w:p>
        </w:tc>
        <w:tc>
          <w:tcPr>
            <w:tcW w:w="1734" w:type="dxa"/>
          </w:tcPr>
          <w:p w:rsidR="00BD1F51" w:rsidRDefault="00684C1D">
            <w:pPr>
              <w:pStyle w:val="TableParagraph"/>
              <w:spacing w:line="206" w:lineRule="exact"/>
              <w:ind w:left="468" w:hanging="210"/>
              <w:rPr>
                <w:sz w:val="17"/>
                <w:szCs w:val="17"/>
              </w:rPr>
            </w:pPr>
            <w:r>
              <w:rPr>
                <w:w w:val="95"/>
                <w:sz w:val="17"/>
                <w:szCs w:val="17"/>
              </w:rPr>
              <w:t xml:space="preserve">եռամսյակային, </w:t>
            </w:r>
            <w:r>
              <w:rPr>
                <w:sz w:val="17"/>
                <w:szCs w:val="17"/>
              </w:rPr>
              <w:t>տարեկան</w:t>
            </w:r>
          </w:p>
        </w:tc>
      </w:tr>
      <w:tr w:rsidR="00BD1F51">
        <w:trPr>
          <w:trHeight w:val="413"/>
        </w:trPr>
        <w:tc>
          <w:tcPr>
            <w:tcW w:w="388" w:type="dxa"/>
          </w:tcPr>
          <w:p w:rsidR="00BD1F51" w:rsidRDefault="00684C1D">
            <w:pPr>
              <w:pStyle w:val="TableParagraph"/>
              <w:spacing w:line="213" w:lineRule="exact"/>
              <w:ind w:left="65" w:right="-15"/>
              <w:rPr>
                <w:sz w:val="17"/>
              </w:rPr>
            </w:pPr>
            <w:r>
              <w:rPr>
                <w:spacing w:val="-1"/>
                <w:sz w:val="17"/>
              </w:rPr>
              <w:t>108.</w:t>
            </w:r>
          </w:p>
        </w:tc>
        <w:tc>
          <w:tcPr>
            <w:tcW w:w="12683" w:type="dxa"/>
          </w:tcPr>
          <w:p w:rsidR="00BD1F51" w:rsidRDefault="00684C1D">
            <w:pPr>
              <w:pStyle w:val="TableParagraph"/>
              <w:spacing w:line="202" w:lineRule="exact"/>
              <w:ind w:left="78"/>
              <w:rPr>
                <w:sz w:val="17"/>
                <w:szCs w:val="17"/>
              </w:rPr>
            </w:pPr>
            <w:r>
              <w:rPr>
                <w:sz w:val="17"/>
                <w:szCs w:val="17"/>
              </w:rPr>
              <w:t>Աղյուսակներ</w:t>
            </w:r>
          </w:p>
          <w:p w:rsidR="00BD1F51" w:rsidRDefault="00684C1D">
            <w:pPr>
              <w:pStyle w:val="TableParagraph"/>
              <w:spacing w:line="191" w:lineRule="exact"/>
              <w:ind w:left="78"/>
              <w:rPr>
                <w:sz w:val="17"/>
                <w:szCs w:val="17"/>
              </w:rPr>
            </w:pPr>
            <w:r>
              <w:rPr>
                <w:sz w:val="17"/>
                <w:szCs w:val="17"/>
              </w:rPr>
              <w:t>Երիտասարդները աշխատանքի շուկայում</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205"/>
        </w:trPr>
        <w:tc>
          <w:tcPr>
            <w:tcW w:w="14805" w:type="dxa"/>
            <w:gridSpan w:val="3"/>
          </w:tcPr>
          <w:p w:rsidR="00BD1F51" w:rsidRDefault="00684C1D">
            <w:pPr>
              <w:pStyle w:val="TableParagraph"/>
              <w:spacing w:line="185" w:lineRule="exact"/>
              <w:ind w:left="5744"/>
              <w:rPr>
                <w:b/>
                <w:bCs/>
                <w:sz w:val="17"/>
                <w:szCs w:val="17"/>
              </w:rPr>
            </w:pPr>
            <w:r>
              <w:rPr>
                <w:b/>
                <w:bCs/>
                <w:sz w:val="17"/>
                <w:szCs w:val="17"/>
              </w:rPr>
              <w:t>6. ՍՈՑԻԱԼԱԿԱՆ ՎԻՃԱԿԱԳՐՈՒԹՅՈՒՆ</w:t>
            </w:r>
          </w:p>
        </w:tc>
      </w:tr>
      <w:tr w:rsidR="00BD1F51">
        <w:trPr>
          <w:trHeight w:val="206"/>
        </w:trPr>
        <w:tc>
          <w:tcPr>
            <w:tcW w:w="14805" w:type="dxa"/>
            <w:gridSpan w:val="3"/>
            <w:shd w:val="clear" w:color="auto" w:fill="E6E6E6"/>
          </w:tcPr>
          <w:p w:rsidR="00BD1F51" w:rsidRDefault="00684C1D">
            <w:pPr>
              <w:pStyle w:val="TableParagraph"/>
              <w:spacing w:line="187" w:lineRule="exact"/>
              <w:ind w:left="26"/>
              <w:rPr>
                <w:b/>
                <w:bCs/>
                <w:sz w:val="17"/>
                <w:szCs w:val="17"/>
              </w:rPr>
            </w:pPr>
            <w:r>
              <w:rPr>
                <w:b/>
                <w:bCs/>
                <w:sz w:val="17"/>
                <w:szCs w:val="17"/>
              </w:rPr>
              <w:t>Բնակչության անձնական եկամուտները և սպառողական ծախսերը</w:t>
            </w:r>
          </w:p>
        </w:tc>
      </w:tr>
      <w:tr w:rsidR="00BD1F51">
        <w:trPr>
          <w:trHeight w:val="413"/>
        </w:trPr>
        <w:tc>
          <w:tcPr>
            <w:tcW w:w="388" w:type="dxa"/>
          </w:tcPr>
          <w:p w:rsidR="00BD1F51" w:rsidRDefault="00684C1D">
            <w:pPr>
              <w:pStyle w:val="TableParagraph"/>
              <w:spacing w:line="213" w:lineRule="exact"/>
              <w:ind w:left="65" w:right="-15"/>
              <w:rPr>
                <w:sz w:val="17"/>
              </w:rPr>
            </w:pPr>
            <w:r>
              <w:rPr>
                <w:spacing w:val="-1"/>
                <w:sz w:val="17"/>
              </w:rPr>
              <w:t>109.</w:t>
            </w:r>
          </w:p>
        </w:tc>
        <w:tc>
          <w:tcPr>
            <w:tcW w:w="12683" w:type="dxa"/>
          </w:tcPr>
          <w:p w:rsidR="00BD1F51" w:rsidRDefault="00684C1D">
            <w:pPr>
              <w:pStyle w:val="TableParagraph"/>
              <w:spacing w:line="203" w:lineRule="exact"/>
              <w:ind w:left="78"/>
              <w:rPr>
                <w:sz w:val="17"/>
                <w:szCs w:val="17"/>
              </w:rPr>
            </w:pPr>
            <w:r>
              <w:rPr>
                <w:sz w:val="17"/>
                <w:szCs w:val="17"/>
              </w:rPr>
              <w:t>Աղյուսակ 15.2</w:t>
            </w:r>
          </w:p>
          <w:p w:rsidR="00BD1F51" w:rsidRDefault="00684C1D">
            <w:pPr>
              <w:pStyle w:val="TableParagraph"/>
              <w:spacing w:line="191" w:lineRule="exact"/>
              <w:ind w:left="78"/>
              <w:rPr>
                <w:sz w:val="17"/>
                <w:szCs w:val="17"/>
              </w:rPr>
            </w:pPr>
            <w:r>
              <w:rPr>
                <w:sz w:val="17"/>
                <w:szCs w:val="17"/>
              </w:rPr>
              <w:t>Տնային տնտեսությունների դրամական եկամուտները (ռեսուրսները)</w:t>
            </w:r>
          </w:p>
        </w:tc>
        <w:tc>
          <w:tcPr>
            <w:tcW w:w="1734" w:type="dxa"/>
          </w:tcPr>
          <w:p w:rsidR="00BD1F51" w:rsidRDefault="00684C1D">
            <w:pPr>
              <w:pStyle w:val="TableParagraph"/>
              <w:spacing w:before="192" w:line="201" w:lineRule="exact"/>
              <w:ind w:left="22" w:right="15"/>
              <w:jc w:val="center"/>
              <w:rPr>
                <w:sz w:val="17"/>
                <w:szCs w:val="17"/>
              </w:rPr>
            </w:pPr>
            <w:r>
              <w:rPr>
                <w:sz w:val="17"/>
                <w:szCs w:val="17"/>
              </w:rPr>
              <w:t>տարեկան</w:t>
            </w:r>
          </w:p>
        </w:tc>
      </w:tr>
      <w:tr w:rsidR="00BD1F51">
        <w:trPr>
          <w:trHeight w:val="413"/>
        </w:trPr>
        <w:tc>
          <w:tcPr>
            <w:tcW w:w="388" w:type="dxa"/>
          </w:tcPr>
          <w:p w:rsidR="00BD1F51" w:rsidRDefault="00684C1D">
            <w:pPr>
              <w:pStyle w:val="TableParagraph"/>
              <w:spacing w:line="213" w:lineRule="exact"/>
              <w:ind w:left="65"/>
              <w:rPr>
                <w:sz w:val="17"/>
              </w:rPr>
            </w:pPr>
            <w:r>
              <w:rPr>
                <w:sz w:val="17"/>
              </w:rPr>
              <w:t>110.</w:t>
            </w:r>
          </w:p>
        </w:tc>
        <w:tc>
          <w:tcPr>
            <w:tcW w:w="12683" w:type="dxa"/>
          </w:tcPr>
          <w:p w:rsidR="00BD1F51" w:rsidRDefault="00684C1D">
            <w:pPr>
              <w:pStyle w:val="TableParagraph"/>
              <w:spacing w:line="203" w:lineRule="exact"/>
              <w:ind w:left="78"/>
              <w:rPr>
                <w:sz w:val="17"/>
                <w:szCs w:val="17"/>
              </w:rPr>
            </w:pPr>
            <w:r>
              <w:rPr>
                <w:sz w:val="17"/>
                <w:szCs w:val="17"/>
              </w:rPr>
              <w:t>Աղյուսակ 15.3</w:t>
            </w:r>
          </w:p>
          <w:p w:rsidR="00BD1F51" w:rsidRDefault="00684C1D">
            <w:pPr>
              <w:pStyle w:val="TableParagraph"/>
              <w:spacing w:line="191" w:lineRule="exact"/>
              <w:ind w:left="78"/>
              <w:rPr>
                <w:sz w:val="17"/>
                <w:szCs w:val="17"/>
              </w:rPr>
            </w:pPr>
            <w:r>
              <w:rPr>
                <w:sz w:val="17"/>
                <w:szCs w:val="17"/>
              </w:rPr>
              <w:t>Տնային տնտեսությունների դրամական ծախսերը</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3"/>
        </w:trPr>
        <w:tc>
          <w:tcPr>
            <w:tcW w:w="388" w:type="dxa"/>
          </w:tcPr>
          <w:p w:rsidR="00BD1F51" w:rsidRDefault="00684C1D">
            <w:pPr>
              <w:pStyle w:val="TableParagraph"/>
              <w:spacing w:line="212" w:lineRule="exact"/>
              <w:ind w:left="65"/>
              <w:rPr>
                <w:sz w:val="17"/>
              </w:rPr>
            </w:pPr>
            <w:r>
              <w:rPr>
                <w:sz w:val="17"/>
              </w:rPr>
              <w:t>111.</w:t>
            </w:r>
          </w:p>
        </w:tc>
        <w:tc>
          <w:tcPr>
            <w:tcW w:w="12683" w:type="dxa"/>
          </w:tcPr>
          <w:p w:rsidR="00BD1F51" w:rsidRDefault="00684C1D">
            <w:pPr>
              <w:pStyle w:val="TableParagraph"/>
              <w:spacing w:line="202" w:lineRule="exact"/>
              <w:ind w:left="78"/>
              <w:rPr>
                <w:sz w:val="17"/>
                <w:szCs w:val="17"/>
              </w:rPr>
            </w:pPr>
            <w:r>
              <w:rPr>
                <w:sz w:val="17"/>
                <w:szCs w:val="17"/>
              </w:rPr>
              <w:t>Աղյուսակ 15.3.1</w:t>
            </w:r>
          </w:p>
          <w:p w:rsidR="00BD1F51" w:rsidRDefault="00684C1D">
            <w:pPr>
              <w:pStyle w:val="TableParagraph"/>
              <w:spacing w:line="191" w:lineRule="exact"/>
              <w:ind w:left="78"/>
              <w:rPr>
                <w:sz w:val="17"/>
                <w:szCs w:val="17"/>
              </w:rPr>
            </w:pPr>
            <w:r>
              <w:rPr>
                <w:sz w:val="17"/>
                <w:szCs w:val="17"/>
              </w:rPr>
              <w:t>Տնային տնտեսությունների սպառողական ծախսերն ըստ սպառման նպատակների խմբավորված</w:t>
            </w:r>
          </w:p>
        </w:tc>
        <w:tc>
          <w:tcPr>
            <w:tcW w:w="1734" w:type="dxa"/>
          </w:tcPr>
          <w:p w:rsidR="00BD1F51" w:rsidRDefault="00684C1D">
            <w:pPr>
              <w:pStyle w:val="TableParagraph"/>
              <w:spacing w:line="212" w:lineRule="exact"/>
              <w:ind w:left="22" w:right="15"/>
              <w:jc w:val="center"/>
              <w:rPr>
                <w:sz w:val="17"/>
                <w:szCs w:val="17"/>
              </w:rPr>
            </w:pPr>
            <w:r>
              <w:rPr>
                <w:sz w:val="17"/>
                <w:szCs w:val="17"/>
              </w:rPr>
              <w:t>տարեկան</w:t>
            </w:r>
          </w:p>
        </w:tc>
      </w:tr>
      <w:tr w:rsidR="00BD1F51">
        <w:trPr>
          <w:trHeight w:val="413"/>
        </w:trPr>
        <w:tc>
          <w:tcPr>
            <w:tcW w:w="388" w:type="dxa"/>
          </w:tcPr>
          <w:p w:rsidR="00BD1F51" w:rsidRDefault="00684C1D">
            <w:pPr>
              <w:pStyle w:val="TableParagraph"/>
              <w:spacing w:line="213" w:lineRule="exact"/>
              <w:ind w:left="65"/>
              <w:rPr>
                <w:sz w:val="17"/>
              </w:rPr>
            </w:pPr>
            <w:r>
              <w:rPr>
                <w:sz w:val="17"/>
              </w:rPr>
              <w:t>112.</w:t>
            </w:r>
          </w:p>
        </w:tc>
        <w:tc>
          <w:tcPr>
            <w:tcW w:w="12683" w:type="dxa"/>
          </w:tcPr>
          <w:p w:rsidR="00BD1F51" w:rsidRDefault="00684C1D">
            <w:pPr>
              <w:pStyle w:val="TableParagraph"/>
              <w:spacing w:line="202" w:lineRule="exact"/>
              <w:ind w:left="78"/>
              <w:rPr>
                <w:sz w:val="17"/>
                <w:szCs w:val="17"/>
              </w:rPr>
            </w:pPr>
            <w:r>
              <w:rPr>
                <w:sz w:val="17"/>
                <w:szCs w:val="17"/>
              </w:rPr>
              <w:t>Աղյուսակ 15.4</w:t>
            </w:r>
          </w:p>
          <w:p w:rsidR="00BD1F51" w:rsidRDefault="00684C1D">
            <w:pPr>
              <w:pStyle w:val="TableParagraph"/>
              <w:spacing w:line="191" w:lineRule="exact"/>
              <w:ind w:left="78"/>
              <w:rPr>
                <w:sz w:val="17"/>
                <w:szCs w:val="17"/>
              </w:rPr>
            </w:pPr>
            <w:r>
              <w:rPr>
                <w:sz w:val="17"/>
                <w:szCs w:val="17"/>
              </w:rPr>
              <w:t>Տնային տնտեսություններում մեկ շնչի հաշվող սպառված սննդամթերքի քանակը</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3"/>
        </w:trPr>
        <w:tc>
          <w:tcPr>
            <w:tcW w:w="388" w:type="dxa"/>
          </w:tcPr>
          <w:p w:rsidR="00BD1F51" w:rsidRDefault="00684C1D">
            <w:pPr>
              <w:pStyle w:val="TableParagraph"/>
              <w:spacing w:line="213" w:lineRule="exact"/>
              <w:ind w:left="65"/>
              <w:rPr>
                <w:sz w:val="17"/>
              </w:rPr>
            </w:pPr>
            <w:r>
              <w:rPr>
                <w:sz w:val="17"/>
              </w:rPr>
              <w:t>113.</w:t>
            </w:r>
          </w:p>
        </w:tc>
        <w:tc>
          <w:tcPr>
            <w:tcW w:w="12683" w:type="dxa"/>
          </w:tcPr>
          <w:p w:rsidR="00BD1F51" w:rsidRDefault="00684C1D">
            <w:pPr>
              <w:pStyle w:val="TableParagraph"/>
              <w:spacing w:line="202" w:lineRule="exact"/>
              <w:ind w:left="78"/>
              <w:rPr>
                <w:sz w:val="17"/>
                <w:szCs w:val="17"/>
              </w:rPr>
            </w:pPr>
            <w:r>
              <w:rPr>
                <w:sz w:val="17"/>
                <w:szCs w:val="17"/>
              </w:rPr>
              <w:t>Աղյուսակ 15.5</w:t>
            </w:r>
          </w:p>
          <w:p w:rsidR="00BD1F51" w:rsidRDefault="00684C1D">
            <w:pPr>
              <w:pStyle w:val="TableParagraph"/>
              <w:spacing w:line="191" w:lineRule="exact"/>
              <w:ind w:left="78"/>
              <w:rPr>
                <w:sz w:val="17"/>
                <w:szCs w:val="17"/>
              </w:rPr>
            </w:pPr>
            <w:r>
              <w:rPr>
                <w:sz w:val="17"/>
                <w:szCs w:val="17"/>
              </w:rPr>
              <w:t>Բնակչության (տնային տնտեսությունների) տնօրինվող դրամական միջոցների գնողունակությունը</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3"/>
        </w:trPr>
        <w:tc>
          <w:tcPr>
            <w:tcW w:w="388" w:type="dxa"/>
          </w:tcPr>
          <w:p w:rsidR="00BD1F51" w:rsidRDefault="00684C1D">
            <w:pPr>
              <w:pStyle w:val="TableParagraph"/>
              <w:spacing w:line="213" w:lineRule="exact"/>
              <w:ind w:left="65"/>
              <w:rPr>
                <w:sz w:val="17"/>
              </w:rPr>
            </w:pPr>
            <w:r>
              <w:rPr>
                <w:sz w:val="17"/>
              </w:rPr>
              <w:t>114.</w:t>
            </w:r>
          </w:p>
        </w:tc>
        <w:tc>
          <w:tcPr>
            <w:tcW w:w="12683" w:type="dxa"/>
          </w:tcPr>
          <w:p w:rsidR="00BD1F51" w:rsidRDefault="00684C1D">
            <w:pPr>
              <w:pStyle w:val="TableParagraph"/>
              <w:spacing w:line="202" w:lineRule="exact"/>
              <w:ind w:left="78"/>
              <w:rPr>
                <w:sz w:val="17"/>
                <w:szCs w:val="17"/>
              </w:rPr>
            </w:pPr>
            <w:r>
              <w:rPr>
                <w:sz w:val="17"/>
                <w:szCs w:val="17"/>
              </w:rPr>
              <w:t>Աղյուսակ 15.6</w:t>
            </w:r>
          </w:p>
          <w:p w:rsidR="00BD1F51" w:rsidRDefault="00684C1D">
            <w:pPr>
              <w:pStyle w:val="TableParagraph"/>
              <w:spacing w:line="191" w:lineRule="exact"/>
              <w:ind w:left="78"/>
              <w:rPr>
                <w:sz w:val="17"/>
                <w:szCs w:val="17"/>
              </w:rPr>
            </w:pPr>
            <w:r>
              <w:rPr>
                <w:sz w:val="17"/>
                <w:szCs w:val="17"/>
              </w:rPr>
              <w:t>Ընդհանուր տեղեկություններ տնային տնտեսությունների վերաբերյալ</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3"/>
        </w:trPr>
        <w:tc>
          <w:tcPr>
            <w:tcW w:w="388" w:type="dxa"/>
          </w:tcPr>
          <w:p w:rsidR="00BD1F51" w:rsidRDefault="00684C1D">
            <w:pPr>
              <w:pStyle w:val="TableParagraph"/>
              <w:spacing w:line="213" w:lineRule="exact"/>
              <w:ind w:left="65"/>
              <w:rPr>
                <w:sz w:val="17"/>
              </w:rPr>
            </w:pPr>
            <w:r>
              <w:rPr>
                <w:sz w:val="17"/>
              </w:rPr>
              <w:t>115.</w:t>
            </w:r>
          </w:p>
        </w:tc>
        <w:tc>
          <w:tcPr>
            <w:tcW w:w="12683" w:type="dxa"/>
          </w:tcPr>
          <w:p w:rsidR="00BD1F51" w:rsidRDefault="00684C1D">
            <w:pPr>
              <w:pStyle w:val="TableParagraph"/>
              <w:spacing w:line="203" w:lineRule="exact"/>
              <w:ind w:left="78"/>
              <w:rPr>
                <w:sz w:val="17"/>
                <w:szCs w:val="17"/>
              </w:rPr>
            </w:pPr>
            <w:r>
              <w:rPr>
                <w:sz w:val="17"/>
                <w:szCs w:val="17"/>
              </w:rPr>
              <w:t>Աղյուսակ 15.7</w:t>
            </w:r>
          </w:p>
          <w:p w:rsidR="00BD1F51" w:rsidRDefault="00684C1D">
            <w:pPr>
              <w:pStyle w:val="TableParagraph"/>
              <w:spacing w:line="191" w:lineRule="exact"/>
              <w:ind w:left="78"/>
              <w:rPr>
                <w:sz w:val="17"/>
                <w:szCs w:val="17"/>
              </w:rPr>
            </w:pPr>
            <w:r>
              <w:rPr>
                <w:sz w:val="17"/>
                <w:szCs w:val="17"/>
              </w:rPr>
              <w:t>Բնակչության դիֆերենցիացիայի առանձին ցուցանիշներ</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3"/>
        </w:trPr>
        <w:tc>
          <w:tcPr>
            <w:tcW w:w="388" w:type="dxa"/>
          </w:tcPr>
          <w:p w:rsidR="00BD1F51" w:rsidRDefault="00684C1D">
            <w:pPr>
              <w:pStyle w:val="TableParagraph"/>
              <w:spacing w:line="212" w:lineRule="exact"/>
              <w:ind w:left="65"/>
              <w:rPr>
                <w:sz w:val="17"/>
              </w:rPr>
            </w:pPr>
            <w:r>
              <w:rPr>
                <w:sz w:val="17"/>
              </w:rPr>
              <w:t>116.</w:t>
            </w:r>
          </w:p>
        </w:tc>
        <w:tc>
          <w:tcPr>
            <w:tcW w:w="12683" w:type="dxa"/>
          </w:tcPr>
          <w:p w:rsidR="00BD1F51" w:rsidRDefault="00684C1D">
            <w:pPr>
              <w:pStyle w:val="TableParagraph"/>
              <w:spacing w:line="202" w:lineRule="exact"/>
              <w:ind w:left="78"/>
              <w:rPr>
                <w:sz w:val="17"/>
                <w:szCs w:val="17"/>
              </w:rPr>
            </w:pPr>
            <w:r>
              <w:rPr>
                <w:sz w:val="17"/>
                <w:szCs w:val="17"/>
              </w:rPr>
              <w:t>Աղյուսակ 15.8</w:t>
            </w:r>
          </w:p>
          <w:p w:rsidR="00BD1F51" w:rsidRDefault="00684C1D">
            <w:pPr>
              <w:pStyle w:val="TableParagraph"/>
              <w:spacing w:line="191" w:lineRule="exact"/>
              <w:ind w:left="78"/>
              <w:rPr>
                <w:sz w:val="17"/>
                <w:szCs w:val="17"/>
              </w:rPr>
            </w:pPr>
            <w:r>
              <w:rPr>
                <w:sz w:val="17"/>
                <w:szCs w:val="17"/>
              </w:rPr>
              <w:t>Երկարաժամկետ ապրանքներով ապահովվածությունը տնային տնտեսություններում</w:t>
            </w:r>
          </w:p>
        </w:tc>
        <w:tc>
          <w:tcPr>
            <w:tcW w:w="1734" w:type="dxa"/>
          </w:tcPr>
          <w:p w:rsidR="00BD1F51" w:rsidRDefault="00684C1D">
            <w:pPr>
              <w:pStyle w:val="TableParagraph"/>
              <w:spacing w:line="212" w:lineRule="exact"/>
              <w:ind w:left="22" w:right="15"/>
              <w:jc w:val="center"/>
              <w:rPr>
                <w:sz w:val="17"/>
                <w:szCs w:val="17"/>
              </w:rPr>
            </w:pPr>
            <w:r>
              <w:rPr>
                <w:sz w:val="17"/>
                <w:szCs w:val="17"/>
              </w:rPr>
              <w:t>տարեկան</w:t>
            </w:r>
          </w:p>
        </w:tc>
      </w:tr>
      <w:tr w:rsidR="00BD1F51">
        <w:trPr>
          <w:trHeight w:val="207"/>
        </w:trPr>
        <w:tc>
          <w:tcPr>
            <w:tcW w:w="13071" w:type="dxa"/>
            <w:gridSpan w:val="2"/>
            <w:shd w:val="clear" w:color="auto" w:fill="E6E6E6"/>
          </w:tcPr>
          <w:p w:rsidR="00BD1F51" w:rsidRDefault="00684C1D">
            <w:pPr>
              <w:pStyle w:val="TableParagraph"/>
              <w:spacing w:line="187" w:lineRule="exact"/>
              <w:ind w:left="65"/>
              <w:rPr>
                <w:b/>
                <w:bCs/>
                <w:sz w:val="17"/>
                <w:szCs w:val="17"/>
              </w:rPr>
            </w:pPr>
            <w:r>
              <w:rPr>
                <w:b/>
                <w:bCs/>
                <w:sz w:val="17"/>
                <w:szCs w:val="17"/>
              </w:rPr>
              <w:t>Գների ինդեքսներ և գներ</w:t>
            </w:r>
          </w:p>
        </w:tc>
        <w:tc>
          <w:tcPr>
            <w:tcW w:w="1734" w:type="dxa"/>
            <w:shd w:val="clear" w:color="auto" w:fill="E6E6E6"/>
          </w:tcPr>
          <w:p w:rsidR="00BD1F51" w:rsidRDefault="00BD1F51">
            <w:pPr>
              <w:pStyle w:val="TableParagraph"/>
              <w:rPr>
                <w:rFonts w:ascii="Times New Roman"/>
                <w:sz w:val="14"/>
              </w:rPr>
            </w:pPr>
          </w:p>
        </w:tc>
      </w:tr>
      <w:tr w:rsidR="00BD1F51">
        <w:trPr>
          <w:trHeight w:val="413"/>
        </w:trPr>
        <w:tc>
          <w:tcPr>
            <w:tcW w:w="388" w:type="dxa"/>
          </w:tcPr>
          <w:p w:rsidR="00BD1F51" w:rsidRDefault="00684C1D">
            <w:pPr>
              <w:pStyle w:val="TableParagraph"/>
              <w:spacing w:line="213" w:lineRule="exact"/>
              <w:ind w:left="65"/>
              <w:rPr>
                <w:sz w:val="17"/>
              </w:rPr>
            </w:pPr>
            <w:r>
              <w:rPr>
                <w:sz w:val="17"/>
              </w:rPr>
              <w:t>117.</w:t>
            </w:r>
          </w:p>
        </w:tc>
        <w:tc>
          <w:tcPr>
            <w:tcW w:w="12683" w:type="dxa"/>
          </w:tcPr>
          <w:p w:rsidR="00BD1F51" w:rsidRDefault="00684C1D">
            <w:pPr>
              <w:pStyle w:val="TableParagraph"/>
              <w:spacing w:line="202" w:lineRule="exact"/>
              <w:ind w:left="39"/>
              <w:rPr>
                <w:sz w:val="17"/>
                <w:szCs w:val="17"/>
              </w:rPr>
            </w:pPr>
            <w:r>
              <w:rPr>
                <w:sz w:val="17"/>
                <w:szCs w:val="17"/>
              </w:rPr>
              <w:t>Աղյուսակ 16.1</w:t>
            </w:r>
          </w:p>
          <w:p w:rsidR="00BD1F51" w:rsidRDefault="00684C1D">
            <w:pPr>
              <w:pStyle w:val="TableParagraph"/>
              <w:spacing w:line="191" w:lineRule="exact"/>
              <w:ind w:left="39"/>
              <w:rPr>
                <w:sz w:val="17"/>
                <w:szCs w:val="17"/>
              </w:rPr>
            </w:pPr>
            <w:r>
              <w:rPr>
                <w:sz w:val="17"/>
                <w:szCs w:val="17"/>
              </w:rPr>
              <w:t>Որոշ ապրանքների եւ ծառայությունների սպառողական գների ինդեքսը առանձին սպառման դասակարգչով</w:t>
            </w:r>
          </w:p>
        </w:tc>
        <w:tc>
          <w:tcPr>
            <w:tcW w:w="1734" w:type="dxa"/>
          </w:tcPr>
          <w:p w:rsidR="00BD1F51" w:rsidRDefault="00684C1D">
            <w:pPr>
              <w:pStyle w:val="TableParagraph"/>
              <w:spacing w:line="213" w:lineRule="exact"/>
              <w:ind w:left="11" w:right="15"/>
              <w:jc w:val="center"/>
              <w:rPr>
                <w:sz w:val="17"/>
                <w:szCs w:val="17"/>
              </w:rPr>
            </w:pPr>
            <w:r>
              <w:rPr>
                <w:sz w:val="17"/>
                <w:szCs w:val="17"/>
              </w:rPr>
              <w:t>ամսական</w:t>
            </w:r>
          </w:p>
        </w:tc>
      </w:tr>
      <w:tr w:rsidR="00BD1F51">
        <w:trPr>
          <w:trHeight w:val="413"/>
        </w:trPr>
        <w:tc>
          <w:tcPr>
            <w:tcW w:w="388" w:type="dxa"/>
          </w:tcPr>
          <w:p w:rsidR="00BD1F51" w:rsidRDefault="00684C1D">
            <w:pPr>
              <w:pStyle w:val="TableParagraph"/>
              <w:spacing w:line="213" w:lineRule="exact"/>
              <w:ind w:left="65"/>
              <w:rPr>
                <w:sz w:val="17"/>
              </w:rPr>
            </w:pPr>
            <w:r>
              <w:rPr>
                <w:sz w:val="17"/>
              </w:rPr>
              <w:t>118.</w:t>
            </w:r>
          </w:p>
        </w:tc>
        <w:tc>
          <w:tcPr>
            <w:tcW w:w="12683" w:type="dxa"/>
          </w:tcPr>
          <w:p w:rsidR="00BD1F51" w:rsidRDefault="00684C1D">
            <w:pPr>
              <w:pStyle w:val="TableParagraph"/>
              <w:spacing w:line="202" w:lineRule="exact"/>
              <w:ind w:left="39"/>
              <w:rPr>
                <w:sz w:val="17"/>
                <w:szCs w:val="17"/>
              </w:rPr>
            </w:pPr>
            <w:r>
              <w:rPr>
                <w:sz w:val="17"/>
                <w:szCs w:val="17"/>
              </w:rPr>
              <w:t>Աղյուսակ</w:t>
            </w:r>
            <w:r>
              <w:rPr>
                <w:spacing w:val="50"/>
                <w:sz w:val="17"/>
                <w:szCs w:val="17"/>
              </w:rPr>
              <w:t xml:space="preserve"> </w:t>
            </w:r>
            <w:r>
              <w:rPr>
                <w:sz w:val="17"/>
                <w:szCs w:val="17"/>
              </w:rPr>
              <w:t>16.2</w:t>
            </w:r>
          </w:p>
          <w:p w:rsidR="00BD1F51" w:rsidRDefault="00684C1D">
            <w:pPr>
              <w:pStyle w:val="TableParagraph"/>
              <w:spacing w:line="191" w:lineRule="exact"/>
              <w:ind w:left="39"/>
              <w:rPr>
                <w:sz w:val="17"/>
                <w:szCs w:val="17"/>
              </w:rPr>
            </w:pPr>
            <w:r>
              <w:rPr>
                <w:sz w:val="17"/>
                <w:szCs w:val="17"/>
              </w:rPr>
              <w:t>Սպառողական գների ինդեքսը</w:t>
            </w:r>
          </w:p>
        </w:tc>
        <w:tc>
          <w:tcPr>
            <w:tcW w:w="1734" w:type="dxa"/>
          </w:tcPr>
          <w:p w:rsidR="00BD1F51" w:rsidRDefault="00684C1D">
            <w:pPr>
              <w:pStyle w:val="TableParagraph"/>
              <w:spacing w:line="213" w:lineRule="exact"/>
              <w:ind w:left="11" w:right="15"/>
              <w:jc w:val="center"/>
              <w:rPr>
                <w:sz w:val="17"/>
                <w:szCs w:val="17"/>
              </w:rPr>
            </w:pPr>
            <w:r>
              <w:rPr>
                <w:sz w:val="17"/>
                <w:szCs w:val="17"/>
              </w:rPr>
              <w:t>ամսական</w:t>
            </w:r>
          </w:p>
        </w:tc>
      </w:tr>
      <w:tr w:rsidR="00BD1F51">
        <w:trPr>
          <w:trHeight w:val="413"/>
        </w:trPr>
        <w:tc>
          <w:tcPr>
            <w:tcW w:w="388" w:type="dxa"/>
          </w:tcPr>
          <w:p w:rsidR="00BD1F51" w:rsidRDefault="00684C1D">
            <w:pPr>
              <w:pStyle w:val="TableParagraph"/>
              <w:spacing w:line="213" w:lineRule="exact"/>
              <w:ind w:left="65"/>
              <w:rPr>
                <w:sz w:val="17"/>
              </w:rPr>
            </w:pPr>
            <w:r>
              <w:rPr>
                <w:sz w:val="17"/>
              </w:rPr>
              <w:t>119.</w:t>
            </w:r>
          </w:p>
        </w:tc>
        <w:tc>
          <w:tcPr>
            <w:tcW w:w="12683" w:type="dxa"/>
          </w:tcPr>
          <w:p w:rsidR="00BD1F51" w:rsidRDefault="00684C1D">
            <w:pPr>
              <w:pStyle w:val="TableParagraph"/>
              <w:spacing w:line="202" w:lineRule="exact"/>
              <w:ind w:left="38"/>
              <w:rPr>
                <w:sz w:val="17"/>
                <w:szCs w:val="17"/>
              </w:rPr>
            </w:pPr>
            <w:r>
              <w:rPr>
                <w:sz w:val="17"/>
                <w:szCs w:val="17"/>
              </w:rPr>
              <w:t>Աղյուսակ 16.4</w:t>
            </w:r>
          </w:p>
          <w:p w:rsidR="00BD1F51" w:rsidRDefault="00684C1D">
            <w:pPr>
              <w:pStyle w:val="TableParagraph"/>
              <w:spacing w:line="191" w:lineRule="exact"/>
              <w:ind w:left="38"/>
              <w:rPr>
                <w:sz w:val="17"/>
                <w:szCs w:val="17"/>
              </w:rPr>
            </w:pPr>
            <w:r>
              <w:rPr>
                <w:sz w:val="17"/>
                <w:szCs w:val="17"/>
              </w:rPr>
              <w:t>Համագործակցության երկրների մայրաքաղաքների առևտրային կազմակերպություններում արձանագրված առանձին սպառողական ապրանքների միջին գները</w:t>
            </w:r>
          </w:p>
        </w:tc>
        <w:tc>
          <w:tcPr>
            <w:tcW w:w="1734" w:type="dxa"/>
          </w:tcPr>
          <w:p w:rsidR="00BD1F51" w:rsidRDefault="00684C1D">
            <w:pPr>
              <w:pStyle w:val="TableParagraph"/>
              <w:spacing w:line="213" w:lineRule="exact"/>
              <w:ind w:left="11" w:right="15"/>
              <w:jc w:val="center"/>
              <w:rPr>
                <w:sz w:val="17"/>
                <w:szCs w:val="17"/>
              </w:rPr>
            </w:pPr>
            <w:r>
              <w:rPr>
                <w:sz w:val="17"/>
                <w:szCs w:val="17"/>
              </w:rPr>
              <w:t>ամսական</w:t>
            </w:r>
          </w:p>
        </w:tc>
      </w:tr>
      <w:tr w:rsidR="00BD1F51">
        <w:trPr>
          <w:trHeight w:val="413"/>
        </w:trPr>
        <w:tc>
          <w:tcPr>
            <w:tcW w:w="388" w:type="dxa"/>
          </w:tcPr>
          <w:p w:rsidR="00BD1F51" w:rsidRDefault="00684C1D">
            <w:pPr>
              <w:pStyle w:val="TableParagraph"/>
              <w:spacing w:line="212" w:lineRule="exact"/>
              <w:ind w:left="65"/>
              <w:rPr>
                <w:sz w:val="17"/>
              </w:rPr>
            </w:pPr>
            <w:r>
              <w:rPr>
                <w:sz w:val="17"/>
              </w:rPr>
              <w:t>120</w:t>
            </w:r>
          </w:p>
        </w:tc>
        <w:tc>
          <w:tcPr>
            <w:tcW w:w="12683" w:type="dxa"/>
          </w:tcPr>
          <w:p w:rsidR="00BD1F51" w:rsidRDefault="00684C1D">
            <w:pPr>
              <w:pStyle w:val="TableParagraph"/>
              <w:spacing w:line="202" w:lineRule="exact"/>
              <w:ind w:left="38"/>
              <w:rPr>
                <w:sz w:val="17"/>
                <w:szCs w:val="17"/>
              </w:rPr>
            </w:pPr>
            <w:r>
              <w:rPr>
                <w:sz w:val="17"/>
                <w:szCs w:val="17"/>
              </w:rPr>
              <w:t>Աղյուսակ 16.5բ</w:t>
            </w:r>
          </w:p>
          <w:p w:rsidR="00BD1F51" w:rsidRDefault="00684C1D">
            <w:pPr>
              <w:pStyle w:val="TableParagraph"/>
              <w:spacing w:line="191" w:lineRule="exact"/>
              <w:ind w:left="38"/>
              <w:rPr>
                <w:sz w:val="17"/>
                <w:szCs w:val="17"/>
              </w:rPr>
            </w:pPr>
            <w:r>
              <w:rPr>
                <w:sz w:val="17"/>
                <w:szCs w:val="17"/>
              </w:rPr>
              <w:t>Արդյունաբերողների արտադրանքի գների ինդեքսները (Տնտեսական գործունեության տեսակների դասակարգիչ –խմբ.2 կիրառող երկրների համար)</w:t>
            </w:r>
          </w:p>
        </w:tc>
        <w:tc>
          <w:tcPr>
            <w:tcW w:w="1734" w:type="dxa"/>
          </w:tcPr>
          <w:p w:rsidR="00BD1F51" w:rsidRDefault="00684C1D">
            <w:pPr>
              <w:pStyle w:val="TableParagraph"/>
              <w:spacing w:line="212" w:lineRule="exact"/>
              <w:ind w:left="11" w:right="15"/>
              <w:jc w:val="center"/>
              <w:rPr>
                <w:sz w:val="17"/>
                <w:szCs w:val="17"/>
              </w:rPr>
            </w:pPr>
            <w:r>
              <w:rPr>
                <w:sz w:val="17"/>
                <w:szCs w:val="17"/>
              </w:rPr>
              <w:t>ամսական</w:t>
            </w:r>
          </w:p>
        </w:tc>
      </w:tr>
      <w:tr w:rsidR="00BD1F51">
        <w:trPr>
          <w:trHeight w:val="413"/>
        </w:trPr>
        <w:tc>
          <w:tcPr>
            <w:tcW w:w="388" w:type="dxa"/>
          </w:tcPr>
          <w:p w:rsidR="00BD1F51" w:rsidRDefault="00684C1D">
            <w:pPr>
              <w:pStyle w:val="TableParagraph"/>
              <w:spacing w:line="213" w:lineRule="exact"/>
              <w:ind w:left="65"/>
              <w:rPr>
                <w:sz w:val="17"/>
              </w:rPr>
            </w:pPr>
            <w:r>
              <w:rPr>
                <w:sz w:val="17"/>
              </w:rPr>
              <w:t>121.</w:t>
            </w:r>
          </w:p>
        </w:tc>
        <w:tc>
          <w:tcPr>
            <w:tcW w:w="12683" w:type="dxa"/>
          </w:tcPr>
          <w:p w:rsidR="00BD1F51" w:rsidRDefault="00684C1D">
            <w:pPr>
              <w:pStyle w:val="TableParagraph"/>
              <w:spacing w:line="202" w:lineRule="exact"/>
              <w:ind w:left="39"/>
              <w:rPr>
                <w:sz w:val="17"/>
                <w:szCs w:val="17"/>
              </w:rPr>
            </w:pPr>
            <w:r>
              <w:rPr>
                <w:sz w:val="17"/>
                <w:szCs w:val="17"/>
              </w:rPr>
              <w:t>Աղյուսակ 16.5բ1</w:t>
            </w:r>
          </w:p>
          <w:p w:rsidR="00BD1F51" w:rsidRDefault="00684C1D">
            <w:pPr>
              <w:pStyle w:val="TableParagraph"/>
              <w:spacing w:line="192" w:lineRule="exact"/>
              <w:ind w:left="39"/>
              <w:rPr>
                <w:sz w:val="17"/>
                <w:szCs w:val="17"/>
              </w:rPr>
            </w:pPr>
            <w:r>
              <w:rPr>
                <w:sz w:val="17"/>
                <w:szCs w:val="17"/>
              </w:rPr>
              <w:t>Արդյունաբերողների արտադրանքի գների ինդեքսները (Տնտեսական գործունեության տեսակների դասակարգիչ –խմբ.2 կիրառող երկրների համար)</w:t>
            </w:r>
          </w:p>
        </w:tc>
        <w:tc>
          <w:tcPr>
            <w:tcW w:w="1734" w:type="dxa"/>
          </w:tcPr>
          <w:p w:rsidR="00BD1F51" w:rsidRDefault="00684C1D">
            <w:pPr>
              <w:pStyle w:val="TableParagraph"/>
              <w:spacing w:line="213" w:lineRule="exact"/>
              <w:ind w:left="12" w:right="15"/>
              <w:jc w:val="center"/>
              <w:rPr>
                <w:sz w:val="17"/>
                <w:szCs w:val="17"/>
              </w:rPr>
            </w:pPr>
            <w:r>
              <w:rPr>
                <w:sz w:val="17"/>
                <w:szCs w:val="17"/>
              </w:rPr>
              <w:t>տարեկան</w:t>
            </w:r>
          </w:p>
        </w:tc>
      </w:tr>
      <w:tr w:rsidR="00BD1F51">
        <w:trPr>
          <w:trHeight w:val="413"/>
        </w:trPr>
        <w:tc>
          <w:tcPr>
            <w:tcW w:w="388" w:type="dxa"/>
          </w:tcPr>
          <w:p w:rsidR="00BD1F51" w:rsidRDefault="00684C1D">
            <w:pPr>
              <w:pStyle w:val="TableParagraph"/>
              <w:spacing w:line="213" w:lineRule="exact"/>
              <w:ind w:left="65"/>
              <w:rPr>
                <w:sz w:val="17"/>
              </w:rPr>
            </w:pPr>
            <w:r>
              <w:rPr>
                <w:sz w:val="17"/>
              </w:rPr>
              <w:t>122.</w:t>
            </w:r>
          </w:p>
        </w:tc>
        <w:tc>
          <w:tcPr>
            <w:tcW w:w="12683" w:type="dxa"/>
          </w:tcPr>
          <w:p w:rsidR="00BD1F51" w:rsidRDefault="00684C1D">
            <w:pPr>
              <w:pStyle w:val="TableParagraph"/>
              <w:spacing w:line="202" w:lineRule="exact"/>
              <w:ind w:left="38"/>
              <w:rPr>
                <w:sz w:val="17"/>
                <w:szCs w:val="17"/>
              </w:rPr>
            </w:pPr>
            <w:r>
              <w:rPr>
                <w:sz w:val="17"/>
                <w:szCs w:val="17"/>
              </w:rPr>
              <w:t>Աղյուսակ 16.6</w:t>
            </w:r>
          </w:p>
          <w:p w:rsidR="00BD1F51" w:rsidRDefault="00684C1D">
            <w:pPr>
              <w:pStyle w:val="TableParagraph"/>
              <w:spacing w:line="191" w:lineRule="exact"/>
              <w:ind w:left="39"/>
              <w:rPr>
                <w:sz w:val="17"/>
                <w:szCs w:val="17"/>
              </w:rPr>
            </w:pPr>
            <w:r>
              <w:rPr>
                <w:sz w:val="17"/>
                <w:szCs w:val="17"/>
              </w:rPr>
              <w:t>Արդյունաբերողների արտադրանքի գների ինդեքսը</w:t>
            </w:r>
          </w:p>
        </w:tc>
        <w:tc>
          <w:tcPr>
            <w:tcW w:w="1734" w:type="dxa"/>
          </w:tcPr>
          <w:p w:rsidR="00BD1F51" w:rsidRDefault="00684C1D">
            <w:pPr>
              <w:pStyle w:val="TableParagraph"/>
              <w:spacing w:line="213" w:lineRule="exact"/>
              <w:ind w:left="11" w:right="15"/>
              <w:jc w:val="center"/>
              <w:rPr>
                <w:sz w:val="17"/>
                <w:szCs w:val="17"/>
              </w:rPr>
            </w:pPr>
            <w:r>
              <w:rPr>
                <w:sz w:val="17"/>
                <w:szCs w:val="17"/>
              </w:rPr>
              <w:t>ամսական</w:t>
            </w:r>
          </w:p>
        </w:tc>
      </w:tr>
    </w:tbl>
    <w:p w:rsidR="00BD1F51" w:rsidRDefault="00BD1F51">
      <w:pPr>
        <w:spacing w:line="213" w:lineRule="exact"/>
        <w:jc w:val="center"/>
        <w:rPr>
          <w:sz w:val="17"/>
          <w:szCs w:val="17"/>
        </w:rPr>
        <w:sectPr w:rsidR="00BD1F51">
          <w:pgSz w:w="15840" w:h="12240" w:orient="landscape"/>
          <w:pgMar w:top="1600" w:right="360" w:bottom="1620" w:left="420" w:header="1158" w:footer="1428" w:gutter="0"/>
          <w:cols w:space="720"/>
        </w:sectPr>
      </w:pPr>
    </w:p>
    <w:p w:rsidR="00BD1F51" w:rsidRDefault="00BD1F51">
      <w:pPr>
        <w:pStyle w:val="BodyText"/>
        <w:spacing w:before="6"/>
        <w:rPr>
          <w:rFonts w:ascii="Times New Roman"/>
          <w:sz w:val="18"/>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
        <w:gridCol w:w="12678"/>
        <w:gridCol w:w="1717"/>
      </w:tblGrid>
      <w:tr w:rsidR="00BD1F51">
        <w:trPr>
          <w:trHeight w:val="413"/>
        </w:trPr>
        <w:tc>
          <w:tcPr>
            <w:tcW w:w="393" w:type="dxa"/>
          </w:tcPr>
          <w:p w:rsidR="00BD1F51" w:rsidRDefault="00684C1D">
            <w:pPr>
              <w:pStyle w:val="TableParagraph"/>
              <w:spacing w:line="210" w:lineRule="exact"/>
              <w:ind w:left="57"/>
              <w:rPr>
                <w:b/>
                <w:bCs/>
                <w:i/>
                <w:sz w:val="17"/>
                <w:szCs w:val="17"/>
              </w:rPr>
            </w:pPr>
            <w:r>
              <w:rPr>
                <w:b/>
                <w:bCs/>
                <w:i/>
                <w:sz w:val="17"/>
                <w:szCs w:val="17"/>
              </w:rPr>
              <w:t>հ/հ</w:t>
            </w:r>
          </w:p>
        </w:tc>
        <w:tc>
          <w:tcPr>
            <w:tcW w:w="12678" w:type="dxa"/>
          </w:tcPr>
          <w:p w:rsidR="00BD1F51" w:rsidRDefault="00684C1D">
            <w:pPr>
              <w:pStyle w:val="TableParagraph"/>
              <w:spacing w:before="88"/>
              <w:ind w:left="5388" w:right="5373"/>
              <w:jc w:val="center"/>
              <w:rPr>
                <w:b/>
                <w:bCs/>
                <w:i/>
                <w:sz w:val="17"/>
                <w:szCs w:val="17"/>
              </w:rPr>
            </w:pPr>
            <w:r>
              <w:rPr>
                <w:b/>
                <w:bCs/>
                <w:i/>
                <w:sz w:val="17"/>
                <w:szCs w:val="17"/>
              </w:rPr>
              <w:t>Աղյուսակի անվանումը</w:t>
            </w:r>
          </w:p>
        </w:tc>
        <w:tc>
          <w:tcPr>
            <w:tcW w:w="1717" w:type="dxa"/>
          </w:tcPr>
          <w:p w:rsidR="00BD1F51" w:rsidRDefault="00684C1D">
            <w:pPr>
              <w:pStyle w:val="TableParagraph"/>
              <w:spacing w:line="201" w:lineRule="exact"/>
              <w:ind w:left="46" w:right="41"/>
              <w:jc w:val="center"/>
              <w:rPr>
                <w:b/>
                <w:bCs/>
                <w:i/>
                <w:sz w:val="17"/>
                <w:szCs w:val="17"/>
              </w:rPr>
            </w:pPr>
            <w:r>
              <w:rPr>
                <w:b/>
                <w:bCs/>
                <w:i/>
                <w:sz w:val="17"/>
                <w:szCs w:val="17"/>
              </w:rPr>
              <w:t>Հաճախակա-</w:t>
            </w:r>
          </w:p>
          <w:p w:rsidR="00BD1F51" w:rsidRDefault="00684C1D">
            <w:pPr>
              <w:pStyle w:val="TableParagraph"/>
              <w:spacing w:line="192" w:lineRule="exact"/>
              <w:ind w:left="47" w:right="41"/>
              <w:jc w:val="center"/>
              <w:rPr>
                <w:b/>
                <w:bCs/>
                <w:i/>
                <w:sz w:val="17"/>
                <w:szCs w:val="17"/>
              </w:rPr>
            </w:pPr>
            <w:r>
              <w:rPr>
                <w:b/>
                <w:bCs/>
                <w:i/>
                <w:sz w:val="17"/>
                <w:szCs w:val="17"/>
              </w:rPr>
              <w:t>նությունը</w:t>
            </w:r>
          </w:p>
        </w:tc>
      </w:tr>
      <w:tr w:rsidR="00BD1F51">
        <w:trPr>
          <w:trHeight w:val="413"/>
        </w:trPr>
        <w:tc>
          <w:tcPr>
            <w:tcW w:w="393" w:type="dxa"/>
          </w:tcPr>
          <w:p w:rsidR="00BD1F51" w:rsidRDefault="00684C1D">
            <w:pPr>
              <w:pStyle w:val="TableParagraph"/>
              <w:spacing w:line="213" w:lineRule="exact"/>
              <w:ind w:left="65"/>
              <w:rPr>
                <w:sz w:val="17"/>
              </w:rPr>
            </w:pPr>
            <w:r>
              <w:rPr>
                <w:sz w:val="17"/>
              </w:rPr>
              <w:t>123.</w:t>
            </w:r>
          </w:p>
        </w:tc>
        <w:tc>
          <w:tcPr>
            <w:tcW w:w="12678" w:type="dxa"/>
          </w:tcPr>
          <w:p w:rsidR="00BD1F51" w:rsidRDefault="00684C1D">
            <w:pPr>
              <w:pStyle w:val="TableParagraph"/>
              <w:spacing w:line="202" w:lineRule="exact"/>
              <w:ind w:left="33"/>
              <w:rPr>
                <w:sz w:val="17"/>
                <w:szCs w:val="17"/>
              </w:rPr>
            </w:pPr>
            <w:r>
              <w:rPr>
                <w:sz w:val="17"/>
                <w:szCs w:val="17"/>
              </w:rPr>
              <w:t>Աղյուսակ 16.7</w:t>
            </w:r>
          </w:p>
          <w:p w:rsidR="00BD1F51" w:rsidRDefault="00684C1D">
            <w:pPr>
              <w:pStyle w:val="TableParagraph"/>
              <w:spacing w:line="192" w:lineRule="exact"/>
              <w:ind w:left="33"/>
              <w:rPr>
                <w:sz w:val="17"/>
                <w:szCs w:val="17"/>
              </w:rPr>
            </w:pPr>
            <w:r>
              <w:rPr>
                <w:sz w:val="17"/>
                <w:szCs w:val="17"/>
              </w:rPr>
              <w:t>Գյուղատնտեսական մթերք արտադրողների գների ինդեքս</w:t>
            </w:r>
          </w:p>
        </w:tc>
        <w:tc>
          <w:tcPr>
            <w:tcW w:w="1717" w:type="dxa"/>
          </w:tcPr>
          <w:p w:rsidR="00BD1F51" w:rsidRDefault="00684C1D">
            <w:pPr>
              <w:pStyle w:val="TableParagraph"/>
              <w:spacing w:line="213" w:lineRule="exact"/>
              <w:ind w:left="52" w:right="41"/>
              <w:jc w:val="center"/>
              <w:rPr>
                <w:sz w:val="17"/>
                <w:szCs w:val="17"/>
              </w:rPr>
            </w:pPr>
            <w:r>
              <w:rPr>
                <w:sz w:val="17"/>
                <w:szCs w:val="17"/>
              </w:rPr>
              <w:t>եռամսյակային</w:t>
            </w:r>
          </w:p>
        </w:tc>
      </w:tr>
      <w:tr w:rsidR="00BD1F51">
        <w:trPr>
          <w:trHeight w:val="413"/>
        </w:trPr>
        <w:tc>
          <w:tcPr>
            <w:tcW w:w="393" w:type="dxa"/>
          </w:tcPr>
          <w:p w:rsidR="00BD1F51" w:rsidRDefault="00684C1D">
            <w:pPr>
              <w:pStyle w:val="TableParagraph"/>
              <w:spacing w:line="213" w:lineRule="exact"/>
              <w:ind w:left="65"/>
              <w:rPr>
                <w:sz w:val="17"/>
              </w:rPr>
            </w:pPr>
            <w:r>
              <w:rPr>
                <w:sz w:val="17"/>
              </w:rPr>
              <w:t>124.</w:t>
            </w:r>
          </w:p>
        </w:tc>
        <w:tc>
          <w:tcPr>
            <w:tcW w:w="12678" w:type="dxa"/>
          </w:tcPr>
          <w:p w:rsidR="00BD1F51" w:rsidRDefault="00684C1D">
            <w:pPr>
              <w:pStyle w:val="TableParagraph"/>
              <w:spacing w:line="202" w:lineRule="exact"/>
              <w:ind w:left="34"/>
              <w:rPr>
                <w:sz w:val="17"/>
                <w:szCs w:val="17"/>
              </w:rPr>
            </w:pPr>
            <w:r>
              <w:rPr>
                <w:sz w:val="17"/>
                <w:szCs w:val="17"/>
              </w:rPr>
              <w:t>Աղյուսակ 16.8</w:t>
            </w:r>
          </w:p>
          <w:p w:rsidR="00BD1F51" w:rsidRDefault="00684C1D">
            <w:pPr>
              <w:pStyle w:val="TableParagraph"/>
              <w:spacing w:line="192" w:lineRule="exact"/>
              <w:ind w:left="34"/>
              <w:rPr>
                <w:sz w:val="17"/>
                <w:szCs w:val="17"/>
              </w:rPr>
            </w:pPr>
            <w:r>
              <w:rPr>
                <w:sz w:val="17"/>
                <w:szCs w:val="17"/>
              </w:rPr>
              <w:t>Շինարարական արտադրանքի գների ինդեքս</w:t>
            </w:r>
          </w:p>
        </w:tc>
        <w:tc>
          <w:tcPr>
            <w:tcW w:w="1717" w:type="dxa"/>
          </w:tcPr>
          <w:p w:rsidR="00BD1F51" w:rsidRDefault="00684C1D">
            <w:pPr>
              <w:pStyle w:val="TableParagraph"/>
              <w:spacing w:line="213" w:lineRule="exact"/>
              <w:ind w:left="52" w:right="41"/>
              <w:jc w:val="center"/>
              <w:rPr>
                <w:sz w:val="17"/>
                <w:szCs w:val="17"/>
              </w:rPr>
            </w:pPr>
            <w:r>
              <w:rPr>
                <w:sz w:val="17"/>
                <w:szCs w:val="17"/>
              </w:rPr>
              <w:t>տարեկան</w:t>
            </w:r>
          </w:p>
        </w:tc>
      </w:tr>
      <w:tr w:rsidR="00BD1F51">
        <w:trPr>
          <w:trHeight w:val="412"/>
        </w:trPr>
        <w:tc>
          <w:tcPr>
            <w:tcW w:w="393" w:type="dxa"/>
          </w:tcPr>
          <w:p w:rsidR="00BD1F51" w:rsidRDefault="00684C1D">
            <w:pPr>
              <w:pStyle w:val="TableParagraph"/>
              <w:spacing w:line="213" w:lineRule="exact"/>
              <w:ind w:left="65"/>
              <w:rPr>
                <w:sz w:val="17"/>
              </w:rPr>
            </w:pPr>
            <w:r>
              <w:rPr>
                <w:sz w:val="17"/>
              </w:rPr>
              <w:t>125.</w:t>
            </w:r>
          </w:p>
        </w:tc>
        <w:tc>
          <w:tcPr>
            <w:tcW w:w="12678" w:type="dxa"/>
          </w:tcPr>
          <w:p w:rsidR="00BD1F51" w:rsidRDefault="00684C1D">
            <w:pPr>
              <w:pStyle w:val="TableParagraph"/>
              <w:spacing w:line="202" w:lineRule="exact"/>
              <w:ind w:left="33"/>
              <w:rPr>
                <w:sz w:val="17"/>
                <w:szCs w:val="17"/>
              </w:rPr>
            </w:pPr>
            <w:r>
              <w:rPr>
                <w:sz w:val="17"/>
                <w:szCs w:val="17"/>
              </w:rPr>
              <w:t>Աղյուսակ 8.7</w:t>
            </w:r>
          </w:p>
          <w:p w:rsidR="00BD1F51" w:rsidRDefault="00684C1D">
            <w:pPr>
              <w:pStyle w:val="TableParagraph"/>
              <w:spacing w:line="191" w:lineRule="exact"/>
              <w:ind w:left="33"/>
              <w:rPr>
                <w:sz w:val="17"/>
                <w:szCs w:val="17"/>
              </w:rPr>
            </w:pPr>
            <w:r>
              <w:rPr>
                <w:sz w:val="17"/>
                <w:szCs w:val="17"/>
              </w:rPr>
              <w:t>Բեռնափոխադրումների սակագների ինդեքս</w:t>
            </w:r>
          </w:p>
        </w:tc>
        <w:tc>
          <w:tcPr>
            <w:tcW w:w="1717" w:type="dxa"/>
          </w:tcPr>
          <w:p w:rsidR="00BD1F51" w:rsidRDefault="00684C1D">
            <w:pPr>
              <w:pStyle w:val="TableParagraph"/>
              <w:spacing w:line="213" w:lineRule="exact"/>
              <w:ind w:left="52" w:right="41"/>
              <w:jc w:val="center"/>
              <w:rPr>
                <w:sz w:val="17"/>
                <w:szCs w:val="17"/>
              </w:rPr>
            </w:pPr>
            <w:r>
              <w:rPr>
                <w:sz w:val="17"/>
                <w:szCs w:val="17"/>
              </w:rPr>
              <w:t>տարեկան</w:t>
            </w:r>
          </w:p>
        </w:tc>
      </w:tr>
      <w:tr w:rsidR="00BD1F51">
        <w:trPr>
          <w:trHeight w:val="413"/>
        </w:trPr>
        <w:tc>
          <w:tcPr>
            <w:tcW w:w="393" w:type="dxa"/>
          </w:tcPr>
          <w:p w:rsidR="00BD1F51" w:rsidRDefault="00684C1D">
            <w:pPr>
              <w:pStyle w:val="TableParagraph"/>
              <w:spacing w:line="213" w:lineRule="exact"/>
              <w:ind w:left="65"/>
              <w:rPr>
                <w:sz w:val="17"/>
              </w:rPr>
            </w:pPr>
            <w:r>
              <w:rPr>
                <w:sz w:val="17"/>
              </w:rPr>
              <w:t>126.</w:t>
            </w:r>
          </w:p>
        </w:tc>
        <w:tc>
          <w:tcPr>
            <w:tcW w:w="12678" w:type="dxa"/>
          </w:tcPr>
          <w:p w:rsidR="00BD1F51" w:rsidRDefault="00684C1D">
            <w:pPr>
              <w:pStyle w:val="TableParagraph"/>
              <w:spacing w:line="202" w:lineRule="exact"/>
              <w:ind w:left="33"/>
              <w:rPr>
                <w:sz w:val="17"/>
                <w:szCs w:val="17"/>
              </w:rPr>
            </w:pPr>
            <w:r>
              <w:rPr>
                <w:sz w:val="17"/>
                <w:szCs w:val="17"/>
              </w:rPr>
              <w:t>Աղյուսակ 3.13</w:t>
            </w:r>
          </w:p>
          <w:p w:rsidR="00BD1F51" w:rsidRDefault="00684C1D">
            <w:pPr>
              <w:pStyle w:val="TableParagraph"/>
              <w:spacing w:line="191" w:lineRule="exact"/>
              <w:ind w:left="33"/>
              <w:rPr>
                <w:sz w:val="17"/>
                <w:szCs w:val="17"/>
              </w:rPr>
            </w:pPr>
            <w:r>
              <w:rPr>
                <w:sz w:val="17"/>
                <w:szCs w:val="17"/>
              </w:rPr>
              <w:t>ԱՊՀ և այլ երկրների ապրանքների արտահանման միջին գների ինդեքսը, ըստ ԱՏԳ ապրանքների անվանացուցակի և ապրանքների առանձին խմբերի</w:t>
            </w:r>
          </w:p>
        </w:tc>
        <w:tc>
          <w:tcPr>
            <w:tcW w:w="1717" w:type="dxa"/>
          </w:tcPr>
          <w:p w:rsidR="00BD1F51" w:rsidRDefault="00684C1D">
            <w:pPr>
              <w:pStyle w:val="TableParagraph"/>
              <w:spacing w:line="213" w:lineRule="exact"/>
              <w:ind w:left="52" w:right="41"/>
              <w:jc w:val="center"/>
              <w:rPr>
                <w:sz w:val="17"/>
                <w:szCs w:val="17"/>
              </w:rPr>
            </w:pPr>
            <w:r>
              <w:rPr>
                <w:sz w:val="17"/>
                <w:szCs w:val="17"/>
              </w:rPr>
              <w:t>եռամսյակային</w:t>
            </w:r>
          </w:p>
        </w:tc>
      </w:tr>
      <w:tr w:rsidR="00BD1F51">
        <w:trPr>
          <w:trHeight w:val="412"/>
        </w:trPr>
        <w:tc>
          <w:tcPr>
            <w:tcW w:w="393" w:type="dxa"/>
          </w:tcPr>
          <w:p w:rsidR="00BD1F51" w:rsidRDefault="00684C1D">
            <w:pPr>
              <w:pStyle w:val="TableParagraph"/>
              <w:spacing w:line="212" w:lineRule="exact"/>
              <w:ind w:left="65"/>
              <w:rPr>
                <w:sz w:val="17"/>
              </w:rPr>
            </w:pPr>
            <w:r>
              <w:rPr>
                <w:sz w:val="17"/>
              </w:rPr>
              <w:t>127.</w:t>
            </w:r>
          </w:p>
        </w:tc>
        <w:tc>
          <w:tcPr>
            <w:tcW w:w="12678" w:type="dxa"/>
          </w:tcPr>
          <w:p w:rsidR="00BD1F51" w:rsidRDefault="00684C1D">
            <w:pPr>
              <w:pStyle w:val="TableParagraph"/>
              <w:spacing w:line="202" w:lineRule="exact"/>
              <w:ind w:left="34"/>
              <w:rPr>
                <w:sz w:val="17"/>
                <w:szCs w:val="17"/>
              </w:rPr>
            </w:pPr>
            <w:r>
              <w:rPr>
                <w:sz w:val="17"/>
                <w:szCs w:val="17"/>
              </w:rPr>
              <w:t>Աղյուսակ 3.14</w:t>
            </w:r>
          </w:p>
          <w:p w:rsidR="00BD1F51" w:rsidRDefault="00684C1D">
            <w:pPr>
              <w:pStyle w:val="TableParagraph"/>
              <w:spacing w:line="191" w:lineRule="exact"/>
              <w:ind w:left="34"/>
              <w:rPr>
                <w:sz w:val="17"/>
                <w:szCs w:val="17"/>
              </w:rPr>
            </w:pPr>
            <w:r>
              <w:rPr>
                <w:sz w:val="17"/>
                <w:szCs w:val="17"/>
              </w:rPr>
              <w:t>ԱՊՀ և այլ երկրների ապրանքների ներմուծման միջին գների ինդեքսը, ըստ ԱՏԳ ապրանքների անվանացուցակի և ապրանքների առանձին խմբերի</w:t>
            </w:r>
          </w:p>
        </w:tc>
        <w:tc>
          <w:tcPr>
            <w:tcW w:w="1717" w:type="dxa"/>
          </w:tcPr>
          <w:p w:rsidR="00BD1F51" w:rsidRDefault="00684C1D">
            <w:pPr>
              <w:pStyle w:val="TableParagraph"/>
              <w:spacing w:line="212" w:lineRule="exact"/>
              <w:ind w:left="52" w:right="41"/>
              <w:jc w:val="center"/>
              <w:rPr>
                <w:sz w:val="17"/>
                <w:szCs w:val="17"/>
              </w:rPr>
            </w:pPr>
            <w:r>
              <w:rPr>
                <w:sz w:val="17"/>
                <w:szCs w:val="17"/>
              </w:rPr>
              <w:t>եռամսյակային</w:t>
            </w:r>
          </w:p>
        </w:tc>
      </w:tr>
      <w:tr w:rsidR="00BD1F51">
        <w:trPr>
          <w:trHeight w:val="205"/>
        </w:trPr>
        <w:tc>
          <w:tcPr>
            <w:tcW w:w="14788" w:type="dxa"/>
            <w:gridSpan w:val="3"/>
            <w:shd w:val="clear" w:color="auto" w:fill="E6E6E6"/>
          </w:tcPr>
          <w:p w:rsidR="00BD1F51" w:rsidRDefault="00684C1D">
            <w:pPr>
              <w:pStyle w:val="TableParagraph"/>
              <w:spacing w:line="186" w:lineRule="exact"/>
              <w:ind w:left="26"/>
              <w:rPr>
                <w:b/>
                <w:bCs/>
                <w:sz w:val="17"/>
                <w:szCs w:val="17"/>
              </w:rPr>
            </w:pPr>
            <w:r>
              <w:rPr>
                <w:b/>
                <w:bCs/>
                <w:sz w:val="17"/>
                <w:szCs w:val="17"/>
              </w:rPr>
              <w:t>Բնակչության սոցիալական ապահովումը</w:t>
            </w:r>
          </w:p>
        </w:tc>
      </w:tr>
      <w:tr w:rsidR="00BD1F51">
        <w:trPr>
          <w:trHeight w:val="412"/>
        </w:trPr>
        <w:tc>
          <w:tcPr>
            <w:tcW w:w="393" w:type="dxa"/>
          </w:tcPr>
          <w:p w:rsidR="00BD1F51" w:rsidRDefault="00684C1D">
            <w:pPr>
              <w:pStyle w:val="TableParagraph"/>
              <w:spacing w:line="214" w:lineRule="exact"/>
              <w:ind w:left="65"/>
              <w:rPr>
                <w:sz w:val="17"/>
              </w:rPr>
            </w:pPr>
            <w:r>
              <w:rPr>
                <w:sz w:val="17"/>
              </w:rPr>
              <w:t>128.</w:t>
            </w:r>
          </w:p>
        </w:tc>
        <w:tc>
          <w:tcPr>
            <w:tcW w:w="12678" w:type="dxa"/>
          </w:tcPr>
          <w:p w:rsidR="00BD1F51" w:rsidRDefault="00684C1D">
            <w:pPr>
              <w:pStyle w:val="TableParagraph"/>
              <w:spacing w:line="203" w:lineRule="exact"/>
              <w:ind w:left="73"/>
              <w:rPr>
                <w:sz w:val="17"/>
                <w:szCs w:val="17"/>
              </w:rPr>
            </w:pPr>
            <w:r>
              <w:rPr>
                <w:sz w:val="17"/>
                <w:szCs w:val="17"/>
              </w:rPr>
              <w:t>Աղյուսակ 17.1</w:t>
            </w:r>
          </w:p>
          <w:p w:rsidR="00BD1F51" w:rsidRDefault="00684C1D">
            <w:pPr>
              <w:pStyle w:val="TableParagraph"/>
              <w:spacing w:line="190" w:lineRule="exact"/>
              <w:ind w:left="73"/>
              <w:rPr>
                <w:sz w:val="17"/>
                <w:szCs w:val="17"/>
              </w:rPr>
            </w:pPr>
            <w:r>
              <w:rPr>
                <w:sz w:val="17"/>
                <w:szCs w:val="17"/>
              </w:rPr>
              <w:t>Կենսաթոշակառուների թվաքանակն ըստ կենսաթոշակի ձևերի և չափերի</w:t>
            </w:r>
          </w:p>
        </w:tc>
        <w:tc>
          <w:tcPr>
            <w:tcW w:w="1717" w:type="dxa"/>
          </w:tcPr>
          <w:p w:rsidR="00BD1F51" w:rsidRDefault="00684C1D">
            <w:pPr>
              <w:pStyle w:val="TableParagraph"/>
              <w:spacing w:line="214" w:lineRule="exact"/>
              <w:ind w:left="63" w:right="39"/>
              <w:jc w:val="center"/>
              <w:rPr>
                <w:sz w:val="17"/>
                <w:szCs w:val="17"/>
              </w:rPr>
            </w:pPr>
            <w:r>
              <w:rPr>
                <w:sz w:val="17"/>
                <w:szCs w:val="17"/>
              </w:rPr>
              <w:t>տարեկան</w:t>
            </w:r>
          </w:p>
        </w:tc>
      </w:tr>
      <w:tr w:rsidR="00BD1F51">
        <w:trPr>
          <w:trHeight w:val="621"/>
        </w:trPr>
        <w:tc>
          <w:tcPr>
            <w:tcW w:w="393" w:type="dxa"/>
          </w:tcPr>
          <w:p w:rsidR="00BD1F51" w:rsidRDefault="00684C1D">
            <w:pPr>
              <w:pStyle w:val="TableParagraph"/>
              <w:spacing w:line="214" w:lineRule="exact"/>
              <w:ind w:left="65"/>
              <w:rPr>
                <w:sz w:val="17"/>
              </w:rPr>
            </w:pPr>
            <w:r>
              <w:rPr>
                <w:sz w:val="17"/>
              </w:rPr>
              <w:t>129.</w:t>
            </w:r>
          </w:p>
        </w:tc>
        <w:tc>
          <w:tcPr>
            <w:tcW w:w="12678" w:type="dxa"/>
          </w:tcPr>
          <w:p w:rsidR="00BD1F51" w:rsidRDefault="00684C1D">
            <w:pPr>
              <w:pStyle w:val="TableParagraph"/>
              <w:spacing w:line="204" w:lineRule="exact"/>
              <w:ind w:left="73"/>
              <w:rPr>
                <w:sz w:val="17"/>
                <w:szCs w:val="17"/>
              </w:rPr>
            </w:pPr>
            <w:r>
              <w:rPr>
                <w:sz w:val="17"/>
                <w:szCs w:val="17"/>
              </w:rPr>
              <w:t>Աղյուսակ 17.2</w:t>
            </w:r>
          </w:p>
          <w:p w:rsidR="00BD1F51" w:rsidRDefault="00684C1D">
            <w:pPr>
              <w:pStyle w:val="TableParagraph"/>
              <w:spacing w:line="217" w:lineRule="exact"/>
              <w:ind w:left="73"/>
              <w:rPr>
                <w:sz w:val="17"/>
                <w:szCs w:val="17"/>
              </w:rPr>
            </w:pPr>
            <w:r>
              <w:rPr>
                <w:sz w:val="17"/>
                <w:szCs w:val="17"/>
              </w:rPr>
              <w:t>Կենսաթոշակի նվազագույն չափը</w:t>
            </w:r>
          </w:p>
        </w:tc>
        <w:tc>
          <w:tcPr>
            <w:tcW w:w="1717" w:type="dxa"/>
          </w:tcPr>
          <w:p w:rsidR="00BD1F51" w:rsidRDefault="00684C1D">
            <w:pPr>
              <w:pStyle w:val="TableParagraph"/>
              <w:spacing w:before="4" w:line="216" w:lineRule="auto"/>
              <w:ind w:left="447" w:right="420"/>
              <w:jc w:val="center"/>
              <w:rPr>
                <w:sz w:val="17"/>
                <w:szCs w:val="17"/>
              </w:rPr>
            </w:pPr>
            <w:r>
              <w:rPr>
                <w:sz w:val="17"/>
                <w:szCs w:val="17"/>
              </w:rPr>
              <w:t>ամսական (ըստ</w:t>
            </w:r>
          </w:p>
          <w:p w:rsidR="00BD1F51" w:rsidRDefault="00684C1D">
            <w:pPr>
              <w:pStyle w:val="TableParagraph"/>
              <w:spacing w:line="186" w:lineRule="exact"/>
              <w:ind w:left="63" w:right="41"/>
              <w:jc w:val="center"/>
              <w:rPr>
                <w:sz w:val="17"/>
                <w:szCs w:val="17"/>
              </w:rPr>
            </w:pPr>
            <w:r>
              <w:rPr>
                <w:sz w:val="17"/>
                <w:szCs w:val="17"/>
              </w:rPr>
              <w:t>անհրաժեշտության)</w:t>
            </w:r>
          </w:p>
        </w:tc>
      </w:tr>
      <w:tr w:rsidR="00BD1F51">
        <w:trPr>
          <w:trHeight w:val="206"/>
        </w:trPr>
        <w:tc>
          <w:tcPr>
            <w:tcW w:w="14788" w:type="dxa"/>
            <w:gridSpan w:val="3"/>
            <w:shd w:val="clear" w:color="auto" w:fill="E6E6E6"/>
          </w:tcPr>
          <w:p w:rsidR="00BD1F51" w:rsidRDefault="00684C1D">
            <w:pPr>
              <w:pStyle w:val="TableParagraph"/>
              <w:spacing w:line="186" w:lineRule="exact"/>
              <w:ind w:left="26"/>
              <w:rPr>
                <w:b/>
                <w:bCs/>
                <w:sz w:val="17"/>
                <w:szCs w:val="17"/>
              </w:rPr>
            </w:pPr>
            <w:r>
              <w:rPr>
                <w:b/>
                <w:bCs/>
                <w:sz w:val="17"/>
                <w:szCs w:val="17"/>
              </w:rPr>
              <w:t>Բնակարանային պայմաններ</w:t>
            </w:r>
          </w:p>
        </w:tc>
      </w:tr>
      <w:tr w:rsidR="00BD1F51">
        <w:trPr>
          <w:trHeight w:val="413"/>
        </w:trPr>
        <w:tc>
          <w:tcPr>
            <w:tcW w:w="393" w:type="dxa"/>
          </w:tcPr>
          <w:p w:rsidR="00BD1F51" w:rsidRDefault="00684C1D">
            <w:pPr>
              <w:pStyle w:val="TableParagraph"/>
              <w:spacing w:line="213" w:lineRule="exact"/>
              <w:ind w:left="65" w:right="-15"/>
              <w:rPr>
                <w:sz w:val="17"/>
              </w:rPr>
            </w:pPr>
            <w:r>
              <w:rPr>
                <w:sz w:val="17"/>
              </w:rPr>
              <w:t>130.</w:t>
            </w:r>
          </w:p>
        </w:tc>
        <w:tc>
          <w:tcPr>
            <w:tcW w:w="12678" w:type="dxa"/>
          </w:tcPr>
          <w:p w:rsidR="00BD1F51" w:rsidRDefault="00684C1D">
            <w:pPr>
              <w:pStyle w:val="TableParagraph"/>
              <w:spacing w:line="203" w:lineRule="exact"/>
              <w:ind w:left="73"/>
              <w:rPr>
                <w:sz w:val="17"/>
                <w:szCs w:val="17"/>
              </w:rPr>
            </w:pPr>
            <w:r>
              <w:rPr>
                <w:sz w:val="17"/>
                <w:szCs w:val="17"/>
              </w:rPr>
              <w:t>Աղյուսակ 18.1</w:t>
            </w:r>
          </w:p>
          <w:p w:rsidR="00BD1F51" w:rsidRDefault="00684C1D">
            <w:pPr>
              <w:pStyle w:val="TableParagraph"/>
              <w:spacing w:line="190" w:lineRule="exact"/>
              <w:ind w:left="73"/>
              <w:rPr>
                <w:sz w:val="17"/>
                <w:szCs w:val="17"/>
              </w:rPr>
            </w:pPr>
            <w:r>
              <w:rPr>
                <w:sz w:val="17"/>
                <w:szCs w:val="17"/>
              </w:rPr>
              <w:t>Բնակչության բնակարանային պայմանները</w:t>
            </w:r>
          </w:p>
        </w:tc>
        <w:tc>
          <w:tcPr>
            <w:tcW w:w="1717" w:type="dxa"/>
          </w:tcPr>
          <w:p w:rsidR="00BD1F51" w:rsidRDefault="00684C1D">
            <w:pPr>
              <w:pStyle w:val="TableParagraph"/>
              <w:spacing w:line="213" w:lineRule="exact"/>
              <w:ind w:left="63" w:right="39"/>
              <w:jc w:val="center"/>
              <w:rPr>
                <w:sz w:val="17"/>
                <w:szCs w:val="17"/>
              </w:rPr>
            </w:pPr>
            <w:r>
              <w:rPr>
                <w:sz w:val="17"/>
                <w:szCs w:val="17"/>
              </w:rPr>
              <w:t>տարեկան</w:t>
            </w:r>
          </w:p>
        </w:tc>
      </w:tr>
      <w:tr w:rsidR="00BD1F51">
        <w:trPr>
          <w:trHeight w:val="413"/>
        </w:trPr>
        <w:tc>
          <w:tcPr>
            <w:tcW w:w="393" w:type="dxa"/>
          </w:tcPr>
          <w:p w:rsidR="00BD1F51" w:rsidRDefault="00684C1D">
            <w:pPr>
              <w:pStyle w:val="TableParagraph"/>
              <w:spacing w:line="214" w:lineRule="exact"/>
              <w:ind w:left="65"/>
              <w:rPr>
                <w:sz w:val="17"/>
              </w:rPr>
            </w:pPr>
            <w:r>
              <w:rPr>
                <w:sz w:val="17"/>
              </w:rPr>
              <w:t>131.</w:t>
            </w:r>
          </w:p>
        </w:tc>
        <w:tc>
          <w:tcPr>
            <w:tcW w:w="12678" w:type="dxa"/>
          </w:tcPr>
          <w:p w:rsidR="00BD1F51" w:rsidRDefault="00684C1D">
            <w:pPr>
              <w:pStyle w:val="TableParagraph"/>
              <w:spacing w:line="203" w:lineRule="exact"/>
              <w:ind w:left="73"/>
              <w:rPr>
                <w:sz w:val="17"/>
                <w:szCs w:val="17"/>
              </w:rPr>
            </w:pPr>
            <w:r>
              <w:rPr>
                <w:sz w:val="17"/>
                <w:szCs w:val="17"/>
              </w:rPr>
              <w:t>Աղյուսակ 18.3</w:t>
            </w:r>
          </w:p>
          <w:p w:rsidR="00BD1F51" w:rsidRDefault="00684C1D">
            <w:pPr>
              <w:pStyle w:val="TableParagraph"/>
              <w:spacing w:line="191" w:lineRule="exact"/>
              <w:ind w:left="73"/>
              <w:rPr>
                <w:sz w:val="17"/>
                <w:szCs w:val="17"/>
              </w:rPr>
            </w:pPr>
            <w:r>
              <w:rPr>
                <w:sz w:val="17"/>
                <w:szCs w:val="17"/>
              </w:rPr>
              <w:t>Բնակարանային ֆոնդի բարեկարգումը</w:t>
            </w:r>
          </w:p>
        </w:tc>
        <w:tc>
          <w:tcPr>
            <w:tcW w:w="1717" w:type="dxa"/>
          </w:tcPr>
          <w:p w:rsidR="00BD1F51" w:rsidRDefault="00684C1D">
            <w:pPr>
              <w:pStyle w:val="TableParagraph"/>
              <w:spacing w:line="214" w:lineRule="exact"/>
              <w:ind w:left="63" w:right="39"/>
              <w:jc w:val="center"/>
              <w:rPr>
                <w:sz w:val="17"/>
                <w:szCs w:val="17"/>
              </w:rPr>
            </w:pPr>
            <w:r>
              <w:rPr>
                <w:sz w:val="17"/>
                <w:szCs w:val="17"/>
              </w:rPr>
              <w:t>տարեկան</w:t>
            </w:r>
          </w:p>
        </w:tc>
      </w:tr>
      <w:tr w:rsidR="00BD1F51">
        <w:trPr>
          <w:trHeight w:val="206"/>
        </w:trPr>
        <w:tc>
          <w:tcPr>
            <w:tcW w:w="14788" w:type="dxa"/>
            <w:gridSpan w:val="3"/>
            <w:shd w:val="clear" w:color="auto" w:fill="E6E6E6"/>
          </w:tcPr>
          <w:p w:rsidR="00BD1F51" w:rsidRDefault="00684C1D">
            <w:pPr>
              <w:pStyle w:val="TableParagraph"/>
              <w:spacing w:line="187" w:lineRule="exact"/>
              <w:ind w:left="26"/>
              <w:rPr>
                <w:b/>
                <w:bCs/>
                <w:sz w:val="17"/>
                <w:szCs w:val="17"/>
              </w:rPr>
            </w:pPr>
            <w:r>
              <w:rPr>
                <w:b/>
                <w:bCs/>
                <w:sz w:val="17"/>
                <w:szCs w:val="17"/>
              </w:rPr>
              <w:t>Առողջապահություն</w:t>
            </w:r>
          </w:p>
        </w:tc>
      </w:tr>
      <w:tr w:rsidR="00BD1F51">
        <w:trPr>
          <w:trHeight w:val="413"/>
        </w:trPr>
        <w:tc>
          <w:tcPr>
            <w:tcW w:w="393" w:type="dxa"/>
          </w:tcPr>
          <w:p w:rsidR="00BD1F51" w:rsidRDefault="00684C1D">
            <w:pPr>
              <w:pStyle w:val="TableParagraph"/>
              <w:spacing w:line="213" w:lineRule="exact"/>
              <w:ind w:left="65"/>
              <w:rPr>
                <w:sz w:val="17"/>
              </w:rPr>
            </w:pPr>
            <w:r>
              <w:rPr>
                <w:sz w:val="17"/>
              </w:rPr>
              <w:t>132.</w:t>
            </w:r>
          </w:p>
        </w:tc>
        <w:tc>
          <w:tcPr>
            <w:tcW w:w="12678" w:type="dxa"/>
          </w:tcPr>
          <w:p w:rsidR="00BD1F51" w:rsidRDefault="00684C1D">
            <w:pPr>
              <w:pStyle w:val="TableParagraph"/>
              <w:spacing w:line="203" w:lineRule="exact"/>
              <w:ind w:left="73"/>
              <w:rPr>
                <w:sz w:val="17"/>
                <w:szCs w:val="17"/>
              </w:rPr>
            </w:pPr>
            <w:r>
              <w:rPr>
                <w:sz w:val="17"/>
                <w:szCs w:val="17"/>
              </w:rPr>
              <w:t>Աղյուսակ 19.1</w:t>
            </w:r>
          </w:p>
          <w:p w:rsidR="00BD1F51" w:rsidRDefault="00684C1D">
            <w:pPr>
              <w:pStyle w:val="TableParagraph"/>
              <w:spacing w:line="191" w:lineRule="exact"/>
              <w:ind w:left="73"/>
              <w:rPr>
                <w:sz w:val="17"/>
                <w:szCs w:val="17"/>
              </w:rPr>
            </w:pPr>
            <w:r>
              <w:rPr>
                <w:sz w:val="17"/>
                <w:szCs w:val="17"/>
              </w:rPr>
              <w:t>Առողջապահության կադրերը և առողջապահական հիմնարկների ցանցը (տարեվերջին)</w:t>
            </w:r>
          </w:p>
        </w:tc>
        <w:tc>
          <w:tcPr>
            <w:tcW w:w="1717" w:type="dxa"/>
          </w:tcPr>
          <w:p w:rsidR="00BD1F51" w:rsidRDefault="00684C1D">
            <w:pPr>
              <w:pStyle w:val="TableParagraph"/>
              <w:spacing w:line="213" w:lineRule="exact"/>
              <w:ind w:left="63" w:right="39"/>
              <w:jc w:val="center"/>
              <w:rPr>
                <w:sz w:val="17"/>
                <w:szCs w:val="17"/>
              </w:rPr>
            </w:pPr>
            <w:r>
              <w:rPr>
                <w:sz w:val="17"/>
                <w:szCs w:val="17"/>
              </w:rPr>
              <w:t>տարեկան</w:t>
            </w:r>
          </w:p>
        </w:tc>
      </w:tr>
      <w:tr w:rsidR="00BD1F51">
        <w:trPr>
          <w:trHeight w:val="413"/>
        </w:trPr>
        <w:tc>
          <w:tcPr>
            <w:tcW w:w="393" w:type="dxa"/>
          </w:tcPr>
          <w:p w:rsidR="00BD1F51" w:rsidRDefault="00684C1D">
            <w:pPr>
              <w:pStyle w:val="TableParagraph"/>
              <w:spacing w:line="212" w:lineRule="exact"/>
              <w:ind w:left="65"/>
              <w:rPr>
                <w:sz w:val="17"/>
              </w:rPr>
            </w:pPr>
            <w:r>
              <w:rPr>
                <w:w w:val="95"/>
                <w:sz w:val="17"/>
              </w:rPr>
              <w:t>133.</w:t>
            </w:r>
          </w:p>
        </w:tc>
        <w:tc>
          <w:tcPr>
            <w:tcW w:w="12678" w:type="dxa"/>
          </w:tcPr>
          <w:p w:rsidR="00BD1F51" w:rsidRDefault="00684C1D">
            <w:pPr>
              <w:pStyle w:val="TableParagraph"/>
              <w:spacing w:line="202" w:lineRule="exact"/>
              <w:ind w:left="73"/>
              <w:rPr>
                <w:sz w:val="17"/>
                <w:szCs w:val="17"/>
              </w:rPr>
            </w:pPr>
            <w:r>
              <w:rPr>
                <w:sz w:val="17"/>
                <w:szCs w:val="17"/>
              </w:rPr>
              <w:t>Աղյուսակ 19.2</w:t>
            </w:r>
          </w:p>
          <w:p w:rsidR="00BD1F51" w:rsidRDefault="00684C1D">
            <w:pPr>
              <w:pStyle w:val="TableParagraph"/>
              <w:spacing w:line="191" w:lineRule="exact"/>
              <w:ind w:left="73"/>
              <w:rPr>
                <w:sz w:val="17"/>
                <w:szCs w:val="17"/>
              </w:rPr>
            </w:pPr>
            <w:r>
              <w:rPr>
                <w:sz w:val="17"/>
                <w:szCs w:val="17"/>
              </w:rPr>
              <w:t>Բնակչության հիվանդացությունը</w:t>
            </w:r>
          </w:p>
        </w:tc>
        <w:tc>
          <w:tcPr>
            <w:tcW w:w="1717" w:type="dxa"/>
          </w:tcPr>
          <w:p w:rsidR="00BD1F51" w:rsidRDefault="00684C1D">
            <w:pPr>
              <w:pStyle w:val="TableParagraph"/>
              <w:spacing w:line="212" w:lineRule="exact"/>
              <w:ind w:left="63" w:right="39"/>
              <w:jc w:val="center"/>
              <w:rPr>
                <w:sz w:val="17"/>
                <w:szCs w:val="17"/>
              </w:rPr>
            </w:pPr>
            <w:r>
              <w:rPr>
                <w:sz w:val="17"/>
                <w:szCs w:val="17"/>
              </w:rPr>
              <w:t>տարեկան</w:t>
            </w:r>
          </w:p>
        </w:tc>
      </w:tr>
      <w:tr w:rsidR="00BD1F51">
        <w:trPr>
          <w:trHeight w:val="413"/>
        </w:trPr>
        <w:tc>
          <w:tcPr>
            <w:tcW w:w="393" w:type="dxa"/>
          </w:tcPr>
          <w:p w:rsidR="00BD1F51" w:rsidRDefault="00684C1D">
            <w:pPr>
              <w:pStyle w:val="TableParagraph"/>
              <w:spacing w:line="213" w:lineRule="exact"/>
              <w:ind w:left="65"/>
              <w:rPr>
                <w:sz w:val="17"/>
              </w:rPr>
            </w:pPr>
            <w:r>
              <w:rPr>
                <w:sz w:val="17"/>
              </w:rPr>
              <w:t>134.</w:t>
            </w:r>
          </w:p>
        </w:tc>
        <w:tc>
          <w:tcPr>
            <w:tcW w:w="12678" w:type="dxa"/>
          </w:tcPr>
          <w:p w:rsidR="00BD1F51" w:rsidRDefault="00684C1D">
            <w:pPr>
              <w:pStyle w:val="TableParagraph"/>
              <w:spacing w:line="202" w:lineRule="exact"/>
              <w:ind w:left="73"/>
              <w:rPr>
                <w:sz w:val="17"/>
                <w:szCs w:val="17"/>
              </w:rPr>
            </w:pPr>
            <w:r>
              <w:rPr>
                <w:sz w:val="17"/>
                <w:szCs w:val="17"/>
              </w:rPr>
              <w:t>Աղյուսակ 19.3</w:t>
            </w:r>
          </w:p>
          <w:p w:rsidR="00BD1F51" w:rsidRDefault="00684C1D">
            <w:pPr>
              <w:pStyle w:val="TableParagraph"/>
              <w:spacing w:line="191" w:lineRule="exact"/>
              <w:ind w:left="73"/>
              <w:rPr>
                <w:sz w:val="17"/>
                <w:szCs w:val="17"/>
              </w:rPr>
            </w:pPr>
            <w:r>
              <w:rPr>
                <w:sz w:val="17"/>
                <w:szCs w:val="17"/>
              </w:rPr>
              <w:t>Հաշմանդամություն</w:t>
            </w:r>
          </w:p>
        </w:tc>
        <w:tc>
          <w:tcPr>
            <w:tcW w:w="1717" w:type="dxa"/>
          </w:tcPr>
          <w:p w:rsidR="00BD1F51" w:rsidRDefault="00684C1D">
            <w:pPr>
              <w:pStyle w:val="TableParagraph"/>
              <w:spacing w:line="213" w:lineRule="exact"/>
              <w:ind w:left="63" w:right="39"/>
              <w:jc w:val="center"/>
              <w:rPr>
                <w:sz w:val="17"/>
                <w:szCs w:val="17"/>
              </w:rPr>
            </w:pPr>
            <w:r>
              <w:rPr>
                <w:sz w:val="17"/>
                <w:szCs w:val="17"/>
              </w:rPr>
              <w:t>տարեկան</w:t>
            </w:r>
          </w:p>
        </w:tc>
      </w:tr>
      <w:tr w:rsidR="00BD1F51">
        <w:trPr>
          <w:trHeight w:val="413"/>
        </w:trPr>
        <w:tc>
          <w:tcPr>
            <w:tcW w:w="393" w:type="dxa"/>
          </w:tcPr>
          <w:p w:rsidR="00BD1F51" w:rsidRDefault="00684C1D">
            <w:pPr>
              <w:pStyle w:val="TableParagraph"/>
              <w:spacing w:line="213" w:lineRule="exact"/>
              <w:ind w:left="65"/>
              <w:rPr>
                <w:sz w:val="17"/>
              </w:rPr>
            </w:pPr>
            <w:r>
              <w:rPr>
                <w:w w:val="95"/>
                <w:sz w:val="17"/>
              </w:rPr>
              <w:t>135.</w:t>
            </w:r>
          </w:p>
        </w:tc>
        <w:tc>
          <w:tcPr>
            <w:tcW w:w="12678" w:type="dxa"/>
          </w:tcPr>
          <w:p w:rsidR="00BD1F51" w:rsidRDefault="00684C1D">
            <w:pPr>
              <w:pStyle w:val="TableParagraph"/>
              <w:spacing w:line="202" w:lineRule="exact"/>
              <w:ind w:left="73"/>
              <w:rPr>
                <w:sz w:val="17"/>
                <w:szCs w:val="17"/>
              </w:rPr>
            </w:pPr>
            <w:r>
              <w:rPr>
                <w:sz w:val="17"/>
                <w:szCs w:val="17"/>
              </w:rPr>
              <w:t>Աղյուսակ 19.4</w:t>
            </w:r>
          </w:p>
          <w:p w:rsidR="00BD1F51" w:rsidRDefault="00684C1D">
            <w:pPr>
              <w:pStyle w:val="TableParagraph"/>
              <w:spacing w:line="191" w:lineRule="exact"/>
              <w:ind w:left="73"/>
              <w:rPr>
                <w:sz w:val="17"/>
                <w:szCs w:val="17"/>
              </w:rPr>
            </w:pPr>
            <w:r>
              <w:rPr>
                <w:sz w:val="17"/>
                <w:szCs w:val="17"/>
              </w:rPr>
              <w:t>Արտադրական վնասվածքներ</w:t>
            </w:r>
          </w:p>
        </w:tc>
        <w:tc>
          <w:tcPr>
            <w:tcW w:w="1717" w:type="dxa"/>
          </w:tcPr>
          <w:p w:rsidR="00BD1F51" w:rsidRDefault="00684C1D">
            <w:pPr>
              <w:pStyle w:val="TableParagraph"/>
              <w:spacing w:line="213" w:lineRule="exact"/>
              <w:ind w:left="63" w:right="39"/>
              <w:jc w:val="center"/>
              <w:rPr>
                <w:sz w:val="17"/>
                <w:szCs w:val="17"/>
              </w:rPr>
            </w:pPr>
            <w:r>
              <w:rPr>
                <w:sz w:val="17"/>
                <w:szCs w:val="17"/>
              </w:rPr>
              <w:t>տարեկան</w:t>
            </w:r>
          </w:p>
        </w:tc>
      </w:tr>
      <w:tr w:rsidR="00BD1F51">
        <w:trPr>
          <w:trHeight w:val="206"/>
        </w:trPr>
        <w:tc>
          <w:tcPr>
            <w:tcW w:w="14788" w:type="dxa"/>
            <w:gridSpan w:val="3"/>
            <w:shd w:val="clear" w:color="auto" w:fill="E6E6E6"/>
          </w:tcPr>
          <w:p w:rsidR="00BD1F51" w:rsidRDefault="00684C1D">
            <w:pPr>
              <w:pStyle w:val="TableParagraph"/>
              <w:spacing w:line="187" w:lineRule="exact"/>
              <w:ind w:left="26"/>
              <w:rPr>
                <w:b/>
                <w:bCs/>
                <w:sz w:val="17"/>
                <w:szCs w:val="17"/>
              </w:rPr>
            </w:pPr>
            <w:r>
              <w:rPr>
                <w:b/>
                <w:bCs/>
                <w:sz w:val="17"/>
                <w:szCs w:val="17"/>
              </w:rPr>
              <w:t>Կրթություն</w:t>
            </w:r>
          </w:p>
        </w:tc>
      </w:tr>
      <w:tr w:rsidR="00BD1F51">
        <w:trPr>
          <w:trHeight w:val="413"/>
        </w:trPr>
        <w:tc>
          <w:tcPr>
            <w:tcW w:w="393" w:type="dxa"/>
          </w:tcPr>
          <w:p w:rsidR="00BD1F51" w:rsidRDefault="00684C1D">
            <w:pPr>
              <w:pStyle w:val="TableParagraph"/>
              <w:spacing w:line="213" w:lineRule="exact"/>
              <w:ind w:left="65" w:right="-15"/>
              <w:rPr>
                <w:sz w:val="17"/>
              </w:rPr>
            </w:pPr>
            <w:r>
              <w:rPr>
                <w:sz w:val="17"/>
              </w:rPr>
              <w:t>136.</w:t>
            </w:r>
          </w:p>
        </w:tc>
        <w:tc>
          <w:tcPr>
            <w:tcW w:w="12678" w:type="dxa"/>
          </w:tcPr>
          <w:p w:rsidR="00BD1F51" w:rsidRDefault="00684C1D">
            <w:pPr>
              <w:pStyle w:val="TableParagraph"/>
              <w:spacing w:line="202" w:lineRule="exact"/>
              <w:ind w:left="73"/>
              <w:rPr>
                <w:sz w:val="17"/>
                <w:szCs w:val="17"/>
              </w:rPr>
            </w:pPr>
            <w:r>
              <w:rPr>
                <w:sz w:val="17"/>
                <w:szCs w:val="17"/>
              </w:rPr>
              <w:t>Աղյուսակ 20.1</w:t>
            </w:r>
          </w:p>
          <w:p w:rsidR="00BD1F51" w:rsidRDefault="00684C1D">
            <w:pPr>
              <w:pStyle w:val="TableParagraph"/>
              <w:spacing w:line="191" w:lineRule="exact"/>
              <w:ind w:left="73"/>
              <w:rPr>
                <w:sz w:val="17"/>
                <w:szCs w:val="17"/>
              </w:rPr>
            </w:pPr>
            <w:r>
              <w:rPr>
                <w:sz w:val="17"/>
                <w:szCs w:val="17"/>
              </w:rPr>
              <w:t>Նախադպրոցական հաստատությունները տարեվերջին</w:t>
            </w:r>
          </w:p>
        </w:tc>
        <w:tc>
          <w:tcPr>
            <w:tcW w:w="1717" w:type="dxa"/>
          </w:tcPr>
          <w:p w:rsidR="00BD1F51" w:rsidRDefault="00684C1D">
            <w:pPr>
              <w:pStyle w:val="TableParagraph"/>
              <w:spacing w:line="213" w:lineRule="exact"/>
              <w:ind w:left="63" w:right="39"/>
              <w:jc w:val="center"/>
              <w:rPr>
                <w:sz w:val="17"/>
                <w:szCs w:val="17"/>
              </w:rPr>
            </w:pPr>
            <w:r>
              <w:rPr>
                <w:sz w:val="17"/>
                <w:szCs w:val="17"/>
              </w:rPr>
              <w:t>տարեկան</w:t>
            </w:r>
          </w:p>
        </w:tc>
      </w:tr>
      <w:tr w:rsidR="00BD1F51">
        <w:trPr>
          <w:trHeight w:val="413"/>
        </w:trPr>
        <w:tc>
          <w:tcPr>
            <w:tcW w:w="393" w:type="dxa"/>
          </w:tcPr>
          <w:p w:rsidR="00BD1F51" w:rsidRDefault="00684C1D">
            <w:pPr>
              <w:pStyle w:val="TableParagraph"/>
              <w:spacing w:line="212" w:lineRule="exact"/>
              <w:ind w:left="65"/>
              <w:rPr>
                <w:sz w:val="17"/>
              </w:rPr>
            </w:pPr>
            <w:r>
              <w:rPr>
                <w:sz w:val="17"/>
              </w:rPr>
              <w:t>137.</w:t>
            </w:r>
          </w:p>
        </w:tc>
        <w:tc>
          <w:tcPr>
            <w:tcW w:w="12678" w:type="dxa"/>
          </w:tcPr>
          <w:p w:rsidR="00BD1F51" w:rsidRDefault="00684C1D">
            <w:pPr>
              <w:pStyle w:val="TableParagraph"/>
              <w:spacing w:line="202" w:lineRule="exact"/>
              <w:ind w:left="73"/>
              <w:rPr>
                <w:sz w:val="17"/>
                <w:szCs w:val="17"/>
              </w:rPr>
            </w:pPr>
            <w:r>
              <w:rPr>
                <w:sz w:val="17"/>
                <w:szCs w:val="17"/>
              </w:rPr>
              <w:t>Աղյուսակ 20.3</w:t>
            </w:r>
          </w:p>
          <w:p w:rsidR="00BD1F51" w:rsidRDefault="00684C1D">
            <w:pPr>
              <w:pStyle w:val="TableParagraph"/>
              <w:spacing w:line="191" w:lineRule="exact"/>
              <w:ind w:left="73"/>
              <w:rPr>
                <w:sz w:val="17"/>
                <w:szCs w:val="17"/>
              </w:rPr>
            </w:pPr>
            <w:r>
              <w:rPr>
                <w:sz w:val="17"/>
                <w:szCs w:val="17"/>
              </w:rPr>
              <w:t>Հանրակրթական հաստատություններն ուսումնական տարվա սկզբին</w:t>
            </w:r>
          </w:p>
        </w:tc>
        <w:tc>
          <w:tcPr>
            <w:tcW w:w="1717" w:type="dxa"/>
          </w:tcPr>
          <w:p w:rsidR="00BD1F51" w:rsidRDefault="00684C1D">
            <w:pPr>
              <w:pStyle w:val="TableParagraph"/>
              <w:spacing w:line="212" w:lineRule="exact"/>
              <w:ind w:left="63" w:right="39"/>
              <w:jc w:val="center"/>
              <w:rPr>
                <w:sz w:val="17"/>
                <w:szCs w:val="17"/>
              </w:rPr>
            </w:pPr>
            <w:r>
              <w:rPr>
                <w:sz w:val="17"/>
                <w:szCs w:val="17"/>
              </w:rPr>
              <w:t>տարեկան</w:t>
            </w:r>
          </w:p>
        </w:tc>
      </w:tr>
      <w:tr w:rsidR="00BD1F51">
        <w:trPr>
          <w:trHeight w:val="413"/>
        </w:trPr>
        <w:tc>
          <w:tcPr>
            <w:tcW w:w="393" w:type="dxa"/>
          </w:tcPr>
          <w:p w:rsidR="00BD1F51" w:rsidRDefault="00684C1D">
            <w:pPr>
              <w:pStyle w:val="TableParagraph"/>
              <w:spacing w:line="213" w:lineRule="exact"/>
              <w:ind w:left="65" w:right="-15"/>
              <w:rPr>
                <w:sz w:val="17"/>
              </w:rPr>
            </w:pPr>
            <w:r>
              <w:rPr>
                <w:sz w:val="17"/>
              </w:rPr>
              <w:t>138.</w:t>
            </w:r>
          </w:p>
        </w:tc>
        <w:tc>
          <w:tcPr>
            <w:tcW w:w="12678" w:type="dxa"/>
          </w:tcPr>
          <w:p w:rsidR="00BD1F51" w:rsidRDefault="00684C1D">
            <w:pPr>
              <w:pStyle w:val="TableParagraph"/>
              <w:spacing w:line="202" w:lineRule="exact"/>
              <w:ind w:left="73"/>
              <w:rPr>
                <w:sz w:val="17"/>
                <w:szCs w:val="17"/>
              </w:rPr>
            </w:pPr>
            <w:r>
              <w:rPr>
                <w:sz w:val="17"/>
                <w:szCs w:val="17"/>
              </w:rPr>
              <w:t>Աղյուսակ 20.4</w:t>
            </w:r>
          </w:p>
          <w:p w:rsidR="00BD1F51" w:rsidRDefault="00684C1D">
            <w:pPr>
              <w:pStyle w:val="TableParagraph"/>
              <w:spacing w:line="192" w:lineRule="exact"/>
              <w:ind w:left="73"/>
              <w:rPr>
                <w:sz w:val="17"/>
                <w:szCs w:val="17"/>
              </w:rPr>
            </w:pPr>
            <w:r>
              <w:rPr>
                <w:sz w:val="17"/>
                <w:szCs w:val="17"/>
              </w:rPr>
              <w:t>Միջին մասնագիտական և բարձրագույն ուսումնական հաստատություններն ուսումնական տարվա սկզբին</w:t>
            </w:r>
          </w:p>
        </w:tc>
        <w:tc>
          <w:tcPr>
            <w:tcW w:w="1717" w:type="dxa"/>
          </w:tcPr>
          <w:p w:rsidR="00BD1F51" w:rsidRDefault="00684C1D">
            <w:pPr>
              <w:pStyle w:val="TableParagraph"/>
              <w:spacing w:line="213" w:lineRule="exact"/>
              <w:ind w:left="63" w:right="39"/>
              <w:jc w:val="center"/>
              <w:rPr>
                <w:sz w:val="17"/>
                <w:szCs w:val="17"/>
              </w:rPr>
            </w:pPr>
            <w:r>
              <w:rPr>
                <w:sz w:val="17"/>
                <w:szCs w:val="17"/>
              </w:rPr>
              <w:t>տարեկան</w:t>
            </w:r>
          </w:p>
        </w:tc>
      </w:tr>
      <w:tr w:rsidR="00BD1F51">
        <w:trPr>
          <w:trHeight w:val="413"/>
        </w:trPr>
        <w:tc>
          <w:tcPr>
            <w:tcW w:w="393" w:type="dxa"/>
          </w:tcPr>
          <w:p w:rsidR="00BD1F51" w:rsidRDefault="00684C1D">
            <w:pPr>
              <w:pStyle w:val="TableParagraph"/>
              <w:spacing w:line="213" w:lineRule="exact"/>
              <w:ind w:left="65" w:right="-15"/>
              <w:rPr>
                <w:sz w:val="17"/>
              </w:rPr>
            </w:pPr>
            <w:r>
              <w:rPr>
                <w:sz w:val="17"/>
              </w:rPr>
              <w:t>139.</w:t>
            </w:r>
          </w:p>
        </w:tc>
        <w:tc>
          <w:tcPr>
            <w:tcW w:w="12678" w:type="dxa"/>
          </w:tcPr>
          <w:p w:rsidR="00BD1F51" w:rsidRDefault="00684C1D">
            <w:pPr>
              <w:pStyle w:val="TableParagraph"/>
              <w:spacing w:line="202" w:lineRule="exact"/>
              <w:ind w:left="73"/>
              <w:rPr>
                <w:sz w:val="17"/>
                <w:szCs w:val="17"/>
              </w:rPr>
            </w:pPr>
            <w:r>
              <w:rPr>
                <w:sz w:val="17"/>
                <w:szCs w:val="17"/>
              </w:rPr>
              <w:t>Աղյուսակ 20.5</w:t>
            </w:r>
          </w:p>
          <w:p w:rsidR="00BD1F51" w:rsidRDefault="00684C1D">
            <w:pPr>
              <w:pStyle w:val="TableParagraph"/>
              <w:spacing w:line="191" w:lineRule="exact"/>
              <w:ind w:left="73"/>
              <w:rPr>
                <w:sz w:val="17"/>
                <w:szCs w:val="17"/>
              </w:rPr>
            </w:pPr>
            <w:r>
              <w:rPr>
                <w:sz w:val="17"/>
                <w:szCs w:val="17"/>
              </w:rPr>
              <w:t>Բարձր որակավորման գիտական կադրերի պատրաստումը</w:t>
            </w:r>
          </w:p>
        </w:tc>
        <w:tc>
          <w:tcPr>
            <w:tcW w:w="1717" w:type="dxa"/>
          </w:tcPr>
          <w:p w:rsidR="00BD1F51" w:rsidRDefault="00684C1D">
            <w:pPr>
              <w:pStyle w:val="TableParagraph"/>
              <w:spacing w:line="213" w:lineRule="exact"/>
              <w:ind w:left="63" w:right="39"/>
              <w:jc w:val="center"/>
              <w:rPr>
                <w:sz w:val="17"/>
                <w:szCs w:val="17"/>
              </w:rPr>
            </w:pPr>
            <w:r>
              <w:rPr>
                <w:sz w:val="17"/>
                <w:szCs w:val="17"/>
              </w:rPr>
              <w:t>տարեկան</w:t>
            </w:r>
          </w:p>
        </w:tc>
      </w:tr>
    </w:tbl>
    <w:p w:rsidR="00BD1F51" w:rsidRDefault="00BD1F51">
      <w:pPr>
        <w:spacing w:line="213" w:lineRule="exact"/>
        <w:jc w:val="center"/>
        <w:rPr>
          <w:sz w:val="17"/>
          <w:szCs w:val="17"/>
        </w:rPr>
        <w:sectPr w:rsidR="00BD1F51">
          <w:pgSz w:w="15840" w:h="12240" w:orient="landscape"/>
          <w:pgMar w:top="1600" w:right="360" w:bottom="1620" w:left="420" w:header="1158" w:footer="1446" w:gutter="0"/>
          <w:cols w:space="720"/>
        </w:sectPr>
      </w:pPr>
    </w:p>
    <w:p w:rsidR="00BD1F51" w:rsidRDefault="00BD1F51">
      <w:pPr>
        <w:pStyle w:val="BodyText"/>
        <w:spacing w:before="6"/>
        <w:rPr>
          <w:rFonts w:ascii="Times New Roman"/>
          <w:sz w:val="18"/>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12670"/>
        <w:gridCol w:w="1734"/>
      </w:tblGrid>
      <w:tr w:rsidR="00BD1F51">
        <w:trPr>
          <w:trHeight w:val="413"/>
        </w:trPr>
        <w:tc>
          <w:tcPr>
            <w:tcW w:w="401" w:type="dxa"/>
          </w:tcPr>
          <w:p w:rsidR="00BD1F51" w:rsidRDefault="00684C1D">
            <w:pPr>
              <w:pStyle w:val="TableParagraph"/>
              <w:spacing w:line="210" w:lineRule="exact"/>
              <w:ind w:left="57"/>
              <w:rPr>
                <w:b/>
                <w:bCs/>
                <w:i/>
                <w:sz w:val="17"/>
                <w:szCs w:val="17"/>
              </w:rPr>
            </w:pPr>
            <w:r>
              <w:rPr>
                <w:b/>
                <w:bCs/>
                <w:i/>
                <w:sz w:val="17"/>
                <w:szCs w:val="17"/>
              </w:rPr>
              <w:t>հ/հ</w:t>
            </w:r>
          </w:p>
        </w:tc>
        <w:tc>
          <w:tcPr>
            <w:tcW w:w="12670" w:type="dxa"/>
          </w:tcPr>
          <w:p w:rsidR="00BD1F51" w:rsidRDefault="00684C1D">
            <w:pPr>
              <w:pStyle w:val="TableParagraph"/>
              <w:spacing w:before="88"/>
              <w:ind w:left="5380" w:right="5373"/>
              <w:jc w:val="center"/>
              <w:rPr>
                <w:b/>
                <w:bCs/>
                <w:i/>
                <w:sz w:val="17"/>
                <w:szCs w:val="17"/>
              </w:rPr>
            </w:pPr>
            <w:r>
              <w:rPr>
                <w:b/>
                <w:bCs/>
                <w:i/>
                <w:sz w:val="17"/>
                <w:szCs w:val="17"/>
              </w:rPr>
              <w:t>Աղյուսակի անվանումը</w:t>
            </w:r>
          </w:p>
        </w:tc>
        <w:tc>
          <w:tcPr>
            <w:tcW w:w="1734" w:type="dxa"/>
          </w:tcPr>
          <w:p w:rsidR="00BD1F51" w:rsidRDefault="00684C1D">
            <w:pPr>
              <w:pStyle w:val="TableParagraph"/>
              <w:spacing w:line="201" w:lineRule="exact"/>
              <w:ind w:left="6" w:right="15"/>
              <w:jc w:val="center"/>
              <w:rPr>
                <w:b/>
                <w:bCs/>
                <w:i/>
                <w:sz w:val="17"/>
                <w:szCs w:val="17"/>
              </w:rPr>
            </w:pPr>
            <w:r>
              <w:rPr>
                <w:b/>
                <w:bCs/>
                <w:i/>
                <w:sz w:val="17"/>
                <w:szCs w:val="17"/>
              </w:rPr>
              <w:t>Հաճախակա-</w:t>
            </w:r>
          </w:p>
          <w:p w:rsidR="00BD1F51" w:rsidRDefault="00684C1D">
            <w:pPr>
              <w:pStyle w:val="TableParagraph"/>
              <w:spacing w:line="192" w:lineRule="exact"/>
              <w:ind w:left="7" w:right="15"/>
              <w:jc w:val="center"/>
              <w:rPr>
                <w:b/>
                <w:bCs/>
                <w:i/>
                <w:sz w:val="17"/>
                <w:szCs w:val="17"/>
              </w:rPr>
            </w:pPr>
            <w:r>
              <w:rPr>
                <w:b/>
                <w:bCs/>
                <w:i/>
                <w:sz w:val="17"/>
                <w:szCs w:val="17"/>
              </w:rPr>
              <w:t>նությունը</w:t>
            </w:r>
          </w:p>
        </w:tc>
      </w:tr>
      <w:tr w:rsidR="00BD1F51">
        <w:trPr>
          <w:trHeight w:val="413"/>
        </w:trPr>
        <w:tc>
          <w:tcPr>
            <w:tcW w:w="401" w:type="dxa"/>
          </w:tcPr>
          <w:p w:rsidR="00BD1F51" w:rsidRDefault="00684C1D">
            <w:pPr>
              <w:pStyle w:val="TableParagraph"/>
              <w:spacing w:line="213" w:lineRule="exact"/>
              <w:ind w:left="65"/>
              <w:rPr>
                <w:sz w:val="17"/>
              </w:rPr>
            </w:pPr>
            <w:r>
              <w:rPr>
                <w:sz w:val="17"/>
              </w:rPr>
              <w:t>140.</w:t>
            </w:r>
          </w:p>
        </w:tc>
        <w:tc>
          <w:tcPr>
            <w:tcW w:w="12670" w:type="dxa"/>
          </w:tcPr>
          <w:p w:rsidR="00BD1F51" w:rsidRDefault="00684C1D">
            <w:pPr>
              <w:pStyle w:val="TableParagraph"/>
              <w:spacing w:line="202" w:lineRule="exact"/>
              <w:ind w:left="65"/>
              <w:rPr>
                <w:sz w:val="17"/>
                <w:szCs w:val="17"/>
              </w:rPr>
            </w:pPr>
            <w:r>
              <w:rPr>
                <w:sz w:val="17"/>
                <w:szCs w:val="17"/>
              </w:rPr>
              <w:t>Աղյուսակ 20.6</w:t>
            </w:r>
          </w:p>
          <w:p w:rsidR="00BD1F51" w:rsidRDefault="00684C1D">
            <w:pPr>
              <w:pStyle w:val="TableParagraph"/>
              <w:spacing w:line="192" w:lineRule="exact"/>
              <w:ind w:left="65"/>
              <w:rPr>
                <w:sz w:val="17"/>
                <w:szCs w:val="17"/>
              </w:rPr>
            </w:pPr>
            <w:r>
              <w:rPr>
                <w:sz w:val="17"/>
                <w:szCs w:val="17"/>
              </w:rPr>
              <w:t>Օտարերկրացի ուսանողների ուսուցումը միջին մասնագիտական և բարձրագույն ուսումնական հաստատություններում</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141.</w:t>
            </w:r>
          </w:p>
        </w:tc>
        <w:tc>
          <w:tcPr>
            <w:tcW w:w="12670" w:type="dxa"/>
          </w:tcPr>
          <w:p w:rsidR="00BD1F51" w:rsidRDefault="00684C1D">
            <w:pPr>
              <w:pStyle w:val="TableParagraph"/>
              <w:spacing w:line="202" w:lineRule="exact"/>
              <w:ind w:left="65"/>
              <w:rPr>
                <w:sz w:val="17"/>
                <w:szCs w:val="17"/>
              </w:rPr>
            </w:pPr>
            <w:r>
              <w:rPr>
                <w:sz w:val="17"/>
                <w:szCs w:val="17"/>
              </w:rPr>
              <w:t>Աղյուսակ 20.8</w:t>
            </w:r>
          </w:p>
          <w:p w:rsidR="00BD1F51" w:rsidRDefault="00684C1D">
            <w:pPr>
              <w:pStyle w:val="TableParagraph"/>
              <w:spacing w:line="192" w:lineRule="exact"/>
              <w:ind w:left="65"/>
              <w:rPr>
                <w:sz w:val="17"/>
                <w:szCs w:val="17"/>
              </w:rPr>
            </w:pPr>
            <w:r>
              <w:rPr>
                <w:sz w:val="17"/>
                <w:szCs w:val="17"/>
              </w:rPr>
              <w:t>Բարձրագույն ուսումնական հաստատություններում ուսանողների թվաքանակի բաշխումն ըստ մասնագիտությունների</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2"/>
        </w:trPr>
        <w:tc>
          <w:tcPr>
            <w:tcW w:w="401" w:type="dxa"/>
          </w:tcPr>
          <w:p w:rsidR="00BD1F51" w:rsidRDefault="00684C1D">
            <w:pPr>
              <w:pStyle w:val="TableParagraph"/>
              <w:spacing w:line="213" w:lineRule="exact"/>
              <w:ind w:left="65"/>
              <w:rPr>
                <w:sz w:val="17"/>
              </w:rPr>
            </w:pPr>
            <w:r>
              <w:rPr>
                <w:sz w:val="17"/>
              </w:rPr>
              <w:t>142.</w:t>
            </w:r>
          </w:p>
        </w:tc>
        <w:tc>
          <w:tcPr>
            <w:tcW w:w="12670" w:type="dxa"/>
          </w:tcPr>
          <w:p w:rsidR="00BD1F51" w:rsidRDefault="00684C1D">
            <w:pPr>
              <w:pStyle w:val="TableParagraph"/>
              <w:spacing w:line="202" w:lineRule="exact"/>
              <w:ind w:left="65"/>
              <w:rPr>
                <w:sz w:val="17"/>
                <w:szCs w:val="17"/>
              </w:rPr>
            </w:pPr>
            <w:r>
              <w:rPr>
                <w:sz w:val="17"/>
                <w:szCs w:val="17"/>
              </w:rPr>
              <w:t>Աղյուսակ 20.9</w:t>
            </w:r>
          </w:p>
          <w:p w:rsidR="00BD1F51" w:rsidRDefault="00684C1D">
            <w:pPr>
              <w:pStyle w:val="TableParagraph"/>
              <w:spacing w:line="191" w:lineRule="exact"/>
              <w:ind w:left="65"/>
              <w:rPr>
                <w:sz w:val="17"/>
                <w:szCs w:val="17"/>
              </w:rPr>
            </w:pPr>
            <w:r>
              <w:rPr>
                <w:sz w:val="17"/>
                <w:szCs w:val="17"/>
              </w:rPr>
              <w:t>Նախնական մասնագիտական (արհեստագործական) կրթություն</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205"/>
        </w:trPr>
        <w:tc>
          <w:tcPr>
            <w:tcW w:w="14805" w:type="dxa"/>
            <w:gridSpan w:val="3"/>
            <w:shd w:val="clear" w:color="auto" w:fill="E6E6E6"/>
          </w:tcPr>
          <w:p w:rsidR="00BD1F51" w:rsidRDefault="00684C1D">
            <w:pPr>
              <w:pStyle w:val="TableParagraph"/>
              <w:spacing w:line="185" w:lineRule="exact"/>
              <w:ind w:left="26"/>
              <w:rPr>
                <w:b/>
                <w:bCs/>
                <w:sz w:val="17"/>
                <w:szCs w:val="17"/>
              </w:rPr>
            </w:pPr>
            <w:r>
              <w:rPr>
                <w:b/>
                <w:bCs/>
                <w:sz w:val="17"/>
                <w:szCs w:val="17"/>
              </w:rPr>
              <w:t>Մշակույթ և տպագրություն</w:t>
            </w:r>
          </w:p>
        </w:tc>
      </w:tr>
      <w:tr w:rsidR="00BD1F51">
        <w:trPr>
          <w:trHeight w:val="413"/>
        </w:trPr>
        <w:tc>
          <w:tcPr>
            <w:tcW w:w="401" w:type="dxa"/>
          </w:tcPr>
          <w:p w:rsidR="00BD1F51" w:rsidRDefault="00684C1D">
            <w:pPr>
              <w:pStyle w:val="TableParagraph"/>
              <w:spacing w:line="214" w:lineRule="exact"/>
              <w:ind w:left="65"/>
              <w:rPr>
                <w:sz w:val="17"/>
              </w:rPr>
            </w:pPr>
            <w:r>
              <w:rPr>
                <w:sz w:val="17"/>
              </w:rPr>
              <w:t>143.</w:t>
            </w:r>
          </w:p>
        </w:tc>
        <w:tc>
          <w:tcPr>
            <w:tcW w:w="12670" w:type="dxa"/>
          </w:tcPr>
          <w:p w:rsidR="00BD1F51" w:rsidRDefault="00684C1D">
            <w:pPr>
              <w:pStyle w:val="TableParagraph"/>
              <w:spacing w:line="203" w:lineRule="exact"/>
              <w:ind w:left="65"/>
              <w:rPr>
                <w:sz w:val="17"/>
                <w:szCs w:val="17"/>
              </w:rPr>
            </w:pPr>
            <w:r>
              <w:rPr>
                <w:sz w:val="17"/>
                <w:szCs w:val="17"/>
              </w:rPr>
              <w:t>Աղյուսակ 21.1</w:t>
            </w:r>
          </w:p>
          <w:p w:rsidR="00BD1F51" w:rsidRDefault="00684C1D">
            <w:pPr>
              <w:pStyle w:val="TableParagraph"/>
              <w:spacing w:line="191" w:lineRule="exact"/>
              <w:ind w:left="65"/>
              <w:rPr>
                <w:sz w:val="17"/>
                <w:szCs w:val="17"/>
              </w:rPr>
            </w:pPr>
            <w:r>
              <w:rPr>
                <w:sz w:val="17"/>
                <w:szCs w:val="17"/>
              </w:rPr>
              <w:t>Մշակույթի հաստատությունների գործունեությունը</w:t>
            </w:r>
          </w:p>
        </w:tc>
        <w:tc>
          <w:tcPr>
            <w:tcW w:w="1734" w:type="dxa"/>
          </w:tcPr>
          <w:p w:rsidR="00BD1F51" w:rsidRDefault="00684C1D">
            <w:pPr>
              <w:pStyle w:val="TableParagraph"/>
              <w:spacing w:line="214"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4" w:lineRule="exact"/>
              <w:ind w:left="65"/>
              <w:rPr>
                <w:sz w:val="17"/>
              </w:rPr>
            </w:pPr>
            <w:r>
              <w:rPr>
                <w:sz w:val="17"/>
              </w:rPr>
              <w:t>144.</w:t>
            </w:r>
          </w:p>
        </w:tc>
        <w:tc>
          <w:tcPr>
            <w:tcW w:w="12670" w:type="dxa"/>
          </w:tcPr>
          <w:p w:rsidR="00BD1F51" w:rsidRDefault="00684C1D">
            <w:pPr>
              <w:pStyle w:val="TableParagraph"/>
              <w:spacing w:before="2" w:line="206" w:lineRule="exact"/>
              <w:ind w:left="65" w:right="10844"/>
              <w:rPr>
                <w:sz w:val="17"/>
                <w:szCs w:val="17"/>
              </w:rPr>
            </w:pPr>
            <w:r>
              <w:rPr>
                <w:sz w:val="17"/>
                <w:szCs w:val="17"/>
              </w:rPr>
              <w:t>Աղյուսակ 21.2 Տպագիր մամուլը</w:t>
            </w:r>
          </w:p>
        </w:tc>
        <w:tc>
          <w:tcPr>
            <w:tcW w:w="1734" w:type="dxa"/>
          </w:tcPr>
          <w:p w:rsidR="00BD1F51" w:rsidRDefault="00684C1D">
            <w:pPr>
              <w:pStyle w:val="TableParagraph"/>
              <w:spacing w:line="214" w:lineRule="exact"/>
              <w:ind w:left="22" w:right="15"/>
              <w:jc w:val="center"/>
              <w:rPr>
                <w:sz w:val="17"/>
                <w:szCs w:val="17"/>
              </w:rPr>
            </w:pPr>
            <w:r>
              <w:rPr>
                <w:sz w:val="17"/>
                <w:szCs w:val="17"/>
              </w:rPr>
              <w:t>տարեկան</w:t>
            </w:r>
          </w:p>
        </w:tc>
      </w:tr>
      <w:tr w:rsidR="00BD1F51">
        <w:trPr>
          <w:trHeight w:val="206"/>
        </w:trPr>
        <w:tc>
          <w:tcPr>
            <w:tcW w:w="14805" w:type="dxa"/>
            <w:gridSpan w:val="3"/>
            <w:shd w:val="clear" w:color="auto" w:fill="E6E6E6"/>
          </w:tcPr>
          <w:p w:rsidR="00BD1F51" w:rsidRDefault="00684C1D">
            <w:pPr>
              <w:pStyle w:val="TableParagraph"/>
              <w:spacing w:line="186" w:lineRule="exact"/>
              <w:ind w:left="26"/>
              <w:rPr>
                <w:b/>
                <w:bCs/>
                <w:sz w:val="17"/>
                <w:szCs w:val="17"/>
              </w:rPr>
            </w:pPr>
            <w:r>
              <w:rPr>
                <w:b/>
                <w:bCs/>
                <w:sz w:val="17"/>
                <w:szCs w:val="17"/>
              </w:rPr>
              <w:t>Գիտություն</w:t>
            </w:r>
          </w:p>
        </w:tc>
      </w:tr>
      <w:tr w:rsidR="00BD1F51">
        <w:trPr>
          <w:trHeight w:val="413"/>
        </w:trPr>
        <w:tc>
          <w:tcPr>
            <w:tcW w:w="401" w:type="dxa"/>
          </w:tcPr>
          <w:p w:rsidR="00BD1F51" w:rsidRDefault="00684C1D">
            <w:pPr>
              <w:pStyle w:val="TableParagraph"/>
              <w:spacing w:line="213" w:lineRule="exact"/>
              <w:ind w:left="65"/>
              <w:rPr>
                <w:sz w:val="17"/>
              </w:rPr>
            </w:pPr>
            <w:r>
              <w:rPr>
                <w:sz w:val="17"/>
              </w:rPr>
              <w:t>145.</w:t>
            </w:r>
          </w:p>
        </w:tc>
        <w:tc>
          <w:tcPr>
            <w:tcW w:w="12670" w:type="dxa"/>
          </w:tcPr>
          <w:p w:rsidR="00BD1F51" w:rsidRDefault="00684C1D">
            <w:pPr>
              <w:pStyle w:val="TableParagraph"/>
              <w:spacing w:line="203" w:lineRule="exact"/>
              <w:ind w:left="65"/>
              <w:rPr>
                <w:sz w:val="17"/>
                <w:szCs w:val="17"/>
              </w:rPr>
            </w:pPr>
            <w:r>
              <w:rPr>
                <w:sz w:val="17"/>
                <w:szCs w:val="17"/>
              </w:rPr>
              <w:t>Աղյուսակ 22.1</w:t>
            </w:r>
          </w:p>
          <w:p w:rsidR="00BD1F51" w:rsidRDefault="00684C1D">
            <w:pPr>
              <w:pStyle w:val="TableParagraph"/>
              <w:spacing w:line="191" w:lineRule="exact"/>
              <w:ind w:left="65"/>
              <w:rPr>
                <w:sz w:val="17"/>
                <w:szCs w:val="17"/>
              </w:rPr>
            </w:pPr>
            <w:r>
              <w:rPr>
                <w:sz w:val="17"/>
                <w:szCs w:val="17"/>
              </w:rPr>
              <w:t>Գիտական ուսումնասիրությունների կատարումն ու մշակումն ըստ գործունեության ոլորտների</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2" w:lineRule="exact"/>
              <w:ind w:left="65"/>
              <w:rPr>
                <w:sz w:val="17"/>
              </w:rPr>
            </w:pPr>
            <w:r>
              <w:rPr>
                <w:sz w:val="17"/>
              </w:rPr>
              <w:t>146.</w:t>
            </w:r>
          </w:p>
        </w:tc>
        <w:tc>
          <w:tcPr>
            <w:tcW w:w="12670" w:type="dxa"/>
          </w:tcPr>
          <w:p w:rsidR="00BD1F51" w:rsidRDefault="00684C1D">
            <w:pPr>
              <w:pStyle w:val="TableParagraph"/>
              <w:spacing w:line="202" w:lineRule="exact"/>
              <w:ind w:left="65"/>
              <w:rPr>
                <w:sz w:val="17"/>
                <w:szCs w:val="17"/>
              </w:rPr>
            </w:pPr>
            <w:r>
              <w:rPr>
                <w:sz w:val="17"/>
                <w:szCs w:val="17"/>
              </w:rPr>
              <w:t>Աղյուսակ 22.2</w:t>
            </w:r>
          </w:p>
          <w:p w:rsidR="00BD1F51" w:rsidRDefault="00684C1D">
            <w:pPr>
              <w:pStyle w:val="TableParagraph"/>
              <w:spacing w:line="191" w:lineRule="exact"/>
              <w:ind w:left="65"/>
              <w:rPr>
                <w:sz w:val="17"/>
                <w:szCs w:val="17"/>
              </w:rPr>
            </w:pPr>
            <w:r>
              <w:rPr>
                <w:sz w:val="17"/>
                <w:szCs w:val="17"/>
              </w:rPr>
              <w:t>Գիտական ուսումնասիրություններ և մշակումներ կատարող մասնագետների թվաքանակը</w:t>
            </w:r>
          </w:p>
        </w:tc>
        <w:tc>
          <w:tcPr>
            <w:tcW w:w="1734" w:type="dxa"/>
          </w:tcPr>
          <w:p w:rsidR="00BD1F51" w:rsidRDefault="00684C1D">
            <w:pPr>
              <w:pStyle w:val="TableParagraph"/>
              <w:spacing w:line="212"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147.</w:t>
            </w:r>
          </w:p>
        </w:tc>
        <w:tc>
          <w:tcPr>
            <w:tcW w:w="12670" w:type="dxa"/>
          </w:tcPr>
          <w:p w:rsidR="00BD1F51" w:rsidRDefault="00684C1D">
            <w:pPr>
              <w:pStyle w:val="TableParagraph"/>
              <w:spacing w:line="202" w:lineRule="exact"/>
              <w:ind w:left="65"/>
              <w:rPr>
                <w:sz w:val="17"/>
                <w:szCs w:val="17"/>
              </w:rPr>
            </w:pPr>
            <w:r>
              <w:rPr>
                <w:sz w:val="17"/>
                <w:szCs w:val="17"/>
              </w:rPr>
              <w:t>Աղյուսակ 22.3</w:t>
            </w:r>
          </w:p>
          <w:p w:rsidR="00BD1F51" w:rsidRDefault="00684C1D">
            <w:pPr>
              <w:pStyle w:val="TableParagraph"/>
              <w:spacing w:line="191" w:lineRule="exact"/>
              <w:ind w:left="65"/>
              <w:rPr>
                <w:sz w:val="17"/>
                <w:szCs w:val="17"/>
              </w:rPr>
            </w:pPr>
            <w:r>
              <w:rPr>
                <w:sz w:val="17"/>
                <w:szCs w:val="17"/>
              </w:rPr>
              <w:t>Մասնագետ-հետազոտողների թվաքանակի բաշխումն ըստ տարիքի</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206"/>
        </w:trPr>
        <w:tc>
          <w:tcPr>
            <w:tcW w:w="14805" w:type="dxa"/>
            <w:gridSpan w:val="3"/>
            <w:shd w:val="clear" w:color="auto" w:fill="E6E6E6"/>
          </w:tcPr>
          <w:p w:rsidR="00BD1F51" w:rsidRDefault="00684C1D">
            <w:pPr>
              <w:pStyle w:val="TableParagraph"/>
              <w:spacing w:line="187" w:lineRule="exact"/>
              <w:ind w:left="26"/>
              <w:rPr>
                <w:b/>
                <w:bCs/>
                <w:sz w:val="17"/>
                <w:szCs w:val="17"/>
              </w:rPr>
            </w:pPr>
            <w:r>
              <w:rPr>
                <w:b/>
                <w:bCs/>
                <w:sz w:val="17"/>
                <w:szCs w:val="17"/>
              </w:rPr>
              <w:t>Հանցագործություն</w:t>
            </w:r>
          </w:p>
        </w:tc>
      </w:tr>
      <w:tr w:rsidR="00BD1F51">
        <w:trPr>
          <w:trHeight w:val="413"/>
        </w:trPr>
        <w:tc>
          <w:tcPr>
            <w:tcW w:w="401" w:type="dxa"/>
          </w:tcPr>
          <w:p w:rsidR="00BD1F51" w:rsidRDefault="00684C1D">
            <w:pPr>
              <w:pStyle w:val="TableParagraph"/>
              <w:spacing w:line="213" w:lineRule="exact"/>
              <w:ind w:left="65"/>
              <w:rPr>
                <w:sz w:val="17"/>
              </w:rPr>
            </w:pPr>
            <w:r>
              <w:rPr>
                <w:sz w:val="17"/>
              </w:rPr>
              <w:t>148.</w:t>
            </w:r>
          </w:p>
        </w:tc>
        <w:tc>
          <w:tcPr>
            <w:tcW w:w="12670" w:type="dxa"/>
          </w:tcPr>
          <w:p w:rsidR="00BD1F51" w:rsidRDefault="00684C1D">
            <w:pPr>
              <w:pStyle w:val="TableParagraph"/>
              <w:spacing w:line="202" w:lineRule="exact"/>
              <w:ind w:left="65"/>
              <w:rPr>
                <w:sz w:val="17"/>
                <w:szCs w:val="17"/>
              </w:rPr>
            </w:pPr>
            <w:r>
              <w:rPr>
                <w:sz w:val="17"/>
                <w:szCs w:val="17"/>
              </w:rPr>
              <w:t>Աղյուսակ 23.1</w:t>
            </w:r>
          </w:p>
          <w:p w:rsidR="00BD1F51" w:rsidRDefault="00684C1D">
            <w:pPr>
              <w:pStyle w:val="TableParagraph"/>
              <w:spacing w:line="191" w:lineRule="exact"/>
              <w:ind w:left="65"/>
              <w:rPr>
                <w:sz w:val="17"/>
                <w:szCs w:val="17"/>
              </w:rPr>
            </w:pPr>
            <w:r>
              <w:rPr>
                <w:sz w:val="17"/>
                <w:szCs w:val="17"/>
              </w:rPr>
              <w:t>Գրանցված հանցագործությունները</w:t>
            </w:r>
          </w:p>
        </w:tc>
        <w:tc>
          <w:tcPr>
            <w:tcW w:w="1734" w:type="dxa"/>
          </w:tcPr>
          <w:p w:rsidR="00BD1F51" w:rsidRDefault="00684C1D">
            <w:pPr>
              <w:pStyle w:val="TableParagraph"/>
              <w:spacing w:line="213" w:lineRule="exact"/>
              <w:ind w:left="21" w:right="15"/>
              <w:jc w:val="center"/>
              <w:rPr>
                <w:sz w:val="17"/>
                <w:szCs w:val="17"/>
              </w:rPr>
            </w:pPr>
            <w:r>
              <w:rPr>
                <w:sz w:val="17"/>
                <w:szCs w:val="17"/>
              </w:rPr>
              <w:t>եռամսյակային</w:t>
            </w:r>
          </w:p>
        </w:tc>
      </w:tr>
      <w:tr w:rsidR="00BD1F51">
        <w:trPr>
          <w:trHeight w:val="413"/>
        </w:trPr>
        <w:tc>
          <w:tcPr>
            <w:tcW w:w="401" w:type="dxa"/>
          </w:tcPr>
          <w:p w:rsidR="00BD1F51" w:rsidRDefault="00684C1D">
            <w:pPr>
              <w:pStyle w:val="TableParagraph"/>
              <w:spacing w:line="213" w:lineRule="exact"/>
              <w:ind w:left="65"/>
              <w:rPr>
                <w:sz w:val="17"/>
              </w:rPr>
            </w:pPr>
            <w:r>
              <w:rPr>
                <w:sz w:val="17"/>
              </w:rPr>
              <w:t>149.</w:t>
            </w:r>
          </w:p>
        </w:tc>
        <w:tc>
          <w:tcPr>
            <w:tcW w:w="12670" w:type="dxa"/>
          </w:tcPr>
          <w:p w:rsidR="00BD1F51" w:rsidRDefault="00684C1D">
            <w:pPr>
              <w:pStyle w:val="TableParagraph"/>
              <w:spacing w:line="202" w:lineRule="exact"/>
              <w:ind w:left="65"/>
              <w:rPr>
                <w:sz w:val="17"/>
                <w:szCs w:val="17"/>
              </w:rPr>
            </w:pPr>
            <w:r>
              <w:rPr>
                <w:sz w:val="17"/>
                <w:szCs w:val="17"/>
              </w:rPr>
              <w:t>Աղյուսակ 23.2</w:t>
            </w:r>
          </w:p>
          <w:p w:rsidR="00BD1F51" w:rsidRDefault="00684C1D">
            <w:pPr>
              <w:pStyle w:val="TableParagraph"/>
              <w:spacing w:line="191" w:lineRule="exact"/>
              <w:ind w:left="65"/>
              <w:rPr>
                <w:sz w:val="17"/>
                <w:szCs w:val="17"/>
              </w:rPr>
            </w:pPr>
            <w:r>
              <w:rPr>
                <w:sz w:val="17"/>
                <w:szCs w:val="17"/>
              </w:rPr>
              <w:t>Հանցագործությունները և դատվածությունները</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150.</w:t>
            </w:r>
          </w:p>
        </w:tc>
        <w:tc>
          <w:tcPr>
            <w:tcW w:w="12670" w:type="dxa"/>
          </w:tcPr>
          <w:p w:rsidR="00BD1F51" w:rsidRDefault="00684C1D">
            <w:pPr>
              <w:pStyle w:val="TableParagraph"/>
              <w:spacing w:line="202" w:lineRule="exact"/>
              <w:ind w:left="65"/>
              <w:rPr>
                <w:sz w:val="17"/>
                <w:szCs w:val="17"/>
              </w:rPr>
            </w:pPr>
            <w:r>
              <w:rPr>
                <w:sz w:val="17"/>
                <w:szCs w:val="17"/>
              </w:rPr>
              <w:t>Աղյուսակ 23.3</w:t>
            </w:r>
          </w:p>
          <w:p w:rsidR="00BD1F51" w:rsidRDefault="00684C1D">
            <w:pPr>
              <w:pStyle w:val="TableParagraph"/>
              <w:spacing w:line="192" w:lineRule="exact"/>
              <w:ind w:left="65"/>
              <w:rPr>
                <w:sz w:val="17"/>
                <w:szCs w:val="17"/>
              </w:rPr>
            </w:pPr>
            <w:r>
              <w:rPr>
                <w:sz w:val="17"/>
                <w:szCs w:val="17"/>
              </w:rPr>
              <w:t>Հատուկ կոնտինգենտի (կալանավորների) թվաքանակը և պատժի չափերը</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151.</w:t>
            </w:r>
          </w:p>
        </w:tc>
        <w:tc>
          <w:tcPr>
            <w:tcW w:w="12670" w:type="dxa"/>
          </w:tcPr>
          <w:p w:rsidR="00BD1F51" w:rsidRDefault="00684C1D">
            <w:pPr>
              <w:pStyle w:val="TableParagraph"/>
              <w:spacing w:line="206" w:lineRule="exact"/>
              <w:ind w:left="65" w:right="10159"/>
              <w:rPr>
                <w:sz w:val="17"/>
                <w:szCs w:val="17"/>
              </w:rPr>
            </w:pPr>
            <w:r>
              <w:rPr>
                <w:sz w:val="17"/>
                <w:szCs w:val="17"/>
              </w:rPr>
              <w:t>Աղյուսակ 23.4 Թմրամիջոցների առգրավումը</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3"/>
        </w:trPr>
        <w:tc>
          <w:tcPr>
            <w:tcW w:w="401" w:type="dxa"/>
          </w:tcPr>
          <w:p w:rsidR="00BD1F51" w:rsidRDefault="00684C1D">
            <w:pPr>
              <w:pStyle w:val="TableParagraph"/>
              <w:spacing w:line="213" w:lineRule="exact"/>
              <w:ind w:left="65"/>
              <w:rPr>
                <w:sz w:val="17"/>
              </w:rPr>
            </w:pPr>
            <w:r>
              <w:rPr>
                <w:sz w:val="17"/>
              </w:rPr>
              <w:t>152.</w:t>
            </w:r>
          </w:p>
        </w:tc>
        <w:tc>
          <w:tcPr>
            <w:tcW w:w="12670" w:type="dxa"/>
          </w:tcPr>
          <w:p w:rsidR="00BD1F51" w:rsidRDefault="00684C1D">
            <w:pPr>
              <w:pStyle w:val="TableParagraph"/>
              <w:spacing w:line="202" w:lineRule="exact"/>
              <w:ind w:left="65"/>
              <w:rPr>
                <w:sz w:val="17"/>
                <w:szCs w:val="17"/>
              </w:rPr>
            </w:pPr>
            <w:r>
              <w:rPr>
                <w:sz w:val="17"/>
                <w:szCs w:val="17"/>
              </w:rPr>
              <w:t>Աղյուսակ 23.5</w:t>
            </w:r>
          </w:p>
          <w:p w:rsidR="00BD1F51" w:rsidRDefault="00684C1D">
            <w:pPr>
              <w:pStyle w:val="TableParagraph"/>
              <w:spacing w:line="191" w:lineRule="exact"/>
              <w:ind w:left="65"/>
              <w:rPr>
                <w:sz w:val="17"/>
                <w:szCs w:val="17"/>
              </w:rPr>
            </w:pPr>
            <w:r>
              <w:rPr>
                <w:sz w:val="17"/>
                <w:szCs w:val="17"/>
              </w:rPr>
              <w:t>Նյութական կորուստը հանցագործություններից</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205"/>
        </w:trPr>
        <w:tc>
          <w:tcPr>
            <w:tcW w:w="14805" w:type="dxa"/>
            <w:gridSpan w:val="3"/>
            <w:shd w:val="clear" w:color="auto" w:fill="E6E6E6"/>
          </w:tcPr>
          <w:p w:rsidR="00BD1F51" w:rsidRDefault="00684C1D">
            <w:pPr>
              <w:pStyle w:val="TableParagraph"/>
              <w:spacing w:line="186" w:lineRule="exact"/>
              <w:ind w:left="26"/>
              <w:rPr>
                <w:b/>
                <w:bCs/>
                <w:sz w:val="17"/>
                <w:szCs w:val="17"/>
              </w:rPr>
            </w:pPr>
            <w:r>
              <w:rPr>
                <w:b/>
                <w:bCs/>
                <w:sz w:val="17"/>
                <w:szCs w:val="17"/>
              </w:rPr>
              <w:t>Բնապահպանություն</w:t>
            </w:r>
          </w:p>
        </w:tc>
      </w:tr>
      <w:tr w:rsidR="00BD1F51">
        <w:trPr>
          <w:trHeight w:val="413"/>
        </w:trPr>
        <w:tc>
          <w:tcPr>
            <w:tcW w:w="401" w:type="dxa"/>
          </w:tcPr>
          <w:p w:rsidR="00BD1F51" w:rsidRDefault="00684C1D">
            <w:pPr>
              <w:pStyle w:val="TableParagraph"/>
              <w:spacing w:line="213" w:lineRule="exact"/>
              <w:ind w:left="65"/>
              <w:rPr>
                <w:sz w:val="17"/>
              </w:rPr>
            </w:pPr>
            <w:r>
              <w:rPr>
                <w:sz w:val="17"/>
              </w:rPr>
              <w:t>153.</w:t>
            </w:r>
          </w:p>
        </w:tc>
        <w:tc>
          <w:tcPr>
            <w:tcW w:w="12670" w:type="dxa"/>
          </w:tcPr>
          <w:p w:rsidR="00BD1F51" w:rsidRDefault="00684C1D">
            <w:pPr>
              <w:pStyle w:val="TableParagraph"/>
              <w:spacing w:line="203" w:lineRule="exact"/>
              <w:ind w:left="65"/>
              <w:rPr>
                <w:sz w:val="17"/>
                <w:szCs w:val="17"/>
              </w:rPr>
            </w:pPr>
            <w:r>
              <w:rPr>
                <w:sz w:val="17"/>
                <w:szCs w:val="17"/>
              </w:rPr>
              <w:t>Աղյուսակ 24.1</w:t>
            </w:r>
          </w:p>
          <w:p w:rsidR="00BD1F51" w:rsidRDefault="00684C1D">
            <w:pPr>
              <w:pStyle w:val="TableParagraph"/>
              <w:spacing w:line="190" w:lineRule="exact"/>
              <w:ind w:left="65"/>
              <w:rPr>
                <w:sz w:val="17"/>
                <w:szCs w:val="17"/>
              </w:rPr>
            </w:pPr>
            <w:r>
              <w:rPr>
                <w:sz w:val="17"/>
                <w:szCs w:val="17"/>
              </w:rPr>
              <w:t>Բնական ռեսուրսների վիճակը և օգտագործումը, վտանգավոր թափոնների առաջացումը և հեռացումը</w:t>
            </w:r>
          </w:p>
        </w:tc>
        <w:tc>
          <w:tcPr>
            <w:tcW w:w="1734" w:type="dxa"/>
          </w:tcPr>
          <w:p w:rsidR="00BD1F51" w:rsidRDefault="00684C1D">
            <w:pPr>
              <w:pStyle w:val="TableParagraph"/>
              <w:spacing w:line="213" w:lineRule="exact"/>
              <w:ind w:left="22" w:right="15"/>
              <w:jc w:val="center"/>
              <w:rPr>
                <w:sz w:val="17"/>
                <w:szCs w:val="17"/>
              </w:rPr>
            </w:pPr>
            <w:r>
              <w:rPr>
                <w:sz w:val="17"/>
                <w:szCs w:val="17"/>
              </w:rPr>
              <w:t>տարեկան</w:t>
            </w:r>
          </w:p>
        </w:tc>
      </w:tr>
      <w:tr w:rsidR="00BD1F51">
        <w:trPr>
          <w:trHeight w:val="414"/>
        </w:trPr>
        <w:tc>
          <w:tcPr>
            <w:tcW w:w="401" w:type="dxa"/>
          </w:tcPr>
          <w:p w:rsidR="00BD1F51" w:rsidRDefault="00684C1D">
            <w:pPr>
              <w:pStyle w:val="TableParagraph"/>
              <w:spacing w:line="214" w:lineRule="exact"/>
              <w:ind w:left="65"/>
              <w:rPr>
                <w:sz w:val="17"/>
              </w:rPr>
            </w:pPr>
            <w:r>
              <w:rPr>
                <w:sz w:val="17"/>
              </w:rPr>
              <w:t>154.</w:t>
            </w:r>
          </w:p>
        </w:tc>
        <w:tc>
          <w:tcPr>
            <w:tcW w:w="12670" w:type="dxa"/>
          </w:tcPr>
          <w:p w:rsidR="00BD1F51" w:rsidRDefault="00684C1D">
            <w:pPr>
              <w:pStyle w:val="TableParagraph"/>
              <w:spacing w:line="203" w:lineRule="exact"/>
              <w:ind w:left="65"/>
              <w:rPr>
                <w:sz w:val="17"/>
                <w:szCs w:val="17"/>
              </w:rPr>
            </w:pPr>
            <w:r>
              <w:rPr>
                <w:sz w:val="17"/>
                <w:szCs w:val="17"/>
              </w:rPr>
              <w:t>Աղյուսակ 24.3</w:t>
            </w:r>
          </w:p>
          <w:p w:rsidR="00BD1F51" w:rsidRDefault="00684C1D">
            <w:pPr>
              <w:pStyle w:val="TableParagraph"/>
              <w:spacing w:line="192" w:lineRule="exact"/>
              <w:ind w:left="65"/>
              <w:rPr>
                <w:sz w:val="17"/>
                <w:szCs w:val="17"/>
              </w:rPr>
            </w:pPr>
            <w:r>
              <w:rPr>
                <w:sz w:val="17"/>
                <w:szCs w:val="17"/>
              </w:rPr>
              <w:t>Հատուկ պահպանվող տարածքները: Անտառային ռեսուրսների վերականգնում և պահպանում</w:t>
            </w:r>
          </w:p>
        </w:tc>
        <w:tc>
          <w:tcPr>
            <w:tcW w:w="1734" w:type="dxa"/>
          </w:tcPr>
          <w:p w:rsidR="00BD1F51" w:rsidRDefault="00684C1D">
            <w:pPr>
              <w:pStyle w:val="TableParagraph"/>
              <w:spacing w:line="214" w:lineRule="exact"/>
              <w:ind w:left="22" w:right="15"/>
              <w:jc w:val="center"/>
              <w:rPr>
                <w:sz w:val="17"/>
                <w:szCs w:val="17"/>
              </w:rPr>
            </w:pPr>
            <w:r>
              <w:rPr>
                <w:sz w:val="17"/>
                <w:szCs w:val="17"/>
              </w:rPr>
              <w:t>տարեկան</w:t>
            </w:r>
          </w:p>
        </w:tc>
      </w:tr>
    </w:tbl>
    <w:p w:rsidR="00BD1F51" w:rsidRDefault="00BD1F51">
      <w:pPr>
        <w:spacing w:line="214" w:lineRule="exact"/>
        <w:jc w:val="center"/>
        <w:rPr>
          <w:sz w:val="17"/>
          <w:szCs w:val="17"/>
        </w:rPr>
        <w:sectPr w:rsidR="00BD1F51">
          <w:pgSz w:w="15840" w:h="12240" w:orient="landscape"/>
          <w:pgMar w:top="1600" w:right="360" w:bottom="1680" w:left="420" w:header="1158" w:footer="1428" w:gutter="0"/>
          <w:cols w:space="720"/>
        </w:sectPr>
      </w:pPr>
    </w:p>
    <w:p w:rsidR="00BD1F51" w:rsidRDefault="00684C1D">
      <w:pPr>
        <w:spacing w:before="8" w:line="247" w:lineRule="auto"/>
        <w:ind w:left="4093" w:right="2339" w:hanging="653"/>
        <w:rPr>
          <w:b/>
          <w:bCs/>
        </w:rPr>
      </w:pPr>
      <w:r>
        <w:rPr>
          <w:b/>
          <w:bCs/>
        </w:rPr>
        <w:lastRenderedPageBreak/>
        <w:t xml:space="preserve">ՎԻՃԱԿԱԳՐԱԿԱՆ ՏԵՂԵԿԱՏՎՈՒԹՅԱՆ ՀԻՄՆԱԿԱՆ ՕԳՏԱԳՈՐԾՈՂՆԵՐԻ </w:t>
      </w:r>
      <w:r>
        <w:rPr>
          <w:b/>
          <w:bCs/>
          <w:w w:val="105"/>
        </w:rPr>
        <w:t>(ԹՂԹԱՅԻՆ ՀՐԱՊԱՐԱԿՈՒՄՆԵՐԻ ՀԱՍՑԵԱՏԵՐԵՐԻ) ՑԱՆԿՆ</w:t>
      </w:r>
    </w:p>
    <w:p w:rsidR="00BD1F51" w:rsidRDefault="00684C1D">
      <w:pPr>
        <w:spacing w:line="247" w:lineRule="auto"/>
        <w:ind w:left="4433" w:right="4469" w:firstLine="544"/>
        <w:rPr>
          <w:b/>
          <w:bCs/>
        </w:rPr>
      </w:pPr>
      <w:r>
        <w:rPr>
          <w:b/>
          <w:bCs/>
          <w:w w:val="105"/>
        </w:rPr>
        <w:t>ԸՍՏ ՎԻՃԱԿԱԳՐԱԿԱՆ ԿՈՄԻՏԵԻ (ԱՐՄՍՏԱՏ) ԿՈՂՄԻՑ ՏՐԱՄԱԴՐՎՈՂ ՏԵՂԵԿԱՏՎՈՒԹՅԱՆ ԿԱԶՄԻ</w:t>
      </w:r>
    </w:p>
    <w:p w:rsidR="00BD1F51" w:rsidRDefault="00BD1F51">
      <w:pPr>
        <w:pStyle w:val="BodyText"/>
        <w:spacing w:before="11"/>
        <w:rPr>
          <w:b/>
          <w:sz w:val="24"/>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
        <w:gridCol w:w="5805"/>
        <w:gridCol w:w="2801"/>
        <w:gridCol w:w="2534"/>
        <w:gridCol w:w="3353"/>
      </w:tblGrid>
      <w:tr w:rsidR="00BD1F51">
        <w:trPr>
          <w:trHeight w:val="375"/>
        </w:trPr>
        <w:tc>
          <w:tcPr>
            <w:tcW w:w="331" w:type="dxa"/>
            <w:vMerge w:val="restart"/>
          </w:tcPr>
          <w:p w:rsidR="00BD1F51" w:rsidRDefault="00BD1F51">
            <w:pPr>
              <w:pStyle w:val="TableParagraph"/>
              <w:rPr>
                <w:rFonts w:ascii="Times New Roman"/>
                <w:sz w:val="16"/>
              </w:rPr>
            </w:pPr>
          </w:p>
        </w:tc>
        <w:tc>
          <w:tcPr>
            <w:tcW w:w="5805" w:type="dxa"/>
            <w:vMerge w:val="restart"/>
          </w:tcPr>
          <w:p w:rsidR="00BD1F51" w:rsidRDefault="00684C1D">
            <w:pPr>
              <w:pStyle w:val="TableParagraph"/>
              <w:spacing w:line="199" w:lineRule="auto"/>
              <w:ind w:left="1945" w:right="1938"/>
              <w:jc w:val="center"/>
              <w:rPr>
                <w:b/>
                <w:bCs/>
                <w:sz w:val="17"/>
                <w:szCs w:val="17"/>
              </w:rPr>
            </w:pPr>
            <w:r>
              <w:rPr>
                <w:b/>
                <w:bCs/>
                <w:sz w:val="17"/>
                <w:szCs w:val="17"/>
              </w:rPr>
              <w:t>Օգտագործողներ (հասցեատերեր)</w:t>
            </w:r>
          </w:p>
        </w:tc>
        <w:tc>
          <w:tcPr>
            <w:tcW w:w="2801" w:type="dxa"/>
            <w:vMerge w:val="restart"/>
          </w:tcPr>
          <w:p w:rsidR="00BD1F51" w:rsidRDefault="00684C1D">
            <w:pPr>
              <w:pStyle w:val="TableParagraph"/>
              <w:spacing w:line="184" w:lineRule="auto"/>
              <w:ind w:left="13" w:right="5"/>
              <w:jc w:val="center"/>
              <w:rPr>
                <w:b/>
                <w:bCs/>
                <w:sz w:val="17"/>
                <w:szCs w:val="17"/>
              </w:rPr>
            </w:pPr>
            <w:r>
              <w:rPr>
                <w:sz w:val="19"/>
                <w:szCs w:val="19"/>
              </w:rPr>
              <w:t>«</w:t>
            </w:r>
            <w:r>
              <w:rPr>
                <w:b/>
                <w:bCs/>
                <w:sz w:val="17"/>
                <w:szCs w:val="17"/>
              </w:rPr>
              <w:t>Հայաստանի Հանրապետության սոցիալ-տնտեսական վիճակը</w:t>
            </w:r>
            <w:r>
              <w:rPr>
                <w:sz w:val="19"/>
                <w:szCs w:val="19"/>
              </w:rPr>
              <w:t xml:space="preserve">» </w:t>
            </w:r>
            <w:r>
              <w:rPr>
                <w:b/>
                <w:bCs/>
                <w:sz w:val="17"/>
                <w:szCs w:val="17"/>
              </w:rPr>
              <w:t>տեղեկատվական</w:t>
            </w:r>
          </w:p>
          <w:p w:rsidR="00BD1F51" w:rsidRDefault="00684C1D">
            <w:pPr>
              <w:pStyle w:val="TableParagraph"/>
              <w:spacing w:line="190" w:lineRule="exact"/>
              <w:ind w:left="609" w:right="601"/>
              <w:jc w:val="center"/>
              <w:rPr>
                <w:b/>
                <w:bCs/>
                <w:sz w:val="17"/>
                <w:szCs w:val="17"/>
              </w:rPr>
            </w:pPr>
            <w:r>
              <w:rPr>
                <w:b/>
                <w:bCs/>
                <w:sz w:val="17"/>
                <w:szCs w:val="17"/>
              </w:rPr>
              <w:t>ամսական զեկույց, հայերեն</w:t>
            </w:r>
          </w:p>
        </w:tc>
        <w:tc>
          <w:tcPr>
            <w:tcW w:w="5887" w:type="dxa"/>
            <w:gridSpan w:val="2"/>
          </w:tcPr>
          <w:p w:rsidR="00BD1F51" w:rsidRDefault="00684C1D">
            <w:pPr>
              <w:pStyle w:val="TableParagraph"/>
              <w:spacing w:line="195" w:lineRule="exact"/>
              <w:ind w:left="1640"/>
              <w:rPr>
                <w:b/>
                <w:bCs/>
                <w:sz w:val="17"/>
                <w:szCs w:val="17"/>
              </w:rPr>
            </w:pPr>
            <w:r>
              <w:rPr>
                <w:b/>
                <w:bCs/>
                <w:sz w:val="17"/>
                <w:szCs w:val="17"/>
              </w:rPr>
              <w:t>Վիճակագրական տեղեկագրեր</w:t>
            </w:r>
          </w:p>
        </w:tc>
      </w:tr>
      <w:tr w:rsidR="00BD1F51">
        <w:trPr>
          <w:trHeight w:val="564"/>
        </w:trPr>
        <w:tc>
          <w:tcPr>
            <w:tcW w:w="331" w:type="dxa"/>
            <w:vMerge/>
            <w:tcBorders>
              <w:top w:val="nil"/>
            </w:tcBorders>
          </w:tcPr>
          <w:p w:rsidR="00BD1F51" w:rsidRDefault="00BD1F51">
            <w:pPr>
              <w:rPr>
                <w:sz w:val="2"/>
                <w:szCs w:val="2"/>
              </w:rPr>
            </w:pPr>
          </w:p>
        </w:tc>
        <w:tc>
          <w:tcPr>
            <w:tcW w:w="5805" w:type="dxa"/>
            <w:vMerge/>
            <w:tcBorders>
              <w:top w:val="nil"/>
            </w:tcBorders>
          </w:tcPr>
          <w:p w:rsidR="00BD1F51" w:rsidRDefault="00BD1F51">
            <w:pPr>
              <w:rPr>
                <w:sz w:val="2"/>
                <w:szCs w:val="2"/>
              </w:rPr>
            </w:pPr>
          </w:p>
        </w:tc>
        <w:tc>
          <w:tcPr>
            <w:tcW w:w="2801" w:type="dxa"/>
            <w:vMerge/>
            <w:tcBorders>
              <w:top w:val="nil"/>
            </w:tcBorders>
          </w:tcPr>
          <w:p w:rsidR="00BD1F51" w:rsidRDefault="00BD1F51">
            <w:pPr>
              <w:rPr>
                <w:sz w:val="2"/>
                <w:szCs w:val="2"/>
              </w:rPr>
            </w:pPr>
          </w:p>
        </w:tc>
        <w:tc>
          <w:tcPr>
            <w:tcW w:w="2534" w:type="dxa"/>
          </w:tcPr>
          <w:p w:rsidR="00BD1F51" w:rsidRDefault="00684C1D">
            <w:pPr>
              <w:pStyle w:val="TableParagraph"/>
              <w:spacing w:before="1" w:line="199" w:lineRule="auto"/>
              <w:ind w:left="525" w:right="3" w:hanging="485"/>
              <w:rPr>
                <w:b/>
                <w:bCs/>
                <w:sz w:val="17"/>
                <w:szCs w:val="17"/>
              </w:rPr>
            </w:pPr>
            <w:r>
              <w:rPr>
                <w:b/>
                <w:bCs/>
                <w:sz w:val="17"/>
                <w:szCs w:val="17"/>
              </w:rPr>
              <w:t>«Պարենային ապահովություն և աղքատություն»</w:t>
            </w:r>
          </w:p>
        </w:tc>
        <w:tc>
          <w:tcPr>
            <w:tcW w:w="3353" w:type="dxa"/>
          </w:tcPr>
          <w:p w:rsidR="00BD1F51" w:rsidRDefault="00684C1D">
            <w:pPr>
              <w:pStyle w:val="TableParagraph"/>
              <w:spacing w:before="1" w:line="199" w:lineRule="auto"/>
              <w:ind w:left="271" w:right="264"/>
              <w:jc w:val="center"/>
              <w:rPr>
                <w:b/>
                <w:bCs/>
                <w:sz w:val="17"/>
                <w:szCs w:val="17"/>
              </w:rPr>
            </w:pPr>
            <w:r>
              <w:rPr>
                <w:b/>
                <w:bCs/>
                <w:sz w:val="17"/>
                <w:szCs w:val="17"/>
              </w:rPr>
              <w:t>«Հայաստանի Հանրապետության մշտական բնակչության</w:t>
            </w:r>
          </w:p>
          <w:p w:rsidR="00BD1F51" w:rsidRDefault="00684C1D">
            <w:pPr>
              <w:pStyle w:val="TableParagraph"/>
              <w:spacing w:line="169" w:lineRule="exact"/>
              <w:ind w:left="269" w:right="264"/>
              <w:jc w:val="center"/>
              <w:rPr>
                <w:b/>
                <w:bCs/>
                <w:sz w:val="17"/>
                <w:szCs w:val="17"/>
              </w:rPr>
            </w:pPr>
            <w:r>
              <w:rPr>
                <w:b/>
                <w:bCs/>
                <w:sz w:val="17"/>
                <w:szCs w:val="17"/>
              </w:rPr>
              <w:t>թվաքանակը»</w:t>
            </w:r>
          </w:p>
        </w:tc>
      </w:tr>
      <w:tr w:rsidR="00BD1F51">
        <w:trPr>
          <w:trHeight w:val="264"/>
        </w:trPr>
        <w:tc>
          <w:tcPr>
            <w:tcW w:w="331" w:type="dxa"/>
          </w:tcPr>
          <w:p w:rsidR="00BD1F51" w:rsidRDefault="00684C1D">
            <w:pPr>
              <w:pStyle w:val="TableParagraph"/>
              <w:spacing w:before="15"/>
              <w:ind w:left="4"/>
              <w:rPr>
                <w:sz w:val="17"/>
              </w:rPr>
            </w:pPr>
            <w:r>
              <w:rPr>
                <w:sz w:val="17"/>
              </w:rPr>
              <w:t>1.</w:t>
            </w:r>
          </w:p>
        </w:tc>
        <w:tc>
          <w:tcPr>
            <w:tcW w:w="5805" w:type="dxa"/>
          </w:tcPr>
          <w:p w:rsidR="00BD1F51" w:rsidRDefault="00684C1D">
            <w:pPr>
              <w:pStyle w:val="TableParagraph"/>
              <w:spacing w:before="15"/>
              <w:ind w:left="58"/>
              <w:rPr>
                <w:sz w:val="17"/>
                <w:szCs w:val="17"/>
              </w:rPr>
            </w:pPr>
            <w:r>
              <w:rPr>
                <w:sz w:val="17"/>
                <w:szCs w:val="17"/>
              </w:rPr>
              <w:t>Հանրապետության նախագահի աշխատակազմ</w:t>
            </w:r>
          </w:p>
        </w:tc>
        <w:tc>
          <w:tcPr>
            <w:tcW w:w="2801" w:type="dxa"/>
          </w:tcPr>
          <w:p w:rsidR="00BD1F51" w:rsidRDefault="00684C1D">
            <w:pPr>
              <w:pStyle w:val="TableParagraph"/>
              <w:spacing w:before="15"/>
              <w:ind w:left="7"/>
              <w:jc w:val="center"/>
              <w:rPr>
                <w:sz w:val="17"/>
              </w:rPr>
            </w:pPr>
            <w:r>
              <w:rPr>
                <w:w w:val="99"/>
                <w:sz w:val="17"/>
              </w:rPr>
              <w:t>3</w:t>
            </w:r>
          </w:p>
        </w:tc>
        <w:tc>
          <w:tcPr>
            <w:tcW w:w="2534" w:type="dxa"/>
          </w:tcPr>
          <w:p w:rsidR="00BD1F51" w:rsidRDefault="00684C1D">
            <w:pPr>
              <w:pStyle w:val="TableParagraph"/>
              <w:spacing w:before="15"/>
              <w:ind w:right="1223"/>
              <w:jc w:val="right"/>
              <w:rPr>
                <w:sz w:val="17"/>
              </w:rPr>
            </w:pPr>
            <w:r>
              <w:rPr>
                <w:w w:val="99"/>
                <w:sz w:val="17"/>
              </w:rPr>
              <w:t>1</w:t>
            </w:r>
          </w:p>
        </w:tc>
        <w:tc>
          <w:tcPr>
            <w:tcW w:w="3353" w:type="dxa"/>
          </w:tcPr>
          <w:p w:rsidR="00BD1F51" w:rsidRDefault="00684C1D">
            <w:pPr>
              <w:pStyle w:val="TableParagraph"/>
              <w:spacing w:before="15"/>
              <w:ind w:left="1640"/>
              <w:rPr>
                <w:sz w:val="17"/>
              </w:rPr>
            </w:pPr>
            <w:r>
              <w:rPr>
                <w:w w:val="99"/>
                <w:sz w:val="17"/>
              </w:rPr>
              <w:t>1</w:t>
            </w:r>
          </w:p>
        </w:tc>
      </w:tr>
      <w:tr w:rsidR="00BD1F51">
        <w:trPr>
          <w:trHeight w:val="264"/>
        </w:trPr>
        <w:tc>
          <w:tcPr>
            <w:tcW w:w="331" w:type="dxa"/>
          </w:tcPr>
          <w:p w:rsidR="00BD1F51" w:rsidRDefault="00684C1D">
            <w:pPr>
              <w:pStyle w:val="TableParagraph"/>
              <w:spacing w:before="16" w:line="228" w:lineRule="exact"/>
              <w:ind w:left="4"/>
              <w:rPr>
                <w:sz w:val="17"/>
              </w:rPr>
            </w:pPr>
            <w:r>
              <w:rPr>
                <w:sz w:val="17"/>
              </w:rPr>
              <w:t>2.</w:t>
            </w:r>
          </w:p>
        </w:tc>
        <w:tc>
          <w:tcPr>
            <w:tcW w:w="5805" w:type="dxa"/>
          </w:tcPr>
          <w:p w:rsidR="00BD1F51" w:rsidRDefault="00684C1D">
            <w:pPr>
              <w:pStyle w:val="TableParagraph"/>
              <w:spacing w:before="16" w:line="228" w:lineRule="exact"/>
              <w:ind w:left="58"/>
              <w:rPr>
                <w:sz w:val="17"/>
                <w:szCs w:val="17"/>
              </w:rPr>
            </w:pPr>
            <w:r>
              <w:rPr>
                <w:sz w:val="17"/>
                <w:szCs w:val="17"/>
              </w:rPr>
              <w:t>Վարչապետի աշխատակազմ</w:t>
            </w:r>
          </w:p>
        </w:tc>
        <w:tc>
          <w:tcPr>
            <w:tcW w:w="2801" w:type="dxa"/>
          </w:tcPr>
          <w:p w:rsidR="00BD1F51" w:rsidRDefault="00684C1D">
            <w:pPr>
              <w:pStyle w:val="TableParagraph"/>
              <w:spacing w:before="16" w:line="228" w:lineRule="exact"/>
              <w:ind w:left="6"/>
              <w:jc w:val="center"/>
              <w:rPr>
                <w:sz w:val="17"/>
              </w:rPr>
            </w:pPr>
            <w:r>
              <w:rPr>
                <w:w w:val="99"/>
                <w:sz w:val="17"/>
              </w:rPr>
              <w:t>2</w:t>
            </w:r>
          </w:p>
        </w:tc>
        <w:tc>
          <w:tcPr>
            <w:tcW w:w="2534" w:type="dxa"/>
          </w:tcPr>
          <w:p w:rsidR="00BD1F51" w:rsidRDefault="00684C1D">
            <w:pPr>
              <w:pStyle w:val="TableParagraph"/>
              <w:spacing w:before="16" w:line="228" w:lineRule="exact"/>
              <w:ind w:right="1222"/>
              <w:jc w:val="right"/>
              <w:rPr>
                <w:sz w:val="17"/>
              </w:rPr>
            </w:pPr>
            <w:r>
              <w:rPr>
                <w:w w:val="99"/>
                <w:sz w:val="17"/>
              </w:rPr>
              <w:t>1</w:t>
            </w:r>
          </w:p>
        </w:tc>
        <w:tc>
          <w:tcPr>
            <w:tcW w:w="3353" w:type="dxa"/>
          </w:tcPr>
          <w:p w:rsidR="00BD1F51" w:rsidRDefault="00684C1D">
            <w:pPr>
              <w:pStyle w:val="TableParagraph"/>
              <w:spacing w:before="16" w:line="228" w:lineRule="exact"/>
              <w:ind w:left="1641"/>
              <w:rPr>
                <w:sz w:val="17"/>
              </w:rPr>
            </w:pPr>
            <w:r>
              <w:rPr>
                <w:w w:val="99"/>
                <w:sz w:val="17"/>
              </w:rPr>
              <w:t>1</w:t>
            </w:r>
          </w:p>
        </w:tc>
      </w:tr>
      <w:tr w:rsidR="00BD1F51">
        <w:trPr>
          <w:trHeight w:val="262"/>
        </w:trPr>
        <w:tc>
          <w:tcPr>
            <w:tcW w:w="331" w:type="dxa"/>
          </w:tcPr>
          <w:p w:rsidR="00BD1F51" w:rsidRDefault="00684C1D">
            <w:pPr>
              <w:pStyle w:val="TableParagraph"/>
              <w:spacing w:before="15" w:line="227" w:lineRule="exact"/>
              <w:ind w:left="4"/>
              <w:rPr>
                <w:sz w:val="17"/>
              </w:rPr>
            </w:pPr>
            <w:r>
              <w:rPr>
                <w:sz w:val="17"/>
              </w:rPr>
              <w:t>3.</w:t>
            </w:r>
          </w:p>
        </w:tc>
        <w:tc>
          <w:tcPr>
            <w:tcW w:w="5805" w:type="dxa"/>
          </w:tcPr>
          <w:p w:rsidR="00BD1F51" w:rsidRDefault="00684C1D">
            <w:pPr>
              <w:pStyle w:val="TableParagraph"/>
              <w:spacing w:before="15" w:line="227" w:lineRule="exact"/>
              <w:ind w:left="58"/>
              <w:rPr>
                <w:sz w:val="17"/>
                <w:szCs w:val="17"/>
              </w:rPr>
            </w:pPr>
            <w:r>
              <w:rPr>
                <w:sz w:val="17"/>
                <w:szCs w:val="17"/>
              </w:rPr>
              <w:t>Հայաստանի Հանրապետության կառավարություն</w:t>
            </w:r>
          </w:p>
        </w:tc>
        <w:tc>
          <w:tcPr>
            <w:tcW w:w="2801" w:type="dxa"/>
          </w:tcPr>
          <w:p w:rsidR="00BD1F51" w:rsidRDefault="00684C1D">
            <w:pPr>
              <w:pStyle w:val="TableParagraph"/>
              <w:spacing w:before="15" w:line="227" w:lineRule="exact"/>
              <w:ind w:left="13" w:right="5"/>
              <w:jc w:val="center"/>
              <w:rPr>
                <w:sz w:val="17"/>
              </w:rPr>
            </w:pPr>
            <w:r>
              <w:rPr>
                <w:sz w:val="17"/>
              </w:rPr>
              <w:t>12</w:t>
            </w:r>
          </w:p>
        </w:tc>
        <w:tc>
          <w:tcPr>
            <w:tcW w:w="2534" w:type="dxa"/>
          </w:tcPr>
          <w:p w:rsidR="00BD1F51" w:rsidRDefault="00684C1D">
            <w:pPr>
              <w:pStyle w:val="TableParagraph"/>
              <w:spacing w:before="15" w:line="227" w:lineRule="exact"/>
              <w:ind w:right="1222"/>
              <w:jc w:val="right"/>
              <w:rPr>
                <w:sz w:val="17"/>
              </w:rPr>
            </w:pPr>
            <w:r>
              <w:rPr>
                <w:w w:val="99"/>
                <w:sz w:val="17"/>
              </w:rPr>
              <w:t>1</w:t>
            </w:r>
          </w:p>
        </w:tc>
        <w:tc>
          <w:tcPr>
            <w:tcW w:w="3353" w:type="dxa"/>
          </w:tcPr>
          <w:p w:rsidR="00BD1F51" w:rsidRDefault="00684C1D">
            <w:pPr>
              <w:pStyle w:val="TableParagraph"/>
              <w:spacing w:before="15" w:line="227" w:lineRule="exact"/>
              <w:ind w:left="1625"/>
              <w:rPr>
                <w:sz w:val="17"/>
              </w:rPr>
            </w:pPr>
            <w:r>
              <w:rPr>
                <w:w w:val="99"/>
                <w:sz w:val="17"/>
              </w:rPr>
              <w:t>3</w:t>
            </w:r>
          </w:p>
        </w:tc>
      </w:tr>
      <w:tr w:rsidR="00BD1F51">
        <w:trPr>
          <w:trHeight w:val="264"/>
        </w:trPr>
        <w:tc>
          <w:tcPr>
            <w:tcW w:w="331" w:type="dxa"/>
          </w:tcPr>
          <w:p w:rsidR="00BD1F51" w:rsidRDefault="00684C1D">
            <w:pPr>
              <w:pStyle w:val="TableParagraph"/>
              <w:spacing w:before="17" w:line="227" w:lineRule="exact"/>
              <w:ind w:left="4"/>
              <w:rPr>
                <w:sz w:val="17"/>
              </w:rPr>
            </w:pPr>
            <w:r>
              <w:rPr>
                <w:sz w:val="17"/>
              </w:rPr>
              <w:t>4.</w:t>
            </w:r>
          </w:p>
        </w:tc>
        <w:tc>
          <w:tcPr>
            <w:tcW w:w="5805" w:type="dxa"/>
          </w:tcPr>
          <w:p w:rsidR="00BD1F51" w:rsidRDefault="00684C1D">
            <w:pPr>
              <w:pStyle w:val="TableParagraph"/>
              <w:spacing w:before="17" w:line="227" w:lineRule="exact"/>
              <w:ind w:left="58"/>
              <w:rPr>
                <w:sz w:val="17"/>
                <w:szCs w:val="17"/>
              </w:rPr>
            </w:pPr>
            <w:r>
              <w:rPr>
                <w:sz w:val="17"/>
                <w:szCs w:val="17"/>
              </w:rPr>
              <w:t>Ազգային ժողովի աշխատակազմ</w:t>
            </w:r>
          </w:p>
        </w:tc>
        <w:tc>
          <w:tcPr>
            <w:tcW w:w="2801" w:type="dxa"/>
          </w:tcPr>
          <w:p w:rsidR="00BD1F51" w:rsidRDefault="00684C1D">
            <w:pPr>
              <w:pStyle w:val="TableParagraph"/>
              <w:spacing w:before="17" w:line="227" w:lineRule="exact"/>
              <w:ind w:left="7"/>
              <w:jc w:val="center"/>
              <w:rPr>
                <w:sz w:val="17"/>
              </w:rPr>
            </w:pPr>
            <w:r>
              <w:rPr>
                <w:w w:val="99"/>
                <w:sz w:val="17"/>
              </w:rPr>
              <w:t>5</w:t>
            </w:r>
          </w:p>
        </w:tc>
        <w:tc>
          <w:tcPr>
            <w:tcW w:w="2534" w:type="dxa"/>
          </w:tcPr>
          <w:p w:rsidR="00BD1F51" w:rsidRDefault="00684C1D">
            <w:pPr>
              <w:pStyle w:val="TableParagraph"/>
              <w:spacing w:before="17" w:line="227" w:lineRule="exact"/>
              <w:ind w:right="1222"/>
              <w:jc w:val="right"/>
              <w:rPr>
                <w:sz w:val="17"/>
              </w:rPr>
            </w:pPr>
            <w:r>
              <w:rPr>
                <w:w w:val="99"/>
                <w:sz w:val="17"/>
              </w:rPr>
              <w:t>1</w:t>
            </w:r>
          </w:p>
        </w:tc>
        <w:tc>
          <w:tcPr>
            <w:tcW w:w="3353" w:type="dxa"/>
          </w:tcPr>
          <w:p w:rsidR="00BD1F51" w:rsidRDefault="00684C1D">
            <w:pPr>
              <w:pStyle w:val="TableParagraph"/>
              <w:spacing w:before="17" w:line="227" w:lineRule="exact"/>
              <w:ind w:left="1640"/>
              <w:rPr>
                <w:sz w:val="17"/>
              </w:rPr>
            </w:pPr>
            <w:r>
              <w:rPr>
                <w:w w:val="99"/>
                <w:sz w:val="17"/>
              </w:rPr>
              <w:t>1</w:t>
            </w:r>
          </w:p>
        </w:tc>
      </w:tr>
      <w:tr w:rsidR="00BD1F51">
        <w:trPr>
          <w:trHeight w:val="264"/>
        </w:trPr>
        <w:tc>
          <w:tcPr>
            <w:tcW w:w="331" w:type="dxa"/>
          </w:tcPr>
          <w:p w:rsidR="00BD1F51" w:rsidRDefault="00684C1D">
            <w:pPr>
              <w:pStyle w:val="TableParagraph"/>
              <w:spacing w:before="17" w:line="227" w:lineRule="exact"/>
              <w:ind w:left="4"/>
              <w:rPr>
                <w:sz w:val="17"/>
              </w:rPr>
            </w:pPr>
            <w:r>
              <w:rPr>
                <w:sz w:val="17"/>
              </w:rPr>
              <w:t>5.</w:t>
            </w:r>
          </w:p>
        </w:tc>
        <w:tc>
          <w:tcPr>
            <w:tcW w:w="5805" w:type="dxa"/>
          </w:tcPr>
          <w:p w:rsidR="00BD1F51" w:rsidRDefault="00684C1D">
            <w:pPr>
              <w:pStyle w:val="TableParagraph"/>
              <w:spacing w:before="17" w:line="227" w:lineRule="exact"/>
              <w:ind w:left="58"/>
              <w:rPr>
                <w:sz w:val="17"/>
                <w:szCs w:val="17"/>
              </w:rPr>
            </w:pPr>
            <w:r>
              <w:rPr>
                <w:sz w:val="17"/>
                <w:szCs w:val="17"/>
              </w:rPr>
              <w:t>Վարչապետին ենթակա մարմիններ</w:t>
            </w:r>
          </w:p>
        </w:tc>
        <w:tc>
          <w:tcPr>
            <w:tcW w:w="2801" w:type="dxa"/>
          </w:tcPr>
          <w:p w:rsidR="00BD1F51" w:rsidRDefault="00684C1D">
            <w:pPr>
              <w:pStyle w:val="TableParagraph"/>
              <w:spacing w:before="17" w:line="227" w:lineRule="exact"/>
              <w:ind w:left="10"/>
              <w:jc w:val="center"/>
              <w:rPr>
                <w:sz w:val="17"/>
              </w:rPr>
            </w:pPr>
            <w:r>
              <w:rPr>
                <w:w w:val="99"/>
                <w:sz w:val="17"/>
              </w:rPr>
              <w:t>3</w:t>
            </w:r>
          </w:p>
        </w:tc>
        <w:tc>
          <w:tcPr>
            <w:tcW w:w="2534" w:type="dxa"/>
          </w:tcPr>
          <w:p w:rsidR="00BD1F51" w:rsidRDefault="00BD1F51">
            <w:pPr>
              <w:pStyle w:val="TableParagraph"/>
              <w:rPr>
                <w:rFonts w:ascii="Times New Roman"/>
                <w:sz w:val="16"/>
              </w:rPr>
            </w:pPr>
          </w:p>
        </w:tc>
        <w:tc>
          <w:tcPr>
            <w:tcW w:w="3353" w:type="dxa"/>
          </w:tcPr>
          <w:p w:rsidR="00BD1F51" w:rsidRDefault="00684C1D">
            <w:pPr>
              <w:pStyle w:val="TableParagraph"/>
              <w:spacing w:before="17" w:line="227" w:lineRule="exact"/>
              <w:ind w:left="1630"/>
              <w:rPr>
                <w:sz w:val="17"/>
              </w:rPr>
            </w:pPr>
            <w:r>
              <w:rPr>
                <w:w w:val="99"/>
                <w:sz w:val="17"/>
              </w:rPr>
              <w:t>2</w:t>
            </w:r>
          </w:p>
        </w:tc>
      </w:tr>
      <w:tr w:rsidR="00BD1F51">
        <w:trPr>
          <w:trHeight w:val="264"/>
        </w:trPr>
        <w:tc>
          <w:tcPr>
            <w:tcW w:w="331" w:type="dxa"/>
          </w:tcPr>
          <w:p w:rsidR="00BD1F51" w:rsidRDefault="00684C1D">
            <w:pPr>
              <w:pStyle w:val="TableParagraph"/>
              <w:spacing w:before="17" w:line="227" w:lineRule="exact"/>
              <w:ind w:left="4"/>
              <w:rPr>
                <w:sz w:val="17"/>
              </w:rPr>
            </w:pPr>
            <w:r>
              <w:rPr>
                <w:sz w:val="17"/>
              </w:rPr>
              <w:t>6.</w:t>
            </w:r>
          </w:p>
        </w:tc>
        <w:tc>
          <w:tcPr>
            <w:tcW w:w="5805" w:type="dxa"/>
          </w:tcPr>
          <w:p w:rsidR="00BD1F51" w:rsidRDefault="00684C1D">
            <w:pPr>
              <w:pStyle w:val="TableParagraph"/>
              <w:spacing w:before="17" w:line="227" w:lineRule="exact"/>
              <w:ind w:left="58"/>
              <w:rPr>
                <w:sz w:val="17"/>
                <w:szCs w:val="17"/>
              </w:rPr>
            </w:pPr>
            <w:r>
              <w:rPr>
                <w:sz w:val="17"/>
                <w:szCs w:val="17"/>
              </w:rPr>
              <w:t>Կառավարությանը ենթակա մարմիններ</w:t>
            </w:r>
          </w:p>
        </w:tc>
        <w:tc>
          <w:tcPr>
            <w:tcW w:w="2801" w:type="dxa"/>
          </w:tcPr>
          <w:p w:rsidR="00BD1F51" w:rsidRDefault="00684C1D">
            <w:pPr>
              <w:pStyle w:val="TableParagraph"/>
              <w:spacing w:before="17" w:line="227" w:lineRule="exact"/>
              <w:ind w:left="7"/>
              <w:jc w:val="center"/>
              <w:rPr>
                <w:sz w:val="17"/>
              </w:rPr>
            </w:pPr>
            <w:r>
              <w:rPr>
                <w:w w:val="99"/>
                <w:sz w:val="17"/>
              </w:rPr>
              <w:t>6</w:t>
            </w:r>
          </w:p>
        </w:tc>
        <w:tc>
          <w:tcPr>
            <w:tcW w:w="2534" w:type="dxa"/>
          </w:tcPr>
          <w:p w:rsidR="00BD1F51" w:rsidRDefault="00BD1F51">
            <w:pPr>
              <w:pStyle w:val="TableParagraph"/>
              <w:rPr>
                <w:rFonts w:ascii="Times New Roman"/>
                <w:sz w:val="16"/>
              </w:rPr>
            </w:pPr>
          </w:p>
        </w:tc>
        <w:tc>
          <w:tcPr>
            <w:tcW w:w="3353" w:type="dxa"/>
          </w:tcPr>
          <w:p w:rsidR="00BD1F51" w:rsidRDefault="00BD1F51">
            <w:pPr>
              <w:pStyle w:val="TableParagraph"/>
              <w:rPr>
                <w:rFonts w:ascii="Times New Roman"/>
                <w:sz w:val="16"/>
              </w:rPr>
            </w:pPr>
          </w:p>
        </w:tc>
      </w:tr>
      <w:tr w:rsidR="00BD1F51">
        <w:trPr>
          <w:trHeight w:val="264"/>
        </w:trPr>
        <w:tc>
          <w:tcPr>
            <w:tcW w:w="331" w:type="dxa"/>
          </w:tcPr>
          <w:p w:rsidR="00BD1F51" w:rsidRDefault="00684C1D">
            <w:pPr>
              <w:pStyle w:val="TableParagraph"/>
              <w:spacing w:before="17" w:line="227" w:lineRule="exact"/>
              <w:ind w:left="4"/>
              <w:rPr>
                <w:sz w:val="17"/>
              </w:rPr>
            </w:pPr>
            <w:r>
              <w:rPr>
                <w:sz w:val="17"/>
              </w:rPr>
              <w:t>7.</w:t>
            </w:r>
          </w:p>
        </w:tc>
        <w:tc>
          <w:tcPr>
            <w:tcW w:w="5805" w:type="dxa"/>
          </w:tcPr>
          <w:p w:rsidR="00BD1F51" w:rsidRDefault="00684C1D">
            <w:pPr>
              <w:pStyle w:val="TableParagraph"/>
              <w:spacing w:before="17" w:line="227" w:lineRule="exact"/>
              <w:ind w:left="58"/>
              <w:rPr>
                <w:sz w:val="17"/>
                <w:szCs w:val="17"/>
              </w:rPr>
            </w:pPr>
            <w:r>
              <w:rPr>
                <w:sz w:val="17"/>
                <w:szCs w:val="17"/>
              </w:rPr>
              <w:t>Սահմանադրական դատարան</w:t>
            </w:r>
          </w:p>
        </w:tc>
        <w:tc>
          <w:tcPr>
            <w:tcW w:w="2801" w:type="dxa"/>
          </w:tcPr>
          <w:p w:rsidR="00BD1F51" w:rsidRDefault="00684C1D">
            <w:pPr>
              <w:pStyle w:val="TableParagraph"/>
              <w:spacing w:before="17" w:line="227" w:lineRule="exact"/>
              <w:ind w:left="3"/>
              <w:jc w:val="center"/>
              <w:rPr>
                <w:sz w:val="17"/>
              </w:rPr>
            </w:pPr>
            <w:r>
              <w:rPr>
                <w:w w:val="99"/>
                <w:sz w:val="17"/>
              </w:rPr>
              <w:t>1</w:t>
            </w:r>
          </w:p>
        </w:tc>
        <w:tc>
          <w:tcPr>
            <w:tcW w:w="2534" w:type="dxa"/>
          </w:tcPr>
          <w:p w:rsidR="00BD1F51" w:rsidRDefault="00BD1F51">
            <w:pPr>
              <w:pStyle w:val="TableParagraph"/>
              <w:rPr>
                <w:rFonts w:ascii="Times New Roman"/>
                <w:sz w:val="16"/>
              </w:rPr>
            </w:pPr>
          </w:p>
        </w:tc>
        <w:tc>
          <w:tcPr>
            <w:tcW w:w="3353" w:type="dxa"/>
          </w:tcPr>
          <w:p w:rsidR="00BD1F51" w:rsidRDefault="00BD1F51">
            <w:pPr>
              <w:pStyle w:val="TableParagraph"/>
              <w:rPr>
                <w:rFonts w:ascii="Times New Roman"/>
                <w:sz w:val="16"/>
              </w:rPr>
            </w:pPr>
          </w:p>
        </w:tc>
      </w:tr>
      <w:tr w:rsidR="00BD1F51">
        <w:trPr>
          <w:trHeight w:val="264"/>
        </w:trPr>
        <w:tc>
          <w:tcPr>
            <w:tcW w:w="331" w:type="dxa"/>
          </w:tcPr>
          <w:p w:rsidR="00BD1F51" w:rsidRDefault="00684C1D">
            <w:pPr>
              <w:pStyle w:val="TableParagraph"/>
              <w:spacing w:before="18" w:line="227" w:lineRule="exact"/>
              <w:ind w:left="4"/>
              <w:rPr>
                <w:sz w:val="17"/>
              </w:rPr>
            </w:pPr>
            <w:r>
              <w:rPr>
                <w:sz w:val="17"/>
              </w:rPr>
              <w:t>8.</w:t>
            </w:r>
          </w:p>
        </w:tc>
        <w:tc>
          <w:tcPr>
            <w:tcW w:w="5805" w:type="dxa"/>
          </w:tcPr>
          <w:p w:rsidR="00BD1F51" w:rsidRDefault="00684C1D">
            <w:pPr>
              <w:pStyle w:val="TableParagraph"/>
              <w:spacing w:before="18" w:line="227" w:lineRule="exact"/>
              <w:ind w:left="58"/>
              <w:rPr>
                <w:sz w:val="17"/>
                <w:szCs w:val="17"/>
              </w:rPr>
            </w:pPr>
            <w:r>
              <w:rPr>
                <w:sz w:val="17"/>
                <w:szCs w:val="17"/>
              </w:rPr>
              <w:t>Կենտրոնական բանկ</w:t>
            </w:r>
          </w:p>
        </w:tc>
        <w:tc>
          <w:tcPr>
            <w:tcW w:w="2801" w:type="dxa"/>
          </w:tcPr>
          <w:p w:rsidR="00BD1F51" w:rsidRDefault="00684C1D">
            <w:pPr>
              <w:pStyle w:val="TableParagraph"/>
              <w:spacing w:before="18" w:line="227" w:lineRule="exact"/>
              <w:ind w:left="4"/>
              <w:jc w:val="center"/>
              <w:rPr>
                <w:sz w:val="17"/>
              </w:rPr>
            </w:pPr>
            <w:r>
              <w:rPr>
                <w:w w:val="99"/>
                <w:sz w:val="17"/>
              </w:rPr>
              <w:t>1</w:t>
            </w:r>
          </w:p>
        </w:tc>
        <w:tc>
          <w:tcPr>
            <w:tcW w:w="2534" w:type="dxa"/>
          </w:tcPr>
          <w:p w:rsidR="00BD1F51" w:rsidRDefault="00BD1F51">
            <w:pPr>
              <w:pStyle w:val="TableParagraph"/>
              <w:rPr>
                <w:rFonts w:ascii="Times New Roman"/>
                <w:sz w:val="16"/>
              </w:rPr>
            </w:pPr>
          </w:p>
        </w:tc>
        <w:tc>
          <w:tcPr>
            <w:tcW w:w="3353" w:type="dxa"/>
          </w:tcPr>
          <w:p w:rsidR="00BD1F51" w:rsidRDefault="00BD1F51">
            <w:pPr>
              <w:pStyle w:val="TableParagraph"/>
              <w:rPr>
                <w:rFonts w:ascii="Times New Roman"/>
                <w:sz w:val="16"/>
              </w:rPr>
            </w:pPr>
          </w:p>
        </w:tc>
      </w:tr>
      <w:tr w:rsidR="00BD1F51">
        <w:trPr>
          <w:trHeight w:val="264"/>
        </w:trPr>
        <w:tc>
          <w:tcPr>
            <w:tcW w:w="331" w:type="dxa"/>
          </w:tcPr>
          <w:p w:rsidR="00BD1F51" w:rsidRDefault="00684C1D">
            <w:pPr>
              <w:pStyle w:val="TableParagraph"/>
              <w:spacing w:before="17" w:line="227" w:lineRule="exact"/>
              <w:ind w:left="4"/>
              <w:rPr>
                <w:sz w:val="17"/>
              </w:rPr>
            </w:pPr>
            <w:r>
              <w:rPr>
                <w:sz w:val="17"/>
              </w:rPr>
              <w:t>9.</w:t>
            </w:r>
          </w:p>
        </w:tc>
        <w:tc>
          <w:tcPr>
            <w:tcW w:w="5805" w:type="dxa"/>
          </w:tcPr>
          <w:p w:rsidR="00BD1F51" w:rsidRDefault="00684C1D">
            <w:pPr>
              <w:pStyle w:val="TableParagraph"/>
              <w:spacing w:before="17" w:line="227" w:lineRule="exact"/>
              <w:ind w:left="58"/>
              <w:rPr>
                <w:sz w:val="17"/>
                <w:szCs w:val="17"/>
              </w:rPr>
            </w:pPr>
            <w:r>
              <w:rPr>
                <w:sz w:val="17"/>
                <w:szCs w:val="17"/>
              </w:rPr>
              <w:t>Գիտությունների ազգային ակադեմիա</w:t>
            </w:r>
          </w:p>
        </w:tc>
        <w:tc>
          <w:tcPr>
            <w:tcW w:w="2801" w:type="dxa"/>
          </w:tcPr>
          <w:p w:rsidR="00BD1F51" w:rsidRDefault="00684C1D">
            <w:pPr>
              <w:pStyle w:val="TableParagraph"/>
              <w:spacing w:before="17" w:line="227" w:lineRule="exact"/>
              <w:ind w:left="5"/>
              <w:jc w:val="center"/>
              <w:rPr>
                <w:sz w:val="17"/>
              </w:rPr>
            </w:pPr>
            <w:r>
              <w:rPr>
                <w:w w:val="99"/>
                <w:sz w:val="17"/>
              </w:rPr>
              <w:t>1</w:t>
            </w:r>
          </w:p>
        </w:tc>
        <w:tc>
          <w:tcPr>
            <w:tcW w:w="2534" w:type="dxa"/>
          </w:tcPr>
          <w:p w:rsidR="00BD1F51" w:rsidRDefault="00BD1F51">
            <w:pPr>
              <w:pStyle w:val="TableParagraph"/>
              <w:rPr>
                <w:rFonts w:ascii="Times New Roman"/>
                <w:sz w:val="16"/>
              </w:rPr>
            </w:pPr>
          </w:p>
        </w:tc>
        <w:tc>
          <w:tcPr>
            <w:tcW w:w="3353" w:type="dxa"/>
          </w:tcPr>
          <w:p w:rsidR="00BD1F51" w:rsidRDefault="00BD1F51">
            <w:pPr>
              <w:pStyle w:val="TableParagraph"/>
              <w:rPr>
                <w:rFonts w:ascii="Times New Roman"/>
                <w:sz w:val="16"/>
              </w:rPr>
            </w:pPr>
          </w:p>
        </w:tc>
      </w:tr>
      <w:tr w:rsidR="00BD1F51">
        <w:trPr>
          <w:trHeight w:val="264"/>
        </w:trPr>
        <w:tc>
          <w:tcPr>
            <w:tcW w:w="331" w:type="dxa"/>
          </w:tcPr>
          <w:p w:rsidR="00BD1F51" w:rsidRDefault="00684C1D">
            <w:pPr>
              <w:pStyle w:val="TableParagraph"/>
              <w:spacing w:before="17" w:line="227" w:lineRule="exact"/>
              <w:ind w:left="4"/>
              <w:rPr>
                <w:sz w:val="17"/>
              </w:rPr>
            </w:pPr>
            <w:r>
              <w:rPr>
                <w:sz w:val="17"/>
              </w:rPr>
              <w:t>10.</w:t>
            </w:r>
          </w:p>
        </w:tc>
        <w:tc>
          <w:tcPr>
            <w:tcW w:w="5805" w:type="dxa"/>
          </w:tcPr>
          <w:p w:rsidR="00BD1F51" w:rsidRDefault="00684C1D">
            <w:pPr>
              <w:pStyle w:val="TableParagraph"/>
              <w:spacing w:before="17" w:line="227" w:lineRule="exact"/>
              <w:ind w:left="58"/>
              <w:rPr>
                <w:sz w:val="17"/>
                <w:szCs w:val="17"/>
              </w:rPr>
            </w:pPr>
            <w:r>
              <w:rPr>
                <w:sz w:val="17"/>
                <w:szCs w:val="17"/>
              </w:rPr>
              <w:t>Հայաստանի ազգային գրադարան</w:t>
            </w:r>
          </w:p>
        </w:tc>
        <w:tc>
          <w:tcPr>
            <w:tcW w:w="2801" w:type="dxa"/>
          </w:tcPr>
          <w:p w:rsidR="00BD1F51" w:rsidRDefault="00684C1D">
            <w:pPr>
              <w:pStyle w:val="TableParagraph"/>
              <w:spacing w:before="17" w:line="227" w:lineRule="exact"/>
              <w:ind w:left="7"/>
              <w:jc w:val="center"/>
              <w:rPr>
                <w:sz w:val="17"/>
              </w:rPr>
            </w:pPr>
            <w:r>
              <w:rPr>
                <w:w w:val="99"/>
                <w:sz w:val="17"/>
              </w:rPr>
              <w:t>2</w:t>
            </w:r>
          </w:p>
        </w:tc>
        <w:tc>
          <w:tcPr>
            <w:tcW w:w="2534" w:type="dxa"/>
          </w:tcPr>
          <w:p w:rsidR="00BD1F51" w:rsidRDefault="00684C1D">
            <w:pPr>
              <w:pStyle w:val="TableParagraph"/>
              <w:spacing w:before="17" w:line="227" w:lineRule="exact"/>
              <w:ind w:right="1211"/>
              <w:jc w:val="right"/>
              <w:rPr>
                <w:sz w:val="17"/>
              </w:rPr>
            </w:pPr>
            <w:r>
              <w:rPr>
                <w:w w:val="99"/>
                <w:sz w:val="17"/>
              </w:rPr>
              <w:t>2</w:t>
            </w:r>
          </w:p>
        </w:tc>
        <w:tc>
          <w:tcPr>
            <w:tcW w:w="3353" w:type="dxa"/>
          </w:tcPr>
          <w:p w:rsidR="00BD1F51" w:rsidRDefault="00684C1D">
            <w:pPr>
              <w:pStyle w:val="TableParagraph"/>
              <w:spacing w:before="17" w:line="227" w:lineRule="exact"/>
              <w:ind w:left="1629"/>
              <w:rPr>
                <w:sz w:val="17"/>
              </w:rPr>
            </w:pPr>
            <w:r>
              <w:rPr>
                <w:w w:val="99"/>
                <w:sz w:val="17"/>
              </w:rPr>
              <w:t>2</w:t>
            </w:r>
          </w:p>
        </w:tc>
      </w:tr>
      <w:tr w:rsidR="00BD1F51">
        <w:trPr>
          <w:trHeight w:val="492"/>
        </w:trPr>
        <w:tc>
          <w:tcPr>
            <w:tcW w:w="331" w:type="dxa"/>
          </w:tcPr>
          <w:p w:rsidR="00BD1F51" w:rsidRDefault="00684C1D">
            <w:pPr>
              <w:pStyle w:val="TableParagraph"/>
              <w:spacing w:before="17"/>
              <w:ind w:left="4"/>
              <w:rPr>
                <w:sz w:val="17"/>
              </w:rPr>
            </w:pPr>
            <w:r>
              <w:rPr>
                <w:sz w:val="17"/>
              </w:rPr>
              <w:t>11.</w:t>
            </w:r>
          </w:p>
        </w:tc>
        <w:tc>
          <w:tcPr>
            <w:tcW w:w="5805" w:type="dxa"/>
          </w:tcPr>
          <w:p w:rsidR="00BD1F51" w:rsidRDefault="00684C1D">
            <w:pPr>
              <w:pStyle w:val="TableParagraph"/>
              <w:spacing w:before="17" w:line="220" w:lineRule="atLeast"/>
              <w:ind w:left="58" w:right="316"/>
              <w:rPr>
                <w:sz w:val="17"/>
                <w:szCs w:val="17"/>
              </w:rPr>
            </w:pPr>
            <w:r>
              <w:rPr>
                <w:sz w:val="17"/>
                <w:szCs w:val="17"/>
              </w:rPr>
              <w:t>Տարածքային կառավարման և ենթակառուցվածքների նախարարության «Հայաստանի ազգային արխիվ» ՊՈԱԿ</w:t>
            </w:r>
          </w:p>
        </w:tc>
        <w:tc>
          <w:tcPr>
            <w:tcW w:w="2801" w:type="dxa"/>
          </w:tcPr>
          <w:p w:rsidR="00BD1F51" w:rsidRDefault="00684C1D">
            <w:pPr>
              <w:pStyle w:val="TableParagraph"/>
              <w:spacing w:before="17"/>
              <w:ind w:left="7"/>
              <w:jc w:val="center"/>
              <w:rPr>
                <w:sz w:val="17"/>
              </w:rPr>
            </w:pPr>
            <w:r>
              <w:rPr>
                <w:w w:val="99"/>
                <w:sz w:val="17"/>
              </w:rPr>
              <w:t>2</w:t>
            </w:r>
          </w:p>
        </w:tc>
        <w:tc>
          <w:tcPr>
            <w:tcW w:w="2534" w:type="dxa"/>
          </w:tcPr>
          <w:p w:rsidR="00BD1F51" w:rsidRDefault="00684C1D">
            <w:pPr>
              <w:pStyle w:val="TableParagraph"/>
              <w:spacing w:before="17"/>
              <w:ind w:right="1211"/>
              <w:jc w:val="right"/>
              <w:rPr>
                <w:sz w:val="17"/>
              </w:rPr>
            </w:pPr>
            <w:r>
              <w:rPr>
                <w:w w:val="99"/>
                <w:sz w:val="17"/>
              </w:rPr>
              <w:t>2</w:t>
            </w:r>
          </w:p>
        </w:tc>
        <w:tc>
          <w:tcPr>
            <w:tcW w:w="3353" w:type="dxa"/>
          </w:tcPr>
          <w:p w:rsidR="00BD1F51" w:rsidRDefault="00684C1D">
            <w:pPr>
              <w:pStyle w:val="TableParagraph"/>
              <w:spacing w:before="17"/>
              <w:ind w:left="1629"/>
              <w:rPr>
                <w:sz w:val="17"/>
              </w:rPr>
            </w:pPr>
            <w:r>
              <w:rPr>
                <w:w w:val="99"/>
                <w:sz w:val="17"/>
              </w:rPr>
              <w:t>2</w:t>
            </w:r>
          </w:p>
        </w:tc>
      </w:tr>
      <w:tr w:rsidR="00BD1F51">
        <w:trPr>
          <w:trHeight w:val="528"/>
        </w:trPr>
        <w:tc>
          <w:tcPr>
            <w:tcW w:w="331" w:type="dxa"/>
          </w:tcPr>
          <w:p w:rsidR="00BD1F51" w:rsidRDefault="00684C1D">
            <w:pPr>
              <w:pStyle w:val="TableParagraph"/>
              <w:spacing w:before="16"/>
              <w:ind w:left="4"/>
              <w:rPr>
                <w:sz w:val="17"/>
              </w:rPr>
            </w:pPr>
            <w:r>
              <w:rPr>
                <w:sz w:val="17"/>
              </w:rPr>
              <w:t>12.</w:t>
            </w:r>
          </w:p>
        </w:tc>
        <w:tc>
          <w:tcPr>
            <w:tcW w:w="5805" w:type="dxa"/>
          </w:tcPr>
          <w:p w:rsidR="00BD1F51" w:rsidRDefault="00684C1D">
            <w:pPr>
              <w:pStyle w:val="TableParagraph"/>
              <w:spacing w:before="16"/>
              <w:ind w:left="58"/>
              <w:rPr>
                <w:sz w:val="17"/>
                <w:szCs w:val="17"/>
              </w:rPr>
            </w:pPr>
            <w:r>
              <w:rPr>
                <w:sz w:val="17"/>
                <w:szCs w:val="17"/>
              </w:rPr>
              <w:t>Տարածքային կառավարման և ենթակառուցվածքների</w:t>
            </w:r>
          </w:p>
          <w:p w:rsidR="00BD1F51" w:rsidRDefault="00684C1D">
            <w:pPr>
              <w:pStyle w:val="TableParagraph"/>
              <w:spacing w:before="36"/>
              <w:ind w:left="58"/>
              <w:rPr>
                <w:sz w:val="17"/>
                <w:szCs w:val="17"/>
              </w:rPr>
            </w:pPr>
            <w:r>
              <w:rPr>
                <w:sz w:val="17"/>
                <w:szCs w:val="17"/>
              </w:rPr>
              <w:t>նախարարության միգրացիոն ծառայություն</w:t>
            </w:r>
          </w:p>
        </w:tc>
        <w:tc>
          <w:tcPr>
            <w:tcW w:w="2801" w:type="dxa"/>
          </w:tcPr>
          <w:p w:rsidR="00BD1F51" w:rsidRDefault="00BD1F51">
            <w:pPr>
              <w:pStyle w:val="TableParagraph"/>
              <w:rPr>
                <w:rFonts w:ascii="Times New Roman"/>
                <w:sz w:val="16"/>
              </w:rPr>
            </w:pPr>
          </w:p>
        </w:tc>
        <w:tc>
          <w:tcPr>
            <w:tcW w:w="2534" w:type="dxa"/>
          </w:tcPr>
          <w:p w:rsidR="00BD1F51" w:rsidRDefault="00BD1F51">
            <w:pPr>
              <w:pStyle w:val="TableParagraph"/>
              <w:rPr>
                <w:rFonts w:ascii="Times New Roman"/>
                <w:sz w:val="16"/>
              </w:rPr>
            </w:pPr>
          </w:p>
        </w:tc>
        <w:tc>
          <w:tcPr>
            <w:tcW w:w="3353" w:type="dxa"/>
          </w:tcPr>
          <w:p w:rsidR="00BD1F51" w:rsidRDefault="00684C1D">
            <w:pPr>
              <w:pStyle w:val="TableParagraph"/>
              <w:spacing w:before="16"/>
              <w:ind w:left="1641"/>
              <w:rPr>
                <w:sz w:val="17"/>
              </w:rPr>
            </w:pPr>
            <w:r>
              <w:rPr>
                <w:w w:val="99"/>
                <w:sz w:val="17"/>
              </w:rPr>
              <w:t>1</w:t>
            </w:r>
          </w:p>
        </w:tc>
      </w:tr>
      <w:tr w:rsidR="00BD1F51">
        <w:trPr>
          <w:trHeight w:val="264"/>
        </w:trPr>
        <w:tc>
          <w:tcPr>
            <w:tcW w:w="331" w:type="dxa"/>
          </w:tcPr>
          <w:p w:rsidR="00BD1F51" w:rsidRDefault="00684C1D">
            <w:pPr>
              <w:pStyle w:val="TableParagraph"/>
              <w:spacing w:before="16" w:line="228" w:lineRule="exact"/>
              <w:ind w:left="4"/>
              <w:rPr>
                <w:sz w:val="17"/>
              </w:rPr>
            </w:pPr>
            <w:r>
              <w:rPr>
                <w:sz w:val="17"/>
              </w:rPr>
              <w:t>13.</w:t>
            </w:r>
          </w:p>
        </w:tc>
        <w:tc>
          <w:tcPr>
            <w:tcW w:w="5805" w:type="dxa"/>
          </w:tcPr>
          <w:p w:rsidR="00BD1F51" w:rsidRDefault="00684C1D">
            <w:pPr>
              <w:pStyle w:val="TableParagraph"/>
              <w:spacing w:before="16" w:line="228" w:lineRule="exact"/>
              <w:ind w:left="58"/>
              <w:rPr>
                <w:sz w:val="17"/>
                <w:szCs w:val="17"/>
              </w:rPr>
            </w:pPr>
            <w:r>
              <w:rPr>
                <w:sz w:val="17"/>
                <w:szCs w:val="17"/>
              </w:rPr>
              <w:t>Պետական գույքի կառավարման կոմիտե</w:t>
            </w:r>
          </w:p>
        </w:tc>
        <w:tc>
          <w:tcPr>
            <w:tcW w:w="2801" w:type="dxa"/>
          </w:tcPr>
          <w:p w:rsidR="00BD1F51" w:rsidRDefault="00684C1D">
            <w:pPr>
              <w:pStyle w:val="TableParagraph"/>
              <w:spacing w:before="16" w:line="228" w:lineRule="exact"/>
              <w:ind w:left="7"/>
              <w:jc w:val="center"/>
              <w:rPr>
                <w:sz w:val="17"/>
              </w:rPr>
            </w:pPr>
            <w:r>
              <w:rPr>
                <w:w w:val="99"/>
                <w:sz w:val="17"/>
              </w:rPr>
              <w:t>1</w:t>
            </w:r>
          </w:p>
        </w:tc>
        <w:tc>
          <w:tcPr>
            <w:tcW w:w="2534" w:type="dxa"/>
          </w:tcPr>
          <w:p w:rsidR="00BD1F51" w:rsidRDefault="00BD1F51">
            <w:pPr>
              <w:pStyle w:val="TableParagraph"/>
              <w:rPr>
                <w:rFonts w:ascii="Times New Roman"/>
                <w:sz w:val="16"/>
              </w:rPr>
            </w:pPr>
          </w:p>
        </w:tc>
        <w:tc>
          <w:tcPr>
            <w:tcW w:w="3353" w:type="dxa"/>
          </w:tcPr>
          <w:p w:rsidR="00BD1F51" w:rsidRDefault="00BD1F51">
            <w:pPr>
              <w:pStyle w:val="TableParagraph"/>
              <w:rPr>
                <w:rFonts w:ascii="Times New Roman"/>
                <w:sz w:val="16"/>
              </w:rPr>
            </w:pPr>
          </w:p>
        </w:tc>
      </w:tr>
      <w:tr w:rsidR="00BD1F51">
        <w:trPr>
          <w:trHeight w:val="264"/>
        </w:trPr>
        <w:tc>
          <w:tcPr>
            <w:tcW w:w="331" w:type="dxa"/>
          </w:tcPr>
          <w:p w:rsidR="00BD1F51" w:rsidRDefault="00684C1D">
            <w:pPr>
              <w:pStyle w:val="TableParagraph"/>
              <w:spacing w:before="17" w:line="228" w:lineRule="exact"/>
              <w:ind w:left="4"/>
              <w:rPr>
                <w:sz w:val="17"/>
              </w:rPr>
            </w:pPr>
            <w:r>
              <w:rPr>
                <w:sz w:val="17"/>
              </w:rPr>
              <w:t>14.</w:t>
            </w:r>
          </w:p>
        </w:tc>
        <w:tc>
          <w:tcPr>
            <w:tcW w:w="5805" w:type="dxa"/>
          </w:tcPr>
          <w:p w:rsidR="00BD1F51" w:rsidRDefault="00684C1D">
            <w:pPr>
              <w:pStyle w:val="TableParagraph"/>
              <w:spacing w:before="17" w:line="228" w:lineRule="exact"/>
              <w:ind w:left="58"/>
              <w:rPr>
                <w:sz w:val="17"/>
                <w:szCs w:val="17"/>
              </w:rPr>
            </w:pPr>
            <w:r>
              <w:rPr>
                <w:sz w:val="17"/>
                <w:szCs w:val="17"/>
              </w:rPr>
              <w:t>Ազգային անվտանգության խորհուրդ</w:t>
            </w:r>
          </w:p>
        </w:tc>
        <w:tc>
          <w:tcPr>
            <w:tcW w:w="2801" w:type="dxa"/>
          </w:tcPr>
          <w:p w:rsidR="00BD1F51" w:rsidRDefault="00684C1D">
            <w:pPr>
              <w:pStyle w:val="TableParagraph"/>
              <w:spacing w:before="17" w:line="228" w:lineRule="exact"/>
              <w:ind w:left="7"/>
              <w:jc w:val="center"/>
              <w:rPr>
                <w:sz w:val="17"/>
              </w:rPr>
            </w:pPr>
            <w:r>
              <w:rPr>
                <w:w w:val="99"/>
                <w:sz w:val="17"/>
              </w:rPr>
              <w:t>1</w:t>
            </w:r>
          </w:p>
        </w:tc>
        <w:tc>
          <w:tcPr>
            <w:tcW w:w="2534" w:type="dxa"/>
          </w:tcPr>
          <w:p w:rsidR="00BD1F51" w:rsidRDefault="00BD1F51">
            <w:pPr>
              <w:pStyle w:val="TableParagraph"/>
              <w:rPr>
                <w:rFonts w:ascii="Times New Roman"/>
                <w:sz w:val="16"/>
              </w:rPr>
            </w:pPr>
          </w:p>
        </w:tc>
        <w:tc>
          <w:tcPr>
            <w:tcW w:w="3353" w:type="dxa"/>
          </w:tcPr>
          <w:p w:rsidR="00BD1F51" w:rsidRDefault="00BD1F51">
            <w:pPr>
              <w:pStyle w:val="TableParagraph"/>
              <w:rPr>
                <w:rFonts w:ascii="Times New Roman"/>
                <w:sz w:val="16"/>
              </w:rPr>
            </w:pPr>
          </w:p>
        </w:tc>
      </w:tr>
      <w:tr w:rsidR="00BD1F51">
        <w:trPr>
          <w:trHeight w:val="264"/>
        </w:trPr>
        <w:tc>
          <w:tcPr>
            <w:tcW w:w="331" w:type="dxa"/>
          </w:tcPr>
          <w:p w:rsidR="00BD1F51" w:rsidRDefault="00684C1D">
            <w:pPr>
              <w:pStyle w:val="TableParagraph"/>
              <w:spacing w:before="15"/>
              <w:ind w:left="4"/>
              <w:rPr>
                <w:sz w:val="17"/>
              </w:rPr>
            </w:pPr>
            <w:r>
              <w:rPr>
                <w:sz w:val="17"/>
              </w:rPr>
              <w:t>15.</w:t>
            </w:r>
          </w:p>
        </w:tc>
        <w:tc>
          <w:tcPr>
            <w:tcW w:w="5805" w:type="dxa"/>
          </w:tcPr>
          <w:p w:rsidR="00BD1F51" w:rsidRDefault="00684C1D">
            <w:pPr>
              <w:pStyle w:val="TableParagraph"/>
              <w:spacing w:before="15"/>
              <w:ind w:left="58"/>
              <w:rPr>
                <w:sz w:val="17"/>
                <w:szCs w:val="17"/>
              </w:rPr>
            </w:pPr>
            <w:r>
              <w:rPr>
                <w:sz w:val="17"/>
                <w:szCs w:val="17"/>
              </w:rPr>
              <w:t>Հանրային ծառայությունները կարգավորող հանձնաժողով</w:t>
            </w:r>
          </w:p>
        </w:tc>
        <w:tc>
          <w:tcPr>
            <w:tcW w:w="2801" w:type="dxa"/>
          </w:tcPr>
          <w:p w:rsidR="00BD1F51" w:rsidRDefault="00684C1D">
            <w:pPr>
              <w:pStyle w:val="TableParagraph"/>
              <w:spacing w:before="15"/>
              <w:ind w:left="3"/>
              <w:jc w:val="center"/>
              <w:rPr>
                <w:sz w:val="17"/>
              </w:rPr>
            </w:pPr>
            <w:r>
              <w:rPr>
                <w:w w:val="99"/>
                <w:sz w:val="17"/>
              </w:rPr>
              <w:t>1</w:t>
            </w:r>
          </w:p>
        </w:tc>
        <w:tc>
          <w:tcPr>
            <w:tcW w:w="2534" w:type="dxa"/>
          </w:tcPr>
          <w:p w:rsidR="00BD1F51" w:rsidRDefault="00BD1F51">
            <w:pPr>
              <w:pStyle w:val="TableParagraph"/>
              <w:rPr>
                <w:rFonts w:ascii="Times New Roman"/>
                <w:sz w:val="16"/>
              </w:rPr>
            </w:pPr>
          </w:p>
        </w:tc>
        <w:tc>
          <w:tcPr>
            <w:tcW w:w="3353" w:type="dxa"/>
          </w:tcPr>
          <w:p w:rsidR="00BD1F51" w:rsidRDefault="00BD1F51">
            <w:pPr>
              <w:pStyle w:val="TableParagraph"/>
              <w:rPr>
                <w:rFonts w:ascii="Times New Roman"/>
                <w:sz w:val="16"/>
              </w:rPr>
            </w:pPr>
          </w:p>
        </w:tc>
      </w:tr>
      <w:tr w:rsidR="00BD1F51">
        <w:trPr>
          <w:trHeight w:val="490"/>
        </w:trPr>
        <w:tc>
          <w:tcPr>
            <w:tcW w:w="331" w:type="dxa"/>
          </w:tcPr>
          <w:p w:rsidR="00BD1F51" w:rsidRDefault="00684C1D">
            <w:pPr>
              <w:pStyle w:val="TableParagraph"/>
              <w:spacing w:before="16"/>
              <w:ind w:left="4"/>
              <w:rPr>
                <w:sz w:val="17"/>
              </w:rPr>
            </w:pPr>
            <w:r>
              <w:rPr>
                <w:sz w:val="17"/>
              </w:rPr>
              <w:t>16.</w:t>
            </w:r>
          </w:p>
        </w:tc>
        <w:tc>
          <w:tcPr>
            <w:tcW w:w="5805" w:type="dxa"/>
          </w:tcPr>
          <w:p w:rsidR="00BD1F51" w:rsidRDefault="00684C1D">
            <w:pPr>
              <w:pStyle w:val="TableParagraph"/>
              <w:spacing w:before="18" w:line="237" w:lineRule="auto"/>
              <w:ind w:left="58" w:right="316"/>
              <w:rPr>
                <w:sz w:val="17"/>
                <w:szCs w:val="17"/>
              </w:rPr>
            </w:pPr>
            <w:r>
              <w:rPr>
                <w:sz w:val="17"/>
                <w:szCs w:val="17"/>
              </w:rPr>
              <w:t>Տնտեսական մրցակցության պաշտպանության պետական հանձնաժողով</w:t>
            </w:r>
          </w:p>
        </w:tc>
        <w:tc>
          <w:tcPr>
            <w:tcW w:w="2801" w:type="dxa"/>
          </w:tcPr>
          <w:p w:rsidR="00BD1F51" w:rsidRDefault="00684C1D">
            <w:pPr>
              <w:pStyle w:val="TableParagraph"/>
              <w:spacing w:before="16"/>
              <w:ind w:left="6"/>
              <w:jc w:val="center"/>
              <w:rPr>
                <w:sz w:val="17"/>
              </w:rPr>
            </w:pPr>
            <w:r>
              <w:rPr>
                <w:w w:val="99"/>
                <w:sz w:val="17"/>
              </w:rPr>
              <w:t>1</w:t>
            </w:r>
          </w:p>
        </w:tc>
        <w:tc>
          <w:tcPr>
            <w:tcW w:w="2534" w:type="dxa"/>
          </w:tcPr>
          <w:p w:rsidR="00BD1F51" w:rsidRDefault="00BD1F51">
            <w:pPr>
              <w:pStyle w:val="TableParagraph"/>
              <w:rPr>
                <w:rFonts w:ascii="Times New Roman"/>
                <w:sz w:val="16"/>
              </w:rPr>
            </w:pPr>
          </w:p>
        </w:tc>
        <w:tc>
          <w:tcPr>
            <w:tcW w:w="3353" w:type="dxa"/>
          </w:tcPr>
          <w:p w:rsidR="00BD1F51" w:rsidRDefault="00BD1F51">
            <w:pPr>
              <w:pStyle w:val="TableParagraph"/>
              <w:rPr>
                <w:rFonts w:ascii="Times New Roman"/>
                <w:sz w:val="16"/>
              </w:rPr>
            </w:pPr>
          </w:p>
        </w:tc>
      </w:tr>
      <w:tr w:rsidR="00BD1F51">
        <w:trPr>
          <w:trHeight w:val="492"/>
        </w:trPr>
        <w:tc>
          <w:tcPr>
            <w:tcW w:w="331" w:type="dxa"/>
          </w:tcPr>
          <w:p w:rsidR="00BD1F51" w:rsidRDefault="00684C1D">
            <w:pPr>
              <w:pStyle w:val="TableParagraph"/>
              <w:spacing w:before="17"/>
              <w:ind w:left="4"/>
              <w:rPr>
                <w:sz w:val="17"/>
              </w:rPr>
            </w:pPr>
            <w:r>
              <w:rPr>
                <w:sz w:val="17"/>
              </w:rPr>
              <w:t>17.</w:t>
            </w:r>
          </w:p>
        </w:tc>
        <w:tc>
          <w:tcPr>
            <w:tcW w:w="5805" w:type="dxa"/>
          </w:tcPr>
          <w:p w:rsidR="00BD1F51" w:rsidRDefault="00684C1D">
            <w:pPr>
              <w:pStyle w:val="TableParagraph"/>
              <w:spacing w:before="17" w:line="220" w:lineRule="atLeast"/>
              <w:ind w:left="58"/>
              <w:rPr>
                <w:sz w:val="17"/>
                <w:szCs w:val="17"/>
              </w:rPr>
            </w:pPr>
            <w:r>
              <w:rPr>
                <w:sz w:val="17"/>
                <w:szCs w:val="17"/>
              </w:rPr>
              <w:t>Հայաստանի Հանրապետությունում Համաշխարհային բանկի ներկայացուցչություն</w:t>
            </w:r>
          </w:p>
        </w:tc>
        <w:tc>
          <w:tcPr>
            <w:tcW w:w="2801" w:type="dxa"/>
          </w:tcPr>
          <w:p w:rsidR="00BD1F51" w:rsidRDefault="00BD1F51">
            <w:pPr>
              <w:pStyle w:val="TableParagraph"/>
              <w:rPr>
                <w:rFonts w:ascii="Times New Roman"/>
                <w:sz w:val="16"/>
              </w:rPr>
            </w:pPr>
          </w:p>
        </w:tc>
        <w:tc>
          <w:tcPr>
            <w:tcW w:w="2534" w:type="dxa"/>
          </w:tcPr>
          <w:p w:rsidR="00BD1F51" w:rsidRDefault="00684C1D">
            <w:pPr>
              <w:pStyle w:val="TableParagraph"/>
              <w:spacing w:before="17"/>
              <w:ind w:right="1222"/>
              <w:jc w:val="right"/>
              <w:rPr>
                <w:sz w:val="17"/>
              </w:rPr>
            </w:pPr>
            <w:r>
              <w:rPr>
                <w:w w:val="99"/>
                <w:sz w:val="17"/>
              </w:rPr>
              <w:t>1</w:t>
            </w:r>
          </w:p>
        </w:tc>
        <w:tc>
          <w:tcPr>
            <w:tcW w:w="3353" w:type="dxa"/>
          </w:tcPr>
          <w:p w:rsidR="00BD1F51" w:rsidRDefault="00BD1F51">
            <w:pPr>
              <w:pStyle w:val="TableParagraph"/>
              <w:rPr>
                <w:rFonts w:ascii="Times New Roman"/>
                <w:sz w:val="16"/>
              </w:rPr>
            </w:pPr>
          </w:p>
        </w:tc>
      </w:tr>
      <w:tr w:rsidR="00BD1F51">
        <w:trPr>
          <w:trHeight w:val="793"/>
        </w:trPr>
        <w:tc>
          <w:tcPr>
            <w:tcW w:w="331" w:type="dxa"/>
          </w:tcPr>
          <w:p w:rsidR="00BD1F51" w:rsidRDefault="00684C1D">
            <w:pPr>
              <w:pStyle w:val="TableParagraph"/>
              <w:spacing w:before="15"/>
              <w:ind w:left="4"/>
              <w:rPr>
                <w:sz w:val="17"/>
              </w:rPr>
            </w:pPr>
            <w:r>
              <w:rPr>
                <w:sz w:val="17"/>
              </w:rPr>
              <w:t>18.</w:t>
            </w:r>
          </w:p>
        </w:tc>
        <w:tc>
          <w:tcPr>
            <w:tcW w:w="5805" w:type="dxa"/>
          </w:tcPr>
          <w:p w:rsidR="00BD1F51" w:rsidRDefault="00684C1D">
            <w:pPr>
              <w:pStyle w:val="TableParagraph"/>
              <w:spacing w:before="15" w:line="278" w:lineRule="auto"/>
              <w:ind w:left="58" w:right="316"/>
              <w:rPr>
                <w:sz w:val="17"/>
                <w:szCs w:val="17"/>
              </w:rPr>
            </w:pPr>
            <w:r>
              <w:rPr>
                <w:sz w:val="17"/>
                <w:szCs w:val="17"/>
              </w:rPr>
              <w:t>Հայաստանում Միավորված ազգերի կազմակերպության Զարգացման ծրագրի մշտական ներկայացուցչություն</w:t>
            </w:r>
          </w:p>
        </w:tc>
        <w:tc>
          <w:tcPr>
            <w:tcW w:w="2801" w:type="dxa"/>
          </w:tcPr>
          <w:p w:rsidR="00BD1F51" w:rsidRDefault="00BD1F51">
            <w:pPr>
              <w:pStyle w:val="TableParagraph"/>
              <w:rPr>
                <w:rFonts w:ascii="Times New Roman"/>
                <w:sz w:val="16"/>
              </w:rPr>
            </w:pPr>
          </w:p>
        </w:tc>
        <w:tc>
          <w:tcPr>
            <w:tcW w:w="2534" w:type="dxa"/>
          </w:tcPr>
          <w:p w:rsidR="00BD1F51" w:rsidRDefault="00684C1D">
            <w:pPr>
              <w:pStyle w:val="TableParagraph"/>
              <w:spacing w:before="15"/>
              <w:ind w:right="1222"/>
              <w:jc w:val="right"/>
              <w:rPr>
                <w:sz w:val="17"/>
              </w:rPr>
            </w:pPr>
            <w:r>
              <w:rPr>
                <w:w w:val="99"/>
                <w:sz w:val="17"/>
              </w:rPr>
              <w:t>1</w:t>
            </w:r>
          </w:p>
        </w:tc>
        <w:tc>
          <w:tcPr>
            <w:tcW w:w="3353" w:type="dxa"/>
          </w:tcPr>
          <w:p w:rsidR="00BD1F51" w:rsidRDefault="00BD1F51">
            <w:pPr>
              <w:pStyle w:val="TableParagraph"/>
              <w:rPr>
                <w:rFonts w:ascii="Times New Roman"/>
                <w:sz w:val="16"/>
              </w:rPr>
            </w:pPr>
          </w:p>
        </w:tc>
      </w:tr>
    </w:tbl>
    <w:p w:rsidR="00BD1F51" w:rsidRDefault="00BD1F51">
      <w:pPr>
        <w:rPr>
          <w:rFonts w:ascii="Times New Roman"/>
          <w:sz w:val="16"/>
        </w:rPr>
        <w:sectPr w:rsidR="00BD1F51">
          <w:headerReference w:type="even" r:id="rId68"/>
          <w:headerReference w:type="default" r:id="rId69"/>
          <w:footerReference w:type="even" r:id="rId70"/>
          <w:footerReference w:type="default" r:id="rId71"/>
          <w:pgSz w:w="15840" w:h="12240" w:orient="landscape"/>
          <w:pgMar w:top="1700" w:right="360" w:bottom="1440" w:left="420" w:header="1220" w:footer="1247" w:gutter="0"/>
          <w:pgNumType w:start="155"/>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
        <w:gridCol w:w="5805"/>
        <w:gridCol w:w="2801"/>
        <w:gridCol w:w="2534"/>
        <w:gridCol w:w="3353"/>
      </w:tblGrid>
      <w:tr w:rsidR="00BD1F51">
        <w:trPr>
          <w:trHeight w:val="376"/>
        </w:trPr>
        <w:tc>
          <w:tcPr>
            <w:tcW w:w="331" w:type="dxa"/>
            <w:vMerge w:val="restart"/>
          </w:tcPr>
          <w:p w:rsidR="00BD1F51" w:rsidRDefault="00BD1F51">
            <w:pPr>
              <w:pStyle w:val="TableParagraph"/>
              <w:rPr>
                <w:rFonts w:ascii="Times New Roman"/>
                <w:sz w:val="16"/>
              </w:rPr>
            </w:pPr>
          </w:p>
        </w:tc>
        <w:tc>
          <w:tcPr>
            <w:tcW w:w="5805" w:type="dxa"/>
            <w:vMerge w:val="restart"/>
          </w:tcPr>
          <w:p w:rsidR="00BD1F51" w:rsidRDefault="00684C1D">
            <w:pPr>
              <w:pStyle w:val="TableParagraph"/>
              <w:spacing w:line="199" w:lineRule="auto"/>
              <w:ind w:left="1945" w:right="1938"/>
              <w:jc w:val="center"/>
              <w:rPr>
                <w:b/>
                <w:bCs/>
                <w:sz w:val="17"/>
                <w:szCs w:val="17"/>
              </w:rPr>
            </w:pPr>
            <w:r>
              <w:rPr>
                <w:b/>
                <w:bCs/>
                <w:sz w:val="17"/>
                <w:szCs w:val="17"/>
              </w:rPr>
              <w:t>Օգտագործողներ (հասցեատերեր)</w:t>
            </w:r>
          </w:p>
        </w:tc>
        <w:tc>
          <w:tcPr>
            <w:tcW w:w="2801" w:type="dxa"/>
            <w:vMerge w:val="restart"/>
          </w:tcPr>
          <w:p w:rsidR="00BD1F51" w:rsidRDefault="00684C1D">
            <w:pPr>
              <w:pStyle w:val="TableParagraph"/>
              <w:spacing w:line="184" w:lineRule="auto"/>
              <w:ind w:left="13" w:right="5"/>
              <w:jc w:val="center"/>
              <w:rPr>
                <w:b/>
                <w:bCs/>
                <w:sz w:val="17"/>
                <w:szCs w:val="17"/>
              </w:rPr>
            </w:pPr>
            <w:r>
              <w:rPr>
                <w:sz w:val="19"/>
                <w:szCs w:val="19"/>
              </w:rPr>
              <w:t>«</w:t>
            </w:r>
            <w:r>
              <w:rPr>
                <w:b/>
                <w:bCs/>
                <w:sz w:val="17"/>
                <w:szCs w:val="17"/>
              </w:rPr>
              <w:t>Հայաստանի Հանրապետության սոցիալ-տնտեսական վիճակը</w:t>
            </w:r>
            <w:r>
              <w:rPr>
                <w:sz w:val="19"/>
                <w:szCs w:val="19"/>
              </w:rPr>
              <w:t xml:space="preserve">» </w:t>
            </w:r>
            <w:r>
              <w:rPr>
                <w:b/>
                <w:bCs/>
                <w:sz w:val="17"/>
                <w:szCs w:val="17"/>
              </w:rPr>
              <w:t>տեղեկատվական</w:t>
            </w:r>
          </w:p>
          <w:p w:rsidR="00BD1F51" w:rsidRDefault="00684C1D">
            <w:pPr>
              <w:pStyle w:val="TableParagraph"/>
              <w:spacing w:line="188" w:lineRule="exact"/>
              <w:ind w:left="609" w:right="601"/>
              <w:jc w:val="center"/>
              <w:rPr>
                <w:b/>
                <w:bCs/>
                <w:sz w:val="17"/>
                <w:szCs w:val="17"/>
              </w:rPr>
            </w:pPr>
            <w:r>
              <w:rPr>
                <w:b/>
                <w:bCs/>
                <w:sz w:val="17"/>
                <w:szCs w:val="17"/>
              </w:rPr>
              <w:t>ամսական զեկույց, հայերեն</w:t>
            </w:r>
          </w:p>
        </w:tc>
        <w:tc>
          <w:tcPr>
            <w:tcW w:w="5887" w:type="dxa"/>
            <w:gridSpan w:val="2"/>
          </w:tcPr>
          <w:p w:rsidR="00BD1F51" w:rsidRDefault="00684C1D">
            <w:pPr>
              <w:pStyle w:val="TableParagraph"/>
              <w:spacing w:line="193" w:lineRule="exact"/>
              <w:ind w:left="1640"/>
              <w:rPr>
                <w:b/>
                <w:bCs/>
                <w:sz w:val="17"/>
                <w:szCs w:val="17"/>
              </w:rPr>
            </w:pPr>
            <w:r>
              <w:rPr>
                <w:b/>
                <w:bCs/>
                <w:sz w:val="17"/>
                <w:szCs w:val="17"/>
              </w:rPr>
              <w:t>Վիճակագրական տեղեկագրեր</w:t>
            </w:r>
          </w:p>
        </w:tc>
      </w:tr>
      <w:tr w:rsidR="00BD1F51">
        <w:trPr>
          <w:trHeight w:val="563"/>
        </w:trPr>
        <w:tc>
          <w:tcPr>
            <w:tcW w:w="331" w:type="dxa"/>
            <w:vMerge/>
            <w:tcBorders>
              <w:top w:val="nil"/>
            </w:tcBorders>
          </w:tcPr>
          <w:p w:rsidR="00BD1F51" w:rsidRDefault="00BD1F51">
            <w:pPr>
              <w:rPr>
                <w:sz w:val="2"/>
                <w:szCs w:val="2"/>
              </w:rPr>
            </w:pPr>
          </w:p>
        </w:tc>
        <w:tc>
          <w:tcPr>
            <w:tcW w:w="5805" w:type="dxa"/>
            <w:vMerge/>
            <w:tcBorders>
              <w:top w:val="nil"/>
            </w:tcBorders>
          </w:tcPr>
          <w:p w:rsidR="00BD1F51" w:rsidRDefault="00BD1F51">
            <w:pPr>
              <w:rPr>
                <w:sz w:val="2"/>
                <w:szCs w:val="2"/>
              </w:rPr>
            </w:pPr>
          </w:p>
        </w:tc>
        <w:tc>
          <w:tcPr>
            <w:tcW w:w="2801" w:type="dxa"/>
            <w:vMerge/>
            <w:tcBorders>
              <w:top w:val="nil"/>
            </w:tcBorders>
          </w:tcPr>
          <w:p w:rsidR="00BD1F51" w:rsidRDefault="00BD1F51">
            <w:pPr>
              <w:rPr>
                <w:sz w:val="2"/>
                <w:szCs w:val="2"/>
              </w:rPr>
            </w:pPr>
          </w:p>
        </w:tc>
        <w:tc>
          <w:tcPr>
            <w:tcW w:w="2534" w:type="dxa"/>
          </w:tcPr>
          <w:p w:rsidR="00BD1F51" w:rsidRDefault="00684C1D">
            <w:pPr>
              <w:pStyle w:val="TableParagraph"/>
              <w:spacing w:line="201" w:lineRule="auto"/>
              <w:ind w:left="525" w:right="3" w:hanging="485"/>
              <w:rPr>
                <w:b/>
                <w:bCs/>
                <w:sz w:val="17"/>
                <w:szCs w:val="17"/>
              </w:rPr>
            </w:pPr>
            <w:r>
              <w:rPr>
                <w:b/>
                <w:bCs/>
                <w:sz w:val="17"/>
                <w:szCs w:val="17"/>
              </w:rPr>
              <w:t>«Պարենային ապահովություն և աղքատություն»</w:t>
            </w:r>
          </w:p>
        </w:tc>
        <w:tc>
          <w:tcPr>
            <w:tcW w:w="3353" w:type="dxa"/>
          </w:tcPr>
          <w:p w:rsidR="00BD1F51" w:rsidRDefault="00684C1D">
            <w:pPr>
              <w:pStyle w:val="TableParagraph"/>
              <w:spacing w:line="172" w:lineRule="exact"/>
              <w:ind w:left="707" w:hanging="414"/>
              <w:rPr>
                <w:b/>
                <w:bCs/>
                <w:sz w:val="17"/>
                <w:szCs w:val="17"/>
              </w:rPr>
            </w:pPr>
            <w:r>
              <w:rPr>
                <w:b/>
                <w:bCs/>
                <w:sz w:val="17"/>
                <w:szCs w:val="17"/>
              </w:rPr>
              <w:t>«Հայաստանի Հանրապետության</w:t>
            </w:r>
          </w:p>
          <w:p w:rsidR="00BD1F51" w:rsidRDefault="00684C1D">
            <w:pPr>
              <w:pStyle w:val="TableParagraph"/>
              <w:spacing w:before="12" w:line="188" w:lineRule="exact"/>
              <w:ind w:left="271" w:right="262"/>
              <w:jc w:val="center"/>
              <w:rPr>
                <w:b/>
                <w:bCs/>
                <w:sz w:val="17"/>
                <w:szCs w:val="17"/>
              </w:rPr>
            </w:pPr>
            <w:r>
              <w:rPr>
                <w:b/>
                <w:bCs/>
                <w:sz w:val="17"/>
                <w:szCs w:val="17"/>
              </w:rPr>
              <w:t>մշտական բնակչության թվաքանակը»</w:t>
            </w:r>
          </w:p>
        </w:tc>
      </w:tr>
      <w:tr w:rsidR="00BD1F51">
        <w:trPr>
          <w:trHeight w:val="529"/>
        </w:trPr>
        <w:tc>
          <w:tcPr>
            <w:tcW w:w="331" w:type="dxa"/>
          </w:tcPr>
          <w:p w:rsidR="00BD1F51" w:rsidRDefault="00684C1D">
            <w:pPr>
              <w:pStyle w:val="TableParagraph"/>
              <w:spacing w:before="13"/>
              <w:ind w:left="4"/>
              <w:rPr>
                <w:sz w:val="17"/>
              </w:rPr>
            </w:pPr>
            <w:r>
              <w:rPr>
                <w:sz w:val="17"/>
              </w:rPr>
              <w:t>19.</w:t>
            </w:r>
          </w:p>
        </w:tc>
        <w:tc>
          <w:tcPr>
            <w:tcW w:w="5805" w:type="dxa"/>
          </w:tcPr>
          <w:p w:rsidR="00BD1F51" w:rsidRDefault="00684C1D">
            <w:pPr>
              <w:pStyle w:val="TableParagraph"/>
              <w:spacing w:before="13"/>
              <w:ind w:left="58"/>
              <w:rPr>
                <w:sz w:val="17"/>
                <w:szCs w:val="17"/>
              </w:rPr>
            </w:pPr>
            <w:r>
              <w:rPr>
                <w:sz w:val="17"/>
                <w:szCs w:val="17"/>
              </w:rPr>
              <w:t>Հայաստանում Միավորված ազգերի կազմակերպության</w:t>
            </w:r>
          </w:p>
          <w:p w:rsidR="00BD1F51" w:rsidRDefault="00684C1D">
            <w:pPr>
              <w:pStyle w:val="TableParagraph"/>
              <w:spacing w:before="36"/>
              <w:ind w:left="58"/>
              <w:rPr>
                <w:sz w:val="17"/>
                <w:szCs w:val="17"/>
              </w:rPr>
            </w:pPr>
            <w:r>
              <w:rPr>
                <w:sz w:val="17"/>
                <w:szCs w:val="17"/>
              </w:rPr>
              <w:t>բնակչության հիմնադրամ</w:t>
            </w:r>
          </w:p>
        </w:tc>
        <w:tc>
          <w:tcPr>
            <w:tcW w:w="2801" w:type="dxa"/>
          </w:tcPr>
          <w:p w:rsidR="00BD1F51" w:rsidRDefault="00BD1F51">
            <w:pPr>
              <w:pStyle w:val="TableParagraph"/>
              <w:rPr>
                <w:rFonts w:ascii="Times New Roman"/>
                <w:sz w:val="16"/>
              </w:rPr>
            </w:pPr>
          </w:p>
        </w:tc>
        <w:tc>
          <w:tcPr>
            <w:tcW w:w="2534" w:type="dxa"/>
          </w:tcPr>
          <w:p w:rsidR="00BD1F51" w:rsidRDefault="00684C1D">
            <w:pPr>
              <w:pStyle w:val="TableParagraph"/>
              <w:spacing w:before="13"/>
              <w:ind w:left="6"/>
              <w:jc w:val="center"/>
              <w:rPr>
                <w:sz w:val="17"/>
              </w:rPr>
            </w:pPr>
            <w:r>
              <w:rPr>
                <w:w w:val="99"/>
                <w:sz w:val="17"/>
              </w:rPr>
              <w:t>1</w:t>
            </w:r>
          </w:p>
        </w:tc>
        <w:tc>
          <w:tcPr>
            <w:tcW w:w="3353" w:type="dxa"/>
          </w:tcPr>
          <w:p w:rsidR="00BD1F51" w:rsidRDefault="00BD1F51">
            <w:pPr>
              <w:pStyle w:val="TableParagraph"/>
              <w:rPr>
                <w:rFonts w:ascii="Times New Roman"/>
                <w:sz w:val="16"/>
              </w:rPr>
            </w:pPr>
          </w:p>
        </w:tc>
      </w:tr>
      <w:tr w:rsidR="00BD1F51">
        <w:trPr>
          <w:trHeight w:val="264"/>
        </w:trPr>
        <w:tc>
          <w:tcPr>
            <w:tcW w:w="331" w:type="dxa"/>
          </w:tcPr>
          <w:p w:rsidR="00BD1F51" w:rsidRDefault="00684C1D">
            <w:pPr>
              <w:pStyle w:val="TableParagraph"/>
              <w:spacing w:before="13"/>
              <w:ind w:left="4"/>
              <w:rPr>
                <w:sz w:val="17"/>
              </w:rPr>
            </w:pPr>
            <w:r>
              <w:rPr>
                <w:sz w:val="17"/>
              </w:rPr>
              <w:t>20.</w:t>
            </w:r>
          </w:p>
        </w:tc>
        <w:tc>
          <w:tcPr>
            <w:tcW w:w="5805" w:type="dxa"/>
          </w:tcPr>
          <w:p w:rsidR="00BD1F51" w:rsidRDefault="00684C1D">
            <w:pPr>
              <w:pStyle w:val="TableParagraph"/>
              <w:spacing w:before="13"/>
              <w:ind w:left="58"/>
              <w:rPr>
                <w:sz w:val="17"/>
                <w:szCs w:val="17"/>
              </w:rPr>
            </w:pPr>
            <w:r>
              <w:rPr>
                <w:sz w:val="17"/>
                <w:szCs w:val="17"/>
              </w:rPr>
              <w:t>Հայկական պետական լրատվական գործակալություն (ԱՐՄԵՆՊՐԵՍ)</w:t>
            </w:r>
          </w:p>
        </w:tc>
        <w:tc>
          <w:tcPr>
            <w:tcW w:w="2801" w:type="dxa"/>
          </w:tcPr>
          <w:p w:rsidR="00BD1F51" w:rsidRDefault="00684C1D">
            <w:pPr>
              <w:pStyle w:val="TableParagraph"/>
              <w:spacing w:before="13"/>
              <w:ind w:left="5"/>
              <w:jc w:val="center"/>
              <w:rPr>
                <w:sz w:val="17"/>
              </w:rPr>
            </w:pPr>
            <w:r>
              <w:rPr>
                <w:w w:val="99"/>
                <w:sz w:val="17"/>
              </w:rPr>
              <w:t>1</w:t>
            </w:r>
          </w:p>
        </w:tc>
        <w:tc>
          <w:tcPr>
            <w:tcW w:w="2534" w:type="dxa"/>
          </w:tcPr>
          <w:p w:rsidR="00BD1F51" w:rsidRDefault="00BD1F51">
            <w:pPr>
              <w:pStyle w:val="TableParagraph"/>
              <w:rPr>
                <w:rFonts w:ascii="Times New Roman"/>
                <w:sz w:val="16"/>
              </w:rPr>
            </w:pPr>
          </w:p>
        </w:tc>
        <w:tc>
          <w:tcPr>
            <w:tcW w:w="3353" w:type="dxa"/>
          </w:tcPr>
          <w:p w:rsidR="00BD1F51" w:rsidRDefault="00BD1F51">
            <w:pPr>
              <w:pStyle w:val="TableParagraph"/>
              <w:rPr>
                <w:rFonts w:ascii="Times New Roman"/>
                <w:sz w:val="16"/>
              </w:rPr>
            </w:pPr>
          </w:p>
        </w:tc>
      </w:tr>
      <w:tr w:rsidR="00BD1F51">
        <w:trPr>
          <w:trHeight w:val="264"/>
        </w:trPr>
        <w:tc>
          <w:tcPr>
            <w:tcW w:w="331" w:type="dxa"/>
          </w:tcPr>
          <w:p w:rsidR="00BD1F51" w:rsidRDefault="00684C1D">
            <w:pPr>
              <w:pStyle w:val="TableParagraph"/>
              <w:spacing w:before="12"/>
              <w:ind w:left="4"/>
              <w:rPr>
                <w:sz w:val="17"/>
              </w:rPr>
            </w:pPr>
            <w:r>
              <w:rPr>
                <w:sz w:val="17"/>
              </w:rPr>
              <w:t>21.</w:t>
            </w:r>
          </w:p>
        </w:tc>
        <w:tc>
          <w:tcPr>
            <w:tcW w:w="5805" w:type="dxa"/>
          </w:tcPr>
          <w:p w:rsidR="00BD1F51" w:rsidRDefault="00684C1D">
            <w:pPr>
              <w:pStyle w:val="TableParagraph"/>
              <w:spacing w:before="12"/>
              <w:ind w:left="56"/>
              <w:rPr>
                <w:sz w:val="17"/>
                <w:szCs w:val="17"/>
              </w:rPr>
            </w:pPr>
            <w:r>
              <w:rPr>
                <w:sz w:val="17"/>
                <w:szCs w:val="17"/>
              </w:rPr>
              <w:t>Վիճակագրական կոմիտեի նախագահ</w:t>
            </w:r>
          </w:p>
        </w:tc>
        <w:tc>
          <w:tcPr>
            <w:tcW w:w="2801" w:type="dxa"/>
          </w:tcPr>
          <w:p w:rsidR="00BD1F51" w:rsidRDefault="00684C1D">
            <w:pPr>
              <w:pStyle w:val="TableParagraph"/>
              <w:spacing w:before="12"/>
              <w:ind w:left="4"/>
              <w:jc w:val="center"/>
              <w:rPr>
                <w:sz w:val="17"/>
              </w:rPr>
            </w:pPr>
            <w:r>
              <w:rPr>
                <w:w w:val="99"/>
                <w:sz w:val="17"/>
              </w:rPr>
              <w:t>1</w:t>
            </w:r>
          </w:p>
        </w:tc>
        <w:tc>
          <w:tcPr>
            <w:tcW w:w="2534" w:type="dxa"/>
          </w:tcPr>
          <w:p w:rsidR="00BD1F51" w:rsidRDefault="00684C1D">
            <w:pPr>
              <w:pStyle w:val="TableParagraph"/>
              <w:spacing w:before="12"/>
              <w:ind w:left="5"/>
              <w:jc w:val="center"/>
              <w:rPr>
                <w:sz w:val="17"/>
              </w:rPr>
            </w:pPr>
            <w:r>
              <w:rPr>
                <w:w w:val="99"/>
                <w:sz w:val="17"/>
              </w:rPr>
              <w:t>1</w:t>
            </w:r>
          </w:p>
        </w:tc>
        <w:tc>
          <w:tcPr>
            <w:tcW w:w="3353" w:type="dxa"/>
          </w:tcPr>
          <w:p w:rsidR="00BD1F51" w:rsidRDefault="00BD1F51">
            <w:pPr>
              <w:pStyle w:val="TableParagraph"/>
              <w:rPr>
                <w:rFonts w:ascii="Times New Roman"/>
                <w:sz w:val="16"/>
              </w:rPr>
            </w:pPr>
          </w:p>
        </w:tc>
      </w:tr>
      <w:tr w:rsidR="00BD1F51">
        <w:trPr>
          <w:trHeight w:val="264"/>
        </w:trPr>
        <w:tc>
          <w:tcPr>
            <w:tcW w:w="331" w:type="dxa"/>
          </w:tcPr>
          <w:p w:rsidR="00BD1F51" w:rsidRDefault="00684C1D">
            <w:pPr>
              <w:pStyle w:val="TableParagraph"/>
              <w:spacing w:before="12"/>
              <w:ind w:left="4"/>
              <w:rPr>
                <w:sz w:val="17"/>
              </w:rPr>
            </w:pPr>
            <w:r>
              <w:rPr>
                <w:sz w:val="17"/>
              </w:rPr>
              <w:t>22.</w:t>
            </w:r>
          </w:p>
        </w:tc>
        <w:tc>
          <w:tcPr>
            <w:tcW w:w="5805" w:type="dxa"/>
          </w:tcPr>
          <w:p w:rsidR="00BD1F51" w:rsidRDefault="00684C1D">
            <w:pPr>
              <w:pStyle w:val="TableParagraph"/>
              <w:spacing w:before="12"/>
              <w:ind w:left="58"/>
              <w:rPr>
                <w:sz w:val="17"/>
                <w:szCs w:val="17"/>
              </w:rPr>
            </w:pPr>
            <w:r>
              <w:rPr>
                <w:sz w:val="17"/>
                <w:szCs w:val="17"/>
              </w:rPr>
              <w:t>Վիճակագրական կոմիտեի նախագահի տեղակալ</w:t>
            </w:r>
          </w:p>
        </w:tc>
        <w:tc>
          <w:tcPr>
            <w:tcW w:w="2801" w:type="dxa"/>
          </w:tcPr>
          <w:p w:rsidR="00BD1F51" w:rsidRDefault="00684C1D">
            <w:pPr>
              <w:pStyle w:val="TableParagraph"/>
              <w:spacing w:before="12"/>
              <w:ind w:left="5"/>
              <w:jc w:val="center"/>
              <w:rPr>
                <w:sz w:val="17"/>
              </w:rPr>
            </w:pPr>
            <w:r>
              <w:rPr>
                <w:w w:val="99"/>
                <w:sz w:val="17"/>
              </w:rPr>
              <w:t>1</w:t>
            </w:r>
          </w:p>
        </w:tc>
        <w:tc>
          <w:tcPr>
            <w:tcW w:w="2534" w:type="dxa"/>
          </w:tcPr>
          <w:p w:rsidR="00BD1F51" w:rsidRDefault="00684C1D">
            <w:pPr>
              <w:pStyle w:val="TableParagraph"/>
              <w:spacing w:before="12"/>
              <w:ind w:left="6"/>
              <w:jc w:val="center"/>
              <w:rPr>
                <w:sz w:val="17"/>
              </w:rPr>
            </w:pPr>
            <w:r>
              <w:rPr>
                <w:w w:val="99"/>
                <w:sz w:val="17"/>
              </w:rPr>
              <w:t>1</w:t>
            </w:r>
          </w:p>
        </w:tc>
        <w:tc>
          <w:tcPr>
            <w:tcW w:w="3353" w:type="dxa"/>
          </w:tcPr>
          <w:p w:rsidR="00BD1F51" w:rsidRDefault="00684C1D">
            <w:pPr>
              <w:pStyle w:val="TableParagraph"/>
              <w:spacing w:before="12"/>
              <w:ind w:left="6"/>
              <w:jc w:val="center"/>
              <w:rPr>
                <w:sz w:val="17"/>
              </w:rPr>
            </w:pPr>
            <w:r>
              <w:rPr>
                <w:w w:val="99"/>
                <w:sz w:val="17"/>
              </w:rPr>
              <w:t>1</w:t>
            </w:r>
          </w:p>
        </w:tc>
      </w:tr>
      <w:tr w:rsidR="00BD1F51">
        <w:trPr>
          <w:trHeight w:val="264"/>
        </w:trPr>
        <w:tc>
          <w:tcPr>
            <w:tcW w:w="331" w:type="dxa"/>
          </w:tcPr>
          <w:p w:rsidR="00BD1F51" w:rsidRDefault="00684C1D">
            <w:pPr>
              <w:pStyle w:val="TableParagraph"/>
              <w:spacing w:before="12"/>
              <w:ind w:left="4"/>
              <w:rPr>
                <w:sz w:val="17"/>
              </w:rPr>
            </w:pPr>
            <w:r>
              <w:rPr>
                <w:sz w:val="17"/>
              </w:rPr>
              <w:t>23.</w:t>
            </w:r>
          </w:p>
        </w:tc>
        <w:tc>
          <w:tcPr>
            <w:tcW w:w="5805" w:type="dxa"/>
          </w:tcPr>
          <w:p w:rsidR="00BD1F51" w:rsidRDefault="00684C1D">
            <w:pPr>
              <w:pStyle w:val="TableParagraph"/>
              <w:spacing w:before="12"/>
              <w:ind w:left="58"/>
              <w:rPr>
                <w:sz w:val="17"/>
                <w:szCs w:val="17"/>
              </w:rPr>
            </w:pPr>
            <w:r>
              <w:rPr>
                <w:sz w:val="17"/>
                <w:szCs w:val="17"/>
              </w:rPr>
              <w:t>Վիճակագրական կոմիտեի նախագահի խորհրդական</w:t>
            </w:r>
          </w:p>
        </w:tc>
        <w:tc>
          <w:tcPr>
            <w:tcW w:w="2801" w:type="dxa"/>
          </w:tcPr>
          <w:p w:rsidR="00BD1F51" w:rsidRDefault="00684C1D">
            <w:pPr>
              <w:pStyle w:val="TableParagraph"/>
              <w:spacing w:before="12"/>
              <w:ind w:left="5"/>
              <w:jc w:val="center"/>
              <w:rPr>
                <w:sz w:val="17"/>
              </w:rPr>
            </w:pPr>
            <w:r>
              <w:rPr>
                <w:w w:val="99"/>
                <w:sz w:val="17"/>
              </w:rPr>
              <w:t>1</w:t>
            </w:r>
          </w:p>
        </w:tc>
        <w:tc>
          <w:tcPr>
            <w:tcW w:w="2534" w:type="dxa"/>
          </w:tcPr>
          <w:p w:rsidR="00BD1F51" w:rsidRDefault="00BD1F51">
            <w:pPr>
              <w:pStyle w:val="TableParagraph"/>
              <w:rPr>
                <w:rFonts w:ascii="Times New Roman"/>
                <w:sz w:val="16"/>
              </w:rPr>
            </w:pPr>
          </w:p>
        </w:tc>
        <w:tc>
          <w:tcPr>
            <w:tcW w:w="3353" w:type="dxa"/>
          </w:tcPr>
          <w:p w:rsidR="00BD1F51" w:rsidRDefault="00BD1F51">
            <w:pPr>
              <w:pStyle w:val="TableParagraph"/>
              <w:rPr>
                <w:rFonts w:ascii="Times New Roman"/>
                <w:sz w:val="16"/>
              </w:rPr>
            </w:pPr>
          </w:p>
        </w:tc>
      </w:tr>
      <w:tr w:rsidR="00BD1F51">
        <w:trPr>
          <w:trHeight w:val="264"/>
        </w:trPr>
        <w:tc>
          <w:tcPr>
            <w:tcW w:w="331" w:type="dxa"/>
          </w:tcPr>
          <w:p w:rsidR="00BD1F51" w:rsidRDefault="00684C1D">
            <w:pPr>
              <w:pStyle w:val="TableParagraph"/>
              <w:spacing w:before="12"/>
              <w:ind w:left="4"/>
              <w:rPr>
                <w:sz w:val="17"/>
              </w:rPr>
            </w:pPr>
            <w:r>
              <w:rPr>
                <w:sz w:val="17"/>
              </w:rPr>
              <w:t>24.</w:t>
            </w:r>
          </w:p>
        </w:tc>
        <w:tc>
          <w:tcPr>
            <w:tcW w:w="5805" w:type="dxa"/>
          </w:tcPr>
          <w:p w:rsidR="00BD1F51" w:rsidRDefault="00684C1D">
            <w:pPr>
              <w:pStyle w:val="TableParagraph"/>
              <w:spacing w:before="12"/>
              <w:ind w:left="58"/>
              <w:rPr>
                <w:sz w:val="17"/>
                <w:szCs w:val="17"/>
              </w:rPr>
            </w:pPr>
            <w:r>
              <w:rPr>
                <w:sz w:val="17"/>
                <w:szCs w:val="17"/>
              </w:rPr>
              <w:t>Հիմնական մասնագիտական կառուցվածքային ստորաբաժանում</w:t>
            </w:r>
          </w:p>
        </w:tc>
        <w:tc>
          <w:tcPr>
            <w:tcW w:w="2801" w:type="dxa"/>
          </w:tcPr>
          <w:p w:rsidR="00BD1F51" w:rsidRDefault="00684C1D">
            <w:pPr>
              <w:pStyle w:val="TableParagraph"/>
              <w:spacing w:before="12"/>
              <w:ind w:left="4"/>
              <w:jc w:val="center"/>
              <w:rPr>
                <w:sz w:val="17"/>
              </w:rPr>
            </w:pPr>
            <w:r>
              <w:rPr>
                <w:w w:val="99"/>
                <w:sz w:val="17"/>
              </w:rPr>
              <w:t>1</w:t>
            </w:r>
          </w:p>
        </w:tc>
        <w:tc>
          <w:tcPr>
            <w:tcW w:w="2534" w:type="dxa"/>
          </w:tcPr>
          <w:p w:rsidR="00BD1F51" w:rsidRDefault="00684C1D">
            <w:pPr>
              <w:pStyle w:val="TableParagraph"/>
              <w:spacing w:before="12"/>
              <w:ind w:left="6"/>
              <w:jc w:val="center"/>
              <w:rPr>
                <w:sz w:val="17"/>
              </w:rPr>
            </w:pPr>
            <w:r>
              <w:rPr>
                <w:w w:val="99"/>
                <w:sz w:val="17"/>
              </w:rPr>
              <w:t>4</w:t>
            </w:r>
          </w:p>
        </w:tc>
        <w:tc>
          <w:tcPr>
            <w:tcW w:w="3353" w:type="dxa"/>
          </w:tcPr>
          <w:p w:rsidR="00BD1F51" w:rsidRDefault="00684C1D">
            <w:pPr>
              <w:pStyle w:val="TableParagraph"/>
              <w:spacing w:before="12"/>
              <w:ind w:left="6"/>
              <w:jc w:val="center"/>
              <w:rPr>
                <w:sz w:val="17"/>
              </w:rPr>
            </w:pPr>
            <w:r>
              <w:rPr>
                <w:w w:val="99"/>
                <w:sz w:val="17"/>
              </w:rPr>
              <w:t>4</w:t>
            </w:r>
          </w:p>
        </w:tc>
      </w:tr>
      <w:tr w:rsidR="00BD1F51">
        <w:trPr>
          <w:trHeight w:val="264"/>
        </w:trPr>
        <w:tc>
          <w:tcPr>
            <w:tcW w:w="331" w:type="dxa"/>
          </w:tcPr>
          <w:p w:rsidR="00BD1F51" w:rsidRDefault="00684C1D">
            <w:pPr>
              <w:pStyle w:val="TableParagraph"/>
              <w:spacing w:before="13"/>
              <w:ind w:left="4"/>
              <w:rPr>
                <w:sz w:val="17"/>
              </w:rPr>
            </w:pPr>
            <w:r>
              <w:rPr>
                <w:sz w:val="17"/>
              </w:rPr>
              <w:t>25.</w:t>
            </w:r>
          </w:p>
        </w:tc>
        <w:tc>
          <w:tcPr>
            <w:tcW w:w="5805" w:type="dxa"/>
          </w:tcPr>
          <w:p w:rsidR="00BD1F51" w:rsidRDefault="00684C1D">
            <w:pPr>
              <w:pStyle w:val="TableParagraph"/>
              <w:spacing w:before="13"/>
              <w:ind w:left="58"/>
              <w:rPr>
                <w:sz w:val="17"/>
                <w:szCs w:val="17"/>
              </w:rPr>
            </w:pPr>
            <w:r>
              <w:rPr>
                <w:sz w:val="17"/>
                <w:szCs w:val="17"/>
              </w:rPr>
              <w:t>Գրադարան</w:t>
            </w:r>
          </w:p>
        </w:tc>
        <w:tc>
          <w:tcPr>
            <w:tcW w:w="2801" w:type="dxa"/>
          </w:tcPr>
          <w:p w:rsidR="00BD1F51" w:rsidRDefault="00684C1D">
            <w:pPr>
              <w:pStyle w:val="TableParagraph"/>
              <w:spacing w:before="13"/>
              <w:ind w:left="6"/>
              <w:jc w:val="center"/>
              <w:rPr>
                <w:sz w:val="17"/>
              </w:rPr>
            </w:pPr>
            <w:r>
              <w:rPr>
                <w:w w:val="99"/>
                <w:sz w:val="17"/>
              </w:rPr>
              <w:t>1</w:t>
            </w:r>
          </w:p>
        </w:tc>
        <w:tc>
          <w:tcPr>
            <w:tcW w:w="2534" w:type="dxa"/>
          </w:tcPr>
          <w:p w:rsidR="00BD1F51" w:rsidRDefault="00684C1D">
            <w:pPr>
              <w:pStyle w:val="TableParagraph"/>
              <w:spacing w:before="13"/>
              <w:ind w:left="6"/>
              <w:jc w:val="center"/>
              <w:rPr>
                <w:sz w:val="17"/>
              </w:rPr>
            </w:pPr>
            <w:r>
              <w:rPr>
                <w:w w:val="99"/>
                <w:sz w:val="17"/>
              </w:rPr>
              <w:t>1</w:t>
            </w:r>
          </w:p>
        </w:tc>
        <w:tc>
          <w:tcPr>
            <w:tcW w:w="3353" w:type="dxa"/>
          </w:tcPr>
          <w:p w:rsidR="00BD1F51" w:rsidRDefault="00684C1D">
            <w:pPr>
              <w:pStyle w:val="TableParagraph"/>
              <w:spacing w:before="13"/>
              <w:ind w:left="7"/>
              <w:jc w:val="center"/>
              <w:rPr>
                <w:sz w:val="17"/>
              </w:rPr>
            </w:pPr>
            <w:r>
              <w:rPr>
                <w:w w:val="99"/>
                <w:sz w:val="17"/>
              </w:rPr>
              <w:t>1</w:t>
            </w:r>
          </w:p>
        </w:tc>
      </w:tr>
      <w:tr w:rsidR="00BD1F51">
        <w:trPr>
          <w:trHeight w:val="264"/>
        </w:trPr>
        <w:tc>
          <w:tcPr>
            <w:tcW w:w="331" w:type="dxa"/>
          </w:tcPr>
          <w:p w:rsidR="00BD1F51" w:rsidRDefault="00684C1D">
            <w:pPr>
              <w:pStyle w:val="TableParagraph"/>
              <w:spacing w:before="12"/>
              <w:ind w:left="4"/>
              <w:rPr>
                <w:sz w:val="17"/>
              </w:rPr>
            </w:pPr>
            <w:r>
              <w:rPr>
                <w:sz w:val="17"/>
              </w:rPr>
              <w:t>26.</w:t>
            </w:r>
          </w:p>
        </w:tc>
        <w:tc>
          <w:tcPr>
            <w:tcW w:w="5805" w:type="dxa"/>
          </w:tcPr>
          <w:p w:rsidR="00BD1F51" w:rsidRDefault="00684C1D">
            <w:pPr>
              <w:pStyle w:val="TableParagraph"/>
              <w:spacing w:before="12"/>
              <w:ind w:left="58"/>
              <w:rPr>
                <w:sz w:val="17"/>
                <w:szCs w:val="17"/>
              </w:rPr>
            </w:pPr>
            <w:r>
              <w:rPr>
                <w:sz w:val="17"/>
                <w:szCs w:val="17"/>
              </w:rPr>
              <w:t>Արցախի Հանրապետության նախագահ</w:t>
            </w:r>
          </w:p>
        </w:tc>
        <w:tc>
          <w:tcPr>
            <w:tcW w:w="2801" w:type="dxa"/>
          </w:tcPr>
          <w:p w:rsidR="00BD1F51" w:rsidRDefault="00684C1D">
            <w:pPr>
              <w:pStyle w:val="TableParagraph"/>
              <w:spacing w:before="12"/>
              <w:ind w:left="6"/>
              <w:jc w:val="center"/>
              <w:rPr>
                <w:sz w:val="17"/>
              </w:rPr>
            </w:pPr>
            <w:r>
              <w:rPr>
                <w:w w:val="99"/>
                <w:sz w:val="17"/>
              </w:rPr>
              <w:t>1</w:t>
            </w:r>
          </w:p>
        </w:tc>
        <w:tc>
          <w:tcPr>
            <w:tcW w:w="2534" w:type="dxa"/>
          </w:tcPr>
          <w:p w:rsidR="00BD1F51" w:rsidRDefault="00684C1D">
            <w:pPr>
              <w:pStyle w:val="TableParagraph"/>
              <w:spacing w:before="12"/>
              <w:ind w:left="7"/>
              <w:jc w:val="center"/>
              <w:rPr>
                <w:sz w:val="17"/>
              </w:rPr>
            </w:pPr>
            <w:r>
              <w:rPr>
                <w:w w:val="99"/>
                <w:sz w:val="17"/>
              </w:rPr>
              <w:t>1</w:t>
            </w:r>
          </w:p>
        </w:tc>
        <w:tc>
          <w:tcPr>
            <w:tcW w:w="3353" w:type="dxa"/>
          </w:tcPr>
          <w:p w:rsidR="00BD1F51" w:rsidRDefault="00BD1F51">
            <w:pPr>
              <w:pStyle w:val="TableParagraph"/>
              <w:rPr>
                <w:rFonts w:ascii="Times New Roman"/>
                <w:sz w:val="16"/>
              </w:rPr>
            </w:pPr>
          </w:p>
        </w:tc>
      </w:tr>
      <w:tr w:rsidR="00BD1F51">
        <w:trPr>
          <w:trHeight w:val="264"/>
        </w:trPr>
        <w:tc>
          <w:tcPr>
            <w:tcW w:w="331" w:type="dxa"/>
          </w:tcPr>
          <w:p w:rsidR="00BD1F51" w:rsidRDefault="00684C1D">
            <w:pPr>
              <w:pStyle w:val="TableParagraph"/>
              <w:spacing w:before="12"/>
              <w:ind w:left="4"/>
              <w:rPr>
                <w:sz w:val="17"/>
              </w:rPr>
            </w:pPr>
            <w:r>
              <w:rPr>
                <w:sz w:val="17"/>
              </w:rPr>
              <w:t>27.</w:t>
            </w:r>
          </w:p>
        </w:tc>
        <w:tc>
          <w:tcPr>
            <w:tcW w:w="5805" w:type="dxa"/>
          </w:tcPr>
          <w:p w:rsidR="00BD1F51" w:rsidRDefault="00684C1D">
            <w:pPr>
              <w:pStyle w:val="TableParagraph"/>
              <w:spacing w:before="12"/>
              <w:ind w:left="58"/>
              <w:rPr>
                <w:sz w:val="17"/>
                <w:szCs w:val="17"/>
              </w:rPr>
            </w:pPr>
            <w:r>
              <w:rPr>
                <w:sz w:val="17"/>
                <w:szCs w:val="17"/>
              </w:rPr>
              <w:t>Արցախի Հանրապետության ազգային վիճակագրական ծառայություն</w:t>
            </w:r>
          </w:p>
        </w:tc>
        <w:tc>
          <w:tcPr>
            <w:tcW w:w="2801" w:type="dxa"/>
          </w:tcPr>
          <w:p w:rsidR="00BD1F51" w:rsidRDefault="00684C1D">
            <w:pPr>
              <w:pStyle w:val="TableParagraph"/>
              <w:spacing w:before="12"/>
              <w:ind w:left="6"/>
              <w:jc w:val="center"/>
              <w:rPr>
                <w:sz w:val="17"/>
              </w:rPr>
            </w:pPr>
            <w:r>
              <w:rPr>
                <w:w w:val="99"/>
                <w:sz w:val="17"/>
              </w:rPr>
              <w:t>1</w:t>
            </w:r>
          </w:p>
        </w:tc>
        <w:tc>
          <w:tcPr>
            <w:tcW w:w="2534" w:type="dxa"/>
          </w:tcPr>
          <w:p w:rsidR="00BD1F51" w:rsidRDefault="00684C1D">
            <w:pPr>
              <w:pStyle w:val="TableParagraph"/>
              <w:spacing w:before="12"/>
              <w:ind w:left="7"/>
              <w:jc w:val="center"/>
              <w:rPr>
                <w:sz w:val="17"/>
              </w:rPr>
            </w:pPr>
            <w:r>
              <w:rPr>
                <w:w w:val="99"/>
                <w:sz w:val="17"/>
              </w:rPr>
              <w:t>1</w:t>
            </w:r>
          </w:p>
        </w:tc>
        <w:tc>
          <w:tcPr>
            <w:tcW w:w="3353" w:type="dxa"/>
          </w:tcPr>
          <w:p w:rsidR="00BD1F51" w:rsidRDefault="00684C1D">
            <w:pPr>
              <w:pStyle w:val="TableParagraph"/>
              <w:spacing w:before="12"/>
              <w:ind w:left="7"/>
              <w:jc w:val="center"/>
              <w:rPr>
                <w:sz w:val="17"/>
              </w:rPr>
            </w:pPr>
            <w:r>
              <w:rPr>
                <w:w w:val="99"/>
                <w:sz w:val="17"/>
              </w:rPr>
              <w:t>1</w:t>
            </w:r>
          </w:p>
        </w:tc>
      </w:tr>
      <w:tr w:rsidR="00BD1F51">
        <w:trPr>
          <w:trHeight w:val="525"/>
        </w:trPr>
        <w:tc>
          <w:tcPr>
            <w:tcW w:w="331" w:type="dxa"/>
            <w:shd w:val="clear" w:color="auto" w:fill="E0E0E0"/>
          </w:tcPr>
          <w:p w:rsidR="00BD1F51" w:rsidRDefault="00BD1F51">
            <w:pPr>
              <w:pStyle w:val="TableParagraph"/>
              <w:rPr>
                <w:rFonts w:ascii="Times New Roman"/>
                <w:sz w:val="16"/>
              </w:rPr>
            </w:pPr>
          </w:p>
        </w:tc>
        <w:tc>
          <w:tcPr>
            <w:tcW w:w="5805" w:type="dxa"/>
            <w:shd w:val="clear" w:color="auto" w:fill="E0E0E0"/>
          </w:tcPr>
          <w:p w:rsidR="00BD1F51" w:rsidRDefault="00684C1D">
            <w:pPr>
              <w:pStyle w:val="TableParagraph"/>
              <w:spacing w:before="113"/>
              <w:ind w:left="1945" w:right="1939"/>
              <w:jc w:val="center"/>
              <w:rPr>
                <w:b/>
                <w:bCs/>
              </w:rPr>
            </w:pPr>
            <w:r>
              <w:rPr>
                <w:b/>
                <w:bCs/>
                <w:w w:val="105"/>
              </w:rPr>
              <w:t>Ը Ն Դ Ա Մ Ե Ն Ը</w:t>
            </w:r>
          </w:p>
        </w:tc>
        <w:tc>
          <w:tcPr>
            <w:tcW w:w="2801" w:type="dxa"/>
            <w:shd w:val="clear" w:color="auto" w:fill="E0E0E0"/>
          </w:tcPr>
          <w:p w:rsidR="00BD1F51" w:rsidRDefault="00684C1D">
            <w:pPr>
              <w:pStyle w:val="TableParagraph"/>
              <w:spacing w:before="113"/>
              <w:ind w:left="11" w:right="5"/>
              <w:jc w:val="center"/>
              <w:rPr>
                <w:b/>
              </w:rPr>
            </w:pPr>
            <w:r>
              <w:rPr>
                <w:b/>
                <w:w w:val="105"/>
              </w:rPr>
              <w:t>50</w:t>
            </w:r>
          </w:p>
        </w:tc>
        <w:tc>
          <w:tcPr>
            <w:tcW w:w="2534" w:type="dxa"/>
            <w:shd w:val="clear" w:color="auto" w:fill="E0E0E0"/>
          </w:tcPr>
          <w:p w:rsidR="00BD1F51" w:rsidRDefault="00684C1D">
            <w:pPr>
              <w:pStyle w:val="TableParagraph"/>
              <w:spacing w:before="113"/>
              <w:ind w:left="1110" w:right="1104"/>
              <w:jc w:val="center"/>
              <w:rPr>
                <w:b/>
              </w:rPr>
            </w:pPr>
            <w:r>
              <w:rPr>
                <w:b/>
                <w:w w:val="105"/>
              </w:rPr>
              <w:t>20</w:t>
            </w:r>
          </w:p>
        </w:tc>
        <w:tc>
          <w:tcPr>
            <w:tcW w:w="3353" w:type="dxa"/>
            <w:shd w:val="clear" w:color="auto" w:fill="E0E0E0"/>
          </w:tcPr>
          <w:p w:rsidR="00BD1F51" w:rsidRDefault="00684C1D">
            <w:pPr>
              <w:pStyle w:val="TableParagraph"/>
              <w:spacing w:before="113"/>
              <w:ind w:left="270" w:right="264"/>
              <w:jc w:val="center"/>
              <w:rPr>
                <w:b/>
              </w:rPr>
            </w:pPr>
            <w:r>
              <w:rPr>
                <w:b/>
                <w:w w:val="105"/>
              </w:rPr>
              <w:t>20</w:t>
            </w:r>
          </w:p>
        </w:tc>
      </w:tr>
    </w:tbl>
    <w:p w:rsidR="00BD1F51" w:rsidRDefault="00BD1F51">
      <w:pPr>
        <w:jc w:val="center"/>
        <w:sectPr w:rsidR="00BD1F51">
          <w:pgSz w:w="15840" w:h="12240" w:orient="landscape"/>
          <w:pgMar w:top="1700" w:right="360" w:bottom="1440" w:left="420" w:header="1220" w:footer="1247" w:gutter="0"/>
          <w:cols w:space="720"/>
        </w:sectPr>
      </w:pPr>
    </w:p>
    <w:p w:rsidR="00BD1F51" w:rsidRDefault="00555EB8">
      <w:pPr>
        <w:pStyle w:val="BodyText"/>
        <w:spacing w:before="3"/>
        <w:rPr>
          <w:b/>
          <w:sz w:val="23"/>
        </w:rPr>
      </w:pPr>
      <w:r>
        <w:lastRenderedPageBreak/>
        <w:pict>
          <v:rect id="_x0000_s1034" style="position:absolute;margin-left:625.3pt;margin-top:310.8pt;width:2.6pt;height:.55pt;z-index:-1393888;mso-position-horizontal-relative:page;mso-position-vertical-relative:page" fillcolor="black" stroked="f">
            <w10:wrap anchorx="page" anchory="page"/>
          </v:rect>
        </w:pict>
      </w:r>
    </w:p>
    <w:p w:rsidR="00BD1F51" w:rsidRDefault="00684C1D">
      <w:pPr>
        <w:spacing w:before="106" w:line="242" w:lineRule="auto"/>
        <w:ind w:left="765" w:right="821"/>
        <w:jc w:val="center"/>
        <w:rPr>
          <w:b/>
          <w:bCs/>
          <w:sz w:val="26"/>
          <w:szCs w:val="26"/>
        </w:rPr>
      </w:pPr>
      <w:r>
        <w:rPr>
          <w:b/>
          <w:bCs/>
          <w:sz w:val="26"/>
          <w:szCs w:val="26"/>
        </w:rPr>
        <w:t>ՎԱՐՉԱԿԱՆ ՌԵԳԻՍՏՐ ՎԱՐՈՂ ՊԵՏԱԿԱՆ ԵՎ ՏԵՂԱԿԱՆ ԻՆՔՆԱԿԱՌԱՎԱՐՄԱՆ ՄԱՐՄԻՆՆԵՐԻ ԿՈՂՄԻՑ ՎԻՃԱԿԱԳՐԱԿԱՆ ԿՈՄԻՏԵԻՆ (ԱՐՄՍՏԱՏ)</w:t>
      </w:r>
    </w:p>
    <w:p w:rsidR="00BD1F51" w:rsidRDefault="00684C1D">
      <w:pPr>
        <w:spacing w:before="1"/>
        <w:ind w:left="765" w:right="821"/>
        <w:jc w:val="center"/>
        <w:rPr>
          <w:b/>
          <w:bCs/>
          <w:sz w:val="26"/>
          <w:szCs w:val="26"/>
        </w:rPr>
      </w:pPr>
      <w:r>
        <w:rPr>
          <w:b/>
          <w:bCs/>
          <w:sz w:val="26"/>
          <w:szCs w:val="26"/>
        </w:rPr>
        <w:t>ՏՐԱՄԱԴՐՎՈՂ ՎԻՃԱԿԱԳՐԱԿԱՆ ՏՎՅԱԼՆԵՐԻ ՑԱՆԿ</w:t>
      </w:r>
    </w:p>
    <w:p w:rsidR="00BD1F51" w:rsidRDefault="00BD1F51">
      <w:pPr>
        <w:pStyle w:val="BodyText"/>
        <w:spacing w:before="1" w:after="1"/>
        <w:rPr>
          <w:b/>
          <w:sz w:val="15"/>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before="1"/>
              <w:ind w:left="1082"/>
              <w:rPr>
                <w:b/>
                <w:bCs/>
                <w:i/>
                <w:sz w:val="15"/>
                <w:szCs w:val="15"/>
              </w:rPr>
            </w:pPr>
            <w:r>
              <w:rPr>
                <w:b/>
                <w:bCs/>
                <w:i/>
                <w:sz w:val="15"/>
                <w:szCs w:val="15"/>
              </w:rPr>
              <w:t>Վիճակագրական ոլորտը</w:t>
            </w:r>
          </w:p>
        </w:tc>
        <w:tc>
          <w:tcPr>
            <w:tcW w:w="7432" w:type="dxa"/>
            <w:vMerge w:val="restart"/>
          </w:tcPr>
          <w:p w:rsidR="00BD1F51" w:rsidRDefault="00684C1D">
            <w:pPr>
              <w:pStyle w:val="TableParagraph"/>
              <w:spacing w:before="1"/>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before="1" w:line="200" w:lineRule="atLeast"/>
              <w:ind w:left="1160" w:right="278" w:hanging="867"/>
              <w:rPr>
                <w:b/>
                <w:bCs/>
                <w:i/>
                <w:sz w:val="15"/>
                <w:szCs w:val="15"/>
              </w:rPr>
            </w:pPr>
            <w:r>
              <w:rPr>
                <w:b/>
                <w:bCs/>
                <w:i/>
                <w:sz w:val="15"/>
                <w:szCs w:val="15"/>
              </w:rPr>
              <w:t>Արմստատին վիճակագրական տվյալի տրամադրման</w:t>
            </w:r>
          </w:p>
        </w:tc>
      </w:tr>
      <w:tr w:rsidR="00BD1F51">
        <w:trPr>
          <w:trHeight w:val="797"/>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7"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before="1" w:line="178" w:lineRule="exact"/>
              <w:ind w:left="85" w:right="78"/>
              <w:jc w:val="center"/>
              <w:rPr>
                <w:b/>
                <w:bCs/>
                <w:i/>
                <w:sz w:val="15"/>
                <w:szCs w:val="15"/>
              </w:rPr>
            </w:pPr>
            <w:r>
              <w:rPr>
                <w:b/>
                <w:bCs/>
                <w:i/>
                <w:sz w:val="15"/>
                <w:szCs w:val="15"/>
              </w:rPr>
              <w:t>կաշրջանից հետո)</w:t>
            </w:r>
          </w:p>
        </w:tc>
      </w:tr>
      <w:tr w:rsidR="00BD1F51">
        <w:trPr>
          <w:trHeight w:val="350"/>
        </w:trPr>
        <w:tc>
          <w:tcPr>
            <w:tcW w:w="14787" w:type="dxa"/>
            <w:gridSpan w:val="4"/>
          </w:tcPr>
          <w:p w:rsidR="00BD1F51" w:rsidRDefault="00684C1D">
            <w:pPr>
              <w:pStyle w:val="TableParagraph"/>
              <w:spacing w:before="5" w:line="326" w:lineRule="exact"/>
              <w:ind w:left="3723"/>
              <w:rPr>
                <w:b/>
                <w:bCs/>
                <w:sz w:val="26"/>
                <w:szCs w:val="26"/>
              </w:rPr>
            </w:pPr>
            <w:r>
              <w:rPr>
                <w:b/>
                <w:bCs/>
                <w:sz w:val="26"/>
                <w:szCs w:val="26"/>
              </w:rPr>
              <w:t>ՀԱՅԱՍՏԱՆԻ ՀԱՆՐԱՊԵՏՈՒԹՅԱՆ ԿԱՌԱՎԱՐՈՒԹՅՈՒՆ</w:t>
            </w:r>
          </w:p>
        </w:tc>
      </w:tr>
      <w:tr w:rsidR="00BD1F51">
        <w:trPr>
          <w:trHeight w:val="299"/>
        </w:trPr>
        <w:tc>
          <w:tcPr>
            <w:tcW w:w="14787" w:type="dxa"/>
            <w:gridSpan w:val="4"/>
            <w:shd w:val="clear" w:color="auto" w:fill="D9D9D9"/>
          </w:tcPr>
          <w:p w:rsidR="00BD1F51" w:rsidRDefault="00684C1D">
            <w:pPr>
              <w:pStyle w:val="TableParagraph"/>
              <w:spacing w:before="4" w:line="274" w:lineRule="exact"/>
              <w:ind w:left="4"/>
              <w:rPr>
                <w:b/>
                <w:bCs/>
                <w:i/>
              </w:rPr>
            </w:pPr>
            <w:r>
              <w:rPr>
                <w:b/>
                <w:bCs/>
                <w:i/>
                <w:w w:val="105"/>
              </w:rPr>
              <w:t>6.1. ԱՇԽԱՏԱՆՔԻ ԵՎ ՍՈՑԻԱԼԱԿԱՆ ՀԱՐՑԵՐԻ ՆԱԽԱՐԱՐՈՒԹՅՈՒՆ</w:t>
            </w:r>
          </w:p>
        </w:tc>
      </w:tr>
      <w:tr w:rsidR="00BD1F51">
        <w:trPr>
          <w:trHeight w:val="454"/>
        </w:trPr>
        <w:tc>
          <w:tcPr>
            <w:tcW w:w="3986" w:type="dxa"/>
          </w:tcPr>
          <w:p w:rsidR="00BD1F51" w:rsidRDefault="00684C1D">
            <w:pPr>
              <w:pStyle w:val="TableParagraph"/>
              <w:spacing w:line="224" w:lineRule="exact"/>
              <w:ind w:left="4"/>
              <w:rPr>
                <w:b/>
                <w:bCs/>
                <w:sz w:val="17"/>
                <w:szCs w:val="17"/>
              </w:rPr>
            </w:pPr>
            <w:r>
              <w:rPr>
                <w:b/>
                <w:bCs/>
                <w:sz w:val="17"/>
                <w:szCs w:val="17"/>
              </w:rPr>
              <w:t>6.1.1. ԱՇԽԱՏԱՆՔԻ ՇՈՒԿԱ</w:t>
            </w:r>
          </w:p>
        </w:tc>
        <w:tc>
          <w:tcPr>
            <w:tcW w:w="7432" w:type="dxa"/>
          </w:tcPr>
          <w:p w:rsidR="00BD1F51" w:rsidRDefault="00684C1D">
            <w:pPr>
              <w:pStyle w:val="TableParagraph"/>
              <w:spacing w:line="226" w:lineRule="exact"/>
              <w:ind w:left="57"/>
              <w:rPr>
                <w:sz w:val="17"/>
                <w:szCs w:val="17"/>
              </w:rPr>
            </w:pPr>
            <w:r>
              <w:rPr>
                <w:sz w:val="17"/>
                <w:szCs w:val="17"/>
              </w:rPr>
              <w:t>Զբաղվածության պետական ծառայություն դիմած աշխատանք փնտրողների թվաքանակը</w:t>
            </w:r>
          </w:p>
        </w:tc>
        <w:tc>
          <w:tcPr>
            <w:tcW w:w="1753" w:type="dxa"/>
          </w:tcPr>
          <w:p w:rsidR="00BD1F51" w:rsidRDefault="00684C1D">
            <w:pPr>
              <w:pStyle w:val="TableParagraph"/>
              <w:spacing w:line="226" w:lineRule="exact"/>
              <w:ind w:left="58"/>
              <w:rPr>
                <w:sz w:val="17"/>
                <w:szCs w:val="17"/>
              </w:rPr>
            </w:pPr>
            <w:r>
              <w:rPr>
                <w:sz w:val="17"/>
                <w:szCs w:val="17"/>
              </w:rPr>
              <w:t>Ձև N 1 (զբաղվա-</w:t>
            </w:r>
          </w:p>
          <w:p w:rsidR="00BD1F51" w:rsidRDefault="00684C1D">
            <w:pPr>
              <w:pStyle w:val="TableParagraph"/>
              <w:spacing w:line="209" w:lineRule="exact"/>
              <w:ind w:left="58"/>
              <w:rPr>
                <w:sz w:val="17"/>
                <w:szCs w:val="17"/>
              </w:rPr>
            </w:pPr>
            <w:r>
              <w:rPr>
                <w:sz w:val="17"/>
                <w:szCs w:val="17"/>
              </w:rPr>
              <w:t>ծություն) ամսական</w:t>
            </w:r>
          </w:p>
        </w:tc>
        <w:tc>
          <w:tcPr>
            <w:tcW w:w="1616" w:type="dxa"/>
          </w:tcPr>
          <w:p w:rsidR="00BD1F51" w:rsidRDefault="00684C1D">
            <w:pPr>
              <w:pStyle w:val="TableParagraph"/>
              <w:spacing w:line="226" w:lineRule="exact"/>
              <w:ind w:left="85" w:right="78"/>
              <w:jc w:val="center"/>
              <w:rPr>
                <w:sz w:val="17"/>
              </w:rPr>
            </w:pPr>
            <w:r>
              <w:rPr>
                <w:sz w:val="17"/>
              </w:rPr>
              <w:t>15</w:t>
            </w:r>
          </w:p>
        </w:tc>
      </w:tr>
      <w:tr w:rsidR="00BD1F51">
        <w:trPr>
          <w:trHeight w:val="452"/>
        </w:trPr>
        <w:tc>
          <w:tcPr>
            <w:tcW w:w="3986" w:type="dxa"/>
          </w:tcPr>
          <w:p w:rsidR="00BD1F51" w:rsidRDefault="00684C1D">
            <w:pPr>
              <w:pStyle w:val="TableParagraph"/>
              <w:spacing w:line="224" w:lineRule="exact"/>
              <w:ind w:left="4"/>
              <w:rPr>
                <w:b/>
                <w:bCs/>
                <w:sz w:val="17"/>
                <w:szCs w:val="17"/>
              </w:rPr>
            </w:pPr>
            <w:r>
              <w:rPr>
                <w:b/>
                <w:bCs/>
                <w:sz w:val="17"/>
                <w:szCs w:val="17"/>
              </w:rPr>
              <w:t>6.1.2. ԱՇԽԱՏԱՆՔԻ ՇՈՒԿԱ</w:t>
            </w:r>
          </w:p>
        </w:tc>
        <w:tc>
          <w:tcPr>
            <w:tcW w:w="7432" w:type="dxa"/>
          </w:tcPr>
          <w:p w:rsidR="00BD1F51" w:rsidRDefault="00684C1D">
            <w:pPr>
              <w:pStyle w:val="TableParagraph"/>
              <w:spacing w:line="226" w:lineRule="exact"/>
              <w:ind w:left="57"/>
              <w:rPr>
                <w:sz w:val="17"/>
                <w:szCs w:val="17"/>
              </w:rPr>
            </w:pPr>
            <w:r>
              <w:rPr>
                <w:sz w:val="17"/>
                <w:szCs w:val="17"/>
              </w:rPr>
              <w:t>Զբաղվածության պետական ծառայություն դիմած աշխատանք փնտրողների թվաքանակը</w:t>
            </w:r>
          </w:p>
        </w:tc>
        <w:tc>
          <w:tcPr>
            <w:tcW w:w="1753" w:type="dxa"/>
          </w:tcPr>
          <w:p w:rsidR="00BD1F51" w:rsidRDefault="00684C1D">
            <w:pPr>
              <w:pStyle w:val="TableParagraph"/>
              <w:spacing w:line="226" w:lineRule="exact"/>
              <w:ind w:left="58"/>
              <w:rPr>
                <w:sz w:val="17"/>
                <w:szCs w:val="17"/>
              </w:rPr>
            </w:pPr>
            <w:r>
              <w:rPr>
                <w:sz w:val="17"/>
                <w:szCs w:val="17"/>
              </w:rPr>
              <w:t>Ձև N 1 (զբաղվա-</w:t>
            </w:r>
          </w:p>
          <w:p w:rsidR="00BD1F51" w:rsidRDefault="00684C1D">
            <w:pPr>
              <w:pStyle w:val="TableParagraph"/>
              <w:spacing w:line="207" w:lineRule="exact"/>
              <w:ind w:left="58"/>
              <w:rPr>
                <w:sz w:val="17"/>
                <w:szCs w:val="17"/>
              </w:rPr>
            </w:pPr>
            <w:r>
              <w:rPr>
                <w:sz w:val="17"/>
                <w:szCs w:val="17"/>
              </w:rPr>
              <w:t>ծություն) տարեկան</w:t>
            </w:r>
          </w:p>
        </w:tc>
        <w:tc>
          <w:tcPr>
            <w:tcW w:w="1616" w:type="dxa"/>
          </w:tcPr>
          <w:p w:rsidR="00BD1F51" w:rsidRDefault="00684C1D">
            <w:pPr>
              <w:pStyle w:val="TableParagraph"/>
              <w:spacing w:line="226" w:lineRule="exact"/>
              <w:ind w:left="85" w:right="78"/>
              <w:jc w:val="center"/>
              <w:rPr>
                <w:sz w:val="17"/>
              </w:rPr>
            </w:pPr>
            <w:r>
              <w:rPr>
                <w:sz w:val="17"/>
              </w:rPr>
              <w:t>15</w:t>
            </w:r>
          </w:p>
        </w:tc>
      </w:tr>
      <w:tr w:rsidR="00BD1F51">
        <w:trPr>
          <w:trHeight w:val="453"/>
        </w:trPr>
        <w:tc>
          <w:tcPr>
            <w:tcW w:w="3986" w:type="dxa"/>
          </w:tcPr>
          <w:p w:rsidR="00BD1F51" w:rsidRDefault="00684C1D">
            <w:pPr>
              <w:pStyle w:val="TableParagraph"/>
              <w:spacing w:line="225" w:lineRule="exact"/>
              <w:ind w:left="4"/>
              <w:rPr>
                <w:b/>
                <w:bCs/>
                <w:sz w:val="17"/>
                <w:szCs w:val="17"/>
              </w:rPr>
            </w:pPr>
            <w:r>
              <w:rPr>
                <w:b/>
                <w:bCs/>
                <w:sz w:val="17"/>
                <w:szCs w:val="17"/>
              </w:rPr>
              <w:t>6.1.3. ՍՈՑԻԱԼ-ԺՈՂՈՎՐԴԱԳՐՈՒԹՅՈՒՆ</w:t>
            </w:r>
          </w:p>
        </w:tc>
        <w:tc>
          <w:tcPr>
            <w:tcW w:w="7432" w:type="dxa"/>
          </w:tcPr>
          <w:p w:rsidR="00BD1F51" w:rsidRDefault="00684C1D">
            <w:pPr>
              <w:pStyle w:val="TableParagraph"/>
              <w:spacing w:line="227" w:lineRule="exact"/>
              <w:ind w:left="57"/>
              <w:rPr>
                <w:sz w:val="17"/>
                <w:szCs w:val="17"/>
              </w:rPr>
            </w:pPr>
            <w:r>
              <w:rPr>
                <w:sz w:val="17"/>
                <w:szCs w:val="17"/>
              </w:rPr>
              <w:t>Ընտանիքի կենսամակարդակի բարձրացմանն ուղղված նպաստները</w:t>
            </w:r>
          </w:p>
        </w:tc>
        <w:tc>
          <w:tcPr>
            <w:tcW w:w="1753" w:type="dxa"/>
          </w:tcPr>
          <w:p w:rsidR="00BD1F51" w:rsidRDefault="00684C1D">
            <w:pPr>
              <w:pStyle w:val="TableParagraph"/>
              <w:spacing w:line="226" w:lineRule="exact"/>
              <w:ind w:left="58"/>
              <w:rPr>
                <w:sz w:val="17"/>
                <w:szCs w:val="17"/>
              </w:rPr>
            </w:pPr>
            <w:r>
              <w:rPr>
                <w:sz w:val="17"/>
                <w:szCs w:val="17"/>
              </w:rPr>
              <w:t>Ձև N 1 նպաստ</w:t>
            </w:r>
          </w:p>
          <w:p w:rsidR="00BD1F51" w:rsidRDefault="00684C1D">
            <w:pPr>
              <w:pStyle w:val="TableParagraph"/>
              <w:spacing w:line="207" w:lineRule="exact"/>
              <w:ind w:left="58"/>
              <w:rPr>
                <w:sz w:val="17"/>
                <w:szCs w:val="17"/>
              </w:rPr>
            </w:pPr>
            <w:r>
              <w:rPr>
                <w:sz w:val="17"/>
                <w:szCs w:val="17"/>
              </w:rPr>
              <w:t>(կիսամյակային)</w:t>
            </w:r>
          </w:p>
        </w:tc>
        <w:tc>
          <w:tcPr>
            <w:tcW w:w="1616" w:type="dxa"/>
          </w:tcPr>
          <w:p w:rsidR="00BD1F51" w:rsidRDefault="00684C1D">
            <w:pPr>
              <w:pStyle w:val="TableParagraph"/>
              <w:spacing w:line="227" w:lineRule="exact"/>
              <w:ind w:left="84" w:right="78"/>
              <w:jc w:val="center"/>
              <w:rPr>
                <w:sz w:val="17"/>
              </w:rPr>
            </w:pPr>
            <w:r>
              <w:rPr>
                <w:sz w:val="17"/>
              </w:rPr>
              <w:t>20</w:t>
            </w:r>
          </w:p>
        </w:tc>
      </w:tr>
      <w:tr w:rsidR="00BD1F51">
        <w:trPr>
          <w:trHeight w:val="454"/>
        </w:trPr>
        <w:tc>
          <w:tcPr>
            <w:tcW w:w="3986" w:type="dxa"/>
          </w:tcPr>
          <w:p w:rsidR="00BD1F51" w:rsidRDefault="00684C1D">
            <w:pPr>
              <w:pStyle w:val="TableParagraph"/>
              <w:spacing w:line="225" w:lineRule="exact"/>
              <w:ind w:left="4"/>
              <w:rPr>
                <w:b/>
                <w:bCs/>
                <w:sz w:val="17"/>
                <w:szCs w:val="17"/>
              </w:rPr>
            </w:pPr>
            <w:r>
              <w:rPr>
                <w:b/>
                <w:bCs/>
                <w:sz w:val="17"/>
                <w:szCs w:val="17"/>
              </w:rPr>
              <w:t>6.1.4. ՍՈՑԻԱԼ-ԺՈՂՈՎՐԴԱԳՐՈՒԹՅՈՒՆ</w:t>
            </w:r>
          </w:p>
        </w:tc>
        <w:tc>
          <w:tcPr>
            <w:tcW w:w="7432" w:type="dxa"/>
          </w:tcPr>
          <w:p w:rsidR="00BD1F51" w:rsidRDefault="00684C1D">
            <w:pPr>
              <w:pStyle w:val="TableParagraph"/>
              <w:spacing w:line="228" w:lineRule="exact"/>
              <w:ind w:left="57"/>
              <w:rPr>
                <w:sz w:val="17"/>
                <w:szCs w:val="17"/>
              </w:rPr>
            </w:pPr>
            <w:r>
              <w:rPr>
                <w:sz w:val="17"/>
                <w:szCs w:val="17"/>
              </w:rPr>
              <w:t>Որդեգրման մասին</w:t>
            </w:r>
          </w:p>
        </w:tc>
        <w:tc>
          <w:tcPr>
            <w:tcW w:w="1753" w:type="dxa"/>
          </w:tcPr>
          <w:p w:rsidR="00BD1F51" w:rsidRDefault="00684C1D">
            <w:pPr>
              <w:pStyle w:val="TableParagraph"/>
              <w:spacing w:line="227" w:lineRule="exact"/>
              <w:ind w:left="58"/>
              <w:rPr>
                <w:sz w:val="17"/>
                <w:szCs w:val="17"/>
              </w:rPr>
            </w:pPr>
            <w:r>
              <w:rPr>
                <w:sz w:val="17"/>
                <w:szCs w:val="17"/>
              </w:rPr>
              <w:t>Ձև N 1- որդեգրում</w:t>
            </w:r>
          </w:p>
          <w:p w:rsidR="00BD1F51" w:rsidRDefault="00684C1D">
            <w:pPr>
              <w:pStyle w:val="TableParagraph"/>
              <w:spacing w:line="207" w:lineRule="exact"/>
              <w:ind w:left="58"/>
              <w:rPr>
                <w:sz w:val="17"/>
                <w:szCs w:val="17"/>
              </w:rPr>
            </w:pPr>
            <w:r>
              <w:rPr>
                <w:sz w:val="17"/>
                <w:szCs w:val="17"/>
              </w:rPr>
              <w:t>(կիսամյակային)</w:t>
            </w:r>
          </w:p>
        </w:tc>
        <w:tc>
          <w:tcPr>
            <w:tcW w:w="1616" w:type="dxa"/>
          </w:tcPr>
          <w:p w:rsidR="00BD1F51" w:rsidRDefault="00684C1D">
            <w:pPr>
              <w:pStyle w:val="TableParagraph"/>
              <w:spacing w:line="228" w:lineRule="exact"/>
              <w:ind w:left="84" w:right="78"/>
              <w:jc w:val="center"/>
              <w:rPr>
                <w:sz w:val="17"/>
              </w:rPr>
            </w:pPr>
            <w:r>
              <w:rPr>
                <w:sz w:val="17"/>
              </w:rPr>
              <w:t>40</w:t>
            </w:r>
          </w:p>
        </w:tc>
      </w:tr>
      <w:tr w:rsidR="00BD1F51">
        <w:trPr>
          <w:trHeight w:val="227"/>
        </w:trPr>
        <w:tc>
          <w:tcPr>
            <w:tcW w:w="3986" w:type="dxa"/>
          </w:tcPr>
          <w:p w:rsidR="00BD1F51" w:rsidRDefault="00684C1D">
            <w:pPr>
              <w:pStyle w:val="TableParagraph"/>
              <w:spacing w:line="207" w:lineRule="exact"/>
              <w:ind w:left="4"/>
              <w:rPr>
                <w:b/>
                <w:bCs/>
                <w:sz w:val="17"/>
                <w:szCs w:val="17"/>
              </w:rPr>
            </w:pPr>
            <w:r>
              <w:rPr>
                <w:b/>
                <w:bCs/>
                <w:sz w:val="17"/>
                <w:szCs w:val="17"/>
              </w:rPr>
              <w:t>6.1.5. ՊԱՐԵՆԱՅԻՆ ԱՊԱՀՈՎՈՒԹՅՈՒՆ</w:t>
            </w:r>
          </w:p>
        </w:tc>
        <w:tc>
          <w:tcPr>
            <w:tcW w:w="7432" w:type="dxa"/>
          </w:tcPr>
          <w:p w:rsidR="00BD1F51" w:rsidRDefault="00684C1D">
            <w:pPr>
              <w:pStyle w:val="TableParagraph"/>
              <w:spacing w:line="207" w:lineRule="exact"/>
              <w:ind w:left="57"/>
              <w:rPr>
                <w:sz w:val="17"/>
                <w:szCs w:val="17"/>
              </w:rPr>
            </w:pPr>
            <w:r>
              <w:rPr>
                <w:sz w:val="17"/>
                <w:szCs w:val="17"/>
              </w:rPr>
              <w:t>Հայաստանի Հանրապետության պետական մանկատների շրջանավարտների վերաբերյալ</w:t>
            </w:r>
          </w:p>
        </w:tc>
        <w:tc>
          <w:tcPr>
            <w:tcW w:w="1753" w:type="dxa"/>
          </w:tcPr>
          <w:p w:rsidR="00BD1F51" w:rsidRDefault="00684C1D">
            <w:pPr>
              <w:pStyle w:val="TableParagraph"/>
              <w:spacing w:line="207" w:lineRule="exact"/>
              <w:ind w:left="4"/>
              <w:rPr>
                <w:sz w:val="17"/>
                <w:szCs w:val="17"/>
              </w:rPr>
            </w:pPr>
            <w:r>
              <w:rPr>
                <w:sz w:val="17"/>
                <w:szCs w:val="17"/>
              </w:rPr>
              <w:t>Տեղեկանք(տարեկան)</w:t>
            </w:r>
          </w:p>
        </w:tc>
        <w:tc>
          <w:tcPr>
            <w:tcW w:w="1616" w:type="dxa"/>
          </w:tcPr>
          <w:p w:rsidR="00BD1F51" w:rsidRDefault="00684C1D">
            <w:pPr>
              <w:pStyle w:val="TableParagraph"/>
              <w:spacing w:line="207" w:lineRule="exact"/>
              <w:ind w:left="83" w:right="78"/>
              <w:jc w:val="center"/>
              <w:rPr>
                <w:sz w:val="17"/>
                <w:szCs w:val="17"/>
              </w:rPr>
            </w:pPr>
            <w:r>
              <w:rPr>
                <w:sz w:val="17"/>
                <w:szCs w:val="17"/>
              </w:rPr>
              <w:t>17 փետրվարի</w:t>
            </w:r>
          </w:p>
        </w:tc>
      </w:tr>
      <w:tr w:rsidR="00BD1F51">
        <w:trPr>
          <w:trHeight w:val="453"/>
        </w:trPr>
        <w:tc>
          <w:tcPr>
            <w:tcW w:w="3986" w:type="dxa"/>
          </w:tcPr>
          <w:p w:rsidR="00BD1F51" w:rsidRDefault="00684C1D">
            <w:pPr>
              <w:pStyle w:val="TableParagraph"/>
              <w:spacing w:line="224" w:lineRule="exact"/>
              <w:ind w:left="4"/>
              <w:rPr>
                <w:b/>
                <w:bCs/>
                <w:sz w:val="17"/>
                <w:szCs w:val="17"/>
              </w:rPr>
            </w:pPr>
            <w:r>
              <w:rPr>
                <w:b/>
                <w:bCs/>
                <w:sz w:val="17"/>
                <w:szCs w:val="17"/>
              </w:rPr>
              <w:t>6.1.6. ՊԱՐԵՆԱՅԻՆ ԱՊԱՀՈՎՈՒԹՅՈՒՆ</w:t>
            </w:r>
          </w:p>
        </w:tc>
        <w:tc>
          <w:tcPr>
            <w:tcW w:w="7432" w:type="dxa"/>
          </w:tcPr>
          <w:p w:rsidR="00BD1F51" w:rsidRDefault="00684C1D">
            <w:pPr>
              <w:pStyle w:val="TableParagraph"/>
              <w:spacing w:line="226" w:lineRule="exact"/>
              <w:ind w:left="57"/>
              <w:rPr>
                <w:sz w:val="17"/>
                <w:szCs w:val="17"/>
              </w:rPr>
            </w:pPr>
            <w:r>
              <w:rPr>
                <w:sz w:val="17"/>
                <w:szCs w:val="17"/>
              </w:rPr>
              <w:t>Հայաստանի Հանրապետության պետական մանկատներում երեխաների ընդհանուր</w:t>
            </w:r>
          </w:p>
          <w:p w:rsidR="00BD1F51" w:rsidRDefault="00684C1D">
            <w:pPr>
              <w:pStyle w:val="TableParagraph"/>
              <w:spacing w:line="208" w:lineRule="exact"/>
              <w:ind w:left="57"/>
              <w:rPr>
                <w:sz w:val="17"/>
                <w:szCs w:val="17"/>
              </w:rPr>
            </w:pPr>
            <w:r>
              <w:rPr>
                <w:sz w:val="17"/>
                <w:szCs w:val="17"/>
              </w:rPr>
              <w:t>թվաքանակը, որից` մասնագիտացված</w:t>
            </w:r>
          </w:p>
        </w:tc>
        <w:tc>
          <w:tcPr>
            <w:tcW w:w="1753" w:type="dxa"/>
          </w:tcPr>
          <w:p w:rsidR="00BD1F51" w:rsidRDefault="00684C1D">
            <w:pPr>
              <w:pStyle w:val="TableParagraph"/>
              <w:spacing w:line="226" w:lineRule="exact"/>
              <w:ind w:left="4"/>
              <w:rPr>
                <w:sz w:val="17"/>
                <w:szCs w:val="17"/>
              </w:rPr>
            </w:pPr>
            <w:r>
              <w:rPr>
                <w:sz w:val="17"/>
                <w:szCs w:val="17"/>
              </w:rPr>
              <w:t>Տեղեկանք</w:t>
            </w:r>
          </w:p>
          <w:p w:rsidR="00BD1F51" w:rsidRDefault="00684C1D">
            <w:pPr>
              <w:pStyle w:val="TableParagraph"/>
              <w:spacing w:line="208" w:lineRule="exact"/>
              <w:ind w:left="4"/>
              <w:rPr>
                <w:sz w:val="17"/>
                <w:szCs w:val="17"/>
              </w:rPr>
            </w:pPr>
            <w:r>
              <w:rPr>
                <w:sz w:val="17"/>
                <w:szCs w:val="17"/>
              </w:rPr>
              <w:t>(տարեկան)</w:t>
            </w:r>
          </w:p>
        </w:tc>
        <w:tc>
          <w:tcPr>
            <w:tcW w:w="1616" w:type="dxa"/>
          </w:tcPr>
          <w:p w:rsidR="00BD1F51" w:rsidRDefault="00684C1D">
            <w:pPr>
              <w:pStyle w:val="TableParagraph"/>
              <w:spacing w:line="226" w:lineRule="exact"/>
              <w:ind w:left="83" w:right="78"/>
              <w:jc w:val="center"/>
              <w:rPr>
                <w:sz w:val="17"/>
                <w:szCs w:val="17"/>
              </w:rPr>
            </w:pPr>
            <w:r>
              <w:rPr>
                <w:sz w:val="17"/>
                <w:szCs w:val="17"/>
              </w:rPr>
              <w:t>17 փետրվարի</w:t>
            </w:r>
          </w:p>
        </w:tc>
      </w:tr>
      <w:tr w:rsidR="00BD1F51">
        <w:trPr>
          <w:trHeight w:val="907"/>
        </w:trPr>
        <w:tc>
          <w:tcPr>
            <w:tcW w:w="3986" w:type="dxa"/>
          </w:tcPr>
          <w:p w:rsidR="00BD1F51" w:rsidRDefault="00684C1D">
            <w:pPr>
              <w:pStyle w:val="TableParagraph"/>
              <w:spacing w:line="224" w:lineRule="exact"/>
              <w:ind w:left="4"/>
              <w:rPr>
                <w:b/>
                <w:bCs/>
                <w:sz w:val="17"/>
                <w:szCs w:val="17"/>
              </w:rPr>
            </w:pPr>
            <w:r>
              <w:rPr>
                <w:b/>
                <w:bCs/>
                <w:sz w:val="17"/>
                <w:szCs w:val="17"/>
              </w:rPr>
              <w:t>6.1.7. ՊԱՐԵՆԱՅԻՆ ԱՊԱՀՈՎՈՒԹՅՈՒՆ</w:t>
            </w:r>
          </w:p>
        </w:tc>
        <w:tc>
          <w:tcPr>
            <w:tcW w:w="7432" w:type="dxa"/>
          </w:tcPr>
          <w:p w:rsidR="00BD1F51" w:rsidRDefault="00684C1D">
            <w:pPr>
              <w:pStyle w:val="TableParagraph"/>
              <w:ind w:left="57"/>
              <w:rPr>
                <w:sz w:val="17"/>
                <w:szCs w:val="17"/>
              </w:rPr>
            </w:pPr>
            <w:r>
              <w:rPr>
                <w:sz w:val="17"/>
                <w:szCs w:val="17"/>
              </w:rPr>
              <w:t>Հայաստանի Հանրապետության պետական մանկատներից և հատուկ հանրակրթական ուսումնական հաստատություններից`</w:t>
            </w:r>
          </w:p>
          <w:p w:rsidR="00BD1F51" w:rsidRDefault="00684C1D">
            <w:pPr>
              <w:pStyle w:val="TableParagraph"/>
              <w:spacing w:line="226" w:lineRule="exact"/>
              <w:ind w:left="318"/>
              <w:rPr>
                <w:sz w:val="17"/>
                <w:szCs w:val="17"/>
              </w:rPr>
            </w:pPr>
            <w:r>
              <w:rPr>
                <w:sz w:val="17"/>
                <w:szCs w:val="17"/>
              </w:rPr>
              <w:t>ա) կենսաբանական ընտանիք տեղափոխված երեխաների թվաքանակը,</w:t>
            </w:r>
          </w:p>
          <w:p w:rsidR="00BD1F51" w:rsidRDefault="00684C1D">
            <w:pPr>
              <w:pStyle w:val="TableParagraph"/>
              <w:spacing w:line="207" w:lineRule="exact"/>
              <w:ind w:left="318"/>
              <w:rPr>
                <w:sz w:val="17"/>
                <w:szCs w:val="17"/>
              </w:rPr>
            </w:pPr>
            <w:r>
              <w:rPr>
                <w:sz w:val="17"/>
                <w:szCs w:val="17"/>
              </w:rPr>
              <w:t>բ) հարազատների ընտանիք տեղափոխված երեխաների թվաքանակը</w:t>
            </w:r>
          </w:p>
        </w:tc>
        <w:tc>
          <w:tcPr>
            <w:tcW w:w="1753" w:type="dxa"/>
          </w:tcPr>
          <w:p w:rsidR="00BD1F51" w:rsidRDefault="00684C1D">
            <w:pPr>
              <w:pStyle w:val="TableParagraph"/>
              <w:ind w:left="4" w:right="214"/>
              <w:rPr>
                <w:sz w:val="17"/>
                <w:szCs w:val="17"/>
              </w:rPr>
            </w:pPr>
            <w:r>
              <w:rPr>
                <w:sz w:val="17"/>
                <w:szCs w:val="17"/>
              </w:rPr>
              <w:t xml:space="preserve">Տեղեկանք </w:t>
            </w:r>
            <w:r>
              <w:rPr>
                <w:w w:val="95"/>
                <w:sz w:val="17"/>
                <w:szCs w:val="17"/>
              </w:rPr>
              <w:t>(տարեկան)</w:t>
            </w:r>
          </w:p>
        </w:tc>
        <w:tc>
          <w:tcPr>
            <w:tcW w:w="1616" w:type="dxa"/>
          </w:tcPr>
          <w:p w:rsidR="00BD1F51" w:rsidRDefault="00684C1D">
            <w:pPr>
              <w:pStyle w:val="TableParagraph"/>
              <w:spacing w:line="226" w:lineRule="exact"/>
              <w:ind w:left="83" w:right="78"/>
              <w:jc w:val="center"/>
              <w:rPr>
                <w:sz w:val="17"/>
                <w:szCs w:val="17"/>
              </w:rPr>
            </w:pPr>
            <w:r>
              <w:rPr>
                <w:sz w:val="17"/>
                <w:szCs w:val="17"/>
              </w:rPr>
              <w:t>17 փետրվարի</w:t>
            </w:r>
          </w:p>
        </w:tc>
      </w:tr>
      <w:tr w:rsidR="00BD1F51">
        <w:trPr>
          <w:trHeight w:val="453"/>
        </w:trPr>
        <w:tc>
          <w:tcPr>
            <w:tcW w:w="3986" w:type="dxa"/>
          </w:tcPr>
          <w:p w:rsidR="00BD1F51" w:rsidRDefault="00684C1D">
            <w:pPr>
              <w:pStyle w:val="TableParagraph"/>
              <w:spacing w:line="225" w:lineRule="exact"/>
              <w:ind w:left="4"/>
              <w:rPr>
                <w:b/>
                <w:bCs/>
                <w:sz w:val="17"/>
                <w:szCs w:val="17"/>
              </w:rPr>
            </w:pPr>
            <w:r>
              <w:rPr>
                <w:b/>
                <w:bCs/>
                <w:sz w:val="17"/>
                <w:szCs w:val="17"/>
              </w:rPr>
              <w:t>6.1.8. ՊԱՐԵՆԱՅԻՆ ԱՊԱՀՈՎՈՒԹՅՈՒՆ</w:t>
            </w:r>
          </w:p>
        </w:tc>
        <w:tc>
          <w:tcPr>
            <w:tcW w:w="7432" w:type="dxa"/>
          </w:tcPr>
          <w:p w:rsidR="00BD1F51" w:rsidRDefault="00684C1D">
            <w:pPr>
              <w:pStyle w:val="TableParagraph"/>
              <w:spacing w:line="227" w:lineRule="exact"/>
              <w:ind w:left="57"/>
              <w:rPr>
                <w:sz w:val="17"/>
                <w:szCs w:val="17"/>
              </w:rPr>
            </w:pPr>
            <w:r>
              <w:rPr>
                <w:sz w:val="17"/>
                <w:szCs w:val="17"/>
              </w:rPr>
              <w:t>Խնամատար ընտանիքներում ընդգրկված երեխաների և որդեգրված երեխաների</w:t>
            </w:r>
          </w:p>
          <w:p w:rsidR="00BD1F51" w:rsidRDefault="00684C1D">
            <w:pPr>
              <w:pStyle w:val="TableParagraph"/>
              <w:spacing w:line="207" w:lineRule="exact"/>
              <w:ind w:left="57"/>
              <w:rPr>
                <w:sz w:val="17"/>
                <w:szCs w:val="17"/>
              </w:rPr>
            </w:pPr>
            <w:r>
              <w:rPr>
                <w:sz w:val="17"/>
                <w:szCs w:val="17"/>
              </w:rPr>
              <w:t>թվաքանակը</w:t>
            </w:r>
          </w:p>
        </w:tc>
        <w:tc>
          <w:tcPr>
            <w:tcW w:w="1753" w:type="dxa"/>
          </w:tcPr>
          <w:p w:rsidR="00BD1F51" w:rsidRDefault="00684C1D">
            <w:pPr>
              <w:pStyle w:val="TableParagraph"/>
              <w:spacing w:line="227" w:lineRule="exact"/>
              <w:ind w:left="4"/>
              <w:rPr>
                <w:sz w:val="17"/>
                <w:szCs w:val="17"/>
              </w:rPr>
            </w:pPr>
            <w:r>
              <w:rPr>
                <w:sz w:val="17"/>
                <w:szCs w:val="17"/>
              </w:rPr>
              <w:t>Տեղեկանք</w:t>
            </w:r>
          </w:p>
          <w:p w:rsidR="00BD1F51" w:rsidRDefault="00684C1D">
            <w:pPr>
              <w:pStyle w:val="TableParagraph"/>
              <w:spacing w:line="207" w:lineRule="exact"/>
              <w:ind w:left="4"/>
              <w:rPr>
                <w:sz w:val="17"/>
                <w:szCs w:val="17"/>
              </w:rPr>
            </w:pPr>
            <w:r>
              <w:rPr>
                <w:sz w:val="17"/>
                <w:szCs w:val="17"/>
              </w:rPr>
              <w:t>(տարեկան)</w:t>
            </w:r>
          </w:p>
        </w:tc>
        <w:tc>
          <w:tcPr>
            <w:tcW w:w="1616" w:type="dxa"/>
          </w:tcPr>
          <w:p w:rsidR="00BD1F51" w:rsidRDefault="00684C1D">
            <w:pPr>
              <w:pStyle w:val="TableParagraph"/>
              <w:spacing w:line="228" w:lineRule="exact"/>
              <w:ind w:left="83" w:right="78"/>
              <w:jc w:val="center"/>
              <w:rPr>
                <w:sz w:val="17"/>
                <w:szCs w:val="17"/>
              </w:rPr>
            </w:pPr>
            <w:r>
              <w:rPr>
                <w:sz w:val="17"/>
                <w:szCs w:val="17"/>
              </w:rPr>
              <w:t>17 փետրվարի</w:t>
            </w:r>
          </w:p>
        </w:tc>
      </w:tr>
      <w:tr w:rsidR="00BD1F51">
        <w:trPr>
          <w:trHeight w:val="454"/>
        </w:trPr>
        <w:tc>
          <w:tcPr>
            <w:tcW w:w="3986" w:type="dxa"/>
          </w:tcPr>
          <w:p w:rsidR="00BD1F51" w:rsidRDefault="00684C1D">
            <w:pPr>
              <w:pStyle w:val="TableParagraph"/>
              <w:ind w:left="4"/>
              <w:rPr>
                <w:b/>
                <w:bCs/>
                <w:sz w:val="17"/>
                <w:szCs w:val="17"/>
              </w:rPr>
            </w:pPr>
            <w:r>
              <w:rPr>
                <w:b/>
                <w:bCs/>
                <w:sz w:val="17"/>
                <w:szCs w:val="17"/>
              </w:rPr>
              <w:t>6.1.9. ՊԱՐԵՆԱՅԻՆ ԱՊԱՀՈՎՈՒԹՅՈՒՆ</w:t>
            </w:r>
          </w:p>
        </w:tc>
        <w:tc>
          <w:tcPr>
            <w:tcW w:w="7432" w:type="dxa"/>
          </w:tcPr>
          <w:p w:rsidR="00BD1F51" w:rsidRDefault="00684C1D">
            <w:pPr>
              <w:pStyle w:val="TableParagraph"/>
              <w:spacing w:line="227" w:lineRule="exact"/>
              <w:ind w:left="57"/>
              <w:rPr>
                <w:sz w:val="17"/>
                <w:szCs w:val="17"/>
              </w:rPr>
            </w:pPr>
            <w:r>
              <w:rPr>
                <w:sz w:val="17"/>
                <w:szCs w:val="17"/>
              </w:rPr>
              <w:t>Երեխաների խնամքի և պաշտպանության ցերեկային կենտրոններում ընդգրկված</w:t>
            </w:r>
          </w:p>
          <w:p w:rsidR="00BD1F51" w:rsidRDefault="00684C1D">
            <w:pPr>
              <w:pStyle w:val="TableParagraph"/>
              <w:spacing w:line="207" w:lineRule="exact"/>
              <w:ind w:left="57"/>
              <w:rPr>
                <w:sz w:val="17"/>
                <w:szCs w:val="17"/>
              </w:rPr>
            </w:pPr>
            <w:r>
              <w:rPr>
                <w:sz w:val="17"/>
                <w:szCs w:val="17"/>
              </w:rPr>
              <w:t>երեխաների թվաքանակը</w:t>
            </w:r>
          </w:p>
        </w:tc>
        <w:tc>
          <w:tcPr>
            <w:tcW w:w="1753" w:type="dxa"/>
          </w:tcPr>
          <w:p w:rsidR="00BD1F51" w:rsidRDefault="00684C1D">
            <w:pPr>
              <w:pStyle w:val="TableParagraph"/>
              <w:spacing w:line="227" w:lineRule="exact"/>
              <w:ind w:left="4"/>
              <w:rPr>
                <w:sz w:val="17"/>
                <w:szCs w:val="17"/>
              </w:rPr>
            </w:pPr>
            <w:r>
              <w:rPr>
                <w:sz w:val="17"/>
                <w:szCs w:val="17"/>
              </w:rPr>
              <w:t>Տեղեկանք</w:t>
            </w:r>
          </w:p>
          <w:p w:rsidR="00BD1F51" w:rsidRDefault="00684C1D">
            <w:pPr>
              <w:pStyle w:val="TableParagraph"/>
              <w:spacing w:line="207" w:lineRule="exact"/>
              <w:ind w:left="4"/>
              <w:rPr>
                <w:sz w:val="17"/>
                <w:szCs w:val="17"/>
              </w:rPr>
            </w:pPr>
            <w:r>
              <w:rPr>
                <w:sz w:val="17"/>
                <w:szCs w:val="17"/>
              </w:rPr>
              <w:t>(տարեկան)</w:t>
            </w:r>
          </w:p>
        </w:tc>
        <w:tc>
          <w:tcPr>
            <w:tcW w:w="1616" w:type="dxa"/>
          </w:tcPr>
          <w:p w:rsidR="00BD1F51" w:rsidRDefault="00684C1D">
            <w:pPr>
              <w:pStyle w:val="TableParagraph"/>
              <w:ind w:left="83" w:right="78"/>
              <w:jc w:val="center"/>
              <w:rPr>
                <w:sz w:val="17"/>
                <w:szCs w:val="17"/>
              </w:rPr>
            </w:pPr>
            <w:r>
              <w:rPr>
                <w:sz w:val="17"/>
                <w:szCs w:val="17"/>
              </w:rPr>
              <w:t>17 փետրվարի</w:t>
            </w:r>
          </w:p>
        </w:tc>
      </w:tr>
      <w:tr w:rsidR="00BD1F51">
        <w:trPr>
          <w:trHeight w:val="1136"/>
        </w:trPr>
        <w:tc>
          <w:tcPr>
            <w:tcW w:w="3986" w:type="dxa"/>
          </w:tcPr>
          <w:p w:rsidR="00BD1F51" w:rsidRDefault="00684C1D">
            <w:pPr>
              <w:pStyle w:val="TableParagraph"/>
              <w:spacing w:line="225" w:lineRule="exact"/>
              <w:ind w:left="4"/>
              <w:rPr>
                <w:b/>
                <w:bCs/>
                <w:sz w:val="17"/>
                <w:szCs w:val="17"/>
              </w:rPr>
            </w:pPr>
            <w:r>
              <w:rPr>
                <w:b/>
                <w:bCs/>
                <w:sz w:val="17"/>
                <w:szCs w:val="17"/>
              </w:rPr>
              <w:t>6.1.10. ՊԱՐԵՆԱՅԻՆ ԱՊԱՀՈՎՈՒԹՅՈՒՆ</w:t>
            </w:r>
          </w:p>
        </w:tc>
        <w:tc>
          <w:tcPr>
            <w:tcW w:w="7432" w:type="dxa"/>
          </w:tcPr>
          <w:p w:rsidR="00BD1F51" w:rsidRDefault="00684C1D">
            <w:pPr>
              <w:pStyle w:val="TableParagraph"/>
              <w:ind w:left="57"/>
              <w:rPr>
                <w:sz w:val="17"/>
                <w:szCs w:val="17"/>
              </w:rPr>
            </w:pPr>
            <w:r>
              <w:rPr>
                <w:sz w:val="17"/>
                <w:szCs w:val="17"/>
              </w:rPr>
              <w:t>Հայաստանի Հանրապետության պետական մանկատներում և հատուկ հանրակրթական ուսումնական hաստատություններում տեղավորվելու ռիսկից դուրս բերված երեխաների թվաքանակը</w:t>
            </w:r>
          </w:p>
        </w:tc>
        <w:tc>
          <w:tcPr>
            <w:tcW w:w="1753" w:type="dxa"/>
          </w:tcPr>
          <w:p w:rsidR="00BD1F51" w:rsidRDefault="00684C1D">
            <w:pPr>
              <w:pStyle w:val="TableParagraph"/>
              <w:ind w:left="4" w:right="214"/>
              <w:rPr>
                <w:sz w:val="17"/>
                <w:szCs w:val="17"/>
              </w:rPr>
            </w:pPr>
            <w:r>
              <w:rPr>
                <w:sz w:val="17"/>
                <w:szCs w:val="17"/>
              </w:rPr>
              <w:t xml:space="preserve">Տեղեկանք </w:t>
            </w:r>
            <w:r>
              <w:rPr>
                <w:w w:val="95"/>
                <w:sz w:val="17"/>
                <w:szCs w:val="17"/>
              </w:rPr>
              <w:t>(տարեկան)</w:t>
            </w:r>
          </w:p>
        </w:tc>
        <w:tc>
          <w:tcPr>
            <w:tcW w:w="1616" w:type="dxa"/>
          </w:tcPr>
          <w:p w:rsidR="00BD1F51" w:rsidRDefault="00684C1D">
            <w:pPr>
              <w:pStyle w:val="TableParagraph"/>
              <w:spacing w:line="227" w:lineRule="exact"/>
              <w:ind w:left="83" w:right="78"/>
              <w:jc w:val="center"/>
              <w:rPr>
                <w:sz w:val="17"/>
                <w:szCs w:val="17"/>
              </w:rPr>
            </w:pPr>
            <w:r>
              <w:rPr>
                <w:sz w:val="17"/>
                <w:szCs w:val="17"/>
              </w:rPr>
              <w:t>17 փետրվարի</w:t>
            </w:r>
          </w:p>
        </w:tc>
      </w:tr>
    </w:tbl>
    <w:p w:rsidR="00BD1F51" w:rsidRDefault="00BD1F51">
      <w:pPr>
        <w:spacing w:line="227" w:lineRule="exact"/>
        <w:jc w:val="center"/>
        <w:rPr>
          <w:sz w:val="17"/>
          <w:szCs w:val="17"/>
        </w:rPr>
        <w:sectPr w:rsidR="00BD1F51">
          <w:headerReference w:type="even" r:id="rId72"/>
          <w:headerReference w:type="default" r:id="rId73"/>
          <w:pgSz w:w="15840" w:h="12240" w:orient="landscape"/>
          <w:pgMar w:top="1600" w:right="360" w:bottom="1400" w:left="420" w:header="1158" w:footer="1247"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8"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5" w:right="78"/>
              <w:jc w:val="center"/>
              <w:rPr>
                <w:b/>
                <w:bCs/>
                <w:i/>
                <w:sz w:val="15"/>
                <w:szCs w:val="15"/>
              </w:rPr>
            </w:pPr>
            <w:r>
              <w:rPr>
                <w:b/>
                <w:bCs/>
                <w:i/>
                <w:sz w:val="15"/>
                <w:szCs w:val="15"/>
              </w:rPr>
              <w:t>կաշրջանից հետո)</w:t>
            </w:r>
          </w:p>
        </w:tc>
      </w:tr>
      <w:tr w:rsidR="00BD1F51">
        <w:trPr>
          <w:trHeight w:val="298"/>
        </w:trPr>
        <w:tc>
          <w:tcPr>
            <w:tcW w:w="14787" w:type="dxa"/>
            <w:gridSpan w:val="4"/>
            <w:shd w:val="clear" w:color="auto" w:fill="D9D9D9"/>
          </w:tcPr>
          <w:p w:rsidR="00BD1F51" w:rsidRDefault="00684C1D">
            <w:pPr>
              <w:pStyle w:val="TableParagraph"/>
              <w:spacing w:before="1" w:line="278" w:lineRule="exact"/>
              <w:ind w:left="4"/>
              <w:rPr>
                <w:b/>
                <w:bCs/>
                <w:i/>
              </w:rPr>
            </w:pPr>
            <w:r>
              <w:rPr>
                <w:b/>
                <w:bCs/>
                <w:i/>
                <w:w w:val="105"/>
              </w:rPr>
              <w:t>6.2. ԱՌՈՂՋԱՊԱՀՈՒԹՅԱՆ ՆԱԽԱՐԱՐՈՒԹՅՈՒՆ</w:t>
            </w:r>
          </w:p>
        </w:tc>
      </w:tr>
      <w:tr w:rsidR="00BD1F51">
        <w:trPr>
          <w:trHeight w:val="227"/>
        </w:trPr>
        <w:tc>
          <w:tcPr>
            <w:tcW w:w="3986" w:type="dxa"/>
          </w:tcPr>
          <w:p w:rsidR="00BD1F51" w:rsidRDefault="00684C1D">
            <w:pPr>
              <w:pStyle w:val="TableParagraph"/>
              <w:spacing w:line="207" w:lineRule="exact"/>
              <w:ind w:left="4"/>
              <w:rPr>
                <w:b/>
                <w:bCs/>
                <w:sz w:val="17"/>
                <w:szCs w:val="17"/>
              </w:rPr>
            </w:pPr>
            <w:r>
              <w:rPr>
                <w:b/>
                <w:bCs/>
                <w:sz w:val="17"/>
                <w:szCs w:val="17"/>
              </w:rPr>
              <w:t>6.2.1. ՍՈՑԻԱԼ-ԺՈՂՈՎՐԴԱԳՐՈՒԹՅՈՒՆ</w:t>
            </w:r>
          </w:p>
        </w:tc>
        <w:tc>
          <w:tcPr>
            <w:tcW w:w="7432" w:type="dxa"/>
          </w:tcPr>
          <w:p w:rsidR="00BD1F51" w:rsidRDefault="00684C1D">
            <w:pPr>
              <w:pStyle w:val="TableParagraph"/>
              <w:spacing w:line="207" w:lineRule="exact"/>
              <w:ind w:left="57"/>
              <w:rPr>
                <w:sz w:val="17"/>
                <w:szCs w:val="17"/>
              </w:rPr>
            </w:pPr>
            <w:r>
              <w:rPr>
                <w:sz w:val="17"/>
                <w:szCs w:val="17"/>
              </w:rPr>
              <w:t>Հղիներին, ծննդաբերներին և ծննդկաններին ցույց տրված բուժօգնություն</w:t>
            </w:r>
          </w:p>
        </w:tc>
        <w:tc>
          <w:tcPr>
            <w:tcW w:w="1753" w:type="dxa"/>
          </w:tcPr>
          <w:p w:rsidR="00BD1F51" w:rsidRDefault="00684C1D">
            <w:pPr>
              <w:pStyle w:val="TableParagraph"/>
              <w:spacing w:line="207" w:lineRule="exact"/>
              <w:ind w:left="58"/>
              <w:rPr>
                <w:sz w:val="17"/>
                <w:szCs w:val="17"/>
              </w:rPr>
            </w:pPr>
            <w:r>
              <w:rPr>
                <w:sz w:val="17"/>
                <w:szCs w:val="17"/>
              </w:rPr>
              <w:t>Ձև N 32 (տարեկան)</w:t>
            </w:r>
          </w:p>
        </w:tc>
        <w:tc>
          <w:tcPr>
            <w:tcW w:w="1616" w:type="dxa"/>
          </w:tcPr>
          <w:p w:rsidR="00BD1F51" w:rsidRDefault="00684C1D">
            <w:pPr>
              <w:pStyle w:val="TableParagraph"/>
              <w:spacing w:line="207" w:lineRule="exact"/>
              <w:ind w:left="84" w:right="78"/>
              <w:jc w:val="center"/>
              <w:rPr>
                <w:sz w:val="17"/>
                <w:szCs w:val="17"/>
              </w:rPr>
            </w:pPr>
            <w:r>
              <w:rPr>
                <w:sz w:val="17"/>
                <w:szCs w:val="17"/>
              </w:rPr>
              <w:t>29 մայիսի</w:t>
            </w:r>
          </w:p>
        </w:tc>
      </w:tr>
      <w:tr w:rsidR="00BD1F51">
        <w:trPr>
          <w:trHeight w:val="223"/>
        </w:trPr>
        <w:tc>
          <w:tcPr>
            <w:tcW w:w="3986" w:type="dxa"/>
            <w:tcBorders>
              <w:bottom w:val="single" w:sz="6" w:space="0" w:color="000000"/>
            </w:tcBorders>
          </w:tcPr>
          <w:p w:rsidR="00BD1F51" w:rsidRDefault="00684C1D">
            <w:pPr>
              <w:pStyle w:val="TableParagraph"/>
              <w:spacing w:line="204" w:lineRule="exact"/>
              <w:ind w:left="4"/>
              <w:rPr>
                <w:b/>
                <w:bCs/>
                <w:sz w:val="17"/>
                <w:szCs w:val="17"/>
              </w:rPr>
            </w:pPr>
            <w:r>
              <w:rPr>
                <w:b/>
                <w:bCs/>
                <w:sz w:val="17"/>
                <w:szCs w:val="17"/>
              </w:rPr>
              <w:t>6.2.2. ՍՈՑԻԱԼ-ԺՈՂՈՎՐԴԱԳՐՈՒԹՅՈՒՆ</w:t>
            </w:r>
          </w:p>
        </w:tc>
        <w:tc>
          <w:tcPr>
            <w:tcW w:w="7432" w:type="dxa"/>
          </w:tcPr>
          <w:p w:rsidR="00BD1F51" w:rsidRDefault="00684C1D">
            <w:pPr>
              <w:pStyle w:val="TableParagraph"/>
              <w:spacing w:line="204" w:lineRule="exact"/>
              <w:ind w:left="57"/>
              <w:rPr>
                <w:sz w:val="17"/>
                <w:szCs w:val="17"/>
              </w:rPr>
            </w:pPr>
            <w:r>
              <w:rPr>
                <w:sz w:val="17"/>
                <w:szCs w:val="17"/>
              </w:rPr>
              <w:t>Տուբերկուլյոզով հիվանդների թվաքանակը</w:t>
            </w:r>
          </w:p>
        </w:tc>
        <w:tc>
          <w:tcPr>
            <w:tcW w:w="1753" w:type="dxa"/>
          </w:tcPr>
          <w:p w:rsidR="00BD1F51" w:rsidRDefault="00684C1D">
            <w:pPr>
              <w:pStyle w:val="TableParagraph"/>
              <w:spacing w:line="204" w:lineRule="exact"/>
              <w:ind w:left="58"/>
              <w:rPr>
                <w:sz w:val="17"/>
                <w:szCs w:val="17"/>
              </w:rPr>
            </w:pPr>
            <w:r>
              <w:rPr>
                <w:sz w:val="17"/>
                <w:szCs w:val="17"/>
              </w:rPr>
              <w:t>Ձև N 33 (տարեկան)</w:t>
            </w:r>
          </w:p>
        </w:tc>
        <w:tc>
          <w:tcPr>
            <w:tcW w:w="1616" w:type="dxa"/>
          </w:tcPr>
          <w:p w:rsidR="00BD1F51" w:rsidRDefault="00684C1D">
            <w:pPr>
              <w:pStyle w:val="TableParagraph"/>
              <w:spacing w:line="204" w:lineRule="exact"/>
              <w:ind w:left="84" w:right="78"/>
              <w:jc w:val="center"/>
              <w:rPr>
                <w:sz w:val="17"/>
                <w:szCs w:val="17"/>
              </w:rPr>
            </w:pPr>
            <w:r>
              <w:rPr>
                <w:sz w:val="17"/>
                <w:szCs w:val="17"/>
              </w:rPr>
              <w:t>29 մայիսի</w:t>
            </w:r>
          </w:p>
        </w:tc>
      </w:tr>
      <w:tr w:rsidR="00BD1F51">
        <w:trPr>
          <w:trHeight w:val="451"/>
        </w:trPr>
        <w:tc>
          <w:tcPr>
            <w:tcW w:w="3986" w:type="dxa"/>
            <w:tcBorders>
              <w:top w:val="single" w:sz="6" w:space="0" w:color="000000"/>
            </w:tcBorders>
          </w:tcPr>
          <w:p w:rsidR="00BD1F51" w:rsidRDefault="00684C1D">
            <w:pPr>
              <w:pStyle w:val="TableParagraph"/>
              <w:spacing w:line="218" w:lineRule="exact"/>
              <w:ind w:left="4"/>
              <w:rPr>
                <w:b/>
                <w:bCs/>
                <w:sz w:val="17"/>
                <w:szCs w:val="17"/>
              </w:rPr>
            </w:pPr>
            <w:r>
              <w:rPr>
                <w:b/>
                <w:bCs/>
                <w:sz w:val="17"/>
                <w:szCs w:val="17"/>
              </w:rPr>
              <w:t>6.2.3. ՍՈՑԻԱԼ-ԺՈՂՈՎՐԴԱԳՐՈՒԹՅՈՒՆ</w:t>
            </w:r>
          </w:p>
        </w:tc>
        <w:tc>
          <w:tcPr>
            <w:tcW w:w="7432" w:type="dxa"/>
          </w:tcPr>
          <w:p w:rsidR="00BD1F51" w:rsidRDefault="00684C1D">
            <w:pPr>
              <w:pStyle w:val="TableParagraph"/>
              <w:spacing w:line="220" w:lineRule="exact"/>
              <w:ind w:left="57"/>
              <w:rPr>
                <w:sz w:val="17"/>
                <w:szCs w:val="17"/>
              </w:rPr>
            </w:pPr>
            <w:r>
              <w:rPr>
                <w:sz w:val="17"/>
                <w:szCs w:val="17"/>
              </w:rPr>
              <w:t>Առավելապես սեռական ճանապարհով փոխանցվող հիվանդություններով, մաշկի սնկային</w:t>
            </w:r>
          </w:p>
          <w:p w:rsidR="00BD1F51" w:rsidRDefault="00684C1D">
            <w:pPr>
              <w:pStyle w:val="TableParagraph"/>
              <w:spacing w:line="211" w:lineRule="exact"/>
              <w:ind w:left="57"/>
              <w:rPr>
                <w:sz w:val="17"/>
                <w:szCs w:val="17"/>
              </w:rPr>
            </w:pPr>
            <w:r>
              <w:rPr>
                <w:sz w:val="17"/>
                <w:szCs w:val="17"/>
              </w:rPr>
              <w:t>հիվանդություններով և քոսով հիվանդություն</w:t>
            </w:r>
          </w:p>
        </w:tc>
        <w:tc>
          <w:tcPr>
            <w:tcW w:w="1753" w:type="dxa"/>
          </w:tcPr>
          <w:p w:rsidR="00BD1F51" w:rsidRDefault="00684C1D">
            <w:pPr>
              <w:pStyle w:val="TableParagraph"/>
              <w:spacing w:line="220" w:lineRule="exact"/>
              <w:ind w:left="58"/>
              <w:rPr>
                <w:sz w:val="17"/>
                <w:szCs w:val="17"/>
              </w:rPr>
            </w:pPr>
            <w:r>
              <w:rPr>
                <w:sz w:val="17"/>
                <w:szCs w:val="17"/>
              </w:rPr>
              <w:t>Ձև N 61ա</w:t>
            </w:r>
          </w:p>
          <w:p w:rsidR="00BD1F51" w:rsidRDefault="00684C1D">
            <w:pPr>
              <w:pStyle w:val="TableParagraph"/>
              <w:spacing w:line="211" w:lineRule="exact"/>
              <w:ind w:left="58"/>
              <w:rPr>
                <w:sz w:val="17"/>
                <w:szCs w:val="17"/>
              </w:rPr>
            </w:pPr>
            <w:r>
              <w:rPr>
                <w:sz w:val="17"/>
                <w:szCs w:val="17"/>
              </w:rPr>
              <w:t>(տարեկան)</w:t>
            </w:r>
          </w:p>
        </w:tc>
        <w:tc>
          <w:tcPr>
            <w:tcW w:w="1616" w:type="dxa"/>
          </w:tcPr>
          <w:p w:rsidR="00BD1F51" w:rsidRDefault="00684C1D">
            <w:pPr>
              <w:pStyle w:val="TableParagraph"/>
              <w:spacing w:line="221" w:lineRule="exact"/>
              <w:ind w:left="84" w:right="78"/>
              <w:jc w:val="center"/>
              <w:rPr>
                <w:sz w:val="17"/>
                <w:szCs w:val="17"/>
              </w:rPr>
            </w:pPr>
            <w:r>
              <w:rPr>
                <w:sz w:val="17"/>
                <w:szCs w:val="17"/>
              </w:rPr>
              <w:t>29 մայիսի</w:t>
            </w:r>
          </w:p>
        </w:tc>
      </w:tr>
      <w:tr w:rsidR="00BD1F51">
        <w:trPr>
          <w:trHeight w:val="453"/>
        </w:trPr>
        <w:tc>
          <w:tcPr>
            <w:tcW w:w="3986" w:type="dxa"/>
          </w:tcPr>
          <w:p w:rsidR="00BD1F51" w:rsidRDefault="00684C1D">
            <w:pPr>
              <w:pStyle w:val="TableParagraph"/>
              <w:spacing w:line="222" w:lineRule="exact"/>
              <w:ind w:left="4"/>
              <w:rPr>
                <w:b/>
                <w:bCs/>
                <w:sz w:val="17"/>
                <w:szCs w:val="17"/>
              </w:rPr>
            </w:pPr>
            <w:r>
              <w:rPr>
                <w:b/>
                <w:bCs/>
                <w:sz w:val="17"/>
                <w:szCs w:val="17"/>
              </w:rPr>
              <w:t>6.2.4.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Առավելապես սեռական ճանապարհով փոխանցվող հիվանդություններով, մաշկի սնկային</w:t>
            </w:r>
          </w:p>
          <w:p w:rsidR="00BD1F51" w:rsidRDefault="00684C1D">
            <w:pPr>
              <w:pStyle w:val="TableParagraph"/>
              <w:spacing w:line="211" w:lineRule="exact"/>
              <w:ind w:left="57"/>
              <w:rPr>
                <w:sz w:val="17"/>
                <w:szCs w:val="17"/>
              </w:rPr>
            </w:pPr>
            <w:r>
              <w:rPr>
                <w:sz w:val="17"/>
                <w:szCs w:val="17"/>
              </w:rPr>
              <w:t>հիվանդություններով և քոսով հիվանդների թվաքանակը</w:t>
            </w:r>
          </w:p>
        </w:tc>
        <w:tc>
          <w:tcPr>
            <w:tcW w:w="1753" w:type="dxa"/>
          </w:tcPr>
          <w:p w:rsidR="00BD1F51" w:rsidRDefault="00684C1D">
            <w:pPr>
              <w:pStyle w:val="TableParagraph"/>
              <w:spacing w:line="223" w:lineRule="exact"/>
              <w:ind w:left="58"/>
              <w:rPr>
                <w:sz w:val="17"/>
                <w:szCs w:val="17"/>
              </w:rPr>
            </w:pPr>
            <w:r>
              <w:rPr>
                <w:sz w:val="17"/>
                <w:szCs w:val="17"/>
              </w:rPr>
              <w:t>Ձև N 34</w:t>
            </w:r>
          </w:p>
          <w:p w:rsidR="00BD1F51" w:rsidRDefault="00684C1D">
            <w:pPr>
              <w:pStyle w:val="TableParagraph"/>
              <w:spacing w:line="211" w:lineRule="exact"/>
              <w:ind w:left="58"/>
              <w:rPr>
                <w:sz w:val="17"/>
                <w:szCs w:val="17"/>
              </w:rPr>
            </w:pPr>
            <w:r>
              <w:rPr>
                <w:sz w:val="17"/>
                <w:szCs w:val="17"/>
              </w:rPr>
              <w:t>(տարեկան)</w:t>
            </w:r>
          </w:p>
        </w:tc>
        <w:tc>
          <w:tcPr>
            <w:tcW w:w="1616" w:type="dxa"/>
          </w:tcPr>
          <w:p w:rsidR="00BD1F51" w:rsidRDefault="00684C1D">
            <w:pPr>
              <w:pStyle w:val="TableParagraph"/>
              <w:spacing w:line="224" w:lineRule="exact"/>
              <w:ind w:left="84" w:right="78"/>
              <w:jc w:val="center"/>
              <w:rPr>
                <w:sz w:val="17"/>
                <w:szCs w:val="17"/>
              </w:rPr>
            </w:pPr>
            <w:r>
              <w:rPr>
                <w:sz w:val="17"/>
                <w:szCs w:val="17"/>
              </w:rPr>
              <w:t>29 մայիսի</w:t>
            </w:r>
          </w:p>
        </w:tc>
      </w:tr>
      <w:tr w:rsidR="00BD1F51">
        <w:trPr>
          <w:trHeight w:val="225"/>
        </w:trPr>
        <w:tc>
          <w:tcPr>
            <w:tcW w:w="3986" w:type="dxa"/>
            <w:tcBorders>
              <w:bottom w:val="single" w:sz="6" w:space="0" w:color="000000"/>
            </w:tcBorders>
          </w:tcPr>
          <w:p w:rsidR="00BD1F51" w:rsidRDefault="00684C1D">
            <w:pPr>
              <w:pStyle w:val="TableParagraph"/>
              <w:spacing w:line="205" w:lineRule="exact"/>
              <w:ind w:left="4"/>
              <w:rPr>
                <w:b/>
                <w:bCs/>
                <w:sz w:val="17"/>
                <w:szCs w:val="17"/>
              </w:rPr>
            </w:pPr>
            <w:r>
              <w:rPr>
                <w:b/>
                <w:bCs/>
                <w:sz w:val="17"/>
                <w:szCs w:val="17"/>
              </w:rPr>
              <w:t>6.2.5. ՍՈՑԻԱԼ-ԺՈՂՈՎՐԴԱԳՐՈՒԹՅՈՒՆ</w:t>
            </w:r>
          </w:p>
        </w:tc>
        <w:tc>
          <w:tcPr>
            <w:tcW w:w="7432" w:type="dxa"/>
          </w:tcPr>
          <w:p w:rsidR="00BD1F51" w:rsidRDefault="00684C1D">
            <w:pPr>
              <w:pStyle w:val="TableParagraph"/>
              <w:spacing w:line="205" w:lineRule="exact"/>
              <w:ind w:left="57"/>
              <w:rPr>
                <w:sz w:val="17"/>
                <w:szCs w:val="17"/>
              </w:rPr>
            </w:pPr>
            <w:r>
              <w:rPr>
                <w:sz w:val="17"/>
                <w:szCs w:val="17"/>
              </w:rPr>
              <w:t>Չարորակ նորագոյացություններով հիվանդներ</w:t>
            </w:r>
          </w:p>
        </w:tc>
        <w:tc>
          <w:tcPr>
            <w:tcW w:w="1753" w:type="dxa"/>
          </w:tcPr>
          <w:p w:rsidR="00BD1F51" w:rsidRDefault="00684C1D">
            <w:pPr>
              <w:pStyle w:val="TableParagraph"/>
              <w:spacing w:line="205" w:lineRule="exact"/>
              <w:ind w:left="58"/>
              <w:rPr>
                <w:sz w:val="17"/>
                <w:szCs w:val="17"/>
              </w:rPr>
            </w:pPr>
            <w:r>
              <w:rPr>
                <w:sz w:val="17"/>
                <w:szCs w:val="17"/>
              </w:rPr>
              <w:t>Ձև N 35 (տարեկան)</w:t>
            </w:r>
          </w:p>
        </w:tc>
        <w:tc>
          <w:tcPr>
            <w:tcW w:w="1616" w:type="dxa"/>
          </w:tcPr>
          <w:p w:rsidR="00BD1F51" w:rsidRDefault="00684C1D">
            <w:pPr>
              <w:pStyle w:val="TableParagraph"/>
              <w:spacing w:line="205" w:lineRule="exact"/>
              <w:ind w:left="84" w:right="78"/>
              <w:jc w:val="center"/>
              <w:rPr>
                <w:sz w:val="17"/>
                <w:szCs w:val="17"/>
              </w:rPr>
            </w:pPr>
            <w:r>
              <w:rPr>
                <w:sz w:val="17"/>
                <w:szCs w:val="17"/>
              </w:rPr>
              <w:t>29 մայիսի</w:t>
            </w:r>
          </w:p>
        </w:tc>
      </w:tr>
      <w:tr w:rsidR="00BD1F51">
        <w:trPr>
          <w:trHeight w:val="223"/>
        </w:trPr>
        <w:tc>
          <w:tcPr>
            <w:tcW w:w="3986" w:type="dxa"/>
            <w:tcBorders>
              <w:top w:val="single" w:sz="6" w:space="0" w:color="000000"/>
            </w:tcBorders>
          </w:tcPr>
          <w:p w:rsidR="00BD1F51" w:rsidRDefault="00684C1D">
            <w:pPr>
              <w:pStyle w:val="TableParagraph"/>
              <w:spacing w:line="203" w:lineRule="exact"/>
              <w:ind w:left="4"/>
              <w:rPr>
                <w:b/>
                <w:bCs/>
                <w:sz w:val="17"/>
                <w:szCs w:val="17"/>
              </w:rPr>
            </w:pPr>
            <w:r>
              <w:rPr>
                <w:b/>
                <w:bCs/>
                <w:sz w:val="17"/>
                <w:szCs w:val="17"/>
              </w:rPr>
              <w:t>6.2.6. ՍՈՑԻԱԼ-ԺՈՂՈՎՐԴԱԳՐՈՒԹՅՈՒՆ</w:t>
            </w:r>
          </w:p>
        </w:tc>
        <w:tc>
          <w:tcPr>
            <w:tcW w:w="7432" w:type="dxa"/>
          </w:tcPr>
          <w:p w:rsidR="00BD1F51" w:rsidRDefault="00684C1D">
            <w:pPr>
              <w:pStyle w:val="TableParagraph"/>
              <w:spacing w:line="203" w:lineRule="exact"/>
              <w:ind w:left="57"/>
              <w:rPr>
                <w:sz w:val="17"/>
                <w:szCs w:val="17"/>
              </w:rPr>
            </w:pPr>
            <w:r>
              <w:rPr>
                <w:sz w:val="17"/>
                <w:szCs w:val="17"/>
              </w:rPr>
              <w:t>Չարորակ նորագոյացություններով հիվանդների սեռատարիքային բաշխվածություն</w:t>
            </w:r>
          </w:p>
        </w:tc>
        <w:tc>
          <w:tcPr>
            <w:tcW w:w="1753" w:type="dxa"/>
          </w:tcPr>
          <w:p w:rsidR="00BD1F51" w:rsidRDefault="00684C1D">
            <w:pPr>
              <w:pStyle w:val="TableParagraph"/>
              <w:spacing w:line="203" w:lineRule="exact"/>
              <w:ind w:left="56"/>
              <w:rPr>
                <w:sz w:val="17"/>
                <w:szCs w:val="17"/>
              </w:rPr>
            </w:pPr>
            <w:r>
              <w:rPr>
                <w:sz w:val="17"/>
                <w:szCs w:val="17"/>
              </w:rPr>
              <w:t>Ձև N 61հ (տարեկան)</w:t>
            </w:r>
          </w:p>
        </w:tc>
        <w:tc>
          <w:tcPr>
            <w:tcW w:w="1616" w:type="dxa"/>
          </w:tcPr>
          <w:p w:rsidR="00BD1F51" w:rsidRDefault="00684C1D">
            <w:pPr>
              <w:pStyle w:val="TableParagraph"/>
              <w:spacing w:line="203" w:lineRule="exact"/>
              <w:ind w:left="84" w:right="78"/>
              <w:jc w:val="center"/>
              <w:rPr>
                <w:sz w:val="17"/>
                <w:szCs w:val="17"/>
              </w:rPr>
            </w:pPr>
            <w:r>
              <w:rPr>
                <w:sz w:val="17"/>
                <w:szCs w:val="17"/>
              </w:rPr>
              <w:t>29 մայիսի</w:t>
            </w:r>
          </w:p>
        </w:tc>
      </w:tr>
      <w:tr w:rsidR="00BD1F51">
        <w:trPr>
          <w:trHeight w:val="224"/>
        </w:trPr>
        <w:tc>
          <w:tcPr>
            <w:tcW w:w="3986" w:type="dxa"/>
            <w:tcBorders>
              <w:bottom w:val="single" w:sz="6" w:space="0" w:color="000000"/>
            </w:tcBorders>
          </w:tcPr>
          <w:p w:rsidR="00BD1F51" w:rsidRDefault="00684C1D">
            <w:pPr>
              <w:pStyle w:val="TableParagraph"/>
              <w:spacing w:line="205" w:lineRule="exact"/>
              <w:ind w:left="4"/>
              <w:rPr>
                <w:b/>
                <w:bCs/>
                <w:sz w:val="17"/>
                <w:szCs w:val="17"/>
              </w:rPr>
            </w:pPr>
            <w:r>
              <w:rPr>
                <w:b/>
                <w:bCs/>
                <w:sz w:val="17"/>
                <w:szCs w:val="17"/>
              </w:rPr>
              <w:t>6.2.7. ՍՈՑԻԱԼ-ԺՈՂՈՎՐԴԱԳՐՈՒԹՅՈՒՆ</w:t>
            </w:r>
          </w:p>
        </w:tc>
        <w:tc>
          <w:tcPr>
            <w:tcW w:w="7432" w:type="dxa"/>
          </w:tcPr>
          <w:p w:rsidR="00BD1F51" w:rsidRDefault="00684C1D">
            <w:pPr>
              <w:pStyle w:val="TableParagraph"/>
              <w:spacing w:line="205" w:lineRule="exact"/>
              <w:ind w:left="57"/>
              <w:rPr>
                <w:sz w:val="17"/>
                <w:szCs w:val="17"/>
              </w:rPr>
            </w:pPr>
            <w:r>
              <w:rPr>
                <w:sz w:val="17"/>
                <w:szCs w:val="17"/>
              </w:rPr>
              <w:t>Հոգեկան և վարքի խանգարում ունեցող անձինք</w:t>
            </w:r>
          </w:p>
        </w:tc>
        <w:tc>
          <w:tcPr>
            <w:tcW w:w="1753" w:type="dxa"/>
          </w:tcPr>
          <w:p w:rsidR="00BD1F51" w:rsidRDefault="00684C1D">
            <w:pPr>
              <w:pStyle w:val="TableParagraph"/>
              <w:spacing w:line="205" w:lineRule="exact"/>
              <w:ind w:left="58"/>
              <w:rPr>
                <w:sz w:val="17"/>
                <w:szCs w:val="17"/>
              </w:rPr>
            </w:pPr>
            <w:r>
              <w:rPr>
                <w:sz w:val="17"/>
                <w:szCs w:val="17"/>
              </w:rPr>
              <w:t>Ձև N 37 (տարեկան)</w:t>
            </w:r>
          </w:p>
        </w:tc>
        <w:tc>
          <w:tcPr>
            <w:tcW w:w="1616" w:type="dxa"/>
          </w:tcPr>
          <w:p w:rsidR="00BD1F51" w:rsidRDefault="00684C1D">
            <w:pPr>
              <w:pStyle w:val="TableParagraph"/>
              <w:spacing w:line="205" w:lineRule="exact"/>
              <w:ind w:left="84" w:right="78"/>
              <w:jc w:val="center"/>
              <w:rPr>
                <w:sz w:val="17"/>
                <w:szCs w:val="17"/>
              </w:rPr>
            </w:pPr>
            <w:r>
              <w:rPr>
                <w:sz w:val="17"/>
                <w:szCs w:val="17"/>
              </w:rPr>
              <w:t>29 մայիսի</w:t>
            </w:r>
          </w:p>
        </w:tc>
      </w:tr>
      <w:tr w:rsidR="00BD1F51">
        <w:trPr>
          <w:trHeight w:val="451"/>
        </w:trPr>
        <w:tc>
          <w:tcPr>
            <w:tcW w:w="3986" w:type="dxa"/>
            <w:tcBorders>
              <w:top w:val="single" w:sz="6" w:space="0" w:color="000000"/>
            </w:tcBorders>
          </w:tcPr>
          <w:p w:rsidR="00BD1F51" w:rsidRDefault="00684C1D">
            <w:pPr>
              <w:pStyle w:val="TableParagraph"/>
              <w:spacing w:line="217" w:lineRule="exact"/>
              <w:ind w:left="4"/>
              <w:rPr>
                <w:b/>
                <w:bCs/>
                <w:sz w:val="17"/>
                <w:szCs w:val="17"/>
              </w:rPr>
            </w:pPr>
            <w:r>
              <w:rPr>
                <w:b/>
                <w:bCs/>
                <w:sz w:val="17"/>
                <w:szCs w:val="17"/>
              </w:rPr>
              <w:t>6.2.8. ՍՈՑԻԱԼ-ԺՈՂՈՎՐԴԱԳՐՈՒԹՅՈՒՆ</w:t>
            </w:r>
          </w:p>
        </w:tc>
        <w:tc>
          <w:tcPr>
            <w:tcW w:w="7432" w:type="dxa"/>
          </w:tcPr>
          <w:p w:rsidR="00BD1F51" w:rsidRDefault="00684C1D">
            <w:pPr>
              <w:pStyle w:val="TableParagraph"/>
              <w:spacing w:line="219" w:lineRule="exact"/>
              <w:ind w:left="57"/>
              <w:rPr>
                <w:sz w:val="17"/>
                <w:szCs w:val="17"/>
              </w:rPr>
            </w:pPr>
            <w:r>
              <w:rPr>
                <w:sz w:val="17"/>
                <w:szCs w:val="17"/>
              </w:rPr>
              <w:t>Հոգեկան և վարքի խանգարում ունեցող անձինք (առանց ալկոհոլային</w:t>
            </w:r>
          </w:p>
          <w:p w:rsidR="00BD1F51" w:rsidRDefault="00684C1D">
            <w:pPr>
              <w:pStyle w:val="TableParagraph"/>
              <w:spacing w:line="212" w:lineRule="exact"/>
              <w:ind w:left="57"/>
              <w:rPr>
                <w:sz w:val="17"/>
                <w:szCs w:val="17"/>
              </w:rPr>
            </w:pPr>
            <w:r>
              <w:rPr>
                <w:sz w:val="17"/>
                <w:szCs w:val="17"/>
              </w:rPr>
              <w:t>պսիխոզների,ալկոհոլիզմի,թմրամոլության, թունամոլության)</w:t>
            </w:r>
          </w:p>
        </w:tc>
        <w:tc>
          <w:tcPr>
            <w:tcW w:w="1753" w:type="dxa"/>
          </w:tcPr>
          <w:p w:rsidR="00BD1F51" w:rsidRDefault="00684C1D">
            <w:pPr>
              <w:pStyle w:val="TableParagraph"/>
              <w:spacing w:line="219" w:lineRule="exact"/>
              <w:ind w:left="58"/>
              <w:rPr>
                <w:sz w:val="17"/>
                <w:szCs w:val="17"/>
              </w:rPr>
            </w:pPr>
            <w:r>
              <w:rPr>
                <w:sz w:val="17"/>
                <w:szCs w:val="17"/>
              </w:rPr>
              <w:t>Ձև N 61գ</w:t>
            </w:r>
          </w:p>
          <w:p w:rsidR="00BD1F51" w:rsidRDefault="00684C1D">
            <w:pPr>
              <w:pStyle w:val="TableParagraph"/>
              <w:spacing w:line="212" w:lineRule="exact"/>
              <w:ind w:left="58"/>
              <w:rPr>
                <w:sz w:val="17"/>
                <w:szCs w:val="17"/>
              </w:rPr>
            </w:pPr>
            <w:r>
              <w:rPr>
                <w:sz w:val="17"/>
                <w:szCs w:val="17"/>
              </w:rPr>
              <w:t>(տարեկան)</w:t>
            </w:r>
          </w:p>
        </w:tc>
        <w:tc>
          <w:tcPr>
            <w:tcW w:w="1616" w:type="dxa"/>
          </w:tcPr>
          <w:p w:rsidR="00BD1F51" w:rsidRDefault="00684C1D">
            <w:pPr>
              <w:pStyle w:val="TableParagraph"/>
              <w:spacing w:line="220" w:lineRule="exact"/>
              <w:ind w:left="84" w:right="78"/>
              <w:jc w:val="center"/>
              <w:rPr>
                <w:sz w:val="17"/>
                <w:szCs w:val="17"/>
              </w:rPr>
            </w:pPr>
            <w:r>
              <w:rPr>
                <w:sz w:val="17"/>
                <w:szCs w:val="17"/>
              </w:rPr>
              <w:t>29 մայիսի</w:t>
            </w:r>
          </w:p>
        </w:tc>
      </w:tr>
      <w:tr w:rsidR="00BD1F51">
        <w:trPr>
          <w:trHeight w:val="227"/>
        </w:trPr>
        <w:tc>
          <w:tcPr>
            <w:tcW w:w="3986" w:type="dxa"/>
          </w:tcPr>
          <w:p w:rsidR="00BD1F51" w:rsidRDefault="00684C1D">
            <w:pPr>
              <w:pStyle w:val="TableParagraph"/>
              <w:spacing w:line="207" w:lineRule="exact"/>
              <w:ind w:left="4"/>
              <w:rPr>
                <w:b/>
                <w:bCs/>
                <w:sz w:val="17"/>
                <w:szCs w:val="17"/>
              </w:rPr>
            </w:pPr>
            <w:r>
              <w:rPr>
                <w:b/>
                <w:bCs/>
                <w:sz w:val="17"/>
                <w:szCs w:val="17"/>
              </w:rPr>
              <w:t>6.2.9. ՍՈՑԻԱԼ-ԺՈՂՈՎՐԴԱԳՐՈՒԹՅՈՒՆ</w:t>
            </w:r>
          </w:p>
        </w:tc>
        <w:tc>
          <w:tcPr>
            <w:tcW w:w="7432" w:type="dxa"/>
          </w:tcPr>
          <w:p w:rsidR="00BD1F51" w:rsidRDefault="00684C1D">
            <w:pPr>
              <w:pStyle w:val="TableParagraph"/>
              <w:spacing w:line="207" w:lineRule="exact"/>
              <w:ind w:left="57"/>
              <w:rPr>
                <w:sz w:val="17"/>
                <w:szCs w:val="17"/>
              </w:rPr>
            </w:pPr>
            <w:r>
              <w:rPr>
                <w:sz w:val="17"/>
                <w:szCs w:val="17"/>
              </w:rPr>
              <w:t>Ալկոհոլիզմով, թմրամոլությունով, թունամոլությունով հիվանդներ</w:t>
            </w:r>
          </w:p>
        </w:tc>
        <w:tc>
          <w:tcPr>
            <w:tcW w:w="1753" w:type="dxa"/>
          </w:tcPr>
          <w:p w:rsidR="00BD1F51" w:rsidRDefault="00684C1D">
            <w:pPr>
              <w:pStyle w:val="TableParagraph"/>
              <w:spacing w:line="207" w:lineRule="exact"/>
              <w:ind w:left="58"/>
              <w:rPr>
                <w:sz w:val="17"/>
                <w:szCs w:val="17"/>
              </w:rPr>
            </w:pPr>
            <w:r>
              <w:rPr>
                <w:sz w:val="17"/>
                <w:szCs w:val="17"/>
              </w:rPr>
              <w:t>Ձև N 38 (տարեկան)</w:t>
            </w:r>
          </w:p>
        </w:tc>
        <w:tc>
          <w:tcPr>
            <w:tcW w:w="1616" w:type="dxa"/>
          </w:tcPr>
          <w:p w:rsidR="00BD1F51" w:rsidRDefault="00684C1D">
            <w:pPr>
              <w:pStyle w:val="TableParagraph"/>
              <w:spacing w:line="207" w:lineRule="exact"/>
              <w:ind w:left="84" w:right="78"/>
              <w:jc w:val="center"/>
              <w:rPr>
                <w:sz w:val="17"/>
                <w:szCs w:val="17"/>
              </w:rPr>
            </w:pPr>
            <w:r>
              <w:rPr>
                <w:sz w:val="17"/>
                <w:szCs w:val="17"/>
              </w:rPr>
              <w:t>29 մայիսի</w:t>
            </w:r>
          </w:p>
        </w:tc>
      </w:tr>
      <w:tr w:rsidR="00BD1F51">
        <w:trPr>
          <w:trHeight w:val="454"/>
        </w:trPr>
        <w:tc>
          <w:tcPr>
            <w:tcW w:w="3986" w:type="dxa"/>
          </w:tcPr>
          <w:p w:rsidR="00BD1F51" w:rsidRDefault="00684C1D">
            <w:pPr>
              <w:pStyle w:val="TableParagraph"/>
              <w:spacing w:line="221" w:lineRule="exact"/>
              <w:ind w:left="4"/>
              <w:rPr>
                <w:b/>
                <w:bCs/>
                <w:sz w:val="17"/>
                <w:szCs w:val="17"/>
              </w:rPr>
            </w:pPr>
            <w:r>
              <w:rPr>
                <w:b/>
                <w:bCs/>
                <w:sz w:val="17"/>
                <w:szCs w:val="17"/>
              </w:rPr>
              <w:t>6.2.10.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Արյան և դրա բաղադրամասերի պաշարման և արյան փոխներարկման կայանների,</w:t>
            </w:r>
          </w:p>
          <w:p w:rsidR="00BD1F51" w:rsidRDefault="00684C1D">
            <w:pPr>
              <w:pStyle w:val="TableParagraph"/>
              <w:spacing w:line="212" w:lineRule="exact"/>
              <w:ind w:left="57"/>
              <w:rPr>
                <w:sz w:val="17"/>
                <w:szCs w:val="17"/>
              </w:rPr>
            </w:pPr>
            <w:r>
              <w:rPr>
                <w:sz w:val="17"/>
                <w:szCs w:val="17"/>
              </w:rPr>
              <w:t>հիվանդանոցների բաժանմունքների գործունեություն</w:t>
            </w:r>
          </w:p>
        </w:tc>
        <w:tc>
          <w:tcPr>
            <w:tcW w:w="1753" w:type="dxa"/>
          </w:tcPr>
          <w:p w:rsidR="00BD1F51" w:rsidRDefault="00684C1D">
            <w:pPr>
              <w:pStyle w:val="TableParagraph"/>
              <w:spacing w:line="223" w:lineRule="exact"/>
              <w:ind w:left="58"/>
              <w:rPr>
                <w:sz w:val="17"/>
                <w:szCs w:val="17"/>
              </w:rPr>
            </w:pPr>
            <w:r>
              <w:rPr>
                <w:sz w:val="17"/>
                <w:szCs w:val="17"/>
              </w:rPr>
              <w:t>Ձև N 4</w:t>
            </w:r>
          </w:p>
          <w:p w:rsidR="00BD1F51" w:rsidRDefault="00684C1D">
            <w:pPr>
              <w:pStyle w:val="TableParagraph"/>
              <w:spacing w:line="212"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84" w:right="78"/>
              <w:jc w:val="center"/>
              <w:rPr>
                <w:sz w:val="17"/>
                <w:szCs w:val="17"/>
              </w:rPr>
            </w:pPr>
            <w:r>
              <w:rPr>
                <w:sz w:val="17"/>
                <w:szCs w:val="17"/>
              </w:rPr>
              <w:t>29 մայիսի</w:t>
            </w:r>
          </w:p>
        </w:tc>
      </w:tr>
      <w:tr w:rsidR="00BD1F51">
        <w:trPr>
          <w:trHeight w:val="223"/>
        </w:trPr>
        <w:tc>
          <w:tcPr>
            <w:tcW w:w="3986" w:type="dxa"/>
            <w:tcBorders>
              <w:bottom w:val="single" w:sz="6" w:space="0" w:color="000000"/>
            </w:tcBorders>
          </w:tcPr>
          <w:p w:rsidR="00BD1F51" w:rsidRDefault="00684C1D">
            <w:pPr>
              <w:pStyle w:val="TableParagraph"/>
              <w:spacing w:line="203" w:lineRule="exact"/>
              <w:ind w:left="4"/>
              <w:rPr>
                <w:b/>
                <w:bCs/>
                <w:sz w:val="17"/>
                <w:szCs w:val="17"/>
              </w:rPr>
            </w:pPr>
            <w:r>
              <w:rPr>
                <w:b/>
                <w:bCs/>
                <w:sz w:val="17"/>
                <w:szCs w:val="17"/>
              </w:rPr>
              <w:t>6.2.11. ՍՈՑԻԱԼ-ԺՈՂՈՎՐԴԱԳՐՈՒԹՅՈՒՆ</w:t>
            </w:r>
          </w:p>
        </w:tc>
        <w:tc>
          <w:tcPr>
            <w:tcW w:w="7432" w:type="dxa"/>
          </w:tcPr>
          <w:p w:rsidR="00BD1F51" w:rsidRDefault="00684C1D">
            <w:pPr>
              <w:pStyle w:val="TableParagraph"/>
              <w:spacing w:line="203" w:lineRule="exact"/>
              <w:ind w:left="57"/>
              <w:rPr>
                <w:sz w:val="17"/>
                <w:szCs w:val="17"/>
              </w:rPr>
            </w:pPr>
            <w:r>
              <w:rPr>
                <w:sz w:val="17"/>
                <w:szCs w:val="17"/>
              </w:rPr>
              <w:t>Շտապ բուժօգնության կայանի (բաժանմունքի) գործունեություն</w:t>
            </w:r>
          </w:p>
        </w:tc>
        <w:tc>
          <w:tcPr>
            <w:tcW w:w="1753" w:type="dxa"/>
          </w:tcPr>
          <w:p w:rsidR="00BD1F51" w:rsidRDefault="00684C1D">
            <w:pPr>
              <w:pStyle w:val="TableParagraph"/>
              <w:spacing w:line="203" w:lineRule="exact"/>
              <w:ind w:left="58"/>
              <w:rPr>
                <w:sz w:val="17"/>
                <w:szCs w:val="17"/>
              </w:rPr>
            </w:pPr>
            <w:r>
              <w:rPr>
                <w:sz w:val="17"/>
                <w:szCs w:val="17"/>
              </w:rPr>
              <w:t>Ձև N 8 (տարեկան)</w:t>
            </w:r>
          </w:p>
        </w:tc>
        <w:tc>
          <w:tcPr>
            <w:tcW w:w="1616" w:type="dxa"/>
          </w:tcPr>
          <w:p w:rsidR="00BD1F51" w:rsidRDefault="00684C1D">
            <w:pPr>
              <w:pStyle w:val="TableParagraph"/>
              <w:spacing w:line="203" w:lineRule="exact"/>
              <w:ind w:left="84" w:right="78"/>
              <w:jc w:val="center"/>
              <w:rPr>
                <w:sz w:val="17"/>
                <w:szCs w:val="17"/>
              </w:rPr>
            </w:pPr>
            <w:r>
              <w:rPr>
                <w:sz w:val="17"/>
                <w:szCs w:val="17"/>
              </w:rPr>
              <w:t>29 մայիսի</w:t>
            </w:r>
          </w:p>
        </w:tc>
      </w:tr>
      <w:tr w:rsidR="00BD1F51">
        <w:trPr>
          <w:trHeight w:val="222"/>
        </w:trPr>
        <w:tc>
          <w:tcPr>
            <w:tcW w:w="3986" w:type="dxa"/>
            <w:tcBorders>
              <w:top w:val="single" w:sz="6" w:space="0" w:color="000000"/>
              <w:bottom w:val="single" w:sz="6" w:space="0" w:color="000000"/>
            </w:tcBorders>
          </w:tcPr>
          <w:p w:rsidR="00BD1F51" w:rsidRDefault="00684C1D">
            <w:pPr>
              <w:pStyle w:val="TableParagraph"/>
              <w:spacing w:line="202" w:lineRule="exact"/>
              <w:ind w:left="4"/>
              <w:rPr>
                <w:b/>
                <w:bCs/>
                <w:sz w:val="17"/>
                <w:szCs w:val="17"/>
              </w:rPr>
            </w:pPr>
            <w:r>
              <w:rPr>
                <w:b/>
                <w:bCs/>
                <w:sz w:val="17"/>
                <w:szCs w:val="17"/>
              </w:rPr>
              <w:t>6.2.12. ՍՈՑԻԱԼ-ԺՈՂՈՎՐԴԱԳՐՈՒԹՅՈՒՆ</w:t>
            </w:r>
          </w:p>
        </w:tc>
        <w:tc>
          <w:tcPr>
            <w:tcW w:w="7432" w:type="dxa"/>
          </w:tcPr>
          <w:p w:rsidR="00BD1F51" w:rsidRDefault="00684C1D">
            <w:pPr>
              <w:pStyle w:val="TableParagraph"/>
              <w:spacing w:line="202" w:lineRule="exact"/>
              <w:ind w:left="57"/>
              <w:rPr>
                <w:sz w:val="17"/>
                <w:szCs w:val="17"/>
              </w:rPr>
            </w:pPr>
            <w:r>
              <w:rPr>
                <w:sz w:val="17"/>
                <w:szCs w:val="17"/>
              </w:rPr>
              <w:t>Դատաբժշկական փորձաքննություն</w:t>
            </w:r>
          </w:p>
        </w:tc>
        <w:tc>
          <w:tcPr>
            <w:tcW w:w="1753" w:type="dxa"/>
          </w:tcPr>
          <w:p w:rsidR="00BD1F51" w:rsidRDefault="00684C1D">
            <w:pPr>
              <w:pStyle w:val="TableParagraph"/>
              <w:spacing w:line="202" w:lineRule="exact"/>
              <w:ind w:left="58"/>
              <w:rPr>
                <w:sz w:val="17"/>
                <w:szCs w:val="17"/>
              </w:rPr>
            </w:pPr>
            <w:r>
              <w:rPr>
                <w:sz w:val="17"/>
                <w:szCs w:val="17"/>
              </w:rPr>
              <w:t>Ձև N 51 (տարեկան)</w:t>
            </w:r>
          </w:p>
        </w:tc>
        <w:tc>
          <w:tcPr>
            <w:tcW w:w="1616" w:type="dxa"/>
          </w:tcPr>
          <w:p w:rsidR="00BD1F51" w:rsidRDefault="00684C1D">
            <w:pPr>
              <w:pStyle w:val="TableParagraph"/>
              <w:spacing w:line="202" w:lineRule="exact"/>
              <w:ind w:left="84" w:right="78"/>
              <w:jc w:val="center"/>
              <w:rPr>
                <w:sz w:val="17"/>
                <w:szCs w:val="17"/>
              </w:rPr>
            </w:pPr>
            <w:r>
              <w:rPr>
                <w:sz w:val="17"/>
                <w:szCs w:val="17"/>
              </w:rPr>
              <w:t>29 մայիսի</w:t>
            </w:r>
          </w:p>
        </w:tc>
      </w:tr>
      <w:tr w:rsidR="00BD1F51">
        <w:trPr>
          <w:trHeight w:val="223"/>
        </w:trPr>
        <w:tc>
          <w:tcPr>
            <w:tcW w:w="3986" w:type="dxa"/>
            <w:tcBorders>
              <w:top w:val="single" w:sz="6" w:space="0" w:color="000000"/>
            </w:tcBorders>
          </w:tcPr>
          <w:p w:rsidR="00BD1F51" w:rsidRDefault="00684C1D">
            <w:pPr>
              <w:pStyle w:val="TableParagraph"/>
              <w:spacing w:line="204" w:lineRule="exact"/>
              <w:ind w:left="4"/>
              <w:rPr>
                <w:b/>
                <w:bCs/>
                <w:sz w:val="17"/>
                <w:szCs w:val="17"/>
              </w:rPr>
            </w:pPr>
            <w:r>
              <w:rPr>
                <w:b/>
                <w:bCs/>
                <w:sz w:val="17"/>
                <w:szCs w:val="17"/>
              </w:rPr>
              <w:t>6.2.13. ՍՈՑԻԱԼ-ԺՈՂՈՎՐԴԱԳՐՈՒԹՅՈՒՆ</w:t>
            </w:r>
          </w:p>
        </w:tc>
        <w:tc>
          <w:tcPr>
            <w:tcW w:w="7432" w:type="dxa"/>
          </w:tcPr>
          <w:p w:rsidR="00BD1F51" w:rsidRDefault="00684C1D">
            <w:pPr>
              <w:pStyle w:val="TableParagraph"/>
              <w:spacing w:line="204" w:lineRule="exact"/>
              <w:ind w:left="57"/>
              <w:rPr>
                <w:sz w:val="17"/>
                <w:szCs w:val="17"/>
              </w:rPr>
            </w:pPr>
            <w:r>
              <w:rPr>
                <w:sz w:val="17"/>
                <w:szCs w:val="17"/>
              </w:rPr>
              <w:t>Դատահոգեբուժական փորձաքննության հանձնաժողովի աշխատանք</w:t>
            </w:r>
          </w:p>
        </w:tc>
        <w:tc>
          <w:tcPr>
            <w:tcW w:w="1753" w:type="dxa"/>
          </w:tcPr>
          <w:p w:rsidR="00BD1F51" w:rsidRDefault="00684C1D">
            <w:pPr>
              <w:pStyle w:val="TableParagraph"/>
              <w:spacing w:line="204" w:lineRule="exact"/>
              <w:ind w:left="58"/>
              <w:rPr>
                <w:sz w:val="17"/>
                <w:szCs w:val="17"/>
              </w:rPr>
            </w:pPr>
            <w:r>
              <w:rPr>
                <w:sz w:val="17"/>
                <w:szCs w:val="17"/>
              </w:rPr>
              <w:t>Ձև N 39 (տարեկան)</w:t>
            </w:r>
          </w:p>
        </w:tc>
        <w:tc>
          <w:tcPr>
            <w:tcW w:w="1616" w:type="dxa"/>
          </w:tcPr>
          <w:p w:rsidR="00BD1F51" w:rsidRDefault="00684C1D">
            <w:pPr>
              <w:pStyle w:val="TableParagraph"/>
              <w:spacing w:line="204" w:lineRule="exact"/>
              <w:ind w:left="84" w:right="78"/>
              <w:jc w:val="center"/>
              <w:rPr>
                <w:sz w:val="17"/>
                <w:szCs w:val="17"/>
              </w:rPr>
            </w:pPr>
            <w:r>
              <w:rPr>
                <w:sz w:val="17"/>
                <w:szCs w:val="17"/>
              </w:rPr>
              <w:t>29 մայիսի</w:t>
            </w:r>
          </w:p>
        </w:tc>
      </w:tr>
      <w:tr w:rsidR="00BD1F51">
        <w:trPr>
          <w:trHeight w:val="453"/>
        </w:trPr>
        <w:tc>
          <w:tcPr>
            <w:tcW w:w="3986" w:type="dxa"/>
          </w:tcPr>
          <w:p w:rsidR="00BD1F51" w:rsidRDefault="00684C1D">
            <w:pPr>
              <w:pStyle w:val="TableParagraph"/>
              <w:spacing w:line="221" w:lineRule="exact"/>
              <w:ind w:left="4"/>
              <w:rPr>
                <w:b/>
                <w:bCs/>
                <w:sz w:val="17"/>
                <w:szCs w:val="17"/>
              </w:rPr>
            </w:pPr>
            <w:r>
              <w:rPr>
                <w:b/>
                <w:bCs/>
                <w:sz w:val="17"/>
                <w:szCs w:val="17"/>
              </w:rPr>
              <w:t>6.2.14.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Հիգիենիկ և հակահամաճարակային հսկողության և ախտահանման կենտրոնների</w:t>
            </w:r>
          </w:p>
          <w:p w:rsidR="00BD1F51" w:rsidRDefault="00684C1D">
            <w:pPr>
              <w:pStyle w:val="TableParagraph"/>
              <w:spacing w:line="211" w:lineRule="exact"/>
              <w:ind w:left="57"/>
              <w:rPr>
                <w:sz w:val="17"/>
                <w:szCs w:val="17"/>
              </w:rPr>
            </w:pPr>
            <w:r>
              <w:rPr>
                <w:sz w:val="17"/>
                <w:szCs w:val="17"/>
              </w:rPr>
              <w:t>գործունեություն</w:t>
            </w:r>
          </w:p>
        </w:tc>
        <w:tc>
          <w:tcPr>
            <w:tcW w:w="1753" w:type="dxa"/>
          </w:tcPr>
          <w:p w:rsidR="00BD1F51" w:rsidRDefault="00684C1D">
            <w:pPr>
              <w:pStyle w:val="TableParagraph"/>
              <w:spacing w:line="223" w:lineRule="exact"/>
              <w:ind w:left="58"/>
              <w:rPr>
                <w:sz w:val="17"/>
                <w:szCs w:val="17"/>
              </w:rPr>
            </w:pPr>
            <w:r>
              <w:rPr>
                <w:sz w:val="17"/>
                <w:szCs w:val="17"/>
              </w:rPr>
              <w:t>Ձև N 36</w:t>
            </w:r>
          </w:p>
          <w:p w:rsidR="00BD1F51" w:rsidRDefault="00684C1D">
            <w:pPr>
              <w:pStyle w:val="TableParagraph"/>
              <w:spacing w:line="211"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84" w:right="78"/>
              <w:jc w:val="center"/>
              <w:rPr>
                <w:sz w:val="17"/>
                <w:szCs w:val="17"/>
              </w:rPr>
            </w:pPr>
            <w:r>
              <w:rPr>
                <w:sz w:val="17"/>
                <w:szCs w:val="17"/>
              </w:rPr>
              <w:t>29 մայիսի</w:t>
            </w:r>
          </w:p>
        </w:tc>
      </w:tr>
      <w:tr w:rsidR="00BD1F51">
        <w:trPr>
          <w:trHeight w:val="909"/>
        </w:trPr>
        <w:tc>
          <w:tcPr>
            <w:tcW w:w="3986" w:type="dxa"/>
          </w:tcPr>
          <w:p w:rsidR="00BD1F51" w:rsidRDefault="00684C1D">
            <w:pPr>
              <w:pStyle w:val="TableParagraph"/>
              <w:spacing w:line="222" w:lineRule="exact"/>
              <w:ind w:left="4"/>
              <w:rPr>
                <w:b/>
                <w:bCs/>
                <w:sz w:val="17"/>
                <w:szCs w:val="17"/>
              </w:rPr>
            </w:pPr>
            <w:r>
              <w:rPr>
                <w:b/>
                <w:bCs/>
                <w:sz w:val="17"/>
                <w:szCs w:val="17"/>
              </w:rPr>
              <w:t>6.2.15. ՍՈՑԻԱԼ-ԺՈՂՈՎՐԴԱԳՐՈՒԹՅՈՒՆ</w:t>
            </w:r>
          </w:p>
        </w:tc>
        <w:tc>
          <w:tcPr>
            <w:tcW w:w="7432" w:type="dxa"/>
          </w:tcPr>
          <w:p w:rsidR="00BD1F51" w:rsidRDefault="00684C1D">
            <w:pPr>
              <w:pStyle w:val="TableParagraph"/>
              <w:spacing w:line="237" w:lineRule="auto"/>
              <w:ind w:left="57"/>
              <w:rPr>
                <w:sz w:val="17"/>
                <w:szCs w:val="17"/>
              </w:rPr>
            </w:pPr>
            <w:r>
              <w:rPr>
                <w:sz w:val="17"/>
                <w:szCs w:val="17"/>
              </w:rPr>
              <w:t>Նպատակային</w:t>
            </w:r>
            <w:r>
              <w:rPr>
                <w:spacing w:val="-10"/>
                <w:sz w:val="17"/>
                <w:szCs w:val="17"/>
              </w:rPr>
              <w:t xml:space="preserve"> </w:t>
            </w:r>
            <w:r>
              <w:rPr>
                <w:sz w:val="17"/>
                <w:szCs w:val="17"/>
              </w:rPr>
              <w:t>քանակական</w:t>
            </w:r>
            <w:r>
              <w:rPr>
                <w:spacing w:val="-10"/>
                <w:sz w:val="17"/>
                <w:szCs w:val="17"/>
              </w:rPr>
              <w:t xml:space="preserve"> </w:t>
            </w:r>
            <w:r>
              <w:rPr>
                <w:sz w:val="17"/>
                <w:szCs w:val="17"/>
              </w:rPr>
              <w:t>կազմի</w:t>
            </w:r>
            <w:r>
              <w:rPr>
                <w:spacing w:val="-10"/>
                <w:sz w:val="17"/>
                <w:szCs w:val="17"/>
              </w:rPr>
              <w:t xml:space="preserve"> </w:t>
            </w:r>
            <w:r>
              <w:rPr>
                <w:sz w:val="17"/>
                <w:szCs w:val="17"/>
              </w:rPr>
              <w:t>և</w:t>
            </w:r>
            <w:r>
              <w:rPr>
                <w:spacing w:val="-10"/>
                <w:sz w:val="17"/>
                <w:szCs w:val="17"/>
              </w:rPr>
              <w:t xml:space="preserve"> </w:t>
            </w:r>
            <w:r>
              <w:rPr>
                <w:sz w:val="17"/>
                <w:szCs w:val="17"/>
              </w:rPr>
              <w:t>նրանցից</w:t>
            </w:r>
            <w:r>
              <w:rPr>
                <w:spacing w:val="-9"/>
                <w:sz w:val="17"/>
                <w:szCs w:val="17"/>
              </w:rPr>
              <w:t xml:space="preserve"> </w:t>
            </w:r>
            <w:r>
              <w:rPr>
                <w:sz w:val="17"/>
                <w:szCs w:val="17"/>
              </w:rPr>
              <w:t>պատվաստումներում</w:t>
            </w:r>
            <w:r>
              <w:rPr>
                <w:spacing w:val="-10"/>
                <w:sz w:val="17"/>
                <w:szCs w:val="17"/>
              </w:rPr>
              <w:t xml:space="preserve"> </w:t>
            </w:r>
            <w:r>
              <w:rPr>
                <w:sz w:val="17"/>
                <w:szCs w:val="17"/>
              </w:rPr>
              <w:t>ընդգրկված</w:t>
            </w:r>
            <w:r>
              <w:rPr>
                <w:spacing w:val="-10"/>
                <w:sz w:val="17"/>
                <w:szCs w:val="17"/>
              </w:rPr>
              <w:t xml:space="preserve"> </w:t>
            </w:r>
            <w:r>
              <w:rPr>
                <w:sz w:val="17"/>
                <w:szCs w:val="17"/>
              </w:rPr>
              <w:t>երեխաների հետպատվաստումային անբարեհաջող դեպքերի, կանխարգելիչ պատվաստումների,այլ պատվաստումների և պատահական ծակոցների, բժշկական հակացուցումների</w:t>
            </w:r>
            <w:r>
              <w:rPr>
                <w:spacing w:val="-17"/>
                <w:sz w:val="17"/>
                <w:szCs w:val="17"/>
              </w:rPr>
              <w:t xml:space="preserve"> </w:t>
            </w:r>
            <w:r>
              <w:rPr>
                <w:sz w:val="17"/>
                <w:szCs w:val="17"/>
              </w:rPr>
              <w:t>և</w:t>
            </w:r>
          </w:p>
          <w:p w:rsidR="00BD1F51" w:rsidRDefault="00684C1D">
            <w:pPr>
              <w:pStyle w:val="TableParagraph"/>
              <w:spacing w:line="212" w:lineRule="exact"/>
              <w:ind w:left="57"/>
              <w:rPr>
                <w:sz w:val="17"/>
                <w:szCs w:val="17"/>
              </w:rPr>
            </w:pPr>
            <w:r>
              <w:rPr>
                <w:sz w:val="17"/>
                <w:szCs w:val="17"/>
              </w:rPr>
              <w:t>պատվաստումներից հրաժարվողների վերաբերյալ</w:t>
            </w:r>
          </w:p>
        </w:tc>
        <w:tc>
          <w:tcPr>
            <w:tcW w:w="1753" w:type="dxa"/>
          </w:tcPr>
          <w:p w:rsidR="00BD1F51" w:rsidRDefault="00684C1D">
            <w:pPr>
              <w:pStyle w:val="TableParagraph"/>
              <w:spacing w:line="237" w:lineRule="auto"/>
              <w:ind w:left="58"/>
              <w:rPr>
                <w:sz w:val="17"/>
                <w:szCs w:val="17"/>
              </w:rPr>
            </w:pPr>
            <w:r>
              <w:rPr>
                <w:sz w:val="17"/>
                <w:szCs w:val="17"/>
              </w:rPr>
              <w:t>Ձև N Պ-1/հ (տարեկան)</w:t>
            </w:r>
          </w:p>
        </w:tc>
        <w:tc>
          <w:tcPr>
            <w:tcW w:w="1616" w:type="dxa"/>
          </w:tcPr>
          <w:p w:rsidR="00BD1F51" w:rsidRDefault="00684C1D">
            <w:pPr>
              <w:pStyle w:val="TableParagraph"/>
              <w:spacing w:line="224" w:lineRule="exact"/>
              <w:ind w:left="84" w:right="78"/>
              <w:jc w:val="center"/>
              <w:rPr>
                <w:sz w:val="17"/>
                <w:szCs w:val="17"/>
              </w:rPr>
            </w:pPr>
            <w:r>
              <w:rPr>
                <w:sz w:val="17"/>
                <w:szCs w:val="17"/>
              </w:rPr>
              <w:t>29 մայիսի</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6.2.16.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Բժշկական իմունակենսաբանական պատրաստուկների և օժանդակ պարագաների շարժի</w:t>
            </w:r>
          </w:p>
          <w:p w:rsidR="00BD1F51" w:rsidRDefault="00684C1D">
            <w:pPr>
              <w:pStyle w:val="TableParagraph"/>
              <w:spacing w:line="211" w:lineRule="exact"/>
              <w:ind w:left="57"/>
              <w:rPr>
                <w:sz w:val="17"/>
                <w:szCs w:val="17"/>
              </w:rPr>
            </w:pPr>
            <w:r>
              <w:rPr>
                <w:sz w:val="17"/>
                <w:szCs w:val="17"/>
              </w:rPr>
              <w:t>մասին</w:t>
            </w:r>
          </w:p>
        </w:tc>
        <w:tc>
          <w:tcPr>
            <w:tcW w:w="1753" w:type="dxa"/>
          </w:tcPr>
          <w:p w:rsidR="00BD1F51" w:rsidRDefault="00684C1D">
            <w:pPr>
              <w:pStyle w:val="TableParagraph"/>
              <w:spacing w:line="223" w:lineRule="exact"/>
              <w:ind w:left="58"/>
              <w:rPr>
                <w:sz w:val="17"/>
                <w:szCs w:val="17"/>
              </w:rPr>
            </w:pPr>
            <w:r>
              <w:rPr>
                <w:sz w:val="17"/>
                <w:szCs w:val="17"/>
              </w:rPr>
              <w:t>Ձև N Պ-2/հ</w:t>
            </w:r>
          </w:p>
          <w:p w:rsidR="00BD1F51" w:rsidRDefault="00684C1D">
            <w:pPr>
              <w:pStyle w:val="TableParagraph"/>
              <w:spacing w:line="211"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84" w:right="78"/>
              <w:jc w:val="center"/>
              <w:rPr>
                <w:sz w:val="17"/>
                <w:szCs w:val="17"/>
              </w:rPr>
            </w:pPr>
            <w:r>
              <w:rPr>
                <w:sz w:val="17"/>
                <w:szCs w:val="17"/>
              </w:rPr>
              <w:t>29 մայիսի</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6.2.17. ՍՈՑԻԱԼ-ԺՈՂՈՎՐԴԱԳՐՈՒԹՅՈՒՆ</w:t>
            </w:r>
          </w:p>
        </w:tc>
        <w:tc>
          <w:tcPr>
            <w:tcW w:w="7432" w:type="dxa"/>
          </w:tcPr>
          <w:p w:rsidR="00BD1F51" w:rsidRDefault="00684C1D">
            <w:pPr>
              <w:pStyle w:val="TableParagraph"/>
              <w:spacing w:line="222" w:lineRule="exact"/>
              <w:ind w:left="57"/>
              <w:rPr>
                <w:sz w:val="17"/>
                <w:szCs w:val="17"/>
              </w:rPr>
            </w:pPr>
            <w:r>
              <w:rPr>
                <w:sz w:val="17"/>
                <w:szCs w:val="17"/>
              </w:rPr>
              <w:t>Պատվաստումներում ընդգրկվածության և կորստի մակարդակի վերաբերյալ</w:t>
            </w:r>
          </w:p>
        </w:tc>
        <w:tc>
          <w:tcPr>
            <w:tcW w:w="1753" w:type="dxa"/>
          </w:tcPr>
          <w:p w:rsidR="00BD1F51" w:rsidRDefault="00684C1D">
            <w:pPr>
              <w:pStyle w:val="TableParagraph"/>
              <w:spacing w:line="221" w:lineRule="exact"/>
              <w:ind w:left="58"/>
              <w:rPr>
                <w:sz w:val="17"/>
                <w:szCs w:val="17"/>
              </w:rPr>
            </w:pPr>
            <w:r>
              <w:rPr>
                <w:sz w:val="17"/>
                <w:szCs w:val="17"/>
              </w:rPr>
              <w:t>Ձև N Պ-3/հ</w:t>
            </w:r>
          </w:p>
          <w:p w:rsidR="00BD1F51" w:rsidRDefault="00684C1D">
            <w:pPr>
              <w:pStyle w:val="TableParagraph"/>
              <w:spacing w:line="212" w:lineRule="exact"/>
              <w:ind w:left="58"/>
              <w:rPr>
                <w:sz w:val="17"/>
                <w:szCs w:val="17"/>
              </w:rPr>
            </w:pPr>
            <w:r>
              <w:rPr>
                <w:sz w:val="17"/>
                <w:szCs w:val="17"/>
              </w:rPr>
              <w:t>(տարեկան)</w:t>
            </w:r>
          </w:p>
        </w:tc>
        <w:tc>
          <w:tcPr>
            <w:tcW w:w="1616" w:type="dxa"/>
          </w:tcPr>
          <w:p w:rsidR="00BD1F51" w:rsidRDefault="00684C1D">
            <w:pPr>
              <w:pStyle w:val="TableParagraph"/>
              <w:spacing w:line="222" w:lineRule="exact"/>
              <w:ind w:left="84" w:right="78"/>
              <w:jc w:val="center"/>
              <w:rPr>
                <w:sz w:val="17"/>
                <w:szCs w:val="17"/>
              </w:rPr>
            </w:pPr>
            <w:r>
              <w:rPr>
                <w:sz w:val="17"/>
                <w:szCs w:val="17"/>
              </w:rPr>
              <w:t>29 մայիսի</w:t>
            </w:r>
          </w:p>
        </w:tc>
      </w:tr>
      <w:tr w:rsidR="00BD1F51">
        <w:trPr>
          <w:trHeight w:val="454"/>
        </w:trPr>
        <w:tc>
          <w:tcPr>
            <w:tcW w:w="3986" w:type="dxa"/>
          </w:tcPr>
          <w:p w:rsidR="00BD1F51" w:rsidRDefault="00684C1D">
            <w:pPr>
              <w:pStyle w:val="TableParagraph"/>
              <w:spacing w:line="220" w:lineRule="exact"/>
              <w:ind w:left="4"/>
              <w:rPr>
                <w:b/>
                <w:bCs/>
                <w:sz w:val="17"/>
                <w:szCs w:val="17"/>
              </w:rPr>
            </w:pPr>
            <w:r>
              <w:rPr>
                <w:b/>
                <w:bCs/>
                <w:sz w:val="17"/>
                <w:szCs w:val="17"/>
              </w:rPr>
              <w:t>6.2.18.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Կառավարելի վարակիչ հիվանդությունների վերաբերյալ</w:t>
            </w:r>
          </w:p>
        </w:tc>
        <w:tc>
          <w:tcPr>
            <w:tcW w:w="1753" w:type="dxa"/>
          </w:tcPr>
          <w:p w:rsidR="00BD1F51" w:rsidRDefault="00684C1D">
            <w:pPr>
              <w:pStyle w:val="TableParagraph"/>
              <w:spacing w:line="222" w:lineRule="exact"/>
              <w:ind w:left="58"/>
              <w:rPr>
                <w:sz w:val="17"/>
                <w:szCs w:val="17"/>
              </w:rPr>
            </w:pPr>
            <w:r>
              <w:rPr>
                <w:sz w:val="17"/>
                <w:szCs w:val="17"/>
              </w:rPr>
              <w:t>Ձև N Պ-4/հ</w:t>
            </w:r>
          </w:p>
          <w:p w:rsidR="00BD1F51" w:rsidRDefault="00684C1D">
            <w:pPr>
              <w:pStyle w:val="TableParagraph"/>
              <w:spacing w:line="212"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84" w:right="78"/>
              <w:jc w:val="center"/>
              <w:rPr>
                <w:sz w:val="17"/>
                <w:szCs w:val="17"/>
              </w:rPr>
            </w:pPr>
            <w:r>
              <w:rPr>
                <w:sz w:val="17"/>
                <w:szCs w:val="17"/>
              </w:rPr>
              <w:t>29 մայիսի</w:t>
            </w:r>
          </w:p>
        </w:tc>
      </w:tr>
      <w:tr w:rsidR="00BD1F51">
        <w:trPr>
          <w:trHeight w:val="680"/>
        </w:trPr>
        <w:tc>
          <w:tcPr>
            <w:tcW w:w="3986" w:type="dxa"/>
          </w:tcPr>
          <w:p w:rsidR="00BD1F51" w:rsidRDefault="00684C1D">
            <w:pPr>
              <w:pStyle w:val="TableParagraph"/>
              <w:spacing w:line="220" w:lineRule="exact"/>
              <w:ind w:left="4"/>
              <w:rPr>
                <w:b/>
                <w:bCs/>
                <w:sz w:val="17"/>
                <w:szCs w:val="17"/>
              </w:rPr>
            </w:pPr>
            <w:r>
              <w:rPr>
                <w:b/>
                <w:bCs/>
                <w:sz w:val="17"/>
                <w:szCs w:val="17"/>
              </w:rPr>
              <w:t>6.2.19.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Առողջությունը և առողջապահությունը Հայաստանի Հանրապետությունում</w:t>
            </w:r>
          </w:p>
        </w:tc>
        <w:tc>
          <w:tcPr>
            <w:tcW w:w="1753" w:type="dxa"/>
          </w:tcPr>
          <w:p w:rsidR="00BD1F51" w:rsidRDefault="00684C1D">
            <w:pPr>
              <w:pStyle w:val="TableParagraph"/>
              <w:spacing w:line="237" w:lineRule="auto"/>
              <w:ind w:left="58"/>
              <w:rPr>
                <w:sz w:val="17"/>
                <w:szCs w:val="17"/>
              </w:rPr>
            </w:pPr>
            <w:r>
              <w:rPr>
                <w:sz w:val="17"/>
                <w:szCs w:val="17"/>
              </w:rPr>
              <w:t>Տեղեկագիր (տարեկան)</w:t>
            </w:r>
          </w:p>
        </w:tc>
        <w:tc>
          <w:tcPr>
            <w:tcW w:w="1616" w:type="dxa"/>
          </w:tcPr>
          <w:p w:rsidR="00BD1F51" w:rsidRDefault="00684C1D">
            <w:pPr>
              <w:pStyle w:val="TableParagraph"/>
              <w:spacing w:line="223" w:lineRule="exact"/>
              <w:ind w:left="385"/>
              <w:rPr>
                <w:sz w:val="17"/>
                <w:szCs w:val="17"/>
              </w:rPr>
            </w:pPr>
            <w:r>
              <w:rPr>
                <w:sz w:val="17"/>
                <w:szCs w:val="17"/>
              </w:rPr>
              <w:t>22 հուլիսի</w:t>
            </w:r>
          </w:p>
        </w:tc>
      </w:tr>
    </w:tbl>
    <w:p w:rsidR="00BD1F51" w:rsidRDefault="00BD1F51">
      <w:pPr>
        <w:spacing w:line="223" w:lineRule="exact"/>
        <w:rPr>
          <w:sz w:val="17"/>
          <w:szCs w:val="17"/>
        </w:rPr>
        <w:sectPr w:rsidR="00BD1F51">
          <w:pgSz w:w="15840" w:h="12240" w:orient="landscape"/>
          <w:pgMar w:top="1600" w:right="360" w:bottom="1400" w:left="420" w:header="1158" w:footer="1247"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8"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5" w:right="78"/>
              <w:jc w:val="center"/>
              <w:rPr>
                <w:b/>
                <w:bCs/>
                <w:i/>
                <w:sz w:val="15"/>
                <w:szCs w:val="15"/>
              </w:rPr>
            </w:pPr>
            <w:r>
              <w:rPr>
                <w:b/>
                <w:bCs/>
                <w:i/>
                <w:sz w:val="15"/>
                <w:szCs w:val="15"/>
              </w:rPr>
              <w:t>կաշրջանից հետո)</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6.2.20. ՍՈՑԻԱԼ-ԺՈՂՈՎՐԴԱԳՐՈՒԹՅՈՒՆ</w:t>
            </w:r>
          </w:p>
        </w:tc>
        <w:tc>
          <w:tcPr>
            <w:tcW w:w="7432" w:type="dxa"/>
          </w:tcPr>
          <w:p w:rsidR="00BD1F51" w:rsidRDefault="00684C1D">
            <w:pPr>
              <w:pStyle w:val="TableParagraph"/>
              <w:spacing w:line="222" w:lineRule="exact"/>
              <w:ind w:left="57"/>
              <w:rPr>
                <w:sz w:val="17"/>
                <w:szCs w:val="17"/>
              </w:rPr>
            </w:pPr>
            <w:r>
              <w:rPr>
                <w:sz w:val="17"/>
                <w:szCs w:val="17"/>
              </w:rPr>
              <w:t>Արձանագրված վարակիչ հիվանդությունների, սննդային, քիմիական թունավորումների և</w:t>
            </w:r>
          </w:p>
          <w:p w:rsidR="00BD1F51" w:rsidRDefault="00684C1D">
            <w:pPr>
              <w:pStyle w:val="TableParagraph"/>
              <w:spacing w:line="212" w:lineRule="exact"/>
              <w:ind w:left="57"/>
              <w:rPr>
                <w:sz w:val="17"/>
                <w:szCs w:val="17"/>
              </w:rPr>
            </w:pPr>
            <w:r>
              <w:rPr>
                <w:sz w:val="17"/>
                <w:szCs w:val="17"/>
              </w:rPr>
              <w:t>ճառագայթային ախտահարումների վերաբերյալ</w:t>
            </w:r>
          </w:p>
        </w:tc>
        <w:tc>
          <w:tcPr>
            <w:tcW w:w="1753" w:type="dxa"/>
          </w:tcPr>
          <w:p w:rsidR="00BD1F51" w:rsidRDefault="00684C1D">
            <w:pPr>
              <w:pStyle w:val="TableParagraph"/>
              <w:spacing w:line="222" w:lineRule="exact"/>
              <w:ind w:left="58"/>
              <w:rPr>
                <w:sz w:val="17"/>
                <w:szCs w:val="17"/>
              </w:rPr>
            </w:pPr>
            <w:r>
              <w:rPr>
                <w:sz w:val="17"/>
                <w:szCs w:val="17"/>
              </w:rPr>
              <w:t>Ձև N 85 (ամսական,</w:t>
            </w:r>
          </w:p>
          <w:p w:rsidR="00BD1F51" w:rsidRDefault="00684C1D">
            <w:pPr>
              <w:pStyle w:val="TableParagraph"/>
              <w:spacing w:line="212" w:lineRule="exact"/>
              <w:ind w:left="782"/>
              <w:rPr>
                <w:sz w:val="17"/>
                <w:szCs w:val="17"/>
              </w:rPr>
            </w:pPr>
            <w:r>
              <w:rPr>
                <w:sz w:val="17"/>
                <w:szCs w:val="17"/>
              </w:rPr>
              <w:t>տարեկան)</w:t>
            </w:r>
          </w:p>
        </w:tc>
        <w:tc>
          <w:tcPr>
            <w:tcW w:w="1616" w:type="dxa"/>
          </w:tcPr>
          <w:p w:rsidR="00BD1F51" w:rsidRDefault="00684C1D">
            <w:pPr>
              <w:pStyle w:val="TableParagraph"/>
              <w:spacing w:line="222" w:lineRule="exact"/>
              <w:ind w:left="85" w:right="78"/>
              <w:jc w:val="center"/>
              <w:rPr>
                <w:sz w:val="17"/>
              </w:rPr>
            </w:pPr>
            <w:r>
              <w:rPr>
                <w:sz w:val="17"/>
              </w:rPr>
              <w:t>10,</w:t>
            </w:r>
          </w:p>
          <w:p w:rsidR="00BD1F51" w:rsidRDefault="00684C1D">
            <w:pPr>
              <w:pStyle w:val="TableParagraph"/>
              <w:spacing w:line="212" w:lineRule="exact"/>
              <w:ind w:left="84" w:right="78"/>
              <w:jc w:val="center"/>
              <w:rPr>
                <w:sz w:val="17"/>
                <w:szCs w:val="17"/>
              </w:rPr>
            </w:pPr>
            <w:r>
              <w:rPr>
                <w:sz w:val="17"/>
                <w:szCs w:val="17"/>
              </w:rPr>
              <w:t>29 մայիսի</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6.2.21.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Մարդու իմունային անբավարարության վարակի վերաբերյալ հետազոտությունների</w:t>
            </w:r>
          </w:p>
          <w:p w:rsidR="00BD1F51" w:rsidRDefault="00684C1D">
            <w:pPr>
              <w:pStyle w:val="TableParagraph"/>
              <w:spacing w:line="211" w:lineRule="exact"/>
              <w:ind w:left="57"/>
              <w:rPr>
                <w:sz w:val="17"/>
                <w:szCs w:val="17"/>
              </w:rPr>
            </w:pPr>
            <w:r>
              <w:rPr>
                <w:sz w:val="17"/>
                <w:szCs w:val="17"/>
              </w:rPr>
              <w:t>արդյունքները</w:t>
            </w:r>
          </w:p>
        </w:tc>
        <w:tc>
          <w:tcPr>
            <w:tcW w:w="1753" w:type="dxa"/>
          </w:tcPr>
          <w:p w:rsidR="00BD1F51" w:rsidRDefault="00684C1D">
            <w:pPr>
              <w:pStyle w:val="TableParagraph"/>
              <w:spacing w:line="223" w:lineRule="exact"/>
              <w:ind w:left="58"/>
              <w:rPr>
                <w:sz w:val="17"/>
                <w:szCs w:val="17"/>
              </w:rPr>
            </w:pPr>
            <w:r>
              <w:rPr>
                <w:sz w:val="17"/>
                <w:szCs w:val="17"/>
              </w:rPr>
              <w:t>Ձև N 1-ՄԻԱՎ</w:t>
            </w:r>
          </w:p>
          <w:p w:rsidR="00BD1F51" w:rsidRDefault="00684C1D">
            <w:pPr>
              <w:pStyle w:val="TableParagraph"/>
              <w:spacing w:line="211" w:lineRule="exact"/>
              <w:ind w:left="58"/>
              <w:rPr>
                <w:sz w:val="17"/>
                <w:szCs w:val="17"/>
              </w:rPr>
            </w:pPr>
            <w:r>
              <w:rPr>
                <w:sz w:val="17"/>
                <w:szCs w:val="17"/>
              </w:rPr>
              <w:t>(եռամսյակային)</w:t>
            </w:r>
          </w:p>
        </w:tc>
        <w:tc>
          <w:tcPr>
            <w:tcW w:w="1616" w:type="dxa"/>
          </w:tcPr>
          <w:p w:rsidR="00BD1F51" w:rsidRDefault="00684C1D">
            <w:pPr>
              <w:pStyle w:val="TableParagraph"/>
              <w:spacing w:before="108"/>
              <w:ind w:left="84" w:right="78"/>
              <w:jc w:val="center"/>
              <w:rPr>
                <w:sz w:val="17"/>
              </w:rPr>
            </w:pPr>
            <w:r>
              <w:rPr>
                <w:sz w:val="17"/>
              </w:rPr>
              <w:t>20</w:t>
            </w:r>
          </w:p>
        </w:tc>
      </w:tr>
      <w:tr w:rsidR="00BD1F51">
        <w:trPr>
          <w:trHeight w:val="227"/>
        </w:trPr>
        <w:tc>
          <w:tcPr>
            <w:tcW w:w="3986" w:type="dxa"/>
          </w:tcPr>
          <w:p w:rsidR="00BD1F51" w:rsidRDefault="00684C1D">
            <w:pPr>
              <w:pStyle w:val="TableParagraph"/>
              <w:spacing w:line="208" w:lineRule="exact"/>
              <w:ind w:left="4"/>
              <w:rPr>
                <w:b/>
                <w:bCs/>
                <w:sz w:val="17"/>
                <w:szCs w:val="17"/>
              </w:rPr>
            </w:pPr>
            <w:r>
              <w:rPr>
                <w:b/>
                <w:bCs/>
                <w:sz w:val="17"/>
                <w:szCs w:val="17"/>
              </w:rPr>
              <w:t>6.2.22. ՍՈՑԻԱԼ-ԺՈՂՈՎՐԴԱԳՐՈՒԹՅՈՒՆ</w:t>
            </w:r>
          </w:p>
        </w:tc>
        <w:tc>
          <w:tcPr>
            <w:tcW w:w="7432" w:type="dxa"/>
          </w:tcPr>
          <w:p w:rsidR="00BD1F51" w:rsidRDefault="00684C1D">
            <w:pPr>
              <w:pStyle w:val="TableParagraph"/>
              <w:spacing w:line="208" w:lineRule="exact"/>
              <w:ind w:left="57"/>
              <w:rPr>
                <w:sz w:val="17"/>
                <w:szCs w:val="17"/>
              </w:rPr>
            </w:pPr>
            <w:r>
              <w:rPr>
                <w:sz w:val="17"/>
                <w:szCs w:val="17"/>
              </w:rPr>
              <w:t>Բժշկական հաստատությունների գործունեություն</w:t>
            </w:r>
          </w:p>
        </w:tc>
        <w:tc>
          <w:tcPr>
            <w:tcW w:w="1753" w:type="dxa"/>
          </w:tcPr>
          <w:p w:rsidR="00BD1F51" w:rsidRDefault="00684C1D">
            <w:pPr>
              <w:pStyle w:val="TableParagraph"/>
              <w:spacing w:line="208" w:lineRule="exact"/>
              <w:ind w:left="58"/>
              <w:rPr>
                <w:sz w:val="17"/>
                <w:szCs w:val="17"/>
              </w:rPr>
            </w:pPr>
            <w:r>
              <w:rPr>
                <w:sz w:val="17"/>
                <w:szCs w:val="17"/>
              </w:rPr>
              <w:t>Ձև N 1 (տարեկան)</w:t>
            </w:r>
          </w:p>
        </w:tc>
        <w:tc>
          <w:tcPr>
            <w:tcW w:w="1616" w:type="dxa"/>
          </w:tcPr>
          <w:p w:rsidR="00BD1F51" w:rsidRDefault="00684C1D">
            <w:pPr>
              <w:pStyle w:val="TableParagraph"/>
              <w:spacing w:line="208" w:lineRule="exact"/>
              <w:ind w:left="84" w:right="78"/>
              <w:jc w:val="center"/>
              <w:rPr>
                <w:sz w:val="17"/>
                <w:szCs w:val="17"/>
              </w:rPr>
            </w:pPr>
            <w:r>
              <w:rPr>
                <w:sz w:val="17"/>
                <w:szCs w:val="17"/>
              </w:rPr>
              <w:t>29 մայիսի</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6.2.23. ՍՈՑԻԱԼ-ԺՈՂՈՎՐԴԱԳՐՈՒԹՅՈՒՆ</w:t>
            </w:r>
          </w:p>
        </w:tc>
        <w:tc>
          <w:tcPr>
            <w:tcW w:w="7432" w:type="dxa"/>
          </w:tcPr>
          <w:p w:rsidR="00BD1F51" w:rsidRDefault="00684C1D">
            <w:pPr>
              <w:pStyle w:val="TableParagraph"/>
              <w:spacing w:line="222" w:lineRule="exact"/>
              <w:ind w:left="57"/>
              <w:rPr>
                <w:sz w:val="17"/>
                <w:szCs w:val="17"/>
              </w:rPr>
            </w:pPr>
            <w:r>
              <w:rPr>
                <w:sz w:val="17"/>
                <w:szCs w:val="17"/>
              </w:rPr>
              <w:t>Հիվանդանոցի գործունեություն</w:t>
            </w:r>
          </w:p>
        </w:tc>
        <w:tc>
          <w:tcPr>
            <w:tcW w:w="1753" w:type="dxa"/>
          </w:tcPr>
          <w:p w:rsidR="00BD1F51" w:rsidRDefault="00684C1D">
            <w:pPr>
              <w:pStyle w:val="TableParagraph"/>
              <w:spacing w:line="221" w:lineRule="exact"/>
              <w:ind w:left="58"/>
              <w:rPr>
                <w:sz w:val="17"/>
                <w:szCs w:val="17"/>
              </w:rPr>
            </w:pPr>
            <w:r>
              <w:rPr>
                <w:sz w:val="17"/>
                <w:szCs w:val="17"/>
              </w:rPr>
              <w:t>Ձև N 2-ստացիոնար</w:t>
            </w:r>
          </w:p>
          <w:p w:rsidR="00BD1F51" w:rsidRDefault="00684C1D">
            <w:pPr>
              <w:pStyle w:val="TableParagraph"/>
              <w:spacing w:line="212" w:lineRule="exact"/>
              <w:ind w:left="58"/>
              <w:rPr>
                <w:sz w:val="17"/>
                <w:szCs w:val="17"/>
              </w:rPr>
            </w:pPr>
            <w:r>
              <w:rPr>
                <w:sz w:val="17"/>
                <w:szCs w:val="17"/>
              </w:rPr>
              <w:t>(տարեկան)</w:t>
            </w:r>
          </w:p>
        </w:tc>
        <w:tc>
          <w:tcPr>
            <w:tcW w:w="1616" w:type="dxa"/>
          </w:tcPr>
          <w:p w:rsidR="00BD1F51" w:rsidRDefault="00684C1D">
            <w:pPr>
              <w:pStyle w:val="TableParagraph"/>
              <w:spacing w:line="222" w:lineRule="exact"/>
              <w:ind w:left="84" w:right="78"/>
              <w:jc w:val="center"/>
              <w:rPr>
                <w:sz w:val="17"/>
                <w:szCs w:val="17"/>
              </w:rPr>
            </w:pPr>
            <w:r>
              <w:rPr>
                <w:sz w:val="17"/>
                <w:szCs w:val="17"/>
              </w:rPr>
              <w:t>29 մայիսի</w:t>
            </w:r>
          </w:p>
        </w:tc>
      </w:tr>
      <w:tr w:rsidR="00BD1F51">
        <w:trPr>
          <w:trHeight w:val="680"/>
        </w:trPr>
        <w:tc>
          <w:tcPr>
            <w:tcW w:w="3986" w:type="dxa"/>
          </w:tcPr>
          <w:p w:rsidR="00BD1F51" w:rsidRDefault="00684C1D">
            <w:pPr>
              <w:pStyle w:val="TableParagraph"/>
              <w:spacing w:line="220" w:lineRule="exact"/>
              <w:ind w:left="4"/>
              <w:rPr>
                <w:b/>
                <w:bCs/>
                <w:sz w:val="17"/>
                <w:szCs w:val="17"/>
              </w:rPr>
            </w:pPr>
            <w:r>
              <w:rPr>
                <w:b/>
                <w:bCs/>
                <w:sz w:val="17"/>
                <w:szCs w:val="17"/>
              </w:rPr>
              <w:t>6.2.24.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Հիվանդանոցի գործունեություն</w:t>
            </w:r>
          </w:p>
        </w:tc>
        <w:tc>
          <w:tcPr>
            <w:tcW w:w="1753" w:type="dxa"/>
          </w:tcPr>
          <w:p w:rsidR="00BD1F51" w:rsidRDefault="00684C1D">
            <w:pPr>
              <w:pStyle w:val="TableParagraph"/>
              <w:spacing w:line="237" w:lineRule="auto"/>
              <w:ind w:left="58"/>
              <w:rPr>
                <w:sz w:val="17"/>
                <w:szCs w:val="17"/>
              </w:rPr>
            </w:pPr>
            <w:r>
              <w:rPr>
                <w:sz w:val="17"/>
                <w:szCs w:val="17"/>
              </w:rPr>
              <w:t>Ձև N 2-ստացիոնար (ցերեկային)</w:t>
            </w:r>
          </w:p>
          <w:p w:rsidR="00BD1F51" w:rsidRDefault="00684C1D">
            <w:pPr>
              <w:pStyle w:val="TableParagraph"/>
              <w:spacing w:line="213"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84" w:right="78"/>
              <w:jc w:val="center"/>
              <w:rPr>
                <w:sz w:val="17"/>
                <w:szCs w:val="17"/>
              </w:rPr>
            </w:pPr>
            <w:r>
              <w:rPr>
                <w:sz w:val="17"/>
                <w:szCs w:val="17"/>
              </w:rPr>
              <w:t>29 մայիսի</w:t>
            </w:r>
          </w:p>
        </w:tc>
      </w:tr>
      <w:tr w:rsidR="00BD1F51">
        <w:trPr>
          <w:trHeight w:val="226"/>
        </w:trPr>
        <w:tc>
          <w:tcPr>
            <w:tcW w:w="3986" w:type="dxa"/>
          </w:tcPr>
          <w:p w:rsidR="00BD1F51" w:rsidRDefault="00684C1D">
            <w:pPr>
              <w:pStyle w:val="TableParagraph"/>
              <w:spacing w:line="206" w:lineRule="exact"/>
              <w:ind w:left="4"/>
              <w:rPr>
                <w:b/>
                <w:bCs/>
                <w:sz w:val="17"/>
                <w:szCs w:val="17"/>
              </w:rPr>
            </w:pPr>
            <w:r>
              <w:rPr>
                <w:b/>
                <w:bCs/>
                <w:sz w:val="17"/>
                <w:szCs w:val="17"/>
              </w:rPr>
              <w:t>6.2.25. ՍՈՑԻԱԼ-ԺՈՂՈՎՐԴԱԳՐՈՒԹՅՈՒՆ</w:t>
            </w:r>
          </w:p>
        </w:tc>
        <w:tc>
          <w:tcPr>
            <w:tcW w:w="7432" w:type="dxa"/>
          </w:tcPr>
          <w:p w:rsidR="00BD1F51" w:rsidRDefault="00684C1D">
            <w:pPr>
              <w:pStyle w:val="TableParagraph"/>
              <w:spacing w:line="206" w:lineRule="exact"/>
              <w:ind w:left="57"/>
              <w:rPr>
                <w:sz w:val="17"/>
                <w:szCs w:val="17"/>
              </w:rPr>
            </w:pPr>
            <w:r>
              <w:rPr>
                <w:sz w:val="17"/>
                <w:szCs w:val="17"/>
              </w:rPr>
              <w:t>Բժշկական հաստատությունների կադրային ներուժ</w:t>
            </w:r>
          </w:p>
        </w:tc>
        <w:tc>
          <w:tcPr>
            <w:tcW w:w="1753" w:type="dxa"/>
          </w:tcPr>
          <w:p w:rsidR="00BD1F51" w:rsidRDefault="00684C1D">
            <w:pPr>
              <w:pStyle w:val="TableParagraph"/>
              <w:spacing w:line="206" w:lineRule="exact"/>
              <w:ind w:left="58"/>
              <w:rPr>
                <w:sz w:val="17"/>
                <w:szCs w:val="17"/>
              </w:rPr>
            </w:pPr>
            <w:r>
              <w:rPr>
                <w:sz w:val="17"/>
                <w:szCs w:val="17"/>
              </w:rPr>
              <w:t>Ձև N 17 (տարեկան)</w:t>
            </w:r>
          </w:p>
        </w:tc>
        <w:tc>
          <w:tcPr>
            <w:tcW w:w="1616" w:type="dxa"/>
          </w:tcPr>
          <w:p w:rsidR="00BD1F51" w:rsidRDefault="00684C1D">
            <w:pPr>
              <w:pStyle w:val="TableParagraph"/>
              <w:spacing w:line="206" w:lineRule="exact"/>
              <w:ind w:left="84" w:right="78"/>
              <w:jc w:val="center"/>
              <w:rPr>
                <w:sz w:val="17"/>
                <w:szCs w:val="17"/>
              </w:rPr>
            </w:pPr>
            <w:r>
              <w:rPr>
                <w:sz w:val="17"/>
                <w:szCs w:val="17"/>
              </w:rPr>
              <w:t>29 մայիսի</w:t>
            </w:r>
          </w:p>
        </w:tc>
      </w:tr>
      <w:tr w:rsidR="00BD1F51">
        <w:trPr>
          <w:trHeight w:val="453"/>
        </w:trPr>
        <w:tc>
          <w:tcPr>
            <w:tcW w:w="3986" w:type="dxa"/>
          </w:tcPr>
          <w:p w:rsidR="00BD1F51" w:rsidRDefault="00684C1D">
            <w:pPr>
              <w:pStyle w:val="TableParagraph"/>
              <w:spacing w:line="221" w:lineRule="exact"/>
              <w:ind w:left="4"/>
              <w:rPr>
                <w:b/>
                <w:bCs/>
                <w:sz w:val="17"/>
                <w:szCs w:val="17"/>
              </w:rPr>
            </w:pPr>
            <w:r>
              <w:rPr>
                <w:b/>
                <w:bCs/>
                <w:sz w:val="17"/>
                <w:szCs w:val="17"/>
              </w:rPr>
              <w:t>6.2.26.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Մասնագիտական հիվանդություններ (թունավորումներ)</w:t>
            </w:r>
          </w:p>
        </w:tc>
        <w:tc>
          <w:tcPr>
            <w:tcW w:w="1753" w:type="dxa"/>
          </w:tcPr>
          <w:p w:rsidR="00BD1F51" w:rsidRDefault="00684C1D">
            <w:pPr>
              <w:pStyle w:val="TableParagraph"/>
              <w:spacing w:line="223" w:lineRule="exact"/>
              <w:ind w:left="58"/>
              <w:rPr>
                <w:sz w:val="17"/>
                <w:szCs w:val="17"/>
              </w:rPr>
            </w:pPr>
            <w:r>
              <w:rPr>
                <w:sz w:val="17"/>
                <w:szCs w:val="17"/>
              </w:rPr>
              <w:t>Ձև N 43</w:t>
            </w:r>
          </w:p>
          <w:p w:rsidR="00BD1F51" w:rsidRDefault="00684C1D">
            <w:pPr>
              <w:pStyle w:val="TableParagraph"/>
              <w:spacing w:line="211" w:lineRule="exact"/>
              <w:ind w:left="58"/>
              <w:rPr>
                <w:sz w:val="17"/>
                <w:szCs w:val="17"/>
              </w:rPr>
            </w:pPr>
            <w:r>
              <w:rPr>
                <w:sz w:val="17"/>
                <w:szCs w:val="17"/>
              </w:rPr>
              <w:t>(կիսամյակային)</w:t>
            </w:r>
          </w:p>
        </w:tc>
        <w:tc>
          <w:tcPr>
            <w:tcW w:w="1616" w:type="dxa"/>
          </w:tcPr>
          <w:p w:rsidR="00BD1F51" w:rsidRDefault="00684C1D">
            <w:pPr>
              <w:pStyle w:val="TableParagraph"/>
              <w:spacing w:line="223" w:lineRule="exact"/>
              <w:ind w:left="84" w:right="78"/>
              <w:jc w:val="center"/>
              <w:rPr>
                <w:sz w:val="17"/>
              </w:rPr>
            </w:pPr>
            <w:r>
              <w:rPr>
                <w:sz w:val="17"/>
              </w:rPr>
              <w:t>20</w:t>
            </w:r>
          </w:p>
        </w:tc>
      </w:tr>
      <w:tr w:rsidR="00BD1F51">
        <w:trPr>
          <w:trHeight w:val="227"/>
        </w:trPr>
        <w:tc>
          <w:tcPr>
            <w:tcW w:w="3986" w:type="dxa"/>
          </w:tcPr>
          <w:p w:rsidR="00BD1F51" w:rsidRDefault="00684C1D">
            <w:pPr>
              <w:pStyle w:val="TableParagraph"/>
              <w:spacing w:line="207" w:lineRule="exact"/>
              <w:ind w:left="4"/>
              <w:rPr>
                <w:b/>
                <w:bCs/>
                <w:sz w:val="17"/>
                <w:szCs w:val="17"/>
              </w:rPr>
            </w:pPr>
            <w:r>
              <w:rPr>
                <w:b/>
                <w:bCs/>
                <w:sz w:val="17"/>
                <w:szCs w:val="17"/>
              </w:rPr>
              <w:t>6.2.27. ՍՈՑԻԱԼ-ԺՈՂՈՎՐԴԱԳՐՈՒԹՅՈՒՆ</w:t>
            </w:r>
          </w:p>
        </w:tc>
        <w:tc>
          <w:tcPr>
            <w:tcW w:w="7432" w:type="dxa"/>
          </w:tcPr>
          <w:p w:rsidR="00BD1F51" w:rsidRDefault="00684C1D">
            <w:pPr>
              <w:pStyle w:val="TableParagraph"/>
              <w:spacing w:line="207" w:lineRule="exact"/>
              <w:ind w:left="57"/>
              <w:rPr>
                <w:sz w:val="17"/>
                <w:szCs w:val="17"/>
              </w:rPr>
            </w:pPr>
            <w:r>
              <w:rPr>
                <w:sz w:val="17"/>
                <w:szCs w:val="17"/>
              </w:rPr>
              <w:t>Երեխաներին ցույց տրված բուժօգնություն</w:t>
            </w:r>
          </w:p>
        </w:tc>
        <w:tc>
          <w:tcPr>
            <w:tcW w:w="1753" w:type="dxa"/>
          </w:tcPr>
          <w:p w:rsidR="00BD1F51" w:rsidRDefault="00684C1D">
            <w:pPr>
              <w:pStyle w:val="TableParagraph"/>
              <w:spacing w:line="207" w:lineRule="exact"/>
              <w:ind w:left="58"/>
              <w:rPr>
                <w:sz w:val="17"/>
                <w:szCs w:val="17"/>
              </w:rPr>
            </w:pPr>
            <w:r>
              <w:rPr>
                <w:sz w:val="17"/>
                <w:szCs w:val="17"/>
              </w:rPr>
              <w:t>Ձև N 31 (տարեկան)</w:t>
            </w:r>
          </w:p>
        </w:tc>
        <w:tc>
          <w:tcPr>
            <w:tcW w:w="1616" w:type="dxa"/>
          </w:tcPr>
          <w:p w:rsidR="00BD1F51" w:rsidRDefault="00684C1D">
            <w:pPr>
              <w:pStyle w:val="TableParagraph"/>
              <w:spacing w:line="207" w:lineRule="exact"/>
              <w:ind w:left="84" w:right="78"/>
              <w:jc w:val="center"/>
              <w:rPr>
                <w:sz w:val="17"/>
                <w:szCs w:val="17"/>
              </w:rPr>
            </w:pPr>
            <w:r>
              <w:rPr>
                <w:sz w:val="17"/>
                <w:szCs w:val="17"/>
              </w:rPr>
              <w:t>29 մայիսի</w:t>
            </w:r>
          </w:p>
        </w:tc>
      </w:tr>
      <w:tr w:rsidR="00BD1F51">
        <w:trPr>
          <w:trHeight w:val="454"/>
        </w:trPr>
        <w:tc>
          <w:tcPr>
            <w:tcW w:w="3986" w:type="dxa"/>
          </w:tcPr>
          <w:p w:rsidR="00BD1F51" w:rsidRDefault="00684C1D">
            <w:pPr>
              <w:pStyle w:val="TableParagraph"/>
              <w:spacing w:line="221" w:lineRule="exact"/>
              <w:ind w:left="4"/>
              <w:rPr>
                <w:b/>
                <w:bCs/>
                <w:sz w:val="17"/>
                <w:szCs w:val="17"/>
              </w:rPr>
            </w:pPr>
            <w:r>
              <w:rPr>
                <w:b/>
                <w:bCs/>
                <w:sz w:val="17"/>
                <w:szCs w:val="17"/>
              </w:rPr>
              <w:t>6.2.28.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Առողջապահության առաջնային պահպանման հաստատությունների սպասարկման</w:t>
            </w:r>
          </w:p>
          <w:p w:rsidR="00BD1F51" w:rsidRDefault="00684C1D">
            <w:pPr>
              <w:pStyle w:val="TableParagraph"/>
              <w:spacing w:line="211" w:lineRule="exact"/>
              <w:ind w:left="57"/>
              <w:rPr>
                <w:sz w:val="17"/>
                <w:szCs w:val="17"/>
              </w:rPr>
            </w:pPr>
            <w:r>
              <w:rPr>
                <w:sz w:val="17"/>
                <w:szCs w:val="17"/>
              </w:rPr>
              <w:t>տարածքում բնակվող անձանց մոտ գրանցված հիվանդություններ</w:t>
            </w:r>
          </w:p>
        </w:tc>
        <w:tc>
          <w:tcPr>
            <w:tcW w:w="1753" w:type="dxa"/>
          </w:tcPr>
          <w:p w:rsidR="00BD1F51" w:rsidRDefault="00684C1D">
            <w:pPr>
              <w:pStyle w:val="TableParagraph"/>
              <w:spacing w:line="223" w:lineRule="exact"/>
              <w:ind w:left="58"/>
              <w:rPr>
                <w:sz w:val="17"/>
                <w:szCs w:val="17"/>
              </w:rPr>
            </w:pPr>
            <w:r>
              <w:rPr>
                <w:sz w:val="17"/>
                <w:szCs w:val="17"/>
              </w:rPr>
              <w:t>Ձև N 3</w:t>
            </w:r>
          </w:p>
          <w:p w:rsidR="00BD1F51" w:rsidRDefault="00684C1D">
            <w:pPr>
              <w:pStyle w:val="TableParagraph"/>
              <w:spacing w:line="211"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84" w:right="78"/>
              <w:jc w:val="center"/>
              <w:rPr>
                <w:sz w:val="17"/>
                <w:szCs w:val="17"/>
              </w:rPr>
            </w:pPr>
            <w:r>
              <w:rPr>
                <w:sz w:val="17"/>
                <w:szCs w:val="17"/>
              </w:rPr>
              <w:t>29 մայիսի</w:t>
            </w:r>
          </w:p>
        </w:tc>
      </w:tr>
      <w:tr w:rsidR="00BD1F51">
        <w:trPr>
          <w:trHeight w:val="680"/>
        </w:trPr>
        <w:tc>
          <w:tcPr>
            <w:tcW w:w="3986" w:type="dxa"/>
          </w:tcPr>
          <w:p w:rsidR="00BD1F51" w:rsidRDefault="00684C1D">
            <w:pPr>
              <w:pStyle w:val="TableParagraph"/>
              <w:spacing w:line="220" w:lineRule="exact"/>
              <w:ind w:left="4"/>
              <w:rPr>
                <w:b/>
                <w:bCs/>
                <w:sz w:val="17"/>
                <w:szCs w:val="17"/>
              </w:rPr>
            </w:pPr>
            <w:r>
              <w:rPr>
                <w:b/>
                <w:bCs/>
                <w:sz w:val="17"/>
                <w:szCs w:val="17"/>
              </w:rPr>
              <w:t>6.2.29. ՍՈՑԻԱԼ-ԺՈՂՈՎՐԴԱԳՐՈՒԹՅՈՒՆ</w:t>
            </w:r>
          </w:p>
        </w:tc>
        <w:tc>
          <w:tcPr>
            <w:tcW w:w="7432" w:type="dxa"/>
          </w:tcPr>
          <w:p w:rsidR="00BD1F51" w:rsidRDefault="00684C1D">
            <w:pPr>
              <w:pStyle w:val="TableParagraph"/>
              <w:ind w:left="57"/>
              <w:rPr>
                <w:sz w:val="17"/>
                <w:szCs w:val="17"/>
              </w:rPr>
            </w:pPr>
            <w:r>
              <w:rPr>
                <w:sz w:val="17"/>
                <w:szCs w:val="17"/>
              </w:rPr>
              <w:t>Արտահիվանդանոցային և հիվանդանոցային բժշկական օգնություն և սպասարկում իրականացնող հաստատություններում գրանցված վնասվածքների և արտաքին</w:t>
            </w:r>
          </w:p>
          <w:p w:rsidR="00BD1F51" w:rsidRDefault="00684C1D">
            <w:pPr>
              <w:pStyle w:val="TableParagraph"/>
              <w:spacing w:line="210" w:lineRule="exact"/>
              <w:ind w:left="57"/>
              <w:rPr>
                <w:sz w:val="17"/>
                <w:szCs w:val="17"/>
              </w:rPr>
            </w:pPr>
            <w:r>
              <w:rPr>
                <w:sz w:val="17"/>
                <w:szCs w:val="17"/>
              </w:rPr>
              <w:t>պատճառների ներգործության որոշ այլ հետևանքների մասին</w:t>
            </w:r>
          </w:p>
        </w:tc>
        <w:tc>
          <w:tcPr>
            <w:tcW w:w="1753" w:type="dxa"/>
          </w:tcPr>
          <w:p w:rsidR="00BD1F51" w:rsidRDefault="00684C1D">
            <w:pPr>
              <w:pStyle w:val="TableParagraph"/>
              <w:spacing w:line="222" w:lineRule="exact"/>
              <w:ind w:left="58"/>
              <w:rPr>
                <w:sz w:val="17"/>
                <w:szCs w:val="17"/>
              </w:rPr>
            </w:pPr>
            <w:r>
              <w:rPr>
                <w:sz w:val="17"/>
                <w:szCs w:val="17"/>
              </w:rPr>
              <w:t>Ձև N 9</w:t>
            </w:r>
          </w:p>
          <w:p w:rsidR="00BD1F51" w:rsidRDefault="00684C1D">
            <w:pPr>
              <w:pStyle w:val="TableParagraph"/>
              <w:ind w:left="58"/>
              <w:rPr>
                <w:sz w:val="17"/>
                <w:szCs w:val="17"/>
              </w:rPr>
            </w:pPr>
            <w:r>
              <w:rPr>
                <w:sz w:val="17"/>
                <w:szCs w:val="17"/>
              </w:rPr>
              <w:t>(տարեկան)</w:t>
            </w:r>
          </w:p>
        </w:tc>
        <w:tc>
          <w:tcPr>
            <w:tcW w:w="1616" w:type="dxa"/>
          </w:tcPr>
          <w:p w:rsidR="00BD1F51" w:rsidRDefault="00684C1D">
            <w:pPr>
              <w:pStyle w:val="TableParagraph"/>
              <w:spacing w:line="222" w:lineRule="exact"/>
              <w:ind w:left="84" w:right="78"/>
              <w:jc w:val="center"/>
              <w:rPr>
                <w:sz w:val="17"/>
                <w:szCs w:val="17"/>
              </w:rPr>
            </w:pPr>
            <w:r>
              <w:rPr>
                <w:sz w:val="17"/>
                <w:szCs w:val="17"/>
              </w:rPr>
              <w:t>29 մայիսի</w:t>
            </w:r>
          </w:p>
        </w:tc>
      </w:tr>
      <w:tr w:rsidR="00BD1F51">
        <w:trPr>
          <w:trHeight w:val="454"/>
        </w:trPr>
        <w:tc>
          <w:tcPr>
            <w:tcW w:w="3986" w:type="dxa"/>
          </w:tcPr>
          <w:p w:rsidR="00BD1F51" w:rsidRDefault="00684C1D">
            <w:pPr>
              <w:pStyle w:val="TableParagraph"/>
              <w:spacing w:line="220" w:lineRule="exact"/>
              <w:ind w:left="4"/>
              <w:rPr>
                <w:b/>
                <w:bCs/>
                <w:sz w:val="17"/>
                <w:szCs w:val="17"/>
              </w:rPr>
            </w:pPr>
            <w:r>
              <w:rPr>
                <w:b/>
                <w:bCs/>
                <w:sz w:val="17"/>
                <w:szCs w:val="17"/>
              </w:rPr>
              <w:t>6.2.30.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Հիվանդությունների վերահսկման և կանխարգելման ազգային կենտրոնի գործունեությունը</w:t>
            </w:r>
          </w:p>
          <w:p w:rsidR="00BD1F51" w:rsidRDefault="00684C1D">
            <w:pPr>
              <w:pStyle w:val="TableParagraph"/>
              <w:spacing w:line="212" w:lineRule="exact"/>
              <w:ind w:left="57"/>
              <w:rPr>
                <w:sz w:val="17"/>
                <w:szCs w:val="17"/>
              </w:rPr>
            </w:pPr>
            <w:r>
              <w:rPr>
                <w:sz w:val="17"/>
                <w:szCs w:val="17"/>
              </w:rPr>
              <w:t>(հատուկ վտանգավոր վարակներ)</w:t>
            </w:r>
          </w:p>
        </w:tc>
        <w:tc>
          <w:tcPr>
            <w:tcW w:w="1753" w:type="dxa"/>
          </w:tcPr>
          <w:p w:rsidR="00BD1F51" w:rsidRDefault="00684C1D">
            <w:pPr>
              <w:pStyle w:val="TableParagraph"/>
              <w:spacing w:line="223" w:lineRule="exact"/>
              <w:ind w:left="58"/>
              <w:rPr>
                <w:sz w:val="17"/>
                <w:szCs w:val="17"/>
              </w:rPr>
            </w:pPr>
            <w:r>
              <w:rPr>
                <w:sz w:val="17"/>
                <w:szCs w:val="17"/>
              </w:rPr>
              <w:t>Ձև N 49</w:t>
            </w:r>
          </w:p>
          <w:p w:rsidR="00BD1F51" w:rsidRDefault="00684C1D">
            <w:pPr>
              <w:pStyle w:val="TableParagraph"/>
              <w:spacing w:line="212"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84" w:right="78"/>
              <w:jc w:val="center"/>
              <w:rPr>
                <w:sz w:val="17"/>
                <w:szCs w:val="17"/>
              </w:rPr>
            </w:pPr>
            <w:r>
              <w:rPr>
                <w:sz w:val="17"/>
                <w:szCs w:val="17"/>
              </w:rPr>
              <w:t>29 մայիսի</w:t>
            </w:r>
          </w:p>
        </w:tc>
      </w:tr>
      <w:tr w:rsidR="00BD1F51">
        <w:trPr>
          <w:trHeight w:val="227"/>
        </w:trPr>
        <w:tc>
          <w:tcPr>
            <w:tcW w:w="3986" w:type="dxa"/>
          </w:tcPr>
          <w:p w:rsidR="00BD1F51" w:rsidRDefault="00684C1D">
            <w:pPr>
              <w:pStyle w:val="TableParagraph"/>
              <w:spacing w:line="207" w:lineRule="exact"/>
              <w:ind w:left="4"/>
              <w:rPr>
                <w:b/>
                <w:bCs/>
                <w:sz w:val="17"/>
                <w:szCs w:val="17"/>
              </w:rPr>
            </w:pPr>
            <w:r>
              <w:rPr>
                <w:b/>
                <w:bCs/>
                <w:sz w:val="17"/>
                <w:szCs w:val="17"/>
              </w:rPr>
              <w:t>6.2.31. ՍՈՑԻԱԼ-ԺՈՂՈՎՐԴԱԳՐՈՒԹՅՈՒՆ</w:t>
            </w:r>
          </w:p>
        </w:tc>
        <w:tc>
          <w:tcPr>
            <w:tcW w:w="7432" w:type="dxa"/>
          </w:tcPr>
          <w:p w:rsidR="00BD1F51" w:rsidRDefault="00684C1D">
            <w:pPr>
              <w:pStyle w:val="TableParagraph"/>
              <w:spacing w:line="207" w:lineRule="exact"/>
              <w:ind w:left="57"/>
              <w:rPr>
                <w:sz w:val="17"/>
                <w:szCs w:val="17"/>
              </w:rPr>
            </w:pPr>
            <w:r>
              <w:rPr>
                <w:sz w:val="17"/>
                <w:szCs w:val="17"/>
              </w:rPr>
              <w:t>Մասնավոր ստոմատոլոգիական կաբինետների գործունեությունը</w:t>
            </w:r>
          </w:p>
        </w:tc>
        <w:tc>
          <w:tcPr>
            <w:tcW w:w="1753" w:type="dxa"/>
          </w:tcPr>
          <w:p w:rsidR="00BD1F51" w:rsidRDefault="00684C1D">
            <w:pPr>
              <w:pStyle w:val="TableParagraph"/>
              <w:spacing w:line="207" w:lineRule="exact"/>
              <w:ind w:left="58"/>
              <w:rPr>
                <w:sz w:val="17"/>
                <w:szCs w:val="17"/>
              </w:rPr>
            </w:pPr>
            <w:r>
              <w:rPr>
                <w:sz w:val="17"/>
                <w:szCs w:val="17"/>
              </w:rPr>
              <w:t>Ձև N 12 (տարեկան)</w:t>
            </w:r>
          </w:p>
        </w:tc>
        <w:tc>
          <w:tcPr>
            <w:tcW w:w="1616" w:type="dxa"/>
          </w:tcPr>
          <w:p w:rsidR="00BD1F51" w:rsidRDefault="00684C1D">
            <w:pPr>
              <w:pStyle w:val="TableParagraph"/>
              <w:spacing w:line="207" w:lineRule="exact"/>
              <w:ind w:left="84" w:right="78"/>
              <w:jc w:val="center"/>
              <w:rPr>
                <w:sz w:val="17"/>
                <w:szCs w:val="17"/>
              </w:rPr>
            </w:pPr>
            <w:r>
              <w:rPr>
                <w:sz w:val="17"/>
                <w:szCs w:val="17"/>
              </w:rPr>
              <w:t>29 մայիսի</w:t>
            </w:r>
          </w:p>
        </w:tc>
      </w:tr>
      <w:tr w:rsidR="00BD1F51">
        <w:trPr>
          <w:trHeight w:val="680"/>
        </w:trPr>
        <w:tc>
          <w:tcPr>
            <w:tcW w:w="3986" w:type="dxa"/>
          </w:tcPr>
          <w:p w:rsidR="00BD1F51" w:rsidRDefault="00684C1D">
            <w:pPr>
              <w:pStyle w:val="TableParagraph"/>
              <w:spacing w:line="220" w:lineRule="exact"/>
              <w:ind w:left="4"/>
              <w:rPr>
                <w:b/>
                <w:bCs/>
                <w:sz w:val="17"/>
                <w:szCs w:val="17"/>
              </w:rPr>
            </w:pPr>
            <w:r>
              <w:rPr>
                <w:b/>
                <w:bCs/>
                <w:sz w:val="17"/>
                <w:szCs w:val="17"/>
              </w:rPr>
              <w:t>6.2.32. ՍՈՑԻԱԼ-ԺՈՂՈՎՐԴԱԳՐՈՒԹՅՈՒՆ</w:t>
            </w:r>
          </w:p>
        </w:tc>
        <w:tc>
          <w:tcPr>
            <w:tcW w:w="7432" w:type="dxa"/>
          </w:tcPr>
          <w:p w:rsidR="00BD1F51" w:rsidRDefault="00684C1D">
            <w:pPr>
              <w:pStyle w:val="TableParagraph"/>
              <w:spacing w:line="237" w:lineRule="auto"/>
              <w:ind w:left="57"/>
              <w:rPr>
                <w:sz w:val="17"/>
                <w:szCs w:val="17"/>
              </w:rPr>
            </w:pPr>
            <w:r>
              <w:rPr>
                <w:sz w:val="17"/>
                <w:szCs w:val="17"/>
              </w:rPr>
              <w:t>Առողջապահության առաջնային պահպանման հաստատություններում գրանցված արյան շրջանառության և ներզատական համակարգերի հիվանդությունների թիվն ըստ սեռի և</w:t>
            </w:r>
          </w:p>
          <w:p w:rsidR="00BD1F51" w:rsidRDefault="00684C1D">
            <w:pPr>
              <w:pStyle w:val="TableParagraph"/>
              <w:spacing w:line="212" w:lineRule="exact"/>
              <w:ind w:left="57"/>
              <w:rPr>
                <w:sz w:val="17"/>
                <w:szCs w:val="17"/>
              </w:rPr>
            </w:pPr>
            <w:r>
              <w:rPr>
                <w:sz w:val="17"/>
                <w:szCs w:val="17"/>
              </w:rPr>
              <w:t>տարիքի</w:t>
            </w:r>
          </w:p>
        </w:tc>
        <w:tc>
          <w:tcPr>
            <w:tcW w:w="1753" w:type="dxa"/>
          </w:tcPr>
          <w:p w:rsidR="00BD1F51" w:rsidRDefault="00684C1D">
            <w:pPr>
              <w:pStyle w:val="TableParagraph"/>
              <w:spacing w:line="237" w:lineRule="auto"/>
              <w:ind w:left="58" w:right="214"/>
              <w:rPr>
                <w:sz w:val="17"/>
                <w:szCs w:val="17"/>
              </w:rPr>
            </w:pPr>
            <w:r>
              <w:rPr>
                <w:sz w:val="17"/>
                <w:szCs w:val="17"/>
              </w:rPr>
              <w:t>Ձև N 3-ա (տարեկան)</w:t>
            </w:r>
          </w:p>
        </w:tc>
        <w:tc>
          <w:tcPr>
            <w:tcW w:w="1616" w:type="dxa"/>
          </w:tcPr>
          <w:p w:rsidR="00BD1F51" w:rsidRDefault="00684C1D">
            <w:pPr>
              <w:pStyle w:val="TableParagraph"/>
              <w:spacing w:line="222" w:lineRule="exact"/>
              <w:ind w:left="84" w:right="78"/>
              <w:jc w:val="center"/>
              <w:rPr>
                <w:sz w:val="17"/>
                <w:szCs w:val="17"/>
              </w:rPr>
            </w:pPr>
            <w:r>
              <w:rPr>
                <w:sz w:val="17"/>
                <w:szCs w:val="17"/>
              </w:rPr>
              <w:t>29 մայիսի</w:t>
            </w:r>
          </w:p>
        </w:tc>
      </w:tr>
      <w:tr w:rsidR="00BD1F51">
        <w:trPr>
          <w:trHeight w:val="227"/>
        </w:trPr>
        <w:tc>
          <w:tcPr>
            <w:tcW w:w="3986" w:type="dxa"/>
          </w:tcPr>
          <w:p w:rsidR="00BD1F51" w:rsidRDefault="00684C1D">
            <w:pPr>
              <w:pStyle w:val="TableParagraph"/>
              <w:spacing w:line="207" w:lineRule="exact"/>
              <w:ind w:left="4"/>
              <w:rPr>
                <w:b/>
                <w:bCs/>
                <w:sz w:val="17"/>
                <w:szCs w:val="17"/>
              </w:rPr>
            </w:pPr>
            <w:r>
              <w:rPr>
                <w:b/>
                <w:bCs/>
                <w:sz w:val="17"/>
                <w:szCs w:val="17"/>
              </w:rPr>
              <w:t>6.2.33. ՍՈՑԻԱԼ-ԺՈՂՈՎՐԴԱԳՐՈՒԹՅՈՒՆ</w:t>
            </w:r>
          </w:p>
        </w:tc>
        <w:tc>
          <w:tcPr>
            <w:tcW w:w="7432" w:type="dxa"/>
          </w:tcPr>
          <w:p w:rsidR="00BD1F51" w:rsidRDefault="00684C1D">
            <w:pPr>
              <w:pStyle w:val="TableParagraph"/>
              <w:spacing w:line="207" w:lineRule="exact"/>
              <w:ind w:left="57"/>
              <w:rPr>
                <w:sz w:val="17"/>
                <w:szCs w:val="17"/>
              </w:rPr>
            </w:pPr>
            <w:r>
              <w:rPr>
                <w:sz w:val="17"/>
                <w:szCs w:val="17"/>
              </w:rPr>
              <w:t>Յոդի անբավարարությամբ պայմանավորված վահանաձև գեղձի հիվանդությունները</w:t>
            </w:r>
          </w:p>
        </w:tc>
        <w:tc>
          <w:tcPr>
            <w:tcW w:w="1753" w:type="dxa"/>
          </w:tcPr>
          <w:p w:rsidR="00BD1F51" w:rsidRDefault="00684C1D">
            <w:pPr>
              <w:pStyle w:val="TableParagraph"/>
              <w:spacing w:line="207" w:lineRule="exact"/>
              <w:ind w:left="58"/>
              <w:rPr>
                <w:sz w:val="17"/>
                <w:szCs w:val="17"/>
              </w:rPr>
            </w:pPr>
            <w:r>
              <w:rPr>
                <w:sz w:val="17"/>
                <w:szCs w:val="17"/>
              </w:rPr>
              <w:t>Ձև N 13 (տարեկան)</w:t>
            </w:r>
          </w:p>
        </w:tc>
        <w:tc>
          <w:tcPr>
            <w:tcW w:w="1616" w:type="dxa"/>
          </w:tcPr>
          <w:p w:rsidR="00BD1F51" w:rsidRDefault="00684C1D">
            <w:pPr>
              <w:pStyle w:val="TableParagraph"/>
              <w:spacing w:line="207" w:lineRule="exact"/>
              <w:ind w:left="84" w:right="78"/>
              <w:jc w:val="center"/>
              <w:rPr>
                <w:sz w:val="17"/>
                <w:szCs w:val="17"/>
              </w:rPr>
            </w:pPr>
            <w:r>
              <w:rPr>
                <w:sz w:val="17"/>
                <w:szCs w:val="17"/>
              </w:rPr>
              <w:t>29 մայիսի</w:t>
            </w:r>
          </w:p>
        </w:tc>
      </w:tr>
      <w:tr w:rsidR="00BD1F51">
        <w:trPr>
          <w:trHeight w:val="226"/>
        </w:trPr>
        <w:tc>
          <w:tcPr>
            <w:tcW w:w="3986" w:type="dxa"/>
          </w:tcPr>
          <w:p w:rsidR="00BD1F51" w:rsidRDefault="00684C1D">
            <w:pPr>
              <w:pStyle w:val="TableParagraph"/>
              <w:spacing w:line="206" w:lineRule="exact"/>
              <w:ind w:left="4"/>
              <w:rPr>
                <w:b/>
                <w:bCs/>
                <w:sz w:val="17"/>
                <w:szCs w:val="17"/>
              </w:rPr>
            </w:pPr>
            <w:r>
              <w:rPr>
                <w:b/>
                <w:bCs/>
                <w:sz w:val="17"/>
                <w:szCs w:val="17"/>
              </w:rPr>
              <w:t>6.2.34. ՍՈՑԻԱԼ-ԺՈՂՈՎՐԴԱԳՐՈՒԹՅՈՒՆ</w:t>
            </w:r>
          </w:p>
        </w:tc>
        <w:tc>
          <w:tcPr>
            <w:tcW w:w="7432" w:type="dxa"/>
          </w:tcPr>
          <w:p w:rsidR="00BD1F51" w:rsidRDefault="00684C1D">
            <w:pPr>
              <w:pStyle w:val="TableParagraph"/>
              <w:spacing w:line="206" w:lineRule="exact"/>
              <w:ind w:left="57"/>
              <w:rPr>
                <w:sz w:val="17"/>
                <w:szCs w:val="17"/>
              </w:rPr>
            </w:pPr>
            <w:r>
              <w:rPr>
                <w:sz w:val="17"/>
                <w:szCs w:val="17"/>
              </w:rPr>
              <w:t>Դեղատների կադրային ներուժի և գործունեության մասին</w:t>
            </w:r>
          </w:p>
        </w:tc>
        <w:tc>
          <w:tcPr>
            <w:tcW w:w="1753" w:type="dxa"/>
          </w:tcPr>
          <w:p w:rsidR="00BD1F51" w:rsidRDefault="00684C1D">
            <w:pPr>
              <w:pStyle w:val="TableParagraph"/>
              <w:spacing w:line="206" w:lineRule="exact"/>
              <w:ind w:left="58"/>
              <w:rPr>
                <w:sz w:val="17"/>
                <w:szCs w:val="17"/>
              </w:rPr>
            </w:pPr>
            <w:r>
              <w:rPr>
                <w:sz w:val="17"/>
                <w:szCs w:val="17"/>
              </w:rPr>
              <w:t>Ձև N 16 (տարեկան)</w:t>
            </w:r>
          </w:p>
        </w:tc>
        <w:tc>
          <w:tcPr>
            <w:tcW w:w="1616" w:type="dxa"/>
          </w:tcPr>
          <w:p w:rsidR="00BD1F51" w:rsidRDefault="00684C1D">
            <w:pPr>
              <w:pStyle w:val="TableParagraph"/>
              <w:spacing w:line="206" w:lineRule="exact"/>
              <w:ind w:left="110"/>
              <w:jc w:val="center"/>
              <w:rPr>
                <w:sz w:val="17"/>
                <w:szCs w:val="17"/>
              </w:rPr>
            </w:pPr>
            <w:r>
              <w:rPr>
                <w:sz w:val="17"/>
                <w:szCs w:val="17"/>
              </w:rPr>
              <w:t>29 մայիսի</w:t>
            </w:r>
          </w:p>
        </w:tc>
      </w:tr>
      <w:tr w:rsidR="00BD1F51">
        <w:trPr>
          <w:trHeight w:val="1448"/>
        </w:trPr>
        <w:tc>
          <w:tcPr>
            <w:tcW w:w="3986" w:type="dxa"/>
          </w:tcPr>
          <w:p w:rsidR="00BD1F51" w:rsidRDefault="00684C1D">
            <w:pPr>
              <w:pStyle w:val="TableParagraph"/>
              <w:spacing w:line="221" w:lineRule="exact"/>
              <w:ind w:left="4"/>
              <w:rPr>
                <w:b/>
                <w:bCs/>
                <w:sz w:val="17"/>
                <w:szCs w:val="17"/>
              </w:rPr>
            </w:pPr>
            <w:r>
              <w:rPr>
                <w:b/>
                <w:bCs/>
                <w:sz w:val="17"/>
                <w:szCs w:val="17"/>
              </w:rPr>
              <w:t>6.2.35. ՍՈՑԻԱԼ-ԺՈՂՈՎՐԴԱԳՐՈՒԹՅՈՒՆ</w:t>
            </w:r>
          </w:p>
        </w:tc>
        <w:tc>
          <w:tcPr>
            <w:tcW w:w="7432" w:type="dxa"/>
          </w:tcPr>
          <w:p w:rsidR="00BD1F51" w:rsidRDefault="00684C1D">
            <w:pPr>
              <w:pStyle w:val="TableParagraph"/>
              <w:spacing w:line="216" w:lineRule="auto"/>
              <w:ind w:left="57"/>
              <w:rPr>
                <w:sz w:val="17"/>
                <w:szCs w:val="17"/>
              </w:rPr>
            </w:pPr>
            <w:r>
              <w:rPr>
                <w:sz w:val="17"/>
                <w:szCs w:val="17"/>
              </w:rPr>
              <w:t>Առողջապահության համակարգի պետական և մարզային ապարատի, տեսչությունների, գիտահետազոտական ինստիտուտների, բարձրագույն և միջին մասնագիտական ուսումնական հաստատությունների կադրային ներուժի մասին</w:t>
            </w:r>
          </w:p>
        </w:tc>
        <w:tc>
          <w:tcPr>
            <w:tcW w:w="1753" w:type="dxa"/>
          </w:tcPr>
          <w:p w:rsidR="00BD1F51" w:rsidRDefault="00684C1D">
            <w:pPr>
              <w:pStyle w:val="TableParagraph"/>
              <w:spacing w:line="199" w:lineRule="exact"/>
              <w:ind w:left="58"/>
              <w:rPr>
                <w:sz w:val="17"/>
                <w:szCs w:val="17"/>
              </w:rPr>
            </w:pPr>
            <w:r>
              <w:rPr>
                <w:sz w:val="17"/>
                <w:szCs w:val="17"/>
              </w:rPr>
              <w:t>Ձև N 17-Ա</w:t>
            </w:r>
          </w:p>
          <w:p w:rsidR="00BD1F51" w:rsidRDefault="00684C1D">
            <w:pPr>
              <w:pStyle w:val="TableParagraph"/>
              <w:spacing w:line="217" w:lineRule="exact"/>
              <w:ind w:left="58"/>
              <w:rPr>
                <w:sz w:val="17"/>
                <w:szCs w:val="17"/>
              </w:rPr>
            </w:pPr>
            <w:r>
              <w:rPr>
                <w:sz w:val="17"/>
                <w:szCs w:val="17"/>
              </w:rPr>
              <w:t>(տարեկան)</w:t>
            </w:r>
          </w:p>
        </w:tc>
        <w:tc>
          <w:tcPr>
            <w:tcW w:w="1616" w:type="dxa"/>
          </w:tcPr>
          <w:p w:rsidR="00BD1F51" w:rsidRDefault="00684C1D">
            <w:pPr>
              <w:pStyle w:val="TableParagraph"/>
              <w:spacing w:line="210" w:lineRule="exact"/>
              <w:ind w:left="84" w:right="78"/>
              <w:jc w:val="center"/>
              <w:rPr>
                <w:sz w:val="17"/>
                <w:szCs w:val="17"/>
              </w:rPr>
            </w:pPr>
            <w:r>
              <w:rPr>
                <w:sz w:val="17"/>
                <w:szCs w:val="17"/>
              </w:rPr>
              <w:t>29 մայիսի</w:t>
            </w:r>
          </w:p>
        </w:tc>
      </w:tr>
    </w:tbl>
    <w:p w:rsidR="00BD1F51" w:rsidRDefault="00BD1F51">
      <w:pPr>
        <w:spacing w:line="210" w:lineRule="exact"/>
        <w:jc w:val="center"/>
        <w:rPr>
          <w:sz w:val="17"/>
          <w:szCs w:val="17"/>
        </w:rPr>
        <w:sectPr w:rsidR="00BD1F51">
          <w:pgSz w:w="15840" w:h="12240" w:orient="landscape"/>
          <w:pgMar w:top="1600" w:right="360" w:bottom="1400" w:left="420" w:header="1158" w:footer="1247"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8"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5" w:right="78"/>
              <w:jc w:val="center"/>
              <w:rPr>
                <w:b/>
                <w:bCs/>
                <w:i/>
                <w:sz w:val="15"/>
                <w:szCs w:val="15"/>
              </w:rPr>
            </w:pPr>
            <w:r>
              <w:rPr>
                <w:b/>
                <w:bCs/>
                <w:i/>
                <w:sz w:val="15"/>
                <w:szCs w:val="15"/>
              </w:rPr>
              <w:t>կաշրջանից հետո)</w:t>
            </w:r>
          </w:p>
        </w:tc>
      </w:tr>
      <w:tr w:rsidR="00BD1F51">
        <w:trPr>
          <w:trHeight w:val="298"/>
        </w:trPr>
        <w:tc>
          <w:tcPr>
            <w:tcW w:w="14787" w:type="dxa"/>
            <w:gridSpan w:val="4"/>
            <w:shd w:val="clear" w:color="auto" w:fill="D9D9D9"/>
          </w:tcPr>
          <w:p w:rsidR="00BD1F51" w:rsidRDefault="00684C1D">
            <w:pPr>
              <w:pStyle w:val="TableParagraph"/>
              <w:spacing w:before="1" w:line="278" w:lineRule="exact"/>
              <w:ind w:left="4"/>
              <w:rPr>
                <w:b/>
                <w:bCs/>
                <w:i/>
              </w:rPr>
            </w:pPr>
            <w:r>
              <w:rPr>
                <w:b/>
                <w:bCs/>
                <w:i/>
                <w:w w:val="105"/>
              </w:rPr>
              <w:t>6.3. ԱՐԴԱՐԱԴԱՏՈՒԹՅԱՆ ՆԱԽԱՐԱՐՈՒԹՅՈՒՆ</w:t>
            </w:r>
          </w:p>
        </w:tc>
      </w:tr>
      <w:tr w:rsidR="00BD1F51">
        <w:trPr>
          <w:trHeight w:val="681"/>
        </w:trPr>
        <w:tc>
          <w:tcPr>
            <w:tcW w:w="3986" w:type="dxa"/>
          </w:tcPr>
          <w:p w:rsidR="00BD1F51" w:rsidRDefault="00684C1D">
            <w:pPr>
              <w:pStyle w:val="TableParagraph"/>
              <w:spacing w:line="220" w:lineRule="exact"/>
              <w:ind w:left="4"/>
              <w:rPr>
                <w:b/>
                <w:bCs/>
                <w:sz w:val="17"/>
                <w:szCs w:val="17"/>
              </w:rPr>
            </w:pPr>
            <w:r>
              <w:rPr>
                <w:b/>
                <w:bCs/>
                <w:sz w:val="17"/>
                <w:szCs w:val="17"/>
              </w:rPr>
              <w:t>6.3.1. ՊԵՏԱԿԱՆ ՌԵԳԻՍՏՐ</w:t>
            </w:r>
          </w:p>
        </w:tc>
        <w:tc>
          <w:tcPr>
            <w:tcW w:w="7432" w:type="dxa"/>
          </w:tcPr>
          <w:p w:rsidR="00BD1F51" w:rsidRDefault="00684C1D">
            <w:pPr>
              <w:pStyle w:val="TableParagraph"/>
              <w:ind w:left="57"/>
              <w:rPr>
                <w:sz w:val="17"/>
                <w:szCs w:val="17"/>
              </w:rPr>
            </w:pPr>
            <w:r>
              <w:rPr>
                <w:sz w:val="17"/>
                <w:szCs w:val="17"/>
              </w:rPr>
              <w:t>Ամփոփ տվյալներ իրավաբանական անձանց պետական միասնական գրանցամատյանում իրավաբանական անձանց և անհատ ձեռնարկատերերի հաշվետու ժամանակաշրջանում</w:t>
            </w:r>
          </w:p>
          <w:p w:rsidR="00BD1F51" w:rsidRDefault="00684C1D">
            <w:pPr>
              <w:pStyle w:val="TableParagraph"/>
              <w:spacing w:line="210" w:lineRule="exact"/>
              <w:ind w:left="57"/>
              <w:rPr>
                <w:sz w:val="17"/>
                <w:szCs w:val="17"/>
              </w:rPr>
            </w:pPr>
            <w:r>
              <w:rPr>
                <w:sz w:val="17"/>
                <w:szCs w:val="17"/>
              </w:rPr>
              <w:t>սկզբնական գրանցումների և գրանցված փոփոխությունների վերաբերյալ</w:t>
            </w:r>
          </w:p>
        </w:tc>
        <w:tc>
          <w:tcPr>
            <w:tcW w:w="1753" w:type="dxa"/>
          </w:tcPr>
          <w:p w:rsidR="00BD1F51" w:rsidRDefault="00684C1D">
            <w:pPr>
              <w:pStyle w:val="TableParagraph"/>
              <w:spacing w:line="223" w:lineRule="exact"/>
              <w:ind w:left="58"/>
              <w:rPr>
                <w:sz w:val="17"/>
                <w:szCs w:val="17"/>
              </w:rPr>
            </w:pPr>
            <w:r>
              <w:rPr>
                <w:sz w:val="17"/>
                <w:szCs w:val="17"/>
              </w:rPr>
              <w:t>ամսական</w:t>
            </w:r>
          </w:p>
        </w:tc>
        <w:tc>
          <w:tcPr>
            <w:tcW w:w="1616" w:type="dxa"/>
          </w:tcPr>
          <w:p w:rsidR="00BD1F51" w:rsidRDefault="00684C1D">
            <w:pPr>
              <w:pStyle w:val="TableParagraph"/>
              <w:spacing w:line="223" w:lineRule="exact"/>
              <w:ind w:left="9" w:right="78"/>
              <w:jc w:val="center"/>
              <w:rPr>
                <w:sz w:val="17"/>
              </w:rPr>
            </w:pPr>
            <w:r>
              <w:rPr>
                <w:sz w:val="17"/>
              </w:rPr>
              <w:t>10</w:t>
            </w:r>
          </w:p>
        </w:tc>
      </w:tr>
      <w:tr w:rsidR="00BD1F51">
        <w:trPr>
          <w:trHeight w:val="681"/>
        </w:trPr>
        <w:tc>
          <w:tcPr>
            <w:tcW w:w="3986" w:type="dxa"/>
          </w:tcPr>
          <w:p w:rsidR="00BD1F51" w:rsidRDefault="00684C1D">
            <w:pPr>
              <w:pStyle w:val="TableParagraph"/>
              <w:spacing w:line="222" w:lineRule="exact"/>
              <w:ind w:left="4"/>
              <w:rPr>
                <w:b/>
                <w:bCs/>
                <w:sz w:val="17"/>
                <w:szCs w:val="17"/>
              </w:rPr>
            </w:pPr>
            <w:r>
              <w:rPr>
                <w:b/>
                <w:bCs/>
                <w:sz w:val="17"/>
                <w:szCs w:val="17"/>
              </w:rPr>
              <w:t>6.3.2. ՊԵՏԱԿԱՆ ՌԵԳԻՍՏՐ</w:t>
            </w:r>
          </w:p>
        </w:tc>
        <w:tc>
          <w:tcPr>
            <w:tcW w:w="7432" w:type="dxa"/>
          </w:tcPr>
          <w:p w:rsidR="00BD1F51" w:rsidRDefault="00684C1D">
            <w:pPr>
              <w:pStyle w:val="TableParagraph"/>
              <w:spacing w:line="237" w:lineRule="auto"/>
              <w:ind w:left="57"/>
              <w:rPr>
                <w:sz w:val="17"/>
                <w:szCs w:val="17"/>
              </w:rPr>
            </w:pPr>
            <w:r>
              <w:rPr>
                <w:sz w:val="17"/>
                <w:szCs w:val="17"/>
              </w:rPr>
              <w:t>Բիզնես ռեգիստրի վարման համար անհրաժեշտ, իրավաբանական անձանց պետական միասնական գրանցամատյանում առկա իրավաբանական անձանց և անհատ</w:t>
            </w:r>
          </w:p>
          <w:p w:rsidR="00BD1F51" w:rsidRDefault="00684C1D">
            <w:pPr>
              <w:pStyle w:val="TableParagraph"/>
              <w:spacing w:line="213" w:lineRule="exact"/>
              <w:ind w:left="57"/>
              <w:rPr>
                <w:sz w:val="17"/>
                <w:szCs w:val="17"/>
              </w:rPr>
            </w:pPr>
            <w:r>
              <w:rPr>
                <w:sz w:val="17"/>
                <w:szCs w:val="17"/>
              </w:rPr>
              <w:t>ձեռնարկատերերի վերաբերյալ անհատական անվանական տեղեկատվություն (առցանց)</w:t>
            </w:r>
          </w:p>
        </w:tc>
        <w:tc>
          <w:tcPr>
            <w:tcW w:w="1753" w:type="dxa"/>
          </w:tcPr>
          <w:p w:rsidR="00BD1F51" w:rsidRDefault="00684C1D">
            <w:pPr>
              <w:pStyle w:val="TableParagraph"/>
              <w:spacing w:line="224" w:lineRule="exact"/>
              <w:ind w:left="58"/>
              <w:rPr>
                <w:sz w:val="17"/>
                <w:szCs w:val="17"/>
              </w:rPr>
            </w:pPr>
            <w:r>
              <w:rPr>
                <w:sz w:val="17"/>
                <w:szCs w:val="17"/>
              </w:rPr>
              <w:t>օրական</w:t>
            </w:r>
          </w:p>
        </w:tc>
        <w:tc>
          <w:tcPr>
            <w:tcW w:w="1616" w:type="dxa"/>
          </w:tcPr>
          <w:p w:rsidR="00BD1F51" w:rsidRDefault="00684C1D">
            <w:pPr>
              <w:pStyle w:val="TableParagraph"/>
              <w:spacing w:line="224" w:lineRule="exact"/>
              <w:ind w:left="82" w:right="78"/>
              <w:jc w:val="center"/>
              <w:rPr>
                <w:sz w:val="17"/>
                <w:szCs w:val="17"/>
              </w:rPr>
            </w:pPr>
            <w:r>
              <w:rPr>
                <w:sz w:val="17"/>
                <w:szCs w:val="17"/>
              </w:rPr>
              <w:t>օրական</w:t>
            </w:r>
          </w:p>
        </w:tc>
      </w:tr>
      <w:tr w:rsidR="00BD1F51">
        <w:trPr>
          <w:trHeight w:val="453"/>
        </w:trPr>
        <w:tc>
          <w:tcPr>
            <w:tcW w:w="3986" w:type="dxa"/>
          </w:tcPr>
          <w:p w:rsidR="00BD1F51" w:rsidRDefault="00684C1D">
            <w:pPr>
              <w:pStyle w:val="TableParagraph"/>
              <w:spacing w:line="221" w:lineRule="exact"/>
              <w:ind w:left="4"/>
              <w:rPr>
                <w:b/>
                <w:bCs/>
                <w:sz w:val="17"/>
                <w:szCs w:val="17"/>
              </w:rPr>
            </w:pPr>
            <w:r>
              <w:rPr>
                <w:b/>
                <w:bCs/>
                <w:sz w:val="17"/>
                <w:szCs w:val="17"/>
              </w:rPr>
              <w:t>6.3.3.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Նոտարական գրասենյակի գործունեությունը</w:t>
            </w:r>
          </w:p>
        </w:tc>
        <w:tc>
          <w:tcPr>
            <w:tcW w:w="1753" w:type="dxa"/>
          </w:tcPr>
          <w:p w:rsidR="00BD1F51" w:rsidRDefault="00684C1D">
            <w:pPr>
              <w:pStyle w:val="TableParagraph"/>
              <w:spacing w:line="223" w:lineRule="exact"/>
              <w:ind w:left="58"/>
              <w:rPr>
                <w:sz w:val="17"/>
                <w:szCs w:val="17"/>
              </w:rPr>
            </w:pPr>
            <w:r>
              <w:rPr>
                <w:sz w:val="17"/>
                <w:szCs w:val="17"/>
              </w:rPr>
              <w:t>Ձև N 1-նոտար</w:t>
            </w:r>
          </w:p>
          <w:p w:rsidR="00BD1F51" w:rsidRDefault="00684C1D">
            <w:pPr>
              <w:pStyle w:val="TableParagraph"/>
              <w:spacing w:line="211" w:lineRule="exact"/>
              <w:ind w:left="58"/>
              <w:rPr>
                <w:sz w:val="17"/>
                <w:szCs w:val="17"/>
              </w:rPr>
            </w:pPr>
            <w:r>
              <w:rPr>
                <w:sz w:val="17"/>
                <w:szCs w:val="17"/>
              </w:rPr>
              <w:t>(եռամսյակային)</w:t>
            </w:r>
          </w:p>
        </w:tc>
        <w:tc>
          <w:tcPr>
            <w:tcW w:w="1616" w:type="dxa"/>
          </w:tcPr>
          <w:p w:rsidR="00BD1F51" w:rsidRDefault="00684C1D">
            <w:pPr>
              <w:pStyle w:val="TableParagraph"/>
              <w:spacing w:line="223" w:lineRule="exact"/>
              <w:ind w:left="85" w:right="78"/>
              <w:jc w:val="center"/>
              <w:rPr>
                <w:sz w:val="17"/>
              </w:rPr>
            </w:pPr>
            <w:r>
              <w:rPr>
                <w:sz w:val="17"/>
              </w:rPr>
              <w:t>10</w:t>
            </w:r>
          </w:p>
        </w:tc>
      </w:tr>
      <w:tr w:rsidR="00BD1F51">
        <w:trPr>
          <w:trHeight w:val="453"/>
        </w:trPr>
        <w:tc>
          <w:tcPr>
            <w:tcW w:w="3986" w:type="dxa"/>
          </w:tcPr>
          <w:p w:rsidR="00BD1F51" w:rsidRDefault="00684C1D">
            <w:pPr>
              <w:pStyle w:val="TableParagraph"/>
              <w:spacing w:line="221" w:lineRule="exact"/>
              <w:ind w:left="4"/>
              <w:rPr>
                <w:b/>
                <w:bCs/>
                <w:sz w:val="17"/>
                <w:szCs w:val="17"/>
              </w:rPr>
            </w:pPr>
            <w:r>
              <w:rPr>
                <w:b/>
                <w:bCs/>
                <w:sz w:val="17"/>
                <w:szCs w:val="17"/>
              </w:rPr>
              <w:t>6.3.4.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211" w:lineRule="exact"/>
              <w:ind w:left="57"/>
              <w:rPr>
                <w:sz w:val="17"/>
                <w:szCs w:val="17"/>
              </w:rPr>
            </w:pPr>
            <w:r>
              <w:rPr>
                <w:sz w:val="17"/>
                <w:szCs w:val="17"/>
              </w:rPr>
              <w:t>ենթարկված անձանց թվաքանակը</w:t>
            </w:r>
          </w:p>
        </w:tc>
        <w:tc>
          <w:tcPr>
            <w:tcW w:w="1753" w:type="dxa"/>
          </w:tcPr>
          <w:p w:rsidR="00BD1F51" w:rsidRDefault="00684C1D">
            <w:pPr>
              <w:pStyle w:val="TableParagraph"/>
              <w:spacing w:line="223" w:lineRule="exact"/>
              <w:ind w:left="58"/>
              <w:rPr>
                <w:sz w:val="17"/>
                <w:szCs w:val="17"/>
              </w:rPr>
            </w:pPr>
            <w:r>
              <w:rPr>
                <w:sz w:val="17"/>
                <w:szCs w:val="17"/>
              </w:rPr>
              <w:t>Ձև N 1-վի</w:t>
            </w:r>
          </w:p>
          <w:p w:rsidR="00BD1F51" w:rsidRDefault="00684C1D">
            <w:pPr>
              <w:pStyle w:val="TableParagraph"/>
              <w:spacing w:line="211"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82" w:right="78"/>
              <w:jc w:val="center"/>
              <w:rPr>
                <w:sz w:val="17"/>
                <w:szCs w:val="17"/>
              </w:rPr>
            </w:pPr>
            <w:r>
              <w:rPr>
                <w:sz w:val="17"/>
                <w:szCs w:val="17"/>
              </w:rPr>
              <w:t>2 մարտի</w:t>
            </w:r>
          </w:p>
        </w:tc>
      </w:tr>
      <w:tr w:rsidR="00BD1F51">
        <w:trPr>
          <w:trHeight w:val="909"/>
        </w:trPr>
        <w:tc>
          <w:tcPr>
            <w:tcW w:w="3986" w:type="dxa"/>
          </w:tcPr>
          <w:p w:rsidR="00BD1F51" w:rsidRDefault="00684C1D">
            <w:pPr>
              <w:pStyle w:val="TableParagraph"/>
              <w:spacing w:line="222" w:lineRule="exact"/>
              <w:ind w:left="4"/>
              <w:rPr>
                <w:b/>
                <w:bCs/>
                <w:sz w:val="17"/>
                <w:szCs w:val="17"/>
              </w:rPr>
            </w:pPr>
            <w:r>
              <w:rPr>
                <w:b/>
                <w:bCs/>
                <w:sz w:val="17"/>
                <w:szCs w:val="17"/>
              </w:rPr>
              <w:t>6.3.5. ՍՈՑԻԱԼ-ԺՈՂՈՎՐԴԱԳՐՈՒԹՅՈՒՆ</w:t>
            </w:r>
          </w:p>
        </w:tc>
        <w:tc>
          <w:tcPr>
            <w:tcW w:w="7432" w:type="dxa"/>
          </w:tcPr>
          <w:p w:rsidR="00BD1F51" w:rsidRDefault="00684C1D">
            <w:pPr>
              <w:pStyle w:val="TableParagraph"/>
              <w:spacing w:line="237" w:lineRule="auto"/>
              <w:ind w:left="57"/>
              <w:rPr>
                <w:sz w:val="17"/>
                <w:szCs w:val="17"/>
              </w:rPr>
            </w:pPr>
            <w:r>
              <w:rPr>
                <w:sz w:val="17"/>
                <w:szCs w:val="17"/>
              </w:rPr>
              <w:t>Հայաստանի Հանրապետության արդարադատության նախարարության քաղաքացիական կացության</w:t>
            </w:r>
            <w:r>
              <w:rPr>
                <w:spacing w:val="-12"/>
                <w:sz w:val="17"/>
                <w:szCs w:val="17"/>
              </w:rPr>
              <w:t xml:space="preserve"> </w:t>
            </w:r>
            <w:r>
              <w:rPr>
                <w:sz w:val="17"/>
                <w:szCs w:val="17"/>
              </w:rPr>
              <w:t>ակտերի</w:t>
            </w:r>
            <w:r>
              <w:rPr>
                <w:spacing w:val="-12"/>
                <w:sz w:val="17"/>
                <w:szCs w:val="17"/>
              </w:rPr>
              <w:t xml:space="preserve"> </w:t>
            </w:r>
            <w:r>
              <w:rPr>
                <w:sz w:val="17"/>
                <w:szCs w:val="17"/>
              </w:rPr>
              <w:t>գրանցումների</w:t>
            </w:r>
            <w:r>
              <w:rPr>
                <w:spacing w:val="-12"/>
                <w:sz w:val="17"/>
                <w:szCs w:val="17"/>
              </w:rPr>
              <w:t xml:space="preserve"> </w:t>
            </w:r>
            <w:r>
              <w:rPr>
                <w:sz w:val="17"/>
                <w:szCs w:val="17"/>
              </w:rPr>
              <w:t>տարածքային</w:t>
            </w:r>
            <w:r>
              <w:rPr>
                <w:spacing w:val="-12"/>
                <w:sz w:val="17"/>
                <w:szCs w:val="17"/>
              </w:rPr>
              <w:t xml:space="preserve"> </w:t>
            </w:r>
            <w:r>
              <w:rPr>
                <w:sz w:val="17"/>
                <w:szCs w:val="17"/>
              </w:rPr>
              <w:t>բաժինների</w:t>
            </w:r>
            <w:r>
              <w:rPr>
                <w:spacing w:val="-12"/>
                <w:sz w:val="17"/>
                <w:szCs w:val="17"/>
              </w:rPr>
              <w:t xml:space="preserve"> </w:t>
            </w:r>
            <w:r>
              <w:rPr>
                <w:sz w:val="17"/>
                <w:szCs w:val="17"/>
              </w:rPr>
              <w:t>էլեկտրոնային</w:t>
            </w:r>
            <w:r>
              <w:rPr>
                <w:spacing w:val="-12"/>
                <w:sz w:val="17"/>
                <w:szCs w:val="17"/>
              </w:rPr>
              <w:t xml:space="preserve"> </w:t>
            </w:r>
            <w:r>
              <w:rPr>
                <w:sz w:val="17"/>
                <w:szCs w:val="17"/>
              </w:rPr>
              <w:t>շտեմարաններից ծննդյան, մահացության, ամուսնության և ամուսնալուծության</w:t>
            </w:r>
            <w:r>
              <w:rPr>
                <w:spacing w:val="-11"/>
                <w:sz w:val="17"/>
                <w:szCs w:val="17"/>
              </w:rPr>
              <w:t xml:space="preserve"> </w:t>
            </w:r>
            <w:r>
              <w:rPr>
                <w:sz w:val="17"/>
                <w:szCs w:val="17"/>
              </w:rPr>
              <w:t>գրանցումների</w:t>
            </w:r>
          </w:p>
          <w:p w:rsidR="00BD1F51" w:rsidRDefault="00684C1D">
            <w:pPr>
              <w:pStyle w:val="TableParagraph"/>
              <w:spacing w:line="212" w:lineRule="exact"/>
              <w:ind w:left="57"/>
              <w:rPr>
                <w:sz w:val="17"/>
                <w:szCs w:val="17"/>
              </w:rPr>
            </w:pPr>
            <w:r>
              <w:rPr>
                <w:sz w:val="17"/>
                <w:szCs w:val="17"/>
              </w:rPr>
              <w:t>հաշվետվություններ</w:t>
            </w:r>
          </w:p>
        </w:tc>
        <w:tc>
          <w:tcPr>
            <w:tcW w:w="1753" w:type="dxa"/>
          </w:tcPr>
          <w:p w:rsidR="00BD1F51" w:rsidRDefault="00684C1D">
            <w:pPr>
              <w:pStyle w:val="TableParagraph"/>
              <w:spacing w:line="224" w:lineRule="exact"/>
              <w:ind w:left="58"/>
              <w:rPr>
                <w:sz w:val="17"/>
                <w:szCs w:val="17"/>
              </w:rPr>
            </w:pPr>
            <w:r>
              <w:rPr>
                <w:sz w:val="17"/>
                <w:szCs w:val="17"/>
              </w:rPr>
              <w:t>ամսական</w:t>
            </w:r>
          </w:p>
        </w:tc>
        <w:tc>
          <w:tcPr>
            <w:tcW w:w="1616" w:type="dxa"/>
          </w:tcPr>
          <w:p w:rsidR="00BD1F51" w:rsidRDefault="00684C1D">
            <w:pPr>
              <w:pStyle w:val="TableParagraph"/>
              <w:spacing w:line="224" w:lineRule="exact"/>
              <w:ind w:left="85" w:right="78"/>
              <w:jc w:val="center"/>
              <w:rPr>
                <w:sz w:val="17"/>
              </w:rPr>
            </w:pPr>
            <w:r>
              <w:rPr>
                <w:sz w:val="17"/>
              </w:rPr>
              <w:t>10</w:t>
            </w:r>
          </w:p>
        </w:tc>
      </w:tr>
      <w:tr w:rsidR="00BD1F51">
        <w:trPr>
          <w:trHeight w:val="299"/>
        </w:trPr>
        <w:tc>
          <w:tcPr>
            <w:tcW w:w="14787" w:type="dxa"/>
            <w:gridSpan w:val="4"/>
            <w:shd w:val="clear" w:color="auto" w:fill="D9D9D9"/>
          </w:tcPr>
          <w:p w:rsidR="00BD1F51" w:rsidRDefault="00684C1D">
            <w:pPr>
              <w:pStyle w:val="TableParagraph"/>
              <w:spacing w:before="1" w:line="278" w:lineRule="exact"/>
              <w:ind w:left="4"/>
              <w:rPr>
                <w:b/>
                <w:bCs/>
                <w:i/>
              </w:rPr>
            </w:pPr>
            <w:r>
              <w:rPr>
                <w:b/>
                <w:bCs/>
                <w:i/>
                <w:w w:val="105"/>
              </w:rPr>
              <w:t>6.4. ԱՐՏԱԿԱՐԳ ԻՐԱՎԻՃԱԿՆԵՐԻ ՆԱԽԱՐԱՐՈՒԹՅՈՒՆ</w:t>
            </w:r>
          </w:p>
        </w:tc>
      </w:tr>
      <w:tr w:rsidR="00BD1F51">
        <w:trPr>
          <w:trHeight w:val="681"/>
        </w:trPr>
        <w:tc>
          <w:tcPr>
            <w:tcW w:w="3986" w:type="dxa"/>
          </w:tcPr>
          <w:p w:rsidR="00BD1F51" w:rsidRDefault="00684C1D">
            <w:pPr>
              <w:pStyle w:val="TableParagraph"/>
              <w:spacing w:line="221" w:lineRule="exact"/>
              <w:ind w:left="4"/>
              <w:rPr>
                <w:b/>
                <w:bCs/>
                <w:sz w:val="17"/>
                <w:szCs w:val="17"/>
              </w:rPr>
            </w:pPr>
            <w:r>
              <w:rPr>
                <w:b/>
                <w:bCs/>
                <w:sz w:val="17"/>
                <w:szCs w:val="17"/>
              </w:rPr>
              <w:t>6.4.1.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Արտակարգ դեպքեր</w:t>
            </w:r>
          </w:p>
        </w:tc>
        <w:tc>
          <w:tcPr>
            <w:tcW w:w="1753" w:type="dxa"/>
          </w:tcPr>
          <w:p w:rsidR="00BD1F51" w:rsidRDefault="00684C1D">
            <w:pPr>
              <w:pStyle w:val="TableParagraph"/>
              <w:spacing w:line="237" w:lineRule="auto"/>
              <w:ind w:left="58"/>
              <w:rPr>
                <w:sz w:val="17"/>
                <w:szCs w:val="17"/>
              </w:rPr>
            </w:pPr>
            <w:r>
              <w:rPr>
                <w:sz w:val="17"/>
                <w:szCs w:val="17"/>
              </w:rPr>
              <w:t>Ձև N 1–արտակարգ դեպք</w:t>
            </w:r>
          </w:p>
          <w:p w:rsidR="00BD1F51" w:rsidRDefault="00684C1D">
            <w:pPr>
              <w:pStyle w:val="TableParagraph"/>
              <w:spacing w:line="211" w:lineRule="exact"/>
              <w:ind w:left="58"/>
              <w:rPr>
                <w:sz w:val="17"/>
                <w:szCs w:val="17"/>
              </w:rPr>
            </w:pPr>
            <w:r>
              <w:rPr>
                <w:sz w:val="17"/>
                <w:szCs w:val="17"/>
              </w:rPr>
              <w:t>(կիսամյակային)</w:t>
            </w:r>
          </w:p>
        </w:tc>
        <w:tc>
          <w:tcPr>
            <w:tcW w:w="1616" w:type="dxa"/>
          </w:tcPr>
          <w:p w:rsidR="00BD1F51" w:rsidRDefault="00684C1D">
            <w:pPr>
              <w:pStyle w:val="TableParagraph"/>
              <w:spacing w:line="223" w:lineRule="exact"/>
              <w:ind w:left="84" w:right="78"/>
              <w:jc w:val="center"/>
              <w:rPr>
                <w:sz w:val="17"/>
              </w:rPr>
            </w:pPr>
            <w:r>
              <w:rPr>
                <w:sz w:val="17"/>
              </w:rPr>
              <w:t>20</w:t>
            </w:r>
          </w:p>
        </w:tc>
      </w:tr>
      <w:tr w:rsidR="00BD1F51">
        <w:trPr>
          <w:trHeight w:val="681"/>
        </w:trPr>
        <w:tc>
          <w:tcPr>
            <w:tcW w:w="3986" w:type="dxa"/>
          </w:tcPr>
          <w:p w:rsidR="00BD1F51" w:rsidRDefault="00684C1D">
            <w:pPr>
              <w:pStyle w:val="TableParagraph"/>
              <w:spacing w:line="220" w:lineRule="exact"/>
              <w:ind w:left="4"/>
              <w:rPr>
                <w:b/>
                <w:bCs/>
                <w:sz w:val="17"/>
                <w:szCs w:val="17"/>
              </w:rPr>
            </w:pPr>
            <w:r>
              <w:rPr>
                <w:b/>
                <w:bCs/>
                <w:sz w:val="17"/>
                <w:szCs w:val="17"/>
              </w:rPr>
              <w:t>6.4.2. ՍՈՑԻԱԼ-ԺՈՂՈՎՐԴԱԳՐՈՒԹՅՈՒՆ</w:t>
            </w:r>
          </w:p>
        </w:tc>
        <w:tc>
          <w:tcPr>
            <w:tcW w:w="7432" w:type="dxa"/>
          </w:tcPr>
          <w:p w:rsidR="00BD1F51" w:rsidRDefault="00684C1D">
            <w:pPr>
              <w:pStyle w:val="TableParagraph"/>
              <w:ind w:left="57"/>
              <w:rPr>
                <w:sz w:val="17"/>
                <w:szCs w:val="17"/>
              </w:rPr>
            </w:pPr>
            <w:r>
              <w:rPr>
                <w:sz w:val="17"/>
                <w:szCs w:val="17"/>
              </w:rPr>
              <w:t>Հայաստանի Հանրապետության տարածքի կլիմայական պայմանների և մակերևութային ջրային օբյեկտների հիդրոլոգիական բնութագրերը</w:t>
            </w:r>
          </w:p>
        </w:tc>
        <w:tc>
          <w:tcPr>
            <w:tcW w:w="1753" w:type="dxa"/>
          </w:tcPr>
          <w:p w:rsidR="00BD1F51" w:rsidRDefault="00684C1D">
            <w:pPr>
              <w:pStyle w:val="TableParagraph"/>
              <w:spacing w:line="222" w:lineRule="exact"/>
              <w:ind w:left="58"/>
              <w:rPr>
                <w:sz w:val="17"/>
                <w:szCs w:val="17"/>
              </w:rPr>
            </w:pPr>
            <w:r>
              <w:rPr>
                <w:sz w:val="17"/>
                <w:szCs w:val="17"/>
              </w:rPr>
              <w:t>Տեղեկանք</w:t>
            </w:r>
          </w:p>
          <w:p w:rsidR="00BD1F51" w:rsidRDefault="00684C1D">
            <w:pPr>
              <w:pStyle w:val="TableParagraph"/>
              <w:spacing w:line="220" w:lineRule="atLeast"/>
              <w:ind w:left="58"/>
              <w:rPr>
                <w:sz w:val="17"/>
                <w:szCs w:val="17"/>
              </w:rPr>
            </w:pPr>
            <w:r>
              <w:rPr>
                <w:sz w:val="17"/>
                <w:szCs w:val="17"/>
              </w:rPr>
              <w:t>(եռամսյակային, տարեկան)</w:t>
            </w:r>
          </w:p>
        </w:tc>
        <w:tc>
          <w:tcPr>
            <w:tcW w:w="1616" w:type="dxa"/>
          </w:tcPr>
          <w:p w:rsidR="00BD1F51" w:rsidRDefault="00BD1F51">
            <w:pPr>
              <w:pStyle w:val="TableParagraph"/>
              <w:spacing w:before="9"/>
              <w:rPr>
                <w:b/>
                <w:sz w:val="16"/>
              </w:rPr>
            </w:pPr>
          </w:p>
          <w:p w:rsidR="00BD1F51" w:rsidRDefault="00684C1D">
            <w:pPr>
              <w:pStyle w:val="TableParagraph"/>
              <w:ind w:left="84" w:right="78"/>
              <w:jc w:val="center"/>
              <w:rPr>
                <w:sz w:val="17"/>
              </w:rPr>
            </w:pPr>
            <w:r>
              <w:rPr>
                <w:sz w:val="17"/>
              </w:rPr>
              <w:t>45</w:t>
            </w:r>
          </w:p>
        </w:tc>
      </w:tr>
      <w:tr w:rsidR="00BD1F51">
        <w:trPr>
          <w:trHeight w:val="227"/>
        </w:trPr>
        <w:tc>
          <w:tcPr>
            <w:tcW w:w="3986" w:type="dxa"/>
          </w:tcPr>
          <w:p w:rsidR="00BD1F51" w:rsidRDefault="00684C1D">
            <w:pPr>
              <w:pStyle w:val="TableParagraph"/>
              <w:spacing w:line="207" w:lineRule="exact"/>
              <w:ind w:left="4"/>
              <w:rPr>
                <w:b/>
                <w:bCs/>
                <w:sz w:val="17"/>
                <w:szCs w:val="17"/>
              </w:rPr>
            </w:pPr>
            <w:r>
              <w:rPr>
                <w:b/>
                <w:bCs/>
                <w:sz w:val="17"/>
                <w:szCs w:val="17"/>
              </w:rPr>
              <w:t>6.4.3. ՍՈՑԻԱԼ-ԺՈՂՈՎՐԴԱԳՐՈՒԹՅՈՒՆ</w:t>
            </w:r>
          </w:p>
        </w:tc>
        <w:tc>
          <w:tcPr>
            <w:tcW w:w="7432" w:type="dxa"/>
          </w:tcPr>
          <w:p w:rsidR="00BD1F51" w:rsidRDefault="00684C1D">
            <w:pPr>
              <w:pStyle w:val="TableParagraph"/>
              <w:spacing w:line="207" w:lineRule="exact"/>
              <w:ind w:left="57"/>
              <w:rPr>
                <w:sz w:val="17"/>
                <w:szCs w:val="17"/>
              </w:rPr>
            </w:pPr>
            <w:r>
              <w:rPr>
                <w:sz w:val="17"/>
                <w:szCs w:val="17"/>
              </w:rPr>
              <w:t>Ամսվա ընթացքում դիտված հիդրոօդերևութաբանական պայմանների մասին</w:t>
            </w:r>
          </w:p>
        </w:tc>
        <w:tc>
          <w:tcPr>
            <w:tcW w:w="1753" w:type="dxa"/>
          </w:tcPr>
          <w:p w:rsidR="00BD1F51" w:rsidRDefault="00684C1D">
            <w:pPr>
              <w:pStyle w:val="TableParagraph"/>
              <w:spacing w:line="207" w:lineRule="exact"/>
              <w:ind w:left="4"/>
              <w:rPr>
                <w:sz w:val="17"/>
                <w:szCs w:val="17"/>
              </w:rPr>
            </w:pPr>
            <w:r>
              <w:rPr>
                <w:sz w:val="17"/>
                <w:szCs w:val="17"/>
              </w:rPr>
              <w:t>Տեղեկանք(ամսական)</w:t>
            </w:r>
          </w:p>
        </w:tc>
        <w:tc>
          <w:tcPr>
            <w:tcW w:w="1616" w:type="dxa"/>
          </w:tcPr>
          <w:p w:rsidR="00BD1F51" w:rsidRDefault="00684C1D">
            <w:pPr>
              <w:pStyle w:val="TableParagraph"/>
              <w:spacing w:line="207" w:lineRule="exact"/>
              <w:ind w:left="84" w:right="78"/>
              <w:jc w:val="center"/>
              <w:rPr>
                <w:sz w:val="17"/>
              </w:rPr>
            </w:pPr>
            <w:r>
              <w:rPr>
                <w:sz w:val="17"/>
              </w:rPr>
              <w:t>20</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6.4.4. ՊԱՐԵՆԱՅԻՆ ԱՊԱՀՈՎՈՒԹՅՈՒՆ</w:t>
            </w:r>
          </w:p>
        </w:tc>
        <w:tc>
          <w:tcPr>
            <w:tcW w:w="7432" w:type="dxa"/>
          </w:tcPr>
          <w:p w:rsidR="00BD1F51" w:rsidRDefault="00684C1D">
            <w:pPr>
              <w:pStyle w:val="TableParagraph"/>
              <w:spacing w:line="223" w:lineRule="exact"/>
              <w:ind w:left="57"/>
              <w:rPr>
                <w:sz w:val="17"/>
                <w:szCs w:val="17"/>
              </w:rPr>
            </w:pPr>
            <w:r>
              <w:rPr>
                <w:sz w:val="17"/>
                <w:szCs w:val="17"/>
              </w:rPr>
              <w:t>Ագրոօդերևութաբանական վերլուծություն</w:t>
            </w:r>
          </w:p>
        </w:tc>
        <w:tc>
          <w:tcPr>
            <w:tcW w:w="1753" w:type="dxa"/>
          </w:tcPr>
          <w:p w:rsidR="00BD1F51" w:rsidRDefault="00684C1D">
            <w:pPr>
              <w:pStyle w:val="TableParagraph"/>
              <w:spacing w:line="223" w:lineRule="exact"/>
              <w:ind w:left="4"/>
              <w:rPr>
                <w:sz w:val="17"/>
                <w:szCs w:val="17"/>
              </w:rPr>
            </w:pPr>
            <w:r>
              <w:rPr>
                <w:sz w:val="17"/>
                <w:szCs w:val="17"/>
              </w:rPr>
              <w:t>Ամփոփագիր</w:t>
            </w:r>
          </w:p>
          <w:p w:rsidR="00BD1F51" w:rsidRDefault="00684C1D">
            <w:pPr>
              <w:pStyle w:val="TableParagraph"/>
              <w:spacing w:line="211" w:lineRule="exact"/>
              <w:ind w:left="4"/>
              <w:rPr>
                <w:sz w:val="17"/>
                <w:szCs w:val="17"/>
              </w:rPr>
            </w:pPr>
            <w:r>
              <w:rPr>
                <w:sz w:val="17"/>
                <w:szCs w:val="17"/>
              </w:rPr>
              <w:t>(եռամսյակային)</w:t>
            </w:r>
          </w:p>
        </w:tc>
        <w:tc>
          <w:tcPr>
            <w:tcW w:w="1616" w:type="dxa"/>
          </w:tcPr>
          <w:p w:rsidR="00BD1F51" w:rsidRDefault="00684C1D">
            <w:pPr>
              <w:pStyle w:val="TableParagraph"/>
              <w:spacing w:line="223" w:lineRule="exact"/>
              <w:ind w:left="83" w:right="78"/>
              <w:jc w:val="center"/>
              <w:rPr>
                <w:sz w:val="17"/>
              </w:rPr>
            </w:pPr>
            <w:r>
              <w:rPr>
                <w:sz w:val="17"/>
              </w:rPr>
              <w:t>30</w:t>
            </w:r>
          </w:p>
        </w:tc>
      </w:tr>
      <w:tr w:rsidR="00BD1F51">
        <w:trPr>
          <w:trHeight w:val="299"/>
        </w:trPr>
        <w:tc>
          <w:tcPr>
            <w:tcW w:w="14787" w:type="dxa"/>
            <w:gridSpan w:val="4"/>
            <w:tcBorders>
              <w:left w:val="single" w:sz="4" w:space="0" w:color="C0C0C0"/>
              <w:right w:val="single" w:sz="4" w:space="0" w:color="C0C0C0"/>
            </w:tcBorders>
            <w:shd w:val="clear" w:color="auto" w:fill="D9D9D9"/>
          </w:tcPr>
          <w:p w:rsidR="00BD1F51" w:rsidRDefault="00684C1D">
            <w:pPr>
              <w:pStyle w:val="TableParagraph"/>
              <w:spacing w:before="1" w:line="279" w:lineRule="exact"/>
              <w:ind w:left="4"/>
              <w:rPr>
                <w:b/>
                <w:bCs/>
                <w:i/>
              </w:rPr>
            </w:pPr>
            <w:r>
              <w:rPr>
                <w:b/>
                <w:bCs/>
                <w:i/>
                <w:w w:val="105"/>
              </w:rPr>
              <w:t>6.5.</w:t>
            </w:r>
            <w:r>
              <w:rPr>
                <w:b/>
                <w:bCs/>
                <w:i/>
                <w:spacing w:val="-52"/>
                <w:w w:val="105"/>
              </w:rPr>
              <w:t xml:space="preserve"> </w:t>
            </w:r>
            <w:r>
              <w:rPr>
                <w:b/>
                <w:bCs/>
                <w:i/>
                <w:w w:val="105"/>
              </w:rPr>
              <w:t>ԿՐԹՈՒԹՅԱՆ, ԳԻՏՈՒԹՅԱՆ, ՄՇԱԿՈՒՅԹԻ ԵՎ ՍՊՈՐՏԻ ՆԱԽԱՐԱՐՈՒԹՅՈՒՆ</w:t>
            </w:r>
          </w:p>
        </w:tc>
      </w:tr>
      <w:tr w:rsidR="00BD1F51">
        <w:trPr>
          <w:trHeight w:val="1590"/>
        </w:trPr>
        <w:tc>
          <w:tcPr>
            <w:tcW w:w="3986" w:type="dxa"/>
          </w:tcPr>
          <w:p w:rsidR="00BD1F51" w:rsidRDefault="00684C1D">
            <w:pPr>
              <w:pStyle w:val="TableParagraph"/>
              <w:spacing w:line="220" w:lineRule="exact"/>
              <w:ind w:left="4"/>
              <w:rPr>
                <w:b/>
                <w:bCs/>
                <w:sz w:val="17"/>
                <w:szCs w:val="17"/>
              </w:rPr>
            </w:pPr>
            <w:r>
              <w:rPr>
                <w:b/>
                <w:bCs/>
                <w:sz w:val="17"/>
                <w:szCs w:val="17"/>
              </w:rPr>
              <w:t>6.5.1. ՍՈՑԻԱԼ-ԺՈՂՈՎՐԴԱԳՐՈՒԹՅՈՒՆ</w:t>
            </w:r>
          </w:p>
        </w:tc>
        <w:tc>
          <w:tcPr>
            <w:tcW w:w="7432" w:type="dxa"/>
          </w:tcPr>
          <w:p w:rsidR="00BD1F51" w:rsidRDefault="00684C1D">
            <w:pPr>
              <w:pStyle w:val="TableParagraph"/>
              <w:spacing w:line="222" w:lineRule="exact"/>
              <w:ind w:left="57"/>
              <w:rPr>
                <w:sz w:val="17"/>
                <w:szCs w:val="17"/>
              </w:rPr>
            </w:pPr>
            <w:r>
              <w:rPr>
                <w:sz w:val="17"/>
                <w:szCs w:val="17"/>
              </w:rPr>
              <w:t>Հանրակրթական ուսումնական հաստատությունների գործունեությունը</w:t>
            </w:r>
          </w:p>
        </w:tc>
        <w:tc>
          <w:tcPr>
            <w:tcW w:w="1753" w:type="dxa"/>
          </w:tcPr>
          <w:p w:rsidR="00BD1F51" w:rsidRDefault="00684C1D">
            <w:pPr>
              <w:pStyle w:val="TableParagraph"/>
              <w:ind w:left="58"/>
              <w:rPr>
                <w:sz w:val="17"/>
                <w:szCs w:val="17"/>
              </w:rPr>
            </w:pPr>
            <w:r>
              <w:rPr>
                <w:sz w:val="17"/>
                <w:szCs w:val="17"/>
              </w:rPr>
              <w:t>Ձև N 1-հանրա- կրթություն (տարեկան)</w:t>
            </w:r>
          </w:p>
        </w:tc>
        <w:tc>
          <w:tcPr>
            <w:tcW w:w="1616" w:type="dxa"/>
          </w:tcPr>
          <w:p w:rsidR="00BD1F51" w:rsidRDefault="00684C1D">
            <w:pPr>
              <w:pStyle w:val="TableParagraph"/>
              <w:spacing w:line="222" w:lineRule="exact"/>
              <w:ind w:left="110" w:right="51"/>
              <w:jc w:val="center"/>
              <w:rPr>
                <w:sz w:val="17"/>
                <w:szCs w:val="17"/>
              </w:rPr>
            </w:pPr>
            <w:r>
              <w:rPr>
                <w:sz w:val="17"/>
                <w:szCs w:val="17"/>
              </w:rPr>
              <w:t>26 փետրվարի</w:t>
            </w:r>
          </w:p>
        </w:tc>
      </w:tr>
    </w:tbl>
    <w:p w:rsidR="00BD1F51" w:rsidRDefault="00BD1F51">
      <w:pPr>
        <w:spacing w:line="222" w:lineRule="exact"/>
        <w:jc w:val="center"/>
        <w:rPr>
          <w:sz w:val="17"/>
          <w:szCs w:val="17"/>
        </w:rPr>
        <w:sectPr w:rsidR="00BD1F51">
          <w:footerReference w:type="even" r:id="rId74"/>
          <w:footerReference w:type="default" r:id="rId75"/>
          <w:pgSz w:w="15840" w:h="12240" w:orient="landscape"/>
          <w:pgMar w:top="1600" w:right="360" w:bottom="1400" w:left="420" w:header="1158" w:footer="1219" w:gutter="0"/>
          <w:pgNumType w:start="16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8"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5" w:right="78"/>
              <w:jc w:val="center"/>
              <w:rPr>
                <w:b/>
                <w:bCs/>
                <w:i/>
                <w:sz w:val="15"/>
                <w:szCs w:val="15"/>
              </w:rPr>
            </w:pPr>
            <w:r>
              <w:rPr>
                <w:b/>
                <w:bCs/>
                <w:i/>
                <w:sz w:val="15"/>
                <w:szCs w:val="15"/>
              </w:rPr>
              <w:t>կաշրջանից հետո)</w:t>
            </w:r>
          </w:p>
        </w:tc>
      </w:tr>
      <w:tr w:rsidR="00BD1F51">
        <w:trPr>
          <w:trHeight w:val="908"/>
        </w:trPr>
        <w:tc>
          <w:tcPr>
            <w:tcW w:w="3986" w:type="dxa"/>
          </w:tcPr>
          <w:p w:rsidR="00BD1F51" w:rsidRDefault="00684C1D">
            <w:pPr>
              <w:pStyle w:val="TableParagraph"/>
              <w:spacing w:line="220" w:lineRule="exact"/>
              <w:ind w:left="4"/>
              <w:rPr>
                <w:b/>
                <w:bCs/>
                <w:sz w:val="17"/>
                <w:szCs w:val="17"/>
              </w:rPr>
            </w:pPr>
            <w:r>
              <w:rPr>
                <w:b/>
                <w:bCs/>
                <w:sz w:val="17"/>
                <w:szCs w:val="17"/>
              </w:rPr>
              <w:t>6.5.2. ՍՈՑԻԱԼ-ԺՈՂՈՎՐԴԱԳՐՈՒԹՅՈՒՆ</w:t>
            </w:r>
          </w:p>
        </w:tc>
        <w:tc>
          <w:tcPr>
            <w:tcW w:w="7432" w:type="dxa"/>
          </w:tcPr>
          <w:p w:rsidR="00BD1F51" w:rsidRDefault="00684C1D">
            <w:pPr>
              <w:pStyle w:val="TableParagraph"/>
              <w:ind w:left="57"/>
              <w:rPr>
                <w:sz w:val="17"/>
                <w:szCs w:val="17"/>
              </w:rPr>
            </w:pPr>
            <w:r>
              <w:rPr>
                <w:sz w:val="17"/>
                <w:szCs w:val="17"/>
              </w:rPr>
              <w:t>Արտերկրում սովորող Հայաստանի Հանրապետության քաղաքացիների թվաքանակը, այդ թվում` միջպետական պայմանագրերով, ըստ ուսման մակարդակների (հանրակրթական, նախնական (արհեստագործական), միջին և բարձրագույն մասնագիտական ուսումնական</w:t>
            </w:r>
          </w:p>
          <w:p w:rsidR="00BD1F51" w:rsidRDefault="00684C1D">
            <w:pPr>
              <w:pStyle w:val="TableParagraph"/>
              <w:spacing w:line="210" w:lineRule="exact"/>
              <w:ind w:left="57"/>
              <w:rPr>
                <w:sz w:val="17"/>
                <w:szCs w:val="17"/>
              </w:rPr>
            </w:pPr>
            <w:r>
              <w:rPr>
                <w:sz w:val="17"/>
                <w:szCs w:val="17"/>
              </w:rPr>
              <w:t>հաստատություններ, մագիստրատուրա, ասպիրանտուրա, դոկտորանտուրա, այլ ծրագրեր)</w:t>
            </w:r>
          </w:p>
        </w:tc>
        <w:tc>
          <w:tcPr>
            <w:tcW w:w="1753" w:type="dxa"/>
          </w:tcPr>
          <w:p w:rsidR="00BD1F51" w:rsidRDefault="00684C1D">
            <w:pPr>
              <w:pStyle w:val="TableParagraph"/>
              <w:ind w:left="58"/>
              <w:rPr>
                <w:sz w:val="17"/>
                <w:szCs w:val="17"/>
              </w:rPr>
            </w:pPr>
            <w:r>
              <w:rPr>
                <w:sz w:val="17"/>
                <w:szCs w:val="17"/>
              </w:rPr>
              <w:t>Կրթական համակարգի տարեկան</w:t>
            </w:r>
          </w:p>
          <w:p w:rsidR="00BD1F51" w:rsidRDefault="00684C1D">
            <w:pPr>
              <w:pStyle w:val="TableParagraph"/>
              <w:spacing w:line="210" w:lineRule="exact"/>
              <w:ind w:left="58"/>
              <w:rPr>
                <w:sz w:val="17"/>
                <w:szCs w:val="17"/>
              </w:rPr>
            </w:pPr>
            <w:r>
              <w:rPr>
                <w:sz w:val="17"/>
                <w:szCs w:val="17"/>
              </w:rPr>
              <w:t>ամփոփագիր</w:t>
            </w:r>
          </w:p>
        </w:tc>
        <w:tc>
          <w:tcPr>
            <w:tcW w:w="1616" w:type="dxa"/>
          </w:tcPr>
          <w:p w:rsidR="00BD1F51" w:rsidRDefault="00684C1D">
            <w:pPr>
              <w:pStyle w:val="TableParagraph"/>
              <w:spacing w:line="222" w:lineRule="exact"/>
              <w:ind w:left="110" w:right="52"/>
              <w:jc w:val="center"/>
              <w:rPr>
                <w:sz w:val="17"/>
                <w:szCs w:val="17"/>
              </w:rPr>
            </w:pPr>
            <w:r>
              <w:rPr>
                <w:sz w:val="17"/>
                <w:szCs w:val="17"/>
              </w:rPr>
              <w:t>5 նոյեմբերի</w:t>
            </w:r>
          </w:p>
        </w:tc>
      </w:tr>
      <w:tr w:rsidR="00BD1F51">
        <w:trPr>
          <w:trHeight w:val="1134"/>
        </w:trPr>
        <w:tc>
          <w:tcPr>
            <w:tcW w:w="3986" w:type="dxa"/>
          </w:tcPr>
          <w:p w:rsidR="00BD1F51" w:rsidRDefault="00684C1D">
            <w:pPr>
              <w:pStyle w:val="TableParagraph"/>
              <w:spacing w:line="220" w:lineRule="exact"/>
              <w:ind w:left="4"/>
              <w:rPr>
                <w:b/>
                <w:bCs/>
                <w:sz w:val="17"/>
                <w:szCs w:val="17"/>
              </w:rPr>
            </w:pPr>
            <w:r>
              <w:rPr>
                <w:b/>
                <w:bCs/>
                <w:sz w:val="17"/>
                <w:szCs w:val="17"/>
              </w:rPr>
              <w:t>6.5.3. ՍՈՑԻԱԼ-ԺՈՂՈՎՐԴԱԳՐՈՒԹՅՈՒՆ</w:t>
            </w:r>
          </w:p>
        </w:tc>
        <w:tc>
          <w:tcPr>
            <w:tcW w:w="7432" w:type="dxa"/>
          </w:tcPr>
          <w:p w:rsidR="00BD1F51" w:rsidRDefault="00684C1D">
            <w:pPr>
              <w:pStyle w:val="TableParagraph"/>
              <w:ind w:left="57"/>
              <w:rPr>
                <w:sz w:val="17"/>
                <w:szCs w:val="17"/>
              </w:rPr>
            </w:pPr>
            <w:r>
              <w:rPr>
                <w:sz w:val="17"/>
                <w:szCs w:val="17"/>
              </w:rPr>
              <w:t>Հայաստանի Հանրապետությունում սովորող օտարերկրացիների թվաքանակն ըստ ուսման մակարդակների (հանրակրթական, նախնական (արհեստագործական), միջին և բարձ- րագույն մասնագիտական ուսումնական հաստատություններ, մագիստրատուրա, ասպիրանտուրա, դոկտորանտուրա,այլ ծրագրեր), ինչպես նաև օտարերկրյա քաղաքացի</w:t>
            </w:r>
          </w:p>
          <w:p w:rsidR="00BD1F51" w:rsidRDefault="00684C1D">
            <w:pPr>
              <w:pStyle w:val="TableParagraph"/>
              <w:spacing w:line="208" w:lineRule="exact"/>
              <w:ind w:left="57"/>
              <w:rPr>
                <w:sz w:val="17"/>
                <w:szCs w:val="17"/>
              </w:rPr>
            </w:pPr>
            <w:r>
              <w:rPr>
                <w:sz w:val="17"/>
                <w:szCs w:val="17"/>
              </w:rPr>
              <w:t>հանդիսացող սփյուռքահայ ուսանողների թվաքանակը</w:t>
            </w:r>
          </w:p>
        </w:tc>
        <w:tc>
          <w:tcPr>
            <w:tcW w:w="1753" w:type="dxa"/>
          </w:tcPr>
          <w:p w:rsidR="00BD1F51" w:rsidRDefault="00684C1D">
            <w:pPr>
              <w:pStyle w:val="TableParagraph"/>
              <w:ind w:left="58"/>
              <w:rPr>
                <w:sz w:val="17"/>
                <w:szCs w:val="17"/>
              </w:rPr>
            </w:pPr>
            <w:r>
              <w:rPr>
                <w:sz w:val="17"/>
                <w:szCs w:val="17"/>
              </w:rPr>
              <w:t>Կրթական համակարգի տարեկան ամփոփագիր</w:t>
            </w:r>
          </w:p>
        </w:tc>
        <w:tc>
          <w:tcPr>
            <w:tcW w:w="1616" w:type="dxa"/>
          </w:tcPr>
          <w:p w:rsidR="00BD1F51" w:rsidRDefault="00684C1D">
            <w:pPr>
              <w:pStyle w:val="TableParagraph"/>
              <w:spacing w:line="223" w:lineRule="exact"/>
              <w:ind w:left="83" w:right="78"/>
              <w:jc w:val="center"/>
              <w:rPr>
                <w:sz w:val="17"/>
                <w:szCs w:val="17"/>
              </w:rPr>
            </w:pPr>
            <w:r>
              <w:rPr>
                <w:sz w:val="17"/>
                <w:szCs w:val="17"/>
              </w:rPr>
              <w:t>5 նոյեմբերի</w:t>
            </w:r>
          </w:p>
        </w:tc>
      </w:tr>
      <w:tr w:rsidR="00BD1F51">
        <w:trPr>
          <w:trHeight w:val="909"/>
        </w:trPr>
        <w:tc>
          <w:tcPr>
            <w:tcW w:w="3986" w:type="dxa"/>
          </w:tcPr>
          <w:p w:rsidR="00BD1F51" w:rsidRDefault="00684C1D">
            <w:pPr>
              <w:pStyle w:val="TableParagraph"/>
              <w:spacing w:line="222" w:lineRule="exact"/>
              <w:ind w:left="4"/>
              <w:rPr>
                <w:b/>
                <w:bCs/>
                <w:sz w:val="17"/>
                <w:szCs w:val="17"/>
              </w:rPr>
            </w:pPr>
            <w:r>
              <w:rPr>
                <w:b/>
                <w:bCs/>
                <w:sz w:val="17"/>
                <w:szCs w:val="17"/>
              </w:rPr>
              <w:t>6.5.4. ՍՈՑԻԱԼ-ԺՈՂՈՎՐԴԱԳՐՈՒԹՅՈՒՆ</w:t>
            </w:r>
          </w:p>
        </w:tc>
        <w:tc>
          <w:tcPr>
            <w:tcW w:w="7432" w:type="dxa"/>
          </w:tcPr>
          <w:p w:rsidR="00BD1F51" w:rsidRDefault="00684C1D">
            <w:pPr>
              <w:pStyle w:val="TableParagraph"/>
              <w:spacing w:line="237" w:lineRule="auto"/>
              <w:ind w:left="57"/>
              <w:rPr>
                <w:sz w:val="17"/>
                <w:szCs w:val="17"/>
              </w:rPr>
            </w:pPr>
            <w:r>
              <w:rPr>
                <w:sz w:val="17"/>
                <w:szCs w:val="17"/>
              </w:rPr>
              <w:t>Գիտատեխնիկական աշխատանքների համար ֆինանսավորում ստացած կազմակերպությունների ցանկը և ֆինանսավորման ծավալները</w:t>
            </w:r>
          </w:p>
        </w:tc>
        <w:tc>
          <w:tcPr>
            <w:tcW w:w="1753" w:type="dxa"/>
          </w:tcPr>
          <w:p w:rsidR="00BD1F51" w:rsidRDefault="00684C1D">
            <w:pPr>
              <w:pStyle w:val="TableParagraph"/>
              <w:spacing w:line="237" w:lineRule="auto"/>
              <w:ind w:left="58"/>
              <w:rPr>
                <w:sz w:val="17"/>
                <w:szCs w:val="17"/>
              </w:rPr>
            </w:pPr>
            <w:r>
              <w:rPr>
                <w:w w:val="95"/>
                <w:sz w:val="17"/>
                <w:szCs w:val="17"/>
              </w:rPr>
              <w:t xml:space="preserve">Գիտատեխնիկական </w:t>
            </w:r>
            <w:r>
              <w:rPr>
                <w:sz w:val="17"/>
                <w:szCs w:val="17"/>
              </w:rPr>
              <w:t>աշխատանքների տարեկան</w:t>
            </w:r>
          </w:p>
          <w:p w:rsidR="00BD1F51" w:rsidRDefault="00684C1D">
            <w:pPr>
              <w:pStyle w:val="TableParagraph"/>
              <w:spacing w:line="212" w:lineRule="exact"/>
              <w:ind w:left="58"/>
              <w:rPr>
                <w:sz w:val="17"/>
                <w:szCs w:val="17"/>
              </w:rPr>
            </w:pPr>
            <w:r>
              <w:rPr>
                <w:sz w:val="17"/>
                <w:szCs w:val="17"/>
              </w:rPr>
              <w:t>ամփոփագիր</w:t>
            </w:r>
          </w:p>
        </w:tc>
        <w:tc>
          <w:tcPr>
            <w:tcW w:w="1616" w:type="dxa"/>
          </w:tcPr>
          <w:p w:rsidR="00BD1F51" w:rsidRDefault="00684C1D">
            <w:pPr>
              <w:pStyle w:val="TableParagraph"/>
              <w:spacing w:line="224" w:lineRule="exact"/>
              <w:ind w:left="83" w:right="78"/>
              <w:jc w:val="center"/>
              <w:rPr>
                <w:sz w:val="17"/>
                <w:szCs w:val="17"/>
              </w:rPr>
            </w:pPr>
            <w:r>
              <w:rPr>
                <w:sz w:val="17"/>
                <w:szCs w:val="17"/>
              </w:rPr>
              <w:t>6 փետրվարի</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6.5.5.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Թերթերի և այլ պարբերականների հրատարակումը</w:t>
            </w:r>
          </w:p>
        </w:tc>
        <w:tc>
          <w:tcPr>
            <w:tcW w:w="1753" w:type="dxa"/>
          </w:tcPr>
          <w:p w:rsidR="00BD1F51" w:rsidRDefault="00684C1D">
            <w:pPr>
              <w:pStyle w:val="TableParagraph"/>
              <w:spacing w:line="223" w:lineRule="exact"/>
              <w:ind w:left="58"/>
              <w:rPr>
                <w:sz w:val="17"/>
                <w:szCs w:val="17"/>
              </w:rPr>
            </w:pPr>
            <w:r>
              <w:rPr>
                <w:sz w:val="17"/>
                <w:szCs w:val="17"/>
              </w:rPr>
              <w:t>Ձև N 1-մամուլ</w:t>
            </w:r>
          </w:p>
          <w:p w:rsidR="00BD1F51" w:rsidRDefault="00684C1D">
            <w:pPr>
              <w:pStyle w:val="TableParagraph"/>
              <w:spacing w:line="211"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83" w:right="78"/>
              <w:jc w:val="center"/>
              <w:rPr>
                <w:sz w:val="17"/>
                <w:szCs w:val="17"/>
              </w:rPr>
            </w:pPr>
            <w:r>
              <w:rPr>
                <w:sz w:val="17"/>
                <w:szCs w:val="17"/>
              </w:rPr>
              <w:t>11 մայիսի</w:t>
            </w:r>
          </w:p>
        </w:tc>
      </w:tr>
      <w:tr w:rsidR="00BD1F51">
        <w:trPr>
          <w:trHeight w:val="454"/>
        </w:trPr>
        <w:tc>
          <w:tcPr>
            <w:tcW w:w="3986" w:type="dxa"/>
          </w:tcPr>
          <w:p w:rsidR="00BD1F51" w:rsidRDefault="00684C1D">
            <w:pPr>
              <w:pStyle w:val="TableParagraph"/>
              <w:spacing w:line="221" w:lineRule="exact"/>
              <w:ind w:left="4"/>
              <w:rPr>
                <w:b/>
                <w:bCs/>
                <w:sz w:val="17"/>
                <w:szCs w:val="17"/>
              </w:rPr>
            </w:pPr>
            <w:r>
              <w:rPr>
                <w:b/>
                <w:bCs/>
                <w:sz w:val="17"/>
                <w:szCs w:val="17"/>
              </w:rPr>
              <w:t>6.5.6.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Գրքերի, բրոշյուրների հրատարակումը</w:t>
            </w:r>
          </w:p>
        </w:tc>
        <w:tc>
          <w:tcPr>
            <w:tcW w:w="1753" w:type="dxa"/>
          </w:tcPr>
          <w:p w:rsidR="00BD1F51" w:rsidRDefault="00684C1D">
            <w:pPr>
              <w:pStyle w:val="TableParagraph"/>
              <w:spacing w:line="223" w:lineRule="exact"/>
              <w:ind w:left="58"/>
              <w:rPr>
                <w:sz w:val="17"/>
                <w:szCs w:val="17"/>
              </w:rPr>
            </w:pPr>
            <w:r>
              <w:rPr>
                <w:sz w:val="17"/>
                <w:szCs w:val="17"/>
              </w:rPr>
              <w:t>1- հրատարա-</w:t>
            </w:r>
          </w:p>
          <w:p w:rsidR="00BD1F51" w:rsidRDefault="00684C1D">
            <w:pPr>
              <w:pStyle w:val="TableParagraph"/>
              <w:spacing w:line="211" w:lineRule="exact"/>
              <w:ind w:left="58"/>
              <w:rPr>
                <w:sz w:val="17"/>
                <w:szCs w:val="17"/>
              </w:rPr>
            </w:pPr>
            <w:r>
              <w:rPr>
                <w:sz w:val="17"/>
                <w:szCs w:val="17"/>
              </w:rPr>
              <w:t>կություն (տարեկան)</w:t>
            </w:r>
          </w:p>
        </w:tc>
        <w:tc>
          <w:tcPr>
            <w:tcW w:w="1616" w:type="dxa"/>
          </w:tcPr>
          <w:p w:rsidR="00BD1F51" w:rsidRDefault="00684C1D">
            <w:pPr>
              <w:pStyle w:val="TableParagraph"/>
              <w:spacing w:line="223" w:lineRule="exact"/>
              <w:ind w:left="83" w:right="78"/>
              <w:jc w:val="center"/>
              <w:rPr>
                <w:sz w:val="17"/>
                <w:szCs w:val="17"/>
              </w:rPr>
            </w:pPr>
            <w:r>
              <w:rPr>
                <w:sz w:val="17"/>
                <w:szCs w:val="17"/>
              </w:rPr>
              <w:t>11 մայիսի</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6.5.7. ՍՈՑԻԱԼ-ԺՈՂՈՎՐԴԱԳՐՈՒԹՅՈՒՆ</w:t>
            </w:r>
          </w:p>
        </w:tc>
        <w:tc>
          <w:tcPr>
            <w:tcW w:w="7432" w:type="dxa"/>
          </w:tcPr>
          <w:p w:rsidR="00BD1F51" w:rsidRDefault="00684C1D">
            <w:pPr>
              <w:pStyle w:val="TableParagraph"/>
              <w:spacing w:line="222" w:lineRule="exact"/>
              <w:ind w:left="57"/>
              <w:rPr>
                <w:sz w:val="17"/>
                <w:szCs w:val="17"/>
              </w:rPr>
            </w:pPr>
            <w:r>
              <w:rPr>
                <w:sz w:val="17"/>
                <w:szCs w:val="17"/>
              </w:rPr>
              <w:t>Պատմության և մշակույթի անշարժ հուշարձանների պետական հաշվառման տվյալներ</w:t>
            </w:r>
          </w:p>
        </w:tc>
        <w:tc>
          <w:tcPr>
            <w:tcW w:w="1753" w:type="dxa"/>
          </w:tcPr>
          <w:p w:rsidR="00BD1F51" w:rsidRDefault="00684C1D">
            <w:pPr>
              <w:pStyle w:val="TableParagraph"/>
              <w:spacing w:line="221" w:lineRule="exact"/>
              <w:ind w:left="58"/>
              <w:rPr>
                <w:sz w:val="17"/>
                <w:szCs w:val="17"/>
              </w:rPr>
            </w:pPr>
            <w:r>
              <w:rPr>
                <w:sz w:val="17"/>
                <w:szCs w:val="17"/>
              </w:rPr>
              <w:t>Տեղեկանք</w:t>
            </w:r>
          </w:p>
          <w:p w:rsidR="00BD1F51" w:rsidRDefault="00684C1D">
            <w:pPr>
              <w:pStyle w:val="TableParagraph"/>
              <w:spacing w:line="212" w:lineRule="exact"/>
              <w:ind w:left="58"/>
              <w:rPr>
                <w:sz w:val="17"/>
                <w:szCs w:val="17"/>
              </w:rPr>
            </w:pPr>
            <w:r>
              <w:rPr>
                <w:sz w:val="17"/>
                <w:szCs w:val="17"/>
              </w:rPr>
              <w:t>(տարեկան)</w:t>
            </w:r>
          </w:p>
        </w:tc>
        <w:tc>
          <w:tcPr>
            <w:tcW w:w="1616" w:type="dxa"/>
          </w:tcPr>
          <w:p w:rsidR="00BD1F51" w:rsidRDefault="00684C1D">
            <w:pPr>
              <w:pStyle w:val="TableParagraph"/>
              <w:spacing w:line="222" w:lineRule="exact"/>
              <w:ind w:left="83" w:right="78"/>
              <w:jc w:val="center"/>
              <w:rPr>
                <w:sz w:val="17"/>
                <w:szCs w:val="17"/>
              </w:rPr>
            </w:pPr>
            <w:r>
              <w:rPr>
                <w:sz w:val="17"/>
                <w:szCs w:val="17"/>
              </w:rPr>
              <w:t>21 հունվարի</w:t>
            </w:r>
          </w:p>
        </w:tc>
      </w:tr>
      <w:tr w:rsidR="00BD1F51">
        <w:trPr>
          <w:trHeight w:val="299"/>
        </w:trPr>
        <w:tc>
          <w:tcPr>
            <w:tcW w:w="14787" w:type="dxa"/>
            <w:gridSpan w:val="4"/>
            <w:shd w:val="clear" w:color="auto" w:fill="D9D9D9"/>
          </w:tcPr>
          <w:p w:rsidR="00BD1F51" w:rsidRDefault="00684C1D">
            <w:pPr>
              <w:pStyle w:val="TableParagraph"/>
              <w:spacing w:before="1" w:line="278" w:lineRule="exact"/>
              <w:ind w:left="4"/>
              <w:rPr>
                <w:b/>
                <w:bCs/>
                <w:i/>
              </w:rPr>
            </w:pPr>
            <w:r>
              <w:rPr>
                <w:b/>
                <w:bCs/>
                <w:i/>
                <w:w w:val="105"/>
              </w:rPr>
              <w:t>6.6. ՇՐՋԱԿԱ ՄԻՋԱՎԱՅՐԻ ՆԱԽԱՐԱՐՈՒԹՅՈՒՆ</w:t>
            </w:r>
          </w:p>
        </w:tc>
      </w:tr>
      <w:tr w:rsidR="00BD1F51">
        <w:trPr>
          <w:trHeight w:val="680"/>
        </w:trPr>
        <w:tc>
          <w:tcPr>
            <w:tcW w:w="3986" w:type="dxa"/>
          </w:tcPr>
          <w:p w:rsidR="00BD1F51" w:rsidRDefault="00684C1D">
            <w:pPr>
              <w:pStyle w:val="TableParagraph"/>
              <w:spacing w:line="220" w:lineRule="exact"/>
              <w:ind w:left="4"/>
              <w:rPr>
                <w:b/>
                <w:bCs/>
                <w:sz w:val="17"/>
                <w:szCs w:val="17"/>
              </w:rPr>
            </w:pPr>
            <w:r>
              <w:rPr>
                <w:b/>
                <w:bCs/>
                <w:sz w:val="17"/>
                <w:szCs w:val="17"/>
              </w:rPr>
              <w:t>6.6.1. ԳՅՈՒՂԱՏՆՏԵՍՈՒԹՅՈՒՆ</w:t>
            </w:r>
          </w:p>
        </w:tc>
        <w:tc>
          <w:tcPr>
            <w:tcW w:w="7432" w:type="dxa"/>
          </w:tcPr>
          <w:p w:rsidR="00BD1F51" w:rsidRDefault="00684C1D">
            <w:pPr>
              <w:pStyle w:val="TableParagraph"/>
              <w:spacing w:line="237" w:lineRule="auto"/>
              <w:ind w:left="72"/>
              <w:rPr>
                <w:sz w:val="17"/>
                <w:szCs w:val="17"/>
              </w:rPr>
            </w:pPr>
            <w:r>
              <w:rPr>
                <w:sz w:val="17"/>
                <w:szCs w:val="17"/>
              </w:rPr>
              <w:t>Տեղեկատվություն կենսառեսուրսների օգտագործման համար գանձված բնօգտագործման վճարների վերաբերյալ, հանրապետության կտրվածքով</w:t>
            </w:r>
          </w:p>
        </w:tc>
        <w:tc>
          <w:tcPr>
            <w:tcW w:w="1753" w:type="dxa"/>
          </w:tcPr>
          <w:p w:rsidR="00BD1F51" w:rsidRDefault="00684C1D">
            <w:pPr>
              <w:pStyle w:val="TableParagraph"/>
              <w:spacing w:line="237" w:lineRule="auto"/>
              <w:ind w:left="4"/>
              <w:rPr>
                <w:sz w:val="17"/>
                <w:szCs w:val="17"/>
              </w:rPr>
            </w:pPr>
            <w:r>
              <w:rPr>
                <w:sz w:val="17"/>
                <w:szCs w:val="17"/>
              </w:rPr>
              <w:t>Հավելված 3-ի, աղյուսակ 2՝</w:t>
            </w:r>
          </w:p>
          <w:p w:rsidR="00BD1F51" w:rsidRDefault="00684C1D">
            <w:pPr>
              <w:pStyle w:val="TableParagraph"/>
              <w:spacing w:line="211" w:lineRule="exact"/>
              <w:ind w:left="4"/>
              <w:rPr>
                <w:sz w:val="17"/>
                <w:szCs w:val="17"/>
              </w:rPr>
            </w:pPr>
            <w:r>
              <w:rPr>
                <w:sz w:val="17"/>
                <w:szCs w:val="17"/>
              </w:rPr>
              <w:t>տարեկան</w:t>
            </w:r>
          </w:p>
        </w:tc>
        <w:tc>
          <w:tcPr>
            <w:tcW w:w="1616" w:type="dxa"/>
          </w:tcPr>
          <w:p w:rsidR="00BD1F51" w:rsidRDefault="00684C1D">
            <w:pPr>
              <w:pStyle w:val="TableParagraph"/>
              <w:spacing w:line="223" w:lineRule="exact"/>
              <w:ind w:left="110" w:right="54"/>
              <w:jc w:val="center"/>
              <w:rPr>
                <w:sz w:val="17"/>
                <w:szCs w:val="17"/>
              </w:rPr>
            </w:pPr>
            <w:r>
              <w:rPr>
                <w:sz w:val="17"/>
                <w:szCs w:val="17"/>
              </w:rPr>
              <w:t>29 ապրիլի</w:t>
            </w:r>
          </w:p>
        </w:tc>
      </w:tr>
      <w:tr w:rsidR="00BD1F51">
        <w:trPr>
          <w:trHeight w:val="908"/>
        </w:trPr>
        <w:tc>
          <w:tcPr>
            <w:tcW w:w="3986" w:type="dxa"/>
          </w:tcPr>
          <w:p w:rsidR="00BD1F51" w:rsidRDefault="00684C1D">
            <w:pPr>
              <w:pStyle w:val="TableParagraph"/>
              <w:spacing w:line="221" w:lineRule="exact"/>
              <w:ind w:left="4"/>
              <w:rPr>
                <w:b/>
                <w:bCs/>
                <w:sz w:val="17"/>
                <w:szCs w:val="17"/>
              </w:rPr>
            </w:pPr>
            <w:r>
              <w:rPr>
                <w:b/>
                <w:bCs/>
                <w:sz w:val="17"/>
                <w:szCs w:val="17"/>
              </w:rPr>
              <w:t>6.6.2. ԳՅՈՒՂԱՏՆՏԵՍՈՒԹՅՈՒՆ</w:t>
            </w:r>
          </w:p>
        </w:tc>
        <w:tc>
          <w:tcPr>
            <w:tcW w:w="7432" w:type="dxa"/>
          </w:tcPr>
          <w:p w:rsidR="00BD1F51" w:rsidRDefault="00684C1D">
            <w:pPr>
              <w:pStyle w:val="TableParagraph"/>
              <w:ind w:left="57" w:right="322"/>
              <w:jc w:val="both"/>
              <w:rPr>
                <w:sz w:val="17"/>
                <w:szCs w:val="17"/>
              </w:rPr>
            </w:pPr>
            <w:r>
              <w:rPr>
                <w:sz w:val="17"/>
                <w:szCs w:val="17"/>
              </w:rPr>
              <w:t>Տեղեկատվություն</w:t>
            </w:r>
            <w:r>
              <w:rPr>
                <w:spacing w:val="-16"/>
                <w:sz w:val="17"/>
                <w:szCs w:val="17"/>
              </w:rPr>
              <w:t xml:space="preserve"> </w:t>
            </w:r>
            <w:r>
              <w:rPr>
                <w:sz w:val="17"/>
                <w:szCs w:val="17"/>
              </w:rPr>
              <w:t>անտառային</w:t>
            </w:r>
            <w:r>
              <w:rPr>
                <w:spacing w:val="-16"/>
                <w:sz w:val="17"/>
                <w:szCs w:val="17"/>
              </w:rPr>
              <w:t xml:space="preserve"> </w:t>
            </w:r>
            <w:r>
              <w:rPr>
                <w:sz w:val="17"/>
                <w:szCs w:val="17"/>
              </w:rPr>
              <w:t>տնտեսության՝</w:t>
            </w:r>
            <w:r>
              <w:rPr>
                <w:spacing w:val="-16"/>
                <w:sz w:val="17"/>
                <w:szCs w:val="17"/>
              </w:rPr>
              <w:t xml:space="preserve"> </w:t>
            </w:r>
            <w:r>
              <w:rPr>
                <w:sz w:val="17"/>
                <w:szCs w:val="17"/>
              </w:rPr>
              <w:t>անտառաբուծության,</w:t>
            </w:r>
            <w:r>
              <w:rPr>
                <w:spacing w:val="-16"/>
                <w:sz w:val="17"/>
                <w:szCs w:val="17"/>
              </w:rPr>
              <w:t xml:space="preserve"> </w:t>
            </w:r>
            <w:r>
              <w:rPr>
                <w:sz w:val="17"/>
                <w:szCs w:val="17"/>
              </w:rPr>
              <w:t>փայտամթերումների, վայրի</w:t>
            </w:r>
            <w:r>
              <w:rPr>
                <w:spacing w:val="-8"/>
                <w:sz w:val="17"/>
                <w:szCs w:val="17"/>
              </w:rPr>
              <w:t xml:space="preserve"> </w:t>
            </w:r>
            <w:r>
              <w:rPr>
                <w:sz w:val="17"/>
                <w:szCs w:val="17"/>
              </w:rPr>
              <w:t>բույսերի</w:t>
            </w:r>
            <w:r>
              <w:rPr>
                <w:spacing w:val="-8"/>
                <w:sz w:val="17"/>
                <w:szCs w:val="17"/>
              </w:rPr>
              <w:t xml:space="preserve"> </w:t>
            </w:r>
            <w:r>
              <w:rPr>
                <w:sz w:val="17"/>
                <w:szCs w:val="17"/>
              </w:rPr>
              <w:t>և</w:t>
            </w:r>
            <w:r>
              <w:rPr>
                <w:spacing w:val="-8"/>
                <w:sz w:val="17"/>
                <w:szCs w:val="17"/>
              </w:rPr>
              <w:t xml:space="preserve"> </w:t>
            </w:r>
            <w:r>
              <w:rPr>
                <w:sz w:val="17"/>
                <w:szCs w:val="17"/>
              </w:rPr>
              <w:t>անտառային</w:t>
            </w:r>
            <w:r>
              <w:rPr>
                <w:spacing w:val="-8"/>
                <w:sz w:val="17"/>
                <w:szCs w:val="17"/>
              </w:rPr>
              <w:t xml:space="preserve"> </w:t>
            </w:r>
            <w:r>
              <w:rPr>
                <w:sz w:val="17"/>
                <w:szCs w:val="17"/>
              </w:rPr>
              <w:t>արտադրանքի</w:t>
            </w:r>
            <w:r>
              <w:rPr>
                <w:spacing w:val="-8"/>
                <w:sz w:val="17"/>
                <w:szCs w:val="17"/>
              </w:rPr>
              <w:t xml:space="preserve"> </w:t>
            </w:r>
            <w:r>
              <w:rPr>
                <w:sz w:val="17"/>
                <w:szCs w:val="17"/>
              </w:rPr>
              <w:t>մթերման</w:t>
            </w:r>
            <w:r>
              <w:rPr>
                <w:spacing w:val="-8"/>
                <w:sz w:val="17"/>
                <w:szCs w:val="17"/>
              </w:rPr>
              <w:t xml:space="preserve"> </w:t>
            </w:r>
            <w:r>
              <w:rPr>
                <w:sz w:val="17"/>
                <w:szCs w:val="17"/>
              </w:rPr>
              <w:t>ու</w:t>
            </w:r>
            <w:r>
              <w:rPr>
                <w:spacing w:val="-8"/>
                <w:sz w:val="17"/>
                <w:szCs w:val="17"/>
              </w:rPr>
              <w:t xml:space="preserve"> </w:t>
            </w:r>
            <w:r>
              <w:rPr>
                <w:sz w:val="17"/>
                <w:szCs w:val="17"/>
              </w:rPr>
              <w:t>անտառաբուծության</w:t>
            </w:r>
            <w:r>
              <w:rPr>
                <w:spacing w:val="-8"/>
                <w:sz w:val="17"/>
                <w:szCs w:val="17"/>
              </w:rPr>
              <w:t xml:space="preserve"> </w:t>
            </w:r>
            <w:r>
              <w:rPr>
                <w:sz w:val="17"/>
                <w:szCs w:val="17"/>
              </w:rPr>
              <w:t>և</w:t>
            </w:r>
            <w:r>
              <w:rPr>
                <w:spacing w:val="-8"/>
                <w:sz w:val="17"/>
                <w:szCs w:val="17"/>
              </w:rPr>
              <w:t xml:space="preserve"> </w:t>
            </w:r>
            <w:r>
              <w:rPr>
                <w:sz w:val="17"/>
                <w:szCs w:val="17"/>
              </w:rPr>
              <w:t>փայտա- մթերումների բնագավառում մառուցված ծառայությունների մասին</w:t>
            </w:r>
            <w:r>
              <w:rPr>
                <w:spacing w:val="-19"/>
                <w:sz w:val="17"/>
                <w:szCs w:val="17"/>
              </w:rPr>
              <w:t xml:space="preserve"> </w:t>
            </w:r>
            <w:r>
              <w:rPr>
                <w:sz w:val="17"/>
                <w:szCs w:val="17"/>
              </w:rPr>
              <w:t>(հազ.դրամ),</w:t>
            </w:r>
          </w:p>
          <w:p w:rsidR="00BD1F51" w:rsidRDefault="00684C1D">
            <w:pPr>
              <w:pStyle w:val="TableParagraph"/>
              <w:spacing w:line="209" w:lineRule="exact"/>
              <w:ind w:left="57"/>
              <w:jc w:val="both"/>
              <w:rPr>
                <w:sz w:val="17"/>
                <w:szCs w:val="17"/>
              </w:rPr>
            </w:pPr>
            <w:r>
              <w:rPr>
                <w:sz w:val="17"/>
                <w:szCs w:val="17"/>
              </w:rPr>
              <w:t>ըստ հանրապետության</w:t>
            </w:r>
          </w:p>
        </w:tc>
        <w:tc>
          <w:tcPr>
            <w:tcW w:w="1753" w:type="dxa"/>
          </w:tcPr>
          <w:p w:rsidR="00BD1F51" w:rsidRDefault="00684C1D">
            <w:pPr>
              <w:pStyle w:val="TableParagraph"/>
              <w:ind w:left="58"/>
              <w:rPr>
                <w:sz w:val="17"/>
                <w:szCs w:val="17"/>
              </w:rPr>
            </w:pPr>
            <w:r>
              <w:rPr>
                <w:sz w:val="17"/>
                <w:szCs w:val="17"/>
              </w:rPr>
              <w:t>Աղյուսակ (եռամսյակային)</w:t>
            </w:r>
          </w:p>
        </w:tc>
        <w:tc>
          <w:tcPr>
            <w:tcW w:w="1616" w:type="dxa"/>
          </w:tcPr>
          <w:p w:rsidR="00BD1F51" w:rsidRDefault="00684C1D">
            <w:pPr>
              <w:pStyle w:val="TableParagraph"/>
              <w:spacing w:line="223" w:lineRule="exact"/>
              <w:ind w:left="85" w:right="78"/>
              <w:jc w:val="center"/>
              <w:rPr>
                <w:sz w:val="17"/>
              </w:rPr>
            </w:pPr>
            <w:r>
              <w:rPr>
                <w:sz w:val="17"/>
              </w:rPr>
              <w:t>15</w:t>
            </w:r>
          </w:p>
        </w:tc>
      </w:tr>
      <w:tr w:rsidR="00BD1F51">
        <w:trPr>
          <w:trHeight w:val="682"/>
        </w:trPr>
        <w:tc>
          <w:tcPr>
            <w:tcW w:w="3986" w:type="dxa"/>
          </w:tcPr>
          <w:p w:rsidR="00BD1F51" w:rsidRDefault="00684C1D">
            <w:pPr>
              <w:pStyle w:val="TableParagraph"/>
              <w:spacing w:line="221" w:lineRule="exact"/>
              <w:ind w:left="4"/>
              <w:rPr>
                <w:b/>
                <w:bCs/>
                <w:sz w:val="17"/>
                <w:szCs w:val="17"/>
              </w:rPr>
            </w:pPr>
            <w:r>
              <w:rPr>
                <w:b/>
                <w:bCs/>
                <w:sz w:val="17"/>
                <w:szCs w:val="17"/>
              </w:rPr>
              <w:t>6.6.3. ԳՅՈՒՂԱՏՆՏԵՍՈՒԹՅՈՒՆ</w:t>
            </w:r>
          </w:p>
        </w:tc>
        <w:tc>
          <w:tcPr>
            <w:tcW w:w="7432" w:type="dxa"/>
          </w:tcPr>
          <w:p w:rsidR="00BD1F51" w:rsidRDefault="00684C1D">
            <w:pPr>
              <w:pStyle w:val="TableParagraph"/>
              <w:spacing w:line="237" w:lineRule="auto"/>
              <w:ind w:left="57" w:right="180"/>
              <w:rPr>
                <w:sz w:val="17"/>
                <w:szCs w:val="17"/>
              </w:rPr>
            </w:pPr>
            <w:r>
              <w:rPr>
                <w:sz w:val="17"/>
                <w:szCs w:val="17"/>
              </w:rPr>
              <w:t>Տեղեկություններ հիմնական միջոցների, անավարտ ոչ ընթացիկ նյութական ակտիվների և ոչ նյութական ակտիվների առկայության և շարժի վերաբերյալ անտառային տնտեսության</w:t>
            </w:r>
          </w:p>
          <w:p w:rsidR="00BD1F51" w:rsidRDefault="00684C1D">
            <w:pPr>
              <w:pStyle w:val="TableParagraph"/>
              <w:spacing w:line="213" w:lineRule="exact"/>
              <w:ind w:left="57"/>
              <w:rPr>
                <w:sz w:val="17"/>
                <w:szCs w:val="17"/>
              </w:rPr>
            </w:pPr>
            <w:r>
              <w:rPr>
                <w:sz w:val="17"/>
                <w:szCs w:val="17"/>
              </w:rPr>
              <w:t>(անտառաբուծության) ոլորտում</w:t>
            </w:r>
          </w:p>
        </w:tc>
        <w:tc>
          <w:tcPr>
            <w:tcW w:w="1753" w:type="dxa"/>
          </w:tcPr>
          <w:p w:rsidR="00BD1F51" w:rsidRDefault="00684C1D">
            <w:pPr>
              <w:pStyle w:val="TableParagraph"/>
              <w:spacing w:line="223" w:lineRule="exact"/>
              <w:ind w:left="58"/>
              <w:rPr>
                <w:sz w:val="17"/>
                <w:szCs w:val="17"/>
              </w:rPr>
            </w:pPr>
            <w:r>
              <w:rPr>
                <w:sz w:val="17"/>
                <w:szCs w:val="17"/>
              </w:rPr>
              <w:t>Ձև N 11 – ՀՄ</w:t>
            </w:r>
          </w:p>
          <w:p w:rsidR="00BD1F51" w:rsidRDefault="00684C1D">
            <w:pPr>
              <w:pStyle w:val="TableParagraph"/>
              <w:spacing w:line="227"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84" w:right="78"/>
              <w:jc w:val="center"/>
              <w:rPr>
                <w:sz w:val="17"/>
                <w:szCs w:val="17"/>
              </w:rPr>
            </w:pPr>
            <w:r>
              <w:rPr>
                <w:sz w:val="17"/>
                <w:szCs w:val="17"/>
              </w:rPr>
              <w:t>15 ապրիլի</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6.6.4. ՍՈՑԻԱԼ-ԺՈՂՈՎՐԴԱԳՐՈՒԹՅՈՒՆ</w:t>
            </w:r>
          </w:p>
        </w:tc>
        <w:tc>
          <w:tcPr>
            <w:tcW w:w="7432" w:type="dxa"/>
          </w:tcPr>
          <w:p w:rsidR="00BD1F51" w:rsidRDefault="00684C1D">
            <w:pPr>
              <w:pStyle w:val="TableParagraph"/>
              <w:spacing w:line="222" w:lineRule="exact"/>
              <w:ind w:left="57"/>
              <w:rPr>
                <w:sz w:val="17"/>
                <w:szCs w:val="17"/>
              </w:rPr>
            </w:pPr>
            <w:r>
              <w:rPr>
                <w:sz w:val="17"/>
                <w:szCs w:val="17"/>
              </w:rPr>
              <w:t>Անտառապատման և անտառվերականգնման աշխատանքներ</w:t>
            </w:r>
          </w:p>
        </w:tc>
        <w:tc>
          <w:tcPr>
            <w:tcW w:w="1753" w:type="dxa"/>
          </w:tcPr>
          <w:p w:rsidR="00BD1F51" w:rsidRDefault="00684C1D">
            <w:pPr>
              <w:pStyle w:val="TableParagraph"/>
              <w:spacing w:line="221" w:lineRule="exact"/>
              <w:ind w:left="4"/>
              <w:rPr>
                <w:sz w:val="17"/>
                <w:szCs w:val="17"/>
              </w:rPr>
            </w:pPr>
            <w:r>
              <w:rPr>
                <w:sz w:val="17"/>
                <w:szCs w:val="17"/>
              </w:rPr>
              <w:t>Ձև N 1-ատ</w:t>
            </w:r>
          </w:p>
          <w:p w:rsidR="00BD1F51" w:rsidRDefault="00684C1D">
            <w:pPr>
              <w:pStyle w:val="TableParagraph"/>
              <w:spacing w:line="212" w:lineRule="exact"/>
              <w:ind w:left="4"/>
              <w:rPr>
                <w:sz w:val="17"/>
                <w:szCs w:val="17"/>
              </w:rPr>
            </w:pPr>
            <w:r>
              <w:rPr>
                <w:sz w:val="17"/>
                <w:szCs w:val="17"/>
              </w:rPr>
              <w:t>(տարեկան)</w:t>
            </w:r>
          </w:p>
        </w:tc>
        <w:tc>
          <w:tcPr>
            <w:tcW w:w="1616" w:type="dxa"/>
          </w:tcPr>
          <w:p w:rsidR="00BD1F51" w:rsidRDefault="00684C1D">
            <w:pPr>
              <w:pStyle w:val="TableParagraph"/>
              <w:spacing w:line="222" w:lineRule="exact"/>
              <w:ind w:left="82" w:right="78"/>
              <w:jc w:val="center"/>
              <w:rPr>
                <w:sz w:val="17"/>
                <w:szCs w:val="17"/>
              </w:rPr>
            </w:pPr>
            <w:r>
              <w:rPr>
                <w:sz w:val="17"/>
                <w:szCs w:val="17"/>
              </w:rPr>
              <w:t>25 փետրվարի</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6.6.5. ՍՈՑԻԱԼ-ԺՈՂՈՎՐԴԱԳՐՈՒԹՅՈՒՆ</w:t>
            </w:r>
          </w:p>
        </w:tc>
        <w:tc>
          <w:tcPr>
            <w:tcW w:w="7432" w:type="dxa"/>
          </w:tcPr>
          <w:p w:rsidR="00BD1F51" w:rsidRDefault="00684C1D">
            <w:pPr>
              <w:pStyle w:val="TableParagraph"/>
              <w:spacing w:line="222" w:lineRule="exact"/>
              <w:ind w:left="57"/>
              <w:rPr>
                <w:sz w:val="17"/>
                <w:szCs w:val="17"/>
              </w:rPr>
            </w:pPr>
            <w:r>
              <w:rPr>
                <w:sz w:val="17"/>
                <w:szCs w:val="17"/>
              </w:rPr>
              <w:t>Անտառպահպանություն (անտառխախտումներ, անտառային հրդեհներ) և</w:t>
            </w:r>
          </w:p>
          <w:p w:rsidR="00BD1F51" w:rsidRDefault="00684C1D">
            <w:pPr>
              <w:pStyle w:val="TableParagraph"/>
              <w:spacing w:line="212" w:lineRule="exact"/>
              <w:ind w:left="57"/>
              <w:rPr>
                <w:sz w:val="17"/>
                <w:szCs w:val="17"/>
              </w:rPr>
            </w:pPr>
            <w:r>
              <w:rPr>
                <w:sz w:val="17"/>
                <w:szCs w:val="17"/>
              </w:rPr>
              <w:t>անտառպաշտպանություն</w:t>
            </w:r>
          </w:p>
        </w:tc>
        <w:tc>
          <w:tcPr>
            <w:tcW w:w="1753" w:type="dxa"/>
          </w:tcPr>
          <w:p w:rsidR="00BD1F51" w:rsidRDefault="00684C1D">
            <w:pPr>
              <w:pStyle w:val="TableParagraph"/>
              <w:spacing w:line="223" w:lineRule="exact"/>
              <w:ind w:left="4" w:right="-29"/>
              <w:rPr>
                <w:sz w:val="17"/>
                <w:szCs w:val="17"/>
              </w:rPr>
            </w:pPr>
            <w:r>
              <w:rPr>
                <w:sz w:val="17"/>
                <w:szCs w:val="17"/>
              </w:rPr>
              <w:t>Ձև N</w:t>
            </w:r>
            <w:r>
              <w:rPr>
                <w:spacing w:val="-13"/>
                <w:sz w:val="17"/>
                <w:szCs w:val="17"/>
              </w:rPr>
              <w:t xml:space="preserve"> </w:t>
            </w:r>
            <w:r>
              <w:rPr>
                <w:sz w:val="17"/>
                <w:szCs w:val="17"/>
              </w:rPr>
              <w:t>2-ատ(տարեկան)</w:t>
            </w:r>
          </w:p>
        </w:tc>
        <w:tc>
          <w:tcPr>
            <w:tcW w:w="1616" w:type="dxa"/>
          </w:tcPr>
          <w:p w:rsidR="00BD1F51" w:rsidRDefault="00684C1D">
            <w:pPr>
              <w:pStyle w:val="TableParagraph"/>
              <w:spacing w:line="223" w:lineRule="exact"/>
              <w:ind w:left="82" w:right="78"/>
              <w:jc w:val="center"/>
              <w:rPr>
                <w:sz w:val="17"/>
                <w:szCs w:val="17"/>
              </w:rPr>
            </w:pPr>
            <w:r>
              <w:rPr>
                <w:sz w:val="17"/>
                <w:szCs w:val="17"/>
              </w:rPr>
              <w:t>25 փետրվարի</w:t>
            </w:r>
          </w:p>
        </w:tc>
      </w:tr>
    </w:tbl>
    <w:p w:rsidR="00BD1F51" w:rsidRDefault="00BD1F51">
      <w:pPr>
        <w:spacing w:line="223" w:lineRule="exact"/>
        <w:jc w:val="center"/>
        <w:rPr>
          <w:sz w:val="17"/>
          <w:szCs w:val="17"/>
        </w:rPr>
        <w:sectPr w:rsidR="00BD1F51">
          <w:pgSz w:w="15840" w:h="12240" w:orient="landscape"/>
          <w:pgMar w:top="1600" w:right="360" w:bottom="1400" w:left="420" w:header="1158" w:footer="1215"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8"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5" w:right="78"/>
              <w:jc w:val="center"/>
              <w:rPr>
                <w:b/>
                <w:bCs/>
                <w:i/>
                <w:sz w:val="15"/>
                <w:szCs w:val="15"/>
              </w:rPr>
            </w:pPr>
            <w:r>
              <w:rPr>
                <w:b/>
                <w:bCs/>
                <w:i/>
                <w:sz w:val="15"/>
                <w:szCs w:val="15"/>
              </w:rPr>
              <w:t>կաշրջանից հետո)</w:t>
            </w:r>
          </w:p>
        </w:tc>
      </w:tr>
      <w:tr w:rsidR="00BD1F51">
        <w:trPr>
          <w:trHeight w:val="226"/>
        </w:trPr>
        <w:tc>
          <w:tcPr>
            <w:tcW w:w="3986" w:type="dxa"/>
          </w:tcPr>
          <w:p w:rsidR="00BD1F51" w:rsidRDefault="00684C1D">
            <w:pPr>
              <w:pStyle w:val="TableParagraph"/>
              <w:spacing w:line="207" w:lineRule="exact"/>
              <w:ind w:left="4"/>
              <w:rPr>
                <w:b/>
                <w:bCs/>
                <w:sz w:val="17"/>
                <w:szCs w:val="17"/>
              </w:rPr>
            </w:pPr>
            <w:r>
              <w:rPr>
                <w:b/>
                <w:bCs/>
                <w:sz w:val="17"/>
                <w:szCs w:val="17"/>
              </w:rPr>
              <w:t>6.6.6. ՍՈՑԻԱԼ-ԺՈՂՈՎՐԴԱԳՐՈՒԹՅՈՒՆ</w:t>
            </w:r>
          </w:p>
        </w:tc>
        <w:tc>
          <w:tcPr>
            <w:tcW w:w="7432" w:type="dxa"/>
          </w:tcPr>
          <w:p w:rsidR="00BD1F51" w:rsidRDefault="00684C1D">
            <w:pPr>
              <w:pStyle w:val="TableParagraph"/>
              <w:spacing w:line="207" w:lineRule="exact"/>
              <w:ind w:left="57"/>
              <w:rPr>
                <w:sz w:val="17"/>
                <w:szCs w:val="17"/>
              </w:rPr>
            </w:pPr>
            <w:r>
              <w:rPr>
                <w:sz w:val="17"/>
                <w:szCs w:val="17"/>
              </w:rPr>
              <w:t>Անտառվերականգնման, խնամքի և սանիտարական հատումներ</w:t>
            </w:r>
          </w:p>
        </w:tc>
        <w:tc>
          <w:tcPr>
            <w:tcW w:w="1753" w:type="dxa"/>
          </w:tcPr>
          <w:p w:rsidR="00BD1F51" w:rsidRDefault="00684C1D">
            <w:pPr>
              <w:pStyle w:val="TableParagraph"/>
              <w:spacing w:line="207" w:lineRule="exact"/>
              <w:ind w:right="16"/>
              <w:jc w:val="center"/>
              <w:rPr>
                <w:sz w:val="17"/>
                <w:szCs w:val="17"/>
              </w:rPr>
            </w:pPr>
            <w:r>
              <w:rPr>
                <w:sz w:val="17"/>
                <w:szCs w:val="17"/>
              </w:rPr>
              <w:t>Ձև N 3-ատ(տարեկան</w:t>
            </w:r>
          </w:p>
        </w:tc>
        <w:tc>
          <w:tcPr>
            <w:tcW w:w="1616" w:type="dxa"/>
          </w:tcPr>
          <w:p w:rsidR="00BD1F51" w:rsidRDefault="00684C1D">
            <w:pPr>
              <w:pStyle w:val="TableParagraph"/>
              <w:spacing w:line="207" w:lineRule="exact"/>
              <w:ind w:left="241"/>
              <w:rPr>
                <w:sz w:val="17"/>
                <w:szCs w:val="17"/>
              </w:rPr>
            </w:pPr>
            <w:r>
              <w:rPr>
                <w:sz w:val="17"/>
                <w:szCs w:val="17"/>
              </w:rPr>
              <w:t>25 փետրվարի</w:t>
            </w:r>
          </w:p>
        </w:tc>
      </w:tr>
      <w:tr w:rsidR="00BD1F51">
        <w:trPr>
          <w:trHeight w:val="225"/>
        </w:trPr>
        <w:tc>
          <w:tcPr>
            <w:tcW w:w="3986" w:type="dxa"/>
          </w:tcPr>
          <w:p w:rsidR="00BD1F51" w:rsidRDefault="00684C1D">
            <w:pPr>
              <w:pStyle w:val="TableParagraph"/>
              <w:spacing w:line="206" w:lineRule="exact"/>
              <w:ind w:left="4"/>
              <w:rPr>
                <w:b/>
                <w:bCs/>
                <w:sz w:val="17"/>
                <w:szCs w:val="17"/>
              </w:rPr>
            </w:pPr>
            <w:r>
              <w:rPr>
                <w:b/>
                <w:bCs/>
                <w:sz w:val="17"/>
                <w:szCs w:val="17"/>
              </w:rPr>
              <w:t>6.6.7. ՍՈՑԻԱԼ-ԺՈՂՈՎՐԴԱԳՐՈՒԹՅՈՒՆ</w:t>
            </w:r>
          </w:p>
        </w:tc>
        <w:tc>
          <w:tcPr>
            <w:tcW w:w="7432" w:type="dxa"/>
          </w:tcPr>
          <w:p w:rsidR="00BD1F51" w:rsidRDefault="00684C1D">
            <w:pPr>
              <w:pStyle w:val="TableParagraph"/>
              <w:spacing w:line="206" w:lineRule="exact"/>
              <w:ind w:left="57"/>
              <w:rPr>
                <w:sz w:val="17"/>
                <w:szCs w:val="17"/>
              </w:rPr>
            </w:pPr>
            <w:r>
              <w:rPr>
                <w:sz w:val="17"/>
                <w:szCs w:val="17"/>
              </w:rPr>
              <w:t>Հատատեղերում փայտանյութի մնացորդը և հատված տարածքները</w:t>
            </w:r>
          </w:p>
        </w:tc>
        <w:tc>
          <w:tcPr>
            <w:tcW w:w="1753" w:type="dxa"/>
          </w:tcPr>
          <w:p w:rsidR="00BD1F51" w:rsidRDefault="00684C1D">
            <w:pPr>
              <w:pStyle w:val="TableParagraph"/>
              <w:spacing w:line="206" w:lineRule="exact"/>
              <w:ind w:left="4" w:right="-29"/>
              <w:jc w:val="center"/>
              <w:rPr>
                <w:sz w:val="17"/>
                <w:szCs w:val="17"/>
              </w:rPr>
            </w:pPr>
            <w:r>
              <w:rPr>
                <w:sz w:val="17"/>
                <w:szCs w:val="17"/>
              </w:rPr>
              <w:t>Ձև N</w:t>
            </w:r>
            <w:r>
              <w:rPr>
                <w:spacing w:val="-16"/>
                <w:sz w:val="17"/>
                <w:szCs w:val="17"/>
              </w:rPr>
              <w:t xml:space="preserve"> </w:t>
            </w:r>
            <w:r>
              <w:rPr>
                <w:sz w:val="17"/>
                <w:szCs w:val="17"/>
              </w:rPr>
              <w:t>4-ատ(տարեկան)</w:t>
            </w:r>
          </w:p>
        </w:tc>
        <w:tc>
          <w:tcPr>
            <w:tcW w:w="1616" w:type="dxa"/>
          </w:tcPr>
          <w:p w:rsidR="00BD1F51" w:rsidRDefault="00684C1D">
            <w:pPr>
              <w:pStyle w:val="TableParagraph"/>
              <w:spacing w:line="206" w:lineRule="exact"/>
              <w:ind w:left="380"/>
              <w:rPr>
                <w:sz w:val="17"/>
                <w:szCs w:val="17"/>
              </w:rPr>
            </w:pPr>
            <w:r>
              <w:rPr>
                <w:sz w:val="17"/>
                <w:szCs w:val="17"/>
              </w:rPr>
              <w:t>25 հունիսի</w:t>
            </w:r>
          </w:p>
        </w:tc>
      </w:tr>
      <w:tr w:rsidR="00BD1F51">
        <w:trPr>
          <w:trHeight w:val="453"/>
        </w:trPr>
        <w:tc>
          <w:tcPr>
            <w:tcW w:w="3986" w:type="dxa"/>
          </w:tcPr>
          <w:p w:rsidR="00BD1F51" w:rsidRDefault="00684C1D">
            <w:pPr>
              <w:pStyle w:val="TableParagraph"/>
              <w:spacing w:line="221" w:lineRule="exact"/>
              <w:ind w:left="4"/>
              <w:rPr>
                <w:b/>
                <w:bCs/>
                <w:sz w:val="17"/>
                <w:szCs w:val="17"/>
              </w:rPr>
            </w:pPr>
            <w:r>
              <w:rPr>
                <w:b/>
                <w:bCs/>
                <w:sz w:val="17"/>
                <w:szCs w:val="17"/>
              </w:rPr>
              <w:t>6.6.8.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Բնության հատուկ պահպանվող տարածքներ</w:t>
            </w:r>
          </w:p>
        </w:tc>
        <w:tc>
          <w:tcPr>
            <w:tcW w:w="1753" w:type="dxa"/>
          </w:tcPr>
          <w:p w:rsidR="00BD1F51" w:rsidRDefault="00684C1D">
            <w:pPr>
              <w:pStyle w:val="TableParagraph"/>
              <w:spacing w:line="223" w:lineRule="exact"/>
              <w:ind w:left="4"/>
              <w:rPr>
                <w:sz w:val="17"/>
                <w:szCs w:val="17"/>
              </w:rPr>
            </w:pPr>
            <w:r>
              <w:rPr>
                <w:sz w:val="17"/>
                <w:szCs w:val="17"/>
              </w:rPr>
              <w:t>Ձև N 1–արգելոց</w:t>
            </w:r>
          </w:p>
          <w:p w:rsidR="00BD1F51" w:rsidRDefault="00684C1D">
            <w:pPr>
              <w:pStyle w:val="TableParagraph"/>
              <w:spacing w:line="211" w:lineRule="exact"/>
              <w:ind w:left="4"/>
              <w:rPr>
                <w:sz w:val="17"/>
                <w:szCs w:val="17"/>
              </w:rPr>
            </w:pPr>
            <w:r>
              <w:rPr>
                <w:sz w:val="17"/>
                <w:szCs w:val="17"/>
              </w:rPr>
              <w:t>(տարեկան)</w:t>
            </w:r>
          </w:p>
        </w:tc>
        <w:tc>
          <w:tcPr>
            <w:tcW w:w="1616" w:type="dxa"/>
          </w:tcPr>
          <w:p w:rsidR="00BD1F51" w:rsidRDefault="00684C1D">
            <w:pPr>
              <w:pStyle w:val="TableParagraph"/>
              <w:spacing w:line="223" w:lineRule="exact"/>
              <w:ind w:left="287"/>
              <w:rPr>
                <w:sz w:val="17"/>
                <w:szCs w:val="17"/>
              </w:rPr>
            </w:pPr>
            <w:r>
              <w:rPr>
                <w:sz w:val="17"/>
                <w:szCs w:val="17"/>
              </w:rPr>
              <w:t>27 հունվարի</w:t>
            </w:r>
          </w:p>
        </w:tc>
      </w:tr>
      <w:tr w:rsidR="00BD1F51">
        <w:trPr>
          <w:trHeight w:val="454"/>
        </w:trPr>
        <w:tc>
          <w:tcPr>
            <w:tcW w:w="3986" w:type="dxa"/>
          </w:tcPr>
          <w:p w:rsidR="00BD1F51" w:rsidRDefault="00684C1D">
            <w:pPr>
              <w:pStyle w:val="TableParagraph"/>
              <w:spacing w:line="222" w:lineRule="exact"/>
              <w:ind w:left="4"/>
              <w:rPr>
                <w:b/>
                <w:bCs/>
                <w:sz w:val="17"/>
                <w:szCs w:val="17"/>
              </w:rPr>
            </w:pPr>
            <w:r>
              <w:rPr>
                <w:b/>
                <w:bCs/>
                <w:sz w:val="17"/>
                <w:szCs w:val="17"/>
              </w:rPr>
              <w:t>6.6.9. ՍՈՑԻԱԼ-ԺՈՂՈՎՐԴԱԳՐՈՒԹՅՈՒՆ</w:t>
            </w:r>
          </w:p>
        </w:tc>
        <w:tc>
          <w:tcPr>
            <w:tcW w:w="7432" w:type="dxa"/>
          </w:tcPr>
          <w:p w:rsidR="00BD1F51" w:rsidRDefault="00684C1D">
            <w:pPr>
              <w:pStyle w:val="TableParagraph"/>
              <w:spacing w:line="224" w:lineRule="exact"/>
              <w:ind w:left="57"/>
              <w:rPr>
                <w:sz w:val="17"/>
                <w:szCs w:val="17"/>
              </w:rPr>
            </w:pPr>
            <w:r>
              <w:rPr>
                <w:sz w:val="17"/>
                <w:szCs w:val="17"/>
              </w:rPr>
              <w:t>Որսորդական տնտեսությունների գործունեությունը</w:t>
            </w:r>
          </w:p>
        </w:tc>
        <w:tc>
          <w:tcPr>
            <w:tcW w:w="1753" w:type="dxa"/>
          </w:tcPr>
          <w:p w:rsidR="00BD1F51" w:rsidRDefault="00684C1D">
            <w:pPr>
              <w:pStyle w:val="TableParagraph"/>
              <w:spacing w:line="223" w:lineRule="exact"/>
              <w:ind w:left="4"/>
              <w:rPr>
                <w:sz w:val="17"/>
                <w:szCs w:val="17"/>
              </w:rPr>
            </w:pPr>
            <w:r>
              <w:rPr>
                <w:sz w:val="17"/>
                <w:szCs w:val="17"/>
              </w:rPr>
              <w:t>Ձև N 2–տա</w:t>
            </w:r>
          </w:p>
          <w:p w:rsidR="00BD1F51" w:rsidRDefault="00684C1D">
            <w:pPr>
              <w:pStyle w:val="TableParagraph"/>
              <w:spacing w:line="211" w:lineRule="exact"/>
              <w:ind w:left="4"/>
              <w:rPr>
                <w:sz w:val="17"/>
                <w:szCs w:val="17"/>
              </w:rPr>
            </w:pPr>
            <w:r>
              <w:rPr>
                <w:sz w:val="17"/>
                <w:szCs w:val="17"/>
              </w:rPr>
              <w:t>(որս)(տարեկան)</w:t>
            </w:r>
          </w:p>
        </w:tc>
        <w:tc>
          <w:tcPr>
            <w:tcW w:w="1616" w:type="dxa"/>
          </w:tcPr>
          <w:p w:rsidR="00BD1F51" w:rsidRDefault="00684C1D">
            <w:pPr>
              <w:pStyle w:val="TableParagraph"/>
              <w:spacing w:line="224" w:lineRule="exact"/>
              <w:ind w:left="364"/>
              <w:rPr>
                <w:sz w:val="17"/>
                <w:szCs w:val="17"/>
              </w:rPr>
            </w:pPr>
            <w:r>
              <w:rPr>
                <w:sz w:val="17"/>
                <w:szCs w:val="17"/>
              </w:rPr>
              <w:t>5 փետրվարի</w:t>
            </w:r>
          </w:p>
        </w:tc>
      </w:tr>
      <w:tr w:rsidR="00BD1F51">
        <w:trPr>
          <w:trHeight w:val="453"/>
        </w:trPr>
        <w:tc>
          <w:tcPr>
            <w:tcW w:w="3986" w:type="dxa"/>
          </w:tcPr>
          <w:p w:rsidR="00BD1F51" w:rsidRDefault="00684C1D">
            <w:pPr>
              <w:pStyle w:val="TableParagraph"/>
              <w:spacing w:line="222" w:lineRule="exact"/>
              <w:ind w:left="4"/>
              <w:rPr>
                <w:b/>
                <w:bCs/>
                <w:sz w:val="17"/>
                <w:szCs w:val="17"/>
              </w:rPr>
            </w:pPr>
            <w:r>
              <w:rPr>
                <w:b/>
                <w:bCs/>
                <w:sz w:val="17"/>
                <w:szCs w:val="17"/>
              </w:rPr>
              <w:t>6.6.10. ՍՈՑԻԱԼ-ԺՈՂՈՎՐԴԱԳՐՈՒԹՅՈՒՆ</w:t>
            </w:r>
          </w:p>
        </w:tc>
        <w:tc>
          <w:tcPr>
            <w:tcW w:w="7432" w:type="dxa"/>
          </w:tcPr>
          <w:p w:rsidR="00BD1F51" w:rsidRDefault="00684C1D">
            <w:pPr>
              <w:pStyle w:val="TableParagraph"/>
              <w:spacing w:line="224" w:lineRule="exact"/>
              <w:ind w:left="57"/>
              <w:rPr>
                <w:sz w:val="17"/>
                <w:szCs w:val="17"/>
              </w:rPr>
            </w:pPr>
            <w:r>
              <w:rPr>
                <w:sz w:val="17"/>
                <w:szCs w:val="17"/>
              </w:rPr>
              <w:t>Արժեքավոր արդյունագործական ձկների պահպանումը և վերարտադրությունը</w:t>
            </w:r>
          </w:p>
        </w:tc>
        <w:tc>
          <w:tcPr>
            <w:tcW w:w="1753" w:type="dxa"/>
          </w:tcPr>
          <w:p w:rsidR="00BD1F51" w:rsidRDefault="00684C1D">
            <w:pPr>
              <w:pStyle w:val="TableParagraph"/>
              <w:spacing w:line="224" w:lineRule="exact"/>
              <w:ind w:left="4" w:right="-15"/>
              <w:jc w:val="center"/>
              <w:rPr>
                <w:sz w:val="17"/>
                <w:szCs w:val="17"/>
              </w:rPr>
            </w:pPr>
            <w:r>
              <w:rPr>
                <w:sz w:val="17"/>
                <w:szCs w:val="17"/>
              </w:rPr>
              <w:t>Ձև N</w:t>
            </w:r>
            <w:r>
              <w:rPr>
                <w:spacing w:val="-20"/>
                <w:sz w:val="17"/>
                <w:szCs w:val="17"/>
              </w:rPr>
              <w:t xml:space="preserve"> </w:t>
            </w:r>
            <w:r>
              <w:rPr>
                <w:sz w:val="17"/>
                <w:szCs w:val="17"/>
              </w:rPr>
              <w:t>5–մպ(տարեկան)</w:t>
            </w:r>
          </w:p>
        </w:tc>
        <w:tc>
          <w:tcPr>
            <w:tcW w:w="1616" w:type="dxa"/>
          </w:tcPr>
          <w:p w:rsidR="00BD1F51" w:rsidRDefault="00684C1D">
            <w:pPr>
              <w:pStyle w:val="TableParagraph"/>
              <w:spacing w:line="224" w:lineRule="exact"/>
              <w:ind w:left="248"/>
              <w:rPr>
                <w:sz w:val="17"/>
                <w:szCs w:val="17"/>
              </w:rPr>
            </w:pPr>
            <w:r>
              <w:rPr>
                <w:sz w:val="17"/>
                <w:szCs w:val="17"/>
              </w:rPr>
              <w:t>10 փետրվարի</w:t>
            </w:r>
          </w:p>
        </w:tc>
      </w:tr>
      <w:tr w:rsidR="00BD1F51">
        <w:trPr>
          <w:trHeight w:val="454"/>
        </w:trPr>
        <w:tc>
          <w:tcPr>
            <w:tcW w:w="3986" w:type="dxa"/>
          </w:tcPr>
          <w:p w:rsidR="00BD1F51" w:rsidRDefault="00684C1D">
            <w:pPr>
              <w:pStyle w:val="TableParagraph"/>
              <w:spacing w:line="221" w:lineRule="exact"/>
              <w:ind w:left="4"/>
              <w:rPr>
                <w:b/>
                <w:bCs/>
                <w:sz w:val="17"/>
                <w:szCs w:val="17"/>
              </w:rPr>
            </w:pPr>
            <w:r>
              <w:rPr>
                <w:b/>
                <w:bCs/>
                <w:sz w:val="17"/>
                <w:szCs w:val="17"/>
              </w:rPr>
              <w:t>6.6.11.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Շարժական աղբյուրներից մթնոլորտ արտանետվող վնասակար նյութեր</w:t>
            </w:r>
          </w:p>
        </w:tc>
        <w:tc>
          <w:tcPr>
            <w:tcW w:w="1753" w:type="dxa"/>
          </w:tcPr>
          <w:p w:rsidR="00BD1F51" w:rsidRDefault="00684C1D">
            <w:pPr>
              <w:pStyle w:val="TableParagraph"/>
              <w:spacing w:line="223" w:lineRule="exact"/>
              <w:ind w:left="58"/>
              <w:rPr>
                <w:sz w:val="17"/>
                <w:szCs w:val="17"/>
              </w:rPr>
            </w:pPr>
            <w:r>
              <w:rPr>
                <w:sz w:val="17"/>
                <w:szCs w:val="17"/>
              </w:rPr>
              <w:t>Տարեկան ամփոփա-</w:t>
            </w:r>
          </w:p>
          <w:p w:rsidR="00BD1F51" w:rsidRDefault="00684C1D">
            <w:pPr>
              <w:pStyle w:val="TableParagraph"/>
              <w:spacing w:line="211" w:lineRule="exact"/>
              <w:ind w:left="58"/>
              <w:rPr>
                <w:sz w:val="17"/>
                <w:szCs w:val="17"/>
              </w:rPr>
            </w:pPr>
            <w:r>
              <w:rPr>
                <w:sz w:val="17"/>
                <w:szCs w:val="17"/>
              </w:rPr>
              <w:t>գրի համար</w:t>
            </w:r>
          </w:p>
        </w:tc>
        <w:tc>
          <w:tcPr>
            <w:tcW w:w="1616" w:type="dxa"/>
          </w:tcPr>
          <w:p w:rsidR="00BD1F51" w:rsidRDefault="00684C1D">
            <w:pPr>
              <w:pStyle w:val="TableParagraph"/>
              <w:spacing w:line="223" w:lineRule="exact"/>
              <w:ind w:left="182"/>
              <w:rPr>
                <w:sz w:val="17"/>
                <w:szCs w:val="17"/>
              </w:rPr>
            </w:pPr>
            <w:r>
              <w:rPr>
                <w:sz w:val="17"/>
                <w:szCs w:val="17"/>
              </w:rPr>
              <w:t>15 սեպտեմբերի</w:t>
            </w:r>
          </w:p>
        </w:tc>
      </w:tr>
      <w:tr w:rsidR="00BD1F51">
        <w:trPr>
          <w:trHeight w:val="227"/>
        </w:trPr>
        <w:tc>
          <w:tcPr>
            <w:tcW w:w="3986" w:type="dxa"/>
          </w:tcPr>
          <w:p w:rsidR="00BD1F51" w:rsidRDefault="00684C1D">
            <w:pPr>
              <w:pStyle w:val="TableParagraph"/>
              <w:spacing w:line="207" w:lineRule="exact"/>
              <w:ind w:left="4"/>
              <w:rPr>
                <w:b/>
                <w:bCs/>
                <w:sz w:val="17"/>
                <w:szCs w:val="17"/>
              </w:rPr>
            </w:pPr>
            <w:r>
              <w:rPr>
                <w:b/>
                <w:bCs/>
                <w:sz w:val="17"/>
                <w:szCs w:val="17"/>
              </w:rPr>
              <w:t>6.6.12. ՍՈՑԻԱԼ-ԺՈՂՈՎՐԴԱԳՐՈՒԹՅՈՒՆ</w:t>
            </w:r>
          </w:p>
        </w:tc>
        <w:tc>
          <w:tcPr>
            <w:tcW w:w="7432" w:type="dxa"/>
          </w:tcPr>
          <w:p w:rsidR="00BD1F51" w:rsidRDefault="00684C1D">
            <w:pPr>
              <w:pStyle w:val="TableParagraph"/>
              <w:spacing w:line="207" w:lineRule="exact"/>
              <w:ind w:left="57"/>
              <w:rPr>
                <w:sz w:val="17"/>
                <w:szCs w:val="17"/>
              </w:rPr>
            </w:pPr>
            <w:r>
              <w:rPr>
                <w:sz w:val="17"/>
                <w:szCs w:val="17"/>
              </w:rPr>
              <w:t>Մակերևութային ջրերի որակի և ստորերկրյա ջրերի քանակի և որակի մասին</w:t>
            </w:r>
          </w:p>
        </w:tc>
        <w:tc>
          <w:tcPr>
            <w:tcW w:w="1753" w:type="dxa"/>
          </w:tcPr>
          <w:p w:rsidR="00BD1F51" w:rsidRDefault="00684C1D">
            <w:pPr>
              <w:pStyle w:val="TableParagraph"/>
              <w:spacing w:line="207" w:lineRule="exact"/>
              <w:ind w:left="42"/>
              <w:jc w:val="center"/>
              <w:rPr>
                <w:sz w:val="17"/>
                <w:szCs w:val="17"/>
              </w:rPr>
            </w:pPr>
            <w:r>
              <w:rPr>
                <w:sz w:val="17"/>
                <w:szCs w:val="17"/>
              </w:rPr>
              <w:t>Տեղեկանք(տարեկան</w:t>
            </w:r>
          </w:p>
        </w:tc>
        <w:tc>
          <w:tcPr>
            <w:tcW w:w="1616" w:type="dxa"/>
          </w:tcPr>
          <w:p w:rsidR="00BD1F51" w:rsidRDefault="00684C1D">
            <w:pPr>
              <w:pStyle w:val="TableParagraph"/>
              <w:spacing w:line="207" w:lineRule="exact"/>
              <w:ind w:left="314"/>
              <w:rPr>
                <w:sz w:val="17"/>
                <w:szCs w:val="17"/>
              </w:rPr>
            </w:pPr>
            <w:r>
              <w:rPr>
                <w:sz w:val="17"/>
                <w:szCs w:val="17"/>
              </w:rPr>
              <w:t>26 նոյեմբերի</w:t>
            </w:r>
          </w:p>
        </w:tc>
      </w:tr>
      <w:tr w:rsidR="00BD1F51">
        <w:trPr>
          <w:trHeight w:val="680"/>
        </w:trPr>
        <w:tc>
          <w:tcPr>
            <w:tcW w:w="3986" w:type="dxa"/>
          </w:tcPr>
          <w:p w:rsidR="00BD1F51" w:rsidRDefault="00684C1D">
            <w:pPr>
              <w:pStyle w:val="TableParagraph"/>
              <w:spacing w:line="220" w:lineRule="exact"/>
              <w:ind w:left="4"/>
              <w:rPr>
                <w:b/>
                <w:bCs/>
                <w:sz w:val="17"/>
                <w:szCs w:val="17"/>
              </w:rPr>
            </w:pPr>
            <w:r>
              <w:rPr>
                <w:b/>
                <w:bCs/>
                <w:sz w:val="17"/>
                <w:szCs w:val="17"/>
              </w:rPr>
              <w:t>6.6.13.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Շրջակա բնական միջավայրի աղտոտվածությունը</w:t>
            </w:r>
          </w:p>
        </w:tc>
        <w:tc>
          <w:tcPr>
            <w:tcW w:w="1753" w:type="dxa"/>
          </w:tcPr>
          <w:p w:rsidR="00BD1F51" w:rsidRDefault="00684C1D">
            <w:pPr>
              <w:pStyle w:val="TableParagraph"/>
              <w:spacing w:line="237" w:lineRule="auto"/>
              <w:ind w:left="58"/>
              <w:rPr>
                <w:sz w:val="17"/>
                <w:szCs w:val="17"/>
              </w:rPr>
            </w:pPr>
            <w:r>
              <w:rPr>
                <w:sz w:val="17"/>
                <w:szCs w:val="17"/>
              </w:rPr>
              <w:t>Տեղեկանք (ամսական,</w:t>
            </w:r>
          </w:p>
          <w:p w:rsidR="00BD1F51" w:rsidRDefault="00684C1D">
            <w:pPr>
              <w:pStyle w:val="TableParagraph"/>
              <w:spacing w:line="211" w:lineRule="exact"/>
              <w:ind w:left="58"/>
              <w:rPr>
                <w:sz w:val="17"/>
                <w:szCs w:val="17"/>
              </w:rPr>
            </w:pPr>
            <w:r>
              <w:rPr>
                <w:sz w:val="17"/>
                <w:szCs w:val="17"/>
              </w:rPr>
              <w:t>տարեկան)</w:t>
            </w:r>
          </w:p>
        </w:tc>
        <w:tc>
          <w:tcPr>
            <w:tcW w:w="1616" w:type="dxa"/>
          </w:tcPr>
          <w:p w:rsidR="00BD1F51" w:rsidRDefault="00BD1F51">
            <w:pPr>
              <w:pStyle w:val="TableParagraph"/>
              <w:spacing w:before="8"/>
              <w:rPr>
                <w:b/>
                <w:sz w:val="16"/>
              </w:rPr>
            </w:pPr>
          </w:p>
          <w:p w:rsidR="00BD1F51" w:rsidRDefault="00684C1D">
            <w:pPr>
              <w:pStyle w:val="TableParagraph"/>
              <w:ind w:left="110" w:right="50"/>
              <w:jc w:val="center"/>
              <w:rPr>
                <w:sz w:val="17"/>
              </w:rPr>
            </w:pPr>
            <w:r>
              <w:rPr>
                <w:sz w:val="17"/>
              </w:rPr>
              <w:t>20,</w:t>
            </w:r>
          </w:p>
          <w:p w:rsidR="00BD1F51" w:rsidRDefault="00684C1D">
            <w:pPr>
              <w:pStyle w:val="TableParagraph"/>
              <w:spacing w:line="211" w:lineRule="exact"/>
              <w:ind w:left="84" w:right="78"/>
              <w:jc w:val="center"/>
              <w:rPr>
                <w:sz w:val="17"/>
              </w:rPr>
            </w:pPr>
            <w:r>
              <w:rPr>
                <w:sz w:val="17"/>
              </w:rPr>
              <w:t>45</w:t>
            </w:r>
          </w:p>
        </w:tc>
      </w:tr>
      <w:tr w:rsidR="00BD1F51">
        <w:trPr>
          <w:trHeight w:val="454"/>
        </w:trPr>
        <w:tc>
          <w:tcPr>
            <w:tcW w:w="3986" w:type="dxa"/>
          </w:tcPr>
          <w:p w:rsidR="00BD1F51" w:rsidRDefault="00684C1D">
            <w:pPr>
              <w:pStyle w:val="TableParagraph"/>
              <w:spacing w:line="221" w:lineRule="exact"/>
              <w:ind w:left="4"/>
              <w:rPr>
                <w:b/>
                <w:bCs/>
                <w:sz w:val="17"/>
                <w:szCs w:val="17"/>
              </w:rPr>
            </w:pPr>
            <w:r>
              <w:rPr>
                <w:b/>
                <w:bCs/>
                <w:sz w:val="17"/>
                <w:szCs w:val="17"/>
              </w:rPr>
              <w:t>6.6.14. ՊԱՐԵՆԱՅԻՆ ԱՊԱՀՈՎՈՒԹՅՈՒՆ</w:t>
            </w:r>
          </w:p>
        </w:tc>
        <w:tc>
          <w:tcPr>
            <w:tcW w:w="7432" w:type="dxa"/>
          </w:tcPr>
          <w:p w:rsidR="00BD1F51" w:rsidRDefault="00684C1D">
            <w:pPr>
              <w:pStyle w:val="TableParagraph"/>
              <w:spacing w:line="223" w:lineRule="exact"/>
              <w:ind w:left="57"/>
              <w:rPr>
                <w:sz w:val="17"/>
                <w:szCs w:val="17"/>
              </w:rPr>
            </w:pPr>
            <w:r>
              <w:rPr>
                <w:sz w:val="17"/>
                <w:szCs w:val="17"/>
              </w:rPr>
              <w:t>Հրդեհների պատճառած վնաս</w:t>
            </w:r>
          </w:p>
        </w:tc>
        <w:tc>
          <w:tcPr>
            <w:tcW w:w="1753" w:type="dxa"/>
          </w:tcPr>
          <w:p w:rsidR="00BD1F51" w:rsidRDefault="00684C1D">
            <w:pPr>
              <w:pStyle w:val="TableParagraph"/>
              <w:spacing w:line="223" w:lineRule="exact"/>
              <w:ind w:left="58"/>
              <w:rPr>
                <w:sz w:val="17"/>
                <w:szCs w:val="17"/>
              </w:rPr>
            </w:pPr>
            <w:r>
              <w:rPr>
                <w:sz w:val="17"/>
                <w:szCs w:val="17"/>
              </w:rPr>
              <w:t>Տեղեկանք</w:t>
            </w:r>
          </w:p>
          <w:p w:rsidR="00BD1F51" w:rsidRDefault="00684C1D">
            <w:pPr>
              <w:pStyle w:val="TableParagraph"/>
              <w:spacing w:line="211"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223"/>
              <w:rPr>
                <w:sz w:val="17"/>
                <w:szCs w:val="17"/>
              </w:rPr>
            </w:pPr>
            <w:r>
              <w:rPr>
                <w:sz w:val="17"/>
                <w:szCs w:val="17"/>
              </w:rPr>
              <w:t>10 փետրվարի</w:t>
            </w:r>
          </w:p>
        </w:tc>
      </w:tr>
      <w:tr w:rsidR="00BD1F51">
        <w:trPr>
          <w:trHeight w:val="299"/>
        </w:trPr>
        <w:tc>
          <w:tcPr>
            <w:tcW w:w="14787" w:type="dxa"/>
            <w:gridSpan w:val="4"/>
            <w:tcBorders>
              <w:left w:val="single" w:sz="4" w:space="0" w:color="C0C0C0"/>
              <w:right w:val="single" w:sz="4" w:space="0" w:color="C0C0C0"/>
            </w:tcBorders>
            <w:shd w:val="clear" w:color="auto" w:fill="D9D9D9"/>
          </w:tcPr>
          <w:p w:rsidR="00BD1F51" w:rsidRDefault="00684C1D">
            <w:pPr>
              <w:pStyle w:val="TableParagraph"/>
              <w:spacing w:before="1" w:line="278" w:lineRule="exact"/>
              <w:ind w:left="4"/>
              <w:rPr>
                <w:b/>
                <w:bCs/>
                <w:i/>
              </w:rPr>
            </w:pPr>
            <w:r>
              <w:rPr>
                <w:b/>
                <w:bCs/>
                <w:i/>
                <w:w w:val="105"/>
              </w:rPr>
              <w:t>6.7. ՊԱՇՏՊԱՆՈՒԹՅԱՆ ՆԱԽԱՐԱՐՈՒԹՅՈՒՆ</w:t>
            </w:r>
          </w:p>
        </w:tc>
      </w:tr>
      <w:tr w:rsidR="00BD1F51">
        <w:trPr>
          <w:trHeight w:val="454"/>
        </w:trPr>
        <w:tc>
          <w:tcPr>
            <w:tcW w:w="3986" w:type="dxa"/>
          </w:tcPr>
          <w:p w:rsidR="00BD1F51" w:rsidRDefault="00684C1D">
            <w:pPr>
              <w:pStyle w:val="TableParagraph"/>
              <w:spacing w:line="220" w:lineRule="exact"/>
              <w:ind w:left="4"/>
              <w:rPr>
                <w:b/>
                <w:bCs/>
                <w:sz w:val="17"/>
                <w:szCs w:val="17"/>
              </w:rPr>
            </w:pPr>
            <w:r>
              <w:rPr>
                <w:b/>
                <w:bCs/>
                <w:sz w:val="17"/>
                <w:szCs w:val="17"/>
              </w:rPr>
              <w:t>6.7.1. ՍՈՑԻԱԼ-ԺՈՂՈՎՐԴԱԳՐՈՒԹՅՈՒՆ</w:t>
            </w:r>
          </w:p>
        </w:tc>
        <w:tc>
          <w:tcPr>
            <w:tcW w:w="7432" w:type="dxa"/>
          </w:tcPr>
          <w:p w:rsidR="00BD1F51" w:rsidRDefault="00684C1D">
            <w:pPr>
              <w:pStyle w:val="TableParagraph"/>
              <w:spacing w:line="222" w:lineRule="exact"/>
              <w:ind w:left="57"/>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212" w:lineRule="exact"/>
              <w:ind w:left="57"/>
              <w:rPr>
                <w:sz w:val="17"/>
                <w:szCs w:val="17"/>
              </w:rPr>
            </w:pPr>
            <w:r>
              <w:rPr>
                <w:sz w:val="17"/>
                <w:szCs w:val="17"/>
              </w:rPr>
              <w:t>ենթարկված անձանց թվաքանակը</w:t>
            </w:r>
          </w:p>
        </w:tc>
        <w:tc>
          <w:tcPr>
            <w:tcW w:w="1753" w:type="dxa"/>
          </w:tcPr>
          <w:p w:rsidR="00BD1F51" w:rsidRDefault="00684C1D">
            <w:pPr>
              <w:pStyle w:val="TableParagraph"/>
              <w:spacing w:line="222" w:lineRule="exact"/>
              <w:ind w:left="58"/>
              <w:rPr>
                <w:sz w:val="17"/>
                <w:szCs w:val="17"/>
              </w:rPr>
            </w:pPr>
            <w:r>
              <w:rPr>
                <w:sz w:val="17"/>
                <w:szCs w:val="17"/>
              </w:rPr>
              <w:t>Ձև N 1-վի</w:t>
            </w:r>
          </w:p>
          <w:p w:rsidR="00BD1F51" w:rsidRDefault="00684C1D">
            <w:pPr>
              <w:pStyle w:val="TableParagraph"/>
              <w:spacing w:line="212"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481"/>
              <w:rPr>
                <w:sz w:val="17"/>
                <w:szCs w:val="17"/>
              </w:rPr>
            </w:pPr>
            <w:r>
              <w:rPr>
                <w:sz w:val="17"/>
                <w:szCs w:val="17"/>
              </w:rPr>
              <w:t>2 մարտի</w:t>
            </w:r>
          </w:p>
        </w:tc>
      </w:tr>
      <w:tr w:rsidR="00BD1F51">
        <w:trPr>
          <w:trHeight w:val="298"/>
        </w:trPr>
        <w:tc>
          <w:tcPr>
            <w:tcW w:w="14787" w:type="dxa"/>
            <w:gridSpan w:val="4"/>
            <w:tcBorders>
              <w:left w:val="single" w:sz="4" w:space="0" w:color="C0C0C0"/>
              <w:right w:val="single" w:sz="4" w:space="0" w:color="C0C0C0"/>
            </w:tcBorders>
            <w:shd w:val="clear" w:color="auto" w:fill="D9D9D9"/>
          </w:tcPr>
          <w:p w:rsidR="00BD1F51" w:rsidRDefault="00684C1D">
            <w:pPr>
              <w:pStyle w:val="TableParagraph"/>
              <w:spacing w:before="1" w:line="278" w:lineRule="exact"/>
              <w:ind w:left="4"/>
              <w:rPr>
                <w:b/>
                <w:bCs/>
                <w:i/>
              </w:rPr>
            </w:pPr>
            <w:r>
              <w:rPr>
                <w:b/>
                <w:bCs/>
                <w:i/>
                <w:w w:val="105"/>
              </w:rPr>
              <w:t>6.8. ՏԱՐԱԾՔԱՅԻՆ ԿԱՌԱՎԱՐՄԱՆ ԵՎ ԵՆԹԱԿԱՌՈՒՑՎԱԾՔՆԵՐԻ ՆԱԽԱՐԱՐՈՒԹՅՈՒՆ</w:t>
            </w:r>
          </w:p>
        </w:tc>
      </w:tr>
      <w:tr w:rsidR="00BD1F51">
        <w:trPr>
          <w:trHeight w:val="413"/>
        </w:trPr>
        <w:tc>
          <w:tcPr>
            <w:tcW w:w="3986" w:type="dxa"/>
          </w:tcPr>
          <w:p w:rsidR="00BD1F51" w:rsidRDefault="00684C1D">
            <w:pPr>
              <w:pStyle w:val="TableParagraph"/>
              <w:spacing w:line="207" w:lineRule="exact"/>
              <w:ind w:left="4"/>
              <w:rPr>
                <w:b/>
                <w:bCs/>
                <w:sz w:val="17"/>
                <w:szCs w:val="17"/>
              </w:rPr>
            </w:pPr>
            <w:r>
              <w:rPr>
                <w:b/>
                <w:bCs/>
                <w:sz w:val="17"/>
                <w:szCs w:val="17"/>
              </w:rPr>
              <w:t>6.8.1. ԱՐԴՅՈՒՆԱԲԵՐՈՒԹՅՈՒՆ</w:t>
            </w:r>
          </w:p>
        </w:tc>
        <w:tc>
          <w:tcPr>
            <w:tcW w:w="7432" w:type="dxa"/>
          </w:tcPr>
          <w:p w:rsidR="00BD1F51" w:rsidRDefault="00684C1D">
            <w:pPr>
              <w:pStyle w:val="TableParagraph"/>
              <w:spacing w:line="209" w:lineRule="exact"/>
              <w:ind w:left="57"/>
              <w:rPr>
                <w:sz w:val="17"/>
                <w:szCs w:val="17"/>
              </w:rPr>
            </w:pPr>
            <w:r>
              <w:rPr>
                <w:sz w:val="17"/>
                <w:szCs w:val="17"/>
              </w:rPr>
              <w:t>Տնտեսության էլեկտրահաշվեկշիռը</w:t>
            </w:r>
          </w:p>
        </w:tc>
        <w:tc>
          <w:tcPr>
            <w:tcW w:w="1753" w:type="dxa"/>
          </w:tcPr>
          <w:p w:rsidR="00BD1F51" w:rsidRDefault="00684C1D">
            <w:pPr>
              <w:pStyle w:val="TableParagraph"/>
              <w:spacing w:line="198" w:lineRule="exact"/>
              <w:ind w:left="58"/>
              <w:rPr>
                <w:sz w:val="17"/>
                <w:szCs w:val="17"/>
              </w:rPr>
            </w:pPr>
            <w:r>
              <w:rPr>
                <w:sz w:val="17"/>
                <w:szCs w:val="17"/>
              </w:rPr>
              <w:t>Ձև N 1-ԷՀ</w:t>
            </w:r>
          </w:p>
          <w:p w:rsidR="00BD1F51" w:rsidRDefault="00684C1D">
            <w:pPr>
              <w:pStyle w:val="TableParagraph"/>
              <w:spacing w:line="196" w:lineRule="exact"/>
              <w:ind w:left="58"/>
              <w:rPr>
                <w:sz w:val="17"/>
                <w:szCs w:val="17"/>
              </w:rPr>
            </w:pPr>
            <w:r>
              <w:rPr>
                <w:sz w:val="17"/>
                <w:szCs w:val="17"/>
              </w:rPr>
              <w:t>(տարեկան)</w:t>
            </w:r>
          </w:p>
        </w:tc>
        <w:tc>
          <w:tcPr>
            <w:tcW w:w="1616" w:type="dxa"/>
          </w:tcPr>
          <w:p w:rsidR="00BD1F51" w:rsidRDefault="00684C1D">
            <w:pPr>
              <w:pStyle w:val="TableParagraph"/>
              <w:spacing w:line="209" w:lineRule="exact"/>
              <w:ind w:left="445"/>
              <w:rPr>
                <w:sz w:val="17"/>
                <w:szCs w:val="17"/>
              </w:rPr>
            </w:pPr>
            <w:r>
              <w:rPr>
                <w:sz w:val="17"/>
                <w:szCs w:val="17"/>
              </w:rPr>
              <w:t>1 ապրիլի</w:t>
            </w:r>
          </w:p>
        </w:tc>
      </w:tr>
      <w:tr w:rsidR="00BD1F51">
        <w:trPr>
          <w:trHeight w:val="826"/>
        </w:trPr>
        <w:tc>
          <w:tcPr>
            <w:tcW w:w="3986" w:type="dxa"/>
          </w:tcPr>
          <w:p w:rsidR="00BD1F51" w:rsidRDefault="00684C1D">
            <w:pPr>
              <w:pStyle w:val="TableParagraph"/>
              <w:spacing w:line="207" w:lineRule="exact"/>
              <w:ind w:left="4"/>
              <w:rPr>
                <w:b/>
                <w:bCs/>
                <w:sz w:val="17"/>
                <w:szCs w:val="17"/>
              </w:rPr>
            </w:pPr>
            <w:r>
              <w:rPr>
                <w:b/>
                <w:bCs/>
                <w:sz w:val="17"/>
                <w:szCs w:val="17"/>
              </w:rPr>
              <w:t>6.8.2. ԱՐԴՅՈՒՆԱԲԵՐՈՒԹՅՈՒՆ</w:t>
            </w:r>
          </w:p>
        </w:tc>
        <w:tc>
          <w:tcPr>
            <w:tcW w:w="7432" w:type="dxa"/>
          </w:tcPr>
          <w:p w:rsidR="00BD1F51" w:rsidRDefault="00684C1D">
            <w:pPr>
              <w:pStyle w:val="TableParagraph"/>
              <w:spacing w:line="218" w:lineRule="auto"/>
              <w:ind w:left="57" w:right="180"/>
              <w:rPr>
                <w:sz w:val="17"/>
                <w:szCs w:val="17"/>
              </w:rPr>
            </w:pPr>
            <w:r>
              <w:rPr>
                <w:sz w:val="17"/>
                <w:szCs w:val="17"/>
              </w:rPr>
              <w:t>Արդյունաբերության աշխատանքի հիմնական ցուցանիշները, արտադրանքի ծավալը (ընթացիկ գներով), պատրաստի արտադրանքի իրացումը, արդյունաբերական արտադրանքի արտադրությունը բնեղեն արտահայտությամբ, աշխատողների միջին</w:t>
            </w:r>
          </w:p>
          <w:p w:rsidR="00BD1F51" w:rsidRDefault="00684C1D">
            <w:pPr>
              <w:pStyle w:val="TableParagraph"/>
              <w:spacing w:line="187" w:lineRule="exact"/>
              <w:ind w:left="57"/>
              <w:rPr>
                <w:sz w:val="17"/>
                <w:szCs w:val="17"/>
              </w:rPr>
            </w:pPr>
            <w:r>
              <w:rPr>
                <w:sz w:val="17"/>
                <w:szCs w:val="17"/>
              </w:rPr>
              <w:t>տարեկան թվաքանակը</w:t>
            </w:r>
          </w:p>
        </w:tc>
        <w:tc>
          <w:tcPr>
            <w:tcW w:w="1753" w:type="dxa"/>
          </w:tcPr>
          <w:p w:rsidR="00BD1F51" w:rsidRDefault="00684C1D">
            <w:pPr>
              <w:pStyle w:val="TableParagraph"/>
              <w:spacing w:line="218" w:lineRule="auto"/>
              <w:ind w:left="58" w:right="752"/>
              <w:jc w:val="both"/>
              <w:rPr>
                <w:sz w:val="17"/>
                <w:szCs w:val="17"/>
              </w:rPr>
            </w:pPr>
            <w:r>
              <w:rPr>
                <w:sz w:val="17"/>
                <w:szCs w:val="17"/>
              </w:rPr>
              <w:t>Ձև N</w:t>
            </w:r>
            <w:r>
              <w:rPr>
                <w:spacing w:val="-6"/>
                <w:sz w:val="17"/>
                <w:szCs w:val="17"/>
              </w:rPr>
              <w:t xml:space="preserve"> </w:t>
            </w:r>
            <w:r>
              <w:rPr>
                <w:sz w:val="17"/>
                <w:szCs w:val="17"/>
              </w:rPr>
              <w:t>1-արտ (ամսական, տարեկան)</w:t>
            </w:r>
          </w:p>
        </w:tc>
        <w:tc>
          <w:tcPr>
            <w:tcW w:w="1616" w:type="dxa"/>
          </w:tcPr>
          <w:p w:rsidR="00BD1F51" w:rsidRDefault="00684C1D">
            <w:pPr>
              <w:pStyle w:val="TableParagraph"/>
              <w:spacing w:before="187" w:line="218" w:lineRule="exact"/>
              <w:ind w:left="85" w:right="78"/>
              <w:jc w:val="center"/>
              <w:rPr>
                <w:sz w:val="17"/>
              </w:rPr>
            </w:pPr>
            <w:r>
              <w:rPr>
                <w:sz w:val="17"/>
              </w:rPr>
              <w:t>10,</w:t>
            </w:r>
          </w:p>
          <w:p w:rsidR="00BD1F51" w:rsidRDefault="00684C1D">
            <w:pPr>
              <w:pStyle w:val="TableParagraph"/>
              <w:spacing w:line="218" w:lineRule="exact"/>
              <w:ind w:left="84" w:right="78"/>
              <w:jc w:val="center"/>
              <w:rPr>
                <w:sz w:val="17"/>
                <w:szCs w:val="17"/>
              </w:rPr>
            </w:pPr>
            <w:r>
              <w:rPr>
                <w:sz w:val="17"/>
                <w:szCs w:val="17"/>
              </w:rPr>
              <w:t>1 ապրիլի</w:t>
            </w:r>
          </w:p>
        </w:tc>
      </w:tr>
      <w:tr w:rsidR="00BD1F51">
        <w:trPr>
          <w:trHeight w:val="827"/>
        </w:trPr>
        <w:tc>
          <w:tcPr>
            <w:tcW w:w="3986" w:type="dxa"/>
          </w:tcPr>
          <w:p w:rsidR="00BD1F51" w:rsidRDefault="00684C1D">
            <w:pPr>
              <w:pStyle w:val="TableParagraph"/>
              <w:spacing w:line="208" w:lineRule="exact"/>
              <w:ind w:left="4"/>
              <w:rPr>
                <w:b/>
                <w:bCs/>
                <w:sz w:val="17"/>
                <w:szCs w:val="17"/>
              </w:rPr>
            </w:pPr>
            <w:r>
              <w:rPr>
                <w:b/>
                <w:bCs/>
                <w:sz w:val="17"/>
                <w:szCs w:val="17"/>
              </w:rPr>
              <w:t>6.8.3. ԱՐԴՅՈՒՆԱԲԵՐՈՒԹՅՈՒՆ</w:t>
            </w:r>
          </w:p>
        </w:tc>
        <w:tc>
          <w:tcPr>
            <w:tcW w:w="7432" w:type="dxa"/>
          </w:tcPr>
          <w:p w:rsidR="00BD1F51" w:rsidRDefault="00684C1D">
            <w:pPr>
              <w:pStyle w:val="TableParagraph"/>
              <w:spacing w:line="216" w:lineRule="auto"/>
              <w:ind w:left="57" w:right="180"/>
              <w:rPr>
                <w:sz w:val="17"/>
                <w:szCs w:val="17"/>
              </w:rPr>
            </w:pPr>
            <w:r>
              <w:rPr>
                <w:sz w:val="17"/>
                <w:szCs w:val="17"/>
              </w:rPr>
              <w:t>Թողարկված արտադրանքը (ընթացիկ գներով), իրացումն ըստ էլեկտրաէներգիա արտադրող կայանների կազմակերպությունների)</w:t>
            </w:r>
          </w:p>
        </w:tc>
        <w:tc>
          <w:tcPr>
            <w:tcW w:w="1753" w:type="dxa"/>
          </w:tcPr>
          <w:p w:rsidR="00BD1F51" w:rsidRDefault="00684C1D">
            <w:pPr>
              <w:pStyle w:val="TableParagraph"/>
              <w:spacing w:line="216" w:lineRule="auto"/>
              <w:ind w:left="58" w:right="214"/>
              <w:rPr>
                <w:sz w:val="17"/>
                <w:szCs w:val="17"/>
              </w:rPr>
            </w:pPr>
            <w:r>
              <w:rPr>
                <w:sz w:val="17"/>
                <w:szCs w:val="17"/>
              </w:rPr>
              <w:t>Աղյուսակների տեսքով (ամսական,</w:t>
            </w:r>
          </w:p>
          <w:p w:rsidR="00BD1F51" w:rsidRDefault="00684C1D">
            <w:pPr>
              <w:pStyle w:val="TableParagraph"/>
              <w:spacing w:line="192" w:lineRule="exact"/>
              <w:ind w:left="58"/>
              <w:rPr>
                <w:sz w:val="17"/>
                <w:szCs w:val="17"/>
              </w:rPr>
            </w:pPr>
            <w:r>
              <w:rPr>
                <w:sz w:val="17"/>
                <w:szCs w:val="17"/>
              </w:rPr>
              <w:t>տարեկան)</w:t>
            </w:r>
          </w:p>
        </w:tc>
        <w:tc>
          <w:tcPr>
            <w:tcW w:w="1616" w:type="dxa"/>
          </w:tcPr>
          <w:p w:rsidR="00BD1F51" w:rsidRDefault="00684C1D">
            <w:pPr>
              <w:pStyle w:val="TableParagraph"/>
              <w:spacing w:before="188"/>
              <w:ind w:left="85" w:right="78"/>
              <w:jc w:val="center"/>
              <w:rPr>
                <w:sz w:val="17"/>
              </w:rPr>
            </w:pPr>
            <w:r>
              <w:rPr>
                <w:sz w:val="17"/>
              </w:rPr>
              <w:t>10,</w:t>
            </w:r>
          </w:p>
          <w:p w:rsidR="00BD1F51" w:rsidRDefault="00684C1D">
            <w:pPr>
              <w:pStyle w:val="TableParagraph"/>
              <w:spacing w:before="187" w:line="204" w:lineRule="exact"/>
              <w:ind w:left="84" w:right="78"/>
              <w:jc w:val="center"/>
              <w:rPr>
                <w:sz w:val="17"/>
                <w:szCs w:val="17"/>
              </w:rPr>
            </w:pPr>
            <w:r>
              <w:rPr>
                <w:sz w:val="17"/>
                <w:szCs w:val="17"/>
              </w:rPr>
              <w:t>1 ապրիլի</w:t>
            </w:r>
          </w:p>
        </w:tc>
      </w:tr>
      <w:tr w:rsidR="00BD1F51">
        <w:trPr>
          <w:trHeight w:val="413"/>
        </w:trPr>
        <w:tc>
          <w:tcPr>
            <w:tcW w:w="3986" w:type="dxa"/>
          </w:tcPr>
          <w:p w:rsidR="00BD1F51" w:rsidRDefault="00684C1D">
            <w:pPr>
              <w:pStyle w:val="TableParagraph"/>
              <w:spacing w:line="207" w:lineRule="exact"/>
              <w:ind w:left="4"/>
              <w:rPr>
                <w:b/>
                <w:bCs/>
                <w:sz w:val="17"/>
                <w:szCs w:val="17"/>
              </w:rPr>
            </w:pPr>
            <w:r>
              <w:rPr>
                <w:b/>
                <w:bCs/>
                <w:sz w:val="17"/>
                <w:szCs w:val="17"/>
              </w:rPr>
              <w:t>6.8.4. ԳՆԵՐ ԵՎ ՍԱԿԱԳՆԵՐ</w:t>
            </w:r>
          </w:p>
        </w:tc>
        <w:tc>
          <w:tcPr>
            <w:tcW w:w="7432" w:type="dxa"/>
          </w:tcPr>
          <w:p w:rsidR="00BD1F51" w:rsidRDefault="00684C1D">
            <w:pPr>
              <w:pStyle w:val="TableParagraph"/>
              <w:spacing w:line="199" w:lineRule="exact"/>
              <w:ind w:left="57"/>
              <w:rPr>
                <w:sz w:val="17"/>
                <w:szCs w:val="17"/>
              </w:rPr>
            </w:pPr>
            <w:r>
              <w:rPr>
                <w:sz w:val="17"/>
                <w:szCs w:val="17"/>
              </w:rPr>
              <w:t>Հայաստանի Հանրապետության էներգետիկ համակարգի կազմակերպությունների</w:t>
            </w:r>
          </w:p>
          <w:p w:rsidR="00BD1F51" w:rsidRDefault="00684C1D">
            <w:pPr>
              <w:pStyle w:val="TableParagraph"/>
              <w:spacing w:line="195" w:lineRule="exact"/>
              <w:ind w:left="57"/>
              <w:rPr>
                <w:sz w:val="17"/>
                <w:szCs w:val="17"/>
              </w:rPr>
            </w:pPr>
            <w:r>
              <w:rPr>
                <w:sz w:val="17"/>
                <w:szCs w:val="17"/>
              </w:rPr>
              <w:t>արտադրանքի սակագների դիտարկում և միջին սակագների հաշվարկ</w:t>
            </w:r>
          </w:p>
        </w:tc>
        <w:tc>
          <w:tcPr>
            <w:tcW w:w="1753" w:type="dxa"/>
          </w:tcPr>
          <w:p w:rsidR="00BD1F51" w:rsidRDefault="00684C1D">
            <w:pPr>
              <w:pStyle w:val="TableParagraph"/>
              <w:spacing w:line="199" w:lineRule="exact"/>
              <w:ind w:left="58"/>
              <w:rPr>
                <w:sz w:val="17"/>
                <w:szCs w:val="17"/>
              </w:rPr>
            </w:pPr>
            <w:r>
              <w:rPr>
                <w:sz w:val="17"/>
                <w:szCs w:val="17"/>
              </w:rPr>
              <w:t>1-գին (արտադրանք)</w:t>
            </w:r>
          </w:p>
          <w:p w:rsidR="00BD1F51" w:rsidRDefault="00684C1D">
            <w:pPr>
              <w:pStyle w:val="TableParagraph"/>
              <w:spacing w:line="195" w:lineRule="exact"/>
              <w:ind w:left="58"/>
              <w:rPr>
                <w:sz w:val="17"/>
                <w:szCs w:val="17"/>
              </w:rPr>
            </w:pPr>
            <w:r>
              <w:rPr>
                <w:sz w:val="17"/>
                <w:szCs w:val="17"/>
              </w:rPr>
              <w:t>ամսական</w:t>
            </w:r>
          </w:p>
        </w:tc>
        <w:tc>
          <w:tcPr>
            <w:tcW w:w="1616" w:type="dxa"/>
          </w:tcPr>
          <w:p w:rsidR="00BD1F51" w:rsidRDefault="00684C1D">
            <w:pPr>
              <w:pStyle w:val="TableParagraph"/>
              <w:spacing w:before="188" w:line="205" w:lineRule="exact"/>
              <w:ind w:left="85" w:right="78"/>
              <w:jc w:val="center"/>
              <w:rPr>
                <w:sz w:val="17"/>
              </w:rPr>
            </w:pPr>
            <w:r>
              <w:rPr>
                <w:sz w:val="17"/>
              </w:rPr>
              <w:t>10</w:t>
            </w:r>
          </w:p>
        </w:tc>
      </w:tr>
      <w:tr w:rsidR="00BD1F51">
        <w:trPr>
          <w:trHeight w:val="621"/>
        </w:trPr>
        <w:tc>
          <w:tcPr>
            <w:tcW w:w="3986" w:type="dxa"/>
          </w:tcPr>
          <w:p w:rsidR="00BD1F51" w:rsidRDefault="00684C1D">
            <w:pPr>
              <w:pStyle w:val="TableParagraph"/>
              <w:spacing w:line="220" w:lineRule="auto"/>
              <w:ind w:left="573" w:right="150" w:hanging="569"/>
              <w:rPr>
                <w:b/>
                <w:bCs/>
                <w:sz w:val="17"/>
                <w:szCs w:val="17"/>
              </w:rPr>
            </w:pPr>
            <w:r>
              <w:rPr>
                <w:b/>
                <w:bCs/>
                <w:sz w:val="17"/>
                <w:szCs w:val="17"/>
              </w:rPr>
              <w:t>6.8.5. ՎՃԱՐԱՅԻՆ ՀԱՇՎԵԿՇԻՌ ԵՎ ԱՐՏԱՔԻՆ ԱՌԵՎՏՈՒՐ</w:t>
            </w:r>
          </w:p>
        </w:tc>
        <w:tc>
          <w:tcPr>
            <w:tcW w:w="7432" w:type="dxa"/>
          </w:tcPr>
          <w:p w:rsidR="00BD1F51" w:rsidRDefault="00684C1D">
            <w:pPr>
              <w:pStyle w:val="TableParagraph"/>
              <w:spacing w:line="209" w:lineRule="exact"/>
              <w:ind w:left="57"/>
              <w:rPr>
                <w:sz w:val="17"/>
                <w:szCs w:val="17"/>
              </w:rPr>
            </w:pPr>
            <w:r>
              <w:rPr>
                <w:sz w:val="17"/>
                <w:szCs w:val="17"/>
              </w:rPr>
              <w:t>Էլեկտրական էներգիայի արտահանման և ներմուծման մասին</w:t>
            </w:r>
          </w:p>
        </w:tc>
        <w:tc>
          <w:tcPr>
            <w:tcW w:w="1753" w:type="dxa"/>
          </w:tcPr>
          <w:p w:rsidR="00BD1F51" w:rsidRDefault="00684C1D">
            <w:pPr>
              <w:pStyle w:val="TableParagraph"/>
              <w:spacing w:line="218" w:lineRule="auto"/>
              <w:ind w:left="58" w:right="214"/>
              <w:rPr>
                <w:sz w:val="17"/>
                <w:szCs w:val="17"/>
              </w:rPr>
            </w:pPr>
            <w:r>
              <w:rPr>
                <w:sz w:val="17"/>
                <w:szCs w:val="17"/>
              </w:rPr>
              <w:t>Ձև թիվ 2 (ամսական)</w:t>
            </w:r>
          </w:p>
        </w:tc>
        <w:tc>
          <w:tcPr>
            <w:tcW w:w="1616" w:type="dxa"/>
          </w:tcPr>
          <w:p w:rsidR="00BD1F51" w:rsidRDefault="00684C1D">
            <w:pPr>
              <w:pStyle w:val="TableParagraph"/>
              <w:spacing w:line="209" w:lineRule="exact"/>
              <w:ind w:left="85" w:right="78"/>
              <w:jc w:val="center"/>
              <w:rPr>
                <w:sz w:val="17"/>
              </w:rPr>
            </w:pPr>
            <w:r>
              <w:rPr>
                <w:sz w:val="17"/>
              </w:rPr>
              <w:t>10</w:t>
            </w:r>
          </w:p>
        </w:tc>
      </w:tr>
    </w:tbl>
    <w:p w:rsidR="00BD1F51" w:rsidRDefault="00BD1F51">
      <w:pPr>
        <w:spacing w:line="209" w:lineRule="exact"/>
        <w:jc w:val="center"/>
        <w:rPr>
          <w:sz w:val="17"/>
        </w:rPr>
        <w:sectPr w:rsidR="00BD1F51">
          <w:pgSz w:w="15840" w:h="12240" w:orient="landscape"/>
          <w:pgMar w:top="1600" w:right="360" w:bottom="1360" w:left="420" w:header="1158" w:footer="121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8"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5" w:right="78"/>
              <w:jc w:val="center"/>
              <w:rPr>
                <w:b/>
                <w:bCs/>
                <w:i/>
                <w:sz w:val="15"/>
                <w:szCs w:val="15"/>
              </w:rPr>
            </w:pPr>
            <w:r>
              <w:rPr>
                <w:b/>
                <w:bCs/>
                <w:i/>
                <w:sz w:val="15"/>
                <w:szCs w:val="15"/>
              </w:rPr>
              <w:t>կաշրջանից հետո)</w:t>
            </w:r>
          </w:p>
        </w:tc>
      </w:tr>
      <w:tr w:rsidR="00BD1F51">
        <w:trPr>
          <w:trHeight w:val="412"/>
        </w:trPr>
        <w:tc>
          <w:tcPr>
            <w:tcW w:w="3986" w:type="dxa"/>
          </w:tcPr>
          <w:p w:rsidR="00BD1F51" w:rsidRDefault="00684C1D">
            <w:pPr>
              <w:pStyle w:val="TableParagraph"/>
              <w:spacing w:line="207" w:lineRule="exact"/>
              <w:ind w:left="4"/>
              <w:rPr>
                <w:b/>
                <w:bCs/>
                <w:sz w:val="17"/>
                <w:szCs w:val="17"/>
              </w:rPr>
            </w:pPr>
            <w:r>
              <w:rPr>
                <w:b/>
                <w:bCs/>
                <w:sz w:val="17"/>
                <w:szCs w:val="17"/>
              </w:rPr>
              <w:t>6.8.6. ՍՈՑԻԱԼ-ԺՈՂՈՎՐԴԱԳՐՈՒԹՅՈՒՆ</w:t>
            </w:r>
          </w:p>
        </w:tc>
        <w:tc>
          <w:tcPr>
            <w:tcW w:w="7432" w:type="dxa"/>
          </w:tcPr>
          <w:p w:rsidR="00BD1F51" w:rsidRDefault="00684C1D">
            <w:pPr>
              <w:pStyle w:val="TableParagraph"/>
              <w:spacing w:line="199" w:lineRule="exact"/>
              <w:ind w:left="57"/>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194" w:lineRule="exact"/>
              <w:ind w:left="57"/>
              <w:rPr>
                <w:sz w:val="17"/>
                <w:szCs w:val="17"/>
              </w:rPr>
            </w:pPr>
            <w:r>
              <w:rPr>
                <w:sz w:val="17"/>
                <w:szCs w:val="17"/>
              </w:rPr>
              <w:t>ենթարկված անձանց թվաքանակը</w:t>
            </w:r>
          </w:p>
        </w:tc>
        <w:tc>
          <w:tcPr>
            <w:tcW w:w="1753" w:type="dxa"/>
          </w:tcPr>
          <w:p w:rsidR="00BD1F51" w:rsidRDefault="00684C1D">
            <w:pPr>
              <w:pStyle w:val="TableParagraph"/>
              <w:spacing w:line="199" w:lineRule="exact"/>
              <w:ind w:left="58"/>
              <w:rPr>
                <w:sz w:val="17"/>
                <w:szCs w:val="17"/>
              </w:rPr>
            </w:pPr>
            <w:r>
              <w:rPr>
                <w:sz w:val="17"/>
                <w:szCs w:val="17"/>
              </w:rPr>
              <w:t>Ձև N 1-վի</w:t>
            </w:r>
          </w:p>
          <w:p w:rsidR="00BD1F51" w:rsidRDefault="00684C1D">
            <w:pPr>
              <w:pStyle w:val="TableParagraph"/>
              <w:spacing w:line="194" w:lineRule="exact"/>
              <w:ind w:left="58"/>
              <w:rPr>
                <w:sz w:val="17"/>
                <w:szCs w:val="17"/>
              </w:rPr>
            </w:pPr>
            <w:r>
              <w:rPr>
                <w:sz w:val="17"/>
                <w:szCs w:val="17"/>
              </w:rPr>
              <w:t>(տարեկան)</w:t>
            </w:r>
          </w:p>
        </w:tc>
        <w:tc>
          <w:tcPr>
            <w:tcW w:w="1616" w:type="dxa"/>
          </w:tcPr>
          <w:p w:rsidR="00BD1F51" w:rsidRDefault="00684C1D">
            <w:pPr>
              <w:pStyle w:val="TableParagraph"/>
              <w:spacing w:line="209" w:lineRule="exact"/>
              <w:ind w:left="110" w:right="53"/>
              <w:jc w:val="center"/>
              <w:rPr>
                <w:sz w:val="17"/>
                <w:szCs w:val="17"/>
              </w:rPr>
            </w:pPr>
            <w:r>
              <w:rPr>
                <w:sz w:val="17"/>
                <w:szCs w:val="17"/>
              </w:rPr>
              <w:t>2 մարտի</w:t>
            </w:r>
          </w:p>
        </w:tc>
      </w:tr>
      <w:tr w:rsidR="00BD1F51">
        <w:trPr>
          <w:trHeight w:val="413"/>
        </w:trPr>
        <w:tc>
          <w:tcPr>
            <w:tcW w:w="3986" w:type="dxa"/>
          </w:tcPr>
          <w:p w:rsidR="00BD1F51" w:rsidRDefault="00684C1D">
            <w:pPr>
              <w:pStyle w:val="TableParagraph"/>
              <w:spacing w:line="207" w:lineRule="exact"/>
              <w:ind w:left="4"/>
              <w:rPr>
                <w:b/>
                <w:bCs/>
                <w:sz w:val="17"/>
                <w:szCs w:val="17"/>
              </w:rPr>
            </w:pPr>
            <w:r>
              <w:rPr>
                <w:b/>
                <w:bCs/>
                <w:sz w:val="17"/>
                <w:szCs w:val="17"/>
              </w:rPr>
              <w:t>6.8.7. ՍՈՑԻԱԼ-ԺՈՂՈՎՐԴԱԳՐՈՒԹՅՈՒՆ</w:t>
            </w:r>
          </w:p>
        </w:tc>
        <w:tc>
          <w:tcPr>
            <w:tcW w:w="7432" w:type="dxa"/>
          </w:tcPr>
          <w:p w:rsidR="00BD1F51" w:rsidRDefault="00684C1D">
            <w:pPr>
              <w:pStyle w:val="TableParagraph"/>
              <w:spacing w:line="209" w:lineRule="exact"/>
              <w:ind w:left="57"/>
              <w:rPr>
                <w:sz w:val="17"/>
                <w:szCs w:val="17"/>
              </w:rPr>
            </w:pPr>
            <w:r>
              <w:rPr>
                <w:sz w:val="17"/>
                <w:szCs w:val="17"/>
              </w:rPr>
              <w:t>Հայաստանի ազգային արխիվի գործունեություն</w:t>
            </w:r>
          </w:p>
        </w:tc>
        <w:tc>
          <w:tcPr>
            <w:tcW w:w="1753" w:type="dxa"/>
          </w:tcPr>
          <w:p w:rsidR="00BD1F51" w:rsidRDefault="00684C1D">
            <w:pPr>
              <w:pStyle w:val="TableParagraph"/>
              <w:spacing w:line="199" w:lineRule="exact"/>
              <w:ind w:left="58"/>
              <w:rPr>
                <w:sz w:val="17"/>
                <w:szCs w:val="17"/>
              </w:rPr>
            </w:pPr>
            <w:r>
              <w:rPr>
                <w:sz w:val="17"/>
                <w:szCs w:val="17"/>
              </w:rPr>
              <w:t>Ձև N 1-պա</w:t>
            </w:r>
          </w:p>
          <w:p w:rsidR="00BD1F51" w:rsidRDefault="00684C1D">
            <w:pPr>
              <w:pStyle w:val="TableParagraph"/>
              <w:spacing w:line="194" w:lineRule="exact"/>
              <w:ind w:left="58"/>
              <w:rPr>
                <w:sz w:val="17"/>
                <w:szCs w:val="17"/>
              </w:rPr>
            </w:pPr>
            <w:r>
              <w:rPr>
                <w:sz w:val="17"/>
                <w:szCs w:val="17"/>
              </w:rPr>
              <w:t>(տարեկան)</w:t>
            </w:r>
          </w:p>
        </w:tc>
        <w:tc>
          <w:tcPr>
            <w:tcW w:w="1616" w:type="dxa"/>
          </w:tcPr>
          <w:p w:rsidR="00BD1F51" w:rsidRDefault="00684C1D">
            <w:pPr>
              <w:pStyle w:val="TableParagraph"/>
              <w:spacing w:line="209" w:lineRule="exact"/>
              <w:ind w:left="82" w:right="78"/>
              <w:jc w:val="center"/>
              <w:rPr>
                <w:sz w:val="17"/>
                <w:szCs w:val="17"/>
              </w:rPr>
            </w:pPr>
            <w:r>
              <w:rPr>
                <w:sz w:val="17"/>
                <w:szCs w:val="17"/>
              </w:rPr>
              <w:t>3 փետրվարի</w:t>
            </w:r>
          </w:p>
        </w:tc>
      </w:tr>
      <w:tr w:rsidR="00BD1F51">
        <w:trPr>
          <w:trHeight w:val="413"/>
        </w:trPr>
        <w:tc>
          <w:tcPr>
            <w:tcW w:w="3986" w:type="dxa"/>
          </w:tcPr>
          <w:p w:rsidR="00BD1F51" w:rsidRDefault="00684C1D">
            <w:pPr>
              <w:pStyle w:val="TableParagraph"/>
              <w:spacing w:line="207" w:lineRule="exact"/>
              <w:ind w:left="4"/>
              <w:rPr>
                <w:b/>
                <w:bCs/>
                <w:sz w:val="17"/>
                <w:szCs w:val="17"/>
              </w:rPr>
            </w:pPr>
            <w:r>
              <w:rPr>
                <w:b/>
                <w:bCs/>
                <w:sz w:val="17"/>
                <w:szCs w:val="17"/>
              </w:rPr>
              <w:t>6.8.8. ՍՈՑԻԱԼ-ԺՈՂՈՎՐԴԱԳՐՈՒԹՅՈՒՆ</w:t>
            </w:r>
          </w:p>
        </w:tc>
        <w:tc>
          <w:tcPr>
            <w:tcW w:w="7432" w:type="dxa"/>
          </w:tcPr>
          <w:p w:rsidR="00BD1F51" w:rsidRDefault="00684C1D">
            <w:pPr>
              <w:pStyle w:val="TableParagraph"/>
              <w:spacing w:line="209" w:lineRule="exact"/>
              <w:ind w:left="57"/>
              <w:rPr>
                <w:sz w:val="17"/>
                <w:szCs w:val="17"/>
              </w:rPr>
            </w:pPr>
            <w:r>
              <w:rPr>
                <w:sz w:val="17"/>
                <w:szCs w:val="17"/>
              </w:rPr>
              <w:t>Երկրաբանական ուսումնասիրությունների մասին</w:t>
            </w:r>
          </w:p>
        </w:tc>
        <w:tc>
          <w:tcPr>
            <w:tcW w:w="1753" w:type="dxa"/>
          </w:tcPr>
          <w:p w:rsidR="00BD1F51" w:rsidRDefault="00684C1D">
            <w:pPr>
              <w:pStyle w:val="TableParagraph"/>
              <w:spacing w:line="199" w:lineRule="exact"/>
              <w:ind w:left="58"/>
              <w:rPr>
                <w:sz w:val="17"/>
                <w:szCs w:val="17"/>
              </w:rPr>
            </w:pPr>
            <w:r>
              <w:rPr>
                <w:sz w:val="17"/>
                <w:szCs w:val="17"/>
              </w:rPr>
              <w:t>Ձև N 01-ԵՈՒ</w:t>
            </w:r>
          </w:p>
          <w:p w:rsidR="00BD1F51" w:rsidRDefault="00684C1D">
            <w:pPr>
              <w:pStyle w:val="TableParagraph"/>
              <w:spacing w:line="194" w:lineRule="exact"/>
              <w:ind w:left="58"/>
              <w:rPr>
                <w:sz w:val="17"/>
                <w:szCs w:val="17"/>
              </w:rPr>
            </w:pPr>
            <w:r>
              <w:rPr>
                <w:sz w:val="17"/>
                <w:szCs w:val="17"/>
              </w:rPr>
              <w:t>(տարեկան)</w:t>
            </w:r>
          </w:p>
        </w:tc>
        <w:tc>
          <w:tcPr>
            <w:tcW w:w="1616" w:type="dxa"/>
          </w:tcPr>
          <w:p w:rsidR="00BD1F51" w:rsidRDefault="00684C1D">
            <w:pPr>
              <w:pStyle w:val="TableParagraph"/>
              <w:spacing w:line="209" w:lineRule="exact"/>
              <w:ind w:left="110" w:right="54"/>
              <w:jc w:val="center"/>
              <w:rPr>
                <w:sz w:val="17"/>
                <w:szCs w:val="17"/>
              </w:rPr>
            </w:pPr>
            <w:r>
              <w:rPr>
                <w:sz w:val="17"/>
                <w:szCs w:val="17"/>
              </w:rPr>
              <w:t>25 մարտի</w:t>
            </w:r>
          </w:p>
        </w:tc>
      </w:tr>
      <w:tr w:rsidR="00BD1F51">
        <w:trPr>
          <w:trHeight w:val="412"/>
        </w:trPr>
        <w:tc>
          <w:tcPr>
            <w:tcW w:w="3986" w:type="dxa"/>
          </w:tcPr>
          <w:p w:rsidR="00BD1F51" w:rsidRDefault="00684C1D">
            <w:pPr>
              <w:pStyle w:val="TableParagraph"/>
              <w:spacing w:line="206" w:lineRule="exact"/>
              <w:ind w:left="4"/>
              <w:rPr>
                <w:b/>
                <w:bCs/>
                <w:sz w:val="17"/>
                <w:szCs w:val="17"/>
              </w:rPr>
            </w:pPr>
            <w:r>
              <w:rPr>
                <w:b/>
                <w:bCs/>
                <w:sz w:val="17"/>
                <w:szCs w:val="17"/>
              </w:rPr>
              <w:t>6.8.9. ՍՈՑԻԱԼ-ԺՈՂՈՎՐԴԱԳՐՈՒԹՅՈՒՆ</w:t>
            </w:r>
          </w:p>
        </w:tc>
        <w:tc>
          <w:tcPr>
            <w:tcW w:w="7432" w:type="dxa"/>
          </w:tcPr>
          <w:p w:rsidR="00BD1F51" w:rsidRDefault="00684C1D">
            <w:pPr>
              <w:pStyle w:val="TableParagraph"/>
              <w:spacing w:line="208" w:lineRule="exact"/>
              <w:ind w:left="57"/>
              <w:rPr>
                <w:sz w:val="17"/>
                <w:szCs w:val="17"/>
              </w:rPr>
            </w:pPr>
            <w:r>
              <w:rPr>
                <w:sz w:val="17"/>
                <w:szCs w:val="17"/>
              </w:rPr>
              <w:t>Երկրաբանական ուսումնասիրությունների մասին</w:t>
            </w:r>
          </w:p>
        </w:tc>
        <w:tc>
          <w:tcPr>
            <w:tcW w:w="1753" w:type="dxa"/>
          </w:tcPr>
          <w:p w:rsidR="00BD1F51" w:rsidRDefault="00684C1D">
            <w:pPr>
              <w:pStyle w:val="TableParagraph"/>
              <w:spacing w:line="198" w:lineRule="exact"/>
              <w:ind w:left="58"/>
              <w:rPr>
                <w:sz w:val="17"/>
                <w:szCs w:val="17"/>
              </w:rPr>
            </w:pPr>
            <w:r>
              <w:rPr>
                <w:sz w:val="17"/>
                <w:szCs w:val="17"/>
              </w:rPr>
              <w:t>Ձև N 01-ԵՈՒ</w:t>
            </w:r>
          </w:p>
          <w:p w:rsidR="00BD1F51" w:rsidRDefault="00684C1D">
            <w:pPr>
              <w:pStyle w:val="TableParagraph"/>
              <w:spacing w:line="195" w:lineRule="exact"/>
              <w:ind w:left="58"/>
              <w:rPr>
                <w:sz w:val="17"/>
                <w:szCs w:val="17"/>
              </w:rPr>
            </w:pPr>
            <w:r>
              <w:rPr>
                <w:sz w:val="17"/>
                <w:szCs w:val="17"/>
              </w:rPr>
              <w:t>(եռամսյակային)</w:t>
            </w:r>
          </w:p>
        </w:tc>
        <w:tc>
          <w:tcPr>
            <w:tcW w:w="1616" w:type="dxa"/>
          </w:tcPr>
          <w:p w:rsidR="00BD1F51" w:rsidRDefault="00684C1D">
            <w:pPr>
              <w:pStyle w:val="TableParagraph"/>
              <w:spacing w:line="208" w:lineRule="exact"/>
              <w:ind w:left="87" w:right="78"/>
              <w:jc w:val="center"/>
              <w:rPr>
                <w:sz w:val="17"/>
              </w:rPr>
            </w:pPr>
            <w:r>
              <w:rPr>
                <w:sz w:val="17"/>
              </w:rPr>
              <w:t>25</w:t>
            </w:r>
          </w:p>
        </w:tc>
      </w:tr>
      <w:tr w:rsidR="00BD1F51">
        <w:trPr>
          <w:trHeight w:val="413"/>
        </w:trPr>
        <w:tc>
          <w:tcPr>
            <w:tcW w:w="3986" w:type="dxa"/>
          </w:tcPr>
          <w:p w:rsidR="00BD1F51" w:rsidRDefault="00684C1D">
            <w:pPr>
              <w:pStyle w:val="TableParagraph"/>
              <w:spacing w:line="207" w:lineRule="exact"/>
              <w:ind w:left="4"/>
              <w:rPr>
                <w:b/>
                <w:bCs/>
                <w:sz w:val="17"/>
                <w:szCs w:val="17"/>
              </w:rPr>
            </w:pPr>
            <w:r>
              <w:rPr>
                <w:b/>
                <w:bCs/>
                <w:sz w:val="17"/>
                <w:szCs w:val="17"/>
              </w:rPr>
              <w:t>6.8.10. ՍՈՑԻԱԼ-ԺՈՂՈՎՐԴԱԳՐՈՒԹՅՈՒՆ</w:t>
            </w:r>
          </w:p>
        </w:tc>
        <w:tc>
          <w:tcPr>
            <w:tcW w:w="7432" w:type="dxa"/>
          </w:tcPr>
          <w:p w:rsidR="00BD1F51" w:rsidRDefault="00684C1D">
            <w:pPr>
              <w:pStyle w:val="TableParagraph"/>
              <w:spacing w:line="209" w:lineRule="exact"/>
              <w:ind w:left="57"/>
              <w:rPr>
                <w:sz w:val="17"/>
                <w:szCs w:val="17"/>
              </w:rPr>
            </w:pPr>
            <w:r>
              <w:rPr>
                <w:sz w:val="17"/>
                <w:szCs w:val="17"/>
              </w:rPr>
              <w:t>Օգտակար հանածոների կորզումն արդյունահանման ժամանակ</w:t>
            </w:r>
          </w:p>
        </w:tc>
        <w:tc>
          <w:tcPr>
            <w:tcW w:w="1753" w:type="dxa"/>
          </w:tcPr>
          <w:p w:rsidR="00BD1F51" w:rsidRDefault="00684C1D">
            <w:pPr>
              <w:pStyle w:val="TableParagraph"/>
              <w:spacing w:line="199" w:lineRule="exact"/>
              <w:ind w:left="58"/>
              <w:rPr>
                <w:sz w:val="17"/>
                <w:szCs w:val="17"/>
              </w:rPr>
            </w:pPr>
            <w:r>
              <w:rPr>
                <w:sz w:val="17"/>
                <w:szCs w:val="17"/>
              </w:rPr>
              <w:t>Ձև N 70-ՏԱ</w:t>
            </w:r>
          </w:p>
          <w:p w:rsidR="00BD1F51" w:rsidRDefault="00684C1D">
            <w:pPr>
              <w:pStyle w:val="TableParagraph"/>
              <w:spacing w:line="195" w:lineRule="exact"/>
              <w:ind w:left="58"/>
              <w:rPr>
                <w:sz w:val="17"/>
                <w:szCs w:val="17"/>
              </w:rPr>
            </w:pPr>
            <w:r>
              <w:rPr>
                <w:sz w:val="17"/>
                <w:szCs w:val="17"/>
              </w:rPr>
              <w:t>(տարեկան)</w:t>
            </w:r>
          </w:p>
        </w:tc>
        <w:tc>
          <w:tcPr>
            <w:tcW w:w="1616" w:type="dxa"/>
          </w:tcPr>
          <w:p w:rsidR="00BD1F51" w:rsidRDefault="00684C1D">
            <w:pPr>
              <w:pStyle w:val="TableParagraph"/>
              <w:spacing w:line="209" w:lineRule="exact"/>
              <w:ind w:left="110" w:right="54"/>
              <w:jc w:val="center"/>
              <w:rPr>
                <w:sz w:val="17"/>
                <w:szCs w:val="17"/>
              </w:rPr>
            </w:pPr>
            <w:r>
              <w:rPr>
                <w:sz w:val="17"/>
                <w:szCs w:val="17"/>
              </w:rPr>
              <w:t>25 մարտի</w:t>
            </w:r>
          </w:p>
        </w:tc>
      </w:tr>
      <w:tr w:rsidR="00BD1F51">
        <w:trPr>
          <w:trHeight w:val="412"/>
        </w:trPr>
        <w:tc>
          <w:tcPr>
            <w:tcW w:w="3986" w:type="dxa"/>
          </w:tcPr>
          <w:p w:rsidR="00BD1F51" w:rsidRDefault="00684C1D">
            <w:pPr>
              <w:pStyle w:val="TableParagraph"/>
              <w:spacing w:line="207" w:lineRule="exact"/>
              <w:ind w:left="4"/>
              <w:rPr>
                <w:b/>
                <w:bCs/>
                <w:sz w:val="17"/>
                <w:szCs w:val="17"/>
              </w:rPr>
            </w:pPr>
            <w:r>
              <w:rPr>
                <w:b/>
                <w:bCs/>
                <w:sz w:val="17"/>
                <w:szCs w:val="17"/>
              </w:rPr>
              <w:t>6.8.11. ՍՈՑԻԱԼ-ԺՈՂՈՎՐԴԱԳՐՈՒԹՅՈՒՆ</w:t>
            </w:r>
          </w:p>
        </w:tc>
        <w:tc>
          <w:tcPr>
            <w:tcW w:w="7432" w:type="dxa"/>
          </w:tcPr>
          <w:p w:rsidR="00BD1F51" w:rsidRDefault="00684C1D">
            <w:pPr>
              <w:pStyle w:val="TableParagraph"/>
              <w:spacing w:line="199" w:lineRule="exact"/>
              <w:ind w:left="57"/>
              <w:rPr>
                <w:sz w:val="17"/>
                <w:szCs w:val="17"/>
              </w:rPr>
            </w:pPr>
            <w:r>
              <w:rPr>
                <w:sz w:val="17"/>
                <w:szCs w:val="17"/>
              </w:rPr>
              <w:t>Օգտակար հանածոների հարստացման, մետաղագործական վերափոխման, մակաբացված</w:t>
            </w:r>
          </w:p>
          <w:p w:rsidR="00BD1F51" w:rsidRDefault="00684C1D">
            <w:pPr>
              <w:pStyle w:val="TableParagraph"/>
              <w:spacing w:line="194" w:lineRule="exact"/>
              <w:ind w:left="57"/>
              <w:rPr>
                <w:sz w:val="17"/>
                <w:szCs w:val="17"/>
              </w:rPr>
            </w:pPr>
            <w:r>
              <w:rPr>
                <w:sz w:val="17"/>
                <w:szCs w:val="17"/>
              </w:rPr>
              <w:t>ապարների և արտադրական լցակույտերի համալիր օգտագործման մասին</w:t>
            </w:r>
          </w:p>
        </w:tc>
        <w:tc>
          <w:tcPr>
            <w:tcW w:w="1753" w:type="dxa"/>
          </w:tcPr>
          <w:p w:rsidR="00BD1F51" w:rsidRDefault="00684C1D">
            <w:pPr>
              <w:pStyle w:val="TableParagraph"/>
              <w:spacing w:line="199" w:lineRule="exact"/>
              <w:ind w:left="58"/>
              <w:rPr>
                <w:sz w:val="17"/>
                <w:szCs w:val="17"/>
              </w:rPr>
            </w:pPr>
            <w:r>
              <w:rPr>
                <w:sz w:val="17"/>
                <w:szCs w:val="17"/>
              </w:rPr>
              <w:t>Ձև N 71-ՏԱ</w:t>
            </w:r>
          </w:p>
          <w:p w:rsidR="00BD1F51" w:rsidRDefault="00684C1D">
            <w:pPr>
              <w:pStyle w:val="TableParagraph"/>
              <w:spacing w:line="194" w:lineRule="exact"/>
              <w:ind w:left="58"/>
              <w:rPr>
                <w:sz w:val="17"/>
                <w:szCs w:val="17"/>
              </w:rPr>
            </w:pPr>
            <w:r>
              <w:rPr>
                <w:sz w:val="17"/>
                <w:szCs w:val="17"/>
              </w:rPr>
              <w:t>(տարեկան)</w:t>
            </w:r>
          </w:p>
        </w:tc>
        <w:tc>
          <w:tcPr>
            <w:tcW w:w="1616" w:type="dxa"/>
          </w:tcPr>
          <w:p w:rsidR="00BD1F51" w:rsidRDefault="00684C1D">
            <w:pPr>
              <w:pStyle w:val="TableParagraph"/>
              <w:spacing w:line="209" w:lineRule="exact"/>
              <w:ind w:left="83" w:right="78"/>
              <w:jc w:val="center"/>
              <w:rPr>
                <w:sz w:val="17"/>
                <w:szCs w:val="17"/>
              </w:rPr>
            </w:pPr>
            <w:r>
              <w:rPr>
                <w:sz w:val="17"/>
                <w:szCs w:val="17"/>
              </w:rPr>
              <w:t>25 մարտի</w:t>
            </w:r>
          </w:p>
        </w:tc>
      </w:tr>
      <w:tr w:rsidR="00BD1F51">
        <w:trPr>
          <w:trHeight w:val="299"/>
        </w:trPr>
        <w:tc>
          <w:tcPr>
            <w:tcW w:w="14787" w:type="dxa"/>
            <w:gridSpan w:val="4"/>
            <w:shd w:val="clear" w:color="auto" w:fill="D9D9D9"/>
          </w:tcPr>
          <w:p w:rsidR="00BD1F51" w:rsidRDefault="00684C1D">
            <w:pPr>
              <w:pStyle w:val="TableParagraph"/>
              <w:spacing w:before="1" w:line="278" w:lineRule="exact"/>
              <w:ind w:left="4"/>
              <w:rPr>
                <w:b/>
                <w:bCs/>
                <w:i/>
              </w:rPr>
            </w:pPr>
            <w:r>
              <w:rPr>
                <w:b/>
                <w:bCs/>
                <w:i/>
                <w:w w:val="105"/>
              </w:rPr>
              <w:t>6.9. ԲԱՐՁՐ ՏԵԽՆՈԼՈԳԻԱԿԱՆ ԱՐԴՅՈՒՆԱԲԵՐՈՒԹՅԱՆ ՆԱԽԱՐԱՐՈՒԹՅՈՒՆ</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6.9.1. ԱՌԵՎՏՈՒՐ ԵՎ ԱՅԼ</w:t>
            </w:r>
          </w:p>
          <w:p w:rsidR="00BD1F51" w:rsidRDefault="00684C1D">
            <w:pPr>
              <w:pStyle w:val="TableParagraph"/>
              <w:spacing w:line="213" w:lineRule="exact"/>
              <w:ind w:left="573"/>
              <w:rPr>
                <w:b/>
                <w:bCs/>
                <w:sz w:val="17"/>
                <w:szCs w:val="17"/>
              </w:rPr>
            </w:pPr>
            <w:r>
              <w:rPr>
                <w:b/>
                <w:bCs/>
                <w:sz w:val="17"/>
                <w:szCs w:val="17"/>
              </w:rPr>
              <w:t>ԾԱՌԱՅՈՒԹՅՈՒՆՆԵՐ</w:t>
            </w:r>
          </w:p>
        </w:tc>
        <w:tc>
          <w:tcPr>
            <w:tcW w:w="7432" w:type="dxa"/>
          </w:tcPr>
          <w:p w:rsidR="00BD1F51" w:rsidRDefault="00684C1D">
            <w:pPr>
              <w:pStyle w:val="TableParagraph"/>
              <w:spacing w:line="223" w:lineRule="exact"/>
              <w:ind w:left="57"/>
              <w:rPr>
                <w:sz w:val="17"/>
                <w:szCs w:val="17"/>
              </w:rPr>
            </w:pPr>
            <w:r>
              <w:rPr>
                <w:sz w:val="17"/>
                <w:szCs w:val="17"/>
              </w:rPr>
              <w:t>Տեղեկատվական տեխնոլոգիաների և տեղեկատվական ծառայությունների ծավալը</w:t>
            </w:r>
          </w:p>
        </w:tc>
        <w:tc>
          <w:tcPr>
            <w:tcW w:w="1753" w:type="dxa"/>
          </w:tcPr>
          <w:p w:rsidR="00BD1F51" w:rsidRDefault="00684C1D">
            <w:pPr>
              <w:pStyle w:val="TableParagraph"/>
              <w:spacing w:line="223" w:lineRule="exact"/>
              <w:ind w:left="58"/>
              <w:rPr>
                <w:sz w:val="17"/>
                <w:szCs w:val="17"/>
              </w:rPr>
            </w:pPr>
            <w:r>
              <w:rPr>
                <w:sz w:val="17"/>
                <w:szCs w:val="17"/>
              </w:rPr>
              <w:t>Ձև 1-ՏՏ</w:t>
            </w:r>
          </w:p>
          <w:p w:rsidR="00BD1F51" w:rsidRDefault="00684C1D">
            <w:pPr>
              <w:pStyle w:val="TableParagraph"/>
              <w:spacing w:line="211" w:lineRule="exact"/>
              <w:ind w:left="58"/>
              <w:rPr>
                <w:sz w:val="17"/>
                <w:szCs w:val="17"/>
              </w:rPr>
            </w:pPr>
            <w:r>
              <w:rPr>
                <w:sz w:val="17"/>
                <w:szCs w:val="17"/>
              </w:rPr>
              <w:t>(ամսական)</w:t>
            </w:r>
          </w:p>
        </w:tc>
        <w:tc>
          <w:tcPr>
            <w:tcW w:w="1616" w:type="dxa"/>
          </w:tcPr>
          <w:p w:rsidR="00BD1F51" w:rsidRDefault="00684C1D">
            <w:pPr>
              <w:pStyle w:val="TableParagraph"/>
              <w:spacing w:line="223" w:lineRule="exact"/>
              <w:ind w:left="82" w:right="78"/>
              <w:jc w:val="center"/>
              <w:rPr>
                <w:sz w:val="17"/>
                <w:szCs w:val="17"/>
              </w:rPr>
            </w:pPr>
            <w:r>
              <w:rPr>
                <w:sz w:val="17"/>
                <w:szCs w:val="17"/>
              </w:rPr>
              <w:t>10-րդ աշխատան-</w:t>
            </w:r>
          </w:p>
          <w:p w:rsidR="00BD1F51" w:rsidRDefault="00684C1D">
            <w:pPr>
              <w:pStyle w:val="TableParagraph"/>
              <w:spacing w:line="211" w:lineRule="exact"/>
              <w:ind w:left="85" w:right="78"/>
              <w:jc w:val="center"/>
              <w:rPr>
                <w:sz w:val="17"/>
                <w:szCs w:val="17"/>
              </w:rPr>
            </w:pPr>
            <w:r>
              <w:rPr>
                <w:sz w:val="17"/>
                <w:szCs w:val="17"/>
              </w:rPr>
              <w:t>քային օրը</w:t>
            </w:r>
          </w:p>
        </w:tc>
      </w:tr>
      <w:tr w:rsidR="00BD1F51">
        <w:trPr>
          <w:trHeight w:val="454"/>
        </w:trPr>
        <w:tc>
          <w:tcPr>
            <w:tcW w:w="3986" w:type="dxa"/>
          </w:tcPr>
          <w:p w:rsidR="00BD1F51" w:rsidRDefault="00684C1D">
            <w:pPr>
              <w:pStyle w:val="TableParagraph"/>
              <w:spacing w:line="221" w:lineRule="exact"/>
              <w:ind w:left="4"/>
              <w:rPr>
                <w:b/>
                <w:bCs/>
                <w:sz w:val="17"/>
                <w:szCs w:val="17"/>
              </w:rPr>
            </w:pPr>
            <w:r>
              <w:rPr>
                <w:b/>
                <w:bCs/>
                <w:sz w:val="17"/>
                <w:szCs w:val="17"/>
              </w:rPr>
              <w:t>6.9.2.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211" w:lineRule="exact"/>
              <w:ind w:left="57"/>
              <w:rPr>
                <w:sz w:val="17"/>
                <w:szCs w:val="17"/>
              </w:rPr>
            </w:pPr>
            <w:r>
              <w:rPr>
                <w:sz w:val="17"/>
                <w:szCs w:val="17"/>
              </w:rPr>
              <w:t>ենթարկված անձանց թվաքանակը</w:t>
            </w:r>
          </w:p>
        </w:tc>
        <w:tc>
          <w:tcPr>
            <w:tcW w:w="1753" w:type="dxa"/>
          </w:tcPr>
          <w:p w:rsidR="00BD1F51" w:rsidRDefault="00684C1D">
            <w:pPr>
              <w:pStyle w:val="TableParagraph"/>
              <w:spacing w:line="223" w:lineRule="exact"/>
              <w:ind w:left="58"/>
              <w:rPr>
                <w:sz w:val="17"/>
                <w:szCs w:val="17"/>
              </w:rPr>
            </w:pPr>
            <w:r>
              <w:rPr>
                <w:sz w:val="17"/>
                <w:szCs w:val="17"/>
              </w:rPr>
              <w:t>Ձև N 1-վի</w:t>
            </w:r>
          </w:p>
          <w:p w:rsidR="00BD1F51" w:rsidRDefault="00684C1D">
            <w:pPr>
              <w:pStyle w:val="TableParagraph"/>
              <w:spacing w:line="211"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82" w:right="78"/>
              <w:jc w:val="center"/>
              <w:rPr>
                <w:sz w:val="17"/>
                <w:szCs w:val="17"/>
              </w:rPr>
            </w:pPr>
            <w:r>
              <w:rPr>
                <w:sz w:val="17"/>
                <w:szCs w:val="17"/>
              </w:rPr>
              <w:t>2 մարտի</w:t>
            </w:r>
          </w:p>
        </w:tc>
      </w:tr>
      <w:tr w:rsidR="00BD1F51">
        <w:trPr>
          <w:trHeight w:val="298"/>
        </w:trPr>
        <w:tc>
          <w:tcPr>
            <w:tcW w:w="14787" w:type="dxa"/>
            <w:gridSpan w:val="4"/>
            <w:tcBorders>
              <w:left w:val="single" w:sz="4" w:space="0" w:color="C0C0C0"/>
              <w:right w:val="single" w:sz="4" w:space="0" w:color="C0C0C0"/>
            </w:tcBorders>
            <w:shd w:val="clear" w:color="auto" w:fill="D9D9D9"/>
          </w:tcPr>
          <w:p w:rsidR="00BD1F51" w:rsidRDefault="00684C1D">
            <w:pPr>
              <w:pStyle w:val="TableParagraph"/>
              <w:spacing w:before="1" w:line="278" w:lineRule="exact"/>
              <w:ind w:left="4"/>
              <w:rPr>
                <w:b/>
                <w:bCs/>
                <w:i/>
              </w:rPr>
            </w:pPr>
            <w:r>
              <w:rPr>
                <w:b/>
                <w:bCs/>
                <w:i/>
                <w:w w:val="105"/>
              </w:rPr>
              <w:t>6.10. ԷԿՈՆՈՄԻԿԱՅԻ ՆԱԽԱՐԱՐՈՒԹՅՈՒՆ</w:t>
            </w:r>
          </w:p>
        </w:tc>
      </w:tr>
      <w:tr w:rsidR="00BD1F51">
        <w:trPr>
          <w:trHeight w:val="454"/>
        </w:trPr>
        <w:tc>
          <w:tcPr>
            <w:tcW w:w="3986" w:type="dxa"/>
          </w:tcPr>
          <w:p w:rsidR="00BD1F51" w:rsidRDefault="00684C1D">
            <w:pPr>
              <w:pStyle w:val="TableParagraph"/>
              <w:spacing w:line="220" w:lineRule="exact"/>
              <w:ind w:left="4"/>
              <w:rPr>
                <w:b/>
                <w:bCs/>
                <w:sz w:val="17"/>
                <w:szCs w:val="17"/>
              </w:rPr>
            </w:pPr>
            <w:r>
              <w:rPr>
                <w:b/>
                <w:bCs/>
                <w:sz w:val="17"/>
                <w:szCs w:val="17"/>
              </w:rPr>
              <w:t>6.10.1. ԳՅՈՒՂԱՏՆՏԵՍՈՒԹՅՈՒՆ</w:t>
            </w:r>
          </w:p>
        </w:tc>
        <w:tc>
          <w:tcPr>
            <w:tcW w:w="7432" w:type="dxa"/>
          </w:tcPr>
          <w:p w:rsidR="00BD1F51" w:rsidRDefault="00684C1D">
            <w:pPr>
              <w:pStyle w:val="TableParagraph"/>
              <w:spacing w:line="222" w:lineRule="exact"/>
              <w:ind w:left="57"/>
              <w:rPr>
                <w:sz w:val="17"/>
                <w:szCs w:val="17"/>
              </w:rPr>
            </w:pPr>
            <w:r>
              <w:rPr>
                <w:sz w:val="17"/>
                <w:szCs w:val="17"/>
              </w:rPr>
              <w:t>Տեղեկատվություն անասնաբուծական արտադրանքի արտադրության մասին ըստ</w:t>
            </w:r>
          </w:p>
          <w:p w:rsidR="00BD1F51" w:rsidRDefault="00684C1D">
            <w:pPr>
              <w:pStyle w:val="TableParagraph"/>
              <w:spacing w:line="212" w:lineRule="exact"/>
              <w:ind w:left="57"/>
              <w:rPr>
                <w:sz w:val="17"/>
                <w:szCs w:val="17"/>
              </w:rPr>
            </w:pPr>
            <w:r>
              <w:rPr>
                <w:sz w:val="17"/>
                <w:szCs w:val="17"/>
              </w:rPr>
              <w:t>հանրապետության, մարզերի և Երևան քաղաքի</w:t>
            </w:r>
          </w:p>
        </w:tc>
        <w:tc>
          <w:tcPr>
            <w:tcW w:w="1753" w:type="dxa"/>
          </w:tcPr>
          <w:p w:rsidR="00BD1F51" w:rsidRDefault="00684C1D">
            <w:pPr>
              <w:pStyle w:val="TableParagraph"/>
              <w:spacing w:line="222" w:lineRule="exact"/>
              <w:ind w:left="58"/>
              <w:rPr>
                <w:sz w:val="17"/>
                <w:szCs w:val="17"/>
              </w:rPr>
            </w:pPr>
            <w:r>
              <w:rPr>
                <w:sz w:val="17"/>
                <w:szCs w:val="17"/>
              </w:rPr>
              <w:t>Աղյուսակ</w:t>
            </w:r>
          </w:p>
          <w:p w:rsidR="00BD1F51" w:rsidRDefault="00684C1D">
            <w:pPr>
              <w:pStyle w:val="TableParagraph"/>
              <w:spacing w:line="212" w:lineRule="exact"/>
              <w:ind w:left="58"/>
              <w:rPr>
                <w:sz w:val="17"/>
                <w:szCs w:val="17"/>
              </w:rPr>
            </w:pPr>
            <w:r>
              <w:rPr>
                <w:sz w:val="17"/>
                <w:szCs w:val="17"/>
              </w:rPr>
              <w:t>(եռամսյակային)</w:t>
            </w:r>
          </w:p>
        </w:tc>
        <w:tc>
          <w:tcPr>
            <w:tcW w:w="1616" w:type="dxa"/>
          </w:tcPr>
          <w:p w:rsidR="00BD1F51" w:rsidRDefault="00684C1D">
            <w:pPr>
              <w:pStyle w:val="TableParagraph"/>
              <w:spacing w:line="223" w:lineRule="exact"/>
              <w:ind w:left="85" w:right="78"/>
              <w:jc w:val="center"/>
              <w:rPr>
                <w:sz w:val="17"/>
              </w:rPr>
            </w:pPr>
            <w:r>
              <w:rPr>
                <w:sz w:val="17"/>
              </w:rPr>
              <w:t>15</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6.10.2. ԳՅՈՒՂԱՏՆՏԵՍՈՒԹՅՈՒՆ</w:t>
            </w:r>
          </w:p>
        </w:tc>
        <w:tc>
          <w:tcPr>
            <w:tcW w:w="7432" w:type="dxa"/>
          </w:tcPr>
          <w:p w:rsidR="00BD1F51" w:rsidRDefault="00684C1D">
            <w:pPr>
              <w:pStyle w:val="TableParagraph"/>
              <w:spacing w:line="222" w:lineRule="exact"/>
              <w:ind w:left="57"/>
              <w:rPr>
                <w:sz w:val="17"/>
                <w:szCs w:val="17"/>
              </w:rPr>
            </w:pPr>
            <w:r>
              <w:rPr>
                <w:sz w:val="17"/>
                <w:szCs w:val="17"/>
              </w:rPr>
              <w:t>Ձկնորսության և ձկնաբուծության ոլորտում` առանձին ձկնազգիների տեսակներով, կատար-</w:t>
            </w:r>
          </w:p>
          <w:p w:rsidR="00BD1F51" w:rsidRDefault="00684C1D">
            <w:pPr>
              <w:pStyle w:val="TableParagraph"/>
              <w:spacing w:line="212" w:lineRule="exact"/>
              <w:ind w:left="57"/>
              <w:rPr>
                <w:sz w:val="17"/>
                <w:szCs w:val="17"/>
              </w:rPr>
            </w:pPr>
            <w:r>
              <w:rPr>
                <w:sz w:val="17"/>
                <w:szCs w:val="17"/>
              </w:rPr>
              <w:t>ված որսի և իրացված ծավալների վերաբերյալ ըստ հանրապետության,մարզերի և ք.Երևանի</w:t>
            </w:r>
          </w:p>
        </w:tc>
        <w:tc>
          <w:tcPr>
            <w:tcW w:w="1753" w:type="dxa"/>
          </w:tcPr>
          <w:p w:rsidR="00BD1F51" w:rsidRDefault="00684C1D">
            <w:pPr>
              <w:pStyle w:val="TableParagraph"/>
              <w:spacing w:line="222" w:lineRule="exact"/>
              <w:ind w:left="58"/>
              <w:rPr>
                <w:sz w:val="17"/>
                <w:szCs w:val="17"/>
              </w:rPr>
            </w:pPr>
            <w:r>
              <w:rPr>
                <w:sz w:val="17"/>
                <w:szCs w:val="17"/>
              </w:rPr>
              <w:t>Աղյուսակ</w:t>
            </w:r>
          </w:p>
          <w:p w:rsidR="00BD1F51" w:rsidRDefault="00684C1D">
            <w:pPr>
              <w:pStyle w:val="TableParagraph"/>
              <w:spacing w:line="212" w:lineRule="exact"/>
              <w:ind w:left="58"/>
              <w:rPr>
                <w:sz w:val="17"/>
                <w:szCs w:val="17"/>
              </w:rPr>
            </w:pPr>
            <w:r>
              <w:rPr>
                <w:sz w:val="17"/>
                <w:szCs w:val="17"/>
              </w:rPr>
              <w:t>(եռամսյակային)</w:t>
            </w:r>
          </w:p>
        </w:tc>
        <w:tc>
          <w:tcPr>
            <w:tcW w:w="1616" w:type="dxa"/>
          </w:tcPr>
          <w:p w:rsidR="00BD1F51" w:rsidRDefault="00684C1D">
            <w:pPr>
              <w:pStyle w:val="TableParagraph"/>
              <w:spacing w:line="223" w:lineRule="exact"/>
              <w:ind w:left="85" w:right="78"/>
              <w:jc w:val="center"/>
              <w:rPr>
                <w:sz w:val="17"/>
              </w:rPr>
            </w:pPr>
            <w:r>
              <w:rPr>
                <w:sz w:val="17"/>
              </w:rPr>
              <w:t>15</w:t>
            </w:r>
          </w:p>
        </w:tc>
      </w:tr>
      <w:tr w:rsidR="00BD1F51">
        <w:trPr>
          <w:trHeight w:val="1362"/>
        </w:trPr>
        <w:tc>
          <w:tcPr>
            <w:tcW w:w="3986" w:type="dxa"/>
          </w:tcPr>
          <w:p w:rsidR="00BD1F51" w:rsidRDefault="00684C1D">
            <w:pPr>
              <w:pStyle w:val="TableParagraph"/>
              <w:spacing w:line="220" w:lineRule="exact"/>
              <w:ind w:left="4"/>
              <w:rPr>
                <w:b/>
                <w:bCs/>
                <w:sz w:val="17"/>
                <w:szCs w:val="17"/>
              </w:rPr>
            </w:pPr>
            <w:r>
              <w:rPr>
                <w:b/>
                <w:bCs/>
                <w:sz w:val="17"/>
                <w:szCs w:val="17"/>
              </w:rPr>
              <w:t>6.10.3. ԳՅՈՒՂԱՏՆՏԵՍՈՒԹՅՈՒՆ</w:t>
            </w:r>
          </w:p>
        </w:tc>
        <w:tc>
          <w:tcPr>
            <w:tcW w:w="7432" w:type="dxa"/>
          </w:tcPr>
          <w:p w:rsidR="00BD1F51" w:rsidRDefault="00684C1D">
            <w:pPr>
              <w:pStyle w:val="TableParagraph"/>
              <w:ind w:left="57"/>
              <w:rPr>
                <w:sz w:val="17"/>
                <w:szCs w:val="17"/>
              </w:rPr>
            </w:pPr>
            <w:r>
              <w:rPr>
                <w:sz w:val="17"/>
                <w:szCs w:val="17"/>
              </w:rPr>
              <w:t>Հայաստանի Հանրապետությունում մշակվող գյուղատնտեսական մշակաբույսերի 1 հա հաշվով նախացանքային աշխատանքների, ցանքի, ինչպես նաև բերքահավաքի վրա կատարված միջին ծախսերը, ըստ հանրապետության</w:t>
            </w:r>
          </w:p>
        </w:tc>
        <w:tc>
          <w:tcPr>
            <w:tcW w:w="1753" w:type="dxa"/>
          </w:tcPr>
          <w:p w:rsidR="00BD1F51" w:rsidRDefault="00684C1D">
            <w:pPr>
              <w:pStyle w:val="TableParagraph"/>
              <w:ind w:left="58" w:right="214"/>
              <w:rPr>
                <w:sz w:val="17"/>
                <w:szCs w:val="17"/>
              </w:rPr>
            </w:pPr>
            <w:r>
              <w:rPr>
                <w:sz w:val="17"/>
                <w:szCs w:val="17"/>
              </w:rPr>
              <w:t>Աղյուսակ (տարեկան) 2019թ.համար` վերջնական, 2020թ համար`</w:t>
            </w:r>
          </w:p>
          <w:p w:rsidR="00BD1F51" w:rsidRDefault="00684C1D">
            <w:pPr>
              <w:pStyle w:val="TableParagraph"/>
              <w:spacing w:line="208" w:lineRule="exact"/>
              <w:ind w:left="58"/>
              <w:rPr>
                <w:sz w:val="17"/>
                <w:szCs w:val="17"/>
              </w:rPr>
            </w:pPr>
            <w:r>
              <w:rPr>
                <w:sz w:val="17"/>
                <w:szCs w:val="17"/>
              </w:rPr>
              <w:t>նախնական</w:t>
            </w:r>
          </w:p>
        </w:tc>
        <w:tc>
          <w:tcPr>
            <w:tcW w:w="1616" w:type="dxa"/>
          </w:tcPr>
          <w:p w:rsidR="00BD1F51" w:rsidRDefault="00684C1D">
            <w:pPr>
              <w:pStyle w:val="TableParagraph"/>
              <w:spacing w:line="222" w:lineRule="exact"/>
              <w:ind w:left="86" w:right="78"/>
              <w:jc w:val="center"/>
              <w:rPr>
                <w:sz w:val="17"/>
                <w:szCs w:val="17"/>
              </w:rPr>
            </w:pPr>
            <w:r>
              <w:rPr>
                <w:sz w:val="17"/>
                <w:szCs w:val="17"/>
              </w:rPr>
              <w:t>27 հունվարի</w:t>
            </w:r>
          </w:p>
        </w:tc>
      </w:tr>
      <w:tr w:rsidR="00BD1F51">
        <w:trPr>
          <w:trHeight w:val="1362"/>
        </w:trPr>
        <w:tc>
          <w:tcPr>
            <w:tcW w:w="3986" w:type="dxa"/>
          </w:tcPr>
          <w:p w:rsidR="00BD1F51" w:rsidRDefault="00684C1D">
            <w:pPr>
              <w:pStyle w:val="TableParagraph"/>
              <w:spacing w:line="220" w:lineRule="exact"/>
              <w:ind w:left="4"/>
              <w:rPr>
                <w:b/>
                <w:bCs/>
                <w:sz w:val="17"/>
                <w:szCs w:val="17"/>
              </w:rPr>
            </w:pPr>
            <w:r>
              <w:rPr>
                <w:b/>
                <w:bCs/>
                <w:sz w:val="17"/>
                <w:szCs w:val="17"/>
              </w:rPr>
              <w:t>6.10.4. ԳՅՈՒՂԱՏՆՏԵՍՈՒԹՅՈՒՆ</w:t>
            </w:r>
          </w:p>
        </w:tc>
        <w:tc>
          <w:tcPr>
            <w:tcW w:w="7432" w:type="dxa"/>
          </w:tcPr>
          <w:p w:rsidR="00BD1F51" w:rsidRDefault="00684C1D">
            <w:pPr>
              <w:pStyle w:val="TableParagraph"/>
              <w:ind w:left="57"/>
              <w:rPr>
                <w:sz w:val="17"/>
                <w:szCs w:val="17"/>
              </w:rPr>
            </w:pPr>
            <w:r>
              <w:rPr>
                <w:sz w:val="17"/>
                <w:szCs w:val="17"/>
              </w:rPr>
              <w:t>Հայաստանի Հանրապետությունում անասնաբուժական միջոցառումների ծախսերն ըստ առանձին անասնատեսակների, հանրապետության կտրվածքով</w:t>
            </w:r>
          </w:p>
        </w:tc>
        <w:tc>
          <w:tcPr>
            <w:tcW w:w="1753" w:type="dxa"/>
          </w:tcPr>
          <w:p w:rsidR="00BD1F51" w:rsidRDefault="00684C1D">
            <w:pPr>
              <w:pStyle w:val="TableParagraph"/>
              <w:ind w:left="58" w:right="214"/>
              <w:rPr>
                <w:sz w:val="17"/>
                <w:szCs w:val="17"/>
              </w:rPr>
            </w:pPr>
            <w:r>
              <w:rPr>
                <w:sz w:val="17"/>
                <w:szCs w:val="17"/>
              </w:rPr>
              <w:t>Աղյուսակ (տարեկան) 2019թ.համար` վերջնական, 2020թ համար`</w:t>
            </w:r>
          </w:p>
          <w:p w:rsidR="00BD1F51" w:rsidRDefault="00684C1D">
            <w:pPr>
              <w:pStyle w:val="TableParagraph"/>
              <w:spacing w:line="208" w:lineRule="exact"/>
              <w:ind w:left="58"/>
              <w:rPr>
                <w:sz w:val="17"/>
                <w:szCs w:val="17"/>
              </w:rPr>
            </w:pPr>
            <w:r>
              <w:rPr>
                <w:sz w:val="17"/>
                <w:szCs w:val="17"/>
              </w:rPr>
              <w:t>նախնական</w:t>
            </w:r>
          </w:p>
        </w:tc>
        <w:tc>
          <w:tcPr>
            <w:tcW w:w="1616" w:type="dxa"/>
          </w:tcPr>
          <w:p w:rsidR="00BD1F51" w:rsidRDefault="00684C1D">
            <w:pPr>
              <w:pStyle w:val="TableParagraph"/>
              <w:spacing w:line="222" w:lineRule="exact"/>
              <w:ind w:left="86" w:right="78"/>
              <w:jc w:val="center"/>
              <w:rPr>
                <w:sz w:val="17"/>
                <w:szCs w:val="17"/>
              </w:rPr>
            </w:pPr>
            <w:r>
              <w:rPr>
                <w:sz w:val="17"/>
                <w:szCs w:val="17"/>
              </w:rPr>
              <w:t>27 հունվարի</w:t>
            </w:r>
          </w:p>
        </w:tc>
      </w:tr>
    </w:tbl>
    <w:p w:rsidR="00BD1F51" w:rsidRDefault="00BD1F51">
      <w:pPr>
        <w:spacing w:line="222" w:lineRule="exact"/>
        <w:jc w:val="center"/>
        <w:rPr>
          <w:sz w:val="17"/>
          <w:szCs w:val="17"/>
        </w:rPr>
        <w:sectPr w:rsidR="00BD1F51">
          <w:pgSz w:w="15840" w:h="12240" w:orient="landscape"/>
          <w:pgMar w:top="1600" w:right="360" w:bottom="1400" w:left="420" w:header="1158" w:footer="1215"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8"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5" w:right="78"/>
              <w:jc w:val="center"/>
              <w:rPr>
                <w:b/>
                <w:bCs/>
                <w:i/>
                <w:sz w:val="15"/>
                <w:szCs w:val="15"/>
              </w:rPr>
            </w:pPr>
            <w:r>
              <w:rPr>
                <w:b/>
                <w:bCs/>
                <w:i/>
                <w:sz w:val="15"/>
                <w:szCs w:val="15"/>
              </w:rPr>
              <w:t>կաշրջանից հետո)</w:t>
            </w:r>
          </w:p>
        </w:tc>
      </w:tr>
      <w:tr w:rsidR="00BD1F51">
        <w:trPr>
          <w:trHeight w:val="226"/>
        </w:trPr>
        <w:tc>
          <w:tcPr>
            <w:tcW w:w="3986" w:type="dxa"/>
          </w:tcPr>
          <w:p w:rsidR="00BD1F51" w:rsidRDefault="00684C1D">
            <w:pPr>
              <w:pStyle w:val="TableParagraph"/>
              <w:spacing w:line="207" w:lineRule="exact"/>
              <w:ind w:left="4"/>
              <w:rPr>
                <w:b/>
                <w:bCs/>
                <w:sz w:val="17"/>
                <w:szCs w:val="17"/>
              </w:rPr>
            </w:pPr>
            <w:r>
              <w:rPr>
                <w:b/>
                <w:bCs/>
                <w:sz w:val="17"/>
                <w:szCs w:val="17"/>
              </w:rPr>
              <w:t>6.10.5. ԳՅՈՒՂԱՏՆՏԵՍՈՒԹՅՈՒՆ</w:t>
            </w:r>
          </w:p>
        </w:tc>
        <w:tc>
          <w:tcPr>
            <w:tcW w:w="7432" w:type="dxa"/>
          </w:tcPr>
          <w:p w:rsidR="00BD1F51" w:rsidRDefault="00684C1D">
            <w:pPr>
              <w:pStyle w:val="TableParagraph"/>
              <w:spacing w:line="207" w:lineRule="exact"/>
              <w:ind w:left="57"/>
              <w:rPr>
                <w:sz w:val="17"/>
                <w:szCs w:val="17"/>
              </w:rPr>
            </w:pPr>
            <w:r>
              <w:rPr>
                <w:sz w:val="17"/>
                <w:szCs w:val="17"/>
              </w:rPr>
              <w:t>Անասնակերի և թռչնի կերի ծախսի հաշվարկ, հաշվեկշիռ</w:t>
            </w:r>
          </w:p>
        </w:tc>
        <w:tc>
          <w:tcPr>
            <w:tcW w:w="1753" w:type="dxa"/>
          </w:tcPr>
          <w:p w:rsidR="00BD1F51" w:rsidRDefault="00684C1D">
            <w:pPr>
              <w:pStyle w:val="TableParagraph"/>
              <w:spacing w:line="207" w:lineRule="exact"/>
              <w:ind w:left="58"/>
              <w:rPr>
                <w:sz w:val="17"/>
                <w:szCs w:val="17"/>
              </w:rPr>
            </w:pPr>
            <w:r>
              <w:rPr>
                <w:sz w:val="17"/>
                <w:szCs w:val="17"/>
              </w:rPr>
              <w:t>Աղյուսակ(տարեկան)</w:t>
            </w:r>
          </w:p>
        </w:tc>
        <w:tc>
          <w:tcPr>
            <w:tcW w:w="1616" w:type="dxa"/>
          </w:tcPr>
          <w:p w:rsidR="00BD1F51" w:rsidRDefault="00684C1D">
            <w:pPr>
              <w:pStyle w:val="TableParagraph"/>
              <w:spacing w:line="207" w:lineRule="exact"/>
              <w:ind w:left="84" w:right="78"/>
              <w:jc w:val="center"/>
              <w:rPr>
                <w:sz w:val="17"/>
                <w:szCs w:val="17"/>
              </w:rPr>
            </w:pPr>
            <w:r>
              <w:rPr>
                <w:sz w:val="17"/>
                <w:szCs w:val="17"/>
              </w:rPr>
              <w:t>23 ապրիլի</w:t>
            </w:r>
          </w:p>
        </w:tc>
      </w:tr>
      <w:tr w:rsidR="00BD1F51">
        <w:trPr>
          <w:trHeight w:val="680"/>
        </w:trPr>
        <w:tc>
          <w:tcPr>
            <w:tcW w:w="3986" w:type="dxa"/>
          </w:tcPr>
          <w:p w:rsidR="00BD1F51" w:rsidRDefault="00684C1D">
            <w:pPr>
              <w:pStyle w:val="TableParagraph"/>
              <w:spacing w:line="220" w:lineRule="exact"/>
              <w:ind w:left="4"/>
              <w:rPr>
                <w:b/>
                <w:bCs/>
                <w:sz w:val="17"/>
                <w:szCs w:val="17"/>
              </w:rPr>
            </w:pPr>
            <w:r>
              <w:rPr>
                <w:b/>
                <w:bCs/>
                <w:sz w:val="17"/>
                <w:szCs w:val="17"/>
              </w:rPr>
              <w:t>6.10.6. ԳՅՈՒՂԱՏՆՏԵՍՈՒԹՅՈՒՆ</w:t>
            </w:r>
          </w:p>
        </w:tc>
        <w:tc>
          <w:tcPr>
            <w:tcW w:w="7432" w:type="dxa"/>
          </w:tcPr>
          <w:p w:rsidR="00BD1F51" w:rsidRDefault="00684C1D">
            <w:pPr>
              <w:pStyle w:val="TableParagraph"/>
              <w:spacing w:line="237" w:lineRule="auto"/>
              <w:ind w:left="57"/>
              <w:rPr>
                <w:sz w:val="17"/>
                <w:szCs w:val="17"/>
              </w:rPr>
            </w:pPr>
            <w:r>
              <w:rPr>
                <w:sz w:val="17"/>
                <w:szCs w:val="17"/>
              </w:rPr>
              <w:t>Տեղեկատվություն մսի (ըստ առանձին անասնատեսակների` տավար, խոզ, ոչխար և այծ, թռչուն՝ բոլոր տեսակի /հավ, բադ, սագ, լոր, ջայլամ և այլն/) տարեկան արտադրության</w:t>
            </w:r>
          </w:p>
          <w:p w:rsidR="00BD1F51" w:rsidRDefault="00684C1D">
            <w:pPr>
              <w:pStyle w:val="TableParagraph"/>
              <w:spacing w:line="211" w:lineRule="exact"/>
              <w:ind w:left="57"/>
              <w:rPr>
                <w:sz w:val="17"/>
                <w:szCs w:val="17"/>
              </w:rPr>
            </w:pPr>
            <w:r>
              <w:rPr>
                <w:sz w:val="17"/>
                <w:szCs w:val="17"/>
              </w:rPr>
              <w:t>վերաբերյալ ըստ հանրապետության, մարզերի և Երևան քաղաքի</w:t>
            </w:r>
          </w:p>
        </w:tc>
        <w:tc>
          <w:tcPr>
            <w:tcW w:w="1753" w:type="dxa"/>
          </w:tcPr>
          <w:p w:rsidR="00BD1F51" w:rsidRDefault="00684C1D">
            <w:pPr>
              <w:pStyle w:val="TableParagraph"/>
              <w:spacing w:line="237" w:lineRule="auto"/>
              <w:ind w:left="58" w:right="214"/>
              <w:rPr>
                <w:sz w:val="17"/>
                <w:szCs w:val="17"/>
              </w:rPr>
            </w:pPr>
            <w:r>
              <w:rPr>
                <w:sz w:val="17"/>
                <w:szCs w:val="17"/>
              </w:rPr>
              <w:t>Աղյուսակ (տարեկան)</w:t>
            </w:r>
          </w:p>
        </w:tc>
        <w:tc>
          <w:tcPr>
            <w:tcW w:w="1616" w:type="dxa"/>
          </w:tcPr>
          <w:p w:rsidR="00BD1F51" w:rsidRDefault="00684C1D">
            <w:pPr>
              <w:pStyle w:val="TableParagraph"/>
              <w:spacing w:line="223" w:lineRule="exact"/>
              <w:ind w:left="110" w:right="52"/>
              <w:jc w:val="center"/>
              <w:rPr>
                <w:sz w:val="17"/>
                <w:szCs w:val="17"/>
              </w:rPr>
            </w:pPr>
            <w:r>
              <w:rPr>
                <w:sz w:val="17"/>
                <w:szCs w:val="17"/>
              </w:rPr>
              <w:t>6 մարտի</w:t>
            </w:r>
          </w:p>
        </w:tc>
      </w:tr>
      <w:tr w:rsidR="00BD1F51">
        <w:trPr>
          <w:trHeight w:val="681"/>
        </w:trPr>
        <w:tc>
          <w:tcPr>
            <w:tcW w:w="3986" w:type="dxa"/>
          </w:tcPr>
          <w:p w:rsidR="00BD1F51" w:rsidRDefault="00684C1D">
            <w:pPr>
              <w:pStyle w:val="TableParagraph"/>
              <w:spacing w:line="221" w:lineRule="exact"/>
              <w:ind w:left="4"/>
              <w:rPr>
                <w:b/>
                <w:bCs/>
                <w:sz w:val="17"/>
                <w:szCs w:val="17"/>
              </w:rPr>
            </w:pPr>
            <w:r>
              <w:rPr>
                <w:b/>
                <w:bCs/>
                <w:sz w:val="17"/>
                <w:szCs w:val="17"/>
              </w:rPr>
              <w:t>6.10.7. ԳՅՈՒՂԱՏՆՏԵՍՈՒԹՅՈՒՆ</w:t>
            </w:r>
          </w:p>
        </w:tc>
        <w:tc>
          <w:tcPr>
            <w:tcW w:w="7432" w:type="dxa"/>
          </w:tcPr>
          <w:p w:rsidR="00BD1F51" w:rsidRDefault="00684C1D">
            <w:pPr>
              <w:pStyle w:val="TableParagraph"/>
              <w:ind w:left="57" w:right="180"/>
              <w:rPr>
                <w:sz w:val="17"/>
                <w:szCs w:val="17"/>
              </w:rPr>
            </w:pPr>
            <w:r>
              <w:rPr>
                <w:sz w:val="17"/>
                <w:szCs w:val="17"/>
              </w:rPr>
              <w:t>Տեղեկատվություն մեկ կովի միջին տարեկան կաթնատվության, մեկ ոչխարի միջին տարեկան կաթնատվության և բրդատվության, մեկ հավի միջին տարեկան ձվատվության</w:t>
            </w:r>
          </w:p>
          <w:p w:rsidR="00BD1F51" w:rsidRDefault="00684C1D">
            <w:pPr>
              <w:pStyle w:val="TableParagraph"/>
              <w:spacing w:line="210" w:lineRule="exact"/>
              <w:ind w:left="57"/>
              <w:rPr>
                <w:sz w:val="17"/>
                <w:szCs w:val="17"/>
              </w:rPr>
            </w:pPr>
            <w:r>
              <w:rPr>
                <w:sz w:val="17"/>
                <w:szCs w:val="17"/>
              </w:rPr>
              <w:t>վերաբերյալ, ըստ հանրապետության, մարզերի և Երևան քաղաքի</w:t>
            </w:r>
          </w:p>
        </w:tc>
        <w:tc>
          <w:tcPr>
            <w:tcW w:w="1753" w:type="dxa"/>
          </w:tcPr>
          <w:p w:rsidR="00BD1F51" w:rsidRDefault="00684C1D">
            <w:pPr>
              <w:pStyle w:val="TableParagraph"/>
              <w:ind w:left="58" w:right="214"/>
              <w:rPr>
                <w:sz w:val="17"/>
                <w:szCs w:val="17"/>
              </w:rPr>
            </w:pPr>
            <w:r>
              <w:rPr>
                <w:sz w:val="17"/>
                <w:szCs w:val="17"/>
              </w:rPr>
              <w:t>Աղյուսակ (տարեկան)</w:t>
            </w:r>
          </w:p>
        </w:tc>
        <w:tc>
          <w:tcPr>
            <w:tcW w:w="1616" w:type="dxa"/>
          </w:tcPr>
          <w:p w:rsidR="00BD1F51" w:rsidRDefault="00684C1D">
            <w:pPr>
              <w:pStyle w:val="TableParagraph"/>
              <w:spacing w:line="223" w:lineRule="exact"/>
              <w:ind w:left="83" w:right="78"/>
              <w:jc w:val="center"/>
              <w:rPr>
                <w:sz w:val="17"/>
                <w:szCs w:val="17"/>
              </w:rPr>
            </w:pPr>
            <w:r>
              <w:rPr>
                <w:sz w:val="17"/>
                <w:szCs w:val="17"/>
              </w:rPr>
              <w:t>6 մարտի</w:t>
            </w:r>
          </w:p>
        </w:tc>
      </w:tr>
      <w:tr w:rsidR="00BD1F51">
        <w:trPr>
          <w:trHeight w:val="453"/>
        </w:trPr>
        <w:tc>
          <w:tcPr>
            <w:tcW w:w="3986" w:type="dxa"/>
          </w:tcPr>
          <w:p w:rsidR="00BD1F51" w:rsidRDefault="00684C1D">
            <w:pPr>
              <w:pStyle w:val="TableParagraph"/>
              <w:spacing w:line="221" w:lineRule="exact"/>
              <w:ind w:left="4"/>
              <w:rPr>
                <w:b/>
                <w:bCs/>
                <w:sz w:val="17"/>
                <w:szCs w:val="17"/>
              </w:rPr>
            </w:pPr>
            <w:r>
              <w:rPr>
                <w:b/>
                <w:bCs/>
                <w:sz w:val="17"/>
                <w:szCs w:val="17"/>
              </w:rPr>
              <w:t>6.10.8.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211" w:lineRule="exact"/>
              <w:ind w:left="57"/>
              <w:rPr>
                <w:sz w:val="17"/>
                <w:szCs w:val="17"/>
              </w:rPr>
            </w:pPr>
            <w:r>
              <w:rPr>
                <w:sz w:val="17"/>
                <w:szCs w:val="17"/>
              </w:rPr>
              <w:t>ենթարկված անձանց թվաքանակը</w:t>
            </w:r>
          </w:p>
        </w:tc>
        <w:tc>
          <w:tcPr>
            <w:tcW w:w="1753" w:type="dxa"/>
          </w:tcPr>
          <w:p w:rsidR="00BD1F51" w:rsidRDefault="00684C1D">
            <w:pPr>
              <w:pStyle w:val="TableParagraph"/>
              <w:spacing w:line="223" w:lineRule="exact"/>
              <w:ind w:left="58"/>
              <w:rPr>
                <w:sz w:val="17"/>
                <w:szCs w:val="17"/>
              </w:rPr>
            </w:pPr>
            <w:r>
              <w:rPr>
                <w:sz w:val="17"/>
                <w:szCs w:val="17"/>
              </w:rPr>
              <w:t>Ձև N 1-վի</w:t>
            </w:r>
          </w:p>
          <w:p w:rsidR="00BD1F51" w:rsidRDefault="00684C1D">
            <w:pPr>
              <w:pStyle w:val="TableParagraph"/>
              <w:spacing w:line="211"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82" w:right="78"/>
              <w:jc w:val="center"/>
              <w:rPr>
                <w:sz w:val="17"/>
                <w:szCs w:val="17"/>
              </w:rPr>
            </w:pPr>
            <w:r>
              <w:rPr>
                <w:sz w:val="17"/>
                <w:szCs w:val="17"/>
              </w:rPr>
              <w:t>2 մարտի</w:t>
            </w:r>
          </w:p>
        </w:tc>
      </w:tr>
      <w:tr w:rsidR="00BD1F51">
        <w:trPr>
          <w:trHeight w:val="454"/>
        </w:trPr>
        <w:tc>
          <w:tcPr>
            <w:tcW w:w="3986" w:type="dxa"/>
          </w:tcPr>
          <w:p w:rsidR="00BD1F51" w:rsidRDefault="00684C1D">
            <w:pPr>
              <w:pStyle w:val="TableParagraph"/>
              <w:spacing w:line="220" w:lineRule="exact"/>
              <w:ind w:left="4"/>
              <w:rPr>
                <w:b/>
                <w:bCs/>
                <w:sz w:val="17"/>
                <w:szCs w:val="17"/>
              </w:rPr>
            </w:pPr>
            <w:r>
              <w:rPr>
                <w:b/>
                <w:bCs/>
                <w:sz w:val="17"/>
                <w:szCs w:val="17"/>
              </w:rPr>
              <w:t>6.10.9.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Ստանդարտացում, սերտիֆիկացում, հավատարմագրում և պետական վերահսկողություն</w:t>
            </w:r>
          </w:p>
        </w:tc>
        <w:tc>
          <w:tcPr>
            <w:tcW w:w="1753" w:type="dxa"/>
          </w:tcPr>
          <w:p w:rsidR="00BD1F51" w:rsidRDefault="00684C1D">
            <w:pPr>
              <w:pStyle w:val="TableParagraph"/>
              <w:spacing w:line="223" w:lineRule="exact"/>
              <w:ind w:left="58"/>
              <w:rPr>
                <w:sz w:val="17"/>
                <w:szCs w:val="17"/>
              </w:rPr>
            </w:pPr>
            <w:r>
              <w:rPr>
                <w:sz w:val="17"/>
                <w:szCs w:val="17"/>
              </w:rPr>
              <w:t>Ձև N 1-ստանդարտ</w:t>
            </w:r>
          </w:p>
          <w:p w:rsidR="00BD1F51" w:rsidRDefault="00684C1D">
            <w:pPr>
              <w:pStyle w:val="TableParagraph"/>
              <w:spacing w:line="212" w:lineRule="exact"/>
              <w:ind w:left="58"/>
              <w:rPr>
                <w:sz w:val="17"/>
                <w:szCs w:val="17"/>
              </w:rPr>
            </w:pPr>
            <w:r>
              <w:rPr>
                <w:sz w:val="17"/>
                <w:szCs w:val="17"/>
              </w:rPr>
              <w:t>(եռամսյակային)</w:t>
            </w:r>
          </w:p>
        </w:tc>
        <w:tc>
          <w:tcPr>
            <w:tcW w:w="1616" w:type="dxa"/>
          </w:tcPr>
          <w:p w:rsidR="00BD1F51" w:rsidRDefault="00684C1D">
            <w:pPr>
              <w:pStyle w:val="TableParagraph"/>
              <w:spacing w:line="223" w:lineRule="exact"/>
              <w:ind w:left="85" w:right="78"/>
              <w:jc w:val="center"/>
              <w:rPr>
                <w:sz w:val="17"/>
              </w:rPr>
            </w:pPr>
            <w:r>
              <w:rPr>
                <w:sz w:val="17"/>
              </w:rPr>
              <w:t>10</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6.10.10. ՊԱՐԵՆԱՅԻՆ ԱՊԱՀՈՎՈՒԹՅՈՒՆ</w:t>
            </w:r>
          </w:p>
        </w:tc>
        <w:tc>
          <w:tcPr>
            <w:tcW w:w="7432" w:type="dxa"/>
          </w:tcPr>
          <w:p w:rsidR="00BD1F51" w:rsidRDefault="00684C1D">
            <w:pPr>
              <w:pStyle w:val="TableParagraph"/>
              <w:spacing w:line="223" w:lineRule="exact"/>
              <w:ind w:left="57"/>
              <w:rPr>
                <w:sz w:val="17"/>
                <w:szCs w:val="17"/>
              </w:rPr>
            </w:pPr>
            <w:r>
              <w:rPr>
                <w:sz w:val="17"/>
                <w:szCs w:val="17"/>
              </w:rPr>
              <w:t>Սիբիրախտով հիվանդ գյուղատնտեսական կենդանիների քանակը</w:t>
            </w:r>
          </w:p>
        </w:tc>
        <w:tc>
          <w:tcPr>
            <w:tcW w:w="1753" w:type="dxa"/>
          </w:tcPr>
          <w:p w:rsidR="00BD1F51" w:rsidRDefault="00684C1D">
            <w:pPr>
              <w:pStyle w:val="TableParagraph"/>
              <w:spacing w:line="223" w:lineRule="exact"/>
              <w:ind w:left="58"/>
              <w:rPr>
                <w:sz w:val="17"/>
                <w:szCs w:val="17"/>
              </w:rPr>
            </w:pPr>
            <w:r>
              <w:rPr>
                <w:sz w:val="17"/>
                <w:szCs w:val="17"/>
              </w:rPr>
              <w:t>Տեղեկանք`</w:t>
            </w:r>
          </w:p>
          <w:p w:rsidR="00BD1F51" w:rsidRDefault="00684C1D">
            <w:pPr>
              <w:pStyle w:val="TableParagraph"/>
              <w:spacing w:line="211"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83" w:right="78"/>
              <w:jc w:val="center"/>
              <w:rPr>
                <w:sz w:val="17"/>
              </w:rPr>
            </w:pPr>
            <w:r>
              <w:rPr>
                <w:sz w:val="17"/>
              </w:rPr>
              <w:t>30</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6.10.11. ՊԱՐԵՆԱՅԻՆ ԱՊԱՀՈՎՈՒԹՅՈՒՆ</w:t>
            </w:r>
          </w:p>
        </w:tc>
        <w:tc>
          <w:tcPr>
            <w:tcW w:w="7432" w:type="dxa"/>
          </w:tcPr>
          <w:p w:rsidR="00BD1F51" w:rsidRDefault="00684C1D">
            <w:pPr>
              <w:pStyle w:val="TableParagraph"/>
              <w:spacing w:line="222" w:lineRule="exact"/>
              <w:ind w:left="57"/>
              <w:rPr>
                <w:sz w:val="17"/>
                <w:szCs w:val="17"/>
              </w:rPr>
            </w:pPr>
            <w:r>
              <w:rPr>
                <w:sz w:val="17"/>
                <w:szCs w:val="17"/>
              </w:rPr>
              <w:t>Բրուցելյոզով հիվանդ գյուղատնտեսական կենդանիների քանակը</w:t>
            </w:r>
          </w:p>
        </w:tc>
        <w:tc>
          <w:tcPr>
            <w:tcW w:w="1753" w:type="dxa"/>
          </w:tcPr>
          <w:p w:rsidR="00BD1F51" w:rsidRDefault="00684C1D">
            <w:pPr>
              <w:pStyle w:val="TableParagraph"/>
              <w:spacing w:line="222" w:lineRule="exact"/>
              <w:ind w:left="58"/>
              <w:rPr>
                <w:sz w:val="17"/>
                <w:szCs w:val="17"/>
              </w:rPr>
            </w:pPr>
            <w:r>
              <w:rPr>
                <w:sz w:val="17"/>
                <w:szCs w:val="17"/>
              </w:rPr>
              <w:t>Տեղեկանք`</w:t>
            </w:r>
          </w:p>
          <w:p w:rsidR="00BD1F51" w:rsidRDefault="00684C1D">
            <w:pPr>
              <w:pStyle w:val="TableParagraph"/>
              <w:spacing w:line="212" w:lineRule="exact"/>
              <w:ind w:left="58"/>
              <w:rPr>
                <w:sz w:val="17"/>
                <w:szCs w:val="17"/>
              </w:rPr>
            </w:pPr>
            <w:r>
              <w:rPr>
                <w:sz w:val="17"/>
                <w:szCs w:val="17"/>
              </w:rPr>
              <w:t>տարեկան</w:t>
            </w:r>
          </w:p>
        </w:tc>
        <w:tc>
          <w:tcPr>
            <w:tcW w:w="1616" w:type="dxa"/>
          </w:tcPr>
          <w:p w:rsidR="00BD1F51" w:rsidRDefault="00684C1D">
            <w:pPr>
              <w:pStyle w:val="TableParagraph"/>
              <w:spacing w:line="222" w:lineRule="exact"/>
              <w:ind w:left="83" w:right="78"/>
              <w:jc w:val="center"/>
              <w:rPr>
                <w:sz w:val="17"/>
              </w:rPr>
            </w:pPr>
            <w:r>
              <w:rPr>
                <w:sz w:val="17"/>
              </w:rPr>
              <w:t>30</w:t>
            </w:r>
          </w:p>
        </w:tc>
      </w:tr>
      <w:tr w:rsidR="00BD1F51">
        <w:trPr>
          <w:trHeight w:val="454"/>
        </w:trPr>
        <w:tc>
          <w:tcPr>
            <w:tcW w:w="3986" w:type="dxa"/>
          </w:tcPr>
          <w:p w:rsidR="00BD1F51" w:rsidRDefault="00684C1D">
            <w:pPr>
              <w:pStyle w:val="TableParagraph"/>
              <w:spacing w:line="220" w:lineRule="exact"/>
              <w:ind w:left="4"/>
              <w:rPr>
                <w:b/>
                <w:bCs/>
                <w:sz w:val="17"/>
                <w:szCs w:val="17"/>
              </w:rPr>
            </w:pPr>
            <w:r>
              <w:rPr>
                <w:b/>
                <w:bCs/>
                <w:sz w:val="17"/>
                <w:szCs w:val="17"/>
              </w:rPr>
              <w:t>6.10.12. ՊԱՐԵՆԱՅԻՆ ԱՊԱՀՈՎՈՒԹՅՈՒՆ</w:t>
            </w:r>
          </w:p>
        </w:tc>
        <w:tc>
          <w:tcPr>
            <w:tcW w:w="7432" w:type="dxa"/>
          </w:tcPr>
          <w:p w:rsidR="00BD1F51" w:rsidRDefault="00684C1D">
            <w:pPr>
              <w:pStyle w:val="TableParagraph"/>
              <w:spacing w:line="223" w:lineRule="exact"/>
              <w:ind w:left="57"/>
              <w:rPr>
                <w:sz w:val="17"/>
                <w:szCs w:val="17"/>
              </w:rPr>
            </w:pPr>
            <w:r>
              <w:rPr>
                <w:sz w:val="17"/>
                <w:szCs w:val="17"/>
              </w:rPr>
              <w:t>Տուբերկուլյոզով հիվանդ գյուղատնտեսական կենդանիների քանակը</w:t>
            </w:r>
          </w:p>
        </w:tc>
        <w:tc>
          <w:tcPr>
            <w:tcW w:w="1753" w:type="dxa"/>
          </w:tcPr>
          <w:p w:rsidR="00BD1F51" w:rsidRDefault="00684C1D">
            <w:pPr>
              <w:pStyle w:val="TableParagraph"/>
              <w:spacing w:line="223" w:lineRule="exact"/>
              <w:ind w:left="58"/>
              <w:rPr>
                <w:sz w:val="17"/>
                <w:szCs w:val="17"/>
              </w:rPr>
            </w:pPr>
            <w:r>
              <w:rPr>
                <w:sz w:val="17"/>
                <w:szCs w:val="17"/>
              </w:rPr>
              <w:t>Տեղեկանք`</w:t>
            </w:r>
          </w:p>
          <w:p w:rsidR="00BD1F51" w:rsidRDefault="00684C1D">
            <w:pPr>
              <w:pStyle w:val="TableParagraph"/>
              <w:spacing w:line="212"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83" w:right="78"/>
              <w:jc w:val="center"/>
              <w:rPr>
                <w:sz w:val="17"/>
              </w:rPr>
            </w:pPr>
            <w:r>
              <w:rPr>
                <w:sz w:val="17"/>
              </w:rPr>
              <w:t>30</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6.10.13. ՊԱՐԵՆԱՅԻՆ ԱՊԱՀՈՎՈՒԹՅՈՒՆ</w:t>
            </w:r>
          </w:p>
        </w:tc>
        <w:tc>
          <w:tcPr>
            <w:tcW w:w="7432" w:type="dxa"/>
          </w:tcPr>
          <w:p w:rsidR="00BD1F51" w:rsidRDefault="00684C1D">
            <w:pPr>
              <w:pStyle w:val="TableParagraph"/>
              <w:spacing w:line="223" w:lineRule="exact"/>
              <w:ind w:left="57"/>
              <w:rPr>
                <w:sz w:val="17"/>
                <w:szCs w:val="17"/>
              </w:rPr>
            </w:pPr>
            <w:r>
              <w:rPr>
                <w:sz w:val="17"/>
                <w:szCs w:val="17"/>
              </w:rPr>
              <w:t>Ժանտախտով հիվանդ խոզերի քանակը</w:t>
            </w:r>
          </w:p>
        </w:tc>
        <w:tc>
          <w:tcPr>
            <w:tcW w:w="1753" w:type="dxa"/>
          </w:tcPr>
          <w:p w:rsidR="00BD1F51" w:rsidRDefault="00684C1D">
            <w:pPr>
              <w:pStyle w:val="TableParagraph"/>
              <w:spacing w:line="222" w:lineRule="exact"/>
              <w:ind w:left="58"/>
              <w:rPr>
                <w:sz w:val="17"/>
                <w:szCs w:val="17"/>
              </w:rPr>
            </w:pPr>
            <w:r>
              <w:rPr>
                <w:sz w:val="17"/>
                <w:szCs w:val="17"/>
              </w:rPr>
              <w:t>Տեղեկանք`</w:t>
            </w:r>
          </w:p>
          <w:p w:rsidR="00BD1F51" w:rsidRDefault="00684C1D">
            <w:pPr>
              <w:pStyle w:val="TableParagraph"/>
              <w:spacing w:line="212"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83" w:right="78"/>
              <w:jc w:val="center"/>
              <w:rPr>
                <w:sz w:val="17"/>
              </w:rPr>
            </w:pPr>
            <w:r>
              <w:rPr>
                <w:sz w:val="17"/>
              </w:rPr>
              <w:t>30</w:t>
            </w:r>
          </w:p>
        </w:tc>
      </w:tr>
      <w:tr w:rsidR="00BD1F51">
        <w:trPr>
          <w:trHeight w:val="454"/>
        </w:trPr>
        <w:tc>
          <w:tcPr>
            <w:tcW w:w="3986" w:type="dxa"/>
          </w:tcPr>
          <w:p w:rsidR="00BD1F51" w:rsidRDefault="00684C1D">
            <w:pPr>
              <w:pStyle w:val="TableParagraph"/>
              <w:spacing w:line="220" w:lineRule="exact"/>
              <w:ind w:left="4"/>
              <w:rPr>
                <w:b/>
                <w:bCs/>
                <w:sz w:val="17"/>
                <w:szCs w:val="17"/>
              </w:rPr>
            </w:pPr>
            <w:r>
              <w:rPr>
                <w:b/>
                <w:bCs/>
                <w:sz w:val="17"/>
                <w:szCs w:val="17"/>
              </w:rPr>
              <w:t>6.10.14. ՊԱՐԵՆԱՅԻՆ ԱՊԱՀՈՎՈՒԹՅՈՒՆ</w:t>
            </w:r>
          </w:p>
        </w:tc>
        <w:tc>
          <w:tcPr>
            <w:tcW w:w="7432" w:type="dxa"/>
          </w:tcPr>
          <w:p w:rsidR="00BD1F51" w:rsidRDefault="00684C1D">
            <w:pPr>
              <w:pStyle w:val="TableParagraph"/>
              <w:spacing w:line="222" w:lineRule="exact"/>
              <w:ind w:left="57"/>
              <w:rPr>
                <w:sz w:val="17"/>
                <w:szCs w:val="17"/>
              </w:rPr>
            </w:pPr>
            <w:r>
              <w:rPr>
                <w:sz w:val="17"/>
                <w:szCs w:val="17"/>
              </w:rPr>
              <w:t>Ա, Օ և Ասիա դաբաղով հիվանդ գյուղատնտեսական կենդանիների քանակը</w:t>
            </w:r>
          </w:p>
        </w:tc>
        <w:tc>
          <w:tcPr>
            <w:tcW w:w="1753" w:type="dxa"/>
          </w:tcPr>
          <w:p w:rsidR="00BD1F51" w:rsidRDefault="00684C1D">
            <w:pPr>
              <w:pStyle w:val="TableParagraph"/>
              <w:spacing w:line="222" w:lineRule="exact"/>
              <w:ind w:left="58"/>
              <w:rPr>
                <w:sz w:val="17"/>
                <w:szCs w:val="17"/>
              </w:rPr>
            </w:pPr>
            <w:r>
              <w:rPr>
                <w:sz w:val="17"/>
                <w:szCs w:val="17"/>
              </w:rPr>
              <w:t>Տեղեկանք`</w:t>
            </w:r>
          </w:p>
          <w:p w:rsidR="00BD1F51" w:rsidRDefault="00684C1D">
            <w:pPr>
              <w:pStyle w:val="TableParagraph"/>
              <w:spacing w:line="212" w:lineRule="exact"/>
              <w:ind w:left="58"/>
              <w:rPr>
                <w:sz w:val="17"/>
                <w:szCs w:val="17"/>
              </w:rPr>
            </w:pPr>
            <w:r>
              <w:rPr>
                <w:sz w:val="17"/>
                <w:szCs w:val="17"/>
              </w:rPr>
              <w:t>տարեկան</w:t>
            </w:r>
          </w:p>
        </w:tc>
        <w:tc>
          <w:tcPr>
            <w:tcW w:w="1616" w:type="dxa"/>
          </w:tcPr>
          <w:p w:rsidR="00BD1F51" w:rsidRDefault="00684C1D">
            <w:pPr>
              <w:pStyle w:val="TableParagraph"/>
              <w:spacing w:line="222" w:lineRule="exact"/>
              <w:ind w:left="83" w:right="78"/>
              <w:jc w:val="center"/>
              <w:rPr>
                <w:sz w:val="17"/>
              </w:rPr>
            </w:pPr>
            <w:r>
              <w:rPr>
                <w:sz w:val="17"/>
              </w:rPr>
              <w:t>30</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6.10.15. ՊԱՐԵՆԱՅԻՆ ԱՊԱՀՈՎՈՒԹՅՈՒՆ</w:t>
            </w:r>
          </w:p>
        </w:tc>
        <w:tc>
          <w:tcPr>
            <w:tcW w:w="7432" w:type="dxa"/>
          </w:tcPr>
          <w:p w:rsidR="00BD1F51" w:rsidRDefault="00684C1D">
            <w:pPr>
              <w:pStyle w:val="TableParagraph"/>
              <w:spacing w:line="222" w:lineRule="exact"/>
              <w:ind w:left="57"/>
              <w:rPr>
                <w:sz w:val="17"/>
                <w:szCs w:val="17"/>
              </w:rPr>
            </w:pPr>
            <w:r>
              <w:rPr>
                <w:sz w:val="17"/>
                <w:szCs w:val="17"/>
              </w:rPr>
              <w:t>Խշխշան պալարով հիվանդ խոշոր եղջերավոր կենդանիների քանակը</w:t>
            </w:r>
          </w:p>
        </w:tc>
        <w:tc>
          <w:tcPr>
            <w:tcW w:w="1753" w:type="dxa"/>
          </w:tcPr>
          <w:p w:rsidR="00BD1F51" w:rsidRDefault="00684C1D">
            <w:pPr>
              <w:pStyle w:val="TableParagraph"/>
              <w:spacing w:line="221" w:lineRule="exact"/>
              <w:ind w:left="58"/>
              <w:rPr>
                <w:sz w:val="17"/>
                <w:szCs w:val="17"/>
              </w:rPr>
            </w:pPr>
            <w:r>
              <w:rPr>
                <w:sz w:val="17"/>
                <w:szCs w:val="17"/>
              </w:rPr>
              <w:t>Տեղեկանք`</w:t>
            </w:r>
          </w:p>
          <w:p w:rsidR="00BD1F51" w:rsidRDefault="00684C1D">
            <w:pPr>
              <w:pStyle w:val="TableParagraph"/>
              <w:spacing w:line="212" w:lineRule="exact"/>
              <w:ind w:left="58"/>
              <w:rPr>
                <w:sz w:val="17"/>
                <w:szCs w:val="17"/>
              </w:rPr>
            </w:pPr>
            <w:r>
              <w:rPr>
                <w:sz w:val="17"/>
                <w:szCs w:val="17"/>
              </w:rPr>
              <w:t>տարեկան</w:t>
            </w:r>
          </w:p>
        </w:tc>
        <w:tc>
          <w:tcPr>
            <w:tcW w:w="1616" w:type="dxa"/>
          </w:tcPr>
          <w:p w:rsidR="00BD1F51" w:rsidRDefault="00684C1D">
            <w:pPr>
              <w:pStyle w:val="TableParagraph"/>
              <w:spacing w:line="222" w:lineRule="exact"/>
              <w:ind w:left="83" w:right="78"/>
              <w:jc w:val="center"/>
              <w:rPr>
                <w:sz w:val="17"/>
              </w:rPr>
            </w:pPr>
            <w:r>
              <w:rPr>
                <w:sz w:val="17"/>
              </w:rPr>
              <w:t>30</w:t>
            </w:r>
          </w:p>
        </w:tc>
      </w:tr>
      <w:tr w:rsidR="00BD1F51">
        <w:trPr>
          <w:trHeight w:val="907"/>
        </w:trPr>
        <w:tc>
          <w:tcPr>
            <w:tcW w:w="3986" w:type="dxa"/>
          </w:tcPr>
          <w:p w:rsidR="00BD1F51" w:rsidRDefault="00684C1D">
            <w:pPr>
              <w:pStyle w:val="TableParagraph"/>
              <w:spacing w:line="220" w:lineRule="exact"/>
              <w:ind w:left="4"/>
              <w:rPr>
                <w:b/>
                <w:bCs/>
                <w:sz w:val="17"/>
                <w:szCs w:val="17"/>
              </w:rPr>
            </w:pPr>
            <w:r>
              <w:rPr>
                <w:b/>
                <w:bCs/>
                <w:sz w:val="17"/>
                <w:szCs w:val="17"/>
              </w:rPr>
              <w:t>6.10.16. ՊԱՐԵՆԱՅԻՆ ԱՊԱՀՈՎՈՒԹՅՈՒՆ</w:t>
            </w:r>
          </w:p>
        </w:tc>
        <w:tc>
          <w:tcPr>
            <w:tcW w:w="7432" w:type="dxa"/>
          </w:tcPr>
          <w:p w:rsidR="00BD1F51" w:rsidRDefault="00684C1D">
            <w:pPr>
              <w:pStyle w:val="TableParagraph"/>
              <w:spacing w:line="237" w:lineRule="auto"/>
              <w:ind w:left="57"/>
              <w:rPr>
                <w:sz w:val="17"/>
                <w:szCs w:val="17"/>
              </w:rPr>
            </w:pPr>
            <w:r>
              <w:rPr>
                <w:sz w:val="17"/>
                <w:szCs w:val="17"/>
              </w:rPr>
              <w:t>Հետազոտված տարածքներն ըստ մարզերի, Երևան քաղաքի և հողատեսքերի (հա), որոնցից վարակված են`</w:t>
            </w:r>
          </w:p>
          <w:p w:rsidR="00BD1F51" w:rsidRDefault="00684C1D">
            <w:pPr>
              <w:pStyle w:val="TableParagraph"/>
              <w:spacing w:line="227" w:lineRule="exact"/>
              <w:ind w:left="368"/>
              <w:rPr>
                <w:sz w:val="17"/>
                <w:szCs w:val="17"/>
              </w:rPr>
            </w:pPr>
            <w:r>
              <w:rPr>
                <w:sz w:val="17"/>
                <w:szCs w:val="17"/>
              </w:rPr>
              <w:t>ա)մորեխներով,</w:t>
            </w:r>
          </w:p>
          <w:p w:rsidR="00BD1F51" w:rsidRDefault="00684C1D">
            <w:pPr>
              <w:pStyle w:val="TableParagraph"/>
              <w:spacing w:line="211" w:lineRule="exact"/>
              <w:ind w:left="368"/>
              <w:rPr>
                <w:sz w:val="17"/>
                <w:szCs w:val="17"/>
              </w:rPr>
            </w:pPr>
            <w:r>
              <w:rPr>
                <w:sz w:val="17"/>
                <w:szCs w:val="17"/>
              </w:rPr>
              <w:t>բ) մկնանման կրծողներով</w:t>
            </w:r>
          </w:p>
        </w:tc>
        <w:tc>
          <w:tcPr>
            <w:tcW w:w="1753" w:type="dxa"/>
          </w:tcPr>
          <w:p w:rsidR="00BD1F51" w:rsidRDefault="00684C1D">
            <w:pPr>
              <w:pStyle w:val="TableParagraph"/>
              <w:spacing w:line="237" w:lineRule="auto"/>
              <w:ind w:left="58" w:right="214"/>
              <w:rPr>
                <w:sz w:val="17"/>
                <w:szCs w:val="17"/>
              </w:rPr>
            </w:pPr>
            <w:r>
              <w:rPr>
                <w:w w:val="95"/>
                <w:sz w:val="17"/>
                <w:szCs w:val="17"/>
              </w:rPr>
              <w:t xml:space="preserve">Տեղեկանք` </w:t>
            </w:r>
            <w:r>
              <w:rPr>
                <w:sz w:val="17"/>
                <w:szCs w:val="17"/>
              </w:rPr>
              <w:t>տարեկան</w:t>
            </w:r>
          </w:p>
        </w:tc>
        <w:tc>
          <w:tcPr>
            <w:tcW w:w="1616" w:type="dxa"/>
          </w:tcPr>
          <w:p w:rsidR="00BD1F51" w:rsidRDefault="00684C1D">
            <w:pPr>
              <w:pStyle w:val="TableParagraph"/>
              <w:spacing w:line="223" w:lineRule="exact"/>
              <w:ind w:left="84" w:right="78"/>
              <w:jc w:val="center"/>
              <w:rPr>
                <w:sz w:val="17"/>
                <w:szCs w:val="17"/>
              </w:rPr>
            </w:pPr>
            <w:r>
              <w:rPr>
                <w:sz w:val="17"/>
                <w:szCs w:val="17"/>
              </w:rPr>
              <w:t>10 փետրվարի</w:t>
            </w:r>
          </w:p>
        </w:tc>
      </w:tr>
      <w:tr w:rsidR="00BD1F51">
        <w:trPr>
          <w:trHeight w:val="1135"/>
        </w:trPr>
        <w:tc>
          <w:tcPr>
            <w:tcW w:w="3986" w:type="dxa"/>
          </w:tcPr>
          <w:p w:rsidR="00BD1F51" w:rsidRDefault="00684C1D">
            <w:pPr>
              <w:pStyle w:val="TableParagraph"/>
              <w:spacing w:line="222" w:lineRule="exact"/>
              <w:ind w:left="4"/>
              <w:rPr>
                <w:b/>
                <w:bCs/>
                <w:sz w:val="17"/>
                <w:szCs w:val="17"/>
              </w:rPr>
            </w:pPr>
            <w:r>
              <w:rPr>
                <w:b/>
                <w:bCs/>
                <w:sz w:val="17"/>
                <w:szCs w:val="17"/>
              </w:rPr>
              <w:t>6.10.17. ՊԱՐԵՆԱՅԻՆ ԱՊԱՀՈՎՈՒԹՅՈՒՆ</w:t>
            </w:r>
          </w:p>
        </w:tc>
        <w:tc>
          <w:tcPr>
            <w:tcW w:w="7432" w:type="dxa"/>
          </w:tcPr>
          <w:p w:rsidR="00BD1F51" w:rsidRDefault="00684C1D">
            <w:pPr>
              <w:pStyle w:val="TableParagraph"/>
              <w:spacing w:line="237" w:lineRule="auto"/>
              <w:ind w:left="57" w:right="180"/>
              <w:rPr>
                <w:sz w:val="17"/>
                <w:szCs w:val="17"/>
              </w:rPr>
            </w:pPr>
            <w:r>
              <w:rPr>
                <w:sz w:val="17"/>
                <w:szCs w:val="17"/>
              </w:rPr>
              <w:t>Հետազոտվող տարածքներում մկնանման կրծողների բների և մորեխների քանակը դրանց դեմ պայքարի միջոցառումների իրականացումից առաջ և հետո ըստ մարզերի, Երևան քաղաքի և հողատեսքերի, հա</w:t>
            </w:r>
          </w:p>
          <w:p w:rsidR="00BD1F51" w:rsidRDefault="00684C1D">
            <w:pPr>
              <w:pStyle w:val="TableParagraph"/>
              <w:spacing w:line="220" w:lineRule="atLeast"/>
              <w:ind w:left="420" w:right="4041"/>
              <w:rPr>
                <w:sz w:val="17"/>
                <w:szCs w:val="17"/>
              </w:rPr>
            </w:pPr>
            <w:r>
              <w:rPr>
                <w:sz w:val="17"/>
                <w:szCs w:val="17"/>
              </w:rPr>
              <w:t>ա)պայքար տարվող տարածքներում բ) պայքար չտարվող տարածքներում</w:t>
            </w:r>
          </w:p>
        </w:tc>
        <w:tc>
          <w:tcPr>
            <w:tcW w:w="1753" w:type="dxa"/>
          </w:tcPr>
          <w:p w:rsidR="00BD1F51" w:rsidRDefault="00684C1D">
            <w:pPr>
              <w:pStyle w:val="TableParagraph"/>
              <w:spacing w:line="237" w:lineRule="auto"/>
              <w:ind w:left="58" w:right="214"/>
              <w:rPr>
                <w:sz w:val="17"/>
                <w:szCs w:val="17"/>
              </w:rPr>
            </w:pPr>
            <w:r>
              <w:rPr>
                <w:sz w:val="17"/>
                <w:szCs w:val="17"/>
              </w:rPr>
              <w:t>Տեղեկանք` տարեկան</w:t>
            </w:r>
          </w:p>
        </w:tc>
        <w:tc>
          <w:tcPr>
            <w:tcW w:w="1616" w:type="dxa"/>
          </w:tcPr>
          <w:p w:rsidR="00BD1F51" w:rsidRDefault="00684C1D">
            <w:pPr>
              <w:pStyle w:val="TableParagraph"/>
              <w:spacing w:line="224" w:lineRule="exact"/>
              <w:ind w:left="84" w:right="78"/>
              <w:jc w:val="center"/>
              <w:rPr>
                <w:sz w:val="17"/>
                <w:szCs w:val="17"/>
              </w:rPr>
            </w:pPr>
            <w:r>
              <w:rPr>
                <w:sz w:val="17"/>
                <w:szCs w:val="17"/>
              </w:rPr>
              <w:t>10 փետրվարի</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6.10.18. ՊԱՐԵՆԱՅԻՆ ԱՊԱՀՈՎՈՒԹՅՈՒՆ</w:t>
            </w:r>
          </w:p>
        </w:tc>
        <w:tc>
          <w:tcPr>
            <w:tcW w:w="7432" w:type="dxa"/>
          </w:tcPr>
          <w:p w:rsidR="00BD1F51" w:rsidRDefault="00684C1D">
            <w:pPr>
              <w:pStyle w:val="TableParagraph"/>
              <w:spacing w:line="223" w:lineRule="exact"/>
              <w:ind w:left="57"/>
              <w:rPr>
                <w:sz w:val="17"/>
                <w:szCs w:val="17"/>
              </w:rPr>
            </w:pPr>
            <w:r>
              <w:rPr>
                <w:sz w:val="17"/>
                <w:szCs w:val="17"/>
              </w:rPr>
              <w:t>Նախկինում մորեխներով չվարակված տարածքներ ըստ մարզերի, Երևան քաղաքի և</w:t>
            </w:r>
          </w:p>
          <w:p w:rsidR="00BD1F51" w:rsidRDefault="00684C1D">
            <w:pPr>
              <w:pStyle w:val="TableParagraph"/>
              <w:spacing w:line="211" w:lineRule="exact"/>
              <w:ind w:left="57"/>
              <w:rPr>
                <w:sz w:val="17"/>
                <w:szCs w:val="17"/>
              </w:rPr>
            </w:pPr>
            <w:r>
              <w:rPr>
                <w:sz w:val="17"/>
                <w:szCs w:val="17"/>
              </w:rPr>
              <w:t>հողատեսքերի, որտեղ առկա են հասուն մորեխների հոտեր, հա</w:t>
            </w:r>
          </w:p>
        </w:tc>
        <w:tc>
          <w:tcPr>
            <w:tcW w:w="1753" w:type="dxa"/>
          </w:tcPr>
          <w:p w:rsidR="00BD1F51" w:rsidRDefault="00684C1D">
            <w:pPr>
              <w:pStyle w:val="TableParagraph"/>
              <w:spacing w:line="223" w:lineRule="exact"/>
              <w:ind w:left="58"/>
              <w:rPr>
                <w:sz w:val="17"/>
                <w:szCs w:val="17"/>
              </w:rPr>
            </w:pPr>
            <w:r>
              <w:rPr>
                <w:sz w:val="17"/>
                <w:szCs w:val="17"/>
              </w:rPr>
              <w:t>Տեղեկանք`</w:t>
            </w:r>
          </w:p>
          <w:p w:rsidR="00BD1F51" w:rsidRDefault="00684C1D">
            <w:pPr>
              <w:pStyle w:val="TableParagraph"/>
              <w:spacing w:line="211"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84" w:right="78"/>
              <w:jc w:val="center"/>
              <w:rPr>
                <w:sz w:val="17"/>
                <w:szCs w:val="17"/>
              </w:rPr>
            </w:pPr>
            <w:r>
              <w:rPr>
                <w:sz w:val="17"/>
                <w:szCs w:val="17"/>
              </w:rPr>
              <w:t>10 փետրվարի</w:t>
            </w:r>
          </w:p>
        </w:tc>
      </w:tr>
    </w:tbl>
    <w:p w:rsidR="00BD1F51" w:rsidRDefault="00BD1F51">
      <w:pPr>
        <w:spacing w:line="223" w:lineRule="exact"/>
        <w:jc w:val="center"/>
        <w:rPr>
          <w:sz w:val="17"/>
          <w:szCs w:val="17"/>
        </w:rPr>
        <w:sectPr w:rsidR="00BD1F51">
          <w:pgSz w:w="15840" w:h="12240" w:orient="landscape"/>
          <w:pgMar w:top="1600" w:right="360" w:bottom="1400" w:left="420" w:header="1158" w:footer="121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8"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5" w:right="78"/>
              <w:jc w:val="center"/>
              <w:rPr>
                <w:b/>
                <w:bCs/>
                <w:i/>
                <w:sz w:val="15"/>
                <w:szCs w:val="15"/>
              </w:rPr>
            </w:pPr>
            <w:r>
              <w:rPr>
                <w:b/>
                <w:bCs/>
                <w:i/>
                <w:sz w:val="15"/>
                <w:szCs w:val="15"/>
              </w:rPr>
              <w:t>կաշրջանից հետո)</w:t>
            </w:r>
          </w:p>
        </w:tc>
      </w:tr>
      <w:tr w:rsidR="00BD1F51">
        <w:trPr>
          <w:trHeight w:val="298"/>
        </w:trPr>
        <w:tc>
          <w:tcPr>
            <w:tcW w:w="14787" w:type="dxa"/>
            <w:gridSpan w:val="4"/>
            <w:shd w:val="clear" w:color="auto" w:fill="D9D9D9"/>
          </w:tcPr>
          <w:p w:rsidR="00BD1F51" w:rsidRDefault="00684C1D">
            <w:pPr>
              <w:pStyle w:val="TableParagraph"/>
              <w:spacing w:before="1" w:line="278" w:lineRule="exact"/>
              <w:ind w:left="4"/>
              <w:rPr>
                <w:b/>
                <w:bCs/>
                <w:i/>
              </w:rPr>
            </w:pPr>
            <w:r>
              <w:rPr>
                <w:b/>
                <w:bCs/>
                <w:i/>
                <w:w w:val="105"/>
              </w:rPr>
              <w:t>6.11. ՖԻՆԱՆՍՆԵՐԻ</w:t>
            </w:r>
            <w:r>
              <w:rPr>
                <w:b/>
                <w:bCs/>
                <w:i/>
                <w:spacing w:val="62"/>
                <w:w w:val="105"/>
              </w:rPr>
              <w:t xml:space="preserve"> </w:t>
            </w:r>
            <w:r>
              <w:rPr>
                <w:b/>
                <w:bCs/>
                <w:i/>
                <w:w w:val="105"/>
              </w:rPr>
              <w:t>ՆԱԽԱՐԱՐՈՒԹՅՈՒՆ</w:t>
            </w:r>
          </w:p>
        </w:tc>
      </w:tr>
      <w:tr w:rsidR="00BD1F51">
        <w:trPr>
          <w:trHeight w:val="2069"/>
        </w:trPr>
        <w:tc>
          <w:tcPr>
            <w:tcW w:w="3986" w:type="dxa"/>
          </w:tcPr>
          <w:p w:rsidR="00BD1F51" w:rsidRDefault="00684C1D">
            <w:pPr>
              <w:pStyle w:val="TableParagraph"/>
              <w:spacing w:line="220" w:lineRule="exact"/>
              <w:ind w:left="4"/>
              <w:rPr>
                <w:b/>
                <w:bCs/>
                <w:sz w:val="17"/>
                <w:szCs w:val="17"/>
              </w:rPr>
            </w:pPr>
            <w:r>
              <w:rPr>
                <w:b/>
                <w:bCs/>
                <w:sz w:val="17"/>
                <w:szCs w:val="17"/>
              </w:rPr>
              <w:t>6.11.1. ԱԶԳԱՅԻՆ ՀԱՇԻՎՆԵՐ</w:t>
            </w:r>
          </w:p>
        </w:tc>
        <w:tc>
          <w:tcPr>
            <w:tcW w:w="7432" w:type="dxa"/>
          </w:tcPr>
          <w:p w:rsidR="00BD1F51" w:rsidRDefault="00684C1D">
            <w:pPr>
              <w:pStyle w:val="TableParagraph"/>
              <w:ind w:left="57"/>
              <w:rPr>
                <w:sz w:val="17"/>
                <w:szCs w:val="17"/>
              </w:rPr>
            </w:pPr>
            <w:r>
              <w:rPr>
                <w:sz w:val="17"/>
                <w:szCs w:val="17"/>
              </w:rPr>
              <w:t>Հայաստանի Հանրապետության 2019 թվականի պետական բյուջեի գործառական դասակարգման խմբերի ծախսերը տնտեսագիտական դասակարգման կառուցվածքով</w:t>
            </w:r>
          </w:p>
        </w:tc>
        <w:tc>
          <w:tcPr>
            <w:tcW w:w="1753" w:type="dxa"/>
          </w:tcPr>
          <w:p w:rsidR="00BD1F51" w:rsidRDefault="00684C1D">
            <w:pPr>
              <w:pStyle w:val="TableParagraph"/>
              <w:spacing w:line="199" w:lineRule="auto"/>
              <w:ind w:left="58"/>
              <w:rPr>
                <w:sz w:val="17"/>
                <w:szCs w:val="17"/>
              </w:rPr>
            </w:pPr>
            <w:r>
              <w:rPr>
                <w:sz w:val="17"/>
                <w:szCs w:val="17"/>
              </w:rPr>
              <w:t>Տեղեկանք (տարեկան)</w:t>
            </w:r>
          </w:p>
        </w:tc>
        <w:tc>
          <w:tcPr>
            <w:tcW w:w="1616" w:type="dxa"/>
          </w:tcPr>
          <w:p w:rsidR="00BD1F51" w:rsidRDefault="00684C1D">
            <w:pPr>
              <w:pStyle w:val="TableParagraph"/>
              <w:spacing w:line="196" w:lineRule="auto"/>
              <w:ind w:left="3" w:right="-18" w:firstLine="51"/>
              <w:rPr>
                <w:sz w:val="17"/>
                <w:szCs w:val="17"/>
              </w:rPr>
            </w:pPr>
            <w:r>
              <w:rPr>
                <w:sz w:val="17"/>
                <w:szCs w:val="17"/>
              </w:rPr>
              <w:t>Հայաստանի Հան- րապետության Ազ- գային ժողովի կող- մից ՀՀ 2019թ. պե- տական բյուջեի կա- տարման տարեկան հաշվետվությունը հաստատելու մասին որոշման ընդունու- մից հետո 10 օրվա</w:t>
            </w:r>
          </w:p>
          <w:p w:rsidR="00BD1F51" w:rsidRDefault="00684C1D">
            <w:pPr>
              <w:pStyle w:val="TableParagraph"/>
              <w:spacing w:line="181" w:lineRule="exact"/>
              <w:ind w:left="3"/>
              <w:rPr>
                <w:sz w:val="17"/>
                <w:szCs w:val="17"/>
              </w:rPr>
            </w:pPr>
            <w:r>
              <w:rPr>
                <w:sz w:val="17"/>
                <w:szCs w:val="17"/>
              </w:rPr>
              <w:t>ընթացքում</w:t>
            </w:r>
          </w:p>
        </w:tc>
      </w:tr>
      <w:tr w:rsidR="00BD1F51">
        <w:trPr>
          <w:trHeight w:val="2068"/>
        </w:trPr>
        <w:tc>
          <w:tcPr>
            <w:tcW w:w="3986" w:type="dxa"/>
          </w:tcPr>
          <w:p w:rsidR="00BD1F51" w:rsidRDefault="00684C1D">
            <w:pPr>
              <w:pStyle w:val="TableParagraph"/>
              <w:spacing w:line="220" w:lineRule="exact"/>
              <w:ind w:left="4"/>
              <w:rPr>
                <w:b/>
                <w:bCs/>
                <w:sz w:val="17"/>
                <w:szCs w:val="17"/>
              </w:rPr>
            </w:pPr>
            <w:r>
              <w:rPr>
                <w:b/>
                <w:bCs/>
                <w:sz w:val="17"/>
                <w:szCs w:val="17"/>
              </w:rPr>
              <w:t>6.11.2. ԱԶԳԱՅԻՆ ՀԱՇԻՎՆԵՐ</w:t>
            </w:r>
          </w:p>
        </w:tc>
        <w:tc>
          <w:tcPr>
            <w:tcW w:w="7432" w:type="dxa"/>
          </w:tcPr>
          <w:p w:rsidR="00BD1F51" w:rsidRDefault="00684C1D">
            <w:pPr>
              <w:pStyle w:val="TableParagraph"/>
              <w:spacing w:line="237" w:lineRule="auto"/>
              <w:ind w:left="57" w:right="-5"/>
              <w:rPr>
                <w:sz w:val="17"/>
                <w:szCs w:val="17"/>
              </w:rPr>
            </w:pPr>
            <w:r>
              <w:rPr>
                <w:sz w:val="17"/>
                <w:szCs w:val="17"/>
              </w:rPr>
              <w:t>2019 թվականի համայնքների բյուջեների վարչական մասի (վարչական բյուջեներ) ծախսերն ըստ դրանց տնտեսական բովանդակությանը համապատասխան խմբավորման կառուցվածքի</w:t>
            </w:r>
          </w:p>
        </w:tc>
        <w:tc>
          <w:tcPr>
            <w:tcW w:w="1753" w:type="dxa"/>
          </w:tcPr>
          <w:p w:rsidR="00BD1F51" w:rsidRDefault="00684C1D">
            <w:pPr>
              <w:pStyle w:val="TableParagraph"/>
              <w:spacing w:line="216" w:lineRule="auto"/>
              <w:ind w:left="58"/>
              <w:rPr>
                <w:sz w:val="17"/>
                <w:szCs w:val="17"/>
              </w:rPr>
            </w:pPr>
            <w:r>
              <w:rPr>
                <w:sz w:val="17"/>
                <w:szCs w:val="17"/>
              </w:rPr>
              <w:t>Տեղեկանք (տարեկան)</w:t>
            </w:r>
          </w:p>
        </w:tc>
        <w:tc>
          <w:tcPr>
            <w:tcW w:w="1616" w:type="dxa"/>
          </w:tcPr>
          <w:p w:rsidR="00BD1F51" w:rsidRDefault="00684C1D">
            <w:pPr>
              <w:pStyle w:val="TableParagraph"/>
              <w:spacing w:line="196" w:lineRule="auto"/>
              <w:ind w:left="3" w:right="-18"/>
              <w:rPr>
                <w:sz w:val="17"/>
                <w:szCs w:val="17"/>
              </w:rPr>
            </w:pPr>
            <w:r>
              <w:rPr>
                <w:sz w:val="17"/>
                <w:szCs w:val="17"/>
              </w:rPr>
              <w:t>Հայաստանի Հան- րապետության Ազ- գային ժողովի կող- մից ՀՀ 2019թ. պե- տական բյուջեի կա- տարման տարեկան հաշվետվությունը հաստատելու մասին որոշման ընդունու- մից հետո 10 օրվա</w:t>
            </w:r>
          </w:p>
          <w:p w:rsidR="00BD1F51" w:rsidRDefault="00684C1D">
            <w:pPr>
              <w:pStyle w:val="TableParagraph"/>
              <w:spacing w:line="179" w:lineRule="exact"/>
              <w:ind w:left="3"/>
              <w:rPr>
                <w:sz w:val="17"/>
                <w:szCs w:val="17"/>
              </w:rPr>
            </w:pPr>
            <w:r>
              <w:rPr>
                <w:sz w:val="17"/>
                <w:szCs w:val="17"/>
              </w:rPr>
              <w:t>ընթացքում</w:t>
            </w:r>
          </w:p>
        </w:tc>
      </w:tr>
      <w:tr w:rsidR="00BD1F51">
        <w:trPr>
          <w:trHeight w:val="2069"/>
        </w:trPr>
        <w:tc>
          <w:tcPr>
            <w:tcW w:w="3986" w:type="dxa"/>
          </w:tcPr>
          <w:p w:rsidR="00BD1F51" w:rsidRDefault="00684C1D">
            <w:pPr>
              <w:pStyle w:val="TableParagraph"/>
              <w:spacing w:line="222" w:lineRule="exact"/>
              <w:ind w:left="4"/>
              <w:rPr>
                <w:b/>
                <w:bCs/>
                <w:sz w:val="17"/>
                <w:szCs w:val="17"/>
              </w:rPr>
            </w:pPr>
            <w:r>
              <w:rPr>
                <w:b/>
                <w:bCs/>
                <w:sz w:val="17"/>
                <w:szCs w:val="17"/>
              </w:rPr>
              <w:t>6.11.3. ԱԶԳԱՅԻՆ ՀԱՇԻՎՆԵՐ</w:t>
            </w:r>
          </w:p>
        </w:tc>
        <w:tc>
          <w:tcPr>
            <w:tcW w:w="7432" w:type="dxa"/>
          </w:tcPr>
          <w:p w:rsidR="00BD1F51" w:rsidRDefault="00684C1D">
            <w:pPr>
              <w:pStyle w:val="TableParagraph"/>
              <w:spacing w:line="237" w:lineRule="auto"/>
              <w:ind w:left="57"/>
              <w:rPr>
                <w:sz w:val="17"/>
                <w:szCs w:val="17"/>
              </w:rPr>
            </w:pPr>
            <w:r>
              <w:rPr>
                <w:sz w:val="17"/>
                <w:szCs w:val="17"/>
              </w:rPr>
              <w:t>2019 թվականին Հայաստանի Հանրապետության պետական բյուջե մուտքագրված եկամուտների մանրամասնված տվյալներ</w:t>
            </w:r>
          </w:p>
        </w:tc>
        <w:tc>
          <w:tcPr>
            <w:tcW w:w="1753" w:type="dxa"/>
          </w:tcPr>
          <w:p w:rsidR="00BD1F51" w:rsidRDefault="00684C1D">
            <w:pPr>
              <w:pStyle w:val="TableParagraph"/>
              <w:spacing w:line="216" w:lineRule="auto"/>
              <w:ind w:left="58"/>
              <w:rPr>
                <w:sz w:val="17"/>
                <w:szCs w:val="17"/>
              </w:rPr>
            </w:pPr>
            <w:r>
              <w:rPr>
                <w:sz w:val="17"/>
                <w:szCs w:val="17"/>
              </w:rPr>
              <w:t>Տեղեկանք (տարեկան)</w:t>
            </w:r>
          </w:p>
        </w:tc>
        <w:tc>
          <w:tcPr>
            <w:tcW w:w="1616" w:type="dxa"/>
          </w:tcPr>
          <w:p w:rsidR="00BD1F51" w:rsidRDefault="00684C1D">
            <w:pPr>
              <w:pStyle w:val="TableParagraph"/>
              <w:spacing w:line="196" w:lineRule="auto"/>
              <w:ind w:left="3" w:right="-18"/>
              <w:rPr>
                <w:sz w:val="17"/>
                <w:szCs w:val="17"/>
              </w:rPr>
            </w:pPr>
            <w:r>
              <w:rPr>
                <w:sz w:val="17"/>
                <w:szCs w:val="17"/>
              </w:rPr>
              <w:t>Հայաստանի Հան- րապետության Ազ- գային ժողովի կող- մից ՀՀ 2019թ. պե- տական բյուջեի կա- տարման տարեկան հաշվետվությունը հաստատելու մասին որոշման ընդունու- մից հետո 10 օրվա</w:t>
            </w:r>
          </w:p>
          <w:p w:rsidR="00BD1F51" w:rsidRDefault="00684C1D">
            <w:pPr>
              <w:pStyle w:val="TableParagraph"/>
              <w:spacing w:line="179" w:lineRule="exact"/>
              <w:ind w:left="3"/>
              <w:rPr>
                <w:sz w:val="17"/>
                <w:szCs w:val="17"/>
              </w:rPr>
            </w:pPr>
            <w:r>
              <w:rPr>
                <w:sz w:val="17"/>
                <w:szCs w:val="17"/>
              </w:rPr>
              <w:t>ընթացքում</w:t>
            </w:r>
          </w:p>
        </w:tc>
      </w:tr>
      <w:tr w:rsidR="00BD1F51">
        <w:trPr>
          <w:trHeight w:val="454"/>
        </w:trPr>
        <w:tc>
          <w:tcPr>
            <w:tcW w:w="3986" w:type="dxa"/>
          </w:tcPr>
          <w:p w:rsidR="00BD1F51" w:rsidRDefault="00684C1D">
            <w:pPr>
              <w:pStyle w:val="TableParagraph"/>
              <w:spacing w:line="220" w:lineRule="exact"/>
              <w:ind w:left="4"/>
              <w:rPr>
                <w:b/>
                <w:bCs/>
                <w:sz w:val="17"/>
                <w:szCs w:val="17"/>
              </w:rPr>
            </w:pPr>
            <w:r>
              <w:rPr>
                <w:b/>
                <w:bCs/>
                <w:sz w:val="17"/>
                <w:szCs w:val="17"/>
              </w:rPr>
              <w:t>6.11.4. ԱԶԳԱՅԻՆ ՀԱՇԻՎՆԵՐ</w:t>
            </w:r>
          </w:p>
        </w:tc>
        <w:tc>
          <w:tcPr>
            <w:tcW w:w="7432" w:type="dxa"/>
          </w:tcPr>
          <w:p w:rsidR="00BD1F51" w:rsidRDefault="00684C1D">
            <w:pPr>
              <w:pStyle w:val="TableParagraph"/>
              <w:spacing w:line="223" w:lineRule="exact"/>
              <w:ind w:left="57"/>
              <w:rPr>
                <w:sz w:val="17"/>
                <w:szCs w:val="17"/>
              </w:rPr>
            </w:pPr>
            <w:r>
              <w:rPr>
                <w:sz w:val="17"/>
                <w:szCs w:val="17"/>
              </w:rPr>
              <w:t>Հայաստանի Հանրապետության բյուջետային հիմնարկների 2019 թվականի հիմնական</w:t>
            </w:r>
          </w:p>
          <w:p w:rsidR="00BD1F51" w:rsidRDefault="00684C1D">
            <w:pPr>
              <w:pStyle w:val="TableParagraph"/>
              <w:spacing w:line="212" w:lineRule="exact"/>
              <w:ind w:left="57"/>
              <w:rPr>
                <w:sz w:val="17"/>
                <w:szCs w:val="17"/>
              </w:rPr>
            </w:pPr>
            <w:r>
              <w:rPr>
                <w:sz w:val="17"/>
                <w:szCs w:val="17"/>
              </w:rPr>
              <w:t>միջոցների առկայության և շարժի վերաբերյալ տեղեկատվություն</w:t>
            </w:r>
          </w:p>
        </w:tc>
        <w:tc>
          <w:tcPr>
            <w:tcW w:w="1753" w:type="dxa"/>
          </w:tcPr>
          <w:p w:rsidR="00BD1F51" w:rsidRDefault="00684C1D">
            <w:pPr>
              <w:pStyle w:val="TableParagraph"/>
              <w:spacing w:line="218" w:lineRule="auto"/>
              <w:ind w:left="58"/>
              <w:rPr>
                <w:sz w:val="17"/>
                <w:szCs w:val="17"/>
              </w:rPr>
            </w:pPr>
            <w:r>
              <w:rPr>
                <w:sz w:val="17"/>
                <w:szCs w:val="17"/>
              </w:rPr>
              <w:t>11-ՀՄ-ի աղյուսակի տեսքով</w:t>
            </w:r>
          </w:p>
        </w:tc>
        <w:tc>
          <w:tcPr>
            <w:tcW w:w="1616" w:type="dxa"/>
          </w:tcPr>
          <w:p w:rsidR="00BD1F51" w:rsidRDefault="00684C1D">
            <w:pPr>
              <w:pStyle w:val="TableParagraph"/>
              <w:spacing w:line="209" w:lineRule="exact"/>
              <w:ind w:left="110" w:right="51"/>
              <w:jc w:val="center"/>
              <w:rPr>
                <w:sz w:val="17"/>
                <w:szCs w:val="17"/>
              </w:rPr>
            </w:pPr>
            <w:r>
              <w:rPr>
                <w:sz w:val="17"/>
                <w:szCs w:val="17"/>
              </w:rPr>
              <w:t>25 հունիսի</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6.11.5. ԳՆԵՐ ԵՎ ՍԱԿԱԳՆԵՐ</w:t>
            </w:r>
          </w:p>
        </w:tc>
        <w:tc>
          <w:tcPr>
            <w:tcW w:w="7432" w:type="dxa"/>
          </w:tcPr>
          <w:p w:rsidR="00BD1F51" w:rsidRDefault="00684C1D">
            <w:pPr>
              <w:pStyle w:val="TableParagraph"/>
              <w:spacing w:line="223" w:lineRule="exact"/>
              <w:ind w:left="57"/>
              <w:rPr>
                <w:sz w:val="17"/>
                <w:szCs w:val="17"/>
              </w:rPr>
            </w:pPr>
            <w:r>
              <w:rPr>
                <w:sz w:val="17"/>
                <w:szCs w:val="17"/>
              </w:rPr>
              <w:t>Կապիտալ ներդրումների և շինմոնտաժային աշխատանքների արժեքի փոփոխման</w:t>
            </w:r>
          </w:p>
          <w:p w:rsidR="00BD1F51" w:rsidRDefault="00684C1D">
            <w:pPr>
              <w:pStyle w:val="TableParagraph"/>
              <w:spacing w:line="211" w:lineRule="exact"/>
              <w:ind w:left="57"/>
              <w:rPr>
                <w:sz w:val="17"/>
                <w:szCs w:val="17"/>
              </w:rPr>
            </w:pPr>
            <w:r>
              <w:rPr>
                <w:sz w:val="17"/>
                <w:szCs w:val="17"/>
              </w:rPr>
              <w:t>միջինացված ինդեքս</w:t>
            </w:r>
          </w:p>
        </w:tc>
        <w:tc>
          <w:tcPr>
            <w:tcW w:w="1753" w:type="dxa"/>
          </w:tcPr>
          <w:p w:rsidR="00BD1F51" w:rsidRDefault="00684C1D">
            <w:pPr>
              <w:pStyle w:val="TableParagraph"/>
              <w:spacing w:line="220" w:lineRule="auto"/>
              <w:ind w:left="58"/>
              <w:rPr>
                <w:sz w:val="17"/>
                <w:szCs w:val="17"/>
              </w:rPr>
            </w:pPr>
            <w:r>
              <w:rPr>
                <w:sz w:val="17"/>
                <w:szCs w:val="17"/>
              </w:rPr>
              <w:t>Տեղեկատվական նյութեր (ամսական)</w:t>
            </w:r>
          </w:p>
        </w:tc>
        <w:tc>
          <w:tcPr>
            <w:tcW w:w="1616" w:type="dxa"/>
          </w:tcPr>
          <w:p w:rsidR="00BD1F51" w:rsidRDefault="00684C1D">
            <w:pPr>
              <w:pStyle w:val="TableParagraph"/>
              <w:spacing w:line="208" w:lineRule="exact"/>
              <w:ind w:left="85" w:right="78"/>
              <w:jc w:val="center"/>
              <w:rPr>
                <w:sz w:val="17"/>
              </w:rPr>
            </w:pPr>
            <w:r>
              <w:rPr>
                <w:sz w:val="17"/>
              </w:rPr>
              <w:t>10</w:t>
            </w:r>
          </w:p>
        </w:tc>
      </w:tr>
      <w:tr w:rsidR="00BD1F51">
        <w:trPr>
          <w:trHeight w:val="454"/>
        </w:trPr>
        <w:tc>
          <w:tcPr>
            <w:tcW w:w="3986" w:type="dxa"/>
          </w:tcPr>
          <w:p w:rsidR="00BD1F51" w:rsidRDefault="00684C1D">
            <w:pPr>
              <w:pStyle w:val="TableParagraph"/>
              <w:spacing w:line="220" w:lineRule="exact"/>
              <w:ind w:left="4"/>
              <w:rPr>
                <w:b/>
                <w:bCs/>
                <w:sz w:val="17"/>
                <w:szCs w:val="17"/>
              </w:rPr>
            </w:pPr>
            <w:r>
              <w:rPr>
                <w:b/>
                <w:bCs/>
                <w:sz w:val="17"/>
                <w:szCs w:val="17"/>
              </w:rPr>
              <w:t>6.11.6. ԳՆԵՐ ԵՎ ՍԱԿԱԳՆԵՐ</w:t>
            </w:r>
          </w:p>
        </w:tc>
        <w:tc>
          <w:tcPr>
            <w:tcW w:w="7432" w:type="dxa"/>
          </w:tcPr>
          <w:p w:rsidR="00BD1F51" w:rsidRDefault="00684C1D">
            <w:pPr>
              <w:pStyle w:val="TableParagraph"/>
              <w:spacing w:line="222" w:lineRule="exact"/>
              <w:ind w:left="57"/>
              <w:rPr>
                <w:sz w:val="17"/>
                <w:szCs w:val="17"/>
              </w:rPr>
            </w:pPr>
            <w:r>
              <w:rPr>
                <w:sz w:val="17"/>
                <w:szCs w:val="17"/>
              </w:rPr>
              <w:t>Շինարարական նյութերի, կոնստրուկցիաների, պատրաստվածքների շուկայական գների</w:t>
            </w:r>
          </w:p>
          <w:p w:rsidR="00BD1F51" w:rsidRDefault="00684C1D">
            <w:pPr>
              <w:pStyle w:val="TableParagraph"/>
              <w:spacing w:before="1" w:line="211" w:lineRule="exact"/>
              <w:ind w:left="57"/>
              <w:rPr>
                <w:sz w:val="17"/>
                <w:szCs w:val="17"/>
              </w:rPr>
            </w:pPr>
            <w:r>
              <w:rPr>
                <w:sz w:val="17"/>
                <w:szCs w:val="17"/>
              </w:rPr>
              <w:t>մասին տեղեկատվություն</w:t>
            </w:r>
          </w:p>
        </w:tc>
        <w:tc>
          <w:tcPr>
            <w:tcW w:w="1753" w:type="dxa"/>
          </w:tcPr>
          <w:p w:rsidR="00BD1F51" w:rsidRDefault="00684C1D">
            <w:pPr>
              <w:pStyle w:val="TableParagraph"/>
              <w:spacing w:line="209" w:lineRule="exact"/>
              <w:ind w:left="58"/>
              <w:rPr>
                <w:sz w:val="17"/>
                <w:szCs w:val="17"/>
              </w:rPr>
            </w:pPr>
            <w:r>
              <w:rPr>
                <w:sz w:val="17"/>
                <w:szCs w:val="17"/>
              </w:rPr>
              <w:t>Տվյալների բազա</w:t>
            </w:r>
          </w:p>
        </w:tc>
        <w:tc>
          <w:tcPr>
            <w:tcW w:w="1616" w:type="dxa"/>
          </w:tcPr>
          <w:p w:rsidR="00BD1F51" w:rsidRDefault="00684C1D">
            <w:pPr>
              <w:pStyle w:val="TableParagraph"/>
              <w:spacing w:line="209" w:lineRule="exact"/>
              <w:ind w:left="85" w:right="78"/>
              <w:jc w:val="center"/>
              <w:rPr>
                <w:sz w:val="17"/>
              </w:rPr>
            </w:pPr>
            <w:r>
              <w:rPr>
                <w:sz w:val="17"/>
              </w:rPr>
              <w:t>10</w:t>
            </w:r>
          </w:p>
        </w:tc>
      </w:tr>
    </w:tbl>
    <w:p w:rsidR="00BD1F51" w:rsidRDefault="00BD1F51">
      <w:pPr>
        <w:spacing w:line="209" w:lineRule="exact"/>
        <w:jc w:val="center"/>
        <w:rPr>
          <w:sz w:val="17"/>
        </w:rPr>
        <w:sectPr w:rsidR="00BD1F51">
          <w:pgSz w:w="15840" w:h="12240" w:orient="landscape"/>
          <w:pgMar w:top="1600" w:right="360" w:bottom="1380" w:left="420" w:header="1158" w:footer="1215"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8"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5" w:right="78"/>
              <w:jc w:val="center"/>
              <w:rPr>
                <w:b/>
                <w:bCs/>
                <w:i/>
                <w:sz w:val="15"/>
                <w:szCs w:val="15"/>
              </w:rPr>
            </w:pPr>
            <w:r>
              <w:rPr>
                <w:b/>
                <w:bCs/>
                <w:i/>
                <w:sz w:val="15"/>
                <w:szCs w:val="15"/>
              </w:rPr>
              <w:t>կաշրջանից հետո)</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6.11.7. ՖԻՆԱՆՍՆԵՐ ԵՎ</w:t>
            </w:r>
          </w:p>
          <w:p w:rsidR="00BD1F51" w:rsidRDefault="00684C1D">
            <w:pPr>
              <w:pStyle w:val="TableParagraph"/>
              <w:spacing w:line="214" w:lineRule="exact"/>
              <w:ind w:left="573"/>
              <w:rPr>
                <w:b/>
                <w:bCs/>
                <w:sz w:val="17"/>
                <w:szCs w:val="17"/>
              </w:rPr>
            </w:pPr>
            <w:r>
              <w:rPr>
                <w:b/>
                <w:bCs/>
                <w:sz w:val="17"/>
                <w:szCs w:val="17"/>
              </w:rPr>
              <w:t>ԴՐԱՄԱՇՐՋԱՆԱՌՈՒԹՅՈՒՆ</w:t>
            </w:r>
          </w:p>
        </w:tc>
        <w:tc>
          <w:tcPr>
            <w:tcW w:w="7432" w:type="dxa"/>
          </w:tcPr>
          <w:p w:rsidR="00BD1F51" w:rsidRDefault="00684C1D">
            <w:pPr>
              <w:pStyle w:val="TableParagraph"/>
              <w:spacing w:line="222" w:lineRule="exact"/>
              <w:ind w:left="57"/>
              <w:rPr>
                <w:sz w:val="17"/>
                <w:szCs w:val="17"/>
              </w:rPr>
            </w:pPr>
            <w:r>
              <w:rPr>
                <w:sz w:val="17"/>
                <w:szCs w:val="17"/>
              </w:rPr>
              <w:t>Հայաստանի Հանրապետության պետական բյուջեի կատարողականը</w:t>
            </w:r>
          </w:p>
          <w:p w:rsidR="00BD1F51" w:rsidRDefault="00684C1D">
            <w:pPr>
              <w:pStyle w:val="TableParagraph"/>
              <w:spacing w:line="212" w:lineRule="exact"/>
              <w:ind w:left="110"/>
              <w:rPr>
                <w:sz w:val="17"/>
                <w:szCs w:val="17"/>
              </w:rPr>
            </w:pPr>
            <w:r>
              <w:rPr>
                <w:sz w:val="17"/>
                <w:szCs w:val="17"/>
              </w:rPr>
              <w:t>(տնտեսագիտական և գործառնական դասակարգմամբ)</w:t>
            </w:r>
          </w:p>
        </w:tc>
        <w:tc>
          <w:tcPr>
            <w:tcW w:w="1753" w:type="dxa"/>
          </w:tcPr>
          <w:p w:rsidR="00BD1F51" w:rsidRDefault="00684C1D">
            <w:pPr>
              <w:pStyle w:val="TableParagraph"/>
              <w:spacing w:line="222" w:lineRule="exact"/>
              <w:ind w:left="58"/>
              <w:rPr>
                <w:sz w:val="17"/>
                <w:szCs w:val="17"/>
              </w:rPr>
            </w:pPr>
            <w:r>
              <w:rPr>
                <w:sz w:val="17"/>
                <w:szCs w:val="17"/>
              </w:rPr>
              <w:t>Տեղեկանք`</w:t>
            </w:r>
          </w:p>
          <w:p w:rsidR="00BD1F51" w:rsidRDefault="00684C1D">
            <w:pPr>
              <w:pStyle w:val="TableParagraph"/>
              <w:spacing w:line="212" w:lineRule="exact"/>
              <w:ind w:left="58"/>
              <w:rPr>
                <w:sz w:val="17"/>
                <w:szCs w:val="17"/>
              </w:rPr>
            </w:pPr>
            <w:r>
              <w:rPr>
                <w:sz w:val="17"/>
                <w:szCs w:val="17"/>
              </w:rPr>
              <w:t>ամսական</w:t>
            </w:r>
          </w:p>
        </w:tc>
        <w:tc>
          <w:tcPr>
            <w:tcW w:w="1616" w:type="dxa"/>
          </w:tcPr>
          <w:p w:rsidR="00BD1F51" w:rsidRDefault="00684C1D">
            <w:pPr>
              <w:pStyle w:val="TableParagraph"/>
              <w:spacing w:line="209" w:lineRule="exact"/>
              <w:ind w:left="85" w:right="78"/>
              <w:jc w:val="center"/>
              <w:rPr>
                <w:sz w:val="17"/>
              </w:rPr>
            </w:pPr>
            <w:r>
              <w:rPr>
                <w:sz w:val="17"/>
              </w:rPr>
              <w:t>15</w:t>
            </w:r>
          </w:p>
        </w:tc>
      </w:tr>
      <w:tr w:rsidR="00BD1F51">
        <w:trPr>
          <w:trHeight w:val="2275"/>
        </w:trPr>
        <w:tc>
          <w:tcPr>
            <w:tcW w:w="3986" w:type="dxa"/>
          </w:tcPr>
          <w:p w:rsidR="00BD1F51" w:rsidRDefault="00684C1D">
            <w:pPr>
              <w:pStyle w:val="TableParagraph"/>
              <w:ind w:left="573" w:hanging="569"/>
              <w:rPr>
                <w:b/>
                <w:bCs/>
                <w:sz w:val="17"/>
                <w:szCs w:val="17"/>
              </w:rPr>
            </w:pPr>
            <w:r>
              <w:rPr>
                <w:b/>
                <w:bCs/>
                <w:sz w:val="17"/>
                <w:szCs w:val="17"/>
              </w:rPr>
              <w:t>6.11.8. ՖԻՆԱՆՍՆԵՐ ԵՎ ԴՐԱՄԱՇՐՋԱՆԱՌՈՒԹՅՈՒՆ</w:t>
            </w:r>
          </w:p>
        </w:tc>
        <w:tc>
          <w:tcPr>
            <w:tcW w:w="7432" w:type="dxa"/>
          </w:tcPr>
          <w:p w:rsidR="00BD1F51" w:rsidRDefault="00684C1D">
            <w:pPr>
              <w:pStyle w:val="TableParagraph"/>
              <w:ind w:left="57"/>
              <w:rPr>
                <w:sz w:val="17"/>
                <w:szCs w:val="17"/>
              </w:rPr>
            </w:pPr>
            <w:r>
              <w:rPr>
                <w:sz w:val="17"/>
                <w:szCs w:val="17"/>
              </w:rPr>
              <w:t>Հայաստանի Հանրապետության պետական բյուջեի փաստացի կատարողականը (տնտեսագիտական և գործառնական դասակարգմամբ)</w:t>
            </w:r>
          </w:p>
        </w:tc>
        <w:tc>
          <w:tcPr>
            <w:tcW w:w="1753" w:type="dxa"/>
          </w:tcPr>
          <w:p w:rsidR="00BD1F51" w:rsidRDefault="00684C1D">
            <w:pPr>
              <w:pStyle w:val="TableParagraph"/>
              <w:ind w:left="58"/>
              <w:rPr>
                <w:sz w:val="17"/>
                <w:szCs w:val="17"/>
              </w:rPr>
            </w:pPr>
            <w:r>
              <w:rPr>
                <w:sz w:val="17"/>
                <w:szCs w:val="17"/>
              </w:rPr>
              <w:t>Տեղեկանք (եռամսյակային, տարեկան)</w:t>
            </w:r>
          </w:p>
        </w:tc>
        <w:tc>
          <w:tcPr>
            <w:tcW w:w="1616" w:type="dxa"/>
          </w:tcPr>
          <w:p w:rsidR="00BD1F51" w:rsidRDefault="00684C1D">
            <w:pPr>
              <w:pStyle w:val="TableParagraph"/>
              <w:spacing w:line="191" w:lineRule="exact"/>
              <w:ind w:left="682"/>
              <w:rPr>
                <w:sz w:val="17"/>
              </w:rPr>
            </w:pPr>
            <w:r>
              <w:rPr>
                <w:sz w:val="17"/>
              </w:rPr>
              <w:t>55,</w:t>
            </w:r>
          </w:p>
          <w:p w:rsidR="00BD1F51" w:rsidRDefault="00684C1D">
            <w:pPr>
              <w:pStyle w:val="TableParagraph"/>
              <w:spacing w:before="14" w:line="196" w:lineRule="auto"/>
              <w:ind w:left="3" w:right="-18"/>
              <w:rPr>
                <w:sz w:val="17"/>
                <w:szCs w:val="17"/>
              </w:rPr>
            </w:pPr>
            <w:r>
              <w:rPr>
                <w:sz w:val="17"/>
                <w:szCs w:val="17"/>
              </w:rPr>
              <w:t>Հայաստանի Հան- րապետության Ազ- գային ժողովի կող- մից ՀՀ 2019թ. պե- տական բյուջեի կա- տարման տարեկան հաշվետվությունը հաստատելու մասին որոշման ընդունու- մից հետո 10 օրվա</w:t>
            </w:r>
          </w:p>
          <w:p w:rsidR="00BD1F51" w:rsidRDefault="00684C1D">
            <w:pPr>
              <w:pStyle w:val="TableParagraph"/>
              <w:spacing w:line="179" w:lineRule="exact"/>
              <w:ind w:left="3"/>
              <w:rPr>
                <w:sz w:val="17"/>
                <w:szCs w:val="17"/>
              </w:rPr>
            </w:pPr>
            <w:r>
              <w:rPr>
                <w:sz w:val="17"/>
                <w:szCs w:val="17"/>
              </w:rPr>
              <w:t>ընթացքում</w:t>
            </w:r>
          </w:p>
        </w:tc>
      </w:tr>
      <w:tr w:rsidR="00BD1F51">
        <w:trPr>
          <w:trHeight w:val="2257"/>
        </w:trPr>
        <w:tc>
          <w:tcPr>
            <w:tcW w:w="3986" w:type="dxa"/>
          </w:tcPr>
          <w:p w:rsidR="00BD1F51" w:rsidRDefault="00684C1D">
            <w:pPr>
              <w:pStyle w:val="TableParagraph"/>
              <w:spacing w:line="173" w:lineRule="exact"/>
              <w:ind w:left="4"/>
              <w:rPr>
                <w:b/>
                <w:bCs/>
                <w:sz w:val="17"/>
                <w:szCs w:val="17"/>
              </w:rPr>
            </w:pPr>
            <w:r>
              <w:rPr>
                <w:b/>
                <w:bCs/>
                <w:sz w:val="17"/>
                <w:szCs w:val="17"/>
              </w:rPr>
              <w:t>6.11.9. ՖԻՆԱՆՍՆԵՐ ԵՎ</w:t>
            </w:r>
          </w:p>
          <w:p w:rsidR="00BD1F51" w:rsidRDefault="00684C1D">
            <w:pPr>
              <w:pStyle w:val="TableParagraph"/>
              <w:spacing w:line="207" w:lineRule="exact"/>
              <w:ind w:left="626"/>
              <w:rPr>
                <w:b/>
                <w:bCs/>
                <w:sz w:val="17"/>
                <w:szCs w:val="17"/>
              </w:rPr>
            </w:pPr>
            <w:r>
              <w:rPr>
                <w:b/>
                <w:bCs/>
                <w:sz w:val="17"/>
                <w:szCs w:val="17"/>
              </w:rPr>
              <w:t>ԴՐԱՄԱՇՐՋԱՆԱՌՈՒԹՅՈՒՆ</w:t>
            </w:r>
          </w:p>
        </w:tc>
        <w:tc>
          <w:tcPr>
            <w:tcW w:w="7432" w:type="dxa"/>
          </w:tcPr>
          <w:p w:rsidR="00BD1F51" w:rsidRDefault="00684C1D">
            <w:pPr>
              <w:pStyle w:val="TableParagraph"/>
              <w:spacing w:line="199" w:lineRule="auto"/>
              <w:ind w:left="57"/>
              <w:rPr>
                <w:sz w:val="17"/>
                <w:szCs w:val="17"/>
              </w:rPr>
            </w:pPr>
            <w:r>
              <w:rPr>
                <w:sz w:val="17"/>
                <w:szCs w:val="17"/>
              </w:rPr>
              <w:t>Համայնքների բյուջեների կատարողականն ըստ բյուջետային դասակարգման (տնտեսագիտական և գործառնական դասակարգմամբ)</w:t>
            </w:r>
          </w:p>
        </w:tc>
        <w:tc>
          <w:tcPr>
            <w:tcW w:w="1753" w:type="dxa"/>
          </w:tcPr>
          <w:p w:rsidR="00BD1F51" w:rsidRDefault="00684C1D">
            <w:pPr>
              <w:pStyle w:val="TableParagraph"/>
              <w:spacing w:line="199" w:lineRule="auto"/>
              <w:ind w:left="4"/>
              <w:rPr>
                <w:sz w:val="17"/>
                <w:szCs w:val="17"/>
              </w:rPr>
            </w:pPr>
            <w:r>
              <w:rPr>
                <w:sz w:val="17"/>
                <w:szCs w:val="17"/>
              </w:rPr>
              <w:t>Տեղեկանք (եռամսյակային, տարեկան)</w:t>
            </w:r>
          </w:p>
        </w:tc>
        <w:tc>
          <w:tcPr>
            <w:tcW w:w="1616" w:type="dxa"/>
          </w:tcPr>
          <w:p w:rsidR="00BD1F51" w:rsidRDefault="00684C1D">
            <w:pPr>
              <w:pStyle w:val="TableParagraph"/>
              <w:spacing w:line="174" w:lineRule="exact"/>
              <w:ind w:left="682"/>
              <w:rPr>
                <w:sz w:val="17"/>
              </w:rPr>
            </w:pPr>
            <w:r>
              <w:rPr>
                <w:sz w:val="17"/>
              </w:rPr>
              <w:t>55,</w:t>
            </w:r>
          </w:p>
          <w:p w:rsidR="00BD1F51" w:rsidRDefault="00684C1D">
            <w:pPr>
              <w:pStyle w:val="TableParagraph"/>
              <w:spacing w:before="12" w:line="196" w:lineRule="auto"/>
              <w:ind w:left="3" w:right="-18"/>
              <w:rPr>
                <w:sz w:val="17"/>
                <w:szCs w:val="17"/>
              </w:rPr>
            </w:pPr>
            <w:r>
              <w:rPr>
                <w:sz w:val="17"/>
                <w:szCs w:val="17"/>
              </w:rPr>
              <w:t>Հայաստանի Հան- րապետության Ազ- գային ժողովի կող- մից ՀՀ 2019թ. պե- տական բյուջեի կա- տարման տարեկան հաշվետվությունը հաստատելու մասին որոշման ընդունու-</w:t>
            </w:r>
          </w:p>
          <w:p w:rsidR="00BD1F51" w:rsidRDefault="00684C1D">
            <w:pPr>
              <w:pStyle w:val="TableParagraph"/>
              <w:spacing w:before="8" w:line="188" w:lineRule="exact"/>
              <w:ind w:left="3"/>
              <w:rPr>
                <w:sz w:val="17"/>
                <w:szCs w:val="17"/>
              </w:rPr>
            </w:pPr>
            <w:r>
              <w:rPr>
                <w:sz w:val="17"/>
                <w:szCs w:val="17"/>
              </w:rPr>
              <w:t>մից հետո 10 օրվա ընթացքում</w:t>
            </w:r>
          </w:p>
        </w:tc>
      </w:tr>
      <w:tr w:rsidR="00BD1F51">
        <w:trPr>
          <w:trHeight w:val="836"/>
        </w:trPr>
        <w:tc>
          <w:tcPr>
            <w:tcW w:w="3986" w:type="dxa"/>
            <w:vMerge w:val="restart"/>
          </w:tcPr>
          <w:p w:rsidR="00BD1F51" w:rsidRDefault="00684C1D">
            <w:pPr>
              <w:pStyle w:val="TableParagraph"/>
              <w:spacing w:line="199" w:lineRule="auto"/>
              <w:ind w:left="573" w:hanging="569"/>
              <w:rPr>
                <w:b/>
                <w:bCs/>
                <w:sz w:val="17"/>
                <w:szCs w:val="17"/>
              </w:rPr>
            </w:pPr>
            <w:r>
              <w:rPr>
                <w:b/>
                <w:bCs/>
                <w:sz w:val="17"/>
                <w:szCs w:val="17"/>
              </w:rPr>
              <w:t>6.11.10. ՖԻՆԱՆՍՆԵՐ ԵՎ ԴՐԱՄԱՇՐՋԱՆԱՌՈՒԹՅՈՒՆ</w:t>
            </w:r>
          </w:p>
        </w:tc>
        <w:tc>
          <w:tcPr>
            <w:tcW w:w="7432" w:type="dxa"/>
          </w:tcPr>
          <w:p w:rsidR="00BD1F51" w:rsidRDefault="00684C1D">
            <w:pPr>
              <w:pStyle w:val="TableParagraph"/>
              <w:spacing w:line="196" w:lineRule="auto"/>
              <w:ind w:left="57" w:right="1536"/>
              <w:rPr>
                <w:sz w:val="17"/>
                <w:szCs w:val="17"/>
              </w:rPr>
            </w:pPr>
            <w:r>
              <w:rPr>
                <w:sz w:val="17"/>
                <w:szCs w:val="17"/>
              </w:rPr>
              <w:t>Հայաստանի Հանրապետության համախմբված բյուջեի ցուցանիշները (տնտեսագիտական դասակարգմամբ)</w:t>
            </w:r>
          </w:p>
        </w:tc>
        <w:tc>
          <w:tcPr>
            <w:tcW w:w="1753" w:type="dxa"/>
          </w:tcPr>
          <w:p w:rsidR="00BD1F51" w:rsidRDefault="00684C1D">
            <w:pPr>
              <w:pStyle w:val="TableParagraph"/>
              <w:spacing w:line="196" w:lineRule="auto"/>
              <w:ind w:left="110" w:hanging="52"/>
              <w:rPr>
                <w:sz w:val="17"/>
                <w:szCs w:val="17"/>
              </w:rPr>
            </w:pPr>
            <w:r>
              <w:rPr>
                <w:sz w:val="17"/>
                <w:szCs w:val="17"/>
              </w:rPr>
              <w:t>Տեղեկանք (եռամսյակային, տարեկան)</w:t>
            </w:r>
          </w:p>
        </w:tc>
        <w:tc>
          <w:tcPr>
            <w:tcW w:w="1616" w:type="dxa"/>
            <w:vMerge w:val="restart"/>
          </w:tcPr>
          <w:p w:rsidR="00BD1F51" w:rsidRDefault="00684C1D">
            <w:pPr>
              <w:pStyle w:val="TableParagraph"/>
              <w:spacing w:line="174" w:lineRule="exact"/>
              <w:ind w:left="682"/>
              <w:rPr>
                <w:sz w:val="17"/>
              </w:rPr>
            </w:pPr>
            <w:r>
              <w:rPr>
                <w:sz w:val="17"/>
              </w:rPr>
              <w:t>55,</w:t>
            </w:r>
          </w:p>
          <w:p w:rsidR="00BD1F51" w:rsidRDefault="00684C1D">
            <w:pPr>
              <w:pStyle w:val="TableParagraph"/>
              <w:spacing w:before="12" w:line="196" w:lineRule="auto"/>
              <w:ind w:left="3" w:right="-18"/>
              <w:rPr>
                <w:sz w:val="17"/>
                <w:szCs w:val="17"/>
              </w:rPr>
            </w:pPr>
            <w:r>
              <w:rPr>
                <w:sz w:val="17"/>
                <w:szCs w:val="17"/>
              </w:rPr>
              <w:t>Հայաստանի Հան- րապետության Ազ- գային ժողովի կող- մից ՀՀ 2019թ. պե- տական բյուջեի կա- տարման տարեկան հաշվետվությունը հաստատելու մասին որոշման ընդունու- մից հետո 10 օրվա ընթացքում</w:t>
            </w:r>
          </w:p>
        </w:tc>
      </w:tr>
      <w:tr w:rsidR="00BD1F51">
        <w:trPr>
          <w:trHeight w:val="1672"/>
        </w:trPr>
        <w:tc>
          <w:tcPr>
            <w:tcW w:w="3986" w:type="dxa"/>
            <w:vMerge/>
            <w:tcBorders>
              <w:top w:val="nil"/>
            </w:tcBorders>
          </w:tcPr>
          <w:p w:rsidR="00BD1F51" w:rsidRDefault="00BD1F51">
            <w:pPr>
              <w:rPr>
                <w:sz w:val="2"/>
                <w:szCs w:val="2"/>
              </w:rPr>
            </w:pPr>
          </w:p>
        </w:tc>
        <w:tc>
          <w:tcPr>
            <w:tcW w:w="7432" w:type="dxa"/>
          </w:tcPr>
          <w:p w:rsidR="00BD1F51" w:rsidRDefault="00684C1D">
            <w:pPr>
              <w:pStyle w:val="TableParagraph"/>
              <w:spacing w:line="199" w:lineRule="auto"/>
              <w:ind w:left="57" w:right="1536"/>
              <w:rPr>
                <w:sz w:val="17"/>
                <w:szCs w:val="17"/>
              </w:rPr>
            </w:pPr>
            <w:r>
              <w:rPr>
                <w:sz w:val="17"/>
                <w:szCs w:val="17"/>
              </w:rPr>
              <w:t>Հայաստանի Հանրապետության համախմբված բյուջեի ցուցանիշները (գործառնական դասակարգմամբ)</w:t>
            </w:r>
          </w:p>
        </w:tc>
        <w:tc>
          <w:tcPr>
            <w:tcW w:w="1753" w:type="dxa"/>
          </w:tcPr>
          <w:p w:rsidR="00BD1F51" w:rsidRDefault="00684C1D">
            <w:pPr>
              <w:pStyle w:val="TableParagraph"/>
              <w:spacing w:line="193" w:lineRule="exact"/>
              <w:ind w:left="110"/>
              <w:rPr>
                <w:sz w:val="17"/>
                <w:szCs w:val="17"/>
              </w:rPr>
            </w:pPr>
            <w:r>
              <w:rPr>
                <w:sz w:val="17"/>
                <w:szCs w:val="17"/>
              </w:rPr>
              <w:t>(տարեկան)</w:t>
            </w:r>
          </w:p>
        </w:tc>
        <w:tc>
          <w:tcPr>
            <w:tcW w:w="1616" w:type="dxa"/>
            <w:vMerge/>
            <w:tcBorders>
              <w:top w:val="nil"/>
            </w:tcBorders>
          </w:tcPr>
          <w:p w:rsidR="00BD1F51" w:rsidRDefault="00BD1F51">
            <w:pPr>
              <w:rPr>
                <w:sz w:val="2"/>
                <w:szCs w:val="2"/>
              </w:rPr>
            </w:pPr>
          </w:p>
        </w:tc>
      </w:tr>
      <w:tr w:rsidR="00BD1F51">
        <w:trPr>
          <w:trHeight w:val="375"/>
        </w:trPr>
        <w:tc>
          <w:tcPr>
            <w:tcW w:w="3986" w:type="dxa"/>
          </w:tcPr>
          <w:p w:rsidR="00BD1F51" w:rsidRDefault="00684C1D">
            <w:pPr>
              <w:pStyle w:val="TableParagraph"/>
              <w:spacing w:line="172" w:lineRule="exact"/>
              <w:ind w:left="56"/>
              <w:rPr>
                <w:b/>
                <w:bCs/>
                <w:sz w:val="17"/>
                <w:szCs w:val="17"/>
              </w:rPr>
            </w:pPr>
            <w:r>
              <w:rPr>
                <w:b/>
                <w:bCs/>
                <w:sz w:val="17"/>
                <w:szCs w:val="17"/>
              </w:rPr>
              <w:t>6.11.11. ՖԻՆԱՆՍՆԵՐ ԵՎ</w:t>
            </w:r>
          </w:p>
          <w:p w:rsidR="00BD1F51" w:rsidRDefault="00684C1D">
            <w:pPr>
              <w:pStyle w:val="TableParagraph"/>
              <w:spacing w:line="184" w:lineRule="exact"/>
              <w:ind w:left="677"/>
              <w:rPr>
                <w:b/>
                <w:bCs/>
                <w:sz w:val="17"/>
                <w:szCs w:val="17"/>
              </w:rPr>
            </w:pPr>
            <w:r>
              <w:rPr>
                <w:b/>
                <w:bCs/>
                <w:sz w:val="17"/>
                <w:szCs w:val="17"/>
              </w:rPr>
              <w:t>ԴՐԱՄԱՇՐՋԱՆԱՌՈՒԹՅՈՒՆ</w:t>
            </w:r>
          </w:p>
        </w:tc>
        <w:tc>
          <w:tcPr>
            <w:tcW w:w="7432" w:type="dxa"/>
          </w:tcPr>
          <w:p w:rsidR="00BD1F51" w:rsidRDefault="00684C1D">
            <w:pPr>
              <w:pStyle w:val="TableParagraph"/>
              <w:spacing w:line="173" w:lineRule="exact"/>
              <w:ind w:left="57"/>
              <w:rPr>
                <w:sz w:val="17"/>
                <w:szCs w:val="17"/>
              </w:rPr>
            </w:pPr>
            <w:r>
              <w:rPr>
                <w:sz w:val="17"/>
                <w:szCs w:val="17"/>
              </w:rPr>
              <w:t>Հայաստանի Հանրապետության պետական պարտքն ըստ վարկառուների, գործիքների,</w:t>
            </w:r>
          </w:p>
          <w:p w:rsidR="00BD1F51" w:rsidRDefault="00684C1D">
            <w:pPr>
              <w:pStyle w:val="TableParagraph"/>
              <w:spacing w:line="183" w:lineRule="exact"/>
              <w:ind w:left="57"/>
              <w:rPr>
                <w:sz w:val="17"/>
                <w:szCs w:val="17"/>
              </w:rPr>
            </w:pPr>
            <w:r>
              <w:rPr>
                <w:sz w:val="17"/>
                <w:szCs w:val="17"/>
              </w:rPr>
              <w:t>ռեզիդենտության</w:t>
            </w:r>
          </w:p>
        </w:tc>
        <w:tc>
          <w:tcPr>
            <w:tcW w:w="1753" w:type="dxa"/>
          </w:tcPr>
          <w:p w:rsidR="00BD1F51" w:rsidRDefault="00684C1D">
            <w:pPr>
              <w:pStyle w:val="TableParagraph"/>
              <w:spacing w:line="173" w:lineRule="exact"/>
              <w:ind w:left="58"/>
              <w:rPr>
                <w:sz w:val="17"/>
                <w:szCs w:val="17"/>
              </w:rPr>
            </w:pPr>
            <w:r>
              <w:rPr>
                <w:sz w:val="17"/>
                <w:szCs w:val="17"/>
              </w:rPr>
              <w:t>Տեղեկանք</w:t>
            </w:r>
          </w:p>
          <w:p w:rsidR="00BD1F51" w:rsidRDefault="00684C1D">
            <w:pPr>
              <w:pStyle w:val="TableParagraph"/>
              <w:spacing w:line="183" w:lineRule="exact"/>
              <w:ind w:left="58"/>
              <w:rPr>
                <w:sz w:val="17"/>
                <w:szCs w:val="17"/>
              </w:rPr>
            </w:pPr>
            <w:r>
              <w:rPr>
                <w:sz w:val="17"/>
                <w:szCs w:val="17"/>
              </w:rPr>
              <w:t>(ամսական)</w:t>
            </w:r>
          </w:p>
        </w:tc>
        <w:tc>
          <w:tcPr>
            <w:tcW w:w="1616" w:type="dxa"/>
          </w:tcPr>
          <w:p w:rsidR="00BD1F51" w:rsidRDefault="00684C1D">
            <w:pPr>
              <w:pStyle w:val="TableParagraph"/>
              <w:spacing w:line="193" w:lineRule="exact"/>
              <w:ind w:left="84" w:right="78"/>
              <w:jc w:val="center"/>
              <w:rPr>
                <w:sz w:val="17"/>
              </w:rPr>
            </w:pPr>
            <w:r>
              <w:rPr>
                <w:sz w:val="17"/>
              </w:rPr>
              <w:t>20</w:t>
            </w:r>
          </w:p>
        </w:tc>
      </w:tr>
    </w:tbl>
    <w:p w:rsidR="00BD1F51" w:rsidRDefault="00BD1F51">
      <w:pPr>
        <w:spacing w:line="193" w:lineRule="exact"/>
        <w:jc w:val="center"/>
        <w:rPr>
          <w:sz w:val="17"/>
        </w:rPr>
        <w:sectPr w:rsidR="00BD1F51">
          <w:pgSz w:w="15840" w:h="12240" w:orient="landscape"/>
          <w:pgMar w:top="1600" w:right="360" w:bottom="1380" w:left="420" w:header="1158" w:footer="121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8"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5" w:right="78"/>
              <w:jc w:val="center"/>
              <w:rPr>
                <w:b/>
                <w:bCs/>
                <w:i/>
                <w:sz w:val="15"/>
                <w:szCs w:val="15"/>
              </w:rPr>
            </w:pPr>
            <w:r>
              <w:rPr>
                <w:b/>
                <w:bCs/>
                <w:i/>
                <w:sz w:val="15"/>
                <w:szCs w:val="15"/>
              </w:rPr>
              <w:t>կաշրջանից հետո)</w:t>
            </w:r>
          </w:p>
        </w:tc>
      </w:tr>
      <w:tr w:rsidR="00BD1F51">
        <w:trPr>
          <w:trHeight w:val="1590"/>
        </w:trPr>
        <w:tc>
          <w:tcPr>
            <w:tcW w:w="3986" w:type="dxa"/>
          </w:tcPr>
          <w:p w:rsidR="00BD1F51" w:rsidRDefault="00684C1D">
            <w:pPr>
              <w:pStyle w:val="TableParagraph"/>
              <w:spacing w:line="220" w:lineRule="exact"/>
              <w:ind w:left="4"/>
              <w:rPr>
                <w:b/>
                <w:bCs/>
                <w:sz w:val="17"/>
                <w:szCs w:val="17"/>
              </w:rPr>
            </w:pPr>
            <w:r>
              <w:rPr>
                <w:b/>
                <w:bCs/>
                <w:sz w:val="17"/>
                <w:szCs w:val="17"/>
              </w:rPr>
              <w:t>6.11.12. ՖԻՆԱՆՍՆԵՐ ԵՎ</w:t>
            </w:r>
          </w:p>
          <w:p w:rsidR="00BD1F51" w:rsidRDefault="00684C1D">
            <w:pPr>
              <w:pStyle w:val="TableParagraph"/>
              <w:ind w:left="677"/>
              <w:rPr>
                <w:b/>
                <w:bCs/>
                <w:sz w:val="17"/>
                <w:szCs w:val="17"/>
              </w:rPr>
            </w:pPr>
            <w:r>
              <w:rPr>
                <w:b/>
                <w:bCs/>
                <w:sz w:val="17"/>
                <w:szCs w:val="17"/>
              </w:rPr>
              <w:t>ԴՐԱՄԱՇՐՋԱՆԱՌՈՒԹՅՈՒՆ</w:t>
            </w:r>
          </w:p>
        </w:tc>
        <w:tc>
          <w:tcPr>
            <w:tcW w:w="7432" w:type="dxa"/>
          </w:tcPr>
          <w:p w:rsidR="00BD1F51" w:rsidRDefault="00684C1D">
            <w:pPr>
              <w:pStyle w:val="TableParagraph"/>
              <w:ind w:left="57" w:right="180"/>
              <w:rPr>
                <w:sz w:val="17"/>
                <w:szCs w:val="17"/>
              </w:rPr>
            </w:pPr>
            <w:r>
              <w:rPr>
                <w:sz w:val="17"/>
                <w:szCs w:val="17"/>
              </w:rPr>
              <w:t>Հայաստանի Հանրապետության պետական պարտքն ըստ գործիքների և պետական պարտքի գծով կատարված գործառնությունների</w:t>
            </w:r>
          </w:p>
          <w:p w:rsidR="00BD1F51" w:rsidRDefault="00684C1D">
            <w:pPr>
              <w:pStyle w:val="TableParagraph"/>
              <w:spacing w:line="226" w:lineRule="exact"/>
              <w:ind w:left="133"/>
              <w:rPr>
                <w:sz w:val="17"/>
                <w:szCs w:val="17"/>
              </w:rPr>
            </w:pPr>
            <w:r>
              <w:rPr>
                <w:sz w:val="17"/>
                <w:szCs w:val="17"/>
              </w:rPr>
              <w:t>-պետական գանձապետական պարտատոմսեր</w:t>
            </w:r>
          </w:p>
          <w:p w:rsidR="00BD1F51" w:rsidRDefault="00684C1D">
            <w:pPr>
              <w:pStyle w:val="TableParagraph"/>
              <w:spacing w:line="227" w:lineRule="exact"/>
              <w:ind w:left="133"/>
              <w:rPr>
                <w:sz w:val="17"/>
                <w:szCs w:val="17"/>
              </w:rPr>
            </w:pPr>
            <w:r>
              <w:rPr>
                <w:sz w:val="17"/>
                <w:szCs w:val="17"/>
              </w:rPr>
              <w:t>-արտարժութային պետական պարտատոմսեր</w:t>
            </w:r>
          </w:p>
          <w:p w:rsidR="00BD1F51" w:rsidRDefault="00684C1D">
            <w:pPr>
              <w:pStyle w:val="TableParagraph"/>
              <w:spacing w:line="227" w:lineRule="exact"/>
              <w:ind w:left="133"/>
              <w:rPr>
                <w:sz w:val="17"/>
                <w:szCs w:val="17"/>
              </w:rPr>
            </w:pPr>
            <w:r>
              <w:rPr>
                <w:sz w:val="17"/>
                <w:szCs w:val="17"/>
              </w:rPr>
              <w:t>-ներքին պետական վարկեր և փոխառություններ</w:t>
            </w:r>
          </w:p>
          <w:p w:rsidR="00BD1F51" w:rsidRDefault="00684C1D">
            <w:pPr>
              <w:pStyle w:val="TableParagraph"/>
              <w:spacing w:line="227" w:lineRule="exact"/>
              <w:ind w:left="133"/>
              <w:rPr>
                <w:sz w:val="17"/>
                <w:szCs w:val="17"/>
              </w:rPr>
            </w:pPr>
            <w:r>
              <w:rPr>
                <w:sz w:val="17"/>
                <w:szCs w:val="17"/>
              </w:rPr>
              <w:t>-պետական երաշխիքներ</w:t>
            </w:r>
          </w:p>
          <w:p w:rsidR="00BD1F51" w:rsidRDefault="00684C1D">
            <w:pPr>
              <w:pStyle w:val="TableParagraph"/>
              <w:spacing w:line="212" w:lineRule="exact"/>
              <w:ind w:left="110"/>
              <w:rPr>
                <w:sz w:val="17"/>
                <w:szCs w:val="17"/>
              </w:rPr>
            </w:pPr>
            <w:r>
              <w:rPr>
                <w:sz w:val="17"/>
                <w:szCs w:val="17"/>
              </w:rPr>
              <w:t>-արտաքին պետական վարկեր և փոխառություններ</w:t>
            </w:r>
          </w:p>
        </w:tc>
        <w:tc>
          <w:tcPr>
            <w:tcW w:w="1753" w:type="dxa"/>
          </w:tcPr>
          <w:p w:rsidR="00BD1F51" w:rsidRDefault="00684C1D">
            <w:pPr>
              <w:pStyle w:val="TableParagraph"/>
              <w:ind w:left="58"/>
              <w:rPr>
                <w:sz w:val="17"/>
                <w:szCs w:val="17"/>
              </w:rPr>
            </w:pPr>
            <w:r>
              <w:rPr>
                <w:sz w:val="17"/>
                <w:szCs w:val="17"/>
              </w:rPr>
              <w:t>Տեղեկանք (եռամսյակային)</w:t>
            </w:r>
          </w:p>
        </w:tc>
        <w:tc>
          <w:tcPr>
            <w:tcW w:w="1616" w:type="dxa"/>
          </w:tcPr>
          <w:p w:rsidR="00BD1F51" w:rsidRDefault="00684C1D">
            <w:pPr>
              <w:pStyle w:val="TableParagraph"/>
              <w:spacing w:line="222" w:lineRule="exact"/>
              <w:ind w:left="84" w:right="78"/>
              <w:jc w:val="center"/>
              <w:rPr>
                <w:sz w:val="17"/>
              </w:rPr>
            </w:pPr>
            <w:r>
              <w:rPr>
                <w:sz w:val="17"/>
              </w:rPr>
              <w:t>50</w:t>
            </w:r>
          </w:p>
        </w:tc>
      </w:tr>
      <w:tr w:rsidR="00BD1F51">
        <w:trPr>
          <w:trHeight w:val="478"/>
        </w:trPr>
        <w:tc>
          <w:tcPr>
            <w:tcW w:w="3986" w:type="dxa"/>
          </w:tcPr>
          <w:p w:rsidR="00BD1F51" w:rsidRDefault="00684C1D">
            <w:pPr>
              <w:pStyle w:val="TableParagraph"/>
              <w:spacing w:line="220" w:lineRule="exact"/>
              <w:ind w:left="4"/>
              <w:rPr>
                <w:b/>
                <w:bCs/>
                <w:sz w:val="17"/>
                <w:szCs w:val="17"/>
              </w:rPr>
            </w:pPr>
            <w:r>
              <w:rPr>
                <w:b/>
                <w:bCs/>
                <w:sz w:val="17"/>
                <w:szCs w:val="17"/>
              </w:rPr>
              <w:t>6.11.13. ՖԻՆԱՆՍՆԵՐ ԵՎ</w:t>
            </w:r>
          </w:p>
          <w:p w:rsidR="00BD1F51" w:rsidRDefault="00684C1D">
            <w:pPr>
              <w:pStyle w:val="TableParagraph"/>
              <w:ind w:left="677"/>
              <w:rPr>
                <w:b/>
                <w:bCs/>
                <w:sz w:val="17"/>
                <w:szCs w:val="17"/>
              </w:rPr>
            </w:pPr>
            <w:r>
              <w:rPr>
                <w:b/>
                <w:bCs/>
                <w:sz w:val="17"/>
                <w:szCs w:val="17"/>
              </w:rPr>
              <w:t>ԴՐԱՄԱՇՐՋԱՆԱՌՈՒԹՅՈՒՆ</w:t>
            </w:r>
          </w:p>
        </w:tc>
        <w:tc>
          <w:tcPr>
            <w:tcW w:w="7432" w:type="dxa"/>
          </w:tcPr>
          <w:p w:rsidR="00BD1F51" w:rsidRDefault="00684C1D">
            <w:pPr>
              <w:pStyle w:val="TableParagraph"/>
              <w:spacing w:before="9" w:line="232" w:lineRule="exact"/>
              <w:ind w:left="57"/>
              <w:rPr>
                <w:sz w:val="17"/>
                <w:szCs w:val="17"/>
              </w:rPr>
            </w:pPr>
            <w:r>
              <w:rPr>
                <w:sz w:val="17"/>
                <w:szCs w:val="17"/>
              </w:rPr>
              <w:t>Պետական հատվածի (այդ թվում՝ ենթահատվածների</w:t>
            </w:r>
            <w:r>
              <w:rPr>
                <w:sz w:val="19"/>
                <w:szCs w:val="19"/>
              </w:rPr>
              <w:t xml:space="preserve">) </w:t>
            </w:r>
            <w:r>
              <w:rPr>
                <w:sz w:val="17"/>
                <w:szCs w:val="17"/>
              </w:rPr>
              <w:t>ակտիվներն ու պար- տավորություններն ըստ ֆինանսական գործիքների և տնտեսության հատվածների</w:t>
            </w:r>
          </w:p>
        </w:tc>
        <w:tc>
          <w:tcPr>
            <w:tcW w:w="1753" w:type="dxa"/>
          </w:tcPr>
          <w:p w:rsidR="00BD1F51" w:rsidRDefault="00684C1D">
            <w:pPr>
              <w:pStyle w:val="TableParagraph"/>
              <w:spacing w:line="237" w:lineRule="auto"/>
              <w:ind w:left="58"/>
              <w:rPr>
                <w:sz w:val="17"/>
                <w:szCs w:val="17"/>
              </w:rPr>
            </w:pPr>
            <w:r>
              <w:rPr>
                <w:sz w:val="17"/>
                <w:szCs w:val="17"/>
              </w:rPr>
              <w:t>Տեղեկանք (տարեկան)</w:t>
            </w:r>
          </w:p>
        </w:tc>
        <w:tc>
          <w:tcPr>
            <w:tcW w:w="1616" w:type="dxa"/>
          </w:tcPr>
          <w:p w:rsidR="00BD1F51" w:rsidRDefault="00684C1D">
            <w:pPr>
              <w:pStyle w:val="TableParagraph"/>
              <w:spacing w:line="222" w:lineRule="exact"/>
              <w:ind w:left="84" w:right="78"/>
              <w:jc w:val="center"/>
              <w:rPr>
                <w:sz w:val="17"/>
                <w:szCs w:val="17"/>
              </w:rPr>
            </w:pPr>
            <w:r>
              <w:rPr>
                <w:sz w:val="17"/>
                <w:szCs w:val="17"/>
              </w:rPr>
              <w:t>29 մայիսի</w:t>
            </w:r>
          </w:p>
        </w:tc>
      </w:tr>
      <w:tr w:rsidR="00BD1F51">
        <w:trPr>
          <w:trHeight w:val="907"/>
        </w:trPr>
        <w:tc>
          <w:tcPr>
            <w:tcW w:w="3986" w:type="dxa"/>
          </w:tcPr>
          <w:p w:rsidR="00BD1F51" w:rsidRDefault="00684C1D">
            <w:pPr>
              <w:pStyle w:val="TableParagraph"/>
              <w:spacing w:line="220" w:lineRule="exact"/>
              <w:ind w:left="4"/>
              <w:rPr>
                <w:b/>
                <w:bCs/>
                <w:sz w:val="17"/>
                <w:szCs w:val="17"/>
              </w:rPr>
            </w:pPr>
            <w:r>
              <w:rPr>
                <w:b/>
                <w:bCs/>
                <w:sz w:val="17"/>
                <w:szCs w:val="17"/>
              </w:rPr>
              <w:t>6.11.14. ՍՈՑԻԱԼ-ԺՈՂՈՎՐԴԱԳՐՈՒԹՅՈՒՆ</w:t>
            </w:r>
          </w:p>
        </w:tc>
        <w:tc>
          <w:tcPr>
            <w:tcW w:w="7432" w:type="dxa"/>
          </w:tcPr>
          <w:p w:rsidR="00BD1F51" w:rsidRDefault="00684C1D">
            <w:pPr>
              <w:pStyle w:val="TableParagraph"/>
              <w:ind w:left="57"/>
              <w:rPr>
                <w:sz w:val="17"/>
                <w:szCs w:val="17"/>
              </w:rPr>
            </w:pPr>
            <w:r>
              <w:rPr>
                <w:sz w:val="17"/>
                <w:szCs w:val="17"/>
              </w:rPr>
              <w:t>Բնօգտագործման արդյունավետության բարձրացման և բնապահպանական միջոցառումների անվանացանկը և դրամական հատկացումները (նախատեսված և փաստացի կատարողականը)</w:t>
            </w:r>
          </w:p>
        </w:tc>
        <w:tc>
          <w:tcPr>
            <w:tcW w:w="1753" w:type="dxa"/>
          </w:tcPr>
          <w:p w:rsidR="00BD1F51" w:rsidRDefault="00684C1D">
            <w:pPr>
              <w:pStyle w:val="TableParagraph"/>
              <w:spacing w:line="237" w:lineRule="auto"/>
              <w:ind w:left="58"/>
              <w:rPr>
                <w:sz w:val="17"/>
                <w:szCs w:val="17"/>
              </w:rPr>
            </w:pPr>
            <w:r>
              <w:rPr>
                <w:sz w:val="17"/>
                <w:szCs w:val="17"/>
              </w:rPr>
              <w:t>Բնապահպանական միջոցառումների</w:t>
            </w:r>
          </w:p>
          <w:p w:rsidR="00BD1F51" w:rsidRDefault="00684C1D">
            <w:pPr>
              <w:pStyle w:val="TableParagraph"/>
              <w:spacing w:line="226" w:lineRule="exact"/>
              <w:ind w:left="58"/>
              <w:rPr>
                <w:sz w:val="17"/>
                <w:szCs w:val="17"/>
              </w:rPr>
            </w:pPr>
            <w:r>
              <w:rPr>
                <w:sz w:val="17"/>
                <w:szCs w:val="17"/>
              </w:rPr>
              <w:t>տարեկան ամփոփագիր</w:t>
            </w:r>
          </w:p>
        </w:tc>
        <w:tc>
          <w:tcPr>
            <w:tcW w:w="1616" w:type="dxa"/>
          </w:tcPr>
          <w:p w:rsidR="00BD1F51" w:rsidRDefault="00684C1D">
            <w:pPr>
              <w:pStyle w:val="TableParagraph"/>
              <w:spacing w:line="223" w:lineRule="exact"/>
              <w:ind w:left="85" w:right="78"/>
              <w:jc w:val="center"/>
              <w:rPr>
                <w:sz w:val="17"/>
                <w:szCs w:val="17"/>
              </w:rPr>
            </w:pPr>
            <w:r>
              <w:rPr>
                <w:sz w:val="17"/>
                <w:szCs w:val="17"/>
              </w:rPr>
              <w:t>27 ապրիլի</w:t>
            </w:r>
          </w:p>
        </w:tc>
      </w:tr>
      <w:tr w:rsidR="00BD1F51">
        <w:trPr>
          <w:trHeight w:val="350"/>
        </w:trPr>
        <w:tc>
          <w:tcPr>
            <w:tcW w:w="14787" w:type="dxa"/>
            <w:gridSpan w:val="4"/>
          </w:tcPr>
          <w:p w:rsidR="00BD1F51" w:rsidRDefault="00684C1D">
            <w:pPr>
              <w:pStyle w:val="TableParagraph"/>
              <w:spacing w:line="330" w:lineRule="exact"/>
              <w:ind w:left="3170"/>
              <w:rPr>
                <w:b/>
                <w:bCs/>
                <w:sz w:val="26"/>
                <w:szCs w:val="26"/>
              </w:rPr>
            </w:pPr>
            <w:r>
              <w:rPr>
                <w:b/>
                <w:bCs/>
                <w:sz w:val="26"/>
                <w:szCs w:val="26"/>
              </w:rPr>
              <w:t>ՎԱՐՉԱՊԵՏԻՆ ԵՎ ԿԱՌԱՎԱՐՈՒԹՅԱՆԸ ԵՆԹԱԿԱ ՄԱՐՄԻՆՆԵՐ</w:t>
            </w:r>
          </w:p>
        </w:tc>
      </w:tr>
      <w:tr w:rsidR="00BD1F51">
        <w:trPr>
          <w:trHeight w:val="298"/>
        </w:trPr>
        <w:tc>
          <w:tcPr>
            <w:tcW w:w="14787" w:type="dxa"/>
            <w:gridSpan w:val="4"/>
            <w:shd w:val="clear" w:color="auto" w:fill="D9D9D9"/>
          </w:tcPr>
          <w:p w:rsidR="00BD1F51" w:rsidRDefault="00684C1D">
            <w:pPr>
              <w:pStyle w:val="TableParagraph"/>
              <w:spacing w:before="1" w:line="278" w:lineRule="exact"/>
              <w:ind w:left="4"/>
              <w:rPr>
                <w:b/>
                <w:bCs/>
                <w:i/>
              </w:rPr>
            </w:pPr>
            <w:r>
              <w:rPr>
                <w:b/>
                <w:bCs/>
                <w:i/>
                <w:w w:val="105"/>
              </w:rPr>
              <w:t>6.12. ԱԶԳԱՅԻՆ ԱՆՎՏԱՆԳՈՒԹՅԱՆ</w:t>
            </w:r>
            <w:r>
              <w:rPr>
                <w:b/>
                <w:bCs/>
                <w:i/>
                <w:spacing w:val="55"/>
                <w:w w:val="105"/>
              </w:rPr>
              <w:t xml:space="preserve"> </w:t>
            </w:r>
            <w:r>
              <w:rPr>
                <w:b/>
                <w:bCs/>
                <w:i/>
                <w:w w:val="105"/>
              </w:rPr>
              <w:t>ԾԱՌԱՅՈՒԹՅՈՒՆ</w:t>
            </w:r>
          </w:p>
        </w:tc>
      </w:tr>
      <w:tr w:rsidR="00BD1F51">
        <w:trPr>
          <w:trHeight w:val="453"/>
        </w:trPr>
        <w:tc>
          <w:tcPr>
            <w:tcW w:w="3986" w:type="dxa"/>
          </w:tcPr>
          <w:p w:rsidR="00BD1F51" w:rsidRDefault="00684C1D">
            <w:pPr>
              <w:pStyle w:val="TableParagraph"/>
              <w:spacing w:line="221" w:lineRule="exact"/>
              <w:ind w:left="4"/>
              <w:rPr>
                <w:b/>
                <w:bCs/>
                <w:sz w:val="17"/>
                <w:szCs w:val="17"/>
              </w:rPr>
            </w:pPr>
            <w:r>
              <w:rPr>
                <w:b/>
                <w:bCs/>
                <w:sz w:val="17"/>
                <w:szCs w:val="17"/>
              </w:rPr>
              <w:t>6.12.1. ՍՈՑԻԱԼ-ԺՈՂՈՎՐԴԱԳՐՈՒԹՅՈՒՆ</w:t>
            </w:r>
          </w:p>
        </w:tc>
        <w:tc>
          <w:tcPr>
            <w:tcW w:w="7432" w:type="dxa"/>
          </w:tcPr>
          <w:p w:rsidR="00BD1F51" w:rsidRDefault="00684C1D">
            <w:pPr>
              <w:pStyle w:val="TableParagraph"/>
              <w:spacing w:line="216" w:lineRule="auto"/>
              <w:ind w:left="57"/>
              <w:rPr>
                <w:sz w:val="17"/>
                <w:szCs w:val="17"/>
              </w:rPr>
            </w:pPr>
            <w:r>
              <w:rPr>
                <w:sz w:val="17"/>
                <w:szCs w:val="17"/>
              </w:rPr>
              <w:t>Հայտնաբերված վարչական իրավախախտումները և վարչական պատասխանատվության ենթարկված անձանց թվաքանակը</w:t>
            </w:r>
          </w:p>
        </w:tc>
        <w:tc>
          <w:tcPr>
            <w:tcW w:w="1753" w:type="dxa"/>
          </w:tcPr>
          <w:p w:rsidR="00BD1F51" w:rsidRDefault="00684C1D">
            <w:pPr>
              <w:pStyle w:val="TableParagraph"/>
              <w:spacing w:line="223" w:lineRule="exact"/>
              <w:ind w:left="58"/>
              <w:rPr>
                <w:sz w:val="17"/>
                <w:szCs w:val="17"/>
              </w:rPr>
            </w:pPr>
            <w:r>
              <w:rPr>
                <w:sz w:val="17"/>
                <w:szCs w:val="17"/>
              </w:rPr>
              <w:t>Ձև N 1-վի</w:t>
            </w:r>
          </w:p>
          <w:p w:rsidR="00BD1F51" w:rsidRDefault="00684C1D">
            <w:pPr>
              <w:pStyle w:val="TableParagraph"/>
              <w:spacing w:line="211"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82" w:right="78"/>
              <w:jc w:val="center"/>
              <w:rPr>
                <w:sz w:val="17"/>
                <w:szCs w:val="17"/>
              </w:rPr>
            </w:pPr>
            <w:r>
              <w:rPr>
                <w:sz w:val="17"/>
                <w:szCs w:val="17"/>
              </w:rPr>
              <w:t>2 մարտի</w:t>
            </w:r>
          </w:p>
        </w:tc>
      </w:tr>
      <w:tr w:rsidR="00BD1F51">
        <w:trPr>
          <w:trHeight w:val="453"/>
        </w:trPr>
        <w:tc>
          <w:tcPr>
            <w:tcW w:w="3986" w:type="dxa"/>
          </w:tcPr>
          <w:p w:rsidR="00BD1F51" w:rsidRDefault="00684C1D">
            <w:pPr>
              <w:pStyle w:val="TableParagraph"/>
              <w:spacing w:line="221" w:lineRule="exact"/>
              <w:ind w:left="4"/>
              <w:rPr>
                <w:b/>
                <w:bCs/>
                <w:sz w:val="17"/>
                <w:szCs w:val="17"/>
              </w:rPr>
            </w:pPr>
            <w:r>
              <w:rPr>
                <w:b/>
                <w:bCs/>
                <w:sz w:val="17"/>
                <w:szCs w:val="17"/>
              </w:rPr>
              <w:t>6.12.2. ՍՈՑԻԱԼ-ԺՈՂՈՎՐԴԱԳՐՈՒԹՅՈՒՆ</w:t>
            </w:r>
          </w:p>
        </w:tc>
        <w:tc>
          <w:tcPr>
            <w:tcW w:w="7432" w:type="dxa"/>
          </w:tcPr>
          <w:p w:rsidR="00BD1F51" w:rsidRDefault="00684C1D">
            <w:pPr>
              <w:pStyle w:val="TableParagraph"/>
              <w:spacing w:line="216" w:lineRule="auto"/>
              <w:ind w:left="57" w:right="-5"/>
              <w:rPr>
                <w:sz w:val="17"/>
                <w:szCs w:val="17"/>
              </w:rPr>
            </w:pPr>
            <w:r>
              <w:rPr>
                <w:sz w:val="17"/>
                <w:szCs w:val="17"/>
              </w:rPr>
              <w:t>Ժամանումների և մեկնումների սահմանային գրանցումների վերաբերյալ տեղեկատվություն ըստ</w:t>
            </w:r>
            <w:r>
              <w:rPr>
                <w:spacing w:val="-8"/>
                <w:sz w:val="17"/>
                <w:szCs w:val="17"/>
              </w:rPr>
              <w:t xml:space="preserve"> </w:t>
            </w:r>
            <w:r>
              <w:rPr>
                <w:sz w:val="17"/>
                <w:szCs w:val="17"/>
              </w:rPr>
              <w:t>սահմանային</w:t>
            </w:r>
            <w:r>
              <w:rPr>
                <w:spacing w:val="-8"/>
                <w:sz w:val="17"/>
                <w:szCs w:val="17"/>
              </w:rPr>
              <w:t xml:space="preserve"> </w:t>
            </w:r>
            <w:r>
              <w:rPr>
                <w:sz w:val="17"/>
                <w:szCs w:val="17"/>
              </w:rPr>
              <w:t>անցման</w:t>
            </w:r>
            <w:r>
              <w:rPr>
                <w:spacing w:val="-8"/>
                <w:sz w:val="17"/>
                <w:szCs w:val="17"/>
              </w:rPr>
              <w:t xml:space="preserve"> </w:t>
            </w:r>
            <w:r>
              <w:rPr>
                <w:sz w:val="17"/>
                <w:szCs w:val="17"/>
              </w:rPr>
              <w:t>կետերի</w:t>
            </w:r>
            <w:r>
              <w:rPr>
                <w:spacing w:val="-8"/>
                <w:sz w:val="17"/>
                <w:szCs w:val="17"/>
              </w:rPr>
              <w:t xml:space="preserve"> </w:t>
            </w:r>
            <w:r>
              <w:rPr>
                <w:sz w:val="17"/>
                <w:szCs w:val="17"/>
              </w:rPr>
              <w:t>և</w:t>
            </w:r>
            <w:r>
              <w:rPr>
                <w:spacing w:val="-8"/>
                <w:sz w:val="17"/>
                <w:szCs w:val="17"/>
              </w:rPr>
              <w:t xml:space="preserve"> </w:t>
            </w:r>
            <w:r>
              <w:rPr>
                <w:sz w:val="17"/>
                <w:szCs w:val="17"/>
              </w:rPr>
              <w:t>քաղաքացիության</w:t>
            </w:r>
            <w:r>
              <w:rPr>
                <w:spacing w:val="-6"/>
                <w:sz w:val="17"/>
                <w:szCs w:val="17"/>
              </w:rPr>
              <w:t xml:space="preserve"> </w:t>
            </w:r>
            <w:r>
              <w:rPr>
                <w:sz w:val="17"/>
                <w:szCs w:val="17"/>
              </w:rPr>
              <w:t>երկրների,</w:t>
            </w:r>
            <w:r>
              <w:rPr>
                <w:spacing w:val="-7"/>
                <w:sz w:val="17"/>
                <w:szCs w:val="17"/>
              </w:rPr>
              <w:t xml:space="preserve"> </w:t>
            </w:r>
            <w:r>
              <w:rPr>
                <w:sz w:val="17"/>
                <w:szCs w:val="17"/>
              </w:rPr>
              <w:t>սեռի</w:t>
            </w:r>
            <w:r>
              <w:rPr>
                <w:spacing w:val="-8"/>
                <w:sz w:val="17"/>
                <w:szCs w:val="17"/>
              </w:rPr>
              <w:t xml:space="preserve"> </w:t>
            </w:r>
            <w:r>
              <w:rPr>
                <w:sz w:val="17"/>
                <w:szCs w:val="17"/>
              </w:rPr>
              <w:t>և</w:t>
            </w:r>
            <w:r>
              <w:rPr>
                <w:spacing w:val="-8"/>
                <w:sz w:val="17"/>
                <w:szCs w:val="17"/>
              </w:rPr>
              <w:t xml:space="preserve"> </w:t>
            </w:r>
            <w:r>
              <w:rPr>
                <w:sz w:val="17"/>
                <w:szCs w:val="17"/>
              </w:rPr>
              <w:t>ծննդյան</w:t>
            </w:r>
            <w:r>
              <w:rPr>
                <w:spacing w:val="-8"/>
                <w:sz w:val="17"/>
                <w:szCs w:val="17"/>
              </w:rPr>
              <w:t xml:space="preserve"> </w:t>
            </w:r>
            <w:r>
              <w:rPr>
                <w:sz w:val="17"/>
                <w:szCs w:val="17"/>
              </w:rPr>
              <w:t>ամսաթվի</w:t>
            </w:r>
          </w:p>
        </w:tc>
        <w:tc>
          <w:tcPr>
            <w:tcW w:w="1753" w:type="dxa"/>
          </w:tcPr>
          <w:p w:rsidR="00BD1F51" w:rsidRDefault="00684C1D">
            <w:pPr>
              <w:pStyle w:val="TableParagraph"/>
              <w:spacing w:line="223" w:lineRule="exact"/>
              <w:ind w:left="58"/>
              <w:rPr>
                <w:sz w:val="17"/>
                <w:szCs w:val="17"/>
              </w:rPr>
            </w:pPr>
            <w:r>
              <w:rPr>
                <w:sz w:val="17"/>
                <w:szCs w:val="17"/>
              </w:rPr>
              <w:t>տվյալների բազա</w:t>
            </w:r>
          </w:p>
          <w:p w:rsidR="00BD1F51" w:rsidRDefault="00684C1D">
            <w:pPr>
              <w:pStyle w:val="TableParagraph"/>
              <w:spacing w:line="211" w:lineRule="exact"/>
              <w:ind w:left="58"/>
              <w:rPr>
                <w:sz w:val="17"/>
                <w:szCs w:val="17"/>
              </w:rPr>
            </w:pPr>
            <w:r>
              <w:rPr>
                <w:sz w:val="17"/>
                <w:szCs w:val="17"/>
              </w:rPr>
              <w:t>(եռամսյակային)</w:t>
            </w:r>
          </w:p>
        </w:tc>
        <w:tc>
          <w:tcPr>
            <w:tcW w:w="1616" w:type="dxa"/>
          </w:tcPr>
          <w:p w:rsidR="00BD1F51" w:rsidRDefault="00684C1D">
            <w:pPr>
              <w:pStyle w:val="TableParagraph"/>
              <w:spacing w:line="223" w:lineRule="exact"/>
              <w:ind w:left="85" w:right="78"/>
              <w:jc w:val="center"/>
              <w:rPr>
                <w:sz w:val="17"/>
              </w:rPr>
            </w:pPr>
            <w:r>
              <w:rPr>
                <w:sz w:val="17"/>
              </w:rPr>
              <w:t>15</w:t>
            </w:r>
          </w:p>
        </w:tc>
      </w:tr>
      <w:tr w:rsidR="00BD1F51">
        <w:trPr>
          <w:trHeight w:val="453"/>
        </w:trPr>
        <w:tc>
          <w:tcPr>
            <w:tcW w:w="3986" w:type="dxa"/>
          </w:tcPr>
          <w:p w:rsidR="00BD1F51" w:rsidRDefault="00684C1D">
            <w:pPr>
              <w:pStyle w:val="TableParagraph"/>
              <w:spacing w:line="222" w:lineRule="exact"/>
              <w:ind w:left="4"/>
              <w:rPr>
                <w:b/>
                <w:bCs/>
                <w:sz w:val="17"/>
                <w:szCs w:val="17"/>
              </w:rPr>
            </w:pPr>
            <w:r>
              <w:rPr>
                <w:b/>
                <w:bCs/>
                <w:sz w:val="17"/>
                <w:szCs w:val="17"/>
              </w:rPr>
              <w:t>6.12.3. ՍՈՑԻԱԼ-ԺՈՂՈՎՐԴԱԳՐՈՒԹՅՈՒՆ</w:t>
            </w:r>
          </w:p>
        </w:tc>
        <w:tc>
          <w:tcPr>
            <w:tcW w:w="7432" w:type="dxa"/>
          </w:tcPr>
          <w:p w:rsidR="00BD1F51" w:rsidRDefault="00684C1D">
            <w:pPr>
              <w:pStyle w:val="TableParagraph"/>
              <w:spacing w:line="216" w:lineRule="auto"/>
              <w:ind w:left="57"/>
              <w:rPr>
                <w:sz w:val="17"/>
                <w:szCs w:val="17"/>
              </w:rPr>
            </w:pPr>
            <w:r>
              <w:rPr>
                <w:sz w:val="17"/>
                <w:szCs w:val="17"/>
              </w:rPr>
              <w:t>Հայաստանի Հանրապետությունում կացության կարգավիճակ ստացած օտարերկրացիների վերաբերյալ տեղեկատվություն</w:t>
            </w:r>
          </w:p>
        </w:tc>
        <w:tc>
          <w:tcPr>
            <w:tcW w:w="1753" w:type="dxa"/>
          </w:tcPr>
          <w:p w:rsidR="00BD1F51" w:rsidRDefault="00684C1D">
            <w:pPr>
              <w:pStyle w:val="TableParagraph"/>
              <w:spacing w:line="223" w:lineRule="exact"/>
              <w:ind w:left="58"/>
              <w:rPr>
                <w:sz w:val="17"/>
                <w:szCs w:val="17"/>
              </w:rPr>
            </w:pPr>
            <w:r>
              <w:rPr>
                <w:sz w:val="17"/>
                <w:szCs w:val="17"/>
              </w:rPr>
              <w:t>Ձև թիվ 1-կացություն</w:t>
            </w:r>
          </w:p>
          <w:p w:rsidR="00BD1F51" w:rsidRDefault="00684C1D">
            <w:pPr>
              <w:pStyle w:val="TableParagraph"/>
              <w:spacing w:line="211" w:lineRule="exact"/>
              <w:ind w:left="58"/>
              <w:rPr>
                <w:sz w:val="17"/>
                <w:szCs w:val="17"/>
              </w:rPr>
            </w:pPr>
            <w:r>
              <w:rPr>
                <w:sz w:val="17"/>
                <w:szCs w:val="17"/>
              </w:rPr>
              <w:t>(կիսամյակային)</w:t>
            </w:r>
          </w:p>
        </w:tc>
        <w:tc>
          <w:tcPr>
            <w:tcW w:w="1616" w:type="dxa"/>
          </w:tcPr>
          <w:p w:rsidR="00BD1F51" w:rsidRDefault="00684C1D">
            <w:pPr>
              <w:pStyle w:val="TableParagraph"/>
              <w:spacing w:line="224" w:lineRule="exact"/>
              <w:ind w:left="85" w:right="78"/>
              <w:jc w:val="center"/>
              <w:rPr>
                <w:sz w:val="17"/>
              </w:rPr>
            </w:pPr>
            <w:r>
              <w:rPr>
                <w:sz w:val="17"/>
              </w:rPr>
              <w:t>10</w:t>
            </w:r>
          </w:p>
        </w:tc>
      </w:tr>
      <w:tr w:rsidR="00BD1F51">
        <w:trPr>
          <w:trHeight w:val="454"/>
        </w:trPr>
        <w:tc>
          <w:tcPr>
            <w:tcW w:w="3986" w:type="dxa"/>
          </w:tcPr>
          <w:p w:rsidR="00BD1F51" w:rsidRDefault="00684C1D">
            <w:pPr>
              <w:pStyle w:val="TableParagraph"/>
              <w:spacing w:line="222" w:lineRule="exact"/>
              <w:ind w:left="4"/>
              <w:rPr>
                <w:b/>
                <w:bCs/>
                <w:sz w:val="17"/>
                <w:szCs w:val="17"/>
              </w:rPr>
            </w:pPr>
            <w:r>
              <w:rPr>
                <w:b/>
                <w:bCs/>
                <w:sz w:val="17"/>
                <w:szCs w:val="17"/>
              </w:rPr>
              <w:t>6.12.4. ՍՈՑԻԱԼ-ԺՈՂՈՎՐԴԱԳՐՈՒԹՅՈՒՆ</w:t>
            </w:r>
          </w:p>
        </w:tc>
        <w:tc>
          <w:tcPr>
            <w:tcW w:w="7432" w:type="dxa"/>
          </w:tcPr>
          <w:p w:rsidR="00BD1F51" w:rsidRDefault="00684C1D">
            <w:pPr>
              <w:pStyle w:val="TableParagraph"/>
              <w:spacing w:line="216" w:lineRule="auto"/>
              <w:ind w:left="57"/>
              <w:rPr>
                <w:sz w:val="17"/>
                <w:szCs w:val="17"/>
              </w:rPr>
            </w:pPr>
            <w:r>
              <w:rPr>
                <w:sz w:val="17"/>
                <w:szCs w:val="17"/>
              </w:rPr>
              <w:t>Հայաստանի Հանրապետությունում կացության կարգավիճակ ստացած օտարերկրացիների վերաբերյալ տեղեկատվություն</w:t>
            </w:r>
          </w:p>
        </w:tc>
        <w:tc>
          <w:tcPr>
            <w:tcW w:w="1753" w:type="dxa"/>
          </w:tcPr>
          <w:p w:rsidR="00BD1F51" w:rsidRDefault="00684C1D">
            <w:pPr>
              <w:pStyle w:val="TableParagraph"/>
              <w:spacing w:line="224" w:lineRule="exact"/>
              <w:ind w:left="58"/>
              <w:rPr>
                <w:sz w:val="17"/>
                <w:szCs w:val="17"/>
              </w:rPr>
            </w:pPr>
            <w:r>
              <w:rPr>
                <w:sz w:val="17"/>
                <w:szCs w:val="17"/>
              </w:rPr>
              <w:t>Ձև թիվ 2-կացություն</w:t>
            </w:r>
          </w:p>
          <w:p w:rsidR="00BD1F51" w:rsidRDefault="00684C1D">
            <w:pPr>
              <w:pStyle w:val="TableParagraph"/>
              <w:spacing w:line="211" w:lineRule="exact"/>
              <w:ind w:left="58"/>
              <w:rPr>
                <w:sz w:val="17"/>
                <w:szCs w:val="17"/>
              </w:rPr>
            </w:pPr>
            <w:r>
              <w:rPr>
                <w:sz w:val="17"/>
                <w:szCs w:val="17"/>
              </w:rPr>
              <w:t>(տարեկան)</w:t>
            </w:r>
          </w:p>
        </w:tc>
        <w:tc>
          <w:tcPr>
            <w:tcW w:w="1616" w:type="dxa"/>
          </w:tcPr>
          <w:p w:rsidR="00BD1F51" w:rsidRDefault="00684C1D">
            <w:pPr>
              <w:pStyle w:val="TableParagraph"/>
              <w:spacing w:line="224" w:lineRule="exact"/>
              <w:ind w:left="85" w:right="78"/>
              <w:jc w:val="center"/>
              <w:rPr>
                <w:sz w:val="17"/>
              </w:rPr>
            </w:pPr>
            <w:r>
              <w:rPr>
                <w:sz w:val="17"/>
              </w:rPr>
              <w:t>15</w:t>
            </w:r>
          </w:p>
        </w:tc>
      </w:tr>
      <w:tr w:rsidR="00BD1F51">
        <w:trPr>
          <w:trHeight w:val="299"/>
        </w:trPr>
        <w:tc>
          <w:tcPr>
            <w:tcW w:w="14787" w:type="dxa"/>
            <w:gridSpan w:val="4"/>
            <w:shd w:val="clear" w:color="auto" w:fill="D9D9D9"/>
          </w:tcPr>
          <w:p w:rsidR="00BD1F51" w:rsidRDefault="00684C1D">
            <w:pPr>
              <w:pStyle w:val="TableParagraph"/>
              <w:spacing w:before="2" w:line="277" w:lineRule="exact"/>
              <w:ind w:left="4"/>
              <w:rPr>
                <w:b/>
                <w:bCs/>
                <w:i/>
              </w:rPr>
            </w:pPr>
            <w:r>
              <w:rPr>
                <w:b/>
                <w:bCs/>
                <w:i/>
                <w:w w:val="105"/>
              </w:rPr>
              <w:t>6.13. ԿԱԴԱՍՏՐԻ ԿՈՄԻՏԵ</w:t>
            </w:r>
          </w:p>
        </w:tc>
      </w:tr>
      <w:tr w:rsidR="00BD1F51">
        <w:trPr>
          <w:trHeight w:val="909"/>
        </w:trPr>
        <w:tc>
          <w:tcPr>
            <w:tcW w:w="3986" w:type="dxa"/>
          </w:tcPr>
          <w:p w:rsidR="00BD1F51" w:rsidRDefault="00684C1D">
            <w:pPr>
              <w:pStyle w:val="TableParagraph"/>
              <w:spacing w:line="220" w:lineRule="exact"/>
              <w:ind w:left="4"/>
              <w:rPr>
                <w:b/>
                <w:bCs/>
                <w:sz w:val="17"/>
                <w:szCs w:val="17"/>
              </w:rPr>
            </w:pPr>
            <w:r>
              <w:rPr>
                <w:b/>
                <w:bCs/>
                <w:sz w:val="17"/>
                <w:szCs w:val="17"/>
              </w:rPr>
              <w:t>6.13.1. ԳՆԵՐ ԵՎ ՍԱԿԱԳՆԵՐ</w:t>
            </w:r>
          </w:p>
        </w:tc>
        <w:tc>
          <w:tcPr>
            <w:tcW w:w="7432" w:type="dxa"/>
          </w:tcPr>
          <w:p w:rsidR="00BD1F51" w:rsidRDefault="00684C1D">
            <w:pPr>
              <w:pStyle w:val="TableParagraph"/>
              <w:spacing w:line="223" w:lineRule="exact"/>
              <w:ind w:left="57"/>
              <w:rPr>
                <w:sz w:val="17"/>
                <w:szCs w:val="17"/>
              </w:rPr>
            </w:pPr>
            <w:r>
              <w:rPr>
                <w:sz w:val="17"/>
                <w:szCs w:val="17"/>
              </w:rPr>
              <w:t>Անշարժ գույքի գների փոփոխման հաշվարկային ինդեքս</w:t>
            </w:r>
          </w:p>
        </w:tc>
        <w:tc>
          <w:tcPr>
            <w:tcW w:w="1753" w:type="dxa"/>
          </w:tcPr>
          <w:p w:rsidR="00BD1F51" w:rsidRDefault="00684C1D">
            <w:pPr>
              <w:pStyle w:val="TableParagraph"/>
              <w:ind w:left="58"/>
              <w:rPr>
                <w:sz w:val="17"/>
                <w:szCs w:val="17"/>
              </w:rPr>
            </w:pPr>
            <w:r>
              <w:rPr>
                <w:sz w:val="17"/>
                <w:szCs w:val="17"/>
              </w:rPr>
              <w:t>Տեղեկատվական նյութեր</w:t>
            </w:r>
          </w:p>
          <w:p w:rsidR="00BD1F51" w:rsidRDefault="00684C1D">
            <w:pPr>
              <w:pStyle w:val="TableParagraph"/>
              <w:spacing w:line="226" w:lineRule="exact"/>
              <w:ind w:left="421"/>
              <w:rPr>
                <w:sz w:val="17"/>
                <w:szCs w:val="17"/>
              </w:rPr>
            </w:pPr>
            <w:r>
              <w:rPr>
                <w:sz w:val="17"/>
                <w:szCs w:val="17"/>
              </w:rPr>
              <w:t>ամսական,</w:t>
            </w:r>
          </w:p>
          <w:p w:rsidR="00BD1F51" w:rsidRDefault="00684C1D">
            <w:pPr>
              <w:pStyle w:val="TableParagraph"/>
              <w:spacing w:line="212" w:lineRule="exact"/>
              <w:ind w:left="421"/>
              <w:rPr>
                <w:sz w:val="17"/>
                <w:szCs w:val="17"/>
              </w:rPr>
            </w:pPr>
            <w:r>
              <w:rPr>
                <w:sz w:val="17"/>
                <w:szCs w:val="17"/>
              </w:rPr>
              <w:t>եռամսյակային</w:t>
            </w:r>
          </w:p>
        </w:tc>
        <w:tc>
          <w:tcPr>
            <w:tcW w:w="1616" w:type="dxa"/>
          </w:tcPr>
          <w:p w:rsidR="00BD1F51" w:rsidRDefault="00BD1F51">
            <w:pPr>
              <w:pStyle w:val="TableParagraph"/>
              <w:rPr>
                <w:b/>
              </w:rPr>
            </w:pPr>
          </w:p>
          <w:p w:rsidR="00BD1F51" w:rsidRDefault="00684C1D">
            <w:pPr>
              <w:pStyle w:val="TableParagraph"/>
              <w:spacing w:before="157" w:line="227" w:lineRule="exact"/>
              <w:ind w:left="110" w:right="49"/>
              <w:jc w:val="center"/>
              <w:rPr>
                <w:sz w:val="17"/>
              </w:rPr>
            </w:pPr>
            <w:r>
              <w:rPr>
                <w:sz w:val="17"/>
              </w:rPr>
              <w:t>25,</w:t>
            </w:r>
          </w:p>
          <w:p w:rsidR="00BD1F51" w:rsidRDefault="00684C1D">
            <w:pPr>
              <w:pStyle w:val="TableParagraph"/>
              <w:spacing w:line="212" w:lineRule="exact"/>
              <w:ind w:left="85" w:right="78"/>
              <w:jc w:val="center"/>
              <w:rPr>
                <w:sz w:val="17"/>
              </w:rPr>
            </w:pPr>
            <w:r>
              <w:rPr>
                <w:sz w:val="17"/>
              </w:rPr>
              <w:t>28</w:t>
            </w:r>
          </w:p>
        </w:tc>
      </w:tr>
      <w:tr w:rsidR="00BD1F51">
        <w:trPr>
          <w:trHeight w:val="1034"/>
        </w:trPr>
        <w:tc>
          <w:tcPr>
            <w:tcW w:w="3986" w:type="dxa"/>
          </w:tcPr>
          <w:p w:rsidR="00BD1F51" w:rsidRDefault="00684C1D">
            <w:pPr>
              <w:pStyle w:val="TableParagraph"/>
              <w:spacing w:line="207" w:lineRule="exact"/>
              <w:ind w:left="4"/>
              <w:rPr>
                <w:b/>
                <w:bCs/>
                <w:sz w:val="17"/>
                <w:szCs w:val="17"/>
              </w:rPr>
            </w:pPr>
            <w:r>
              <w:rPr>
                <w:b/>
                <w:bCs/>
                <w:sz w:val="17"/>
                <w:szCs w:val="17"/>
              </w:rPr>
              <w:t>6.13.2. ՍՈՑԻԱԼ-ԺՈՂՈՎՐԴԱԳՐՈՒԹՅՈՒՆ</w:t>
            </w:r>
          </w:p>
        </w:tc>
        <w:tc>
          <w:tcPr>
            <w:tcW w:w="7432" w:type="dxa"/>
          </w:tcPr>
          <w:p w:rsidR="00BD1F51" w:rsidRDefault="00684C1D">
            <w:pPr>
              <w:pStyle w:val="TableParagraph"/>
              <w:spacing w:line="209" w:lineRule="exact"/>
              <w:ind w:left="57"/>
              <w:rPr>
                <w:sz w:val="17"/>
                <w:szCs w:val="17"/>
              </w:rPr>
            </w:pPr>
            <w:r>
              <w:rPr>
                <w:sz w:val="17"/>
                <w:szCs w:val="17"/>
              </w:rPr>
              <w:t>Անշարժ գույքի օտարում</w:t>
            </w:r>
          </w:p>
        </w:tc>
        <w:tc>
          <w:tcPr>
            <w:tcW w:w="1753" w:type="dxa"/>
          </w:tcPr>
          <w:p w:rsidR="00BD1F51" w:rsidRDefault="00684C1D">
            <w:pPr>
              <w:pStyle w:val="TableParagraph"/>
              <w:spacing w:line="216" w:lineRule="auto"/>
              <w:ind w:left="316" w:hanging="259"/>
              <w:rPr>
                <w:sz w:val="17"/>
                <w:szCs w:val="17"/>
              </w:rPr>
            </w:pPr>
            <w:r>
              <w:rPr>
                <w:sz w:val="17"/>
                <w:szCs w:val="17"/>
              </w:rPr>
              <w:t>Ձև N 1–օտարում (եռամսյակային)</w:t>
            </w:r>
          </w:p>
        </w:tc>
        <w:tc>
          <w:tcPr>
            <w:tcW w:w="1616" w:type="dxa"/>
          </w:tcPr>
          <w:p w:rsidR="00BD1F51" w:rsidRDefault="00684C1D">
            <w:pPr>
              <w:pStyle w:val="TableParagraph"/>
              <w:spacing w:line="209" w:lineRule="exact"/>
              <w:ind w:left="87" w:right="78"/>
              <w:jc w:val="center"/>
              <w:rPr>
                <w:sz w:val="17"/>
              </w:rPr>
            </w:pPr>
            <w:r>
              <w:rPr>
                <w:sz w:val="17"/>
              </w:rPr>
              <w:t>25</w:t>
            </w:r>
          </w:p>
        </w:tc>
      </w:tr>
    </w:tbl>
    <w:p w:rsidR="00BD1F51" w:rsidRDefault="00BD1F51">
      <w:pPr>
        <w:spacing w:line="209" w:lineRule="exact"/>
        <w:jc w:val="center"/>
        <w:rPr>
          <w:sz w:val="17"/>
        </w:rPr>
        <w:sectPr w:rsidR="00BD1F51">
          <w:pgSz w:w="15840" w:h="12240" w:orient="landscape"/>
          <w:pgMar w:top="1600" w:right="360" w:bottom="1400" w:left="420" w:header="1158" w:footer="1215"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6"/>
        <w:gridCol w:w="1613"/>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6" w:type="dxa"/>
          </w:tcPr>
          <w:p w:rsidR="00BD1F51" w:rsidRDefault="00684C1D">
            <w:pPr>
              <w:pStyle w:val="TableParagraph"/>
              <w:ind w:left="76" w:right="69" w:firstLine="44"/>
              <w:jc w:val="center"/>
              <w:rPr>
                <w:b/>
                <w:bCs/>
                <w:i/>
                <w:sz w:val="15"/>
                <w:szCs w:val="15"/>
              </w:rPr>
            </w:pPr>
            <w:r>
              <w:rPr>
                <w:b/>
                <w:bCs/>
                <w:i/>
                <w:sz w:val="15"/>
                <w:szCs w:val="15"/>
              </w:rPr>
              <w:t>հաշվետվության ձևը, (նյութը) հաճախականությունը</w:t>
            </w:r>
          </w:p>
        </w:tc>
        <w:tc>
          <w:tcPr>
            <w:tcW w:w="1613" w:type="dxa"/>
          </w:tcPr>
          <w:p w:rsidR="00BD1F51" w:rsidRDefault="00684C1D">
            <w:pPr>
              <w:pStyle w:val="TableParagraph"/>
              <w:ind w:left="45"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121" w:right="117"/>
              <w:jc w:val="center"/>
              <w:rPr>
                <w:b/>
                <w:bCs/>
                <w:i/>
                <w:sz w:val="15"/>
                <w:szCs w:val="15"/>
              </w:rPr>
            </w:pPr>
            <w:r>
              <w:rPr>
                <w:b/>
                <w:bCs/>
                <w:i/>
                <w:sz w:val="15"/>
                <w:szCs w:val="15"/>
              </w:rPr>
              <w:t>կաշրջանից հետո)</w:t>
            </w:r>
          </w:p>
        </w:tc>
      </w:tr>
      <w:tr w:rsidR="00BD1F51">
        <w:trPr>
          <w:trHeight w:val="1033"/>
        </w:trPr>
        <w:tc>
          <w:tcPr>
            <w:tcW w:w="3986" w:type="dxa"/>
          </w:tcPr>
          <w:p w:rsidR="00BD1F51" w:rsidRDefault="00684C1D">
            <w:pPr>
              <w:pStyle w:val="TableParagraph"/>
              <w:spacing w:line="207" w:lineRule="exact"/>
              <w:ind w:left="4"/>
              <w:rPr>
                <w:b/>
                <w:bCs/>
                <w:sz w:val="17"/>
                <w:szCs w:val="17"/>
              </w:rPr>
            </w:pPr>
            <w:r>
              <w:rPr>
                <w:b/>
                <w:bCs/>
                <w:sz w:val="17"/>
                <w:szCs w:val="17"/>
              </w:rPr>
              <w:t>6.13.3. ՍՈՑԻԱԼ-ԺՈՂՈՎՐԴԱԳՐՈՒԹՅՈՒՆ</w:t>
            </w:r>
          </w:p>
        </w:tc>
        <w:tc>
          <w:tcPr>
            <w:tcW w:w="7432" w:type="dxa"/>
          </w:tcPr>
          <w:p w:rsidR="00BD1F51" w:rsidRDefault="00684C1D">
            <w:pPr>
              <w:pStyle w:val="TableParagraph"/>
              <w:spacing w:line="209" w:lineRule="exact"/>
              <w:ind w:left="57"/>
              <w:rPr>
                <w:sz w:val="17"/>
                <w:szCs w:val="17"/>
              </w:rPr>
            </w:pPr>
            <w:r>
              <w:rPr>
                <w:sz w:val="17"/>
                <w:szCs w:val="17"/>
              </w:rPr>
              <w:t>Հայաստանի Հանրապետության անշարժ գույքի շուկայի վերլուծություն</w:t>
            </w:r>
          </w:p>
        </w:tc>
        <w:tc>
          <w:tcPr>
            <w:tcW w:w="1756" w:type="dxa"/>
          </w:tcPr>
          <w:p w:rsidR="00BD1F51" w:rsidRDefault="00684C1D">
            <w:pPr>
              <w:pStyle w:val="TableParagraph"/>
              <w:spacing w:line="199" w:lineRule="exact"/>
              <w:ind w:left="58"/>
              <w:rPr>
                <w:sz w:val="17"/>
                <w:szCs w:val="17"/>
              </w:rPr>
            </w:pPr>
            <w:r>
              <w:rPr>
                <w:sz w:val="17"/>
                <w:szCs w:val="17"/>
              </w:rPr>
              <w:t>Ամփոփագիր</w:t>
            </w:r>
          </w:p>
          <w:p w:rsidR="00BD1F51" w:rsidRDefault="00684C1D">
            <w:pPr>
              <w:pStyle w:val="TableParagraph"/>
              <w:spacing w:before="8" w:line="216" w:lineRule="auto"/>
              <w:ind w:left="369"/>
              <w:rPr>
                <w:sz w:val="17"/>
                <w:szCs w:val="17"/>
              </w:rPr>
            </w:pPr>
            <w:r>
              <w:rPr>
                <w:sz w:val="17"/>
                <w:szCs w:val="17"/>
              </w:rPr>
              <w:t xml:space="preserve">ամսական, </w:t>
            </w:r>
            <w:r>
              <w:rPr>
                <w:w w:val="95"/>
                <w:sz w:val="17"/>
                <w:szCs w:val="17"/>
              </w:rPr>
              <w:t xml:space="preserve">եռամսյակային, </w:t>
            </w:r>
            <w:r>
              <w:rPr>
                <w:sz w:val="17"/>
                <w:szCs w:val="17"/>
              </w:rPr>
              <w:t>կիսամյակային,</w:t>
            </w:r>
          </w:p>
          <w:p w:rsidR="00BD1F51" w:rsidRDefault="00684C1D">
            <w:pPr>
              <w:pStyle w:val="TableParagraph"/>
              <w:spacing w:line="192" w:lineRule="exact"/>
              <w:ind w:left="369"/>
              <w:rPr>
                <w:sz w:val="17"/>
                <w:szCs w:val="17"/>
              </w:rPr>
            </w:pPr>
            <w:r>
              <w:rPr>
                <w:sz w:val="17"/>
                <w:szCs w:val="17"/>
              </w:rPr>
              <w:t>տարեկան</w:t>
            </w:r>
          </w:p>
        </w:tc>
        <w:tc>
          <w:tcPr>
            <w:tcW w:w="1613" w:type="dxa"/>
          </w:tcPr>
          <w:p w:rsidR="00BD1F51" w:rsidRDefault="00684C1D">
            <w:pPr>
              <w:pStyle w:val="TableParagraph"/>
              <w:spacing w:line="209" w:lineRule="exact"/>
              <w:ind w:left="121" w:right="115"/>
              <w:jc w:val="center"/>
              <w:rPr>
                <w:sz w:val="17"/>
              </w:rPr>
            </w:pPr>
            <w:r>
              <w:rPr>
                <w:sz w:val="17"/>
              </w:rPr>
              <w:t>25</w:t>
            </w:r>
          </w:p>
        </w:tc>
      </w:tr>
      <w:tr w:rsidR="00BD1F51">
        <w:trPr>
          <w:trHeight w:val="413"/>
        </w:trPr>
        <w:tc>
          <w:tcPr>
            <w:tcW w:w="3986" w:type="dxa"/>
          </w:tcPr>
          <w:p w:rsidR="00BD1F51" w:rsidRDefault="00684C1D">
            <w:pPr>
              <w:pStyle w:val="TableParagraph"/>
              <w:spacing w:line="207" w:lineRule="exact"/>
              <w:ind w:left="4"/>
              <w:rPr>
                <w:b/>
                <w:bCs/>
                <w:sz w:val="17"/>
                <w:szCs w:val="17"/>
              </w:rPr>
            </w:pPr>
            <w:r>
              <w:rPr>
                <w:b/>
                <w:bCs/>
                <w:sz w:val="17"/>
                <w:szCs w:val="17"/>
              </w:rPr>
              <w:t>6.13.4. ՍՈՑԻԱԼ-ԺՈՂՈՎՐԴԱԳՐՈՒԹՅՈՒՆ</w:t>
            </w:r>
          </w:p>
        </w:tc>
        <w:tc>
          <w:tcPr>
            <w:tcW w:w="7432" w:type="dxa"/>
          </w:tcPr>
          <w:p w:rsidR="00BD1F51" w:rsidRDefault="00684C1D">
            <w:pPr>
              <w:pStyle w:val="TableParagraph"/>
              <w:spacing w:line="209" w:lineRule="exact"/>
              <w:ind w:left="57"/>
              <w:rPr>
                <w:sz w:val="17"/>
                <w:szCs w:val="17"/>
              </w:rPr>
            </w:pPr>
            <w:r>
              <w:rPr>
                <w:sz w:val="17"/>
                <w:szCs w:val="17"/>
              </w:rPr>
              <w:t>Բնակարանային ֆոնդն ըստ կադաստրային տվյալների</w:t>
            </w:r>
          </w:p>
        </w:tc>
        <w:tc>
          <w:tcPr>
            <w:tcW w:w="1756" w:type="dxa"/>
          </w:tcPr>
          <w:p w:rsidR="00BD1F51" w:rsidRDefault="00684C1D">
            <w:pPr>
              <w:pStyle w:val="TableParagraph"/>
              <w:spacing w:line="199" w:lineRule="exact"/>
              <w:ind w:left="58"/>
              <w:rPr>
                <w:sz w:val="17"/>
                <w:szCs w:val="17"/>
              </w:rPr>
            </w:pPr>
            <w:r>
              <w:rPr>
                <w:sz w:val="17"/>
                <w:szCs w:val="17"/>
              </w:rPr>
              <w:t>Ձև N 3–բնակֆոնդ</w:t>
            </w:r>
          </w:p>
          <w:p w:rsidR="00BD1F51" w:rsidRDefault="00684C1D">
            <w:pPr>
              <w:pStyle w:val="TableParagraph"/>
              <w:spacing w:line="195" w:lineRule="exact"/>
              <w:ind w:left="58"/>
              <w:rPr>
                <w:sz w:val="17"/>
                <w:szCs w:val="17"/>
              </w:rPr>
            </w:pPr>
            <w:r>
              <w:rPr>
                <w:sz w:val="17"/>
                <w:szCs w:val="17"/>
              </w:rPr>
              <w:t>(տարեկան)</w:t>
            </w:r>
          </w:p>
        </w:tc>
        <w:tc>
          <w:tcPr>
            <w:tcW w:w="1613" w:type="dxa"/>
          </w:tcPr>
          <w:p w:rsidR="00BD1F51" w:rsidRDefault="00684C1D">
            <w:pPr>
              <w:pStyle w:val="TableParagraph"/>
              <w:spacing w:line="209" w:lineRule="exact"/>
              <w:ind w:left="120" w:right="117"/>
              <w:jc w:val="center"/>
              <w:rPr>
                <w:sz w:val="17"/>
                <w:szCs w:val="17"/>
              </w:rPr>
            </w:pPr>
            <w:r>
              <w:rPr>
                <w:sz w:val="17"/>
                <w:szCs w:val="17"/>
              </w:rPr>
              <w:t>1 ապրիլի</w:t>
            </w:r>
          </w:p>
        </w:tc>
      </w:tr>
      <w:tr w:rsidR="00BD1F51">
        <w:trPr>
          <w:trHeight w:val="413"/>
        </w:trPr>
        <w:tc>
          <w:tcPr>
            <w:tcW w:w="3986" w:type="dxa"/>
          </w:tcPr>
          <w:p w:rsidR="00BD1F51" w:rsidRDefault="00684C1D">
            <w:pPr>
              <w:pStyle w:val="TableParagraph"/>
              <w:spacing w:line="207" w:lineRule="exact"/>
              <w:ind w:left="4"/>
              <w:rPr>
                <w:b/>
                <w:bCs/>
                <w:sz w:val="17"/>
                <w:szCs w:val="17"/>
              </w:rPr>
            </w:pPr>
            <w:r>
              <w:rPr>
                <w:b/>
                <w:bCs/>
                <w:sz w:val="17"/>
                <w:szCs w:val="17"/>
              </w:rPr>
              <w:t>6.13.5. ՍՈՑԻԱԼ-ԺՈՂՈՎՐԴԱԳՐՈՒԹՅՈՒՆ</w:t>
            </w:r>
          </w:p>
        </w:tc>
        <w:tc>
          <w:tcPr>
            <w:tcW w:w="7432" w:type="dxa"/>
          </w:tcPr>
          <w:p w:rsidR="00BD1F51" w:rsidRDefault="00684C1D">
            <w:pPr>
              <w:pStyle w:val="TableParagraph"/>
              <w:spacing w:line="199" w:lineRule="exact"/>
              <w:ind w:left="57"/>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194" w:lineRule="exact"/>
              <w:ind w:left="57"/>
              <w:rPr>
                <w:sz w:val="17"/>
                <w:szCs w:val="17"/>
              </w:rPr>
            </w:pPr>
            <w:r>
              <w:rPr>
                <w:sz w:val="17"/>
                <w:szCs w:val="17"/>
              </w:rPr>
              <w:t>ենթարկված անձանց թվաքանակը</w:t>
            </w:r>
          </w:p>
        </w:tc>
        <w:tc>
          <w:tcPr>
            <w:tcW w:w="1756" w:type="dxa"/>
          </w:tcPr>
          <w:p w:rsidR="00BD1F51" w:rsidRDefault="00684C1D">
            <w:pPr>
              <w:pStyle w:val="TableParagraph"/>
              <w:spacing w:line="199" w:lineRule="exact"/>
              <w:ind w:left="58"/>
              <w:rPr>
                <w:sz w:val="17"/>
                <w:szCs w:val="17"/>
              </w:rPr>
            </w:pPr>
            <w:r>
              <w:rPr>
                <w:sz w:val="17"/>
                <w:szCs w:val="17"/>
              </w:rPr>
              <w:t>Ձև N 1-վի</w:t>
            </w:r>
          </w:p>
          <w:p w:rsidR="00BD1F51" w:rsidRDefault="00684C1D">
            <w:pPr>
              <w:pStyle w:val="TableParagraph"/>
              <w:spacing w:line="194" w:lineRule="exact"/>
              <w:ind w:left="58"/>
              <w:rPr>
                <w:sz w:val="17"/>
                <w:szCs w:val="17"/>
              </w:rPr>
            </w:pPr>
            <w:r>
              <w:rPr>
                <w:sz w:val="17"/>
                <w:szCs w:val="17"/>
              </w:rPr>
              <w:t>(տարեկան)</w:t>
            </w:r>
          </w:p>
        </w:tc>
        <w:tc>
          <w:tcPr>
            <w:tcW w:w="1613" w:type="dxa"/>
          </w:tcPr>
          <w:p w:rsidR="00BD1F51" w:rsidRDefault="00684C1D">
            <w:pPr>
              <w:pStyle w:val="TableParagraph"/>
              <w:spacing w:line="209" w:lineRule="exact"/>
              <w:ind w:left="118" w:right="117"/>
              <w:jc w:val="center"/>
              <w:rPr>
                <w:sz w:val="17"/>
                <w:szCs w:val="17"/>
              </w:rPr>
            </w:pPr>
            <w:r>
              <w:rPr>
                <w:sz w:val="17"/>
                <w:szCs w:val="17"/>
              </w:rPr>
              <w:t>2 մարտի</w:t>
            </w:r>
          </w:p>
        </w:tc>
      </w:tr>
      <w:tr w:rsidR="00BD1F51">
        <w:trPr>
          <w:trHeight w:val="299"/>
        </w:trPr>
        <w:tc>
          <w:tcPr>
            <w:tcW w:w="14787" w:type="dxa"/>
            <w:gridSpan w:val="4"/>
            <w:shd w:val="clear" w:color="auto" w:fill="D9D9D9"/>
          </w:tcPr>
          <w:p w:rsidR="00BD1F51" w:rsidRDefault="00684C1D">
            <w:pPr>
              <w:pStyle w:val="TableParagraph"/>
              <w:spacing w:before="1" w:line="278" w:lineRule="exact"/>
              <w:ind w:left="4"/>
              <w:rPr>
                <w:b/>
                <w:bCs/>
                <w:i/>
              </w:rPr>
            </w:pPr>
            <w:r>
              <w:rPr>
                <w:b/>
                <w:bCs/>
                <w:i/>
                <w:w w:val="105"/>
              </w:rPr>
              <w:t>6.14. ԱՌՈՂՋԱՊԱՀԱԿԱՆ ԵՎ ԱՇԽԱՏԱՆՔԻ ՏԵՍՉԱԿԱՆ ՄԱՐՄԻՆ</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6.14.1.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211" w:lineRule="exact"/>
              <w:ind w:left="57"/>
              <w:rPr>
                <w:sz w:val="17"/>
                <w:szCs w:val="17"/>
              </w:rPr>
            </w:pPr>
            <w:r>
              <w:rPr>
                <w:sz w:val="17"/>
                <w:szCs w:val="17"/>
              </w:rPr>
              <w:t>ենթարկված անձանց թվաքանակը</w:t>
            </w:r>
          </w:p>
        </w:tc>
        <w:tc>
          <w:tcPr>
            <w:tcW w:w="1756" w:type="dxa"/>
          </w:tcPr>
          <w:p w:rsidR="00BD1F51" w:rsidRDefault="00684C1D">
            <w:pPr>
              <w:pStyle w:val="TableParagraph"/>
              <w:spacing w:line="223" w:lineRule="exact"/>
              <w:ind w:left="58"/>
              <w:rPr>
                <w:sz w:val="17"/>
                <w:szCs w:val="17"/>
              </w:rPr>
            </w:pPr>
            <w:r>
              <w:rPr>
                <w:sz w:val="17"/>
                <w:szCs w:val="17"/>
              </w:rPr>
              <w:t>Ձև N 1-վի</w:t>
            </w:r>
          </w:p>
          <w:p w:rsidR="00BD1F51" w:rsidRDefault="00684C1D">
            <w:pPr>
              <w:pStyle w:val="TableParagraph"/>
              <w:spacing w:line="211" w:lineRule="exact"/>
              <w:ind w:left="58"/>
              <w:rPr>
                <w:sz w:val="17"/>
                <w:szCs w:val="17"/>
              </w:rPr>
            </w:pPr>
            <w:r>
              <w:rPr>
                <w:sz w:val="17"/>
                <w:szCs w:val="17"/>
              </w:rPr>
              <w:t>(տարեկան)</w:t>
            </w:r>
          </w:p>
        </w:tc>
        <w:tc>
          <w:tcPr>
            <w:tcW w:w="1613" w:type="dxa"/>
          </w:tcPr>
          <w:p w:rsidR="00BD1F51" w:rsidRDefault="00684C1D">
            <w:pPr>
              <w:pStyle w:val="TableParagraph"/>
              <w:spacing w:line="223" w:lineRule="exact"/>
              <w:ind w:left="109" w:right="117"/>
              <w:jc w:val="center"/>
              <w:rPr>
                <w:sz w:val="17"/>
                <w:szCs w:val="17"/>
              </w:rPr>
            </w:pPr>
            <w:r>
              <w:rPr>
                <w:sz w:val="17"/>
                <w:szCs w:val="17"/>
              </w:rPr>
              <w:t>2 մարտի</w:t>
            </w:r>
          </w:p>
        </w:tc>
      </w:tr>
      <w:tr w:rsidR="00BD1F51">
        <w:trPr>
          <w:trHeight w:val="299"/>
        </w:trPr>
        <w:tc>
          <w:tcPr>
            <w:tcW w:w="14787" w:type="dxa"/>
            <w:gridSpan w:val="4"/>
            <w:shd w:val="clear" w:color="auto" w:fill="D9D9D9"/>
          </w:tcPr>
          <w:p w:rsidR="00BD1F51" w:rsidRDefault="00684C1D">
            <w:pPr>
              <w:pStyle w:val="TableParagraph"/>
              <w:spacing w:before="1" w:line="279" w:lineRule="exact"/>
              <w:ind w:left="4"/>
              <w:rPr>
                <w:b/>
                <w:bCs/>
                <w:i/>
              </w:rPr>
            </w:pPr>
            <w:r>
              <w:rPr>
                <w:b/>
                <w:bCs/>
                <w:i/>
                <w:w w:val="105"/>
              </w:rPr>
              <w:t>6.15. ԲՆԱՊԱՀՊԱՆՈՒԹՅԱՆ ԵՎ ԸՆԴԵՐՔԻ ՏԵՍՉԱԿԱՆ ՄԱՐՄԻՆ</w:t>
            </w:r>
          </w:p>
        </w:tc>
      </w:tr>
      <w:tr w:rsidR="00BD1F51">
        <w:trPr>
          <w:trHeight w:val="413"/>
        </w:trPr>
        <w:tc>
          <w:tcPr>
            <w:tcW w:w="3986" w:type="dxa"/>
          </w:tcPr>
          <w:p w:rsidR="00BD1F51" w:rsidRDefault="00684C1D">
            <w:pPr>
              <w:pStyle w:val="TableParagraph"/>
              <w:spacing w:line="207" w:lineRule="exact"/>
              <w:ind w:left="4"/>
              <w:rPr>
                <w:b/>
                <w:bCs/>
                <w:sz w:val="17"/>
                <w:szCs w:val="17"/>
              </w:rPr>
            </w:pPr>
            <w:r>
              <w:rPr>
                <w:b/>
                <w:bCs/>
                <w:sz w:val="17"/>
                <w:szCs w:val="17"/>
              </w:rPr>
              <w:t>6.15.1. ՍՈՑԻԱԼ-ԺՈՂՈՎՐԴԱԳՐՈՒԹՅՈՒՆ</w:t>
            </w:r>
          </w:p>
        </w:tc>
        <w:tc>
          <w:tcPr>
            <w:tcW w:w="7432" w:type="dxa"/>
          </w:tcPr>
          <w:p w:rsidR="00BD1F51" w:rsidRDefault="00684C1D">
            <w:pPr>
              <w:pStyle w:val="TableParagraph"/>
              <w:spacing w:line="209" w:lineRule="exact"/>
              <w:ind w:left="57"/>
              <w:rPr>
                <w:sz w:val="17"/>
                <w:szCs w:val="17"/>
              </w:rPr>
            </w:pPr>
            <w:r>
              <w:rPr>
                <w:sz w:val="17"/>
                <w:szCs w:val="17"/>
              </w:rPr>
              <w:t>Անշարժ աղբյուրներից մթնոլորտ արտանետվող վնասակար նյութերը</w:t>
            </w:r>
          </w:p>
        </w:tc>
        <w:tc>
          <w:tcPr>
            <w:tcW w:w="1756" w:type="dxa"/>
          </w:tcPr>
          <w:p w:rsidR="00BD1F51" w:rsidRDefault="00684C1D">
            <w:pPr>
              <w:pStyle w:val="TableParagraph"/>
              <w:spacing w:line="199" w:lineRule="exact"/>
              <w:ind w:left="58"/>
              <w:rPr>
                <w:sz w:val="17"/>
                <w:szCs w:val="17"/>
              </w:rPr>
            </w:pPr>
            <w:r>
              <w:rPr>
                <w:sz w:val="17"/>
                <w:szCs w:val="17"/>
              </w:rPr>
              <w:t>Ձև N 2-տա (օդ)</w:t>
            </w:r>
          </w:p>
          <w:p w:rsidR="00BD1F51" w:rsidRDefault="00684C1D">
            <w:pPr>
              <w:pStyle w:val="TableParagraph"/>
              <w:spacing w:line="195" w:lineRule="exact"/>
              <w:ind w:left="58"/>
              <w:rPr>
                <w:sz w:val="17"/>
                <w:szCs w:val="17"/>
              </w:rPr>
            </w:pPr>
            <w:r>
              <w:rPr>
                <w:sz w:val="17"/>
                <w:szCs w:val="17"/>
              </w:rPr>
              <w:t>(տարեկան)</w:t>
            </w:r>
          </w:p>
        </w:tc>
        <w:tc>
          <w:tcPr>
            <w:tcW w:w="1613" w:type="dxa"/>
          </w:tcPr>
          <w:p w:rsidR="00BD1F51" w:rsidRDefault="00684C1D">
            <w:pPr>
              <w:pStyle w:val="TableParagraph"/>
              <w:spacing w:line="209" w:lineRule="exact"/>
              <w:ind w:left="108" w:right="117"/>
              <w:jc w:val="center"/>
              <w:rPr>
                <w:sz w:val="17"/>
                <w:szCs w:val="17"/>
              </w:rPr>
            </w:pPr>
            <w:r>
              <w:rPr>
                <w:sz w:val="17"/>
                <w:szCs w:val="17"/>
              </w:rPr>
              <w:t>1 հունիսի</w:t>
            </w:r>
          </w:p>
        </w:tc>
      </w:tr>
      <w:tr w:rsidR="00BD1F51">
        <w:trPr>
          <w:trHeight w:val="206"/>
        </w:trPr>
        <w:tc>
          <w:tcPr>
            <w:tcW w:w="3986" w:type="dxa"/>
          </w:tcPr>
          <w:p w:rsidR="00BD1F51" w:rsidRDefault="00684C1D">
            <w:pPr>
              <w:pStyle w:val="TableParagraph"/>
              <w:spacing w:line="187" w:lineRule="exact"/>
              <w:ind w:left="4"/>
              <w:rPr>
                <w:b/>
                <w:bCs/>
                <w:sz w:val="17"/>
                <w:szCs w:val="17"/>
              </w:rPr>
            </w:pPr>
            <w:r>
              <w:rPr>
                <w:b/>
                <w:bCs/>
                <w:sz w:val="17"/>
                <w:szCs w:val="17"/>
              </w:rPr>
              <w:t>6.15.2. ՍՈՑԻԱԼ-ԺՈՂՈՎՐԴԱԳՐՈՒԹՅՈՒՆ</w:t>
            </w:r>
          </w:p>
        </w:tc>
        <w:tc>
          <w:tcPr>
            <w:tcW w:w="7432" w:type="dxa"/>
          </w:tcPr>
          <w:p w:rsidR="00BD1F51" w:rsidRDefault="00684C1D">
            <w:pPr>
              <w:pStyle w:val="TableParagraph"/>
              <w:spacing w:line="187" w:lineRule="exact"/>
              <w:ind w:left="57"/>
              <w:rPr>
                <w:sz w:val="17"/>
                <w:szCs w:val="17"/>
              </w:rPr>
            </w:pPr>
            <w:r>
              <w:rPr>
                <w:sz w:val="17"/>
                <w:szCs w:val="17"/>
              </w:rPr>
              <w:t>Բնապահպանական հարկեր և բնօգտագործման վճարներ</w:t>
            </w:r>
          </w:p>
        </w:tc>
        <w:tc>
          <w:tcPr>
            <w:tcW w:w="1756" w:type="dxa"/>
          </w:tcPr>
          <w:p w:rsidR="00BD1F51" w:rsidRDefault="00684C1D">
            <w:pPr>
              <w:pStyle w:val="TableParagraph"/>
              <w:spacing w:line="187" w:lineRule="exact"/>
              <w:ind w:left="4"/>
              <w:rPr>
                <w:sz w:val="17"/>
                <w:szCs w:val="17"/>
              </w:rPr>
            </w:pPr>
            <w:r>
              <w:rPr>
                <w:sz w:val="17"/>
                <w:szCs w:val="17"/>
              </w:rPr>
              <w:t>Ձև N</w:t>
            </w:r>
            <w:r>
              <w:rPr>
                <w:spacing w:val="-16"/>
                <w:sz w:val="17"/>
                <w:szCs w:val="17"/>
              </w:rPr>
              <w:t xml:space="preserve"> </w:t>
            </w:r>
            <w:r>
              <w:rPr>
                <w:sz w:val="17"/>
                <w:szCs w:val="17"/>
              </w:rPr>
              <w:t>1-բավ(տարեկան</w:t>
            </w:r>
          </w:p>
        </w:tc>
        <w:tc>
          <w:tcPr>
            <w:tcW w:w="1613" w:type="dxa"/>
          </w:tcPr>
          <w:p w:rsidR="00BD1F51" w:rsidRDefault="00684C1D">
            <w:pPr>
              <w:pStyle w:val="TableParagraph"/>
              <w:spacing w:line="187" w:lineRule="exact"/>
              <w:ind w:left="108" w:right="117"/>
              <w:jc w:val="center"/>
              <w:rPr>
                <w:sz w:val="17"/>
                <w:szCs w:val="17"/>
              </w:rPr>
            </w:pPr>
            <w:r>
              <w:rPr>
                <w:sz w:val="17"/>
                <w:szCs w:val="17"/>
              </w:rPr>
              <w:t>1 հունիսի</w:t>
            </w:r>
          </w:p>
        </w:tc>
      </w:tr>
      <w:tr w:rsidR="00BD1F51">
        <w:trPr>
          <w:trHeight w:val="412"/>
        </w:trPr>
        <w:tc>
          <w:tcPr>
            <w:tcW w:w="3986" w:type="dxa"/>
          </w:tcPr>
          <w:p w:rsidR="00BD1F51" w:rsidRDefault="00684C1D">
            <w:pPr>
              <w:pStyle w:val="TableParagraph"/>
              <w:spacing w:line="207" w:lineRule="exact"/>
              <w:ind w:left="4"/>
              <w:rPr>
                <w:b/>
                <w:bCs/>
                <w:sz w:val="17"/>
                <w:szCs w:val="17"/>
              </w:rPr>
            </w:pPr>
            <w:r>
              <w:rPr>
                <w:b/>
                <w:bCs/>
                <w:sz w:val="17"/>
                <w:szCs w:val="17"/>
              </w:rPr>
              <w:t>6.15.3. ՍՈՑԻԱԼ-ԺՈՂՈՎՐԴԱԳՐՈՒԹՅՈՒՆ</w:t>
            </w:r>
          </w:p>
        </w:tc>
        <w:tc>
          <w:tcPr>
            <w:tcW w:w="7432" w:type="dxa"/>
          </w:tcPr>
          <w:p w:rsidR="00BD1F51" w:rsidRDefault="00684C1D">
            <w:pPr>
              <w:pStyle w:val="TableParagraph"/>
              <w:spacing w:line="209" w:lineRule="exact"/>
              <w:ind w:left="57"/>
              <w:rPr>
                <w:sz w:val="17"/>
                <w:szCs w:val="17"/>
              </w:rPr>
            </w:pPr>
            <w:r>
              <w:rPr>
                <w:sz w:val="17"/>
                <w:szCs w:val="17"/>
              </w:rPr>
              <w:t>Թափոնների առաջացումը, օգտագործումը և հեռացումը</w:t>
            </w:r>
          </w:p>
        </w:tc>
        <w:tc>
          <w:tcPr>
            <w:tcW w:w="1756" w:type="dxa"/>
          </w:tcPr>
          <w:p w:rsidR="00BD1F51" w:rsidRDefault="00684C1D">
            <w:pPr>
              <w:pStyle w:val="TableParagraph"/>
              <w:spacing w:line="199" w:lineRule="exact"/>
              <w:ind w:left="58"/>
              <w:rPr>
                <w:sz w:val="17"/>
                <w:szCs w:val="17"/>
              </w:rPr>
            </w:pPr>
            <w:r>
              <w:rPr>
                <w:sz w:val="17"/>
                <w:szCs w:val="17"/>
              </w:rPr>
              <w:t>Ձև N 1-թափոն</w:t>
            </w:r>
          </w:p>
          <w:p w:rsidR="00BD1F51" w:rsidRDefault="00684C1D">
            <w:pPr>
              <w:pStyle w:val="TableParagraph"/>
              <w:spacing w:line="194" w:lineRule="exact"/>
              <w:ind w:left="58"/>
              <w:rPr>
                <w:sz w:val="17"/>
                <w:szCs w:val="17"/>
              </w:rPr>
            </w:pPr>
            <w:r>
              <w:rPr>
                <w:sz w:val="17"/>
                <w:szCs w:val="17"/>
              </w:rPr>
              <w:t>(տարեկան)</w:t>
            </w:r>
          </w:p>
        </w:tc>
        <w:tc>
          <w:tcPr>
            <w:tcW w:w="1613" w:type="dxa"/>
          </w:tcPr>
          <w:p w:rsidR="00BD1F51" w:rsidRDefault="00684C1D">
            <w:pPr>
              <w:pStyle w:val="TableParagraph"/>
              <w:spacing w:line="209" w:lineRule="exact"/>
              <w:ind w:left="108" w:right="117"/>
              <w:jc w:val="center"/>
              <w:rPr>
                <w:sz w:val="17"/>
                <w:szCs w:val="17"/>
              </w:rPr>
            </w:pPr>
            <w:r>
              <w:rPr>
                <w:sz w:val="17"/>
                <w:szCs w:val="17"/>
              </w:rPr>
              <w:t>1 հունիսի</w:t>
            </w:r>
          </w:p>
        </w:tc>
      </w:tr>
      <w:tr w:rsidR="00BD1F51">
        <w:trPr>
          <w:trHeight w:val="413"/>
        </w:trPr>
        <w:tc>
          <w:tcPr>
            <w:tcW w:w="3986" w:type="dxa"/>
          </w:tcPr>
          <w:p w:rsidR="00BD1F51" w:rsidRDefault="00684C1D">
            <w:pPr>
              <w:pStyle w:val="TableParagraph"/>
              <w:spacing w:line="207" w:lineRule="exact"/>
              <w:ind w:left="4"/>
              <w:rPr>
                <w:b/>
                <w:bCs/>
                <w:sz w:val="17"/>
                <w:szCs w:val="17"/>
              </w:rPr>
            </w:pPr>
            <w:r>
              <w:rPr>
                <w:b/>
                <w:bCs/>
                <w:sz w:val="17"/>
                <w:szCs w:val="17"/>
              </w:rPr>
              <w:t>6.15.4. ՍՈՑԻԱԼ-ԺՈՂՈՎՐԴԱԳՐՈՒԹՅՈՒՆ</w:t>
            </w:r>
          </w:p>
        </w:tc>
        <w:tc>
          <w:tcPr>
            <w:tcW w:w="7432" w:type="dxa"/>
          </w:tcPr>
          <w:p w:rsidR="00BD1F51" w:rsidRDefault="00684C1D">
            <w:pPr>
              <w:pStyle w:val="TableParagraph"/>
              <w:spacing w:line="209" w:lineRule="exact"/>
              <w:ind w:left="57"/>
              <w:rPr>
                <w:sz w:val="17"/>
                <w:szCs w:val="17"/>
              </w:rPr>
            </w:pPr>
            <w:r>
              <w:rPr>
                <w:sz w:val="17"/>
                <w:szCs w:val="17"/>
              </w:rPr>
              <w:t>Ջրօգտագործում</w:t>
            </w:r>
          </w:p>
        </w:tc>
        <w:tc>
          <w:tcPr>
            <w:tcW w:w="1756" w:type="dxa"/>
          </w:tcPr>
          <w:p w:rsidR="00BD1F51" w:rsidRDefault="00684C1D">
            <w:pPr>
              <w:pStyle w:val="TableParagraph"/>
              <w:spacing w:line="199" w:lineRule="exact"/>
              <w:ind w:left="58"/>
              <w:rPr>
                <w:sz w:val="17"/>
                <w:szCs w:val="17"/>
              </w:rPr>
            </w:pPr>
            <w:r>
              <w:rPr>
                <w:sz w:val="17"/>
                <w:szCs w:val="17"/>
              </w:rPr>
              <w:t>Ձև N 2–տա (ջուր)</w:t>
            </w:r>
          </w:p>
          <w:p w:rsidR="00BD1F51" w:rsidRDefault="00684C1D">
            <w:pPr>
              <w:pStyle w:val="TableParagraph"/>
              <w:spacing w:line="195" w:lineRule="exact"/>
              <w:ind w:left="58"/>
              <w:rPr>
                <w:sz w:val="17"/>
                <w:szCs w:val="17"/>
              </w:rPr>
            </w:pPr>
            <w:r>
              <w:rPr>
                <w:sz w:val="17"/>
                <w:szCs w:val="17"/>
              </w:rPr>
              <w:t>(տարեկան)</w:t>
            </w:r>
          </w:p>
        </w:tc>
        <w:tc>
          <w:tcPr>
            <w:tcW w:w="1613" w:type="dxa"/>
          </w:tcPr>
          <w:p w:rsidR="00BD1F51" w:rsidRDefault="00684C1D">
            <w:pPr>
              <w:pStyle w:val="TableParagraph"/>
              <w:spacing w:line="209" w:lineRule="exact"/>
              <w:ind w:left="108" w:right="117"/>
              <w:jc w:val="center"/>
              <w:rPr>
                <w:sz w:val="17"/>
                <w:szCs w:val="17"/>
              </w:rPr>
            </w:pPr>
            <w:r>
              <w:rPr>
                <w:sz w:val="17"/>
                <w:szCs w:val="17"/>
              </w:rPr>
              <w:t>1 հունիսի</w:t>
            </w:r>
          </w:p>
        </w:tc>
      </w:tr>
      <w:tr w:rsidR="00BD1F51">
        <w:trPr>
          <w:trHeight w:val="620"/>
        </w:trPr>
        <w:tc>
          <w:tcPr>
            <w:tcW w:w="3986" w:type="dxa"/>
          </w:tcPr>
          <w:p w:rsidR="00BD1F51" w:rsidRDefault="00684C1D">
            <w:pPr>
              <w:pStyle w:val="TableParagraph"/>
              <w:spacing w:line="207" w:lineRule="exact"/>
              <w:ind w:left="4"/>
              <w:rPr>
                <w:b/>
                <w:bCs/>
                <w:sz w:val="17"/>
                <w:szCs w:val="17"/>
              </w:rPr>
            </w:pPr>
            <w:r>
              <w:rPr>
                <w:b/>
                <w:bCs/>
                <w:sz w:val="17"/>
                <w:szCs w:val="17"/>
              </w:rPr>
              <w:t>6.15.5. ՍՈՑԻԱԼ-ԺՈՂՈՎՐԴԱԳՐՈՒԹՅՈՒՆ</w:t>
            </w:r>
          </w:p>
        </w:tc>
        <w:tc>
          <w:tcPr>
            <w:tcW w:w="7432" w:type="dxa"/>
          </w:tcPr>
          <w:p w:rsidR="00BD1F51" w:rsidRDefault="00684C1D">
            <w:pPr>
              <w:pStyle w:val="TableParagraph"/>
              <w:spacing w:line="216" w:lineRule="auto"/>
              <w:ind w:left="57" w:right="1536"/>
              <w:rPr>
                <w:sz w:val="17"/>
                <w:szCs w:val="17"/>
              </w:rPr>
            </w:pPr>
            <w:r>
              <w:rPr>
                <w:sz w:val="17"/>
                <w:szCs w:val="17"/>
              </w:rPr>
              <w:t>Բնապահպանության և բնական պաշարների արդյունավետ օգտագործման պետական վերահսկողություն</w:t>
            </w:r>
          </w:p>
        </w:tc>
        <w:tc>
          <w:tcPr>
            <w:tcW w:w="1756" w:type="dxa"/>
          </w:tcPr>
          <w:p w:rsidR="00BD1F51" w:rsidRDefault="00684C1D">
            <w:pPr>
              <w:pStyle w:val="TableParagraph"/>
              <w:spacing w:line="216" w:lineRule="auto"/>
              <w:ind w:left="58"/>
              <w:rPr>
                <w:sz w:val="17"/>
                <w:szCs w:val="17"/>
              </w:rPr>
            </w:pPr>
            <w:r>
              <w:rPr>
                <w:sz w:val="17"/>
                <w:szCs w:val="17"/>
              </w:rPr>
              <w:t>Ձև N 1–բնապահպա- նություն</w:t>
            </w:r>
          </w:p>
          <w:p w:rsidR="00BD1F51" w:rsidRDefault="00684C1D">
            <w:pPr>
              <w:pStyle w:val="TableParagraph"/>
              <w:spacing w:line="191" w:lineRule="exact"/>
              <w:ind w:left="58"/>
              <w:rPr>
                <w:sz w:val="17"/>
                <w:szCs w:val="17"/>
              </w:rPr>
            </w:pPr>
            <w:r>
              <w:rPr>
                <w:sz w:val="17"/>
                <w:szCs w:val="17"/>
              </w:rPr>
              <w:t>(կիսամյակային)</w:t>
            </w:r>
          </w:p>
        </w:tc>
        <w:tc>
          <w:tcPr>
            <w:tcW w:w="1613" w:type="dxa"/>
          </w:tcPr>
          <w:p w:rsidR="00BD1F51" w:rsidRDefault="00684C1D">
            <w:pPr>
              <w:pStyle w:val="TableParagraph"/>
              <w:spacing w:line="209" w:lineRule="exact"/>
              <w:ind w:left="109" w:right="117"/>
              <w:jc w:val="center"/>
              <w:rPr>
                <w:sz w:val="17"/>
              </w:rPr>
            </w:pPr>
            <w:r>
              <w:rPr>
                <w:sz w:val="17"/>
              </w:rPr>
              <w:t>20</w:t>
            </w:r>
          </w:p>
        </w:tc>
      </w:tr>
      <w:tr w:rsidR="00BD1F51">
        <w:trPr>
          <w:trHeight w:val="413"/>
        </w:trPr>
        <w:tc>
          <w:tcPr>
            <w:tcW w:w="3986" w:type="dxa"/>
          </w:tcPr>
          <w:p w:rsidR="00BD1F51" w:rsidRDefault="00684C1D">
            <w:pPr>
              <w:pStyle w:val="TableParagraph"/>
              <w:spacing w:line="207" w:lineRule="exact"/>
              <w:ind w:left="4"/>
              <w:rPr>
                <w:b/>
                <w:bCs/>
                <w:sz w:val="17"/>
                <w:szCs w:val="17"/>
              </w:rPr>
            </w:pPr>
            <w:r>
              <w:rPr>
                <w:b/>
                <w:bCs/>
                <w:sz w:val="17"/>
                <w:szCs w:val="17"/>
              </w:rPr>
              <w:t>6.15.6. ՍՈՑԻԱԼ-ԺՈՂՈՎՐԴԱԳՐՈՒԹՅՈՒՆ</w:t>
            </w:r>
          </w:p>
        </w:tc>
        <w:tc>
          <w:tcPr>
            <w:tcW w:w="7432" w:type="dxa"/>
          </w:tcPr>
          <w:p w:rsidR="00BD1F51" w:rsidRDefault="00684C1D">
            <w:pPr>
              <w:pStyle w:val="TableParagraph"/>
              <w:spacing w:line="199" w:lineRule="exact"/>
              <w:ind w:left="57"/>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195" w:lineRule="exact"/>
              <w:ind w:left="57"/>
              <w:rPr>
                <w:sz w:val="17"/>
                <w:szCs w:val="17"/>
              </w:rPr>
            </w:pPr>
            <w:r>
              <w:rPr>
                <w:sz w:val="17"/>
                <w:szCs w:val="17"/>
              </w:rPr>
              <w:t>ենթարկված անձանց թվաքանակը</w:t>
            </w:r>
          </w:p>
        </w:tc>
        <w:tc>
          <w:tcPr>
            <w:tcW w:w="1756" w:type="dxa"/>
          </w:tcPr>
          <w:p w:rsidR="00BD1F51" w:rsidRDefault="00684C1D">
            <w:pPr>
              <w:pStyle w:val="TableParagraph"/>
              <w:spacing w:line="199" w:lineRule="exact"/>
              <w:ind w:left="58"/>
              <w:rPr>
                <w:sz w:val="17"/>
                <w:szCs w:val="17"/>
              </w:rPr>
            </w:pPr>
            <w:r>
              <w:rPr>
                <w:sz w:val="17"/>
                <w:szCs w:val="17"/>
              </w:rPr>
              <w:t>Ձև N 1-վի</w:t>
            </w:r>
          </w:p>
          <w:p w:rsidR="00BD1F51" w:rsidRDefault="00684C1D">
            <w:pPr>
              <w:pStyle w:val="TableParagraph"/>
              <w:spacing w:line="195" w:lineRule="exact"/>
              <w:ind w:left="58"/>
              <w:rPr>
                <w:sz w:val="17"/>
                <w:szCs w:val="17"/>
              </w:rPr>
            </w:pPr>
            <w:r>
              <w:rPr>
                <w:sz w:val="17"/>
                <w:szCs w:val="17"/>
              </w:rPr>
              <w:t>(տարեկան)</w:t>
            </w:r>
          </w:p>
        </w:tc>
        <w:tc>
          <w:tcPr>
            <w:tcW w:w="1613" w:type="dxa"/>
          </w:tcPr>
          <w:p w:rsidR="00BD1F51" w:rsidRDefault="00684C1D">
            <w:pPr>
              <w:pStyle w:val="TableParagraph"/>
              <w:spacing w:line="209" w:lineRule="exact"/>
              <w:ind w:left="121" w:right="81"/>
              <w:jc w:val="center"/>
              <w:rPr>
                <w:sz w:val="17"/>
                <w:szCs w:val="17"/>
              </w:rPr>
            </w:pPr>
            <w:r>
              <w:rPr>
                <w:sz w:val="17"/>
                <w:szCs w:val="17"/>
              </w:rPr>
              <w:t>2 մարտի</w:t>
            </w:r>
          </w:p>
        </w:tc>
      </w:tr>
      <w:tr w:rsidR="00BD1F51">
        <w:trPr>
          <w:trHeight w:val="298"/>
        </w:trPr>
        <w:tc>
          <w:tcPr>
            <w:tcW w:w="14787" w:type="dxa"/>
            <w:gridSpan w:val="4"/>
            <w:shd w:val="clear" w:color="auto" w:fill="D9D9D9"/>
          </w:tcPr>
          <w:p w:rsidR="00BD1F51" w:rsidRDefault="00684C1D">
            <w:pPr>
              <w:pStyle w:val="TableParagraph"/>
              <w:spacing w:before="1" w:line="278" w:lineRule="exact"/>
              <w:ind w:left="4"/>
              <w:rPr>
                <w:b/>
                <w:bCs/>
                <w:i/>
              </w:rPr>
            </w:pPr>
            <w:r>
              <w:rPr>
                <w:b/>
                <w:bCs/>
                <w:i/>
                <w:w w:val="105"/>
              </w:rPr>
              <w:t>6.16. ՈՍՏԻԿԱՆՈՒԹՅՈՒՆ</w:t>
            </w:r>
          </w:p>
        </w:tc>
      </w:tr>
      <w:tr w:rsidR="00BD1F51">
        <w:trPr>
          <w:trHeight w:val="681"/>
        </w:trPr>
        <w:tc>
          <w:tcPr>
            <w:tcW w:w="3986" w:type="dxa"/>
          </w:tcPr>
          <w:p w:rsidR="00BD1F51" w:rsidRDefault="00684C1D">
            <w:pPr>
              <w:pStyle w:val="TableParagraph"/>
              <w:spacing w:line="220" w:lineRule="exact"/>
              <w:ind w:left="4"/>
              <w:rPr>
                <w:b/>
                <w:bCs/>
                <w:sz w:val="17"/>
                <w:szCs w:val="17"/>
              </w:rPr>
            </w:pPr>
            <w:r>
              <w:rPr>
                <w:b/>
                <w:bCs/>
                <w:sz w:val="17"/>
                <w:szCs w:val="17"/>
              </w:rPr>
              <w:t>6.16.1. ՏՐԱՆՍՊՈՐՏ</w:t>
            </w:r>
          </w:p>
        </w:tc>
        <w:tc>
          <w:tcPr>
            <w:tcW w:w="7432" w:type="dxa"/>
          </w:tcPr>
          <w:p w:rsidR="00BD1F51" w:rsidRDefault="00684C1D">
            <w:pPr>
              <w:pStyle w:val="TableParagraph"/>
              <w:spacing w:line="223" w:lineRule="exact"/>
              <w:ind w:left="57"/>
              <w:rPr>
                <w:sz w:val="17"/>
                <w:szCs w:val="17"/>
              </w:rPr>
            </w:pPr>
            <w:r>
              <w:rPr>
                <w:sz w:val="17"/>
                <w:szCs w:val="17"/>
              </w:rPr>
              <w:t>Ճանապարհատրանսպորտային պատահարները</w:t>
            </w:r>
          </w:p>
        </w:tc>
        <w:tc>
          <w:tcPr>
            <w:tcW w:w="1756" w:type="dxa"/>
          </w:tcPr>
          <w:p w:rsidR="00BD1F51" w:rsidRDefault="00684C1D">
            <w:pPr>
              <w:pStyle w:val="TableParagraph"/>
              <w:spacing w:line="237" w:lineRule="auto"/>
              <w:ind w:left="110" w:hanging="52"/>
              <w:rPr>
                <w:sz w:val="17"/>
                <w:szCs w:val="17"/>
              </w:rPr>
            </w:pPr>
            <w:r>
              <w:rPr>
                <w:sz w:val="17"/>
                <w:szCs w:val="17"/>
              </w:rPr>
              <w:t>Ձև 35-պատահար (ամսական,</w:t>
            </w:r>
          </w:p>
          <w:p w:rsidR="00BD1F51" w:rsidRDefault="00684C1D">
            <w:pPr>
              <w:pStyle w:val="TableParagraph"/>
              <w:spacing w:line="212" w:lineRule="exact"/>
              <w:ind w:left="110"/>
              <w:rPr>
                <w:sz w:val="17"/>
                <w:szCs w:val="17"/>
              </w:rPr>
            </w:pPr>
            <w:r>
              <w:rPr>
                <w:sz w:val="17"/>
                <w:szCs w:val="17"/>
              </w:rPr>
              <w:t>տարեկան)</w:t>
            </w:r>
          </w:p>
        </w:tc>
        <w:tc>
          <w:tcPr>
            <w:tcW w:w="1613" w:type="dxa"/>
          </w:tcPr>
          <w:p w:rsidR="00BD1F51" w:rsidRDefault="00BD1F51">
            <w:pPr>
              <w:pStyle w:val="TableParagraph"/>
              <w:spacing w:before="8"/>
              <w:rPr>
                <w:b/>
                <w:sz w:val="16"/>
              </w:rPr>
            </w:pPr>
          </w:p>
          <w:p w:rsidR="00BD1F51" w:rsidRDefault="00684C1D">
            <w:pPr>
              <w:pStyle w:val="TableParagraph"/>
              <w:ind w:left="121" w:right="107"/>
              <w:jc w:val="center"/>
              <w:rPr>
                <w:sz w:val="17"/>
              </w:rPr>
            </w:pPr>
            <w:r>
              <w:rPr>
                <w:sz w:val="17"/>
              </w:rPr>
              <w:t>15,</w:t>
            </w:r>
          </w:p>
          <w:p w:rsidR="00BD1F51" w:rsidRDefault="00684C1D">
            <w:pPr>
              <w:pStyle w:val="TableParagraph"/>
              <w:spacing w:line="212" w:lineRule="exact"/>
              <w:ind w:left="121" w:right="107"/>
              <w:jc w:val="center"/>
              <w:rPr>
                <w:sz w:val="17"/>
                <w:szCs w:val="17"/>
              </w:rPr>
            </w:pPr>
            <w:r>
              <w:rPr>
                <w:sz w:val="17"/>
                <w:szCs w:val="17"/>
              </w:rPr>
              <w:t>20 փետրվարի</w:t>
            </w:r>
          </w:p>
        </w:tc>
      </w:tr>
      <w:tr w:rsidR="00BD1F51">
        <w:trPr>
          <w:trHeight w:val="1364"/>
        </w:trPr>
        <w:tc>
          <w:tcPr>
            <w:tcW w:w="3986" w:type="dxa"/>
          </w:tcPr>
          <w:p w:rsidR="00BD1F51" w:rsidRDefault="00684C1D">
            <w:pPr>
              <w:pStyle w:val="TableParagraph"/>
              <w:spacing w:line="220" w:lineRule="exact"/>
              <w:ind w:left="4"/>
              <w:rPr>
                <w:b/>
                <w:bCs/>
                <w:sz w:val="17"/>
                <w:szCs w:val="17"/>
              </w:rPr>
            </w:pPr>
            <w:r>
              <w:rPr>
                <w:b/>
                <w:bCs/>
                <w:sz w:val="17"/>
                <w:szCs w:val="17"/>
              </w:rPr>
              <w:t>6.16.2. ԱՇԽԱՏԱՆՔԻ ՇՈՒԿԱ</w:t>
            </w:r>
          </w:p>
        </w:tc>
        <w:tc>
          <w:tcPr>
            <w:tcW w:w="7432" w:type="dxa"/>
          </w:tcPr>
          <w:p w:rsidR="00BD1F51" w:rsidRDefault="00684C1D">
            <w:pPr>
              <w:pStyle w:val="TableParagraph"/>
              <w:ind w:left="162" w:right="326" w:hanging="159"/>
              <w:rPr>
                <w:sz w:val="17"/>
                <w:szCs w:val="17"/>
              </w:rPr>
            </w:pPr>
            <w:r>
              <w:rPr>
                <w:sz w:val="17"/>
                <w:szCs w:val="17"/>
              </w:rPr>
              <w:t>Թափուր աշխատատեղեր, աշխատողների թվաքանակի և աշխատատեղերի շարժն ըստ. ա) Երևան քաղաքի և մարզերի</w:t>
            </w:r>
          </w:p>
        </w:tc>
        <w:tc>
          <w:tcPr>
            <w:tcW w:w="1756" w:type="dxa"/>
          </w:tcPr>
          <w:p w:rsidR="00BD1F51" w:rsidRDefault="00684C1D">
            <w:pPr>
              <w:pStyle w:val="TableParagraph"/>
              <w:spacing w:line="223" w:lineRule="exact"/>
              <w:ind w:left="4"/>
              <w:rPr>
                <w:sz w:val="17"/>
                <w:szCs w:val="17"/>
              </w:rPr>
            </w:pPr>
            <w:r>
              <w:rPr>
                <w:sz w:val="17"/>
                <w:szCs w:val="17"/>
              </w:rPr>
              <w:t>Ձև N 1- ԹԱՇ</w:t>
            </w:r>
          </w:p>
          <w:p w:rsidR="00BD1F51" w:rsidRDefault="00684C1D">
            <w:pPr>
              <w:pStyle w:val="TableParagraph"/>
              <w:ind w:left="4"/>
              <w:rPr>
                <w:sz w:val="17"/>
                <w:szCs w:val="17"/>
              </w:rPr>
            </w:pPr>
            <w:r>
              <w:rPr>
                <w:sz w:val="17"/>
                <w:szCs w:val="17"/>
              </w:rPr>
              <w:t>(եռամսյակային)</w:t>
            </w:r>
          </w:p>
        </w:tc>
        <w:tc>
          <w:tcPr>
            <w:tcW w:w="1613" w:type="dxa"/>
          </w:tcPr>
          <w:p w:rsidR="00BD1F51" w:rsidRDefault="00684C1D">
            <w:pPr>
              <w:pStyle w:val="TableParagraph"/>
              <w:spacing w:line="223" w:lineRule="exact"/>
              <w:ind w:left="118" w:right="117"/>
              <w:jc w:val="center"/>
              <w:rPr>
                <w:sz w:val="17"/>
              </w:rPr>
            </w:pPr>
            <w:r>
              <w:rPr>
                <w:sz w:val="17"/>
              </w:rPr>
              <w:t>20</w:t>
            </w:r>
          </w:p>
        </w:tc>
      </w:tr>
    </w:tbl>
    <w:p w:rsidR="00BD1F51" w:rsidRDefault="00BD1F51">
      <w:pPr>
        <w:spacing w:line="223" w:lineRule="exact"/>
        <w:jc w:val="center"/>
        <w:rPr>
          <w:sz w:val="17"/>
        </w:rPr>
        <w:sectPr w:rsidR="00BD1F51">
          <w:pgSz w:w="15840" w:h="12240" w:orient="landscape"/>
          <w:pgMar w:top="1600" w:right="360" w:bottom="1400" w:left="420" w:header="1158" w:footer="121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63"/>
        <w:gridCol w:w="1597"/>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0" w:type="dxa"/>
            <w:gridSpan w:val="2"/>
          </w:tcPr>
          <w:p w:rsidR="00BD1F51" w:rsidRDefault="00684C1D">
            <w:pPr>
              <w:pStyle w:val="TableParagraph"/>
              <w:spacing w:line="196" w:lineRule="exact"/>
              <w:ind w:left="272" w:right="257"/>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2" w:right="255"/>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63" w:type="dxa"/>
          </w:tcPr>
          <w:p w:rsidR="00BD1F51" w:rsidRDefault="00684C1D">
            <w:pPr>
              <w:pStyle w:val="TableParagraph"/>
              <w:ind w:left="76" w:right="76" w:firstLine="44"/>
              <w:jc w:val="center"/>
              <w:rPr>
                <w:b/>
                <w:bCs/>
                <w:i/>
                <w:sz w:val="15"/>
                <w:szCs w:val="15"/>
              </w:rPr>
            </w:pPr>
            <w:r>
              <w:rPr>
                <w:b/>
                <w:bCs/>
                <w:i/>
                <w:sz w:val="15"/>
                <w:szCs w:val="15"/>
              </w:rPr>
              <w:t>հաշվետվության ձևը, (նյութը) հաճախականությունը</w:t>
            </w:r>
          </w:p>
        </w:tc>
        <w:tc>
          <w:tcPr>
            <w:tcW w:w="1597" w:type="dxa"/>
          </w:tcPr>
          <w:p w:rsidR="00BD1F51" w:rsidRDefault="00684C1D">
            <w:pPr>
              <w:pStyle w:val="TableParagraph"/>
              <w:ind w:left="38" w:right="28"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114" w:right="108"/>
              <w:jc w:val="center"/>
              <w:rPr>
                <w:b/>
                <w:bCs/>
                <w:i/>
                <w:sz w:val="15"/>
                <w:szCs w:val="15"/>
              </w:rPr>
            </w:pPr>
            <w:r>
              <w:rPr>
                <w:b/>
                <w:bCs/>
                <w:i/>
                <w:sz w:val="15"/>
                <w:szCs w:val="15"/>
              </w:rPr>
              <w:t>կաշրջանից հետո)</w:t>
            </w:r>
          </w:p>
        </w:tc>
      </w:tr>
      <w:tr w:rsidR="00BD1F51">
        <w:trPr>
          <w:trHeight w:val="1362"/>
        </w:trPr>
        <w:tc>
          <w:tcPr>
            <w:tcW w:w="3986" w:type="dxa"/>
          </w:tcPr>
          <w:p w:rsidR="00BD1F51" w:rsidRDefault="00684C1D">
            <w:pPr>
              <w:pStyle w:val="TableParagraph"/>
              <w:spacing w:line="220" w:lineRule="exact"/>
              <w:ind w:left="4"/>
              <w:rPr>
                <w:b/>
                <w:bCs/>
                <w:sz w:val="17"/>
                <w:szCs w:val="17"/>
              </w:rPr>
            </w:pPr>
            <w:r>
              <w:rPr>
                <w:b/>
                <w:bCs/>
                <w:sz w:val="17"/>
                <w:szCs w:val="17"/>
              </w:rPr>
              <w:t>6.16.3. ԱՇԽԱՏԱՆՔԻ ՇՈՒԿԱ</w:t>
            </w:r>
          </w:p>
        </w:tc>
        <w:tc>
          <w:tcPr>
            <w:tcW w:w="7432" w:type="dxa"/>
          </w:tcPr>
          <w:p w:rsidR="00BD1F51" w:rsidRDefault="00684C1D">
            <w:pPr>
              <w:pStyle w:val="TableParagraph"/>
              <w:ind w:left="3" w:right="180"/>
              <w:rPr>
                <w:sz w:val="17"/>
                <w:szCs w:val="17"/>
              </w:rPr>
            </w:pPr>
            <w:r>
              <w:rPr>
                <w:sz w:val="17"/>
                <w:szCs w:val="17"/>
              </w:rPr>
              <w:t>Աշխատողների թվաքանակը, աշխատանքի վարձատրությունը, աշխատաժամերը, աշխատուժի վրա գործատուի կատարած ծախսերն ըստ.</w:t>
            </w:r>
          </w:p>
          <w:p w:rsidR="00BD1F51" w:rsidRDefault="00684C1D">
            <w:pPr>
              <w:pStyle w:val="TableParagraph"/>
              <w:ind w:left="234" w:right="4592"/>
              <w:rPr>
                <w:sz w:val="17"/>
                <w:szCs w:val="17"/>
              </w:rPr>
            </w:pPr>
            <w:r>
              <w:rPr>
                <w:sz w:val="17"/>
                <w:szCs w:val="17"/>
              </w:rPr>
              <w:t>ա) գործունեության տեսակների, բ) տնտեսության հատվածների, գ) Երևան քաղաքի և մարզերի,</w:t>
            </w:r>
          </w:p>
          <w:p w:rsidR="00BD1F51" w:rsidRDefault="00684C1D">
            <w:pPr>
              <w:pStyle w:val="TableParagraph"/>
              <w:spacing w:line="210" w:lineRule="exact"/>
              <w:ind w:left="213"/>
              <w:rPr>
                <w:sz w:val="17"/>
                <w:szCs w:val="17"/>
              </w:rPr>
            </w:pPr>
            <w:r>
              <w:rPr>
                <w:sz w:val="17"/>
                <w:szCs w:val="17"/>
              </w:rPr>
              <w:t>դ) տարածաշրջանների</w:t>
            </w:r>
          </w:p>
        </w:tc>
        <w:tc>
          <w:tcPr>
            <w:tcW w:w="1763" w:type="dxa"/>
          </w:tcPr>
          <w:p w:rsidR="00BD1F51" w:rsidRDefault="00684C1D">
            <w:pPr>
              <w:pStyle w:val="TableParagraph"/>
              <w:spacing w:line="222" w:lineRule="exact"/>
              <w:ind w:left="58"/>
              <w:rPr>
                <w:sz w:val="17"/>
                <w:szCs w:val="17"/>
              </w:rPr>
            </w:pPr>
            <w:r>
              <w:rPr>
                <w:sz w:val="17"/>
                <w:szCs w:val="17"/>
              </w:rPr>
              <w:t>Ձև N 1-Ա (տարեկան)</w:t>
            </w:r>
          </w:p>
        </w:tc>
        <w:tc>
          <w:tcPr>
            <w:tcW w:w="1597" w:type="dxa"/>
          </w:tcPr>
          <w:p w:rsidR="00BD1F51" w:rsidRDefault="00684C1D">
            <w:pPr>
              <w:pStyle w:val="TableParagraph"/>
              <w:spacing w:line="222" w:lineRule="exact"/>
              <w:ind w:left="378"/>
              <w:rPr>
                <w:sz w:val="17"/>
                <w:szCs w:val="17"/>
              </w:rPr>
            </w:pPr>
            <w:r>
              <w:rPr>
                <w:sz w:val="17"/>
                <w:szCs w:val="17"/>
              </w:rPr>
              <w:t>27 ապրիլի</w:t>
            </w:r>
          </w:p>
        </w:tc>
      </w:tr>
      <w:tr w:rsidR="00BD1F51">
        <w:trPr>
          <w:trHeight w:val="1033"/>
        </w:trPr>
        <w:tc>
          <w:tcPr>
            <w:tcW w:w="3986" w:type="dxa"/>
          </w:tcPr>
          <w:p w:rsidR="00BD1F51" w:rsidRDefault="00684C1D">
            <w:pPr>
              <w:pStyle w:val="TableParagraph"/>
              <w:spacing w:line="208" w:lineRule="exact"/>
              <w:ind w:left="4"/>
              <w:rPr>
                <w:b/>
                <w:bCs/>
                <w:sz w:val="17"/>
                <w:szCs w:val="17"/>
              </w:rPr>
            </w:pPr>
            <w:r>
              <w:rPr>
                <w:b/>
                <w:bCs/>
                <w:sz w:val="17"/>
                <w:szCs w:val="17"/>
              </w:rPr>
              <w:t>6.16.4. ԱՇԽԱՏԱՆՔԻ ՇՈՒԿԱ</w:t>
            </w:r>
          </w:p>
        </w:tc>
        <w:tc>
          <w:tcPr>
            <w:tcW w:w="7432" w:type="dxa"/>
          </w:tcPr>
          <w:p w:rsidR="00BD1F51" w:rsidRDefault="00684C1D">
            <w:pPr>
              <w:pStyle w:val="TableParagraph"/>
              <w:spacing w:line="216" w:lineRule="auto"/>
              <w:ind w:left="213" w:right="3344" w:hanging="211"/>
              <w:rPr>
                <w:sz w:val="17"/>
                <w:szCs w:val="17"/>
              </w:rPr>
            </w:pPr>
            <w:r>
              <w:rPr>
                <w:sz w:val="17"/>
                <w:szCs w:val="17"/>
              </w:rPr>
              <w:t>Աշխատողների մասնագիտական ուսուցումն ըստ. ա) գործունեության տեսակների,</w:t>
            </w:r>
          </w:p>
          <w:p w:rsidR="00BD1F51" w:rsidRDefault="00684C1D">
            <w:pPr>
              <w:pStyle w:val="TableParagraph"/>
              <w:spacing w:line="218" w:lineRule="auto"/>
              <w:ind w:left="213" w:right="4592"/>
              <w:rPr>
                <w:sz w:val="17"/>
                <w:szCs w:val="17"/>
              </w:rPr>
            </w:pPr>
            <w:r>
              <w:rPr>
                <w:sz w:val="17"/>
                <w:szCs w:val="17"/>
              </w:rPr>
              <w:t>բ) տնտեսության հատվածների, գ) Երևան քաղաքի և մարզերի,</w:t>
            </w:r>
          </w:p>
          <w:p w:rsidR="00BD1F51" w:rsidRDefault="00684C1D">
            <w:pPr>
              <w:pStyle w:val="TableParagraph"/>
              <w:spacing w:line="188" w:lineRule="exact"/>
              <w:ind w:left="213"/>
              <w:rPr>
                <w:sz w:val="17"/>
                <w:szCs w:val="17"/>
              </w:rPr>
            </w:pPr>
            <w:r>
              <w:rPr>
                <w:sz w:val="17"/>
                <w:szCs w:val="17"/>
              </w:rPr>
              <w:t>դ) սեռի</w:t>
            </w:r>
          </w:p>
        </w:tc>
        <w:tc>
          <w:tcPr>
            <w:tcW w:w="1763" w:type="dxa"/>
          </w:tcPr>
          <w:p w:rsidR="00BD1F51" w:rsidRDefault="00684C1D">
            <w:pPr>
              <w:pStyle w:val="TableParagraph"/>
              <w:spacing w:line="216" w:lineRule="auto"/>
              <w:ind w:left="58" w:right="93"/>
              <w:rPr>
                <w:sz w:val="17"/>
                <w:szCs w:val="17"/>
              </w:rPr>
            </w:pPr>
            <w:r>
              <w:rPr>
                <w:sz w:val="17"/>
                <w:szCs w:val="17"/>
              </w:rPr>
              <w:t>Ձև N 1- կադրերի ուսուցում (տարեկան)</w:t>
            </w:r>
          </w:p>
        </w:tc>
        <w:tc>
          <w:tcPr>
            <w:tcW w:w="1597" w:type="dxa"/>
          </w:tcPr>
          <w:p w:rsidR="00BD1F51" w:rsidRDefault="00684C1D">
            <w:pPr>
              <w:pStyle w:val="TableParagraph"/>
              <w:spacing w:line="210" w:lineRule="exact"/>
              <w:ind w:left="378"/>
              <w:rPr>
                <w:sz w:val="17"/>
                <w:szCs w:val="17"/>
              </w:rPr>
            </w:pPr>
            <w:r>
              <w:rPr>
                <w:sz w:val="17"/>
                <w:szCs w:val="17"/>
              </w:rPr>
              <w:t>27 ապրիլի</w:t>
            </w:r>
          </w:p>
        </w:tc>
      </w:tr>
      <w:tr w:rsidR="00BD1F51">
        <w:trPr>
          <w:trHeight w:val="454"/>
        </w:trPr>
        <w:tc>
          <w:tcPr>
            <w:tcW w:w="3986" w:type="dxa"/>
          </w:tcPr>
          <w:p w:rsidR="00BD1F51" w:rsidRDefault="00684C1D">
            <w:pPr>
              <w:pStyle w:val="TableParagraph"/>
              <w:spacing w:line="221" w:lineRule="exact"/>
              <w:ind w:left="4"/>
              <w:rPr>
                <w:b/>
                <w:bCs/>
                <w:sz w:val="17"/>
                <w:szCs w:val="17"/>
              </w:rPr>
            </w:pPr>
            <w:r>
              <w:rPr>
                <w:b/>
                <w:bCs/>
                <w:sz w:val="17"/>
                <w:szCs w:val="17"/>
              </w:rPr>
              <w:t>6.16.5.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Հանցագործությունների քանակն ըստ հանցատեսակների</w:t>
            </w:r>
          </w:p>
        </w:tc>
        <w:tc>
          <w:tcPr>
            <w:tcW w:w="1763" w:type="dxa"/>
          </w:tcPr>
          <w:p w:rsidR="00BD1F51" w:rsidRDefault="00684C1D">
            <w:pPr>
              <w:pStyle w:val="TableParagraph"/>
              <w:spacing w:line="223" w:lineRule="exact"/>
              <w:ind w:left="58"/>
              <w:rPr>
                <w:sz w:val="17"/>
                <w:szCs w:val="17"/>
              </w:rPr>
            </w:pPr>
            <w:r>
              <w:rPr>
                <w:sz w:val="17"/>
                <w:szCs w:val="17"/>
              </w:rPr>
              <w:t>Ձև N 1-հանցագոր-</w:t>
            </w:r>
          </w:p>
          <w:p w:rsidR="00BD1F51" w:rsidRDefault="00684C1D">
            <w:pPr>
              <w:pStyle w:val="TableParagraph"/>
              <w:spacing w:line="211" w:lineRule="exact"/>
              <w:ind w:left="58"/>
              <w:rPr>
                <w:sz w:val="17"/>
                <w:szCs w:val="17"/>
              </w:rPr>
            </w:pPr>
            <w:r>
              <w:rPr>
                <w:sz w:val="17"/>
                <w:szCs w:val="17"/>
              </w:rPr>
              <w:t>ծություն (ամսական)</w:t>
            </w:r>
          </w:p>
        </w:tc>
        <w:tc>
          <w:tcPr>
            <w:tcW w:w="1597" w:type="dxa"/>
          </w:tcPr>
          <w:p w:rsidR="00BD1F51" w:rsidRDefault="00684C1D">
            <w:pPr>
              <w:pStyle w:val="TableParagraph"/>
              <w:spacing w:line="223" w:lineRule="exact"/>
              <w:ind w:left="114" w:right="98"/>
              <w:jc w:val="center"/>
              <w:rPr>
                <w:sz w:val="17"/>
              </w:rPr>
            </w:pPr>
            <w:r>
              <w:rPr>
                <w:sz w:val="17"/>
              </w:rPr>
              <w:t>10</w:t>
            </w:r>
          </w:p>
        </w:tc>
      </w:tr>
      <w:tr w:rsidR="00BD1F51">
        <w:trPr>
          <w:trHeight w:val="227"/>
        </w:trPr>
        <w:tc>
          <w:tcPr>
            <w:tcW w:w="3986" w:type="dxa"/>
          </w:tcPr>
          <w:p w:rsidR="00BD1F51" w:rsidRDefault="00684C1D">
            <w:pPr>
              <w:pStyle w:val="TableParagraph"/>
              <w:spacing w:line="207" w:lineRule="exact"/>
              <w:ind w:left="4"/>
              <w:rPr>
                <w:b/>
                <w:bCs/>
                <w:sz w:val="17"/>
                <w:szCs w:val="17"/>
              </w:rPr>
            </w:pPr>
            <w:r>
              <w:rPr>
                <w:b/>
                <w:bCs/>
                <w:sz w:val="17"/>
                <w:szCs w:val="17"/>
              </w:rPr>
              <w:t>6.16.6. ՍՈՑԻԱԼ-ԺՈՂՈՎՐԴԱԳՐՈՒԹՅՈՒՆ</w:t>
            </w:r>
          </w:p>
        </w:tc>
        <w:tc>
          <w:tcPr>
            <w:tcW w:w="7432" w:type="dxa"/>
          </w:tcPr>
          <w:p w:rsidR="00BD1F51" w:rsidRDefault="00684C1D">
            <w:pPr>
              <w:pStyle w:val="TableParagraph"/>
              <w:spacing w:line="207" w:lineRule="exact"/>
              <w:ind w:left="57"/>
              <w:rPr>
                <w:sz w:val="17"/>
                <w:szCs w:val="17"/>
              </w:rPr>
            </w:pPr>
            <w:r>
              <w:rPr>
                <w:sz w:val="17"/>
                <w:szCs w:val="17"/>
              </w:rPr>
              <w:t>Հանցագործություններ</w:t>
            </w:r>
          </w:p>
        </w:tc>
        <w:tc>
          <w:tcPr>
            <w:tcW w:w="1763" w:type="dxa"/>
          </w:tcPr>
          <w:p w:rsidR="00BD1F51" w:rsidRDefault="00684C1D">
            <w:pPr>
              <w:pStyle w:val="TableParagraph"/>
              <w:spacing w:line="207" w:lineRule="exact"/>
              <w:ind w:left="58"/>
              <w:rPr>
                <w:sz w:val="17"/>
                <w:szCs w:val="17"/>
              </w:rPr>
            </w:pPr>
            <w:r>
              <w:rPr>
                <w:sz w:val="17"/>
                <w:szCs w:val="17"/>
              </w:rPr>
              <w:t>Տեղեկագիր</w:t>
            </w:r>
          </w:p>
        </w:tc>
        <w:tc>
          <w:tcPr>
            <w:tcW w:w="1597" w:type="dxa"/>
          </w:tcPr>
          <w:p w:rsidR="00BD1F51" w:rsidRDefault="00684C1D">
            <w:pPr>
              <w:pStyle w:val="TableParagraph"/>
              <w:spacing w:line="207" w:lineRule="exact"/>
              <w:ind w:left="266"/>
              <w:rPr>
                <w:sz w:val="17"/>
                <w:szCs w:val="17"/>
              </w:rPr>
            </w:pPr>
            <w:r>
              <w:rPr>
                <w:sz w:val="17"/>
                <w:szCs w:val="17"/>
              </w:rPr>
              <w:t>24 փետրվարի</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6.16.7.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Գրանցված կոռուպցիոն հանցագործություններն ըստ տեսակի</w:t>
            </w:r>
          </w:p>
        </w:tc>
        <w:tc>
          <w:tcPr>
            <w:tcW w:w="1763" w:type="dxa"/>
          </w:tcPr>
          <w:p w:rsidR="00BD1F51" w:rsidRDefault="00684C1D">
            <w:pPr>
              <w:pStyle w:val="TableParagraph"/>
              <w:spacing w:line="222" w:lineRule="exact"/>
              <w:ind w:left="58"/>
              <w:rPr>
                <w:sz w:val="17"/>
                <w:szCs w:val="17"/>
              </w:rPr>
            </w:pPr>
            <w:r>
              <w:rPr>
                <w:sz w:val="17"/>
                <w:szCs w:val="17"/>
              </w:rPr>
              <w:t>Տեղեկանք</w:t>
            </w:r>
          </w:p>
          <w:p w:rsidR="00BD1F51" w:rsidRDefault="00684C1D">
            <w:pPr>
              <w:pStyle w:val="TableParagraph"/>
              <w:spacing w:line="212" w:lineRule="exact"/>
              <w:ind w:left="58"/>
              <w:rPr>
                <w:sz w:val="17"/>
                <w:szCs w:val="17"/>
              </w:rPr>
            </w:pPr>
            <w:r>
              <w:rPr>
                <w:sz w:val="17"/>
                <w:szCs w:val="17"/>
              </w:rPr>
              <w:t>(կիսամյակային)</w:t>
            </w:r>
          </w:p>
        </w:tc>
        <w:tc>
          <w:tcPr>
            <w:tcW w:w="1597" w:type="dxa"/>
          </w:tcPr>
          <w:p w:rsidR="00BD1F51" w:rsidRDefault="00684C1D">
            <w:pPr>
              <w:pStyle w:val="TableParagraph"/>
              <w:spacing w:line="223" w:lineRule="exact"/>
              <w:ind w:left="114" w:right="98"/>
              <w:jc w:val="center"/>
              <w:rPr>
                <w:sz w:val="17"/>
              </w:rPr>
            </w:pPr>
            <w:r>
              <w:rPr>
                <w:sz w:val="17"/>
              </w:rPr>
              <w:t>15</w:t>
            </w:r>
          </w:p>
        </w:tc>
      </w:tr>
      <w:tr w:rsidR="00BD1F51">
        <w:trPr>
          <w:trHeight w:val="225"/>
        </w:trPr>
        <w:tc>
          <w:tcPr>
            <w:tcW w:w="3986" w:type="dxa"/>
          </w:tcPr>
          <w:p w:rsidR="00BD1F51" w:rsidRDefault="00684C1D">
            <w:pPr>
              <w:pStyle w:val="TableParagraph"/>
              <w:spacing w:line="206" w:lineRule="exact"/>
              <w:ind w:left="4"/>
              <w:rPr>
                <w:b/>
                <w:bCs/>
                <w:sz w:val="17"/>
                <w:szCs w:val="17"/>
              </w:rPr>
            </w:pPr>
            <w:r>
              <w:rPr>
                <w:b/>
                <w:bCs/>
                <w:sz w:val="17"/>
                <w:szCs w:val="17"/>
              </w:rPr>
              <w:t>6.16.8. ՍՈՑԻԱԼ-ԺՈՂՈՎՐԴԱԳՐՈՒԹՅՈՒՆ</w:t>
            </w:r>
          </w:p>
        </w:tc>
        <w:tc>
          <w:tcPr>
            <w:tcW w:w="7432" w:type="dxa"/>
          </w:tcPr>
          <w:p w:rsidR="00BD1F51" w:rsidRDefault="00684C1D">
            <w:pPr>
              <w:pStyle w:val="TableParagraph"/>
              <w:spacing w:line="206" w:lineRule="exact"/>
              <w:ind w:left="57"/>
              <w:rPr>
                <w:sz w:val="17"/>
                <w:szCs w:val="17"/>
              </w:rPr>
            </w:pPr>
            <w:r>
              <w:rPr>
                <w:sz w:val="17"/>
                <w:szCs w:val="17"/>
              </w:rPr>
              <w:t>Հաշվառված մուրացիկ և թափառաշրջիկ անչափահասներ</w:t>
            </w:r>
          </w:p>
        </w:tc>
        <w:tc>
          <w:tcPr>
            <w:tcW w:w="1763" w:type="dxa"/>
          </w:tcPr>
          <w:p w:rsidR="00BD1F51" w:rsidRDefault="00684C1D">
            <w:pPr>
              <w:pStyle w:val="TableParagraph"/>
              <w:spacing w:line="206" w:lineRule="exact"/>
              <w:ind w:left="58"/>
              <w:rPr>
                <w:sz w:val="17"/>
                <w:szCs w:val="17"/>
              </w:rPr>
            </w:pPr>
            <w:r>
              <w:rPr>
                <w:sz w:val="17"/>
                <w:szCs w:val="17"/>
              </w:rPr>
              <w:t>Տեղեկանք՝տարեկան</w:t>
            </w:r>
          </w:p>
        </w:tc>
        <w:tc>
          <w:tcPr>
            <w:tcW w:w="1597" w:type="dxa"/>
          </w:tcPr>
          <w:p w:rsidR="00BD1F51" w:rsidRDefault="00684C1D">
            <w:pPr>
              <w:pStyle w:val="TableParagraph"/>
              <w:spacing w:line="206" w:lineRule="exact"/>
              <w:ind w:left="305"/>
              <w:rPr>
                <w:sz w:val="17"/>
                <w:szCs w:val="17"/>
              </w:rPr>
            </w:pPr>
            <w:r>
              <w:rPr>
                <w:sz w:val="17"/>
                <w:szCs w:val="17"/>
              </w:rPr>
              <w:t>23 հունվարի</w:t>
            </w:r>
          </w:p>
        </w:tc>
      </w:tr>
      <w:tr w:rsidR="00BD1F51">
        <w:trPr>
          <w:trHeight w:val="227"/>
        </w:trPr>
        <w:tc>
          <w:tcPr>
            <w:tcW w:w="3986" w:type="dxa"/>
          </w:tcPr>
          <w:p w:rsidR="00BD1F51" w:rsidRDefault="00684C1D">
            <w:pPr>
              <w:pStyle w:val="TableParagraph"/>
              <w:spacing w:line="208" w:lineRule="exact"/>
              <w:ind w:left="4"/>
              <w:rPr>
                <w:b/>
                <w:bCs/>
                <w:sz w:val="17"/>
                <w:szCs w:val="17"/>
              </w:rPr>
            </w:pPr>
            <w:r>
              <w:rPr>
                <w:b/>
                <w:bCs/>
                <w:sz w:val="17"/>
                <w:szCs w:val="17"/>
              </w:rPr>
              <w:t>6.16.9. ՍՈՑԻԱԼ-ԺՈՂՈՎՐԴԱԳՐՈՒԹՅՈՒՆ</w:t>
            </w:r>
          </w:p>
        </w:tc>
        <w:tc>
          <w:tcPr>
            <w:tcW w:w="7432" w:type="dxa"/>
          </w:tcPr>
          <w:p w:rsidR="00BD1F51" w:rsidRDefault="00684C1D">
            <w:pPr>
              <w:pStyle w:val="TableParagraph"/>
              <w:spacing w:line="208" w:lineRule="exact"/>
              <w:ind w:left="57"/>
              <w:rPr>
                <w:sz w:val="17"/>
                <w:szCs w:val="17"/>
              </w:rPr>
            </w:pPr>
            <w:r>
              <w:rPr>
                <w:sz w:val="17"/>
                <w:szCs w:val="17"/>
              </w:rPr>
              <w:t>Առգրավված թմրանյութեր</w:t>
            </w:r>
          </w:p>
        </w:tc>
        <w:tc>
          <w:tcPr>
            <w:tcW w:w="1763" w:type="dxa"/>
          </w:tcPr>
          <w:p w:rsidR="00BD1F51" w:rsidRDefault="00684C1D">
            <w:pPr>
              <w:pStyle w:val="TableParagraph"/>
              <w:spacing w:line="208" w:lineRule="exact"/>
              <w:ind w:left="58"/>
              <w:rPr>
                <w:sz w:val="17"/>
                <w:szCs w:val="17"/>
              </w:rPr>
            </w:pPr>
            <w:r>
              <w:rPr>
                <w:sz w:val="17"/>
                <w:szCs w:val="17"/>
              </w:rPr>
              <w:t>Տեղեկանք՝տարեկան</w:t>
            </w:r>
          </w:p>
        </w:tc>
        <w:tc>
          <w:tcPr>
            <w:tcW w:w="1597" w:type="dxa"/>
          </w:tcPr>
          <w:p w:rsidR="00BD1F51" w:rsidRDefault="00684C1D">
            <w:pPr>
              <w:pStyle w:val="TableParagraph"/>
              <w:spacing w:line="208" w:lineRule="exact"/>
              <w:ind w:left="305"/>
              <w:rPr>
                <w:sz w:val="17"/>
                <w:szCs w:val="17"/>
              </w:rPr>
            </w:pPr>
            <w:r>
              <w:rPr>
                <w:sz w:val="17"/>
                <w:szCs w:val="17"/>
              </w:rPr>
              <w:t>23 հունվարի</w:t>
            </w:r>
          </w:p>
        </w:tc>
      </w:tr>
      <w:tr w:rsidR="00BD1F51">
        <w:trPr>
          <w:trHeight w:val="680"/>
        </w:trPr>
        <w:tc>
          <w:tcPr>
            <w:tcW w:w="3986" w:type="dxa"/>
          </w:tcPr>
          <w:p w:rsidR="00BD1F51" w:rsidRDefault="00684C1D">
            <w:pPr>
              <w:pStyle w:val="TableParagraph"/>
              <w:spacing w:line="220" w:lineRule="exact"/>
              <w:ind w:left="4"/>
              <w:rPr>
                <w:b/>
                <w:bCs/>
                <w:sz w:val="17"/>
                <w:szCs w:val="17"/>
              </w:rPr>
            </w:pPr>
            <w:r>
              <w:rPr>
                <w:b/>
                <w:bCs/>
                <w:sz w:val="17"/>
                <w:szCs w:val="17"/>
              </w:rPr>
              <w:t>6.16.10. ՍՈՑԻԱԼ-ԺՈՂՈՎՐԴԱԳՐՈՒԹՅՈՒՆ</w:t>
            </w:r>
          </w:p>
        </w:tc>
        <w:tc>
          <w:tcPr>
            <w:tcW w:w="7432" w:type="dxa"/>
          </w:tcPr>
          <w:p w:rsidR="00BD1F51" w:rsidRDefault="00684C1D">
            <w:pPr>
              <w:pStyle w:val="TableParagraph"/>
              <w:ind w:left="57"/>
              <w:rPr>
                <w:sz w:val="17"/>
                <w:szCs w:val="17"/>
              </w:rPr>
            </w:pPr>
            <w:r>
              <w:rPr>
                <w:sz w:val="17"/>
                <w:szCs w:val="17"/>
              </w:rPr>
              <w:t>Հայաստանի Հանրապետության հետաքննության և նախաքննության մարմինների կողմից ներկայացվող հանցագործությունների մասին դիմումների և հաղորդումների քննարկման</w:t>
            </w:r>
          </w:p>
          <w:p w:rsidR="00BD1F51" w:rsidRDefault="00684C1D">
            <w:pPr>
              <w:pStyle w:val="TableParagraph"/>
              <w:spacing w:line="210" w:lineRule="exact"/>
              <w:ind w:left="57"/>
              <w:rPr>
                <w:sz w:val="17"/>
                <w:szCs w:val="17"/>
              </w:rPr>
            </w:pPr>
            <w:r>
              <w:rPr>
                <w:sz w:val="17"/>
                <w:szCs w:val="17"/>
              </w:rPr>
              <w:t>վերաբերյալ</w:t>
            </w:r>
          </w:p>
        </w:tc>
        <w:tc>
          <w:tcPr>
            <w:tcW w:w="1763" w:type="dxa"/>
          </w:tcPr>
          <w:p w:rsidR="00BD1F51" w:rsidRDefault="00684C1D">
            <w:pPr>
              <w:pStyle w:val="TableParagraph"/>
              <w:spacing w:line="223" w:lineRule="exact"/>
              <w:ind w:left="58"/>
              <w:rPr>
                <w:sz w:val="17"/>
                <w:szCs w:val="17"/>
              </w:rPr>
            </w:pPr>
            <w:r>
              <w:rPr>
                <w:sz w:val="17"/>
                <w:szCs w:val="17"/>
              </w:rPr>
              <w:t>Ձև N 2Մ</w:t>
            </w:r>
          </w:p>
          <w:p w:rsidR="00BD1F51" w:rsidRDefault="00684C1D">
            <w:pPr>
              <w:pStyle w:val="TableParagraph"/>
              <w:ind w:left="58"/>
              <w:rPr>
                <w:sz w:val="17"/>
                <w:szCs w:val="17"/>
              </w:rPr>
            </w:pPr>
            <w:r>
              <w:rPr>
                <w:sz w:val="17"/>
                <w:szCs w:val="17"/>
              </w:rPr>
              <w:t>(կիսամյակային)</w:t>
            </w:r>
          </w:p>
        </w:tc>
        <w:tc>
          <w:tcPr>
            <w:tcW w:w="1597" w:type="dxa"/>
          </w:tcPr>
          <w:p w:rsidR="00BD1F51" w:rsidRDefault="00684C1D">
            <w:pPr>
              <w:pStyle w:val="TableParagraph"/>
              <w:spacing w:line="223" w:lineRule="exact"/>
              <w:ind w:left="114" w:right="94"/>
              <w:jc w:val="center"/>
              <w:rPr>
                <w:sz w:val="17"/>
              </w:rPr>
            </w:pPr>
            <w:r>
              <w:rPr>
                <w:sz w:val="17"/>
              </w:rPr>
              <w:t>25</w:t>
            </w:r>
          </w:p>
        </w:tc>
      </w:tr>
      <w:tr w:rsidR="00BD1F51">
        <w:trPr>
          <w:trHeight w:val="454"/>
        </w:trPr>
        <w:tc>
          <w:tcPr>
            <w:tcW w:w="3986" w:type="dxa"/>
          </w:tcPr>
          <w:p w:rsidR="00BD1F51" w:rsidRDefault="00684C1D">
            <w:pPr>
              <w:pStyle w:val="TableParagraph"/>
              <w:spacing w:line="221" w:lineRule="exact"/>
              <w:ind w:left="4"/>
              <w:rPr>
                <w:b/>
                <w:bCs/>
                <w:sz w:val="17"/>
                <w:szCs w:val="17"/>
              </w:rPr>
            </w:pPr>
            <w:r>
              <w:rPr>
                <w:b/>
                <w:bCs/>
                <w:sz w:val="17"/>
                <w:szCs w:val="17"/>
              </w:rPr>
              <w:t>6.16.11.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211" w:lineRule="exact"/>
              <w:ind w:left="57"/>
              <w:rPr>
                <w:sz w:val="17"/>
                <w:szCs w:val="17"/>
              </w:rPr>
            </w:pPr>
            <w:r>
              <w:rPr>
                <w:sz w:val="17"/>
                <w:szCs w:val="17"/>
              </w:rPr>
              <w:t>ենթարկված անձանց թվաքանակը</w:t>
            </w:r>
          </w:p>
        </w:tc>
        <w:tc>
          <w:tcPr>
            <w:tcW w:w="1763" w:type="dxa"/>
          </w:tcPr>
          <w:p w:rsidR="00BD1F51" w:rsidRDefault="00684C1D">
            <w:pPr>
              <w:pStyle w:val="TableParagraph"/>
              <w:spacing w:line="223" w:lineRule="exact"/>
              <w:ind w:left="58"/>
              <w:rPr>
                <w:sz w:val="17"/>
                <w:szCs w:val="17"/>
              </w:rPr>
            </w:pPr>
            <w:r>
              <w:rPr>
                <w:sz w:val="17"/>
                <w:szCs w:val="17"/>
              </w:rPr>
              <w:t>Ձև N 1-վի</w:t>
            </w:r>
          </w:p>
          <w:p w:rsidR="00BD1F51" w:rsidRDefault="00684C1D">
            <w:pPr>
              <w:pStyle w:val="TableParagraph"/>
              <w:spacing w:line="211" w:lineRule="exact"/>
              <w:ind w:left="58"/>
              <w:rPr>
                <w:sz w:val="17"/>
                <w:szCs w:val="17"/>
              </w:rPr>
            </w:pPr>
            <w:r>
              <w:rPr>
                <w:sz w:val="17"/>
                <w:szCs w:val="17"/>
              </w:rPr>
              <w:t>(տարեկան)</w:t>
            </w:r>
          </w:p>
        </w:tc>
        <w:tc>
          <w:tcPr>
            <w:tcW w:w="1597" w:type="dxa"/>
          </w:tcPr>
          <w:p w:rsidR="00BD1F51" w:rsidRDefault="00684C1D">
            <w:pPr>
              <w:pStyle w:val="TableParagraph"/>
              <w:spacing w:line="223" w:lineRule="exact"/>
              <w:ind w:left="450"/>
              <w:rPr>
                <w:sz w:val="17"/>
                <w:szCs w:val="17"/>
              </w:rPr>
            </w:pPr>
            <w:r>
              <w:rPr>
                <w:sz w:val="17"/>
                <w:szCs w:val="17"/>
              </w:rPr>
              <w:t>2 մարտի</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6.16.12. ՍՈՑԻԱԼ-ԺՈՂՈՎՐԴԱԳՐՈՒԹՅՈՒՆ</w:t>
            </w:r>
          </w:p>
        </w:tc>
        <w:tc>
          <w:tcPr>
            <w:tcW w:w="7432" w:type="dxa"/>
          </w:tcPr>
          <w:p w:rsidR="00BD1F51" w:rsidRDefault="00684C1D">
            <w:pPr>
              <w:pStyle w:val="TableParagraph"/>
              <w:spacing w:line="222" w:lineRule="exact"/>
              <w:ind w:left="57"/>
              <w:rPr>
                <w:sz w:val="17"/>
                <w:szCs w:val="17"/>
              </w:rPr>
            </w:pPr>
            <w:r>
              <w:rPr>
                <w:sz w:val="17"/>
                <w:szCs w:val="17"/>
              </w:rPr>
              <w:t>Ճանապարհատրանսպորտային պատահարներից տուժածներ</w:t>
            </w:r>
          </w:p>
        </w:tc>
        <w:tc>
          <w:tcPr>
            <w:tcW w:w="1763" w:type="dxa"/>
          </w:tcPr>
          <w:p w:rsidR="00BD1F51" w:rsidRDefault="00684C1D">
            <w:pPr>
              <w:pStyle w:val="TableParagraph"/>
              <w:spacing w:line="222" w:lineRule="exact"/>
              <w:ind w:left="58"/>
              <w:rPr>
                <w:sz w:val="17"/>
                <w:szCs w:val="17"/>
              </w:rPr>
            </w:pPr>
            <w:r>
              <w:rPr>
                <w:sz w:val="17"/>
                <w:szCs w:val="17"/>
              </w:rPr>
              <w:t>Ձև N 1-ՃՏՊ</w:t>
            </w:r>
          </w:p>
          <w:p w:rsidR="00BD1F51" w:rsidRDefault="00684C1D">
            <w:pPr>
              <w:pStyle w:val="TableParagraph"/>
              <w:spacing w:line="212" w:lineRule="exact"/>
              <w:ind w:left="58"/>
              <w:rPr>
                <w:sz w:val="17"/>
                <w:szCs w:val="17"/>
              </w:rPr>
            </w:pPr>
            <w:r>
              <w:rPr>
                <w:sz w:val="17"/>
                <w:szCs w:val="17"/>
              </w:rPr>
              <w:t>(կիսամյակային)</w:t>
            </w:r>
          </w:p>
        </w:tc>
        <w:tc>
          <w:tcPr>
            <w:tcW w:w="1597" w:type="dxa"/>
          </w:tcPr>
          <w:p w:rsidR="00BD1F51" w:rsidRDefault="00684C1D">
            <w:pPr>
              <w:pStyle w:val="TableParagraph"/>
              <w:spacing w:line="222" w:lineRule="exact"/>
              <w:ind w:left="114" w:right="96"/>
              <w:jc w:val="center"/>
              <w:rPr>
                <w:sz w:val="17"/>
              </w:rPr>
            </w:pPr>
            <w:r>
              <w:rPr>
                <w:sz w:val="17"/>
              </w:rPr>
              <w:t>20</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6.16.13.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Հայաստանի Հանրապետության տարածքում ինքնասպանությունների և ինքնասպանության</w:t>
            </w:r>
          </w:p>
          <w:p w:rsidR="00BD1F51" w:rsidRDefault="00684C1D">
            <w:pPr>
              <w:pStyle w:val="TableParagraph"/>
              <w:spacing w:line="211" w:lineRule="exact"/>
              <w:ind w:left="57"/>
              <w:rPr>
                <w:sz w:val="17"/>
                <w:szCs w:val="17"/>
              </w:rPr>
            </w:pPr>
            <w:r>
              <w:rPr>
                <w:sz w:val="17"/>
                <w:szCs w:val="17"/>
              </w:rPr>
              <w:t>փորձերի դեպքերի մասին</w:t>
            </w:r>
          </w:p>
        </w:tc>
        <w:tc>
          <w:tcPr>
            <w:tcW w:w="1763" w:type="dxa"/>
          </w:tcPr>
          <w:p w:rsidR="00BD1F51" w:rsidRDefault="00684C1D">
            <w:pPr>
              <w:pStyle w:val="TableParagraph"/>
              <w:spacing w:line="223" w:lineRule="exact"/>
              <w:ind w:left="58"/>
              <w:rPr>
                <w:sz w:val="17"/>
                <w:szCs w:val="17"/>
              </w:rPr>
            </w:pPr>
            <w:r>
              <w:rPr>
                <w:sz w:val="17"/>
                <w:szCs w:val="17"/>
              </w:rPr>
              <w:t>Ձև թիվ 1-ԻՍ</w:t>
            </w:r>
          </w:p>
          <w:p w:rsidR="00BD1F51" w:rsidRDefault="00684C1D">
            <w:pPr>
              <w:pStyle w:val="TableParagraph"/>
              <w:spacing w:line="211" w:lineRule="exact"/>
              <w:ind w:left="58"/>
              <w:rPr>
                <w:sz w:val="17"/>
                <w:szCs w:val="17"/>
              </w:rPr>
            </w:pPr>
            <w:r>
              <w:rPr>
                <w:sz w:val="17"/>
                <w:szCs w:val="17"/>
              </w:rPr>
              <w:t>(կիսամյակային)</w:t>
            </w:r>
          </w:p>
        </w:tc>
        <w:tc>
          <w:tcPr>
            <w:tcW w:w="1597" w:type="dxa"/>
          </w:tcPr>
          <w:p w:rsidR="00BD1F51" w:rsidRDefault="00684C1D">
            <w:pPr>
              <w:pStyle w:val="TableParagraph"/>
              <w:spacing w:line="223" w:lineRule="exact"/>
              <w:ind w:left="114" w:right="96"/>
              <w:jc w:val="center"/>
              <w:rPr>
                <w:sz w:val="17"/>
              </w:rPr>
            </w:pPr>
            <w:r>
              <w:rPr>
                <w:sz w:val="17"/>
              </w:rPr>
              <w:t>20</w:t>
            </w:r>
          </w:p>
        </w:tc>
      </w:tr>
      <w:tr w:rsidR="00BD1F51">
        <w:trPr>
          <w:trHeight w:val="1590"/>
        </w:trPr>
        <w:tc>
          <w:tcPr>
            <w:tcW w:w="3986" w:type="dxa"/>
          </w:tcPr>
          <w:p w:rsidR="00BD1F51" w:rsidRDefault="00684C1D">
            <w:pPr>
              <w:pStyle w:val="TableParagraph"/>
              <w:spacing w:line="221" w:lineRule="exact"/>
              <w:ind w:left="4"/>
              <w:rPr>
                <w:b/>
                <w:bCs/>
                <w:sz w:val="17"/>
                <w:szCs w:val="17"/>
              </w:rPr>
            </w:pPr>
            <w:r>
              <w:rPr>
                <w:b/>
                <w:bCs/>
                <w:sz w:val="17"/>
                <w:szCs w:val="17"/>
              </w:rPr>
              <w:t>6.16.14. ՍՈՑԻԱԼ-ԺՈՂՈՎՐԴԱԳՐՈՒԹՅՈՒՆ</w:t>
            </w:r>
          </w:p>
        </w:tc>
        <w:tc>
          <w:tcPr>
            <w:tcW w:w="7432" w:type="dxa"/>
          </w:tcPr>
          <w:p w:rsidR="00BD1F51" w:rsidRDefault="00684C1D">
            <w:pPr>
              <w:pStyle w:val="TableParagraph"/>
              <w:ind w:left="57" w:right="-11"/>
              <w:rPr>
                <w:sz w:val="17"/>
                <w:szCs w:val="17"/>
              </w:rPr>
            </w:pPr>
            <w:r>
              <w:rPr>
                <w:sz w:val="17"/>
                <w:szCs w:val="17"/>
              </w:rPr>
              <w:t>Բնակչության պետական ռեգիստրի բաժնից բնակչության տեղաշարժերի վերաբերյալ (հաշվառված և հաշվառումից դուրս գրված) տեղեկատվության տրամադրում` 2011 թվականի սեպտեմբերի</w:t>
            </w:r>
            <w:r>
              <w:rPr>
                <w:spacing w:val="-10"/>
                <w:sz w:val="17"/>
                <w:szCs w:val="17"/>
              </w:rPr>
              <w:t xml:space="preserve"> </w:t>
            </w:r>
            <w:r>
              <w:rPr>
                <w:sz w:val="17"/>
                <w:szCs w:val="17"/>
              </w:rPr>
              <w:t>22-ի</w:t>
            </w:r>
            <w:r>
              <w:rPr>
                <w:spacing w:val="-10"/>
                <w:sz w:val="17"/>
                <w:szCs w:val="17"/>
              </w:rPr>
              <w:t xml:space="preserve"> </w:t>
            </w:r>
            <w:r>
              <w:rPr>
                <w:sz w:val="17"/>
                <w:szCs w:val="17"/>
                <w:vertAlign w:val="subscript"/>
              </w:rPr>
              <w:t>«</w:t>
            </w:r>
            <w:r>
              <w:rPr>
                <w:sz w:val="17"/>
                <w:szCs w:val="17"/>
              </w:rPr>
              <w:t>Հայաստանի</w:t>
            </w:r>
            <w:r>
              <w:rPr>
                <w:spacing w:val="-10"/>
                <w:sz w:val="17"/>
                <w:szCs w:val="17"/>
              </w:rPr>
              <w:t xml:space="preserve"> </w:t>
            </w:r>
            <w:r>
              <w:rPr>
                <w:sz w:val="17"/>
                <w:szCs w:val="17"/>
              </w:rPr>
              <w:t>Հանրապետության</w:t>
            </w:r>
            <w:r>
              <w:rPr>
                <w:spacing w:val="-10"/>
                <w:sz w:val="17"/>
                <w:szCs w:val="17"/>
              </w:rPr>
              <w:t xml:space="preserve"> </w:t>
            </w:r>
            <w:r>
              <w:rPr>
                <w:sz w:val="17"/>
                <w:szCs w:val="17"/>
              </w:rPr>
              <w:t>ազգային</w:t>
            </w:r>
            <w:r>
              <w:rPr>
                <w:spacing w:val="-10"/>
                <w:sz w:val="17"/>
                <w:szCs w:val="17"/>
              </w:rPr>
              <w:t xml:space="preserve"> </w:t>
            </w:r>
            <w:r>
              <w:rPr>
                <w:sz w:val="17"/>
                <w:szCs w:val="17"/>
              </w:rPr>
              <w:t>վիճակագրական</w:t>
            </w:r>
            <w:r>
              <w:rPr>
                <w:spacing w:val="-10"/>
                <w:sz w:val="17"/>
                <w:szCs w:val="17"/>
              </w:rPr>
              <w:t xml:space="preserve"> </w:t>
            </w:r>
            <w:r>
              <w:rPr>
                <w:sz w:val="17"/>
                <w:szCs w:val="17"/>
              </w:rPr>
              <w:t>ծառայությանը բնակչության պետական ռեգիստրի տեղեկատվական համակարգից տվյալներ տրամադրելու կարգը հաստատելու մասին</w:t>
            </w:r>
            <w:r>
              <w:rPr>
                <w:sz w:val="17"/>
                <w:szCs w:val="17"/>
                <w:vertAlign w:val="subscript"/>
              </w:rPr>
              <w:t>»</w:t>
            </w:r>
            <w:r>
              <w:rPr>
                <w:sz w:val="17"/>
                <w:szCs w:val="17"/>
              </w:rPr>
              <w:t xml:space="preserve"> թիվ 1333-Ն որոշմամբ հաստատված կարգի 5-րդ կետով սահմանված</w:t>
            </w:r>
          </w:p>
        </w:tc>
        <w:tc>
          <w:tcPr>
            <w:tcW w:w="1763" w:type="dxa"/>
          </w:tcPr>
          <w:p w:rsidR="00BD1F51" w:rsidRDefault="00684C1D">
            <w:pPr>
              <w:pStyle w:val="TableParagraph"/>
              <w:ind w:left="58"/>
              <w:rPr>
                <w:sz w:val="17"/>
                <w:szCs w:val="17"/>
              </w:rPr>
            </w:pPr>
            <w:r>
              <w:rPr>
                <w:sz w:val="17"/>
                <w:szCs w:val="17"/>
              </w:rPr>
              <w:t>Էլեկտրոնային տվյալների բազա (եռամսյակային)</w:t>
            </w:r>
          </w:p>
        </w:tc>
        <w:tc>
          <w:tcPr>
            <w:tcW w:w="1597" w:type="dxa"/>
          </w:tcPr>
          <w:p w:rsidR="00BD1F51" w:rsidRDefault="00684C1D">
            <w:pPr>
              <w:pStyle w:val="TableParagraph"/>
              <w:spacing w:line="223" w:lineRule="exact"/>
              <w:ind w:left="16"/>
              <w:jc w:val="center"/>
              <w:rPr>
                <w:sz w:val="17"/>
              </w:rPr>
            </w:pPr>
            <w:r>
              <w:rPr>
                <w:w w:val="99"/>
                <w:sz w:val="17"/>
              </w:rPr>
              <w:t>5</w:t>
            </w:r>
          </w:p>
        </w:tc>
      </w:tr>
    </w:tbl>
    <w:p w:rsidR="00BD1F51" w:rsidRDefault="00BD1F51">
      <w:pPr>
        <w:spacing w:line="223" w:lineRule="exact"/>
        <w:jc w:val="center"/>
        <w:rPr>
          <w:sz w:val="17"/>
        </w:rPr>
        <w:sectPr w:rsidR="00BD1F51">
          <w:pgSz w:w="15840" w:h="12240" w:orient="landscape"/>
          <w:pgMar w:top="1600" w:right="360" w:bottom="1400" w:left="420" w:header="1158" w:footer="1215"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8"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5" w:right="78"/>
              <w:jc w:val="center"/>
              <w:rPr>
                <w:b/>
                <w:bCs/>
                <w:i/>
                <w:sz w:val="15"/>
                <w:szCs w:val="15"/>
              </w:rPr>
            </w:pPr>
            <w:r>
              <w:rPr>
                <w:b/>
                <w:bCs/>
                <w:i/>
                <w:sz w:val="15"/>
                <w:szCs w:val="15"/>
              </w:rPr>
              <w:t>կաշրջանից հետո)</w:t>
            </w:r>
          </w:p>
        </w:tc>
      </w:tr>
      <w:tr w:rsidR="00BD1F51">
        <w:trPr>
          <w:trHeight w:val="525"/>
        </w:trPr>
        <w:tc>
          <w:tcPr>
            <w:tcW w:w="14787" w:type="dxa"/>
            <w:gridSpan w:val="4"/>
            <w:shd w:val="clear" w:color="auto" w:fill="D9D9D9"/>
          </w:tcPr>
          <w:p w:rsidR="00BD1F51" w:rsidRDefault="00684C1D">
            <w:pPr>
              <w:pStyle w:val="TableParagraph"/>
              <w:spacing w:before="113"/>
              <w:ind w:left="26"/>
              <w:rPr>
                <w:b/>
                <w:bCs/>
                <w:i/>
              </w:rPr>
            </w:pPr>
            <w:r>
              <w:rPr>
                <w:b/>
                <w:bCs/>
                <w:i/>
                <w:w w:val="105"/>
              </w:rPr>
              <w:t>6.17. ՊԵՏԱԿԱՆ ԵԿԱՄՈՒՏՆԵՐԻ ԿՈՄԻՏԵ</w:t>
            </w:r>
          </w:p>
        </w:tc>
      </w:tr>
      <w:tr w:rsidR="00BD1F51">
        <w:trPr>
          <w:trHeight w:val="1240"/>
        </w:trPr>
        <w:tc>
          <w:tcPr>
            <w:tcW w:w="3986" w:type="dxa"/>
          </w:tcPr>
          <w:p w:rsidR="00BD1F51" w:rsidRDefault="00684C1D">
            <w:pPr>
              <w:pStyle w:val="TableParagraph"/>
              <w:spacing w:line="207" w:lineRule="exact"/>
              <w:ind w:left="4"/>
              <w:rPr>
                <w:b/>
                <w:bCs/>
                <w:sz w:val="17"/>
                <w:szCs w:val="17"/>
              </w:rPr>
            </w:pPr>
            <w:r>
              <w:rPr>
                <w:b/>
                <w:bCs/>
                <w:sz w:val="17"/>
                <w:szCs w:val="17"/>
              </w:rPr>
              <w:t>6.17.1. ԱՇԽԱՏԱՆՔԻ ՇՈՒԿԱ</w:t>
            </w:r>
          </w:p>
        </w:tc>
        <w:tc>
          <w:tcPr>
            <w:tcW w:w="7432" w:type="dxa"/>
          </w:tcPr>
          <w:p w:rsidR="00BD1F51" w:rsidRDefault="00684C1D">
            <w:pPr>
              <w:pStyle w:val="TableParagraph"/>
              <w:spacing w:line="218" w:lineRule="auto"/>
              <w:ind w:left="57" w:right="180"/>
              <w:rPr>
                <w:sz w:val="17"/>
                <w:szCs w:val="17"/>
              </w:rPr>
            </w:pPr>
            <w:r>
              <w:rPr>
                <w:sz w:val="17"/>
                <w:szCs w:val="17"/>
              </w:rPr>
              <w:t>Եկամտային հարկի և սոցիալական վճարի անձնավորված հաշվառման վարչական վիճակագրական տվյալներ աշխատողների թվաքանակին, աշխատաժամերին և աշխատանքի վարձատրությանը վերաբերող թվով 44 ցուցանիշներ (փոփոխականներ)</w:t>
            </w:r>
          </w:p>
        </w:tc>
        <w:tc>
          <w:tcPr>
            <w:tcW w:w="1753" w:type="dxa"/>
          </w:tcPr>
          <w:p w:rsidR="00BD1F51" w:rsidRDefault="00684C1D">
            <w:pPr>
              <w:pStyle w:val="TableParagraph"/>
              <w:spacing w:line="218" w:lineRule="auto"/>
              <w:ind w:left="58"/>
              <w:rPr>
                <w:sz w:val="17"/>
                <w:szCs w:val="17"/>
              </w:rPr>
            </w:pPr>
            <w:r>
              <w:rPr>
                <w:sz w:val="17"/>
                <w:szCs w:val="17"/>
              </w:rPr>
              <w:t>Միկրոտվյալների բազա՝ ըստ մեկ և ավելի վարձու աշխատող ունեցող գործատուների</w:t>
            </w:r>
          </w:p>
          <w:p w:rsidR="00BD1F51" w:rsidRDefault="00684C1D">
            <w:pPr>
              <w:pStyle w:val="TableParagraph"/>
              <w:spacing w:line="185" w:lineRule="exact"/>
              <w:ind w:left="58"/>
              <w:rPr>
                <w:sz w:val="17"/>
                <w:szCs w:val="17"/>
              </w:rPr>
            </w:pPr>
            <w:r>
              <w:rPr>
                <w:sz w:val="17"/>
                <w:szCs w:val="17"/>
              </w:rPr>
              <w:t>(ամսական)</w:t>
            </w:r>
          </w:p>
        </w:tc>
        <w:tc>
          <w:tcPr>
            <w:tcW w:w="1616" w:type="dxa"/>
          </w:tcPr>
          <w:p w:rsidR="00BD1F51" w:rsidRDefault="00684C1D">
            <w:pPr>
              <w:pStyle w:val="TableParagraph"/>
              <w:spacing w:line="209" w:lineRule="exact"/>
              <w:ind w:left="84" w:right="78"/>
              <w:jc w:val="center"/>
              <w:rPr>
                <w:sz w:val="17"/>
              </w:rPr>
            </w:pPr>
            <w:r>
              <w:rPr>
                <w:sz w:val="17"/>
              </w:rPr>
              <w:t>55</w:t>
            </w:r>
          </w:p>
        </w:tc>
      </w:tr>
      <w:tr w:rsidR="00BD1F51">
        <w:trPr>
          <w:trHeight w:val="2069"/>
        </w:trPr>
        <w:tc>
          <w:tcPr>
            <w:tcW w:w="3986" w:type="dxa"/>
          </w:tcPr>
          <w:p w:rsidR="00BD1F51" w:rsidRDefault="00684C1D">
            <w:pPr>
              <w:pStyle w:val="TableParagraph"/>
              <w:spacing w:line="208" w:lineRule="exact"/>
              <w:ind w:left="56"/>
              <w:rPr>
                <w:b/>
                <w:bCs/>
                <w:sz w:val="17"/>
                <w:szCs w:val="17"/>
              </w:rPr>
            </w:pPr>
            <w:r>
              <w:rPr>
                <w:b/>
                <w:bCs/>
                <w:sz w:val="17"/>
                <w:szCs w:val="17"/>
              </w:rPr>
              <w:t>6.17.2. ԲԻԶՆԵՍ ՌԵԳԻՍՏՐ</w:t>
            </w:r>
          </w:p>
        </w:tc>
        <w:tc>
          <w:tcPr>
            <w:tcW w:w="7432" w:type="dxa"/>
          </w:tcPr>
          <w:p w:rsidR="00BD1F51" w:rsidRDefault="00684C1D">
            <w:pPr>
              <w:pStyle w:val="TableParagraph"/>
              <w:spacing w:line="218" w:lineRule="auto"/>
              <w:ind w:left="57"/>
              <w:rPr>
                <w:sz w:val="17"/>
                <w:szCs w:val="17"/>
              </w:rPr>
            </w:pPr>
            <w:r>
              <w:rPr>
                <w:sz w:val="17"/>
                <w:szCs w:val="17"/>
              </w:rPr>
              <w:t>Բիզնես ռեգիստրի վարման համար անհրաժեշտ գործող իրավաբանական անձանց, անհատ ձեռնարկատերերի (տնտեսավարողներ) վերաբերյալ տվյալներ՝ ըստ տնտեսական գործունեության տեսակների դասակարգչի (ՏԳՏԴ խմբ.2) ենթադասերի, տարեկան, էլեկտրոնային</w:t>
            </w:r>
          </w:p>
        </w:tc>
        <w:tc>
          <w:tcPr>
            <w:tcW w:w="1753" w:type="dxa"/>
          </w:tcPr>
          <w:p w:rsidR="00BD1F51" w:rsidRDefault="00684C1D">
            <w:pPr>
              <w:pStyle w:val="TableParagraph"/>
              <w:spacing w:line="218" w:lineRule="auto"/>
              <w:ind w:left="58" w:right="16"/>
              <w:rPr>
                <w:sz w:val="17"/>
                <w:szCs w:val="17"/>
              </w:rPr>
            </w:pPr>
            <w:r>
              <w:rPr>
                <w:sz w:val="17"/>
                <w:szCs w:val="17"/>
              </w:rPr>
              <w:t>Հարկ վճարող բոլոր տնտեսավարողների կողմից Հայաստանի Հանրապետությու- նում իրականացված տնտեսական գործունեության տարեկան արդյունք- ների վերաբերյալ</w:t>
            </w:r>
          </w:p>
          <w:p w:rsidR="00BD1F51" w:rsidRDefault="00684C1D">
            <w:pPr>
              <w:pStyle w:val="TableParagraph"/>
              <w:spacing w:line="183" w:lineRule="exact"/>
              <w:ind w:left="58"/>
              <w:rPr>
                <w:sz w:val="17"/>
                <w:szCs w:val="17"/>
              </w:rPr>
            </w:pPr>
            <w:r>
              <w:rPr>
                <w:sz w:val="17"/>
                <w:szCs w:val="17"/>
              </w:rPr>
              <w:t>տեղեկատվություն</w:t>
            </w:r>
          </w:p>
        </w:tc>
        <w:tc>
          <w:tcPr>
            <w:tcW w:w="1616" w:type="dxa"/>
          </w:tcPr>
          <w:p w:rsidR="00BD1F51" w:rsidRDefault="00684C1D">
            <w:pPr>
              <w:pStyle w:val="TableParagraph"/>
              <w:spacing w:line="210" w:lineRule="exact"/>
              <w:ind w:left="518"/>
              <w:rPr>
                <w:sz w:val="17"/>
                <w:szCs w:val="17"/>
              </w:rPr>
            </w:pPr>
            <w:r>
              <w:rPr>
                <w:sz w:val="17"/>
                <w:szCs w:val="17"/>
              </w:rPr>
              <w:t>1 հունիսի</w:t>
            </w:r>
          </w:p>
        </w:tc>
      </w:tr>
      <w:tr w:rsidR="00BD1F51">
        <w:trPr>
          <w:trHeight w:val="4026"/>
        </w:trPr>
        <w:tc>
          <w:tcPr>
            <w:tcW w:w="3986" w:type="dxa"/>
          </w:tcPr>
          <w:p w:rsidR="00BD1F51" w:rsidRDefault="00684C1D">
            <w:pPr>
              <w:pStyle w:val="TableParagraph"/>
              <w:spacing w:line="220" w:lineRule="auto"/>
              <w:ind w:left="626" w:right="150" w:hanging="622"/>
              <w:rPr>
                <w:b/>
                <w:bCs/>
                <w:sz w:val="17"/>
                <w:szCs w:val="17"/>
              </w:rPr>
            </w:pPr>
            <w:r>
              <w:rPr>
                <w:b/>
                <w:bCs/>
                <w:sz w:val="17"/>
                <w:szCs w:val="17"/>
              </w:rPr>
              <w:t>6.17.3. ՎՃԱՐԱՅԻՆ ՀԱՇՎԵԿՇԻՌ ԵՎ ԱՐՏԱՔԻՆ ԱՌԵՎՏՈՒՐ</w:t>
            </w:r>
          </w:p>
        </w:tc>
        <w:tc>
          <w:tcPr>
            <w:tcW w:w="7432" w:type="dxa"/>
          </w:tcPr>
          <w:p w:rsidR="00BD1F51" w:rsidRDefault="00684C1D">
            <w:pPr>
              <w:pStyle w:val="TableParagraph"/>
              <w:spacing w:line="173" w:lineRule="exact"/>
              <w:ind w:left="57"/>
              <w:rPr>
                <w:sz w:val="17"/>
                <w:szCs w:val="17"/>
              </w:rPr>
            </w:pPr>
            <w:r>
              <w:rPr>
                <w:sz w:val="17"/>
                <w:szCs w:val="17"/>
              </w:rPr>
              <w:t>Մաքսային վիճակագրության տեղեկատվություն</w:t>
            </w:r>
          </w:p>
          <w:p w:rsidR="00BD1F51" w:rsidRDefault="00684C1D">
            <w:pPr>
              <w:pStyle w:val="TableParagraph"/>
              <w:spacing w:line="188" w:lineRule="exact"/>
              <w:ind w:left="57"/>
              <w:rPr>
                <w:sz w:val="17"/>
                <w:szCs w:val="17"/>
              </w:rPr>
            </w:pPr>
            <w:r>
              <w:rPr>
                <w:b/>
                <w:bCs/>
                <w:sz w:val="17"/>
                <w:szCs w:val="17"/>
              </w:rPr>
              <w:t>ա) ապրանքների հայտարարագրերի տեղեկատվություն</w:t>
            </w:r>
            <w:r>
              <w:rPr>
                <w:sz w:val="17"/>
                <w:szCs w:val="17"/>
              </w:rPr>
              <w:t>,</w:t>
            </w:r>
          </w:p>
          <w:p w:rsidR="00BD1F51" w:rsidRDefault="00684C1D">
            <w:pPr>
              <w:pStyle w:val="TableParagraph"/>
              <w:spacing w:before="11" w:line="199" w:lineRule="auto"/>
              <w:ind w:left="159" w:right="326" w:hanging="52"/>
              <w:rPr>
                <w:sz w:val="17"/>
                <w:szCs w:val="17"/>
              </w:rPr>
            </w:pPr>
            <w:r>
              <w:rPr>
                <w:sz w:val="17"/>
                <w:szCs w:val="17"/>
              </w:rPr>
              <w:t>-հայտարարագրի տեսակը (ցուցանիշի համարն ըստ ապրանքների հայտարարագրեր ձև 1-ԲՄՀ-ի),</w:t>
            </w:r>
          </w:p>
          <w:p w:rsidR="00BD1F51" w:rsidRDefault="00684C1D">
            <w:pPr>
              <w:pStyle w:val="TableParagraph"/>
              <w:spacing w:line="176" w:lineRule="exact"/>
              <w:ind w:left="159"/>
              <w:rPr>
                <w:sz w:val="17"/>
                <w:szCs w:val="17"/>
              </w:rPr>
            </w:pPr>
            <w:r>
              <w:rPr>
                <w:sz w:val="17"/>
                <w:szCs w:val="17"/>
              </w:rPr>
              <w:t>-արտահանողը (2),</w:t>
            </w:r>
          </w:p>
          <w:p w:rsidR="00BD1F51" w:rsidRDefault="00684C1D">
            <w:pPr>
              <w:pStyle w:val="TableParagraph"/>
              <w:spacing w:line="188" w:lineRule="exact"/>
              <w:ind w:left="159"/>
              <w:rPr>
                <w:sz w:val="17"/>
                <w:szCs w:val="17"/>
              </w:rPr>
            </w:pPr>
            <w:r>
              <w:rPr>
                <w:sz w:val="17"/>
                <w:szCs w:val="17"/>
              </w:rPr>
              <w:t>-ապրանքների հայտարարագրերի հերթական տեղեկատու համարը (7),</w:t>
            </w:r>
          </w:p>
          <w:p w:rsidR="00BD1F51" w:rsidRDefault="00684C1D">
            <w:pPr>
              <w:pStyle w:val="TableParagraph"/>
              <w:spacing w:line="181" w:lineRule="exact"/>
              <w:ind w:left="159"/>
              <w:rPr>
                <w:sz w:val="17"/>
                <w:szCs w:val="17"/>
              </w:rPr>
            </w:pPr>
            <w:r>
              <w:rPr>
                <w:sz w:val="17"/>
                <w:szCs w:val="17"/>
              </w:rPr>
              <w:t>-ներմուծողը (8), մարզի ծածկագիրը,</w:t>
            </w:r>
          </w:p>
          <w:p w:rsidR="00BD1F51" w:rsidRDefault="00684C1D">
            <w:pPr>
              <w:pStyle w:val="TableParagraph"/>
              <w:spacing w:line="172" w:lineRule="exact"/>
              <w:ind w:left="159"/>
              <w:rPr>
                <w:sz w:val="17"/>
                <w:szCs w:val="17"/>
              </w:rPr>
            </w:pPr>
            <w:r>
              <w:rPr>
                <w:sz w:val="17"/>
                <w:szCs w:val="17"/>
              </w:rPr>
              <w:t>-նշանակման երկիրը (10),</w:t>
            </w:r>
          </w:p>
          <w:p w:rsidR="00BD1F51" w:rsidRDefault="00684C1D">
            <w:pPr>
              <w:pStyle w:val="TableParagraph"/>
              <w:spacing w:line="169" w:lineRule="exact"/>
              <w:ind w:left="159"/>
              <w:rPr>
                <w:sz w:val="17"/>
                <w:szCs w:val="17"/>
              </w:rPr>
            </w:pPr>
            <w:r>
              <w:rPr>
                <w:sz w:val="17"/>
                <w:szCs w:val="17"/>
              </w:rPr>
              <w:t>-առևտուր անող երկիրը (11),</w:t>
            </w:r>
          </w:p>
          <w:p w:rsidR="00BD1F51" w:rsidRDefault="00684C1D">
            <w:pPr>
              <w:pStyle w:val="TableParagraph"/>
              <w:spacing w:line="169" w:lineRule="exact"/>
              <w:ind w:left="159"/>
              <w:rPr>
                <w:sz w:val="17"/>
                <w:szCs w:val="17"/>
              </w:rPr>
            </w:pPr>
            <w:r>
              <w:rPr>
                <w:sz w:val="17"/>
                <w:szCs w:val="17"/>
              </w:rPr>
              <w:t>-արտահանման երկիրը, ծածկագիրը (15),</w:t>
            </w:r>
          </w:p>
          <w:p w:rsidR="00BD1F51" w:rsidRDefault="00684C1D">
            <w:pPr>
              <w:pStyle w:val="TableParagraph"/>
              <w:spacing w:line="169" w:lineRule="exact"/>
              <w:ind w:left="159"/>
              <w:rPr>
                <w:sz w:val="17"/>
                <w:szCs w:val="17"/>
              </w:rPr>
            </w:pPr>
            <w:r>
              <w:rPr>
                <w:sz w:val="17"/>
                <w:szCs w:val="17"/>
              </w:rPr>
              <w:t>-ծագման երկիրը (16),</w:t>
            </w:r>
          </w:p>
          <w:p w:rsidR="00BD1F51" w:rsidRDefault="00684C1D">
            <w:pPr>
              <w:pStyle w:val="TableParagraph"/>
              <w:spacing w:line="170" w:lineRule="exact"/>
              <w:ind w:left="159"/>
              <w:rPr>
                <w:sz w:val="17"/>
                <w:szCs w:val="17"/>
              </w:rPr>
            </w:pPr>
            <w:r>
              <w:rPr>
                <w:sz w:val="17"/>
                <w:szCs w:val="17"/>
              </w:rPr>
              <w:t>-նշանակման երկիրը, ծածկագիրը (17),</w:t>
            </w:r>
          </w:p>
          <w:p w:rsidR="00BD1F51" w:rsidRDefault="00684C1D">
            <w:pPr>
              <w:pStyle w:val="TableParagraph"/>
              <w:spacing w:line="170" w:lineRule="exact"/>
              <w:ind w:left="159"/>
              <w:rPr>
                <w:sz w:val="17"/>
                <w:szCs w:val="17"/>
              </w:rPr>
            </w:pPr>
            <w:r>
              <w:rPr>
                <w:sz w:val="17"/>
                <w:szCs w:val="17"/>
              </w:rPr>
              <w:t>-փոխադրամիջոցը ժամանման տեղում, ծածկագիրը (18),</w:t>
            </w:r>
          </w:p>
          <w:p w:rsidR="00BD1F51" w:rsidRDefault="00684C1D">
            <w:pPr>
              <w:pStyle w:val="TableParagraph"/>
              <w:spacing w:line="169" w:lineRule="exact"/>
              <w:ind w:left="159"/>
              <w:rPr>
                <w:sz w:val="17"/>
                <w:szCs w:val="17"/>
              </w:rPr>
            </w:pPr>
            <w:r>
              <w:rPr>
                <w:sz w:val="17"/>
                <w:szCs w:val="17"/>
              </w:rPr>
              <w:t>-առաքման պայմանները (20),</w:t>
            </w:r>
          </w:p>
          <w:p w:rsidR="00BD1F51" w:rsidRDefault="00684C1D">
            <w:pPr>
              <w:pStyle w:val="TableParagraph"/>
              <w:spacing w:line="169" w:lineRule="exact"/>
              <w:ind w:left="159"/>
              <w:rPr>
                <w:sz w:val="17"/>
                <w:szCs w:val="17"/>
              </w:rPr>
            </w:pPr>
            <w:r>
              <w:rPr>
                <w:sz w:val="17"/>
                <w:szCs w:val="17"/>
              </w:rPr>
              <w:t>-փոխադրամիջոցը սահմանում, ծածկագիրը (21),</w:t>
            </w:r>
          </w:p>
          <w:p w:rsidR="00BD1F51" w:rsidRDefault="00684C1D">
            <w:pPr>
              <w:pStyle w:val="TableParagraph"/>
              <w:spacing w:line="169" w:lineRule="exact"/>
              <w:ind w:left="159"/>
              <w:rPr>
                <w:sz w:val="17"/>
                <w:szCs w:val="17"/>
              </w:rPr>
            </w:pPr>
            <w:r>
              <w:rPr>
                <w:sz w:val="17"/>
                <w:szCs w:val="17"/>
              </w:rPr>
              <w:t>-ապրանքագրի ընդհանուր գումարը (22),</w:t>
            </w:r>
          </w:p>
          <w:p w:rsidR="00BD1F51" w:rsidRDefault="00684C1D">
            <w:pPr>
              <w:pStyle w:val="TableParagraph"/>
              <w:spacing w:line="169" w:lineRule="exact"/>
              <w:ind w:left="159"/>
              <w:rPr>
                <w:sz w:val="17"/>
                <w:szCs w:val="17"/>
              </w:rPr>
            </w:pPr>
            <w:r>
              <w:rPr>
                <w:sz w:val="17"/>
                <w:szCs w:val="17"/>
              </w:rPr>
              <w:t>-փոխանակման կուրսը (23),</w:t>
            </w:r>
          </w:p>
          <w:p w:rsidR="00BD1F51" w:rsidRDefault="00684C1D">
            <w:pPr>
              <w:pStyle w:val="TableParagraph"/>
              <w:spacing w:line="169" w:lineRule="exact"/>
              <w:ind w:left="159"/>
              <w:rPr>
                <w:sz w:val="17"/>
                <w:szCs w:val="17"/>
              </w:rPr>
            </w:pPr>
            <w:r>
              <w:rPr>
                <w:sz w:val="17"/>
                <w:szCs w:val="17"/>
              </w:rPr>
              <w:t>-գործարքի բնույթը (24),</w:t>
            </w:r>
          </w:p>
          <w:p w:rsidR="00BD1F51" w:rsidRDefault="00684C1D">
            <w:pPr>
              <w:pStyle w:val="TableParagraph"/>
              <w:spacing w:line="169" w:lineRule="exact"/>
              <w:ind w:left="175"/>
              <w:rPr>
                <w:sz w:val="17"/>
                <w:szCs w:val="17"/>
              </w:rPr>
            </w:pPr>
            <w:r>
              <w:rPr>
                <w:sz w:val="17"/>
                <w:szCs w:val="17"/>
              </w:rPr>
              <w:t>-ներքին փոխադրամիջոցը (26),</w:t>
            </w:r>
          </w:p>
          <w:p w:rsidR="00BD1F51" w:rsidRDefault="00684C1D">
            <w:pPr>
              <w:pStyle w:val="TableParagraph"/>
              <w:spacing w:line="170" w:lineRule="exact"/>
              <w:ind w:left="175"/>
              <w:rPr>
                <w:sz w:val="17"/>
                <w:szCs w:val="17"/>
              </w:rPr>
            </w:pPr>
            <w:r>
              <w:rPr>
                <w:sz w:val="17"/>
                <w:szCs w:val="17"/>
              </w:rPr>
              <w:t>-ապրանքի քանակը և տեսակը (31),</w:t>
            </w:r>
          </w:p>
          <w:p w:rsidR="00BD1F51" w:rsidRDefault="00684C1D">
            <w:pPr>
              <w:pStyle w:val="TableParagraph"/>
              <w:spacing w:line="170" w:lineRule="exact"/>
              <w:ind w:left="175"/>
              <w:rPr>
                <w:sz w:val="17"/>
                <w:szCs w:val="17"/>
              </w:rPr>
            </w:pPr>
            <w:r>
              <w:rPr>
                <w:sz w:val="17"/>
                <w:szCs w:val="17"/>
              </w:rPr>
              <w:t>-ապրանքի ծածկագիրը (33),</w:t>
            </w:r>
          </w:p>
          <w:p w:rsidR="00BD1F51" w:rsidRDefault="00684C1D">
            <w:pPr>
              <w:pStyle w:val="TableParagraph"/>
              <w:spacing w:line="169" w:lineRule="exact"/>
              <w:ind w:left="175"/>
              <w:rPr>
                <w:sz w:val="17"/>
                <w:szCs w:val="17"/>
              </w:rPr>
            </w:pPr>
            <w:r>
              <w:rPr>
                <w:sz w:val="17"/>
                <w:szCs w:val="17"/>
              </w:rPr>
              <w:t>-ծագման երկիրը, ծածկագիրը (34),</w:t>
            </w:r>
          </w:p>
          <w:p w:rsidR="00BD1F51" w:rsidRDefault="00684C1D">
            <w:pPr>
              <w:pStyle w:val="TableParagraph"/>
              <w:spacing w:line="168" w:lineRule="exact"/>
              <w:ind w:left="175"/>
              <w:rPr>
                <w:sz w:val="17"/>
                <w:szCs w:val="17"/>
              </w:rPr>
            </w:pPr>
            <w:r>
              <w:rPr>
                <w:sz w:val="17"/>
                <w:szCs w:val="17"/>
              </w:rPr>
              <w:t>-բրուտո քաշը կգ (35),</w:t>
            </w:r>
          </w:p>
        </w:tc>
        <w:tc>
          <w:tcPr>
            <w:tcW w:w="1753" w:type="dxa"/>
          </w:tcPr>
          <w:p w:rsidR="00BD1F51" w:rsidRDefault="00684C1D">
            <w:pPr>
              <w:pStyle w:val="TableParagraph"/>
              <w:spacing w:line="218" w:lineRule="auto"/>
              <w:ind w:left="58" w:right="94"/>
              <w:rPr>
                <w:sz w:val="17"/>
                <w:szCs w:val="17"/>
              </w:rPr>
            </w:pPr>
            <w:r>
              <w:rPr>
                <w:sz w:val="17"/>
                <w:szCs w:val="17"/>
              </w:rPr>
              <w:t xml:space="preserve">Աղյուսակի տեսքով (ամսական, </w:t>
            </w:r>
            <w:r>
              <w:rPr>
                <w:b/>
                <w:bCs/>
                <w:sz w:val="17"/>
                <w:szCs w:val="17"/>
              </w:rPr>
              <w:t xml:space="preserve">էլեկտրոնային փոստով) </w:t>
            </w:r>
            <w:r>
              <w:rPr>
                <w:sz w:val="17"/>
                <w:szCs w:val="17"/>
              </w:rPr>
              <w:t>Տարեկանը` ճշգրտված տեսքով</w:t>
            </w:r>
          </w:p>
        </w:tc>
        <w:tc>
          <w:tcPr>
            <w:tcW w:w="1616" w:type="dxa"/>
          </w:tcPr>
          <w:p w:rsidR="00BD1F51" w:rsidRDefault="00684C1D">
            <w:pPr>
              <w:pStyle w:val="TableParagraph"/>
              <w:spacing w:line="209" w:lineRule="exact"/>
              <w:ind w:left="84" w:right="78"/>
              <w:jc w:val="center"/>
              <w:rPr>
                <w:sz w:val="17"/>
              </w:rPr>
            </w:pPr>
            <w:r>
              <w:rPr>
                <w:sz w:val="17"/>
              </w:rPr>
              <w:t>18/19</w:t>
            </w:r>
          </w:p>
          <w:p w:rsidR="00BD1F51" w:rsidRDefault="00BD1F51">
            <w:pPr>
              <w:pStyle w:val="TableParagraph"/>
              <w:spacing w:before="8"/>
              <w:rPr>
                <w:b/>
                <w:sz w:val="29"/>
              </w:rPr>
            </w:pPr>
          </w:p>
          <w:p w:rsidR="00BD1F51" w:rsidRDefault="00684C1D">
            <w:pPr>
              <w:pStyle w:val="TableParagraph"/>
              <w:ind w:left="83" w:right="78"/>
              <w:jc w:val="center"/>
              <w:rPr>
                <w:sz w:val="17"/>
                <w:szCs w:val="17"/>
              </w:rPr>
            </w:pPr>
            <w:r>
              <w:rPr>
                <w:sz w:val="17"/>
                <w:szCs w:val="17"/>
              </w:rPr>
              <w:t>15 մայիսի</w:t>
            </w:r>
          </w:p>
        </w:tc>
      </w:tr>
    </w:tbl>
    <w:p w:rsidR="00BD1F51" w:rsidRDefault="00BD1F51">
      <w:pPr>
        <w:jc w:val="center"/>
        <w:rPr>
          <w:sz w:val="17"/>
          <w:szCs w:val="17"/>
        </w:rPr>
        <w:sectPr w:rsidR="00BD1F51">
          <w:footerReference w:type="even" r:id="rId76"/>
          <w:footerReference w:type="default" r:id="rId77"/>
          <w:pgSz w:w="15840" w:h="12240" w:orient="landscape"/>
          <w:pgMar w:top="1600" w:right="360" w:bottom="1400" w:left="420" w:header="1158" w:footer="1219" w:gutter="0"/>
          <w:pgNumType w:start="17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8"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5" w:right="78"/>
              <w:jc w:val="center"/>
              <w:rPr>
                <w:b/>
                <w:bCs/>
                <w:i/>
                <w:sz w:val="15"/>
                <w:szCs w:val="15"/>
              </w:rPr>
            </w:pPr>
            <w:r>
              <w:rPr>
                <w:b/>
                <w:bCs/>
                <w:i/>
                <w:sz w:val="15"/>
                <w:szCs w:val="15"/>
              </w:rPr>
              <w:t>կաշրջանից հետո)</w:t>
            </w:r>
          </w:p>
        </w:tc>
      </w:tr>
      <w:tr w:rsidR="00BD1F51">
        <w:trPr>
          <w:trHeight w:val="7939"/>
        </w:trPr>
        <w:tc>
          <w:tcPr>
            <w:tcW w:w="3986" w:type="dxa"/>
          </w:tcPr>
          <w:p w:rsidR="00BD1F51" w:rsidRDefault="00BD1F51">
            <w:pPr>
              <w:pStyle w:val="TableParagraph"/>
              <w:rPr>
                <w:rFonts w:ascii="Times New Roman"/>
                <w:sz w:val="16"/>
              </w:rPr>
            </w:pPr>
          </w:p>
        </w:tc>
        <w:tc>
          <w:tcPr>
            <w:tcW w:w="7432" w:type="dxa"/>
          </w:tcPr>
          <w:p w:rsidR="00BD1F51" w:rsidRDefault="00684C1D">
            <w:pPr>
              <w:pStyle w:val="TableParagraph"/>
              <w:spacing w:line="149" w:lineRule="exact"/>
              <w:ind w:left="175"/>
              <w:rPr>
                <w:sz w:val="17"/>
                <w:szCs w:val="17"/>
              </w:rPr>
            </w:pPr>
            <w:r>
              <w:rPr>
                <w:sz w:val="17"/>
                <w:szCs w:val="17"/>
              </w:rPr>
              <w:t>-պրոցեդուրան (37),</w:t>
            </w:r>
          </w:p>
          <w:p w:rsidR="00BD1F51" w:rsidRDefault="00684C1D">
            <w:pPr>
              <w:pStyle w:val="TableParagraph"/>
              <w:spacing w:line="169" w:lineRule="exact"/>
              <w:ind w:left="175"/>
              <w:rPr>
                <w:sz w:val="17"/>
                <w:szCs w:val="17"/>
              </w:rPr>
            </w:pPr>
            <w:r>
              <w:rPr>
                <w:sz w:val="17"/>
                <w:szCs w:val="17"/>
              </w:rPr>
              <w:t>-նետտո քաշը կգ (38),</w:t>
            </w:r>
          </w:p>
          <w:p w:rsidR="00BD1F51" w:rsidRDefault="00684C1D">
            <w:pPr>
              <w:pStyle w:val="TableParagraph"/>
              <w:spacing w:line="169" w:lineRule="exact"/>
              <w:ind w:left="175"/>
              <w:rPr>
                <w:sz w:val="17"/>
                <w:szCs w:val="17"/>
              </w:rPr>
            </w:pPr>
            <w:r>
              <w:rPr>
                <w:sz w:val="17"/>
                <w:szCs w:val="17"/>
              </w:rPr>
              <w:t>-լրացուցիչ միավոր (41),</w:t>
            </w:r>
          </w:p>
          <w:p w:rsidR="00BD1F51" w:rsidRDefault="00684C1D">
            <w:pPr>
              <w:pStyle w:val="TableParagraph"/>
              <w:spacing w:line="169" w:lineRule="exact"/>
              <w:ind w:left="175"/>
              <w:rPr>
                <w:sz w:val="17"/>
                <w:szCs w:val="17"/>
              </w:rPr>
            </w:pPr>
            <w:r>
              <w:rPr>
                <w:sz w:val="17"/>
                <w:szCs w:val="17"/>
              </w:rPr>
              <w:t>-ապրանքի գինը (42),</w:t>
            </w:r>
          </w:p>
          <w:p w:rsidR="00BD1F51" w:rsidRDefault="00684C1D">
            <w:pPr>
              <w:pStyle w:val="TableParagraph"/>
              <w:spacing w:line="169" w:lineRule="exact"/>
              <w:ind w:left="175"/>
              <w:rPr>
                <w:sz w:val="17"/>
                <w:szCs w:val="17"/>
              </w:rPr>
            </w:pPr>
            <w:r>
              <w:rPr>
                <w:sz w:val="17"/>
                <w:szCs w:val="17"/>
              </w:rPr>
              <w:t>-լրացուցիչ տեղեկություններ,</w:t>
            </w:r>
          </w:p>
          <w:p w:rsidR="00BD1F51" w:rsidRDefault="00684C1D">
            <w:pPr>
              <w:pStyle w:val="TableParagraph"/>
              <w:spacing w:line="169" w:lineRule="exact"/>
              <w:ind w:left="175"/>
              <w:rPr>
                <w:sz w:val="17"/>
                <w:szCs w:val="17"/>
              </w:rPr>
            </w:pPr>
            <w:r>
              <w:rPr>
                <w:sz w:val="17"/>
                <w:szCs w:val="17"/>
              </w:rPr>
              <w:t>-լիցենզիա (44),</w:t>
            </w:r>
          </w:p>
          <w:p w:rsidR="00BD1F51" w:rsidRDefault="00684C1D">
            <w:pPr>
              <w:pStyle w:val="TableParagraph"/>
              <w:spacing w:line="169" w:lineRule="exact"/>
              <w:ind w:left="175"/>
              <w:rPr>
                <w:sz w:val="17"/>
                <w:szCs w:val="17"/>
              </w:rPr>
            </w:pPr>
            <w:r>
              <w:rPr>
                <w:sz w:val="17"/>
                <w:szCs w:val="17"/>
              </w:rPr>
              <w:t>-վիճակագրական արժեքը(46),</w:t>
            </w:r>
          </w:p>
          <w:p w:rsidR="00BD1F51" w:rsidRDefault="00684C1D">
            <w:pPr>
              <w:pStyle w:val="TableParagraph"/>
              <w:spacing w:line="170" w:lineRule="exact"/>
              <w:ind w:left="175"/>
              <w:rPr>
                <w:sz w:val="17"/>
                <w:szCs w:val="17"/>
              </w:rPr>
            </w:pPr>
            <w:r>
              <w:rPr>
                <w:sz w:val="17"/>
                <w:szCs w:val="17"/>
              </w:rPr>
              <w:t>-ամսաթիվը (54),</w:t>
            </w:r>
          </w:p>
          <w:p w:rsidR="00BD1F51" w:rsidRDefault="00684C1D">
            <w:pPr>
              <w:pStyle w:val="TableParagraph"/>
              <w:spacing w:line="169" w:lineRule="exact"/>
              <w:ind w:left="72"/>
              <w:rPr>
                <w:b/>
                <w:bCs/>
                <w:sz w:val="17"/>
                <w:szCs w:val="17"/>
              </w:rPr>
            </w:pPr>
            <w:r>
              <w:rPr>
                <w:b/>
                <w:bCs/>
                <w:sz w:val="17"/>
                <w:szCs w:val="17"/>
              </w:rPr>
              <w:t>բ) վիճակագրական ձև</w:t>
            </w:r>
          </w:p>
          <w:p w:rsidR="00BD1F51" w:rsidRDefault="00684C1D">
            <w:pPr>
              <w:pStyle w:val="TableParagraph"/>
              <w:spacing w:line="170" w:lineRule="exact"/>
              <w:ind w:left="159"/>
              <w:rPr>
                <w:sz w:val="17"/>
                <w:szCs w:val="17"/>
              </w:rPr>
            </w:pPr>
            <w:r>
              <w:rPr>
                <w:sz w:val="17"/>
                <w:szCs w:val="17"/>
              </w:rPr>
              <w:t>-ներմուծողը (1),</w:t>
            </w:r>
          </w:p>
          <w:p w:rsidR="00BD1F51" w:rsidRDefault="00684C1D">
            <w:pPr>
              <w:pStyle w:val="TableParagraph"/>
              <w:spacing w:line="169" w:lineRule="exact"/>
              <w:ind w:left="159"/>
              <w:rPr>
                <w:sz w:val="17"/>
                <w:szCs w:val="17"/>
              </w:rPr>
            </w:pPr>
            <w:r>
              <w:rPr>
                <w:sz w:val="17"/>
                <w:szCs w:val="17"/>
              </w:rPr>
              <w:t>-առևտուր անող երկիրը (5),</w:t>
            </w:r>
          </w:p>
          <w:p w:rsidR="00BD1F51" w:rsidRDefault="00684C1D">
            <w:pPr>
              <w:pStyle w:val="TableParagraph"/>
              <w:spacing w:line="169" w:lineRule="exact"/>
              <w:ind w:left="159"/>
              <w:rPr>
                <w:sz w:val="17"/>
                <w:szCs w:val="17"/>
              </w:rPr>
            </w:pPr>
            <w:r>
              <w:rPr>
                <w:sz w:val="17"/>
                <w:szCs w:val="17"/>
              </w:rPr>
              <w:t>-նշանակման երկիրը (6),</w:t>
            </w:r>
          </w:p>
          <w:p w:rsidR="00BD1F51" w:rsidRDefault="00684C1D">
            <w:pPr>
              <w:pStyle w:val="TableParagraph"/>
              <w:spacing w:line="169" w:lineRule="exact"/>
              <w:ind w:left="159"/>
              <w:rPr>
                <w:sz w:val="17"/>
                <w:szCs w:val="17"/>
              </w:rPr>
            </w:pPr>
            <w:r>
              <w:rPr>
                <w:sz w:val="17"/>
                <w:szCs w:val="17"/>
              </w:rPr>
              <w:t>-փոխանակման կուրսը (7),</w:t>
            </w:r>
          </w:p>
          <w:p w:rsidR="00BD1F51" w:rsidRDefault="00684C1D">
            <w:pPr>
              <w:pStyle w:val="TableParagraph"/>
              <w:spacing w:line="169" w:lineRule="exact"/>
              <w:ind w:left="159"/>
              <w:rPr>
                <w:sz w:val="17"/>
                <w:szCs w:val="17"/>
              </w:rPr>
            </w:pPr>
            <w:r>
              <w:rPr>
                <w:sz w:val="17"/>
                <w:szCs w:val="17"/>
              </w:rPr>
              <w:t>-արտահանման երկիրը (8),</w:t>
            </w:r>
          </w:p>
          <w:p w:rsidR="00BD1F51" w:rsidRDefault="00684C1D">
            <w:pPr>
              <w:pStyle w:val="TableParagraph"/>
              <w:spacing w:line="169" w:lineRule="exact"/>
              <w:ind w:left="159"/>
              <w:rPr>
                <w:sz w:val="17"/>
                <w:szCs w:val="17"/>
              </w:rPr>
            </w:pPr>
            <w:r>
              <w:rPr>
                <w:sz w:val="17"/>
                <w:szCs w:val="17"/>
              </w:rPr>
              <w:t>-փոխադրամիջոցը սահմանում (9),</w:t>
            </w:r>
          </w:p>
          <w:p w:rsidR="00BD1F51" w:rsidRDefault="00684C1D">
            <w:pPr>
              <w:pStyle w:val="TableParagraph"/>
              <w:spacing w:line="170" w:lineRule="exact"/>
              <w:ind w:left="159"/>
              <w:rPr>
                <w:sz w:val="17"/>
                <w:szCs w:val="17"/>
              </w:rPr>
            </w:pPr>
            <w:r>
              <w:rPr>
                <w:sz w:val="17"/>
                <w:szCs w:val="17"/>
              </w:rPr>
              <w:t>- փաստաթղթեր (10),</w:t>
            </w:r>
          </w:p>
          <w:p w:rsidR="00BD1F51" w:rsidRDefault="00684C1D">
            <w:pPr>
              <w:pStyle w:val="TableParagraph"/>
              <w:spacing w:line="170" w:lineRule="exact"/>
              <w:ind w:left="159"/>
              <w:rPr>
                <w:sz w:val="17"/>
                <w:szCs w:val="17"/>
              </w:rPr>
            </w:pPr>
            <w:r>
              <w:rPr>
                <w:sz w:val="17"/>
                <w:szCs w:val="17"/>
              </w:rPr>
              <w:t>-ապրանքի ծածկագիրը (11),</w:t>
            </w:r>
          </w:p>
          <w:p w:rsidR="00BD1F51" w:rsidRDefault="00684C1D">
            <w:pPr>
              <w:pStyle w:val="TableParagraph"/>
              <w:spacing w:line="169" w:lineRule="exact"/>
              <w:ind w:left="159"/>
              <w:rPr>
                <w:sz w:val="17"/>
                <w:szCs w:val="17"/>
              </w:rPr>
            </w:pPr>
            <w:r>
              <w:rPr>
                <w:sz w:val="17"/>
                <w:szCs w:val="17"/>
              </w:rPr>
              <w:t>-ապրանքի նկարագիրը</w:t>
            </w:r>
            <w:r>
              <w:rPr>
                <w:spacing w:val="50"/>
                <w:sz w:val="17"/>
                <w:szCs w:val="17"/>
              </w:rPr>
              <w:t xml:space="preserve"> </w:t>
            </w:r>
            <w:r>
              <w:rPr>
                <w:sz w:val="17"/>
                <w:szCs w:val="17"/>
              </w:rPr>
              <w:t>(12),</w:t>
            </w:r>
          </w:p>
          <w:p w:rsidR="00BD1F51" w:rsidRDefault="00684C1D">
            <w:pPr>
              <w:pStyle w:val="TableParagraph"/>
              <w:spacing w:line="169" w:lineRule="exact"/>
              <w:ind w:left="159"/>
              <w:rPr>
                <w:sz w:val="17"/>
                <w:szCs w:val="17"/>
              </w:rPr>
            </w:pPr>
            <w:r>
              <w:rPr>
                <w:sz w:val="17"/>
                <w:szCs w:val="17"/>
              </w:rPr>
              <w:t>-ապրանքի գինը (13),</w:t>
            </w:r>
          </w:p>
          <w:p w:rsidR="00BD1F51" w:rsidRDefault="00684C1D">
            <w:pPr>
              <w:pStyle w:val="TableParagraph"/>
              <w:spacing w:line="169" w:lineRule="exact"/>
              <w:ind w:left="159"/>
              <w:rPr>
                <w:sz w:val="17"/>
                <w:szCs w:val="17"/>
              </w:rPr>
            </w:pPr>
            <w:r>
              <w:rPr>
                <w:sz w:val="17"/>
                <w:szCs w:val="17"/>
              </w:rPr>
              <w:t>-վիճակագրական արժեքը (ԱՄՆ դոլար) (14),</w:t>
            </w:r>
          </w:p>
          <w:p w:rsidR="00BD1F51" w:rsidRDefault="00684C1D">
            <w:pPr>
              <w:pStyle w:val="TableParagraph"/>
              <w:spacing w:line="169" w:lineRule="exact"/>
              <w:ind w:left="159"/>
              <w:rPr>
                <w:sz w:val="17"/>
                <w:szCs w:val="17"/>
              </w:rPr>
            </w:pPr>
            <w:r>
              <w:rPr>
                <w:sz w:val="17"/>
                <w:szCs w:val="17"/>
              </w:rPr>
              <w:t>-ծագման երկիրը (15),</w:t>
            </w:r>
          </w:p>
          <w:p w:rsidR="00BD1F51" w:rsidRDefault="00684C1D">
            <w:pPr>
              <w:pStyle w:val="TableParagraph"/>
              <w:spacing w:line="169" w:lineRule="exact"/>
              <w:ind w:left="159"/>
              <w:rPr>
                <w:sz w:val="17"/>
                <w:szCs w:val="17"/>
              </w:rPr>
            </w:pPr>
            <w:r>
              <w:rPr>
                <w:sz w:val="17"/>
                <w:szCs w:val="17"/>
              </w:rPr>
              <w:t>-նետտո քաշը կգ (16),</w:t>
            </w:r>
          </w:p>
          <w:p w:rsidR="00BD1F51" w:rsidRDefault="00684C1D">
            <w:pPr>
              <w:pStyle w:val="TableParagraph"/>
              <w:spacing w:line="169" w:lineRule="exact"/>
              <w:ind w:left="159"/>
              <w:rPr>
                <w:sz w:val="17"/>
                <w:szCs w:val="17"/>
              </w:rPr>
            </w:pPr>
            <w:r>
              <w:rPr>
                <w:sz w:val="17"/>
                <w:szCs w:val="17"/>
              </w:rPr>
              <w:t>-լրացուցիչ միավոր (16),</w:t>
            </w:r>
          </w:p>
          <w:p w:rsidR="00BD1F51" w:rsidRDefault="00684C1D">
            <w:pPr>
              <w:pStyle w:val="TableParagraph"/>
              <w:spacing w:line="170" w:lineRule="exact"/>
              <w:ind w:left="159"/>
              <w:rPr>
                <w:sz w:val="17"/>
                <w:szCs w:val="17"/>
              </w:rPr>
            </w:pPr>
            <w:r>
              <w:rPr>
                <w:sz w:val="17"/>
                <w:szCs w:val="17"/>
              </w:rPr>
              <w:t>-վիճակագրական արժեքը (ՀՀ դրամ) (17),</w:t>
            </w:r>
          </w:p>
          <w:p w:rsidR="00BD1F51" w:rsidRDefault="00684C1D">
            <w:pPr>
              <w:pStyle w:val="TableParagraph"/>
              <w:spacing w:line="177" w:lineRule="exact"/>
              <w:ind w:left="175"/>
              <w:rPr>
                <w:sz w:val="17"/>
                <w:szCs w:val="17"/>
              </w:rPr>
            </w:pPr>
            <w:r>
              <w:rPr>
                <w:sz w:val="17"/>
                <w:szCs w:val="17"/>
              </w:rPr>
              <w:t>-ամսաթիվը</w:t>
            </w:r>
          </w:p>
          <w:p w:rsidR="00BD1F51" w:rsidRDefault="00684C1D">
            <w:pPr>
              <w:pStyle w:val="TableParagraph"/>
              <w:spacing w:line="174" w:lineRule="exact"/>
              <w:ind w:left="108"/>
              <w:rPr>
                <w:b/>
                <w:bCs/>
                <w:sz w:val="17"/>
                <w:szCs w:val="17"/>
              </w:rPr>
            </w:pPr>
            <w:r>
              <w:rPr>
                <w:b/>
                <w:bCs/>
                <w:sz w:val="17"/>
                <w:szCs w:val="17"/>
              </w:rPr>
              <w:t>գ) քաղաքացիների բեռների մաքսային հայտարարագիր.</w:t>
            </w:r>
          </w:p>
          <w:p w:rsidR="00BD1F51" w:rsidRDefault="00684C1D">
            <w:pPr>
              <w:pStyle w:val="TableParagraph"/>
              <w:spacing w:line="211" w:lineRule="exact"/>
              <w:ind w:left="108"/>
              <w:rPr>
                <w:sz w:val="19"/>
                <w:szCs w:val="19"/>
              </w:rPr>
            </w:pPr>
            <w:r>
              <w:rPr>
                <w:sz w:val="17"/>
                <w:szCs w:val="17"/>
              </w:rPr>
              <w:t>-հայտարարագրի տեսակը (ցուցանիշի համարն ըստ վիճակագրական ձևի</w:t>
            </w:r>
            <w:r>
              <w:rPr>
                <w:sz w:val="19"/>
                <w:szCs w:val="19"/>
              </w:rPr>
              <w:t>)</w:t>
            </w:r>
          </w:p>
          <w:p w:rsidR="00BD1F51" w:rsidRDefault="00684C1D">
            <w:pPr>
              <w:pStyle w:val="TableParagraph"/>
              <w:spacing w:line="202" w:lineRule="exact"/>
              <w:ind w:left="108"/>
              <w:rPr>
                <w:sz w:val="17"/>
                <w:szCs w:val="17"/>
              </w:rPr>
            </w:pPr>
            <w:r>
              <w:rPr>
                <w:sz w:val="17"/>
                <w:szCs w:val="17"/>
              </w:rPr>
              <w:t>-ապրանքի անվանումը,</w:t>
            </w:r>
          </w:p>
          <w:p w:rsidR="00BD1F51" w:rsidRDefault="00684C1D">
            <w:pPr>
              <w:pStyle w:val="TableParagraph"/>
              <w:spacing w:line="207" w:lineRule="exact"/>
              <w:ind w:left="108"/>
              <w:rPr>
                <w:sz w:val="17"/>
                <w:szCs w:val="17"/>
              </w:rPr>
            </w:pPr>
            <w:r>
              <w:rPr>
                <w:sz w:val="17"/>
                <w:szCs w:val="17"/>
              </w:rPr>
              <w:t>-չափի միավորը,</w:t>
            </w:r>
          </w:p>
          <w:p w:rsidR="00BD1F51" w:rsidRDefault="00684C1D">
            <w:pPr>
              <w:pStyle w:val="TableParagraph"/>
              <w:spacing w:line="208" w:lineRule="exact"/>
              <w:ind w:left="108"/>
              <w:rPr>
                <w:sz w:val="17"/>
                <w:szCs w:val="17"/>
              </w:rPr>
            </w:pPr>
            <w:r>
              <w:rPr>
                <w:sz w:val="17"/>
                <w:szCs w:val="17"/>
              </w:rPr>
              <w:t>-քանակը,</w:t>
            </w:r>
          </w:p>
          <w:p w:rsidR="00BD1F51" w:rsidRDefault="00684C1D">
            <w:pPr>
              <w:pStyle w:val="TableParagraph"/>
              <w:spacing w:line="207" w:lineRule="exact"/>
              <w:ind w:left="108"/>
              <w:rPr>
                <w:sz w:val="17"/>
                <w:szCs w:val="17"/>
              </w:rPr>
            </w:pPr>
            <w:r>
              <w:rPr>
                <w:sz w:val="17"/>
                <w:szCs w:val="17"/>
              </w:rPr>
              <w:t>-ապրանքի կոդը,</w:t>
            </w:r>
          </w:p>
          <w:p w:rsidR="00BD1F51" w:rsidRDefault="00684C1D">
            <w:pPr>
              <w:pStyle w:val="TableParagraph"/>
              <w:spacing w:line="206" w:lineRule="exact"/>
              <w:ind w:left="108"/>
              <w:rPr>
                <w:sz w:val="17"/>
                <w:szCs w:val="17"/>
              </w:rPr>
            </w:pPr>
            <w:r>
              <w:rPr>
                <w:sz w:val="17"/>
                <w:szCs w:val="17"/>
              </w:rPr>
              <w:t>-ապրանքի քանակական գումարն ԱՄՆ դոլարով</w:t>
            </w:r>
          </w:p>
          <w:p w:rsidR="00BD1F51" w:rsidRDefault="00684C1D">
            <w:pPr>
              <w:pStyle w:val="TableParagraph"/>
              <w:spacing w:line="195" w:lineRule="exact"/>
              <w:ind w:left="57"/>
              <w:rPr>
                <w:b/>
                <w:bCs/>
                <w:sz w:val="17"/>
                <w:szCs w:val="17"/>
              </w:rPr>
            </w:pPr>
            <w:r>
              <w:rPr>
                <w:b/>
                <w:bCs/>
                <w:sz w:val="17"/>
                <w:szCs w:val="17"/>
              </w:rPr>
              <w:t>Քաղաքացիների բեռների մաքսային հայտարարագիր (ըստ երկիր-ապրանք կտրվածքի).</w:t>
            </w:r>
          </w:p>
          <w:p w:rsidR="00BD1F51" w:rsidRDefault="00684C1D">
            <w:pPr>
              <w:pStyle w:val="TableParagraph"/>
              <w:spacing w:line="214" w:lineRule="exact"/>
              <w:ind w:left="108"/>
              <w:rPr>
                <w:sz w:val="19"/>
                <w:szCs w:val="19"/>
              </w:rPr>
            </w:pPr>
            <w:r>
              <w:rPr>
                <w:sz w:val="17"/>
                <w:szCs w:val="17"/>
              </w:rPr>
              <w:t>հայտարարագրի տեսակը (ցուցանիշի համարն ըստ վիճակագրական ձևի</w:t>
            </w:r>
            <w:r>
              <w:rPr>
                <w:sz w:val="19"/>
                <w:szCs w:val="19"/>
              </w:rPr>
              <w:t>)</w:t>
            </w:r>
          </w:p>
          <w:p w:rsidR="00BD1F51" w:rsidRDefault="00684C1D">
            <w:pPr>
              <w:pStyle w:val="TableParagraph"/>
              <w:spacing w:line="187" w:lineRule="exact"/>
              <w:ind w:left="159"/>
              <w:rPr>
                <w:sz w:val="17"/>
                <w:szCs w:val="17"/>
              </w:rPr>
            </w:pPr>
            <w:r>
              <w:rPr>
                <w:sz w:val="17"/>
                <w:szCs w:val="17"/>
              </w:rPr>
              <w:t>-փոխադրամիջոցը,</w:t>
            </w:r>
          </w:p>
          <w:p w:rsidR="00BD1F51" w:rsidRDefault="00684C1D">
            <w:pPr>
              <w:pStyle w:val="TableParagraph"/>
              <w:spacing w:line="188" w:lineRule="exact"/>
              <w:ind w:left="159"/>
              <w:rPr>
                <w:sz w:val="17"/>
                <w:szCs w:val="17"/>
              </w:rPr>
            </w:pPr>
            <w:r>
              <w:rPr>
                <w:sz w:val="17"/>
                <w:szCs w:val="17"/>
              </w:rPr>
              <w:t>-ուղարկող երկիրը,</w:t>
            </w:r>
          </w:p>
          <w:p w:rsidR="00BD1F51" w:rsidRDefault="00684C1D">
            <w:pPr>
              <w:pStyle w:val="TableParagraph"/>
              <w:spacing w:line="188" w:lineRule="exact"/>
              <w:ind w:left="159"/>
              <w:rPr>
                <w:sz w:val="17"/>
                <w:szCs w:val="17"/>
              </w:rPr>
            </w:pPr>
            <w:r>
              <w:rPr>
                <w:sz w:val="17"/>
                <w:szCs w:val="17"/>
              </w:rPr>
              <w:t>-ստացող երկիրը,</w:t>
            </w:r>
          </w:p>
          <w:p w:rsidR="00BD1F51" w:rsidRDefault="00684C1D">
            <w:pPr>
              <w:pStyle w:val="TableParagraph"/>
              <w:spacing w:line="188" w:lineRule="exact"/>
              <w:ind w:left="108"/>
              <w:rPr>
                <w:sz w:val="17"/>
                <w:szCs w:val="17"/>
              </w:rPr>
            </w:pPr>
            <w:r>
              <w:rPr>
                <w:sz w:val="17"/>
                <w:szCs w:val="17"/>
              </w:rPr>
              <w:t>-ապրանքի անվանումը,</w:t>
            </w:r>
          </w:p>
          <w:p w:rsidR="00BD1F51" w:rsidRDefault="00684C1D">
            <w:pPr>
              <w:pStyle w:val="TableParagraph"/>
              <w:spacing w:line="188" w:lineRule="exact"/>
              <w:ind w:left="108"/>
              <w:rPr>
                <w:sz w:val="17"/>
                <w:szCs w:val="17"/>
              </w:rPr>
            </w:pPr>
            <w:r>
              <w:rPr>
                <w:sz w:val="17"/>
                <w:szCs w:val="17"/>
              </w:rPr>
              <w:t>-չափի միավորը,</w:t>
            </w:r>
          </w:p>
          <w:p w:rsidR="00BD1F51" w:rsidRDefault="00684C1D">
            <w:pPr>
              <w:pStyle w:val="TableParagraph"/>
              <w:spacing w:line="188" w:lineRule="exact"/>
              <w:ind w:left="108"/>
              <w:rPr>
                <w:sz w:val="17"/>
                <w:szCs w:val="17"/>
              </w:rPr>
            </w:pPr>
            <w:r>
              <w:rPr>
                <w:sz w:val="17"/>
                <w:szCs w:val="17"/>
              </w:rPr>
              <w:t>-քանակը,</w:t>
            </w:r>
          </w:p>
          <w:p w:rsidR="00BD1F51" w:rsidRDefault="00684C1D">
            <w:pPr>
              <w:pStyle w:val="TableParagraph"/>
              <w:spacing w:line="188" w:lineRule="exact"/>
              <w:ind w:left="108"/>
              <w:rPr>
                <w:sz w:val="17"/>
                <w:szCs w:val="17"/>
              </w:rPr>
            </w:pPr>
            <w:r>
              <w:rPr>
                <w:sz w:val="17"/>
                <w:szCs w:val="17"/>
              </w:rPr>
              <w:t>-ապրանքի ծածկագիրը,</w:t>
            </w:r>
          </w:p>
          <w:p w:rsidR="00BD1F51" w:rsidRDefault="00684C1D">
            <w:pPr>
              <w:pStyle w:val="TableParagraph"/>
              <w:spacing w:line="188" w:lineRule="exact"/>
              <w:ind w:left="108"/>
              <w:rPr>
                <w:sz w:val="17"/>
                <w:szCs w:val="17"/>
              </w:rPr>
            </w:pPr>
            <w:r>
              <w:rPr>
                <w:sz w:val="17"/>
                <w:szCs w:val="17"/>
              </w:rPr>
              <w:t>-ծագման երկիրը,</w:t>
            </w:r>
          </w:p>
          <w:p w:rsidR="00BD1F51" w:rsidRDefault="00684C1D">
            <w:pPr>
              <w:pStyle w:val="TableParagraph"/>
              <w:spacing w:line="188" w:lineRule="exact"/>
              <w:ind w:left="108"/>
              <w:rPr>
                <w:sz w:val="17"/>
                <w:szCs w:val="17"/>
              </w:rPr>
            </w:pPr>
            <w:r>
              <w:rPr>
                <w:sz w:val="17"/>
                <w:szCs w:val="17"/>
              </w:rPr>
              <w:t>-ապրանքային քանակությունը,</w:t>
            </w:r>
          </w:p>
          <w:p w:rsidR="00BD1F51" w:rsidRDefault="00684C1D">
            <w:pPr>
              <w:pStyle w:val="TableParagraph"/>
              <w:spacing w:line="183" w:lineRule="exact"/>
              <w:ind w:left="110"/>
              <w:rPr>
                <w:sz w:val="17"/>
                <w:szCs w:val="17"/>
              </w:rPr>
            </w:pPr>
            <w:r>
              <w:rPr>
                <w:sz w:val="17"/>
                <w:szCs w:val="17"/>
              </w:rPr>
              <w:t>-ապրանքի քանակական գումարը ԱՄՆ դոլարով</w:t>
            </w:r>
          </w:p>
        </w:tc>
        <w:tc>
          <w:tcPr>
            <w:tcW w:w="1753" w:type="dxa"/>
          </w:tcPr>
          <w:p w:rsidR="00BD1F51" w:rsidRDefault="00BD1F51">
            <w:pPr>
              <w:pStyle w:val="TableParagraph"/>
              <w:rPr>
                <w:rFonts w:ascii="Times New Roman"/>
                <w:sz w:val="16"/>
              </w:rPr>
            </w:pPr>
          </w:p>
        </w:tc>
        <w:tc>
          <w:tcPr>
            <w:tcW w:w="1616" w:type="dxa"/>
          </w:tcPr>
          <w:p w:rsidR="00BD1F51" w:rsidRDefault="00BD1F51">
            <w:pPr>
              <w:pStyle w:val="TableParagraph"/>
              <w:rPr>
                <w:rFonts w:ascii="Times New Roman"/>
                <w:sz w:val="16"/>
              </w:rPr>
            </w:pPr>
          </w:p>
        </w:tc>
      </w:tr>
    </w:tbl>
    <w:p w:rsidR="00BD1F51" w:rsidRDefault="00BD1F51">
      <w:pPr>
        <w:rPr>
          <w:rFonts w:ascii="Times New Roman"/>
          <w:sz w:val="16"/>
        </w:rPr>
        <w:sectPr w:rsidR="00BD1F51">
          <w:pgSz w:w="15840" w:h="12240" w:orient="landscape"/>
          <w:pgMar w:top="1600" w:right="360" w:bottom="1360" w:left="420" w:header="1158" w:footer="1178"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8"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5" w:right="78"/>
              <w:jc w:val="center"/>
              <w:rPr>
                <w:b/>
                <w:bCs/>
                <w:i/>
                <w:sz w:val="15"/>
                <w:szCs w:val="15"/>
              </w:rPr>
            </w:pPr>
            <w:r>
              <w:rPr>
                <w:b/>
                <w:bCs/>
                <w:i/>
                <w:sz w:val="15"/>
                <w:szCs w:val="15"/>
              </w:rPr>
              <w:t>կաշրջանից հետո)</w:t>
            </w:r>
          </w:p>
        </w:tc>
      </w:tr>
      <w:tr w:rsidR="00BD1F51">
        <w:trPr>
          <w:trHeight w:val="620"/>
        </w:trPr>
        <w:tc>
          <w:tcPr>
            <w:tcW w:w="3986" w:type="dxa"/>
          </w:tcPr>
          <w:p w:rsidR="00BD1F51" w:rsidRDefault="00684C1D">
            <w:pPr>
              <w:pStyle w:val="TableParagraph"/>
              <w:spacing w:line="207" w:lineRule="exact"/>
              <w:ind w:left="4"/>
              <w:rPr>
                <w:b/>
                <w:bCs/>
                <w:sz w:val="17"/>
                <w:szCs w:val="17"/>
              </w:rPr>
            </w:pPr>
            <w:r>
              <w:rPr>
                <w:b/>
                <w:bCs/>
                <w:sz w:val="17"/>
                <w:szCs w:val="17"/>
              </w:rPr>
              <w:t>6.17.4. ՍՈՑԻԱԼ-ԺՈՂՈՎՐԴԱԳՐՈՒԹՅՈՒՆ</w:t>
            </w:r>
          </w:p>
        </w:tc>
        <w:tc>
          <w:tcPr>
            <w:tcW w:w="7432" w:type="dxa"/>
          </w:tcPr>
          <w:p w:rsidR="00BD1F51" w:rsidRDefault="00684C1D">
            <w:pPr>
              <w:pStyle w:val="TableParagraph"/>
              <w:spacing w:line="209" w:lineRule="exact"/>
              <w:ind w:left="72"/>
              <w:rPr>
                <w:sz w:val="17"/>
                <w:szCs w:val="17"/>
              </w:rPr>
            </w:pPr>
            <w:r>
              <w:rPr>
                <w:sz w:val="17"/>
                <w:szCs w:val="17"/>
              </w:rPr>
              <w:t>Հետաքննության մարմնի վարույթում գտնվող գործերը հարկային համակարգում</w:t>
            </w:r>
          </w:p>
        </w:tc>
        <w:tc>
          <w:tcPr>
            <w:tcW w:w="1753" w:type="dxa"/>
          </w:tcPr>
          <w:p w:rsidR="00BD1F51" w:rsidRDefault="00684C1D">
            <w:pPr>
              <w:pStyle w:val="TableParagraph"/>
              <w:spacing w:line="199" w:lineRule="exact"/>
              <w:ind w:left="58"/>
              <w:rPr>
                <w:sz w:val="17"/>
                <w:szCs w:val="17"/>
              </w:rPr>
            </w:pPr>
            <w:r>
              <w:rPr>
                <w:sz w:val="17"/>
                <w:szCs w:val="17"/>
              </w:rPr>
              <w:t>Ձև N 1-հետաքննու-</w:t>
            </w:r>
          </w:p>
          <w:p w:rsidR="00BD1F51" w:rsidRDefault="00684C1D">
            <w:pPr>
              <w:pStyle w:val="TableParagraph"/>
              <w:spacing w:before="6" w:line="206" w:lineRule="exact"/>
              <w:ind w:left="58" w:right="214"/>
              <w:rPr>
                <w:sz w:val="17"/>
                <w:szCs w:val="17"/>
              </w:rPr>
            </w:pPr>
            <w:r>
              <w:rPr>
                <w:sz w:val="17"/>
                <w:szCs w:val="17"/>
              </w:rPr>
              <w:t>թյուն (եռամսյակային)</w:t>
            </w:r>
          </w:p>
        </w:tc>
        <w:tc>
          <w:tcPr>
            <w:tcW w:w="1616" w:type="dxa"/>
          </w:tcPr>
          <w:p w:rsidR="00BD1F51" w:rsidRDefault="00684C1D">
            <w:pPr>
              <w:pStyle w:val="TableParagraph"/>
              <w:spacing w:line="209" w:lineRule="exact"/>
              <w:ind w:left="85" w:right="78"/>
              <w:jc w:val="center"/>
              <w:rPr>
                <w:sz w:val="17"/>
              </w:rPr>
            </w:pPr>
            <w:r>
              <w:rPr>
                <w:sz w:val="17"/>
              </w:rPr>
              <w:t>10</w:t>
            </w:r>
          </w:p>
        </w:tc>
      </w:tr>
      <w:tr w:rsidR="00BD1F51">
        <w:trPr>
          <w:trHeight w:val="621"/>
        </w:trPr>
        <w:tc>
          <w:tcPr>
            <w:tcW w:w="3986" w:type="dxa"/>
          </w:tcPr>
          <w:p w:rsidR="00BD1F51" w:rsidRDefault="00684C1D">
            <w:pPr>
              <w:pStyle w:val="TableParagraph"/>
              <w:spacing w:line="208" w:lineRule="exact"/>
              <w:ind w:left="4"/>
              <w:rPr>
                <w:b/>
                <w:bCs/>
                <w:sz w:val="17"/>
                <w:szCs w:val="17"/>
              </w:rPr>
            </w:pPr>
            <w:r>
              <w:rPr>
                <w:b/>
                <w:bCs/>
                <w:sz w:val="17"/>
                <w:szCs w:val="17"/>
              </w:rPr>
              <w:t>6.17.5. ՍՈՑԻԱԼ-ԺՈՂՈՎՐԴԱԳՐՈՒԹՅՈՒՆ</w:t>
            </w:r>
          </w:p>
        </w:tc>
        <w:tc>
          <w:tcPr>
            <w:tcW w:w="7432" w:type="dxa"/>
          </w:tcPr>
          <w:p w:rsidR="00BD1F51" w:rsidRDefault="00684C1D">
            <w:pPr>
              <w:pStyle w:val="TableParagraph"/>
              <w:spacing w:line="210" w:lineRule="exact"/>
              <w:ind w:left="72"/>
              <w:rPr>
                <w:sz w:val="17"/>
                <w:szCs w:val="17"/>
              </w:rPr>
            </w:pPr>
            <w:r>
              <w:rPr>
                <w:sz w:val="17"/>
                <w:szCs w:val="17"/>
              </w:rPr>
              <w:t>Հետաքննության մարմնի վարույթում գտնվող գործերը մաքսային համակարգում</w:t>
            </w:r>
          </w:p>
        </w:tc>
        <w:tc>
          <w:tcPr>
            <w:tcW w:w="1753" w:type="dxa"/>
          </w:tcPr>
          <w:p w:rsidR="00BD1F51" w:rsidRDefault="00684C1D">
            <w:pPr>
              <w:pStyle w:val="TableParagraph"/>
              <w:spacing w:line="216" w:lineRule="auto"/>
              <w:ind w:left="58"/>
              <w:rPr>
                <w:sz w:val="17"/>
                <w:szCs w:val="17"/>
              </w:rPr>
            </w:pPr>
            <w:r>
              <w:rPr>
                <w:sz w:val="17"/>
                <w:szCs w:val="17"/>
              </w:rPr>
              <w:t>Ձև N 2-հետաքննու- թյուն</w:t>
            </w:r>
          </w:p>
          <w:p w:rsidR="00BD1F51" w:rsidRDefault="00684C1D">
            <w:pPr>
              <w:pStyle w:val="TableParagraph"/>
              <w:spacing w:line="191" w:lineRule="exact"/>
              <w:ind w:left="58"/>
              <w:rPr>
                <w:sz w:val="17"/>
                <w:szCs w:val="17"/>
              </w:rPr>
            </w:pPr>
            <w:r>
              <w:rPr>
                <w:sz w:val="17"/>
                <w:szCs w:val="17"/>
              </w:rPr>
              <w:t>(եռամսյակային)</w:t>
            </w:r>
          </w:p>
        </w:tc>
        <w:tc>
          <w:tcPr>
            <w:tcW w:w="1616" w:type="dxa"/>
          </w:tcPr>
          <w:p w:rsidR="00BD1F51" w:rsidRDefault="00684C1D">
            <w:pPr>
              <w:pStyle w:val="TableParagraph"/>
              <w:spacing w:line="210" w:lineRule="exact"/>
              <w:ind w:left="85" w:right="78"/>
              <w:jc w:val="center"/>
              <w:rPr>
                <w:sz w:val="17"/>
              </w:rPr>
            </w:pPr>
            <w:r>
              <w:rPr>
                <w:sz w:val="17"/>
              </w:rPr>
              <w:t>10</w:t>
            </w:r>
          </w:p>
        </w:tc>
      </w:tr>
      <w:tr w:rsidR="00BD1F51">
        <w:trPr>
          <w:trHeight w:val="413"/>
        </w:trPr>
        <w:tc>
          <w:tcPr>
            <w:tcW w:w="3986" w:type="dxa"/>
          </w:tcPr>
          <w:p w:rsidR="00BD1F51" w:rsidRDefault="00684C1D">
            <w:pPr>
              <w:pStyle w:val="TableParagraph"/>
              <w:spacing w:line="207" w:lineRule="exact"/>
              <w:ind w:left="4"/>
              <w:rPr>
                <w:b/>
                <w:bCs/>
                <w:sz w:val="17"/>
                <w:szCs w:val="17"/>
              </w:rPr>
            </w:pPr>
            <w:r>
              <w:rPr>
                <w:b/>
                <w:bCs/>
                <w:sz w:val="17"/>
                <w:szCs w:val="17"/>
              </w:rPr>
              <w:t>6.17.6. ՍՈՑԻԱԼ-ԺՈՂՈՎՐԴԱԳՐՈՒԹՅՈՒՆ</w:t>
            </w:r>
          </w:p>
        </w:tc>
        <w:tc>
          <w:tcPr>
            <w:tcW w:w="7432" w:type="dxa"/>
          </w:tcPr>
          <w:p w:rsidR="00BD1F51" w:rsidRDefault="00684C1D">
            <w:pPr>
              <w:pStyle w:val="TableParagraph"/>
              <w:spacing w:line="198" w:lineRule="exact"/>
              <w:ind w:left="74"/>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195" w:lineRule="exact"/>
              <w:ind w:left="74"/>
              <w:rPr>
                <w:sz w:val="17"/>
                <w:szCs w:val="17"/>
              </w:rPr>
            </w:pPr>
            <w:r>
              <w:rPr>
                <w:sz w:val="17"/>
                <w:szCs w:val="17"/>
              </w:rPr>
              <w:t>ենթարկված անձանց թվաքանակը</w:t>
            </w:r>
          </w:p>
        </w:tc>
        <w:tc>
          <w:tcPr>
            <w:tcW w:w="1753" w:type="dxa"/>
          </w:tcPr>
          <w:p w:rsidR="00BD1F51" w:rsidRDefault="00684C1D">
            <w:pPr>
              <w:pStyle w:val="TableParagraph"/>
              <w:spacing w:line="198" w:lineRule="exact"/>
              <w:ind w:left="58"/>
              <w:rPr>
                <w:sz w:val="17"/>
                <w:szCs w:val="17"/>
              </w:rPr>
            </w:pPr>
            <w:r>
              <w:rPr>
                <w:sz w:val="17"/>
                <w:szCs w:val="17"/>
              </w:rPr>
              <w:t>Ձև N 1-վի</w:t>
            </w:r>
          </w:p>
          <w:p w:rsidR="00BD1F51" w:rsidRDefault="00684C1D">
            <w:pPr>
              <w:pStyle w:val="TableParagraph"/>
              <w:spacing w:line="195" w:lineRule="exact"/>
              <w:ind w:left="58"/>
              <w:rPr>
                <w:sz w:val="17"/>
                <w:szCs w:val="17"/>
              </w:rPr>
            </w:pPr>
            <w:r>
              <w:rPr>
                <w:sz w:val="17"/>
                <w:szCs w:val="17"/>
              </w:rPr>
              <w:t>(տարեկան)</w:t>
            </w:r>
          </w:p>
        </w:tc>
        <w:tc>
          <w:tcPr>
            <w:tcW w:w="1616" w:type="dxa"/>
          </w:tcPr>
          <w:p w:rsidR="00BD1F51" w:rsidRDefault="00684C1D">
            <w:pPr>
              <w:pStyle w:val="TableParagraph"/>
              <w:spacing w:line="209" w:lineRule="exact"/>
              <w:ind w:left="110" w:right="50"/>
              <w:jc w:val="center"/>
              <w:rPr>
                <w:sz w:val="17"/>
                <w:szCs w:val="17"/>
              </w:rPr>
            </w:pPr>
            <w:r>
              <w:rPr>
                <w:sz w:val="17"/>
                <w:szCs w:val="17"/>
              </w:rPr>
              <w:t>2 մարտի</w:t>
            </w:r>
          </w:p>
        </w:tc>
      </w:tr>
      <w:tr w:rsidR="00BD1F51">
        <w:trPr>
          <w:trHeight w:val="1655"/>
        </w:trPr>
        <w:tc>
          <w:tcPr>
            <w:tcW w:w="3986" w:type="dxa"/>
          </w:tcPr>
          <w:p w:rsidR="00BD1F51" w:rsidRDefault="00684C1D">
            <w:pPr>
              <w:pStyle w:val="TableParagraph"/>
              <w:spacing w:line="207" w:lineRule="exact"/>
              <w:ind w:left="4"/>
              <w:rPr>
                <w:b/>
                <w:bCs/>
                <w:sz w:val="17"/>
                <w:szCs w:val="17"/>
              </w:rPr>
            </w:pPr>
            <w:r>
              <w:rPr>
                <w:b/>
                <w:bCs/>
                <w:sz w:val="17"/>
                <w:szCs w:val="17"/>
              </w:rPr>
              <w:t>6.17.7. ՍՈՑԻԱԼ-ԺՈՂՈՎՐԴԱԳՐՈՒԹՅՈՒՆ</w:t>
            </w:r>
          </w:p>
        </w:tc>
        <w:tc>
          <w:tcPr>
            <w:tcW w:w="7432" w:type="dxa"/>
          </w:tcPr>
          <w:p w:rsidR="00BD1F51" w:rsidRDefault="00684C1D">
            <w:pPr>
              <w:pStyle w:val="TableParagraph"/>
              <w:spacing w:line="209" w:lineRule="exact"/>
              <w:ind w:left="74"/>
              <w:rPr>
                <w:sz w:val="17"/>
                <w:szCs w:val="17"/>
              </w:rPr>
            </w:pPr>
            <w:r>
              <w:rPr>
                <w:sz w:val="17"/>
                <w:szCs w:val="17"/>
              </w:rPr>
              <w:t>Բնապահպանական հարկեր և բնօգտագործման վճարներ</w:t>
            </w:r>
          </w:p>
        </w:tc>
        <w:tc>
          <w:tcPr>
            <w:tcW w:w="1753" w:type="dxa"/>
          </w:tcPr>
          <w:p w:rsidR="00BD1F51" w:rsidRDefault="00684C1D">
            <w:pPr>
              <w:pStyle w:val="TableParagraph"/>
              <w:spacing w:line="218" w:lineRule="auto"/>
              <w:ind w:left="4" w:right="17"/>
              <w:rPr>
                <w:sz w:val="17"/>
                <w:szCs w:val="17"/>
              </w:rPr>
            </w:pPr>
            <w:r>
              <w:rPr>
                <w:sz w:val="17"/>
                <w:szCs w:val="17"/>
              </w:rPr>
              <w:t>Բնապահպանական հարկի և բնօգտա- գործման վճարների վերաբերյալ տեղեկա- տվություն միասնա- կան բազայի տեսքով (տարեկան, էլեկտ-</w:t>
            </w:r>
          </w:p>
          <w:p w:rsidR="00BD1F51" w:rsidRDefault="00684C1D">
            <w:pPr>
              <w:pStyle w:val="TableParagraph"/>
              <w:spacing w:line="185" w:lineRule="exact"/>
              <w:ind w:left="4"/>
              <w:rPr>
                <w:sz w:val="17"/>
                <w:szCs w:val="17"/>
              </w:rPr>
            </w:pPr>
            <w:r>
              <w:rPr>
                <w:sz w:val="17"/>
                <w:szCs w:val="17"/>
              </w:rPr>
              <w:t>րոնային փոստով)</w:t>
            </w:r>
          </w:p>
        </w:tc>
        <w:tc>
          <w:tcPr>
            <w:tcW w:w="1616" w:type="dxa"/>
          </w:tcPr>
          <w:p w:rsidR="00BD1F51" w:rsidRDefault="00684C1D">
            <w:pPr>
              <w:pStyle w:val="TableParagraph"/>
              <w:spacing w:line="209" w:lineRule="exact"/>
              <w:ind w:left="85" w:right="78"/>
              <w:jc w:val="center"/>
              <w:rPr>
                <w:sz w:val="17"/>
                <w:szCs w:val="17"/>
              </w:rPr>
            </w:pPr>
            <w:r>
              <w:rPr>
                <w:sz w:val="17"/>
                <w:szCs w:val="17"/>
              </w:rPr>
              <w:t>1 հունիսի</w:t>
            </w:r>
          </w:p>
        </w:tc>
      </w:tr>
      <w:tr w:rsidR="00BD1F51">
        <w:trPr>
          <w:trHeight w:val="299"/>
        </w:trPr>
        <w:tc>
          <w:tcPr>
            <w:tcW w:w="14787" w:type="dxa"/>
            <w:gridSpan w:val="4"/>
            <w:shd w:val="clear" w:color="auto" w:fill="D9D9D9"/>
          </w:tcPr>
          <w:p w:rsidR="00BD1F51" w:rsidRDefault="00684C1D">
            <w:pPr>
              <w:pStyle w:val="TableParagraph"/>
              <w:spacing w:before="1" w:line="278" w:lineRule="exact"/>
              <w:ind w:left="4"/>
              <w:rPr>
                <w:b/>
                <w:bCs/>
                <w:i/>
              </w:rPr>
            </w:pPr>
            <w:r>
              <w:rPr>
                <w:b/>
                <w:bCs/>
                <w:i/>
                <w:w w:val="105"/>
              </w:rPr>
              <w:t>6.18. ՍՆՆԴԱՄԹԵՐՔԻ ԱՆՎՏԱՆԳՈՒԹՅԱՆ ՏԵՍՉԱԿԱՆ ՄԱՐՄԻՆ</w:t>
            </w:r>
          </w:p>
        </w:tc>
      </w:tr>
      <w:tr w:rsidR="00BD1F51">
        <w:trPr>
          <w:trHeight w:val="454"/>
        </w:trPr>
        <w:tc>
          <w:tcPr>
            <w:tcW w:w="3986" w:type="dxa"/>
          </w:tcPr>
          <w:p w:rsidR="00BD1F51" w:rsidRDefault="00684C1D">
            <w:pPr>
              <w:pStyle w:val="TableParagraph"/>
              <w:spacing w:line="220" w:lineRule="exact"/>
              <w:ind w:left="4"/>
              <w:rPr>
                <w:b/>
                <w:bCs/>
                <w:sz w:val="17"/>
                <w:szCs w:val="17"/>
              </w:rPr>
            </w:pPr>
            <w:r>
              <w:rPr>
                <w:b/>
                <w:bCs/>
                <w:sz w:val="17"/>
                <w:szCs w:val="17"/>
              </w:rPr>
              <w:t>6.18.1. ՍՈՑԻԱԼ-ԺՈՂՈՎՐԴԱԳՐՈՒԹՅՈՒՆ</w:t>
            </w:r>
          </w:p>
        </w:tc>
        <w:tc>
          <w:tcPr>
            <w:tcW w:w="7432" w:type="dxa"/>
          </w:tcPr>
          <w:p w:rsidR="00BD1F51" w:rsidRDefault="00684C1D">
            <w:pPr>
              <w:pStyle w:val="TableParagraph"/>
              <w:spacing w:line="222" w:lineRule="exact"/>
              <w:ind w:left="57"/>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212" w:lineRule="exact"/>
              <w:ind w:left="57"/>
              <w:rPr>
                <w:sz w:val="17"/>
                <w:szCs w:val="17"/>
              </w:rPr>
            </w:pPr>
            <w:r>
              <w:rPr>
                <w:sz w:val="17"/>
                <w:szCs w:val="17"/>
              </w:rPr>
              <w:t>ենթարկված անձանց թվաքանակը</w:t>
            </w:r>
          </w:p>
        </w:tc>
        <w:tc>
          <w:tcPr>
            <w:tcW w:w="1753" w:type="dxa"/>
          </w:tcPr>
          <w:p w:rsidR="00BD1F51" w:rsidRDefault="00684C1D">
            <w:pPr>
              <w:pStyle w:val="TableParagraph"/>
              <w:spacing w:line="222" w:lineRule="exact"/>
              <w:ind w:left="58"/>
              <w:rPr>
                <w:sz w:val="17"/>
                <w:szCs w:val="17"/>
              </w:rPr>
            </w:pPr>
            <w:r>
              <w:rPr>
                <w:sz w:val="17"/>
                <w:szCs w:val="17"/>
              </w:rPr>
              <w:t>Ձև N 1-վի</w:t>
            </w:r>
          </w:p>
          <w:p w:rsidR="00BD1F51" w:rsidRDefault="00684C1D">
            <w:pPr>
              <w:pStyle w:val="TableParagraph"/>
              <w:spacing w:line="212" w:lineRule="exact"/>
              <w:ind w:left="58"/>
              <w:rPr>
                <w:sz w:val="17"/>
                <w:szCs w:val="17"/>
              </w:rPr>
            </w:pPr>
            <w:r>
              <w:rPr>
                <w:sz w:val="17"/>
                <w:szCs w:val="17"/>
              </w:rPr>
              <w:t>(տարեկան)</w:t>
            </w:r>
          </w:p>
        </w:tc>
        <w:tc>
          <w:tcPr>
            <w:tcW w:w="1616" w:type="dxa"/>
          </w:tcPr>
          <w:p w:rsidR="00BD1F51" w:rsidRDefault="00684C1D">
            <w:pPr>
              <w:pStyle w:val="TableParagraph"/>
              <w:spacing w:line="222" w:lineRule="exact"/>
              <w:ind w:left="73" w:right="78"/>
              <w:jc w:val="center"/>
              <w:rPr>
                <w:sz w:val="17"/>
                <w:szCs w:val="17"/>
              </w:rPr>
            </w:pPr>
            <w:r>
              <w:rPr>
                <w:sz w:val="17"/>
                <w:szCs w:val="17"/>
              </w:rPr>
              <w:t>2 մարտի</w:t>
            </w:r>
          </w:p>
        </w:tc>
      </w:tr>
      <w:tr w:rsidR="00BD1F51">
        <w:trPr>
          <w:trHeight w:val="298"/>
        </w:trPr>
        <w:tc>
          <w:tcPr>
            <w:tcW w:w="14787" w:type="dxa"/>
            <w:gridSpan w:val="4"/>
            <w:shd w:val="clear" w:color="auto" w:fill="D9D9D9"/>
          </w:tcPr>
          <w:p w:rsidR="00BD1F51" w:rsidRDefault="00684C1D">
            <w:pPr>
              <w:pStyle w:val="TableParagraph"/>
              <w:spacing w:before="1" w:line="278" w:lineRule="exact"/>
              <w:ind w:left="4"/>
              <w:rPr>
                <w:b/>
                <w:bCs/>
                <w:i/>
              </w:rPr>
            </w:pPr>
            <w:r>
              <w:rPr>
                <w:b/>
                <w:bCs/>
                <w:i/>
                <w:w w:val="105"/>
              </w:rPr>
              <w:t>6.19. ՎԻՃԱԿԱԳՐԱԿԱՆ ԿՈՄԻՏԵ</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6.19.1. ԱՇԽԱՏԱՆՔԻ ՇՈՒԿԱ</w:t>
            </w:r>
          </w:p>
        </w:tc>
        <w:tc>
          <w:tcPr>
            <w:tcW w:w="7432" w:type="dxa"/>
          </w:tcPr>
          <w:p w:rsidR="00BD1F51" w:rsidRDefault="00684C1D">
            <w:pPr>
              <w:pStyle w:val="TableParagraph"/>
              <w:spacing w:line="222" w:lineRule="exact"/>
              <w:ind w:left="3"/>
              <w:rPr>
                <w:sz w:val="17"/>
                <w:szCs w:val="17"/>
              </w:rPr>
            </w:pPr>
            <w:r>
              <w:rPr>
                <w:sz w:val="17"/>
                <w:szCs w:val="17"/>
              </w:rPr>
              <w:t>Թափուր աշխատատեղեր, աշխատողների թվաքանակի և աշխատատեղերի շարժն ըստ.</w:t>
            </w:r>
          </w:p>
          <w:p w:rsidR="00BD1F51" w:rsidRDefault="00684C1D">
            <w:pPr>
              <w:pStyle w:val="TableParagraph"/>
              <w:spacing w:line="212" w:lineRule="exact"/>
              <w:ind w:left="162"/>
              <w:rPr>
                <w:sz w:val="17"/>
                <w:szCs w:val="17"/>
              </w:rPr>
            </w:pPr>
            <w:r>
              <w:rPr>
                <w:sz w:val="17"/>
                <w:szCs w:val="17"/>
              </w:rPr>
              <w:t>ա) Երևան քաղաքի և մարզերի</w:t>
            </w:r>
          </w:p>
        </w:tc>
        <w:tc>
          <w:tcPr>
            <w:tcW w:w="1753" w:type="dxa"/>
          </w:tcPr>
          <w:p w:rsidR="00BD1F51" w:rsidRDefault="00684C1D">
            <w:pPr>
              <w:pStyle w:val="TableParagraph"/>
              <w:spacing w:line="222" w:lineRule="exact"/>
              <w:ind w:left="4"/>
              <w:rPr>
                <w:sz w:val="17"/>
                <w:szCs w:val="17"/>
              </w:rPr>
            </w:pPr>
            <w:r>
              <w:rPr>
                <w:sz w:val="17"/>
                <w:szCs w:val="17"/>
              </w:rPr>
              <w:t>Ձև N 1- ԹԱՇ</w:t>
            </w:r>
          </w:p>
          <w:p w:rsidR="00BD1F51" w:rsidRDefault="00684C1D">
            <w:pPr>
              <w:pStyle w:val="TableParagraph"/>
              <w:spacing w:line="212" w:lineRule="exact"/>
              <w:ind w:left="4"/>
              <w:rPr>
                <w:sz w:val="17"/>
                <w:szCs w:val="17"/>
              </w:rPr>
            </w:pPr>
            <w:r>
              <w:rPr>
                <w:sz w:val="17"/>
                <w:szCs w:val="17"/>
              </w:rPr>
              <w:t>(եռամսյակային)</w:t>
            </w:r>
          </w:p>
        </w:tc>
        <w:tc>
          <w:tcPr>
            <w:tcW w:w="1616" w:type="dxa"/>
          </w:tcPr>
          <w:p w:rsidR="00BD1F51" w:rsidRDefault="00684C1D">
            <w:pPr>
              <w:pStyle w:val="TableParagraph"/>
              <w:spacing w:line="223" w:lineRule="exact"/>
              <w:ind w:left="84" w:right="78"/>
              <w:jc w:val="center"/>
              <w:rPr>
                <w:sz w:val="17"/>
              </w:rPr>
            </w:pPr>
            <w:r>
              <w:rPr>
                <w:sz w:val="17"/>
              </w:rPr>
              <w:t>20</w:t>
            </w:r>
          </w:p>
        </w:tc>
      </w:tr>
      <w:tr w:rsidR="00BD1F51">
        <w:trPr>
          <w:trHeight w:val="1363"/>
        </w:trPr>
        <w:tc>
          <w:tcPr>
            <w:tcW w:w="3986" w:type="dxa"/>
          </w:tcPr>
          <w:p w:rsidR="00BD1F51" w:rsidRDefault="00684C1D">
            <w:pPr>
              <w:pStyle w:val="TableParagraph"/>
              <w:spacing w:line="221" w:lineRule="exact"/>
              <w:ind w:left="4"/>
              <w:rPr>
                <w:b/>
                <w:bCs/>
                <w:sz w:val="17"/>
                <w:szCs w:val="17"/>
              </w:rPr>
            </w:pPr>
            <w:r>
              <w:rPr>
                <w:b/>
                <w:bCs/>
                <w:sz w:val="17"/>
                <w:szCs w:val="17"/>
              </w:rPr>
              <w:t>6.19.2. ԱՇԽԱՏԱՆՔԻ ՇՈՒԿԱ</w:t>
            </w:r>
          </w:p>
        </w:tc>
        <w:tc>
          <w:tcPr>
            <w:tcW w:w="7432" w:type="dxa"/>
          </w:tcPr>
          <w:p w:rsidR="00BD1F51" w:rsidRDefault="00684C1D">
            <w:pPr>
              <w:pStyle w:val="TableParagraph"/>
              <w:spacing w:line="237" w:lineRule="auto"/>
              <w:ind w:left="3" w:right="180"/>
              <w:rPr>
                <w:sz w:val="17"/>
                <w:szCs w:val="17"/>
              </w:rPr>
            </w:pPr>
            <w:r>
              <w:rPr>
                <w:sz w:val="17"/>
                <w:szCs w:val="17"/>
              </w:rPr>
              <w:t>Աշխատողների թվաքանակը, աշխատանքի վարձատրությունը, աշխատաժամերը, աշխատուժի վրա գործատուի կատարած ծախսերն ըստ.</w:t>
            </w:r>
          </w:p>
          <w:p w:rsidR="00BD1F51" w:rsidRDefault="00684C1D">
            <w:pPr>
              <w:pStyle w:val="TableParagraph"/>
              <w:ind w:left="234" w:right="4592"/>
              <w:rPr>
                <w:sz w:val="17"/>
                <w:szCs w:val="17"/>
              </w:rPr>
            </w:pPr>
            <w:r>
              <w:rPr>
                <w:sz w:val="17"/>
                <w:szCs w:val="17"/>
              </w:rPr>
              <w:t>ա) գործունեության տեսակների, բ) տնտեսության հատվածների, գ) Երևան քաղաքի և մարզերի,</w:t>
            </w:r>
          </w:p>
          <w:p w:rsidR="00BD1F51" w:rsidRDefault="00684C1D">
            <w:pPr>
              <w:pStyle w:val="TableParagraph"/>
              <w:spacing w:line="210" w:lineRule="exact"/>
              <w:ind w:left="213"/>
              <w:rPr>
                <w:sz w:val="17"/>
                <w:szCs w:val="17"/>
              </w:rPr>
            </w:pPr>
            <w:r>
              <w:rPr>
                <w:sz w:val="17"/>
                <w:szCs w:val="17"/>
              </w:rPr>
              <w:t>դ) տարածաշրջանների</w:t>
            </w:r>
          </w:p>
        </w:tc>
        <w:tc>
          <w:tcPr>
            <w:tcW w:w="1753" w:type="dxa"/>
          </w:tcPr>
          <w:p w:rsidR="00BD1F51" w:rsidRDefault="00684C1D">
            <w:pPr>
              <w:pStyle w:val="TableParagraph"/>
              <w:spacing w:line="223" w:lineRule="exact"/>
              <w:ind w:left="58"/>
              <w:rPr>
                <w:sz w:val="17"/>
                <w:szCs w:val="17"/>
              </w:rPr>
            </w:pPr>
            <w:r>
              <w:rPr>
                <w:sz w:val="17"/>
                <w:szCs w:val="17"/>
              </w:rPr>
              <w:t>Ձև N 1-Ա</w:t>
            </w:r>
          </w:p>
          <w:p w:rsidR="00BD1F51" w:rsidRDefault="00684C1D">
            <w:pPr>
              <w:pStyle w:val="TableParagraph"/>
              <w:spacing w:line="227" w:lineRule="exact"/>
              <w:ind w:left="58"/>
              <w:rPr>
                <w:sz w:val="17"/>
                <w:szCs w:val="17"/>
              </w:rPr>
            </w:pPr>
            <w:r>
              <w:rPr>
                <w:sz w:val="17"/>
                <w:szCs w:val="17"/>
              </w:rPr>
              <w:t>(տարեկան)</w:t>
            </w:r>
          </w:p>
        </w:tc>
        <w:tc>
          <w:tcPr>
            <w:tcW w:w="1616" w:type="dxa"/>
          </w:tcPr>
          <w:p w:rsidR="00BD1F51" w:rsidRDefault="00684C1D">
            <w:pPr>
              <w:pStyle w:val="TableParagraph"/>
              <w:spacing w:line="223" w:lineRule="exact"/>
              <w:ind w:left="85" w:right="78"/>
              <w:jc w:val="center"/>
              <w:rPr>
                <w:sz w:val="17"/>
                <w:szCs w:val="17"/>
              </w:rPr>
            </w:pPr>
            <w:r>
              <w:rPr>
                <w:sz w:val="17"/>
                <w:szCs w:val="17"/>
              </w:rPr>
              <w:t>27 ապրիլի</w:t>
            </w:r>
          </w:p>
        </w:tc>
      </w:tr>
      <w:tr w:rsidR="00BD1F51">
        <w:trPr>
          <w:trHeight w:val="939"/>
        </w:trPr>
        <w:tc>
          <w:tcPr>
            <w:tcW w:w="3986" w:type="dxa"/>
          </w:tcPr>
          <w:p w:rsidR="00BD1F51" w:rsidRDefault="00684C1D">
            <w:pPr>
              <w:pStyle w:val="TableParagraph"/>
              <w:spacing w:line="206" w:lineRule="exact"/>
              <w:ind w:left="4"/>
              <w:rPr>
                <w:b/>
                <w:bCs/>
                <w:sz w:val="17"/>
                <w:szCs w:val="17"/>
              </w:rPr>
            </w:pPr>
            <w:r>
              <w:rPr>
                <w:b/>
                <w:bCs/>
                <w:sz w:val="17"/>
                <w:szCs w:val="17"/>
              </w:rPr>
              <w:t>6.19.3. ԱՇԽԱՏԱՆՔԻ ՇՈՒԿԱ</w:t>
            </w:r>
          </w:p>
        </w:tc>
        <w:tc>
          <w:tcPr>
            <w:tcW w:w="7432" w:type="dxa"/>
          </w:tcPr>
          <w:p w:rsidR="00BD1F51" w:rsidRDefault="00684C1D">
            <w:pPr>
              <w:pStyle w:val="TableParagraph"/>
              <w:spacing w:line="199" w:lineRule="auto"/>
              <w:ind w:left="213" w:right="3344" w:hanging="211"/>
              <w:rPr>
                <w:sz w:val="17"/>
                <w:szCs w:val="17"/>
              </w:rPr>
            </w:pPr>
            <w:r>
              <w:rPr>
                <w:sz w:val="17"/>
                <w:szCs w:val="17"/>
              </w:rPr>
              <w:t>Աշխատողների մասնագիտական ուսուցումն ըստ. ա) գործունեության տեսակների,</w:t>
            </w:r>
          </w:p>
          <w:p w:rsidR="00BD1F51" w:rsidRDefault="00684C1D">
            <w:pPr>
              <w:pStyle w:val="TableParagraph"/>
              <w:spacing w:line="175" w:lineRule="exact"/>
              <w:ind w:left="213"/>
              <w:rPr>
                <w:sz w:val="17"/>
                <w:szCs w:val="17"/>
              </w:rPr>
            </w:pPr>
            <w:r>
              <w:rPr>
                <w:sz w:val="17"/>
                <w:szCs w:val="17"/>
              </w:rPr>
              <w:t>բ) տնտեսության հատվածների,</w:t>
            </w:r>
          </w:p>
          <w:p w:rsidR="00BD1F51" w:rsidRDefault="00684C1D">
            <w:pPr>
              <w:pStyle w:val="TableParagraph"/>
              <w:spacing w:before="6" w:line="188" w:lineRule="exact"/>
              <w:ind w:left="213" w:right="4637"/>
              <w:rPr>
                <w:sz w:val="17"/>
                <w:szCs w:val="17"/>
              </w:rPr>
            </w:pPr>
            <w:r>
              <w:rPr>
                <w:sz w:val="17"/>
                <w:szCs w:val="17"/>
              </w:rPr>
              <w:t>գ) Երևան քաղաքի և մարզերի, դ) սեռի</w:t>
            </w:r>
          </w:p>
        </w:tc>
        <w:tc>
          <w:tcPr>
            <w:tcW w:w="1753" w:type="dxa"/>
          </w:tcPr>
          <w:p w:rsidR="00BD1F51" w:rsidRDefault="00684C1D">
            <w:pPr>
              <w:pStyle w:val="TableParagraph"/>
              <w:spacing w:line="218" w:lineRule="auto"/>
              <w:ind w:left="58" w:right="214"/>
              <w:rPr>
                <w:sz w:val="17"/>
                <w:szCs w:val="17"/>
              </w:rPr>
            </w:pPr>
            <w:r>
              <w:rPr>
                <w:sz w:val="17"/>
                <w:szCs w:val="17"/>
              </w:rPr>
              <w:t>Ձև N 1- կադրերի ուսուցում (տարեկան)</w:t>
            </w:r>
          </w:p>
        </w:tc>
        <w:tc>
          <w:tcPr>
            <w:tcW w:w="1616" w:type="dxa"/>
          </w:tcPr>
          <w:p w:rsidR="00BD1F51" w:rsidRDefault="00684C1D">
            <w:pPr>
              <w:pStyle w:val="TableParagraph"/>
              <w:spacing w:line="208" w:lineRule="exact"/>
              <w:ind w:left="85" w:right="78"/>
              <w:jc w:val="center"/>
              <w:rPr>
                <w:sz w:val="17"/>
                <w:szCs w:val="17"/>
              </w:rPr>
            </w:pPr>
            <w:r>
              <w:rPr>
                <w:sz w:val="17"/>
                <w:szCs w:val="17"/>
              </w:rPr>
              <w:t>27 ապրիլի</w:t>
            </w:r>
          </w:p>
        </w:tc>
      </w:tr>
      <w:tr w:rsidR="00BD1F51">
        <w:trPr>
          <w:trHeight w:val="455"/>
        </w:trPr>
        <w:tc>
          <w:tcPr>
            <w:tcW w:w="3986" w:type="dxa"/>
          </w:tcPr>
          <w:p w:rsidR="00BD1F51" w:rsidRDefault="00684C1D">
            <w:pPr>
              <w:pStyle w:val="TableParagraph"/>
              <w:spacing w:line="222" w:lineRule="exact"/>
              <w:ind w:left="4"/>
              <w:rPr>
                <w:b/>
                <w:bCs/>
                <w:sz w:val="17"/>
                <w:szCs w:val="17"/>
              </w:rPr>
            </w:pPr>
            <w:r>
              <w:rPr>
                <w:b/>
                <w:bCs/>
                <w:sz w:val="17"/>
                <w:szCs w:val="17"/>
              </w:rPr>
              <w:t>6.19.4. ՍՈՑԻԱԼ-ԺՈՂՈՎՐԴԱԳՐՈՒԹՅՈՒՆ</w:t>
            </w:r>
          </w:p>
        </w:tc>
        <w:tc>
          <w:tcPr>
            <w:tcW w:w="7432" w:type="dxa"/>
          </w:tcPr>
          <w:p w:rsidR="00BD1F51" w:rsidRDefault="00684C1D">
            <w:pPr>
              <w:pStyle w:val="TableParagraph"/>
              <w:spacing w:line="223" w:lineRule="exact"/>
              <w:ind w:left="3"/>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212" w:lineRule="exact"/>
              <w:ind w:left="3"/>
              <w:rPr>
                <w:sz w:val="17"/>
                <w:szCs w:val="17"/>
              </w:rPr>
            </w:pPr>
            <w:r>
              <w:rPr>
                <w:sz w:val="17"/>
                <w:szCs w:val="17"/>
              </w:rPr>
              <w:t>ենթարկված անձանց թվաքանակը</w:t>
            </w:r>
          </w:p>
        </w:tc>
        <w:tc>
          <w:tcPr>
            <w:tcW w:w="1753" w:type="dxa"/>
          </w:tcPr>
          <w:p w:rsidR="00BD1F51" w:rsidRDefault="00684C1D">
            <w:pPr>
              <w:pStyle w:val="TableParagraph"/>
              <w:spacing w:line="223" w:lineRule="exact"/>
              <w:ind w:left="58"/>
              <w:rPr>
                <w:sz w:val="17"/>
                <w:szCs w:val="17"/>
              </w:rPr>
            </w:pPr>
            <w:r>
              <w:rPr>
                <w:sz w:val="17"/>
                <w:szCs w:val="17"/>
              </w:rPr>
              <w:t>Ձև N 1-վի</w:t>
            </w:r>
          </w:p>
          <w:p w:rsidR="00BD1F51" w:rsidRDefault="00684C1D">
            <w:pPr>
              <w:pStyle w:val="TableParagraph"/>
              <w:spacing w:line="212" w:lineRule="exact"/>
              <w:ind w:left="58"/>
              <w:rPr>
                <w:sz w:val="17"/>
                <w:szCs w:val="17"/>
              </w:rPr>
            </w:pPr>
            <w:r>
              <w:rPr>
                <w:sz w:val="17"/>
                <w:szCs w:val="17"/>
              </w:rPr>
              <w:t>(տարեկան)</w:t>
            </w:r>
          </w:p>
        </w:tc>
        <w:tc>
          <w:tcPr>
            <w:tcW w:w="1616" w:type="dxa"/>
          </w:tcPr>
          <w:p w:rsidR="00BD1F51" w:rsidRDefault="00684C1D">
            <w:pPr>
              <w:pStyle w:val="TableParagraph"/>
              <w:spacing w:line="224" w:lineRule="exact"/>
              <w:ind w:left="110" w:right="53"/>
              <w:jc w:val="center"/>
              <w:rPr>
                <w:sz w:val="17"/>
                <w:szCs w:val="17"/>
              </w:rPr>
            </w:pPr>
            <w:r>
              <w:rPr>
                <w:sz w:val="17"/>
                <w:szCs w:val="17"/>
              </w:rPr>
              <w:t>2 մարտի</w:t>
            </w:r>
          </w:p>
        </w:tc>
      </w:tr>
    </w:tbl>
    <w:p w:rsidR="00BD1F51" w:rsidRDefault="00BD1F51">
      <w:pPr>
        <w:spacing w:line="224" w:lineRule="exact"/>
        <w:jc w:val="center"/>
        <w:rPr>
          <w:sz w:val="17"/>
          <w:szCs w:val="17"/>
        </w:rPr>
        <w:sectPr w:rsidR="00BD1F51">
          <w:pgSz w:w="15840" w:h="12240" w:orient="landscape"/>
          <w:pgMar w:top="1600" w:right="360" w:bottom="1400" w:left="420" w:header="1158" w:footer="121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8"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5" w:right="78"/>
              <w:jc w:val="center"/>
              <w:rPr>
                <w:b/>
                <w:bCs/>
                <w:i/>
                <w:sz w:val="15"/>
                <w:szCs w:val="15"/>
              </w:rPr>
            </w:pPr>
            <w:r>
              <w:rPr>
                <w:b/>
                <w:bCs/>
                <w:i/>
                <w:sz w:val="15"/>
                <w:szCs w:val="15"/>
              </w:rPr>
              <w:t>կաշրջանից հետո)</w:t>
            </w:r>
          </w:p>
        </w:tc>
      </w:tr>
      <w:tr w:rsidR="00BD1F51">
        <w:trPr>
          <w:trHeight w:val="298"/>
        </w:trPr>
        <w:tc>
          <w:tcPr>
            <w:tcW w:w="14787" w:type="dxa"/>
            <w:gridSpan w:val="4"/>
            <w:shd w:val="clear" w:color="auto" w:fill="D9D9D9"/>
          </w:tcPr>
          <w:p w:rsidR="00BD1F51" w:rsidRDefault="00684C1D">
            <w:pPr>
              <w:pStyle w:val="TableParagraph"/>
              <w:spacing w:before="1" w:line="278" w:lineRule="exact"/>
              <w:ind w:left="4"/>
              <w:rPr>
                <w:b/>
                <w:bCs/>
                <w:i/>
              </w:rPr>
            </w:pPr>
            <w:r>
              <w:rPr>
                <w:b/>
                <w:bCs/>
                <w:i/>
                <w:w w:val="105"/>
              </w:rPr>
              <w:t>6.20. ՔԱՂԱՔԱՇԻՆՈՒԹՅԱՆ ԿՈՄԻՏԵ</w:t>
            </w:r>
          </w:p>
        </w:tc>
      </w:tr>
      <w:tr w:rsidR="00BD1F51">
        <w:trPr>
          <w:trHeight w:val="454"/>
        </w:trPr>
        <w:tc>
          <w:tcPr>
            <w:tcW w:w="3986" w:type="dxa"/>
          </w:tcPr>
          <w:p w:rsidR="00BD1F51" w:rsidRDefault="00684C1D">
            <w:pPr>
              <w:pStyle w:val="TableParagraph"/>
              <w:spacing w:line="220" w:lineRule="exact"/>
              <w:ind w:left="4"/>
              <w:rPr>
                <w:b/>
                <w:bCs/>
                <w:sz w:val="17"/>
                <w:szCs w:val="17"/>
              </w:rPr>
            </w:pPr>
            <w:r>
              <w:rPr>
                <w:b/>
                <w:bCs/>
                <w:sz w:val="17"/>
                <w:szCs w:val="17"/>
              </w:rPr>
              <w:t>6.20.1.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212" w:lineRule="exact"/>
              <w:ind w:left="57"/>
              <w:rPr>
                <w:sz w:val="17"/>
                <w:szCs w:val="17"/>
              </w:rPr>
            </w:pPr>
            <w:r>
              <w:rPr>
                <w:sz w:val="17"/>
                <w:szCs w:val="17"/>
              </w:rPr>
              <w:t>ենթարկված անձանց թվաքանակը</w:t>
            </w:r>
          </w:p>
        </w:tc>
        <w:tc>
          <w:tcPr>
            <w:tcW w:w="1753" w:type="dxa"/>
          </w:tcPr>
          <w:p w:rsidR="00BD1F51" w:rsidRDefault="00684C1D">
            <w:pPr>
              <w:pStyle w:val="TableParagraph"/>
              <w:spacing w:line="223" w:lineRule="exact"/>
              <w:ind w:right="33"/>
              <w:jc w:val="right"/>
              <w:rPr>
                <w:sz w:val="17"/>
                <w:szCs w:val="17"/>
              </w:rPr>
            </w:pPr>
            <w:r>
              <w:rPr>
                <w:sz w:val="17"/>
                <w:szCs w:val="17"/>
              </w:rPr>
              <w:t>Ձև N 1-վի(տարեկան)</w:t>
            </w:r>
          </w:p>
        </w:tc>
        <w:tc>
          <w:tcPr>
            <w:tcW w:w="1616" w:type="dxa"/>
          </w:tcPr>
          <w:p w:rsidR="00BD1F51" w:rsidRDefault="00684C1D">
            <w:pPr>
              <w:pStyle w:val="TableParagraph"/>
              <w:spacing w:line="223" w:lineRule="exact"/>
              <w:ind w:left="110" w:right="67"/>
              <w:jc w:val="center"/>
              <w:rPr>
                <w:sz w:val="17"/>
                <w:szCs w:val="17"/>
              </w:rPr>
            </w:pPr>
            <w:r>
              <w:rPr>
                <w:sz w:val="17"/>
                <w:szCs w:val="17"/>
              </w:rPr>
              <w:t>2 մարտի</w:t>
            </w:r>
          </w:p>
        </w:tc>
      </w:tr>
      <w:tr w:rsidR="00BD1F51">
        <w:trPr>
          <w:trHeight w:val="575"/>
        </w:trPr>
        <w:tc>
          <w:tcPr>
            <w:tcW w:w="14787" w:type="dxa"/>
            <w:gridSpan w:val="4"/>
          </w:tcPr>
          <w:p w:rsidR="00BD1F51" w:rsidRDefault="00684C1D">
            <w:pPr>
              <w:pStyle w:val="TableParagraph"/>
              <w:spacing w:line="344" w:lineRule="exact"/>
              <w:ind w:left="4431"/>
              <w:rPr>
                <w:b/>
                <w:bCs/>
                <w:sz w:val="26"/>
                <w:szCs w:val="26"/>
              </w:rPr>
            </w:pPr>
            <w:r>
              <w:rPr>
                <w:b/>
                <w:bCs/>
                <w:sz w:val="26"/>
                <w:szCs w:val="26"/>
              </w:rPr>
              <w:t>ՊԵՏԱԿԱՆ ԿԱՌԱՎԱՐՄԱՆ ԱՅԼ ՄԱՐՄԻՆՆԵՐ</w:t>
            </w:r>
          </w:p>
        </w:tc>
      </w:tr>
      <w:tr w:rsidR="00BD1F51">
        <w:trPr>
          <w:trHeight w:val="299"/>
        </w:trPr>
        <w:tc>
          <w:tcPr>
            <w:tcW w:w="14787" w:type="dxa"/>
            <w:gridSpan w:val="4"/>
            <w:shd w:val="clear" w:color="auto" w:fill="D9D9D9"/>
          </w:tcPr>
          <w:p w:rsidR="00BD1F51" w:rsidRDefault="00684C1D">
            <w:pPr>
              <w:pStyle w:val="TableParagraph"/>
              <w:spacing w:before="2" w:line="277" w:lineRule="exact"/>
              <w:ind w:left="4"/>
              <w:rPr>
                <w:b/>
                <w:bCs/>
                <w:i/>
              </w:rPr>
            </w:pPr>
            <w:r>
              <w:rPr>
                <w:b/>
                <w:bCs/>
                <w:i/>
                <w:w w:val="105"/>
              </w:rPr>
              <w:t>6.21.ԱՐԴԱՐԱԴԱՏՈՒԹՅԱՆ ՆԱԽԱՐԱՐՈՒԹՅԱՆ ԴԱՏԱԿԱՆ ԱԿՏԵՐԻ ՀԱՐԿԱԴԻՐ ԿԱՏԱՐՄԱՆ ԾԱՌԱՅՈՒԹՅՈՒՆ</w:t>
            </w:r>
          </w:p>
        </w:tc>
      </w:tr>
      <w:tr w:rsidR="00BD1F51">
        <w:trPr>
          <w:trHeight w:val="453"/>
        </w:trPr>
        <w:tc>
          <w:tcPr>
            <w:tcW w:w="3986" w:type="dxa"/>
          </w:tcPr>
          <w:p w:rsidR="00BD1F51" w:rsidRDefault="00684C1D">
            <w:pPr>
              <w:pStyle w:val="TableParagraph"/>
              <w:spacing w:line="222" w:lineRule="exact"/>
              <w:ind w:left="4"/>
              <w:rPr>
                <w:b/>
                <w:bCs/>
                <w:sz w:val="17"/>
                <w:szCs w:val="17"/>
              </w:rPr>
            </w:pPr>
            <w:r>
              <w:rPr>
                <w:b/>
                <w:bCs/>
                <w:sz w:val="17"/>
                <w:szCs w:val="17"/>
              </w:rPr>
              <w:t>6.21.1. ԱՇԽԱՏԱՆՔԻ ՇՈՒԿԱ</w:t>
            </w:r>
          </w:p>
        </w:tc>
        <w:tc>
          <w:tcPr>
            <w:tcW w:w="7432" w:type="dxa"/>
          </w:tcPr>
          <w:p w:rsidR="00BD1F51" w:rsidRDefault="00684C1D">
            <w:pPr>
              <w:pStyle w:val="TableParagraph"/>
              <w:spacing w:line="223" w:lineRule="exact"/>
              <w:ind w:left="57"/>
              <w:rPr>
                <w:sz w:val="17"/>
                <w:szCs w:val="17"/>
              </w:rPr>
            </w:pPr>
            <w:r>
              <w:rPr>
                <w:sz w:val="17"/>
                <w:szCs w:val="17"/>
              </w:rPr>
              <w:t>Թափուր աշխատատեղեր, աշխատողների թվաքանակի և աշխատատեղերի շարժն ըստ.</w:t>
            </w:r>
          </w:p>
          <w:p w:rsidR="00BD1F51" w:rsidRDefault="00684C1D">
            <w:pPr>
              <w:pStyle w:val="TableParagraph"/>
              <w:spacing w:line="211" w:lineRule="exact"/>
              <w:ind w:left="57"/>
              <w:rPr>
                <w:sz w:val="17"/>
                <w:szCs w:val="17"/>
              </w:rPr>
            </w:pPr>
            <w:r>
              <w:rPr>
                <w:sz w:val="17"/>
                <w:szCs w:val="17"/>
              </w:rPr>
              <w:t>ա) Երևան քաղաքի և մարզերի</w:t>
            </w:r>
          </w:p>
        </w:tc>
        <w:tc>
          <w:tcPr>
            <w:tcW w:w="1753" w:type="dxa"/>
          </w:tcPr>
          <w:p w:rsidR="00BD1F51" w:rsidRDefault="00684C1D">
            <w:pPr>
              <w:pStyle w:val="TableParagraph"/>
              <w:spacing w:line="223" w:lineRule="exact"/>
              <w:ind w:left="58"/>
              <w:rPr>
                <w:sz w:val="17"/>
                <w:szCs w:val="17"/>
              </w:rPr>
            </w:pPr>
            <w:r>
              <w:rPr>
                <w:sz w:val="17"/>
                <w:szCs w:val="17"/>
              </w:rPr>
              <w:t>Ձև N 1- ԹԱՇ</w:t>
            </w:r>
          </w:p>
          <w:p w:rsidR="00BD1F51" w:rsidRDefault="00684C1D">
            <w:pPr>
              <w:pStyle w:val="TableParagraph"/>
              <w:spacing w:line="211" w:lineRule="exact"/>
              <w:ind w:left="58"/>
              <w:rPr>
                <w:sz w:val="17"/>
                <w:szCs w:val="17"/>
              </w:rPr>
            </w:pPr>
            <w:r>
              <w:rPr>
                <w:sz w:val="17"/>
                <w:szCs w:val="17"/>
              </w:rPr>
              <w:t>(եռամսյակային)</w:t>
            </w:r>
          </w:p>
        </w:tc>
        <w:tc>
          <w:tcPr>
            <w:tcW w:w="1616" w:type="dxa"/>
          </w:tcPr>
          <w:p w:rsidR="00BD1F51" w:rsidRDefault="00684C1D">
            <w:pPr>
              <w:pStyle w:val="TableParagraph"/>
              <w:spacing w:line="224" w:lineRule="exact"/>
              <w:ind w:left="73" w:right="78"/>
              <w:jc w:val="center"/>
              <w:rPr>
                <w:sz w:val="17"/>
              </w:rPr>
            </w:pPr>
            <w:r>
              <w:rPr>
                <w:sz w:val="17"/>
              </w:rPr>
              <w:t>20</w:t>
            </w:r>
          </w:p>
        </w:tc>
      </w:tr>
      <w:tr w:rsidR="00BD1F51">
        <w:trPr>
          <w:trHeight w:val="1362"/>
        </w:trPr>
        <w:tc>
          <w:tcPr>
            <w:tcW w:w="3986" w:type="dxa"/>
          </w:tcPr>
          <w:p w:rsidR="00BD1F51" w:rsidRDefault="00684C1D">
            <w:pPr>
              <w:pStyle w:val="TableParagraph"/>
              <w:spacing w:line="221" w:lineRule="exact"/>
              <w:ind w:left="4"/>
              <w:rPr>
                <w:b/>
                <w:bCs/>
                <w:sz w:val="17"/>
                <w:szCs w:val="17"/>
              </w:rPr>
            </w:pPr>
            <w:r>
              <w:rPr>
                <w:b/>
                <w:bCs/>
                <w:sz w:val="17"/>
                <w:szCs w:val="17"/>
              </w:rPr>
              <w:t>6.21.2. ԱՇԽԱՏԱՆՔԻ ՇՈՒԿԱ</w:t>
            </w:r>
          </w:p>
        </w:tc>
        <w:tc>
          <w:tcPr>
            <w:tcW w:w="7432" w:type="dxa"/>
          </w:tcPr>
          <w:p w:rsidR="00BD1F51" w:rsidRDefault="00684C1D">
            <w:pPr>
              <w:pStyle w:val="TableParagraph"/>
              <w:spacing w:line="237" w:lineRule="auto"/>
              <w:ind w:left="57"/>
              <w:rPr>
                <w:sz w:val="17"/>
                <w:szCs w:val="17"/>
              </w:rPr>
            </w:pPr>
            <w:r>
              <w:rPr>
                <w:sz w:val="17"/>
                <w:szCs w:val="17"/>
              </w:rPr>
              <w:t>Աշխատողների թվաքանակը, աշխատանքի վարձատրությունը, աշխատաժամերը, աշխատուժի վրա գործատուի կատարած ծախսերն ըստ.</w:t>
            </w:r>
          </w:p>
          <w:p w:rsidR="00BD1F51" w:rsidRDefault="00684C1D">
            <w:pPr>
              <w:pStyle w:val="TableParagraph"/>
              <w:ind w:left="234" w:right="4592"/>
              <w:rPr>
                <w:sz w:val="17"/>
                <w:szCs w:val="17"/>
              </w:rPr>
            </w:pPr>
            <w:r>
              <w:rPr>
                <w:sz w:val="17"/>
                <w:szCs w:val="17"/>
              </w:rPr>
              <w:t>ա) գործունեության տեսակների, բ) տնտեսության հատվածների, գ) Երևան քաղաքի և մարզերի,</w:t>
            </w:r>
          </w:p>
          <w:p w:rsidR="00BD1F51" w:rsidRDefault="00684C1D">
            <w:pPr>
              <w:pStyle w:val="TableParagraph"/>
              <w:spacing w:line="209" w:lineRule="exact"/>
              <w:ind w:left="318"/>
              <w:rPr>
                <w:sz w:val="17"/>
                <w:szCs w:val="17"/>
              </w:rPr>
            </w:pPr>
            <w:r>
              <w:rPr>
                <w:sz w:val="17"/>
                <w:szCs w:val="17"/>
              </w:rPr>
              <w:t>դ) տարածաշրջանների</w:t>
            </w:r>
          </w:p>
        </w:tc>
        <w:tc>
          <w:tcPr>
            <w:tcW w:w="1753" w:type="dxa"/>
          </w:tcPr>
          <w:p w:rsidR="00BD1F51" w:rsidRDefault="00684C1D">
            <w:pPr>
              <w:pStyle w:val="TableParagraph"/>
              <w:spacing w:line="223" w:lineRule="exact"/>
              <w:ind w:right="48"/>
              <w:jc w:val="right"/>
              <w:rPr>
                <w:sz w:val="17"/>
                <w:szCs w:val="17"/>
              </w:rPr>
            </w:pPr>
            <w:r>
              <w:rPr>
                <w:sz w:val="17"/>
                <w:szCs w:val="17"/>
              </w:rPr>
              <w:t>Ձև N 1-Ա (տարեկան)</w:t>
            </w:r>
          </w:p>
        </w:tc>
        <w:tc>
          <w:tcPr>
            <w:tcW w:w="1616" w:type="dxa"/>
          </w:tcPr>
          <w:p w:rsidR="00BD1F51" w:rsidRDefault="00684C1D">
            <w:pPr>
              <w:pStyle w:val="TableParagraph"/>
              <w:spacing w:line="223" w:lineRule="exact"/>
              <w:ind w:left="70" w:right="78"/>
              <w:jc w:val="center"/>
              <w:rPr>
                <w:sz w:val="17"/>
                <w:szCs w:val="17"/>
              </w:rPr>
            </w:pPr>
            <w:r>
              <w:rPr>
                <w:sz w:val="17"/>
                <w:szCs w:val="17"/>
              </w:rPr>
              <w:t>27 ապրիլի</w:t>
            </w:r>
          </w:p>
        </w:tc>
      </w:tr>
      <w:tr w:rsidR="00BD1F51">
        <w:trPr>
          <w:trHeight w:val="1135"/>
        </w:trPr>
        <w:tc>
          <w:tcPr>
            <w:tcW w:w="3986" w:type="dxa"/>
          </w:tcPr>
          <w:p w:rsidR="00BD1F51" w:rsidRDefault="00684C1D">
            <w:pPr>
              <w:pStyle w:val="TableParagraph"/>
              <w:spacing w:line="221" w:lineRule="exact"/>
              <w:ind w:left="4"/>
              <w:rPr>
                <w:b/>
                <w:bCs/>
                <w:sz w:val="17"/>
                <w:szCs w:val="17"/>
              </w:rPr>
            </w:pPr>
            <w:r>
              <w:rPr>
                <w:b/>
                <w:bCs/>
                <w:sz w:val="17"/>
                <w:szCs w:val="17"/>
              </w:rPr>
              <w:t>6.21.3. ԱՇԽԱՏԱՆՔԻ ՇՈՒԿԱ</w:t>
            </w:r>
          </w:p>
        </w:tc>
        <w:tc>
          <w:tcPr>
            <w:tcW w:w="7432" w:type="dxa"/>
          </w:tcPr>
          <w:p w:rsidR="00BD1F51" w:rsidRDefault="00684C1D">
            <w:pPr>
              <w:pStyle w:val="TableParagraph"/>
              <w:ind w:left="217" w:right="3344" w:hanging="160"/>
              <w:rPr>
                <w:sz w:val="17"/>
                <w:szCs w:val="17"/>
              </w:rPr>
            </w:pPr>
            <w:r>
              <w:rPr>
                <w:sz w:val="17"/>
                <w:szCs w:val="17"/>
              </w:rPr>
              <w:t>Աշխատողների մասնագիտական ուսուցումն ըստ. ա) գործունեության տեսակների,</w:t>
            </w:r>
          </w:p>
          <w:p w:rsidR="00BD1F51" w:rsidRDefault="00684C1D">
            <w:pPr>
              <w:pStyle w:val="TableParagraph"/>
              <w:ind w:left="217" w:right="4592"/>
              <w:rPr>
                <w:sz w:val="17"/>
                <w:szCs w:val="17"/>
              </w:rPr>
            </w:pPr>
            <w:r>
              <w:rPr>
                <w:sz w:val="17"/>
                <w:szCs w:val="17"/>
              </w:rPr>
              <w:t>բ) տնտեսության հատվածների, գ) Երևան քաղաքի և մարզերի,</w:t>
            </w:r>
          </w:p>
          <w:p w:rsidR="00BD1F51" w:rsidRDefault="00684C1D">
            <w:pPr>
              <w:pStyle w:val="TableParagraph"/>
              <w:spacing w:line="210" w:lineRule="exact"/>
              <w:ind w:left="213"/>
              <w:rPr>
                <w:sz w:val="17"/>
                <w:szCs w:val="17"/>
              </w:rPr>
            </w:pPr>
            <w:r>
              <w:rPr>
                <w:sz w:val="17"/>
                <w:szCs w:val="17"/>
              </w:rPr>
              <w:t>դ) սեռի</w:t>
            </w:r>
          </w:p>
        </w:tc>
        <w:tc>
          <w:tcPr>
            <w:tcW w:w="1753" w:type="dxa"/>
          </w:tcPr>
          <w:p w:rsidR="00BD1F51" w:rsidRDefault="00684C1D">
            <w:pPr>
              <w:pStyle w:val="TableParagraph"/>
              <w:ind w:left="58" w:right="-9"/>
              <w:rPr>
                <w:sz w:val="17"/>
                <w:szCs w:val="17"/>
              </w:rPr>
            </w:pPr>
            <w:r>
              <w:rPr>
                <w:sz w:val="17"/>
                <w:szCs w:val="17"/>
              </w:rPr>
              <w:t>Ձև N 1- կադրերի ուսուցում (տարեկան)</w:t>
            </w:r>
          </w:p>
        </w:tc>
        <w:tc>
          <w:tcPr>
            <w:tcW w:w="1616" w:type="dxa"/>
          </w:tcPr>
          <w:p w:rsidR="00BD1F51" w:rsidRDefault="00684C1D">
            <w:pPr>
              <w:pStyle w:val="TableParagraph"/>
              <w:spacing w:line="223" w:lineRule="exact"/>
              <w:ind w:left="70" w:right="78"/>
              <w:jc w:val="center"/>
              <w:rPr>
                <w:sz w:val="17"/>
                <w:szCs w:val="17"/>
              </w:rPr>
            </w:pPr>
            <w:r>
              <w:rPr>
                <w:sz w:val="17"/>
                <w:szCs w:val="17"/>
              </w:rPr>
              <w:t>27 ապրիլի</w:t>
            </w:r>
          </w:p>
        </w:tc>
      </w:tr>
      <w:tr w:rsidR="00BD1F51">
        <w:trPr>
          <w:trHeight w:val="454"/>
        </w:trPr>
        <w:tc>
          <w:tcPr>
            <w:tcW w:w="3986" w:type="dxa"/>
          </w:tcPr>
          <w:p w:rsidR="00BD1F51" w:rsidRDefault="00684C1D">
            <w:pPr>
              <w:pStyle w:val="TableParagraph"/>
              <w:spacing w:line="221" w:lineRule="exact"/>
              <w:ind w:left="4"/>
              <w:rPr>
                <w:b/>
                <w:bCs/>
                <w:sz w:val="17"/>
                <w:szCs w:val="17"/>
              </w:rPr>
            </w:pPr>
            <w:r>
              <w:rPr>
                <w:b/>
                <w:bCs/>
                <w:sz w:val="17"/>
                <w:szCs w:val="17"/>
              </w:rPr>
              <w:t>6.21.4.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Դատական ակտերի հարկադիր կատարումը</w:t>
            </w:r>
          </w:p>
        </w:tc>
        <w:tc>
          <w:tcPr>
            <w:tcW w:w="1753" w:type="dxa"/>
          </w:tcPr>
          <w:p w:rsidR="00BD1F51" w:rsidRDefault="00684C1D">
            <w:pPr>
              <w:pStyle w:val="TableParagraph"/>
              <w:spacing w:line="223" w:lineRule="exact"/>
              <w:ind w:left="58"/>
              <w:rPr>
                <w:sz w:val="17"/>
                <w:szCs w:val="17"/>
              </w:rPr>
            </w:pPr>
            <w:r>
              <w:rPr>
                <w:sz w:val="17"/>
                <w:szCs w:val="17"/>
              </w:rPr>
              <w:t>Ձև N 1-դահկ</w:t>
            </w:r>
          </w:p>
          <w:p w:rsidR="00BD1F51" w:rsidRDefault="00684C1D">
            <w:pPr>
              <w:pStyle w:val="TableParagraph"/>
              <w:spacing w:line="212" w:lineRule="exact"/>
              <w:ind w:left="58"/>
              <w:rPr>
                <w:sz w:val="17"/>
                <w:szCs w:val="17"/>
              </w:rPr>
            </w:pPr>
            <w:r>
              <w:rPr>
                <w:sz w:val="17"/>
                <w:szCs w:val="17"/>
              </w:rPr>
              <w:t>(եռամսյակային)</w:t>
            </w:r>
          </w:p>
        </w:tc>
        <w:tc>
          <w:tcPr>
            <w:tcW w:w="1616" w:type="dxa"/>
          </w:tcPr>
          <w:p w:rsidR="00BD1F51" w:rsidRDefault="00684C1D">
            <w:pPr>
              <w:pStyle w:val="TableParagraph"/>
              <w:spacing w:line="223" w:lineRule="exact"/>
              <w:ind w:left="71" w:right="78"/>
              <w:jc w:val="center"/>
              <w:rPr>
                <w:sz w:val="17"/>
              </w:rPr>
            </w:pPr>
            <w:r>
              <w:rPr>
                <w:sz w:val="17"/>
              </w:rPr>
              <w:t>10</w:t>
            </w:r>
          </w:p>
        </w:tc>
      </w:tr>
      <w:tr w:rsidR="00BD1F51">
        <w:trPr>
          <w:trHeight w:val="299"/>
        </w:trPr>
        <w:tc>
          <w:tcPr>
            <w:tcW w:w="14787" w:type="dxa"/>
            <w:gridSpan w:val="4"/>
            <w:shd w:val="clear" w:color="auto" w:fill="D9D9D9"/>
          </w:tcPr>
          <w:p w:rsidR="00BD1F51" w:rsidRDefault="00684C1D">
            <w:pPr>
              <w:pStyle w:val="TableParagraph"/>
              <w:spacing w:before="2" w:line="277" w:lineRule="exact"/>
              <w:ind w:left="4"/>
              <w:rPr>
                <w:b/>
                <w:bCs/>
                <w:i/>
              </w:rPr>
            </w:pPr>
            <w:r>
              <w:rPr>
                <w:b/>
                <w:bCs/>
                <w:i/>
                <w:w w:val="105"/>
              </w:rPr>
              <w:t>6.22. ԱՐԴԱՐԱԴԱՏՈՒԹՅԱՆ ՆԱԽԱՐԱՐՈՒԹՅԱՆ ՔՐԵԱԿԱՏԱՐՈՂԱԿԱՆ ԾԱՌԱՅՈՒԹՅՈՒՆ</w:t>
            </w:r>
          </w:p>
        </w:tc>
      </w:tr>
      <w:tr w:rsidR="00BD1F51">
        <w:trPr>
          <w:trHeight w:val="2273"/>
        </w:trPr>
        <w:tc>
          <w:tcPr>
            <w:tcW w:w="3986" w:type="dxa"/>
          </w:tcPr>
          <w:p w:rsidR="00BD1F51" w:rsidRDefault="00684C1D">
            <w:pPr>
              <w:pStyle w:val="TableParagraph"/>
              <w:spacing w:line="220" w:lineRule="exact"/>
              <w:ind w:left="26"/>
              <w:rPr>
                <w:b/>
                <w:bCs/>
                <w:sz w:val="17"/>
                <w:szCs w:val="17"/>
              </w:rPr>
            </w:pPr>
            <w:r>
              <w:rPr>
                <w:b/>
                <w:bCs/>
                <w:sz w:val="17"/>
                <w:szCs w:val="17"/>
              </w:rPr>
              <w:t>6.22.1. ՍՈՑԻԱԼ-ԺՈՂՈՎՐԴԱԳՐՈՒԹՅՈՒՆ</w:t>
            </w:r>
          </w:p>
        </w:tc>
        <w:tc>
          <w:tcPr>
            <w:tcW w:w="7432" w:type="dxa"/>
          </w:tcPr>
          <w:p w:rsidR="00BD1F51" w:rsidRDefault="00684C1D">
            <w:pPr>
              <w:pStyle w:val="TableParagraph"/>
              <w:spacing w:line="223" w:lineRule="exact"/>
              <w:ind w:left="79"/>
              <w:rPr>
                <w:sz w:val="17"/>
                <w:szCs w:val="17"/>
              </w:rPr>
            </w:pPr>
            <w:r>
              <w:rPr>
                <w:sz w:val="17"/>
                <w:szCs w:val="17"/>
              </w:rPr>
              <w:t>Հատուկ կոնտինգենտի (դատապարտյալներ և կալանավորված անձինք) թվաքանակ</w:t>
            </w:r>
          </w:p>
        </w:tc>
        <w:tc>
          <w:tcPr>
            <w:tcW w:w="1753" w:type="dxa"/>
          </w:tcPr>
          <w:p w:rsidR="00BD1F51" w:rsidRDefault="00684C1D">
            <w:pPr>
              <w:pStyle w:val="TableParagraph"/>
              <w:ind w:left="80" w:right="214"/>
              <w:rPr>
                <w:sz w:val="17"/>
                <w:szCs w:val="17"/>
              </w:rPr>
            </w:pPr>
            <w:r>
              <w:rPr>
                <w:w w:val="95"/>
                <w:sz w:val="17"/>
                <w:szCs w:val="17"/>
              </w:rPr>
              <w:t xml:space="preserve">Տեղեկանք՝ </w:t>
            </w:r>
            <w:r>
              <w:rPr>
                <w:sz w:val="17"/>
                <w:szCs w:val="17"/>
              </w:rPr>
              <w:t>տարեկան</w:t>
            </w:r>
          </w:p>
        </w:tc>
        <w:tc>
          <w:tcPr>
            <w:tcW w:w="1616" w:type="dxa"/>
          </w:tcPr>
          <w:p w:rsidR="00BD1F51" w:rsidRDefault="00684C1D">
            <w:pPr>
              <w:pStyle w:val="TableParagraph"/>
              <w:spacing w:line="223" w:lineRule="exact"/>
              <w:ind w:left="373"/>
              <w:rPr>
                <w:sz w:val="17"/>
                <w:szCs w:val="17"/>
              </w:rPr>
            </w:pPr>
            <w:r>
              <w:rPr>
                <w:sz w:val="17"/>
                <w:szCs w:val="17"/>
              </w:rPr>
              <w:t>25 մարտի</w:t>
            </w:r>
          </w:p>
        </w:tc>
      </w:tr>
    </w:tbl>
    <w:p w:rsidR="00BD1F51" w:rsidRDefault="00BD1F51">
      <w:pPr>
        <w:spacing w:line="223" w:lineRule="exact"/>
        <w:rPr>
          <w:sz w:val="17"/>
          <w:szCs w:val="17"/>
        </w:rPr>
        <w:sectPr w:rsidR="00BD1F51">
          <w:pgSz w:w="15840" w:h="12240" w:orient="landscape"/>
          <w:pgMar w:top="1600" w:right="360" w:bottom="1400" w:left="420" w:header="1158" w:footer="1178"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5"/>
        <w:gridCol w:w="1754"/>
        <w:gridCol w:w="1605"/>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5"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59" w:type="dxa"/>
            <w:gridSpan w:val="2"/>
          </w:tcPr>
          <w:p w:rsidR="00BD1F51" w:rsidRDefault="00684C1D">
            <w:pPr>
              <w:pStyle w:val="TableParagraph"/>
              <w:spacing w:line="196" w:lineRule="exact"/>
              <w:ind w:left="275" w:right="265"/>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5" w:right="263"/>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5" w:type="dxa"/>
            <w:vMerge/>
            <w:tcBorders>
              <w:top w:val="nil"/>
            </w:tcBorders>
          </w:tcPr>
          <w:p w:rsidR="00BD1F51" w:rsidRDefault="00BD1F51">
            <w:pPr>
              <w:rPr>
                <w:sz w:val="2"/>
                <w:szCs w:val="2"/>
              </w:rPr>
            </w:pPr>
          </w:p>
        </w:tc>
        <w:tc>
          <w:tcPr>
            <w:tcW w:w="1754" w:type="dxa"/>
          </w:tcPr>
          <w:p w:rsidR="00BD1F51" w:rsidRDefault="00684C1D">
            <w:pPr>
              <w:pStyle w:val="TableParagraph"/>
              <w:ind w:left="73" w:right="70" w:firstLine="44"/>
              <w:jc w:val="center"/>
              <w:rPr>
                <w:b/>
                <w:bCs/>
                <w:i/>
                <w:sz w:val="15"/>
                <w:szCs w:val="15"/>
              </w:rPr>
            </w:pPr>
            <w:r>
              <w:rPr>
                <w:b/>
                <w:bCs/>
                <w:i/>
                <w:sz w:val="15"/>
                <w:szCs w:val="15"/>
              </w:rPr>
              <w:t>հաշվետվության ձևը, (նյութը) հաճախականությունը</w:t>
            </w:r>
          </w:p>
        </w:tc>
        <w:tc>
          <w:tcPr>
            <w:tcW w:w="1605" w:type="dxa"/>
          </w:tcPr>
          <w:p w:rsidR="00BD1F51" w:rsidRDefault="00684C1D">
            <w:pPr>
              <w:pStyle w:val="TableParagraph"/>
              <w:ind w:left="44" w:right="30"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120" w:right="110"/>
              <w:jc w:val="center"/>
              <w:rPr>
                <w:b/>
                <w:bCs/>
                <w:i/>
                <w:sz w:val="15"/>
                <w:szCs w:val="15"/>
              </w:rPr>
            </w:pPr>
            <w:r>
              <w:rPr>
                <w:b/>
                <w:bCs/>
                <w:i/>
                <w:sz w:val="15"/>
                <w:szCs w:val="15"/>
              </w:rPr>
              <w:t>կաշրջանից հետո)</w:t>
            </w:r>
          </w:p>
        </w:tc>
      </w:tr>
      <w:tr w:rsidR="00BD1F51">
        <w:trPr>
          <w:trHeight w:val="298"/>
        </w:trPr>
        <w:tc>
          <w:tcPr>
            <w:tcW w:w="14780" w:type="dxa"/>
            <w:gridSpan w:val="4"/>
            <w:shd w:val="clear" w:color="auto" w:fill="D9D9D9"/>
          </w:tcPr>
          <w:p w:rsidR="00BD1F51" w:rsidRDefault="00684C1D">
            <w:pPr>
              <w:pStyle w:val="TableParagraph"/>
              <w:spacing w:before="1" w:line="278" w:lineRule="exact"/>
              <w:ind w:left="4"/>
              <w:rPr>
                <w:b/>
                <w:bCs/>
                <w:i/>
              </w:rPr>
            </w:pPr>
            <w:r>
              <w:rPr>
                <w:b/>
                <w:bCs/>
                <w:i/>
                <w:w w:val="105"/>
              </w:rPr>
              <w:t>6.23. ԱՇԽԱՏԱՆՔԻ ԵՎ ՍՈՑԻԱԼԱԿԱՆ ՀԱՐՑԵՐԻ ՆԱԽԱՐԱՐՈՒԹՅԱՆ ՍՈՑԻԱԼԱԿԱՆ ԱՊԱՀՈՎՈՒԹՅԱՆ ԾԱՌԱՅՈՒԹՅՈՒՆ</w:t>
            </w:r>
          </w:p>
        </w:tc>
      </w:tr>
      <w:tr w:rsidR="00BD1F51">
        <w:trPr>
          <w:trHeight w:val="1135"/>
        </w:trPr>
        <w:tc>
          <w:tcPr>
            <w:tcW w:w="3986" w:type="dxa"/>
          </w:tcPr>
          <w:p w:rsidR="00BD1F51" w:rsidRDefault="00684C1D">
            <w:pPr>
              <w:pStyle w:val="TableParagraph"/>
              <w:spacing w:line="220" w:lineRule="exact"/>
              <w:ind w:left="26"/>
              <w:rPr>
                <w:b/>
                <w:bCs/>
                <w:sz w:val="17"/>
                <w:szCs w:val="17"/>
              </w:rPr>
            </w:pPr>
            <w:r>
              <w:rPr>
                <w:b/>
                <w:bCs/>
                <w:sz w:val="17"/>
                <w:szCs w:val="17"/>
              </w:rPr>
              <w:t>6.23.1. ԱԶԳԱՅԻՆ ՀԱՇԻՎՆԵՐ</w:t>
            </w:r>
          </w:p>
        </w:tc>
        <w:tc>
          <w:tcPr>
            <w:tcW w:w="7435" w:type="dxa"/>
          </w:tcPr>
          <w:p w:rsidR="00BD1F51" w:rsidRDefault="00684C1D">
            <w:pPr>
              <w:pStyle w:val="TableParagraph"/>
              <w:ind w:left="79" w:right="214"/>
              <w:rPr>
                <w:sz w:val="17"/>
                <w:szCs w:val="17"/>
              </w:rPr>
            </w:pPr>
            <w:r>
              <w:rPr>
                <w:sz w:val="17"/>
                <w:szCs w:val="17"/>
              </w:rPr>
              <w:t>Աշխատանքի և սոցիալական հարցերի նախարարության սոցիալական ապահովության պետական ծառայության համակարգի պահպանման և զարգացման 2019 թվականի ընթացիկ ծախսերի վերաբերյալ մանրամասնեցված տեղեկատվություն</w:t>
            </w:r>
          </w:p>
        </w:tc>
        <w:tc>
          <w:tcPr>
            <w:tcW w:w="1754" w:type="dxa"/>
          </w:tcPr>
          <w:p w:rsidR="00BD1F51" w:rsidRDefault="00684C1D">
            <w:pPr>
              <w:pStyle w:val="TableParagraph"/>
              <w:ind w:left="77"/>
              <w:rPr>
                <w:sz w:val="17"/>
                <w:szCs w:val="17"/>
              </w:rPr>
            </w:pPr>
            <w:r>
              <w:rPr>
                <w:sz w:val="17"/>
                <w:szCs w:val="17"/>
              </w:rPr>
              <w:t>Տեղեկանք պահանջվող աղյուսակի տեսքով (եռամսյակային,</w:t>
            </w:r>
          </w:p>
          <w:p w:rsidR="00BD1F51" w:rsidRDefault="00684C1D">
            <w:pPr>
              <w:pStyle w:val="TableParagraph"/>
              <w:spacing w:line="209" w:lineRule="exact"/>
              <w:ind w:left="77"/>
              <w:rPr>
                <w:sz w:val="17"/>
                <w:szCs w:val="17"/>
              </w:rPr>
            </w:pPr>
            <w:r>
              <w:rPr>
                <w:sz w:val="17"/>
                <w:szCs w:val="17"/>
              </w:rPr>
              <w:t>տարեկան)</w:t>
            </w:r>
          </w:p>
        </w:tc>
        <w:tc>
          <w:tcPr>
            <w:tcW w:w="1605" w:type="dxa"/>
          </w:tcPr>
          <w:p w:rsidR="00BD1F51" w:rsidRDefault="00684C1D">
            <w:pPr>
              <w:pStyle w:val="TableParagraph"/>
              <w:ind w:left="564" w:hanging="320"/>
              <w:rPr>
                <w:sz w:val="17"/>
                <w:szCs w:val="17"/>
              </w:rPr>
            </w:pPr>
            <w:r>
              <w:rPr>
                <w:sz w:val="17"/>
                <w:szCs w:val="17"/>
              </w:rPr>
              <w:t>մինչև ապրիլի վերջը</w:t>
            </w:r>
          </w:p>
        </w:tc>
      </w:tr>
      <w:tr w:rsidR="00BD1F51">
        <w:trPr>
          <w:trHeight w:val="453"/>
        </w:trPr>
        <w:tc>
          <w:tcPr>
            <w:tcW w:w="3986" w:type="dxa"/>
          </w:tcPr>
          <w:p w:rsidR="00BD1F51" w:rsidRDefault="00684C1D">
            <w:pPr>
              <w:pStyle w:val="TableParagraph"/>
              <w:spacing w:line="220" w:lineRule="exact"/>
              <w:ind w:left="26"/>
              <w:rPr>
                <w:b/>
                <w:bCs/>
                <w:sz w:val="17"/>
                <w:szCs w:val="17"/>
              </w:rPr>
            </w:pPr>
            <w:r>
              <w:rPr>
                <w:b/>
                <w:bCs/>
                <w:sz w:val="17"/>
                <w:szCs w:val="17"/>
              </w:rPr>
              <w:t>6.23.2. ԱՇԽԱՏԱՆՔԻ ՇՈՒԿԱ</w:t>
            </w:r>
          </w:p>
        </w:tc>
        <w:tc>
          <w:tcPr>
            <w:tcW w:w="7435" w:type="dxa"/>
          </w:tcPr>
          <w:p w:rsidR="00BD1F51" w:rsidRDefault="00684C1D">
            <w:pPr>
              <w:pStyle w:val="TableParagraph"/>
              <w:spacing w:line="223" w:lineRule="exact"/>
              <w:ind w:left="79"/>
              <w:rPr>
                <w:sz w:val="17"/>
                <w:szCs w:val="17"/>
              </w:rPr>
            </w:pPr>
            <w:r>
              <w:rPr>
                <w:sz w:val="17"/>
                <w:szCs w:val="17"/>
              </w:rPr>
              <w:t>Թափուր աշխատատեղեր, աշխատողների թվաքանակի և աշխատատեղերի շարժն ըստ.</w:t>
            </w:r>
          </w:p>
          <w:p w:rsidR="00BD1F51" w:rsidRDefault="00684C1D">
            <w:pPr>
              <w:pStyle w:val="TableParagraph"/>
              <w:spacing w:line="211" w:lineRule="exact"/>
              <w:ind w:left="255"/>
              <w:rPr>
                <w:sz w:val="17"/>
                <w:szCs w:val="17"/>
              </w:rPr>
            </w:pPr>
            <w:r>
              <w:rPr>
                <w:sz w:val="17"/>
                <w:szCs w:val="17"/>
              </w:rPr>
              <w:t>ա) Երևան քաղաքի և մարզերի</w:t>
            </w:r>
          </w:p>
        </w:tc>
        <w:tc>
          <w:tcPr>
            <w:tcW w:w="1754" w:type="dxa"/>
          </w:tcPr>
          <w:p w:rsidR="00BD1F51" w:rsidRDefault="00684C1D">
            <w:pPr>
              <w:pStyle w:val="TableParagraph"/>
              <w:spacing w:line="223" w:lineRule="exact"/>
              <w:ind w:left="77"/>
              <w:rPr>
                <w:sz w:val="17"/>
                <w:szCs w:val="17"/>
              </w:rPr>
            </w:pPr>
            <w:r>
              <w:rPr>
                <w:sz w:val="17"/>
                <w:szCs w:val="17"/>
              </w:rPr>
              <w:t>Ձև N 1- ԹԱՇ</w:t>
            </w:r>
          </w:p>
          <w:p w:rsidR="00BD1F51" w:rsidRDefault="00684C1D">
            <w:pPr>
              <w:pStyle w:val="TableParagraph"/>
              <w:spacing w:line="211" w:lineRule="exact"/>
              <w:ind w:left="77"/>
              <w:rPr>
                <w:sz w:val="17"/>
                <w:szCs w:val="17"/>
              </w:rPr>
            </w:pPr>
            <w:r>
              <w:rPr>
                <w:sz w:val="17"/>
                <w:szCs w:val="17"/>
              </w:rPr>
              <w:t>(եռամսյակային)</w:t>
            </w:r>
          </w:p>
        </w:tc>
        <w:tc>
          <w:tcPr>
            <w:tcW w:w="1605" w:type="dxa"/>
          </w:tcPr>
          <w:p w:rsidR="00BD1F51" w:rsidRDefault="00684C1D">
            <w:pPr>
              <w:pStyle w:val="TableParagraph"/>
              <w:spacing w:line="223" w:lineRule="exact"/>
              <w:ind w:left="108" w:right="110"/>
              <w:jc w:val="center"/>
              <w:rPr>
                <w:sz w:val="17"/>
              </w:rPr>
            </w:pPr>
            <w:r>
              <w:rPr>
                <w:sz w:val="17"/>
              </w:rPr>
              <w:t>20</w:t>
            </w:r>
          </w:p>
        </w:tc>
      </w:tr>
      <w:tr w:rsidR="00BD1F51">
        <w:trPr>
          <w:trHeight w:val="1363"/>
        </w:trPr>
        <w:tc>
          <w:tcPr>
            <w:tcW w:w="3986" w:type="dxa"/>
          </w:tcPr>
          <w:p w:rsidR="00BD1F51" w:rsidRDefault="00684C1D">
            <w:pPr>
              <w:pStyle w:val="TableParagraph"/>
              <w:spacing w:line="221" w:lineRule="exact"/>
              <w:ind w:left="26"/>
              <w:rPr>
                <w:b/>
                <w:bCs/>
                <w:sz w:val="17"/>
                <w:szCs w:val="17"/>
              </w:rPr>
            </w:pPr>
            <w:r>
              <w:rPr>
                <w:b/>
                <w:bCs/>
                <w:sz w:val="17"/>
                <w:szCs w:val="17"/>
              </w:rPr>
              <w:t>6.23.3. ԱՇԽԱՏԱՆՔԻ ՇՈՒԿԱ</w:t>
            </w:r>
          </w:p>
        </w:tc>
        <w:tc>
          <w:tcPr>
            <w:tcW w:w="7435" w:type="dxa"/>
          </w:tcPr>
          <w:p w:rsidR="00BD1F51" w:rsidRDefault="00684C1D">
            <w:pPr>
              <w:pStyle w:val="TableParagraph"/>
              <w:spacing w:line="237" w:lineRule="auto"/>
              <w:ind w:left="79"/>
              <w:rPr>
                <w:sz w:val="17"/>
                <w:szCs w:val="17"/>
              </w:rPr>
            </w:pPr>
            <w:r>
              <w:rPr>
                <w:sz w:val="17"/>
                <w:szCs w:val="17"/>
              </w:rPr>
              <w:t>Աշխատողների թվաքանակը, աշխատանքի վարձատրությունը, աշխատաժամերը, աշխատուժի վրա գործատուի կատարած ծախսերն ըստ.</w:t>
            </w:r>
          </w:p>
          <w:p w:rsidR="00BD1F51" w:rsidRDefault="00684C1D">
            <w:pPr>
              <w:pStyle w:val="TableParagraph"/>
              <w:ind w:left="255" w:right="4591"/>
              <w:rPr>
                <w:sz w:val="17"/>
                <w:szCs w:val="17"/>
              </w:rPr>
            </w:pPr>
            <w:r>
              <w:rPr>
                <w:sz w:val="17"/>
                <w:szCs w:val="17"/>
              </w:rPr>
              <w:t>ա) գործունեության տեսակների, բ) տնտեսության հատվածների, գ) Երևան քաղաքի և մարզերի,</w:t>
            </w:r>
          </w:p>
          <w:p w:rsidR="00BD1F51" w:rsidRDefault="00684C1D">
            <w:pPr>
              <w:pStyle w:val="TableParagraph"/>
              <w:spacing w:line="209" w:lineRule="exact"/>
              <w:ind w:left="255"/>
              <w:rPr>
                <w:sz w:val="17"/>
                <w:szCs w:val="17"/>
              </w:rPr>
            </w:pPr>
            <w:r>
              <w:rPr>
                <w:sz w:val="17"/>
                <w:szCs w:val="17"/>
              </w:rPr>
              <w:t>դ) տարածաշրջանների</w:t>
            </w:r>
          </w:p>
        </w:tc>
        <w:tc>
          <w:tcPr>
            <w:tcW w:w="1754" w:type="dxa"/>
          </w:tcPr>
          <w:p w:rsidR="00BD1F51" w:rsidRDefault="00684C1D">
            <w:pPr>
              <w:pStyle w:val="TableParagraph"/>
              <w:spacing w:line="223" w:lineRule="exact"/>
              <w:ind w:left="77"/>
              <w:rPr>
                <w:sz w:val="17"/>
                <w:szCs w:val="17"/>
              </w:rPr>
            </w:pPr>
            <w:r>
              <w:rPr>
                <w:sz w:val="17"/>
                <w:szCs w:val="17"/>
              </w:rPr>
              <w:t>Ձև N 1-Ա</w:t>
            </w:r>
          </w:p>
          <w:p w:rsidR="00BD1F51" w:rsidRDefault="00684C1D">
            <w:pPr>
              <w:pStyle w:val="TableParagraph"/>
              <w:spacing w:line="227" w:lineRule="exact"/>
              <w:ind w:left="77"/>
              <w:rPr>
                <w:sz w:val="17"/>
                <w:szCs w:val="17"/>
              </w:rPr>
            </w:pPr>
            <w:r>
              <w:rPr>
                <w:sz w:val="17"/>
                <w:szCs w:val="17"/>
              </w:rPr>
              <w:t>(տարեկան)</w:t>
            </w:r>
          </w:p>
        </w:tc>
        <w:tc>
          <w:tcPr>
            <w:tcW w:w="1605" w:type="dxa"/>
          </w:tcPr>
          <w:p w:rsidR="00BD1F51" w:rsidRDefault="00684C1D">
            <w:pPr>
              <w:pStyle w:val="TableParagraph"/>
              <w:spacing w:line="223" w:lineRule="exact"/>
              <w:ind w:left="105" w:right="110"/>
              <w:jc w:val="center"/>
              <w:rPr>
                <w:sz w:val="17"/>
                <w:szCs w:val="17"/>
              </w:rPr>
            </w:pPr>
            <w:r>
              <w:rPr>
                <w:sz w:val="17"/>
                <w:szCs w:val="17"/>
              </w:rPr>
              <w:t>27 ապրիլի</w:t>
            </w:r>
          </w:p>
        </w:tc>
      </w:tr>
      <w:tr w:rsidR="00BD1F51">
        <w:trPr>
          <w:trHeight w:val="1135"/>
        </w:trPr>
        <w:tc>
          <w:tcPr>
            <w:tcW w:w="3986" w:type="dxa"/>
          </w:tcPr>
          <w:p w:rsidR="00BD1F51" w:rsidRDefault="00684C1D">
            <w:pPr>
              <w:pStyle w:val="TableParagraph"/>
              <w:spacing w:line="220" w:lineRule="exact"/>
              <w:ind w:left="26"/>
              <w:rPr>
                <w:b/>
                <w:bCs/>
                <w:sz w:val="17"/>
                <w:szCs w:val="17"/>
              </w:rPr>
            </w:pPr>
            <w:r>
              <w:rPr>
                <w:b/>
                <w:bCs/>
                <w:sz w:val="17"/>
                <w:szCs w:val="17"/>
              </w:rPr>
              <w:t>6.23.4. ԱՇԽԱՏԱՆՔԻ ՇՈՒԿԱ</w:t>
            </w:r>
          </w:p>
        </w:tc>
        <w:tc>
          <w:tcPr>
            <w:tcW w:w="7435" w:type="dxa"/>
          </w:tcPr>
          <w:p w:rsidR="00BD1F51" w:rsidRDefault="00684C1D">
            <w:pPr>
              <w:pStyle w:val="TableParagraph"/>
              <w:ind w:left="239" w:right="3347" w:hanging="160"/>
              <w:rPr>
                <w:sz w:val="17"/>
                <w:szCs w:val="17"/>
              </w:rPr>
            </w:pPr>
            <w:r>
              <w:rPr>
                <w:sz w:val="17"/>
                <w:szCs w:val="17"/>
              </w:rPr>
              <w:t>Աշխատողների մասնագիտական ուսուցումն ըստ. ա) գործունեության տեսակների,</w:t>
            </w:r>
          </w:p>
          <w:p w:rsidR="00BD1F51" w:rsidRDefault="00684C1D">
            <w:pPr>
              <w:pStyle w:val="TableParagraph"/>
              <w:ind w:left="239" w:right="4591"/>
              <w:rPr>
                <w:sz w:val="17"/>
                <w:szCs w:val="17"/>
              </w:rPr>
            </w:pPr>
            <w:r>
              <w:rPr>
                <w:sz w:val="17"/>
                <w:szCs w:val="17"/>
              </w:rPr>
              <w:t>բ) տնտեսության հատվածների, գ) Երևան քաղաքի և մարզերի,</w:t>
            </w:r>
          </w:p>
          <w:p w:rsidR="00BD1F51" w:rsidRDefault="00684C1D">
            <w:pPr>
              <w:pStyle w:val="TableParagraph"/>
              <w:spacing w:line="210" w:lineRule="exact"/>
              <w:ind w:left="239"/>
              <w:rPr>
                <w:sz w:val="17"/>
                <w:szCs w:val="17"/>
              </w:rPr>
            </w:pPr>
            <w:r>
              <w:rPr>
                <w:sz w:val="17"/>
                <w:szCs w:val="17"/>
              </w:rPr>
              <w:t>դ) սեռի</w:t>
            </w:r>
          </w:p>
        </w:tc>
        <w:tc>
          <w:tcPr>
            <w:tcW w:w="1754" w:type="dxa"/>
          </w:tcPr>
          <w:p w:rsidR="00BD1F51" w:rsidRDefault="00684C1D">
            <w:pPr>
              <w:pStyle w:val="TableParagraph"/>
              <w:ind w:left="23" w:right="119"/>
              <w:rPr>
                <w:sz w:val="17"/>
                <w:szCs w:val="17"/>
              </w:rPr>
            </w:pPr>
            <w:r>
              <w:rPr>
                <w:sz w:val="17"/>
                <w:szCs w:val="17"/>
              </w:rPr>
              <w:t>Ձև N 1- կադրերի ուսուցում (տարեկան)</w:t>
            </w:r>
          </w:p>
        </w:tc>
        <w:tc>
          <w:tcPr>
            <w:tcW w:w="1605" w:type="dxa"/>
          </w:tcPr>
          <w:p w:rsidR="00BD1F51" w:rsidRDefault="00684C1D">
            <w:pPr>
              <w:pStyle w:val="TableParagraph"/>
              <w:spacing w:line="223" w:lineRule="exact"/>
              <w:ind w:left="105" w:right="110"/>
              <w:jc w:val="center"/>
              <w:rPr>
                <w:sz w:val="17"/>
                <w:szCs w:val="17"/>
              </w:rPr>
            </w:pPr>
            <w:r>
              <w:rPr>
                <w:sz w:val="17"/>
                <w:szCs w:val="17"/>
              </w:rPr>
              <w:t>27 ապրիլի</w:t>
            </w:r>
          </w:p>
        </w:tc>
      </w:tr>
      <w:tr w:rsidR="00BD1F51">
        <w:trPr>
          <w:trHeight w:val="454"/>
        </w:trPr>
        <w:tc>
          <w:tcPr>
            <w:tcW w:w="3986" w:type="dxa"/>
          </w:tcPr>
          <w:p w:rsidR="00BD1F51" w:rsidRDefault="00684C1D">
            <w:pPr>
              <w:pStyle w:val="TableParagraph"/>
              <w:spacing w:line="221" w:lineRule="exact"/>
              <w:ind w:left="26"/>
              <w:rPr>
                <w:b/>
                <w:bCs/>
                <w:sz w:val="17"/>
                <w:szCs w:val="17"/>
              </w:rPr>
            </w:pPr>
            <w:r>
              <w:rPr>
                <w:b/>
                <w:bCs/>
                <w:sz w:val="17"/>
                <w:szCs w:val="17"/>
              </w:rPr>
              <w:t>6.23.5. ՍՈՑԻԱԼ-ԺՈՂՈՎՐԴԱԳՐՈՒԹՅՈՒՆ</w:t>
            </w:r>
          </w:p>
        </w:tc>
        <w:tc>
          <w:tcPr>
            <w:tcW w:w="7435" w:type="dxa"/>
          </w:tcPr>
          <w:p w:rsidR="00BD1F51" w:rsidRDefault="00684C1D">
            <w:pPr>
              <w:pStyle w:val="TableParagraph"/>
              <w:spacing w:line="223" w:lineRule="exact"/>
              <w:ind w:left="79"/>
              <w:rPr>
                <w:sz w:val="17"/>
                <w:szCs w:val="17"/>
              </w:rPr>
            </w:pPr>
            <w:r>
              <w:rPr>
                <w:sz w:val="17"/>
                <w:szCs w:val="17"/>
              </w:rPr>
              <w:t>Աշխատանքային և զինվորական ծառայության հետ կապված կենսաթոշակառուներ և</w:t>
            </w:r>
          </w:p>
          <w:p w:rsidR="00BD1F51" w:rsidRDefault="00684C1D">
            <w:pPr>
              <w:pStyle w:val="TableParagraph"/>
              <w:spacing w:line="212" w:lineRule="exact"/>
              <w:ind w:left="79"/>
              <w:rPr>
                <w:sz w:val="17"/>
                <w:szCs w:val="17"/>
              </w:rPr>
            </w:pPr>
            <w:r>
              <w:rPr>
                <w:sz w:val="17"/>
                <w:szCs w:val="17"/>
              </w:rPr>
              <w:t>կենսաթոշակի միջին չափերը</w:t>
            </w:r>
          </w:p>
        </w:tc>
        <w:tc>
          <w:tcPr>
            <w:tcW w:w="1754" w:type="dxa"/>
          </w:tcPr>
          <w:p w:rsidR="00BD1F51" w:rsidRDefault="00684C1D">
            <w:pPr>
              <w:pStyle w:val="TableParagraph"/>
              <w:spacing w:line="223" w:lineRule="exact"/>
              <w:ind w:left="77"/>
              <w:rPr>
                <w:sz w:val="17"/>
                <w:szCs w:val="17"/>
              </w:rPr>
            </w:pPr>
            <w:r>
              <w:rPr>
                <w:sz w:val="17"/>
                <w:szCs w:val="17"/>
              </w:rPr>
              <w:t>Ձև N 1-կենսաթոշակ</w:t>
            </w:r>
          </w:p>
          <w:p w:rsidR="00BD1F51" w:rsidRDefault="00684C1D">
            <w:pPr>
              <w:pStyle w:val="TableParagraph"/>
              <w:spacing w:line="212" w:lineRule="exact"/>
              <w:ind w:left="77"/>
              <w:rPr>
                <w:sz w:val="17"/>
                <w:szCs w:val="17"/>
              </w:rPr>
            </w:pPr>
            <w:r>
              <w:rPr>
                <w:sz w:val="17"/>
                <w:szCs w:val="17"/>
              </w:rPr>
              <w:t>(կիսամյակային)</w:t>
            </w:r>
          </w:p>
        </w:tc>
        <w:tc>
          <w:tcPr>
            <w:tcW w:w="1605" w:type="dxa"/>
          </w:tcPr>
          <w:p w:rsidR="00BD1F51" w:rsidRDefault="00684C1D">
            <w:pPr>
              <w:pStyle w:val="TableParagraph"/>
              <w:spacing w:line="223" w:lineRule="exact"/>
              <w:ind w:left="108" w:right="110"/>
              <w:jc w:val="center"/>
              <w:rPr>
                <w:sz w:val="17"/>
              </w:rPr>
            </w:pPr>
            <w:r>
              <w:rPr>
                <w:sz w:val="17"/>
              </w:rPr>
              <w:t>20</w:t>
            </w:r>
          </w:p>
        </w:tc>
      </w:tr>
      <w:tr w:rsidR="00BD1F51">
        <w:trPr>
          <w:trHeight w:val="453"/>
        </w:trPr>
        <w:tc>
          <w:tcPr>
            <w:tcW w:w="3986" w:type="dxa"/>
          </w:tcPr>
          <w:p w:rsidR="00BD1F51" w:rsidRDefault="00684C1D">
            <w:pPr>
              <w:pStyle w:val="TableParagraph"/>
              <w:spacing w:line="220" w:lineRule="exact"/>
              <w:ind w:left="26"/>
              <w:rPr>
                <w:b/>
                <w:bCs/>
                <w:sz w:val="17"/>
                <w:szCs w:val="17"/>
              </w:rPr>
            </w:pPr>
            <w:r>
              <w:rPr>
                <w:b/>
                <w:bCs/>
                <w:sz w:val="17"/>
                <w:szCs w:val="17"/>
              </w:rPr>
              <w:t>6.23.6. ՍՈՑԻԱԼ-ԺՈՂՈՎՐԴԱԳՐՈՒԹՅՈՒՆ</w:t>
            </w:r>
          </w:p>
        </w:tc>
        <w:tc>
          <w:tcPr>
            <w:tcW w:w="7435" w:type="dxa"/>
          </w:tcPr>
          <w:p w:rsidR="00BD1F51" w:rsidRDefault="00684C1D">
            <w:pPr>
              <w:pStyle w:val="TableParagraph"/>
              <w:spacing w:line="222" w:lineRule="exact"/>
              <w:ind w:left="79"/>
              <w:rPr>
                <w:sz w:val="17"/>
                <w:szCs w:val="17"/>
              </w:rPr>
            </w:pPr>
            <w:r>
              <w:rPr>
                <w:sz w:val="17"/>
                <w:szCs w:val="17"/>
              </w:rPr>
              <w:t>Ծերության, հաշմանդամության և կերակրողին կորցնելու դեպքում նպաստները</w:t>
            </w:r>
          </w:p>
        </w:tc>
        <w:tc>
          <w:tcPr>
            <w:tcW w:w="1754" w:type="dxa"/>
          </w:tcPr>
          <w:p w:rsidR="00BD1F51" w:rsidRDefault="00684C1D">
            <w:pPr>
              <w:pStyle w:val="TableParagraph"/>
              <w:spacing w:line="221" w:lineRule="exact"/>
              <w:ind w:left="77"/>
              <w:rPr>
                <w:sz w:val="17"/>
                <w:szCs w:val="17"/>
              </w:rPr>
            </w:pPr>
            <w:r>
              <w:rPr>
                <w:sz w:val="17"/>
                <w:szCs w:val="17"/>
              </w:rPr>
              <w:t>Ձև N 2-նպաստ</w:t>
            </w:r>
          </w:p>
          <w:p w:rsidR="00BD1F51" w:rsidRDefault="00684C1D">
            <w:pPr>
              <w:pStyle w:val="TableParagraph"/>
              <w:spacing w:line="212" w:lineRule="exact"/>
              <w:ind w:left="77"/>
              <w:rPr>
                <w:sz w:val="17"/>
                <w:szCs w:val="17"/>
              </w:rPr>
            </w:pPr>
            <w:r>
              <w:rPr>
                <w:sz w:val="17"/>
                <w:szCs w:val="17"/>
              </w:rPr>
              <w:t>(կիսամյակային)</w:t>
            </w:r>
          </w:p>
        </w:tc>
        <w:tc>
          <w:tcPr>
            <w:tcW w:w="1605" w:type="dxa"/>
          </w:tcPr>
          <w:p w:rsidR="00BD1F51" w:rsidRDefault="00684C1D">
            <w:pPr>
              <w:pStyle w:val="TableParagraph"/>
              <w:spacing w:line="222" w:lineRule="exact"/>
              <w:ind w:left="108" w:right="110"/>
              <w:jc w:val="center"/>
              <w:rPr>
                <w:sz w:val="17"/>
              </w:rPr>
            </w:pPr>
            <w:r>
              <w:rPr>
                <w:sz w:val="17"/>
              </w:rPr>
              <w:t>20</w:t>
            </w:r>
          </w:p>
        </w:tc>
      </w:tr>
      <w:tr w:rsidR="00BD1F51">
        <w:trPr>
          <w:trHeight w:val="454"/>
        </w:trPr>
        <w:tc>
          <w:tcPr>
            <w:tcW w:w="3986" w:type="dxa"/>
          </w:tcPr>
          <w:p w:rsidR="00BD1F51" w:rsidRDefault="00684C1D">
            <w:pPr>
              <w:pStyle w:val="TableParagraph"/>
              <w:spacing w:line="220" w:lineRule="exact"/>
              <w:ind w:left="26"/>
              <w:rPr>
                <w:b/>
                <w:bCs/>
                <w:sz w:val="17"/>
                <w:szCs w:val="17"/>
              </w:rPr>
            </w:pPr>
            <w:r>
              <w:rPr>
                <w:b/>
                <w:bCs/>
                <w:sz w:val="17"/>
                <w:szCs w:val="17"/>
              </w:rPr>
              <w:t>6.23.7. ՍՈՑԻԱԼ-ԺՈՂՈՎՐԴԱԳՐՈՒԹՅՈՒՆ</w:t>
            </w:r>
          </w:p>
        </w:tc>
        <w:tc>
          <w:tcPr>
            <w:tcW w:w="7435" w:type="dxa"/>
          </w:tcPr>
          <w:p w:rsidR="00BD1F51" w:rsidRDefault="00684C1D">
            <w:pPr>
              <w:pStyle w:val="TableParagraph"/>
              <w:spacing w:line="223" w:lineRule="exact"/>
              <w:ind w:left="79"/>
              <w:rPr>
                <w:sz w:val="17"/>
                <w:szCs w:val="17"/>
              </w:rPr>
            </w:pPr>
            <w:r>
              <w:rPr>
                <w:sz w:val="17"/>
                <w:szCs w:val="17"/>
              </w:rPr>
              <w:t>Երեխայի ծննդյան միանվագ նպաստ</w:t>
            </w:r>
          </w:p>
        </w:tc>
        <w:tc>
          <w:tcPr>
            <w:tcW w:w="1754" w:type="dxa"/>
          </w:tcPr>
          <w:p w:rsidR="00BD1F51" w:rsidRDefault="00684C1D">
            <w:pPr>
              <w:pStyle w:val="TableParagraph"/>
              <w:spacing w:line="222" w:lineRule="exact"/>
              <w:ind w:left="77"/>
              <w:rPr>
                <w:sz w:val="17"/>
                <w:szCs w:val="17"/>
              </w:rPr>
            </w:pPr>
            <w:r>
              <w:rPr>
                <w:sz w:val="17"/>
                <w:szCs w:val="17"/>
              </w:rPr>
              <w:t>Ձև N 3-նպաստ</w:t>
            </w:r>
          </w:p>
          <w:p w:rsidR="00BD1F51" w:rsidRDefault="00684C1D">
            <w:pPr>
              <w:pStyle w:val="TableParagraph"/>
              <w:spacing w:line="212" w:lineRule="exact"/>
              <w:ind w:left="77"/>
              <w:rPr>
                <w:sz w:val="17"/>
                <w:szCs w:val="17"/>
              </w:rPr>
            </w:pPr>
            <w:r>
              <w:rPr>
                <w:sz w:val="17"/>
                <w:szCs w:val="17"/>
              </w:rPr>
              <w:t>(կիսամյակային)</w:t>
            </w:r>
          </w:p>
        </w:tc>
        <w:tc>
          <w:tcPr>
            <w:tcW w:w="1605" w:type="dxa"/>
          </w:tcPr>
          <w:p w:rsidR="00BD1F51" w:rsidRDefault="00684C1D">
            <w:pPr>
              <w:pStyle w:val="TableParagraph"/>
              <w:spacing w:line="223" w:lineRule="exact"/>
              <w:ind w:left="108" w:right="110"/>
              <w:jc w:val="center"/>
              <w:rPr>
                <w:sz w:val="17"/>
              </w:rPr>
            </w:pPr>
            <w:r>
              <w:rPr>
                <w:sz w:val="17"/>
              </w:rPr>
              <w:t>20</w:t>
            </w:r>
          </w:p>
        </w:tc>
      </w:tr>
      <w:tr w:rsidR="00BD1F51">
        <w:trPr>
          <w:trHeight w:val="452"/>
        </w:trPr>
        <w:tc>
          <w:tcPr>
            <w:tcW w:w="3986" w:type="dxa"/>
          </w:tcPr>
          <w:p w:rsidR="00BD1F51" w:rsidRDefault="00684C1D">
            <w:pPr>
              <w:pStyle w:val="TableParagraph"/>
              <w:spacing w:line="220" w:lineRule="exact"/>
              <w:ind w:left="26"/>
              <w:rPr>
                <w:b/>
                <w:bCs/>
                <w:sz w:val="17"/>
                <w:szCs w:val="17"/>
              </w:rPr>
            </w:pPr>
            <w:r>
              <w:rPr>
                <w:b/>
                <w:bCs/>
                <w:sz w:val="17"/>
                <w:szCs w:val="17"/>
              </w:rPr>
              <w:t>6.23.8. ՍՈՑԻԱԼ-ԺՈՂՈՎՐԴԱԳՐՈՒԹՅՈՒՆ</w:t>
            </w:r>
          </w:p>
        </w:tc>
        <w:tc>
          <w:tcPr>
            <w:tcW w:w="7435" w:type="dxa"/>
          </w:tcPr>
          <w:p w:rsidR="00BD1F51" w:rsidRDefault="00684C1D">
            <w:pPr>
              <w:pStyle w:val="TableParagraph"/>
              <w:spacing w:line="222" w:lineRule="exact"/>
              <w:ind w:left="79"/>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211" w:lineRule="exact"/>
              <w:ind w:left="79"/>
              <w:rPr>
                <w:sz w:val="17"/>
                <w:szCs w:val="17"/>
              </w:rPr>
            </w:pPr>
            <w:r>
              <w:rPr>
                <w:sz w:val="17"/>
                <w:szCs w:val="17"/>
              </w:rPr>
              <w:t>ենթարկված անձանց թվաքանակը</w:t>
            </w:r>
          </w:p>
        </w:tc>
        <w:tc>
          <w:tcPr>
            <w:tcW w:w="1754" w:type="dxa"/>
          </w:tcPr>
          <w:p w:rsidR="00BD1F51" w:rsidRDefault="00684C1D">
            <w:pPr>
              <w:pStyle w:val="TableParagraph"/>
              <w:spacing w:line="222" w:lineRule="exact"/>
              <w:ind w:left="77"/>
              <w:rPr>
                <w:sz w:val="17"/>
                <w:szCs w:val="17"/>
              </w:rPr>
            </w:pPr>
            <w:r>
              <w:rPr>
                <w:sz w:val="17"/>
                <w:szCs w:val="17"/>
              </w:rPr>
              <w:t>Ձև N 1-վի</w:t>
            </w:r>
          </w:p>
          <w:p w:rsidR="00BD1F51" w:rsidRDefault="00684C1D">
            <w:pPr>
              <w:pStyle w:val="TableParagraph"/>
              <w:spacing w:line="211" w:lineRule="exact"/>
              <w:ind w:left="77"/>
              <w:rPr>
                <w:sz w:val="17"/>
                <w:szCs w:val="17"/>
              </w:rPr>
            </w:pPr>
            <w:r>
              <w:rPr>
                <w:sz w:val="17"/>
                <w:szCs w:val="17"/>
              </w:rPr>
              <w:t>(տարեկան)</w:t>
            </w:r>
          </w:p>
        </w:tc>
        <w:tc>
          <w:tcPr>
            <w:tcW w:w="1605" w:type="dxa"/>
          </w:tcPr>
          <w:p w:rsidR="00BD1F51" w:rsidRDefault="00684C1D">
            <w:pPr>
              <w:pStyle w:val="TableParagraph"/>
              <w:spacing w:line="223" w:lineRule="exact"/>
              <w:ind w:left="108" w:right="110"/>
              <w:jc w:val="center"/>
              <w:rPr>
                <w:sz w:val="17"/>
                <w:szCs w:val="17"/>
              </w:rPr>
            </w:pPr>
            <w:r>
              <w:rPr>
                <w:sz w:val="17"/>
                <w:szCs w:val="17"/>
              </w:rPr>
              <w:t>2 մարտի</w:t>
            </w:r>
          </w:p>
        </w:tc>
      </w:tr>
      <w:tr w:rsidR="00BD1F51">
        <w:trPr>
          <w:trHeight w:val="113"/>
        </w:trPr>
        <w:tc>
          <w:tcPr>
            <w:tcW w:w="14780" w:type="dxa"/>
            <w:gridSpan w:val="4"/>
            <w:tcBorders>
              <w:bottom w:val="nil"/>
            </w:tcBorders>
          </w:tcPr>
          <w:p w:rsidR="00BD1F51" w:rsidRDefault="00BD1F51">
            <w:pPr>
              <w:pStyle w:val="TableParagraph"/>
              <w:rPr>
                <w:rFonts w:ascii="Times New Roman"/>
                <w:sz w:val="6"/>
              </w:rPr>
            </w:pPr>
          </w:p>
        </w:tc>
      </w:tr>
      <w:tr w:rsidR="00BD1F51">
        <w:trPr>
          <w:trHeight w:val="298"/>
        </w:trPr>
        <w:tc>
          <w:tcPr>
            <w:tcW w:w="14780" w:type="dxa"/>
            <w:gridSpan w:val="4"/>
            <w:tcBorders>
              <w:top w:val="nil"/>
              <w:bottom w:val="nil"/>
            </w:tcBorders>
            <w:shd w:val="clear" w:color="auto" w:fill="D9D9D9"/>
          </w:tcPr>
          <w:p w:rsidR="00BD1F51" w:rsidRDefault="00684C1D">
            <w:pPr>
              <w:pStyle w:val="TableParagraph"/>
              <w:spacing w:before="1" w:line="278" w:lineRule="exact"/>
              <w:ind w:left="4"/>
              <w:rPr>
                <w:b/>
                <w:bCs/>
                <w:i/>
              </w:rPr>
            </w:pPr>
            <w:r>
              <w:rPr>
                <w:b/>
                <w:bCs/>
                <w:i/>
                <w:w w:val="105"/>
              </w:rPr>
              <w:t>6.24. ԱՇԽԱՏԱՆՔԻ ԵՎ ՍՈՑԻԱԼԱԿԱՆ ՀԱՐՑԵՐԻ ՆԱԽԱՐԱՐՈՒԹՅԱՆ ԶԲԱՂՎԱԾՈՒԹՅԱՆ ՊԵՏԱԿԱՆ ԳՈՐԾԱԿԱԼՈՒԹՅՈՒՆ</w:t>
            </w:r>
          </w:p>
        </w:tc>
      </w:tr>
      <w:tr w:rsidR="00BD1F51">
        <w:trPr>
          <w:trHeight w:val="112"/>
        </w:trPr>
        <w:tc>
          <w:tcPr>
            <w:tcW w:w="14780" w:type="dxa"/>
            <w:gridSpan w:val="4"/>
            <w:tcBorders>
              <w:top w:val="nil"/>
            </w:tcBorders>
          </w:tcPr>
          <w:p w:rsidR="00BD1F51" w:rsidRDefault="00BD1F51">
            <w:pPr>
              <w:pStyle w:val="TableParagraph"/>
              <w:rPr>
                <w:rFonts w:ascii="Times New Roman"/>
                <w:sz w:val="6"/>
              </w:rPr>
            </w:pPr>
          </w:p>
        </w:tc>
      </w:tr>
      <w:tr w:rsidR="00BD1F51">
        <w:trPr>
          <w:trHeight w:val="940"/>
        </w:trPr>
        <w:tc>
          <w:tcPr>
            <w:tcW w:w="3986" w:type="dxa"/>
          </w:tcPr>
          <w:p w:rsidR="00BD1F51" w:rsidRDefault="00684C1D">
            <w:pPr>
              <w:pStyle w:val="TableParagraph"/>
              <w:spacing w:line="221" w:lineRule="exact"/>
              <w:ind w:left="4"/>
              <w:rPr>
                <w:b/>
                <w:bCs/>
                <w:sz w:val="17"/>
                <w:szCs w:val="17"/>
              </w:rPr>
            </w:pPr>
            <w:r>
              <w:rPr>
                <w:b/>
                <w:bCs/>
                <w:sz w:val="17"/>
                <w:szCs w:val="17"/>
              </w:rPr>
              <w:t>6.24.1. ԱՇԽԱՏԱՆՔԻ ՇՈՒԿԱ</w:t>
            </w:r>
          </w:p>
        </w:tc>
        <w:tc>
          <w:tcPr>
            <w:tcW w:w="7435" w:type="dxa"/>
          </w:tcPr>
          <w:p w:rsidR="00BD1F51" w:rsidRDefault="00684C1D">
            <w:pPr>
              <w:pStyle w:val="TableParagraph"/>
              <w:spacing w:line="196" w:lineRule="auto"/>
              <w:ind w:left="234" w:right="214" w:hanging="177"/>
              <w:rPr>
                <w:sz w:val="17"/>
                <w:szCs w:val="17"/>
              </w:rPr>
            </w:pPr>
            <w:r>
              <w:rPr>
                <w:sz w:val="17"/>
                <w:szCs w:val="17"/>
              </w:rPr>
              <w:t>Թափուր աշխատատեղեր, աշխատողների թվաքանակի և աշխատատեղերի շարժն ըստ. ա) Երևան քաղաքի և մարզերի</w:t>
            </w:r>
          </w:p>
        </w:tc>
        <w:tc>
          <w:tcPr>
            <w:tcW w:w="1754" w:type="dxa"/>
          </w:tcPr>
          <w:p w:rsidR="00BD1F51" w:rsidRDefault="00684C1D">
            <w:pPr>
              <w:pStyle w:val="TableParagraph"/>
              <w:spacing w:line="174" w:lineRule="exact"/>
              <w:ind w:left="62"/>
              <w:rPr>
                <w:sz w:val="17"/>
                <w:szCs w:val="17"/>
              </w:rPr>
            </w:pPr>
            <w:r>
              <w:rPr>
                <w:sz w:val="17"/>
                <w:szCs w:val="17"/>
              </w:rPr>
              <w:t>Ձև N 1- ԹԱՇ</w:t>
            </w:r>
          </w:p>
          <w:p w:rsidR="00BD1F51" w:rsidRDefault="00684C1D">
            <w:pPr>
              <w:pStyle w:val="TableParagraph"/>
              <w:spacing w:line="208" w:lineRule="exact"/>
              <w:ind w:left="62"/>
              <w:rPr>
                <w:sz w:val="17"/>
                <w:szCs w:val="17"/>
              </w:rPr>
            </w:pPr>
            <w:r>
              <w:rPr>
                <w:sz w:val="17"/>
                <w:szCs w:val="17"/>
              </w:rPr>
              <w:t>(եռամսյակային)</w:t>
            </w:r>
          </w:p>
        </w:tc>
        <w:tc>
          <w:tcPr>
            <w:tcW w:w="1605" w:type="dxa"/>
          </w:tcPr>
          <w:p w:rsidR="00BD1F51" w:rsidRDefault="00684C1D">
            <w:pPr>
              <w:pStyle w:val="TableParagraph"/>
              <w:spacing w:line="194" w:lineRule="exact"/>
              <w:ind w:left="120" w:right="98"/>
              <w:jc w:val="center"/>
              <w:rPr>
                <w:sz w:val="17"/>
              </w:rPr>
            </w:pPr>
            <w:r>
              <w:rPr>
                <w:sz w:val="17"/>
              </w:rPr>
              <w:t>20</w:t>
            </w:r>
          </w:p>
        </w:tc>
      </w:tr>
    </w:tbl>
    <w:p w:rsidR="00BD1F51" w:rsidRDefault="00BD1F51">
      <w:pPr>
        <w:spacing w:line="194" w:lineRule="exact"/>
        <w:jc w:val="center"/>
        <w:rPr>
          <w:sz w:val="17"/>
        </w:rPr>
        <w:sectPr w:rsidR="00BD1F51">
          <w:pgSz w:w="15840" w:h="12240" w:orient="landscape"/>
          <w:pgMar w:top="1600" w:right="360" w:bottom="1400" w:left="420" w:header="1158" w:footer="121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6"/>
        <w:gridCol w:w="1754"/>
        <w:gridCol w:w="1610"/>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6"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4" w:type="dxa"/>
            <w:gridSpan w:val="2"/>
          </w:tcPr>
          <w:p w:rsidR="00BD1F51" w:rsidRDefault="00684C1D">
            <w:pPr>
              <w:pStyle w:val="TableParagraph"/>
              <w:spacing w:line="196" w:lineRule="exact"/>
              <w:ind w:left="274"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4" w:right="269"/>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6" w:type="dxa"/>
            <w:vMerge/>
            <w:tcBorders>
              <w:top w:val="nil"/>
            </w:tcBorders>
          </w:tcPr>
          <w:p w:rsidR="00BD1F51" w:rsidRDefault="00BD1F51">
            <w:pPr>
              <w:rPr>
                <w:sz w:val="2"/>
                <w:szCs w:val="2"/>
              </w:rPr>
            </w:pPr>
          </w:p>
        </w:tc>
        <w:tc>
          <w:tcPr>
            <w:tcW w:w="1754" w:type="dxa"/>
          </w:tcPr>
          <w:p w:rsidR="00BD1F51" w:rsidRDefault="00684C1D">
            <w:pPr>
              <w:pStyle w:val="TableParagraph"/>
              <w:ind w:left="72" w:right="71" w:firstLine="44"/>
              <w:jc w:val="center"/>
              <w:rPr>
                <w:b/>
                <w:bCs/>
                <w:i/>
                <w:sz w:val="15"/>
                <w:szCs w:val="15"/>
              </w:rPr>
            </w:pPr>
            <w:r>
              <w:rPr>
                <w:b/>
                <w:bCs/>
                <w:i/>
                <w:sz w:val="15"/>
                <w:szCs w:val="15"/>
              </w:rPr>
              <w:t>հաշվետվության ձևը, (նյութը) հաճախականությունը</w:t>
            </w:r>
          </w:p>
        </w:tc>
        <w:tc>
          <w:tcPr>
            <w:tcW w:w="1610" w:type="dxa"/>
          </w:tcPr>
          <w:p w:rsidR="00BD1F51" w:rsidRDefault="00684C1D">
            <w:pPr>
              <w:pStyle w:val="TableParagraph"/>
              <w:ind w:left="42" w:right="36"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119" w:right="116"/>
              <w:jc w:val="center"/>
              <w:rPr>
                <w:b/>
                <w:bCs/>
                <w:i/>
                <w:sz w:val="15"/>
                <w:szCs w:val="15"/>
              </w:rPr>
            </w:pPr>
            <w:r>
              <w:rPr>
                <w:b/>
                <w:bCs/>
                <w:i/>
                <w:sz w:val="15"/>
                <w:szCs w:val="15"/>
              </w:rPr>
              <w:t>կաշրջանից հետո)</w:t>
            </w:r>
          </w:p>
        </w:tc>
      </w:tr>
      <w:tr w:rsidR="00BD1F51">
        <w:trPr>
          <w:trHeight w:val="1127"/>
        </w:trPr>
        <w:tc>
          <w:tcPr>
            <w:tcW w:w="3986" w:type="dxa"/>
          </w:tcPr>
          <w:p w:rsidR="00BD1F51" w:rsidRDefault="00684C1D">
            <w:pPr>
              <w:pStyle w:val="TableParagraph"/>
              <w:spacing w:line="220" w:lineRule="exact"/>
              <w:ind w:left="4"/>
              <w:rPr>
                <w:b/>
                <w:bCs/>
                <w:sz w:val="17"/>
                <w:szCs w:val="17"/>
              </w:rPr>
            </w:pPr>
            <w:r>
              <w:rPr>
                <w:b/>
                <w:bCs/>
                <w:sz w:val="17"/>
                <w:szCs w:val="17"/>
              </w:rPr>
              <w:t>6.24.2. ԱՇԽԱՏԱՆՔԻ ՇՈՒԿԱ</w:t>
            </w:r>
          </w:p>
        </w:tc>
        <w:tc>
          <w:tcPr>
            <w:tcW w:w="7436" w:type="dxa"/>
          </w:tcPr>
          <w:p w:rsidR="00BD1F51" w:rsidRDefault="00684C1D">
            <w:pPr>
              <w:pStyle w:val="TableParagraph"/>
              <w:spacing w:line="199" w:lineRule="auto"/>
              <w:ind w:left="57"/>
              <w:rPr>
                <w:sz w:val="17"/>
                <w:szCs w:val="17"/>
              </w:rPr>
            </w:pPr>
            <w:r>
              <w:rPr>
                <w:sz w:val="17"/>
                <w:szCs w:val="17"/>
              </w:rPr>
              <w:t>Աշխատողների թվաքանակը, աշխատանքի վարձատրությունը, աշխատաժամերը, աշխատուժի վրա գործատուի կատարած ծախսերն ըստ.</w:t>
            </w:r>
          </w:p>
          <w:p w:rsidR="00BD1F51" w:rsidRDefault="00684C1D">
            <w:pPr>
              <w:pStyle w:val="TableParagraph"/>
              <w:spacing w:line="196" w:lineRule="auto"/>
              <w:ind w:left="234" w:right="4592"/>
              <w:rPr>
                <w:sz w:val="17"/>
                <w:szCs w:val="17"/>
              </w:rPr>
            </w:pPr>
            <w:r>
              <w:rPr>
                <w:sz w:val="17"/>
                <w:szCs w:val="17"/>
              </w:rPr>
              <w:t>ա) գործունեության տեսակների, բ) տնտեսության հատվածների, գ) Երևան քաղաքի և մարզերի,</w:t>
            </w:r>
          </w:p>
          <w:p w:rsidR="00BD1F51" w:rsidRDefault="00684C1D">
            <w:pPr>
              <w:pStyle w:val="TableParagraph"/>
              <w:spacing w:line="172" w:lineRule="exact"/>
              <w:ind w:left="234"/>
              <w:rPr>
                <w:sz w:val="17"/>
                <w:szCs w:val="17"/>
              </w:rPr>
            </w:pPr>
            <w:r>
              <w:rPr>
                <w:sz w:val="17"/>
                <w:szCs w:val="17"/>
              </w:rPr>
              <w:t>դ) տարածաշրջանների</w:t>
            </w:r>
          </w:p>
        </w:tc>
        <w:tc>
          <w:tcPr>
            <w:tcW w:w="1754" w:type="dxa"/>
          </w:tcPr>
          <w:p w:rsidR="00BD1F51" w:rsidRDefault="00684C1D">
            <w:pPr>
              <w:pStyle w:val="TableParagraph"/>
              <w:spacing w:line="222" w:lineRule="exact"/>
              <w:ind w:left="61"/>
              <w:rPr>
                <w:sz w:val="17"/>
                <w:szCs w:val="17"/>
              </w:rPr>
            </w:pPr>
            <w:r>
              <w:rPr>
                <w:sz w:val="17"/>
                <w:szCs w:val="17"/>
              </w:rPr>
              <w:t>Ձև N 1-Ա (տարեկան)</w:t>
            </w:r>
          </w:p>
        </w:tc>
        <w:tc>
          <w:tcPr>
            <w:tcW w:w="1610" w:type="dxa"/>
          </w:tcPr>
          <w:p w:rsidR="00BD1F51" w:rsidRDefault="00684C1D">
            <w:pPr>
              <w:pStyle w:val="TableParagraph"/>
              <w:spacing w:line="222" w:lineRule="exact"/>
              <w:ind w:left="119" w:right="106"/>
              <w:jc w:val="center"/>
              <w:rPr>
                <w:sz w:val="17"/>
                <w:szCs w:val="17"/>
              </w:rPr>
            </w:pPr>
            <w:r>
              <w:rPr>
                <w:sz w:val="17"/>
                <w:szCs w:val="17"/>
              </w:rPr>
              <w:t>27 ապրիլի</w:t>
            </w:r>
          </w:p>
        </w:tc>
      </w:tr>
      <w:tr w:rsidR="00BD1F51">
        <w:trPr>
          <w:trHeight w:val="1136"/>
        </w:trPr>
        <w:tc>
          <w:tcPr>
            <w:tcW w:w="3986" w:type="dxa"/>
          </w:tcPr>
          <w:p w:rsidR="00BD1F51" w:rsidRDefault="00684C1D">
            <w:pPr>
              <w:pStyle w:val="TableParagraph"/>
              <w:spacing w:line="222" w:lineRule="exact"/>
              <w:ind w:left="4"/>
              <w:rPr>
                <w:b/>
                <w:bCs/>
                <w:sz w:val="17"/>
                <w:szCs w:val="17"/>
              </w:rPr>
            </w:pPr>
            <w:r>
              <w:rPr>
                <w:b/>
                <w:bCs/>
                <w:sz w:val="17"/>
                <w:szCs w:val="17"/>
              </w:rPr>
              <w:t>6.24.3. ԱՇԽԱՏԱՆՔԻ ՇՈՒԿԱ</w:t>
            </w:r>
          </w:p>
        </w:tc>
        <w:tc>
          <w:tcPr>
            <w:tcW w:w="7436" w:type="dxa"/>
          </w:tcPr>
          <w:p w:rsidR="00BD1F51" w:rsidRDefault="00684C1D">
            <w:pPr>
              <w:pStyle w:val="TableParagraph"/>
              <w:spacing w:line="237" w:lineRule="auto"/>
              <w:ind w:left="217" w:right="3293" w:hanging="160"/>
              <w:rPr>
                <w:sz w:val="17"/>
                <w:szCs w:val="17"/>
              </w:rPr>
            </w:pPr>
            <w:r>
              <w:rPr>
                <w:sz w:val="17"/>
                <w:szCs w:val="17"/>
              </w:rPr>
              <w:t>Աշխատողների մասնագիտական ուսուցումն ըստ. ա) գործունեության տեսակների,</w:t>
            </w:r>
          </w:p>
          <w:p w:rsidR="00BD1F51" w:rsidRDefault="00684C1D">
            <w:pPr>
              <w:pStyle w:val="TableParagraph"/>
              <w:ind w:left="217" w:right="4592"/>
              <w:rPr>
                <w:sz w:val="17"/>
                <w:szCs w:val="17"/>
              </w:rPr>
            </w:pPr>
            <w:r>
              <w:rPr>
                <w:sz w:val="17"/>
                <w:szCs w:val="17"/>
              </w:rPr>
              <w:t>բ) տնտեսության հատվածների, գ) Երևան քաղաքի և մարզերի,</w:t>
            </w:r>
          </w:p>
          <w:p w:rsidR="00BD1F51" w:rsidRDefault="00684C1D">
            <w:pPr>
              <w:pStyle w:val="TableParagraph"/>
              <w:spacing w:line="210" w:lineRule="exact"/>
              <w:ind w:left="217"/>
              <w:rPr>
                <w:sz w:val="17"/>
                <w:szCs w:val="17"/>
              </w:rPr>
            </w:pPr>
            <w:r>
              <w:rPr>
                <w:sz w:val="17"/>
                <w:szCs w:val="17"/>
              </w:rPr>
              <w:t>դ) սեռի</w:t>
            </w:r>
          </w:p>
        </w:tc>
        <w:tc>
          <w:tcPr>
            <w:tcW w:w="1754" w:type="dxa"/>
          </w:tcPr>
          <w:p w:rsidR="00BD1F51" w:rsidRDefault="00684C1D">
            <w:pPr>
              <w:pStyle w:val="TableParagraph"/>
              <w:spacing w:line="237" w:lineRule="auto"/>
              <w:ind w:left="61"/>
              <w:rPr>
                <w:sz w:val="17"/>
                <w:szCs w:val="17"/>
              </w:rPr>
            </w:pPr>
            <w:r>
              <w:rPr>
                <w:sz w:val="17"/>
                <w:szCs w:val="17"/>
              </w:rPr>
              <w:t>Ձև N 1- կադրերի ուսուցում(տարեկան)</w:t>
            </w:r>
          </w:p>
        </w:tc>
        <w:tc>
          <w:tcPr>
            <w:tcW w:w="1610" w:type="dxa"/>
          </w:tcPr>
          <w:p w:rsidR="00BD1F51" w:rsidRDefault="00684C1D">
            <w:pPr>
              <w:pStyle w:val="TableParagraph"/>
              <w:spacing w:line="224" w:lineRule="exact"/>
              <w:ind w:left="119" w:right="106"/>
              <w:jc w:val="center"/>
              <w:rPr>
                <w:sz w:val="17"/>
                <w:szCs w:val="17"/>
              </w:rPr>
            </w:pPr>
            <w:r>
              <w:rPr>
                <w:sz w:val="17"/>
                <w:szCs w:val="17"/>
              </w:rPr>
              <w:t>27 ապրիլի</w:t>
            </w:r>
          </w:p>
        </w:tc>
      </w:tr>
      <w:tr w:rsidR="00BD1F51">
        <w:trPr>
          <w:trHeight w:val="599"/>
        </w:trPr>
        <w:tc>
          <w:tcPr>
            <w:tcW w:w="14786" w:type="dxa"/>
            <w:gridSpan w:val="4"/>
            <w:shd w:val="clear" w:color="auto" w:fill="D9D9D9"/>
          </w:tcPr>
          <w:p w:rsidR="00BD1F51" w:rsidRDefault="00684C1D">
            <w:pPr>
              <w:pStyle w:val="TableParagraph"/>
              <w:spacing w:before="2"/>
              <w:ind w:left="4"/>
              <w:rPr>
                <w:b/>
                <w:bCs/>
                <w:i/>
              </w:rPr>
            </w:pPr>
            <w:r>
              <w:rPr>
                <w:b/>
                <w:bCs/>
                <w:i/>
                <w:w w:val="105"/>
              </w:rPr>
              <w:t>6.25. ԱՇԽԱՏԱՆՔԻ ԵՎ ՍՈՑԻԱԼԱԿԱՆ ՀԱՐՑԵՐԻ ՆԱԽԱՐԱՐՈՒԹՅԱՆ</w:t>
            </w:r>
          </w:p>
          <w:p w:rsidR="00BD1F51" w:rsidRDefault="00684C1D">
            <w:pPr>
              <w:pStyle w:val="TableParagraph"/>
              <w:spacing w:before="8" w:line="278" w:lineRule="exact"/>
              <w:ind w:left="624"/>
              <w:rPr>
                <w:b/>
                <w:bCs/>
                <w:i/>
              </w:rPr>
            </w:pPr>
            <w:r>
              <w:rPr>
                <w:b/>
                <w:bCs/>
                <w:i/>
                <w:w w:val="105"/>
              </w:rPr>
              <w:t>ԲԺՇԿԱՍՈՑԻԱԼԱԿԱՆ ՓՈՐՁԱՔՆՆՈՒԹՅԱՆ ԳՈՐԾԱԿԱԼՈՒԹՅՈՒՆ</w:t>
            </w:r>
          </w:p>
        </w:tc>
      </w:tr>
      <w:tr w:rsidR="00BD1F51">
        <w:trPr>
          <w:trHeight w:val="454"/>
        </w:trPr>
        <w:tc>
          <w:tcPr>
            <w:tcW w:w="3986" w:type="dxa"/>
          </w:tcPr>
          <w:p w:rsidR="00BD1F51" w:rsidRDefault="00684C1D">
            <w:pPr>
              <w:pStyle w:val="TableParagraph"/>
              <w:spacing w:line="221" w:lineRule="exact"/>
              <w:ind w:left="4"/>
              <w:rPr>
                <w:b/>
                <w:bCs/>
                <w:sz w:val="17"/>
                <w:szCs w:val="17"/>
              </w:rPr>
            </w:pPr>
            <w:r>
              <w:rPr>
                <w:b/>
                <w:bCs/>
                <w:sz w:val="17"/>
                <w:szCs w:val="17"/>
              </w:rPr>
              <w:t>6.25.1. ԱՇԽԱՏԱՆՔԻ ՇՈՒԿԱ</w:t>
            </w:r>
          </w:p>
        </w:tc>
        <w:tc>
          <w:tcPr>
            <w:tcW w:w="7436" w:type="dxa"/>
          </w:tcPr>
          <w:p w:rsidR="00BD1F51" w:rsidRDefault="00684C1D">
            <w:pPr>
              <w:pStyle w:val="TableParagraph"/>
              <w:spacing w:line="216" w:lineRule="auto"/>
              <w:ind w:left="234" w:right="215" w:hanging="177"/>
              <w:rPr>
                <w:sz w:val="17"/>
                <w:szCs w:val="17"/>
              </w:rPr>
            </w:pPr>
            <w:r>
              <w:rPr>
                <w:sz w:val="17"/>
                <w:szCs w:val="17"/>
              </w:rPr>
              <w:t>Թափուր աշխատատեղեր, աշխատողների թվաքանակի և աշխատատեղերի շարժն ըստ. ա) Երևան քաղաքի և մարզերի</w:t>
            </w:r>
          </w:p>
        </w:tc>
        <w:tc>
          <w:tcPr>
            <w:tcW w:w="1754" w:type="dxa"/>
          </w:tcPr>
          <w:p w:rsidR="00BD1F51" w:rsidRDefault="00684C1D">
            <w:pPr>
              <w:pStyle w:val="TableParagraph"/>
              <w:spacing w:line="223" w:lineRule="exact"/>
              <w:ind w:left="61"/>
              <w:rPr>
                <w:sz w:val="17"/>
                <w:szCs w:val="17"/>
              </w:rPr>
            </w:pPr>
            <w:r>
              <w:rPr>
                <w:sz w:val="17"/>
                <w:szCs w:val="17"/>
              </w:rPr>
              <w:t>Ձև N 1- ԹԱՇ</w:t>
            </w:r>
          </w:p>
          <w:p w:rsidR="00BD1F51" w:rsidRDefault="00684C1D">
            <w:pPr>
              <w:pStyle w:val="TableParagraph"/>
              <w:spacing w:line="212" w:lineRule="exact"/>
              <w:ind w:left="61"/>
              <w:rPr>
                <w:sz w:val="17"/>
                <w:szCs w:val="17"/>
              </w:rPr>
            </w:pPr>
            <w:r>
              <w:rPr>
                <w:sz w:val="17"/>
                <w:szCs w:val="17"/>
              </w:rPr>
              <w:t>(եռամսյակային)</w:t>
            </w:r>
          </w:p>
        </w:tc>
        <w:tc>
          <w:tcPr>
            <w:tcW w:w="1610" w:type="dxa"/>
          </w:tcPr>
          <w:p w:rsidR="00BD1F51" w:rsidRDefault="00684C1D">
            <w:pPr>
              <w:pStyle w:val="TableParagraph"/>
              <w:spacing w:line="223" w:lineRule="exact"/>
              <w:ind w:left="119" w:right="104"/>
              <w:jc w:val="center"/>
              <w:rPr>
                <w:sz w:val="17"/>
              </w:rPr>
            </w:pPr>
            <w:r>
              <w:rPr>
                <w:sz w:val="17"/>
              </w:rPr>
              <w:t>20</w:t>
            </w:r>
          </w:p>
        </w:tc>
      </w:tr>
      <w:tr w:rsidR="00BD1F51">
        <w:trPr>
          <w:trHeight w:val="1240"/>
        </w:trPr>
        <w:tc>
          <w:tcPr>
            <w:tcW w:w="3986" w:type="dxa"/>
          </w:tcPr>
          <w:p w:rsidR="00BD1F51" w:rsidRDefault="00684C1D">
            <w:pPr>
              <w:pStyle w:val="TableParagraph"/>
              <w:spacing w:line="220" w:lineRule="exact"/>
              <w:ind w:left="4"/>
              <w:rPr>
                <w:b/>
                <w:bCs/>
                <w:sz w:val="17"/>
                <w:szCs w:val="17"/>
              </w:rPr>
            </w:pPr>
            <w:r>
              <w:rPr>
                <w:b/>
                <w:bCs/>
                <w:sz w:val="17"/>
                <w:szCs w:val="17"/>
              </w:rPr>
              <w:t>6.25.2. ԱՇԽԱՏԱՆՔԻ ՇՈՒԿԱ</w:t>
            </w:r>
          </w:p>
        </w:tc>
        <w:tc>
          <w:tcPr>
            <w:tcW w:w="7436" w:type="dxa"/>
          </w:tcPr>
          <w:p w:rsidR="00BD1F51" w:rsidRDefault="00684C1D">
            <w:pPr>
              <w:pStyle w:val="TableParagraph"/>
              <w:spacing w:line="216" w:lineRule="auto"/>
              <w:ind w:left="57"/>
              <w:rPr>
                <w:sz w:val="17"/>
                <w:szCs w:val="17"/>
              </w:rPr>
            </w:pPr>
            <w:r>
              <w:rPr>
                <w:sz w:val="17"/>
                <w:szCs w:val="17"/>
              </w:rPr>
              <w:t>Աշխատողների թվաքանակը, աշխատանքի վարձատրությունը, աշխատաժամերը, աշխատուժի վրա գործատուի կատարած ծախսերն ըստ.</w:t>
            </w:r>
          </w:p>
          <w:p w:rsidR="00BD1F51" w:rsidRDefault="00684C1D">
            <w:pPr>
              <w:pStyle w:val="TableParagraph"/>
              <w:spacing w:line="218" w:lineRule="auto"/>
              <w:ind w:left="234" w:right="4592"/>
              <w:rPr>
                <w:sz w:val="17"/>
                <w:szCs w:val="17"/>
              </w:rPr>
            </w:pPr>
            <w:r>
              <w:rPr>
                <w:sz w:val="17"/>
                <w:szCs w:val="17"/>
              </w:rPr>
              <w:t>ա) գործունեության տեսակների, բ) տնտեսության հատվածների, գ) Երևան քաղաքի և մարզերի,</w:t>
            </w:r>
          </w:p>
          <w:p w:rsidR="00BD1F51" w:rsidRDefault="00684C1D">
            <w:pPr>
              <w:pStyle w:val="TableParagraph"/>
              <w:spacing w:line="187" w:lineRule="exact"/>
              <w:ind w:left="234"/>
              <w:rPr>
                <w:sz w:val="17"/>
                <w:szCs w:val="17"/>
              </w:rPr>
            </w:pPr>
            <w:r>
              <w:rPr>
                <w:sz w:val="17"/>
                <w:szCs w:val="17"/>
              </w:rPr>
              <w:t>դ) տարածաշրջանների</w:t>
            </w:r>
          </w:p>
        </w:tc>
        <w:tc>
          <w:tcPr>
            <w:tcW w:w="1754" w:type="dxa"/>
          </w:tcPr>
          <w:p w:rsidR="00BD1F51" w:rsidRDefault="00684C1D">
            <w:pPr>
              <w:pStyle w:val="TableParagraph"/>
              <w:spacing w:line="222" w:lineRule="exact"/>
              <w:ind w:left="61"/>
              <w:rPr>
                <w:sz w:val="17"/>
                <w:szCs w:val="17"/>
              </w:rPr>
            </w:pPr>
            <w:r>
              <w:rPr>
                <w:sz w:val="17"/>
                <w:szCs w:val="17"/>
              </w:rPr>
              <w:t>Ձև N 1-Ա (տարեկան)</w:t>
            </w:r>
          </w:p>
        </w:tc>
        <w:tc>
          <w:tcPr>
            <w:tcW w:w="1610" w:type="dxa"/>
          </w:tcPr>
          <w:p w:rsidR="00BD1F51" w:rsidRDefault="00684C1D">
            <w:pPr>
              <w:pStyle w:val="TableParagraph"/>
              <w:spacing w:line="222" w:lineRule="exact"/>
              <w:ind w:left="119" w:right="106"/>
              <w:jc w:val="center"/>
              <w:rPr>
                <w:sz w:val="17"/>
                <w:szCs w:val="17"/>
              </w:rPr>
            </w:pPr>
            <w:r>
              <w:rPr>
                <w:sz w:val="17"/>
                <w:szCs w:val="17"/>
              </w:rPr>
              <w:t>27 ապրիլի</w:t>
            </w:r>
          </w:p>
        </w:tc>
      </w:tr>
      <w:tr w:rsidR="00BD1F51">
        <w:trPr>
          <w:trHeight w:val="958"/>
        </w:trPr>
        <w:tc>
          <w:tcPr>
            <w:tcW w:w="3986" w:type="dxa"/>
          </w:tcPr>
          <w:p w:rsidR="00BD1F51" w:rsidRDefault="00684C1D">
            <w:pPr>
              <w:pStyle w:val="TableParagraph"/>
              <w:spacing w:line="220" w:lineRule="exact"/>
              <w:ind w:left="4"/>
              <w:rPr>
                <w:b/>
                <w:bCs/>
                <w:sz w:val="17"/>
                <w:szCs w:val="17"/>
              </w:rPr>
            </w:pPr>
            <w:r>
              <w:rPr>
                <w:b/>
                <w:bCs/>
                <w:sz w:val="17"/>
                <w:szCs w:val="17"/>
              </w:rPr>
              <w:t>6.25.3. ԱՇԽԱՏԱՆՔԻ ՇՈՒԿԱ</w:t>
            </w:r>
          </w:p>
        </w:tc>
        <w:tc>
          <w:tcPr>
            <w:tcW w:w="7436" w:type="dxa"/>
          </w:tcPr>
          <w:p w:rsidR="00BD1F51" w:rsidRDefault="00684C1D">
            <w:pPr>
              <w:pStyle w:val="TableParagraph"/>
              <w:spacing w:before="9" w:line="201" w:lineRule="auto"/>
              <w:ind w:left="217" w:right="3293" w:hanging="160"/>
              <w:rPr>
                <w:sz w:val="17"/>
                <w:szCs w:val="17"/>
              </w:rPr>
            </w:pPr>
            <w:r>
              <w:rPr>
                <w:sz w:val="17"/>
                <w:szCs w:val="17"/>
              </w:rPr>
              <w:t>Աշխատողների մասնագիտական ուսուցումն ըստ. ա) գործունեության տեսակների,</w:t>
            </w:r>
          </w:p>
          <w:p w:rsidR="00BD1F51" w:rsidRDefault="00684C1D">
            <w:pPr>
              <w:pStyle w:val="TableParagraph"/>
              <w:spacing w:line="176" w:lineRule="exact"/>
              <w:ind w:left="217"/>
              <w:rPr>
                <w:sz w:val="17"/>
                <w:szCs w:val="17"/>
              </w:rPr>
            </w:pPr>
            <w:r>
              <w:rPr>
                <w:sz w:val="17"/>
                <w:szCs w:val="17"/>
              </w:rPr>
              <w:t>բ) տնտեսության հատվածների,</w:t>
            </w:r>
          </w:p>
          <w:p w:rsidR="00BD1F51" w:rsidRDefault="00684C1D">
            <w:pPr>
              <w:pStyle w:val="TableParagraph"/>
              <w:spacing w:before="10" w:line="188" w:lineRule="exact"/>
              <w:ind w:left="217" w:right="4634" w:hanging="1"/>
              <w:rPr>
                <w:sz w:val="17"/>
                <w:szCs w:val="17"/>
              </w:rPr>
            </w:pPr>
            <w:r>
              <w:rPr>
                <w:sz w:val="17"/>
                <w:szCs w:val="17"/>
              </w:rPr>
              <w:t>գ) Երևան քաղաքի և մարզերի, դ) սեռի</w:t>
            </w:r>
          </w:p>
        </w:tc>
        <w:tc>
          <w:tcPr>
            <w:tcW w:w="1754" w:type="dxa"/>
          </w:tcPr>
          <w:p w:rsidR="00BD1F51" w:rsidRDefault="00684C1D">
            <w:pPr>
              <w:pStyle w:val="TableParagraph"/>
              <w:ind w:left="61"/>
              <w:rPr>
                <w:sz w:val="17"/>
                <w:szCs w:val="17"/>
              </w:rPr>
            </w:pPr>
            <w:r>
              <w:rPr>
                <w:sz w:val="17"/>
                <w:szCs w:val="17"/>
              </w:rPr>
              <w:t>Ձև N 1- կադրերի ուսուցում(տարեկան)</w:t>
            </w:r>
          </w:p>
        </w:tc>
        <w:tc>
          <w:tcPr>
            <w:tcW w:w="1610" w:type="dxa"/>
          </w:tcPr>
          <w:p w:rsidR="00BD1F51" w:rsidRDefault="00684C1D">
            <w:pPr>
              <w:pStyle w:val="TableParagraph"/>
              <w:spacing w:line="223" w:lineRule="exact"/>
              <w:ind w:left="119" w:right="106"/>
              <w:jc w:val="center"/>
              <w:rPr>
                <w:sz w:val="17"/>
                <w:szCs w:val="17"/>
              </w:rPr>
            </w:pPr>
            <w:r>
              <w:rPr>
                <w:sz w:val="17"/>
                <w:szCs w:val="17"/>
              </w:rPr>
              <w:t>27 ապրիլի</w:t>
            </w:r>
          </w:p>
        </w:tc>
      </w:tr>
      <w:tr w:rsidR="00BD1F51">
        <w:trPr>
          <w:trHeight w:val="227"/>
        </w:trPr>
        <w:tc>
          <w:tcPr>
            <w:tcW w:w="3986" w:type="dxa"/>
          </w:tcPr>
          <w:p w:rsidR="00BD1F51" w:rsidRDefault="00684C1D">
            <w:pPr>
              <w:pStyle w:val="TableParagraph"/>
              <w:spacing w:line="207" w:lineRule="exact"/>
              <w:ind w:left="4"/>
              <w:rPr>
                <w:b/>
                <w:bCs/>
                <w:sz w:val="17"/>
                <w:szCs w:val="17"/>
              </w:rPr>
            </w:pPr>
            <w:r>
              <w:rPr>
                <w:b/>
                <w:bCs/>
                <w:sz w:val="17"/>
                <w:szCs w:val="17"/>
              </w:rPr>
              <w:t>6.25.4. ՍՈՑԻԱԼ-ԺՈՂՈՎՐԴԱԳՐՈՒԹՅՈՒՆ</w:t>
            </w:r>
          </w:p>
        </w:tc>
        <w:tc>
          <w:tcPr>
            <w:tcW w:w="7436" w:type="dxa"/>
          </w:tcPr>
          <w:p w:rsidR="00BD1F51" w:rsidRDefault="00684C1D">
            <w:pPr>
              <w:pStyle w:val="TableParagraph"/>
              <w:spacing w:line="207" w:lineRule="exact"/>
              <w:ind w:left="57"/>
              <w:rPr>
                <w:sz w:val="17"/>
                <w:szCs w:val="17"/>
              </w:rPr>
            </w:pPr>
            <w:r>
              <w:rPr>
                <w:sz w:val="17"/>
                <w:szCs w:val="17"/>
              </w:rPr>
              <w:t>Բժշկասոցիալական փորձաքննական հանձնաժողովների գործունեության մասին</w:t>
            </w:r>
          </w:p>
        </w:tc>
        <w:tc>
          <w:tcPr>
            <w:tcW w:w="1754" w:type="dxa"/>
          </w:tcPr>
          <w:p w:rsidR="00BD1F51" w:rsidRDefault="00684C1D">
            <w:pPr>
              <w:pStyle w:val="TableParagraph"/>
              <w:spacing w:line="207" w:lineRule="exact"/>
              <w:ind w:left="54"/>
              <w:rPr>
                <w:sz w:val="17"/>
                <w:szCs w:val="17"/>
              </w:rPr>
            </w:pPr>
            <w:r>
              <w:rPr>
                <w:sz w:val="17"/>
                <w:szCs w:val="17"/>
              </w:rPr>
              <w:t>Ձև N 7 (տարեկան)</w:t>
            </w:r>
          </w:p>
        </w:tc>
        <w:tc>
          <w:tcPr>
            <w:tcW w:w="1610" w:type="dxa"/>
          </w:tcPr>
          <w:p w:rsidR="00BD1F51" w:rsidRDefault="00684C1D">
            <w:pPr>
              <w:pStyle w:val="TableParagraph"/>
              <w:spacing w:line="207" w:lineRule="exact"/>
              <w:ind w:left="225"/>
              <w:rPr>
                <w:sz w:val="17"/>
                <w:szCs w:val="17"/>
              </w:rPr>
            </w:pPr>
            <w:r>
              <w:rPr>
                <w:sz w:val="17"/>
                <w:szCs w:val="17"/>
              </w:rPr>
              <w:t>17 փետրվարի</w:t>
            </w:r>
          </w:p>
        </w:tc>
      </w:tr>
      <w:tr w:rsidR="00BD1F51">
        <w:trPr>
          <w:trHeight w:val="226"/>
        </w:trPr>
        <w:tc>
          <w:tcPr>
            <w:tcW w:w="3986" w:type="dxa"/>
          </w:tcPr>
          <w:p w:rsidR="00BD1F51" w:rsidRDefault="00684C1D">
            <w:pPr>
              <w:pStyle w:val="TableParagraph"/>
              <w:spacing w:line="207" w:lineRule="exact"/>
              <w:ind w:left="4"/>
              <w:rPr>
                <w:b/>
                <w:bCs/>
                <w:sz w:val="17"/>
                <w:szCs w:val="17"/>
              </w:rPr>
            </w:pPr>
            <w:r>
              <w:rPr>
                <w:b/>
                <w:bCs/>
                <w:sz w:val="17"/>
                <w:szCs w:val="17"/>
              </w:rPr>
              <w:t>6.25.5 ՍՈՑԻԱԼ-ԺՈՂՈՎՐԴԱԳՐՈՒԹՅՈՒՆ</w:t>
            </w:r>
          </w:p>
        </w:tc>
        <w:tc>
          <w:tcPr>
            <w:tcW w:w="7436" w:type="dxa"/>
          </w:tcPr>
          <w:p w:rsidR="00BD1F51" w:rsidRDefault="00684C1D">
            <w:pPr>
              <w:pStyle w:val="TableParagraph"/>
              <w:spacing w:line="207" w:lineRule="exact"/>
              <w:ind w:left="57"/>
              <w:rPr>
                <w:sz w:val="17"/>
                <w:szCs w:val="17"/>
              </w:rPr>
            </w:pPr>
            <w:r>
              <w:rPr>
                <w:sz w:val="17"/>
                <w:szCs w:val="17"/>
              </w:rPr>
              <w:t>Շտեմարանում հաշվառված հաշմանդամության մասին</w:t>
            </w:r>
          </w:p>
        </w:tc>
        <w:tc>
          <w:tcPr>
            <w:tcW w:w="1754" w:type="dxa"/>
          </w:tcPr>
          <w:p w:rsidR="00BD1F51" w:rsidRDefault="00684C1D">
            <w:pPr>
              <w:pStyle w:val="TableParagraph"/>
              <w:spacing w:line="207" w:lineRule="exact"/>
              <w:ind w:left="54" w:right="-29"/>
              <w:rPr>
                <w:sz w:val="17"/>
                <w:szCs w:val="17"/>
              </w:rPr>
            </w:pPr>
            <w:r>
              <w:rPr>
                <w:sz w:val="17"/>
                <w:szCs w:val="17"/>
              </w:rPr>
              <w:t>Ձև N</w:t>
            </w:r>
            <w:r>
              <w:rPr>
                <w:spacing w:val="-18"/>
                <w:sz w:val="17"/>
                <w:szCs w:val="17"/>
              </w:rPr>
              <w:t xml:space="preserve"> </w:t>
            </w:r>
            <w:r>
              <w:rPr>
                <w:sz w:val="17"/>
                <w:szCs w:val="17"/>
              </w:rPr>
              <w:t>1(կիսամյակային</w:t>
            </w:r>
          </w:p>
        </w:tc>
        <w:tc>
          <w:tcPr>
            <w:tcW w:w="1610" w:type="dxa"/>
          </w:tcPr>
          <w:p w:rsidR="00BD1F51" w:rsidRDefault="00684C1D">
            <w:pPr>
              <w:pStyle w:val="TableParagraph"/>
              <w:spacing w:line="207" w:lineRule="exact"/>
              <w:ind w:left="119" w:right="114"/>
              <w:jc w:val="center"/>
              <w:rPr>
                <w:sz w:val="17"/>
              </w:rPr>
            </w:pPr>
            <w:r>
              <w:rPr>
                <w:sz w:val="17"/>
              </w:rPr>
              <w:t>25</w:t>
            </w:r>
          </w:p>
        </w:tc>
      </w:tr>
      <w:tr w:rsidR="00BD1F51">
        <w:trPr>
          <w:trHeight w:val="299"/>
        </w:trPr>
        <w:tc>
          <w:tcPr>
            <w:tcW w:w="14786" w:type="dxa"/>
            <w:gridSpan w:val="4"/>
            <w:shd w:val="clear" w:color="auto" w:fill="D9D9D9"/>
          </w:tcPr>
          <w:p w:rsidR="00BD1F51" w:rsidRDefault="00684C1D">
            <w:pPr>
              <w:pStyle w:val="TableParagraph"/>
              <w:spacing w:before="1" w:line="278" w:lineRule="exact"/>
              <w:ind w:left="4"/>
              <w:rPr>
                <w:b/>
                <w:bCs/>
                <w:i/>
              </w:rPr>
            </w:pPr>
            <w:r>
              <w:rPr>
                <w:b/>
                <w:bCs/>
                <w:i/>
                <w:w w:val="105"/>
              </w:rPr>
              <w:t>6.26. ԳԼԽԱՎՈՐ ԴԱՏԱԽԱԶՈՒԹՅՈՒՆ</w:t>
            </w:r>
          </w:p>
        </w:tc>
      </w:tr>
      <w:tr w:rsidR="00BD1F51">
        <w:trPr>
          <w:trHeight w:val="453"/>
        </w:trPr>
        <w:tc>
          <w:tcPr>
            <w:tcW w:w="3986" w:type="dxa"/>
          </w:tcPr>
          <w:p w:rsidR="00BD1F51" w:rsidRDefault="00684C1D">
            <w:pPr>
              <w:pStyle w:val="TableParagraph"/>
              <w:spacing w:line="220" w:lineRule="exact"/>
              <w:ind w:left="26"/>
              <w:rPr>
                <w:b/>
                <w:bCs/>
                <w:sz w:val="17"/>
                <w:szCs w:val="17"/>
              </w:rPr>
            </w:pPr>
            <w:r>
              <w:rPr>
                <w:b/>
                <w:bCs/>
                <w:sz w:val="17"/>
                <w:szCs w:val="17"/>
              </w:rPr>
              <w:t>6.26.1. ԱՇԽԱՏԱՆՔԻ ՇՈՒԿԱ</w:t>
            </w:r>
          </w:p>
        </w:tc>
        <w:tc>
          <w:tcPr>
            <w:tcW w:w="7436" w:type="dxa"/>
          </w:tcPr>
          <w:p w:rsidR="00BD1F51" w:rsidRDefault="00684C1D">
            <w:pPr>
              <w:pStyle w:val="TableParagraph"/>
              <w:spacing w:line="222" w:lineRule="exact"/>
              <w:ind w:left="79"/>
              <w:rPr>
                <w:sz w:val="17"/>
                <w:szCs w:val="17"/>
              </w:rPr>
            </w:pPr>
            <w:r>
              <w:rPr>
                <w:sz w:val="17"/>
                <w:szCs w:val="17"/>
              </w:rPr>
              <w:t>Թափուր աշխատատեղեր, աշխատողների թվաքանակի և աշխատատեղերի շարժն ըստ.</w:t>
            </w:r>
          </w:p>
          <w:p w:rsidR="00BD1F51" w:rsidRDefault="00684C1D">
            <w:pPr>
              <w:pStyle w:val="TableParagraph"/>
              <w:spacing w:line="212" w:lineRule="exact"/>
              <w:ind w:left="255"/>
              <w:rPr>
                <w:sz w:val="17"/>
                <w:szCs w:val="17"/>
              </w:rPr>
            </w:pPr>
            <w:r>
              <w:rPr>
                <w:sz w:val="17"/>
                <w:szCs w:val="17"/>
              </w:rPr>
              <w:t>ա) Երևան քաղաքի և մարզերի</w:t>
            </w:r>
          </w:p>
        </w:tc>
        <w:tc>
          <w:tcPr>
            <w:tcW w:w="1754" w:type="dxa"/>
          </w:tcPr>
          <w:p w:rsidR="00BD1F51" w:rsidRDefault="00684C1D">
            <w:pPr>
              <w:pStyle w:val="TableParagraph"/>
              <w:spacing w:line="222" w:lineRule="exact"/>
              <w:ind w:left="76"/>
              <w:rPr>
                <w:sz w:val="17"/>
                <w:szCs w:val="17"/>
              </w:rPr>
            </w:pPr>
            <w:r>
              <w:rPr>
                <w:sz w:val="17"/>
                <w:szCs w:val="17"/>
              </w:rPr>
              <w:t>Ձև N 1- ԹԱՇ</w:t>
            </w:r>
          </w:p>
          <w:p w:rsidR="00BD1F51" w:rsidRDefault="00684C1D">
            <w:pPr>
              <w:pStyle w:val="TableParagraph"/>
              <w:spacing w:line="212" w:lineRule="exact"/>
              <w:ind w:left="76"/>
              <w:rPr>
                <w:sz w:val="17"/>
                <w:szCs w:val="17"/>
              </w:rPr>
            </w:pPr>
            <w:r>
              <w:rPr>
                <w:sz w:val="17"/>
                <w:szCs w:val="17"/>
              </w:rPr>
              <w:t>(եռամսյակային)</w:t>
            </w:r>
          </w:p>
        </w:tc>
        <w:tc>
          <w:tcPr>
            <w:tcW w:w="1610" w:type="dxa"/>
          </w:tcPr>
          <w:p w:rsidR="00BD1F51" w:rsidRDefault="00684C1D">
            <w:pPr>
              <w:pStyle w:val="TableParagraph"/>
              <w:spacing w:line="223" w:lineRule="exact"/>
              <w:ind w:left="119" w:right="92"/>
              <w:jc w:val="center"/>
              <w:rPr>
                <w:sz w:val="17"/>
              </w:rPr>
            </w:pPr>
            <w:r>
              <w:rPr>
                <w:sz w:val="17"/>
              </w:rPr>
              <w:t>20</w:t>
            </w:r>
          </w:p>
        </w:tc>
      </w:tr>
      <w:tr w:rsidR="00BD1F51">
        <w:trPr>
          <w:trHeight w:val="1128"/>
        </w:trPr>
        <w:tc>
          <w:tcPr>
            <w:tcW w:w="3986" w:type="dxa"/>
          </w:tcPr>
          <w:p w:rsidR="00BD1F51" w:rsidRDefault="00684C1D">
            <w:pPr>
              <w:pStyle w:val="TableParagraph"/>
              <w:spacing w:line="191" w:lineRule="exact"/>
              <w:ind w:left="26"/>
              <w:rPr>
                <w:b/>
                <w:bCs/>
                <w:sz w:val="17"/>
                <w:szCs w:val="17"/>
              </w:rPr>
            </w:pPr>
            <w:r>
              <w:rPr>
                <w:b/>
                <w:bCs/>
                <w:sz w:val="17"/>
                <w:szCs w:val="17"/>
              </w:rPr>
              <w:t>6.26.2. ԱՇԽԱՏԱՆՔԻ ՇՈՒԿԱ</w:t>
            </w:r>
          </w:p>
        </w:tc>
        <w:tc>
          <w:tcPr>
            <w:tcW w:w="7436" w:type="dxa"/>
          </w:tcPr>
          <w:p w:rsidR="00BD1F51" w:rsidRDefault="00684C1D">
            <w:pPr>
              <w:pStyle w:val="TableParagraph"/>
              <w:spacing w:line="199" w:lineRule="auto"/>
              <w:ind w:left="79"/>
              <w:rPr>
                <w:sz w:val="17"/>
                <w:szCs w:val="17"/>
              </w:rPr>
            </w:pPr>
            <w:r>
              <w:rPr>
                <w:sz w:val="17"/>
                <w:szCs w:val="17"/>
              </w:rPr>
              <w:t>Աշխատողների թվաքանակը, աշխատանքի վարձատրությունը, աշխատաժամերը, աշխատուժի վրա գործատուի կատարած ծախսերն ըստ.</w:t>
            </w:r>
          </w:p>
          <w:p w:rsidR="00BD1F51" w:rsidRDefault="00684C1D">
            <w:pPr>
              <w:pStyle w:val="TableParagraph"/>
              <w:spacing w:line="199" w:lineRule="auto"/>
              <w:ind w:left="255" w:right="4592"/>
              <w:rPr>
                <w:sz w:val="17"/>
                <w:szCs w:val="17"/>
              </w:rPr>
            </w:pPr>
            <w:r>
              <w:rPr>
                <w:sz w:val="17"/>
                <w:szCs w:val="17"/>
              </w:rPr>
              <w:t>ա) գործունեության տեսակների, բ) տնտեսության հատվածների, գ) Երևան քաղաքի և մարզերի,</w:t>
            </w:r>
          </w:p>
          <w:p w:rsidR="00BD1F51" w:rsidRDefault="00684C1D">
            <w:pPr>
              <w:pStyle w:val="TableParagraph"/>
              <w:spacing w:line="169" w:lineRule="exact"/>
              <w:ind w:left="255"/>
              <w:rPr>
                <w:sz w:val="17"/>
                <w:szCs w:val="17"/>
              </w:rPr>
            </w:pPr>
            <w:r>
              <w:rPr>
                <w:sz w:val="17"/>
                <w:szCs w:val="17"/>
              </w:rPr>
              <w:t>դ) տարածաշրջանների</w:t>
            </w:r>
          </w:p>
        </w:tc>
        <w:tc>
          <w:tcPr>
            <w:tcW w:w="1754" w:type="dxa"/>
          </w:tcPr>
          <w:p w:rsidR="00BD1F51" w:rsidRDefault="00684C1D">
            <w:pPr>
              <w:pStyle w:val="TableParagraph"/>
              <w:spacing w:line="173" w:lineRule="exact"/>
              <w:ind w:left="76"/>
              <w:rPr>
                <w:sz w:val="17"/>
                <w:szCs w:val="17"/>
              </w:rPr>
            </w:pPr>
            <w:r>
              <w:rPr>
                <w:sz w:val="17"/>
                <w:szCs w:val="17"/>
              </w:rPr>
              <w:t>Ձև N 1-Ա</w:t>
            </w:r>
          </w:p>
          <w:p w:rsidR="00BD1F51" w:rsidRDefault="00684C1D">
            <w:pPr>
              <w:pStyle w:val="TableParagraph"/>
              <w:spacing w:line="208" w:lineRule="exact"/>
              <w:ind w:left="76"/>
              <w:rPr>
                <w:sz w:val="17"/>
                <w:szCs w:val="17"/>
              </w:rPr>
            </w:pPr>
            <w:r>
              <w:rPr>
                <w:sz w:val="17"/>
                <w:szCs w:val="17"/>
              </w:rPr>
              <w:t>(տարեկան)</w:t>
            </w:r>
          </w:p>
        </w:tc>
        <w:tc>
          <w:tcPr>
            <w:tcW w:w="1610" w:type="dxa"/>
          </w:tcPr>
          <w:p w:rsidR="00BD1F51" w:rsidRDefault="00684C1D">
            <w:pPr>
              <w:pStyle w:val="TableParagraph"/>
              <w:spacing w:line="193" w:lineRule="exact"/>
              <w:ind w:left="119" w:right="95"/>
              <w:jc w:val="center"/>
              <w:rPr>
                <w:sz w:val="17"/>
                <w:szCs w:val="17"/>
              </w:rPr>
            </w:pPr>
            <w:r>
              <w:rPr>
                <w:sz w:val="17"/>
                <w:szCs w:val="17"/>
              </w:rPr>
              <w:t>27 ապրիլի</w:t>
            </w:r>
          </w:p>
        </w:tc>
      </w:tr>
    </w:tbl>
    <w:p w:rsidR="00BD1F51" w:rsidRDefault="00BD1F51">
      <w:pPr>
        <w:spacing w:line="193" w:lineRule="exact"/>
        <w:jc w:val="center"/>
        <w:rPr>
          <w:sz w:val="17"/>
          <w:szCs w:val="17"/>
        </w:rPr>
        <w:sectPr w:rsidR="00BD1F51">
          <w:pgSz w:w="15840" w:h="12240" w:orient="landscape"/>
          <w:pgMar w:top="1600" w:right="360" w:bottom="1360" w:left="420" w:header="1158" w:footer="1178"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38"/>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91" w:type="dxa"/>
            <w:gridSpan w:val="2"/>
          </w:tcPr>
          <w:p w:rsidR="00BD1F51" w:rsidRDefault="00684C1D">
            <w:pPr>
              <w:pStyle w:val="TableParagraph"/>
              <w:spacing w:line="196" w:lineRule="exact"/>
              <w:ind w:left="280" w:right="293"/>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80" w:right="291"/>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38" w:type="dxa"/>
          </w:tcPr>
          <w:p w:rsidR="00BD1F51" w:rsidRDefault="00684C1D">
            <w:pPr>
              <w:pStyle w:val="TableParagraph"/>
              <w:ind w:left="48" w:right="59"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125" w:right="137"/>
              <w:jc w:val="center"/>
              <w:rPr>
                <w:b/>
                <w:bCs/>
                <w:i/>
                <w:sz w:val="15"/>
                <w:szCs w:val="15"/>
              </w:rPr>
            </w:pPr>
            <w:r>
              <w:rPr>
                <w:b/>
                <w:bCs/>
                <w:i/>
                <w:sz w:val="15"/>
                <w:szCs w:val="15"/>
              </w:rPr>
              <w:t>կաշրջանից հետո)</w:t>
            </w:r>
          </w:p>
        </w:tc>
      </w:tr>
      <w:tr w:rsidR="00BD1F51">
        <w:trPr>
          <w:trHeight w:val="1033"/>
        </w:trPr>
        <w:tc>
          <w:tcPr>
            <w:tcW w:w="3986" w:type="dxa"/>
          </w:tcPr>
          <w:p w:rsidR="00BD1F51" w:rsidRDefault="00684C1D">
            <w:pPr>
              <w:pStyle w:val="TableParagraph"/>
              <w:spacing w:line="207" w:lineRule="exact"/>
              <w:ind w:left="26"/>
              <w:rPr>
                <w:b/>
                <w:bCs/>
                <w:sz w:val="17"/>
                <w:szCs w:val="17"/>
              </w:rPr>
            </w:pPr>
            <w:r>
              <w:rPr>
                <w:b/>
                <w:bCs/>
                <w:sz w:val="17"/>
                <w:szCs w:val="17"/>
              </w:rPr>
              <w:t>6.26.3. ԱՇԽԱՏԱՆՔԻ ՇՈՒԿԱ</w:t>
            </w:r>
          </w:p>
        </w:tc>
        <w:tc>
          <w:tcPr>
            <w:tcW w:w="7432" w:type="dxa"/>
          </w:tcPr>
          <w:p w:rsidR="00BD1F51" w:rsidRDefault="00684C1D">
            <w:pPr>
              <w:pStyle w:val="TableParagraph"/>
              <w:spacing w:line="218" w:lineRule="auto"/>
              <w:ind w:left="238" w:right="3344" w:hanging="160"/>
              <w:rPr>
                <w:sz w:val="17"/>
                <w:szCs w:val="17"/>
              </w:rPr>
            </w:pPr>
            <w:r>
              <w:rPr>
                <w:sz w:val="17"/>
                <w:szCs w:val="17"/>
              </w:rPr>
              <w:t>Աշխատողների մասնագիտական ուսուցումն ըստ. ա) գործունեության տեսակների,</w:t>
            </w:r>
          </w:p>
          <w:p w:rsidR="00BD1F51" w:rsidRDefault="00684C1D">
            <w:pPr>
              <w:pStyle w:val="TableParagraph"/>
              <w:spacing w:line="216" w:lineRule="auto"/>
              <w:ind w:left="238" w:right="4592"/>
              <w:rPr>
                <w:sz w:val="17"/>
                <w:szCs w:val="17"/>
              </w:rPr>
            </w:pPr>
            <w:r>
              <w:rPr>
                <w:sz w:val="17"/>
                <w:szCs w:val="17"/>
              </w:rPr>
              <w:t>բ) տնտեսության հատվածների, գ) Երևան քաղաքի և մարզերի,</w:t>
            </w:r>
          </w:p>
          <w:p w:rsidR="00BD1F51" w:rsidRDefault="00684C1D">
            <w:pPr>
              <w:pStyle w:val="TableParagraph"/>
              <w:spacing w:line="191" w:lineRule="exact"/>
              <w:ind w:left="238"/>
              <w:rPr>
                <w:sz w:val="17"/>
                <w:szCs w:val="17"/>
              </w:rPr>
            </w:pPr>
            <w:r>
              <w:rPr>
                <w:sz w:val="17"/>
                <w:szCs w:val="17"/>
              </w:rPr>
              <w:t>դ) սեռի</w:t>
            </w:r>
          </w:p>
        </w:tc>
        <w:tc>
          <w:tcPr>
            <w:tcW w:w="1753" w:type="dxa"/>
          </w:tcPr>
          <w:p w:rsidR="00BD1F51" w:rsidRDefault="00684C1D">
            <w:pPr>
              <w:pStyle w:val="TableParagraph"/>
              <w:spacing w:line="218" w:lineRule="auto"/>
              <w:ind w:left="80" w:right="214"/>
              <w:rPr>
                <w:sz w:val="17"/>
                <w:szCs w:val="17"/>
              </w:rPr>
            </w:pPr>
            <w:r>
              <w:rPr>
                <w:sz w:val="17"/>
                <w:szCs w:val="17"/>
              </w:rPr>
              <w:t>Ձև N 1- կադրերի ուսուցում (տարեկան)</w:t>
            </w:r>
          </w:p>
        </w:tc>
        <w:tc>
          <w:tcPr>
            <w:tcW w:w="1638" w:type="dxa"/>
          </w:tcPr>
          <w:p w:rsidR="00BD1F51" w:rsidRDefault="00684C1D">
            <w:pPr>
              <w:pStyle w:val="TableParagraph"/>
              <w:spacing w:line="209" w:lineRule="exact"/>
              <w:ind w:left="125" w:right="119"/>
              <w:jc w:val="center"/>
              <w:rPr>
                <w:sz w:val="17"/>
                <w:szCs w:val="17"/>
              </w:rPr>
            </w:pPr>
            <w:r>
              <w:rPr>
                <w:sz w:val="17"/>
                <w:szCs w:val="17"/>
              </w:rPr>
              <w:t>27 ապրիլի</w:t>
            </w:r>
          </w:p>
        </w:tc>
      </w:tr>
      <w:tr w:rsidR="00BD1F51">
        <w:trPr>
          <w:trHeight w:val="454"/>
        </w:trPr>
        <w:tc>
          <w:tcPr>
            <w:tcW w:w="3986" w:type="dxa"/>
          </w:tcPr>
          <w:p w:rsidR="00BD1F51" w:rsidRDefault="00684C1D">
            <w:pPr>
              <w:pStyle w:val="TableParagraph"/>
              <w:spacing w:line="220" w:lineRule="exact"/>
              <w:ind w:left="4"/>
              <w:rPr>
                <w:b/>
                <w:bCs/>
                <w:sz w:val="17"/>
                <w:szCs w:val="17"/>
              </w:rPr>
            </w:pPr>
            <w:r>
              <w:rPr>
                <w:b/>
                <w:bCs/>
                <w:sz w:val="17"/>
                <w:szCs w:val="17"/>
              </w:rPr>
              <w:t>6.26.4. ՍՈՑԻԱԼ-ԺՈՂՈՎՐԴԱԳՐՈՒԹՅՈՒՆ</w:t>
            </w:r>
          </w:p>
        </w:tc>
        <w:tc>
          <w:tcPr>
            <w:tcW w:w="7432" w:type="dxa"/>
          </w:tcPr>
          <w:p w:rsidR="00BD1F51" w:rsidRDefault="00684C1D">
            <w:pPr>
              <w:pStyle w:val="TableParagraph"/>
              <w:spacing w:line="222" w:lineRule="exact"/>
              <w:ind w:left="57"/>
              <w:rPr>
                <w:sz w:val="17"/>
                <w:szCs w:val="17"/>
              </w:rPr>
            </w:pPr>
            <w:r>
              <w:rPr>
                <w:sz w:val="17"/>
                <w:szCs w:val="17"/>
              </w:rPr>
              <w:t>Հայաստանի Հանրապետության հետաքննության և նախաքննության մարմինների կողմից</w:t>
            </w:r>
          </w:p>
          <w:p w:rsidR="00BD1F51" w:rsidRDefault="00684C1D">
            <w:pPr>
              <w:pStyle w:val="TableParagraph"/>
              <w:spacing w:before="1" w:line="211" w:lineRule="exact"/>
              <w:ind w:left="57"/>
              <w:rPr>
                <w:sz w:val="17"/>
                <w:szCs w:val="17"/>
              </w:rPr>
            </w:pPr>
            <w:r>
              <w:rPr>
                <w:sz w:val="17"/>
                <w:szCs w:val="17"/>
              </w:rPr>
              <w:t>ներկայացվող քննչական աշխատանքի մասին</w:t>
            </w:r>
          </w:p>
        </w:tc>
        <w:tc>
          <w:tcPr>
            <w:tcW w:w="1753" w:type="dxa"/>
          </w:tcPr>
          <w:p w:rsidR="00BD1F51" w:rsidRDefault="00684C1D">
            <w:pPr>
              <w:pStyle w:val="TableParagraph"/>
              <w:spacing w:line="222" w:lineRule="exact"/>
              <w:ind w:left="58"/>
              <w:rPr>
                <w:sz w:val="17"/>
                <w:szCs w:val="17"/>
              </w:rPr>
            </w:pPr>
            <w:r>
              <w:rPr>
                <w:sz w:val="17"/>
                <w:szCs w:val="17"/>
              </w:rPr>
              <w:t>Ձև N 1Մ</w:t>
            </w:r>
          </w:p>
          <w:p w:rsidR="00BD1F51" w:rsidRDefault="00684C1D">
            <w:pPr>
              <w:pStyle w:val="TableParagraph"/>
              <w:spacing w:before="1" w:line="211" w:lineRule="exact"/>
              <w:ind w:left="58"/>
              <w:rPr>
                <w:sz w:val="17"/>
                <w:szCs w:val="17"/>
              </w:rPr>
            </w:pPr>
            <w:r>
              <w:rPr>
                <w:sz w:val="17"/>
                <w:szCs w:val="17"/>
              </w:rPr>
              <w:t>(կիսամյակային)</w:t>
            </w:r>
          </w:p>
        </w:tc>
        <w:tc>
          <w:tcPr>
            <w:tcW w:w="1638" w:type="dxa"/>
          </w:tcPr>
          <w:p w:rsidR="00BD1F51" w:rsidRDefault="00684C1D">
            <w:pPr>
              <w:pStyle w:val="TableParagraph"/>
              <w:spacing w:line="222" w:lineRule="exact"/>
              <w:ind w:left="125" w:right="118"/>
              <w:jc w:val="center"/>
              <w:rPr>
                <w:sz w:val="17"/>
              </w:rPr>
            </w:pPr>
            <w:r>
              <w:rPr>
                <w:sz w:val="17"/>
              </w:rPr>
              <w:t>35</w:t>
            </w:r>
          </w:p>
        </w:tc>
      </w:tr>
      <w:tr w:rsidR="00BD1F51">
        <w:trPr>
          <w:trHeight w:val="299"/>
        </w:trPr>
        <w:tc>
          <w:tcPr>
            <w:tcW w:w="14809" w:type="dxa"/>
            <w:gridSpan w:val="4"/>
            <w:shd w:val="clear" w:color="auto" w:fill="D9D9D9"/>
          </w:tcPr>
          <w:p w:rsidR="00BD1F51" w:rsidRDefault="00684C1D">
            <w:pPr>
              <w:pStyle w:val="TableParagraph"/>
              <w:spacing w:before="1" w:line="278" w:lineRule="exact"/>
              <w:ind w:left="4"/>
              <w:rPr>
                <w:b/>
                <w:bCs/>
                <w:i/>
              </w:rPr>
            </w:pPr>
            <w:r>
              <w:rPr>
                <w:b/>
                <w:bCs/>
                <w:i/>
                <w:w w:val="105"/>
              </w:rPr>
              <w:t>6.27. ՏԱՐԱԾՔԱՅԻՆ ԿԱՌԱՎԱՐՄԱՆ ԵՎ ԵՆԹԱԿԱՌՈՒՑՎԱԾՔՆԵՐԻ ՆԱԽԱՐԱՐՈՒԹՅԱՆ ՋՐԱՅԻՆ ԿՈՄԻՏԵ</w:t>
            </w:r>
          </w:p>
        </w:tc>
      </w:tr>
      <w:tr w:rsidR="00BD1F51">
        <w:trPr>
          <w:trHeight w:val="453"/>
        </w:trPr>
        <w:tc>
          <w:tcPr>
            <w:tcW w:w="3986" w:type="dxa"/>
          </w:tcPr>
          <w:p w:rsidR="00BD1F51" w:rsidRDefault="00684C1D">
            <w:pPr>
              <w:pStyle w:val="TableParagraph"/>
              <w:spacing w:line="220" w:lineRule="exact"/>
              <w:ind w:left="26"/>
              <w:rPr>
                <w:b/>
                <w:bCs/>
                <w:sz w:val="17"/>
                <w:szCs w:val="17"/>
              </w:rPr>
            </w:pPr>
            <w:r>
              <w:rPr>
                <w:b/>
                <w:bCs/>
                <w:sz w:val="17"/>
                <w:szCs w:val="17"/>
              </w:rPr>
              <w:t>6.27.1. ԳՅՈՒՂԱՏՆՏԵՍՈՒԹՅՈՒՆ</w:t>
            </w:r>
          </w:p>
        </w:tc>
        <w:tc>
          <w:tcPr>
            <w:tcW w:w="7432" w:type="dxa"/>
          </w:tcPr>
          <w:p w:rsidR="00BD1F51" w:rsidRDefault="00684C1D">
            <w:pPr>
              <w:pStyle w:val="TableParagraph"/>
              <w:spacing w:line="223" w:lineRule="exact"/>
              <w:ind w:left="79"/>
              <w:rPr>
                <w:sz w:val="17"/>
                <w:szCs w:val="17"/>
              </w:rPr>
            </w:pPr>
            <w:r>
              <w:rPr>
                <w:sz w:val="17"/>
                <w:szCs w:val="17"/>
              </w:rPr>
              <w:t>Ոռոգման ջրի օգտագործման ծավալի և հասույթի գանձման վերաբերյալ</w:t>
            </w:r>
          </w:p>
          <w:p w:rsidR="00BD1F51" w:rsidRDefault="00684C1D">
            <w:pPr>
              <w:pStyle w:val="TableParagraph"/>
              <w:spacing w:line="211" w:lineRule="exact"/>
              <w:ind w:left="79"/>
              <w:rPr>
                <w:sz w:val="17"/>
                <w:szCs w:val="17"/>
              </w:rPr>
            </w:pPr>
            <w:r>
              <w:rPr>
                <w:sz w:val="17"/>
                <w:szCs w:val="17"/>
              </w:rPr>
              <w:t>(ըստ ընկերությունների, մարզային կտրվածքով)</w:t>
            </w:r>
          </w:p>
        </w:tc>
        <w:tc>
          <w:tcPr>
            <w:tcW w:w="1753" w:type="dxa"/>
          </w:tcPr>
          <w:p w:rsidR="00BD1F51" w:rsidRDefault="00684C1D">
            <w:pPr>
              <w:pStyle w:val="TableParagraph"/>
              <w:spacing w:line="223" w:lineRule="exact"/>
              <w:ind w:left="26"/>
              <w:rPr>
                <w:sz w:val="17"/>
                <w:szCs w:val="17"/>
              </w:rPr>
            </w:pPr>
            <w:r>
              <w:rPr>
                <w:sz w:val="17"/>
                <w:szCs w:val="17"/>
              </w:rPr>
              <w:t>Աղյուսակ</w:t>
            </w:r>
          </w:p>
          <w:p w:rsidR="00BD1F51" w:rsidRDefault="00684C1D">
            <w:pPr>
              <w:pStyle w:val="TableParagraph"/>
              <w:spacing w:line="211" w:lineRule="exact"/>
              <w:ind w:left="26"/>
              <w:rPr>
                <w:sz w:val="17"/>
                <w:szCs w:val="17"/>
              </w:rPr>
            </w:pPr>
            <w:r>
              <w:rPr>
                <w:sz w:val="17"/>
                <w:szCs w:val="17"/>
              </w:rPr>
              <w:t>(եռամսյակային)</w:t>
            </w:r>
          </w:p>
        </w:tc>
        <w:tc>
          <w:tcPr>
            <w:tcW w:w="1638" w:type="dxa"/>
          </w:tcPr>
          <w:p w:rsidR="00BD1F51" w:rsidRDefault="00684C1D">
            <w:pPr>
              <w:pStyle w:val="TableParagraph"/>
              <w:spacing w:line="223" w:lineRule="exact"/>
              <w:ind w:left="125" w:right="118"/>
              <w:jc w:val="center"/>
              <w:rPr>
                <w:sz w:val="17"/>
              </w:rPr>
            </w:pPr>
            <w:r>
              <w:rPr>
                <w:sz w:val="17"/>
              </w:rPr>
              <w:t>10</w:t>
            </w:r>
          </w:p>
        </w:tc>
      </w:tr>
      <w:tr w:rsidR="00BD1F51">
        <w:trPr>
          <w:trHeight w:val="907"/>
        </w:trPr>
        <w:tc>
          <w:tcPr>
            <w:tcW w:w="3986" w:type="dxa"/>
          </w:tcPr>
          <w:p w:rsidR="00BD1F51" w:rsidRDefault="00684C1D">
            <w:pPr>
              <w:pStyle w:val="TableParagraph"/>
              <w:spacing w:line="221" w:lineRule="exact"/>
              <w:ind w:left="26"/>
              <w:rPr>
                <w:b/>
                <w:bCs/>
                <w:sz w:val="17"/>
                <w:szCs w:val="17"/>
              </w:rPr>
            </w:pPr>
            <w:r>
              <w:rPr>
                <w:b/>
                <w:bCs/>
                <w:sz w:val="17"/>
                <w:szCs w:val="17"/>
              </w:rPr>
              <w:t>6.27.2. ՊԱՐԵՆԱՅԻՆ ԱՊԱՀՈՎՈՒԹՅՈՒՆ</w:t>
            </w:r>
          </w:p>
        </w:tc>
        <w:tc>
          <w:tcPr>
            <w:tcW w:w="7432" w:type="dxa"/>
          </w:tcPr>
          <w:p w:rsidR="00BD1F51" w:rsidRDefault="00684C1D">
            <w:pPr>
              <w:pStyle w:val="TableParagraph"/>
              <w:ind w:left="79"/>
              <w:rPr>
                <w:sz w:val="17"/>
                <w:szCs w:val="17"/>
              </w:rPr>
            </w:pPr>
            <w:r>
              <w:rPr>
                <w:sz w:val="17"/>
                <w:szCs w:val="17"/>
              </w:rPr>
              <w:t>Հանրապետության ոռոգելի հողատարածքներում, որից՝ Արարատյան հարթավայրում, գերխոնավ հողերի մակերեսը, հա</w:t>
            </w:r>
          </w:p>
        </w:tc>
        <w:tc>
          <w:tcPr>
            <w:tcW w:w="1753" w:type="dxa"/>
          </w:tcPr>
          <w:p w:rsidR="00BD1F51" w:rsidRDefault="00684C1D">
            <w:pPr>
              <w:pStyle w:val="TableParagraph"/>
              <w:ind w:left="26" w:right="214"/>
              <w:rPr>
                <w:sz w:val="17"/>
                <w:szCs w:val="17"/>
              </w:rPr>
            </w:pPr>
            <w:r>
              <w:rPr>
                <w:sz w:val="17"/>
                <w:szCs w:val="17"/>
              </w:rPr>
              <w:t>Տեղեկանք (տարեկան)</w:t>
            </w:r>
          </w:p>
        </w:tc>
        <w:tc>
          <w:tcPr>
            <w:tcW w:w="1638" w:type="dxa"/>
          </w:tcPr>
          <w:p w:rsidR="00BD1F51" w:rsidRDefault="00684C1D">
            <w:pPr>
              <w:pStyle w:val="TableParagraph"/>
              <w:spacing w:line="223" w:lineRule="exact"/>
              <w:ind w:left="125" w:right="118"/>
              <w:jc w:val="center"/>
              <w:rPr>
                <w:sz w:val="17"/>
                <w:szCs w:val="17"/>
              </w:rPr>
            </w:pPr>
            <w:r>
              <w:rPr>
                <w:sz w:val="17"/>
                <w:szCs w:val="17"/>
              </w:rPr>
              <w:t>15 ապրիլի</w:t>
            </w:r>
          </w:p>
        </w:tc>
      </w:tr>
      <w:tr w:rsidR="00BD1F51">
        <w:trPr>
          <w:trHeight w:val="299"/>
        </w:trPr>
        <w:tc>
          <w:tcPr>
            <w:tcW w:w="14809" w:type="dxa"/>
            <w:gridSpan w:val="4"/>
            <w:shd w:val="clear" w:color="auto" w:fill="D9D9D9"/>
          </w:tcPr>
          <w:p w:rsidR="00BD1F51" w:rsidRDefault="00684C1D">
            <w:pPr>
              <w:pStyle w:val="TableParagraph"/>
              <w:spacing w:before="2" w:line="278" w:lineRule="exact"/>
              <w:ind w:left="72"/>
              <w:rPr>
                <w:b/>
                <w:bCs/>
                <w:i/>
              </w:rPr>
            </w:pPr>
            <w:r>
              <w:rPr>
                <w:b/>
                <w:bCs/>
                <w:i/>
                <w:w w:val="105"/>
              </w:rPr>
              <w:t>6.28. ՏԱՐԱԾՔԱՅԻՆ ԿԱՌԱՎԱՐՄԱՆ ԵՎ ԵՆԹԱԿԱՌՈՒՑՎԱԾՔՆԵՐԻ ՆԱԽԱՐԱՐՈՒԹՅԱՆ ՄԻԳՐԱՑԻՈՆ ԾԱՌԱՅՈՒԹՅՈՒՆ</w:t>
            </w:r>
          </w:p>
        </w:tc>
      </w:tr>
      <w:tr w:rsidR="00BD1F51">
        <w:trPr>
          <w:trHeight w:val="681"/>
        </w:trPr>
        <w:tc>
          <w:tcPr>
            <w:tcW w:w="3986" w:type="dxa"/>
          </w:tcPr>
          <w:p w:rsidR="00BD1F51" w:rsidRDefault="00684C1D">
            <w:pPr>
              <w:pStyle w:val="TableParagraph"/>
              <w:spacing w:line="221" w:lineRule="exact"/>
              <w:ind w:left="26"/>
              <w:rPr>
                <w:b/>
                <w:bCs/>
                <w:sz w:val="17"/>
                <w:szCs w:val="17"/>
              </w:rPr>
            </w:pPr>
            <w:r>
              <w:rPr>
                <w:b/>
                <w:bCs/>
                <w:sz w:val="17"/>
                <w:szCs w:val="17"/>
              </w:rPr>
              <w:t>6.28.1. ՍՈՑԻԱԼ-ԺՈՂՈՎՐԴԱԳՐՈՒԹՅՈՒՆ</w:t>
            </w:r>
          </w:p>
        </w:tc>
        <w:tc>
          <w:tcPr>
            <w:tcW w:w="7432" w:type="dxa"/>
          </w:tcPr>
          <w:p w:rsidR="00BD1F51" w:rsidRDefault="00684C1D">
            <w:pPr>
              <w:pStyle w:val="TableParagraph"/>
              <w:spacing w:line="237" w:lineRule="auto"/>
              <w:ind w:left="79" w:right="180"/>
              <w:rPr>
                <w:sz w:val="17"/>
                <w:szCs w:val="17"/>
              </w:rPr>
            </w:pPr>
            <w:r>
              <w:rPr>
                <w:sz w:val="17"/>
                <w:szCs w:val="17"/>
              </w:rPr>
              <w:t>Հայաստանի Հանրապետությունում միջազգային պաշտպանության կարիք ունեցող անձանց շարժը</w:t>
            </w:r>
          </w:p>
        </w:tc>
        <w:tc>
          <w:tcPr>
            <w:tcW w:w="1753" w:type="dxa"/>
          </w:tcPr>
          <w:p w:rsidR="00BD1F51" w:rsidRDefault="00684C1D">
            <w:pPr>
              <w:pStyle w:val="TableParagraph"/>
              <w:spacing w:line="237" w:lineRule="auto"/>
              <w:ind w:left="80" w:right="214"/>
              <w:rPr>
                <w:sz w:val="17"/>
                <w:szCs w:val="17"/>
              </w:rPr>
            </w:pPr>
            <w:r>
              <w:rPr>
                <w:sz w:val="17"/>
                <w:szCs w:val="17"/>
              </w:rPr>
              <w:t>Ձև թիվ 1- Ապաստան</w:t>
            </w:r>
          </w:p>
          <w:p w:rsidR="00BD1F51" w:rsidRDefault="00684C1D">
            <w:pPr>
              <w:pStyle w:val="TableParagraph"/>
              <w:spacing w:line="213" w:lineRule="exact"/>
              <w:ind w:left="80"/>
              <w:rPr>
                <w:sz w:val="17"/>
                <w:szCs w:val="17"/>
              </w:rPr>
            </w:pPr>
            <w:r>
              <w:rPr>
                <w:sz w:val="17"/>
                <w:szCs w:val="17"/>
              </w:rPr>
              <w:t>(կիսամյակային)</w:t>
            </w:r>
          </w:p>
        </w:tc>
        <w:tc>
          <w:tcPr>
            <w:tcW w:w="1638" w:type="dxa"/>
          </w:tcPr>
          <w:p w:rsidR="00BD1F51" w:rsidRDefault="00684C1D">
            <w:pPr>
              <w:pStyle w:val="TableParagraph"/>
              <w:spacing w:line="223" w:lineRule="exact"/>
              <w:ind w:left="125" w:right="116"/>
              <w:jc w:val="center"/>
              <w:rPr>
                <w:sz w:val="17"/>
              </w:rPr>
            </w:pPr>
            <w:r>
              <w:rPr>
                <w:sz w:val="17"/>
              </w:rPr>
              <w:t>20</w:t>
            </w:r>
          </w:p>
        </w:tc>
      </w:tr>
      <w:tr w:rsidR="00BD1F51">
        <w:trPr>
          <w:trHeight w:val="681"/>
        </w:trPr>
        <w:tc>
          <w:tcPr>
            <w:tcW w:w="3986" w:type="dxa"/>
          </w:tcPr>
          <w:p w:rsidR="00BD1F51" w:rsidRDefault="00684C1D">
            <w:pPr>
              <w:pStyle w:val="TableParagraph"/>
              <w:spacing w:line="220" w:lineRule="exact"/>
              <w:ind w:left="26"/>
              <w:rPr>
                <w:b/>
                <w:bCs/>
                <w:sz w:val="17"/>
                <w:szCs w:val="17"/>
              </w:rPr>
            </w:pPr>
            <w:r>
              <w:rPr>
                <w:b/>
                <w:bCs/>
                <w:sz w:val="17"/>
                <w:szCs w:val="17"/>
              </w:rPr>
              <w:t>6.28.2. ՍՈՑԻԱԼ-ԺՈՂՈՎՐԴԱԳՐՈՒԹՅՈՒՆ</w:t>
            </w:r>
          </w:p>
        </w:tc>
        <w:tc>
          <w:tcPr>
            <w:tcW w:w="7432" w:type="dxa"/>
          </w:tcPr>
          <w:p w:rsidR="00BD1F51" w:rsidRDefault="00684C1D">
            <w:pPr>
              <w:pStyle w:val="TableParagraph"/>
              <w:spacing w:line="237" w:lineRule="auto"/>
              <w:ind w:left="79" w:right="180"/>
              <w:rPr>
                <w:sz w:val="17"/>
                <w:szCs w:val="17"/>
              </w:rPr>
            </w:pPr>
            <w:r>
              <w:rPr>
                <w:sz w:val="17"/>
                <w:szCs w:val="17"/>
              </w:rPr>
              <w:t>Հայաստանի Հանրապետությունում միջազգային պաշտպանության կարիք ունեցող անձանց շարժը</w:t>
            </w:r>
          </w:p>
        </w:tc>
        <w:tc>
          <w:tcPr>
            <w:tcW w:w="1753" w:type="dxa"/>
          </w:tcPr>
          <w:p w:rsidR="00BD1F51" w:rsidRDefault="00684C1D">
            <w:pPr>
              <w:pStyle w:val="TableParagraph"/>
              <w:spacing w:line="237" w:lineRule="auto"/>
              <w:ind w:left="80" w:right="214"/>
              <w:rPr>
                <w:sz w:val="17"/>
                <w:szCs w:val="17"/>
              </w:rPr>
            </w:pPr>
            <w:r>
              <w:rPr>
                <w:sz w:val="17"/>
                <w:szCs w:val="17"/>
              </w:rPr>
              <w:t>Ձև թիվ 2- Ապաստան</w:t>
            </w:r>
          </w:p>
          <w:p w:rsidR="00BD1F51" w:rsidRDefault="00684C1D">
            <w:pPr>
              <w:pStyle w:val="TableParagraph"/>
              <w:spacing w:line="212" w:lineRule="exact"/>
              <w:ind w:left="80"/>
              <w:rPr>
                <w:sz w:val="17"/>
                <w:szCs w:val="17"/>
              </w:rPr>
            </w:pPr>
            <w:r>
              <w:rPr>
                <w:sz w:val="17"/>
                <w:szCs w:val="17"/>
              </w:rPr>
              <w:t>(տարեկան)</w:t>
            </w:r>
          </w:p>
        </w:tc>
        <w:tc>
          <w:tcPr>
            <w:tcW w:w="1638" w:type="dxa"/>
          </w:tcPr>
          <w:p w:rsidR="00BD1F51" w:rsidRDefault="00684C1D">
            <w:pPr>
              <w:pStyle w:val="TableParagraph"/>
              <w:spacing w:line="223" w:lineRule="exact"/>
              <w:ind w:left="125" w:right="118"/>
              <w:jc w:val="center"/>
              <w:rPr>
                <w:sz w:val="17"/>
                <w:szCs w:val="17"/>
              </w:rPr>
            </w:pPr>
            <w:r>
              <w:rPr>
                <w:sz w:val="17"/>
                <w:szCs w:val="17"/>
              </w:rPr>
              <w:t>17 փետրվարի</w:t>
            </w:r>
          </w:p>
        </w:tc>
      </w:tr>
      <w:tr w:rsidR="00BD1F51">
        <w:trPr>
          <w:trHeight w:val="598"/>
        </w:trPr>
        <w:tc>
          <w:tcPr>
            <w:tcW w:w="14809" w:type="dxa"/>
            <w:gridSpan w:val="4"/>
            <w:shd w:val="clear" w:color="auto" w:fill="D9D9D9"/>
          </w:tcPr>
          <w:p w:rsidR="00BD1F51" w:rsidRDefault="00684C1D">
            <w:pPr>
              <w:pStyle w:val="TableParagraph"/>
              <w:spacing w:before="1"/>
              <w:ind w:left="4"/>
              <w:rPr>
                <w:b/>
                <w:bCs/>
                <w:i/>
              </w:rPr>
            </w:pPr>
            <w:r>
              <w:rPr>
                <w:b/>
                <w:bCs/>
                <w:i/>
                <w:w w:val="105"/>
              </w:rPr>
              <w:t>6.29. ՏԱՐԱԾՔԱՅԻՆ ԿԱՌԱՎԱՐՄԱՆ ԵՎ ԵՆԹԱԿԱՌՈՒՑՎԱԾՔՆԵՐԻ ՆԱԽԱՐԱՐՈՒԹՅԱՆ</w:t>
            </w:r>
          </w:p>
          <w:p w:rsidR="00BD1F51" w:rsidRDefault="00684C1D">
            <w:pPr>
              <w:pStyle w:val="TableParagraph"/>
              <w:spacing w:before="8" w:line="277" w:lineRule="exact"/>
              <w:ind w:left="624"/>
              <w:rPr>
                <w:b/>
                <w:bCs/>
                <w:i/>
              </w:rPr>
            </w:pPr>
            <w:r>
              <w:rPr>
                <w:b/>
                <w:bCs/>
                <w:i/>
                <w:w w:val="105"/>
              </w:rPr>
              <w:t>ՊԵՏԱԿԱՆ ԳՈՒՅՔԻ ԿԱՌԱՎԱՐՄԱՆ</w:t>
            </w:r>
            <w:r>
              <w:rPr>
                <w:b/>
                <w:bCs/>
                <w:i/>
                <w:spacing w:val="57"/>
                <w:w w:val="105"/>
              </w:rPr>
              <w:t xml:space="preserve"> </w:t>
            </w:r>
            <w:r>
              <w:rPr>
                <w:b/>
                <w:bCs/>
                <w:i/>
                <w:w w:val="105"/>
              </w:rPr>
              <w:t>ԿՈՄԻՏԵ</w:t>
            </w:r>
          </w:p>
        </w:tc>
      </w:tr>
      <w:tr w:rsidR="00BD1F51">
        <w:trPr>
          <w:trHeight w:val="453"/>
        </w:trPr>
        <w:tc>
          <w:tcPr>
            <w:tcW w:w="3986" w:type="dxa"/>
          </w:tcPr>
          <w:p w:rsidR="00BD1F51" w:rsidRDefault="00684C1D">
            <w:pPr>
              <w:pStyle w:val="TableParagraph"/>
              <w:spacing w:line="222" w:lineRule="exact"/>
              <w:ind w:left="4"/>
              <w:rPr>
                <w:b/>
                <w:bCs/>
                <w:sz w:val="17"/>
                <w:szCs w:val="17"/>
              </w:rPr>
            </w:pPr>
            <w:r>
              <w:rPr>
                <w:b/>
                <w:bCs/>
                <w:sz w:val="17"/>
                <w:szCs w:val="17"/>
              </w:rPr>
              <w:t>6.29.1. ԱՇԽԱՏԱՆՔԻ ՇՈՒԿԱ</w:t>
            </w:r>
          </w:p>
        </w:tc>
        <w:tc>
          <w:tcPr>
            <w:tcW w:w="7432" w:type="dxa"/>
          </w:tcPr>
          <w:p w:rsidR="00BD1F51" w:rsidRDefault="00684C1D">
            <w:pPr>
              <w:pStyle w:val="TableParagraph"/>
              <w:spacing w:line="223" w:lineRule="exact"/>
              <w:ind w:left="57"/>
              <w:rPr>
                <w:sz w:val="17"/>
                <w:szCs w:val="17"/>
              </w:rPr>
            </w:pPr>
            <w:r>
              <w:rPr>
                <w:sz w:val="17"/>
                <w:szCs w:val="17"/>
              </w:rPr>
              <w:t>Թափուր աշխատատեղեր, աշխատողների թվաքանակի և աշխատատեղերի շարժն ըստ.</w:t>
            </w:r>
          </w:p>
          <w:p w:rsidR="00BD1F51" w:rsidRDefault="00684C1D">
            <w:pPr>
              <w:pStyle w:val="TableParagraph"/>
              <w:spacing w:line="211" w:lineRule="exact"/>
              <w:ind w:left="205"/>
              <w:rPr>
                <w:sz w:val="17"/>
                <w:szCs w:val="17"/>
              </w:rPr>
            </w:pPr>
            <w:r>
              <w:rPr>
                <w:sz w:val="17"/>
                <w:szCs w:val="17"/>
              </w:rPr>
              <w:t>ա) Երևան քաղաքի և մարզերի</w:t>
            </w:r>
          </w:p>
        </w:tc>
        <w:tc>
          <w:tcPr>
            <w:tcW w:w="1753" w:type="dxa"/>
          </w:tcPr>
          <w:p w:rsidR="00BD1F51" w:rsidRDefault="00684C1D">
            <w:pPr>
              <w:pStyle w:val="TableParagraph"/>
              <w:spacing w:line="223" w:lineRule="exact"/>
              <w:ind w:left="58"/>
              <w:rPr>
                <w:sz w:val="17"/>
                <w:szCs w:val="17"/>
              </w:rPr>
            </w:pPr>
            <w:r>
              <w:rPr>
                <w:sz w:val="17"/>
                <w:szCs w:val="17"/>
              </w:rPr>
              <w:t>Ձև N 1- ԹԱՇ</w:t>
            </w:r>
          </w:p>
          <w:p w:rsidR="00BD1F51" w:rsidRDefault="00684C1D">
            <w:pPr>
              <w:pStyle w:val="TableParagraph"/>
              <w:spacing w:line="211" w:lineRule="exact"/>
              <w:ind w:left="58"/>
              <w:rPr>
                <w:sz w:val="17"/>
                <w:szCs w:val="17"/>
              </w:rPr>
            </w:pPr>
            <w:r>
              <w:rPr>
                <w:sz w:val="17"/>
                <w:szCs w:val="17"/>
              </w:rPr>
              <w:t>(եռամսյակային)</w:t>
            </w:r>
          </w:p>
        </w:tc>
        <w:tc>
          <w:tcPr>
            <w:tcW w:w="1638" w:type="dxa"/>
          </w:tcPr>
          <w:p w:rsidR="00BD1F51" w:rsidRDefault="00684C1D">
            <w:pPr>
              <w:pStyle w:val="TableParagraph"/>
              <w:spacing w:line="224" w:lineRule="exact"/>
              <w:ind w:left="125" w:right="116"/>
              <w:jc w:val="center"/>
              <w:rPr>
                <w:sz w:val="17"/>
              </w:rPr>
            </w:pPr>
            <w:r>
              <w:rPr>
                <w:sz w:val="17"/>
              </w:rPr>
              <w:t>20</w:t>
            </w:r>
          </w:p>
        </w:tc>
      </w:tr>
      <w:tr w:rsidR="00BD1F51">
        <w:trPr>
          <w:trHeight w:val="1818"/>
        </w:trPr>
        <w:tc>
          <w:tcPr>
            <w:tcW w:w="3986" w:type="dxa"/>
          </w:tcPr>
          <w:p w:rsidR="00BD1F51" w:rsidRDefault="00684C1D">
            <w:pPr>
              <w:pStyle w:val="TableParagraph"/>
              <w:spacing w:line="222" w:lineRule="exact"/>
              <w:ind w:left="4"/>
              <w:rPr>
                <w:b/>
                <w:bCs/>
                <w:sz w:val="17"/>
                <w:szCs w:val="17"/>
              </w:rPr>
            </w:pPr>
            <w:r>
              <w:rPr>
                <w:b/>
                <w:bCs/>
                <w:sz w:val="17"/>
                <w:szCs w:val="17"/>
              </w:rPr>
              <w:t>6.29.2. ԱՇԽԱՏԱՆՔԻ ՇՈՒԿԱ</w:t>
            </w:r>
          </w:p>
        </w:tc>
        <w:tc>
          <w:tcPr>
            <w:tcW w:w="7432" w:type="dxa"/>
          </w:tcPr>
          <w:p w:rsidR="00BD1F51" w:rsidRDefault="00684C1D">
            <w:pPr>
              <w:pStyle w:val="TableParagraph"/>
              <w:spacing w:line="237" w:lineRule="auto"/>
              <w:ind w:left="57" w:firstLine="52"/>
              <w:rPr>
                <w:sz w:val="17"/>
                <w:szCs w:val="17"/>
              </w:rPr>
            </w:pPr>
            <w:r>
              <w:rPr>
                <w:sz w:val="17"/>
                <w:szCs w:val="17"/>
              </w:rPr>
              <w:t>Աշխատողների թվաքանակը, աշխատանքի վարձատրությունը, աշխատաժամերը, աշխատուժի վրա գործատուի կատարած ծախսերն ըստ.</w:t>
            </w:r>
          </w:p>
          <w:p w:rsidR="00BD1F51" w:rsidRDefault="00684C1D">
            <w:pPr>
              <w:pStyle w:val="TableParagraph"/>
              <w:ind w:left="205" w:right="4637" w:firstLine="21"/>
              <w:rPr>
                <w:sz w:val="17"/>
                <w:szCs w:val="17"/>
              </w:rPr>
            </w:pPr>
            <w:r>
              <w:rPr>
                <w:sz w:val="17"/>
                <w:szCs w:val="17"/>
              </w:rPr>
              <w:t>ա) գործունեության տեսակների, բ) տնտեսության հատվածների, գ) Երևան քաղաքի և մարզերի, դ) տարածաշրջանների</w:t>
            </w:r>
          </w:p>
        </w:tc>
        <w:tc>
          <w:tcPr>
            <w:tcW w:w="1753" w:type="dxa"/>
          </w:tcPr>
          <w:p w:rsidR="00BD1F51" w:rsidRDefault="00684C1D">
            <w:pPr>
              <w:pStyle w:val="TableParagraph"/>
              <w:spacing w:line="224" w:lineRule="exact"/>
              <w:ind w:left="58"/>
              <w:rPr>
                <w:sz w:val="17"/>
                <w:szCs w:val="17"/>
              </w:rPr>
            </w:pPr>
            <w:r>
              <w:rPr>
                <w:sz w:val="17"/>
                <w:szCs w:val="17"/>
              </w:rPr>
              <w:t>Ձև N 1-Ա (տարեկան)</w:t>
            </w:r>
          </w:p>
        </w:tc>
        <w:tc>
          <w:tcPr>
            <w:tcW w:w="1638" w:type="dxa"/>
          </w:tcPr>
          <w:p w:rsidR="00BD1F51" w:rsidRDefault="00684C1D">
            <w:pPr>
              <w:pStyle w:val="TableParagraph"/>
              <w:spacing w:line="224" w:lineRule="exact"/>
              <w:ind w:left="125" w:right="119"/>
              <w:jc w:val="center"/>
              <w:rPr>
                <w:sz w:val="17"/>
                <w:szCs w:val="17"/>
              </w:rPr>
            </w:pPr>
            <w:r>
              <w:rPr>
                <w:sz w:val="17"/>
                <w:szCs w:val="17"/>
              </w:rPr>
              <w:t>27 ապրիլի</w:t>
            </w:r>
          </w:p>
        </w:tc>
      </w:tr>
    </w:tbl>
    <w:p w:rsidR="00BD1F51" w:rsidRDefault="00BD1F51">
      <w:pPr>
        <w:spacing w:line="224" w:lineRule="exact"/>
        <w:jc w:val="center"/>
        <w:rPr>
          <w:sz w:val="17"/>
          <w:szCs w:val="17"/>
        </w:rPr>
        <w:sectPr w:rsidR="00BD1F51">
          <w:pgSz w:w="15840" w:h="12240" w:orient="landscape"/>
          <w:pgMar w:top="1600" w:right="360" w:bottom="1400" w:left="420" w:header="1158" w:footer="121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5"/>
        <w:gridCol w:w="1754"/>
        <w:gridCol w:w="1612"/>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5"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6" w:type="dxa"/>
            <w:gridSpan w:val="2"/>
          </w:tcPr>
          <w:p w:rsidR="00BD1F51" w:rsidRDefault="00684C1D">
            <w:pPr>
              <w:pStyle w:val="TableParagraph"/>
              <w:spacing w:line="196" w:lineRule="exact"/>
              <w:ind w:left="275" w:right="272"/>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5"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5" w:type="dxa"/>
            <w:vMerge/>
            <w:tcBorders>
              <w:top w:val="nil"/>
            </w:tcBorders>
          </w:tcPr>
          <w:p w:rsidR="00BD1F51" w:rsidRDefault="00BD1F51">
            <w:pPr>
              <w:rPr>
                <w:sz w:val="2"/>
                <w:szCs w:val="2"/>
              </w:rPr>
            </w:pPr>
          </w:p>
        </w:tc>
        <w:tc>
          <w:tcPr>
            <w:tcW w:w="1754" w:type="dxa"/>
          </w:tcPr>
          <w:p w:rsidR="00BD1F51" w:rsidRDefault="00684C1D">
            <w:pPr>
              <w:pStyle w:val="TableParagraph"/>
              <w:ind w:left="73" w:right="70" w:firstLine="44"/>
              <w:jc w:val="center"/>
              <w:rPr>
                <w:b/>
                <w:bCs/>
                <w:i/>
                <w:sz w:val="15"/>
                <w:szCs w:val="15"/>
              </w:rPr>
            </w:pPr>
            <w:r>
              <w:rPr>
                <w:b/>
                <w:bCs/>
                <w:i/>
                <w:sz w:val="15"/>
                <w:szCs w:val="15"/>
              </w:rPr>
              <w:t>հաշվետվության ձևը, (նյութը) հաճախականությունը</w:t>
            </w:r>
          </w:p>
        </w:tc>
        <w:tc>
          <w:tcPr>
            <w:tcW w:w="1612" w:type="dxa"/>
          </w:tcPr>
          <w:p w:rsidR="00BD1F51" w:rsidRDefault="00684C1D">
            <w:pPr>
              <w:pStyle w:val="TableParagraph"/>
              <w:ind w:left="44"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119" w:right="116"/>
              <w:jc w:val="center"/>
              <w:rPr>
                <w:b/>
                <w:bCs/>
                <w:i/>
                <w:sz w:val="15"/>
                <w:szCs w:val="15"/>
              </w:rPr>
            </w:pPr>
            <w:r>
              <w:rPr>
                <w:b/>
                <w:bCs/>
                <w:i/>
                <w:sz w:val="15"/>
                <w:szCs w:val="15"/>
              </w:rPr>
              <w:t>կաշրջանից հետո)</w:t>
            </w:r>
          </w:p>
        </w:tc>
      </w:tr>
      <w:tr w:rsidR="00BD1F51">
        <w:trPr>
          <w:trHeight w:val="1136"/>
        </w:trPr>
        <w:tc>
          <w:tcPr>
            <w:tcW w:w="3986" w:type="dxa"/>
          </w:tcPr>
          <w:p w:rsidR="00BD1F51" w:rsidRDefault="00684C1D">
            <w:pPr>
              <w:pStyle w:val="TableParagraph"/>
              <w:spacing w:line="220" w:lineRule="exact"/>
              <w:ind w:left="4"/>
              <w:rPr>
                <w:b/>
                <w:bCs/>
                <w:sz w:val="17"/>
                <w:szCs w:val="17"/>
              </w:rPr>
            </w:pPr>
            <w:r>
              <w:rPr>
                <w:b/>
                <w:bCs/>
                <w:sz w:val="17"/>
                <w:szCs w:val="17"/>
              </w:rPr>
              <w:t>6.29.3. ԱՇԽԱՏԱՆՔԻ ՇՈՒԿԱ</w:t>
            </w:r>
          </w:p>
        </w:tc>
        <w:tc>
          <w:tcPr>
            <w:tcW w:w="7435" w:type="dxa"/>
          </w:tcPr>
          <w:p w:rsidR="00BD1F51" w:rsidRDefault="00684C1D">
            <w:pPr>
              <w:pStyle w:val="TableParagraph"/>
              <w:ind w:left="217" w:right="3347" w:hanging="160"/>
              <w:rPr>
                <w:sz w:val="17"/>
                <w:szCs w:val="17"/>
              </w:rPr>
            </w:pPr>
            <w:r>
              <w:rPr>
                <w:sz w:val="17"/>
                <w:szCs w:val="17"/>
              </w:rPr>
              <w:t>Աշխատողների մասնագիտական ուսուցումն ըստ. ա) գործունեության տեսակների,</w:t>
            </w:r>
          </w:p>
          <w:p w:rsidR="00BD1F51" w:rsidRDefault="00684C1D">
            <w:pPr>
              <w:pStyle w:val="TableParagraph"/>
              <w:ind w:left="217" w:right="4591"/>
              <w:rPr>
                <w:sz w:val="17"/>
                <w:szCs w:val="17"/>
              </w:rPr>
            </w:pPr>
            <w:r>
              <w:rPr>
                <w:sz w:val="17"/>
                <w:szCs w:val="17"/>
              </w:rPr>
              <w:t>բ) տնտեսության հատվածների, գ) Երևան քաղաքի և մարզերի,</w:t>
            </w:r>
          </w:p>
          <w:p w:rsidR="00BD1F51" w:rsidRDefault="00684C1D">
            <w:pPr>
              <w:pStyle w:val="TableParagraph"/>
              <w:spacing w:line="211" w:lineRule="exact"/>
              <w:ind w:left="217"/>
              <w:rPr>
                <w:sz w:val="17"/>
                <w:szCs w:val="17"/>
              </w:rPr>
            </w:pPr>
            <w:r>
              <w:rPr>
                <w:sz w:val="17"/>
                <w:szCs w:val="17"/>
              </w:rPr>
              <w:t>դ) սեռի</w:t>
            </w:r>
          </w:p>
        </w:tc>
        <w:tc>
          <w:tcPr>
            <w:tcW w:w="1754" w:type="dxa"/>
          </w:tcPr>
          <w:p w:rsidR="00BD1F51" w:rsidRDefault="00684C1D">
            <w:pPr>
              <w:pStyle w:val="TableParagraph"/>
              <w:ind w:left="55" w:right="119"/>
              <w:rPr>
                <w:sz w:val="17"/>
                <w:szCs w:val="17"/>
              </w:rPr>
            </w:pPr>
            <w:r>
              <w:rPr>
                <w:sz w:val="17"/>
                <w:szCs w:val="17"/>
              </w:rPr>
              <w:t>Ձև N 1- կադրերի ուսուցում (տարեկան)</w:t>
            </w:r>
          </w:p>
        </w:tc>
        <w:tc>
          <w:tcPr>
            <w:tcW w:w="1612" w:type="dxa"/>
          </w:tcPr>
          <w:p w:rsidR="00BD1F51" w:rsidRDefault="00684C1D">
            <w:pPr>
              <w:pStyle w:val="TableParagraph"/>
              <w:spacing w:line="222" w:lineRule="exact"/>
              <w:ind w:left="119" w:right="95"/>
              <w:jc w:val="center"/>
              <w:rPr>
                <w:sz w:val="17"/>
                <w:szCs w:val="17"/>
              </w:rPr>
            </w:pPr>
            <w:r>
              <w:rPr>
                <w:sz w:val="17"/>
                <w:szCs w:val="17"/>
              </w:rPr>
              <w:t>27 ապրիլի</w:t>
            </w:r>
          </w:p>
        </w:tc>
      </w:tr>
      <w:tr w:rsidR="00BD1F51">
        <w:trPr>
          <w:trHeight w:val="227"/>
        </w:trPr>
        <w:tc>
          <w:tcPr>
            <w:tcW w:w="3986" w:type="dxa"/>
          </w:tcPr>
          <w:p w:rsidR="00BD1F51" w:rsidRDefault="00684C1D">
            <w:pPr>
              <w:pStyle w:val="TableParagraph"/>
              <w:spacing w:line="207" w:lineRule="exact"/>
              <w:ind w:left="4"/>
              <w:rPr>
                <w:b/>
                <w:bCs/>
                <w:sz w:val="17"/>
                <w:szCs w:val="17"/>
              </w:rPr>
            </w:pPr>
            <w:r>
              <w:rPr>
                <w:b/>
                <w:bCs/>
                <w:sz w:val="17"/>
                <w:szCs w:val="17"/>
              </w:rPr>
              <w:t>6.29.4. ՄԱՍՆԱՎՈՐԵՑՈՒՄ</w:t>
            </w:r>
          </w:p>
        </w:tc>
        <w:tc>
          <w:tcPr>
            <w:tcW w:w="7435" w:type="dxa"/>
          </w:tcPr>
          <w:p w:rsidR="00BD1F51" w:rsidRDefault="00684C1D">
            <w:pPr>
              <w:pStyle w:val="TableParagraph"/>
              <w:spacing w:line="207" w:lineRule="exact"/>
              <w:ind w:left="57"/>
              <w:rPr>
                <w:sz w:val="17"/>
                <w:szCs w:val="17"/>
              </w:rPr>
            </w:pPr>
            <w:r>
              <w:rPr>
                <w:sz w:val="17"/>
                <w:szCs w:val="17"/>
              </w:rPr>
              <w:t>Կազմակերպությունների (ընկերությունների) մասնավորեցման արդյունքները</w:t>
            </w:r>
          </w:p>
        </w:tc>
        <w:tc>
          <w:tcPr>
            <w:tcW w:w="1754" w:type="dxa"/>
          </w:tcPr>
          <w:p w:rsidR="00BD1F51" w:rsidRDefault="00684C1D">
            <w:pPr>
              <w:pStyle w:val="TableParagraph"/>
              <w:spacing w:line="207" w:lineRule="exact"/>
              <w:ind w:left="55"/>
              <w:rPr>
                <w:sz w:val="17"/>
                <w:szCs w:val="17"/>
              </w:rPr>
            </w:pPr>
            <w:r>
              <w:rPr>
                <w:sz w:val="17"/>
                <w:szCs w:val="17"/>
              </w:rPr>
              <w:t>Տեղեկանք</w:t>
            </w:r>
          </w:p>
        </w:tc>
        <w:tc>
          <w:tcPr>
            <w:tcW w:w="1612" w:type="dxa"/>
          </w:tcPr>
          <w:p w:rsidR="00BD1F51" w:rsidRDefault="00684C1D">
            <w:pPr>
              <w:pStyle w:val="TableParagraph"/>
              <w:spacing w:line="207" w:lineRule="exact"/>
              <w:ind w:left="119" w:right="92"/>
              <w:jc w:val="center"/>
              <w:rPr>
                <w:sz w:val="17"/>
              </w:rPr>
            </w:pPr>
            <w:r>
              <w:rPr>
                <w:sz w:val="17"/>
              </w:rPr>
              <w:t>20</w:t>
            </w:r>
          </w:p>
        </w:tc>
      </w:tr>
      <w:tr w:rsidR="00BD1F51">
        <w:trPr>
          <w:trHeight w:val="298"/>
        </w:trPr>
        <w:tc>
          <w:tcPr>
            <w:tcW w:w="14787" w:type="dxa"/>
            <w:gridSpan w:val="4"/>
            <w:shd w:val="clear" w:color="auto" w:fill="D9D9D9"/>
          </w:tcPr>
          <w:p w:rsidR="00BD1F51" w:rsidRDefault="00684C1D">
            <w:pPr>
              <w:pStyle w:val="TableParagraph"/>
              <w:spacing w:before="1" w:line="278" w:lineRule="exact"/>
              <w:ind w:left="4"/>
              <w:rPr>
                <w:b/>
                <w:bCs/>
                <w:i/>
              </w:rPr>
            </w:pPr>
            <w:r>
              <w:rPr>
                <w:b/>
                <w:bCs/>
                <w:i/>
                <w:w w:val="105"/>
              </w:rPr>
              <w:t>6.30. ՈՍՏԻԿԱՆՈՒԹՅԱՆ ՊԵՏԱԿԱՆ ՊԱՀՊԱՆՈՒԹՅԱՆ ԳԼԽԱՎՈՐ ՎԱՐՉՈՒԹՅՈՒՆ</w:t>
            </w:r>
          </w:p>
        </w:tc>
      </w:tr>
      <w:tr w:rsidR="00BD1F51">
        <w:trPr>
          <w:trHeight w:val="453"/>
        </w:trPr>
        <w:tc>
          <w:tcPr>
            <w:tcW w:w="3986" w:type="dxa"/>
          </w:tcPr>
          <w:p w:rsidR="00BD1F51" w:rsidRDefault="00684C1D">
            <w:pPr>
              <w:pStyle w:val="TableParagraph"/>
              <w:spacing w:line="221" w:lineRule="exact"/>
              <w:ind w:left="4"/>
              <w:rPr>
                <w:b/>
                <w:bCs/>
                <w:sz w:val="17"/>
                <w:szCs w:val="17"/>
              </w:rPr>
            </w:pPr>
            <w:r>
              <w:rPr>
                <w:b/>
                <w:bCs/>
                <w:sz w:val="17"/>
                <w:szCs w:val="17"/>
              </w:rPr>
              <w:t>6.30.1. ԱՇԽԱՏԱՆՔԻ ՇՈՒԿԱ</w:t>
            </w:r>
          </w:p>
        </w:tc>
        <w:tc>
          <w:tcPr>
            <w:tcW w:w="7435" w:type="dxa"/>
          </w:tcPr>
          <w:p w:rsidR="00BD1F51" w:rsidRDefault="00684C1D">
            <w:pPr>
              <w:pStyle w:val="TableParagraph"/>
              <w:spacing w:line="223" w:lineRule="exact"/>
              <w:ind w:left="3"/>
              <w:rPr>
                <w:sz w:val="17"/>
                <w:szCs w:val="17"/>
              </w:rPr>
            </w:pPr>
            <w:r>
              <w:rPr>
                <w:sz w:val="17"/>
                <w:szCs w:val="17"/>
              </w:rPr>
              <w:t>Թափուր աշխատատեղեր, աշխատողների թվաքանակի և աշխատատեղերի շարժն ըստ.</w:t>
            </w:r>
          </w:p>
          <w:p w:rsidR="00BD1F51" w:rsidRDefault="00684C1D">
            <w:pPr>
              <w:pStyle w:val="TableParagraph"/>
              <w:spacing w:line="211" w:lineRule="exact"/>
              <w:ind w:left="162"/>
              <w:rPr>
                <w:sz w:val="17"/>
                <w:szCs w:val="17"/>
              </w:rPr>
            </w:pPr>
            <w:r>
              <w:rPr>
                <w:sz w:val="17"/>
                <w:szCs w:val="17"/>
              </w:rPr>
              <w:t>ա) Երևան քաղաքի և մարզերի</w:t>
            </w:r>
          </w:p>
        </w:tc>
        <w:tc>
          <w:tcPr>
            <w:tcW w:w="1754" w:type="dxa"/>
          </w:tcPr>
          <w:p w:rsidR="00BD1F51" w:rsidRDefault="00684C1D">
            <w:pPr>
              <w:pStyle w:val="TableParagraph"/>
              <w:spacing w:line="223" w:lineRule="exact"/>
              <w:ind w:left="8"/>
              <w:rPr>
                <w:sz w:val="17"/>
                <w:szCs w:val="17"/>
              </w:rPr>
            </w:pPr>
            <w:r>
              <w:rPr>
                <w:sz w:val="17"/>
                <w:szCs w:val="17"/>
              </w:rPr>
              <w:t>Ձև N 1- ԹԱՇ</w:t>
            </w:r>
          </w:p>
          <w:p w:rsidR="00BD1F51" w:rsidRDefault="00684C1D">
            <w:pPr>
              <w:pStyle w:val="TableParagraph"/>
              <w:spacing w:line="211" w:lineRule="exact"/>
              <w:ind w:left="8"/>
              <w:rPr>
                <w:sz w:val="17"/>
                <w:szCs w:val="17"/>
              </w:rPr>
            </w:pPr>
            <w:r>
              <w:rPr>
                <w:sz w:val="17"/>
                <w:szCs w:val="17"/>
              </w:rPr>
              <w:t>(եռամսյակային)</w:t>
            </w:r>
          </w:p>
        </w:tc>
        <w:tc>
          <w:tcPr>
            <w:tcW w:w="1612" w:type="dxa"/>
          </w:tcPr>
          <w:p w:rsidR="00BD1F51" w:rsidRDefault="00684C1D">
            <w:pPr>
              <w:pStyle w:val="TableParagraph"/>
              <w:spacing w:line="223" w:lineRule="exact"/>
              <w:ind w:left="119" w:right="104"/>
              <w:jc w:val="center"/>
              <w:rPr>
                <w:sz w:val="17"/>
              </w:rPr>
            </w:pPr>
            <w:r>
              <w:rPr>
                <w:sz w:val="17"/>
              </w:rPr>
              <w:t>20</w:t>
            </w:r>
          </w:p>
        </w:tc>
      </w:tr>
      <w:tr w:rsidR="00BD1F51">
        <w:trPr>
          <w:trHeight w:val="1363"/>
        </w:trPr>
        <w:tc>
          <w:tcPr>
            <w:tcW w:w="3986" w:type="dxa"/>
          </w:tcPr>
          <w:p w:rsidR="00BD1F51" w:rsidRDefault="00684C1D">
            <w:pPr>
              <w:pStyle w:val="TableParagraph"/>
              <w:spacing w:line="221" w:lineRule="exact"/>
              <w:ind w:left="4"/>
              <w:rPr>
                <w:b/>
                <w:bCs/>
                <w:sz w:val="17"/>
                <w:szCs w:val="17"/>
              </w:rPr>
            </w:pPr>
            <w:r>
              <w:rPr>
                <w:b/>
                <w:bCs/>
                <w:sz w:val="17"/>
                <w:szCs w:val="17"/>
              </w:rPr>
              <w:t>6.30.2. ԱՇԽԱՏԱՆՔԻ ՇՈՒԿԱ</w:t>
            </w:r>
          </w:p>
        </w:tc>
        <w:tc>
          <w:tcPr>
            <w:tcW w:w="7435" w:type="dxa"/>
          </w:tcPr>
          <w:p w:rsidR="00BD1F51" w:rsidRDefault="00684C1D">
            <w:pPr>
              <w:pStyle w:val="TableParagraph"/>
              <w:spacing w:line="237" w:lineRule="auto"/>
              <w:ind w:left="3" w:right="214"/>
              <w:rPr>
                <w:sz w:val="17"/>
                <w:szCs w:val="17"/>
              </w:rPr>
            </w:pPr>
            <w:r>
              <w:rPr>
                <w:sz w:val="17"/>
                <w:szCs w:val="17"/>
              </w:rPr>
              <w:t>Աշխատողների թվաքանակը, աշխատանքի վարձատրությունը, աշխատաժամերը, աշխատուժի վրա գործատուի կատարած ծախսերն ըստ.</w:t>
            </w:r>
          </w:p>
          <w:p w:rsidR="00BD1F51" w:rsidRDefault="00684C1D">
            <w:pPr>
              <w:pStyle w:val="TableParagraph"/>
              <w:ind w:left="234" w:right="4591"/>
              <w:rPr>
                <w:sz w:val="17"/>
                <w:szCs w:val="17"/>
              </w:rPr>
            </w:pPr>
            <w:r>
              <w:rPr>
                <w:sz w:val="17"/>
                <w:szCs w:val="17"/>
              </w:rPr>
              <w:t>ա) գործունեության տեսակների, բ) տնտեսության հատվածների, գ) Երևան քաղաքի և մարզերի,</w:t>
            </w:r>
          </w:p>
          <w:p w:rsidR="00BD1F51" w:rsidRDefault="00684C1D">
            <w:pPr>
              <w:pStyle w:val="TableParagraph"/>
              <w:spacing w:line="211" w:lineRule="exact"/>
              <w:ind w:left="213"/>
              <w:rPr>
                <w:sz w:val="17"/>
                <w:szCs w:val="17"/>
              </w:rPr>
            </w:pPr>
            <w:r>
              <w:rPr>
                <w:sz w:val="17"/>
                <w:szCs w:val="17"/>
              </w:rPr>
              <w:t>դ) տարածաշրջանների</w:t>
            </w:r>
          </w:p>
        </w:tc>
        <w:tc>
          <w:tcPr>
            <w:tcW w:w="1754" w:type="dxa"/>
          </w:tcPr>
          <w:p w:rsidR="00BD1F51" w:rsidRDefault="00684C1D">
            <w:pPr>
              <w:pStyle w:val="TableParagraph"/>
              <w:spacing w:line="223" w:lineRule="exact"/>
              <w:ind w:left="62"/>
              <w:rPr>
                <w:sz w:val="17"/>
                <w:szCs w:val="17"/>
              </w:rPr>
            </w:pPr>
            <w:r>
              <w:rPr>
                <w:sz w:val="17"/>
                <w:szCs w:val="17"/>
              </w:rPr>
              <w:t>Ձև N 1-Ա (տարեկան)</w:t>
            </w:r>
          </w:p>
        </w:tc>
        <w:tc>
          <w:tcPr>
            <w:tcW w:w="1612" w:type="dxa"/>
          </w:tcPr>
          <w:p w:rsidR="00BD1F51" w:rsidRDefault="00684C1D">
            <w:pPr>
              <w:pStyle w:val="TableParagraph"/>
              <w:spacing w:line="223" w:lineRule="exact"/>
              <w:ind w:left="119" w:right="106"/>
              <w:jc w:val="center"/>
              <w:rPr>
                <w:sz w:val="17"/>
                <w:szCs w:val="17"/>
              </w:rPr>
            </w:pPr>
            <w:r>
              <w:rPr>
                <w:sz w:val="17"/>
                <w:szCs w:val="17"/>
              </w:rPr>
              <w:t>27 ապրիլի</w:t>
            </w:r>
          </w:p>
        </w:tc>
      </w:tr>
      <w:tr w:rsidR="00BD1F51">
        <w:trPr>
          <w:trHeight w:val="1034"/>
        </w:trPr>
        <w:tc>
          <w:tcPr>
            <w:tcW w:w="3986" w:type="dxa"/>
          </w:tcPr>
          <w:p w:rsidR="00BD1F51" w:rsidRDefault="00684C1D">
            <w:pPr>
              <w:pStyle w:val="TableParagraph"/>
              <w:spacing w:line="207" w:lineRule="exact"/>
              <w:ind w:left="4"/>
              <w:rPr>
                <w:b/>
                <w:bCs/>
                <w:sz w:val="17"/>
                <w:szCs w:val="17"/>
              </w:rPr>
            </w:pPr>
            <w:r>
              <w:rPr>
                <w:b/>
                <w:bCs/>
                <w:sz w:val="17"/>
                <w:szCs w:val="17"/>
              </w:rPr>
              <w:t>6.30.3. ԱՇԽԱՏԱՆՔԻ ՇՈՒԿԱ</w:t>
            </w:r>
          </w:p>
        </w:tc>
        <w:tc>
          <w:tcPr>
            <w:tcW w:w="7435" w:type="dxa"/>
          </w:tcPr>
          <w:p w:rsidR="00BD1F51" w:rsidRDefault="00684C1D">
            <w:pPr>
              <w:pStyle w:val="TableParagraph"/>
              <w:spacing w:line="216" w:lineRule="auto"/>
              <w:ind w:left="213" w:right="3347" w:hanging="211"/>
              <w:rPr>
                <w:sz w:val="17"/>
                <w:szCs w:val="17"/>
              </w:rPr>
            </w:pPr>
            <w:r>
              <w:rPr>
                <w:sz w:val="17"/>
                <w:szCs w:val="17"/>
              </w:rPr>
              <w:t>Աշխատողների մասնագիտական ուսուցումն ըստ. ա) գործունեության տեսակների,</w:t>
            </w:r>
          </w:p>
          <w:p w:rsidR="00BD1F51" w:rsidRDefault="00684C1D">
            <w:pPr>
              <w:pStyle w:val="TableParagraph"/>
              <w:spacing w:before="2" w:line="216" w:lineRule="auto"/>
              <w:ind w:left="213" w:right="4595"/>
              <w:rPr>
                <w:sz w:val="17"/>
                <w:szCs w:val="17"/>
              </w:rPr>
            </w:pPr>
            <w:r>
              <w:rPr>
                <w:sz w:val="17"/>
                <w:szCs w:val="17"/>
              </w:rPr>
              <w:t>բ) տնտեսության հատվածների, գ) Երևան քաղաքի և մարզերի,</w:t>
            </w:r>
          </w:p>
          <w:p w:rsidR="00BD1F51" w:rsidRDefault="00684C1D">
            <w:pPr>
              <w:pStyle w:val="TableParagraph"/>
              <w:spacing w:line="191" w:lineRule="exact"/>
              <w:ind w:left="213"/>
              <w:rPr>
                <w:sz w:val="17"/>
                <w:szCs w:val="17"/>
              </w:rPr>
            </w:pPr>
            <w:r>
              <w:rPr>
                <w:sz w:val="17"/>
                <w:szCs w:val="17"/>
              </w:rPr>
              <w:t>դ) սեռի</w:t>
            </w:r>
          </w:p>
        </w:tc>
        <w:tc>
          <w:tcPr>
            <w:tcW w:w="1754" w:type="dxa"/>
          </w:tcPr>
          <w:p w:rsidR="00BD1F51" w:rsidRDefault="00684C1D">
            <w:pPr>
              <w:pStyle w:val="TableParagraph"/>
              <w:spacing w:line="218" w:lineRule="auto"/>
              <w:ind w:left="62" w:right="119"/>
              <w:rPr>
                <w:sz w:val="17"/>
                <w:szCs w:val="17"/>
              </w:rPr>
            </w:pPr>
            <w:r>
              <w:rPr>
                <w:sz w:val="17"/>
                <w:szCs w:val="17"/>
              </w:rPr>
              <w:t>Ձև N 1- կադրերի ուսուցում (տարեկան)</w:t>
            </w:r>
          </w:p>
        </w:tc>
        <w:tc>
          <w:tcPr>
            <w:tcW w:w="1612" w:type="dxa"/>
          </w:tcPr>
          <w:p w:rsidR="00BD1F51" w:rsidRDefault="00684C1D">
            <w:pPr>
              <w:pStyle w:val="TableParagraph"/>
              <w:spacing w:line="209" w:lineRule="exact"/>
              <w:ind w:left="119" w:right="106"/>
              <w:jc w:val="center"/>
              <w:rPr>
                <w:sz w:val="17"/>
                <w:szCs w:val="17"/>
              </w:rPr>
            </w:pPr>
            <w:r>
              <w:rPr>
                <w:sz w:val="17"/>
                <w:szCs w:val="17"/>
              </w:rPr>
              <w:t>27 ապրիլի</w:t>
            </w:r>
          </w:p>
        </w:tc>
      </w:tr>
      <w:tr w:rsidR="00BD1F51">
        <w:trPr>
          <w:trHeight w:val="299"/>
        </w:trPr>
        <w:tc>
          <w:tcPr>
            <w:tcW w:w="14787" w:type="dxa"/>
            <w:gridSpan w:val="4"/>
            <w:shd w:val="clear" w:color="auto" w:fill="D9D9D9"/>
          </w:tcPr>
          <w:p w:rsidR="00BD1F51" w:rsidRDefault="00684C1D">
            <w:pPr>
              <w:pStyle w:val="TableParagraph"/>
              <w:spacing w:before="1" w:line="279" w:lineRule="exact"/>
              <w:ind w:left="26"/>
              <w:rPr>
                <w:b/>
                <w:bCs/>
                <w:i/>
              </w:rPr>
            </w:pPr>
            <w:r>
              <w:rPr>
                <w:b/>
                <w:bCs/>
                <w:i/>
                <w:w w:val="105"/>
              </w:rPr>
              <w:t>6.31. ՔԱՂԱՔԱՑԻԱԿԱՆ ԱՎԻԱՑԻԱՅԻ ԿՈՄԻՏԵ</w:t>
            </w:r>
          </w:p>
        </w:tc>
      </w:tr>
      <w:tr w:rsidR="00BD1F51">
        <w:trPr>
          <w:trHeight w:val="1362"/>
        </w:trPr>
        <w:tc>
          <w:tcPr>
            <w:tcW w:w="3986" w:type="dxa"/>
          </w:tcPr>
          <w:p w:rsidR="00BD1F51" w:rsidRDefault="00684C1D">
            <w:pPr>
              <w:pStyle w:val="TableParagraph"/>
              <w:spacing w:line="220" w:lineRule="exact"/>
              <w:ind w:left="4"/>
              <w:rPr>
                <w:b/>
                <w:bCs/>
                <w:sz w:val="17"/>
                <w:szCs w:val="17"/>
              </w:rPr>
            </w:pPr>
            <w:r>
              <w:rPr>
                <w:b/>
                <w:bCs/>
                <w:sz w:val="17"/>
                <w:szCs w:val="17"/>
              </w:rPr>
              <w:t>6.31.1. ՏՐԱՆՍՊՈՐՏ</w:t>
            </w:r>
          </w:p>
        </w:tc>
        <w:tc>
          <w:tcPr>
            <w:tcW w:w="7435" w:type="dxa"/>
          </w:tcPr>
          <w:p w:rsidR="00BD1F51" w:rsidRDefault="00684C1D">
            <w:pPr>
              <w:pStyle w:val="TableParagraph"/>
              <w:spacing w:line="237" w:lineRule="auto"/>
              <w:ind w:left="57"/>
              <w:rPr>
                <w:sz w:val="17"/>
                <w:szCs w:val="17"/>
              </w:rPr>
            </w:pPr>
            <w:r>
              <w:rPr>
                <w:sz w:val="17"/>
                <w:szCs w:val="17"/>
              </w:rPr>
              <w:t>Օդային տրանսպորտով իրականացված ուղևորափոխադրումների և բեռնափոխադրումների ծավալներն ըստ կազմակերպությունների</w:t>
            </w:r>
          </w:p>
          <w:p w:rsidR="00BD1F51" w:rsidRDefault="00684C1D">
            <w:pPr>
              <w:pStyle w:val="TableParagraph"/>
              <w:ind w:left="265"/>
              <w:rPr>
                <w:sz w:val="17"/>
                <w:szCs w:val="17"/>
              </w:rPr>
            </w:pPr>
            <w:r>
              <w:rPr>
                <w:sz w:val="17"/>
                <w:szCs w:val="17"/>
              </w:rPr>
              <w:t>ա) կազմակերպության անվանումը,</w:t>
            </w:r>
          </w:p>
          <w:p w:rsidR="00BD1F51" w:rsidRDefault="00684C1D">
            <w:pPr>
              <w:pStyle w:val="TableParagraph"/>
              <w:ind w:left="265" w:right="3003"/>
              <w:rPr>
                <w:sz w:val="17"/>
                <w:szCs w:val="17"/>
              </w:rPr>
            </w:pPr>
            <w:r>
              <w:rPr>
                <w:sz w:val="17"/>
                <w:szCs w:val="17"/>
              </w:rPr>
              <w:t>բ) աշխատողների միջին ցուցակային թվաքանակը, գ) փոխադրված բեռների ծավալը,</w:t>
            </w:r>
          </w:p>
          <w:p w:rsidR="00BD1F51" w:rsidRDefault="00684C1D">
            <w:pPr>
              <w:pStyle w:val="TableParagraph"/>
              <w:spacing w:line="210" w:lineRule="exact"/>
              <w:ind w:left="265"/>
              <w:rPr>
                <w:sz w:val="17"/>
                <w:szCs w:val="17"/>
              </w:rPr>
            </w:pPr>
            <w:r>
              <w:rPr>
                <w:sz w:val="17"/>
                <w:szCs w:val="17"/>
              </w:rPr>
              <w:t>դ) փոխադրված ուղևորների թվաքանակը</w:t>
            </w:r>
          </w:p>
        </w:tc>
        <w:tc>
          <w:tcPr>
            <w:tcW w:w="1754" w:type="dxa"/>
          </w:tcPr>
          <w:p w:rsidR="00BD1F51" w:rsidRDefault="00684C1D">
            <w:pPr>
              <w:pStyle w:val="TableParagraph"/>
              <w:spacing w:line="237" w:lineRule="auto"/>
              <w:ind w:left="55"/>
              <w:rPr>
                <w:sz w:val="17"/>
                <w:szCs w:val="17"/>
              </w:rPr>
            </w:pPr>
            <w:r>
              <w:rPr>
                <w:sz w:val="17"/>
                <w:szCs w:val="17"/>
              </w:rPr>
              <w:t>Աղյուսակ (եռամսյակային)</w:t>
            </w:r>
          </w:p>
        </w:tc>
        <w:tc>
          <w:tcPr>
            <w:tcW w:w="1612" w:type="dxa"/>
          </w:tcPr>
          <w:p w:rsidR="00BD1F51" w:rsidRDefault="00684C1D">
            <w:pPr>
              <w:pStyle w:val="TableParagraph"/>
              <w:spacing w:line="222" w:lineRule="exact"/>
              <w:ind w:left="119" w:right="116"/>
              <w:jc w:val="center"/>
              <w:rPr>
                <w:sz w:val="17"/>
              </w:rPr>
            </w:pPr>
            <w:r>
              <w:rPr>
                <w:sz w:val="17"/>
              </w:rPr>
              <w:t>15</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6.31.2. ՏՐԱՆՍՊՈՐՏ</w:t>
            </w:r>
          </w:p>
        </w:tc>
        <w:tc>
          <w:tcPr>
            <w:tcW w:w="7435" w:type="dxa"/>
          </w:tcPr>
          <w:p w:rsidR="00BD1F51" w:rsidRDefault="00684C1D">
            <w:pPr>
              <w:pStyle w:val="TableParagraph"/>
              <w:spacing w:line="221" w:lineRule="exact"/>
              <w:ind w:left="57"/>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57"/>
              <w:rPr>
                <w:sz w:val="17"/>
                <w:szCs w:val="17"/>
              </w:rPr>
            </w:pPr>
            <w:r>
              <w:rPr>
                <w:sz w:val="17"/>
                <w:szCs w:val="17"/>
              </w:rPr>
              <w:t>ճանապարհների երկարությունը</w:t>
            </w:r>
          </w:p>
        </w:tc>
        <w:tc>
          <w:tcPr>
            <w:tcW w:w="1754" w:type="dxa"/>
          </w:tcPr>
          <w:p w:rsidR="00BD1F51" w:rsidRDefault="00684C1D">
            <w:pPr>
              <w:pStyle w:val="TableParagraph"/>
              <w:spacing w:line="221" w:lineRule="exact"/>
              <w:ind w:left="55"/>
              <w:rPr>
                <w:sz w:val="17"/>
                <w:szCs w:val="17"/>
              </w:rPr>
            </w:pPr>
            <w:r>
              <w:rPr>
                <w:sz w:val="17"/>
                <w:szCs w:val="17"/>
              </w:rPr>
              <w:t>Ձև N 1-տրանսպորտ</w:t>
            </w:r>
          </w:p>
          <w:p w:rsidR="00BD1F51" w:rsidRDefault="00684C1D">
            <w:pPr>
              <w:pStyle w:val="TableParagraph"/>
              <w:spacing w:line="212" w:lineRule="exact"/>
              <w:ind w:left="55"/>
              <w:rPr>
                <w:sz w:val="17"/>
                <w:szCs w:val="17"/>
              </w:rPr>
            </w:pPr>
            <w:r>
              <w:rPr>
                <w:sz w:val="17"/>
                <w:szCs w:val="17"/>
              </w:rPr>
              <w:t>(տարեկան)</w:t>
            </w:r>
          </w:p>
        </w:tc>
        <w:tc>
          <w:tcPr>
            <w:tcW w:w="1612" w:type="dxa"/>
          </w:tcPr>
          <w:p w:rsidR="00BD1F51" w:rsidRDefault="00684C1D">
            <w:pPr>
              <w:pStyle w:val="TableParagraph"/>
              <w:spacing w:line="222" w:lineRule="exact"/>
              <w:ind w:left="119" w:right="115"/>
              <w:jc w:val="center"/>
              <w:rPr>
                <w:sz w:val="17"/>
                <w:szCs w:val="17"/>
              </w:rPr>
            </w:pPr>
            <w:r>
              <w:rPr>
                <w:sz w:val="17"/>
                <w:szCs w:val="17"/>
              </w:rPr>
              <w:t>20 փետրվարի</w:t>
            </w:r>
          </w:p>
        </w:tc>
      </w:tr>
      <w:tr w:rsidR="00BD1F51">
        <w:trPr>
          <w:trHeight w:val="1135"/>
        </w:trPr>
        <w:tc>
          <w:tcPr>
            <w:tcW w:w="3986" w:type="dxa"/>
          </w:tcPr>
          <w:p w:rsidR="00BD1F51" w:rsidRDefault="00684C1D">
            <w:pPr>
              <w:pStyle w:val="TableParagraph"/>
              <w:spacing w:line="220" w:lineRule="exact"/>
              <w:ind w:left="26"/>
              <w:rPr>
                <w:b/>
                <w:bCs/>
                <w:sz w:val="17"/>
                <w:szCs w:val="17"/>
              </w:rPr>
            </w:pPr>
            <w:r>
              <w:rPr>
                <w:b/>
                <w:bCs/>
                <w:sz w:val="17"/>
                <w:szCs w:val="17"/>
              </w:rPr>
              <w:t>6.31.3. ՏՐԱՆՍՊՈՐՏ</w:t>
            </w:r>
          </w:p>
        </w:tc>
        <w:tc>
          <w:tcPr>
            <w:tcW w:w="7435" w:type="dxa"/>
          </w:tcPr>
          <w:p w:rsidR="00BD1F51" w:rsidRDefault="00684C1D">
            <w:pPr>
              <w:pStyle w:val="TableParagraph"/>
              <w:spacing w:line="223" w:lineRule="exact"/>
              <w:ind w:left="79"/>
              <w:rPr>
                <w:sz w:val="17"/>
                <w:szCs w:val="17"/>
              </w:rPr>
            </w:pPr>
            <w:r>
              <w:rPr>
                <w:sz w:val="17"/>
                <w:szCs w:val="17"/>
              </w:rPr>
              <w:t>Օդային տրանսպորտի աշխատանքը</w:t>
            </w:r>
          </w:p>
        </w:tc>
        <w:tc>
          <w:tcPr>
            <w:tcW w:w="1754" w:type="dxa"/>
          </w:tcPr>
          <w:p w:rsidR="00BD1F51" w:rsidRDefault="00684C1D">
            <w:pPr>
              <w:pStyle w:val="TableParagraph"/>
              <w:spacing w:line="237" w:lineRule="auto"/>
              <w:ind w:left="77"/>
              <w:rPr>
                <w:sz w:val="17"/>
                <w:szCs w:val="17"/>
              </w:rPr>
            </w:pPr>
            <w:r>
              <w:rPr>
                <w:sz w:val="17"/>
                <w:szCs w:val="17"/>
              </w:rPr>
              <w:t>Ձև N 1- ավիա (ամսական) ամփոփ հաշվետվություն</w:t>
            </w:r>
          </w:p>
        </w:tc>
        <w:tc>
          <w:tcPr>
            <w:tcW w:w="1612" w:type="dxa"/>
          </w:tcPr>
          <w:p w:rsidR="00BD1F51" w:rsidRDefault="00684C1D">
            <w:pPr>
              <w:pStyle w:val="TableParagraph"/>
              <w:spacing w:line="223" w:lineRule="exact"/>
              <w:ind w:left="119" w:right="116"/>
              <w:jc w:val="center"/>
              <w:rPr>
                <w:sz w:val="17"/>
              </w:rPr>
            </w:pPr>
            <w:r>
              <w:rPr>
                <w:sz w:val="17"/>
              </w:rPr>
              <w:t>15</w:t>
            </w:r>
          </w:p>
        </w:tc>
      </w:tr>
    </w:tbl>
    <w:p w:rsidR="00BD1F51" w:rsidRDefault="00BD1F51">
      <w:pPr>
        <w:spacing w:line="223" w:lineRule="exact"/>
        <w:jc w:val="center"/>
        <w:rPr>
          <w:sz w:val="17"/>
        </w:rPr>
        <w:sectPr w:rsidR="00BD1F51">
          <w:pgSz w:w="15840" w:h="12240" w:orient="landscape"/>
          <w:pgMar w:top="1600" w:right="360" w:bottom="1400" w:left="420" w:header="1158" w:footer="1178"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8"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5" w:right="78"/>
              <w:jc w:val="center"/>
              <w:rPr>
                <w:b/>
                <w:bCs/>
                <w:i/>
                <w:sz w:val="15"/>
                <w:szCs w:val="15"/>
              </w:rPr>
            </w:pPr>
            <w:r>
              <w:rPr>
                <w:b/>
                <w:bCs/>
                <w:i/>
                <w:sz w:val="15"/>
                <w:szCs w:val="15"/>
              </w:rPr>
              <w:t>կաշրջանից հետո)</w:t>
            </w:r>
          </w:p>
        </w:tc>
      </w:tr>
      <w:tr w:rsidR="00BD1F51">
        <w:trPr>
          <w:trHeight w:val="680"/>
        </w:trPr>
        <w:tc>
          <w:tcPr>
            <w:tcW w:w="3986" w:type="dxa"/>
          </w:tcPr>
          <w:p w:rsidR="00BD1F51" w:rsidRDefault="00684C1D">
            <w:pPr>
              <w:pStyle w:val="TableParagraph"/>
              <w:spacing w:line="220" w:lineRule="exact"/>
              <w:ind w:left="26"/>
              <w:rPr>
                <w:b/>
                <w:bCs/>
                <w:sz w:val="17"/>
                <w:szCs w:val="17"/>
              </w:rPr>
            </w:pPr>
            <w:r>
              <w:rPr>
                <w:b/>
                <w:bCs/>
                <w:sz w:val="17"/>
                <w:szCs w:val="17"/>
              </w:rPr>
              <w:t>6.31.4. ՏՐԱՆՍՊՈՐՏ</w:t>
            </w:r>
          </w:p>
        </w:tc>
        <w:tc>
          <w:tcPr>
            <w:tcW w:w="7432" w:type="dxa"/>
          </w:tcPr>
          <w:p w:rsidR="00BD1F51" w:rsidRDefault="00684C1D">
            <w:pPr>
              <w:pStyle w:val="TableParagraph"/>
              <w:spacing w:line="222" w:lineRule="exact"/>
              <w:ind w:left="79"/>
              <w:rPr>
                <w:sz w:val="17"/>
                <w:szCs w:val="17"/>
              </w:rPr>
            </w:pPr>
            <w:r>
              <w:rPr>
                <w:sz w:val="17"/>
                <w:szCs w:val="17"/>
              </w:rPr>
              <w:t>Չարտերային չվերթների աշխատանքը</w:t>
            </w:r>
          </w:p>
        </w:tc>
        <w:tc>
          <w:tcPr>
            <w:tcW w:w="1753" w:type="dxa"/>
          </w:tcPr>
          <w:p w:rsidR="00BD1F51" w:rsidRDefault="00684C1D">
            <w:pPr>
              <w:pStyle w:val="TableParagraph"/>
              <w:ind w:left="80"/>
              <w:rPr>
                <w:sz w:val="17"/>
                <w:szCs w:val="17"/>
              </w:rPr>
            </w:pPr>
            <w:r>
              <w:rPr>
                <w:sz w:val="17"/>
                <w:szCs w:val="17"/>
              </w:rPr>
              <w:t>Ձև N 1- չարտեր (տարեկան) ամփոփ</w:t>
            </w:r>
          </w:p>
          <w:p w:rsidR="00BD1F51" w:rsidRDefault="00684C1D">
            <w:pPr>
              <w:pStyle w:val="TableParagraph"/>
              <w:spacing w:line="210" w:lineRule="exact"/>
              <w:ind w:left="80"/>
              <w:rPr>
                <w:sz w:val="17"/>
                <w:szCs w:val="17"/>
              </w:rPr>
            </w:pPr>
            <w:r>
              <w:rPr>
                <w:sz w:val="17"/>
                <w:szCs w:val="17"/>
              </w:rPr>
              <w:t>հաշվետվություն</w:t>
            </w:r>
          </w:p>
        </w:tc>
        <w:tc>
          <w:tcPr>
            <w:tcW w:w="1616" w:type="dxa"/>
          </w:tcPr>
          <w:p w:rsidR="00BD1F51" w:rsidRDefault="00684C1D">
            <w:pPr>
              <w:pStyle w:val="TableParagraph"/>
              <w:spacing w:line="222" w:lineRule="exact"/>
              <w:ind w:left="444"/>
              <w:rPr>
                <w:sz w:val="17"/>
                <w:szCs w:val="17"/>
              </w:rPr>
            </w:pPr>
            <w:r>
              <w:rPr>
                <w:sz w:val="17"/>
                <w:szCs w:val="17"/>
              </w:rPr>
              <w:t>1 ապրիլի</w:t>
            </w:r>
          </w:p>
        </w:tc>
      </w:tr>
      <w:tr w:rsidR="00BD1F51">
        <w:trPr>
          <w:trHeight w:val="682"/>
        </w:trPr>
        <w:tc>
          <w:tcPr>
            <w:tcW w:w="3986" w:type="dxa"/>
          </w:tcPr>
          <w:p w:rsidR="00BD1F51" w:rsidRDefault="00684C1D">
            <w:pPr>
              <w:pStyle w:val="TableParagraph"/>
              <w:spacing w:line="222" w:lineRule="exact"/>
              <w:ind w:left="26"/>
              <w:rPr>
                <w:b/>
                <w:bCs/>
                <w:sz w:val="17"/>
                <w:szCs w:val="17"/>
              </w:rPr>
            </w:pPr>
            <w:r>
              <w:rPr>
                <w:b/>
                <w:bCs/>
                <w:sz w:val="17"/>
                <w:szCs w:val="17"/>
              </w:rPr>
              <w:t>6.31.5. ՏՐԱՆՍՊՈՐՏ</w:t>
            </w:r>
          </w:p>
        </w:tc>
        <w:tc>
          <w:tcPr>
            <w:tcW w:w="7432" w:type="dxa"/>
          </w:tcPr>
          <w:p w:rsidR="00BD1F51" w:rsidRDefault="00684C1D">
            <w:pPr>
              <w:pStyle w:val="TableParagraph"/>
              <w:spacing w:line="224" w:lineRule="exact"/>
              <w:ind w:left="79"/>
              <w:rPr>
                <w:sz w:val="17"/>
                <w:szCs w:val="17"/>
              </w:rPr>
            </w:pPr>
            <w:r>
              <w:rPr>
                <w:sz w:val="17"/>
                <w:szCs w:val="17"/>
              </w:rPr>
              <w:t>Կանոնավոր չվերթների աշխատանքը</w:t>
            </w:r>
          </w:p>
        </w:tc>
        <w:tc>
          <w:tcPr>
            <w:tcW w:w="1753" w:type="dxa"/>
          </w:tcPr>
          <w:p w:rsidR="00BD1F51" w:rsidRDefault="00684C1D">
            <w:pPr>
              <w:pStyle w:val="TableParagraph"/>
              <w:spacing w:line="223" w:lineRule="exact"/>
              <w:ind w:left="80"/>
              <w:rPr>
                <w:sz w:val="17"/>
                <w:szCs w:val="17"/>
              </w:rPr>
            </w:pPr>
            <w:r>
              <w:rPr>
                <w:sz w:val="17"/>
                <w:szCs w:val="17"/>
              </w:rPr>
              <w:t>Ձև N 12- ՔԱ</w:t>
            </w:r>
          </w:p>
          <w:p w:rsidR="00BD1F51" w:rsidRDefault="00684C1D">
            <w:pPr>
              <w:pStyle w:val="TableParagraph"/>
              <w:spacing w:line="227" w:lineRule="exact"/>
              <w:ind w:left="80"/>
              <w:rPr>
                <w:sz w:val="17"/>
                <w:szCs w:val="17"/>
              </w:rPr>
            </w:pPr>
            <w:r>
              <w:rPr>
                <w:sz w:val="17"/>
                <w:szCs w:val="17"/>
              </w:rPr>
              <w:t>(տարեկան) ամփոփ</w:t>
            </w:r>
          </w:p>
          <w:p w:rsidR="00BD1F51" w:rsidRDefault="00684C1D">
            <w:pPr>
              <w:pStyle w:val="TableParagraph"/>
              <w:spacing w:line="212" w:lineRule="exact"/>
              <w:ind w:left="80"/>
              <w:rPr>
                <w:sz w:val="17"/>
                <w:szCs w:val="17"/>
              </w:rPr>
            </w:pPr>
            <w:r>
              <w:rPr>
                <w:sz w:val="17"/>
                <w:szCs w:val="17"/>
              </w:rPr>
              <w:t>հաշվետվություն</w:t>
            </w:r>
          </w:p>
        </w:tc>
        <w:tc>
          <w:tcPr>
            <w:tcW w:w="1616" w:type="dxa"/>
          </w:tcPr>
          <w:p w:rsidR="00BD1F51" w:rsidRDefault="00684C1D">
            <w:pPr>
              <w:pStyle w:val="TableParagraph"/>
              <w:spacing w:line="224" w:lineRule="exact"/>
              <w:ind w:left="444"/>
              <w:rPr>
                <w:sz w:val="17"/>
                <w:szCs w:val="17"/>
              </w:rPr>
            </w:pPr>
            <w:r>
              <w:rPr>
                <w:sz w:val="17"/>
                <w:szCs w:val="17"/>
              </w:rPr>
              <w:t>1 ապրիլի</w:t>
            </w:r>
          </w:p>
        </w:tc>
      </w:tr>
      <w:tr w:rsidR="00BD1F51">
        <w:trPr>
          <w:trHeight w:val="680"/>
        </w:trPr>
        <w:tc>
          <w:tcPr>
            <w:tcW w:w="3986" w:type="dxa"/>
          </w:tcPr>
          <w:p w:rsidR="00BD1F51" w:rsidRDefault="00684C1D">
            <w:pPr>
              <w:pStyle w:val="TableParagraph"/>
              <w:spacing w:line="220" w:lineRule="exact"/>
              <w:ind w:left="26"/>
              <w:rPr>
                <w:b/>
                <w:bCs/>
                <w:sz w:val="17"/>
                <w:szCs w:val="17"/>
              </w:rPr>
            </w:pPr>
            <w:r>
              <w:rPr>
                <w:b/>
                <w:bCs/>
                <w:sz w:val="17"/>
                <w:szCs w:val="17"/>
              </w:rPr>
              <w:t>6.31.6. ՏՐԱՆՍՊՈՐՏ</w:t>
            </w:r>
          </w:p>
        </w:tc>
        <w:tc>
          <w:tcPr>
            <w:tcW w:w="7432" w:type="dxa"/>
          </w:tcPr>
          <w:p w:rsidR="00BD1F51" w:rsidRDefault="00684C1D">
            <w:pPr>
              <w:pStyle w:val="TableParagraph"/>
              <w:spacing w:line="223" w:lineRule="exact"/>
              <w:ind w:left="79"/>
              <w:rPr>
                <w:sz w:val="17"/>
                <w:szCs w:val="17"/>
              </w:rPr>
            </w:pPr>
            <w:r>
              <w:rPr>
                <w:sz w:val="17"/>
                <w:szCs w:val="17"/>
              </w:rPr>
              <w:t>Ինքնաթիռների, ուղղաթիռների չվացուցակային չվերթները</w:t>
            </w:r>
          </w:p>
        </w:tc>
        <w:tc>
          <w:tcPr>
            <w:tcW w:w="1753" w:type="dxa"/>
          </w:tcPr>
          <w:p w:rsidR="00BD1F51" w:rsidRDefault="00684C1D">
            <w:pPr>
              <w:pStyle w:val="TableParagraph"/>
              <w:spacing w:line="222" w:lineRule="exact"/>
              <w:ind w:left="80"/>
              <w:rPr>
                <w:sz w:val="17"/>
                <w:szCs w:val="17"/>
              </w:rPr>
            </w:pPr>
            <w:r>
              <w:rPr>
                <w:sz w:val="17"/>
                <w:szCs w:val="17"/>
              </w:rPr>
              <w:t>Ձև N 30- ՔԱ</w:t>
            </w:r>
          </w:p>
          <w:p w:rsidR="00BD1F51" w:rsidRDefault="00684C1D">
            <w:pPr>
              <w:pStyle w:val="TableParagraph"/>
              <w:spacing w:line="227" w:lineRule="exact"/>
              <w:ind w:left="80"/>
              <w:rPr>
                <w:sz w:val="17"/>
                <w:szCs w:val="17"/>
              </w:rPr>
            </w:pPr>
            <w:r>
              <w:rPr>
                <w:sz w:val="17"/>
                <w:szCs w:val="17"/>
              </w:rPr>
              <w:t>(տարեկան) ամփոփ</w:t>
            </w:r>
          </w:p>
          <w:p w:rsidR="00BD1F51" w:rsidRDefault="00684C1D">
            <w:pPr>
              <w:pStyle w:val="TableParagraph"/>
              <w:spacing w:line="211" w:lineRule="exact"/>
              <w:ind w:left="80"/>
              <w:rPr>
                <w:sz w:val="17"/>
                <w:szCs w:val="17"/>
              </w:rPr>
            </w:pPr>
            <w:r>
              <w:rPr>
                <w:sz w:val="17"/>
                <w:szCs w:val="17"/>
              </w:rPr>
              <w:t>հաշվետվություն</w:t>
            </w:r>
          </w:p>
        </w:tc>
        <w:tc>
          <w:tcPr>
            <w:tcW w:w="1616" w:type="dxa"/>
          </w:tcPr>
          <w:p w:rsidR="00BD1F51" w:rsidRDefault="00684C1D">
            <w:pPr>
              <w:pStyle w:val="TableParagraph"/>
              <w:spacing w:line="223" w:lineRule="exact"/>
              <w:ind w:left="444"/>
              <w:rPr>
                <w:sz w:val="17"/>
                <w:szCs w:val="17"/>
              </w:rPr>
            </w:pPr>
            <w:r>
              <w:rPr>
                <w:sz w:val="17"/>
                <w:szCs w:val="17"/>
              </w:rPr>
              <w:t>1 ապրիլի</w:t>
            </w:r>
          </w:p>
        </w:tc>
      </w:tr>
      <w:tr w:rsidR="00BD1F51">
        <w:trPr>
          <w:trHeight w:val="681"/>
        </w:trPr>
        <w:tc>
          <w:tcPr>
            <w:tcW w:w="3986" w:type="dxa"/>
          </w:tcPr>
          <w:p w:rsidR="00BD1F51" w:rsidRDefault="00684C1D">
            <w:pPr>
              <w:pStyle w:val="TableParagraph"/>
              <w:spacing w:line="221" w:lineRule="exact"/>
              <w:ind w:left="26"/>
              <w:rPr>
                <w:b/>
                <w:bCs/>
                <w:sz w:val="17"/>
                <w:szCs w:val="17"/>
              </w:rPr>
            </w:pPr>
            <w:r>
              <w:rPr>
                <w:b/>
                <w:bCs/>
                <w:sz w:val="17"/>
                <w:szCs w:val="17"/>
              </w:rPr>
              <w:t>6.31.7. ՏՐԱՆՍՊՈՐՏ</w:t>
            </w:r>
          </w:p>
        </w:tc>
        <w:tc>
          <w:tcPr>
            <w:tcW w:w="7432" w:type="dxa"/>
          </w:tcPr>
          <w:p w:rsidR="00BD1F51" w:rsidRDefault="00684C1D">
            <w:pPr>
              <w:pStyle w:val="TableParagraph"/>
              <w:spacing w:line="223" w:lineRule="exact"/>
              <w:ind w:left="79"/>
              <w:rPr>
                <w:sz w:val="17"/>
                <w:szCs w:val="17"/>
              </w:rPr>
            </w:pPr>
            <w:r>
              <w:rPr>
                <w:sz w:val="17"/>
                <w:szCs w:val="17"/>
              </w:rPr>
              <w:t>Ինքնաթիռների, ուղղաթիռների օրացուցային ժամանակը</w:t>
            </w:r>
          </w:p>
        </w:tc>
        <w:tc>
          <w:tcPr>
            <w:tcW w:w="1753" w:type="dxa"/>
          </w:tcPr>
          <w:p w:rsidR="00BD1F51" w:rsidRDefault="00684C1D">
            <w:pPr>
              <w:pStyle w:val="TableParagraph"/>
              <w:spacing w:line="223" w:lineRule="exact"/>
              <w:ind w:left="80"/>
              <w:rPr>
                <w:sz w:val="17"/>
                <w:szCs w:val="17"/>
              </w:rPr>
            </w:pPr>
            <w:r>
              <w:rPr>
                <w:sz w:val="17"/>
                <w:szCs w:val="17"/>
              </w:rPr>
              <w:t>Ձև N 34-ՔԱ</w:t>
            </w:r>
          </w:p>
          <w:p w:rsidR="00BD1F51" w:rsidRDefault="00684C1D">
            <w:pPr>
              <w:pStyle w:val="TableParagraph"/>
              <w:spacing w:line="227" w:lineRule="exact"/>
              <w:ind w:left="80"/>
              <w:rPr>
                <w:sz w:val="17"/>
                <w:szCs w:val="17"/>
              </w:rPr>
            </w:pPr>
            <w:r>
              <w:rPr>
                <w:sz w:val="17"/>
                <w:szCs w:val="17"/>
              </w:rPr>
              <w:t>(տարեկան) ամփոփ</w:t>
            </w:r>
          </w:p>
          <w:p w:rsidR="00BD1F51" w:rsidRDefault="00684C1D">
            <w:pPr>
              <w:pStyle w:val="TableParagraph"/>
              <w:spacing w:line="211" w:lineRule="exact"/>
              <w:ind w:left="80"/>
              <w:rPr>
                <w:sz w:val="17"/>
                <w:szCs w:val="17"/>
              </w:rPr>
            </w:pPr>
            <w:r>
              <w:rPr>
                <w:sz w:val="17"/>
                <w:szCs w:val="17"/>
              </w:rPr>
              <w:t>հաշվետվություն</w:t>
            </w:r>
          </w:p>
        </w:tc>
        <w:tc>
          <w:tcPr>
            <w:tcW w:w="1616" w:type="dxa"/>
          </w:tcPr>
          <w:p w:rsidR="00BD1F51" w:rsidRDefault="00684C1D">
            <w:pPr>
              <w:pStyle w:val="TableParagraph"/>
              <w:spacing w:line="223" w:lineRule="exact"/>
              <w:ind w:left="445"/>
              <w:rPr>
                <w:sz w:val="17"/>
                <w:szCs w:val="17"/>
              </w:rPr>
            </w:pPr>
            <w:r>
              <w:rPr>
                <w:sz w:val="17"/>
                <w:szCs w:val="17"/>
              </w:rPr>
              <w:t>1 ապրիլի</w:t>
            </w:r>
          </w:p>
        </w:tc>
      </w:tr>
      <w:tr w:rsidR="00BD1F51">
        <w:trPr>
          <w:trHeight w:val="680"/>
        </w:trPr>
        <w:tc>
          <w:tcPr>
            <w:tcW w:w="3986" w:type="dxa"/>
          </w:tcPr>
          <w:p w:rsidR="00BD1F51" w:rsidRDefault="00684C1D">
            <w:pPr>
              <w:pStyle w:val="TableParagraph"/>
              <w:spacing w:line="220" w:lineRule="exact"/>
              <w:ind w:left="26"/>
              <w:rPr>
                <w:b/>
                <w:bCs/>
                <w:sz w:val="17"/>
                <w:szCs w:val="17"/>
              </w:rPr>
            </w:pPr>
            <w:r>
              <w:rPr>
                <w:b/>
                <w:bCs/>
                <w:sz w:val="17"/>
                <w:szCs w:val="17"/>
              </w:rPr>
              <w:t>6.31.8. ՏՐԱՆՍՊՈՐՏ</w:t>
            </w:r>
          </w:p>
        </w:tc>
        <w:tc>
          <w:tcPr>
            <w:tcW w:w="7432" w:type="dxa"/>
          </w:tcPr>
          <w:p w:rsidR="00BD1F51" w:rsidRDefault="00684C1D">
            <w:pPr>
              <w:pStyle w:val="TableParagraph"/>
              <w:ind w:left="79"/>
              <w:rPr>
                <w:sz w:val="17"/>
                <w:szCs w:val="17"/>
              </w:rPr>
            </w:pPr>
            <w:r>
              <w:rPr>
                <w:sz w:val="17"/>
                <w:szCs w:val="17"/>
              </w:rPr>
              <w:t>Ընդհանուր օգտագործման օդային տրանսպորտի հայաստանյան շարժակազմի արտադրանքը</w:t>
            </w:r>
          </w:p>
        </w:tc>
        <w:tc>
          <w:tcPr>
            <w:tcW w:w="1753" w:type="dxa"/>
          </w:tcPr>
          <w:p w:rsidR="00BD1F51" w:rsidRDefault="00684C1D">
            <w:pPr>
              <w:pStyle w:val="TableParagraph"/>
              <w:ind w:left="80"/>
              <w:rPr>
                <w:sz w:val="17"/>
                <w:szCs w:val="17"/>
              </w:rPr>
            </w:pPr>
            <w:r>
              <w:rPr>
                <w:sz w:val="17"/>
                <w:szCs w:val="17"/>
              </w:rPr>
              <w:t>Ձև N 65- ավիա (տարեկան) ամփոփ</w:t>
            </w:r>
          </w:p>
          <w:p w:rsidR="00BD1F51" w:rsidRDefault="00684C1D">
            <w:pPr>
              <w:pStyle w:val="TableParagraph"/>
              <w:spacing w:line="210" w:lineRule="exact"/>
              <w:ind w:left="80"/>
              <w:rPr>
                <w:sz w:val="17"/>
                <w:szCs w:val="17"/>
              </w:rPr>
            </w:pPr>
            <w:r>
              <w:rPr>
                <w:sz w:val="17"/>
                <w:szCs w:val="17"/>
              </w:rPr>
              <w:t>հաշվետվություն</w:t>
            </w:r>
          </w:p>
        </w:tc>
        <w:tc>
          <w:tcPr>
            <w:tcW w:w="1616" w:type="dxa"/>
          </w:tcPr>
          <w:p w:rsidR="00BD1F51" w:rsidRDefault="00684C1D">
            <w:pPr>
              <w:pStyle w:val="TableParagraph"/>
              <w:spacing w:line="222" w:lineRule="exact"/>
              <w:ind w:left="444"/>
              <w:rPr>
                <w:sz w:val="17"/>
                <w:szCs w:val="17"/>
              </w:rPr>
            </w:pPr>
            <w:r>
              <w:rPr>
                <w:sz w:val="17"/>
                <w:szCs w:val="17"/>
              </w:rPr>
              <w:t>1 ապրիլի</w:t>
            </w:r>
          </w:p>
        </w:tc>
      </w:tr>
      <w:tr w:rsidR="00BD1F51">
        <w:trPr>
          <w:trHeight w:val="413"/>
        </w:trPr>
        <w:tc>
          <w:tcPr>
            <w:tcW w:w="3986" w:type="dxa"/>
          </w:tcPr>
          <w:p w:rsidR="00BD1F51" w:rsidRDefault="00684C1D">
            <w:pPr>
              <w:pStyle w:val="TableParagraph"/>
              <w:spacing w:line="208" w:lineRule="exact"/>
              <w:ind w:left="4"/>
              <w:rPr>
                <w:b/>
                <w:bCs/>
                <w:sz w:val="17"/>
                <w:szCs w:val="17"/>
              </w:rPr>
            </w:pPr>
            <w:r>
              <w:rPr>
                <w:b/>
                <w:bCs/>
                <w:sz w:val="17"/>
                <w:szCs w:val="17"/>
              </w:rPr>
              <w:t>6.31.9. ԱՇԽԱՏԱՆՔԻ ՇՈՒԿԱ</w:t>
            </w:r>
          </w:p>
        </w:tc>
        <w:tc>
          <w:tcPr>
            <w:tcW w:w="7432" w:type="dxa"/>
          </w:tcPr>
          <w:p w:rsidR="00BD1F51" w:rsidRDefault="00684C1D">
            <w:pPr>
              <w:pStyle w:val="TableParagraph"/>
              <w:spacing w:line="200" w:lineRule="exact"/>
              <w:ind w:left="57"/>
              <w:rPr>
                <w:sz w:val="17"/>
                <w:szCs w:val="17"/>
              </w:rPr>
            </w:pPr>
            <w:r>
              <w:rPr>
                <w:sz w:val="17"/>
                <w:szCs w:val="17"/>
              </w:rPr>
              <w:t>Թափուր աշխատատեղեր, աշխատողների թվաքանակի և աշխատատեղերի շարժն ըստ.</w:t>
            </w:r>
          </w:p>
          <w:p w:rsidR="00BD1F51" w:rsidRDefault="00684C1D">
            <w:pPr>
              <w:pStyle w:val="TableParagraph"/>
              <w:spacing w:line="194" w:lineRule="exact"/>
              <w:ind w:left="265"/>
              <w:rPr>
                <w:sz w:val="17"/>
                <w:szCs w:val="17"/>
              </w:rPr>
            </w:pPr>
            <w:r>
              <w:rPr>
                <w:sz w:val="17"/>
                <w:szCs w:val="17"/>
              </w:rPr>
              <w:t>ա) Երևան քաղաքի և մարզերի</w:t>
            </w:r>
          </w:p>
        </w:tc>
        <w:tc>
          <w:tcPr>
            <w:tcW w:w="1753" w:type="dxa"/>
          </w:tcPr>
          <w:p w:rsidR="00BD1F51" w:rsidRDefault="00684C1D">
            <w:pPr>
              <w:pStyle w:val="TableParagraph"/>
              <w:spacing w:line="200" w:lineRule="exact"/>
              <w:ind w:left="58"/>
              <w:rPr>
                <w:sz w:val="17"/>
                <w:szCs w:val="17"/>
              </w:rPr>
            </w:pPr>
            <w:r>
              <w:rPr>
                <w:sz w:val="17"/>
                <w:szCs w:val="17"/>
              </w:rPr>
              <w:t>Ձև N 1- ԹԱՇ</w:t>
            </w:r>
          </w:p>
          <w:p w:rsidR="00BD1F51" w:rsidRDefault="00684C1D">
            <w:pPr>
              <w:pStyle w:val="TableParagraph"/>
              <w:spacing w:line="194" w:lineRule="exact"/>
              <w:ind w:left="58"/>
              <w:rPr>
                <w:sz w:val="17"/>
                <w:szCs w:val="17"/>
              </w:rPr>
            </w:pPr>
            <w:r>
              <w:rPr>
                <w:sz w:val="17"/>
                <w:szCs w:val="17"/>
              </w:rPr>
              <w:t>(եռամսյակային)</w:t>
            </w:r>
          </w:p>
        </w:tc>
        <w:tc>
          <w:tcPr>
            <w:tcW w:w="1616" w:type="dxa"/>
          </w:tcPr>
          <w:p w:rsidR="00BD1F51" w:rsidRDefault="00684C1D">
            <w:pPr>
              <w:pStyle w:val="TableParagraph"/>
              <w:spacing w:line="211" w:lineRule="exact"/>
              <w:ind w:left="84" w:right="78"/>
              <w:jc w:val="center"/>
              <w:rPr>
                <w:sz w:val="17"/>
              </w:rPr>
            </w:pPr>
            <w:r>
              <w:rPr>
                <w:sz w:val="17"/>
              </w:rPr>
              <w:t>20</w:t>
            </w:r>
          </w:p>
        </w:tc>
      </w:tr>
      <w:tr w:rsidR="00BD1F51">
        <w:trPr>
          <w:trHeight w:val="1242"/>
        </w:trPr>
        <w:tc>
          <w:tcPr>
            <w:tcW w:w="3986" w:type="dxa"/>
          </w:tcPr>
          <w:p w:rsidR="00BD1F51" w:rsidRDefault="00684C1D">
            <w:pPr>
              <w:pStyle w:val="TableParagraph"/>
              <w:spacing w:line="208" w:lineRule="exact"/>
              <w:ind w:left="4"/>
              <w:rPr>
                <w:b/>
                <w:bCs/>
                <w:sz w:val="17"/>
                <w:szCs w:val="17"/>
              </w:rPr>
            </w:pPr>
            <w:r>
              <w:rPr>
                <w:b/>
                <w:bCs/>
                <w:sz w:val="17"/>
                <w:szCs w:val="17"/>
              </w:rPr>
              <w:t>6.31.10. ԱՇԽԱՏԱՆՔԻ ՇՈՒԿԱ</w:t>
            </w:r>
          </w:p>
        </w:tc>
        <w:tc>
          <w:tcPr>
            <w:tcW w:w="7432" w:type="dxa"/>
          </w:tcPr>
          <w:p w:rsidR="00BD1F51" w:rsidRDefault="00684C1D">
            <w:pPr>
              <w:pStyle w:val="TableParagraph"/>
              <w:spacing w:line="216" w:lineRule="auto"/>
              <w:ind w:left="57"/>
              <w:rPr>
                <w:sz w:val="17"/>
                <w:szCs w:val="17"/>
              </w:rPr>
            </w:pPr>
            <w:r>
              <w:rPr>
                <w:sz w:val="17"/>
                <w:szCs w:val="17"/>
              </w:rPr>
              <w:t>Աշխատանքի պայմանները, վնասակար և վտանգավոր պայմանների համար տրվող արտոնությունները և հատուցումներն ըստ.</w:t>
            </w:r>
          </w:p>
          <w:p w:rsidR="00BD1F51" w:rsidRDefault="00684C1D">
            <w:pPr>
              <w:pStyle w:val="TableParagraph"/>
              <w:spacing w:before="1" w:line="218" w:lineRule="auto"/>
              <w:ind w:left="265" w:right="4678" w:hanging="52"/>
              <w:jc w:val="both"/>
              <w:rPr>
                <w:sz w:val="17"/>
                <w:szCs w:val="17"/>
              </w:rPr>
            </w:pPr>
            <w:r>
              <w:rPr>
                <w:sz w:val="17"/>
                <w:szCs w:val="17"/>
              </w:rPr>
              <w:t>ա) գործունեության</w:t>
            </w:r>
            <w:r>
              <w:rPr>
                <w:spacing w:val="-25"/>
                <w:sz w:val="17"/>
                <w:szCs w:val="17"/>
              </w:rPr>
              <w:t xml:space="preserve"> </w:t>
            </w:r>
            <w:r>
              <w:rPr>
                <w:sz w:val="17"/>
                <w:szCs w:val="17"/>
              </w:rPr>
              <w:t>տեսակների, բ) տնտեսության</w:t>
            </w:r>
            <w:r>
              <w:rPr>
                <w:spacing w:val="-24"/>
                <w:sz w:val="17"/>
                <w:szCs w:val="17"/>
              </w:rPr>
              <w:t xml:space="preserve"> </w:t>
            </w:r>
            <w:r>
              <w:rPr>
                <w:sz w:val="17"/>
                <w:szCs w:val="17"/>
              </w:rPr>
              <w:t>հատվածների, գ) Երևան քաղաքի և</w:t>
            </w:r>
            <w:r>
              <w:rPr>
                <w:spacing w:val="-21"/>
                <w:sz w:val="17"/>
                <w:szCs w:val="17"/>
              </w:rPr>
              <w:t xml:space="preserve"> </w:t>
            </w:r>
            <w:r>
              <w:rPr>
                <w:sz w:val="17"/>
                <w:szCs w:val="17"/>
              </w:rPr>
              <w:t>մարզերի,</w:t>
            </w:r>
          </w:p>
          <w:p w:rsidR="00BD1F51" w:rsidRDefault="00684C1D">
            <w:pPr>
              <w:pStyle w:val="TableParagraph"/>
              <w:spacing w:line="188" w:lineRule="exact"/>
              <w:ind w:left="265"/>
              <w:jc w:val="both"/>
              <w:rPr>
                <w:sz w:val="17"/>
                <w:szCs w:val="17"/>
              </w:rPr>
            </w:pPr>
            <w:r>
              <w:rPr>
                <w:sz w:val="17"/>
                <w:szCs w:val="17"/>
              </w:rPr>
              <w:t>դ) սեռի</w:t>
            </w:r>
          </w:p>
        </w:tc>
        <w:tc>
          <w:tcPr>
            <w:tcW w:w="1753" w:type="dxa"/>
          </w:tcPr>
          <w:p w:rsidR="00BD1F51" w:rsidRDefault="00684C1D">
            <w:pPr>
              <w:pStyle w:val="TableParagraph"/>
              <w:spacing w:line="200" w:lineRule="exact"/>
              <w:ind w:left="58"/>
              <w:rPr>
                <w:sz w:val="17"/>
                <w:szCs w:val="17"/>
              </w:rPr>
            </w:pPr>
            <w:r>
              <w:rPr>
                <w:sz w:val="17"/>
                <w:szCs w:val="17"/>
              </w:rPr>
              <w:t>Ձև N 1-ԱՊ</w:t>
            </w:r>
          </w:p>
          <w:p w:rsidR="00BD1F51" w:rsidRDefault="00684C1D">
            <w:pPr>
              <w:pStyle w:val="TableParagraph"/>
              <w:spacing w:before="5" w:line="218" w:lineRule="auto"/>
              <w:ind w:left="58"/>
              <w:rPr>
                <w:sz w:val="17"/>
                <w:szCs w:val="17"/>
              </w:rPr>
            </w:pPr>
            <w:r>
              <w:rPr>
                <w:sz w:val="17"/>
                <w:szCs w:val="17"/>
              </w:rPr>
              <w:t>(աշխատանքի պայմաններ) (տարեկան)</w:t>
            </w:r>
          </w:p>
        </w:tc>
        <w:tc>
          <w:tcPr>
            <w:tcW w:w="1616" w:type="dxa"/>
          </w:tcPr>
          <w:p w:rsidR="00BD1F51" w:rsidRDefault="00684C1D">
            <w:pPr>
              <w:pStyle w:val="TableParagraph"/>
              <w:spacing w:line="211" w:lineRule="exact"/>
              <w:ind w:left="390"/>
              <w:rPr>
                <w:sz w:val="17"/>
                <w:szCs w:val="17"/>
              </w:rPr>
            </w:pPr>
            <w:r>
              <w:rPr>
                <w:sz w:val="17"/>
                <w:szCs w:val="17"/>
              </w:rPr>
              <w:t>27 ապրիլի</w:t>
            </w:r>
          </w:p>
        </w:tc>
      </w:tr>
      <w:tr w:rsidR="00BD1F51">
        <w:trPr>
          <w:trHeight w:val="1241"/>
        </w:trPr>
        <w:tc>
          <w:tcPr>
            <w:tcW w:w="3986" w:type="dxa"/>
          </w:tcPr>
          <w:p w:rsidR="00BD1F51" w:rsidRDefault="00684C1D">
            <w:pPr>
              <w:pStyle w:val="TableParagraph"/>
              <w:spacing w:line="207" w:lineRule="exact"/>
              <w:ind w:left="26"/>
              <w:rPr>
                <w:b/>
                <w:bCs/>
                <w:sz w:val="17"/>
                <w:szCs w:val="17"/>
              </w:rPr>
            </w:pPr>
            <w:r>
              <w:rPr>
                <w:b/>
                <w:bCs/>
                <w:sz w:val="17"/>
                <w:szCs w:val="17"/>
              </w:rPr>
              <w:t>6.31.11. ԱՇԽԱՏԱՆՔԻ ՇՈՒԿԱ</w:t>
            </w:r>
          </w:p>
        </w:tc>
        <w:tc>
          <w:tcPr>
            <w:tcW w:w="7432" w:type="dxa"/>
          </w:tcPr>
          <w:p w:rsidR="00BD1F51" w:rsidRDefault="00684C1D">
            <w:pPr>
              <w:pStyle w:val="TableParagraph"/>
              <w:spacing w:line="216" w:lineRule="auto"/>
              <w:ind w:left="79"/>
              <w:rPr>
                <w:sz w:val="17"/>
                <w:szCs w:val="17"/>
              </w:rPr>
            </w:pPr>
            <w:r>
              <w:rPr>
                <w:sz w:val="17"/>
                <w:szCs w:val="17"/>
              </w:rPr>
              <w:t>Աշխատողների թվաքանակը, աշխատանքի վարձատրությունը, աշխատաժամերը, աշխատուժի վրա գործատուի կատարած ծախսերն ըստ.</w:t>
            </w:r>
          </w:p>
          <w:p w:rsidR="00BD1F51" w:rsidRDefault="00684C1D">
            <w:pPr>
              <w:pStyle w:val="TableParagraph"/>
              <w:spacing w:line="218" w:lineRule="auto"/>
              <w:ind w:left="235" w:right="4592"/>
              <w:rPr>
                <w:sz w:val="17"/>
                <w:szCs w:val="17"/>
              </w:rPr>
            </w:pPr>
            <w:r>
              <w:rPr>
                <w:sz w:val="17"/>
                <w:szCs w:val="17"/>
              </w:rPr>
              <w:t>ա) գործունեության տեսակների, բ) տնտեսության հատվածների, գ) Երևան քաղաքի և մարզերի,</w:t>
            </w:r>
          </w:p>
          <w:p w:rsidR="00BD1F51" w:rsidRDefault="00684C1D">
            <w:pPr>
              <w:pStyle w:val="TableParagraph"/>
              <w:spacing w:line="187" w:lineRule="exact"/>
              <w:ind w:left="235"/>
              <w:rPr>
                <w:sz w:val="17"/>
                <w:szCs w:val="17"/>
              </w:rPr>
            </w:pPr>
            <w:r>
              <w:rPr>
                <w:sz w:val="17"/>
                <w:szCs w:val="17"/>
              </w:rPr>
              <w:t>դ) տարածաշրջանների</w:t>
            </w:r>
          </w:p>
        </w:tc>
        <w:tc>
          <w:tcPr>
            <w:tcW w:w="1753" w:type="dxa"/>
          </w:tcPr>
          <w:p w:rsidR="00BD1F51" w:rsidRDefault="00684C1D">
            <w:pPr>
              <w:pStyle w:val="TableParagraph"/>
              <w:spacing w:line="209" w:lineRule="exact"/>
              <w:ind w:left="26"/>
              <w:rPr>
                <w:sz w:val="17"/>
                <w:szCs w:val="17"/>
              </w:rPr>
            </w:pPr>
            <w:r>
              <w:rPr>
                <w:sz w:val="17"/>
                <w:szCs w:val="17"/>
              </w:rPr>
              <w:t>Ձև N 1-Ա (տարեկան)</w:t>
            </w:r>
          </w:p>
        </w:tc>
        <w:tc>
          <w:tcPr>
            <w:tcW w:w="1616" w:type="dxa"/>
          </w:tcPr>
          <w:p w:rsidR="00BD1F51" w:rsidRDefault="00684C1D">
            <w:pPr>
              <w:pStyle w:val="TableParagraph"/>
              <w:spacing w:line="209" w:lineRule="exact"/>
              <w:ind w:left="388"/>
              <w:rPr>
                <w:sz w:val="17"/>
                <w:szCs w:val="17"/>
              </w:rPr>
            </w:pPr>
            <w:r>
              <w:rPr>
                <w:sz w:val="17"/>
                <w:szCs w:val="17"/>
              </w:rPr>
              <w:t>27 ապրիլի</w:t>
            </w:r>
          </w:p>
        </w:tc>
      </w:tr>
      <w:tr w:rsidR="00BD1F51">
        <w:trPr>
          <w:trHeight w:val="1033"/>
        </w:trPr>
        <w:tc>
          <w:tcPr>
            <w:tcW w:w="3986" w:type="dxa"/>
          </w:tcPr>
          <w:p w:rsidR="00BD1F51" w:rsidRDefault="00684C1D">
            <w:pPr>
              <w:pStyle w:val="TableParagraph"/>
              <w:spacing w:line="206" w:lineRule="exact"/>
              <w:ind w:left="26"/>
              <w:rPr>
                <w:b/>
                <w:bCs/>
                <w:sz w:val="17"/>
                <w:szCs w:val="17"/>
              </w:rPr>
            </w:pPr>
            <w:r>
              <w:rPr>
                <w:b/>
                <w:bCs/>
                <w:sz w:val="17"/>
                <w:szCs w:val="17"/>
              </w:rPr>
              <w:t>6.31.12. ԱՇԽԱՏԱՆՔԻ ՇՈՒԿԱ</w:t>
            </w:r>
          </w:p>
        </w:tc>
        <w:tc>
          <w:tcPr>
            <w:tcW w:w="7432" w:type="dxa"/>
          </w:tcPr>
          <w:p w:rsidR="00BD1F51" w:rsidRDefault="00684C1D">
            <w:pPr>
              <w:pStyle w:val="TableParagraph"/>
              <w:spacing w:line="220" w:lineRule="auto"/>
              <w:ind w:left="235" w:right="3344" w:hanging="157"/>
              <w:rPr>
                <w:sz w:val="17"/>
                <w:szCs w:val="17"/>
              </w:rPr>
            </w:pPr>
            <w:r>
              <w:rPr>
                <w:sz w:val="17"/>
                <w:szCs w:val="17"/>
              </w:rPr>
              <w:t>Աշխատողների մասնագիտական ուսուցումն ըստ. ա) գործունեության տեսակների,</w:t>
            </w:r>
          </w:p>
          <w:p w:rsidR="00BD1F51" w:rsidRDefault="00684C1D">
            <w:pPr>
              <w:pStyle w:val="TableParagraph"/>
              <w:spacing w:line="216" w:lineRule="auto"/>
              <w:ind w:left="235" w:right="4592"/>
              <w:rPr>
                <w:sz w:val="17"/>
                <w:szCs w:val="17"/>
              </w:rPr>
            </w:pPr>
            <w:r>
              <w:rPr>
                <w:sz w:val="17"/>
                <w:szCs w:val="17"/>
              </w:rPr>
              <w:t>բ) տնտեսության հատվածների, գ) Երևան քաղաքի և մարզերի,</w:t>
            </w:r>
          </w:p>
          <w:p w:rsidR="00BD1F51" w:rsidRDefault="00684C1D">
            <w:pPr>
              <w:pStyle w:val="TableParagraph"/>
              <w:spacing w:line="190" w:lineRule="exact"/>
              <w:ind w:left="235"/>
              <w:rPr>
                <w:sz w:val="17"/>
                <w:szCs w:val="17"/>
              </w:rPr>
            </w:pPr>
            <w:r>
              <w:rPr>
                <w:sz w:val="17"/>
                <w:szCs w:val="17"/>
              </w:rPr>
              <w:t>դ) սեռի</w:t>
            </w:r>
          </w:p>
        </w:tc>
        <w:tc>
          <w:tcPr>
            <w:tcW w:w="1753" w:type="dxa"/>
          </w:tcPr>
          <w:p w:rsidR="00BD1F51" w:rsidRDefault="00684C1D">
            <w:pPr>
              <w:pStyle w:val="TableParagraph"/>
              <w:spacing w:line="218" w:lineRule="auto"/>
              <w:ind w:left="80" w:right="214"/>
              <w:rPr>
                <w:sz w:val="17"/>
                <w:szCs w:val="17"/>
              </w:rPr>
            </w:pPr>
            <w:r>
              <w:rPr>
                <w:sz w:val="17"/>
                <w:szCs w:val="17"/>
              </w:rPr>
              <w:t>Ձև N 1- կադրերի ուսուցում (տարեկան)</w:t>
            </w:r>
          </w:p>
        </w:tc>
        <w:tc>
          <w:tcPr>
            <w:tcW w:w="1616" w:type="dxa"/>
          </w:tcPr>
          <w:p w:rsidR="00BD1F51" w:rsidRDefault="00684C1D">
            <w:pPr>
              <w:pStyle w:val="TableParagraph"/>
              <w:spacing w:line="208" w:lineRule="exact"/>
              <w:ind w:left="388"/>
              <w:rPr>
                <w:sz w:val="17"/>
                <w:szCs w:val="17"/>
              </w:rPr>
            </w:pPr>
            <w:r>
              <w:rPr>
                <w:sz w:val="17"/>
                <w:szCs w:val="17"/>
              </w:rPr>
              <w:t>27 ապրիլի</w:t>
            </w:r>
          </w:p>
        </w:tc>
      </w:tr>
      <w:tr w:rsidR="00BD1F51">
        <w:trPr>
          <w:trHeight w:val="413"/>
        </w:trPr>
        <w:tc>
          <w:tcPr>
            <w:tcW w:w="3986" w:type="dxa"/>
          </w:tcPr>
          <w:p w:rsidR="00BD1F51" w:rsidRDefault="00684C1D">
            <w:pPr>
              <w:pStyle w:val="TableParagraph"/>
              <w:spacing w:line="207" w:lineRule="exact"/>
              <w:ind w:left="26"/>
              <w:rPr>
                <w:b/>
                <w:bCs/>
                <w:sz w:val="17"/>
                <w:szCs w:val="17"/>
              </w:rPr>
            </w:pPr>
            <w:r>
              <w:rPr>
                <w:b/>
                <w:bCs/>
                <w:sz w:val="17"/>
                <w:szCs w:val="17"/>
              </w:rPr>
              <w:t>6.31.13. ՍՈՑԻԱԼ-ԺՈՂՈՎՐԴԱԳՐՈՒԹՅՈՒՆ</w:t>
            </w:r>
          </w:p>
        </w:tc>
        <w:tc>
          <w:tcPr>
            <w:tcW w:w="7432" w:type="dxa"/>
          </w:tcPr>
          <w:p w:rsidR="00BD1F51" w:rsidRDefault="00684C1D">
            <w:pPr>
              <w:pStyle w:val="TableParagraph"/>
              <w:spacing w:line="199" w:lineRule="exact"/>
              <w:ind w:left="79"/>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194" w:lineRule="exact"/>
              <w:ind w:left="79"/>
              <w:rPr>
                <w:sz w:val="17"/>
                <w:szCs w:val="17"/>
              </w:rPr>
            </w:pPr>
            <w:r>
              <w:rPr>
                <w:sz w:val="17"/>
                <w:szCs w:val="17"/>
              </w:rPr>
              <w:t>ենթարկված անձանց թվաքանակը</w:t>
            </w:r>
          </w:p>
        </w:tc>
        <w:tc>
          <w:tcPr>
            <w:tcW w:w="1753" w:type="dxa"/>
          </w:tcPr>
          <w:p w:rsidR="00BD1F51" w:rsidRDefault="00684C1D">
            <w:pPr>
              <w:pStyle w:val="TableParagraph"/>
              <w:spacing w:line="199" w:lineRule="exact"/>
              <w:ind w:left="80"/>
              <w:rPr>
                <w:sz w:val="17"/>
                <w:szCs w:val="17"/>
              </w:rPr>
            </w:pPr>
            <w:r>
              <w:rPr>
                <w:sz w:val="17"/>
                <w:szCs w:val="17"/>
              </w:rPr>
              <w:t>Ձև N 1-վի</w:t>
            </w:r>
          </w:p>
          <w:p w:rsidR="00BD1F51" w:rsidRDefault="00684C1D">
            <w:pPr>
              <w:pStyle w:val="TableParagraph"/>
              <w:spacing w:line="194" w:lineRule="exact"/>
              <w:ind w:left="80"/>
              <w:rPr>
                <w:sz w:val="17"/>
                <w:szCs w:val="17"/>
              </w:rPr>
            </w:pPr>
            <w:r>
              <w:rPr>
                <w:sz w:val="17"/>
                <w:szCs w:val="17"/>
              </w:rPr>
              <w:t>(տարեկան)</w:t>
            </w:r>
          </w:p>
        </w:tc>
        <w:tc>
          <w:tcPr>
            <w:tcW w:w="1616" w:type="dxa"/>
          </w:tcPr>
          <w:p w:rsidR="00BD1F51" w:rsidRDefault="00684C1D">
            <w:pPr>
              <w:pStyle w:val="TableParagraph"/>
              <w:spacing w:line="209" w:lineRule="exact"/>
              <w:ind w:left="454"/>
              <w:rPr>
                <w:sz w:val="17"/>
                <w:szCs w:val="17"/>
              </w:rPr>
            </w:pPr>
            <w:r>
              <w:rPr>
                <w:sz w:val="17"/>
                <w:szCs w:val="17"/>
              </w:rPr>
              <w:t>2 մարտի</w:t>
            </w:r>
          </w:p>
        </w:tc>
      </w:tr>
    </w:tbl>
    <w:p w:rsidR="00BD1F51" w:rsidRDefault="00BD1F51">
      <w:pPr>
        <w:spacing w:line="209" w:lineRule="exact"/>
        <w:rPr>
          <w:sz w:val="17"/>
          <w:szCs w:val="17"/>
        </w:rPr>
        <w:sectPr w:rsidR="00BD1F51">
          <w:pgSz w:w="15840" w:h="12240" w:orient="landscape"/>
          <w:pgMar w:top="1600" w:right="360" w:bottom="1400" w:left="420" w:header="1158" w:footer="121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1"/>
        <w:gridCol w:w="7423"/>
        <w:gridCol w:w="1762"/>
        <w:gridCol w:w="1612"/>
      </w:tblGrid>
      <w:tr w:rsidR="00BD1F51">
        <w:trPr>
          <w:trHeight w:val="399"/>
        </w:trPr>
        <w:tc>
          <w:tcPr>
            <w:tcW w:w="3991"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23" w:type="dxa"/>
            <w:vMerge w:val="restart"/>
          </w:tcPr>
          <w:p w:rsidR="00BD1F51" w:rsidRDefault="00684C1D">
            <w:pPr>
              <w:pStyle w:val="TableParagraph"/>
              <w:spacing w:line="196" w:lineRule="exact"/>
              <w:ind w:left="2361"/>
              <w:rPr>
                <w:b/>
                <w:bCs/>
                <w:i/>
                <w:sz w:val="15"/>
                <w:szCs w:val="15"/>
              </w:rPr>
            </w:pPr>
            <w:r>
              <w:rPr>
                <w:b/>
                <w:bCs/>
                <w:i/>
                <w:sz w:val="15"/>
                <w:szCs w:val="15"/>
              </w:rPr>
              <w:t>Վիճակագրական տվյալի անվանումը</w:t>
            </w:r>
          </w:p>
        </w:tc>
        <w:tc>
          <w:tcPr>
            <w:tcW w:w="3374" w:type="dxa"/>
            <w:gridSpan w:val="2"/>
          </w:tcPr>
          <w:p w:rsidR="00BD1F51" w:rsidRDefault="00684C1D">
            <w:pPr>
              <w:pStyle w:val="TableParagraph"/>
              <w:spacing w:line="196" w:lineRule="exact"/>
              <w:ind w:left="282" w:right="273"/>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82" w:right="271"/>
              <w:jc w:val="center"/>
              <w:rPr>
                <w:b/>
                <w:bCs/>
                <w:i/>
                <w:sz w:val="15"/>
                <w:szCs w:val="15"/>
              </w:rPr>
            </w:pPr>
            <w:r>
              <w:rPr>
                <w:b/>
                <w:bCs/>
                <w:i/>
                <w:sz w:val="15"/>
                <w:szCs w:val="15"/>
              </w:rPr>
              <w:t>տրամադրման</w:t>
            </w:r>
          </w:p>
        </w:tc>
      </w:tr>
      <w:tr w:rsidR="00BD1F51">
        <w:trPr>
          <w:trHeight w:val="798"/>
        </w:trPr>
        <w:tc>
          <w:tcPr>
            <w:tcW w:w="3991" w:type="dxa"/>
            <w:vMerge/>
            <w:tcBorders>
              <w:top w:val="nil"/>
            </w:tcBorders>
          </w:tcPr>
          <w:p w:rsidR="00BD1F51" w:rsidRDefault="00BD1F51">
            <w:pPr>
              <w:rPr>
                <w:sz w:val="2"/>
                <w:szCs w:val="2"/>
              </w:rPr>
            </w:pPr>
          </w:p>
        </w:tc>
        <w:tc>
          <w:tcPr>
            <w:tcW w:w="7423" w:type="dxa"/>
            <w:vMerge/>
            <w:tcBorders>
              <w:top w:val="nil"/>
            </w:tcBorders>
          </w:tcPr>
          <w:p w:rsidR="00BD1F51" w:rsidRDefault="00BD1F51">
            <w:pPr>
              <w:rPr>
                <w:sz w:val="2"/>
                <w:szCs w:val="2"/>
              </w:rPr>
            </w:pPr>
          </w:p>
        </w:tc>
        <w:tc>
          <w:tcPr>
            <w:tcW w:w="1762" w:type="dxa"/>
          </w:tcPr>
          <w:p w:rsidR="00BD1F51" w:rsidRDefault="00684C1D">
            <w:pPr>
              <w:pStyle w:val="TableParagraph"/>
              <w:ind w:left="80" w:right="71" w:firstLine="44"/>
              <w:jc w:val="center"/>
              <w:rPr>
                <w:b/>
                <w:bCs/>
                <w:i/>
                <w:sz w:val="15"/>
                <w:szCs w:val="15"/>
              </w:rPr>
            </w:pPr>
            <w:r>
              <w:rPr>
                <w:b/>
                <w:bCs/>
                <w:i/>
                <w:sz w:val="15"/>
                <w:szCs w:val="15"/>
              </w:rPr>
              <w:t>հաշվետվության ձևը, (նյութը) հաճախականությունը</w:t>
            </w:r>
          </w:p>
        </w:tc>
        <w:tc>
          <w:tcPr>
            <w:tcW w:w="1612" w:type="dxa"/>
          </w:tcPr>
          <w:p w:rsidR="00BD1F51" w:rsidRDefault="00684C1D">
            <w:pPr>
              <w:pStyle w:val="TableParagraph"/>
              <w:ind w:left="43" w:right="38"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118" w:right="117"/>
              <w:jc w:val="center"/>
              <w:rPr>
                <w:b/>
                <w:bCs/>
                <w:i/>
                <w:sz w:val="15"/>
                <w:szCs w:val="15"/>
              </w:rPr>
            </w:pPr>
            <w:r>
              <w:rPr>
                <w:b/>
                <w:bCs/>
                <w:i/>
                <w:sz w:val="15"/>
                <w:szCs w:val="15"/>
              </w:rPr>
              <w:t>կաշրջանից հետո)</w:t>
            </w:r>
          </w:p>
        </w:tc>
      </w:tr>
      <w:tr w:rsidR="00BD1F51">
        <w:trPr>
          <w:trHeight w:val="461"/>
        </w:trPr>
        <w:tc>
          <w:tcPr>
            <w:tcW w:w="14788" w:type="dxa"/>
            <w:gridSpan w:val="4"/>
          </w:tcPr>
          <w:p w:rsidR="00BD1F51" w:rsidRDefault="00684C1D">
            <w:pPr>
              <w:pStyle w:val="TableParagraph"/>
              <w:spacing w:before="112" w:line="330" w:lineRule="exact"/>
              <w:ind w:left="2896"/>
              <w:rPr>
                <w:b/>
                <w:bCs/>
                <w:sz w:val="26"/>
                <w:szCs w:val="26"/>
              </w:rPr>
            </w:pPr>
            <w:r>
              <w:rPr>
                <w:b/>
                <w:bCs/>
                <w:sz w:val="26"/>
                <w:szCs w:val="26"/>
              </w:rPr>
              <w:t>ՕՐԵՆՔՆԵՐՈՎ ՍՏԵՂԾՎԱԾ ՄՇՏԱՊԵՍ ԳՈՐԾՈՂ ՀԱՆՁՆԱԺՈՂՈՎՆԵՐ</w:t>
            </w:r>
          </w:p>
        </w:tc>
      </w:tr>
      <w:tr w:rsidR="00BD1F51">
        <w:trPr>
          <w:trHeight w:val="299"/>
        </w:trPr>
        <w:tc>
          <w:tcPr>
            <w:tcW w:w="14788" w:type="dxa"/>
            <w:gridSpan w:val="4"/>
            <w:shd w:val="clear" w:color="auto" w:fill="D9D9D9"/>
          </w:tcPr>
          <w:p w:rsidR="00BD1F51" w:rsidRDefault="00684C1D">
            <w:pPr>
              <w:pStyle w:val="TableParagraph"/>
              <w:spacing w:before="2" w:line="278" w:lineRule="exact"/>
              <w:ind w:left="100"/>
              <w:rPr>
                <w:b/>
                <w:bCs/>
                <w:i/>
              </w:rPr>
            </w:pPr>
            <w:r>
              <w:rPr>
                <w:b/>
                <w:bCs/>
                <w:i/>
                <w:w w:val="105"/>
              </w:rPr>
              <w:t>6.32. ՀԱՆՐԱՅԻՆ ԾԱՌԱՅՈՒԹՅՈՒՆՆԵՐԸ ԿԱՐԳԱՎՈՐՈՂ ՀԱՆՁՆԱԺՈՂՈՎ</w:t>
            </w:r>
          </w:p>
        </w:tc>
      </w:tr>
      <w:tr w:rsidR="00BD1F51">
        <w:trPr>
          <w:trHeight w:val="453"/>
        </w:trPr>
        <w:tc>
          <w:tcPr>
            <w:tcW w:w="3991" w:type="dxa"/>
          </w:tcPr>
          <w:p w:rsidR="00BD1F51" w:rsidRDefault="00684C1D">
            <w:pPr>
              <w:pStyle w:val="TableParagraph"/>
              <w:spacing w:line="221" w:lineRule="exact"/>
              <w:ind w:left="129"/>
              <w:rPr>
                <w:b/>
                <w:bCs/>
                <w:sz w:val="17"/>
                <w:szCs w:val="17"/>
              </w:rPr>
            </w:pPr>
            <w:r>
              <w:rPr>
                <w:b/>
                <w:bCs/>
                <w:sz w:val="17"/>
                <w:szCs w:val="17"/>
              </w:rPr>
              <w:t>6.32.1. ՏՐԱՆՍՊՈՐՏ</w:t>
            </w:r>
          </w:p>
        </w:tc>
        <w:tc>
          <w:tcPr>
            <w:tcW w:w="7423" w:type="dxa"/>
          </w:tcPr>
          <w:p w:rsidR="00BD1F51" w:rsidRDefault="00684C1D">
            <w:pPr>
              <w:pStyle w:val="TableParagraph"/>
              <w:spacing w:line="223" w:lineRule="exact"/>
              <w:ind w:left="20"/>
              <w:rPr>
                <w:sz w:val="17"/>
                <w:szCs w:val="17"/>
              </w:rPr>
            </w:pPr>
            <w:r>
              <w:rPr>
                <w:sz w:val="17"/>
                <w:szCs w:val="17"/>
              </w:rPr>
              <w:t>1.Բջջային կապի բաժանորդների քանակը</w:t>
            </w:r>
          </w:p>
          <w:p w:rsidR="00BD1F51" w:rsidRDefault="00684C1D">
            <w:pPr>
              <w:pStyle w:val="TableParagraph"/>
              <w:spacing w:line="211" w:lineRule="exact"/>
              <w:ind w:left="20"/>
              <w:rPr>
                <w:sz w:val="17"/>
                <w:szCs w:val="17"/>
              </w:rPr>
            </w:pPr>
            <w:r>
              <w:rPr>
                <w:sz w:val="17"/>
                <w:szCs w:val="17"/>
              </w:rPr>
              <w:t>2.Ինտերնետ հասանելիության բաժանորդների քանակը</w:t>
            </w:r>
          </w:p>
        </w:tc>
        <w:tc>
          <w:tcPr>
            <w:tcW w:w="1762" w:type="dxa"/>
          </w:tcPr>
          <w:p w:rsidR="00BD1F51" w:rsidRDefault="00684C1D">
            <w:pPr>
              <w:pStyle w:val="TableParagraph"/>
              <w:spacing w:line="223" w:lineRule="exact"/>
              <w:ind w:left="84"/>
              <w:rPr>
                <w:sz w:val="17"/>
                <w:szCs w:val="17"/>
              </w:rPr>
            </w:pPr>
            <w:r>
              <w:rPr>
                <w:sz w:val="17"/>
                <w:szCs w:val="17"/>
              </w:rPr>
              <w:t>Տեղեկանք</w:t>
            </w:r>
          </w:p>
          <w:p w:rsidR="00BD1F51" w:rsidRDefault="00684C1D">
            <w:pPr>
              <w:pStyle w:val="TableParagraph"/>
              <w:spacing w:line="211" w:lineRule="exact"/>
              <w:ind w:left="84"/>
              <w:rPr>
                <w:sz w:val="17"/>
                <w:szCs w:val="17"/>
              </w:rPr>
            </w:pPr>
            <w:r>
              <w:rPr>
                <w:sz w:val="17"/>
                <w:szCs w:val="17"/>
              </w:rPr>
              <w:t>(տարեկան)</w:t>
            </w:r>
          </w:p>
        </w:tc>
        <w:tc>
          <w:tcPr>
            <w:tcW w:w="1612" w:type="dxa"/>
          </w:tcPr>
          <w:p w:rsidR="00BD1F51" w:rsidRDefault="00684C1D">
            <w:pPr>
              <w:pStyle w:val="TableParagraph"/>
              <w:spacing w:line="223" w:lineRule="exact"/>
              <w:ind w:left="116" w:right="117"/>
              <w:jc w:val="center"/>
              <w:rPr>
                <w:sz w:val="17"/>
                <w:szCs w:val="17"/>
              </w:rPr>
            </w:pPr>
            <w:r>
              <w:rPr>
                <w:sz w:val="17"/>
                <w:szCs w:val="17"/>
              </w:rPr>
              <w:t>29 մայիսի</w:t>
            </w:r>
          </w:p>
        </w:tc>
      </w:tr>
      <w:tr w:rsidR="00BD1F51">
        <w:trPr>
          <w:trHeight w:val="453"/>
        </w:trPr>
        <w:tc>
          <w:tcPr>
            <w:tcW w:w="3991" w:type="dxa"/>
          </w:tcPr>
          <w:p w:rsidR="00BD1F51" w:rsidRDefault="00684C1D">
            <w:pPr>
              <w:pStyle w:val="TableParagraph"/>
              <w:spacing w:line="222" w:lineRule="exact"/>
              <w:ind w:left="100"/>
              <w:rPr>
                <w:b/>
                <w:bCs/>
                <w:sz w:val="17"/>
                <w:szCs w:val="17"/>
              </w:rPr>
            </w:pPr>
            <w:r>
              <w:rPr>
                <w:b/>
                <w:bCs/>
                <w:sz w:val="17"/>
                <w:szCs w:val="17"/>
              </w:rPr>
              <w:t>6.32.2. ՍՈՑԻԱԼ-ԺՈՂՈՎՐԴԱԳՐՈՒԹՅՈՒՆ</w:t>
            </w:r>
          </w:p>
        </w:tc>
        <w:tc>
          <w:tcPr>
            <w:tcW w:w="7423" w:type="dxa"/>
          </w:tcPr>
          <w:p w:rsidR="00BD1F51" w:rsidRDefault="00684C1D">
            <w:pPr>
              <w:pStyle w:val="TableParagraph"/>
              <w:spacing w:line="223" w:lineRule="exact"/>
              <w:ind w:left="94"/>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211" w:lineRule="exact"/>
              <w:ind w:left="94"/>
              <w:rPr>
                <w:sz w:val="17"/>
                <w:szCs w:val="17"/>
              </w:rPr>
            </w:pPr>
            <w:r>
              <w:rPr>
                <w:sz w:val="17"/>
                <w:szCs w:val="17"/>
              </w:rPr>
              <w:t>ենթարկված անձանց թվաքանակը</w:t>
            </w:r>
          </w:p>
        </w:tc>
        <w:tc>
          <w:tcPr>
            <w:tcW w:w="1762" w:type="dxa"/>
          </w:tcPr>
          <w:p w:rsidR="00BD1F51" w:rsidRDefault="00684C1D">
            <w:pPr>
              <w:pStyle w:val="TableParagraph"/>
              <w:spacing w:line="223" w:lineRule="exact"/>
              <w:ind w:left="159"/>
              <w:rPr>
                <w:sz w:val="17"/>
                <w:szCs w:val="17"/>
              </w:rPr>
            </w:pPr>
            <w:r>
              <w:rPr>
                <w:sz w:val="17"/>
                <w:szCs w:val="17"/>
              </w:rPr>
              <w:t>Ձև N 1-վի</w:t>
            </w:r>
          </w:p>
          <w:p w:rsidR="00BD1F51" w:rsidRDefault="00684C1D">
            <w:pPr>
              <w:pStyle w:val="TableParagraph"/>
              <w:spacing w:line="211" w:lineRule="exact"/>
              <w:ind w:left="159"/>
              <w:rPr>
                <w:sz w:val="17"/>
                <w:szCs w:val="17"/>
              </w:rPr>
            </w:pPr>
            <w:r>
              <w:rPr>
                <w:sz w:val="17"/>
                <w:szCs w:val="17"/>
              </w:rPr>
              <w:t>(տարեկան)</w:t>
            </w:r>
          </w:p>
        </w:tc>
        <w:tc>
          <w:tcPr>
            <w:tcW w:w="1612" w:type="dxa"/>
          </w:tcPr>
          <w:p w:rsidR="00BD1F51" w:rsidRDefault="00684C1D">
            <w:pPr>
              <w:pStyle w:val="TableParagraph"/>
              <w:spacing w:line="224" w:lineRule="exact"/>
              <w:ind w:left="119" w:right="68"/>
              <w:jc w:val="center"/>
              <w:rPr>
                <w:sz w:val="17"/>
                <w:szCs w:val="17"/>
              </w:rPr>
            </w:pPr>
            <w:r>
              <w:rPr>
                <w:sz w:val="17"/>
                <w:szCs w:val="17"/>
              </w:rPr>
              <w:t>2 մարտի</w:t>
            </w:r>
          </w:p>
        </w:tc>
      </w:tr>
      <w:tr w:rsidR="00BD1F51">
        <w:trPr>
          <w:trHeight w:val="299"/>
        </w:trPr>
        <w:tc>
          <w:tcPr>
            <w:tcW w:w="14788" w:type="dxa"/>
            <w:gridSpan w:val="4"/>
            <w:shd w:val="clear" w:color="auto" w:fill="D9D9D9"/>
          </w:tcPr>
          <w:p w:rsidR="00BD1F51" w:rsidRDefault="00684C1D">
            <w:pPr>
              <w:pStyle w:val="TableParagraph"/>
              <w:spacing w:before="1" w:line="279" w:lineRule="exact"/>
              <w:ind w:left="100"/>
              <w:rPr>
                <w:b/>
                <w:bCs/>
                <w:i/>
              </w:rPr>
            </w:pPr>
            <w:r>
              <w:rPr>
                <w:b/>
                <w:bCs/>
                <w:i/>
                <w:w w:val="105"/>
              </w:rPr>
              <w:t>6.33. ՏՆՏԵՍԱԿԱՆ ՄՐՑԱԿՑՈՒԹՅԱՆ ՊԱՇՏՊԱՆՈՒԹՅԱՆ ՊԵՏԱԿԱՆ ՀԱՆՁՆԱԺՈՂՈՎ</w:t>
            </w:r>
          </w:p>
        </w:tc>
      </w:tr>
      <w:tr w:rsidR="00BD1F51">
        <w:trPr>
          <w:trHeight w:val="453"/>
        </w:trPr>
        <w:tc>
          <w:tcPr>
            <w:tcW w:w="3991" w:type="dxa"/>
          </w:tcPr>
          <w:p w:rsidR="00BD1F51" w:rsidRDefault="00684C1D">
            <w:pPr>
              <w:pStyle w:val="TableParagraph"/>
              <w:spacing w:line="220" w:lineRule="exact"/>
              <w:ind w:left="100"/>
              <w:rPr>
                <w:b/>
                <w:bCs/>
                <w:sz w:val="17"/>
                <w:szCs w:val="17"/>
              </w:rPr>
            </w:pPr>
            <w:r>
              <w:rPr>
                <w:b/>
                <w:bCs/>
                <w:sz w:val="17"/>
                <w:szCs w:val="17"/>
              </w:rPr>
              <w:t>6.33.1. ՍՈՑԻԱԼ-ԺՈՂՈՎՐԴԱԳՐՈՒԹՅՈՒՆ</w:t>
            </w:r>
          </w:p>
        </w:tc>
        <w:tc>
          <w:tcPr>
            <w:tcW w:w="7423" w:type="dxa"/>
          </w:tcPr>
          <w:p w:rsidR="00BD1F51" w:rsidRDefault="00684C1D">
            <w:pPr>
              <w:pStyle w:val="TableParagraph"/>
              <w:spacing w:line="222" w:lineRule="exact"/>
              <w:ind w:left="94"/>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212" w:lineRule="exact"/>
              <w:ind w:left="94"/>
              <w:rPr>
                <w:sz w:val="17"/>
                <w:szCs w:val="17"/>
              </w:rPr>
            </w:pPr>
            <w:r>
              <w:rPr>
                <w:sz w:val="17"/>
                <w:szCs w:val="17"/>
              </w:rPr>
              <w:t>ենթարկված անձանց թվաքանակը</w:t>
            </w:r>
          </w:p>
        </w:tc>
        <w:tc>
          <w:tcPr>
            <w:tcW w:w="1762" w:type="dxa"/>
          </w:tcPr>
          <w:p w:rsidR="00BD1F51" w:rsidRDefault="00684C1D">
            <w:pPr>
              <w:pStyle w:val="TableParagraph"/>
              <w:spacing w:line="222" w:lineRule="exact"/>
              <w:ind w:left="105"/>
              <w:rPr>
                <w:sz w:val="17"/>
                <w:szCs w:val="17"/>
              </w:rPr>
            </w:pPr>
            <w:r>
              <w:rPr>
                <w:sz w:val="17"/>
                <w:szCs w:val="17"/>
              </w:rPr>
              <w:t>Ձև N 1-վի</w:t>
            </w:r>
          </w:p>
          <w:p w:rsidR="00BD1F51" w:rsidRDefault="00684C1D">
            <w:pPr>
              <w:pStyle w:val="TableParagraph"/>
              <w:spacing w:line="212" w:lineRule="exact"/>
              <w:ind w:left="105"/>
              <w:rPr>
                <w:sz w:val="17"/>
                <w:szCs w:val="17"/>
              </w:rPr>
            </w:pPr>
            <w:r>
              <w:rPr>
                <w:sz w:val="17"/>
                <w:szCs w:val="17"/>
              </w:rPr>
              <w:t>(տարեկան)</w:t>
            </w:r>
          </w:p>
        </w:tc>
        <w:tc>
          <w:tcPr>
            <w:tcW w:w="1612" w:type="dxa"/>
          </w:tcPr>
          <w:p w:rsidR="00BD1F51" w:rsidRDefault="00684C1D">
            <w:pPr>
              <w:pStyle w:val="TableParagraph"/>
              <w:spacing w:line="222" w:lineRule="exact"/>
              <w:ind w:left="116" w:right="117"/>
              <w:jc w:val="center"/>
              <w:rPr>
                <w:sz w:val="17"/>
                <w:szCs w:val="17"/>
              </w:rPr>
            </w:pPr>
            <w:r>
              <w:rPr>
                <w:sz w:val="17"/>
                <w:szCs w:val="17"/>
              </w:rPr>
              <w:t>2 մարտի</w:t>
            </w:r>
          </w:p>
        </w:tc>
      </w:tr>
      <w:tr w:rsidR="00BD1F51">
        <w:trPr>
          <w:trHeight w:val="575"/>
        </w:trPr>
        <w:tc>
          <w:tcPr>
            <w:tcW w:w="14788" w:type="dxa"/>
            <w:gridSpan w:val="4"/>
          </w:tcPr>
          <w:p w:rsidR="00BD1F51" w:rsidRDefault="00684C1D">
            <w:pPr>
              <w:pStyle w:val="TableParagraph"/>
              <w:spacing w:before="112"/>
              <w:ind w:left="5474" w:right="5468"/>
              <w:jc w:val="center"/>
              <w:rPr>
                <w:b/>
                <w:bCs/>
                <w:sz w:val="26"/>
                <w:szCs w:val="26"/>
              </w:rPr>
            </w:pPr>
            <w:r>
              <w:rPr>
                <w:b/>
                <w:bCs/>
                <w:sz w:val="26"/>
                <w:szCs w:val="26"/>
              </w:rPr>
              <w:t>ՊԵՏԱԿԱՆ ԱՅԼ ՄԱՐՄԻՆՆԵՐ</w:t>
            </w:r>
          </w:p>
        </w:tc>
      </w:tr>
      <w:tr w:rsidR="00BD1F51">
        <w:trPr>
          <w:trHeight w:val="299"/>
        </w:trPr>
        <w:tc>
          <w:tcPr>
            <w:tcW w:w="14788" w:type="dxa"/>
            <w:gridSpan w:val="4"/>
            <w:shd w:val="clear" w:color="auto" w:fill="D9D9D9"/>
          </w:tcPr>
          <w:p w:rsidR="00BD1F51" w:rsidRDefault="00684C1D">
            <w:pPr>
              <w:pStyle w:val="TableParagraph"/>
              <w:spacing w:before="2" w:line="278" w:lineRule="exact"/>
              <w:ind w:left="4"/>
              <w:rPr>
                <w:b/>
                <w:bCs/>
                <w:i/>
              </w:rPr>
            </w:pPr>
            <w:r>
              <w:rPr>
                <w:b/>
                <w:bCs/>
                <w:i/>
                <w:w w:val="105"/>
              </w:rPr>
              <w:t>6.34. ԷԿՈՆՈՄԻԿԱՅԻ ՆԱԽԱՐԱՐՈՒԹՅԱՆ ՄՏԱՎՈՐ ՍԵՓԱԿԱՆՈՒԹՅԱՆ ԳՈՐԾԱԿԱԼՈՒԹՅՈՒՆ</w:t>
            </w:r>
          </w:p>
        </w:tc>
      </w:tr>
      <w:tr w:rsidR="00BD1F51">
        <w:trPr>
          <w:trHeight w:val="227"/>
        </w:trPr>
        <w:tc>
          <w:tcPr>
            <w:tcW w:w="3991" w:type="dxa"/>
          </w:tcPr>
          <w:p w:rsidR="00BD1F51" w:rsidRDefault="00684C1D">
            <w:pPr>
              <w:pStyle w:val="TableParagraph"/>
              <w:spacing w:line="207" w:lineRule="exact"/>
              <w:ind w:left="26"/>
              <w:rPr>
                <w:b/>
                <w:bCs/>
                <w:sz w:val="17"/>
                <w:szCs w:val="17"/>
              </w:rPr>
            </w:pPr>
            <w:r>
              <w:rPr>
                <w:b/>
                <w:bCs/>
                <w:sz w:val="17"/>
                <w:szCs w:val="17"/>
              </w:rPr>
              <w:t>6.34.1. ՍՈՑԻԱԼ-ԺՈՂՈՎՐԴԱԳՐՈՒԹՅՈՒՆ</w:t>
            </w:r>
          </w:p>
        </w:tc>
        <w:tc>
          <w:tcPr>
            <w:tcW w:w="7423" w:type="dxa"/>
          </w:tcPr>
          <w:p w:rsidR="00BD1F51" w:rsidRDefault="00684C1D">
            <w:pPr>
              <w:pStyle w:val="TableParagraph"/>
              <w:spacing w:line="207" w:lineRule="exact"/>
              <w:ind w:left="87"/>
              <w:rPr>
                <w:sz w:val="17"/>
                <w:szCs w:val="17"/>
              </w:rPr>
            </w:pPr>
            <w:r>
              <w:rPr>
                <w:sz w:val="17"/>
                <w:szCs w:val="17"/>
              </w:rPr>
              <w:t>Արտոնագրային գործունեություն</w:t>
            </w:r>
          </w:p>
        </w:tc>
        <w:tc>
          <w:tcPr>
            <w:tcW w:w="1762" w:type="dxa"/>
          </w:tcPr>
          <w:p w:rsidR="00BD1F51" w:rsidRDefault="00684C1D">
            <w:pPr>
              <w:pStyle w:val="TableParagraph"/>
              <w:spacing w:line="207" w:lineRule="exact"/>
              <w:ind w:left="8" w:right="42"/>
              <w:jc w:val="center"/>
              <w:rPr>
                <w:sz w:val="17"/>
                <w:szCs w:val="17"/>
              </w:rPr>
            </w:pPr>
            <w:r>
              <w:rPr>
                <w:sz w:val="17"/>
                <w:szCs w:val="17"/>
              </w:rPr>
              <w:t>Տեղեկանք`տարեկան</w:t>
            </w:r>
          </w:p>
        </w:tc>
        <w:tc>
          <w:tcPr>
            <w:tcW w:w="1612" w:type="dxa"/>
          </w:tcPr>
          <w:p w:rsidR="00BD1F51" w:rsidRDefault="00684C1D">
            <w:pPr>
              <w:pStyle w:val="TableParagraph"/>
              <w:spacing w:line="207" w:lineRule="exact"/>
              <w:ind w:left="119" w:right="57"/>
              <w:jc w:val="center"/>
              <w:rPr>
                <w:sz w:val="17"/>
                <w:szCs w:val="17"/>
              </w:rPr>
            </w:pPr>
            <w:r>
              <w:rPr>
                <w:sz w:val="17"/>
                <w:szCs w:val="17"/>
              </w:rPr>
              <w:t>26 մարտի</w:t>
            </w:r>
          </w:p>
        </w:tc>
      </w:tr>
      <w:tr w:rsidR="00BD1F51">
        <w:trPr>
          <w:trHeight w:val="574"/>
        </w:trPr>
        <w:tc>
          <w:tcPr>
            <w:tcW w:w="14788" w:type="dxa"/>
            <w:gridSpan w:val="4"/>
          </w:tcPr>
          <w:p w:rsidR="00BD1F51" w:rsidRDefault="00684C1D">
            <w:pPr>
              <w:pStyle w:val="TableParagraph"/>
              <w:spacing w:before="112"/>
              <w:ind w:left="4726"/>
              <w:rPr>
                <w:b/>
                <w:bCs/>
                <w:sz w:val="26"/>
                <w:szCs w:val="26"/>
              </w:rPr>
            </w:pPr>
            <w:r>
              <w:rPr>
                <w:b/>
                <w:bCs/>
                <w:sz w:val="26"/>
                <w:szCs w:val="26"/>
              </w:rPr>
              <w:t>ԳԻՏԱԿՐԹԱԿԱՆ ՀԱՍՏԱՏՈՒԹՅՈՒՆՆԵՐ</w:t>
            </w:r>
          </w:p>
        </w:tc>
      </w:tr>
      <w:tr w:rsidR="00BD1F51">
        <w:trPr>
          <w:trHeight w:val="299"/>
        </w:trPr>
        <w:tc>
          <w:tcPr>
            <w:tcW w:w="14788" w:type="dxa"/>
            <w:gridSpan w:val="4"/>
            <w:shd w:val="clear" w:color="auto" w:fill="D9D9D9"/>
          </w:tcPr>
          <w:p w:rsidR="00BD1F51" w:rsidRDefault="00684C1D">
            <w:pPr>
              <w:pStyle w:val="TableParagraph"/>
              <w:spacing w:before="1" w:line="278" w:lineRule="exact"/>
              <w:ind w:left="4"/>
              <w:rPr>
                <w:b/>
                <w:bCs/>
                <w:i/>
              </w:rPr>
            </w:pPr>
            <w:r>
              <w:rPr>
                <w:b/>
                <w:bCs/>
                <w:i/>
                <w:w w:val="105"/>
              </w:rPr>
              <w:t>6.35. ԳԻՏՈՒԹՅՈՒՆՆԵՐԻ ԱԶԳԱՅԻՆ ԱԿԱԴԵՄԻԱ</w:t>
            </w:r>
          </w:p>
        </w:tc>
      </w:tr>
      <w:tr w:rsidR="00BD1F51">
        <w:trPr>
          <w:trHeight w:val="413"/>
        </w:trPr>
        <w:tc>
          <w:tcPr>
            <w:tcW w:w="3991" w:type="dxa"/>
          </w:tcPr>
          <w:p w:rsidR="00BD1F51" w:rsidRDefault="00684C1D">
            <w:pPr>
              <w:pStyle w:val="TableParagraph"/>
              <w:spacing w:line="207" w:lineRule="exact"/>
              <w:ind w:left="4"/>
              <w:rPr>
                <w:b/>
                <w:bCs/>
                <w:sz w:val="17"/>
                <w:szCs w:val="17"/>
              </w:rPr>
            </w:pPr>
            <w:r>
              <w:rPr>
                <w:b/>
                <w:bCs/>
                <w:sz w:val="17"/>
                <w:szCs w:val="17"/>
              </w:rPr>
              <w:t>6.35.1. ԱՇԽԱՏԱՆՔԻ ՇՈՒԿԱ</w:t>
            </w:r>
          </w:p>
        </w:tc>
        <w:tc>
          <w:tcPr>
            <w:tcW w:w="7423" w:type="dxa"/>
          </w:tcPr>
          <w:p w:rsidR="00BD1F51" w:rsidRDefault="00684C1D">
            <w:pPr>
              <w:pStyle w:val="TableParagraph"/>
              <w:spacing w:line="199" w:lineRule="exact"/>
              <w:ind w:left="12"/>
              <w:rPr>
                <w:sz w:val="17"/>
                <w:szCs w:val="17"/>
              </w:rPr>
            </w:pPr>
            <w:r>
              <w:rPr>
                <w:sz w:val="17"/>
                <w:szCs w:val="17"/>
              </w:rPr>
              <w:t>Թափուր աշխատատեղեր, աշխատողների թվաքանակի և աշխատատեղերի շարժն ըստ.</w:t>
            </w:r>
          </w:p>
          <w:p w:rsidR="00BD1F51" w:rsidRDefault="00684C1D">
            <w:pPr>
              <w:pStyle w:val="TableParagraph"/>
              <w:spacing w:line="194" w:lineRule="exact"/>
              <w:ind w:left="12"/>
              <w:rPr>
                <w:sz w:val="17"/>
                <w:szCs w:val="17"/>
              </w:rPr>
            </w:pPr>
            <w:r>
              <w:rPr>
                <w:sz w:val="17"/>
                <w:szCs w:val="17"/>
              </w:rPr>
              <w:t>ա) Երևան քաղաքի և մարզերի</w:t>
            </w:r>
          </w:p>
        </w:tc>
        <w:tc>
          <w:tcPr>
            <w:tcW w:w="1762" w:type="dxa"/>
          </w:tcPr>
          <w:p w:rsidR="00BD1F51" w:rsidRDefault="00684C1D">
            <w:pPr>
              <w:pStyle w:val="TableParagraph"/>
              <w:spacing w:line="199" w:lineRule="exact"/>
              <w:ind w:left="-12"/>
              <w:rPr>
                <w:sz w:val="17"/>
                <w:szCs w:val="17"/>
              </w:rPr>
            </w:pPr>
            <w:r>
              <w:rPr>
                <w:sz w:val="17"/>
                <w:szCs w:val="17"/>
              </w:rPr>
              <w:t>Ձև N 1- ԹԱՇ</w:t>
            </w:r>
          </w:p>
          <w:p w:rsidR="00BD1F51" w:rsidRDefault="00684C1D">
            <w:pPr>
              <w:pStyle w:val="TableParagraph"/>
              <w:spacing w:line="194" w:lineRule="exact"/>
              <w:ind w:left="-12"/>
              <w:rPr>
                <w:sz w:val="17"/>
                <w:szCs w:val="17"/>
              </w:rPr>
            </w:pPr>
            <w:r>
              <w:rPr>
                <w:sz w:val="17"/>
                <w:szCs w:val="17"/>
              </w:rPr>
              <w:t>(եռամսյակային)</w:t>
            </w:r>
          </w:p>
        </w:tc>
        <w:tc>
          <w:tcPr>
            <w:tcW w:w="1612" w:type="dxa"/>
          </w:tcPr>
          <w:p w:rsidR="00BD1F51" w:rsidRDefault="00684C1D">
            <w:pPr>
              <w:pStyle w:val="TableParagraph"/>
              <w:spacing w:line="209" w:lineRule="exact"/>
              <w:ind w:left="119" w:right="106"/>
              <w:jc w:val="center"/>
              <w:rPr>
                <w:sz w:val="17"/>
              </w:rPr>
            </w:pPr>
            <w:r>
              <w:rPr>
                <w:sz w:val="17"/>
              </w:rPr>
              <w:t>20</w:t>
            </w:r>
          </w:p>
        </w:tc>
      </w:tr>
      <w:tr w:rsidR="00BD1F51">
        <w:trPr>
          <w:trHeight w:val="1362"/>
        </w:trPr>
        <w:tc>
          <w:tcPr>
            <w:tcW w:w="3991" w:type="dxa"/>
          </w:tcPr>
          <w:p w:rsidR="00BD1F51" w:rsidRDefault="00684C1D">
            <w:pPr>
              <w:pStyle w:val="TableParagraph"/>
              <w:spacing w:line="220" w:lineRule="exact"/>
              <w:ind w:left="4"/>
              <w:rPr>
                <w:b/>
                <w:bCs/>
                <w:sz w:val="17"/>
                <w:szCs w:val="17"/>
              </w:rPr>
            </w:pPr>
            <w:r>
              <w:rPr>
                <w:b/>
                <w:bCs/>
                <w:sz w:val="17"/>
                <w:szCs w:val="17"/>
              </w:rPr>
              <w:t>6.35.2. ԱՇԽԱՏԱՆՔԻ ՇՈՒԿԱ</w:t>
            </w:r>
          </w:p>
        </w:tc>
        <w:tc>
          <w:tcPr>
            <w:tcW w:w="7423" w:type="dxa"/>
          </w:tcPr>
          <w:p w:rsidR="00BD1F51" w:rsidRDefault="00684C1D">
            <w:pPr>
              <w:pStyle w:val="TableParagraph"/>
              <w:ind w:left="66"/>
              <w:rPr>
                <w:sz w:val="17"/>
                <w:szCs w:val="17"/>
              </w:rPr>
            </w:pPr>
            <w:r>
              <w:rPr>
                <w:sz w:val="17"/>
                <w:szCs w:val="17"/>
              </w:rPr>
              <w:t>Աշխատողների թվաքանակը, աշխատանքի վարձատրությունը, աշխատաժամերը, աշխատուժի վրա գործատուի կատարած ծախսերն ըստ.</w:t>
            </w:r>
          </w:p>
          <w:p w:rsidR="00BD1F51" w:rsidRDefault="00684C1D">
            <w:pPr>
              <w:pStyle w:val="TableParagraph"/>
              <w:ind w:left="241" w:right="4575"/>
              <w:rPr>
                <w:sz w:val="17"/>
                <w:szCs w:val="17"/>
              </w:rPr>
            </w:pPr>
            <w:r>
              <w:rPr>
                <w:sz w:val="17"/>
                <w:szCs w:val="17"/>
              </w:rPr>
              <w:t>ա) գործունեության տեսակների, բ) տնտեսության հատվածների, գ) Երևան քաղաքի և մարզերի,</w:t>
            </w:r>
          </w:p>
          <w:p w:rsidR="00BD1F51" w:rsidRDefault="00684C1D">
            <w:pPr>
              <w:pStyle w:val="TableParagraph"/>
              <w:spacing w:line="209" w:lineRule="exact"/>
              <w:ind w:left="262"/>
              <w:rPr>
                <w:sz w:val="17"/>
                <w:szCs w:val="17"/>
              </w:rPr>
            </w:pPr>
            <w:r>
              <w:rPr>
                <w:sz w:val="17"/>
                <w:szCs w:val="17"/>
              </w:rPr>
              <w:t>դ) տարածաշրջանների</w:t>
            </w:r>
          </w:p>
        </w:tc>
        <w:tc>
          <w:tcPr>
            <w:tcW w:w="1762" w:type="dxa"/>
          </w:tcPr>
          <w:p w:rsidR="00BD1F51" w:rsidRDefault="00684C1D">
            <w:pPr>
              <w:pStyle w:val="TableParagraph"/>
              <w:spacing w:line="223" w:lineRule="exact"/>
              <w:ind w:left="8" w:right="39"/>
              <w:jc w:val="center"/>
              <w:rPr>
                <w:sz w:val="17"/>
                <w:szCs w:val="17"/>
              </w:rPr>
            </w:pPr>
            <w:r>
              <w:rPr>
                <w:sz w:val="17"/>
                <w:szCs w:val="17"/>
              </w:rPr>
              <w:t>Ձև N 1-Ա (տարեկան)</w:t>
            </w:r>
          </w:p>
        </w:tc>
        <w:tc>
          <w:tcPr>
            <w:tcW w:w="1612" w:type="dxa"/>
          </w:tcPr>
          <w:p w:rsidR="00BD1F51" w:rsidRDefault="00684C1D">
            <w:pPr>
              <w:pStyle w:val="TableParagraph"/>
              <w:spacing w:line="223" w:lineRule="exact"/>
              <w:ind w:left="119" w:right="108"/>
              <w:jc w:val="center"/>
              <w:rPr>
                <w:sz w:val="17"/>
                <w:szCs w:val="17"/>
              </w:rPr>
            </w:pPr>
            <w:r>
              <w:rPr>
                <w:sz w:val="17"/>
                <w:szCs w:val="17"/>
              </w:rPr>
              <w:t>27 ապրիլի</w:t>
            </w:r>
          </w:p>
        </w:tc>
      </w:tr>
      <w:tr w:rsidR="00BD1F51">
        <w:trPr>
          <w:trHeight w:val="1135"/>
        </w:trPr>
        <w:tc>
          <w:tcPr>
            <w:tcW w:w="3991" w:type="dxa"/>
          </w:tcPr>
          <w:p w:rsidR="00BD1F51" w:rsidRDefault="00684C1D">
            <w:pPr>
              <w:pStyle w:val="TableParagraph"/>
              <w:spacing w:line="220" w:lineRule="exact"/>
              <w:ind w:left="4"/>
              <w:rPr>
                <w:b/>
                <w:bCs/>
                <w:sz w:val="17"/>
                <w:szCs w:val="17"/>
              </w:rPr>
            </w:pPr>
            <w:r>
              <w:rPr>
                <w:b/>
                <w:bCs/>
                <w:sz w:val="17"/>
                <w:szCs w:val="17"/>
              </w:rPr>
              <w:t>6.35.3. ԱՇԽԱՏԱՆՔԻ ՇՈՒԿԱ</w:t>
            </w:r>
          </w:p>
        </w:tc>
        <w:tc>
          <w:tcPr>
            <w:tcW w:w="7423" w:type="dxa"/>
          </w:tcPr>
          <w:p w:rsidR="00BD1F51" w:rsidRDefault="00684C1D">
            <w:pPr>
              <w:pStyle w:val="TableParagraph"/>
              <w:ind w:left="222" w:right="3272" w:hanging="157"/>
              <w:rPr>
                <w:sz w:val="17"/>
                <w:szCs w:val="17"/>
              </w:rPr>
            </w:pPr>
            <w:r>
              <w:rPr>
                <w:sz w:val="17"/>
                <w:szCs w:val="17"/>
              </w:rPr>
              <w:t>Աշխատողների մասնագիտական ուսուցումն ըստ. ա) գործունեության տեսակների,</w:t>
            </w:r>
          </w:p>
          <w:p w:rsidR="00BD1F51" w:rsidRDefault="00684C1D">
            <w:pPr>
              <w:pStyle w:val="TableParagraph"/>
              <w:ind w:left="222" w:right="4575" w:hanging="1"/>
              <w:rPr>
                <w:sz w:val="17"/>
                <w:szCs w:val="17"/>
              </w:rPr>
            </w:pPr>
            <w:r>
              <w:rPr>
                <w:sz w:val="17"/>
                <w:szCs w:val="17"/>
              </w:rPr>
              <w:t>բ) տնտեսության հատվածների, գ) Երևան քաղաքի և մարզերի,</w:t>
            </w:r>
          </w:p>
          <w:p w:rsidR="00BD1F51" w:rsidRDefault="00684C1D">
            <w:pPr>
              <w:pStyle w:val="TableParagraph"/>
              <w:spacing w:line="210" w:lineRule="exact"/>
              <w:ind w:left="222"/>
              <w:rPr>
                <w:sz w:val="17"/>
                <w:szCs w:val="17"/>
              </w:rPr>
            </w:pPr>
            <w:r>
              <w:rPr>
                <w:sz w:val="17"/>
                <w:szCs w:val="17"/>
              </w:rPr>
              <w:t>դ) սեռի</w:t>
            </w:r>
          </w:p>
        </w:tc>
        <w:tc>
          <w:tcPr>
            <w:tcW w:w="1762" w:type="dxa"/>
          </w:tcPr>
          <w:p w:rsidR="00BD1F51" w:rsidRDefault="00684C1D">
            <w:pPr>
              <w:pStyle w:val="TableParagraph"/>
              <w:ind w:left="42" w:right="108"/>
              <w:rPr>
                <w:sz w:val="17"/>
                <w:szCs w:val="17"/>
              </w:rPr>
            </w:pPr>
            <w:r>
              <w:rPr>
                <w:sz w:val="17"/>
                <w:szCs w:val="17"/>
              </w:rPr>
              <w:t>Ձև N 1- կադրերի ուսուցում (տարեկան)</w:t>
            </w:r>
          </w:p>
        </w:tc>
        <w:tc>
          <w:tcPr>
            <w:tcW w:w="1612" w:type="dxa"/>
          </w:tcPr>
          <w:p w:rsidR="00BD1F51" w:rsidRDefault="00684C1D">
            <w:pPr>
              <w:pStyle w:val="TableParagraph"/>
              <w:spacing w:line="223" w:lineRule="exact"/>
              <w:ind w:left="119" w:right="108"/>
              <w:jc w:val="center"/>
              <w:rPr>
                <w:sz w:val="17"/>
                <w:szCs w:val="17"/>
              </w:rPr>
            </w:pPr>
            <w:r>
              <w:rPr>
                <w:sz w:val="17"/>
                <w:szCs w:val="17"/>
              </w:rPr>
              <w:t>27 ապրիլի</w:t>
            </w:r>
          </w:p>
        </w:tc>
      </w:tr>
      <w:tr w:rsidR="00BD1F51">
        <w:trPr>
          <w:trHeight w:val="453"/>
        </w:trPr>
        <w:tc>
          <w:tcPr>
            <w:tcW w:w="3991" w:type="dxa"/>
          </w:tcPr>
          <w:p w:rsidR="00BD1F51" w:rsidRDefault="00684C1D">
            <w:pPr>
              <w:pStyle w:val="TableParagraph"/>
              <w:spacing w:line="220" w:lineRule="exact"/>
              <w:ind w:left="4"/>
              <w:rPr>
                <w:b/>
                <w:bCs/>
                <w:sz w:val="17"/>
                <w:szCs w:val="17"/>
              </w:rPr>
            </w:pPr>
            <w:r>
              <w:rPr>
                <w:b/>
                <w:bCs/>
                <w:sz w:val="17"/>
                <w:szCs w:val="17"/>
              </w:rPr>
              <w:t>6.35.4. ՍՈՑԻԱԼ-ԺՈՂՈՎՐԴԱԳՐՈՒԹՅՈՒՆ</w:t>
            </w:r>
          </w:p>
        </w:tc>
        <w:tc>
          <w:tcPr>
            <w:tcW w:w="7423" w:type="dxa"/>
          </w:tcPr>
          <w:p w:rsidR="00BD1F51" w:rsidRDefault="00684C1D">
            <w:pPr>
              <w:pStyle w:val="TableParagraph"/>
              <w:spacing w:line="223" w:lineRule="exact"/>
              <w:ind w:left="66"/>
              <w:rPr>
                <w:sz w:val="17"/>
                <w:szCs w:val="17"/>
              </w:rPr>
            </w:pPr>
            <w:r>
              <w:rPr>
                <w:sz w:val="17"/>
                <w:szCs w:val="17"/>
              </w:rPr>
              <w:t>Գիտատեխնիկական աշխատանքներ</w:t>
            </w:r>
          </w:p>
        </w:tc>
        <w:tc>
          <w:tcPr>
            <w:tcW w:w="1762" w:type="dxa"/>
          </w:tcPr>
          <w:p w:rsidR="00BD1F51" w:rsidRDefault="00684C1D">
            <w:pPr>
              <w:pStyle w:val="TableParagraph"/>
              <w:spacing w:line="222" w:lineRule="exact"/>
              <w:ind w:left="42"/>
              <w:rPr>
                <w:sz w:val="17"/>
                <w:szCs w:val="17"/>
              </w:rPr>
            </w:pPr>
            <w:r>
              <w:rPr>
                <w:sz w:val="17"/>
                <w:szCs w:val="17"/>
              </w:rPr>
              <w:t>Ձև N 1-գիտություն</w:t>
            </w:r>
          </w:p>
          <w:p w:rsidR="00BD1F51" w:rsidRDefault="00684C1D">
            <w:pPr>
              <w:pStyle w:val="TableParagraph"/>
              <w:spacing w:line="212" w:lineRule="exact"/>
              <w:ind w:left="42"/>
              <w:rPr>
                <w:sz w:val="17"/>
                <w:szCs w:val="17"/>
              </w:rPr>
            </w:pPr>
            <w:r>
              <w:rPr>
                <w:sz w:val="17"/>
                <w:szCs w:val="17"/>
              </w:rPr>
              <w:t>(տարեկան)</w:t>
            </w:r>
          </w:p>
        </w:tc>
        <w:tc>
          <w:tcPr>
            <w:tcW w:w="1612" w:type="dxa"/>
          </w:tcPr>
          <w:p w:rsidR="00BD1F51" w:rsidRDefault="00684C1D">
            <w:pPr>
              <w:pStyle w:val="TableParagraph"/>
              <w:spacing w:line="223" w:lineRule="exact"/>
              <w:ind w:left="119" w:right="107"/>
              <w:jc w:val="center"/>
              <w:rPr>
                <w:sz w:val="17"/>
                <w:szCs w:val="17"/>
              </w:rPr>
            </w:pPr>
            <w:r>
              <w:rPr>
                <w:sz w:val="17"/>
                <w:szCs w:val="17"/>
              </w:rPr>
              <w:t>25 փետրվարի</w:t>
            </w:r>
          </w:p>
        </w:tc>
      </w:tr>
    </w:tbl>
    <w:p w:rsidR="00BD1F51" w:rsidRDefault="00BD1F51">
      <w:pPr>
        <w:spacing w:line="223" w:lineRule="exact"/>
        <w:jc w:val="center"/>
        <w:rPr>
          <w:sz w:val="17"/>
          <w:szCs w:val="17"/>
        </w:rPr>
        <w:sectPr w:rsidR="00BD1F51">
          <w:pgSz w:w="15840" w:h="12240" w:orient="landscape"/>
          <w:pgMar w:top="1600" w:right="360" w:bottom="1400" w:left="420" w:header="1158" w:footer="1178"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8"/>
        <w:gridCol w:w="7438"/>
        <w:gridCol w:w="1749"/>
        <w:gridCol w:w="1612"/>
      </w:tblGrid>
      <w:tr w:rsidR="00BD1F51">
        <w:trPr>
          <w:trHeight w:val="399"/>
        </w:trPr>
        <w:tc>
          <w:tcPr>
            <w:tcW w:w="3988"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8" w:type="dxa"/>
            <w:vMerge w:val="restart"/>
          </w:tcPr>
          <w:p w:rsidR="00BD1F51" w:rsidRDefault="00684C1D">
            <w:pPr>
              <w:pStyle w:val="TableParagraph"/>
              <w:spacing w:line="196" w:lineRule="exact"/>
              <w:ind w:left="2364"/>
              <w:rPr>
                <w:b/>
                <w:bCs/>
                <w:i/>
                <w:sz w:val="15"/>
                <w:szCs w:val="15"/>
              </w:rPr>
            </w:pPr>
            <w:r>
              <w:rPr>
                <w:b/>
                <w:bCs/>
                <w:i/>
                <w:sz w:val="15"/>
                <w:szCs w:val="15"/>
              </w:rPr>
              <w:t>Վիճակագրական տվյալի անվանումը</w:t>
            </w:r>
          </w:p>
        </w:tc>
        <w:tc>
          <w:tcPr>
            <w:tcW w:w="3361" w:type="dxa"/>
            <w:gridSpan w:val="2"/>
          </w:tcPr>
          <w:p w:rsidR="00BD1F51" w:rsidRDefault="00684C1D">
            <w:pPr>
              <w:pStyle w:val="TableParagraph"/>
              <w:spacing w:line="196" w:lineRule="exact"/>
              <w:ind w:left="263" w:right="264"/>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64" w:right="264"/>
              <w:jc w:val="center"/>
              <w:rPr>
                <w:b/>
                <w:bCs/>
                <w:i/>
                <w:sz w:val="15"/>
                <w:szCs w:val="15"/>
              </w:rPr>
            </w:pPr>
            <w:r>
              <w:rPr>
                <w:b/>
                <w:bCs/>
                <w:i/>
                <w:sz w:val="15"/>
                <w:szCs w:val="15"/>
              </w:rPr>
              <w:t>տրամադրման</w:t>
            </w:r>
          </w:p>
        </w:tc>
      </w:tr>
      <w:tr w:rsidR="00BD1F51">
        <w:trPr>
          <w:trHeight w:val="798"/>
        </w:trPr>
        <w:tc>
          <w:tcPr>
            <w:tcW w:w="3988" w:type="dxa"/>
            <w:vMerge/>
            <w:tcBorders>
              <w:top w:val="nil"/>
            </w:tcBorders>
          </w:tcPr>
          <w:p w:rsidR="00BD1F51" w:rsidRDefault="00BD1F51">
            <w:pPr>
              <w:rPr>
                <w:sz w:val="2"/>
                <w:szCs w:val="2"/>
              </w:rPr>
            </w:pPr>
          </w:p>
        </w:tc>
        <w:tc>
          <w:tcPr>
            <w:tcW w:w="7438" w:type="dxa"/>
            <w:vMerge/>
            <w:tcBorders>
              <w:top w:val="nil"/>
            </w:tcBorders>
          </w:tcPr>
          <w:p w:rsidR="00BD1F51" w:rsidRDefault="00BD1F51">
            <w:pPr>
              <w:rPr>
                <w:sz w:val="2"/>
                <w:szCs w:val="2"/>
              </w:rPr>
            </w:pPr>
          </w:p>
        </w:tc>
        <w:tc>
          <w:tcPr>
            <w:tcW w:w="1749" w:type="dxa"/>
          </w:tcPr>
          <w:p w:rsidR="00BD1F51" w:rsidRDefault="00684C1D">
            <w:pPr>
              <w:pStyle w:val="TableParagraph"/>
              <w:ind w:left="68" w:right="70" w:firstLine="44"/>
              <w:jc w:val="center"/>
              <w:rPr>
                <w:b/>
                <w:bCs/>
                <w:i/>
                <w:sz w:val="15"/>
                <w:szCs w:val="15"/>
              </w:rPr>
            </w:pPr>
            <w:r>
              <w:rPr>
                <w:b/>
                <w:bCs/>
                <w:i/>
                <w:sz w:val="15"/>
                <w:szCs w:val="15"/>
              </w:rPr>
              <w:t>հաշվետվության ձևը, (նյութը) հաճախականությունը</w:t>
            </w:r>
          </w:p>
        </w:tc>
        <w:tc>
          <w:tcPr>
            <w:tcW w:w="1612" w:type="dxa"/>
          </w:tcPr>
          <w:p w:rsidR="00BD1F51" w:rsidRDefault="00684C1D">
            <w:pPr>
              <w:pStyle w:val="TableParagraph"/>
              <w:ind w:left="44"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119" w:right="116"/>
              <w:jc w:val="center"/>
              <w:rPr>
                <w:b/>
                <w:bCs/>
                <w:i/>
                <w:sz w:val="15"/>
                <w:szCs w:val="15"/>
              </w:rPr>
            </w:pPr>
            <w:r>
              <w:rPr>
                <w:b/>
                <w:bCs/>
                <w:i/>
                <w:sz w:val="15"/>
                <w:szCs w:val="15"/>
              </w:rPr>
              <w:t>կաշրջանից հետո)</w:t>
            </w:r>
          </w:p>
        </w:tc>
      </w:tr>
      <w:tr w:rsidR="00BD1F51">
        <w:trPr>
          <w:trHeight w:val="574"/>
        </w:trPr>
        <w:tc>
          <w:tcPr>
            <w:tcW w:w="14787" w:type="dxa"/>
            <w:gridSpan w:val="4"/>
          </w:tcPr>
          <w:p w:rsidR="00BD1F51" w:rsidRDefault="00684C1D">
            <w:pPr>
              <w:pStyle w:val="TableParagraph"/>
              <w:spacing w:before="112"/>
              <w:ind w:left="5460" w:right="5374"/>
              <w:jc w:val="center"/>
              <w:rPr>
                <w:b/>
                <w:bCs/>
                <w:sz w:val="26"/>
                <w:szCs w:val="26"/>
              </w:rPr>
            </w:pPr>
            <w:r>
              <w:rPr>
                <w:b/>
                <w:bCs/>
                <w:sz w:val="26"/>
                <w:szCs w:val="26"/>
              </w:rPr>
              <w:t>ԴԱՏԱԻՐԱՎԱԿԱՆ ՀԱՄԱԿԱՐԳ</w:t>
            </w:r>
          </w:p>
        </w:tc>
      </w:tr>
      <w:tr w:rsidR="00BD1F51">
        <w:trPr>
          <w:trHeight w:val="299"/>
        </w:trPr>
        <w:tc>
          <w:tcPr>
            <w:tcW w:w="14787" w:type="dxa"/>
            <w:gridSpan w:val="4"/>
            <w:shd w:val="clear" w:color="auto" w:fill="D9D9D9"/>
          </w:tcPr>
          <w:p w:rsidR="00BD1F51" w:rsidRDefault="00684C1D">
            <w:pPr>
              <w:pStyle w:val="TableParagraph"/>
              <w:spacing w:before="2" w:line="278" w:lineRule="exact"/>
              <w:ind w:left="4"/>
              <w:rPr>
                <w:b/>
                <w:bCs/>
                <w:i/>
              </w:rPr>
            </w:pPr>
            <w:r>
              <w:rPr>
                <w:b/>
                <w:bCs/>
                <w:i/>
                <w:w w:val="105"/>
              </w:rPr>
              <w:t>6.36. ԴԱՏԱԿԱՆ</w:t>
            </w:r>
            <w:r>
              <w:rPr>
                <w:b/>
                <w:bCs/>
                <w:i/>
                <w:spacing w:val="62"/>
                <w:w w:val="105"/>
              </w:rPr>
              <w:t xml:space="preserve"> </w:t>
            </w:r>
            <w:r>
              <w:rPr>
                <w:b/>
                <w:bCs/>
                <w:i/>
                <w:w w:val="105"/>
              </w:rPr>
              <w:t>ԴԵՊԱՐՏԱՄԵՆՏ</w:t>
            </w:r>
          </w:p>
        </w:tc>
      </w:tr>
      <w:tr w:rsidR="00BD1F51">
        <w:trPr>
          <w:trHeight w:val="681"/>
        </w:trPr>
        <w:tc>
          <w:tcPr>
            <w:tcW w:w="3988" w:type="dxa"/>
          </w:tcPr>
          <w:p w:rsidR="00BD1F51" w:rsidRDefault="00684C1D">
            <w:pPr>
              <w:pStyle w:val="TableParagraph"/>
              <w:spacing w:line="221" w:lineRule="exact"/>
              <w:ind w:left="4"/>
              <w:rPr>
                <w:b/>
                <w:bCs/>
                <w:sz w:val="17"/>
                <w:szCs w:val="17"/>
              </w:rPr>
            </w:pPr>
            <w:r>
              <w:rPr>
                <w:b/>
                <w:bCs/>
                <w:sz w:val="17"/>
                <w:szCs w:val="17"/>
              </w:rPr>
              <w:t>6.36.1. ՍՈՑԻԱԼ-ԺՈՂՈՎՐԴԱԳՐՈՒԹՅՈՒՆ</w:t>
            </w:r>
          </w:p>
        </w:tc>
        <w:tc>
          <w:tcPr>
            <w:tcW w:w="7438" w:type="dxa"/>
          </w:tcPr>
          <w:p w:rsidR="00BD1F51" w:rsidRDefault="00684C1D">
            <w:pPr>
              <w:pStyle w:val="TableParagraph"/>
              <w:spacing w:line="237" w:lineRule="auto"/>
              <w:ind w:left="61"/>
              <w:rPr>
                <w:sz w:val="17"/>
                <w:szCs w:val="17"/>
              </w:rPr>
            </w:pPr>
            <w:r>
              <w:rPr>
                <w:sz w:val="17"/>
                <w:szCs w:val="17"/>
              </w:rPr>
              <w:t>Քրեական պատասխանատվության ենթարկվածների թվաքանակը և քրեական պատժատեսակների կիրառումը (ըստ հանցատեսակների և սեռատարիքային կազմի)</w:t>
            </w:r>
          </w:p>
        </w:tc>
        <w:tc>
          <w:tcPr>
            <w:tcW w:w="1749" w:type="dxa"/>
          </w:tcPr>
          <w:p w:rsidR="00BD1F51" w:rsidRDefault="00684C1D">
            <w:pPr>
              <w:pStyle w:val="TableParagraph"/>
              <w:spacing w:line="237" w:lineRule="auto"/>
              <w:ind w:left="63"/>
              <w:rPr>
                <w:sz w:val="17"/>
                <w:szCs w:val="17"/>
              </w:rPr>
            </w:pPr>
            <w:r>
              <w:rPr>
                <w:sz w:val="17"/>
                <w:szCs w:val="17"/>
              </w:rPr>
              <w:t>Ձև N 10 (կիսամյա- կային) և հավելված</w:t>
            </w:r>
          </w:p>
        </w:tc>
        <w:tc>
          <w:tcPr>
            <w:tcW w:w="1612" w:type="dxa"/>
          </w:tcPr>
          <w:p w:rsidR="00BD1F51" w:rsidRDefault="00684C1D">
            <w:pPr>
              <w:pStyle w:val="TableParagraph"/>
              <w:spacing w:line="223" w:lineRule="exact"/>
              <w:ind w:left="119" w:right="117"/>
              <w:jc w:val="center"/>
              <w:rPr>
                <w:sz w:val="17"/>
              </w:rPr>
            </w:pPr>
            <w:r>
              <w:rPr>
                <w:sz w:val="17"/>
              </w:rPr>
              <w:t>25</w:t>
            </w:r>
          </w:p>
        </w:tc>
      </w:tr>
      <w:tr w:rsidR="00BD1F51">
        <w:trPr>
          <w:trHeight w:val="453"/>
        </w:trPr>
        <w:tc>
          <w:tcPr>
            <w:tcW w:w="3988" w:type="dxa"/>
          </w:tcPr>
          <w:p w:rsidR="00BD1F51" w:rsidRDefault="00684C1D">
            <w:pPr>
              <w:pStyle w:val="TableParagraph"/>
              <w:spacing w:line="221" w:lineRule="exact"/>
              <w:ind w:left="4"/>
              <w:rPr>
                <w:b/>
                <w:bCs/>
                <w:sz w:val="17"/>
                <w:szCs w:val="17"/>
              </w:rPr>
            </w:pPr>
            <w:r>
              <w:rPr>
                <w:b/>
                <w:bCs/>
                <w:sz w:val="17"/>
                <w:szCs w:val="17"/>
              </w:rPr>
              <w:t>6.36.2. ՍՈՑԻԱԼ-ԺՈՂՈՎՐԴԱԳՐՈՒԹՅՈՒՆ</w:t>
            </w:r>
          </w:p>
        </w:tc>
        <w:tc>
          <w:tcPr>
            <w:tcW w:w="7438" w:type="dxa"/>
          </w:tcPr>
          <w:p w:rsidR="00BD1F51" w:rsidRDefault="00684C1D">
            <w:pPr>
              <w:pStyle w:val="TableParagraph"/>
              <w:spacing w:line="223" w:lineRule="exact"/>
              <w:ind w:left="61"/>
              <w:rPr>
                <w:sz w:val="17"/>
                <w:szCs w:val="17"/>
              </w:rPr>
            </w:pPr>
            <w:r>
              <w:rPr>
                <w:sz w:val="17"/>
                <w:szCs w:val="17"/>
              </w:rPr>
              <w:t>Դատապարտվածների կազմը, հանցագործության կատարման տեղը և ժամանակը (ըստ</w:t>
            </w:r>
          </w:p>
          <w:p w:rsidR="00BD1F51" w:rsidRDefault="00684C1D">
            <w:pPr>
              <w:pStyle w:val="TableParagraph"/>
              <w:spacing w:line="211" w:lineRule="exact"/>
              <w:ind w:left="61"/>
              <w:rPr>
                <w:sz w:val="17"/>
                <w:szCs w:val="17"/>
              </w:rPr>
            </w:pPr>
            <w:r>
              <w:rPr>
                <w:sz w:val="17"/>
                <w:szCs w:val="17"/>
              </w:rPr>
              <w:t>հանցատեսակների և սեռատարիքային կազմի)</w:t>
            </w:r>
          </w:p>
        </w:tc>
        <w:tc>
          <w:tcPr>
            <w:tcW w:w="1749" w:type="dxa"/>
          </w:tcPr>
          <w:p w:rsidR="00BD1F51" w:rsidRDefault="00684C1D">
            <w:pPr>
              <w:pStyle w:val="TableParagraph"/>
              <w:spacing w:line="223" w:lineRule="exact"/>
              <w:ind w:left="63"/>
              <w:rPr>
                <w:sz w:val="17"/>
                <w:szCs w:val="17"/>
              </w:rPr>
            </w:pPr>
            <w:r>
              <w:rPr>
                <w:sz w:val="17"/>
                <w:szCs w:val="17"/>
              </w:rPr>
              <w:t>Ձև N 11 (կիսամյա-</w:t>
            </w:r>
          </w:p>
          <w:p w:rsidR="00BD1F51" w:rsidRDefault="00684C1D">
            <w:pPr>
              <w:pStyle w:val="TableParagraph"/>
              <w:spacing w:line="211" w:lineRule="exact"/>
              <w:ind w:left="63"/>
              <w:rPr>
                <w:sz w:val="17"/>
                <w:szCs w:val="17"/>
              </w:rPr>
            </w:pPr>
            <w:r>
              <w:rPr>
                <w:sz w:val="17"/>
                <w:szCs w:val="17"/>
              </w:rPr>
              <w:t>կային) և հավելված</w:t>
            </w:r>
          </w:p>
        </w:tc>
        <w:tc>
          <w:tcPr>
            <w:tcW w:w="1612" w:type="dxa"/>
          </w:tcPr>
          <w:p w:rsidR="00BD1F51" w:rsidRDefault="00684C1D">
            <w:pPr>
              <w:pStyle w:val="TableParagraph"/>
              <w:spacing w:line="223" w:lineRule="exact"/>
              <w:ind w:left="119" w:right="117"/>
              <w:jc w:val="center"/>
              <w:rPr>
                <w:sz w:val="17"/>
              </w:rPr>
            </w:pPr>
            <w:r>
              <w:rPr>
                <w:sz w:val="17"/>
              </w:rPr>
              <w:t>25</w:t>
            </w:r>
          </w:p>
        </w:tc>
      </w:tr>
      <w:tr w:rsidR="00BD1F51">
        <w:trPr>
          <w:trHeight w:val="681"/>
        </w:trPr>
        <w:tc>
          <w:tcPr>
            <w:tcW w:w="3988" w:type="dxa"/>
          </w:tcPr>
          <w:p w:rsidR="00BD1F51" w:rsidRDefault="00684C1D">
            <w:pPr>
              <w:pStyle w:val="TableParagraph"/>
              <w:spacing w:line="222" w:lineRule="exact"/>
              <w:ind w:left="4"/>
              <w:rPr>
                <w:b/>
                <w:bCs/>
                <w:sz w:val="17"/>
                <w:szCs w:val="17"/>
              </w:rPr>
            </w:pPr>
            <w:r>
              <w:rPr>
                <w:b/>
                <w:bCs/>
                <w:sz w:val="17"/>
                <w:szCs w:val="17"/>
              </w:rPr>
              <w:t>6.36.3. ՍՈՑԻԱԼ-ԺՈՂՈՎՐԴԱԳՐՈՒԹՅՈՒՆ</w:t>
            </w:r>
          </w:p>
        </w:tc>
        <w:tc>
          <w:tcPr>
            <w:tcW w:w="7438" w:type="dxa"/>
          </w:tcPr>
          <w:p w:rsidR="00BD1F51" w:rsidRDefault="00684C1D">
            <w:pPr>
              <w:pStyle w:val="TableParagraph"/>
              <w:spacing w:line="237" w:lineRule="auto"/>
              <w:ind w:left="61" w:right="1515"/>
              <w:rPr>
                <w:sz w:val="17"/>
                <w:szCs w:val="17"/>
              </w:rPr>
            </w:pPr>
            <w:r>
              <w:rPr>
                <w:sz w:val="17"/>
                <w:szCs w:val="17"/>
              </w:rPr>
              <w:t>Դատապարտված անչափահասների թվաքանակը (ըստ հանցատեսակների և սեռատարիքային կազմի)</w:t>
            </w:r>
          </w:p>
        </w:tc>
        <w:tc>
          <w:tcPr>
            <w:tcW w:w="1749" w:type="dxa"/>
          </w:tcPr>
          <w:p w:rsidR="00BD1F51" w:rsidRDefault="00684C1D">
            <w:pPr>
              <w:pStyle w:val="TableParagraph"/>
              <w:spacing w:line="237" w:lineRule="auto"/>
              <w:ind w:left="63"/>
              <w:rPr>
                <w:sz w:val="17"/>
                <w:szCs w:val="17"/>
              </w:rPr>
            </w:pPr>
            <w:r>
              <w:rPr>
                <w:sz w:val="17"/>
                <w:szCs w:val="17"/>
              </w:rPr>
              <w:t>Ձև N 12 (կիսամյա- կային) և հավելված</w:t>
            </w:r>
          </w:p>
        </w:tc>
        <w:tc>
          <w:tcPr>
            <w:tcW w:w="1612" w:type="dxa"/>
          </w:tcPr>
          <w:p w:rsidR="00BD1F51" w:rsidRDefault="00684C1D">
            <w:pPr>
              <w:pStyle w:val="TableParagraph"/>
              <w:spacing w:line="224" w:lineRule="exact"/>
              <w:ind w:left="119" w:right="117"/>
              <w:jc w:val="center"/>
              <w:rPr>
                <w:sz w:val="17"/>
              </w:rPr>
            </w:pPr>
            <w:r>
              <w:rPr>
                <w:sz w:val="17"/>
              </w:rPr>
              <w:t>25</w:t>
            </w:r>
          </w:p>
        </w:tc>
      </w:tr>
      <w:tr w:rsidR="00BD1F51">
        <w:trPr>
          <w:trHeight w:val="681"/>
        </w:trPr>
        <w:tc>
          <w:tcPr>
            <w:tcW w:w="3988" w:type="dxa"/>
          </w:tcPr>
          <w:p w:rsidR="00BD1F51" w:rsidRDefault="00684C1D">
            <w:pPr>
              <w:pStyle w:val="TableParagraph"/>
              <w:spacing w:line="221" w:lineRule="exact"/>
              <w:ind w:left="4"/>
              <w:rPr>
                <w:b/>
                <w:bCs/>
                <w:sz w:val="17"/>
                <w:szCs w:val="17"/>
              </w:rPr>
            </w:pPr>
            <w:r>
              <w:rPr>
                <w:b/>
                <w:bCs/>
                <w:sz w:val="17"/>
                <w:szCs w:val="17"/>
              </w:rPr>
              <w:t>6.36.4. ՍՈՑԻԱԼ-ԺՈՂՈՎՐԴԱԳՐՈՒԹՅՈՒՆ</w:t>
            </w:r>
          </w:p>
        </w:tc>
        <w:tc>
          <w:tcPr>
            <w:tcW w:w="7438" w:type="dxa"/>
          </w:tcPr>
          <w:p w:rsidR="00BD1F51" w:rsidRDefault="00684C1D">
            <w:pPr>
              <w:pStyle w:val="TableParagraph"/>
              <w:spacing w:line="237" w:lineRule="auto"/>
              <w:ind w:left="61"/>
              <w:rPr>
                <w:sz w:val="17"/>
                <w:szCs w:val="17"/>
              </w:rPr>
            </w:pPr>
            <w:r>
              <w:rPr>
                <w:sz w:val="17"/>
                <w:szCs w:val="17"/>
              </w:rPr>
              <w:t>Հայտնաբերված վարչական իրավախախտումները և վարչական պատասխանատվության ենթարկված անձանց թվաքանակը</w:t>
            </w:r>
          </w:p>
        </w:tc>
        <w:tc>
          <w:tcPr>
            <w:tcW w:w="1749" w:type="dxa"/>
          </w:tcPr>
          <w:p w:rsidR="00BD1F51" w:rsidRDefault="00684C1D">
            <w:pPr>
              <w:pStyle w:val="TableParagraph"/>
              <w:spacing w:line="237" w:lineRule="auto"/>
              <w:ind w:left="63" w:right="84"/>
              <w:rPr>
                <w:sz w:val="17"/>
                <w:szCs w:val="17"/>
              </w:rPr>
            </w:pPr>
            <w:r>
              <w:rPr>
                <w:sz w:val="17"/>
                <w:szCs w:val="17"/>
              </w:rPr>
              <w:t xml:space="preserve">Ձև N 1-վի </w:t>
            </w:r>
            <w:r>
              <w:rPr>
                <w:w w:val="95"/>
                <w:sz w:val="17"/>
                <w:szCs w:val="17"/>
              </w:rPr>
              <w:t>(տարեկան)</w:t>
            </w:r>
          </w:p>
        </w:tc>
        <w:tc>
          <w:tcPr>
            <w:tcW w:w="1612" w:type="dxa"/>
          </w:tcPr>
          <w:p w:rsidR="00BD1F51" w:rsidRDefault="00684C1D">
            <w:pPr>
              <w:pStyle w:val="TableParagraph"/>
              <w:spacing w:line="223" w:lineRule="exact"/>
              <w:ind w:left="450"/>
              <w:rPr>
                <w:sz w:val="17"/>
                <w:szCs w:val="17"/>
              </w:rPr>
            </w:pPr>
            <w:r>
              <w:rPr>
                <w:sz w:val="17"/>
                <w:szCs w:val="17"/>
              </w:rPr>
              <w:t>2 մարտի</w:t>
            </w:r>
          </w:p>
        </w:tc>
      </w:tr>
      <w:tr w:rsidR="00BD1F51">
        <w:trPr>
          <w:trHeight w:val="575"/>
        </w:trPr>
        <w:tc>
          <w:tcPr>
            <w:tcW w:w="14787" w:type="dxa"/>
            <w:gridSpan w:val="4"/>
          </w:tcPr>
          <w:p w:rsidR="00BD1F51" w:rsidRDefault="00684C1D">
            <w:pPr>
              <w:pStyle w:val="TableParagraph"/>
              <w:spacing w:before="112"/>
              <w:ind w:left="5380" w:right="5374"/>
              <w:jc w:val="center"/>
              <w:rPr>
                <w:b/>
                <w:bCs/>
                <w:sz w:val="26"/>
                <w:szCs w:val="26"/>
              </w:rPr>
            </w:pPr>
            <w:r>
              <w:rPr>
                <w:b/>
                <w:bCs/>
                <w:sz w:val="26"/>
                <w:szCs w:val="26"/>
              </w:rPr>
              <w:t>ԲԱՆԿԱՅԻՆ ՀԱՄԱԿԱՐԳ</w:t>
            </w:r>
          </w:p>
        </w:tc>
      </w:tr>
      <w:tr w:rsidR="00BD1F51">
        <w:trPr>
          <w:trHeight w:val="299"/>
        </w:trPr>
        <w:tc>
          <w:tcPr>
            <w:tcW w:w="3988" w:type="dxa"/>
            <w:shd w:val="clear" w:color="auto" w:fill="D9D9D9"/>
          </w:tcPr>
          <w:p w:rsidR="00BD1F51" w:rsidRDefault="00684C1D">
            <w:pPr>
              <w:pStyle w:val="TableParagraph"/>
              <w:spacing w:before="1" w:line="278" w:lineRule="exact"/>
              <w:ind w:left="4"/>
              <w:rPr>
                <w:b/>
                <w:bCs/>
                <w:i/>
              </w:rPr>
            </w:pPr>
            <w:r>
              <w:rPr>
                <w:b/>
                <w:bCs/>
                <w:i/>
                <w:w w:val="105"/>
              </w:rPr>
              <w:t>6.37. ԱՌԵՎՏՐԱՅԻՆ ԲԱՆԿԵՐ</w:t>
            </w:r>
          </w:p>
        </w:tc>
        <w:tc>
          <w:tcPr>
            <w:tcW w:w="7438" w:type="dxa"/>
            <w:shd w:val="clear" w:color="auto" w:fill="D9D9D9"/>
          </w:tcPr>
          <w:p w:rsidR="00BD1F51" w:rsidRDefault="00BD1F51">
            <w:pPr>
              <w:pStyle w:val="TableParagraph"/>
              <w:rPr>
                <w:rFonts w:ascii="Times New Roman"/>
                <w:sz w:val="16"/>
              </w:rPr>
            </w:pPr>
          </w:p>
        </w:tc>
        <w:tc>
          <w:tcPr>
            <w:tcW w:w="1749" w:type="dxa"/>
            <w:shd w:val="clear" w:color="auto" w:fill="D9D9D9"/>
          </w:tcPr>
          <w:p w:rsidR="00BD1F51" w:rsidRDefault="00BD1F51">
            <w:pPr>
              <w:pStyle w:val="TableParagraph"/>
              <w:rPr>
                <w:rFonts w:ascii="Times New Roman"/>
                <w:sz w:val="16"/>
              </w:rPr>
            </w:pPr>
          </w:p>
        </w:tc>
        <w:tc>
          <w:tcPr>
            <w:tcW w:w="1612" w:type="dxa"/>
            <w:shd w:val="clear" w:color="auto" w:fill="D9D9D9"/>
          </w:tcPr>
          <w:p w:rsidR="00BD1F51" w:rsidRDefault="00BD1F51">
            <w:pPr>
              <w:pStyle w:val="TableParagraph"/>
              <w:rPr>
                <w:rFonts w:ascii="Times New Roman"/>
                <w:sz w:val="16"/>
              </w:rPr>
            </w:pPr>
          </w:p>
        </w:tc>
      </w:tr>
      <w:tr w:rsidR="00BD1F51">
        <w:trPr>
          <w:trHeight w:val="413"/>
        </w:trPr>
        <w:tc>
          <w:tcPr>
            <w:tcW w:w="3988" w:type="dxa"/>
          </w:tcPr>
          <w:p w:rsidR="00BD1F51" w:rsidRDefault="00684C1D">
            <w:pPr>
              <w:pStyle w:val="TableParagraph"/>
              <w:spacing w:line="207" w:lineRule="exact"/>
              <w:ind w:left="4"/>
              <w:rPr>
                <w:b/>
                <w:bCs/>
                <w:sz w:val="17"/>
                <w:szCs w:val="17"/>
              </w:rPr>
            </w:pPr>
            <w:r>
              <w:rPr>
                <w:b/>
                <w:bCs/>
                <w:sz w:val="17"/>
                <w:szCs w:val="17"/>
              </w:rPr>
              <w:t>6.37.1. ԱՇԽԱՏԱՆՔԻ ՇՈՒԿԱ</w:t>
            </w:r>
          </w:p>
        </w:tc>
        <w:tc>
          <w:tcPr>
            <w:tcW w:w="7438" w:type="dxa"/>
          </w:tcPr>
          <w:p w:rsidR="00BD1F51" w:rsidRDefault="00684C1D">
            <w:pPr>
              <w:pStyle w:val="TableParagraph"/>
              <w:spacing w:line="199" w:lineRule="exact"/>
              <w:ind w:left="55"/>
              <w:rPr>
                <w:sz w:val="17"/>
                <w:szCs w:val="17"/>
              </w:rPr>
            </w:pPr>
            <w:r>
              <w:rPr>
                <w:sz w:val="17"/>
                <w:szCs w:val="17"/>
              </w:rPr>
              <w:t>Թափուր աշխատատեղեր, աշխատողների թվաքանակի և աշխատատեղերի շարժն ըստ.</w:t>
            </w:r>
          </w:p>
          <w:p w:rsidR="00BD1F51" w:rsidRDefault="00684C1D">
            <w:pPr>
              <w:pStyle w:val="TableParagraph"/>
              <w:spacing w:line="195" w:lineRule="exact"/>
              <w:ind w:left="232"/>
              <w:rPr>
                <w:sz w:val="17"/>
                <w:szCs w:val="17"/>
              </w:rPr>
            </w:pPr>
            <w:r>
              <w:rPr>
                <w:sz w:val="17"/>
                <w:szCs w:val="17"/>
              </w:rPr>
              <w:t>ա) Երևան քաղաքի և մարզերի</w:t>
            </w:r>
          </w:p>
        </w:tc>
        <w:tc>
          <w:tcPr>
            <w:tcW w:w="1749" w:type="dxa"/>
          </w:tcPr>
          <w:p w:rsidR="00BD1F51" w:rsidRDefault="00684C1D">
            <w:pPr>
              <w:pStyle w:val="TableParagraph"/>
              <w:spacing w:line="199" w:lineRule="exact"/>
              <w:ind w:left="3"/>
              <w:rPr>
                <w:sz w:val="17"/>
                <w:szCs w:val="17"/>
              </w:rPr>
            </w:pPr>
            <w:r>
              <w:rPr>
                <w:sz w:val="17"/>
                <w:szCs w:val="17"/>
              </w:rPr>
              <w:t>Ձև N 1-ԹԱՇ</w:t>
            </w:r>
          </w:p>
          <w:p w:rsidR="00BD1F51" w:rsidRDefault="00684C1D">
            <w:pPr>
              <w:pStyle w:val="TableParagraph"/>
              <w:spacing w:line="195" w:lineRule="exact"/>
              <w:ind w:left="3"/>
              <w:rPr>
                <w:sz w:val="17"/>
                <w:szCs w:val="17"/>
              </w:rPr>
            </w:pPr>
            <w:r>
              <w:rPr>
                <w:sz w:val="17"/>
                <w:szCs w:val="17"/>
              </w:rPr>
              <w:t>(եռամսյակային)</w:t>
            </w:r>
          </w:p>
        </w:tc>
        <w:tc>
          <w:tcPr>
            <w:tcW w:w="1612" w:type="dxa"/>
          </w:tcPr>
          <w:p w:rsidR="00BD1F51" w:rsidRDefault="00684C1D">
            <w:pPr>
              <w:pStyle w:val="TableParagraph"/>
              <w:spacing w:line="209" w:lineRule="exact"/>
              <w:ind w:left="119" w:right="104"/>
              <w:jc w:val="center"/>
              <w:rPr>
                <w:sz w:val="17"/>
              </w:rPr>
            </w:pPr>
            <w:r>
              <w:rPr>
                <w:sz w:val="17"/>
              </w:rPr>
              <w:t>20</w:t>
            </w:r>
          </w:p>
        </w:tc>
      </w:tr>
      <w:tr w:rsidR="00BD1F51">
        <w:trPr>
          <w:trHeight w:val="1240"/>
        </w:trPr>
        <w:tc>
          <w:tcPr>
            <w:tcW w:w="3988" w:type="dxa"/>
          </w:tcPr>
          <w:p w:rsidR="00BD1F51" w:rsidRDefault="00684C1D">
            <w:pPr>
              <w:pStyle w:val="TableParagraph"/>
              <w:spacing w:line="207" w:lineRule="exact"/>
              <w:ind w:left="4"/>
              <w:rPr>
                <w:b/>
                <w:bCs/>
                <w:sz w:val="17"/>
                <w:szCs w:val="17"/>
              </w:rPr>
            </w:pPr>
            <w:r>
              <w:rPr>
                <w:b/>
                <w:bCs/>
                <w:sz w:val="17"/>
                <w:szCs w:val="17"/>
              </w:rPr>
              <w:t>6.37.2. ԱՇԽԱՏԱՆՔԻ ՇՈՒԿԱ</w:t>
            </w:r>
          </w:p>
        </w:tc>
        <w:tc>
          <w:tcPr>
            <w:tcW w:w="7438" w:type="dxa"/>
          </w:tcPr>
          <w:p w:rsidR="00BD1F51" w:rsidRDefault="00684C1D">
            <w:pPr>
              <w:pStyle w:val="TableParagraph"/>
              <w:spacing w:line="218" w:lineRule="auto"/>
              <w:ind w:left="55"/>
              <w:rPr>
                <w:sz w:val="17"/>
                <w:szCs w:val="17"/>
              </w:rPr>
            </w:pPr>
            <w:r>
              <w:rPr>
                <w:sz w:val="17"/>
                <w:szCs w:val="17"/>
              </w:rPr>
              <w:t>Աշխատողների թվաքանակը, աշխատանքի վարձատրությունը, աշխատաժամերը, աշխատուժի վրա գործատուի կատարած ծախսերն ըստ.</w:t>
            </w:r>
          </w:p>
          <w:p w:rsidR="00BD1F51" w:rsidRDefault="00684C1D">
            <w:pPr>
              <w:pStyle w:val="TableParagraph"/>
              <w:spacing w:line="218" w:lineRule="auto"/>
              <w:ind w:left="232" w:right="4579"/>
              <w:rPr>
                <w:sz w:val="17"/>
                <w:szCs w:val="17"/>
              </w:rPr>
            </w:pPr>
            <w:r>
              <w:rPr>
                <w:sz w:val="17"/>
                <w:szCs w:val="17"/>
              </w:rPr>
              <w:t>ա) գործունեության տեսակների, բ) տնտեսության հատվածների, գ) Երևան քաղաքի և մարզերի,</w:t>
            </w:r>
          </w:p>
          <w:p w:rsidR="00BD1F51" w:rsidRDefault="00684C1D">
            <w:pPr>
              <w:pStyle w:val="TableParagraph"/>
              <w:spacing w:line="187" w:lineRule="exact"/>
              <w:ind w:left="232"/>
              <w:rPr>
                <w:sz w:val="17"/>
                <w:szCs w:val="17"/>
              </w:rPr>
            </w:pPr>
            <w:r>
              <w:rPr>
                <w:sz w:val="17"/>
                <w:szCs w:val="17"/>
              </w:rPr>
              <w:t>դ) տարածաշրջանների</w:t>
            </w:r>
          </w:p>
        </w:tc>
        <w:tc>
          <w:tcPr>
            <w:tcW w:w="1749" w:type="dxa"/>
          </w:tcPr>
          <w:p w:rsidR="00BD1F51" w:rsidRDefault="00684C1D">
            <w:pPr>
              <w:pStyle w:val="TableParagraph"/>
              <w:spacing w:line="209" w:lineRule="exact"/>
              <w:ind w:left="57"/>
              <w:rPr>
                <w:sz w:val="17"/>
                <w:szCs w:val="17"/>
              </w:rPr>
            </w:pPr>
            <w:r>
              <w:rPr>
                <w:sz w:val="17"/>
                <w:szCs w:val="17"/>
              </w:rPr>
              <w:t>Ձև N 1-Ա (տարեկան)</w:t>
            </w:r>
          </w:p>
        </w:tc>
        <w:tc>
          <w:tcPr>
            <w:tcW w:w="1612" w:type="dxa"/>
          </w:tcPr>
          <w:p w:rsidR="00BD1F51" w:rsidRDefault="00684C1D">
            <w:pPr>
              <w:pStyle w:val="TableParagraph"/>
              <w:spacing w:line="209" w:lineRule="exact"/>
              <w:ind w:left="390"/>
              <w:rPr>
                <w:sz w:val="17"/>
                <w:szCs w:val="17"/>
              </w:rPr>
            </w:pPr>
            <w:r>
              <w:rPr>
                <w:sz w:val="17"/>
                <w:szCs w:val="17"/>
              </w:rPr>
              <w:t>27 ապրիլի</w:t>
            </w:r>
          </w:p>
        </w:tc>
      </w:tr>
      <w:tr w:rsidR="00BD1F51">
        <w:trPr>
          <w:trHeight w:val="1817"/>
        </w:trPr>
        <w:tc>
          <w:tcPr>
            <w:tcW w:w="3988" w:type="dxa"/>
          </w:tcPr>
          <w:p w:rsidR="00BD1F51" w:rsidRDefault="00684C1D">
            <w:pPr>
              <w:pStyle w:val="TableParagraph"/>
              <w:spacing w:line="222" w:lineRule="exact"/>
              <w:ind w:left="4"/>
              <w:rPr>
                <w:b/>
                <w:bCs/>
                <w:sz w:val="17"/>
                <w:szCs w:val="17"/>
              </w:rPr>
            </w:pPr>
            <w:r>
              <w:rPr>
                <w:b/>
                <w:bCs/>
                <w:sz w:val="17"/>
                <w:szCs w:val="17"/>
              </w:rPr>
              <w:t>6.37.3. ԱՇԽԱՏԱՆՔԻ ՇՈՒԿԱ</w:t>
            </w:r>
          </w:p>
        </w:tc>
        <w:tc>
          <w:tcPr>
            <w:tcW w:w="7438" w:type="dxa"/>
          </w:tcPr>
          <w:p w:rsidR="00BD1F51" w:rsidRDefault="00684C1D">
            <w:pPr>
              <w:pStyle w:val="TableParagraph"/>
              <w:spacing w:line="224" w:lineRule="exact"/>
              <w:ind w:left="55"/>
              <w:rPr>
                <w:sz w:val="17"/>
                <w:szCs w:val="17"/>
              </w:rPr>
            </w:pPr>
            <w:r>
              <w:rPr>
                <w:sz w:val="17"/>
                <w:szCs w:val="17"/>
              </w:rPr>
              <w:t>Աշխատողների մասնագիտական ուսուցումն ըստ սեռի</w:t>
            </w:r>
          </w:p>
        </w:tc>
        <w:tc>
          <w:tcPr>
            <w:tcW w:w="1749" w:type="dxa"/>
          </w:tcPr>
          <w:p w:rsidR="00BD1F51" w:rsidRDefault="00684C1D">
            <w:pPr>
              <w:pStyle w:val="TableParagraph"/>
              <w:spacing w:line="237" w:lineRule="auto"/>
              <w:ind w:left="57"/>
              <w:rPr>
                <w:sz w:val="17"/>
                <w:szCs w:val="17"/>
              </w:rPr>
            </w:pPr>
            <w:r>
              <w:rPr>
                <w:sz w:val="17"/>
                <w:szCs w:val="17"/>
              </w:rPr>
              <w:t>Ձև N 1- կադրերի ուսուցում</w:t>
            </w:r>
          </w:p>
          <w:p w:rsidR="00BD1F51" w:rsidRDefault="00684C1D">
            <w:pPr>
              <w:pStyle w:val="TableParagraph"/>
              <w:ind w:left="57"/>
              <w:rPr>
                <w:sz w:val="17"/>
                <w:szCs w:val="17"/>
              </w:rPr>
            </w:pPr>
            <w:r>
              <w:rPr>
                <w:sz w:val="17"/>
                <w:szCs w:val="17"/>
              </w:rPr>
              <w:t>( տարեկան)</w:t>
            </w:r>
          </w:p>
        </w:tc>
        <w:tc>
          <w:tcPr>
            <w:tcW w:w="1612" w:type="dxa"/>
          </w:tcPr>
          <w:p w:rsidR="00BD1F51" w:rsidRDefault="00684C1D">
            <w:pPr>
              <w:pStyle w:val="TableParagraph"/>
              <w:spacing w:line="224" w:lineRule="exact"/>
              <w:ind w:left="390"/>
              <w:rPr>
                <w:sz w:val="17"/>
                <w:szCs w:val="17"/>
              </w:rPr>
            </w:pPr>
            <w:r>
              <w:rPr>
                <w:sz w:val="17"/>
                <w:szCs w:val="17"/>
              </w:rPr>
              <w:t>27 ապրիլի</w:t>
            </w:r>
          </w:p>
        </w:tc>
      </w:tr>
    </w:tbl>
    <w:p w:rsidR="00BD1F51" w:rsidRDefault="00BD1F51">
      <w:pPr>
        <w:spacing w:line="224" w:lineRule="exact"/>
        <w:rPr>
          <w:sz w:val="17"/>
          <w:szCs w:val="17"/>
        </w:rPr>
        <w:sectPr w:rsidR="00BD1F51">
          <w:footerReference w:type="even" r:id="rId78"/>
          <w:footerReference w:type="default" r:id="rId79"/>
          <w:pgSz w:w="15840" w:h="12240" w:orient="landscape"/>
          <w:pgMar w:top="1600" w:right="360" w:bottom="1400" w:left="420" w:header="1158" w:footer="1219" w:gutter="0"/>
          <w:pgNumType w:start="18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01"/>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54" w:type="dxa"/>
            <w:gridSpan w:val="2"/>
          </w:tcPr>
          <w:p w:rsidR="00BD1F51" w:rsidRDefault="00684C1D">
            <w:pPr>
              <w:pStyle w:val="TableParagraph"/>
              <w:spacing w:line="196" w:lineRule="exact"/>
              <w:ind w:left="278" w:right="257"/>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55"/>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01" w:type="dxa"/>
          </w:tcPr>
          <w:p w:rsidR="00BD1F51" w:rsidRDefault="00684C1D">
            <w:pPr>
              <w:pStyle w:val="TableParagraph"/>
              <w:ind w:left="48" w:right="22"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22"/>
              <w:jc w:val="center"/>
              <w:rPr>
                <w:b/>
                <w:bCs/>
                <w:i/>
                <w:sz w:val="15"/>
                <w:szCs w:val="15"/>
              </w:rPr>
            </w:pPr>
            <w:r>
              <w:rPr>
                <w:b/>
                <w:bCs/>
                <w:i/>
                <w:sz w:val="15"/>
                <w:szCs w:val="15"/>
              </w:rPr>
              <w:t>կաշրջանից հետո)</w:t>
            </w:r>
          </w:p>
        </w:tc>
      </w:tr>
      <w:tr w:rsidR="00BD1F51">
        <w:trPr>
          <w:trHeight w:val="298"/>
        </w:trPr>
        <w:tc>
          <w:tcPr>
            <w:tcW w:w="14772" w:type="dxa"/>
            <w:gridSpan w:val="4"/>
            <w:shd w:val="clear" w:color="auto" w:fill="D9D9D9"/>
          </w:tcPr>
          <w:p w:rsidR="00BD1F51" w:rsidRDefault="00684C1D">
            <w:pPr>
              <w:pStyle w:val="TableParagraph"/>
              <w:spacing w:before="1" w:line="278" w:lineRule="exact"/>
              <w:ind w:left="4"/>
              <w:rPr>
                <w:b/>
                <w:bCs/>
                <w:i/>
              </w:rPr>
            </w:pPr>
            <w:r>
              <w:rPr>
                <w:b/>
                <w:bCs/>
                <w:i/>
                <w:w w:val="105"/>
              </w:rPr>
              <w:t>6.38. ԿԵՆՏՐՈՆԱԿԱՆ</w:t>
            </w:r>
            <w:r>
              <w:rPr>
                <w:b/>
                <w:bCs/>
                <w:i/>
                <w:spacing w:val="61"/>
                <w:w w:val="105"/>
              </w:rPr>
              <w:t xml:space="preserve"> </w:t>
            </w:r>
            <w:r>
              <w:rPr>
                <w:b/>
                <w:bCs/>
                <w:i/>
                <w:w w:val="105"/>
              </w:rPr>
              <w:t>ԲԱՆԿ</w:t>
            </w:r>
          </w:p>
        </w:tc>
      </w:tr>
      <w:tr w:rsidR="00BD1F51">
        <w:trPr>
          <w:trHeight w:val="3518"/>
        </w:trPr>
        <w:tc>
          <w:tcPr>
            <w:tcW w:w="3986" w:type="dxa"/>
          </w:tcPr>
          <w:p w:rsidR="00BD1F51" w:rsidRDefault="00684C1D">
            <w:pPr>
              <w:pStyle w:val="TableParagraph"/>
              <w:spacing w:line="207" w:lineRule="exact"/>
              <w:ind w:left="4"/>
              <w:rPr>
                <w:b/>
                <w:bCs/>
                <w:sz w:val="17"/>
                <w:szCs w:val="17"/>
              </w:rPr>
            </w:pPr>
            <w:r>
              <w:rPr>
                <w:b/>
                <w:bCs/>
                <w:sz w:val="17"/>
                <w:szCs w:val="17"/>
              </w:rPr>
              <w:t>6.38.1. ԱԶԳԱՅԻՆ ՀԱՇԻՎՆԵՐ</w:t>
            </w:r>
          </w:p>
        </w:tc>
        <w:tc>
          <w:tcPr>
            <w:tcW w:w="7432" w:type="dxa"/>
          </w:tcPr>
          <w:p w:rsidR="00BD1F51" w:rsidRDefault="00684C1D">
            <w:pPr>
              <w:pStyle w:val="TableParagraph"/>
              <w:spacing w:line="218" w:lineRule="auto"/>
              <w:ind w:left="57"/>
              <w:rPr>
                <w:sz w:val="17"/>
                <w:szCs w:val="17"/>
              </w:rPr>
            </w:pPr>
            <w:r>
              <w:rPr>
                <w:sz w:val="17"/>
                <w:szCs w:val="17"/>
              </w:rPr>
              <w:t>Տեղեկատվություն ըստ 2019 թվականի եկամուտների ու ծախսերի հոդվածների, ըստ ենթահատվածների` կանոնադրական կապիտալում, ըստ բաժնեմասի ունեցած վերահսկողության հատկանիշի (պետական, ազգային մասնավոր և օտարերկրյա հիմնադիրների վերահսկողության տակ գտնվող կազմակերպություններ).</w:t>
            </w:r>
          </w:p>
          <w:p w:rsidR="00BD1F51" w:rsidRDefault="00684C1D">
            <w:pPr>
              <w:pStyle w:val="TableParagraph"/>
              <w:numPr>
                <w:ilvl w:val="0"/>
                <w:numId w:val="14"/>
              </w:numPr>
              <w:tabs>
                <w:tab w:val="left" w:pos="412"/>
              </w:tabs>
              <w:spacing w:line="199" w:lineRule="exact"/>
              <w:ind w:hanging="156"/>
              <w:rPr>
                <w:sz w:val="17"/>
                <w:szCs w:val="17"/>
              </w:rPr>
            </w:pPr>
            <w:r>
              <w:rPr>
                <w:sz w:val="17"/>
                <w:szCs w:val="17"/>
              </w:rPr>
              <w:t>կենտրոնական</w:t>
            </w:r>
            <w:r>
              <w:rPr>
                <w:spacing w:val="-1"/>
                <w:sz w:val="17"/>
                <w:szCs w:val="17"/>
              </w:rPr>
              <w:t xml:space="preserve"> </w:t>
            </w:r>
            <w:r>
              <w:rPr>
                <w:sz w:val="17"/>
                <w:szCs w:val="17"/>
              </w:rPr>
              <w:t>բանկի,</w:t>
            </w:r>
          </w:p>
          <w:p w:rsidR="00BD1F51" w:rsidRDefault="00684C1D">
            <w:pPr>
              <w:pStyle w:val="TableParagraph"/>
              <w:numPr>
                <w:ilvl w:val="0"/>
                <w:numId w:val="14"/>
              </w:numPr>
              <w:tabs>
                <w:tab w:val="left" w:pos="412"/>
              </w:tabs>
              <w:spacing w:line="207" w:lineRule="exact"/>
              <w:ind w:left="411"/>
              <w:rPr>
                <w:sz w:val="17"/>
                <w:szCs w:val="17"/>
              </w:rPr>
            </w:pPr>
            <w:r>
              <w:rPr>
                <w:sz w:val="17"/>
                <w:szCs w:val="17"/>
              </w:rPr>
              <w:t>դրամավարկային միջնորդության այլ</w:t>
            </w:r>
            <w:r>
              <w:rPr>
                <w:spacing w:val="-4"/>
                <w:sz w:val="17"/>
                <w:szCs w:val="17"/>
              </w:rPr>
              <w:t xml:space="preserve"> </w:t>
            </w:r>
            <w:r>
              <w:rPr>
                <w:sz w:val="17"/>
                <w:szCs w:val="17"/>
              </w:rPr>
              <w:t>կազմակերպությունների,</w:t>
            </w:r>
          </w:p>
          <w:p w:rsidR="00BD1F51" w:rsidRDefault="00684C1D">
            <w:pPr>
              <w:pStyle w:val="TableParagraph"/>
              <w:numPr>
                <w:ilvl w:val="0"/>
                <w:numId w:val="14"/>
              </w:numPr>
              <w:tabs>
                <w:tab w:val="left" w:pos="412"/>
              </w:tabs>
              <w:spacing w:before="3" w:line="218" w:lineRule="auto"/>
              <w:ind w:right="273" w:hanging="156"/>
              <w:rPr>
                <w:sz w:val="17"/>
                <w:szCs w:val="17"/>
              </w:rPr>
            </w:pPr>
            <w:r>
              <w:rPr>
                <w:sz w:val="17"/>
                <w:szCs w:val="17"/>
              </w:rPr>
              <w:t>ֆինանսական</w:t>
            </w:r>
            <w:r>
              <w:rPr>
                <w:spacing w:val="-16"/>
                <w:sz w:val="17"/>
                <w:szCs w:val="17"/>
              </w:rPr>
              <w:t xml:space="preserve"> </w:t>
            </w:r>
            <w:r>
              <w:rPr>
                <w:sz w:val="17"/>
                <w:szCs w:val="17"/>
              </w:rPr>
              <w:t>միջնորդության</w:t>
            </w:r>
            <w:r>
              <w:rPr>
                <w:spacing w:val="-16"/>
                <w:sz w:val="17"/>
                <w:szCs w:val="17"/>
              </w:rPr>
              <w:t xml:space="preserve"> </w:t>
            </w:r>
            <w:r>
              <w:rPr>
                <w:sz w:val="17"/>
                <w:szCs w:val="17"/>
              </w:rPr>
              <w:t>այլ</w:t>
            </w:r>
            <w:r>
              <w:rPr>
                <w:spacing w:val="-17"/>
                <w:sz w:val="17"/>
                <w:szCs w:val="17"/>
              </w:rPr>
              <w:t xml:space="preserve"> </w:t>
            </w:r>
            <w:r>
              <w:rPr>
                <w:sz w:val="17"/>
                <w:szCs w:val="17"/>
              </w:rPr>
              <w:t>ծառայություններ</w:t>
            </w:r>
            <w:r w:rsidR="00B16483">
              <w:rPr>
                <w:sz w:val="17"/>
                <w:szCs w:val="17"/>
              </w:rPr>
              <w:t xml:space="preserve"> </w:t>
            </w:r>
            <w:r>
              <w:rPr>
                <w:sz w:val="17"/>
                <w:szCs w:val="17"/>
              </w:rPr>
              <w:t>մատուցող</w:t>
            </w:r>
            <w:r>
              <w:rPr>
                <w:spacing w:val="-17"/>
                <w:sz w:val="17"/>
                <w:szCs w:val="17"/>
              </w:rPr>
              <w:t xml:space="preserve"> </w:t>
            </w:r>
            <w:r>
              <w:rPr>
                <w:sz w:val="17"/>
                <w:szCs w:val="17"/>
              </w:rPr>
              <w:t>կազմակերպությունների (որից`</w:t>
            </w:r>
            <w:r>
              <w:rPr>
                <w:spacing w:val="-2"/>
                <w:sz w:val="17"/>
                <w:szCs w:val="17"/>
              </w:rPr>
              <w:t xml:space="preserve"> </w:t>
            </w:r>
            <w:r>
              <w:rPr>
                <w:sz w:val="17"/>
                <w:szCs w:val="17"/>
              </w:rPr>
              <w:t>գրավատներ),</w:t>
            </w:r>
          </w:p>
          <w:p w:rsidR="00BD1F51" w:rsidRDefault="00684C1D">
            <w:pPr>
              <w:pStyle w:val="TableParagraph"/>
              <w:numPr>
                <w:ilvl w:val="0"/>
                <w:numId w:val="14"/>
              </w:numPr>
              <w:tabs>
                <w:tab w:val="left" w:pos="403"/>
              </w:tabs>
              <w:spacing w:line="200" w:lineRule="exact"/>
              <w:ind w:left="402" w:hanging="138"/>
              <w:rPr>
                <w:sz w:val="17"/>
                <w:szCs w:val="17"/>
              </w:rPr>
            </w:pPr>
            <w:r>
              <w:rPr>
                <w:sz w:val="17"/>
                <w:szCs w:val="17"/>
              </w:rPr>
              <w:t>ներդրումային</w:t>
            </w:r>
            <w:r>
              <w:rPr>
                <w:spacing w:val="-1"/>
                <w:sz w:val="17"/>
                <w:szCs w:val="17"/>
              </w:rPr>
              <w:t xml:space="preserve"> </w:t>
            </w:r>
            <w:r>
              <w:rPr>
                <w:sz w:val="17"/>
                <w:szCs w:val="17"/>
              </w:rPr>
              <w:t>կազմակերպությունների,</w:t>
            </w:r>
          </w:p>
          <w:p w:rsidR="00BD1F51" w:rsidRDefault="00684C1D">
            <w:pPr>
              <w:pStyle w:val="TableParagraph"/>
              <w:numPr>
                <w:ilvl w:val="0"/>
                <w:numId w:val="14"/>
              </w:numPr>
              <w:tabs>
                <w:tab w:val="left" w:pos="403"/>
              </w:tabs>
              <w:spacing w:line="207" w:lineRule="exact"/>
              <w:ind w:left="402" w:hanging="138"/>
              <w:rPr>
                <w:sz w:val="17"/>
                <w:szCs w:val="17"/>
              </w:rPr>
            </w:pPr>
            <w:r>
              <w:rPr>
                <w:sz w:val="17"/>
                <w:szCs w:val="17"/>
              </w:rPr>
              <w:t>կենսաթոշակային</w:t>
            </w:r>
            <w:r>
              <w:rPr>
                <w:spacing w:val="-2"/>
                <w:sz w:val="17"/>
                <w:szCs w:val="17"/>
              </w:rPr>
              <w:t xml:space="preserve"> </w:t>
            </w:r>
            <w:r>
              <w:rPr>
                <w:sz w:val="17"/>
                <w:szCs w:val="17"/>
              </w:rPr>
              <w:t>հիմնադրամների,</w:t>
            </w:r>
          </w:p>
          <w:p w:rsidR="00BD1F51" w:rsidRDefault="00684C1D">
            <w:pPr>
              <w:pStyle w:val="TableParagraph"/>
              <w:numPr>
                <w:ilvl w:val="0"/>
                <w:numId w:val="14"/>
              </w:numPr>
              <w:tabs>
                <w:tab w:val="left" w:pos="382"/>
              </w:tabs>
              <w:spacing w:before="8" w:line="216" w:lineRule="auto"/>
              <w:ind w:right="452" w:hanging="156"/>
              <w:rPr>
                <w:sz w:val="17"/>
                <w:szCs w:val="17"/>
              </w:rPr>
            </w:pPr>
            <w:r>
              <w:rPr>
                <w:sz w:val="17"/>
                <w:szCs w:val="17"/>
              </w:rPr>
              <w:t>ֆինանսական</w:t>
            </w:r>
            <w:r>
              <w:rPr>
                <w:spacing w:val="-13"/>
                <w:sz w:val="17"/>
                <w:szCs w:val="17"/>
              </w:rPr>
              <w:t xml:space="preserve"> </w:t>
            </w:r>
            <w:r>
              <w:rPr>
                <w:sz w:val="17"/>
                <w:szCs w:val="17"/>
              </w:rPr>
              <w:t>միջնորդության</w:t>
            </w:r>
            <w:r>
              <w:rPr>
                <w:spacing w:val="-13"/>
                <w:sz w:val="17"/>
                <w:szCs w:val="17"/>
              </w:rPr>
              <w:t xml:space="preserve"> </w:t>
            </w:r>
            <w:r>
              <w:rPr>
                <w:sz w:val="17"/>
                <w:szCs w:val="17"/>
              </w:rPr>
              <w:t>և</w:t>
            </w:r>
            <w:r>
              <w:rPr>
                <w:spacing w:val="-13"/>
                <w:sz w:val="17"/>
                <w:szCs w:val="17"/>
              </w:rPr>
              <w:t xml:space="preserve"> </w:t>
            </w:r>
            <w:r>
              <w:rPr>
                <w:sz w:val="17"/>
                <w:szCs w:val="17"/>
              </w:rPr>
              <w:t>ապահովագրությանն</w:t>
            </w:r>
            <w:r>
              <w:rPr>
                <w:spacing w:val="-13"/>
                <w:sz w:val="17"/>
                <w:szCs w:val="17"/>
              </w:rPr>
              <w:t xml:space="preserve"> </w:t>
            </w:r>
            <w:r>
              <w:rPr>
                <w:sz w:val="17"/>
                <w:szCs w:val="17"/>
              </w:rPr>
              <w:t>օժանդակող</w:t>
            </w:r>
            <w:r>
              <w:rPr>
                <w:spacing w:val="-13"/>
                <w:sz w:val="17"/>
                <w:szCs w:val="17"/>
              </w:rPr>
              <w:t xml:space="preserve"> </w:t>
            </w:r>
            <w:r>
              <w:rPr>
                <w:sz w:val="17"/>
                <w:szCs w:val="17"/>
              </w:rPr>
              <w:t>ծառայություններ մատուցող</w:t>
            </w:r>
            <w:r>
              <w:rPr>
                <w:spacing w:val="-2"/>
                <w:sz w:val="17"/>
                <w:szCs w:val="17"/>
              </w:rPr>
              <w:t xml:space="preserve"> </w:t>
            </w:r>
            <w:r>
              <w:rPr>
                <w:sz w:val="17"/>
                <w:szCs w:val="17"/>
              </w:rPr>
              <w:t>կազմակերպությունների</w:t>
            </w:r>
          </w:p>
        </w:tc>
        <w:tc>
          <w:tcPr>
            <w:tcW w:w="1753" w:type="dxa"/>
          </w:tcPr>
          <w:p w:rsidR="00BD1F51" w:rsidRDefault="00684C1D">
            <w:pPr>
              <w:pStyle w:val="TableParagraph"/>
              <w:spacing w:line="218" w:lineRule="auto"/>
              <w:ind w:left="58" w:right="-44"/>
              <w:rPr>
                <w:sz w:val="17"/>
                <w:szCs w:val="17"/>
              </w:rPr>
            </w:pPr>
            <w:r>
              <w:rPr>
                <w:sz w:val="17"/>
                <w:szCs w:val="17"/>
              </w:rPr>
              <w:t>Ըստ «Հայաստանի Հանրապետության կենտրոնական բանկի և</w:t>
            </w:r>
            <w:r>
              <w:rPr>
                <w:spacing w:val="-11"/>
                <w:sz w:val="17"/>
                <w:szCs w:val="17"/>
              </w:rPr>
              <w:t xml:space="preserve"> </w:t>
            </w:r>
            <w:r>
              <w:rPr>
                <w:sz w:val="17"/>
                <w:szCs w:val="17"/>
              </w:rPr>
              <w:t>Հայաստանի Հանրապետության ազգային վիճակա- գրական ծառայու- թյան միջև տեղեկատ վության փոխանակ- ման վերաբերյալ համաձայնագրի»</w:t>
            </w:r>
          </w:p>
          <w:p w:rsidR="00BD1F51" w:rsidRDefault="00684C1D">
            <w:pPr>
              <w:pStyle w:val="TableParagraph"/>
              <w:spacing w:line="218" w:lineRule="auto"/>
              <w:ind w:left="58" w:right="94"/>
              <w:rPr>
                <w:sz w:val="17"/>
                <w:szCs w:val="17"/>
              </w:rPr>
            </w:pPr>
            <w:r>
              <w:rPr>
                <w:sz w:val="17"/>
                <w:szCs w:val="17"/>
              </w:rPr>
              <w:t>և համաձայն</w:t>
            </w:r>
            <w:r w:rsidR="007151D1">
              <w:rPr>
                <w:sz w:val="17"/>
                <w:szCs w:val="17"/>
              </w:rPr>
              <w:t>ե</w:t>
            </w:r>
            <w:r>
              <w:rPr>
                <w:sz w:val="17"/>
                <w:szCs w:val="17"/>
              </w:rPr>
              <w:t>ցված ձևի (տարեկան պարբերականու- թյամբ` եռամսյակային</w:t>
            </w:r>
          </w:p>
          <w:p w:rsidR="00BD1F51" w:rsidRDefault="00684C1D">
            <w:pPr>
              <w:pStyle w:val="TableParagraph"/>
              <w:spacing w:line="186" w:lineRule="exact"/>
              <w:ind w:left="58"/>
              <w:rPr>
                <w:sz w:val="17"/>
                <w:szCs w:val="17"/>
              </w:rPr>
            </w:pPr>
            <w:r>
              <w:rPr>
                <w:sz w:val="17"/>
                <w:szCs w:val="17"/>
              </w:rPr>
              <w:t>բաշխվածությամբ)</w:t>
            </w:r>
          </w:p>
        </w:tc>
        <w:tc>
          <w:tcPr>
            <w:tcW w:w="1601" w:type="dxa"/>
          </w:tcPr>
          <w:p w:rsidR="00BD1F51" w:rsidRDefault="00684C1D">
            <w:pPr>
              <w:pStyle w:val="TableParagraph"/>
              <w:spacing w:line="218" w:lineRule="auto"/>
              <w:ind w:left="568" w:hanging="320"/>
              <w:rPr>
                <w:sz w:val="17"/>
                <w:szCs w:val="17"/>
              </w:rPr>
            </w:pPr>
            <w:r>
              <w:rPr>
                <w:sz w:val="17"/>
                <w:szCs w:val="17"/>
              </w:rPr>
              <w:t>մինչև ապրիլի վերջը</w:t>
            </w:r>
          </w:p>
        </w:tc>
      </w:tr>
      <w:tr w:rsidR="00BD1F51">
        <w:trPr>
          <w:trHeight w:val="3932"/>
        </w:trPr>
        <w:tc>
          <w:tcPr>
            <w:tcW w:w="3986" w:type="dxa"/>
          </w:tcPr>
          <w:p w:rsidR="00BD1F51" w:rsidRDefault="00684C1D">
            <w:pPr>
              <w:pStyle w:val="TableParagraph"/>
              <w:spacing w:line="207" w:lineRule="exact"/>
              <w:ind w:left="4"/>
              <w:rPr>
                <w:b/>
                <w:bCs/>
                <w:sz w:val="17"/>
                <w:szCs w:val="17"/>
              </w:rPr>
            </w:pPr>
            <w:r>
              <w:rPr>
                <w:b/>
                <w:bCs/>
                <w:sz w:val="17"/>
                <w:szCs w:val="17"/>
              </w:rPr>
              <w:t>6.38.2. ԱԶԳԱՅԻՆ ՀԱՇԻՎՆԵՐ</w:t>
            </w:r>
          </w:p>
        </w:tc>
        <w:tc>
          <w:tcPr>
            <w:tcW w:w="7432" w:type="dxa"/>
          </w:tcPr>
          <w:p w:rsidR="00BD1F51" w:rsidRDefault="00684C1D">
            <w:pPr>
              <w:pStyle w:val="TableParagraph"/>
              <w:spacing w:line="218" w:lineRule="auto"/>
              <w:ind w:left="57"/>
              <w:rPr>
                <w:sz w:val="17"/>
                <w:szCs w:val="17"/>
              </w:rPr>
            </w:pPr>
            <w:r>
              <w:rPr>
                <w:sz w:val="17"/>
                <w:szCs w:val="17"/>
              </w:rPr>
              <w:t>Տեղեկատվություն ապահովագրական ընկերությունների 2019 թվականի գործառնական և այլ ծախսերի, ապահովագրական վճարների, ապահովագրական հատուցումների և տեխնիկական պահուստների փոփոխության վերաբերյալ</w:t>
            </w:r>
          </w:p>
          <w:p w:rsidR="00BD1F51" w:rsidRDefault="00684C1D">
            <w:pPr>
              <w:pStyle w:val="TableParagraph"/>
              <w:spacing w:line="218" w:lineRule="auto"/>
              <w:ind w:left="57" w:right="27"/>
              <w:rPr>
                <w:sz w:val="17"/>
                <w:szCs w:val="17"/>
              </w:rPr>
            </w:pPr>
            <w:r>
              <w:rPr>
                <w:sz w:val="17"/>
                <w:szCs w:val="17"/>
              </w:rPr>
              <w:t>Տեղեկատվություն ապահովագրական ընկերությունների 2019 թվականի ապահովագրական վճարների, ապահովագրական հատուցումների և տեխնիկական պահուստների փոփոխության վերաբերյալ (ըստ կանոնադրական կապիտալում վերահսկողության հատկանիշի` պետական, ազգային մասնավոր և օտարերկրյա)</w:t>
            </w:r>
          </w:p>
        </w:tc>
        <w:tc>
          <w:tcPr>
            <w:tcW w:w="1753" w:type="dxa"/>
          </w:tcPr>
          <w:p w:rsidR="00BD1F51" w:rsidRDefault="00684C1D">
            <w:pPr>
              <w:pStyle w:val="TableParagraph"/>
              <w:spacing w:line="218" w:lineRule="auto"/>
              <w:ind w:left="58" w:right="-6"/>
              <w:rPr>
                <w:sz w:val="17"/>
                <w:szCs w:val="17"/>
              </w:rPr>
            </w:pPr>
            <w:r>
              <w:rPr>
                <w:sz w:val="17"/>
                <w:szCs w:val="17"/>
              </w:rPr>
              <w:t>Ըստ «Հայաստանի Հանրապետության կենտրոնական բանկ և Հայաստանի Հանրապետության ազգային վիճակա- գրական ծառայու- թյան միջև տեղեկատ վության փոխանակ- ման վերաբերյալ համաձայնագրի»</w:t>
            </w:r>
          </w:p>
          <w:p w:rsidR="00BD1F51" w:rsidRDefault="00684C1D">
            <w:pPr>
              <w:pStyle w:val="TableParagraph"/>
              <w:spacing w:line="218" w:lineRule="auto"/>
              <w:ind w:left="56" w:right="-13" w:firstLine="2"/>
              <w:rPr>
                <w:sz w:val="17"/>
                <w:szCs w:val="17"/>
              </w:rPr>
            </w:pPr>
            <w:r>
              <w:rPr>
                <w:sz w:val="17"/>
                <w:szCs w:val="17"/>
              </w:rPr>
              <w:t>և համաձայն</w:t>
            </w:r>
            <w:r w:rsidR="00B93AC9">
              <w:rPr>
                <w:sz w:val="17"/>
                <w:szCs w:val="17"/>
              </w:rPr>
              <w:t>ե</w:t>
            </w:r>
            <w:r>
              <w:rPr>
                <w:sz w:val="17"/>
                <w:szCs w:val="17"/>
              </w:rPr>
              <w:t>ցված ձևի (տարեկան պար- բերականությամբ` եռամսյակային բաշխվածությամբ»</w:t>
            </w:r>
          </w:p>
        </w:tc>
        <w:tc>
          <w:tcPr>
            <w:tcW w:w="1601" w:type="dxa"/>
          </w:tcPr>
          <w:p w:rsidR="00BD1F51" w:rsidRDefault="00684C1D">
            <w:pPr>
              <w:pStyle w:val="TableParagraph"/>
              <w:spacing w:line="209" w:lineRule="exact"/>
              <w:ind w:left="16"/>
              <w:rPr>
                <w:sz w:val="17"/>
                <w:szCs w:val="17"/>
              </w:rPr>
            </w:pPr>
            <w:r>
              <w:rPr>
                <w:sz w:val="17"/>
                <w:szCs w:val="17"/>
              </w:rPr>
              <w:t>մինչև մայիսի վերջը</w:t>
            </w:r>
          </w:p>
        </w:tc>
      </w:tr>
    </w:tbl>
    <w:p w:rsidR="00BD1F51" w:rsidRDefault="00555EB8">
      <w:pPr>
        <w:rPr>
          <w:sz w:val="2"/>
          <w:szCs w:val="2"/>
        </w:rPr>
      </w:pPr>
      <w:r>
        <w:pict>
          <v:rect id="_x0000_s1033" style="position:absolute;margin-left:685.2pt;margin-top:178pt;width:79.55pt;height:155.2pt;z-index:-1393864;mso-position-horizontal-relative:page;mso-position-vertical-relative:page" stroked="f">
            <w10:wrap anchorx="page" anchory="page"/>
          </v:rect>
        </w:pict>
      </w:r>
    </w:p>
    <w:p w:rsidR="00BD1F51" w:rsidRDefault="00BD1F51">
      <w:pPr>
        <w:rPr>
          <w:sz w:val="2"/>
          <w:szCs w:val="2"/>
        </w:rPr>
        <w:sectPr w:rsidR="00BD1F51">
          <w:pgSz w:w="15840" w:h="12240" w:orient="landscape"/>
          <w:pgMar w:top="1600" w:right="360" w:bottom="1400" w:left="420" w:header="1158" w:footer="121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01"/>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54" w:type="dxa"/>
            <w:gridSpan w:val="2"/>
          </w:tcPr>
          <w:p w:rsidR="00BD1F51" w:rsidRDefault="00684C1D">
            <w:pPr>
              <w:pStyle w:val="TableParagraph"/>
              <w:spacing w:line="196" w:lineRule="exact"/>
              <w:ind w:left="278" w:right="257"/>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55"/>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01" w:type="dxa"/>
          </w:tcPr>
          <w:p w:rsidR="00BD1F51" w:rsidRDefault="00684C1D">
            <w:pPr>
              <w:pStyle w:val="TableParagraph"/>
              <w:ind w:left="48" w:right="22"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22"/>
              <w:jc w:val="center"/>
              <w:rPr>
                <w:b/>
                <w:bCs/>
                <w:i/>
                <w:sz w:val="15"/>
                <w:szCs w:val="15"/>
              </w:rPr>
            </w:pPr>
            <w:r>
              <w:rPr>
                <w:b/>
                <w:bCs/>
                <w:i/>
                <w:sz w:val="15"/>
                <w:szCs w:val="15"/>
              </w:rPr>
              <w:t>կաշրջանից հետո)</w:t>
            </w:r>
          </w:p>
        </w:tc>
      </w:tr>
      <w:tr w:rsidR="00BD1F51">
        <w:trPr>
          <w:trHeight w:val="3311"/>
        </w:trPr>
        <w:tc>
          <w:tcPr>
            <w:tcW w:w="3986" w:type="dxa"/>
          </w:tcPr>
          <w:p w:rsidR="00BD1F51" w:rsidRDefault="00684C1D">
            <w:pPr>
              <w:pStyle w:val="TableParagraph"/>
              <w:spacing w:line="207" w:lineRule="exact"/>
              <w:ind w:left="4"/>
              <w:rPr>
                <w:b/>
                <w:bCs/>
                <w:sz w:val="17"/>
                <w:szCs w:val="17"/>
              </w:rPr>
            </w:pPr>
            <w:r>
              <w:rPr>
                <w:b/>
                <w:bCs/>
                <w:sz w:val="17"/>
                <w:szCs w:val="17"/>
              </w:rPr>
              <w:t>6.38.3. ԱԶԳԱՅԻՆ ՀԱՇԻՎՆԵՐ</w:t>
            </w:r>
          </w:p>
        </w:tc>
        <w:tc>
          <w:tcPr>
            <w:tcW w:w="7432" w:type="dxa"/>
          </w:tcPr>
          <w:p w:rsidR="00BD1F51" w:rsidRDefault="00684C1D">
            <w:pPr>
              <w:pStyle w:val="TableParagraph"/>
              <w:spacing w:line="218" w:lineRule="auto"/>
              <w:ind w:left="57" w:right="18"/>
              <w:rPr>
                <w:sz w:val="17"/>
                <w:szCs w:val="17"/>
              </w:rPr>
            </w:pPr>
            <w:r>
              <w:rPr>
                <w:sz w:val="17"/>
                <w:szCs w:val="17"/>
              </w:rPr>
              <w:t>Տեղեկություններ հիմնական միջոցների, անավարտ ոչ ընթացիկ նյութական ակտիվների և ոչ նյութական ակտիվների առկայության և շարժի մասին Ձև 11-ՀՄ (տարեկան) վիճակագրական հաշվետվության ձևով 2019 թվականին ըստ.</w:t>
            </w:r>
          </w:p>
          <w:p w:rsidR="00BD1F51" w:rsidRDefault="00684C1D">
            <w:pPr>
              <w:pStyle w:val="TableParagraph"/>
              <w:numPr>
                <w:ilvl w:val="0"/>
                <w:numId w:val="13"/>
              </w:numPr>
              <w:tabs>
                <w:tab w:val="left" w:pos="169"/>
              </w:tabs>
              <w:spacing w:line="199" w:lineRule="exact"/>
              <w:ind w:hanging="156"/>
              <w:rPr>
                <w:sz w:val="17"/>
                <w:szCs w:val="17"/>
              </w:rPr>
            </w:pPr>
            <w:r>
              <w:rPr>
                <w:sz w:val="17"/>
                <w:szCs w:val="17"/>
              </w:rPr>
              <w:t>կենտրոնական</w:t>
            </w:r>
            <w:r>
              <w:rPr>
                <w:spacing w:val="-1"/>
                <w:sz w:val="17"/>
                <w:szCs w:val="17"/>
              </w:rPr>
              <w:t xml:space="preserve"> </w:t>
            </w:r>
            <w:r>
              <w:rPr>
                <w:sz w:val="17"/>
                <w:szCs w:val="17"/>
              </w:rPr>
              <w:t>բանկի,</w:t>
            </w:r>
          </w:p>
          <w:p w:rsidR="00BD1F51" w:rsidRDefault="00684C1D">
            <w:pPr>
              <w:pStyle w:val="TableParagraph"/>
              <w:numPr>
                <w:ilvl w:val="0"/>
                <w:numId w:val="13"/>
              </w:numPr>
              <w:tabs>
                <w:tab w:val="left" w:pos="168"/>
              </w:tabs>
              <w:spacing w:line="208" w:lineRule="exact"/>
              <w:ind w:left="167" w:hanging="110"/>
              <w:rPr>
                <w:sz w:val="17"/>
                <w:szCs w:val="17"/>
              </w:rPr>
            </w:pPr>
            <w:r>
              <w:rPr>
                <w:sz w:val="17"/>
                <w:szCs w:val="17"/>
              </w:rPr>
              <w:t>դրամավարկային միջնորդության այլ</w:t>
            </w:r>
            <w:r>
              <w:rPr>
                <w:spacing w:val="-7"/>
                <w:sz w:val="17"/>
                <w:szCs w:val="17"/>
              </w:rPr>
              <w:t xml:space="preserve"> </w:t>
            </w:r>
            <w:r>
              <w:rPr>
                <w:sz w:val="17"/>
                <w:szCs w:val="17"/>
              </w:rPr>
              <w:t>կազմակերպությունների,</w:t>
            </w:r>
          </w:p>
          <w:p w:rsidR="00BD1F51" w:rsidRDefault="00684C1D">
            <w:pPr>
              <w:pStyle w:val="TableParagraph"/>
              <w:numPr>
                <w:ilvl w:val="0"/>
                <w:numId w:val="13"/>
              </w:numPr>
              <w:tabs>
                <w:tab w:val="left" w:pos="168"/>
              </w:tabs>
              <w:spacing w:before="4" w:line="216" w:lineRule="auto"/>
              <w:ind w:right="464" w:hanging="156"/>
              <w:rPr>
                <w:sz w:val="17"/>
                <w:szCs w:val="17"/>
              </w:rPr>
            </w:pPr>
            <w:r>
              <w:rPr>
                <w:sz w:val="17"/>
                <w:szCs w:val="17"/>
              </w:rPr>
              <w:t>ֆինանսական</w:t>
            </w:r>
            <w:r>
              <w:rPr>
                <w:spacing w:val="-14"/>
                <w:sz w:val="17"/>
                <w:szCs w:val="17"/>
              </w:rPr>
              <w:t xml:space="preserve"> </w:t>
            </w:r>
            <w:r>
              <w:rPr>
                <w:sz w:val="17"/>
                <w:szCs w:val="17"/>
              </w:rPr>
              <w:t>միջնորդության</w:t>
            </w:r>
            <w:r>
              <w:rPr>
                <w:spacing w:val="-14"/>
                <w:sz w:val="17"/>
                <w:szCs w:val="17"/>
              </w:rPr>
              <w:t xml:space="preserve"> </w:t>
            </w:r>
            <w:r>
              <w:rPr>
                <w:sz w:val="17"/>
                <w:szCs w:val="17"/>
              </w:rPr>
              <w:t>այլ</w:t>
            </w:r>
            <w:r>
              <w:rPr>
                <w:spacing w:val="-14"/>
                <w:sz w:val="17"/>
                <w:szCs w:val="17"/>
              </w:rPr>
              <w:t xml:space="preserve"> </w:t>
            </w:r>
            <w:r>
              <w:rPr>
                <w:sz w:val="17"/>
                <w:szCs w:val="17"/>
              </w:rPr>
              <w:t>ծառայություններ</w:t>
            </w:r>
            <w:r>
              <w:rPr>
                <w:spacing w:val="-14"/>
                <w:sz w:val="17"/>
                <w:szCs w:val="17"/>
              </w:rPr>
              <w:t xml:space="preserve"> </w:t>
            </w:r>
            <w:r>
              <w:rPr>
                <w:sz w:val="17"/>
                <w:szCs w:val="17"/>
              </w:rPr>
              <w:t>մատուցող</w:t>
            </w:r>
            <w:r>
              <w:rPr>
                <w:spacing w:val="-14"/>
                <w:sz w:val="17"/>
                <w:szCs w:val="17"/>
              </w:rPr>
              <w:t xml:space="preserve"> </w:t>
            </w:r>
            <w:r>
              <w:rPr>
                <w:sz w:val="17"/>
                <w:szCs w:val="17"/>
              </w:rPr>
              <w:t>կազմակերպությունների (որից`</w:t>
            </w:r>
            <w:r>
              <w:rPr>
                <w:spacing w:val="-2"/>
                <w:sz w:val="17"/>
                <w:szCs w:val="17"/>
              </w:rPr>
              <w:t xml:space="preserve"> </w:t>
            </w:r>
            <w:r>
              <w:rPr>
                <w:sz w:val="17"/>
                <w:szCs w:val="17"/>
              </w:rPr>
              <w:t>գրավատներ),</w:t>
            </w:r>
          </w:p>
          <w:p w:rsidR="00BD1F51" w:rsidRDefault="00684C1D">
            <w:pPr>
              <w:pStyle w:val="TableParagraph"/>
              <w:numPr>
                <w:ilvl w:val="0"/>
                <w:numId w:val="13"/>
              </w:numPr>
              <w:tabs>
                <w:tab w:val="left" w:pos="168"/>
              </w:tabs>
              <w:spacing w:line="203" w:lineRule="exact"/>
              <w:ind w:left="167" w:hanging="110"/>
              <w:rPr>
                <w:sz w:val="17"/>
                <w:szCs w:val="17"/>
              </w:rPr>
            </w:pPr>
            <w:r>
              <w:rPr>
                <w:sz w:val="17"/>
                <w:szCs w:val="17"/>
              </w:rPr>
              <w:t>ներդրումային</w:t>
            </w:r>
            <w:r>
              <w:rPr>
                <w:spacing w:val="-1"/>
                <w:sz w:val="17"/>
                <w:szCs w:val="17"/>
              </w:rPr>
              <w:t xml:space="preserve"> </w:t>
            </w:r>
            <w:r>
              <w:rPr>
                <w:sz w:val="17"/>
                <w:szCs w:val="17"/>
              </w:rPr>
              <w:t>կազմակերպությունների,</w:t>
            </w:r>
          </w:p>
          <w:p w:rsidR="00BD1F51" w:rsidRDefault="00684C1D">
            <w:pPr>
              <w:pStyle w:val="TableParagraph"/>
              <w:numPr>
                <w:ilvl w:val="0"/>
                <w:numId w:val="13"/>
              </w:numPr>
              <w:tabs>
                <w:tab w:val="left" w:pos="168"/>
              </w:tabs>
              <w:spacing w:line="206" w:lineRule="exact"/>
              <w:ind w:left="167" w:hanging="110"/>
              <w:rPr>
                <w:sz w:val="17"/>
                <w:szCs w:val="17"/>
              </w:rPr>
            </w:pPr>
            <w:r>
              <w:rPr>
                <w:sz w:val="17"/>
                <w:szCs w:val="17"/>
              </w:rPr>
              <w:t>կենսաթոշակային</w:t>
            </w:r>
            <w:r>
              <w:rPr>
                <w:spacing w:val="-2"/>
                <w:sz w:val="17"/>
                <w:szCs w:val="17"/>
              </w:rPr>
              <w:t xml:space="preserve"> </w:t>
            </w:r>
            <w:r>
              <w:rPr>
                <w:sz w:val="17"/>
                <w:szCs w:val="17"/>
              </w:rPr>
              <w:t>հիմնադրամների,</w:t>
            </w:r>
          </w:p>
          <w:p w:rsidR="00BD1F51" w:rsidRDefault="00684C1D">
            <w:pPr>
              <w:pStyle w:val="TableParagraph"/>
              <w:numPr>
                <w:ilvl w:val="0"/>
                <w:numId w:val="13"/>
              </w:numPr>
              <w:tabs>
                <w:tab w:val="left" w:pos="168"/>
              </w:tabs>
              <w:spacing w:before="6" w:line="218" w:lineRule="auto"/>
              <w:ind w:right="667" w:hanging="156"/>
              <w:rPr>
                <w:sz w:val="17"/>
                <w:szCs w:val="17"/>
              </w:rPr>
            </w:pPr>
            <w:r>
              <w:rPr>
                <w:sz w:val="17"/>
                <w:szCs w:val="17"/>
              </w:rPr>
              <w:t>ֆինանսական</w:t>
            </w:r>
            <w:r>
              <w:rPr>
                <w:spacing w:val="-12"/>
                <w:sz w:val="17"/>
                <w:szCs w:val="17"/>
              </w:rPr>
              <w:t xml:space="preserve"> </w:t>
            </w:r>
            <w:r>
              <w:rPr>
                <w:sz w:val="17"/>
                <w:szCs w:val="17"/>
              </w:rPr>
              <w:t>միջնորդության</w:t>
            </w:r>
            <w:r>
              <w:rPr>
                <w:spacing w:val="-12"/>
                <w:sz w:val="17"/>
                <w:szCs w:val="17"/>
              </w:rPr>
              <w:t xml:space="preserve"> </w:t>
            </w:r>
            <w:r>
              <w:rPr>
                <w:sz w:val="17"/>
                <w:szCs w:val="17"/>
              </w:rPr>
              <w:t>և</w:t>
            </w:r>
            <w:r>
              <w:rPr>
                <w:spacing w:val="-12"/>
                <w:sz w:val="17"/>
                <w:szCs w:val="17"/>
              </w:rPr>
              <w:t xml:space="preserve"> </w:t>
            </w:r>
            <w:r>
              <w:rPr>
                <w:sz w:val="17"/>
                <w:szCs w:val="17"/>
              </w:rPr>
              <w:t>ապահովագրությանն</w:t>
            </w:r>
            <w:r>
              <w:rPr>
                <w:spacing w:val="-12"/>
                <w:sz w:val="17"/>
                <w:szCs w:val="17"/>
              </w:rPr>
              <w:t xml:space="preserve"> </w:t>
            </w:r>
            <w:r>
              <w:rPr>
                <w:sz w:val="17"/>
                <w:szCs w:val="17"/>
              </w:rPr>
              <w:t>օժանդակող</w:t>
            </w:r>
            <w:r>
              <w:rPr>
                <w:spacing w:val="-12"/>
                <w:sz w:val="17"/>
                <w:szCs w:val="17"/>
              </w:rPr>
              <w:t xml:space="preserve"> </w:t>
            </w:r>
            <w:r>
              <w:rPr>
                <w:sz w:val="17"/>
                <w:szCs w:val="17"/>
              </w:rPr>
              <w:t>ծառայություններ մատուցող</w:t>
            </w:r>
            <w:r>
              <w:rPr>
                <w:spacing w:val="-1"/>
                <w:sz w:val="17"/>
                <w:szCs w:val="17"/>
              </w:rPr>
              <w:t xml:space="preserve"> </w:t>
            </w:r>
            <w:r>
              <w:rPr>
                <w:sz w:val="17"/>
                <w:szCs w:val="17"/>
              </w:rPr>
              <w:t>կազմակերպությունների</w:t>
            </w:r>
          </w:p>
        </w:tc>
        <w:tc>
          <w:tcPr>
            <w:tcW w:w="1753" w:type="dxa"/>
          </w:tcPr>
          <w:p w:rsidR="00BD1F51" w:rsidRDefault="00684C1D">
            <w:pPr>
              <w:pStyle w:val="TableParagraph"/>
              <w:spacing w:line="218" w:lineRule="auto"/>
              <w:ind w:left="58" w:right="-6"/>
              <w:rPr>
                <w:sz w:val="17"/>
                <w:szCs w:val="17"/>
              </w:rPr>
            </w:pPr>
            <w:r>
              <w:rPr>
                <w:sz w:val="17"/>
                <w:szCs w:val="17"/>
              </w:rPr>
              <w:t>Ըստ «Հայաստանի Հանրապետության կենտրոնական բանկ և Հայաստանի Հանրապետության ազգային վիճակա- գրական ծառայու- թյան միջև տեղեկա</w:t>
            </w:r>
            <w:r w:rsidR="00F00084">
              <w:rPr>
                <w:sz w:val="17"/>
                <w:szCs w:val="17"/>
              </w:rPr>
              <w:softHyphen/>
            </w:r>
            <w:r w:rsidRPr="00F00084">
              <w:rPr>
                <w:sz w:val="16"/>
                <w:szCs w:val="16"/>
              </w:rPr>
              <w:t>տվության փոխանակ-</w:t>
            </w:r>
            <w:r>
              <w:rPr>
                <w:sz w:val="17"/>
                <w:szCs w:val="17"/>
              </w:rPr>
              <w:t>ման վերաբերյալ համաձայնագրի»</w:t>
            </w:r>
          </w:p>
          <w:p w:rsidR="00BD1F51" w:rsidRDefault="00684C1D">
            <w:pPr>
              <w:pStyle w:val="TableParagraph"/>
              <w:spacing w:line="218" w:lineRule="auto"/>
              <w:ind w:left="58" w:right="-15"/>
              <w:rPr>
                <w:sz w:val="17"/>
                <w:szCs w:val="17"/>
              </w:rPr>
            </w:pPr>
            <w:r>
              <w:rPr>
                <w:sz w:val="17"/>
                <w:szCs w:val="17"/>
              </w:rPr>
              <w:t>և համաձայն</w:t>
            </w:r>
            <w:r w:rsidR="00F00084">
              <w:rPr>
                <w:sz w:val="17"/>
                <w:szCs w:val="17"/>
              </w:rPr>
              <w:t>ե</w:t>
            </w:r>
            <w:r>
              <w:rPr>
                <w:sz w:val="17"/>
                <w:szCs w:val="17"/>
              </w:rPr>
              <w:t>ցված ձևի (տարեկան պար- բերականությամբ` եռամսյակային</w:t>
            </w:r>
          </w:p>
          <w:p w:rsidR="00BD1F51" w:rsidRDefault="00684C1D">
            <w:pPr>
              <w:pStyle w:val="TableParagraph"/>
              <w:spacing w:line="187" w:lineRule="exact"/>
              <w:ind w:left="58"/>
              <w:rPr>
                <w:sz w:val="17"/>
                <w:szCs w:val="17"/>
              </w:rPr>
            </w:pPr>
            <w:r>
              <w:rPr>
                <w:sz w:val="17"/>
                <w:szCs w:val="17"/>
              </w:rPr>
              <w:t>բաշխվածությամբ»</w:t>
            </w:r>
          </w:p>
        </w:tc>
        <w:tc>
          <w:tcPr>
            <w:tcW w:w="1601" w:type="dxa"/>
          </w:tcPr>
          <w:p w:rsidR="00BD1F51" w:rsidRDefault="00684C1D">
            <w:pPr>
              <w:pStyle w:val="TableParagraph"/>
              <w:spacing w:line="209" w:lineRule="exact"/>
              <w:ind w:left="7"/>
              <w:jc w:val="center"/>
              <w:rPr>
                <w:sz w:val="17"/>
                <w:szCs w:val="17"/>
              </w:rPr>
            </w:pPr>
            <w:r>
              <w:rPr>
                <w:sz w:val="17"/>
                <w:szCs w:val="17"/>
              </w:rPr>
              <w:t>մինչև մայիսի վերջը</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6.38.4. ԱՇԽԱՏԱՆՔԻ ՇՈՒԿԱ</w:t>
            </w:r>
          </w:p>
        </w:tc>
        <w:tc>
          <w:tcPr>
            <w:tcW w:w="7432" w:type="dxa"/>
          </w:tcPr>
          <w:p w:rsidR="00BD1F51" w:rsidRDefault="00684C1D">
            <w:pPr>
              <w:pStyle w:val="TableParagraph"/>
              <w:spacing w:line="221" w:lineRule="exact"/>
              <w:ind w:left="57"/>
              <w:rPr>
                <w:sz w:val="17"/>
                <w:szCs w:val="17"/>
              </w:rPr>
            </w:pPr>
            <w:r>
              <w:rPr>
                <w:sz w:val="17"/>
                <w:szCs w:val="17"/>
              </w:rPr>
              <w:t>Թափուր աշխատատեղեր, աշխատողների թվաքանակի և աշխատատեղերի շարժն ըստ.</w:t>
            </w:r>
          </w:p>
          <w:p w:rsidR="00BD1F51" w:rsidRDefault="00684C1D">
            <w:pPr>
              <w:pStyle w:val="TableParagraph"/>
              <w:spacing w:line="212" w:lineRule="exact"/>
              <w:ind w:left="234"/>
              <w:rPr>
                <w:sz w:val="17"/>
                <w:szCs w:val="17"/>
              </w:rPr>
            </w:pPr>
            <w:r>
              <w:rPr>
                <w:sz w:val="17"/>
                <w:szCs w:val="17"/>
              </w:rPr>
              <w:t>ա) Երևան քաղաքի և մարզերի</w:t>
            </w:r>
          </w:p>
        </w:tc>
        <w:tc>
          <w:tcPr>
            <w:tcW w:w="1753" w:type="dxa"/>
          </w:tcPr>
          <w:p w:rsidR="00BD1F51" w:rsidRDefault="00684C1D">
            <w:pPr>
              <w:pStyle w:val="TableParagraph"/>
              <w:spacing w:line="221" w:lineRule="exact"/>
              <w:ind w:left="4"/>
              <w:rPr>
                <w:sz w:val="17"/>
                <w:szCs w:val="17"/>
              </w:rPr>
            </w:pPr>
            <w:r>
              <w:rPr>
                <w:sz w:val="17"/>
                <w:szCs w:val="17"/>
              </w:rPr>
              <w:t>Ձև N 1-ԹԱՇ</w:t>
            </w:r>
          </w:p>
          <w:p w:rsidR="00BD1F51" w:rsidRDefault="00684C1D">
            <w:pPr>
              <w:pStyle w:val="TableParagraph"/>
              <w:spacing w:line="212" w:lineRule="exact"/>
              <w:ind w:left="4"/>
              <w:rPr>
                <w:sz w:val="17"/>
                <w:szCs w:val="17"/>
              </w:rPr>
            </w:pPr>
            <w:r>
              <w:rPr>
                <w:sz w:val="17"/>
                <w:szCs w:val="17"/>
              </w:rPr>
              <w:t>(եռամսյակային)</w:t>
            </w:r>
          </w:p>
        </w:tc>
        <w:tc>
          <w:tcPr>
            <w:tcW w:w="1601" w:type="dxa"/>
          </w:tcPr>
          <w:p w:rsidR="00BD1F51" w:rsidRDefault="00684C1D">
            <w:pPr>
              <w:pStyle w:val="TableParagraph"/>
              <w:spacing w:line="222" w:lineRule="exact"/>
              <w:ind w:left="7"/>
              <w:jc w:val="center"/>
              <w:rPr>
                <w:sz w:val="17"/>
              </w:rPr>
            </w:pPr>
            <w:r>
              <w:rPr>
                <w:sz w:val="17"/>
              </w:rPr>
              <w:t>20</w:t>
            </w:r>
          </w:p>
        </w:tc>
      </w:tr>
      <w:tr w:rsidR="00BD1F51">
        <w:trPr>
          <w:trHeight w:val="1362"/>
        </w:trPr>
        <w:tc>
          <w:tcPr>
            <w:tcW w:w="3986" w:type="dxa"/>
          </w:tcPr>
          <w:p w:rsidR="00BD1F51" w:rsidRDefault="00684C1D">
            <w:pPr>
              <w:pStyle w:val="TableParagraph"/>
              <w:spacing w:line="220" w:lineRule="exact"/>
              <w:ind w:left="4"/>
              <w:rPr>
                <w:b/>
                <w:bCs/>
                <w:sz w:val="17"/>
                <w:szCs w:val="17"/>
              </w:rPr>
            </w:pPr>
            <w:r>
              <w:rPr>
                <w:b/>
                <w:bCs/>
                <w:sz w:val="17"/>
                <w:szCs w:val="17"/>
              </w:rPr>
              <w:t>6.38.5. ԱՇԽԱՏԱՆՔԻ ՇՈՒԿԱ</w:t>
            </w:r>
          </w:p>
        </w:tc>
        <w:tc>
          <w:tcPr>
            <w:tcW w:w="7432" w:type="dxa"/>
          </w:tcPr>
          <w:p w:rsidR="00BD1F51" w:rsidRDefault="00684C1D">
            <w:pPr>
              <w:pStyle w:val="TableParagraph"/>
              <w:spacing w:line="237" w:lineRule="auto"/>
              <w:ind w:left="57"/>
              <w:rPr>
                <w:sz w:val="17"/>
                <w:szCs w:val="17"/>
              </w:rPr>
            </w:pPr>
            <w:r>
              <w:rPr>
                <w:sz w:val="17"/>
                <w:szCs w:val="17"/>
              </w:rPr>
              <w:t>Աշխատողների թվաքանակը, աշխատանքի վարձատրությունը, աշխատաժամերը, աշխատուժի վրա գործատուի կատարած ծախսերն ըստ.</w:t>
            </w:r>
          </w:p>
          <w:p w:rsidR="00BD1F51" w:rsidRDefault="00684C1D">
            <w:pPr>
              <w:pStyle w:val="TableParagraph"/>
              <w:ind w:left="285" w:right="4520"/>
              <w:rPr>
                <w:sz w:val="17"/>
                <w:szCs w:val="17"/>
              </w:rPr>
            </w:pPr>
            <w:r>
              <w:rPr>
                <w:sz w:val="17"/>
                <w:szCs w:val="17"/>
              </w:rPr>
              <w:t>ա) գործունեության տեսակների, բ) տնտեսության հատվածների, գ) Երևան քաղաքի և մարզերի,</w:t>
            </w:r>
          </w:p>
          <w:p w:rsidR="00BD1F51" w:rsidRDefault="00684C1D">
            <w:pPr>
              <w:pStyle w:val="TableParagraph"/>
              <w:spacing w:line="209" w:lineRule="exact"/>
              <w:ind w:left="285"/>
              <w:rPr>
                <w:sz w:val="17"/>
                <w:szCs w:val="17"/>
              </w:rPr>
            </w:pPr>
            <w:r>
              <w:rPr>
                <w:sz w:val="17"/>
                <w:szCs w:val="17"/>
              </w:rPr>
              <w:t>դ) տարածաշրջանների</w:t>
            </w:r>
          </w:p>
        </w:tc>
        <w:tc>
          <w:tcPr>
            <w:tcW w:w="1753" w:type="dxa"/>
          </w:tcPr>
          <w:p w:rsidR="00BD1F51" w:rsidRDefault="00684C1D">
            <w:pPr>
              <w:pStyle w:val="TableParagraph"/>
              <w:spacing w:line="223" w:lineRule="exact"/>
              <w:ind w:left="58"/>
              <w:rPr>
                <w:sz w:val="17"/>
                <w:szCs w:val="17"/>
              </w:rPr>
            </w:pPr>
            <w:r>
              <w:rPr>
                <w:sz w:val="17"/>
                <w:szCs w:val="17"/>
              </w:rPr>
              <w:t>Ձև N 1-Ա (տարեկան)</w:t>
            </w:r>
          </w:p>
        </w:tc>
        <w:tc>
          <w:tcPr>
            <w:tcW w:w="1601" w:type="dxa"/>
          </w:tcPr>
          <w:p w:rsidR="00BD1F51" w:rsidRDefault="00684C1D">
            <w:pPr>
              <w:pStyle w:val="TableParagraph"/>
              <w:spacing w:line="223" w:lineRule="exact"/>
              <w:ind w:left="4"/>
              <w:jc w:val="center"/>
              <w:rPr>
                <w:sz w:val="17"/>
                <w:szCs w:val="17"/>
              </w:rPr>
            </w:pPr>
            <w:r>
              <w:rPr>
                <w:sz w:val="17"/>
                <w:szCs w:val="17"/>
              </w:rPr>
              <w:t>27 ապրիլի</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6.38.6. ԱՇԽԱՏԱՆՔԻ ՇՈՒԿԱ</w:t>
            </w:r>
          </w:p>
        </w:tc>
        <w:tc>
          <w:tcPr>
            <w:tcW w:w="7432" w:type="dxa"/>
          </w:tcPr>
          <w:p w:rsidR="00BD1F51" w:rsidRDefault="00684C1D">
            <w:pPr>
              <w:pStyle w:val="TableParagraph"/>
              <w:spacing w:line="223" w:lineRule="exact"/>
              <w:ind w:left="57"/>
              <w:rPr>
                <w:sz w:val="17"/>
                <w:szCs w:val="17"/>
              </w:rPr>
            </w:pPr>
            <w:r>
              <w:rPr>
                <w:sz w:val="17"/>
                <w:szCs w:val="17"/>
              </w:rPr>
              <w:t>Աշխատողների մասնագիտական ուսուցումն ըստ սեռի</w:t>
            </w:r>
          </w:p>
        </w:tc>
        <w:tc>
          <w:tcPr>
            <w:tcW w:w="1753" w:type="dxa"/>
          </w:tcPr>
          <w:p w:rsidR="00BD1F51" w:rsidRDefault="00684C1D">
            <w:pPr>
              <w:pStyle w:val="TableParagraph"/>
              <w:spacing w:line="222" w:lineRule="exact"/>
              <w:ind w:left="58"/>
              <w:rPr>
                <w:sz w:val="17"/>
                <w:szCs w:val="17"/>
              </w:rPr>
            </w:pPr>
            <w:r>
              <w:rPr>
                <w:sz w:val="17"/>
                <w:szCs w:val="17"/>
              </w:rPr>
              <w:t>Ձև N 1- կադրերի</w:t>
            </w:r>
          </w:p>
          <w:p w:rsidR="00BD1F51" w:rsidRDefault="00684C1D">
            <w:pPr>
              <w:pStyle w:val="TableParagraph"/>
              <w:spacing w:line="212" w:lineRule="exact"/>
              <w:ind w:left="58"/>
              <w:rPr>
                <w:sz w:val="17"/>
                <w:szCs w:val="17"/>
              </w:rPr>
            </w:pPr>
            <w:r>
              <w:rPr>
                <w:sz w:val="17"/>
                <w:szCs w:val="17"/>
              </w:rPr>
              <w:t>ուսուցում(տարեկան)</w:t>
            </w:r>
          </w:p>
        </w:tc>
        <w:tc>
          <w:tcPr>
            <w:tcW w:w="1601" w:type="dxa"/>
          </w:tcPr>
          <w:p w:rsidR="00BD1F51" w:rsidRDefault="00684C1D">
            <w:pPr>
              <w:pStyle w:val="TableParagraph"/>
              <w:spacing w:line="223" w:lineRule="exact"/>
              <w:ind w:left="4"/>
              <w:jc w:val="center"/>
              <w:rPr>
                <w:sz w:val="17"/>
                <w:szCs w:val="17"/>
              </w:rPr>
            </w:pPr>
            <w:r>
              <w:rPr>
                <w:sz w:val="17"/>
                <w:szCs w:val="17"/>
              </w:rPr>
              <w:t>27 ապրիլի</w:t>
            </w:r>
          </w:p>
        </w:tc>
      </w:tr>
      <w:tr w:rsidR="00BD1F51">
        <w:trPr>
          <w:trHeight w:val="454"/>
        </w:trPr>
        <w:tc>
          <w:tcPr>
            <w:tcW w:w="3986" w:type="dxa"/>
          </w:tcPr>
          <w:p w:rsidR="00BD1F51" w:rsidRDefault="00684C1D">
            <w:pPr>
              <w:pStyle w:val="TableParagraph"/>
              <w:spacing w:line="220" w:lineRule="exact"/>
              <w:ind w:left="4"/>
              <w:rPr>
                <w:b/>
                <w:bCs/>
                <w:sz w:val="17"/>
                <w:szCs w:val="17"/>
              </w:rPr>
            </w:pPr>
            <w:r>
              <w:rPr>
                <w:b/>
                <w:bCs/>
                <w:sz w:val="17"/>
                <w:szCs w:val="17"/>
              </w:rPr>
              <w:t>6.38.7. ՖԻՆԱՆՍՆԵՐ ԵՎ</w:t>
            </w:r>
          </w:p>
          <w:p w:rsidR="00BD1F51" w:rsidRDefault="00684C1D">
            <w:pPr>
              <w:pStyle w:val="TableParagraph"/>
              <w:spacing w:line="214" w:lineRule="exact"/>
              <w:ind w:left="677"/>
              <w:rPr>
                <w:b/>
                <w:bCs/>
                <w:sz w:val="17"/>
                <w:szCs w:val="17"/>
              </w:rPr>
            </w:pPr>
            <w:r>
              <w:rPr>
                <w:b/>
                <w:bCs/>
                <w:sz w:val="17"/>
                <w:szCs w:val="17"/>
              </w:rPr>
              <w:t>ԴՐԱՄԱՇՐՋԱՆԱՌՈՒԹՅՈՒՆ</w:t>
            </w:r>
          </w:p>
        </w:tc>
        <w:tc>
          <w:tcPr>
            <w:tcW w:w="7432" w:type="dxa"/>
          </w:tcPr>
          <w:p w:rsidR="00BD1F51" w:rsidRDefault="00684C1D">
            <w:pPr>
              <w:pStyle w:val="TableParagraph"/>
              <w:spacing w:line="223" w:lineRule="exact"/>
              <w:ind w:left="57"/>
              <w:rPr>
                <w:sz w:val="17"/>
                <w:szCs w:val="17"/>
              </w:rPr>
            </w:pPr>
            <w:r>
              <w:rPr>
                <w:sz w:val="17"/>
                <w:szCs w:val="17"/>
              </w:rPr>
              <w:t>Տեղեկատվություն ապահովագրական շուկայի գործունեության վերաբերյալ</w:t>
            </w:r>
          </w:p>
        </w:tc>
        <w:tc>
          <w:tcPr>
            <w:tcW w:w="1753" w:type="dxa"/>
          </w:tcPr>
          <w:p w:rsidR="00BD1F51" w:rsidRDefault="00684C1D">
            <w:pPr>
              <w:pStyle w:val="TableParagraph"/>
              <w:spacing w:line="223" w:lineRule="exact"/>
              <w:ind w:left="58"/>
              <w:rPr>
                <w:sz w:val="17"/>
                <w:szCs w:val="17"/>
              </w:rPr>
            </w:pPr>
            <w:r>
              <w:rPr>
                <w:sz w:val="17"/>
                <w:szCs w:val="17"/>
              </w:rPr>
              <w:t>Տեղեկանք՝</w:t>
            </w:r>
          </w:p>
          <w:p w:rsidR="00BD1F51" w:rsidRDefault="00684C1D">
            <w:pPr>
              <w:pStyle w:val="TableParagraph"/>
              <w:spacing w:line="212" w:lineRule="exact"/>
              <w:ind w:left="58"/>
              <w:rPr>
                <w:sz w:val="17"/>
                <w:szCs w:val="17"/>
              </w:rPr>
            </w:pPr>
            <w:r>
              <w:rPr>
                <w:sz w:val="17"/>
                <w:szCs w:val="17"/>
              </w:rPr>
              <w:t>եռամսյակային</w:t>
            </w:r>
          </w:p>
        </w:tc>
        <w:tc>
          <w:tcPr>
            <w:tcW w:w="1601" w:type="dxa"/>
          </w:tcPr>
          <w:p w:rsidR="00BD1F51" w:rsidRDefault="00684C1D">
            <w:pPr>
              <w:pStyle w:val="TableParagraph"/>
              <w:spacing w:line="223" w:lineRule="exact"/>
              <w:ind w:left="4"/>
              <w:jc w:val="center"/>
              <w:rPr>
                <w:sz w:val="17"/>
              </w:rPr>
            </w:pPr>
            <w:r>
              <w:rPr>
                <w:sz w:val="17"/>
              </w:rPr>
              <w:t>40</w:t>
            </w:r>
          </w:p>
        </w:tc>
      </w:tr>
      <w:tr w:rsidR="00BD1F51">
        <w:trPr>
          <w:trHeight w:val="680"/>
        </w:trPr>
        <w:tc>
          <w:tcPr>
            <w:tcW w:w="3986" w:type="dxa"/>
          </w:tcPr>
          <w:p w:rsidR="00BD1F51" w:rsidRDefault="00684C1D">
            <w:pPr>
              <w:pStyle w:val="TableParagraph"/>
              <w:spacing w:line="219" w:lineRule="exact"/>
              <w:ind w:left="4"/>
              <w:rPr>
                <w:b/>
                <w:bCs/>
                <w:sz w:val="17"/>
                <w:szCs w:val="17"/>
              </w:rPr>
            </w:pPr>
            <w:r>
              <w:rPr>
                <w:b/>
                <w:bCs/>
                <w:sz w:val="17"/>
                <w:szCs w:val="17"/>
              </w:rPr>
              <w:t>6.38.8. ՖԻՆԱՆՍՆԵՐ ԵՎ</w:t>
            </w:r>
          </w:p>
          <w:p w:rsidR="00BD1F51" w:rsidRDefault="00684C1D">
            <w:pPr>
              <w:pStyle w:val="TableParagraph"/>
              <w:spacing w:line="225" w:lineRule="exact"/>
              <w:ind w:left="677"/>
              <w:rPr>
                <w:b/>
                <w:bCs/>
                <w:sz w:val="17"/>
                <w:szCs w:val="17"/>
              </w:rPr>
            </w:pPr>
            <w:r>
              <w:rPr>
                <w:b/>
                <w:bCs/>
                <w:sz w:val="17"/>
                <w:szCs w:val="17"/>
              </w:rPr>
              <w:t>ԴՐԱՄԱՇՐՋԱՆԱՌՈՒԹՅՈՒՆ</w:t>
            </w:r>
          </w:p>
        </w:tc>
        <w:tc>
          <w:tcPr>
            <w:tcW w:w="7432" w:type="dxa"/>
          </w:tcPr>
          <w:p w:rsidR="00BD1F51" w:rsidRDefault="00684C1D">
            <w:pPr>
              <w:pStyle w:val="TableParagraph"/>
              <w:spacing w:line="222" w:lineRule="exact"/>
              <w:ind w:left="57"/>
              <w:rPr>
                <w:sz w:val="17"/>
                <w:szCs w:val="17"/>
              </w:rPr>
            </w:pPr>
            <w:r>
              <w:rPr>
                <w:sz w:val="17"/>
                <w:szCs w:val="17"/>
              </w:rPr>
              <w:t>Ապահովագրական ընկերությունների ամփոփ ցուցանիշներ</w:t>
            </w:r>
          </w:p>
        </w:tc>
        <w:tc>
          <w:tcPr>
            <w:tcW w:w="1753" w:type="dxa"/>
          </w:tcPr>
          <w:p w:rsidR="00BD1F51" w:rsidRDefault="00684C1D">
            <w:pPr>
              <w:pStyle w:val="TableParagraph"/>
              <w:spacing w:line="237" w:lineRule="auto"/>
              <w:ind w:left="58" w:right="-14"/>
              <w:rPr>
                <w:sz w:val="17"/>
                <w:szCs w:val="17"/>
              </w:rPr>
            </w:pPr>
            <w:r>
              <w:rPr>
                <w:sz w:val="17"/>
                <w:szCs w:val="17"/>
              </w:rPr>
              <w:t>Հաշվապահական հաշվառման Ձև N 1 և</w:t>
            </w:r>
          </w:p>
          <w:p w:rsidR="00BD1F51" w:rsidRDefault="00684C1D">
            <w:pPr>
              <w:pStyle w:val="TableParagraph"/>
              <w:spacing w:line="212" w:lineRule="exact"/>
              <w:ind w:left="58"/>
              <w:rPr>
                <w:sz w:val="17"/>
                <w:szCs w:val="17"/>
              </w:rPr>
            </w:pPr>
            <w:r>
              <w:rPr>
                <w:sz w:val="17"/>
                <w:szCs w:val="17"/>
              </w:rPr>
              <w:t>Ձև N 2 (տարեկան)</w:t>
            </w:r>
          </w:p>
        </w:tc>
        <w:tc>
          <w:tcPr>
            <w:tcW w:w="1601" w:type="dxa"/>
          </w:tcPr>
          <w:p w:rsidR="00BD1F51" w:rsidRDefault="00684C1D">
            <w:pPr>
              <w:pStyle w:val="TableParagraph"/>
              <w:spacing w:line="222" w:lineRule="exact"/>
              <w:ind w:left="5"/>
              <w:jc w:val="center"/>
              <w:rPr>
                <w:sz w:val="17"/>
                <w:szCs w:val="17"/>
              </w:rPr>
            </w:pPr>
            <w:r>
              <w:rPr>
                <w:sz w:val="17"/>
                <w:szCs w:val="17"/>
              </w:rPr>
              <w:t>29 մայիսի</w:t>
            </w:r>
          </w:p>
        </w:tc>
      </w:tr>
      <w:tr w:rsidR="00BD1F51">
        <w:trPr>
          <w:trHeight w:val="681"/>
        </w:trPr>
        <w:tc>
          <w:tcPr>
            <w:tcW w:w="3986" w:type="dxa"/>
          </w:tcPr>
          <w:p w:rsidR="00BD1F51" w:rsidRDefault="00684C1D">
            <w:pPr>
              <w:pStyle w:val="TableParagraph"/>
              <w:spacing w:line="220" w:lineRule="exact"/>
              <w:ind w:left="4"/>
              <w:rPr>
                <w:b/>
                <w:bCs/>
                <w:sz w:val="17"/>
                <w:szCs w:val="17"/>
              </w:rPr>
            </w:pPr>
            <w:r>
              <w:rPr>
                <w:b/>
                <w:bCs/>
                <w:sz w:val="17"/>
                <w:szCs w:val="17"/>
              </w:rPr>
              <w:t>6.38.9. ՖԻՆԱՆՍՆԵՐ ԵՎ</w:t>
            </w:r>
          </w:p>
          <w:p w:rsidR="00BD1F51" w:rsidRDefault="00684C1D">
            <w:pPr>
              <w:pStyle w:val="TableParagraph"/>
              <w:spacing w:line="225" w:lineRule="exact"/>
              <w:ind w:left="677"/>
              <w:rPr>
                <w:b/>
                <w:bCs/>
                <w:sz w:val="17"/>
                <w:szCs w:val="17"/>
              </w:rPr>
            </w:pPr>
            <w:r>
              <w:rPr>
                <w:b/>
                <w:bCs/>
                <w:sz w:val="17"/>
                <w:szCs w:val="17"/>
              </w:rPr>
              <w:t>ԴՐԱՄԱՇՐՋԱՆԱՌՈՒԹՅՈՒՆ</w:t>
            </w:r>
          </w:p>
        </w:tc>
        <w:tc>
          <w:tcPr>
            <w:tcW w:w="7432" w:type="dxa"/>
          </w:tcPr>
          <w:p w:rsidR="00BD1F51" w:rsidRDefault="00684C1D">
            <w:pPr>
              <w:pStyle w:val="TableParagraph"/>
              <w:spacing w:line="223" w:lineRule="exact"/>
              <w:ind w:left="57"/>
              <w:rPr>
                <w:sz w:val="17"/>
                <w:szCs w:val="17"/>
              </w:rPr>
            </w:pPr>
            <w:r>
              <w:rPr>
                <w:sz w:val="17"/>
                <w:szCs w:val="17"/>
              </w:rPr>
              <w:t>Արտարժույթների փոխարժեքներ</w:t>
            </w:r>
          </w:p>
        </w:tc>
        <w:tc>
          <w:tcPr>
            <w:tcW w:w="1753" w:type="dxa"/>
          </w:tcPr>
          <w:p w:rsidR="00BD1F51" w:rsidRDefault="00684C1D">
            <w:pPr>
              <w:pStyle w:val="TableParagraph"/>
              <w:spacing w:line="223" w:lineRule="exact"/>
              <w:ind w:left="58"/>
              <w:rPr>
                <w:sz w:val="17"/>
                <w:szCs w:val="17"/>
              </w:rPr>
            </w:pPr>
            <w:r>
              <w:rPr>
                <w:sz w:val="17"/>
                <w:szCs w:val="17"/>
              </w:rPr>
              <w:t>Տեղեկանք՝</w:t>
            </w:r>
          </w:p>
          <w:p w:rsidR="00BD1F51" w:rsidRDefault="00684C1D">
            <w:pPr>
              <w:pStyle w:val="TableParagraph"/>
              <w:spacing w:line="227" w:lineRule="exact"/>
              <w:ind w:left="317"/>
              <w:rPr>
                <w:sz w:val="17"/>
                <w:szCs w:val="17"/>
              </w:rPr>
            </w:pPr>
            <w:r>
              <w:rPr>
                <w:sz w:val="17"/>
                <w:szCs w:val="17"/>
              </w:rPr>
              <w:t>ամսական,</w:t>
            </w:r>
          </w:p>
          <w:p w:rsidR="00BD1F51" w:rsidRDefault="00684C1D">
            <w:pPr>
              <w:pStyle w:val="TableParagraph"/>
              <w:spacing w:line="211" w:lineRule="exact"/>
              <w:ind w:left="317"/>
              <w:rPr>
                <w:sz w:val="17"/>
                <w:szCs w:val="17"/>
              </w:rPr>
            </w:pPr>
            <w:r>
              <w:rPr>
                <w:sz w:val="17"/>
                <w:szCs w:val="17"/>
              </w:rPr>
              <w:t>տարեկան</w:t>
            </w:r>
          </w:p>
        </w:tc>
        <w:tc>
          <w:tcPr>
            <w:tcW w:w="1601" w:type="dxa"/>
          </w:tcPr>
          <w:p w:rsidR="00BD1F51" w:rsidRDefault="00BD1F51">
            <w:pPr>
              <w:pStyle w:val="TableParagraph"/>
              <w:spacing w:before="9"/>
              <w:rPr>
                <w:b/>
                <w:sz w:val="16"/>
              </w:rPr>
            </w:pPr>
          </w:p>
          <w:p w:rsidR="00BD1F51" w:rsidRDefault="00684C1D">
            <w:pPr>
              <w:pStyle w:val="TableParagraph"/>
              <w:spacing w:before="1" w:line="227" w:lineRule="exact"/>
              <w:ind w:left="7"/>
              <w:jc w:val="center"/>
              <w:rPr>
                <w:sz w:val="17"/>
              </w:rPr>
            </w:pPr>
            <w:r>
              <w:rPr>
                <w:sz w:val="17"/>
              </w:rPr>
              <w:t>5,</w:t>
            </w:r>
          </w:p>
          <w:p w:rsidR="00BD1F51" w:rsidRDefault="00684C1D">
            <w:pPr>
              <w:pStyle w:val="TableParagraph"/>
              <w:spacing w:line="211" w:lineRule="exact"/>
              <w:ind w:left="8"/>
              <w:jc w:val="center"/>
              <w:rPr>
                <w:sz w:val="17"/>
              </w:rPr>
            </w:pPr>
            <w:r>
              <w:rPr>
                <w:w w:val="99"/>
                <w:sz w:val="17"/>
              </w:rPr>
              <w:t>5</w:t>
            </w:r>
          </w:p>
        </w:tc>
      </w:tr>
    </w:tbl>
    <w:p w:rsidR="00BD1F51" w:rsidRDefault="00BD1F51">
      <w:pPr>
        <w:spacing w:line="211" w:lineRule="exact"/>
        <w:jc w:val="center"/>
        <w:rPr>
          <w:sz w:val="17"/>
        </w:rPr>
        <w:sectPr w:rsidR="00BD1F51">
          <w:pgSz w:w="15840" w:h="12240" w:orient="landscape"/>
          <w:pgMar w:top="1600" w:right="360" w:bottom="1400" w:left="420" w:header="1158" w:footer="121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8"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5" w:right="78"/>
              <w:jc w:val="center"/>
              <w:rPr>
                <w:b/>
                <w:bCs/>
                <w:i/>
                <w:sz w:val="15"/>
                <w:szCs w:val="15"/>
              </w:rPr>
            </w:pPr>
            <w:r>
              <w:rPr>
                <w:b/>
                <w:bCs/>
                <w:i/>
                <w:sz w:val="15"/>
                <w:szCs w:val="15"/>
              </w:rPr>
              <w:t>կաշրջանից հետո)</w:t>
            </w:r>
          </w:p>
        </w:tc>
      </w:tr>
      <w:tr w:rsidR="00BD1F51">
        <w:trPr>
          <w:trHeight w:val="680"/>
        </w:trPr>
        <w:tc>
          <w:tcPr>
            <w:tcW w:w="3986" w:type="dxa"/>
          </w:tcPr>
          <w:p w:rsidR="00BD1F51" w:rsidRDefault="00684C1D">
            <w:pPr>
              <w:pStyle w:val="TableParagraph"/>
              <w:spacing w:line="220" w:lineRule="exact"/>
              <w:ind w:left="4"/>
              <w:rPr>
                <w:b/>
                <w:bCs/>
                <w:sz w:val="17"/>
                <w:szCs w:val="17"/>
              </w:rPr>
            </w:pPr>
            <w:r>
              <w:rPr>
                <w:b/>
                <w:bCs/>
                <w:sz w:val="17"/>
                <w:szCs w:val="17"/>
              </w:rPr>
              <w:t>6.38.10. ՖԻՆԱՆՍՆԵՐ ԵՎ</w:t>
            </w:r>
          </w:p>
          <w:p w:rsidR="00BD1F51" w:rsidRDefault="00684C1D">
            <w:pPr>
              <w:pStyle w:val="TableParagraph"/>
              <w:ind w:left="678"/>
              <w:rPr>
                <w:b/>
                <w:bCs/>
                <w:sz w:val="17"/>
                <w:szCs w:val="17"/>
              </w:rPr>
            </w:pPr>
            <w:r>
              <w:rPr>
                <w:b/>
                <w:bCs/>
                <w:sz w:val="17"/>
                <w:szCs w:val="17"/>
              </w:rPr>
              <w:t>ԴՐԱՄԱՇՐՋԱՆԱՌՈՒԹՅՈՒՆ</w:t>
            </w:r>
          </w:p>
        </w:tc>
        <w:tc>
          <w:tcPr>
            <w:tcW w:w="7432" w:type="dxa"/>
          </w:tcPr>
          <w:p w:rsidR="00BD1F51" w:rsidRDefault="00684C1D">
            <w:pPr>
              <w:pStyle w:val="TableParagraph"/>
              <w:spacing w:line="222" w:lineRule="exact"/>
              <w:ind w:left="57"/>
              <w:rPr>
                <w:sz w:val="17"/>
                <w:szCs w:val="17"/>
              </w:rPr>
            </w:pPr>
            <w:r>
              <w:rPr>
                <w:sz w:val="17"/>
                <w:szCs w:val="17"/>
              </w:rPr>
              <w:t>Հայաստանի Հանրապետության կենտրոնական բանկի հաշվեկշռային ամփոփ ցուցանիշներ</w:t>
            </w:r>
          </w:p>
        </w:tc>
        <w:tc>
          <w:tcPr>
            <w:tcW w:w="1753" w:type="dxa"/>
          </w:tcPr>
          <w:p w:rsidR="00BD1F51" w:rsidRDefault="00684C1D">
            <w:pPr>
              <w:pStyle w:val="TableParagraph"/>
              <w:spacing w:line="222" w:lineRule="exact"/>
              <w:ind w:left="58"/>
              <w:rPr>
                <w:sz w:val="17"/>
                <w:szCs w:val="17"/>
              </w:rPr>
            </w:pPr>
            <w:r>
              <w:rPr>
                <w:sz w:val="17"/>
                <w:szCs w:val="17"/>
              </w:rPr>
              <w:t>Տեղեկանք՝</w:t>
            </w:r>
          </w:p>
          <w:p w:rsidR="00BD1F51" w:rsidRDefault="00684C1D">
            <w:pPr>
              <w:pStyle w:val="TableParagraph"/>
              <w:spacing w:line="227" w:lineRule="exact"/>
              <w:ind w:left="421"/>
              <w:rPr>
                <w:sz w:val="17"/>
                <w:szCs w:val="17"/>
              </w:rPr>
            </w:pPr>
            <w:r>
              <w:rPr>
                <w:sz w:val="17"/>
                <w:szCs w:val="17"/>
              </w:rPr>
              <w:t>ամսական,</w:t>
            </w:r>
          </w:p>
          <w:p w:rsidR="00BD1F51" w:rsidRDefault="00684C1D">
            <w:pPr>
              <w:pStyle w:val="TableParagraph"/>
              <w:spacing w:line="211" w:lineRule="exact"/>
              <w:ind w:left="418"/>
              <w:rPr>
                <w:sz w:val="17"/>
                <w:szCs w:val="17"/>
              </w:rPr>
            </w:pPr>
            <w:r>
              <w:rPr>
                <w:sz w:val="17"/>
                <w:szCs w:val="17"/>
              </w:rPr>
              <w:t>տարեկան</w:t>
            </w:r>
          </w:p>
        </w:tc>
        <w:tc>
          <w:tcPr>
            <w:tcW w:w="1616" w:type="dxa"/>
          </w:tcPr>
          <w:p w:rsidR="00BD1F51" w:rsidRDefault="00BD1F51">
            <w:pPr>
              <w:pStyle w:val="TableParagraph"/>
              <w:spacing w:before="9"/>
              <w:rPr>
                <w:b/>
                <w:sz w:val="16"/>
              </w:rPr>
            </w:pPr>
          </w:p>
          <w:p w:rsidR="00BD1F51" w:rsidRDefault="00684C1D">
            <w:pPr>
              <w:pStyle w:val="TableParagraph"/>
              <w:spacing w:line="227" w:lineRule="exact"/>
              <w:ind w:left="73" w:right="78"/>
              <w:jc w:val="center"/>
              <w:rPr>
                <w:sz w:val="17"/>
              </w:rPr>
            </w:pPr>
            <w:r>
              <w:rPr>
                <w:sz w:val="17"/>
              </w:rPr>
              <w:t>20,</w:t>
            </w:r>
          </w:p>
          <w:p w:rsidR="00BD1F51" w:rsidRDefault="00684C1D">
            <w:pPr>
              <w:pStyle w:val="TableParagraph"/>
              <w:spacing w:line="211" w:lineRule="exact"/>
              <w:ind w:left="73" w:right="78"/>
              <w:jc w:val="center"/>
              <w:rPr>
                <w:sz w:val="17"/>
                <w:szCs w:val="17"/>
              </w:rPr>
            </w:pPr>
            <w:r>
              <w:rPr>
                <w:sz w:val="17"/>
                <w:szCs w:val="17"/>
              </w:rPr>
              <w:t>4 մայիսի</w:t>
            </w:r>
          </w:p>
        </w:tc>
      </w:tr>
      <w:tr w:rsidR="00BD1F51">
        <w:trPr>
          <w:trHeight w:val="682"/>
        </w:trPr>
        <w:tc>
          <w:tcPr>
            <w:tcW w:w="3986" w:type="dxa"/>
          </w:tcPr>
          <w:p w:rsidR="00BD1F51" w:rsidRDefault="00684C1D">
            <w:pPr>
              <w:pStyle w:val="TableParagraph"/>
              <w:spacing w:line="221" w:lineRule="exact"/>
              <w:ind w:left="4"/>
              <w:rPr>
                <w:b/>
                <w:bCs/>
                <w:sz w:val="17"/>
                <w:szCs w:val="17"/>
              </w:rPr>
            </w:pPr>
            <w:r>
              <w:rPr>
                <w:b/>
                <w:bCs/>
                <w:sz w:val="17"/>
                <w:szCs w:val="17"/>
              </w:rPr>
              <w:t>6.38.11. ՖԻՆԱՆՍՆԵՐ ԵՎ</w:t>
            </w:r>
          </w:p>
          <w:p w:rsidR="00BD1F51" w:rsidRDefault="00684C1D">
            <w:pPr>
              <w:pStyle w:val="TableParagraph"/>
              <w:spacing w:line="225" w:lineRule="exact"/>
              <w:ind w:left="677"/>
              <w:rPr>
                <w:b/>
                <w:bCs/>
                <w:sz w:val="17"/>
                <w:szCs w:val="17"/>
              </w:rPr>
            </w:pPr>
            <w:r>
              <w:rPr>
                <w:b/>
                <w:bCs/>
                <w:sz w:val="17"/>
                <w:szCs w:val="17"/>
              </w:rPr>
              <w:t>ԴՐԱՄԱՇՐՋԱՆԱՌՈՒԹՅՈՒՆ</w:t>
            </w:r>
          </w:p>
        </w:tc>
        <w:tc>
          <w:tcPr>
            <w:tcW w:w="7432" w:type="dxa"/>
          </w:tcPr>
          <w:p w:rsidR="00BD1F51" w:rsidRDefault="00684C1D">
            <w:pPr>
              <w:pStyle w:val="TableParagraph"/>
              <w:spacing w:line="224" w:lineRule="exact"/>
              <w:ind w:left="57"/>
              <w:rPr>
                <w:sz w:val="17"/>
                <w:szCs w:val="17"/>
              </w:rPr>
            </w:pPr>
            <w:r>
              <w:rPr>
                <w:sz w:val="17"/>
                <w:szCs w:val="17"/>
              </w:rPr>
              <w:t>Բանկային համակարգի ամփոփ ցուցանիշներ</w:t>
            </w:r>
          </w:p>
        </w:tc>
        <w:tc>
          <w:tcPr>
            <w:tcW w:w="1753" w:type="dxa"/>
          </w:tcPr>
          <w:p w:rsidR="00BD1F51" w:rsidRDefault="00684C1D">
            <w:pPr>
              <w:pStyle w:val="TableParagraph"/>
              <w:spacing w:line="223" w:lineRule="exact"/>
              <w:ind w:left="58"/>
              <w:rPr>
                <w:sz w:val="17"/>
                <w:szCs w:val="17"/>
              </w:rPr>
            </w:pPr>
            <w:r>
              <w:rPr>
                <w:sz w:val="17"/>
                <w:szCs w:val="17"/>
              </w:rPr>
              <w:t>Տեղեկանք՝</w:t>
            </w:r>
          </w:p>
          <w:p w:rsidR="00BD1F51" w:rsidRDefault="00684C1D">
            <w:pPr>
              <w:pStyle w:val="TableParagraph"/>
              <w:spacing w:line="227" w:lineRule="exact"/>
              <w:ind w:left="421"/>
              <w:rPr>
                <w:sz w:val="17"/>
                <w:szCs w:val="17"/>
              </w:rPr>
            </w:pPr>
            <w:r>
              <w:rPr>
                <w:sz w:val="17"/>
                <w:szCs w:val="17"/>
              </w:rPr>
              <w:t>ամսական,</w:t>
            </w:r>
          </w:p>
          <w:p w:rsidR="00BD1F51" w:rsidRDefault="00684C1D">
            <w:pPr>
              <w:pStyle w:val="TableParagraph"/>
              <w:spacing w:line="212" w:lineRule="exact"/>
              <w:ind w:left="421"/>
              <w:rPr>
                <w:sz w:val="17"/>
                <w:szCs w:val="17"/>
              </w:rPr>
            </w:pPr>
            <w:r>
              <w:rPr>
                <w:sz w:val="17"/>
                <w:szCs w:val="17"/>
              </w:rPr>
              <w:t>տարեկան</w:t>
            </w:r>
          </w:p>
        </w:tc>
        <w:tc>
          <w:tcPr>
            <w:tcW w:w="1616" w:type="dxa"/>
          </w:tcPr>
          <w:p w:rsidR="00BD1F51" w:rsidRDefault="00BD1F51">
            <w:pPr>
              <w:pStyle w:val="TableParagraph"/>
              <w:spacing w:before="9"/>
              <w:rPr>
                <w:b/>
                <w:sz w:val="16"/>
              </w:rPr>
            </w:pPr>
          </w:p>
          <w:p w:rsidR="00BD1F51" w:rsidRDefault="00684C1D">
            <w:pPr>
              <w:pStyle w:val="TableParagraph"/>
              <w:spacing w:before="1" w:line="227" w:lineRule="exact"/>
              <w:ind w:left="73" w:right="78"/>
              <w:jc w:val="center"/>
              <w:rPr>
                <w:sz w:val="17"/>
              </w:rPr>
            </w:pPr>
            <w:r>
              <w:rPr>
                <w:sz w:val="17"/>
              </w:rPr>
              <w:t>20,</w:t>
            </w:r>
          </w:p>
          <w:p w:rsidR="00BD1F51" w:rsidRDefault="00684C1D">
            <w:pPr>
              <w:pStyle w:val="TableParagraph"/>
              <w:spacing w:line="212" w:lineRule="exact"/>
              <w:ind w:left="72" w:right="78"/>
              <w:jc w:val="center"/>
              <w:rPr>
                <w:sz w:val="17"/>
                <w:szCs w:val="17"/>
              </w:rPr>
            </w:pPr>
            <w:r>
              <w:rPr>
                <w:sz w:val="17"/>
                <w:szCs w:val="17"/>
              </w:rPr>
              <w:t>4 մայիսի</w:t>
            </w:r>
          </w:p>
        </w:tc>
      </w:tr>
      <w:tr w:rsidR="00BD1F51">
        <w:trPr>
          <w:trHeight w:val="680"/>
        </w:trPr>
        <w:tc>
          <w:tcPr>
            <w:tcW w:w="3986" w:type="dxa"/>
          </w:tcPr>
          <w:p w:rsidR="00BD1F51" w:rsidRDefault="00684C1D">
            <w:pPr>
              <w:pStyle w:val="TableParagraph"/>
              <w:spacing w:line="220" w:lineRule="exact"/>
              <w:ind w:left="4"/>
              <w:rPr>
                <w:b/>
                <w:bCs/>
                <w:sz w:val="17"/>
                <w:szCs w:val="17"/>
              </w:rPr>
            </w:pPr>
            <w:r>
              <w:rPr>
                <w:b/>
                <w:bCs/>
                <w:sz w:val="17"/>
                <w:szCs w:val="17"/>
              </w:rPr>
              <w:t>6.38.12. ՖԻՆԱՆՍՆԵՐ ԵՎ</w:t>
            </w:r>
          </w:p>
          <w:p w:rsidR="00BD1F51" w:rsidRDefault="00684C1D">
            <w:pPr>
              <w:pStyle w:val="TableParagraph"/>
              <w:spacing w:line="225" w:lineRule="exact"/>
              <w:ind w:left="677"/>
              <w:rPr>
                <w:b/>
                <w:bCs/>
                <w:sz w:val="17"/>
                <w:szCs w:val="17"/>
              </w:rPr>
            </w:pPr>
            <w:r>
              <w:rPr>
                <w:b/>
                <w:bCs/>
                <w:sz w:val="17"/>
                <w:szCs w:val="17"/>
              </w:rPr>
              <w:t>ԴՐԱՄԱՇՐՋԱՆԱՌՈՒԹՅՈՒՆ</w:t>
            </w:r>
          </w:p>
        </w:tc>
        <w:tc>
          <w:tcPr>
            <w:tcW w:w="7432" w:type="dxa"/>
          </w:tcPr>
          <w:p w:rsidR="00BD1F51" w:rsidRDefault="00684C1D">
            <w:pPr>
              <w:pStyle w:val="TableParagraph"/>
              <w:spacing w:line="223" w:lineRule="exact"/>
              <w:ind w:left="57"/>
              <w:rPr>
                <w:sz w:val="17"/>
                <w:szCs w:val="17"/>
              </w:rPr>
            </w:pPr>
            <w:r>
              <w:rPr>
                <w:sz w:val="17"/>
                <w:szCs w:val="17"/>
              </w:rPr>
              <w:t>Առևտրային բանկերի վարկային ներդրումներն ըստ ժամկետայնության</w:t>
            </w:r>
          </w:p>
        </w:tc>
        <w:tc>
          <w:tcPr>
            <w:tcW w:w="1753" w:type="dxa"/>
          </w:tcPr>
          <w:p w:rsidR="00BD1F51" w:rsidRDefault="00684C1D">
            <w:pPr>
              <w:pStyle w:val="TableParagraph"/>
              <w:spacing w:line="222" w:lineRule="exact"/>
              <w:ind w:left="58"/>
              <w:rPr>
                <w:sz w:val="17"/>
                <w:szCs w:val="17"/>
              </w:rPr>
            </w:pPr>
            <w:r>
              <w:rPr>
                <w:sz w:val="17"/>
                <w:szCs w:val="17"/>
              </w:rPr>
              <w:t>Տեղեկանք՝</w:t>
            </w:r>
          </w:p>
          <w:p w:rsidR="00BD1F51" w:rsidRDefault="00684C1D">
            <w:pPr>
              <w:pStyle w:val="TableParagraph"/>
              <w:spacing w:line="227" w:lineRule="exact"/>
              <w:ind w:left="421"/>
              <w:rPr>
                <w:sz w:val="17"/>
                <w:szCs w:val="17"/>
              </w:rPr>
            </w:pPr>
            <w:r>
              <w:rPr>
                <w:sz w:val="17"/>
                <w:szCs w:val="17"/>
              </w:rPr>
              <w:t>ամսական,</w:t>
            </w:r>
          </w:p>
          <w:p w:rsidR="00BD1F51" w:rsidRDefault="00684C1D">
            <w:pPr>
              <w:pStyle w:val="TableParagraph"/>
              <w:spacing w:line="211" w:lineRule="exact"/>
              <w:ind w:left="418"/>
              <w:rPr>
                <w:sz w:val="17"/>
                <w:szCs w:val="17"/>
              </w:rPr>
            </w:pPr>
            <w:r>
              <w:rPr>
                <w:sz w:val="17"/>
                <w:szCs w:val="17"/>
              </w:rPr>
              <w:t>տարեկան</w:t>
            </w:r>
          </w:p>
        </w:tc>
        <w:tc>
          <w:tcPr>
            <w:tcW w:w="1616" w:type="dxa"/>
          </w:tcPr>
          <w:p w:rsidR="00BD1F51" w:rsidRDefault="00BD1F51">
            <w:pPr>
              <w:pStyle w:val="TableParagraph"/>
              <w:spacing w:before="8"/>
              <w:rPr>
                <w:b/>
                <w:sz w:val="16"/>
              </w:rPr>
            </w:pPr>
          </w:p>
          <w:p w:rsidR="00BD1F51" w:rsidRDefault="00684C1D">
            <w:pPr>
              <w:pStyle w:val="TableParagraph"/>
              <w:ind w:left="73" w:right="78"/>
              <w:jc w:val="center"/>
              <w:rPr>
                <w:sz w:val="17"/>
              </w:rPr>
            </w:pPr>
            <w:r>
              <w:rPr>
                <w:sz w:val="17"/>
              </w:rPr>
              <w:t>20,</w:t>
            </w:r>
          </w:p>
          <w:p w:rsidR="00BD1F51" w:rsidRDefault="00684C1D">
            <w:pPr>
              <w:pStyle w:val="TableParagraph"/>
              <w:spacing w:line="211" w:lineRule="exact"/>
              <w:ind w:left="72" w:right="78"/>
              <w:jc w:val="center"/>
              <w:rPr>
                <w:sz w:val="17"/>
                <w:szCs w:val="17"/>
              </w:rPr>
            </w:pPr>
            <w:r>
              <w:rPr>
                <w:sz w:val="17"/>
                <w:szCs w:val="17"/>
              </w:rPr>
              <w:t>4 մայիսի</w:t>
            </w:r>
          </w:p>
        </w:tc>
      </w:tr>
      <w:tr w:rsidR="00BD1F51">
        <w:trPr>
          <w:trHeight w:val="454"/>
        </w:trPr>
        <w:tc>
          <w:tcPr>
            <w:tcW w:w="3986" w:type="dxa"/>
          </w:tcPr>
          <w:p w:rsidR="00BD1F51" w:rsidRDefault="00684C1D">
            <w:pPr>
              <w:pStyle w:val="TableParagraph"/>
              <w:spacing w:line="220" w:lineRule="exact"/>
              <w:ind w:left="4"/>
              <w:rPr>
                <w:b/>
                <w:bCs/>
                <w:sz w:val="17"/>
                <w:szCs w:val="17"/>
              </w:rPr>
            </w:pPr>
            <w:r>
              <w:rPr>
                <w:b/>
                <w:bCs/>
                <w:sz w:val="17"/>
                <w:szCs w:val="17"/>
              </w:rPr>
              <w:t>6.38.13. ՖԻՆԱՆՍՆԵՐ ԵՎ</w:t>
            </w:r>
          </w:p>
          <w:p w:rsidR="00BD1F51" w:rsidRDefault="00684C1D">
            <w:pPr>
              <w:pStyle w:val="TableParagraph"/>
              <w:spacing w:line="214" w:lineRule="exact"/>
              <w:ind w:left="677"/>
              <w:rPr>
                <w:b/>
                <w:bCs/>
                <w:sz w:val="17"/>
                <w:szCs w:val="17"/>
              </w:rPr>
            </w:pPr>
            <w:r>
              <w:rPr>
                <w:b/>
                <w:bCs/>
                <w:sz w:val="17"/>
                <w:szCs w:val="17"/>
              </w:rPr>
              <w:t>ԴՐԱՄԱՇՐՋԱՆԱՌՈՒԹՅՈՒՆ</w:t>
            </w:r>
          </w:p>
        </w:tc>
        <w:tc>
          <w:tcPr>
            <w:tcW w:w="7432" w:type="dxa"/>
          </w:tcPr>
          <w:p w:rsidR="00BD1F51" w:rsidRDefault="00684C1D">
            <w:pPr>
              <w:pStyle w:val="TableParagraph"/>
              <w:spacing w:line="223" w:lineRule="exact"/>
              <w:ind w:left="57"/>
              <w:rPr>
                <w:sz w:val="17"/>
                <w:szCs w:val="17"/>
              </w:rPr>
            </w:pPr>
            <w:r>
              <w:rPr>
                <w:sz w:val="17"/>
                <w:szCs w:val="17"/>
              </w:rPr>
              <w:t>Բանկերի կողմից ներգրավված ավանդների և տրամադրված վարկերի միջին</w:t>
            </w:r>
          </w:p>
          <w:p w:rsidR="00BD1F51" w:rsidRDefault="00684C1D">
            <w:pPr>
              <w:pStyle w:val="TableParagraph"/>
              <w:spacing w:line="212" w:lineRule="exact"/>
              <w:ind w:left="57"/>
              <w:rPr>
                <w:sz w:val="17"/>
                <w:szCs w:val="17"/>
              </w:rPr>
            </w:pPr>
            <w:r>
              <w:rPr>
                <w:sz w:val="17"/>
                <w:szCs w:val="17"/>
              </w:rPr>
              <w:t>տոկոսադրույքներ</w:t>
            </w:r>
          </w:p>
        </w:tc>
        <w:tc>
          <w:tcPr>
            <w:tcW w:w="1753" w:type="dxa"/>
          </w:tcPr>
          <w:p w:rsidR="00BD1F51" w:rsidRDefault="00684C1D">
            <w:pPr>
              <w:pStyle w:val="TableParagraph"/>
              <w:spacing w:line="223" w:lineRule="exact"/>
              <w:ind w:right="26"/>
              <w:jc w:val="center"/>
              <w:rPr>
                <w:sz w:val="17"/>
                <w:szCs w:val="17"/>
              </w:rPr>
            </w:pPr>
            <w:r>
              <w:rPr>
                <w:sz w:val="17"/>
                <w:szCs w:val="17"/>
              </w:rPr>
              <w:t>Տեղեկանք՝ ամսական</w:t>
            </w:r>
          </w:p>
        </w:tc>
        <w:tc>
          <w:tcPr>
            <w:tcW w:w="1616" w:type="dxa"/>
          </w:tcPr>
          <w:p w:rsidR="00BD1F51" w:rsidRDefault="00684C1D">
            <w:pPr>
              <w:pStyle w:val="TableParagraph"/>
              <w:spacing w:line="223" w:lineRule="exact"/>
              <w:ind w:left="73" w:right="78"/>
              <w:jc w:val="center"/>
              <w:rPr>
                <w:sz w:val="17"/>
              </w:rPr>
            </w:pPr>
            <w:r>
              <w:rPr>
                <w:sz w:val="17"/>
              </w:rPr>
              <w:t>20</w:t>
            </w:r>
          </w:p>
        </w:tc>
      </w:tr>
      <w:tr w:rsidR="00BD1F51">
        <w:trPr>
          <w:trHeight w:val="448"/>
        </w:trPr>
        <w:tc>
          <w:tcPr>
            <w:tcW w:w="3986" w:type="dxa"/>
          </w:tcPr>
          <w:p w:rsidR="00BD1F51" w:rsidRDefault="00684C1D">
            <w:pPr>
              <w:pStyle w:val="TableParagraph"/>
              <w:spacing w:line="219" w:lineRule="exact"/>
              <w:ind w:left="4"/>
              <w:rPr>
                <w:b/>
                <w:bCs/>
                <w:sz w:val="17"/>
                <w:szCs w:val="17"/>
              </w:rPr>
            </w:pPr>
            <w:r>
              <w:rPr>
                <w:b/>
                <w:bCs/>
                <w:sz w:val="17"/>
                <w:szCs w:val="17"/>
              </w:rPr>
              <w:t>6.38.14. ՖԻՆԱՆՍՆԵՐ ԵՎ</w:t>
            </w:r>
          </w:p>
          <w:p w:rsidR="00BD1F51" w:rsidRDefault="00684C1D">
            <w:pPr>
              <w:pStyle w:val="TableParagraph"/>
              <w:spacing w:line="209" w:lineRule="exact"/>
              <w:ind w:left="677"/>
              <w:rPr>
                <w:b/>
                <w:bCs/>
                <w:sz w:val="17"/>
                <w:szCs w:val="17"/>
              </w:rPr>
            </w:pPr>
            <w:r>
              <w:rPr>
                <w:b/>
                <w:bCs/>
                <w:sz w:val="17"/>
                <w:szCs w:val="17"/>
              </w:rPr>
              <w:t>ԴՐԱՄԱՇՐՋԱՆԱՌՈՒԹՅՈՒՆ</w:t>
            </w:r>
          </w:p>
        </w:tc>
        <w:tc>
          <w:tcPr>
            <w:tcW w:w="7432" w:type="dxa"/>
          </w:tcPr>
          <w:p w:rsidR="00BD1F51" w:rsidRDefault="00684C1D">
            <w:pPr>
              <w:pStyle w:val="TableParagraph"/>
              <w:spacing w:line="222" w:lineRule="exact"/>
              <w:ind w:left="57"/>
              <w:rPr>
                <w:sz w:val="17"/>
                <w:szCs w:val="17"/>
              </w:rPr>
            </w:pPr>
            <w:r>
              <w:rPr>
                <w:sz w:val="17"/>
                <w:szCs w:val="17"/>
              </w:rPr>
              <w:t>Բանկերում բնակչությունից ներգրավված ավանդների մնացորդ</w:t>
            </w:r>
          </w:p>
        </w:tc>
        <w:tc>
          <w:tcPr>
            <w:tcW w:w="1753" w:type="dxa"/>
          </w:tcPr>
          <w:p w:rsidR="00BD1F51" w:rsidRDefault="00684C1D">
            <w:pPr>
              <w:pStyle w:val="TableParagraph"/>
              <w:spacing w:line="222" w:lineRule="exact"/>
              <w:ind w:right="26"/>
              <w:jc w:val="center"/>
              <w:rPr>
                <w:sz w:val="17"/>
                <w:szCs w:val="17"/>
              </w:rPr>
            </w:pPr>
            <w:r>
              <w:rPr>
                <w:sz w:val="17"/>
                <w:szCs w:val="17"/>
              </w:rPr>
              <w:t>Տեղեկանք՝ ամսական</w:t>
            </w:r>
          </w:p>
        </w:tc>
        <w:tc>
          <w:tcPr>
            <w:tcW w:w="1616" w:type="dxa"/>
          </w:tcPr>
          <w:p w:rsidR="00BD1F51" w:rsidRDefault="00684C1D">
            <w:pPr>
              <w:pStyle w:val="TableParagraph"/>
              <w:spacing w:line="222" w:lineRule="exact"/>
              <w:ind w:left="74" w:right="78"/>
              <w:jc w:val="center"/>
              <w:rPr>
                <w:sz w:val="17"/>
              </w:rPr>
            </w:pPr>
            <w:r>
              <w:rPr>
                <w:sz w:val="17"/>
              </w:rPr>
              <w:t>20</w:t>
            </w:r>
          </w:p>
        </w:tc>
      </w:tr>
      <w:tr w:rsidR="00BD1F51">
        <w:trPr>
          <w:trHeight w:val="448"/>
        </w:trPr>
        <w:tc>
          <w:tcPr>
            <w:tcW w:w="3986" w:type="dxa"/>
          </w:tcPr>
          <w:p w:rsidR="00BD1F51" w:rsidRDefault="00684C1D">
            <w:pPr>
              <w:pStyle w:val="TableParagraph"/>
              <w:spacing w:line="220" w:lineRule="exact"/>
              <w:ind w:left="4"/>
              <w:rPr>
                <w:b/>
                <w:bCs/>
                <w:sz w:val="17"/>
                <w:szCs w:val="17"/>
              </w:rPr>
            </w:pPr>
            <w:r>
              <w:rPr>
                <w:b/>
                <w:bCs/>
                <w:sz w:val="17"/>
                <w:szCs w:val="17"/>
              </w:rPr>
              <w:t>6.38.15. ՖԻՆԱՆՍՆԵՐ ԵՎ</w:t>
            </w:r>
          </w:p>
          <w:p w:rsidR="00BD1F51" w:rsidRDefault="00684C1D">
            <w:pPr>
              <w:pStyle w:val="TableParagraph"/>
              <w:spacing w:line="209" w:lineRule="exact"/>
              <w:ind w:left="728"/>
              <w:rPr>
                <w:b/>
                <w:bCs/>
                <w:sz w:val="17"/>
                <w:szCs w:val="17"/>
              </w:rPr>
            </w:pPr>
            <w:r>
              <w:rPr>
                <w:b/>
                <w:bCs/>
                <w:sz w:val="17"/>
                <w:szCs w:val="17"/>
              </w:rPr>
              <w:t>ԴՐԱՄԱՇՐՋԱՆԱՌՈՒԹՅՈՒՆ</w:t>
            </w:r>
          </w:p>
        </w:tc>
        <w:tc>
          <w:tcPr>
            <w:tcW w:w="7432" w:type="dxa"/>
          </w:tcPr>
          <w:p w:rsidR="00BD1F51" w:rsidRDefault="00684C1D">
            <w:pPr>
              <w:pStyle w:val="TableParagraph"/>
              <w:spacing w:line="223" w:lineRule="exact"/>
              <w:ind w:left="57"/>
              <w:rPr>
                <w:sz w:val="17"/>
                <w:szCs w:val="17"/>
              </w:rPr>
            </w:pPr>
            <w:r>
              <w:rPr>
                <w:sz w:val="17"/>
                <w:szCs w:val="17"/>
              </w:rPr>
              <w:t>Բանկային համակարգի դրամարկղային շրջանառություն</w:t>
            </w:r>
          </w:p>
        </w:tc>
        <w:tc>
          <w:tcPr>
            <w:tcW w:w="1753" w:type="dxa"/>
          </w:tcPr>
          <w:p w:rsidR="00BD1F51" w:rsidRDefault="00684C1D">
            <w:pPr>
              <w:pStyle w:val="TableParagraph"/>
              <w:spacing w:line="223" w:lineRule="exact"/>
              <w:ind w:right="26"/>
              <w:jc w:val="center"/>
              <w:rPr>
                <w:sz w:val="17"/>
                <w:szCs w:val="17"/>
              </w:rPr>
            </w:pPr>
            <w:r>
              <w:rPr>
                <w:sz w:val="17"/>
                <w:szCs w:val="17"/>
              </w:rPr>
              <w:t>Տեղեկանք՝ ամսական</w:t>
            </w:r>
          </w:p>
        </w:tc>
        <w:tc>
          <w:tcPr>
            <w:tcW w:w="1616" w:type="dxa"/>
          </w:tcPr>
          <w:p w:rsidR="00BD1F51" w:rsidRDefault="00684C1D">
            <w:pPr>
              <w:pStyle w:val="TableParagraph"/>
              <w:spacing w:line="223" w:lineRule="exact"/>
              <w:ind w:left="74" w:right="78"/>
              <w:jc w:val="center"/>
              <w:rPr>
                <w:sz w:val="17"/>
              </w:rPr>
            </w:pPr>
            <w:r>
              <w:rPr>
                <w:sz w:val="17"/>
              </w:rPr>
              <w:t>20</w:t>
            </w:r>
          </w:p>
        </w:tc>
      </w:tr>
      <w:tr w:rsidR="00BD1F51">
        <w:trPr>
          <w:trHeight w:val="666"/>
        </w:trPr>
        <w:tc>
          <w:tcPr>
            <w:tcW w:w="3986" w:type="dxa"/>
          </w:tcPr>
          <w:p w:rsidR="00BD1F51" w:rsidRDefault="00684C1D">
            <w:pPr>
              <w:pStyle w:val="TableParagraph"/>
              <w:spacing w:line="221" w:lineRule="exact"/>
              <w:ind w:left="4"/>
              <w:rPr>
                <w:b/>
                <w:bCs/>
                <w:sz w:val="17"/>
                <w:szCs w:val="17"/>
              </w:rPr>
            </w:pPr>
            <w:r>
              <w:rPr>
                <w:b/>
                <w:bCs/>
                <w:sz w:val="17"/>
                <w:szCs w:val="17"/>
              </w:rPr>
              <w:t>6.38.16. ՖԻՆԱՆՍՆԵՐ ԵՎ</w:t>
            </w:r>
          </w:p>
          <w:p w:rsidR="00BD1F51" w:rsidRDefault="00684C1D">
            <w:pPr>
              <w:pStyle w:val="TableParagraph"/>
              <w:spacing w:line="225" w:lineRule="exact"/>
              <w:ind w:left="728"/>
              <w:rPr>
                <w:b/>
                <w:bCs/>
                <w:sz w:val="17"/>
                <w:szCs w:val="17"/>
              </w:rPr>
            </w:pPr>
            <w:r>
              <w:rPr>
                <w:b/>
                <w:bCs/>
                <w:sz w:val="17"/>
                <w:szCs w:val="17"/>
              </w:rPr>
              <w:t>ԴՐԱՄԱՇՐՋԱՆԱՌՈՒԹՅՈՒՆ</w:t>
            </w:r>
          </w:p>
        </w:tc>
        <w:tc>
          <w:tcPr>
            <w:tcW w:w="7432" w:type="dxa"/>
          </w:tcPr>
          <w:p w:rsidR="00BD1F51" w:rsidRDefault="00684C1D">
            <w:pPr>
              <w:pStyle w:val="TableParagraph"/>
              <w:spacing w:line="224" w:lineRule="exact"/>
              <w:ind w:left="57"/>
              <w:rPr>
                <w:sz w:val="17"/>
                <w:szCs w:val="17"/>
              </w:rPr>
            </w:pPr>
            <w:r>
              <w:rPr>
                <w:sz w:val="17"/>
                <w:szCs w:val="17"/>
              </w:rPr>
              <w:t>Դրամական բազմարկիչ</w:t>
            </w:r>
          </w:p>
        </w:tc>
        <w:tc>
          <w:tcPr>
            <w:tcW w:w="1753" w:type="dxa"/>
          </w:tcPr>
          <w:p w:rsidR="00BD1F51" w:rsidRDefault="00684C1D">
            <w:pPr>
              <w:pStyle w:val="TableParagraph"/>
              <w:spacing w:line="224" w:lineRule="exact"/>
              <w:ind w:right="26"/>
              <w:jc w:val="center"/>
              <w:rPr>
                <w:sz w:val="17"/>
                <w:szCs w:val="17"/>
              </w:rPr>
            </w:pPr>
            <w:r>
              <w:rPr>
                <w:sz w:val="17"/>
                <w:szCs w:val="17"/>
              </w:rPr>
              <w:t>Տեղեկանք՝ ամսական</w:t>
            </w:r>
          </w:p>
        </w:tc>
        <w:tc>
          <w:tcPr>
            <w:tcW w:w="1616" w:type="dxa"/>
          </w:tcPr>
          <w:p w:rsidR="00BD1F51" w:rsidRDefault="00684C1D">
            <w:pPr>
              <w:pStyle w:val="TableParagraph"/>
              <w:spacing w:line="224" w:lineRule="exact"/>
              <w:ind w:left="74" w:right="78"/>
              <w:jc w:val="center"/>
              <w:rPr>
                <w:sz w:val="17"/>
              </w:rPr>
            </w:pPr>
            <w:r>
              <w:rPr>
                <w:sz w:val="17"/>
              </w:rPr>
              <w:t>20</w:t>
            </w:r>
          </w:p>
        </w:tc>
      </w:tr>
      <w:tr w:rsidR="00BD1F51">
        <w:trPr>
          <w:trHeight w:val="447"/>
        </w:trPr>
        <w:tc>
          <w:tcPr>
            <w:tcW w:w="3986" w:type="dxa"/>
          </w:tcPr>
          <w:p w:rsidR="00BD1F51" w:rsidRDefault="00684C1D">
            <w:pPr>
              <w:pStyle w:val="TableParagraph"/>
              <w:spacing w:line="220" w:lineRule="exact"/>
              <w:ind w:left="4"/>
              <w:rPr>
                <w:b/>
                <w:bCs/>
                <w:sz w:val="17"/>
                <w:szCs w:val="17"/>
              </w:rPr>
            </w:pPr>
            <w:r>
              <w:rPr>
                <w:b/>
                <w:bCs/>
                <w:sz w:val="17"/>
                <w:szCs w:val="17"/>
              </w:rPr>
              <w:t>6.38.17. ՖԻՆԱՆՍՆԵՐ ԵՎ</w:t>
            </w:r>
          </w:p>
          <w:p w:rsidR="00BD1F51" w:rsidRDefault="00684C1D">
            <w:pPr>
              <w:pStyle w:val="TableParagraph"/>
              <w:spacing w:line="208" w:lineRule="exact"/>
              <w:ind w:left="728"/>
              <w:rPr>
                <w:b/>
                <w:bCs/>
                <w:sz w:val="17"/>
                <w:szCs w:val="17"/>
              </w:rPr>
            </w:pPr>
            <w:r>
              <w:rPr>
                <w:b/>
                <w:bCs/>
                <w:sz w:val="17"/>
                <w:szCs w:val="17"/>
              </w:rPr>
              <w:t>ԴՐԱՄԱՇՐՋԱՆԱՌՈՒԹՅՈՒՆ</w:t>
            </w:r>
          </w:p>
        </w:tc>
        <w:tc>
          <w:tcPr>
            <w:tcW w:w="7432" w:type="dxa"/>
          </w:tcPr>
          <w:p w:rsidR="00BD1F51" w:rsidRDefault="00684C1D">
            <w:pPr>
              <w:pStyle w:val="TableParagraph"/>
              <w:spacing w:line="223" w:lineRule="exact"/>
              <w:ind w:left="57"/>
              <w:rPr>
                <w:sz w:val="17"/>
                <w:szCs w:val="17"/>
              </w:rPr>
            </w:pPr>
            <w:r>
              <w:rPr>
                <w:sz w:val="17"/>
                <w:szCs w:val="17"/>
              </w:rPr>
              <w:t>Բանկերի հաճախորդների քանակ</w:t>
            </w:r>
          </w:p>
        </w:tc>
        <w:tc>
          <w:tcPr>
            <w:tcW w:w="1753" w:type="dxa"/>
          </w:tcPr>
          <w:p w:rsidR="00BD1F51" w:rsidRDefault="00684C1D">
            <w:pPr>
              <w:pStyle w:val="TableParagraph"/>
              <w:spacing w:line="223" w:lineRule="exact"/>
              <w:ind w:right="26"/>
              <w:jc w:val="center"/>
              <w:rPr>
                <w:sz w:val="17"/>
                <w:szCs w:val="17"/>
              </w:rPr>
            </w:pPr>
            <w:r>
              <w:rPr>
                <w:sz w:val="17"/>
                <w:szCs w:val="17"/>
              </w:rPr>
              <w:t>Տեղեկանք՝ ամսական</w:t>
            </w:r>
          </w:p>
        </w:tc>
        <w:tc>
          <w:tcPr>
            <w:tcW w:w="1616" w:type="dxa"/>
          </w:tcPr>
          <w:p w:rsidR="00BD1F51" w:rsidRDefault="00684C1D">
            <w:pPr>
              <w:pStyle w:val="TableParagraph"/>
              <w:spacing w:line="223" w:lineRule="exact"/>
              <w:ind w:left="74" w:right="78"/>
              <w:jc w:val="center"/>
              <w:rPr>
                <w:sz w:val="17"/>
              </w:rPr>
            </w:pPr>
            <w:r>
              <w:rPr>
                <w:sz w:val="17"/>
              </w:rPr>
              <w:t>20</w:t>
            </w:r>
          </w:p>
        </w:tc>
      </w:tr>
      <w:tr w:rsidR="00BD1F51">
        <w:trPr>
          <w:trHeight w:val="449"/>
        </w:trPr>
        <w:tc>
          <w:tcPr>
            <w:tcW w:w="3986" w:type="dxa"/>
          </w:tcPr>
          <w:p w:rsidR="00BD1F51" w:rsidRDefault="00684C1D">
            <w:pPr>
              <w:pStyle w:val="TableParagraph"/>
              <w:spacing w:line="222" w:lineRule="exact"/>
              <w:ind w:left="4"/>
              <w:rPr>
                <w:b/>
                <w:bCs/>
                <w:sz w:val="17"/>
                <w:szCs w:val="17"/>
              </w:rPr>
            </w:pPr>
            <w:r>
              <w:rPr>
                <w:b/>
                <w:bCs/>
                <w:sz w:val="17"/>
                <w:szCs w:val="17"/>
              </w:rPr>
              <w:t>6.38.18. ՖԻՆԱՆՍՆԵՐ ԵՎ</w:t>
            </w:r>
          </w:p>
          <w:p w:rsidR="00BD1F51" w:rsidRDefault="00684C1D">
            <w:pPr>
              <w:pStyle w:val="TableParagraph"/>
              <w:spacing w:line="208" w:lineRule="exact"/>
              <w:ind w:left="677"/>
              <w:rPr>
                <w:b/>
                <w:bCs/>
                <w:sz w:val="17"/>
                <w:szCs w:val="17"/>
              </w:rPr>
            </w:pPr>
            <w:r>
              <w:rPr>
                <w:b/>
                <w:bCs/>
                <w:sz w:val="17"/>
                <w:szCs w:val="17"/>
              </w:rPr>
              <w:t>ԴՐԱՄԱՇՐՋԱՆԱՌՈՒԹՅՈՒՆ</w:t>
            </w:r>
          </w:p>
        </w:tc>
        <w:tc>
          <w:tcPr>
            <w:tcW w:w="7432" w:type="dxa"/>
          </w:tcPr>
          <w:p w:rsidR="00BD1F51" w:rsidRDefault="00684C1D">
            <w:pPr>
              <w:pStyle w:val="TableParagraph"/>
              <w:spacing w:line="224" w:lineRule="exact"/>
              <w:ind w:left="57"/>
              <w:rPr>
                <w:sz w:val="17"/>
                <w:szCs w:val="17"/>
              </w:rPr>
            </w:pPr>
            <w:r>
              <w:rPr>
                <w:sz w:val="17"/>
                <w:szCs w:val="17"/>
              </w:rPr>
              <w:t>Առևտրային բանկերի ավանդներն ըստ տնտեսության հատվածների</w:t>
            </w:r>
          </w:p>
        </w:tc>
        <w:tc>
          <w:tcPr>
            <w:tcW w:w="1753" w:type="dxa"/>
          </w:tcPr>
          <w:p w:rsidR="00BD1F51" w:rsidRDefault="00684C1D">
            <w:pPr>
              <w:pStyle w:val="TableParagraph"/>
              <w:spacing w:line="224" w:lineRule="exact"/>
              <w:ind w:right="26"/>
              <w:jc w:val="center"/>
              <w:rPr>
                <w:sz w:val="17"/>
                <w:szCs w:val="17"/>
              </w:rPr>
            </w:pPr>
            <w:r>
              <w:rPr>
                <w:sz w:val="17"/>
                <w:szCs w:val="17"/>
              </w:rPr>
              <w:t>Տեղեկանք՝ ամսական</w:t>
            </w:r>
          </w:p>
        </w:tc>
        <w:tc>
          <w:tcPr>
            <w:tcW w:w="1616" w:type="dxa"/>
          </w:tcPr>
          <w:p w:rsidR="00BD1F51" w:rsidRDefault="00684C1D">
            <w:pPr>
              <w:pStyle w:val="TableParagraph"/>
              <w:spacing w:line="224" w:lineRule="exact"/>
              <w:ind w:left="74" w:right="78"/>
              <w:jc w:val="center"/>
              <w:rPr>
                <w:sz w:val="17"/>
              </w:rPr>
            </w:pPr>
            <w:r>
              <w:rPr>
                <w:sz w:val="17"/>
              </w:rPr>
              <w:t>20</w:t>
            </w:r>
          </w:p>
        </w:tc>
      </w:tr>
      <w:tr w:rsidR="00BD1F51">
        <w:trPr>
          <w:trHeight w:val="449"/>
        </w:trPr>
        <w:tc>
          <w:tcPr>
            <w:tcW w:w="3986" w:type="dxa"/>
          </w:tcPr>
          <w:p w:rsidR="00BD1F51" w:rsidRDefault="00684C1D">
            <w:pPr>
              <w:pStyle w:val="TableParagraph"/>
              <w:spacing w:line="221" w:lineRule="exact"/>
              <w:ind w:left="4"/>
              <w:rPr>
                <w:b/>
                <w:bCs/>
                <w:sz w:val="17"/>
                <w:szCs w:val="17"/>
              </w:rPr>
            </w:pPr>
            <w:r>
              <w:rPr>
                <w:b/>
                <w:bCs/>
                <w:sz w:val="17"/>
                <w:szCs w:val="17"/>
              </w:rPr>
              <w:t>6.38.19. ՖԻՆԱՆՍՆԵՐ ԵՎ</w:t>
            </w:r>
          </w:p>
          <w:p w:rsidR="00BD1F51" w:rsidRDefault="00684C1D">
            <w:pPr>
              <w:pStyle w:val="TableParagraph"/>
              <w:spacing w:line="209" w:lineRule="exact"/>
              <w:ind w:left="677"/>
              <w:rPr>
                <w:b/>
                <w:bCs/>
                <w:sz w:val="17"/>
                <w:szCs w:val="17"/>
              </w:rPr>
            </w:pPr>
            <w:r>
              <w:rPr>
                <w:b/>
                <w:bCs/>
                <w:sz w:val="17"/>
                <w:szCs w:val="17"/>
              </w:rPr>
              <w:t>ԴՐԱՄԱՇՐՋԱՆԱՌՈՒԹՅՈՒՆ</w:t>
            </w:r>
          </w:p>
        </w:tc>
        <w:tc>
          <w:tcPr>
            <w:tcW w:w="7432" w:type="dxa"/>
          </w:tcPr>
          <w:p w:rsidR="00BD1F51" w:rsidRDefault="00684C1D">
            <w:pPr>
              <w:pStyle w:val="TableParagraph"/>
              <w:spacing w:line="223" w:lineRule="exact"/>
              <w:ind w:left="57"/>
              <w:rPr>
                <w:sz w:val="17"/>
                <w:szCs w:val="17"/>
              </w:rPr>
            </w:pPr>
            <w:r>
              <w:rPr>
                <w:sz w:val="17"/>
                <w:szCs w:val="17"/>
              </w:rPr>
              <w:t>Առևտրային բանկերի վարկերն ըստ տնտեսության հատվածների</w:t>
            </w:r>
          </w:p>
        </w:tc>
        <w:tc>
          <w:tcPr>
            <w:tcW w:w="1753" w:type="dxa"/>
          </w:tcPr>
          <w:p w:rsidR="00BD1F51" w:rsidRDefault="00684C1D">
            <w:pPr>
              <w:pStyle w:val="TableParagraph"/>
              <w:spacing w:line="223" w:lineRule="exact"/>
              <w:ind w:right="26"/>
              <w:jc w:val="center"/>
              <w:rPr>
                <w:sz w:val="17"/>
                <w:szCs w:val="17"/>
              </w:rPr>
            </w:pPr>
            <w:r>
              <w:rPr>
                <w:sz w:val="17"/>
                <w:szCs w:val="17"/>
              </w:rPr>
              <w:t>Տեղեկանք՝ ամսական</w:t>
            </w:r>
          </w:p>
        </w:tc>
        <w:tc>
          <w:tcPr>
            <w:tcW w:w="1616" w:type="dxa"/>
          </w:tcPr>
          <w:p w:rsidR="00BD1F51" w:rsidRDefault="00684C1D">
            <w:pPr>
              <w:pStyle w:val="TableParagraph"/>
              <w:spacing w:line="223" w:lineRule="exact"/>
              <w:ind w:left="74" w:right="78"/>
              <w:jc w:val="center"/>
              <w:rPr>
                <w:sz w:val="17"/>
              </w:rPr>
            </w:pPr>
            <w:r>
              <w:rPr>
                <w:sz w:val="17"/>
              </w:rPr>
              <w:t>20</w:t>
            </w:r>
          </w:p>
        </w:tc>
      </w:tr>
      <w:tr w:rsidR="00BD1F51">
        <w:trPr>
          <w:trHeight w:val="449"/>
        </w:trPr>
        <w:tc>
          <w:tcPr>
            <w:tcW w:w="3986" w:type="dxa"/>
          </w:tcPr>
          <w:p w:rsidR="00BD1F51" w:rsidRDefault="00684C1D">
            <w:pPr>
              <w:pStyle w:val="TableParagraph"/>
              <w:spacing w:line="220" w:lineRule="exact"/>
              <w:ind w:left="4"/>
              <w:rPr>
                <w:b/>
                <w:bCs/>
                <w:sz w:val="17"/>
                <w:szCs w:val="17"/>
              </w:rPr>
            </w:pPr>
            <w:r>
              <w:rPr>
                <w:b/>
                <w:bCs/>
                <w:sz w:val="17"/>
                <w:szCs w:val="17"/>
              </w:rPr>
              <w:t>6.38.20. ՖԻՆԱՆՍՆԵՐ ԵՎ</w:t>
            </w:r>
          </w:p>
          <w:p w:rsidR="00BD1F51" w:rsidRDefault="00684C1D">
            <w:pPr>
              <w:pStyle w:val="TableParagraph"/>
              <w:spacing w:line="210" w:lineRule="exact"/>
              <w:ind w:left="728"/>
              <w:rPr>
                <w:b/>
                <w:bCs/>
                <w:sz w:val="17"/>
                <w:szCs w:val="17"/>
              </w:rPr>
            </w:pPr>
            <w:r>
              <w:rPr>
                <w:b/>
                <w:bCs/>
                <w:sz w:val="17"/>
                <w:szCs w:val="17"/>
              </w:rPr>
              <w:t>ԴՐԱՄԱՇՐՋԱՆԱՌՈՒԹՅՈՒՆ</w:t>
            </w:r>
          </w:p>
        </w:tc>
        <w:tc>
          <w:tcPr>
            <w:tcW w:w="7432" w:type="dxa"/>
          </w:tcPr>
          <w:p w:rsidR="00BD1F51" w:rsidRDefault="00684C1D">
            <w:pPr>
              <w:pStyle w:val="TableParagraph"/>
              <w:spacing w:line="222" w:lineRule="exact"/>
              <w:ind w:left="57"/>
              <w:rPr>
                <w:sz w:val="17"/>
                <w:szCs w:val="17"/>
              </w:rPr>
            </w:pPr>
            <w:r>
              <w:rPr>
                <w:sz w:val="17"/>
                <w:szCs w:val="17"/>
              </w:rPr>
              <w:t>Վարկային կազմակերպությունների վարկեր</w:t>
            </w:r>
          </w:p>
        </w:tc>
        <w:tc>
          <w:tcPr>
            <w:tcW w:w="1753" w:type="dxa"/>
          </w:tcPr>
          <w:p w:rsidR="00BD1F51" w:rsidRDefault="00684C1D">
            <w:pPr>
              <w:pStyle w:val="TableParagraph"/>
              <w:spacing w:line="222" w:lineRule="exact"/>
              <w:ind w:right="26"/>
              <w:jc w:val="center"/>
              <w:rPr>
                <w:sz w:val="17"/>
                <w:szCs w:val="17"/>
              </w:rPr>
            </w:pPr>
            <w:r>
              <w:rPr>
                <w:sz w:val="17"/>
                <w:szCs w:val="17"/>
              </w:rPr>
              <w:t>Տեղեկանք՝ ամսական</w:t>
            </w:r>
          </w:p>
        </w:tc>
        <w:tc>
          <w:tcPr>
            <w:tcW w:w="1616" w:type="dxa"/>
          </w:tcPr>
          <w:p w:rsidR="00BD1F51" w:rsidRDefault="00684C1D">
            <w:pPr>
              <w:pStyle w:val="TableParagraph"/>
              <w:spacing w:line="222" w:lineRule="exact"/>
              <w:ind w:left="74" w:right="78"/>
              <w:jc w:val="center"/>
              <w:rPr>
                <w:sz w:val="17"/>
              </w:rPr>
            </w:pPr>
            <w:r>
              <w:rPr>
                <w:sz w:val="17"/>
              </w:rPr>
              <w:t>20</w:t>
            </w:r>
          </w:p>
        </w:tc>
      </w:tr>
      <w:tr w:rsidR="00BD1F51">
        <w:trPr>
          <w:trHeight w:val="681"/>
        </w:trPr>
        <w:tc>
          <w:tcPr>
            <w:tcW w:w="3986" w:type="dxa"/>
          </w:tcPr>
          <w:p w:rsidR="00BD1F51" w:rsidRDefault="00684C1D">
            <w:pPr>
              <w:pStyle w:val="TableParagraph"/>
              <w:spacing w:line="220" w:lineRule="exact"/>
              <w:ind w:left="4"/>
              <w:rPr>
                <w:b/>
                <w:bCs/>
                <w:sz w:val="17"/>
                <w:szCs w:val="17"/>
              </w:rPr>
            </w:pPr>
            <w:r>
              <w:rPr>
                <w:b/>
                <w:bCs/>
                <w:sz w:val="17"/>
                <w:szCs w:val="17"/>
              </w:rPr>
              <w:t>6.38.21. ՖԻՆԱՆՍՆԵՐ ԵՎ</w:t>
            </w:r>
          </w:p>
          <w:p w:rsidR="00BD1F51" w:rsidRDefault="00684C1D">
            <w:pPr>
              <w:pStyle w:val="TableParagraph"/>
              <w:ind w:left="728"/>
              <w:rPr>
                <w:b/>
                <w:bCs/>
                <w:sz w:val="17"/>
                <w:szCs w:val="17"/>
              </w:rPr>
            </w:pPr>
            <w:r>
              <w:rPr>
                <w:b/>
                <w:bCs/>
                <w:sz w:val="17"/>
                <w:szCs w:val="17"/>
              </w:rPr>
              <w:t>ԴՐԱՄԱՇՐՋԱՆԱՌՈՒԹՅՈՒՆ</w:t>
            </w:r>
          </w:p>
        </w:tc>
        <w:tc>
          <w:tcPr>
            <w:tcW w:w="7432" w:type="dxa"/>
          </w:tcPr>
          <w:p w:rsidR="00BD1F51" w:rsidRDefault="00684C1D">
            <w:pPr>
              <w:pStyle w:val="TableParagraph"/>
              <w:ind w:left="57"/>
              <w:rPr>
                <w:sz w:val="17"/>
                <w:szCs w:val="17"/>
              </w:rPr>
            </w:pPr>
            <w:r>
              <w:rPr>
                <w:sz w:val="17"/>
                <w:szCs w:val="17"/>
              </w:rPr>
              <w:t>Հայաստանի Հանրապետության կենտրոնական բանկի ընդհանուր ակտիվները և ընդհանուր պարտավորություններ</w:t>
            </w:r>
          </w:p>
        </w:tc>
        <w:tc>
          <w:tcPr>
            <w:tcW w:w="1753" w:type="dxa"/>
          </w:tcPr>
          <w:p w:rsidR="00BD1F51" w:rsidRDefault="00684C1D">
            <w:pPr>
              <w:pStyle w:val="TableParagraph"/>
              <w:spacing w:line="222" w:lineRule="exact"/>
              <w:ind w:left="58"/>
              <w:rPr>
                <w:sz w:val="17"/>
                <w:szCs w:val="17"/>
              </w:rPr>
            </w:pPr>
            <w:r>
              <w:rPr>
                <w:sz w:val="17"/>
                <w:szCs w:val="17"/>
              </w:rPr>
              <w:t>Տեղեկանք՝</w:t>
            </w:r>
          </w:p>
          <w:p w:rsidR="00BD1F51" w:rsidRDefault="00684C1D">
            <w:pPr>
              <w:pStyle w:val="TableParagraph"/>
              <w:spacing w:line="227" w:lineRule="exact"/>
              <w:ind w:left="317"/>
              <w:rPr>
                <w:sz w:val="17"/>
                <w:szCs w:val="17"/>
              </w:rPr>
            </w:pPr>
            <w:r>
              <w:rPr>
                <w:sz w:val="17"/>
                <w:szCs w:val="17"/>
              </w:rPr>
              <w:t>եռամսյակային,</w:t>
            </w:r>
          </w:p>
          <w:p w:rsidR="00BD1F51" w:rsidRDefault="00684C1D">
            <w:pPr>
              <w:pStyle w:val="TableParagraph"/>
              <w:spacing w:line="212" w:lineRule="exact"/>
              <w:ind w:left="317"/>
              <w:rPr>
                <w:sz w:val="17"/>
                <w:szCs w:val="17"/>
              </w:rPr>
            </w:pPr>
            <w:r>
              <w:rPr>
                <w:sz w:val="17"/>
                <w:szCs w:val="17"/>
              </w:rPr>
              <w:t>տարեկան</w:t>
            </w:r>
          </w:p>
        </w:tc>
        <w:tc>
          <w:tcPr>
            <w:tcW w:w="1616" w:type="dxa"/>
          </w:tcPr>
          <w:p w:rsidR="00BD1F51" w:rsidRDefault="00BD1F51">
            <w:pPr>
              <w:pStyle w:val="TableParagraph"/>
              <w:spacing w:before="9"/>
              <w:rPr>
                <w:b/>
                <w:sz w:val="16"/>
              </w:rPr>
            </w:pPr>
          </w:p>
          <w:p w:rsidR="00BD1F51" w:rsidRDefault="00684C1D">
            <w:pPr>
              <w:pStyle w:val="TableParagraph"/>
              <w:spacing w:line="227" w:lineRule="exact"/>
              <w:ind w:left="73" w:right="78"/>
              <w:jc w:val="center"/>
              <w:rPr>
                <w:sz w:val="17"/>
              </w:rPr>
            </w:pPr>
            <w:r>
              <w:rPr>
                <w:sz w:val="17"/>
              </w:rPr>
              <w:t>45,</w:t>
            </w:r>
          </w:p>
          <w:p w:rsidR="00BD1F51" w:rsidRDefault="00684C1D">
            <w:pPr>
              <w:pStyle w:val="TableParagraph"/>
              <w:spacing w:line="212" w:lineRule="exact"/>
              <w:ind w:left="72" w:right="78"/>
              <w:jc w:val="center"/>
              <w:rPr>
                <w:sz w:val="17"/>
                <w:szCs w:val="17"/>
              </w:rPr>
            </w:pPr>
            <w:r>
              <w:rPr>
                <w:sz w:val="17"/>
                <w:szCs w:val="17"/>
              </w:rPr>
              <w:t>4 մայիսի</w:t>
            </w:r>
          </w:p>
        </w:tc>
      </w:tr>
      <w:tr w:rsidR="00BD1F51">
        <w:trPr>
          <w:trHeight w:val="1135"/>
        </w:trPr>
        <w:tc>
          <w:tcPr>
            <w:tcW w:w="3986" w:type="dxa"/>
          </w:tcPr>
          <w:p w:rsidR="00BD1F51" w:rsidRDefault="00684C1D">
            <w:pPr>
              <w:pStyle w:val="TableParagraph"/>
              <w:spacing w:line="219" w:lineRule="exact"/>
              <w:ind w:left="4"/>
              <w:rPr>
                <w:b/>
                <w:bCs/>
                <w:sz w:val="17"/>
                <w:szCs w:val="17"/>
              </w:rPr>
            </w:pPr>
            <w:r>
              <w:rPr>
                <w:b/>
                <w:bCs/>
                <w:sz w:val="17"/>
                <w:szCs w:val="17"/>
              </w:rPr>
              <w:t>6.38.22. ՖԻՆԱՆՍՆԵՐ ԵՎ</w:t>
            </w:r>
          </w:p>
          <w:p w:rsidR="00BD1F51" w:rsidRDefault="00684C1D">
            <w:pPr>
              <w:pStyle w:val="TableParagraph"/>
              <w:spacing w:line="225" w:lineRule="exact"/>
              <w:ind w:left="678"/>
              <w:rPr>
                <w:b/>
                <w:bCs/>
                <w:sz w:val="17"/>
                <w:szCs w:val="17"/>
              </w:rPr>
            </w:pPr>
            <w:r>
              <w:rPr>
                <w:b/>
                <w:bCs/>
                <w:sz w:val="17"/>
                <w:szCs w:val="17"/>
              </w:rPr>
              <w:t>ԴՐԱՄԱՇՐՋԱՆԱՌՈՒԹՅՈՒՆ</w:t>
            </w:r>
          </w:p>
        </w:tc>
        <w:tc>
          <w:tcPr>
            <w:tcW w:w="7432" w:type="dxa"/>
          </w:tcPr>
          <w:p w:rsidR="00BD1F51" w:rsidRDefault="00684C1D">
            <w:pPr>
              <w:pStyle w:val="TableParagraph"/>
              <w:spacing w:line="237" w:lineRule="auto"/>
              <w:ind w:left="57"/>
              <w:rPr>
                <w:sz w:val="17"/>
                <w:szCs w:val="17"/>
              </w:rPr>
            </w:pPr>
            <w:r>
              <w:rPr>
                <w:sz w:val="17"/>
                <w:szCs w:val="17"/>
              </w:rPr>
              <w:t>Բանկերի և դրանց մասնաճյուղերի քանակը (այդ թվում` լիցենզիան ուժը կորցրած բանկերի քանակը)</w:t>
            </w:r>
          </w:p>
        </w:tc>
        <w:tc>
          <w:tcPr>
            <w:tcW w:w="1753" w:type="dxa"/>
          </w:tcPr>
          <w:p w:rsidR="00BD1F51" w:rsidRDefault="00684C1D">
            <w:pPr>
              <w:pStyle w:val="TableParagraph"/>
              <w:spacing w:line="221" w:lineRule="exact"/>
              <w:ind w:left="58"/>
              <w:rPr>
                <w:sz w:val="17"/>
                <w:szCs w:val="17"/>
              </w:rPr>
            </w:pPr>
            <w:r>
              <w:rPr>
                <w:sz w:val="17"/>
                <w:szCs w:val="17"/>
              </w:rPr>
              <w:t>Տեղեկանք՝</w:t>
            </w:r>
          </w:p>
          <w:p w:rsidR="00BD1F51" w:rsidRDefault="00684C1D">
            <w:pPr>
              <w:pStyle w:val="TableParagraph"/>
              <w:ind w:left="314" w:firstLine="3"/>
              <w:rPr>
                <w:sz w:val="17"/>
                <w:szCs w:val="17"/>
              </w:rPr>
            </w:pPr>
            <w:r>
              <w:rPr>
                <w:sz w:val="17"/>
                <w:szCs w:val="17"/>
              </w:rPr>
              <w:t>եռամսյակային, տարեկան</w:t>
            </w:r>
          </w:p>
        </w:tc>
        <w:tc>
          <w:tcPr>
            <w:tcW w:w="1616" w:type="dxa"/>
          </w:tcPr>
          <w:p w:rsidR="00BD1F51" w:rsidRDefault="00BD1F51">
            <w:pPr>
              <w:pStyle w:val="TableParagraph"/>
              <w:spacing w:before="8"/>
              <w:rPr>
                <w:b/>
                <w:sz w:val="16"/>
              </w:rPr>
            </w:pPr>
          </w:p>
          <w:p w:rsidR="00BD1F51" w:rsidRDefault="00684C1D">
            <w:pPr>
              <w:pStyle w:val="TableParagraph"/>
              <w:ind w:left="72" w:right="78"/>
              <w:jc w:val="center"/>
              <w:rPr>
                <w:sz w:val="17"/>
              </w:rPr>
            </w:pPr>
            <w:r>
              <w:rPr>
                <w:sz w:val="17"/>
              </w:rPr>
              <w:t>30,</w:t>
            </w:r>
          </w:p>
          <w:p w:rsidR="00BD1F51" w:rsidRDefault="00684C1D">
            <w:pPr>
              <w:pStyle w:val="TableParagraph"/>
              <w:ind w:left="72" w:right="78"/>
              <w:jc w:val="center"/>
              <w:rPr>
                <w:sz w:val="17"/>
                <w:szCs w:val="17"/>
              </w:rPr>
            </w:pPr>
            <w:r>
              <w:rPr>
                <w:sz w:val="17"/>
                <w:szCs w:val="17"/>
              </w:rPr>
              <w:t>4 մայիսի</w:t>
            </w:r>
          </w:p>
        </w:tc>
      </w:tr>
    </w:tbl>
    <w:p w:rsidR="00BD1F51" w:rsidRDefault="00BD1F51">
      <w:pPr>
        <w:jc w:val="center"/>
        <w:rPr>
          <w:sz w:val="17"/>
          <w:szCs w:val="17"/>
        </w:rPr>
        <w:sectPr w:rsidR="00BD1F51">
          <w:pgSz w:w="15840" w:h="12240" w:orient="landscape"/>
          <w:pgMar w:top="1600" w:right="360" w:bottom="1400" w:left="420" w:header="1158" w:footer="121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8"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5" w:right="78"/>
              <w:jc w:val="center"/>
              <w:rPr>
                <w:b/>
                <w:bCs/>
                <w:i/>
                <w:sz w:val="15"/>
                <w:szCs w:val="15"/>
              </w:rPr>
            </w:pPr>
            <w:r>
              <w:rPr>
                <w:b/>
                <w:bCs/>
                <w:i/>
                <w:sz w:val="15"/>
                <w:szCs w:val="15"/>
              </w:rPr>
              <w:t>կաշրջանից հետո)</w:t>
            </w:r>
          </w:p>
        </w:tc>
      </w:tr>
      <w:tr w:rsidR="00BD1F51">
        <w:trPr>
          <w:trHeight w:val="680"/>
        </w:trPr>
        <w:tc>
          <w:tcPr>
            <w:tcW w:w="3986" w:type="dxa"/>
          </w:tcPr>
          <w:p w:rsidR="00BD1F51" w:rsidRDefault="00684C1D">
            <w:pPr>
              <w:pStyle w:val="TableParagraph"/>
              <w:spacing w:line="220" w:lineRule="exact"/>
              <w:ind w:left="4"/>
              <w:rPr>
                <w:b/>
                <w:bCs/>
                <w:sz w:val="17"/>
                <w:szCs w:val="17"/>
              </w:rPr>
            </w:pPr>
            <w:r>
              <w:rPr>
                <w:b/>
                <w:bCs/>
                <w:sz w:val="17"/>
                <w:szCs w:val="17"/>
              </w:rPr>
              <w:t>6.38.23. ՖԻՆԱՆՍՆԵՐ ԵՎ</w:t>
            </w:r>
          </w:p>
          <w:p w:rsidR="00BD1F51" w:rsidRDefault="00684C1D">
            <w:pPr>
              <w:pStyle w:val="TableParagraph"/>
              <w:ind w:left="677"/>
              <w:rPr>
                <w:b/>
                <w:bCs/>
                <w:sz w:val="17"/>
                <w:szCs w:val="17"/>
              </w:rPr>
            </w:pPr>
            <w:r>
              <w:rPr>
                <w:b/>
                <w:bCs/>
                <w:sz w:val="17"/>
                <w:szCs w:val="17"/>
              </w:rPr>
              <w:t>ԴՐԱՄԱՇՐՋԱՆԱՌՈՒԹՅՈՒՆ</w:t>
            </w:r>
          </w:p>
        </w:tc>
        <w:tc>
          <w:tcPr>
            <w:tcW w:w="7432" w:type="dxa"/>
          </w:tcPr>
          <w:p w:rsidR="00BD1F51" w:rsidRDefault="00684C1D">
            <w:pPr>
              <w:pStyle w:val="TableParagraph"/>
              <w:ind w:left="57"/>
              <w:rPr>
                <w:sz w:val="17"/>
                <w:szCs w:val="17"/>
              </w:rPr>
            </w:pPr>
            <w:r>
              <w:rPr>
                <w:sz w:val="17"/>
                <w:szCs w:val="17"/>
              </w:rPr>
              <w:t xml:space="preserve">Հայաստանի Հանրապետության կենտրոնական բանկի </w:t>
            </w:r>
            <w:r>
              <w:rPr>
                <w:i/>
                <w:sz w:val="17"/>
                <w:szCs w:val="17"/>
              </w:rPr>
              <w:t xml:space="preserve">համախառն </w:t>
            </w:r>
            <w:r>
              <w:rPr>
                <w:sz w:val="17"/>
                <w:szCs w:val="17"/>
              </w:rPr>
              <w:t>միջազգային պահուստներ</w:t>
            </w:r>
          </w:p>
        </w:tc>
        <w:tc>
          <w:tcPr>
            <w:tcW w:w="1753" w:type="dxa"/>
          </w:tcPr>
          <w:p w:rsidR="00BD1F51" w:rsidRDefault="00684C1D">
            <w:pPr>
              <w:pStyle w:val="TableParagraph"/>
              <w:spacing w:line="222" w:lineRule="exact"/>
              <w:ind w:left="58"/>
              <w:rPr>
                <w:sz w:val="17"/>
                <w:szCs w:val="17"/>
              </w:rPr>
            </w:pPr>
            <w:r>
              <w:rPr>
                <w:sz w:val="17"/>
                <w:szCs w:val="17"/>
              </w:rPr>
              <w:t>Տեղեկանք՝</w:t>
            </w:r>
          </w:p>
          <w:p w:rsidR="00BD1F51" w:rsidRDefault="00684C1D">
            <w:pPr>
              <w:pStyle w:val="TableParagraph"/>
              <w:spacing w:line="227" w:lineRule="exact"/>
              <w:ind w:left="317"/>
              <w:rPr>
                <w:sz w:val="17"/>
                <w:szCs w:val="17"/>
              </w:rPr>
            </w:pPr>
            <w:r>
              <w:rPr>
                <w:sz w:val="17"/>
                <w:szCs w:val="17"/>
              </w:rPr>
              <w:t>եռամսյակային,</w:t>
            </w:r>
          </w:p>
          <w:p w:rsidR="00BD1F51" w:rsidRDefault="00684C1D">
            <w:pPr>
              <w:pStyle w:val="TableParagraph"/>
              <w:spacing w:line="211" w:lineRule="exact"/>
              <w:ind w:left="314"/>
              <w:rPr>
                <w:sz w:val="17"/>
                <w:szCs w:val="17"/>
              </w:rPr>
            </w:pPr>
            <w:r>
              <w:rPr>
                <w:sz w:val="17"/>
                <w:szCs w:val="17"/>
              </w:rPr>
              <w:t>տարեկան</w:t>
            </w:r>
          </w:p>
        </w:tc>
        <w:tc>
          <w:tcPr>
            <w:tcW w:w="1616" w:type="dxa"/>
          </w:tcPr>
          <w:p w:rsidR="00BD1F51" w:rsidRDefault="00BD1F51">
            <w:pPr>
              <w:pStyle w:val="TableParagraph"/>
              <w:spacing w:before="9"/>
              <w:rPr>
                <w:b/>
                <w:sz w:val="16"/>
              </w:rPr>
            </w:pPr>
          </w:p>
          <w:p w:rsidR="00BD1F51" w:rsidRDefault="00684C1D">
            <w:pPr>
              <w:pStyle w:val="TableParagraph"/>
              <w:spacing w:line="227" w:lineRule="exact"/>
              <w:ind w:left="73" w:right="78"/>
              <w:jc w:val="center"/>
              <w:rPr>
                <w:sz w:val="17"/>
              </w:rPr>
            </w:pPr>
            <w:r>
              <w:rPr>
                <w:sz w:val="17"/>
              </w:rPr>
              <w:t>45,</w:t>
            </w:r>
          </w:p>
          <w:p w:rsidR="00BD1F51" w:rsidRDefault="00684C1D">
            <w:pPr>
              <w:pStyle w:val="TableParagraph"/>
              <w:spacing w:line="211" w:lineRule="exact"/>
              <w:ind w:left="72" w:right="78"/>
              <w:jc w:val="center"/>
              <w:rPr>
                <w:sz w:val="17"/>
                <w:szCs w:val="17"/>
              </w:rPr>
            </w:pPr>
            <w:r>
              <w:rPr>
                <w:sz w:val="17"/>
                <w:szCs w:val="17"/>
              </w:rPr>
              <w:t>4 մայիսի</w:t>
            </w:r>
          </w:p>
        </w:tc>
      </w:tr>
      <w:tr w:rsidR="00BD1F51">
        <w:trPr>
          <w:trHeight w:val="682"/>
        </w:trPr>
        <w:tc>
          <w:tcPr>
            <w:tcW w:w="3986" w:type="dxa"/>
          </w:tcPr>
          <w:p w:rsidR="00BD1F51" w:rsidRDefault="00684C1D">
            <w:pPr>
              <w:pStyle w:val="TableParagraph"/>
              <w:spacing w:line="221" w:lineRule="exact"/>
              <w:ind w:left="4"/>
              <w:rPr>
                <w:b/>
                <w:bCs/>
                <w:sz w:val="17"/>
                <w:szCs w:val="17"/>
              </w:rPr>
            </w:pPr>
            <w:r>
              <w:rPr>
                <w:b/>
                <w:bCs/>
                <w:sz w:val="17"/>
                <w:szCs w:val="17"/>
              </w:rPr>
              <w:t>6.38.24. ՖԻՆԱՆՍՆԵՐ ԵՎ</w:t>
            </w:r>
          </w:p>
          <w:p w:rsidR="00BD1F51" w:rsidRDefault="00684C1D">
            <w:pPr>
              <w:pStyle w:val="TableParagraph"/>
              <w:spacing w:line="225" w:lineRule="exact"/>
              <w:ind w:left="728"/>
              <w:rPr>
                <w:b/>
                <w:bCs/>
                <w:sz w:val="17"/>
                <w:szCs w:val="17"/>
              </w:rPr>
            </w:pPr>
            <w:r>
              <w:rPr>
                <w:b/>
                <w:bCs/>
                <w:sz w:val="17"/>
                <w:szCs w:val="17"/>
              </w:rPr>
              <w:t>ԴՐԱՄԱՇՐՋԱՆԱՌՈՒԹՅՈՒՆ</w:t>
            </w:r>
          </w:p>
        </w:tc>
        <w:tc>
          <w:tcPr>
            <w:tcW w:w="7432" w:type="dxa"/>
          </w:tcPr>
          <w:p w:rsidR="00BD1F51" w:rsidRDefault="00684C1D">
            <w:pPr>
              <w:pStyle w:val="TableParagraph"/>
              <w:spacing w:line="237" w:lineRule="auto"/>
              <w:ind w:left="57"/>
              <w:rPr>
                <w:sz w:val="17"/>
                <w:szCs w:val="17"/>
              </w:rPr>
            </w:pPr>
            <w:r>
              <w:rPr>
                <w:sz w:val="17"/>
                <w:szCs w:val="17"/>
              </w:rPr>
              <w:t>Հայաստանի Հանրապետության կենտրոնական բանկի ընդհանուր կապիտալ` կանոնադրական հիմնադրամ և գ</w:t>
            </w:r>
            <w:r w:rsidR="00242CB3">
              <w:rPr>
                <w:sz w:val="17"/>
                <w:szCs w:val="17"/>
              </w:rPr>
              <w:t>լ</w:t>
            </w:r>
            <w:r>
              <w:rPr>
                <w:sz w:val="17"/>
                <w:szCs w:val="17"/>
              </w:rPr>
              <w:t>խավոր պահուստ</w:t>
            </w:r>
          </w:p>
        </w:tc>
        <w:tc>
          <w:tcPr>
            <w:tcW w:w="1753" w:type="dxa"/>
          </w:tcPr>
          <w:p w:rsidR="00BD1F51" w:rsidRDefault="00684C1D">
            <w:pPr>
              <w:pStyle w:val="TableParagraph"/>
              <w:spacing w:line="223" w:lineRule="exact"/>
              <w:ind w:left="58"/>
              <w:rPr>
                <w:sz w:val="17"/>
                <w:szCs w:val="17"/>
              </w:rPr>
            </w:pPr>
            <w:r>
              <w:rPr>
                <w:sz w:val="17"/>
                <w:szCs w:val="17"/>
              </w:rPr>
              <w:t>Տեղեկանք՝</w:t>
            </w:r>
          </w:p>
          <w:p w:rsidR="00BD1F51" w:rsidRDefault="00684C1D">
            <w:pPr>
              <w:pStyle w:val="TableParagraph"/>
              <w:spacing w:line="227" w:lineRule="exact"/>
              <w:ind w:left="317"/>
              <w:rPr>
                <w:sz w:val="17"/>
                <w:szCs w:val="17"/>
              </w:rPr>
            </w:pPr>
            <w:r>
              <w:rPr>
                <w:sz w:val="17"/>
                <w:szCs w:val="17"/>
              </w:rPr>
              <w:t>եռամսյակային,</w:t>
            </w:r>
          </w:p>
          <w:p w:rsidR="00BD1F51" w:rsidRDefault="00684C1D">
            <w:pPr>
              <w:pStyle w:val="TableParagraph"/>
              <w:spacing w:line="212" w:lineRule="exact"/>
              <w:ind w:left="314"/>
              <w:rPr>
                <w:sz w:val="17"/>
                <w:szCs w:val="17"/>
              </w:rPr>
            </w:pPr>
            <w:r>
              <w:rPr>
                <w:sz w:val="17"/>
                <w:szCs w:val="17"/>
              </w:rPr>
              <w:t>տարեկան</w:t>
            </w:r>
          </w:p>
        </w:tc>
        <w:tc>
          <w:tcPr>
            <w:tcW w:w="1616" w:type="dxa"/>
          </w:tcPr>
          <w:p w:rsidR="00BD1F51" w:rsidRDefault="00684C1D">
            <w:pPr>
              <w:pStyle w:val="TableParagraph"/>
              <w:spacing w:line="223" w:lineRule="exact"/>
              <w:ind w:left="73" w:right="78"/>
              <w:jc w:val="center"/>
              <w:rPr>
                <w:sz w:val="17"/>
              </w:rPr>
            </w:pPr>
            <w:r>
              <w:rPr>
                <w:sz w:val="17"/>
              </w:rPr>
              <w:t>45,</w:t>
            </w:r>
          </w:p>
          <w:p w:rsidR="00BD1F51" w:rsidRDefault="00684C1D">
            <w:pPr>
              <w:pStyle w:val="TableParagraph"/>
              <w:spacing w:line="227" w:lineRule="exact"/>
              <w:ind w:left="72" w:right="78"/>
              <w:jc w:val="center"/>
              <w:rPr>
                <w:sz w:val="17"/>
                <w:szCs w:val="17"/>
              </w:rPr>
            </w:pPr>
            <w:r>
              <w:rPr>
                <w:sz w:val="17"/>
                <w:szCs w:val="17"/>
              </w:rPr>
              <w:t>4 մայիսի</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6.38.25. ՖԻՆԱՆՍՆԵՐ ԵՎ</w:t>
            </w:r>
          </w:p>
          <w:p w:rsidR="00BD1F51" w:rsidRDefault="00684C1D">
            <w:pPr>
              <w:pStyle w:val="TableParagraph"/>
              <w:spacing w:line="214" w:lineRule="exact"/>
              <w:ind w:left="728"/>
              <w:rPr>
                <w:b/>
                <w:bCs/>
                <w:sz w:val="17"/>
                <w:szCs w:val="17"/>
              </w:rPr>
            </w:pPr>
            <w:r>
              <w:rPr>
                <w:b/>
                <w:bCs/>
                <w:sz w:val="17"/>
                <w:szCs w:val="17"/>
              </w:rPr>
              <w:t>ԴՐԱՄԱՇՐՋԱՆԱՌՈՒԹՅՈՒՆ</w:t>
            </w:r>
          </w:p>
        </w:tc>
        <w:tc>
          <w:tcPr>
            <w:tcW w:w="7432" w:type="dxa"/>
          </w:tcPr>
          <w:p w:rsidR="00BD1F51" w:rsidRDefault="00684C1D">
            <w:pPr>
              <w:pStyle w:val="TableParagraph"/>
              <w:spacing w:line="223" w:lineRule="exact"/>
              <w:ind w:left="57"/>
              <w:rPr>
                <w:sz w:val="17"/>
                <w:szCs w:val="17"/>
              </w:rPr>
            </w:pPr>
            <w:r>
              <w:rPr>
                <w:sz w:val="17"/>
                <w:szCs w:val="17"/>
              </w:rPr>
              <w:t>Տեղեկություններ արժեթղթերի շուկայի վերաբերյալ</w:t>
            </w:r>
          </w:p>
        </w:tc>
        <w:tc>
          <w:tcPr>
            <w:tcW w:w="1753" w:type="dxa"/>
          </w:tcPr>
          <w:p w:rsidR="00BD1F51" w:rsidRDefault="00684C1D">
            <w:pPr>
              <w:pStyle w:val="TableParagraph"/>
              <w:spacing w:line="222" w:lineRule="exact"/>
              <w:ind w:left="58"/>
              <w:rPr>
                <w:sz w:val="17"/>
                <w:szCs w:val="17"/>
              </w:rPr>
            </w:pPr>
            <w:r>
              <w:rPr>
                <w:sz w:val="17"/>
                <w:szCs w:val="17"/>
              </w:rPr>
              <w:t>Տեղեկանք՝</w:t>
            </w:r>
          </w:p>
          <w:p w:rsidR="00BD1F51" w:rsidRDefault="00684C1D">
            <w:pPr>
              <w:pStyle w:val="TableParagraph"/>
              <w:spacing w:line="212" w:lineRule="exact"/>
              <w:ind w:left="58"/>
              <w:rPr>
                <w:sz w:val="17"/>
                <w:szCs w:val="17"/>
              </w:rPr>
            </w:pPr>
            <w:r>
              <w:rPr>
                <w:sz w:val="17"/>
                <w:szCs w:val="17"/>
              </w:rPr>
              <w:t>եռամսյակային</w:t>
            </w:r>
          </w:p>
        </w:tc>
        <w:tc>
          <w:tcPr>
            <w:tcW w:w="1616" w:type="dxa"/>
          </w:tcPr>
          <w:p w:rsidR="00BD1F51" w:rsidRDefault="00684C1D">
            <w:pPr>
              <w:pStyle w:val="TableParagraph"/>
              <w:spacing w:line="223" w:lineRule="exact"/>
              <w:ind w:left="72" w:right="78"/>
              <w:jc w:val="center"/>
              <w:rPr>
                <w:sz w:val="17"/>
              </w:rPr>
            </w:pPr>
            <w:r>
              <w:rPr>
                <w:sz w:val="17"/>
              </w:rPr>
              <w:t>35</w:t>
            </w:r>
          </w:p>
        </w:tc>
      </w:tr>
      <w:tr w:rsidR="00BD1F51">
        <w:trPr>
          <w:trHeight w:val="681"/>
        </w:trPr>
        <w:tc>
          <w:tcPr>
            <w:tcW w:w="3986" w:type="dxa"/>
          </w:tcPr>
          <w:p w:rsidR="00BD1F51" w:rsidRDefault="00684C1D">
            <w:pPr>
              <w:pStyle w:val="TableParagraph"/>
              <w:spacing w:line="220" w:lineRule="exact"/>
              <w:ind w:left="4"/>
              <w:rPr>
                <w:b/>
                <w:bCs/>
                <w:sz w:val="17"/>
                <w:szCs w:val="17"/>
              </w:rPr>
            </w:pPr>
            <w:r>
              <w:rPr>
                <w:b/>
                <w:bCs/>
                <w:sz w:val="17"/>
                <w:szCs w:val="17"/>
              </w:rPr>
              <w:t>6.38.26. ՖԻՆԱՆՍՆԵՐ ԵՎ</w:t>
            </w:r>
          </w:p>
          <w:p w:rsidR="00BD1F51" w:rsidRDefault="00684C1D">
            <w:pPr>
              <w:pStyle w:val="TableParagraph"/>
              <w:ind w:left="728"/>
              <w:rPr>
                <w:b/>
                <w:bCs/>
                <w:sz w:val="17"/>
                <w:szCs w:val="17"/>
              </w:rPr>
            </w:pPr>
            <w:r>
              <w:rPr>
                <w:b/>
                <w:bCs/>
                <w:sz w:val="17"/>
                <w:szCs w:val="17"/>
              </w:rPr>
              <w:t>ԴՐԱՄԱՇՐՋԱՆԱՌՈՒԹՅՈՒՆ</w:t>
            </w:r>
          </w:p>
        </w:tc>
        <w:tc>
          <w:tcPr>
            <w:tcW w:w="7432" w:type="dxa"/>
          </w:tcPr>
          <w:p w:rsidR="00BD1F51" w:rsidRDefault="00684C1D">
            <w:pPr>
              <w:pStyle w:val="TableParagraph"/>
              <w:ind w:left="57"/>
              <w:rPr>
                <w:sz w:val="17"/>
                <w:szCs w:val="17"/>
              </w:rPr>
            </w:pPr>
            <w:r>
              <w:rPr>
                <w:sz w:val="17"/>
                <w:szCs w:val="17"/>
              </w:rPr>
              <w:t>Հայաստանի Հանրապետության առևտրային բանկերի ընդհանուր ակտիվներ և պարտավորություններ</w:t>
            </w:r>
          </w:p>
        </w:tc>
        <w:tc>
          <w:tcPr>
            <w:tcW w:w="1753" w:type="dxa"/>
          </w:tcPr>
          <w:p w:rsidR="00BD1F51" w:rsidRDefault="00684C1D">
            <w:pPr>
              <w:pStyle w:val="TableParagraph"/>
              <w:spacing w:line="222" w:lineRule="exact"/>
              <w:ind w:left="58"/>
              <w:rPr>
                <w:sz w:val="17"/>
                <w:szCs w:val="17"/>
              </w:rPr>
            </w:pPr>
            <w:r>
              <w:rPr>
                <w:sz w:val="17"/>
                <w:szCs w:val="17"/>
              </w:rPr>
              <w:t>Տեղեկանք՝</w:t>
            </w:r>
          </w:p>
          <w:p w:rsidR="00BD1F51" w:rsidRDefault="00684C1D">
            <w:pPr>
              <w:pStyle w:val="TableParagraph"/>
              <w:spacing w:line="227" w:lineRule="exact"/>
              <w:ind w:left="369"/>
              <w:rPr>
                <w:sz w:val="17"/>
                <w:szCs w:val="17"/>
              </w:rPr>
            </w:pPr>
            <w:r>
              <w:rPr>
                <w:sz w:val="17"/>
                <w:szCs w:val="17"/>
              </w:rPr>
              <w:t>եռամսյակային,</w:t>
            </w:r>
          </w:p>
          <w:p w:rsidR="00BD1F51" w:rsidRDefault="00684C1D">
            <w:pPr>
              <w:pStyle w:val="TableParagraph"/>
              <w:spacing w:line="212" w:lineRule="exact"/>
              <w:ind w:left="369"/>
              <w:rPr>
                <w:sz w:val="17"/>
                <w:szCs w:val="17"/>
              </w:rPr>
            </w:pPr>
            <w:r>
              <w:rPr>
                <w:sz w:val="17"/>
                <w:szCs w:val="17"/>
              </w:rPr>
              <w:t>տարեկան</w:t>
            </w:r>
          </w:p>
        </w:tc>
        <w:tc>
          <w:tcPr>
            <w:tcW w:w="1616" w:type="dxa"/>
          </w:tcPr>
          <w:p w:rsidR="00BD1F51" w:rsidRDefault="00BD1F51">
            <w:pPr>
              <w:pStyle w:val="TableParagraph"/>
              <w:spacing w:before="9"/>
              <w:rPr>
                <w:b/>
                <w:sz w:val="16"/>
              </w:rPr>
            </w:pPr>
          </w:p>
          <w:p w:rsidR="00BD1F51" w:rsidRDefault="00684C1D">
            <w:pPr>
              <w:pStyle w:val="TableParagraph"/>
              <w:spacing w:line="227" w:lineRule="exact"/>
              <w:ind w:left="72" w:right="78"/>
              <w:jc w:val="center"/>
              <w:rPr>
                <w:sz w:val="17"/>
              </w:rPr>
            </w:pPr>
            <w:r>
              <w:rPr>
                <w:sz w:val="17"/>
              </w:rPr>
              <w:t>30,</w:t>
            </w:r>
          </w:p>
          <w:p w:rsidR="00BD1F51" w:rsidRDefault="00684C1D">
            <w:pPr>
              <w:pStyle w:val="TableParagraph"/>
              <w:spacing w:line="212" w:lineRule="exact"/>
              <w:ind w:left="72" w:right="78"/>
              <w:jc w:val="center"/>
              <w:rPr>
                <w:sz w:val="17"/>
                <w:szCs w:val="17"/>
              </w:rPr>
            </w:pPr>
            <w:r>
              <w:rPr>
                <w:sz w:val="17"/>
                <w:szCs w:val="17"/>
              </w:rPr>
              <w:t>4 մայիսի</w:t>
            </w:r>
          </w:p>
        </w:tc>
      </w:tr>
      <w:tr w:rsidR="00BD1F51">
        <w:trPr>
          <w:trHeight w:val="680"/>
        </w:trPr>
        <w:tc>
          <w:tcPr>
            <w:tcW w:w="3986" w:type="dxa"/>
          </w:tcPr>
          <w:p w:rsidR="00BD1F51" w:rsidRDefault="00684C1D">
            <w:pPr>
              <w:pStyle w:val="TableParagraph"/>
              <w:spacing w:line="219" w:lineRule="exact"/>
              <w:ind w:left="4"/>
              <w:rPr>
                <w:b/>
                <w:bCs/>
                <w:sz w:val="17"/>
                <w:szCs w:val="17"/>
              </w:rPr>
            </w:pPr>
            <w:r>
              <w:rPr>
                <w:b/>
                <w:bCs/>
                <w:sz w:val="17"/>
                <w:szCs w:val="17"/>
              </w:rPr>
              <w:t>6.38.27. ՖԻՆԱՆՍՆԵՐ ԵՎ</w:t>
            </w:r>
          </w:p>
          <w:p w:rsidR="00BD1F51" w:rsidRDefault="00684C1D">
            <w:pPr>
              <w:pStyle w:val="TableParagraph"/>
              <w:spacing w:line="225" w:lineRule="exact"/>
              <w:ind w:left="728"/>
              <w:rPr>
                <w:b/>
                <w:bCs/>
                <w:sz w:val="17"/>
                <w:szCs w:val="17"/>
              </w:rPr>
            </w:pPr>
            <w:r>
              <w:rPr>
                <w:b/>
                <w:bCs/>
                <w:sz w:val="17"/>
                <w:szCs w:val="17"/>
              </w:rPr>
              <w:t>ԴՐԱՄԱՇՐՋԱՆԱՌՈՒԹՅՈՒՆ</w:t>
            </w:r>
          </w:p>
        </w:tc>
        <w:tc>
          <w:tcPr>
            <w:tcW w:w="7432" w:type="dxa"/>
          </w:tcPr>
          <w:p w:rsidR="00BD1F51" w:rsidRDefault="00684C1D">
            <w:pPr>
              <w:pStyle w:val="TableParagraph"/>
              <w:spacing w:line="222" w:lineRule="exact"/>
              <w:ind w:left="57"/>
              <w:rPr>
                <w:sz w:val="17"/>
                <w:szCs w:val="17"/>
              </w:rPr>
            </w:pPr>
            <w:r>
              <w:rPr>
                <w:sz w:val="17"/>
                <w:szCs w:val="17"/>
              </w:rPr>
              <w:t>Հայաստանի Հանրապետության առևտրային բանկերի ընդհանուր կապիտալ</w:t>
            </w:r>
          </w:p>
        </w:tc>
        <w:tc>
          <w:tcPr>
            <w:tcW w:w="1753" w:type="dxa"/>
          </w:tcPr>
          <w:p w:rsidR="00BD1F51" w:rsidRDefault="00684C1D">
            <w:pPr>
              <w:pStyle w:val="TableParagraph"/>
              <w:spacing w:line="221" w:lineRule="exact"/>
              <w:ind w:left="58"/>
              <w:rPr>
                <w:sz w:val="17"/>
                <w:szCs w:val="17"/>
              </w:rPr>
            </w:pPr>
            <w:r>
              <w:rPr>
                <w:sz w:val="17"/>
                <w:szCs w:val="17"/>
              </w:rPr>
              <w:t>Տեղեկանք՝</w:t>
            </w:r>
          </w:p>
          <w:p w:rsidR="00BD1F51" w:rsidRDefault="00684C1D">
            <w:pPr>
              <w:pStyle w:val="TableParagraph"/>
              <w:spacing w:line="227" w:lineRule="exact"/>
              <w:ind w:left="369"/>
              <w:rPr>
                <w:sz w:val="17"/>
                <w:szCs w:val="17"/>
              </w:rPr>
            </w:pPr>
            <w:r>
              <w:rPr>
                <w:sz w:val="17"/>
                <w:szCs w:val="17"/>
              </w:rPr>
              <w:t>եռամսյակային,</w:t>
            </w:r>
          </w:p>
          <w:p w:rsidR="00BD1F51" w:rsidRDefault="00684C1D">
            <w:pPr>
              <w:pStyle w:val="TableParagraph"/>
              <w:spacing w:line="212" w:lineRule="exact"/>
              <w:ind w:left="369"/>
              <w:rPr>
                <w:sz w:val="17"/>
                <w:szCs w:val="17"/>
              </w:rPr>
            </w:pPr>
            <w:r>
              <w:rPr>
                <w:sz w:val="17"/>
                <w:szCs w:val="17"/>
              </w:rPr>
              <w:t>տարեկան</w:t>
            </w:r>
          </w:p>
        </w:tc>
        <w:tc>
          <w:tcPr>
            <w:tcW w:w="1616" w:type="dxa"/>
          </w:tcPr>
          <w:p w:rsidR="00BD1F51" w:rsidRDefault="00BD1F51">
            <w:pPr>
              <w:pStyle w:val="TableParagraph"/>
              <w:spacing w:before="8"/>
              <w:rPr>
                <w:b/>
                <w:sz w:val="16"/>
              </w:rPr>
            </w:pPr>
          </w:p>
          <w:p w:rsidR="00BD1F51" w:rsidRDefault="00684C1D">
            <w:pPr>
              <w:pStyle w:val="TableParagraph"/>
              <w:ind w:left="72" w:right="78"/>
              <w:jc w:val="center"/>
              <w:rPr>
                <w:sz w:val="17"/>
              </w:rPr>
            </w:pPr>
            <w:r>
              <w:rPr>
                <w:sz w:val="17"/>
              </w:rPr>
              <w:t>30,</w:t>
            </w:r>
          </w:p>
          <w:p w:rsidR="00BD1F51" w:rsidRDefault="00684C1D">
            <w:pPr>
              <w:pStyle w:val="TableParagraph"/>
              <w:spacing w:line="212" w:lineRule="exact"/>
              <w:ind w:left="72" w:right="78"/>
              <w:jc w:val="center"/>
              <w:rPr>
                <w:sz w:val="17"/>
                <w:szCs w:val="17"/>
              </w:rPr>
            </w:pPr>
            <w:r>
              <w:rPr>
                <w:sz w:val="17"/>
                <w:szCs w:val="17"/>
              </w:rPr>
              <w:t>4 մայիսի</w:t>
            </w:r>
          </w:p>
        </w:tc>
      </w:tr>
      <w:tr w:rsidR="00BD1F51">
        <w:trPr>
          <w:trHeight w:val="681"/>
        </w:trPr>
        <w:tc>
          <w:tcPr>
            <w:tcW w:w="3986" w:type="dxa"/>
          </w:tcPr>
          <w:p w:rsidR="00BD1F51" w:rsidRDefault="00684C1D">
            <w:pPr>
              <w:pStyle w:val="TableParagraph"/>
              <w:spacing w:line="220" w:lineRule="exact"/>
              <w:ind w:left="4"/>
              <w:rPr>
                <w:b/>
                <w:bCs/>
                <w:sz w:val="17"/>
                <w:szCs w:val="17"/>
              </w:rPr>
            </w:pPr>
            <w:r>
              <w:rPr>
                <w:b/>
                <w:bCs/>
                <w:sz w:val="17"/>
                <w:szCs w:val="17"/>
              </w:rPr>
              <w:t>6.38.28. ՖԻՆԱՆՍՆԵՐ ԵՎ</w:t>
            </w:r>
          </w:p>
          <w:p w:rsidR="00BD1F51" w:rsidRDefault="00684C1D">
            <w:pPr>
              <w:pStyle w:val="TableParagraph"/>
              <w:ind w:left="728"/>
              <w:rPr>
                <w:b/>
                <w:bCs/>
                <w:sz w:val="17"/>
                <w:szCs w:val="17"/>
              </w:rPr>
            </w:pPr>
            <w:r>
              <w:rPr>
                <w:b/>
                <w:bCs/>
                <w:sz w:val="17"/>
                <w:szCs w:val="17"/>
              </w:rPr>
              <w:t>ԴՐԱՄԱՇՐՋԱՆԱՌՈՒԹՅՈՒՆ</w:t>
            </w:r>
          </w:p>
        </w:tc>
        <w:tc>
          <w:tcPr>
            <w:tcW w:w="7432" w:type="dxa"/>
          </w:tcPr>
          <w:p w:rsidR="00BD1F51" w:rsidRDefault="00684C1D">
            <w:pPr>
              <w:pStyle w:val="TableParagraph"/>
              <w:spacing w:line="223" w:lineRule="exact"/>
              <w:ind w:left="57"/>
              <w:rPr>
                <w:sz w:val="17"/>
                <w:szCs w:val="17"/>
              </w:rPr>
            </w:pPr>
            <w:r>
              <w:rPr>
                <w:sz w:val="17"/>
                <w:szCs w:val="17"/>
              </w:rPr>
              <w:t>Հայաստանի Հանրապետության առևտրային բանկերի ընդհանուր շահույթ (վնասը)</w:t>
            </w:r>
          </w:p>
        </w:tc>
        <w:tc>
          <w:tcPr>
            <w:tcW w:w="1753" w:type="dxa"/>
          </w:tcPr>
          <w:p w:rsidR="00BD1F51" w:rsidRDefault="00684C1D">
            <w:pPr>
              <w:pStyle w:val="TableParagraph"/>
              <w:spacing w:line="223" w:lineRule="exact"/>
              <w:ind w:left="58"/>
              <w:rPr>
                <w:sz w:val="17"/>
                <w:szCs w:val="17"/>
              </w:rPr>
            </w:pPr>
            <w:r>
              <w:rPr>
                <w:sz w:val="17"/>
                <w:szCs w:val="17"/>
              </w:rPr>
              <w:t>Տեղեկանք՝</w:t>
            </w:r>
          </w:p>
          <w:p w:rsidR="00BD1F51" w:rsidRDefault="00684C1D">
            <w:pPr>
              <w:pStyle w:val="TableParagraph"/>
              <w:spacing w:line="227" w:lineRule="exact"/>
              <w:ind w:left="369"/>
              <w:rPr>
                <w:sz w:val="17"/>
                <w:szCs w:val="17"/>
              </w:rPr>
            </w:pPr>
            <w:r>
              <w:rPr>
                <w:sz w:val="17"/>
                <w:szCs w:val="17"/>
              </w:rPr>
              <w:t>եռամսյակային,</w:t>
            </w:r>
          </w:p>
          <w:p w:rsidR="00BD1F51" w:rsidRDefault="00684C1D">
            <w:pPr>
              <w:pStyle w:val="TableParagraph"/>
              <w:spacing w:line="211" w:lineRule="exact"/>
              <w:ind w:left="367"/>
              <w:rPr>
                <w:sz w:val="17"/>
                <w:szCs w:val="17"/>
              </w:rPr>
            </w:pPr>
            <w:r>
              <w:rPr>
                <w:sz w:val="17"/>
                <w:szCs w:val="17"/>
              </w:rPr>
              <w:t>տարեկան</w:t>
            </w:r>
          </w:p>
        </w:tc>
        <w:tc>
          <w:tcPr>
            <w:tcW w:w="1616" w:type="dxa"/>
          </w:tcPr>
          <w:p w:rsidR="00BD1F51" w:rsidRDefault="00BD1F51">
            <w:pPr>
              <w:pStyle w:val="TableParagraph"/>
              <w:spacing w:before="9"/>
              <w:rPr>
                <w:b/>
                <w:sz w:val="16"/>
              </w:rPr>
            </w:pPr>
          </w:p>
          <w:p w:rsidR="00BD1F51" w:rsidRDefault="00684C1D">
            <w:pPr>
              <w:pStyle w:val="TableParagraph"/>
              <w:spacing w:before="1" w:line="227" w:lineRule="exact"/>
              <w:ind w:left="72" w:right="78"/>
              <w:jc w:val="center"/>
              <w:rPr>
                <w:sz w:val="17"/>
              </w:rPr>
            </w:pPr>
            <w:r>
              <w:rPr>
                <w:sz w:val="17"/>
              </w:rPr>
              <w:t>30,</w:t>
            </w:r>
          </w:p>
          <w:p w:rsidR="00BD1F51" w:rsidRDefault="00684C1D">
            <w:pPr>
              <w:pStyle w:val="TableParagraph"/>
              <w:spacing w:line="211" w:lineRule="exact"/>
              <w:ind w:left="72" w:right="78"/>
              <w:jc w:val="center"/>
              <w:rPr>
                <w:sz w:val="17"/>
                <w:szCs w:val="17"/>
              </w:rPr>
            </w:pPr>
            <w:r>
              <w:rPr>
                <w:sz w:val="17"/>
                <w:szCs w:val="17"/>
              </w:rPr>
              <w:t>4 մայիսի</w:t>
            </w:r>
          </w:p>
        </w:tc>
      </w:tr>
      <w:tr w:rsidR="00BD1F51">
        <w:trPr>
          <w:trHeight w:val="680"/>
        </w:trPr>
        <w:tc>
          <w:tcPr>
            <w:tcW w:w="3986" w:type="dxa"/>
          </w:tcPr>
          <w:p w:rsidR="00BD1F51" w:rsidRDefault="00684C1D">
            <w:pPr>
              <w:pStyle w:val="TableParagraph"/>
              <w:spacing w:line="221" w:lineRule="exact"/>
              <w:ind w:left="4"/>
              <w:rPr>
                <w:b/>
                <w:bCs/>
                <w:sz w:val="17"/>
                <w:szCs w:val="17"/>
              </w:rPr>
            </w:pPr>
            <w:r>
              <w:rPr>
                <w:b/>
                <w:bCs/>
                <w:sz w:val="17"/>
                <w:szCs w:val="17"/>
              </w:rPr>
              <w:t>6.38.29. ՖԻՆԱՆՍՆԵՐ ԵՎ</w:t>
            </w:r>
          </w:p>
          <w:p w:rsidR="00BD1F51" w:rsidRDefault="00684C1D">
            <w:pPr>
              <w:pStyle w:val="TableParagraph"/>
              <w:spacing w:line="225" w:lineRule="exact"/>
              <w:ind w:left="728"/>
              <w:rPr>
                <w:b/>
                <w:bCs/>
                <w:sz w:val="17"/>
                <w:szCs w:val="17"/>
              </w:rPr>
            </w:pPr>
            <w:r>
              <w:rPr>
                <w:b/>
                <w:bCs/>
                <w:sz w:val="17"/>
                <w:szCs w:val="17"/>
              </w:rPr>
              <w:t>ԴՐԱՄԱՇՐՋԱՆԱՌՈՒԹՅՈՒՆ</w:t>
            </w:r>
          </w:p>
        </w:tc>
        <w:tc>
          <w:tcPr>
            <w:tcW w:w="7432" w:type="dxa"/>
          </w:tcPr>
          <w:p w:rsidR="00BD1F51" w:rsidRDefault="00684C1D">
            <w:pPr>
              <w:pStyle w:val="TableParagraph"/>
              <w:spacing w:line="224" w:lineRule="exact"/>
              <w:ind w:left="57"/>
              <w:rPr>
                <w:sz w:val="17"/>
                <w:szCs w:val="17"/>
              </w:rPr>
            </w:pPr>
            <w:r>
              <w:rPr>
                <w:sz w:val="17"/>
                <w:szCs w:val="17"/>
              </w:rPr>
              <w:t>Շահույթով աշխատող առևտրային բանկերի քանակը և ընդհանուր շահույթը</w:t>
            </w:r>
          </w:p>
        </w:tc>
        <w:tc>
          <w:tcPr>
            <w:tcW w:w="1753" w:type="dxa"/>
          </w:tcPr>
          <w:p w:rsidR="00BD1F51" w:rsidRDefault="00684C1D">
            <w:pPr>
              <w:pStyle w:val="TableParagraph"/>
              <w:spacing w:line="223" w:lineRule="exact"/>
              <w:ind w:left="58"/>
              <w:rPr>
                <w:sz w:val="17"/>
                <w:szCs w:val="17"/>
              </w:rPr>
            </w:pPr>
            <w:r>
              <w:rPr>
                <w:sz w:val="17"/>
                <w:szCs w:val="17"/>
              </w:rPr>
              <w:t>Տեղեկանք՝</w:t>
            </w:r>
          </w:p>
          <w:p w:rsidR="00BD1F51" w:rsidRDefault="00684C1D">
            <w:pPr>
              <w:pStyle w:val="TableParagraph"/>
              <w:spacing w:line="227" w:lineRule="exact"/>
              <w:ind w:left="369"/>
              <w:rPr>
                <w:sz w:val="17"/>
                <w:szCs w:val="17"/>
              </w:rPr>
            </w:pPr>
            <w:r>
              <w:rPr>
                <w:sz w:val="17"/>
                <w:szCs w:val="17"/>
              </w:rPr>
              <w:t>եռամսյակային,</w:t>
            </w:r>
          </w:p>
          <w:p w:rsidR="00BD1F51" w:rsidRDefault="00684C1D">
            <w:pPr>
              <w:pStyle w:val="TableParagraph"/>
              <w:spacing w:line="211" w:lineRule="exact"/>
              <w:ind w:left="367"/>
              <w:rPr>
                <w:sz w:val="17"/>
                <w:szCs w:val="17"/>
              </w:rPr>
            </w:pPr>
            <w:r>
              <w:rPr>
                <w:sz w:val="17"/>
                <w:szCs w:val="17"/>
              </w:rPr>
              <w:t>տարեկան</w:t>
            </w:r>
          </w:p>
        </w:tc>
        <w:tc>
          <w:tcPr>
            <w:tcW w:w="1616" w:type="dxa"/>
          </w:tcPr>
          <w:p w:rsidR="00BD1F51" w:rsidRDefault="00BD1F51">
            <w:pPr>
              <w:pStyle w:val="TableParagraph"/>
              <w:spacing w:before="9"/>
              <w:rPr>
                <w:b/>
                <w:sz w:val="16"/>
              </w:rPr>
            </w:pPr>
          </w:p>
          <w:p w:rsidR="00BD1F51" w:rsidRDefault="00684C1D">
            <w:pPr>
              <w:pStyle w:val="TableParagraph"/>
              <w:spacing w:before="1" w:line="227" w:lineRule="exact"/>
              <w:ind w:left="72" w:right="78"/>
              <w:jc w:val="center"/>
              <w:rPr>
                <w:sz w:val="17"/>
              </w:rPr>
            </w:pPr>
            <w:r>
              <w:rPr>
                <w:sz w:val="17"/>
              </w:rPr>
              <w:t>30,</w:t>
            </w:r>
          </w:p>
          <w:p w:rsidR="00BD1F51" w:rsidRDefault="00684C1D">
            <w:pPr>
              <w:pStyle w:val="TableParagraph"/>
              <w:spacing w:line="211" w:lineRule="exact"/>
              <w:ind w:left="72" w:right="78"/>
              <w:jc w:val="center"/>
              <w:rPr>
                <w:sz w:val="17"/>
                <w:szCs w:val="17"/>
              </w:rPr>
            </w:pPr>
            <w:r>
              <w:rPr>
                <w:sz w:val="17"/>
                <w:szCs w:val="17"/>
              </w:rPr>
              <w:t>4 մայիսի</w:t>
            </w:r>
          </w:p>
        </w:tc>
      </w:tr>
      <w:tr w:rsidR="00BD1F51">
        <w:trPr>
          <w:trHeight w:val="621"/>
        </w:trPr>
        <w:tc>
          <w:tcPr>
            <w:tcW w:w="3986" w:type="dxa"/>
          </w:tcPr>
          <w:p w:rsidR="00BD1F51" w:rsidRDefault="00684C1D">
            <w:pPr>
              <w:pStyle w:val="TableParagraph"/>
              <w:spacing w:line="198" w:lineRule="exact"/>
              <w:ind w:left="4"/>
              <w:rPr>
                <w:b/>
                <w:bCs/>
                <w:sz w:val="17"/>
                <w:szCs w:val="17"/>
              </w:rPr>
            </w:pPr>
            <w:r>
              <w:rPr>
                <w:b/>
                <w:bCs/>
                <w:sz w:val="17"/>
                <w:szCs w:val="17"/>
              </w:rPr>
              <w:t>6.38.30. ՖԻՆԱՆՍՆԵՐ ԵՎ</w:t>
            </w:r>
          </w:p>
          <w:p w:rsidR="00BD1F51" w:rsidRDefault="00684C1D">
            <w:pPr>
              <w:pStyle w:val="TableParagraph"/>
              <w:spacing w:line="216" w:lineRule="exact"/>
              <w:ind w:left="728"/>
              <w:rPr>
                <w:b/>
                <w:bCs/>
                <w:sz w:val="17"/>
                <w:szCs w:val="17"/>
              </w:rPr>
            </w:pPr>
            <w:r>
              <w:rPr>
                <w:b/>
                <w:bCs/>
                <w:sz w:val="17"/>
                <w:szCs w:val="17"/>
              </w:rPr>
              <w:t>ԴՐԱՄԱՇՐՋԱՆԱՌՈՒԹՅՈՒՆ</w:t>
            </w:r>
          </w:p>
        </w:tc>
        <w:tc>
          <w:tcPr>
            <w:tcW w:w="7432" w:type="dxa"/>
          </w:tcPr>
          <w:p w:rsidR="00BD1F51" w:rsidRDefault="00684C1D">
            <w:pPr>
              <w:pStyle w:val="TableParagraph"/>
              <w:spacing w:line="210" w:lineRule="exact"/>
              <w:ind w:left="57"/>
              <w:rPr>
                <w:sz w:val="17"/>
                <w:szCs w:val="17"/>
              </w:rPr>
            </w:pPr>
            <w:r>
              <w:rPr>
                <w:sz w:val="17"/>
                <w:szCs w:val="17"/>
              </w:rPr>
              <w:t>Վնասով աշխատող առևտրային բանկերի քանակը և ընդհանուր վնասը</w:t>
            </w:r>
          </w:p>
        </w:tc>
        <w:tc>
          <w:tcPr>
            <w:tcW w:w="1753" w:type="dxa"/>
          </w:tcPr>
          <w:p w:rsidR="00BD1F51" w:rsidRDefault="00684C1D">
            <w:pPr>
              <w:pStyle w:val="TableParagraph"/>
              <w:spacing w:line="199" w:lineRule="exact"/>
              <w:ind w:left="58"/>
              <w:rPr>
                <w:sz w:val="17"/>
                <w:szCs w:val="17"/>
              </w:rPr>
            </w:pPr>
            <w:r>
              <w:rPr>
                <w:sz w:val="17"/>
                <w:szCs w:val="17"/>
              </w:rPr>
              <w:t>Տեղեկանք՝</w:t>
            </w:r>
          </w:p>
          <w:p w:rsidR="00BD1F51" w:rsidRDefault="00684C1D">
            <w:pPr>
              <w:pStyle w:val="TableParagraph"/>
              <w:spacing w:before="3" w:line="208" w:lineRule="exact"/>
              <w:ind w:left="369" w:hanging="1"/>
              <w:rPr>
                <w:sz w:val="17"/>
                <w:szCs w:val="17"/>
              </w:rPr>
            </w:pPr>
            <w:r>
              <w:rPr>
                <w:w w:val="95"/>
                <w:sz w:val="17"/>
                <w:szCs w:val="17"/>
              </w:rPr>
              <w:t xml:space="preserve">եռամսյակային, </w:t>
            </w:r>
            <w:r>
              <w:rPr>
                <w:sz w:val="17"/>
                <w:szCs w:val="17"/>
              </w:rPr>
              <w:t>տարեկան</w:t>
            </w:r>
          </w:p>
        </w:tc>
        <w:tc>
          <w:tcPr>
            <w:tcW w:w="1616" w:type="dxa"/>
          </w:tcPr>
          <w:p w:rsidR="00BD1F51" w:rsidRDefault="00684C1D">
            <w:pPr>
              <w:pStyle w:val="TableParagraph"/>
              <w:spacing w:before="188" w:line="218" w:lineRule="exact"/>
              <w:ind w:left="72" w:right="78"/>
              <w:jc w:val="center"/>
              <w:rPr>
                <w:sz w:val="17"/>
              </w:rPr>
            </w:pPr>
            <w:r>
              <w:rPr>
                <w:sz w:val="17"/>
              </w:rPr>
              <w:t>30,</w:t>
            </w:r>
          </w:p>
          <w:p w:rsidR="00BD1F51" w:rsidRDefault="00684C1D">
            <w:pPr>
              <w:pStyle w:val="TableParagraph"/>
              <w:spacing w:line="195" w:lineRule="exact"/>
              <w:ind w:left="72" w:right="78"/>
              <w:jc w:val="center"/>
              <w:rPr>
                <w:sz w:val="17"/>
                <w:szCs w:val="17"/>
              </w:rPr>
            </w:pPr>
            <w:r>
              <w:rPr>
                <w:sz w:val="17"/>
                <w:szCs w:val="17"/>
              </w:rPr>
              <w:t>4 մայիսի</w:t>
            </w:r>
          </w:p>
        </w:tc>
      </w:tr>
      <w:tr w:rsidR="00BD1F51">
        <w:trPr>
          <w:trHeight w:val="413"/>
        </w:trPr>
        <w:tc>
          <w:tcPr>
            <w:tcW w:w="3986" w:type="dxa"/>
          </w:tcPr>
          <w:p w:rsidR="00BD1F51" w:rsidRDefault="00684C1D">
            <w:pPr>
              <w:pStyle w:val="TableParagraph"/>
              <w:spacing w:line="197" w:lineRule="exact"/>
              <w:ind w:left="4"/>
              <w:rPr>
                <w:b/>
                <w:bCs/>
                <w:sz w:val="17"/>
                <w:szCs w:val="17"/>
              </w:rPr>
            </w:pPr>
            <w:r>
              <w:rPr>
                <w:b/>
                <w:bCs/>
                <w:sz w:val="17"/>
                <w:szCs w:val="17"/>
              </w:rPr>
              <w:t>6.38.31. ՖԻՆԱՆՍՆԵՐ ԵՎ</w:t>
            </w:r>
          </w:p>
          <w:p w:rsidR="00BD1F51" w:rsidRDefault="00684C1D">
            <w:pPr>
              <w:pStyle w:val="TableParagraph"/>
              <w:spacing w:line="197" w:lineRule="exact"/>
              <w:ind w:left="728"/>
              <w:rPr>
                <w:b/>
                <w:bCs/>
                <w:sz w:val="17"/>
                <w:szCs w:val="17"/>
              </w:rPr>
            </w:pPr>
            <w:r>
              <w:rPr>
                <w:b/>
                <w:bCs/>
                <w:sz w:val="17"/>
                <w:szCs w:val="17"/>
              </w:rPr>
              <w:t>ԴՐԱՄԱՇՐՋԱՆԱՌՈՒԹՅՈՒՆ</w:t>
            </w:r>
          </w:p>
        </w:tc>
        <w:tc>
          <w:tcPr>
            <w:tcW w:w="7432" w:type="dxa"/>
          </w:tcPr>
          <w:p w:rsidR="00BD1F51" w:rsidRDefault="00684C1D">
            <w:pPr>
              <w:pStyle w:val="TableParagraph"/>
              <w:spacing w:line="209" w:lineRule="exact"/>
              <w:ind w:left="57"/>
              <w:rPr>
                <w:sz w:val="17"/>
                <w:szCs w:val="17"/>
              </w:rPr>
            </w:pPr>
            <w:r>
              <w:rPr>
                <w:sz w:val="17"/>
                <w:szCs w:val="17"/>
              </w:rPr>
              <w:t>Գրավատների գործունեություն</w:t>
            </w:r>
          </w:p>
        </w:tc>
        <w:tc>
          <w:tcPr>
            <w:tcW w:w="1753" w:type="dxa"/>
          </w:tcPr>
          <w:p w:rsidR="00BD1F51" w:rsidRDefault="00684C1D">
            <w:pPr>
              <w:pStyle w:val="TableParagraph"/>
              <w:spacing w:line="198" w:lineRule="exact"/>
              <w:ind w:left="4"/>
              <w:rPr>
                <w:sz w:val="17"/>
                <w:szCs w:val="17"/>
              </w:rPr>
            </w:pPr>
            <w:r>
              <w:rPr>
                <w:sz w:val="17"/>
                <w:szCs w:val="17"/>
              </w:rPr>
              <w:t>Տեղեկանք՝</w:t>
            </w:r>
          </w:p>
          <w:p w:rsidR="00BD1F51" w:rsidRDefault="00684C1D">
            <w:pPr>
              <w:pStyle w:val="TableParagraph"/>
              <w:spacing w:line="196" w:lineRule="exact"/>
              <w:ind w:left="418"/>
              <w:rPr>
                <w:sz w:val="17"/>
                <w:szCs w:val="17"/>
              </w:rPr>
            </w:pPr>
            <w:r>
              <w:rPr>
                <w:sz w:val="17"/>
                <w:szCs w:val="17"/>
              </w:rPr>
              <w:t>տարեկան</w:t>
            </w:r>
          </w:p>
        </w:tc>
        <w:tc>
          <w:tcPr>
            <w:tcW w:w="1616" w:type="dxa"/>
          </w:tcPr>
          <w:p w:rsidR="00BD1F51" w:rsidRDefault="00684C1D">
            <w:pPr>
              <w:pStyle w:val="TableParagraph"/>
              <w:spacing w:line="209" w:lineRule="exact"/>
              <w:ind w:left="72" w:right="78"/>
              <w:jc w:val="center"/>
              <w:rPr>
                <w:sz w:val="17"/>
                <w:szCs w:val="17"/>
              </w:rPr>
            </w:pPr>
            <w:r>
              <w:rPr>
                <w:sz w:val="17"/>
                <w:szCs w:val="17"/>
              </w:rPr>
              <w:t>4 մայիսի</w:t>
            </w:r>
          </w:p>
        </w:tc>
      </w:tr>
      <w:tr w:rsidR="00BD1F51">
        <w:trPr>
          <w:trHeight w:val="413"/>
        </w:trPr>
        <w:tc>
          <w:tcPr>
            <w:tcW w:w="3986" w:type="dxa"/>
          </w:tcPr>
          <w:p w:rsidR="00BD1F51" w:rsidRDefault="00684C1D">
            <w:pPr>
              <w:pStyle w:val="TableParagraph"/>
              <w:spacing w:line="197" w:lineRule="exact"/>
              <w:ind w:left="4"/>
              <w:rPr>
                <w:b/>
                <w:bCs/>
                <w:sz w:val="17"/>
                <w:szCs w:val="17"/>
              </w:rPr>
            </w:pPr>
            <w:r>
              <w:rPr>
                <w:b/>
                <w:bCs/>
                <w:sz w:val="17"/>
                <w:szCs w:val="17"/>
              </w:rPr>
              <w:t>6.38.32. ՖԻՆԱՆՍՆԵՐ ԵՎ</w:t>
            </w:r>
          </w:p>
          <w:p w:rsidR="00BD1F51" w:rsidRDefault="00684C1D">
            <w:pPr>
              <w:pStyle w:val="TableParagraph"/>
              <w:spacing w:line="197" w:lineRule="exact"/>
              <w:ind w:left="728"/>
              <w:rPr>
                <w:b/>
                <w:bCs/>
                <w:sz w:val="17"/>
                <w:szCs w:val="17"/>
              </w:rPr>
            </w:pPr>
            <w:r>
              <w:rPr>
                <w:b/>
                <w:bCs/>
                <w:sz w:val="17"/>
                <w:szCs w:val="17"/>
              </w:rPr>
              <w:t>ԴՐԱՄԱՇՐՋԱՆԱՌՈՒԹՅՈՒՆ</w:t>
            </w:r>
          </w:p>
        </w:tc>
        <w:tc>
          <w:tcPr>
            <w:tcW w:w="7432" w:type="dxa"/>
          </w:tcPr>
          <w:p w:rsidR="00BD1F51" w:rsidRDefault="00684C1D">
            <w:pPr>
              <w:pStyle w:val="TableParagraph"/>
              <w:spacing w:line="209" w:lineRule="exact"/>
              <w:ind w:left="57"/>
              <w:rPr>
                <w:sz w:val="17"/>
                <w:szCs w:val="17"/>
              </w:rPr>
            </w:pPr>
            <w:r>
              <w:rPr>
                <w:sz w:val="17"/>
                <w:szCs w:val="17"/>
              </w:rPr>
              <w:t>Վճարահաշվարկային կազմակերպությունների ամփոփ ցուցանիշներ</w:t>
            </w:r>
          </w:p>
        </w:tc>
        <w:tc>
          <w:tcPr>
            <w:tcW w:w="1753" w:type="dxa"/>
          </w:tcPr>
          <w:p w:rsidR="00BD1F51" w:rsidRDefault="00684C1D">
            <w:pPr>
              <w:pStyle w:val="TableParagraph"/>
              <w:spacing w:line="198" w:lineRule="exact"/>
              <w:ind w:left="4"/>
              <w:rPr>
                <w:sz w:val="17"/>
                <w:szCs w:val="17"/>
              </w:rPr>
            </w:pPr>
            <w:r>
              <w:rPr>
                <w:sz w:val="17"/>
                <w:szCs w:val="17"/>
              </w:rPr>
              <w:t>Տեղեկանք՝</w:t>
            </w:r>
          </w:p>
          <w:p w:rsidR="00BD1F51" w:rsidRDefault="00684C1D">
            <w:pPr>
              <w:pStyle w:val="TableParagraph"/>
              <w:spacing w:line="196" w:lineRule="exact"/>
              <w:ind w:left="418"/>
              <w:rPr>
                <w:sz w:val="17"/>
                <w:szCs w:val="17"/>
              </w:rPr>
            </w:pPr>
            <w:r>
              <w:rPr>
                <w:sz w:val="17"/>
                <w:szCs w:val="17"/>
              </w:rPr>
              <w:t>տարեկան</w:t>
            </w:r>
          </w:p>
        </w:tc>
        <w:tc>
          <w:tcPr>
            <w:tcW w:w="1616" w:type="dxa"/>
          </w:tcPr>
          <w:p w:rsidR="00BD1F51" w:rsidRDefault="00684C1D">
            <w:pPr>
              <w:pStyle w:val="TableParagraph"/>
              <w:spacing w:line="209" w:lineRule="exact"/>
              <w:ind w:left="72" w:right="78"/>
              <w:jc w:val="center"/>
              <w:rPr>
                <w:sz w:val="17"/>
                <w:szCs w:val="17"/>
              </w:rPr>
            </w:pPr>
            <w:r>
              <w:rPr>
                <w:sz w:val="17"/>
                <w:szCs w:val="17"/>
              </w:rPr>
              <w:t>4 մայիսի</w:t>
            </w:r>
          </w:p>
        </w:tc>
      </w:tr>
      <w:tr w:rsidR="00BD1F51">
        <w:trPr>
          <w:trHeight w:val="413"/>
        </w:trPr>
        <w:tc>
          <w:tcPr>
            <w:tcW w:w="3986" w:type="dxa"/>
          </w:tcPr>
          <w:p w:rsidR="00BD1F51" w:rsidRDefault="00684C1D">
            <w:pPr>
              <w:pStyle w:val="TableParagraph"/>
              <w:spacing w:line="197" w:lineRule="exact"/>
              <w:ind w:left="4"/>
              <w:rPr>
                <w:b/>
                <w:bCs/>
                <w:sz w:val="17"/>
                <w:szCs w:val="17"/>
              </w:rPr>
            </w:pPr>
            <w:r>
              <w:rPr>
                <w:b/>
                <w:bCs/>
                <w:sz w:val="17"/>
                <w:szCs w:val="17"/>
              </w:rPr>
              <w:t>6.38.33. ՖԻՆԱՆՍՆԵՐ ԵՎ</w:t>
            </w:r>
          </w:p>
          <w:p w:rsidR="00BD1F51" w:rsidRDefault="00684C1D">
            <w:pPr>
              <w:pStyle w:val="TableParagraph"/>
              <w:spacing w:line="196" w:lineRule="exact"/>
              <w:ind w:left="728"/>
              <w:rPr>
                <w:b/>
                <w:bCs/>
                <w:sz w:val="17"/>
                <w:szCs w:val="17"/>
              </w:rPr>
            </w:pPr>
            <w:r>
              <w:rPr>
                <w:b/>
                <w:bCs/>
                <w:sz w:val="17"/>
                <w:szCs w:val="17"/>
              </w:rPr>
              <w:t>ԴՐԱՄԱՇՐՋԱՆԱՌՈՒԹՅՈՒՆ</w:t>
            </w:r>
          </w:p>
        </w:tc>
        <w:tc>
          <w:tcPr>
            <w:tcW w:w="7432" w:type="dxa"/>
          </w:tcPr>
          <w:p w:rsidR="00BD1F51" w:rsidRDefault="00684C1D">
            <w:pPr>
              <w:pStyle w:val="TableParagraph"/>
              <w:spacing w:line="209" w:lineRule="exact"/>
              <w:ind w:left="57"/>
              <w:rPr>
                <w:sz w:val="17"/>
                <w:szCs w:val="17"/>
              </w:rPr>
            </w:pPr>
            <w:r>
              <w:rPr>
                <w:sz w:val="17"/>
                <w:szCs w:val="17"/>
              </w:rPr>
              <w:t>Արժութային դիլերների և փոխանակման կետերի մասին ամփոփ ցուցանիշներ</w:t>
            </w:r>
          </w:p>
        </w:tc>
        <w:tc>
          <w:tcPr>
            <w:tcW w:w="1753" w:type="dxa"/>
          </w:tcPr>
          <w:p w:rsidR="00BD1F51" w:rsidRDefault="00684C1D">
            <w:pPr>
              <w:pStyle w:val="TableParagraph"/>
              <w:spacing w:line="198" w:lineRule="exact"/>
              <w:ind w:left="4"/>
              <w:rPr>
                <w:sz w:val="17"/>
                <w:szCs w:val="17"/>
              </w:rPr>
            </w:pPr>
            <w:r>
              <w:rPr>
                <w:sz w:val="17"/>
                <w:szCs w:val="17"/>
              </w:rPr>
              <w:t>Տեղեկանք՝</w:t>
            </w:r>
          </w:p>
          <w:p w:rsidR="00BD1F51" w:rsidRDefault="00684C1D">
            <w:pPr>
              <w:pStyle w:val="TableParagraph"/>
              <w:spacing w:line="195" w:lineRule="exact"/>
              <w:ind w:left="418"/>
              <w:rPr>
                <w:sz w:val="17"/>
                <w:szCs w:val="17"/>
              </w:rPr>
            </w:pPr>
            <w:r>
              <w:rPr>
                <w:sz w:val="17"/>
                <w:szCs w:val="17"/>
              </w:rPr>
              <w:t>տարեկան</w:t>
            </w:r>
          </w:p>
        </w:tc>
        <w:tc>
          <w:tcPr>
            <w:tcW w:w="1616" w:type="dxa"/>
          </w:tcPr>
          <w:p w:rsidR="00BD1F51" w:rsidRDefault="00684C1D">
            <w:pPr>
              <w:pStyle w:val="TableParagraph"/>
              <w:spacing w:line="209" w:lineRule="exact"/>
              <w:ind w:left="72" w:right="78"/>
              <w:jc w:val="center"/>
              <w:rPr>
                <w:sz w:val="17"/>
                <w:szCs w:val="17"/>
              </w:rPr>
            </w:pPr>
            <w:r>
              <w:rPr>
                <w:sz w:val="17"/>
                <w:szCs w:val="17"/>
              </w:rPr>
              <w:t>4 մայիսի</w:t>
            </w:r>
          </w:p>
        </w:tc>
      </w:tr>
      <w:tr w:rsidR="00BD1F51">
        <w:trPr>
          <w:trHeight w:val="620"/>
        </w:trPr>
        <w:tc>
          <w:tcPr>
            <w:tcW w:w="3986" w:type="dxa"/>
          </w:tcPr>
          <w:p w:rsidR="00BD1F51" w:rsidRDefault="00684C1D">
            <w:pPr>
              <w:pStyle w:val="TableParagraph"/>
              <w:spacing w:line="198" w:lineRule="exact"/>
              <w:ind w:left="4"/>
              <w:rPr>
                <w:b/>
                <w:bCs/>
                <w:sz w:val="17"/>
                <w:szCs w:val="17"/>
              </w:rPr>
            </w:pPr>
            <w:r>
              <w:rPr>
                <w:b/>
                <w:bCs/>
                <w:sz w:val="17"/>
                <w:szCs w:val="17"/>
              </w:rPr>
              <w:t>6.38.34. ՖԻՆԱՆՍՆԵՐ ԵՎ</w:t>
            </w:r>
          </w:p>
          <w:p w:rsidR="00BD1F51" w:rsidRDefault="00684C1D">
            <w:pPr>
              <w:pStyle w:val="TableParagraph"/>
              <w:spacing w:line="216" w:lineRule="exact"/>
              <w:ind w:left="728"/>
              <w:rPr>
                <w:b/>
                <w:bCs/>
                <w:sz w:val="17"/>
                <w:szCs w:val="17"/>
              </w:rPr>
            </w:pPr>
            <w:r>
              <w:rPr>
                <w:b/>
                <w:bCs/>
                <w:sz w:val="17"/>
                <w:szCs w:val="17"/>
              </w:rPr>
              <w:t>ԴՐԱՄԱՇՐՋԱՆԱՌՈՒԹՅՈՒՆ</w:t>
            </w:r>
          </w:p>
        </w:tc>
        <w:tc>
          <w:tcPr>
            <w:tcW w:w="7432" w:type="dxa"/>
          </w:tcPr>
          <w:p w:rsidR="00BD1F51" w:rsidRDefault="00684C1D">
            <w:pPr>
              <w:pStyle w:val="TableParagraph"/>
              <w:spacing w:line="209" w:lineRule="exact"/>
              <w:ind w:left="57"/>
              <w:rPr>
                <w:sz w:val="17"/>
                <w:szCs w:val="17"/>
              </w:rPr>
            </w:pPr>
            <w:r>
              <w:rPr>
                <w:sz w:val="17"/>
                <w:szCs w:val="17"/>
              </w:rPr>
              <w:t>Պարտադիր կենսաթոշակային ֆոնդերի հիմնական ցուցանիշներ</w:t>
            </w:r>
          </w:p>
        </w:tc>
        <w:tc>
          <w:tcPr>
            <w:tcW w:w="1753" w:type="dxa"/>
          </w:tcPr>
          <w:p w:rsidR="00BD1F51" w:rsidRDefault="00684C1D">
            <w:pPr>
              <w:pStyle w:val="TableParagraph"/>
              <w:spacing w:line="199" w:lineRule="exact"/>
              <w:ind w:left="4"/>
              <w:rPr>
                <w:sz w:val="17"/>
                <w:szCs w:val="17"/>
              </w:rPr>
            </w:pPr>
            <w:r>
              <w:rPr>
                <w:sz w:val="17"/>
                <w:szCs w:val="17"/>
              </w:rPr>
              <w:t>Տեղեկանք՝</w:t>
            </w:r>
          </w:p>
          <w:p w:rsidR="00BD1F51" w:rsidRDefault="00684C1D">
            <w:pPr>
              <w:pStyle w:val="TableParagraph"/>
              <w:spacing w:before="3" w:line="208" w:lineRule="exact"/>
              <w:ind w:left="369" w:hanging="1"/>
              <w:rPr>
                <w:sz w:val="17"/>
                <w:szCs w:val="17"/>
              </w:rPr>
            </w:pPr>
            <w:r>
              <w:rPr>
                <w:w w:val="95"/>
                <w:sz w:val="17"/>
                <w:szCs w:val="17"/>
              </w:rPr>
              <w:t xml:space="preserve">եռամսյակային, </w:t>
            </w:r>
            <w:r>
              <w:rPr>
                <w:sz w:val="17"/>
                <w:szCs w:val="17"/>
              </w:rPr>
              <w:t>տարեկան</w:t>
            </w:r>
          </w:p>
        </w:tc>
        <w:tc>
          <w:tcPr>
            <w:tcW w:w="1616" w:type="dxa"/>
          </w:tcPr>
          <w:p w:rsidR="00BD1F51" w:rsidRDefault="00684C1D">
            <w:pPr>
              <w:pStyle w:val="TableParagraph"/>
              <w:spacing w:before="187" w:line="218" w:lineRule="exact"/>
              <w:ind w:left="72" w:right="78"/>
              <w:jc w:val="center"/>
              <w:rPr>
                <w:sz w:val="17"/>
              </w:rPr>
            </w:pPr>
            <w:r>
              <w:rPr>
                <w:sz w:val="17"/>
              </w:rPr>
              <w:t>30,</w:t>
            </w:r>
          </w:p>
          <w:p w:rsidR="00BD1F51" w:rsidRDefault="00684C1D">
            <w:pPr>
              <w:pStyle w:val="TableParagraph"/>
              <w:spacing w:line="194" w:lineRule="exact"/>
              <w:ind w:left="72" w:right="78"/>
              <w:jc w:val="center"/>
              <w:rPr>
                <w:sz w:val="17"/>
                <w:szCs w:val="17"/>
              </w:rPr>
            </w:pPr>
            <w:r>
              <w:rPr>
                <w:sz w:val="17"/>
                <w:szCs w:val="17"/>
              </w:rPr>
              <w:t>4 մայիսի</w:t>
            </w:r>
          </w:p>
        </w:tc>
      </w:tr>
      <w:tr w:rsidR="00BD1F51">
        <w:trPr>
          <w:trHeight w:val="621"/>
        </w:trPr>
        <w:tc>
          <w:tcPr>
            <w:tcW w:w="3986" w:type="dxa"/>
          </w:tcPr>
          <w:p w:rsidR="00BD1F51" w:rsidRDefault="00684C1D">
            <w:pPr>
              <w:pStyle w:val="TableParagraph"/>
              <w:spacing w:line="198" w:lineRule="exact"/>
              <w:ind w:left="4"/>
              <w:rPr>
                <w:b/>
                <w:bCs/>
                <w:sz w:val="17"/>
                <w:szCs w:val="17"/>
              </w:rPr>
            </w:pPr>
            <w:r>
              <w:rPr>
                <w:b/>
                <w:bCs/>
                <w:sz w:val="17"/>
                <w:szCs w:val="17"/>
              </w:rPr>
              <w:t>6.38.35. ՖԻՆԱՆՍՆԵՐ ԵՎ</w:t>
            </w:r>
          </w:p>
          <w:p w:rsidR="00BD1F51" w:rsidRDefault="00684C1D">
            <w:pPr>
              <w:pStyle w:val="TableParagraph"/>
              <w:spacing w:line="217" w:lineRule="exact"/>
              <w:ind w:left="728"/>
              <w:rPr>
                <w:b/>
                <w:bCs/>
                <w:sz w:val="17"/>
                <w:szCs w:val="17"/>
              </w:rPr>
            </w:pPr>
            <w:r>
              <w:rPr>
                <w:b/>
                <w:bCs/>
                <w:sz w:val="17"/>
                <w:szCs w:val="17"/>
              </w:rPr>
              <w:t>ԴՐԱՄԱՇՐՋԱՆԱՌՈՒԹՅՈՒՆ</w:t>
            </w:r>
          </w:p>
        </w:tc>
        <w:tc>
          <w:tcPr>
            <w:tcW w:w="7432" w:type="dxa"/>
          </w:tcPr>
          <w:p w:rsidR="00BD1F51" w:rsidRDefault="00684C1D">
            <w:pPr>
              <w:pStyle w:val="TableParagraph"/>
              <w:spacing w:line="201" w:lineRule="exact"/>
              <w:ind w:left="57"/>
              <w:rPr>
                <w:sz w:val="17"/>
                <w:szCs w:val="17"/>
              </w:rPr>
            </w:pPr>
            <w:r>
              <w:rPr>
                <w:sz w:val="17"/>
                <w:szCs w:val="17"/>
              </w:rPr>
              <w:t>Ֆինանսական հատվածի (ըստ ենթահատվածների</w:t>
            </w:r>
            <w:r>
              <w:rPr>
                <w:b/>
                <w:bCs/>
                <w:sz w:val="19"/>
                <w:szCs w:val="19"/>
              </w:rPr>
              <w:t xml:space="preserve">) </w:t>
            </w:r>
            <w:r>
              <w:rPr>
                <w:sz w:val="17"/>
                <w:szCs w:val="17"/>
              </w:rPr>
              <w:t>ակտիվներն ու պարտավորություններն</w:t>
            </w:r>
          </w:p>
          <w:p w:rsidR="00BD1F51" w:rsidRDefault="00684C1D">
            <w:pPr>
              <w:pStyle w:val="TableParagraph"/>
              <w:spacing w:line="216" w:lineRule="exact"/>
              <w:ind w:left="57"/>
              <w:rPr>
                <w:sz w:val="17"/>
                <w:szCs w:val="17"/>
              </w:rPr>
            </w:pPr>
            <w:r>
              <w:rPr>
                <w:sz w:val="17"/>
                <w:szCs w:val="17"/>
              </w:rPr>
              <w:t>ըստ ֆինանսական գործիքների և տնտեսության հատվածների</w:t>
            </w:r>
          </w:p>
        </w:tc>
        <w:tc>
          <w:tcPr>
            <w:tcW w:w="1753" w:type="dxa"/>
          </w:tcPr>
          <w:p w:rsidR="00BD1F51" w:rsidRDefault="00684C1D">
            <w:pPr>
              <w:pStyle w:val="TableParagraph"/>
              <w:spacing w:line="199" w:lineRule="exact"/>
              <w:ind w:left="4"/>
              <w:rPr>
                <w:sz w:val="17"/>
                <w:szCs w:val="17"/>
              </w:rPr>
            </w:pPr>
            <w:r>
              <w:rPr>
                <w:sz w:val="17"/>
                <w:szCs w:val="17"/>
              </w:rPr>
              <w:t>Տեղեկանք՝</w:t>
            </w:r>
          </w:p>
          <w:p w:rsidR="00BD1F51" w:rsidRDefault="00684C1D">
            <w:pPr>
              <w:pStyle w:val="TableParagraph"/>
              <w:spacing w:line="218" w:lineRule="exact"/>
              <w:ind w:left="367"/>
              <w:rPr>
                <w:sz w:val="17"/>
                <w:szCs w:val="17"/>
              </w:rPr>
            </w:pPr>
            <w:r>
              <w:rPr>
                <w:sz w:val="17"/>
                <w:szCs w:val="17"/>
              </w:rPr>
              <w:t>տարեկան</w:t>
            </w:r>
          </w:p>
        </w:tc>
        <w:tc>
          <w:tcPr>
            <w:tcW w:w="1616" w:type="dxa"/>
          </w:tcPr>
          <w:p w:rsidR="00BD1F51" w:rsidRDefault="00684C1D">
            <w:pPr>
              <w:pStyle w:val="TableParagraph"/>
              <w:spacing w:line="209" w:lineRule="exact"/>
              <w:ind w:left="71" w:right="78"/>
              <w:jc w:val="center"/>
              <w:rPr>
                <w:sz w:val="17"/>
                <w:szCs w:val="17"/>
              </w:rPr>
            </w:pPr>
            <w:r>
              <w:rPr>
                <w:sz w:val="17"/>
                <w:szCs w:val="17"/>
              </w:rPr>
              <w:t>29 մայիսի</w:t>
            </w:r>
          </w:p>
        </w:tc>
      </w:tr>
    </w:tbl>
    <w:p w:rsidR="00BD1F51" w:rsidRDefault="00BD1F51">
      <w:pPr>
        <w:spacing w:line="209" w:lineRule="exact"/>
        <w:jc w:val="center"/>
        <w:rPr>
          <w:sz w:val="17"/>
          <w:szCs w:val="17"/>
        </w:rPr>
        <w:sectPr w:rsidR="00BD1F51">
          <w:pgSz w:w="15840" w:h="12240" w:orient="landscape"/>
          <w:pgMar w:top="1600" w:right="360" w:bottom="1400" w:left="420" w:header="1158" w:footer="121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8"/>
        <w:gridCol w:w="7436"/>
        <w:gridCol w:w="1745"/>
        <w:gridCol w:w="1615"/>
      </w:tblGrid>
      <w:tr w:rsidR="00BD1F51">
        <w:trPr>
          <w:trHeight w:val="399"/>
        </w:trPr>
        <w:tc>
          <w:tcPr>
            <w:tcW w:w="3988"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6" w:type="dxa"/>
            <w:vMerge w:val="restart"/>
          </w:tcPr>
          <w:p w:rsidR="00BD1F51" w:rsidRDefault="00684C1D">
            <w:pPr>
              <w:pStyle w:val="TableParagraph"/>
              <w:spacing w:line="196" w:lineRule="exact"/>
              <w:ind w:left="2364"/>
              <w:rPr>
                <w:b/>
                <w:bCs/>
                <w:i/>
                <w:sz w:val="15"/>
                <w:szCs w:val="15"/>
              </w:rPr>
            </w:pPr>
            <w:r>
              <w:rPr>
                <w:b/>
                <w:bCs/>
                <w:i/>
                <w:sz w:val="15"/>
                <w:szCs w:val="15"/>
              </w:rPr>
              <w:t>Վիճակագրական տվյալի անվանումը</w:t>
            </w:r>
          </w:p>
        </w:tc>
        <w:tc>
          <w:tcPr>
            <w:tcW w:w="3360" w:type="dxa"/>
            <w:gridSpan w:val="2"/>
          </w:tcPr>
          <w:p w:rsidR="00BD1F51" w:rsidRDefault="00684C1D">
            <w:pPr>
              <w:pStyle w:val="TableParagraph"/>
              <w:spacing w:line="196" w:lineRule="exact"/>
              <w:ind w:left="266" w:right="263"/>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68" w:right="263"/>
              <w:jc w:val="center"/>
              <w:rPr>
                <w:b/>
                <w:bCs/>
                <w:i/>
                <w:sz w:val="15"/>
                <w:szCs w:val="15"/>
              </w:rPr>
            </w:pPr>
            <w:r>
              <w:rPr>
                <w:b/>
                <w:bCs/>
                <w:i/>
                <w:sz w:val="15"/>
                <w:szCs w:val="15"/>
              </w:rPr>
              <w:t>տրամադրման</w:t>
            </w:r>
          </w:p>
        </w:tc>
      </w:tr>
      <w:tr w:rsidR="00BD1F51">
        <w:trPr>
          <w:trHeight w:val="798"/>
        </w:trPr>
        <w:tc>
          <w:tcPr>
            <w:tcW w:w="3988" w:type="dxa"/>
            <w:vMerge/>
            <w:tcBorders>
              <w:top w:val="nil"/>
            </w:tcBorders>
          </w:tcPr>
          <w:p w:rsidR="00BD1F51" w:rsidRDefault="00BD1F51">
            <w:pPr>
              <w:rPr>
                <w:sz w:val="2"/>
                <w:szCs w:val="2"/>
              </w:rPr>
            </w:pPr>
          </w:p>
        </w:tc>
        <w:tc>
          <w:tcPr>
            <w:tcW w:w="7436" w:type="dxa"/>
            <w:vMerge/>
            <w:tcBorders>
              <w:top w:val="nil"/>
            </w:tcBorders>
          </w:tcPr>
          <w:p w:rsidR="00BD1F51" w:rsidRDefault="00BD1F51">
            <w:pPr>
              <w:rPr>
                <w:sz w:val="2"/>
                <w:szCs w:val="2"/>
              </w:rPr>
            </w:pPr>
          </w:p>
        </w:tc>
        <w:tc>
          <w:tcPr>
            <w:tcW w:w="1745" w:type="dxa"/>
          </w:tcPr>
          <w:p w:rsidR="00BD1F51" w:rsidRDefault="00684C1D">
            <w:pPr>
              <w:pStyle w:val="TableParagraph"/>
              <w:ind w:left="70" w:right="64" w:firstLine="44"/>
              <w:jc w:val="center"/>
              <w:rPr>
                <w:b/>
                <w:bCs/>
                <w:i/>
                <w:sz w:val="15"/>
                <w:szCs w:val="15"/>
              </w:rPr>
            </w:pPr>
            <w:r>
              <w:rPr>
                <w:b/>
                <w:bCs/>
                <w:i/>
                <w:sz w:val="15"/>
                <w:szCs w:val="15"/>
              </w:rPr>
              <w:t>հաշվետվության ձևը, (նյութը) հաճախականությունը</w:t>
            </w:r>
          </w:p>
        </w:tc>
        <w:tc>
          <w:tcPr>
            <w:tcW w:w="1615" w:type="dxa"/>
          </w:tcPr>
          <w:p w:rsidR="00BD1F51" w:rsidRDefault="00684C1D">
            <w:pPr>
              <w:pStyle w:val="TableParagraph"/>
              <w:ind w:left="50" w:right="34"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126" w:right="114"/>
              <w:jc w:val="center"/>
              <w:rPr>
                <w:b/>
                <w:bCs/>
                <w:i/>
                <w:sz w:val="15"/>
                <w:szCs w:val="15"/>
              </w:rPr>
            </w:pPr>
            <w:r>
              <w:rPr>
                <w:b/>
                <w:bCs/>
                <w:i/>
                <w:sz w:val="15"/>
                <w:szCs w:val="15"/>
              </w:rPr>
              <w:t>կաշրջանից հետո)</w:t>
            </w:r>
          </w:p>
        </w:tc>
      </w:tr>
      <w:tr w:rsidR="00BD1F51">
        <w:trPr>
          <w:trHeight w:val="620"/>
        </w:trPr>
        <w:tc>
          <w:tcPr>
            <w:tcW w:w="3988" w:type="dxa"/>
          </w:tcPr>
          <w:p w:rsidR="00BD1F51" w:rsidRDefault="00684C1D">
            <w:pPr>
              <w:pStyle w:val="TableParagraph"/>
              <w:spacing w:line="220" w:lineRule="auto"/>
              <w:ind w:left="728" w:hanging="724"/>
              <w:rPr>
                <w:b/>
                <w:bCs/>
                <w:sz w:val="17"/>
                <w:szCs w:val="17"/>
              </w:rPr>
            </w:pPr>
            <w:r>
              <w:rPr>
                <w:b/>
                <w:bCs/>
                <w:sz w:val="17"/>
                <w:szCs w:val="17"/>
              </w:rPr>
              <w:t>6.38.36. ՎՃԱՐԱՅԻՆ ՀԱՇՎԵԿՇԻՌ ԵՎ ԱՐՏԱՔԻՆ ԱՌԵՎՏՈՒՐ</w:t>
            </w:r>
          </w:p>
        </w:tc>
        <w:tc>
          <w:tcPr>
            <w:tcW w:w="7436" w:type="dxa"/>
          </w:tcPr>
          <w:p w:rsidR="00BD1F51" w:rsidRDefault="00684C1D">
            <w:pPr>
              <w:pStyle w:val="TableParagraph"/>
              <w:spacing w:line="199" w:lineRule="exact"/>
              <w:ind w:left="1"/>
              <w:rPr>
                <w:sz w:val="17"/>
                <w:szCs w:val="17"/>
              </w:rPr>
            </w:pPr>
            <w:r>
              <w:rPr>
                <w:sz w:val="17"/>
                <w:szCs w:val="17"/>
              </w:rPr>
              <w:t>Հայաստանի Հանրապետության վճարային հաշվեկշռի, միջազգային ներդրումային դիրքի և</w:t>
            </w:r>
          </w:p>
          <w:p w:rsidR="00BD1F51" w:rsidRDefault="00684C1D">
            <w:pPr>
              <w:pStyle w:val="TableParagraph"/>
              <w:spacing w:before="6" w:line="206" w:lineRule="exact"/>
              <w:ind w:left="1"/>
              <w:rPr>
                <w:sz w:val="17"/>
                <w:szCs w:val="17"/>
              </w:rPr>
            </w:pPr>
            <w:r>
              <w:rPr>
                <w:sz w:val="17"/>
                <w:szCs w:val="17"/>
              </w:rPr>
              <w:t>համախառն արտաքին պարտքի ցուցանիշների տրամադրում ըստ Արժույթի միջազգային հիմնադրամի ստանդարտ հոդվածների</w:t>
            </w:r>
          </w:p>
        </w:tc>
        <w:tc>
          <w:tcPr>
            <w:tcW w:w="1745" w:type="dxa"/>
          </w:tcPr>
          <w:p w:rsidR="00BD1F51" w:rsidRDefault="00684C1D">
            <w:pPr>
              <w:pStyle w:val="TableParagraph"/>
              <w:spacing w:line="199" w:lineRule="exact"/>
              <w:ind w:left="-2"/>
              <w:rPr>
                <w:sz w:val="17"/>
                <w:szCs w:val="17"/>
              </w:rPr>
            </w:pPr>
            <w:r>
              <w:rPr>
                <w:sz w:val="17"/>
                <w:szCs w:val="17"/>
              </w:rPr>
              <w:t>Էլեկտրոնային</w:t>
            </w:r>
          </w:p>
          <w:p w:rsidR="00BD1F51" w:rsidRDefault="00684C1D">
            <w:pPr>
              <w:pStyle w:val="TableParagraph"/>
              <w:spacing w:before="6" w:line="206" w:lineRule="exact"/>
              <w:ind w:left="-2"/>
              <w:rPr>
                <w:sz w:val="17"/>
                <w:szCs w:val="17"/>
              </w:rPr>
            </w:pPr>
            <w:r>
              <w:rPr>
                <w:sz w:val="17"/>
                <w:szCs w:val="17"/>
              </w:rPr>
              <w:t>աղյուսակի տեսքով (եռամսյակային)</w:t>
            </w:r>
          </w:p>
        </w:tc>
        <w:tc>
          <w:tcPr>
            <w:tcW w:w="1615" w:type="dxa"/>
          </w:tcPr>
          <w:p w:rsidR="00BD1F51" w:rsidRDefault="00684C1D">
            <w:pPr>
              <w:pStyle w:val="TableParagraph"/>
              <w:spacing w:line="209" w:lineRule="exact"/>
              <w:ind w:left="113" w:right="114"/>
              <w:jc w:val="center"/>
              <w:rPr>
                <w:sz w:val="17"/>
              </w:rPr>
            </w:pPr>
            <w:r>
              <w:rPr>
                <w:sz w:val="17"/>
              </w:rPr>
              <w:t>85</w:t>
            </w:r>
          </w:p>
        </w:tc>
      </w:tr>
      <w:tr w:rsidR="00BD1F51">
        <w:trPr>
          <w:trHeight w:val="681"/>
        </w:trPr>
        <w:tc>
          <w:tcPr>
            <w:tcW w:w="3988" w:type="dxa"/>
          </w:tcPr>
          <w:p w:rsidR="00BD1F51" w:rsidRDefault="00684C1D">
            <w:pPr>
              <w:pStyle w:val="TableParagraph"/>
              <w:spacing w:line="237" w:lineRule="auto"/>
              <w:ind w:left="728" w:hanging="724"/>
              <w:rPr>
                <w:b/>
                <w:bCs/>
                <w:sz w:val="17"/>
                <w:szCs w:val="17"/>
              </w:rPr>
            </w:pPr>
            <w:r>
              <w:rPr>
                <w:b/>
                <w:bCs/>
                <w:sz w:val="17"/>
                <w:szCs w:val="17"/>
              </w:rPr>
              <w:t>6.38.37. ՎՃԱՐԱՅԻՆ ՀԱՇՎԵԿՇԻՌ ԵՎ ԱՐՏԱՔԻՆ ԱՌԵՎՏՈՒՐ</w:t>
            </w:r>
          </w:p>
        </w:tc>
        <w:tc>
          <w:tcPr>
            <w:tcW w:w="7436" w:type="dxa"/>
          </w:tcPr>
          <w:p w:rsidR="00BD1F51" w:rsidRDefault="00684C1D">
            <w:pPr>
              <w:pStyle w:val="TableParagraph"/>
              <w:spacing w:line="237" w:lineRule="auto"/>
              <w:ind w:left="1" w:right="215"/>
              <w:rPr>
                <w:sz w:val="17"/>
                <w:szCs w:val="17"/>
              </w:rPr>
            </w:pPr>
            <w:r>
              <w:rPr>
                <w:sz w:val="17"/>
                <w:szCs w:val="17"/>
              </w:rPr>
              <w:t>Հայաստանի Հանրապետությունում ֆինանսական կազմակերպություններում ոչ ռեզիդենտների կողմից իրականացված օտարերկրյա ներդրումները</w:t>
            </w:r>
          </w:p>
        </w:tc>
        <w:tc>
          <w:tcPr>
            <w:tcW w:w="1745" w:type="dxa"/>
          </w:tcPr>
          <w:p w:rsidR="00BD1F51" w:rsidRDefault="00684C1D">
            <w:pPr>
              <w:pStyle w:val="TableParagraph"/>
              <w:spacing w:line="237" w:lineRule="auto"/>
              <w:ind w:left="-2"/>
              <w:rPr>
                <w:sz w:val="17"/>
                <w:szCs w:val="17"/>
              </w:rPr>
            </w:pPr>
            <w:r>
              <w:rPr>
                <w:sz w:val="17"/>
                <w:szCs w:val="17"/>
              </w:rPr>
              <w:t>Էլեկտրոնային աղյուսակի տեսքով</w:t>
            </w:r>
          </w:p>
          <w:p w:rsidR="00BD1F51" w:rsidRDefault="00684C1D">
            <w:pPr>
              <w:pStyle w:val="TableParagraph"/>
              <w:spacing w:line="213" w:lineRule="exact"/>
              <w:ind w:left="-2"/>
              <w:rPr>
                <w:sz w:val="17"/>
                <w:szCs w:val="17"/>
              </w:rPr>
            </w:pPr>
            <w:r>
              <w:rPr>
                <w:sz w:val="17"/>
                <w:szCs w:val="17"/>
              </w:rPr>
              <w:t>(եռամսյակային)</w:t>
            </w:r>
          </w:p>
        </w:tc>
        <w:tc>
          <w:tcPr>
            <w:tcW w:w="1615" w:type="dxa"/>
          </w:tcPr>
          <w:p w:rsidR="00BD1F51" w:rsidRDefault="00684C1D">
            <w:pPr>
              <w:pStyle w:val="TableParagraph"/>
              <w:spacing w:line="223" w:lineRule="exact"/>
              <w:ind w:left="112" w:right="114"/>
              <w:jc w:val="center"/>
              <w:rPr>
                <w:sz w:val="17"/>
              </w:rPr>
            </w:pPr>
            <w:r>
              <w:rPr>
                <w:sz w:val="17"/>
              </w:rPr>
              <w:t>50</w:t>
            </w:r>
          </w:p>
        </w:tc>
      </w:tr>
      <w:tr w:rsidR="00BD1F51">
        <w:trPr>
          <w:trHeight w:val="681"/>
        </w:trPr>
        <w:tc>
          <w:tcPr>
            <w:tcW w:w="3988" w:type="dxa"/>
          </w:tcPr>
          <w:p w:rsidR="00BD1F51" w:rsidRDefault="00684C1D">
            <w:pPr>
              <w:pStyle w:val="TableParagraph"/>
              <w:spacing w:line="237" w:lineRule="auto"/>
              <w:ind w:left="728" w:hanging="724"/>
              <w:rPr>
                <w:b/>
                <w:bCs/>
                <w:sz w:val="17"/>
                <w:szCs w:val="17"/>
              </w:rPr>
            </w:pPr>
            <w:r>
              <w:rPr>
                <w:b/>
                <w:bCs/>
                <w:sz w:val="17"/>
                <w:szCs w:val="17"/>
              </w:rPr>
              <w:t>6.38.38. ՎՃԱՐԱՅԻՆ ՀԱՇՎԵԿՇԻՌ ԵՎ ԱՐՏԱՔԻՆ ԱՌԵՎՏՈՒՐ</w:t>
            </w:r>
          </w:p>
        </w:tc>
        <w:tc>
          <w:tcPr>
            <w:tcW w:w="7436" w:type="dxa"/>
          </w:tcPr>
          <w:p w:rsidR="00BD1F51" w:rsidRDefault="00684C1D">
            <w:pPr>
              <w:pStyle w:val="TableParagraph"/>
              <w:spacing w:line="223" w:lineRule="exact"/>
              <w:ind w:left="1"/>
              <w:rPr>
                <w:sz w:val="17"/>
                <w:szCs w:val="17"/>
              </w:rPr>
            </w:pPr>
            <w:r>
              <w:rPr>
                <w:sz w:val="17"/>
                <w:szCs w:val="17"/>
              </w:rPr>
              <w:t>Վճարային հաշվեկշիռ, նախնական</w:t>
            </w:r>
          </w:p>
        </w:tc>
        <w:tc>
          <w:tcPr>
            <w:tcW w:w="1745" w:type="dxa"/>
          </w:tcPr>
          <w:p w:rsidR="00BD1F51" w:rsidRDefault="00684C1D">
            <w:pPr>
              <w:pStyle w:val="TableParagraph"/>
              <w:spacing w:line="237" w:lineRule="auto"/>
              <w:ind w:left="-2"/>
              <w:rPr>
                <w:sz w:val="17"/>
                <w:szCs w:val="17"/>
              </w:rPr>
            </w:pPr>
            <w:r>
              <w:rPr>
                <w:sz w:val="17"/>
                <w:szCs w:val="17"/>
              </w:rPr>
              <w:t>Էլեկտրոնային աղյուսակի տեսքով</w:t>
            </w:r>
          </w:p>
          <w:p w:rsidR="00BD1F51" w:rsidRDefault="00684C1D">
            <w:pPr>
              <w:pStyle w:val="TableParagraph"/>
              <w:spacing w:line="212" w:lineRule="exact"/>
              <w:ind w:left="-2"/>
              <w:rPr>
                <w:sz w:val="17"/>
                <w:szCs w:val="17"/>
              </w:rPr>
            </w:pPr>
            <w:r>
              <w:rPr>
                <w:sz w:val="17"/>
                <w:szCs w:val="17"/>
              </w:rPr>
              <w:t>(եռամսյակային)</w:t>
            </w:r>
          </w:p>
        </w:tc>
        <w:tc>
          <w:tcPr>
            <w:tcW w:w="1615" w:type="dxa"/>
          </w:tcPr>
          <w:p w:rsidR="00BD1F51" w:rsidRDefault="00684C1D">
            <w:pPr>
              <w:pStyle w:val="TableParagraph"/>
              <w:spacing w:line="223" w:lineRule="exact"/>
              <w:ind w:left="112" w:right="114"/>
              <w:jc w:val="center"/>
              <w:rPr>
                <w:sz w:val="17"/>
              </w:rPr>
            </w:pPr>
            <w:r>
              <w:rPr>
                <w:sz w:val="17"/>
              </w:rPr>
              <w:t>38/40</w:t>
            </w:r>
          </w:p>
        </w:tc>
      </w:tr>
      <w:tr w:rsidR="00BD1F51">
        <w:trPr>
          <w:trHeight w:val="907"/>
        </w:trPr>
        <w:tc>
          <w:tcPr>
            <w:tcW w:w="3988" w:type="dxa"/>
          </w:tcPr>
          <w:p w:rsidR="00BD1F51" w:rsidRDefault="00684C1D">
            <w:pPr>
              <w:pStyle w:val="TableParagraph"/>
              <w:spacing w:line="237" w:lineRule="auto"/>
              <w:ind w:left="728" w:hanging="724"/>
              <w:rPr>
                <w:b/>
                <w:bCs/>
                <w:sz w:val="17"/>
                <w:szCs w:val="17"/>
              </w:rPr>
            </w:pPr>
            <w:r>
              <w:rPr>
                <w:b/>
                <w:bCs/>
                <w:sz w:val="17"/>
                <w:szCs w:val="17"/>
              </w:rPr>
              <w:t>6.38.39. ՎՃԱՐԱՅԻՆ ՀԱՇՎԵԿՇԻՌ ԵՎ ԱՐՏԱՔԻՆ ԱՌԵՎՏՈՒՐ</w:t>
            </w:r>
          </w:p>
        </w:tc>
        <w:tc>
          <w:tcPr>
            <w:tcW w:w="7436" w:type="dxa"/>
          </w:tcPr>
          <w:p w:rsidR="00BD1F51" w:rsidRDefault="00684C1D">
            <w:pPr>
              <w:pStyle w:val="TableParagraph"/>
              <w:spacing w:line="223" w:lineRule="exact"/>
              <w:ind w:left="1"/>
              <w:rPr>
                <w:sz w:val="17"/>
                <w:szCs w:val="17"/>
              </w:rPr>
            </w:pPr>
            <w:r>
              <w:rPr>
                <w:sz w:val="17"/>
                <w:szCs w:val="17"/>
              </w:rPr>
              <w:t>Իրական հատվածում կատարված օտարերկրյա ներդրումները, ԿԲ լրահաշվարկներով</w:t>
            </w:r>
          </w:p>
        </w:tc>
        <w:tc>
          <w:tcPr>
            <w:tcW w:w="1745" w:type="dxa"/>
          </w:tcPr>
          <w:p w:rsidR="00BD1F51" w:rsidRDefault="00684C1D">
            <w:pPr>
              <w:pStyle w:val="TableParagraph"/>
              <w:ind w:left="-2"/>
              <w:rPr>
                <w:sz w:val="17"/>
                <w:szCs w:val="17"/>
              </w:rPr>
            </w:pPr>
            <w:r>
              <w:rPr>
                <w:sz w:val="17"/>
                <w:szCs w:val="17"/>
              </w:rPr>
              <w:t>Էլեկտրոնային աղյուսակի տեսքով (եռամսյակային)</w:t>
            </w:r>
          </w:p>
        </w:tc>
        <w:tc>
          <w:tcPr>
            <w:tcW w:w="1615" w:type="dxa"/>
          </w:tcPr>
          <w:p w:rsidR="00BD1F51" w:rsidRDefault="00684C1D">
            <w:pPr>
              <w:pStyle w:val="TableParagraph"/>
              <w:spacing w:line="223" w:lineRule="exact"/>
              <w:ind w:left="114" w:right="114"/>
              <w:jc w:val="center"/>
              <w:rPr>
                <w:sz w:val="17"/>
                <w:szCs w:val="17"/>
              </w:rPr>
            </w:pPr>
            <w:r>
              <w:rPr>
                <w:sz w:val="17"/>
                <w:szCs w:val="17"/>
              </w:rPr>
              <w:t>25 մայիսի,</w:t>
            </w:r>
          </w:p>
          <w:p w:rsidR="00BD1F51" w:rsidRDefault="00684C1D">
            <w:pPr>
              <w:pStyle w:val="TableParagraph"/>
              <w:spacing w:line="227" w:lineRule="exact"/>
              <w:ind w:left="113" w:right="114"/>
              <w:jc w:val="center"/>
              <w:rPr>
                <w:sz w:val="17"/>
                <w:szCs w:val="17"/>
              </w:rPr>
            </w:pPr>
            <w:r>
              <w:rPr>
                <w:sz w:val="17"/>
                <w:szCs w:val="17"/>
              </w:rPr>
              <w:t>24 օգոստոսի,</w:t>
            </w:r>
          </w:p>
          <w:p w:rsidR="00BD1F51" w:rsidRDefault="00684C1D">
            <w:pPr>
              <w:pStyle w:val="TableParagraph"/>
              <w:spacing w:line="227" w:lineRule="exact"/>
              <w:ind w:left="113" w:right="114"/>
              <w:jc w:val="center"/>
              <w:rPr>
                <w:sz w:val="17"/>
                <w:szCs w:val="17"/>
              </w:rPr>
            </w:pPr>
            <w:r>
              <w:rPr>
                <w:sz w:val="17"/>
                <w:szCs w:val="17"/>
              </w:rPr>
              <w:t>23 նոյեմբերի,</w:t>
            </w:r>
          </w:p>
          <w:p w:rsidR="00BD1F51" w:rsidRDefault="00684C1D">
            <w:pPr>
              <w:pStyle w:val="TableParagraph"/>
              <w:spacing w:line="211" w:lineRule="exact"/>
              <w:ind w:left="112" w:right="114"/>
              <w:jc w:val="center"/>
              <w:rPr>
                <w:sz w:val="17"/>
                <w:szCs w:val="17"/>
              </w:rPr>
            </w:pPr>
            <w:r>
              <w:rPr>
                <w:sz w:val="17"/>
                <w:szCs w:val="17"/>
              </w:rPr>
              <w:t>23 մարտի</w:t>
            </w:r>
          </w:p>
        </w:tc>
      </w:tr>
      <w:tr w:rsidR="00BD1F51">
        <w:trPr>
          <w:trHeight w:val="454"/>
        </w:trPr>
        <w:tc>
          <w:tcPr>
            <w:tcW w:w="3988" w:type="dxa"/>
          </w:tcPr>
          <w:p w:rsidR="00BD1F51" w:rsidRDefault="00684C1D">
            <w:pPr>
              <w:pStyle w:val="TableParagraph"/>
              <w:spacing w:line="222" w:lineRule="exact"/>
              <w:ind w:left="4"/>
              <w:rPr>
                <w:b/>
                <w:bCs/>
                <w:sz w:val="17"/>
                <w:szCs w:val="17"/>
              </w:rPr>
            </w:pPr>
            <w:r>
              <w:rPr>
                <w:b/>
                <w:bCs/>
                <w:sz w:val="17"/>
                <w:szCs w:val="17"/>
              </w:rPr>
              <w:t>6.38.40. ՍՈՑԻԱԼ-ԺՈՂՈՎՐԴԱԳՐՈՒԹՅՈՒՆ</w:t>
            </w:r>
          </w:p>
        </w:tc>
        <w:tc>
          <w:tcPr>
            <w:tcW w:w="7436" w:type="dxa"/>
          </w:tcPr>
          <w:p w:rsidR="00BD1F51" w:rsidRDefault="00684C1D">
            <w:pPr>
              <w:pStyle w:val="TableParagraph"/>
              <w:spacing w:line="224" w:lineRule="exact"/>
              <w:ind w:left="55"/>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211" w:lineRule="exact"/>
              <w:ind w:left="55"/>
              <w:rPr>
                <w:sz w:val="17"/>
                <w:szCs w:val="17"/>
              </w:rPr>
            </w:pPr>
            <w:r>
              <w:rPr>
                <w:sz w:val="17"/>
                <w:szCs w:val="17"/>
              </w:rPr>
              <w:t>ենթարկված անձանց թվաքանակը</w:t>
            </w:r>
          </w:p>
        </w:tc>
        <w:tc>
          <w:tcPr>
            <w:tcW w:w="1745" w:type="dxa"/>
          </w:tcPr>
          <w:p w:rsidR="00BD1F51" w:rsidRDefault="00684C1D">
            <w:pPr>
              <w:pStyle w:val="TableParagraph"/>
              <w:spacing w:line="224" w:lineRule="exact"/>
              <w:ind w:left="-2"/>
              <w:rPr>
                <w:sz w:val="17"/>
                <w:szCs w:val="17"/>
              </w:rPr>
            </w:pPr>
            <w:r>
              <w:rPr>
                <w:sz w:val="17"/>
                <w:szCs w:val="17"/>
              </w:rPr>
              <w:t>Ձև N 1-վի (տարեկան)</w:t>
            </w:r>
          </w:p>
        </w:tc>
        <w:tc>
          <w:tcPr>
            <w:tcW w:w="1615" w:type="dxa"/>
          </w:tcPr>
          <w:p w:rsidR="00BD1F51" w:rsidRDefault="00684C1D">
            <w:pPr>
              <w:pStyle w:val="TableParagraph"/>
              <w:spacing w:line="224" w:lineRule="exact"/>
              <w:ind w:left="114" w:right="114"/>
              <w:jc w:val="center"/>
              <w:rPr>
                <w:sz w:val="17"/>
                <w:szCs w:val="17"/>
              </w:rPr>
            </w:pPr>
            <w:r>
              <w:rPr>
                <w:sz w:val="17"/>
                <w:szCs w:val="17"/>
              </w:rPr>
              <w:t>2 մարտի</w:t>
            </w:r>
          </w:p>
        </w:tc>
      </w:tr>
      <w:tr w:rsidR="00BD1F51">
        <w:trPr>
          <w:trHeight w:val="549"/>
        </w:trPr>
        <w:tc>
          <w:tcPr>
            <w:tcW w:w="14784" w:type="dxa"/>
            <w:gridSpan w:val="4"/>
          </w:tcPr>
          <w:p w:rsidR="00BD1F51" w:rsidRDefault="00684C1D">
            <w:pPr>
              <w:pStyle w:val="TableParagraph"/>
              <w:spacing w:before="114"/>
              <w:ind w:left="4605"/>
              <w:rPr>
                <w:b/>
                <w:bCs/>
                <w:sz w:val="24"/>
                <w:szCs w:val="24"/>
              </w:rPr>
            </w:pPr>
            <w:r>
              <w:rPr>
                <w:b/>
                <w:bCs/>
                <w:sz w:val="24"/>
                <w:szCs w:val="24"/>
              </w:rPr>
              <w:t>ՏԱՐԱԾՔԱՅԻՆ ԿԱՌԱՎԱՐՄԱՆ ՄԱՐՄԻՆՆԵՐ</w:t>
            </w:r>
          </w:p>
        </w:tc>
      </w:tr>
      <w:tr w:rsidR="00BD1F51">
        <w:trPr>
          <w:trHeight w:val="299"/>
        </w:trPr>
        <w:tc>
          <w:tcPr>
            <w:tcW w:w="14784" w:type="dxa"/>
            <w:gridSpan w:val="4"/>
            <w:shd w:val="clear" w:color="auto" w:fill="D9D9D9"/>
          </w:tcPr>
          <w:p w:rsidR="00BD1F51" w:rsidRDefault="00684C1D">
            <w:pPr>
              <w:pStyle w:val="TableParagraph"/>
              <w:spacing w:before="2" w:line="277" w:lineRule="exact"/>
              <w:ind w:left="100"/>
              <w:rPr>
                <w:b/>
                <w:bCs/>
                <w:i/>
              </w:rPr>
            </w:pPr>
            <w:r>
              <w:rPr>
                <w:b/>
                <w:bCs/>
                <w:i/>
                <w:w w:val="105"/>
              </w:rPr>
              <w:t>6.39. ՄԱՐԶՊԵՏԱՐԱՆՆԵՐ</w:t>
            </w:r>
          </w:p>
        </w:tc>
      </w:tr>
      <w:tr w:rsidR="00BD1F51">
        <w:trPr>
          <w:trHeight w:val="453"/>
        </w:trPr>
        <w:tc>
          <w:tcPr>
            <w:tcW w:w="3988" w:type="dxa"/>
          </w:tcPr>
          <w:p w:rsidR="00BD1F51" w:rsidRDefault="00684C1D">
            <w:pPr>
              <w:pStyle w:val="TableParagraph"/>
              <w:spacing w:line="222" w:lineRule="exact"/>
              <w:ind w:left="100"/>
              <w:rPr>
                <w:b/>
                <w:bCs/>
                <w:sz w:val="17"/>
                <w:szCs w:val="17"/>
              </w:rPr>
            </w:pPr>
            <w:r>
              <w:rPr>
                <w:b/>
                <w:bCs/>
                <w:sz w:val="17"/>
                <w:szCs w:val="17"/>
              </w:rPr>
              <w:t>6.39.1. ՍՈՑԻԱԼ-ԺՈՂՈՎՐԴԱԳՐՈՒԹՅՈՒՆ</w:t>
            </w:r>
          </w:p>
        </w:tc>
        <w:tc>
          <w:tcPr>
            <w:tcW w:w="7436" w:type="dxa"/>
          </w:tcPr>
          <w:p w:rsidR="00BD1F51" w:rsidRDefault="00684C1D">
            <w:pPr>
              <w:pStyle w:val="TableParagraph"/>
              <w:spacing w:line="223" w:lineRule="exact"/>
              <w:ind w:left="103"/>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211" w:lineRule="exact"/>
              <w:ind w:left="155"/>
              <w:rPr>
                <w:sz w:val="17"/>
                <w:szCs w:val="17"/>
              </w:rPr>
            </w:pPr>
            <w:r>
              <w:rPr>
                <w:sz w:val="17"/>
                <w:szCs w:val="17"/>
              </w:rPr>
              <w:t>ենթարկված անձանց թվաքանակը</w:t>
            </w:r>
          </w:p>
        </w:tc>
        <w:tc>
          <w:tcPr>
            <w:tcW w:w="1745" w:type="dxa"/>
          </w:tcPr>
          <w:p w:rsidR="00BD1F51" w:rsidRDefault="00684C1D">
            <w:pPr>
              <w:pStyle w:val="TableParagraph"/>
              <w:spacing w:line="209" w:lineRule="exact"/>
              <w:ind w:left="54"/>
              <w:rPr>
                <w:sz w:val="17"/>
                <w:szCs w:val="17"/>
              </w:rPr>
            </w:pPr>
            <w:r>
              <w:rPr>
                <w:sz w:val="17"/>
                <w:szCs w:val="17"/>
              </w:rPr>
              <w:t>Ձև N 1-վի(տարեկան)</w:t>
            </w:r>
          </w:p>
        </w:tc>
        <w:tc>
          <w:tcPr>
            <w:tcW w:w="1615" w:type="dxa"/>
          </w:tcPr>
          <w:p w:rsidR="00BD1F51" w:rsidRDefault="00684C1D">
            <w:pPr>
              <w:pStyle w:val="TableParagraph"/>
              <w:spacing w:line="224" w:lineRule="exact"/>
              <w:ind w:left="114" w:right="114"/>
              <w:jc w:val="center"/>
              <w:rPr>
                <w:sz w:val="17"/>
                <w:szCs w:val="17"/>
              </w:rPr>
            </w:pPr>
            <w:r>
              <w:rPr>
                <w:sz w:val="17"/>
                <w:szCs w:val="17"/>
              </w:rPr>
              <w:t>2 մարտի</w:t>
            </w:r>
          </w:p>
        </w:tc>
      </w:tr>
      <w:tr w:rsidR="00BD1F51">
        <w:trPr>
          <w:trHeight w:val="413"/>
        </w:trPr>
        <w:tc>
          <w:tcPr>
            <w:tcW w:w="3988" w:type="dxa"/>
          </w:tcPr>
          <w:p w:rsidR="00BD1F51" w:rsidRDefault="00684C1D">
            <w:pPr>
              <w:pStyle w:val="TableParagraph"/>
              <w:spacing w:line="221" w:lineRule="exact"/>
              <w:ind w:left="109"/>
              <w:rPr>
                <w:b/>
                <w:bCs/>
                <w:sz w:val="17"/>
                <w:szCs w:val="17"/>
              </w:rPr>
            </w:pPr>
            <w:r>
              <w:rPr>
                <w:b/>
                <w:bCs/>
                <w:sz w:val="17"/>
                <w:szCs w:val="17"/>
              </w:rPr>
              <w:t>6.39.2. ՍՈՑԻԱԼ-ԺՈՂՈՎՐԴԱԳՐՈՒԹՅՈՒՆ</w:t>
            </w:r>
          </w:p>
        </w:tc>
        <w:tc>
          <w:tcPr>
            <w:tcW w:w="7436" w:type="dxa"/>
          </w:tcPr>
          <w:p w:rsidR="00BD1F51" w:rsidRDefault="00684C1D">
            <w:pPr>
              <w:pStyle w:val="TableParagraph"/>
              <w:spacing w:line="223" w:lineRule="exact"/>
              <w:ind w:left="111"/>
              <w:rPr>
                <w:sz w:val="17"/>
                <w:szCs w:val="17"/>
              </w:rPr>
            </w:pPr>
            <w:r>
              <w:rPr>
                <w:sz w:val="17"/>
                <w:szCs w:val="17"/>
              </w:rPr>
              <w:t>Հողերի բարելավում</w:t>
            </w:r>
          </w:p>
        </w:tc>
        <w:tc>
          <w:tcPr>
            <w:tcW w:w="1745" w:type="dxa"/>
          </w:tcPr>
          <w:p w:rsidR="00BD1F51" w:rsidRDefault="00684C1D">
            <w:pPr>
              <w:pStyle w:val="TableParagraph"/>
              <w:spacing w:line="199" w:lineRule="exact"/>
              <w:ind w:left="9"/>
              <w:rPr>
                <w:sz w:val="17"/>
                <w:szCs w:val="17"/>
              </w:rPr>
            </w:pPr>
            <w:r>
              <w:rPr>
                <w:sz w:val="17"/>
                <w:szCs w:val="17"/>
              </w:rPr>
              <w:t>Ձև N 1-հողային</w:t>
            </w:r>
          </w:p>
          <w:p w:rsidR="00BD1F51" w:rsidRDefault="00684C1D">
            <w:pPr>
              <w:pStyle w:val="TableParagraph"/>
              <w:spacing w:line="194" w:lineRule="exact"/>
              <w:ind w:left="-43"/>
              <w:rPr>
                <w:sz w:val="17"/>
                <w:szCs w:val="17"/>
              </w:rPr>
            </w:pPr>
            <w:r>
              <w:rPr>
                <w:w w:val="95"/>
                <w:sz w:val="17"/>
                <w:szCs w:val="17"/>
              </w:rPr>
              <w:t>պաշարներ(տարեկան)</w:t>
            </w:r>
          </w:p>
        </w:tc>
        <w:tc>
          <w:tcPr>
            <w:tcW w:w="1615" w:type="dxa"/>
          </w:tcPr>
          <w:p w:rsidR="00BD1F51" w:rsidRDefault="00684C1D">
            <w:pPr>
              <w:pStyle w:val="TableParagraph"/>
              <w:spacing w:line="223" w:lineRule="exact"/>
              <w:ind w:left="114" w:right="114"/>
              <w:jc w:val="center"/>
              <w:rPr>
                <w:sz w:val="17"/>
                <w:szCs w:val="17"/>
              </w:rPr>
            </w:pPr>
            <w:r>
              <w:rPr>
                <w:sz w:val="17"/>
                <w:szCs w:val="17"/>
              </w:rPr>
              <w:t>25 փետրվարի</w:t>
            </w:r>
          </w:p>
        </w:tc>
      </w:tr>
      <w:tr w:rsidR="00BD1F51">
        <w:trPr>
          <w:trHeight w:val="226"/>
        </w:trPr>
        <w:tc>
          <w:tcPr>
            <w:tcW w:w="3988" w:type="dxa"/>
          </w:tcPr>
          <w:p w:rsidR="00BD1F51" w:rsidRDefault="00684C1D">
            <w:pPr>
              <w:pStyle w:val="TableParagraph"/>
              <w:spacing w:line="207" w:lineRule="exact"/>
              <w:ind w:left="100"/>
              <w:rPr>
                <w:b/>
                <w:bCs/>
                <w:sz w:val="17"/>
                <w:szCs w:val="17"/>
              </w:rPr>
            </w:pPr>
            <w:r>
              <w:rPr>
                <w:b/>
                <w:bCs/>
                <w:sz w:val="17"/>
                <w:szCs w:val="17"/>
              </w:rPr>
              <w:t>6.39.3. ՍՈՑԻԱԼ-ԺՈՂՈՎՐԴԱԳՐՈՒԹՅՈՒՆ</w:t>
            </w:r>
          </w:p>
        </w:tc>
        <w:tc>
          <w:tcPr>
            <w:tcW w:w="7436" w:type="dxa"/>
          </w:tcPr>
          <w:p w:rsidR="00BD1F51" w:rsidRDefault="00684C1D">
            <w:pPr>
              <w:pStyle w:val="TableParagraph"/>
              <w:spacing w:line="207" w:lineRule="exact"/>
              <w:ind w:left="103"/>
              <w:rPr>
                <w:sz w:val="17"/>
                <w:szCs w:val="17"/>
              </w:rPr>
            </w:pPr>
            <w:r>
              <w:rPr>
                <w:sz w:val="17"/>
                <w:szCs w:val="17"/>
              </w:rPr>
              <w:t>Բնապահպանության ոլորտում կապիտալ ծախսեր և ներդրումներ</w:t>
            </w:r>
          </w:p>
        </w:tc>
        <w:tc>
          <w:tcPr>
            <w:tcW w:w="1745" w:type="dxa"/>
          </w:tcPr>
          <w:p w:rsidR="00BD1F51" w:rsidRDefault="00684C1D">
            <w:pPr>
              <w:pStyle w:val="TableParagraph"/>
              <w:spacing w:line="207" w:lineRule="exact"/>
              <w:ind w:left="54"/>
              <w:rPr>
                <w:sz w:val="17"/>
                <w:szCs w:val="17"/>
              </w:rPr>
            </w:pPr>
            <w:r>
              <w:rPr>
                <w:sz w:val="17"/>
                <w:szCs w:val="17"/>
              </w:rPr>
              <w:t>Տեղեկանք</w:t>
            </w:r>
          </w:p>
        </w:tc>
        <w:tc>
          <w:tcPr>
            <w:tcW w:w="1615" w:type="dxa"/>
          </w:tcPr>
          <w:p w:rsidR="00BD1F51" w:rsidRDefault="00684C1D">
            <w:pPr>
              <w:pStyle w:val="TableParagraph"/>
              <w:spacing w:line="207" w:lineRule="exact"/>
              <w:ind w:left="126" w:right="79"/>
              <w:jc w:val="center"/>
              <w:rPr>
                <w:sz w:val="17"/>
                <w:szCs w:val="17"/>
              </w:rPr>
            </w:pPr>
            <w:r>
              <w:rPr>
                <w:sz w:val="17"/>
                <w:szCs w:val="17"/>
              </w:rPr>
              <w:t>20 մայիսի</w:t>
            </w:r>
          </w:p>
        </w:tc>
      </w:tr>
      <w:tr w:rsidR="00BD1F51">
        <w:trPr>
          <w:trHeight w:val="413"/>
        </w:trPr>
        <w:tc>
          <w:tcPr>
            <w:tcW w:w="3988" w:type="dxa"/>
          </w:tcPr>
          <w:p w:rsidR="00BD1F51" w:rsidRDefault="00684C1D">
            <w:pPr>
              <w:pStyle w:val="TableParagraph"/>
              <w:spacing w:line="220" w:lineRule="exact"/>
              <w:ind w:left="100"/>
              <w:rPr>
                <w:b/>
                <w:bCs/>
                <w:sz w:val="17"/>
                <w:szCs w:val="17"/>
              </w:rPr>
            </w:pPr>
            <w:r>
              <w:rPr>
                <w:b/>
                <w:bCs/>
                <w:sz w:val="17"/>
                <w:szCs w:val="17"/>
              </w:rPr>
              <w:t>6.39.4. ՍՈՑԻԱԼ-ԺՈՂՈՎՐԴԱԳՐՈՒԹՅՈՒՆ</w:t>
            </w:r>
          </w:p>
        </w:tc>
        <w:tc>
          <w:tcPr>
            <w:tcW w:w="7436" w:type="dxa"/>
          </w:tcPr>
          <w:p w:rsidR="00BD1F51" w:rsidRDefault="00684C1D">
            <w:pPr>
              <w:pStyle w:val="TableParagraph"/>
              <w:spacing w:line="223" w:lineRule="exact"/>
              <w:ind w:left="103"/>
              <w:rPr>
                <w:sz w:val="17"/>
                <w:szCs w:val="17"/>
              </w:rPr>
            </w:pPr>
            <w:r>
              <w:rPr>
                <w:sz w:val="17"/>
                <w:szCs w:val="17"/>
              </w:rPr>
              <w:t>Նախադպրոցական հաստատությունների գործունեությունը</w:t>
            </w:r>
          </w:p>
        </w:tc>
        <w:tc>
          <w:tcPr>
            <w:tcW w:w="1745" w:type="dxa"/>
          </w:tcPr>
          <w:p w:rsidR="00BD1F51" w:rsidRDefault="00684C1D">
            <w:pPr>
              <w:pStyle w:val="TableParagraph"/>
              <w:spacing w:line="199" w:lineRule="exact"/>
              <w:ind w:left="54"/>
              <w:rPr>
                <w:sz w:val="17"/>
                <w:szCs w:val="17"/>
              </w:rPr>
            </w:pPr>
            <w:r>
              <w:rPr>
                <w:sz w:val="17"/>
                <w:szCs w:val="17"/>
              </w:rPr>
              <w:t>Ձև N 85-գմ</w:t>
            </w:r>
          </w:p>
          <w:p w:rsidR="00BD1F51" w:rsidRDefault="00684C1D">
            <w:pPr>
              <w:pStyle w:val="TableParagraph"/>
              <w:spacing w:line="194" w:lineRule="exact"/>
              <w:ind w:left="54"/>
              <w:rPr>
                <w:sz w:val="17"/>
                <w:szCs w:val="17"/>
              </w:rPr>
            </w:pPr>
            <w:r>
              <w:rPr>
                <w:sz w:val="17"/>
                <w:szCs w:val="17"/>
              </w:rPr>
              <w:t>(տարեկան)</w:t>
            </w:r>
          </w:p>
        </w:tc>
        <w:tc>
          <w:tcPr>
            <w:tcW w:w="1615" w:type="dxa"/>
          </w:tcPr>
          <w:p w:rsidR="00BD1F51" w:rsidRDefault="00684C1D">
            <w:pPr>
              <w:pStyle w:val="TableParagraph"/>
              <w:spacing w:line="223" w:lineRule="exact"/>
              <w:ind w:left="114" w:right="114"/>
              <w:jc w:val="center"/>
              <w:rPr>
                <w:sz w:val="17"/>
                <w:szCs w:val="17"/>
              </w:rPr>
            </w:pPr>
            <w:r>
              <w:rPr>
                <w:sz w:val="17"/>
                <w:szCs w:val="17"/>
              </w:rPr>
              <w:t>25 փետրվարի</w:t>
            </w:r>
          </w:p>
        </w:tc>
      </w:tr>
      <w:tr w:rsidR="00BD1F51">
        <w:trPr>
          <w:trHeight w:val="413"/>
        </w:trPr>
        <w:tc>
          <w:tcPr>
            <w:tcW w:w="3988" w:type="dxa"/>
          </w:tcPr>
          <w:p w:rsidR="00BD1F51" w:rsidRDefault="00684C1D">
            <w:pPr>
              <w:pStyle w:val="TableParagraph"/>
              <w:spacing w:line="221" w:lineRule="exact"/>
              <w:ind w:left="100"/>
              <w:rPr>
                <w:b/>
                <w:bCs/>
                <w:sz w:val="17"/>
                <w:szCs w:val="17"/>
              </w:rPr>
            </w:pPr>
            <w:r>
              <w:rPr>
                <w:b/>
                <w:bCs/>
                <w:sz w:val="17"/>
                <w:szCs w:val="17"/>
              </w:rPr>
              <w:t>6.39.5. ՍՈՑԻԱԼ-ԺՈՂՈՎՐԴԱԳՐՈՒԹՅՈՒՆ</w:t>
            </w:r>
          </w:p>
        </w:tc>
        <w:tc>
          <w:tcPr>
            <w:tcW w:w="7436" w:type="dxa"/>
          </w:tcPr>
          <w:p w:rsidR="00BD1F51" w:rsidRDefault="00684C1D">
            <w:pPr>
              <w:pStyle w:val="TableParagraph"/>
              <w:spacing w:line="223" w:lineRule="exact"/>
              <w:ind w:left="103"/>
              <w:rPr>
                <w:sz w:val="17"/>
                <w:szCs w:val="17"/>
              </w:rPr>
            </w:pPr>
            <w:r>
              <w:rPr>
                <w:sz w:val="17"/>
                <w:szCs w:val="17"/>
              </w:rPr>
              <w:t>Գրադարանների գործունեությունը</w:t>
            </w:r>
          </w:p>
        </w:tc>
        <w:tc>
          <w:tcPr>
            <w:tcW w:w="1745" w:type="dxa"/>
          </w:tcPr>
          <w:p w:rsidR="00BD1F51" w:rsidRDefault="00684C1D">
            <w:pPr>
              <w:pStyle w:val="TableParagraph"/>
              <w:spacing w:line="199" w:lineRule="exact"/>
              <w:ind w:left="54"/>
              <w:rPr>
                <w:sz w:val="17"/>
                <w:szCs w:val="17"/>
              </w:rPr>
            </w:pPr>
            <w:r>
              <w:rPr>
                <w:sz w:val="17"/>
                <w:szCs w:val="17"/>
              </w:rPr>
              <w:t>Ձև N 6–գմ</w:t>
            </w:r>
          </w:p>
          <w:p w:rsidR="00BD1F51" w:rsidRDefault="00684C1D">
            <w:pPr>
              <w:pStyle w:val="TableParagraph"/>
              <w:spacing w:line="195" w:lineRule="exact"/>
              <w:ind w:left="54"/>
              <w:rPr>
                <w:sz w:val="17"/>
                <w:szCs w:val="17"/>
              </w:rPr>
            </w:pPr>
            <w:r>
              <w:rPr>
                <w:sz w:val="17"/>
                <w:szCs w:val="17"/>
              </w:rPr>
              <w:t>(տարեկան)</w:t>
            </w:r>
          </w:p>
        </w:tc>
        <w:tc>
          <w:tcPr>
            <w:tcW w:w="1615" w:type="dxa"/>
          </w:tcPr>
          <w:p w:rsidR="00BD1F51" w:rsidRDefault="00684C1D">
            <w:pPr>
              <w:pStyle w:val="TableParagraph"/>
              <w:spacing w:line="223" w:lineRule="exact"/>
              <w:ind w:left="113" w:right="114"/>
              <w:jc w:val="center"/>
              <w:rPr>
                <w:sz w:val="17"/>
                <w:szCs w:val="17"/>
              </w:rPr>
            </w:pPr>
            <w:r>
              <w:rPr>
                <w:sz w:val="17"/>
                <w:szCs w:val="17"/>
              </w:rPr>
              <w:t>27 հունվարի</w:t>
            </w:r>
          </w:p>
        </w:tc>
      </w:tr>
      <w:tr w:rsidR="00BD1F51">
        <w:trPr>
          <w:trHeight w:val="413"/>
        </w:trPr>
        <w:tc>
          <w:tcPr>
            <w:tcW w:w="3988" w:type="dxa"/>
          </w:tcPr>
          <w:p w:rsidR="00BD1F51" w:rsidRDefault="00684C1D">
            <w:pPr>
              <w:pStyle w:val="TableParagraph"/>
              <w:spacing w:line="220" w:lineRule="exact"/>
              <w:ind w:left="100"/>
              <w:rPr>
                <w:b/>
                <w:bCs/>
                <w:sz w:val="17"/>
                <w:szCs w:val="17"/>
              </w:rPr>
            </w:pPr>
            <w:r>
              <w:rPr>
                <w:b/>
                <w:bCs/>
                <w:sz w:val="17"/>
                <w:szCs w:val="17"/>
              </w:rPr>
              <w:t>6.39.6. ՍՈՑԻԱԼ-ԺՈՂՈՎՐԴԱԳՐՈՒԹՅՈՒՆ</w:t>
            </w:r>
          </w:p>
        </w:tc>
        <w:tc>
          <w:tcPr>
            <w:tcW w:w="7436" w:type="dxa"/>
          </w:tcPr>
          <w:p w:rsidR="00BD1F51" w:rsidRDefault="00684C1D">
            <w:pPr>
              <w:pStyle w:val="TableParagraph"/>
              <w:spacing w:line="222" w:lineRule="exact"/>
              <w:ind w:left="103"/>
              <w:rPr>
                <w:sz w:val="17"/>
                <w:szCs w:val="17"/>
              </w:rPr>
            </w:pPr>
            <w:r>
              <w:rPr>
                <w:sz w:val="17"/>
                <w:szCs w:val="17"/>
              </w:rPr>
              <w:t>Թանգարանների գործունեությունը</w:t>
            </w:r>
          </w:p>
        </w:tc>
        <w:tc>
          <w:tcPr>
            <w:tcW w:w="1745" w:type="dxa"/>
          </w:tcPr>
          <w:p w:rsidR="00BD1F51" w:rsidRDefault="00684C1D">
            <w:pPr>
              <w:pStyle w:val="TableParagraph"/>
              <w:spacing w:line="199" w:lineRule="exact"/>
              <w:ind w:left="54"/>
              <w:rPr>
                <w:sz w:val="17"/>
                <w:szCs w:val="17"/>
              </w:rPr>
            </w:pPr>
            <w:r>
              <w:rPr>
                <w:sz w:val="17"/>
                <w:szCs w:val="17"/>
              </w:rPr>
              <w:t>Ձև N 1–թանգարան</w:t>
            </w:r>
          </w:p>
          <w:p w:rsidR="00BD1F51" w:rsidRDefault="00684C1D">
            <w:pPr>
              <w:pStyle w:val="TableParagraph"/>
              <w:spacing w:line="195" w:lineRule="exact"/>
              <w:ind w:left="54"/>
              <w:rPr>
                <w:sz w:val="17"/>
                <w:szCs w:val="17"/>
              </w:rPr>
            </w:pPr>
            <w:r>
              <w:rPr>
                <w:sz w:val="17"/>
                <w:szCs w:val="17"/>
              </w:rPr>
              <w:t>(տարեկան)</w:t>
            </w:r>
          </w:p>
        </w:tc>
        <w:tc>
          <w:tcPr>
            <w:tcW w:w="1615" w:type="dxa"/>
          </w:tcPr>
          <w:p w:rsidR="00BD1F51" w:rsidRDefault="00684C1D">
            <w:pPr>
              <w:pStyle w:val="TableParagraph"/>
              <w:spacing w:line="222" w:lineRule="exact"/>
              <w:ind w:left="126" w:right="78"/>
              <w:jc w:val="center"/>
              <w:rPr>
                <w:sz w:val="17"/>
                <w:szCs w:val="17"/>
              </w:rPr>
            </w:pPr>
            <w:r>
              <w:rPr>
                <w:sz w:val="17"/>
                <w:szCs w:val="17"/>
              </w:rPr>
              <w:t>17 փետրվարի</w:t>
            </w:r>
          </w:p>
        </w:tc>
      </w:tr>
      <w:tr w:rsidR="00BD1F51">
        <w:trPr>
          <w:trHeight w:val="453"/>
        </w:trPr>
        <w:tc>
          <w:tcPr>
            <w:tcW w:w="3988" w:type="dxa"/>
          </w:tcPr>
          <w:p w:rsidR="00BD1F51" w:rsidRDefault="00684C1D">
            <w:pPr>
              <w:pStyle w:val="TableParagraph"/>
              <w:spacing w:line="220" w:lineRule="exact"/>
              <w:ind w:left="100"/>
              <w:rPr>
                <w:b/>
                <w:bCs/>
                <w:sz w:val="17"/>
                <w:szCs w:val="17"/>
              </w:rPr>
            </w:pPr>
            <w:r>
              <w:rPr>
                <w:b/>
                <w:bCs/>
                <w:sz w:val="17"/>
                <w:szCs w:val="17"/>
              </w:rPr>
              <w:t>6.39.7. ՍՈՑԻԱԼ-ԺՈՂՈՎՐԴԱԳՐՈՒԹՅՈՒՆ</w:t>
            </w:r>
          </w:p>
        </w:tc>
        <w:tc>
          <w:tcPr>
            <w:tcW w:w="7436" w:type="dxa"/>
          </w:tcPr>
          <w:p w:rsidR="00BD1F51" w:rsidRDefault="00684C1D">
            <w:pPr>
              <w:pStyle w:val="TableParagraph"/>
              <w:spacing w:line="222" w:lineRule="exact"/>
              <w:ind w:left="103"/>
              <w:rPr>
                <w:sz w:val="17"/>
                <w:szCs w:val="17"/>
              </w:rPr>
            </w:pPr>
            <w:r>
              <w:rPr>
                <w:sz w:val="17"/>
                <w:szCs w:val="17"/>
              </w:rPr>
              <w:t>Թատրոնների գործունեությունը</w:t>
            </w:r>
          </w:p>
        </w:tc>
        <w:tc>
          <w:tcPr>
            <w:tcW w:w="1745" w:type="dxa"/>
          </w:tcPr>
          <w:p w:rsidR="00BD1F51" w:rsidRDefault="00684C1D">
            <w:pPr>
              <w:pStyle w:val="TableParagraph"/>
              <w:spacing w:line="222" w:lineRule="exact"/>
              <w:ind w:left="54"/>
              <w:rPr>
                <w:sz w:val="17"/>
                <w:szCs w:val="17"/>
              </w:rPr>
            </w:pPr>
            <w:r>
              <w:rPr>
                <w:sz w:val="17"/>
                <w:szCs w:val="17"/>
              </w:rPr>
              <w:t>Ձև N 1–թատրոն</w:t>
            </w:r>
          </w:p>
          <w:p w:rsidR="00BD1F51" w:rsidRDefault="00684C1D">
            <w:pPr>
              <w:pStyle w:val="TableParagraph"/>
              <w:spacing w:line="212" w:lineRule="exact"/>
              <w:ind w:left="54"/>
              <w:rPr>
                <w:sz w:val="17"/>
                <w:szCs w:val="17"/>
              </w:rPr>
            </w:pPr>
            <w:r>
              <w:rPr>
                <w:sz w:val="17"/>
                <w:szCs w:val="17"/>
              </w:rPr>
              <w:t>(տարեկան)</w:t>
            </w:r>
          </w:p>
        </w:tc>
        <w:tc>
          <w:tcPr>
            <w:tcW w:w="1615" w:type="dxa"/>
          </w:tcPr>
          <w:p w:rsidR="00BD1F51" w:rsidRDefault="00684C1D">
            <w:pPr>
              <w:pStyle w:val="TableParagraph"/>
              <w:spacing w:line="222" w:lineRule="exact"/>
              <w:ind w:left="114" w:right="114"/>
              <w:jc w:val="center"/>
              <w:rPr>
                <w:sz w:val="17"/>
                <w:szCs w:val="17"/>
              </w:rPr>
            </w:pPr>
            <w:r>
              <w:rPr>
                <w:sz w:val="17"/>
                <w:szCs w:val="17"/>
              </w:rPr>
              <w:t>25 փետրվարի</w:t>
            </w:r>
          </w:p>
        </w:tc>
      </w:tr>
      <w:tr w:rsidR="00BD1F51">
        <w:trPr>
          <w:trHeight w:val="681"/>
        </w:trPr>
        <w:tc>
          <w:tcPr>
            <w:tcW w:w="3988" w:type="dxa"/>
          </w:tcPr>
          <w:p w:rsidR="00BD1F51" w:rsidRDefault="00684C1D">
            <w:pPr>
              <w:pStyle w:val="TableParagraph"/>
              <w:spacing w:line="220" w:lineRule="exact"/>
              <w:ind w:left="100"/>
              <w:rPr>
                <w:b/>
                <w:bCs/>
                <w:sz w:val="17"/>
                <w:szCs w:val="17"/>
              </w:rPr>
            </w:pPr>
            <w:r>
              <w:rPr>
                <w:b/>
                <w:bCs/>
                <w:sz w:val="17"/>
                <w:szCs w:val="17"/>
              </w:rPr>
              <w:t>6.39.8. ՍՈՑԻԱԼ-ԺՈՂՈՎՐԴԱԳՐՈՒԹՅՈՒՆ</w:t>
            </w:r>
          </w:p>
        </w:tc>
        <w:tc>
          <w:tcPr>
            <w:tcW w:w="7436" w:type="dxa"/>
          </w:tcPr>
          <w:p w:rsidR="00BD1F51" w:rsidRDefault="00684C1D">
            <w:pPr>
              <w:pStyle w:val="TableParagraph"/>
              <w:spacing w:line="223" w:lineRule="exact"/>
              <w:ind w:left="103"/>
              <w:rPr>
                <w:sz w:val="17"/>
                <w:szCs w:val="17"/>
              </w:rPr>
            </w:pPr>
            <w:r>
              <w:rPr>
                <w:sz w:val="17"/>
                <w:szCs w:val="17"/>
              </w:rPr>
              <w:t>Համերգային կազմակերպությունների գործունեությունը</w:t>
            </w:r>
          </w:p>
        </w:tc>
        <w:tc>
          <w:tcPr>
            <w:tcW w:w="1745" w:type="dxa"/>
          </w:tcPr>
          <w:p w:rsidR="00BD1F51" w:rsidRDefault="00684C1D">
            <w:pPr>
              <w:pStyle w:val="TableParagraph"/>
              <w:ind w:left="54"/>
              <w:rPr>
                <w:sz w:val="17"/>
                <w:szCs w:val="17"/>
              </w:rPr>
            </w:pPr>
            <w:r>
              <w:rPr>
                <w:sz w:val="17"/>
                <w:szCs w:val="17"/>
              </w:rPr>
              <w:t>Ձև N 1–համերգ (տարեկան)</w:t>
            </w:r>
          </w:p>
        </w:tc>
        <w:tc>
          <w:tcPr>
            <w:tcW w:w="1615" w:type="dxa"/>
          </w:tcPr>
          <w:p w:rsidR="00BD1F51" w:rsidRDefault="00684C1D">
            <w:pPr>
              <w:pStyle w:val="TableParagraph"/>
              <w:spacing w:line="223" w:lineRule="exact"/>
              <w:ind w:left="114" w:right="114"/>
              <w:jc w:val="center"/>
              <w:rPr>
                <w:sz w:val="17"/>
                <w:szCs w:val="17"/>
              </w:rPr>
            </w:pPr>
            <w:r>
              <w:rPr>
                <w:sz w:val="17"/>
                <w:szCs w:val="17"/>
              </w:rPr>
              <w:t>25 փետրվարի</w:t>
            </w:r>
          </w:p>
        </w:tc>
      </w:tr>
    </w:tbl>
    <w:p w:rsidR="00BD1F51" w:rsidRDefault="00BD1F51">
      <w:pPr>
        <w:spacing w:line="223" w:lineRule="exact"/>
        <w:jc w:val="center"/>
        <w:rPr>
          <w:sz w:val="17"/>
          <w:szCs w:val="17"/>
        </w:rPr>
        <w:sectPr w:rsidR="00BD1F51">
          <w:pgSz w:w="15840" w:h="12240" w:orient="landscape"/>
          <w:pgMar w:top="1600" w:right="360" w:bottom="1400" w:left="420" w:header="1158" w:footer="121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8"/>
        <w:gridCol w:w="7429"/>
        <w:gridCol w:w="1753"/>
        <w:gridCol w:w="1616"/>
      </w:tblGrid>
      <w:tr w:rsidR="00BD1F51">
        <w:trPr>
          <w:trHeight w:val="399"/>
        </w:trPr>
        <w:tc>
          <w:tcPr>
            <w:tcW w:w="3988"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29" w:type="dxa"/>
            <w:vMerge w:val="restart"/>
          </w:tcPr>
          <w:p w:rsidR="00BD1F51" w:rsidRDefault="00684C1D">
            <w:pPr>
              <w:pStyle w:val="TableParagraph"/>
              <w:spacing w:line="196" w:lineRule="exact"/>
              <w:ind w:left="2364"/>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8" w:right="270"/>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68"/>
              <w:jc w:val="center"/>
              <w:rPr>
                <w:b/>
                <w:bCs/>
                <w:i/>
                <w:sz w:val="15"/>
                <w:szCs w:val="15"/>
              </w:rPr>
            </w:pPr>
            <w:r>
              <w:rPr>
                <w:b/>
                <w:bCs/>
                <w:i/>
                <w:sz w:val="15"/>
                <w:szCs w:val="15"/>
              </w:rPr>
              <w:t>տրամադրման</w:t>
            </w:r>
          </w:p>
        </w:tc>
      </w:tr>
      <w:tr w:rsidR="00BD1F51">
        <w:trPr>
          <w:trHeight w:val="798"/>
        </w:trPr>
        <w:tc>
          <w:tcPr>
            <w:tcW w:w="3988" w:type="dxa"/>
            <w:vMerge/>
            <w:tcBorders>
              <w:top w:val="nil"/>
            </w:tcBorders>
          </w:tcPr>
          <w:p w:rsidR="00BD1F51" w:rsidRDefault="00BD1F51">
            <w:pPr>
              <w:rPr>
                <w:sz w:val="2"/>
                <w:szCs w:val="2"/>
              </w:rPr>
            </w:pPr>
          </w:p>
        </w:tc>
        <w:tc>
          <w:tcPr>
            <w:tcW w:w="7429" w:type="dxa"/>
            <w:vMerge/>
            <w:tcBorders>
              <w:top w:val="nil"/>
            </w:tcBorders>
          </w:tcPr>
          <w:p w:rsidR="00BD1F51" w:rsidRDefault="00BD1F51">
            <w:pPr>
              <w:rPr>
                <w:sz w:val="2"/>
                <w:szCs w:val="2"/>
              </w:rPr>
            </w:pPr>
          </w:p>
        </w:tc>
        <w:tc>
          <w:tcPr>
            <w:tcW w:w="1753" w:type="dxa"/>
          </w:tcPr>
          <w:p w:rsidR="00BD1F51" w:rsidRDefault="00684C1D">
            <w:pPr>
              <w:pStyle w:val="TableParagraph"/>
              <w:ind w:left="77" w:right="65"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9" w:right="36"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7" w:right="78"/>
              <w:jc w:val="center"/>
              <w:rPr>
                <w:b/>
                <w:bCs/>
                <w:i/>
                <w:sz w:val="15"/>
                <w:szCs w:val="15"/>
              </w:rPr>
            </w:pPr>
            <w:r>
              <w:rPr>
                <w:b/>
                <w:bCs/>
                <w:i/>
                <w:sz w:val="15"/>
                <w:szCs w:val="15"/>
              </w:rPr>
              <w:t>կաշրջանից հետո)</w:t>
            </w:r>
          </w:p>
        </w:tc>
      </w:tr>
      <w:tr w:rsidR="00BD1F51">
        <w:trPr>
          <w:trHeight w:val="298"/>
        </w:trPr>
        <w:tc>
          <w:tcPr>
            <w:tcW w:w="14786" w:type="dxa"/>
            <w:gridSpan w:val="4"/>
            <w:shd w:val="clear" w:color="auto" w:fill="D9D9D9"/>
          </w:tcPr>
          <w:p w:rsidR="00BD1F51" w:rsidRDefault="00684C1D">
            <w:pPr>
              <w:pStyle w:val="TableParagraph"/>
              <w:spacing w:before="1" w:line="278" w:lineRule="exact"/>
              <w:ind w:left="4"/>
              <w:rPr>
                <w:b/>
                <w:bCs/>
              </w:rPr>
            </w:pPr>
            <w:r>
              <w:rPr>
                <w:b/>
                <w:bCs/>
                <w:w w:val="105"/>
              </w:rPr>
              <w:t>6.40. ՀԱՄԱՅՆՔԱՊԵՏԱՐԱՆՆԵՐ</w:t>
            </w:r>
          </w:p>
        </w:tc>
      </w:tr>
      <w:tr w:rsidR="00BD1F51">
        <w:trPr>
          <w:trHeight w:val="681"/>
        </w:trPr>
        <w:tc>
          <w:tcPr>
            <w:tcW w:w="3988" w:type="dxa"/>
          </w:tcPr>
          <w:p w:rsidR="00BD1F51" w:rsidRDefault="00684C1D">
            <w:pPr>
              <w:pStyle w:val="TableParagraph"/>
              <w:spacing w:line="220" w:lineRule="exact"/>
              <w:ind w:left="56"/>
              <w:rPr>
                <w:b/>
                <w:bCs/>
                <w:sz w:val="17"/>
                <w:szCs w:val="17"/>
              </w:rPr>
            </w:pPr>
            <w:r>
              <w:rPr>
                <w:b/>
                <w:bCs/>
                <w:sz w:val="17"/>
                <w:szCs w:val="17"/>
              </w:rPr>
              <w:t>6.40.1. ԳՅՈՒՂԱՏՆՏԵՍՈՒԹՅՈՒՆ</w:t>
            </w:r>
          </w:p>
        </w:tc>
        <w:tc>
          <w:tcPr>
            <w:tcW w:w="7429" w:type="dxa"/>
          </w:tcPr>
          <w:p w:rsidR="00BD1F51" w:rsidRDefault="00684C1D">
            <w:pPr>
              <w:pStyle w:val="TableParagraph"/>
              <w:spacing w:line="223" w:lineRule="exact"/>
              <w:ind w:left="61"/>
              <w:rPr>
                <w:sz w:val="17"/>
                <w:szCs w:val="17"/>
              </w:rPr>
            </w:pPr>
            <w:r>
              <w:rPr>
                <w:sz w:val="17"/>
                <w:szCs w:val="17"/>
              </w:rPr>
              <w:t>Գարնանացանի ընթացքը</w:t>
            </w:r>
          </w:p>
        </w:tc>
        <w:tc>
          <w:tcPr>
            <w:tcW w:w="1753" w:type="dxa"/>
          </w:tcPr>
          <w:p w:rsidR="00BD1F51" w:rsidRDefault="00684C1D">
            <w:pPr>
              <w:pStyle w:val="TableParagraph"/>
              <w:spacing w:line="223" w:lineRule="exact"/>
              <w:ind w:left="5"/>
              <w:rPr>
                <w:sz w:val="17"/>
                <w:szCs w:val="17"/>
              </w:rPr>
            </w:pPr>
            <w:r>
              <w:rPr>
                <w:sz w:val="17"/>
                <w:szCs w:val="17"/>
              </w:rPr>
              <w:t>Ձև N 3-ԳՏՀ,</w:t>
            </w:r>
          </w:p>
          <w:p w:rsidR="00BD1F51" w:rsidRDefault="00684C1D">
            <w:pPr>
              <w:pStyle w:val="TableParagraph"/>
              <w:spacing w:line="227" w:lineRule="exact"/>
              <w:ind w:left="5"/>
              <w:rPr>
                <w:sz w:val="17"/>
                <w:szCs w:val="17"/>
              </w:rPr>
            </w:pPr>
            <w:r>
              <w:rPr>
                <w:sz w:val="17"/>
                <w:szCs w:val="17"/>
              </w:rPr>
              <w:t>II եռամսյակ՝ 1.04,</w:t>
            </w:r>
          </w:p>
          <w:p w:rsidR="00BD1F51" w:rsidRDefault="00684C1D">
            <w:pPr>
              <w:pStyle w:val="TableParagraph"/>
              <w:spacing w:line="211" w:lineRule="exact"/>
              <w:ind w:left="5"/>
              <w:rPr>
                <w:sz w:val="17"/>
                <w:szCs w:val="17"/>
              </w:rPr>
            </w:pPr>
            <w:r>
              <w:rPr>
                <w:sz w:val="17"/>
                <w:szCs w:val="17"/>
              </w:rPr>
              <w:t>1.05, 1.06 (ամսական)</w:t>
            </w:r>
          </w:p>
        </w:tc>
        <w:tc>
          <w:tcPr>
            <w:tcW w:w="1616" w:type="dxa"/>
          </w:tcPr>
          <w:p w:rsidR="00BD1F51" w:rsidRDefault="00684C1D">
            <w:pPr>
              <w:pStyle w:val="TableParagraph"/>
              <w:spacing w:line="223" w:lineRule="exact"/>
              <w:ind w:left="76" w:right="78"/>
              <w:jc w:val="center"/>
              <w:rPr>
                <w:sz w:val="17"/>
              </w:rPr>
            </w:pPr>
            <w:r>
              <w:rPr>
                <w:sz w:val="17"/>
              </w:rPr>
              <w:t>10</w:t>
            </w:r>
          </w:p>
        </w:tc>
      </w:tr>
      <w:tr w:rsidR="00BD1F51">
        <w:trPr>
          <w:trHeight w:val="1135"/>
        </w:trPr>
        <w:tc>
          <w:tcPr>
            <w:tcW w:w="3988" w:type="dxa"/>
          </w:tcPr>
          <w:p w:rsidR="00BD1F51" w:rsidRDefault="00684C1D">
            <w:pPr>
              <w:pStyle w:val="TableParagraph"/>
              <w:spacing w:line="222" w:lineRule="exact"/>
              <w:ind w:left="4"/>
              <w:rPr>
                <w:b/>
                <w:bCs/>
                <w:sz w:val="17"/>
                <w:szCs w:val="17"/>
              </w:rPr>
            </w:pPr>
            <w:r>
              <w:rPr>
                <w:b/>
                <w:bCs/>
                <w:sz w:val="17"/>
                <w:szCs w:val="17"/>
              </w:rPr>
              <w:t>6.40.2. ԳՅՈՒՂԱՏՆՏԵՍՈՒԹՅՈՒՆ</w:t>
            </w:r>
          </w:p>
        </w:tc>
        <w:tc>
          <w:tcPr>
            <w:tcW w:w="7429" w:type="dxa"/>
          </w:tcPr>
          <w:p w:rsidR="00BD1F51" w:rsidRDefault="00684C1D">
            <w:pPr>
              <w:pStyle w:val="TableParagraph"/>
              <w:spacing w:line="237" w:lineRule="auto"/>
              <w:ind w:left="61"/>
              <w:rPr>
                <w:sz w:val="17"/>
                <w:szCs w:val="17"/>
              </w:rPr>
            </w:pPr>
            <w:r>
              <w:rPr>
                <w:sz w:val="17"/>
                <w:szCs w:val="17"/>
              </w:rPr>
              <w:t>Գյուղատնտեսական մշակաբույսերի ցանքային տարածությունները, բազմամյա տնկարկների տարածությունները, համախառն բերքը և միջին բերքատվությունը 2020թ. դեկտեմբերի 1-ի դրությամբ</w:t>
            </w:r>
          </w:p>
          <w:p w:rsidR="00BD1F51" w:rsidRDefault="00684C1D">
            <w:pPr>
              <w:pStyle w:val="TableParagraph"/>
              <w:ind w:left="372"/>
              <w:rPr>
                <w:sz w:val="17"/>
                <w:szCs w:val="17"/>
              </w:rPr>
            </w:pPr>
            <w:r>
              <w:rPr>
                <w:sz w:val="17"/>
                <w:szCs w:val="17"/>
              </w:rPr>
              <w:t>այդ թվում` փաստացի ոռոգված հողերից</w:t>
            </w:r>
          </w:p>
        </w:tc>
        <w:tc>
          <w:tcPr>
            <w:tcW w:w="1753" w:type="dxa"/>
          </w:tcPr>
          <w:p w:rsidR="00BD1F51" w:rsidRDefault="00684C1D">
            <w:pPr>
              <w:pStyle w:val="TableParagraph"/>
              <w:ind w:left="72" w:right="518"/>
              <w:rPr>
                <w:sz w:val="17"/>
                <w:szCs w:val="17"/>
              </w:rPr>
            </w:pPr>
            <w:r>
              <w:rPr>
                <w:sz w:val="17"/>
                <w:szCs w:val="17"/>
              </w:rPr>
              <w:t>Ձև N 29-գտհ (տարեկան), Ձև N 29-գտհ- ոռոգված</w:t>
            </w:r>
          </w:p>
          <w:p w:rsidR="00BD1F51" w:rsidRDefault="00684C1D">
            <w:pPr>
              <w:pStyle w:val="TableParagraph"/>
              <w:spacing w:line="208" w:lineRule="exact"/>
              <w:ind w:left="72"/>
              <w:rPr>
                <w:sz w:val="17"/>
                <w:szCs w:val="17"/>
              </w:rPr>
            </w:pPr>
            <w:r>
              <w:rPr>
                <w:sz w:val="17"/>
                <w:szCs w:val="17"/>
              </w:rPr>
              <w:t>(տարեկան)</w:t>
            </w:r>
          </w:p>
        </w:tc>
        <w:tc>
          <w:tcPr>
            <w:tcW w:w="1616" w:type="dxa"/>
          </w:tcPr>
          <w:p w:rsidR="00BD1F51" w:rsidRDefault="00684C1D">
            <w:pPr>
              <w:pStyle w:val="TableParagraph"/>
              <w:spacing w:line="237" w:lineRule="auto"/>
              <w:ind w:left="110" w:right="62"/>
              <w:jc w:val="center"/>
              <w:rPr>
                <w:sz w:val="17"/>
                <w:szCs w:val="17"/>
              </w:rPr>
            </w:pPr>
            <w:r>
              <w:rPr>
                <w:sz w:val="17"/>
                <w:szCs w:val="17"/>
              </w:rPr>
              <w:t>դեկտեմբերի 7-րդ աշխատանքային օրը</w:t>
            </w:r>
          </w:p>
        </w:tc>
      </w:tr>
      <w:tr w:rsidR="00BD1F51">
        <w:trPr>
          <w:trHeight w:val="453"/>
        </w:trPr>
        <w:tc>
          <w:tcPr>
            <w:tcW w:w="3988" w:type="dxa"/>
          </w:tcPr>
          <w:p w:rsidR="00BD1F51" w:rsidRDefault="00684C1D">
            <w:pPr>
              <w:pStyle w:val="TableParagraph"/>
              <w:spacing w:line="220" w:lineRule="exact"/>
              <w:ind w:left="4"/>
              <w:rPr>
                <w:b/>
                <w:bCs/>
                <w:sz w:val="17"/>
                <w:szCs w:val="17"/>
              </w:rPr>
            </w:pPr>
            <w:r>
              <w:rPr>
                <w:b/>
                <w:bCs/>
                <w:sz w:val="17"/>
                <w:szCs w:val="17"/>
              </w:rPr>
              <w:t>6.40.3. ԳՅՈՒՂԱՏՆՏԵՍՈՒԹՅՈՒՆ</w:t>
            </w:r>
          </w:p>
        </w:tc>
        <w:tc>
          <w:tcPr>
            <w:tcW w:w="7429" w:type="dxa"/>
          </w:tcPr>
          <w:p w:rsidR="00BD1F51" w:rsidRDefault="00684C1D">
            <w:pPr>
              <w:pStyle w:val="TableParagraph"/>
              <w:spacing w:line="223" w:lineRule="exact"/>
              <w:ind w:left="61"/>
              <w:rPr>
                <w:sz w:val="17"/>
                <w:szCs w:val="17"/>
              </w:rPr>
            </w:pPr>
            <w:r>
              <w:rPr>
                <w:sz w:val="17"/>
                <w:szCs w:val="17"/>
              </w:rPr>
              <w:t>Գյուղատնտեսական մշակաբույսերի ցանքային տարածությունները 2020 թվականի բերքի</w:t>
            </w:r>
          </w:p>
          <w:p w:rsidR="00BD1F51" w:rsidRDefault="00684C1D">
            <w:pPr>
              <w:pStyle w:val="TableParagraph"/>
              <w:spacing w:line="211" w:lineRule="exact"/>
              <w:ind w:left="61"/>
              <w:rPr>
                <w:sz w:val="17"/>
                <w:szCs w:val="17"/>
              </w:rPr>
            </w:pPr>
            <w:r>
              <w:rPr>
                <w:sz w:val="17"/>
                <w:szCs w:val="17"/>
              </w:rPr>
              <w:t>տակ (հունիսի 1-ի դրությամբ), համատարած հաշվառման տվյալներ</w:t>
            </w:r>
          </w:p>
        </w:tc>
        <w:tc>
          <w:tcPr>
            <w:tcW w:w="1753" w:type="dxa"/>
          </w:tcPr>
          <w:p w:rsidR="00BD1F51" w:rsidRDefault="00684C1D">
            <w:pPr>
              <w:pStyle w:val="TableParagraph"/>
              <w:spacing w:line="223" w:lineRule="exact"/>
              <w:ind w:left="72"/>
              <w:rPr>
                <w:sz w:val="17"/>
                <w:szCs w:val="17"/>
              </w:rPr>
            </w:pPr>
            <w:r>
              <w:rPr>
                <w:sz w:val="17"/>
                <w:szCs w:val="17"/>
              </w:rPr>
              <w:t>Ձև N 4-ԳՏՀ</w:t>
            </w:r>
          </w:p>
          <w:p w:rsidR="00BD1F51" w:rsidRDefault="00684C1D">
            <w:pPr>
              <w:pStyle w:val="TableParagraph"/>
              <w:spacing w:line="211" w:lineRule="exact"/>
              <w:ind w:left="72"/>
              <w:rPr>
                <w:sz w:val="17"/>
                <w:szCs w:val="17"/>
              </w:rPr>
            </w:pPr>
            <w:r>
              <w:rPr>
                <w:sz w:val="17"/>
                <w:szCs w:val="17"/>
              </w:rPr>
              <w:t>(տարեկան)</w:t>
            </w:r>
          </w:p>
        </w:tc>
        <w:tc>
          <w:tcPr>
            <w:tcW w:w="1616" w:type="dxa"/>
          </w:tcPr>
          <w:p w:rsidR="00BD1F51" w:rsidRDefault="00684C1D">
            <w:pPr>
              <w:pStyle w:val="TableParagraph"/>
              <w:spacing w:line="223" w:lineRule="exact"/>
              <w:ind w:left="74" w:right="78"/>
              <w:jc w:val="center"/>
              <w:rPr>
                <w:sz w:val="17"/>
                <w:szCs w:val="17"/>
              </w:rPr>
            </w:pPr>
            <w:r>
              <w:rPr>
                <w:sz w:val="17"/>
                <w:szCs w:val="17"/>
              </w:rPr>
              <w:t>11 հունիսի</w:t>
            </w:r>
          </w:p>
        </w:tc>
      </w:tr>
      <w:tr w:rsidR="00BD1F51">
        <w:trPr>
          <w:trHeight w:val="453"/>
        </w:trPr>
        <w:tc>
          <w:tcPr>
            <w:tcW w:w="3988" w:type="dxa"/>
          </w:tcPr>
          <w:p w:rsidR="00BD1F51" w:rsidRDefault="00684C1D">
            <w:pPr>
              <w:pStyle w:val="TableParagraph"/>
              <w:spacing w:line="220" w:lineRule="exact"/>
              <w:ind w:left="4"/>
              <w:rPr>
                <w:b/>
                <w:bCs/>
                <w:sz w:val="17"/>
                <w:szCs w:val="17"/>
              </w:rPr>
            </w:pPr>
            <w:r>
              <w:rPr>
                <w:b/>
                <w:bCs/>
                <w:sz w:val="17"/>
                <w:szCs w:val="17"/>
              </w:rPr>
              <w:t>6.40.4. ԳՅՈՒՂԱՏՆՏԵՍՈՒԹՅՈՒՆ</w:t>
            </w:r>
          </w:p>
        </w:tc>
        <w:tc>
          <w:tcPr>
            <w:tcW w:w="7429" w:type="dxa"/>
          </w:tcPr>
          <w:p w:rsidR="00BD1F51" w:rsidRDefault="00684C1D">
            <w:pPr>
              <w:pStyle w:val="TableParagraph"/>
              <w:spacing w:line="222" w:lineRule="exact"/>
              <w:ind w:left="61"/>
              <w:rPr>
                <w:sz w:val="17"/>
                <w:szCs w:val="17"/>
              </w:rPr>
            </w:pPr>
            <w:r>
              <w:rPr>
                <w:sz w:val="17"/>
                <w:szCs w:val="17"/>
              </w:rPr>
              <w:t>Գյուղատնտեսական մշակաբույսերի համախառն բերքը և աշնանացանի ընթացքը</w:t>
            </w:r>
          </w:p>
        </w:tc>
        <w:tc>
          <w:tcPr>
            <w:tcW w:w="1753" w:type="dxa"/>
          </w:tcPr>
          <w:p w:rsidR="00BD1F51" w:rsidRDefault="00684C1D">
            <w:pPr>
              <w:pStyle w:val="TableParagraph"/>
              <w:spacing w:line="222" w:lineRule="exact"/>
              <w:ind w:left="72"/>
              <w:rPr>
                <w:sz w:val="17"/>
                <w:szCs w:val="17"/>
              </w:rPr>
            </w:pPr>
            <w:r>
              <w:rPr>
                <w:sz w:val="17"/>
                <w:szCs w:val="17"/>
              </w:rPr>
              <w:t>Ձև N 29-ԳՏՀ</w:t>
            </w:r>
          </w:p>
          <w:p w:rsidR="00BD1F51" w:rsidRDefault="00684C1D">
            <w:pPr>
              <w:pStyle w:val="TableParagraph"/>
              <w:spacing w:line="212" w:lineRule="exact"/>
              <w:ind w:left="72"/>
              <w:rPr>
                <w:sz w:val="17"/>
                <w:szCs w:val="17"/>
              </w:rPr>
            </w:pPr>
            <w:r>
              <w:rPr>
                <w:sz w:val="17"/>
                <w:szCs w:val="17"/>
              </w:rPr>
              <w:t>(ամսական)</w:t>
            </w:r>
          </w:p>
        </w:tc>
        <w:tc>
          <w:tcPr>
            <w:tcW w:w="1616" w:type="dxa"/>
          </w:tcPr>
          <w:p w:rsidR="00BD1F51" w:rsidRDefault="00684C1D">
            <w:pPr>
              <w:pStyle w:val="TableParagraph"/>
              <w:spacing w:line="222" w:lineRule="exact"/>
              <w:ind w:left="76" w:right="78"/>
              <w:jc w:val="center"/>
              <w:rPr>
                <w:sz w:val="17"/>
              </w:rPr>
            </w:pPr>
            <w:r>
              <w:rPr>
                <w:sz w:val="17"/>
              </w:rPr>
              <w:t>10</w:t>
            </w:r>
          </w:p>
        </w:tc>
      </w:tr>
      <w:tr w:rsidR="00BD1F51">
        <w:trPr>
          <w:trHeight w:val="454"/>
        </w:trPr>
        <w:tc>
          <w:tcPr>
            <w:tcW w:w="3988" w:type="dxa"/>
          </w:tcPr>
          <w:p w:rsidR="00BD1F51" w:rsidRDefault="00684C1D">
            <w:pPr>
              <w:pStyle w:val="TableParagraph"/>
              <w:spacing w:line="220" w:lineRule="exact"/>
              <w:ind w:left="4"/>
              <w:rPr>
                <w:b/>
                <w:bCs/>
                <w:sz w:val="17"/>
                <w:szCs w:val="17"/>
              </w:rPr>
            </w:pPr>
            <w:r>
              <w:rPr>
                <w:b/>
                <w:bCs/>
                <w:sz w:val="17"/>
                <w:szCs w:val="17"/>
              </w:rPr>
              <w:t>6.40.5. ԳՅՈՒՂԱՏՆՏԵՍՈՒԹՅՈՒՆ</w:t>
            </w:r>
          </w:p>
        </w:tc>
        <w:tc>
          <w:tcPr>
            <w:tcW w:w="7429" w:type="dxa"/>
          </w:tcPr>
          <w:p w:rsidR="00BD1F51" w:rsidRDefault="00684C1D">
            <w:pPr>
              <w:pStyle w:val="TableParagraph"/>
              <w:spacing w:line="223" w:lineRule="exact"/>
              <w:ind w:left="61"/>
              <w:rPr>
                <w:sz w:val="17"/>
                <w:szCs w:val="17"/>
              </w:rPr>
            </w:pPr>
            <w:r>
              <w:rPr>
                <w:sz w:val="17"/>
                <w:szCs w:val="17"/>
              </w:rPr>
              <w:t>Գյուղատնտեսական կենդանիների հաշվառման հանրագումարները առ 1-ը հունվարի 2020թ.</w:t>
            </w:r>
          </w:p>
        </w:tc>
        <w:tc>
          <w:tcPr>
            <w:tcW w:w="1753" w:type="dxa"/>
          </w:tcPr>
          <w:p w:rsidR="00BD1F51" w:rsidRDefault="00684C1D">
            <w:pPr>
              <w:pStyle w:val="TableParagraph"/>
              <w:spacing w:line="223" w:lineRule="exact"/>
              <w:ind w:left="72"/>
              <w:rPr>
                <w:sz w:val="17"/>
                <w:szCs w:val="17"/>
              </w:rPr>
            </w:pPr>
            <w:r>
              <w:rPr>
                <w:sz w:val="17"/>
                <w:szCs w:val="17"/>
              </w:rPr>
              <w:t>Ձև N 6-ԳՏՀ</w:t>
            </w:r>
          </w:p>
          <w:p w:rsidR="00BD1F51" w:rsidRDefault="00684C1D">
            <w:pPr>
              <w:pStyle w:val="TableParagraph"/>
              <w:spacing w:line="212" w:lineRule="exact"/>
              <w:ind w:left="72"/>
              <w:rPr>
                <w:sz w:val="17"/>
                <w:szCs w:val="17"/>
              </w:rPr>
            </w:pPr>
            <w:r>
              <w:rPr>
                <w:sz w:val="17"/>
                <w:szCs w:val="17"/>
              </w:rPr>
              <w:t>(տարեկան)</w:t>
            </w:r>
          </w:p>
        </w:tc>
        <w:tc>
          <w:tcPr>
            <w:tcW w:w="1616" w:type="dxa"/>
          </w:tcPr>
          <w:p w:rsidR="00BD1F51" w:rsidRDefault="00684C1D">
            <w:pPr>
              <w:pStyle w:val="TableParagraph"/>
              <w:spacing w:line="223" w:lineRule="exact"/>
              <w:ind w:left="73" w:right="78"/>
              <w:jc w:val="center"/>
              <w:rPr>
                <w:sz w:val="17"/>
                <w:szCs w:val="17"/>
              </w:rPr>
            </w:pPr>
            <w:r>
              <w:rPr>
                <w:sz w:val="17"/>
                <w:szCs w:val="17"/>
              </w:rPr>
              <w:t>20 հունվարի</w:t>
            </w:r>
          </w:p>
        </w:tc>
      </w:tr>
      <w:tr w:rsidR="00BD1F51">
        <w:trPr>
          <w:trHeight w:val="453"/>
        </w:trPr>
        <w:tc>
          <w:tcPr>
            <w:tcW w:w="3988" w:type="dxa"/>
          </w:tcPr>
          <w:p w:rsidR="00BD1F51" w:rsidRDefault="00684C1D">
            <w:pPr>
              <w:pStyle w:val="TableParagraph"/>
              <w:spacing w:line="220" w:lineRule="exact"/>
              <w:ind w:left="4"/>
              <w:rPr>
                <w:b/>
                <w:bCs/>
                <w:sz w:val="17"/>
                <w:szCs w:val="17"/>
              </w:rPr>
            </w:pPr>
            <w:r>
              <w:rPr>
                <w:b/>
                <w:bCs/>
                <w:sz w:val="17"/>
                <w:szCs w:val="17"/>
              </w:rPr>
              <w:t>6.40.6. ԳՅՈՒՂԱՏՆՏԵՍՈՒԹՅՈՒՆ</w:t>
            </w:r>
          </w:p>
        </w:tc>
        <w:tc>
          <w:tcPr>
            <w:tcW w:w="7429" w:type="dxa"/>
          </w:tcPr>
          <w:p w:rsidR="00BD1F51" w:rsidRDefault="00684C1D">
            <w:pPr>
              <w:pStyle w:val="TableParagraph"/>
              <w:spacing w:line="223" w:lineRule="exact"/>
              <w:ind w:left="61"/>
              <w:rPr>
                <w:sz w:val="17"/>
                <w:szCs w:val="17"/>
              </w:rPr>
            </w:pPr>
            <w:r>
              <w:rPr>
                <w:sz w:val="17"/>
                <w:szCs w:val="17"/>
              </w:rPr>
              <w:t>Գյուղական վայրերի բնակչության գյուղատնտեսական կենդանիներով ապահովվածութ</w:t>
            </w:r>
            <w:r w:rsidR="00242CB3">
              <w:rPr>
                <w:sz w:val="17"/>
                <w:szCs w:val="17"/>
              </w:rPr>
              <w:t>յ</w:t>
            </w:r>
            <w:r>
              <w:rPr>
                <w:sz w:val="17"/>
                <w:szCs w:val="17"/>
              </w:rPr>
              <w:t>ունը</w:t>
            </w:r>
          </w:p>
        </w:tc>
        <w:tc>
          <w:tcPr>
            <w:tcW w:w="1753" w:type="dxa"/>
          </w:tcPr>
          <w:p w:rsidR="00BD1F51" w:rsidRDefault="00684C1D">
            <w:pPr>
              <w:pStyle w:val="TableParagraph"/>
              <w:spacing w:line="223" w:lineRule="exact"/>
              <w:ind w:left="72"/>
              <w:rPr>
                <w:sz w:val="17"/>
                <w:szCs w:val="17"/>
              </w:rPr>
            </w:pPr>
            <w:r>
              <w:rPr>
                <w:sz w:val="17"/>
                <w:szCs w:val="17"/>
              </w:rPr>
              <w:t>Ձև N 9-ԳՀ</w:t>
            </w:r>
          </w:p>
          <w:p w:rsidR="00BD1F51" w:rsidRDefault="00684C1D">
            <w:pPr>
              <w:pStyle w:val="TableParagraph"/>
              <w:spacing w:line="211" w:lineRule="exact"/>
              <w:ind w:left="72"/>
              <w:rPr>
                <w:sz w:val="17"/>
                <w:szCs w:val="17"/>
              </w:rPr>
            </w:pPr>
            <w:r>
              <w:rPr>
                <w:sz w:val="17"/>
                <w:szCs w:val="17"/>
              </w:rPr>
              <w:t>(տարեկան)</w:t>
            </w:r>
          </w:p>
        </w:tc>
        <w:tc>
          <w:tcPr>
            <w:tcW w:w="1616" w:type="dxa"/>
          </w:tcPr>
          <w:p w:rsidR="00BD1F51" w:rsidRDefault="00684C1D">
            <w:pPr>
              <w:pStyle w:val="TableParagraph"/>
              <w:spacing w:line="223" w:lineRule="exact"/>
              <w:ind w:left="73" w:right="78"/>
              <w:jc w:val="center"/>
              <w:rPr>
                <w:sz w:val="17"/>
                <w:szCs w:val="17"/>
              </w:rPr>
            </w:pPr>
            <w:r>
              <w:rPr>
                <w:sz w:val="17"/>
                <w:szCs w:val="17"/>
              </w:rPr>
              <w:t>20 հունվարի</w:t>
            </w:r>
          </w:p>
        </w:tc>
      </w:tr>
      <w:tr w:rsidR="00BD1F51">
        <w:trPr>
          <w:trHeight w:val="454"/>
        </w:trPr>
        <w:tc>
          <w:tcPr>
            <w:tcW w:w="3988" w:type="dxa"/>
          </w:tcPr>
          <w:p w:rsidR="00BD1F51" w:rsidRDefault="00684C1D">
            <w:pPr>
              <w:pStyle w:val="TableParagraph"/>
              <w:spacing w:line="220" w:lineRule="exact"/>
              <w:ind w:left="4"/>
              <w:rPr>
                <w:b/>
                <w:bCs/>
                <w:sz w:val="17"/>
                <w:szCs w:val="17"/>
              </w:rPr>
            </w:pPr>
            <w:r>
              <w:rPr>
                <w:b/>
                <w:bCs/>
                <w:sz w:val="17"/>
                <w:szCs w:val="17"/>
              </w:rPr>
              <w:t>6.40.7. ՍՈՑԻԱԼ-ԺՈՂՈՎՐԴԱԳՐՈՒԹՅՈՒՆ</w:t>
            </w:r>
          </w:p>
        </w:tc>
        <w:tc>
          <w:tcPr>
            <w:tcW w:w="7429" w:type="dxa"/>
          </w:tcPr>
          <w:p w:rsidR="00BD1F51" w:rsidRDefault="00684C1D">
            <w:pPr>
              <w:pStyle w:val="TableParagraph"/>
              <w:spacing w:line="222" w:lineRule="exact"/>
              <w:ind w:left="75"/>
              <w:rPr>
                <w:sz w:val="17"/>
                <w:szCs w:val="17"/>
              </w:rPr>
            </w:pPr>
            <w:r>
              <w:rPr>
                <w:sz w:val="17"/>
                <w:szCs w:val="17"/>
              </w:rPr>
              <w:t>Գյուղական բնակչության սեռատարիքային կազմը 2020 թվականի հունվարի 1-ի դրությամբ</w:t>
            </w:r>
          </w:p>
        </w:tc>
        <w:tc>
          <w:tcPr>
            <w:tcW w:w="1753" w:type="dxa"/>
          </w:tcPr>
          <w:p w:rsidR="00BD1F51" w:rsidRDefault="00684C1D">
            <w:pPr>
              <w:pStyle w:val="TableParagraph"/>
              <w:spacing w:line="222" w:lineRule="exact"/>
              <w:ind w:left="72"/>
              <w:rPr>
                <w:sz w:val="17"/>
                <w:szCs w:val="17"/>
              </w:rPr>
            </w:pPr>
            <w:r>
              <w:rPr>
                <w:sz w:val="17"/>
                <w:szCs w:val="17"/>
              </w:rPr>
              <w:t>ձև N 9-U</w:t>
            </w:r>
          </w:p>
          <w:p w:rsidR="00BD1F51" w:rsidRDefault="00684C1D">
            <w:pPr>
              <w:pStyle w:val="TableParagraph"/>
              <w:spacing w:line="212" w:lineRule="exact"/>
              <w:ind w:left="72"/>
              <w:rPr>
                <w:sz w:val="17"/>
                <w:szCs w:val="17"/>
              </w:rPr>
            </w:pPr>
            <w:r>
              <w:rPr>
                <w:sz w:val="17"/>
                <w:szCs w:val="17"/>
              </w:rPr>
              <w:t>(տարեկան)</w:t>
            </w:r>
          </w:p>
        </w:tc>
        <w:tc>
          <w:tcPr>
            <w:tcW w:w="1616" w:type="dxa"/>
          </w:tcPr>
          <w:p w:rsidR="00BD1F51" w:rsidRDefault="00684C1D">
            <w:pPr>
              <w:pStyle w:val="TableParagraph"/>
              <w:spacing w:line="222" w:lineRule="exact"/>
              <w:ind w:left="75" w:right="78"/>
              <w:jc w:val="center"/>
              <w:rPr>
                <w:sz w:val="17"/>
                <w:szCs w:val="17"/>
              </w:rPr>
            </w:pPr>
            <w:r>
              <w:rPr>
                <w:sz w:val="17"/>
                <w:szCs w:val="17"/>
              </w:rPr>
              <w:t>25 փետրվարի</w:t>
            </w:r>
          </w:p>
        </w:tc>
      </w:tr>
      <w:tr w:rsidR="00BD1F51">
        <w:trPr>
          <w:trHeight w:val="453"/>
        </w:trPr>
        <w:tc>
          <w:tcPr>
            <w:tcW w:w="3988" w:type="dxa"/>
          </w:tcPr>
          <w:p w:rsidR="00BD1F51" w:rsidRDefault="00684C1D">
            <w:pPr>
              <w:pStyle w:val="TableParagraph"/>
              <w:spacing w:line="220" w:lineRule="exact"/>
              <w:ind w:left="4"/>
              <w:rPr>
                <w:b/>
                <w:bCs/>
                <w:sz w:val="17"/>
                <w:szCs w:val="17"/>
              </w:rPr>
            </w:pPr>
            <w:r>
              <w:rPr>
                <w:b/>
                <w:bCs/>
                <w:sz w:val="17"/>
                <w:szCs w:val="17"/>
              </w:rPr>
              <w:t>6.40.8. ՍՈՑԻԱԼ-ԺՈՂՈՎՐԴԱԳՐՈՒԹՅՈՒՆ</w:t>
            </w:r>
          </w:p>
        </w:tc>
        <w:tc>
          <w:tcPr>
            <w:tcW w:w="7429" w:type="dxa"/>
          </w:tcPr>
          <w:p w:rsidR="00BD1F51" w:rsidRDefault="00684C1D">
            <w:pPr>
              <w:pStyle w:val="TableParagraph"/>
              <w:spacing w:line="222" w:lineRule="exact"/>
              <w:ind w:left="75"/>
              <w:rPr>
                <w:sz w:val="17"/>
                <w:szCs w:val="17"/>
              </w:rPr>
            </w:pPr>
            <w:r>
              <w:rPr>
                <w:sz w:val="17"/>
                <w:szCs w:val="17"/>
              </w:rPr>
              <w:t>Բնակարանային ֆոնդ</w:t>
            </w:r>
          </w:p>
        </w:tc>
        <w:tc>
          <w:tcPr>
            <w:tcW w:w="1753" w:type="dxa"/>
          </w:tcPr>
          <w:p w:rsidR="00BD1F51" w:rsidRDefault="00684C1D">
            <w:pPr>
              <w:pStyle w:val="TableParagraph"/>
              <w:spacing w:line="221" w:lineRule="exact"/>
              <w:ind w:left="72"/>
              <w:rPr>
                <w:sz w:val="17"/>
                <w:szCs w:val="17"/>
              </w:rPr>
            </w:pPr>
            <w:r>
              <w:rPr>
                <w:sz w:val="17"/>
                <w:szCs w:val="17"/>
              </w:rPr>
              <w:t>Ձև N 1-բնակֆոնդ</w:t>
            </w:r>
          </w:p>
          <w:p w:rsidR="00BD1F51" w:rsidRDefault="00684C1D">
            <w:pPr>
              <w:pStyle w:val="TableParagraph"/>
              <w:spacing w:line="212" w:lineRule="exact"/>
              <w:ind w:left="72"/>
              <w:rPr>
                <w:sz w:val="17"/>
                <w:szCs w:val="17"/>
              </w:rPr>
            </w:pPr>
            <w:r>
              <w:rPr>
                <w:sz w:val="17"/>
                <w:szCs w:val="17"/>
              </w:rPr>
              <w:t>(տարեկան)</w:t>
            </w:r>
          </w:p>
        </w:tc>
        <w:tc>
          <w:tcPr>
            <w:tcW w:w="1616" w:type="dxa"/>
          </w:tcPr>
          <w:p w:rsidR="00BD1F51" w:rsidRDefault="00684C1D">
            <w:pPr>
              <w:pStyle w:val="TableParagraph"/>
              <w:spacing w:line="222" w:lineRule="exact"/>
              <w:ind w:left="73" w:right="78"/>
              <w:jc w:val="center"/>
              <w:rPr>
                <w:sz w:val="17"/>
                <w:szCs w:val="17"/>
              </w:rPr>
            </w:pPr>
            <w:r>
              <w:rPr>
                <w:sz w:val="17"/>
                <w:szCs w:val="17"/>
              </w:rPr>
              <w:t>1 ապրիլի</w:t>
            </w:r>
          </w:p>
        </w:tc>
      </w:tr>
      <w:tr w:rsidR="00BD1F51">
        <w:trPr>
          <w:trHeight w:val="680"/>
        </w:trPr>
        <w:tc>
          <w:tcPr>
            <w:tcW w:w="3988" w:type="dxa"/>
          </w:tcPr>
          <w:p w:rsidR="00BD1F51" w:rsidRDefault="00684C1D">
            <w:pPr>
              <w:pStyle w:val="TableParagraph"/>
              <w:spacing w:line="220" w:lineRule="exact"/>
              <w:ind w:left="4"/>
              <w:rPr>
                <w:b/>
                <w:bCs/>
                <w:sz w:val="17"/>
                <w:szCs w:val="17"/>
              </w:rPr>
            </w:pPr>
            <w:r>
              <w:rPr>
                <w:b/>
                <w:bCs/>
                <w:sz w:val="17"/>
                <w:szCs w:val="17"/>
              </w:rPr>
              <w:t>6.40.9. ՍՈՑԻԱԼ-ԺՈՂՈՎՐԴԱԳՐՈՒԹՅՈՒՆ</w:t>
            </w:r>
          </w:p>
        </w:tc>
        <w:tc>
          <w:tcPr>
            <w:tcW w:w="7429" w:type="dxa"/>
          </w:tcPr>
          <w:p w:rsidR="00BD1F51" w:rsidRDefault="00684C1D">
            <w:pPr>
              <w:pStyle w:val="TableParagraph"/>
              <w:spacing w:line="223" w:lineRule="exact"/>
              <w:ind w:left="75"/>
              <w:rPr>
                <w:sz w:val="17"/>
                <w:szCs w:val="17"/>
              </w:rPr>
            </w:pPr>
            <w:r>
              <w:rPr>
                <w:sz w:val="17"/>
                <w:szCs w:val="17"/>
              </w:rPr>
              <w:t>Քաղաքների տարածքի մեքենայացված սանմաքրում</w:t>
            </w:r>
          </w:p>
        </w:tc>
        <w:tc>
          <w:tcPr>
            <w:tcW w:w="1753" w:type="dxa"/>
          </w:tcPr>
          <w:p w:rsidR="00BD1F51" w:rsidRDefault="00684C1D">
            <w:pPr>
              <w:pStyle w:val="TableParagraph"/>
              <w:spacing w:line="237" w:lineRule="auto"/>
              <w:ind w:left="72"/>
              <w:rPr>
                <w:sz w:val="17"/>
                <w:szCs w:val="17"/>
              </w:rPr>
            </w:pPr>
            <w:r>
              <w:rPr>
                <w:sz w:val="17"/>
                <w:szCs w:val="17"/>
              </w:rPr>
              <w:t>Ձև N 1-հատուկ տրանսպորտ</w:t>
            </w:r>
          </w:p>
          <w:p w:rsidR="00BD1F51" w:rsidRDefault="00684C1D">
            <w:pPr>
              <w:pStyle w:val="TableParagraph"/>
              <w:spacing w:line="211" w:lineRule="exact"/>
              <w:ind w:left="72"/>
              <w:rPr>
                <w:sz w:val="17"/>
                <w:szCs w:val="17"/>
              </w:rPr>
            </w:pPr>
            <w:r>
              <w:rPr>
                <w:sz w:val="17"/>
                <w:szCs w:val="17"/>
              </w:rPr>
              <w:t>(տարեկան)</w:t>
            </w:r>
          </w:p>
        </w:tc>
        <w:tc>
          <w:tcPr>
            <w:tcW w:w="1616" w:type="dxa"/>
          </w:tcPr>
          <w:p w:rsidR="00BD1F51" w:rsidRDefault="00684C1D">
            <w:pPr>
              <w:pStyle w:val="TableParagraph"/>
              <w:spacing w:line="223" w:lineRule="exact"/>
              <w:ind w:left="74" w:right="78"/>
              <w:jc w:val="center"/>
              <w:rPr>
                <w:sz w:val="17"/>
                <w:szCs w:val="17"/>
              </w:rPr>
            </w:pPr>
            <w:r>
              <w:rPr>
                <w:sz w:val="17"/>
                <w:szCs w:val="17"/>
              </w:rPr>
              <w:t>17 փետրվարի</w:t>
            </w:r>
          </w:p>
        </w:tc>
      </w:tr>
      <w:tr w:rsidR="00BD1F51">
        <w:trPr>
          <w:trHeight w:val="454"/>
        </w:trPr>
        <w:tc>
          <w:tcPr>
            <w:tcW w:w="3988" w:type="dxa"/>
          </w:tcPr>
          <w:p w:rsidR="00BD1F51" w:rsidRDefault="00684C1D">
            <w:pPr>
              <w:pStyle w:val="TableParagraph"/>
              <w:spacing w:line="221" w:lineRule="exact"/>
              <w:ind w:left="4"/>
              <w:rPr>
                <w:b/>
                <w:bCs/>
                <w:sz w:val="17"/>
                <w:szCs w:val="17"/>
              </w:rPr>
            </w:pPr>
            <w:r>
              <w:rPr>
                <w:b/>
                <w:bCs/>
                <w:sz w:val="17"/>
                <w:szCs w:val="17"/>
              </w:rPr>
              <w:t>6.40.10. ՍՈՑԻԱԼ-ԺՈՂՈՎՐԴԱԳՐՈՒԹՅՈՒՆ</w:t>
            </w:r>
          </w:p>
        </w:tc>
        <w:tc>
          <w:tcPr>
            <w:tcW w:w="7429" w:type="dxa"/>
          </w:tcPr>
          <w:p w:rsidR="00BD1F51" w:rsidRDefault="00684C1D">
            <w:pPr>
              <w:pStyle w:val="TableParagraph"/>
              <w:spacing w:line="223" w:lineRule="exact"/>
              <w:ind w:left="75"/>
              <w:rPr>
                <w:sz w:val="17"/>
                <w:szCs w:val="17"/>
              </w:rPr>
            </w:pPr>
            <w:r>
              <w:rPr>
                <w:sz w:val="17"/>
                <w:szCs w:val="17"/>
              </w:rPr>
              <w:t>Քաղաքների ճանապարհային տնտեսություն</w:t>
            </w:r>
          </w:p>
        </w:tc>
        <w:tc>
          <w:tcPr>
            <w:tcW w:w="1753" w:type="dxa"/>
          </w:tcPr>
          <w:p w:rsidR="00BD1F51" w:rsidRDefault="00684C1D" w:rsidP="00242CB3">
            <w:pPr>
              <w:pStyle w:val="TableParagraph"/>
              <w:spacing w:line="223" w:lineRule="exact"/>
              <w:ind w:left="75"/>
              <w:rPr>
                <w:sz w:val="17"/>
                <w:szCs w:val="17"/>
              </w:rPr>
            </w:pPr>
            <w:r w:rsidRPr="00242CB3">
              <w:rPr>
                <w:sz w:val="16"/>
                <w:szCs w:val="16"/>
              </w:rPr>
              <w:t>Ձև N 1-բարեկարգվա</w:t>
            </w:r>
            <w:r w:rsidR="00242CB3">
              <w:rPr>
                <w:sz w:val="16"/>
                <w:szCs w:val="16"/>
              </w:rPr>
              <w:softHyphen/>
            </w:r>
            <w:r>
              <w:rPr>
                <w:sz w:val="17"/>
                <w:szCs w:val="17"/>
              </w:rPr>
              <w:t>ծություն (տարեկան)</w:t>
            </w:r>
          </w:p>
        </w:tc>
        <w:tc>
          <w:tcPr>
            <w:tcW w:w="1616" w:type="dxa"/>
          </w:tcPr>
          <w:p w:rsidR="00BD1F51" w:rsidRDefault="00684C1D">
            <w:pPr>
              <w:pStyle w:val="TableParagraph"/>
              <w:spacing w:line="223" w:lineRule="exact"/>
              <w:ind w:left="74" w:right="78"/>
              <w:jc w:val="center"/>
              <w:rPr>
                <w:sz w:val="17"/>
                <w:szCs w:val="17"/>
              </w:rPr>
            </w:pPr>
            <w:r>
              <w:rPr>
                <w:sz w:val="17"/>
                <w:szCs w:val="17"/>
              </w:rPr>
              <w:t>17 փետրվարի</w:t>
            </w:r>
          </w:p>
        </w:tc>
      </w:tr>
      <w:tr w:rsidR="00BD1F51">
        <w:trPr>
          <w:trHeight w:val="453"/>
        </w:trPr>
        <w:tc>
          <w:tcPr>
            <w:tcW w:w="3988" w:type="dxa"/>
          </w:tcPr>
          <w:p w:rsidR="00BD1F51" w:rsidRDefault="00684C1D">
            <w:pPr>
              <w:pStyle w:val="TableParagraph"/>
              <w:spacing w:line="220" w:lineRule="exact"/>
              <w:ind w:left="4"/>
              <w:rPr>
                <w:b/>
                <w:bCs/>
                <w:sz w:val="17"/>
                <w:szCs w:val="17"/>
              </w:rPr>
            </w:pPr>
            <w:r>
              <w:rPr>
                <w:b/>
                <w:bCs/>
                <w:sz w:val="17"/>
                <w:szCs w:val="17"/>
              </w:rPr>
              <w:t>6.40.11. ՍՈՑԻԱԼ-ԺՈՂՈՎՐԴԱԳՐՈՒԹՅՈՒՆ</w:t>
            </w:r>
          </w:p>
        </w:tc>
        <w:tc>
          <w:tcPr>
            <w:tcW w:w="7429" w:type="dxa"/>
          </w:tcPr>
          <w:p w:rsidR="00BD1F51" w:rsidRDefault="00684C1D">
            <w:pPr>
              <w:pStyle w:val="TableParagraph"/>
              <w:spacing w:line="221" w:lineRule="exact"/>
              <w:ind w:left="75"/>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212" w:lineRule="exact"/>
              <w:ind w:left="75"/>
              <w:rPr>
                <w:sz w:val="17"/>
                <w:szCs w:val="17"/>
              </w:rPr>
            </w:pPr>
            <w:r>
              <w:rPr>
                <w:sz w:val="17"/>
                <w:szCs w:val="17"/>
              </w:rPr>
              <w:t>ենթարկված անձանց թվաքանակը</w:t>
            </w:r>
          </w:p>
        </w:tc>
        <w:tc>
          <w:tcPr>
            <w:tcW w:w="1753" w:type="dxa"/>
          </w:tcPr>
          <w:p w:rsidR="00BD1F51" w:rsidRDefault="00684C1D">
            <w:pPr>
              <w:pStyle w:val="TableParagraph"/>
              <w:spacing w:line="221" w:lineRule="exact"/>
              <w:ind w:left="72"/>
              <w:rPr>
                <w:sz w:val="17"/>
                <w:szCs w:val="17"/>
              </w:rPr>
            </w:pPr>
            <w:r>
              <w:rPr>
                <w:sz w:val="17"/>
                <w:szCs w:val="17"/>
              </w:rPr>
              <w:t>Ձև N 1-վի</w:t>
            </w:r>
          </w:p>
          <w:p w:rsidR="00BD1F51" w:rsidRDefault="00684C1D">
            <w:pPr>
              <w:pStyle w:val="TableParagraph"/>
              <w:spacing w:line="212" w:lineRule="exact"/>
              <w:ind w:left="72"/>
              <w:rPr>
                <w:sz w:val="17"/>
                <w:szCs w:val="17"/>
              </w:rPr>
            </w:pPr>
            <w:r>
              <w:rPr>
                <w:sz w:val="17"/>
                <w:szCs w:val="17"/>
              </w:rPr>
              <w:t>(տարեկան)</w:t>
            </w:r>
          </w:p>
        </w:tc>
        <w:tc>
          <w:tcPr>
            <w:tcW w:w="1616" w:type="dxa"/>
          </w:tcPr>
          <w:p w:rsidR="00BD1F51" w:rsidRDefault="00684C1D">
            <w:pPr>
              <w:pStyle w:val="TableParagraph"/>
              <w:spacing w:line="222" w:lineRule="exact"/>
              <w:ind w:left="110" w:right="65"/>
              <w:jc w:val="center"/>
              <w:rPr>
                <w:sz w:val="17"/>
                <w:szCs w:val="17"/>
              </w:rPr>
            </w:pPr>
            <w:r>
              <w:rPr>
                <w:sz w:val="17"/>
                <w:szCs w:val="17"/>
              </w:rPr>
              <w:t>2 մարտի</w:t>
            </w:r>
          </w:p>
        </w:tc>
      </w:tr>
      <w:tr w:rsidR="00BD1F51">
        <w:trPr>
          <w:trHeight w:val="225"/>
        </w:trPr>
        <w:tc>
          <w:tcPr>
            <w:tcW w:w="3988" w:type="dxa"/>
          </w:tcPr>
          <w:p w:rsidR="00BD1F51" w:rsidRDefault="00684C1D">
            <w:pPr>
              <w:pStyle w:val="TableParagraph"/>
              <w:spacing w:line="206" w:lineRule="exact"/>
              <w:ind w:left="4"/>
              <w:rPr>
                <w:b/>
                <w:bCs/>
                <w:sz w:val="17"/>
                <w:szCs w:val="17"/>
              </w:rPr>
            </w:pPr>
            <w:r>
              <w:rPr>
                <w:b/>
                <w:bCs/>
                <w:sz w:val="17"/>
                <w:szCs w:val="17"/>
              </w:rPr>
              <w:t>6.40.12. ՍՈՑԻԱԼ-ԺՈՂՈՎՐԴԱԳՐՈՒԹՅՈՒՆ</w:t>
            </w:r>
          </w:p>
        </w:tc>
        <w:tc>
          <w:tcPr>
            <w:tcW w:w="7429" w:type="dxa"/>
          </w:tcPr>
          <w:p w:rsidR="00BD1F51" w:rsidRDefault="00684C1D">
            <w:pPr>
              <w:pStyle w:val="TableParagraph"/>
              <w:spacing w:line="206" w:lineRule="exact"/>
              <w:ind w:left="75"/>
              <w:rPr>
                <w:sz w:val="17"/>
                <w:szCs w:val="17"/>
              </w:rPr>
            </w:pPr>
            <w:r>
              <w:rPr>
                <w:sz w:val="17"/>
                <w:szCs w:val="17"/>
              </w:rPr>
              <w:t>Գրադարանների գործունեությունը</w:t>
            </w:r>
          </w:p>
        </w:tc>
        <w:tc>
          <w:tcPr>
            <w:tcW w:w="1753" w:type="dxa"/>
          </w:tcPr>
          <w:p w:rsidR="00BD1F51" w:rsidRPr="00242CB3" w:rsidRDefault="00684C1D">
            <w:pPr>
              <w:pStyle w:val="TableParagraph"/>
              <w:spacing w:line="206" w:lineRule="exact"/>
              <w:ind w:left="75" w:right="-29"/>
              <w:rPr>
                <w:sz w:val="16"/>
                <w:szCs w:val="16"/>
              </w:rPr>
            </w:pPr>
            <w:r w:rsidRPr="00242CB3">
              <w:rPr>
                <w:sz w:val="16"/>
                <w:szCs w:val="16"/>
              </w:rPr>
              <w:t>Ձև N</w:t>
            </w:r>
            <w:r w:rsidRPr="00242CB3">
              <w:rPr>
                <w:spacing w:val="-15"/>
                <w:sz w:val="16"/>
                <w:szCs w:val="16"/>
              </w:rPr>
              <w:t xml:space="preserve"> </w:t>
            </w:r>
            <w:r w:rsidRPr="00242CB3">
              <w:rPr>
                <w:sz w:val="16"/>
                <w:szCs w:val="16"/>
              </w:rPr>
              <w:t>6-գմ</w:t>
            </w:r>
            <w:r w:rsidR="00242CB3" w:rsidRPr="00242CB3">
              <w:rPr>
                <w:sz w:val="16"/>
                <w:szCs w:val="16"/>
              </w:rPr>
              <w:t xml:space="preserve"> </w:t>
            </w:r>
            <w:r w:rsidRPr="00242CB3">
              <w:rPr>
                <w:sz w:val="16"/>
                <w:szCs w:val="16"/>
              </w:rPr>
              <w:t>(տարեկան)</w:t>
            </w:r>
          </w:p>
        </w:tc>
        <w:tc>
          <w:tcPr>
            <w:tcW w:w="1616" w:type="dxa"/>
          </w:tcPr>
          <w:p w:rsidR="00BD1F51" w:rsidRDefault="00684C1D">
            <w:pPr>
              <w:pStyle w:val="TableParagraph"/>
              <w:spacing w:line="206" w:lineRule="exact"/>
              <w:ind w:left="74" w:right="78"/>
              <w:jc w:val="center"/>
              <w:rPr>
                <w:sz w:val="17"/>
                <w:szCs w:val="17"/>
              </w:rPr>
            </w:pPr>
            <w:r>
              <w:rPr>
                <w:sz w:val="17"/>
                <w:szCs w:val="17"/>
              </w:rPr>
              <w:t>27 հունվարի</w:t>
            </w:r>
          </w:p>
        </w:tc>
      </w:tr>
      <w:tr w:rsidR="00BD1F51">
        <w:trPr>
          <w:trHeight w:val="454"/>
        </w:trPr>
        <w:tc>
          <w:tcPr>
            <w:tcW w:w="3988" w:type="dxa"/>
          </w:tcPr>
          <w:p w:rsidR="00BD1F51" w:rsidRDefault="00684C1D">
            <w:pPr>
              <w:pStyle w:val="TableParagraph"/>
              <w:spacing w:line="222" w:lineRule="exact"/>
              <w:ind w:left="4"/>
              <w:rPr>
                <w:b/>
                <w:bCs/>
                <w:sz w:val="17"/>
                <w:szCs w:val="17"/>
              </w:rPr>
            </w:pPr>
            <w:r>
              <w:rPr>
                <w:b/>
                <w:bCs/>
                <w:sz w:val="17"/>
                <w:szCs w:val="17"/>
              </w:rPr>
              <w:t>6.40.13. ՍՈՑԻԱԼ-ԺՈՂՈՎՐԴԱԳՐՈՒԹՅՈՒՆ</w:t>
            </w:r>
          </w:p>
        </w:tc>
        <w:tc>
          <w:tcPr>
            <w:tcW w:w="7429" w:type="dxa"/>
          </w:tcPr>
          <w:p w:rsidR="00BD1F51" w:rsidRDefault="00684C1D">
            <w:pPr>
              <w:pStyle w:val="TableParagraph"/>
              <w:spacing w:line="224" w:lineRule="exact"/>
              <w:ind w:left="75"/>
              <w:rPr>
                <w:sz w:val="17"/>
                <w:szCs w:val="17"/>
              </w:rPr>
            </w:pPr>
            <w:r>
              <w:rPr>
                <w:sz w:val="17"/>
                <w:szCs w:val="17"/>
              </w:rPr>
              <w:t>Թանգարանների գործունեությունը</w:t>
            </w:r>
          </w:p>
        </w:tc>
        <w:tc>
          <w:tcPr>
            <w:tcW w:w="1753" w:type="dxa"/>
          </w:tcPr>
          <w:p w:rsidR="00BD1F51" w:rsidRDefault="00684C1D">
            <w:pPr>
              <w:pStyle w:val="TableParagraph"/>
              <w:spacing w:line="224" w:lineRule="exact"/>
              <w:ind w:left="72"/>
              <w:rPr>
                <w:sz w:val="17"/>
                <w:szCs w:val="17"/>
              </w:rPr>
            </w:pPr>
            <w:r>
              <w:rPr>
                <w:sz w:val="17"/>
                <w:szCs w:val="17"/>
              </w:rPr>
              <w:t>Ձև N 1-թանգարան</w:t>
            </w:r>
          </w:p>
          <w:p w:rsidR="00BD1F51" w:rsidRDefault="00684C1D">
            <w:pPr>
              <w:pStyle w:val="TableParagraph"/>
              <w:spacing w:line="211" w:lineRule="exact"/>
              <w:ind w:left="72"/>
              <w:rPr>
                <w:sz w:val="17"/>
                <w:szCs w:val="17"/>
              </w:rPr>
            </w:pPr>
            <w:r>
              <w:rPr>
                <w:sz w:val="17"/>
                <w:szCs w:val="17"/>
              </w:rPr>
              <w:t>(տարեկան)</w:t>
            </w:r>
          </w:p>
        </w:tc>
        <w:tc>
          <w:tcPr>
            <w:tcW w:w="1616" w:type="dxa"/>
          </w:tcPr>
          <w:p w:rsidR="00BD1F51" w:rsidRDefault="00684C1D">
            <w:pPr>
              <w:pStyle w:val="TableParagraph"/>
              <w:spacing w:line="224" w:lineRule="exact"/>
              <w:ind w:left="74" w:right="78"/>
              <w:jc w:val="center"/>
              <w:rPr>
                <w:sz w:val="17"/>
                <w:szCs w:val="17"/>
              </w:rPr>
            </w:pPr>
            <w:r>
              <w:rPr>
                <w:sz w:val="17"/>
                <w:szCs w:val="17"/>
              </w:rPr>
              <w:t>17 փետրվարի</w:t>
            </w:r>
          </w:p>
        </w:tc>
      </w:tr>
      <w:tr w:rsidR="00BD1F51">
        <w:trPr>
          <w:trHeight w:val="681"/>
        </w:trPr>
        <w:tc>
          <w:tcPr>
            <w:tcW w:w="3988" w:type="dxa"/>
          </w:tcPr>
          <w:p w:rsidR="00BD1F51" w:rsidRDefault="00684C1D">
            <w:pPr>
              <w:pStyle w:val="TableParagraph"/>
              <w:spacing w:line="221" w:lineRule="exact"/>
              <w:ind w:left="4"/>
              <w:rPr>
                <w:b/>
                <w:bCs/>
                <w:sz w:val="17"/>
                <w:szCs w:val="17"/>
              </w:rPr>
            </w:pPr>
            <w:r>
              <w:rPr>
                <w:b/>
                <w:bCs/>
                <w:sz w:val="17"/>
                <w:szCs w:val="17"/>
              </w:rPr>
              <w:t>6.40.14. ՍՈՑԻԱԼ-ԺՈՂՈՎՐԴԱԳՐՈՒԹՅՈՒՆ</w:t>
            </w:r>
          </w:p>
        </w:tc>
        <w:tc>
          <w:tcPr>
            <w:tcW w:w="7429" w:type="dxa"/>
          </w:tcPr>
          <w:p w:rsidR="00BD1F51" w:rsidRDefault="00684C1D">
            <w:pPr>
              <w:pStyle w:val="TableParagraph"/>
              <w:spacing w:line="223" w:lineRule="exact"/>
              <w:ind w:left="75"/>
              <w:rPr>
                <w:sz w:val="17"/>
                <w:szCs w:val="17"/>
              </w:rPr>
            </w:pPr>
            <w:r>
              <w:rPr>
                <w:sz w:val="17"/>
                <w:szCs w:val="17"/>
              </w:rPr>
              <w:t>Թատրոնների գործունեությունը</w:t>
            </w:r>
          </w:p>
        </w:tc>
        <w:tc>
          <w:tcPr>
            <w:tcW w:w="1753" w:type="dxa"/>
          </w:tcPr>
          <w:p w:rsidR="00BD1F51" w:rsidRDefault="00684C1D">
            <w:pPr>
              <w:pStyle w:val="TableParagraph"/>
              <w:spacing w:line="237" w:lineRule="auto"/>
              <w:ind w:left="72"/>
              <w:rPr>
                <w:sz w:val="17"/>
                <w:szCs w:val="17"/>
              </w:rPr>
            </w:pPr>
            <w:r>
              <w:rPr>
                <w:sz w:val="17"/>
                <w:szCs w:val="17"/>
              </w:rPr>
              <w:t>Ձև N 1-թատրոն (տարեկան)</w:t>
            </w:r>
          </w:p>
        </w:tc>
        <w:tc>
          <w:tcPr>
            <w:tcW w:w="1616" w:type="dxa"/>
          </w:tcPr>
          <w:p w:rsidR="00BD1F51" w:rsidRDefault="00684C1D">
            <w:pPr>
              <w:pStyle w:val="TableParagraph"/>
              <w:spacing w:line="223" w:lineRule="exact"/>
              <w:ind w:left="110" w:right="63"/>
              <w:jc w:val="center"/>
              <w:rPr>
                <w:sz w:val="17"/>
                <w:szCs w:val="17"/>
              </w:rPr>
            </w:pPr>
            <w:r>
              <w:rPr>
                <w:sz w:val="17"/>
                <w:szCs w:val="17"/>
              </w:rPr>
              <w:t>25 փետրվարի</w:t>
            </w:r>
          </w:p>
        </w:tc>
      </w:tr>
    </w:tbl>
    <w:p w:rsidR="00BD1F51" w:rsidRDefault="00BD1F51">
      <w:pPr>
        <w:spacing w:line="223" w:lineRule="exact"/>
        <w:jc w:val="center"/>
        <w:rPr>
          <w:sz w:val="17"/>
          <w:szCs w:val="17"/>
        </w:rPr>
        <w:sectPr w:rsidR="00BD1F51">
          <w:pgSz w:w="15840" w:h="12240" w:orient="landscape"/>
          <w:pgMar w:top="1600" w:right="360" w:bottom="1380" w:left="420" w:header="1158" w:footer="121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16"/>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9" w:type="dxa"/>
            <w:gridSpan w:val="2"/>
          </w:tcPr>
          <w:p w:rsidR="00BD1F51" w:rsidRDefault="00684C1D">
            <w:pPr>
              <w:pStyle w:val="TableParagraph"/>
              <w:spacing w:line="196" w:lineRule="exact"/>
              <w:ind w:left="277" w:right="271"/>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8" w:right="270"/>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16" w:type="dxa"/>
          </w:tcPr>
          <w:p w:rsidR="00BD1F51" w:rsidRDefault="00684C1D">
            <w:pPr>
              <w:pStyle w:val="TableParagraph"/>
              <w:ind w:left="48" w:right="37"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85" w:right="78"/>
              <w:jc w:val="center"/>
              <w:rPr>
                <w:b/>
                <w:bCs/>
                <w:i/>
                <w:sz w:val="15"/>
                <w:szCs w:val="15"/>
              </w:rPr>
            </w:pPr>
            <w:r>
              <w:rPr>
                <w:b/>
                <w:bCs/>
                <w:i/>
                <w:sz w:val="15"/>
                <w:szCs w:val="15"/>
              </w:rPr>
              <w:t>կաշրջանից հետո)</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6.40.15. ՍՈՑԻԱԼ-ԺՈՂՈՎՐԴԱԳՐՈՒԹՅՈՒՆ</w:t>
            </w:r>
          </w:p>
        </w:tc>
        <w:tc>
          <w:tcPr>
            <w:tcW w:w="7432" w:type="dxa"/>
          </w:tcPr>
          <w:p w:rsidR="00BD1F51" w:rsidRDefault="00684C1D">
            <w:pPr>
              <w:pStyle w:val="TableParagraph"/>
              <w:spacing w:line="222" w:lineRule="exact"/>
              <w:ind w:left="76"/>
              <w:rPr>
                <w:sz w:val="17"/>
                <w:szCs w:val="17"/>
              </w:rPr>
            </w:pPr>
            <w:r>
              <w:rPr>
                <w:sz w:val="17"/>
                <w:szCs w:val="17"/>
              </w:rPr>
              <w:t>Համերգային կազմակերպությունների գործունեությունը</w:t>
            </w:r>
          </w:p>
        </w:tc>
        <w:tc>
          <w:tcPr>
            <w:tcW w:w="1753" w:type="dxa"/>
          </w:tcPr>
          <w:p w:rsidR="00BD1F51" w:rsidRDefault="00684C1D">
            <w:pPr>
              <w:pStyle w:val="TableParagraph"/>
              <w:spacing w:line="222" w:lineRule="exact"/>
              <w:ind w:left="71"/>
              <w:rPr>
                <w:sz w:val="17"/>
                <w:szCs w:val="17"/>
              </w:rPr>
            </w:pPr>
            <w:r>
              <w:rPr>
                <w:sz w:val="17"/>
                <w:szCs w:val="17"/>
              </w:rPr>
              <w:t>Ձև N 1-համերգ</w:t>
            </w:r>
          </w:p>
          <w:p w:rsidR="00BD1F51" w:rsidRDefault="00684C1D">
            <w:pPr>
              <w:pStyle w:val="TableParagraph"/>
              <w:spacing w:line="212" w:lineRule="exact"/>
              <w:ind w:left="71"/>
              <w:rPr>
                <w:sz w:val="17"/>
                <w:szCs w:val="17"/>
              </w:rPr>
            </w:pPr>
            <w:r>
              <w:rPr>
                <w:sz w:val="17"/>
                <w:szCs w:val="17"/>
              </w:rPr>
              <w:t>(տարեկան)</w:t>
            </w:r>
          </w:p>
        </w:tc>
        <w:tc>
          <w:tcPr>
            <w:tcW w:w="1616" w:type="dxa"/>
          </w:tcPr>
          <w:p w:rsidR="00BD1F51" w:rsidRDefault="00684C1D">
            <w:pPr>
              <w:pStyle w:val="TableParagraph"/>
              <w:spacing w:line="222" w:lineRule="exact"/>
              <w:ind w:left="73" w:right="78"/>
              <w:jc w:val="center"/>
              <w:rPr>
                <w:sz w:val="17"/>
                <w:szCs w:val="17"/>
              </w:rPr>
            </w:pPr>
            <w:r>
              <w:rPr>
                <w:sz w:val="17"/>
                <w:szCs w:val="17"/>
              </w:rPr>
              <w:t>25 փետրվարի</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6.40.16. ՍՈՑԻԱԼ-ԺՈՂՈՎՐԴԱԳՐՈՒԹՅՈՒՆ</w:t>
            </w:r>
          </w:p>
        </w:tc>
        <w:tc>
          <w:tcPr>
            <w:tcW w:w="7432" w:type="dxa"/>
          </w:tcPr>
          <w:p w:rsidR="00BD1F51" w:rsidRDefault="00684C1D">
            <w:pPr>
              <w:pStyle w:val="TableParagraph"/>
              <w:spacing w:line="223" w:lineRule="exact"/>
              <w:ind w:left="76"/>
              <w:rPr>
                <w:sz w:val="17"/>
                <w:szCs w:val="17"/>
              </w:rPr>
            </w:pPr>
            <w:r>
              <w:rPr>
                <w:sz w:val="17"/>
                <w:szCs w:val="17"/>
              </w:rPr>
              <w:t>Նախադպրոցական հաստատությունների գործունեությունը</w:t>
            </w:r>
          </w:p>
        </w:tc>
        <w:tc>
          <w:tcPr>
            <w:tcW w:w="1753" w:type="dxa"/>
          </w:tcPr>
          <w:p w:rsidR="00BD1F51" w:rsidRDefault="00684C1D">
            <w:pPr>
              <w:pStyle w:val="TableParagraph"/>
              <w:spacing w:line="223" w:lineRule="exact"/>
              <w:ind w:left="71"/>
              <w:rPr>
                <w:sz w:val="17"/>
                <w:szCs w:val="17"/>
              </w:rPr>
            </w:pPr>
            <w:r>
              <w:rPr>
                <w:sz w:val="17"/>
                <w:szCs w:val="17"/>
              </w:rPr>
              <w:t>Ձև N 85-գմ</w:t>
            </w:r>
          </w:p>
          <w:p w:rsidR="00BD1F51" w:rsidRDefault="00684C1D">
            <w:pPr>
              <w:pStyle w:val="TableParagraph"/>
              <w:spacing w:line="211" w:lineRule="exact"/>
              <w:ind w:left="71"/>
              <w:rPr>
                <w:sz w:val="17"/>
                <w:szCs w:val="17"/>
              </w:rPr>
            </w:pPr>
            <w:r>
              <w:rPr>
                <w:sz w:val="17"/>
                <w:szCs w:val="17"/>
              </w:rPr>
              <w:t>(տարեկան)</w:t>
            </w:r>
          </w:p>
        </w:tc>
        <w:tc>
          <w:tcPr>
            <w:tcW w:w="1616" w:type="dxa"/>
          </w:tcPr>
          <w:p w:rsidR="00BD1F51" w:rsidRDefault="00684C1D">
            <w:pPr>
              <w:pStyle w:val="TableParagraph"/>
              <w:spacing w:line="223" w:lineRule="exact"/>
              <w:ind w:left="73" w:right="78"/>
              <w:jc w:val="center"/>
              <w:rPr>
                <w:sz w:val="17"/>
                <w:szCs w:val="17"/>
              </w:rPr>
            </w:pPr>
            <w:r>
              <w:rPr>
                <w:sz w:val="17"/>
                <w:szCs w:val="17"/>
              </w:rPr>
              <w:t>25 փետրվարի</w:t>
            </w:r>
          </w:p>
        </w:tc>
      </w:tr>
      <w:tr w:rsidR="00BD1F51">
        <w:trPr>
          <w:trHeight w:val="454"/>
        </w:trPr>
        <w:tc>
          <w:tcPr>
            <w:tcW w:w="3986" w:type="dxa"/>
          </w:tcPr>
          <w:p w:rsidR="00BD1F51" w:rsidRDefault="00684C1D">
            <w:pPr>
              <w:pStyle w:val="TableParagraph"/>
              <w:spacing w:line="221" w:lineRule="exact"/>
              <w:ind w:left="4"/>
              <w:rPr>
                <w:b/>
                <w:bCs/>
                <w:sz w:val="17"/>
                <w:szCs w:val="17"/>
              </w:rPr>
            </w:pPr>
            <w:r>
              <w:rPr>
                <w:b/>
                <w:bCs/>
                <w:sz w:val="17"/>
                <w:szCs w:val="17"/>
              </w:rPr>
              <w:t>6.40.17. ՍՈՑԻԱԼ-ԺՈՂՈՎՐԴԱԳՐՈՒԹՅՈՒՆ</w:t>
            </w:r>
          </w:p>
        </w:tc>
        <w:tc>
          <w:tcPr>
            <w:tcW w:w="7432" w:type="dxa"/>
          </w:tcPr>
          <w:p w:rsidR="00BD1F51" w:rsidRDefault="00684C1D">
            <w:pPr>
              <w:pStyle w:val="TableParagraph"/>
              <w:spacing w:line="223" w:lineRule="exact"/>
              <w:ind w:left="76"/>
              <w:rPr>
                <w:sz w:val="17"/>
                <w:szCs w:val="17"/>
              </w:rPr>
            </w:pPr>
            <w:r>
              <w:rPr>
                <w:sz w:val="17"/>
                <w:szCs w:val="17"/>
              </w:rPr>
              <w:t>Երաժշտական, գեղարվեստի, արվեստի դպրոցների, մանկապատանեկան</w:t>
            </w:r>
          </w:p>
          <w:p w:rsidR="00BD1F51" w:rsidRDefault="00684C1D">
            <w:pPr>
              <w:pStyle w:val="TableParagraph"/>
              <w:spacing w:line="211" w:lineRule="exact"/>
              <w:ind w:left="76"/>
              <w:rPr>
                <w:sz w:val="17"/>
                <w:szCs w:val="17"/>
              </w:rPr>
            </w:pPr>
            <w:r>
              <w:rPr>
                <w:sz w:val="17"/>
                <w:szCs w:val="17"/>
              </w:rPr>
              <w:t>ստեղծագործական կենտրոնների գործունեությունը</w:t>
            </w:r>
          </w:p>
        </w:tc>
        <w:tc>
          <w:tcPr>
            <w:tcW w:w="1753" w:type="dxa"/>
          </w:tcPr>
          <w:p w:rsidR="00BD1F51" w:rsidRDefault="00684C1D">
            <w:pPr>
              <w:pStyle w:val="TableParagraph"/>
              <w:spacing w:line="223" w:lineRule="exact"/>
              <w:ind w:left="71"/>
              <w:rPr>
                <w:sz w:val="17"/>
                <w:szCs w:val="17"/>
              </w:rPr>
            </w:pPr>
            <w:r>
              <w:rPr>
                <w:sz w:val="17"/>
                <w:szCs w:val="17"/>
              </w:rPr>
              <w:t>Ձև N 1- եգադ</w:t>
            </w:r>
          </w:p>
          <w:p w:rsidR="00BD1F51" w:rsidRDefault="00684C1D">
            <w:pPr>
              <w:pStyle w:val="TableParagraph"/>
              <w:spacing w:line="211" w:lineRule="exact"/>
              <w:ind w:left="71"/>
              <w:rPr>
                <w:sz w:val="17"/>
                <w:szCs w:val="17"/>
              </w:rPr>
            </w:pPr>
            <w:r>
              <w:rPr>
                <w:sz w:val="17"/>
                <w:szCs w:val="17"/>
              </w:rPr>
              <w:t>(տարեկան)</w:t>
            </w:r>
          </w:p>
        </w:tc>
        <w:tc>
          <w:tcPr>
            <w:tcW w:w="1616" w:type="dxa"/>
          </w:tcPr>
          <w:p w:rsidR="00BD1F51" w:rsidRDefault="00684C1D">
            <w:pPr>
              <w:pStyle w:val="TableParagraph"/>
              <w:spacing w:line="223" w:lineRule="exact"/>
              <w:ind w:left="73" w:right="78"/>
              <w:jc w:val="center"/>
              <w:rPr>
                <w:sz w:val="17"/>
                <w:szCs w:val="17"/>
              </w:rPr>
            </w:pPr>
            <w:r>
              <w:rPr>
                <w:sz w:val="17"/>
                <w:szCs w:val="17"/>
              </w:rPr>
              <w:t>5 նոյեմբերի</w:t>
            </w:r>
          </w:p>
        </w:tc>
      </w:tr>
      <w:tr w:rsidR="00BD1F51">
        <w:trPr>
          <w:trHeight w:val="299"/>
        </w:trPr>
        <w:tc>
          <w:tcPr>
            <w:tcW w:w="14787" w:type="dxa"/>
            <w:gridSpan w:val="4"/>
            <w:shd w:val="clear" w:color="auto" w:fill="D9D9D9"/>
          </w:tcPr>
          <w:p w:rsidR="00BD1F51" w:rsidRDefault="00684C1D">
            <w:pPr>
              <w:pStyle w:val="TableParagraph"/>
              <w:spacing w:before="1" w:line="278" w:lineRule="exact"/>
              <w:ind w:left="4"/>
              <w:rPr>
                <w:b/>
                <w:bCs/>
                <w:i/>
              </w:rPr>
            </w:pPr>
            <w:r>
              <w:rPr>
                <w:b/>
                <w:bCs/>
                <w:i/>
                <w:w w:val="105"/>
              </w:rPr>
              <w:t>6.41. ԵՐԵՎԱՆԻ ՔԱՂԱՔԱՊԵՏԱՐԱՆ</w:t>
            </w:r>
          </w:p>
        </w:tc>
      </w:tr>
      <w:tr w:rsidR="00BD1F51">
        <w:trPr>
          <w:trHeight w:val="681"/>
        </w:trPr>
        <w:tc>
          <w:tcPr>
            <w:tcW w:w="3986" w:type="dxa"/>
          </w:tcPr>
          <w:p w:rsidR="00BD1F51" w:rsidRDefault="00684C1D">
            <w:pPr>
              <w:pStyle w:val="TableParagraph"/>
              <w:spacing w:line="220" w:lineRule="exact"/>
              <w:ind w:left="4"/>
              <w:rPr>
                <w:b/>
                <w:bCs/>
                <w:sz w:val="17"/>
                <w:szCs w:val="17"/>
              </w:rPr>
            </w:pPr>
            <w:r>
              <w:rPr>
                <w:b/>
                <w:bCs/>
                <w:sz w:val="17"/>
                <w:szCs w:val="17"/>
              </w:rPr>
              <w:t>6.41.1. ԳՅՈՒՂԱՏՆՏԵՍՈՒԹՅՈՒՆ</w:t>
            </w:r>
          </w:p>
        </w:tc>
        <w:tc>
          <w:tcPr>
            <w:tcW w:w="7432" w:type="dxa"/>
          </w:tcPr>
          <w:p w:rsidR="00BD1F51" w:rsidRDefault="00684C1D">
            <w:pPr>
              <w:pStyle w:val="TableParagraph"/>
              <w:spacing w:line="223" w:lineRule="exact"/>
              <w:ind w:left="72"/>
              <w:rPr>
                <w:sz w:val="17"/>
                <w:szCs w:val="17"/>
              </w:rPr>
            </w:pPr>
            <w:r>
              <w:rPr>
                <w:sz w:val="17"/>
                <w:szCs w:val="17"/>
              </w:rPr>
              <w:t>Գարնանացանի ընթացքը</w:t>
            </w:r>
          </w:p>
        </w:tc>
        <w:tc>
          <w:tcPr>
            <w:tcW w:w="1753" w:type="dxa"/>
          </w:tcPr>
          <w:p w:rsidR="00BD1F51" w:rsidRDefault="00684C1D">
            <w:pPr>
              <w:pStyle w:val="TableParagraph"/>
              <w:spacing w:line="222" w:lineRule="exact"/>
              <w:ind w:left="107"/>
              <w:rPr>
                <w:sz w:val="17"/>
                <w:szCs w:val="17"/>
              </w:rPr>
            </w:pPr>
            <w:r>
              <w:rPr>
                <w:sz w:val="17"/>
                <w:szCs w:val="17"/>
              </w:rPr>
              <w:t>Ձև N 3-ԳՏՀ,</w:t>
            </w:r>
          </w:p>
          <w:p w:rsidR="00BD1F51" w:rsidRDefault="00684C1D">
            <w:pPr>
              <w:pStyle w:val="TableParagraph"/>
              <w:spacing w:line="227" w:lineRule="exact"/>
              <w:ind w:left="71"/>
              <w:rPr>
                <w:sz w:val="17"/>
                <w:szCs w:val="17"/>
              </w:rPr>
            </w:pPr>
            <w:r>
              <w:rPr>
                <w:sz w:val="17"/>
                <w:szCs w:val="17"/>
              </w:rPr>
              <w:t>II եռամսյակ՝ 1.04,</w:t>
            </w:r>
          </w:p>
          <w:p w:rsidR="00BD1F51" w:rsidRDefault="00684C1D">
            <w:pPr>
              <w:pStyle w:val="TableParagraph"/>
              <w:spacing w:line="212" w:lineRule="exact"/>
              <w:ind w:left="71"/>
              <w:rPr>
                <w:sz w:val="17"/>
                <w:szCs w:val="17"/>
              </w:rPr>
            </w:pPr>
            <w:r>
              <w:rPr>
                <w:sz w:val="17"/>
                <w:szCs w:val="17"/>
              </w:rPr>
              <w:t>1.05, 1.06(ամսական)</w:t>
            </w:r>
          </w:p>
        </w:tc>
        <w:tc>
          <w:tcPr>
            <w:tcW w:w="1616" w:type="dxa"/>
          </w:tcPr>
          <w:p w:rsidR="00BD1F51" w:rsidRDefault="00684C1D">
            <w:pPr>
              <w:pStyle w:val="TableParagraph"/>
              <w:spacing w:line="223" w:lineRule="exact"/>
              <w:ind w:left="71" w:right="78"/>
              <w:jc w:val="center"/>
              <w:rPr>
                <w:sz w:val="17"/>
              </w:rPr>
            </w:pPr>
            <w:r>
              <w:rPr>
                <w:sz w:val="17"/>
              </w:rPr>
              <w:t>10</w:t>
            </w:r>
          </w:p>
        </w:tc>
      </w:tr>
      <w:tr w:rsidR="00BD1F51">
        <w:trPr>
          <w:trHeight w:val="909"/>
        </w:trPr>
        <w:tc>
          <w:tcPr>
            <w:tcW w:w="3986" w:type="dxa"/>
          </w:tcPr>
          <w:p w:rsidR="00BD1F51" w:rsidRDefault="00684C1D">
            <w:pPr>
              <w:pStyle w:val="TableParagraph"/>
              <w:spacing w:line="220" w:lineRule="exact"/>
              <w:ind w:left="4"/>
              <w:rPr>
                <w:b/>
                <w:bCs/>
                <w:sz w:val="17"/>
                <w:szCs w:val="17"/>
              </w:rPr>
            </w:pPr>
            <w:r>
              <w:rPr>
                <w:b/>
                <w:bCs/>
                <w:sz w:val="17"/>
                <w:szCs w:val="17"/>
              </w:rPr>
              <w:t>6.41.2. ԳՅՈՒՂԱՏՆՏԵՍՈՒԹՅՈՒՆ</w:t>
            </w:r>
          </w:p>
        </w:tc>
        <w:tc>
          <w:tcPr>
            <w:tcW w:w="7432" w:type="dxa"/>
          </w:tcPr>
          <w:p w:rsidR="00BD1F51" w:rsidRDefault="00684C1D">
            <w:pPr>
              <w:pStyle w:val="TableParagraph"/>
              <w:ind w:left="74"/>
              <w:rPr>
                <w:sz w:val="17"/>
                <w:szCs w:val="17"/>
              </w:rPr>
            </w:pPr>
            <w:r>
              <w:rPr>
                <w:sz w:val="17"/>
                <w:szCs w:val="17"/>
              </w:rPr>
              <w:t>Գյուղատնտեսական մշակաբույսերի ցանքային տարածությունները, բազմամյա տնկարկների տարածությունները, համախառն բերքը և միջին բերքատվությունը 2020 թվականի դեկտեմբերի 1-ի դրությամբ</w:t>
            </w:r>
          </w:p>
          <w:p w:rsidR="00BD1F51" w:rsidRDefault="00684C1D">
            <w:pPr>
              <w:pStyle w:val="TableParagraph"/>
              <w:spacing w:line="210" w:lineRule="exact"/>
              <w:ind w:left="384"/>
              <w:rPr>
                <w:sz w:val="17"/>
                <w:szCs w:val="17"/>
              </w:rPr>
            </w:pPr>
            <w:r>
              <w:rPr>
                <w:sz w:val="17"/>
                <w:szCs w:val="17"/>
              </w:rPr>
              <w:t>այդ թվում` փաստացի ոռոգված հողերից</w:t>
            </w:r>
          </w:p>
        </w:tc>
        <w:tc>
          <w:tcPr>
            <w:tcW w:w="1753" w:type="dxa"/>
          </w:tcPr>
          <w:p w:rsidR="00BD1F51" w:rsidRDefault="00684C1D">
            <w:pPr>
              <w:pStyle w:val="TableParagraph"/>
              <w:ind w:left="74" w:right="518"/>
              <w:rPr>
                <w:sz w:val="17"/>
                <w:szCs w:val="17"/>
              </w:rPr>
            </w:pPr>
            <w:r>
              <w:rPr>
                <w:sz w:val="17"/>
                <w:szCs w:val="17"/>
              </w:rPr>
              <w:t>Ձև N 29-գտհ (տարեկան), Ձև N 29-գտհ-</w:t>
            </w:r>
          </w:p>
          <w:p w:rsidR="00BD1F51" w:rsidRDefault="00684C1D">
            <w:pPr>
              <w:pStyle w:val="TableParagraph"/>
              <w:spacing w:line="210" w:lineRule="exact"/>
              <w:ind w:left="74"/>
              <w:rPr>
                <w:sz w:val="17"/>
                <w:szCs w:val="17"/>
              </w:rPr>
            </w:pPr>
            <w:r>
              <w:rPr>
                <w:sz w:val="17"/>
                <w:szCs w:val="17"/>
              </w:rPr>
              <w:t>ոռոգված</w:t>
            </w:r>
            <w:r>
              <w:rPr>
                <w:spacing w:val="-16"/>
                <w:sz w:val="17"/>
                <w:szCs w:val="17"/>
              </w:rPr>
              <w:t xml:space="preserve"> </w:t>
            </w:r>
            <w:r>
              <w:rPr>
                <w:sz w:val="17"/>
                <w:szCs w:val="17"/>
              </w:rPr>
              <w:t>(տարեկան)</w:t>
            </w:r>
          </w:p>
        </w:tc>
        <w:tc>
          <w:tcPr>
            <w:tcW w:w="1616" w:type="dxa"/>
          </w:tcPr>
          <w:p w:rsidR="00BD1F51" w:rsidRDefault="00684C1D">
            <w:pPr>
              <w:pStyle w:val="TableParagraph"/>
              <w:ind w:left="82" w:right="36"/>
              <w:jc w:val="center"/>
              <w:rPr>
                <w:sz w:val="17"/>
                <w:szCs w:val="17"/>
              </w:rPr>
            </w:pPr>
            <w:r>
              <w:rPr>
                <w:sz w:val="17"/>
                <w:szCs w:val="17"/>
              </w:rPr>
              <w:t>դեկտեմբերի 7-րդ աշխատանքային օրը</w:t>
            </w:r>
          </w:p>
        </w:tc>
      </w:tr>
      <w:tr w:rsidR="00BD1F51">
        <w:trPr>
          <w:trHeight w:val="453"/>
        </w:trPr>
        <w:tc>
          <w:tcPr>
            <w:tcW w:w="3986" w:type="dxa"/>
          </w:tcPr>
          <w:p w:rsidR="00BD1F51" w:rsidRDefault="00684C1D">
            <w:pPr>
              <w:pStyle w:val="TableParagraph"/>
              <w:spacing w:line="220" w:lineRule="exact"/>
              <w:ind w:left="4"/>
              <w:rPr>
                <w:b/>
                <w:bCs/>
                <w:sz w:val="17"/>
                <w:szCs w:val="17"/>
              </w:rPr>
            </w:pPr>
            <w:r>
              <w:rPr>
                <w:b/>
                <w:bCs/>
                <w:sz w:val="17"/>
                <w:szCs w:val="17"/>
              </w:rPr>
              <w:t>6.41.3. ԳՅՈՒՂԱՏՆՏԵՍՈՒԹՅՈՒՆ</w:t>
            </w:r>
          </w:p>
        </w:tc>
        <w:tc>
          <w:tcPr>
            <w:tcW w:w="7432" w:type="dxa"/>
          </w:tcPr>
          <w:p w:rsidR="00BD1F51" w:rsidRDefault="00684C1D">
            <w:pPr>
              <w:pStyle w:val="TableParagraph"/>
              <w:spacing w:line="222" w:lineRule="exact"/>
              <w:ind w:left="74"/>
              <w:rPr>
                <w:sz w:val="17"/>
                <w:szCs w:val="17"/>
              </w:rPr>
            </w:pPr>
            <w:r>
              <w:rPr>
                <w:sz w:val="17"/>
                <w:szCs w:val="17"/>
              </w:rPr>
              <w:t>Գյուղատնտեսական մշակաբույսերի ցանքային տարածությունները 2020 թվականի բերքի</w:t>
            </w:r>
          </w:p>
          <w:p w:rsidR="00BD1F51" w:rsidRDefault="00684C1D">
            <w:pPr>
              <w:pStyle w:val="TableParagraph"/>
              <w:spacing w:line="212" w:lineRule="exact"/>
              <w:ind w:left="74"/>
              <w:rPr>
                <w:sz w:val="17"/>
                <w:szCs w:val="17"/>
              </w:rPr>
            </w:pPr>
            <w:r>
              <w:rPr>
                <w:sz w:val="17"/>
                <w:szCs w:val="17"/>
              </w:rPr>
              <w:t>տակ (հունիսի 1-ի դրությամբ), համատարած հաշվառման տվյալներ</w:t>
            </w:r>
          </w:p>
        </w:tc>
        <w:tc>
          <w:tcPr>
            <w:tcW w:w="1753" w:type="dxa"/>
          </w:tcPr>
          <w:p w:rsidR="00BD1F51" w:rsidRDefault="00684C1D">
            <w:pPr>
              <w:pStyle w:val="TableParagraph"/>
              <w:spacing w:line="222" w:lineRule="exact"/>
              <w:ind w:left="74"/>
              <w:rPr>
                <w:sz w:val="17"/>
                <w:szCs w:val="17"/>
              </w:rPr>
            </w:pPr>
            <w:r>
              <w:rPr>
                <w:sz w:val="17"/>
                <w:szCs w:val="17"/>
              </w:rPr>
              <w:t>Ձև N 4-ԳՏՀ</w:t>
            </w:r>
          </w:p>
          <w:p w:rsidR="00BD1F51" w:rsidRDefault="00684C1D">
            <w:pPr>
              <w:pStyle w:val="TableParagraph"/>
              <w:spacing w:line="212" w:lineRule="exact"/>
              <w:ind w:left="74"/>
              <w:rPr>
                <w:sz w:val="17"/>
                <w:szCs w:val="17"/>
              </w:rPr>
            </w:pPr>
            <w:r>
              <w:rPr>
                <w:sz w:val="17"/>
                <w:szCs w:val="17"/>
              </w:rPr>
              <w:t>(տարեկան)</w:t>
            </w:r>
          </w:p>
        </w:tc>
        <w:tc>
          <w:tcPr>
            <w:tcW w:w="1616" w:type="dxa"/>
          </w:tcPr>
          <w:p w:rsidR="00BD1F51" w:rsidRDefault="00684C1D">
            <w:pPr>
              <w:pStyle w:val="TableParagraph"/>
              <w:spacing w:line="223" w:lineRule="exact"/>
              <w:ind w:left="72" w:right="78"/>
              <w:jc w:val="center"/>
              <w:rPr>
                <w:sz w:val="17"/>
                <w:szCs w:val="17"/>
              </w:rPr>
            </w:pPr>
            <w:r>
              <w:rPr>
                <w:sz w:val="17"/>
                <w:szCs w:val="17"/>
              </w:rPr>
              <w:t>11 հունիսի</w:t>
            </w:r>
          </w:p>
        </w:tc>
      </w:tr>
      <w:tr w:rsidR="00BD1F51">
        <w:trPr>
          <w:trHeight w:val="375"/>
        </w:trPr>
        <w:tc>
          <w:tcPr>
            <w:tcW w:w="3986" w:type="dxa"/>
          </w:tcPr>
          <w:p w:rsidR="00BD1F51" w:rsidRDefault="00684C1D">
            <w:pPr>
              <w:pStyle w:val="TableParagraph"/>
              <w:spacing w:line="191" w:lineRule="exact"/>
              <w:ind w:left="4"/>
              <w:rPr>
                <w:b/>
                <w:bCs/>
                <w:sz w:val="17"/>
                <w:szCs w:val="17"/>
              </w:rPr>
            </w:pPr>
            <w:r>
              <w:rPr>
                <w:b/>
                <w:bCs/>
                <w:sz w:val="17"/>
                <w:szCs w:val="17"/>
              </w:rPr>
              <w:t>6.41.4. ԳՅՈՒՂԱՏՆՏԵՍՈՒԹՅՈՒՆ</w:t>
            </w:r>
          </w:p>
        </w:tc>
        <w:tc>
          <w:tcPr>
            <w:tcW w:w="7432" w:type="dxa"/>
          </w:tcPr>
          <w:p w:rsidR="00BD1F51" w:rsidRDefault="00684C1D">
            <w:pPr>
              <w:pStyle w:val="TableParagraph"/>
              <w:spacing w:line="193" w:lineRule="exact"/>
              <w:ind w:left="74"/>
              <w:rPr>
                <w:sz w:val="17"/>
                <w:szCs w:val="17"/>
              </w:rPr>
            </w:pPr>
            <w:r>
              <w:rPr>
                <w:sz w:val="17"/>
                <w:szCs w:val="17"/>
              </w:rPr>
              <w:t>Գյուղատնտեսական մշակաբույսերի համախառն բերքը և աշնանացանի ընթացքը</w:t>
            </w:r>
          </w:p>
        </w:tc>
        <w:tc>
          <w:tcPr>
            <w:tcW w:w="1753" w:type="dxa"/>
          </w:tcPr>
          <w:p w:rsidR="00BD1F51" w:rsidRDefault="00684C1D">
            <w:pPr>
              <w:pStyle w:val="TableParagraph"/>
              <w:spacing w:line="173" w:lineRule="exact"/>
              <w:ind w:left="74"/>
              <w:rPr>
                <w:sz w:val="17"/>
                <w:szCs w:val="17"/>
              </w:rPr>
            </w:pPr>
            <w:r>
              <w:rPr>
                <w:sz w:val="17"/>
                <w:szCs w:val="17"/>
              </w:rPr>
              <w:t>Ձև N 29-ԳՏՀ</w:t>
            </w:r>
          </w:p>
          <w:p w:rsidR="00BD1F51" w:rsidRDefault="00684C1D">
            <w:pPr>
              <w:pStyle w:val="TableParagraph"/>
              <w:spacing w:line="182" w:lineRule="exact"/>
              <w:ind w:left="74"/>
              <w:rPr>
                <w:sz w:val="17"/>
                <w:szCs w:val="17"/>
              </w:rPr>
            </w:pPr>
            <w:r>
              <w:rPr>
                <w:sz w:val="17"/>
                <w:szCs w:val="17"/>
              </w:rPr>
              <w:t>(ամսական)</w:t>
            </w:r>
          </w:p>
        </w:tc>
        <w:tc>
          <w:tcPr>
            <w:tcW w:w="1616" w:type="dxa"/>
          </w:tcPr>
          <w:p w:rsidR="00BD1F51" w:rsidRDefault="00684C1D">
            <w:pPr>
              <w:pStyle w:val="TableParagraph"/>
              <w:spacing w:line="193" w:lineRule="exact"/>
              <w:ind w:left="74" w:right="78"/>
              <w:jc w:val="center"/>
              <w:rPr>
                <w:sz w:val="17"/>
              </w:rPr>
            </w:pPr>
            <w:r>
              <w:rPr>
                <w:sz w:val="17"/>
              </w:rPr>
              <w:t>10</w:t>
            </w:r>
          </w:p>
        </w:tc>
      </w:tr>
      <w:tr w:rsidR="00BD1F51">
        <w:trPr>
          <w:trHeight w:val="375"/>
        </w:trPr>
        <w:tc>
          <w:tcPr>
            <w:tcW w:w="3986" w:type="dxa"/>
          </w:tcPr>
          <w:p w:rsidR="00BD1F51" w:rsidRDefault="00684C1D">
            <w:pPr>
              <w:pStyle w:val="TableParagraph"/>
              <w:spacing w:line="192" w:lineRule="exact"/>
              <w:ind w:left="4"/>
              <w:rPr>
                <w:b/>
                <w:bCs/>
                <w:sz w:val="17"/>
                <w:szCs w:val="17"/>
              </w:rPr>
            </w:pPr>
            <w:r>
              <w:rPr>
                <w:b/>
                <w:bCs/>
                <w:sz w:val="17"/>
                <w:szCs w:val="17"/>
              </w:rPr>
              <w:t>6.41.5. ԳՅՈՒՂԱՏՆՏԵՍՈՒԹՅՈՒՆ</w:t>
            </w:r>
          </w:p>
        </w:tc>
        <w:tc>
          <w:tcPr>
            <w:tcW w:w="7432" w:type="dxa"/>
          </w:tcPr>
          <w:p w:rsidR="00BD1F51" w:rsidRDefault="00684C1D">
            <w:pPr>
              <w:pStyle w:val="TableParagraph"/>
              <w:spacing w:line="194" w:lineRule="exact"/>
              <w:ind w:left="74"/>
              <w:rPr>
                <w:sz w:val="17"/>
                <w:szCs w:val="17"/>
              </w:rPr>
            </w:pPr>
            <w:r>
              <w:rPr>
                <w:sz w:val="17"/>
                <w:szCs w:val="17"/>
              </w:rPr>
              <w:t>Գյուղատնտեսական կենդանիների հաշվառման հանրագումարները առ 1-ը հունվարի 2020թ</w:t>
            </w:r>
          </w:p>
        </w:tc>
        <w:tc>
          <w:tcPr>
            <w:tcW w:w="1753" w:type="dxa"/>
          </w:tcPr>
          <w:p w:rsidR="00BD1F51" w:rsidRDefault="00684C1D">
            <w:pPr>
              <w:pStyle w:val="TableParagraph"/>
              <w:spacing w:line="174" w:lineRule="exact"/>
              <w:ind w:left="71"/>
              <w:rPr>
                <w:sz w:val="17"/>
                <w:szCs w:val="17"/>
              </w:rPr>
            </w:pPr>
            <w:r>
              <w:rPr>
                <w:sz w:val="17"/>
                <w:szCs w:val="17"/>
              </w:rPr>
              <w:t>Ձև N 6-ԳՏՀ</w:t>
            </w:r>
          </w:p>
          <w:p w:rsidR="00BD1F51" w:rsidRDefault="00684C1D">
            <w:pPr>
              <w:pStyle w:val="TableParagraph"/>
              <w:spacing w:line="182" w:lineRule="exact"/>
              <w:ind w:left="71"/>
              <w:rPr>
                <w:sz w:val="17"/>
                <w:szCs w:val="17"/>
              </w:rPr>
            </w:pPr>
            <w:r>
              <w:rPr>
                <w:sz w:val="17"/>
                <w:szCs w:val="17"/>
              </w:rPr>
              <w:t>(տարեկան)</w:t>
            </w:r>
          </w:p>
        </w:tc>
        <w:tc>
          <w:tcPr>
            <w:tcW w:w="1616" w:type="dxa"/>
          </w:tcPr>
          <w:p w:rsidR="00BD1F51" w:rsidRDefault="00684C1D">
            <w:pPr>
              <w:pStyle w:val="TableParagraph"/>
              <w:spacing w:line="194" w:lineRule="exact"/>
              <w:ind w:left="71" w:right="78"/>
              <w:jc w:val="center"/>
              <w:rPr>
                <w:sz w:val="17"/>
                <w:szCs w:val="17"/>
              </w:rPr>
            </w:pPr>
            <w:r>
              <w:rPr>
                <w:sz w:val="17"/>
                <w:szCs w:val="17"/>
              </w:rPr>
              <w:t>20 հունվարի</w:t>
            </w:r>
          </w:p>
        </w:tc>
      </w:tr>
      <w:tr w:rsidR="00BD1F51">
        <w:trPr>
          <w:trHeight w:val="1692"/>
        </w:trPr>
        <w:tc>
          <w:tcPr>
            <w:tcW w:w="3986" w:type="dxa"/>
          </w:tcPr>
          <w:p w:rsidR="00BD1F51" w:rsidRDefault="00684C1D">
            <w:pPr>
              <w:pStyle w:val="TableParagraph"/>
              <w:spacing w:line="190" w:lineRule="exact"/>
              <w:ind w:left="4"/>
              <w:rPr>
                <w:b/>
                <w:bCs/>
                <w:sz w:val="17"/>
                <w:szCs w:val="17"/>
              </w:rPr>
            </w:pPr>
            <w:r>
              <w:rPr>
                <w:b/>
                <w:bCs/>
                <w:sz w:val="17"/>
                <w:szCs w:val="17"/>
              </w:rPr>
              <w:t>6.41.6. ՇԻՆԱՐԱՐՈՒԹՅՈՒՆ</w:t>
            </w:r>
          </w:p>
        </w:tc>
        <w:tc>
          <w:tcPr>
            <w:tcW w:w="7432" w:type="dxa"/>
          </w:tcPr>
          <w:p w:rsidR="00BD1F51" w:rsidRDefault="00684C1D">
            <w:pPr>
              <w:pStyle w:val="TableParagraph"/>
              <w:spacing w:line="199" w:lineRule="auto"/>
              <w:ind w:left="74"/>
              <w:rPr>
                <w:sz w:val="17"/>
                <w:szCs w:val="17"/>
              </w:rPr>
            </w:pPr>
            <w:r>
              <w:rPr>
                <w:sz w:val="17"/>
                <w:szCs w:val="17"/>
              </w:rPr>
              <w:t>Անհատական բնակելի տների և բազմաբնակարան բնակելի շենքերի շինարարության թույլտվությունների ցուցակը ըստ վարչական շրջանների`</w:t>
            </w:r>
          </w:p>
          <w:p w:rsidR="00BD1F51" w:rsidRDefault="00684C1D">
            <w:pPr>
              <w:pStyle w:val="TableParagraph"/>
              <w:spacing w:line="196" w:lineRule="auto"/>
              <w:ind w:left="282" w:right="4235"/>
              <w:rPr>
                <w:sz w:val="17"/>
                <w:szCs w:val="17"/>
              </w:rPr>
            </w:pPr>
            <w:r>
              <w:rPr>
                <w:sz w:val="17"/>
                <w:szCs w:val="17"/>
              </w:rPr>
              <w:t>ա) նախագծի համարը, ամսաթիվը, բ) օբյեկտի հասցեն,</w:t>
            </w:r>
          </w:p>
          <w:p w:rsidR="00BD1F51" w:rsidRDefault="00684C1D">
            <w:pPr>
              <w:pStyle w:val="TableParagraph"/>
              <w:spacing w:line="177" w:lineRule="exact"/>
              <w:ind w:left="282"/>
              <w:rPr>
                <w:sz w:val="17"/>
                <w:szCs w:val="17"/>
              </w:rPr>
            </w:pPr>
            <w:r>
              <w:rPr>
                <w:sz w:val="17"/>
                <w:szCs w:val="17"/>
              </w:rPr>
              <w:t>գ) օբյեկտի անվանումը,</w:t>
            </w:r>
          </w:p>
          <w:p w:rsidR="00BD1F51" w:rsidRDefault="00684C1D">
            <w:pPr>
              <w:pStyle w:val="TableParagraph"/>
              <w:spacing w:before="9" w:line="196" w:lineRule="auto"/>
              <w:ind w:left="539" w:hanging="257"/>
              <w:rPr>
                <w:sz w:val="17"/>
                <w:szCs w:val="17"/>
              </w:rPr>
            </w:pPr>
            <w:r>
              <w:rPr>
                <w:sz w:val="17"/>
                <w:szCs w:val="17"/>
              </w:rPr>
              <w:t>դ) կառուցապատողի անունը և ազգանունը իսկ կազմակերպությունների դեպքում` կազմակերպությունների անվանումը, տնօրենի անունը և ազգանունը, հասցեն և հեռախոսահամարները,</w:t>
            </w:r>
          </w:p>
          <w:p w:rsidR="00BD1F51" w:rsidRDefault="00684C1D">
            <w:pPr>
              <w:pStyle w:val="TableParagraph"/>
              <w:spacing w:line="173" w:lineRule="exact"/>
              <w:ind w:left="282"/>
              <w:rPr>
                <w:sz w:val="17"/>
                <w:szCs w:val="17"/>
              </w:rPr>
            </w:pPr>
            <w:r>
              <w:rPr>
                <w:sz w:val="17"/>
                <w:szCs w:val="17"/>
              </w:rPr>
              <w:t>ե) շինարարության թույլտվության համարը, ամիս և ամսաթիվը</w:t>
            </w:r>
          </w:p>
        </w:tc>
        <w:tc>
          <w:tcPr>
            <w:tcW w:w="1753" w:type="dxa"/>
          </w:tcPr>
          <w:p w:rsidR="00BD1F51" w:rsidRDefault="00684C1D">
            <w:pPr>
              <w:pStyle w:val="TableParagraph"/>
              <w:spacing w:line="199" w:lineRule="auto"/>
              <w:ind w:left="123"/>
              <w:rPr>
                <w:sz w:val="17"/>
                <w:szCs w:val="17"/>
              </w:rPr>
            </w:pPr>
            <w:r>
              <w:rPr>
                <w:sz w:val="17"/>
                <w:szCs w:val="17"/>
              </w:rPr>
              <w:t>Աղյուսակի տեսքով (եռամսյակային)</w:t>
            </w:r>
          </w:p>
        </w:tc>
        <w:tc>
          <w:tcPr>
            <w:tcW w:w="1616" w:type="dxa"/>
          </w:tcPr>
          <w:p w:rsidR="00BD1F51" w:rsidRDefault="00684C1D">
            <w:pPr>
              <w:pStyle w:val="TableParagraph"/>
              <w:spacing w:line="193" w:lineRule="exact"/>
              <w:ind w:left="73" w:right="78"/>
              <w:jc w:val="center"/>
              <w:rPr>
                <w:sz w:val="17"/>
              </w:rPr>
            </w:pPr>
            <w:r>
              <w:rPr>
                <w:sz w:val="17"/>
              </w:rPr>
              <w:t>25</w:t>
            </w:r>
          </w:p>
        </w:tc>
      </w:tr>
      <w:tr w:rsidR="00BD1F51">
        <w:trPr>
          <w:trHeight w:val="1693"/>
        </w:trPr>
        <w:tc>
          <w:tcPr>
            <w:tcW w:w="3986" w:type="dxa"/>
          </w:tcPr>
          <w:p w:rsidR="00BD1F51" w:rsidRDefault="00684C1D">
            <w:pPr>
              <w:pStyle w:val="TableParagraph"/>
              <w:spacing w:line="192" w:lineRule="exact"/>
              <w:ind w:left="4"/>
              <w:rPr>
                <w:b/>
                <w:bCs/>
                <w:sz w:val="17"/>
                <w:szCs w:val="17"/>
              </w:rPr>
            </w:pPr>
            <w:r>
              <w:rPr>
                <w:b/>
                <w:bCs/>
                <w:sz w:val="17"/>
                <w:szCs w:val="17"/>
              </w:rPr>
              <w:t>6.41.7. ՇԻՆԱՐԱՐՈՒԹՅՈՒՆ</w:t>
            </w:r>
          </w:p>
        </w:tc>
        <w:tc>
          <w:tcPr>
            <w:tcW w:w="7432" w:type="dxa"/>
          </w:tcPr>
          <w:p w:rsidR="00BD1F51" w:rsidRDefault="00684C1D">
            <w:pPr>
              <w:pStyle w:val="TableParagraph"/>
              <w:spacing w:line="196" w:lineRule="auto"/>
              <w:ind w:left="282" w:right="596" w:hanging="208"/>
              <w:rPr>
                <w:sz w:val="17"/>
                <w:szCs w:val="17"/>
              </w:rPr>
            </w:pPr>
            <w:r>
              <w:rPr>
                <w:sz w:val="17"/>
                <w:szCs w:val="17"/>
              </w:rPr>
              <w:t>Կառուցապատման ընթացքում գտնվող օբյեկտների վերաբերյալ տեղեկատվություն` ա) կառուցապատողի անունը և ազգանունը, իսկ կազմակերպությունների դեպքում`</w:t>
            </w:r>
          </w:p>
          <w:p w:rsidR="00BD1F51" w:rsidRDefault="00684C1D">
            <w:pPr>
              <w:pStyle w:val="TableParagraph"/>
              <w:spacing w:line="199" w:lineRule="auto"/>
              <w:ind w:left="333" w:right="3915" w:firstLine="205"/>
              <w:rPr>
                <w:sz w:val="17"/>
                <w:szCs w:val="17"/>
              </w:rPr>
            </w:pPr>
            <w:r>
              <w:rPr>
                <w:sz w:val="17"/>
                <w:szCs w:val="17"/>
              </w:rPr>
              <w:t>կազմակերպությունների անվանումը, բ) օբյեկտի հասցեն,</w:t>
            </w:r>
          </w:p>
          <w:p w:rsidR="00BD1F51" w:rsidRDefault="00684C1D">
            <w:pPr>
              <w:pStyle w:val="TableParagraph"/>
              <w:spacing w:line="174" w:lineRule="exact"/>
              <w:ind w:left="333"/>
              <w:rPr>
                <w:sz w:val="17"/>
                <w:szCs w:val="17"/>
              </w:rPr>
            </w:pPr>
            <w:r>
              <w:rPr>
                <w:sz w:val="17"/>
                <w:szCs w:val="17"/>
              </w:rPr>
              <w:t>գ) օբյեկտի անվանումը (տեսակը),</w:t>
            </w:r>
          </w:p>
          <w:p w:rsidR="00BD1F51" w:rsidRDefault="00684C1D">
            <w:pPr>
              <w:pStyle w:val="TableParagraph"/>
              <w:spacing w:line="208" w:lineRule="exact"/>
              <w:ind w:left="333"/>
              <w:rPr>
                <w:sz w:val="17"/>
                <w:szCs w:val="17"/>
              </w:rPr>
            </w:pPr>
            <w:r>
              <w:rPr>
                <w:sz w:val="17"/>
                <w:szCs w:val="17"/>
              </w:rPr>
              <w:t>դ) շինարարական կազմակերպության (կապալառու) անվանումը</w:t>
            </w:r>
          </w:p>
        </w:tc>
        <w:tc>
          <w:tcPr>
            <w:tcW w:w="1753" w:type="dxa"/>
          </w:tcPr>
          <w:p w:rsidR="00BD1F51" w:rsidRDefault="00684C1D">
            <w:pPr>
              <w:pStyle w:val="TableParagraph"/>
              <w:spacing w:line="196" w:lineRule="auto"/>
              <w:ind w:left="123" w:hanging="52"/>
              <w:rPr>
                <w:sz w:val="17"/>
                <w:szCs w:val="17"/>
              </w:rPr>
            </w:pPr>
            <w:r>
              <w:rPr>
                <w:sz w:val="17"/>
                <w:szCs w:val="17"/>
              </w:rPr>
              <w:t>Աղյուսակի տեսքով (եռամսյակային)</w:t>
            </w:r>
          </w:p>
        </w:tc>
        <w:tc>
          <w:tcPr>
            <w:tcW w:w="1616" w:type="dxa"/>
          </w:tcPr>
          <w:p w:rsidR="00BD1F51" w:rsidRDefault="00684C1D">
            <w:pPr>
              <w:pStyle w:val="TableParagraph"/>
              <w:spacing w:line="194" w:lineRule="exact"/>
              <w:ind w:left="71" w:right="78"/>
              <w:jc w:val="center"/>
              <w:rPr>
                <w:sz w:val="17"/>
              </w:rPr>
            </w:pPr>
            <w:r>
              <w:rPr>
                <w:sz w:val="17"/>
              </w:rPr>
              <w:t>10</w:t>
            </w:r>
          </w:p>
        </w:tc>
      </w:tr>
    </w:tbl>
    <w:p w:rsidR="00BD1F51" w:rsidRDefault="00BD1F51">
      <w:pPr>
        <w:spacing w:line="194" w:lineRule="exact"/>
        <w:jc w:val="center"/>
        <w:rPr>
          <w:sz w:val="17"/>
        </w:rPr>
        <w:sectPr w:rsidR="00BD1F51">
          <w:pgSz w:w="15840" w:h="12240" w:orient="landscape"/>
          <w:pgMar w:top="1600" w:right="360" w:bottom="1360" w:left="420" w:header="1158" w:footer="121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6"/>
        <w:gridCol w:w="7432"/>
        <w:gridCol w:w="1753"/>
        <w:gridCol w:w="1608"/>
      </w:tblGrid>
      <w:tr w:rsidR="00BD1F51">
        <w:trPr>
          <w:trHeight w:val="399"/>
        </w:trPr>
        <w:tc>
          <w:tcPr>
            <w:tcW w:w="3986" w:type="dxa"/>
            <w:vMerge w:val="restart"/>
          </w:tcPr>
          <w:p w:rsidR="00BD1F51" w:rsidRDefault="00684C1D">
            <w:pPr>
              <w:pStyle w:val="TableParagraph"/>
              <w:spacing w:line="196" w:lineRule="exact"/>
              <w:ind w:left="1082"/>
              <w:rPr>
                <w:b/>
                <w:bCs/>
                <w:i/>
                <w:sz w:val="15"/>
                <w:szCs w:val="15"/>
              </w:rPr>
            </w:pPr>
            <w:r>
              <w:rPr>
                <w:b/>
                <w:bCs/>
                <w:i/>
                <w:sz w:val="15"/>
                <w:szCs w:val="15"/>
              </w:rPr>
              <w:lastRenderedPageBreak/>
              <w:t>Վիճակագրական ոլորտը</w:t>
            </w:r>
          </w:p>
        </w:tc>
        <w:tc>
          <w:tcPr>
            <w:tcW w:w="7432" w:type="dxa"/>
            <w:vMerge w:val="restart"/>
          </w:tcPr>
          <w:p w:rsidR="00BD1F51" w:rsidRDefault="00684C1D">
            <w:pPr>
              <w:pStyle w:val="TableParagraph"/>
              <w:spacing w:line="196" w:lineRule="exact"/>
              <w:ind w:left="2366"/>
              <w:rPr>
                <w:b/>
                <w:bCs/>
                <w:i/>
                <w:sz w:val="15"/>
                <w:szCs w:val="15"/>
              </w:rPr>
            </w:pPr>
            <w:r>
              <w:rPr>
                <w:b/>
                <w:bCs/>
                <w:i/>
                <w:sz w:val="15"/>
                <w:szCs w:val="15"/>
              </w:rPr>
              <w:t>Վիճակագրական տվյալի անվանումը</w:t>
            </w:r>
          </w:p>
        </w:tc>
        <w:tc>
          <w:tcPr>
            <w:tcW w:w="3361" w:type="dxa"/>
            <w:gridSpan w:val="2"/>
          </w:tcPr>
          <w:p w:rsidR="00BD1F51" w:rsidRDefault="00684C1D">
            <w:pPr>
              <w:pStyle w:val="TableParagraph"/>
              <w:spacing w:line="196" w:lineRule="exact"/>
              <w:ind w:left="271" w:right="257"/>
              <w:jc w:val="center"/>
              <w:rPr>
                <w:b/>
                <w:bCs/>
                <w:i/>
                <w:sz w:val="15"/>
                <w:szCs w:val="15"/>
              </w:rPr>
            </w:pPr>
            <w:r>
              <w:rPr>
                <w:b/>
                <w:bCs/>
                <w:i/>
                <w:sz w:val="15"/>
                <w:szCs w:val="15"/>
              </w:rPr>
              <w:t>Արմստատին վիճակագրական տվյալի</w:t>
            </w:r>
          </w:p>
          <w:p w:rsidR="00BD1F51" w:rsidRDefault="00684C1D">
            <w:pPr>
              <w:pStyle w:val="TableParagraph"/>
              <w:spacing w:before="1" w:line="183" w:lineRule="exact"/>
              <w:ind w:left="271" w:right="255"/>
              <w:jc w:val="center"/>
              <w:rPr>
                <w:b/>
                <w:bCs/>
                <w:i/>
                <w:sz w:val="15"/>
                <w:szCs w:val="15"/>
              </w:rPr>
            </w:pPr>
            <w:r>
              <w:rPr>
                <w:b/>
                <w:bCs/>
                <w:i/>
                <w:sz w:val="15"/>
                <w:szCs w:val="15"/>
              </w:rPr>
              <w:t>տրամադրման</w:t>
            </w:r>
          </w:p>
        </w:tc>
      </w:tr>
      <w:tr w:rsidR="00BD1F51">
        <w:trPr>
          <w:trHeight w:val="798"/>
        </w:trPr>
        <w:tc>
          <w:tcPr>
            <w:tcW w:w="3986" w:type="dxa"/>
            <w:vMerge/>
            <w:tcBorders>
              <w:top w:val="nil"/>
            </w:tcBorders>
          </w:tcPr>
          <w:p w:rsidR="00BD1F51" w:rsidRDefault="00BD1F51">
            <w:pPr>
              <w:rPr>
                <w:sz w:val="2"/>
                <w:szCs w:val="2"/>
              </w:rPr>
            </w:pPr>
          </w:p>
        </w:tc>
        <w:tc>
          <w:tcPr>
            <w:tcW w:w="7432" w:type="dxa"/>
            <w:vMerge/>
            <w:tcBorders>
              <w:top w:val="nil"/>
            </w:tcBorders>
          </w:tcPr>
          <w:p w:rsidR="00BD1F51" w:rsidRDefault="00BD1F51">
            <w:pPr>
              <w:rPr>
                <w:sz w:val="2"/>
                <w:szCs w:val="2"/>
              </w:rPr>
            </w:pPr>
          </w:p>
        </w:tc>
        <w:tc>
          <w:tcPr>
            <w:tcW w:w="1753" w:type="dxa"/>
          </w:tcPr>
          <w:p w:rsidR="00BD1F51" w:rsidRDefault="00684C1D">
            <w:pPr>
              <w:pStyle w:val="TableParagraph"/>
              <w:ind w:left="76" w:right="66" w:firstLine="44"/>
              <w:jc w:val="center"/>
              <w:rPr>
                <w:b/>
                <w:bCs/>
                <w:i/>
                <w:sz w:val="15"/>
                <w:szCs w:val="15"/>
              </w:rPr>
            </w:pPr>
            <w:r>
              <w:rPr>
                <w:b/>
                <w:bCs/>
                <w:i/>
                <w:sz w:val="15"/>
                <w:szCs w:val="15"/>
              </w:rPr>
              <w:t>հաշվետվության ձևը, (նյութը) հաճախականությունը</w:t>
            </w:r>
          </w:p>
        </w:tc>
        <w:tc>
          <w:tcPr>
            <w:tcW w:w="1608" w:type="dxa"/>
          </w:tcPr>
          <w:p w:rsidR="00BD1F51" w:rsidRDefault="00684C1D">
            <w:pPr>
              <w:pStyle w:val="TableParagraph"/>
              <w:ind w:left="48" w:right="29" w:hanging="3"/>
              <w:jc w:val="center"/>
              <w:rPr>
                <w:b/>
                <w:bCs/>
                <w:i/>
                <w:sz w:val="15"/>
                <w:szCs w:val="15"/>
              </w:rPr>
            </w:pPr>
            <w:r>
              <w:rPr>
                <w:b/>
                <w:bCs/>
                <w:i/>
                <w:sz w:val="15"/>
                <w:szCs w:val="15"/>
              </w:rPr>
              <w:t>Ժամկետը (ամսաթիվը կամ օրը հաշվետու ժամանա-</w:t>
            </w:r>
          </w:p>
          <w:p w:rsidR="00BD1F51" w:rsidRDefault="00684C1D">
            <w:pPr>
              <w:pStyle w:val="TableParagraph"/>
              <w:spacing w:line="183" w:lineRule="exact"/>
              <w:ind w:left="124" w:right="109"/>
              <w:jc w:val="center"/>
              <w:rPr>
                <w:b/>
                <w:bCs/>
                <w:i/>
                <w:sz w:val="15"/>
                <w:szCs w:val="15"/>
              </w:rPr>
            </w:pPr>
            <w:r>
              <w:rPr>
                <w:b/>
                <w:bCs/>
                <w:i/>
                <w:sz w:val="15"/>
                <w:szCs w:val="15"/>
              </w:rPr>
              <w:t>կաշրջանից հետո)</w:t>
            </w:r>
          </w:p>
        </w:tc>
      </w:tr>
      <w:tr w:rsidR="00BD1F51">
        <w:trPr>
          <w:trHeight w:val="1590"/>
        </w:trPr>
        <w:tc>
          <w:tcPr>
            <w:tcW w:w="3986" w:type="dxa"/>
          </w:tcPr>
          <w:p w:rsidR="00BD1F51" w:rsidRDefault="00684C1D">
            <w:pPr>
              <w:pStyle w:val="TableParagraph"/>
              <w:spacing w:line="220" w:lineRule="exact"/>
              <w:ind w:left="4"/>
              <w:rPr>
                <w:b/>
                <w:bCs/>
                <w:sz w:val="17"/>
                <w:szCs w:val="17"/>
              </w:rPr>
            </w:pPr>
            <w:r>
              <w:rPr>
                <w:b/>
                <w:bCs/>
                <w:sz w:val="17"/>
                <w:szCs w:val="17"/>
              </w:rPr>
              <w:t>6.41.8. ՇԻՆԱՐԱՐՈՒԹՅՈՒՆ</w:t>
            </w:r>
          </w:p>
        </w:tc>
        <w:tc>
          <w:tcPr>
            <w:tcW w:w="7432" w:type="dxa"/>
          </w:tcPr>
          <w:p w:rsidR="00BD1F51" w:rsidRDefault="00684C1D">
            <w:pPr>
              <w:pStyle w:val="TableParagraph"/>
              <w:ind w:left="211" w:right="689" w:hanging="154"/>
              <w:rPr>
                <w:sz w:val="17"/>
                <w:szCs w:val="17"/>
              </w:rPr>
            </w:pPr>
            <w:r>
              <w:rPr>
                <w:sz w:val="17"/>
                <w:szCs w:val="17"/>
              </w:rPr>
              <w:t>Շինարարության շահագործման փաստագրմանակտերի մասին տեղեկատվություն` ա) կառուցապատողի անունը և ազգանունը</w:t>
            </w:r>
            <w:r w:rsidR="00051BCA">
              <w:rPr>
                <w:sz w:val="17"/>
                <w:szCs w:val="17"/>
              </w:rPr>
              <w:t>,</w:t>
            </w:r>
            <w:r>
              <w:rPr>
                <w:sz w:val="17"/>
                <w:szCs w:val="17"/>
              </w:rPr>
              <w:t xml:space="preserve"> իսկ կազմակերպությունների դեպքում`</w:t>
            </w:r>
          </w:p>
          <w:p w:rsidR="00BD1F51" w:rsidRDefault="00684C1D">
            <w:pPr>
              <w:pStyle w:val="TableParagraph"/>
              <w:ind w:left="264" w:right="3915" w:firstLine="205"/>
              <w:rPr>
                <w:sz w:val="17"/>
                <w:szCs w:val="17"/>
              </w:rPr>
            </w:pPr>
            <w:r>
              <w:rPr>
                <w:sz w:val="17"/>
                <w:szCs w:val="17"/>
              </w:rPr>
              <w:t>կազմակերպությունների անվանումը, բ) օբյեկտի հասցեն,</w:t>
            </w:r>
          </w:p>
          <w:p w:rsidR="00BD1F51" w:rsidRDefault="00684C1D">
            <w:pPr>
              <w:pStyle w:val="TableParagraph"/>
              <w:spacing w:line="227" w:lineRule="exact"/>
              <w:ind w:left="264"/>
              <w:rPr>
                <w:sz w:val="17"/>
                <w:szCs w:val="17"/>
              </w:rPr>
            </w:pPr>
            <w:r>
              <w:rPr>
                <w:sz w:val="17"/>
                <w:szCs w:val="17"/>
              </w:rPr>
              <w:t>գ) օբյեկտի անվանումը (տեսակը),</w:t>
            </w:r>
          </w:p>
          <w:p w:rsidR="00BD1F51" w:rsidRDefault="00684C1D">
            <w:pPr>
              <w:pStyle w:val="TableParagraph"/>
              <w:spacing w:line="227" w:lineRule="exact"/>
              <w:ind w:left="264"/>
              <w:rPr>
                <w:sz w:val="17"/>
                <w:szCs w:val="17"/>
              </w:rPr>
            </w:pPr>
            <w:r>
              <w:rPr>
                <w:sz w:val="17"/>
                <w:szCs w:val="17"/>
              </w:rPr>
              <w:t>դ) շինարարական կազմակերպության (կապալառու)անվանումը,</w:t>
            </w:r>
          </w:p>
          <w:p w:rsidR="00BD1F51" w:rsidRDefault="00684C1D">
            <w:pPr>
              <w:pStyle w:val="TableParagraph"/>
              <w:spacing w:line="212" w:lineRule="exact"/>
              <w:ind w:left="264"/>
              <w:rPr>
                <w:sz w:val="17"/>
                <w:szCs w:val="17"/>
              </w:rPr>
            </w:pPr>
            <w:r>
              <w:rPr>
                <w:sz w:val="17"/>
                <w:szCs w:val="17"/>
              </w:rPr>
              <w:t>ե) փաստագրման ակտի համարը և ամսաթիվը</w:t>
            </w:r>
          </w:p>
        </w:tc>
        <w:tc>
          <w:tcPr>
            <w:tcW w:w="1753" w:type="dxa"/>
          </w:tcPr>
          <w:p w:rsidR="00BD1F51" w:rsidRDefault="00684C1D">
            <w:pPr>
              <w:pStyle w:val="TableParagraph"/>
              <w:ind w:left="56"/>
              <w:rPr>
                <w:sz w:val="17"/>
                <w:szCs w:val="17"/>
              </w:rPr>
            </w:pPr>
            <w:r>
              <w:rPr>
                <w:sz w:val="17"/>
                <w:szCs w:val="17"/>
              </w:rPr>
              <w:t>Աղյուսակի տեսքով (շաբաթական)</w:t>
            </w:r>
          </w:p>
        </w:tc>
        <w:tc>
          <w:tcPr>
            <w:tcW w:w="1608" w:type="dxa"/>
          </w:tcPr>
          <w:p w:rsidR="00BD1F51" w:rsidRDefault="00684C1D">
            <w:pPr>
              <w:pStyle w:val="TableParagraph"/>
              <w:ind w:left="400" w:right="398"/>
              <w:jc w:val="both"/>
              <w:rPr>
                <w:sz w:val="17"/>
                <w:szCs w:val="17"/>
              </w:rPr>
            </w:pPr>
            <w:r>
              <w:rPr>
                <w:spacing w:val="-1"/>
                <w:sz w:val="17"/>
                <w:szCs w:val="17"/>
              </w:rPr>
              <w:t xml:space="preserve">հաջորդող շաբաթվա </w:t>
            </w:r>
            <w:r>
              <w:rPr>
                <w:sz w:val="17"/>
                <w:szCs w:val="17"/>
              </w:rPr>
              <w:t>2-րդ օրը</w:t>
            </w:r>
          </w:p>
        </w:tc>
      </w:tr>
      <w:tr w:rsidR="00BD1F51">
        <w:trPr>
          <w:trHeight w:val="452"/>
        </w:trPr>
        <w:tc>
          <w:tcPr>
            <w:tcW w:w="3986" w:type="dxa"/>
          </w:tcPr>
          <w:p w:rsidR="00BD1F51" w:rsidRDefault="00684C1D">
            <w:pPr>
              <w:pStyle w:val="TableParagraph"/>
              <w:spacing w:line="220" w:lineRule="exact"/>
              <w:ind w:left="4"/>
              <w:rPr>
                <w:b/>
                <w:bCs/>
                <w:sz w:val="17"/>
                <w:szCs w:val="17"/>
              </w:rPr>
            </w:pPr>
            <w:r>
              <w:rPr>
                <w:b/>
                <w:bCs/>
                <w:sz w:val="17"/>
                <w:szCs w:val="17"/>
              </w:rPr>
              <w:t>6.41.9. ՏՐԱՆՍՊՈՐՏ</w:t>
            </w:r>
          </w:p>
        </w:tc>
        <w:tc>
          <w:tcPr>
            <w:tcW w:w="7432" w:type="dxa"/>
          </w:tcPr>
          <w:p w:rsidR="00BD1F51" w:rsidRDefault="00684C1D">
            <w:pPr>
              <w:pStyle w:val="TableParagraph"/>
              <w:spacing w:line="221" w:lineRule="exact"/>
              <w:ind w:left="57"/>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1" w:lineRule="exact"/>
              <w:ind w:left="57"/>
              <w:rPr>
                <w:sz w:val="17"/>
                <w:szCs w:val="17"/>
              </w:rPr>
            </w:pPr>
            <w:r>
              <w:rPr>
                <w:sz w:val="17"/>
                <w:szCs w:val="17"/>
              </w:rPr>
              <w:t>ճանապարհների երկարությունը</w:t>
            </w:r>
          </w:p>
        </w:tc>
        <w:tc>
          <w:tcPr>
            <w:tcW w:w="1753" w:type="dxa"/>
          </w:tcPr>
          <w:p w:rsidR="00BD1F51" w:rsidRDefault="00684C1D">
            <w:pPr>
              <w:pStyle w:val="TableParagraph"/>
              <w:spacing w:line="221" w:lineRule="exact"/>
              <w:ind w:left="56"/>
              <w:rPr>
                <w:sz w:val="17"/>
                <w:szCs w:val="17"/>
              </w:rPr>
            </w:pPr>
            <w:r>
              <w:rPr>
                <w:sz w:val="17"/>
                <w:szCs w:val="17"/>
              </w:rPr>
              <w:t>Ձև N 1-տրանսպորտ</w:t>
            </w:r>
          </w:p>
          <w:p w:rsidR="00BD1F51" w:rsidRDefault="00684C1D">
            <w:pPr>
              <w:pStyle w:val="TableParagraph"/>
              <w:spacing w:line="211" w:lineRule="exact"/>
              <w:ind w:left="56"/>
              <w:rPr>
                <w:sz w:val="17"/>
                <w:szCs w:val="17"/>
              </w:rPr>
            </w:pPr>
            <w:r>
              <w:rPr>
                <w:sz w:val="17"/>
                <w:szCs w:val="17"/>
              </w:rPr>
              <w:t>(տարեկան)</w:t>
            </w:r>
          </w:p>
        </w:tc>
        <w:tc>
          <w:tcPr>
            <w:tcW w:w="1608" w:type="dxa"/>
          </w:tcPr>
          <w:p w:rsidR="00BD1F51" w:rsidRDefault="00684C1D">
            <w:pPr>
              <w:pStyle w:val="TableParagraph"/>
              <w:spacing w:line="222" w:lineRule="exact"/>
              <w:ind w:left="108" w:right="109"/>
              <w:jc w:val="center"/>
              <w:rPr>
                <w:sz w:val="17"/>
                <w:szCs w:val="17"/>
              </w:rPr>
            </w:pPr>
            <w:r>
              <w:rPr>
                <w:sz w:val="17"/>
                <w:szCs w:val="17"/>
              </w:rPr>
              <w:t>20 փետրվարի</w:t>
            </w:r>
          </w:p>
        </w:tc>
      </w:tr>
      <w:tr w:rsidR="00BD1F51">
        <w:trPr>
          <w:trHeight w:val="454"/>
        </w:trPr>
        <w:tc>
          <w:tcPr>
            <w:tcW w:w="3986" w:type="dxa"/>
          </w:tcPr>
          <w:p w:rsidR="00BD1F51" w:rsidRDefault="00684C1D">
            <w:pPr>
              <w:pStyle w:val="TableParagraph"/>
              <w:spacing w:line="222" w:lineRule="exact"/>
              <w:ind w:left="4"/>
              <w:rPr>
                <w:b/>
                <w:bCs/>
                <w:sz w:val="17"/>
                <w:szCs w:val="17"/>
              </w:rPr>
            </w:pPr>
            <w:r>
              <w:rPr>
                <w:b/>
                <w:bCs/>
                <w:sz w:val="17"/>
                <w:szCs w:val="17"/>
              </w:rPr>
              <w:t>6.41.10. ՏՐԱՆՍՊՈՐՏ</w:t>
            </w:r>
          </w:p>
        </w:tc>
        <w:tc>
          <w:tcPr>
            <w:tcW w:w="7432" w:type="dxa"/>
          </w:tcPr>
          <w:p w:rsidR="00BD1F51" w:rsidRDefault="00684C1D">
            <w:pPr>
              <w:pStyle w:val="TableParagraph"/>
              <w:spacing w:line="224" w:lineRule="exact"/>
              <w:ind w:left="57"/>
              <w:rPr>
                <w:sz w:val="17"/>
                <w:szCs w:val="17"/>
              </w:rPr>
            </w:pPr>
            <w:r>
              <w:rPr>
                <w:sz w:val="17"/>
                <w:szCs w:val="17"/>
              </w:rPr>
              <w:t>Ընդհանուր օգտագործման ավտոմոբիլային ճանապարհները և դրանց կառույցները</w:t>
            </w:r>
          </w:p>
        </w:tc>
        <w:tc>
          <w:tcPr>
            <w:tcW w:w="1753" w:type="dxa"/>
          </w:tcPr>
          <w:p w:rsidR="00BD1F51" w:rsidRDefault="00684C1D">
            <w:pPr>
              <w:pStyle w:val="TableParagraph"/>
              <w:spacing w:line="223" w:lineRule="exact"/>
              <w:ind w:left="2"/>
              <w:rPr>
                <w:sz w:val="17"/>
                <w:szCs w:val="17"/>
              </w:rPr>
            </w:pPr>
            <w:r>
              <w:rPr>
                <w:sz w:val="17"/>
                <w:szCs w:val="17"/>
              </w:rPr>
              <w:t>Ձև N 1-ճան</w:t>
            </w:r>
          </w:p>
          <w:p w:rsidR="00BD1F51" w:rsidRDefault="00684C1D">
            <w:pPr>
              <w:pStyle w:val="TableParagraph"/>
              <w:spacing w:line="211" w:lineRule="exact"/>
              <w:ind w:left="4"/>
              <w:rPr>
                <w:sz w:val="17"/>
                <w:szCs w:val="17"/>
              </w:rPr>
            </w:pPr>
            <w:r>
              <w:rPr>
                <w:sz w:val="17"/>
                <w:szCs w:val="17"/>
              </w:rPr>
              <w:t>տարեկան)</w:t>
            </w:r>
          </w:p>
        </w:tc>
        <w:tc>
          <w:tcPr>
            <w:tcW w:w="1608" w:type="dxa"/>
          </w:tcPr>
          <w:p w:rsidR="00BD1F51" w:rsidRDefault="00684C1D">
            <w:pPr>
              <w:pStyle w:val="TableParagraph"/>
              <w:spacing w:line="224" w:lineRule="exact"/>
              <w:ind w:left="108" w:right="109"/>
              <w:jc w:val="center"/>
              <w:rPr>
                <w:sz w:val="17"/>
                <w:szCs w:val="17"/>
              </w:rPr>
            </w:pPr>
            <w:r>
              <w:rPr>
                <w:sz w:val="17"/>
                <w:szCs w:val="17"/>
              </w:rPr>
              <w:t>20 փետրվարի</w:t>
            </w:r>
          </w:p>
        </w:tc>
      </w:tr>
      <w:tr w:rsidR="00BD1F51">
        <w:trPr>
          <w:trHeight w:val="453"/>
        </w:trPr>
        <w:tc>
          <w:tcPr>
            <w:tcW w:w="3986" w:type="dxa"/>
          </w:tcPr>
          <w:p w:rsidR="00BD1F51" w:rsidRDefault="00684C1D">
            <w:pPr>
              <w:pStyle w:val="TableParagraph"/>
              <w:spacing w:line="222" w:lineRule="exact"/>
              <w:ind w:left="4"/>
              <w:rPr>
                <w:b/>
                <w:bCs/>
                <w:sz w:val="17"/>
                <w:szCs w:val="17"/>
              </w:rPr>
            </w:pPr>
            <w:r>
              <w:rPr>
                <w:b/>
                <w:bCs/>
                <w:sz w:val="17"/>
                <w:szCs w:val="17"/>
              </w:rPr>
              <w:t>6.41.11. ՍՈՑԻԱԼ-ԺՈՂՈՎՐԴԱԳՐՈՒԹՅՈՒՆ</w:t>
            </w:r>
          </w:p>
        </w:tc>
        <w:tc>
          <w:tcPr>
            <w:tcW w:w="7432" w:type="dxa"/>
          </w:tcPr>
          <w:p w:rsidR="00BD1F51" w:rsidRDefault="00684C1D">
            <w:pPr>
              <w:pStyle w:val="TableParagraph"/>
              <w:spacing w:line="224" w:lineRule="exact"/>
              <w:ind w:left="57"/>
              <w:rPr>
                <w:sz w:val="17"/>
                <w:szCs w:val="17"/>
              </w:rPr>
            </w:pPr>
            <w:r>
              <w:rPr>
                <w:sz w:val="17"/>
                <w:szCs w:val="17"/>
              </w:rPr>
              <w:t>Բնակարանային ֆոնդ</w:t>
            </w:r>
          </w:p>
        </w:tc>
        <w:tc>
          <w:tcPr>
            <w:tcW w:w="1753" w:type="dxa"/>
          </w:tcPr>
          <w:p w:rsidR="00BD1F51" w:rsidRDefault="00684C1D">
            <w:pPr>
              <w:pStyle w:val="TableParagraph"/>
              <w:spacing w:line="223" w:lineRule="exact"/>
              <w:ind w:left="4"/>
              <w:rPr>
                <w:sz w:val="17"/>
                <w:szCs w:val="17"/>
              </w:rPr>
            </w:pPr>
            <w:r>
              <w:rPr>
                <w:sz w:val="17"/>
                <w:szCs w:val="17"/>
              </w:rPr>
              <w:t>Ձև N 1-բնակֆոնդ</w:t>
            </w:r>
          </w:p>
          <w:p w:rsidR="00BD1F51" w:rsidRDefault="00684C1D">
            <w:pPr>
              <w:pStyle w:val="TableParagraph"/>
              <w:spacing w:line="211" w:lineRule="exact"/>
              <w:ind w:left="4"/>
              <w:rPr>
                <w:sz w:val="17"/>
                <w:szCs w:val="17"/>
              </w:rPr>
            </w:pPr>
            <w:r>
              <w:rPr>
                <w:sz w:val="17"/>
                <w:szCs w:val="17"/>
              </w:rPr>
              <w:t>(տարեկան)</w:t>
            </w:r>
          </w:p>
        </w:tc>
        <w:tc>
          <w:tcPr>
            <w:tcW w:w="1608" w:type="dxa"/>
          </w:tcPr>
          <w:p w:rsidR="00BD1F51" w:rsidRDefault="00684C1D">
            <w:pPr>
              <w:pStyle w:val="TableParagraph"/>
              <w:spacing w:line="224" w:lineRule="exact"/>
              <w:ind w:left="108" w:right="109"/>
              <w:jc w:val="center"/>
              <w:rPr>
                <w:sz w:val="17"/>
                <w:szCs w:val="17"/>
              </w:rPr>
            </w:pPr>
            <w:r>
              <w:rPr>
                <w:sz w:val="17"/>
                <w:szCs w:val="17"/>
              </w:rPr>
              <w:t>1 ապրիլի</w:t>
            </w:r>
          </w:p>
        </w:tc>
      </w:tr>
      <w:tr w:rsidR="00BD1F51">
        <w:trPr>
          <w:trHeight w:val="682"/>
        </w:trPr>
        <w:tc>
          <w:tcPr>
            <w:tcW w:w="3986" w:type="dxa"/>
          </w:tcPr>
          <w:p w:rsidR="00BD1F51" w:rsidRDefault="00684C1D">
            <w:pPr>
              <w:pStyle w:val="TableParagraph"/>
              <w:spacing w:line="221" w:lineRule="exact"/>
              <w:ind w:left="4"/>
              <w:rPr>
                <w:b/>
                <w:bCs/>
                <w:sz w:val="17"/>
                <w:szCs w:val="17"/>
              </w:rPr>
            </w:pPr>
            <w:r>
              <w:rPr>
                <w:b/>
                <w:bCs/>
                <w:sz w:val="17"/>
                <w:szCs w:val="17"/>
              </w:rPr>
              <w:t>6.41.12.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Քաղաքի տարածքի մեքենայացված սանմաքրում</w:t>
            </w:r>
          </w:p>
        </w:tc>
        <w:tc>
          <w:tcPr>
            <w:tcW w:w="1753" w:type="dxa"/>
          </w:tcPr>
          <w:p w:rsidR="00BD1F51" w:rsidRDefault="00684C1D">
            <w:pPr>
              <w:pStyle w:val="TableParagraph"/>
              <w:spacing w:line="237" w:lineRule="auto"/>
              <w:ind w:left="4"/>
              <w:rPr>
                <w:sz w:val="17"/>
                <w:szCs w:val="17"/>
              </w:rPr>
            </w:pPr>
            <w:r>
              <w:rPr>
                <w:sz w:val="17"/>
                <w:szCs w:val="17"/>
              </w:rPr>
              <w:t>Ձև N 1-հատուկ տրանսպորտ</w:t>
            </w:r>
          </w:p>
          <w:p w:rsidR="00BD1F51" w:rsidRDefault="00684C1D">
            <w:pPr>
              <w:pStyle w:val="TableParagraph"/>
              <w:spacing w:line="213" w:lineRule="exact"/>
              <w:ind w:left="4"/>
              <w:rPr>
                <w:sz w:val="17"/>
                <w:szCs w:val="17"/>
              </w:rPr>
            </w:pPr>
            <w:r>
              <w:rPr>
                <w:sz w:val="17"/>
                <w:szCs w:val="17"/>
              </w:rPr>
              <w:t>(տարեկան)</w:t>
            </w:r>
          </w:p>
        </w:tc>
        <w:tc>
          <w:tcPr>
            <w:tcW w:w="1608" w:type="dxa"/>
          </w:tcPr>
          <w:p w:rsidR="00BD1F51" w:rsidRDefault="00684C1D">
            <w:pPr>
              <w:pStyle w:val="TableParagraph"/>
              <w:spacing w:line="223" w:lineRule="exact"/>
              <w:ind w:left="109" w:right="109"/>
              <w:jc w:val="center"/>
              <w:rPr>
                <w:sz w:val="17"/>
                <w:szCs w:val="17"/>
              </w:rPr>
            </w:pPr>
            <w:r>
              <w:rPr>
                <w:sz w:val="17"/>
                <w:szCs w:val="17"/>
              </w:rPr>
              <w:t>17 փետրվարի</w:t>
            </w:r>
          </w:p>
        </w:tc>
      </w:tr>
      <w:tr w:rsidR="00BD1F51">
        <w:trPr>
          <w:trHeight w:val="452"/>
        </w:trPr>
        <w:tc>
          <w:tcPr>
            <w:tcW w:w="3986" w:type="dxa"/>
          </w:tcPr>
          <w:p w:rsidR="00BD1F51" w:rsidRDefault="00684C1D">
            <w:pPr>
              <w:pStyle w:val="TableParagraph"/>
              <w:spacing w:line="220" w:lineRule="exact"/>
              <w:ind w:left="4"/>
              <w:rPr>
                <w:b/>
                <w:bCs/>
                <w:sz w:val="17"/>
                <w:szCs w:val="17"/>
              </w:rPr>
            </w:pPr>
            <w:r>
              <w:rPr>
                <w:b/>
                <w:bCs/>
                <w:sz w:val="17"/>
                <w:szCs w:val="17"/>
              </w:rPr>
              <w:t>6.41.13. ՍՈՑԻԱԼ-ԺՈՂՈՎՐԴԱԳՐՈՒԹՅՈՒՆ</w:t>
            </w:r>
          </w:p>
        </w:tc>
        <w:tc>
          <w:tcPr>
            <w:tcW w:w="7432" w:type="dxa"/>
          </w:tcPr>
          <w:p w:rsidR="00BD1F51" w:rsidRDefault="00684C1D">
            <w:pPr>
              <w:pStyle w:val="TableParagraph"/>
              <w:spacing w:line="222" w:lineRule="exact"/>
              <w:ind w:left="57"/>
              <w:rPr>
                <w:sz w:val="17"/>
                <w:szCs w:val="17"/>
              </w:rPr>
            </w:pPr>
            <w:r>
              <w:rPr>
                <w:sz w:val="17"/>
                <w:szCs w:val="17"/>
              </w:rPr>
              <w:t>Քաղաքի ճանապարհային տնտեսություն</w:t>
            </w:r>
          </w:p>
        </w:tc>
        <w:tc>
          <w:tcPr>
            <w:tcW w:w="1753" w:type="dxa"/>
          </w:tcPr>
          <w:p w:rsidR="00BD1F51" w:rsidRDefault="00684C1D">
            <w:pPr>
              <w:pStyle w:val="TableParagraph"/>
              <w:spacing w:line="221" w:lineRule="exact"/>
              <w:ind w:left="4"/>
              <w:rPr>
                <w:sz w:val="17"/>
                <w:szCs w:val="17"/>
              </w:rPr>
            </w:pPr>
            <w:r>
              <w:rPr>
                <w:sz w:val="17"/>
                <w:szCs w:val="17"/>
              </w:rPr>
              <w:t>Ձև N 1-բարեկարգվա-</w:t>
            </w:r>
          </w:p>
          <w:p w:rsidR="00BD1F51" w:rsidRDefault="00684C1D">
            <w:pPr>
              <w:pStyle w:val="TableParagraph"/>
              <w:spacing w:line="211" w:lineRule="exact"/>
              <w:ind w:left="4"/>
              <w:rPr>
                <w:sz w:val="17"/>
                <w:szCs w:val="17"/>
              </w:rPr>
            </w:pPr>
            <w:r>
              <w:rPr>
                <w:sz w:val="17"/>
                <w:szCs w:val="17"/>
              </w:rPr>
              <w:t>ծություն (տարեկան)</w:t>
            </w:r>
          </w:p>
        </w:tc>
        <w:tc>
          <w:tcPr>
            <w:tcW w:w="1608" w:type="dxa"/>
          </w:tcPr>
          <w:p w:rsidR="00BD1F51" w:rsidRDefault="00684C1D">
            <w:pPr>
              <w:pStyle w:val="TableParagraph"/>
              <w:spacing w:line="222" w:lineRule="exact"/>
              <w:ind w:left="109" w:right="109"/>
              <w:jc w:val="center"/>
              <w:rPr>
                <w:sz w:val="17"/>
                <w:szCs w:val="17"/>
              </w:rPr>
            </w:pPr>
            <w:r>
              <w:rPr>
                <w:sz w:val="17"/>
                <w:szCs w:val="17"/>
              </w:rPr>
              <w:t>17 փետրվարի</w:t>
            </w:r>
          </w:p>
        </w:tc>
      </w:tr>
      <w:tr w:rsidR="00BD1F51">
        <w:trPr>
          <w:trHeight w:val="453"/>
        </w:trPr>
        <w:tc>
          <w:tcPr>
            <w:tcW w:w="3986" w:type="dxa"/>
          </w:tcPr>
          <w:p w:rsidR="00BD1F51" w:rsidRDefault="00684C1D">
            <w:pPr>
              <w:pStyle w:val="TableParagraph"/>
              <w:spacing w:line="222" w:lineRule="exact"/>
              <w:ind w:left="4"/>
              <w:rPr>
                <w:b/>
                <w:bCs/>
                <w:sz w:val="17"/>
                <w:szCs w:val="17"/>
              </w:rPr>
            </w:pPr>
            <w:r>
              <w:rPr>
                <w:b/>
                <w:bCs/>
                <w:sz w:val="17"/>
                <w:szCs w:val="17"/>
              </w:rPr>
              <w:t>6.41.14.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Հայտնաբերված վարչական իրավախախտումները և վարչական պատասխանատվության</w:t>
            </w:r>
          </w:p>
          <w:p w:rsidR="00BD1F51" w:rsidRDefault="00684C1D">
            <w:pPr>
              <w:pStyle w:val="TableParagraph"/>
              <w:spacing w:line="211" w:lineRule="exact"/>
              <w:ind w:left="57"/>
              <w:rPr>
                <w:sz w:val="17"/>
                <w:szCs w:val="17"/>
              </w:rPr>
            </w:pPr>
            <w:r>
              <w:rPr>
                <w:sz w:val="17"/>
                <w:szCs w:val="17"/>
              </w:rPr>
              <w:t>ենթարկված անձանց թվաքանակը</w:t>
            </w:r>
          </w:p>
        </w:tc>
        <w:tc>
          <w:tcPr>
            <w:tcW w:w="1753" w:type="dxa"/>
          </w:tcPr>
          <w:p w:rsidR="00BD1F51" w:rsidRDefault="00684C1D">
            <w:pPr>
              <w:pStyle w:val="TableParagraph"/>
              <w:spacing w:line="223" w:lineRule="exact"/>
              <w:ind w:left="4"/>
              <w:rPr>
                <w:sz w:val="17"/>
                <w:szCs w:val="17"/>
              </w:rPr>
            </w:pPr>
            <w:r>
              <w:rPr>
                <w:sz w:val="17"/>
                <w:szCs w:val="17"/>
              </w:rPr>
              <w:t>Ձև N 1-վի</w:t>
            </w:r>
          </w:p>
          <w:p w:rsidR="00BD1F51" w:rsidRDefault="00684C1D">
            <w:pPr>
              <w:pStyle w:val="TableParagraph"/>
              <w:spacing w:line="211" w:lineRule="exact"/>
              <w:ind w:left="4"/>
              <w:rPr>
                <w:sz w:val="17"/>
                <w:szCs w:val="17"/>
              </w:rPr>
            </w:pPr>
            <w:r>
              <w:rPr>
                <w:sz w:val="17"/>
                <w:szCs w:val="17"/>
              </w:rPr>
              <w:t>(տարեկան)</w:t>
            </w:r>
          </w:p>
        </w:tc>
        <w:tc>
          <w:tcPr>
            <w:tcW w:w="1608" w:type="dxa"/>
          </w:tcPr>
          <w:p w:rsidR="00BD1F51" w:rsidRDefault="00684C1D">
            <w:pPr>
              <w:pStyle w:val="TableParagraph"/>
              <w:spacing w:line="224" w:lineRule="exact"/>
              <w:ind w:left="124" w:right="73"/>
              <w:jc w:val="center"/>
              <w:rPr>
                <w:sz w:val="17"/>
                <w:szCs w:val="17"/>
              </w:rPr>
            </w:pPr>
            <w:r>
              <w:rPr>
                <w:sz w:val="17"/>
                <w:szCs w:val="17"/>
              </w:rPr>
              <w:t>2 մարտի</w:t>
            </w:r>
          </w:p>
        </w:tc>
      </w:tr>
      <w:tr w:rsidR="00BD1F51">
        <w:trPr>
          <w:trHeight w:val="454"/>
        </w:trPr>
        <w:tc>
          <w:tcPr>
            <w:tcW w:w="3986" w:type="dxa"/>
          </w:tcPr>
          <w:p w:rsidR="00BD1F51" w:rsidRDefault="00684C1D">
            <w:pPr>
              <w:pStyle w:val="TableParagraph"/>
              <w:spacing w:line="222" w:lineRule="exact"/>
              <w:ind w:left="4"/>
              <w:rPr>
                <w:b/>
                <w:bCs/>
                <w:sz w:val="17"/>
                <w:szCs w:val="17"/>
              </w:rPr>
            </w:pPr>
            <w:r>
              <w:rPr>
                <w:b/>
                <w:bCs/>
                <w:sz w:val="17"/>
                <w:szCs w:val="17"/>
              </w:rPr>
              <w:t>6.41.15. ՍՈՑԻԱԼ-ԺՈՂՈՎՐԴԱԳՐՈՒԹՅՈՒՆ</w:t>
            </w:r>
          </w:p>
        </w:tc>
        <w:tc>
          <w:tcPr>
            <w:tcW w:w="7432" w:type="dxa"/>
          </w:tcPr>
          <w:p w:rsidR="00BD1F51" w:rsidRDefault="00684C1D">
            <w:pPr>
              <w:pStyle w:val="TableParagraph"/>
              <w:spacing w:line="224" w:lineRule="exact"/>
              <w:ind w:left="57"/>
              <w:rPr>
                <w:sz w:val="17"/>
                <w:szCs w:val="17"/>
              </w:rPr>
            </w:pPr>
            <w:r>
              <w:rPr>
                <w:sz w:val="17"/>
                <w:szCs w:val="17"/>
              </w:rPr>
              <w:t>Հողերի բարելավում</w:t>
            </w:r>
          </w:p>
        </w:tc>
        <w:tc>
          <w:tcPr>
            <w:tcW w:w="1753" w:type="dxa"/>
          </w:tcPr>
          <w:p w:rsidR="00BD1F51" w:rsidRDefault="00684C1D">
            <w:pPr>
              <w:pStyle w:val="TableParagraph"/>
              <w:spacing w:line="224" w:lineRule="exact"/>
              <w:ind w:left="4"/>
              <w:rPr>
                <w:sz w:val="17"/>
                <w:szCs w:val="17"/>
              </w:rPr>
            </w:pPr>
            <w:r>
              <w:rPr>
                <w:sz w:val="17"/>
                <w:szCs w:val="17"/>
              </w:rPr>
              <w:t>Ձև N 1-հողային</w:t>
            </w:r>
          </w:p>
          <w:p w:rsidR="00BD1F51" w:rsidRDefault="00684C1D">
            <w:pPr>
              <w:pStyle w:val="TableParagraph"/>
              <w:spacing w:line="211" w:lineRule="exact"/>
              <w:ind w:left="4"/>
              <w:rPr>
                <w:sz w:val="17"/>
                <w:szCs w:val="17"/>
              </w:rPr>
            </w:pPr>
            <w:r>
              <w:rPr>
                <w:sz w:val="17"/>
                <w:szCs w:val="17"/>
              </w:rPr>
              <w:t>պաշարներ(տարեկան</w:t>
            </w:r>
          </w:p>
        </w:tc>
        <w:tc>
          <w:tcPr>
            <w:tcW w:w="1608" w:type="dxa"/>
          </w:tcPr>
          <w:p w:rsidR="00BD1F51" w:rsidRDefault="00684C1D">
            <w:pPr>
              <w:pStyle w:val="TableParagraph"/>
              <w:spacing w:line="224" w:lineRule="exact"/>
              <w:ind w:left="109" w:right="109"/>
              <w:jc w:val="center"/>
              <w:rPr>
                <w:sz w:val="17"/>
                <w:szCs w:val="17"/>
              </w:rPr>
            </w:pPr>
            <w:r>
              <w:rPr>
                <w:sz w:val="17"/>
                <w:szCs w:val="17"/>
              </w:rPr>
              <w:t>25 փետրվարի</w:t>
            </w:r>
          </w:p>
        </w:tc>
      </w:tr>
      <w:tr w:rsidR="00BD1F51">
        <w:trPr>
          <w:trHeight w:val="455"/>
        </w:trPr>
        <w:tc>
          <w:tcPr>
            <w:tcW w:w="3986" w:type="dxa"/>
          </w:tcPr>
          <w:p w:rsidR="00BD1F51" w:rsidRDefault="00684C1D">
            <w:pPr>
              <w:pStyle w:val="TableParagraph"/>
              <w:spacing w:line="221" w:lineRule="exact"/>
              <w:ind w:left="4"/>
              <w:rPr>
                <w:b/>
                <w:bCs/>
                <w:sz w:val="17"/>
                <w:szCs w:val="17"/>
              </w:rPr>
            </w:pPr>
            <w:r>
              <w:rPr>
                <w:b/>
                <w:bCs/>
                <w:sz w:val="17"/>
                <w:szCs w:val="17"/>
              </w:rPr>
              <w:t>6.41.16. ՍՈՑԻԱԼ-ԺՈՂՈՎՐԴԱԳՐՈՒԹՅՈՒՆ</w:t>
            </w:r>
          </w:p>
        </w:tc>
        <w:tc>
          <w:tcPr>
            <w:tcW w:w="7432" w:type="dxa"/>
          </w:tcPr>
          <w:p w:rsidR="00BD1F51" w:rsidRDefault="00684C1D">
            <w:pPr>
              <w:pStyle w:val="TableParagraph"/>
              <w:spacing w:line="223" w:lineRule="exact"/>
              <w:ind w:left="57"/>
              <w:rPr>
                <w:sz w:val="17"/>
                <w:szCs w:val="17"/>
              </w:rPr>
            </w:pPr>
            <w:r>
              <w:rPr>
                <w:sz w:val="17"/>
                <w:szCs w:val="17"/>
              </w:rPr>
              <w:t>Կենդանաբանական այգիների գործունեությունը</w:t>
            </w:r>
          </w:p>
        </w:tc>
        <w:tc>
          <w:tcPr>
            <w:tcW w:w="1753" w:type="dxa"/>
          </w:tcPr>
          <w:p w:rsidR="00BD1F51" w:rsidRDefault="00684C1D">
            <w:pPr>
              <w:pStyle w:val="TableParagraph"/>
              <w:spacing w:line="223" w:lineRule="exact"/>
              <w:ind w:left="4"/>
              <w:rPr>
                <w:sz w:val="17"/>
                <w:szCs w:val="17"/>
              </w:rPr>
            </w:pPr>
            <w:r>
              <w:rPr>
                <w:sz w:val="17"/>
                <w:szCs w:val="17"/>
              </w:rPr>
              <w:t>Ձև N 1-կենդանաբա-</w:t>
            </w:r>
          </w:p>
          <w:p w:rsidR="00BD1F51" w:rsidRDefault="00684C1D">
            <w:pPr>
              <w:pStyle w:val="TableParagraph"/>
              <w:spacing w:line="212" w:lineRule="exact"/>
              <w:ind w:left="4"/>
              <w:rPr>
                <w:sz w:val="17"/>
                <w:szCs w:val="17"/>
              </w:rPr>
            </w:pPr>
            <w:r>
              <w:rPr>
                <w:sz w:val="17"/>
                <w:szCs w:val="17"/>
              </w:rPr>
              <w:t>նական այգի</w:t>
            </w:r>
          </w:p>
        </w:tc>
        <w:tc>
          <w:tcPr>
            <w:tcW w:w="1608" w:type="dxa"/>
          </w:tcPr>
          <w:p w:rsidR="00BD1F51" w:rsidRDefault="00684C1D">
            <w:pPr>
              <w:pStyle w:val="TableParagraph"/>
              <w:spacing w:line="223" w:lineRule="exact"/>
              <w:ind w:left="109" w:right="109"/>
              <w:jc w:val="center"/>
              <w:rPr>
                <w:sz w:val="17"/>
                <w:szCs w:val="17"/>
              </w:rPr>
            </w:pPr>
            <w:r>
              <w:rPr>
                <w:sz w:val="17"/>
                <w:szCs w:val="17"/>
              </w:rPr>
              <w:t>2 մարտի</w:t>
            </w:r>
          </w:p>
        </w:tc>
      </w:tr>
    </w:tbl>
    <w:p w:rsidR="00BD1F51" w:rsidRDefault="00BD1F51">
      <w:pPr>
        <w:spacing w:line="223" w:lineRule="exact"/>
        <w:jc w:val="center"/>
        <w:rPr>
          <w:sz w:val="17"/>
          <w:szCs w:val="17"/>
        </w:rPr>
        <w:sectPr w:rsidR="00BD1F51">
          <w:pgSz w:w="15840" w:h="12240" w:orient="landscape"/>
          <w:pgMar w:top="1600" w:right="360" w:bottom="1400" w:left="420" w:header="1158" w:footer="1219" w:gutter="0"/>
          <w:cols w:space="720"/>
        </w:sectPr>
      </w:pPr>
    </w:p>
    <w:p w:rsidR="00BD1F51" w:rsidRDefault="00684C1D">
      <w:pPr>
        <w:spacing w:before="5" w:line="242" w:lineRule="auto"/>
        <w:ind w:left="765" w:right="819"/>
        <w:jc w:val="center"/>
        <w:rPr>
          <w:b/>
          <w:bCs/>
          <w:sz w:val="26"/>
          <w:szCs w:val="26"/>
        </w:rPr>
      </w:pPr>
      <w:r>
        <w:rPr>
          <w:b/>
          <w:bCs/>
          <w:sz w:val="26"/>
          <w:szCs w:val="26"/>
        </w:rPr>
        <w:lastRenderedPageBreak/>
        <w:t>ԱՅԼ (ՊԵՏԱԿԱՆ ԵՎ ՏԵՂԱԿԱՆ ԻՆՔՆԱԿԱՌԱՎԱՐՄԱՆ ՄԱՐՄԻՆՆԵՐ) ՌԵՍՊՈՆԴԵՆՏՆԵՐԻ ԿՈՂՄԻՑ ՎԻՃԱԿԱԳՐԱԿԱՆ ԿՈՄԻՏԵԻՆ (ԱՐՄՍՏԱՏ)</w:t>
      </w:r>
    </w:p>
    <w:p w:rsidR="00BD1F51" w:rsidRDefault="00684C1D">
      <w:pPr>
        <w:spacing w:before="3"/>
        <w:ind w:left="765" w:right="821"/>
        <w:jc w:val="center"/>
        <w:rPr>
          <w:b/>
          <w:bCs/>
          <w:sz w:val="26"/>
          <w:szCs w:val="26"/>
        </w:rPr>
      </w:pPr>
      <w:r>
        <w:rPr>
          <w:b/>
          <w:bCs/>
          <w:sz w:val="26"/>
          <w:szCs w:val="26"/>
        </w:rPr>
        <w:t>ՏՐԱՄԱԴՐՎՈՂ ՎԻՃԱԿԱԳՐԱԿԱՆ ՏՎՅԱԼՆԵՐԻ ՑԱՆԿ</w:t>
      </w:r>
    </w:p>
    <w:p w:rsidR="00BD1F51" w:rsidRDefault="00BD1F51">
      <w:pPr>
        <w:pStyle w:val="BodyText"/>
        <w:spacing w:before="1"/>
        <w:rPr>
          <w:b/>
          <w:sz w:val="15"/>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8"/>
        <w:gridCol w:w="7329"/>
        <w:gridCol w:w="1987"/>
        <w:gridCol w:w="1747"/>
      </w:tblGrid>
      <w:tr w:rsidR="00BD1F51">
        <w:trPr>
          <w:trHeight w:val="400"/>
        </w:trPr>
        <w:tc>
          <w:tcPr>
            <w:tcW w:w="3748" w:type="dxa"/>
            <w:vMerge w:val="restart"/>
          </w:tcPr>
          <w:p w:rsidR="00BD1F51" w:rsidRDefault="00684C1D">
            <w:pPr>
              <w:pStyle w:val="TableParagraph"/>
              <w:spacing w:before="1"/>
              <w:ind w:left="963"/>
              <w:rPr>
                <w:b/>
                <w:bCs/>
                <w:i/>
                <w:sz w:val="15"/>
                <w:szCs w:val="15"/>
              </w:rPr>
            </w:pPr>
            <w:r>
              <w:rPr>
                <w:b/>
                <w:bCs/>
                <w:i/>
                <w:sz w:val="15"/>
                <w:szCs w:val="15"/>
              </w:rPr>
              <w:t>Վիճակագրական ոլորտը</w:t>
            </w:r>
          </w:p>
        </w:tc>
        <w:tc>
          <w:tcPr>
            <w:tcW w:w="7329" w:type="dxa"/>
            <w:vMerge w:val="restart"/>
          </w:tcPr>
          <w:p w:rsidR="00BD1F51" w:rsidRDefault="00684C1D">
            <w:pPr>
              <w:pStyle w:val="TableParagraph"/>
              <w:spacing w:before="1"/>
              <w:ind w:left="2315"/>
              <w:rPr>
                <w:b/>
                <w:bCs/>
                <w:i/>
                <w:sz w:val="15"/>
                <w:szCs w:val="15"/>
              </w:rPr>
            </w:pPr>
            <w:r>
              <w:rPr>
                <w:b/>
                <w:bCs/>
                <w:i/>
                <w:sz w:val="15"/>
                <w:szCs w:val="15"/>
              </w:rPr>
              <w:t>Վիճակագրական տվյալի անվանումը</w:t>
            </w:r>
          </w:p>
        </w:tc>
        <w:tc>
          <w:tcPr>
            <w:tcW w:w="3734" w:type="dxa"/>
            <w:gridSpan w:val="2"/>
          </w:tcPr>
          <w:p w:rsidR="00BD1F51" w:rsidRDefault="00684C1D">
            <w:pPr>
              <w:pStyle w:val="TableParagraph"/>
              <w:spacing w:line="200" w:lineRule="atLeast"/>
              <w:ind w:left="1341" w:right="460" w:hanging="865"/>
              <w:rPr>
                <w:b/>
                <w:bCs/>
                <w:i/>
                <w:sz w:val="15"/>
                <w:szCs w:val="15"/>
              </w:rPr>
            </w:pPr>
            <w:r>
              <w:rPr>
                <w:b/>
                <w:bCs/>
                <w:i/>
                <w:sz w:val="15"/>
                <w:szCs w:val="15"/>
              </w:rPr>
              <w:t>Արմստատին վիճակագրական տվյալի տրամադրման</w:t>
            </w:r>
          </w:p>
        </w:tc>
      </w:tr>
      <w:tr w:rsidR="00BD1F51">
        <w:trPr>
          <w:trHeight w:val="798"/>
        </w:trPr>
        <w:tc>
          <w:tcPr>
            <w:tcW w:w="3748" w:type="dxa"/>
            <w:vMerge/>
            <w:tcBorders>
              <w:top w:val="nil"/>
            </w:tcBorders>
          </w:tcPr>
          <w:p w:rsidR="00BD1F51" w:rsidRDefault="00BD1F51">
            <w:pPr>
              <w:rPr>
                <w:sz w:val="2"/>
                <w:szCs w:val="2"/>
              </w:rPr>
            </w:pPr>
          </w:p>
        </w:tc>
        <w:tc>
          <w:tcPr>
            <w:tcW w:w="7329" w:type="dxa"/>
            <w:vMerge/>
            <w:tcBorders>
              <w:top w:val="nil"/>
            </w:tcBorders>
          </w:tcPr>
          <w:p w:rsidR="00BD1F51" w:rsidRDefault="00BD1F51">
            <w:pPr>
              <w:rPr>
                <w:sz w:val="2"/>
                <w:szCs w:val="2"/>
              </w:rPr>
            </w:pPr>
          </w:p>
        </w:tc>
        <w:tc>
          <w:tcPr>
            <w:tcW w:w="1987" w:type="dxa"/>
          </w:tcPr>
          <w:p w:rsidR="00BD1F51" w:rsidRDefault="00684C1D">
            <w:pPr>
              <w:pStyle w:val="TableParagraph"/>
              <w:ind w:left="193" w:right="184" w:firstLine="44"/>
              <w:jc w:val="center"/>
              <w:rPr>
                <w:b/>
                <w:bCs/>
                <w:i/>
                <w:sz w:val="15"/>
                <w:szCs w:val="15"/>
              </w:rPr>
            </w:pPr>
            <w:r>
              <w:rPr>
                <w:b/>
                <w:bCs/>
                <w:i/>
                <w:sz w:val="15"/>
                <w:szCs w:val="15"/>
              </w:rPr>
              <w:t>հաշվետվության ձևը (նյութը), հաճախականությունը</w:t>
            </w:r>
          </w:p>
        </w:tc>
        <w:tc>
          <w:tcPr>
            <w:tcW w:w="1747" w:type="dxa"/>
          </w:tcPr>
          <w:p w:rsidR="00BD1F51" w:rsidRDefault="00684C1D">
            <w:pPr>
              <w:pStyle w:val="TableParagraph"/>
              <w:ind w:left="53" w:right="46"/>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before="2" w:line="178" w:lineRule="exact"/>
              <w:ind w:left="53" w:right="46"/>
              <w:jc w:val="center"/>
              <w:rPr>
                <w:b/>
                <w:bCs/>
                <w:i/>
                <w:sz w:val="15"/>
                <w:szCs w:val="15"/>
              </w:rPr>
            </w:pPr>
            <w:r>
              <w:rPr>
                <w:b/>
                <w:bCs/>
                <w:i/>
                <w:sz w:val="15"/>
                <w:szCs w:val="15"/>
              </w:rPr>
              <w:t>հետո)</w:t>
            </w:r>
          </w:p>
        </w:tc>
      </w:tr>
      <w:tr w:rsidR="00BD1F51">
        <w:trPr>
          <w:trHeight w:val="299"/>
        </w:trPr>
        <w:tc>
          <w:tcPr>
            <w:tcW w:w="14811" w:type="dxa"/>
            <w:gridSpan w:val="4"/>
            <w:shd w:val="clear" w:color="auto" w:fill="E4E4E4"/>
          </w:tcPr>
          <w:p w:rsidR="00BD1F51" w:rsidRDefault="00684C1D">
            <w:pPr>
              <w:pStyle w:val="TableParagraph"/>
              <w:spacing w:before="5" w:line="274" w:lineRule="exact"/>
              <w:ind w:left="4"/>
              <w:rPr>
                <w:b/>
                <w:bCs/>
                <w:i/>
              </w:rPr>
            </w:pPr>
            <w:r>
              <w:rPr>
                <w:b/>
                <w:bCs/>
                <w:i/>
                <w:w w:val="105"/>
              </w:rPr>
              <w:t>7.1. ՀԱՆՐԱՊԵՏՈՒԹՅԱՆ ՆԱԽԱԳԱՀԻ</w:t>
            </w:r>
            <w:r>
              <w:rPr>
                <w:b/>
                <w:bCs/>
                <w:i/>
                <w:spacing w:val="58"/>
                <w:w w:val="105"/>
              </w:rPr>
              <w:t xml:space="preserve"> </w:t>
            </w:r>
            <w:r>
              <w:rPr>
                <w:b/>
                <w:bCs/>
                <w:i/>
                <w:w w:val="105"/>
              </w:rPr>
              <w:t>ԱՇԽԱՏԱԿԱԶՄ</w:t>
            </w:r>
          </w:p>
        </w:tc>
      </w:tr>
      <w:tr w:rsidR="00BD1F51">
        <w:trPr>
          <w:trHeight w:val="454"/>
        </w:trPr>
        <w:tc>
          <w:tcPr>
            <w:tcW w:w="3748" w:type="dxa"/>
          </w:tcPr>
          <w:p w:rsidR="00BD1F51" w:rsidRDefault="00684C1D">
            <w:pPr>
              <w:pStyle w:val="TableParagraph"/>
              <w:spacing w:line="225" w:lineRule="exact"/>
              <w:ind w:left="4"/>
              <w:rPr>
                <w:b/>
                <w:bCs/>
                <w:sz w:val="17"/>
                <w:szCs w:val="17"/>
              </w:rPr>
            </w:pPr>
            <w:r>
              <w:rPr>
                <w:b/>
                <w:bCs/>
                <w:sz w:val="17"/>
                <w:szCs w:val="17"/>
              </w:rPr>
              <w:t>7.1.1. ՏՐԱՆՍՊՈՐՏ</w:t>
            </w:r>
          </w:p>
        </w:tc>
        <w:tc>
          <w:tcPr>
            <w:tcW w:w="7329" w:type="dxa"/>
          </w:tcPr>
          <w:p w:rsidR="00BD1F51" w:rsidRDefault="00684C1D">
            <w:pPr>
              <w:pStyle w:val="TableParagraph"/>
              <w:spacing w:line="227" w:lineRule="exact"/>
              <w:ind w:left="58"/>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07" w:lineRule="exact"/>
              <w:ind w:left="58"/>
              <w:rPr>
                <w:sz w:val="17"/>
                <w:szCs w:val="17"/>
              </w:rPr>
            </w:pPr>
            <w:r>
              <w:rPr>
                <w:sz w:val="17"/>
                <w:szCs w:val="17"/>
              </w:rPr>
              <w:t>ճանապարհների երկարությունը</w:t>
            </w:r>
          </w:p>
        </w:tc>
        <w:tc>
          <w:tcPr>
            <w:tcW w:w="1987" w:type="dxa"/>
          </w:tcPr>
          <w:p w:rsidR="00BD1F51" w:rsidRDefault="00684C1D">
            <w:pPr>
              <w:pStyle w:val="TableParagraph"/>
              <w:spacing w:line="227" w:lineRule="exact"/>
              <w:ind w:left="3"/>
              <w:rPr>
                <w:sz w:val="17"/>
                <w:szCs w:val="17"/>
              </w:rPr>
            </w:pPr>
            <w:r>
              <w:rPr>
                <w:sz w:val="17"/>
                <w:szCs w:val="17"/>
              </w:rPr>
              <w:t>Ձև N 1-տրանսպորտ</w:t>
            </w:r>
          </w:p>
          <w:p w:rsidR="00BD1F51" w:rsidRDefault="00684C1D">
            <w:pPr>
              <w:pStyle w:val="TableParagraph"/>
              <w:spacing w:line="207" w:lineRule="exact"/>
              <w:ind w:left="3"/>
              <w:rPr>
                <w:sz w:val="17"/>
                <w:szCs w:val="17"/>
              </w:rPr>
            </w:pPr>
            <w:r>
              <w:rPr>
                <w:sz w:val="17"/>
                <w:szCs w:val="17"/>
              </w:rPr>
              <w:t>(տարեկան)</w:t>
            </w:r>
          </w:p>
        </w:tc>
        <w:tc>
          <w:tcPr>
            <w:tcW w:w="1747" w:type="dxa"/>
          </w:tcPr>
          <w:p w:rsidR="00BD1F51" w:rsidRDefault="00684C1D">
            <w:pPr>
              <w:pStyle w:val="TableParagraph"/>
              <w:spacing w:line="227" w:lineRule="exact"/>
              <w:ind w:left="50" w:right="46"/>
              <w:jc w:val="center"/>
              <w:rPr>
                <w:sz w:val="17"/>
                <w:szCs w:val="17"/>
              </w:rPr>
            </w:pPr>
            <w:r>
              <w:rPr>
                <w:sz w:val="17"/>
                <w:szCs w:val="17"/>
              </w:rPr>
              <w:t>20 փետրվարի</w:t>
            </w:r>
          </w:p>
        </w:tc>
      </w:tr>
      <w:tr w:rsidR="00BD1F51">
        <w:trPr>
          <w:trHeight w:val="453"/>
        </w:trPr>
        <w:tc>
          <w:tcPr>
            <w:tcW w:w="3748" w:type="dxa"/>
          </w:tcPr>
          <w:p w:rsidR="00BD1F51" w:rsidRDefault="00684C1D">
            <w:pPr>
              <w:pStyle w:val="TableParagraph"/>
              <w:spacing w:line="224" w:lineRule="exact"/>
              <w:ind w:left="4"/>
              <w:rPr>
                <w:b/>
                <w:bCs/>
                <w:sz w:val="17"/>
                <w:szCs w:val="17"/>
              </w:rPr>
            </w:pPr>
            <w:r>
              <w:rPr>
                <w:b/>
                <w:bCs/>
                <w:sz w:val="17"/>
                <w:szCs w:val="17"/>
              </w:rPr>
              <w:t>7.1.2. ԱՇԽԱՏԱՆՔԻ ՇՈՒԿԱ</w:t>
            </w:r>
          </w:p>
        </w:tc>
        <w:tc>
          <w:tcPr>
            <w:tcW w:w="7329" w:type="dxa"/>
          </w:tcPr>
          <w:p w:rsidR="00BD1F51" w:rsidRDefault="00684C1D">
            <w:pPr>
              <w:pStyle w:val="TableParagraph"/>
              <w:spacing w:line="226" w:lineRule="exact"/>
              <w:ind w:left="58"/>
              <w:rPr>
                <w:sz w:val="17"/>
                <w:szCs w:val="17"/>
              </w:rPr>
            </w:pPr>
            <w:r>
              <w:rPr>
                <w:sz w:val="17"/>
                <w:szCs w:val="17"/>
              </w:rPr>
              <w:t>Թափուր աշխատատեղեր, աշխատողների թվաքանակի և աշխատատեղերի շարժ</w:t>
            </w:r>
          </w:p>
        </w:tc>
        <w:tc>
          <w:tcPr>
            <w:tcW w:w="1987" w:type="dxa"/>
          </w:tcPr>
          <w:p w:rsidR="00BD1F51" w:rsidRDefault="00684C1D">
            <w:pPr>
              <w:pStyle w:val="TableParagraph"/>
              <w:spacing w:line="226" w:lineRule="exact"/>
              <w:ind w:left="2"/>
              <w:rPr>
                <w:sz w:val="17"/>
                <w:szCs w:val="17"/>
              </w:rPr>
            </w:pPr>
            <w:r>
              <w:rPr>
                <w:sz w:val="17"/>
                <w:szCs w:val="17"/>
              </w:rPr>
              <w:t>Ձև N 1- ԹԱՇ</w:t>
            </w:r>
          </w:p>
          <w:p w:rsidR="00BD1F51" w:rsidRDefault="00684C1D">
            <w:pPr>
              <w:pStyle w:val="TableParagraph"/>
              <w:spacing w:line="208" w:lineRule="exact"/>
              <w:ind w:left="3"/>
              <w:rPr>
                <w:sz w:val="17"/>
                <w:szCs w:val="17"/>
              </w:rPr>
            </w:pPr>
            <w:r>
              <w:rPr>
                <w:sz w:val="17"/>
                <w:szCs w:val="17"/>
              </w:rPr>
              <w:t>(եռամսյակային)</w:t>
            </w:r>
          </w:p>
        </w:tc>
        <w:tc>
          <w:tcPr>
            <w:tcW w:w="1747" w:type="dxa"/>
          </w:tcPr>
          <w:p w:rsidR="00BD1F51" w:rsidRDefault="00684C1D">
            <w:pPr>
              <w:pStyle w:val="TableParagraph"/>
              <w:spacing w:line="226" w:lineRule="exact"/>
              <w:ind w:left="51" w:right="46"/>
              <w:jc w:val="center"/>
              <w:rPr>
                <w:sz w:val="17"/>
              </w:rPr>
            </w:pPr>
            <w:r>
              <w:rPr>
                <w:sz w:val="17"/>
              </w:rPr>
              <w:t>20</w:t>
            </w:r>
          </w:p>
        </w:tc>
      </w:tr>
      <w:tr w:rsidR="00BD1F51">
        <w:trPr>
          <w:trHeight w:val="453"/>
        </w:trPr>
        <w:tc>
          <w:tcPr>
            <w:tcW w:w="3748" w:type="dxa"/>
          </w:tcPr>
          <w:p w:rsidR="00BD1F51" w:rsidRDefault="00684C1D">
            <w:pPr>
              <w:pStyle w:val="TableParagraph"/>
              <w:spacing w:line="224" w:lineRule="exact"/>
              <w:ind w:left="4"/>
              <w:rPr>
                <w:b/>
                <w:bCs/>
                <w:sz w:val="17"/>
                <w:szCs w:val="17"/>
              </w:rPr>
            </w:pPr>
            <w:r>
              <w:rPr>
                <w:b/>
                <w:bCs/>
                <w:sz w:val="17"/>
                <w:szCs w:val="17"/>
              </w:rPr>
              <w:t>7.1.3. ԱՇԽԱՏԱՆՔԻ ՇՈՒԿԱ</w:t>
            </w:r>
          </w:p>
        </w:tc>
        <w:tc>
          <w:tcPr>
            <w:tcW w:w="7329" w:type="dxa"/>
          </w:tcPr>
          <w:p w:rsidR="00BD1F51" w:rsidRDefault="00684C1D">
            <w:pPr>
              <w:pStyle w:val="TableParagraph"/>
              <w:spacing w:line="226" w:lineRule="exact"/>
              <w:ind w:left="58"/>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07" w:lineRule="exact"/>
              <w:ind w:left="58"/>
              <w:rPr>
                <w:sz w:val="17"/>
                <w:szCs w:val="17"/>
              </w:rPr>
            </w:pPr>
            <w:r>
              <w:rPr>
                <w:sz w:val="17"/>
                <w:szCs w:val="17"/>
              </w:rPr>
              <w:t>աշխատուժի վրա գործատուի կատարած ծախսերը և դրանց կառուցվածքը</w:t>
            </w:r>
          </w:p>
        </w:tc>
        <w:tc>
          <w:tcPr>
            <w:tcW w:w="1987" w:type="dxa"/>
          </w:tcPr>
          <w:p w:rsidR="00BD1F51" w:rsidRDefault="00684C1D">
            <w:pPr>
              <w:pStyle w:val="TableParagraph"/>
              <w:spacing w:line="226" w:lineRule="exact"/>
              <w:ind w:left="3"/>
              <w:rPr>
                <w:sz w:val="17"/>
                <w:szCs w:val="17"/>
              </w:rPr>
            </w:pPr>
            <w:r>
              <w:rPr>
                <w:sz w:val="17"/>
                <w:szCs w:val="17"/>
              </w:rPr>
              <w:t>Ձև N 1-Ա (տարեկան)</w:t>
            </w:r>
          </w:p>
        </w:tc>
        <w:tc>
          <w:tcPr>
            <w:tcW w:w="1747" w:type="dxa"/>
          </w:tcPr>
          <w:p w:rsidR="00BD1F51" w:rsidRDefault="00684C1D">
            <w:pPr>
              <w:pStyle w:val="TableParagraph"/>
              <w:spacing w:line="226" w:lineRule="exact"/>
              <w:ind w:left="50" w:right="46"/>
              <w:jc w:val="center"/>
              <w:rPr>
                <w:sz w:val="17"/>
                <w:szCs w:val="17"/>
              </w:rPr>
            </w:pPr>
            <w:r>
              <w:rPr>
                <w:sz w:val="17"/>
                <w:szCs w:val="17"/>
              </w:rPr>
              <w:t>25 փետրվարի</w:t>
            </w:r>
          </w:p>
        </w:tc>
      </w:tr>
      <w:tr w:rsidR="00BD1F51">
        <w:trPr>
          <w:trHeight w:val="454"/>
        </w:trPr>
        <w:tc>
          <w:tcPr>
            <w:tcW w:w="3748" w:type="dxa"/>
          </w:tcPr>
          <w:p w:rsidR="00BD1F51" w:rsidRDefault="00684C1D">
            <w:pPr>
              <w:pStyle w:val="TableParagraph"/>
              <w:spacing w:line="225" w:lineRule="exact"/>
              <w:ind w:left="4"/>
              <w:rPr>
                <w:b/>
                <w:bCs/>
                <w:sz w:val="17"/>
                <w:szCs w:val="17"/>
              </w:rPr>
            </w:pPr>
            <w:r>
              <w:rPr>
                <w:b/>
                <w:bCs/>
                <w:sz w:val="17"/>
                <w:szCs w:val="17"/>
              </w:rPr>
              <w:t>7.1.4. ԱՇԽԱՏԱՆՔԻ ՇՈՒԿԱ</w:t>
            </w:r>
          </w:p>
        </w:tc>
        <w:tc>
          <w:tcPr>
            <w:tcW w:w="7329" w:type="dxa"/>
          </w:tcPr>
          <w:p w:rsidR="00BD1F51" w:rsidRDefault="00684C1D">
            <w:pPr>
              <w:pStyle w:val="TableParagraph"/>
              <w:spacing w:line="227" w:lineRule="exact"/>
              <w:ind w:left="58"/>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226" w:lineRule="exact"/>
              <w:ind w:left="4"/>
              <w:rPr>
                <w:sz w:val="17"/>
                <w:szCs w:val="17"/>
              </w:rPr>
            </w:pPr>
            <w:r>
              <w:rPr>
                <w:sz w:val="17"/>
                <w:szCs w:val="17"/>
              </w:rPr>
              <w:t>Ձև N 1-կադրերի</w:t>
            </w:r>
          </w:p>
          <w:p w:rsidR="00BD1F51" w:rsidRDefault="00684C1D">
            <w:pPr>
              <w:pStyle w:val="TableParagraph"/>
              <w:spacing w:line="208" w:lineRule="exact"/>
              <w:ind w:left="3"/>
              <w:rPr>
                <w:sz w:val="17"/>
                <w:szCs w:val="17"/>
              </w:rPr>
            </w:pPr>
            <w:r>
              <w:rPr>
                <w:sz w:val="17"/>
                <w:szCs w:val="17"/>
              </w:rPr>
              <w:t>ուսուցում (տարեկան)</w:t>
            </w:r>
          </w:p>
        </w:tc>
        <w:tc>
          <w:tcPr>
            <w:tcW w:w="1747" w:type="dxa"/>
          </w:tcPr>
          <w:p w:rsidR="00BD1F51" w:rsidRDefault="00684C1D">
            <w:pPr>
              <w:pStyle w:val="TableParagraph"/>
              <w:spacing w:line="227" w:lineRule="exact"/>
              <w:ind w:left="50" w:right="46"/>
              <w:jc w:val="center"/>
              <w:rPr>
                <w:sz w:val="17"/>
                <w:szCs w:val="17"/>
              </w:rPr>
            </w:pPr>
            <w:r>
              <w:rPr>
                <w:sz w:val="17"/>
                <w:szCs w:val="17"/>
              </w:rPr>
              <w:t>27 հունվարի</w:t>
            </w:r>
          </w:p>
        </w:tc>
      </w:tr>
      <w:tr w:rsidR="00BD1F51">
        <w:trPr>
          <w:trHeight w:val="299"/>
        </w:trPr>
        <w:tc>
          <w:tcPr>
            <w:tcW w:w="14811" w:type="dxa"/>
            <w:gridSpan w:val="4"/>
            <w:shd w:val="clear" w:color="auto" w:fill="E6E6E6"/>
          </w:tcPr>
          <w:p w:rsidR="00BD1F51" w:rsidRDefault="00684C1D">
            <w:pPr>
              <w:pStyle w:val="TableParagraph"/>
              <w:spacing w:before="4" w:line="274" w:lineRule="exact"/>
              <w:ind w:left="4"/>
              <w:rPr>
                <w:b/>
                <w:bCs/>
                <w:i/>
              </w:rPr>
            </w:pPr>
            <w:r>
              <w:rPr>
                <w:b/>
                <w:bCs/>
                <w:i/>
                <w:w w:val="105"/>
              </w:rPr>
              <w:t>7.2. ԱԶԳԱՅԻՆ ԺՈՂՈՎԻ ԱՇԽԱՏԱԿԱԶՄ</w:t>
            </w:r>
          </w:p>
        </w:tc>
      </w:tr>
      <w:tr w:rsidR="00BD1F51">
        <w:trPr>
          <w:trHeight w:val="454"/>
        </w:trPr>
        <w:tc>
          <w:tcPr>
            <w:tcW w:w="3748" w:type="dxa"/>
          </w:tcPr>
          <w:p w:rsidR="00BD1F51" w:rsidRDefault="00684C1D">
            <w:pPr>
              <w:pStyle w:val="TableParagraph"/>
              <w:spacing w:line="224" w:lineRule="exact"/>
              <w:ind w:left="4"/>
              <w:rPr>
                <w:b/>
                <w:bCs/>
                <w:sz w:val="17"/>
                <w:szCs w:val="17"/>
              </w:rPr>
            </w:pPr>
            <w:r>
              <w:rPr>
                <w:b/>
                <w:bCs/>
                <w:sz w:val="17"/>
                <w:szCs w:val="17"/>
              </w:rPr>
              <w:t>7.2.1. ՏՐԱՆՍՊՈՐՏ</w:t>
            </w:r>
          </w:p>
        </w:tc>
        <w:tc>
          <w:tcPr>
            <w:tcW w:w="7329" w:type="dxa"/>
          </w:tcPr>
          <w:p w:rsidR="00BD1F51" w:rsidRDefault="00684C1D">
            <w:pPr>
              <w:pStyle w:val="TableParagraph"/>
              <w:spacing w:line="226" w:lineRule="exact"/>
              <w:ind w:left="58"/>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09" w:lineRule="exact"/>
              <w:ind w:left="58"/>
              <w:rPr>
                <w:sz w:val="17"/>
                <w:szCs w:val="17"/>
              </w:rPr>
            </w:pPr>
            <w:r>
              <w:rPr>
                <w:sz w:val="17"/>
                <w:szCs w:val="17"/>
              </w:rPr>
              <w:t>ճանապարհների երկարությունը</w:t>
            </w:r>
          </w:p>
        </w:tc>
        <w:tc>
          <w:tcPr>
            <w:tcW w:w="1987" w:type="dxa"/>
          </w:tcPr>
          <w:p w:rsidR="00BD1F51" w:rsidRDefault="00684C1D">
            <w:pPr>
              <w:pStyle w:val="TableParagraph"/>
              <w:spacing w:line="226" w:lineRule="exact"/>
              <w:ind w:left="57"/>
              <w:rPr>
                <w:sz w:val="17"/>
                <w:szCs w:val="17"/>
              </w:rPr>
            </w:pPr>
            <w:r>
              <w:rPr>
                <w:sz w:val="17"/>
                <w:szCs w:val="17"/>
              </w:rPr>
              <w:t>Ձև N 1-տրանսպորտ</w:t>
            </w:r>
          </w:p>
          <w:p w:rsidR="00BD1F51" w:rsidRDefault="00684C1D">
            <w:pPr>
              <w:pStyle w:val="TableParagraph"/>
              <w:spacing w:line="209" w:lineRule="exact"/>
              <w:ind w:left="57"/>
              <w:rPr>
                <w:sz w:val="17"/>
                <w:szCs w:val="17"/>
              </w:rPr>
            </w:pPr>
            <w:r>
              <w:rPr>
                <w:sz w:val="17"/>
                <w:szCs w:val="17"/>
              </w:rPr>
              <w:t>(տարեկան)</w:t>
            </w:r>
          </w:p>
        </w:tc>
        <w:tc>
          <w:tcPr>
            <w:tcW w:w="1747" w:type="dxa"/>
          </w:tcPr>
          <w:p w:rsidR="00BD1F51" w:rsidRDefault="00684C1D">
            <w:pPr>
              <w:pStyle w:val="TableParagraph"/>
              <w:spacing w:line="226" w:lineRule="exact"/>
              <w:ind w:left="50" w:right="46"/>
              <w:jc w:val="center"/>
              <w:rPr>
                <w:sz w:val="17"/>
                <w:szCs w:val="17"/>
              </w:rPr>
            </w:pPr>
            <w:r>
              <w:rPr>
                <w:sz w:val="17"/>
                <w:szCs w:val="17"/>
              </w:rPr>
              <w:t>20 փետրվարի</w:t>
            </w:r>
          </w:p>
        </w:tc>
      </w:tr>
      <w:tr w:rsidR="00BD1F51">
        <w:trPr>
          <w:trHeight w:val="453"/>
        </w:trPr>
        <w:tc>
          <w:tcPr>
            <w:tcW w:w="3748" w:type="dxa"/>
          </w:tcPr>
          <w:p w:rsidR="00BD1F51" w:rsidRDefault="00684C1D">
            <w:pPr>
              <w:pStyle w:val="TableParagraph"/>
              <w:spacing w:line="224" w:lineRule="exact"/>
              <w:ind w:left="4"/>
              <w:rPr>
                <w:b/>
                <w:bCs/>
                <w:sz w:val="17"/>
                <w:szCs w:val="17"/>
              </w:rPr>
            </w:pPr>
            <w:r>
              <w:rPr>
                <w:b/>
                <w:bCs/>
                <w:sz w:val="17"/>
                <w:szCs w:val="17"/>
              </w:rPr>
              <w:t>7.2.2. ԱՇԽԱՏԱՆՔԻ ՇՈՒԿԱ</w:t>
            </w:r>
          </w:p>
        </w:tc>
        <w:tc>
          <w:tcPr>
            <w:tcW w:w="7329" w:type="dxa"/>
          </w:tcPr>
          <w:p w:rsidR="00BD1F51" w:rsidRDefault="00684C1D">
            <w:pPr>
              <w:pStyle w:val="TableParagraph"/>
              <w:spacing w:line="226" w:lineRule="exact"/>
              <w:ind w:left="58"/>
              <w:rPr>
                <w:sz w:val="17"/>
                <w:szCs w:val="17"/>
              </w:rPr>
            </w:pPr>
            <w:r>
              <w:rPr>
                <w:sz w:val="17"/>
                <w:szCs w:val="17"/>
              </w:rPr>
              <w:t>Թափուր աշխատատեղեր, աշխատողների թվաքանակի և աշխատատեղերի շարժ</w:t>
            </w:r>
          </w:p>
        </w:tc>
        <w:tc>
          <w:tcPr>
            <w:tcW w:w="1987" w:type="dxa"/>
          </w:tcPr>
          <w:p w:rsidR="00BD1F51" w:rsidRDefault="00684C1D">
            <w:pPr>
              <w:pStyle w:val="TableParagraph"/>
              <w:spacing w:line="226" w:lineRule="exact"/>
              <w:ind w:left="58"/>
              <w:rPr>
                <w:sz w:val="17"/>
                <w:szCs w:val="17"/>
              </w:rPr>
            </w:pPr>
            <w:r>
              <w:rPr>
                <w:sz w:val="17"/>
                <w:szCs w:val="17"/>
              </w:rPr>
              <w:t>Ձև N 1- ԹԱՇ</w:t>
            </w:r>
          </w:p>
          <w:p w:rsidR="00BD1F51" w:rsidRDefault="00684C1D">
            <w:pPr>
              <w:pStyle w:val="TableParagraph"/>
              <w:spacing w:line="208" w:lineRule="exact"/>
              <w:ind w:left="57"/>
              <w:rPr>
                <w:sz w:val="17"/>
                <w:szCs w:val="17"/>
              </w:rPr>
            </w:pPr>
            <w:r>
              <w:rPr>
                <w:sz w:val="17"/>
                <w:szCs w:val="17"/>
              </w:rPr>
              <w:t>(եռամսյակային)</w:t>
            </w:r>
          </w:p>
        </w:tc>
        <w:tc>
          <w:tcPr>
            <w:tcW w:w="1747" w:type="dxa"/>
          </w:tcPr>
          <w:p w:rsidR="00BD1F51" w:rsidRDefault="00684C1D">
            <w:pPr>
              <w:pStyle w:val="TableParagraph"/>
              <w:spacing w:line="226" w:lineRule="exact"/>
              <w:ind w:left="51" w:right="46"/>
              <w:jc w:val="center"/>
              <w:rPr>
                <w:sz w:val="17"/>
              </w:rPr>
            </w:pPr>
            <w:r>
              <w:rPr>
                <w:sz w:val="17"/>
              </w:rPr>
              <w:t>20</w:t>
            </w:r>
          </w:p>
        </w:tc>
      </w:tr>
      <w:tr w:rsidR="00BD1F51">
        <w:trPr>
          <w:trHeight w:val="453"/>
        </w:trPr>
        <w:tc>
          <w:tcPr>
            <w:tcW w:w="3748" w:type="dxa"/>
          </w:tcPr>
          <w:p w:rsidR="00BD1F51" w:rsidRDefault="00684C1D">
            <w:pPr>
              <w:pStyle w:val="TableParagraph"/>
              <w:spacing w:line="224" w:lineRule="exact"/>
              <w:ind w:left="4"/>
              <w:rPr>
                <w:b/>
                <w:bCs/>
                <w:sz w:val="17"/>
                <w:szCs w:val="17"/>
              </w:rPr>
            </w:pPr>
            <w:r>
              <w:rPr>
                <w:b/>
                <w:bCs/>
                <w:sz w:val="17"/>
                <w:szCs w:val="17"/>
              </w:rPr>
              <w:t>7.2.3. ԱՇԽԱՏԱՆՔԻ ՇՈՒԿԱ</w:t>
            </w:r>
          </w:p>
        </w:tc>
        <w:tc>
          <w:tcPr>
            <w:tcW w:w="7329" w:type="dxa"/>
          </w:tcPr>
          <w:p w:rsidR="00BD1F51" w:rsidRDefault="00684C1D">
            <w:pPr>
              <w:pStyle w:val="TableParagraph"/>
              <w:spacing w:line="226" w:lineRule="exact"/>
              <w:ind w:left="58"/>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08" w:lineRule="exact"/>
              <w:ind w:left="58"/>
              <w:rPr>
                <w:sz w:val="17"/>
                <w:szCs w:val="17"/>
              </w:rPr>
            </w:pPr>
            <w:r>
              <w:rPr>
                <w:sz w:val="17"/>
                <w:szCs w:val="17"/>
              </w:rPr>
              <w:t>աշխատուժի վրա գործատուի կատարած ծախսերը և դրանց կառուցվածքը</w:t>
            </w:r>
          </w:p>
        </w:tc>
        <w:tc>
          <w:tcPr>
            <w:tcW w:w="1987" w:type="dxa"/>
          </w:tcPr>
          <w:p w:rsidR="00BD1F51" w:rsidRDefault="00684C1D">
            <w:pPr>
              <w:pStyle w:val="TableParagraph"/>
              <w:spacing w:line="226" w:lineRule="exact"/>
              <w:ind w:left="57"/>
              <w:rPr>
                <w:sz w:val="17"/>
                <w:szCs w:val="17"/>
              </w:rPr>
            </w:pPr>
            <w:r>
              <w:rPr>
                <w:sz w:val="17"/>
                <w:szCs w:val="17"/>
              </w:rPr>
              <w:t>Ձև N 1-Ա (տարեկան)</w:t>
            </w:r>
          </w:p>
        </w:tc>
        <w:tc>
          <w:tcPr>
            <w:tcW w:w="1747" w:type="dxa"/>
          </w:tcPr>
          <w:p w:rsidR="00BD1F51" w:rsidRDefault="00684C1D">
            <w:pPr>
              <w:pStyle w:val="TableParagraph"/>
              <w:spacing w:line="226" w:lineRule="exact"/>
              <w:ind w:left="50" w:right="46"/>
              <w:jc w:val="center"/>
              <w:rPr>
                <w:sz w:val="17"/>
                <w:szCs w:val="17"/>
              </w:rPr>
            </w:pPr>
            <w:r>
              <w:rPr>
                <w:sz w:val="17"/>
                <w:szCs w:val="17"/>
              </w:rPr>
              <w:t>25 փետրվարի</w:t>
            </w:r>
          </w:p>
        </w:tc>
      </w:tr>
      <w:tr w:rsidR="00BD1F51">
        <w:trPr>
          <w:trHeight w:val="453"/>
        </w:trPr>
        <w:tc>
          <w:tcPr>
            <w:tcW w:w="3748" w:type="dxa"/>
          </w:tcPr>
          <w:p w:rsidR="00BD1F51" w:rsidRDefault="00684C1D">
            <w:pPr>
              <w:pStyle w:val="TableParagraph"/>
              <w:spacing w:line="224" w:lineRule="exact"/>
              <w:ind w:left="4"/>
              <w:rPr>
                <w:b/>
                <w:bCs/>
                <w:sz w:val="17"/>
                <w:szCs w:val="17"/>
              </w:rPr>
            </w:pPr>
            <w:r>
              <w:rPr>
                <w:b/>
                <w:bCs/>
                <w:sz w:val="17"/>
                <w:szCs w:val="17"/>
              </w:rPr>
              <w:t>7.2.4. ԱՇԽԱՏԱՆՔԻ ՇՈՒԿԱ</w:t>
            </w:r>
          </w:p>
        </w:tc>
        <w:tc>
          <w:tcPr>
            <w:tcW w:w="7329" w:type="dxa"/>
          </w:tcPr>
          <w:p w:rsidR="00BD1F51" w:rsidRDefault="00684C1D">
            <w:pPr>
              <w:pStyle w:val="TableParagraph"/>
              <w:spacing w:line="226" w:lineRule="exact"/>
              <w:ind w:left="58"/>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226" w:lineRule="exact"/>
              <w:ind w:left="4"/>
              <w:rPr>
                <w:sz w:val="17"/>
                <w:szCs w:val="17"/>
              </w:rPr>
            </w:pPr>
            <w:r>
              <w:rPr>
                <w:sz w:val="17"/>
                <w:szCs w:val="17"/>
              </w:rPr>
              <w:t>Ձև N 1-կադրերի</w:t>
            </w:r>
          </w:p>
          <w:p w:rsidR="00BD1F51" w:rsidRDefault="00684C1D">
            <w:pPr>
              <w:pStyle w:val="TableParagraph"/>
              <w:spacing w:line="207" w:lineRule="exact"/>
              <w:ind w:left="3"/>
              <w:rPr>
                <w:sz w:val="17"/>
                <w:szCs w:val="17"/>
              </w:rPr>
            </w:pPr>
            <w:r>
              <w:rPr>
                <w:sz w:val="17"/>
                <w:szCs w:val="17"/>
              </w:rPr>
              <w:t>ուսուցում (տարեկան)</w:t>
            </w:r>
          </w:p>
        </w:tc>
        <w:tc>
          <w:tcPr>
            <w:tcW w:w="1747" w:type="dxa"/>
          </w:tcPr>
          <w:p w:rsidR="00BD1F51" w:rsidRDefault="00684C1D">
            <w:pPr>
              <w:pStyle w:val="TableParagraph"/>
              <w:spacing w:line="226" w:lineRule="exact"/>
              <w:ind w:left="50" w:right="46"/>
              <w:jc w:val="center"/>
              <w:rPr>
                <w:sz w:val="17"/>
                <w:szCs w:val="17"/>
              </w:rPr>
            </w:pPr>
            <w:r>
              <w:rPr>
                <w:sz w:val="17"/>
                <w:szCs w:val="17"/>
              </w:rPr>
              <w:t>27 հունվարի</w:t>
            </w:r>
          </w:p>
        </w:tc>
      </w:tr>
      <w:tr w:rsidR="00BD1F51">
        <w:trPr>
          <w:trHeight w:val="349"/>
        </w:trPr>
        <w:tc>
          <w:tcPr>
            <w:tcW w:w="14811" w:type="dxa"/>
            <w:gridSpan w:val="4"/>
          </w:tcPr>
          <w:p w:rsidR="00BD1F51" w:rsidRDefault="00684C1D">
            <w:pPr>
              <w:pStyle w:val="TableParagraph"/>
              <w:spacing w:before="5" w:line="325" w:lineRule="exact"/>
              <w:ind w:left="3735"/>
              <w:rPr>
                <w:b/>
                <w:bCs/>
                <w:sz w:val="26"/>
                <w:szCs w:val="26"/>
              </w:rPr>
            </w:pPr>
            <w:r>
              <w:rPr>
                <w:b/>
                <w:bCs/>
                <w:sz w:val="26"/>
                <w:szCs w:val="26"/>
              </w:rPr>
              <w:t>ՀԱՅԱՍՏԱՆԻ ՀԱՆՐԱՊԵՏՈՒԹՅԱՆ ԿԱՌԱՎԱՐՈՒԹՅՈՒՆ</w:t>
            </w:r>
          </w:p>
        </w:tc>
      </w:tr>
      <w:tr w:rsidR="00BD1F51">
        <w:trPr>
          <w:trHeight w:val="299"/>
        </w:trPr>
        <w:tc>
          <w:tcPr>
            <w:tcW w:w="14811" w:type="dxa"/>
            <w:gridSpan w:val="4"/>
            <w:shd w:val="clear" w:color="auto" w:fill="E4E4E4"/>
          </w:tcPr>
          <w:p w:rsidR="00BD1F51" w:rsidRDefault="00684C1D">
            <w:pPr>
              <w:pStyle w:val="TableParagraph"/>
              <w:spacing w:before="5" w:line="274" w:lineRule="exact"/>
              <w:ind w:left="4"/>
              <w:rPr>
                <w:b/>
                <w:bCs/>
                <w:i/>
              </w:rPr>
            </w:pPr>
            <w:r>
              <w:rPr>
                <w:b/>
                <w:bCs/>
                <w:i/>
                <w:w w:val="105"/>
              </w:rPr>
              <w:t>7.3. ՎԱՐՉԱՊԵՏԻ</w:t>
            </w:r>
            <w:r>
              <w:rPr>
                <w:b/>
                <w:bCs/>
                <w:i/>
                <w:spacing w:val="63"/>
                <w:w w:val="105"/>
              </w:rPr>
              <w:t xml:space="preserve"> </w:t>
            </w:r>
            <w:r>
              <w:rPr>
                <w:b/>
                <w:bCs/>
                <w:i/>
                <w:w w:val="105"/>
              </w:rPr>
              <w:t>ԱՇԽԱՏԱԿԱԶՄ</w:t>
            </w:r>
          </w:p>
        </w:tc>
      </w:tr>
      <w:tr w:rsidR="00BD1F51">
        <w:trPr>
          <w:trHeight w:val="453"/>
        </w:trPr>
        <w:tc>
          <w:tcPr>
            <w:tcW w:w="3748" w:type="dxa"/>
          </w:tcPr>
          <w:p w:rsidR="00BD1F51" w:rsidRDefault="00684C1D">
            <w:pPr>
              <w:pStyle w:val="TableParagraph"/>
              <w:spacing w:line="224" w:lineRule="exact"/>
              <w:ind w:left="4"/>
              <w:rPr>
                <w:b/>
                <w:bCs/>
                <w:sz w:val="17"/>
                <w:szCs w:val="17"/>
              </w:rPr>
            </w:pPr>
            <w:r>
              <w:rPr>
                <w:b/>
                <w:bCs/>
                <w:sz w:val="17"/>
                <w:szCs w:val="17"/>
              </w:rPr>
              <w:t>7.3.1. ՏՐԱՆՍՊՈՐՏ</w:t>
            </w:r>
          </w:p>
        </w:tc>
        <w:tc>
          <w:tcPr>
            <w:tcW w:w="7329" w:type="dxa"/>
          </w:tcPr>
          <w:p w:rsidR="00BD1F51" w:rsidRDefault="00684C1D">
            <w:pPr>
              <w:pStyle w:val="TableParagraph"/>
              <w:spacing w:line="226" w:lineRule="exact"/>
              <w:ind w:left="58"/>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08" w:lineRule="exact"/>
              <w:ind w:left="58"/>
              <w:rPr>
                <w:sz w:val="17"/>
                <w:szCs w:val="17"/>
              </w:rPr>
            </w:pPr>
            <w:r>
              <w:rPr>
                <w:sz w:val="17"/>
                <w:szCs w:val="17"/>
              </w:rPr>
              <w:t>ճանապարհների երկարությունը</w:t>
            </w:r>
          </w:p>
        </w:tc>
        <w:tc>
          <w:tcPr>
            <w:tcW w:w="1987" w:type="dxa"/>
          </w:tcPr>
          <w:p w:rsidR="00BD1F51" w:rsidRDefault="00684C1D">
            <w:pPr>
              <w:pStyle w:val="TableParagraph"/>
              <w:spacing w:line="226" w:lineRule="exact"/>
              <w:ind w:left="57"/>
              <w:rPr>
                <w:sz w:val="17"/>
                <w:szCs w:val="17"/>
              </w:rPr>
            </w:pPr>
            <w:r>
              <w:rPr>
                <w:sz w:val="17"/>
                <w:szCs w:val="17"/>
              </w:rPr>
              <w:t>Ձև N 1-տրանսպորտ</w:t>
            </w:r>
          </w:p>
          <w:p w:rsidR="00BD1F51" w:rsidRDefault="00684C1D">
            <w:pPr>
              <w:pStyle w:val="TableParagraph"/>
              <w:spacing w:line="208" w:lineRule="exact"/>
              <w:ind w:left="57"/>
              <w:rPr>
                <w:sz w:val="17"/>
                <w:szCs w:val="17"/>
              </w:rPr>
            </w:pPr>
            <w:r>
              <w:rPr>
                <w:sz w:val="17"/>
                <w:szCs w:val="17"/>
              </w:rPr>
              <w:t>(տարեկան)</w:t>
            </w:r>
          </w:p>
        </w:tc>
        <w:tc>
          <w:tcPr>
            <w:tcW w:w="1747" w:type="dxa"/>
          </w:tcPr>
          <w:p w:rsidR="00BD1F51" w:rsidRDefault="00684C1D">
            <w:pPr>
              <w:pStyle w:val="TableParagraph"/>
              <w:spacing w:line="226" w:lineRule="exact"/>
              <w:ind w:left="50" w:right="46"/>
              <w:jc w:val="center"/>
              <w:rPr>
                <w:sz w:val="17"/>
                <w:szCs w:val="17"/>
              </w:rPr>
            </w:pPr>
            <w:r>
              <w:rPr>
                <w:sz w:val="17"/>
                <w:szCs w:val="17"/>
              </w:rPr>
              <w:t>20 փետրվարի</w:t>
            </w:r>
          </w:p>
        </w:tc>
      </w:tr>
      <w:tr w:rsidR="00BD1F51">
        <w:trPr>
          <w:trHeight w:val="453"/>
        </w:trPr>
        <w:tc>
          <w:tcPr>
            <w:tcW w:w="3748" w:type="dxa"/>
          </w:tcPr>
          <w:p w:rsidR="00BD1F51" w:rsidRDefault="00684C1D">
            <w:pPr>
              <w:pStyle w:val="TableParagraph"/>
              <w:spacing w:line="224" w:lineRule="exact"/>
              <w:ind w:left="4"/>
              <w:rPr>
                <w:b/>
                <w:bCs/>
                <w:sz w:val="17"/>
                <w:szCs w:val="17"/>
              </w:rPr>
            </w:pPr>
            <w:r>
              <w:rPr>
                <w:b/>
                <w:bCs/>
                <w:sz w:val="17"/>
                <w:szCs w:val="17"/>
              </w:rPr>
              <w:t>7.3.2. ԱՇԽԱՏԱՆՔԻ ՇՈՒԿԱ</w:t>
            </w:r>
          </w:p>
        </w:tc>
        <w:tc>
          <w:tcPr>
            <w:tcW w:w="7329" w:type="dxa"/>
          </w:tcPr>
          <w:p w:rsidR="00BD1F51" w:rsidRDefault="00684C1D">
            <w:pPr>
              <w:pStyle w:val="TableParagraph"/>
              <w:spacing w:line="226" w:lineRule="exact"/>
              <w:ind w:left="58"/>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6" w:lineRule="exact"/>
              <w:ind w:left="57"/>
              <w:rPr>
                <w:sz w:val="17"/>
                <w:szCs w:val="17"/>
              </w:rPr>
            </w:pPr>
            <w:r>
              <w:rPr>
                <w:sz w:val="17"/>
                <w:szCs w:val="17"/>
              </w:rPr>
              <w:t>Ձև N 1- ԹԱՇ</w:t>
            </w:r>
          </w:p>
          <w:p w:rsidR="00BD1F51" w:rsidRDefault="00684C1D">
            <w:pPr>
              <w:pStyle w:val="TableParagraph"/>
              <w:spacing w:line="207" w:lineRule="exact"/>
              <w:ind w:left="57"/>
              <w:rPr>
                <w:sz w:val="17"/>
                <w:szCs w:val="17"/>
              </w:rPr>
            </w:pPr>
            <w:r>
              <w:rPr>
                <w:sz w:val="17"/>
                <w:szCs w:val="17"/>
              </w:rPr>
              <w:t>(եռամսյակային)</w:t>
            </w:r>
          </w:p>
        </w:tc>
        <w:tc>
          <w:tcPr>
            <w:tcW w:w="1747" w:type="dxa"/>
          </w:tcPr>
          <w:p w:rsidR="00BD1F51" w:rsidRDefault="00684C1D">
            <w:pPr>
              <w:pStyle w:val="TableParagraph"/>
              <w:spacing w:line="226" w:lineRule="exact"/>
              <w:ind w:left="51" w:right="46"/>
              <w:jc w:val="center"/>
              <w:rPr>
                <w:sz w:val="17"/>
              </w:rPr>
            </w:pPr>
            <w:r>
              <w:rPr>
                <w:sz w:val="17"/>
              </w:rPr>
              <w:t>20</w:t>
            </w:r>
          </w:p>
        </w:tc>
      </w:tr>
      <w:tr w:rsidR="00BD1F51">
        <w:trPr>
          <w:trHeight w:val="681"/>
        </w:trPr>
        <w:tc>
          <w:tcPr>
            <w:tcW w:w="3748" w:type="dxa"/>
          </w:tcPr>
          <w:p w:rsidR="00BD1F51" w:rsidRDefault="00684C1D">
            <w:pPr>
              <w:pStyle w:val="TableParagraph"/>
              <w:spacing w:line="225" w:lineRule="exact"/>
              <w:ind w:left="4"/>
              <w:rPr>
                <w:b/>
                <w:bCs/>
                <w:sz w:val="17"/>
                <w:szCs w:val="17"/>
              </w:rPr>
            </w:pPr>
            <w:r>
              <w:rPr>
                <w:b/>
                <w:bCs/>
                <w:sz w:val="17"/>
                <w:szCs w:val="17"/>
              </w:rPr>
              <w:t>7.3.3. ԱՇԽԱՏԱՆՔԻ ՇՈՒԿԱ</w:t>
            </w:r>
          </w:p>
        </w:tc>
        <w:tc>
          <w:tcPr>
            <w:tcW w:w="7329" w:type="dxa"/>
          </w:tcPr>
          <w:p w:rsidR="00BD1F51" w:rsidRDefault="00684C1D">
            <w:pPr>
              <w:pStyle w:val="TableParagraph"/>
              <w:ind w:left="58"/>
              <w:rPr>
                <w:sz w:val="17"/>
                <w:szCs w:val="17"/>
              </w:rPr>
            </w:pPr>
            <w:r>
              <w:rPr>
                <w:sz w:val="17"/>
                <w:szCs w:val="17"/>
              </w:rPr>
              <w:t>Աշխատողների թվաքանակը, աշխատանքի վարձատրությունը, աշխատաժամերը, աշխատուժի վրա գործատուի կատարած ծախսերը</w:t>
            </w:r>
          </w:p>
        </w:tc>
        <w:tc>
          <w:tcPr>
            <w:tcW w:w="1987" w:type="dxa"/>
          </w:tcPr>
          <w:p w:rsidR="00BD1F51" w:rsidRDefault="00684C1D">
            <w:pPr>
              <w:pStyle w:val="TableParagraph"/>
              <w:spacing w:line="227" w:lineRule="exact"/>
              <w:ind w:left="3"/>
              <w:rPr>
                <w:sz w:val="17"/>
                <w:szCs w:val="17"/>
              </w:rPr>
            </w:pPr>
            <w:r>
              <w:rPr>
                <w:sz w:val="17"/>
                <w:szCs w:val="17"/>
              </w:rPr>
              <w:t>Ձև N 1-Ա (տարեկան)</w:t>
            </w:r>
          </w:p>
        </w:tc>
        <w:tc>
          <w:tcPr>
            <w:tcW w:w="1747" w:type="dxa"/>
          </w:tcPr>
          <w:p w:rsidR="00BD1F51" w:rsidRDefault="00684C1D">
            <w:pPr>
              <w:pStyle w:val="TableParagraph"/>
              <w:spacing w:line="227" w:lineRule="exact"/>
              <w:ind w:left="51" w:right="46"/>
              <w:jc w:val="center"/>
              <w:rPr>
                <w:sz w:val="17"/>
                <w:szCs w:val="17"/>
              </w:rPr>
            </w:pPr>
            <w:r>
              <w:rPr>
                <w:sz w:val="17"/>
                <w:szCs w:val="17"/>
              </w:rPr>
              <w:t>25 փետրվարի</w:t>
            </w:r>
          </w:p>
        </w:tc>
      </w:tr>
    </w:tbl>
    <w:p w:rsidR="00BD1F51" w:rsidRDefault="00BD1F51">
      <w:pPr>
        <w:spacing w:line="227" w:lineRule="exact"/>
        <w:jc w:val="center"/>
        <w:rPr>
          <w:sz w:val="17"/>
          <w:szCs w:val="17"/>
        </w:rPr>
        <w:sectPr w:rsidR="00BD1F51">
          <w:headerReference w:type="even" r:id="rId80"/>
          <w:headerReference w:type="default" r:id="rId81"/>
          <w:pgSz w:w="15840" w:h="12240" w:orient="landscape"/>
          <w:pgMar w:top="1640" w:right="360" w:bottom="1400" w:left="420" w:header="1195" w:footer="121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5"/>
        <w:gridCol w:w="7332"/>
        <w:gridCol w:w="1988"/>
        <w:gridCol w:w="1747"/>
      </w:tblGrid>
      <w:tr w:rsidR="00BD1F51">
        <w:trPr>
          <w:trHeight w:val="399"/>
        </w:trPr>
        <w:tc>
          <w:tcPr>
            <w:tcW w:w="3745" w:type="dxa"/>
            <w:vMerge w:val="restart"/>
          </w:tcPr>
          <w:p w:rsidR="00BD1F51" w:rsidRDefault="00684C1D">
            <w:pPr>
              <w:pStyle w:val="TableParagraph"/>
              <w:spacing w:line="197" w:lineRule="exact"/>
              <w:ind w:left="963"/>
              <w:rPr>
                <w:b/>
                <w:bCs/>
                <w:i/>
                <w:sz w:val="15"/>
                <w:szCs w:val="15"/>
              </w:rPr>
            </w:pPr>
            <w:r>
              <w:rPr>
                <w:b/>
                <w:bCs/>
                <w:i/>
                <w:sz w:val="15"/>
                <w:szCs w:val="15"/>
              </w:rPr>
              <w:lastRenderedPageBreak/>
              <w:t>Վիճակագրական ոլորտը</w:t>
            </w:r>
          </w:p>
        </w:tc>
        <w:tc>
          <w:tcPr>
            <w:tcW w:w="7332" w:type="dxa"/>
            <w:vMerge w:val="restart"/>
          </w:tcPr>
          <w:p w:rsidR="00BD1F51" w:rsidRDefault="00684C1D">
            <w:pPr>
              <w:pStyle w:val="TableParagraph"/>
              <w:spacing w:line="197" w:lineRule="exact"/>
              <w:ind w:left="2318"/>
              <w:rPr>
                <w:b/>
                <w:bCs/>
                <w:i/>
                <w:sz w:val="15"/>
                <w:szCs w:val="15"/>
              </w:rPr>
            </w:pPr>
            <w:r>
              <w:rPr>
                <w:b/>
                <w:bCs/>
                <w:i/>
                <w:sz w:val="15"/>
                <w:szCs w:val="15"/>
              </w:rPr>
              <w:t>Վիճակագրական տվյալի անվանումը</w:t>
            </w:r>
          </w:p>
        </w:tc>
        <w:tc>
          <w:tcPr>
            <w:tcW w:w="3735" w:type="dxa"/>
            <w:gridSpan w:val="2"/>
          </w:tcPr>
          <w:p w:rsidR="00BD1F51" w:rsidRDefault="00684C1D">
            <w:pPr>
              <w:pStyle w:val="TableParagraph"/>
              <w:spacing w:line="197" w:lineRule="exact"/>
              <w:ind w:left="460" w:right="456"/>
              <w:jc w:val="center"/>
              <w:rPr>
                <w:b/>
                <w:bCs/>
                <w:i/>
                <w:sz w:val="15"/>
                <w:szCs w:val="15"/>
              </w:rPr>
            </w:pPr>
            <w:r>
              <w:rPr>
                <w:b/>
                <w:bCs/>
                <w:i/>
                <w:sz w:val="15"/>
                <w:szCs w:val="15"/>
              </w:rPr>
              <w:t>Արմստատին վիճակագրական տվյալի</w:t>
            </w:r>
          </w:p>
          <w:p w:rsidR="00BD1F51" w:rsidRDefault="00684C1D">
            <w:pPr>
              <w:pStyle w:val="TableParagraph"/>
              <w:spacing w:before="1" w:line="182" w:lineRule="exact"/>
              <w:ind w:left="460" w:right="456"/>
              <w:jc w:val="center"/>
              <w:rPr>
                <w:b/>
                <w:bCs/>
                <w:i/>
                <w:sz w:val="15"/>
                <w:szCs w:val="15"/>
              </w:rPr>
            </w:pPr>
            <w:r>
              <w:rPr>
                <w:b/>
                <w:bCs/>
                <w:i/>
                <w:sz w:val="15"/>
                <w:szCs w:val="15"/>
              </w:rPr>
              <w:t>տրամադրման</w:t>
            </w:r>
          </w:p>
        </w:tc>
      </w:tr>
      <w:tr w:rsidR="00BD1F51">
        <w:trPr>
          <w:trHeight w:val="798"/>
        </w:trPr>
        <w:tc>
          <w:tcPr>
            <w:tcW w:w="3745" w:type="dxa"/>
            <w:vMerge/>
            <w:tcBorders>
              <w:top w:val="nil"/>
            </w:tcBorders>
          </w:tcPr>
          <w:p w:rsidR="00BD1F51" w:rsidRDefault="00BD1F51">
            <w:pPr>
              <w:rPr>
                <w:sz w:val="2"/>
                <w:szCs w:val="2"/>
              </w:rPr>
            </w:pPr>
          </w:p>
        </w:tc>
        <w:tc>
          <w:tcPr>
            <w:tcW w:w="7332" w:type="dxa"/>
            <w:vMerge/>
            <w:tcBorders>
              <w:top w:val="nil"/>
            </w:tcBorders>
          </w:tcPr>
          <w:p w:rsidR="00BD1F51" w:rsidRDefault="00BD1F51">
            <w:pPr>
              <w:rPr>
                <w:sz w:val="2"/>
                <w:szCs w:val="2"/>
              </w:rPr>
            </w:pPr>
          </w:p>
        </w:tc>
        <w:tc>
          <w:tcPr>
            <w:tcW w:w="1988" w:type="dxa"/>
          </w:tcPr>
          <w:p w:rsidR="00BD1F51" w:rsidRDefault="00684C1D">
            <w:pPr>
              <w:pStyle w:val="TableParagraph"/>
              <w:ind w:left="193" w:right="185" w:firstLine="44"/>
              <w:jc w:val="center"/>
              <w:rPr>
                <w:b/>
                <w:bCs/>
                <w:i/>
                <w:sz w:val="15"/>
                <w:szCs w:val="15"/>
              </w:rPr>
            </w:pPr>
            <w:r>
              <w:rPr>
                <w:b/>
                <w:bCs/>
                <w:i/>
                <w:sz w:val="15"/>
                <w:szCs w:val="15"/>
              </w:rPr>
              <w:t>հաշվետվության ձևը (նյութը), հաճախականությունը</w:t>
            </w:r>
          </w:p>
        </w:tc>
        <w:tc>
          <w:tcPr>
            <w:tcW w:w="1747" w:type="dxa"/>
          </w:tcPr>
          <w:p w:rsidR="00BD1F51" w:rsidRDefault="00684C1D">
            <w:pPr>
              <w:pStyle w:val="TableParagraph"/>
              <w:ind w:left="51" w:right="46"/>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line="183" w:lineRule="exact"/>
              <w:ind w:left="51" w:right="46"/>
              <w:jc w:val="center"/>
              <w:rPr>
                <w:b/>
                <w:bCs/>
                <w:i/>
                <w:sz w:val="15"/>
                <w:szCs w:val="15"/>
              </w:rPr>
            </w:pPr>
            <w:r>
              <w:rPr>
                <w:b/>
                <w:bCs/>
                <w:i/>
                <w:sz w:val="15"/>
                <w:szCs w:val="15"/>
              </w:rPr>
              <w:t>հետո)</w:t>
            </w:r>
          </w:p>
        </w:tc>
      </w:tr>
      <w:tr w:rsidR="00BD1F51">
        <w:trPr>
          <w:trHeight w:val="453"/>
        </w:trPr>
        <w:tc>
          <w:tcPr>
            <w:tcW w:w="3745" w:type="dxa"/>
          </w:tcPr>
          <w:p w:rsidR="00BD1F51" w:rsidRDefault="00684C1D">
            <w:pPr>
              <w:pStyle w:val="TableParagraph"/>
              <w:spacing w:line="221" w:lineRule="exact"/>
              <w:ind w:left="4"/>
              <w:rPr>
                <w:b/>
                <w:bCs/>
                <w:sz w:val="17"/>
                <w:szCs w:val="17"/>
              </w:rPr>
            </w:pPr>
            <w:r>
              <w:rPr>
                <w:b/>
                <w:bCs/>
                <w:sz w:val="17"/>
                <w:szCs w:val="17"/>
              </w:rPr>
              <w:t>7.3.4. ԱՇԽԱՏԱՆՔԻ ՇՈՒԿԱ</w:t>
            </w:r>
          </w:p>
        </w:tc>
        <w:tc>
          <w:tcPr>
            <w:tcW w:w="7332" w:type="dxa"/>
          </w:tcPr>
          <w:p w:rsidR="00BD1F51" w:rsidRDefault="00684C1D">
            <w:pPr>
              <w:pStyle w:val="TableParagraph"/>
              <w:spacing w:line="223" w:lineRule="exact"/>
              <w:ind w:left="61"/>
              <w:rPr>
                <w:sz w:val="17"/>
                <w:szCs w:val="17"/>
              </w:rPr>
            </w:pPr>
            <w:r>
              <w:rPr>
                <w:sz w:val="17"/>
                <w:szCs w:val="17"/>
              </w:rPr>
              <w:t>Աշխատողների մասնագիտական ուսուցումը</w:t>
            </w:r>
          </w:p>
        </w:tc>
        <w:tc>
          <w:tcPr>
            <w:tcW w:w="1988" w:type="dxa"/>
          </w:tcPr>
          <w:p w:rsidR="00BD1F51" w:rsidRDefault="00684C1D">
            <w:pPr>
              <w:pStyle w:val="TableParagraph"/>
              <w:spacing w:line="223" w:lineRule="exact"/>
              <w:ind w:left="57"/>
              <w:rPr>
                <w:sz w:val="17"/>
                <w:szCs w:val="17"/>
              </w:rPr>
            </w:pPr>
            <w:r>
              <w:rPr>
                <w:sz w:val="17"/>
                <w:szCs w:val="17"/>
              </w:rPr>
              <w:t>Ձև N 1- կադրերի</w:t>
            </w:r>
          </w:p>
          <w:p w:rsidR="00BD1F51" w:rsidRDefault="00684C1D">
            <w:pPr>
              <w:pStyle w:val="TableParagraph"/>
              <w:spacing w:line="211" w:lineRule="exact"/>
              <w:ind w:left="57"/>
              <w:rPr>
                <w:sz w:val="17"/>
                <w:szCs w:val="17"/>
              </w:rPr>
            </w:pPr>
            <w:r>
              <w:rPr>
                <w:sz w:val="17"/>
                <w:szCs w:val="17"/>
              </w:rPr>
              <w:t>ուսուցում (տարեկան)</w:t>
            </w:r>
          </w:p>
        </w:tc>
        <w:tc>
          <w:tcPr>
            <w:tcW w:w="1747" w:type="dxa"/>
          </w:tcPr>
          <w:p w:rsidR="00BD1F51" w:rsidRDefault="00684C1D">
            <w:pPr>
              <w:pStyle w:val="TableParagraph"/>
              <w:spacing w:line="223" w:lineRule="exact"/>
              <w:ind w:right="372"/>
              <w:jc w:val="right"/>
              <w:rPr>
                <w:sz w:val="17"/>
                <w:szCs w:val="17"/>
              </w:rPr>
            </w:pPr>
            <w:r>
              <w:rPr>
                <w:sz w:val="17"/>
                <w:szCs w:val="17"/>
              </w:rPr>
              <w:t>27 հունվարի</w:t>
            </w:r>
          </w:p>
        </w:tc>
      </w:tr>
      <w:tr w:rsidR="00BD1F51">
        <w:trPr>
          <w:trHeight w:val="299"/>
        </w:trPr>
        <w:tc>
          <w:tcPr>
            <w:tcW w:w="14812" w:type="dxa"/>
            <w:gridSpan w:val="4"/>
            <w:shd w:val="clear" w:color="auto" w:fill="E4E4E4"/>
          </w:tcPr>
          <w:p w:rsidR="00BD1F51" w:rsidRDefault="00684C1D">
            <w:pPr>
              <w:pStyle w:val="TableParagraph"/>
              <w:spacing w:before="2" w:line="277" w:lineRule="exact"/>
              <w:ind w:left="4"/>
              <w:rPr>
                <w:b/>
                <w:bCs/>
                <w:i/>
              </w:rPr>
            </w:pPr>
            <w:r>
              <w:rPr>
                <w:b/>
                <w:bCs/>
                <w:i/>
                <w:w w:val="105"/>
              </w:rPr>
              <w:t>7.4. ԱՇԽԱՏԱՆՔԻ ԵՎ ՍՈՑԻԱԼԱԿԱՆ ՀԱՐՑԵՐԻ ՆԱԽԱՐԱՐՈՒԹՅՈՒՆ</w:t>
            </w:r>
          </w:p>
        </w:tc>
      </w:tr>
      <w:tr w:rsidR="00BD1F51">
        <w:trPr>
          <w:trHeight w:val="453"/>
        </w:trPr>
        <w:tc>
          <w:tcPr>
            <w:tcW w:w="3745" w:type="dxa"/>
          </w:tcPr>
          <w:p w:rsidR="00BD1F51" w:rsidRDefault="00684C1D">
            <w:pPr>
              <w:pStyle w:val="TableParagraph"/>
              <w:spacing w:line="222" w:lineRule="exact"/>
              <w:ind w:left="4"/>
              <w:rPr>
                <w:b/>
                <w:bCs/>
                <w:sz w:val="17"/>
                <w:szCs w:val="17"/>
              </w:rPr>
            </w:pPr>
            <w:r>
              <w:rPr>
                <w:b/>
                <w:bCs/>
                <w:sz w:val="17"/>
                <w:szCs w:val="17"/>
              </w:rPr>
              <w:t>7.4.1. ՇԻՆԱՐԱՐՈՒԹՅՈՒՆ</w:t>
            </w:r>
          </w:p>
        </w:tc>
        <w:tc>
          <w:tcPr>
            <w:tcW w:w="7332" w:type="dxa"/>
          </w:tcPr>
          <w:p w:rsidR="00BD1F51" w:rsidRDefault="00684C1D">
            <w:pPr>
              <w:pStyle w:val="TableParagraph"/>
              <w:spacing w:line="224" w:lineRule="exact"/>
              <w:ind w:left="61"/>
              <w:rPr>
                <w:sz w:val="17"/>
                <w:szCs w:val="17"/>
              </w:rPr>
            </w:pPr>
            <w:r>
              <w:rPr>
                <w:sz w:val="17"/>
                <w:szCs w:val="17"/>
              </w:rPr>
              <w:t>Oբյեկտների, hիմնական միջոցների գործարկումը և շինարարության իրականացումը</w:t>
            </w:r>
          </w:p>
        </w:tc>
        <w:tc>
          <w:tcPr>
            <w:tcW w:w="1988" w:type="dxa"/>
          </w:tcPr>
          <w:p w:rsidR="00BD1F51" w:rsidRDefault="00684C1D">
            <w:pPr>
              <w:pStyle w:val="TableParagraph"/>
              <w:spacing w:line="224" w:lineRule="exact"/>
              <w:ind w:left="57"/>
              <w:rPr>
                <w:sz w:val="17"/>
                <w:szCs w:val="17"/>
              </w:rPr>
            </w:pPr>
            <w:r>
              <w:rPr>
                <w:sz w:val="17"/>
                <w:szCs w:val="17"/>
              </w:rPr>
              <w:t>Ձև N 2-ԿՇ(տարեկան)</w:t>
            </w:r>
          </w:p>
        </w:tc>
        <w:tc>
          <w:tcPr>
            <w:tcW w:w="1747" w:type="dxa"/>
          </w:tcPr>
          <w:p w:rsidR="00BD1F51" w:rsidRDefault="00684C1D">
            <w:pPr>
              <w:pStyle w:val="TableParagraph"/>
              <w:spacing w:line="224" w:lineRule="exact"/>
              <w:ind w:left="506"/>
              <w:rPr>
                <w:sz w:val="17"/>
                <w:szCs w:val="17"/>
              </w:rPr>
            </w:pPr>
            <w:r>
              <w:rPr>
                <w:sz w:val="17"/>
                <w:szCs w:val="17"/>
              </w:rPr>
              <w:t>1 ապրիլի</w:t>
            </w:r>
          </w:p>
        </w:tc>
      </w:tr>
      <w:tr w:rsidR="00BD1F51">
        <w:trPr>
          <w:trHeight w:val="226"/>
        </w:trPr>
        <w:tc>
          <w:tcPr>
            <w:tcW w:w="3745" w:type="dxa"/>
          </w:tcPr>
          <w:p w:rsidR="00BD1F51" w:rsidRDefault="00684C1D">
            <w:pPr>
              <w:pStyle w:val="TableParagraph"/>
              <w:spacing w:line="207" w:lineRule="exact"/>
              <w:ind w:left="4"/>
              <w:rPr>
                <w:b/>
                <w:bCs/>
                <w:sz w:val="17"/>
                <w:szCs w:val="17"/>
              </w:rPr>
            </w:pPr>
            <w:r>
              <w:rPr>
                <w:b/>
                <w:bCs/>
                <w:sz w:val="17"/>
                <w:szCs w:val="17"/>
              </w:rPr>
              <w:t>7.4.2. ՇԻՆԱՐԱՐՈՒԹՅՈՒՆ</w:t>
            </w:r>
          </w:p>
        </w:tc>
        <w:tc>
          <w:tcPr>
            <w:tcW w:w="7332" w:type="dxa"/>
          </w:tcPr>
          <w:p w:rsidR="00BD1F51" w:rsidRDefault="00684C1D">
            <w:pPr>
              <w:pStyle w:val="TableParagraph"/>
              <w:spacing w:line="207" w:lineRule="exact"/>
              <w:ind w:left="61"/>
              <w:rPr>
                <w:sz w:val="17"/>
                <w:szCs w:val="17"/>
              </w:rPr>
            </w:pPr>
            <w:r>
              <w:rPr>
                <w:sz w:val="17"/>
                <w:szCs w:val="17"/>
              </w:rPr>
              <w:t>Oբյեկտների, hիմնական միջոցների գործարկումը և շինարարության իրականացումը</w:t>
            </w:r>
          </w:p>
        </w:tc>
        <w:tc>
          <w:tcPr>
            <w:tcW w:w="1988" w:type="dxa"/>
          </w:tcPr>
          <w:p w:rsidR="00BD1F51" w:rsidRDefault="00684C1D">
            <w:pPr>
              <w:pStyle w:val="TableParagraph"/>
              <w:spacing w:line="207" w:lineRule="exact"/>
              <w:ind w:left="57"/>
              <w:rPr>
                <w:sz w:val="17"/>
                <w:szCs w:val="17"/>
              </w:rPr>
            </w:pPr>
            <w:r>
              <w:rPr>
                <w:sz w:val="17"/>
                <w:szCs w:val="17"/>
              </w:rPr>
              <w:t>Ձև N 2-ԿՇ(ամսական)</w:t>
            </w:r>
          </w:p>
        </w:tc>
        <w:tc>
          <w:tcPr>
            <w:tcW w:w="1747" w:type="dxa"/>
          </w:tcPr>
          <w:p w:rsidR="00BD1F51" w:rsidRDefault="00684C1D">
            <w:pPr>
              <w:pStyle w:val="TableParagraph"/>
              <w:spacing w:line="207" w:lineRule="exact"/>
              <w:ind w:left="46" w:right="46"/>
              <w:jc w:val="center"/>
              <w:rPr>
                <w:sz w:val="17"/>
              </w:rPr>
            </w:pPr>
            <w:r>
              <w:rPr>
                <w:sz w:val="17"/>
              </w:rPr>
              <w:t>10</w:t>
            </w:r>
          </w:p>
        </w:tc>
      </w:tr>
      <w:tr w:rsidR="00BD1F51">
        <w:trPr>
          <w:trHeight w:val="454"/>
        </w:trPr>
        <w:tc>
          <w:tcPr>
            <w:tcW w:w="3745" w:type="dxa"/>
          </w:tcPr>
          <w:p w:rsidR="00BD1F51" w:rsidRDefault="00684C1D">
            <w:pPr>
              <w:pStyle w:val="TableParagraph"/>
              <w:spacing w:line="220" w:lineRule="exact"/>
              <w:ind w:left="4"/>
              <w:rPr>
                <w:b/>
                <w:bCs/>
                <w:sz w:val="17"/>
                <w:szCs w:val="17"/>
              </w:rPr>
            </w:pPr>
            <w:r>
              <w:rPr>
                <w:b/>
                <w:bCs/>
                <w:sz w:val="17"/>
                <w:szCs w:val="17"/>
              </w:rPr>
              <w:t>7.4.3. ՏՐԱՆՍՊՈՐՏ</w:t>
            </w:r>
          </w:p>
        </w:tc>
        <w:tc>
          <w:tcPr>
            <w:tcW w:w="7332" w:type="dxa"/>
          </w:tcPr>
          <w:p w:rsidR="00BD1F51" w:rsidRDefault="00684C1D">
            <w:pPr>
              <w:pStyle w:val="TableParagraph"/>
              <w:spacing w:line="223" w:lineRule="exact"/>
              <w:ind w:left="61"/>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61"/>
              <w:rPr>
                <w:sz w:val="17"/>
                <w:szCs w:val="17"/>
              </w:rPr>
            </w:pPr>
            <w:r>
              <w:rPr>
                <w:sz w:val="17"/>
                <w:szCs w:val="17"/>
              </w:rPr>
              <w:t>ճանապարհների երկարությունը</w:t>
            </w:r>
          </w:p>
        </w:tc>
        <w:tc>
          <w:tcPr>
            <w:tcW w:w="1988" w:type="dxa"/>
          </w:tcPr>
          <w:p w:rsidR="00BD1F51" w:rsidRDefault="00684C1D">
            <w:pPr>
              <w:pStyle w:val="TableParagraph"/>
              <w:spacing w:line="223" w:lineRule="exact"/>
              <w:ind w:left="57"/>
              <w:rPr>
                <w:sz w:val="17"/>
                <w:szCs w:val="17"/>
              </w:rPr>
            </w:pPr>
            <w:r>
              <w:rPr>
                <w:sz w:val="17"/>
                <w:szCs w:val="17"/>
              </w:rPr>
              <w:t>Ձև N 1-տրանսպորտ</w:t>
            </w:r>
          </w:p>
          <w:p w:rsidR="00BD1F51" w:rsidRDefault="00684C1D">
            <w:pPr>
              <w:pStyle w:val="TableParagraph"/>
              <w:spacing w:line="212" w:lineRule="exact"/>
              <w:ind w:left="57"/>
              <w:rPr>
                <w:sz w:val="17"/>
                <w:szCs w:val="17"/>
              </w:rPr>
            </w:pPr>
            <w:r>
              <w:rPr>
                <w:sz w:val="17"/>
                <w:szCs w:val="17"/>
              </w:rPr>
              <w:t>(տարեկան)</w:t>
            </w:r>
          </w:p>
        </w:tc>
        <w:tc>
          <w:tcPr>
            <w:tcW w:w="1747" w:type="dxa"/>
          </w:tcPr>
          <w:p w:rsidR="00BD1F51" w:rsidRDefault="00684C1D">
            <w:pPr>
              <w:pStyle w:val="TableParagraph"/>
              <w:spacing w:line="223" w:lineRule="exact"/>
              <w:ind w:right="296"/>
              <w:jc w:val="right"/>
              <w:rPr>
                <w:sz w:val="17"/>
                <w:szCs w:val="17"/>
              </w:rPr>
            </w:pPr>
            <w:r>
              <w:rPr>
                <w:sz w:val="17"/>
                <w:szCs w:val="17"/>
              </w:rPr>
              <w:t>20 փետրվարի</w:t>
            </w:r>
          </w:p>
        </w:tc>
      </w:tr>
      <w:tr w:rsidR="00BD1F51">
        <w:trPr>
          <w:trHeight w:val="453"/>
        </w:trPr>
        <w:tc>
          <w:tcPr>
            <w:tcW w:w="3745" w:type="dxa"/>
          </w:tcPr>
          <w:p w:rsidR="00BD1F51" w:rsidRDefault="00684C1D">
            <w:pPr>
              <w:pStyle w:val="TableParagraph"/>
              <w:spacing w:line="220" w:lineRule="exact"/>
              <w:ind w:left="4"/>
              <w:rPr>
                <w:b/>
                <w:bCs/>
                <w:sz w:val="17"/>
                <w:szCs w:val="17"/>
              </w:rPr>
            </w:pPr>
            <w:r>
              <w:rPr>
                <w:b/>
                <w:bCs/>
                <w:sz w:val="17"/>
                <w:szCs w:val="17"/>
              </w:rPr>
              <w:t>7.4.4. ԱՇԽԱՏԱՆՔԻ ՇՈՒԿԱ</w:t>
            </w:r>
          </w:p>
        </w:tc>
        <w:tc>
          <w:tcPr>
            <w:tcW w:w="7332" w:type="dxa"/>
          </w:tcPr>
          <w:p w:rsidR="00BD1F51" w:rsidRDefault="00684C1D">
            <w:pPr>
              <w:pStyle w:val="TableParagraph"/>
              <w:spacing w:line="223" w:lineRule="exact"/>
              <w:ind w:left="61"/>
              <w:rPr>
                <w:sz w:val="17"/>
                <w:szCs w:val="17"/>
              </w:rPr>
            </w:pPr>
            <w:r>
              <w:rPr>
                <w:sz w:val="17"/>
                <w:szCs w:val="17"/>
              </w:rPr>
              <w:t>Թափուր աշխատատեղերը, աշխատողների թվաքանակը և աշխատատեղերի շարժը</w:t>
            </w:r>
          </w:p>
        </w:tc>
        <w:tc>
          <w:tcPr>
            <w:tcW w:w="1988" w:type="dxa"/>
          </w:tcPr>
          <w:p w:rsidR="00BD1F51" w:rsidRDefault="00684C1D">
            <w:pPr>
              <w:pStyle w:val="TableParagraph"/>
              <w:spacing w:line="222" w:lineRule="exact"/>
              <w:ind w:left="57"/>
              <w:rPr>
                <w:sz w:val="17"/>
                <w:szCs w:val="17"/>
              </w:rPr>
            </w:pPr>
            <w:r>
              <w:rPr>
                <w:sz w:val="17"/>
                <w:szCs w:val="17"/>
              </w:rPr>
              <w:t>Ձև N 1- ԹԱՇ</w:t>
            </w:r>
          </w:p>
          <w:p w:rsidR="00BD1F51" w:rsidRDefault="00684C1D">
            <w:pPr>
              <w:pStyle w:val="TableParagraph"/>
              <w:spacing w:line="212" w:lineRule="exact"/>
              <w:ind w:left="57"/>
              <w:rPr>
                <w:sz w:val="17"/>
                <w:szCs w:val="17"/>
              </w:rPr>
            </w:pPr>
            <w:r>
              <w:rPr>
                <w:sz w:val="17"/>
                <w:szCs w:val="17"/>
              </w:rPr>
              <w:t>(եռամսյակային)</w:t>
            </w:r>
          </w:p>
        </w:tc>
        <w:tc>
          <w:tcPr>
            <w:tcW w:w="1747" w:type="dxa"/>
          </w:tcPr>
          <w:p w:rsidR="00BD1F51" w:rsidRDefault="00684C1D">
            <w:pPr>
              <w:pStyle w:val="TableParagraph"/>
              <w:spacing w:line="223" w:lineRule="exact"/>
              <w:ind w:left="49" w:right="46"/>
              <w:jc w:val="center"/>
              <w:rPr>
                <w:sz w:val="17"/>
              </w:rPr>
            </w:pPr>
            <w:r>
              <w:rPr>
                <w:sz w:val="17"/>
              </w:rPr>
              <w:t>20</w:t>
            </w:r>
          </w:p>
        </w:tc>
      </w:tr>
      <w:tr w:rsidR="00BD1F51">
        <w:trPr>
          <w:trHeight w:val="453"/>
        </w:trPr>
        <w:tc>
          <w:tcPr>
            <w:tcW w:w="3745" w:type="dxa"/>
          </w:tcPr>
          <w:p w:rsidR="00BD1F51" w:rsidRDefault="00684C1D">
            <w:pPr>
              <w:pStyle w:val="TableParagraph"/>
              <w:spacing w:line="220" w:lineRule="exact"/>
              <w:ind w:left="4"/>
              <w:rPr>
                <w:b/>
                <w:bCs/>
                <w:sz w:val="17"/>
                <w:szCs w:val="17"/>
              </w:rPr>
            </w:pPr>
            <w:r>
              <w:rPr>
                <w:b/>
                <w:bCs/>
                <w:sz w:val="17"/>
                <w:szCs w:val="17"/>
              </w:rPr>
              <w:t>7.4.5. ԱՇԽԱՏԱՆՔԻ ՇՈՒԿԱ</w:t>
            </w:r>
          </w:p>
        </w:tc>
        <w:tc>
          <w:tcPr>
            <w:tcW w:w="7332" w:type="dxa"/>
          </w:tcPr>
          <w:p w:rsidR="00BD1F51" w:rsidRDefault="00684C1D">
            <w:pPr>
              <w:pStyle w:val="TableParagraph"/>
              <w:spacing w:line="221" w:lineRule="exact"/>
              <w:ind w:left="61"/>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2" w:lineRule="exact"/>
              <w:ind w:left="61"/>
              <w:rPr>
                <w:sz w:val="17"/>
                <w:szCs w:val="17"/>
              </w:rPr>
            </w:pPr>
            <w:r>
              <w:rPr>
                <w:sz w:val="17"/>
                <w:szCs w:val="17"/>
              </w:rPr>
              <w:t>աշխատուժի վրա գործատուի կատարած ծախսերը</w:t>
            </w:r>
          </w:p>
        </w:tc>
        <w:tc>
          <w:tcPr>
            <w:tcW w:w="1988" w:type="dxa"/>
          </w:tcPr>
          <w:p w:rsidR="00BD1F51" w:rsidRDefault="00684C1D">
            <w:pPr>
              <w:pStyle w:val="TableParagraph"/>
              <w:spacing w:line="222" w:lineRule="exact"/>
              <w:ind w:left="3"/>
              <w:rPr>
                <w:sz w:val="17"/>
                <w:szCs w:val="17"/>
              </w:rPr>
            </w:pPr>
            <w:r>
              <w:rPr>
                <w:sz w:val="17"/>
                <w:szCs w:val="17"/>
              </w:rPr>
              <w:t>Ձև N 1-Ա (տարեկան)</w:t>
            </w:r>
          </w:p>
        </w:tc>
        <w:tc>
          <w:tcPr>
            <w:tcW w:w="1747" w:type="dxa"/>
          </w:tcPr>
          <w:p w:rsidR="00BD1F51" w:rsidRDefault="00684C1D">
            <w:pPr>
              <w:pStyle w:val="TableParagraph"/>
              <w:spacing w:line="222" w:lineRule="exact"/>
              <w:ind w:right="301"/>
              <w:jc w:val="right"/>
              <w:rPr>
                <w:sz w:val="17"/>
                <w:szCs w:val="17"/>
              </w:rPr>
            </w:pPr>
            <w:r>
              <w:rPr>
                <w:sz w:val="17"/>
                <w:szCs w:val="17"/>
              </w:rPr>
              <w:t>25 փետրվարի</w:t>
            </w:r>
          </w:p>
        </w:tc>
      </w:tr>
      <w:tr w:rsidR="00BD1F51">
        <w:trPr>
          <w:trHeight w:val="454"/>
        </w:trPr>
        <w:tc>
          <w:tcPr>
            <w:tcW w:w="3745" w:type="dxa"/>
          </w:tcPr>
          <w:p w:rsidR="00BD1F51" w:rsidRDefault="00684C1D">
            <w:pPr>
              <w:pStyle w:val="TableParagraph"/>
              <w:spacing w:line="220" w:lineRule="exact"/>
              <w:ind w:left="4"/>
              <w:rPr>
                <w:b/>
                <w:bCs/>
                <w:sz w:val="17"/>
                <w:szCs w:val="17"/>
              </w:rPr>
            </w:pPr>
            <w:r>
              <w:rPr>
                <w:b/>
                <w:bCs/>
                <w:sz w:val="17"/>
                <w:szCs w:val="17"/>
              </w:rPr>
              <w:t>7.4.6. ԱՇԽԱՏԱՆՔԻ ՇՈՒԿԱ</w:t>
            </w:r>
          </w:p>
        </w:tc>
        <w:tc>
          <w:tcPr>
            <w:tcW w:w="7332" w:type="dxa"/>
          </w:tcPr>
          <w:p w:rsidR="00BD1F51" w:rsidRDefault="00684C1D">
            <w:pPr>
              <w:pStyle w:val="TableParagraph"/>
              <w:spacing w:line="223" w:lineRule="exact"/>
              <w:ind w:left="61"/>
              <w:rPr>
                <w:sz w:val="17"/>
                <w:szCs w:val="17"/>
              </w:rPr>
            </w:pPr>
            <w:r>
              <w:rPr>
                <w:sz w:val="17"/>
                <w:szCs w:val="17"/>
              </w:rPr>
              <w:t>Աշխատողների մասնագիտական ուսուցումը</w:t>
            </w:r>
          </w:p>
        </w:tc>
        <w:tc>
          <w:tcPr>
            <w:tcW w:w="1988" w:type="dxa"/>
          </w:tcPr>
          <w:p w:rsidR="00BD1F51" w:rsidRDefault="00684C1D">
            <w:pPr>
              <w:pStyle w:val="TableParagraph"/>
              <w:spacing w:line="222" w:lineRule="exact"/>
              <w:ind w:left="57"/>
              <w:rPr>
                <w:sz w:val="17"/>
                <w:szCs w:val="17"/>
              </w:rPr>
            </w:pPr>
            <w:r>
              <w:rPr>
                <w:sz w:val="17"/>
                <w:szCs w:val="17"/>
              </w:rPr>
              <w:t>Ձև N 1- կադրերի</w:t>
            </w:r>
          </w:p>
          <w:p w:rsidR="00BD1F51" w:rsidRDefault="00684C1D">
            <w:pPr>
              <w:pStyle w:val="TableParagraph"/>
              <w:spacing w:line="212" w:lineRule="exact"/>
              <w:ind w:left="57"/>
              <w:rPr>
                <w:sz w:val="17"/>
                <w:szCs w:val="17"/>
              </w:rPr>
            </w:pPr>
            <w:r>
              <w:rPr>
                <w:sz w:val="17"/>
                <w:szCs w:val="17"/>
              </w:rPr>
              <w:t>ուսուցում (տարեկան)</w:t>
            </w:r>
          </w:p>
        </w:tc>
        <w:tc>
          <w:tcPr>
            <w:tcW w:w="1747" w:type="dxa"/>
          </w:tcPr>
          <w:p w:rsidR="00BD1F51" w:rsidRDefault="00684C1D">
            <w:pPr>
              <w:pStyle w:val="TableParagraph"/>
              <w:spacing w:line="223" w:lineRule="exact"/>
              <w:ind w:right="372"/>
              <w:jc w:val="right"/>
              <w:rPr>
                <w:sz w:val="17"/>
                <w:szCs w:val="17"/>
              </w:rPr>
            </w:pPr>
            <w:r>
              <w:rPr>
                <w:sz w:val="17"/>
                <w:szCs w:val="17"/>
              </w:rPr>
              <w:t>27 հունվարի</w:t>
            </w:r>
          </w:p>
        </w:tc>
      </w:tr>
      <w:tr w:rsidR="00BD1F51">
        <w:trPr>
          <w:trHeight w:val="298"/>
        </w:trPr>
        <w:tc>
          <w:tcPr>
            <w:tcW w:w="14812" w:type="dxa"/>
            <w:gridSpan w:val="4"/>
            <w:shd w:val="clear" w:color="auto" w:fill="E4E4E4"/>
          </w:tcPr>
          <w:p w:rsidR="00BD1F51" w:rsidRDefault="00684C1D">
            <w:pPr>
              <w:pStyle w:val="TableParagraph"/>
              <w:spacing w:before="1" w:line="278" w:lineRule="exact"/>
              <w:ind w:left="4"/>
              <w:rPr>
                <w:b/>
                <w:bCs/>
                <w:i/>
              </w:rPr>
            </w:pPr>
            <w:r>
              <w:rPr>
                <w:b/>
                <w:bCs/>
                <w:i/>
                <w:w w:val="105"/>
              </w:rPr>
              <w:t>7.5. ԱՌՈՂՋԱՊԱՀՈՒԹՅԱՆ ՆԱԽԱՐԱՐՈՒԹՅՈՒՆ</w:t>
            </w:r>
          </w:p>
        </w:tc>
      </w:tr>
      <w:tr w:rsidR="00BD1F51">
        <w:trPr>
          <w:trHeight w:val="453"/>
        </w:trPr>
        <w:tc>
          <w:tcPr>
            <w:tcW w:w="3745" w:type="dxa"/>
          </w:tcPr>
          <w:p w:rsidR="00BD1F51" w:rsidRDefault="00684C1D">
            <w:pPr>
              <w:pStyle w:val="TableParagraph"/>
              <w:spacing w:line="221" w:lineRule="exact"/>
              <w:ind w:left="4"/>
              <w:rPr>
                <w:b/>
                <w:bCs/>
                <w:sz w:val="17"/>
                <w:szCs w:val="17"/>
              </w:rPr>
            </w:pPr>
            <w:r>
              <w:rPr>
                <w:b/>
                <w:bCs/>
                <w:sz w:val="17"/>
                <w:szCs w:val="17"/>
              </w:rPr>
              <w:t>7.5.1. ՏՐԱՆՍՊՈՐՏ</w:t>
            </w:r>
          </w:p>
        </w:tc>
        <w:tc>
          <w:tcPr>
            <w:tcW w:w="7332" w:type="dxa"/>
          </w:tcPr>
          <w:p w:rsidR="00BD1F51" w:rsidRDefault="00684C1D">
            <w:pPr>
              <w:pStyle w:val="TableParagraph"/>
              <w:spacing w:line="223" w:lineRule="exact"/>
              <w:ind w:left="61"/>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1" w:lineRule="exact"/>
              <w:ind w:left="61"/>
              <w:rPr>
                <w:sz w:val="17"/>
                <w:szCs w:val="17"/>
              </w:rPr>
            </w:pPr>
            <w:r>
              <w:rPr>
                <w:sz w:val="17"/>
                <w:szCs w:val="17"/>
              </w:rPr>
              <w:t>ճանապարհների երկարությունը</w:t>
            </w:r>
          </w:p>
        </w:tc>
        <w:tc>
          <w:tcPr>
            <w:tcW w:w="1988" w:type="dxa"/>
          </w:tcPr>
          <w:p w:rsidR="00BD1F51" w:rsidRDefault="00684C1D">
            <w:pPr>
              <w:pStyle w:val="TableParagraph"/>
              <w:spacing w:line="223" w:lineRule="exact"/>
              <w:ind w:left="57"/>
              <w:rPr>
                <w:sz w:val="17"/>
                <w:szCs w:val="17"/>
              </w:rPr>
            </w:pPr>
            <w:r>
              <w:rPr>
                <w:sz w:val="17"/>
                <w:szCs w:val="17"/>
              </w:rPr>
              <w:t>Ձև N 1-տրանսպորտ</w:t>
            </w:r>
          </w:p>
          <w:p w:rsidR="00BD1F51" w:rsidRDefault="00684C1D">
            <w:pPr>
              <w:pStyle w:val="TableParagraph"/>
              <w:spacing w:line="211" w:lineRule="exact"/>
              <w:ind w:left="57"/>
              <w:rPr>
                <w:sz w:val="17"/>
                <w:szCs w:val="17"/>
              </w:rPr>
            </w:pPr>
            <w:r>
              <w:rPr>
                <w:sz w:val="17"/>
                <w:szCs w:val="17"/>
              </w:rPr>
              <w:t>(տարեկան)</w:t>
            </w:r>
          </w:p>
        </w:tc>
        <w:tc>
          <w:tcPr>
            <w:tcW w:w="1747" w:type="dxa"/>
          </w:tcPr>
          <w:p w:rsidR="00BD1F51" w:rsidRDefault="00684C1D">
            <w:pPr>
              <w:pStyle w:val="TableParagraph"/>
              <w:spacing w:line="223" w:lineRule="exact"/>
              <w:ind w:right="296"/>
              <w:jc w:val="right"/>
              <w:rPr>
                <w:sz w:val="17"/>
                <w:szCs w:val="17"/>
              </w:rPr>
            </w:pPr>
            <w:r>
              <w:rPr>
                <w:sz w:val="17"/>
                <w:szCs w:val="17"/>
              </w:rPr>
              <w:t>20 փետրվարի</w:t>
            </w:r>
          </w:p>
        </w:tc>
      </w:tr>
      <w:tr w:rsidR="00BD1F51">
        <w:trPr>
          <w:trHeight w:val="453"/>
        </w:trPr>
        <w:tc>
          <w:tcPr>
            <w:tcW w:w="3745" w:type="dxa"/>
          </w:tcPr>
          <w:p w:rsidR="00BD1F51" w:rsidRDefault="00684C1D">
            <w:pPr>
              <w:pStyle w:val="TableParagraph"/>
              <w:spacing w:line="221" w:lineRule="exact"/>
              <w:ind w:left="4"/>
              <w:rPr>
                <w:b/>
                <w:bCs/>
                <w:sz w:val="17"/>
                <w:szCs w:val="17"/>
              </w:rPr>
            </w:pPr>
            <w:r>
              <w:rPr>
                <w:b/>
                <w:bCs/>
                <w:sz w:val="17"/>
                <w:szCs w:val="17"/>
              </w:rPr>
              <w:t>7.5.2. ԱՇԽԱՏԱՆՔԻ ՇՈՒԿԱ</w:t>
            </w:r>
          </w:p>
        </w:tc>
        <w:tc>
          <w:tcPr>
            <w:tcW w:w="7332" w:type="dxa"/>
          </w:tcPr>
          <w:p w:rsidR="00BD1F51" w:rsidRDefault="00684C1D">
            <w:pPr>
              <w:pStyle w:val="TableParagraph"/>
              <w:spacing w:line="223" w:lineRule="exact"/>
              <w:ind w:left="51"/>
              <w:rPr>
                <w:sz w:val="17"/>
                <w:szCs w:val="17"/>
              </w:rPr>
            </w:pPr>
            <w:r>
              <w:rPr>
                <w:sz w:val="17"/>
                <w:szCs w:val="17"/>
              </w:rPr>
              <w:t>Թափուր աշխատատեղերը, աշխատողների թվաքանակը և աշխատատեղերի շարժը</w:t>
            </w:r>
          </w:p>
        </w:tc>
        <w:tc>
          <w:tcPr>
            <w:tcW w:w="1988" w:type="dxa"/>
          </w:tcPr>
          <w:p w:rsidR="00BD1F51" w:rsidRDefault="00684C1D">
            <w:pPr>
              <w:pStyle w:val="TableParagraph"/>
              <w:spacing w:line="223" w:lineRule="exact"/>
              <w:ind w:left="57"/>
              <w:rPr>
                <w:sz w:val="17"/>
                <w:szCs w:val="17"/>
              </w:rPr>
            </w:pPr>
            <w:r>
              <w:rPr>
                <w:sz w:val="17"/>
                <w:szCs w:val="17"/>
              </w:rPr>
              <w:t>Ձև N 1- ԹԱՇ</w:t>
            </w:r>
          </w:p>
          <w:p w:rsidR="00BD1F51" w:rsidRDefault="00684C1D">
            <w:pPr>
              <w:pStyle w:val="TableParagraph"/>
              <w:spacing w:line="211" w:lineRule="exact"/>
              <w:ind w:left="57"/>
              <w:rPr>
                <w:sz w:val="17"/>
                <w:szCs w:val="17"/>
              </w:rPr>
            </w:pPr>
            <w:r>
              <w:rPr>
                <w:sz w:val="17"/>
                <w:szCs w:val="17"/>
              </w:rPr>
              <w:t>(եռամսյակային)</w:t>
            </w:r>
          </w:p>
        </w:tc>
        <w:tc>
          <w:tcPr>
            <w:tcW w:w="1747" w:type="dxa"/>
          </w:tcPr>
          <w:p w:rsidR="00BD1F51" w:rsidRDefault="00684C1D">
            <w:pPr>
              <w:pStyle w:val="TableParagraph"/>
              <w:spacing w:line="223" w:lineRule="exact"/>
              <w:ind w:left="53" w:right="45"/>
              <w:jc w:val="center"/>
              <w:rPr>
                <w:sz w:val="17"/>
              </w:rPr>
            </w:pPr>
            <w:r>
              <w:rPr>
                <w:sz w:val="17"/>
              </w:rPr>
              <w:t>20</w:t>
            </w:r>
          </w:p>
        </w:tc>
      </w:tr>
      <w:tr w:rsidR="00BD1F51">
        <w:trPr>
          <w:trHeight w:val="453"/>
        </w:trPr>
        <w:tc>
          <w:tcPr>
            <w:tcW w:w="3745" w:type="dxa"/>
          </w:tcPr>
          <w:p w:rsidR="00BD1F51" w:rsidRDefault="00684C1D">
            <w:pPr>
              <w:pStyle w:val="TableParagraph"/>
              <w:spacing w:line="192" w:lineRule="exact"/>
              <w:ind w:left="4"/>
              <w:rPr>
                <w:b/>
                <w:bCs/>
                <w:sz w:val="17"/>
                <w:szCs w:val="17"/>
              </w:rPr>
            </w:pPr>
            <w:r>
              <w:rPr>
                <w:b/>
                <w:bCs/>
                <w:sz w:val="17"/>
                <w:szCs w:val="17"/>
              </w:rPr>
              <w:t>7.5.3. ԱՇԽԱՏԱՆՔԻ ՇՈՒԿԱ</w:t>
            </w:r>
          </w:p>
        </w:tc>
        <w:tc>
          <w:tcPr>
            <w:tcW w:w="7332" w:type="dxa"/>
          </w:tcPr>
          <w:p w:rsidR="00BD1F51" w:rsidRDefault="00684C1D">
            <w:pPr>
              <w:pStyle w:val="TableParagraph"/>
              <w:spacing w:line="223" w:lineRule="exact"/>
              <w:ind w:left="51"/>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1" w:lineRule="exact"/>
              <w:ind w:left="51"/>
              <w:rPr>
                <w:sz w:val="17"/>
                <w:szCs w:val="17"/>
              </w:rPr>
            </w:pPr>
            <w:r>
              <w:rPr>
                <w:sz w:val="17"/>
                <w:szCs w:val="17"/>
              </w:rPr>
              <w:t>աշխատուժի վրա գործատուի կատարած ծախսերը</w:t>
            </w:r>
          </w:p>
        </w:tc>
        <w:tc>
          <w:tcPr>
            <w:tcW w:w="1988" w:type="dxa"/>
          </w:tcPr>
          <w:p w:rsidR="00BD1F51" w:rsidRDefault="00684C1D">
            <w:pPr>
              <w:pStyle w:val="TableParagraph"/>
              <w:spacing w:line="194" w:lineRule="exact"/>
              <w:ind w:left="57"/>
              <w:rPr>
                <w:sz w:val="17"/>
                <w:szCs w:val="17"/>
              </w:rPr>
            </w:pPr>
            <w:r>
              <w:rPr>
                <w:sz w:val="17"/>
                <w:szCs w:val="17"/>
              </w:rPr>
              <w:t>Ձև N 1-Ա (տարեկան)</w:t>
            </w:r>
          </w:p>
        </w:tc>
        <w:tc>
          <w:tcPr>
            <w:tcW w:w="1747" w:type="dxa"/>
          </w:tcPr>
          <w:p w:rsidR="00BD1F51" w:rsidRDefault="00684C1D">
            <w:pPr>
              <w:pStyle w:val="TableParagraph"/>
              <w:spacing w:line="224" w:lineRule="exact"/>
              <w:ind w:right="299"/>
              <w:jc w:val="right"/>
              <w:rPr>
                <w:sz w:val="17"/>
                <w:szCs w:val="17"/>
              </w:rPr>
            </w:pPr>
            <w:r>
              <w:rPr>
                <w:sz w:val="17"/>
                <w:szCs w:val="17"/>
              </w:rPr>
              <w:t>25 փետրվարի</w:t>
            </w:r>
          </w:p>
        </w:tc>
      </w:tr>
      <w:tr w:rsidR="00BD1F51">
        <w:trPr>
          <w:trHeight w:val="454"/>
        </w:trPr>
        <w:tc>
          <w:tcPr>
            <w:tcW w:w="3745" w:type="dxa"/>
          </w:tcPr>
          <w:p w:rsidR="00BD1F51" w:rsidRDefault="00684C1D">
            <w:pPr>
              <w:pStyle w:val="TableParagraph"/>
              <w:spacing w:line="192" w:lineRule="exact"/>
              <w:ind w:left="4"/>
              <w:rPr>
                <w:b/>
                <w:bCs/>
                <w:sz w:val="17"/>
                <w:szCs w:val="17"/>
              </w:rPr>
            </w:pPr>
            <w:r>
              <w:rPr>
                <w:b/>
                <w:bCs/>
                <w:sz w:val="17"/>
                <w:szCs w:val="17"/>
              </w:rPr>
              <w:t>7.5.4. ԱՇԽԱՏԱՆՔԻ ՇՈՒԿԱ</w:t>
            </w:r>
          </w:p>
        </w:tc>
        <w:tc>
          <w:tcPr>
            <w:tcW w:w="7332" w:type="dxa"/>
          </w:tcPr>
          <w:p w:rsidR="00BD1F51" w:rsidRDefault="00684C1D">
            <w:pPr>
              <w:pStyle w:val="TableParagraph"/>
              <w:spacing w:line="224" w:lineRule="exact"/>
              <w:ind w:left="51"/>
              <w:rPr>
                <w:sz w:val="17"/>
                <w:szCs w:val="17"/>
              </w:rPr>
            </w:pPr>
            <w:r>
              <w:rPr>
                <w:sz w:val="17"/>
                <w:szCs w:val="17"/>
              </w:rPr>
              <w:t>Աշխատողների մասնագիտական ուսուցումը</w:t>
            </w:r>
          </w:p>
        </w:tc>
        <w:tc>
          <w:tcPr>
            <w:tcW w:w="1988" w:type="dxa"/>
          </w:tcPr>
          <w:p w:rsidR="00BD1F51" w:rsidRDefault="00684C1D">
            <w:pPr>
              <w:pStyle w:val="TableParagraph"/>
              <w:spacing w:line="196" w:lineRule="auto"/>
              <w:ind w:left="57"/>
              <w:rPr>
                <w:sz w:val="17"/>
                <w:szCs w:val="17"/>
              </w:rPr>
            </w:pPr>
            <w:r>
              <w:rPr>
                <w:sz w:val="17"/>
                <w:szCs w:val="17"/>
              </w:rPr>
              <w:t>Ձև N 1- կադրերի ուսուցում (տարեկան)</w:t>
            </w:r>
          </w:p>
        </w:tc>
        <w:tc>
          <w:tcPr>
            <w:tcW w:w="1747" w:type="dxa"/>
          </w:tcPr>
          <w:p w:rsidR="00BD1F51" w:rsidRDefault="00684C1D">
            <w:pPr>
              <w:pStyle w:val="TableParagraph"/>
              <w:spacing w:line="224" w:lineRule="exact"/>
              <w:ind w:right="368"/>
              <w:jc w:val="right"/>
              <w:rPr>
                <w:sz w:val="17"/>
                <w:szCs w:val="17"/>
              </w:rPr>
            </w:pPr>
            <w:r>
              <w:rPr>
                <w:sz w:val="17"/>
                <w:szCs w:val="17"/>
              </w:rPr>
              <w:t>27 հունվարի</w:t>
            </w:r>
          </w:p>
        </w:tc>
      </w:tr>
      <w:tr w:rsidR="00BD1F51">
        <w:trPr>
          <w:trHeight w:val="299"/>
        </w:trPr>
        <w:tc>
          <w:tcPr>
            <w:tcW w:w="14812" w:type="dxa"/>
            <w:gridSpan w:val="4"/>
            <w:shd w:val="clear" w:color="auto" w:fill="E4E4E4"/>
          </w:tcPr>
          <w:p w:rsidR="00BD1F51" w:rsidRDefault="00684C1D">
            <w:pPr>
              <w:pStyle w:val="TableParagraph"/>
              <w:spacing w:before="2" w:line="277" w:lineRule="exact"/>
              <w:ind w:left="4"/>
              <w:rPr>
                <w:b/>
                <w:bCs/>
                <w:i/>
              </w:rPr>
            </w:pPr>
            <w:r>
              <w:rPr>
                <w:b/>
                <w:bCs/>
                <w:i/>
                <w:w w:val="105"/>
              </w:rPr>
              <w:t>7.6. ԱՐԴԱՐԱԴԱՏՈՒԹՅԱՆ ՆԱԽԱՐԱՐՈՒԹՅՈՒՆ</w:t>
            </w:r>
          </w:p>
        </w:tc>
      </w:tr>
      <w:tr w:rsidR="00BD1F51">
        <w:trPr>
          <w:trHeight w:val="227"/>
        </w:trPr>
        <w:tc>
          <w:tcPr>
            <w:tcW w:w="3745" w:type="dxa"/>
          </w:tcPr>
          <w:p w:rsidR="00BD1F51" w:rsidRDefault="00684C1D">
            <w:pPr>
              <w:pStyle w:val="TableParagraph"/>
              <w:spacing w:line="208" w:lineRule="exact"/>
              <w:ind w:left="4"/>
              <w:rPr>
                <w:b/>
                <w:bCs/>
                <w:sz w:val="17"/>
                <w:szCs w:val="17"/>
              </w:rPr>
            </w:pPr>
            <w:r>
              <w:rPr>
                <w:b/>
                <w:bCs/>
                <w:sz w:val="17"/>
                <w:szCs w:val="17"/>
              </w:rPr>
              <w:t>7.6.1. ՇԻՆԱՐԱՐՈՒԹՅՈՒՆ</w:t>
            </w:r>
          </w:p>
        </w:tc>
        <w:tc>
          <w:tcPr>
            <w:tcW w:w="7332" w:type="dxa"/>
          </w:tcPr>
          <w:p w:rsidR="00BD1F51" w:rsidRDefault="00684C1D">
            <w:pPr>
              <w:pStyle w:val="TableParagraph"/>
              <w:spacing w:line="208" w:lineRule="exact"/>
              <w:ind w:left="51"/>
              <w:rPr>
                <w:sz w:val="17"/>
                <w:szCs w:val="17"/>
              </w:rPr>
            </w:pPr>
            <w:r>
              <w:rPr>
                <w:sz w:val="17"/>
                <w:szCs w:val="17"/>
              </w:rPr>
              <w:t>Oբյեկտների, hիմնական միջոցների գործարկումը և շինարարության իրականացումը</w:t>
            </w:r>
          </w:p>
        </w:tc>
        <w:tc>
          <w:tcPr>
            <w:tcW w:w="1988" w:type="dxa"/>
          </w:tcPr>
          <w:p w:rsidR="00BD1F51" w:rsidRDefault="00684C1D">
            <w:pPr>
              <w:pStyle w:val="TableParagraph"/>
              <w:spacing w:line="208" w:lineRule="exact"/>
              <w:ind w:left="70"/>
              <w:rPr>
                <w:sz w:val="17"/>
                <w:szCs w:val="17"/>
              </w:rPr>
            </w:pPr>
            <w:r>
              <w:rPr>
                <w:sz w:val="17"/>
                <w:szCs w:val="17"/>
              </w:rPr>
              <w:t>Ձև N 2-ԿՇ(տարեկան)</w:t>
            </w:r>
          </w:p>
        </w:tc>
        <w:tc>
          <w:tcPr>
            <w:tcW w:w="1747" w:type="dxa"/>
          </w:tcPr>
          <w:p w:rsidR="00BD1F51" w:rsidRDefault="00684C1D">
            <w:pPr>
              <w:pStyle w:val="TableParagraph"/>
              <w:spacing w:line="208" w:lineRule="exact"/>
              <w:ind w:left="482"/>
              <w:rPr>
                <w:sz w:val="17"/>
                <w:szCs w:val="17"/>
              </w:rPr>
            </w:pPr>
            <w:r>
              <w:rPr>
                <w:sz w:val="17"/>
                <w:szCs w:val="17"/>
              </w:rPr>
              <w:t>1 ապրիլի</w:t>
            </w:r>
          </w:p>
        </w:tc>
      </w:tr>
      <w:tr w:rsidR="00BD1F51">
        <w:trPr>
          <w:trHeight w:val="225"/>
        </w:trPr>
        <w:tc>
          <w:tcPr>
            <w:tcW w:w="3745" w:type="dxa"/>
          </w:tcPr>
          <w:p w:rsidR="00BD1F51" w:rsidRDefault="00684C1D">
            <w:pPr>
              <w:pStyle w:val="TableParagraph"/>
              <w:spacing w:line="206" w:lineRule="exact"/>
              <w:ind w:left="4"/>
              <w:rPr>
                <w:b/>
                <w:bCs/>
                <w:sz w:val="17"/>
                <w:szCs w:val="17"/>
              </w:rPr>
            </w:pPr>
            <w:r>
              <w:rPr>
                <w:b/>
                <w:bCs/>
                <w:sz w:val="17"/>
                <w:szCs w:val="17"/>
              </w:rPr>
              <w:t>7.6.2. ՇԻՆԱՐԱՐՈՒԹՅՈՒՆ</w:t>
            </w:r>
          </w:p>
        </w:tc>
        <w:tc>
          <w:tcPr>
            <w:tcW w:w="7332" w:type="dxa"/>
          </w:tcPr>
          <w:p w:rsidR="00BD1F51" w:rsidRDefault="00684C1D">
            <w:pPr>
              <w:pStyle w:val="TableParagraph"/>
              <w:spacing w:line="206" w:lineRule="exact"/>
              <w:ind w:left="51"/>
              <w:rPr>
                <w:sz w:val="17"/>
                <w:szCs w:val="17"/>
              </w:rPr>
            </w:pPr>
            <w:r>
              <w:rPr>
                <w:sz w:val="17"/>
                <w:szCs w:val="17"/>
              </w:rPr>
              <w:t>Oբյեկտների, hիմնական միջոցների գործարկումը և շինարարության իրականացումը</w:t>
            </w:r>
          </w:p>
        </w:tc>
        <w:tc>
          <w:tcPr>
            <w:tcW w:w="1988" w:type="dxa"/>
          </w:tcPr>
          <w:p w:rsidR="00BD1F51" w:rsidRDefault="00684C1D">
            <w:pPr>
              <w:pStyle w:val="TableParagraph"/>
              <w:spacing w:line="206" w:lineRule="exact"/>
              <w:ind w:left="100"/>
              <w:rPr>
                <w:sz w:val="17"/>
                <w:szCs w:val="17"/>
              </w:rPr>
            </w:pPr>
            <w:r>
              <w:rPr>
                <w:sz w:val="17"/>
                <w:szCs w:val="17"/>
              </w:rPr>
              <w:t>Ձև N 2-ԿՇ (ամսական)</w:t>
            </w:r>
          </w:p>
        </w:tc>
        <w:tc>
          <w:tcPr>
            <w:tcW w:w="1747" w:type="dxa"/>
          </w:tcPr>
          <w:p w:rsidR="00BD1F51" w:rsidRDefault="00684C1D">
            <w:pPr>
              <w:pStyle w:val="TableParagraph"/>
              <w:spacing w:line="206" w:lineRule="exact"/>
              <w:ind w:left="48" w:right="46"/>
              <w:jc w:val="center"/>
              <w:rPr>
                <w:sz w:val="17"/>
              </w:rPr>
            </w:pPr>
            <w:r>
              <w:rPr>
                <w:sz w:val="17"/>
              </w:rPr>
              <w:t>10</w:t>
            </w:r>
          </w:p>
        </w:tc>
      </w:tr>
      <w:tr w:rsidR="00BD1F51">
        <w:trPr>
          <w:trHeight w:val="453"/>
        </w:trPr>
        <w:tc>
          <w:tcPr>
            <w:tcW w:w="3745" w:type="dxa"/>
          </w:tcPr>
          <w:p w:rsidR="00BD1F51" w:rsidRDefault="00684C1D">
            <w:pPr>
              <w:pStyle w:val="TableParagraph"/>
              <w:spacing w:line="221" w:lineRule="exact"/>
              <w:ind w:left="4"/>
              <w:rPr>
                <w:b/>
                <w:bCs/>
                <w:sz w:val="17"/>
                <w:szCs w:val="17"/>
              </w:rPr>
            </w:pPr>
            <w:r>
              <w:rPr>
                <w:b/>
                <w:bCs/>
                <w:sz w:val="17"/>
                <w:szCs w:val="17"/>
              </w:rPr>
              <w:t>7.6.3. ՏՐԱՆՍՊՈՐՏ</w:t>
            </w:r>
          </w:p>
        </w:tc>
        <w:tc>
          <w:tcPr>
            <w:tcW w:w="7332" w:type="dxa"/>
          </w:tcPr>
          <w:p w:rsidR="00BD1F51" w:rsidRDefault="00684C1D">
            <w:pPr>
              <w:pStyle w:val="TableParagraph"/>
              <w:spacing w:line="223" w:lineRule="exact"/>
              <w:ind w:left="51"/>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1" w:lineRule="exact"/>
              <w:ind w:left="51"/>
              <w:rPr>
                <w:sz w:val="17"/>
                <w:szCs w:val="17"/>
              </w:rPr>
            </w:pPr>
            <w:r>
              <w:rPr>
                <w:sz w:val="17"/>
                <w:szCs w:val="17"/>
              </w:rPr>
              <w:t>ճանապարհների երկարությունը</w:t>
            </w:r>
          </w:p>
        </w:tc>
        <w:tc>
          <w:tcPr>
            <w:tcW w:w="1988" w:type="dxa"/>
          </w:tcPr>
          <w:p w:rsidR="00BD1F51" w:rsidRDefault="00684C1D">
            <w:pPr>
              <w:pStyle w:val="TableParagraph"/>
              <w:spacing w:line="223" w:lineRule="exact"/>
              <w:ind w:left="57"/>
              <w:rPr>
                <w:sz w:val="17"/>
                <w:szCs w:val="17"/>
              </w:rPr>
            </w:pPr>
            <w:r>
              <w:rPr>
                <w:sz w:val="17"/>
                <w:szCs w:val="17"/>
              </w:rPr>
              <w:t>Ձև N 1-տրանսպորտ</w:t>
            </w:r>
          </w:p>
          <w:p w:rsidR="00BD1F51" w:rsidRDefault="00684C1D">
            <w:pPr>
              <w:pStyle w:val="TableParagraph"/>
              <w:spacing w:line="211" w:lineRule="exact"/>
              <w:ind w:left="57"/>
              <w:rPr>
                <w:sz w:val="17"/>
                <w:szCs w:val="17"/>
              </w:rPr>
            </w:pPr>
            <w:r>
              <w:rPr>
                <w:sz w:val="17"/>
                <w:szCs w:val="17"/>
              </w:rPr>
              <w:t>(տարեկան)</w:t>
            </w:r>
          </w:p>
        </w:tc>
        <w:tc>
          <w:tcPr>
            <w:tcW w:w="1747" w:type="dxa"/>
          </w:tcPr>
          <w:p w:rsidR="00BD1F51" w:rsidRDefault="00684C1D">
            <w:pPr>
              <w:pStyle w:val="TableParagraph"/>
              <w:spacing w:line="223" w:lineRule="exact"/>
              <w:ind w:right="296"/>
              <w:jc w:val="right"/>
              <w:rPr>
                <w:sz w:val="17"/>
                <w:szCs w:val="17"/>
              </w:rPr>
            </w:pPr>
            <w:r>
              <w:rPr>
                <w:sz w:val="17"/>
                <w:szCs w:val="17"/>
              </w:rPr>
              <w:t>20 փետրվարի</w:t>
            </w:r>
          </w:p>
        </w:tc>
      </w:tr>
      <w:tr w:rsidR="00BD1F51">
        <w:trPr>
          <w:trHeight w:val="454"/>
        </w:trPr>
        <w:tc>
          <w:tcPr>
            <w:tcW w:w="3745" w:type="dxa"/>
          </w:tcPr>
          <w:p w:rsidR="00BD1F51" w:rsidRDefault="00684C1D">
            <w:pPr>
              <w:pStyle w:val="TableParagraph"/>
              <w:spacing w:line="222" w:lineRule="exact"/>
              <w:ind w:left="4"/>
              <w:rPr>
                <w:b/>
                <w:bCs/>
                <w:sz w:val="17"/>
                <w:szCs w:val="17"/>
              </w:rPr>
            </w:pPr>
            <w:r>
              <w:rPr>
                <w:b/>
                <w:bCs/>
                <w:sz w:val="17"/>
                <w:szCs w:val="17"/>
              </w:rPr>
              <w:t>7.6.4. ԱՇԽԱՏԱՆՔԻ ՇՈՒԿԱ</w:t>
            </w:r>
          </w:p>
        </w:tc>
        <w:tc>
          <w:tcPr>
            <w:tcW w:w="7332" w:type="dxa"/>
          </w:tcPr>
          <w:p w:rsidR="00BD1F51" w:rsidRDefault="00684C1D">
            <w:pPr>
              <w:pStyle w:val="TableParagraph"/>
              <w:spacing w:line="224" w:lineRule="exact"/>
              <w:ind w:left="51"/>
              <w:rPr>
                <w:sz w:val="17"/>
                <w:szCs w:val="17"/>
              </w:rPr>
            </w:pPr>
            <w:r>
              <w:rPr>
                <w:sz w:val="17"/>
                <w:szCs w:val="17"/>
              </w:rPr>
              <w:t>Թափուր աշխատատեղերը, աշխատողների թվաքանակը և աշխատատեղերի շարժը</w:t>
            </w:r>
          </w:p>
        </w:tc>
        <w:tc>
          <w:tcPr>
            <w:tcW w:w="1988" w:type="dxa"/>
          </w:tcPr>
          <w:p w:rsidR="00BD1F51" w:rsidRDefault="00684C1D">
            <w:pPr>
              <w:pStyle w:val="TableParagraph"/>
              <w:spacing w:line="223" w:lineRule="exact"/>
              <w:ind w:left="57"/>
              <w:rPr>
                <w:sz w:val="17"/>
                <w:szCs w:val="17"/>
              </w:rPr>
            </w:pPr>
            <w:r>
              <w:rPr>
                <w:sz w:val="17"/>
                <w:szCs w:val="17"/>
              </w:rPr>
              <w:t>Ձև N 1- ԹԱՇ</w:t>
            </w:r>
          </w:p>
          <w:p w:rsidR="00BD1F51" w:rsidRDefault="00684C1D">
            <w:pPr>
              <w:pStyle w:val="TableParagraph"/>
              <w:spacing w:line="211" w:lineRule="exact"/>
              <w:ind w:left="57"/>
              <w:rPr>
                <w:sz w:val="17"/>
                <w:szCs w:val="17"/>
              </w:rPr>
            </w:pPr>
            <w:r>
              <w:rPr>
                <w:sz w:val="17"/>
                <w:szCs w:val="17"/>
              </w:rPr>
              <w:t>(եռամսյակային)</w:t>
            </w:r>
          </w:p>
        </w:tc>
        <w:tc>
          <w:tcPr>
            <w:tcW w:w="1747" w:type="dxa"/>
          </w:tcPr>
          <w:p w:rsidR="00BD1F51" w:rsidRDefault="00684C1D">
            <w:pPr>
              <w:pStyle w:val="TableParagraph"/>
              <w:spacing w:line="224" w:lineRule="exact"/>
              <w:ind w:left="49" w:right="46"/>
              <w:jc w:val="center"/>
              <w:rPr>
                <w:sz w:val="17"/>
              </w:rPr>
            </w:pPr>
            <w:r>
              <w:rPr>
                <w:sz w:val="17"/>
              </w:rPr>
              <w:t>20</w:t>
            </w:r>
          </w:p>
        </w:tc>
      </w:tr>
      <w:tr w:rsidR="00BD1F51">
        <w:trPr>
          <w:trHeight w:val="681"/>
        </w:trPr>
        <w:tc>
          <w:tcPr>
            <w:tcW w:w="3745" w:type="dxa"/>
          </w:tcPr>
          <w:p w:rsidR="00BD1F51" w:rsidRDefault="00684C1D">
            <w:pPr>
              <w:pStyle w:val="TableParagraph"/>
              <w:spacing w:line="192" w:lineRule="exact"/>
              <w:ind w:left="4"/>
              <w:rPr>
                <w:b/>
                <w:bCs/>
                <w:sz w:val="17"/>
                <w:szCs w:val="17"/>
              </w:rPr>
            </w:pPr>
            <w:r>
              <w:rPr>
                <w:b/>
                <w:bCs/>
                <w:sz w:val="17"/>
                <w:szCs w:val="17"/>
              </w:rPr>
              <w:t>7.6.5. ԱՇԽԱՏԱՆՔԻ ՇՈՒԿԱ</w:t>
            </w:r>
          </w:p>
        </w:tc>
        <w:tc>
          <w:tcPr>
            <w:tcW w:w="7332" w:type="dxa"/>
          </w:tcPr>
          <w:p w:rsidR="00BD1F51" w:rsidRDefault="00684C1D">
            <w:pPr>
              <w:pStyle w:val="TableParagraph"/>
              <w:spacing w:line="237" w:lineRule="auto"/>
              <w:ind w:left="51"/>
              <w:rPr>
                <w:sz w:val="17"/>
                <w:szCs w:val="17"/>
              </w:rPr>
            </w:pPr>
            <w:r>
              <w:rPr>
                <w:sz w:val="17"/>
                <w:szCs w:val="17"/>
              </w:rPr>
              <w:t>Աշխատողների թվաքանակը, աշխատանքի վարձատրությունը, աշխատաժամերը, աշխատուժի վրա գործատուի կատարած ծախսերը</w:t>
            </w:r>
          </w:p>
        </w:tc>
        <w:tc>
          <w:tcPr>
            <w:tcW w:w="1988" w:type="dxa"/>
          </w:tcPr>
          <w:p w:rsidR="00BD1F51" w:rsidRDefault="00684C1D">
            <w:pPr>
              <w:pStyle w:val="TableParagraph"/>
              <w:spacing w:line="224" w:lineRule="exact"/>
              <w:ind w:left="55"/>
              <w:rPr>
                <w:sz w:val="17"/>
                <w:szCs w:val="17"/>
              </w:rPr>
            </w:pPr>
            <w:r>
              <w:rPr>
                <w:sz w:val="17"/>
                <w:szCs w:val="17"/>
              </w:rPr>
              <w:t>Ձև N 1-Ա (տարեկան)</w:t>
            </w:r>
          </w:p>
        </w:tc>
        <w:tc>
          <w:tcPr>
            <w:tcW w:w="1747" w:type="dxa"/>
          </w:tcPr>
          <w:p w:rsidR="00BD1F51" w:rsidRDefault="00684C1D">
            <w:pPr>
              <w:pStyle w:val="TableParagraph"/>
              <w:spacing w:line="224" w:lineRule="exact"/>
              <w:ind w:right="302"/>
              <w:jc w:val="right"/>
              <w:rPr>
                <w:sz w:val="17"/>
                <w:szCs w:val="17"/>
              </w:rPr>
            </w:pPr>
            <w:r>
              <w:rPr>
                <w:sz w:val="17"/>
                <w:szCs w:val="17"/>
              </w:rPr>
              <w:t>25 փետրվարի</w:t>
            </w:r>
          </w:p>
        </w:tc>
      </w:tr>
    </w:tbl>
    <w:p w:rsidR="00BD1F51" w:rsidRDefault="00BD1F51">
      <w:pPr>
        <w:spacing w:line="224" w:lineRule="exact"/>
        <w:jc w:val="right"/>
        <w:rPr>
          <w:sz w:val="17"/>
          <w:szCs w:val="17"/>
        </w:rPr>
        <w:sectPr w:rsidR="00BD1F51">
          <w:footerReference w:type="even" r:id="rId82"/>
          <w:footerReference w:type="default" r:id="rId83"/>
          <w:pgSz w:w="15840" w:h="12240" w:orient="landscape"/>
          <w:pgMar w:top="1640" w:right="360" w:bottom="1380" w:left="420" w:header="1195" w:footer="1194" w:gutter="0"/>
          <w:pgNumType w:start="19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0"/>
        <w:gridCol w:w="7336"/>
        <w:gridCol w:w="1986"/>
        <w:gridCol w:w="1746"/>
      </w:tblGrid>
      <w:tr w:rsidR="00BD1F51">
        <w:trPr>
          <w:trHeight w:val="399"/>
        </w:trPr>
        <w:tc>
          <w:tcPr>
            <w:tcW w:w="3740" w:type="dxa"/>
            <w:vMerge w:val="restart"/>
          </w:tcPr>
          <w:p w:rsidR="00BD1F51" w:rsidRDefault="00684C1D">
            <w:pPr>
              <w:pStyle w:val="TableParagraph"/>
              <w:spacing w:line="197" w:lineRule="exact"/>
              <w:ind w:left="963"/>
              <w:rPr>
                <w:b/>
                <w:bCs/>
                <w:i/>
                <w:sz w:val="15"/>
                <w:szCs w:val="15"/>
              </w:rPr>
            </w:pPr>
            <w:r>
              <w:rPr>
                <w:b/>
                <w:bCs/>
                <w:i/>
                <w:sz w:val="15"/>
                <w:szCs w:val="15"/>
              </w:rPr>
              <w:lastRenderedPageBreak/>
              <w:t>Վիճակագրական ոլորտը</w:t>
            </w:r>
          </w:p>
        </w:tc>
        <w:tc>
          <w:tcPr>
            <w:tcW w:w="7336" w:type="dxa"/>
            <w:vMerge w:val="restart"/>
          </w:tcPr>
          <w:p w:rsidR="00BD1F51" w:rsidRDefault="00684C1D">
            <w:pPr>
              <w:pStyle w:val="TableParagraph"/>
              <w:spacing w:line="197" w:lineRule="exact"/>
              <w:ind w:left="2323"/>
              <w:rPr>
                <w:b/>
                <w:bCs/>
                <w:i/>
                <w:sz w:val="15"/>
                <w:szCs w:val="15"/>
              </w:rPr>
            </w:pPr>
            <w:r>
              <w:rPr>
                <w:b/>
                <w:bCs/>
                <w:i/>
                <w:sz w:val="15"/>
                <w:szCs w:val="15"/>
              </w:rPr>
              <w:t>Վիճակագրական տվյալի անվանումը</w:t>
            </w:r>
          </w:p>
        </w:tc>
        <w:tc>
          <w:tcPr>
            <w:tcW w:w="3732" w:type="dxa"/>
            <w:gridSpan w:val="2"/>
          </w:tcPr>
          <w:p w:rsidR="00BD1F51" w:rsidRDefault="00684C1D">
            <w:pPr>
              <w:pStyle w:val="TableParagraph"/>
              <w:spacing w:line="197" w:lineRule="exact"/>
              <w:ind w:left="460" w:right="451"/>
              <w:jc w:val="center"/>
              <w:rPr>
                <w:b/>
                <w:bCs/>
                <w:i/>
                <w:sz w:val="15"/>
                <w:szCs w:val="15"/>
              </w:rPr>
            </w:pPr>
            <w:r>
              <w:rPr>
                <w:b/>
                <w:bCs/>
                <w:i/>
                <w:sz w:val="15"/>
                <w:szCs w:val="15"/>
              </w:rPr>
              <w:t>Արմստատին վիճակագրական տվյալի</w:t>
            </w:r>
          </w:p>
          <w:p w:rsidR="00BD1F51" w:rsidRDefault="00684C1D">
            <w:pPr>
              <w:pStyle w:val="TableParagraph"/>
              <w:spacing w:before="1" w:line="182" w:lineRule="exact"/>
              <w:ind w:left="460" w:right="451"/>
              <w:jc w:val="center"/>
              <w:rPr>
                <w:b/>
                <w:bCs/>
                <w:i/>
                <w:sz w:val="15"/>
                <w:szCs w:val="15"/>
              </w:rPr>
            </w:pPr>
            <w:r>
              <w:rPr>
                <w:b/>
                <w:bCs/>
                <w:i/>
                <w:sz w:val="15"/>
                <w:szCs w:val="15"/>
              </w:rPr>
              <w:t>տրամադրման</w:t>
            </w:r>
          </w:p>
        </w:tc>
      </w:tr>
      <w:tr w:rsidR="00BD1F51">
        <w:trPr>
          <w:trHeight w:val="798"/>
        </w:trPr>
        <w:tc>
          <w:tcPr>
            <w:tcW w:w="3740" w:type="dxa"/>
            <w:vMerge/>
            <w:tcBorders>
              <w:top w:val="nil"/>
            </w:tcBorders>
          </w:tcPr>
          <w:p w:rsidR="00BD1F51" w:rsidRDefault="00BD1F51">
            <w:pPr>
              <w:rPr>
                <w:sz w:val="2"/>
                <w:szCs w:val="2"/>
              </w:rPr>
            </w:pPr>
          </w:p>
        </w:tc>
        <w:tc>
          <w:tcPr>
            <w:tcW w:w="7336" w:type="dxa"/>
            <w:vMerge/>
            <w:tcBorders>
              <w:top w:val="nil"/>
            </w:tcBorders>
          </w:tcPr>
          <w:p w:rsidR="00BD1F51" w:rsidRDefault="00BD1F51">
            <w:pPr>
              <w:rPr>
                <w:sz w:val="2"/>
                <w:szCs w:val="2"/>
              </w:rPr>
            </w:pPr>
          </w:p>
        </w:tc>
        <w:tc>
          <w:tcPr>
            <w:tcW w:w="1986" w:type="dxa"/>
          </w:tcPr>
          <w:p w:rsidR="00BD1F51" w:rsidRDefault="00684C1D">
            <w:pPr>
              <w:pStyle w:val="TableParagraph"/>
              <w:ind w:left="194" w:right="182" w:firstLine="44"/>
              <w:jc w:val="center"/>
              <w:rPr>
                <w:b/>
                <w:bCs/>
                <w:i/>
                <w:sz w:val="15"/>
                <w:szCs w:val="15"/>
              </w:rPr>
            </w:pPr>
            <w:r>
              <w:rPr>
                <w:b/>
                <w:bCs/>
                <w:i/>
                <w:sz w:val="15"/>
                <w:szCs w:val="15"/>
              </w:rPr>
              <w:t>հաշվետվության ձևը (նյութը), հաճախականությունը</w:t>
            </w:r>
          </w:p>
        </w:tc>
        <w:tc>
          <w:tcPr>
            <w:tcW w:w="1746" w:type="dxa"/>
          </w:tcPr>
          <w:p w:rsidR="00BD1F51" w:rsidRDefault="00684C1D">
            <w:pPr>
              <w:pStyle w:val="TableParagraph"/>
              <w:ind w:left="55" w:right="43"/>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line="183" w:lineRule="exact"/>
              <w:ind w:left="55" w:right="43"/>
              <w:jc w:val="center"/>
              <w:rPr>
                <w:b/>
                <w:bCs/>
                <w:i/>
                <w:sz w:val="15"/>
                <w:szCs w:val="15"/>
              </w:rPr>
            </w:pPr>
            <w:r>
              <w:rPr>
                <w:b/>
                <w:bCs/>
                <w:i/>
                <w:sz w:val="15"/>
                <w:szCs w:val="15"/>
              </w:rPr>
              <w:t>հետո)</w:t>
            </w:r>
          </w:p>
        </w:tc>
      </w:tr>
      <w:tr w:rsidR="00BD1F51">
        <w:trPr>
          <w:trHeight w:val="453"/>
        </w:trPr>
        <w:tc>
          <w:tcPr>
            <w:tcW w:w="3740" w:type="dxa"/>
          </w:tcPr>
          <w:p w:rsidR="00BD1F51" w:rsidRDefault="00684C1D">
            <w:pPr>
              <w:pStyle w:val="TableParagraph"/>
              <w:spacing w:line="192" w:lineRule="exact"/>
              <w:ind w:left="4"/>
              <w:rPr>
                <w:b/>
                <w:bCs/>
                <w:sz w:val="17"/>
                <w:szCs w:val="17"/>
              </w:rPr>
            </w:pPr>
            <w:r>
              <w:rPr>
                <w:b/>
                <w:bCs/>
                <w:sz w:val="17"/>
                <w:szCs w:val="17"/>
              </w:rPr>
              <w:t>7.6.6. ԱՇԽԱՏԱՆՔԻ ՇՈՒԿԱ</w:t>
            </w:r>
          </w:p>
        </w:tc>
        <w:tc>
          <w:tcPr>
            <w:tcW w:w="7336" w:type="dxa"/>
          </w:tcPr>
          <w:p w:rsidR="00BD1F51" w:rsidRDefault="00684C1D">
            <w:pPr>
              <w:pStyle w:val="TableParagraph"/>
              <w:spacing w:line="223" w:lineRule="exact"/>
              <w:ind w:left="56"/>
              <w:rPr>
                <w:sz w:val="17"/>
                <w:szCs w:val="17"/>
              </w:rPr>
            </w:pPr>
            <w:r>
              <w:rPr>
                <w:sz w:val="17"/>
                <w:szCs w:val="17"/>
              </w:rPr>
              <w:t>Աշխատողների մասնագիտական ուսուցումը</w:t>
            </w:r>
          </w:p>
        </w:tc>
        <w:tc>
          <w:tcPr>
            <w:tcW w:w="1986" w:type="dxa"/>
          </w:tcPr>
          <w:p w:rsidR="00BD1F51" w:rsidRDefault="00684C1D">
            <w:pPr>
              <w:pStyle w:val="TableParagraph"/>
              <w:spacing w:line="223" w:lineRule="exact"/>
              <w:ind w:left="58"/>
              <w:rPr>
                <w:sz w:val="17"/>
                <w:szCs w:val="17"/>
              </w:rPr>
            </w:pPr>
            <w:r>
              <w:rPr>
                <w:sz w:val="17"/>
                <w:szCs w:val="17"/>
              </w:rPr>
              <w:t>Ձև N 1- կադրերի</w:t>
            </w:r>
          </w:p>
          <w:p w:rsidR="00BD1F51" w:rsidRDefault="00684C1D">
            <w:pPr>
              <w:pStyle w:val="TableParagraph"/>
              <w:spacing w:line="211" w:lineRule="exact"/>
              <w:ind w:left="58"/>
              <w:rPr>
                <w:sz w:val="17"/>
                <w:szCs w:val="17"/>
              </w:rPr>
            </w:pPr>
            <w:r>
              <w:rPr>
                <w:sz w:val="17"/>
                <w:szCs w:val="17"/>
              </w:rPr>
              <w:t>ուսուցում (տարեկան)</w:t>
            </w:r>
          </w:p>
        </w:tc>
        <w:tc>
          <w:tcPr>
            <w:tcW w:w="1746" w:type="dxa"/>
          </w:tcPr>
          <w:p w:rsidR="00BD1F51" w:rsidRDefault="00684C1D">
            <w:pPr>
              <w:pStyle w:val="TableParagraph"/>
              <w:spacing w:line="223" w:lineRule="exact"/>
              <w:ind w:left="52" w:right="43"/>
              <w:jc w:val="center"/>
              <w:rPr>
                <w:sz w:val="17"/>
                <w:szCs w:val="17"/>
              </w:rPr>
            </w:pPr>
            <w:r>
              <w:rPr>
                <w:sz w:val="17"/>
                <w:szCs w:val="17"/>
              </w:rPr>
              <w:t>27 հունվարի</w:t>
            </w:r>
          </w:p>
        </w:tc>
      </w:tr>
      <w:tr w:rsidR="00BD1F51">
        <w:trPr>
          <w:trHeight w:val="7451"/>
        </w:trPr>
        <w:tc>
          <w:tcPr>
            <w:tcW w:w="3740" w:type="dxa"/>
          </w:tcPr>
          <w:p w:rsidR="00BD1F51" w:rsidRDefault="00684C1D">
            <w:pPr>
              <w:pStyle w:val="TableParagraph"/>
              <w:spacing w:line="222" w:lineRule="exact"/>
              <w:ind w:left="4"/>
              <w:rPr>
                <w:b/>
                <w:bCs/>
                <w:sz w:val="17"/>
                <w:szCs w:val="17"/>
              </w:rPr>
            </w:pPr>
            <w:r>
              <w:rPr>
                <w:b/>
                <w:bCs/>
                <w:sz w:val="17"/>
                <w:szCs w:val="17"/>
              </w:rPr>
              <w:t>7.6.7. ԲԻԶՆԵՍ ՌԵԳԻՍՏՐ</w:t>
            </w:r>
          </w:p>
        </w:tc>
        <w:tc>
          <w:tcPr>
            <w:tcW w:w="7336" w:type="dxa"/>
          </w:tcPr>
          <w:p w:rsidR="00BD1F51" w:rsidRDefault="00684C1D">
            <w:pPr>
              <w:pStyle w:val="TableParagraph"/>
              <w:spacing w:line="237" w:lineRule="auto"/>
              <w:ind w:left="56"/>
              <w:rPr>
                <w:sz w:val="17"/>
                <w:szCs w:val="17"/>
              </w:rPr>
            </w:pPr>
            <w:r>
              <w:rPr>
                <w:sz w:val="17"/>
                <w:szCs w:val="17"/>
              </w:rPr>
              <w:t>Հայաստանի Հանրապետությունում գրանցված իրավաբանական անձանց և անհատ ձեռնարկատերերի բիզնես ռեգիստրին վերաբերող տվյալներ</w:t>
            </w:r>
          </w:p>
        </w:tc>
        <w:tc>
          <w:tcPr>
            <w:tcW w:w="1986" w:type="dxa"/>
          </w:tcPr>
          <w:p w:rsidR="00BD1F51" w:rsidRDefault="00684C1D">
            <w:pPr>
              <w:pStyle w:val="TableParagraph"/>
              <w:spacing w:line="199" w:lineRule="auto"/>
              <w:ind w:left="4" w:right="365"/>
              <w:rPr>
                <w:sz w:val="17"/>
                <w:szCs w:val="17"/>
              </w:rPr>
            </w:pPr>
            <w:r>
              <w:rPr>
                <w:b/>
                <w:bCs/>
                <w:sz w:val="17"/>
                <w:szCs w:val="17"/>
              </w:rPr>
              <w:t xml:space="preserve">իրավաբանական անձանց համար` </w:t>
            </w:r>
            <w:r>
              <w:rPr>
                <w:sz w:val="17"/>
                <w:szCs w:val="17"/>
              </w:rPr>
              <w:t>ա)</w:t>
            </w:r>
            <w:r>
              <w:rPr>
                <w:spacing w:val="-10"/>
                <w:sz w:val="17"/>
                <w:szCs w:val="17"/>
              </w:rPr>
              <w:t xml:space="preserve"> </w:t>
            </w:r>
            <w:r>
              <w:rPr>
                <w:sz w:val="17"/>
                <w:szCs w:val="17"/>
              </w:rPr>
              <w:t>իրավաբանական</w:t>
            </w:r>
          </w:p>
          <w:p w:rsidR="00BD1F51" w:rsidRDefault="00684C1D">
            <w:pPr>
              <w:pStyle w:val="TableParagraph"/>
              <w:spacing w:line="196" w:lineRule="auto"/>
              <w:ind w:left="4"/>
              <w:rPr>
                <w:sz w:val="17"/>
                <w:szCs w:val="17"/>
              </w:rPr>
            </w:pPr>
            <w:r>
              <w:rPr>
                <w:sz w:val="17"/>
                <w:szCs w:val="17"/>
              </w:rPr>
              <w:t>անձի նույնականացման ծածկագիրը,</w:t>
            </w:r>
          </w:p>
          <w:p w:rsidR="00BD1F51" w:rsidRDefault="00684C1D">
            <w:pPr>
              <w:pStyle w:val="TableParagraph"/>
              <w:spacing w:line="199" w:lineRule="auto"/>
              <w:ind w:left="4" w:right="-2"/>
              <w:rPr>
                <w:sz w:val="17"/>
                <w:szCs w:val="17"/>
              </w:rPr>
            </w:pPr>
            <w:r>
              <w:rPr>
                <w:sz w:val="17"/>
                <w:szCs w:val="17"/>
              </w:rPr>
              <w:t>բ) պետական գրանցման համարը,</w:t>
            </w:r>
          </w:p>
          <w:p w:rsidR="00BD1F51" w:rsidRDefault="00684C1D">
            <w:pPr>
              <w:pStyle w:val="TableParagraph"/>
              <w:spacing w:line="199" w:lineRule="auto"/>
              <w:ind w:left="4" w:right="186"/>
              <w:rPr>
                <w:sz w:val="17"/>
                <w:szCs w:val="17"/>
              </w:rPr>
            </w:pPr>
            <w:r>
              <w:rPr>
                <w:sz w:val="17"/>
                <w:szCs w:val="17"/>
              </w:rPr>
              <w:t>գ) հարկ վճարողի հաշվառման համարը, դ) նույնականացման ծածկագիրը,</w:t>
            </w:r>
          </w:p>
          <w:p w:rsidR="00BD1F51" w:rsidRDefault="00684C1D">
            <w:pPr>
              <w:pStyle w:val="TableParagraph"/>
              <w:spacing w:line="218" w:lineRule="auto"/>
              <w:ind w:left="4" w:right="3"/>
              <w:rPr>
                <w:sz w:val="17"/>
                <w:szCs w:val="17"/>
              </w:rPr>
            </w:pPr>
            <w:r>
              <w:rPr>
                <w:sz w:val="17"/>
                <w:szCs w:val="17"/>
              </w:rPr>
              <w:t>ե) պետական գրանցման տարին,ամիս-ամսաթիվը զ) իրավաբանական ան- ձի լրիվ անվանումը (հայերեն, ռուսերեն, անգլերեն),</w:t>
            </w:r>
          </w:p>
          <w:p w:rsidR="00BD1F51" w:rsidRDefault="00684C1D">
            <w:pPr>
              <w:pStyle w:val="TableParagraph"/>
              <w:spacing w:line="218" w:lineRule="auto"/>
              <w:ind w:left="4" w:right="186"/>
              <w:rPr>
                <w:sz w:val="17"/>
                <w:szCs w:val="17"/>
              </w:rPr>
            </w:pPr>
            <w:r>
              <w:rPr>
                <w:sz w:val="17"/>
                <w:szCs w:val="17"/>
              </w:rPr>
              <w:t>է) կազմակերպական- իրավական տեսակը, ը) հիմնադրի</w:t>
            </w:r>
          </w:p>
          <w:p w:rsidR="00BD1F51" w:rsidRDefault="00684C1D">
            <w:pPr>
              <w:pStyle w:val="TableParagraph"/>
              <w:spacing w:line="218" w:lineRule="auto"/>
              <w:ind w:left="4" w:right="-19"/>
              <w:rPr>
                <w:sz w:val="17"/>
                <w:szCs w:val="17"/>
              </w:rPr>
            </w:pPr>
            <w:r>
              <w:rPr>
                <w:sz w:val="17"/>
                <w:szCs w:val="17"/>
              </w:rPr>
              <w:t>քաղաքացիության երկի- րը (բացի բաժնետիրա- կան ընկերություններից), թ) իրավաբանական ան- ձի գտնվելու վայրը (հասցե),</w:t>
            </w:r>
          </w:p>
          <w:p w:rsidR="00BD1F51" w:rsidRDefault="00684C1D">
            <w:pPr>
              <w:pStyle w:val="TableParagraph"/>
              <w:spacing w:line="218" w:lineRule="auto"/>
              <w:ind w:left="4" w:right="37"/>
              <w:rPr>
                <w:sz w:val="17"/>
                <w:szCs w:val="17"/>
              </w:rPr>
            </w:pPr>
            <w:r>
              <w:rPr>
                <w:sz w:val="17"/>
                <w:szCs w:val="17"/>
              </w:rPr>
              <w:t>ժ)</w:t>
            </w:r>
            <w:r>
              <w:rPr>
                <w:spacing w:val="-16"/>
                <w:sz w:val="17"/>
                <w:szCs w:val="17"/>
              </w:rPr>
              <w:t xml:space="preserve"> </w:t>
            </w:r>
            <w:r>
              <w:rPr>
                <w:sz w:val="17"/>
                <w:szCs w:val="17"/>
              </w:rPr>
              <w:t xml:space="preserve">hեռախոսահամարներ հայեցողական կարգով` ֆաքսը, էլեկտրոնային փոստի հասցեն, </w:t>
            </w:r>
            <w:r>
              <w:rPr>
                <w:b/>
                <w:bCs/>
                <w:sz w:val="17"/>
                <w:szCs w:val="17"/>
              </w:rPr>
              <w:t>անհատ ձեռնարկատե- րերի</w:t>
            </w:r>
            <w:r>
              <w:rPr>
                <w:b/>
                <w:bCs/>
                <w:spacing w:val="-2"/>
                <w:sz w:val="17"/>
                <w:szCs w:val="17"/>
              </w:rPr>
              <w:t xml:space="preserve"> </w:t>
            </w:r>
            <w:r>
              <w:rPr>
                <w:b/>
                <w:bCs/>
                <w:sz w:val="17"/>
                <w:szCs w:val="17"/>
              </w:rPr>
              <w:t>համար</w:t>
            </w:r>
            <w:r>
              <w:rPr>
                <w:sz w:val="17"/>
                <w:szCs w:val="17"/>
              </w:rPr>
              <w:t>`</w:t>
            </w:r>
          </w:p>
          <w:p w:rsidR="00BD1F51" w:rsidRDefault="00684C1D">
            <w:pPr>
              <w:pStyle w:val="TableParagraph"/>
              <w:spacing w:line="218" w:lineRule="auto"/>
              <w:ind w:left="4" w:right="-34"/>
              <w:rPr>
                <w:sz w:val="17"/>
                <w:szCs w:val="17"/>
              </w:rPr>
            </w:pPr>
            <w:r>
              <w:rPr>
                <w:sz w:val="17"/>
                <w:szCs w:val="17"/>
              </w:rPr>
              <w:t>ա) պետական</w:t>
            </w:r>
            <w:r>
              <w:rPr>
                <w:spacing w:val="-15"/>
                <w:sz w:val="17"/>
                <w:szCs w:val="17"/>
              </w:rPr>
              <w:t xml:space="preserve"> </w:t>
            </w:r>
            <w:r>
              <w:rPr>
                <w:sz w:val="17"/>
                <w:szCs w:val="17"/>
              </w:rPr>
              <w:t>գրանցման համարը,</w:t>
            </w:r>
          </w:p>
          <w:p w:rsidR="00BD1F51" w:rsidRDefault="00684C1D">
            <w:pPr>
              <w:pStyle w:val="TableParagraph"/>
              <w:spacing w:line="216" w:lineRule="auto"/>
              <w:ind w:left="4"/>
              <w:rPr>
                <w:sz w:val="17"/>
                <w:szCs w:val="17"/>
              </w:rPr>
            </w:pPr>
            <w:r>
              <w:rPr>
                <w:sz w:val="17"/>
                <w:szCs w:val="17"/>
              </w:rPr>
              <w:t>բ) հարկ վճարողի հաշվառման համարը</w:t>
            </w:r>
          </w:p>
          <w:p w:rsidR="00BD1F51" w:rsidRDefault="00684C1D">
            <w:pPr>
              <w:pStyle w:val="TableParagraph"/>
              <w:spacing w:line="190" w:lineRule="exact"/>
              <w:ind w:left="4"/>
              <w:rPr>
                <w:sz w:val="17"/>
                <w:szCs w:val="17"/>
              </w:rPr>
            </w:pPr>
            <w:r>
              <w:rPr>
                <w:sz w:val="17"/>
                <w:szCs w:val="17"/>
              </w:rPr>
              <w:t>գ) պետական գրանցման</w:t>
            </w:r>
          </w:p>
        </w:tc>
        <w:tc>
          <w:tcPr>
            <w:tcW w:w="1746" w:type="dxa"/>
          </w:tcPr>
          <w:p w:rsidR="00BD1F51" w:rsidRDefault="00684C1D">
            <w:pPr>
              <w:pStyle w:val="TableParagraph"/>
              <w:spacing w:line="224" w:lineRule="exact"/>
              <w:ind w:left="51" w:right="43"/>
              <w:jc w:val="center"/>
              <w:rPr>
                <w:sz w:val="17"/>
                <w:szCs w:val="17"/>
              </w:rPr>
            </w:pPr>
            <w:r>
              <w:rPr>
                <w:sz w:val="17"/>
                <w:szCs w:val="17"/>
              </w:rPr>
              <w:t>օրական</w:t>
            </w:r>
          </w:p>
        </w:tc>
      </w:tr>
    </w:tbl>
    <w:p w:rsidR="00BD1F51" w:rsidRDefault="00BD1F51">
      <w:pPr>
        <w:spacing w:line="224" w:lineRule="exact"/>
        <w:jc w:val="center"/>
        <w:rPr>
          <w:sz w:val="17"/>
          <w:szCs w:val="17"/>
        </w:rPr>
        <w:sectPr w:rsidR="00BD1F51">
          <w:pgSz w:w="15840" w:h="12240" w:orient="landscape"/>
          <w:pgMar w:top="1640" w:right="360" w:bottom="1360" w:left="420" w:header="1195" w:footer="1165"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5"/>
        <w:gridCol w:w="7331"/>
        <w:gridCol w:w="1987"/>
        <w:gridCol w:w="1747"/>
      </w:tblGrid>
      <w:tr w:rsidR="00BD1F51">
        <w:trPr>
          <w:trHeight w:val="399"/>
        </w:trPr>
        <w:tc>
          <w:tcPr>
            <w:tcW w:w="3745" w:type="dxa"/>
            <w:vMerge w:val="restart"/>
          </w:tcPr>
          <w:p w:rsidR="00BD1F51" w:rsidRDefault="00684C1D">
            <w:pPr>
              <w:pStyle w:val="TableParagraph"/>
              <w:spacing w:line="197" w:lineRule="exact"/>
              <w:ind w:left="963"/>
              <w:rPr>
                <w:b/>
                <w:bCs/>
                <w:i/>
                <w:sz w:val="15"/>
                <w:szCs w:val="15"/>
              </w:rPr>
            </w:pPr>
            <w:r>
              <w:rPr>
                <w:b/>
                <w:bCs/>
                <w:i/>
                <w:sz w:val="15"/>
                <w:szCs w:val="15"/>
              </w:rPr>
              <w:lastRenderedPageBreak/>
              <w:t>Վիճակագրական ոլորտը</w:t>
            </w:r>
          </w:p>
        </w:tc>
        <w:tc>
          <w:tcPr>
            <w:tcW w:w="7331" w:type="dxa"/>
            <w:vMerge w:val="restart"/>
          </w:tcPr>
          <w:p w:rsidR="00BD1F51" w:rsidRDefault="00684C1D">
            <w:pPr>
              <w:pStyle w:val="TableParagraph"/>
              <w:spacing w:line="197" w:lineRule="exact"/>
              <w:ind w:left="2318"/>
              <w:rPr>
                <w:b/>
                <w:bCs/>
                <w:i/>
                <w:sz w:val="15"/>
                <w:szCs w:val="15"/>
              </w:rPr>
            </w:pPr>
            <w:r>
              <w:rPr>
                <w:b/>
                <w:bCs/>
                <w:i/>
                <w:sz w:val="15"/>
                <w:szCs w:val="15"/>
              </w:rPr>
              <w:t>Վիճակագրական տվյալի անվանումը</w:t>
            </w:r>
          </w:p>
        </w:tc>
        <w:tc>
          <w:tcPr>
            <w:tcW w:w="3734" w:type="dxa"/>
            <w:gridSpan w:val="2"/>
          </w:tcPr>
          <w:p w:rsidR="00BD1F51" w:rsidRDefault="00684C1D">
            <w:pPr>
              <w:pStyle w:val="TableParagraph"/>
              <w:spacing w:line="197" w:lineRule="exact"/>
              <w:ind w:left="460" w:right="453"/>
              <w:jc w:val="center"/>
              <w:rPr>
                <w:b/>
                <w:bCs/>
                <w:i/>
                <w:sz w:val="15"/>
                <w:szCs w:val="15"/>
              </w:rPr>
            </w:pPr>
            <w:r>
              <w:rPr>
                <w:b/>
                <w:bCs/>
                <w:i/>
                <w:sz w:val="15"/>
                <w:szCs w:val="15"/>
              </w:rPr>
              <w:t>Արմստատին վիճակագրական տվյալի</w:t>
            </w:r>
          </w:p>
          <w:p w:rsidR="00BD1F51" w:rsidRDefault="00684C1D">
            <w:pPr>
              <w:pStyle w:val="TableParagraph"/>
              <w:spacing w:before="1" w:line="182" w:lineRule="exact"/>
              <w:ind w:left="460" w:right="453"/>
              <w:jc w:val="center"/>
              <w:rPr>
                <w:b/>
                <w:bCs/>
                <w:i/>
                <w:sz w:val="15"/>
                <w:szCs w:val="15"/>
              </w:rPr>
            </w:pPr>
            <w:r>
              <w:rPr>
                <w:b/>
                <w:bCs/>
                <w:i/>
                <w:sz w:val="15"/>
                <w:szCs w:val="15"/>
              </w:rPr>
              <w:t>տրամադրման</w:t>
            </w:r>
          </w:p>
        </w:tc>
      </w:tr>
      <w:tr w:rsidR="00BD1F51">
        <w:trPr>
          <w:trHeight w:val="798"/>
        </w:trPr>
        <w:tc>
          <w:tcPr>
            <w:tcW w:w="3745" w:type="dxa"/>
            <w:vMerge/>
            <w:tcBorders>
              <w:top w:val="nil"/>
            </w:tcBorders>
          </w:tcPr>
          <w:p w:rsidR="00BD1F51" w:rsidRDefault="00BD1F51">
            <w:pPr>
              <w:rPr>
                <w:sz w:val="2"/>
                <w:szCs w:val="2"/>
              </w:rPr>
            </w:pPr>
          </w:p>
        </w:tc>
        <w:tc>
          <w:tcPr>
            <w:tcW w:w="7331" w:type="dxa"/>
            <w:vMerge/>
            <w:tcBorders>
              <w:top w:val="nil"/>
            </w:tcBorders>
          </w:tcPr>
          <w:p w:rsidR="00BD1F51" w:rsidRDefault="00BD1F51">
            <w:pPr>
              <w:rPr>
                <w:sz w:val="2"/>
                <w:szCs w:val="2"/>
              </w:rPr>
            </w:pPr>
          </w:p>
        </w:tc>
        <w:tc>
          <w:tcPr>
            <w:tcW w:w="1987" w:type="dxa"/>
          </w:tcPr>
          <w:p w:rsidR="00BD1F51" w:rsidRDefault="00684C1D">
            <w:pPr>
              <w:pStyle w:val="TableParagraph"/>
              <w:ind w:left="194" w:right="183" w:firstLine="44"/>
              <w:jc w:val="center"/>
              <w:rPr>
                <w:b/>
                <w:bCs/>
                <w:i/>
                <w:sz w:val="15"/>
                <w:szCs w:val="15"/>
              </w:rPr>
            </w:pPr>
            <w:r>
              <w:rPr>
                <w:b/>
                <w:bCs/>
                <w:i/>
                <w:sz w:val="15"/>
                <w:szCs w:val="15"/>
              </w:rPr>
              <w:t>հաշվետվության ձևը (նյութը), հաճախականությունը</w:t>
            </w:r>
          </w:p>
        </w:tc>
        <w:tc>
          <w:tcPr>
            <w:tcW w:w="1747" w:type="dxa"/>
          </w:tcPr>
          <w:p w:rsidR="00BD1F51" w:rsidRDefault="00684C1D">
            <w:pPr>
              <w:pStyle w:val="TableParagraph"/>
              <w:ind w:left="53" w:right="44"/>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line="183" w:lineRule="exact"/>
              <w:ind w:left="53" w:right="44"/>
              <w:jc w:val="center"/>
              <w:rPr>
                <w:b/>
                <w:bCs/>
                <w:i/>
                <w:sz w:val="15"/>
                <w:szCs w:val="15"/>
              </w:rPr>
            </w:pPr>
            <w:r>
              <w:rPr>
                <w:b/>
                <w:bCs/>
                <w:i/>
                <w:sz w:val="15"/>
                <w:szCs w:val="15"/>
              </w:rPr>
              <w:t>հետո)</w:t>
            </w:r>
          </w:p>
        </w:tc>
      </w:tr>
      <w:tr w:rsidR="00BD1F51">
        <w:trPr>
          <w:trHeight w:val="2069"/>
        </w:trPr>
        <w:tc>
          <w:tcPr>
            <w:tcW w:w="3745" w:type="dxa"/>
          </w:tcPr>
          <w:p w:rsidR="00BD1F51" w:rsidRDefault="00BD1F51">
            <w:pPr>
              <w:pStyle w:val="TableParagraph"/>
              <w:rPr>
                <w:rFonts w:ascii="Times New Roman"/>
                <w:sz w:val="16"/>
              </w:rPr>
            </w:pPr>
          </w:p>
        </w:tc>
        <w:tc>
          <w:tcPr>
            <w:tcW w:w="7331" w:type="dxa"/>
          </w:tcPr>
          <w:p w:rsidR="00BD1F51" w:rsidRDefault="00BD1F51">
            <w:pPr>
              <w:pStyle w:val="TableParagraph"/>
              <w:rPr>
                <w:rFonts w:ascii="Times New Roman"/>
                <w:sz w:val="16"/>
              </w:rPr>
            </w:pPr>
          </w:p>
        </w:tc>
        <w:tc>
          <w:tcPr>
            <w:tcW w:w="1987" w:type="dxa"/>
          </w:tcPr>
          <w:p w:rsidR="00BD1F51" w:rsidRDefault="00684C1D">
            <w:pPr>
              <w:pStyle w:val="TableParagraph"/>
              <w:spacing w:line="218" w:lineRule="auto"/>
              <w:ind w:left="4" w:right="-46"/>
              <w:rPr>
                <w:sz w:val="17"/>
                <w:szCs w:val="17"/>
              </w:rPr>
            </w:pPr>
            <w:r>
              <w:rPr>
                <w:sz w:val="17"/>
                <w:szCs w:val="17"/>
              </w:rPr>
              <w:t>տարին,ամիս-ամսաթիվը դ) անհատ ձեռնարկա- տիրոջ անուն-ազգանունը ե) անհատ ձեռնարկա- տիրոջ գտնվելու վայրը (հասցե),</w:t>
            </w:r>
          </w:p>
          <w:p w:rsidR="00BD1F51" w:rsidRDefault="00684C1D">
            <w:pPr>
              <w:pStyle w:val="TableParagraph"/>
              <w:spacing w:line="216" w:lineRule="auto"/>
              <w:ind w:left="4" w:right="15"/>
              <w:rPr>
                <w:sz w:val="17"/>
                <w:szCs w:val="17"/>
              </w:rPr>
            </w:pPr>
            <w:r>
              <w:rPr>
                <w:sz w:val="17"/>
                <w:szCs w:val="17"/>
              </w:rPr>
              <w:t>զ) հեռախոսահամարներ հայեցողական կարգով` ֆաքսը, էլեկտրոնային</w:t>
            </w:r>
          </w:p>
          <w:p w:rsidR="00BD1F51" w:rsidRDefault="00684C1D">
            <w:pPr>
              <w:pStyle w:val="TableParagraph"/>
              <w:spacing w:line="192" w:lineRule="exact"/>
              <w:ind w:left="4"/>
              <w:rPr>
                <w:sz w:val="17"/>
                <w:szCs w:val="17"/>
              </w:rPr>
            </w:pPr>
            <w:r>
              <w:rPr>
                <w:sz w:val="17"/>
                <w:szCs w:val="17"/>
              </w:rPr>
              <w:t>փոստի հասցեն</w:t>
            </w:r>
          </w:p>
        </w:tc>
        <w:tc>
          <w:tcPr>
            <w:tcW w:w="1747" w:type="dxa"/>
          </w:tcPr>
          <w:p w:rsidR="00BD1F51" w:rsidRDefault="00BD1F51">
            <w:pPr>
              <w:pStyle w:val="TableParagraph"/>
              <w:rPr>
                <w:rFonts w:ascii="Times New Roman"/>
                <w:sz w:val="16"/>
              </w:rPr>
            </w:pPr>
          </w:p>
        </w:tc>
      </w:tr>
      <w:tr w:rsidR="00BD1F51">
        <w:trPr>
          <w:trHeight w:val="299"/>
        </w:trPr>
        <w:tc>
          <w:tcPr>
            <w:tcW w:w="14810" w:type="dxa"/>
            <w:gridSpan w:val="4"/>
            <w:shd w:val="clear" w:color="auto" w:fill="E4E4E4"/>
          </w:tcPr>
          <w:p w:rsidR="00BD1F51" w:rsidRDefault="00684C1D">
            <w:pPr>
              <w:pStyle w:val="TableParagraph"/>
              <w:spacing w:before="1" w:line="278" w:lineRule="exact"/>
              <w:ind w:left="4"/>
              <w:rPr>
                <w:b/>
                <w:bCs/>
                <w:i/>
              </w:rPr>
            </w:pPr>
            <w:r>
              <w:rPr>
                <w:b/>
                <w:bCs/>
                <w:i/>
                <w:w w:val="105"/>
              </w:rPr>
              <w:t>7.7. ԱՐՏԱԿԱՐԳ ԻՐԱՎԻՃԱԿՆԵՐԻ</w:t>
            </w:r>
            <w:r>
              <w:rPr>
                <w:b/>
                <w:bCs/>
                <w:i/>
                <w:spacing w:val="53"/>
                <w:w w:val="105"/>
              </w:rPr>
              <w:t xml:space="preserve"> </w:t>
            </w:r>
            <w:r>
              <w:rPr>
                <w:b/>
                <w:bCs/>
                <w:i/>
                <w:w w:val="105"/>
              </w:rPr>
              <w:t>ՆԱԽԱՐԱՐՈՒԹՅՈՒՆ</w:t>
            </w:r>
          </w:p>
        </w:tc>
      </w:tr>
      <w:tr w:rsidR="00BD1F51">
        <w:trPr>
          <w:trHeight w:val="227"/>
        </w:trPr>
        <w:tc>
          <w:tcPr>
            <w:tcW w:w="3745" w:type="dxa"/>
          </w:tcPr>
          <w:p w:rsidR="00BD1F51" w:rsidRDefault="00684C1D">
            <w:pPr>
              <w:pStyle w:val="TableParagraph"/>
              <w:spacing w:line="207" w:lineRule="exact"/>
              <w:ind w:left="4"/>
              <w:rPr>
                <w:b/>
                <w:bCs/>
                <w:sz w:val="17"/>
                <w:szCs w:val="17"/>
              </w:rPr>
            </w:pPr>
            <w:r>
              <w:rPr>
                <w:b/>
                <w:bCs/>
                <w:sz w:val="17"/>
                <w:szCs w:val="17"/>
              </w:rPr>
              <w:t>7.7.1. ՇԻՆԱՐԱՐՈՒԹՅՈՒՆ</w:t>
            </w:r>
          </w:p>
        </w:tc>
        <w:tc>
          <w:tcPr>
            <w:tcW w:w="7331" w:type="dxa"/>
          </w:tcPr>
          <w:p w:rsidR="00BD1F51" w:rsidRDefault="00684C1D">
            <w:pPr>
              <w:pStyle w:val="TableParagraph"/>
              <w:spacing w:line="207" w:lineRule="exact"/>
              <w:ind w:left="61"/>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7" w:lineRule="exact"/>
              <w:ind w:left="58"/>
              <w:rPr>
                <w:sz w:val="17"/>
                <w:szCs w:val="17"/>
              </w:rPr>
            </w:pPr>
            <w:r>
              <w:rPr>
                <w:sz w:val="17"/>
                <w:szCs w:val="17"/>
              </w:rPr>
              <w:t>Ձև N 2-ԿՇ(տարեկան)</w:t>
            </w:r>
          </w:p>
        </w:tc>
        <w:tc>
          <w:tcPr>
            <w:tcW w:w="1747" w:type="dxa"/>
          </w:tcPr>
          <w:p w:rsidR="00BD1F51" w:rsidRDefault="00684C1D">
            <w:pPr>
              <w:pStyle w:val="TableParagraph"/>
              <w:spacing w:line="207" w:lineRule="exact"/>
              <w:ind w:left="51" w:right="46"/>
              <w:jc w:val="center"/>
              <w:rPr>
                <w:sz w:val="17"/>
                <w:szCs w:val="17"/>
              </w:rPr>
            </w:pPr>
            <w:r>
              <w:rPr>
                <w:sz w:val="17"/>
                <w:szCs w:val="17"/>
              </w:rPr>
              <w:t>1 ապրիլի</w:t>
            </w:r>
          </w:p>
        </w:tc>
      </w:tr>
      <w:tr w:rsidR="00BD1F51">
        <w:trPr>
          <w:trHeight w:val="226"/>
        </w:trPr>
        <w:tc>
          <w:tcPr>
            <w:tcW w:w="3745" w:type="dxa"/>
          </w:tcPr>
          <w:p w:rsidR="00BD1F51" w:rsidRDefault="00684C1D">
            <w:pPr>
              <w:pStyle w:val="TableParagraph"/>
              <w:spacing w:line="206" w:lineRule="exact"/>
              <w:ind w:left="4"/>
              <w:rPr>
                <w:b/>
                <w:bCs/>
                <w:sz w:val="17"/>
                <w:szCs w:val="17"/>
              </w:rPr>
            </w:pPr>
            <w:r>
              <w:rPr>
                <w:b/>
                <w:bCs/>
                <w:sz w:val="17"/>
                <w:szCs w:val="17"/>
              </w:rPr>
              <w:t>7.7.2. ՇԻՆԱՐԱՐՈՒԹՅՈՒՆ</w:t>
            </w:r>
          </w:p>
        </w:tc>
        <w:tc>
          <w:tcPr>
            <w:tcW w:w="7331" w:type="dxa"/>
          </w:tcPr>
          <w:p w:rsidR="00BD1F51" w:rsidRDefault="00684C1D">
            <w:pPr>
              <w:pStyle w:val="TableParagraph"/>
              <w:spacing w:line="206" w:lineRule="exact"/>
              <w:ind w:left="61"/>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6" w:lineRule="exact"/>
              <w:ind w:left="58"/>
              <w:rPr>
                <w:sz w:val="17"/>
                <w:szCs w:val="17"/>
              </w:rPr>
            </w:pPr>
            <w:r>
              <w:rPr>
                <w:sz w:val="17"/>
                <w:szCs w:val="17"/>
              </w:rPr>
              <w:t>Ձև N 2-ԿՇ(ամսական)</w:t>
            </w:r>
          </w:p>
        </w:tc>
        <w:tc>
          <w:tcPr>
            <w:tcW w:w="1747" w:type="dxa"/>
          </w:tcPr>
          <w:p w:rsidR="00BD1F51" w:rsidRDefault="00684C1D">
            <w:pPr>
              <w:pStyle w:val="TableParagraph"/>
              <w:spacing w:line="206" w:lineRule="exact"/>
              <w:ind w:left="51" w:right="46"/>
              <w:jc w:val="center"/>
              <w:rPr>
                <w:sz w:val="17"/>
              </w:rPr>
            </w:pPr>
            <w:r>
              <w:rPr>
                <w:sz w:val="17"/>
              </w:rPr>
              <w:t>10</w:t>
            </w:r>
          </w:p>
        </w:tc>
      </w:tr>
      <w:tr w:rsidR="00BD1F51">
        <w:trPr>
          <w:trHeight w:val="453"/>
        </w:trPr>
        <w:tc>
          <w:tcPr>
            <w:tcW w:w="3745" w:type="dxa"/>
          </w:tcPr>
          <w:p w:rsidR="00BD1F51" w:rsidRDefault="00684C1D">
            <w:pPr>
              <w:pStyle w:val="TableParagraph"/>
              <w:spacing w:line="221" w:lineRule="exact"/>
              <w:ind w:left="4"/>
              <w:rPr>
                <w:b/>
                <w:bCs/>
                <w:sz w:val="17"/>
                <w:szCs w:val="17"/>
              </w:rPr>
            </w:pPr>
            <w:r>
              <w:rPr>
                <w:b/>
                <w:bCs/>
                <w:sz w:val="17"/>
                <w:szCs w:val="17"/>
              </w:rPr>
              <w:t>7.7.3. ՏՐԱՆՍՊՈՐՏ</w:t>
            </w:r>
          </w:p>
        </w:tc>
        <w:tc>
          <w:tcPr>
            <w:tcW w:w="7331" w:type="dxa"/>
          </w:tcPr>
          <w:p w:rsidR="00BD1F51" w:rsidRDefault="00684C1D">
            <w:pPr>
              <w:pStyle w:val="TableParagraph"/>
              <w:spacing w:line="223" w:lineRule="exact"/>
              <w:ind w:left="61"/>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1" w:lineRule="exact"/>
              <w:ind w:left="61"/>
              <w:rPr>
                <w:sz w:val="17"/>
                <w:szCs w:val="17"/>
              </w:rPr>
            </w:pPr>
            <w:r>
              <w:rPr>
                <w:sz w:val="17"/>
                <w:szCs w:val="17"/>
              </w:rPr>
              <w:t>ճանապարհների երկարությունը</w:t>
            </w:r>
          </w:p>
        </w:tc>
        <w:tc>
          <w:tcPr>
            <w:tcW w:w="1987" w:type="dxa"/>
          </w:tcPr>
          <w:p w:rsidR="00BD1F51" w:rsidRDefault="00684C1D">
            <w:pPr>
              <w:pStyle w:val="TableParagraph"/>
              <w:spacing w:line="223" w:lineRule="exact"/>
              <w:ind w:left="58"/>
              <w:rPr>
                <w:sz w:val="17"/>
                <w:szCs w:val="17"/>
              </w:rPr>
            </w:pPr>
            <w:r>
              <w:rPr>
                <w:sz w:val="17"/>
                <w:szCs w:val="17"/>
              </w:rPr>
              <w:t>Ձև N 1-տրանսպորտ</w:t>
            </w:r>
          </w:p>
          <w:p w:rsidR="00BD1F51" w:rsidRDefault="00684C1D">
            <w:pPr>
              <w:pStyle w:val="TableParagraph"/>
              <w:spacing w:line="211" w:lineRule="exact"/>
              <w:ind w:left="58"/>
              <w:rPr>
                <w:sz w:val="17"/>
                <w:szCs w:val="17"/>
              </w:rPr>
            </w:pPr>
            <w:r>
              <w:rPr>
                <w:sz w:val="17"/>
                <w:szCs w:val="17"/>
              </w:rPr>
              <w:t>(տարեկան)</w:t>
            </w:r>
          </w:p>
        </w:tc>
        <w:tc>
          <w:tcPr>
            <w:tcW w:w="1747" w:type="dxa"/>
          </w:tcPr>
          <w:p w:rsidR="00BD1F51" w:rsidRDefault="00684C1D">
            <w:pPr>
              <w:pStyle w:val="TableParagraph"/>
              <w:spacing w:line="223" w:lineRule="exact"/>
              <w:ind w:left="52" w:right="46"/>
              <w:jc w:val="center"/>
              <w:rPr>
                <w:sz w:val="17"/>
                <w:szCs w:val="17"/>
              </w:rPr>
            </w:pPr>
            <w:r>
              <w:rPr>
                <w:sz w:val="17"/>
                <w:szCs w:val="17"/>
              </w:rPr>
              <w:t>20 փետրվարի</w:t>
            </w:r>
          </w:p>
        </w:tc>
      </w:tr>
      <w:tr w:rsidR="00BD1F51">
        <w:trPr>
          <w:trHeight w:val="453"/>
        </w:trPr>
        <w:tc>
          <w:tcPr>
            <w:tcW w:w="3745" w:type="dxa"/>
          </w:tcPr>
          <w:p w:rsidR="00BD1F51" w:rsidRDefault="00684C1D">
            <w:pPr>
              <w:pStyle w:val="TableParagraph"/>
              <w:spacing w:line="222" w:lineRule="exact"/>
              <w:ind w:left="4"/>
              <w:rPr>
                <w:b/>
                <w:bCs/>
                <w:sz w:val="17"/>
                <w:szCs w:val="17"/>
              </w:rPr>
            </w:pPr>
            <w:r>
              <w:rPr>
                <w:b/>
                <w:bCs/>
                <w:sz w:val="17"/>
                <w:szCs w:val="17"/>
              </w:rPr>
              <w:t>7.7.4. ԱՇԽԱՏԱՆՔԻ ՇՈՒԿԱ</w:t>
            </w:r>
          </w:p>
        </w:tc>
        <w:tc>
          <w:tcPr>
            <w:tcW w:w="7331" w:type="dxa"/>
          </w:tcPr>
          <w:p w:rsidR="00BD1F51" w:rsidRDefault="00684C1D">
            <w:pPr>
              <w:pStyle w:val="TableParagraph"/>
              <w:spacing w:line="224" w:lineRule="exact"/>
              <w:ind w:left="61"/>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3" w:lineRule="exact"/>
              <w:ind w:left="58"/>
              <w:rPr>
                <w:sz w:val="17"/>
                <w:szCs w:val="17"/>
              </w:rPr>
            </w:pPr>
            <w:r>
              <w:rPr>
                <w:sz w:val="17"/>
                <w:szCs w:val="17"/>
              </w:rPr>
              <w:t>Ձև N 1- ԹԱՇ</w:t>
            </w:r>
          </w:p>
          <w:p w:rsidR="00BD1F51" w:rsidRDefault="00684C1D">
            <w:pPr>
              <w:pStyle w:val="TableParagraph"/>
              <w:spacing w:line="211" w:lineRule="exact"/>
              <w:ind w:left="58"/>
              <w:rPr>
                <w:sz w:val="17"/>
                <w:szCs w:val="17"/>
              </w:rPr>
            </w:pPr>
            <w:r>
              <w:rPr>
                <w:sz w:val="17"/>
                <w:szCs w:val="17"/>
              </w:rPr>
              <w:t>(եռամսյակային)</w:t>
            </w:r>
          </w:p>
        </w:tc>
        <w:tc>
          <w:tcPr>
            <w:tcW w:w="1747" w:type="dxa"/>
          </w:tcPr>
          <w:p w:rsidR="00BD1F51" w:rsidRDefault="00684C1D">
            <w:pPr>
              <w:pStyle w:val="TableParagraph"/>
              <w:spacing w:line="224" w:lineRule="exact"/>
              <w:ind w:left="53" w:right="46"/>
              <w:jc w:val="center"/>
              <w:rPr>
                <w:sz w:val="17"/>
              </w:rPr>
            </w:pPr>
            <w:r>
              <w:rPr>
                <w:sz w:val="17"/>
              </w:rPr>
              <w:t>20</w:t>
            </w:r>
          </w:p>
        </w:tc>
      </w:tr>
      <w:tr w:rsidR="00BD1F51">
        <w:trPr>
          <w:trHeight w:val="454"/>
        </w:trPr>
        <w:tc>
          <w:tcPr>
            <w:tcW w:w="3745" w:type="dxa"/>
          </w:tcPr>
          <w:p w:rsidR="00BD1F51" w:rsidRDefault="00684C1D">
            <w:pPr>
              <w:pStyle w:val="TableParagraph"/>
              <w:spacing w:line="222" w:lineRule="exact"/>
              <w:ind w:left="4"/>
              <w:rPr>
                <w:b/>
                <w:bCs/>
                <w:sz w:val="17"/>
                <w:szCs w:val="17"/>
              </w:rPr>
            </w:pPr>
            <w:r>
              <w:rPr>
                <w:b/>
                <w:bCs/>
                <w:sz w:val="17"/>
                <w:szCs w:val="17"/>
              </w:rPr>
              <w:t>7.7.5. ԱՇԽԱՏԱՆՔԻ ՇՈՒԿԱ</w:t>
            </w:r>
          </w:p>
        </w:tc>
        <w:tc>
          <w:tcPr>
            <w:tcW w:w="7331" w:type="dxa"/>
          </w:tcPr>
          <w:p w:rsidR="00BD1F51" w:rsidRDefault="00684C1D">
            <w:pPr>
              <w:pStyle w:val="TableParagraph"/>
              <w:spacing w:line="224" w:lineRule="exact"/>
              <w:ind w:left="61"/>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1" w:lineRule="exact"/>
              <w:ind w:left="61"/>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224" w:lineRule="exact"/>
              <w:ind w:left="56"/>
              <w:rPr>
                <w:sz w:val="17"/>
                <w:szCs w:val="17"/>
              </w:rPr>
            </w:pPr>
            <w:r>
              <w:rPr>
                <w:sz w:val="17"/>
                <w:szCs w:val="17"/>
              </w:rPr>
              <w:t>Ձև N 1-Ա (տարեկան)</w:t>
            </w:r>
          </w:p>
        </w:tc>
        <w:tc>
          <w:tcPr>
            <w:tcW w:w="1747" w:type="dxa"/>
          </w:tcPr>
          <w:p w:rsidR="00BD1F51" w:rsidRDefault="00684C1D">
            <w:pPr>
              <w:pStyle w:val="TableParagraph"/>
              <w:spacing w:line="224" w:lineRule="exact"/>
              <w:ind w:left="52" w:right="46"/>
              <w:jc w:val="center"/>
              <w:rPr>
                <w:sz w:val="17"/>
                <w:szCs w:val="17"/>
              </w:rPr>
            </w:pPr>
            <w:r>
              <w:rPr>
                <w:sz w:val="17"/>
                <w:szCs w:val="17"/>
              </w:rPr>
              <w:t>25 փետրվարի</w:t>
            </w:r>
          </w:p>
        </w:tc>
      </w:tr>
      <w:tr w:rsidR="00BD1F51">
        <w:trPr>
          <w:trHeight w:val="453"/>
        </w:trPr>
        <w:tc>
          <w:tcPr>
            <w:tcW w:w="3745" w:type="dxa"/>
          </w:tcPr>
          <w:p w:rsidR="00BD1F51" w:rsidRDefault="00684C1D">
            <w:pPr>
              <w:pStyle w:val="TableParagraph"/>
              <w:spacing w:line="220" w:lineRule="exact"/>
              <w:ind w:left="4"/>
              <w:rPr>
                <w:b/>
                <w:bCs/>
                <w:sz w:val="17"/>
                <w:szCs w:val="17"/>
              </w:rPr>
            </w:pPr>
            <w:r>
              <w:rPr>
                <w:b/>
                <w:bCs/>
                <w:sz w:val="17"/>
                <w:szCs w:val="17"/>
              </w:rPr>
              <w:t>7.7.6. ԱՇԽԱՏԱՆՔԻ ՇՈՒԿԱ</w:t>
            </w:r>
          </w:p>
        </w:tc>
        <w:tc>
          <w:tcPr>
            <w:tcW w:w="7331" w:type="dxa"/>
          </w:tcPr>
          <w:p w:rsidR="00BD1F51" w:rsidRDefault="00684C1D">
            <w:pPr>
              <w:pStyle w:val="TableParagraph"/>
              <w:spacing w:line="222" w:lineRule="exact"/>
              <w:ind w:left="61"/>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222" w:lineRule="exact"/>
              <w:ind w:left="58"/>
              <w:rPr>
                <w:sz w:val="17"/>
                <w:szCs w:val="17"/>
              </w:rPr>
            </w:pPr>
            <w:r>
              <w:rPr>
                <w:sz w:val="17"/>
                <w:szCs w:val="17"/>
              </w:rPr>
              <w:t>Ձև N 1- կադրերի</w:t>
            </w:r>
          </w:p>
          <w:p w:rsidR="00BD1F51" w:rsidRDefault="00684C1D">
            <w:pPr>
              <w:pStyle w:val="TableParagraph"/>
              <w:spacing w:line="212" w:lineRule="exact"/>
              <w:ind w:left="58"/>
              <w:rPr>
                <w:sz w:val="17"/>
                <w:szCs w:val="17"/>
              </w:rPr>
            </w:pPr>
            <w:r>
              <w:rPr>
                <w:sz w:val="17"/>
                <w:szCs w:val="17"/>
              </w:rPr>
              <w:t>ուսուցում (տարեկան)</w:t>
            </w:r>
          </w:p>
        </w:tc>
        <w:tc>
          <w:tcPr>
            <w:tcW w:w="1747" w:type="dxa"/>
          </w:tcPr>
          <w:p w:rsidR="00BD1F51" w:rsidRDefault="00684C1D">
            <w:pPr>
              <w:pStyle w:val="TableParagraph"/>
              <w:spacing w:line="222" w:lineRule="exact"/>
              <w:ind w:left="52" w:right="46"/>
              <w:jc w:val="center"/>
              <w:rPr>
                <w:sz w:val="17"/>
                <w:szCs w:val="17"/>
              </w:rPr>
            </w:pPr>
            <w:r>
              <w:rPr>
                <w:sz w:val="17"/>
                <w:szCs w:val="17"/>
              </w:rPr>
              <w:t>27 հունվարի</w:t>
            </w:r>
          </w:p>
        </w:tc>
      </w:tr>
      <w:tr w:rsidR="00BD1F51">
        <w:trPr>
          <w:trHeight w:val="299"/>
        </w:trPr>
        <w:tc>
          <w:tcPr>
            <w:tcW w:w="14810" w:type="dxa"/>
            <w:gridSpan w:val="4"/>
            <w:shd w:val="clear" w:color="auto" w:fill="E4E4E4"/>
          </w:tcPr>
          <w:p w:rsidR="00BD1F51" w:rsidRDefault="00684C1D">
            <w:pPr>
              <w:pStyle w:val="TableParagraph"/>
              <w:spacing w:before="1" w:line="278" w:lineRule="exact"/>
              <w:ind w:left="4"/>
              <w:rPr>
                <w:b/>
                <w:bCs/>
                <w:i/>
              </w:rPr>
            </w:pPr>
            <w:r>
              <w:rPr>
                <w:b/>
                <w:bCs/>
                <w:i/>
                <w:w w:val="105"/>
              </w:rPr>
              <w:t>7.8. ԱՐՏԱՔԻՆ ԳՈՐԾԵՐԻ ՆԱԽԱՐԱՐՈՒԹՅՈՒՆ</w:t>
            </w:r>
          </w:p>
        </w:tc>
      </w:tr>
      <w:tr w:rsidR="00BD1F51">
        <w:trPr>
          <w:trHeight w:val="226"/>
        </w:trPr>
        <w:tc>
          <w:tcPr>
            <w:tcW w:w="3745" w:type="dxa"/>
          </w:tcPr>
          <w:p w:rsidR="00BD1F51" w:rsidRDefault="00684C1D">
            <w:pPr>
              <w:pStyle w:val="TableParagraph"/>
              <w:spacing w:line="207" w:lineRule="exact"/>
              <w:ind w:left="4"/>
              <w:rPr>
                <w:b/>
                <w:bCs/>
                <w:sz w:val="17"/>
                <w:szCs w:val="17"/>
              </w:rPr>
            </w:pPr>
            <w:r>
              <w:rPr>
                <w:b/>
                <w:bCs/>
                <w:sz w:val="17"/>
                <w:szCs w:val="17"/>
              </w:rPr>
              <w:t>7.8.1. ՇԻՆԱՐԱՐՈՒԹՅՈՒՆ</w:t>
            </w:r>
          </w:p>
        </w:tc>
        <w:tc>
          <w:tcPr>
            <w:tcW w:w="7331" w:type="dxa"/>
          </w:tcPr>
          <w:p w:rsidR="00BD1F51" w:rsidRDefault="00684C1D">
            <w:pPr>
              <w:pStyle w:val="TableParagraph"/>
              <w:spacing w:line="207" w:lineRule="exact"/>
              <w:ind w:left="61"/>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7" w:lineRule="exact"/>
              <w:ind w:left="4"/>
              <w:rPr>
                <w:sz w:val="17"/>
                <w:szCs w:val="17"/>
              </w:rPr>
            </w:pPr>
            <w:r>
              <w:rPr>
                <w:sz w:val="17"/>
                <w:szCs w:val="17"/>
              </w:rPr>
              <w:t>Ձև N 2-ԿՇ (տարեկան)</w:t>
            </w:r>
          </w:p>
        </w:tc>
        <w:tc>
          <w:tcPr>
            <w:tcW w:w="1747" w:type="dxa"/>
          </w:tcPr>
          <w:p w:rsidR="00BD1F51" w:rsidRDefault="00684C1D">
            <w:pPr>
              <w:pStyle w:val="TableParagraph"/>
              <w:spacing w:line="207" w:lineRule="exact"/>
              <w:ind w:left="484"/>
              <w:rPr>
                <w:sz w:val="17"/>
                <w:szCs w:val="17"/>
              </w:rPr>
            </w:pPr>
            <w:r>
              <w:rPr>
                <w:sz w:val="17"/>
                <w:szCs w:val="17"/>
              </w:rPr>
              <w:t>1 ապրիլի</w:t>
            </w:r>
          </w:p>
        </w:tc>
      </w:tr>
      <w:tr w:rsidR="00BD1F51">
        <w:trPr>
          <w:trHeight w:val="225"/>
        </w:trPr>
        <w:tc>
          <w:tcPr>
            <w:tcW w:w="3745" w:type="dxa"/>
          </w:tcPr>
          <w:p w:rsidR="00BD1F51" w:rsidRDefault="00684C1D">
            <w:pPr>
              <w:pStyle w:val="TableParagraph"/>
              <w:spacing w:line="206" w:lineRule="exact"/>
              <w:ind w:left="4"/>
              <w:rPr>
                <w:b/>
                <w:bCs/>
                <w:sz w:val="17"/>
                <w:szCs w:val="17"/>
              </w:rPr>
            </w:pPr>
            <w:r>
              <w:rPr>
                <w:b/>
                <w:bCs/>
                <w:sz w:val="17"/>
                <w:szCs w:val="17"/>
              </w:rPr>
              <w:t>7.8.2. ՇԻՆԱՐԱՐՈՒԹՅՈՒՆ</w:t>
            </w:r>
          </w:p>
        </w:tc>
        <w:tc>
          <w:tcPr>
            <w:tcW w:w="7331" w:type="dxa"/>
          </w:tcPr>
          <w:p w:rsidR="00BD1F51" w:rsidRDefault="00684C1D">
            <w:pPr>
              <w:pStyle w:val="TableParagraph"/>
              <w:spacing w:line="206" w:lineRule="exact"/>
              <w:ind w:left="61"/>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6" w:lineRule="exact"/>
              <w:ind w:left="4"/>
              <w:rPr>
                <w:sz w:val="17"/>
                <w:szCs w:val="17"/>
              </w:rPr>
            </w:pPr>
            <w:r>
              <w:rPr>
                <w:sz w:val="17"/>
                <w:szCs w:val="17"/>
              </w:rPr>
              <w:t>Ձև N 2-ԿՇ (ամսական)</w:t>
            </w:r>
          </w:p>
        </w:tc>
        <w:tc>
          <w:tcPr>
            <w:tcW w:w="1747" w:type="dxa"/>
          </w:tcPr>
          <w:p w:rsidR="00BD1F51" w:rsidRDefault="00684C1D">
            <w:pPr>
              <w:pStyle w:val="TableParagraph"/>
              <w:spacing w:line="206" w:lineRule="exact"/>
              <w:ind w:left="52" w:right="46"/>
              <w:jc w:val="center"/>
              <w:rPr>
                <w:sz w:val="17"/>
              </w:rPr>
            </w:pPr>
            <w:r>
              <w:rPr>
                <w:sz w:val="17"/>
              </w:rPr>
              <w:t>10</w:t>
            </w:r>
          </w:p>
        </w:tc>
      </w:tr>
      <w:tr w:rsidR="00BD1F51">
        <w:trPr>
          <w:trHeight w:val="454"/>
        </w:trPr>
        <w:tc>
          <w:tcPr>
            <w:tcW w:w="3745" w:type="dxa"/>
          </w:tcPr>
          <w:p w:rsidR="00BD1F51" w:rsidRDefault="00684C1D">
            <w:pPr>
              <w:pStyle w:val="TableParagraph"/>
              <w:spacing w:line="222" w:lineRule="exact"/>
              <w:ind w:left="4"/>
              <w:rPr>
                <w:b/>
                <w:bCs/>
                <w:sz w:val="17"/>
                <w:szCs w:val="17"/>
              </w:rPr>
            </w:pPr>
            <w:r>
              <w:rPr>
                <w:b/>
                <w:bCs/>
                <w:sz w:val="17"/>
                <w:szCs w:val="17"/>
              </w:rPr>
              <w:t>7.8.3. ՏՐԱՆՍՊՈՐՏ</w:t>
            </w:r>
          </w:p>
        </w:tc>
        <w:tc>
          <w:tcPr>
            <w:tcW w:w="7331" w:type="dxa"/>
          </w:tcPr>
          <w:p w:rsidR="00BD1F51" w:rsidRDefault="00684C1D">
            <w:pPr>
              <w:pStyle w:val="TableParagraph"/>
              <w:spacing w:line="223" w:lineRule="exact"/>
              <w:ind w:left="61"/>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1" w:lineRule="exact"/>
              <w:ind w:left="61"/>
              <w:rPr>
                <w:sz w:val="17"/>
                <w:szCs w:val="17"/>
              </w:rPr>
            </w:pPr>
            <w:r>
              <w:rPr>
                <w:sz w:val="17"/>
                <w:szCs w:val="17"/>
              </w:rPr>
              <w:t>ճանապարհների երկարությունը</w:t>
            </w:r>
          </w:p>
        </w:tc>
        <w:tc>
          <w:tcPr>
            <w:tcW w:w="1987" w:type="dxa"/>
          </w:tcPr>
          <w:p w:rsidR="00BD1F51" w:rsidRDefault="00684C1D">
            <w:pPr>
              <w:pStyle w:val="TableParagraph"/>
              <w:spacing w:line="223" w:lineRule="exact"/>
              <w:ind w:left="58"/>
              <w:rPr>
                <w:sz w:val="17"/>
                <w:szCs w:val="17"/>
              </w:rPr>
            </w:pPr>
            <w:r>
              <w:rPr>
                <w:sz w:val="17"/>
                <w:szCs w:val="17"/>
              </w:rPr>
              <w:t>Ձև N 1-տրանսպորտ</w:t>
            </w:r>
          </w:p>
          <w:p w:rsidR="00BD1F51" w:rsidRDefault="00684C1D">
            <w:pPr>
              <w:pStyle w:val="TableParagraph"/>
              <w:spacing w:line="211" w:lineRule="exact"/>
              <w:ind w:left="58"/>
              <w:rPr>
                <w:sz w:val="17"/>
                <w:szCs w:val="17"/>
              </w:rPr>
            </w:pPr>
            <w:r>
              <w:rPr>
                <w:sz w:val="17"/>
                <w:szCs w:val="17"/>
              </w:rPr>
              <w:t>(տարեկան)</w:t>
            </w:r>
          </w:p>
        </w:tc>
        <w:tc>
          <w:tcPr>
            <w:tcW w:w="1747" w:type="dxa"/>
          </w:tcPr>
          <w:p w:rsidR="00BD1F51" w:rsidRDefault="00684C1D">
            <w:pPr>
              <w:pStyle w:val="TableParagraph"/>
              <w:spacing w:line="224" w:lineRule="exact"/>
              <w:ind w:left="52" w:right="46"/>
              <w:jc w:val="center"/>
              <w:rPr>
                <w:sz w:val="17"/>
                <w:szCs w:val="17"/>
              </w:rPr>
            </w:pPr>
            <w:r>
              <w:rPr>
                <w:sz w:val="17"/>
                <w:szCs w:val="17"/>
              </w:rPr>
              <w:t>20 փետրվարի</w:t>
            </w:r>
          </w:p>
        </w:tc>
      </w:tr>
      <w:tr w:rsidR="00BD1F51">
        <w:trPr>
          <w:trHeight w:val="453"/>
        </w:trPr>
        <w:tc>
          <w:tcPr>
            <w:tcW w:w="3745" w:type="dxa"/>
          </w:tcPr>
          <w:p w:rsidR="00BD1F51" w:rsidRDefault="00684C1D">
            <w:pPr>
              <w:pStyle w:val="TableParagraph"/>
              <w:spacing w:line="222" w:lineRule="exact"/>
              <w:ind w:left="4"/>
              <w:rPr>
                <w:b/>
                <w:bCs/>
                <w:sz w:val="17"/>
                <w:szCs w:val="17"/>
              </w:rPr>
            </w:pPr>
            <w:r>
              <w:rPr>
                <w:b/>
                <w:bCs/>
                <w:sz w:val="17"/>
                <w:szCs w:val="17"/>
              </w:rPr>
              <w:t>7.8.4. ԱՇԽԱՏԱՆՔԻ ՇՈՒԿԱ</w:t>
            </w:r>
          </w:p>
        </w:tc>
        <w:tc>
          <w:tcPr>
            <w:tcW w:w="7331" w:type="dxa"/>
          </w:tcPr>
          <w:p w:rsidR="00BD1F51" w:rsidRDefault="00684C1D">
            <w:pPr>
              <w:pStyle w:val="TableParagraph"/>
              <w:spacing w:line="224" w:lineRule="exact"/>
              <w:ind w:left="61"/>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3" w:lineRule="exact"/>
              <w:ind w:left="58"/>
              <w:rPr>
                <w:sz w:val="17"/>
                <w:szCs w:val="17"/>
              </w:rPr>
            </w:pPr>
            <w:r>
              <w:rPr>
                <w:sz w:val="17"/>
                <w:szCs w:val="17"/>
              </w:rPr>
              <w:t>Ձև N 1- ԹԱՇ</w:t>
            </w:r>
          </w:p>
          <w:p w:rsidR="00BD1F51" w:rsidRDefault="00684C1D">
            <w:pPr>
              <w:pStyle w:val="TableParagraph"/>
              <w:spacing w:line="211" w:lineRule="exact"/>
              <w:ind w:left="58"/>
              <w:rPr>
                <w:sz w:val="17"/>
                <w:szCs w:val="17"/>
              </w:rPr>
            </w:pPr>
            <w:r>
              <w:rPr>
                <w:sz w:val="17"/>
                <w:szCs w:val="17"/>
              </w:rPr>
              <w:t>(եռամսյակային)</w:t>
            </w:r>
          </w:p>
        </w:tc>
        <w:tc>
          <w:tcPr>
            <w:tcW w:w="1747" w:type="dxa"/>
          </w:tcPr>
          <w:p w:rsidR="00BD1F51" w:rsidRDefault="00684C1D">
            <w:pPr>
              <w:pStyle w:val="TableParagraph"/>
              <w:spacing w:line="224" w:lineRule="exact"/>
              <w:ind w:left="53" w:right="46"/>
              <w:jc w:val="center"/>
              <w:rPr>
                <w:sz w:val="17"/>
              </w:rPr>
            </w:pPr>
            <w:r>
              <w:rPr>
                <w:sz w:val="17"/>
              </w:rPr>
              <w:t>20</w:t>
            </w:r>
          </w:p>
        </w:tc>
      </w:tr>
      <w:tr w:rsidR="00BD1F51">
        <w:trPr>
          <w:trHeight w:val="453"/>
        </w:trPr>
        <w:tc>
          <w:tcPr>
            <w:tcW w:w="3745" w:type="dxa"/>
          </w:tcPr>
          <w:p w:rsidR="00BD1F51" w:rsidRDefault="00684C1D">
            <w:pPr>
              <w:pStyle w:val="TableParagraph"/>
              <w:spacing w:line="220" w:lineRule="exact"/>
              <w:ind w:left="4"/>
              <w:rPr>
                <w:b/>
                <w:bCs/>
                <w:sz w:val="17"/>
                <w:szCs w:val="17"/>
              </w:rPr>
            </w:pPr>
            <w:r>
              <w:rPr>
                <w:b/>
                <w:bCs/>
                <w:sz w:val="17"/>
                <w:szCs w:val="17"/>
              </w:rPr>
              <w:t>7.8.5. ԱՇԽԱՏԱՆՔԻ ՇՈՒԿԱ</w:t>
            </w:r>
          </w:p>
        </w:tc>
        <w:tc>
          <w:tcPr>
            <w:tcW w:w="7331" w:type="dxa"/>
          </w:tcPr>
          <w:p w:rsidR="00BD1F51" w:rsidRDefault="00684C1D">
            <w:pPr>
              <w:pStyle w:val="TableParagraph"/>
              <w:spacing w:line="222" w:lineRule="exact"/>
              <w:ind w:left="61"/>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2" w:lineRule="exact"/>
              <w:ind w:left="61"/>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222" w:lineRule="exact"/>
              <w:ind w:left="4"/>
              <w:rPr>
                <w:sz w:val="17"/>
                <w:szCs w:val="17"/>
              </w:rPr>
            </w:pPr>
            <w:r>
              <w:rPr>
                <w:sz w:val="17"/>
                <w:szCs w:val="17"/>
              </w:rPr>
              <w:t>Ձև N 1-Ա (տարեկան)</w:t>
            </w:r>
          </w:p>
        </w:tc>
        <w:tc>
          <w:tcPr>
            <w:tcW w:w="1747" w:type="dxa"/>
          </w:tcPr>
          <w:p w:rsidR="00BD1F51" w:rsidRDefault="00684C1D">
            <w:pPr>
              <w:pStyle w:val="TableParagraph"/>
              <w:spacing w:line="222" w:lineRule="exact"/>
              <w:ind w:left="52" w:right="46"/>
              <w:jc w:val="center"/>
              <w:rPr>
                <w:sz w:val="17"/>
                <w:szCs w:val="17"/>
              </w:rPr>
            </w:pPr>
            <w:r>
              <w:rPr>
                <w:sz w:val="17"/>
                <w:szCs w:val="17"/>
              </w:rPr>
              <w:t>25 փետրվարի</w:t>
            </w:r>
          </w:p>
        </w:tc>
      </w:tr>
      <w:tr w:rsidR="00BD1F51">
        <w:trPr>
          <w:trHeight w:val="909"/>
        </w:trPr>
        <w:tc>
          <w:tcPr>
            <w:tcW w:w="3745" w:type="dxa"/>
          </w:tcPr>
          <w:p w:rsidR="00BD1F51" w:rsidRDefault="00684C1D">
            <w:pPr>
              <w:pStyle w:val="TableParagraph"/>
              <w:spacing w:line="220" w:lineRule="exact"/>
              <w:ind w:left="4"/>
              <w:rPr>
                <w:b/>
                <w:bCs/>
                <w:sz w:val="17"/>
                <w:szCs w:val="17"/>
              </w:rPr>
            </w:pPr>
            <w:r>
              <w:rPr>
                <w:b/>
                <w:bCs/>
                <w:sz w:val="17"/>
                <w:szCs w:val="17"/>
              </w:rPr>
              <w:t>7.8.6. ԱՇԽԱՏԱՆՔԻ ՇՈՒԿԱ</w:t>
            </w:r>
          </w:p>
        </w:tc>
        <w:tc>
          <w:tcPr>
            <w:tcW w:w="7331" w:type="dxa"/>
          </w:tcPr>
          <w:p w:rsidR="00BD1F51" w:rsidRDefault="00684C1D">
            <w:pPr>
              <w:pStyle w:val="TableParagraph"/>
              <w:spacing w:line="223" w:lineRule="exact"/>
              <w:ind w:left="61"/>
              <w:rPr>
                <w:sz w:val="17"/>
                <w:szCs w:val="17"/>
              </w:rPr>
            </w:pPr>
            <w:r>
              <w:rPr>
                <w:sz w:val="17"/>
                <w:szCs w:val="17"/>
              </w:rPr>
              <w:t>Աշխատողների մասնագիտական ուսուցումը</w:t>
            </w:r>
          </w:p>
        </w:tc>
        <w:tc>
          <w:tcPr>
            <w:tcW w:w="1987" w:type="dxa"/>
          </w:tcPr>
          <w:p w:rsidR="00BD1F51" w:rsidRDefault="00684C1D">
            <w:pPr>
              <w:pStyle w:val="TableParagraph"/>
              <w:ind w:left="58"/>
              <w:rPr>
                <w:sz w:val="17"/>
                <w:szCs w:val="17"/>
              </w:rPr>
            </w:pPr>
            <w:r>
              <w:rPr>
                <w:sz w:val="17"/>
                <w:szCs w:val="17"/>
              </w:rPr>
              <w:t>Ձև N 1- կադրերի ուսուցում (տարեկան)</w:t>
            </w:r>
          </w:p>
        </w:tc>
        <w:tc>
          <w:tcPr>
            <w:tcW w:w="1747" w:type="dxa"/>
          </w:tcPr>
          <w:p w:rsidR="00BD1F51" w:rsidRDefault="00684C1D">
            <w:pPr>
              <w:pStyle w:val="TableParagraph"/>
              <w:spacing w:line="223" w:lineRule="exact"/>
              <w:ind w:left="52" w:right="46"/>
              <w:jc w:val="center"/>
              <w:rPr>
                <w:sz w:val="17"/>
                <w:szCs w:val="17"/>
              </w:rPr>
            </w:pPr>
            <w:r>
              <w:rPr>
                <w:sz w:val="17"/>
                <w:szCs w:val="17"/>
              </w:rPr>
              <w:t>27 հունվարի</w:t>
            </w:r>
          </w:p>
        </w:tc>
      </w:tr>
    </w:tbl>
    <w:p w:rsidR="00BD1F51" w:rsidRDefault="00BD1F51">
      <w:pPr>
        <w:spacing w:line="223" w:lineRule="exact"/>
        <w:jc w:val="center"/>
        <w:rPr>
          <w:sz w:val="17"/>
          <w:szCs w:val="17"/>
        </w:rPr>
        <w:sectPr w:rsidR="00BD1F51">
          <w:pgSz w:w="15840" w:h="12240" w:orient="landscape"/>
          <w:pgMar w:top="1640" w:right="360" w:bottom="1400" w:left="420" w:header="1195" w:footer="1194"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6"/>
        <w:gridCol w:w="7341"/>
        <w:gridCol w:w="1987"/>
        <w:gridCol w:w="1747"/>
      </w:tblGrid>
      <w:tr w:rsidR="00BD1F51">
        <w:trPr>
          <w:trHeight w:val="399"/>
        </w:trPr>
        <w:tc>
          <w:tcPr>
            <w:tcW w:w="3736" w:type="dxa"/>
            <w:vMerge w:val="restart"/>
          </w:tcPr>
          <w:p w:rsidR="00BD1F51" w:rsidRDefault="00684C1D">
            <w:pPr>
              <w:pStyle w:val="TableParagraph"/>
              <w:spacing w:line="197" w:lineRule="exact"/>
              <w:ind w:left="963"/>
              <w:rPr>
                <w:b/>
                <w:bCs/>
                <w:i/>
                <w:sz w:val="15"/>
                <w:szCs w:val="15"/>
              </w:rPr>
            </w:pPr>
            <w:r>
              <w:rPr>
                <w:b/>
                <w:bCs/>
                <w:i/>
                <w:sz w:val="15"/>
                <w:szCs w:val="15"/>
              </w:rPr>
              <w:lastRenderedPageBreak/>
              <w:t>Վիճակագրական ոլորտը</w:t>
            </w:r>
          </w:p>
        </w:tc>
        <w:tc>
          <w:tcPr>
            <w:tcW w:w="7341" w:type="dxa"/>
            <w:vMerge w:val="restart"/>
          </w:tcPr>
          <w:p w:rsidR="00BD1F51" w:rsidRDefault="00684C1D">
            <w:pPr>
              <w:pStyle w:val="TableParagraph"/>
              <w:spacing w:line="197" w:lineRule="exact"/>
              <w:ind w:left="2327"/>
              <w:rPr>
                <w:b/>
                <w:bCs/>
                <w:i/>
                <w:sz w:val="15"/>
                <w:szCs w:val="15"/>
              </w:rPr>
            </w:pPr>
            <w:r>
              <w:rPr>
                <w:b/>
                <w:bCs/>
                <w:i/>
                <w:sz w:val="15"/>
                <w:szCs w:val="15"/>
              </w:rPr>
              <w:t>Վիճակագրական տվյալի անվանումը</w:t>
            </w:r>
          </w:p>
        </w:tc>
        <w:tc>
          <w:tcPr>
            <w:tcW w:w="3734" w:type="dxa"/>
            <w:gridSpan w:val="2"/>
          </w:tcPr>
          <w:p w:rsidR="00BD1F51" w:rsidRDefault="00684C1D">
            <w:pPr>
              <w:pStyle w:val="TableParagraph"/>
              <w:spacing w:line="197" w:lineRule="exact"/>
              <w:ind w:left="459" w:right="454"/>
              <w:jc w:val="center"/>
              <w:rPr>
                <w:b/>
                <w:bCs/>
                <w:i/>
                <w:sz w:val="15"/>
                <w:szCs w:val="15"/>
              </w:rPr>
            </w:pPr>
            <w:r>
              <w:rPr>
                <w:b/>
                <w:bCs/>
                <w:i/>
                <w:sz w:val="15"/>
                <w:szCs w:val="15"/>
              </w:rPr>
              <w:t>Արմստատին վիճակագրական տվյալի</w:t>
            </w:r>
          </w:p>
          <w:p w:rsidR="00BD1F51" w:rsidRDefault="00684C1D">
            <w:pPr>
              <w:pStyle w:val="TableParagraph"/>
              <w:spacing w:before="1" w:line="182" w:lineRule="exact"/>
              <w:ind w:left="459" w:right="454"/>
              <w:jc w:val="center"/>
              <w:rPr>
                <w:b/>
                <w:bCs/>
                <w:i/>
                <w:sz w:val="15"/>
                <w:szCs w:val="15"/>
              </w:rPr>
            </w:pPr>
            <w:r>
              <w:rPr>
                <w:b/>
                <w:bCs/>
                <w:i/>
                <w:sz w:val="15"/>
                <w:szCs w:val="15"/>
              </w:rPr>
              <w:t>տրամադրման</w:t>
            </w:r>
          </w:p>
        </w:tc>
      </w:tr>
      <w:tr w:rsidR="00BD1F51">
        <w:trPr>
          <w:trHeight w:val="798"/>
        </w:trPr>
        <w:tc>
          <w:tcPr>
            <w:tcW w:w="3736" w:type="dxa"/>
            <w:vMerge/>
            <w:tcBorders>
              <w:top w:val="nil"/>
            </w:tcBorders>
          </w:tcPr>
          <w:p w:rsidR="00BD1F51" w:rsidRDefault="00BD1F51">
            <w:pPr>
              <w:rPr>
                <w:sz w:val="2"/>
                <w:szCs w:val="2"/>
              </w:rPr>
            </w:pPr>
          </w:p>
        </w:tc>
        <w:tc>
          <w:tcPr>
            <w:tcW w:w="7341" w:type="dxa"/>
            <w:vMerge/>
            <w:tcBorders>
              <w:top w:val="nil"/>
            </w:tcBorders>
          </w:tcPr>
          <w:p w:rsidR="00BD1F51" w:rsidRDefault="00BD1F51">
            <w:pPr>
              <w:rPr>
                <w:sz w:val="2"/>
                <w:szCs w:val="2"/>
              </w:rPr>
            </w:pPr>
          </w:p>
        </w:tc>
        <w:tc>
          <w:tcPr>
            <w:tcW w:w="1987" w:type="dxa"/>
          </w:tcPr>
          <w:p w:rsidR="00BD1F51" w:rsidRDefault="00684C1D">
            <w:pPr>
              <w:pStyle w:val="TableParagraph"/>
              <w:ind w:left="193" w:right="184" w:firstLine="44"/>
              <w:jc w:val="center"/>
              <w:rPr>
                <w:b/>
                <w:bCs/>
                <w:i/>
                <w:sz w:val="15"/>
                <w:szCs w:val="15"/>
              </w:rPr>
            </w:pPr>
            <w:r>
              <w:rPr>
                <w:b/>
                <w:bCs/>
                <w:i/>
                <w:sz w:val="15"/>
                <w:szCs w:val="15"/>
              </w:rPr>
              <w:t>հաշվետվության ձևը (նյութը), հաճախականությունը</w:t>
            </w:r>
          </w:p>
        </w:tc>
        <w:tc>
          <w:tcPr>
            <w:tcW w:w="1747" w:type="dxa"/>
          </w:tcPr>
          <w:p w:rsidR="00BD1F51" w:rsidRDefault="00684C1D">
            <w:pPr>
              <w:pStyle w:val="TableParagraph"/>
              <w:ind w:left="53" w:right="46"/>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line="183" w:lineRule="exact"/>
              <w:ind w:left="53" w:right="46"/>
              <w:jc w:val="center"/>
              <w:rPr>
                <w:b/>
                <w:bCs/>
                <w:i/>
                <w:sz w:val="15"/>
                <w:szCs w:val="15"/>
              </w:rPr>
            </w:pPr>
            <w:r>
              <w:rPr>
                <w:b/>
                <w:bCs/>
                <w:i/>
                <w:sz w:val="15"/>
                <w:szCs w:val="15"/>
              </w:rPr>
              <w:t>հետո)</w:t>
            </w:r>
          </w:p>
        </w:tc>
      </w:tr>
      <w:tr w:rsidR="00BD1F51">
        <w:trPr>
          <w:trHeight w:val="299"/>
        </w:trPr>
        <w:tc>
          <w:tcPr>
            <w:tcW w:w="14811" w:type="dxa"/>
            <w:gridSpan w:val="4"/>
            <w:shd w:val="clear" w:color="auto" w:fill="D9D9D9"/>
          </w:tcPr>
          <w:p w:rsidR="00BD1F51" w:rsidRDefault="00684C1D">
            <w:pPr>
              <w:pStyle w:val="TableParagraph"/>
              <w:spacing w:before="2" w:line="277" w:lineRule="exact"/>
              <w:ind w:left="4"/>
              <w:rPr>
                <w:b/>
                <w:bCs/>
                <w:i/>
              </w:rPr>
            </w:pPr>
            <w:r>
              <w:rPr>
                <w:b/>
                <w:bCs/>
                <w:i/>
                <w:w w:val="105"/>
              </w:rPr>
              <w:t>7.9.</w:t>
            </w:r>
            <w:r>
              <w:rPr>
                <w:b/>
                <w:bCs/>
                <w:i/>
                <w:spacing w:val="-52"/>
                <w:w w:val="105"/>
              </w:rPr>
              <w:t xml:space="preserve"> </w:t>
            </w:r>
            <w:r>
              <w:rPr>
                <w:b/>
                <w:bCs/>
                <w:i/>
                <w:w w:val="105"/>
              </w:rPr>
              <w:t>ԿՐԹՈՒԹՅԱՆ, ԳԻՏՈՒԹՅԱՆ, ՄՇԱԿՈՒՅԹԻ ԵՎ ՍՊՈՐՏԻ ՆԱԽԱՐԱՐՈՒԹՅՈՒՆ</w:t>
            </w:r>
          </w:p>
        </w:tc>
      </w:tr>
      <w:tr w:rsidR="00BD1F51">
        <w:trPr>
          <w:trHeight w:val="454"/>
        </w:trPr>
        <w:tc>
          <w:tcPr>
            <w:tcW w:w="3736" w:type="dxa"/>
          </w:tcPr>
          <w:p w:rsidR="00BD1F51" w:rsidRDefault="00684C1D">
            <w:pPr>
              <w:pStyle w:val="TableParagraph"/>
              <w:spacing w:line="222" w:lineRule="exact"/>
              <w:ind w:left="4"/>
              <w:rPr>
                <w:b/>
                <w:bCs/>
                <w:sz w:val="17"/>
                <w:szCs w:val="17"/>
              </w:rPr>
            </w:pPr>
            <w:r>
              <w:rPr>
                <w:b/>
                <w:bCs/>
                <w:sz w:val="17"/>
                <w:szCs w:val="17"/>
              </w:rPr>
              <w:t>7.9.1. ՇԻՆԱՐԱՐՈՒԹՅՈՒՆ</w:t>
            </w:r>
          </w:p>
        </w:tc>
        <w:tc>
          <w:tcPr>
            <w:tcW w:w="7341" w:type="dxa"/>
          </w:tcPr>
          <w:p w:rsidR="00BD1F51" w:rsidRDefault="00684C1D">
            <w:pPr>
              <w:pStyle w:val="TableParagraph"/>
              <w:spacing w:line="224" w:lineRule="exact"/>
              <w:ind w:left="21"/>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23" w:lineRule="exact"/>
              <w:ind w:left="58"/>
              <w:rPr>
                <w:sz w:val="17"/>
                <w:szCs w:val="17"/>
              </w:rPr>
            </w:pPr>
            <w:r>
              <w:rPr>
                <w:sz w:val="17"/>
                <w:szCs w:val="17"/>
              </w:rPr>
              <w:t>Ձև N 2-ԿՇ</w:t>
            </w:r>
          </w:p>
          <w:p w:rsidR="00BD1F51" w:rsidRDefault="00684C1D">
            <w:pPr>
              <w:pStyle w:val="TableParagraph"/>
              <w:spacing w:line="211" w:lineRule="exact"/>
              <w:ind w:left="57"/>
              <w:rPr>
                <w:sz w:val="17"/>
                <w:szCs w:val="17"/>
              </w:rPr>
            </w:pPr>
            <w:r>
              <w:rPr>
                <w:sz w:val="17"/>
                <w:szCs w:val="17"/>
              </w:rPr>
              <w:t>(տարեկան)</w:t>
            </w:r>
          </w:p>
        </w:tc>
        <w:tc>
          <w:tcPr>
            <w:tcW w:w="1747" w:type="dxa"/>
          </w:tcPr>
          <w:p w:rsidR="00BD1F51" w:rsidRDefault="00684C1D">
            <w:pPr>
              <w:pStyle w:val="TableParagraph"/>
              <w:spacing w:line="224" w:lineRule="exact"/>
              <w:ind w:left="103" w:right="46"/>
              <w:jc w:val="center"/>
              <w:rPr>
                <w:sz w:val="17"/>
                <w:szCs w:val="17"/>
              </w:rPr>
            </w:pPr>
            <w:r>
              <w:rPr>
                <w:sz w:val="17"/>
                <w:szCs w:val="17"/>
              </w:rPr>
              <w:t>1 ապրիլի</w:t>
            </w:r>
          </w:p>
        </w:tc>
      </w:tr>
      <w:tr w:rsidR="00BD1F51">
        <w:trPr>
          <w:trHeight w:val="226"/>
        </w:trPr>
        <w:tc>
          <w:tcPr>
            <w:tcW w:w="3736" w:type="dxa"/>
          </w:tcPr>
          <w:p w:rsidR="00BD1F51" w:rsidRDefault="00684C1D">
            <w:pPr>
              <w:pStyle w:val="TableParagraph"/>
              <w:spacing w:line="207" w:lineRule="exact"/>
              <w:ind w:left="4"/>
              <w:rPr>
                <w:b/>
                <w:bCs/>
                <w:sz w:val="17"/>
                <w:szCs w:val="17"/>
              </w:rPr>
            </w:pPr>
            <w:r>
              <w:rPr>
                <w:b/>
                <w:bCs/>
                <w:sz w:val="17"/>
                <w:szCs w:val="17"/>
              </w:rPr>
              <w:t>7.9.2. ՇԻՆԱՐԱՐՈՒԹՅՈՒՆ</w:t>
            </w:r>
          </w:p>
        </w:tc>
        <w:tc>
          <w:tcPr>
            <w:tcW w:w="7341" w:type="dxa"/>
          </w:tcPr>
          <w:p w:rsidR="00BD1F51" w:rsidRDefault="00684C1D">
            <w:pPr>
              <w:pStyle w:val="TableParagraph"/>
              <w:spacing w:line="207" w:lineRule="exact"/>
              <w:ind w:left="20"/>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7" w:lineRule="exact"/>
              <w:ind w:left="57"/>
              <w:rPr>
                <w:sz w:val="17"/>
                <w:szCs w:val="17"/>
              </w:rPr>
            </w:pPr>
            <w:r>
              <w:rPr>
                <w:sz w:val="17"/>
                <w:szCs w:val="17"/>
              </w:rPr>
              <w:t>Ձև N 2-ԿՇ (ամսական)</w:t>
            </w:r>
          </w:p>
        </w:tc>
        <w:tc>
          <w:tcPr>
            <w:tcW w:w="1747" w:type="dxa"/>
          </w:tcPr>
          <w:p w:rsidR="00BD1F51" w:rsidRDefault="00684C1D">
            <w:pPr>
              <w:pStyle w:val="TableParagraph"/>
              <w:spacing w:line="207" w:lineRule="exact"/>
              <w:ind w:left="49" w:right="46"/>
              <w:jc w:val="center"/>
              <w:rPr>
                <w:sz w:val="17"/>
              </w:rPr>
            </w:pPr>
            <w:r>
              <w:rPr>
                <w:sz w:val="17"/>
              </w:rPr>
              <w:t>10</w:t>
            </w:r>
          </w:p>
        </w:tc>
      </w:tr>
      <w:tr w:rsidR="00BD1F51">
        <w:trPr>
          <w:trHeight w:val="453"/>
        </w:trPr>
        <w:tc>
          <w:tcPr>
            <w:tcW w:w="3736" w:type="dxa"/>
          </w:tcPr>
          <w:p w:rsidR="00BD1F51" w:rsidRDefault="00684C1D">
            <w:pPr>
              <w:pStyle w:val="TableParagraph"/>
              <w:spacing w:line="220" w:lineRule="exact"/>
              <w:ind w:left="4"/>
              <w:rPr>
                <w:b/>
                <w:bCs/>
                <w:sz w:val="17"/>
                <w:szCs w:val="17"/>
              </w:rPr>
            </w:pPr>
            <w:r>
              <w:rPr>
                <w:b/>
                <w:bCs/>
                <w:sz w:val="17"/>
                <w:szCs w:val="17"/>
              </w:rPr>
              <w:t>7.9.3. ՏՐԱՆՍՊՈՐՏ</w:t>
            </w:r>
          </w:p>
        </w:tc>
        <w:tc>
          <w:tcPr>
            <w:tcW w:w="7341" w:type="dxa"/>
          </w:tcPr>
          <w:p w:rsidR="00BD1F51" w:rsidRDefault="00684C1D">
            <w:pPr>
              <w:pStyle w:val="TableParagraph"/>
              <w:spacing w:line="222" w:lineRule="exact"/>
              <w:ind w:left="21"/>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21"/>
              <w:rPr>
                <w:sz w:val="17"/>
                <w:szCs w:val="17"/>
              </w:rPr>
            </w:pPr>
            <w:r>
              <w:rPr>
                <w:sz w:val="17"/>
                <w:szCs w:val="17"/>
              </w:rPr>
              <w:t>ճանապարհների երկարությունը</w:t>
            </w:r>
          </w:p>
        </w:tc>
        <w:tc>
          <w:tcPr>
            <w:tcW w:w="1987" w:type="dxa"/>
          </w:tcPr>
          <w:p w:rsidR="00BD1F51" w:rsidRDefault="00684C1D">
            <w:pPr>
              <w:pStyle w:val="TableParagraph"/>
              <w:spacing w:line="222" w:lineRule="exact"/>
              <w:ind w:left="57"/>
              <w:rPr>
                <w:sz w:val="17"/>
                <w:szCs w:val="17"/>
              </w:rPr>
            </w:pPr>
            <w:r>
              <w:rPr>
                <w:sz w:val="17"/>
                <w:szCs w:val="17"/>
              </w:rPr>
              <w:t>Ձև N 1-տրանսպորտ</w:t>
            </w:r>
          </w:p>
          <w:p w:rsidR="00BD1F51" w:rsidRDefault="00684C1D">
            <w:pPr>
              <w:pStyle w:val="TableParagraph"/>
              <w:spacing w:line="212" w:lineRule="exact"/>
              <w:ind w:left="57"/>
              <w:rPr>
                <w:sz w:val="17"/>
                <w:szCs w:val="17"/>
              </w:rPr>
            </w:pPr>
            <w:r>
              <w:rPr>
                <w:sz w:val="17"/>
                <w:szCs w:val="17"/>
              </w:rPr>
              <w:t>(տարեկան)</w:t>
            </w:r>
          </w:p>
        </w:tc>
        <w:tc>
          <w:tcPr>
            <w:tcW w:w="1747" w:type="dxa"/>
          </w:tcPr>
          <w:p w:rsidR="00BD1F51" w:rsidRDefault="00684C1D">
            <w:pPr>
              <w:pStyle w:val="TableParagraph"/>
              <w:spacing w:line="222" w:lineRule="exact"/>
              <w:ind w:left="50" w:right="46"/>
              <w:jc w:val="center"/>
              <w:rPr>
                <w:sz w:val="17"/>
                <w:szCs w:val="17"/>
              </w:rPr>
            </w:pPr>
            <w:r>
              <w:rPr>
                <w:sz w:val="17"/>
                <w:szCs w:val="17"/>
              </w:rPr>
              <w:t>20 փետրվարի</w:t>
            </w:r>
          </w:p>
        </w:tc>
      </w:tr>
      <w:tr w:rsidR="00BD1F51">
        <w:trPr>
          <w:trHeight w:val="454"/>
        </w:trPr>
        <w:tc>
          <w:tcPr>
            <w:tcW w:w="3736" w:type="dxa"/>
          </w:tcPr>
          <w:p w:rsidR="00BD1F51" w:rsidRDefault="00684C1D">
            <w:pPr>
              <w:pStyle w:val="TableParagraph"/>
              <w:spacing w:line="220" w:lineRule="exact"/>
              <w:ind w:left="4"/>
              <w:rPr>
                <w:b/>
                <w:bCs/>
                <w:sz w:val="17"/>
                <w:szCs w:val="17"/>
              </w:rPr>
            </w:pPr>
            <w:r>
              <w:rPr>
                <w:b/>
                <w:bCs/>
                <w:sz w:val="17"/>
                <w:szCs w:val="17"/>
              </w:rPr>
              <w:t>7.9.4. ԱՇԽԱՏԱՆՔԻ ՇՈՒԿԱ</w:t>
            </w:r>
          </w:p>
        </w:tc>
        <w:tc>
          <w:tcPr>
            <w:tcW w:w="7341" w:type="dxa"/>
          </w:tcPr>
          <w:p w:rsidR="00BD1F51" w:rsidRDefault="00684C1D">
            <w:pPr>
              <w:pStyle w:val="TableParagraph"/>
              <w:spacing w:line="223" w:lineRule="exact"/>
              <w:ind w:left="21"/>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3" w:lineRule="exact"/>
              <w:ind w:left="57"/>
              <w:rPr>
                <w:sz w:val="17"/>
                <w:szCs w:val="17"/>
              </w:rPr>
            </w:pPr>
            <w:r>
              <w:rPr>
                <w:sz w:val="17"/>
                <w:szCs w:val="17"/>
              </w:rPr>
              <w:t>Ձև N 1- ԹԱՇ</w:t>
            </w:r>
          </w:p>
          <w:p w:rsidR="00BD1F51" w:rsidRDefault="00684C1D">
            <w:pPr>
              <w:pStyle w:val="TableParagraph"/>
              <w:spacing w:line="212" w:lineRule="exact"/>
              <w:ind w:left="57"/>
              <w:rPr>
                <w:sz w:val="17"/>
                <w:szCs w:val="17"/>
              </w:rPr>
            </w:pPr>
            <w:r>
              <w:rPr>
                <w:sz w:val="17"/>
                <w:szCs w:val="17"/>
              </w:rPr>
              <w:t>(եռամսյակային)</w:t>
            </w:r>
          </w:p>
        </w:tc>
        <w:tc>
          <w:tcPr>
            <w:tcW w:w="1747" w:type="dxa"/>
          </w:tcPr>
          <w:p w:rsidR="00BD1F51" w:rsidRDefault="00684C1D">
            <w:pPr>
              <w:pStyle w:val="TableParagraph"/>
              <w:spacing w:line="223" w:lineRule="exact"/>
              <w:ind w:left="51" w:right="46"/>
              <w:jc w:val="center"/>
              <w:rPr>
                <w:sz w:val="17"/>
              </w:rPr>
            </w:pPr>
            <w:r>
              <w:rPr>
                <w:sz w:val="17"/>
              </w:rPr>
              <w:t>20</w:t>
            </w:r>
          </w:p>
        </w:tc>
      </w:tr>
      <w:tr w:rsidR="00BD1F51">
        <w:trPr>
          <w:trHeight w:val="453"/>
        </w:trPr>
        <w:tc>
          <w:tcPr>
            <w:tcW w:w="3736" w:type="dxa"/>
          </w:tcPr>
          <w:p w:rsidR="00BD1F51" w:rsidRDefault="00684C1D">
            <w:pPr>
              <w:pStyle w:val="TableParagraph"/>
              <w:spacing w:line="220" w:lineRule="exact"/>
              <w:ind w:left="4"/>
              <w:rPr>
                <w:b/>
                <w:bCs/>
                <w:sz w:val="17"/>
                <w:szCs w:val="17"/>
              </w:rPr>
            </w:pPr>
            <w:r>
              <w:rPr>
                <w:b/>
                <w:bCs/>
                <w:sz w:val="17"/>
                <w:szCs w:val="17"/>
              </w:rPr>
              <w:t>7.9.5. ԱՇԽԱՏԱՆՔԻ ՇՈՒԿԱ</w:t>
            </w:r>
          </w:p>
        </w:tc>
        <w:tc>
          <w:tcPr>
            <w:tcW w:w="7341" w:type="dxa"/>
          </w:tcPr>
          <w:p w:rsidR="00BD1F51" w:rsidRDefault="00684C1D">
            <w:pPr>
              <w:pStyle w:val="TableParagraph"/>
              <w:spacing w:line="222" w:lineRule="exact"/>
              <w:ind w:left="21"/>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2" w:lineRule="exact"/>
              <w:ind w:left="21"/>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223" w:lineRule="exact"/>
              <w:ind w:left="57"/>
              <w:rPr>
                <w:sz w:val="17"/>
                <w:szCs w:val="17"/>
              </w:rPr>
            </w:pPr>
            <w:r>
              <w:rPr>
                <w:sz w:val="17"/>
                <w:szCs w:val="17"/>
              </w:rPr>
              <w:t>Ձև N 1-Ա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25 փետրվարի</w:t>
            </w:r>
          </w:p>
        </w:tc>
      </w:tr>
      <w:tr w:rsidR="00BD1F51">
        <w:trPr>
          <w:trHeight w:val="453"/>
        </w:trPr>
        <w:tc>
          <w:tcPr>
            <w:tcW w:w="3736" w:type="dxa"/>
          </w:tcPr>
          <w:p w:rsidR="00BD1F51" w:rsidRDefault="00684C1D">
            <w:pPr>
              <w:pStyle w:val="TableParagraph"/>
              <w:spacing w:line="220" w:lineRule="exact"/>
              <w:ind w:left="4"/>
              <w:rPr>
                <w:b/>
                <w:bCs/>
                <w:sz w:val="17"/>
                <w:szCs w:val="17"/>
              </w:rPr>
            </w:pPr>
            <w:r>
              <w:rPr>
                <w:b/>
                <w:bCs/>
                <w:sz w:val="17"/>
                <w:szCs w:val="17"/>
              </w:rPr>
              <w:t>7.9.6. ԱՇԽԱՏԱՆՔԻ ՇՈՒԿԱ</w:t>
            </w:r>
          </w:p>
        </w:tc>
        <w:tc>
          <w:tcPr>
            <w:tcW w:w="7341" w:type="dxa"/>
          </w:tcPr>
          <w:p w:rsidR="00BD1F51" w:rsidRDefault="00684C1D">
            <w:pPr>
              <w:pStyle w:val="TableParagraph"/>
              <w:spacing w:line="222" w:lineRule="exact"/>
              <w:ind w:left="21"/>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221" w:lineRule="exact"/>
              <w:ind w:left="57"/>
              <w:rPr>
                <w:sz w:val="17"/>
                <w:szCs w:val="17"/>
              </w:rPr>
            </w:pPr>
            <w:r>
              <w:rPr>
                <w:sz w:val="17"/>
                <w:szCs w:val="17"/>
              </w:rPr>
              <w:t>Ձև N 1- կադրերի</w:t>
            </w:r>
          </w:p>
          <w:p w:rsidR="00BD1F51" w:rsidRDefault="00684C1D">
            <w:pPr>
              <w:pStyle w:val="TableParagraph"/>
              <w:spacing w:line="212" w:lineRule="exact"/>
              <w:ind w:left="57"/>
              <w:rPr>
                <w:sz w:val="17"/>
                <w:szCs w:val="17"/>
              </w:rPr>
            </w:pPr>
            <w:r>
              <w:rPr>
                <w:sz w:val="17"/>
                <w:szCs w:val="17"/>
              </w:rPr>
              <w:t>ուսուցում (տարեկան)</w:t>
            </w:r>
          </w:p>
        </w:tc>
        <w:tc>
          <w:tcPr>
            <w:tcW w:w="1747" w:type="dxa"/>
          </w:tcPr>
          <w:p w:rsidR="00BD1F51" w:rsidRDefault="00684C1D">
            <w:pPr>
              <w:pStyle w:val="TableParagraph"/>
              <w:spacing w:line="222" w:lineRule="exact"/>
              <w:ind w:left="50" w:right="46"/>
              <w:jc w:val="center"/>
              <w:rPr>
                <w:sz w:val="17"/>
                <w:szCs w:val="17"/>
              </w:rPr>
            </w:pPr>
            <w:r>
              <w:rPr>
                <w:sz w:val="17"/>
                <w:szCs w:val="17"/>
              </w:rPr>
              <w:t>27 հունվարի</w:t>
            </w:r>
          </w:p>
        </w:tc>
      </w:tr>
      <w:tr w:rsidR="00BD1F51">
        <w:trPr>
          <w:trHeight w:val="299"/>
        </w:trPr>
        <w:tc>
          <w:tcPr>
            <w:tcW w:w="14811" w:type="dxa"/>
            <w:gridSpan w:val="4"/>
            <w:shd w:val="clear" w:color="auto" w:fill="E4E4E4"/>
          </w:tcPr>
          <w:p w:rsidR="00BD1F51" w:rsidRDefault="00684C1D">
            <w:pPr>
              <w:pStyle w:val="TableParagraph"/>
              <w:spacing w:before="1" w:line="278" w:lineRule="exact"/>
              <w:ind w:left="4"/>
              <w:rPr>
                <w:b/>
                <w:bCs/>
                <w:i/>
              </w:rPr>
            </w:pPr>
            <w:r>
              <w:rPr>
                <w:b/>
                <w:bCs/>
                <w:i/>
                <w:w w:val="105"/>
              </w:rPr>
              <w:t>7.10. ՇՐՋԱԿԱ ՄԻՋԱՎԱՅՐԻ ՆԱԽԱՐԱՐՈՒԹՅՈՒՆ</w:t>
            </w:r>
          </w:p>
        </w:tc>
      </w:tr>
      <w:tr w:rsidR="00BD1F51">
        <w:trPr>
          <w:trHeight w:val="225"/>
        </w:trPr>
        <w:tc>
          <w:tcPr>
            <w:tcW w:w="3736" w:type="dxa"/>
          </w:tcPr>
          <w:p w:rsidR="00BD1F51" w:rsidRDefault="00684C1D">
            <w:pPr>
              <w:pStyle w:val="TableParagraph"/>
              <w:spacing w:line="206" w:lineRule="exact"/>
              <w:ind w:left="4"/>
              <w:rPr>
                <w:b/>
                <w:bCs/>
                <w:sz w:val="17"/>
                <w:szCs w:val="17"/>
              </w:rPr>
            </w:pPr>
            <w:r>
              <w:rPr>
                <w:b/>
                <w:bCs/>
                <w:sz w:val="17"/>
                <w:szCs w:val="17"/>
              </w:rPr>
              <w:t>7.10.1. ՇԻՆԱՐԱՐՈՒԹՅՈՒՆ</w:t>
            </w:r>
          </w:p>
        </w:tc>
        <w:tc>
          <w:tcPr>
            <w:tcW w:w="7341" w:type="dxa"/>
          </w:tcPr>
          <w:p w:rsidR="00BD1F51" w:rsidRDefault="00684C1D">
            <w:pPr>
              <w:pStyle w:val="TableParagraph"/>
              <w:spacing w:line="206" w:lineRule="exact"/>
              <w:ind w:left="70"/>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6" w:lineRule="exact"/>
              <w:ind w:left="57"/>
              <w:rPr>
                <w:sz w:val="17"/>
                <w:szCs w:val="17"/>
              </w:rPr>
            </w:pPr>
            <w:r>
              <w:rPr>
                <w:sz w:val="17"/>
                <w:szCs w:val="17"/>
              </w:rPr>
              <w:t>Ձև N 2-ԿՇ(տարեկան)</w:t>
            </w:r>
          </w:p>
        </w:tc>
        <w:tc>
          <w:tcPr>
            <w:tcW w:w="1747" w:type="dxa"/>
          </w:tcPr>
          <w:p w:rsidR="00BD1F51" w:rsidRDefault="00684C1D">
            <w:pPr>
              <w:pStyle w:val="TableParagraph"/>
              <w:spacing w:line="206" w:lineRule="exact"/>
              <w:ind w:left="483"/>
              <w:rPr>
                <w:sz w:val="17"/>
                <w:szCs w:val="17"/>
              </w:rPr>
            </w:pPr>
            <w:r>
              <w:rPr>
                <w:sz w:val="17"/>
                <w:szCs w:val="17"/>
              </w:rPr>
              <w:t>1 ապրիլի</w:t>
            </w:r>
          </w:p>
        </w:tc>
      </w:tr>
      <w:tr w:rsidR="00BD1F51">
        <w:trPr>
          <w:trHeight w:val="227"/>
        </w:trPr>
        <w:tc>
          <w:tcPr>
            <w:tcW w:w="3736" w:type="dxa"/>
          </w:tcPr>
          <w:p w:rsidR="00BD1F51" w:rsidRDefault="00684C1D">
            <w:pPr>
              <w:pStyle w:val="TableParagraph"/>
              <w:spacing w:line="207" w:lineRule="exact"/>
              <w:ind w:left="4"/>
              <w:rPr>
                <w:b/>
                <w:bCs/>
                <w:sz w:val="17"/>
                <w:szCs w:val="17"/>
              </w:rPr>
            </w:pPr>
            <w:r>
              <w:rPr>
                <w:b/>
                <w:bCs/>
                <w:sz w:val="17"/>
                <w:szCs w:val="17"/>
              </w:rPr>
              <w:t>7.10.2. ՇԻՆԱՐԱՐՈՒԹՅՈՒՆ</w:t>
            </w:r>
          </w:p>
        </w:tc>
        <w:tc>
          <w:tcPr>
            <w:tcW w:w="7341" w:type="dxa"/>
          </w:tcPr>
          <w:p w:rsidR="00BD1F51" w:rsidRDefault="00684C1D">
            <w:pPr>
              <w:pStyle w:val="TableParagraph"/>
              <w:spacing w:line="207" w:lineRule="exact"/>
              <w:ind w:left="70"/>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7" w:lineRule="exact"/>
              <w:ind w:left="57"/>
              <w:rPr>
                <w:sz w:val="17"/>
                <w:szCs w:val="17"/>
              </w:rPr>
            </w:pPr>
            <w:r>
              <w:rPr>
                <w:sz w:val="17"/>
                <w:szCs w:val="17"/>
              </w:rPr>
              <w:t>Ձև N 2-ԿՇ(ամսական)</w:t>
            </w:r>
          </w:p>
        </w:tc>
        <w:tc>
          <w:tcPr>
            <w:tcW w:w="1747" w:type="dxa"/>
          </w:tcPr>
          <w:p w:rsidR="00BD1F51" w:rsidRDefault="00684C1D">
            <w:pPr>
              <w:pStyle w:val="TableParagraph"/>
              <w:spacing w:line="207" w:lineRule="exact"/>
              <w:ind w:left="49" w:right="46"/>
              <w:jc w:val="center"/>
              <w:rPr>
                <w:sz w:val="17"/>
              </w:rPr>
            </w:pPr>
            <w:r>
              <w:rPr>
                <w:sz w:val="17"/>
              </w:rPr>
              <w:t>10</w:t>
            </w:r>
          </w:p>
        </w:tc>
      </w:tr>
      <w:tr w:rsidR="00BD1F51">
        <w:trPr>
          <w:trHeight w:val="454"/>
        </w:trPr>
        <w:tc>
          <w:tcPr>
            <w:tcW w:w="3736" w:type="dxa"/>
          </w:tcPr>
          <w:p w:rsidR="00BD1F51" w:rsidRDefault="00684C1D">
            <w:pPr>
              <w:pStyle w:val="TableParagraph"/>
              <w:spacing w:line="220" w:lineRule="exact"/>
              <w:ind w:left="4"/>
              <w:rPr>
                <w:b/>
                <w:bCs/>
                <w:sz w:val="17"/>
                <w:szCs w:val="17"/>
              </w:rPr>
            </w:pPr>
            <w:r>
              <w:rPr>
                <w:b/>
                <w:bCs/>
                <w:sz w:val="17"/>
                <w:szCs w:val="17"/>
              </w:rPr>
              <w:t>7.10.3. ՏՐԱՆՍՊՈՐՏ</w:t>
            </w:r>
          </w:p>
        </w:tc>
        <w:tc>
          <w:tcPr>
            <w:tcW w:w="7341" w:type="dxa"/>
          </w:tcPr>
          <w:p w:rsidR="00BD1F51" w:rsidRDefault="00684C1D">
            <w:pPr>
              <w:pStyle w:val="TableParagraph"/>
              <w:spacing w:line="223" w:lineRule="exact"/>
              <w:ind w:left="70"/>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70"/>
              <w:rPr>
                <w:sz w:val="17"/>
                <w:szCs w:val="17"/>
              </w:rPr>
            </w:pPr>
            <w:r>
              <w:rPr>
                <w:sz w:val="17"/>
                <w:szCs w:val="17"/>
              </w:rPr>
              <w:t>ճանապարհների երկարությունը</w:t>
            </w:r>
          </w:p>
        </w:tc>
        <w:tc>
          <w:tcPr>
            <w:tcW w:w="1987" w:type="dxa"/>
          </w:tcPr>
          <w:p w:rsidR="00BD1F51" w:rsidRDefault="00684C1D">
            <w:pPr>
              <w:pStyle w:val="TableParagraph"/>
              <w:spacing w:line="223" w:lineRule="exact"/>
              <w:ind w:left="57"/>
              <w:rPr>
                <w:sz w:val="17"/>
                <w:szCs w:val="17"/>
              </w:rPr>
            </w:pPr>
            <w:r>
              <w:rPr>
                <w:sz w:val="17"/>
                <w:szCs w:val="17"/>
              </w:rPr>
              <w:t>Ձև N 1-տրանսպորտ</w:t>
            </w:r>
          </w:p>
          <w:p w:rsidR="00BD1F51" w:rsidRDefault="00684C1D">
            <w:pPr>
              <w:pStyle w:val="TableParagraph"/>
              <w:spacing w:line="212" w:lineRule="exact"/>
              <w:ind w:left="57"/>
              <w:rPr>
                <w:sz w:val="17"/>
                <w:szCs w:val="17"/>
              </w:rPr>
            </w:pPr>
            <w:r>
              <w:rPr>
                <w:sz w:val="17"/>
                <w:szCs w:val="17"/>
              </w:rPr>
              <w:t>(տարեկան)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20 փետրվարի</w:t>
            </w:r>
          </w:p>
        </w:tc>
      </w:tr>
      <w:tr w:rsidR="00BD1F51">
        <w:trPr>
          <w:trHeight w:val="453"/>
        </w:trPr>
        <w:tc>
          <w:tcPr>
            <w:tcW w:w="3736" w:type="dxa"/>
          </w:tcPr>
          <w:p w:rsidR="00BD1F51" w:rsidRDefault="00684C1D">
            <w:pPr>
              <w:pStyle w:val="TableParagraph"/>
              <w:spacing w:line="220" w:lineRule="exact"/>
              <w:ind w:left="4"/>
              <w:rPr>
                <w:b/>
                <w:bCs/>
                <w:sz w:val="17"/>
                <w:szCs w:val="17"/>
              </w:rPr>
            </w:pPr>
            <w:r>
              <w:rPr>
                <w:b/>
                <w:bCs/>
                <w:sz w:val="17"/>
                <w:szCs w:val="17"/>
              </w:rPr>
              <w:t>7.10.4. ԱՇԽԱՏԱՆՔԻ ՇՈՒԿԱ</w:t>
            </w:r>
          </w:p>
        </w:tc>
        <w:tc>
          <w:tcPr>
            <w:tcW w:w="7341" w:type="dxa"/>
          </w:tcPr>
          <w:p w:rsidR="00BD1F51" w:rsidRDefault="00684C1D">
            <w:pPr>
              <w:pStyle w:val="TableParagraph"/>
              <w:spacing w:line="223" w:lineRule="exact"/>
              <w:ind w:left="70"/>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2" w:lineRule="exact"/>
              <w:ind w:left="57"/>
              <w:rPr>
                <w:sz w:val="17"/>
                <w:szCs w:val="17"/>
              </w:rPr>
            </w:pPr>
            <w:r>
              <w:rPr>
                <w:sz w:val="17"/>
                <w:szCs w:val="17"/>
              </w:rPr>
              <w:t>Ձև N 1- ԹԱՇ</w:t>
            </w:r>
          </w:p>
          <w:p w:rsidR="00BD1F51" w:rsidRDefault="00684C1D">
            <w:pPr>
              <w:pStyle w:val="TableParagraph"/>
              <w:spacing w:line="212" w:lineRule="exact"/>
              <w:ind w:left="57"/>
              <w:rPr>
                <w:sz w:val="17"/>
                <w:szCs w:val="17"/>
              </w:rPr>
            </w:pPr>
            <w:r>
              <w:rPr>
                <w:sz w:val="17"/>
                <w:szCs w:val="17"/>
              </w:rPr>
              <w:t>(եռամսյակային)</w:t>
            </w:r>
          </w:p>
        </w:tc>
        <w:tc>
          <w:tcPr>
            <w:tcW w:w="1747" w:type="dxa"/>
          </w:tcPr>
          <w:p w:rsidR="00BD1F51" w:rsidRDefault="00684C1D">
            <w:pPr>
              <w:pStyle w:val="TableParagraph"/>
              <w:spacing w:line="223" w:lineRule="exact"/>
              <w:ind w:left="51" w:right="46"/>
              <w:jc w:val="center"/>
              <w:rPr>
                <w:sz w:val="17"/>
              </w:rPr>
            </w:pPr>
            <w:r>
              <w:rPr>
                <w:sz w:val="17"/>
              </w:rPr>
              <w:t>20</w:t>
            </w:r>
          </w:p>
        </w:tc>
      </w:tr>
      <w:tr w:rsidR="00BD1F51">
        <w:trPr>
          <w:trHeight w:val="453"/>
        </w:trPr>
        <w:tc>
          <w:tcPr>
            <w:tcW w:w="3736" w:type="dxa"/>
          </w:tcPr>
          <w:p w:rsidR="00BD1F51" w:rsidRDefault="00684C1D">
            <w:pPr>
              <w:pStyle w:val="TableParagraph"/>
              <w:spacing w:line="220" w:lineRule="exact"/>
              <w:ind w:left="4"/>
              <w:rPr>
                <w:b/>
                <w:bCs/>
                <w:sz w:val="17"/>
                <w:szCs w:val="17"/>
              </w:rPr>
            </w:pPr>
            <w:r>
              <w:rPr>
                <w:b/>
                <w:bCs/>
                <w:sz w:val="17"/>
                <w:szCs w:val="17"/>
              </w:rPr>
              <w:t>7.10.5. ԱՇԽԱՏԱՆՔԻ ՇՈՒԿԱ</w:t>
            </w:r>
          </w:p>
        </w:tc>
        <w:tc>
          <w:tcPr>
            <w:tcW w:w="7341" w:type="dxa"/>
          </w:tcPr>
          <w:p w:rsidR="00BD1F51" w:rsidRDefault="00684C1D">
            <w:pPr>
              <w:pStyle w:val="TableParagraph"/>
              <w:spacing w:line="222" w:lineRule="exact"/>
              <w:ind w:left="70"/>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2" w:lineRule="exact"/>
              <w:ind w:left="70"/>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222" w:lineRule="exact"/>
              <w:ind w:left="3"/>
              <w:rPr>
                <w:sz w:val="17"/>
                <w:szCs w:val="17"/>
              </w:rPr>
            </w:pPr>
            <w:r>
              <w:rPr>
                <w:sz w:val="17"/>
                <w:szCs w:val="17"/>
              </w:rPr>
              <w:t>Ձև N 1-Ա (տարեկան)</w:t>
            </w:r>
          </w:p>
        </w:tc>
        <w:tc>
          <w:tcPr>
            <w:tcW w:w="1747" w:type="dxa"/>
          </w:tcPr>
          <w:p w:rsidR="00BD1F51" w:rsidRDefault="00684C1D">
            <w:pPr>
              <w:pStyle w:val="TableParagraph"/>
              <w:spacing w:line="222" w:lineRule="exact"/>
              <w:ind w:left="50" w:right="46"/>
              <w:jc w:val="center"/>
              <w:rPr>
                <w:sz w:val="17"/>
                <w:szCs w:val="17"/>
              </w:rPr>
            </w:pPr>
            <w:r>
              <w:rPr>
                <w:sz w:val="17"/>
                <w:szCs w:val="17"/>
              </w:rPr>
              <w:t>25 փետրվարի</w:t>
            </w:r>
          </w:p>
        </w:tc>
      </w:tr>
      <w:tr w:rsidR="00BD1F51">
        <w:trPr>
          <w:trHeight w:val="454"/>
        </w:trPr>
        <w:tc>
          <w:tcPr>
            <w:tcW w:w="3736" w:type="dxa"/>
          </w:tcPr>
          <w:p w:rsidR="00BD1F51" w:rsidRDefault="00684C1D">
            <w:pPr>
              <w:pStyle w:val="TableParagraph"/>
              <w:spacing w:line="220" w:lineRule="exact"/>
              <w:ind w:left="4"/>
              <w:rPr>
                <w:b/>
                <w:bCs/>
                <w:sz w:val="17"/>
                <w:szCs w:val="17"/>
              </w:rPr>
            </w:pPr>
            <w:r>
              <w:rPr>
                <w:b/>
                <w:bCs/>
                <w:sz w:val="17"/>
                <w:szCs w:val="17"/>
              </w:rPr>
              <w:t>7.10.6. ԱՇԽԱՏԱՆՔԻ ՇՈՒԿԱ</w:t>
            </w:r>
          </w:p>
        </w:tc>
        <w:tc>
          <w:tcPr>
            <w:tcW w:w="7341" w:type="dxa"/>
          </w:tcPr>
          <w:p w:rsidR="00BD1F51" w:rsidRDefault="00684C1D">
            <w:pPr>
              <w:pStyle w:val="TableParagraph"/>
              <w:spacing w:line="223" w:lineRule="exact"/>
              <w:ind w:left="70"/>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222" w:lineRule="exact"/>
              <w:ind w:left="57"/>
              <w:rPr>
                <w:sz w:val="17"/>
                <w:szCs w:val="17"/>
              </w:rPr>
            </w:pPr>
            <w:r>
              <w:rPr>
                <w:sz w:val="17"/>
                <w:szCs w:val="17"/>
              </w:rPr>
              <w:t>Ձև N 1- կադրերի</w:t>
            </w:r>
          </w:p>
          <w:p w:rsidR="00BD1F51" w:rsidRDefault="00684C1D">
            <w:pPr>
              <w:pStyle w:val="TableParagraph"/>
              <w:spacing w:line="212" w:lineRule="exact"/>
              <w:ind w:left="57"/>
              <w:rPr>
                <w:sz w:val="17"/>
                <w:szCs w:val="17"/>
              </w:rPr>
            </w:pPr>
            <w:r>
              <w:rPr>
                <w:sz w:val="17"/>
                <w:szCs w:val="17"/>
              </w:rPr>
              <w:t>ուսուցում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27 հունվարի</w:t>
            </w:r>
          </w:p>
        </w:tc>
      </w:tr>
      <w:tr w:rsidR="00BD1F51">
        <w:trPr>
          <w:trHeight w:val="298"/>
        </w:trPr>
        <w:tc>
          <w:tcPr>
            <w:tcW w:w="14811" w:type="dxa"/>
            <w:gridSpan w:val="4"/>
            <w:shd w:val="clear" w:color="auto" w:fill="E4E4E4"/>
          </w:tcPr>
          <w:p w:rsidR="00BD1F51" w:rsidRDefault="00684C1D">
            <w:pPr>
              <w:pStyle w:val="TableParagraph"/>
              <w:spacing w:before="1" w:line="278" w:lineRule="exact"/>
              <w:ind w:left="4"/>
              <w:rPr>
                <w:b/>
                <w:bCs/>
                <w:i/>
              </w:rPr>
            </w:pPr>
            <w:r>
              <w:rPr>
                <w:b/>
                <w:bCs/>
                <w:i/>
                <w:w w:val="105"/>
              </w:rPr>
              <w:t>7.11. ՊԱՇՏՊԱՆՈՒԹՅԱՆ ՆԱԽԱՐԱՐՈՒԹՅՈՒՆ</w:t>
            </w:r>
          </w:p>
        </w:tc>
      </w:tr>
      <w:tr w:rsidR="00BD1F51">
        <w:trPr>
          <w:trHeight w:val="226"/>
        </w:trPr>
        <w:tc>
          <w:tcPr>
            <w:tcW w:w="3736" w:type="dxa"/>
          </w:tcPr>
          <w:p w:rsidR="00BD1F51" w:rsidRDefault="00684C1D">
            <w:pPr>
              <w:pStyle w:val="TableParagraph"/>
              <w:spacing w:line="206" w:lineRule="exact"/>
              <w:ind w:left="4"/>
              <w:rPr>
                <w:b/>
                <w:bCs/>
                <w:sz w:val="17"/>
                <w:szCs w:val="17"/>
              </w:rPr>
            </w:pPr>
            <w:r>
              <w:rPr>
                <w:b/>
                <w:bCs/>
                <w:sz w:val="17"/>
                <w:szCs w:val="17"/>
              </w:rPr>
              <w:t>7.11.1. ՇԻՆԱՐԱՐՈՒԹՅՈՒՆ</w:t>
            </w:r>
          </w:p>
        </w:tc>
        <w:tc>
          <w:tcPr>
            <w:tcW w:w="7341" w:type="dxa"/>
          </w:tcPr>
          <w:p w:rsidR="00BD1F51" w:rsidRDefault="00684C1D">
            <w:pPr>
              <w:pStyle w:val="TableParagraph"/>
              <w:spacing w:line="206" w:lineRule="exact"/>
              <w:ind w:left="70"/>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6" w:lineRule="exact"/>
              <w:ind w:left="57"/>
              <w:rPr>
                <w:sz w:val="17"/>
                <w:szCs w:val="17"/>
              </w:rPr>
            </w:pPr>
            <w:r>
              <w:rPr>
                <w:sz w:val="17"/>
                <w:szCs w:val="17"/>
              </w:rPr>
              <w:t>Ձև N 2-ԿՇ (տարեկան)</w:t>
            </w:r>
          </w:p>
        </w:tc>
        <w:tc>
          <w:tcPr>
            <w:tcW w:w="1747" w:type="dxa"/>
          </w:tcPr>
          <w:p w:rsidR="00BD1F51" w:rsidRDefault="00684C1D">
            <w:pPr>
              <w:pStyle w:val="TableParagraph"/>
              <w:spacing w:line="206" w:lineRule="exact"/>
              <w:ind w:left="483"/>
              <w:rPr>
                <w:sz w:val="17"/>
                <w:szCs w:val="17"/>
              </w:rPr>
            </w:pPr>
            <w:r>
              <w:rPr>
                <w:sz w:val="17"/>
                <w:szCs w:val="17"/>
              </w:rPr>
              <w:t>1 ապրիլի</w:t>
            </w:r>
          </w:p>
        </w:tc>
      </w:tr>
      <w:tr w:rsidR="00BD1F51">
        <w:trPr>
          <w:trHeight w:val="226"/>
        </w:trPr>
        <w:tc>
          <w:tcPr>
            <w:tcW w:w="3736" w:type="dxa"/>
          </w:tcPr>
          <w:p w:rsidR="00BD1F51" w:rsidRDefault="00684C1D">
            <w:pPr>
              <w:pStyle w:val="TableParagraph"/>
              <w:spacing w:line="207" w:lineRule="exact"/>
              <w:ind w:left="4"/>
              <w:rPr>
                <w:b/>
                <w:bCs/>
                <w:sz w:val="17"/>
                <w:szCs w:val="17"/>
              </w:rPr>
            </w:pPr>
            <w:r>
              <w:rPr>
                <w:b/>
                <w:bCs/>
                <w:sz w:val="17"/>
                <w:szCs w:val="17"/>
              </w:rPr>
              <w:t>7.11.2. ՇԻՆԱՐԱՐՈՒԹՅՈՒՆ</w:t>
            </w:r>
          </w:p>
        </w:tc>
        <w:tc>
          <w:tcPr>
            <w:tcW w:w="7341" w:type="dxa"/>
          </w:tcPr>
          <w:p w:rsidR="00BD1F51" w:rsidRDefault="00684C1D">
            <w:pPr>
              <w:pStyle w:val="TableParagraph"/>
              <w:spacing w:line="207" w:lineRule="exact"/>
              <w:ind w:left="70"/>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7" w:lineRule="exact"/>
              <w:ind w:left="57"/>
              <w:rPr>
                <w:sz w:val="17"/>
                <w:szCs w:val="17"/>
              </w:rPr>
            </w:pPr>
            <w:r>
              <w:rPr>
                <w:sz w:val="17"/>
                <w:szCs w:val="17"/>
              </w:rPr>
              <w:t>Ձև N 2-ԿՇ(ամսական)</w:t>
            </w:r>
          </w:p>
        </w:tc>
        <w:tc>
          <w:tcPr>
            <w:tcW w:w="1747" w:type="dxa"/>
          </w:tcPr>
          <w:p w:rsidR="00BD1F51" w:rsidRDefault="00684C1D">
            <w:pPr>
              <w:pStyle w:val="TableParagraph"/>
              <w:spacing w:line="207" w:lineRule="exact"/>
              <w:ind w:left="49" w:right="46"/>
              <w:jc w:val="center"/>
              <w:rPr>
                <w:sz w:val="17"/>
              </w:rPr>
            </w:pPr>
            <w:r>
              <w:rPr>
                <w:sz w:val="17"/>
              </w:rPr>
              <w:t>10</w:t>
            </w:r>
          </w:p>
        </w:tc>
      </w:tr>
      <w:tr w:rsidR="00BD1F51">
        <w:trPr>
          <w:trHeight w:val="453"/>
        </w:trPr>
        <w:tc>
          <w:tcPr>
            <w:tcW w:w="3736" w:type="dxa"/>
          </w:tcPr>
          <w:p w:rsidR="00BD1F51" w:rsidRDefault="00684C1D">
            <w:pPr>
              <w:pStyle w:val="TableParagraph"/>
              <w:spacing w:line="220" w:lineRule="exact"/>
              <w:ind w:left="4"/>
              <w:rPr>
                <w:b/>
                <w:bCs/>
                <w:sz w:val="17"/>
                <w:szCs w:val="17"/>
              </w:rPr>
            </w:pPr>
            <w:r>
              <w:rPr>
                <w:b/>
                <w:bCs/>
                <w:sz w:val="17"/>
                <w:szCs w:val="17"/>
              </w:rPr>
              <w:t>7.11.3. ԱՇԽԱՏԱՆՔԻ ՇՈՒԿԱ</w:t>
            </w:r>
          </w:p>
        </w:tc>
        <w:tc>
          <w:tcPr>
            <w:tcW w:w="7341" w:type="dxa"/>
          </w:tcPr>
          <w:p w:rsidR="00BD1F51" w:rsidRDefault="00684C1D">
            <w:pPr>
              <w:pStyle w:val="TableParagraph"/>
              <w:spacing w:line="223" w:lineRule="exact"/>
              <w:ind w:left="70"/>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2" w:lineRule="exact"/>
              <w:ind w:left="57"/>
              <w:rPr>
                <w:sz w:val="17"/>
                <w:szCs w:val="17"/>
              </w:rPr>
            </w:pPr>
            <w:r>
              <w:rPr>
                <w:sz w:val="17"/>
                <w:szCs w:val="17"/>
              </w:rPr>
              <w:t>Ձև N 1- ԹԱՇ</w:t>
            </w:r>
          </w:p>
          <w:p w:rsidR="00BD1F51" w:rsidRDefault="00684C1D">
            <w:pPr>
              <w:pStyle w:val="TableParagraph"/>
              <w:spacing w:line="212" w:lineRule="exact"/>
              <w:ind w:left="57"/>
              <w:rPr>
                <w:sz w:val="17"/>
                <w:szCs w:val="17"/>
              </w:rPr>
            </w:pPr>
            <w:r>
              <w:rPr>
                <w:sz w:val="17"/>
                <w:szCs w:val="17"/>
              </w:rPr>
              <w:t>(եռամսյակային)</w:t>
            </w:r>
          </w:p>
        </w:tc>
        <w:tc>
          <w:tcPr>
            <w:tcW w:w="1747" w:type="dxa"/>
          </w:tcPr>
          <w:p w:rsidR="00BD1F51" w:rsidRDefault="00684C1D">
            <w:pPr>
              <w:pStyle w:val="TableParagraph"/>
              <w:spacing w:line="223" w:lineRule="exact"/>
              <w:ind w:left="51" w:right="46"/>
              <w:jc w:val="center"/>
              <w:rPr>
                <w:sz w:val="17"/>
              </w:rPr>
            </w:pPr>
            <w:r>
              <w:rPr>
                <w:sz w:val="17"/>
              </w:rPr>
              <w:t>20</w:t>
            </w:r>
          </w:p>
        </w:tc>
      </w:tr>
      <w:tr w:rsidR="00BD1F51">
        <w:trPr>
          <w:trHeight w:val="454"/>
        </w:trPr>
        <w:tc>
          <w:tcPr>
            <w:tcW w:w="3736" w:type="dxa"/>
          </w:tcPr>
          <w:p w:rsidR="00BD1F51" w:rsidRDefault="00684C1D">
            <w:pPr>
              <w:pStyle w:val="TableParagraph"/>
              <w:spacing w:line="220" w:lineRule="exact"/>
              <w:ind w:left="4"/>
              <w:rPr>
                <w:b/>
                <w:bCs/>
                <w:sz w:val="17"/>
                <w:szCs w:val="17"/>
              </w:rPr>
            </w:pPr>
            <w:r>
              <w:rPr>
                <w:b/>
                <w:bCs/>
                <w:sz w:val="17"/>
                <w:szCs w:val="17"/>
              </w:rPr>
              <w:t>7.11.4. ԱՇԽԱՏԱՆՔԻ ՇՈՒԿԱ</w:t>
            </w:r>
          </w:p>
        </w:tc>
        <w:tc>
          <w:tcPr>
            <w:tcW w:w="7341" w:type="dxa"/>
          </w:tcPr>
          <w:p w:rsidR="00BD1F51" w:rsidRDefault="00684C1D">
            <w:pPr>
              <w:pStyle w:val="TableParagraph"/>
              <w:spacing w:line="222" w:lineRule="exact"/>
              <w:ind w:left="70"/>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2" w:lineRule="exact"/>
              <w:ind w:left="70"/>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222" w:lineRule="exact"/>
              <w:ind w:left="3"/>
              <w:rPr>
                <w:sz w:val="17"/>
                <w:szCs w:val="17"/>
              </w:rPr>
            </w:pPr>
            <w:r>
              <w:rPr>
                <w:sz w:val="17"/>
                <w:szCs w:val="17"/>
              </w:rPr>
              <w:t>Ձև N 1-Ա (տարեկան)</w:t>
            </w:r>
          </w:p>
        </w:tc>
        <w:tc>
          <w:tcPr>
            <w:tcW w:w="1747" w:type="dxa"/>
          </w:tcPr>
          <w:p w:rsidR="00BD1F51" w:rsidRDefault="00684C1D">
            <w:pPr>
              <w:pStyle w:val="TableParagraph"/>
              <w:spacing w:line="222" w:lineRule="exact"/>
              <w:ind w:left="50" w:right="46"/>
              <w:jc w:val="center"/>
              <w:rPr>
                <w:sz w:val="17"/>
                <w:szCs w:val="17"/>
              </w:rPr>
            </w:pPr>
            <w:r>
              <w:rPr>
                <w:sz w:val="17"/>
                <w:szCs w:val="17"/>
              </w:rPr>
              <w:t>25 փետրվարի</w:t>
            </w:r>
          </w:p>
        </w:tc>
      </w:tr>
      <w:tr w:rsidR="00BD1F51">
        <w:trPr>
          <w:trHeight w:val="680"/>
        </w:trPr>
        <w:tc>
          <w:tcPr>
            <w:tcW w:w="3736" w:type="dxa"/>
          </w:tcPr>
          <w:p w:rsidR="00BD1F51" w:rsidRDefault="00684C1D">
            <w:pPr>
              <w:pStyle w:val="TableParagraph"/>
              <w:spacing w:line="220" w:lineRule="exact"/>
              <w:ind w:left="4"/>
              <w:rPr>
                <w:b/>
                <w:bCs/>
                <w:sz w:val="17"/>
                <w:szCs w:val="17"/>
              </w:rPr>
            </w:pPr>
            <w:r>
              <w:rPr>
                <w:b/>
                <w:bCs/>
                <w:sz w:val="17"/>
                <w:szCs w:val="17"/>
              </w:rPr>
              <w:t>7.11.5. ԱՇԽԱՏԱՆՔԻ ՇՈՒԿԱ</w:t>
            </w:r>
          </w:p>
        </w:tc>
        <w:tc>
          <w:tcPr>
            <w:tcW w:w="7341" w:type="dxa"/>
          </w:tcPr>
          <w:p w:rsidR="00BD1F51" w:rsidRDefault="00684C1D">
            <w:pPr>
              <w:pStyle w:val="TableParagraph"/>
              <w:spacing w:line="222" w:lineRule="exact"/>
              <w:ind w:left="70"/>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237" w:lineRule="auto"/>
              <w:ind w:left="57"/>
              <w:rPr>
                <w:sz w:val="17"/>
                <w:szCs w:val="17"/>
              </w:rPr>
            </w:pPr>
            <w:r>
              <w:rPr>
                <w:sz w:val="17"/>
                <w:szCs w:val="17"/>
              </w:rPr>
              <w:t>Ձև N 1- կադրերի ուսուցում (տարեկան)</w:t>
            </w:r>
          </w:p>
        </w:tc>
        <w:tc>
          <w:tcPr>
            <w:tcW w:w="1747" w:type="dxa"/>
          </w:tcPr>
          <w:p w:rsidR="00BD1F51" w:rsidRDefault="00684C1D">
            <w:pPr>
              <w:pStyle w:val="TableParagraph"/>
              <w:spacing w:line="222" w:lineRule="exact"/>
              <w:ind w:left="50" w:right="46"/>
              <w:jc w:val="center"/>
              <w:rPr>
                <w:sz w:val="17"/>
                <w:szCs w:val="17"/>
              </w:rPr>
            </w:pPr>
            <w:r>
              <w:rPr>
                <w:sz w:val="17"/>
                <w:szCs w:val="17"/>
              </w:rPr>
              <w:t>27 հունվարի</w:t>
            </w:r>
          </w:p>
        </w:tc>
      </w:tr>
    </w:tbl>
    <w:p w:rsidR="00BD1F51" w:rsidRDefault="00BD1F51">
      <w:pPr>
        <w:spacing w:line="222" w:lineRule="exact"/>
        <w:jc w:val="center"/>
        <w:rPr>
          <w:sz w:val="17"/>
          <w:szCs w:val="17"/>
        </w:rPr>
        <w:sectPr w:rsidR="00BD1F51">
          <w:pgSz w:w="15840" w:h="12240" w:orient="landscape"/>
          <w:pgMar w:top="1640" w:right="360" w:bottom="1380" w:left="420" w:header="1195" w:footer="1165"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8"/>
        <w:gridCol w:w="7329"/>
        <w:gridCol w:w="1987"/>
        <w:gridCol w:w="1747"/>
      </w:tblGrid>
      <w:tr w:rsidR="00BD1F51">
        <w:trPr>
          <w:trHeight w:val="399"/>
        </w:trPr>
        <w:tc>
          <w:tcPr>
            <w:tcW w:w="3748" w:type="dxa"/>
            <w:vMerge w:val="restart"/>
          </w:tcPr>
          <w:p w:rsidR="00BD1F51" w:rsidRDefault="00684C1D">
            <w:pPr>
              <w:pStyle w:val="TableParagraph"/>
              <w:spacing w:line="197" w:lineRule="exact"/>
              <w:ind w:left="963"/>
              <w:rPr>
                <w:b/>
                <w:bCs/>
                <w:i/>
                <w:sz w:val="15"/>
                <w:szCs w:val="15"/>
              </w:rPr>
            </w:pPr>
            <w:r>
              <w:rPr>
                <w:b/>
                <w:bCs/>
                <w:i/>
                <w:sz w:val="15"/>
                <w:szCs w:val="15"/>
              </w:rPr>
              <w:lastRenderedPageBreak/>
              <w:t>Վիճակագրական ոլորտը</w:t>
            </w:r>
          </w:p>
        </w:tc>
        <w:tc>
          <w:tcPr>
            <w:tcW w:w="7329" w:type="dxa"/>
            <w:vMerge w:val="restart"/>
          </w:tcPr>
          <w:p w:rsidR="00BD1F51" w:rsidRDefault="00684C1D">
            <w:pPr>
              <w:pStyle w:val="TableParagraph"/>
              <w:spacing w:line="197" w:lineRule="exact"/>
              <w:ind w:left="2315"/>
              <w:rPr>
                <w:b/>
                <w:bCs/>
                <w:i/>
                <w:sz w:val="15"/>
                <w:szCs w:val="15"/>
              </w:rPr>
            </w:pPr>
            <w:r>
              <w:rPr>
                <w:b/>
                <w:bCs/>
                <w:i/>
                <w:sz w:val="15"/>
                <w:szCs w:val="15"/>
              </w:rPr>
              <w:t>Վիճակագրական տվյալի անվանումը</w:t>
            </w:r>
          </w:p>
        </w:tc>
        <w:tc>
          <w:tcPr>
            <w:tcW w:w="3734" w:type="dxa"/>
            <w:gridSpan w:val="2"/>
          </w:tcPr>
          <w:p w:rsidR="00BD1F51" w:rsidRDefault="00684C1D">
            <w:pPr>
              <w:pStyle w:val="TableParagraph"/>
              <w:spacing w:line="197" w:lineRule="exact"/>
              <w:ind w:left="459" w:right="454"/>
              <w:jc w:val="center"/>
              <w:rPr>
                <w:b/>
                <w:bCs/>
                <w:i/>
                <w:sz w:val="15"/>
                <w:szCs w:val="15"/>
              </w:rPr>
            </w:pPr>
            <w:r>
              <w:rPr>
                <w:b/>
                <w:bCs/>
                <w:i/>
                <w:sz w:val="15"/>
                <w:szCs w:val="15"/>
              </w:rPr>
              <w:t>Արմստատին վիճակագրական տվյալի</w:t>
            </w:r>
          </w:p>
          <w:p w:rsidR="00BD1F51" w:rsidRDefault="00684C1D">
            <w:pPr>
              <w:pStyle w:val="TableParagraph"/>
              <w:spacing w:before="1" w:line="182" w:lineRule="exact"/>
              <w:ind w:left="459" w:right="454"/>
              <w:jc w:val="center"/>
              <w:rPr>
                <w:b/>
                <w:bCs/>
                <w:i/>
                <w:sz w:val="15"/>
                <w:szCs w:val="15"/>
              </w:rPr>
            </w:pPr>
            <w:r>
              <w:rPr>
                <w:b/>
                <w:bCs/>
                <w:i/>
                <w:sz w:val="15"/>
                <w:szCs w:val="15"/>
              </w:rPr>
              <w:t>տրամադրման</w:t>
            </w:r>
          </w:p>
        </w:tc>
      </w:tr>
      <w:tr w:rsidR="00BD1F51">
        <w:trPr>
          <w:trHeight w:val="798"/>
        </w:trPr>
        <w:tc>
          <w:tcPr>
            <w:tcW w:w="3748" w:type="dxa"/>
            <w:vMerge/>
            <w:tcBorders>
              <w:top w:val="nil"/>
            </w:tcBorders>
          </w:tcPr>
          <w:p w:rsidR="00BD1F51" w:rsidRDefault="00BD1F51">
            <w:pPr>
              <w:rPr>
                <w:sz w:val="2"/>
                <w:szCs w:val="2"/>
              </w:rPr>
            </w:pPr>
          </w:p>
        </w:tc>
        <w:tc>
          <w:tcPr>
            <w:tcW w:w="7329" w:type="dxa"/>
            <w:vMerge/>
            <w:tcBorders>
              <w:top w:val="nil"/>
            </w:tcBorders>
          </w:tcPr>
          <w:p w:rsidR="00BD1F51" w:rsidRDefault="00BD1F51">
            <w:pPr>
              <w:rPr>
                <w:sz w:val="2"/>
                <w:szCs w:val="2"/>
              </w:rPr>
            </w:pPr>
          </w:p>
        </w:tc>
        <w:tc>
          <w:tcPr>
            <w:tcW w:w="1987" w:type="dxa"/>
          </w:tcPr>
          <w:p w:rsidR="00BD1F51" w:rsidRDefault="00684C1D">
            <w:pPr>
              <w:pStyle w:val="TableParagraph"/>
              <w:ind w:left="193" w:right="184" w:firstLine="44"/>
              <w:jc w:val="center"/>
              <w:rPr>
                <w:b/>
                <w:bCs/>
                <w:i/>
                <w:sz w:val="15"/>
                <w:szCs w:val="15"/>
              </w:rPr>
            </w:pPr>
            <w:r>
              <w:rPr>
                <w:b/>
                <w:bCs/>
                <w:i/>
                <w:sz w:val="15"/>
                <w:szCs w:val="15"/>
              </w:rPr>
              <w:t>հաշվետվության ձևը (նյութը), հաճախականությունը</w:t>
            </w:r>
          </w:p>
        </w:tc>
        <w:tc>
          <w:tcPr>
            <w:tcW w:w="1747" w:type="dxa"/>
          </w:tcPr>
          <w:p w:rsidR="00BD1F51" w:rsidRDefault="00684C1D">
            <w:pPr>
              <w:pStyle w:val="TableParagraph"/>
              <w:ind w:left="53" w:right="46"/>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line="183" w:lineRule="exact"/>
              <w:ind w:left="53" w:right="46"/>
              <w:jc w:val="center"/>
              <w:rPr>
                <w:b/>
                <w:bCs/>
                <w:i/>
                <w:sz w:val="15"/>
                <w:szCs w:val="15"/>
              </w:rPr>
            </w:pPr>
            <w:r>
              <w:rPr>
                <w:b/>
                <w:bCs/>
                <w:i/>
                <w:sz w:val="15"/>
                <w:szCs w:val="15"/>
              </w:rPr>
              <w:t>հետո)</w:t>
            </w:r>
          </w:p>
        </w:tc>
      </w:tr>
      <w:tr w:rsidR="00BD1F51">
        <w:trPr>
          <w:trHeight w:val="453"/>
        </w:trPr>
        <w:tc>
          <w:tcPr>
            <w:tcW w:w="3748" w:type="dxa"/>
          </w:tcPr>
          <w:p w:rsidR="00BD1F51" w:rsidRDefault="00684C1D">
            <w:pPr>
              <w:pStyle w:val="TableParagraph"/>
              <w:spacing w:line="221" w:lineRule="exact"/>
              <w:ind w:left="4"/>
              <w:rPr>
                <w:b/>
                <w:bCs/>
                <w:sz w:val="17"/>
                <w:szCs w:val="17"/>
              </w:rPr>
            </w:pPr>
            <w:r>
              <w:rPr>
                <w:b/>
                <w:bCs/>
                <w:sz w:val="17"/>
                <w:szCs w:val="17"/>
              </w:rPr>
              <w:t>7.11.6. ՍՈՑԻԱԼ-ԺՈՂՈՎՐԴԱԳՐՈՒԹՅՈՒՆ</w:t>
            </w:r>
          </w:p>
        </w:tc>
        <w:tc>
          <w:tcPr>
            <w:tcW w:w="7329" w:type="dxa"/>
          </w:tcPr>
          <w:p w:rsidR="00BD1F51" w:rsidRDefault="00684C1D">
            <w:pPr>
              <w:pStyle w:val="TableParagraph"/>
              <w:spacing w:line="223" w:lineRule="exact"/>
              <w:ind w:left="58"/>
              <w:rPr>
                <w:sz w:val="17"/>
                <w:szCs w:val="17"/>
              </w:rPr>
            </w:pPr>
            <w:r>
              <w:rPr>
                <w:sz w:val="17"/>
                <w:szCs w:val="17"/>
              </w:rPr>
              <w:t>Բարձրագույն մասնագիտական պետական ուսումնական հաստատությունների</w:t>
            </w:r>
          </w:p>
          <w:p w:rsidR="00BD1F51" w:rsidRDefault="00684C1D">
            <w:pPr>
              <w:pStyle w:val="TableParagraph"/>
              <w:spacing w:line="211" w:lineRule="exact"/>
              <w:ind w:left="58"/>
              <w:rPr>
                <w:sz w:val="17"/>
                <w:szCs w:val="17"/>
              </w:rPr>
            </w:pPr>
            <w:r>
              <w:rPr>
                <w:sz w:val="17"/>
                <w:szCs w:val="17"/>
              </w:rPr>
              <w:t>գործունեությունը</w:t>
            </w:r>
          </w:p>
        </w:tc>
        <w:tc>
          <w:tcPr>
            <w:tcW w:w="1987" w:type="dxa"/>
          </w:tcPr>
          <w:p w:rsidR="00BD1F51" w:rsidRDefault="00684C1D">
            <w:pPr>
              <w:pStyle w:val="TableParagraph"/>
              <w:spacing w:line="223" w:lineRule="exact"/>
              <w:ind w:left="57"/>
              <w:rPr>
                <w:sz w:val="17"/>
                <w:szCs w:val="17"/>
              </w:rPr>
            </w:pPr>
            <w:r>
              <w:rPr>
                <w:sz w:val="17"/>
                <w:szCs w:val="17"/>
              </w:rPr>
              <w:t>Ձև N 3-գմ</w:t>
            </w:r>
          </w:p>
          <w:p w:rsidR="00BD1F51" w:rsidRDefault="00684C1D">
            <w:pPr>
              <w:pStyle w:val="TableParagraph"/>
              <w:spacing w:line="211" w:lineRule="exact"/>
              <w:ind w:left="57"/>
              <w:rPr>
                <w:sz w:val="17"/>
                <w:szCs w:val="17"/>
              </w:rPr>
            </w:pPr>
            <w:r>
              <w:rPr>
                <w:sz w:val="17"/>
                <w:szCs w:val="17"/>
              </w:rPr>
              <w:t>(տարեկան)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5 հոկտեմբերի</w:t>
            </w:r>
          </w:p>
        </w:tc>
      </w:tr>
      <w:tr w:rsidR="00BD1F51">
        <w:trPr>
          <w:trHeight w:val="299"/>
        </w:trPr>
        <w:tc>
          <w:tcPr>
            <w:tcW w:w="14811" w:type="dxa"/>
            <w:gridSpan w:val="4"/>
            <w:shd w:val="clear" w:color="auto" w:fill="E4E4E4"/>
          </w:tcPr>
          <w:p w:rsidR="00BD1F51" w:rsidRDefault="00684C1D">
            <w:pPr>
              <w:pStyle w:val="TableParagraph"/>
              <w:spacing w:before="2" w:line="277" w:lineRule="exact"/>
              <w:ind w:left="4"/>
              <w:rPr>
                <w:b/>
                <w:bCs/>
                <w:i/>
              </w:rPr>
            </w:pPr>
            <w:r>
              <w:rPr>
                <w:b/>
                <w:bCs/>
                <w:i/>
                <w:w w:val="105"/>
              </w:rPr>
              <w:t>7.12. ՏԱՐԱԾՔԱՅԻՆ ԿԱՌԱՎԱՐՄԱՆ ԵՎ ԵՆԹԱԿԱՌՈՒՑՎԱԾՔՆԵՐԻ ՆԱԽԱՐԱՐՈՒԹՅՈՒՆ</w:t>
            </w:r>
          </w:p>
        </w:tc>
      </w:tr>
      <w:tr w:rsidR="00BD1F51">
        <w:trPr>
          <w:trHeight w:val="226"/>
        </w:trPr>
        <w:tc>
          <w:tcPr>
            <w:tcW w:w="3748" w:type="dxa"/>
          </w:tcPr>
          <w:p w:rsidR="00BD1F51" w:rsidRDefault="00684C1D">
            <w:pPr>
              <w:pStyle w:val="TableParagraph"/>
              <w:spacing w:line="207" w:lineRule="exact"/>
              <w:ind w:left="4"/>
              <w:rPr>
                <w:b/>
                <w:bCs/>
                <w:sz w:val="17"/>
                <w:szCs w:val="17"/>
              </w:rPr>
            </w:pPr>
            <w:r>
              <w:rPr>
                <w:b/>
                <w:bCs/>
                <w:sz w:val="17"/>
                <w:szCs w:val="17"/>
              </w:rPr>
              <w:t>7.12.1. ՇԻՆԱՐԱՐՈՒԹՅՈՒՆ</w:t>
            </w:r>
          </w:p>
        </w:tc>
        <w:tc>
          <w:tcPr>
            <w:tcW w:w="7329" w:type="dxa"/>
          </w:tcPr>
          <w:p w:rsidR="00BD1F51" w:rsidRDefault="00684C1D">
            <w:pPr>
              <w:pStyle w:val="TableParagraph"/>
              <w:spacing w:line="207" w:lineRule="exact"/>
              <w:ind w:left="58"/>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7" w:lineRule="exact"/>
              <w:ind w:left="57"/>
              <w:rPr>
                <w:sz w:val="17"/>
                <w:szCs w:val="17"/>
              </w:rPr>
            </w:pPr>
            <w:r>
              <w:rPr>
                <w:sz w:val="17"/>
                <w:szCs w:val="17"/>
              </w:rPr>
              <w:t>Ձև N 2-ԿՇ (տարեկան)</w:t>
            </w:r>
          </w:p>
        </w:tc>
        <w:tc>
          <w:tcPr>
            <w:tcW w:w="1747" w:type="dxa"/>
          </w:tcPr>
          <w:p w:rsidR="00BD1F51" w:rsidRDefault="00684C1D">
            <w:pPr>
              <w:pStyle w:val="TableParagraph"/>
              <w:spacing w:line="207" w:lineRule="exact"/>
              <w:ind w:left="49" w:right="46"/>
              <w:jc w:val="center"/>
              <w:rPr>
                <w:sz w:val="17"/>
                <w:szCs w:val="17"/>
              </w:rPr>
            </w:pPr>
            <w:r>
              <w:rPr>
                <w:sz w:val="17"/>
                <w:szCs w:val="17"/>
              </w:rPr>
              <w:t>1 ապրիլի</w:t>
            </w:r>
          </w:p>
        </w:tc>
      </w:tr>
      <w:tr w:rsidR="00BD1F51">
        <w:trPr>
          <w:trHeight w:val="227"/>
        </w:trPr>
        <w:tc>
          <w:tcPr>
            <w:tcW w:w="3748" w:type="dxa"/>
          </w:tcPr>
          <w:p w:rsidR="00BD1F51" w:rsidRDefault="00684C1D">
            <w:pPr>
              <w:pStyle w:val="TableParagraph"/>
              <w:spacing w:line="207" w:lineRule="exact"/>
              <w:ind w:left="4"/>
              <w:rPr>
                <w:b/>
                <w:bCs/>
                <w:sz w:val="17"/>
                <w:szCs w:val="17"/>
              </w:rPr>
            </w:pPr>
            <w:r>
              <w:rPr>
                <w:b/>
                <w:bCs/>
                <w:sz w:val="17"/>
                <w:szCs w:val="17"/>
              </w:rPr>
              <w:t>7.12.2. ՇԻՆԱՐԱՐՈՒԹՅՈՒՆ</w:t>
            </w:r>
          </w:p>
        </w:tc>
        <w:tc>
          <w:tcPr>
            <w:tcW w:w="7329" w:type="dxa"/>
          </w:tcPr>
          <w:p w:rsidR="00BD1F51" w:rsidRDefault="00684C1D">
            <w:pPr>
              <w:pStyle w:val="TableParagraph"/>
              <w:spacing w:line="207" w:lineRule="exact"/>
              <w:ind w:left="58"/>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7" w:lineRule="exact"/>
              <w:ind w:left="57"/>
              <w:rPr>
                <w:sz w:val="17"/>
                <w:szCs w:val="17"/>
              </w:rPr>
            </w:pPr>
            <w:r>
              <w:rPr>
                <w:sz w:val="17"/>
                <w:szCs w:val="17"/>
              </w:rPr>
              <w:t>Ձև N 2-ԿՇ (ամսական)</w:t>
            </w:r>
          </w:p>
        </w:tc>
        <w:tc>
          <w:tcPr>
            <w:tcW w:w="1747" w:type="dxa"/>
          </w:tcPr>
          <w:p w:rsidR="00BD1F51" w:rsidRDefault="00684C1D">
            <w:pPr>
              <w:pStyle w:val="TableParagraph"/>
              <w:spacing w:line="207" w:lineRule="exact"/>
              <w:ind w:left="49" w:right="46"/>
              <w:jc w:val="center"/>
              <w:rPr>
                <w:sz w:val="17"/>
              </w:rPr>
            </w:pPr>
            <w:r>
              <w:rPr>
                <w:sz w:val="17"/>
              </w:rPr>
              <w:t>10</w:t>
            </w:r>
          </w:p>
        </w:tc>
      </w:tr>
      <w:tr w:rsidR="00BD1F51">
        <w:trPr>
          <w:trHeight w:val="453"/>
        </w:trPr>
        <w:tc>
          <w:tcPr>
            <w:tcW w:w="3748" w:type="dxa"/>
          </w:tcPr>
          <w:p w:rsidR="00BD1F51" w:rsidRDefault="00684C1D">
            <w:pPr>
              <w:pStyle w:val="TableParagraph"/>
              <w:spacing w:line="220" w:lineRule="exact"/>
              <w:ind w:left="4"/>
              <w:rPr>
                <w:b/>
                <w:bCs/>
                <w:sz w:val="17"/>
                <w:szCs w:val="17"/>
              </w:rPr>
            </w:pPr>
            <w:r>
              <w:rPr>
                <w:b/>
                <w:bCs/>
                <w:sz w:val="17"/>
                <w:szCs w:val="17"/>
              </w:rPr>
              <w:t>7.12.3. ՏՐԱՆՍՊՈՐՏ</w:t>
            </w:r>
          </w:p>
        </w:tc>
        <w:tc>
          <w:tcPr>
            <w:tcW w:w="7329" w:type="dxa"/>
          </w:tcPr>
          <w:p w:rsidR="00BD1F51" w:rsidRDefault="00684C1D">
            <w:pPr>
              <w:pStyle w:val="TableParagraph"/>
              <w:spacing w:line="222" w:lineRule="exact"/>
              <w:ind w:left="58"/>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58"/>
              <w:rPr>
                <w:sz w:val="17"/>
                <w:szCs w:val="17"/>
              </w:rPr>
            </w:pPr>
            <w:r>
              <w:rPr>
                <w:sz w:val="17"/>
                <w:szCs w:val="17"/>
              </w:rPr>
              <w:t>ճանապարհների երկարությունը</w:t>
            </w:r>
          </w:p>
        </w:tc>
        <w:tc>
          <w:tcPr>
            <w:tcW w:w="1987" w:type="dxa"/>
          </w:tcPr>
          <w:p w:rsidR="00BD1F51" w:rsidRDefault="00684C1D">
            <w:pPr>
              <w:pStyle w:val="TableParagraph"/>
              <w:spacing w:line="222" w:lineRule="exact"/>
              <w:ind w:left="57"/>
              <w:rPr>
                <w:sz w:val="17"/>
                <w:szCs w:val="17"/>
              </w:rPr>
            </w:pPr>
            <w:r>
              <w:rPr>
                <w:sz w:val="17"/>
                <w:szCs w:val="17"/>
              </w:rPr>
              <w:t>Ձև N 1-տրանսպորտ</w:t>
            </w:r>
          </w:p>
          <w:p w:rsidR="00BD1F51" w:rsidRDefault="00684C1D">
            <w:pPr>
              <w:pStyle w:val="TableParagraph"/>
              <w:spacing w:line="212" w:lineRule="exact"/>
              <w:ind w:left="57"/>
              <w:rPr>
                <w:sz w:val="17"/>
                <w:szCs w:val="17"/>
              </w:rPr>
            </w:pPr>
            <w:r>
              <w:rPr>
                <w:sz w:val="17"/>
                <w:szCs w:val="17"/>
              </w:rPr>
              <w:t>(տարեկան)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20 փետրվարի</w:t>
            </w:r>
          </w:p>
        </w:tc>
      </w:tr>
      <w:tr w:rsidR="00BD1F51">
        <w:trPr>
          <w:trHeight w:val="453"/>
        </w:trPr>
        <w:tc>
          <w:tcPr>
            <w:tcW w:w="3748" w:type="dxa"/>
          </w:tcPr>
          <w:p w:rsidR="00BD1F51" w:rsidRDefault="00684C1D">
            <w:pPr>
              <w:pStyle w:val="TableParagraph"/>
              <w:spacing w:line="221" w:lineRule="exact"/>
              <w:ind w:left="26"/>
              <w:rPr>
                <w:b/>
                <w:bCs/>
                <w:sz w:val="17"/>
                <w:szCs w:val="17"/>
              </w:rPr>
            </w:pPr>
            <w:r>
              <w:rPr>
                <w:b/>
                <w:bCs/>
                <w:sz w:val="17"/>
                <w:szCs w:val="17"/>
              </w:rPr>
              <w:t>7.12.4. ՏՐԱՆՍՊՈՐՏ</w:t>
            </w:r>
          </w:p>
        </w:tc>
        <w:tc>
          <w:tcPr>
            <w:tcW w:w="7329" w:type="dxa"/>
          </w:tcPr>
          <w:p w:rsidR="00BD1F51" w:rsidRDefault="00684C1D">
            <w:pPr>
              <w:pStyle w:val="TableParagraph"/>
              <w:spacing w:line="223" w:lineRule="exact"/>
              <w:ind w:left="79"/>
              <w:rPr>
                <w:sz w:val="17"/>
                <w:szCs w:val="17"/>
              </w:rPr>
            </w:pPr>
            <w:r>
              <w:rPr>
                <w:sz w:val="17"/>
                <w:szCs w:val="17"/>
              </w:rPr>
              <w:t>Ընդհանուր օգտագործման երկաթուղային տրանսպորտի աշխատանքը</w:t>
            </w:r>
          </w:p>
        </w:tc>
        <w:tc>
          <w:tcPr>
            <w:tcW w:w="1987" w:type="dxa"/>
          </w:tcPr>
          <w:p w:rsidR="00BD1F51" w:rsidRDefault="00684C1D">
            <w:pPr>
              <w:pStyle w:val="TableParagraph"/>
              <w:spacing w:line="223" w:lineRule="exact"/>
              <w:ind w:left="79"/>
              <w:rPr>
                <w:sz w:val="17"/>
                <w:szCs w:val="17"/>
              </w:rPr>
            </w:pPr>
            <w:r>
              <w:rPr>
                <w:sz w:val="17"/>
                <w:szCs w:val="17"/>
              </w:rPr>
              <w:t>Ձև N 2-երկաթ</w:t>
            </w:r>
          </w:p>
          <w:p w:rsidR="00BD1F51" w:rsidRDefault="00684C1D">
            <w:pPr>
              <w:pStyle w:val="TableParagraph"/>
              <w:spacing w:line="211" w:lineRule="exact"/>
              <w:ind w:left="79"/>
              <w:rPr>
                <w:sz w:val="17"/>
                <w:szCs w:val="17"/>
              </w:rPr>
            </w:pPr>
            <w:r>
              <w:rPr>
                <w:sz w:val="17"/>
                <w:szCs w:val="17"/>
              </w:rPr>
              <w:t>(ամսական)</w:t>
            </w:r>
          </w:p>
        </w:tc>
        <w:tc>
          <w:tcPr>
            <w:tcW w:w="1747" w:type="dxa"/>
          </w:tcPr>
          <w:p w:rsidR="00BD1F51" w:rsidRDefault="00684C1D">
            <w:pPr>
              <w:pStyle w:val="TableParagraph"/>
              <w:spacing w:line="223" w:lineRule="exact"/>
              <w:ind w:left="50" w:right="46"/>
              <w:jc w:val="center"/>
              <w:rPr>
                <w:sz w:val="17"/>
              </w:rPr>
            </w:pPr>
            <w:r>
              <w:rPr>
                <w:sz w:val="17"/>
              </w:rPr>
              <w:t>10</w:t>
            </w:r>
          </w:p>
        </w:tc>
      </w:tr>
      <w:tr w:rsidR="00BD1F51">
        <w:trPr>
          <w:trHeight w:val="453"/>
        </w:trPr>
        <w:tc>
          <w:tcPr>
            <w:tcW w:w="3748" w:type="dxa"/>
          </w:tcPr>
          <w:p w:rsidR="00BD1F51" w:rsidRDefault="00684C1D">
            <w:pPr>
              <w:pStyle w:val="TableParagraph"/>
              <w:spacing w:line="221" w:lineRule="exact"/>
              <w:ind w:left="26"/>
              <w:rPr>
                <w:b/>
                <w:bCs/>
                <w:sz w:val="17"/>
                <w:szCs w:val="17"/>
              </w:rPr>
            </w:pPr>
            <w:r>
              <w:rPr>
                <w:b/>
                <w:bCs/>
                <w:sz w:val="17"/>
                <w:szCs w:val="17"/>
              </w:rPr>
              <w:t>7.12.5. ՏՐԱՆՍՊՈՐՏ</w:t>
            </w:r>
          </w:p>
        </w:tc>
        <w:tc>
          <w:tcPr>
            <w:tcW w:w="7329" w:type="dxa"/>
          </w:tcPr>
          <w:p w:rsidR="00BD1F51" w:rsidRDefault="00684C1D">
            <w:pPr>
              <w:pStyle w:val="TableParagraph"/>
              <w:spacing w:line="223" w:lineRule="exact"/>
              <w:ind w:left="79"/>
              <w:rPr>
                <w:sz w:val="17"/>
                <w:szCs w:val="17"/>
              </w:rPr>
            </w:pPr>
            <w:r>
              <w:rPr>
                <w:sz w:val="17"/>
                <w:szCs w:val="17"/>
              </w:rPr>
              <w:t>Ընդհանուր օգտագործման երկաթուղային տրանսպորտի արտադրանքը</w:t>
            </w:r>
          </w:p>
        </w:tc>
        <w:tc>
          <w:tcPr>
            <w:tcW w:w="1987" w:type="dxa"/>
          </w:tcPr>
          <w:p w:rsidR="00BD1F51" w:rsidRDefault="00684C1D">
            <w:pPr>
              <w:pStyle w:val="TableParagraph"/>
              <w:spacing w:line="223" w:lineRule="exact"/>
              <w:ind w:left="80"/>
              <w:rPr>
                <w:sz w:val="17"/>
                <w:szCs w:val="17"/>
              </w:rPr>
            </w:pPr>
            <w:r>
              <w:rPr>
                <w:sz w:val="17"/>
                <w:szCs w:val="17"/>
              </w:rPr>
              <w:t>Ձև N 65-երկաթ</w:t>
            </w:r>
          </w:p>
          <w:p w:rsidR="00BD1F51" w:rsidRDefault="00684C1D">
            <w:pPr>
              <w:pStyle w:val="TableParagraph"/>
              <w:spacing w:line="211" w:lineRule="exact"/>
              <w:ind w:left="79"/>
              <w:rPr>
                <w:sz w:val="17"/>
                <w:szCs w:val="17"/>
              </w:rPr>
            </w:pPr>
            <w:r>
              <w:rPr>
                <w:sz w:val="17"/>
                <w:szCs w:val="17"/>
              </w:rPr>
              <w:t>(տարեկան)</w:t>
            </w:r>
          </w:p>
        </w:tc>
        <w:tc>
          <w:tcPr>
            <w:tcW w:w="1747" w:type="dxa"/>
          </w:tcPr>
          <w:p w:rsidR="00BD1F51" w:rsidRDefault="00684C1D">
            <w:pPr>
              <w:pStyle w:val="TableParagraph"/>
              <w:spacing w:line="223" w:lineRule="exact"/>
              <w:ind w:left="483"/>
              <w:rPr>
                <w:sz w:val="17"/>
                <w:szCs w:val="17"/>
              </w:rPr>
            </w:pPr>
            <w:r>
              <w:rPr>
                <w:sz w:val="17"/>
                <w:szCs w:val="17"/>
              </w:rPr>
              <w:t>1 ապրիլի</w:t>
            </w:r>
          </w:p>
        </w:tc>
      </w:tr>
      <w:tr w:rsidR="00BD1F51">
        <w:trPr>
          <w:trHeight w:val="226"/>
        </w:trPr>
        <w:tc>
          <w:tcPr>
            <w:tcW w:w="3748" w:type="dxa"/>
          </w:tcPr>
          <w:p w:rsidR="00BD1F51" w:rsidRDefault="00684C1D">
            <w:pPr>
              <w:pStyle w:val="TableParagraph"/>
              <w:spacing w:line="207" w:lineRule="exact"/>
              <w:ind w:left="4"/>
              <w:rPr>
                <w:b/>
                <w:bCs/>
                <w:sz w:val="17"/>
                <w:szCs w:val="17"/>
              </w:rPr>
            </w:pPr>
            <w:r>
              <w:rPr>
                <w:b/>
                <w:bCs/>
                <w:sz w:val="17"/>
                <w:szCs w:val="17"/>
              </w:rPr>
              <w:t>7.12.6. ՏՐԱՆՍՊՈՐՏ</w:t>
            </w:r>
          </w:p>
        </w:tc>
        <w:tc>
          <w:tcPr>
            <w:tcW w:w="7329" w:type="dxa"/>
          </w:tcPr>
          <w:p w:rsidR="00BD1F51" w:rsidRDefault="00684C1D">
            <w:pPr>
              <w:pStyle w:val="TableParagraph"/>
              <w:spacing w:line="207" w:lineRule="exact"/>
              <w:ind w:left="58"/>
              <w:rPr>
                <w:sz w:val="17"/>
                <w:szCs w:val="17"/>
              </w:rPr>
            </w:pPr>
            <w:r>
              <w:rPr>
                <w:sz w:val="17"/>
                <w:szCs w:val="17"/>
              </w:rPr>
              <w:t>Ընդհանուր օգտագործման ավտոմոբիլային ճանապարհները և դրանց կառույցները</w:t>
            </w:r>
          </w:p>
        </w:tc>
        <w:tc>
          <w:tcPr>
            <w:tcW w:w="1987" w:type="dxa"/>
          </w:tcPr>
          <w:p w:rsidR="00BD1F51" w:rsidRDefault="00684C1D">
            <w:pPr>
              <w:pStyle w:val="TableParagraph"/>
              <w:spacing w:line="207" w:lineRule="exact"/>
              <w:ind w:left="58"/>
              <w:rPr>
                <w:sz w:val="17"/>
                <w:szCs w:val="17"/>
              </w:rPr>
            </w:pPr>
            <w:r>
              <w:rPr>
                <w:sz w:val="17"/>
                <w:szCs w:val="17"/>
              </w:rPr>
              <w:t>Ձև N 1-ճան (տարեկան)</w:t>
            </w:r>
          </w:p>
        </w:tc>
        <w:tc>
          <w:tcPr>
            <w:tcW w:w="1747" w:type="dxa"/>
          </w:tcPr>
          <w:p w:rsidR="00BD1F51" w:rsidRDefault="00684C1D">
            <w:pPr>
              <w:pStyle w:val="TableParagraph"/>
              <w:spacing w:line="207" w:lineRule="exact"/>
              <w:ind w:left="48" w:right="46"/>
              <w:jc w:val="center"/>
              <w:rPr>
                <w:sz w:val="17"/>
                <w:szCs w:val="17"/>
              </w:rPr>
            </w:pPr>
            <w:r>
              <w:rPr>
                <w:sz w:val="17"/>
                <w:szCs w:val="17"/>
              </w:rPr>
              <w:t>20 փետրվարի</w:t>
            </w:r>
          </w:p>
        </w:tc>
      </w:tr>
      <w:tr w:rsidR="00BD1F51">
        <w:trPr>
          <w:trHeight w:val="454"/>
        </w:trPr>
        <w:tc>
          <w:tcPr>
            <w:tcW w:w="3748" w:type="dxa"/>
          </w:tcPr>
          <w:p w:rsidR="00BD1F51" w:rsidRDefault="00684C1D">
            <w:pPr>
              <w:pStyle w:val="TableParagraph"/>
              <w:spacing w:line="221" w:lineRule="exact"/>
              <w:ind w:left="4"/>
              <w:rPr>
                <w:b/>
                <w:bCs/>
                <w:sz w:val="17"/>
                <w:szCs w:val="17"/>
              </w:rPr>
            </w:pPr>
            <w:r>
              <w:rPr>
                <w:b/>
                <w:bCs/>
                <w:sz w:val="17"/>
                <w:szCs w:val="17"/>
              </w:rPr>
              <w:t>7.12.7. ՏՐԱՆՍՊՈՐՏ</w:t>
            </w:r>
          </w:p>
        </w:tc>
        <w:tc>
          <w:tcPr>
            <w:tcW w:w="7329" w:type="dxa"/>
          </w:tcPr>
          <w:p w:rsidR="00BD1F51" w:rsidRDefault="00684C1D">
            <w:pPr>
              <w:pStyle w:val="TableParagraph"/>
              <w:spacing w:line="223" w:lineRule="exact"/>
              <w:ind w:left="58"/>
              <w:rPr>
                <w:sz w:val="17"/>
                <w:szCs w:val="17"/>
              </w:rPr>
            </w:pPr>
            <w:r>
              <w:rPr>
                <w:sz w:val="17"/>
                <w:szCs w:val="17"/>
              </w:rPr>
              <w:t>Տեղեկություններ հիմնական միջոցների, անավարտ ոչ ընթացիկ նյութական ակտիվների և</w:t>
            </w:r>
          </w:p>
          <w:p w:rsidR="00BD1F51" w:rsidRDefault="00684C1D">
            <w:pPr>
              <w:pStyle w:val="TableParagraph"/>
              <w:spacing w:line="211" w:lineRule="exact"/>
              <w:ind w:left="58"/>
              <w:rPr>
                <w:sz w:val="17"/>
                <w:szCs w:val="17"/>
              </w:rPr>
            </w:pPr>
            <w:r>
              <w:rPr>
                <w:sz w:val="17"/>
                <w:szCs w:val="17"/>
              </w:rPr>
              <w:t>ոչ նյութական ակտիվների առկայության և շարժի վերաբերյալ</w:t>
            </w:r>
          </w:p>
        </w:tc>
        <w:tc>
          <w:tcPr>
            <w:tcW w:w="1987" w:type="dxa"/>
          </w:tcPr>
          <w:p w:rsidR="00BD1F51" w:rsidRDefault="00684C1D">
            <w:pPr>
              <w:pStyle w:val="TableParagraph"/>
              <w:spacing w:line="223" w:lineRule="exact"/>
              <w:ind w:left="57"/>
              <w:rPr>
                <w:sz w:val="17"/>
                <w:szCs w:val="17"/>
              </w:rPr>
            </w:pPr>
            <w:r>
              <w:rPr>
                <w:sz w:val="17"/>
                <w:szCs w:val="17"/>
              </w:rPr>
              <w:t>Ձև N 11-ՀՄ (տարեկան)</w:t>
            </w:r>
          </w:p>
        </w:tc>
        <w:tc>
          <w:tcPr>
            <w:tcW w:w="1747" w:type="dxa"/>
          </w:tcPr>
          <w:p w:rsidR="00BD1F51" w:rsidRDefault="00684C1D">
            <w:pPr>
              <w:pStyle w:val="TableParagraph"/>
              <w:spacing w:line="223" w:lineRule="exact"/>
              <w:ind w:left="49" w:right="46"/>
              <w:jc w:val="center"/>
              <w:rPr>
                <w:sz w:val="17"/>
                <w:szCs w:val="17"/>
              </w:rPr>
            </w:pPr>
            <w:r>
              <w:rPr>
                <w:sz w:val="17"/>
                <w:szCs w:val="17"/>
              </w:rPr>
              <w:t>15 ապրիլի</w:t>
            </w:r>
          </w:p>
        </w:tc>
      </w:tr>
      <w:tr w:rsidR="00BD1F51">
        <w:trPr>
          <w:trHeight w:val="453"/>
        </w:trPr>
        <w:tc>
          <w:tcPr>
            <w:tcW w:w="3748" w:type="dxa"/>
          </w:tcPr>
          <w:p w:rsidR="00BD1F51" w:rsidRDefault="00684C1D">
            <w:pPr>
              <w:pStyle w:val="TableParagraph"/>
              <w:spacing w:line="220" w:lineRule="exact"/>
              <w:ind w:left="4"/>
              <w:rPr>
                <w:b/>
                <w:bCs/>
                <w:sz w:val="17"/>
                <w:szCs w:val="17"/>
              </w:rPr>
            </w:pPr>
            <w:r>
              <w:rPr>
                <w:b/>
                <w:bCs/>
                <w:sz w:val="17"/>
                <w:szCs w:val="17"/>
              </w:rPr>
              <w:t>7.12.8. ԱՇԽԱՏԱՆՔԻ ՇՈՒԿԱ</w:t>
            </w:r>
          </w:p>
        </w:tc>
        <w:tc>
          <w:tcPr>
            <w:tcW w:w="7329" w:type="dxa"/>
          </w:tcPr>
          <w:p w:rsidR="00BD1F51" w:rsidRDefault="00684C1D">
            <w:pPr>
              <w:pStyle w:val="TableParagraph"/>
              <w:spacing w:line="222" w:lineRule="exact"/>
              <w:ind w:left="58"/>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2" w:lineRule="exact"/>
              <w:ind w:left="57"/>
              <w:rPr>
                <w:sz w:val="17"/>
                <w:szCs w:val="17"/>
              </w:rPr>
            </w:pPr>
            <w:r>
              <w:rPr>
                <w:sz w:val="17"/>
                <w:szCs w:val="17"/>
              </w:rPr>
              <w:t>Ձև N 1- ԹԱՇ</w:t>
            </w:r>
          </w:p>
          <w:p w:rsidR="00BD1F51" w:rsidRDefault="00684C1D">
            <w:pPr>
              <w:pStyle w:val="TableParagraph"/>
              <w:spacing w:line="212" w:lineRule="exact"/>
              <w:ind w:left="57"/>
              <w:rPr>
                <w:sz w:val="17"/>
                <w:szCs w:val="17"/>
              </w:rPr>
            </w:pPr>
            <w:r>
              <w:rPr>
                <w:sz w:val="17"/>
                <w:szCs w:val="17"/>
              </w:rPr>
              <w:t>(եռամսյակային)</w:t>
            </w:r>
          </w:p>
        </w:tc>
        <w:tc>
          <w:tcPr>
            <w:tcW w:w="1747" w:type="dxa"/>
          </w:tcPr>
          <w:p w:rsidR="00BD1F51" w:rsidRDefault="00684C1D">
            <w:pPr>
              <w:pStyle w:val="TableParagraph"/>
              <w:spacing w:line="222" w:lineRule="exact"/>
              <w:ind w:left="51" w:right="46"/>
              <w:jc w:val="center"/>
              <w:rPr>
                <w:sz w:val="17"/>
              </w:rPr>
            </w:pPr>
            <w:r>
              <w:rPr>
                <w:sz w:val="17"/>
              </w:rPr>
              <w:t>20</w:t>
            </w:r>
          </w:p>
        </w:tc>
      </w:tr>
      <w:tr w:rsidR="00BD1F51">
        <w:trPr>
          <w:trHeight w:val="453"/>
        </w:trPr>
        <w:tc>
          <w:tcPr>
            <w:tcW w:w="3748" w:type="dxa"/>
          </w:tcPr>
          <w:p w:rsidR="00BD1F51" w:rsidRDefault="00684C1D">
            <w:pPr>
              <w:pStyle w:val="TableParagraph"/>
              <w:spacing w:line="220" w:lineRule="exact"/>
              <w:ind w:left="4"/>
              <w:rPr>
                <w:b/>
                <w:bCs/>
                <w:sz w:val="17"/>
                <w:szCs w:val="17"/>
              </w:rPr>
            </w:pPr>
            <w:r>
              <w:rPr>
                <w:b/>
                <w:bCs/>
                <w:sz w:val="17"/>
                <w:szCs w:val="17"/>
              </w:rPr>
              <w:t>7.12.9. ԱՇԽԱՏԱՆՔԻ ՇՈՒԿԱ</w:t>
            </w:r>
          </w:p>
        </w:tc>
        <w:tc>
          <w:tcPr>
            <w:tcW w:w="7329" w:type="dxa"/>
          </w:tcPr>
          <w:p w:rsidR="00BD1F51" w:rsidRDefault="00684C1D">
            <w:pPr>
              <w:pStyle w:val="TableParagraph"/>
              <w:spacing w:line="223" w:lineRule="exact"/>
              <w:ind w:left="58"/>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1" w:lineRule="exact"/>
              <w:ind w:left="58"/>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223" w:lineRule="exact"/>
              <w:ind w:left="57"/>
              <w:rPr>
                <w:sz w:val="17"/>
                <w:szCs w:val="17"/>
              </w:rPr>
            </w:pPr>
            <w:r>
              <w:rPr>
                <w:sz w:val="17"/>
                <w:szCs w:val="17"/>
              </w:rPr>
              <w:t>Ձև N 1-Ա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25 փետրվարի</w:t>
            </w:r>
          </w:p>
        </w:tc>
      </w:tr>
      <w:tr w:rsidR="00BD1F51">
        <w:trPr>
          <w:trHeight w:val="454"/>
        </w:trPr>
        <w:tc>
          <w:tcPr>
            <w:tcW w:w="3748" w:type="dxa"/>
          </w:tcPr>
          <w:p w:rsidR="00BD1F51" w:rsidRDefault="00684C1D">
            <w:pPr>
              <w:pStyle w:val="TableParagraph"/>
              <w:spacing w:line="221" w:lineRule="exact"/>
              <w:ind w:left="4"/>
              <w:rPr>
                <w:b/>
                <w:bCs/>
                <w:sz w:val="17"/>
                <w:szCs w:val="17"/>
              </w:rPr>
            </w:pPr>
            <w:r>
              <w:rPr>
                <w:b/>
                <w:bCs/>
                <w:sz w:val="17"/>
                <w:szCs w:val="17"/>
              </w:rPr>
              <w:t>7.12.10. ԱՇԽԱՏԱՆՔԻ ՇՈՒԿԱ</w:t>
            </w:r>
          </w:p>
        </w:tc>
        <w:tc>
          <w:tcPr>
            <w:tcW w:w="7329" w:type="dxa"/>
          </w:tcPr>
          <w:p w:rsidR="00BD1F51" w:rsidRDefault="00684C1D">
            <w:pPr>
              <w:pStyle w:val="TableParagraph"/>
              <w:spacing w:line="223" w:lineRule="exact"/>
              <w:ind w:left="58"/>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223" w:lineRule="exact"/>
              <w:ind w:left="57"/>
              <w:rPr>
                <w:sz w:val="17"/>
                <w:szCs w:val="17"/>
              </w:rPr>
            </w:pPr>
            <w:r>
              <w:rPr>
                <w:sz w:val="17"/>
                <w:szCs w:val="17"/>
              </w:rPr>
              <w:t>Ձև N 1- կադրերի</w:t>
            </w:r>
          </w:p>
          <w:p w:rsidR="00BD1F51" w:rsidRDefault="00684C1D">
            <w:pPr>
              <w:pStyle w:val="TableParagraph"/>
              <w:spacing w:line="212" w:lineRule="exact"/>
              <w:ind w:left="57"/>
              <w:rPr>
                <w:sz w:val="17"/>
                <w:szCs w:val="17"/>
              </w:rPr>
            </w:pPr>
            <w:r>
              <w:rPr>
                <w:sz w:val="17"/>
                <w:szCs w:val="17"/>
              </w:rPr>
              <w:t>ուսուցում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27 հունվարի</w:t>
            </w:r>
          </w:p>
        </w:tc>
      </w:tr>
      <w:tr w:rsidR="00BD1F51">
        <w:trPr>
          <w:trHeight w:val="299"/>
        </w:trPr>
        <w:tc>
          <w:tcPr>
            <w:tcW w:w="14811" w:type="dxa"/>
            <w:gridSpan w:val="4"/>
            <w:shd w:val="clear" w:color="auto" w:fill="E4E4E4"/>
          </w:tcPr>
          <w:p w:rsidR="00BD1F51" w:rsidRDefault="00684C1D">
            <w:pPr>
              <w:pStyle w:val="TableParagraph"/>
              <w:spacing w:before="1" w:line="278" w:lineRule="exact"/>
              <w:ind w:left="26"/>
              <w:rPr>
                <w:b/>
                <w:bCs/>
                <w:i/>
              </w:rPr>
            </w:pPr>
            <w:r>
              <w:rPr>
                <w:b/>
                <w:bCs/>
                <w:i/>
                <w:w w:val="105"/>
              </w:rPr>
              <w:t>7.13. ԲԱՐՁՐ ՏԵԽՆՈԼՈԳԻԱԿԱՆ ԱՐԴՅՈՒՆԱԲԵՐՈՒԹՅԱՆ ՆԱԽԱՐԱՐՈՒԹՅՈՒՆ</w:t>
            </w:r>
          </w:p>
        </w:tc>
      </w:tr>
      <w:tr w:rsidR="00BD1F51">
        <w:trPr>
          <w:trHeight w:val="226"/>
        </w:trPr>
        <w:tc>
          <w:tcPr>
            <w:tcW w:w="3748" w:type="dxa"/>
          </w:tcPr>
          <w:p w:rsidR="00BD1F51" w:rsidRDefault="00684C1D">
            <w:pPr>
              <w:pStyle w:val="TableParagraph"/>
              <w:spacing w:line="206" w:lineRule="exact"/>
              <w:ind w:left="26"/>
              <w:rPr>
                <w:b/>
                <w:bCs/>
                <w:sz w:val="17"/>
                <w:szCs w:val="17"/>
              </w:rPr>
            </w:pPr>
            <w:r>
              <w:rPr>
                <w:b/>
                <w:bCs/>
                <w:sz w:val="17"/>
                <w:szCs w:val="17"/>
              </w:rPr>
              <w:t>7.13.1. ՇԻՆԱՐԱՐՈՒԹՅՈՒՆ</w:t>
            </w:r>
          </w:p>
        </w:tc>
        <w:tc>
          <w:tcPr>
            <w:tcW w:w="7329" w:type="dxa"/>
          </w:tcPr>
          <w:p w:rsidR="00BD1F51" w:rsidRDefault="00684C1D">
            <w:pPr>
              <w:pStyle w:val="TableParagraph"/>
              <w:spacing w:line="206" w:lineRule="exact"/>
              <w:ind w:left="79"/>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6" w:lineRule="exact"/>
              <w:ind w:left="79"/>
              <w:rPr>
                <w:sz w:val="17"/>
                <w:szCs w:val="17"/>
              </w:rPr>
            </w:pPr>
            <w:r>
              <w:rPr>
                <w:sz w:val="17"/>
                <w:szCs w:val="17"/>
              </w:rPr>
              <w:t>Ձև N 2-ԿՇ(տարեկան)</w:t>
            </w:r>
          </w:p>
        </w:tc>
        <w:tc>
          <w:tcPr>
            <w:tcW w:w="1747" w:type="dxa"/>
          </w:tcPr>
          <w:p w:rsidR="00BD1F51" w:rsidRDefault="00684C1D">
            <w:pPr>
              <w:pStyle w:val="TableParagraph"/>
              <w:spacing w:line="206" w:lineRule="exact"/>
              <w:ind w:left="49" w:right="46"/>
              <w:jc w:val="center"/>
              <w:rPr>
                <w:sz w:val="17"/>
                <w:szCs w:val="17"/>
              </w:rPr>
            </w:pPr>
            <w:r>
              <w:rPr>
                <w:sz w:val="17"/>
                <w:szCs w:val="17"/>
              </w:rPr>
              <w:t>1 ապրիլի</w:t>
            </w:r>
          </w:p>
        </w:tc>
      </w:tr>
      <w:tr w:rsidR="00BD1F51">
        <w:trPr>
          <w:trHeight w:val="226"/>
        </w:trPr>
        <w:tc>
          <w:tcPr>
            <w:tcW w:w="3748" w:type="dxa"/>
          </w:tcPr>
          <w:p w:rsidR="00BD1F51" w:rsidRDefault="00684C1D">
            <w:pPr>
              <w:pStyle w:val="TableParagraph"/>
              <w:spacing w:line="207" w:lineRule="exact"/>
              <w:ind w:left="26"/>
              <w:rPr>
                <w:b/>
                <w:bCs/>
                <w:sz w:val="17"/>
                <w:szCs w:val="17"/>
              </w:rPr>
            </w:pPr>
            <w:r>
              <w:rPr>
                <w:b/>
                <w:bCs/>
                <w:sz w:val="17"/>
                <w:szCs w:val="17"/>
              </w:rPr>
              <w:t>7.13.2. ՇԻՆԱՐԱՐՈՒԹՅՈՒՆ</w:t>
            </w:r>
          </w:p>
        </w:tc>
        <w:tc>
          <w:tcPr>
            <w:tcW w:w="7329" w:type="dxa"/>
          </w:tcPr>
          <w:p w:rsidR="00BD1F51" w:rsidRDefault="00684C1D">
            <w:pPr>
              <w:pStyle w:val="TableParagraph"/>
              <w:spacing w:line="207" w:lineRule="exact"/>
              <w:ind w:left="79"/>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7" w:lineRule="exact"/>
              <w:ind w:left="79"/>
              <w:rPr>
                <w:sz w:val="17"/>
                <w:szCs w:val="17"/>
              </w:rPr>
            </w:pPr>
            <w:r>
              <w:rPr>
                <w:sz w:val="17"/>
                <w:szCs w:val="17"/>
              </w:rPr>
              <w:t>Ձև N 2-ԿՇ(ամսական)</w:t>
            </w:r>
          </w:p>
        </w:tc>
        <w:tc>
          <w:tcPr>
            <w:tcW w:w="1747" w:type="dxa"/>
          </w:tcPr>
          <w:p w:rsidR="00BD1F51" w:rsidRDefault="00684C1D">
            <w:pPr>
              <w:pStyle w:val="TableParagraph"/>
              <w:spacing w:line="207" w:lineRule="exact"/>
              <w:ind w:left="51" w:right="46"/>
              <w:jc w:val="center"/>
              <w:rPr>
                <w:sz w:val="17"/>
              </w:rPr>
            </w:pPr>
            <w:r>
              <w:rPr>
                <w:sz w:val="17"/>
              </w:rPr>
              <w:t>10</w:t>
            </w:r>
          </w:p>
        </w:tc>
      </w:tr>
      <w:tr w:rsidR="00BD1F51">
        <w:trPr>
          <w:trHeight w:val="453"/>
        </w:trPr>
        <w:tc>
          <w:tcPr>
            <w:tcW w:w="3748" w:type="dxa"/>
          </w:tcPr>
          <w:p w:rsidR="00BD1F51" w:rsidRDefault="00684C1D">
            <w:pPr>
              <w:pStyle w:val="TableParagraph"/>
              <w:spacing w:line="220" w:lineRule="exact"/>
              <w:ind w:left="26"/>
              <w:rPr>
                <w:b/>
                <w:bCs/>
                <w:sz w:val="17"/>
                <w:szCs w:val="17"/>
              </w:rPr>
            </w:pPr>
            <w:r>
              <w:rPr>
                <w:b/>
                <w:bCs/>
                <w:sz w:val="17"/>
                <w:szCs w:val="17"/>
              </w:rPr>
              <w:t>7.13.3. ՏՐԱՆՍՊՈՐՏ</w:t>
            </w:r>
          </w:p>
        </w:tc>
        <w:tc>
          <w:tcPr>
            <w:tcW w:w="7329" w:type="dxa"/>
          </w:tcPr>
          <w:p w:rsidR="00BD1F51" w:rsidRDefault="00684C1D">
            <w:pPr>
              <w:pStyle w:val="TableParagraph"/>
              <w:spacing w:line="222" w:lineRule="exact"/>
              <w:ind w:left="79"/>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79"/>
              <w:rPr>
                <w:sz w:val="17"/>
                <w:szCs w:val="17"/>
              </w:rPr>
            </w:pPr>
            <w:r>
              <w:rPr>
                <w:sz w:val="17"/>
                <w:szCs w:val="17"/>
              </w:rPr>
              <w:t>ճանապարհների երկարությունը</w:t>
            </w:r>
          </w:p>
        </w:tc>
        <w:tc>
          <w:tcPr>
            <w:tcW w:w="1987" w:type="dxa"/>
          </w:tcPr>
          <w:p w:rsidR="00BD1F51" w:rsidRDefault="00684C1D">
            <w:pPr>
              <w:pStyle w:val="TableParagraph"/>
              <w:spacing w:line="222" w:lineRule="exact"/>
              <w:ind w:left="79"/>
              <w:rPr>
                <w:sz w:val="17"/>
                <w:szCs w:val="17"/>
              </w:rPr>
            </w:pPr>
            <w:r>
              <w:rPr>
                <w:sz w:val="17"/>
                <w:szCs w:val="17"/>
              </w:rPr>
              <w:t>Ձև N 1-տրանսպորտ</w:t>
            </w:r>
          </w:p>
          <w:p w:rsidR="00BD1F51" w:rsidRDefault="00684C1D">
            <w:pPr>
              <w:pStyle w:val="TableParagraph"/>
              <w:spacing w:line="212" w:lineRule="exact"/>
              <w:ind w:left="79"/>
              <w:rPr>
                <w:sz w:val="17"/>
                <w:szCs w:val="17"/>
              </w:rPr>
            </w:pPr>
            <w:r>
              <w:rPr>
                <w:sz w:val="17"/>
                <w:szCs w:val="17"/>
              </w:rPr>
              <w:t>(տարեկան)</w:t>
            </w:r>
          </w:p>
        </w:tc>
        <w:tc>
          <w:tcPr>
            <w:tcW w:w="1747" w:type="dxa"/>
          </w:tcPr>
          <w:p w:rsidR="00BD1F51" w:rsidRDefault="00684C1D">
            <w:pPr>
              <w:pStyle w:val="TableParagraph"/>
              <w:spacing w:line="222" w:lineRule="exact"/>
              <w:ind w:left="50" w:right="46"/>
              <w:jc w:val="center"/>
              <w:rPr>
                <w:sz w:val="17"/>
                <w:szCs w:val="17"/>
              </w:rPr>
            </w:pPr>
            <w:r>
              <w:rPr>
                <w:sz w:val="17"/>
                <w:szCs w:val="17"/>
              </w:rPr>
              <w:t>20 փետրվարի</w:t>
            </w:r>
          </w:p>
        </w:tc>
      </w:tr>
      <w:tr w:rsidR="00BD1F51">
        <w:trPr>
          <w:trHeight w:val="454"/>
        </w:trPr>
        <w:tc>
          <w:tcPr>
            <w:tcW w:w="3748" w:type="dxa"/>
          </w:tcPr>
          <w:p w:rsidR="00BD1F51" w:rsidRDefault="00684C1D">
            <w:pPr>
              <w:pStyle w:val="TableParagraph"/>
              <w:spacing w:line="220" w:lineRule="exact"/>
              <w:ind w:left="4"/>
              <w:rPr>
                <w:b/>
                <w:bCs/>
                <w:sz w:val="17"/>
                <w:szCs w:val="17"/>
              </w:rPr>
            </w:pPr>
            <w:r>
              <w:rPr>
                <w:b/>
                <w:bCs/>
                <w:sz w:val="17"/>
                <w:szCs w:val="17"/>
              </w:rPr>
              <w:t>7.13.4. ԱՇԽԱՏԱՆՔԻ ՇՈՒԿԱ</w:t>
            </w:r>
          </w:p>
        </w:tc>
        <w:tc>
          <w:tcPr>
            <w:tcW w:w="7329" w:type="dxa"/>
          </w:tcPr>
          <w:p w:rsidR="00BD1F51" w:rsidRDefault="00684C1D">
            <w:pPr>
              <w:pStyle w:val="TableParagraph"/>
              <w:spacing w:line="223" w:lineRule="exact"/>
              <w:ind w:left="58"/>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2" w:lineRule="exact"/>
              <w:ind w:left="57"/>
              <w:rPr>
                <w:sz w:val="17"/>
                <w:szCs w:val="17"/>
              </w:rPr>
            </w:pPr>
            <w:r>
              <w:rPr>
                <w:sz w:val="17"/>
                <w:szCs w:val="17"/>
              </w:rPr>
              <w:t>Ձև N 1- ԹԱՇ</w:t>
            </w:r>
          </w:p>
          <w:p w:rsidR="00BD1F51" w:rsidRDefault="00684C1D">
            <w:pPr>
              <w:pStyle w:val="TableParagraph"/>
              <w:spacing w:line="212" w:lineRule="exact"/>
              <w:ind w:left="57"/>
              <w:rPr>
                <w:sz w:val="17"/>
                <w:szCs w:val="17"/>
              </w:rPr>
            </w:pPr>
            <w:r>
              <w:rPr>
                <w:sz w:val="17"/>
                <w:szCs w:val="17"/>
              </w:rPr>
              <w:t>(եռամսյակային)</w:t>
            </w:r>
          </w:p>
        </w:tc>
        <w:tc>
          <w:tcPr>
            <w:tcW w:w="1747" w:type="dxa"/>
          </w:tcPr>
          <w:p w:rsidR="00BD1F51" w:rsidRDefault="00684C1D">
            <w:pPr>
              <w:pStyle w:val="TableParagraph"/>
              <w:spacing w:line="223" w:lineRule="exact"/>
              <w:ind w:left="51" w:right="46"/>
              <w:jc w:val="center"/>
              <w:rPr>
                <w:sz w:val="17"/>
              </w:rPr>
            </w:pPr>
            <w:r>
              <w:rPr>
                <w:sz w:val="17"/>
              </w:rPr>
              <w:t>20</w:t>
            </w:r>
          </w:p>
        </w:tc>
      </w:tr>
      <w:tr w:rsidR="00BD1F51">
        <w:trPr>
          <w:trHeight w:val="453"/>
        </w:trPr>
        <w:tc>
          <w:tcPr>
            <w:tcW w:w="3748" w:type="dxa"/>
          </w:tcPr>
          <w:p w:rsidR="00BD1F51" w:rsidRDefault="00684C1D">
            <w:pPr>
              <w:pStyle w:val="TableParagraph"/>
              <w:spacing w:line="220" w:lineRule="exact"/>
              <w:ind w:left="4"/>
              <w:rPr>
                <w:b/>
                <w:bCs/>
                <w:sz w:val="17"/>
                <w:szCs w:val="17"/>
              </w:rPr>
            </w:pPr>
            <w:r>
              <w:rPr>
                <w:b/>
                <w:bCs/>
                <w:sz w:val="17"/>
                <w:szCs w:val="17"/>
              </w:rPr>
              <w:t>7.13.5. ԱՇԽԱՏԱՆՔԻ ՇՈՒԿԱ</w:t>
            </w:r>
          </w:p>
        </w:tc>
        <w:tc>
          <w:tcPr>
            <w:tcW w:w="7329" w:type="dxa"/>
          </w:tcPr>
          <w:p w:rsidR="00BD1F51" w:rsidRDefault="00684C1D">
            <w:pPr>
              <w:pStyle w:val="TableParagraph"/>
              <w:spacing w:line="222" w:lineRule="exact"/>
              <w:ind w:left="58"/>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2" w:lineRule="exact"/>
              <w:ind w:left="58"/>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223" w:lineRule="exact"/>
              <w:ind w:left="57"/>
              <w:rPr>
                <w:sz w:val="17"/>
                <w:szCs w:val="17"/>
              </w:rPr>
            </w:pPr>
            <w:r>
              <w:rPr>
                <w:sz w:val="17"/>
                <w:szCs w:val="17"/>
              </w:rPr>
              <w:t>Ձև N 1-Ա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25 փետրվարի</w:t>
            </w:r>
          </w:p>
        </w:tc>
      </w:tr>
      <w:tr w:rsidR="00BD1F51">
        <w:trPr>
          <w:trHeight w:val="909"/>
        </w:trPr>
        <w:tc>
          <w:tcPr>
            <w:tcW w:w="3748" w:type="dxa"/>
          </w:tcPr>
          <w:p w:rsidR="00BD1F51" w:rsidRDefault="00684C1D">
            <w:pPr>
              <w:pStyle w:val="TableParagraph"/>
              <w:spacing w:line="220" w:lineRule="exact"/>
              <w:ind w:left="4"/>
              <w:rPr>
                <w:b/>
                <w:bCs/>
                <w:sz w:val="17"/>
                <w:szCs w:val="17"/>
              </w:rPr>
            </w:pPr>
            <w:r>
              <w:rPr>
                <w:b/>
                <w:bCs/>
                <w:sz w:val="17"/>
                <w:szCs w:val="17"/>
              </w:rPr>
              <w:t>7.13.6. ԱՇԽԱՏԱՆՔԻ ՇՈՒԿԱ</w:t>
            </w:r>
          </w:p>
        </w:tc>
        <w:tc>
          <w:tcPr>
            <w:tcW w:w="7329" w:type="dxa"/>
          </w:tcPr>
          <w:p w:rsidR="00BD1F51" w:rsidRDefault="00684C1D">
            <w:pPr>
              <w:pStyle w:val="TableParagraph"/>
              <w:spacing w:line="222" w:lineRule="exact"/>
              <w:ind w:left="58"/>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237" w:lineRule="auto"/>
              <w:ind w:left="57"/>
              <w:rPr>
                <w:sz w:val="17"/>
                <w:szCs w:val="17"/>
              </w:rPr>
            </w:pPr>
            <w:r>
              <w:rPr>
                <w:sz w:val="17"/>
                <w:szCs w:val="17"/>
              </w:rPr>
              <w:t>Ձև N 1- կադրերի ուսուցում (տարեկան)</w:t>
            </w:r>
          </w:p>
        </w:tc>
        <w:tc>
          <w:tcPr>
            <w:tcW w:w="1747" w:type="dxa"/>
          </w:tcPr>
          <w:p w:rsidR="00BD1F51" w:rsidRDefault="00684C1D">
            <w:pPr>
              <w:pStyle w:val="TableParagraph"/>
              <w:spacing w:line="222" w:lineRule="exact"/>
              <w:ind w:left="50" w:right="46"/>
              <w:jc w:val="center"/>
              <w:rPr>
                <w:sz w:val="17"/>
                <w:szCs w:val="17"/>
              </w:rPr>
            </w:pPr>
            <w:r>
              <w:rPr>
                <w:sz w:val="17"/>
                <w:szCs w:val="17"/>
              </w:rPr>
              <w:t>27 հունվարի</w:t>
            </w:r>
          </w:p>
        </w:tc>
      </w:tr>
    </w:tbl>
    <w:p w:rsidR="00BD1F51" w:rsidRDefault="00BD1F51">
      <w:pPr>
        <w:spacing w:line="222" w:lineRule="exact"/>
        <w:jc w:val="center"/>
        <w:rPr>
          <w:sz w:val="17"/>
          <w:szCs w:val="17"/>
        </w:rPr>
        <w:sectPr w:rsidR="00BD1F51">
          <w:pgSz w:w="15840" w:h="12240" w:orient="landscape"/>
          <w:pgMar w:top="1640" w:right="360" w:bottom="1400" w:left="420" w:header="1195" w:footer="1194"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8"/>
        <w:gridCol w:w="7329"/>
        <w:gridCol w:w="1987"/>
        <w:gridCol w:w="1747"/>
      </w:tblGrid>
      <w:tr w:rsidR="00BD1F51">
        <w:trPr>
          <w:trHeight w:val="399"/>
        </w:trPr>
        <w:tc>
          <w:tcPr>
            <w:tcW w:w="3748" w:type="dxa"/>
            <w:vMerge w:val="restart"/>
          </w:tcPr>
          <w:p w:rsidR="00BD1F51" w:rsidRDefault="00684C1D">
            <w:pPr>
              <w:pStyle w:val="TableParagraph"/>
              <w:spacing w:line="197" w:lineRule="exact"/>
              <w:ind w:left="963"/>
              <w:rPr>
                <w:b/>
                <w:bCs/>
                <w:i/>
                <w:sz w:val="15"/>
                <w:szCs w:val="15"/>
              </w:rPr>
            </w:pPr>
            <w:r>
              <w:rPr>
                <w:b/>
                <w:bCs/>
                <w:i/>
                <w:sz w:val="15"/>
                <w:szCs w:val="15"/>
              </w:rPr>
              <w:lastRenderedPageBreak/>
              <w:t>Վիճակագրական ոլորտը</w:t>
            </w:r>
          </w:p>
        </w:tc>
        <w:tc>
          <w:tcPr>
            <w:tcW w:w="7329" w:type="dxa"/>
            <w:vMerge w:val="restart"/>
          </w:tcPr>
          <w:p w:rsidR="00BD1F51" w:rsidRDefault="00684C1D">
            <w:pPr>
              <w:pStyle w:val="TableParagraph"/>
              <w:spacing w:line="197" w:lineRule="exact"/>
              <w:ind w:left="2315"/>
              <w:rPr>
                <w:b/>
                <w:bCs/>
                <w:i/>
                <w:sz w:val="15"/>
                <w:szCs w:val="15"/>
              </w:rPr>
            </w:pPr>
            <w:r>
              <w:rPr>
                <w:b/>
                <w:bCs/>
                <w:i/>
                <w:sz w:val="15"/>
                <w:szCs w:val="15"/>
              </w:rPr>
              <w:t>Վիճակագրական տվյալի անվանումը</w:t>
            </w:r>
          </w:p>
        </w:tc>
        <w:tc>
          <w:tcPr>
            <w:tcW w:w="3734" w:type="dxa"/>
            <w:gridSpan w:val="2"/>
          </w:tcPr>
          <w:p w:rsidR="00BD1F51" w:rsidRDefault="00684C1D">
            <w:pPr>
              <w:pStyle w:val="TableParagraph"/>
              <w:spacing w:line="197" w:lineRule="exact"/>
              <w:ind w:left="459" w:right="454"/>
              <w:jc w:val="center"/>
              <w:rPr>
                <w:b/>
                <w:bCs/>
                <w:i/>
                <w:sz w:val="15"/>
                <w:szCs w:val="15"/>
              </w:rPr>
            </w:pPr>
            <w:r>
              <w:rPr>
                <w:b/>
                <w:bCs/>
                <w:i/>
                <w:sz w:val="15"/>
                <w:szCs w:val="15"/>
              </w:rPr>
              <w:t>Արմստատին վիճակագրական տվյալի</w:t>
            </w:r>
          </w:p>
          <w:p w:rsidR="00BD1F51" w:rsidRDefault="00684C1D">
            <w:pPr>
              <w:pStyle w:val="TableParagraph"/>
              <w:spacing w:before="1" w:line="182" w:lineRule="exact"/>
              <w:ind w:left="459" w:right="454"/>
              <w:jc w:val="center"/>
              <w:rPr>
                <w:b/>
                <w:bCs/>
                <w:i/>
                <w:sz w:val="15"/>
                <w:szCs w:val="15"/>
              </w:rPr>
            </w:pPr>
            <w:r>
              <w:rPr>
                <w:b/>
                <w:bCs/>
                <w:i/>
                <w:sz w:val="15"/>
                <w:szCs w:val="15"/>
              </w:rPr>
              <w:t>տրամադրման</w:t>
            </w:r>
          </w:p>
        </w:tc>
      </w:tr>
      <w:tr w:rsidR="00BD1F51">
        <w:trPr>
          <w:trHeight w:val="798"/>
        </w:trPr>
        <w:tc>
          <w:tcPr>
            <w:tcW w:w="3748" w:type="dxa"/>
            <w:vMerge/>
            <w:tcBorders>
              <w:top w:val="nil"/>
            </w:tcBorders>
          </w:tcPr>
          <w:p w:rsidR="00BD1F51" w:rsidRDefault="00BD1F51">
            <w:pPr>
              <w:rPr>
                <w:sz w:val="2"/>
                <w:szCs w:val="2"/>
              </w:rPr>
            </w:pPr>
          </w:p>
        </w:tc>
        <w:tc>
          <w:tcPr>
            <w:tcW w:w="7329" w:type="dxa"/>
            <w:vMerge/>
            <w:tcBorders>
              <w:top w:val="nil"/>
            </w:tcBorders>
          </w:tcPr>
          <w:p w:rsidR="00BD1F51" w:rsidRDefault="00BD1F51">
            <w:pPr>
              <w:rPr>
                <w:sz w:val="2"/>
                <w:szCs w:val="2"/>
              </w:rPr>
            </w:pPr>
          </w:p>
        </w:tc>
        <w:tc>
          <w:tcPr>
            <w:tcW w:w="1987" w:type="dxa"/>
          </w:tcPr>
          <w:p w:rsidR="00BD1F51" w:rsidRDefault="00684C1D">
            <w:pPr>
              <w:pStyle w:val="TableParagraph"/>
              <w:ind w:left="193" w:right="184" w:firstLine="44"/>
              <w:jc w:val="center"/>
              <w:rPr>
                <w:b/>
                <w:bCs/>
                <w:i/>
                <w:sz w:val="15"/>
                <w:szCs w:val="15"/>
              </w:rPr>
            </w:pPr>
            <w:r>
              <w:rPr>
                <w:b/>
                <w:bCs/>
                <w:i/>
                <w:sz w:val="15"/>
                <w:szCs w:val="15"/>
              </w:rPr>
              <w:t>հաշվետվության ձևը (նյութը), հաճախականությունը</w:t>
            </w:r>
          </w:p>
        </w:tc>
        <w:tc>
          <w:tcPr>
            <w:tcW w:w="1747" w:type="dxa"/>
          </w:tcPr>
          <w:p w:rsidR="00BD1F51" w:rsidRDefault="00684C1D">
            <w:pPr>
              <w:pStyle w:val="TableParagraph"/>
              <w:ind w:left="53" w:right="46"/>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line="183" w:lineRule="exact"/>
              <w:ind w:left="53" w:right="46"/>
              <w:jc w:val="center"/>
              <w:rPr>
                <w:b/>
                <w:bCs/>
                <w:i/>
                <w:sz w:val="15"/>
                <w:szCs w:val="15"/>
              </w:rPr>
            </w:pPr>
            <w:r>
              <w:rPr>
                <w:b/>
                <w:bCs/>
                <w:i/>
                <w:sz w:val="15"/>
                <w:szCs w:val="15"/>
              </w:rPr>
              <w:t>հետո)</w:t>
            </w:r>
          </w:p>
        </w:tc>
      </w:tr>
      <w:tr w:rsidR="00BD1F51">
        <w:trPr>
          <w:trHeight w:val="299"/>
        </w:trPr>
        <w:tc>
          <w:tcPr>
            <w:tcW w:w="14811" w:type="dxa"/>
            <w:gridSpan w:val="4"/>
            <w:shd w:val="clear" w:color="auto" w:fill="E4E4E4"/>
          </w:tcPr>
          <w:p w:rsidR="00BD1F51" w:rsidRDefault="00684C1D">
            <w:pPr>
              <w:pStyle w:val="TableParagraph"/>
              <w:spacing w:before="2" w:line="277" w:lineRule="exact"/>
              <w:ind w:left="4"/>
              <w:rPr>
                <w:b/>
                <w:bCs/>
                <w:i/>
              </w:rPr>
            </w:pPr>
            <w:r>
              <w:rPr>
                <w:b/>
                <w:bCs/>
                <w:i/>
                <w:w w:val="105"/>
              </w:rPr>
              <w:t>7.14. ԷԿՈՆՈՄԻԿԱՅԻ ՆԱԽԱՐԱՐՈՒԹՅՈՒՆ</w:t>
            </w:r>
          </w:p>
        </w:tc>
      </w:tr>
      <w:tr w:rsidR="00BD1F51">
        <w:trPr>
          <w:trHeight w:val="227"/>
        </w:trPr>
        <w:tc>
          <w:tcPr>
            <w:tcW w:w="3748" w:type="dxa"/>
          </w:tcPr>
          <w:p w:rsidR="00BD1F51" w:rsidRDefault="00684C1D">
            <w:pPr>
              <w:pStyle w:val="TableParagraph"/>
              <w:spacing w:line="207" w:lineRule="exact"/>
              <w:ind w:left="4"/>
              <w:rPr>
                <w:b/>
                <w:bCs/>
                <w:sz w:val="17"/>
                <w:szCs w:val="17"/>
              </w:rPr>
            </w:pPr>
            <w:r>
              <w:rPr>
                <w:b/>
                <w:bCs/>
                <w:sz w:val="17"/>
                <w:szCs w:val="17"/>
              </w:rPr>
              <w:t>7.14.1. ՇԻՆԱՐԱՐՈՒԹՅՈՒՆ</w:t>
            </w:r>
          </w:p>
        </w:tc>
        <w:tc>
          <w:tcPr>
            <w:tcW w:w="7329" w:type="dxa"/>
          </w:tcPr>
          <w:p w:rsidR="00BD1F51" w:rsidRDefault="00684C1D">
            <w:pPr>
              <w:pStyle w:val="TableParagraph"/>
              <w:spacing w:line="207" w:lineRule="exact"/>
              <w:ind w:left="58"/>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7" w:lineRule="exact"/>
              <w:ind w:left="57"/>
              <w:rPr>
                <w:sz w:val="17"/>
                <w:szCs w:val="17"/>
              </w:rPr>
            </w:pPr>
            <w:r>
              <w:rPr>
                <w:sz w:val="17"/>
                <w:szCs w:val="17"/>
              </w:rPr>
              <w:t>Ձև N 2-ԿՇ (տարեկան)</w:t>
            </w:r>
          </w:p>
        </w:tc>
        <w:tc>
          <w:tcPr>
            <w:tcW w:w="1747" w:type="dxa"/>
          </w:tcPr>
          <w:p w:rsidR="00BD1F51" w:rsidRDefault="00684C1D">
            <w:pPr>
              <w:pStyle w:val="TableParagraph"/>
              <w:spacing w:line="207" w:lineRule="exact"/>
              <w:ind w:left="483"/>
              <w:rPr>
                <w:sz w:val="17"/>
                <w:szCs w:val="17"/>
              </w:rPr>
            </w:pPr>
            <w:r>
              <w:rPr>
                <w:sz w:val="17"/>
                <w:szCs w:val="17"/>
              </w:rPr>
              <w:t>1 ապրիլի</w:t>
            </w:r>
          </w:p>
        </w:tc>
      </w:tr>
      <w:tr w:rsidR="00BD1F51">
        <w:trPr>
          <w:trHeight w:val="227"/>
        </w:trPr>
        <w:tc>
          <w:tcPr>
            <w:tcW w:w="3748" w:type="dxa"/>
          </w:tcPr>
          <w:p w:rsidR="00BD1F51" w:rsidRDefault="00684C1D">
            <w:pPr>
              <w:pStyle w:val="TableParagraph"/>
              <w:spacing w:line="208" w:lineRule="exact"/>
              <w:ind w:left="4"/>
              <w:rPr>
                <w:b/>
                <w:bCs/>
                <w:sz w:val="17"/>
                <w:szCs w:val="17"/>
              </w:rPr>
            </w:pPr>
            <w:r>
              <w:rPr>
                <w:b/>
                <w:bCs/>
                <w:sz w:val="17"/>
                <w:szCs w:val="17"/>
              </w:rPr>
              <w:t>7.14.2. ՇԻՆԱՐԱՐՈՒԹՅՈՒՆ</w:t>
            </w:r>
          </w:p>
        </w:tc>
        <w:tc>
          <w:tcPr>
            <w:tcW w:w="7329" w:type="dxa"/>
          </w:tcPr>
          <w:p w:rsidR="00BD1F51" w:rsidRDefault="00684C1D">
            <w:pPr>
              <w:pStyle w:val="TableParagraph"/>
              <w:spacing w:line="208" w:lineRule="exact"/>
              <w:ind w:left="58"/>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8" w:lineRule="exact"/>
              <w:ind w:left="57"/>
              <w:rPr>
                <w:sz w:val="17"/>
                <w:szCs w:val="17"/>
              </w:rPr>
            </w:pPr>
            <w:r>
              <w:rPr>
                <w:sz w:val="17"/>
                <w:szCs w:val="17"/>
              </w:rPr>
              <w:t>Ձև N 2-ԿՇ (ամսական)</w:t>
            </w:r>
          </w:p>
        </w:tc>
        <w:tc>
          <w:tcPr>
            <w:tcW w:w="1747" w:type="dxa"/>
          </w:tcPr>
          <w:p w:rsidR="00BD1F51" w:rsidRDefault="00684C1D">
            <w:pPr>
              <w:pStyle w:val="TableParagraph"/>
              <w:spacing w:line="208" w:lineRule="exact"/>
              <w:ind w:left="49" w:right="46"/>
              <w:jc w:val="center"/>
              <w:rPr>
                <w:sz w:val="17"/>
              </w:rPr>
            </w:pPr>
            <w:r>
              <w:rPr>
                <w:sz w:val="17"/>
              </w:rPr>
              <w:t>10</w:t>
            </w:r>
          </w:p>
        </w:tc>
      </w:tr>
      <w:tr w:rsidR="00BD1F51">
        <w:trPr>
          <w:trHeight w:val="453"/>
        </w:trPr>
        <w:tc>
          <w:tcPr>
            <w:tcW w:w="3748" w:type="dxa"/>
          </w:tcPr>
          <w:p w:rsidR="00BD1F51" w:rsidRDefault="00684C1D">
            <w:pPr>
              <w:pStyle w:val="TableParagraph"/>
              <w:spacing w:line="220" w:lineRule="exact"/>
              <w:ind w:left="4"/>
              <w:rPr>
                <w:b/>
                <w:bCs/>
                <w:sz w:val="17"/>
                <w:szCs w:val="17"/>
              </w:rPr>
            </w:pPr>
            <w:r>
              <w:rPr>
                <w:b/>
                <w:bCs/>
                <w:sz w:val="17"/>
                <w:szCs w:val="17"/>
              </w:rPr>
              <w:t>7.14.3. ՏՐԱՆՍՊՈՐՏ</w:t>
            </w:r>
          </w:p>
        </w:tc>
        <w:tc>
          <w:tcPr>
            <w:tcW w:w="7329" w:type="dxa"/>
          </w:tcPr>
          <w:p w:rsidR="00BD1F51" w:rsidRDefault="00684C1D">
            <w:pPr>
              <w:pStyle w:val="TableParagraph"/>
              <w:spacing w:line="221" w:lineRule="exact"/>
              <w:ind w:left="58"/>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58"/>
              <w:rPr>
                <w:sz w:val="17"/>
                <w:szCs w:val="17"/>
              </w:rPr>
            </w:pPr>
            <w:r>
              <w:rPr>
                <w:sz w:val="17"/>
                <w:szCs w:val="17"/>
              </w:rPr>
              <w:t>ճանապարհների երկարությունը</w:t>
            </w:r>
          </w:p>
        </w:tc>
        <w:tc>
          <w:tcPr>
            <w:tcW w:w="1987" w:type="dxa"/>
          </w:tcPr>
          <w:p w:rsidR="00BD1F51" w:rsidRDefault="00684C1D">
            <w:pPr>
              <w:pStyle w:val="TableParagraph"/>
              <w:spacing w:line="221" w:lineRule="exact"/>
              <w:ind w:left="57"/>
              <w:rPr>
                <w:sz w:val="17"/>
                <w:szCs w:val="17"/>
              </w:rPr>
            </w:pPr>
            <w:r>
              <w:rPr>
                <w:sz w:val="17"/>
                <w:szCs w:val="17"/>
              </w:rPr>
              <w:t>Ձև N 1-տրանսպորտ</w:t>
            </w:r>
          </w:p>
          <w:p w:rsidR="00BD1F51" w:rsidRDefault="00684C1D">
            <w:pPr>
              <w:pStyle w:val="TableParagraph"/>
              <w:spacing w:line="212" w:lineRule="exact"/>
              <w:ind w:left="57"/>
              <w:rPr>
                <w:sz w:val="17"/>
                <w:szCs w:val="17"/>
              </w:rPr>
            </w:pPr>
            <w:r>
              <w:rPr>
                <w:sz w:val="17"/>
                <w:szCs w:val="17"/>
              </w:rPr>
              <w:t>(տարեկան)</w:t>
            </w:r>
          </w:p>
        </w:tc>
        <w:tc>
          <w:tcPr>
            <w:tcW w:w="1747" w:type="dxa"/>
          </w:tcPr>
          <w:p w:rsidR="00BD1F51" w:rsidRDefault="00684C1D">
            <w:pPr>
              <w:pStyle w:val="TableParagraph"/>
              <w:spacing w:line="222" w:lineRule="exact"/>
              <w:ind w:left="50" w:right="46"/>
              <w:jc w:val="center"/>
              <w:rPr>
                <w:sz w:val="17"/>
                <w:szCs w:val="17"/>
              </w:rPr>
            </w:pPr>
            <w:r>
              <w:rPr>
                <w:sz w:val="17"/>
                <w:szCs w:val="17"/>
              </w:rPr>
              <w:t>20 փետրվարի</w:t>
            </w:r>
          </w:p>
        </w:tc>
      </w:tr>
      <w:tr w:rsidR="00BD1F51">
        <w:trPr>
          <w:trHeight w:val="453"/>
        </w:trPr>
        <w:tc>
          <w:tcPr>
            <w:tcW w:w="3748" w:type="dxa"/>
          </w:tcPr>
          <w:p w:rsidR="00BD1F51" w:rsidRDefault="00684C1D">
            <w:pPr>
              <w:pStyle w:val="TableParagraph"/>
              <w:spacing w:line="220" w:lineRule="exact"/>
              <w:ind w:left="4"/>
              <w:rPr>
                <w:b/>
                <w:bCs/>
                <w:sz w:val="17"/>
                <w:szCs w:val="17"/>
              </w:rPr>
            </w:pPr>
            <w:r>
              <w:rPr>
                <w:b/>
                <w:bCs/>
                <w:sz w:val="17"/>
                <w:szCs w:val="17"/>
              </w:rPr>
              <w:t>7.14.4. ԱՇԽԱՏԱՆՔԻ ՇՈՒԿԱ</w:t>
            </w:r>
          </w:p>
        </w:tc>
        <w:tc>
          <w:tcPr>
            <w:tcW w:w="7329" w:type="dxa"/>
          </w:tcPr>
          <w:p w:rsidR="00BD1F51" w:rsidRDefault="00684C1D">
            <w:pPr>
              <w:pStyle w:val="TableParagraph"/>
              <w:spacing w:line="223" w:lineRule="exact"/>
              <w:ind w:left="58"/>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2" w:lineRule="exact"/>
              <w:ind w:left="57"/>
              <w:rPr>
                <w:sz w:val="17"/>
                <w:szCs w:val="17"/>
              </w:rPr>
            </w:pPr>
            <w:r>
              <w:rPr>
                <w:sz w:val="17"/>
                <w:szCs w:val="17"/>
              </w:rPr>
              <w:t>Ձև N 1- ԹԱՇ</w:t>
            </w:r>
          </w:p>
          <w:p w:rsidR="00BD1F51" w:rsidRDefault="00684C1D">
            <w:pPr>
              <w:pStyle w:val="TableParagraph"/>
              <w:spacing w:line="212" w:lineRule="exact"/>
              <w:ind w:left="57"/>
              <w:rPr>
                <w:sz w:val="17"/>
                <w:szCs w:val="17"/>
              </w:rPr>
            </w:pPr>
            <w:r>
              <w:rPr>
                <w:sz w:val="17"/>
                <w:szCs w:val="17"/>
              </w:rPr>
              <w:t>(եռամսյակային)</w:t>
            </w:r>
          </w:p>
        </w:tc>
        <w:tc>
          <w:tcPr>
            <w:tcW w:w="1747" w:type="dxa"/>
          </w:tcPr>
          <w:p w:rsidR="00BD1F51" w:rsidRDefault="00684C1D">
            <w:pPr>
              <w:pStyle w:val="TableParagraph"/>
              <w:spacing w:line="223" w:lineRule="exact"/>
              <w:ind w:left="51" w:right="46"/>
              <w:jc w:val="center"/>
              <w:rPr>
                <w:sz w:val="17"/>
              </w:rPr>
            </w:pPr>
            <w:r>
              <w:rPr>
                <w:sz w:val="17"/>
              </w:rPr>
              <w:t>20</w:t>
            </w:r>
          </w:p>
        </w:tc>
      </w:tr>
      <w:tr w:rsidR="00BD1F51">
        <w:trPr>
          <w:trHeight w:val="453"/>
        </w:trPr>
        <w:tc>
          <w:tcPr>
            <w:tcW w:w="3748" w:type="dxa"/>
          </w:tcPr>
          <w:p w:rsidR="00BD1F51" w:rsidRDefault="00684C1D">
            <w:pPr>
              <w:pStyle w:val="TableParagraph"/>
              <w:spacing w:line="221" w:lineRule="exact"/>
              <w:ind w:left="4"/>
              <w:rPr>
                <w:b/>
                <w:bCs/>
                <w:sz w:val="17"/>
                <w:szCs w:val="17"/>
              </w:rPr>
            </w:pPr>
            <w:r>
              <w:rPr>
                <w:b/>
                <w:bCs/>
                <w:sz w:val="17"/>
                <w:szCs w:val="17"/>
              </w:rPr>
              <w:t>7.14.5. ԱՇԽԱՏԱՆՔԻ ՇՈՒԿԱ</w:t>
            </w:r>
          </w:p>
        </w:tc>
        <w:tc>
          <w:tcPr>
            <w:tcW w:w="7329" w:type="dxa"/>
          </w:tcPr>
          <w:p w:rsidR="00BD1F51" w:rsidRDefault="00684C1D">
            <w:pPr>
              <w:pStyle w:val="TableParagraph"/>
              <w:spacing w:line="223" w:lineRule="exact"/>
              <w:ind w:left="58"/>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1" w:lineRule="exact"/>
              <w:ind w:left="58"/>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223" w:lineRule="exact"/>
              <w:ind w:left="3"/>
              <w:rPr>
                <w:sz w:val="17"/>
                <w:szCs w:val="17"/>
              </w:rPr>
            </w:pPr>
            <w:r>
              <w:rPr>
                <w:sz w:val="17"/>
                <w:szCs w:val="17"/>
              </w:rPr>
              <w:t>Ձև N 1-Ա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25 փետրվարի</w:t>
            </w:r>
          </w:p>
        </w:tc>
      </w:tr>
      <w:tr w:rsidR="00BD1F51">
        <w:trPr>
          <w:trHeight w:val="453"/>
        </w:trPr>
        <w:tc>
          <w:tcPr>
            <w:tcW w:w="3748" w:type="dxa"/>
          </w:tcPr>
          <w:p w:rsidR="00BD1F51" w:rsidRDefault="00684C1D">
            <w:pPr>
              <w:pStyle w:val="TableParagraph"/>
              <w:spacing w:line="221" w:lineRule="exact"/>
              <w:ind w:left="4"/>
              <w:rPr>
                <w:b/>
                <w:bCs/>
                <w:sz w:val="17"/>
                <w:szCs w:val="17"/>
              </w:rPr>
            </w:pPr>
            <w:r>
              <w:rPr>
                <w:b/>
                <w:bCs/>
                <w:sz w:val="17"/>
                <w:szCs w:val="17"/>
              </w:rPr>
              <w:t>7.14.6. ԱՇԽԱՏԱՆՔԻ ՇՈՒԿԱ</w:t>
            </w:r>
          </w:p>
        </w:tc>
        <w:tc>
          <w:tcPr>
            <w:tcW w:w="7329" w:type="dxa"/>
          </w:tcPr>
          <w:p w:rsidR="00BD1F51" w:rsidRDefault="00684C1D">
            <w:pPr>
              <w:pStyle w:val="TableParagraph"/>
              <w:spacing w:line="223" w:lineRule="exact"/>
              <w:ind w:left="58"/>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223" w:lineRule="exact"/>
              <w:ind w:left="57"/>
              <w:rPr>
                <w:sz w:val="17"/>
                <w:szCs w:val="17"/>
              </w:rPr>
            </w:pPr>
            <w:r>
              <w:rPr>
                <w:sz w:val="17"/>
                <w:szCs w:val="17"/>
              </w:rPr>
              <w:t>Ձև N 1- կադրերի</w:t>
            </w:r>
          </w:p>
          <w:p w:rsidR="00BD1F51" w:rsidRDefault="00684C1D">
            <w:pPr>
              <w:pStyle w:val="TableParagraph"/>
              <w:spacing w:line="211" w:lineRule="exact"/>
              <w:ind w:left="57"/>
              <w:rPr>
                <w:sz w:val="17"/>
                <w:szCs w:val="17"/>
              </w:rPr>
            </w:pPr>
            <w:r>
              <w:rPr>
                <w:sz w:val="17"/>
                <w:szCs w:val="17"/>
              </w:rPr>
              <w:t>ուսուցում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27 հունվարի</w:t>
            </w:r>
          </w:p>
        </w:tc>
      </w:tr>
      <w:tr w:rsidR="00BD1F51">
        <w:trPr>
          <w:trHeight w:val="299"/>
        </w:trPr>
        <w:tc>
          <w:tcPr>
            <w:tcW w:w="14811" w:type="dxa"/>
            <w:gridSpan w:val="4"/>
            <w:shd w:val="clear" w:color="auto" w:fill="D9D9D9"/>
          </w:tcPr>
          <w:p w:rsidR="00BD1F51" w:rsidRDefault="00684C1D">
            <w:pPr>
              <w:pStyle w:val="TableParagraph"/>
              <w:spacing w:before="2" w:line="277" w:lineRule="exact"/>
              <w:ind w:left="4"/>
              <w:rPr>
                <w:b/>
                <w:bCs/>
                <w:i/>
              </w:rPr>
            </w:pPr>
            <w:r>
              <w:rPr>
                <w:b/>
                <w:bCs/>
                <w:i/>
                <w:w w:val="105"/>
              </w:rPr>
              <w:t>7.15. ՖԻՆԱՆՍՆԵՐԻ</w:t>
            </w:r>
            <w:r>
              <w:rPr>
                <w:b/>
                <w:bCs/>
                <w:i/>
                <w:spacing w:val="62"/>
                <w:w w:val="105"/>
              </w:rPr>
              <w:t xml:space="preserve"> </w:t>
            </w:r>
            <w:r>
              <w:rPr>
                <w:b/>
                <w:bCs/>
                <w:i/>
                <w:w w:val="105"/>
              </w:rPr>
              <w:t>ՆԱԽԱՐԱՐՈՒԹՅՈՒՆ</w:t>
            </w:r>
          </w:p>
        </w:tc>
      </w:tr>
      <w:tr w:rsidR="00BD1F51">
        <w:trPr>
          <w:trHeight w:val="227"/>
        </w:trPr>
        <w:tc>
          <w:tcPr>
            <w:tcW w:w="3748" w:type="dxa"/>
          </w:tcPr>
          <w:p w:rsidR="00BD1F51" w:rsidRDefault="00684C1D">
            <w:pPr>
              <w:pStyle w:val="TableParagraph"/>
              <w:spacing w:line="207" w:lineRule="exact"/>
              <w:ind w:left="4"/>
              <w:rPr>
                <w:b/>
                <w:bCs/>
                <w:sz w:val="17"/>
                <w:szCs w:val="17"/>
              </w:rPr>
            </w:pPr>
            <w:r>
              <w:rPr>
                <w:b/>
                <w:bCs/>
                <w:sz w:val="17"/>
                <w:szCs w:val="17"/>
              </w:rPr>
              <w:t>7.15.1. ՇԻՆԱՐԱՐՈՒԹՅՈՒՆ</w:t>
            </w:r>
          </w:p>
        </w:tc>
        <w:tc>
          <w:tcPr>
            <w:tcW w:w="7329" w:type="dxa"/>
          </w:tcPr>
          <w:p w:rsidR="00BD1F51" w:rsidRDefault="00684C1D">
            <w:pPr>
              <w:pStyle w:val="TableParagraph"/>
              <w:spacing w:line="207" w:lineRule="exact"/>
              <w:ind w:left="58"/>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7" w:lineRule="exact"/>
              <w:ind w:left="58"/>
              <w:rPr>
                <w:sz w:val="17"/>
                <w:szCs w:val="17"/>
              </w:rPr>
            </w:pPr>
            <w:r>
              <w:rPr>
                <w:sz w:val="17"/>
                <w:szCs w:val="17"/>
              </w:rPr>
              <w:t>Ձև N 2-ԿՇ (տարեկան)</w:t>
            </w:r>
          </w:p>
        </w:tc>
        <w:tc>
          <w:tcPr>
            <w:tcW w:w="1747" w:type="dxa"/>
          </w:tcPr>
          <w:p w:rsidR="00BD1F51" w:rsidRDefault="00684C1D">
            <w:pPr>
              <w:pStyle w:val="TableParagraph"/>
              <w:spacing w:line="207" w:lineRule="exact"/>
              <w:ind w:left="483"/>
              <w:rPr>
                <w:sz w:val="17"/>
                <w:szCs w:val="17"/>
              </w:rPr>
            </w:pPr>
            <w:r>
              <w:rPr>
                <w:sz w:val="17"/>
                <w:szCs w:val="17"/>
              </w:rPr>
              <w:t>1 ապրիլի</w:t>
            </w:r>
          </w:p>
        </w:tc>
      </w:tr>
      <w:tr w:rsidR="00BD1F51">
        <w:trPr>
          <w:trHeight w:val="227"/>
        </w:trPr>
        <w:tc>
          <w:tcPr>
            <w:tcW w:w="3748" w:type="dxa"/>
          </w:tcPr>
          <w:p w:rsidR="00BD1F51" w:rsidRDefault="00684C1D">
            <w:pPr>
              <w:pStyle w:val="TableParagraph"/>
              <w:spacing w:line="207" w:lineRule="exact"/>
              <w:ind w:left="4"/>
              <w:rPr>
                <w:b/>
                <w:bCs/>
                <w:sz w:val="17"/>
                <w:szCs w:val="17"/>
              </w:rPr>
            </w:pPr>
            <w:r>
              <w:rPr>
                <w:b/>
                <w:bCs/>
                <w:sz w:val="17"/>
                <w:szCs w:val="17"/>
              </w:rPr>
              <w:t>7.15.2. ՇԻՆԱՐԱՐՈՒԹՅՈՒՆ</w:t>
            </w:r>
          </w:p>
        </w:tc>
        <w:tc>
          <w:tcPr>
            <w:tcW w:w="7329" w:type="dxa"/>
          </w:tcPr>
          <w:p w:rsidR="00BD1F51" w:rsidRDefault="00684C1D">
            <w:pPr>
              <w:pStyle w:val="TableParagraph"/>
              <w:spacing w:line="207" w:lineRule="exact"/>
              <w:ind w:left="58"/>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7" w:lineRule="exact"/>
              <w:ind w:left="57"/>
              <w:rPr>
                <w:sz w:val="17"/>
                <w:szCs w:val="17"/>
              </w:rPr>
            </w:pPr>
            <w:r>
              <w:rPr>
                <w:sz w:val="17"/>
                <w:szCs w:val="17"/>
              </w:rPr>
              <w:t>Ձև N 2-ԿՇ (ամսական)</w:t>
            </w:r>
          </w:p>
        </w:tc>
        <w:tc>
          <w:tcPr>
            <w:tcW w:w="1747" w:type="dxa"/>
          </w:tcPr>
          <w:p w:rsidR="00BD1F51" w:rsidRDefault="00684C1D">
            <w:pPr>
              <w:pStyle w:val="TableParagraph"/>
              <w:spacing w:line="207" w:lineRule="exact"/>
              <w:ind w:left="49" w:right="46"/>
              <w:jc w:val="center"/>
              <w:rPr>
                <w:sz w:val="17"/>
              </w:rPr>
            </w:pPr>
            <w:r>
              <w:rPr>
                <w:sz w:val="17"/>
              </w:rPr>
              <w:t>10</w:t>
            </w:r>
          </w:p>
        </w:tc>
      </w:tr>
      <w:tr w:rsidR="00BD1F51">
        <w:trPr>
          <w:trHeight w:val="453"/>
        </w:trPr>
        <w:tc>
          <w:tcPr>
            <w:tcW w:w="3748" w:type="dxa"/>
          </w:tcPr>
          <w:p w:rsidR="00BD1F51" w:rsidRDefault="00684C1D">
            <w:pPr>
              <w:pStyle w:val="TableParagraph"/>
              <w:spacing w:line="220" w:lineRule="exact"/>
              <w:ind w:left="4"/>
              <w:rPr>
                <w:b/>
                <w:bCs/>
                <w:sz w:val="17"/>
                <w:szCs w:val="17"/>
              </w:rPr>
            </w:pPr>
            <w:r>
              <w:rPr>
                <w:b/>
                <w:bCs/>
                <w:sz w:val="17"/>
                <w:szCs w:val="17"/>
              </w:rPr>
              <w:t>7.15.3. ՏՐԱՆՍՊՈՐՏ</w:t>
            </w:r>
          </w:p>
        </w:tc>
        <w:tc>
          <w:tcPr>
            <w:tcW w:w="7329" w:type="dxa"/>
          </w:tcPr>
          <w:p w:rsidR="00BD1F51" w:rsidRDefault="00684C1D">
            <w:pPr>
              <w:pStyle w:val="TableParagraph"/>
              <w:spacing w:line="222" w:lineRule="exact"/>
              <w:ind w:left="58"/>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58"/>
              <w:rPr>
                <w:sz w:val="17"/>
                <w:szCs w:val="17"/>
              </w:rPr>
            </w:pPr>
            <w:r>
              <w:rPr>
                <w:sz w:val="17"/>
                <w:szCs w:val="17"/>
              </w:rPr>
              <w:t>ճանապարհների երկարությունը</w:t>
            </w:r>
          </w:p>
        </w:tc>
        <w:tc>
          <w:tcPr>
            <w:tcW w:w="1987" w:type="dxa"/>
          </w:tcPr>
          <w:p w:rsidR="00BD1F51" w:rsidRDefault="00684C1D">
            <w:pPr>
              <w:pStyle w:val="TableParagraph"/>
              <w:spacing w:line="222" w:lineRule="exact"/>
              <w:ind w:left="57"/>
              <w:rPr>
                <w:sz w:val="17"/>
                <w:szCs w:val="17"/>
              </w:rPr>
            </w:pPr>
            <w:r>
              <w:rPr>
                <w:sz w:val="17"/>
                <w:szCs w:val="17"/>
              </w:rPr>
              <w:t>Ձև N 1-տրանսպորտ</w:t>
            </w:r>
          </w:p>
          <w:p w:rsidR="00BD1F51" w:rsidRDefault="00684C1D">
            <w:pPr>
              <w:pStyle w:val="TableParagraph"/>
              <w:spacing w:line="212" w:lineRule="exact"/>
              <w:ind w:left="57"/>
              <w:rPr>
                <w:sz w:val="17"/>
                <w:szCs w:val="17"/>
              </w:rPr>
            </w:pPr>
            <w:r>
              <w:rPr>
                <w:sz w:val="17"/>
                <w:szCs w:val="17"/>
              </w:rPr>
              <w:t>(տարեկան)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20 փետրվարի</w:t>
            </w:r>
          </w:p>
        </w:tc>
      </w:tr>
      <w:tr w:rsidR="00BD1F51">
        <w:trPr>
          <w:trHeight w:val="453"/>
        </w:trPr>
        <w:tc>
          <w:tcPr>
            <w:tcW w:w="3748" w:type="dxa"/>
          </w:tcPr>
          <w:p w:rsidR="00BD1F51" w:rsidRDefault="00684C1D">
            <w:pPr>
              <w:pStyle w:val="TableParagraph"/>
              <w:spacing w:line="221" w:lineRule="exact"/>
              <w:ind w:left="4"/>
              <w:rPr>
                <w:b/>
                <w:bCs/>
                <w:sz w:val="17"/>
                <w:szCs w:val="17"/>
              </w:rPr>
            </w:pPr>
            <w:r>
              <w:rPr>
                <w:b/>
                <w:bCs/>
                <w:sz w:val="17"/>
                <w:szCs w:val="17"/>
              </w:rPr>
              <w:t>7.15.4. ԱՇԽԱՏԱՆՔԻ ՇՈՒԿԱ</w:t>
            </w:r>
          </w:p>
        </w:tc>
        <w:tc>
          <w:tcPr>
            <w:tcW w:w="7329" w:type="dxa"/>
          </w:tcPr>
          <w:p w:rsidR="00BD1F51" w:rsidRDefault="00684C1D">
            <w:pPr>
              <w:pStyle w:val="TableParagraph"/>
              <w:spacing w:line="223" w:lineRule="exact"/>
              <w:ind w:left="58"/>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3" w:lineRule="exact"/>
              <w:ind w:left="57"/>
              <w:rPr>
                <w:sz w:val="17"/>
                <w:szCs w:val="17"/>
              </w:rPr>
            </w:pPr>
            <w:r>
              <w:rPr>
                <w:sz w:val="17"/>
                <w:szCs w:val="17"/>
              </w:rPr>
              <w:t>Ձև N 1- ԹԱՇ</w:t>
            </w:r>
          </w:p>
          <w:p w:rsidR="00BD1F51" w:rsidRDefault="00684C1D">
            <w:pPr>
              <w:pStyle w:val="TableParagraph"/>
              <w:spacing w:line="211" w:lineRule="exact"/>
              <w:ind w:left="57"/>
              <w:rPr>
                <w:sz w:val="17"/>
                <w:szCs w:val="17"/>
              </w:rPr>
            </w:pPr>
            <w:r>
              <w:rPr>
                <w:sz w:val="17"/>
                <w:szCs w:val="17"/>
              </w:rPr>
              <w:t>(եռամսյակային)</w:t>
            </w:r>
          </w:p>
        </w:tc>
        <w:tc>
          <w:tcPr>
            <w:tcW w:w="1747" w:type="dxa"/>
          </w:tcPr>
          <w:p w:rsidR="00BD1F51" w:rsidRDefault="00684C1D">
            <w:pPr>
              <w:pStyle w:val="TableParagraph"/>
              <w:spacing w:line="223" w:lineRule="exact"/>
              <w:ind w:left="51" w:right="46"/>
              <w:jc w:val="center"/>
              <w:rPr>
                <w:sz w:val="17"/>
              </w:rPr>
            </w:pPr>
            <w:r>
              <w:rPr>
                <w:sz w:val="17"/>
              </w:rPr>
              <w:t>20</w:t>
            </w:r>
          </w:p>
        </w:tc>
      </w:tr>
      <w:tr w:rsidR="00BD1F51">
        <w:trPr>
          <w:trHeight w:val="453"/>
        </w:trPr>
        <w:tc>
          <w:tcPr>
            <w:tcW w:w="3748" w:type="dxa"/>
          </w:tcPr>
          <w:p w:rsidR="00BD1F51" w:rsidRDefault="00684C1D">
            <w:pPr>
              <w:pStyle w:val="TableParagraph"/>
              <w:spacing w:line="221" w:lineRule="exact"/>
              <w:ind w:left="4"/>
              <w:rPr>
                <w:b/>
                <w:bCs/>
                <w:sz w:val="17"/>
                <w:szCs w:val="17"/>
              </w:rPr>
            </w:pPr>
            <w:r>
              <w:rPr>
                <w:b/>
                <w:bCs/>
                <w:sz w:val="17"/>
                <w:szCs w:val="17"/>
              </w:rPr>
              <w:t>7.15.5. ԱՇԽԱՏԱՆՔԻ ՇՈՒԿԱ</w:t>
            </w:r>
          </w:p>
        </w:tc>
        <w:tc>
          <w:tcPr>
            <w:tcW w:w="7329" w:type="dxa"/>
          </w:tcPr>
          <w:p w:rsidR="00BD1F51" w:rsidRDefault="00684C1D">
            <w:pPr>
              <w:pStyle w:val="TableParagraph"/>
              <w:spacing w:line="223" w:lineRule="exact"/>
              <w:ind w:left="58"/>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1" w:lineRule="exact"/>
              <w:ind w:left="58"/>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223" w:lineRule="exact"/>
              <w:ind w:left="3"/>
              <w:rPr>
                <w:sz w:val="17"/>
                <w:szCs w:val="17"/>
              </w:rPr>
            </w:pPr>
            <w:r>
              <w:rPr>
                <w:sz w:val="17"/>
                <w:szCs w:val="17"/>
              </w:rPr>
              <w:t>Ձև N 1-Ա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25 փետրվարի</w:t>
            </w:r>
          </w:p>
        </w:tc>
      </w:tr>
      <w:tr w:rsidR="00BD1F51">
        <w:trPr>
          <w:trHeight w:val="454"/>
        </w:trPr>
        <w:tc>
          <w:tcPr>
            <w:tcW w:w="3748" w:type="dxa"/>
          </w:tcPr>
          <w:p w:rsidR="00BD1F51" w:rsidRDefault="00684C1D">
            <w:pPr>
              <w:pStyle w:val="TableParagraph"/>
              <w:spacing w:line="222" w:lineRule="exact"/>
              <w:ind w:left="4"/>
              <w:rPr>
                <w:b/>
                <w:bCs/>
                <w:sz w:val="17"/>
                <w:szCs w:val="17"/>
              </w:rPr>
            </w:pPr>
            <w:r>
              <w:rPr>
                <w:b/>
                <w:bCs/>
                <w:sz w:val="17"/>
                <w:szCs w:val="17"/>
              </w:rPr>
              <w:t>7.15.6. ԱՇԽԱՏԱՆՔԻ ՇՈՒԿԱ</w:t>
            </w:r>
          </w:p>
        </w:tc>
        <w:tc>
          <w:tcPr>
            <w:tcW w:w="7329" w:type="dxa"/>
          </w:tcPr>
          <w:p w:rsidR="00BD1F51" w:rsidRDefault="00684C1D">
            <w:pPr>
              <w:pStyle w:val="TableParagraph"/>
              <w:spacing w:line="224" w:lineRule="exact"/>
              <w:ind w:left="58"/>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223" w:lineRule="exact"/>
              <w:ind w:left="57"/>
              <w:rPr>
                <w:sz w:val="17"/>
                <w:szCs w:val="17"/>
              </w:rPr>
            </w:pPr>
            <w:r>
              <w:rPr>
                <w:sz w:val="17"/>
                <w:szCs w:val="17"/>
              </w:rPr>
              <w:t>Ձև N 1- կադրերի</w:t>
            </w:r>
          </w:p>
          <w:p w:rsidR="00BD1F51" w:rsidRDefault="00684C1D">
            <w:pPr>
              <w:pStyle w:val="TableParagraph"/>
              <w:spacing w:line="211" w:lineRule="exact"/>
              <w:ind w:left="57"/>
              <w:rPr>
                <w:sz w:val="17"/>
                <w:szCs w:val="17"/>
              </w:rPr>
            </w:pPr>
            <w:r>
              <w:rPr>
                <w:sz w:val="17"/>
                <w:szCs w:val="17"/>
              </w:rPr>
              <w:t>ուսուցում (տարեկան)</w:t>
            </w:r>
          </w:p>
        </w:tc>
        <w:tc>
          <w:tcPr>
            <w:tcW w:w="1747" w:type="dxa"/>
          </w:tcPr>
          <w:p w:rsidR="00BD1F51" w:rsidRDefault="00684C1D">
            <w:pPr>
              <w:pStyle w:val="TableParagraph"/>
              <w:spacing w:line="224" w:lineRule="exact"/>
              <w:ind w:left="50" w:right="46"/>
              <w:jc w:val="center"/>
              <w:rPr>
                <w:sz w:val="17"/>
                <w:szCs w:val="17"/>
              </w:rPr>
            </w:pPr>
            <w:r>
              <w:rPr>
                <w:sz w:val="17"/>
                <w:szCs w:val="17"/>
              </w:rPr>
              <w:t>27 հունվարի</w:t>
            </w:r>
          </w:p>
        </w:tc>
      </w:tr>
      <w:tr w:rsidR="00BD1F51">
        <w:trPr>
          <w:trHeight w:val="348"/>
        </w:trPr>
        <w:tc>
          <w:tcPr>
            <w:tcW w:w="14811" w:type="dxa"/>
            <w:gridSpan w:val="4"/>
          </w:tcPr>
          <w:p w:rsidR="00BD1F51" w:rsidRDefault="00684C1D">
            <w:pPr>
              <w:pStyle w:val="TableParagraph"/>
              <w:spacing w:line="329" w:lineRule="exact"/>
              <w:ind w:left="3181"/>
              <w:rPr>
                <w:b/>
                <w:bCs/>
                <w:sz w:val="26"/>
                <w:szCs w:val="26"/>
              </w:rPr>
            </w:pPr>
            <w:r>
              <w:rPr>
                <w:b/>
                <w:bCs/>
                <w:sz w:val="26"/>
                <w:szCs w:val="26"/>
              </w:rPr>
              <w:t>ԿԱՌԱՎԱՐՈՒԹՅԱՆԸ ԵՎ ՎԱՐՉԱՊԵՏԻՆ ԵՆԹԱԿԱ ՄԱՐՄԻՆՆԵՐ</w:t>
            </w:r>
          </w:p>
        </w:tc>
      </w:tr>
      <w:tr w:rsidR="00BD1F51">
        <w:trPr>
          <w:trHeight w:val="299"/>
        </w:trPr>
        <w:tc>
          <w:tcPr>
            <w:tcW w:w="14811" w:type="dxa"/>
            <w:gridSpan w:val="4"/>
            <w:shd w:val="clear" w:color="auto" w:fill="E6E6E6"/>
          </w:tcPr>
          <w:p w:rsidR="00BD1F51" w:rsidRDefault="00684C1D">
            <w:pPr>
              <w:pStyle w:val="TableParagraph"/>
              <w:spacing w:before="2" w:line="277" w:lineRule="exact"/>
              <w:ind w:left="4"/>
              <w:rPr>
                <w:b/>
                <w:bCs/>
                <w:i/>
              </w:rPr>
            </w:pPr>
            <w:r>
              <w:rPr>
                <w:b/>
                <w:bCs/>
                <w:i/>
                <w:w w:val="105"/>
              </w:rPr>
              <w:t>7.16. ԱԶԳԱՅԻՆ ԱՆՎՏԱՆԳՈՒԹՅԱՆ</w:t>
            </w:r>
            <w:r>
              <w:rPr>
                <w:b/>
                <w:bCs/>
                <w:i/>
                <w:spacing w:val="55"/>
                <w:w w:val="105"/>
              </w:rPr>
              <w:t xml:space="preserve"> </w:t>
            </w:r>
            <w:r>
              <w:rPr>
                <w:b/>
                <w:bCs/>
                <w:i/>
                <w:w w:val="105"/>
              </w:rPr>
              <w:t>ԾԱՌԱՅՈՒԹՅՈՒՆ</w:t>
            </w:r>
          </w:p>
        </w:tc>
      </w:tr>
      <w:tr w:rsidR="00BD1F51">
        <w:trPr>
          <w:trHeight w:val="226"/>
        </w:trPr>
        <w:tc>
          <w:tcPr>
            <w:tcW w:w="3748" w:type="dxa"/>
          </w:tcPr>
          <w:p w:rsidR="00BD1F51" w:rsidRDefault="00684C1D">
            <w:pPr>
              <w:pStyle w:val="TableParagraph"/>
              <w:spacing w:line="207" w:lineRule="exact"/>
              <w:ind w:left="4"/>
              <w:rPr>
                <w:b/>
                <w:bCs/>
                <w:sz w:val="17"/>
                <w:szCs w:val="17"/>
              </w:rPr>
            </w:pPr>
            <w:r>
              <w:rPr>
                <w:b/>
                <w:bCs/>
                <w:sz w:val="17"/>
                <w:szCs w:val="17"/>
              </w:rPr>
              <w:t>7.16.1. ՇԻՆԱՐԱՐՈՒԹՅՈՒՆ</w:t>
            </w:r>
          </w:p>
        </w:tc>
        <w:tc>
          <w:tcPr>
            <w:tcW w:w="7329" w:type="dxa"/>
          </w:tcPr>
          <w:p w:rsidR="00BD1F51" w:rsidRDefault="00684C1D">
            <w:pPr>
              <w:pStyle w:val="TableParagraph"/>
              <w:spacing w:line="207" w:lineRule="exact"/>
              <w:ind w:left="58"/>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7" w:lineRule="exact"/>
              <w:ind w:left="57"/>
              <w:rPr>
                <w:sz w:val="17"/>
                <w:szCs w:val="17"/>
              </w:rPr>
            </w:pPr>
            <w:r>
              <w:rPr>
                <w:sz w:val="17"/>
                <w:szCs w:val="17"/>
              </w:rPr>
              <w:t>Ձև N 2-ԿՇ (տարեկան)</w:t>
            </w:r>
          </w:p>
        </w:tc>
        <w:tc>
          <w:tcPr>
            <w:tcW w:w="1747" w:type="dxa"/>
          </w:tcPr>
          <w:p w:rsidR="00BD1F51" w:rsidRDefault="00684C1D">
            <w:pPr>
              <w:pStyle w:val="TableParagraph"/>
              <w:spacing w:line="207" w:lineRule="exact"/>
              <w:ind w:left="49" w:right="46"/>
              <w:jc w:val="center"/>
              <w:rPr>
                <w:sz w:val="17"/>
                <w:szCs w:val="17"/>
              </w:rPr>
            </w:pPr>
            <w:r>
              <w:rPr>
                <w:sz w:val="17"/>
                <w:szCs w:val="17"/>
              </w:rPr>
              <w:t>1 ապրիլի</w:t>
            </w:r>
          </w:p>
        </w:tc>
      </w:tr>
      <w:tr w:rsidR="00BD1F51">
        <w:trPr>
          <w:trHeight w:val="227"/>
        </w:trPr>
        <w:tc>
          <w:tcPr>
            <w:tcW w:w="3748" w:type="dxa"/>
          </w:tcPr>
          <w:p w:rsidR="00BD1F51" w:rsidRDefault="00684C1D">
            <w:pPr>
              <w:pStyle w:val="TableParagraph"/>
              <w:spacing w:line="207" w:lineRule="exact"/>
              <w:ind w:left="4"/>
              <w:rPr>
                <w:b/>
                <w:bCs/>
                <w:sz w:val="17"/>
                <w:szCs w:val="17"/>
              </w:rPr>
            </w:pPr>
            <w:r>
              <w:rPr>
                <w:b/>
                <w:bCs/>
                <w:sz w:val="17"/>
                <w:szCs w:val="17"/>
              </w:rPr>
              <w:t>7.16.2. ՇԻՆԱՐԱՐՈՒԹՅՈՒՆ</w:t>
            </w:r>
          </w:p>
        </w:tc>
        <w:tc>
          <w:tcPr>
            <w:tcW w:w="7329" w:type="dxa"/>
          </w:tcPr>
          <w:p w:rsidR="00BD1F51" w:rsidRDefault="00684C1D">
            <w:pPr>
              <w:pStyle w:val="TableParagraph"/>
              <w:spacing w:line="207" w:lineRule="exact"/>
              <w:ind w:left="58"/>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7" w:lineRule="exact"/>
              <w:ind w:left="57"/>
              <w:rPr>
                <w:sz w:val="17"/>
                <w:szCs w:val="17"/>
              </w:rPr>
            </w:pPr>
            <w:r>
              <w:rPr>
                <w:sz w:val="17"/>
                <w:szCs w:val="17"/>
              </w:rPr>
              <w:t>Ձև N 2-ԿՇ (ամսական)</w:t>
            </w:r>
          </w:p>
        </w:tc>
        <w:tc>
          <w:tcPr>
            <w:tcW w:w="1747" w:type="dxa"/>
          </w:tcPr>
          <w:p w:rsidR="00BD1F51" w:rsidRDefault="00684C1D">
            <w:pPr>
              <w:pStyle w:val="TableParagraph"/>
              <w:spacing w:line="207" w:lineRule="exact"/>
              <w:ind w:left="49" w:right="46"/>
              <w:jc w:val="center"/>
              <w:rPr>
                <w:sz w:val="17"/>
              </w:rPr>
            </w:pPr>
            <w:r>
              <w:rPr>
                <w:sz w:val="17"/>
              </w:rPr>
              <w:t>10</w:t>
            </w:r>
          </w:p>
        </w:tc>
      </w:tr>
      <w:tr w:rsidR="00BD1F51">
        <w:trPr>
          <w:trHeight w:val="453"/>
        </w:trPr>
        <w:tc>
          <w:tcPr>
            <w:tcW w:w="3748" w:type="dxa"/>
          </w:tcPr>
          <w:p w:rsidR="00BD1F51" w:rsidRDefault="00684C1D">
            <w:pPr>
              <w:pStyle w:val="TableParagraph"/>
              <w:spacing w:line="220" w:lineRule="exact"/>
              <w:ind w:left="4"/>
              <w:rPr>
                <w:b/>
                <w:bCs/>
                <w:sz w:val="17"/>
                <w:szCs w:val="17"/>
              </w:rPr>
            </w:pPr>
            <w:r>
              <w:rPr>
                <w:b/>
                <w:bCs/>
                <w:sz w:val="17"/>
                <w:szCs w:val="17"/>
              </w:rPr>
              <w:t>7.16.3. ԱՇԽԱՏԱՆՔԻ ՇՈՒԿԱ</w:t>
            </w:r>
          </w:p>
        </w:tc>
        <w:tc>
          <w:tcPr>
            <w:tcW w:w="7329" w:type="dxa"/>
          </w:tcPr>
          <w:p w:rsidR="00BD1F51" w:rsidRDefault="00684C1D">
            <w:pPr>
              <w:pStyle w:val="TableParagraph"/>
              <w:spacing w:line="223" w:lineRule="exact"/>
              <w:ind w:left="58"/>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2" w:lineRule="exact"/>
              <w:ind w:left="57"/>
              <w:rPr>
                <w:sz w:val="17"/>
                <w:szCs w:val="17"/>
              </w:rPr>
            </w:pPr>
            <w:r>
              <w:rPr>
                <w:sz w:val="17"/>
                <w:szCs w:val="17"/>
              </w:rPr>
              <w:t>Ձև N 1- ԹԱՇ</w:t>
            </w:r>
          </w:p>
          <w:p w:rsidR="00BD1F51" w:rsidRDefault="00684C1D">
            <w:pPr>
              <w:pStyle w:val="TableParagraph"/>
              <w:spacing w:line="212" w:lineRule="exact"/>
              <w:ind w:left="57"/>
              <w:rPr>
                <w:sz w:val="17"/>
                <w:szCs w:val="17"/>
              </w:rPr>
            </w:pPr>
            <w:r>
              <w:rPr>
                <w:sz w:val="17"/>
                <w:szCs w:val="17"/>
              </w:rPr>
              <w:t>(եռամսյակային)</w:t>
            </w:r>
          </w:p>
        </w:tc>
        <w:tc>
          <w:tcPr>
            <w:tcW w:w="1747" w:type="dxa"/>
          </w:tcPr>
          <w:p w:rsidR="00BD1F51" w:rsidRDefault="00684C1D">
            <w:pPr>
              <w:pStyle w:val="TableParagraph"/>
              <w:spacing w:line="223" w:lineRule="exact"/>
              <w:ind w:left="51" w:right="46"/>
              <w:jc w:val="center"/>
              <w:rPr>
                <w:sz w:val="17"/>
              </w:rPr>
            </w:pPr>
            <w:r>
              <w:rPr>
                <w:sz w:val="17"/>
              </w:rPr>
              <w:t>20</w:t>
            </w:r>
          </w:p>
        </w:tc>
      </w:tr>
      <w:tr w:rsidR="00BD1F51">
        <w:trPr>
          <w:trHeight w:val="454"/>
        </w:trPr>
        <w:tc>
          <w:tcPr>
            <w:tcW w:w="3748" w:type="dxa"/>
          </w:tcPr>
          <w:p w:rsidR="00BD1F51" w:rsidRDefault="00684C1D">
            <w:pPr>
              <w:pStyle w:val="TableParagraph"/>
              <w:spacing w:line="221" w:lineRule="exact"/>
              <w:ind w:left="4"/>
              <w:rPr>
                <w:b/>
                <w:bCs/>
                <w:sz w:val="17"/>
                <w:szCs w:val="17"/>
              </w:rPr>
            </w:pPr>
            <w:r>
              <w:rPr>
                <w:b/>
                <w:bCs/>
                <w:sz w:val="17"/>
                <w:szCs w:val="17"/>
              </w:rPr>
              <w:t>7.16.4. ԱՇԽԱՏԱՆՔԻ ՇՈՒԿԱ</w:t>
            </w:r>
          </w:p>
        </w:tc>
        <w:tc>
          <w:tcPr>
            <w:tcW w:w="7329" w:type="dxa"/>
          </w:tcPr>
          <w:p w:rsidR="00BD1F51" w:rsidRDefault="00684C1D">
            <w:pPr>
              <w:pStyle w:val="TableParagraph"/>
              <w:spacing w:line="223" w:lineRule="exact"/>
              <w:ind w:left="58"/>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2" w:lineRule="exact"/>
              <w:ind w:left="58"/>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223" w:lineRule="exact"/>
              <w:ind w:left="55"/>
              <w:rPr>
                <w:sz w:val="17"/>
                <w:szCs w:val="17"/>
              </w:rPr>
            </w:pPr>
            <w:r>
              <w:rPr>
                <w:sz w:val="17"/>
                <w:szCs w:val="17"/>
              </w:rPr>
              <w:t>Ձև N 1-Ա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25 փետրվարի</w:t>
            </w:r>
          </w:p>
        </w:tc>
      </w:tr>
      <w:tr w:rsidR="00BD1F51">
        <w:trPr>
          <w:trHeight w:val="453"/>
        </w:trPr>
        <w:tc>
          <w:tcPr>
            <w:tcW w:w="3748" w:type="dxa"/>
          </w:tcPr>
          <w:p w:rsidR="00BD1F51" w:rsidRDefault="00684C1D">
            <w:pPr>
              <w:pStyle w:val="TableParagraph"/>
              <w:spacing w:line="220" w:lineRule="exact"/>
              <w:ind w:left="4"/>
              <w:rPr>
                <w:b/>
                <w:bCs/>
                <w:sz w:val="17"/>
                <w:szCs w:val="17"/>
              </w:rPr>
            </w:pPr>
            <w:r>
              <w:rPr>
                <w:b/>
                <w:bCs/>
                <w:sz w:val="17"/>
                <w:szCs w:val="17"/>
              </w:rPr>
              <w:t>7.16.5. ԱՇԽԱՏԱՆՔԻ ՇՈՒԿԱ</w:t>
            </w:r>
          </w:p>
        </w:tc>
        <w:tc>
          <w:tcPr>
            <w:tcW w:w="7329" w:type="dxa"/>
          </w:tcPr>
          <w:p w:rsidR="00BD1F51" w:rsidRDefault="00684C1D">
            <w:pPr>
              <w:pStyle w:val="TableParagraph"/>
              <w:spacing w:line="222" w:lineRule="exact"/>
              <w:ind w:left="58"/>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221" w:lineRule="exact"/>
              <w:ind w:left="57"/>
              <w:rPr>
                <w:sz w:val="17"/>
                <w:szCs w:val="17"/>
              </w:rPr>
            </w:pPr>
            <w:r>
              <w:rPr>
                <w:sz w:val="17"/>
                <w:szCs w:val="17"/>
              </w:rPr>
              <w:t>Ձև N 1- կադրերի</w:t>
            </w:r>
          </w:p>
          <w:p w:rsidR="00BD1F51" w:rsidRDefault="00684C1D">
            <w:pPr>
              <w:pStyle w:val="TableParagraph"/>
              <w:spacing w:line="212" w:lineRule="exact"/>
              <w:ind w:left="57"/>
              <w:rPr>
                <w:sz w:val="17"/>
                <w:szCs w:val="17"/>
              </w:rPr>
            </w:pPr>
            <w:r>
              <w:rPr>
                <w:sz w:val="17"/>
                <w:szCs w:val="17"/>
              </w:rPr>
              <w:t>ուսուցում (տարեկան)</w:t>
            </w:r>
          </w:p>
        </w:tc>
        <w:tc>
          <w:tcPr>
            <w:tcW w:w="1747" w:type="dxa"/>
          </w:tcPr>
          <w:p w:rsidR="00BD1F51" w:rsidRDefault="00684C1D">
            <w:pPr>
              <w:pStyle w:val="TableParagraph"/>
              <w:spacing w:line="222" w:lineRule="exact"/>
              <w:ind w:left="50" w:right="46"/>
              <w:jc w:val="center"/>
              <w:rPr>
                <w:sz w:val="17"/>
                <w:szCs w:val="17"/>
              </w:rPr>
            </w:pPr>
            <w:r>
              <w:rPr>
                <w:sz w:val="17"/>
                <w:szCs w:val="17"/>
              </w:rPr>
              <w:t>27 հունվարի</w:t>
            </w:r>
          </w:p>
        </w:tc>
      </w:tr>
    </w:tbl>
    <w:p w:rsidR="00BD1F51" w:rsidRDefault="00BD1F51">
      <w:pPr>
        <w:spacing w:line="222" w:lineRule="exact"/>
        <w:jc w:val="center"/>
        <w:rPr>
          <w:sz w:val="17"/>
          <w:szCs w:val="17"/>
        </w:rPr>
        <w:sectPr w:rsidR="00BD1F51">
          <w:pgSz w:w="15840" w:h="12240" w:orient="landscape"/>
          <w:pgMar w:top="1640" w:right="360" w:bottom="1400" w:left="420" w:header="1195" w:footer="1165"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8"/>
        <w:gridCol w:w="7329"/>
        <w:gridCol w:w="1987"/>
        <w:gridCol w:w="1747"/>
      </w:tblGrid>
      <w:tr w:rsidR="00BD1F51">
        <w:trPr>
          <w:trHeight w:val="399"/>
        </w:trPr>
        <w:tc>
          <w:tcPr>
            <w:tcW w:w="3748" w:type="dxa"/>
            <w:vMerge w:val="restart"/>
          </w:tcPr>
          <w:p w:rsidR="00BD1F51" w:rsidRDefault="00684C1D">
            <w:pPr>
              <w:pStyle w:val="TableParagraph"/>
              <w:spacing w:line="197" w:lineRule="exact"/>
              <w:ind w:left="963"/>
              <w:rPr>
                <w:b/>
                <w:bCs/>
                <w:i/>
                <w:sz w:val="15"/>
                <w:szCs w:val="15"/>
              </w:rPr>
            </w:pPr>
            <w:r>
              <w:rPr>
                <w:b/>
                <w:bCs/>
                <w:i/>
                <w:sz w:val="15"/>
                <w:szCs w:val="15"/>
              </w:rPr>
              <w:lastRenderedPageBreak/>
              <w:t>Վիճակագրական ոլորտը</w:t>
            </w:r>
          </w:p>
        </w:tc>
        <w:tc>
          <w:tcPr>
            <w:tcW w:w="7329" w:type="dxa"/>
            <w:vMerge w:val="restart"/>
          </w:tcPr>
          <w:p w:rsidR="00BD1F51" w:rsidRDefault="00684C1D">
            <w:pPr>
              <w:pStyle w:val="TableParagraph"/>
              <w:spacing w:line="197" w:lineRule="exact"/>
              <w:ind w:left="2315"/>
              <w:rPr>
                <w:b/>
                <w:bCs/>
                <w:i/>
                <w:sz w:val="15"/>
                <w:szCs w:val="15"/>
              </w:rPr>
            </w:pPr>
            <w:r>
              <w:rPr>
                <w:b/>
                <w:bCs/>
                <w:i/>
                <w:sz w:val="15"/>
                <w:szCs w:val="15"/>
              </w:rPr>
              <w:t>Վիճակագրական տվյալի անվանումը</w:t>
            </w:r>
          </w:p>
        </w:tc>
        <w:tc>
          <w:tcPr>
            <w:tcW w:w="3734" w:type="dxa"/>
            <w:gridSpan w:val="2"/>
          </w:tcPr>
          <w:p w:rsidR="00BD1F51" w:rsidRDefault="00684C1D">
            <w:pPr>
              <w:pStyle w:val="TableParagraph"/>
              <w:spacing w:line="197" w:lineRule="exact"/>
              <w:ind w:left="459" w:right="454"/>
              <w:jc w:val="center"/>
              <w:rPr>
                <w:b/>
                <w:bCs/>
                <w:i/>
                <w:sz w:val="15"/>
                <w:szCs w:val="15"/>
              </w:rPr>
            </w:pPr>
            <w:r>
              <w:rPr>
                <w:b/>
                <w:bCs/>
                <w:i/>
                <w:sz w:val="15"/>
                <w:szCs w:val="15"/>
              </w:rPr>
              <w:t>Արմստատին վիճակագրական տվյալի</w:t>
            </w:r>
          </w:p>
          <w:p w:rsidR="00BD1F51" w:rsidRDefault="00684C1D">
            <w:pPr>
              <w:pStyle w:val="TableParagraph"/>
              <w:spacing w:before="1" w:line="182" w:lineRule="exact"/>
              <w:ind w:left="459" w:right="454"/>
              <w:jc w:val="center"/>
              <w:rPr>
                <w:b/>
                <w:bCs/>
                <w:i/>
                <w:sz w:val="15"/>
                <w:szCs w:val="15"/>
              </w:rPr>
            </w:pPr>
            <w:r>
              <w:rPr>
                <w:b/>
                <w:bCs/>
                <w:i/>
                <w:sz w:val="15"/>
                <w:szCs w:val="15"/>
              </w:rPr>
              <w:t>տրամադրման</w:t>
            </w:r>
          </w:p>
        </w:tc>
      </w:tr>
      <w:tr w:rsidR="00BD1F51">
        <w:trPr>
          <w:trHeight w:val="798"/>
        </w:trPr>
        <w:tc>
          <w:tcPr>
            <w:tcW w:w="3748" w:type="dxa"/>
            <w:vMerge/>
            <w:tcBorders>
              <w:top w:val="nil"/>
            </w:tcBorders>
          </w:tcPr>
          <w:p w:rsidR="00BD1F51" w:rsidRDefault="00BD1F51">
            <w:pPr>
              <w:rPr>
                <w:sz w:val="2"/>
                <w:szCs w:val="2"/>
              </w:rPr>
            </w:pPr>
          </w:p>
        </w:tc>
        <w:tc>
          <w:tcPr>
            <w:tcW w:w="7329" w:type="dxa"/>
            <w:vMerge/>
            <w:tcBorders>
              <w:top w:val="nil"/>
            </w:tcBorders>
          </w:tcPr>
          <w:p w:rsidR="00BD1F51" w:rsidRDefault="00BD1F51">
            <w:pPr>
              <w:rPr>
                <w:sz w:val="2"/>
                <w:szCs w:val="2"/>
              </w:rPr>
            </w:pPr>
          </w:p>
        </w:tc>
        <w:tc>
          <w:tcPr>
            <w:tcW w:w="1987" w:type="dxa"/>
          </w:tcPr>
          <w:p w:rsidR="00BD1F51" w:rsidRDefault="00684C1D">
            <w:pPr>
              <w:pStyle w:val="TableParagraph"/>
              <w:ind w:left="193" w:right="184" w:firstLine="44"/>
              <w:jc w:val="center"/>
              <w:rPr>
                <w:b/>
                <w:bCs/>
                <w:i/>
                <w:sz w:val="15"/>
                <w:szCs w:val="15"/>
              </w:rPr>
            </w:pPr>
            <w:r>
              <w:rPr>
                <w:b/>
                <w:bCs/>
                <w:i/>
                <w:sz w:val="15"/>
                <w:szCs w:val="15"/>
              </w:rPr>
              <w:t>հաշվետվության ձևը (նյութը), հաճախականությունը</w:t>
            </w:r>
          </w:p>
        </w:tc>
        <w:tc>
          <w:tcPr>
            <w:tcW w:w="1747" w:type="dxa"/>
          </w:tcPr>
          <w:p w:rsidR="00BD1F51" w:rsidRDefault="00684C1D">
            <w:pPr>
              <w:pStyle w:val="TableParagraph"/>
              <w:ind w:left="53" w:right="46"/>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line="183" w:lineRule="exact"/>
              <w:ind w:left="53" w:right="46"/>
              <w:jc w:val="center"/>
              <w:rPr>
                <w:b/>
                <w:bCs/>
                <w:i/>
                <w:sz w:val="15"/>
                <w:szCs w:val="15"/>
              </w:rPr>
            </w:pPr>
            <w:r>
              <w:rPr>
                <w:b/>
                <w:bCs/>
                <w:i/>
                <w:sz w:val="15"/>
                <w:szCs w:val="15"/>
              </w:rPr>
              <w:t>հետո)</w:t>
            </w:r>
          </w:p>
        </w:tc>
      </w:tr>
      <w:tr w:rsidR="00BD1F51">
        <w:trPr>
          <w:trHeight w:val="299"/>
        </w:trPr>
        <w:tc>
          <w:tcPr>
            <w:tcW w:w="14811" w:type="dxa"/>
            <w:gridSpan w:val="4"/>
            <w:shd w:val="clear" w:color="auto" w:fill="E6E6E6"/>
          </w:tcPr>
          <w:p w:rsidR="00BD1F51" w:rsidRDefault="00684C1D">
            <w:pPr>
              <w:pStyle w:val="TableParagraph"/>
              <w:spacing w:before="2" w:line="277" w:lineRule="exact"/>
              <w:ind w:left="4"/>
              <w:rPr>
                <w:b/>
                <w:bCs/>
                <w:i/>
              </w:rPr>
            </w:pPr>
            <w:r>
              <w:rPr>
                <w:b/>
                <w:bCs/>
                <w:i/>
                <w:w w:val="105"/>
              </w:rPr>
              <w:t>7.17. ԿԱԴԱՍՏՐԻ ԿՈՄԻՏԵ</w:t>
            </w:r>
          </w:p>
        </w:tc>
      </w:tr>
      <w:tr w:rsidR="00BD1F51">
        <w:trPr>
          <w:trHeight w:val="422"/>
        </w:trPr>
        <w:tc>
          <w:tcPr>
            <w:tcW w:w="3748" w:type="dxa"/>
          </w:tcPr>
          <w:p w:rsidR="00BD1F51" w:rsidRDefault="00684C1D">
            <w:pPr>
              <w:pStyle w:val="TableParagraph"/>
              <w:spacing w:line="208" w:lineRule="exact"/>
              <w:ind w:left="4"/>
              <w:rPr>
                <w:b/>
                <w:bCs/>
                <w:sz w:val="17"/>
                <w:szCs w:val="17"/>
              </w:rPr>
            </w:pPr>
            <w:r>
              <w:rPr>
                <w:b/>
                <w:bCs/>
                <w:sz w:val="17"/>
                <w:szCs w:val="17"/>
              </w:rPr>
              <w:t>7.17.1. ՏՐԱՆՍՊՈՐՏ</w:t>
            </w:r>
          </w:p>
        </w:tc>
        <w:tc>
          <w:tcPr>
            <w:tcW w:w="7329" w:type="dxa"/>
          </w:tcPr>
          <w:p w:rsidR="00BD1F51" w:rsidRDefault="00684C1D">
            <w:pPr>
              <w:pStyle w:val="TableParagraph"/>
              <w:spacing w:line="200" w:lineRule="exact"/>
              <w:ind w:left="58"/>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03" w:lineRule="exact"/>
              <w:ind w:left="58"/>
              <w:rPr>
                <w:sz w:val="17"/>
                <w:szCs w:val="17"/>
              </w:rPr>
            </w:pPr>
            <w:r>
              <w:rPr>
                <w:sz w:val="17"/>
                <w:szCs w:val="17"/>
              </w:rPr>
              <w:t>ճանապարհների երկարությունը</w:t>
            </w:r>
          </w:p>
        </w:tc>
        <w:tc>
          <w:tcPr>
            <w:tcW w:w="1987" w:type="dxa"/>
          </w:tcPr>
          <w:p w:rsidR="00BD1F51" w:rsidRDefault="00684C1D">
            <w:pPr>
              <w:pStyle w:val="TableParagraph"/>
              <w:spacing w:line="200" w:lineRule="exact"/>
              <w:ind w:left="57"/>
              <w:rPr>
                <w:sz w:val="17"/>
                <w:szCs w:val="17"/>
              </w:rPr>
            </w:pPr>
            <w:r>
              <w:rPr>
                <w:sz w:val="17"/>
                <w:szCs w:val="17"/>
              </w:rPr>
              <w:t>Ձև N 1-տրանսպորտ</w:t>
            </w:r>
          </w:p>
          <w:p w:rsidR="00BD1F51" w:rsidRDefault="00684C1D">
            <w:pPr>
              <w:pStyle w:val="TableParagraph"/>
              <w:spacing w:line="203" w:lineRule="exact"/>
              <w:ind w:left="57"/>
              <w:rPr>
                <w:sz w:val="17"/>
                <w:szCs w:val="17"/>
              </w:rPr>
            </w:pPr>
            <w:r>
              <w:rPr>
                <w:sz w:val="17"/>
                <w:szCs w:val="17"/>
              </w:rPr>
              <w:t>(տարեկան)</w:t>
            </w:r>
          </w:p>
        </w:tc>
        <w:tc>
          <w:tcPr>
            <w:tcW w:w="1747" w:type="dxa"/>
          </w:tcPr>
          <w:p w:rsidR="00BD1F51" w:rsidRDefault="00684C1D">
            <w:pPr>
              <w:pStyle w:val="TableParagraph"/>
              <w:spacing w:line="211" w:lineRule="exact"/>
              <w:ind w:left="50" w:right="46"/>
              <w:jc w:val="center"/>
              <w:rPr>
                <w:sz w:val="17"/>
                <w:szCs w:val="17"/>
              </w:rPr>
            </w:pPr>
            <w:r>
              <w:rPr>
                <w:sz w:val="17"/>
                <w:szCs w:val="17"/>
              </w:rPr>
              <w:t>20 փետրվարի</w:t>
            </w:r>
          </w:p>
        </w:tc>
      </w:tr>
      <w:tr w:rsidR="00BD1F51">
        <w:trPr>
          <w:trHeight w:val="413"/>
        </w:trPr>
        <w:tc>
          <w:tcPr>
            <w:tcW w:w="3748" w:type="dxa"/>
          </w:tcPr>
          <w:p w:rsidR="00BD1F51" w:rsidRDefault="00684C1D">
            <w:pPr>
              <w:pStyle w:val="TableParagraph"/>
              <w:spacing w:line="198" w:lineRule="exact"/>
              <w:ind w:left="4"/>
              <w:rPr>
                <w:b/>
                <w:bCs/>
                <w:sz w:val="17"/>
                <w:szCs w:val="17"/>
              </w:rPr>
            </w:pPr>
            <w:r>
              <w:rPr>
                <w:b/>
                <w:bCs/>
                <w:sz w:val="17"/>
                <w:szCs w:val="17"/>
              </w:rPr>
              <w:t>7.17.2. ԱՌԵՎՏՈւՐ ԵՎ ԱՅԼ</w:t>
            </w:r>
          </w:p>
          <w:p w:rsidR="00BD1F51" w:rsidRDefault="00684C1D">
            <w:pPr>
              <w:pStyle w:val="TableParagraph"/>
              <w:spacing w:line="196" w:lineRule="exact"/>
              <w:ind w:left="573"/>
              <w:rPr>
                <w:b/>
                <w:bCs/>
                <w:sz w:val="17"/>
                <w:szCs w:val="17"/>
              </w:rPr>
            </w:pPr>
            <w:r>
              <w:rPr>
                <w:b/>
                <w:bCs/>
                <w:sz w:val="17"/>
                <w:szCs w:val="17"/>
              </w:rPr>
              <w:t>ԾԱՌԱՅՈւԹՅՈւՆՆԵՐ</w:t>
            </w:r>
          </w:p>
        </w:tc>
        <w:tc>
          <w:tcPr>
            <w:tcW w:w="7329" w:type="dxa"/>
          </w:tcPr>
          <w:p w:rsidR="00BD1F51" w:rsidRDefault="00684C1D">
            <w:pPr>
              <w:pStyle w:val="TableParagraph"/>
              <w:spacing w:line="209" w:lineRule="exact"/>
              <w:ind w:left="58"/>
              <w:rPr>
                <w:sz w:val="17"/>
                <w:szCs w:val="17"/>
              </w:rPr>
            </w:pPr>
            <w:r>
              <w:rPr>
                <w:sz w:val="17"/>
                <w:szCs w:val="17"/>
              </w:rPr>
              <w:t>Ծառայությունների ծավալը</w:t>
            </w:r>
          </w:p>
        </w:tc>
        <w:tc>
          <w:tcPr>
            <w:tcW w:w="1987" w:type="dxa"/>
          </w:tcPr>
          <w:p w:rsidR="00BD1F51" w:rsidRDefault="00684C1D">
            <w:pPr>
              <w:pStyle w:val="TableParagraph"/>
              <w:spacing w:line="199" w:lineRule="exact"/>
              <w:ind w:left="56"/>
              <w:rPr>
                <w:sz w:val="17"/>
                <w:szCs w:val="17"/>
              </w:rPr>
            </w:pPr>
            <w:r>
              <w:rPr>
                <w:sz w:val="17"/>
                <w:szCs w:val="17"/>
              </w:rPr>
              <w:t>Ձև N 1-ծառայություններ</w:t>
            </w:r>
          </w:p>
          <w:p w:rsidR="00BD1F51" w:rsidRDefault="00684C1D">
            <w:pPr>
              <w:pStyle w:val="TableParagraph"/>
              <w:spacing w:line="195" w:lineRule="exact"/>
              <w:ind w:left="57"/>
              <w:rPr>
                <w:sz w:val="17"/>
                <w:szCs w:val="17"/>
              </w:rPr>
            </w:pPr>
            <w:r>
              <w:rPr>
                <w:sz w:val="17"/>
                <w:szCs w:val="17"/>
              </w:rPr>
              <w:t>(ամսական)</w:t>
            </w:r>
          </w:p>
        </w:tc>
        <w:tc>
          <w:tcPr>
            <w:tcW w:w="1747" w:type="dxa"/>
          </w:tcPr>
          <w:p w:rsidR="00BD1F51" w:rsidRDefault="00684C1D">
            <w:pPr>
              <w:pStyle w:val="TableParagraph"/>
              <w:spacing w:line="209" w:lineRule="exact"/>
              <w:ind w:left="50" w:right="46"/>
              <w:jc w:val="center"/>
              <w:rPr>
                <w:sz w:val="17"/>
              </w:rPr>
            </w:pPr>
            <w:r>
              <w:rPr>
                <w:sz w:val="17"/>
              </w:rPr>
              <w:t>10</w:t>
            </w:r>
          </w:p>
        </w:tc>
      </w:tr>
      <w:tr w:rsidR="00BD1F51">
        <w:trPr>
          <w:trHeight w:val="453"/>
        </w:trPr>
        <w:tc>
          <w:tcPr>
            <w:tcW w:w="3748" w:type="dxa"/>
          </w:tcPr>
          <w:p w:rsidR="00BD1F51" w:rsidRDefault="00684C1D">
            <w:pPr>
              <w:pStyle w:val="TableParagraph"/>
              <w:spacing w:line="220" w:lineRule="exact"/>
              <w:ind w:left="4"/>
              <w:rPr>
                <w:b/>
                <w:bCs/>
                <w:sz w:val="17"/>
                <w:szCs w:val="17"/>
              </w:rPr>
            </w:pPr>
            <w:r>
              <w:rPr>
                <w:b/>
                <w:bCs/>
                <w:sz w:val="17"/>
                <w:szCs w:val="17"/>
              </w:rPr>
              <w:t>7.17.3. ԱՇԽԱՏԱՆՔԻ ՇՈՒԿԱ</w:t>
            </w:r>
          </w:p>
        </w:tc>
        <w:tc>
          <w:tcPr>
            <w:tcW w:w="7329" w:type="dxa"/>
          </w:tcPr>
          <w:p w:rsidR="00BD1F51" w:rsidRDefault="00684C1D">
            <w:pPr>
              <w:pStyle w:val="TableParagraph"/>
              <w:spacing w:line="222" w:lineRule="exact"/>
              <w:ind w:left="58"/>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2" w:lineRule="exact"/>
              <w:ind w:left="57"/>
              <w:rPr>
                <w:sz w:val="17"/>
                <w:szCs w:val="17"/>
              </w:rPr>
            </w:pPr>
            <w:r>
              <w:rPr>
                <w:sz w:val="17"/>
                <w:szCs w:val="17"/>
              </w:rPr>
              <w:t>Ձև N 1- ԹԱՇ</w:t>
            </w:r>
          </w:p>
          <w:p w:rsidR="00BD1F51" w:rsidRDefault="00684C1D">
            <w:pPr>
              <w:pStyle w:val="TableParagraph"/>
              <w:spacing w:line="212" w:lineRule="exact"/>
              <w:ind w:left="57"/>
              <w:rPr>
                <w:sz w:val="17"/>
                <w:szCs w:val="17"/>
              </w:rPr>
            </w:pPr>
            <w:r>
              <w:rPr>
                <w:sz w:val="17"/>
                <w:szCs w:val="17"/>
              </w:rPr>
              <w:t>(եռամսյակային)</w:t>
            </w:r>
          </w:p>
        </w:tc>
        <w:tc>
          <w:tcPr>
            <w:tcW w:w="1747" w:type="dxa"/>
          </w:tcPr>
          <w:p w:rsidR="00BD1F51" w:rsidRDefault="00684C1D">
            <w:pPr>
              <w:pStyle w:val="TableParagraph"/>
              <w:spacing w:line="222" w:lineRule="exact"/>
              <w:ind w:left="51" w:right="46"/>
              <w:jc w:val="center"/>
              <w:rPr>
                <w:sz w:val="17"/>
              </w:rPr>
            </w:pPr>
            <w:r>
              <w:rPr>
                <w:sz w:val="17"/>
              </w:rPr>
              <w:t>20</w:t>
            </w:r>
          </w:p>
        </w:tc>
      </w:tr>
      <w:tr w:rsidR="00BD1F51">
        <w:trPr>
          <w:trHeight w:val="453"/>
        </w:trPr>
        <w:tc>
          <w:tcPr>
            <w:tcW w:w="3748" w:type="dxa"/>
          </w:tcPr>
          <w:p w:rsidR="00BD1F51" w:rsidRDefault="00684C1D">
            <w:pPr>
              <w:pStyle w:val="TableParagraph"/>
              <w:spacing w:line="220" w:lineRule="exact"/>
              <w:ind w:left="4"/>
              <w:rPr>
                <w:b/>
                <w:bCs/>
                <w:sz w:val="17"/>
                <w:szCs w:val="17"/>
              </w:rPr>
            </w:pPr>
            <w:r>
              <w:rPr>
                <w:b/>
                <w:bCs/>
                <w:sz w:val="17"/>
                <w:szCs w:val="17"/>
              </w:rPr>
              <w:t>7.17.4. ԱՇԽԱՏԱՆՔԻ ՇՈՒԿԱ</w:t>
            </w:r>
          </w:p>
        </w:tc>
        <w:tc>
          <w:tcPr>
            <w:tcW w:w="7329" w:type="dxa"/>
          </w:tcPr>
          <w:p w:rsidR="00BD1F51" w:rsidRDefault="00684C1D">
            <w:pPr>
              <w:pStyle w:val="TableParagraph"/>
              <w:spacing w:line="222" w:lineRule="exact"/>
              <w:ind w:left="58"/>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2" w:lineRule="exact"/>
              <w:ind w:left="58"/>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223" w:lineRule="exact"/>
              <w:ind w:left="3"/>
              <w:rPr>
                <w:sz w:val="17"/>
                <w:szCs w:val="17"/>
              </w:rPr>
            </w:pPr>
            <w:r>
              <w:rPr>
                <w:sz w:val="17"/>
                <w:szCs w:val="17"/>
              </w:rPr>
              <w:t>Ձև N 1-Ա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25 փետրվարի</w:t>
            </w:r>
          </w:p>
        </w:tc>
      </w:tr>
      <w:tr w:rsidR="00BD1F51">
        <w:trPr>
          <w:trHeight w:val="454"/>
        </w:trPr>
        <w:tc>
          <w:tcPr>
            <w:tcW w:w="3748" w:type="dxa"/>
          </w:tcPr>
          <w:p w:rsidR="00BD1F51" w:rsidRDefault="00684C1D">
            <w:pPr>
              <w:pStyle w:val="TableParagraph"/>
              <w:spacing w:line="221" w:lineRule="exact"/>
              <w:ind w:left="4"/>
              <w:rPr>
                <w:b/>
                <w:bCs/>
                <w:sz w:val="17"/>
                <w:szCs w:val="17"/>
              </w:rPr>
            </w:pPr>
            <w:r>
              <w:rPr>
                <w:b/>
                <w:bCs/>
                <w:sz w:val="17"/>
                <w:szCs w:val="17"/>
              </w:rPr>
              <w:t>7.17.5. ԱՇԽԱՏԱՆՔԻ ՇՈՒԿԱ</w:t>
            </w:r>
          </w:p>
        </w:tc>
        <w:tc>
          <w:tcPr>
            <w:tcW w:w="7329" w:type="dxa"/>
          </w:tcPr>
          <w:p w:rsidR="00BD1F51" w:rsidRDefault="00684C1D">
            <w:pPr>
              <w:pStyle w:val="TableParagraph"/>
              <w:spacing w:line="223" w:lineRule="exact"/>
              <w:ind w:left="58"/>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223" w:lineRule="exact"/>
              <w:ind w:left="57"/>
              <w:rPr>
                <w:sz w:val="17"/>
                <w:szCs w:val="17"/>
              </w:rPr>
            </w:pPr>
            <w:r>
              <w:rPr>
                <w:sz w:val="17"/>
                <w:szCs w:val="17"/>
              </w:rPr>
              <w:t>Ձև N 1- կադրերի</w:t>
            </w:r>
          </w:p>
          <w:p w:rsidR="00BD1F51" w:rsidRDefault="00684C1D">
            <w:pPr>
              <w:pStyle w:val="TableParagraph"/>
              <w:spacing w:line="212" w:lineRule="exact"/>
              <w:ind w:left="57"/>
              <w:rPr>
                <w:sz w:val="17"/>
                <w:szCs w:val="17"/>
              </w:rPr>
            </w:pPr>
            <w:r>
              <w:rPr>
                <w:sz w:val="17"/>
                <w:szCs w:val="17"/>
              </w:rPr>
              <w:t>ուսուցում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27 հունվարի</w:t>
            </w:r>
          </w:p>
        </w:tc>
      </w:tr>
      <w:tr w:rsidR="00BD1F51">
        <w:trPr>
          <w:trHeight w:val="299"/>
        </w:trPr>
        <w:tc>
          <w:tcPr>
            <w:tcW w:w="14811" w:type="dxa"/>
            <w:gridSpan w:val="4"/>
            <w:shd w:val="clear" w:color="auto" w:fill="E4E4E4"/>
          </w:tcPr>
          <w:p w:rsidR="00BD1F51" w:rsidRDefault="00684C1D">
            <w:pPr>
              <w:pStyle w:val="TableParagraph"/>
              <w:spacing w:before="1" w:line="278" w:lineRule="exact"/>
              <w:ind w:left="4"/>
              <w:rPr>
                <w:b/>
                <w:bCs/>
                <w:i/>
              </w:rPr>
            </w:pPr>
            <w:r>
              <w:rPr>
                <w:b/>
                <w:bCs/>
                <w:i/>
                <w:w w:val="105"/>
              </w:rPr>
              <w:t>7.18. ԱՌՈՂՋԱՊԱՀԱԿԱՆ ԵՎ ԱՇԽԱՏԱՆՔԻ ՏԵՍՉԱԿԱՆ ՄԱՐՄԻՆ</w:t>
            </w:r>
          </w:p>
        </w:tc>
      </w:tr>
      <w:tr w:rsidR="00BD1F51">
        <w:trPr>
          <w:trHeight w:val="454"/>
        </w:trPr>
        <w:tc>
          <w:tcPr>
            <w:tcW w:w="3748" w:type="dxa"/>
          </w:tcPr>
          <w:p w:rsidR="00BD1F51" w:rsidRDefault="00684C1D">
            <w:pPr>
              <w:pStyle w:val="TableParagraph"/>
              <w:spacing w:line="220" w:lineRule="exact"/>
              <w:ind w:left="4"/>
              <w:rPr>
                <w:b/>
                <w:bCs/>
                <w:sz w:val="17"/>
                <w:szCs w:val="17"/>
              </w:rPr>
            </w:pPr>
            <w:r>
              <w:rPr>
                <w:b/>
                <w:bCs/>
                <w:sz w:val="17"/>
                <w:szCs w:val="17"/>
              </w:rPr>
              <w:t>7.18.1. ՏՐԱՆՍՊՈՐՏ</w:t>
            </w:r>
          </w:p>
        </w:tc>
        <w:tc>
          <w:tcPr>
            <w:tcW w:w="7329" w:type="dxa"/>
          </w:tcPr>
          <w:p w:rsidR="00BD1F51" w:rsidRDefault="00684C1D">
            <w:pPr>
              <w:pStyle w:val="TableParagraph"/>
              <w:spacing w:line="222" w:lineRule="exact"/>
              <w:ind w:left="58"/>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58"/>
              <w:rPr>
                <w:sz w:val="17"/>
                <w:szCs w:val="17"/>
              </w:rPr>
            </w:pPr>
            <w:r>
              <w:rPr>
                <w:sz w:val="17"/>
                <w:szCs w:val="17"/>
              </w:rPr>
              <w:t>ճանապարհների երկարությունը</w:t>
            </w:r>
          </w:p>
        </w:tc>
        <w:tc>
          <w:tcPr>
            <w:tcW w:w="1987" w:type="dxa"/>
          </w:tcPr>
          <w:p w:rsidR="00BD1F51" w:rsidRDefault="00684C1D">
            <w:pPr>
              <w:pStyle w:val="TableParagraph"/>
              <w:spacing w:line="222" w:lineRule="exact"/>
              <w:ind w:left="57"/>
              <w:rPr>
                <w:sz w:val="17"/>
                <w:szCs w:val="17"/>
              </w:rPr>
            </w:pPr>
            <w:r>
              <w:rPr>
                <w:sz w:val="17"/>
                <w:szCs w:val="17"/>
              </w:rPr>
              <w:t>Ձև N 1-տրանսպորտ</w:t>
            </w:r>
          </w:p>
          <w:p w:rsidR="00BD1F51" w:rsidRDefault="00684C1D">
            <w:pPr>
              <w:pStyle w:val="TableParagraph"/>
              <w:spacing w:line="212" w:lineRule="exact"/>
              <w:ind w:left="57"/>
              <w:rPr>
                <w:sz w:val="17"/>
                <w:szCs w:val="17"/>
              </w:rPr>
            </w:pPr>
            <w:r>
              <w:rPr>
                <w:sz w:val="17"/>
                <w:szCs w:val="17"/>
              </w:rPr>
              <w:t>(տարեկան)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20 փետրվարի</w:t>
            </w:r>
          </w:p>
        </w:tc>
      </w:tr>
      <w:tr w:rsidR="00BD1F51">
        <w:trPr>
          <w:trHeight w:val="452"/>
        </w:trPr>
        <w:tc>
          <w:tcPr>
            <w:tcW w:w="3748" w:type="dxa"/>
          </w:tcPr>
          <w:p w:rsidR="00BD1F51" w:rsidRDefault="00684C1D">
            <w:pPr>
              <w:pStyle w:val="TableParagraph"/>
              <w:spacing w:line="220" w:lineRule="exact"/>
              <w:ind w:left="4"/>
              <w:rPr>
                <w:b/>
                <w:bCs/>
                <w:sz w:val="17"/>
                <w:szCs w:val="17"/>
              </w:rPr>
            </w:pPr>
            <w:r>
              <w:rPr>
                <w:b/>
                <w:bCs/>
                <w:sz w:val="17"/>
                <w:szCs w:val="17"/>
              </w:rPr>
              <w:t>7.18.2. ԱՇԽԱՏԱՆՔԻ ՇՈՒԿԱ</w:t>
            </w:r>
          </w:p>
        </w:tc>
        <w:tc>
          <w:tcPr>
            <w:tcW w:w="7329" w:type="dxa"/>
          </w:tcPr>
          <w:p w:rsidR="00BD1F51" w:rsidRDefault="00684C1D">
            <w:pPr>
              <w:pStyle w:val="TableParagraph"/>
              <w:spacing w:line="223" w:lineRule="exact"/>
              <w:ind w:left="58"/>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2" w:lineRule="exact"/>
              <w:ind w:left="57"/>
              <w:rPr>
                <w:sz w:val="17"/>
                <w:szCs w:val="17"/>
              </w:rPr>
            </w:pPr>
            <w:r>
              <w:rPr>
                <w:sz w:val="17"/>
                <w:szCs w:val="17"/>
              </w:rPr>
              <w:t>Ձև N 1- ԹԱՇ</w:t>
            </w:r>
          </w:p>
          <w:p w:rsidR="00BD1F51" w:rsidRDefault="00684C1D">
            <w:pPr>
              <w:pStyle w:val="TableParagraph"/>
              <w:spacing w:line="211" w:lineRule="exact"/>
              <w:ind w:left="57"/>
              <w:rPr>
                <w:sz w:val="17"/>
                <w:szCs w:val="17"/>
              </w:rPr>
            </w:pPr>
            <w:r>
              <w:rPr>
                <w:sz w:val="17"/>
                <w:szCs w:val="17"/>
              </w:rPr>
              <w:t>(եռամսյակային)</w:t>
            </w:r>
          </w:p>
        </w:tc>
        <w:tc>
          <w:tcPr>
            <w:tcW w:w="1747" w:type="dxa"/>
          </w:tcPr>
          <w:p w:rsidR="00BD1F51" w:rsidRDefault="00684C1D">
            <w:pPr>
              <w:pStyle w:val="TableParagraph"/>
              <w:spacing w:line="223" w:lineRule="exact"/>
              <w:ind w:left="51" w:right="46"/>
              <w:jc w:val="center"/>
              <w:rPr>
                <w:sz w:val="17"/>
              </w:rPr>
            </w:pPr>
            <w:r>
              <w:rPr>
                <w:sz w:val="17"/>
              </w:rPr>
              <w:t>20</w:t>
            </w:r>
          </w:p>
        </w:tc>
      </w:tr>
      <w:tr w:rsidR="00BD1F51">
        <w:trPr>
          <w:trHeight w:val="454"/>
        </w:trPr>
        <w:tc>
          <w:tcPr>
            <w:tcW w:w="3748" w:type="dxa"/>
          </w:tcPr>
          <w:p w:rsidR="00BD1F51" w:rsidRDefault="00684C1D">
            <w:pPr>
              <w:pStyle w:val="TableParagraph"/>
              <w:spacing w:line="221" w:lineRule="exact"/>
              <w:ind w:left="4"/>
              <w:rPr>
                <w:b/>
                <w:bCs/>
                <w:sz w:val="17"/>
                <w:szCs w:val="17"/>
              </w:rPr>
            </w:pPr>
            <w:r>
              <w:rPr>
                <w:b/>
                <w:bCs/>
                <w:sz w:val="17"/>
                <w:szCs w:val="17"/>
              </w:rPr>
              <w:t>7.18.3. ԱՇԽԱՏԱՆՔԻ ՇՈՒԿԱ</w:t>
            </w:r>
          </w:p>
        </w:tc>
        <w:tc>
          <w:tcPr>
            <w:tcW w:w="7329" w:type="dxa"/>
          </w:tcPr>
          <w:p w:rsidR="00BD1F51" w:rsidRDefault="00684C1D">
            <w:pPr>
              <w:pStyle w:val="TableParagraph"/>
              <w:spacing w:line="223" w:lineRule="exact"/>
              <w:ind w:left="58"/>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1" w:lineRule="exact"/>
              <w:ind w:left="58"/>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223" w:lineRule="exact"/>
              <w:ind w:left="55"/>
              <w:rPr>
                <w:sz w:val="17"/>
                <w:szCs w:val="17"/>
              </w:rPr>
            </w:pPr>
            <w:r>
              <w:rPr>
                <w:sz w:val="17"/>
                <w:szCs w:val="17"/>
              </w:rPr>
              <w:t>Ձև N 1-Ա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25 փետրվարի</w:t>
            </w:r>
          </w:p>
        </w:tc>
      </w:tr>
      <w:tr w:rsidR="00BD1F51">
        <w:trPr>
          <w:trHeight w:val="453"/>
        </w:trPr>
        <w:tc>
          <w:tcPr>
            <w:tcW w:w="3748" w:type="dxa"/>
          </w:tcPr>
          <w:p w:rsidR="00BD1F51" w:rsidRDefault="00684C1D">
            <w:pPr>
              <w:pStyle w:val="TableParagraph"/>
              <w:spacing w:line="221" w:lineRule="exact"/>
              <w:ind w:left="4"/>
              <w:rPr>
                <w:b/>
                <w:bCs/>
                <w:sz w:val="17"/>
                <w:szCs w:val="17"/>
              </w:rPr>
            </w:pPr>
            <w:r>
              <w:rPr>
                <w:b/>
                <w:bCs/>
                <w:sz w:val="17"/>
                <w:szCs w:val="17"/>
              </w:rPr>
              <w:t>7.18.4. ԱՇԽԱՏԱՆՔԻ ՇՈՒԿԱ</w:t>
            </w:r>
          </w:p>
        </w:tc>
        <w:tc>
          <w:tcPr>
            <w:tcW w:w="7329" w:type="dxa"/>
          </w:tcPr>
          <w:p w:rsidR="00BD1F51" w:rsidRDefault="00684C1D">
            <w:pPr>
              <w:pStyle w:val="TableParagraph"/>
              <w:spacing w:line="223" w:lineRule="exact"/>
              <w:ind w:left="58"/>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223" w:lineRule="exact"/>
              <w:ind w:left="57"/>
              <w:rPr>
                <w:sz w:val="17"/>
                <w:szCs w:val="17"/>
              </w:rPr>
            </w:pPr>
            <w:r>
              <w:rPr>
                <w:sz w:val="17"/>
                <w:szCs w:val="17"/>
              </w:rPr>
              <w:t>Ձև N 1- կադրերի</w:t>
            </w:r>
          </w:p>
          <w:p w:rsidR="00BD1F51" w:rsidRDefault="00684C1D">
            <w:pPr>
              <w:pStyle w:val="TableParagraph"/>
              <w:spacing w:line="211" w:lineRule="exact"/>
              <w:ind w:left="57"/>
              <w:rPr>
                <w:sz w:val="17"/>
                <w:szCs w:val="17"/>
              </w:rPr>
            </w:pPr>
            <w:r>
              <w:rPr>
                <w:sz w:val="17"/>
                <w:szCs w:val="17"/>
              </w:rPr>
              <w:t>ուսուցում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27 հունվարի</w:t>
            </w:r>
          </w:p>
        </w:tc>
      </w:tr>
      <w:tr w:rsidR="00BD1F51">
        <w:trPr>
          <w:trHeight w:val="298"/>
        </w:trPr>
        <w:tc>
          <w:tcPr>
            <w:tcW w:w="14811" w:type="dxa"/>
            <w:gridSpan w:val="4"/>
            <w:shd w:val="clear" w:color="auto" w:fill="E4E4E4"/>
          </w:tcPr>
          <w:p w:rsidR="00BD1F51" w:rsidRDefault="00684C1D">
            <w:pPr>
              <w:pStyle w:val="TableParagraph"/>
              <w:spacing w:before="2" w:line="276" w:lineRule="exact"/>
              <w:ind w:left="4"/>
              <w:rPr>
                <w:b/>
                <w:bCs/>
                <w:i/>
              </w:rPr>
            </w:pPr>
            <w:r>
              <w:rPr>
                <w:b/>
                <w:bCs/>
                <w:i/>
                <w:w w:val="105"/>
              </w:rPr>
              <w:t>7.19. ԲՆԱՊԱՀՊԱՆՈՒԹՅԱՆ ԵՎ ԸՆԴԵՐՔԻ ՏԵՍՉԱԿԱՆ ՄԱՐՄԻՆ</w:t>
            </w:r>
          </w:p>
        </w:tc>
      </w:tr>
      <w:tr w:rsidR="00BD1F51">
        <w:trPr>
          <w:trHeight w:val="454"/>
        </w:trPr>
        <w:tc>
          <w:tcPr>
            <w:tcW w:w="3748" w:type="dxa"/>
          </w:tcPr>
          <w:p w:rsidR="00BD1F51" w:rsidRDefault="00684C1D">
            <w:pPr>
              <w:pStyle w:val="TableParagraph"/>
              <w:spacing w:line="222" w:lineRule="exact"/>
              <w:ind w:left="4"/>
              <w:rPr>
                <w:b/>
                <w:bCs/>
                <w:sz w:val="17"/>
                <w:szCs w:val="17"/>
              </w:rPr>
            </w:pPr>
            <w:r>
              <w:rPr>
                <w:b/>
                <w:bCs/>
                <w:sz w:val="17"/>
                <w:szCs w:val="17"/>
              </w:rPr>
              <w:t>7.19.1. ՏՐԱՆՍՊՈՐՏ</w:t>
            </w:r>
          </w:p>
        </w:tc>
        <w:tc>
          <w:tcPr>
            <w:tcW w:w="7329" w:type="dxa"/>
          </w:tcPr>
          <w:p w:rsidR="00BD1F51" w:rsidRDefault="00684C1D">
            <w:pPr>
              <w:pStyle w:val="TableParagraph"/>
              <w:spacing w:line="224" w:lineRule="exact"/>
              <w:ind w:left="58"/>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1" w:lineRule="exact"/>
              <w:ind w:left="58"/>
              <w:rPr>
                <w:sz w:val="17"/>
                <w:szCs w:val="17"/>
              </w:rPr>
            </w:pPr>
            <w:r>
              <w:rPr>
                <w:sz w:val="17"/>
                <w:szCs w:val="17"/>
              </w:rPr>
              <w:t>ճանապարհների երկարությունը</w:t>
            </w:r>
          </w:p>
        </w:tc>
        <w:tc>
          <w:tcPr>
            <w:tcW w:w="1987" w:type="dxa"/>
          </w:tcPr>
          <w:p w:rsidR="00BD1F51" w:rsidRDefault="00684C1D">
            <w:pPr>
              <w:pStyle w:val="TableParagraph"/>
              <w:spacing w:line="224" w:lineRule="exact"/>
              <w:ind w:left="57"/>
              <w:rPr>
                <w:sz w:val="17"/>
                <w:szCs w:val="17"/>
              </w:rPr>
            </w:pPr>
            <w:r>
              <w:rPr>
                <w:sz w:val="17"/>
                <w:szCs w:val="17"/>
              </w:rPr>
              <w:t>Ձև N 1-տրանսպորտ</w:t>
            </w:r>
          </w:p>
          <w:p w:rsidR="00BD1F51" w:rsidRDefault="00684C1D">
            <w:pPr>
              <w:pStyle w:val="TableParagraph"/>
              <w:spacing w:line="211" w:lineRule="exact"/>
              <w:ind w:left="57"/>
              <w:rPr>
                <w:sz w:val="17"/>
                <w:szCs w:val="17"/>
              </w:rPr>
            </w:pPr>
            <w:r>
              <w:rPr>
                <w:sz w:val="17"/>
                <w:szCs w:val="17"/>
              </w:rPr>
              <w:t>(տարեկան)</w:t>
            </w:r>
          </w:p>
        </w:tc>
        <w:tc>
          <w:tcPr>
            <w:tcW w:w="1747" w:type="dxa"/>
          </w:tcPr>
          <w:p w:rsidR="00BD1F51" w:rsidRDefault="00684C1D">
            <w:pPr>
              <w:pStyle w:val="TableParagraph"/>
              <w:spacing w:line="224" w:lineRule="exact"/>
              <w:ind w:left="50" w:right="46"/>
              <w:jc w:val="center"/>
              <w:rPr>
                <w:sz w:val="17"/>
                <w:szCs w:val="17"/>
              </w:rPr>
            </w:pPr>
            <w:r>
              <w:rPr>
                <w:sz w:val="17"/>
                <w:szCs w:val="17"/>
              </w:rPr>
              <w:t>20 փետրվարի</w:t>
            </w:r>
          </w:p>
        </w:tc>
      </w:tr>
      <w:tr w:rsidR="00BD1F51">
        <w:trPr>
          <w:trHeight w:val="453"/>
        </w:trPr>
        <w:tc>
          <w:tcPr>
            <w:tcW w:w="3748" w:type="dxa"/>
          </w:tcPr>
          <w:p w:rsidR="00BD1F51" w:rsidRDefault="00684C1D">
            <w:pPr>
              <w:pStyle w:val="TableParagraph"/>
              <w:spacing w:line="221" w:lineRule="exact"/>
              <w:ind w:left="4"/>
              <w:rPr>
                <w:b/>
                <w:bCs/>
                <w:sz w:val="17"/>
                <w:szCs w:val="17"/>
              </w:rPr>
            </w:pPr>
            <w:r>
              <w:rPr>
                <w:b/>
                <w:bCs/>
                <w:sz w:val="17"/>
                <w:szCs w:val="17"/>
              </w:rPr>
              <w:t>7.19.2. ԱՇԽԱՏԱՆՔԻ ՇՈՒԿԱ</w:t>
            </w:r>
          </w:p>
        </w:tc>
        <w:tc>
          <w:tcPr>
            <w:tcW w:w="7329" w:type="dxa"/>
          </w:tcPr>
          <w:p w:rsidR="00BD1F51" w:rsidRDefault="00684C1D">
            <w:pPr>
              <w:pStyle w:val="TableParagraph"/>
              <w:spacing w:line="223" w:lineRule="exact"/>
              <w:ind w:left="58"/>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3" w:lineRule="exact"/>
              <w:ind w:left="57"/>
              <w:rPr>
                <w:sz w:val="17"/>
                <w:szCs w:val="17"/>
              </w:rPr>
            </w:pPr>
            <w:r>
              <w:rPr>
                <w:sz w:val="17"/>
                <w:szCs w:val="17"/>
              </w:rPr>
              <w:t>Ձև N 1- ԹԱՇ</w:t>
            </w:r>
          </w:p>
          <w:p w:rsidR="00BD1F51" w:rsidRDefault="00684C1D">
            <w:pPr>
              <w:pStyle w:val="TableParagraph"/>
              <w:spacing w:line="211" w:lineRule="exact"/>
              <w:ind w:left="57"/>
              <w:rPr>
                <w:sz w:val="17"/>
                <w:szCs w:val="17"/>
              </w:rPr>
            </w:pPr>
            <w:r>
              <w:rPr>
                <w:sz w:val="17"/>
                <w:szCs w:val="17"/>
              </w:rPr>
              <w:t>(եռամսյակային)</w:t>
            </w:r>
          </w:p>
        </w:tc>
        <w:tc>
          <w:tcPr>
            <w:tcW w:w="1747" w:type="dxa"/>
          </w:tcPr>
          <w:p w:rsidR="00BD1F51" w:rsidRDefault="00684C1D">
            <w:pPr>
              <w:pStyle w:val="TableParagraph"/>
              <w:spacing w:line="223" w:lineRule="exact"/>
              <w:ind w:left="51" w:right="46"/>
              <w:jc w:val="center"/>
              <w:rPr>
                <w:sz w:val="17"/>
              </w:rPr>
            </w:pPr>
            <w:r>
              <w:rPr>
                <w:sz w:val="17"/>
              </w:rPr>
              <w:t>20</w:t>
            </w:r>
          </w:p>
        </w:tc>
      </w:tr>
      <w:tr w:rsidR="00BD1F51">
        <w:trPr>
          <w:trHeight w:val="454"/>
        </w:trPr>
        <w:tc>
          <w:tcPr>
            <w:tcW w:w="3748" w:type="dxa"/>
          </w:tcPr>
          <w:p w:rsidR="00BD1F51" w:rsidRDefault="00684C1D">
            <w:pPr>
              <w:pStyle w:val="TableParagraph"/>
              <w:spacing w:line="220" w:lineRule="exact"/>
              <w:ind w:left="4"/>
              <w:rPr>
                <w:b/>
                <w:bCs/>
                <w:sz w:val="17"/>
                <w:szCs w:val="17"/>
              </w:rPr>
            </w:pPr>
            <w:r>
              <w:rPr>
                <w:b/>
                <w:bCs/>
                <w:sz w:val="17"/>
                <w:szCs w:val="17"/>
              </w:rPr>
              <w:t>7.19.3. ԱՇԽԱՏԱՆՔԻ ՇՈՒԿԱ</w:t>
            </w:r>
          </w:p>
        </w:tc>
        <w:tc>
          <w:tcPr>
            <w:tcW w:w="7329" w:type="dxa"/>
          </w:tcPr>
          <w:p w:rsidR="00BD1F51" w:rsidRDefault="00684C1D">
            <w:pPr>
              <w:pStyle w:val="TableParagraph"/>
              <w:spacing w:line="223" w:lineRule="exact"/>
              <w:ind w:left="58"/>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2" w:lineRule="exact"/>
              <w:ind w:left="58"/>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223" w:lineRule="exact"/>
              <w:ind w:left="3"/>
              <w:rPr>
                <w:sz w:val="17"/>
                <w:szCs w:val="17"/>
              </w:rPr>
            </w:pPr>
            <w:r>
              <w:rPr>
                <w:sz w:val="17"/>
                <w:szCs w:val="17"/>
              </w:rPr>
              <w:t>Ձև N 1-Ա</w:t>
            </w:r>
          </w:p>
          <w:p w:rsidR="00BD1F51" w:rsidRDefault="00684C1D">
            <w:pPr>
              <w:pStyle w:val="TableParagraph"/>
              <w:spacing w:line="212" w:lineRule="exact"/>
              <w:ind w:left="3"/>
              <w:rPr>
                <w:sz w:val="17"/>
                <w:szCs w:val="17"/>
              </w:rPr>
            </w:pPr>
            <w:r>
              <w:rPr>
                <w:sz w:val="17"/>
                <w:szCs w:val="17"/>
              </w:rPr>
              <w:t>(տարեկան)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25 փետրվարի</w:t>
            </w:r>
          </w:p>
        </w:tc>
      </w:tr>
      <w:tr w:rsidR="00BD1F51">
        <w:trPr>
          <w:trHeight w:val="1363"/>
        </w:trPr>
        <w:tc>
          <w:tcPr>
            <w:tcW w:w="3748" w:type="dxa"/>
          </w:tcPr>
          <w:p w:rsidR="00BD1F51" w:rsidRDefault="00684C1D">
            <w:pPr>
              <w:pStyle w:val="TableParagraph"/>
              <w:spacing w:line="220" w:lineRule="exact"/>
              <w:ind w:left="4"/>
              <w:rPr>
                <w:b/>
                <w:bCs/>
                <w:sz w:val="17"/>
                <w:szCs w:val="17"/>
              </w:rPr>
            </w:pPr>
            <w:r>
              <w:rPr>
                <w:b/>
                <w:bCs/>
                <w:sz w:val="17"/>
                <w:szCs w:val="17"/>
              </w:rPr>
              <w:t>7.19.4. ԱՇԽԱՏԱՆՔԻ ՇՈՒԿԱ</w:t>
            </w:r>
          </w:p>
        </w:tc>
        <w:tc>
          <w:tcPr>
            <w:tcW w:w="7329" w:type="dxa"/>
          </w:tcPr>
          <w:p w:rsidR="00BD1F51" w:rsidRDefault="00684C1D">
            <w:pPr>
              <w:pStyle w:val="TableParagraph"/>
              <w:spacing w:line="223" w:lineRule="exact"/>
              <w:ind w:left="58"/>
              <w:rPr>
                <w:sz w:val="17"/>
                <w:szCs w:val="17"/>
              </w:rPr>
            </w:pPr>
            <w:r>
              <w:rPr>
                <w:sz w:val="17"/>
                <w:szCs w:val="17"/>
              </w:rPr>
              <w:t>Աշխատողների մասնագիտական ուսուցումը</w:t>
            </w:r>
          </w:p>
        </w:tc>
        <w:tc>
          <w:tcPr>
            <w:tcW w:w="1987" w:type="dxa"/>
          </w:tcPr>
          <w:p w:rsidR="00BD1F51" w:rsidRDefault="00684C1D">
            <w:pPr>
              <w:pStyle w:val="TableParagraph"/>
              <w:ind w:left="57"/>
              <w:rPr>
                <w:sz w:val="17"/>
                <w:szCs w:val="17"/>
              </w:rPr>
            </w:pPr>
            <w:r>
              <w:rPr>
                <w:sz w:val="17"/>
                <w:szCs w:val="17"/>
              </w:rPr>
              <w:t>Ձև N 1- կադրերի ուսուցում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27 հունվարի</w:t>
            </w:r>
          </w:p>
        </w:tc>
      </w:tr>
    </w:tbl>
    <w:p w:rsidR="00BD1F51" w:rsidRDefault="00BD1F51">
      <w:pPr>
        <w:spacing w:line="223" w:lineRule="exact"/>
        <w:jc w:val="center"/>
        <w:rPr>
          <w:sz w:val="17"/>
          <w:szCs w:val="17"/>
        </w:rPr>
        <w:sectPr w:rsidR="00BD1F51">
          <w:pgSz w:w="15840" w:h="12240" w:orient="landscape"/>
          <w:pgMar w:top="1640" w:right="360" w:bottom="1400" w:left="420" w:header="1195" w:footer="1194"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8"/>
        <w:gridCol w:w="7329"/>
        <w:gridCol w:w="1987"/>
        <w:gridCol w:w="1747"/>
      </w:tblGrid>
      <w:tr w:rsidR="00BD1F51">
        <w:trPr>
          <w:trHeight w:val="399"/>
        </w:trPr>
        <w:tc>
          <w:tcPr>
            <w:tcW w:w="3748" w:type="dxa"/>
            <w:vMerge w:val="restart"/>
          </w:tcPr>
          <w:p w:rsidR="00BD1F51" w:rsidRDefault="00684C1D">
            <w:pPr>
              <w:pStyle w:val="TableParagraph"/>
              <w:spacing w:line="197" w:lineRule="exact"/>
              <w:ind w:left="963"/>
              <w:rPr>
                <w:b/>
                <w:bCs/>
                <w:i/>
                <w:sz w:val="15"/>
                <w:szCs w:val="15"/>
              </w:rPr>
            </w:pPr>
            <w:r>
              <w:rPr>
                <w:b/>
                <w:bCs/>
                <w:i/>
                <w:sz w:val="15"/>
                <w:szCs w:val="15"/>
              </w:rPr>
              <w:lastRenderedPageBreak/>
              <w:t>Վիճակագրական ոլորտը</w:t>
            </w:r>
          </w:p>
        </w:tc>
        <w:tc>
          <w:tcPr>
            <w:tcW w:w="7329" w:type="dxa"/>
            <w:vMerge w:val="restart"/>
          </w:tcPr>
          <w:p w:rsidR="00BD1F51" w:rsidRDefault="00684C1D">
            <w:pPr>
              <w:pStyle w:val="TableParagraph"/>
              <w:spacing w:line="197" w:lineRule="exact"/>
              <w:ind w:left="2315"/>
              <w:rPr>
                <w:b/>
                <w:bCs/>
                <w:i/>
                <w:sz w:val="15"/>
                <w:szCs w:val="15"/>
              </w:rPr>
            </w:pPr>
            <w:r>
              <w:rPr>
                <w:b/>
                <w:bCs/>
                <w:i/>
                <w:sz w:val="15"/>
                <w:szCs w:val="15"/>
              </w:rPr>
              <w:t>Վիճակագրական տվյալի անվանումը</w:t>
            </w:r>
          </w:p>
        </w:tc>
        <w:tc>
          <w:tcPr>
            <w:tcW w:w="3734" w:type="dxa"/>
            <w:gridSpan w:val="2"/>
          </w:tcPr>
          <w:p w:rsidR="00BD1F51" w:rsidRDefault="00684C1D">
            <w:pPr>
              <w:pStyle w:val="TableParagraph"/>
              <w:spacing w:line="197" w:lineRule="exact"/>
              <w:ind w:left="459" w:right="454"/>
              <w:jc w:val="center"/>
              <w:rPr>
                <w:b/>
                <w:bCs/>
                <w:i/>
                <w:sz w:val="15"/>
                <w:szCs w:val="15"/>
              </w:rPr>
            </w:pPr>
            <w:r>
              <w:rPr>
                <w:b/>
                <w:bCs/>
                <w:i/>
                <w:sz w:val="15"/>
                <w:szCs w:val="15"/>
              </w:rPr>
              <w:t>Արմստատին վիճակագրական տվյալի</w:t>
            </w:r>
          </w:p>
          <w:p w:rsidR="00BD1F51" w:rsidRDefault="00684C1D">
            <w:pPr>
              <w:pStyle w:val="TableParagraph"/>
              <w:spacing w:before="1" w:line="182" w:lineRule="exact"/>
              <w:ind w:left="459" w:right="454"/>
              <w:jc w:val="center"/>
              <w:rPr>
                <w:b/>
                <w:bCs/>
                <w:i/>
                <w:sz w:val="15"/>
                <w:szCs w:val="15"/>
              </w:rPr>
            </w:pPr>
            <w:r>
              <w:rPr>
                <w:b/>
                <w:bCs/>
                <w:i/>
                <w:sz w:val="15"/>
                <w:szCs w:val="15"/>
              </w:rPr>
              <w:t>տրամադրման</w:t>
            </w:r>
          </w:p>
        </w:tc>
      </w:tr>
      <w:tr w:rsidR="00BD1F51">
        <w:trPr>
          <w:trHeight w:val="798"/>
        </w:trPr>
        <w:tc>
          <w:tcPr>
            <w:tcW w:w="3748" w:type="dxa"/>
            <w:vMerge/>
            <w:tcBorders>
              <w:top w:val="nil"/>
            </w:tcBorders>
          </w:tcPr>
          <w:p w:rsidR="00BD1F51" w:rsidRDefault="00BD1F51">
            <w:pPr>
              <w:rPr>
                <w:sz w:val="2"/>
                <w:szCs w:val="2"/>
              </w:rPr>
            </w:pPr>
          </w:p>
        </w:tc>
        <w:tc>
          <w:tcPr>
            <w:tcW w:w="7329" w:type="dxa"/>
            <w:vMerge/>
            <w:tcBorders>
              <w:top w:val="nil"/>
            </w:tcBorders>
          </w:tcPr>
          <w:p w:rsidR="00BD1F51" w:rsidRDefault="00BD1F51">
            <w:pPr>
              <w:rPr>
                <w:sz w:val="2"/>
                <w:szCs w:val="2"/>
              </w:rPr>
            </w:pPr>
          </w:p>
        </w:tc>
        <w:tc>
          <w:tcPr>
            <w:tcW w:w="1987" w:type="dxa"/>
          </w:tcPr>
          <w:p w:rsidR="00BD1F51" w:rsidRDefault="00684C1D">
            <w:pPr>
              <w:pStyle w:val="TableParagraph"/>
              <w:ind w:left="193" w:right="184" w:firstLine="44"/>
              <w:jc w:val="center"/>
              <w:rPr>
                <w:b/>
                <w:bCs/>
                <w:i/>
                <w:sz w:val="15"/>
                <w:szCs w:val="15"/>
              </w:rPr>
            </w:pPr>
            <w:r>
              <w:rPr>
                <w:b/>
                <w:bCs/>
                <w:i/>
                <w:sz w:val="15"/>
                <w:szCs w:val="15"/>
              </w:rPr>
              <w:t>հաշվետվության ձևը (նյութը), հաճախականությունը</w:t>
            </w:r>
          </w:p>
        </w:tc>
        <w:tc>
          <w:tcPr>
            <w:tcW w:w="1747" w:type="dxa"/>
          </w:tcPr>
          <w:p w:rsidR="00BD1F51" w:rsidRDefault="00684C1D">
            <w:pPr>
              <w:pStyle w:val="TableParagraph"/>
              <w:ind w:left="53" w:right="46"/>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line="183" w:lineRule="exact"/>
              <w:ind w:left="53" w:right="46"/>
              <w:jc w:val="center"/>
              <w:rPr>
                <w:b/>
                <w:bCs/>
                <w:i/>
                <w:sz w:val="15"/>
                <w:szCs w:val="15"/>
              </w:rPr>
            </w:pPr>
            <w:r>
              <w:rPr>
                <w:b/>
                <w:bCs/>
                <w:i/>
                <w:sz w:val="15"/>
                <w:szCs w:val="15"/>
              </w:rPr>
              <w:t>հետո)</w:t>
            </w:r>
          </w:p>
        </w:tc>
      </w:tr>
      <w:tr w:rsidR="00BD1F51">
        <w:trPr>
          <w:trHeight w:val="299"/>
        </w:trPr>
        <w:tc>
          <w:tcPr>
            <w:tcW w:w="14811" w:type="dxa"/>
            <w:gridSpan w:val="4"/>
            <w:shd w:val="clear" w:color="auto" w:fill="D9D9D9"/>
          </w:tcPr>
          <w:p w:rsidR="00BD1F51" w:rsidRDefault="00684C1D">
            <w:pPr>
              <w:pStyle w:val="TableParagraph"/>
              <w:spacing w:before="2" w:line="277" w:lineRule="exact"/>
              <w:ind w:left="4"/>
              <w:rPr>
                <w:b/>
                <w:bCs/>
                <w:i/>
              </w:rPr>
            </w:pPr>
            <w:r>
              <w:rPr>
                <w:b/>
                <w:bCs/>
                <w:i/>
                <w:w w:val="105"/>
              </w:rPr>
              <w:t>7.20. ՄԻՋՈՒԿԱՅԻՆ ԱՆՎՏԱՆԳՈՒԹՅԱՆ ԿԱՐԳԱՎՈՐՄԱՆ ԿՈՄԻՏԵ</w:t>
            </w:r>
          </w:p>
        </w:tc>
      </w:tr>
      <w:tr w:rsidR="00BD1F51">
        <w:trPr>
          <w:trHeight w:val="227"/>
        </w:trPr>
        <w:tc>
          <w:tcPr>
            <w:tcW w:w="3748" w:type="dxa"/>
          </w:tcPr>
          <w:p w:rsidR="00BD1F51" w:rsidRDefault="00684C1D">
            <w:pPr>
              <w:pStyle w:val="TableParagraph"/>
              <w:spacing w:line="207" w:lineRule="exact"/>
              <w:ind w:left="4"/>
              <w:rPr>
                <w:b/>
                <w:bCs/>
                <w:sz w:val="17"/>
                <w:szCs w:val="17"/>
              </w:rPr>
            </w:pPr>
            <w:r>
              <w:rPr>
                <w:b/>
                <w:bCs/>
                <w:sz w:val="17"/>
                <w:szCs w:val="17"/>
              </w:rPr>
              <w:t>7.20.1. ՇԻՆԱՐԱՐՈՒԹՅՈՒՆ</w:t>
            </w:r>
          </w:p>
        </w:tc>
        <w:tc>
          <w:tcPr>
            <w:tcW w:w="7329" w:type="dxa"/>
          </w:tcPr>
          <w:p w:rsidR="00BD1F51" w:rsidRDefault="00684C1D">
            <w:pPr>
              <w:pStyle w:val="TableParagraph"/>
              <w:spacing w:line="207" w:lineRule="exact"/>
              <w:ind w:left="58"/>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7" w:lineRule="exact"/>
              <w:ind w:left="58"/>
              <w:rPr>
                <w:sz w:val="17"/>
                <w:szCs w:val="17"/>
              </w:rPr>
            </w:pPr>
            <w:r>
              <w:rPr>
                <w:sz w:val="17"/>
                <w:szCs w:val="17"/>
              </w:rPr>
              <w:t>Ձև N 2-ԿՇ (տարեկան)</w:t>
            </w:r>
          </w:p>
        </w:tc>
        <w:tc>
          <w:tcPr>
            <w:tcW w:w="1747" w:type="dxa"/>
          </w:tcPr>
          <w:p w:rsidR="00BD1F51" w:rsidRDefault="00684C1D">
            <w:pPr>
              <w:pStyle w:val="TableParagraph"/>
              <w:spacing w:line="207" w:lineRule="exact"/>
              <w:ind w:left="49" w:right="46"/>
              <w:jc w:val="center"/>
              <w:rPr>
                <w:sz w:val="17"/>
                <w:szCs w:val="17"/>
              </w:rPr>
            </w:pPr>
            <w:r>
              <w:rPr>
                <w:sz w:val="17"/>
                <w:szCs w:val="17"/>
              </w:rPr>
              <w:t>1 ապրիլի</w:t>
            </w:r>
          </w:p>
        </w:tc>
      </w:tr>
      <w:tr w:rsidR="00BD1F51">
        <w:trPr>
          <w:trHeight w:val="227"/>
        </w:trPr>
        <w:tc>
          <w:tcPr>
            <w:tcW w:w="3748" w:type="dxa"/>
          </w:tcPr>
          <w:p w:rsidR="00BD1F51" w:rsidRDefault="00684C1D">
            <w:pPr>
              <w:pStyle w:val="TableParagraph"/>
              <w:spacing w:line="208" w:lineRule="exact"/>
              <w:ind w:left="4"/>
              <w:rPr>
                <w:b/>
                <w:bCs/>
                <w:sz w:val="17"/>
                <w:szCs w:val="17"/>
              </w:rPr>
            </w:pPr>
            <w:r>
              <w:rPr>
                <w:b/>
                <w:bCs/>
                <w:sz w:val="17"/>
                <w:szCs w:val="17"/>
              </w:rPr>
              <w:t>7.20.2. ՇԻՆԱՐԱՐՈՒԹՅՈՒՆ</w:t>
            </w:r>
          </w:p>
        </w:tc>
        <w:tc>
          <w:tcPr>
            <w:tcW w:w="7329" w:type="dxa"/>
          </w:tcPr>
          <w:p w:rsidR="00BD1F51" w:rsidRDefault="00684C1D">
            <w:pPr>
              <w:pStyle w:val="TableParagraph"/>
              <w:spacing w:line="208" w:lineRule="exact"/>
              <w:ind w:left="58"/>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8" w:lineRule="exact"/>
              <w:ind w:left="57"/>
              <w:rPr>
                <w:sz w:val="17"/>
                <w:szCs w:val="17"/>
              </w:rPr>
            </w:pPr>
            <w:r>
              <w:rPr>
                <w:sz w:val="17"/>
                <w:szCs w:val="17"/>
              </w:rPr>
              <w:t>Ձև N 2-ԿՇ (ամսական)</w:t>
            </w:r>
          </w:p>
        </w:tc>
        <w:tc>
          <w:tcPr>
            <w:tcW w:w="1747" w:type="dxa"/>
          </w:tcPr>
          <w:p w:rsidR="00BD1F51" w:rsidRDefault="00684C1D">
            <w:pPr>
              <w:pStyle w:val="TableParagraph"/>
              <w:spacing w:line="208" w:lineRule="exact"/>
              <w:ind w:left="49" w:right="46"/>
              <w:jc w:val="center"/>
              <w:rPr>
                <w:sz w:val="17"/>
              </w:rPr>
            </w:pPr>
            <w:r>
              <w:rPr>
                <w:sz w:val="17"/>
              </w:rPr>
              <w:t>10</w:t>
            </w:r>
          </w:p>
        </w:tc>
      </w:tr>
      <w:tr w:rsidR="00BD1F51">
        <w:trPr>
          <w:trHeight w:val="453"/>
        </w:trPr>
        <w:tc>
          <w:tcPr>
            <w:tcW w:w="3748" w:type="dxa"/>
          </w:tcPr>
          <w:p w:rsidR="00BD1F51" w:rsidRDefault="00684C1D">
            <w:pPr>
              <w:pStyle w:val="TableParagraph"/>
              <w:spacing w:line="220" w:lineRule="exact"/>
              <w:ind w:left="4"/>
              <w:rPr>
                <w:b/>
                <w:bCs/>
                <w:sz w:val="17"/>
                <w:szCs w:val="17"/>
              </w:rPr>
            </w:pPr>
            <w:r>
              <w:rPr>
                <w:b/>
                <w:bCs/>
                <w:sz w:val="17"/>
                <w:szCs w:val="17"/>
              </w:rPr>
              <w:t>7.20.3. ՏՐԱՆՍՊՈՐՏ</w:t>
            </w:r>
          </w:p>
        </w:tc>
        <w:tc>
          <w:tcPr>
            <w:tcW w:w="7329" w:type="dxa"/>
          </w:tcPr>
          <w:p w:rsidR="00BD1F51" w:rsidRDefault="00684C1D">
            <w:pPr>
              <w:pStyle w:val="TableParagraph"/>
              <w:spacing w:line="221" w:lineRule="exact"/>
              <w:ind w:left="58"/>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58"/>
              <w:rPr>
                <w:sz w:val="17"/>
                <w:szCs w:val="17"/>
              </w:rPr>
            </w:pPr>
            <w:r>
              <w:rPr>
                <w:sz w:val="17"/>
                <w:szCs w:val="17"/>
              </w:rPr>
              <w:t>ճանապարհների երկարությունը</w:t>
            </w:r>
          </w:p>
        </w:tc>
        <w:tc>
          <w:tcPr>
            <w:tcW w:w="1987" w:type="dxa"/>
          </w:tcPr>
          <w:p w:rsidR="00BD1F51" w:rsidRDefault="00684C1D">
            <w:pPr>
              <w:pStyle w:val="TableParagraph"/>
              <w:spacing w:line="221" w:lineRule="exact"/>
              <w:ind w:left="57"/>
              <w:rPr>
                <w:sz w:val="17"/>
                <w:szCs w:val="17"/>
              </w:rPr>
            </w:pPr>
            <w:r>
              <w:rPr>
                <w:sz w:val="17"/>
                <w:szCs w:val="17"/>
              </w:rPr>
              <w:t>Ձև N 1-տրանսպորտ</w:t>
            </w:r>
          </w:p>
          <w:p w:rsidR="00BD1F51" w:rsidRDefault="00684C1D">
            <w:pPr>
              <w:pStyle w:val="TableParagraph"/>
              <w:spacing w:line="212" w:lineRule="exact"/>
              <w:ind w:left="57"/>
              <w:rPr>
                <w:sz w:val="17"/>
                <w:szCs w:val="17"/>
              </w:rPr>
            </w:pPr>
            <w:r>
              <w:rPr>
                <w:sz w:val="17"/>
                <w:szCs w:val="17"/>
              </w:rPr>
              <w:t>(տարեկան)</w:t>
            </w:r>
          </w:p>
        </w:tc>
        <w:tc>
          <w:tcPr>
            <w:tcW w:w="1747" w:type="dxa"/>
          </w:tcPr>
          <w:p w:rsidR="00BD1F51" w:rsidRDefault="00684C1D">
            <w:pPr>
              <w:pStyle w:val="TableParagraph"/>
              <w:spacing w:line="222" w:lineRule="exact"/>
              <w:ind w:left="50" w:right="46"/>
              <w:jc w:val="center"/>
              <w:rPr>
                <w:sz w:val="17"/>
                <w:szCs w:val="17"/>
              </w:rPr>
            </w:pPr>
            <w:r>
              <w:rPr>
                <w:sz w:val="17"/>
                <w:szCs w:val="17"/>
              </w:rPr>
              <w:t>20 փետրվարի</w:t>
            </w:r>
          </w:p>
        </w:tc>
      </w:tr>
      <w:tr w:rsidR="00BD1F51">
        <w:trPr>
          <w:trHeight w:val="453"/>
        </w:trPr>
        <w:tc>
          <w:tcPr>
            <w:tcW w:w="3748" w:type="dxa"/>
          </w:tcPr>
          <w:p w:rsidR="00BD1F51" w:rsidRDefault="00684C1D">
            <w:pPr>
              <w:pStyle w:val="TableParagraph"/>
              <w:spacing w:line="220" w:lineRule="exact"/>
              <w:ind w:left="4"/>
              <w:rPr>
                <w:b/>
                <w:bCs/>
                <w:sz w:val="17"/>
                <w:szCs w:val="17"/>
              </w:rPr>
            </w:pPr>
            <w:r>
              <w:rPr>
                <w:b/>
                <w:bCs/>
                <w:sz w:val="17"/>
                <w:szCs w:val="17"/>
              </w:rPr>
              <w:t>7.20.4. ԱՇԽԱՏԱՆՔԻ ՇՈՒԿԱ</w:t>
            </w:r>
          </w:p>
        </w:tc>
        <w:tc>
          <w:tcPr>
            <w:tcW w:w="7329" w:type="dxa"/>
          </w:tcPr>
          <w:p w:rsidR="00BD1F51" w:rsidRDefault="00684C1D">
            <w:pPr>
              <w:pStyle w:val="TableParagraph"/>
              <w:spacing w:line="223" w:lineRule="exact"/>
              <w:ind w:left="58"/>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2" w:lineRule="exact"/>
              <w:ind w:left="57"/>
              <w:rPr>
                <w:sz w:val="17"/>
                <w:szCs w:val="17"/>
              </w:rPr>
            </w:pPr>
            <w:r>
              <w:rPr>
                <w:sz w:val="17"/>
                <w:szCs w:val="17"/>
              </w:rPr>
              <w:t>Ձև N 1- ԹԱՇ</w:t>
            </w:r>
          </w:p>
          <w:p w:rsidR="00BD1F51" w:rsidRDefault="00684C1D">
            <w:pPr>
              <w:pStyle w:val="TableParagraph"/>
              <w:spacing w:line="212" w:lineRule="exact"/>
              <w:ind w:left="57"/>
              <w:rPr>
                <w:sz w:val="17"/>
                <w:szCs w:val="17"/>
              </w:rPr>
            </w:pPr>
            <w:r>
              <w:rPr>
                <w:sz w:val="17"/>
                <w:szCs w:val="17"/>
              </w:rPr>
              <w:t>(եռամսյակային)</w:t>
            </w:r>
          </w:p>
        </w:tc>
        <w:tc>
          <w:tcPr>
            <w:tcW w:w="1747" w:type="dxa"/>
          </w:tcPr>
          <w:p w:rsidR="00BD1F51" w:rsidRDefault="00684C1D">
            <w:pPr>
              <w:pStyle w:val="TableParagraph"/>
              <w:spacing w:line="223" w:lineRule="exact"/>
              <w:ind w:left="51" w:right="46"/>
              <w:jc w:val="center"/>
              <w:rPr>
                <w:sz w:val="17"/>
              </w:rPr>
            </w:pPr>
            <w:r>
              <w:rPr>
                <w:sz w:val="17"/>
              </w:rPr>
              <w:t>20</w:t>
            </w:r>
          </w:p>
        </w:tc>
      </w:tr>
      <w:tr w:rsidR="00BD1F51">
        <w:trPr>
          <w:trHeight w:val="453"/>
        </w:trPr>
        <w:tc>
          <w:tcPr>
            <w:tcW w:w="3748" w:type="dxa"/>
          </w:tcPr>
          <w:p w:rsidR="00BD1F51" w:rsidRDefault="00684C1D">
            <w:pPr>
              <w:pStyle w:val="TableParagraph"/>
              <w:spacing w:line="221" w:lineRule="exact"/>
              <w:ind w:left="4"/>
              <w:rPr>
                <w:b/>
                <w:bCs/>
                <w:sz w:val="17"/>
                <w:szCs w:val="17"/>
              </w:rPr>
            </w:pPr>
            <w:r>
              <w:rPr>
                <w:b/>
                <w:bCs/>
                <w:sz w:val="17"/>
                <w:szCs w:val="17"/>
              </w:rPr>
              <w:t>7.20.5. ԱՇԽԱՏԱՆՔԻ ՇՈՒԿԱ</w:t>
            </w:r>
          </w:p>
        </w:tc>
        <w:tc>
          <w:tcPr>
            <w:tcW w:w="7329" w:type="dxa"/>
          </w:tcPr>
          <w:p w:rsidR="00BD1F51" w:rsidRDefault="00684C1D">
            <w:pPr>
              <w:pStyle w:val="TableParagraph"/>
              <w:spacing w:line="223" w:lineRule="exact"/>
              <w:ind w:left="58"/>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1" w:lineRule="exact"/>
              <w:ind w:left="58"/>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223" w:lineRule="exact"/>
              <w:ind w:left="3"/>
              <w:rPr>
                <w:sz w:val="17"/>
                <w:szCs w:val="17"/>
              </w:rPr>
            </w:pPr>
            <w:r>
              <w:rPr>
                <w:sz w:val="17"/>
                <w:szCs w:val="17"/>
              </w:rPr>
              <w:t>Ձև N 1-Ա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25 փետրվարի</w:t>
            </w:r>
          </w:p>
        </w:tc>
      </w:tr>
      <w:tr w:rsidR="00BD1F51">
        <w:trPr>
          <w:trHeight w:val="453"/>
        </w:trPr>
        <w:tc>
          <w:tcPr>
            <w:tcW w:w="3748" w:type="dxa"/>
          </w:tcPr>
          <w:p w:rsidR="00BD1F51" w:rsidRDefault="00684C1D">
            <w:pPr>
              <w:pStyle w:val="TableParagraph"/>
              <w:spacing w:line="221" w:lineRule="exact"/>
              <w:ind w:left="4"/>
              <w:rPr>
                <w:b/>
                <w:bCs/>
                <w:sz w:val="17"/>
                <w:szCs w:val="17"/>
              </w:rPr>
            </w:pPr>
            <w:r>
              <w:rPr>
                <w:b/>
                <w:bCs/>
                <w:sz w:val="17"/>
                <w:szCs w:val="17"/>
              </w:rPr>
              <w:t>7.20.6. ԱՇԽԱՏԱՆՔԻ ՇՈՒԿԱ</w:t>
            </w:r>
          </w:p>
        </w:tc>
        <w:tc>
          <w:tcPr>
            <w:tcW w:w="7329" w:type="dxa"/>
          </w:tcPr>
          <w:p w:rsidR="00BD1F51" w:rsidRDefault="00684C1D">
            <w:pPr>
              <w:pStyle w:val="TableParagraph"/>
              <w:spacing w:line="223" w:lineRule="exact"/>
              <w:ind w:left="58"/>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223" w:lineRule="exact"/>
              <w:ind w:left="57"/>
              <w:rPr>
                <w:sz w:val="17"/>
                <w:szCs w:val="17"/>
              </w:rPr>
            </w:pPr>
            <w:r>
              <w:rPr>
                <w:sz w:val="17"/>
                <w:szCs w:val="17"/>
              </w:rPr>
              <w:t>Ձև N 1- կադրերի</w:t>
            </w:r>
          </w:p>
          <w:p w:rsidR="00BD1F51" w:rsidRDefault="00684C1D">
            <w:pPr>
              <w:pStyle w:val="TableParagraph"/>
              <w:spacing w:line="211" w:lineRule="exact"/>
              <w:ind w:left="57"/>
              <w:rPr>
                <w:sz w:val="17"/>
                <w:szCs w:val="17"/>
              </w:rPr>
            </w:pPr>
            <w:r>
              <w:rPr>
                <w:sz w:val="17"/>
                <w:szCs w:val="17"/>
              </w:rPr>
              <w:t>ուսուցում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27 հունվարի</w:t>
            </w:r>
          </w:p>
        </w:tc>
      </w:tr>
      <w:tr w:rsidR="00BD1F51">
        <w:trPr>
          <w:trHeight w:val="299"/>
        </w:trPr>
        <w:tc>
          <w:tcPr>
            <w:tcW w:w="14811" w:type="dxa"/>
            <w:gridSpan w:val="4"/>
            <w:shd w:val="clear" w:color="auto" w:fill="E4E4E4"/>
          </w:tcPr>
          <w:p w:rsidR="00BD1F51" w:rsidRDefault="00684C1D">
            <w:pPr>
              <w:pStyle w:val="TableParagraph"/>
              <w:spacing w:before="2" w:line="277" w:lineRule="exact"/>
              <w:ind w:left="4"/>
              <w:rPr>
                <w:b/>
                <w:bCs/>
                <w:i/>
              </w:rPr>
            </w:pPr>
            <w:r>
              <w:rPr>
                <w:b/>
                <w:bCs/>
                <w:i/>
                <w:w w:val="105"/>
              </w:rPr>
              <w:t>7.21. ՈՍՏԻԿԱՆՈՒԹՅՈՒՆ</w:t>
            </w:r>
          </w:p>
        </w:tc>
      </w:tr>
      <w:tr w:rsidR="00BD1F51">
        <w:trPr>
          <w:trHeight w:val="227"/>
        </w:trPr>
        <w:tc>
          <w:tcPr>
            <w:tcW w:w="3748" w:type="dxa"/>
          </w:tcPr>
          <w:p w:rsidR="00BD1F51" w:rsidRDefault="00684C1D">
            <w:pPr>
              <w:pStyle w:val="TableParagraph"/>
              <w:spacing w:line="207" w:lineRule="exact"/>
              <w:ind w:left="4"/>
              <w:rPr>
                <w:b/>
                <w:bCs/>
                <w:sz w:val="17"/>
                <w:szCs w:val="17"/>
              </w:rPr>
            </w:pPr>
            <w:r>
              <w:rPr>
                <w:b/>
                <w:bCs/>
                <w:sz w:val="17"/>
                <w:szCs w:val="17"/>
              </w:rPr>
              <w:t>7.21.1. ՇԻՆԱՐԱՐՈՒԹՅՈՒՆ</w:t>
            </w:r>
          </w:p>
        </w:tc>
        <w:tc>
          <w:tcPr>
            <w:tcW w:w="7329" w:type="dxa"/>
          </w:tcPr>
          <w:p w:rsidR="00BD1F51" w:rsidRDefault="00684C1D">
            <w:pPr>
              <w:pStyle w:val="TableParagraph"/>
              <w:spacing w:line="207" w:lineRule="exact"/>
              <w:ind w:left="58"/>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7" w:lineRule="exact"/>
              <w:ind w:left="57"/>
              <w:rPr>
                <w:sz w:val="17"/>
                <w:szCs w:val="17"/>
              </w:rPr>
            </w:pPr>
            <w:r>
              <w:rPr>
                <w:sz w:val="17"/>
                <w:szCs w:val="17"/>
              </w:rPr>
              <w:t>Ձև N 2-ԿՇ (տարեկան)</w:t>
            </w:r>
          </w:p>
        </w:tc>
        <w:tc>
          <w:tcPr>
            <w:tcW w:w="1747" w:type="dxa"/>
          </w:tcPr>
          <w:p w:rsidR="00BD1F51" w:rsidRDefault="00684C1D">
            <w:pPr>
              <w:pStyle w:val="TableParagraph"/>
              <w:spacing w:line="207" w:lineRule="exact"/>
              <w:ind w:left="49" w:right="46"/>
              <w:jc w:val="center"/>
              <w:rPr>
                <w:sz w:val="17"/>
                <w:szCs w:val="17"/>
              </w:rPr>
            </w:pPr>
            <w:r>
              <w:rPr>
                <w:sz w:val="17"/>
                <w:szCs w:val="17"/>
              </w:rPr>
              <w:t>1 ապրիլի</w:t>
            </w:r>
          </w:p>
        </w:tc>
      </w:tr>
      <w:tr w:rsidR="00BD1F51">
        <w:trPr>
          <w:trHeight w:val="227"/>
        </w:trPr>
        <w:tc>
          <w:tcPr>
            <w:tcW w:w="3748" w:type="dxa"/>
          </w:tcPr>
          <w:p w:rsidR="00BD1F51" w:rsidRDefault="00684C1D">
            <w:pPr>
              <w:pStyle w:val="TableParagraph"/>
              <w:spacing w:line="207" w:lineRule="exact"/>
              <w:ind w:left="4"/>
              <w:rPr>
                <w:b/>
                <w:bCs/>
                <w:sz w:val="17"/>
                <w:szCs w:val="17"/>
              </w:rPr>
            </w:pPr>
            <w:r>
              <w:rPr>
                <w:b/>
                <w:bCs/>
                <w:sz w:val="17"/>
                <w:szCs w:val="17"/>
              </w:rPr>
              <w:t>7.21.2. ՇԻՆԱՐԱՐՈՒԹՅՈՒՆ</w:t>
            </w:r>
          </w:p>
        </w:tc>
        <w:tc>
          <w:tcPr>
            <w:tcW w:w="7329" w:type="dxa"/>
          </w:tcPr>
          <w:p w:rsidR="00BD1F51" w:rsidRDefault="00684C1D">
            <w:pPr>
              <w:pStyle w:val="TableParagraph"/>
              <w:spacing w:line="207" w:lineRule="exact"/>
              <w:ind w:left="58"/>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7" w:lineRule="exact"/>
              <w:ind w:left="57"/>
              <w:rPr>
                <w:sz w:val="17"/>
                <w:szCs w:val="17"/>
              </w:rPr>
            </w:pPr>
            <w:r>
              <w:rPr>
                <w:sz w:val="17"/>
                <w:szCs w:val="17"/>
              </w:rPr>
              <w:t>Ձև N 2-ԿՇ (ամսական)</w:t>
            </w:r>
          </w:p>
        </w:tc>
        <w:tc>
          <w:tcPr>
            <w:tcW w:w="1747" w:type="dxa"/>
          </w:tcPr>
          <w:p w:rsidR="00BD1F51" w:rsidRDefault="00684C1D">
            <w:pPr>
              <w:pStyle w:val="TableParagraph"/>
              <w:spacing w:line="207" w:lineRule="exact"/>
              <w:ind w:left="49" w:right="46"/>
              <w:jc w:val="center"/>
              <w:rPr>
                <w:sz w:val="17"/>
              </w:rPr>
            </w:pPr>
            <w:r>
              <w:rPr>
                <w:sz w:val="17"/>
              </w:rPr>
              <w:t>10</w:t>
            </w:r>
          </w:p>
        </w:tc>
      </w:tr>
      <w:tr w:rsidR="00BD1F51">
        <w:trPr>
          <w:trHeight w:val="299"/>
        </w:trPr>
        <w:tc>
          <w:tcPr>
            <w:tcW w:w="14811" w:type="dxa"/>
            <w:gridSpan w:val="4"/>
            <w:shd w:val="clear" w:color="auto" w:fill="D9D9D9"/>
          </w:tcPr>
          <w:p w:rsidR="00BD1F51" w:rsidRDefault="00684C1D">
            <w:pPr>
              <w:pStyle w:val="TableParagraph"/>
              <w:spacing w:before="1" w:line="278" w:lineRule="exact"/>
              <w:ind w:left="26"/>
              <w:rPr>
                <w:b/>
                <w:bCs/>
                <w:i/>
              </w:rPr>
            </w:pPr>
            <w:r>
              <w:rPr>
                <w:b/>
                <w:bCs/>
                <w:i/>
                <w:w w:val="105"/>
              </w:rPr>
              <w:t>7.22.ՊԵՏԱԿԱՆ ԵԿԱՄՈՒՏՆԵՐԻ ԿՈՄԻՏԵ</w:t>
            </w:r>
          </w:p>
        </w:tc>
      </w:tr>
      <w:tr w:rsidR="00BD1F51">
        <w:trPr>
          <w:trHeight w:val="225"/>
        </w:trPr>
        <w:tc>
          <w:tcPr>
            <w:tcW w:w="3748" w:type="dxa"/>
          </w:tcPr>
          <w:p w:rsidR="00BD1F51" w:rsidRDefault="00684C1D">
            <w:pPr>
              <w:pStyle w:val="TableParagraph"/>
              <w:spacing w:line="206" w:lineRule="exact"/>
              <w:ind w:left="4"/>
              <w:rPr>
                <w:b/>
                <w:bCs/>
                <w:sz w:val="17"/>
                <w:szCs w:val="17"/>
              </w:rPr>
            </w:pPr>
            <w:r>
              <w:rPr>
                <w:b/>
                <w:bCs/>
                <w:sz w:val="17"/>
                <w:szCs w:val="17"/>
              </w:rPr>
              <w:t>7.22.1. ՇԻՆԱՐԱՐՈՒԹՅՈՒՆ</w:t>
            </w:r>
          </w:p>
        </w:tc>
        <w:tc>
          <w:tcPr>
            <w:tcW w:w="7329" w:type="dxa"/>
          </w:tcPr>
          <w:p w:rsidR="00BD1F51" w:rsidRDefault="00684C1D">
            <w:pPr>
              <w:pStyle w:val="TableParagraph"/>
              <w:spacing w:line="206" w:lineRule="exact"/>
              <w:ind w:left="58"/>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6" w:lineRule="exact"/>
              <w:ind w:left="58"/>
              <w:rPr>
                <w:sz w:val="17"/>
                <w:szCs w:val="17"/>
              </w:rPr>
            </w:pPr>
            <w:r>
              <w:rPr>
                <w:sz w:val="17"/>
                <w:szCs w:val="17"/>
              </w:rPr>
              <w:t>Ձև N 2-ԿՇ (տարեկան)</w:t>
            </w:r>
          </w:p>
        </w:tc>
        <w:tc>
          <w:tcPr>
            <w:tcW w:w="1747" w:type="dxa"/>
          </w:tcPr>
          <w:p w:rsidR="00BD1F51" w:rsidRDefault="00684C1D">
            <w:pPr>
              <w:pStyle w:val="TableParagraph"/>
              <w:spacing w:line="206" w:lineRule="exact"/>
              <w:ind w:left="483"/>
              <w:rPr>
                <w:sz w:val="17"/>
                <w:szCs w:val="17"/>
              </w:rPr>
            </w:pPr>
            <w:r>
              <w:rPr>
                <w:sz w:val="17"/>
                <w:szCs w:val="17"/>
              </w:rPr>
              <w:t>1 ապրիլի</w:t>
            </w:r>
          </w:p>
        </w:tc>
      </w:tr>
      <w:tr w:rsidR="00BD1F51">
        <w:trPr>
          <w:trHeight w:val="227"/>
        </w:trPr>
        <w:tc>
          <w:tcPr>
            <w:tcW w:w="3748" w:type="dxa"/>
          </w:tcPr>
          <w:p w:rsidR="00BD1F51" w:rsidRDefault="00684C1D">
            <w:pPr>
              <w:pStyle w:val="TableParagraph"/>
              <w:spacing w:line="207" w:lineRule="exact"/>
              <w:ind w:left="4"/>
              <w:rPr>
                <w:b/>
                <w:bCs/>
                <w:sz w:val="17"/>
                <w:szCs w:val="17"/>
              </w:rPr>
            </w:pPr>
            <w:r>
              <w:rPr>
                <w:b/>
                <w:bCs/>
                <w:sz w:val="17"/>
                <w:szCs w:val="17"/>
              </w:rPr>
              <w:t>7.22.2. ՇԻՆԱՐԱՐՈՒԹՅՈՒՆ</w:t>
            </w:r>
          </w:p>
        </w:tc>
        <w:tc>
          <w:tcPr>
            <w:tcW w:w="7329" w:type="dxa"/>
          </w:tcPr>
          <w:p w:rsidR="00BD1F51" w:rsidRDefault="00684C1D">
            <w:pPr>
              <w:pStyle w:val="TableParagraph"/>
              <w:spacing w:line="207" w:lineRule="exact"/>
              <w:ind w:left="58"/>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7" w:lineRule="exact"/>
              <w:ind w:left="58"/>
              <w:rPr>
                <w:sz w:val="17"/>
                <w:szCs w:val="17"/>
              </w:rPr>
            </w:pPr>
            <w:r>
              <w:rPr>
                <w:sz w:val="17"/>
                <w:szCs w:val="17"/>
              </w:rPr>
              <w:t>Ձև N 2-ԿՇ (ամսական)</w:t>
            </w:r>
          </w:p>
        </w:tc>
        <w:tc>
          <w:tcPr>
            <w:tcW w:w="1747" w:type="dxa"/>
          </w:tcPr>
          <w:p w:rsidR="00BD1F51" w:rsidRDefault="00684C1D">
            <w:pPr>
              <w:pStyle w:val="TableParagraph"/>
              <w:spacing w:line="207" w:lineRule="exact"/>
              <w:ind w:left="48" w:right="46"/>
              <w:jc w:val="center"/>
              <w:rPr>
                <w:sz w:val="17"/>
              </w:rPr>
            </w:pPr>
            <w:r>
              <w:rPr>
                <w:sz w:val="17"/>
              </w:rPr>
              <w:t>10</w:t>
            </w:r>
          </w:p>
        </w:tc>
      </w:tr>
      <w:tr w:rsidR="00BD1F51">
        <w:trPr>
          <w:trHeight w:val="453"/>
        </w:trPr>
        <w:tc>
          <w:tcPr>
            <w:tcW w:w="3748" w:type="dxa"/>
          </w:tcPr>
          <w:p w:rsidR="00BD1F51" w:rsidRDefault="00684C1D">
            <w:pPr>
              <w:pStyle w:val="TableParagraph"/>
              <w:spacing w:line="220" w:lineRule="exact"/>
              <w:ind w:left="4"/>
              <w:rPr>
                <w:b/>
                <w:bCs/>
                <w:sz w:val="17"/>
                <w:szCs w:val="17"/>
              </w:rPr>
            </w:pPr>
            <w:r>
              <w:rPr>
                <w:b/>
                <w:bCs/>
                <w:sz w:val="17"/>
                <w:szCs w:val="17"/>
              </w:rPr>
              <w:t>7.22.3. ՏՐԱՆՍՊՈՐՏ</w:t>
            </w:r>
          </w:p>
        </w:tc>
        <w:tc>
          <w:tcPr>
            <w:tcW w:w="7329" w:type="dxa"/>
          </w:tcPr>
          <w:p w:rsidR="00BD1F51" w:rsidRDefault="00684C1D">
            <w:pPr>
              <w:pStyle w:val="TableParagraph"/>
              <w:spacing w:line="222" w:lineRule="exact"/>
              <w:ind w:left="58"/>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58"/>
              <w:rPr>
                <w:sz w:val="17"/>
                <w:szCs w:val="17"/>
              </w:rPr>
            </w:pPr>
            <w:r>
              <w:rPr>
                <w:sz w:val="17"/>
                <w:szCs w:val="17"/>
              </w:rPr>
              <w:t>ճանապարհների երկարությունը</w:t>
            </w:r>
          </w:p>
        </w:tc>
        <w:tc>
          <w:tcPr>
            <w:tcW w:w="1987" w:type="dxa"/>
          </w:tcPr>
          <w:p w:rsidR="00BD1F51" w:rsidRDefault="00684C1D">
            <w:pPr>
              <w:pStyle w:val="TableParagraph"/>
              <w:spacing w:line="222" w:lineRule="exact"/>
              <w:ind w:left="57"/>
              <w:rPr>
                <w:sz w:val="17"/>
                <w:szCs w:val="17"/>
              </w:rPr>
            </w:pPr>
            <w:r>
              <w:rPr>
                <w:sz w:val="17"/>
                <w:szCs w:val="17"/>
              </w:rPr>
              <w:t>Ձև N 1-տրանսպորտ</w:t>
            </w:r>
          </w:p>
          <w:p w:rsidR="00BD1F51" w:rsidRDefault="00684C1D">
            <w:pPr>
              <w:pStyle w:val="TableParagraph"/>
              <w:spacing w:line="212" w:lineRule="exact"/>
              <w:ind w:left="57"/>
              <w:rPr>
                <w:sz w:val="17"/>
                <w:szCs w:val="17"/>
              </w:rPr>
            </w:pPr>
            <w:r>
              <w:rPr>
                <w:sz w:val="17"/>
                <w:szCs w:val="17"/>
              </w:rPr>
              <w:t>(տարեկան)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20 փետրվարի</w:t>
            </w:r>
          </w:p>
        </w:tc>
      </w:tr>
      <w:tr w:rsidR="00BD1F51">
        <w:trPr>
          <w:trHeight w:val="454"/>
        </w:trPr>
        <w:tc>
          <w:tcPr>
            <w:tcW w:w="3748" w:type="dxa"/>
          </w:tcPr>
          <w:p w:rsidR="00BD1F51" w:rsidRDefault="00684C1D">
            <w:pPr>
              <w:pStyle w:val="TableParagraph"/>
              <w:spacing w:line="221" w:lineRule="exact"/>
              <w:ind w:left="4"/>
              <w:rPr>
                <w:b/>
                <w:bCs/>
                <w:sz w:val="17"/>
                <w:szCs w:val="17"/>
              </w:rPr>
            </w:pPr>
            <w:r>
              <w:rPr>
                <w:b/>
                <w:bCs/>
                <w:sz w:val="17"/>
                <w:szCs w:val="17"/>
              </w:rPr>
              <w:t>7.22.4. ԱՇԽԱՏԱՆՔԻ ՇՈՒԿԱ</w:t>
            </w:r>
          </w:p>
        </w:tc>
        <w:tc>
          <w:tcPr>
            <w:tcW w:w="7329" w:type="dxa"/>
          </w:tcPr>
          <w:p w:rsidR="00BD1F51" w:rsidRDefault="00684C1D">
            <w:pPr>
              <w:pStyle w:val="TableParagraph"/>
              <w:spacing w:line="223" w:lineRule="exact"/>
              <w:ind w:left="58"/>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3" w:lineRule="exact"/>
              <w:ind w:left="57"/>
              <w:rPr>
                <w:sz w:val="17"/>
                <w:szCs w:val="17"/>
              </w:rPr>
            </w:pPr>
            <w:r>
              <w:rPr>
                <w:sz w:val="17"/>
                <w:szCs w:val="17"/>
              </w:rPr>
              <w:t>Ձև N 1- ԹԱՇ</w:t>
            </w:r>
          </w:p>
          <w:p w:rsidR="00BD1F51" w:rsidRDefault="00684C1D">
            <w:pPr>
              <w:pStyle w:val="TableParagraph"/>
              <w:spacing w:line="212" w:lineRule="exact"/>
              <w:ind w:left="57"/>
              <w:rPr>
                <w:sz w:val="17"/>
                <w:szCs w:val="17"/>
              </w:rPr>
            </w:pPr>
            <w:r>
              <w:rPr>
                <w:sz w:val="17"/>
                <w:szCs w:val="17"/>
              </w:rPr>
              <w:t>(եռամսյակային)</w:t>
            </w:r>
          </w:p>
        </w:tc>
        <w:tc>
          <w:tcPr>
            <w:tcW w:w="1747" w:type="dxa"/>
          </w:tcPr>
          <w:p w:rsidR="00BD1F51" w:rsidRDefault="00684C1D">
            <w:pPr>
              <w:pStyle w:val="TableParagraph"/>
              <w:spacing w:line="223" w:lineRule="exact"/>
              <w:ind w:left="51" w:right="46"/>
              <w:jc w:val="center"/>
              <w:rPr>
                <w:sz w:val="17"/>
              </w:rPr>
            </w:pPr>
            <w:r>
              <w:rPr>
                <w:sz w:val="17"/>
              </w:rPr>
              <w:t>20</w:t>
            </w:r>
          </w:p>
        </w:tc>
      </w:tr>
      <w:tr w:rsidR="00BD1F51">
        <w:trPr>
          <w:trHeight w:val="453"/>
        </w:trPr>
        <w:tc>
          <w:tcPr>
            <w:tcW w:w="3748" w:type="dxa"/>
          </w:tcPr>
          <w:p w:rsidR="00BD1F51" w:rsidRDefault="00684C1D">
            <w:pPr>
              <w:pStyle w:val="TableParagraph"/>
              <w:spacing w:line="220" w:lineRule="exact"/>
              <w:ind w:left="4"/>
              <w:rPr>
                <w:b/>
                <w:bCs/>
                <w:sz w:val="17"/>
                <w:szCs w:val="17"/>
              </w:rPr>
            </w:pPr>
            <w:r>
              <w:rPr>
                <w:b/>
                <w:bCs/>
                <w:sz w:val="17"/>
                <w:szCs w:val="17"/>
              </w:rPr>
              <w:t>7.22.5. ԱՇԽԱՏԱՆՔԻ ՇՈՒԿԱ</w:t>
            </w:r>
          </w:p>
        </w:tc>
        <w:tc>
          <w:tcPr>
            <w:tcW w:w="7329" w:type="dxa"/>
          </w:tcPr>
          <w:p w:rsidR="00BD1F51" w:rsidRDefault="00684C1D">
            <w:pPr>
              <w:pStyle w:val="TableParagraph"/>
              <w:spacing w:line="221" w:lineRule="exact"/>
              <w:ind w:left="58"/>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2" w:lineRule="exact"/>
              <w:ind w:left="58"/>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221" w:lineRule="exact"/>
              <w:ind w:left="3"/>
              <w:rPr>
                <w:sz w:val="17"/>
                <w:szCs w:val="17"/>
              </w:rPr>
            </w:pPr>
            <w:r>
              <w:rPr>
                <w:sz w:val="17"/>
                <w:szCs w:val="17"/>
              </w:rPr>
              <w:t>Ձև N 1-Ա</w:t>
            </w:r>
          </w:p>
          <w:p w:rsidR="00BD1F51" w:rsidRDefault="00684C1D">
            <w:pPr>
              <w:pStyle w:val="TableParagraph"/>
              <w:spacing w:line="212" w:lineRule="exact"/>
              <w:ind w:left="3"/>
              <w:rPr>
                <w:sz w:val="17"/>
                <w:szCs w:val="17"/>
              </w:rPr>
            </w:pPr>
            <w:r>
              <w:rPr>
                <w:sz w:val="17"/>
                <w:szCs w:val="17"/>
              </w:rPr>
              <w:t>(տարեկան)</w:t>
            </w:r>
          </w:p>
        </w:tc>
        <w:tc>
          <w:tcPr>
            <w:tcW w:w="1747" w:type="dxa"/>
          </w:tcPr>
          <w:p w:rsidR="00BD1F51" w:rsidRDefault="00684C1D">
            <w:pPr>
              <w:pStyle w:val="TableParagraph"/>
              <w:spacing w:line="222" w:lineRule="exact"/>
              <w:ind w:left="50" w:right="46"/>
              <w:jc w:val="center"/>
              <w:rPr>
                <w:sz w:val="17"/>
                <w:szCs w:val="17"/>
              </w:rPr>
            </w:pPr>
            <w:r>
              <w:rPr>
                <w:sz w:val="17"/>
                <w:szCs w:val="17"/>
              </w:rPr>
              <w:t>25 փետրվարի</w:t>
            </w:r>
          </w:p>
        </w:tc>
      </w:tr>
      <w:tr w:rsidR="00BD1F51">
        <w:trPr>
          <w:trHeight w:val="453"/>
        </w:trPr>
        <w:tc>
          <w:tcPr>
            <w:tcW w:w="3748" w:type="dxa"/>
          </w:tcPr>
          <w:p w:rsidR="00BD1F51" w:rsidRDefault="00684C1D">
            <w:pPr>
              <w:pStyle w:val="TableParagraph"/>
              <w:spacing w:line="220" w:lineRule="exact"/>
              <w:ind w:left="4"/>
              <w:rPr>
                <w:b/>
                <w:bCs/>
                <w:sz w:val="17"/>
                <w:szCs w:val="17"/>
              </w:rPr>
            </w:pPr>
            <w:r>
              <w:rPr>
                <w:b/>
                <w:bCs/>
                <w:sz w:val="17"/>
                <w:szCs w:val="17"/>
              </w:rPr>
              <w:t>7.22.6. ԱՇԽԱՏԱՆՔԻ ՇՈՒԿԱ</w:t>
            </w:r>
          </w:p>
        </w:tc>
        <w:tc>
          <w:tcPr>
            <w:tcW w:w="7329" w:type="dxa"/>
          </w:tcPr>
          <w:p w:rsidR="00BD1F51" w:rsidRDefault="00684C1D">
            <w:pPr>
              <w:pStyle w:val="TableParagraph"/>
              <w:spacing w:line="223" w:lineRule="exact"/>
              <w:ind w:left="58"/>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222" w:lineRule="exact"/>
              <w:ind w:left="57"/>
              <w:rPr>
                <w:sz w:val="17"/>
                <w:szCs w:val="17"/>
              </w:rPr>
            </w:pPr>
            <w:r>
              <w:rPr>
                <w:sz w:val="17"/>
                <w:szCs w:val="17"/>
              </w:rPr>
              <w:t>Ձև N 1- կադրերի</w:t>
            </w:r>
          </w:p>
          <w:p w:rsidR="00BD1F51" w:rsidRDefault="00684C1D">
            <w:pPr>
              <w:pStyle w:val="TableParagraph"/>
              <w:spacing w:line="211" w:lineRule="exact"/>
              <w:ind w:left="57"/>
              <w:rPr>
                <w:sz w:val="17"/>
                <w:szCs w:val="17"/>
              </w:rPr>
            </w:pPr>
            <w:r>
              <w:rPr>
                <w:sz w:val="17"/>
                <w:szCs w:val="17"/>
              </w:rPr>
              <w:t>ուսուցում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27 հունվարի</w:t>
            </w:r>
          </w:p>
        </w:tc>
      </w:tr>
      <w:tr w:rsidR="00BD1F51">
        <w:trPr>
          <w:trHeight w:val="1818"/>
        </w:trPr>
        <w:tc>
          <w:tcPr>
            <w:tcW w:w="3748" w:type="dxa"/>
          </w:tcPr>
          <w:p w:rsidR="00BD1F51" w:rsidRDefault="00684C1D">
            <w:pPr>
              <w:pStyle w:val="TableParagraph"/>
              <w:spacing w:line="222" w:lineRule="exact"/>
              <w:ind w:left="4"/>
              <w:rPr>
                <w:b/>
                <w:bCs/>
                <w:sz w:val="17"/>
                <w:szCs w:val="17"/>
              </w:rPr>
            </w:pPr>
            <w:r>
              <w:rPr>
                <w:b/>
                <w:bCs/>
                <w:sz w:val="17"/>
                <w:szCs w:val="17"/>
              </w:rPr>
              <w:t>7.22.7. ԲԻԶՆԵՍ ՌԵԳԻՍՏՐ</w:t>
            </w:r>
          </w:p>
        </w:tc>
        <w:tc>
          <w:tcPr>
            <w:tcW w:w="7329" w:type="dxa"/>
          </w:tcPr>
          <w:p w:rsidR="00BD1F51" w:rsidRDefault="00684C1D">
            <w:pPr>
              <w:pStyle w:val="TableParagraph"/>
              <w:spacing w:line="237" w:lineRule="auto"/>
              <w:ind w:left="58"/>
              <w:rPr>
                <w:sz w:val="17"/>
                <w:szCs w:val="17"/>
              </w:rPr>
            </w:pPr>
            <w:r>
              <w:rPr>
                <w:sz w:val="17"/>
                <w:szCs w:val="17"/>
              </w:rPr>
              <w:t>Գործող իրավաբանական անձանց ու անհատ ձեռնարկատերերի տնտեսական գործունեության տարեկան արդյունքների վերաբերյալ տվյալներ</w:t>
            </w:r>
          </w:p>
        </w:tc>
        <w:tc>
          <w:tcPr>
            <w:tcW w:w="1987" w:type="dxa"/>
          </w:tcPr>
          <w:p w:rsidR="00BD1F51" w:rsidRDefault="00684C1D">
            <w:pPr>
              <w:pStyle w:val="TableParagraph"/>
              <w:spacing w:line="223" w:lineRule="exact"/>
              <w:ind w:left="3"/>
              <w:rPr>
                <w:sz w:val="17"/>
                <w:szCs w:val="17"/>
              </w:rPr>
            </w:pPr>
            <w:r>
              <w:rPr>
                <w:sz w:val="17"/>
                <w:szCs w:val="17"/>
              </w:rPr>
              <w:t>02.09.2014թ. ՀՀ ազգա-</w:t>
            </w:r>
          </w:p>
          <w:p w:rsidR="00BD1F51" w:rsidRDefault="00684C1D">
            <w:pPr>
              <w:pStyle w:val="TableParagraph"/>
              <w:ind w:left="3" w:hanging="1"/>
              <w:rPr>
                <w:sz w:val="17"/>
                <w:szCs w:val="17"/>
              </w:rPr>
            </w:pPr>
            <w:r>
              <w:rPr>
                <w:sz w:val="17"/>
                <w:szCs w:val="17"/>
              </w:rPr>
              <w:t>յին վիճակագրական ծառայության նախագա- հի թիվ 124-Ա և 04.09.2014թ.</w:t>
            </w:r>
          </w:p>
          <w:p w:rsidR="00BD1F51" w:rsidRDefault="00684C1D">
            <w:pPr>
              <w:pStyle w:val="TableParagraph"/>
              <w:ind w:left="3"/>
              <w:rPr>
                <w:sz w:val="17"/>
                <w:szCs w:val="17"/>
              </w:rPr>
            </w:pPr>
            <w:r>
              <w:rPr>
                <w:sz w:val="17"/>
                <w:szCs w:val="17"/>
              </w:rPr>
              <w:t>ՀՀ ֆինանսների նախա- րարի թիվ 575-Ա համա-</w:t>
            </w:r>
          </w:p>
          <w:p w:rsidR="00BD1F51" w:rsidRDefault="00684C1D">
            <w:pPr>
              <w:pStyle w:val="TableParagraph"/>
              <w:spacing w:line="212" w:lineRule="exact"/>
              <w:ind w:left="3"/>
              <w:rPr>
                <w:sz w:val="17"/>
                <w:szCs w:val="17"/>
              </w:rPr>
            </w:pPr>
            <w:r>
              <w:rPr>
                <w:sz w:val="17"/>
                <w:szCs w:val="17"/>
              </w:rPr>
              <w:t>տեղ հրաման, տարեկան</w:t>
            </w:r>
          </w:p>
        </w:tc>
        <w:tc>
          <w:tcPr>
            <w:tcW w:w="1747" w:type="dxa"/>
          </w:tcPr>
          <w:p w:rsidR="00BD1F51" w:rsidRDefault="00684C1D">
            <w:pPr>
              <w:pStyle w:val="TableParagraph"/>
              <w:spacing w:line="224" w:lineRule="exact"/>
              <w:ind w:left="50" w:right="46"/>
              <w:jc w:val="center"/>
              <w:rPr>
                <w:sz w:val="17"/>
                <w:szCs w:val="17"/>
              </w:rPr>
            </w:pPr>
            <w:r>
              <w:rPr>
                <w:sz w:val="17"/>
                <w:szCs w:val="17"/>
              </w:rPr>
              <w:t>1 հունիսի</w:t>
            </w:r>
          </w:p>
        </w:tc>
      </w:tr>
    </w:tbl>
    <w:p w:rsidR="00BD1F51" w:rsidRDefault="00BD1F51">
      <w:pPr>
        <w:spacing w:line="224" w:lineRule="exact"/>
        <w:jc w:val="center"/>
        <w:rPr>
          <w:sz w:val="17"/>
          <w:szCs w:val="17"/>
        </w:rPr>
        <w:sectPr w:rsidR="00BD1F51">
          <w:pgSz w:w="15840" w:h="12240" w:orient="landscape"/>
          <w:pgMar w:top="1640" w:right="360" w:bottom="1400" w:left="420" w:header="1195" w:footer="1165"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7"/>
        <w:gridCol w:w="7329"/>
        <w:gridCol w:w="1986"/>
        <w:gridCol w:w="1746"/>
      </w:tblGrid>
      <w:tr w:rsidR="00BD1F51">
        <w:trPr>
          <w:trHeight w:val="399"/>
        </w:trPr>
        <w:tc>
          <w:tcPr>
            <w:tcW w:w="3747" w:type="dxa"/>
            <w:vMerge w:val="restart"/>
          </w:tcPr>
          <w:p w:rsidR="00BD1F51" w:rsidRDefault="00684C1D">
            <w:pPr>
              <w:pStyle w:val="TableParagraph"/>
              <w:spacing w:line="197" w:lineRule="exact"/>
              <w:ind w:left="963"/>
              <w:rPr>
                <w:b/>
                <w:bCs/>
                <w:i/>
                <w:sz w:val="15"/>
                <w:szCs w:val="15"/>
              </w:rPr>
            </w:pPr>
            <w:r>
              <w:rPr>
                <w:b/>
                <w:bCs/>
                <w:i/>
                <w:sz w:val="15"/>
                <w:szCs w:val="15"/>
              </w:rPr>
              <w:lastRenderedPageBreak/>
              <w:t>Վիճակագրական ոլորտը</w:t>
            </w:r>
          </w:p>
        </w:tc>
        <w:tc>
          <w:tcPr>
            <w:tcW w:w="7329" w:type="dxa"/>
            <w:vMerge w:val="restart"/>
          </w:tcPr>
          <w:p w:rsidR="00BD1F51" w:rsidRDefault="00684C1D">
            <w:pPr>
              <w:pStyle w:val="TableParagraph"/>
              <w:spacing w:line="197" w:lineRule="exact"/>
              <w:ind w:left="2316"/>
              <w:rPr>
                <w:b/>
                <w:bCs/>
                <w:i/>
                <w:sz w:val="15"/>
                <w:szCs w:val="15"/>
              </w:rPr>
            </w:pPr>
            <w:r>
              <w:rPr>
                <w:b/>
                <w:bCs/>
                <w:i/>
                <w:sz w:val="15"/>
                <w:szCs w:val="15"/>
              </w:rPr>
              <w:t>Վիճակագրական տվյալի անվանումը</w:t>
            </w:r>
          </w:p>
        </w:tc>
        <w:tc>
          <w:tcPr>
            <w:tcW w:w="3732" w:type="dxa"/>
            <w:gridSpan w:val="2"/>
          </w:tcPr>
          <w:p w:rsidR="00BD1F51" w:rsidRDefault="00684C1D">
            <w:pPr>
              <w:pStyle w:val="TableParagraph"/>
              <w:spacing w:line="197" w:lineRule="exact"/>
              <w:ind w:left="460" w:right="451"/>
              <w:jc w:val="center"/>
              <w:rPr>
                <w:b/>
                <w:bCs/>
                <w:i/>
                <w:sz w:val="15"/>
                <w:szCs w:val="15"/>
              </w:rPr>
            </w:pPr>
            <w:r>
              <w:rPr>
                <w:b/>
                <w:bCs/>
                <w:i/>
                <w:sz w:val="15"/>
                <w:szCs w:val="15"/>
              </w:rPr>
              <w:t>Արմստատին վիճակագրական տվյալի</w:t>
            </w:r>
          </w:p>
          <w:p w:rsidR="00BD1F51" w:rsidRDefault="00684C1D">
            <w:pPr>
              <w:pStyle w:val="TableParagraph"/>
              <w:spacing w:before="1" w:line="182" w:lineRule="exact"/>
              <w:ind w:left="460" w:right="451"/>
              <w:jc w:val="center"/>
              <w:rPr>
                <w:b/>
                <w:bCs/>
                <w:i/>
                <w:sz w:val="15"/>
                <w:szCs w:val="15"/>
              </w:rPr>
            </w:pPr>
            <w:r>
              <w:rPr>
                <w:b/>
                <w:bCs/>
                <w:i/>
                <w:sz w:val="15"/>
                <w:szCs w:val="15"/>
              </w:rPr>
              <w:t>տրամադրման</w:t>
            </w:r>
          </w:p>
        </w:tc>
      </w:tr>
      <w:tr w:rsidR="00BD1F51">
        <w:trPr>
          <w:trHeight w:val="798"/>
        </w:trPr>
        <w:tc>
          <w:tcPr>
            <w:tcW w:w="3747" w:type="dxa"/>
            <w:vMerge/>
            <w:tcBorders>
              <w:top w:val="nil"/>
            </w:tcBorders>
          </w:tcPr>
          <w:p w:rsidR="00BD1F51" w:rsidRDefault="00BD1F51">
            <w:pPr>
              <w:rPr>
                <w:sz w:val="2"/>
                <w:szCs w:val="2"/>
              </w:rPr>
            </w:pPr>
          </w:p>
        </w:tc>
        <w:tc>
          <w:tcPr>
            <w:tcW w:w="7329" w:type="dxa"/>
            <w:vMerge/>
            <w:tcBorders>
              <w:top w:val="nil"/>
            </w:tcBorders>
          </w:tcPr>
          <w:p w:rsidR="00BD1F51" w:rsidRDefault="00BD1F51">
            <w:pPr>
              <w:rPr>
                <w:sz w:val="2"/>
                <w:szCs w:val="2"/>
              </w:rPr>
            </w:pPr>
          </w:p>
        </w:tc>
        <w:tc>
          <w:tcPr>
            <w:tcW w:w="1986" w:type="dxa"/>
          </w:tcPr>
          <w:p w:rsidR="00BD1F51" w:rsidRDefault="00684C1D">
            <w:pPr>
              <w:pStyle w:val="TableParagraph"/>
              <w:ind w:left="194" w:right="182" w:firstLine="44"/>
              <w:jc w:val="center"/>
              <w:rPr>
                <w:b/>
                <w:bCs/>
                <w:i/>
                <w:sz w:val="15"/>
                <w:szCs w:val="15"/>
              </w:rPr>
            </w:pPr>
            <w:r>
              <w:rPr>
                <w:b/>
                <w:bCs/>
                <w:i/>
                <w:sz w:val="15"/>
                <w:szCs w:val="15"/>
              </w:rPr>
              <w:t>հաշվետվության ձևը (նյութը), հաճախականությունը</w:t>
            </w:r>
          </w:p>
        </w:tc>
        <w:tc>
          <w:tcPr>
            <w:tcW w:w="1746" w:type="dxa"/>
          </w:tcPr>
          <w:p w:rsidR="00BD1F51" w:rsidRDefault="00684C1D">
            <w:pPr>
              <w:pStyle w:val="TableParagraph"/>
              <w:ind w:left="55" w:right="43"/>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line="183" w:lineRule="exact"/>
              <w:ind w:left="55" w:right="43"/>
              <w:jc w:val="center"/>
              <w:rPr>
                <w:b/>
                <w:bCs/>
                <w:i/>
                <w:sz w:val="15"/>
                <w:szCs w:val="15"/>
              </w:rPr>
            </w:pPr>
            <w:r>
              <w:rPr>
                <w:b/>
                <w:bCs/>
                <w:i/>
                <w:sz w:val="15"/>
                <w:szCs w:val="15"/>
              </w:rPr>
              <w:t>հետո)</w:t>
            </w:r>
          </w:p>
        </w:tc>
      </w:tr>
      <w:tr w:rsidR="00BD1F51">
        <w:trPr>
          <w:trHeight w:val="299"/>
        </w:trPr>
        <w:tc>
          <w:tcPr>
            <w:tcW w:w="14808" w:type="dxa"/>
            <w:gridSpan w:val="4"/>
            <w:shd w:val="clear" w:color="auto" w:fill="E4E4E4"/>
          </w:tcPr>
          <w:p w:rsidR="00BD1F51" w:rsidRDefault="00684C1D">
            <w:pPr>
              <w:pStyle w:val="TableParagraph"/>
              <w:spacing w:before="2" w:line="277" w:lineRule="exact"/>
              <w:ind w:left="4"/>
              <w:rPr>
                <w:b/>
                <w:bCs/>
                <w:i/>
              </w:rPr>
            </w:pPr>
            <w:r>
              <w:rPr>
                <w:b/>
                <w:bCs/>
                <w:i/>
                <w:w w:val="105"/>
              </w:rPr>
              <w:t>7.23. ՎԻՃԱԿԱԳՐԱԿԱՆ ԿՈՄԻՏԵ</w:t>
            </w:r>
          </w:p>
        </w:tc>
      </w:tr>
      <w:tr w:rsidR="00BD1F51">
        <w:trPr>
          <w:trHeight w:val="454"/>
        </w:trPr>
        <w:tc>
          <w:tcPr>
            <w:tcW w:w="3747" w:type="dxa"/>
          </w:tcPr>
          <w:p w:rsidR="00BD1F51" w:rsidRDefault="00684C1D">
            <w:pPr>
              <w:pStyle w:val="TableParagraph"/>
              <w:spacing w:line="222" w:lineRule="exact"/>
              <w:ind w:left="4"/>
              <w:rPr>
                <w:b/>
                <w:bCs/>
                <w:sz w:val="17"/>
                <w:szCs w:val="17"/>
              </w:rPr>
            </w:pPr>
            <w:r>
              <w:rPr>
                <w:b/>
                <w:bCs/>
                <w:sz w:val="17"/>
                <w:szCs w:val="17"/>
              </w:rPr>
              <w:t>7.23.1. ՏՐԱՆՍՊՈՐՏ</w:t>
            </w:r>
          </w:p>
        </w:tc>
        <w:tc>
          <w:tcPr>
            <w:tcW w:w="7329" w:type="dxa"/>
          </w:tcPr>
          <w:p w:rsidR="00BD1F51" w:rsidRDefault="00684C1D">
            <w:pPr>
              <w:pStyle w:val="TableParagraph"/>
              <w:spacing w:line="223" w:lineRule="exact"/>
              <w:ind w:left="59"/>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1" w:lineRule="exact"/>
              <w:ind w:left="59"/>
              <w:rPr>
                <w:sz w:val="17"/>
                <w:szCs w:val="17"/>
              </w:rPr>
            </w:pPr>
            <w:r>
              <w:rPr>
                <w:sz w:val="17"/>
                <w:szCs w:val="17"/>
              </w:rPr>
              <w:t>ճանապարհների երկարությունը</w:t>
            </w:r>
          </w:p>
        </w:tc>
        <w:tc>
          <w:tcPr>
            <w:tcW w:w="1986" w:type="dxa"/>
          </w:tcPr>
          <w:p w:rsidR="00BD1F51" w:rsidRDefault="00684C1D">
            <w:pPr>
              <w:pStyle w:val="TableParagraph"/>
              <w:spacing w:line="223" w:lineRule="exact"/>
              <w:ind w:left="58"/>
              <w:rPr>
                <w:sz w:val="17"/>
                <w:szCs w:val="17"/>
              </w:rPr>
            </w:pPr>
            <w:r>
              <w:rPr>
                <w:sz w:val="17"/>
                <w:szCs w:val="17"/>
              </w:rPr>
              <w:t>Ձև N 1-տրանսպորտ</w:t>
            </w:r>
          </w:p>
          <w:p w:rsidR="00BD1F51" w:rsidRDefault="00684C1D">
            <w:pPr>
              <w:pStyle w:val="TableParagraph"/>
              <w:spacing w:line="211" w:lineRule="exact"/>
              <w:ind w:left="58"/>
              <w:rPr>
                <w:sz w:val="17"/>
                <w:szCs w:val="17"/>
              </w:rPr>
            </w:pPr>
            <w:r>
              <w:rPr>
                <w:sz w:val="17"/>
                <w:szCs w:val="17"/>
              </w:rPr>
              <w:t>(տարեկան)</w:t>
            </w:r>
          </w:p>
        </w:tc>
        <w:tc>
          <w:tcPr>
            <w:tcW w:w="1746" w:type="dxa"/>
          </w:tcPr>
          <w:p w:rsidR="00BD1F51" w:rsidRDefault="00684C1D">
            <w:pPr>
              <w:pStyle w:val="TableParagraph"/>
              <w:spacing w:line="224" w:lineRule="exact"/>
              <w:ind w:left="52" w:right="43"/>
              <w:jc w:val="center"/>
              <w:rPr>
                <w:sz w:val="17"/>
                <w:szCs w:val="17"/>
              </w:rPr>
            </w:pPr>
            <w:r>
              <w:rPr>
                <w:sz w:val="17"/>
                <w:szCs w:val="17"/>
              </w:rPr>
              <w:t>20 փետրվարի</w:t>
            </w:r>
          </w:p>
        </w:tc>
      </w:tr>
      <w:tr w:rsidR="00BD1F51">
        <w:trPr>
          <w:trHeight w:val="298"/>
        </w:trPr>
        <w:tc>
          <w:tcPr>
            <w:tcW w:w="14808" w:type="dxa"/>
            <w:gridSpan w:val="4"/>
            <w:shd w:val="clear" w:color="auto" w:fill="E4E4E4"/>
          </w:tcPr>
          <w:p w:rsidR="00BD1F51" w:rsidRDefault="00684C1D">
            <w:pPr>
              <w:pStyle w:val="TableParagraph"/>
              <w:spacing w:before="2" w:line="276" w:lineRule="exact"/>
              <w:ind w:left="4"/>
              <w:rPr>
                <w:b/>
                <w:bCs/>
                <w:i/>
              </w:rPr>
            </w:pPr>
            <w:r>
              <w:rPr>
                <w:b/>
                <w:bCs/>
                <w:i/>
                <w:w w:val="105"/>
              </w:rPr>
              <w:t>7.24. ՔԱՂԱՔԱՇԻՆՈՒԹՅԱՆ ԿՈՄԻՏԵ</w:t>
            </w:r>
          </w:p>
        </w:tc>
      </w:tr>
      <w:tr w:rsidR="00BD1F51">
        <w:trPr>
          <w:trHeight w:val="227"/>
        </w:trPr>
        <w:tc>
          <w:tcPr>
            <w:tcW w:w="3747" w:type="dxa"/>
          </w:tcPr>
          <w:p w:rsidR="00BD1F51" w:rsidRDefault="00684C1D">
            <w:pPr>
              <w:pStyle w:val="TableParagraph"/>
              <w:spacing w:line="207" w:lineRule="exact"/>
              <w:ind w:left="4"/>
              <w:rPr>
                <w:b/>
                <w:bCs/>
                <w:sz w:val="17"/>
                <w:szCs w:val="17"/>
              </w:rPr>
            </w:pPr>
            <w:r>
              <w:rPr>
                <w:b/>
                <w:bCs/>
                <w:sz w:val="17"/>
                <w:szCs w:val="17"/>
              </w:rPr>
              <w:t>7.24.1. ՇԻՆԱՐԱՐՈՒԹՅՈՒՆ</w:t>
            </w:r>
          </w:p>
        </w:tc>
        <w:tc>
          <w:tcPr>
            <w:tcW w:w="7329" w:type="dxa"/>
          </w:tcPr>
          <w:p w:rsidR="00BD1F51" w:rsidRDefault="00684C1D">
            <w:pPr>
              <w:pStyle w:val="TableParagraph"/>
              <w:spacing w:line="207" w:lineRule="exact"/>
              <w:ind w:left="72"/>
              <w:rPr>
                <w:sz w:val="17"/>
                <w:szCs w:val="17"/>
              </w:rPr>
            </w:pPr>
            <w:r>
              <w:rPr>
                <w:sz w:val="17"/>
                <w:szCs w:val="17"/>
              </w:rPr>
              <w:t>Oբյեկտների, hիմնական միջոցների գործարկումը և շինարարության իրականացումը</w:t>
            </w:r>
          </w:p>
        </w:tc>
        <w:tc>
          <w:tcPr>
            <w:tcW w:w="1986" w:type="dxa"/>
          </w:tcPr>
          <w:p w:rsidR="00BD1F51" w:rsidRDefault="00684C1D">
            <w:pPr>
              <w:pStyle w:val="TableParagraph"/>
              <w:spacing w:line="207" w:lineRule="exact"/>
              <w:ind w:left="4"/>
              <w:rPr>
                <w:sz w:val="17"/>
                <w:szCs w:val="17"/>
              </w:rPr>
            </w:pPr>
            <w:r>
              <w:rPr>
                <w:sz w:val="17"/>
                <w:szCs w:val="17"/>
              </w:rPr>
              <w:t>Ձև N 2-ԿՇ (տարեկան)</w:t>
            </w:r>
          </w:p>
        </w:tc>
        <w:tc>
          <w:tcPr>
            <w:tcW w:w="1746" w:type="dxa"/>
          </w:tcPr>
          <w:p w:rsidR="00BD1F51" w:rsidRDefault="00684C1D">
            <w:pPr>
              <w:pStyle w:val="TableParagraph"/>
              <w:spacing w:line="207" w:lineRule="exact"/>
              <w:ind w:left="51" w:right="43"/>
              <w:jc w:val="center"/>
              <w:rPr>
                <w:sz w:val="17"/>
                <w:szCs w:val="17"/>
              </w:rPr>
            </w:pPr>
            <w:r>
              <w:rPr>
                <w:sz w:val="17"/>
                <w:szCs w:val="17"/>
              </w:rPr>
              <w:t>1 ապրիլի</w:t>
            </w:r>
          </w:p>
        </w:tc>
      </w:tr>
      <w:tr w:rsidR="00BD1F51">
        <w:trPr>
          <w:trHeight w:val="227"/>
        </w:trPr>
        <w:tc>
          <w:tcPr>
            <w:tcW w:w="3747" w:type="dxa"/>
          </w:tcPr>
          <w:p w:rsidR="00BD1F51" w:rsidRDefault="00684C1D">
            <w:pPr>
              <w:pStyle w:val="TableParagraph"/>
              <w:spacing w:line="208" w:lineRule="exact"/>
              <w:ind w:left="4"/>
              <w:rPr>
                <w:b/>
                <w:bCs/>
                <w:sz w:val="17"/>
                <w:szCs w:val="17"/>
              </w:rPr>
            </w:pPr>
            <w:r>
              <w:rPr>
                <w:b/>
                <w:bCs/>
                <w:sz w:val="17"/>
                <w:szCs w:val="17"/>
              </w:rPr>
              <w:t>7.24.2. ՇԻՆԱՐԱՐՈՒԹՅՈՒՆ</w:t>
            </w:r>
          </w:p>
        </w:tc>
        <w:tc>
          <w:tcPr>
            <w:tcW w:w="7329" w:type="dxa"/>
          </w:tcPr>
          <w:p w:rsidR="00BD1F51" w:rsidRDefault="00684C1D">
            <w:pPr>
              <w:pStyle w:val="TableParagraph"/>
              <w:spacing w:line="208" w:lineRule="exact"/>
              <w:ind w:left="59"/>
              <w:rPr>
                <w:sz w:val="17"/>
                <w:szCs w:val="17"/>
              </w:rPr>
            </w:pPr>
            <w:r>
              <w:rPr>
                <w:sz w:val="17"/>
                <w:szCs w:val="17"/>
              </w:rPr>
              <w:t>Oբյեկտների, hիմնական միջոցների գործարկումը և շինարարության իրականացումը</w:t>
            </w:r>
          </w:p>
        </w:tc>
        <w:tc>
          <w:tcPr>
            <w:tcW w:w="1986" w:type="dxa"/>
          </w:tcPr>
          <w:p w:rsidR="00BD1F51" w:rsidRDefault="00684C1D">
            <w:pPr>
              <w:pStyle w:val="TableParagraph"/>
              <w:spacing w:line="208" w:lineRule="exact"/>
              <w:ind w:left="58"/>
              <w:rPr>
                <w:sz w:val="17"/>
                <w:szCs w:val="17"/>
              </w:rPr>
            </w:pPr>
            <w:r>
              <w:rPr>
                <w:sz w:val="17"/>
                <w:szCs w:val="17"/>
              </w:rPr>
              <w:t>Ձև N 2-ԿՇ (ամսական)</w:t>
            </w:r>
          </w:p>
        </w:tc>
        <w:tc>
          <w:tcPr>
            <w:tcW w:w="1746" w:type="dxa"/>
          </w:tcPr>
          <w:p w:rsidR="00BD1F51" w:rsidRDefault="00684C1D">
            <w:pPr>
              <w:pStyle w:val="TableParagraph"/>
              <w:spacing w:line="208" w:lineRule="exact"/>
              <w:ind w:left="51" w:right="43"/>
              <w:jc w:val="center"/>
              <w:rPr>
                <w:sz w:val="17"/>
              </w:rPr>
            </w:pPr>
            <w:r>
              <w:rPr>
                <w:sz w:val="17"/>
              </w:rPr>
              <w:t>10</w:t>
            </w:r>
          </w:p>
        </w:tc>
      </w:tr>
      <w:tr w:rsidR="00BD1F51">
        <w:trPr>
          <w:trHeight w:val="452"/>
        </w:trPr>
        <w:tc>
          <w:tcPr>
            <w:tcW w:w="3747" w:type="dxa"/>
          </w:tcPr>
          <w:p w:rsidR="00BD1F51" w:rsidRDefault="00684C1D">
            <w:pPr>
              <w:pStyle w:val="TableParagraph"/>
              <w:spacing w:line="220" w:lineRule="exact"/>
              <w:ind w:left="4"/>
              <w:rPr>
                <w:b/>
                <w:bCs/>
                <w:sz w:val="17"/>
                <w:szCs w:val="17"/>
              </w:rPr>
            </w:pPr>
            <w:r>
              <w:rPr>
                <w:b/>
                <w:bCs/>
                <w:sz w:val="17"/>
                <w:szCs w:val="17"/>
              </w:rPr>
              <w:t>7.24.3. ՏՐԱՆՍՊՈՐՏ</w:t>
            </w:r>
          </w:p>
        </w:tc>
        <w:tc>
          <w:tcPr>
            <w:tcW w:w="7329" w:type="dxa"/>
          </w:tcPr>
          <w:p w:rsidR="00BD1F51" w:rsidRDefault="00684C1D">
            <w:pPr>
              <w:pStyle w:val="TableParagraph"/>
              <w:spacing w:line="222" w:lineRule="exact"/>
              <w:ind w:left="59"/>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1" w:lineRule="exact"/>
              <w:ind w:left="59"/>
              <w:rPr>
                <w:sz w:val="17"/>
                <w:szCs w:val="17"/>
              </w:rPr>
            </w:pPr>
            <w:r>
              <w:rPr>
                <w:sz w:val="17"/>
                <w:szCs w:val="17"/>
              </w:rPr>
              <w:t>ճանապարհների երկարությունը</w:t>
            </w:r>
          </w:p>
        </w:tc>
        <w:tc>
          <w:tcPr>
            <w:tcW w:w="1986" w:type="dxa"/>
          </w:tcPr>
          <w:p w:rsidR="00BD1F51" w:rsidRDefault="00684C1D">
            <w:pPr>
              <w:pStyle w:val="TableParagraph"/>
              <w:spacing w:line="222" w:lineRule="exact"/>
              <w:ind w:left="58"/>
              <w:rPr>
                <w:sz w:val="17"/>
                <w:szCs w:val="17"/>
              </w:rPr>
            </w:pPr>
            <w:r>
              <w:rPr>
                <w:sz w:val="17"/>
                <w:szCs w:val="17"/>
              </w:rPr>
              <w:t>Ձև N 1-տրանսպորտ</w:t>
            </w:r>
          </w:p>
          <w:p w:rsidR="00BD1F51" w:rsidRDefault="00684C1D">
            <w:pPr>
              <w:pStyle w:val="TableParagraph"/>
              <w:spacing w:line="211" w:lineRule="exact"/>
              <w:ind w:left="58"/>
              <w:rPr>
                <w:sz w:val="17"/>
                <w:szCs w:val="17"/>
              </w:rPr>
            </w:pPr>
            <w:r>
              <w:rPr>
                <w:sz w:val="17"/>
                <w:szCs w:val="17"/>
              </w:rPr>
              <w:t>(տարեկան)</w:t>
            </w:r>
          </w:p>
        </w:tc>
        <w:tc>
          <w:tcPr>
            <w:tcW w:w="1746" w:type="dxa"/>
          </w:tcPr>
          <w:p w:rsidR="00BD1F51" w:rsidRDefault="00684C1D">
            <w:pPr>
              <w:pStyle w:val="TableParagraph"/>
              <w:spacing w:line="223" w:lineRule="exact"/>
              <w:ind w:left="52" w:right="43"/>
              <w:jc w:val="center"/>
              <w:rPr>
                <w:sz w:val="17"/>
                <w:szCs w:val="17"/>
              </w:rPr>
            </w:pPr>
            <w:r>
              <w:rPr>
                <w:sz w:val="17"/>
                <w:szCs w:val="17"/>
              </w:rPr>
              <w:t>20 փետրվարի</w:t>
            </w:r>
          </w:p>
        </w:tc>
      </w:tr>
      <w:tr w:rsidR="00BD1F51">
        <w:trPr>
          <w:trHeight w:val="453"/>
        </w:trPr>
        <w:tc>
          <w:tcPr>
            <w:tcW w:w="3747" w:type="dxa"/>
          </w:tcPr>
          <w:p w:rsidR="00BD1F51" w:rsidRDefault="00684C1D">
            <w:pPr>
              <w:pStyle w:val="TableParagraph"/>
              <w:spacing w:line="221" w:lineRule="exact"/>
              <w:ind w:left="4"/>
              <w:rPr>
                <w:b/>
                <w:bCs/>
                <w:sz w:val="17"/>
                <w:szCs w:val="17"/>
              </w:rPr>
            </w:pPr>
            <w:r>
              <w:rPr>
                <w:b/>
                <w:bCs/>
                <w:sz w:val="17"/>
                <w:szCs w:val="17"/>
              </w:rPr>
              <w:t>7.24.4. ԱՇԽԱՏԱՆՔԻ ՇՈՒԿԱ</w:t>
            </w:r>
          </w:p>
        </w:tc>
        <w:tc>
          <w:tcPr>
            <w:tcW w:w="7329" w:type="dxa"/>
          </w:tcPr>
          <w:p w:rsidR="00BD1F51" w:rsidRDefault="00684C1D">
            <w:pPr>
              <w:pStyle w:val="TableParagraph"/>
              <w:spacing w:line="223" w:lineRule="exact"/>
              <w:ind w:left="59"/>
              <w:rPr>
                <w:sz w:val="17"/>
                <w:szCs w:val="17"/>
              </w:rPr>
            </w:pPr>
            <w:r>
              <w:rPr>
                <w:sz w:val="17"/>
                <w:szCs w:val="17"/>
              </w:rPr>
              <w:t>Թափուր աշխատատեղերը, աշխատողների թվաքանակը և աշխատատեղերի շարժը</w:t>
            </w:r>
          </w:p>
        </w:tc>
        <w:tc>
          <w:tcPr>
            <w:tcW w:w="1986" w:type="dxa"/>
          </w:tcPr>
          <w:p w:rsidR="00BD1F51" w:rsidRDefault="00684C1D">
            <w:pPr>
              <w:pStyle w:val="TableParagraph"/>
              <w:spacing w:line="223" w:lineRule="exact"/>
              <w:ind w:left="58"/>
              <w:rPr>
                <w:sz w:val="17"/>
                <w:szCs w:val="17"/>
              </w:rPr>
            </w:pPr>
            <w:r>
              <w:rPr>
                <w:sz w:val="17"/>
                <w:szCs w:val="17"/>
              </w:rPr>
              <w:t>Ձև N 1- ԹԱՇ</w:t>
            </w:r>
          </w:p>
          <w:p w:rsidR="00BD1F51" w:rsidRDefault="00684C1D">
            <w:pPr>
              <w:pStyle w:val="TableParagraph"/>
              <w:spacing w:line="211" w:lineRule="exact"/>
              <w:ind w:left="58"/>
              <w:rPr>
                <w:sz w:val="17"/>
                <w:szCs w:val="17"/>
              </w:rPr>
            </w:pPr>
            <w:r>
              <w:rPr>
                <w:sz w:val="17"/>
                <w:szCs w:val="17"/>
              </w:rPr>
              <w:t>(եռամսյակային)</w:t>
            </w:r>
          </w:p>
        </w:tc>
        <w:tc>
          <w:tcPr>
            <w:tcW w:w="1746" w:type="dxa"/>
          </w:tcPr>
          <w:p w:rsidR="00BD1F51" w:rsidRDefault="00684C1D">
            <w:pPr>
              <w:pStyle w:val="TableParagraph"/>
              <w:spacing w:line="223" w:lineRule="exact"/>
              <w:ind w:left="53" w:right="43"/>
              <w:jc w:val="center"/>
              <w:rPr>
                <w:sz w:val="17"/>
              </w:rPr>
            </w:pPr>
            <w:r>
              <w:rPr>
                <w:sz w:val="17"/>
              </w:rPr>
              <w:t>20</w:t>
            </w:r>
          </w:p>
        </w:tc>
      </w:tr>
      <w:tr w:rsidR="00BD1F51">
        <w:trPr>
          <w:trHeight w:val="454"/>
        </w:trPr>
        <w:tc>
          <w:tcPr>
            <w:tcW w:w="3747" w:type="dxa"/>
          </w:tcPr>
          <w:p w:rsidR="00BD1F51" w:rsidRDefault="00684C1D">
            <w:pPr>
              <w:pStyle w:val="TableParagraph"/>
              <w:spacing w:line="222" w:lineRule="exact"/>
              <w:ind w:left="4"/>
              <w:rPr>
                <w:b/>
                <w:bCs/>
                <w:sz w:val="17"/>
                <w:szCs w:val="17"/>
              </w:rPr>
            </w:pPr>
            <w:r>
              <w:rPr>
                <w:b/>
                <w:bCs/>
                <w:sz w:val="17"/>
                <w:szCs w:val="17"/>
              </w:rPr>
              <w:t>7.24.5. ԱՇԽԱՏԱՆՔԻ ՇՈՒԿԱ</w:t>
            </w:r>
          </w:p>
        </w:tc>
        <w:tc>
          <w:tcPr>
            <w:tcW w:w="7329" w:type="dxa"/>
          </w:tcPr>
          <w:p w:rsidR="00BD1F51" w:rsidRDefault="00684C1D">
            <w:pPr>
              <w:pStyle w:val="TableParagraph"/>
              <w:spacing w:line="223" w:lineRule="exact"/>
              <w:ind w:left="59"/>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1" w:lineRule="exact"/>
              <w:ind w:left="59"/>
              <w:rPr>
                <w:sz w:val="17"/>
                <w:szCs w:val="17"/>
              </w:rPr>
            </w:pPr>
            <w:r>
              <w:rPr>
                <w:sz w:val="17"/>
                <w:szCs w:val="17"/>
              </w:rPr>
              <w:t>աշխատուժի վրա գործատուի կատարած ծախսերը</w:t>
            </w:r>
          </w:p>
        </w:tc>
        <w:tc>
          <w:tcPr>
            <w:tcW w:w="1986" w:type="dxa"/>
          </w:tcPr>
          <w:p w:rsidR="00BD1F51" w:rsidRDefault="00684C1D">
            <w:pPr>
              <w:pStyle w:val="TableParagraph"/>
              <w:spacing w:line="224" w:lineRule="exact"/>
              <w:ind w:left="58"/>
              <w:rPr>
                <w:sz w:val="17"/>
                <w:szCs w:val="17"/>
              </w:rPr>
            </w:pPr>
            <w:r>
              <w:rPr>
                <w:sz w:val="17"/>
                <w:szCs w:val="17"/>
              </w:rPr>
              <w:t>Ձև N 1-Ա (տարեկան)</w:t>
            </w:r>
          </w:p>
        </w:tc>
        <w:tc>
          <w:tcPr>
            <w:tcW w:w="1746" w:type="dxa"/>
          </w:tcPr>
          <w:p w:rsidR="00BD1F51" w:rsidRDefault="00684C1D">
            <w:pPr>
              <w:pStyle w:val="TableParagraph"/>
              <w:spacing w:line="224" w:lineRule="exact"/>
              <w:ind w:left="52" w:right="43"/>
              <w:jc w:val="center"/>
              <w:rPr>
                <w:sz w:val="17"/>
                <w:szCs w:val="17"/>
              </w:rPr>
            </w:pPr>
            <w:r>
              <w:rPr>
                <w:sz w:val="17"/>
                <w:szCs w:val="17"/>
              </w:rPr>
              <w:t>25 փետրվարի</w:t>
            </w:r>
          </w:p>
        </w:tc>
      </w:tr>
      <w:tr w:rsidR="00BD1F51">
        <w:trPr>
          <w:trHeight w:val="453"/>
        </w:trPr>
        <w:tc>
          <w:tcPr>
            <w:tcW w:w="3747" w:type="dxa"/>
          </w:tcPr>
          <w:p w:rsidR="00BD1F51" w:rsidRDefault="00684C1D">
            <w:pPr>
              <w:pStyle w:val="TableParagraph"/>
              <w:spacing w:line="222" w:lineRule="exact"/>
              <w:ind w:left="4"/>
              <w:rPr>
                <w:b/>
                <w:bCs/>
                <w:sz w:val="17"/>
                <w:szCs w:val="17"/>
              </w:rPr>
            </w:pPr>
            <w:r>
              <w:rPr>
                <w:b/>
                <w:bCs/>
                <w:sz w:val="17"/>
                <w:szCs w:val="17"/>
              </w:rPr>
              <w:t>7.24.6. ԱՇԽԱՏԱՆՔԻ ՇՈՒԿԱ</w:t>
            </w:r>
          </w:p>
        </w:tc>
        <w:tc>
          <w:tcPr>
            <w:tcW w:w="7329" w:type="dxa"/>
          </w:tcPr>
          <w:p w:rsidR="00BD1F51" w:rsidRDefault="00684C1D">
            <w:pPr>
              <w:pStyle w:val="TableParagraph"/>
              <w:spacing w:line="224" w:lineRule="exact"/>
              <w:ind w:left="59"/>
              <w:rPr>
                <w:sz w:val="17"/>
                <w:szCs w:val="17"/>
              </w:rPr>
            </w:pPr>
            <w:r>
              <w:rPr>
                <w:sz w:val="17"/>
                <w:szCs w:val="17"/>
              </w:rPr>
              <w:t>Աշխատողների մասնագիտական ուսուցումը</w:t>
            </w:r>
          </w:p>
        </w:tc>
        <w:tc>
          <w:tcPr>
            <w:tcW w:w="1986" w:type="dxa"/>
          </w:tcPr>
          <w:p w:rsidR="00BD1F51" w:rsidRDefault="00684C1D">
            <w:pPr>
              <w:pStyle w:val="TableParagraph"/>
              <w:spacing w:line="223" w:lineRule="exact"/>
              <w:ind w:left="58"/>
              <w:rPr>
                <w:sz w:val="17"/>
                <w:szCs w:val="17"/>
              </w:rPr>
            </w:pPr>
            <w:r>
              <w:rPr>
                <w:sz w:val="17"/>
                <w:szCs w:val="17"/>
              </w:rPr>
              <w:t>Ձև N 1- կադրերի</w:t>
            </w:r>
          </w:p>
          <w:p w:rsidR="00BD1F51" w:rsidRDefault="00684C1D">
            <w:pPr>
              <w:pStyle w:val="TableParagraph"/>
              <w:spacing w:line="211" w:lineRule="exact"/>
              <w:ind w:left="58"/>
              <w:rPr>
                <w:sz w:val="17"/>
                <w:szCs w:val="17"/>
              </w:rPr>
            </w:pPr>
            <w:r>
              <w:rPr>
                <w:sz w:val="17"/>
                <w:szCs w:val="17"/>
              </w:rPr>
              <w:t>ուսուցում (տարեկան)</w:t>
            </w:r>
          </w:p>
        </w:tc>
        <w:tc>
          <w:tcPr>
            <w:tcW w:w="1746" w:type="dxa"/>
          </w:tcPr>
          <w:p w:rsidR="00BD1F51" w:rsidRDefault="00684C1D">
            <w:pPr>
              <w:pStyle w:val="TableParagraph"/>
              <w:spacing w:line="224" w:lineRule="exact"/>
              <w:ind w:left="52" w:right="43"/>
              <w:jc w:val="center"/>
              <w:rPr>
                <w:sz w:val="17"/>
                <w:szCs w:val="17"/>
              </w:rPr>
            </w:pPr>
            <w:r>
              <w:rPr>
                <w:sz w:val="17"/>
                <w:szCs w:val="17"/>
              </w:rPr>
              <w:t>27 հունվարի</w:t>
            </w:r>
          </w:p>
        </w:tc>
      </w:tr>
      <w:tr w:rsidR="00BD1F51">
        <w:trPr>
          <w:trHeight w:val="299"/>
        </w:trPr>
        <w:tc>
          <w:tcPr>
            <w:tcW w:w="14808" w:type="dxa"/>
            <w:gridSpan w:val="4"/>
            <w:shd w:val="clear" w:color="auto" w:fill="E4E4E4"/>
          </w:tcPr>
          <w:p w:rsidR="00BD1F51" w:rsidRDefault="00684C1D">
            <w:pPr>
              <w:pStyle w:val="TableParagraph"/>
              <w:spacing w:before="2" w:line="278" w:lineRule="exact"/>
              <w:ind w:left="4"/>
              <w:rPr>
                <w:b/>
                <w:bCs/>
                <w:i/>
              </w:rPr>
            </w:pPr>
            <w:r>
              <w:rPr>
                <w:b/>
                <w:bCs/>
                <w:i/>
                <w:w w:val="105"/>
              </w:rPr>
              <w:t>7.25. ՍՆՆԴԱՄԹԵՐՔԻ ԱՆՎՏԱՆԳՈՒԹՅԱՆ ՏԵՍՉԱԿԱՆ ՄԱՐՄԻՆ</w:t>
            </w:r>
          </w:p>
        </w:tc>
      </w:tr>
      <w:tr w:rsidR="00BD1F51">
        <w:trPr>
          <w:trHeight w:val="453"/>
        </w:trPr>
        <w:tc>
          <w:tcPr>
            <w:tcW w:w="3747" w:type="dxa"/>
          </w:tcPr>
          <w:p w:rsidR="00BD1F51" w:rsidRDefault="00684C1D">
            <w:pPr>
              <w:pStyle w:val="TableParagraph"/>
              <w:spacing w:line="221" w:lineRule="exact"/>
              <w:ind w:left="4"/>
              <w:rPr>
                <w:b/>
                <w:bCs/>
                <w:sz w:val="17"/>
                <w:szCs w:val="17"/>
              </w:rPr>
            </w:pPr>
            <w:r>
              <w:rPr>
                <w:b/>
                <w:bCs/>
                <w:sz w:val="17"/>
                <w:szCs w:val="17"/>
              </w:rPr>
              <w:t>7.25.1. ՏՐԱՆՍՊՈՐՏ</w:t>
            </w:r>
          </w:p>
        </w:tc>
        <w:tc>
          <w:tcPr>
            <w:tcW w:w="7329" w:type="dxa"/>
          </w:tcPr>
          <w:p w:rsidR="00BD1F51" w:rsidRDefault="00684C1D">
            <w:pPr>
              <w:pStyle w:val="TableParagraph"/>
              <w:spacing w:line="223" w:lineRule="exact"/>
              <w:ind w:left="59"/>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1" w:lineRule="exact"/>
              <w:ind w:left="59"/>
              <w:rPr>
                <w:sz w:val="17"/>
                <w:szCs w:val="17"/>
              </w:rPr>
            </w:pPr>
            <w:r>
              <w:rPr>
                <w:sz w:val="17"/>
                <w:szCs w:val="17"/>
              </w:rPr>
              <w:t>ճանապարհների երկարությունը</w:t>
            </w:r>
          </w:p>
        </w:tc>
        <w:tc>
          <w:tcPr>
            <w:tcW w:w="1986" w:type="dxa"/>
          </w:tcPr>
          <w:p w:rsidR="00BD1F51" w:rsidRDefault="00684C1D">
            <w:pPr>
              <w:pStyle w:val="TableParagraph"/>
              <w:spacing w:line="223" w:lineRule="exact"/>
              <w:ind w:left="58"/>
              <w:rPr>
                <w:sz w:val="17"/>
                <w:szCs w:val="17"/>
              </w:rPr>
            </w:pPr>
            <w:r>
              <w:rPr>
                <w:sz w:val="17"/>
                <w:szCs w:val="17"/>
              </w:rPr>
              <w:t>Ձև N 1-տրանսպորտ</w:t>
            </w:r>
          </w:p>
          <w:p w:rsidR="00BD1F51" w:rsidRDefault="00684C1D">
            <w:pPr>
              <w:pStyle w:val="TableParagraph"/>
              <w:spacing w:line="211" w:lineRule="exact"/>
              <w:ind w:left="58"/>
              <w:rPr>
                <w:sz w:val="17"/>
                <w:szCs w:val="17"/>
              </w:rPr>
            </w:pPr>
            <w:r>
              <w:rPr>
                <w:sz w:val="17"/>
                <w:szCs w:val="17"/>
              </w:rPr>
              <w:t>(տարեկան)</w:t>
            </w:r>
          </w:p>
        </w:tc>
        <w:tc>
          <w:tcPr>
            <w:tcW w:w="1746" w:type="dxa"/>
          </w:tcPr>
          <w:p w:rsidR="00BD1F51" w:rsidRDefault="00684C1D">
            <w:pPr>
              <w:pStyle w:val="TableParagraph"/>
              <w:spacing w:line="223" w:lineRule="exact"/>
              <w:ind w:left="52" w:right="43"/>
              <w:jc w:val="center"/>
              <w:rPr>
                <w:sz w:val="17"/>
                <w:szCs w:val="17"/>
              </w:rPr>
            </w:pPr>
            <w:r>
              <w:rPr>
                <w:sz w:val="17"/>
                <w:szCs w:val="17"/>
              </w:rPr>
              <w:t>20 փետրվարի</w:t>
            </w:r>
          </w:p>
        </w:tc>
      </w:tr>
      <w:tr w:rsidR="00BD1F51">
        <w:trPr>
          <w:trHeight w:val="453"/>
        </w:trPr>
        <w:tc>
          <w:tcPr>
            <w:tcW w:w="3747" w:type="dxa"/>
          </w:tcPr>
          <w:p w:rsidR="00BD1F51" w:rsidRDefault="00684C1D">
            <w:pPr>
              <w:pStyle w:val="TableParagraph"/>
              <w:spacing w:line="220" w:lineRule="exact"/>
              <w:ind w:left="4"/>
              <w:rPr>
                <w:b/>
                <w:bCs/>
                <w:sz w:val="17"/>
                <w:szCs w:val="17"/>
              </w:rPr>
            </w:pPr>
            <w:r>
              <w:rPr>
                <w:b/>
                <w:bCs/>
                <w:sz w:val="17"/>
                <w:szCs w:val="17"/>
              </w:rPr>
              <w:t>7.25.2. ԱՇԽԱՏԱՆՔԻ ՇՈՒԿԱ</w:t>
            </w:r>
          </w:p>
        </w:tc>
        <w:tc>
          <w:tcPr>
            <w:tcW w:w="7329" w:type="dxa"/>
          </w:tcPr>
          <w:p w:rsidR="00BD1F51" w:rsidRDefault="00684C1D">
            <w:pPr>
              <w:pStyle w:val="TableParagraph"/>
              <w:spacing w:line="223" w:lineRule="exact"/>
              <w:ind w:left="59"/>
              <w:rPr>
                <w:sz w:val="17"/>
                <w:szCs w:val="17"/>
              </w:rPr>
            </w:pPr>
            <w:r>
              <w:rPr>
                <w:sz w:val="17"/>
                <w:szCs w:val="17"/>
              </w:rPr>
              <w:t>Թափուր աշխատատեղերը, աշխատողների թվաքանակը և աշխատատեղերի շարժը</w:t>
            </w:r>
          </w:p>
        </w:tc>
        <w:tc>
          <w:tcPr>
            <w:tcW w:w="1986" w:type="dxa"/>
          </w:tcPr>
          <w:p w:rsidR="00BD1F51" w:rsidRDefault="00684C1D">
            <w:pPr>
              <w:pStyle w:val="TableParagraph"/>
              <w:spacing w:line="223" w:lineRule="exact"/>
              <w:ind w:left="58"/>
              <w:rPr>
                <w:sz w:val="17"/>
                <w:szCs w:val="17"/>
              </w:rPr>
            </w:pPr>
            <w:r>
              <w:rPr>
                <w:sz w:val="17"/>
                <w:szCs w:val="17"/>
              </w:rPr>
              <w:t>Ձև N 1- ԹԱՇ</w:t>
            </w:r>
          </w:p>
          <w:p w:rsidR="00BD1F51" w:rsidRDefault="00684C1D">
            <w:pPr>
              <w:pStyle w:val="TableParagraph"/>
              <w:spacing w:line="211" w:lineRule="exact"/>
              <w:ind w:left="58"/>
              <w:rPr>
                <w:sz w:val="17"/>
                <w:szCs w:val="17"/>
              </w:rPr>
            </w:pPr>
            <w:r>
              <w:rPr>
                <w:sz w:val="17"/>
                <w:szCs w:val="17"/>
              </w:rPr>
              <w:t>(եռամսյակային)</w:t>
            </w:r>
          </w:p>
        </w:tc>
        <w:tc>
          <w:tcPr>
            <w:tcW w:w="1746" w:type="dxa"/>
          </w:tcPr>
          <w:p w:rsidR="00BD1F51" w:rsidRDefault="00684C1D">
            <w:pPr>
              <w:pStyle w:val="TableParagraph"/>
              <w:spacing w:line="223" w:lineRule="exact"/>
              <w:ind w:left="53" w:right="43"/>
              <w:jc w:val="center"/>
              <w:rPr>
                <w:sz w:val="17"/>
              </w:rPr>
            </w:pPr>
            <w:r>
              <w:rPr>
                <w:sz w:val="17"/>
              </w:rPr>
              <w:t>20</w:t>
            </w:r>
          </w:p>
        </w:tc>
      </w:tr>
      <w:tr w:rsidR="00BD1F51">
        <w:trPr>
          <w:trHeight w:val="454"/>
        </w:trPr>
        <w:tc>
          <w:tcPr>
            <w:tcW w:w="3747" w:type="dxa"/>
          </w:tcPr>
          <w:p w:rsidR="00BD1F51" w:rsidRDefault="00684C1D">
            <w:pPr>
              <w:pStyle w:val="TableParagraph"/>
              <w:spacing w:line="221" w:lineRule="exact"/>
              <w:ind w:left="4"/>
              <w:rPr>
                <w:b/>
                <w:bCs/>
                <w:sz w:val="17"/>
                <w:szCs w:val="17"/>
              </w:rPr>
            </w:pPr>
            <w:r>
              <w:rPr>
                <w:b/>
                <w:bCs/>
                <w:sz w:val="17"/>
                <w:szCs w:val="17"/>
              </w:rPr>
              <w:t>7.25.3. ԱՇԽԱՏԱՆՔԻ ՇՈՒԿԱ</w:t>
            </w:r>
          </w:p>
        </w:tc>
        <w:tc>
          <w:tcPr>
            <w:tcW w:w="7329" w:type="dxa"/>
          </w:tcPr>
          <w:p w:rsidR="00BD1F51" w:rsidRDefault="00684C1D">
            <w:pPr>
              <w:pStyle w:val="TableParagraph"/>
              <w:spacing w:line="223" w:lineRule="exact"/>
              <w:ind w:left="59"/>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1" w:lineRule="exact"/>
              <w:ind w:left="59"/>
              <w:rPr>
                <w:sz w:val="17"/>
                <w:szCs w:val="17"/>
              </w:rPr>
            </w:pPr>
            <w:r>
              <w:rPr>
                <w:sz w:val="17"/>
                <w:szCs w:val="17"/>
              </w:rPr>
              <w:t>աշխատուժի վրա գործատուի կատարած ծախսերը</w:t>
            </w:r>
          </w:p>
        </w:tc>
        <w:tc>
          <w:tcPr>
            <w:tcW w:w="1986" w:type="dxa"/>
          </w:tcPr>
          <w:p w:rsidR="00BD1F51" w:rsidRDefault="00684C1D">
            <w:pPr>
              <w:pStyle w:val="TableParagraph"/>
              <w:spacing w:line="223" w:lineRule="exact"/>
              <w:ind w:left="56"/>
              <w:rPr>
                <w:sz w:val="17"/>
                <w:szCs w:val="17"/>
              </w:rPr>
            </w:pPr>
            <w:r>
              <w:rPr>
                <w:sz w:val="17"/>
                <w:szCs w:val="17"/>
              </w:rPr>
              <w:t>Ձև N 1-Ա</w:t>
            </w:r>
          </w:p>
          <w:p w:rsidR="00BD1F51" w:rsidRDefault="00684C1D">
            <w:pPr>
              <w:pStyle w:val="TableParagraph"/>
              <w:spacing w:line="211" w:lineRule="exact"/>
              <w:ind w:left="4"/>
              <w:rPr>
                <w:sz w:val="17"/>
                <w:szCs w:val="17"/>
              </w:rPr>
            </w:pPr>
            <w:r>
              <w:rPr>
                <w:sz w:val="17"/>
                <w:szCs w:val="17"/>
              </w:rPr>
              <w:t>(տարեկան)</w:t>
            </w:r>
          </w:p>
        </w:tc>
        <w:tc>
          <w:tcPr>
            <w:tcW w:w="1746" w:type="dxa"/>
          </w:tcPr>
          <w:p w:rsidR="00BD1F51" w:rsidRDefault="00684C1D">
            <w:pPr>
              <w:pStyle w:val="TableParagraph"/>
              <w:spacing w:line="223" w:lineRule="exact"/>
              <w:ind w:left="52" w:right="43"/>
              <w:jc w:val="center"/>
              <w:rPr>
                <w:sz w:val="17"/>
                <w:szCs w:val="17"/>
              </w:rPr>
            </w:pPr>
            <w:r>
              <w:rPr>
                <w:sz w:val="17"/>
                <w:szCs w:val="17"/>
              </w:rPr>
              <w:t>25 փետրվարի</w:t>
            </w:r>
          </w:p>
        </w:tc>
      </w:tr>
      <w:tr w:rsidR="00BD1F51">
        <w:trPr>
          <w:trHeight w:val="453"/>
        </w:trPr>
        <w:tc>
          <w:tcPr>
            <w:tcW w:w="3747" w:type="dxa"/>
          </w:tcPr>
          <w:p w:rsidR="00BD1F51" w:rsidRDefault="00684C1D">
            <w:pPr>
              <w:pStyle w:val="TableParagraph"/>
              <w:spacing w:line="220" w:lineRule="exact"/>
              <w:ind w:left="4"/>
              <w:rPr>
                <w:b/>
                <w:bCs/>
                <w:sz w:val="17"/>
                <w:szCs w:val="17"/>
              </w:rPr>
            </w:pPr>
            <w:r>
              <w:rPr>
                <w:b/>
                <w:bCs/>
                <w:sz w:val="17"/>
                <w:szCs w:val="17"/>
              </w:rPr>
              <w:t>7.25.4. ԱՇԽԱՏԱՆՔԻ ՇՈՒԿԱ</w:t>
            </w:r>
          </w:p>
        </w:tc>
        <w:tc>
          <w:tcPr>
            <w:tcW w:w="7329" w:type="dxa"/>
          </w:tcPr>
          <w:p w:rsidR="00BD1F51" w:rsidRDefault="00684C1D">
            <w:pPr>
              <w:pStyle w:val="TableParagraph"/>
              <w:spacing w:line="222" w:lineRule="exact"/>
              <w:ind w:left="59"/>
              <w:rPr>
                <w:sz w:val="17"/>
                <w:szCs w:val="17"/>
              </w:rPr>
            </w:pPr>
            <w:r>
              <w:rPr>
                <w:sz w:val="17"/>
                <w:szCs w:val="17"/>
              </w:rPr>
              <w:t>Աշխատողների մասնագիտական ուսուցումը</w:t>
            </w:r>
          </w:p>
        </w:tc>
        <w:tc>
          <w:tcPr>
            <w:tcW w:w="1986" w:type="dxa"/>
          </w:tcPr>
          <w:p w:rsidR="00BD1F51" w:rsidRDefault="00684C1D">
            <w:pPr>
              <w:pStyle w:val="TableParagraph"/>
              <w:spacing w:line="222" w:lineRule="exact"/>
              <w:ind w:left="58"/>
              <w:rPr>
                <w:sz w:val="17"/>
                <w:szCs w:val="17"/>
              </w:rPr>
            </w:pPr>
            <w:r>
              <w:rPr>
                <w:sz w:val="17"/>
                <w:szCs w:val="17"/>
              </w:rPr>
              <w:t>Ձև N 1- կադրերի</w:t>
            </w:r>
          </w:p>
          <w:p w:rsidR="00BD1F51" w:rsidRDefault="00684C1D">
            <w:pPr>
              <w:pStyle w:val="TableParagraph"/>
              <w:spacing w:line="212" w:lineRule="exact"/>
              <w:ind w:left="58"/>
              <w:rPr>
                <w:sz w:val="17"/>
                <w:szCs w:val="17"/>
              </w:rPr>
            </w:pPr>
            <w:r>
              <w:rPr>
                <w:sz w:val="17"/>
                <w:szCs w:val="17"/>
              </w:rPr>
              <w:t>ուսուցում (տարեկան)</w:t>
            </w:r>
          </w:p>
        </w:tc>
        <w:tc>
          <w:tcPr>
            <w:tcW w:w="1746" w:type="dxa"/>
          </w:tcPr>
          <w:p w:rsidR="00BD1F51" w:rsidRDefault="00684C1D">
            <w:pPr>
              <w:pStyle w:val="TableParagraph"/>
              <w:spacing w:line="222" w:lineRule="exact"/>
              <w:ind w:left="52" w:right="43"/>
              <w:jc w:val="center"/>
              <w:rPr>
                <w:sz w:val="17"/>
                <w:szCs w:val="17"/>
              </w:rPr>
            </w:pPr>
            <w:r>
              <w:rPr>
                <w:sz w:val="17"/>
                <w:szCs w:val="17"/>
              </w:rPr>
              <w:t>27 հունվարի</w:t>
            </w:r>
          </w:p>
        </w:tc>
      </w:tr>
      <w:tr w:rsidR="00BD1F51">
        <w:trPr>
          <w:trHeight w:val="299"/>
        </w:trPr>
        <w:tc>
          <w:tcPr>
            <w:tcW w:w="14808" w:type="dxa"/>
            <w:gridSpan w:val="4"/>
            <w:shd w:val="clear" w:color="auto" w:fill="E4E4E4"/>
          </w:tcPr>
          <w:p w:rsidR="00BD1F51" w:rsidRDefault="00684C1D">
            <w:pPr>
              <w:pStyle w:val="TableParagraph"/>
              <w:spacing w:before="1" w:line="278" w:lineRule="exact"/>
              <w:ind w:left="4"/>
              <w:rPr>
                <w:b/>
                <w:bCs/>
                <w:i/>
              </w:rPr>
            </w:pPr>
            <w:r>
              <w:rPr>
                <w:b/>
                <w:bCs/>
                <w:i/>
                <w:w w:val="105"/>
              </w:rPr>
              <w:t>7.26. ԿՐԹՈՒԹՅԱՆ ՏԵՍՉԱԿԱՆ ՄԱՐՄԻՆ</w:t>
            </w:r>
          </w:p>
        </w:tc>
      </w:tr>
      <w:tr w:rsidR="00BD1F51">
        <w:trPr>
          <w:trHeight w:val="453"/>
        </w:trPr>
        <w:tc>
          <w:tcPr>
            <w:tcW w:w="3747" w:type="dxa"/>
          </w:tcPr>
          <w:p w:rsidR="00BD1F51" w:rsidRDefault="00684C1D">
            <w:pPr>
              <w:pStyle w:val="TableParagraph"/>
              <w:spacing w:line="220" w:lineRule="exact"/>
              <w:ind w:left="4"/>
              <w:rPr>
                <w:b/>
                <w:bCs/>
                <w:sz w:val="17"/>
                <w:szCs w:val="17"/>
              </w:rPr>
            </w:pPr>
            <w:r>
              <w:rPr>
                <w:b/>
                <w:bCs/>
                <w:sz w:val="17"/>
                <w:szCs w:val="17"/>
              </w:rPr>
              <w:t>7.26.1. ՏՐԱՆՍՊՈՐՏ</w:t>
            </w:r>
          </w:p>
        </w:tc>
        <w:tc>
          <w:tcPr>
            <w:tcW w:w="7329" w:type="dxa"/>
          </w:tcPr>
          <w:p w:rsidR="00BD1F51" w:rsidRDefault="00684C1D">
            <w:pPr>
              <w:pStyle w:val="TableParagraph"/>
              <w:spacing w:line="222" w:lineRule="exact"/>
              <w:ind w:left="59"/>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59"/>
              <w:rPr>
                <w:sz w:val="17"/>
                <w:szCs w:val="17"/>
              </w:rPr>
            </w:pPr>
            <w:r>
              <w:rPr>
                <w:sz w:val="17"/>
                <w:szCs w:val="17"/>
              </w:rPr>
              <w:t>ճանապարհների երկարությունը</w:t>
            </w:r>
          </w:p>
        </w:tc>
        <w:tc>
          <w:tcPr>
            <w:tcW w:w="1986" w:type="dxa"/>
          </w:tcPr>
          <w:p w:rsidR="00BD1F51" w:rsidRDefault="00684C1D">
            <w:pPr>
              <w:pStyle w:val="TableParagraph"/>
              <w:spacing w:line="222" w:lineRule="exact"/>
              <w:ind w:left="58"/>
              <w:rPr>
                <w:sz w:val="17"/>
                <w:szCs w:val="17"/>
              </w:rPr>
            </w:pPr>
            <w:r>
              <w:rPr>
                <w:sz w:val="17"/>
                <w:szCs w:val="17"/>
              </w:rPr>
              <w:t>Ձև N 1-տրանսպորտ</w:t>
            </w:r>
          </w:p>
          <w:p w:rsidR="00BD1F51" w:rsidRDefault="00684C1D">
            <w:pPr>
              <w:pStyle w:val="TableParagraph"/>
              <w:spacing w:line="212" w:lineRule="exact"/>
              <w:ind w:left="58"/>
              <w:rPr>
                <w:sz w:val="17"/>
                <w:szCs w:val="17"/>
              </w:rPr>
            </w:pPr>
            <w:r>
              <w:rPr>
                <w:sz w:val="17"/>
                <w:szCs w:val="17"/>
              </w:rPr>
              <w:t>(տարեկան)</w:t>
            </w:r>
          </w:p>
        </w:tc>
        <w:tc>
          <w:tcPr>
            <w:tcW w:w="1746" w:type="dxa"/>
          </w:tcPr>
          <w:p w:rsidR="00BD1F51" w:rsidRDefault="00684C1D">
            <w:pPr>
              <w:pStyle w:val="TableParagraph"/>
              <w:spacing w:line="223" w:lineRule="exact"/>
              <w:ind w:left="52" w:right="43"/>
              <w:jc w:val="center"/>
              <w:rPr>
                <w:sz w:val="17"/>
                <w:szCs w:val="17"/>
              </w:rPr>
            </w:pPr>
            <w:r>
              <w:rPr>
                <w:sz w:val="17"/>
                <w:szCs w:val="17"/>
              </w:rPr>
              <w:t>20 փետրվարի</w:t>
            </w:r>
          </w:p>
        </w:tc>
      </w:tr>
      <w:tr w:rsidR="00BD1F51">
        <w:trPr>
          <w:trHeight w:val="454"/>
        </w:trPr>
        <w:tc>
          <w:tcPr>
            <w:tcW w:w="3747" w:type="dxa"/>
          </w:tcPr>
          <w:p w:rsidR="00BD1F51" w:rsidRDefault="00684C1D">
            <w:pPr>
              <w:pStyle w:val="TableParagraph"/>
              <w:spacing w:line="220" w:lineRule="exact"/>
              <w:ind w:left="4"/>
              <w:rPr>
                <w:b/>
                <w:bCs/>
                <w:sz w:val="17"/>
                <w:szCs w:val="17"/>
              </w:rPr>
            </w:pPr>
            <w:r>
              <w:rPr>
                <w:b/>
                <w:bCs/>
                <w:sz w:val="17"/>
                <w:szCs w:val="17"/>
              </w:rPr>
              <w:t>7.26.2. ԱՇԽԱՏԱՆՔԻ ՇՈՒԿԱ</w:t>
            </w:r>
          </w:p>
        </w:tc>
        <w:tc>
          <w:tcPr>
            <w:tcW w:w="7329" w:type="dxa"/>
          </w:tcPr>
          <w:p w:rsidR="00BD1F51" w:rsidRDefault="00684C1D">
            <w:pPr>
              <w:pStyle w:val="TableParagraph"/>
              <w:spacing w:line="222" w:lineRule="exact"/>
              <w:ind w:left="49"/>
              <w:rPr>
                <w:sz w:val="17"/>
                <w:szCs w:val="17"/>
              </w:rPr>
            </w:pPr>
            <w:r>
              <w:rPr>
                <w:sz w:val="17"/>
                <w:szCs w:val="17"/>
              </w:rPr>
              <w:t>Թափուր աշխատատեղերը, աշխատողների թվաքանակը և աշխատատեղերի շարժը</w:t>
            </w:r>
          </w:p>
        </w:tc>
        <w:tc>
          <w:tcPr>
            <w:tcW w:w="1986" w:type="dxa"/>
          </w:tcPr>
          <w:p w:rsidR="00BD1F51" w:rsidRDefault="00684C1D">
            <w:pPr>
              <w:pStyle w:val="TableParagraph"/>
              <w:spacing w:line="222" w:lineRule="exact"/>
              <w:ind w:left="58"/>
              <w:rPr>
                <w:sz w:val="17"/>
                <w:szCs w:val="17"/>
              </w:rPr>
            </w:pPr>
            <w:r>
              <w:rPr>
                <w:sz w:val="17"/>
                <w:szCs w:val="17"/>
              </w:rPr>
              <w:t>Ձև N 1- ԹԱՇ</w:t>
            </w:r>
          </w:p>
          <w:p w:rsidR="00BD1F51" w:rsidRDefault="00684C1D">
            <w:pPr>
              <w:pStyle w:val="TableParagraph"/>
              <w:spacing w:line="212" w:lineRule="exact"/>
              <w:ind w:left="58"/>
              <w:rPr>
                <w:sz w:val="17"/>
                <w:szCs w:val="17"/>
              </w:rPr>
            </w:pPr>
            <w:r>
              <w:rPr>
                <w:sz w:val="17"/>
                <w:szCs w:val="17"/>
              </w:rPr>
              <w:t>(եռամսյակային)</w:t>
            </w:r>
          </w:p>
        </w:tc>
        <w:tc>
          <w:tcPr>
            <w:tcW w:w="1746" w:type="dxa"/>
          </w:tcPr>
          <w:p w:rsidR="00BD1F51" w:rsidRDefault="00684C1D">
            <w:pPr>
              <w:pStyle w:val="TableParagraph"/>
              <w:spacing w:line="222" w:lineRule="exact"/>
              <w:ind w:left="53" w:right="43"/>
              <w:jc w:val="center"/>
              <w:rPr>
                <w:sz w:val="17"/>
              </w:rPr>
            </w:pPr>
            <w:r>
              <w:rPr>
                <w:sz w:val="17"/>
              </w:rPr>
              <w:t>20</w:t>
            </w:r>
          </w:p>
        </w:tc>
      </w:tr>
      <w:tr w:rsidR="00BD1F51">
        <w:trPr>
          <w:trHeight w:val="453"/>
        </w:trPr>
        <w:tc>
          <w:tcPr>
            <w:tcW w:w="3747" w:type="dxa"/>
          </w:tcPr>
          <w:p w:rsidR="00BD1F51" w:rsidRDefault="00684C1D">
            <w:pPr>
              <w:pStyle w:val="TableParagraph"/>
              <w:spacing w:line="191" w:lineRule="exact"/>
              <w:ind w:left="4"/>
              <w:rPr>
                <w:b/>
                <w:bCs/>
                <w:sz w:val="17"/>
                <w:szCs w:val="17"/>
              </w:rPr>
            </w:pPr>
            <w:r>
              <w:rPr>
                <w:b/>
                <w:bCs/>
                <w:sz w:val="17"/>
                <w:szCs w:val="17"/>
              </w:rPr>
              <w:t>7.26.3. ԱՇԽԱՏԱՆՔԻ ՇՈՒԿԱ</w:t>
            </w:r>
          </w:p>
        </w:tc>
        <w:tc>
          <w:tcPr>
            <w:tcW w:w="7329" w:type="dxa"/>
          </w:tcPr>
          <w:p w:rsidR="00BD1F51" w:rsidRDefault="00684C1D">
            <w:pPr>
              <w:pStyle w:val="TableParagraph"/>
              <w:spacing w:line="221" w:lineRule="exact"/>
              <w:ind w:left="49"/>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2" w:lineRule="exact"/>
              <w:ind w:left="49"/>
              <w:rPr>
                <w:sz w:val="17"/>
                <w:szCs w:val="17"/>
              </w:rPr>
            </w:pPr>
            <w:r>
              <w:rPr>
                <w:sz w:val="17"/>
                <w:szCs w:val="17"/>
              </w:rPr>
              <w:t>աշխատուժի վրա գործատուի կատարած ծախսերը</w:t>
            </w:r>
          </w:p>
        </w:tc>
        <w:tc>
          <w:tcPr>
            <w:tcW w:w="1986" w:type="dxa"/>
          </w:tcPr>
          <w:p w:rsidR="00BD1F51" w:rsidRDefault="00684C1D">
            <w:pPr>
              <w:pStyle w:val="TableParagraph"/>
              <w:spacing w:line="193" w:lineRule="exact"/>
              <w:ind w:left="58"/>
              <w:rPr>
                <w:sz w:val="17"/>
                <w:szCs w:val="17"/>
              </w:rPr>
            </w:pPr>
            <w:r>
              <w:rPr>
                <w:sz w:val="17"/>
                <w:szCs w:val="17"/>
              </w:rPr>
              <w:t>Ձև N 1-Ա (տարեկան)</w:t>
            </w:r>
          </w:p>
        </w:tc>
        <w:tc>
          <w:tcPr>
            <w:tcW w:w="1746" w:type="dxa"/>
          </w:tcPr>
          <w:p w:rsidR="00BD1F51" w:rsidRDefault="00684C1D">
            <w:pPr>
              <w:pStyle w:val="TableParagraph"/>
              <w:spacing w:line="222" w:lineRule="exact"/>
              <w:ind w:left="52" w:right="43"/>
              <w:jc w:val="center"/>
              <w:rPr>
                <w:sz w:val="17"/>
                <w:szCs w:val="17"/>
              </w:rPr>
            </w:pPr>
            <w:r>
              <w:rPr>
                <w:sz w:val="17"/>
                <w:szCs w:val="17"/>
              </w:rPr>
              <w:t>25 փետրվարի</w:t>
            </w:r>
          </w:p>
        </w:tc>
      </w:tr>
      <w:tr w:rsidR="00BD1F51">
        <w:trPr>
          <w:trHeight w:val="563"/>
        </w:trPr>
        <w:tc>
          <w:tcPr>
            <w:tcW w:w="3747" w:type="dxa"/>
          </w:tcPr>
          <w:p w:rsidR="00BD1F51" w:rsidRDefault="00684C1D">
            <w:pPr>
              <w:pStyle w:val="TableParagraph"/>
              <w:spacing w:line="190" w:lineRule="exact"/>
              <w:ind w:left="4"/>
              <w:rPr>
                <w:b/>
                <w:bCs/>
                <w:sz w:val="17"/>
                <w:szCs w:val="17"/>
              </w:rPr>
            </w:pPr>
            <w:r>
              <w:rPr>
                <w:b/>
                <w:bCs/>
                <w:sz w:val="17"/>
                <w:szCs w:val="17"/>
              </w:rPr>
              <w:t>7.26.4. ԱՇԽԱՏԱՆՔԻ ՇՈՒԿԱ</w:t>
            </w:r>
          </w:p>
        </w:tc>
        <w:tc>
          <w:tcPr>
            <w:tcW w:w="7329" w:type="dxa"/>
          </w:tcPr>
          <w:p w:rsidR="00BD1F51" w:rsidRDefault="00684C1D">
            <w:pPr>
              <w:pStyle w:val="TableParagraph"/>
              <w:spacing w:line="223" w:lineRule="exact"/>
              <w:ind w:left="49"/>
              <w:rPr>
                <w:sz w:val="17"/>
                <w:szCs w:val="17"/>
              </w:rPr>
            </w:pPr>
            <w:r>
              <w:rPr>
                <w:sz w:val="17"/>
                <w:szCs w:val="17"/>
              </w:rPr>
              <w:t>Աշխատողների մասնագիտական ուսուցումը</w:t>
            </w:r>
          </w:p>
        </w:tc>
        <w:tc>
          <w:tcPr>
            <w:tcW w:w="1986" w:type="dxa"/>
          </w:tcPr>
          <w:p w:rsidR="00BD1F51" w:rsidRDefault="00684C1D">
            <w:pPr>
              <w:pStyle w:val="TableParagraph"/>
              <w:spacing w:line="199" w:lineRule="auto"/>
              <w:ind w:left="58"/>
              <w:rPr>
                <w:sz w:val="17"/>
                <w:szCs w:val="17"/>
              </w:rPr>
            </w:pPr>
            <w:r>
              <w:rPr>
                <w:sz w:val="17"/>
                <w:szCs w:val="17"/>
              </w:rPr>
              <w:t>Ձև N 1- կադրերի ուսուցում (տարեկան)</w:t>
            </w:r>
          </w:p>
        </w:tc>
        <w:tc>
          <w:tcPr>
            <w:tcW w:w="1746" w:type="dxa"/>
          </w:tcPr>
          <w:p w:rsidR="00BD1F51" w:rsidRDefault="00684C1D">
            <w:pPr>
              <w:pStyle w:val="TableParagraph"/>
              <w:spacing w:line="223" w:lineRule="exact"/>
              <w:ind w:left="52" w:right="43"/>
              <w:jc w:val="center"/>
              <w:rPr>
                <w:sz w:val="17"/>
                <w:szCs w:val="17"/>
              </w:rPr>
            </w:pPr>
            <w:r>
              <w:rPr>
                <w:sz w:val="17"/>
                <w:szCs w:val="17"/>
              </w:rPr>
              <w:t>27 հունվարի</w:t>
            </w:r>
          </w:p>
        </w:tc>
      </w:tr>
    </w:tbl>
    <w:p w:rsidR="00BD1F51" w:rsidRDefault="00BD1F51">
      <w:pPr>
        <w:spacing w:line="223" w:lineRule="exact"/>
        <w:jc w:val="center"/>
        <w:rPr>
          <w:sz w:val="17"/>
          <w:szCs w:val="17"/>
        </w:rPr>
        <w:sectPr w:rsidR="00BD1F51">
          <w:pgSz w:w="15840" w:h="12240" w:orient="landscape"/>
          <w:pgMar w:top="1640" w:right="360" w:bottom="1400" w:left="420" w:header="1195" w:footer="1194"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3"/>
        <w:gridCol w:w="85"/>
        <w:gridCol w:w="7249"/>
        <w:gridCol w:w="1987"/>
        <w:gridCol w:w="1747"/>
      </w:tblGrid>
      <w:tr w:rsidR="00BD1F51">
        <w:trPr>
          <w:trHeight w:val="399"/>
        </w:trPr>
        <w:tc>
          <w:tcPr>
            <w:tcW w:w="3743" w:type="dxa"/>
            <w:vMerge w:val="restart"/>
          </w:tcPr>
          <w:p w:rsidR="00BD1F51" w:rsidRDefault="00684C1D">
            <w:pPr>
              <w:pStyle w:val="TableParagraph"/>
              <w:spacing w:line="197" w:lineRule="exact"/>
              <w:ind w:left="963"/>
              <w:rPr>
                <w:b/>
                <w:bCs/>
                <w:i/>
                <w:sz w:val="15"/>
                <w:szCs w:val="15"/>
              </w:rPr>
            </w:pPr>
            <w:r>
              <w:rPr>
                <w:b/>
                <w:bCs/>
                <w:i/>
                <w:sz w:val="15"/>
                <w:szCs w:val="15"/>
              </w:rPr>
              <w:lastRenderedPageBreak/>
              <w:t>Վիճակագրական ոլորտը</w:t>
            </w:r>
          </w:p>
        </w:tc>
        <w:tc>
          <w:tcPr>
            <w:tcW w:w="7334" w:type="dxa"/>
            <w:gridSpan w:val="2"/>
            <w:vMerge w:val="restart"/>
          </w:tcPr>
          <w:p w:rsidR="00BD1F51" w:rsidRDefault="00684C1D">
            <w:pPr>
              <w:pStyle w:val="TableParagraph"/>
              <w:spacing w:line="197" w:lineRule="exact"/>
              <w:ind w:left="2320"/>
              <w:rPr>
                <w:b/>
                <w:bCs/>
                <w:i/>
                <w:sz w:val="15"/>
                <w:szCs w:val="15"/>
              </w:rPr>
            </w:pPr>
            <w:r>
              <w:rPr>
                <w:b/>
                <w:bCs/>
                <w:i/>
                <w:sz w:val="15"/>
                <w:szCs w:val="15"/>
              </w:rPr>
              <w:t>Վիճակագրական տվյալի անվանումը</w:t>
            </w:r>
          </w:p>
        </w:tc>
        <w:tc>
          <w:tcPr>
            <w:tcW w:w="3734" w:type="dxa"/>
            <w:gridSpan w:val="2"/>
          </w:tcPr>
          <w:p w:rsidR="00BD1F51" w:rsidRDefault="00684C1D">
            <w:pPr>
              <w:pStyle w:val="TableParagraph"/>
              <w:spacing w:line="197" w:lineRule="exact"/>
              <w:ind w:left="459" w:right="454"/>
              <w:jc w:val="center"/>
              <w:rPr>
                <w:b/>
                <w:bCs/>
                <w:i/>
                <w:sz w:val="15"/>
                <w:szCs w:val="15"/>
              </w:rPr>
            </w:pPr>
            <w:r>
              <w:rPr>
                <w:b/>
                <w:bCs/>
                <w:i/>
                <w:sz w:val="15"/>
                <w:szCs w:val="15"/>
              </w:rPr>
              <w:t>Արմստատին վիճակագրական տվյալի</w:t>
            </w:r>
          </w:p>
          <w:p w:rsidR="00BD1F51" w:rsidRDefault="00684C1D">
            <w:pPr>
              <w:pStyle w:val="TableParagraph"/>
              <w:spacing w:before="1" w:line="182" w:lineRule="exact"/>
              <w:ind w:left="459" w:right="454"/>
              <w:jc w:val="center"/>
              <w:rPr>
                <w:b/>
                <w:bCs/>
                <w:i/>
                <w:sz w:val="15"/>
                <w:szCs w:val="15"/>
              </w:rPr>
            </w:pPr>
            <w:r>
              <w:rPr>
                <w:b/>
                <w:bCs/>
                <w:i/>
                <w:sz w:val="15"/>
                <w:szCs w:val="15"/>
              </w:rPr>
              <w:t>տրամադրման</w:t>
            </w:r>
          </w:p>
        </w:tc>
      </w:tr>
      <w:tr w:rsidR="00BD1F51">
        <w:trPr>
          <w:trHeight w:val="798"/>
        </w:trPr>
        <w:tc>
          <w:tcPr>
            <w:tcW w:w="3743" w:type="dxa"/>
            <w:vMerge/>
            <w:tcBorders>
              <w:top w:val="nil"/>
            </w:tcBorders>
          </w:tcPr>
          <w:p w:rsidR="00BD1F51" w:rsidRDefault="00BD1F51">
            <w:pPr>
              <w:rPr>
                <w:sz w:val="2"/>
                <w:szCs w:val="2"/>
              </w:rPr>
            </w:pPr>
          </w:p>
        </w:tc>
        <w:tc>
          <w:tcPr>
            <w:tcW w:w="7334" w:type="dxa"/>
            <w:gridSpan w:val="2"/>
            <w:vMerge/>
            <w:tcBorders>
              <w:top w:val="nil"/>
            </w:tcBorders>
          </w:tcPr>
          <w:p w:rsidR="00BD1F51" w:rsidRDefault="00BD1F51">
            <w:pPr>
              <w:rPr>
                <w:sz w:val="2"/>
                <w:szCs w:val="2"/>
              </w:rPr>
            </w:pPr>
          </w:p>
        </w:tc>
        <w:tc>
          <w:tcPr>
            <w:tcW w:w="1987" w:type="dxa"/>
          </w:tcPr>
          <w:p w:rsidR="00BD1F51" w:rsidRDefault="00684C1D">
            <w:pPr>
              <w:pStyle w:val="TableParagraph"/>
              <w:ind w:left="193" w:right="184" w:firstLine="44"/>
              <w:jc w:val="center"/>
              <w:rPr>
                <w:b/>
                <w:bCs/>
                <w:i/>
                <w:sz w:val="15"/>
                <w:szCs w:val="15"/>
              </w:rPr>
            </w:pPr>
            <w:r>
              <w:rPr>
                <w:b/>
                <w:bCs/>
                <w:i/>
                <w:sz w:val="15"/>
                <w:szCs w:val="15"/>
              </w:rPr>
              <w:t>հաշվետվության ձևը (նյութը), հաճախականությունը</w:t>
            </w:r>
          </w:p>
        </w:tc>
        <w:tc>
          <w:tcPr>
            <w:tcW w:w="1747" w:type="dxa"/>
          </w:tcPr>
          <w:p w:rsidR="00BD1F51" w:rsidRDefault="00684C1D">
            <w:pPr>
              <w:pStyle w:val="TableParagraph"/>
              <w:ind w:left="53" w:right="46"/>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line="183" w:lineRule="exact"/>
              <w:ind w:left="53" w:right="46"/>
              <w:jc w:val="center"/>
              <w:rPr>
                <w:b/>
                <w:bCs/>
                <w:i/>
                <w:sz w:val="15"/>
                <w:szCs w:val="15"/>
              </w:rPr>
            </w:pPr>
            <w:r>
              <w:rPr>
                <w:b/>
                <w:bCs/>
                <w:i/>
                <w:sz w:val="15"/>
                <w:szCs w:val="15"/>
              </w:rPr>
              <w:t>հետո)</w:t>
            </w:r>
          </w:p>
        </w:tc>
      </w:tr>
      <w:tr w:rsidR="00BD1F51">
        <w:trPr>
          <w:trHeight w:val="299"/>
        </w:trPr>
        <w:tc>
          <w:tcPr>
            <w:tcW w:w="14811" w:type="dxa"/>
            <w:gridSpan w:val="5"/>
            <w:shd w:val="clear" w:color="auto" w:fill="D9D9D9"/>
          </w:tcPr>
          <w:p w:rsidR="00BD1F51" w:rsidRDefault="00684C1D">
            <w:pPr>
              <w:pStyle w:val="TableParagraph"/>
              <w:spacing w:before="2" w:line="277" w:lineRule="exact"/>
              <w:ind w:left="4"/>
              <w:rPr>
                <w:b/>
                <w:bCs/>
                <w:i/>
              </w:rPr>
            </w:pPr>
            <w:r>
              <w:rPr>
                <w:b/>
                <w:bCs/>
                <w:i/>
                <w:w w:val="105"/>
              </w:rPr>
              <w:t>7.27. ՔԱՂԱՔԱՇԻՆՈՒԹՅԱՆ, ՏԵԽՆԻԿԱԿԱՆ ԵՎ ՀՐԴԵՀԱՅԻՆ ԱՆՎՏԱՆԳՈՒԹՅԱՆ ՏԵՍՉԱԿԱՆ</w:t>
            </w:r>
            <w:r>
              <w:rPr>
                <w:b/>
                <w:bCs/>
                <w:i/>
                <w:spacing w:val="-52"/>
                <w:w w:val="105"/>
              </w:rPr>
              <w:t xml:space="preserve"> </w:t>
            </w:r>
            <w:r>
              <w:rPr>
                <w:b/>
                <w:bCs/>
                <w:i/>
                <w:w w:val="105"/>
              </w:rPr>
              <w:t>ՄԱՐՄԻՆ</w:t>
            </w:r>
          </w:p>
        </w:tc>
      </w:tr>
      <w:tr w:rsidR="00BD1F51">
        <w:trPr>
          <w:trHeight w:val="454"/>
        </w:trPr>
        <w:tc>
          <w:tcPr>
            <w:tcW w:w="3743" w:type="dxa"/>
          </w:tcPr>
          <w:p w:rsidR="00BD1F51" w:rsidRDefault="00684C1D">
            <w:pPr>
              <w:pStyle w:val="TableParagraph"/>
              <w:spacing w:line="222" w:lineRule="exact"/>
              <w:ind w:left="4"/>
              <w:rPr>
                <w:b/>
                <w:bCs/>
                <w:sz w:val="17"/>
                <w:szCs w:val="17"/>
              </w:rPr>
            </w:pPr>
            <w:r>
              <w:rPr>
                <w:b/>
                <w:bCs/>
                <w:sz w:val="17"/>
                <w:szCs w:val="17"/>
              </w:rPr>
              <w:t>7.27.1. ՏՐԱՆՍՊՈՐՏ</w:t>
            </w:r>
          </w:p>
        </w:tc>
        <w:tc>
          <w:tcPr>
            <w:tcW w:w="7334" w:type="dxa"/>
            <w:gridSpan w:val="2"/>
          </w:tcPr>
          <w:p w:rsidR="00BD1F51" w:rsidRDefault="00684C1D">
            <w:pPr>
              <w:pStyle w:val="TableParagraph"/>
              <w:spacing w:line="223" w:lineRule="exact"/>
              <w:ind w:left="63"/>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1" w:lineRule="exact"/>
              <w:ind w:left="63"/>
              <w:rPr>
                <w:sz w:val="17"/>
                <w:szCs w:val="17"/>
              </w:rPr>
            </w:pPr>
            <w:r>
              <w:rPr>
                <w:sz w:val="17"/>
                <w:szCs w:val="17"/>
              </w:rPr>
              <w:t>ճանապարհների երկարությունը</w:t>
            </w:r>
          </w:p>
        </w:tc>
        <w:tc>
          <w:tcPr>
            <w:tcW w:w="1987" w:type="dxa"/>
          </w:tcPr>
          <w:p w:rsidR="00BD1F51" w:rsidRDefault="00684C1D">
            <w:pPr>
              <w:pStyle w:val="TableParagraph"/>
              <w:spacing w:line="223" w:lineRule="exact"/>
              <w:ind w:left="57"/>
              <w:rPr>
                <w:sz w:val="17"/>
                <w:szCs w:val="17"/>
              </w:rPr>
            </w:pPr>
            <w:r>
              <w:rPr>
                <w:sz w:val="17"/>
                <w:szCs w:val="17"/>
              </w:rPr>
              <w:t>Ձև N 1-տրանսպորտ</w:t>
            </w:r>
          </w:p>
          <w:p w:rsidR="00BD1F51" w:rsidRDefault="00684C1D">
            <w:pPr>
              <w:pStyle w:val="TableParagraph"/>
              <w:spacing w:line="211" w:lineRule="exact"/>
              <w:ind w:left="57"/>
              <w:rPr>
                <w:sz w:val="17"/>
                <w:szCs w:val="17"/>
              </w:rPr>
            </w:pPr>
            <w:r>
              <w:rPr>
                <w:sz w:val="17"/>
                <w:szCs w:val="17"/>
              </w:rPr>
              <w:t>(տարեկան)</w:t>
            </w:r>
          </w:p>
        </w:tc>
        <w:tc>
          <w:tcPr>
            <w:tcW w:w="1747" w:type="dxa"/>
          </w:tcPr>
          <w:p w:rsidR="00BD1F51" w:rsidRDefault="00684C1D">
            <w:pPr>
              <w:pStyle w:val="TableParagraph"/>
              <w:spacing w:line="224" w:lineRule="exact"/>
              <w:ind w:left="50" w:right="46"/>
              <w:jc w:val="center"/>
              <w:rPr>
                <w:sz w:val="17"/>
                <w:szCs w:val="17"/>
              </w:rPr>
            </w:pPr>
            <w:r>
              <w:rPr>
                <w:sz w:val="17"/>
                <w:szCs w:val="17"/>
              </w:rPr>
              <w:t>20 փետրվարի</w:t>
            </w:r>
          </w:p>
        </w:tc>
      </w:tr>
      <w:tr w:rsidR="00BD1F51">
        <w:trPr>
          <w:trHeight w:val="453"/>
        </w:trPr>
        <w:tc>
          <w:tcPr>
            <w:tcW w:w="3828" w:type="dxa"/>
            <w:gridSpan w:val="2"/>
          </w:tcPr>
          <w:p w:rsidR="00BD1F51" w:rsidRDefault="00684C1D">
            <w:pPr>
              <w:pStyle w:val="TableParagraph"/>
              <w:spacing w:line="222" w:lineRule="exact"/>
              <w:ind w:left="4"/>
              <w:rPr>
                <w:b/>
                <w:bCs/>
                <w:sz w:val="17"/>
                <w:szCs w:val="17"/>
              </w:rPr>
            </w:pPr>
            <w:r>
              <w:rPr>
                <w:b/>
                <w:bCs/>
                <w:sz w:val="17"/>
                <w:szCs w:val="17"/>
              </w:rPr>
              <w:t>7.27.2. ԱՇԽԱՏԱՆՔԻ ՇՈՒԿԱ</w:t>
            </w:r>
          </w:p>
        </w:tc>
        <w:tc>
          <w:tcPr>
            <w:tcW w:w="7249" w:type="dxa"/>
          </w:tcPr>
          <w:p w:rsidR="00BD1F51" w:rsidRDefault="00684C1D">
            <w:pPr>
              <w:pStyle w:val="TableParagraph"/>
              <w:spacing w:line="224" w:lineRule="exact"/>
              <w:ind w:left="58"/>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3" w:lineRule="exact"/>
              <w:ind w:left="57"/>
              <w:rPr>
                <w:sz w:val="17"/>
                <w:szCs w:val="17"/>
              </w:rPr>
            </w:pPr>
            <w:r>
              <w:rPr>
                <w:sz w:val="17"/>
                <w:szCs w:val="17"/>
              </w:rPr>
              <w:t>Ձև N 1- ԹԱՇ</w:t>
            </w:r>
          </w:p>
          <w:p w:rsidR="00BD1F51" w:rsidRDefault="00684C1D">
            <w:pPr>
              <w:pStyle w:val="TableParagraph"/>
              <w:spacing w:line="211" w:lineRule="exact"/>
              <w:ind w:left="57"/>
              <w:rPr>
                <w:sz w:val="17"/>
                <w:szCs w:val="17"/>
              </w:rPr>
            </w:pPr>
            <w:r>
              <w:rPr>
                <w:sz w:val="17"/>
                <w:szCs w:val="17"/>
              </w:rPr>
              <w:t>(եռամսյակային)</w:t>
            </w:r>
          </w:p>
        </w:tc>
        <w:tc>
          <w:tcPr>
            <w:tcW w:w="1747" w:type="dxa"/>
          </w:tcPr>
          <w:p w:rsidR="00BD1F51" w:rsidRDefault="00684C1D">
            <w:pPr>
              <w:pStyle w:val="TableParagraph"/>
              <w:spacing w:line="224" w:lineRule="exact"/>
              <w:ind w:left="51" w:right="46"/>
              <w:jc w:val="center"/>
              <w:rPr>
                <w:sz w:val="17"/>
              </w:rPr>
            </w:pPr>
            <w:r>
              <w:rPr>
                <w:sz w:val="17"/>
              </w:rPr>
              <w:t>20</w:t>
            </w:r>
          </w:p>
        </w:tc>
      </w:tr>
      <w:tr w:rsidR="00BD1F51">
        <w:trPr>
          <w:trHeight w:val="453"/>
        </w:trPr>
        <w:tc>
          <w:tcPr>
            <w:tcW w:w="3828" w:type="dxa"/>
            <w:gridSpan w:val="2"/>
          </w:tcPr>
          <w:p w:rsidR="00BD1F51" w:rsidRDefault="00684C1D">
            <w:pPr>
              <w:pStyle w:val="TableParagraph"/>
              <w:spacing w:line="192" w:lineRule="exact"/>
              <w:ind w:left="4"/>
              <w:rPr>
                <w:b/>
                <w:bCs/>
                <w:sz w:val="17"/>
                <w:szCs w:val="17"/>
              </w:rPr>
            </w:pPr>
            <w:r>
              <w:rPr>
                <w:b/>
                <w:bCs/>
                <w:sz w:val="17"/>
                <w:szCs w:val="17"/>
              </w:rPr>
              <w:t>7.27.3. ԱՇԽԱՏԱՆՔԻ ՇՈՒԿԱ</w:t>
            </w:r>
          </w:p>
        </w:tc>
        <w:tc>
          <w:tcPr>
            <w:tcW w:w="7249" w:type="dxa"/>
          </w:tcPr>
          <w:p w:rsidR="00BD1F51" w:rsidRDefault="00684C1D">
            <w:pPr>
              <w:pStyle w:val="TableParagraph"/>
              <w:spacing w:line="223" w:lineRule="exact"/>
              <w:ind w:left="58"/>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1" w:lineRule="exact"/>
              <w:ind w:left="58"/>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194" w:lineRule="exact"/>
              <w:ind w:left="57"/>
              <w:rPr>
                <w:sz w:val="17"/>
                <w:szCs w:val="17"/>
              </w:rPr>
            </w:pPr>
            <w:r>
              <w:rPr>
                <w:sz w:val="17"/>
                <w:szCs w:val="17"/>
              </w:rPr>
              <w:t>Ձև N 1-Ա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25 փետրվարի</w:t>
            </w:r>
          </w:p>
        </w:tc>
      </w:tr>
      <w:tr w:rsidR="00BD1F51">
        <w:trPr>
          <w:trHeight w:val="376"/>
        </w:trPr>
        <w:tc>
          <w:tcPr>
            <w:tcW w:w="3828" w:type="dxa"/>
            <w:gridSpan w:val="2"/>
          </w:tcPr>
          <w:p w:rsidR="00BD1F51" w:rsidRDefault="00684C1D">
            <w:pPr>
              <w:pStyle w:val="TableParagraph"/>
              <w:spacing w:line="193" w:lineRule="exact"/>
              <w:ind w:left="4"/>
              <w:rPr>
                <w:b/>
                <w:bCs/>
                <w:sz w:val="17"/>
                <w:szCs w:val="17"/>
              </w:rPr>
            </w:pPr>
            <w:r>
              <w:rPr>
                <w:b/>
                <w:bCs/>
                <w:sz w:val="17"/>
                <w:szCs w:val="17"/>
              </w:rPr>
              <w:t>7.27.4. ԱՇԽԱՏԱՆՔԻ ՇՈՒԿԱ</w:t>
            </w:r>
          </w:p>
        </w:tc>
        <w:tc>
          <w:tcPr>
            <w:tcW w:w="7249" w:type="dxa"/>
          </w:tcPr>
          <w:p w:rsidR="00BD1F51" w:rsidRDefault="00684C1D">
            <w:pPr>
              <w:pStyle w:val="TableParagraph"/>
              <w:spacing w:line="224" w:lineRule="exact"/>
              <w:ind w:left="58"/>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175" w:lineRule="exact"/>
              <w:ind w:left="57"/>
              <w:rPr>
                <w:sz w:val="17"/>
                <w:szCs w:val="17"/>
              </w:rPr>
            </w:pPr>
            <w:r>
              <w:rPr>
                <w:sz w:val="17"/>
                <w:szCs w:val="17"/>
              </w:rPr>
              <w:t>Ձև N 1- կադրերի</w:t>
            </w:r>
          </w:p>
          <w:p w:rsidR="00BD1F51" w:rsidRDefault="00684C1D">
            <w:pPr>
              <w:pStyle w:val="TableParagraph"/>
              <w:spacing w:line="182" w:lineRule="exact"/>
              <w:ind w:left="57"/>
              <w:rPr>
                <w:sz w:val="17"/>
                <w:szCs w:val="17"/>
              </w:rPr>
            </w:pPr>
            <w:r>
              <w:rPr>
                <w:sz w:val="17"/>
                <w:szCs w:val="17"/>
              </w:rPr>
              <w:t>ուսուցում (տարեկան)</w:t>
            </w:r>
          </w:p>
        </w:tc>
        <w:tc>
          <w:tcPr>
            <w:tcW w:w="1747" w:type="dxa"/>
          </w:tcPr>
          <w:p w:rsidR="00BD1F51" w:rsidRDefault="00684C1D">
            <w:pPr>
              <w:pStyle w:val="TableParagraph"/>
              <w:spacing w:line="224" w:lineRule="exact"/>
              <w:ind w:left="50" w:right="46"/>
              <w:jc w:val="center"/>
              <w:rPr>
                <w:sz w:val="17"/>
                <w:szCs w:val="17"/>
              </w:rPr>
            </w:pPr>
            <w:r>
              <w:rPr>
                <w:sz w:val="17"/>
                <w:szCs w:val="17"/>
              </w:rPr>
              <w:t>27 հունվարի</w:t>
            </w:r>
          </w:p>
        </w:tc>
      </w:tr>
      <w:tr w:rsidR="00BD1F51">
        <w:trPr>
          <w:trHeight w:val="283"/>
        </w:trPr>
        <w:tc>
          <w:tcPr>
            <w:tcW w:w="14811" w:type="dxa"/>
            <w:gridSpan w:val="5"/>
            <w:shd w:val="clear" w:color="auto" w:fill="D9D9D9"/>
          </w:tcPr>
          <w:p w:rsidR="00BD1F51" w:rsidRDefault="00684C1D">
            <w:pPr>
              <w:pStyle w:val="TableParagraph"/>
              <w:spacing w:line="235" w:lineRule="exact"/>
              <w:ind w:left="4"/>
              <w:rPr>
                <w:b/>
                <w:bCs/>
                <w:i/>
              </w:rPr>
            </w:pPr>
            <w:r>
              <w:rPr>
                <w:b/>
                <w:bCs/>
                <w:i/>
                <w:w w:val="105"/>
              </w:rPr>
              <w:t>7.28. ՊԵՏԱԿԱՆ ՎԵՐԱՀՍԿՈՂԱԿԱՆ ԾԱՌԱՅՈՒԹՅՈՒՆ</w:t>
            </w:r>
          </w:p>
        </w:tc>
      </w:tr>
      <w:tr w:rsidR="00BD1F51">
        <w:trPr>
          <w:trHeight w:val="376"/>
        </w:trPr>
        <w:tc>
          <w:tcPr>
            <w:tcW w:w="3743" w:type="dxa"/>
          </w:tcPr>
          <w:p w:rsidR="00BD1F51" w:rsidRDefault="00684C1D">
            <w:pPr>
              <w:pStyle w:val="TableParagraph"/>
              <w:spacing w:line="191" w:lineRule="exact"/>
              <w:ind w:left="4"/>
              <w:rPr>
                <w:b/>
                <w:bCs/>
                <w:sz w:val="17"/>
                <w:szCs w:val="17"/>
              </w:rPr>
            </w:pPr>
            <w:r>
              <w:rPr>
                <w:b/>
                <w:bCs/>
                <w:sz w:val="17"/>
                <w:szCs w:val="17"/>
              </w:rPr>
              <w:t>7.28.1. ՏՐԱՆՍՊՈՐՏ</w:t>
            </w:r>
          </w:p>
        </w:tc>
        <w:tc>
          <w:tcPr>
            <w:tcW w:w="7334" w:type="dxa"/>
            <w:gridSpan w:val="2"/>
          </w:tcPr>
          <w:p w:rsidR="00BD1F51" w:rsidRDefault="00684C1D">
            <w:pPr>
              <w:pStyle w:val="TableParagraph"/>
              <w:spacing w:line="173" w:lineRule="exact"/>
              <w:ind w:left="53"/>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183" w:lineRule="exact"/>
              <w:ind w:left="53"/>
              <w:rPr>
                <w:sz w:val="17"/>
                <w:szCs w:val="17"/>
              </w:rPr>
            </w:pPr>
            <w:r>
              <w:rPr>
                <w:sz w:val="17"/>
                <w:szCs w:val="17"/>
              </w:rPr>
              <w:t>ճանապարհների երկարությունը</w:t>
            </w:r>
          </w:p>
        </w:tc>
        <w:tc>
          <w:tcPr>
            <w:tcW w:w="1987" w:type="dxa"/>
          </w:tcPr>
          <w:p w:rsidR="00BD1F51" w:rsidRDefault="00684C1D">
            <w:pPr>
              <w:pStyle w:val="TableParagraph"/>
              <w:spacing w:line="173" w:lineRule="exact"/>
              <w:ind w:left="57"/>
              <w:rPr>
                <w:sz w:val="17"/>
                <w:szCs w:val="17"/>
              </w:rPr>
            </w:pPr>
            <w:r>
              <w:rPr>
                <w:sz w:val="17"/>
                <w:szCs w:val="17"/>
              </w:rPr>
              <w:t>Ձև N 1-տրանսպորտ</w:t>
            </w:r>
          </w:p>
          <w:p w:rsidR="00BD1F51" w:rsidRDefault="00684C1D">
            <w:pPr>
              <w:pStyle w:val="TableParagraph"/>
              <w:spacing w:line="183" w:lineRule="exact"/>
              <w:ind w:left="57"/>
              <w:rPr>
                <w:sz w:val="17"/>
                <w:szCs w:val="17"/>
              </w:rPr>
            </w:pPr>
            <w:r>
              <w:rPr>
                <w:sz w:val="17"/>
                <w:szCs w:val="17"/>
              </w:rPr>
              <w:t>(տարեկան)</w:t>
            </w:r>
          </w:p>
        </w:tc>
        <w:tc>
          <w:tcPr>
            <w:tcW w:w="1747" w:type="dxa"/>
          </w:tcPr>
          <w:p w:rsidR="00BD1F51" w:rsidRDefault="00684C1D">
            <w:pPr>
              <w:pStyle w:val="TableParagraph"/>
              <w:spacing w:line="193" w:lineRule="exact"/>
              <w:ind w:left="50" w:right="46"/>
              <w:jc w:val="center"/>
              <w:rPr>
                <w:sz w:val="17"/>
                <w:szCs w:val="17"/>
              </w:rPr>
            </w:pPr>
            <w:r>
              <w:rPr>
                <w:sz w:val="17"/>
                <w:szCs w:val="17"/>
              </w:rPr>
              <w:t>20 փետրվարի</w:t>
            </w:r>
          </w:p>
        </w:tc>
      </w:tr>
      <w:tr w:rsidR="00BD1F51">
        <w:trPr>
          <w:trHeight w:val="374"/>
        </w:trPr>
        <w:tc>
          <w:tcPr>
            <w:tcW w:w="3743" w:type="dxa"/>
          </w:tcPr>
          <w:p w:rsidR="00BD1F51" w:rsidRDefault="00684C1D">
            <w:pPr>
              <w:pStyle w:val="TableParagraph"/>
              <w:spacing w:line="191" w:lineRule="exact"/>
              <w:ind w:left="4"/>
              <w:rPr>
                <w:b/>
                <w:bCs/>
                <w:sz w:val="17"/>
                <w:szCs w:val="17"/>
              </w:rPr>
            </w:pPr>
            <w:r>
              <w:rPr>
                <w:b/>
                <w:bCs/>
                <w:sz w:val="17"/>
                <w:szCs w:val="17"/>
              </w:rPr>
              <w:t>7.28.2. ԱՇԽԱՏԱՆՔԻ ՇՈՒԿԱ</w:t>
            </w:r>
          </w:p>
        </w:tc>
        <w:tc>
          <w:tcPr>
            <w:tcW w:w="7334" w:type="dxa"/>
            <w:gridSpan w:val="2"/>
          </w:tcPr>
          <w:p w:rsidR="00BD1F51" w:rsidRDefault="00684C1D">
            <w:pPr>
              <w:pStyle w:val="TableParagraph"/>
              <w:spacing w:line="193" w:lineRule="exact"/>
              <w:ind w:left="53"/>
              <w:rPr>
                <w:sz w:val="17"/>
                <w:szCs w:val="17"/>
              </w:rPr>
            </w:pPr>
            <w:r>
              <w:rPr>
                <w:sz w:val="17"/>
                <w:szCs w:val="17"/>
              </w:rPr>
              <w:t>Թափուր աշխատատեղեր, աշխատողների թվաքանակի և աշխատատեղերի շարժ</w:t>
            </w:r>
          </w:p>
        </w:tc>
        <w:tc>
          <w:tcPr>
            <w:tcW w:w="1987" w:type="dxa"/>
          </w:tcPr>
          <w:p w:rsidR="00BD1F51" w:rsidRDefault="00684C1D">
            <w:pPr>
              <w:pStyle w:val="TableParagraph"/>
              <w:spacing w:line="173" w:lineRule="exact"/>
              <w:ind w:left="4"/>
              <w:rPr>
                <w:sz w:val="17"/>
                <w:szCs w:val="17"/>
              </w:rPr>
            </w:pPr>
            <w:r>
              <w:rPr>
                <w:sz w:val="17"/>
                <w:szCs w:val="17"/>
              </w:rPr>
              <w:t>Ձև N 1- ԹԱՇ</w:t>
            </w:r>
          </w:p>
          <w:p w:rsidR="00BD1F51" w:rsidRDefault="00684C1D">
            <w:pPr>
              <w:pStyle w:val="TableParagraph"/>
              <w:spacing w:line="181" w:lineRule="exact"/>
              <w:ind w:left="3"/>
              <w:rPr>
                <w:sz w:val="17"/>
                <w:szCs w:val="17"/>
              </w:rPr>
            </w:pPr>
            <w:r>
              <w:rPr>
                <w:sz w:val="17"/>
                <w:szCs w:val="17"/>
              </w:rPr>
              <w:t>(եռամսյակային)</w:t>
            </w:r>
          </w:p>
        </w:tc>
        <w:tc>
          <w:tcPr>
            <w:tcW w:w="1747" w:type="dxa"/>
          </w:tcPr>
          <w:p w:rsidR="00BD1F51" w:rsidRDefault="00684C1D">
            <w:pPr>
              <w:pStyle w:val="TableParagraph"/>
              <w:spacing w:line="193" w:lineRule="exact"/>
              <w:ind w:left="51" w:right="46"/>
              <w:jc w:val="center"/>
              <w:rPr>
                <w:sz w:val="17"/>
              </w:rPr>
            </w:pPr>
            <w:r>
              <w:rPr>
                <w:sz w:val="17"/>
              </w:rPr>
              <w:t>20</w:t>
            </w:r>
          </w:p>
        </w:tc>
      </w:tr>
      <w:tr w:rsidR="00BD1F51">
        <w:trPr>
          <w:trHeight w:val="376"/>
        </w:trPr>
        <w:tc>
          <w:tcPr>
            <w:tcW w:w="3743" w:type="dxa"/>
          </w:tcPr>
          <w:p w:rsidR="00BD1F51" w:rsidRDefault="00684C1D">
            <w:pPr>
              <w:pStyle w:val="TableParagraph"/>
              <w:spacing w:line="193" w:lineRule="exact"/>
              <w:ind w:left="4"/>
              <w:rPr>
                <w:b/>
                <w:bCs/>
                <w:sz w:val="17"/>
                <w:szCs w:val="17"/>
              </w:rPr>
            </w:pPr>
            <w:r>
              <w:rPr>
                <w:b/>
                <w:bCs/>
                <w:sz w:val="17"/>
                <w:szCs w:val="17"/>
              </w:rPr>
              <w:t>7.28.3. ԱՇԽԱՏԱՆՔԻ ՇՈՒԿԱ</w:t>
            </w:r>
          </w:p>
        </w:tc>
        <w:tc>
          <w:tcPr>
            <w:tcW w:w="7334" w:type="dxa"/>
            <w:gridSpan w:val="2"/>
          </w:tcPr>
          <w:p w:rsidR="00BD1F51" w:rsidRDefault="00684C1D">
            <w:pPr>
              <w:pStyle w:val="TableParagraph"/>
              <w:spacing w:line="175" w:lineRule="exact"/>
              <w:ind w:left="53"/>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182" w:lineRule="exact"/>
              <w:ind w:left="53"/>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195" w:lineRule="exact"/>
              <w:ind w:left="57"/>
              <w:rPr>
                <w:sz w:val="17"/>
                <w:szCs w:val="17"/>
              </w:rPr>
            </w:pPr>
            <w:r>
              <w:rPr>
                <w:sz w:val="17"/>
                <w:szCs w:val="17"/>
              </w:rPr>
              <w:t>Ձև N 1-Ա (տարեկան)</w:t>
            </w:r>
          </w:p>
        </w:tc>
        <w:tc>
          <w:tcPr>
            <w:tcW w:w="1747" w:type="dxa"/>
          </w:tcPr>
          <w:p w:rsidR="00BD1F51" w:rsidRDefault="00684C1D">
            <w:pPr>
              <w:pStyle w:val="TableParagraph"/>
              <w:spacing w:line="195" w:lineRule="exact"/>
              <w:ind w:left="51" w:right="46"/>
              <w:jc w:val="center"/>
              <w:rPr>
                <w:sz w:val="17"/>
                <w:szCs w:val="17"/>
              </w:rPr>
            </w:pPr>
            <w:r>
              <w:rPr>
                <w:sz w:val="17"/>
                <w:szCs w:val="17"/>
              </w:rPr>
              <w:t>25 փետրվարի</w:t>
            </w:r>
          </w:p>
        </w:tc>
      </w:tr>
      <w:tr w:rsidR="00BD1F51">
        <w:trPr>
          <w:trHeight w:val="375"/>
        </w:trPr>
        <w:tc>
          <w:tcPr>
            <w:tcW w:w="3743" w:type="dxa"/>
          </w:tcPr>
          <w:p w:rsidR="00BD1F51" w:rsidRDefault="00684C1D">
            <w:pPr>
              <w:pStyle w:val="TableParagraph"/>
              <w:spacing w:line="190" w:lineRule="exact"/>
              <w:ind w:left="4"/>
              <w:rPr>
                <w:b/>
                <w:bCs/>
                <w:sz w:val="17"/>
                <w:szCs w:val="17"/>
              </w:rPr>
            </w:pPr>
            <w:r>
              <w:rPr>
                <w:b/>
                <w:bCs/>
                <w:sz w:val="17"/>
                <w:szCs w:val="17"/>
              </w:rPr>
              <w:t>7.28.4. ԱՇԽԱՏԱՆՔԻ ՇՈՒԿԱ</w:t>
            </w:r>
          </w:p>
        </w:tc>
        <w:tc>
          <w:tcPr>
            <w:tcW w:w="7334" w:type="dxa"/>
            <w:gridSpan w:val="2"/>
          </w:tcPr>
          <w:p w:rsidR="00BD1F51" w:rsidRDefault="00684C1D">
            <w:pPr>
              <w:pStyle w:val="TableParagraph"/>
              <w:spacing w:line="193" w:lineRule="exact"/>
              <w:ind w:left="53"/>
              <w:rPr>
                <w:sz w:val="17"/>
                <w:szCs w:val="17"/>
              </w:rPr>
            </w:pPr>
            <w:r>
              <w:rPr>
                <w:sz w:val="17"/>
                <w:szCs w:val="17"/>
              </w:rPr>
              <w:t>Աշխատողների մասնագիտական ուսուցում</w:t>
            </w:r>
          </w:p>
        </w:tc>
        <w:tc>
          <w:tcPr>
            <w:tcW w:w="1987" w:type="dxa"/>
          </w:tcPr>
          <w:p w:rsidR="00BD1F51" w:rsidRDefault="00684C1D">
            <w:pPr>
              <w:pStyle w:val="TableParagraph"/>
              <w:spacing w:line="173" w:lineRule="exact"/>
              <w:ind w:left="57"/>
              <w:rPr>
                <w:sz w:val="17"/>
                <w:szCs w:val="17"/>
              </w:rPr>
            </w:pPr>
            <w:r>
              <w:rPr>
                <w:sz w:val="17"/>
                <w:szCs w:val="17"/>
              </w:rPr>
              <w:t>Ձև N 1- կադրերի</w:t>
            </w:r>
          </w:p>
          <w:p w:rsidR="00BD1F51" w:rsidRDefault="00684C1D">
            <w:pPr>
              <w:pStyle w:val="TableParagraph"/>
              <w:spacing w:line="183" w:lineRule="exact"/>
              <w:ind w:left="57"/>
              <w:rPr>
                <w:sz w:val="17"/>
                <w:szCs w:val="17"/>
              </w:rPr>
            </w:pPr>
            <w:r>
              <w:rPr>
                <w:sz w:val="17"/>
                <w:szCs w:val="17"/>
              </w:rPr>
              <w:t>ուսուցում (տարեկան)</w:t>
            </w:r>
          </w:p>
        </w:tc>
        <w:tc>
          <w:tcPr>
            <w:tcW w:w="1747" w:type="dxa"/>
          </w:tcPr>
          <w:p w:rsidR="00BD1F51" w:rsidRDefault="00684C1D">
            <w:pPr>
              <w:pStyle w:val="TableParagraph"/>
              <w:spacing w:line="193" w:lineRule="exact"/>
              <w:ind w:left="50" w:right="46"/>
              <w:jc w:val="center"/>
              <w:rPr>
                <w:sz w:val="17"/>
                <w:szCs w:val="17"/>
              </w:rPr>
            </w:pPr>
            <w:r>
              <w:rPr>
                <w:sz w:val="17"/>
                <w:szCs w:val="17"/>
              </w:rPr>
              <w:t>27 հունվարի</w:t>
            </w:r>
          </w:p>
        </w:tc>
      </w:tr>
      <w:tr w:rsidR="00BD1F51">
        <w:trPr>
          <w:trHeight w:val="574"/>
        </w:trPr>
        <w:tc>
          <w:tcPr>
            <w:tcW w:w="14811" w:type="dxa"/>
            <w:gridSpan w:val="5"/>
          </w:tcPr>
          <w:p w:rsidR="00BD1F51" w:rsidRDefault="00684C1D">
            <w:pPr>
              <w:pStyle w:val="TableParagraph"/>
              <w:spacing w:before="112"/>
              <w:ind w:left="4449"/>
              <w:rPr>
                <w:b/>
                <w:bCs/>
                <w:sz w:val="26"/>
                <w:szCs w:val="26"/>
              </w:rPr>
            </w:pPr>
            <w:r>
              <w:rPr>
                <w:b/>
                <w:bCs/>
                <w:sz w:val="26"/>
                <w:szCs w:val="26"/>
              </w:rPr>
              <w:t>ՊԵՏԱԿԱՆ ԿԱՌԱՎԱՐՄԱՆ ԱՅԼ ՄԱՐՄԻՆՆԵՐ</w:t>
            </w:r>
          </w:p>
        </w:tc>
      </w:tr>
      <w:tr w:rsidR="00BD1F51">
        <w:trPr>
          <w:trHeight w:val="299"/>
        </w:trPr>
        <w:tc>
          <w:tcPr>
            <w:tcW w:w="14811" w:type="dxa"/>
            <w:gridSpan w:val="5"/>
            <w:shd w:val="clear" w:color="auto" w:fill="D9D9D9"/>
          </w:tcPr>
          <w:p w:rsidR="00BD1F51" w:rsidRDefault="00684C1D">
            <w:pPr>
              <w:pStyle w:val="TableParagraph"/>
              <w:spacing w:before="1" w:line="278" w:lineRule="exact"/>
              <w:ind w:left="4"/>
              <w:rPr>
                <w:b/>
                <w:bCs/>
                <w:i/>
              </w:rPr>
            </w:pPr>
            <w:r>
              <w:rPr>
                <w:b/>
                <w:bCs/>
                <w:i/>
                <w:w w:val="105"/>
              </w:rPr>
              <w:t>7.29. ԱՐԴԱՐԱԴԱՏՈՒԹՅԱՆ ՆԱԽԱՐԱՐՈՒԹՅԱՆ ՔՐԵԱԿԱՏԱՐՈՂԱԿԱՆ ԾԱՌԱՅՈՒԹՅՈՒՆ</w:t>
            </w:r>
          </w:p>
        </w:tc>
      </w:tr>
      <w:tr w:rsidR="00BD1F51">
        <w:trPr>
          <w:trHeight w:val="453"/>
        </w:trPr>
        <w:tc>
          <w:tcPr>
            <w:tcW w:w="3743" w:type="dxa"/>
          </w:tcPr>
          <w:p w:rsidR="00BD1F51" w:rsidRDefault="00684C1D">
            <w:pPr>
              <w:pStyle w:val="TableParagraph"/>
              <w:spacing w:line="220" w:lineRule="exact"/>
              <w:ind w:left="26"/>
              <w:rPr>
                <w:b/>
                <w:bCs/>
                <w:sz w:val="17"/>
                <w:szCs w:val="17"/>
              </w:rPr>
            </w:pPr>
            <w:r>
              <w:rPr>
                <w:b/>
                <w:bCs/>
                <w:sz w:val="17"/>
                <w:szCs w:val="17"/>
              </w:rPr>
              <w:t>7.29.1. ՏՐԱՆՍՊՈՐՏ</w:t>
            </w:r>
          </w:p>
        </w:tc>
        <w:tc>
          <w:tcPr>
            <w:tcW w:w="7334" w:type="dxa"/>
            <w:gridSpan w:val="2"/>
          </w:tcPr>
          <w:p w:rsidR="00BD1F51" w:rsidRDefault="00684C1D">
            <w:pPr>
              <w:pStyle w:val="TableParagraph"/>
              <w:spacing w:line="222" w:lineRule="exact"/>
              <w:ind w:left="75"/>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75"/>
              <w:rPr>
                <w:sz w:val="17"/>
                <w:szCs w:val="17"/>
              </w:rPr>
            </w:pPr>
            <w:r>
              <w:rPr>
                <w:sz w:val="17"/>
                <w:szCs w:val="17"/>
              </w:rPr>
              <w:t>ճանապարհների երկարությունը</w:t>
            </w:r>
          </w:p>
        </w:tc>
        <w:tc>
          <w:tcPr>
            <w:tcW w:w="1987" w:type="dxa"/>
          </w:tcPr>
          <w:p w:rsidR="00BD1F51" w:rsidRDefault="00684C1D">
            <w:pPr>
              <w:pStyle w:val="TableParagraph"/>
              <w:spacing w:line="222" w:lineRule="exact"/>
              <w:ind w:left="79"/>
              <w:rPr>
                <w:sz w:val="17"/>
                <w:szCs w:val="17"/>
              </w:rPr>
            </w:pPr>
            <w:r>
              <w:rPr>
                <w:sz w:val="17"/>
                <w:szCs w:val="17"/>
              </w:rPr>
              <w:t>Ձև N 1-տրանսպորտ</w:t>
            </w:r>
          </w:p>
          <w:p w:rsidR="00BD1F51" w:rsidRDefault="00684C1D">
            <w:pPr>
              <w:pStyle w:val="TableParagraph"/>
              <w:spacing w:line="212" w:lineRule="exact"/>
              <w:ind w:left="79"/>
              <w:rPr>
                <w:sz w:val="17"/>
                <w:szCs w:val="17"/>
              </w:rPr>
            </w:pPr>
            <w:r>
              <w:rPr>
                <w:sz w:val="17"/>
                <w:szCs w:val="17"/>
              </w:rPr>
              <w:t>(տարեկան)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20 փետրվարի</w:t>
            </w:r>
          </w:p>
        </w:tc>
      </w:tr>
      <w:tr w:rsidR="00BD1F51">
        <w:trPr>
          <w:trHeight w:val="375"/>
        </w:trPr>
        <w:tc>
          <w:tcPr>
            <w:tcW w:w="3743" w:type="dxa"/>
          </w:tcPr>
          <w:p w:rsidR="00BD1F51" w:rsidRDefault="00684C1D">
            <w:pPr>
              <w:pStyle w:val="TableParagraph"/>
              <w:spacing w:line="191" w:lineRule="exact"/>
              <w:ind w:left="26"/>
              <w:rPr>
                <w:b/>
                <w:bCs/>
                <w:sz w:val="17"/>
                <w:szCs w:val="17"/>
              </w:rPr>
            </w:pPr>
            <w:r>
              <w:rPr>
                <w:b/>
                <w:bCs/>
                <w:sz w:val="17"/>
                <w:szCs w:val="17"/>
              </w:rPr>
              <w:t>7.29.2. ԱՇԽԱՏԱՆՔԻ ՇՈՒԿԱ</w:t>
            </w:r>
          </w:p>
        </w:tc>
        <w:tc>
          <w:tcPr>
            <w:tcW w:w="7334" w:type="dxa"/>
            <w:gridSpan w:val="2"/>
          </w:tcPr>
          <w:p w:rsidR="00BD1F51" w:rsidRDefault="00684C1D">
            <w:pPr>
              <w:pStyle w:val="TableParagraph"/>
              <w:spacing w:line="193" w:lineRule="exact"/>
              <w:ind w:left="75"/>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173" w:lineRule="exact"/>
              <w:ind w:left="79"/>
              <w:rPr>
                <w:sz w:val="17"/>
                <w:szCs w:val="17"/>
              </w:rPr>
            </w:pPr>
            <w:r>
              <w:rPr>
                <w:sz w:val="17"/>
                <w:szCs w:val="17"/>
              </w:rPr>
              <w:t>Ձև N 1- ԹԱՇ</w:t>
            </w:r>
          </w:p>
          <w:p w:rsidR="00BD1F51" w:rsidRDefault="00684C1D">
            <w:pPr>
              <w:pStyle w:val="TableParagraph"/>
              <w:spacing w:line="182" w:lineRule="exact"/>
              <w:ind w:left="79"/>
              <w:rPr>
                <w:sz w:val="17"/>
                <w:szCs w:val="17"/>
              </w:rPr>
            </w:pPr>
            <w:r>
              <w:rPr>
                <w:sz w:val="17"/>
                <w:szCs w:val="17"/>
              </w:rPr>
              <w:t>(եռամսյակային)</w:t>
            </w:r>
          </w:p>
        </w:tc>
        <w:tc>
          <w:tcPr>
            <w:tcW w:w="1747" w:type="dxa"/>
          </w:tcPr>
          <w:p w:rsidR="00BD1F51" w:rsidRDefault="00684C1D">
            <w:pPr>
              <w:pStyle w:val="TableParagraph"/>
              <w:spacing w:line="193" w:lineRule="exact"/>
              <w:ind w:left="51" w:right="46"/>
              <w:jc w:val="center"/>
              <w:rPr>
                <w:sz w:val="17"/>
              </w:rPr>
            </w:pPr>
            <w:r>
              <w:rPr>
                <w:sz w:val="17"/>
              </w:rPr>
              <w:t>20</w:t>
            </w:r>
          </w:p>
        </w:tc>
      </w:tr>
      <w:tr w:rsidR="00BD1F51">
        <w:trPr>
          <w:trHeight w:val="375"/>
        </w:trPr>
        <w:tc>
          <w:tcPr>
            <w:tcW w:w="3743" w:type="dxa"/>
          </w:tcPr>
          <w:p w:rsidR="00BD1F51" w:rsidRDefault="00684C1D">
            <w:pPr>
              <w:pStyle w:val="TableParagraph"/>
              <w:spacing w:line="192" w:lineRule="exact"/>
              <w:ind w:left="26"/>
              <w:rPr>
                <w:b/>
                <w:bCs/>
                <w:sz w:val="17"/>
                <w:szCs w:val="17"/>
              </w:rPr>
            </w:pPr>
            <w:r>
              <w:rPr>
                <w:b/>
                <w:bCs/>
                <w:sz w:val="17"/>
                <w:szCs w:val="17"/>
              </w:rPr>
              <w:t>7.29.3. ԱՇԽԱՏԱՆՔԻ ՇՈՒԿԱ</w:t>
            </w:r>
          </w:p>
        </w:tc>
        <w:tc>
          <w:tcPr>
            <w:tcW w:w="7334" w:type="dxa"/>
            <w:gridSpan w:val="2"/>
          </w:tcPr>
          <w:p w:rsidR="00BD1F51" w:rsidRDefault="00684C1D">
            <w:pPr>
              <w:pStyle w:val="TableParagraph"/>
              <w:spacing w:line="174" w:lineRule="exact"/>
              <w:ind w:left="75"/>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182" w:lineRule="exact"/>
              <w:ind w:left="75"/>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194" w:lineRule="exact"/>
              <w:ind w:left="79"/>
              <w:rPr>
                <w:sz w:val="17"/>
                <w:szCs w:val="17"/>
              </w:rPr>
            </w:pPr>
            <w:r>
              <w:rPr>
                <w:sz w:val="17"/>
                <w:szCs w:val="17"/>
              </w:rPr>
              <w:t>Ձև N 1-Ա (տարեկան)</w:t>
            </w:r>
          </w:p>
        </w:tc>
        <w:tc>
          <w:tcPr>
            <w:tcW w:w="1747" w:type="dxa"/>
          </w:tcPr>
          <w:p w:rsidR="00BD1F51" w:rsidRDefault="00684C1D">
            <w:pPr>
              <w:pStyle w:val="TableParagraph"/>
              <w:spacing w:line="194" w:lineRule="exact"/>
              <w:ind w:left="50" w:right="46"/>
              <w:jc w:val="center"/>
              <w:rPr>
                <w:sz w:val="17"/>
                <w:szCs w:val="17"/>
              </w:rPr>
            </w:pPr>
            <w:r>
              <w:rPr>
                <w:sz w:val="17"/>
                <w:szCs w:val="17"/>
              </w:rPr>
              <w:t>25 փետրվարի</w:t>
            </w:r>
          </w:p>
        </w:tc>
      </w:tr>
      <w:tr w:rsidR="00BD1F51">
        <w:trPr>
          <w:trHeight w:val="376"/>
        </w:trPr>
        <w:tc>
          <w:tcPr>
            <w:tcW w:w="3743" w:type="dxa"/>
          </w:tcPr>
          <w:p w:rsidR="00BD1F51" w:rsidRDefault="00684C1D">
            <w:pPr>
              <w:pStyle w:val="TableParagraph"/>
              <w:spacing w:line="192" w:lineRule="exact"/>
              <w:ind w:left="26"/>
              <w:rPr>
                <w:b/>
                <w:bCs/>
                <w:sz w:val="17"/>
                <w:szCs w:val="17"/>
              </w:rPr>
            </w:pPr>
            <w:r>
              <w:rPr>
                <w:b/>
                <w:bCs/>
                <w:sz w:val="17"/>
                <w:szCs w:val="17"/>
              </w:rPr>
              <w:t>7.29.4. ԱՇԽԱՏԱՆՔԻ ՇՈՒԿԱ</w:t>
            </w:r>
          </w:p>
        </w:tc>
        <w:tc>
          <w:tcPr>
            <w:tcW w:w="7334" w:type="dxa"/>
            <w:gridSpan w:val="2"/>
          </w:tcPr>
          <w:p w:rsidR="00BD1F51" w:rsidRDefault="00684C1D">
            <w:pPr>
              <w:pStyle w:val="TableParagraph"/>
              <w:spacing w:line="194" w:lineRule="exact"/>
              <w:ind w:left="75"/>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174" w:lineRule="exact"/>
              <w:ind w:left="79"/>
              <w:rPr>
                <w:sz w:val="17"/>
                <w:szCs w:val="17"/>
              </w:rPr>
            </w:pPr>
            <w:r>
              <w:rPr>
                <w:sz w:val="17"/>
                <w:szCs w:val="17"/>
              </w:rPr>
              <w:t>Ձև N 1- կադրերի</w:t>
            </w:r>
          </w:p>
          <w:p w:rsidR="00BD1F51" w:rsidRDefault="00684C1D">
            <w:pPr>
              <w:pStyle w:val="TableParagraph"/>
              <w:spacing w:line="182" w:lineRule="exact"/>
              <w:ind w:left="79"/>
              <w:rPr>
                <w:sz w:val="17"/>
                <w:szCs w:val="17"/>
              </w:rPr>
            </w:pPr>
            <w:r>
              <w:rPr>
                <w:sz w:val="17"/>
                <w:szCs w:val="17"/>
              </w:rPr>
              <w:t>ուսուցում (տարեկան)</w:t>
            </w:r>
          </w:p>
        </w:tc>
        <w:tc>
          <w:tcPr>
            <w:tcW w:w="1747" w:type="dxa"/>
          </w:tcPr>
          <w:p w:rsidR="00BD1F51" w:rsidRDefault="00684C1D">
            <w:pPr>
              <w:pStyle w:val="TableParagraph"/>
              <w:spacing w:line="194" w:lineRule="exact"/>
              <w:ind w:left="50" w:right="46"/>
              <w:jc w:val="center"/>
              <w:rPr>
                <w:sz w:val="17"/>
                <w:szCs w:val="17"/>
              </w:rPr>
            </w:pPr>
            <w:r>
              <w:rPr>
                <w:sz w:val="17"/>
                <w:szCs w:val="17"/>
              </w:rPr>
              <w:t>27 հունվարի</w:t>
            </w:r>
          </w:p>
        </w:tc>
      </w:tr>
      <w:tr w:rsidR="00BD1F51">
        <w:trPr>
          <w:trHeight w:val="598"/>
        </w:trPr>
        <w:tc>
          <w:tcPr>
            <w:tcW w:w="14811" w:type="dxa"/>
            <w:gridSpan w:val="5"/>
            <w:shd w:val="clear" w:color="auto" w:fill="D9D9D9"/>
          </w:tcPr>
          <w:p w:rsidR="00BD1F51" w:rsidRDefault="00684C1D">
            <w:pPr>
              <w:pStyle w:val="TableParagraph"/>
              <w:spacing w:before="1"/>
              <w:ind w:left="4"/>
              <w:rPr>
                <w:b/>
                <w:bCs/>
                <w:i/>
              </w:rPr>
            </w:pPr>
            <w:r>
              <w:rPr>
                <w:b/>
                <w:bCs/>
                <w:i/>
                <w:w w:val="105"/>
              </w:rPr>
              <w:t>7.30. ԱՇԽԱՏԱՆՔԻ ԵՎ ՍՈՑԻԱԼԱԿԱՆ ՀԱՐՑԵՐԻ ՆԱԽԱՐԱՐՈՒԹՅԱՆ</w:t>
            </w:r>
          </w:p>
          <w:p w:rsidR="00BD1F51" w:rsidRDefault="00684C1D">
            <w:pPr>
              <w:pStyle w:val="TableParagraph"/>
              <w:spacing w:before="8" w:line="277" w:lineRule="exact"/>
              <w:ind w:left="555"/>
              <w:rPr>
                <w:b/>
                <w:bCs/>
                <w:i/>
              </w:rPr>
            </w:pPr>
            <w:r>
              <w:rPr>
                <w:b/>
                <w:bCs/>
                <w:i/>
                <w:w w:val="105"/>
              </w:rPr>
              <w:t>ՍՈՑԻԱԼԱԿԱՆ ԱՊԱՀՈՎՈՒԹՅԱՆ ԾԱՌԱՅՈՒԹՅՈՒՆ</w:t>
            </w:r>
          </w:p>
        </w:tc>
      </w:tr>
      <w:tr w:rsidR="00BD1F51">
        <w:trPr>
          <w:trHeight w:val="751"/>
        </w:trPr>
        <w:tc>
          <w:tcPr>
            <w:tcW w:w="3743" w:type="dxa"/>
          </w:tcPr>
          <w:p w:rsidR="00BD1F51" w:rsidRDefault="00684C1D">
            <w:pPr>
              <w:pStyle w:val="TableParagraph"/>
              <w:spacing w:line="190" w:lineRule="exact"/>
              <w:ind w:left="26"/>
              <w:rPr>
                <w:b/>
                <w:bCs/>
                <w:sz w:val="17"/>
                <w:szCs w:val="17"/>
              </w:rPr>
            </w:pPr>
            <w:r>
              <w:rPr>
                <w:b/>
                <w:bCs/>
                <w:sz w:val="17"/>
                <w:szCs w:val="17"/>
              </w:rPr>
              <w:t>7.30.1. ՏՐԱՆՍՊՈՐՏ</w:t>
            </w:r>
          </w:p>
        </w:tc>
        <w:tc>
          <w:tcPr>
            <w:tcW w:w="7334" w:type="dxa"/>
            <w:gridSpan w:val="2"/>
          </w:tcPr>
          <w:p w:rsidR="00BD1F51" w:rsidRDefault="00684C1D">
            <w:pPr>
              <w:pStyle w:val="TableParagraph"/>
              <w:spacing w:line="199" w:lineRule="auto"/>
              <w:ind w:left="75"/>
              <w:rPr>
                <w:sz w:val="17"/>
                <w:szCs w:val="17"/>
              </w:rPr>
            </w:pPr>
            <w:r>
              <w:rPr>
                <w:sz w:val="17"/>
                <w:szCs w:val="17"/>
              </w:rPr>
              <w:t>Ավտոմոբիլային տրանսպորտը և ոչ ընդհանուր օգտագործման ավտոմոբիլային ճանապարհների երկարությունը</w:t>
            </w:r>
          </w:p>
        </w:tc>
        <w:tc>
          <w:tcPr>
            <w:tcW w:w="1987" w:type="dxa"/>
          </w:tcPr>
          <w:p w:rsidR="00BD1F51" w:rsidRDefault="00684C1D">
            <w:pPr>
              <w:pStyle w:val="TableParagraph"/>
              <w:spacing w:line="199" w:lineRule="auto"/>
              <w:ind w:left="79"/>
              <w:rPr>
                <w:sz w:val="17"/>
                <w:szCs w:val="17"/>
              </w:rPr>
            </w:pPr>
            <w:r>
              <w:rPr>
                <w:sz w:val="17"/>
                <w:szCs w:val="17"/>
              </w:rPr>
              <w:t>Ձև N 1-տրանսպորտ (տարեկան)</w:t>
            </w:r>
          </w:p>
        </w:tc>
        <w:tc>
          <w:tcPr>
            <w:tcW w:w="1747" w:type="dxa"/>
          </w:tcPr>
          <w:p w:rsidR="00BD1F51" w:rsidRDefault="00684C1D">
            <w:pPr>
              <w:pStyle w:val="TableParagraph"/>
              <w:spacing w:line="193" w:lineRule="exact"/>
              <w:ind w:left="50" w:right="46"/>
              <w:jc w:val="center"/>
              <w:rPr>
                <w:sz w:val="17"/>
                <w:szCs w:val="17"/>
              </w:rPr>
            </w:pPr>
            <w:r>
              <w:rPr>
                <w:sz w:val="17"/>
                <w:szCs w:val="17"/>
              </w:rPr>
              <w:t>20 փետրվարի</w:t>
            </w:r>
          </w:p>
        </w:tc>
      </w:tr>
    </w:tbl>
    <w:p w:rsidR="00BD1F51" w:rsidRDefault="00BD1F51">
      <w:pPr>
        <w:spacing w:line="193" w:lineRule="exact"/>
        <w:jc w:val="center"/>
        <w:rPr>
          <w:sz w:val="17"/>
          <w:szCs w:val="17"/>
        </w:rPr>
        <w:sectPr w:rsidR="00BD1F51">
          <w:pgSz w:w="15840" w:h="12240" w:orient="landscape"/>
          <w:pgMar w:top="1640" w:right="360" w:bottom="1400" w:left="420" w:header="1195" w:footer="1165"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7"/>
        <w:gridCol w:w="7329"/>
        <w:gridCol w:w="1987"/>
        <w:gridCol w:w="1747"/>
      </w:tblGrid>
      <w:tr w:rsidR="00BD1F51">
        <w:trPr>
          <w:trHeight w:val="399"/>
        </w:trPr>
        <w:tc>
          <w:tcPr>
            <w:tcW w:w="3747" w:type="dxa"/>
            <w:vMerge w:val="restart"/>
          </w:tcPr>
          <w:p w:rsidR="00BD1F51" w:rsidRDefault="00684C1D">
            <w:pPr>
              <w:pStyle w:val="TableParagraph"/>
              <w:spacing w:line="197" w:lineRule="exact"/>
              <w:ind w:left="963"/>
              <w:rPr>
                <w:b/>
                <w:bCs/>
                <w:i/>
                <w:sz w:val="15"/>
                <w:szCs w:val="15"/>
              </w:rPr>
            </w:pPr>
            <w:r>
              <w:rPr>
                <w:b/>
                <w:bCs/>
                <w:i/>
                <w:sz w:val="15"/>
                <w:szCs w:val="15"/>
              </w:rPr>
              <w:lastRenderedPageBreak/>
              <w:t>Վիճակագրական ոլորտը</w:t>
            </w:r>
          </w:p>
        </w:tc>
        <w:tc>
          <w:tcPr>
            <w:tcW w:w="7329" w:type="dxa"/>
            <w:vMerge w:val="restart"/>
          </w:tcPr>
          <w:p w:rsidR="00BD1F51" w:rsidRDefault="00684C1D">
            <w:pPr>
              <w:pStyle w:val="TableParagraph"/>
              <w:spacing w:line="197" w:lineRule="exact"/>
              <w:ind w:left="2316"/>
              <w:rPr>
                <w:b/>
                <w:bCs/>
                <w:i/>
                <w:sz w:val="15"/>
                <w:szCs w:val="15"/>
              </w:rPr>
            </w:pPr>
            <w:r>
              <w:rPr>
                <w:b/>
                <w:bCs/>
                <w:i/>
                <w:sz w:val="15"/>
                <w:szCs w:val="15"/>
              </w:rPr>
              <w:t>Վիճակագրական տվյալի անվանումը</w:t>
            </w:r>
          </w:p>
        </w:tc>
        <w:tc>
          <w:tcPr>
            <w:tcW w:w="3734" w:type="dxa"/>
            <w:gridSpan w:val="2"/>
          </w:tcPr>
          <w:p w:rsidR="00BD1F51" w:rsidRDefault="00684C1D">
            <w:pPr>
              <w:pStyle w:val="TableParagraph"/>
              <w:spacing w:line="197" w:lineRule="exact"/>
              <w:ind w:left="460" w:right="453"/>
              <w:jc w:val="center"/>
              <w:rPr>
                <w:b/>
                <w:bCs/>
                <w:i/>
                <w:sz w:val="15"/>
                <w:szCs w:val="15"/>
              </w:rPr>
            </w:pPr>
            <w:r>
              <w:rPr>
                <w:b/>
                <w:bCs/>
                <w:i/>
                <w:sz w:val="15"/>
                <w:szCs w:val="15"/>
              </w:rPr>
              <w:t>Արմստատին վիճակագրական տվյալի</w:t>
            </w:r>
          </w:p>
          <w:p w:rsidR="00BD1F51" w:rsidRDefault="00684C1D">
            <w:pPr>
              <w:pStyle w:val="TableParagraph"/>
              <w:spacing w:before="1" w:line="182" w:lineRule="exact"/>
              <w:ind w:left="460" w:right="453"/>
              <w:jc w:val="center"/>
              <w:rPr>
                <w:b/>
                <w:bCs/>
                <w:i/>
                <w:sz w:val="15"/>
                <w:szCs w:val="15"/>
              </w:rPr>
            </w:pPr>
            <w:r>
              <w:rPr>
                <w:b/>
                <w:bCs/>
                <w:i/>
                <w:sz w:val="15"/>
                <w:szCs w:val="15"/>
              </w:rPr>
              <w:t>տրամադրման</w:t>
            </w:r>
          </w:p>
        </w:tc>
      </w:tr>
      <w:tr w:rsidR="00BD1F51">
        <w:trPr>
          <w:trHeight w:val="798"/>
        </w:trPr>
        <w:tc>
          <w:tcPr>
            <w:tcW w:w="3747" w:type="dxa"/>
            <w:vMerge/>
            <w:tcBorders>
              <w:top w:val="nil"/>
            </w:tcBorders>
          </w:tcPr>
          <w:p w:rsidR="00BD1F51" w:rsidRDefault="00BD1F51">
            <w:pPr>
              <w:rPr>
                <w:sz w:val="2"/>
                <w:szCs w:val="2"/>
              </w:rPr>
            </w:pPr>
          </w:p>
        </w:tc>
        <w:tc>
          <w:tcPr>
            <w:tcW w:w="7329" w:type="dxa"/>
            <w:vMerge/>
            <w:tcBorders>
              <w:top w:val="nil"/>
            </w:tcBorders>
          </w:tcPr>
          <w:p w:rsidR="00BD1F51" w:rsidRDefault="00BD1F51">
            <w:pPr>
              <w:rPr>
                <w:sz w:val="2"/>
                <w:szCs w:val="2"/>
              </w:rPr>
            </w:pPr>
          </w:p>
        </w:tc>
        <w:tc>
          <w:tcPr>
            <w:tcW w:w="1987" w:type="dxa"/>
          </w:tcPr>
          <w:p w:rsidR="00BD1F51" w:rsidRDefault="00684C1D">
            <w:pPr>
              <w:pStyle w:val="TableParagraph"/>
              <w:ind w:left="194" w:right="183" w:firstLine="44"/>
              <w:jc w:val="center"/>
              <w:rPr>
                <w:b/>
                <w:bCs/>
                <w:i/>
                <w:sz w:val="15"/>
                <w:szCs w:val="15"/>
              </w:rPr>
            </w:pPr>
            <w:r>
              <w:rPr>
                <w:b/>
                <w:bCs/>
                <w:i/>
                <w:sz w:val="15"/>
                <w:szCs w:val="15"/>
              </w:rPr>
              <w:t>հաշվետվության ձևը (նյութը), հաճախականությունը</w:t>
            </w:r>
          </w:p>
        </w:tc>
        <w:tc>
          <w:tcPr>
            <w:tcW w:w="1747" w:type="dxa"/>
          </w:tcPr>
          <w:p w:rsidR="00BD1F51" w:rsidRDefault="00684C1D">
            <w:pPr>
              <w:pStyle w:val="TableParagraph"/>
              <w:ind w:left="53" w:right="44"/>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line="183" w:lineRule="exact"/>
              <w:ind w:left="53" w:right="44"/>
              <w:jc w:val="center"/>
              <w:rPr>
                <w:b/>
                <w:bCs/>
                <w:i/>
                <w:sz w:val="15"/>
                <w:szCs w:val="15"/>
              </w:rPr>
            </w:pPr>
            <w:r>
              <w:rPr>
                <w:b/>
                <w:bCs/>
                <w:i/>
                <w:sz w:val="15"/>
                <w:szCs w:val="15"/>
              </w:rPr>
              <w:t>հետո)</w:t>
            </w:r>
          </w:p>
        </w:tc>
      </w:tr>
      <w:tr w:rsidR="00BD1F51">
        <w:trPr>
          <w:trHeight w:val="299"/>
        </w:trPr>
        <w:tc>
          <w:tcPr>
            <w:tcW w:w="14810" w:type="dxa"/>
            <w:gridSpan w:val="4"/>
            <w:shd w:val="clear" w:color="auto" w:fill="E4E4E4"/>
          </w:tcPr>
          <w:p w:rsidR="00BD1F51" w:rsidRDefault="00684C1D">
            <w:pPr>
              <w:pStyle w:val="TableParagraph"/>
              <w:spacing w:before="2" w:line="277" w:lineRule="exact"/>
              <w:ind w:left="4"/>
              <w:rPr>
                <w:b/>
                <w:bCs/>
                <w:i/>
              </w:rPr>
            </w:pPr>
            <w:r>
              <w:rPr>
                <w:b/>
                <w:bCs/>
                <w:i/>
                <w:w w:val="105"/>
              </w:rPr>
              <w:t>7.31. ԳԼԽԱՎՈՐ ԴԱՏԱԽԱԶՈՒԹՅՈՒՆ</w:t>
            </w:r>
          </w:p>
        </w:tc>
      </w:tr>
      <w:tr w:rsidR="00BD1F51">
        <w:trPr>
          <w:trHeight w:val="454"/>
        </w:trPr>
        <w:tc>
          <w:tcPr>
            <w:tcW w:w="3747" w:type="dxa"/>
          </w:tcPr>
          <w:p w:rsidR="00BD1F51" w:rsidRDefault="00684C1D">
            <w:pPr>
              <w:pStyle w:val="TableParagraph"/>
              <w:spacing w:line="222" w:lineRule="exact"/>
              <w:ind w:left="4"/>
              <w:rPr>
                <w:b/>
                <w:bCs/>
                <w:sz w:val="17"/>
                <w:szCs w:val="17"/>
              </w:rPr>
            </w:pPr>
            <w:r>
              <w:rPr>
                <w:b/>
                <w:bCs/>
                <w:sz w:val="17"/>
                <w:szCs w:val="17"/>
              </w:rPr>
              <w:t>7.31.1. ՏՐԱՆՍՊՈՐՏ</w:t>
            </w:r>
          </w:p>
        </w:tc>
        <w:tc>
          <w:tcPr>
            <w:tcW w:w="7329" w:type="dxa"/>
          </w:tcPr>
          <w:p w:rsidR="00BD1F51" w:rsidRDefault="00684C1D">
            <w:pPr>
              <w:pStyle w:val="TableParagraph"/>
              <w:spacing w:line="223" w:lineRule="exact"/>
              <w:ind w:left="49"/>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1" w:lineRule="exact"/>
              <w:ind w:left="49"/>
              <w:rPr>
                <w:sz w:val="17"/>
                <w:szCs w:val="17"/>
              </w:rPr>
            </w:pPr>
            <w:r>
              <w:rPr>
                <w:sz w:val="17"/>
                <w:szCs w:val="17"/>
              </w:rPr>
              <w:t>ճանապարհների երկարությունը</w:t>
            </w:r>
          </w:p>
        </w:tc>
        <w:tc>
          <w:tcPr>
            <w:tcW w:w="1987" w:type="dxa"/>
          </w:tcPr>
          <w:p w:rsidR="00BD1F51" w:rsidRDefault="00684C1D">
            <w:pPr>
              <w:pStyle w:val="TableParagraph"/>
              <w:spacing w:line="223" w:lineRule="exact"/>
              <w:ind w:left="58"/>
              <w:rPr>
                <w:sz w:val="17"/>
                <w:szCs w:val="17"/>
              </w:rPr>
            </w:pPr>
            <w:r>
              <w:rPr>
                <w:sz w:val="17"/>
                <w:szCs w:val="17"/>
              </w:rPr>
              <w:t>Ձև N 1-տրանսպորտ</w:t>
            </w:r>
          </w:p>
          <w:p w:rsidR="00BD1F51" w:rsidRDefault="00684C1D">
            <w:pPr>
              <w:pStyle w:val="TableParagraph"/>
              <w:spacing w:line="211" w:lineRule="exact"/>
              <w:ind w:left="58"/>
              <w:rPr>
                <w:sz w:val="17"/>
                <w:szCs w:val="17"/>
              </w:rPr>
            </w:pPr>
            <w:r>
              <w:rPr>
                <w:sz w:val="17"/>
                <w:szCs w:val="17"/>
              </w:rPr>
              <w:t>(տարեկան)</w:t>
            </w:r>
          </w:p>
        </w:tc>
        <w:tc>
          <w:tcPr>
            <w:tcW w:w="1747" w:type="dxa"/>
          </w:tcPr>
          <w:p w:rsidR="00BD1F51" w:rsidRDefault="00684C1D">
            <w:pPr>
              <w:pStyle w:val="TableParagraph"/>
              <w:spacing w:line="224" w:lineRule="exact"/>
              <w:ind w:left="52" w:right="46"/>
              <w:jc w:val="center"/>
              <w:rPr>
                <w:sz w:val="17"/>
                <w:szCs w:val="17"/>
              </w:rPr>
            </w:pPr>
            <w:r>
              <w:rPr>
                <w:sz w:val="17"/>
                <w:szCs w:val="17"/>
              </w:rPr>
              <w:t>20 փետրվարի</w:t>
            </w:r>
          </w:p>
        </w:tc>
      </w:tr>
      <w:tr w:rsidR="00BD1F51">
        <w:trPr>
          <w:trHeight w:val="599"/>
        </w:trPr>
        <w:tc>
          <w:tcPr>
            <w:tcW w:w="14810" w:type="dxa"/>
            <w:gridSpan w:val="4"/>
            <w:shd w:val="clear" w:color="auto" w:fill="D9D9D9"/>
          </w:tcPr>
          <w:p w:rsidR="00BD1F51" w:rsidRDefault="00684C1D">
            <w:pPr>
              <w:pStyle w:val="TableParagraph"/>
              <w:spacing w:before="2"/>
              <w:ind w:left="4"/>
              <w:rPr>
                <w:b/>
                <w:bCs/>
                <w:i/>
              </w:rPr>
            </w:pPr>
            <w:r>
              <w:rPr>
                <w:b/>
                <w:bCs/>
                <w:i/>
                <w:w w:val="105"/>
              </w:rPr>
              <w:t>7.32. ՏԱՐԱԾՔԱՅԻՆ ԿԱՌԱՎԱՐՄԱՆ ԵՎ ԵՆԹԱԿԱՌՈՒՑՎԱԾՔՆԵՐԻ ՆԱԽԱՐԱՐՈՒԹՅԱՆ</w:t>
            </w:r>
          </w:p>
          <w:p w:rsidR="00BD1F51" w:rsidRDefault="00684C1D">
            <w:pPr>
              <w:pStyle w:val="TableParagraph"/>
              <w:spacing w:before="7" w:line="278" w:lineRule="exact"/>
              <w:ind w:left="555"/>
              <w:rPr>
                <w:b/>
                <w:bCs/>
                <w:i/>
              </w:rPr>
            </w:pPr>
            <w:r>
              <w:rPr>
                <w:b/>
                <w:bCs/>
                <w:i/>
                <w:w w:val="105"/>
              </w:rPr>
              <w:t>ՋՐԱՅԻՆ ԿՈՄԻՏԵ</w:t>
            </w:r>
          </w:p>
        </w:tc>
      </w:tr>
      <w:tr w:rsidR="00BD1F51">
        <w:trPr>
          <w:trHeight w:val="225"/>
        </w:trPr>
        <w:tc>
          <w:tcPr>
            <w:tcW w:w="3747" w:type="dxa"/>
          </w:tcPr>
          <w:p w:rsidR="00BD1F51" w:rsidRDefault="00684C1D">
            <w:pPr>
              <w:pStyle w:val="TableParagraph"/>
              <w:spacing w:line="206" w:lineRule="exact"/>
              <w:ind w:left="26"/>
              <w:rPr>
                <w:b/>
                <w:bCs/>
                <w:sz w:val="17"/>
                <w:szCs w:val="17"/>
              </w:rPr>
            </w:pPr>
            <w:r>
              <w:rPr>
                <w:b/>
                <w:bCs/>
                <w:sz w:val="17"/>
                <w:szCs w:val="17"/>
              </w:rPr>
              <w:t>7.32.1. ՇԻՆԱՐԱՐՈՒԹՅՈՒՆ</w:t>
            </w:r>
          </w:p>
        </w:tc>
        <w:tc>
          <w:tcPr>
            <w:tcW w:w="7329" w:type="dxa"/>
          </w:tcPr>
          <w:p w:rsidR="00BD1F51" w:rsidRDefault="00684C1D">
            <w:pPr>
              <w:pStyle w:val="TableParagraph"/>
              <w:spacing w:line="206" w:lineRule="exact"/>
              <w:ind w:left="80"/>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6" w:lineRule="exact"/>
              <w:ind w:left="79"/>
              <w:rPr>
                <w:sz w:val="17"/>
                <w:szCs w:val="17"/>
              </w:rPr>
            </w:pPr>
            <w:r>
              <w:rPr>
                <w:sz w:val="17"/>
                <w:szCs w:val="17"/>
              </w:rPr>
              <w:t>Ձև N 2-ԿՇ(տարեկան)</w:t>
            </w:r>
          </w:p>
        </w:tc>
        <w:tc>
          <w:tcPr>
            <w:tcW w:w="1747" w:type="dxa"/>
          </w:tcPr>
          <w:p w:rsidR="00BD1F51" w:rsidRDefault="00684C1D">
            <w:pPr>
              <w:pStyle w:val="TableParagraph"/>
              <w:spacing w:line="206" w:lineRule="exact"/>
              <w:ind w:left="50" w:right="46"/>
              <w:jc w:val="center"/>
              <w:rPr>
                <w:sz w:val="17"/>
                <w:szCs w:val="17"/>
              </w:rPr>
            </w:pPr>
            <w:r>
              <w:rPr>
                <w:sz w:val="17"/>
                <w:szCs w:val="17"/>
              </w:rPr>
              <w:t>1 ապրիլի</w:t>
            </w:r>
          </w:p>
        </w:tc>
      </w:tr>
      <w:tr w:rsidR="00BD1F51">
        <w:trPr>
          <w:trHeight w:val="227"/>
        </w:trPr>
        <w:tc>
          <w:tcPr>
            <w:tcW w:w="3747" w:type="dxa"/>
          </w:tcPr>
          <w:p w:rsidR="00BD1F51" w:rsidRDefault="00684C1D">
            <w:pPr>
              <w:pStyle w:val="TableParagraph"/>
              <w:spacing w:line="207" w:lineRule="exact"/>
              <w:ind w:left="26"/>
              <w:rPr>
                <w:b/>
                <w:bCs/>
                <w:sz w:val="17"/>
                <w:szCs w:val="17"/>
              </w:rPr>
            </w:pPr>
            <w:r>
              <w:rPr>
                <w:b/>
                <w:bCs/>
                <w:sz w:val="17"/>
                <w:szCs w:val="17"/>
              </w:rPr>
              <w:t>7.32.2. ՇԻՆԱՐԱՐՈՒԹՅՈՒՆ</w:t>
            </w:r>
          </w:p>
        </w:tc>
        <w:tc>
          <w:tcPr>
            <w:tcW w:w="7329" w:type="dxa"/>
          </w:tcPr>
          <w:p w:rsidR="00BD1F51" w:rsidRDefault="00684C1D">
            <w:pPr>
              <w:pStyle w:val="TableParagraph"/>
              <w:spacing w:line="207" w:lineRule="exact"/>
              <w:ind w:left="80"/>
              <w:rPr>
                <w:sz w:val="17"/>
                <w:szCs w:val="17"/>
              </w:rPr>
            </w:pPr>
            <w:r>
              <w:rPr>
                <w:sz w:val="17"/>
                <w:szCs w:val="17"/>
              </w:rPr>
              <w:t>Oբյեկտների, hիմնական միջոցների գործարկումը և շինարարության իրականացումը</w:t>
            </w:r>
          </w:p>
        </w:tc>
        <w:tc>
          <w:tcPr>
            <w:tcW w:w="1987" w:type="dxa"/>
          </w:tcPr>
          <w:p w:rsidR="00BD1F51" w:rsidRDefault="00684C1D">
            <w:pPr>
              <w:pStyle w:val="TableParagraph"/>
              <w:spacing w:line="207" w:lineRule="exact"/>
              <w:ind w:left="80"/>
              <w:rPr>
                <w:sz w:val="17"/>
                <w:szCs w:val="17"/>
              </w:rPr>
            </w:pPr>
            <w:r>
              <w:rPr>
                <w:sz w:val="17"/>
                <w:szCs w:val="17"/>
              </w:rPr>
              <w:t>Ձև N 2-ԿՇ(ամսական)</w:t>
            </w:r>
          </w:p>
        </w:tc>
        <w:tc>
          <w:tcPr>
            <w:tcW w:w="1747" w:type="dxa"/>
          </w:tcPr>
          <w:p w:rsidR="00BD1F51" w:rsidRDefault="00684C1D">
            <w:pPr>
              <w:pStyle w:val="TableParagraph"/>
              <w:spacing w:line="207" w:lineRule="exact"/>
              <w:ind w:left="51" w:right="46"/>
              <w:jc w:val="center"/>
              <w:rPr>
                <w:sz w:val="17"/>
              </w:rPr>
            </w:pPr>
            <w:r>
              <w:rPr>
                <w:sz w:val="17"/>
              </w:rPr>
              <w:t>10</w:t>
            </w:r>
          </w:p>
        </w:tc>
      </w:tr>
      <w:tr w:rsidR="00BD1F51">
        <w:trPr>
          <w:trHeight w:val="454"/>
        </w:trPr>
        <w:tc>
          <w:tcPr>
            <w:tcW w:w="3747" w:type="dxa"/>
          </w:tcPr>
          <w:p w:rsidR="00BD1F51" w:rsidRDefault="00684C1D">
            <w:pPr>
              <w:pStyle w:val="TableParagraph"/>
              <w:spacing w:line="220" w:lineRule="exact"/>
              <w:ind w:left="26"/>
              <w:rPr>
                <w:b/>
                <w:bCs/>
                <w:sz w:val="17"/>
                <w:szCs w:val="17"/>
              </w:rPr>
            </w:pPr>
            <w:r>
              <w:rPr>
                <w:b/>
                <w:bCs/>
                <w:sz w:val="17"/>
                <w:szCs w:val="17"/>
              </w:rPr>
              <w:t>7.32.3. ՏՐԱՆՍՊՈՐՏ</w:t>
            </w:r>
          </w:p>
        </w:tc>
        <w:tc>
          <w:tcPr>
            <w:tcW w:w="7329" w:type="dxa"/>
          </w:tcPr>
          <w:p w:rsidR="00BD1F51" w:rsidRDefault="00684C1D">
            <w:pPr>
              <w:pStyle w:val="TableParagraph"/>
              <w:spacing w:line="223" w:lineRule="exact"/>
              <w:ind w:left="80"/>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80"/>
              <w:rPr>
                <w:sz w:val="17"/>
                <w:szCs w:val="17"/>
              </w:rPr>
            </w:pPr>
            <w:r>
              <w:rPr>
                <w:sz w:val="17"/>
                <w:szCs w:val="17"/>
              </w:rPr>
              <w:t>ճանապարհների երկարությունը</w:t>
            </w:r>
          </w:p>
        </w:tc>
        <w:tc>
          <w:tcPr>
            <w:tcW w:w="1987" w:type="dxa"/>
          </w:tcPr>
          <w:p w:rsidR="00BD1F51" w:rsidRDefault="00684C1D">
            <w:pPr>
              <w:pStyle w:val="TableParagraph"/>
              <w:spacing w:line="223" w:lineRule="exact"/>
              <w:ind w:left="80"/>
              <w:rPr>
                <w:sz w:val="17"/>
                <w:szCs w:val="17"/>
              </w:rPr>
            </w:pPr>
            <w:r>
              <w:rPr>
                <w:sz w:val="17"/>
                <w:szCs w:val="17"/>
              </w:rPr>
              <w:t>Ձև N 1-տրանսպորտ</w:t>
            </w:r>
          </w:p>
          <w:p w:rsidR="00BD1F51" w:rsidRDefault="00684C1D">
            <w:pPr>
              <w:pStyle w:val="TableParagraph"/>
              <w:spacing w:line="212" w:lineRule="exact"/>
              <w:ind w:left="80"/>
              <w:rPr>
                <w:sz w:val="17"/>
                <w:szCs w:val="17"/>
              </w:rPr>
            </w:pPr>
            <w:r>
              <w:rPr>
                <w:sz w:val="17"/>
                <w:szCs w:val="17"/>
              </w:rPr>
              <w:t>(տարեկան)</w:t>
            </w:r>
          </w:p>
        </w:tc>
        <w:tc>
          <w:tcPr>
            <w:tcW w:w="1747" w:type="dxa"/>
          </w:tcPr>
          <w:p w:rsidR="00BD1F51" w:rsidRDefault="00684C1D">
            <w:pPr>
              <w:pStyle w:val="TableParagraph"/>
              <w:spacing w:line="223" w:lineRule="exact"/>
              <w:ind w:left="52" w:right="46"/>
              <w:jc w:val="center"/>
              <w:rPr>
                <w:sz w:val="17"/>
                <w:szCs w:val="17"/>
              </w:rPr>
            </w:pPr>
            <w:r>
              <w:rPr>
                <w:sz w:val="17"/>
                <w:szCs w:val="17"/>
              </w:rPr>
              <w:t>20 փետրվարի</w:t>
            </w:r>
          </w:p>
        </w:tc>
      </w:tr>
      <w:tr w:rsidR="00BD1F51">
        <w:trPr>
          <w:trHeight w:val="453"/>
        </w:trPr>
        <w:tc>
          <w:tcPr>
            <w:tcW w:w="3747" w:type="dxa"/>
          </w:tcPr>
          <w:p w:rsidR="00BD1F51" w:rsidRDefault="00684C1D">
            <w:pPr>
              <w:pStyle w:val="TableParagraph"/>
              <w:spacing w:line="220" w:lineRule="exact"/>
              <w:ind w:left="26"/>
              <w:rPr>
                <w:b/>
                <w:bCs/>
                <w:sz w:val="17"/>
                <w:szCs w:val="17"/>
              </w:rPr>
            </w:pPr>
            <w:r>
              <w:rPr>
                <w:b/>
                <w:bCs/>
                <w:sz w:val="17"/>
                <w:szCs w:val="17"/>
              </w:rPr>
              <w:t>7.32.4. ԱՇԽԱՏԱՆՔԻ ՇՈՒԿԱ</w:t>
            </w:r>
          </w:p>
        </w:tc>
        <w:tc>
          <w:tcPr>
            <w:tcW w:w="7329" w:type="dxa"/>
          </w:tcPr>
          <w:p w:rsidR="00BD1F51" w:rsidRDefault="00684C1D">
            <w:pPr>
              <w:pStyle w:val="TableParagraph"/>
              <w:spacing w:line="223" w:lineRule="exact"/>
              <w:ind w:left="80"/>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3" w:lineRule="exact"/>
              <w:ind w:left="80"/>
              <w:rPr>
                <w:sz w:val="17"/>
                <w:szCs w:val="17"/>
              </w:rPr>
            </w:pPr>
            <w:r>
              <w:rPr>
                <w:sz w:val="17"/>
                <w:szCs w:val="17"/>
              </w:rPr>
              <w:t>Ձև N 1- ԹԱՇ</w:t>
            </w:r>
          </w:p>
          <w:p w:rsidR="00BD1F51" w:rsidRDefault="00684C1D">
            <w:pPr>
              <w:pStyle w:val="TableParagraph"/>
              <w:spacing w:line="211" w:lineRule="exact"/>
              <w:ind w:left="80"/>
              <w:rPr>
                <w:sz w:val="17"/>
                <w:szCs w:val="17"/>
              </w:rPr>
            </w:pPr>
            <w:r>
              <w:rPr>
                <w:sz w:val="17"/>
                <w:szCs w:val="17"/>
              </w:rPr>
              <w:t>(եռամսյակային)</w:t>
            </w:r>
          </w:p>
        </w:tc>
        <w:tc>
          <w:tcPr>
            <w:tcW w:w="1747" w:type="dxa"/>
          </w:tcPr>
          <w:p w:rsidR="00BD1F51" w:rsidRDefault="00684C1D">
            <w:pPr>
              <w:pStyle w:val="TableParagraph"/>
              <w:spacing w:line="223" w:lineRule="exact"/>
              <w:ind w:left="53" w:right="46"/>
              <w:jc w:val="center"/>
              <w:rPr>
                <w:sz w:val="17"/>
              </w:rPr>
            </w:pPr>
            <w:r>
              <w:rPr>
                <w:sz w:val="17"/>
              </w:rPr>
              <w:t>20</w:t>
            </w:r>
          </w:p>
        </w:tc>
      </w:tr>
      <w:tr w:rsidR="00BD1F51">
        <w:trPr>
          <w:trHeight w:val="453"/>
        </w:trPr>
        <w:tc>
          <w:tcPr>
            <w:tcW w:w="3747" w:type="dxa"/>
          </w:tcPr>
          <w:p w:rsidR="00BD1F51" w:rsidRDefault="00684C1D">
            <w:pPr>
              <w:pStyle w:val="TableParagraph"/>
              <w:spacing w:line="191" w:lineRule="exact"/>
              <w:ind w:left="26"/>
              <w:rPr>
                <w:b/>
                <w:bCs/>
                <w:sz w:val="17"/>
                <w:szCs w:val="17"/>
              </w:rPr>
            </w:pPr>
            <w:r>
              <w:rPr>
                <w:b/>
                <w:bCs/>
                <w:sz w:val="17"/>
                <w:szCs w:val="17"/>
              </w:rPr>
              <w:t>7.32.5. ԱՇԽԱՏԱՆՔԻ ՇՈՒԿԱ</w:t>
            </w:r>
          </w:p>
        </w:tc>
        <w:tc>
          <w:tcPr>
            <w:tcW w:w="7329" w:type="dxa"/>
          </w:tcPr>
          <w:p w:rsidR="00BD1F51" w:rsidRDefault="00684C1D">
            <w:pPr>
              <w:pStyle w:val="TableParagraph"/>
              <w:spacing w:line="222" w:lineRule="exact"/>
              <w:ind w:left="80"/>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2" w:lineRule="exact"/>
              <w:ind w:left="80"/>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193" w:lineRule="exact"/>
              <w:ind w:left="80"/>
              <w:rPr>
                <w:sz w:val="17"/>
                <w:szCs w:val="17"/>
              </w:rPr>
            </w:pPr>
            <w:r>
              <w:rPr>
                <w:sz w:val="17"/>
                <w:szCs w:val="17"/>
              </w:rPr>
              <w:t>Ձև N 1-Ա (տարեկան)</w:t>
            </w:r>
          </w:p>
        </w:tc>
        <w:tc>
          <w:tcPr>
            <w:tcW w:w="1747" w:type="dxa"/>
          </w:tcPr>
          <w:p w:rsidR="00BD1F51" w:rsidRDefault="00684C1D">
            <w:pPr>
              <w:pStyle w:val="TableParagraph"/>
              <w:spacing w:line="222" w:lineRule="exact"/>
              <w:ind w:left="52" w:right="46"/>
              <w:jc w:val="center"/>
              <w:rPr>
                <w:sz w:val="17"/>
                <w:szCs w:val="17"/>
              </w:rPr>
            </w:pPr>
            <w:r>
              <w:rPr>
                <w:sz w:val="17"/>
                <w:szCs w:val="17"/>
              </w:rPr>
              <w:t>25 փետրվարի</w:t>
            </w:r>
          </w:p>
        </w:tc>
      </w:tr>
      <w:tr w:rsidR="00BD1F51">
        <w:trPr>
          <w:trHeight w:val="376"/>
        </w:trPr>
        <w:tc>
          <w:tcPr>
            <w:tcW w:w="3747" w:type="dxa"/>
          </w:tcPr>
          <w:p w:rsidR="00BD1F51" w:rsidRDefault="00684C1D">
            <w:pPr>
              <w:pStyle w:val="TableParagraph"/>
              <w:spacing w:line="192" w:lineRule="exact"/>
              <w:ind w:left="26"/>
              <w:rPr>
                <w:b/>
                <w:bCs/>
                <w:sz w:val="17"/>
                <w:szCs w:val="17"/>
              </w:rPr>
            </w:pPr>
            <w:r>
              <w:rPr>
                <w:b/>
                <w:bCs/>
                <w:sz w:val="17"/>
                <w:szCs w:val="17"/>
              </w:rPr>
              <w:t>7.32.6. ԱՇԽԱՏԱՆՔԻ ՇՈՒԿԱ</w:t>
            </w:r>
          </w:p>
        </w:tc>
        <w:tc>
          <w:tcPr>
            <w:tcW w:w="7329" w:type="dxa"/>
          </w:tcPr>
          <w:p w:rsidR="00BD1F51" w:rsidRDefault="00684C1D">
            <w:pPr>
              <w:pStyle w:val="TableParagraph"/>
              <w:spacing w:line="223" w:lineRule="exact"/>
              <w:ind w:left="80"/>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174" w:lineRule="exact"/>
              <w:ind w:left="80"/>
              <w:rPr>
                <w:sz w:val="17"/>
                <w:szCs w:val="17"/>
              </w:rPr>
            </w:pPr>
            <w:r>
              <w:rPr>
                <w:sz w:val="17"/>
                <w:szCs w:val="17"/>
              </w:rPr>
              <w:t>Ձև N 1- կադրերի</w:t>
            </w:r>
          </w:p>
          <w:p w:rsidR="00BD1F51" w:rsidRDefault="00684C1D">
            <w:pPr>
              <w:pStyle w:val="TableParagraph"/>
              <w:spacing w:line="182" w:lineRule="exact"/>
              <w:ind w:left="80"/>
              <w:rPr>
                <w:sz w:val="17"/>
                <w:szCs w:val="17"/>
              </w:rPr>
            </w:pPr>
            <w:r>
              <w:rPr>
                <w:sz w:val="17"/>
                <w:szCs w:val="17"/>
              </w:rPr>
              <w:t>ուսուցում (տարեկան)</w:t>
            </w:r>
          </w:p>
        </w:tc>
        <w:tc>
          <w:tcPr>
            <w:tcW w:w="1747" w:type="dxa"/>
          </w:tcPr>
          <w:p w:rsidR="00BD1F51" w:rsidRDefault="00684C1D">
            <w:pPr>
              <w:pStyle w:val="TableParagraph"/>
              <w:spacing w:line="223" w:lineRule="exact"/>
              <w:ind w:left="52" w:right="46"/>
              <w:jc w:val="center"/>
              <w:rPr>
                <w:sz w:val="17"/>
                <w:szCs w:val="17"/>
              </w:rPr>
            </w:pPr>
            <w:r>
              <w:rPr>
                <w:sz w:val="17"/>
                <w:szCs w:val="17"/>
              </w:rPr>
              <w:t>27 հունվարի</w:t>
            </w:r>
          </w:p>
        </w:tc>
      </w:tr>
      <w:tr w:rsidR="00BD1F51">
        <w:trPr>
          <w:trHeight w:val="598"/>
        </w:trPr>
        <w:tc>
          <w:tcPr>
            <w:tcW w:w="14810" w:type="dxa"/>
            <w:gridSpan w:val="4"/>
            <w:shd w:val="clear" w:color="auto" w:fill="D9D9D9"/>
          </w:tcPr>
          <w:p w:rsidR="00BD1F51" w:rsidRDefault="00684C1D">
            <w:pPr>
              <w:pStyle w:val="TableParagraph"/>
              <w:spacing w:before="1"/>
              <w:ind w:left="72"/>
              <w:rPr>
                <w:b/>
                <w:bCs/>
                <w:i/>
              </w:rPr>
            </w:pPr>
            <w:r>
              <w:rPr>
                <w:b/>
                <w:bCs/>
                <w:i/>
                <w:w w:val="105"/>
              </w:rPr>
              <w:t>7.33. ՏԱՐԱԾՔԱՅԻՆ ԿԱՌԱՎԱՐՄԱՆ ԵՎ ԵՆԹԱԿԱՌՈՒՑՎԱԾՔՆԵՐԻ ՆԱԽԱՐԱՐՈՒԹՅԱՆ</w:t>
            </w:r>
          </w:p>
          <w:p w:rsidR="00BD1F51" w:rsidRDefault="00684C1D">
            <w:pPr>
              <w:pStyle w:val="TableParagraph"/>
              <w:spacing w:before="8" w:line="277" w:lineRule="exact"/>
              <w:ind w:left="693"/>
              <w:rPr>
                <w:b/>
                <w:bCs/>
                <w:i/>
              </w:rPr>
            </w:pPr>
            <w:r>
              <w:rPr>
                <w:b/>
                <w:bCs/>
                <w:i/>
                <w:w w:val="105"/>
              </w:rPr>
              <w:t>ՄԻԳՐԱՑԻՈՆ ԾԱՌԱՅՈՒԹՅՈՒՆ</w:t>
            </w:r>
          </w:p>
        </w:tc>
      </w:tr>
      <w:tr w:rsidR="00BD1F51">
        <w:trPr>
          <w:trHeight w:val="453"/>
        </w:trPr>
        <w:tc>
          <w:tcPr>
            <w:tcW w:w="3747" w:type="dxa"/>
          </w:tcPr>
          <w:p w:rsidR="00BD1F51" w:rsidRDefault="00684C1D">
            <w:pPr>
              <w:pStyle w:val="TableParagraph"/>
              <w:spacing w:line="220" w:lineRule="exact"/>
              <w:ind w:left="4"/>
              <w:rPr>
                <w:b/>
                <w:bCs/>
                <w:sz w:val="17"/>
                <w:szCs w:val="17"/>
              </w:rPr>
            </w:pPr>
            <w:r>
              <w:rPr>
                <w:b/>
                <w:bCs/>
                <w:sz w:val="17"/>
                <w:szCs w:val="17"/>
              </w:rPr>
              <w:t>7.33.1. ՏՐԱՆՍՊՈՐՏ</w:t>
            </w:r>
          </w:p>
        </w:tc>
        <w:tc>
          <w:tcPr>
            <w:tcW w:w="7329" w:type="dxa"/>
          </w:tcPr>
          <w:p w:rsidR="00BD1F51" w:rsidRDefault="00684C1D">
            <w:pPr>
              <w:pStyle w:val="TableParagraph"/>
              <w:spacing w:line="223" w:lineRule="exact"/>
              <w:ind w:left="59"/>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1" w:lineRule="exact"/>
              <w:ind w:left="59"/>
              <w:rPr>
                <w:sz w:val="17"/>
                <w:szCs w:val="17"/>
              </w:rPr>
            </w:pPr>
            <w:r>
              <w:rPr>
                <w:sz w:val="17"/>
                <w:szCs w:val="17"/>
              </w:rPr>
              <w:t>ճանապարհների երկարությունը</w:t>
            </w:r>
          </w:p>
        </w:tc>
        <w:tc>
          <w:tcPr>
            <w:tcW w:w="1987" w:type="dxa"/>
          </w:tcPr>
          <w:p w:rsidR="00BD1F51" w:rsidRDefault="00684C1D">
            <w:pPr>
              <w:pStyle w:val="TableParagraph"/>
              <w:spacing w:line="223" w:lineRule="exact"/>
              <w:ind w:left="58"/>
              <w:rPr>
                <w:sz w:val="17"/>
                <w:szCs w:val="17"/>
              </w:rPr>
            </w:pPr>
            <w:r>
              <w:rPr>
                <w:sz w:val="17"/>
                <w:szCs w:val="17"/>
              </w:rPr>
              <w:t>Ձև N 1-տրանսպորտ</w:t>
            </w:r>
          </w:p>
          <w:p w:rsidR="00BD1F51" w:rsidRDefault="00684C1D">
            <w:pPr>
              <w:pStyle w:val="TableParagraph"/>
              <w:spacing w:line="211" w:lineRule="exact"/>
              <w:ind w:left="58"/>
              <w:rPr>
                <w:sz w:val="17"/>
                <w:szCs w:val="17"/>
              </w:rPr>
            </w:pPr>
            <w:r>
              <w:rPr>
                <w:sz w:val="17"/>
                <w:szCs w:val="17"/>
              </w:rPr>
              <w:t>(տարեկան)</w:t>
            </w:r>
          </w:p>
        </w:tc>
        <w:tc>
          <w:tcPr>
            <w:tcW w:w="1747" w:type="dxa"/>
          </w:tcPr>
          <w:p w:rsidR="00BD1F51" w:rsidRDefault="00684C1D">
            <w:pPr>
              <w:pStyle w:val="TableParagraph"/>
              <w:spacing w:line="223" w:lineRule="exact"/>
              <w:ind w:left="52" w:right="46"/>
              <w:jc w:val="center"/>
              <w:rPr>
                <w:sz w:val="17"/>
                <w:szCs w:val="17"/>
              </w:rPr>
            </w:pPr>
            <w:r>
              <w:rPr>
                <w:sz w:val="17"/>
                <w:szCs w:val="17"/>
              </w:rPr>
              <w:t>20 փետրվարի</w:t>
            </w:r>
          </w:p>
        </w:tc>
      </w:tr>
      <w:tr w:rsidR="00BD1F51">
        <w:trPr>
          <w:trHeight w:val="454"/>
        </w:trPr>
        <w:tc>
          <w:tcPr>
            <w:tcW w:w="3747" w:type="dxa"/>
          </w:tcPr>
          <w:p w:rsidR="00BD1F51" w:rsidRDefault="00684C1D">
            <w:pPr>
              <w:pStyle w:val="TableParagraph"/>
              <w:spacing w:line="221" w:lineRule="exact"/>
              <w:ind w:left="26"/>
              <w:rPr>
                <w:b/>
                <w:bCs/>
                <w:sz w:val="17"/>
                <w:szCs w:val="17"/>
              </w:rPr>
            </w:pPr>
            <w:r>
              <w:rPr>
                <w:b/>
                <w:bCs/>
                <w:sz w:val="17"/>
                <w:szCs w:val="17"/>
              </w:rPr>
              <w:t>7.33.2. ԱՇԽԱՏԱՆՔԻ ՇՈՒԿԱ</w:t>
            </w:r>
          </w:p>
        </w:tc>
        <w:tc>
          <w:tcPr>
            <w:tcW w:w="7329" w:type="dxa"/>
          </w:tcPr>
          <w:p w:rsidR="00BD1F51" w:rsidRDefault="00684C1D">
            <w:pPr>
              <w:pStyle w:val="TableParagraph"/>
              <w:spacing w:line="223" w:lineRule="exact"/>
              <w:ind w:left="90"/>
              <w:rPr>
                <w:sz w:val="17"/>
                <w:szCs w:val="17"/>
              </w:rPr>
            </w:pPr>
            <w:r>
              <w:rPr>
                <w:sz w:val="17"/>
                <w:szCs w:val="17"/>
              </w:rPr>
              <w:t>Թափուր աշխատատեղերը, աշխատողների թվաքանակը և աշխատատեղերի շարժը</w:t>
            </w:r>
          </w:p>
        </w:tc>
        <w:tc>
          <w:tcPr>
            <w:tcW w:w="1987" w:type="dxa"/>
          </w:tcPr>
          <w:p w:rsidR="00BD1F51" w:rsidRDefault="00684C1D">
            <w:pPr>
              <w:pStyle w:val="TableParagraph"/>
              <w:spacing w:line="223" w:lineRule="exact"/>
              <w:ind w:left="80"/>
              <w:rPr>
                <w:sz w:val="17"/>
                <w:szCs w:val="17"/>
              </w:rPr>
            </w:pPr>
            <w:r>
              <w:rPr>
                <w:sz w:val="17"/>
                <w:szCs w:val="17"/>
              </w:rPr>
              <w:t>Ձև N 1- ԹԱՇ</w:t>
            </w:r>
          </w:p>
          <w:p w:rsidR="00BD1F51" w:rsidRDefault="00684C1D">
            <w:pPr>
              <w:pStyle w:val="TableParagraph"/>
              <w:spacing w:line="211" w:lineRule="exact"/>
              <w:ind w:left="80"/>
              <w:rPr>
                <w:sz w:val="17"/>
                <w:szCs w:val="17"/>
              </w:rPr>
            </w:pPr>
            <w:r>
              <w:rPr>
                <w:sz w:val="17"/>
                <w:szCs w:val="17"/>
              </w:rPr>
              <w:t>(եռամսյակային)</w:t>
            </w:r>
          </w:p>
        </w:tc>
        <w:tc>
          <w:tcPr>
            <w:tcW w:w="1747" w:type="dxa"/>
          </w:tcPr>
          <w:p w:rsidR="00BD1F51" w:rsidRDefault="00684C1D">
            <w:pPr>
              <w:pStyle w:val="TableParagraph"/>
              <w:spacing w:line="223" w:lineRule="exact"/>
              <w:ind w:left="53" w:right="46"/>
              <w:jc w:val="center"/>
              <w:rPr>
                <w:sz w:val="17"/>
              </w:rPr>
            </w:pPr>
            <w:r>
              <w:rPr>
                <w:sz w:val="17"/>
              </w:rPr>
              <w:t>20</w:t>
            </w:r>
          </w:p>
        </w:tc>
      </w:tr>
      <w:tr w:rsidR="00BD1F51">
        <w:trPr>
          <w:trHeight w:val="453"/>
        </w:trPr>
        <w:tc>
          <w:tcPr>
            <w:tcW w:w="3747" w:type="dxa"/>
          </w:tcPr>
          <w:p w:rsidR="00BD1F51" w:rsidRDefault="00684C1D">
            <w:pPr>
              <w:pStyle w:val="TableParagraph"/>
              <w:spacing w:line="191" w:lineRule="exact"/>
              <w:ind w:left="26"/>
              <w:rPr>
                <w:b/>
                <w:bCs/>
                <w:sz w:val="17"/>
                <w:szCs w:val="17"/>
              </w:rPr>
            </w:pPr>
            <w:r>
              <w:rPr>
                <w:b/>
                <w:bCs/>
                <w:sz w:val="17"/>
                <w:szCs w:val="17"/>
              </w:rPr>
              <w:t>7.33.3. ԱՇԽԱՏԱՆՔԻ ՇՈՒԿԱ</w:t>
            </w:r>
          </w:p>
        </w:tc>
        <w:tc>
          <w:tcPr>
            <w:tcW w:w="7329" w:type="dxa"/>
          </w:tcPr>
          <w:p w:rsidR="00BD1F51" w:rsidRDefault="00684C1D">
            <w:pPr>
              <w:pStyle w:val="TableParagraph"/>
              <w:spacing w:line="222" w:lineRule="exact"/>
              <w:ind w:left="90"/>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2" w:lineRule="exact"/>
              <w:ind w:left="90"/>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193" w:lineRule="exact"/>
              <w:ind w:left="80"/>
              <w:rPr>
                <w:sz w:val="17"/>
                <w:szCs w:val="17"/>
              </w:rPr>
            </w:pPr>
            <w:r>
              <w:rPr>
                <w:sz w:val="17"/>
                <w:szCs w:val="17"/>
              </w:rPr>
              <w:t>Ձև N 1-Ա (տարեկան)</w:t>
            </w:r>
          </w:p>
        </w:tc>
        <w:tc>
          <w:tcPr>
            <w:tcW w:w="1747" w:type="dxa"/>
          </w:tcPr>
          <w:p w:rsidR="00BD1F51" w:rsidRDefault="00684C1D">
            <w:pPr>
              <w:pStyle w:val="TableParagraph"/>
              <w:spacing w:line="222" w:lineRule="exact"/>
              <w:ind w:left="52" w:right="46"/>
              <w:jc w:val="center"/>
              <w:rPr>
                <w:sz w:val="17"/>
                <w:szCs w:val="17"/>
              </w:rPr>
            </w:pPr>
            <w:r>
              <w:rPr>
                <w:sz w:val="17"/>
                <w:szCs w:val="17"/>
              </w:rPr>
              <w:t>25 փետրվարի</w:t>
            </w:r>
          </w:p>
        </w:tc>
      </w:tr>
      <w:tr w:rsidR="00BD1F51">
        <w:trPr>
          <w:trHeight w:val="453"/>
        </w:trPr>
        <w:tc>
          <w:tcPr>
            <w:tcW w:w="3747" w:type="dxa"/>
          </w:tcPr>
          <w:p w:rsidR="00BD1F51" w:rsidRDefault="00684C1D">
            <w:pPr>
              <w:pStyle w:val="TableParagraph"/>
              <w:spacing w:line="220" w:lineRule="exact"/>
              <w:ind w:left="26"/>
              <w:rPr>
                <w:b/>
                <w:bCs/>
                <w:sz w:val="17"/>
                <w:szCs w:val="17"/>
              </w:rPr>
            </w:pPr>
            <w:r>
              <w:rPr>
                <w:b/>
                <w:bCs/>
                <w:sz w:val="17"/>
                <w:szCs w:val="17"/>
              </w:rPr>
              <w:t>7.33.4. ԱՇԽԱՏԱՆՔԻ ՇՈՒԿԱ</w:t>
            </w:r>
          </w:p>
        </w:tc>
        <w:tc>
          <w:tcPr>
            <w:tcW w:w="7329" w:type="dxa"/>
          </w:tcPr>
          <w:p w:rsidR="00BD1F51" w:rsidRDefault="00684C1D">
            <w:pPr>
              <w:pStyle w:val="TableParagraph"/>
              <w:spacing w:line="223" w:lineRule="exact"/>
              <w:ind w:left="90"/>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223" w:lineRule="exact"/>
              <w:ind w:left="79"/>
              <w:rPr>
                <w:sz w:val="17"/>
                <w:szCs w:val="17"/>
              </w:rPr>
            </w:pPr>
            <w:r>
              <w:rPr>
                <w:sz w:val="17"/>
                <w:szCs w:val="17"/>
              </w:rPr>
              <w:t>Ձև N 1-կադրերի</w:t>
            </w:r>
          </w:p>
          <w:p w:rsidR="00BD1F51" w:rsidRDefault="00684C1D">
            <w:pPr>
              <w:pStyle w:val="TableParagraph"/>
              <w:spacing w:line="211" w:lineRule="exact"/>
              <w:ind w:left="80"/>
              <w:rPr>
                <w:sz w:val="17"/>
                <w:szCs w:val="17"/>
              </w:rPr>
            </w:pPr>
            <w:r>
              <w:rPr>
                <w:sz w:val="17"/>
                <w:szCs w:val="17"/>
              </w:rPr>
              <w:t>ուսուցում (տարեկան)</w:t>
            </w:r>
          </w:p>
        </w:tc>
        <w:tc>
          <w:tcPr>
            <w:tcW w:w="1747" w:type="dxa"/>
          </w:tcPr>
          <w:p w:rsidR="00BD1F51" w:rsidRDefault="00684C1D">
            <w:pPr>
              <w:pStyle w:val="TableParagraph"/>
              <w:spacing w:line="223" w:lineRule="exact"/>
              <w:ind w:left="52" w:right="46"/>
              <w:jc w:val="center"/>
              <w:rPr>
                <w:sz w:val="17"/>
                <w:szCs w:val="17"/>
              </w:rPr>
            </w:pPr>
            <w:r>
              <w:rPr>
                <w:sz w:val="17"/>
                <w:szCs w:val="17"/>
              </w:rPr>
              <w:t>27 հունվարի</w:t>
            </w:r>
          </w:p>
        </w:tc>
      </w:tr>
      <w:tr w:rsidR="00BD1F51">
        <w:trPr>
          <w:trHeight w:val="598"/>
        </w:trPr>
        <w:tc>
          <w:tcPr>
            <w:tcW w:w="14810" w:type="dxa"/>
            <w:gridSpan w:val="4"/>
            <w:shd w:val="clear" w:color="auto" w:fill="E4E4E4"/>
          </w:tcPr>
          <w:p w:rsidR="00BD1F51" w:rsidRDefault="00684C1D">
            <w:pPr>
              <w:pStyle w:val="TableParagraph"/>
              <w:spacing w:before="2"/>
              <w:ind w:left="4"/>
              <w:rPr>
                <w:b/>
                <w:bCs/>
                <w:i/>
              </w:rPr>
            </w:pPr>
            <w:r>
              <w:rPr>
                <w:b/>
                <w:bCs/>
                <w:i/>
                <w:w w:val="105"/>
              </w:rPr>
              <w:t>7.34. ՏԱՐԱԾՔԱՅԻՆ ԿԱՌԱՎԱՐՄԱՆ ԵՎ ԵՆԹԱԿԱՌՈՒՑՎԱԾՔՆԵՐԻ ՆԱԽԱՐԱՐՈՒԹՅԱՆ</w:t>
            </w:r>
          </w:p>
          <w:p w:rsidR="00BD1F51" w:rsidRDefault="00684C1D">
            <w:pPr>
              <w:pStyle w:val="TableParagraph"/>
              <w:spacing w:before="8" w:line="277" w:lineRule="exact"/>
              <w:ind w:left="624"/>
              <w:rPr>
                <w:b/>
                <w:bCs/>
                <w:i/>
              </w:rPr>
            </w:pPr>
            <w:r>
              <w:rPr>
                <w:b/>
                <w:bCs/>
                <w:i/>
                <w:w w:val="105"/>
              </w:rPr>
              <w:t>ՊԵՏԱԿԱՆ ԳՈՒՅՔԻ ԿԱՌԱՎԱՐՄԱՆ</w:t>
            </w:r>
            <w:r>
              <w:rPr>
                <w:b/>
                <w:bCs/>
                <w:i/>
                <w:spacing w:val="53"/>
                <w:w w:val="105"/>
              </w:rPr>
              <w:t xml:space="preserve"> </w:t>
            </w:r>
            <w:r>
              <w:rPr>
                <w:b/>
                <w:bCs/>
                <w:i/>
                <w:w w:val="105"/>
              </w:rPr>
              <w:t>ԿՈՄԻՏԵ</w:t>
            </w:r>
          </w:p>
        </w:tc>
      </w:tr>
      <w:tr w:rsidR="00BD1F51">
        <w:trPr>
          <w:trHeight w:val="453"/>
        </w:trPr>
        <w:tc>
          <w:tcPr>
            <w:tcW w:w="3747" w:type="dxa"/>
          </w:tcPr>
          <w:p w:rsidR="00BD1F51" w:rsidRDefault="00684C1D">
            <w:pPr>
              <w:pStyle w:val="TableParagraph"/>
              <w:spacing w:line="222" w:lineRule="exact"/>
              <w:ind w:left="4"/>
              <w:rPr>
                <w:b/>
                <w:bCs/>
                <w:sz w:val="17"/>
                <w:szCs w:val="17"/>
              </w:rPr>
            </w:pPr>
            <w:r>
              <w:rPr>
                <w:b/>
                <w:bCs/>
                <w:sz w:val="17"/>
                <w:szCs w:val="17"/>
              </w:rPr>
              <w:t>7.34.1. ՏՐԱՆՍՊՈՐՏ</w:t>
            </w:r>
          </w:p>
        </w:tc>
        <w:tc>
          <w:tcPr>
            <w:tcW w:w="7329" w:type="dxa"/>
          </w:tcPr>
          <w:p w:rsidR="00BD1F51" w:rsidRDefault="00684C1D">
            <w:pPr>
              <w:pStyle w:val="TableParagraph"/>
              <w:spacing w:line="223" w:lineRule="exact"/>
              <w:ind w:left="59"/>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1" w:lineRule="exact"/>
              <w:ind w:left="59"/>
              <w:rPr>
                <w:sz w:val="17"/>
                <w:szCs w:val="17"/>
              </w:rPr>
            </w:pPr>
            <w:r>
              <w:rPr>
                <w:sz w:val="17"/>
                <w:szCs w:val="17"/>
              </w:rPr>
              <w:t>ճանապարհների երկարությունը</w:t>
            </w:r>
          </w:p>
        </w:tc>
        <w:tc>
          <w:tcPr>
            <w:tcW w:w="1987" w:type="dxa"/>
          </w:tcPr>
          <w:p w:rsidR="00BD1F51" w:rsidRDefault="00684C1D">
            <w:pPr>
              <w:pStyle w:val="TableParagraph"/>
              <w:spacing w:line="223" w:lineRule="exact"/>
              <w:ind w:left="58"/>
              <w:rPr>
                <w:sz w:val="17"/>
                <w:szCs w:val="17"/>
              </w:rPr>
            </w:pPr>
            <w:r>
              <w:rPr>
                <w:sz w:val="17"/>
                <w:szCs w:val="17"/>
              </w:rPr>
              <w:t>Ձև N 1-տրանսպորտ</w:t>
            </w:r>
          </w:p>
          <w:p w:rsidR="00BD1F51" w:rsidRDefault="00684C1D">
            <w:pPr>
              <w:pStyle w:val="TableParagraph"/>
              <w:spacing w:line="211" w:lineRule="exact"/>
              <w:ind w:left="58"/>
              <w:rPr>
                <w:sz w:val="17"/>
                <w:szCs w:val="17"/>
              </w:rPr>
            </w:pPr>
            <w:r>
              <w:rPr>
                <w:sz w:val="17"/>
                <w:szCs w:val="17"/>
              </w:rPr>
              <w:t>(տարեկան)</w:t>
            </w:r>
          </w:p>
        </w:tc>
        <w:tc>
          <w:tcPr>
            <w:tcW w:w="1747" w:type="dxa"/>
          </w:tcPr>
          <w:p w:rsidR="00BD1F51" w:rsidRDefault="00684C1D">
            <w:pPr>
              <w:pStyle w:val="TableParagraph"/>
              <w:spacing w:line="224" w:lineRule="exact"/>
              <w:ind w:left="52" w:right="46"/>
              <w:jc w:val="center"/>
              <w:rPr>
                <w:sz w:val="17"/>
                <w:szCs w:val="17"/>
              </w:rPr>
            </w:pPr>
            <w:r>
              <w:rPr>
                <w:sz w:val="17"/>
                <w:szCs w:val="17"/>
              </w:rPr>
              <w:t>20 փետրվարի</w:t>
            </w:r>
          </w:p>
        </w:tc>
      </w:tr>
      <w:tr w:rsidR="00BD1F51">
        <w:trPr>
          <w:trHeight w:val="682"/>
        </w:trPr>
        <w:tc>
          <w:tcPr>
            <w:tcW w:w="3747" w:type="dxa"/>
          </w:tcPr>
          <w:p w:rsidR="00BD1F51" w:rsidRDefault="00684C1D">
            <w:pPr>
              <w:pStyle w:val="TableParagraph"/>
              <w:spacing w:line="221" w:lineRule="exact"/>
              <w:ind w:left="4"/>
              <w:rPr>
                <w:b/>
                <w:bCs/>
                <w:sz w:val="17"/>
                <w:szCs w:val="17"/>
              </w:rPr>
            </w:pPr>
            <w:r>
              <w:rPr>
                <w:b/>
                <w:bCs/>
                <w:sz w:val="17"/>
                <w:szCs w:val="17"/>
              </w:rPr>
              <w:t>7.34.2. ՄԱՍՆԱՎՈՐԵՑՈՒՄ</w:t>
            </w:r>
          </w:p>
        </w:tc>
        <w:tc>
          <w:tcPr>
            <w:tcW w:w="7329" w:type="dxa"/>
          </w:tcPr>
          <w:p w:rsidR="00BD1F51" w:rsidRDefault="00684C1D">
            <w:pPr>
              <w:pStyle w:val="TableParagraph"/>
              <w:spacing w:line="223" w:lineRule="exact"/>
              <w:ind w:left="59"/>
              <w:rPr>
                <w:sz w:val="17"/>
                <w:szCs w:val="17"/>
              </w:rPr>
            </w:pPr>
            <w:r>
              <w:rPr>
                <w:sz w:val="17"/>
                <w:szCs w:val="17"/>
              </w:rPr>
              <w:t>Կազմակերպությունների (ընկերությունների) մասնավորեցման արդյունքները</w:t>
            </w:r>
          </w:p>
        </w:tc>
        <w:tc>
          <w:tcPr>
            <w:tcW w:w="1987" w:type="dxa"/>
          </w:tcPr>
          <w:p w:rsidR="00BD1F51" w:rsidRDefault="00684C1D">
            <w:pPr>
              <w:pStyle w:val="TableParagraph"/>
              <w:spacing w:line="223" w:lineRule="exact"/>
              <w:ind w:left="58"/>
              <w:rPr>
                <w:sz w:val="17"/>
                <w:szCs w:val="17"/>
              </w:rPr>
            </w:pPr>
            <w:r>
              <w:rPr>
                <w:sz w:val="17"/>
                <w:szCs w:val="17"/>
              </w:rPr>
              <w:t>Տեղեկանք</w:t>
            </w:r>
          </w:p>
        </w:tc>
        <w:tc>
          <w:tcPr>
            <w:tcW w:w="1747" w:type="dxa"/>
          </w:tcPr>
          <w:p w:rsidR="00BD1F51" w:rsidRDefault="00684C1D">
            <w:pPr>
              <w:pStyle w:val="TableParagraph"/>
              <w:spacing w:line="223" w:lineRule="exact"/>
              <w:ind w:left="53" w:right="45"/>
              <w:jc w:val="center"/>
              <w:rPr>
                <w:sz w:val="17"/>
              </w:rPr>
            </w:pPr>
            <w:r>
              <w:rPr>
                <w:sz w:val="17"/>
              </w:rPr>
              <w:t>20</w:t>
            </w:r>
          </w:p>
        </w:tc>
      </w:tr>
    </w:tbl>
    <w:p w:rsidR="00BD1F51" w:rsidRDefault="00BD1F51">
      <w:pPr>
        <w:spacing w:line="223" w:lineRule="exact"/>
        <w:jc w:val="center"/>
        <w:rPr>
          <w:sz w:val="17"/>
        </w:rPr>
        <w:sectPr w:rsidR="00BD1F51">
          <w:footerReference w:type="even" r:id="rId84"/>
          <w:footerReference w:type="default" r:id="rId85"/>
          <w:pgSz w:w="15840" w:h="12240" w:orient="landscape"/>
          <w:pgMar w:top="1640" w:right="360" w:bottom="1400" w:left="420" w:header="1195" w:footer="1204" w:gutter="0"/>
          <w:pgNumType w:start="20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2"/>
        <w:gridCol w:w="7333"/>
        <w:gridCol w:w="1986"/>
        <w:gridCol w:w="1746"/>
      </w:tblGrid>
      <w:tr w:rsidR="00BD1F51">
        <w:trPr>
          <w:trHeight w:val="399"/>
        </w:trPr>
        <w:tc>
          <w:tcPr>
            <w:tcW w:w="3742" w:type="dxa"/>
            <w:vMerge w:val="restart"/>
          </w:tcPr>
          <w:p w:rsidR="00BD1F51" w:rsidRDefault="00684C1D">
            <w:pPr>
              <w:pStyle w:val="TableParagraph"/>
              <w:spacing w:line="197" w:lineRule="exact"/>
              <w:ind w:left="963"/>
              <w:rPr>
                <w:b/>
                <w:bCs/>
                <w:i/>
                <w:sz w:val="15"/>
                <w:szCs w:val="15"/>
              </w:rPr>
            </w:pPr>
            <w:r>
              <w:rPr>
                <w:b/>
                <w:bCs/>
                <w:i/>
                <w:sz w:val="15"/>
                <w:szCs w:val="15"/>
              </w:rPr>
              <w:lastRenderedPageBreak/>
              <w:t>Վիճակագրական ոլորտը</w:t>
            </w:r>
          </w:p>
        </w:tc>
        <w:tc>
          <w:tcPr>
            <w:tcW w:w="7333" w:type="dxa"/>
            <w:vMerge w:val="restart"/>
          </w:tcPr>
          <w:p w:rsidR="00BD1F51" w:rsidRDefault="00684C1D">
            <w:pPr>
              <w:pStyle w:val="TableParagraph"/>
              <w:spacing w:line="197" w:lineRule="exact"/>
              <w:ind w:left="2321"/>
              <w:rPr>
                <w:b/>
                <w:bCs/>
                <w:i/>
                <w:sz w:val="15"/>
                <w:szCs w:val="15"/>
              </w:rPr>
            </w:pPr>
            <w:r>
              <w:rPr>
                <w:b/>
                <w:bCs/>
                <w:i/>
                <w:sz w:val="15"/>
                <w:szCs w:val="15"/>
              </w:rPr>
              <w:t>Վիճակագրական տվյալի անվանումը</w:t>
            </w:r>
          </w:p>
        </w:tc>
        <w:tc>
          <w:tcPr>
            <w:tcW w:w="3732" w:type="dxa"/>
            <w:gridSpan w:val="2"/>
          </w:tcPr>
          <w:p w:rsidR="00BD1F51" w:rsidRDefault="00684C1D">
            <w:pPr>
              <w:pStyle w:val="TableParagraph"/>
              <w:spacing w:line="197" w:lineRule="exact"/>
              <w:ind w:left="461" w:right="450"/>
              <w:jc w:val="center"/>
              <w:rPr>
                <w:b/>
                <w:bCs/>
                <w:i/>
                <w:sz w:val="15"/>
                <w:szCs w:val="15"/>
              </w:rPr>
            </w:pPr>
            <w:r>
              <w:rPr>
                <w:b/>
                <w:bCs/>
                <w:i/>
                <w:sz w:val="15"/>
                <w:szCs w:val="15"/>
              </w:rPr>
              <w:t>Արմստատին վիճակագրական տվյալի</w:t>
            </w:r>
          </w:p>
          <w:p w:rsidR="00BD1F51" w:rsidRDefault="00684C1D">
            <w:pPr>
              <w:pStyle w:val="TableParagraph"/>
              <w:spacing w:before="1" w:line="182" w:lineRule="exact"/>
              <w:ind w:left="461" w:right="450"/>
              <w:jc w:val="center"/>
              <w:rPr>
                <w:b/>
                <w:bCs/>
                <w:i/>
                <w:sz w:val="15"/>
                <w:szCs w:val="15"/>
              </w:rPr>
            </w:pPr>
            <w:r>
              <w:rPr>
                <w:b/>
                <w:bCs/>
                <w:i/>
                <w:sz w:val="15"/>
                <w:szCs w:val="15"/>
              </w:rPr>
              <w:t>տրամադրման</w:t>
            </w:r>
          </w:p>
        </w:tc>
      </w:tr>
      <w:tr w:rsidR="00BD1F51">
        <w:trPr>
          <w:trHeight w:val="798"/>
        </w:trPr>
        <w:tc>
          <w:tcPr>
            <w:tcW w:w="3742" w:type="dxa"/>
            <w:vMerge/>
            <w:tcBorders>
              <w:top w:val="nil"/>
            </w:tcBorders>
          </w:tcPr>
          <w:p w:rsidR="00BD1F51" w:rsidRDefault="00BD1F51">
            <w:pPr>
              <w:rPr>
                <w:sz w:val="2"/>
                <w:szCs w:val="2"/>
              </w:rPr>
            </w:pPr>
          </w:p>
        </w:tc>
        <w:tc>
          <w:tcPr>
            <w:tcW w:w="7333" w:type="dxa"/>
            <w:vMerge/>
            <w:tcBorders>
              <w:top w:val="nil"/>
            </w:tcBorders>
          </w:tcPr>
          <w:p w:rsidR="00BD1F51" w:rsidRDefault="00BD1F51">
            <w:pPr>
              <w:rPr>
                <w:sz w:val="2"/>
                <w:szCs w:val="2"/>
              </w:rPr>
            </w:pPr>
          </w:p>
        </w:tc>
        <w:tc>
          <w:tcPr>
            <w:tcW w:w="1986" w:type="dxa"/>
          </w:tcPr>
          <w:p w:rsidR="00BD1F51" w:rsidRDefault="00684C1D">
            <w:pPr>
              <w:pStyle w:val="TableParagraph"/>
              <w:ind w:left="195" w:right="181" w:firstLine="44"/>
              <w:jc w:val="center"/>
              <w:rPr>
                <w:b/>
                <w:bCs/>
                <w:i/>
                <w:sz w:val="15"/>
                <w:szCs w:val="15"/>
              </w:rPr>
            </w:pPr>
            <w:r>
              <w:rPr>
                <w:b/>
                <w:bCs/>
                <w:i/>
                <w:sz w:val="15"/>
                <w:szCs w:val="15"/>
              </w:rPr>
              <w:t>հաշվետվության ձևը (նյութը), հաճախականությունը</w:t>
            </w:r>
          </w:p>
        </w:tc>
        <w:tc>
          <w:tcPr>
            <w:tcW w:w="1746" w:type="dxa"/>
          </w:tcPr>
          <w:p w:rsidR="00BD1F51" w:rsidRDefault="00684C1D">
            <w:pPr>
              <w:pStyle w:val="TableParagraph"/>
              <w:ind w:left="56" w:right="42"/>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line="183" w:lineRule="exact"/>
              <w:ind w:left="56" w:right="42"/>
              <w:jc w:val="center"/>
              <w:rPr>
                <w:b/>
                <w:bCs/>
                <w:i/>
                <w:sz w:val="15"/>
                <w:szCs w:val="15"/>
              </w:rPr>
            </w:pPr>
            <w:r>
              <w:rPr>
                <w:b/>
                <w:bCs/>
                <w:i/>
                <w:sz w:val="15"/>
                <w:szCs w:val="15"/>
              </w:rPr>
              <w:t>հետո)</w:t>
            </w:r>
          </w:p>
        </w:tc>
      </w:tr>
      <w:tr w:rsidR="00BD1F51">
        <w:trPr>
          <w:trHeight w:val="299"/>
        </w:trPr>
        <w:tc>
          <w:tcPr>
            <w:tcW w:w="14807" w:type="dxa"/>
            <w:gridSpan w:val="4"/>
            <w:shd w:val="clear" w:color="auto" w:fill="E4E4E4"/>
          </w:tcPr>
          <w:p w:rsidR="00BD1F51" w:rsidRDefault="00684C1D">
            <w:pPr>
              <w:pStyle w:val="TableParagraph"/>
              <w:spacing w:before="2" w:line="277" w:lineRule="exact"/>
              <w:ind w:left="26"/>
              <w:rPr>
                <w:b/>
                <w:bCs/>
                <w:i/>
              </w:rPr>
            </w:pPr>
            <w:r>
              <w:rPr>
                <w:b/>
                <w:bCs/>
                <w:i/>
                <w:w w:val="105"/>
              </w:rPr>
              <w:t>7.35. ՔԱՂԱՔԱՑԻԱԿԱՆ ԱՎԻԱՑԻԱՅԻ ԿՈՄԻՏԵ</w:t>
            </w:r>
          </w:p>
        </w:tc>
      </w:tr>
      <w:tr w:rsidR="00BD1F51">
        <w:trPr>
          <w:trHeight w:val="227"/>
        </w:trPr>
        <w:tc>
          <w:tcPr>
            <w:tcW w:w="3742" w:type="dxa"/>
          </w:tcPr>
          <w:p w:rsidR="00BD1F51" w:rsidRDefault="00684C1D">
            <w:pPr>
              <w:pStyle w:val="TableParagraph"/>
              <w:spacing w:line="207" w:lineRule="exact"/>
              <w:ind w:left="26"/>
              <w:rPr>
                <w:b/>
                <w:bCs/>
                <w:sz w:val="17"/>
                <w:szCs w:val="17"/>
              </w:rPr>
            </w:pPr>
            <w:r>
              <w:rPr>
                <w:b/>
                <w:bCs/>
                <w:sz w:val="17"/>
                <w:szCs w:val="17"/>
              </w:rPr>
              <w:t>7.35.1. ՇԻՆԱՐԱՐՈՒԹՅՈՒՆ</w:t>
            </w:r>
          </w:p>
        </w:tc>
        <w:tc>
          <w:tcPr>
            <w:tcW w:w="7333" w:type="dxa"/>
          </w:tcPr>
          <w:p w:rsidR="00BD1F51" w:rsidRDefault="00684C1D">
            <w:pPr>
              <w:pStyle w:val="TableParagraph"/>
              <w:spacing w:line="207" w:lineRule="exact"/>
              <w:ind w:left="76"/>
              <w:rPr>
                <w:sz w:val="17"/>
                <w:szCs w:val="17"/>
              </w:rPr>
            </w:pPr>
            <w:r>
              <w:rPr>
                <w:sz w:val="17"/>
                <w:szCs w:val="17"/>
              </w:rPr>
              <w:t>Oբյեկտների, hիմնական միջոցների գործարկումը և շինարարության իրականացումը</w:t>
            </w:r>
          </w:p>
        </w:tc>
        <w:tc>
          <w:tcPr>
            <w:tcW w:w="1986" w:type="dxa"/>
          </w:tcPr>
          <w:p w:rsidR="00BD1F51" w:rsidRDefault="00684C1D">
            <w:pPr>
              <w:pStyle w:val="TableParagraph"/>
              <w:spacing w:line="207" w:lineRule="exact"/>
              <w:ind w:left="80"/>
              <w:rPr>
                <w:sz w:val="17"/>
                <w:szCs w:val="17"/>
              </w:rPr>
            </w:pPr>
            <w:r>
              <w:rPr>
                <w:sz w:val="17"/>
                <w:szCs w:val="17"/>
              </w:rPr>
              <w:t>Ձև N 2-ԿՇ (տարեկան)</w:t>
            </w:r>
          </w:p>
        </w:tc>
        <w:tc>
          <w:tcPr>
            <w:tcW w:w="1746" w:type="dxa"/>
          </w:tcPr>
          <w:p w:rsidR="00BD1F51" w:rsidRDefault="00684C1D">
            <w:pPr>
              <w:pStyle w:val="TableParagraph"/>
              <w:spacing w:line="207" w:lineRule="exact"/>
              <w:ind w:left="53" w:right="43"/>
              <w:jc w:val="center"/>
              <w:rPr>
                <w:sz w:val="17"/>
                <w:szCs w:val="17"/>
              </w:rPr>
            </w:pPr>
            <w:r>
              <w:rPr>
                <w:sz w:val="17"/>
                <w:szCs w:val="17"/>
              </w:rPr>
              <w:t>1 ապրիլի</w:t>
            </w:r>
          </w:p>
        </w:tc>
      </w:tr>
      <w:tr w:rsidR="00BD1F51">
        <w:trPr>
          <w:trHeight w:val="227"/>
        </w:trPr>
        <w:tc>
          <w:tcPr>
            <w:tcW w:w="3742" w:type="dxa"/>
          </w:tcPr>
          <w:p w:rsidR="00BD1F51" w:rsidRDefault="00684C1D">
            <w:pPr>
              <w:pStyle w:val="TableParagraph"/>
              <w:spacing w:line="208" w:lineRule="exact"/>
              <w:ind w:left="26"/>
              <w:rPr>
                <w:b/>
                <w:bCs/>
                <w:sz w:val="17"/>
                <w:szCs w:val="17"/>
              </w:rPr>
            </w:pPr>
            <w:r>
              <w:rPr>
                <w:b/>
                <w:bCs/>
                <w:sz w:val="17"/>
                <w:szCs w:val="17"/>
              </w:rPr>
              <w:t>7.35.2. ՇԻՆԱՐԱՐՈՒԹՅՈՒՆ</w:t>
            </w:r>
          </w:p>
        </w:tc>
        <w:tc>
          <w:tcPr>
            <w:tcW w:w="7333" w:type="dxa"/>
          </w:tcPr>
          <w:p w:rsidR="00BD1F51" w:rsidRDefault="00684C1D">
            <w:pPr>
              <w:pStyle w:val="TableParagraph"/>
              <w:spacing w:line="208" w:lineRule="exact"/>
              <w:ind w:left="76"/>
              <w:rPr>
                <w:sz w:val="17"/>
                <w:szCs w:val="17"/>
              </w:rPr>
            </w:pPr>
            <w:r>
              <w:rPr>
                <w:sz w:val="17"/>
                <w:szCs w:val="17"/>
              </w:rPr>
              <w:t>Oբյեկտների, hիմնական միջոցների գործարկումը և շինարարության իրականացումը</w:t>
            </w:r>
          </w:p>
        </w:tc>
        <w:tc>
          <w:tcPr>
            <w:tcW w:w="1986" w:type="dxa"/>
          </w:tcPr>
          <w:p w:rsidR="00BD1F51" w:rsidRDefault="00684C1D">
            <w:pPr>
              <w:pStyle w:val="TableParagraph"/>
              <w:spacing w:line="208" w:lineRule="exact"/>
              <w:ind w:left="80"/>
              <w:rPr>
                <w:sz w:val="17"/>
                <w:szCs w:val="17"/>
              </w:rPr>
            </w:pPr>
            <w:r>
              <w:rPr>
                <w:sz w:val="17"/>
                <w:szCs w:val="17"/>
              </w:rPr>
              <w:t>Ձև N 2-ԿՇ (ամսական)</w:t>
            </w:r>
          </w:p>
        </w:tc>
        <w:tc>
          <w:tcPr>
            <w:tcW w:w="1746" w:type="dxa"/>
          </w:tcPr>
          <w:p w:rsidR="00BD1F51" w:rsidRDefault="00684C1D">
            <w:pPr>
              <w:pStyle w:val="TableParagraph"/>
              <w:spacing w:line="208" w:lineRule="exact"/>
              <w:ind w:left="55" w:right="43"/>
              <w:jc w:val="center"/>
              <w:rPr>
                <w:sz w:val="17"/>
              </w:rPr>
            </w:pPr>
            <w:r>
              <w:rPr>
                <w:sz w:val="17"/>
              </w:rPr>
              <w:t>10</w:t>
            </w:r>
          </w:p>
        </w:tc>
      </w:tr>
      <w:tr w:rsidR="00BD1F51">
        <w:trPr>
          <w:trHeight w:val="453"/>
        </w:trPr>
        <w:tc>
          <w:tcPr>
            <w:tcW w:w="3742" w:type="dxa"/>
          </w:tcPr>
          <w:p w:rsidR="00BD1F51" w:rsidRDefault="00684C1D">
            <w:pPr>
              <w:pStyle w:val="TableParagraph"/>
              <w:spacing w:line="220" w:lineRule="exact"/>
              <w:ind w:left="26"/>
              <w:rPr>
                <w:b/>
                <w:bCs/>
                <w:sz w:val="17"/>
                <w:szCs w:val="17"/>
              </w:rPr>
            </w:pPr>
            <w:r>
              <w:rPr>
                <w:b/>
                <w:bCs/>
                <w:sz w:val="17"/>
                <w:szCs w:val="17"/>
              </w:rPr>
              <w:t>7.35.3. ՏՐԱՆՍՊՈՐՏ</w:t>
            </w:r>
          </w:p>
        </w:tc>
        <w:tc>
          <w:tcPr>
            <w:tcW w:w="7333" w:type="dxa"/>
          </w:tcPr>
          <w:p w:rsidR="00BD1F51" w:rsidRDefault="00684C1D">
            <w:pPr>
              <w:pStyle w:val="TableParagraph"/>
              <w:spacing w:line="221" w:lineRule="exact"/>
              <w:ind w:left="76"/>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76"/>
              <w:rPr>
                <w:sz w:val="17"/>
                <w:szCs w:val="17"/>
              </w:rPr>
            </w:pPr>
            <w:r>
              <w:rPr>
                <w:sz w:val="17"/>
                <w:szCs w:val="17"/>
              </w:rPr>
              <w:t>ճանապարհների երկարությունը</w:t>
            </w:r>
          </w:p>
        </w:tc>
        <w:tc>
          <w:tcPr>
            <w:tcW w:w="1986" w:type="dxa"/>
          </w:tcPr>
          <w:p w:rsidR="00BD1F51" w:rsidRDefault="00684C1D">
            <w:pPr>
              <w:pStyle w:val="TableParagraph"/>
              <w:spacing w:line="221" w:lineRule="exact"/>
              <w:ind w:left="81"/>
              <w:rPr>
                <w:sz w:val="17"/>
                <w:szCs w:val="17"/>
              </w:rPr>
            </w:pPr>
            <w:r>
              <w:rPr>
                <w:sz w:val="17"/>
                <w:szCs w:val="17"/>
              </w:rPr>
              <w:t>Ձև N 1-տրանսպորտ</w:t>
            </w:r>
          </w:p>
          <w:p w:rsidR="00BD1F51" w:rsidRDefault="00684C1D">
            <w:pPr>
              <w:pStyle w:val="TableParagraph"/>
              <w:spacing w:line="212" w:lineRule="exact"/>
              <w:ind w:left="81"/>
              <w:rPr>
                <w:sz w:val="17"/>
                <w:szCs w:val="17"/>
              </w:rPr>
            </w:pPr>
            <w:r>
              <w:rPr>
                <w:sz w:val="17"/>
                <w:szCs w:val="17"/>
              </w:rPr>
              <w:t>(տարեկան)</w:t>
            </w:r>
          </w:p>
        </w:tc>
        <w:tc>
          <w:tcPr>
            <w:tcW w:w="1746" w:type="dxa"/>
          </w:tcPr>
          <w:p w:rsidR="00BD1F51" w:rsidRDefault="00684C1D">
            <w:pPr>
              <w:pStyle w:val="TableParagraph"/>
              <w:spacing w:line="222" w:lineRule="exact"/>
              <w:ind w:left="54" w:right="43"/>
              <w:jc w:val="center"/>
              <w:rPr>
                <w:sz w:val="17"/>
                <w:szCs w:val="17"/>
              </w:rPr>
            </w:pPr>
            <w:r>
              <w:rPr>
                <w:sz w:val="17"/>
                <w:szCs w:val="17"/>
              </w:rPr>
              <w:t>20 փետրվարի</w:t>
            </w:r>
          </w:p>
        </w:tc>
      </w:tr>
      <w:tr w:rsidR="00BD1F51">
        <w:trPr>
          <w:trHeight w:val="939"/>
        </w:trPr>
        <w:tc>
          <w:tcPr>
            <w:tcW w:w="3742" w:type="dxa"/>
          </w:tcPr>
          <w:p w:rsidR="00BD1F51" w:rsidRDefault="00684C1D">
            <w:pPr>
              <w:pStyle w:val="TableParagraph"/>
              <w:spacing w:line="220" w:lineRule="exact"/>
              <w:ind w:left="26"/>
              <w:rPr>
                <w:b/>
                <w:bCs/>
                <w:sz w:val="17"/>
                <w:szCs w:val="17"/>
              </w:rPr>
            </w:pPr>
            <w:r>
              <w:rPr>
                <w:b/>
                <w:bCs/>
                <w:sz w:val="17"/>
                <w:szCs w:val="17"/>
              </w:rPr>
              <w:t>7.35.4. ՏՐԱՆՍՊՈՐՏ</w:t>
            </w:r>
          </w:p>
        </w:tc>
        <w:tc>
          <w:tcPr>
            <w:tcW w:w="7333" w:type="dxa"/>
          </w:tcPr>
          <w:p w:rsidR="00BD1F51" w:rsidRDefault="00684C1D">
            <w:pPr>
              <w:pStyle w:val="TableParagraph"/>
              <w:spacing w:line="223" w:lineRule="exact"/>
              <w:ind w:left="76"/>
              <w:rPr>
                <w:sz w:val="17"/>
                <w:szCs w:val="17"/>
              </w:rPr>
            </w:pPr>
            <w:r>
              <w:rPr>
                <w:sz w:val="17"/>
                <w:szCs w:val="17"/>
              </w:rPr>
              <w:t>Օդային տրանսպորտի աշխատանքը</w:t>
            </w:r>
          </w:p>
        </w:tc>
        <w:tc>
          <w:tcPr>
            <w:tcW w:w="1986" w:type="dxa"/>
          </w:tcPr>
          <w:p w:rsidR="00BD1F51" w:rsidRDefault="00684C1D">
            <w:pPr>
              <w:pStyle w:val="TableParagraph"/>
              <w:spacing w:line="199" w:lineRule="auto"/>
              <w:ind w:left="81"/>
              <w:rPr>
                <w:sz w:val="17"/>
                <w:szCs w:val="17"/>
              </w:rPr>
            </w:pPr>
            <w:r>
              <w:rPr>
                <w:sz w:val="17"/>
                <w:szCs w:val="17"/>
              </w:rPr>
              <w:t>Ձև N 1- ավիա (ամսական) ամփոփ հաշվետվություն</w:t>
            </w:r>
          </w:p>
        </w:tc>
        <w:tc>
          <w:tcPr>
            <w:tcW w:w="1746" w:type="dxa"/>
          </w:tcPr>
          <w:p w:rsidR="00BD1F51" w:rsidRDefault="00684C1D">
            <w:pPr>
              <w:pStyle w:val="TableParagraph"/>
              <w:spacing w:line="223" w:lineRule="exact"/>
              <w:ind w:left="55" w:right="43"/>
              <w:jc w:val="center"/>
              <w:rPr>
                <w:sz w:val="17"/>
              </w:rPr>
            </w:pPr>
            <w:r>
              <w:rPr>
                <w:sz w:val="17"/>
              </w:rPr>
              <w:t>15</w:t>
            </w:r>
          </w:p>
        </w:tc>
      </w:tr>
      <w:tr w:rsidR="00BD1F51">
        <w:trPr>
          <w:trHeight w:val="564"/>
        </w:trPr>
        <w:tc>
          <w:tcPr>
            <w:tcW w:w="3742" w:type="dxa"/>
          </w:tcPr>
          <w:p w:rsidR="00BD1F51" w:rsidRDefault="00684C1D">
            <w:pPr>
              <w:pStyle w:val="TableParagraph"/>
              <w:spacing w:line="222" w:lineRule="exact"/>
              <w:ind w:left="26"/>
              <w:rPr>
                <w:b/>
                <w:bCs/>
                <w:sz w:val="17"/>
                <w:szCs w:val="17"/>
              </w:rPr>
            </w:pPr>
            <w:r>
              <w:rPr>
                <w:b/>
                <w:bCs/>
                <w:sz w:val="17"/>
                <w:szCs w:val="17"/>
              </w:rPr>
              <w:t>7.35.5. ՏՐԱՆՍՊՈՐՏ</w:t>
            </w:r>
          </w:p>
        </w:tc>
        <w:tc>
          <w:tcPr>
            <w:tcW w:w="7333" w:type="dxa"/>
          </w:tcPr>
          <w:p w:rsidR="00BD1F51" w:rsidRDefault="00684C1D">
            <w:pPr>
              <w:pStyle w:val="TableParagraph"/>
              <w:spacing w:line="224" w:lineRule="exact"/>
              <w:ind w:left="76"/>
              <w:rPr>
                <w:sz w:val="17"/>
                <w:szCs w:val="17"/>
              </w:rPr>
            </w:pPr>
            <w:r>
              <w:rPr>
                <w:sz w:val="17"/>
                <w:szCs w:val="17"/>
              </w:rPr>
              <w:t>Չարտերային չվերթների աշխատանքը</w:t>
            </w:r>
          </w:p>
        </w:tc>
        <w:tc>
          <w:tcPr>
            <w:tcW w:w="1986" w:type="dxa"/>
          </w:tcPr>
          <w:p w:rsidR="00BD1F51" w:rsidRDefault="00684C1D">
            <w:pPr>
              <w:pStyle w:val="TableParagraph"/>
              <w:spacing w:line="196" w:lineRule="auto"/>
              <w:ind w:left="81"/>
              <w:rPr>
                <w:sz w:val="17"/>
                <w:szCs w:val="17"/>
              </w:rPr>
            </w:pPr>
            <w:r>
              <w:rPr>
                <w:sz w:val="17"/>
                <w:szCs w:val="17"/>
              </w:rPr>
              <w:t>Ձև N 1- չարտեր (տարեկան) ամփոփ</w:t>
            </w:r>
          </w:p>
          <w:p w:rsidR="00BD1F51" w:rsidRDefault="00684C1D">
            <w:pPr>
              <w:pStyle w:val="TableParagraph"/>
              <w:spacing w:line="171" w:lineRule="exact"/>
              <w:ind w:left="81"/>
              <w:rPr>
                <w:sz w:val="17"/>
                <w:szCs w:val="17"/>
              </w:rPr>
            </w:pPr>
            <w:r>
              <w:rPr>
                <w:sz w:val="17"/>
                <w:szCs w:val="17"/>
              </w:rPr>
              <w:t>հաշվետվություն</w:t>
            </w:r>
          </w:p>
        </w:tc>
        <w:tc>
          <w:tcPr>
            <w:tcW w:w="1746" w:type="dxa"/>
          </w:tcPr>
          <w:p w:rsidR="00BD1F51" w:rsidRDefault="00684C1D">
            <w:pPr>
              <w:pStyle w:val="TableParagraph"/>
              <w:spacing w:line="224" w:lineRule="exact"/>
              <w:ind w:left="53" w:right="43"/>
              <w:jc w:val="center"/>
              <w:rPr>
                <w:sz w:val="17"/>
                <w:szCs w:val="17"/>
              </w:rPr>
            </w:pPr>
            <w:r>
              <w:rPr>
                <w:sz w:val="17"/>
                <w:szCs w:val="17"/>
              </w:rPr>
              <w:t>1 ապրիլի</w:t>
            </w:r>
          </w:p>
        </w:tc>
      </w:tr>
      <w:tr w:rsidR="00BD1F51">
        <w:trPr>
          <w:trHeight w:val="681"/>
        </w:trPr>
        <w:tc>
          <w:tcPr>
            <w:tcW w:w="3742" w:type="dxa"/>
          </w:tcPr>
          <w:p w:rsidR="00BD1F51" w:rsidRDefault="00684C1D">
            <w:pPr>
              <w:pStyle w:val="TableParagraph"/>
              <w:spacing w:line="220" w:lineRule="exact"/>
              <w:ind w:left="26"/>
              <w:rPr>
                <w:b/>
                <w:bCs/>
                <w:sz w:val="17"/>
                <w:szCs w:val="17"/>
              </w:rPr>
            </w:pPr>
            <w:r>
              <w:rPr>
                <w:b/>
                <w:bCs/>
                <w:sz w:val="17"/>
                <w:szCs w:val="17"/>
              </w:rPr>
              <w:t>7.35.6. ՏՐԱՆՍՊՈՐՏ</w:t>
            </w:r>
          </w:p>
        </w:tc>
        <w:tc>
          <w:tcPr>
            <w:tcW w:w="7333" w:type="dxa"/>
          </w:tcPr>
          <w:p w:rsidR="00BD1F51" w:rsidRDefault="00684C1D">
            <w:pPr>
              <w:pStyle w:val="TableParagraph"/>
              <w:spacing w:line="223" w:lineRule="exact"/>
              <w:ind w:left="76"/>
              <w:rPr>
                <w:sz w:val="17"/>
                <w:szCs w:val="17"/>
              </w:rPr>
            </w:pPr>
            <w:r>
              <w:rPr>
                <w:sz w:val="17"/>
                <w:szCs w:val="17"/>
              </w:rPr>
              <w:t>Կանոնավոր չվերթների աշխատանքը</w:t>
            </w:r>
          </w:p>
        </w:tc>
        <w:tc>
          <w:tcPr>
            <w:tcW w:w="1986" w:type="dxa"/>
          </w:tcPr>
          <w:p w:rsidR="00BD1F51" w:rsidRDefault="00684C1D">
            <w:pPr>
              <w:pStyle w:val="TableParagraph"/>
              <w:spacing w:line="222" w:lineRule="exact"/>
              <w:ind w:left="81"/>
              <w:rPr>
                <w:sz w:val="17"/>
                <w:szCs w:val="17"/>
              </w:rPr>
            </w:pPr>
            <w:r>
              <w:rPr>
                <w:sz w:val="17"/>
                <w:szCs w:val="17"/>
              </w:rPr>
              <w:t>Ձև N 12- ՔԱ</w:t>
            </w:r>
          </w:p>
          <w:p w:rsidR="00BD1F51" w:rsidRDefault="00684C1D">
            <w:pPr>
              <w:pStyle w:val="TableParagraph"/>
              <w:spacing w:line="227" w:lineRule="exact"/>
              <w:ind w:left="81"/>
              <w:rPr>
                <w:sz w:val="17"/>
                <w:szCs w:val="17"/>
              </w:rPr>
            </w:pPr>
            <w:r>
              <w:rPr>
                <w:sz w:val="17"/>
                <w:szCs w:val="17"/>
              </w:rPr>
              <w:t>(տարեկան) ամփոփ</w:t>
            </w:r>
          </w:p>
          <w:p w:rsidR="00BD1F51" w:rsidRDefault="00684C1D">
            <w:pPr>
              <w:pStyle w:val="TableParagraph"/>
              <w:spacing w:line="212" w:lineRule="exact"/>
              <w:ind w:left="81"/>
              <w:rPr>
                <w:sz w:val="17"/>
                <w:szCs w:val="17"/>
              </w:rPr>
            </w:pPr>
            <w:r>
              <w:rPr>
                <w:sz w:val="17"/>
                <w:szCs w:val="17"/>
              </w:rPr>
              <w:t>հաշվետվություն</w:t>
            </w:r>
          </w:p>
        </w:tc>
        <w:tc>
          <w:tcPr>
            <w:tcW w:w="1746" w:type="dxa"/>
          </w:tcPr>
          <w:p w:rsidR="00BD1F51" w:rsidRDefault="00684C1D">
            <w:pPr>
              <w:pStyle w:val="TableParagraph"/>
              <w:spacing w:line="223" w:lineRule="exact"/>
              <w:ind w:left="53" w:right="43"/>
              <w:jc w:val="center"/>
              <w:rPr>
                <w:sz w:val="17"/>
                <w:szCs w:val="17"/>
              </w:rPr>
            </w:pPr>
            <w:r>
              <w:rPr>
                <w:sz w:val="17"/>
                <w:szCs w:val="17"/>
              </w:rPr>
              <w:t>1 ապրիլի</w:t>
            </w:r>
          </w:p>
        </w:tc>
      </w:tr>
      <w:tr w:rsidR="00BD1F51">
        <w:trPr>
          <w:trHeight w:val="680"/>
        </w:trPr>
        <w:tc>
          <w:tcPr>
            <w:tcW w:w="3742" w:type="dxa"/>
          </w:tcPr>
          <w:p w:rsidR="00BD1F51" w:rsidRDefault="00684C1D">
            <w:pPr>
              <w:pStyle w:val="TableParagraph"/>
              <w:spacing w:line="220" w:lineRule="exact"/>
              <w:ind w:left="26"/>
              <w:rPr>
                <w:b/>
                <w:bCs/>
                <w:sz w:val="17"/>
                <w:szCs w:val="17"/>
              </w:rPr>
            </w:pPr>
            <w:r>
              <w:rPr>
                <w:b/>
                <w:bCs/>
                <w:sz w:val="17"/>
                <w:szCs w:val="17"/>
              </w:rPr>
              <w:t>7.35.7. ՏՐԱՆՍՊՈՐՏ</w:t>
            </w:r>
          </w:p>
        </w:tc>
        <w:tc>
          <w:tcPr>
            <w:tcW w:w="7333" w:type="dxa"/>
          </w:tcPr>
          <w:p w:rsidR="00BD1F51" w:rsidRDefault="00684C1D">
            <w:pPr>
              <w:pStyle w:val="TableParagraph"/>
              <w:spacing w:line="223" w:lineRule="exact"/>
              <w:ind w:left="76"/>
              <w:rPr>
                <w:sz w:val="17"/>
                <w:szCs w:val="17"/>
              </w:rPr>
            </w:pPr>
            <w:r>
              <w:rPr>
                <w:sz w:val="17"/>
                <w:szCs w:val="17"/>
              </w:rPr>
              <w:t>Ինքնաթիռների, ուղղաթիռների չվացուցակային չվերթները</w:t>
            </w:r>
          </w:p>
        </w:tc>
        <w:tc>
          <w:tcPr>
            <w:tcW w:w="1986" w:type="dxa"/>
          </w:tcPr>
          <w:p w:rsidR="00BD1F51" w:rsidRDefault="00684C1D">
            <w:pPr>
              <w:pStyle w:val="TableParagraph"/>
              <w:spacing w:line="222" w:lineRule="exact"/>
              <w:ind w:left="81"/>
              <w:rPr>
                <w:sz w:val="17"/>
                <w:szCs w:val="17"/>
              </w:rPr>
            </w:pPr>
            <w:r>
              <w:rPr>
                <w:sz w:val="17"/>
                <w:szCs w:val="17"/>
              </w:rPr>
              <w:t>Ձև N 30- ՔԱ</w:t>
            </w:r>
          </w:p>
          <w:p w:rsidR="00BD1F51" w:rsidRDefault="00684C1D">
            <w:pPr>
              <w:pStyle w:val="TableParagraph"/>
              <w:spacing w:line="227" w:lineRule="exact"/>
              <w:ind w:left="81"/>
              <w:rPr>
                <w:sz w:val="17"/>
                <w:szCs w:val="17"/>
              </w:rPr>
            </w:pPr>
            <w:r>
              <w:rPr>
                <w:sz w:val="17"/>
                <w:szCs w:val="17"/>
              </w:rPr>
              <w:t>(տարեկան) ամփոփ</w:t>
            </w:r>
          </w:p>
          <w:p w:rsidR="00BD1F51" w:rsidRDefault="00684C1D">
            <w:pPr>
              <w:pStyle w:val="TableParagraph"/>
              <w:spacing w:line="211" w:lineRule="exact"/>
              <w:ind w:left="81"/>
              <w:rPr>
                <w:sz w:val="17"/>
                <w:szCs w:val="17"/>
              </w:rPr>
            </w:pPr>
            <w:r>
              <w:rPr>
                <w:sz w:val="17"/>
                <w:szCs w:val="17"/>
              </w:rPr>
              <w:t>հաշվետվություն</w:t>
            </w:r>
          </w:p>
        </w:tc>
        <w:tc>
          <w:tcPr>
            <w:tcW w:w="1746" w:type="dxa"/>
          </w:tcPr>
          <w:p w:rsidR="00BD1F51" w:rsidRDefault="00684C1D">
            <w:pPr>
              <w:pStyle w:val="TableParagraph"/>
              <w:spacing w:line="223" w:lineRule="exact"/>
              <w:ind w:left="53" w:right="43"/>
              <w:jc w:val="center"/>
              <w:rPr>
                <w:sz w:val="17"/>
                <w:szCs w:val="17"/>
              </w:rPr>
            </w:pPr>
            <w:r>
              <w:rPr>
                <w:sz w:val="17"/>
                <w:szCs w:val="17"/>
              </w:rPr>
              <w:t>1 ապրիլի</w:t>
            </w:r>
          </w:p>
        </w:tc>
      </w:tr>
      <w:tr w:rsidR="00BD1F51">
        <w:trPr>
          <w:trHeight w:val="563"/>
        </w:trPr>
        <w:tc>
          <w:tcPr>
            <w:tcW w:w="3742" w:type="dxa"/>
          </w:tcPr>
          <w:p w:rsidR="00BD1F51" w:rsidRDefault="00684C1D">
            <w:pPr>
              <w:pStyle w:val="TableParagraph"/>
              <w:spacing w:line="221" w:lineRule="exact"/>
              <w:ind w:left="26"/>
              <w:rPr>
                <w:b/>
                <w:bCs/>
                <w:sz w:val="17"/>
                <w:szCs w:val="17"/>
              </w:rPr>
            </w:pPr>
            <w:r>
              <w:rPr>
                <w:b/>
                <w:bCs/>
                <w:sz w:val="17"/>
                <w:szCs w:val="17"/>
              </w:rPr>
              <w:t>7.35.8. ՏՐԱՆՍՊՈՐՏ</w:t>
            </w:r>
          </w:p>
        </w:tc>
        <w:tc>
          <w:tcPr>
            <w:tcW w:w="7333" w:type="dxa"/>
          </w:tcPr>
          <w:p w:rsidR="00BD1F51" w:rsidRDefault="00684C1D">
            <w:pPr>
              <w:pStyle w:val="TableParagraph"/>
              <w:spacing w:line="193" w:lineRule="exact"/>
              <w:ind w:left="76"/>
              <w:rPr>
                <w:sz w:val="17"/>
                <w:szCs w:val="17"/>
              </w:rPr>
            </w:pPr>
            <w:r>
              <w:rPr>
                <w:sz w:val="17"/>
                <w:szCs w:val="17"/>
              </w:rPr>
              <w:t>Ինքնաթիռների, ուղղաթիռների օրացուցային ժամանակը</w:t>
            </w:r>
          </w:p>
        </w:tc>
        <w:tc>
          <w:tcPr>
            <w:tcW w:w="1986" w:type="dxa"/>
          </w:tcPr>
          <w:p w:rsidR="00BD1F51" w:rsidRDefault="00684C1D">
            <w:pPr>
              <w:pStyle w:val="TableParagraph"/>
              <w:spacing w:line="173" w:lineRule="exact"/>
              <w:ind w:left="81"/>
              <w:rPr>
                <w:sz w:val="17"/>
                <w:szCs w:val="17"/>
              </w:rPr>
            </w:pPr>
            <w:r>
              <w:rPr>
                <w:sz w:val="17"/>
                <w:szCs w:val="17"/>
              </w:rPr>
              <w:t>Ձև N 34-ՔԱ</w:t>
            </w:r>
          </w:p>
          <w:p w:rsidR="00BD1F51" w:rsidRDefault="00684C1D">
            <w:pPr>
              <w:pStyle w:val="TableParagraph"/>
              <w:spacing w:before="10" w:line="188" w:lineRule="exact"/>
              <w:ind w:left="81"/>
              <w:rPr>
                <w:sz w:val="17"/>
                <w:szCs w:val="17"/>
              </w:rPr>
            </w:pPr>
            <w:r>
              <w:rPr>
                <w:sz w:val="17"/>
                <w:szCs w:val="17"/>
              </w:rPr>
              <w:t>(տարեկան) ամփոփ հաշվետվություն</w:t>
            </w:r>
          </w:p>
        </w:tc>
        <w:tc>
          <w:tcPr>
            <w:tcW w:w="1746" w:type="dxa"/>
          </w:tcPr>
          <w:p w:rsidR="00BD1F51" w:rsidRDefault="00684C1D">
            <w:pPr>
              <w:pStyle w:val="TableParagraph"/>
              <w:spacing w:line="193" w:lineRule="exact"/>
              <w:ind w:left="55" w:right="43"/>
              <w:jc w:val="center"/>
              <w:rPr>
                <w:sz w:val="17"/>
                <w:szCs w:val="17"/>
              </w:rPr>
            </w:pPr>
            <w:r>
              <w:rPr>
                <w:sz w:val="17"/>
                <w:szCs w:val="17"/>
              </w:rPr>
              <w:t>1 ապրիլի</w:t>
            </w:r>
          </w:p>
        </w:tc>
      </w:tr>
      <w:tr w:rsidR="00BD1F51">
        <w:trPr>
          <w:trHeight w:val="564"/>
        </w:trPr>
        <w:tc>
          <w:tcPr>
            <w:tcW w:w="3742" w:type="dxa"/>
          </w:tcPr>
          <w:p w:rsidR="00BD1F51" w:rsidRDefault="00684C1D">
            <w:pPr>
              <w:pStyle w:val="TableParagraph"/>
              <w:spacing w:line="221" w:lineRule="exact"/>
              <w:ind w:left="26"/>
              <w:rPr>
                <w:b/>
                <w:bCs/>
                <w:sz w:val="17"/>
                <w:szCs w:val="17"/>
              </w:rPr>
            </w:pPr>
            <w:r>
              <w:rPr>
                <w:b/>
                <w:bCs/>
                <w:sz w:val="17"/>
                <w:szCs w:val="17"/>
              </w:rPr>
              <w:t>7.35.9. ՏՐԱՆՍՊՈՐՏ</w:t>
            </w:r>
          </w:p>
        </w:tc>
        <w:tc>
          <w:tcPr>
            <w:tcW w:w="7333" w:type="dxa"/>
          </w:tcPr>
          <w:p w:rsidR="00BD1F51" w:rsidRDefault="00684C1D">
            <w:pPr>
              <w:pStyle w:val="TableParagraph"/>
              <w:spacing w:line="196" w:lineRule="auto"/>
              <w:ind w:left="76"/>
              <w:rPr>
                <w:sz w:val="17"/>
                <w:szCs w:val="17"/>
              </w:rPr>
            </w:pPr>
            <w:r>
              <w:rPr>
                <w:sz w:val="17"/>
                <w:szCs w:val="17"/>
              </w:rPr>
              <w:t>Ընդհանուր օգտագործման օդային տրանսպորտի հայաստանյան շարժակազմի արտադրանքը</w:t>
            </w:r>
          </w:p>
        </w:tc>
        <w:tc>
          <w:tcPr>
            <w:tcW w:w="1986" w:type="dxa"/>
          </w:tcPr>
          <w:p w:rsidR="00BD1F51" w:rsidRDefault="00684C1D">
            <w:pPr>
              <w:pStyle w:val="TableParagraph"/>
              <w:spacing w:line="196" w:lineRule="auto"/>
              <w:ind w:left="81"/>
              <w:rPr>
                <w:sz w:val="17"/>
                <w:szCs w:val="17"/>
              </w:rPr>
            </w:pPr>
            <w:r>
              <w:rPr>
                <w:sz w:val="17"/>
                <w:szCs w:val="17"/>
              </w:rPr>
              <w:t>Ձև N 65- ավիա (տարեկան) ամփոփ</w:t>
            </w:r>
          </w:p>
          <w:p w:rsidR="00BD1F51" w:rsidRDefault="00684C1D">
            <w:pPr>
              <w:pStyle w:val="TableParagraph"/>
              <w:spacing w:line="172" w:lineRule="exact"/>
              <w:ind w:left="81"/>
              <w:rPr>
                <w:sz w:val="17"/>
                <w:szCs w:val="17"/>
              </w:rPr>
            </w:pPr>
            <w:r>
              <w:rPr>
                <w:sz w:val="17"/>
                <w:szCs w:val="17"/>
              </w:rPr>
              <w:t>հաշվետվություն</w:t>
            </w:r>
          </w:p>
        </w:tc>
        <w:tc>
          <w:tcPr>
            <w:tcW w:w="1746" w:type="dxa"/>
          </w:tcPr>
          <w:p w:rsidR="00BD1F51" w:rsidRDefault="00684C1D">
            <w:pPr>
              <w:pStyle w:val="TableParagraph"/>
              <w:spacing w:line="194" w:lineRule="exact"/>
              <w:ind w:left="53" w:right="43"/>
              <w:jc w:val="center"/>
              <w:rPr>
                <w:sz w:val="17"/>
                <w:szCs w:val="17"/>
              </w:rPr>
            </w:pPr>
            <w:r>
              <w:rPr>
                <w:sz w:val="17"/>
                <w:szCs w:val="17"/>
              </w:rPr>
              <w:t>1 ապրիլի</w:t>
            </w:r>
          </w:p>
        </w:tc>
      </w:tr>
      <w:tr w:rsidR="00BD1F51">
        <w:trPr>
          <w:trHeight w:val="299"/>
        </w:trPr>
        <w:tc>
          <w:tcPr>
            <w:tcW w:w="14807" w:type="dxa"/>
            <w:gridSpan w:val="4"/>
            <w:shd w:val="clear" w:color="auto" w:fill="E4E4E4"/>
          </w:tcPr>
          <w:p w:rsidR="00BD1F51" w:rsidRDefault="00684C1D">
            <w:pPr>
              <w:pStyle w:val="TableParagraph"/>
              <w:spacing w:before="1" w:line="279" w:lineRule="exact"/>
              <w:ind w:left="26"/>
              <w:rPr>
                <w:b/>
                <w:bCs/>
                <w:i/>
              </w:rPr>
            </w:pPr>
            <w:r>
              <w:rPr>
                <w:b/>
                <w:bCs/>
                <w:i/>
                <w:w w:val="105"/>
              </w:rPr>
              <w:t>7.36. ՔՆՆՉԱԿԱՆ ԿՈՄԻՏԵ</w:t>
            </w:r>
          </w:p>
        </w:tc>
      </w:tr>
      <w:tr w:rsidR="00BD1F51">
        <w:trPr>
          <w:trHeight w:val="374"/>
        </w:trPr>
        <w:tc>
          <w:tcPr>
            <w:tcW w:w="3742" w:type="dxa"/>
          </w:tcPr>
          <w:p w:rsidR="00BD1F51" w:rsidRDefault="00684C1D">
            <w:pPr>
              <w:pStyle w:val="TableParagraph"/>
              <w:spacing w:line="191" w:lineRule="exact"/>
              <w:ind w:left="46"/>
              <w:rPr>
                <w:b/>
                <w:bCs/>
                <w:sz w:val="17"/>
                <w:szCs w:val="17"/>
              </w:rPr>
            </w:pPr>
            <w:r>
              <w:rPr>
                <w:b/>
                <w:bCs/>
                <w:sz w:val="17"/>
                <w:szCs w:val="17"/>
              </w:rPr>
              <w:t>7.36.1. ՏՐԱՆՍՊՈՐՏ</w:t>
            </w:r>
          </w:p>
        </w:tc>
        <w:tc>
          <w:tcPr>
            <w:tcW w:w="7333" w:type="dxa"/>
          </w:tcPr>
          <w:p w:rsidR="00BD1F51" w:rsidRDefault="00684C1D">
            <w:pPr>
              <w:pStyle w:val="TableParagraph"/>
              <w:spacing w:line="173" w:lineRule="exact"/>
              <w:ind w:left="97"/>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181" w:lineRule="exact"/>
              <w:ind w:left="97"/>
              <w:rPr>
                <w:sz w:val="17"/>
                <w:szCs w:val="17"/>
              </w:rPr>
            </w:pPr>
            <w:r>
              <w:rPr>
                <w:sz w:val="17"/>
                <w:szCs w:val="17"/>
              </w:rPr>
              <w:t>ճանապարհների երկարությունը</w:t>
            </w:r>
          </w:p>
        </w:tc>
        <w:tc>
          <w:tcPr>
            <w:tcW w:w="1986" w:type="dxa"/>
          </w:tcPr>
          <w:p w:rsidR="00BD1F51" w:rsidRDefault="00684C1D">
            <w:pPr>
              <w:pStyle w:val="TableParagraph"/>
              <w:spacing w:line="173" w:lineRule="exact"/>
              <w:ind w:left="101"/>
              <w:rPr>
                <w:sz w:val="17"/>
                <w:szCs w:val="17"/>
              </w:rPr>
            </w:pPr>
            <w:r>
              <w:rPr>
                <w:sz w:val="17"/>
                <w:szCs w:val="17"/>
              </w:rPr>
              <w:t>Ձև N 1-տրանսպորտ</w:t>
            </w:r>
          </w:p>
          <w:p w:rsidR="00BD1F51" w:rsidRDefault="00684C1D">
            <w:pPr>
              <w:pStyle w:val="TableParagraph"/>
              <w:spacing w:line="181" w:lineRule="exact"/>
              <w:ind w:left="101"/>
              <w:rPr>
                <w:sz w:val="17"/>
                <w:szCs w:val="17"/>
              </w:rPr>
            </w:pPr>
            <w:r>
              <w:rPr>
                <w:sz w:val="17"/>
                <w:szCs w:val="17"/>
              </w:rPr>
              <w:t>(տարեկան)</w:t>
            </w:r>
          </w:p>
        </w:tc>
        <w:tc>
          <w:tcPr>
            <w:tcW w:w="1746" w:type="dxa"/>
          </w:tcPr>
          <w:p w:rsidR="00BD1F51" w:rsidRDefault="00684C1D">
            <w:pPr>
              <w:pStyle w:val="TableParagraph"/>
              <w:spacing w:line="193" w:lineRule="exact"/>
              <w:ind w:left="54" w:right="43"/>
              <w:jc w:val="center"/>
              <w:rPr>
                <w:sz w:val="17"/>
                <w:szCs w:val="17"/>
              </w:rPr>
            </w:pPr>
            <w:r>
              <w:rPr>
                <w:sz w:val="17"/>
                <w:szCs w:val="17"/>
              </w:rPr>
              <w:t>20 փետրվարի</w:t>
            </w:r>
          </w:p>
        </w:tc>
      </w:tr>
      <w:tr w:rsidR="00BD1F51">
        <w:trPr>
          <w:trHeight w:val="376"/>
        </w:trPr>
        <w:tc>
          <w:tcPr>
            <w:tcW w:w="3742" w:type="dxa"/>
          </w:tcPr>
          <w:p w:rsidR="00BD1F51" w:rsidRDefault="00684C1D">
            <w:pPr>
              <w:pStyle w:val="TableParagraph"/>
              <w:spacing w:line="193" w:lineRule="exact"/>
              <w:ind w:left="26"/>
              <w:rPr>
                <w:b/>
                <w:bCs/>
                <w:sz w:val="17"/>
                <w:szCs w:val="17"/>
              </w:rPr>
            </w:pPr>
            <w:r>
              <w:rPr>
                <w:b/>
                <w:bCs/>
                <w:sz w:val="17"/>
                <w:szCs w:val="17"/>
              </w:rPr>
              <w:t>7.36.2. ԱՇԽԱՏԱՆՔԻ ՇՈՒԿԱ</w:t>
            </w:r>
          </w:p>
        </w:tc>
        <w:tc>
          <w:tcPr>
            <w:tcW w:w="7333" w:type="dxa"/>
          </w:tcPr>
          <w:p w:rsidR="00BD1F51" w:rsidRDefault="00684C1D">
            <w:pPr>
              <w:pStyle w:val="TableParagraph"/>
              <w:spacing w:line="195" w:lineRule="exact"/>
              <w:ind w:left="76"/>
              <w:rPr>
                <w:sz w:val="17"/>
                <w:szCs w:val="17"/>
              </w:rPr>
            </w:pPr>
            <w:r>
              <w:rPr>
                <w:sz w:val="17"/>
                <w:szCs w:val="17"/>
              </w:rPr>
              <w:t>Թափուր աշխատատեղեր, աշխատողների թվաքանակի և աշխատատեղերի շարժ</w:t>
            </w:r>
          </w:p>
        </w:tc>
        <w:tc>
          <w:tcPr>
            <w:tcW w:w="1986" w:type="dxa"/>
          </w:tcPr>
          <w:p w:rsidR="00BD1F51" w:rsidRDefault="00684C1D">
            <w:pPr>
              <w:pStyle w:val="TableParagraph"/>
              <w:spacing w:line="175" w:lineRule="exact"/>
              <w:ind w:left="81"/>
              <w:rPr>
                <w:sz w:val="17"/>
                <w:szCs w:val="17"/>
              </w:rPr>
            </w:pPr>
            <w:r>
              <w:rPr>
                <w:sz w:val="17"/>
                <w:szCs w:val="17"/>
              </w:rPr>
              <w:t>Ձև N 1- ԹԱՇ</w:t>
            </w:r>
          </w:p>
          <w:p w:rsidR="00BD1F51" w:rsidRDefault="00684C1D">
            <w:pPr>
              <w:pStyle w:val="TableParagraph"/>
              <w:spacing w:line="182" w:lineRule="exact"/>
              <w:ind w:left="81"/>
              <w:rPr>
                <w:sz w:val="17"/>
                <w:szCs w:val="17"/>
              </w:rPr>
            </w:pPr>
            <w:r>
              <w:rPr>
                <w:sz w:val="17"/>
                <w:szCs w:val="17"/>
              </w:rPr>
              <w:t>(եռամսյակային)</w:t>
            </w:r>
          </w:p>
        </w:tc>
        <w:tc>
          <w:tcPr>
            <w:tcW w:w="1746" w:type="dxa"/>
          </w:tcPr>
          <w:p w:rsidR="00BD1F51" w:rsidRDefault="00684C1D">
            <w:pPr>
              <w:pStyle w:val="TableParagraph"/>
              <w:spacing w:line="195" w:lineRule="exact"/>
              <w:ind w:left="55" w:right="43"/>
              <w:jc w:val="center"/>
              <w:rPr>
                <w:sz w:val="17"/>
              </w:rPr>
            </w:pPr>
            <w:r>
              <w:rPr>
                <w:sz w:val="17"/>
              </w:rPr>
              <w:t>20</w:t>
            </w:r>
          </w:p>
        </w:tc>
      </w:tr>
      <w:tr w:rsidR="00BD1F51">
        <w:trPr>
          <w:trHeight w:val="375"/>
        </w:trPr>
        <w:tc>
          <w:tcPr>
            <w:tcW w:w="3742" w:type="dxa"/>
          </w:tcPr>
          <w:p w:rsidR="00BD1F51" w:rsidRDefault="00684C1D">
            <w:pPr>
              <w:pStyle w:val="TableParagraph"/>
              <w:spacing w:line="190" w:lineRule="exact"/>
              <w:ind w:left="26"/>
              <w:rPr>
                <w:b/>
                <w:bCs/>
                <w:sz w:val="17"/>
                <w:szCs w:val="17"/>
              </w:rPr>
            </w:pPr>
            <w:r>
              <w:rPr>
                <w:b/>
                <w:bCs/>
                <w:sz w:val="17"/>
                <w:szCs w:val="17"/>
              </w:rPr>
              <w:t>7.36.3. ԱՇԽԱՏԱՆՔԻ ՇՈՒԿԱ</w:t>
            </w:r>
          </w:p>
        </w:tc>
        <w:tc>
          <w:tcPr>
            <w:tcW w:w="7333" w:type="dxa"/>
          </w:tcPr>
          <w:p w:rsidR="00BD1F51" w:rsidRDefault="00684C1D">
            <w:pPr>
              <w:pStyle w:val="TableParagraph"/>
              <w:spacing w:line="173" w:lineRule="exact"/>
              <w:ind w:left="76"/>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183" w:lineRule="exact"/>
              <w:ind w:left="76"/>
              <w:rPr>
                <w:sz w:val="17"/>
                <w:szCs w:val="17"/>
              </w:rPr>
            </w:pPr>
            <w:r>
              <w:rPr>
                <w:sz w:val="17"/>
                <w:szCs w:val="17"/>
              </w:rPr>
              <w:t>աշխատուժի վրա գործատուի կատարած ծախսերը</w:t>
            </w:r>
          </w:p>
        </w:tc>
        <w:tc>
          <w:tcPr>
            <w:tcW w:w="1986" w:type="dxa"/>
          </w:tcPr>
          <w:p w:rsidR="00BD1F51" w:rsidRDefault="00684C1D">
            <w:pPr>
              <w:pStyle w:val="TableParagraph"/>
              <w:spacing w:line="193" w:lineRule="exact"/>
              <w:ind w:left="81"/>
              <w:rPr>
                <w:sz w:val="17"/>
                <w:szCs w:val="17"/>
              </w:rPr>
            </w:pPr>
            <w:r>
              <w:rPr>
                <w:sz w:val="17"/>
                <w:szCs w:val="17"/>
              </w:rPr>
              <w:t>Ձև N 1-Ա (տարեկան)</w:t>
            </w:r>
          </w:p>
        </w:tc>
        <w:tc>
          <w:tcPr>
            <w:tcW w:w="1746" w:type="dxa"/>
          </w:tcPr>
          <w:p w:rsidR="00BD1F51" w:rsidRDefault="00684C1D">
            <w:pPr>
              <w:pStyle w:val="TableParagraph"/>
              <w:spacing w:line="193" w:lineRule="exact"/>
              <w:ind w:left="55" w:right="43"/>
              <w:jc w:val="center"/>
              <w:rPr>
                <w:sz w:val="17"/>
                <w:szCs w:val="17"/>
              </w:rPr>
            </w:pPr>
            <w:r>
              <w:rPr>
                <w:sz w:val="17"/>
                <w:szCs w:val="17"/>
              </w:rPr>
              <w:t>25 փետրվարի</w:t>
            </w:r>
          </w:p>
        </w:tc>
      </w:tr>
      <w:tr w:rsidR="00BD1F51">
        <w:trPr>
          <w:trHeight w:val="454"/>
        </w:trPr>
        <w:tc>
          <w:tcPr>
            <w:tcW w:w="3742" w:type="dxa"/>
          </w:tcPr>
          <w:p w:rsidR="00BD1F51" w:rsidRDefault="00684C1D">
            <w:pPr>
              <w:pStyle w:val="TableParagraph"/>
              <w:spacing w:line="221" w:lineRule="exact"/>
              <w:ind w:left="26"/>
              <w:rPr>
                <w:b/>
                <w:bCs/>
                <w:sz w:val="17"/>
                <w:szCs w:val="17"/>
              </w:rPr>
            </w:pPr>
            <w:r>
              <w:rPr>
                <w:b/>
                <w:bCs/>
                <w:sz w:val="17"/>
                <w:szCs w:val="17"/>
              </w:rPr>
              <w:t>7.37.4. ԱՇԽԱՏԱՆՔԻ ՇՈՒԿԱ</w:t>
            </w:r>
          </w:p>
        </w:tc>
        <w:tc>
          <w:tcPr>
            <w:tcW w:w="7333" w:type="dxa"/>
          </w:tcPr>
          <w:p w:rsidR="00BD1F51" w:rsidRDefault="00684C1D">
            <w:pPr>
              <w:pStyle w:val="TableParagraph"/>
              <w:spacing w:line="223" w:lineRule="exact"/>
              <w:ind w:left="76"/>
              <w:rPr>
                <w:sz w:val="17"/>
                <w:szCs w:val="17"/>
              </w:rPr>
            </w:pPr>
            <w:r>
              <w:rPr>
                <w:sz w:val="17"/>
                <w:szCs w:val="17"/>
              </w:rPr>
              <w:t>Աշխատողների մասնագիտական ուսուցումը</w:t>
            </w:r>
          </w:p>
        </w:tc>
        <w:tc>
          <w:tcPr>
            <w:tcW w:w="1986" w:type="dxa"/>
          </w:tcPr>
          <w:p w:rsidR="00BD1F51" w:rsidRDefault="00684C1D">
            <w:pPr>
              <w:pStyle w:val="TableParagraph"/>
              <w:spacing w:line="223" w:lineRule="exact"/>
              <w:ind w:left="27"/>
              <w:rPr>
                <w:sz w:val="17"/>
                <w:szCs w:val="17"/>
              </w:rPr>
            </w:pPr>
            <w:r>
              <w:rPr>
                <w:sz w:val="17"/>
                <w:szCs w:val="17"/>
              </w:rPr>
              <w:t>Ձև N 1-կադրերի</w:t>
            </w:r>
          </w:p>
          <w:p w:rsidR="00BD1F51" w:rsidRDefault="00684C1D">
            <w:pPr>
              <w:pStyle w:val="TableParagraph"/>
              <w:spacing w:line="212" w:lineRule="exact"/>
              <w:ind w:left="26"/>
              <w:rPr>
                <w:sz w:val="17"/>
                <w:szCs w:val="17"/>
              </w:rPr>
            </w:pPr>
            <w:r>
              <w:rPr>
                <w:sz w:val="17"/>
                <w:szCs w:val="17"/>
              </w:rPr>
              <w:t>ուսուցում (տարեկան)</w:t>
            </w:r>
          </w:p>
        </w:tc>
        <w:tc>
          <w:tcPr>
            <w:tcW w:w="1746" w:type="dxa"/>
          </w:tcPr>
          <w:p w:rsidR="00BD1F51" w:rsidRDefault="00684C1D">
            <w:pPr>
              <w:pStyle w:val="TableParagraph"/>
              <w:spacing w:line="223" w:lineRule="exact"/>
              <w:ind w:left="54" w:right="43"/>
              <w:jc w:val="center"/>
              <w:rPr>
                <w:sz w:val="17"/>
                <w:szCs w:val="17"/>
              </w:rPr>
            </w:pPr>
            <w:r>
              <w:rPr>
                <w:sz w:val="17"/>
                <w:szCs w:val="17"/>
              </w:rPr>
              <w:t>27 հունվարի</w:t>
            </w:r>
          </w:p>
        </w:tc>
      </w:tr>
      <w:tr w:rsidR="00BD1F51">
        <w:trPr>
          <w:trHeight w:val="649"/>
        </w:trPr>
        <w:tc>
          <w:tcPr>
            <w:tcW w:w="14807" w:type="dxa"/>
            <w:gridSpan w:val="4"/>
          </w:tcPr>
          <w:p w:rsidR="00BD1F51" w:rsidRDefault="00BD1F51">
            <w:pPr>
              <w:pStyle w:val="TableParagraph"/>
              <w:rPr>
                <w:rFonts w:ascii="Times New Roman"/>
                <w:sz w:val="16"/>
              </w:rPr>
            </w:pPr>
          </w:p>
        </w:tc>
      </w:tr>
    </w:tbl>
    <w:p w:rsidR="00BD1F51" w:rsidRDefault="00BD1F51">
      <w:pPr>
        <w:rPr>
          <w:rFonts w:ascii="Times New Roman"/>
          <w:sz w:val="16"/>
        </w:rPr>
        <w:sectPr w:rsidR="00BD1F51">
          <w:pgSz w:w="15840" w:h="12240" w:orient="landscape"/>
          <w:pgMar w:top="1640" w:right="360" w:bottom="1380" w:left="420" w:header="1195" w:footer="119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9"/>
        <w:gridCol w:w="7327"/>
        <w:gridCol w:w="1987"/>
        <w:gridCol w:w="1747"/>
      </w:tblGrid>
      <w:tr w:rsidR="00BD1F51">
        <w:trPr>
          <w:trHeight w:val="399"/>
        </w:trPr>
        <w:tc>
          <w:tcPr>
            <w:tcW w:w="3749" w:type="dxa"/>
            <w:vMerge w:val="restart"/>
          </w:tcPr>
          <w:p w:rsidR="00BD1F51" w:rsidRDefault="00684C1D">
            <w:pPr>
              <w:pStyle w:val="TableParagraph"/>
              <w:spacing w:line="197" w:lineRule="exact"/>
              <w:ind w:left="963"/>
              <w:rPr>
                <w:b/>
                <w:bCs/>
                <w:i/>
                <w:sz w:val="15"/>
                <w:szCs w:val="15"/>
              </w:rPr>
            </w:pPr>
            <w:r>
              <w:rPr>
                <w:b/>
                <w:bCs/>
                <w:i/>
                <w:sz w:val="15"/>
                <w:szCs w:val="15"/>
              </w:rPr>
              <w:lastRenderedPageBreak/>
              <w:t>Վիճակագրական ոլորտը</w:t>
            </w:r>
          </w:p>
        </w:tc>
        <w:tc>
          <w:tcPr>
            <w:tcW w:w="7327" w:type="dxa"/>
            <w:vMerge w:val="restart"/>
          </w:tcPr>
          <w:p w:rsidR="00BD1F51" w:rsidRDefault="00684C1D">
            <w:pPr>
              <w:pStyle w:val="TableParagraph"/>
              <w:spacing w:line="197" w:lineRule="exact"/>
              <w:ind w:left="2314"/>
              <w:rPr>
                <w:b/>
                <w:bCs/>
                <w:i/>
                <w:sz w:val="15"/>
                <w:szCs w:val="15"/>
              </w:rPr>
            </w:pPr>
            <w:r>
              <w:rPr>
                <w:b/>
                <w:bCs/>
                <w:i/>
                <w:sz w:val="15"/>
                <w:szCs w:val="15"/>
              </w:rPr>
              <w:t>Վիճակագրական տվյալի անվանումը</w:t>
            </w:r>
          </w:p>
        </w:tc>
        <w:tc>
          <w:tcPr>
            <w:tcW w:w="3734" w:type="dxa"/>
            <w:gridSpan w:val="2"/>
          </w:tcPr>
          <w:p w:rsidR="00BD1F51" w:rsidRDefault="00684C1D">
            <w:pPr>
              <w:pStyle w:val="TableParagraph"/>
              <w:spacing w:line="197" w:lineRule="exact"/>
              <w:ind w:left="460" w:right="453"/>
              <w:jc w:val="center"/>
              <w:rPr>
                <w:b/>
                <w:bCs/>
                <w:i/>
                <w:sz w:val="15"/>
                <w:szCs w:val="15"/>
              </w:rPr>
            </w:pPr>
            <w:r>
              <w:rPr>
                <w:b/>
                <w:bCs/>
                <w:i/>
                <w:sz w:val="15"/>
                <w:szCs w:val="15"/>
              </w:rPr>
              <w:t>Արմստատին վիճակագրական տվյալի</w:t>
            </w:r>
          </w:p>
          <w:p w:rsidR="00BD1F51" w:rsidRDefault="00684C1D">
            <w:pPr>
              <w:pStyle w:val="TableParagraph"/>
              <w:spacing w:before="1" w:line="182" w:lineRule="exact"/>
              <w:ind w:left="460" w:right="453"/>
              <w:jc w:val="center"/>
              <w:rPr>
                <w:b/>
                <w:bCs/>
                <w:i/>
                <w:sz w:val="15"/>
                <w:szCs w:val="15"/>
              </w:rPr>
            </w:pPr>
            <w:r>
              <w:rPr>
                <w:b/>
                <w:bCs/>
                <w:i/>
                <w:sz w:val="15"/>
                <w:szCs w:val="15"/>
              </w:rPr>
              <w:t>տրամադրման</w:t>
            </w:r>
          </w:p>
        </w:tc>
      </w:tr>
      <w:tr w:rsidR="00BD1F51">
        <w:trPr>
          <w:trHeight w:val="798"/>
        </w:trPr>
        <w:tc>
          <w:tcPr>
            <w:tcW w:w="3749" w:type="dxa"/>
            <w:vMerge/>
            <w:tcBorders>
              <w:top w:val="nil"/>
            </w:tcBorders>
          </w:tcPr>
          <w:p w:rsidR="00BD1F51" w:rsidRDefault="00BD1F51">
            <w:pPr>
              <w:rPr>
                <w:sz w:val="2"/>
                <w:szCs w:val="2"/>
              </w:rPr>
            </w:pPr>
          </w:p>
        </w:tc>
        <w:tc>
          <w:tcPr>
            <w:tcW w:w="7327" w:type="dxa"/>
            <w:vMerge/>
            <w:tcBorders>
              <w:top w:val="nil"/>
            </w:tcBorders>
          </w:tcPr>
          <w:p w:rsidR="00BD1F51" w:rsidRDefault="00BD1F51">
            <w:pPr>
              <w:rPr>
                <w:sz w:val="2"/>
                <w:szCs w:val="2"/>
              </w:rPr>
            </w:pPr>
          </w:p>
        </w:tc>
        <w:tc>
          <w:tcPr>
            <w:tcW w:w="1987" w:type="dxa"/>
          </w:tcPr>
          <w:p w:rsidR="00BD1F51" w:rsidRDefault="00684C1D">
            <w:pPr>
              <w:pStyle w:val="TableParagraph"/>
              <w:ind w:left="194" w:right="183" w:firstLine="44"/>
              <w:jc w:val="center"/>
              <w:rPr>
                <w:b/>
                <w:bCs/>
                <w:i/>
                <w:sz w:val="15"/>
                <w:szCs w:val="15"/>
              </w:rPr>
            </w:pPr>
            <w:r>
              <w:rPr>
                <w:b/>
                <w:bCs/>
                <w:i/>
                <w:sz w:val="15"/>
                <w:szCs w:val="15"/>
              </w:rPr>
              <w:t>հաշվետվության ձևը (նյութը), հաճախականությունը</w:t>
            </w:r>
          </w:p>
        </w:tc>
        <w:tc>
          <w:tcPr>
            <w:tcW w:w="1747" w:type="dxa"/>
          </w:tcPr>
          <w:p w:rsidR="00BD1F51" w:rsidRDefault="00684C1D">
            <w:pPr>
              <w:pStyle w:val="TableParagraph"/>
              <w:ind w:left="53" w:right="44"/>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line="183" w:lineRule="exact"/>
              <w:ind w:left="53" w:right="44"/>
              <w:jc w:val="center"/>
              <w:rPr>
                <w:b/>
                <w:bCs/>
                <w:i/>
                <w:sz w:val="15"/>
                <w:szCs w:val="15"/>
              </w:rPr>
            </w:pPr>
            <w:r>
              <w:rPr>
                <w:b/>
                <w:bCs/>
                <w:i/>
                <w:sz w:val="15"/>
                <w:szCs w:val="15"/>
              </w:rPr>
              <w:t>հետո)</w:t>
            </w:r>
          </w:p>
        </w:tc>
      </w:tr>
      <w:tr w:rsidR="00BD1F51">
        <w:trPr>
          <w:trHeight w:val="551"/>
        </w:trPr>
        <w:tc>
          <w:tcPr>
            <w:tcW w:w="14810" w:type="dxa"/>
            <w:gridSpan w:val="4"/>
          </w:tcPr>
          <w:p w:rsidR="00BD1F51" w:rsidRDefault="00684C1D">
            <w:pPr>
              <w:pStyle w:val="TableParagraph"/>
              <w:spacing w:before="114"/>
              <w:ind w:left="3227"/>
              <w:rPr>
                <w:b/>
                <w:bCs/>
                <w:sz w:val="24"/>
                <w:szCs w:val="24"/>
              </w:rPr>
            </w:pPr>
            <w:r>
              <w:rPr>
                <w:b/>
                <w:bCs/>
                <w:sz w:val="24"/>
                <w:szCs w:val="24"/>
              </w:rPr>
              <w:t>ՕՐԵՆՔՆԵՐՈՎ ՍՏԵՂԾՎԱԾ ՄՇՏԱՊԵՍ ԳՈՐԾՈՂ ՀԱՆՁՆԱԺՈՂՈՎՆԵՐ</w:t>
            </w:r>
          </w:p>
        </w:tc>
      </w:tr>
      <w:tr w:rsidR="00BD1F51">
        <w:trPr>
          <w:trHeight w:val="523"/>
        </w:trPr>
        <w:tc>
          <w:tcPr>
            <w:tcW w:w="14810" w:type="dxa"/>
            <w:gridSpan w:val="4"/>
            <w:shd w:val="clear" w:color="auto" w:fill="D9D9D9"/>
          </w:tcPr>
          <w:p w:rsidR="00BD1F51" w:rsidRDefault="00684C1D">
            <w:pPr>
              <w:pStyle w:val="TableParagraph"/>
              <w:spacing w:before="114"/>
              <w:ind w:left="100"/>
              <w:rPr>
                <w:b/>
                <w:bCs/>
                <w:i/>
              </w:rPr>
            </w:pPr>
            <w:r>
              <w:rPr>
                <w:b/>
                <w:bCs/>
                <w:i/>
                <w:w w:val="105"/>
              </w:rPr>
              <w:t>7.37. ՀԱՆՐԱՅԻՆ ԾԱՌԱՅՈՒԹՅՈՒՆՆԵՐԸ ԿԱՐԳԱՎՈՐՈՂ ՀԱՆՁՆԱԺՈՂՈՎ</w:t>
            </w:r>
          </w:p>
        </w:tc>
      </w:tr>
      <w:tr w:rsidR="00BD1F51">
        <w:trPr>
          <w:trHeight w:val="453"/>
        </w:trPr>
        <w:tc>
          <w:tcPr>
            <w:tcW w:w="3749" w:type="dxa"/>
          </w:tcPr>
          <w:p w:rsidR="00BD1F51" w:rsidRDefault="00684C1D">
            <w:pPr>
              <w:pStyle w:val="TableParagraph"/>
              <w:spacing w:line="222" w:lineRule="exact"/>
              <w:ind w:left="46"/>
              <w:rPr>
                <w:b/>
                <w:bCs/>
                <w:sz w:val="17"/>
                <w:szCs w:val="17"/>
              </w:rPr>
            </w:pPr>
            <w:r>
              <w:rPr>
                <w:b/>
                <w:bCs/>
                <w:sz w:val="17"/>
                <w:szCs w:val="17"/>
              </w:rPr>
              <w:t>7.37.1. ՏՐԱՆՍՊՈՐՏ</w:t>
            </w:r>
          </w:p>
        </w:tc>
        <w:tc>
          <w:tcPr>
            <w:tcW w:w="7327" w:type="dxa"/>
          </w:tcPr>
          <w:p w:rsidR="00BD1F51" w:rsidRDefault="00684C1D">
            <w:pPr>
              <w:pStyle w:val="TableParagraph"/>
              <w:spacing w:line="223" w:lineRule="exact"/>
              <w:ind w:left="90"/>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1" w:lineRule="exact"/>
              <w:ind w:left="90"/>
              <w:rPr>
                <w:sz w:val="17"/>
                <w:szCs w:val="17"/>
              </w:rPr>
            </w:pPr>
            <w:r>
              <w:rPr>
                <w:sz w:val="17"/>
                <w:szCs w:val="17"/>
              </w:rPr>
              <w:t>ճանապարհների երկարությունը</w:t>
            </w:r>
          </w:p>
        </w:tc>
        <w:tc>
          <w:tcPr>
            <w:tcW w:w="1987" w:type="dxa"/>
          </w:tcPr>
          <w:p w:rsidR="00BD1F51" w:rsidRDefault="00684C1D">
            <w:pPr>
              <w:pStyle w:val="TableParagraph"/>
              <w:spacing w:line="223" w:lineRule="exact"/>
              <w:ind w:left="100"/>
              <w:rPr>
                <w:sz w:val="17"/>
                <w:szCs w:val="17"/>
              </w:rPr>
            </w:pPr>
            <w:r>
              <w:rPr>
                <w:sz w:val="17"/>
                <w:szCs w:val="17"/>
              </w:rPr>
              <w:t>Ձև N 1-տրանսպորտ</w:t>
            </w:r>
          </w:p>
          <w:p w:rsidR="00BD1F51" w:rsidRDefault="00684C1D">
            <w:pPr>
              <w:pStyle w:val="TableParagraph"/>
              <w:spacing w:line="211" w:lineRule="exact"/>
              <w:ind w:left="100"/>
              <w:rPr>
                <w:sz w:val="17"/>
                <w:szCs w:val="17"/>
              </w:rPr>
            </w:pPr>
            <w:r>
              <w:rPr>
                <w:sz w:val="17"/>
                <w:szCs w:val="17"/>
              </w:rPr>
              <w:t>(տարեկան)</w:t>
            </w:r>
          </w:p>
        </w:tc>
        <w:tc>
          <w:tcPr>
            <w:tcW w:w="1747" w:type="dxa"/>
          </w:tcPr>
          <w:p w:rsidR="00BD1F51" w:rsidRDefault="00684C1D">
            <w:pPr>
              <w:pStyle w:val="TableParagraph"/>
              <w:spacing w:line="224" w:lineRule="exact"/>
              <w:ind w:left="52" w:right="46"/>
              <w:jc w:val="center"/>
              <w:rPr>
                <w:sz w:val="17"/>
                <w:szCs w:val="17"/>
              </w:rPr>
            </w:pPr>
            <w:r>
              <w:rPr>
                <w:sz w:val="17"/>
                <w:szCs w:val="17"/>
              </w:rPr>
              <w:t>20 փետրվարի</w:t>
            </w:r>
          </w:p>
        </w:tc>
      </w:tr>
      <w:tr w:rsidR="00BD1F51">
        <w:trPr>
          <w:trHeight w:val="454"/>
        </w:trPr>
        <w:tc>
          <w:tcPr>
            <w:tcW w:w="3749" w:type="dxa"/>
          </w:tcPr>
          <w:p w:rsidR="00BD1F51" w:rsidRDefault="00684C1D">
            <w:pPr>
              <w:pStyle w:val="TableParagraph"/>
              <w:spacing w:line="221" w:lineRule="exact"/>
              <w:ind w:left="46"/>
              <w:rPr>
                <w:b/>
                <w:bCs/>
                <w:sz w:val="17"/>
                <w:szCs w:val="17"/>
              </w:rPr>
            </w:pPr>
            <w:r>
              <w:rPr>
                <w:b/>
                <w:bCs/>
                <w:sz w:val="17"/>
                <w:szCs w:val="17"/>
              </w:rPr>
              <w:t>7.37.2. ԱՇԽԱՏԱՆՔԻ ՇՈՒԿԱ</w:t>
            </w:r>
          </w:p>
        </w:tc>
        <w:tc>
          <w:tcPr>
            <w:tcW w:w="7327" w:type="dxa"/>
          </w:tcPr>
          <w:p w:rsidR="00BD1F51" w:rsidRDefault="00684C1D">
            <w:pPr>
              <w:pStyle w:val="TableParagraph"/>
              <w:spacing w:line="223" w:lineRule="exact"/>
              <w:ind w:left="90"/>
              <w:rPr>
                <w:sz w:val="17"/>
                <w:szCs w:val="17"/>
              </w:rPr>
            </w:pPr>
            <w:r>
              <w:rPr>
                <w:sz w:val="17"/>
                <w:szCs w:val="17"/>
              </w:rPr>
              <w:t>Թափուր աշխատատեղեր, աշխատողների թվաքանակի և աշխատատեղերի շարժ</w:t>
            </w:r>
          </w:p>
        </w:tc>
        <w:tc>
          <w:tcPr>
            <w:tcW w:w="1987" w:type="dxa"/>
          </w:tcPr>
          <w:p w:rsidR="00BD1F51" w:rsidRDefault="00684C1D">
            <w:pPr>
              <w:pStyle w:val="TableParagraph"/>
              <w:spacing w:line="223" w:lineRule="exact"/>
              <w:ind w:left="99"/>
              <w:rPr>
                <w:sz w:val="17"/>
                <w:szCs w:val="17"/>
              </w:rPr>
            </w:pPr>
            <w:r>
              <w:rPr>
                <w:sz w:val="17"/>
                <w:szCs w:val="17"/>
              </w:rPr>
              <w:t>Ձև N 1- ԹԱՇ</w:t>
            </w:r>
          </w:p>
          <w:p w:rsidR="00BD1F51" w:rsidRDefault="00684C1D">
            <w:pPr>
              <w:pStyle w:val="TableParagraph"/>
              <w:spacing w:line="211" w:lineRule="exact"/>
              <w:ind w:left="100"/>
              <w:rPr>
                <w:sz w:val="17"/>
                <w:szCs w:val="17"/>
              </w:rPr>
            </w:pPr>
            <w:r>
              <w:rPr>
                <w:sz w:val="17"/>
                <w:szCs w:val="17"/>
              </w:rPr>
              <w:t>(եռամսյակային)</w:t>
            </w:r>
          </w:p>
        </w:tc>
        <w:tc>
          <w:tcPr>
            <w:tcW w:w="1747" w:type="dxa"/>
          </w:tcPr>
          <w:p w:rsidR="00BD1F51" w:rsidRDefault="00684C1D">
            <w:pPr>
              <w:pStyle w:val="TableParagraph"/>
              <w:spacing w:line="223" w:lineRule="exact"/>
              <w:ind w:left="51" w:right="46"/>
              <w:jc w:val="center"/>
              <w:rPr>
                <w:sz w:val="17"/>
              </w:rPr>
            </w:pPr>
            <w:r>
              <w:rPr>
                <w:sz w:val="17"/>
              </w:rPr>
              <w:t>20</w:t>
            </w:r>
          </w:p>
        </w:tc>
      </w:tr>
      <w:tr w:rsidR="00BD1F51">
        <w:trPr>
          <w:trHeight w:val="453"/>
        </w:trPr>
        <w:tc>
          <w:tcPr>
            <w:tcW w:w="3749" w:type="dxa"/>
          </w:tcPr>
          <w:p w:rsidR="00BD1F51" w:rsidRDefault="00684C1D">
            <w:pPr>
              <w:pStyle w:val="TableParagraph"/>
              <w:spacing w:line="221" w:lineRule="exact"/>
              <w:ind w:left="46"/>
              <w:rPr>
                <w:b/>
                <w:bCs/>
                <w:sz w:val="17"/>
                <w:szCs w:val="17"/>
              </w:rPr>
            </w:pPr>
            <w:r>
              <w:rPr>
                <w:b/>
                <w:bCs/>
                <w:sz w:val="17"/>
                <w:szCs w:val="17"/>
              </w:rPr>
              <w:t>7.37.3. ԱՇԽԱՏԱՆՔԻ ՇՈՒԿԱ</w:t>
            </w:r>
          </w:p>
        </w:tc>
        <w:tc>
          <w:tcPr>
            <w:tcW w:w="7327" w:type="dxa"/>
          </w:tcPr>
          <w:p w:rsidR="00BD1F51" w:rsidRDefault="00684C1D">
            <w:pPr>
              <w:pStyle w:val="TableParagraph"/>
              <w:spacing w:line="223" w:lineRule="exact"/>
              <w:ind w:left="90"/>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1" w:lineRule="exact"/>
              <w:ind w:left="90"/>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223" w:lineRule="exact"/>
              <w:ind w:left="100"/>
              <w:rPr>
                <w:sz w:val="17"/>
                <w:szCs w:val="17"/>
              </w:rPr>
            </w:pPr>
            <w:r>
              <w:rPr>
                <w:sz w:val="17"/>
                <w:szCs w:val="17"/>
              </w:rPr>
              <w:t>Ձև N 1-Ա (տարեկան)</w:t>
            </w:r>
          </w:p>
        </w:tc>
        <w:tc>
          <w:tcPr>
            <w:tcW w:w="1747" w:type="dxa"/>
          </w:tcPr>
          <w:p w:rsidR="00BD1F51" w:rsidRDefault="00684C1D">
            <w:pPr>
              <w:pStyle w:val="TableParagraph"/>
              <w:spacing w:line="223" w:lineRule="exact"/>
              <w:ind w:left="51" w:right="46"/>
              <w:jc w:val="center"/>
              <w:rPr>
                <w:sz w:val="17"/>
                <w:szCs w:val="17"/>
              </w:rPr>
            </w:pPr>
            <w:r>
              <w:rPr>
                <w:sz w:val="17"/>
                <w:szCs w:val="17"/>
              </w:rPr>
              <w:t>25 փետրվարի</w:t>
            </w:r>
          </w:p>
        </w:tc>
      </w:tr>
      <w:tr w:rsidR="00BD1F51">
        <w:trPr>
          <w:trHeight w:val="453"/>
        </w:trPr>
        <w:tc>
          <w:tcPr>
            <w:tcW w:w="3749" w:type="dxa"/>
          </w:tcPr>
          <w:p w:rsidR="00BD1F51" w:rsidRDefault="00684C1D">
            <w:pPr>
              <w:pStyle w:val="TableParagraph"/>
              <w:spacing w:line="222" w:lineRule="exact"/>
              <w:ind w:left="56"/>
              <w:rPr>
                <w:b/>
                <w:bCs/>
                <w:sz w:val="17"/>
                <w:szCs w:val="17"/>
              </w:rPr>
            </w:pPr>
            <w:r>
              <w:rPr>
                <w:b/>
                <w:bCs/>
                <w:sz w:val="17"/>
                <w:szCs w:val="17"/>
              </w:rPr>
              <w:t>7.37.4. ԱՇԽԱՏԱՆՔԻ ՇՈՒԿԱ</w:t>
            </w:r>
          </w:p>
        </w:tc>
        <w:tc>
          <w:tcPr>
            <w:tcW w:w="7327" w:type="dxa"/>
          </w:tcPr>
          <w:p w:rsidR="00BD1F51" w:rsidRDefault="00684C1D">
            <w:pPr>
              <w:pStyle w:val="TableParagraph"/>
              <w:spacing w:line="224" w:lineRule="exact"/>
              <w:ind w:left="100"/>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223" w:lineRule="exact"/>
              <w:ind w:left="111"/>
              <w:rPr>
                <w:sz w:val="17"/>
                <w:szCs w:val="17"/>
              </w:rPr>
            </w:pPr>
            <w:r>
              <w:rPr>
                <w:sz w:val="17"/>
                <w:szCs w:val="17"/>
              </w:rPr>
              <w:t>Ձև N 1-կադրերի</w:t>
            </w:r>
          </w:p>
          <w:p w:rsidR="00BD1F51" w:rsidRDefault="00684C1D">
            <w:pPr>
              <w:pStyle w:val="TableParagraph"/>
              <w:spacing w:line="211" w:lineRule="exact"/>
              <w:ind w:left="58"/>
              <w:rPr>
                <w:sz w:val="17"/>
                <w:szCs w:val="17"/>
              </w:rPr>
            </w:pPr>
            <w:r>
              <w:rPr>
                <w:sz w:val="17"/>
                <w:szCs w:val="17"/>
              </w:rPr>
              <w:t>ուսուցում (տարեկան)</w:t>
            </w:r>
          </w:p>
        </w:tc>
        <w:tc>
          <w:tcPr>
            <w:tcW w:w="1747" w:type="dxa"/>
          </w:tcPr>
          <w:p w:rsidR="00BD1F51" w:rsidRDefault="00684C1D">
            <w:pPr>
              <w:pStyle w:val="TableParagraph"/>
              <w:spacing w:line="224" w:lineRule="exact"/>
              <w:ind w:left="52" w:right="46"/>
              <w:jc w:val="center"/>
              <w:rPr>
                <w:sz w:val="17"/>
                <w:szCs w:val="17"/>
              </w:rPr>
            </w:pPr>
            <w:r>
              <w:rPr>
                <w:sz w:val="17"/>
                <w:szCs w:val="17"/>
              </w:rPr>
              <w:t>27 հունվարի</w:t>
            </w:r>
          </w:p>
        </w:tc>
      </w:tr>
      <w:tr w:rsidR="00BD1F51">
        <w:trPr>
          <w:trHeight w:val="525"/>
        </w:trPr>
        <w:tc>
          <w:tcPr>
            <w:tcW w:w="14810" w:type="dxa"/>
            <w:gridSpan w:val="4"/>
            <w:shd w:val="clear" w:color="auto" w:fill="D9D9D9"/>
          </w:tcPr>
          <w:p w:rsidR="00BD1F51" w:rsidRDefault="00684C1D">
            <w:pPr>
              <w:pStyle w:val="TableParagraph"/>
              <w:spacing w:before="115"/>
              <w:ind w:left="4"/>
              <w:rPr>
                <w:b/>
                <w:bCs/>
                <w:i/>
              </w:rPr>
            </w:pPr>
            <w:r>
              <w:rPr>
                <w:b/>
                <w:bCs/>
                <w:i/>
                <w:w w:val="105"/>
              </w:rPr>
              <w:t>7.38. ՏՆՏԵՍԱԿԱՆ ՄՐՑԱԿՑՈՒԹՅԱՆ ՊԱՇՏՊԱՆՈՒԹՅԱՆ ՊԵՏԱԿԱՆ ՀԱՆՁՆԱԺՈՂՈՎ</w:t>
            </w:r>
          </w:p>
        </w:tc>
      </w:tr>
      <w:tr w:rsidR="00BD1F51">
        <w:trPr>
          <w:trHeight w:val="454"/>
        </w:trPr>
        <w:tc>
          <w:tcPr>
            <w:tcW w:w="3749" w:type="dxa"/>
          </w:tcPr>
          <w:p w:rsidR="00BD1F51" w:rsidRDefault="00684C1D">
            <w:pPr>
              <w:pStyle w:val="TableParagraph"/>
              <w:spacing w:line="221" w:lineRule="exact"/>
              <w:ind w:left="46"/>
              <w:rPr>
                <w:b/>
                <w:bCs/>
                <w:sz w:val="17"/>
                <w:szCs w:val="17"/>
              </w:rPr>
            </w:pPr>
            <w:r>
              <w:rPr>
                <w:b/>
                <w:bCs/>
                <w:sz w:val="17"/>
                <w:szCs w:val="17"/>
              </w:rPr>
              <w:t>7.38.1. ՏՐԱՆՍՊՈՐՏ</w:t>
            </w:r>
          </w:p>
        </w:tc>
        <w:tc>
          <w:tcPr>
            <w:tcW w:w="7327" w:type="dxa"/>
          </w:tcPr>
          <w:p w:rsidR="00BD1F51" w:rsidRDefault="00684C1D">
            <w:pPr>
              <w:pStyle w:val="TableParagraph"/>
              <w:spacing w:line="223" w:lineRule="exact"/>
              <w:ind w:left="144"/>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1" w:lineRule="exact"/>
              <w:ind w:left="144"/>
              <w:rPr>
                <w:sz w:val="17"/>
                <w:szCs w:val="17"/>
              </w:rPr>
            </w:pPr>
            <w:r>
              <w:rPr>
                <w:sz w:val="17"/>
                <w:szCs w:val="17"/>
              </w:rPr>
              <w:t>ճանապարհների երկարությունը</w:t>
            </w:r>
          </w:p>
        </w:tc>
        <w:tc>
          <w:tcPr>
            <w:tcW w:w="1987" w:type="dxa"/>
          </w:tcPr>
          <w:p w:rsidR="00BD1F51" w:rsidRDefault="00684C1D">
            <w:pPr>
              <w:pStyle w:val="TableParagraph"/>
              <w:spacing w:line="223" w:lineRule="exact"/>
              <w:ind w:left="100"/>
              <w:rPr>
                <w:sz w:val="17"/>
                <w:szCs w:val="17"/>
              </w:rPr>
            </w:pPr>
            <w:r>
              <w:rPr>
                <w:sz w:val="17"/>
                <w:szCs w:val="17"/>
              </w:rPr>
              <w:t>Ձև N 1-տրանսպորտ</w:t>
            </w:r>
          </w:p>
          <w:p w:rsidR="00BD1F51" w:rsidRDefault="00684C1D">
            <w:pPr>
              <w:pStyle w:val="TableParagraph"/>
              <w:spacing w:line="211" w:lineRule="exact"/>
              <w:ind w:left="100"/>
              <w:rPr>
                <w:sz w:val="17"/>
                <w:szCs w:val="17"/>
              </w:rPr>
            </w:pPr>
            <w:r>
              <w:rPr>
                <w:sz w:val="17"/>
                <w:szCs w:val="17"/>
              </w:rPr>
              <w:t>(տարեկան)</w:t>
            </w:r>
          </w:p>
        </w:tc>
        <w:tc>
          <w:tcPr>
            <w:tcW w:w="1747" w:type="dxa"/>
          </w:tcPr>
          <w:p w:rsidR="00BD1F51" w:rsidRDefault="00684C1D">
            <w:pPr>
              <w:pStyle w:val="TableParagraph"/>
              <w:spacing w:line="223" w:lineRule="exact"/>
              <w:ind w:left="52" w:right="46"/>
              <w:jc w:val="center"/>
              <w:rPr>
                <w:sz w:val="17"/>
                <w:szCs w:val="17"/>
              </w:rPr>
            </w:pPr>
            <w:r>
              <w:rPr>
                <w:sz w:val="17"/>
                <w:szCs w:val="17"/>
              </w:rPr>
              <w:t>20 փետրվարի</w:t>
            </w:r>
          </w:p>
        </w:tc>
      </w:tr>
      <w:tr w:rsidR="00BD1F51">
        <w:trPr>
          <w:trHeight w:val="453"/>
        </w:trPr>
        <w:tc>
          <w:tcPr>
            <w:tcW w:w="3749" w:type="dxa"/>
          </w:tcPr>
          <w:p w:rsidR="00BD1F51" w:rsidRDefault="00684C1D">
            <w:pPr>
              <w:pStyle w:val="TableParagraph"/>
              <w:spacing w:line="220" w:lineRule="exact"/>
              <w:ind w:left="46"/>
              <w:rPr>
                <w:b/>
                <w:bCs/>
                <w:sz w:val="17"/>
                <w:szCs w:val="17"/>
              </w:rPr>
            </w:pPr>
            <w:r>
              <w:rPr>
                <w:b/>
                <w:bCs/>
                <w:sz w:val="17"/>
                <w:szCs w:val="17"/>
              </w:rPr>
              <w:t>7.38.2. ԱՇԽԱՏԱՆՔԻ ՇՈՒԿԱ</w:t>
            </w:r>
          </w:p>
        </w:tc>
        <w:tc>
          <w:tcPr>
            <w:tcW w:w="7327" w:type="dxa"/>
          </w:tcPr>
          <w:p w:rsidR="00BD1F51" w:rsidRDefault="00684C1D">
            <w:pPr>
              <w:pStyle w:val="TableParagraph"/>
              <w:spacing w:line="222" w:lineRule="exact"/>
              <w:ind w:left="144"/>
              <w:rPr>
                <w:sz w:val="17"/>
                <w:szCs w:val="17"/>
              </w:rPr>
            </w:pPr>
            <w:r>
              <w:rPr>
                <w:sz w:val="17"/>
                <w:szCs w:val="17"/>
              </w:rPr>
              <w:t>Թափուր աշխատատեղեր, աշխատողների թվաքանակի և աշխատատեղերի շարժ</w:t>
            </w:r>
          </w:p>
        </w:tc>
        <w:tc>
          <w:tcPr>
            <w:tcW w:w="1987" w:type="dxa"/>
          </w:tcPr>
          <w:p w:rsidR="00BD1F51" w:rsidRDefault="00684C1D">
            <w:pPr>
              <w:pStyle w:val="TableParagraph"/>
              <w:spacing w:line="222" w:lineRule="exact"/>
              <w:ind w:left="100"/>
              <w:rPr>
                <w:sz w:val="17"/>
                <w:szCs w:val="17"/>
              </w:rPr>
            </w:pPr>
            <w:r>
              <w:rPr>
                <w:sz w:val="17"/>
                <w:szCs w:val="17"/>
              </w:rPr>
              <w:t>Ձև N 1- ԹԱՇ</w:t>
            </w:r>
          </w:p>
          <w:p w:rsidR="00BD1F51" w:rsidRDefault="00684C1D">
            <w:pPr>
              <w:pStyle w:val="TableParagraph"/>
              <w:spacing w:line="212" w:lineRule="exact"/>
              <w:ind w:left="100"/>
              <w:rPr>
                <w:sz w:val="17"/>
                <w:szCs w:val="17"/>
              </w:rPr>
            </w:pPr>
            <w:r>
              <w:rPr>
                <w:sz w:val="17"/>
                <w:szCs w:val="17"/>
              </w:rPr>
              <w:t>(եռամսյակային)</w:t>
            </w:r>
          </w:p>
        </w:tc>
        <w:tc>
          <w:tcPr>
            <w:tcW w:w="1747" w:type="dxa"/>
          </w:tcPr>
          <w:p w:rsidR="00BD1F51" w:rsidRDefault="00684C1D">
            <w:pPr>
              <w:pStyle w:val="TableParagraph"/>
              <w:spacing w:line="222" w:lineRule="exact"/>
              <w:ind w:left="51" w:right="46"/>
              <w:jc w:val="center"/>
              <w:rPr>
                <w:sz w:val="17"/>
              </w:rPr>
            </w:pPr>
            <w:r>
              <w:rPr>
                <w:sz w:val="17"/>
              </w:rPr>
              <w:t>20</w:t>
            </w:r>
          </w:p>
        </w:tc>
      </w:tr>
      <w:tr w:rsidR="00BD1F51">
        <w:trPr>
          <w:trHeight w:val="453"/>
        </w:trPr>
        <w:tc>
          <w:tcPr>
            <w:tcW w:w="3749" w:type="dxa"/>
          </w:tcPr>
          <w:p w:rsidR="00BD1F51" w:rsidRDefault="00684C1D">
            <w:pPr>
              <w:pStyle w:val="TableParagraph"/>
              <w:spacing w:line="220" w:lineRule="exact"/>
              <w:ind w:left="46"/>
              <w:rPr>
                <w:b/>
                <w:bCs/>
                <w:sz w:val="17"/>
                <w:szCs w:val="17"/>
              </w:rPr>
            </w:pPr>
            <w:r>
              <w:rPr>
                <w:b/>
                <w:bCs/>
                <w:sz w:val="17"/>
                <w:szCs w:val="17"/>
              </w:rPr>
              <w:t>7.38.3. ԱՇԽԱՏԱՆՔԻ ՇՈՒԿԱ</w:t>
            </w:r>
          </w:p>
        </w:tc>
        <w:tc>
          <w:tcPr>
            <w:tcW w:w="7327" w:type="dxa"/>
          </w:tcPr>
          <w:p w:rsidR="00BD1F51" w:rsidRDefault="00684C1D">
            <w:pPr>
              <w:pStyle w:val="TableParagraph"/>
              <w:spacing w:line="223" w:lineRule="exact"/>
              <w:ind w:left="144"/>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1" w:lineRule="exact"/>
              <w:ind w:left="144"/>
              <w:rPr>
                <w:sz w:val="17"/>
                <w:szCs w:val="17"/>
              </w:rPr>
            </w:pPr>
            <w:r>
              <w:rPr>
                <w:sz w:val="17"/>
                <w:szCs w:val="17"/>
              </w:rPr>
              <w:t>աշխատուժի վրա գործատուի կատարած ծախսերը</w:t>
            </w:r>
          </w:p>
        </w:tc>
        <w:tc>
          <w:tcPr>
            <w:tcW w:w="1987" w:type="dxa"/>
          </w:tcPr>
          <w:p w:rsidR="00BD1F51" w:rsidRDefault="00684C1D">
            <w:pPr>
              <w:pStyle w:val="TableParagraph"/>
              <w:spacing w:line="223" w:lineRule="exact"/>
              <w:ind w:left="100"/>
              <w:rPr>
                <w:sz w:val="17"/>
                <w:szCs w:val="17"/>
              </w:rPr>
            </w:pPr>
            <w:r>
              <w:rPr>
                <w:sz w:val="17"/>
                <w:szCs w:val="17"/>
              </w:rPr>
              <w:t>Ձև N 1-Ա (տարեկան)</w:t>
            </w:r>
          </w:p>
        </w:tc>
        <w:tc>
          <w:tcPr>
            <w:tcW w:w="1747" w:type="dxa"/>
          </w:tcPr>
          <w:p w:rsidR="00BD1F51" w:rsidRDefault="00684C1D">
            <w:pPr>
              <w:pStyle w:val="TableParagraph"/>
              <w:spacing w:line="223" w:lineRule="exact"/>
              <w:ind w:left="51" w:right="46"/>
              <w:jc w:val="center"/>
              <w:rPr>
                <w:sz w:val="17"/>
                <w:szCs w:val="17"/>
              </w:rPr>
            </w:pPr>
            <w:r>
              <w:rPr>
                <w:sz w:val="17"/>
                <w:szCs w:val="17"/>
              </w:rPr>
              <w:t>25 փետրվարի</w:t>
            </w:r>
          </w:p>
        </w:tc>
      </w:tr>
      <w:tr w:rsidR="00BD1F51">
        <w:trPr>
          <w:trHeight w:val="454"/>
        </w:trPr>
        <w:tc>
          <w:tcPr>
            <w:tcW w:w="3749" w:type="dxa"/>
          </w:tcPr>
          <w:p w:rsidR="00BD1F51" w:rsidRDefault="00684C1D">
            <w:pPr>
              <w:pStyle w:val="TableParagraph"/>
              <w:spacing w:line="221" w:lineRule="exact"/>
              <w:ind w:left="46"/>
              <w:rPr>
                <w:b/>
                <w:bCs/>
                <w:sz w:val="17"/>
                <w:szCs w:val="17"/>
              </w:rPr>
            </w:pPr>
            <w:r>
              <w:rPr>
                <w:b/>
                <w:bCs/>
                <w:sz w:val="17"/>
                <w:szCs w:val="17"/>
              </w:rPr>
              <w:t>7.38.4. ԱՇԽԱՏԱՆՔԻ ՇՈՒԿԱ</w:t>
            </w:r>
          </w:p>
        </w:tc>
        <w:tc>
          <w:tcPr>
            <w:tcW w:w="7327" w:type="dxa"/>
          </w:tcPr>
          <w:p w:rsidR="00BD1F51" w:rsidRDefault="00684C1D">
            <w:pPr>
              <w:pStyle w:val="TableParagraph"/>
              <w:spacing w:line="223" w:lineRule="exact"/>
              <w:ind w:left="144"/>
              <w:rPr>
                <w:sz w:val="17"/>
                <w:szCs w:val="17"/>
              </w:rPr>
            </w:pPr>
            <w:r>
              <w:rPr>
                <w:sz w:val="17"/>
                <w:szCs w:val="17"/>
              </w:rPr>
              <w:t>Աշխատողների մասնագիտական ուսուցումը</w:t>
            </w:r>
          </w:p>
        </w:tc>
        <w:tc>
          <w:tcPr>
            <w:tcW w:w="1987" w:type="dxa"/>
          </w:tcPr>
          <w:p w:rsidR="00BD1F51" w:rsidRDefault="00684C1D">
            <w:pPr>
              <w:pStyle w:val="TableParagraph"/>
              <w:spacing w:line="223" w:lineRule="exact"/>
              <w:ind w:left="101"/>
              <w:rPr>
                <w:sz w:val="17"/>
                <w:szCs w:val="17"/>
              </w:rPr>
            </w:pPr>
            <w:r>
              <w:rPr>
                <w:sz w:val="17"/>
                <w:szCs w:val="17"/>
              </w:rPr>
              <w:t>Ձև N 1-կադրերի</w:t>
            </w:r>
          </w:p>
          <w:p w:rsidR="00BD1F51" w:rsidRDefault="00684C1D">
            <w:pPr>
              <w:pStyle w:val="TableParagraph"/>
              <w:spacing w:line="211" w:lineRule="exact"/>
              <w:ind w:left="100"/>
              <w:rPr>
                <w:sz w:val="17"/>
                <w:szCs w:val="17"/>
              </w:rPr>
            </w:pPr>
            <w:r>
              <w:rPr>
                <w:sz w:val="17"/>
                <w:szCs w:val="17"/>
              </w:rPr>
              <w:t>ուսուցում (տարեկան)</w:t>
            </w:r>
          </w:p>
        </w:tc>
        <w:tc>
          <w:tcPr>
            <w:tcW w:w="1747" w:type="dxa"/>
          </w:tcPr>
          <w:p w:rsidR="00BD1F51" w:rsidRDefault="00684C1D">
            <w:pPr>
              <w:pStyle w:val="TableParagraph"/>
              <w:spacing w:line="223" w:lineRule="exact"/>
              <w:ind w:left="52" w:right="46"/>
              <w:jc w:val="center"/>
              <w:rPr>
                <w:sz w:val="17"/>
                <w:szCs w:val="17"/>
              </w:rPr>
            </w:pPr>
            <w:r>
              <w:rPr>
                <w:sz w:val="17"/>
                <w:szCs w:val="17"/>
              </w:rPr>
              <w:t>27 հունվարի</w:t>
            </w:r>
          </w:p>
        </w:tc>
      </w:tr>
      <w:tr w:rsidR="00BD1F51">
        <w:trPr>
          <w:trHeight w:val="549"/>
        </w:trPr>
        <w:tc>
          <w:tcPr>
            <w:tcW w:w="14810" w:type="dxa"/>
            <w:gridSpan w:val="4"/>
          </w:tcPr>
          <w:p w:rsidR="00BD1F51" w:rsidRDefault="00684C1D">
            <w:pPr>
              <w:pStyle w:val="TableParagraph"/>
              <w:spacing w:before="113"/>
              <w:ind w:left="5631" w:right="5624"/>
              <w:jc w:val="center"/>
              <w:rPr>
                <w:b/>
                <w:bCs/>
                <w:sz w:val="24"/>
                <w:szCs w:val="24"/>
              </w:rPr>
            </w:pPr>
            <w:r>
              <w:rPr>
                <w:b/>
                <w:bCs/>
                <w:sz w:val="24"/>
                <w:szCs w:val="24"/>
              </w:rPr>
              <w:t>ՊԵՏԱԿԱՆ ԱՅԼ ՄԱՐՄԻՆՆԵՐ</w:t>
            </w:r>
          </w:p>
        </w:tc>
      </w:tr>
      <w:tr w:rsidR="00BD1F51">
        <w:trPr>
          <w:trHeight w:val="525"/>
        </w:trPr>
        <w:tc>
          <w:tcPr>
            <w:tcW w:w="14810" w:type="dxa"/>
            <w:gridSpan w:val="4"/>
            <w:shd w:val="clear" w:color="auto" w:fill="D9D9D9"/>
          </w:tcPr>
          <w:p w:rsidR="00BD1F51" w:rsidRDefault="00684C1D">
            <w:pPr>
              <w:pStyle w:val="TableParagraph"/>
              <w:spacing w:before="114"/>
              <w:ind w:left="4"/>
              <w:rPr>
                <w:b/>
                <w:bCs/>
                <w:i/>
              </w:rPr>
            </w:pPr>
            <w:r>
              <w:rPr>
                <w:b/>
                <w:bCs/>
                <w:i/>
                <w:w w:val="105"/>
              </w:rPr>
              <w:t>7.39.ՀԱՇՎԵՔՆՆԻՉ ՊԱԼԱՏ</w:t>
            </w:r>
          </w:p>
        </w:tc>
      </w:tr>
      <w:tr w:rsidR="00BD1F51">
        <w:trPr>
          <w:trHeight w:val="413"/>
        </w:trPr>
        <w:tc>
          <w:tcPr>
            <w:tcW w:w="3749" w:type="dxa"/>
          </w:tcPr>
          <w:p w:rsidR="00BD1F51" w:rsidRDefault="00684C1D">
            <w:pPr>
              <w:pStyle w:val="TableParagraph"/>
              <w:spacing w:line="207" w:lineRule="exact"/>
              <w:ind w:left="4"/>
              <w:rPr>
                <w:b/>
                <w:bCs/>
                <w:sz w:val="17"/>
                <w:szCs w:val="17"/>
              </w:rPr>
            </w:pPr>
            <w:r>
              <w:rPr>
                <w:b/>
                <w:bCs/>
                <w:sz w:val="17"/>
                <w:szCs w:val="17"/>
              </w:rPr>
              <w:t>7.39.1. ՏՐԱՆՍՊՈՐՏ</w:t>
            </w:r>
          </w:p>
        </w:tc>
        <w:tc>
          <w:tcPr>
            <w:tcW w:w="7327" w:type="dxa"/>
          </w:tcPr>
          <w:p w:rsidR="00BD1F51" w:rsidRDefault="00684C1D">
            <w:pPr>
              <w:pStyle w:val="TableParagraph"/>
              <w:spacing w:line="199" w:lineRule="exact"/>
              <w:ind w:left="79"/>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194" w:lineRule="exact"/>
              <w:ind w:left="79"/>
              <w:rPr>
                <w:sz w:val="17"/>
                <w:szCs w:val="17"/>
              </w:rPr>
            </w:pPr>
            <w:r>
              <w:rPr>
                <w:sz w:val="17"/>
                <w:szCs w:val="17"/>
              </w:rPr>
              <w:t>ճանապարհների երկարությունը</w:t>
            </w:r>
          </w:p>
        </w:tc>
        <w:tc>
          <w:tcPr>
            <w:tcW w:w="1987" w:type="dxa"/>
          </w:tcPr>
          <w:p w:rsidR="00BD1F51" w:rsidRDefault="00684C1D">
            <w:pPr>
              <w:pStyle w:val="TableParagraph"/>
              <w:spacing w:line="199" w:lineRule="exact"/>
              <w:ind w:left="58"/>
              <w:rPr>
                <w:sz w:val="17"/>
                <w:szCs w:val="17"/>
              </w:rPr>
            </w:pPr>
            <w:r>
              <w:rPr>
                <w:sz w:val="17"/>
                <w:szCs w:val="17"/>
              </w:rPr>
              <w:t>Ձև N 1-տրանսպորտ</w:t>
            </w:r>
          </w:p>
          <w:p w:rsidR="00BD1F51" w:rsidRDefault="00684C1D">
            <w:pPr>
              <w:pStyle w:val="TableParagraph"/>
              <w:spacing w:line="194" w:lineRule="exact"/>
              <w:ind w:left="58"/>
              <w:rPr>
                <w:sz w:val="17"/>
                <w:szCs w:val="17"/>
              </w:rPr>
            </w:pPr>
            <w:r>
              <w:rPr>
                <w:sz w:val="17"/>
                <w:szCs w:val="17"/>
              </w:rPr>
              <w:t>(տարեկան)</w:t>
            </w:r>
          </w:p>
        </w:tc>
        <w:tc>
          <w:tcPr>
            <w:tcW w:w="1747" w:type="dxa"/>
          </w:tcPr>
          <w:p w:rsidR="00BD1F51" w:rsidRDefault="00684C1D">
            <w:pPr>
              <w:pStyle w:val="TableParagraph"/>
              <w:spacing w:line="209" w:lineRule="exact"/>
              <w:ind w:left="52" w:right="46"/>
              <w:jc w:val="center"/>
              <w:rPr>
                <w:sz w:val="17"/>
                <w:szCs w:val="17"/>
              </w:rPr>
            </w:pPr>
            <w:r>
              <w:rPr>
                <w:sz w:val="17"/>
                <w:szCs w:val="17"/>
              </w:rPr>
              <w:t>20 փետրվարի</w:t>
            </w:r>
          </w:p>
        </w:tc>
      </w:tr>
      <w:tr w:rsidR="00BD1F51">
        <w:trPr>
          <w:trHeight w:val="413"/>
        </w:trPr>
        <w:tc>
          <w:tcPr>
            <w:tcW w:w="3749" w:type="dxa"/>
          </w:tcPr>
          <w:p w:rsidR="00BD1F51" w:rsidRDefault="00684C1D">
            <w:pPr>
              <w:pStyle w:val="TableParagraph"/>
              <w:spacing w:line="206" w:lineRule="exact"/>
              <w:ind w:left="4"/>
              <w:rPr>
                <w:b/>
                <w:bCs/>
                <w:sz w:val="17"/>
                <w:szCs w:val="17"/>
              </w:rPr>
            </w:pPr>
            <w:r>
              <w:rPr>
                <w:b/>
                <w:bCs/>
                <w:sz w:val="17"/>
                <w:szCs w:val="17"/>
              </w:rPr>
              <w:t>7.39.2. ԱՇԽԱՏԱՆՔԻ ՇՈՒԿԱ</w:t>
            </w:r>
          </w:p>
        </w:tc>
        <w:tc>
          <w:tcPr>
            <w:tcW w:w="7327" w:type="dxa"/>
          </w:tcPr>
          <w:p w:rsidR="00BD1F51" w:rsidRDefault="00684C1D">
            <w:pPr>
              <w:pStyle w:val="TableParagraph"/>
              <w:spacing w:line="208" w:lineRule="exact"/>
              <w:ind w:left="79"/>
              <w:rPr>
                <w:sz w:val="17"/>
                <w:szCs w:val="17"/>
              </w:rPr>
            </w:pPr>
            <w:r>
              <w:rPr>
                <w:sz w:val="17"/>
                <w:szCs w:val="17"/>
              </w:rPr>
              <w:t>Թափուր աշխատատեղեր, աշխատողների թվաքանակի և աշխատատեղերի շարժ</w:t>
            </w:r>
          </w:p>
        </w:tc>
        <w:tc>
          <w:tcPr>
            <w:tcW w:w="1987" w:type="dxa"/>
          </w:tcPr>
          <w:p w:rsidR="00BD1F51" w:rsidRDefault="00684C1D">
            <w:pPr>
              <w:pStyle w:val="TableParagraph"/>
              <w:spacing w:line="199" w:lineRule="exact"/>
              <w:ind w:left="57"/>
              <w:rPr>
                <w:sz w:val="17"/>
                <w:szCs w:val="17"/>
              </w:rPr>
            </w:pPr>
            <w:r>
              <w:rPr>
                <w:sz w:val="17"/>
                <w:szCs w:val="17"/>
              </w:rPr>
              <w:t>Ձև N 1- ԹԱՇ</w:t>
            </w:r>
          </w:p>
          <w:p w:rsidR="00BD1F51" w:rsidRDefault="00684C1D">
            <w:pPr>
              <w:pStyle w:val="TableParagraph"/>
              <w:spacing w:line="194" w:lineRule="exact"/>
              <w:ind w:left="56"/>
              <w:rPr>
                <w:sz w:val="17"/>
                <w:szCs w:val="17"/>
              </w:rPr>
            </w:pPr>
            <w:r>
              <w:rPr>
                <w:sz w:val="17"/>
                <w:szCs w:val="17"/>
              </w:rPr>
              <w:t>(եռամսյակային)</w:t>
            </w:r>
          </w:p>
        </w:tc>
        <w:tc>
          <w:tcPr>
            <w:tcW w:w="1747" w:type="dxa"/>
          </w:tcPr>
          <w:p w:rsidR="00BD1F51" w:rsidRDefault="00684C1D">
            <w:pPr>
              <w:pStyle w:val="TableParagraph"/>
              <w:spacing w:line="208" w:lineRule="exact"/>
              <w:ind w:left="53" w:right="46"/>
              <w:jc w:val="center"/>
              <w:rPr>
                <w:sz w:val="17"/>
              </w:rPr>
            </w:pPr>
            <w:r>
              <w:rPr>
                <w:sz w:val="17"/>
              </w:rPr>
              <w:t>20</w:t>
            </w:r>
          </w:p>
        </w:tc>
      </w:tr>
      <w:tr w:rsidR="00BD1F51">
        <w:trPr>
          <w:trHeight w:val="621"/>
        </w:trPr>
        <w:tc>
          <w:tcPr>
            <w:tcW w:w="3749" w:type="dxa"/>
          </w:tcPr>
          <w:p w:rsidR="00BD1F51" w:rsidRDefault="00684C1D">
            <w:pPr>
              <w:pStyle w:val="TableParagraph"/>
              <w:spacing w:line="207" w:lineRule="exact"/>
              <w:ind w:left="4"/>
              <w:rPr>
                <w:b/>
                <w:bCs/>
                <w:sz w:val="17"/>
                <w:szCs w:val="17"/>
              </w:rPr>
            </w:pPr>
            <w:r>
              <w:rPr>
                <w:b/>
                <w:bCs/>
                <w:sz w:val="17"/>
                <w:szCs w:val="17"/>
              </w:rPr>
              <w:t>7.39.3. ԱՇԽԱՏԱՆՔԻ ՇՈՒԿԱ</w:t>
            </w:r>
          </w:p>
        </w:tc>
        <w:tc>
          <w:tcPr>
            <w:tcW w:w="7327" w:type="dxa"/>
          </w:tcPr>
          <w:p w:rsidR="00BD1F51" w:rsidRDefault="00684C1D">
            <w:pPr>
              <w:pStyle w:val="TableParagraph"/>
              <w:spacing w:line="218" w:lineRule="auto"/>
              <w:ind w:left="79"/>
              <w:rPr>
                <w:sz w:val="17"/>
                <w:szCs w:val="17"/>
              </w:rPr>
            </w:pPr>
            <w:r>
              <w:rPr>
                <w:sz w:val="17"/>
                <w:szCs w:val="17"/>
              </w:rPr>
              <w:t>Աշխատողների թվաքանակը, աշխատանքի վարձատրությունը, աշխատաժամերը, աշխատուժի վրա գործատուի կատարած ծախսերը</w:t>
            </w:r>
          </w:p>
        </w:tc>
        <w:tc>
          <w:tcPr>
            <w:tcW w:w="1987" w:type="dxa"/>
          </w:tcPr>
          <w:p w:rsidR="00BD1F51" w:rsidRDefault="00684C1D">
            <w:pPr>
              <w:pStyle w:val="TableParagraph"/>
              <w:spacing w:line="209" w:lineRule="exact"/>
              <w:ind w:left="58"/>
              <w:rPr>
                <w:sz w:val="17"/>
                <w:szCs w:val="17"/>
              </w:rPr>
            </w:pPr>
            <w:r>
              <w:rPr>
                <w:sz w:val="17"/>
                <w:szCs w:val="17"/>
              </w:rPr>
              <w:t>Ձև N 1-Ա (տարեկան)</w:t>
            </w:r>
          </w:p>
        </w:tc>
        <w:tc>
          <w:tcPr>
            <w:tcW w:w="1747" w:type="dxa"/>
          </w:tcPr>
          <w:p w:rsidR="00BD1F51" w:rsidRDefault="00684C1D">
            <w:pPr>
              <w:pStyle w:val="TableParagraph"/>
              <w:spacing w:line="209" w:lineRule="exact"/>
              <w:ind w:left="53" w:right="46"/>
              <w:jc w:val="center"/>
              <w:rPr>
                <w:sz w:val="17"/>
                <w:szCs w:val="17"/>
              </w:rPr>
            </w:pPr>
            <w:r>
              <w:rPr>
                <w:sz w:val="17"/>
                <w:szCs w:val="17"/>
              </w:rPr>
              <w:t>25 փետրվարի</w:t>
            </w:r>
          </w:p>
        </w:tc>
      </w:tr>
    </w:tbl>
    <w:p w:rsidR="00BD1F51" w:rsidRDefault="00BD1F51">
      <w:pPr>
        <w:spacing w:line="209" w:lineRule="exact"/>
        <w:jc w:val="center"/>
        <w:rPr>
          <w:sz w:val="17"/>
          <w:szCs w:val="17"/>
        </w:rPr>
        <w:sectPr w:rsidR="00BD1F51">
          <w:pgSz w:w="15840" w:h="12240" w:orient="landscape"/>
          <w:pgMar w:top="1640" w:right="360" w:bottom="1360" w:left="420" w:header="1195" w:footer="1204"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2"/>
        <w:gridCol w:w="7335"/>
        <w:gridCol w:w="1992"/>
        <w:gridCol w:w="1742"/>
      </w:tblGrid>
      <w:tr w:rsidR="00BD1F51">
        <w:trPr>
          <w:trHeight w:val="399"/>
        </w:trPr>
        <w:tc>
          <w:tcPr>
            <w:tcW w:w="3742" w:type="dxa"/>
            <w:vMerge w:val="restart"/>
          </w:tcPr>
          <w:p w:rsidR="00BD1F51" w:rsidRDefault="00684C1D">
            <w:pPr>
              <w:pStyle w:val="TableParagraph"/>
              <w:spacing w:line="197" w:lineRule="exact"/>
              <w:ind w:left="963"/>
              <w:rPr>
                <w:b/>
                <w:bCs/>
                <w:i/>
                <w:sz w:val="15"/>
                <w:szCs w:val="15"/>
              </w:rPr>
            </w:pPr>
            <w:r>
              <w:rPr>
                <w:b/>
                <w:bCs/>
                <w:i/>
                <w:sz w:val="15"/>
                <w:szCs w:val="15"/>
              </w:rPr>
              <w:lastRenderedPageBreak/>
              <w:t>Վիճակագրական ոլորտը</w:t>
            </w:r>
          </w:p>
        </w:tc>
        <w:tc>
          <w:tcPr>
            <w:tcW w:w="7335" w:type="dxa"/>
            <w:vMerge w:val="restart"/>
          </w:tcPr>
          <w:p w:rsidR="00BD1F51" w:rsidRDefault="00684C1D">
            <w:pPr>
              <w:pStyle w:val="TableParagraph"/>
              <w:spacing w:line="197" w:lineRule="exact"/>
              <w:ind w:left="2321"/>
              <w:rPr>
                <w:b/>
                <w:bCs/>
                <w:i/>
                <w:sz w:val="15"/>
                <w:szCs w:val="15"/>
              </w:rPr>
            </w:pPr>
            <w:r>
              <w:rPr>
                <w:b/>
                <w:bCs/>
                <w:i/>
                <w:sz w:val="15"/>
                <w:szCs w:val="15"/>
              </w:rPr>
              <w:t>Վիճակագրական տվյալի անվանումը</w:t>
            </w:r>
          </w:p>
        </w:tc>
        <w:tc>
          <w:tcPr>
            <w:tcW w:w="3734" w:type="dxa"/>
            <w:gridSpan w:val="2"/>
          </w:tcPr>
          <w:p w:rsidR="00BD1F51" w:rsidRDefault="00684C1D">
            <w:pPr>
              <w:pStyle w:val="TableParagraph"/>
              <w:spacing w:line="197" w:lineRule="exact"/>
              <w:ind w:left="459" w:right="454"/>
              <w:jc w:val="center"/>
              <w:rPr>
                <w:b/>
                <w:bCs/>
                <w:i/>
                <w:sz w:val="15"/>
                <w:szCs w:val="15"/>
              </w:rPr>
            </w:pPr>
            <w:r>
              <w:rPr>
                <w:b/>
                <w:bCs/>
                <w:i/>
                <w:sz w:val="15"/>
                <w:szCs w:val="15"/>
              </w:rPr>
              <w:t>Արմստատին վիճակագրական տվյալի</w:t>
            </w:r>
          </w:p>
          <w:p w:rsidR="00BD1F51" w:rsidRDefault="00684C1D">
            <w:pPr>
              <w:pStyle w:val="TableParagraph"/>
              <w:spacing w:before="1" w:line="182" w:lineRule="exact"/>
              <w:ind w:left="459" w:right="454"/>
              <w:jc w:val="center"/>
              <w:rPr>
                <w:b/>
                <w:bCs/>
                <w:i/>
                <w:sz w:val="15"/>
                <w:szCs w:val="15"/>
              </w:rPr>
            </w:pPr>
            <w:r>
              <w:rPr>
                <w:b/>
                <w:bCs/>
                <w:i/>
                <w:sz w:val="15"/>
                <w:szCs w:val="15"/>
              </w:rPr>
              <w:t>տրամադրման</w:t>
            </w:r>
          </w:p>
        </w:tc>
      </w:tr>
      <w:tr w:rsidR="00BD1F51">
        <w:trPr>
          <w:trHeight w:val="798"/>
        </w:trPr>
        <w:tc>
          <w:tcPr>
            <w:tcW w:w="3742" w:type="dxa"/>
            <w:vMerge/>
            <w:tcBorders>
              <w:top w:val="nil"/>
            </w:tcBorders>
          </w:tcPr>
          <w:p w:rsidR="00BD1F51" w:rsidRDefault="00BD1F51">
            <w:pPr>
              <w:rPr>
                <w:sz w:val="2"/>
                <w:szCs w:val="2"/>
              </w:rPr>
            </w:pPr>
          </w:p>
        </w:tc>
        <w:tc>
          <w:tcPr>
            <w:tcW w:w="7335" w:type="dxa"/>
            <w:vMerge/>
            <w:tcBorders>
              <w:top w:val="nil"/>
            </w:tcBorders>
          </w:tcPr>
          <w:p w:rsidR="00BD1F51" w:rsidRDefault="00BD1F51">
            <w:pPr>
              <w:rPr>
                <w:sz w:val="2"/>
                <w:szCs w:val="2"/>
              </w:rPr>
            </w:pPr>
          </w:p>
        </w:tc>
        <w:tc>
          <w:tcPr>
            <w:tcW w:w="1992" w:type="dxa"/>
          </w:tcPr>
          <w:p w:rsidR="00BD1F51" w:rsidRDefault="00684C1D">
            <w:pPr>
              <w:pStyle w:val="TableParagraph"/>
              <w:ind w:left="193" w:right="189" w:firstLine="44"/>
              <w:jc w:val="center"/>
              <w:rPr>
                <w:b/>
                <w:bCs/>
                <w:i/>
                <w:sz w:val="15"/>
                <w:szCs w:val="15"/>
              </w:rPr>
            </w:pPr>
            <w:r>
              <w:rPr>
                <w:b/>
                <w:bCs/>
                <w:i/>
                <w:sz w:val="15"/>
                <w:szCs w:val="15"/>
              </w:rPr>
              <w:t>հաշվետվության ձևը (նյութը), հաճախականությունը</w:t>
            </w:r>
          </w:p>
        </w:tc>
        <w:tc>
          <w:tcPr>
            <w:tcW w:w="1742" w:type="dxa"/>
          </w:tcPr>
          <w:p w:rsidR="00BD1F51" w:rsidRDefault="00684C1D">
            <w:pPr>
              <w:pStyle w:val="TableParagraph"/>
              <w:ind w:left="21" w:right="19"/>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line="183" w:lineRule="exact"/>
              <w:ind w:left="21" w:right="19"/>
              <w:jc w:val="center"/>
              <w:rPr>
                <w:b/>
                <w:bCs/>
                <w:i/>
                <w:sz w:val="15"/>
                <w:szCs w:val="15"/>
              </w:rPr>
            </w:pPr>
            <w:r>
              <w:rPr>
                <w:b/>
                <w:bCs/>
                <w:i/>
                <w:sz w:val="15"/>
                <w:szCs w:val="15"/>
              </w:rPr>
              <w:t>հետո)</w:t>
            </w:r>
          </w:p>
        </w:tc>
      </w:tr>
      <w:tr w:rsidR="00BD1F51">
        <w:trPr>
          <w:trHeight w:val="621"/>
        </w:trPr>
        <w:tc>
          <w:tcPr>
            <w:tcW w:w="3742" w:type="dxa"/>
          </w:tcPr>
          <w:p w:rsidR="00BD1F51" w:rsidRDefault="00684C1D">
            <w:pPr>
              <w:pStyle w:val="TableParagraph"/>
              <w:spacing w:line="208" w:lineRule="exact"/>
              <w:ind w:left="4"/>
              <w:rPr>
                <w:b/>
                <w:bCs/>
                <w:sz w:val="17"/>
                <w:szCs w:val="17"/>
              </w:rPr>
            </w:pPr>
            <w:r>
              <w:rPr>
                <w:b/>
                <w:bCs/>
                <w:sz w:val="17"/>
                <w:szCs w:val="17"/>
              </w:rPr>
              <w:t>7.39.4. ԱՇԽԱՏԱՆՔԻ ՇՈՒԿԱ</w:t>
            </w:r>
          </w:p>
        </w:tc>
        <w:tc>
          <w:tcPr>
            <w:tcW w:w="7335" w:type="dxa"/>
          </w:tcPr>
          <w:p w:rsidR="00BD1F51" w:rsidRDefault="00684C1D">
            <w:pPr>
              <w:pStyle w:val="TableParagraph"/>
              <w:spacing w:line="210" w:lineRule="exact"/>
              <w:ind w:left="86"/>
              <w:rPr>
                <w:sz w:val="17"/>
                <w:szCs w:val="17"/>
              </w:rPr>
            </w:pPr>
            <w:r>
              <w:rPr>
                <w:sz w:val="17"/>
                <w:szCs w:val="17"/>
              </w:rPr>
              <w:t>Աշխատողների մասնագիտական ուսուցում</w:t>
            </w:r>
          </w:p>
        </w:tc>
        <w:tc>
          <w:tcPr>
            <w:tcW w:w="1992" w:type="dxa"/>
          </w:tcPr>
          <w:p w:rsidR="00BD1F51" w:rsidRDefault="00684C1D">
            <w:pPr>
              <w:pStyle w:val="TableParagraph"/>
              <w:spacing w:line="199" w:lineRule="exact"/>
              <w:ind w:left="57"/>
              <w:rPr>
                <w:sz w:val="17"/>
                <w:szCs w:val="17"/>
              </w:rPr>
            </w:pPr>
            <w:r>
              <w:rPr>
                <w:sz w:val="17"/>
                <w:szCs w:val="17"/>
              </w:rPr>
              <w:t>Ձև N 1- կադրերի</w:t>
            </w:r>
          </w:p>
          <w:p w:rsidR="00BD1F51" w:rsidRDefault="00684C1D">
            <w:pPr>
              <w:pStyle w:val="TableParagraph"/>
              <w:spacing w:before="5" w:line="206" w:lineRule="exact"/>
              <w:ind w:left="57" w:right="323"/>
              <w:rPr>
                <w:sz w:val="17"/>
                <w:szCs w:val="17"/>
              </w:rPr>
            </w:pPr>
            <w:r>
              <w:rPr>
                <w:sz w:val="17"/>
                <w:szCs w:val="17"/>
              </w:rPr>
              <w:t>ուսուցում (տարեկան)</w:t>
            </w:r>
          </w:p>
        </w:tc>
        <w:tc>
          <w:tcPr>
            <w:tcW w:w="1742" w:type="dxa"/>
          </w:tcPr>
          <w:p w:rsidR="00BD1F51" w:rsidRDefault="00684C1D">
            <w:pPr>
              <w:pStyle w:val="TableParagraph"/>
              <w:spacing w:line="210" w:lineRule="exact"/>
              <w:ind w:right="371"/>
              <w:jc w:val="right"/>
              <w:rPr>
                <w:sz w:val="17"/>
                <w:szCs w:val="17"/>
              </w:rPr>
            </w:pPr>
            <w:r>
              <w:rPr>
                <w:sz w:val="17"/>
                <w:szCs w:val="17"/>
              </w:rPr>
              <w:t>27 հունվարի</w:t>
            </w:r>
          </w:p>
        </w:tc>
      </w:tr>
      <w:tr w:rsidR="00BD1F51">
        <w:trPr>
          <w:trHeight w:val="525"/>
        </w:trPr>
        <w:tc>
          <w:tcPr>
            <w:tcW w:w="14811" w:type="dxa"/>
            <w:gridSpan w:val="4"/>
            <w:shd w:val="clear" w:color="auto" w:fill="D9D9D9"/>
          </w:tcPr>
          <w:p w:rsidR="00BD1F51" w:rsidRDefault="00684C1D">
            <w:pPr>
              <w:pStyle w:val="TableParagraph"/>
              <w:spacing w:before="113"/>
              <w:ind w:left="4"/>
              <w:rPr>
                <w:b/>
                <w:bCs/>
                <w:i/>
              </w:rPr>
            </w:pPr>
            <w:r>
              <w:rPr>
                <w:b/>
                <w:bCs/>
                <w:i/>
                <w:w w:val="105"/>
              </w:rPr>
              <w:t>7.40. ՊԵՏԱԿԱՆ ԱՐԱՐՈՂԱԿԱՐԳԻ ԾԱՌԱՅՈՒԹՅՈՒՆ</w:t>
            </w:r>
          </w:p>
        </w:tc>
      </w:tr>
      <w:tr w:rsidR="00BD1F51">
        <w:trPr>
          <w:trHeight w:val="453"/>
        </w:trPr>
        <w:tc>
          <w:tcPr>
            <w:tcW w:w="3742" w:type="dxa"/>
          </w:tcPr>
          <w:p w:rsidR="00BD1F51" w:rsidRDefault="00684C1D">
            <w:pPr>
              <w:pStyle w:val="TableParagraph"/>
              <w:spacing w:line="220" w:lineRule="exact"/>
              <w:ind w:left="4"/>
              <w:rPr>
                <w:b/>
                <w:bCs/>
                <w:sz w:val="17"/>
                <w:szCs w:val="17"/>
              </w:rPr>
            </w:pPr>
            <w:r>
              <w:rPr>
                <w:b/>
                <w:bCs/>
                <w:sz w:val="17"/>
                <w:szCs w:val="17"/>
              </w:rPr>
              <w:t>7.40.1. ՏՐԱՆՍՊՈՐՏ</w:t>
            </w:r>
          </w:p>
        </w:tc>
        <w:tc>
          <w:tcPr>
            <w:tcW w:w="7335" w:type="dxa"/>
          </w:tcPr>
          <w:p w:rsidR="00BD1F51" w:rsidRDefault="00684C1D">
            <w:pPr>
              <w:pStyle w:val="TableParagraph"/>
              <w:spacing w:line="221" w:lineRule="exact"/>
              <w:ind w:left="54"/>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54"/>
              <w:rPr>
                <w:sz w:val="17"/>
                <w:szCs w:val="17"/>
              </w:rPr>
            </w:pPr>
            <w:r>
              <w:rPr>
                <w:sz w:val="17"/>
                <w:szCs w:val="17"/>
              </w:rPr>
              <w:t>ճանապարհների երկարությունը</w:t>
            </w:r>
          </w:p>
        </w:tc>
        <w:tc>
          <w:tcPr>
            <w:tcW w:w="1992" w:type="dxa"/>
          </w:tcPr>
          <w:p w:rsidR="00BD1F51" w:rsidRDefault="00684C1D">
            <w:pPr>
              <w:pStyle w:val="TableParagraph"/>
              <w:spacing w:line="221" w:lineRule="exact"/>
              <w:ind w:left="57"/>
              <w:rPr>
                <w:sz w:val="17"/>
                <w:szCs w:val="17"/>
              </w:rPr>
            </w:pPr>
            <w:r>
              <w:rPr>
                <w:sz w:val="17"/>
                <w:szCs w:val="17"/>
              </w:rPr>
              <w:t>Ձև N 1-տրանսպորտ</w:t>
            </w:r>
          </w:p>
          <w:p w:rsidR="00BD1F51" w:rsidRDefault="00684C1D">
            <w:pPr>
              <w:pStyle w:val="TableParagraph"/>
              <w:spacing w:line="212" w:lineRule="exact"/>
              <w:ind w:left="57"/>
              <w:rPr>
                <w:sz w:val="17"/>
                <w:szCs w:val="17"/>
              </w:rPr>
            </w:pPr>
            <w:r>
              <w:rPr>
                <w:sz w:val="17"/>
                <w:szCs w:val="17"/>
              </w:rPr>
              <w:t>(տարեկան)</w:t>
            </w:r>
          </w:p>
        </w:tc>
        <w:tc>
          <w:tcPr>
            <w:tcW w:w="1742" w:type="dxa"/>
          </w:tcPr>
          <w:p w:rsidR="00BD1F51" w:rsidRDefault="00684C1D">
            <w:pPr>
              <w:pStyle w:val="TableParagraph"/>
              <w:spacing w:line="222" w:lineRule="exact"/>
              <w:ind w:right="295"/>
              <w:jc w:val="right"/>
              <w:rPr>
                <w:sz w:val="17"/>
                <w:szCs w:val="17"/>
              </w:rPr>
            </w:pPr>
            <w:r>
              <w:rPr>
                <w:sz w:val="17"/>
                <w:szCs w:val="17"/>
              </w:rPr>
              <w:t>20 փետրվարի</w:t>
            </w:r>
          </w:p>
        </w:tc>
      </w:tr>
      <w:tr w:rsidR="00BD1F51">
        <w:trPr>
          <w:trHeight w:val="453"/>
        </w:trPr>
        <w:tc>
          <w:tcPr>
            <w:tcW w:w="3742" w:type="dxa"/>
          </w:tcPr>
          <w:p w:rsidR="00BD1F51" w:rsidRDefault="00684C1D">
            <w:pPr>
              <w:pStyle w:val="TableParagraph"/>
              <w:spacing w:line="220" w:lineRule="exact"/>
              <w:ind w:left="4"/>
              <w:rPr>
                <w:b/>
                <w:bCs/>
                <w:sz w:val="17"/>
                <w:szCs w:val="17"/>
              </w:rPr>
            </w:pPr>
            <w:r>
              <w:rPr>
                <w:b/>
                <w:bCs/>
                <w:sz w:val="17"/>
                <w:szCs w:val="17"/>
              </w:rPr>
              <w:t>7.40.2. ԱՇԽԱՏԱՆՔԻ ՇՈՒԿԱ</w:t>
            </w:r>
          </w:p>
        </w:tc>
        <w:tc>
          <w:tcPr>
            <w:tcW w:w="7335" w:type="dxa"/>
          </w:tcPr>
          <w:p w:rsidR="00BD1F51" w:rsidRDefault="00684C1D">
            <w:pPr>
              <w:pStyle w:val="TableParagraph"/>
              <w:spacing w:line="223" w:lineRule="exact"/>
              <w:ind w:left="54"/>
              <w:rPr>
                <w:sz w:val="17"/>
                <w:szCs w:val="17"/>
              </w:rPr>
            </w:pPr>
            <w:r>
              <w:rPr>
                <w:sz w:val="17"/>
                <w:szCs w:val="17"/>
              </w:rPr>
              <w:t>Թափուր աշխատատեղեր, աշխատողների թվաքանակի և աշխատատեղերի շարժ</w:t>
            </w:r>
          </w:p>
        </w:tc>
        <w:tc>
          <w:tcPr>
            <w:tcW w:w="1992" w:type="dxa"/>
          </w:tcPr>
          <w:p w:rsidR="00BD1F51" w:rsidRDefault="00684C1D">
            <w:pPr>
              <w:pStyle w:val="TableParagraph"/>
              <w:spacing w:line="222" w:lineRule="exact"/>
              <w:ind w:left="4"/>
              <w:rPr>
                <w:sz w:val="17"/>
                <w:szCs w:val="17"/>
              </w:rPr>
            </w:pPr>
            <w:r>
              <w:rPr>
                <w:sz w:val="17"/>
                <w:szCs w:val="17"/>
              </w:rPr>
              <w:t>Ձև N 1- ԹԱՇ</w:t>
            </w:r>
          </w:p>
          <w:p w:rsidR="00BD1F51" w:rsidRDefault="00684C1D">
            <w:pPr>
              <w:pStyle w:val="TableParagraph"/>
              <w:spacing w:line="212" w:lineRule="exact"/>
              <w:ind w:left="3"/>
              <w:rPr>
                <w:sz w:val="17"/>
                <w:szCs w:val="17"/>
              </w:rPr>
            </w:pPr>
            <w:r>
              <w:rPr>
                <w:sz w:val="17"/>
                <w:szCs w:val="17"/>
              </w:rPr>
              <w:t>(եռամսյակային)</w:t>
            </w:r>
          </w:p>
        </w:tc>
        <w:tc>
          <w:tcPr>
            <w:tcW w:w="1742" w:type="dxa"/>
          </w:tcPr>
          <w:p w:rsidR="00BD1F51" w:rsidRDefault="00684C1D">
            <w:pPr>
              <w:pStyle w:val="TableParagraph"/>
              <w:spacing w:line="223" w:lineRule="exact"/>
              <w:ind w:left="19" w:right="19"/>
              <w:jc w:val="center"/>
              <w:rPr>
                <w:sz w:val="17"/>
              </w:rPr>
            </w:pPr>
            <w:r>
              <w:rPr>
                <w:sz w:val="17"/>
              </w:rPr>
              <w:t>20</w:t>
            </w:r>
          </w:p>
        </w:tc>
      </w:tr>
      <w:tr w:rsidR="00BD1F51">
        <w:trPr>
          <w:trHeight w:val="454"/>
        </w:trPr>
        <w:tc>
          <w:tcPr>
            <w:tcW w:w="3742" w:type="dxa"/>
          </w:tcPr>
          <w:p w:rsidR="00BD1F51" w:rsidRDefault="00684C1D">
            <w:pPr>
              <w:pStyle w:val="TableParagraph"/>
              <w:spacing w:line="221" w:lineRule="exact"/>
              <w:ind w:left="4"/>
              <w:rPr>
                <w:b/>
                <w:bCs/>
                <w:sz w:val="17"/>
                <w:szCs w:val="17"/>
              </w:rPr>
            </w:pPr>
            <w:r>
              <w:rPr>
                <w:b/>
                <w:bCs/>
                <w:sz w:val="17"/>
                <w:szCs w:val="17"/>
              </w:rPr>
              <w:t>7.40.3. ԱՇԽԱՏԱՆՔԻ ՇՈՒԿԱ</w:t>
            </w:r>
          </w:p>
        </w:tc>
        <w:tc>
          <w:tcPr>
            <w:tcW w:w="7335" w:type="dxa"/>
          </w:tcPr>
          <w:p w:rsidR="00BD1F51" w:rsidRDefault="00684C1D">
            <w:pPr>
              <w:pStyle w:val="TableParagraph"/>
              <w:spacing w:line="223" w:lineRule="exact"/>
              <w:ind w:left="54"/>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2" w:lineRule="exact"/>
              <w:ind w:left="54"/>
              <w:rPr>
                <w:sz w:val="17"/>
                <w:szCs w:val="17"/>
              </w:rPr>
            </w:pPr>
            <w:r>
              <w:rPr>
                <w:sz w:val="17"/>
                <w:szCs w:val="17"/>
              </w:rPr>
              <w:t>աշխատուժի վրա գործատուի կատարած ծախսերը</w:t>
            </w:r>
          </w:p>
        </w:tc>
        <w:tc>
          <w:tcPr>
            <w:tcW w:w="1992" w:type="dxa"/>
          </w:tcPr>
          <w:p w:rsidR="00BD1F51" w:rsidRDefault="00684C1D">
            <w:pPr>
              <w:pStyle w:val="TableParagraph"/>
              <w:spacing w:line="223" w:lineRule="exact"/>
              <w:ind w:left="57"/>
              <w:rPr>
                <w:sz w:val="17"/>
                <w:szCs w:val="17"/>
              </w:rPr>
            </w:pPr>
            <w:r>
              <w:rPr>
                <w:sz w:val="17"/>
                <w:szCs w:val="17"/>
              </w:rPr>
              <w:t>Ձև N 1-Ա (տարեկան)</w:t>
            </w:r>
          </w:p>
        </w:tc>
        <w:tc>
          <w:tcPr>
            <w:tcW w:w="1742" w:type="dxa"/>
          </w:tcPr>
          <w:p w:rsidR="00BD1F51" w:rsidRDefault="00684C1D">
            <w:pPr>
              <w:pStyle w:val="TableParagraph"/>
              <w:spacing w:line="223" w:lineRule="exact"/>
              <w:ind w:right="300"/>
              <w:jc w:val="right"/>
              <w:rPr>
                <w:sz w:val="17"/>
                <w:szCs w:val="17"/>
              </w:rPr>
            </w:pPr>
            <w:r>
              <w:rPr>
                <w:sz w:val="17"/>
                <w:szCs w:val="17"/>
              </w:rPr>
              <w:t>25 փետրվարի</w:t>
            </w:r>
          </w:p>
        </w:tc>
      </w:tr>
      <w:tr w:rsidR="00BD1F51">
        <w:trPr>
          <w:trHeight w:val="680"/>
        </w:trPr>
        <w:tc>
          <w:tcPr>
            <w:tcW w:w="3742" w:type="dxa"/>
          </w:tcPr>
          <w:p w:rsidR="00BD1F51" w:rsidRDefault="00684C1D">
            <w:pPr>
              <w:pStyle w:val="TableParagraph"/>
              <w:spacing w:line="220" w:lineRule="exact"/>
              <w:ind w:left="4"/>
              <w:rPr>
                <w:b/>
                <w:bCs/>
                <w:sz w:val="17"/>
                <w:szCs w:val="17"/>
              </w:rPr>
            </w:pPr>
            <w:r>
              <w:rPr>
                <w:b/>
                <w:bCs/>
                <w:sz w:val="17"/>
                <w:szCs w:val="17"/>
              </w:rPr>
              <w:t>7.40.4. ԱՇԽԱՏԱՆՔԻ ՇՈՒԿԱ</w:t>
            </w:r>
          </w:p>
        </w:tc>
        <w:tc>
          <w:tcPr>
            <w:tcW w:w="7335" w:type="dxa"/>
          </w:tcPr>
          <w:p w:rsidR="00BD1F51" w:rsidRDefault="00684C1D">
            <w:pPr>
              <w:pStyle w:val="TableParagraph"/>
              <w:spacing w:line="222" w:lineRule="exact"/>
              <w:ind w:left="54"/>
              <w:rPr>
                <w:sz w:val="17"/>
                <w:szCs w:val="17"/>
              </w:rPr>
            </w:pPr>
            <w:r>
              <w:rPr>
                <w:sz w:val="17"/>
                <w:szCs w:val="17"/>
              </w:rPr>
              <w:t>Աշխատողների մասնագիտական ուսուցում</w:t>
            </w:r>
          </w:p>
        </w:tc>
        <w:tc>
          <w:tcPr>
            <w:tcW w:w="1992" w:type="dxa"/>
          </w:tcPr>
          <w:p w:rsidR="00BD1F51" w:rsidRDefault="00684C1D">
            <w:pPr>
              <w:pStyle w:val="TableParagraph"/>
              <w:spacing w:line="237" w:lineRule="auto"/>
              <w:ind w:left="57"/>
              <w:rPr>
                <w:sz w:val="17"/>
                <w:szCs w:val="17"/>
              </w:rPr>
            </w:pPr>
            <w:r>
              <w:rPr>
                <w:sz w:val="17"/>
                <w:szCs w:val="17"/>
              </w:rPr>
              <w:t>Ձև N 1- կադրերի ուսուցում</w:t>
            </w:r>
          </w:p>
          <w:p w:rsidR="00BD1F51" w:rsidRDefault="00684C1D">
            <w:pPr>
              <w:pStyle w:val="TableParagraph"/>
              <w:spacing w:line="213" w:lineRule="exact"/>
              <w:ind w:left="57"/>
              <w:rPr>
                <w:sz w:val="17"/>
                <w:szCs w:val="17"/>
              </w:rPr>
            </w:pPr>
            <w:r>
              <w:rPr>
                <w:sz w:val="17"/>
                <w:szCs w:val="17"/>
              </w:rPr>
              <w:t>(տարեկան)</w:t>
            </w:r>
          </w:p>
        </w:tc>
        <w:tc>
          <w:tcPr>
            <w:tcW w:w="1742" w:type="dxa"/>
          </w:tcPr>
          <w:p w:rsidR="00BD1F51" w:rsidRDefault="00684C1D">
            <w:pPr>
              <w:pStyle w:val="TableParagraph"/>
              <w:spacing w:line="222" w:lineRule="exact"/>
              <w:ind w:right="371"/>
              <w:jc w:val="right"/>
              <w:rPr>
                <w:sz w:val="17"/>
                <w:szCs w:val="17"/>
              </w:rPr>
            </w:pPr>
            <w:r>
              <w:rPr>
                <w:sz w:val="17"/>
                <w:szCs w:val="17"/>
              </w:rPr>
              <w:t>27 հունվարի</w:t>
            </w:r>
          </w:p>
        </w:tc>
      </w:tr>
      <w:tr w:rsidR="00BD1F51">
        <w:trPr>
          <w:trHeight w:val="525"/>
        </w:trPr>
        <w:tc>
          <w:tcPr>
            <w:tcW w:w="14811" w:type="dxa"/>
            <w:gridSpan w:val="4"/>
            <w:shd w:val="clear" w:color="auto" w:fill="D9D9D9"/>
          </w:tcPr>
          <w:p w:rsidR="00BD1F51" w:rsidRDefault="00684C1D">
            <w:pPr>
              <w:pStyle w:val="TableParagraph"/>
              <w:spacing w:before="114"/>
              <w:ind w:left="4"/>
              <w:rPr>
                <w:b/>
                <w:bCs/>
                <w:i/>
              </w:rPr>
            </w:pPr>
            <w:r>
              <w:rPr>
                <w:b/>
                <w:bCs/>
                <w:i/>
                <w:w w:val="105"/>
              </w:rPr>
              <w:t>7.41. ՀԱՏՈՒԿ ՔՆՆՉԱԿԱՆ ԾԱՌԱՅՈՒԹՅՈՒՆ</w:t>
            </w:r>
          </w:p>
        </w:tc>
      </w:tr>
      <w:tr w:rsidR="00BD1F51">
        <w:trPr>
          <w:trHeight w:val="453"/>
        </w:trPr>
        <w:tc>
          <w:tcPr>
            <w:tcW w:w="3742" w:type="dxa"/>
          </w:tcPr>
          <w:p w:rsidR="00BD1F51" w:rsidRDefault="00684C1D">
            <w:pPr>
              <w:pStyle w:val="TableParagraph"/>
              <w:spacing w:line="220" w:lineRule="exact"/>
              <w:ind w:left="4"/>
              <w:rPr>
                <w:b/>
                <w:bCs/>
                <w:sz w:val="17"/>
                <w:szCs w:val="17"/>
              </w:rPr>
            </w:pPr>
            <w:r>
              <w:rPr>
                <w:b/>
                <w:bCs/>
                <w:sz w:val="17"/>
                <w:szCs w:val="17"/>
              </w:rPr>
              <w:t>7.41.1. ՏՐԱՆՍՊՈՐՏ</w:t>
            </w:r>
          </w:p>
        </w:tc>
        <w:tc>
          <w:tcPr>
            <w:tcW w:w="7335" w:type="dxa"/>
          </w:tcPr>
          <w:p w:rsidR="00BD1F51" w:rsidRDefault="00684C1D">
            <w:pPr>
              <w:pStyle w:val="TableParagraph"/>
              <w:spacing w:line="222" w:lineRule="exact"/>
              <w:ind w:left="54"/>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54"/>
              <w:rPr>
                <w:sz w:val="17"/>
                <w:szCs w:val="17"/>
              </w:rPr>
            </w:pPr>
            <w:r>
              <w:rPr>
                <w:sz w:val="17"/>
                <w:szCs w:val="17"/>
              </w:rPr>
              <w:t>ճանապարհների երկարությունը</w:t>
            </w:r>
          </w:p>
        </w:tc>
        <w:tc>
          <w:tcPr>
            <w:tcW w:w="1992" w:type="dxa"/>
          </w:tcPr>
          <w:p w:rsidR="00BD1F51" w:rsidRDefault="00684C1D">
            <w:pPr>
              <w:pStyle w:val="TableParagraph"/>
              <w:spacing w:line="222" w:lineRule="exact"/>
              <w:ind w:left="57"/>
              <w:rPr>
                <w:sz w:val="17"/>
                <w:szCs w:val="17"/>
              </w:rPr>
            </w:pPr>
            <w:r>
              <w:rPr>
                <w:sz w:val="17"/>
                <w:szCs w:val="17"/>
              </w:rPr>
              <w:t>Ձև N 1-տրանսպորտ</w:t>
            </w:r>
          </w:p>
          <w:p w:rsidR="00BD1F51" w:rsidRDefault="00684C1D">
            <w:pPr>
              <w:pStyle w:val="TableParagraph"/>
              <w:spacing w:line="212" w:lineRule="exact"/>
              <w:ind w:left="57"/>
              <w:rPr>
                <w:sz w:val="17"/>
                <w:szCs w:val="17"/>
              </w:rPr>
            </w:pPr>
            <w:r>
              <w:rPr>
                <w:sz w:val="17"/>
                <w:szCs w:val="17"/>
              </w:rPr>
              <w:t>(տարեկան)</w:t>
            </w:r>
          </w:p>
        </w:tc>
        <w:tc>
          <w:tcPr>
            <w:tcW w:w="1742" w:type="dxa"/>
          </w:tcPr>
          <w:p w:rsidR="00BD1F51" w:rsidRDefault="00684C1D">
            <w:pPr>
              <w:pStyle w:val="TableParagraph"/>
              <w:spacing w:line="223" w:lineRule="exact"/>
              <w:ind w:right="289"/>
              <w:jc w:val="right"/>
              <w:rPr>
                <w:sz w:val="17"/>
                <w:szCs w:val="17"/>
              </w:rPr>
            </w:pPr>
            <w:r>
              <w:rPr>
                <w:sz w:val="17"/>
                <w:szCs w:val="17"/>
              </w:rPr>
              <w:t>20 փետրվարի</w:t>
            </w:r>
          </w:p>
        </w:tc>
      </w:tr>
      <w:tr w:rsidR="00BD1F51">
        <w:trPr>
          <w:trHeight w:val="454"/>
        </w:trPr>
        <w:tc>
          <w:tcPr>
            <w:tcW w:w="3742" w:type="dxa"/>
          </w:tcPr>
          <w:p w:rsidR="00BD1F51" w:rsidRDefault="00684C1D">
            <w:pPr>
              <w:pStyle w:val="TableParagraph"/>
              <w:spacing w:line="221" w:lineRule="exact"/>
              <w:ind w:left="4"/>
              <w:rPr>
                <w:b/>
                <w:bCs/>
                <w:sz w:val="17"/>
                <w:szCs w:val="17"/>
              </w:rPr>
            </w:pPr>
            <w:r>
              <w:rPr>
                <w:b/>
                <w:bCs/>
                <w:sz w:val="17"/>
                <w:szCs w:val="17"/>
              </w:rPr>
              <w:t>7.41.2. ԱՇԽԱՏԱՆՔԻ ՇՈՒԿԱ</w:t>
            </w:r>
          </w:p>
        </w:tc>
        <w:tc>
          <w:tcPr>
            <w:tcW w:w="7335" w:type="dxa"/>
          </w:tcPr>
          <w:p w:rsidR="00BD1F51" w:rsidRDefault="00684C1D">
            <w:pPr>
              <w:pStyle w:val="TableParagraph"/>
              <w:spacing w:line="223" w:lineRule="exact"/>
              <w:ind w:left="54"/>
              <w:rPr>
                <w:sz w:val="17"/>
                <w:szCs w:val="17"/>
              </w:rPr>
            </w:pPr>
            <w:r>
              <w:rPr>
                <w:sz w:val="17"/>
                <w:szCs w:val="17"/>
              </w:rPr>
              <w:t>Թափուր աշխատատեղեր, աշխատողների թվաքանակի և աշխատատեղերի շարժ</w:t>
            </w:r>
          </w:p>
        </w:tc>
        <w:tc>
          <w:tcPr>
            <w:tcW w:w="1992" w:type="dxa"/>
          </w:tcPr>
          <w:p w:rsidR="00BD1F51" w:rsidRDefault="00684C1D">
            <w:pPr>
              <w:pStyle w:val="TableParagraph"/>
              <w:spacing w:line="223" w:lineRule="exact"/>
              <w:ind w:left="4"/>
              <w:rPr>
                <w:sz w:val="17"/>
                <w:szCs w:val="17"/>
              </w:rPr>
            </w:pPr>
            <w:r>
              <w:rPr>
                <w:sz w:val="17"/>
                <w:szCs w:val="17"/>
              </w:rPr>
              <w:t>Ձև N 1- ԹԱՇ</w:t>
            </w:r>
          </w:p>
          <w:p w:rsidR="00BD1F51" w:rsidRDefault="00684C1D">
            <w:pPr>
              <w:pStyle w:val="TableParagraph"/>
              <w:spacing w:line="212" w:lineRule="exact"/>
              <w:ind w:left="3"/>
              <w:rPr>
                <w:sz w:val="17"/>
                <w:szCs w:val="17"/>
              </w:rPr>
            </w:pPr>
            <w:r>
              <w:rPr>
                <w:sz w:val="17"/>
                <w:szCs w:val="17"/>
              </w:rPr>
              <w:t>(եռամսյակային)</w:t>
            </w:r>
          </w:p>
        </w:tc>
        <w:tc>
          <w:tcPr>
            <w:tcW w:w="1742" w:type="dxa"/>
          </w:tcPr>
          <w:p w:rsidR="00BD1F51" w:rsidRDefault="00684C1D">
            <w:pPr>
              <w:pStyle w:val="TableParagraph"/>
              <w:spacing w:line="223" w:lineRule="exact"/>
              <w:ind w:left="24" w:right="19"/>
              <w:jc w:val="center"/>
              <w:rPr>
                <w:sz w:val="17"/>
              </w:rPr>
            </w:pPr>
            <w:r>
              <w:rPr>
                <w:sz w:val="17"/>
              </w:rPr>
              <w:t>20</w:t>
            </w:r>
          </w:p>
        </w:tc>
      </w:tr>
      <w:tr w:rsidR="00BD1F51">
        <w:trPr>
          <w:trHeight w:val="375"/>
        </w:trPr>
        <w:tc>
          <w:tcPr>
            <w:tcW w:w="3742" w:type="dxa"/>
          </w:tcPr>
          <w:p w:rsidR="00BD1F51" w:rsidRDefault="00684C1D">
            <w:pPr>
              <w:pStyle w:val="TableParagraph"/>
              <w:spacing w:line="191" w:lineRule="exact"/>
              <w:ind w:left="4"/>
              <w:rPr>
                <w:b/>
                <w:bCs/>
                <w:sz w:val="17"/>
                <w:szCs w:val="17"/>
              </w:rPr>
            </w:pPr>
            <w:r>
              <w:rPr>
                <w:b/>
                <w:bCs/>
                <w:sz w:val="17"/>
                <w:szCs w:val="17"/>
              </w:rPr>
              <w:t>7.41.3. ԱՇԽԱՏԱՆՔԻ ՇՈՒԿԱ</w:t>
            </w:r>
          </w:p>
        </w:tc>
        <w:tc>
          <w:tcPr>
            <w:tcW w:w="7335" w:type="dxa"/>
          </w:tcPr>
          <w:p w:rsidR="00BD1F51" w:rsidRDefault="00684C1D">
            <w:pPr>
              <w:pStyle w:val="TableParagraph"/>
              <w:spacing w:line="173" w:lineRule="exact"/>
              <w:ind w:left="54"/>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182" w:lineRule="exact"/>
              <w:ind w:left="54"/>
              <w:rPr>
                <w:sz w:val="17"/>
                <w:szCs w:val="17"/>
              </w:rPr>
            </w:pPr>
            <w:r>
              <w:rPr>
                <w:sz w:val="17"/>
                <w:szCs w:val="17"/>
              </w:rPr>
              <w:t>աշխատուժի վրա գործատուի կատարած ծախսերը</w:t>
            </w:r>
          </w:p>
        </w:tc>
        <w:tc>
          <w:tcPr>
            <w:tcW w:w="1992" w:type="dxa"/>
          </w:tcPr>
          <w:p w:rsidR="00BD1F51" w:rsidRDefault="00684C1D">
            <w:pPr>
              <w:pStyle w:val="TableParagraph"/>
              <w:spacing w:line="193" w:lineRule="exact"/>
              <w:ind w:left="57"/>
              <w:rPr>
                <w:sz w:val="17"/>
                <w:szCs w:val="17"/>
              </w:rPr>
            </w:pPr>
            <w:r>
              <w:rPr>
                <w:sz w:val="17"/>
                <w:szCs w:val="17"/>
              </w:rPr>
              <w:t>Ձև N 1-Ա (տարեկան)</w:t>
            </w:r>
          </w:p>
        </w:tc>
        <w:tc>
          <w:tcPr>
            <w:tcW w:w="1742" w:type="dxa"/>
          </w:tcPr>
          <w:p w:rsidR="00BD1F51" w:rsidRDefault="00684C1D">
            <w:pPr>
              <w:pStyle w:val="TableParagraph"/>
              <w:spacing w:line="193" w:lineRule="exact"/>
              <w:ind w:right="298"/>
              <w:jc w:val="right"/>
              <w:rPr>
                <w:sz w:val="17"/>
                <w:szCs w:val="17"/>
              </w:rPr>
            </w:pPr>
            <w:r>
              <w:rPr>
                <w:sz w:val="17"/>
                <w:szCs w:val="17"/>
              </w:rPr>
              <w:t>25 փետրվարի</w:t>
            </w:r>
          </w:p>
        </w:tc>
      </w:tr>
      <w:tr w:rsidR="00BD1F51">
        <w:trPr>
          <w:trHeight w:val="375"/>
        </w:trPr>
        <w:tc>
          <w:tcPr>
            <w:tcW w:w="3742" w:type="dxa"/>
          </w:tcPr>
          <w:p w:rsidR="00BD1F51" w:rsidRDefault="00684C1D">
            <w:pPr>
              <w:pStyle w:val="TableParagraph"/>
              <w:spacing w:line="192" w:lineRule="exact"/>
              <w:ind w:left="4"/>
              <w:rPr>
                <w:b/>
                <w:bCs/>
                <w:sz w:val="17"/>
                <w:szCs w:val="17"/>
              </w:rPr>
            </w:pPr>
            <w:r>
              <w:rPr>
                <w:b/>
                <w:bCs/>
                <w:sz w:val="17"/>
                <w:szCs w:val="17"/>
              </w:rPr>
              <w:t>7.41.4. ԱՇԽԱՏԱՆՔԻ ՇՈՒԿԱ</w:t>
            </w:r>
          </w:p>
        </w:tc>
        <w:tc>
          <w:tcPr>
            <w:tcW w:w="7335" w:type="dxa"/>
          </w:tcPr>
          <w:p w:rsidR="00BD1F51" w:rsidRDefault="00684C1D">
            <w:pPr>
              <w:pStyle w:val="TableParagraph"/>
              <w:spacing w:line="194" w:lineRule="exact"/>
              <w:ind w:left="54"/>
              <w:rPr>
                <w:sz w:val="17"/>
                <w:szCs w:val="17"/>
              </w:rPr>
            </w:pPr>
            <w:r>
              <w:rPr>
                <w:sz w:val="17"/>
                <w:szCs w:val="17"/>
              </w:rPr>
              <w:t>Աշխատողների մասնագիտական ուսուցում</w:t>
            </w:r>
          </w:p>
        </w:tc>
        <w:tc>
          <w:tcPr>
            <w:tcW w:w="1992" w:type="dxa"/>
          </w:tcPr>
          <w:p w:rsidR="00BD1F51" w:rsidRDefault="00684C1D">
            <w:pPr>
              <w:pStyle w:val="TableParagraph"/>
              <w:spacing w:line="174" w:lineRule="exact"/>
              <w:ind w:left="57"/>
              <w:rPr>
                <w:sz w:val="17"/>
                <w:szCs w:val="17"/>
              </w:rPr>
            </w:pPr>
            <w:r>
              <w:rPr>
                <w:sz w:val="17"/>
                <w:szCs w:val="17"/>
              </w:rPr>
              <w:t>Ձև N 1- կադրերի</w:t>
            </w:r>
          </w:p>
          <w:p w:rsidR="00BD1F51" w:rsidRDefault="00684C1D">
            <w:pPr>
              <w:pStyle w:val="TableParagraph"/>
              <w:spacing w:line="182" w:lineRule="exact"/>
              <w:ind w:left="57"/>
              <w:rPr>
                <w:sz w:val="17"/>
                <w:szCs w:val="17"/>
              </w:rPr>
            </w:pPr>
            <w:r>
              <w:rPr>
                <w:sz w:val="17"/>
                <w:szCs w:val="17"/>
              </w:rPr>
              <w:t>ուսուցում (տարեկան)</w:t>
            </w:r>
          </w:p>
        </w:tc>
        <w:tc>
          <w:tcPr>
            <w:tcW w:w="1742" w:type="dxa"/>
          </w:tcPr>
          <w:p w:rsidR="00BD1F51" w:rsidRDefault="00684C1D">
            <w:pPr>
              <w:pStyle w:val="TableParagraph"/>
              <w:spacing w:line="194" w:lineRule="exact"/>
              <w:ind w:right="367"/>
              <w:jc w:val="right"/>
              <w:rPr>
                <w:sz w:val="17"/>
                <w:szCs w:val="17"/>
              </w:rPr>
            </w:pPr>
            <w:r>
              <w:rPr>
                <w:sz w:val="17"/>
                <w:szCs w:val="17"/>
              </w:rPr>
              <w:t>27 հունվարի</w:t>
            </w:r>
          </w:p>
        </w:tc>
      </w:tr>
      <w:tr w:rsidR="00BD1F51">
        <w:trPr>
          <w:trHeight w:val="525"/>
        </w:trPr>
        <w:tc>
          <w:tcPr>
            <w:tcW w:w="14811" w:type="dxa"/>
            <w:gridSpan w:val="4"/>
            <w:shd w:val="clear" w:color="auto" w:fill="D9D9D9"/>
          </w:tcPr>
          <w:p w:rsidR="00BD1F51" w:rsidRDefault="00684C1D">
            <w:pPr>
              <w:pStyle w:val="TableParagraph"/>
              <w:spacing w:before="114"/>
              <w:ind w:left="4"/>
              <w:rPr>
                <w:b/>
                <w:bCs/>
                <w:i/>
              </w:rPr>
            </w:pPr>
            <w:r>
              <w:rPr>
                <w:b/>
                <w:bCs/>
                <w:i/>
                <w:w w:val="105"/>
              </w:rPr>
              <w:t>7.42. ՏԵԽՆԻԿԱԿԱՆ ԱՆՎՏԱՆԳՈՒԹՅԱՆ ԱԶԳԱՅԻՆ ԿԵՆՏՐՈՆ</w:t>
            </w:r>
          </w:p>
        </w:tc>
      </w:tr>
      <w:tr w:rsidR="00BD1F51">
        <w:trPr>
          <w:trHeight w:val="375"/>
        </w:trPr>
        <w:tc>
          <w:tcPr>
            <w:tcW w:w="3742" w:type="dxa"/>
          </w:tcPr>
          <w:p w:rsidR="00BD1F51" w:rsidRDefault="00684C1D">
            <w:pPr>
              <w:pStyle w:val="TableParagraph"/>
              <w:spacing w:line="190" w:lineRule="exact"/>
              <w:ind w:left="4"/>
              <w:rPr>
                <w:b/>
                <w:bCs/>
                <w:sz w:val="17"/>
                <w:szCs w:val="17"/>
              </w:rPr>
            </w:pPr>
            <w:r>
              <w:rPr>
                <w:b/>
                <w:bCs/>
                <w:sz w:val="17"/>
                <w:szCs w:val="17"/>
              </w:rPr>
              <w:t>7.42.1. ՏՐԱՆՍՊՈՐՏ</w:t>
            </w:r>
          </w:p>
        </w:tc>
        <w:tc>
          <w:tcPr>
            <w:tcW w:w="7335" w:type="dxa"/>
          </w:tcPr>
          <w:p w:rsidR="00BD1F51" w:rsidRDefault="00684C1D">
            <w:pPr>
              <w:pStyle w:val="TableParagraph"/>
              <w:spacing w:line="173" w:lineRule="exact"/>
              <w:ind w:left="54"/>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182" w:lineRule="exact"/>
              <w:ind w:left="54"/>
              <w:rPr>
                <w:sz w:val="17"/>
                <w:szCs w:val="17"/>
              </w:rPr>
            </w:pPr>
            <w:r>
              <w:rPr>
                <w:sz w:val="17"/>
                <w:szCs w:val="17"/>
              </w:rPr>
              <w:t>ճանապարհների երկարությունը</w:t>
            </w:r>
          </w:p>
        </w:tc>
        <w:tc>
          <w:tcPr>
            <w:tcW w:w="1992" w:type="dxa"/>
          </w:tcPr>
          <w:p w:rsidR="00BD1F51" w:rsidRDefault="00684C1D">
            <w:pPr>
              <w:pStyle w:val="TableParagraph"/>
              <w:spacing w:line="173" w:lineRule="exact"/>
              <w:ind w:left="57"/>
              <w:rPr>
                <w:sz w:val="17"/>
                <w:szCs w:val="17"/>
              </w:rPr>
            </w:pPr>
            <w:r>
              <w:rPr>
                <w:sz w:val="17"/>
                <w:szCs w:val="17"/>
              </w:rPr>
              <w:t>Ձև N 1-տրանսպորտ</w:t>
            </w:r>
          </w:p>
          <w:p w:rsidR="00BD1F51" w:rsidRDefault="00684C1D">
            <w:pPr>
              <w:pStyle w:val="TableParagraph"/>
              <w:spacing w:line="182" w:lineRule="exact"/>
              <w:ind w:left="57"/>
              <w:rPr>
                <w:sz w:val="17"/>
                <w:szCs w:val="17"/>
              </w:rPr>
            </w:pPr>
            <w:r>
              <w:rPr>
                <w:sz w:val="17"/>
                <w:szCs w:val="17"/>
              </w:rPr>
              <w:t>(տարեկան)</w:t>
            </w:r>
          </w:p>
        </w:tc>
        <w:tc>
          <w:tcPr>
            <w:tcW w:w="1742" w:type="dxa"/>
          </w:tcPr>
          <w:p w:rsidR="00BD1F51" w:rsidRDefault="00684C1D">
            <w:pPr>
              <w:pStyle w:val="TableParagraph"/>
              <w:spacing w:line="193" w:lineRule="exact"/>
              <w:ind w:right="291"/>
              <w:jc w:val="right"/>
              <w:rPr>
                <w:sz w:val="17"/>
                <w:szCs w:val="17"/>
              </w:rPr>
            </w:pPr>
            <w:r>
              <w:rPr>
                <w:sz w:val="17"/>
                <w:szCs w:val="17"/>
              </w:rPr>
              <w:t>20 փետրվարի</w:t>
            </w:r>
          </w:p>
        </w:tc>
      </w:tr>
      <w:tr w:rsidR="00BD1F51">
        <w:trPr>
          <w:trHeight w:val="375"/>
        </w:trPr>
        <w:tc>
          <w:tcPr>
            <w:tcW w:w="3742" w:type="dxa"/>
          </w:tcPr>
          <w:p w:rsidR="00BD1F51" w:rsidRDefault="00684C1D">
            <w:pPr>
              <w:pStyle w:val="TableParagraph"/>
              <w:spacing w:line="192" w:lineRule="exact"/>
              <w:ind w:left="4"/>
              <w:rPr>
                <w:b/>
                <w:bCs/>
                <w:sz w:val="17"/>
                <w:szCs w:val="17"/>
              </w:rPr>
            </w:pPr>
            <w:r>
              <w:rPr>
                <w:b/>
                <w:bCs/>
                <w:sz w:val="17"/>
                <w:szCs w:val="17"/>
              </w:rPr>
              <w:t>7.42.2. ԱՇԽԱՏԱՆՔԻ ՇՈՒԿԱ</w:t>
            </w:r>
          </w:p>
        </w:tc>
        <w:tc>
          <w:tcPr>
            <w:tcW w:w="7335" w:type="dxa"/>
          </w:tcPr>
          <w:p w:rsidR="00BD1F51" w:rsidRDefault="00684C1D">
            <w:pPr>
              <w:pStyle w:val="TableParagraph"/>
              <w:spacing w:line="194" w:lineRule="exact"/>
              <w:ind w:left="54"/>
              <w:rPr>
                <w:sz w:val="17"/>
                <w:szCs w:val="17"/>
              </w:rPr>
            </w:pPr>
            <w:r>
              <w:rPr>
                <w:sz w:val="17"/>
                <w:szCs w:val="17"/>
              </w:rPr>
              <w:t>Թափուր աշխատատեղեր, աշխատողների թվաքանակի և աշխատատեղերի շարժ</w:t>
            </w:r>
          </w:p>
        </w:tc>
        <w:tc>
          <w:tcPr>
            <w:tcW w:w="1992" w:type="dxa"/>
          </w:tcPr>
          <w:p w:rsidR="00BD1F51" w:rsidRDefault="00684C1D">
            <w:pPr>
              <w:pStyle w:val="TableParagraph"/>
              <w:spacing w:line="173" w:lineRule="exact"/>
              <w:ind w:left="55"/>
              <w:rPr>
                <w:sz w:val="17"/>
                <w:szCs w:val="17"/>
              </w:rPr>
            </w:pPr>
            <w:r>
              <w:rPr>
                <w:sz w:val="17"/>
                <w:szCs w:val="17"/>
              </w:rPr>
              <w:t>Ձև N 1- ԹԱՇ</w:t>
            </w:r>
          </w:p>
          <w:p w:rsidR="00BD1F51" w:rsidRDefault="00684C1D">
            <w:pPr>
              <w:pStyle w:val="TableParagraph"/>
              <w:spacing w:line="182" w:lineRule="exact"/>
              <w:ind w:left="55"/>
              <w:rPr>
                <w:sz w:val="17"/>
                <w:szCs w:val="17"/>
              </w:rPr>
            </w:pPr>
            <w:r>
              <w:rPr>
                <w:sz w:val="17"/>
                <w:szCs w:val="17"/>
              </w:rPr>
              <w:t>(եռամսյակային)</w:t>
            </w:r>
          </w:p>
        </w:tc>
        <w:tc>
          <w:tcPr>
            <w:tcW w:w="1742" w:type="dxa"/>
          </w:tcPr>
          <w:p w:rsidR="00BD1F51" w:rsidRDefault="00684C1D">
            <w:pPr>
              <w:pStyle w:val="TableParagraph"/>
              <w:spacing w:line="194" w:lineRule="exact"/>
              <w:ind w:left="27" w:right="15"/>
              <w:jc w:val="center"/>
              <w:rPr>
                <w:sz w:val="17"/>
              </w:rPr>
            </w:pPr>
            <w:r>
              <w:rPr>
                <w:sz w:val="17"/>
              </w:rPr>
              <w:t>20</w:t>
            </w:r>
          </w:p>
        </w:tc>
      </w:tr>
      <w:tr w:rsidR="00BD1F51">
        <w:trPr>
          <w:trHeight w:val="376"/>
        </w:trPr>
        <w:tc>
          <w:tcPr>
            <w:tcW w:w="3742" w:type="dxa"/>
          </w:tcPr>
          <w:p w:rsidR="00BD1F51" w:rsidRDefault="00684C1D">
            <w:pPr>
              <w:pStyle w:val="TableParagraph"/>
              <w:spacing w:line="191" w:lineRule="exact"/>
              <w:ind w:left="4"/>
              <w:rPr>
                <w:b/>
                <w:bCs/>
                <w:sz w:val="17"/>
                <w:szCs w:val="17"/>
              </w:rPr>
            </w:pPr>
            <w:r>
              <w:rPr>
                <w:b/>
                <w:bCs/>
                <w:sz w:val="17"/>
                <w:szCs w:val="17"/>
              </w:rPr>
              <w:t>7.42.3. ԱՇԽԱՏԱՆՔԻ ՇՈՒԿԱ</w:t>
            </w:r>
          </w:p>
        </w:tc>
        <w:tc>
          <w:tcPr>
            <w:tcW w:w="7335" w:type="dxa"/>
          </w:tcPr>
          <w:p w:rsidR="00BD1F51" w:rsidRDefault="00684C1D">
            <w:pPr>
              <w:pStyle w:val="TableParagraph"/>
              <w:spacing w:line="173" w:lineRule="exact"/>
              <w:ind w:left="54"/>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183" w:lineRule="exact"/>
              <w:ind w:left="54"/>
              <w:rPr>
                <w:sz w:val="17"/>
                <w:szCs w:val="17"/>
              </w:rPr>
            </w:pPr>
            <w:r>
              <w:rPr>
                <w:sz w:val="17"/>
                <w:szCs w:val="17"/>
              </w:rPr>
              <w:t>աշխատուժի վրա գործատուի կատարած ծախսերը</w:t>
            </w:r>
          </w:p>
        </w:tc>
        <w:tc>
          <w:tcPr>
            <w:tcW w:w="1992" w:type="dxa"/>
          </w:tcPr>
          <w:p w:rsidR="00BD1F51" w:rsidRDefault="00684C1D">
            <w:pPr>
              <w:pStyle w:val="TableParagraph"/>
              <w:spacing w:line="173" w:lineRule="exact"/>
              <w:ind w:left="57"/>
              <w:rPr>
                <w:sz w:val="17"/>
                <w:szCs w:val="17"/>
              </w:rPr>
            </w:pPr>
            <w:r>
              <w:rPr>
                <w:sz w:val="17"/>
                <w:szCs w:val="17"/>
              </w:rPr>
              <w:t>Ձև N 1-Ա</w:t>
            </w:r>
          </w:p>
          <w:p w:rsidR="00BD1F51" w:rsidRDefault="00684C1D">
            <w:pPr>
              <w:pStyle w:val="TableParagraph"/>
              <w:spacing w:line="183" w:lineRule="exact"/>
              <w:ind w:left="57"/>
              <w:rPr>
                <w:sz w:val="17"/>
                <w:szCs w:val="17"/>
              </w:rPr>
            </w:pPr>
            <w:r>
              <w:rPr>
                <w:sz w:val="17"/>
                <w:szCs w:val="17"/>
              </w:rPr>
              <w:t>(տարեկան)</w:t>
            </w:r>
          </w:p>
        </w:tc>
        <w:tc>
          <w:tcPr>
            <w:tcW w:w="1742" w:type="dxa"/>
          </w:tcPr>
          <w:p w:rsidR="00BD1F51" w:rsidRDefault="00684C1D">
            <w:pPr>
              <w:pStyle w:val="TableParagraph"/>
              <w:spacing w:line="193" w:lineRule="exact"/>
              <w:ind w:right="294"/>
              <w:jc w:val="right"/>
              <w:rPr>
                <w:sz w:val="17"/>
                <w:szCs w:val="17"/>
              </w:rPr>
            </w:pPr>
            <w:r>
              <w:rPr>
                <w:sz w:val="17"/>
                <w:szCs w:val="17"/>
              </w:rPr>
              <w:t>25 փետրվարի</w:t>
            </w:r>
          </w:p>
        </w:tc>
      </w:tr>
      <w:tr w:rsidR="00BD1F51">
        <w:trPr>
          <w:trHeight w:val="563"/>
        </w:trPr>
        <w:tc>
          <w:tcPr>
            <w:tcW w:w="3742" w:type="dxa"/>
          </w:tcPr>
          <w:p w:rsidR="00BD1F51" w:rsidRDefault="00684C1D">
            <w:pPr>
              <w:pStyle w:val="TableParagraph"/>
              <w:spacing w:line="191" w:lineRule="exact"/>
              <w:ind w:left="4"/>
              <w:rPr>
                <w:b/>
                <w:bCs/>
                <w:sz w:val="17"/>
                <w:szCs w:val="17"/>
              </w:rPr>
            </w:pPr>
            <w:r>
              <w:rPr>
                <w:b/>
                <w:bCs/>
                <w:sz w:val="17"/>
                <w:szCs w:val="17"/>
              </w:rPr>
              <w:t>7.42.4. ԱՇԽԱՏԱՆՔԻ ՇՈՒԿԱ</w:t>
            </w:r>
          </w:p>
        </w:tc>
        <w:tc>
          <w:tcPr>
            <w:tcW w:w="7335" w:type="dxa"/>
          </w:tcPr>
          <w:p w:rsidR="00BD1F51" w:rsidRDefault="00684C1D">
            <w:pPr>
              <w:pStyle w:val="TableParagraph"/>
              <w:spacing w:line="193" w:lineRule="exact"/>
              <w:ind w:left="107"/>
              <w:rPr>
                <w:sz w:val="17"/>
                <w:szCs w:val="17"/>
              </w:rPr>
            </w:pPr>
            <w:r>
              <w:rPr>
                <w:sz w:val="17"/>
                <w:szCs w:val="17"/>
              </w:rPr>
              <w:t>Աշխատողների մասնագիտական ուսուցում</w:t>
            </w:r>
          </w:p>
        </w:tc>
        <w:tc>
          <w:tcPr>
            <w:tcW w:w="1992" w:type="dxa"/>
          </w:tcPr>
          <w:p w:rsidR="00BD1F51" w:rsidRDefault="00684C1D">
            <w:pPr>
              <w:pStyle w:val="TableParagraph"/>
              <w:spacing w:line="173" w:lineRule="exact"/>
              <w:ind w:left="58"/>
              <w:rPr>
                <w:sz w:val="17"/>
                <w:szCs w:val="17"/>
              </w:rPr>
            </w:pPr>
            <w:r>
              <w:rPr>
                <w:sz w:val="17"/>
                <w:szCs w:val="17"/>
              </w:rPr>
              <w:t>Ձև N 1- կադրերի</w:t>
            </w:r>
          </w:p>
          <w:p w:rsidR="00BD1F51" w:rsidRDefault="00684C1D">
            <w:pPr>
              <w:pStyle w:val="TableParagraph"/>
              <w:spacing w:before="10" w:line="188" w:lineRule="exact"/>
              <w:ind w:left="57" w:right="323"/>
              <w:rPr>
                <w:sz w:val="17"/>
                <w:szCs w:val="17"/>
              </w:rPr>
            </w:pPr>
            <w:r>
              <w:rPr>
                <w:sz w:val="17"/>
                <w:szCs w:val="17"/>
              </w:rPr>
              <w:t>ուսուցում (տարեկան)</w:t>
            </w:r>
          </w:p>
        </w:tc>
        <w:tc>
          <w:tcPr>
            <w:tcW w:w="1742" w:type="dxa"/>
          </w:tcPr>
          <w:p w:rsidR="00BD1F51" w:rsidRDefault="00684C1D">
            <w:pPr>
              <w:pStyle w:val="TableParagraph"/>
              <w:spacing w:line="193" w:lineRule="exact"/>
              <w:ind w:right="364"/>
              <w:jc w:val="right"/>
              <w:rPr>
                <w:sz w:val="17"/>
                <w:szCs w:val="17"/>
              </w:rPr>
            </w:pPr>
            <w:r>
              <w:rPr>
                <w:sz w:val="17"/>
                <w:szCs w:val="17"/>
              </w:rPr>
              <w:t>27 հունվարի</w:t>
            </w:r>
          </w:p>
        </w:tc>
      </w:tr>
    </w:tbl>
    <w:p w:rsidR="00BD1F51" w:rsidRDefault="00BD1F51">
      <w:pPr>
        <w:spacing w:line="193" w:lineRule="exact"/>
        <w:jc w:val="right"/>
        <w:rPr>
          <w:sz w:val="17"/>
          <w:szCs w:val="17"/>
        </w:rPr>
        <w:sectPr w:rsidR="00BD1F51">
          <w:pgSz w:w="15840" w:h="12240" w:orient="landscape"/>
          <w:pgMar w:top="1640" w:right="360" w:bottom="1400" w:left="420" w:header="1195" w:footer="119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7"/>
        <w:gridCol w:w="7320"/>
        <w:gridCol w:w="1991"/>
        <w:gridCol w:w="1744"/>
      </w:tblGrid>
      <w:tr w:rsidR="00BD1F51">
        <w:trPr>
          <w:trHeight w:val="399"/>
        </w:trPr>
        <w:tc>
          <w:tcPr>
            <w:tcW w:w="3757" w:type="dxa"/>
            <w:vMerge w:val="restart"/>
          </w:tcPr>
          <w:p w:rsidR="00BD1F51" w:rsidRDefault="00684C1D">
            <w:pPr>
              <w:pStyle w:val="TableParagraph"/>
              <w:spacing w:line="197" w:lineRule="exact"/>
              <w:ind w:left="963"/>
              <w:rPr>
                <w:b/>
                <w:bCs/>
                <w:i/>
                <w:sz w:val="15"/>
                <w:szCs w:val="15"/>
              </w:rPr>
            </w:pPr>
            <w:r>
              <w:rPr>
                <w:b/>
                <w:bCs/>
                <w:i/>
                <w:sz w:val="15"/>
                <w:szCs w:val="15"/>
              </w:rPr>
              <w:lastRenderedPageBreak/>
              <w:t>Վիճակագրական ոլորտը</w:t>
            </w:r>
          </w:p>
        </w:tc>
        <w:tc>
          <w:tcPr>
            <w:tcW w:w="7320" w:type="dxa"/>
            <w:vMerge w:val="restart"/>
          </w:tcPr>
          <w:p w:rsidR="00BD1F51" w:rsidRDefault="00684C1D">
            <w:pPr>
              <w:pStyle w:val="TableParagraph"/>
              <w:spacing w:line="197" w:lineRule="exact"/>
              <w:ind w:left="2306"/>
              <w:rPr>
                <w:b/>
                <w:bCs/>
                <w:i/>
                <w:sz w:val="15"/>
                <w:szCs w:val="15"/>
              </w:rPr>
            </w:pPr>
            <w:r>
              <w:rPr>
                <w:b/>
                <w:bCs/>
                <w:i/>
                <w:sz w:val="15"/>
                <w:szCs w:val="15"/>
              </w:rPr>
              <w:t>Վիճակագրական տվյալի անվանումը</w:t>
            </w:r>
          </w:p>
        </w:tc>
        <w:tc>
          <w:tcPr>
            <w:tcW w:w="3735" w:type="dxa"/>
            <w:gridSpan w:val="2"/>
          </w:tcPr>
          <w:p w:rsidR="00BD1F51" w:rsidRDefault="00684C1D">
            <w:pPr>
              <w:pStyle w:val="TableParagraph"/>
              <w:spacing w:line="197" w:lineRule="exact"/>
              <w:ind w:left="460" w:right="456"/>
              <w:jc w:val="center"/>
              <w:rPr>
                <w:b/>
                <w:bCs/>
                <w:i/>
                <w:sz w:val="15"/>
                <w:szCs w:val="15"/>
              </w:rPr>
            </w:pPr>
            <w:r>
              <w:rPr>
                <w:b/>
                <w:bCs/>
                <w:i/>
                <w:sz w:val="15"/>
                <w:szCs w:val="15"/>
              </w:rPr>
              <w:t>Արմստատին վիճակագրական տվյալի</w:t>
            </w:r>
          </w:p>
          <w:p w:rsidR="00BD1F51" w:rsidRDefault="00684C1D">
            <w:pPr>
              <w:pStyle w:val="TableParagraph"/>
              <w:spacing w:before="1" w:line="182" w:lineRule="exact"/>
              <w:ind w:left="460" w:right="456"/>
              <w:jc w:val="center"/>
              <w:rPr>
                <w:b/>
                <w:bCs/>
                <w:i/>
                <w:sz w:val="15"/>
                <w:szCs w:val="15"/>
              </w:rPr>
            </w:pPr>
            <w:r>
              <w:rPr>
                <w:b/>
                <w:bCs/>
                <w:i/>
                <w:sz w:val="15"/>
                <w:szCs w:val="15"/>
              </w:rPr>
              <w:t>տրամադրման</w:t>
            </w:r>
          </w:p>
        </w:tc>
      </w:tr>
      <w:tr w:rsidR="00BD1F51">
        <w:trPr>
          <w:trHeight w:val="798"/>
        </w:trPr>
        <w:tc>
          <w:tcPr>
            <w:tcW w:w="3757" w:type="dxa"/>
            <w:vMerge/>
            <w:tcBorders>
              <w:top w:val="nil"/>
            </w:tcBorders>
          </w:tcPr>
          <w:p w:rsidR="00BD1F51" w:rsidRDefault="00BD1F51">
            <w:pPr>
              <w:rPr>
                <w:sz w:val="2"/>
                <w:szCs w:val="2"/>
              </w:rPr>
            </w:pPr>
          </w:p>
        </w:tc>
        <w:tc>
          <w:tcPr>
            <w:tcW w:w="7320" w:type="dxa"/>
            <w:vMerge/>
            <w:tcBorders>
              <w:top w:val="nil"/>
            </w:tcBorders>
          </w:tcPr>
          <w:p w:rsidR="00BD1F51" w:rsidRDefault="00BD1F51">
            <w:pPr>
              <w:rPr>
                <w:sz w:val="2"/>
                <w:szCs w:val="2"/>
              </w:rPr>
            </w:pPr>
          </w:p>
        </w:tc>
        <w:tc>
          <w:tcPr>
            <w:tcW w:w="1991" w:type="dxa"/>
          </w:tcPr>
          <w:p w:rsidR="00BD1F51" w:rsidRDefault="00684C1D">
            <w:pPr>
              <w:pStyle w:val="TableParagraph"/>
              <w:ind w:left="193" w:right="188" w:firstLine="44"/>
              <w:jc w:val="center"/>
              <w:rPr>
                <w:b/>
                <w:bCs/>
                <w:i/>
                <w:sz w:val="15"/>
                <w:szCs w:val="15"/>
              </w:rPr>
            </w:pPr>
            <w:r>
              <w:rPr>
                <w:b/>
                <w:bCs/>
                <w:i/>
                <w:sz w:val="15"/>
                <w:szCs w:val="15"/>
              </w:rPr>
              <w:t>հաշվետվության ձևը (նյութը), հաճախականությունը</w:t>
            </w:r>
          </w:p>
        </w:tc>
        <w:tc>
          <w:tcPr>
            <w:tcW w:w="1744" w:type="dxa"/>
          </w:tcPr>
          <w:p w:rsidR="00BD1F51" w:rsidRDefault="00684C1D">
            <w:pPr>
              <w:pStyle w:val="TableParagraph"/>
              <w:ind w:left="50" w:right="48"/>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line="183" w:lineRule="exact"/>
              <w:ind w:left="50" w:right="48"/>
              <w:jc w:val="center"/>
              <w:rPr>
                <w:b/>
                <w:bCs/>
                <w:i/>
                <w:sz w:val="15"/>
                <w:szCs w:val="15"/>
              </w:rPr>
            </w:pPr>
            <w:r>
              <w:rPr>
                <w:b/>
                <w:bCs/>
                <w:i/>
                <w:sz w:val="15"/>
                <w:szCs w:val="15"/>
              </w:rPr>
              <w:t>հետո)</w:t>
            </w:r>
          </w:p>
        </w:tc>
      </w:tr>
      <w:tr w:rsidR="00BD1F51">
        <w:trPr>
          <w:trHeight w:val="525"/>
        </w:trPr>
        <w:tc>
          <w:tcPr>
            <w:tcW w:w="14812" w:type="dxa"/>
            <w:gridSpan w:val="4"/>
            <w:shd w:val="clear" w:color="auto" w:fill="D9D9D9"/>
          </w:tcPr>
          <w:p w:rsidR="00BD1F51" w:rsidRDefault="00684C1D">
            <w:pPr>
              <w:pStyle w:val="TableParagraph"/>
              <w:spacing w:before="115"/>
              <w:ind w:left="4"/>
              <w:rPr>
                <w:b/>
                <w:bCs/>
                <w:i/>
              </w:rPr>
            </w:pPr>
            <w:r>
              <w:rPr>
                <w:b/>
                <w:bCs/>
                <w:i/>
                <w:w w:val="105"/>
              </w:rPr>
              <w:t>7.43. ՀԵՌՈՒՍՏԱՏԵՍՈՒԹՅԱՆ ԵՎ ՌԱԴԻՈՅԻ ԱԶԳԱՅԻՆ ՀԱՆՁՆԱԺՈՂՈՎ</w:t>
            </w:r>
          </w:p>
        </w:tc>
      </w:tr>
      <w:tr w:rsidR="00BD1F51">
        <w:trPr>
          <w:trHeight w:val="453"/>
        </w:trPr>
        <w:tc>
          <w:tcPr>
            <w:tcW w:w="3757" w:type="dxa"/>
          </w:tcPr>
          <w:p w:rsidR="00BD1F51" w:rsidRDefault="00684C1D">
            <w:pPr>
              <w:pStyle w:val="TableParagraph"/>
              <w:spacing w:line="221" w:lineRule="exact"/>
              <w:ind w:left="100"/>
              <w:rPr>
                <w:b/>
                <w:bCs/>
                <w:sz w:val="17"/>
                <w:szCs w:val="17"/>
              </w:rPr>
            </w:pPr>
            <w:r>
              <w:rPr>
                <w:b/>
                <w:bCs/>
                <w:sz w:val="17"/>
                <w:szCs w:val="17"/>
              </w:rPr>
              <w:t>7.43.1. ՏՐԱՆՍՊՈՐՏ</w:t>
            </w:r>
          </w:p>
        </w:tc>
        <w:tc>
          <w:tcPr>
            <w:tcW w:w="7320" w:type="dxa"/>
          </w:tcPr>
          <w:p w:rsidR="00BD1F51" w:rsidRDefault="00684C1D">
            <w:pPr>
              <w:pStyle w:val="TableParagraph"/>
              <w:spacing w:line="223" w:lineRule="exact"/>
              <w:ind w:left="82"/>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1" w:lineRule="exact"/>
              <w:ind w:left="82"/>
              <w:rPr>
                <w:sz w:val="17"/>
                <w:szCs w:val="17"/>
              </w:rPr>
            </w:pPr>
            <w:r>
              <w:rPr>
                <w:sz w:val="17"/>
                <w:szCs w:val="17"/>
              </w:rPr>
              <w:t>ճանապարհների երկարությունը</w:t>
            </w:r>
          </w:p>
        </w:tc>
        <w:tc>
          <w:tcPr>
            <w:tcW w:w="1991" w:type="dxa"/>
          </w:tcPr>
          <w:p w:rsidR="00BD1F51" w:rsidRDefault="00684C1D">
            <w:pPr>
              <w:pStyle w:val="TableParagraph"/>
              <w:spacing w:line="223" w:lineRule="exact"/>
              <w:ind w:left="99"/>
              <w:rPr>
                <w:sz w:val="17"/>
                <w:szCs w:val="17"/>
              </w:rPr>
            </w:pPr>
            <w:r>
              <w:rPr>
                <w:sz w:val="17"/>
                <w:szCs w:val="17"/>
              </w:rPr>
              <w:t>Ձև N 1-տրանսպորտ</w:t>
            </w:r>
          </w:p>
          <w:p w:rsidR="00BD1F51" w:rsidRDefault="00684C1D">
            <w:pPr>
              <w:pStyle w:val="TableParagraph"/>
              <w:spacing w:line="211" w:lineRule="exact"/>
              <w:ind w:left="99"/>
              <w:rPr>
                <w:sz w:val="17"/>
                <w:szCs w:val="17"/>
              </w:rPr>
            </w:pPr>
            <w:r>
              <w:rPr>
                <w:sz w:val="17"/>
                <w:szCs w:val="17"/>
              </w:rPr>
              <w:t>(տարեկան)</w:t>
            </w:r>
          </w:p>
        </w:tc>
        <w:tc>
          <w:tcPr>
            <w:tcW w:w="1744" w:type="dxa"/>
          </w:tcPr>
          <w:p w:rsidR="00BD1F51" w:rsidRDefault="00684C1D">
            <w:pPr>
              <w:pStyle w:val="TableParagraph"/>
              <w:spacing w:line="223" w:lineRule="exact"/>
              <w:ind w:right="290"/>
              <w:jc w:val="right"/>
              <w:rPr>
                <w:sz w:val="17"/>
                <w:szCs w:val="17"/>
              </w:rPr>
            </w:pPr>
            <w:r>
              <w:rPr>
                <w:sz w:val="17"/>
                <w:szCs w:val="17"/>
              </w:rPr>
              <w:t>20 փետրվարի</w:t>
            </w:r>
          </w:p>
        </w:tc>
      </w:tr>
      <w:tr w:rsidR="00BD1F51">
        <w:trPr>
          <w:trHeight w:val="453"/>
        </w:trPr>
        <w:tc>
          <w:tcPr>
            <w:tcW w:w="3757" w:type="dxa"/>
          </w:tcPr>
          <w:p w:rsidR="00BD1F51" w:rsidRDefault="00684C1D">
            <w:pPr>
              <w:pStyle w:val="TableParagraph"/>
              <w:spacing w:line="222" w:lineRule="exact"/>
              <w:ind w:left="100"/>
              <w:rPr>
                <w:b/>
                <w:bCs/>
                <w:sz w:val="17"/>
                <w:szCs w:val="17"/>
              </w:rPr>
            </w:pPr>
            <w:r>
              <w:rPr>
                <w:b/>
                <w:bCs/>
                <w:sz w:val="17"/>
                <w:szCs w:val="17"/>
              </w:rPr>
              <w:t>7.43.2. ԱՇԽԱՏԱՆՔԻ ՇՈՒԿԱ</w:t>
            </w:r>
          </w:p>
        </w:tc>
        <w:tc>
          <w:tcPr>
            <w:tcW w:w="7320" w:type="dxa"/>
          </w:tcPr>
          <w:p w:rsidR="00BD1F51" w:rsidRDefault="00684C1D">
            <w:pPr>
              <w:pStyle w:val="TableParagraph"/>
              <w:spacing w:line="224" w:lineRule="exact"/>
              <w:ind w:left="82"/>
              <w:rPr>
                <w:sz w:val="17"/>
                <w:szCs w:val="17"/>
              </w:rPr>
            </w:pPr>
            <w:r>
              <w:rPr>
                <w:sz w:val="17"/>
                <w:szCs w:val="17"/>
              </w:rPr>
              <w:t>Թափուր աշխատատեղեր, աշխատողների թվաքանակի և աշխատատեղերի շարժ</w:t>
            </w:r>
          </w:p>
        </w:tc>
        <w:tc>
          <w:tcPr>
            <w:tcW w:w="1991" w:type="dxa"/>
          </w:tcPr>
          <w:p w:rsidR="00BD1F51" w:rsidRDefault="00684C1D">
            <w:pPr>
              <w:pStyle w:val="TableParagraph"/>
              <w:spacing w:line="223" w:lineRule="exact"/>
              <w:ind w:left="98"/>
              <w:rPr>
                <w:sz w:val="17"/>
                <w:szCs w:val="17"/>
              </w:rPr>
            </w:pPr>
            <w:r>
              <w:rPr>
                <w:sz w:val="17"/>
                <w:szCs w:val="17"/>
              </w:rPr>
              <w:t>Ձև N 1- ԹԱՇ</w:t>
            </w:r>
          </w:p>
          <w:p w:rsidR="00BD1F51" w:rsidRDefault="00684C1D">
            <w:pPr>
              <w:pStyle w:val="TableParagraph"/>
              <w:spacing w:line="211" w:lineRule="exact"/>
              <w:ind w:left="99"/>
              <w:rPr>
                <w:sz w:val="17"/>
                <w:szCs w:val="17"/>
              </w:rPr>
            </w:pPr>
            <w:r>
              <w:rPr>
                <w:sz w:val="17"/>
                <w:szCs w:val="17"/>
              </w:rPr>
              <w:t>(եռամսյակային)</w:t>
            </w:r>
          </w:p>
        </w:tc>
        <w:tc>
          <w:tcPr>
            <w:tcW w:w="1744" w:type="dxa"/>
          </w:tcPr>
          <w:p w:rsidR="00BD1F51" w:rsidRDefault="00684C1D">
            <w:pPr>
              <w:pStyle w:val="TableParagraph"/>
              <w:spacing w:line="224" w:lineRule="exact"/>
              <w:ind w:left="50" w:right="38"/>
              <w:jc w:val="center"/>
              <w:rPr>
                <w:sz w:val="17"/>
              </w:rPr>
            </w:pPr>
            <w:r>
              <w:rPr>
                <w:sz w:val="17"/>
              </w:rPr>
              <w:t>20</w:t>
            </w:r>
          </w:p>
        </w:tc>
      </w:tr>
      <w:tr w:rsidR="00BD1F51">
        <w:trPr>
          <w:trHeight w:val="454"/>
        </w:trPr>
        <w:tc>
          <w:tcPr>
            <w:tcW w:w="3757" w:type="dxa"/>
          </w:tcPr>
          <w:p w:rsidR="00BD1F51" w:rsidRDefault="00684C1D">
            <w:pPr>
              <w:pStyle w:val="TableParagraph"/>
              <w:spacing w:line="222" w:lineRule="exact"/>
              <w:ind w:left="100"/>
              <w:rPr>
                <w:b/>
                <w:bCs/>
                <w:sz w:val="17"/>
                <w:szCs w:val="17"/>
              </w:rPr>
            </w:pPr>
            <w:r>
              <w:rPr>
                <w:b/>
                <w:bCs/>
                <w:sz w:val="17"/>
                <w:szCs w:val="17"/>
              </w:rPr>
              <w:t>7.43.3. ԱՇԽԱՏԱՆՔԻ ՇՈՒԿԱ</w:t>
            </w:r>
          </w:p>
        </w:tc>
        <w:tc>
          <w:tcPr>
            <w:tcW w:w="7320" w:type="dxa"/>
          </w:tcPr>
          <w:p w:rsidR="00BD1F51" w:rsidRDefault="00684C1D">
            <w:pPr>
              <w:pStyle w:val="TableParagraph"/>
              <w:spacing w:line="224" w:lineRule="exact"/>
              <w:ind w:left="82"/>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211" w:lineRule="exact"/>
              <w:ind w:left="82"/>
              <w:rPr>
                <w:sz w:val="17"/>
                <w:szCs w:val="17"/>
              </w:rPr>
            </w:pPr>
            <w:r>
              <w:rPr>
                <w:sz w:val="17"/>
                <w:szCs w:val="17"/>
              </w:rPr>
              <w:t>աշխատուժի վրա գործատուի կատարած ծախսերը</w:t>
            </w:r>
          </w:p>
        </w:tc>
        <w:tc>
          <w:tcPr>
            <w:tcW w:w="1991" w:type="dxa"/>
          </w:tcPr>
          <w:p w:rsidR="00BD1F51" w:rsidRDefault="00684C1D">
            <w:pPr>
              <w:pStyle w:val="TableParagraph"/>
              <w:spacing w:line="224" w:lineRule="exact"/>
              <w:ind w:left="99"/>
              <w:rPr>
                <w:sz w:val="17"/>
                <w:szCs w:val="17"/>
              </w:rPr>
            </w:pPr>
            <w:r>
              <w:rPr>
                <w:sz w:val="17"/>
                <w:szCs w:val="17"/>
              </w:rPr>
              <w:t>Ձև N 1-Ա (տարեկան)</w:t>
            </w:r>
          </w:p>
        </w:tc>
        <w:tc>
          <w:tcPr>
            <w:tcW w:w="1744" w:type="dxa"/>
          </w:tcPr>
          <w:p w:rsidR="00BD1F51" w:rsidRDefault="00684C1D">
            <w:pPr>
              <w:pStyle w:val="TableParagraph"/>
              <w:spacing w:line="224" w:lineRule="exact"/>
              <w:ind w:right="295"/>
              <w:jc w:val="right"/>
              <w:rPr>
                <w:sz w:val="17"/>
                <w:szCs w:val="17"/>
              </w:rPr>
            </w:pPr>
            <w:r>
              <w:rPr>
                <w:sz w:val="17"/>
                <w:szCs w:val="17"/>
              </w:rPr>
              <w:t>25 փետրվարի</w:t>
            </w:r>
          </w:p>
        </w:tc>
      </w:tr>
      <w:tr w:rsidR="00BD1F51">
        <w:trPr>
          <w:trHeight w:val="453"/>
        </w:trPr>
        <w:tc>
          <w:tcPr>
            <w:tcW w:w="3757" w:type="dxa"/>
          </w:tcPr>
          <w:p w:rsidR="00BD1F51" w:rsidRDefault="00684C1D">
            <w:pPr>
              <w:pStyle w:val="TableParagraph"/>
              <w:spacing w:line="221" w:lineRule="exact"/>
              <w:ind w:left="100"/>
              <w:rPr>
                <w:b/>
                <w:bCs/>
                <w:sz w:val="17"/>
                <w:szCs w:val="17"/>
              </w:rPr>
            </w:pPr>
            <w:r>
              <w:rPr>
                <w:b/>
                <w:bCs/>
                <w:sz w:val="17"/>
                <w:szCs w:val="17"/>
              </w:rPr>
              <w:t>7.43.4. ԱՇԽԱՏԱՆՔԻ ՇՈՒԿԱ</w:t>
            </w:r>
          </w:p>
        </w:tc>
        <w:tc>
          <w:tcPr>
            <w:tcW w:w="7320" w:type="dxa"/>
          </w:tcPr>
          <w:p w:rsidR="00BD1F51" w:rsidRDefault="00684C1D">
            <w:pPr>
              <w:pStyle w:val="TableParagraph"/>
              <w:spacing w:line="223" w:lineRule="exact"/>
              <w:ind w:left="82"/>
              <w:rPr>
                <w:sz w:val="17"/>
                <w:szCs w:val="17"/>
              </w:rPr>
            </w:pPr>
            <w:r>
              <w:rPr>
                <w:sz w:val="17"/>
                <w:szCs w:val="17"/>
              </w:rPr>
              <w:t>Աշխատողների մասնագիտական ուսուցումն ըստ սեռի</w:t>
            </w:r>
          </w:p>
        </w:tc>
        <w:tc>
          <w:tcPr>
            <w:tcW w:w="1991" w:type="dxa"/>
          </w:tcPr>
          <w:p w:rsidR="00BD1F51" w:rsidRDefault="00684C1D">
            <w:pPr>
              <w:pStyle w:val="TableParagraph"/>
              <w:spacing w:line="223" w:lineRule="exact"/>
              <w:ind w:left="101"/>
              <w:rPr>
                <w:sz w:val="17"/>
                <w:szCs w:val="17"/>
              </w:rPr>
            </w:pPr>
            <w:r>
              <w:rPr>
                <w:sz w:val="17"/>
                <w:szCs w:val="17"/>
              </w:rPr>
              <w:t>Ձև N 1- կադրերի</w:t>
            </w:r>
          </w:p>
          <w:p w:rsidR="00BD1F51" w:rsidRDefault="00684C1D">
            <w:pPr>
              <w:pStyle w:val="TableParagraph"/>
              <w:spacing w:line="211" w:lineRule="exact"/>
              <w:ind w:left="99"/>
              <w:rPr>
                <w:sz w:val="17"/>
                <w:szCs w:val="17"/>
              </w:rPr>
            </w:pPr>
            <w:r>
              <w:rPr>
                <w:sz w:val="17"/>
                <w:szCs w:val="17"/>
              </w:rPr>
              <w:t>ուսուցում (տարեկան)</w:t>
            </w:r>
          </w:p>
        </w:tc>
        <w:tc>
          <w:tcPr>
            <w:tcW w:w="1744" w:type="dxa"/>
          </w:tcPr>
          <w:p w:rsidR="00BD1F51" w:rsidRDefault="00684C1D">
            <w:pPr>
              <w:pStyle w:val="TableParagraph"/>
              <w:spacing w:line="223" w:lineRule="exact"/>
              <w:ind w:right="365"/>
              <w:jc w:val="right"/>
              <w:rPr>
                <w:sz w:val="17"/>
                <w:szCs w:val="17"/>
              </w:rPr>
            </w:pPr>
            <w:r>
              <w:rPr>
                <w:sz w:val="17"/>
                <w:szCs w:val="17"/>
              </w:rPr>
              <w:t>27 հունվարի</w:t>
            </w:r>
          </w:p>
        </w:tc>
      </w:tr>
      <w:tr w:rsidR="00BD1F51">
        <w:trPr>
          <w:trHeight w:val="549"/>
        </w:trPr>
        <w:tc>
          <w:tcPr>
            <w:tcW w:w="14812" w:type="dxa"/>
            <w:gridSpan w:val="4"/>
          </w:tcPr>
          <w:p w:rsidR="00BD1F51" w:rsidRDefault="00684C1D">
            <w:pPr>
              <w:pStyle w:val="TableParagraph"/>
              <w:spacing w:before="113"/>
              <w:ind w:left="4927"/>
              <w:rPr>
                <w:b/>
                <w:bCs/>
                <w:sz w:val="24"/>
                <w:szCs w:val="24"/>
              </w:rPr>
            </w:pPr>
            <w:r>
              <w:rPr>
                <w:b/>
                <w:bCs/>
                <w:sz w:val="24"/>
                <w:szCs w:val="24"/>
              </w:rPr>
              <w:t>ԳԻՏԱԿՐԹԱԿԱՆ ՀԱՍՏԱՏՈՒԹՅՈՒՆՆԵՐ</w:t>
            </w:r>
          </w:p>
        </w:tc>
      </w:tr>
      <w:tr w:rsidR="00BD1F51">
        <w:trPr>
          <w:trHeight w:val="525"/>
        </w:trPr>
        <w:tc>
          <w:tcPr>
            <w:tcW w:w="14812" w:type="dxa"/>
            <w:gridSpan w:val="4"/>
            <w:shd w:val="clear" w:color="auto" w:fill="E4E4E4"/>
          </w:tcPr>
          <w:p w:rsidR="00BD1F51" w:rsidRDefault="00684C1D">
            <w:pPr>
              <w:pStyle w:val="TableParagraph"/>
              <w:spacing w:before="115"/>
              <w:ind w:left="4"/>
              <w:rPr>
                <w:b/>
                <w:bCs/>
                <w:i/>
              </w:rPr>
            </w:pPr>
            <w:r>
              <w:rPr>
                <w:b/>
                <w:bCs/>
                <w:i/>
                <w:w w:val="105"/>
              </w:rPr>
              <w:t>7.44.ԳԻՏՈՒԹՅՈՒՆՆԵՐԻ ԱԶԳԱՅԻՆ ԱԿԱԴԵՄԻԱ</w:t>
            </w:r>
          </w:p>
        </w:tc>
      </w:tr>
      <w:tr w:rsidR="00BD1F51">
        <w:trPr>
          <w:trHeight w:val="454"/>
        </w:trPr>
        <w:tc>
          <w:tcPr>
            <w:tcW w:w="3757" w:type="dxa"/>
          </w:tcPr>
          <w:p w:rsidR="00BD1F51" w:rsidRDefault="00684C1D">
            <w:pPr>
              <w:pStyle w:val="TableParagraph"/>
              <w:spacing w:line="221" w:lineRule="exact"/>
              <w:ind w:left="26"/>
              <w:rPr>
                <w:b/>
                <w:bCs/>
                <w:sz w:val="17"/>
                <w:szCs w:val="17"/>
              </w:rPr>
            </w:pPr>
            <w:r>
              <w:rPr>
                <w:b/>
                <w:bCs/>
                <w:sz w:val="17"/>
                <w:szCs w:val="17"/>
              </w:rPr>
              <w:t>7.44.1. ՇԻՆԱՐԱՐՈՒԹՅՈՒՆ</w:t>
            </w:r>
          </w:p>
        </w:tc>
        <w:tc>
          <w:tcPr>
            <w:tcW w:w="7320" w:type="dxa"/>
          </w:tcPr>
          <w:p w:rsidR="00BD1F51" w:rsidRDefault="00684C1D">
            <w:pPr>
              <w:pStyle w:val="TableParagraph"/>
              <w:spacing w:line="223" w:lineRule="exact"/>
              <w:ind w:left="93"/>
              <w:rPr>
                <w:sz w:val="17"/>
                <w:szCs w:val="17"/>
              </w:rPr>
            </w:pPr>
            <w:r>
              <w:rPr>
                <w:sz w:val="17"/>
                <w:szCs w:val="17"/>
              </w:rPr>
              <w:t>Oբյեկտների, hիմնական միջոցների գործարկումը և շինարարության իրականացումը</w:t>
            </w:r>
          </w:p>
        </w:tc>
        <w:tc>
          <w:tcPr>
            <w:tcW w:w="1991" w:type="dxa"/>
          </w:tcPr>
          <w:p w:rsidR="00BD1F51" w:rsidRDefault="00684C1D">
            <w:pPr>
              <w:pStyle w:val="TableParagraph"/>
              <w:spacing w:line="223" w:lineRule="exact"/>
              <w:ind w:left="80"/>
              <w:rPr>
                <w:sz w:val="17"/>
                <w:szCs w:val="17"/>
              </w:rPr>
            </w:pPr>
            <w:r>
              <w:rPr>
                <w:sz w:val="17"/>
                <w:szCs w:val="17"/>
              </w:rPr>
              <w:t>Ձև N 2-ԿՇ(տարեկան)</w:t>
            </w:r>
          </w:p>
        </w:tc>
        <w:tc>
          <w:tcPr>
            <w:tcW w:w="1744" w:type="dxa"/>
          </w:tcPr>
          <w:p w:rsidR="00BD1F51" w:rsidRDefault="00684C1D">
            <w:pPr>
              <w:pStyle w:val="TableParagraph"/>
              <w:spacing w:line="223" w:lineRule="exact"/>
              <w:ind w:left="504"/>
              <w:rPr>
                <w:sz w:val="17"/>
                <w:szCs w:val="17"/>
              </w:rPr>
            </w:pPr>
            <w:r>
              <w:rPr>
                <w:sz w:val="17"/>
                <w:szCs w:val="17"/>
              </w:rPr>
              <w:t>1 ապրիլի</w:t>
            </w:r>
          </w:p>
        </w:tc>
      </w:tr>
      <w:tr w:rsidR="00BD1F51">
        <w:trPr>
          <w:trHeight w:val="226"/>
        </w:trPr>
        <w:tc>
          <w:tcPr>
            <w:tcW w:w="3757" w:type="dxa"/>
          </w:tcPr>
          <w:p w:rsidR="00BD1F51" w:rsidRDefault="00684C1D">
            <w:pPr>
              <w:pStyle w:val="TableParagraph"/>
              <w:spacing w:line="207" w:lineRule="exact"/>
              <w:ind w:left="26"/>
              <w:rPr>
                <w:b/>
                <w:bCs/>
                <w:sz w:val="17"/>
                <w:szCs w:val="17"/>
              </w:rPr>
            </w:pPr>
            <w:r>
              <w:rPr>
                <w:b/>
                <w:bCs/>
                <w:sz w:val="17"/>
                <w:szCs w:val="17"/>
              </w:rPr>
              <w:t>7.44.2. ՇԻՆԱՐԱՐՈՒԹՅՈՒՆ</w:t>
            </w:r>
          </w:p>
        </w:tc>
        <w:tc>
          <w:tcPr>
            <w:tcW w:w="7320" w:type="dxa"/>
          </w:tcPr>
          <w:p w:rsidR="00BD1F51" w:rsidRDefault="00684C1D">
            <w:pPr>
              <w:pStyle w:val="TableParagraph"/>
              <w:spacing w:line="207" w:lineRule="exact"/>
              <w:ind w:left="93"/>
              <w:rPr>
                <w:sz w:val="17"/>
                <w:szCs w:val="17"/>
              </w:rPr>
            </w:pPr>
            <w:r>
              <w:rPr>
                <w:sz w:val="17"/>
                <w:szCs w:val="17"/>
              </w:rPr>
              <w:t>Oբյեկտների, hիմնական միջոցների գործարկումը և շինարարության իրականացումը</w:t>
            </w:r>
          </w:p>
        </w:tc>
        <w:tc>
          <w:tcPr>
            <w:tcW w:w="1991" w:type="dxa"/>
          </w:tcPr>
          <w:p w:rsidR="00BD1F51" w:rsidRDefault="00684C1D">
            <w:pPr>
              <w:pStyle w:val="TableParagraph"/>
              <w:spacing w:line="207" w:lineRule="exact"/>
              <w:ind w:left="79"/>
              <w:rPr>
                <w:sz w:val="17"/>
                <w:szCs w:val="17"/>
              </w:rPr>
            </w:pPr>
            <w:r>
              <w:rPr>
                <w:sz w:val="17"/>
                <w:szCs w:val="17"/>
              </w:rPr>
              <w:t>Ձև N 2-ԿՇ(ամսական)</w:t>
            </w:r>
          </w:p>
        </w:tc>
        <w:tc>
          <w:tcPr>
            <w:tcW w:w="1744" w:type="dxa"/>
          </w:tcPr>
          <w:p w:rsidR="00BD1F51" w:rsidRDefault="00684C1D">
            <w:pPr>
              <w:pStyle w:val="TableParagraph"/>
              <w:spacing w:line="207" w:lineRule="exact"/>
              <w:ind w:left="48" w:right="48"/>
              <w:jc w:val="center"/>
              <w:rPr>
                <w:sz w:val="17"/>
              </w:rPr>
            </w:pPr>
            <w:r>
              <w:rPr>
                <w:sz w:val="17"/>
              </w:rPr>
              <w:t>10</w:t>
            </w:r>
          </w:p>
        </w:tc>
      </w:tr>
      <w:tr w:rsidR="00BD1F51">
        <w:trPr>
          <w:trHeight w:val="453"/>
        </w:trPr>
        <w:tc>
          <w:tcPr>
            <w:tcW w:w="3757" w:type="dxa"/>
          </w:tcPr>
          <w:p w:rsidR="00BD1F51" w:rsidRDefault="00684C1D">
            <w:pPr>
              <w:pStyle w:val="TableParagraph"/>
              <w:spacing w:line="220" w:lineRule="exact"/>
              <w:ind w:left="26"/>
              <w:rPr>
                <w:b/>
                <w:bCs/>
                <w:sz w:val="17"/>
                <w:szCs w:val="17"/>
              </w:rPr>
            </w:pPr>
            <w:r>
              <w:rPr>
                <w:b/>
                <w:bCs/>
                <w:sz w:val="17"/>
                <w:szCs w:val="17"/>
              </w:rPr>
              <w:t>7.44.3. ՏՐԱՆՍՊՈՐՏ</w:t>
            </w:r>
          </w:p>
        </w:tc>
        <w:tc>
          <w:tcPr>
            <w:tcW w:w="7320" w:type="dxa"/>
          </w:tcPr>
          <w:p w:rsidR="00BD1F51" w:rsidRDefault="00684C1D">
            <w:pPr>
              <w:pStyle w:val="TableParagraph"/>
              <w:spacing w:line="222" w:lineRule="exact"/>
              <w:ind w:left="93"/>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93"/>
              <w:rPr>
                <w:sz w:val="17"/>
                <w:szCs w:val="17"/>
              </w:rPr>
            </w:pPr>
            <w:r>
              <w:rPr>
                <w:sz w:val="17"/>
                <w:szCs w:val="17"/>
              </w:rPr>
              <w:t>ճանապարհների երկարությունը</w:t>
            </w:r>
          </w:p>
        </w:tc>
        <w:tc>
          <w:tcPr>
            <w:tcW w:w="1991" w:type="dxa"/>
          </w:tcPr>
          <w:p w:rsidR="00BD1F51" w:rsidRDefault="00684C1D">
            <w:pPr>
              <w:pStyle w:val="TableParagraph"/>
              <w:spacing w:line="222" w:lineRule="exact"/>
              <w:ind w:left="79"/>
              <w:rPr>
                <w:sz w:val="17"/>
                <w:szCs w:val="17"/>
              </w:rPr>
            </w:pPr>
            <w:r>
              <w:rPr>
                <w:sz w:val="17"/>
                <w:szCs w:val="17"/>
              </w:rPr>
              <w:t>Ձև N 1-տրանսպորտ</w:t>
            </w:r>
          </w:p>
          <w:p w:rsidR="00BD1F51" w:rsidRDefault="00684C1D">
            <w:pPr>
              <w:pStyle w:val="TableParagraph"/>
              <w:spacing w:line="212" w:lineRule="exact"/>
              <w:ind w:left="79"/>
              <w:rPr>
                <w:sz w:val="17"/>
                <w:szCs w:val="17"/>
              </w:rPr>
            </w:pPr>
            <w:r>
              <w:rPr>
                <w:sz w:val="17"/>
                <w:szCs w:val="17"/>
              </w:rPr>
              <w:t>(տարեկան)</w:t>
            </w:r>
          </w:p>
        </w:tc>
        <w:tc>
          <w:tcPr>
            <w:tcW w:w="1744" w:type="dxa"/>
          </w:tcPr>
          <w:p w:rsidR="00BD1F51" w:rsidRDefault="00684C1D">
            <w:pPr>
              <w:pStyle w:val="TableParagraph"/>
              <w:spacing w:line="223" w:lineRule="exact"/>
              <w:ind w:right="296"/>
              <w:jc w:val="right"/>
              <w:rPr>
                <w:sz w:val="17"/>
                <w:szCs w:val="17"/>
              </w:rPr>
            </w:pPr>
            <w:r>
              <w:rPr>
                <w:sz w:val="17"/>
                <w:szCs w:val="17"/>
              </w:rPr>
              <w:t>20 փետրվարի</w:t>
            </w:r>
          </w:p>
        </w:tc>
      </w:tr>
      <w:tr w:rsidR="00BD1F51">
        <w:trPr>
          <w:trHeight w:val="550"/>
        </w:trPr>
        <w:tc>
          <w:tcPr>
            <w:tcW w:w="14812" w:type="dxa"/>
            <w:gridSpan w:val="4"/>
          </w:tcPr>
          <w:p w:rsidR="00BD1F51" w:rsidRDefault="00684C1D">
            <w:pPr>
              <w:pStyle w:val="TableParagraph"/>
              <w:spacing w:before="113"/>
              <w:ind w:left="5620" w:right="5539"/>
              <w:jc w:val="center"/>
              <w:rPr>
                <w:b/>
                <w:bCs/>
                <w:sz w:val="24"/>
                <w:szCs w:val="24"/>
              </w:rPr>
            </w:pPr>
            <w:r>
              <w:rPr>
                <w:b/>
                <w:bCs/>
                <w:sz w:val="24"/>
                <w:szCs w:val="24"/>
              </w:rPr>
              <w:t>ԴԱՏԱԻՐԱՎԱԿԱՆ ՀԱՄԱԿԱՐԳ</w:t>
            </w:r>
          </w:p>
        </w:tc>
      </w:tr>
      <w:tr w:rsidR="00BD1F51">
        <w:trPr>
          <w:trHeight w:val="524"/>
        </w:trPr>
        <w:tc>
          <w:tcPr>
            <w:tcW w:w="14812" w:type="dxa"/>
            <w:gridSpan w:val="4"/>
            <w:shd w:val="clear" w:color="auto" w:fill="D9D9D9"/>
          </w:tcPr>
          <w:p w:rsidR="00BD1F51" w:rsidRDefault="00684C1D">
            <w:pPr>
              <w:pStyle w:val="TableParagraph"/>
              <w:spacing w:before="113"/>
              <w:ind w:left="4"/>
              <w:rPr>
                <w:b/>
                <w:bCs/>
                <w:i/>
              </w:rPr>
            </w:pPr>
            <w:r>
              <w:rPr>
                <w:b/>
                <w:bCs/>
                <w:i/>
                <w:w w:val="105"/>
              </w:rPr>
              <w:t>7.45. ԴԱՏԱԿԱՆ</w:t>
            </w:r>
            <w:r>
              <w:rPr>
                <w:b/>
                <w:bCs/>
                <w:i/>
                <w:spacing w:val="62"/>
                <w:w w:val="105"/>
              </w:rPr>
              <w:t xml:space="preserve"> </w:t>
            </w:r>
            <w:r>
              <w:rPr>
                <w:b/>
                <w:bCs/>
                <w:i/>
                <w:w w:val="105"/>
              </w:rPr>
              <w:t>ԴԵՊԱՐՏԱՄԵՆՏ</w:t>
            </w:r>
          </w:p>
        </w:tc>
      </w:tr>
      <w:tr w:rsidR="00BD1F51">
        <w:trPr>
          <w:trHeight w:val="375"/>
        </w:trPr>
        <w:tc>
          <w:tcPr>
            <w:tcW w:w="3757" w:type="dxa"/>
          </w:tcPr>
          <w:p w:rsidR="00BD1F51" w:rsidRDefault="00684C1D">
            <w:pPr>
              <w:pStyle w:val="TableParagraph"/>
              <w:spacing w:line="192" w:lineRule="exact"/>
              <w:ind w:left="4"/>
              <w:rPr>
                <w:b/>
                <w:bCs/>
                <w:sz w:val="17"/>
                <w:szCs w:val="17"/>
              </w:rPr>
            </w:pPr>
            <w:r>
              <w:rPr>
                <w:b/>
                <w:bCs/>
                <w:sz w:val="17"/>
                <w:szCs w:val="17"/>
              </w:rPr>
              <w:t>7.45.1. ՏՐԱՆՍՊՈՐՏ</w:t>
            </w:r>
          </w:p>
        </w:tc>
        <w:tc>
          <w:tcPr>
            <w:tcW w:w="7320" w:type="dxa"/>
          </w:tcPr>
          <w:p w:rsidR="00BD1F51" w:rsidRDefault="00684C1D">
            <w:pPr>
              <w:pStyle w:val="TableParagraph"/>
              <w:spacing w:line="174" w:lineRule="exact"/>
              <w:ind w:left="71"/>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181" w:lineRule="exact"/>
              <w:ind w:left="71"/>
              <w:rPr>
                <w:sz w:val="17"/>
                <w:szCs w:val="17"/>
              </w:rPr>
            </w:pPr>
            <w:r>
              <w:rPr>
                <w:sz w:val="17"/>
                <w:szCs w:val="17"/>
              </w:rPr>
              <w:t>ճանապարհների երկարությունը</w:t>
            </w:r>
          </w:p>
        </w:tc>
        <w:tc>
          <w:tcPr>
            <w:tcW w:w="1991" w:type="dxa"/>
          </w:tcPr>
          <w:p w:rsidR="00BD1F51" w:rsidRDefault="00684C1D">
            <w:pPr>
              <w:pStyle w:val="TableParagraph"/>
              <w:spacing w:line="174" w:lineRule="exact"/>
              <w:ind w:left="57"/>
              <w:rPr>
                <w:sz w:val="17"/>
                <w:szCs w:val="17"/>
              </w:rPr>
            </w:pPr>
            <w:r>
              <w:rPr>
                <w:sz w:val="17"/>
                <w:szCs w:val="17"/>
              </w:rPr>
              <w:t>Ձև N 1-տրանսպորտ</w:t>
            </w:r>
          </w:p>
          <w:p w:rsidR="00BD1F51" w:rsidRDefault="00684C1D">
            <w:pPr>
              <w:pStyle w:val="TableParagraph"/>
              <w:spacing w:line="181" w:lineRule="exact"/>
              <w:ind w:left="57"/>
              <w:rPr>
                <w:sz w:val="17"/>
                <w:szCs w:val="17"/>
              </w:rPr>
            </w:pPr>
            <w:r>
              <w:rPr>
                <w:sz w:val="17"/>
                <w:szCs w:val="17"/>
              </w:rPr>
              <w:t>(տարեկան)</w:t>
            </w:r>
          </w:p>
        </w:tc>
        <w:tc>
          <w:tcPr>
            <w:tcW w:w="1744" w:type="dxa"/>
          </w:tcPr>
          <w:p w:rsidR="00BD1F51" w:rsidRDefault="00684C1D">
            <w:pPr>
              <w:pStyle w:val="TableParagraph"/>
              <w:spacing w:line="194" w:lineRule="exact"/>
              <w:ind w:right="296"/>
              <w:jc w:val="right"/>
              <w:rPr>
                <w:sz w:val="17"/>
                <w:szCs w:val="17"/>
              </w:rPr>
            </w:pPr>
            <w:r>
              <w:rPr>
                <w:sz w:val="17"/>
                <w:szCs w:val="17"/>
              </w:rPr>
              <w:t>20 փետրվարի</w:t>
            </w:r>
          </w:p>
        </w:tc>
      </w:tr>
      <w:tr w:rsidR="00BD1F51">
        <w:trPr>
          <w:trHeight w:val="376"/>
        </w:trPr>
        <w:tc>
          <w:tcPr>
            <w:tcW w:w="3757" w:type="dxa"/>
          </w:tcPr>
          <w:p w:rsidR="00BD1F51" w:rsidRDefault="00684C1D">
            <w:pPr>
              <w:pStyle w:val="TableParagraph"/>
              <w:spacing w:line="192" w:lineRule="exact"/>
              <w:ind w:left="4"/>
              <w:rPr>
                <w:b/>
                <w:bCs/>
                <w:sz w:val="17"/>
                <w:szCs w:val="17"/>
              </w:rPr>
            </w:pPr>
            <w:r>
              <w:rPr>
                <w:b/>
                <w:bCs/>
                <w:sz w:val="17"/>
                <w:szCs w:val="17"/>
              </w:rPr>
              <w:t>7.45.2. ԱՇԽԱՏԱՆՔԻ ՇՈՒԿԱ</w:t>
            </w:r>
          </w:p>
        </w:tc>
        <w:tc>
          <w:tcPr>
            <w:tcW w:w="7320" w:type="dxa"/>
          </w:tcPr>
          <w:p w:rsidR="00BD1F51" w:rsidRDefault="00684C1D">
            <w:pPr>
              <w:pStyle w:val="TableParagraph"/>
              <w:spacing w:line="194" w:lineRule="exact"/>
              <w:ind w:left="71"/>
              <w:rPr>
                <w:sz w:val="17"/>
                <w:szCs w:val="17"/>
              </w:rPr>
            </w:pPr>
            <w:r>
              <w:rPr>
                <w:sz w:val="17"/>
                <w:szCs w:val="17"/>
              </w:rPr>
              <w:t>Թափուր աշխատատեղեր, աշխատողների թվաքանակի և աշխատատեղերի շարժ</w:t>
            </w:r>
          </w:p>
        </w:tc>
        <w:tc>
          <w:tcPr>
            <w:tcW w:w="1991" w:type="dxa"/>
          </w:tcPr>
          <w:p w:rsidR="00BD1F51" w:rsidRDefault="00684C1D">
            <w:pPr>
              <w:pStyle w:val="TableParagraph"/>
              <w:spacing w:line="174" w:lineRule="exact"/>
              <w:ind w:left="56"/>
              <w:rPr>
                <w:sz w:val="17"/>
                <w:szCs w:val="17"/>
              </w:rPr>
            </w:pPr>
            <w:r>
              <w:rPr>
                <w:sz w:val="17"/>
                <w:szCs w:val="17"/>
              </w:rPr>
              <w:t>Ձև N 1- ԹԱՇ</w:t>
            </w:r>
          </w:p>
          <w:p w:rsidR="00BD1F51" w:rsidRDefault="00684C1D">
            <w:pPr>
              <w:pStyle w:val="TableParagraph"/>
              <w:spacing w:line="182" w:lineRule="exact"/>
              <w:ind w:left="55"/>
              <w:rPr>
                <w:sz w:val="17"/>
                <w:szCs w:val="17"/>
              </w:rPr>
            </w:pPr>
            <w:r>
              <w:rPr>
                <w:sz w:val="17"/>
                <w:szCs w:val="17"/>
              </w:rPr>
              <w:t>(եռամսյակային)</w:t>
            </w:r>
          </w:p>
        </w:tc>
        <w:tc>
          <w:tcPr>
            <w:tcW w:w="1744" w:type="dxa"/>
          </w:tcPr>
          <w:p w:rsidR="00BD1F51" w:rsidRDefault="00684C1D">
            <w:pPr>
              <w:pStyle w:val="TableParagraph"/>
              <w:spacing w:line="194" w:lineRule="exact"/>
              <w:ind w:left="48" w:right="48"/>
              <w:jc w:val="center"/>
              <w:rPr>
                <w:sz w:val="17"/>
              </w:rPr>
            </w:pPr>
            <w:r>
              <w:rPr>
                <w:sz w:val="17"/>
              </w:rPr>
              <w:t>20</w:t>
            </w:r>
          </w:p>
        </w:tc>
      </w:tr>
      <w:tr w:rsidR="00BD1F51">
        <w:trPr>
          <w:trHeight w:val="375"/>
        </w:trPr>
        <w:tc>
          <w:tcPr>
            <w:tcW w:w="3757" w:type="dxa"/>
          </w:tcPr>
          <w:p w:rsidR="00BD1F51" w:rsidRDefault="00684C1D">
            <w:pPr>
              <w:pStyle w:val="TableParagraph"/>
              <w:spacing w:line="190" w:lineRule="exact"/>
              <w:ind w:left="4"/>
              <w:rPr>
                <w:b/>
                <w:bCs/>
                <w:sz w:val="17"/>
                <w:szCs w:val="17"/>
              </w:rPr>
            </w:pPr>
            <w:r>
              <w:rPr>
                <w:b/>
                <w:bCs/>
                <w:sz w:val="17"/>
                <w:szCs w:val="17"/>
              </w:rPr>
              <w:t>7.45.3. ԱՇԽԱՏԱՆՔԻ ՇՈՒԿԱ</w:t>
            </w:r>
          </w:p>
        </w:tc>
        <w:tc>
          <w:tcPr>
            <w:tcW w:w="7320" w:type="dxa"/>
          </w:tcPr>
          <w:p w:rsidR="00BD1F51" w:rsidRDefault="00684C1D">
            <w:pPr>
              <w:pStyle w:val="TableParagraph"/>
              <w:spacing w:line="173" w:lineRule="exact"/>
              <w:ind w:left="71"/>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183" w:lineRule="exact"/>
              <w:ind w:left="71"/>
              <w:rPr>
                <w:sz w:val="17"/>
                <w:szCs w:val="17"/>
              </w:rPr>
            </w:pPr>
            <w:r>
              <w:rPr>
                <w:sz w:val="17"/>
                <w:szCs w:val="17"/>
              </w:rPr>
              <w:t>աշխատուժի վրա գործատուի կատարած ծախսերը</w:t>
            </w:r>
          </w:p>
        </w:tc>
        <w:tc>
          <w:tcPr>
            <w:tcW w:w="1991" w:type="dxa"/>
          </w:tcPr>
          <w:p w:rsidR="00BD1F51" w:rsidRDefault="00684C1D">
            <w:pPr>
              <w:pStyle w:val="TableParagraph"/>
              <w:spacing w:line="193" w:lineRule="exact"/>
              <w:ind w:left="57"/>
              <w:rPr>
                <w:sz w:val="17"/>
                <w:szCs w:val="17"/>
              </w:rPr>
            </w:pPr>
            <w:r>
              <w:rPr>
                <w:sz w:val="17"/>
                <w:szCs w:val="17"/>
              </w:rPr>
              <w:t>Ձև N 1-Ա (տարեկան)</w:t>
            </w:r>
          </w:p>
        </w:tc>
        <w:tc>
          <w:tcPr>
            <w:tcW w:w="1744" w:type="dxa"/>
          </w:tcPr>
          <w:p w:rsidR="00BD1F51" w:rsidRDefault="00684C1D">
            <w:pPr>
              <w:pStyle w:val="TableParagraph"/>
              <w:spacing w:line="193" w:lineRule="exact"/>
              <w:ind w:right="301"/>
              <w:jc w:val="right"/>
              <w:rPr>
                <w:sz w:val="17"/>
                <w:szCs w:val="17"/>
              </w:rPr>
            </w:pPr>
            <w:r>
              <w:rPr>
                <w:sz w:val="17"/>
                <w:szCs w:val="17"/>
              </w:rPr>
              <w:t>25 փետրվարի</w:t>
            </w:r>
          </w:p>
        </w:tc>
      </w:tr>
      <w:tr w:rsidR="00BD1F51">
        <w:trPr>
          <w:trHeight w:val="752"/>
        </w:trPr>
        <w:tc>
          <w:tcPr>
            <w:tcW w:w="3757" w:type="dxa"/>
          </w:tcPr>
          <w:p w:rsidR="00BD1F51" w:rsidRDefault="00684C1D">
            <w:pPr>
              <w:pStyle w:val="TableParagraph"/>
              <w:spacing w:line="191" w:lineRule="exact"/>
              <w:ind w:left="4"/>
              <w:rPr>
                <w:b/>
                <w:bCs/>
                <w:sz w:val="17"/>
                <w:szCs w:val="17"/>
              </w:rPr>
            </w:pPr>
            <w:r>
              <w:rPr>
                <w:b/>
                <w:bCs/>
                <w:sz w:val="17"/>
                <w:szCs w:val="17"/>
              </w:rPr>
              <w:t>7.45.4. ԱՇԽԱՏԱՆՔԻ ՇՈՒԿԱ</w:t>
            </w:r>
          </w:p>
        </w:tc>
        <w:tc>
          <w:tcPr>
            <w:tcW w:w="7320" w:type="dxa"/>
          </w:tcPr>
          <w:p w:rsidR="00BD1F51" w:rsidRDefault="00684C1D">
            <w:pPr>
              <w:pStyle w:val="TableParagraph"/>
              <w:spacing w:line="193" w:lineRule="exact"/>
              <w:ind w:left="71"/>
              <w:rPr>
                <w:sz w:val="17"/>
                <w:szCs w:val="17"/>
              </w:rPr>
            </w:pPr>
            <w:r>
              <w:rPr>
                <w:sz w:val="17"/>
                <w:szCs w:val="17"/>
              </w:rPr>
              <w:t>Աշխատողների մասնագիտական ուսուցում</w:t>
            </w:r>
          </w:p>
        </w:tc>
        <w:tc>
          <w:tcPr>
            <w:tcW w:w="1991" w:type="dxa"/>
          </w:tcPr>
          <w:p w:rsidR="00BD1F51" w:rsidRDefault="00684C1D">
            <w:pPr>
              <w:pStyle w:val="TableParagraph"/>
              <w:spacing w:line="196" w:lineRule="auto"/>
              <w:ind w:left="57" w:right="322" w:firstLine="1"/>
              <w:rPr>
                <w:sz w:val="17"/>
                <w:szCs w:val="17"/>
              </w:rPr>
            </w:pPr>
            <w:r>
              <w:rPr>
                <w:sz w:val="17"/>
                <w:szCs w:val="17"/>
              </w:rPr>
              <w:t>Ձև N 1- կադրերի ուսուցում (տարեկան)</w:t>
            </w:r>
          </w:p>
        </w:tc>
        <w:tc>
          <w:tcPr>
            <w:tcW w:w="1744" w:type="dxa"/>
          </w:tcPr>
          <w:p w:rsidR="00BD1F51" w:rsidRDefault="00684C1D">
            <w:pPr>
              <w:pStyle w:val="TableParagraph"/>
              <w:spacing w:line="193" w:lineRule="exact"/>
              <w:ind w:right="372"/>
              <w:jc w:val="right"/>
              <w:rPr>
                <w:sz w:val="17"/>
                <w:szCs w:val="17"/>
              </w:rPr>
            </w:pPr>
            <w:r>
              <w:rPr>
                <w:sz w:val="17"/>
                <w:szCs w:val="17"/>
              </w:rPr>
              <w:t>27 հունվարի</w:t>
            </w:r>
          </w:p>
        </w:tc>
      </w:tr>
    </w:tbl>
    <w:p w:rsidR="00BD1F51" w:rsidRDefault="00BD1F51">
      <w:pPr>
        <w:spacing w:line="193" w:lineRule="exact"/>
        <w:jc w:val="right"/>
        <w:rPr>
          <w:sz w:val="17"/>
          <w:szCs w:val="17"/>
        </w:rPr>
        <w:sectPr w:rsidR="00BD1F51">
          <w:pgSz w:w="15840" w:h="12240" w:orient="landscape"/>
          <w:pgMar w:top="1640" w:right="360" w:bottom="1400" w:left="420" w:header="1195" w:footer="1204"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5"/>
        <w:gridCol w:w="7310"/>
        <w:gridCol w:w="1986"/>
        <w:gridCol w:w="1746"/>
      </w:tblGrid>
      <w:tr w:rsidR="00BD1F51">
        <w:trPr>
          <w:trHeight w:val="399"/>
        </w:trPr>
        <w:tc>
          <w:tcPr>
            <w:tcW w:w="3765" w:type="dxa"/>
            <w:vMerge w:val="restart"/>
          </w:tcPr>
          <w:p w:rsidR="00BD1F51" w:rsidRDefault="00684C1D">
            <w:pPr>
              <w:pStyle w:val="TableParagraph"/>
              <w:spacing w:line="197" w:lineRule="exact"/>
              <w:ind w:left="963"/>
              <w:rPr>
                <w:b/>
                <w:bCs/>
                <w:i/>
                <w:sz w:val="15"/>
                <w:szCs w:val="15"/>
              </w:rPr>
            </w:pPr>
            <w:r>
              <w:rPr>
                <w:b/>
                <w:bCs/>
                <w:i/>
                <w:sz w:val="15"/>
                <w:szCs w:val="15"/>
              </w:rPr>
              <w:lastRenderedPageBreak/>
              <w:t>Վիճակագրական ոլորտը</w:t>
            </w:r>
          </w:p>
        </w:tc>
        <w:tc>
          <w:tcPr>
            <w:tcW w:w="7310" w:type="dxa"/>
            <w:vMerge w:val="restart"/>
          </w:tcPr>
          <w:p w:rsidR="00BD1F51" w:rsidRDefault="00684C1D">
            <w:pPr>
              <w:pStyle w:val="TableParagraph"/>
              <w:spacing w:line="197" w:lineRule="exact"/>
              <w:ind w:left="2298"/>
              <w:rPr>
                <w:b/>
                <w:bCs/>
                <w:i/>
                <w:sz w:val="15"/>
                <w:szCs w:val="15"/>
              </w:rPr>
            </w:pPr>
            <w:r>
              <w:rPr>
                <w:b/>
                <w:bCs/>
                <w:i/>
                <w:sz w:val="15"/>
                <w:szCs w:val="15"/>
              </w:rPr>
              <w:t>Վիճակագրական տվյալի անվանումը</w:t>
            </w:r>
          </w:p>
        </w:tc>
        <w:tc>
          <w:tcPr>
            <w:tcW w:w="3732" w:type="dxa"/>
            <w:gridSpan w:val="2"/>
          </w:tcPr>
          <w:p w:rsidR="00BD1F51" w:rsidRDefault="00684C1D">
            <w:pPr>
              <w:pStyle w:val="TableParagraph"/>
              <w:spacing w:line="197" w:lineRule="exact"/>
              <w:ind w:left="461" w:right="450"/>
              <w:jc w:val="center"/>
              <w:rPr>
                <w:b/>
                <w:bCs/>
                <w:i/>
                <w:sz w:val="15"/>
                <w:szCs w:val="15"/>
              </w:rPr>
            </w:pPr>
            <w:r>
              <w:rPr>
                <w:b/>
                <w:bCs/>
                <w:i/>
                <w:sz w:val="15"/>
                <w:szCs w:val="15"/>
              </w:rPr>
              <w:t>Արմստատին վիճակագրական տվյալի</w:t>
            </w:r>
          </w:p>
          <w:p w:rsidR="00BD1F51" w:rsidRDefault="00684C1D">
            <w:pPr>
              <w:pStyle w:val="TableParagraph"/>
              <w:spacing w:before="1" w:line="182" w:lineRule="exact"/>
              <w:ind w:left="461" w:right="450"/>
              <w:jc w:val="center"/>
              <w:rPr>
                <w:b/>
                <w:bCs/>
                <w:i/>
                <w:sz w:val="15"/>
                <w:szCs w:val="15"/>
              </w:rPr>
            </w:pPr>
            <w:r>
              <w:rPr>
                <w:b/>
                <w:bCs/>
                <w:i/>
                <w:sz w:val="15"/>
                <w:szCs w:val="15"/>
              </w:rPr>
              <w:t>տրամադրման</w:t>
            </w:r>
          </w:p>
        </w:tc>
      </w:tr>
      <w:tr w:rsidR="00BD1F51">
        <w:trPr>
          <w:trHeight w:val="798"/>
        </w:trPr>
        <w:tc>
          <w:tcPr>
            <w:tcW w:w="3765" w:type="dxa"/>
            <w:vMerge/>
            <w:tcBorders>
              <w:top w:val="nil"/>
            </w:tcBorders>
          </w:tcPr>
          <w:p w:rsidR="00BD1F51" w:rsidRDefault="00BD1F51">
            <w:pPr>
              <w:rPr>
                <w:sz w:val="2"/>
                <w:szCs w:val="2"/>
              </w:rPr>
            </w:pPr>
          </w:p>
        </w:tc>
        <w:tc>
          <w:tcPr>
            <w:tcW w:w="7310" w:type="dxa"/>
            <w:vMerge/>
            <w:tcBorders>
              <w:top w:val="nil"/>
            </w:tcBorders>
          </w:tcPr>
          <w:p w:rsidR="00BD1F51" w:rsidRDefault="00BD1F51">
            <w:pPr>
              <w:rPr>
                <w:sz w:val="2"/>
                <w:szCs w:val="2"/>
              </w:rPr>
            </w:pPr>
          </w:p>
        </w:tc>
        <w:tc>
          <w:tcPr>
            <w:tcW w:w="1986" w:type="dxa"/>
          </w:tcPr>
          <w:p w:rsidR="00BD1F51" w:rsidRDefault="00684C1D">
            <w:pPr>
              <w:pStyle w:val="TableParagraph"/>
              <w:ind w:left="195" w:right="181" w:firstLine="44"/>
              <w:jc w:val="center"/>
              <w:rPr>
                <w:b/>
                <w:bCs/>
                <w:i/>
                <w:sz w:val="15"/>
                <w:szCs w:val="15"/>
              </w:rPr>
            </w:pPr>
            <w:r>
              <w:rPr>
                <w:b/>
                <w:bCs/>
                <w:i/>
                <w:sz w:val="15"/>
                <w:szCs w:val="15"/>
              </w:rPr>
              <w:t>հաշվետվության ձևը (նյութը), հաճախականությունը</w:t>
            </w:r>
          </w:p>
        </w:tc>
        <w:tc>
          <w:tcPr>
            <w:tcW w:w="1746" w:type="dxa"/>
          </w:tcPr>
          <w:p w:rsidR="00BD1F51" w:rsidRDefault="00684C1D">
            <w:pPr>
              <w:pStyle w:val="TableParagraph"/>
              <w:ind w:left="56" w:right="42"/>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line="183" w:lineRule="exact"/>
              <w:ind w:left="56" w:right="42"/>
              <w:jc w:val="center"/>
              <w:rPr>
                <w:b/>
                <w:bCs/>
                <w:i/>
                <w:sz w:val="15"/>
                <w:szCs w:val="15"/>
              </w:rPr>
            </w:pPr>
            <w:r>
              <w:rPr>
                <w:b/>
                <w:bCs/>
                <w:i/>
                <w:sz w:val="15"/>
                <w:szCs w:val="15"/>
              </w:rPr>
              <w:t>հետո)</w:t>
            </w:r>
          </w:p>
        </w:tc>
      </w:tr>
      <w:tr w:rsidR="00BD1F51">
        <w:trPr>
          <w:trHeight w:val="525"/>
        </w:trPr>
        <w:tc>
          <w:tcPr>
            <w:tcW w:w="14807" w:type="dxa"/>
            <w:gridSpan w:val="4"/>
            <w:shd w:val="clear" w:color="auto" w:fill="E4E4E4"/>
          </w:tcPr>
          <w:p w:rsidR="00BD1F51" w:rsidRDefault="00684C1D">
            <w:pPr>
              <w:pStyle w:val="TableParagraph"/>
              <w:spacing w:before="115"/>
              <w:ind w:left="4"/>
              <w:rPr>
                <w:b/>
                <w:bCs/>
                <w:i/>
              </w:rPr>
            </w:pPr>
            <w:r>
              <w:rPr>
                <w:b/>
                <w:bCs/>
                <w:i/>
                <w:w w:val="105"/>
              </w:rPr>
              <w:t>7.46. ՍԱՀՄԱՆԱԴՐԱԿԱՆ ԴԱՏԱՐԱՆ</w:t>
            </w:r>
          </w:p>
        </w:tc>
      </w:tr>
      <w:tr w:rsidR="00BD1F51">
        <w:trPr>
          <w:trHeight w:val="375"/>
        </w:trPr>
        <w:tc>
          <w:tcPr>
            <w:tcW w:w="3765" w:type="dxa"/>
          </w:tcPr>
          <w:p w:rsidR="00BD1F51" w:rsidRDefault="00684C1D">
            <w:pPr>
              <w:pStyle w:val="TableParagraph"/>
              <w:spacing w:line="192" w:lineRule="exact"/>
              <w:ind w:left="26"/>
              <w:rPr>
                <w:b/>
                <w:bCs/>
                <w:sz w:val="17"/>
                <w:szCs w:val="17"/>
              </w:rPr>
            </w:pPr>
            <w:r>
              <w:rPr>
                <w:b/>
                <w:bCs/>
                <w:sz w:val="17"/>
                <w:szCs w:val="17"/>
              </w:rPr>
              <w:t>7.46.1. ՏՐԱՆՍՊՈՐՏ</w:t>
            </w:r>
          </w:p>
        </w:tc>
        <w:tc>
          <w:tcPr>
            <w:tcW w:w="7310" w:type="dxa"/>
          </w:tcPr>
          <w:p w:rsidR="00BD1F51" w:rsidRDefault="00684C1D">
            <w:pPr>
              <w:pStyle w:val="TableParagraph"/>
              <w:spacing w:line="174" w:lineRule="exact"/>
              <w:ind w:left="83"/>
              <w:rPr>
                <w:sz w:val="17"/>
                <w:szCs w:val="17"/>
              </w:rPr>
            </w:pPr>
            <w:r>
              <w:rPr>
                <w:sz w:val="17"/>
                <w:szCs w:val="17"/>
              </w:rPr>
              <w:t>Ավտոմոբիլային տրանսպորտը և ոչ ընդհանուր օգտագործման</w:t>
            </w:r>
          </w:p>
          <w:p w:rsidR="00BD1F51" w:rsidRDefault="00684C1D">
            <w:pPr>
              <w:pStyle w:val="TableParagraph"/>
              <w:spacing w:line="182" w:lineRule="exact"/>
              <w:ind w:left="83"/>
              <w:rPr>
                <w:sz w:val="17"/>
                <w:szCs w:val="17"/>
              </w:rPr>
            </w:pPr>
            <w:r>
              <w:rPr>
                <w:sz w:val="17"/>
                <w:szCs w:val="17"/>
              </w:rPr>
              <w:t>ավտոմոբիլային ճանապարհների երկարությունը</w:t>
            </w:r>
          </w:p>
        </w:tc>
        <w:tc>
          <w:tcPr>
            <w:tcW w:w="1986" w:type="dxa"/>
          </w:tcPr>
          <w:p w:rsidR="00BD1F51" w:rsidRDefault="00684C1D">
            <w:pPr>
              <w:pStyle w:val="TableParagraph"/>
              <w:spacing w:line="163" w:lineRule="exact"/>
              <w:ind w:left="26"/>
              <w:rPr>
                <w:sz w:val="17"/>
                <w:szCs w:val="17"/>
              </w:rPr>
            </w:pPr>
            <w:r>
              <w:rPr>
                <w:sz w:val="17"/>
                <w:szCs w:val="17"/>
              </w:rPr>
              <w:t>Ձև N 1-տրանսպորտ</w:t>
            </w:r>
          </w:p>
          <w:p w:rsidR="00BD1F51" w:rsidRDefault="00684C1D">
            <w:pPr>
              <w:pStyle w:val="TableParagraph"/>
              <w:spacing w:line="193" w:lineRule="exact"/>
              <w:ind w:left="25"/>
              <w:rPr>
                <w:sz w:val="19"/>
                <w:szCs w:val="19"/>
              </w:rPr>
            </w:pPr>
            <w:r>
              <w:rPr>
                <w:sz w:val="19"/>
                <w:szCs w:val="19"/>
              </w:rPr>
              <w:t>(տարեկան)</w:t>
            </w:r>
          </w:p>
        </w:tc>
        <w:tc>
          <w:tcPr>
            <w:tcW w:w="1746" w:type="dxa"/>
          </w:tcPr>
          <w:p w:rsidR="00BD1F51" w:rsidRDefault="00684C1D">
            <w:pPr>
              <w:pStyle w:val="TableParagraph"/>
              <w:spacing w:line="194" w:lineRule="exact"/>
              <w:ind w:left="54" w:right="43"/>
              <w:jc w:val="center"/>
              <w:rPr>
                <w:sz w:val="17"/>
                <w:szCs w:val="17"/>
              </w:rPr>
            </w:pPr>
            <w:r>
              <w:rPr>
                <w:sz w:val="17"/>
                <w:szCs w:val="17"/>
              </w:rPr>
              <w:t>20 փետրվարի</w:t>
            </w:r>
          </w:p>
        </w:tc>
      </w:tr>
      <w:tr w:rsidR="00BD1F51">
        <w:trPr>
          <w:trHeight w:val="376"/>
        </w:trPr>
        <w:tc>
          <w:tcPr>
            <w:tcW w:w="3765" w:type="dxa"/>
          </w:tcPr>
          <w:p w:rsidR="00BD1F51" w:rsidRDefault="00684C1D">
            <w:pPr>
              <w:pStyle w:val="TableParagraph"/>
              <w:spacing w:line="192" w:lineRule="exact"/>
              <w:ind w:left="4"/>
              <w:rPr>
                <w:b/>
                <w:bCs/>
                <w:sz w:val="17"/>
                <w:szCs w:val="17"/>
              </w:rPr>
            </w:pPr>
            <w:r>
              <w:rPr>
                <w:b/>
                <w:bCs/>
                <w:sz w:val="17"/>
                <w:szCs w:val="17"/>
              </w:rPr>
              <w:t>7.46.2. ԱՇԽԱՏԱՆՔԻ ՇՈՒԿԱ</w:t>
            </w:r>
          </w:p>
        </w:tc>
        <w:tc>
          <w:tcPr>
            <w:tcW w:w="7310" w:type="dxa"/>
          </w:tcPr>
          <w:p w:rsidR="00BD1F51" w:rsidRDefault="00684C1D">
            <w:pPr>
              <w:pStyle w:val="TableParagraph"/>
              <w:spacing w:line="194" w:lineRule="exact"/>
              <w:ind w:left="63"/>
              <w:rPr>
                <w:sz w:val="17"/>
                <w:szCs w:val="17"/>
              </w:rPr>
            </w:pPr>
            <w:r>
              <w:rPr>
                <w:sz w:val="17"/>
                <w:szCs w:val="17"/>
              </w:rPr>
              <w:t>Թափուր աշխատատեղեր, աշխատողների թվաքանակի և աշխատատեղերի շարժ</w:t>
            </w:r>
          </w:p>
        </w:tc>
        <w:tc>
          <w:tcPr>
            <w:tcW w:w="1986" w:type="dxa"/>
          </w:tcPr>
          <w:p w:rsidR="00BD1F51" w:rsidRDefault="00684C1D">
            <w:pPr>
              <w:pStyle w:val="TableParagraph"/>
              <w:spacing w:line="174" w:lineRule="exact"/>
              <w:ind w:left="4"/>
              <w:rPr>
                <w:sz w:val="17"/>
                <w:szCs w:val="17"/>
              </w:rPr>
            </w:pPr>
            <w:r>
              <w:rPr>
                <w:sz w:val="17"/>
                <w:szCs w:val="17"/>
              </w:rPr>
              <w:t>Ձև N 1- ԹԱՇ</w:t>
            </w:r>
          </w:p>
          <w:p w:rsidR="00BD1F51" w:rsidRDefault="00684C1D">
            <w:pPr>
              <w:pStyle w:val="TableParagraph"/>
              <w:spacing w:line="182" w:lineRule="exact"/>
              <w:ind w:left="5"/>
              <w:rPr>
                <w:sz w:val="17"/>
                <w:szCs w:val="17"/>
              </w:rPr>
            </w:pPr>
            <w:r>
              <w:rPr>
                <w:sz w:val="17"/>
                <w:szCs w:val="17"/>
              </w:rPr>
              <w:t>(եռամսյակային)</w:t>
            </w:r>
          </w:p>
        </w:tc>
        <w:tc>
          <w:tcPr>
            <w:tcW w:w="1746" w:type="dxa"/>
          </w:tcPr>
          <w:p w:rsidR="00BD1F51" w:rsidRDefault="00684C1D">
            <w:pPr>
              <w:pStyle w:val="TableParagraph"/>
              <w:spacing w:line="194" w:lineRule="exact"/>
              <w:ind w:left="55" w:right="43"/>
              <w:jc w:val="center"/>
              <w:rPr>
                <w:sz w:val="17"/>
              </w:rPr>
            </w:pPr>
            <w:r>
              <w:rPr>
                <w:sz w:val="17"/>
              </w:rPr>
              <w:t>20</w:t>
            </w:r>
          </w:p>
        </w:tc>
      </w:tr>
      <w:tr w:rsidR="00BD1F51">
        <w:trPr>
          <w:trHeight w:val="374"/>
        </w:trPr>
        <w:tc>
          <w:tcPr>
            <w:tcW w:w="3765" w:type="dxa"/>
          </w:tcPr>
          <w:p w:rsidR="00BD1F51" w:rsidRDefault="00684C1D">
            <w:pPr>
              <w:pStyle w:val="TableParagraph"/>
              <w:spacing w:line="190" w:lineRule="exact"/>
              <w:ind w:left="4"/>
              <w:rPr>
                <w:b/>
                <w:bCs/>
                <w:sz w:val="17"/>
                <w:szCs w:val="17"/>
              </w:rPr>
            </w:pPr>
            <w:r>
              <w:rPr>
                <w:b/>
                <w:bCs/>
                <w:sz w:val="17"/>
                <w:szCs w:val="17"/>
              </w:rPr>
              <w:t>7.46.3. ԱՇԽԱՏԱՆՔԻ ՇՈՒԿԱ</w:t>
            </w:r>
          </w:p>
        </w:tc>
        <w:tc>
          <w:tcPr>
            <w:tcW w:w="7310" w:type="dxa"/>
          </w:tcPr>
          <w:p w:rsidR="00BD1F51" w:rsidRDefault="00684C1D">
            <w:pPr>
              <w:pStyle w:val="TableParagraph"/>
              <w:spacing w:line="173" w:lineRule="exact"/>
              <w:ind w:left="63"/>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182" w:lineRule="exact"/>
              <w:ind w:left="63"/>
              <w:rPr>
                <w:sz w:val="17"/>
                <w:szCs w:val="17"/>
              </w:rPr>
            </w:pPr>
            <w:r>
              <w:rPr>
                <w:sz w:val="17"/>
                <w:szCs w:val="17"/>
              </w:rPr>
              <w:t>աշխատուժի վրա գործատուի կատարած ծախսերը</w:t>
            </w:r>
          </w:p>
        </w:tc>
        <w:tc>
          <w:tcPr>
            <w:tcW w:w="1986" w:type="dxa"/>
          </w:tcPr>
          <w:p w:rsidR="00BD1F51" w:rsidRDefault="00684C1D">
            <w:pPr>
              <w:pStyle w:val="TableParagraph"/>
              <w:spacing w:line="193" w:lineRule="exact"/>
              <w:ind w:left="59"/>
              <w:rPr>
                <w:sz w:val="17"/>
                <w:szCs w:val="17"/>
              </w:rPr>
            </w:pPr>
            <w:r>
              <w:rPr>
                <w:sz w:val="17"/>
                <w:szCs w:val="17"/>
              </w:rPr>
              <w:t>Ձև N 1-Ա (տարեկան)</w:t>
            </w:r>
          </w:p>
        </w:tc>
        <w:tc>
          <w:tcPr>
            <w:tcW w:w="1746" w:type="dxa"/>
          </w:tcPr>
          <w:p w:rsidR="00BD1F51" w:rsidRDefault="00684C1D">
            <w:pPr>
              <w:pStyle w:val="TableParagraph"/>
              <w:spacing w:line="193" w:lineRule="exact"/>
              <w:ind w:left="55" w:right="43"/>
              <w:jc w:val="center"/>
              <w:rPr>
                <w:sz w:val="17"/>
                <w:szCs w:val="17"/>
              </w:rPr>
            </w:pPr>
            <w:r>
              <w:rPr>
                <w:sz w:val="17"/>
                <w:szCs w:val="17"/>
              </w:rPr>
              <w:t>25 փետրվարի</w:t>
            </w:r>
          </w:p>
        </w:tc>
      </w:tr>
      <w:tr w:rsidR="00BD1F51">
        <w:trPr>
          <w:trHeight w:val="376"/>
        </w:trPr>
        <w:tc>
          <w:tcPr>
            <w:tcW w:w="3765" w:type="dxa"/>
          </w:tcPr>
          <w:p w:rsidR="00BD1F51" w:rsidRDefault="00684C1D">
            <w:pPr>
              <w:pStyle w:val="TableParagraph"/>
              <w:spacing w:line="192" w:lineRule="exact"/>
              <w:ind w:left="4"/>
              <w:rPr>
                <w:b/>
                <w:bCs/>
                <w:sz w:val="17"/>
                <w:szCs w:val="17"/>
              </w:rPr>
            </w:pPr>
            <w:r>
              <w:rPr>
                <w:b/>
                <w:bCs/>
                <w:sz w:val="17"/>
                <w:szCs w:val="17"/>
              </w:rPr>
              <w:t>7.46.4. ԱՇԽԱՏԱՆՔԻ ՇՈՒԿԱ</w:t>
            </w:r>
          </w:p>
        </w:tc>
        <w:tc>
          <w:tcPr>
            <w:tcW w:w="7310" w:type="dxa"/>
          </w:tcPr>
          <w:p w:rsidR="00BD1F51" w:rsidRDefault="00684C1D">
            <w:pPr>
              <w:pStyle w:val="TableParagraph"/>
              <w:spacing w:line="194" w:lineRule="exact"/>
              <w:ind w:left="63"/>
              <w:rPr>
                <w:sz w:val="17"/>
                <w:szCs w:val="17"/>
              </w:rPr>
            </w:pPr>
            <w:r>
              <w:rPr>
                <w:sz w:val="17"/>
                <w:szCs w:val="17"/>
              </w:rPr>
              <w:t>Աշխատողների մասնագիտական ուսուցում</w:t>
            </w:r>
          </w:p>
        </w:tc>
        <w:tc>
          <w:tcPr>
            <w:tcW w:w="1986" w:type="dxa"/>
          </w:tcPr>
          <w:p w:rsidR="00BD1F51" w:rsidRDefault="00684C1D">
            <w:pPr>
              <w:pStyle w:val="TableParagraph"/>
              <w:spacing w:line="174" w:lineRule="exact"/>
              <w:ind w:left="60"/>
              <w:rPr>
                <w:sz w:val="17"/>
                <w:szCs w:val="17"/>
              </w:rPr>
            </w:pPr>
            <w:r>
              <w:rPr>
                <w:sz w:val="17"/>
                <w:szCs w:val="17"/>
              </w:rPr>
              <w:t>Ձև N 1- կադրերի</w:t>
            </w:r>
          </w:p>
          <w:p w:rsidR="00BD1F51" w:rsidRDefault="00684C1D">
            <w:pPr>
              <w:pStyle w:val="TableParagraph"/>
              <w:spacing w:line="182" w:lineRule="exact"/>
              <w:ind w:left="59"/>
              <w:rPr>
                <w:sz w:val="17"/>
                <w:szCs w:val="17"/>
              </w:rPr>
            </w:pPr>
            <w:r>
              <w:rPr>
                <w:sz w:val="17"/>
                <w:szCs w:val="17"/>
              </w:rPr>
              <w:t>ուսուցում (տարեկան)</w:t>
            </w:r>
          </w:p>
        </w:tc>
        <w:tc>
          <w:tcPr>
            <w:tcW w:w="1746" w:type="dxa"/>
          </w:tcPr>
          <w:p w:rsidR="00BD1F51" w:rsidRDefault="00684C1D">
            <w:pPr>
              <w:pStyle w:val="TableParagraph"/>
              <w:spacing w:line="194" w:lineRule="exact"/>
              <w:ind w:left="54" w:right="43"/>
              <w:jc w:val="center"/>
              <w:rPr>
                <w:sz w:val="17"/>
                <w:szCs w:val="17"/>
              </w:rPr>
            </w:pPr>
            <w:r>
              <w:rPr>
                <w:sz w:val="17"/>
                <w:szCs w:val="17"/>
              </w:rPr>
              <w:t>27 հունվարի</w:t>
            </w:r>
          </w:p>
        </w:tc>
      </w:tr>
      <w:tr w:rsidR="00BD1F51">
        <w:trPr>
          <w:trHeight w:val="525"/>
        </w:trPr>
        <w:tc>
          <w:tcPr>
            <w:tcW w:w="14807" w:type="dxa"/>
            <w:gridSpan w:val="4"/>
            <w:tcBorders>
              <w:left w:val="single" w:sz="4" w:space="0" w:color="C0C0C0"/>
              <w:right w:val="single" w:sz="4" w:space="0" w:color="C0C0C0"/>
            </w:tcBorders>
            <w:shd w:val="clear" w:color="auto" w:fill="E4E4E4"/>
          </w:tcPr>
          <w:p w:rsidR="00BD1F51" w:rsidRDefault="00684C1D">
            <w:pPr>
              <w:pStyle w:val="TableParagraph"/>
              <w:spacing w:before="113"/>
              <w:ind w:left="4"/>
              <w:rPr>
                <w:b/>
                <w:bCs/>
                <w:i/>
              </w:rPr>
            </w:pPr>
            <w:r>
              <w:rPr>
                <w:b/>
                <w:bCs/>
                <w:i/>
                <w:w w:val="105"/>
              </w:rPr>
              <w:t>7.47. ՎՃՌԱԲԵԿ ԴԱՏԱՐԱՆ</w:t>
            </w:r>
          </w:p>
        </w:tc>
      </w:tr>
      <w:tr w:rsidR="00BD1F51">
        <w:trPr>
          <w:trHeight w:val="375"/>
        </w:trPr>
        <w:tc>
          <w:tcPr>
            <w:tcW w:w="3765" w:type="dxa"/>
          </w:tcPr>
          <w:p w:rsidR="00BD1F51" w:rsidRDefault="00684C1D">
            <w:pPr>
              <w:pStyle w:val="TableParagraph"/>
              <w:spacing w:line="191" w:lineRule="exact"/>
              <w:ind w:left="4"/>
              <w:rPr>
                <w:b/>
                <w:bCs/>
                <w:sz w:val="17"/>
                <w:szCs w:val="17"/>
              </w:rPr>
            </w:pPr>
            <w:r>
              <w:rPr>
                <w:b/>
                <w:bCs/>
                <w:sz w:val="17"/>
                <w:szCs w:val="17"/>
              </w:rPr>
              <w:t>7.47.1. ՏՐԱՆՍՊՈՐՏ</w:t>
            </w:r>
          </w:p>
        </w:tc>
        <w:tc>
          <w:tcPr>
            <w:tcW w:w="7310" w:type="dxa"/>
          </w:tcPr>
          <w:p w:rsidR="00BD1F51" w:rsidRDefault="00684C1D">
            <w:pPr>
              <w:pStyle w:val="TableParagraph"/>
              <w:spacing w:line="173" w:lineRule="exact"/>
              <w:ind w:left="63"/>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182" w:lineRule="exact"/>
              <w:ind w:left="63"/>
              <w:rPr>
                <w:sz w:val="17"/>
                <w:szCs w:val="17"/>
              </w:rPr>
            </w:pPr>
            <w:r>
              <w:rPr>
                <w:sz w:val="17"/>
                <w:szCs w:val="17"/>
              </w:rPr>
              <w:t>ճանապարհների երկարությունը</w:t>
            </w:r>
          </w:p>
        </w:tc>
        <w:tc>
          <w:tcPr>
            <w:tcW w:w="1986" w:type="dxa"/>
          </w:tcPr>
          <w:p w:rsidR="00BD1F51" w:rsidRDefault="00684C1D">
            <w:pPr>
              <w:pStyle w:val="TableParagraph"/>
              <w:spacing w:line="173" w:lineRule="exact"/>
              <w:ind w:left="59"/>
              <w:rPr>
                <w:sz w:val="17"/>
                <w:szCs w:val="17"/>
              </w:rPr>
            </w:pPr>
            <w:r>
              <w:rPr>
                <w:sz w:val="17"/>
                <w:szCs w:val="17"/>
              </w:rPr>
              <w:t>Ձև N 1-տրանսպորտ</w:t>
            </w:r>
          </w:p>
          <w:p w:rsidR="00BD1F51" w:rsidRDefault="00684C1D">
            <w:pPr>
              <w:pStyle w:val="TableParagraph"/>
              <w:spacing w:line="182" w:lineRule="exact"/>
              <w:ind w:left="59"/>
              <w:rPr>
                <w:sz w:val="17"/>
                <w:szCs w:val="17"/>
              </w:rPr>
            </w:pPr>
            <w:r>
              <w:rPr>
                <w:sz w:val="17"/>
                <w:szCs w:val="17"/>
              </w:rPr>
              <w:t>(տարեկան)</w:t>
            </w:r>
          </w:p>
        </w:tc>
        <w:tc>
          <w:tcPr>
            <w:tcW w:w="1746" w:type="dxa"/>
          </w:tcPr>
          <w:p w:rsidR="00BD1F51" w:rsidRDefault="00684C1D">
            <w:pPr>
              <w:pStyle w:val="TableParagraph"/>
              <w:spacing w:line="193" w:lineRule="exact"/>
              <w:ind w:left="54" w:right="43"/>
              <w:jc w:val="center"/>
              <w:rPr>
                <w:sz w:val="17"/>
                <w:szCs w:val="17"/>
              </w:rPr>
            </w:pPr>
            <w:r>
              <w:rPr>
                <w:sz w:val="17"/>
                <w:szCs w:val="17"/>
              </w:rPr>
              <w:t>20 փետրվարի</w:t>
            </w:r>
          </w:p>
        </w:tc>
      </w:tr>
      <w:tr w:rsidR="00BD1F51">
        <w:trPr>
          <w:trHeight w:val="375"/>
        </w:trPr>
        <w:tc>
          <w:tcPr>
            <w:tcW w:w="3765" w:type="dxa"/>
          </w:tcPr>
          <w:p w:rsidR="00BD1F51" w:rsidRDefault="00684C1D">
            <w:pPr>
              <w:pStyle w:val="TableParagraph"/>
              <w:spacing w:line="192" w:lineRule="exact"/>
              <w:ind w:left="4"/>
              <w:rPr>
                <w:b/>
                <w:bCs/>
                <w:sz w:val="17"/>
                <w:szCs w:val="17"/>
              </w:rPr>
            </w:pPr>
            <w:r>
              <w:rPr>
                <w:b/>
                <w:bCs/>
                <w:sz w:val="17"/>
                <w:szCs w:val="17"/>
              </w:rPr>
              <w:t>7.47.2. ԱՇԽԱՏԱՆՔԻ ՇՈՒԿԱ</w:t>
            </w:r>
          </w:p>
        </w:tc>
        <w:tc>
          <w:tcPr>
            <w:tcW w:w="7310" w:type="dxa"/>
          </w:tcPr>
          <w:p w:rsidR="00BD1F51" w:rsidRDefault="00684C1D">
            <w:pPr>
              <w:pStyle w:val="TableParagraph"/>
              <w:spacing w:line="194" w:lineRule="exact"/>
              <w:ind w:left="63"/>
              <w:rPr>
                <w:sz w:val="17"/>
                <w:szCs w:val="17"/>
              </w:rPr>
            </w:pPr>
            <w:r>
              <w:rPr>
                <w:sz w:val="17"/>
                <w:szCs w:val="17"/>
              </w:rPr>
              <w:t>Թափուր աշխատատեղեր, աշխատողների թվաքանակի և աշխատատեղերի շարժ</w:t>
            </w:r>
          </w:p>
        </w:tc>
        <w:tc>
          <w:tcPr>
            <w:tcW w:w="1986" w:type="dxa"/>
          </w:tcPr>
          <w:p w:rsidR="00BD1F51" w:rsidRDefault="00684C1D">
            <w:pPr>
              <w:pStyle w:val="TableParagraph"/>
              <w:spacing w:line="174" w:lineRule="exact"/>
              <w:ind w:left="58"/>
              <w:rPr>
                <w:sz w:val="17"/>
                <w:szCs w:val="17"/>
              </w:rPr>
            </w:pPr>
            <w:r>
              <w:rPr>
                <w:sz w:val="17"/>
                <w:szCs w:val="17"/>
              </w:rPr>
              <w:t>Ձև N 1- ԹԱՇ</w:t>
            </w:r>
          </w:p>
          <w:p w:rsidR="00BD1F51" w:rsidRDefault="00684C1D">
            <w:pPr>
              <w:pStyle w:val="TableParagraph"/>
              <w:spacing w:line="181" w:lineRule="exact"/>
              <w:ind w:left="57"/>
              <w:rPr>
                <w:sz w:val="17"/>
                <w:szCs w:val="17"/>
              </w:rPr>
            </w:pPr>
            <w:r>
              <w:rPr>
                <w:sz w:val="17"/>
                <w:szCs w:val="17"/>
              </w:rPr>
              <w:t>(եռամսյակային)</w:t>
            </w:r>
          </w:p>
        </w:tc>
        <w:tc>
          <w:tcPr>
            <w:tcW w:w="1746" w:type="dxa"/>
          </w:tcPr>
          <w:p w:rsidR="00BD1F51" w:rsidRDefault="00684C1D">
            <w:pPr>
              <w:pStyle w:val="TableParagraph"/>
              <w:spacing w:line="194" w:lineRule="exact"/>
              <w:ind w:left="55" w:right="43"/>
              <w:jc w:val="center"/>
              <w:rPr>
                <w:sz w:val="17"/>
              </w:rPr>
            </w:pPr>
            <w:r>
              <w:rPr>
                <w:sz w:val="17"/>
              </w:rPr>
              <w:t>20</w:t>
            </w:r>
          </w:p>
        </w:tc>
      </w:tr>
      <w:tr w:rsidR="00BD1F51">
        <w:trPr>
          <w:trHeight w:val="375"/>
        </w:trPr>
        <w:tc>
          <w:tcPr>
            <w:tcW w:w="3765" w:type="dxa"/>
          </w:tcPr>
          <w:p w:rsidR="00BD1F51" w:rsidRDefault="00684C1D">
            <w:pPr>
              <w:pStyle w:val="TableParagraph"/>
              <w:spacing w:line="192" w:lineRule="exact"/>
              <w:ind w:left="4"/>
              <w:rPr>
                <w:b/>
                <w:bCs/>
                <w:sz w:val="17"/>
                <w:szCs w:val="17"/>
              </w:rPr>
            </w:pPr>
            <w:r>
              <w:rPr>
                <w:b/>
                <w:bCs/>
                <w:sz w:val="17"/>
                <w:szCs w:val="17"/>
              </w:rPr>
              <w:t>7.47.3. ԱՇԽԱՏԱՆՔԻ ՇՈՒԿԱ</w:t>
            </w:r>
          </w:p>
        </w:tc>
        <w:tc>
          <w:tcPr>
            <w:tcW w:w="7310" w:type="dxa"/>
          </w:tcPr>
          <w:p w:rsidR="00BD1F51" w:rsidRDefault="00684C1D">
            <w:pPr>
              <w:pStyle w:val="TableParagraph"/>
              <w:spacing w:line="174" w:lineRule="exact"/>
              <w:ind w:left="63"/>
              <w:rPr>
                <w:sz w:val="17"/>
                <w:szCs w:val="17"/>
              </w:rPr>
            </w:pPr>
            <w:r>
              <w:rPr>
                <w:sz w:val="17"/>
                <w:szCs w:val="17"/>
              </w:rPr>
              <w:t>Աշխատողների թվաքանակը, աշխատանքի վարձատրությունը, աշխատաժամերը,</w:t>
            </w:r>
          </w:p>
          <w:p w:rsidR="00BD1F51" w:rsidRDefault="00684C1D">
            <w:pPr>
              <w:pStyle w:val="TableParagraph"/>
              <w:spacing w:line="182" w:lineRule="exact"/>
              <w:ind w:left="63"/>
              <w:rPr>
                <w:sz w:val="17"/>
                <w:szCs w:val="17"/>
              </w:rPr>
            </w:pPr>
            <w:r>
              <w:rPr>
                <w:sz w:val="17"/>
                <w:szCs w:val="17"/>
              </w:rPr>
              <w:t>աշխատուժի վրա գործատուի կատարած ծախսերը</w:t>
            </w:r>
          </w:p>
        </w:tc>
        <w:tc>
          <w:tcPr>
            <w:tcW w:w="1986" w:type="dxa"/>
          </w:tcPr>
          <w:p w:rsidR="00BD1F51" w:rsidRDefault="00684C1D">
            <w:pPr>
              <w:pStyle w:val="TableParagraph"/>
              <w:spacing w:line="194" w:lineRule="exact"/>
              <w:ind w:left="59"/>
              <w:rPr>
                <w:sz w:val="17"/>
                <w:szCs w:val="17"/>
              </w:rPr>
            </w:pPr>
            <w:r>
              <w:rPr>
                <w:sz w:val="17"/>
                <w:szCs w:val="17"/>
              </w:rPr>
              <w:t>Ձև N 1-Ա (տարեկան)</w:t>
            </w:r>
          </w:p>
        </w:tc>
        <w:tc>
          <w:tcPr>
            <w:tcW w:w="1746" w:type="dxa"/>
          </w:tcPr>
          <w:p w:rsidR="00BD1F51" w:rsidRDefault="00684C1D">
            <w:pPr>
              <w:pStyle w:val="TableParagraph"/>
              <w:spacing w:line="194" w:lineRule="exact"/>
              <w:ind w:left="55" w:right="43"/>
              <w:jc w:val="center"/>
              <w:rPr>
                <w:sz w:val="17"/>
                <w:szCs w:val="17"/>
              </w:rPr>
            </w:pPr>
            <w:r>
              <w:rPr>
                <w:sz w:val="17"/>
                <w:szCs w:val="17"/>
              </w:rPr>
              <w:t>25 փետրվարի</w:t>
            </w:r>
          </w:p>
        </w:tc>
      </w:tr>
      <w:tr w:rsidR="00BD1F51">
        <w:trPr>
          <w:trHeight w:val="376"/>
        </w:trPr>
        <w:tc>
          <w:tcPr>
            <w:tcW w:w="3765" w:type="dxa"/>
          </w:tcPr>
          <w:p w:rsidR="00BD1F51" w:rsidRDefault="00684C1D">
            <w:pPr>
              <w:pStyle w:val="TableParagraph"/>
              <w:spacing w:line="191" w:lineRule="exact"/>
              <w:ind w:left="4"/>
              <w:rPr>
                <w:b/>
                <w:bCs/>
                <w:sz w:val="17"/>
                <w:szCs w:val="17"/>
              </w:rPr>
            </w:pPr>
            <w:r>
              <w:rPr>
                <w:b/>
                <w:bCs/>
                <w:sz w:val="17"/>
                <w:szCs w:val="17"/>
              </w:rPr>
              <w:t>7.47.4. ԱՇԽԱՏԱՆՔԻ ՇՈՒԿԱ</w:t>
            </w:r>
          </w:p>
        </w:tc>
        <w:tc>
          <w:tcPr>
            <w:tcW w:w="7310" w:type="dxa"/>
          </w:tcPr>
          <w:p w:rsidR="00BD1F51" w:rsidRDefault="00684C1D">
            <w:pPr>
              <w:pStyle w:val="TableParagraph"/>
              <w:spacing w:line="193" w:lineRule="exact"/>
              <w:ind w:left="63"/>
              <w:rPr>
                <w:sz w:val="17"/>
                <w:szCs w:val="17"/>
              </w:rPr>
            </w:pPr>
            <w:r>
              <w:rPr>
                <w:sz w:val="17"/>
                <w:szCs w:val="17"/>
              </w:rPr>
              <w:t>Աշխատողների մասնագիտական ուսուցում</w:t>
            </w:r>
          </w:p>
        </w:tc>
        <w:tc>
          <w:tcPr>
            <w:tcW w:w="1986" w:type="dxa"/>
          </w:tcPr>
          <w:p w:rsidR="00BD1F51" w:rsidRDefault="00684C1D">
            <w:pPr>
              <w:pStyle w:val="TableParagraph"/>
              <w:spacing w:line="173" w:lineRule="exact"/>
              <w:ind w:left="60"/>
              <w:rPr>
                <w:sz w:val="17"/>
                <w:szCs w:val="17"/>
              </w:rPr>
            </w:pPr>
            <w:r>
              <w:rPr>
                <w:sz w:val="17"/>
                <w:szCs w:val="17"/>
              </w:rPr>
              <w:t>Ձև N 1- կադրերի</w:t>
            </w:r>
          </w:p>
          <w:p w:rsidR="00BD1F51" w:rsidRDefault="00684C1D">
            <w:pPr>
              <w:pStyle w:val="TableParagraph"/>
              <w:spacing w:line="183" w:lineRule="exact"/>
              <w:ind w:left="59"/>
              <w:rPr>
                <w:sz w:val="17"/>
                <w:szCs w:val="17"/>
              </w:rPr>
            </w:pPr>
            <w:r>
              <w:rPr>
                <w:sz w:val="17"/>
                <w:szCs w:val="17"/>
              </w:rPr>
              <w:t>ուսուցում (տարեկան)</w:t>
            </w:r>
          </w:p>
        </w:tc>
        <w:tc>
          <w:tcPr>
            <w:tcW w:w="1746" w:type="dxa"/>
          </w:tcPr>
          <w:p w:rsidR="00BD1F51" w:rsidRDefault="00684C1D">
            <w:pPr>
              <w:pStyle w:val="TableParagraph"/>
              <w:spacing w:line="193" w:lineRule="exact"/>
              <w:ind w:left="54" w:right="43"/>
              <w:jc w:val="center"/>
              <w:rPr>
                <w:sz w:val="17"/>
                <w:szCs w:val="17"/>
              </w:rPr>
            </w:pPr>
            <w:r>
              <w:rPr>
                <w:sz w:val="17"/>
                <w:szCs w:val="17"/>
              </w:rPr>
              <w:t>27 հունվարի</w:t>
            </w:r>
          </w:p>
        </w:tc>
      </w:tr>
      <w:tr w:rsidR="00BD1F51">
        <w:trPr>
          <w:trHeight w:val="549"/>
        </w:trPr>
        <w:tc>
          <w:tcPr>
            <w:tcW w:w="14807" w:type="dxa"/>
            <w:gridSpan w:val="4"/>
          </w:tcPr>
          <w:p w:rsidR="00BD1F51" w:rsidRDefault="00684C1D">
            <w:pPr>
              <w:pStyle w:val="TableParagraph"/>
              <w:spacing w:before="113"/>
              <w:ind w:left="5938" w:right="5929"/>
              <w:jc w:val="center"/>
              <w:rPr>
                <w:b/>
                <w:bCs/>
                <w:sz w:val="24"/>
                <w:szCs w:val="24"/>
              </w:rPr>
            </w:pPr>
            <w:r>
              <w:rPr>
                <w:b/>
                <w:bCs/>
                <w:sz w:val="24"/>
                <w:szCs w:val="24"/>
              </w:rPr>
              <w:t>ԲԱՆԿԱՅԻՆ ՀԱՄԱԿԱՐԳ</w:t>
            </w:r>
          </w:p>
        </w:tc>
      </w:tr>
      <w:tr w:rsidR="00BD1F51">
        <w:trPr>
          <w:trHeight w:val="525"/>
        </w:trPr>
        <w:tc>
          <w:tcPr>
            <w:tcW w:w="14807" w:type="dxa"/>
            <w:gridSpan w:val="4"/>
            <w:shd w:val="clear" w:color="auto" w:fill="E6E6E6"/>
          </w:tcPr>
          <w:p w:rsidR="00BD1F51" w:rsidRDefault="00684C1D">
            <w:pPr>
              <w:pStyle w:val="TableParagraph"/>
              <w:spacing w:before="114"/>
              <w:ind w:left="4"/>
              <w:rPr>
                <w:b/>
                <w:bCs/>
                <w:i/>
              </w:rPr>
            </w:pPr>
            <w:r>
              <w:rPr>
                <w:b/>
                <w:bCs/>
                <w:i/>
                <w:w w:val="105"/>
              </w:rPr>
              <w:t>7.48. ԱՌԵՎՏՐԱՅԻՆ</w:t>
            </w:r>
            <w:r>
              <w:rPr>
                <w:b/>
                <w:bCs/>
                <w:i/>
                <w:spacing w:val="65"/>
                <w:w w:val="105"/>
              </w:rPr>
              <w:t xml:space="preserve"> </w:t>
            </w:r>
            <w:r>
              <w:rPr>
                <w:b/>
                <w:bCs/>
                <w:i/>
                <w:w w:val="105"/>
              </w:rPr>
              <w:t>ԲԱՆԿԵՐ</w:t>
            </w:r>
          </w:p>
        </w:tc>
      </w:tr>
      <w:tr w:rsidR="00BD1F51">
        <w:trPr>
          <w:trHeight w:val="454"/>
        </w:trPr>
        <w:tc>
          <w:tcPr>
            <w:tcW w:w="3765" w:type="dxa"/>
          </w:tcPr>
          <w:p w:rsidR="00BD1F51" w:rsidRDefault="00684C1D">
            <w:pPr>
              <w:pStyle w:val="TableParagraph"/>
              <w:spacing w:line="220" w:lineRule="exact"/>
              <w:ind w:left="4"/>
              <w:rPr>
                <w:b/>
                <w:bCs/>
                <w:sz w:val="17"/>
                <w:szCs w:val="17"/>
              </w:rPr>
            </w:pPr>
            <w:r>
              <w:rPr>
                <w:b/>
                <w:bCs/>
                <w:sz w:val="17"/>
                <w:szCs w:val="17"/>
              </w:rPr>
              <w:t>7.48.1. ՏՐԱՆՍՊՈՐՏ</w:t>
            </w:r>
          </w:p>
        </w:tc>
        <w:tc>
          <w:tcPr>
            <w:tcW w:w="7310" w:type="dxa"/>
          </w:tcPr>
          <w:p w:rsidR="00BD1F51" w:rsidRDefault="00684C1D">
            <w:pPr>
              <w:pStyle w:val="TableParagraph"/>
              <w:spacing w:line="222" w:lineRule="exact"/>
              <w:ind w:left="63"/>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2" w:lineRule="exact"/>
              <w:ind w:left="63"/>
              <w:rPr>
                <w:sz w:val="17"/>
                <w:szCs w:val="17"/>
              </w:rPr>
            </w:pPr>
            <w:r>
              <w:rPr>
                <w:sz w:val="17"/>
                <w:szCs w:val="17"/>
              </w:rPr>
              <w:t>ճանապարհների երկարությունը</w:t>
            </w:r>
          </w:p>
        </w:tc>
        <w:tc>
          <w:tcPr>
            <w:tcW w:w="1986" w:type="dxa"/>
          </w:tcPr>
          <w:p w:rsidR="00BD1F51" w:rsidRDefault="00684C1D">
            <w:pPr>
              <w:pStyle w:val="TableParagraph"/>
              <w:spacing w:line="222" w:lineRule="exact"/>
              <w:ind w:left="59"/>
              <w:rPr>
                <w:sz w:val="17"/>
                <w:szCs w:val="17"/>
              </w:rPr>
            </w:pPr>
            <w:r>
              <w:rPr>
                <w:sz w:val="17"/>
                <w:szCs w:val="17"/>
              </w:rPr>
              <w:t>Ձև N 1-տրանսպորտ</w:t>
            </w:r>
          </w:p>
          <w:p w:rsidR="00BD1F51" w:rsidRDefault="00684C1D">
            <w:pPr>
              <w:pStyle w:val="TableParagraph"/>
              <w:spacing w:line="212" w:lineRule="exact"/>
              <w:ind w:left="59"/>
              <w:rPr>
                <w:sz w:val="17"/>
                <w:szCs w:val="17"/>
              </w:rPr>
            </w:pPr>
            <w:r>
              <w:rPr>
                <w:sz w:val="17"/>
                <w:szCs w:val="17"/>
              </w:rPr>
              <w:t>(տարեկան)</w:t>
            </w:r>
          </w:p>
        </w:tc>
        <w:tc>
          <w:tcPr>
            <w:tcW w:w="1746" w:type="dxa"/>
          </w:tcPr>
          <w:p w:rsidR="00BD1F51" w:rsidRDefault="00684C1D">
            <w:pPr>
              <w:pStyle w:val="TableParagraph"/>
              <w:spacing w:line="223" w:lineRule="exact"/>
              <w:ind w:left="54" w:right="43"/>
              <w:jc w:val="center"/>
              <w:rPr>
                <w:sz w:val="17"/>
                <w:szCs w:val="17"/>
              </w:rPr>
            </w:pPr>
            <w:r>
              <w:rPr>
                <w:sz w:val="17"/>
                <w:szCs w:val="17"/>
              </w:rPr>
              <w:t>20 փետրվարի</w:t>
            </w:r>
          </w:p>
        </w:tc>
      </w:tr>
      <w:tr w:rsidR="00BD1F51">
        <w:trPr>
          <w:trHeight w:val="525"/>
        </w:trPr>
        <w:tc>
          <w:tcPr>
            <w:tcW w:w="14807" w:type="dxa"/>
            <w:gridSpan w:val="4"/>
            <w:shd w:val="clear" w:color="auto" w:fill="E6E6E6"/>
          </w:tcPr>
          <w:p w:rsidR="00BD1F51" w:rsidRDefault="00684C1D">
            <w:pPr>
              <w:pStyle w:val="TableParagraph"/>
              <w:spacing w:before="114"/>
              <w:ind w:left="4"/>
              <w:rPr>
                <w:b/>
                <w:bCs/>
                <w:i/>
              </w:rPr>
            </w:pPr>
            <w:r>
              <w:rPr>
                <w:b/>
                <w:bCs/>
                <w:i/>
                <w:w w:val="105"/>
              </w:rPr>
              <w:t>7.49. ԿԵՆՏՐՈՆԱԿԱՆ</w:t>
            </w:r>
            <w:r>
              <w:rPr>
                <w:b/>
                <w:bCs/>
                <w:i/>
                <w:spacing w:val="62"/>
                <w:w w:val="105"/>
              </w:rPr>
              <w:t xml:space="preserve"> </w:t>
            </w:r>
            <w:r>
              <w:rPr>
                <w:b/>
                <w:bCs/>
                <w:i/>
                <w:w w:val="105"/>
              </w:rPr>
              <w:t>ԲԱՆԿ</w:t>
            </w:r>
          </w:p>
        </w:tc>
      </w:tr>
      <w:tr w:rsidR="00BD1F51">
        <w:trPr>
          <w:trHeight w:val="225"/>
        </w:trPr>
        <w:tc>
          <w:tcPr>
            <w:tcW w:w="3765" w:type="dxa"/>
          </w:tcPr>
          <w:p w:rsidR="00BD1F51" w:rsidRDefault="00684C1D">
            <w:pPr>
              <w:pStyle w:val="TableParagraph"/>
              <w:spacing w:line="206" w:lineRule="exact"/>
              <w:ind w:left="4"/>
              <w:rPr>
                <w:b/>
                <w:bCs/>
                <w:sz w:val="17"/>
                <w:szCs w:val="17"/>
              </w:rPr>
            </w:pPr>
            <w:r>
              <w:rPr>
                <w:b/>
                <w:bCs/>
                <w:sz w:val="17"/>
                <w:szCs w:val="17"/>
              </w:rPr>
              <w:t>7.49.1. ՇԻՆԱՐԱՐՈՒԹՅՈՒՆ</w:t>
            </w:r>
          </w:p>
        </w:tc>
        <w:tc>
          <w:tcPr>
            <w:tcW w:w="7310" w:type="dxa"/>
          </w:tcPr>
          <w:p w:rsidR="00BD1F51" w:rsidRDefault="00684C1D">
            <w:pPr>
              <w:pStyle w:val="TableParagraph"/>
              <w:spacing w:line="206" w:lineRule="exact"/>
              <w:ind w:left="63"/>
              <w:rPr>
                <w:sz w:val="17"/>
                <w:szCs w:val="17"/>
              </w:rPr>
            </w:pPr>
            <w:r>
              <w:rPr>
                <w:sz w:val="17"/>
                <w:szCs w:val="17"/>
              </w:rPr>
              <w:t>Oբյեկտների, hիմնական միջոցների գործարկումը և շինարարության իրականացումը</w:t>
            </w:r>
          </w:p>
        </w:tc>
        <w:tc>
          <w:tcPr>
            <w:tcW w:w="1986" w:type="dxa"/>
          </w:tcPr>
          <w:p w:rsidR="00BD1F51" w:rsidRDefault="00684C1D">
            <w:pPr>
              <w:pStyle w:val="TableParagraph"/>
              <w:spacing w:line="206" w:lineRule="exact"/>
              <w:ind w:left="59"/>
              <w:rPr>
                <w:sz w:val="17"/>
                <w:szCs w:val="17"/>
              </w:rPr>
            </w:pPr>
            <w:r>
              <w:rPr>
                <w:sz w:val="17"/>
                <w:szCs w:val="17"/>
              </w:rPr>
              <w:t>Ձև N 2-ԿՇ(տարեկան)</w:t>
            </w:r>
          </w:p>
        </w:tc>
        <w:tc>
          <w:tcPr>
            <w:tcW w:w="1746" w:type="dxa"/>
          </w:tcPr>
          <w:p w:rsidR="00BD1F51" w:rsidRDefault="00684C1D">
            <w:pPr>
              <w:pStyle w:val="TableParagraph"/>
              <w:spacing w:line="206" w:lineRule="exact"/>
              <w:ind w:left="51" w:right="43"/>
              <w:jc w:val="center"/>
              <w:rPr>
                <w:sz w:val="17"/>
                <w:szCs w:val="17"/>
              </w:rPr>
            </w:pPr>
            <w:r>
              <w:rPr>
                <w:sz w:val="17"/>
                <w:szCs w:val="17"/>
              </w:rPr>
              <w:t>1 ապրիլի</w:t>
            </w:r>
          </w:p>
        </w:tc>
      </w:tr>
      <w:tr w:rsidR="00BD1F51">
        <w:trPr>
          <w:trHeight w:val="226"/>
        </w:trPr>
        <w:tc>
          <w:tcPr>
            <w:tcW w:w="3765" w:type="dxa"/>
          </w:tcPr>
          <w:p w:rsidR="00BD1F51" w:rsidRDefault="00684C1D">
            <w:pPr>
              <w:pStyle w:val="TableParagraph"/>
              <w:spacing w:line="207" w:lineRule="exact"/>
              <w:ind w:left="4"/>
              <w:rPr>
                <w:b/>
                <w:bCs/>
                <w:sz w:val="17"/>
                <w:szCs w:val="17"/>
              </w:rPr>
            </w:pPr>
            <w:r>
              <w:rPr>
                <w:b/>
                <w:bCs/>
                <w:sz w:val="17"/>
                <w:szCs w:val="17"/>
              </w:rPr>
              <w:t>7.49.2. ՇԻՆԱՐԱՐՈՒԹՅՈՒՆ</w:t>
            </w:r>
          </w:p>
        </w:tc>
        <w:tc>
          <w:tcPr>
            <w:tcW w:w="7310" w:type="dxa"/>
          </w:tcPr>
          <w:p w:rsidR="00BD1F51" w:rsidRDefault="00684C1D">
            <w:pPr>
              <w:pStyle w:val="TableParagraph"/>
              <w:spacing w:line="207" w:lineRule="exact"/>
              <w:ind w:left="63"/>
              <w:rPr>
                <w:sz w:val="17"/>
                <w:szCs w:val="17"/>
              </w:rPr>
            </w:pPr>
            <w:r>
              <w:rPr>
                <w:sz w:val="17"/>
                <w:szCs w:val="17"/>
              </w:rPr>
              <w:t>Oբյեկտների, hիմնական միջոցների գործարկումը և շինարարության իրականացումը</w:t>
            </w:r>
          </w:p>
        </w:tc>
        <w:tc>
          <w:tcPr>
            <w:tcW w:w="1986" w:type="dxa"/>
          </w:tcPr>
          <w:p w:rsidR="00BD1F51" w:rsidRDefault="00684C1D">
            <w:pPr>
              <w:pStyle w:val="TableParagraph"/>
              <w:spacing w:line="207" w:lineRule="exact"/>
              <w:ind w:left="59"/>
              <w:rPr>
                <w:sz w:val="17"/>
                <w:szCs w:val="17"/>
              </w:rPr>
            </w:pPr>
            <w:r>
              <w:rPr>
                <w:sz w:val="17"/>
                <w:szCs w:val="17"/>
              </w:rPr>
              <w:t>Ձև N 2-ԿՇ (ամսական)</w:t>
            </w:r>
          </w:p>
        </w:tc>
        <w:tc>
          <w:tcPr>
            <w:tcW w:w="1746" w:type="dxa"/>
          </w:tcPr>
          <w:p w:rsidR="00BD1F51" w:rsidRDefault="00684C1D">
            <w:pPr>
              <w:pStyle w:val="TableParagraph"/>
              <w:spacing w:line="207" w:lineRule="exact"/>
              <w:ind w:left="52" w:right="43"/>
              <w:jc w:val="center"/>
              <w:rPr>
                <w:sz w:val="17"/>
              </w:rPr>
            </w:pPr>
            <w:r>
              <w:rPr>
                <w:sz w:val="17"/>
              </w:rPr>
              <w:t>10</w:t>
            </w:r>
          </w:p>
        </w:tc>
      </w:tr>
      <w:tr w:rsidR="00BD1F51">
        <w:trPr>
          <w:trHeight w:val="1135"/>
        </w:trPr>
        <w:tc>
          <w:tcPr>
            <w:tcW w:w="3765" w:type="dxa"/>
          </w:tcPr>
          <w:p w:rsidR="00BD1F51" w:rsidRDefault="00684C1D">
            <w:pPr>
              <w:pStyle w:val="TableParagraph"/>
              <w:spacing w:line="220" w:lineRule="exact"/>
              <w:ind w:left="4"/>
              <w:rPr>
                <w:b/>
                <w:bCs/>
                <w:sz w:val="17"/>
                <w:szCs w:val="17"/>
              </w:rPr>
            </w:pPr>
            <w:r>
              <w:rPr>
                <w:b/>
                <w:bCs/>
                <w:sz w:val="17"/>
                <w:szCs w:val="17"/>
              </w:rPr>
              <w:t>7.49.3. ՏՐԱՆՍՊՈՐՏ</w:t>
            </w:r>
          </w:p>
        </w:tc>
        <w:tc>
          <w:tcPr>
            <w:tcW w:w="7310" w:type="dxa"/>
          </w:tcPr>
          <w:p w:rsidR="00BD1F51" w:rsidRDefault="00684C1D">
            <w:pPr>
              <w:pStyle w:val="TableParagraph"/>
              <w:spacing w:line="237" w:lineRule="auto"/>
              <w:ind w:left="63"/>
              <w:rPr>
                <w:sz w:val="17"/>
                <w:szCs w:val="17"/>
              </w:rPr>
            </w:pPr>
            <w:r>
              <w:rPr>
                <w:sz w:val="17"/>
                <w:szCs w:val="17"/>
              </w:rPr>
              <w:t>Ավտոմոբիլային տրանսպորտը և ոչ ընդհանուր օգտագործման ավտոմոբիլային ճանապարհների երկարությունը</w:t>
            </w:r>
          </w:p>
        </w:tc>
        <w:tc>
          <w:tcPr>
            <w:tcW w:w="1986" w:type="dxa"/>
          </w:tcPr>
          <w:p w:rsidR="00BD1F51" w:rsidRDefault="00684C1D">
            <w:pPr>
              <w:pStyle w:val="TableParagraph"/>
              <w:spacing w:line="237" w:lineRule="auto"/>
              <w:ind w:left="59"/>
              <w:rPr>
                <w:sz w:val="17"/>
                <w:szCs w:val="17"/>
              </w:rPr>
            </w:pPr>
            <w:r>
              <w:rPr>
                <w:sz w:val="17"/>
                <w:szCs w:val="17"/>
              </w:rPr>
              <w:t>Ձև N 1-տրանսպորտ (տարեկան)</w:t>
            </w:r>
          </w:p>
        </w:tc>
        <w:tc>
          <w:tcPr>
            <w:tcW w:w="1746" w:type="dxa"/>
          </w:tcPr>
          <w:p w:rsidR="00BD1F51" w:rsidRDefault="00684C1D">
            <w:pPr>
              <w:pStyle w:val="TableParagraph"/>
              <w:spacing w:line="223" w:lineRule="exact"/>
              <w:ind w:left="54" w:right="43"/>
              <w:jc w:val="center"/>
              <w:rPr>
                <w:sz w:val="17"/>
                <w:szCs w:val="17"/>
              </w:rPr>
            </w:pPr>
            <w:r>
              <w:rPr>
                <w:sz w:val="17"/>
                <w:szCs w:val="17"/>
              </w:rPr>
              <w:t>20 փետրվարի</w:t>
            </w:r>
          </w:p>
        </w:tc>
      </w:tr>
    </w:tbl>
    <w:p w:rsidR="00BD1F51" w:rsidRDefault="00BD1F51">
      <w:pPr>
        <w:spacing w:line="223" w:lineRule="exact"/>
        <w:jc w:val="center"/>
        <w:rPr>
          <w:sz w:val="17"/>
          <w:szCs w:val="17"/>
        </w:rPr>
        <w:sectPr w:rsidR="00BD1F51">
          <w:pgSz w:w="15840" w:h="12240" w:orient="landscape"/>
          <w:pgMar w:top="1640" w:right="360" w:bottom="1400" w:left="420" w:header="1195" w:footer="1199"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0"/>
        <w:gridCol w:w="7306"/>
        <w:gridCol w:w="1986"/>
        <w:gridCol w:w="1746"/>
      </w:tblGrid>
      <w:tr w:rsidR="00BD1F51">
        <w:trPr>
          <w:trHeight w:val="399"/>
        </w:trPr>
        <w:tc>
          <w:tcPr>
            <w:tcW w:w="3770" w:type="dxa"/>
            <w:vMerge w:val="restart"/>
          </w:tcPr>
          <w:p w:rsidR="00BD1F51" w:rsidRDefault="00684C1D">
            <w:pPr>
              <w:pStyle w:val="TableParagraph"/>
              <w:spacing w:line="197" w:lineRule="exact"/>
              <w:ind w:left="963"/>
              <w:rPr>
                <w:b/>
                <w:bCs/>
                <w:i/>
                <w:sz w:val="15"/>
                <w:szCs w:val="15"/>
              </w:rPr>
            </w:pPr>
            <w:r>
              <w:rPr>
                <w:b/>
                <w:bCs/>
                <w:i/>
                <w:sz w:val="15"/>
                <w:szCs w:val="15"/>
              </w:rPr>
              <w:lastRenderedPageBreak/>
              <w:t>Վիճակագրական ոլորտը</w:t>
            </w:r>
          </w:p>
        </w:tc>
        <w:tc>
          <w:tcPr>
            <w:tcW w:w="7306" w:type="dxa"/>
            <w:vMerge w:val="restart"/>
          </w:tcPr>
          <w:p w:rsidR="00BD1F51" w:rsidRDefault="00684C1D">
            <w:pPr>
              <w:pStyle w:val="TableParagraph"/>
              <w:spacing w:line="197" w:lineRule="exact"/>
              <w:ind w:left="2293"/>
              <w:rPr>
                <w:b/>
                <w:bCs/>
                <w:i/>
                <w:sz w:val="15"/>
                <w:szCs w:val="15"/>
              </w:rPr>
            </w:pPr>
            <w:r>
              <w:rPr>
                <w:b/>
                <w:bCs/>
                <w:i/>
                <w:sz w:val="15"/>
                <w:szCs w:val="15"/>
              </w:rPr>
              <w:t>Վիճակագրական տվյալի անվանումը</w:t>
            </w:r>
          </w:p>
        </w:tc>
        <w:tc>
          <w:tcPr>
            <w:tcW w:w="3732" w:type="dxa"/>
            <w:gridSpan w:val="2"/>
          </w:tcPr>
          <w:p w:rsidR="00BD1F51" w:rsidRDefault="00684C1D">
            <w:pPr>
              <w:pStyle w:val="TableParagraph"/>
              <w:spacing w:line="197" w:lineRule="exact"/>
              <w:ind w:left="460" w:right="451"/>
              <w:jc w:val="center"/>
              <w:rPr>
                <w:b/>
                <w:bCs/>
                <w:i/>
                <w:sz w:val="15"/>
                <w:szCs w:val="15"/>
              </w:rPr>
            </w:pPr>
            <w:r>
              <w:rPr>
                <w:b/>
                <w:bCs/>
                <w:i/>
                <w:sz w:val="15"/>
                <w:szCs w:val="15"/>
              </w:rPr>
              <w:t>Արմստատին վիճակագրական տվյալի</w:t>
            </w:r>
          </w:p>
          <w:p w:rsidR="00BD1F51" w:rsidRDefault="00684C1D">
            <w:pPr>
              <w:pStyle w:val="TableParagraph"/>
              <w:spacing w:before="1" w:line="182" w:lineRule="exact"/>
              <w:ind w:left="460" w:right="451"/>
              <w:jc w:val="center"/>
              <w:rPr>
                <w:b/>
                <w:bCs/>
                <w:i/>
                <w:sz w:val="15"/>
                <w:szCs w:val="15"/>
              </w:rPr>
            </w:pPr>
            <w:r>
              <w:rPr>
                <w:b/>
                <w:bCs/>
                <w:i/>
                <w:sz w:val="15"/>
                <w:szCs w:val="15"/>
              </w:rPr>
              <w:t>տրամադրման</w:t>
            </w:r>
          </w:p>
        </w:tc>
      </w:tr>
      <w:tr w:rsidR="00BD1F51">
        <w:trPr>
          <w:trHeight w:val="798"/>
        </w:trPr>
        <w:tc>
          <w:tcPr>
            <w:tcW w:w="3770" w:type="dxa"/>
            <w:vMerge/>
            <w:tcBorders>
              <w:top w:val="nil"/>
            </w:tcBorders>
          </w:tcPr>
          <w:p w:rsidR="00BD1F51" w:rsidRDefault="00BD1F51">
            <w:pPr>
              <w:rPr>
                <w:sz w:val="2"/>
                <w:szCs w:val="2"/>
              </w:rPr>
            </w:pPr>
          </w:p>
        </w:tc>
        <w:tc>
          <w:tcPr>
            <w:tcW w:w="7306" w:type="dxa"/>
            <w:vMerge/>
            <w:tcBorders>
              <w:top w:val="nil"/>
            </w:tcBorders>
          </w:tcPr>
          <w:p w:rsidR="00BD1F51" w:rsidRDefault="00BD1F51">
            <w:pPr>
              <w:rPr>
                <w:sz w:val="2"/>
                <w:szCs w:val="2"/>
              </w:rPr>
            </w:pPr>
          </w:p>
        </w:tc>
        <w:tc>
          <w:tcPr>
            <w:tcW w:w="1986" w:type="dxa"/>
          </w:tcPr>
          <w:p w:rsidR="00BD1F51" w:rsidRDefault="00684C1D">
            <w:pPr>
              <w:pStyle w:val="TableParagraph"/>
              <w:ind w:left="194" w:right="182" w:firstLine="44"/>
              <w:jc w:val="center"/>
              <w:rPr>
                <w:b/>
                <w:bCs/>
                <w:i/>
                <w:sz w:val="15"/>
                <w:szCs w:val="15"/>
              </w:rPr>
            </w:pPr>
            <w:r>
              <w:rPr>
                <w:b/>
                <w:bCs/>
                <w:i/>
                <w:sz w:val="15"/>
                <w:szCs w:val="15"/>
              </w:rPr>
              <w:t>հաշվետվության ձևը (նյութը), հաճախականությունը</w:t>
            </w:r>
          </w:p>
        </w:tc>
        <w:tc>
          <w:tcPr>
            <w:tcW w:w="1746" w:type="dxa"/>
          </w:tcPr>
          <w:p w:rsidR="00BD1F51" w:rsidRDefault="00684C1D">
            <w:pPr>
              <w:pStyle w:val="TableParagraph"/>
              <w:ind w:left="55" w:right="43"/>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line="183" w:lineRule="exact"/>
              <w:ind w:left="55" w:right="43"/>
              <w:jc w:val="center"/>
              <w:rPr>
                <w:b/>
                <w:bCs/>
                <w:i/>
                <w:sz w:val="15"/>
                <w:szCs w:val="15"/>
              </w:rPr>
            </w:pPr>
            <w:r>
              <w:rPr>
                <w:b/>
                <w:bCs/>
                <w:i/>
                <w:sz w:val="15"/>
                <w:szCs w:val="15"/>
              </w:rPr>
              <w:t>հետո)</w:t>
            </w:r>
          </w:p>
        </w:tc>
      </w:tr>
      <w:tr w:rsidR="00BD1F51">
        <w:trPr>
          <w:trHeight w:val="3408"/>
        </w:trPr>
        <w:tc>
          <w:tcPr>
            <w:tcW w:w="3770" w:type="dxa"/>
          </w:tcPr>
          <w:p w:rsidR="00BD1F51" w:rsidRDefault="00684C1D">
            <w:pPr>
              <w:pStyle w:val="TableParagraph"/>
              <w:spacing w:line="237" w:lineRule="auto"/>
              <w:ind w:left="626" w:hanging="622"/>
              <w:rPr>
                <w:b/>
                <w:bCs/>
                <w:sz w:val="17"/>
                <w:szCs w:val="17"/>
              </w:rPr>
            </w:pPr>
            <w:r>
              <w:rPr>
                <w:b/>
                <w:bCs/>
                <w:sz w:val="17"/>
                <w:szCs w:val="17"/>
              </w:rPr>
              <w:t>7.49.4. ԱՌԵՎՏՈւՐ ԵՎ ԱՅԼ ԾԱՌԱՅՈւԹՅՈւՆՆԵՐ</w:t>
            </w:r>
          </w:p>
        </w:tc>
        <w:tc>
          <w:tcPr>
            <w:tcW w:w="7306" w:type="dxa"/>
          </w:tcPr>
          <w:p w:rsidR="00BD1F51" w:rsidRDefault="00684C1D">
            <w:pPr>
              <w:pStyle w:val="TableParagraph"/>
              <w:ind w:left="58" w:right="4"/>
              <w:rPr>
                <w:sz w:val="17"/>
                <w:szCs w:val="17"/>
              </w:rPr>
            </w:pPr>
            <w:r>
              <w:rPr>
                <w:sz w:val="17"/>
                <w:szCs w:val="17"/>
              </w:rPr>
              <w:t>Հայաստանի Հանրապետության կենտրոնական բանկի, առևտրային բանկերի, վարկային կազմակերպությունների,ապահովագրական ընկերությունների և ներդրումային ծառայություն մատուցող ընկերությունների եկամուտների և ծախսերի, գրավատների ստացած ու վճարած տոկոսների, ֆինանսական ոլորտի այլ կազմակերպությունների գործունեության ծավալների վերաբերյալ հաշվետվություն</w:t>
            </w:r>
          </w:p>
        </w:tc>
        <w:tc>
          <w:tcPr>
            <w:tcW w:w="1986" w:type="dxa"/>
          </w:tcPr>
          <w:p w:rsidR="00BD1F51" w:rsidRDefault="00684C1D">
            <w:pPr>
              <w:pStyle w:val="TableParagraph"/>
              <w:spacing w:line="223" w:lineRule="exact"/>
              <w:ind w:left="58"/>
              <w:rPr>
                <w:sz w:val="17"/>
                <w:szCs w:val="17"/>
              </w:rPr>
            </w:pPr>
            <w:r>
              <w:rPr>
                <w:sz w:val="17"/>
                <w:szCs w:val="17"/>
              </w:rPr>
              <w:t>Տեղեկանք ըստ</w:t>
            </w:r>
          </w:p>
          <w:p w:rsidR="00BD1F51" w:rsidRDefault="00684C1D">
            <w:pPr>
              <w:pStyle w:val="TableParagraph"/>
              <w:ind w:left="58" w:right="86"/>
              <w:rPr>
                <w:sz w:val="17"/>
                <w:szCs w:val="17"/>
              </w:rPr>
            </w:pPr>
            <w:r>
              <w:rPr>
                <w:sz w:val="17"/>
                <w:szCs w:val="17"/>
              </w:rPr>
              <w:t>«Հայաստանի Հանրապետության կենտրոնական բանկի և Հայաստանի Հանրապետության ազգային վիճակագրական ծառայության միջև տեղեկատվության փոխանակման վերաբերյալ համաձայնագրի» (01.02.2010թ.)</w:t>
            </w:r>
          </w:p>
          <w:p w:rsidR="00BD1F51" w:rsidRDefault="00684C1D">
            <w:pPr>
              <w:pStyle w:val="TableParagraph"/>
              <w:spacing w:line="201" w:lineRule="exact"/>
              <w:ind w:left="58"/>
              <w:rPr>
                <w:sz w:val="17"/>
                <w:szCs w:val="17"/>
              </w:rPr>
            </w:pPr>
            <w:r>
              <w:rPr>
                <w:sz w:val="17"/>
                <w:szCs w:val="17"/>
              </w:rPr>
              <w:t>(ամսական)</w:t>
            </w:r>
          </w:p>
        </w:tc>
        <w:tc>
          <w:tcPr>
            <w:tcW w:w="1746" w:type="dxa"/>
          </w:tcPr>
          <w:p w:rsidR="00BD1F51" w:rsidRDefault="00684C1D">
            <w:pPr>
              <w:pStyle w:val="TableParagraph"/>
              <w:spacing w:line="223" w:lineRule="exact"/>
              <w:ind w:left="52" w:right="43"/>
              <w:jc w:val="center"/>
              <w:rPr>
                <w:sz w:val="17"/>
                <w:szCs w:val="17"/>
              </w:rPr>
            </w:pPr>
            <w:r>
              <w:rPr>
                <w:sz w:val="17"/>
                <w:szCs w:val="17"/>
              </w:rPr>
              <w:t>մինչև 20</w:t>
            </w:r>
          </w:p>
        </w:tc>
      </w:tr>
      <w:tr w:rsidR="00BD1F51">
        <w:trPr>
          <w:trHeight w:val="550"/>
        </w:trPr>
        <w:tc>
          <w:tcPr>
            <w:tcW w:w="14808" w:type="dxa"/>
            <w:gridSpan w:val="4"/>
          </w:tcPr>
          <w:p w:rsidR="00BD1F51" w:rsidRDefault="00684C1D">
            <w:pPr>
              <w:pStyle w:val="TableParagraph"/>
              <w:spacing w:before="114"/>
              <w:ind w:left="4623"/>
              <w:rPr>
                <w:b/>
                <w:bCs/>
                <w:sz w:val="24"/>
                <w:szCs w:val="24"/>
              </w:rPr>
            </w:pPr>
            <w:r>
              <w:rPr>
                <w:b/>
                <w:bCs/>
                <w:sz w:val="24"/>
                <w:szCs w:val="24"/>
              </w:rPr>
              <w:t>ՏԱՐԱԾՔԱՅԻՆ ԿԱՌԱՎԱՐՄԱՆ ՄԱՐՄԻՆՆԵՐ</w:t>
            </w:r>
          </w:p>
        </w:tc>
      </w:tr>
      <w:tr w:rsidR="00BD1F51">
        <w:trPr>
          <w:trHeight w:val="525"/>
        </w:trPr>
        <w:tc>
          <w:tcPr>
            <w:tcW w:w="14808" w:type="dxa"/>
            <w:gridSpan w:val="4"/>
            <w:shd w:val="clear" w:color="auto" w:fill="D9D9D9"/>
          </w:tcPr>
          <w:p w:rsidR="00BD1F51" w:rsidRDefault="00684C1D">
            <w:pPr>
              <w:pStyle w:val="TableParagraph"/>
              <w:spacing w:before="115"/>
              <w:ind w:left="100"/>
              <w:rPr>
                <w:b/>
                <w:bCs/>
                <w:i/>
              </w:rPr>
            </w:pPr>
            <w:r>
              <w:rPr>
                <w:b/>
                <w:bCs/>
                <w:i/>
                <w:w w:val="105"/>
              </w:rPr>
              <w:t>7.50. ՄԱՐԶՊԵՏԱՐԱՆՆԵՐ</w:t>
            </w:r>
          </w:p>
        </w:tc>
      </w:tr>
      <w:tr w:rsidR="00BD1F51">
        <w:trPr>
          <w:trHeight w:val="226"/>
        </w:trPr>
        <w:tc>
          <w:tcPr>
            <w:tcW w:w="3770" w:type="dxa"/>
          </w:tcPr>
          <w:p w:rsidR="00BD1F51" w:rsidRDefault="00684C1D">
            <w:pPr>
              <w:pStyle w:val="TableParagraph"/>
              <w:spacing w:line="207" w:lineRule="exact"/>
              <w:ind w:left="100"/>
              <w:rPr>
                <w:b/>
                <w:bCs/>
                <w:sz w:val="17"/>
                <w:szCs w:val="17"/>
              </w:rPr>
            </w:pPr>
            <w:r>
              <w:rPr>
                <w:b/>
                <w:bCs/>
                <w:sz w:val="17"/>
                <w:szCs w:val="17"/>
              </w:rPr>
              <w:t>7.50.1. ՇԻՆԱՐԱՐՈՒԹՅՈՒՆ</w:t>
            </w:r>
          </w:p>
        </w:tc>
        <w:tc>
          <w:tcPr>
            <w:tcW w:w="7306" w:type="dxa"/>
          </w:tcPr>
          <w:p w:rsidR="00BD1F51" w:rsidRDefault="00684C1D">
            <w:pPr>
              <w:pStyle w:val="TableParagraph"/>
              <w:spacing w:line="207" w:lineRule="exact"/>
              <w:ind w:left="101"/>
              <w:rPr>
                <w:sz w:val="17"/>
                <w:szCs w:val="17"/>
              </w:rPr>
            </w:pPr>
            <w:r>
              <w:rPr>
                <w:sz w:val="17"/>
                <w:szCs w:val="17"/>
              </w:rPr>
              <w:t>Oբյեկտների, hիմնական միջոցների գործարկումը և շինարարության իրականացումը</w:t>
            </w:r>
          </w:p>
        </w:tc>
        <w:tc>
          <w:tcPr>
            <w:tcW w:w="1986" w:type="dxa"/>
          </w:tcPr>
          <w:p w:rsidR="00BD1F51" w:rsidRDefault="00684C1D">
            <w:pPr>
              <w:pStyle w:val="TableParagraph"/>
              <w:spacing w:line="207" w:lineRule="exact"/>
              <w:ind w:left="100"/>
              <w:rPr>
                <w:sz w:val="17"/>
                <w:szCs w:val="17"/>
              </w:rPr>
            </w:pPr>
            <w:r>
              <w:rPr>
                <w:sz w:val="17"/>
                <w:szCs w:val="17"/>
              </w:rPr>
              <w:t>Ձև N 2-ԿՇ(տարեկան)</w:t>
            </w:r>
          </w:p>
        </w:tc>
        <w:tc>
          <w:tcPr>
            <w:tcW w:w="1746" w:type="dxa"/>
          </w:tcPr>
          <w:p w:rsidR="00BD1F51" w:rsidRDefault="00684C1D">
            <w:pPr>
              <w:pStyle w:val="TableParagraph"/>
              <w:spacing w:line="207" w:lineRule="exact"/>
              <w:ind w:left="51" w:right="43"/>
              <w:jc w:val="center"/>
              <w:rPr>
                <w:sz w:val="17"/>
                <w:szCs w:val="17"/>
              </w:rPr>
            </w:pPr>
            <w:r>
              <w:rPr>
                <w:sz w:val="17"/>
                <w:szCs w:val="17"/>
              </w:rPr>
              <w:t>1 ապրիլի</w:t>
            </w:r>
          </w:p>
        </w:tc>
      </w:tr>
      <w:tr w:rsidR="00BD1F51">
        <w:trPr>
          <w:trHeight w:val="226"/>
        </w:trPr>
        <w:tc>
          <w:tcPr>
            <w:tcW w:w="3770" w:type="dxa"/>
          </w:tcPr>
          <w:p w:rsidR="00BD1F51" w:rsidRDefault="00684C1D">
            <w:pPr>
              <w:pStyle w:val="TableParagraph"/>
              <w:spacing w:line="207" w:lineRule="exact"/>
              <w:ind w:left="100"/>
              <w:rPr>
                <w:b/>
                <w:bCs/>
                <w:sz w:val="17"/>
                <w:szCs w:val="17"/>
              </w:rPr>
            </w:pPr>
            <w:r>
              <w:rPr>
                <w:b/>
                <w:bCs/>
                <w:sz w:val="17"/>
                <w:szCs w:val="17"/>
              </w:rPr>
              <w:t>7.50.2. ՇԻՆԱՐԱՐՈՒԹՅՈՒՆ</w:t>
            </w:r>
          </w:p>
        </w:tc>
        <w:tc>
          <w:tcPr>
            <w:tcW w:w="7306" w:type="dxa"/>
          </w:tcPr>
          <w:p w:rsidR="00BD1F51" w:rsidRDefault="00684C1D">
            <w:pPr>
              <w:pStyle w:val="TableParagraph"/>
              <w:spacing w:line="207" w:lineRule="exact"/>
              <w:ind w:left="101"/>
              <w:rPr>
                <w:sz w:val="17"/>
                <w:szCs w:val="17"/>
              </w:rPr>
            </w:pPr>
            <w:r>
              <w:rPr>
                <w:sz w:val="17"/>
                <w:szCs w:val="17"/>
              </w:rPr>
              <w:t>Oբյեկտների, hիմնական միջոցների գործարկումը և շինարարության իրականացումը</w:t>
            </w:r>
          </w:p>
        </w:tc>
        <w:tc>
          <w:tcPr>
            <w:tcW w:w="1986" w:type="dxa"/>
          </w:tcPr>
          <w:p w:rsidR="00BD1F51" w:rsidRDefault="00684C1D">
            <w:pPr>
              <w:pStyle w:val="TableParagraph"/>
              <w:spacing w:line="207" w:lineRule="exact"/>
              <w:ind w:left="100"/>
              <w:rPr>
                <w:sz w:val="17"/>
                <w:szCs w:val="17"/>
              </w:rPr>
            </w:pPr>
            <w:r>
              <w:rPr>
                <w:sz w:val="17"/>
                <w:szCs w:val="17"/>
              </w:rPr>
              <w:t>Ձև N 2-ԿՇ(ամսական)</w:t>
            </w:r>
          </w:p>
        </w:tc>
        <w:tc>
          <w:tcPr>
            <w:tcW w:w="1746" w:type="dxa"/>
          </w:tcPr>
          <w:p w:rsidR="00BD1F51" w:rsidRDefault="00684C1D">
            <w:pPr>
              <w:pStyle w:val="TableParagraph"/>
              <w:spacing w:line="207" w:lineRule="exact"/>
              <w:ind w:left="53" w:right="43"/>
              <w:jc w:val="center"/>
              <w:rPr>
                <w:sz w:val="17"/>
              </w:rPr>
            </w:pPr>
            <w:r>
              <w:rPr>
                <w:sz w:val="17"/>
              </w:rPr>
              <w:t>10</w:t>
            </w:r>
          </w:p>
        </w:tc>
      </w:tr>
      <w:tr w:rsidR="00BD1F51">
        <w:trPr>
          <w:trHeight w:val="452"/>
        </w:trPr>
        <w:tc>
          <w:tcPr>
            <w:tcW w:w="3770" w:type="dxa"/>
          </w:tcPr>
          <w:p w:rsidR="00BD1F51" w:rsidRDefault="00684C1D">
            <w:pPr>
              <w:pStyle w:val="TableParagraph"/>
              <w:spacing w:line="220" w:lineRule="exact"/>
              <w:ind w:left="100"/>
              <w:rPr>
                <w:b/>
                <w:bCs/>
                <w:sz w:val="17"/>
                <w:szCs w:val="17"/>
              </w:rPr>
            </w:pPr>
            <w:r>
              <w:rPr>
                <w:b/>
                <w:bCs/>
                <w:sz w:val="17"/>
                <w:szCs w:val="17"/>
              </w:rPr>
              <w:t>7.50.3. ՏՐԱՆՍՊՈՐՏ</w:t>
            </w:r>
          </w:p>
        </w:tc>
        <w:tc>
          <w:tcPr>
            <w:tcW w:w="7306" w:type="dxa"/>
          </w:tcPr>
          <w:p w:rsidR="00BD1F51" w:rsidRDefault="00684C1D">
            <w:pPr>
              <w:pStyle w:val="TableParagraph"/>
              <w:spacing w:line="222" w:lineRule="exact"/>
              <w:ind w:left="101"/>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1" w:lineRule="exact"/>
              <w:ind w:left="101"/>
              <w:rPr>
                <w:sz w:val="17"/>
                <w:szCs w:val="17"/>
              </w:rPr>
            </w:pPr>
            <w:r>
              <w:rPr>
                <w:sz w:val="17"/>
                <w:szCs w:val="17"/>
              </w:rPr>
              <w:t>ճանապարհների երկարությունը</w:t>
            </w:r>
          </w:p>
        </w:tc>
        <w:tc>
          <w:tcPr>
            <w:tcW w:w="1986" w:type="dxa"/>
          </w:tcPr>
          <w:p w:rsidR="00BD1F51" w:rsidRDefault="00684C1D">
            <w:pPr>
              <w:pStyle w:val="TableParagraph"/>
              <w:spacing w:line="222" w:lineRule="exact"/>
              <w:ind w:left="100"/>
              <w:rPr>
                <w:sz w:val="17"/>
                <w:szCs w:val="17"/>
              </w:rPr>
            </w:pPr>
            <w:r>
              <w:rPr>
                <w:sz w:val="17"/>
                <w:szCs w:val="17"/>
              </w:rPr>
              <w:t>Ձև N 1-տրանսպորտ</w:t>
            </w:r>
          </w:p>
          <w:p w:rsidR="00BD1F51" w:rsidRDefault="00684C1D">
            <w:pPr>
              <w:pStyle w:val="TableParagraph"/>
              <w:spacing w:line="211" w:lineRule="exact"/>
              <w:ind w:left="100"/>
              <w:rPr>
                <w:sz w:val="17"/>
                <w:szCs w:val="17"/>
              </w:rPr>
            </w:pPr>
            <w:r>
              <w:rPr>
                <w:sz w:val="17"/>
                <w:szCs w:val="17"/>
              </w:rPr>
              <w:t>(տարեկան)</w:t>
            </w:r>
          </w:p>
        </w:tc>
        <w:tc>
          <w:tcPr>
            <w:tcW w:w="1746" w:type="dxa"/>
          </w:tcPr>
          <w:p w:rsidR="00BD1F51" w:rsidRDefault="00684C1D">
            <w:pPr>
              <w:pStyle w:val="TableParagraph"/>
              <w:spacing w:line="223" w:lineRule="exact"/>
              <w:ind w:left="52" w:right="43"/>
              <w:jc w:val="center"/>
              <w:rPr>
                <w:sz w:val="17"/>
                <w:szCs w:val="17"/>
              </w:rPr>
            </w:pPr>
            <w:r>
              <w:rPr>
                <w:sz w:val="17"/>
                <w:szCs w:val="17"/>
              </w:rPr>
              <w:t>20 փետրվարի</w:t>
            </w:r>
          </w:p>
        </w:tc>
      </w:tr>
      <w:tr w:rsidR="00BD1F51">
        <w:trPr>
          <w:trHeight w:val="227"/>
        </w:trPr>
        <w:tc>
          <w:tcPr>
            <w:tcW w:w="3770" w:type="dxa"/>
          </w:tcPr>
          <w:p w:rsidR="00BD1F51" w:rsidRDefault="00684C1D">
            <w:pPr>
              <w:pStyle w:val="TableParagraph"/>
              <w:spacing w:line="208" w:lineRule="exact"/>
              <w:ind w:left="100"/>
              <w:rPr>
                <w:b/>
                <w:bCs/>
                <w:sz w:val="17"/>
                <w:szCs w:val="17"/>
              </w:rPr>
            </w:pPr>
            <w:r>
              <w:rPr>
                <w:b/>
                <w:bCs/>
                <w:sz w:val="17"/>
                <w:szCs w:val="17"/>
              </w:rPr>
              <w:t>7.50.4. ՏՐԱՆՍՊՈՐՏ</w:t>
            </w:r>
          </w:p>
        </w:tc>
        <w:tc>
          <w:tcPr>
            <w:tcW w:w="7306" w:type="dxa"/>
          </w:tcPr>
          <w:p w:rsidR="00BD1F51" w:rsidRDefault="00684C1D">
            <w:pPr>
              <w:pStyle w:val="TableParagraph"/>
              <w:spacing w:line="208" w:lineRule="exact"/>
              <w:ind w:left="101"/>
              <w:rPr>
                <w:sz w:val="17"/>
                <w:szCs w:val="17"/>
              </w:rPr>
            </w:pPr>
            <w:r>
              <w:rPr>
                <w:sz w:val="17"/>
                <w:szCs w:val="17"/>
              </w:rPr>
              <w:t>Ընդհանուր օգտագործման ավտոմոբիլային ճանապարհները և դրանց կառույցները</w:t>
            </w:r>
          </w:p>
        </w:tc>
        <w:tc>
          <w:tcPr>
            <w:tcW w:w="1986" w:type="dxa"/>
          </w:tcPr>
          <w:p w:rsidR="00BD1F51" w:rsidRDefault="00684C1D">
            <w:pPr>
              <w:pStyle w:val="TableParagraph"/>
              <w:spacing w:line="208" w:lineRule="exact"/>
              <w:ind w:left="100"/>
              <w:rPr>
                <w:sz w:val="17"/>
                <w:szCs w:val="17"/>
              </w:rPr>
            </w:pPr>
            <w:r>
              <w:rPr>
                <w:sz w:val="17"/>
                <w:szCs w:val="17"/>
              </w:rPr>
              <w:t>Ձև N 1-ճան(տարեկան)</w:t>
            </w:r>
          </w:p>
        </w:tc>
        <w:tc>
          <w:tcPr>
            <w:tcW w:w="1746" w:type="dxa"/>
          </w:tcPr>
          <w:p w:rsidR="00BD1F51" w:rsidRDefault="00684C1D">
            <w:pPr>
              <w:pStyle w:val="TableParagraph"/>
              <w:spacing w:line="208" w:lineRule="exact"/>
              <w:ind w:left="50" w:right="43"/>
              <w:jc w:val="center"/>
              <w:rPr>
                <w:sz w:val="17"/>
                <w:szCs w:val="17"/>
              </w:rPr>
            </w:pPr>
            <w:r>
              <w:rPr>
                <w:sz w:val="17"/>
                <w:szCs w:val="17"/>
              </w:rPr>
              <w:t>20 փետրվարի</w:t>
            </w:r>
          </w:p>
        </w:tc>
      </w:tr>
      <w:tr w:rsidR="00BD1F51">
        <w:trPr>
          <w:trHeight w:val="525"/>
        </w:trPr>
        <w:tc>
          <w:tcPr>
            <w:tcW w:w="14808" w:type="dxa"/>
            <w:gridSpan w:val="4"/>
            <w:shd w:val="clear" w:color="auto" w:fill="E4E4E4"/>
          </w:tcPr>
          <w:p w:rsidR="00BD1F51" w:rsidRDefault="00684C1D">
            <w:pPr>
              <w:pStyle w:val="TableParagraph"/>
              <w:spacing w:before="113"/>
              <w:ind w:left="4"/>
              <w:rPr>
                <w:b/>
                <w:bCs/>
                <w:i/>
              </w:rPr>
            </w:pPr>
            <w:r>
              <w:rPr>
                <w:b/>
                <w:bCs/>
                <w:i/>
                <w:w w:val="105"/>
              </w:rPr>
              <w:t>7.51. ՀԱՄԱՅՆՔԱՊԵՏԱՐԱՆՆԵՐ</w:t>
            </w:r>
          </w:p>
        </w:tc>
      </w:tr>
      <w:tr w:rsidR="00BD1F51">
        <w:trPr>
          <w:trHeight w:val="226"/>
        </w:trPr>
        <w:tc>
          <w:tcPr>
            <w:tcW w:w="3770" w:type="dxa"/>
          </w:tcPr>
          <w:p w:rsidR="00BD1F51" w:rsidRDefault="00684C1D">
            <w:pPr>
              <w:pStyle w:val="TableParagraph"/>
              <w:spacing w:line="207" w:lineRule="exact"/>
              <w:ind w:left="4"/>
              <w:rPr>
                <w:b/>
                <w:bCs/>
                <w:sz w:val="17"/>
                <w:szCs w:val="17"/>
              </w:rPr>
            </w:pPr>
            <w:r>
              <w:rPr>
                <w:b/>
                <w:bCs/>
                <w:sz w:val="17"/>
                <w:szCs w:val="17"/>
              </w:rPr>
              <w:t>7.51.1. ՇԻՆԱՐԱՐՈՒԹՅՈՒՆ</w:t>
            </w:r>
          </w:p>
        </w:tc>
        <w:tc>
          <w:tcPr>
            <w:tcW w:w="7306" w:type="dxa"/>
          </w:tcPr>
          <w:p w:rsidR="00BD1F51" w:rsidRDefault="00684C1D">
            <w:pPr>
              <w:pStyle w:val="TableParagraph"/>
              <w:spacing w:line="207" w:lineRule="exact"/>
              <w:ind w:left="59"/>
              <w:rPr>
                <w:sz w:val="17"/>
                <w:szCs w:val="17"/>
              </w:rPr>
            </w:pPr>
            <w:r>
              <w:rPr>
                <w:sz w:val="17"/>
                <w:szCs w:val="17"/>
              </w:rPr>
              <w:t>Oբյեկտների, hիմնական միջոցների գործարկումը և շինարարության իրականացումը</w:t>
            </w:r>
          </w:p>
        </w:tc>
        <w:tc>
          <w:tcPr>
            <w:tcW w:w="1986" w:type="dxa"/>
          </w:tcPr>
          <w:p w:rsidR="00BD1F51" w:rsidRDefault="00684C1D">
            <w:pPr>
              <w:pStyle w:val="TableParagraph"/>
              <w:spacing w:line="207" w:lineRule="exact"/>
              <w:ind w:left="74"/>
              <w:rPr>
                <w:sz w:val="17"/>
                <w:szCs w:val="17"/>
              </w:rPr>
            </w:pPr>
            <w:r>
              <w:rPr>
                <w:sz w:val="17"/>
                <w:szCs w:val="17"/>
              </w:rPr>
              <w:t>Ձև N 2-ԿՇ (տարեկան)</w:t>
            </w:r>
          </w:p>
        </w:tc>
        <w:tc>
          <w:tcPr>
            <w:tcW w:w="1746" w:type="dxa"/>
          </w:tcPr>
          <w:p w:rsidR="00BD1F51" w:rsidRDefault="00684C1D">
            <w:pPr>
              <w:pStyle w:val="TableParagraph"/>
              <w:spacing w:line="207" w:lineRule="exact"/>
              <w:ind w:left="51" w:right="43"/>
              <w:jc w:val="center"/>
              <w:rPr>
                <w:sz w:val="17"/>
                <w:szCs w:val="17"/>
              </w:rPr>
            </w:pPr>
            <w:r>
              <w:rPr>
                <w:sz w:val="17"/>
                <w:szCs w:val="17"/>
              </w:rPr>
              <w:t>1 ապրիլի</w:t>
            </w:r>
          </w:p>
        </w:tc>
      </w:tr>
      <w:tr w:rsidR="00BD1F51">
        <w:trPr>
          <w:trHeight w:val="225"/>
        </w:trPr>
        <w:tc>
          <w:tcPr>
            <w:tcW w:w="3770" w:type="dxa"/>
          </w:tcPr>
          <w:p w:rsidR="00BD1F51" w:rsidRDefault="00684C1D">
            <w:pPr>
              <w:pStyle w:val="TableParagraph"/>
              <w:spacing w:line="206" w:lineRule="exact"/>
              <w:ind w:left="4"/>
              <w:rPr>
                <w:b/>
                <w:bCs/>
                <w:sz w:val="17"/>
                <w:szCs w:val="17"/>
              </w:rPr>
            </w:pPr>
            <w:r>
              <w:rPr>
                <w:b/>
                <w:bCs/>
                <w:sz w:val="17"/>
                <w:szCs w:val="17"/>
              </w:rPr>
              <w:t>7.51.2. ՇԻՆԱՐԱՐՈՒԹՅՈՒՆ</w:t>
            </w:r>
          </w:p>
        </w:tc>
        <w:tc>
          <w:tcPr>
            <w:tcW w:w="7306" w:type="dxa"/>
          </w:tcPr>
          <w:p w:rsidR="00BD1F51" w:rsidRDefault="00684C1D">
            <w:pPr>
              <w:pStyle w:val="TableParagraph"/>
              <w:spacing w:line="206" w:lineRule="exact"/>
              <w:ind w:left="110"/>
              <w:rPr>
                <w:sz w:val="17"/>
                <w:szCs w:val="17"/>
              </w:rPr>
            </w:pPr>
            <w:r>
              <w:rPr>
                <w:sz w:val="17"/>
                <w:szCs w:val="17"/>
              </w:rPr>
              <w:t>Oբյեկտների, hիմնական միջոցների գործարկումը և շինարարության իրականացումը</w:t>
            </w:r>
          </w:p>
        </w:tc>
        <w:tc>
          <w:tcPr>
            <w:tcW w:w="1986" w:type="dxa"/>
          </w:tcPr>
          <w:p w:rsidR="00BD1F51" w:rsidRDefault="00684C1D">
            <w:pPr>
              <w:pStyle w:val="TableParagraph"/>
              <w:spacing w:line="206" w:lineRule="exact"/>
              <w:ind w:left="56"/>
              <w:rPr>
                <w:sz w:val="17"/>
                <w:szCs w:val="17"/>
              </w:rPr>
            </w:pPr>
            <w:r>
              <w:rPr>
                <w:sz w:val="17"/>
                <w:szCs w:val="17"/>
              </w:rPr>
              <w:t>Ձև N 2-ԿՇ(ամսական)</w:t>
            </w:r>
          </w:p>
        </w:tc>
        <w:tc>
          <w:tcPr>
            <w:tcW w:w="1746" w:type="dxa"/>
          </w:tcPr>
          <w:p w:rsidR="00BD1F51" w:rsidRDefault="00684C1D">
            <w:pPr>
              <w:pStyle w:val="TableParagraph"/>
              <w:spacing w:line="206" w:lineRule="exact"/>
              <w:ind w:left="52" w:right="43"/>
              <w:jc w:val="center"/>
              <w:rPr>
                <w:sz w:val="17"/>
              </w:rPr>
            </w:pPr>
            <w:r>
              <w:rPr>
                <w:sz w:val="17"/>
              </w:rPr>
              <w:t>10</w:t>
            </w:r>
          </w:p>
        </w:tc>
      </w:tr>
      <w:tr w:rsidR="00BD1F51">
        <w:trPr>
          <w:trHeight w:val="453"/>
        </w:trPr>
        <w:tc>
          <w:tcPr>
            <w:tcW w:w="3770" w:type="dxa"/>
          </w:tcPr>
          <w:p w:rsidR="00BD1F51" w:rsidRDefault="00684C1D">
            <w:pPr>
              <w:pStyle w:val="TableParagraph"/>
              <w:spacing w:line="221" w:lineRule="exact"/>
              <w:ind w:left="4"/>
              <w:rPr>
                <w:b/>
                <w:bCs/>
                <w:sz w:val="17"/>
                <w:szCs w:val="17"/>
              </w:rPr>
            </w:pPr>
            <w:r>
              <w:rPr>
                <w:b/>
                <w:bCs/>
                <w:sz w:val="17"/>
                <w:szCs w:val="17"/>
              </w:rPr>
              <w:t>7.51.3. ՏՐԱՆՍՊՈՐՏ</w:t>
            </w:r>
          </w:p>
        </w:tc>
        <w:tc>
          <w:tcPr>
            <w:tcW w:w="7306" w:type="dxa"/>
          </w:tcPr>
          <w:p w:rsidR="00BD1F51" w:rsidRDefault="00684C1D">
            <w:pPr>
              <w:pStyle w:val="TableParagraph"/>
              <w:spacing w:line="223" w:lineRule="exact"/>
              <w:ind w:left="58"/>
              <w:rPr>
                <w:sz w:val="17"/>
                <w:szCs w:val="17"/>
              </w:rPr>
            </w:pPr>
            <w:r>
              <w:rPr>
                <w:sz w:val="17"/>
                <w:szCs w:val="17"/>
              </w:rPr>
              <w:t>Ավտոմոբիլային տրանսպորտը և ոչ ընդհանուր օգտագործման ավտոմոբիլային</w:t>
            </w:r>
          </w:p>
          <w:p w:rsidR="00BD1F51" w:rsidRDefault="00684C1D">
            <w:pPr>
              <w:pStyle w:val="TableParagraph"/>
              <w:spacing w:line="211" w:lineRule="exact"/>
              <w:ind w:left="58"/>
              <w:rPr>
                <w:sz w:val="17"/>
                <w:szCs w:val="17"/>
              </w:rPr>
            </w:pPr>
            <w:r>
              <w:rPr>
                <w:sz w:val="17"/>
                <w:szCs w:val="17"/>
              </w:rPr>
              <w:t>ճանապարհների երկարությունը</w:t>
            </w:r>
          </w:p>
        </w:tc>
        <w:tc>
          <w:tcPr>
            <w:tcW w:w="1986" w:type="dxa"/>
          </w:tcPr>
          <w:p w:rsidR="00BD1F51" w:rsidRDefault="00684C1D">
            <w:pPr>
              <w:pStyle w:val="TableParagraph"/>
              <w:spacing w:line="223" w:lineRule="exact"/>
              <w:ind w:left="71"/>
              <w:rPr>
                <w:sz w:val="17"/>
                <w:szCs w:val="17"/>
              </w:rPr>
            </w:pPr>
            <w:r>
              <w:rPr>
                <w:sz w:val="17"/>
                <w:szCs w:val="17"/>
              </w:rPr>
              <w:t>Ձև N 1-տրանսպորտ</w:t>
            </w:r>
          </w:p>
          <w:p w:rsidR="00BD1F51" w:rsidRDefault="00684C1D">
            <w:pPr>
              <w:pStyle w:val="TableParagraph"/>
              <w:spacing w:line="211" w:lineRule="exact"/>
              <w:ind w:left="71"/>
              <w:rPr>
                <w:sz w:val="17"/>
                <w:szCs w:val="17"/>
              </w:rPr>
            </w:pPr>
            <w:r>
              <w:rPr>
                <w:sz w:val="17"/>
                <w:szCs w:val="17"/>
              </w:rPr>
              <w:t>(տարեկան)</w:t>
            </w:r>
          </w:p>
        </w:tc>
        <w:tc>
          <w:tcPr>
            <w:tcW w:w="1746" w:type="dxa"/>
          </w:tcPr>
          <w:p w:rsidR="00BD1F51" w:rsidRDefault="00684C1D">
            <w:pPr>
              <w:pStyle w:val="TableParagraph"/>
              <w:spacing w:line="223" w:lineRule="exact"/>
              <w:ind w:left="52" w:right="43"/>
              <w:jc w:val="center"/>
              <w:rPr>
                <w:sz w:val="17"/>
                <w:szCs w:val="17"/>
              </w:rPr>
            </w:pPr>
            <w:r>
              <w:rPr>
                <w:sz w:val="17"/>
                <w:szCs w:val="17"/>
              </w:rPr>
              <w:t>20 փետրվարի</w:t>
            </w:r>
          </w:p>
        </w:tc>
      </w:tr>
      <w:tr w:rsidR="00BD1F51">
        <w:trPr>
          <w:trHeight w:val="454"/>
        </w:trPr>
        <w:tc>
          <w:tcPr>
            <w:tcW w:w="3770" w:type="dxa"/>
          </w:tcPr>
          <w:p w:rsidR="00BD1F51" w:rsidRDefault="00684C1D">
            <w:pPr>
              <w:pStyle w:val="TableParagraph"/>
              <w:spacing w:line="221" w:lineRule="exact"/>
              <w:ind w:left="4"/>
              <w:rPr>
                <w:b/>
                <w:bCs/>
                <w:sz w:val="17"/>
                <w:szCs w:val="17"/>
              </w:rPr>
            </w:pPr>
            <w:r>
              <w:rPr>
                <w:b/>
                <w:bCs/>
                <w:sz w:val="17"/>
                <w:szCs w:val="17"/>
              </w:rPr>
              <w:t>7.51.4. ԱՌԵՎՏՈՒՐ ԵՎ ԱՅԼ</w:t>
            </w:r>
          </w:p>
          <w:p w:rsidR="00BD1F51" w:rsidRDefault="00684C1D">
            <w:pPr>
              <w:pStyle w:val="TableParagraph"/>
              <w:spacing w:line="213" w:lineRule="exact"/>
              <w:ind w:left="626"/>
              <w:rPr>
                <w:b/>
                <w:bCs/>
                <w:sz w:val="17"/>
                <w:szCs w:val="17"/>
              </w:rPr>
            </w:pPr>
            <w:r>
              <w:rPr>
                <w:b/>
                <w:bCs/>
                <w:sz w:val="17"/>
                <w:szCs w:val="17"/>
              </w:rPr>
              <w:t>ԾԱՌԱՅՈՒԹՅՈՒՆՆԵՐ</w:t>
            </w:r>
          </w:p>
        </w:tc>
        <w:tc>
          <w:tcPr>
            <w:tcW w:w="7306" w:type="dxa"/>
          </w:tcPr>
          <w:p w:rsidR="00BD1F51" w:rsidRDefault="00684C1D">
            <w:pPr>
              <w:pStyle w:val="TableParagraph"/>
              <w:spacing w:line="224" w:lineRule="exact"/>
              <w:ind w:left="59"/>
              <w:rPr>
                <w:sz w:val="17"/>
                <w:szCs w:val="17"/>
              </w:rPr>
            </w:pPr>
            <w:r>
              <w:rPr>
                <w:sz w:val="17"/>
                <w:szCs w:val="17"/>
              </w:rPr>
              <w:t>Ընդհանուր տեղեկություններ առևտրի օբյեկտների մասին</w:t>
            </w:r>
          </w:p>
        </w:tc>
        <w:tc>
          <w:tcPr>
            <w:tcW w:w="1986" w:type="dxa"/>
          </w:tcPr>
          <w:p w:rsidR="00BD1F51" w:rsidRDefault="00684C1D">
            <w:pPr>
              <w:pStyle w:val="TableParagraph"/>
              <w:spacing w:line="223" w:lineRule="exact"/>
              <w:ind w:left="71"/>
              <w:rPr>
                <w:sz w:val="17"/>
                <w:szCs w:val="17"/>
              </w:rPr>
            </w:pPr>
            <w:r>
              <w:rPr>
                <w:sz w:val="17"/>
                <w:szCs w:val="17"/>
              </w:rPr>
              <w:t>Ձև 1-հաշվառում</w:t>
            </w:r>
          </w:p>
          <w:p w:rsidR="00BD1F51" w:rsidRDefault="00684C1D">
            <w:pPr>
              <w:pStyle w:val="TableParagraph"/>
              <w:spacing w:line="211" w:lineRule="exact"/>
              <w:ind w:left="71"/>
              <w:rPr>
                <w:sz w:val="17"/>
                <w:szCs w:val="17"/>
              </w:rPr>
            </w:pPr>
            <w:r>
              <w:rPr>
                <w:sz w:val="17"/>
                <w:szCs w:val="17"/>
              </w:rPr>
              <w:t>(եռամսյակային)</w:t>
            </w:r>
          </w:p>
        </w:tc>
        <w:tc>
          <w:tcPr>
            <w:tcW w:w="1746" w:type="dxa"/>
          </w:tcPr>
          <w:p w:rsidR="00BD1F51" w:rsidRDefault="00684C1D">
            <w:pPr>
              <w:pStyle w:val="TableParagraph"/>
              <w:spacing w:line="224" w:lineRule="exact"/>
              <w:ind w:left="52" w:right="43"/>
              <w:jc w:val="center"/>
              <w:rPr>
                <w:sz w:val="17"/>
              </w:rPr>
            </w:pPr>
            <w:r>
              <w:rPr>
                <w:sz w:val="17"/>
              </w:rPr>
              <w:t>10</w:t>
            </w:r>
          </w:p>
        </w:tc>
      </w:tr>
    </w:tbl>
    <w:p w:rsidR="00BD1F51" w:rsidRDefault="00BD1F51">
      <w:pPr>
        <w:spacing w:line="224" w:lineRule="exact"/>
        <w:jc w:val="center"/>
        <w:rPr>
          <w:sz w:val="17"/>
        </w:rPr>
        <w:sectPr w:rsidR="00BD1F51">
          <w:pgSz w:w="15840" w:h="12240" w:orient="landscape"/>
          <w:pgMar w:top="1640" w:right="360" w:bottom="1400" w:left="420" w:header="1195" w:footer="1204"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4"/>
        <w:gridCol w:w="7342"/>
        <w:gridCol w:w="1978"/>
        <w:gridCol w:w="1747"/>
      </w:tblGrid>
      <w:tr w:rsidR="00BD1F51">
        <w:trPr>
          <w:trHeight w:val="399"/>
        </w:trPr>
        <w:tc>
          <w:tcPr>
            <w:tcW w:w="3744" w:type="dxa"/>
            <w:vMerge w:val="restart"/>
          </w:tcPr>
          <w:p w:rsidR="00BD1F51" w:rsidRDefault="00684C1D">
            <w:pPr>
              <w:pStyle w:val="TableParagraph"/>
              <w:spacing w:line="197" w:lineRule="exact"/>
              <w:ind w:left="963"/>
              <w:rPr>
                <w:b/>
                <w:bCs/>
                <w:i/>
                <w:sz w:val="15"/>
                <w:szCs w:val="15"/>
              </w:rPr>
            </w:pPr>
            <w:r>
              <w:rPr>
                <w:b/>
                <w:bCs/>
                <w:i/>
                <w:sz w:val="15"/>
                <w:szCs w:val="15"/>
              </w:rPr>
              <w:lastRenderedPageBreak/>
              <w:t>Վիճակագրական ոլորտը</w:t>
            </w:r>
          </w:p>
        </w:tc>
        <w:tc>
          <w:tcPr>
            <w:tcW w:w="7342" w:type="dxa"/>
            <w:vMerge w:val="restart"/>
          </w:tcPr>
          <w:p w:rsidR="00BD1F51" w:rsidRDefault="00684C1D">
            <w:pPr>
              <w:pStyle w:val="TableParagraph"/>
              <w:spacing w:line="197" w:lineRule="exact"/>
              <w:ind w:left="2319"/>
              <w:rPr>
                <w:b/>
                <w:bCs/>
                <w:i/>
                <w:sz w:val="15"/>
                <w:szCs w:val="15"/>
              </w:rPr>
            </w:pPr>
            <w:r>
              <w:rPr>
                <w:b/>
                <w:bCs/>
                <w:i/>
                <w:sz w:val="15"/>
                <w:szCs w:val="15"/>
              </w:rPr>
              <w:t>Վիճակագրական տվյալի անվանումը</w:t>
            </w:r>
          </w:p>
        </w:tc>
        <w:tc>
          <w:tcPr>
            <w:tcW w:w="3725" w:type="dxa"/>
            <w:gridSpan w:val="2"/>
          </w:tcPr>
          <w:p w:rsidR="00BD1F51" w:rsidRDefault="00684C1D">
            <w:pPr>
              <w:pStyle w:val="TableParagraph"/>
              <w:spacing w:line="197" w:lineRule="exact"/>
              <w:ind w:left="453" w:right="454"/>
              <w:jc w:val="center"/>
              <w:rPr>
                <w:b/>
                <w:bCs/>
                <w:i/>
                <w:sz w:val="15"/>
                <w:szCs w:val="15"/>
              </w:rPr>
            </w:pPr>
            <w:r>
              <w:rPr>
                <w:b/>
                <w:bCs/>
                <w:i/>
                <w:sz w:val="15"/>
                <w:szCs w:val="15"/>
              </w:rPr>
              <w:t>Արմստատին վիճակագրական տվյալի</w:t>
            </w:r>
          </w:p>
          <w:p w:rsidR="00BD1F51" w:rsidRDefault="00684C1D">
            <w:pPr>
              <w:pStyle w:val="TableParagraph"/>
              <w:spacing w:before="1" w:line="182" w:lineRule="exact"/>
              <w:ind w:left="453" w:right="454"/>
              <w:jc w:val="center"/>
              <w:rPr>
                <w:b/>
                <w:bCs/>
                <w:i/>
                <w:sz w:val="15"/>
                <w:szCs w:val="15"/>
              </w:rPr>
            </w:pPr>
            <w:r>
              <w:rPr>
                <w:b/>
                <w:bCs/>
                <w:i/>
                <w:sz w:val="15"/>
                <w:szCs w:val="15"/>
              </w:rPr>
              <w:t>տրամադրման</w:t>
            </w:r>
          </w:p>
        </w:tc>
      </w:tr>
      <w:tr w:rsidR="00BD1F51">
        <w:trPr>
          <w:trHeight w:val="798"/>
        </w:trPr>
        <w:tc>
          <w:tcPr>
            <w:tcW w:w="3744" w:type="dxa"/>
            <w:vMerge/>
            <w:tcBorders>
              <w:top w:val="nil"/>
            </w:tcBorders>
          </w:tcPr>
          <w:p w:rsidR="00BD1F51" w:rsidRDefault="00BD1F51">
            <w:pPr>
              <w:rPr>
                <w:sz w:val="2"/>
                <w:szCs w:val="2"/>
              </w:rPr>
            </w:pPr>
          </w:p>
        </w:tc>
        <w:tc>
          <w:tcPr>
            <w:tcW w:w="7342" w:type="dxa"/>
            <w:vMerge/>
            <w:tcBorders>
              <w:top w:val="nil"/>
            </w:tcBorders>
          </w:tcPr>
          <w:p w:rsidR="00BD1F51" w:rsidRDefault="00BD1F51">
            <w:pPr>
              <w:rPr>
                <w:sz w:val="2"/>
                <w:szCs w:val="2"/>
              </w:rPr>
            </w:pPr>
          </w:p>
        </w:tc>
        <w:tc>
          <w:tcPr>
            <w:tcW w:w="1978" w:type="dxa"/>
          </w:tcPr>
          <w:p w:rsidR="00BD1F51" w:rsidRDefault="00684C1D">
            <w:pPr>
              <w:pStyle w:val="TableParagraph"/>
              <w:ind w:left="184" w:right="184" w:firstLine="44"/>
              <w:jc w:val="center"/>
              <w:rPr>
                <w:b/>
                <w:bCs/>
                <w:i/>
                <w:sz w:val="15"/>
                <w:szCs w:val="15"/>
              </w:rPr>
            </w:pPr>
            <w:r>
              <w:rPr>
                <w:b/>
                <w:bCs/>
                <w:i/>
                <w:sz w:val="15"/>
                <w:szCs w:val="15"/>
              </w:rPr>
              <w:t>հաշվետվության ձևը (նյութը), հաճախականությունը</w:t>
            </w:r>
          </w:p>
        </w:tc>
        <w:tc>
          <w:tcPr>
            <w:tcW w:w="1747" w:type="dxa"/>
          </w:tcPr>
          <w:p w:rsidR="00BD1F51" w:rsidRDefault="00684C1D">
            <w:pPr>
              <w:pStyle w:val="TableParagraph"/>
              <w:ind w:left="53" w:right="46"/>
              <w:jc w:val="center"/>
              <w:rPr>
                <w:b/>
                <w:bCs/>
                <w:i/>
                <w:sz w:val="15"/>
                <w:szCs w:val="15"/>
              </w:rPr>
            </w:pPr>
            <w:r>
              <w:rPr>
                <w:b/>
                <w:bCs/>
                <w:i/>
                <w:sz w:val="15"/>
                <w:szCs w:val="15"/>
              </w:rPr>
              <w:t>Ժամկետը (ամսաթիվը կամ օրը հաշվետու ժամանակաշրջանից</w:t>
            </w:r>
          </w:p>
          <w:p w:rsidR="00BD1F51" w:rsidRDefault="00684C1D">
            <w:pPr>
              <w:pStyle w:val="TableParagraph"/>
              <w:spacing w:line="183" w:lineRule="exact"/>
              <w:ind w:left="53" w:right="46"/>
              <w:jc w:val="center"/>
              <w:rPr>
                <w:b/>
                <w:bCs/>
                <w:i/>
                <w:sz w:val="15"/>
                <w:szCs w:val="15"/>
              </w:rPr>
            </w:pPr>
            <w:r>
              <w:rPr>
                <w:b/>
                <w:bCs/>
                <w:i/>
                <w:sz w:val="15"/>
                <w:szCs w:val="15"/>
              </w:rPr>
              <w:t>հետո)</w:t>
            </w:r>
          </w:p>
        </w:tc>
      </w:tr>
      <w:tr w:rsidR="00BD1F51">
        <w:trPr>
          <w:trHeight w:val="525"/>
        </w:trPr>
        <w:tc>
          <w:tcPr>
            <w:tcW w:w="14811" w:type="dxa"/>
            <w:gridSpan w:val="4"/>
            <w:shd w:val="clear" w:color="auto" w:fill="E6E6E6"/>
          </w:tcPr>
          <w:p w:rsidR="00BD1F51" w:rsidRDefault="00684C1D">
            <w:pPr>
              <w:pStyle w:val="TableParagraph"/>
              <w:spacing w:before="115"/>
              <w:ind w:left="4"/>
              <w:rPr>
                <w:b/>
                <w:bCs/>
                <w:i/>
              </w:rPr>
            </w:pPr>
            <w:r>
              <w:rPr>
                <w:b/>
                <w:bCs/>
                <w:i/>
                <w:w w:val="105"/>
              </w:rPr>
              <w:t>7.52. ԵՐԵՎԱՆԻ ՔԱՂԱՔԱՊԵՏԱՐԱՆ</w:t>
            </w:r>
          </w:p>
        </w:tc>
      </w:tr>
      <w:tr w:rsidR="00BD1F51">
        <w:trPr>
          <w:trHeight w:val="443"/>
        </w:trPr>
        <w:tc>
          <w:tcPr>
            <w:tcW w:w="3744" w:type="dxa"/>
          </w:tcPr>
          <w:p w:rsidR="00BD1F51" w:rsidRDefault="00684C1D">
            <w:pPr>
              <w:pStyle w:val="TableParagraph"/>
              <w:spacing w:line="221" w:lineRule="exact"/>
              <w:ind w:left="4"/>
              <w:rPr>
                <w:b/>
                <w:bCs/>
                <w:sz w:val="17"/>
                <w:szCs w:val="17"/>
              </w:rPr>
            </w:pPr>
            <w:r>
              <w:rPr>
                <w:b/>
                <w:bCs/>
                <w:sz w:val="17"/>
                <w:szCs w:val="17"/>
              </w:rPr>
              <w:t>7.52.1. ՇԻՆԱՐԱՐՈՒԹՅՈՒՆ</w:t>
            </w:r>
          </w:p>
        </w:tc>
        <w:tc>
          <w:tcPr>
            <w:tcW w:w="7342" w:type="dxa"/>
          </w:tcPr>
          <w:p w:rsidR="00BD1F51" w:rsidRDefault="00684C1D">
            <w:pPr>
              <w:pStyle w:val="TableParagraph"/>
              <w:spacing w:line="223" w:lineRule="exact"/>
              <w:ind w:left="52"/>
              <w:rPr>
                <w:sz w:val="17"/>
                <w:szCs w:val="17"/>
              </w:rPr>
            </w:pPr>
            <w:r>
              <w:rPr>
                <w:sz w:val="17"/>
                <w:szCs w:val="17"/>
              </w:rPr>
              <w:t>Oբյեկտների, hիմնական միջոցների գործարկումը և շինարարության իրականացումը</w:t>
            </w:r>
          </w:p>
        </w:tc>
        <w:tc>
          <w:tcPr>
            <w:tcW w:w="1978" w:type="dxa"/>
          </w:tcPr>
          <w:p w:rsidR="00BD1F51" w:rsidRDefault="00684C1D">
            <w:pPr>
              <w:pStyle w:val="TableParagraph"/>
              <w:spacing w:line="223" w:lineRule="exact"/>
              <w:ind w:left="62"/>
              <w:rPr>
                <w:sz w:val="17"/>
                <w:szCs w:val="17"/>
              </w:rPr>
            </w:pPr>
            <w:r>
              <w:rPr>
                <w:sz w:val="17"/>
                <w:szCs w:val="17"/>
              </w:rPr>
              <w:t>Ձև N 2-ԿՇ(տարեկան)</w:t>
            </w:r>
          </w:p>
        </w:tc>
        <w:tc>
          <w:tcPr>
            <w:tcW w:w="1747" w:type="dxa"/>
          </w:tcPr>
          <w:p w:rsidR="00BD1F51" w:rsidRDefault="00684C1D">
            <w:pPr>
              <w:pStyle w:val="TableParagraph"/>
              <w:spacing w:line="223" w:lineRule="exact"/>
              <w:ind w:left="49" w:right="46"/>
              <w:jc w:val="center"/>
              <w:rPr>
                <w:sz w:val="17"/>
                <w:szCs w:val="17"/>
              </w:rPr>
            </w:pPr>
            <w:r>
              <w:rPr>
                <w:sz w:val="17"/>
                <w:szCs w:val="17"/>
              </w:rPr>
              <w:t>1 ապրիլի</w:t>
            </w:r>
          </w:p>
        </w:tc>
      </w:tr>
      <w:tr w:rsidR="00BD1F51">
        <w:trPr>
          <w:trHeight w:val="225"/>
        </w:trPr>
        <w:tc>
          <w:tcPr>
            <w:tcW w:w="3744" w:type="dxa"/>
          </w:tcPr>
          <w:p w:rsidR="00BD1F51" w:rsidRDefault="00684C1D">
            <w:pPr>
              <w:pStyle w:val="TableParagraph"/>
              <w:spacing w:line="206" w:lineRule="exact"/>
              <w:ind w:left="4"/>
              <w:rPr>
                <w:b/>
                <w:bCs/>
                <w:sz w:val="17"/>
                <w:szCs w:val="17"/>
              </w:rPr>
            </w:pPr>
            <w:r>
              <w:rPr>
                <w:b/>
                <w:bCs/>
                <w:sz w:val="17"/>
                <w:szCs w:val="17"/>
              </w:rPr>
              <w:t>7.52.2. ՇԻՆԱՐԱՐՈՒԹՅՈՒՆ</w:t>
            </w:r>
          </w:p>
        </w:tc>
        <w:tc>
          <w:tcPr>
            <w:tcW w:w="7342" w:type="dxa"/>
          </w:tcPr>
          <w:p w:rsidR="00BD1F51" w:rsidRDefault="00684C1D">
            <w:pPr>
              <w:pStyle w:val="TableParagraph"/>
              <w:spacing w:line="206" w:lineRule="exact"/>
              <w:ind w:left="52"/>
              <w:rPr>
                <w:sz w:val="17"/>
                <w:szCs w:val="17"/>
              </w:rPr>
            </w:pPr>
            <w:r>
              <w:rPr>
                <w:sz w:val="17"/>
                <w:szCs w:val="17"/>
              </w:rPr>
              <w:t>Oբյեկտների, hիմնական միջոցների գործարկումը և շինարարության իրականացումը</w:t>
            </w:r>
          </w:p>
        </w:tc>
        <w:tc>
          <w:tcPr>
            <w:tcW w:w="1978" w:type="dxa"/>
          </w:tcPr>
          <w:p w:rsidR="00BD1F51" w:rsidRDefault="00684C1D">
            <w:pPr>
              <w:pStyle w:val="TableParagraph"/>
              <w:spacing w:line="206" w:lineRule="exact"/>
              <w:ind w:left="62"/>
              <w:rPr>
                <w:sz w:val="17"/>
                <w:szCs w:val="17"/>
              </w:rPr>
            </w:pPr>
            <w:r>
              <w:rPr>
                <w:sz w:val="17"/>
                <w:szCs w:val="17"/>
              </w:rPr>
              <w:t>Ձև N 2-ԿՇ(ամսական)</w:t>
            </w:r>
          </w:p>
        </w:tc>
        <w:tc>
          <w:tcPr>
            <w:tcW w:w="1747" w:type="dxa"/>
          </w:tcPr>
          <w:p w:rsidR="00BD1F51" w:rsidRDefault="00684C1D">
            <w:pPr>
              <w:pStyle w:val="TableParagraph"/>
              <w:spacing w:line="206" w:lineRule="exact"/>
              <w:ind w:left="50" w:right="46"/>
              <w:jc w:val="center"/>
              <w:rPr>
                <w:sz w:val="17"/>
              </w:rPr>
            </w:pPr>
            <w:r>
              <w:rPr>
                <w:sz w:val="17"/>
              </w:rPr>
              <w:t>10</w:t>
            </w:r>
          </w:p>
        </w:tc>
      </w:tr>
      <w:tr w:rsidR="00BD1F51">
        <w:trPr>
          <w:trHeight w:val="454"/>
        </w:trPr>
        <w:tc>
          <w:tcPr>
            <w:tcW w:w="3744" w:type="dxa"/>
          </w:tcPr>
          <w:p w:rsidR="00BD1F51" w:rsidRDefault="00684C1D">
            <w:pPr>
              <w:pStyle w:val="TableParagraph"/>
              <w:spacing w:line="221" w:lineRule="exact"/>
              <w:ind w:left="4"/>
              <w:rPr>
                <w:b/>
                <w:bCs/>
                <w:sz w:val="17"/>
                <w:szCs w:val="17"/>
              </w:rPr>
            </w:pPr>
            <w:r>
              <w:rPr>
                <w:b/>
                <w:bCs/>
                <w:sz w:val="17"/>
                <w:szCs w:val="17"/>
              </w:rPr>
              <w:t>7.52.3. ԱՌԵՎՏՈՒՐ ԵՎ ԱՅԼ</w:t>
            </w:r>
          </w:p>
          <w:p w:rsidR="00BD1F51" w:rsidRDefault="00684C1D">
            <w:pPr>
              <w:pStyle w:val="TableParagraph"/>
              <w:spacing w:line="213" w:lineRule="exact"/>
              <w:ind w:left="573"/>
              <w:rPr>
                <w:b/>
                <w:bCs/>
                <w:sz w:val="17"/>
                <w:szCs w:val="17"/>
              </w:rPr>
            </w:pPr>
            <w:r>
              <w:rPr>
                <w:b/>
                <w:bCs/>
                <w:sz w:val="17"/>
                <w:szCs w:val="17"/>
              </w:rPr>
              <w:t>ԾԱՌԱՅՈՒԹՅՈՒՆՆԵՐ</w:t>
            </w:r>
          </w:p>
        </w:tc>
        <w:tc>
          <w:tcPr>
            <w:tcW w:w="7342" w:type="dxa"/>
          </w:tcPr>
          <w:p w:rsidR="00BD1F51" w:rsidRDefault="00684C1D">
            <w:pPr>
              <w:pStyle w:val="TableParagraph"/>
              <w:spacing w:line="224" w:lineRule="exact"/>
              <w:ind w:left="52"/>
              <w:rPr>
                <w:sz w:val="17"/>
                <w:szCs w:val="17"/>
              </w:rPr>
            </w:pPr>
            <w:r>
              <w:rPr>
                <w:sz w:val="17"/>
                <w:szCs w:val="17"/>
              </w:rPr>
              <w:t>Ընդհանուր տեղեկություններ առևտրի օբյեկտների մասին</w:t>
            </w:r>
          </w:p>
        </w:tc>
        <w:tc>
          <w:tcPr>
            <w:tcW w:w="1978" w:type="dxa"/>
          </w:tcPr>
          <w:p w:rsidR="00BD1F51" w:rsidRDefault="00684C1D">
            <w:pPr>
              <w:pStyle w:val="TableParagraph"/>
              <w:spacing w:line="223" w:lineRule="exact"/>
              <w:ind w:left="64"/>
              <w:rPr>
                <w:sz w:val="17"/>
                <w:szCs w:val="17"/>
              </w:rPr>
            </w:pPr>
            <w:r>
              <w:rPr>
                <w:sz w:val="17"/>
                <w:szCs w:val="17"/>
              </w:rPr>
              <w:t>Ձև 1-հաշվառում</w:t>
            </w:r>
          </w:p>
          <w:p w:rsidR="00BD1F51" w:rsidRDefault="00684C1D">
            <w:pPr>
              <w:pStyle w:val="TableParagraph"/>
              <w:spacing w:line="211" w:lineRule="exact"/>
              <w:ind w:left="62"/>
              <w:rPr>
                <w:sz w:val="17"/>
                <w:szCs w:val="17"/>
              </w:rPr>
            </w:pPr>
            <w:r>
              <w:rPr>
                <w:sz w:val="17"/>
                <w:szCs w:val="17"/>
              </w:rPr>
              <w:t>(եռամսյակային)</w:t>
            </w:r>
          </w:p>
        </w:tc>
        <w:tc>
          <w:tcPr>
            <w:tcW w:w="1747" w:type="dxa"/>
          </w:tcPr>
          <w:p w:rsidR="00BD1F51" w:rsidRDefault="00684C1D">
            <w:pPr>
              <w:pStyle w:val="TableParagraph"/>
              <w:spacing w:line="224" w:lineRule="exact"/>
              <w:ind w:left="50" w:right="46"/>
              <w:jc w:val="center"/>
              <w:rPr>
                <w:sz w:val="17"/>
              </w:rPr>
            </w:pPr>
            <w:r>
              <w:rPr>
                <w:sz w:val="17"/>
              </w:rPr>
              <w:t>10</w:t>
            </w:r>
          </w:p>
        </w:tc>
      </w:tr>
      <w:tr w:rsidR="00BD1F51">
        <w:trPr>
          <w:trHeight w:val="453"/>
        </w:trPr>
        <w:tc>
          <w:tcPr>
            <w:tcW w:w="3744" w:type="dxa"/>
          </w:tcPr>
          <w:p w:rsidR="00BD1F51" w:rsidRDefault="00684C1D">
            <w:pPr>
              <w:pStyle w:val="TableParagraph"/>
              <w:spacing w:line="222" w:lineRule="exact"/>
              <w:ind w:left="4"/>
              <w:rPr>
                <w:b/>
                <w:bCs/>
                <w:sz w:val="17"/>
                <w:szCs w:val="17"/>
              </w:rPr>
            </w:pPr>
            <w:r>
              <w:rPr>
                <w:b/>
                <w:bCs/>
                <w:sz w:val="17"/>
                <w:szCs w:val="17"/>
              </w:rPr>
              <w:t>7.52.4. ԱՇԽԱՏԱՆՔԻ ՇՈՒԿԱ</w:t>
            </w:r>
          </w:p>
        </w:tc>
        <w:tc>
          <w:tcPr>
            <w:tcW w:w="7342" w:type="dxa"/>
          </w:tcPr>
          <w:p w:rsidR="00BD1F51" w:rsidRDefault="00684C1D">
            <w:pPr>
              <w:pStyle w:val="TableParagraph"/>
              <w:spacing w:line="223" w:lineRule="exact"/>
              <w:ind w:left="52"/>
              <w:rPr>
                <w:sz w:val="17"/>
                <w:szCs w:val="17"/>
              </w:rPr>
            </w:pPr>
            <w:r>
              <w:rPr>
                <w:sz w:val="17"/>
                <w:szCs w:val="17"/>
              </w:rPr>
              <w:t>Թափուր աշխատատեղեր, աշխատողների թվաքանակի և աշխատատեղերի շարժն ըստ.</w:t>
            </w:r>
          </w:p>
          <w:p w:rsidR="00BD1F51" w:rsidRDefault="00684C1D">
            <w:pPr>
              <w:pStyle w:val="TableParagraph"/>
              <w:spacing w:line="211" w:lineRule="exact"/>
              <w:ind w:left="228"/>
              <w:rPr>
                <w:sz w:val="17"/>
                <w:szCs w:val="17"/>
              </w:rPr>
            </w:pPr>
            <w:r>
              <w:rPr>
                <w:sz w:val="17"/>
                <w:szCs w:val="17"/>
              </w:rPr>
              <w:t>ա) Երևան քաղաքի և մարզերի</w:t>
            </w:r>
          </w:p>
        </w:tc>
        <w:tc>
          <w:tcPr>
            <w:tcW w:w="1978" w:type="dxa"/>
          </w:tcPr>
          <w:p w:rsidR="00BD1F51" w:rsidRDefault="00684C1D">
            <w:pPr>
              <w:pStyle w:val="TableParagraph"/>
              <w:spacing w:line="223" w:lineRule="exact"/>
              <w:ind w:left="11"/>
              <w:rPr>
                <w:sz w:val="17"/>
                <w:szCs w:val="17"/>
              </w:rPr>
            </w:pPr>
            <w:r>
              <w:rPr>
                <w:sz w:val="17"/>
                <w:szCs w:val="17"/>
              </w:rPr>
              <w:t>Ձև N 1-ԹԱՇ</w:t>
            </w:r>
          </w:p>
          <w:p w:rsidR="00BD1F51" w:rsidRDefault="00684C1D">
            <w:pPr>
              <w:pStyle w:val="TableParagraph"/>
              <w:spacing w:line="211" w:lineRule="exact"/>
              <w:ind w:left="11"/>
              <w:rPr>
                <w:sz w:val="17"/>
                <w:szCs w:val="17"/>
              </w:rPr>
            </w:pPr>
            <w:r>
              <w:rPr>
                <w:sz w:val="17"/>
                <w:szCs w:val="17"/>
              </w:rPr>
              <w:t>(եռամսյակային)</w:t>
            </w:r>
          </w:p>
        </w:tc>
        <w:tc>
          <w:tcPr>
            <w:tcW w:w="1747" w:type="dxa"/>
          </w:tcPr>
          <w:p w:rsidR="00BD1F51" w:rsidRDefault="00684C1D">
            <w:pPr>
              <w:pStyle w:val="TableParagraph"/>
              <w:spacing w:line="224" w:lineRule="exact"/>
              <w:ind w:left="51" w:right="46"/>
              <w:jc w:val="center"/>
              <w:rPr>
                <w:sz w:val="17"/>
              </w:rPr>
            </w:pPr>
            <w:r>
              <w:rPr>
                <w:sz w:val="17"/>
              </w:rPr>
              <w:t>20</w:t>
            </w:r>
          </w:p>
        </w:tc>
      </w:tr>
      <w:tr w:rsidR="00BD1F51">
        <w:trPr>
          <w:trHeight w:val="1362"/>
        </w:trPr>
        <w:tc>
          <w:tcPr>
            <w:tcW w:w="3744" w:type="dxa"/>
          </w:tcPr>
          <w:p w:rsidR="00BD1F51" w:rsidRDefault="00684C1D">
            <w:pPr>
              <w:pStyle w:val="TableParagraph"/>
              <w:spacing w:line="221" w:lineRule="exact"/>
              <w:ind w:left="4"/>
              <w:rPr>
                <w:b/>
                <w:bCs/>
                <w:sz w:val="17"/>
                <w:szCs w:val="17"/>
              </w:rPr>
            </w:pPr>
            <w:r>
              <w:rPr>
                <w:b/>
                <w:bCs/>
                <w:sz w:val="17"/>
                <w:szCs w:val="17"/>
              </w:rPr>
              <w:t>7.52.5. ԱՇԽԱՏԱՆՔԻ ՇՈՒԿԱ</w:t>
            </w:r>
          </w:p>
        </w:tc>
        <w:tc>
          <w:tcPr>
            <w:tcW w:w="7342" w:type="dxa"/>
          </w:tcPr>
          <w:p w:rsidR="00BD1F51" w:rsidRDefault="00684C1D">
            <w:pPr>
              <w:pStyle w:val="TableParagraph"/>
              <w:spacing w:line="237" w:lineRule="auto"/>
              <w:ind w:left="52"/>
              <w:rPr>
                <w:sz w:val="17"/>
                <w:szCs w:val="17"/>
              </w:rPr>
            </w:pPr>
            <w:r>
              <w:rPr>
                <w:sz w:val="17"/>
                <w:szCs w:val="17"/>
              </w:rPr>
              <w:t>Աշխատողների թվաքանակը, աշխատանքի վարձատրությունը, աշխատաժամերը, աշխատուժի վրա գործատուի կատարած ծախսերն ըստ.</w:t>
            </w:r>
          </w:p>
          <w:p w:rsidR="00BD1F51" w:rsidRDefault="00684C1D">
            <w:pPr>
              <w:pStyle w:val="TableParagraph"/>
              <w:ind w:left="228" w:right="4487"/>
              <w:rPr>
                <w:sz w:val="17"/>
                <w:szCs w:val="17"/>
              </w:rPr>
            </w:pPr>
            <w:r>
              <w:rPr>
                <w:sz w:val="17"/>
                <w:szCs w:val="17"/>
              </w:rPr>
              <w:t>ա) գործունեության տեսակների, բ) տնտեսության հատվածների, գ) Երևան քաղաքի և մարզերի,</w:t>
            </w:r>
          </w:p>
          <w:p w:rsidR="00BD1F51" w:rsidRDefault="00684C1D">
            <w:pPr>
              <w:pStyle w:val="TableParagraph"/>
              <w:spacing w:line="209" w:lineRule="exact"/>
              <w:ind w:left="228"/>
              <w:rPr>
                <w:sz w:val="17"/>
                <w:szCs w:val="17"/>
              </w:rPr>
            </w:pPr>
            <w:r>
              <w:rPr>
                <w:sz w:val="17"/>
                <w:szCs w:val="17"/>
              </w:rPr>
              <w:t>դ) տարածաշրջանների</w:t>
            </w:r>
          </w:p>
        </w:tc>
        <w:tc>
          <w:tcPr>
            <w:tcW w:w="1978" w:type="dxa"/>
          </w:tcPr>
          <w:p w:rsidR="00BD1F51" w:rsidRDefault="00684C1D">
            <w:pPr>
              <w:pStyle w:val="TableParagraph"/>
              <w:spacing w:line="223" w:lineRule="exact"/>
              <w:ind w:left="78"/>
              <w:rPr>
                <w:sz w:val="17"/>
                <w:szCs w:val="17"/>
              </w:rPr>
            </w:pPr>
            <w:r>
              <w:rPr>
                <w:sz w:val="17"/>
                <w:szCs w:val="17"/>
              </w:rPr>
              <w:t>Ձև N 1-Ա (տարեկան)</w:t>
            </w:r>
          </w:p>
        </w:tc>
        <w:tc>
          <w:tcPr>
            <w:tcW w:w="1747" w:type="dxa"/>
          </w:tcPr>
          <w:p w:rsidR="00BD1F51" w:rsidRDefault="00684C1D">
            <w:pPr>
              <w:pStyle w:val="TableParagraph"/>
              <w:spacing w:line="223" w:lineRule="exact"/>
              <w:ind w:left="50" w:right="46"/>
              <w:jc w:val="center"/>
              <w:rPr>
                <w:sz w:val="17"/>
                <w:szCs w:val="17"/>
              </w:rPr>
            </w:pPr>
            <w:r>
              <w:rPr>
                <w:sz w:val="17"/>
                <w:szCs w:val="17"/>
              </w:rPr>
              <w:t>27 ապրիլի</w:t>
            </w:r>
          </w:p>
        </w:tc>
      </w:tr>
      <w:tr w:rsidR="00BD1F51">
        <w:trPr>
          <w:trHeight w:val="1135"/>
        </w:trPr>
        <w:tc>
          <w:tcPr>
            <w:tcW w:w="3744" w:type="dxa"/>
          </w:tcPr>
          <w:p w:rsidR="00BD1F51" w:rsidRDefault="00684C1D">
            <w:pPr>
              <w:pStyle w:val="TableParagraph"/>
              <w:spacing w:line="221" w:lineRule="exact"/>
              <w:ind w:left="4"/>
              <w:rPr>
                <w:b/>
                <w:bCs/>
                <w:sz w:val="17"/>
                <w:szCs w:val="17"/>
              </w:rPr>
            </w:pPr>
            <w:r>
              <w:rPr>
                <w:b/>
                <w:bCs/>
                <w:sz w:val="17"/>
                <w:szCs w:val="17"/>
              </w:rPr>
              <w:t>7.52.6. ԱՇԽԱՏԱՆՔԻ ՇՈՒԿԱ</w:t>
            </w:r>
          </w:p>
        </w:tc>
        <w:tc>
          <w:tcPr>
            <w:tcW w:w="7342" w:type="dxa"/>
          </w:tcPr>
          <w:p w:rsidR="00BD1F51" w:rsidRDefault="00684C1D">
            <w:pPr>
              <w:pStyle w:val="TableParagraph"/>
              <w:ind w:left="274" w:right="3190" w:hanging="208"/>
              <w:rPr>
                <w:sz w:val="17"/>
                <w:szCs w:val="17"/>
              </w:rPr>
            </w:pPr>
            <w:r>
              <w:rPr>
                <w:sz w:val="17"/>
                <w:szCs w:val="17"/>
              </w:rPr>
              <w:t>Աշխատողների մասնագիտական ուսուցումն ըստ. ա) գործունեության տեսակների,</w:t>
            </w:r>
          </w:p>
          <w:p w:rsidR="00BD1F51" w:rsidRDefault="00684C1D">
            <w:pPr>
              <w:pStyle w:val="TableParagraph"/>
              <w:ind w:left="274" w:right="4487"/>
              <w:rPr>
                <w:sz w:val="17"/>
                <w:szCs w:val="17"/>
              </w:rPr>
            </w:pPr>
            <w:r>
              <w:rPr>
                <w:sz w:val="17"/>
                <w:szCs w:val="17"/>
              </w:rPr>
              <w:t>բ) տնտեսության հատվածների, գ) Երևան քաղաքի,</w:t>
            </w:r>
          </w:p>
          <w:p w:rsidR="00BD1F51" w:rsidRDefault="00684C1D">
            <w:pPr>
              <w:pStyle w:val="TableParagraph"/>
              <w:spacing w:line="210" w:lineRule="exact"/>
              <w:ind w:left="274"/>
              <w:rPr>
                <w:sz w:val="17"/>
                <w:szCs w:val="17"/>
              </w:rPr>
            </w:pPr>
            <w:r>
              <w:rPr>
                <w:sz w:val="17"/>
                <w:szCs w:val="17"/>
              </w:rPr>
              <w:t>դ) սեռի</w:t>
            </w:r>
          </w:p>
        </w:tc>
        <w:tc>
          <w:tcPr>
            <w:tcW w:w="1978" w:type="dxa"/>
          </w:tcPr>
          <w:p w:rsidR="00BD1F51" w:rsidRDefault="00684C1D">
            <w:pPr>
              <w:pStyle w:val="TableParagraph"/>
              <w:ind w:left="78"/>
              <w:rPr>
                <w:sz w:val="17"/>
                <w:szCs w:val="17"/>
              </w:rPr>
            </w:pPr>
            <w:r>
              <w:rPr>
                <w:sz w:val="17"/>
                <w:szCs w:val="17"/>
              </w:rPr>
              <w:t>Ձև N 1- կադրերի ուսուցում (տարեկան)</w:t>
            </w:r>
          </w:p>
        </w:tc>
        <w:tc>
          <w:tcPr>
            <w:tcW w:w="1747" w:type="dxa"/>
          </w:tcPr>
          <w:p w:rsidR="00BD1F51" w:rsidRDefault="00684C1D">
            <w:pPr>
              <w:pStyle w:val="TableParagraph"/>
              <w:spacing w:line="223" w:lineRule="exact"/>
              <w:ind w:left="49" w:right="46"/>
              <w:jc w:val="center"/>
              <w:rPr>
                <w:sz w:val="17"/>
                <w:szCs w:val="17"/>
              </w:rPr>
            </w:pPr>
            <w:r>
              <w:rPr>
                <w:sz w:val="17"/>
                <w:szCs w:val="17"/>
              </w:rPr>
              <w:t>27 ապրիլի</w:t>
            </w:r>
          </w:p>
        </w:tc>
      </w:tr>
    </w:tbl>
    <w:p w:rsidR="00BD1F51" w:rsidRDefault="00BD1F51">
      <w:pPr>
        <w:spacing w:line="223" w:lineRule="exact"/>
        <w:jc w:val="center"/>
        <w:rPr>
          <w:sz w:val="17"/>
          <w:szCs w:val="17"/>
        </w:rPr>
        <w:sectPr w:rsidR="00BD1F51">
          <w:pgSz w:w="15840" w:h="12240" w:orient="landscape"/>
          <w:pgMar w:top="1640" w:right="360" w:bottom="1400" w:left="420" w:header="1195" w:footer="1199" w:gutter="0"/>
          <w:cols w:space="720"/>
        </w:sectPr>
      </w:pPr>
    </w:p>
    <w:p w:rsidR="00BD1F51" w:rsidRDefault="00684C1D">
      <w:pPr>
        <w:pStyle w:val="Heading5"/>
        <w:spacing w:before="73" w:line="251" w:lineRule="exact"/>
        <w:ind w:right="701"/>
        <w:jc w:val="right"/>
      </w:pPr>
      <w:r>
        <w:lastRenderedPageBreak/>
        <w:t>ՄԱՍ 8</w:t>
      </w:r>
    </w:p>
    <w:p w:rsidR="00BD1F51" w:rsidRDefault="00684C1D">
      <w:pPr>
        <w:spacing w:line="251" w:lineRule="exact"/>
        <w:ind w:right="701"/>
        <w:jc w:val="right"/>
        <w:rPr>
          <w:b/>
          <w:bCs/>
          <w:sz w:val="19"/>
          <w:szCs w:val="19"/>
        </w:rPr>
      </w:pPr>
      <w:r>
        <w:rPr>
          <w:b/>
          <w:bCs/>
          <w:sz w:val="19"/>
          <w:szCs w:val="19"/>
        </w:rPr>
        <w:t>2020 թվականի վիճակագրական ծրագրի</w:t>
      </w:r>
    </w:p>
    <w:p w:rsidR="00BD1F51" w:rsidRDefault="00BD1F51">
      <w:pPr>
        <w:pStyle w:val="BodyText"/>
        <w:spacing w:before="7"/>
        <w:rPr>
          <w:b/>
          <w:sz w:val="20"/>
        </w:rPr>
      </w:pPr>
    </w:p>
    <w:p w:rsidR="00BD1F51" w:rsidRDefault="00684C1D">
      <w:pPr>
        <w:spacing w:before="108" w:line="247" w:lineRule="auto"/>
        <w:ind w:left="4722" w:right="3938" w:hanging="834"/>
        <w:rPr>
          <w:b/>
          <w:bCs/>
        </w:rPr>
      </w:pPr>
      <w:r>
        <w:rPr>
          <w:b/>
          <w:bCs/>
          <w:w w:val="105"/>
        </w:rPr>
        <w:t>ԱՐՄՍՏԱՏԻ</w:t>
      </w:r>
      <w:r>
        <w:rPr>
          <w:b/>
          <w:bCs/>
          <w:spacing w:val="-45"/>
          <w:w w:val="105"/>
        </w:rPr>
        <w:t xml:space="preserve"> </w:t>
      </w:r>
      <w:r>
        <w:rPr>
          <w:b/>
          <w:bCs/>
          <w:w w:val="105"/>
        </w:rPr>
        <w:t>ՏԵՂԵԿԱՏՎԱԿԱՆ</w:t>
      </w:r>
      <w:r>
        <w:rPr>
          <w:b/>
          <w:bCs/>
          <w:spacing w:val="-45"/>
          <w:w w:val="105"/>
        </w:rPr>
        <w:t xml:space="preserve"> </w:t>
      </w:r>
      <w:r>
        <w:rPr>
          <w:b/>
          <w:bCs/>
          <w:w w:val="105"/>
        </w:rPr>
        <w:t>ՌԵՍՈՒՐՍՆԵՐԻ</w:t>
      </w:r>
      <w:r>
        <w:rPr>
          <w:b/>
          <w:bCs/>
          <w:spacing w:val="-45"/>
          <w:w w:val="105"/>
        </w:rPr>
        <w:t xml:space="preserve"> </w:t>
      </w:r>
      <w:r>
        <w:rPr>
          <w:b/>
          <w:bCs/>
          <w:w w:val="105"/>
        </w:rPr>
        <w:t>ԿԱՌԱՎԱՐՈՒՄ</w:t>
      </w:r>
      <w:r>
        <w:rPr>
          <w:b/>
          <w:bCs/>
          <w:spacing w:val="-45"/>
          <w:w w:val="105"/>
        </w:rPr>
        <w:t xml:space="preserve"> </w:t>
      </w:r>
      <w:r>
        <w:rPr>
          <w:b/>
          <w:bCs/>
          <w:w w:val="105"/>
        </w:rPr>
        <w:t>ԵՎ ՏԵԽՆՈԼՈԳԻԱՆԵՐԻ ՆԵՐԴՐՈՒՄ ՈՒ</w:t>
      </w:r>
      <w:r>
        <w:rPr>
          <w:b/>
          <w:bCs/>
          <w:spacing w:val="-34"/>
          <w:w w:val="105"/>
        </w:rPr>
        <w:t xml:space="preserve"> </w:t>
      </w:r>
      <w:r>
        <w:rPr>
          <w:b/>
          <w:bCs/>
          <w:w w:val="105"/>
        </w:rPr>
        <w:t>ԶԱՐԳԱՑՈՒՄ</w:t>
      </w:r>
    </w:p>
    <w:p w:rsidR="00BD1F51" w:rsidRDefault="00BD1F51">
      <w:pPr>
        <w:pStyle w:val="BodyText"/>
        <w:spacing w:before="9" w:after="1"/>
        <w:rPr>
          <w:b/>
          <w:sz w:val="10"/>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11069"/>
        <w:gridCol w:w="1869"/>
      </w:tblGrid>
      <w:tr w:rsidR="00BD1F51">
        <w:trPr>
          <w:trHeight w:val="499"/>
        </w:trPr>
        <w:tc>
          <w:tcPr>
            <w:tcW w:w="805" w:type="dxa"/>
          </w:tcPr>
          <w:p w:rsidR="00BD1F51" w:rsidRDefault="00684C1D">
            <w:pPr>
              <w:pStyle w:val="TableParagraph"/>
              <w:spacing w:line="251" w:lineRule="exact"/>
              <w:ind w:right="233"/>
              <w:jc w:val="right"/>
              <w:rPr>
                <w:b/>
                <w:bCs/>
                <w:i/>
                <w:sz w:val="19"/>
                <w:szCs w:val="19"/>
              </w:rPr>
            </w:pPr>
            <w:r>
              <w:rPr>
                <w:b/>
                <w:bCs/>
                <w:i/>
                <w:w w:val="95"/>
                <w:sz w:val="19"/>
                <w:szCs w:val="19"/>
              </w:rPr>
              <w:t>հ/հ</w:t>
            </w:r>
          </w:p>
        </w:tc>
        <w:tc>
          <w:tcPr>
            <w:tcW w:w="11069" w:type="dxa"/>
          </w:tcPr>
          <w:p w:rsidR="00BD1F51" w:rsidRDefault="00684C1D">
            <w:pPr>
              <w:pStyle w:val="TableParagraph"/>
              <w:spacing w:line="251" w:lineRule="exact"/>
              <w:ind w:left="4351" w:right="4345"/>
              <w:jc w:val="center"/>
              <w:rPr>
                <w:b/>
                <w:bCs/>
                <w:i/>
                <w:sz w:val="19"/>
                <w:szCs w:val="19"/>
              </w:rPr>
            </w:pPr>
            <w:r>
              <w:rPr>
                <w:b/>
                <w:bCs/>
                <w:i/>
                <w:sz w:val="19"/>
                <w:szCs w:val="19"/>
              </w:rPr>
              <w:t>Աշխատանքի անվանումը</w:t>
            </w:r>
          </w:p>
        </w:tc>
        <w:tc>
          <w:tcPr>
            <w:tcW w:w="1869" w:type="dxa"/>
          </w:tcPr>
          <w:p w:rsidR="00BD1F51" w:rsidRDefault="00684C1D">
            <w:pPr>
              <w:pStyle w:val="TableParagraph"/>
              <w:spacing w:before="1" w:line="248" w:lineRule="exact"/>
              <w:ind w:left="525" w:hanging="194"/>
              <w:rPr>
                <w:b/>
                <w:bCs/>
                <w:i/>
                <w:sz w:val="19"/>
                <w:szCs w:val="19"/>
              </w:rPr>
            </w:pPr>
            <w:r>
              <w:rPr>
                <w:b/>
                <w:bCs/>
                <w:i/>
                <w:w w:val="95"/>
                <w:sz w:val="19"/>
                <w:szCs w:val="19"/>
              </w:rPr>
              <w:t xml:space="preserve">Աշխատանքի </w:t>
            </w:r>
            <w:r>
              <w:rPr>
                <w:b/>
                <w:bCs/>
                <w:i/>
                <w:sz w:val="19"/>
                <w:szCs w:val="19"/>
              </w:rPr>
              <w:t>ավարտը</w:t>
            </w:r>
          </w:p>
        </w:tc>
      </w:tr>
      <w:tr w:rsidR="00BD1F51">
        <w:trPr>
          <w:trHeight w:val="555"/>
        </w:trPr>
        <w:tc>
          <w:tcPr>
            <w:tcW w:w="805" w:type="dxa"/>
          </w:tcPr>
          <w:p w:rsidR="00BD1F51" w:rsidRDefault="00684C1D">
            <w:pPr>
              <w:pStyle w:val="TableParagraph"/>
              <w:spacing w:before="146"/>
              <w:ind w:left="320" w:right="286"/>
              <w:jc w:val="center"/>
              <w:rPr>
                <w:sz w:val="20"/>
              </w:rPr>
            </w:pPr>
            <w:r>
              <w:rPr>
                <w:w w:val="105"/>
                <w:sz w:val="20"/>
              </w:rPr>
              <w:t>1.</w:t>
            </w:r>
          </w:p>
        </w:tc>
        <w:tc>
          <w:tcPr>
            <w:tcW w:w="11069" w:type="dxa"/>
          </w:tcPr>
          <w:p w:rsidR="00BD1F51" w:rsidRDefault="00684C1D">
            <w:pPr>
              <w:pStyle w:val="TableParagraph"/>
              <w:spacing w:before="8"/>
              <w:ind w:left="57"/>
              <w:rPr>
                <w:sz w:val="20"/>
                <w:szCs w:val="20"/>
              </w:rPr>
            </w:pPr>
            <w:r>
              <w:rPr>
                <w:w w:val="105"/>
                <w:sz w:val="20"/>
                <w:szCs w:val="20"/>
              </w:rPr>
              <w:t>Տեղեկատվության ամբողջականության, հասանելիության և գաղտնիության ապահովման գործընթացի</w:t>
            </w:r>
          </w:p>
          <w:p w:rsidR="00BD1F51" w:rsidRDefault="00684C1D">
            <w:pPr>
              <w:pStyle w:val="TableParagraph"/>
              <w:spacing w:before="9" w:line="250" w:lineRule="exact"/>
              <w:ind w:left="57"/>
              <w:rPr>
                <w:sz w:val="20"/>
                <w:szCs w:val="20"/>
              </w:rPr>
            </w:pPr>
            <w:r>
              <w:rPr>
                <w:w w:val="105"/>
                <w:sz w:val="20"/>
                <w:szCs w:val="20"/>
              </w:rPr>
              <w:t>իրականացում և արդիականացում</w:t>
            </w:r>
          </w:p>
        </w:tc>
        <w:tc>
          <w:tcPr>
            <w:tcW w:w="1869" w:type="dxa"/>
          </w:tcPr>
          <w:p w:rsidR="00BD1F51" w:rsidRDefault="00684C1D">
            <w:pPr>
              <w:pStyle w:val="TableParagraph"/>
              <w:spacing w:before="8"/>
              <w:ind w:left="5" w:right="264"/>
              <w:jc w:val="center"/>
              <w:rPr>
                <w:sz w:val="20"/>
                <w:szCs w:val="20"/>
              </w:rPr>
            </w:pPr>
            <w:r>
              <w:rPr>
                <w:w w:val="105"/>
                <w:sz w:val="20"/>
                <w:szCs w:val="20"/>
              </w:rPr>
              <w:t>Տարվա</w:t>
            </w:r>
          </w:p>
          <w:p w:rsidR="00BD1F51" w:rsidRDefault="00684C1D">
            <w:pPr>
              <w:pStyle w:val="TableParagraph"/>
              <w:spacing w:before="9" w:line="250" w:lineRule="exact"/>
              <w:ind w:left="5" w:right="263"/>
              <w:jc w:val="center"/>
              <w:rPr>
                <w:sz w:val="20"/>
                <w:szCs w:val="20"/>
              </w:rPr>
            </w:pPr>
            <w:r>
              <w:rPr>
                <w:w w:val="105"/>
                <w:sz w:val="20"/>
                <w:szCs w:val="20"/>
              </w:rPr>
              <w:t>ընթացքում</w:t>
            </w:r>
          </w:p>
        </w:tc>
      </w:tr>
      <w:tr w:rsidR="00BD1F51">
        <w:trPr>
          <w:trHeight w:val="276"/>
        </w:trPr>
        <w:tc>
          <w:tcPr>
            <w:tcW w:w="805" w:type="dxa"/>
          </w:tcPr>
          <w:p w:rsidR="00BD1F51" w:rsidRDefault="00684C1D">
            <w:pPr>
              <w:pStyle w:val="TableParagraph"/>
              <w:spacing w:before="6" w:line="250" w:lineRule="exact"/>
              <w:ind w:right="276"/>
              <w:jc w:val="right"/>
              <w:rPr>
                <w:sz w:val="20"/>
              </w:rPr>
            </w:pPr>
            <w:r>
              <w:rPr>
                <w:sz w:val="20"/>
              </w:rPr>
              <w:t>2.</w:t>
            </w:r>
          </w:p>
        </w:tc>
        <w:tc>
          <w:tcPr>
            <w:tcW w:w="11069" w:type="dxa"/>
          </w:tcPr>
          <w:p w:rsidR="00BD1F51" w:rsidRDefault="00684C1D">
            <w:pPr>
              <w:pStyle w:val="TableParagraph"/>
              <w:spacing w:before="6" w:line="250" w:lineRule="exact"/>
              <w:ind w:left="57"/>
              <w:rPr>
                <w:sz w:val="20"/>
                <w:szCs w:val="20"/>
              </w:rPr>
            </w:pPr>
            <w:r>
              <w:rPr>
                <w:w w:val="105"/>
                <w:sz w:val="20"/>
                <w:szCs w:val="20"/>
              </w:rPr>
              <w:t>Պաշտոնական կայքերի վարում, օպտիմալացում, կատարելագործում և զարգացում</w:t>
            </w:r>
          </w:p>
        </w:tc>
        <w:tc>
          <w:tcPr>
            <w:tcW w:w="1869" w:type="dxa"/>
          </w:tcPr>
          <w:p w:rsidR="00BD1F51" w:rsidRDefault="00684C1D">
            <w:pPr>
              <w:pStyle w:val="TableParagraph"/>
              <w:spacing w:before="6" w:line="250" w:lineRule="exact"/>
              <w:ind w:left="15" w:right="9"/>
              <w:jc w:val="center"/>
              <w:rPr>
                <w:sz w:val="20"/>
              </w:rPr>
            </w:pPr>
            <w:r>
              <w:rPr>
                <w:w w:val="105"/>
                <w:sz w:val="20"/>
              </w:rPr>
              <w:t>-“-</w:t>
            </w:r>
          </w:p>
        </w:tc>
      </w:tr>
      <w:tr w:rsidR="00BD1F51">
        <w:trPr>
          <w:trHeight w:val="553"/>
        </w:trPr>
        <w:tc>
          <w:tcPr>
            <w:tcW w:w="805" w:type="dxa"/>
          </w:tcPr>
          <w:p w:rsidR="00BD1F51" w:rsidRDefault="00684C1D">
            <w:pPr>
              <w:pStyle w:val="TableParagraph"/>
              <w:spacing w:before="145"/>
              <w:ind w:right="268"/>
              <w:jc w:val="right"/>
              <w:rPr>
                <w:sz w:val="20"/>
              </w:rPr>
            </w:pPr>
            <w:r>
              <w:rPr>
                <w:sz w:val="20"/>
              </w:rPr>
              <w:t>3.</w:t>
            </w:r>
          </w:p>
        </w:tc>
        <w:tc>
          <w:tcPr>
            <w:tcW w:w="11069" w:type="dxa"/>
          </w:tcPr>
          <w:p w:rsidR="00BD1F51" w:rsidRDefault="00684C1D">
            <w:pPr>
              <w:pStyle w:val="TableParagraph"/>
              <w:spacing w:before="6"/>
              <w:ind w:left="57"/>
              <w:rPr>
                <w:sz w:val="20"/>
                <w:szCs w:val="20"/>
              </w:rPr>
            </w:pPr>
            <w:r>
              <w:rPr>
                <w:w w:val="105"/>
                <w:sz w:val="20"/>
                <w:szCs w:val="20"/>
              </w:rPr>
              <w:t>« Survey Solution Designer» ծրագրային միջավայրում CAPI (Computer Assisted Personal Interviewing) համակարգի</w:t>
            </w:r>
          </w:p>
          <w:p w:rsidR="00BD1F51" w:rsidRDefault="00684C1D">
            <w:pPr>
              <w:pStyle w:val="TableParagraph"/>
              <w:spacing w:before="10" w:line="249" w:lineRule="exact"/>
              <w:ind w:left="57"/>
              <w:rPr>
                <w:sz w:val="20"/>
                <w:szCs w:val="20"/>
              </w:rPr>
            </w:pPr>
            <w:r>
              <w:rPr>
                <w:w w:val="105"/>
                <w:sz w:val="20"/>
                <w:szCs w:val="20"/>
              </w:rPr>
              <w:t>կիրառում և վարում անհրաժեշտ հետազոտությունների համար</w:t>
            </w:r>
          </w:p>
        </w:tc>
        <w:tc>
          <w:tcPr>
            <w:tcW w:w="1869" w:type="dxa"/>
          </w:tcPr>
          <w:p w:rsidR="00BD1F51" w:rsidRDefault="00684C1D">
            <w:pPr>
              <w:pStyle w:val="TableParagraph"/>
              <w:spacing w:before="146"/>
              <w:ind w:left="15" w:right="9"/>
              <w:jc w:val="center"/>
              <w:rPr>
                <w:sz w:val="20"/>
              </w:rPr>
            </w:pPr>
            <w:r>
              <w:rPr>
                <w:w w:val="105"/>
                <w:sz w:val="20"/>
              </w:rPr>
              <w:t>-“-</w:t>
            </w:r>
          </w:p>
        </w:tc>
      </w:tr>
      <w:tr w:rsidR="00BD1F51">
        <w:trPr>
          <w:trHeight w:val="555"/>
        </w:trPr>
        <w:tc>
          <w:tcPr>
            <w:tcW w:w="805" w:type="dxa"/>
          </w:tcPr>
          <w:p w:rsidR="00BD1F51" w:rsidRDefault="00684C1D">
            <w:pPr>
              <w:pStyle w:val="TableParagraph"/>
              <w:spacing w:before="147"/>
              <w:ind w:right="277"/>
              <w:jc w:val="right"/>
              <w:rPr>
                <w:sz w:val="20"/>
              </w:rPr>
            </w:pPr>
            <w:r>
              <w:rPr>
                <w:sz w:val="20"/>
              </w:rPr>
              <w:t>4.</w:t>
            </w:r>
          </w:p>
        </w:tc>
        <w:tc>
          <w:tcPr>
            <w:tcW w:w="11069" w:type="dxa"/>
          </w:tcPr>
          <w:p w:rsidR="00BD1F51" w:rsidRDefault="00684C1D">
            <w:pPr>
              <w:pStyle w:val="TableParagraph"/>
              <w:spacing w:before="8"/>
              <w:ind w:left="57"/>
              <w:rPr>
                <w:sz w:val="20"/>
                <w:szCs w:val="20"/>
              </w:rPr>
            </w:pPr>
            <w:r>
              <w:rPr>
                <w:w w:val="105"/>
                <w:sz w:val="20"/>
                <w:szCs w:val="20"/>
              </w:rPr>
              <w:t>Կայուն զարգացման նպատակների ցուցանիշների համար Ազգային հաշվետվողական հարթակի զարգացում և</w:t>
            </w:r>
          </w:p>
          <w:p w:rsidR="00BD1F51" w:rsidRDefault="00684C1D">
            <w:pPr>
              <w:pStyle w:val="TableParagraph"/>
              <w:spacing w:before="10" w:line="250" w:lineRule="exact"/>
              <w:ind w:left="57"/>
              <w:rPr>
                <w:sz w:val="20"/>
                <w:szCs w:val="20"/>
              </w:rPr>
            </w:pPr>
            <w:r>
              <w:rPr>
                <w:w w:val="105"/>
                <w:sz w:val="20"/>
                <w:szCs w:val="20"/>
              </w:rPr>
              <w:t>ընդլայնում</w:t>
            </w:r>
          </w:p>
        </w:tc>
        <w:tc>
          <w:tcPr>
            <w:tcW w:w="1869" w:type="dxa"/>
          </w:tcPr>
          <w:p w:rsidR="00BD1F51" w:rsidRDefault="00684C1D">
            <w:pPr>
              <w:pStyle w:val="TableParagraph"/>
              <w:spacing w:before="147"/>
              <w:ind w:left="15" w:right="9"/>
              <w:jc w:val="center"/>
              <w:rPr>
                <w:sz w:val="20"/>
              </w:rPr>
            </w:pPr>
            <w:r>
              <w:rPr>
                <w:w w:val="105"/>
                <w:sz w:val="20"/>
              </w:rPr>
              <w:t>-“-</w:t>
            </w:r>
          </w:p>
        </w:tc>
      </w:tr>
      <w:tr w:rsidR="00BD1F51">
        <w:trPr>
          <w:trHeight w:val="554"/>
        </w:trPr>
        <w:tc>
          <w:tcPr>
            <w:tcW w:w="805" w:type="dxa"/>
          </w:tcPr>
          <w:p w:rsidR="00BD1F51" w:rsidRDefault="00684C1D">
            <w:pPr>
              <w:pStyle w:val="TableParagraph"/>
              <w:spacing w:before="146"/>
              <w:ind w:right="269"/>
              <w:jc w:val="right"/>
              <w:rPr>
                <w:sz w:val="20"/>
              </w:rPr>
            </w:pPr>
            <w:r>
              <w:rPr>
                <w:sz w:val="20"/>
              </w:rPr>
              <w:t>5.</w:t>
            </w:r>
          </w:p>
        </w:tc>
        <w:tc>
          <w:tcPr>
            <w:tcW w:w="11069" w:type="dxa"/>
          </w:tcPr>
          <w:p w:rsidR="00BD1F51" w:rsidRDefault="00684C1D">
            <w:pPr>
              <w:pStyle w:val="TableParagraph"/>
              <w:spacing w:before="7"/>
              <w:ind w:left="57"/>
              <w:rPr>
                <w:sz w:val="20"/>
                <w:szCs w:val="20"/>
              </w:rPr>
            </w:pPr>
            <w:r>
              <w:rPr>
                <w:w w:val="105"/>
                <w:sz w:val="20"/>
                <w:szCs w:val="20"/>
              </w:rPr>
              <w:t>Վիճակագրական տվյալների և մեթատվյալների փոխանակման միջազգային ստանդարտների (SDMX)</w:t>
            </w:r>
          </w:p>
          <w:p w:rsidR="00BD1F51" w:rsidRDefault="00684C1D">
            <w:pPr>
              <w:pStyle w:val="TableParagraph"/>
              <w:spacing w:before="9" w:line="250" w:lineRule="exact"/>
              <w:ind w:left="57"/>
              <w:rPr>
                <w:sz w:val="20"/>
                <w:szCs w:val="20"/>
              </w:rPr>
            </w:pPr>
            <w:r>
              <w:rPr>
                <w:w w:val="105"/>
                <w:sz w:val="20"/>
                <w:szCs w:val="20"/>
              </w:rPr>
              <w:t>համակարգի ներդրման գործընթացի նախապատրաստական աշխատանքների իրականացում</w:t>
            </w:r>
          </w:p>
        </w:tc>
        <w:tc>
          <w:tcPr>
            <w:tcW w:w="1869" w:type="dxa"/>
          </w:tcPr>
          <w:p w:rsidR="00BD1F51" w:rsidRDefault="00684C1D">
            <w:pPr>
              <w:pStyle w:val="TableParagraph"/>
              <w:spacing w:before="146"/>
              <w:ind w:left="15" w:right="9"/>
              <w:jc w:val="center"/>
              <w:rPr>
                <w:sz w:val="20"/>
              </w:rPr>
            </w:pPr>
            <w:r>
              <w:rPr>
                <w:w w:val="105"/>
                <w:sz w:val="20"/>
              </w:rPr>
              <w:t>-“-</w:t>
            </w:r>
          </w:p>
        </w:tc>
      </w:tr>
      <w:tr w:rsidR="00BD1F51">
        <w:trPr>
          <w:trHeight w:val="555"/>
        </w:trPr>
        <w:tc>
          <w:tcPr>
            <w:tcW w:w="805" w:type="dxa"/>
          </w:tcPr>
          <w:p w:rsidR="00BD1F51" w:rsidRDefault="00684C1D">
            <w:pPr>
              <w:pStyle w:val="TableParagraph"/>
              <w:spacing w:before="147"/>
              <w:ind w:right="261"/>
              <w:jc w:val="right"/>
              <w:rPr>
                <w:sz w:val="20"/>
              </w:rPr>
            </w:pPr>
            <w:r>
              <w:rPr>
                <w:sz w:val="20"/>
              </w:rPr>
              <w:t>6.</w:t>
            </w:r>
          </w:p>
        </w:tc>
        <w:tc>
          <w:tcPr>
            <w:tcW w:w="11069" w:type="dxa"/>
          </w:tcPr>
          <w:p w:rsidR="00BD1F51" w:rsidRDefault="00684C1D">
            <w:pPr>
              <w:pStyle w:val="TableParagraph"/>
              <w:spacing w:before="8"/>
              <w:ind w:left="57"/>
              <w:rPr>
                <w:sz w:val="20"/>
                <w:szCs w:val="20"/>
              </w:rPr>
            </w:pPr>
            <w:r>
              <w:rPr>
                <w:w w:val="105"/>
                <w:sz w:val="20"/>
                <w:szCs w:val="20"/>
              </w:rPr>
              <w:t>Վիճակագրական տվյալների փաստաթղթավորման նախաձեռնության (DDI) մեթատվյալների ստանդարտի</w:t>
            </w:r>
          </w:p>
          <w:p w:rsidR="00BD1F51" w:rsidRDefault="00684C1D">
            <w:pPr>
              <w:pStyle w:val="TableParagraph"/>
              <w:spacing w:before="10" w:line="250" w:lineRule="exact"/>
              <w:ind w:left="57"/>
              <w:rPr>
                <w:sz w:val="20"/>
                <w:szCs w:val="20"/>
              </w:rPr>
            </w:pPr>
            <w:r>
              <w:rPr>
                <w:w w:val="105"/>
                <w:sz w:val="20"/>
                <w:szCs w:val="20"/>
              </w:rPr>
              <w:t>համակարգի ներդրում</w:t>
            </w:r>
          </w:p>
        </w:tc>
        <w:tc>
          <w:tcPr>
            <w:tcW w:w="1869" w:type="dxa"/>
          </w:tcPr>
          <w:p w:rsidR="00BD1F51" w:rsidRDefault="00684C1D">
            <w:pPr>
              <w:pStyle w:val="TableParagraph"/>
              <w:spacing w:before="147"/>
              <w:ind w:left="15" w:right="9"/>
              <w:jc w:val="center"/>
              <w:rPr>
                <w:sz w:val="20"/>
              </w:rPr>
            </w:pPr>
            <w:r>
              <w:rPr>
                <w:w w:val="105"/>
                <w:sz w:val="20"/>
              </w:rPr>
              <w:t>-“-</w:t>
            </w:r>
          </w:p>
        </w:tc>
      </w:tr>
      <w:tr w:rsidR="00BD1F51">
        <w:trPr>
          <w:trHeight w:val="276"/>
        </w:trPr>
        <w:tc>
          <w:tcPr>
            <w:tcW w:w="805" w:type="dxa"/>
          </w:tcPr>
          <w:p w:rsidR="00BD1F51" w:rsidRDefault="00684C1D">
            <w:pPr>
              <w:pStyle w:val="TableParagraph"/>
              <w:spacing w:before="7" w:line="250" w:lineRule="exact"/>
              <w:ind w:right="276"/>
              <w:jc w:val="right"/>
              <w:rPr>
                <w:sz w:val="20"/>
              </w:rPr>
            </w:pPr>
            <w:r>
              <w:rPr>
                <w:sz w:val="20"/>
              </w:rPr>
              <w:t>7.</w:t>
            </w:r>
          </w:p>
        </w:tc>
        <w:tc>
          <w:tcPr>
            <w:tcW w:w="11069" w:type="dxa"/>
          </w:tcPr>
          <w:p w:rsidR="00BD1F51" w:rsidRDefault="00684C1D">
            <w:pPr>
              <w:pStyle w:val="TableParagraph"/>
              <w:spacing w:before="7" w:line="250" w:lineRule="exact"/>
              <w:ind w:left="57"/>
              <w:rPr>
                <w:sz w:val="20"/>
                <w:szCs w:val="20"/>
              </w:rPr>
            </w:pPr>
            <w:r>
              <w:rPr>
                <w:w w:val="105"/>
                <w:sz w:val="20"/>
                <w:szCs w:val="20"/>
              </w:rPr>
              <w:t>Վիճակագրական միկրոտվյալների տարածման տեխնոլոգիաների ներդրում և վարում</w:t>
            </w:r>
          </w:p>
        </w:tc>
        <w:tc>
          <w:tcPr>
            <w:tcW w:w="1869" w:type="dxa"/>
          </w:tcPr>
          <w:p w:rsidR="00BD1F51" w:rsidRDefault="00684C1D">
            <w:pPr>
              <w:pStyle w:val="TableParagraph"/>
              <w:spacing w:before="7" w:line="250" w:lineRule="exact"/>
              <w:ind w:left="18" w:right="9"/>
              <w:jc w:val="center"/>
              <w:rPr>
                <w:sz w:val="20"/>
              </w:rPr>
            </w:pPr>
            <w:r>
              <w:rPr>
                <w:w w:val="105"/>
                <w:sz w:val="20"/>
              </w:rPr>
              <w:t>-“-</w:t>
            </w:r>
          </w:p>
        </w:tc>
      </w:tr>
      <w:tr w:rsidR="00BD1F51">
        <w:trPr>
          <w:trHeight w:val="554"/>
        </w:trPr>
        <w:tc>
          <w:tcPr>
            <w:tcW w:w="805" w:type="dxa"/>
          </w:tcPr>
          <w:p w:rsidR="00BD1F51" w:rsidRDefault="00684C1D">
            <w:pPr>
              <w:pStyle w:val="TableParagraph"/>
              <w:spacing w:before="145"/>
              <w:ind w:right="259"/>
              <w:jc w:val="right"/>
              <w:rPr>
                <w:sz w:val="20"/>
              </w:rPr>
            </w:pPr>
            <w:r>
              <w:rPr>
                <w:sz w:val="20"/>
              </w:rPr>
              <w:t>8.</w:t>
            </w:r>
          </w:p>
        </w:tc>
        <w:tc>
          <w:tcPr>
            <w:tcW w:w="11069" w:type="dxa"/>
          </w:tcPr>
          <w:p w:rsidR="00BD1F51" w:rsidRDefault="00684C1D">
            <w:pPr>
              <w:pStyle w:val="TableParagraph"/>
              <w:spacing w:before="7"/>
              <w:ind w:left="57"/>
              <w:rPr>
                <w:sz w:val="20"/>
                <w:szCs w:val="20"/>
              </w:rPr>
            </w:pPr>
            <w:r>
              <w:rPr>
                <w:w w:val="105"/>
                <w:sz w:val="20"/>
                <w:szCs w:val="20"/>
              </w:rPr>
              <w:t>Վիճակագրական հաշվետվությունների ձևերի՝ էլեկտրոնային եղանակով ներկայացնելու գործընթացի</w:t>
            </w:r>
          </w:p>
          <w:p w:rsidR="00BD1F51" w:rsidRDefault="00684C1D">
            <w:pPr>
              <w:pStyle w:val="TableParagraph"/>
              <w:spacing w:before="9" w:line="250" w:lineRule="exact"/>
              <w:ind w:left="57"/>
              <w:rPr>
                <w:sz w:val="20"/>
                <w:szCs w:val="20"/>
              </w:rPr>
            </w:pPr>
            <w:r>
              <w:rPr>
                <w:w w:val="105"/>
                <w:sz w:val="20"/>
                <w:szCs w:val="20"/>
              </w:rPr>
              <w:t>արդիականացում</w:t>
            </w:r>
          </w:p>
        </w:tc>
        <w:tc>
          <w:tcPr>
            <w:tcW w:w="1869" w:type="dxa"/>
          </w:tcPr>
          <w:p w:rsidR="00BD1F51" w:rsidRDefault="00684C1D">
            <w:pPr>
              <w:pStyle w:val="TableParagraph"/>
              <w:spacing w:before="145"/>
              <w:ind w:left="15" w:right="9"/>
              <w:jc w:val="center"/>
              <w:rPr>
                <w:sz w:val="20"/>
              </w:rPr>
            </w:pPr>
            <w:r>
              <w:rPr>
                <w:w w:val="105"/>
                <w:sz w:val="20"/>
              </w:rPr>
              <w:t>-“-</w:t>
            </w:r>
          </w:p>
        </w:tc>
      </w:tr>
      <w:tr w:rsidR="00BD1F51">
        <w:trPr>
          <w:trHeight w:val="555"/>
        </w:trPr>
        <w:tc>
          <w:tcPr>
            <w:tcW w:w="805" w:type="dxa"/>
          </w:tcPr>
          <w:p w:rsidR="00BD1F51" w:rsidRDefault="00684C1D">
            <w:pPr>
              <w:pStyle w:val="TableParagraph"/>
              <w:spacing w:before="147"/>
              <w:ind w:right="261"/>
              <w:jc w:val="right"/>
              <w:rPr>
                <w:sz w:val="20"/>
              </w:rPr>
            </w:pPr>
            <w:r>
              <w:rPr>
                <w:sz w:val="20"/>
              </w:rPr>
              <w:t>9.</w:t>
            </w:r>
          </w:p>
        </w:tc>
        <w:tc>
          <w:tcPr>
            <w:tcW w:w="11069" w:type="dxa"/>
          </w:tcPr>
          <w:p w:rsidR="00BD1F51" w:rsidRDefault="00684C1D">
            <w:pPr>
              <w:pStyle w:val="TableParagraph"/>
              <w:spacing w:before="8"/>
              <w:ind w:left="57"/>
              <w:rPr>
                <w:sz w:val="20"/>
                <w:szCs w:val="20"/>
              </w:rPr>
            </w:pPr>
            <w:r>
              <w:rPr>
                <w:w w:val="105"/>
                <w:sz w:val="20"/>
                <w:szCs w:val="20"/>
              </w:rPr>
              <w:t>Վիճակագրական տվյալների հավաքման, մշակման, ամփոփման ծրագրային համակարգերի վարում,</w:t>
            </w:r>
          </w:p>
          <w:p w:rsidR="00BD1F51" w:rsidRDefault="00684C1D">
            <w:pPr>
              <w:pStyle w:val="TableParagraph"/>
              <w:spacing w:before="8" w:line="250" w:lineRule="exact"/>
              <w:ind w:left="57"/>
              <w:rPr>
                <w:sz w:val="20"/>
                <w:szCs w:val="20"/>
              </w:rPr>
            </w:pPr>
            <w:r>
              <w:rPr>
                <w:w w:val="105"/>
                <w:sz w:val="20"/>
                <w:szCs w:val="20"/>
              </w:rPr>
              <w:t>արդիականացում և նոր համակարգերի ստեղծում</w:t>
            </w:r>
          </w:p>
        </w:tc>
        <w:tc>
          <w:tcPr>
            <w:tcW w:w="1869" w:type="dxa"/>
          </w:tcPr>
          <w:p w:rsidR="00BD1F51" w:rsidRDefault="00684C1D">
            <w:pPr>
              <w:pStyle w:val="TableParagraph"/>
              <w:spacing w:before="147"/>
              <w:ind w:left="15" w:right="9"/>
              <w:jc w:val="center"/>
              <w:rPr>
                <w:sz w:val="20"/>
              </w:rPr>
            </w:pPr>
            <w:r>
              <w:rPr>
                <w:w w:val="105"/>
                <w:sz w:val="20"/>
              </w:rPr>
              <w:t>-“-</w:t>
            </w:r>
          </w:p>
        </w:tc>
      </w:tr>
      <w:tr w:rsidR="00BD1F51">
        <w:trPr>
          <w:trHeight w:val="554"/>
        </w:trPr>
        <w:tc>
          <w:tcPr>
            <w:tcW w:w="805" w:type="dxa"/>
          </w:tcPr>
          <w:p w:rsidR="00BD1F51" w:rsidRDefault="00684C1D">
            <w:pPr>
              <w:pStyle w:val="TableParagraph"/>
              <w:spacing w:before="145"/>
              <w:ind w:right="178"/>
              <w:jc w:val="right"/>
              <w:rPr>
                <w:sz w:val="20"/>
              </w:rPr>
            </w:pPr>
            <w:r>
              <w:rPr>
                <w:sz w:val="20"/>
              </w:rPr>
              <w:t>10.</w:t>
            </w:r>
          </w:p>
        </w:tc>
        <w:tc>
          <w:tcPr>
            <w:tcW w:w="11069" w:type="dxa"/>
          </w:tcPr>
          <w:p w:rsidR="00BD1F51" w:rsidRDefault="00684C1D">
            <w:pPr>
              <w:pStyle w:val="TableParagraph"/>
              <w:spacing w:before="6"/>
              <w:ind w:left="57"/>
              <w:rPr>
                <w:sz w:val="20"/>
                <w:szCs w:val="20"/>
              </w:rPr>
            </w:pPr>
            <w:r>
              <w:rPr>
                <w:w w:val="105"/>
                <w:sz w:val="20"/>
                <w:szCs w:val="20"/>
              </w:rPr>
              <w:t>Վիճակագրական հաշվետվությունների առցանց հավաքման համակարգի մշակման աշխատանքների</w:t>
            </w:r>
          </w:p>
          <w:p w:rsidR="00BD1F51" w:rsidRDefault="00684C1D">
            <w:pPr>
              <w:pStyle w:val="TableParagraph"/>
              <w:spacing w:before="10" w:line="250" w:lineRule="exact"/>
              <w:ind w:left="57"/>
              <w:rPr>
                <w:sz w:val="20"/>
                <w:szCs w:val="20"/>
              </w:rPr>
            </w:pPr>
            <w:r>
              <w:rPr>
                <w:w w:val="105"/>
                <w:sz w:val="20"/>
                <w:szCs w:val="20"/>
              </w:rPr>
              <w:t>նախապատրաստում</w:t>
            </w:r>
          </w:p>
        </w:tc>
        <w:tc>
          <w:tcPr>
            <w:tcW w:w="1869" w:type="dxa"/>
          </w:tcPr>
          <w:p w:rsidR="00BD1F51" w:rsidRDefault="00684C1D">
            <w:pPr>
              <w:pStyle w:val="TableParagraph"/>
              <w:spacing w:before="146"/>
              <w:ind w:left="15" w:right="9"/>
              <w:jc w:val="center"/>
              <w:rPr>
                <w:sz w:val="20"/>
              </w:rPr>
            </w:pPr>
            <w:r>
              <w:rPr>
                <w:w w:val="105"/>
                <w:sz w:val="20"/>
              </w:rPr>
              <w:t>-“-</w:t>
            </w:r>
          </w:p>
        </w:tc>
      </w:tr>
      <w:tr w:rsidR="00BD1F51">
        <w:trPr>
          <w:trHeight w:val="555"/>
        </w:trPr>
        <w:tc>
          <w:tcPr>
            <w:tcW w:w="805" w:type="dxa"/>
          </w:tcPr>
          <w:p w:rsidR="00BD1F51" w:rsidRDefault="00684C1D">
            <w:pPr>
              <w:pStyle w:val="TableParagraph"/>
              <w:spacing w:before="146"/>
              <w:ind w:right="222"/>
              <w:jc w:val="right"/>
              <w:rPr>
                <w:sz w:val="20"/>
              </w:rPr>
            </w:pPr>
            <w:r>
              <w:rPr>
                <w:sz w:val="20"/>
              </w:rPr>
              <w:t>11.</w:t>
            </w:r>
          </w:p>
        </w:tc>
        <w:tc>
          <w:tcPr>
            <w:tcW w:w="11069" w:type="dxa"/>
          </w:tcPr>
          <w:p w:rsidR="00BD1F51" w:rsidRDefault="00684C1D">
            <w:pPr>
              <w:pStyle w:val="TableParagraph"/>
              <w:spacing w:before="8"/>
              <w:ind w:left="57"/>
              <w:rPr>
                <w:sz w:val="20"/>
                <w:szCs w:val="20"/>
              </w:rPr>
            </w:pPr>
            <w:r>
              <w:rPr>
                <w:w w:val="105"/>
                <w:sz w:val="20"/>
                <w:szCs w:val="20"/>
              </w:rPr>
              <w:t>Հավաքված տվյալների ամբողջական պահպանման և մշակման (Warehouse) տեղեկատվական համակարգի</w:t>
            </w:r>
          </w:p>
          <w:p w:rsidR="00BD1F51" w:rsidRDefault="00684C1D">
            <w:pPr>
              <w:pStyle w:val="TableParagraph"/>
              <w:spacing w:before="9" w:line="250" w:lineRule="exact"/>
              <w:ind w:left="57"/>
              <w:rPr>
                <w:sz w:val="20"/>
                <w:szCs w:val="20"/>
              </w:rPr>
            </w:pPr>
            <w:r>
              <w:rPr>
                <w:w w:val="105"/>
                <w:sz w:val="20"/>
                <w:szCs w:val="20"/>
              </w:rPr>
              <w:t>ստեղծման նախապատրաստական աշխատանքների կազմակերպում</w:t>
            </w:r>
          </w:p>
        </w:tc>
        <w:tc>
          <w:tcPr>
            <w:tcW w:w="1869" w:type="dxa"/>
          </w:tcPr>
          <w:p w:rsidR="00BD1F51" w:rsidRDefault="00684C1D">
            <w:pPr>
              <w:pStyle w:val="TableParagraph"/>
              <w:spacing w:before="146"/>
              <w:ind w:left="15" w:right="9"/>
              <w:jc w:val="center"/>
              <w:rPr>
                <w:sz w:val="20"/>
              </w:rPr>
            </w:pPr>
            <w:r>
              <w:rPr>
                <w:w w:val="105"/>
                <w:sz w:val="20"/>
              </w:rPr>
              <w:t>-“-</w:t>
            </w:r>
          </w:p>
        </w:tc>
      </w:tr>
      <w:tr w:rsidR="00BD1F51">
        <w:trPr>
          <w:trHeight w:val="276"/>
        </w:trPr>
        <w:tc>
          <w:tcPr>
            <w:tcW w:w="805" w:type="dxa"/>
          </w:tcPr>
          <w:p w:rsidR="00BD1F51" w:rsidRDefault="00684C1D">
            <w:pPr>
              <w:pStyle w:val="TableParagraph"/>
              <w:spacing w:before="6" w:line="250" w:lineRule="exact"/>
              <w:ind w:right="196"/>
              <w:jc w:val="right"/>
              <w:rPr>
                <w:sz w:val="20"/>
              </w:rPr>
            </w:pPr>
            <w:r>
              <w:rPr>
                <w:sz w:val="20"/>
              </w:rPr>
              <w:t>12.</w:t>
            </w:r>
          </w:p>
        </w:tc>
        <w:tc>
          <w:tcPr>
            <w:tcW w:w="11069" w:type="dxa"/>
          </w:tcPr>
          <w:p w:rsidR="00BD1F51" w:rsidRDefault="00684C1D">
            <w:pPr>
              <w:pStyle w:val="TableParagraph"/>
              <w:spacing w:before="6" w:line="250" w:lineRule="exact"/>
              <w:ind w:left="57"/>
              <w:rPr>
                <w:sz w:val="20"/>
                <w:szCs w:val="20"/>
              </w:rPr>
            </w:pPr>
            <w:r>
              <w:rPr>
                <w:w w:val="105"/>
                <w:sz w:val="20"/>
                <w:szCs w:val="20"/>
              </w:rPr>
              <w:t>Արմստատի կառուցվածքային ստորաբաժանումների միջև կորպորատիվ ցանցի արդիականացում և ընդլայնում</w:t>
            </w:r>
          </w:p>
        </w:tc>
        <w:tc>
          <w:tcPr>
            <w:tcW w:w="1869" w:type="dxa"/>
          </w:tcPr>
          <w:p w:rsidR="00BD1F51" w:rsidRDefault="00684C1D">
            <w:pPr>
              <w:pStyle w:val="TableParagraph"/>
              <w:spacing w:before="6" w:line="250" w:lineRule="exact"/>
              <w:ind w:left="19" w:right="9"/>
              <w:jc w:val="center"/>
              <w:rPr>
                <w:sz w:val="20"/>
              </w:rPr>
            </w:pPr>
            <w:r>
              <w:rPr>
                <w:w w:val="105"/>
                <w:sz w:val="20"/>
              </w:rPr>
              <w:t>-“-</w:t>
            </w:r>
          </w:p>
        </w:tc>
      </w:tr>
      <w:tr w:rsidR="00BD1F51">
        <w:trPr>
          <w:trHeight w:val="278"/>
        </w:trPr>
        <w:tc>
          <w:tcPr>
            <w:tcW w:w="805" w:type="dxa"/>
          </w:tcPr>
          <w:p w:rsidR="00BD1F51" w:rsidRDefault="00684C1D">
            <w:pPr>
              <w:pStyle w:val="TableParagraph"/>
              <w:spacing w:before="6" w:line="251" w:lineRule="exact"/>
              <w:ind w:right="185"/>
              <w:jc w:val="right"/>
              <w:rPr>
                <w:sz w:val="20"/>
              </w:rPr>
            </w:pPr>
            <w:r>
              <w:rPr>
                <w:sz w:val="20"/>
              </w:rPr>
              <w:t>13.</w:t>
            </w:r>
          </w:p>
        </w:tc>
        <w:tc>
          <w:tcPr>
            <w:tcW w:w="11069" w:type="dxa"/>
          </w:tcPr>
          <w:p w:rsidR="00BD1F51" w:rsidRDefault="00684C1D">
            <w:pPr>
              <w:pStyle w:val="TableParagraph"/>
              <w:spacing w:before="6" w:line="251" w:lineRule="exact"/>
              <w:ind w:left="119"/>
              <w:rPr>
                <w:sz w:val="20"/>
                <w:szCs w:val="20"/>
              </w:rPr>
            </w:pPr>
            <w:r>
              <w:rPr>
                <w:w w:val="105"/>
                <w:sz w:val="20"/>
                <w:szCs w:val="20"/>
              </w:rPr>
              <w:t>«Միասնական տեղեկատվական վիճակագրական համակարգի զարգացման հայեցակարգի» արդիականացում</w:t>
            </w:r>
          </w:p>
        </w:tc>
        <w:tc>
          <w:tcPr>
            <w:tcW w:w="1869" w:type="dxa"/>
          </w:tcPr>
          <w:p w:rsidR="00BD1F51" w:rsidRDefault="00684C1D">
            <w:pPr>
              <w:pStyle w:val="TableParagraph"/>
              <w:spacing w:before="6" w:line="251" w:lineRule="exact"/>
              <w:ind w:left="5" w:right="3"/>
              <w:jc w:val="center"/>
              <w:rPr>
                <w:sz w:val="20"/>
              </w:rPr>
            </w:pPr>
            <w:r>
              <w:rPr>
                <w:w w:val="105"/>
                <w:sz w:val="20"/>
              </w:rPr>
              <w:t>-“-</w:t>
            </w:r>
          </w:p>
        </w:tc>
      </w:tr>
    </w:tbl>
    <w:p w:rsidR="00BD1F51" w:rsidRDefault="00BD1F51">
      <w:pPr>
        <w:pStyle w:val="BodyText"/>
        <w:rPr>
          <w:b/>
          <w:sz w:val="30"/>
        </w:rPr>
      </w:pPr>
    </w:p>
    <w:p w:rsidR="00BD1F51" w:rsidRDefault="00BD1F51">
      <w:pPr>
        <w:pStyle w:val="BodyText"/>
        <w:rPr>
          <w:b/>
          <w:sz w:val="30"/>
        </w:rPr>
      </w:pPr>
    </w:p>
    <w:p w:rsidR="00BD1F51" w:rsidRDefault="00684C1D">
      <w:pPr>
        <w:pStyle w:val="BodyText"/>
        <w:spacing w:before="227"/>
        <w:ind w:left="646"/>
        <w:rPr>
          <w:rFonts w:ascii="Times Armenian"/>
        </w:rPr>
      </w:pPr>
      <w:r>
        <w:rPr>
          <w:rFonts w:ascii="Times Armenian"/>
        </w:rPr>
        <w:t>208</w:t>
      </w:r>
    </w:p>
    <w:p w:rsidR="00BD1F51" w:rsidRDefault="00BD1F51">
      <w:pPr>
        <w:rPr>
          <w:rFonts w:ascii="Times Armenian"/>
        </w:rPr>
        <w:sectPr w:rsidR="00BD1F51">
          <w:headerReference w:type="even" r:id="rId86"/>
          <w:footerReference w:type="even" r:id="rId87"/>
          <w:pgSz w:w="15840" w:h="12240" w:orient="landscape"/>
          <w:pgMar w:top="1120" w:right="360" w:bottom="280" w:left="420" w:header="0" w:footer="0" w:gutter="0"/>
          <w:cols w:space="720"/>
        </w:sectPr>
      </w:pPr>
    </w:p>
    <w:p w:rsidR="00BD1F51" w:rsidRDefault="00BD1F51">
      <w:pPr>
        <w:pStyle w:val="BodyText"/>
        <w:spacing w:before="7"/>
        <w:rPr>
          <w:rFonts w:ascii="Times Armenian"/>
          <w:sz w:val="18"/>
        </w:rPr>
      </w:pPr>
    </w:p>
    <w:p w:rsidR="00BD1F51" w:rsidRDefault="00684C1D">
      <w:pPr>
        <w:pStyle w:val="Heading2"/>
        <w:tabs>
          <w:tab w:val="left" w:pos="1081"/>
          <w:tab w:val="left" w:pos="9263"/>
        </w:tabs>
        <w:ind w:left="138"/>
      </w:pPr>
      <w:r>
        <w:rPr>
          <w:w w:val="102"/>
          <w:shd w:val="clear" w:color="auto" w:fill="E0E0E0"/>
        </w:rPr>
        <w:t xml:space="preserve"> </w:t>
      </w:r>
      <w:r>
        <w:rPr>
          <w:shd w:val="clear" w:color="auto" w:fill="E0E0E0"/>
        </w:rPr>
        <w:tab/>
        <w:t>ՊԱՇՏՈՆԱԿԱՆ ՎԻՃԱԿԱԳՐՈՒԹՅԱՆ ՀԻՄՆԱԿԱՆ</w:t>
      </w:r>
      <w:r>
        <w:rPr>
          <w:spacing w:val="17"/>
          <w:shd w:val="clear" w:color="auto" w:fill="E0E0E0"/>
        </w:rPr>
        <w:t xml:space="preserve"> </w:t>
      </w:r>
      <w:r>
        <w:rPr>
          <w:shd w:val="clear" w:color="auto" w:fill="E0E0E0"/>
        </w:rPr>
        <w:t>ՄՇԱԿՈՒՄՆԵՐ</w:t>
      </w:r>
      <w:r>
        <w:rPr>
          <w:shd w:val="clear" w:color="auto" w:fill="E0E0E0"/>
        </w:rPr>
        <w:tab/>
      </w:r>
    </w:p>
    <w:p w:rsidR="00BD1F51" w:rsidRDefault="00BD1F51">
      <w:pPr>
        <w:pStyle w:val="BodyText"/>
        <w:spacing w:before="10"/>
        <w:rPr>
          <w:b/>
          <w:sz w:val="24"/>
        </w:rPr>
      </w:pPr>
    </w:p>
    <w:p w:rsidR="00BD1F51" w:rsidRDefault="00684C1D">
      <w:pPr>
        <w:pStyle w:val="Heading5"/>
        <w:numPr>
          <w:ilvl w:val="1"/>
          <w:numId w:val="12"/>
        </w:numPr>
        <w:tabs>
          <w:tab w:val="left" w:pos="427"/>
        </w:tabs>
        <w:ind w:hanging="260"/>
        <w:rPr>
          <w:rFonts w:ascii="Arial Unicode" w:eastAsia="Arial Unicode" w:hAnsi="Arial Unicode" w:cs="Arial Unicode"/>
          <w:b w:val="0"/>
          <w:bCs w:val="0"/>
          <w:sz w:val="17"/>
          <w:szCs w:val="17"/>
        </w:rPr>
      </w:pPr>
      <w:r>
        <w:rPr>
          <w:noProof/>
        </w:rPr>
        <w:drawing>
          <wp:anchor distT="0" distB="0" distL="0" distR="0" simplePos="0" relativeHeight="1312" behindDoc="0" locked="0" layoutInCell="1" allowOverlap="1">
            <wp:simplePos x="0" y="0"/>
            <wp:positionH relativeFrom="page">
              <wp:posOffset>971550</wp:posOffset>
            </wp:positionH>
            <wp:positionV relativeFrom="paragraph">
              <wp:posOffset>120788</wp:posOffset>
            </wp:positionV>
            <wp:extent cx="5835396" cy="41909"/>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88" cstate="print"/>
                    <a:stretch>
                      <a:fillRect/>
                    </a:stretch>
                  </pic:blipFill>
                  <pic:spPr>
                    <a:xfrm>
                      <a:off x="0" y="0"/>
                      <a:ext cx="5835396" cy="41909"/>
                    </a:xfrm>
                    <a:prstGeom prst="rect">
                      <a:avLst/>
                    </a:prstGeom>
                  </pic:spPr>
                </pic:pic>
              </a:graphicData>
            </a:graphic>
          </wp:anchor>
        </w:drawing>
      </w:r>
      <w:r>
        <w:rPr>
          <w:rFonts w:ascii="Arial Unicode" w:eastAsia="Arial Unicode" w:hAnsi="Arial Unicode" w:cs="Arial Unicode"/>
          <w:spacing w:val="-3"/>
        </w:rPr>
        <w:t>.ԴԱՍԱԿԱՐԳԻՉՆԵՐ</w:t>
      </w:r>
      <w:r>
        <w:rPr>
          <w:rFonts w:ascii="Arial Unicode" w:eastAsia="Arial Unicode" w:hAnsi="Arial Unicode" w:cs="Arial Unicode"/>
          <w:b w:val="0"/>
          <w:bCs w:val="0"/>
          <w:spacing w:val="-3"/>
        </w:rPr>
        <w:t>՝</w:t>
      </w:r>
    </w:p>
    <w:p w:rsidR="00BD1F51" w:rsidRDefault="00684C1D">
      <w:pPr>
        <w:pStyle w:val="ListParagraph"/>
        <w:numPr>
          <w:ilvl w:val="2"/>
          <w:numId w:val="12"/>
        </w:numPr>
        <w:tabs>
          <w:tab w:val="left" w:pos="844"/>
          <w:tab w:val="left" w:pos="845"/>
        </w:tabs>
        <w:spacing w:before="8" w:line="227" w:lineRule="exact"/>
        <w:rPr>
          <w:rFonts w:ascii="Symbol" w:eastAsia="Symbol" w:hAnsi="Symbol" w:cs="Symbol"/>
          <w:sz w:val="17"/>
          <w:szCs w:val="17"/>
        </w:rPr>
      </w:pPr>
      <w:r>
        <w:rPr>
          <w:sz w:val="17"/>
          <w:szCs w:val="17"/>
          <w:shd w:val="clear" w:color="auto" w:fill="FCFCFC"/>
        </w:rPr>
        <w:t>Վիճակագրության համար տարածքային միավորների Հայաստանի</w:t>
      </w:r>
      <w:r>
        <w:rPr>
          <w:spacing w:val="-11"/>
          <w:sz w:val="17"/>
          <w:szCs w:val="17"/>
          <w:shd w:val="clear" w:color="auto" w:fill="FCFCFC"/>
        </w:rPr>
        <w:t xml:space="preserve"> </w:t>
      </w:r>
      <w:r>
        <w:rPr>
          <w:sz w:val="17"/>
          <w:szCs w:val="17"/>
          <w:shd w:val="clear" w:color="auto" w:fill="FCFCFC"/>
        </w:rPr>
        <w:t>դասակարգիչ,</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shd w:val="clear" w:color="auto" w:fill="FCFCFC"/>
        </w:rPr>
        <w:t>Վարչատարածքային բաժանման միավորների</w:t>
      </w:r>
      <w:r>
        <w:rPr>
          <w:spacing w:val="-6"/>
          <w:sz w:val="17"/>
          <w:szCs w:val="17"/>
          <w:shd w:val="clear" w:color="auto" w:fill="FCFCFC"/>
        </w:rPr>
        <w:t xml:space="preserve"> </w:t>
      </w:r>
      <w:r>
        <w:rPr>
          <w:sz w:val="17"/>
          <w:szCs w:val="17"/>
          <w:shd w:val="clear" w:color="auto" w:fill="FCFCFC"/>
        </w:rPr>
        <w:t>դասակարգիչ,</w:t>
      </w:r>
    </w:p>
    <w:p w:rsidR="00BD1F51" w:rsidRDefault="00684C1D">
      <w:pPr>
        <w:pStyle w:val="ListParagraph"/>
        <w:numPr>
          <w:ilvl w:val="2"/>
          <w:numId w:val="12"/>
        </w:numPr>
        <w:tabs>
          <w:tab w:val="left" w:pos="838"/>
          <w:tab w:val="left" w:pos="839"/>
        </w:tabs>
        <w:spacing w:line="227" w:lineRule="exact"/>
        <w:ind w:left="838" w:hanging="336"/>
        <w:rPr>
          <w:rFonts w:ascii="Symbol" w:eastAsia="Symbol" w:hAnsi="Symbol" w:cs="Symbol"/>
          <w:sz w:val="17"/>
          <w:szCs w:val="17"/>
        </w:rPr>
      </w:pPr>
      <w:r>
        <w:rPr>
          <w:sz w:val="17"/>
          <w:szCs w:val="17"/>
          <w:shd w:val="clear" w:color="auto" w:fill="FCFCFC"/>
        </w:rPr>
        <w:t>Տնտեսական գործունեության տեսակների դասակարգիչ,</w:t>
      </w:r>
    </w:p>
    <w:p w:rsidR="00BD1F51" w:rsidRDefault="00684C1D">
      <w:pPr>
        <w:pStyle w:val="ListParagraph"/>
        <w:numPr>
          <w:ilvl w:val="2"/>
          <w:numId w:val="12"/>
        </w:numPr>
        <w:tabs>
          <w:tab w:val="left" w:pos="838"/>
          <w:tab w:val="left" w:pos="839"/>
        </w:tabs>
        <w:spacing w:line="227" w:lineRule="exact"/>
        <w:ind w:left="838" w:hanging="336"/>
        <w:rPr>
          <w:rFonts w:ascii="Symbol" w:eastAsia="Symbol" w:hAnsi="Symbol" w:cs="Symbol"/>
          <w:sz w:val="17"/>
          <w:szCs w:val="17"/>
        </w:rPr>
      </w:pPr>
      <w:r>
        <w:rPr>
          <w:sz w:val="17"/>
          <w:szCs w:val="17"/>
          <w:shd w:val="clear" w:color="auto" w:fill="FCFCFC"/>
        </w:rPr>
        <w:t>Արտադրանքի դասակարգում ըստ գործունեության տեսակների</w:t>
      </w:r>
      <w:r>
        <w:rPr>
          <w:spacing w:val="-10"/>
          <w:sz w:val="17"/>
          <w:szCs w:val="17"/>
          <w:shd w:val="clear" w:color="auto" w:fill="FCFCFC"/>
        </w:rPr>
        <w:t xml:space="preserve"> </w:t>
      </w:r>
      <w:r>
        <w:rPr>
          <w:sz w:val="17"/>
          <w:szCs w:val="17"/>
          <w:shd w:val="clear" w:color="auto" w:fill="FCFCFC"/>
        </w:rPr>
        <w:t>դասակարգիչ,</w:t>
      </w:r>
    </w:p>
    <w:p w:rsidR="00BD1F51" w:rsidRDefault="00684C1D">
      <w:pPr>
        <w:pStyle w:val="ListParagraph"/>
        <w:numPr>
          <w:ilvl w:val="2"/>
          <w:numId w:val="12"/>
        </w:numPr>
        <w:tabs>
          <w:tab w:val="left" w:pos="838"/>
          <w:tab w:val="left" w:pos="839"/>
        </w:tabs>
        <w:spacing w:line="227" w:lineRule="exact"/>
        <w:ind w:left="838" w:hanging="336"/>
        <w:rPr>
          <w:rFonts w:ascii="Symbol" w:eastAsia="Symbol" w:hAnsi="Symbol" w:cs="Symbol"/>
          <w:sz w:val="17"/>
          <w:szCs w:val="17"/>
        </w:rPr>
      </w:pPr>
      <w:r>
        <w:rPr>
          <w:sz w:val="17"/>
          <w:szCs w:val="17"/>
          <w:shd w:val="clear" w:color="auto" w:fill="FCFCFC"/>
        </w:rPr>
        <w:t>Զբաղմունքների</w:t>
      </w:r>
      <w:r>
        <w:rPr>
          <w:spacing w:val="-2"/>
          <w:sz w:val="17"/>
          <w:szCs w:val="17"/>
          <w:shd w:val="clear" w:color="auto" w:fill="FCFCFC"/>
        </w:rPr>
        <w:t xml:space="preserve"> </w:t>
      </w:r>
      <w:r>
        <w:rPr>
          <w:sz w:val="17"/>
          <w:szCs w:val="17"/>
          <w:shd w:val="clear" w:color="auto" w:fill="FCFCFC"/>
        </w:rPr>
        <w:t>դասակարգիչ,</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shd w:val="clear" w:color="auto" w:fill="FCFCFC"/>
        </w:rPr>
        <w:t>Անհատական սպառում՝ ըստ նպատակների</w:t>
      </w:r>
      <w:r>
        <w:rPr>
          <w:spacing w:val="-5"/>
          <w:sz w:val="17"/>
          <w:szCs w:val="17"/>
          <w:shd w:val="clear" w:color="auto" w:fill="FCFCFC"/>
        </w:rPr>
        <w:t xml:space="preserve"> </w:t>
      </w:r>
      <w:r>
        <w:rPr>
          <w:sz w:val="17"/>
          <w:szCs w:val="17"/>
          <w:shd w:val="clear" w:color="auto" w:fill="FCFCFC"/>
        </w:rPr>
        <w:t>դասակարգիչ,</w:t>
      </w:r>
    </w:p>
    <w:p w:rsidR="00BD1F51" w:rsidRDefault="00684C1D">
      <w:pPr>
        <w:pStyle w:val="ListParagraph"/>
        <w:numPr>
          <w:ilvl w:val="2"/>
          <w:numId w:val="12"/>
        </w:numPr>
        <w:tabs>
          <w:tab w:val="left" w:pos="844"/>
          <w:tab w:val="left" w:pos="845"/>
        </w:tabs>
        <w:rPr>
          <w:rFonts w:ascii="Symbol" w:eastAsia="Symbol" w:hAnsi="Symbol" w:cs="Symbol"/>
          <w:sz w:val="17"/>
          <w:szCs w:val="17"/>
        </w:rPr>
      </w:pPr>
      <w:r>
        <w:rPr>
          <w:sz w:val="17"/>
          <w:szCs w:val="17"/>
          <w:shd w:val="clear" w:color="auto" w:fill="FCFCFC"/>
        </w:rPr>
        <w:t>Տնտեսության ինստիտուցիոնալ հատվածների</w:t>
      </w:r>
      <w:r>
        <w:rPr>
          <w:spacing w:val="-3"/>
          <w:sz w:val="17"/>
          <w:szCs w:val="17"/>
          <w:shd w:val="clear" w:color="auto" w:fill="FCFCFC"/>
        </w:rPr>
        <w:t xml:space="preserve"> </w:t>
      </w:r>
      <w:r>
        <w:rPr>
          <w:sz w:val="17"/>
          <w:szCs w:val="17"/>
          <w:shd w:val="clear" w:color="auto" w:fill="FCFCFC"/>
        </w:rPr>
        <w:t>դասակարգիչ,</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shd w:val="clear" w:color="auto" w:fill="FCFCFC"/>
        </w:rPr>
        <w:t>Հիմնական ֆոնդերի վիճակագրական</w:t>
      </w:r>
      <w:r>
        <w:rPr>
          <w:spacing w:val="-3"/>
          <w:sz w:val="17"/>
          <w:szCs w:val="17"/>
          <w:shd w:val="clear" w:color="auto" w:fill="FCFCFC"/>
        </w:rPr>
        <w:t xml:space="preserve"> </w:t>
      </w:r>
      <w:r>
        <w:rPr>
          <w:sz w:val="17"/>
          <w:szCs w:val="17"/>
          <w:shd w:val="clear" w:color="auto" w:fill="FCFCFC"/>
        </w:rPr>
        <w:t>դասակարգիչ,</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shd w:val="clear" w:color="auto" w:fill="FCFCFC"/>
        </w:rPr>
        <w:t>Արտաքին տնտեսական գործունեության ապրանքային</w:t>
      </w:r>
      <w:r>
        <w:rPr>
          <w:spacing w:val="-2"/>
          <w:sz w:val="17"/>
          <w:szCs w:val="17"/>
          <w:shd w:val="clear" w:color="auto" w:fill="FCFCFC"/>
        </w:rPr>
        <w:t xml:space="preserve"> </w:t>
      </w:r>
      <w:r>
        <w:rPr>
          <w:sz w:val="17"/>
          <w:szCs w:val="17"/>
          <w:shd w:val="clear" w:color="auto" w:fill="FCFCFC"/>
        </w:rPr>
        <w:t>անվանացանկ</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shd w:val="clear" w:color="auto" w:fill="FCFCFC"/>
        </w:rPr>
        <w:t>Արդյունաբերական</w:t>
      </w:r>
      <w:r>
        <w:rPr>
          <w:spacing w:val="-5"/>
          <w:sz w:val="17"/>
          <w:szCs w:val="17"/>
          <w:shd w:val="clear" w:color="auto" w:fill="FCFCFC"/>
        </w:rPr>
        <w:t xml:space="preserve"> </w:t>
      </w:r>
      <w:r>
        <w:rPr>
          <w:sz w:val="17"/>
          <w:szCs w:val="17"/>
          <w:shd w:val="clear" w:color="auto" w:fill="FCFCFC"/>
        </w:rPr>
        <w:t>արտադրանքի</w:t>
      </w:r>
      <w:r>
        <w:rPr>
          <w:spacing w:val="-5"/>
          <w:sz w:val="17"/>
          <w:szCs w:val="17"/>
          <w:shd w:val="clear" w:color="auto" w:fill="FCFCFC"/>
        </w:rPr>
        <w:t xml:space="preserve"> </w:t>
      </w:r>
      <w:r>
        <w:rPr>
          <w:sz w:val="17"/>
          <w:szCs w:val="17"/>
          <w:shd w:val="clear" w:color="auto" w:fill="FCFCFC"/>
        </w:rPr>
        <w:t>դասակարգում</w:t>
      </w:r>
      <w:r>
        <w:rPr>
          <w:spacing w:val="-6"/>
          <w:sz w:val="17"/>
          <w:szCs w:val="17"/>
          <w:shd w:val="clear" w:color="auto" w:fill="FCFCFC"/>
        </w:rPr>
        <w:t xml:space="preserve"> </w:t>
      </w:r>
      <w:r>
        <w:rPr>
          <w:sz w:val="17"/>
          <w:szCs w:val="17"/>
          <w:shd w:val="clear" w:color="auto" w:fill="FCFCFC"/>
        </w:rPr>
        <w:t>ըստ</w:t>
      </w:r>
      <w:r>
        <w:rPr>
          <w:spacing w:val="-6"/>
          <w:sz w:val="17"/>
          <w:szCs w:val="17"/>
          <w:shd w:val="clear" w:color="auto" w:fill="FCFCFC"/>
        </w:rPr>
        <w:t xml:space="preserve"> </w:t>
      </w:r>
      <w:r>
        <w:rPr>
          <w:sz w:val="17"/>
          <w:szCs w:val="17"/>
          <w:shd w:val="clear" w:color="auto" w:fill="FCFCFC"/>
        </w:rPr>
        <w:t>գործունեության</w:t>
      </w:r>
      <w:r>
        <w:rPr>
          <w:spacing w:val="-6"/>
          <w:sz w:val="17"/>
          <w:szCs w:val="17"/>
          <w:shd w:val="clear" w:color="auto" w:fill="FCFCFC"/>
        </w:rPr>
        <w:t xml:space="preserve"> </w:t>
      </w:r>
      <w:r>
        <w:rPr>
          <w:sz w:val="17"/>
          <w:szCs w:val="17"/>
          <w:shd w:val="clear" w:color="auto" w:fill="FCFCFC"/>
        </w:rPr>
        <w:t>տեսակների</w:t>
      </w:r>
      <w:r>
        <w:rPr>
          <w:spacing w:val="-6"/>
          <w:sz w:val="17"/>
          <w:szCs w:val="17"/>
          <w:shd w:val="clear" w:color="auto" w:fill="FCFCFC"/>
        </w:rPr>
        <w:t xml:space="preserve"> </w:t>
      </w:r>
      <w:r>
        <w:rPr>
          <w:sz w:val="17"/>
          <w:szCs w:val="17"/>
          <w:shd w:val="clear" w:color="auto" w:fill="FCFCFC"/>
        </w:rPr>
        <w:t>(9-նիշ</w:t>
      </w:r>
      <w:r>
        <w:rPr>
          <w:spacing w:val="-4"/>
          <w:sz w:val="17"/>
          <w:szCs w:val="17"/>
          <w:shd w:val="clear" w:color="auto" w:fill="FCFCFC"/>
        </w:rPr>
        <w:t xml:space="preserve"> </w:t>
      </w:r>
      <w:r>
        <w:rPr>
          <w:sz w:val="17"/>
          <w:szCs w:val="17"/>
          <w:shd w:val="clear" w:color="auto" w:fill="FCFCFC"/>
        </w:rPr>
        <w:t>մակարդակ</w:t>
      </w:r>
      <w:r>
        <w:rPr>
          <w:spacing w:val="-6"/>
          <w:sz w:val="17"/>
          <w:szCs w:val="17"/>
          <w:shd w:val="clear" w:color="auto" w:fill="FCFCFC"/>
        </w:rPr>
        <w:t xml:space="preserve"> </w:t>
      </w:r>
      <w:r>
        <w:rPr>
          <w:sz w:val="17"/>
          <w:szCs w:val="17"/>
          <w:shd w:val="clear" w:color="auto" w:fill="FCFCFC"/>
        </w:rPr>
        <w:t>)</w:t>
      </w:r>
    </w:p>
    <w:p w:rsidR="00BD1F51" w:rsidRDefault="00684C1D">
      <w:pPr>
        <w:pStyle w:val="Heading5"/>
        <w:numPr>
          <w:ilvl w:val="1"/>
          <w:numId w:val="12"/>
        </w:numPr>
        <w:tabs>
          <w:tab w:val="left" w:pos="427"/>
        </w:tabs>
        <w:spacing w:line="218" w:lineRule="exact"/>
        <w:ind w:hanging="260"/>
        <w:rPr>
          <w:rFonts w:ascii="Arial Unicode" w:eastAsia="Arial Unicode" w:hAnsi="Arial Unicode" w:cs="Arial Unicode"/>
          <w:sz w:val="17"/>
          <w:szCs w:val="17"/>
        </w:rPr>
      </w:pPr>
      <w:r>
        <w:rPr>
          <w:noProof/>
        </w:rPr>
        <w:drawing>
          <wp:anchor distT="0" distB="0" distL="0" distR="0" simplePos="0" relativeHeight="1336" behindDoc="0" locked="0" layoutInCell="1" allowOverlap="1">
            <wp:simplePos x="0" y="0"/>
            <wp:positionH relativeFrom="page">
              <wp:posOffset>971550</wp:posOffset>
            </wp:positionH>
            <wp:positionV relativeFrom="paragraph">
              <wp:posOffset>120446</wp:posOffset>
            </wp:positionV>
            <wp:extent cx="5820156" cy="41909"/>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89" cstate="print"/>
                    <a:stretch>
                      <a:fillRect/>
                    </a:stretch>
                  </pic:blipFill>
                  <pic:spPr>
                    <a:xfrm>
                      <a:off x="0" y="0"/>
                      <a:ext cx="5820156" cy="41909"/>
                    </a:xfrm>
                    <a:prstGeom prst="rect">
                      <a:avLst/>
                    </a:prstGeom>
                  </pic:spPr>
                </pic:pic>
              </a:graphicData>
            </a:graphic>
          </wp:anchor>
        </w:drawing>
      </w:r>
      <w:r>
        <w:rPr>
          <w:rFonts w:ascii="Arial Unicode" w:eastAsia="Arial Unicode" w:hAnsi="Arial Unicode" w:cs="Arial Unicode"/>
          <w:spacing w:val="-3"/>
        </w:rPr>
        <w:t xml:space="preserve">.Միջազգային մեթոդաբանական ուղեցույցներ </w:t>
      </w:r>
      <w:r>
        <w:rPr>
          <w:rFonts w:ascii="Arial Unicode" w:eastAsia="Arial Unicode" w:hAnsi="Arial Unicode" w:cs="Arial Unicode"/>
        </w:rPr>
        <w:t xml:space="preserve">և </w:t>
      </w:r>
      <w:r>
        <w:rPr>
          <w:rFonts w:ascii="Arial Unicode" w:eastAsia="Arial Unicode" w:hAnsi="Arial Unicode" w:cs="Arial Unicode"/>
          <w:spacing w:val="-3"/>
        </w:rPr>
        <w:t>ձեռնարկներ</w:t>
      </w:r>
    </w:p>
    <w:p w:rsidR="00BD1F51" w:rsidRDefault="00684C1D">
      <w:pPr>
        <w:pStyle w:val="ListParagraph"/>
        <w:numPr>
          <w:ilvl w:val="2"/>
          <w:numId w:val="12"/>
        </w:numPr>
        <w:tabs>
          <w:tab w:val="left" w:pos="844"/>
          <w:tab w:val="left" w:pos="845"/>
        </w:tabs>
        <w:spacing w:before="8" w:line="227" w:lineRule="exact"/>
        <w:rPr>
          <w:rFonts w:ascii="Symbol" w:eastAsia="Symbol" w:hAnsi="Symbol" w:cs="Symbol"/>
          <w:sz w:val="17"/>
          <w:szCs w:val="17"/>
        </w:rPr>
      </w:pPr>
      <w:r>
        <w:rPr>
          <w:sz w:val="17"/>
          <w:szCs w:val="17"/>
        </w:rPr>
        <w:t>Ազգային հաշիվների համակարգ, 2008</w:t>
      </w:r>
      <w:r>
        <w:rPr>
          <w:spacing w:val="-8"/>
          <w:sz w:val="17"/>
          <w:szCs w:val="17"/>
        </w:rPr>
        <w:t xml:space="preserve"> </w:t>
      </w:r>
      <w:r>
        <w:rPr>
          <w:sz w:val="17"/>
          <w:szCs w:val="17"/>
        </w:rPr>
        <w:t>,</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Ապրանքների միջազգային առևտրի վիճակագրություն. հիմնադրույթներ և սահմանումներ,</w:t>
      </w:r>
      <w:r>
        <w:rPr>
          <w:spacing w:val="-23"/>
          <w:sz w:val="17"/>
          <w:szCs w:val="17"/>
        </w:rPr>
        <w:t xml:space="preserve"> </w:t>
      </w:r>
      <w:r>
        <w:rPr>
          <w:sz w:val="17"/>
          <w:szCs w:val="17"/>
        </w:rPr>
        <w:t>2010,</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Արդյունաբերողների գների ինդեքսի</w:t>
      </w:r>
      <w:r>
        <w:rPr>
          <w:spacing w:val="-4"/>
          <w:sz w:val="17"/>
          <w:szCs w:val="17"/>
        </w:rPr>
        <w:t xml:space="preserve"> </w:t>
      </w:r>
      <w:r>
        <w:rPr>
          <w:sz w:val="17"/>
          <w:szCs w:val="17"/>
        </w:rPr>
        <w:t>ձեռնարկ,</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Արդյունաբերության վիճակագրության միջազգային ուղեցույց,</w:t>
      </w:r>
      <w:r>
        <w:rPr>
          <w:spacing w:val="-6"/>
          <w:sz w:val="17"/>
          <w:szCs w:val="17"/>
        </w:rPr>
        <w:t xml:space="preserve"> </w:t>
      </w:r>
      <w:r>
        <w:rPr>
          <w:sz w:val="17"/>
          <w:szCs w:val="17"/>
        </w:rPr>
        <w:t>2008,</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Արտահանման և ներմուծման գների ինդեքսի ձեռնարկ,</w:t>
      </w:r>
      <w:r>
        <w:rPr>
          <w:spacing w:val="-4"/>
          <w:sz w:val="17"/>
          <w:szCs w:val="17"/>
        </w:rPr>
        <w:t xml:space="preserve"> </w:t>
      </w:r>
      <w:r>
        <w:rPr>
          <w:sz w:val="17"/>
          <w:szCs w:val="17"/>
        </w:rPr>
        <w:t>2009,</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Ազգային հաշիվներում գների և ծավալների չափման ձեռնարկ,</w:t>
      </w:r>
      <w:r>
        <w:rPr>
          <w:spacing w:val="-6"/>
          <w:sz w:val="17"/>
          <w:szCs w:val="17"/>
        </w:rPr>
        <w:t xml:space="preserve"> </w:t>
      </w:r>
      <w:r>
        <w:rPr>
          <w:sz w:val="17"/>
          <w:szCs w:val="17"/>
        </w:rPr>
        <w:t>2001,</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Եռամսյակային ազգային հաշիվներ,</w:t>
      </w:r>
      <w:r>
        <w:rPr>
          <w:spacing w:val="-1"/>
          <w:sz w:val="17"/>
          <w:szCs w:val="17"/>
        </w:rPr>
        <w:t xml:space="preserve"> </w:t>
      </w:r>
      <w:r>
        <w:rPr>
          <w:sz w:val="17"/>
          <w:szCs w:val="17"/>
        </w:rPr>
        <w:t>2001,</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Եվրոպական հաշիվների համակարգ,</w:t>
      </w:r>
      <w:r>
        <w:rPr>
          <w:spacing w:val="-3"/>
          <w:sz w:val="17"/>
          <w:szCs w:val="17"/>
        </w:rPr>
        <w:t xml:space="preserve"> </w:t>
      </w:r>
      <w:r>
        <w:rPr>
          <w:sz w:val="17"/>
          <w:szCs w:val="17"/>
        </w:rPr>
        <w:t>1995,</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Զբոսաշրջության սատելիտային հաշիվ,</w:t>
      </w:r>
      <w:r>
        <w:rPr>
          <w:spacing w:val="-3"/>
          <w:sz w:val="17"/>
          <w:szCs w:val="17"/>
        </w:rPr>
        <w:t xml:space="preserve"> </w:t>
      </w:r>
      <w:r>
        <w:rPr>
          <w:sz w:val="17"/>
          <w:szCs w:val="17"/>
        </w:rPr>
        <w:t>2008,</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Զբոսաշրջության վիճակագրության միջազգային ուղեցույց,</w:t>
      </w:r>
      <w:r>
        <w:rPr>
          <w:spacing w:val="-6"/>
          <w:sz w:val="17"/>
          <w:szCs w:val="17"/>
        </w:rPr>
        <w:t xml:space="preserve"> </w:t>
      </w:r>
      <w:r>
        <w:rPr>
          <w:sz w:val="17"/>
          <w:szCs w:val="17"/>
        </w:rPr>
        <w:t>2008,</w:t>
      </w:r>
    </w:p>
    <w:p w:rsidR="00BD1F51" w:rsidRDefault="00684C1D">
      <w:pPr>
        <w:pStyle w:val="ListParagraph"/>
        <w:numPr>
          <w:ilvl w:val="2"/>
          <w:numId w:val="12"/>
        </w:numPr>
        <w:tabs>
          <w:tab w:val="left" w:pos="838"/>
          <w:tab w:val="left" w:pos="839"/>
        </w:tabs>
        <w:spacing w:line="227" w:lineRule="exact"/>
        <w:ind w:left="838" w:hanging="336"/>
        <w:rPr>
          <w:rFonts w:ascii="Symbol" w:eastAsia="Symbol" w:hAnsi="Symbol" w:cs="Symbol"/>
          <w:sz w:val="17"/>
          <w:szCs w:val="17"/>
        </w:rPr>
      </w:pPr>
      <w:r>
        <w:rPr>
          <w:sz w:val="17"/>
          <w:szCs w:val="17"/>
        </w:rPr>
        <w:t>Ծառայությունների միջազգային առևտրի վիճակագրության ձեռնարկ, 2004</w:t>
      </w:r>
      <w:r>
        <w:rPr>
          <w:spacing w:val="-11"/>
          <w:sz w:val="17"/>
          <w:szCs w:val="17"/>
        </w:rPr>
        <w:t xml:space="preserve"> </w:t>
      </w:r>
      <w:r>
        <w:rPr>
          <w:sz w:val="17"/>
          <w:szCs w:val="17"/>
        </w:rPr>
        <w:t>,</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Կառավարության ֆինանսների վիճակագրության ձեռնարկ,</w:t>
      </w:r>
      <w:r>
        <w:rPr>
          <w:spacing w:val="-8"/>
          <w:sz w:val="17"/>
          <w:szCs w:val="17"/>
        </w:rPr>
        <w:t xml:space="preserve"> </w:t>
      </w:r>
      <w:r>
        <w:rPr>
          <w:sz w:val="17"/>
          <w:szCs w:val="17"/>
        </w:rPr>
        <w:t>2001,</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Կարճաժամկետ բիզնես վիճակագրության մեթոդաբանություն,</w:t>
      </w:r>
      <w:r>
        <w:rPr>
          <w:spacing w:val="-6"/>
          <w:sz w:val="17"/>
          <w:szCs w:val="17"/>
        </w:rPr>
        <w:t xml:space="preserve"> </w:t>
      </w:r>
      <w:r>
        <w:rPr>
          <w:sz w:val="17"/>
          <w:szCs w:val="17"/>
        </w:rPr>
        <w:t>2006,</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Միջազգային միգրացիայի վիճակագրության ուղեցույց,</w:t>
      </w:r>
      <w:r>
        <w:rPr>
          <w:spacing w:val="-4"/>
          <w:sz w:val="17"/>
          <w:szCs w:val="17"/>
        </w:rPr>
        <w:t xml:space="preserve"> </w:t>
      </w:r>
      <w:r>
        <w:rPr>
          <w:sz w:val="17"/>
          <w:szCs w:val="17"/>
        </w:rPr>
        <w:t>1998,</w:t>
      </w:r>
    </w:p>
    <w:p w:rsidR="00BD1F51" w:rsidRDefault="00684C1D">
      <w:pPr>
        <w:pStyle w:val="ListParagraph"/>
        <w:numPr>
          <w:ilvl w:val="2"/>
          <w:numId w:val="12"/>
        </w:numPr>
        <w:tabs>
          <w:tab w:val="left" w:pos="844"/>
          <w:tab w:val="left" w:pos="845"/>
        </w:tabs>
        <w:ind w:right="391"/>
        <w:rPr>
          <w:rFonts w:ascii="Symbol" w:eastAsia="Symbol" w:hAnsi="Symbol" w:cs="Symbol"/>
          <w:sz w:val="17"/>
          <w:szCs w:val="17"/>
        </w:rPr>
      </w:pPr>
      <w:r>
        <w:rPr>
          <w:sz w:val="17"/>
          <w:szCs w:val="17"/>
        </w:rPr>
        <w:t>Մշտական</w:t>
      </w:r>
      <w:r>
        <w:rPr>
          <w:spacing w:val="-12"/>
          <w:sz w:val="17"/>
          <w:szCs w:val="17"/>
        </w:rPr>
        <w:t xml:space="preserve"> </w:t>
      </w:r>
      <w:r>
        <w:rPr>
          <w:sz w:val="17"/>
          <w:szCs w:val="17"/>
        </w:rPr>
        <w:t>գներով</w:t>
      </w:r>
      <w:r>
        <w:rPr>
          <w:spacing w:val="-12"/>
          <w:sz w:val="17"/>
          <w:szCs w:val="17"/>
        </w:rPr>
        <w:t xml:space="preserve"> </w:t>
      </w:r>
      <w:r>
        <w:rPr>
          <w:sz w:val="17"/>
          <w:szCs w:val="17"/>
        </w:rPr>
        <w:t>համախառն</w:t>
      </w:r>
      <w:r>
        <w:rPr>
          <w:spacing w:val="-11"/>
          <w:sz w:val="17"/>
          <w:szCs w:val="17"/>
        </w:rPr>
        <w:t xml:space="preserve"> </w:t>
      </w:r>
      <w:r>
        <w:rPr>
          <w:sz w:val="17"/>
          <w:szCs w:val="17"/>
        </w:rPr>
        <w:t>ներքին</w:t>
      </w:r>
      <w:r>
        <w:rPr>
          <w:spacing w:val="-12"/>
          <w:sz w:val="17"/>
          <w:szCs w:val="17"/>
        </w:rPr>
        <w:t xml:space="preserve"> </w:t>
      </w:r>
      <w:r>
        <w:rPr>
          <w:sz w:val="17"/>
          <w:szCs w:val="17"/>
        </w:rPr>
        <w:t>արդյունքի</w:t>
      </w:r>
      <w:r>
        <w:rPr>
          <w:spacing w:val="-12"/>
          <w:sz w:val="17"/>
          <w:szCs w:val="17"/>
        </w:rPr>
        <w:t xml:space="preserve"> </w:t>
      </w:r>
      <w:r>
        <w:rPr>
          <w:sz w:val="17"/>
          <w:szCs w:val="17"/>
        </w:rPr>
        <w:t>գնահատման</w:t>
      </w:r>
      <w:r>
        <w:rPr>
          <w:spacing w:val="-12"/>
          <w:sz w:val="17"/>
          <w:szCs w:val="17"/>
        </w:rPr>
        <w:t xml:space="preserve"> </w:t>
      </w:r>
      <w:r>
        <w:rPr>
          <w:sz w:val="17"/>
          <w:szCs w:val="17"/>
        </w:rPr>
        <w:t>մեթոդաբանության</w:t>
      </w:r>
      <w:r>
        <w:rPr>
          <w:spacing w:val="-11"/>
          <w:sz w:val="17"/>
          <w:szCs w:val="17"/>
        </w:rPr>
        <w:t xml:space="preserve"> </w:t>
      </w:r>
      <w:r>
        <w:rPr>
          <w:sz w:val="17"/>
          <w:szCs w:val="17"/>
        </w:rPr>
        <w:t>կատարելագործման ուղեցույց,</w:t>
      </w:r>
      <w:r>
        <w:rPr>
          <w:spacing w:val="-2"/>
          <w:sz w:val="17"/>
          <w:szCs w:val="17"/>
        </w:rPr>
        <w:t xml:space="preserve"> </w:t>
      </w:r>
      <w:r>
        <w:rPr>
          <w:sz w:val="17"/>
          <w:szCs w:val="17"/>
        </w:rPr>
        <w:t>2000,</w:t>
      </w:r>
    </w:p>
    <w:p w:rsidR="00BD1F51" w:rsidRDefault="00684C1D">
      <w:pPr>
        <w:pStyle w:val="ListParagraph"/>
        <w:numPr>
          <w:ilvl w:val="2"/>
          <w:numId w:val="12"/>
        </w:numPr>
        <w:tabs>
          <w:tab w:val="left" w:pos="844"/>
          <w:tab w:val="left" w:pos="845"/>
        </w:tabs>
        <w:ind w:right="391"/>
        <w:rPr>
          <w:rFonts w:ascii="Symbol" w:eastAsia="Symbol" w:hAnsi="Symbol" w:cs="Symbol"/>
          <w:sz w:val="17"/>
          <w:szCs w:val="17"/>
        </w:rPr>
      </w:pPr>
      <w:r>
        <w:rPr>
          <w:sz w:val="17"/>
          <w:szCs w:val="17"/>
        </w:rPr>
        <w:t>Մշտական</w:t>
      </w:r>
      <w:r>
        <w:rPr>
          <w:spacing w:val="-12"/>
          <w:sz w:val="17"/>
          <w:szCs w:val="17"/>
        </w:rPr>
        <w:t xml:space="preserve"> </w:t>
      </w:r>
      <w:r>
        <w:rPr>
          <w:sz w:val="17"/>
          <w:szCs w:val="17"/>
        </w:rPr>
        <w:t>գներով</w:t>
      </w:r>
      <w:r>
        <w:rPr>
          <w:spacing w:val="-12"/>
          <w:sz w:val="17"/>
          <w:szCs w:val="17"/>
        </w:rPr>
        <w:t xml:space="preserve"> </w:t>
      </w:r>
      <w:r>
        <w:rPr>
          <w:sz w:val="17"/>
          <w:szCs w:val="17"/>
        </w:rPr>
        <w:t>համախառն</w:t>
      </w:r>
      <w:r>
        <w:rPr>
          <w:spacing w:val="-11"/>
          <w:sz w:val="17"/>
          <w:szCs w:val="17"/>
        </w:rPr>
        <w:t xml:space="preserve"> </w:t>
      </w:r>
      <w:r>
        <w:rPr>
          <w:sz w:val="17"/>
          <w:szCs w:val="17"/>
        </w:rPr>
        <w:t>ներքին</w:t>
      </w:r>
      <w:r>
        <w:rPr>
          <w:spacing w:val="-12"/>
          <w:sz w:val="17"/>
          <w:szCs w:val="17"/>
        </w:rPr>
        <w:t xml:space="preserve"> </w:t>
      </w:r>
      <w:r>
        <w:rPr>
          <w:sz w:val="17"/>
          <w:szCs w:val="17"/>
        </w:rPr>
        <w:t>արդյունքի</w:t>
      </w:r>
      <w:r>
        <w:rPr>
          <w:spacing w:val="-12"/>
          <w:sz w:val="17"/>
          <w:szCs w:val="17"/>
        </w:rPr>
        <w:t xml:space="preserve"> </w:t>
      </w:r>
      <w:r>
        <w:rPr>
          <w:sz w:val="17"/>
          <w:szCs w:val="17"/>
        </w:rPr>
        <w:t>գնահատման</w:t>
      </w:r>
      <w:r>
        <w:rPr>
          <w:spacing w:val="-12"/>
          <w:sz w:val="17"/>
          <w:szCs w:val="17"/>
        </w:rPr>
        <w:t xml:space="preserve"> </w:t>
      </w:r>
      <w:r>
        <w:rPr>
          <w:sz w:val="17"/>
          <w:szCs w:val="17"/>
        </w:rPr>
        <w:t>մեթոդաբանության</w:t>
      </w:r>
      <w:r>
        <w:rPr>
          <w:spacing w:val="-11"/>
          <w:sz w:val="17"/>
          <w:szCs w:val="17"/>
        </w:rPr>
        <w:t xml:space="preserve"> </w:t>
      </w:r>
      <w:r>
        <w:rPr>
          <w:sz w:val="17"/>
          <w:szCs w:val="17"/>
        </w:rPr>
        <w:t>կատարելագործման ուղեցույց,</w:t>
      </w:r>
      <w:r>
        <w:rPr>
          <w:spacing w:val="-2"/>
          <w:sz w:val="17"/>
          <w:szCs w:val="17"/>
        </w:rPr>
        <w:t xml:space="preserve"> </w:t>
      </w:r>
      <w:r>
        <w:rPr>
          <w:sz w:val="17"/>
          <w:szCs w:val="17"/>
        </w:rPr>
        <w:t>2005,</w:t>
      </w:r>
    </w:p>
    <w:p w:rsidR="00BD1F51" w:rsidRDefault="00684C1D">
      <w:pPr>
        <w:pStyle w:val="ListParagraph"/>
        <w:numPr>
          <w:ilvl w:val="2"/>
          <w:numId w:val="12"/>
        </w:numPr>
        <w:tabs>
          <w:tab w:val="left" w:pos="844"/>
          <w:tab w:val="left" w:pos="845"/>
        </w:tabs>
        <w:spacing w:line="226" w:lineRule="exact"/>
        <w:rPr>
          <w:rFonts w:ascii="Symbol" w:eastAsia="Symbol" w:hAnsi="Symbol" w:cs="Symbol"/>
          <w:sz w:val="17"/>
          <w:szCs w:val="17"/>
        </w:rPr>
      </w:pPr>
      <w:r>
        <w:rPr>
          <w:sz w:val="17"/>
          <w:szCs w:val="17"/>
        </w:rPr>
        <w:t>Չդիտարկվող տնտեսության չափման ուղեցույց,</w:t>
      </w:r>
      <w:r>
        <w:rPr>
          <w:spacing w:val="-4"/>
          <w:sz w:val="17"/>
          <w:szCs w:val="17"/>
        </w:rPr>
        <w:t xml:space="preserve"> </w:t>
      </w:r>
      <w:r>
        <w:rPr>
          <w:sz w:val="17"/>
          <w:szCs w:val="17"/>
        </w:rPr>
        <w:t>2002,</w:t>
      </w:r>
    </w:p>
    <w:p w:rsidR="00BD1F51" w:rsidRDefault="00684C1D">
      <w:pPr>
        <w:pStyle w:val="ListParagraph"/>
        <w:numPr>
          <w:ilvl w:val="2"/>
          <w:numId w:val="12"/>
        </w:numPr>
        <w:tabs>
          <w:tab w:val="left" w:pos="838"/>
          <w:tab w:val="left" w:pos="839"/>
        </w:tabs>
        <w:spacing w:line="227" w:lineRule="exact"/>
        <w:ind w:left="838" w:hanging="336"/>
        <w:rPr>
          <w:rFonts w:ascii="Symbol" w:eastAsia="Symbol" w:hAnsi="Symbol" w:cs="Symbol"/>
          <w:sz w:val="17"/>
          <w:szCs w:val="17"/>
        </w:rPr>
      </w:pPr>
      <w:r>
        <w:rPr>
          <w:sz w:val="17"/>
          <w:szCs w:val="17"/>
        </w:rPr>
        <w:t>Սպառողական գների ինդեքսների հաշվարկման կիրառական</w:t>
      </w:r>
      <w:r>
        <w:rPr>
          <w:spacing w:val="-8"/>
          <w:sz w:val="17"/>
          <w:szCs w:val="17"/>
        </w:rPr>
        <w:t xml:space="preserve"> </w:t>
      </w:r>
      <w:r>
        <w:rPr>
          <w:sz w:val="17"/>
          <w:szCs w:val="17"/>
        </w:rPr>
        <w:t>ուղեցույց,2009,</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Վճարային հաշվեկշռի ձեռնարկ, 5-րդ</w:t>
      </w:r>
      <w:r>
        <w:rPr>
          <w:spacing w:val="-3"/>
          <w:sz w:val="17"/>
          <w:szCs w:val="17"/>
        </w:rPr>
        <w:t xml:space="preserve"> </w:t>
      </w:r>
      <w:r>
        <w:rPr>
          <w:sz w:val="17"/>
          <w:szCs w:val="17"/>
        </w:rPr>
        <w:t>խմբ.,</w:t>
      </w:r>
    </w:p>
    <w:p w:rsidR="00BD1F51" w:rsidRDefault="00684C1D">
      <w:pPr>
        <w:pStyle w:val="ListParagraph"/>
        <w:numPr>
          <w:ilvl w:val="2"/>
          <w:numId w:val="12"/>
        </w:numPr>
        <w:tabs>
          <w:tab w:val="left" w:pos="838"/>
          <w:tab w:val="left" w:pos="839"/>
        </w:tabs>
        <w:spacing w:line="227" w:lineRule="exact"/>
        <w:ind w:left="838" w:hanging="336"/>
        <w:rPr>
          <w:rFonts w:ascii="Symbol" w:eastAsia="Symbol" w:hAnsi="Symbol" w:cs="Symbol"/>
          <w:sz w:val="17"/>
          <w:szCs w:val="17"/>
        </w:rPr>
      </w:pPr>
      <w:r>
        <w:rPr>
          <w:sz w:val="17"/>
          <w:szCs w:val="17"/>
        </w:rPr>
        <w:t>Վճարային հաշվեկշռի և միջազգային ներդրումների դիրքի ձեռնարկ,6-րդ</w:t>
      </w:r>
      <w:r>
        <w:rPr>
          <w:spacing w:val="-15"/>
          <w:sz w:val="17"/>
          <w:szCs w:val="17"/>
        </w:rPr>
        <w:t xml:space="preserve"> </w:t>
      </w:r>
      <w:r>
        <w:rPr>
          <w:sz w:val="17"/>
          <w:szCs w:val="17"/>
        </w:rPr>
        <w:t>խմբ.,</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Օտարերկրյա ուղղակի ներդրումների ՏԶՀԿ ստանդարտ սահմանում, 4-րդ</w:t>
      </w:r>
      <w:r>
        <w:rPr>
          <w:spacing w:val="-16"/>
          <w:sz w:val="17"/>
          <w:szCs w:val="17"/>
        </w:rPr>
        <w:t xml:space="preserve"> </w:t>
      </w:r>
      <w:r>
        <w:rPr>
          <w:sz w:val="17"/>
          <w:szCs w:val="17"/>
        </w:rPr>
        <w:t>խմբ.,2008,</w:t>
      </w:r>
    </w:p>
    <w:p w:rsidR="00BD1F51" w:rsidRDefault="00684C1D">
      <w:pPr>
        <w:pStyle w:val="ListParagraph"/>
        <w:numPr>
          <w:ilvl w:val="2"/>
          <w:numId w:val="12"/>
        </w:numPr>
        <w:tabs>
          <w:tab w:val="left" w:pos="844"/>
          <w:tab w:val="left" w:pos="845"/>
        </w:tabs>
        <w:ind w:right="710"/>
        <w:rPr>
          <w:rFonts w:ascii="Symbol" w:eastAsia="Symbol" w:hAnsi="Symbol" w:cs="Symbol"/>
          <w:sz w:val="17"/>
          <w:szCs w:val="17"/>
        </w:rPr>
      </w:pPr>
      <w:r>
        <w:rPr>
          <w:sz w:val="17"/>
          <w:szCs w:val="17"/>
        </w:rPr>
        <w:t>«2010թ.</w:t>
      </w:r>
      <w:r>
        <w:rPr>
          <w:spacing w:val="-11"/>
          <w:sz w:val="17"/>
          <w:szCs w:val="17"/>
        </w:rPr>
        <w:t xml:space="preserve"> </w:t>
      </w:r>
      <w:r>
        <w:rPr>
          <w:sz w:val="17"/>
          <w:szCs w:val="17"/>
        </w:rPr>
        <w:t>մարդահամարների</w:t>
      </w:r>
      <w:r>
        <w:rPr>
          <w:spacing w:val="-11"/>
          <w:sz w:val="17"/>
          <w:szCs w:val="17"/>
        </w:rPr>
        <w:t xml:space="preserve"> </w:t>
      </w:r>
      <w:r>
        <w:rPr>
          <w:sz w:val="17"/>
          <w:szCs w:val="17"/>
        </w:rPr>
        <w:t>և</w:t>
      </w:r>
      <w:r>
        <w:rPr>
          <w:spacing w:val="-11"/>
          <w:sz w:val="17"/>
          <w:szCs w:val="17"/>
        </w:rPr>
        <w:t xml:space="preserve"> </w:t>
      </w:r>
      <w:r>
        <w:rPr>
          <w:sz w:val="17"/>
          <w:szCs w:val="17"/>
        </w:rPr>
        <w:t>կացարանների</w:t>
      </w:r>
      <w:r>
        <w:rPr>
          <w:spacing w:val="-11"/>
          <w:sz w:val="17"/>
          <w:szCs w:val="17"/>
        </w:rPr>
        <w:t xml:space="preserve"> </w:t>
      </w:r>
      <w:r>
        <w:rPr>
          <w:sz w:val="17"/>
          <w:szCs w:val="17"/>
        </w:rPr>
        <w:t>հաշվառման</w:t>
      </w:r>
      <w:r>
        <w:rPr>
          <w:spacing w:val="-11"/>
          <w:sz w:val="17"/>
          <w:szCs w:val="17"/>
        </w:rPr>
        <w:t xml:space="preserve"> </w:t>
      </w:r>
      <w:r>
        <w:rPr>
          <w:sz w:val="17"/>
          <w:szCs w:val="17"/>
        </w:rPr>
        <w:t>Եվրոպայի</w:t>
      </w:r>
      <w:r>
        <w:rPr>
          <w:spacing w:val="-11"/>
          <w:sz w:val="17"/>
          <w:szCs w:val="17"/>
        </w:rPr>
        <w:t xml:space="preserve"> </w:t>
      </w:r>
      <w:r>
        <w:rPr>
          <w:sz w:val="17"/>
          <w:szCs w:val="17"/>
        </w:rPr>
        <w:t>վիճակագիրների</w:t>
      </w:r>
      <w:r>
        <w:rPr>
          <w:spacing w:val="-11"/>
          <w:sz w:val="17"/>
          <w:szCs w:val="17"/>
        </w:rPr>
        <w:t xml:space="preserve"> </w:t>
      </w:r>
      <w:r>
        <w:rPr>
          <w:sz w:val="17"/>
          <w:szCs w:val="17"/>
        </w:rPr>
        <w:t>կոնֆերանսի հանձնարարականներ», 2006,</w:t>
      </w:r>
    </w:p>
    <w:p w:rsidR="00BD1F51" w:rsidRDefault="00684C1D">
      <w:pPr>
        <w:pStyle w:val="ListParagraph"/>
        <w:numPr>
          <w:ilvl w:val="2"/>
          <w:numId w:val="12"/>
        </w:numPr>
        <w:tabs>
          <w:tab w:val="left" w:pos="844"/>
          <w:tab w:val="left" w:pos="845"/>
        </w:tabs>
        <w:spacing w:line="225" w:lineRule="exact"/>
        <w:rPr>
          <w:rFonts w:ascii="Symbol" w:eastAsia="Symbol" w:hAnsi="Symbol" w:cs="Symbol"/>
          <w:sz w:val="17"/>
          <w:szCs w:val="17"/>
        </w:rPr>
      </w:pPr>
      <w:r>
        <w:rPr>
          <w:sz w:val="17"/>
          <w:szCs w:val="17"/>
        </w:rPr>
        <w:t>Արտաքին պարտքի վիճակագրություն, ՈՒղեցույց կազմողների և օգտագործողների համար, 2014</w:t>
      </w:r>
      <w:r>
        <w:rPr>
          <w:spacing w:val="-38"/>
          <w:sz w:val="17"/>
          <w:szCs w:val="17"/>
        </w:rPr>
        <w:t xml:space="preserve"> </w:t>
      </w:r>
      <w:r>
        <w:rPr>
          <w:sz w:val="17"/>
          <w:szCs w:val="17"/>
        </w:rPr>
        <w:t>,</w:t>
      </w:r>
    </w:p>
    <w:p w:rsidR="00BD1F51" w:rsidRDefault="00684C1D">
      <w:pPr>
        <w:pStyle w:val="ListParagraph"/>
        <w:numPr>
          <w:ilvl w:val="2"/>
          <w:numId w:val="12"/>
        </w:numPr>
        <w:tabs>
          <w:tab w:val="left" w:pos="844"/>
          <w:tab w:val="left" w:pos="845"/>
        </w:tabs>
        <w:ind w:right="751"/>
        <w:rPr>
          <w:rFonts w:ascii="Symbol" w:eastAsia="Symbol" w:hAnsi="Symbol" w:cs="Symbol"/>
          <w:sz w:val="17"/>
          <w:szCs w:val="17"/>
        </w:rPr>
      </w:pPr>
      <w:r>
        <w:rPr>
          <w:sz w:val="17"/>
          <w:szCs w:val="17"/>
        </w:rPr>
        <w:t>Տեղեկատվական</w:t>
      </w:r>
      <w:r>
        <w:rPr>
          <w:spacing w:val="-13"/>
          <w:sz w:val="17"/>
          <w:szCs w:val="17"/>
        </w:rPr>
        <w:t xml:space="preserve"> </w:t>
      </w:r>
      <w:r>
        <w:rPr>
          <w:sz w:val="17"/>
          <w:szCs w:val="17"/>
        </w:rPr>
        <w:t>տնտեսության</w:t>
      </w:r>
      <w:r>
        <w:rPr>
          <w:spacing w:val="-13"/>
          <w:sz w:val="17"/>
          <w:szCs w:val="17"/>
        </w:rPr>
        <w:t xml:space="preserve"> </w:t>
      </w:r>
      <w:r>
        <w:rPr>
          <w:sz w:val="17"/>
          <w:szCs w:val="17"/>
        </w:rPr>
        <w:t>վերաբերյալ</w:t>
      </w:r>
      <w:r>
        <w:rPr>
          <w:spacing w:val="-12"/>
          <w:sz w:val="17"/>
          <w:szCs w:val="17"/>
        </w:rPr>
        <w:t xml:space="preserve"> </w:t>
      </w:r>
      <w:r>
        <w:rPr>
          <w:sz w:val="17"/>
          <w:szCs w:val="17"/>
        </w:rPr>
        <w:t>վիճակագրության</w:t>
      </w:r>
      <w:r>
        <w:rPr>
          <w:spacing w:val="-13"/>
          <w:sz w:val="17"/>
          <w:szCs w:val="17"/>
        </w:rPr>
        <w:t xml:space="preserve"> </w:t>
      </w:r>
      <w:r>
        <w:rPr>
          <w:sz w:val="17"/>
          <w:szCs w:val="17"/>
        </w:rPr>
        <w:t>արտադրման</w:t>
      </w:r>
      <w:r>
        <w:rPr>
          <w:spacing w:val="-13"/>
          <w:sz w:val="17"/>
          <w:szCs w:val="17"/>
        </w:rPr>
        <w:t xml:space="preserve"> </w:t>
      </w:r>
      <w:r>
        <w:rPr>
          <w:sz w:val="17"/>
          <w:szCs w:val="17"/>
        </w:rPr>
        <w:t>ուղեցույց,</w:t>
      </w:r>
      <w:r>
        <w:rPr>
          <w:spacing w:val="-12"/>
          <w:sz w:val="17"/>
          <w:szCs w:val="17"/>
        </w:rPr>
        <w:t xml:space="preserve"> </w:t>
      </w:r>
      <w:r>
        <w:rPr>
          <w:sz w:val="17"/>
          <w:szCs w:val="17"/>
        </w:rPr>
        <w:t>Միավորված Ազգերի</w:t>
      </w:r>
      <w:r>
        <w:rPr>
          <w:spacing w:val="-5"/>
          <w:sz w:val="17"/>
          <w:szCs w:val="17"/>
        </w:rPr>
        <w:t xml:space="preserve"> </w:t>
      </w:r>
      <w:r>
        <w:rPr>
          <w:sz w:val="17"/>
          <w:szCs w:val="17"/>
        </w:rPr>
        <w:t>առևտրի</w:t>
      </w:r>
      <w:r>
        <w:rPr>
          <w:spacing w:val="-5"/>
          <w:sz w:val="17"/>
          <w:szCs w:val="17"/>
        </w:rPr>
        <w:t xml:space="preserve"> </w:t>
      </w:r>
      <w:r>
        <w:rPr>
          <w:sz w:val="17"/>
          <w:szCs w:val="17"/>
        </w:rPr>
        <w:t>և</w:t>
      </w:r>
      <w:r>
        <w:rPr>
          <w:spacing w:val="-5"/>
          <w:sz w:val="17"/>
          <w:szCs w:val="17"/>
        </w:rPr>
        <w:t xml:space="preserve"> </w:t>
      </w:r>
      <w:r>
        <w:rPr>
          <w:sz w:val="17"/>
          <w:szCs w:val="17"/>
        </w:rPr>
        <w:t>զարգացման</w:t>
      </w:r>
      <w:r>
        <w:rPr>
          <w:spacing w:val="-5"/>
          <w:sz w:val="17"/>
          <w:szCs w:val="17"/>
        </w:rPr>
        <w:t xml:space="preserve"> </w:t>
      </w:r>
      <w:r>
        <w:rPr>
          <w:sz w:val="17"/>
          <w:szCs w:val="17"/>
        </w:rPr>
        <w:t>գծով</w:t>
      </w:r>
      <w:r>
        <w:rPr>
          <w:spacing w:val="-5"/>
          <w:sz w:val="17"/>
          <w:szCs w:val="17"/>
        </w:rPr>
        <w:t xml:space="preserve"> </w:t>
      </w:r>
      <w:r>
        <w:rPr>
          <w:sz w:val="17"/>
          <w:szCs w:val="17"/>
        </w:rPr>
        <w:t>կոնֆերանս,</w:t>
      </w:r>
      <w:r>
        <w:rPr>
          <w:spacing w:val="-5"/>
          <w:sz w:val="17"/>
          <w:szCs w:val="17"/>
        </w:rPr>
        <w:t xml:space="preserve"> </w:t>
      </w:r>
      <w:r>
        <w:rPr>
          <w:sz w:val="17"/>
          <w:szCs w:val="17"/>
        </w:rPr>
        <w:t>Միավորված</w:t>
      </w:r>
      <w:r>
        <w:rPr>
          <w:spacing w:val="-5"/>
          <w:sz w:val="17"/>
          <w:szCs w:val="17"/>
        </w:rPr>
        <w:t xml:space="preserve"> </w:t>
      </w:r>
      <w:r>
        <w:rPr>
          <w:sz w:val="17"/>
          <w:szCs w:val="17"/>
        </w:rPr>
        <w:t>Ազգերի</w:t>
      </w:r>
      <w:r>
        <w:rPr>
          <w:spacing w:val="-5"/>
          <w:sz w:val="17"/>
          <w:szCs w:val="17"/>
        </w:rPr>
        <w:t xml:space="preserve"> </w:t>
      </w:r>
      <w:r>
        <w:rPr>
          <w:sz w:val="17"/>
          <w:szCs w:val="17"/>
        </w:rPr>
        <w:t>հրապարակում,</w:t>
      </w:r>
      <w:r>
        <w:rPr>
          <w:spacing w:val="-5"/>
          <w:sz w:val="17"/>
          <w:szCs w:val="17"/>
        </w:rPr>
        <w:t xml:space="preserve"> </w:t>
      </w:r>
      <w:r>
        <w:rPr>
          <w:sz w:val="17"/>
          <w:szCs w:val="17"/>
        </w:rPr>
        <w:t>2007</w:t>
      </w:r>
      <w:r>
        <w:rPr>
          <w:spacing w:val="-12"/>
          <w:sz w:val="17"/>
          <w:szCs w:val="17"/>
        </w:rPr>
        <w:t xml:space="preserve"> </w:t>
      </w:r>
      <w:r>
        <w:rPr>
          <w:sz w:val="17"/>
          <w:szCs w:val="17"/>
        </w:rPr>
        <w:t>,</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Մեթոդաբանական նշումներ ինովացիայի վիճակագրության վերաբերյալ</w:t>
      </w:r>
      <w:r>
        <w:rPr>
          <w:spacing w:val="-14"/>
          <w:sz w:val="17"/>
          <w:szCs w:val="17"/>
        </w:rPr>
        <w:t xml:space="preserve"> </w:t>
      </w:r>
      <w:r>
        <w:rPr>
          <w:rFonts w:ascii="Arial" w:eastAsia="Arial" w:hAnsi="Arial" w:cs="Arial"/>
          <w:sz w:val="17"/>
          <w:szCs w:val="17"/>
        </w:rPr>
        <w:t>,</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Էներգետիկայի վիճակագրության վերաբերյալ</w:t>
      </w:r>
      <w:r>
        <w:rPr>
          <w:spacing w:val="-2"/>
          <w:sz w:val="17"/>
          <w:szCs w:val="17"/>
        </w:rPr>
        <w:t xml:space="preserve"> </w:t>
      </w:r>
      <w:r>
        <w:rPr>
          <w:sz w:val="17"/>
          <w:szCs w:val="17"/>
        </w:rPr>
        <w:t>ուղեցույց,</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Էներգետիկ վիճակագրության վերաբերյալ</w:t>
      </w:r>
      <w:r>
        <w:rPr>
          <w:spacing w:val="-4"/>
          <w:sz w:val="17"/>
          <w:szCs w:val="17"/>
        </w:rPr>
        <w:t xml:space="preserve"> </w:t>
      </w:r>
      <w:r>
        <w:rPr>
          <w:sz w:val="17"/>
          <w:szCs w:val="17"/>
        </w:rPr>
        <w:t>ձեռնարկ,</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Հետազոտության ընտրանքի</w:t>
      </w:r>
      <w:r>
        <w:rPr>
          <w:spacing w:val="-1"/>
          <w:sz w:val="17"/>
          <w:szCs w:val="17"/>
        </w:rPr>
        <w:t xml:space="preserve"> </w:t>
      </w:r>
      <w:r>
        <w:rPr>
          <w:sz w:val="17"/>
          <w:szCs w:val="17"/>
        </w:rPr>
        <w:t>ուղեցույց,</w:t>
      </w:r>
    </w:p>
    <w:p w:rsidR="00BD1F51" w:rsidRDefault="00684C1D">
      <w:pPr>
        <w:pStyle w:val="ListParagraph"/>
        <w:numPr>
          <w:ilvl w:val="2"/>
          <w:numId w:val="12"/>
        </w:numPr>
        <w:tabs>
          <w:tab w:val="left" w:pos="844"/>
          <w:tab w:val="left" w:pos="845"/>
        </w:tabs>
        <w:spacing w:before="2" w:line="237" w:lineRule="exact"/>
        <w:rPr>
          <w:rFonts w:ascii="Symbol" w:eastAsia="Symbol" w:hAnsi="Symbol" w:cs="Symbol"/>
          <w:sz w:val="19"/>
          <w:szCs w:val="19"/>
        </w:rPr>
      </w:pPr>
      <w:r>
        <w:rPr>
          <w:sz w:val="17"/>
          <w:szCs w:val="17"/>
        </w:rPr>
        <w:t>Գյուղատնտեսական ինտեգրված հետազոտության</w:t>
      </w:r>
      <w:r>
        <w:rPr>
          <w:spacing w:val="-4"/>
          <w:sz w:val="17"/>
          <w:szCs w:val="17"/>
        </w:rPr>
        <w:t xml:space="preserve"> </w:t>
      </w:r>
      <w:r>
        <w:rPr>
          <w:sz w:val="17"/>
          <w:szCs w:val="17"/>
        </w:rPr>
        <w:t>ձեռնարկ</w:t>
      </w:r>
    </w:p>
    <w:p w:rsidR="00BD1F51" w:rsidRDefault="00684C1D">
      <w:pPr>
        <w:pStyle w:val="Heading5"/>
        <w:numPr>
          <w:ilvl w:val="1"/>
          <w:numId w:val="12"/>
        </w:numPr>
        <w:tabs>
          <w:tab w:val="left" w:pos="427"/>
        </w:tabs>
        <w:spacing w:line="217" w:lineRule="exact"/>
        <w:ind w:hanging="260"/>
        <w:rPr>
          <w:rFonts w:ascii="Arial Unicode" w:eastAsia="Arial Unicode" w:hAnsi="Arial Unicode" w:cs="Arial Unicode"/>
          <w:sz w:val="17"/>
          <w:szCs w:val="17"/>
        </w:rPr>
      </w:pPr>
      <w:r>
        <w:rPr>
          <w:noProof/>
        </w:rPr>
        <w:drawing>
          <wp:anchor distT="0" distB="0" distL="0" distR="0" simplePos="0" relativeHeight="1360" behindDoc="0" locked="0" layoutInCell="1" allowOverlap="1">
            <wp:simplePos x="0" y="0"/>
            <wp:positionH relativeFrom="page">
              <wp:posOffset>971550</wp:posOffset>
            </wp:positionH>
            <wp:positionV relativeFrom="paragraph">
              <wp:posOffset>120065</wp:posOffset>
            </wp:positionV>
            <wp:extent cx="5820156" cy="42672"/>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90" cstate="print"/>
                    <a:stretch>
                      <a:fillRect/>
                    </a:stretch>
                  </pic:blipFill>
                  <pic:spPr>
                    <a:xfrm>
                      <a:off x="0" y="0"/>
                      <a:ext cx="5820156" cy="42672"/>
                    </a:xfrm>
                    <a:prstGeom prst="rect">
                      <a:avLst/>
                    </a:prstGeom>
                  </pic:spPr>
                </pic:pic>
              </a:graphicData>
            </a:graphic>
          </wp:anchor>
        </w:drawing>
      </w:r>
      <w:r>
        <w:rPr>
          <w:rFonts w:ascii="Arial Unicode" w:eastAsia="Arial Unicode" w:hAnsi="Arial Unicode" w:cs="Arial Unicode"/>
          <w:spacing w:val="-3"/>
        </w:rPr>
        <w:t>.Մեթոդաբանություն</w:t>
      </w:r>
    </w:p>
    <w:p w:rsidR="00BD1F51" w:rsidRDefault="00684C1D">
      <w:pPr>
        <w:pStyle w:val="ListParagraph"/>
        <w:numPr>
          <w:ilvl w:val="2"/>
          <w:numId w:val="12"/>
        </w:numPr>
        <w:tabs>
          <w:tab w:val="left" w:pos="844"/>
          <w:tab w:val="left" w:pos="845"/>
        </w:tabs>
        <w:spacing w:before="8"/>
        <w:ind w:right="1372"/>
        <w:rPr>
          <w:rFonts w:ascii="Symbol" w:eastAsia="Symbol" w:hAnsi="Symbol" w:cs="Symbol"/>
          <w:sz w:val="17"/>
          <w:szCs w:val="17"/>
        </w:rPr>
      </w:pPr>
      <w:r>
        <w:rPr>
          <w:sz w:val="17"/>
          <w:szCs w:val="17"/>
        </w:rPr>
        <w:t>Սպառողական</w:t>
      </w:r>
      <w:r>
        <w:rPr>
          <w:spacing w:val="-8"/>
          <w:sz w:val="17"/>
          <w:szCs w:val="17"/>
        </w:rPr>
        <w:t xml:space="preserve"> </w:t>
      </w:r>
      <w:r>
        <w:rPr>
          <w:sz w:val="17"/>
          <w:szCs w:val="17"/>
        </w:rPr>
        <w:t>գների</w:t>
      </w:r>
      <w:r>
        <w:rPr>
          <w:spacing w:val="-9"/>
          <w:sz w:val="17"/>
          <w:szCs w:val="17"/>
        </w:rPr>
        <w:t xml:space="preserve"> </w:t>
      </w:r>
      <w:r>
        <w:rPr>
          <w:sz w:val="17"/>
          <w:szCs w:val="17"/>
        </w:rPr>
        <w:t>ինդեքսի</w:t>
      </w:r>
      <w:r>
        <w:rPr>
          <w:spacing w:val="-9"/>
          <w:sz w:val="17"/>
          <w:szCs w:val="17"/>
        </w:rPr>
        <w:t xml:space="preserve"> </w:t>
      </w:r>
      <w:r>
        <w:rPr>
          <w:sz w:val="17"/>
          <w:szCs w:val="17"/>
        </w:rPr>
        <w:t>հաշվարկման</w:t>
      </w:r>
      <w:r>
        <w:rPr>
          <w:spacing w:val="-10"/>
          <w:sz w:val="17"/>
          <w:szCs w:val="17"/>
        </w:rPr>
        <w:t xml:space="preserve"> </w:t>
      </w:r>
      <w:r>
        <w:rPr>
          <w:sz w:val="17"/>
          <w:szCs w:val="17"/>
        </w:rPr>
        <w:t>համար</w:t>
      </w:r>
      <w:r>
        <w:rPr>
          <w:spacing w:val="-9"/>
          <w:sz w:val="17"/>
          <w:szCs w:val="17"/>
        </w:rPr>
        <w:t xml:space="preserve"> </w:t>
      </w:r>
      <w:r>
        <w:rPr>
          <w:sz w:val="17"/>
          <w:szCs w:val="17"/>
        </w:rPr>
        <w:t>սպառողական</w:t>
      </w:r>
      <w:r>
        <w:rPr>
          <w:spacing w:val="-9"/>
          <w:sz w:val="17"/>
          <w:szCs w:val="17"/>
        </w:rPr>
        <w:t xml:space="preserve"> </w:t>
      </w:r>
      <w:r>
        <w:rPr>
          <w:sz w:val="17"/>
          <w:szCs w:val="17"/>
        </w:rPr>
        <w:t>ապրանքների</w:t>
      </w:r>
      <w:r>
        <w:rPr>
          <w:spacing w:val="-9"/>
          <w:sz w:val="17"/>
          <w:szCs w:val="17"/>
        </w:rPr>
        <w:t xml:space="preserve"> </w:t>
      </w:r>
      <w:r>
        <w:rPr>
          <w:sz w:val="17"/>
          <w:szCs w:val="17"/>
        </w:rPr>
        <w:t>գների</w:t>
      </w:r>
      <w:r>
        <w:rPr>
          <w:spacing w:val="-9"/>
          <w:sz w:val="17"/>
          <w:szCs w:val="17"/>
        </w:rPr>
        <w:t xml:space="preserve"> </w:t>
      </w:r>
      <w:r w:rsidR="009F7815">
        <w:rPr>
          <w:sz w:val="17"/>
          <w:szCs w:val="17"/>
        </w:rPr>
        <w:t>և</w:t>
      </w:r>
      <w:r>
        <w:rPr>
          <w:sz w:val="17"/>
          <w:szCs w:val="17"/>
        </w:rPr>
        <w:t xml:space="preserve"> ծառայությունների սակագների դիտարկման</w:t>
      </w:r>
      <w:r>
        <w:rPr>
          <w:spacing w:val="-3"/>
          <w:sz w:val="17"/>
          <w:szCs w:val="17"/>
        </w:rPr>
        <w:t xml:space="preserve"> </w:t>
      </w:r>
      <w:r>
        <w:rPr>
          <w:sz w:val="17"/>
          <w:szCs w:val="17"/>
        </w:rPr>
        <w:t>կարգ</w:t>
      </w:r>
    </w:p>
    <w:p w:rsidR="00BD1F51" w:rsidRDefault="00684C1D">
      <w:pPr>
        <w:pStyle w:val="ListParagraph"/>
        <w:numPr>
          <w:ilvl w:val="2"/>
          <w:numId w:val="12"/>
        </w:numPr>
        <w:tabs>
          <w:tab w:val="left" w:pos="844"/>
          <w:tab w:val="left" w:pos="845"/>
        </w:tabs>
        <w:ind w:right="740"/>
        <w:rPr>
          <w:rFonts w:ascii="Symbol" w:eastAsia="Symbol" w:hAnsi="Symbol" w:cs="Symbol"/>
          <w:sz w:val="17"/>
          <w:szCs w:val="17"/>
        </w:rPr>
      </w:pPr>
      <w:r>
        <w:rPr>
          <w:sz w:val="17"/>
          <w:szCs w:val="17"/>
        </w:rPr>
        <w:t>Մեթոդաբանական</w:t>
      </w:r>
      <w:r>
        <w:rPr>
          <w:spacing w:val="-11"/>
          <w:sz w:val="17"/>
          <w:szCs w:val="17"/>
        </w:rPr>
        <w:t xml:space="preserve"> </w:t>
      </w:r>
      <w:r>
        <w:rPr>
          <w:sz w:val="17"/>
          <w:szCs w:val="17"/>
        </w:rPr>
        <w:t>ցուցումներ</w:t>
      </w:r>
      <w:r>
        <w:rPr>
          <w:spacing w:val="-12"/>
          <w:sz w:val="17"/>
          <w:szCs w:val="17"/>
        </w:rPr>
        <w:t xml:space="preserve"> </w:t>
      </w:r>
      <w:r>
        <w:rPr>
          <w:sz w:val="17"/>
          <w:szCs w:val="17"/>
        </w:rPr>
        <w:t>սպառողական</w:t>
      </w:r>
      <w:r>
        <w:rPr>
          <w:spacing w:val="-10"/>
          <w:sz w:val="17"/>
          <w:szCs w:val="17"/>
        </w:rPr>
        <w:t xml:space="preserve"> </w:t>
      </w:r>
      <w:r>
        <w:rPr>
          <w:sz w:val="17"/>
          <w:szCs w:val="17"/>
        </w:rPr>
        <w:t>ապրանքների</w:t>
      </w:r>
      <w:r>
        <w:rPr>
          <w:spacing w:val="-11"/>
          <w:sz w:val="17"/>
          <w:szCs w:val="17"/>
        </w:rPr>
        <w:t xml:space="preserve"> </w:t>
      </w:r>
      <w:r>
        <w:rPr>
          <w:sz w:val="17"/>
          <w:szCs w:val="17"/>
        </w:rPr>
        <w:t>գների</w:t>
      </w:r>
      <w:r>
        <w:rPr>
          <w:spacing w:val="-11"/>
          <w:sz w:val="17"/>
          <w:szCs w:val="17"/>
        </w:rPr>
        <w:t xml:space="preserve"> </w:t>
      </w:r>
      <w:r>
        <w:rPr>
          <w:sz w:val="17"/>
          <w:szCs w:val="17"/>
        </w:rPr>
        <w:t>և</w:t>
      </w:r>
      <w:r>
        <w:rPr>
          <w:spacing w:val="-11"/>
          <w:sz w:val="17"/>
          <w:szCs w:val="17"/>
        </w:rPr>
        <w:t xml:space="preserve"> </w:t>
      </w:r>
      <w:r>
        <w:rPr>
          <w:sz w:val="17"/>
          <w:szCs w:val="17"/>
        </w:rPr>
        <w:t>ծառայությունների</w:t>
      </w:r>
      <w:r>
        <w:rPr>
          <w:spacing w:val="-11"/>
          <w:sz w:val="17"/>
          <w:szCs w:val="17"/>
        </w:rPr>
        <w:t xml:space="preserve"> </w:t>
      </w:r>
      <w:r>
        <w:rPr>
          <w:sz w:val="17"/>
          <w:szCs w:val="17"/>
        </w:rPr>
        <w:t>սակագների դիտարկման և սպառողական գների ինդեքսի</w:t>
      </w:r>
      <w:r>
        <w:rPr>
          <w:spacing w:val="-7"/>
          <w:sz w:val="17"/>
          <w:szCs w:val="17"/>
        </w:rPr>
        <w:t xml:space="preserve"> </w:t>
      </w:r>
      <w:r>
        <w:rPr>
          <w:sz w:val="17"/>
          <w:szCs w:val="17"/>
        </w:rPr>
        <w:t>հաշվարկման</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Մեթոդաբանական ցուցումներ արդյունաբերողների արտադրանքի գների ինդեքսի</w:t>
      </w:r>
      <w:r>
        <w:rPr>
          <w:spacing w:val="-22"/>
          <w:sz w:val="17"/>
          <w:szCs w:val="17"/>
        </w:rPr>
        <w:t xml:space="preserve"> </w:t>
      </w:r>
      <w:r>
        <w:rPr>
          <w:sz w:val="17"/>
          <w:szCs w:val="17"/>
        </w:rPr>
        <w:t>հաշվարկման</w:t>
      </w:r>
    </w:p>
    <w:p w:rsidR="00BD1F51" w:rsidRDefault="00684C1D">
      <w:pPr>
        <w:pStyle w:val="ListParagraph"/>
        <w:numPr>
          <w:ilvl w:val="2"/>
          <w:numId w:val="12"/>
        </w:numPr>
        <w:tabs>
          <w:tab w:val="left" w:pos="844"/>
          <w:tab w:val="left" w:pos="845"/>
        </w:tabs>
        <w:ind w:right="294"/>
        <w:rPr>
          <w:rFonts w:ascii="Symbol" w:eastAsia="Symbol" w:hAnsi="Symbol" w:cs="Symbol"/>
          <w:sz w:val="17"/>
          <w:szCs w:val="17"/>
        </w:rPr>
      </w:pPr>
      <w:r>
        <w:rPr>
          <w:sz w:val="17"/>
          <w:szCs w:val="17"/>
        </w:rPr>
        <w:t>Ներքին</w:t>
      </w:r>
      <w:r>
        <w:rPr>
          <w:spacing w:val="-11"/>
          <w:sz w:val="17"/>
          <w:szCs w:val="17"/>
        </w:rPr>
        <w:t xml:space="preserve"> </w:t>
      </w:r>
      <w:r>
        <w:rPr>
          <w:sz w:val="17"/>
          <w:szCs w:val="17"/>
        </w:rPr>
        <w:t>ջրերի</w:t>
      </w:r>
      <w:r>
        <w:rPr>
          <w:spacing w:val="-11"/>
          <w:sz w:val="17"/>
          <w:szCs w:val="17"/>
        </w:rPr>
        <w:t xml:space="preserve"> </w:t>
      </w:r>
      <w:r>
        <w:rPr>
          <w:sz w:val="17"/>
          <w:szCs w:val="17"/>
        </w:rPr>
        <w:t>ՏՀԶԿ/Եվրոստատ</w:t>
      </w:r>
      <w:r>
        <w:rPr>
          <w:spacing w:val="-11"/>
          <w:sz w:val="17"/>
          <w:szCs w:val="17"/>
        </w:rPr>
        <w:t xml:space="preserve"> </w:t>
      </w:r>
      <w:r>
        <w:rPr>
          <w:sz w:val="17"/>
          <w:szCs w:val="17"/>
        </w:rPr>
        <w:t>միասնական</w:t>
      </w:r>
      <w:r>
        <w:rPr>
          <w:spacing w:val="-11"/>
          <w:sz w:val="17"/>
          <w:szCs w:val="17"/>
        </w:rPr>
        <w:t xml:space="preserve"> </w:t>
      </w:r>
      <w:r>
        <w:rPr>
          <w:sz w:val="17"/>
          <w:szCs w:val="17"/>
        </w:rPr>
        <w:t>հարցաթերթի</w:t>
      </w:r>
      <w:r>
        <w:rPr>
          <w:spacing w:val="-11"/>
          <w:sz w:val="17"/>
          <w:szCs w:val="17"/>
        </w:rPr>
        <w:t xml:space="preserve"> </w:t>
      </w:r>
      <w:r>
        <w:rPr>
          <w:sz w:val="17"/>
          <w:szCs w:val="17"/>
        </w:rPr>
        <w:t>համար</w:t>
      </w:r>
      <w:r>
        <w:rPr>
          <w:spacing w:val="-11"/>
          <w:sz w:val="17"/>
          <w:szCs w:val="17"/>
        </w:rPr>
        <w:t xml:space="preserve"> </w:t>
      </w:r>
      <w:r>
        <w:rPr>
          <w:sz w:val="17"/>
          <w:szCs w:val="17"/>
        </w:rPr>
        <w:t>տվյալների</w:t>
      </w:r>
      <w:r>
        <w:rPr>
          <w:spacing w:val="-10"/>
          <w:sz w:val="17"/>
          <w:szCs w:val="17"/>
        </w:rPr>
        <w:t xml:space="preserve"> </w:t>
      </w:r>
      <w:r>
        <w:rPr>
          <w:sz w:val="17"/>
          <w:szCs w:val="17"/>
        </w:rPr>
        <w:t>հավաքագրման</w:t>
      </w:r>
      <w:r>
        <w:rPr>
          <w:spacing w:val="-10"/>
          <w:sz w:val="17"/>
          <w:szCs w:val="17"/>
        </w:rPr>
        <w:t xml:space="preserve"> </w:t>
      </w:r>
      <w:r>
        <w:rPr>
          <w:sz w:val="17"/>
          <w:szCs w:val="17"/>
        </w:rPr>
        <w:t>ձեռնարկ (անգլերեն)</w:t>
      </w:r>
    </w:p>
    <w:p w:rsidR="00BD1F51" w:rsidRDefault="00684C1D">
      <w:pPr>
        <w:pStyle w:val="ListParagraph"/>
        <w:numPr>
          <w:ilvl w:val="2"/>
          <w:numId w:val="12"/>
        </w:numPr>
        <w:tabs>
          <w:tab w:val="left" w:pos="844"/>
          <w:tab w:val="left" w:pos="845"/>
        </w:tabs>
        <w:spacing w:line="225" w:lineRule="exact"/>
        <w:rPr>
          <w:rFonts w:ascii="Symbol" w:eastAsia="Symbol" w:hAnsi="Symbol" w:cs="Symbol"/>
          <w:sz w:val="17"/>
          <w:szCs w:val="17"/>
        </w:rPr>
      </w:pPr>
      <w:r>
        <w:rPr>
          <w:sz w:val="17"/>
          <w:szCs w:val="17"/>
        </w:rPr>
        <w:t>Ջրերի հոսքի ֆիզիկական հաշիվների ձեռնարկ (2014 թ.-ի տարբերակ)</w:t>
      </w:r>
      <w:r>
        <w:rPr>
          <w:spacing w:val="-16"/>
          <w:sz w:val="17"/>
          <w:szCs w:val="17"/>
        </w:rPr>
        <w:t xml:space="preserve"> </w:t>
      </w:r>
      <w:r>
        <w:rPr>
          <w:sz w:val="17"/>
          <w:szCs w:val="17"/>
        </w:rPr>
        <w:t>(անգլերեն)</w:t>
      </w:r>
    </w:p>
    <w:p w:rsidR="00BD1F51" w:rsidRDefault="00BD1F51">
      <w:pPr>
        <w:spacing w:line="225" w:lineRule="exact"/>
        <w:rPr>
          <w:rFonts w:ascii="Symbol" w:eastAsia="Symbol" w:hAnsi="Symbol" w:cs="Symbol"/>
          <w:sz w:val="17"/>
          <w:szCs w:val="17"/>
        </w:rPr>
        <w:sectPr w:rsidR="00BD1F51">
          <w:headerReference w:type="even" r:id="rId91"/>
          <w:headerReference w:type="default" r:id="rId92"/>
          <w:footerReference w:type="even" r:id="rId93"/>
          <w:footerReference w:type="default" r:id="rId94"/>
          <w:pgSz w:w="12240" w:h="15840"/>
          <w:pgMar w:top="1180" w:right="1400" w:bottom="1100" w:left="1420" w:header="675" w:footer="913" w:gutter="0"/>
          <w:pgNumType w:start="209"/>
          <w:cols w:space="720"/>
        </w:sectPr>
      </w:pPr>
    </w:p>
    <w:p w:rsidR="00BD1F51" w:rsidRDefault="00684C1D">
      <w:pPr>
        <w:pStyle w:val="ListParagraph"/>
        <w:numPr>
          <w:ilvl w:val="2"/>
          <w:numId w:val="12"/>
        </w:numPr>
        <w:tabs>
          <w:tab w:val="left" w:pos="844"/>
          <w:tab w:val="left" w:pos="845"/>
        </w:tabs>
        <w:spacing w:before="90"/>
        <w:ind w:right="352"/>
        <w:rPr>
          <w:rFonts w:ascii="Symbol" w:eastAsia="Symbol" w:hAnsi="Symbol" w:cs="Symbol"/>
          <w:sz w:val="17"/>
          <w:szCs w:val="17"/>
        </w:rPr>
      </w:pPr>
      <w:r>
        <w:rPr>
          <w:sz w:val="17"/>
          <w:szCs w:val="17"/>
        </w:rPr>
        <w:lastRenderedPageBreak/>
        <w:t>Աշխատանքի,</w:t>
      </w:r>
      <w:r>
        <w:rPr>
          <w:spacing w:val="-11"/>
          <w:sz w:val="17"/>
          <w:szCs w:val="17"/>
        </w:rPr>
        <w:t xml:space="preserve"> </w:t>
      </w:r>
      <w:r>
        <w:rPr>
          <w:sz w:val="17"/>
          <w:szCs w:val="17"/>
        </w:rPr>
        <w:t>զբաղվածության</w:t>
      </w:r>
      <w:r>
        <w:rPr>
          <w:spacing w:val="-11"/>
          <w:sz w:val="17"/>
          <w:szCs w:val="17"/>
        </w:rPr>
        <w:t xml:space="preserve"> </w:t>
      </w:r>
      <w:r>
        <w:rPr>
          <w:sz w:val="17"/>
          <w:szCs w:val="17"/>
        </w:rPr>
        <w:t>և</w:t>
      </w:r>
      <w:r>
        <w:rPr>
          <w:spacing w:val="-11"/>
          <w:sz w:val="17"/>
          <w:szCs w:val="17"/>
        </w:rPr>
        <w:t xml:space="preserve"> </w:t>
      </w:r>
      <w:r>
        <w:rPr>
          <w:sz w:val="17"/>
          <w:szCs w:val="17"/>
        </w:rPr>
        <w:t>աշխատուժի</w:t>
      </w:r>
      <w:r>
        <w:rPr>
          <w:spacing w:val="-11"/>
          <w:sz w:val="17"/>
          <w:szCs w:val="17"/>
        </w:rPr>
        <w:t xml:space="preserve"> </w:t>
      </w:r>
      <w:r>
        <w:rPr>
          <w:sz w:val="17"/>
          <w:szCs w:val="17"/>
        </w:rPr>
        <w:t>թերօգտագործման</w:t>
      </w:r>
      <w:r>
        <w:rPr>
          <w:spacing w:val="-11"/>
          <w:sz w:val="17"/>
          <w:szCs w:val="17"/>
        </w:rPr>
        <w:t xml:space="preserve"> </w:t>
      </w:r>
      <w:r>
        <w:rPr>
          <w:sz w:val="17"/>
          <w:szCs w:val="17"/>
        </w:rPr>
        <w:t>վիճակագրության</w:t>
      </w:r>
      <w:r>
        <w:rPr>
          <w:spacing w:val="-11"/>
          <w:sz w:val="17"/>
          <w:szCs w:val="17"/>
        </w:rPr>
        <w:t xml:space="preserve"> </w:t>
      </w:r>
      <w:r>
        <w:rPr>
          <w:sz w:val="17"/>
          <w:szCs w:val="17"/>
        </w:rPr>
        <w:t>մասին</w:t>
      </w:r>
      <w:r>
        <w:rPr>
          <w:spacing w:val="-11"/>
          <w:sz w:val="17"/>
          <w:szCs w:val="17"/>
        </w:rPr>
        <w:t xml:space="preserve"> </w:t>
      </w:r>
      <w:r>
        <w:rPr>
          <w:sz w:val="17"/>
          <w:szCs w:val="17"/>
        </w:rPr>
        <w:t>Աշխատանքի վիճակագիրների 19-րդ միջազգային համաժողովի բանաձև, 2013թ. Ժնև (անգլերեն)</w:t>
      </w:r>
      <w:r>
        <w:rPr>
          <w:spacing w:val="-26"/>
          <w:sz w:val="17"/>
          <w:szCs w:val="17"/>
        </w:rPr>
        <w:t xml:space="preserve"> </w:t>
      </w:r>
      <w:r>
        <w:rPr>
          <w:sz w:val="17"/>
          <w:szCs w:val="17"/>
        </w:rPr>
        <w:t>(ռուսերեն)</w:t>
      </w:r>
    </w:p>
    <w:p w:rsidR="00BD1F51" w:rsidRDefault="00684C1D">
      <w:pPr>
        <w:pStyle w:val="ListParagraph"/>
        <w:numPr>
          <w:ilvl w:val="2"/>
          <w:numId w:val="12"/>
        </w:numPr>
        <w:tabs>
          <w:tab w:val="left" w:pos="844"/>
          <w:tab w:val="left" w:pos="845"/>
        </w:tabs>
        <w:ind w:right="814"/>
        <w:rPr>
          <w:rFonts w:ascii="Symbol" w:eastAsia="Symbol" w:hAnsi="Symbol" w:cs="Symbol"/>
          <w:sz w:val="17"/>
          <w:szCs w:val="17"/>
        </w:rPr>
      </w:pPr>
      <w:r>
        <w:rPr>
          <w:sz w:val="17"/>
          <w:szCs w:val="17"/>
        </w:rPr>
        <w:t>Աշխատանքի վիճակագիրների 19-րդ միջազգային համաժողովի բանաձևի ներդրումը և համապատասխանեցումը</w:t>
      </w:r>
      <w:r>
        <w:rPr>
          <w:spacing w:val="-15"/>
          <w:sz w:val="17"/>
          <w:szCs w:val="17"/>
        </w:rPr>
        <w:t xml:space="preserve"> </w:t>
      </w:r>
      <w:r>
        <w:rPr>
          <w:sz w:val="17"/>
          <w:szCs w:val="17"/>
        </w:rPr>
        <w:t>Հայաստանի</w:t>
      </w:r>
      <w:r>
        <w:rPr>
          <w:spacing w:val="-15"/>
          <w:sz w:val="17"/>
          <w:szCs w:val="17"/>
        </w:rPr>
        <w:t xml:space="preserve"> </w:t>
      </w:r>
      <w:r>
        <w:rPr>
          <w:sz w:val="17"/>
          <w:szCs w:val="17"/>
        </w:rPr>
        <w:t>Հանրապետությունում</w:t>
      </w:r>
      <w:r>
        <w:rPr>
          <w:spacing w:val="-15"/>
          <w:sz w:val="17"/>
          <w:szCs w:val="17"/>
        </w:rPr>
        <w:t xml:space="preserve"> </w:t>
      </w:r>
      <w:r>
        <w:rPr>
          <w:sz w:val="17"/>
          <w:szCs w:val="17"/>
        </w:rPr>
        <w:t>(նոր</w:t>
      </w:r>
      <w:r>
        <w:rPr>
          <w:spacing w:val="-15"/>
          <w:sz w:val="17"/>
          <w:szCs w:val="17"/>
        </w:rPr>
        <w:t xml:space="preserve"> </w:t>
      </w:r>
      <w:r>
        <w:rPr>
          <w:sz w:val="17"/>
          <w:szCs w:val="17"/>
        </w:rPr>
        <w:t>մեթոդաբանության</w:t>
      </w:r>
      <w:r>
        <w:rPr>
          <w:spacing w:val="-15"/>
          <w:sz w:val="17"/>
          <w:szCs w:val="17"/>
        </w:rPr>
        <w:t xml:space="preserve"> </w:t>
      </w:r>
      <w:r>
        <w:rPr>
          <w:sz w:val="17"/>
          <w:szCs w:val="17"/>
        </w:rPr>
        <w:t>վերաբերյալ պարզաբանումներ՝ շնորհանդեսի</w:t>
      </w:r>
      <w:r>
        <w:rPr>
          <w:spacing w:val="-2"/>
          <w:sz w:val="17"/>
          <w:szCs w:val="17"/>
        </w:rPr>
        <w:t xml:space="preserve"> </w:t>
      </w:r>
      <w:r>
        <w:rPr>
          <w:sz w:val="17"/>
          <w:szCs w:val="17"/>
        </w:rPr>
        <w:t>ձևաչափով)</w:t>
      </w:r>
    </w:p>
    <w:p w:rsidR="00BD1F51" w:rsidRDefault="00684C1D">
      <w:pPr>
        <w:pStyle w:val="ListParagraph"/>
        <w:numPr>
          <w:ilvl w:val="2"/>
          <w:numId w:val="12"/>
        </w:numPr>
        <w:tabs>
          <w:tab w:val="left" w:pos="844"/>
          <w:tab w:val="left" w:pos="845"/>
        </w:tabs>
        <w:spacing w:line="237" w:lineRule="auto"/>
        <w:ind w:right="197"/>
        <w:rPr>
          <w:rFonts w:ascii="Symbol" w:eastAsia="Symbol" w:hAnsi="Symbol" w:cs="Symbol"/>
          <w:sz w:val="17"/>
          <w:szCs w:val="17"/>
        </w:rPr>
      </w:pPr>
      <w:r>
        <w:rPr>
          <w:sz w:val="17"/>
          <w:szCs w:val="17"/>
        </w:rPr>
        <w:t>Ուղեցույց</w:t>
      </w:r>
      <w:r>
        <w:rPr>
          <w:spacing w:val="-10"/>
          <w:sz w:val="17"/>
          <w:szCs w:val="17"/>
        </w:rPr>
        <w:t xml:space="preserve"> </w:t>
      </w:r>
      <w:r>
        <w:rPr>
          <w:sz w:val="17"/>
          <w:szCs w:val="17"/>
        </w:rPr>
        <w:t>հարկային</w:t>
      </w:r>
      <w:r>
        <w:rPr>
          <w:spacing w:val="-10"/>
          <w:sz w:val="17"/>
          <w:szCs w:val="17"/>
        </w:rPr>
        <w:t xml:space="preserve"> </w:t>
      </w:r>
      <w:r>
        <w:rPr>
          <w:sz w:val="17"/>
          <w:szCs w:val="17"/>
        </w:rPr>
        <w:t>հաշվետվական</w:t>
      </w:r>
      <w:r>
        <w:rPr>
          <w:spacing w:val="-11"/>
          <w:sz w:val="17"/>
          <w:szCs w:val="17"/>
        </w:rPr>
        <w:t xml:space="preserve"> </w:t>
      </w:r>
      <w:r>
        <w:rPr>
          <w:sz w:val="17"/>
          <w:szCs w:val="17"/>
        </w:rPr>
        <w:t>ձևերում</w:t>
      </w:r>
      <w:r>
        <w:rPr>
          <w:spacing w:val="-10"/>
          <w:sz w:val="17"/>
          <w:szCs w:val="17"/>
        </w:rPr>
        <w:t xml:space="preserve"> </w:t>
      </w:r>
      <w:r>
        <w:rPr>
          <w:sz w:val="17"/>
          <w:szCs w:val="17"/>
        </w:rPr>
        <w:t>հարկ</w:t>
      </w:r>
      <w:r>
        <w:rPr>
          <w:spacing w:val="-10"/>
          <w:sz w:val="17"/>
          <w:szCs w:val="17"/>
        </w:rPr>
        <w:t xml:space="preserve"> </w:t>
      </w:r>
      <w:r>
        <w:rPr>
          <w:sz w:val="17"/>
          <w:szCs w:val="17"/>
        </w:rPr>
        <w:t>վճարողների</w:t>
      </w:r>
      <w:r>
        <w:rPr>
          <w:spacing w:val="-11"/>
          <w:sz w:val="17"/>
          <w:szCs w:val="17"/>
        </w:rPr>
        <w:t xml:space="preserve"> </w:t>
      </w:r>
      <w:r>
        <w:rPr>
          <w:sz w:val="17"/>
          <w:szCs w:val="17"/>
        </w:rPr>
        <w:t>տնտեսական</w:t>
      </w:r>
      <w:r>
        <w:rPr>
          <w:spacing w:val="-10"/>
          <w:sz w:val="17"/>
          <w:szCs w:val="17"/>
        </w:rPr>
        <w:t xml:space="preserve"> </w:t>
      </w:r>
      <w:r>
        <w:rPr>
          <w:sz w:val="17"/>
          <w:szCs w:val="17"/>
        </w:rPr>
        <w:t>գործունեության</w:t>
      </w:r>
      <w:r>
        <w:rPr>
          <w:spacing w:val="-11"/>
          <w:sz w:val="17"/>
          <w:szCs w:val="17"/>
        </w:rPr>
        <w:t xml:space="preserve"> </w:t>
      </w:r>
      <w:r>
        <w:rPr>
          <w:sz w:val="17"/>
          <w:szCs w:val="17"/>
        </w:rPr>
        <w:t>տեսակների նշման</w:t>
      </w:r>
    </w:p>
    <w:p w:rsidR="00BD1F51" w:rsidRDefault="00684C1D">
      <w:pPr>
        <w:pStyle w:val="ListParagraph"/>
        <w:numPr>
          <w:ilvl w:val="2"/>
          <w:numId w:val="12"/>
        </w:numPr>
        <w:tabs>
          <w:tab w:val="left" w:pos="844"/>
          <w:tab w:val="left" w:pos="845"/>
        </w:tabs>
        <w:rPr>
          <w:rFonts w:ascii="Symbol" w:eastAsia="Symbol" w:hAnsi="Symbol" w:cs="Symbol"/>
          <w:sz w:val="17"/>
          <w:szCs w:val="17"/>
        </w:rPr>
      </w:pPr>
      <w:r>
        <w:rPr>
          <w:sz w:val="17"/>
          <w:szCs w:val="17"/>
        </w:rPr>
        <w:t>Աշխատանքի վիճակագիրների միջազգային 18-րդ համաժողովում 18-րդ ԱՎՄՀ</w:t>
      </w:r>
      <w:r>
        <w:rPr>
          <w:spacing w:val="-17"/>
          <w:sz w:val="17"/>
          <w:szCs w:val="17"/>
        </w:rPr>
        <w:t xml:space="preserve"> </w:t>
      </w:r>
      <w:r>
        <w:rPr>
          <w:sz w:val="17"/>
          <w:szCs w:val="17"/>
        </w:rPr>
        <w:t>ընդունված</w:t>
      </w:r>
    </w:p>
    <w:p w:rsidR="00BD1F51" w:rsidRDefault="00684C1D">
      <w:pPr>
        <w:pStyle w:val="BodyText"/>
        <w:ind w:left="844" w:right="254"/>
      </w:pPr>
      <w:r>
        <w:t>Աշխատաժամերի և երեխայի արգելված համարվող զբաղվածության վիճակագրության վերաբերյալ 2008թ. դեկտեմբերին ընդունված բանաձևեր (անգլերեն)</w:t>
      </w:r>
    </w:p>
    <w:p w:rsidR="00BD1F51" w:rsidRDefault="00684C1D">
      <w:pPr>
        <w:pStyle w:val="ListParagraph"/>
        <w:numPr>
          <w:ilvl w:val="2"/>
          <w:numId w:val="12"/>
        </w:numPr>
        <w:tabs>
          <w:tab w:val="left" w:pos="844"/>
          <w:tab w:val="left" w:pos="845"/>
        </w:tabs>
        <w:ind w:right="471"/>
        <w:rPr>
          <w:rFonts w:ascii="Symbol" w:eastAsia="Symbol" w:hAnsi="Symbol" w:cs="Symbol"/>
          <w:sz w:val="17"/>
          <w:szCs w:val="17"/>
        </w:rPr>
      </w:pPr>
      <w:r>
        <w:rPr>
          <w:sz w:val="17"/>
          <w:szCs w:val="17"/>
        </w:rPr>
        <w:t>Աշխատանքի</w:t>
      </w:r>
      <w:r>
        <w:rPr>
          <w:spacing w:val="-10"/>
          <w:sz w:val="17"/>
          <w:szCs w:val="17"/>
        </w:rPr>
        <w:t xml:space="preserve"> </w:t>
      </w:r>
      <w:r>
        <w:rPr>
          <w:sz w:val="17"/>
          <w:szCs w:val="17"/>
        </w:rPr>
        <w:t>վիճակագիրների</w:t>
      </w:r>
      <w:r>
        <w:rPr>
          <w:spacing w:val="-10"/>
          <w:sz w:val="17"/>
          <w:szCs w:val="17"/>
        </w:rPr>
        <w:t xml:space="preserve"> </w:t>
      </w:r>
      <w:r>
        <w:rPr>
          <w:sz w:val="17"/>
          <w:szCs w:val="17"/>
        </w:rPr>
        <w:t>միջազգային</w:t>
      </w:r>
      <w:r>
        <w:rPr>
          <w:spacing w:val="-9"/>
          <w:sz w:val="17"/>
          <w:szCs w:val="17"/>
        </w:rPr>
        <w:t xml:space="preserve"> </w:t>
      </w:r>
      <w:r>
        <w:rPr>
          <w:sz w:val="17"/>
          <w:szCs w:val="17"/>
        </w:rPr>
        <w:t>17-րդ</w:t>
      </w:r>
      <w:r>
        <w:rPr>
          <w:spacing w:val="-10"/>
          <w:sz w:val="17"/>
          <w:szCs w:val="17"/>
        </w:rPr>
        <w:t xml:space="preserve"> </w:t>
      </w:r>
      <w:r>
        <w:rPr>
          <w:sz w:val="17"/>
          <w:szCs w:val="17"/>
        </w:rPr>
        <w:t>համաժողովում</w:t>
      </w:r>
      <w:r>
        <w:rPr>
          <w:spacing w:val="-9"/>
          <w:sz w:val="17"/>
          <w:szCs w:val="17"/>
        </w:rPr>
        <w:t xml:space="preserve"> </w:t>
      </w:r>
      <w:r>
        <w:rPr>
          <w:sz w:val="17"/>
          <w:szCs w:val="17"/>
        </w:rPr>
        <w:t>17-րդ</w:t>
      </w:r>
      <w:r>
        <w:rPr>
          <w:spacing w:val="-9"/>
          <w:sz w:val="17"/>
          <w:szCs w:val="17"/>
        </w:rPr>
        <w:t xml:space="preserve"> </w:t>
      </w:r>
      <w:r>
        <w:rPr>
          <w:sz w:val="17"/>
          <w:szCs w:val="17"/>
        </w:rPr>
        <w:t>ԱՎՄՀ</w:t>
      </w:r>
      <w:r>
        <w:rPr>
          <w:spacing w:val="-9"/>
          <w:sz w:val="17"/>
          <w:szCs w:val="17"/>
        </w:rPr>
        <w:t xml:space="preserve"> </w:t>
      </w:r>
      <w:r>
        <w:rPr>
          <w:sz w:val="17"/>
          <w:szCs w:val="17"/>
        </w:rPr>
        <w:t>ընդունված</w:t>
      </w:r>
      <w:r>
        <w:rPr>
          <w:spacing w:val="-10"/>
          <w:sz w:val="17"/>
          <w:szCs w:val="17"/>
        </w:rPr>
        <w:t xml:space="preserve"> </w:t>
      </w:r>
      <w:r>
        <w:rPr>
          <w:sz w:val="17"/>
          <w:szCs w:val="17"/>
        </w:rPr>
        <w:t>Ոչ</w:t>
      </w:r>
      <w:r>
        <w:rPr>
          <w:spacing w:val="-10"/>
          <w:sz w:val="17"/>
          <w:szCs w:val="17"/>
        </w:rPr>
        <w:t xml:space="preserve"> </w:t>
      </w:r>
      <w:r>
        <w:rPr>
          <w:sz w:val="17"/>
          <w:szCs w:val="17"/>
        </w:rPr>
        <w:t>ֆորմալ զբաղվածության</w:t>
      </w:r>
      <w:r>
        <w:rPr>
          <w:spacing w:val="-10"/>
          <w:sz w:val="17"/>
          <w:szCs w:val="17"/>
        </w:rPr>
        <w:t xml:space="preserve"> </w:t>
      </w:r>
      <w:r>
        <w:rPr>
          <w:sz w:val="17"/>
          <w:szCs w:val="17"/>
        </w:rPr>
        <w:t>վիճակագրության</w:t>
      </w:r>
      <w:r>
        <w:rPr>
          <w:spacing w:val="-11"/>
          <w:sz w:val="17"/>
          <w:szCs w:val="17"/>
        </w:rPr>
        <w:t xml:space="preserve"> </w:t>
      </w:r>
      <w:r>
        <w:rPr>
          <w:sz w:val="17"/>
          <w:szCs w:val="17"/>
        </w:rPr>
        <w:t>վերաբերյալ</w:t>
      </w:r>
      <w:r>
        <w:rPr>
          <w:spacing w:val="-10"/>
          <w:sz w:val="17"/>
          <w:szCs w:val="17"/>
        </w:rPr>
        <w:t xml:space="preserve"> </w:t>
      </w:r>
      <w:r>
        <w:rPr>
          <w:sz w:val="17"/>
          <w:szCs w:val="17"/>
        </w:rPr>
        <w:t>2003թ.</w:t>
      </w:r>
      <w:r>
        <w:rPr>
          <w:spacing w:val="-9"/>
          <w:sz w:val="17"/>
          <w:szCs w:val="17"/>
        </w:rPr>
        <w:t xml:space="preserve"> </w:t>
      </w:r>
      <w:r>
        <w:rPr>
          <w:sz w:val="17"/>
          <w:szCs w:val="17"/>
        </w:rPr>
        <w:t>նոյեմբերին</w:t>
      </w:r>
      <w:r>
        <w:rPr>
          <w:spacing w:val="-11"/>
          <w:sz w:val="17"/>
          <w:szCs w:val="17"/>
        </w:rPr>
        <w:t xml:space="preserve"> </w:t>
      </w:r>
      <w:r>
        <w:rPr>
          <w:sz w:val="17"/>
          <w:szCs w:val="17"/>
        </w:rPr>
        <w:t>ընդունված</w:t>
      </w:r>
      <w:r>
        <w:rPr>
          <w:spacing w:val="-11"/>
          <w:sz w:val="17"/>
          <w:szCs w:val="17"/>
        </w:rPr>
        <w:t xml:space="preserve"> </w:t>
      </w:r>
      <w:r>
        <w:rPr>
          <w:sz w:val="17"/>
          <w:szCs w:val="17"/>
        </w:rPr>
        <w:t>բանաձևեր</w:t>
      </w:r>
      <w:r>
        <w:rPr>
          <w:spacing w:val="-10"/>
          <w:sz w:val="17"/>
          <w:szCs w:val="17"/>
        </w:rPr>
        <w:t xml:space="preserve"> </w:t>
      </w:r>
      <w:r>
        <w:rPr>
          <w:sz w:val="17"/>
          <w:szCs w:val="17"/>
        </w:rPr>
        <w:t>(անգլերեն)</w:t>
      </w:r>
    </w:p>
    <w:p w:rsidR="00BD1F51" w:rsidRDefault="00684C1D">
      <w:pPr>
        <w:pStyle w:val="ListParagraph"/>
        <w:numPr>
          <w:ilvl w:val="2"/>
          <w:numId w:val="12"/>
        </w:numPr>
        <w:tabs>
          <w:tab w:val="left" w:pos="844"/>
          <w:tab w:val="left" w:pos="845"/>
        </w:tabs>
        <w:ind w:right="455"/>
        <w:rPr>
          <w:rFonts w:ascii="Symbol" w:eastAsia="Symbol" w:hAnsi="Symbol" w:cs="Symbol"/>
          <w:sz w:val="17"/>
          <w:szCs w:val="17"/>
        </w:rPr>
      </w:pPr>
      <w:r>
        <w:rPr>
          <w:sz w:val="17"/>
          <w:szCs w:val="17"/>
        </w:rPr>
        <w:t>Աշխատանքի</w:t>
      </w:r>
      <w:r>
        <w:rPr>
          <w:spacing w:val="-10"/>
          <w:sz w:val="17"/>
          <w:szCs w:val="17"/>
        </w:rPr>
        <w:t xml:space="preserve"> </w:t>
      </w:r>
      <w:r>
        <w:rPr>
          <w:sz w:val="17"/>
          <w:szCs w:val="17"/>
        </w:rPr>
        <w:t>վիճակագիրների</w:t>
      </w:r>
      <w:r>
        <w:rPr>
          <w:spacing w:val="-10"/>
          <w:sz w:val="17"/>
          <w:szCs w:val="17"/>
        </w:rPr>
        <w:t xml:space="preserve"> </w:t>
      </w:r>
      <w:r>
        <w:rPr>
          <w:sz w:val="17"/>
          <w:szCs w:val="17"/>
        </w:rPr>
        <w:t>միջազգային</w:t>
      </w:r>
      <w:r>
        <w:rPr>
          <w:spacing w:val="-9"/>
          <w:sz w:val="17"/>
          <w:szCs w:val="17"/>
        </w:rPr>
        <w:t xml:space="preserve"> </w:t>
      </w:r>
      <w:r>
        <w:rPr>
          <w:sz w:val="17"/>
          <w:szCs w:val="17"/>
        </w:rPr>
        <w:t>15-րդ</w:t>
      </w:r>
      <w:r>
        <w:rPr>
          <w:spacing w:val="-9"/>
          <w:sz w:val="17"/>
          <w:szCs w:val="17"/>
        </w:rPr>
        <w:t xml:space="preserve"> </w:t>
      </w:r>
      <w:r>
        <w:rPr>
          <w:sz w:val="17"/>
          <w:szCs w:val="17"/>
        </w:rPr>
        <w:t>համաժողովում</w:t>
      </w:r>
      <w:r>
        <w:rPr>
          <w:spacing w:val="-10"/>
          <w:sz w:val="17"/>
          <w:szCs w:val="17"/>
        </w:rPr>
        <w:t xml:space="preserve"> </w:t>
      </w:r>
      <w:r>
        <w:rPr>
          <w:sz w:val="17"/>
          <w:szCs w:val="17"/>
        </w:rPr>
        <w:t>15-րդ</w:t>
      </w:r>
      <w:r>
        <w:rPr>
          <w:spacing w:val="-9"/>
          <w:sz w:val="17"/>
          <w:szCs w:val="17"/>
        </w:rPr>
        <w:t xml:space="preserve"> </w:t>
      </w:r>
      <w:r>
        <w:rPr>
          <w:sz w:val="17"/>
          <w:szCs w:val="17"/>
        </w:rPr>
        <w:t>ԱՎՄՀ</w:t>
      </w:r>
      <w:r>
        <w:rPr>
          <w:spacing w:val="-8"/>
          <w:sz w:val="17"/>
          <w:szCs w:val="17"/>
        </w:rPr>
        <w:t xml:space="preserve"> </w:t>
      </w:r>
      <w:r>
        <w:rPr>
          <w:sz w:val="17"/>
          <w:szCs w:val="17"/>
        </w:rPr>
        <w:t>ընդունված</w:t>
      </w:r>
      <w:r>
        <w:rPr>
          <w:spacing w:val="-10"/>
          <w:sz w:val="17"/>
          <w:szCs w:val="17"/>
        </w:rPr>
        <w:t xml:space="preserve"> </w:t>
      </w:r>
      <w:r>
        <w:rPr>
          <w:sz w:val="17"/>
          <w:szCs w:val="17"/>
        </w:rPr>
        <w:t>Ոչ</w:t>
      </w:r>
      <w:r>
        <w:rPr>
          <w:spacing w:val="-10"/>
          <w:sz w:val="17"/>
          <w:szCs w:val="17"/>
        </w:rPr>
        <w:t xml:space="preserve"> </w:t>
      </w:r>
      <w:r>
        <w:rPr>
          <w:sz w:val="17"/>
          <w:szCs w:val="17"/>
        </w:rPr>
        <w:t>ֆորմալ հատվածի զբաղվածության վիճակագրության վերաբերյալ 1993թ. հունվարին ընդունված բանաձևեր (անգլերեն)</w:t>
      </w:r>
    </w:p>
    <w:p w:rsidR="00BD1F51" w:rsidRDefault="00555EB8">
      <w:pPr>
        <w:pStyle w:val="Heading5"/>
        <w:numPr>
          <w:ilvl w:val="1"/>
          <w:numId w:val="12"/>
        </w:numPr>
        <w:tabs>
          <w:tab w:val="left" w:pos="481"/>
        </w:tabs>
        <w:spacing w:line="215" w:lineRule="exact"/>
        <w:ind w:left="480" w:hanging="260"/>
        <w:rPr>
          <w:rFonts w:ascii="Arial Unicode" w:eastAsia="Arial Unicode" w:hAnsi="Arial Unicode" w:cs="Arial Unicode"/>
          <w:sz w:val="17"/>
          <w:szCs w:val="17"/>
        </w:rPr>
      </w:pPr>
      <w:r>
        <w:pict>
          <v:group id="_x0000_s1030" style="position:absolute;left:0;text-align:left;margin-left:79.2pt;margin-top:9.3pt;width:456.85pt;height:58.7pt;z-index:-1393744;mso-position-horizontal-relative:page" coordorigin="1584,186" coordsize="9137,1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1584;top:186;width:9137;height:66">
              <v:imagedata r:id="rId95" o:title=""/>
            </v:shape>
            <v:shape id="_x0000_s1031" style="position:absolute;left:2264;top:223;width:8391;height:1137" coordorigin="2264,224" coordsize="8391,1137" o:spt="100" adj="0,,0" path="m10655,906r-8391,l2264,1133r,227l10655,1360r,-227l10655,906t,-682l2264,224r,226l2264,678r,227l10655,905r,-227l10655,450r,-226e" fillcolor="#fcfcfc" stroked="f">
              <v:stroke joinstyle="round"/>
              <v:formulas/>
              <v:path arrowok="t" o:connecttype="segments"/>
            </v:shape>
            <w10:wrap anchorx="page"/>
          </v:group>
        </w:pict>
      </w:r>
      <w:r w:rsidR="00684C1D">
        <w:rPr>
          <w:rFonts w:ascii="Arial Unicode" w:eastAsia="Arial Unicode" w:hAnsi="Arial Unicode" w:cs="Arial Unicode"/>
          <w:spacing w:val="-3"/>
        </w:rPr>
        <w:t xml:space="preserve">.Ազգային հաշիվների </w:t>
      </w:r>
      <w:r w:rsidR="00684C1D">
        <w:rPr>
          <w:rFonts w:ascii="Arial Unicode" w:eastAsia="Arial Unicode" w:hAnsi="Arial Unicode" w:cs="Arial Unicode"/>
          <w:spacing w:val="-4"/>
        </w:rPr>
        <w:t>համակարգ</w:t>
      </w:r>
    </w:p>
    <w:p w:rsidR="00BD1F51" w:rsidRDefault="00684C1D">
      <w:pPr>
        <w:pStyle w:val="ListParagraph"/>
        <w:numPr>
          <w:ilvl w:val="2"/>
          <w:numId w:val="12"/>
        </w:numPr>
        <w:tabs>
          <w:tab w:val="left" w:pos="845"/>
        </w:tabs>
        <w:spacing w:before="3"/>
        <w:ind w:right="182"/>
        <w:jc w:val="both"/>
        <w:rPr>
          <w:rFonts w:ascii="Symbol" w:eastAsia="Symbol" w:hAnsi="Symbol" w:cs="Symbol"/>
          <w:sz w:val="17"/>
          <w:szCs w:val="17"/>
        </w:rPr>
      </w:pPr>
      <w:r>
        <w:rPr>
          <w:sz w:val="17"/>
          <w:szCs w:val="17"/>
        </w:rPr>
        <w:t>Արմստատը սկսած 2014թ.-ից Հայաստանի ազգային հաշիվների վիճակագրության բնագավառում աշխատանքներ է իրականացրել «Ազգային հաշիվների համակարգ 1993-ից» «Ազգային հաշիվների համակարգ 2008-ին» (ԱՀՀ 2008) անցում կատարելու ուղղությամբ, ինչը ենթադրում է նաև ԱՀՀ 2008-ի ներդրումը համապատասխան Եվրոպական հաշիվների համակարգ 2010-ի (ԵՀՀ 2010) ձևաչափով: Սկսած 2015թ.-ից Հայաստանի ազգային հաշիվների վիճակագրությունը վարվում է համաձայն ԱՀՀ 2008</w:t>
      </w:r>
      <w:r>
        <w:rPr>
          <w:sz w:val="17"/>
          <w:szCs w:val="17"/>
          <w:shd w:val="clear" w:color="auto" w:fill="FCFCFC"/>
        </w:rPr>
        <w:t xml:space="preserve"> մեթոդաբանության, համաձայն որի վերանայվել են նաև 2012-2014թթ. ԱՀՀ</w:t>
      </w:r>
      <w:r>
        <w:rPr>
          <w:spacing w:val="-33"/>
          <w:sz w:val="17"/>
          <w:szCs w:val="17"/>
          <w:shd w:val="clear" w:color="auto" w:fill="FCFCFC"/>
        </w:rPr>
        <w:t xml:space="preserve"> </w:t>
      </w:r>
      <w:r>
        <w:rPr>
          <w:sz w:val="17"/>
          <w:szCs w:val="17"/>
          <w:shd w:val="clear" w:color="auto" w:fill="FCFCFC"/>
        </w:rPr>
        <w:t>ցուցանիշները:</w:t>
      </w:r>
    </w:p>
    <w:p w:rsidR="00BD1F51" w:rsidRDefault="00555EB8">
      <w:pPr>
        <w:pStyle w:val="BodyText"/>
        <w:ind w:left="844" w:right="322"/>
        <w:jc w:val="both"/>
      </w:pPr>
      <w:r>
        <w:pict>
          <v:line id="_x0000_s1029" style="position:absolute;left:0;text-align:left;z-index:-1393720;mso-position-horizontal-relative:page" from="366.75pt,22.8pt" to="366.75pt,34.1pt" strokecolor="#fcfcfc" strokeweight="2.58pt">
            <w10:wrap anchorx="page"/>
          </v:line>
        </w:pict>
      </w:r>
      <w:r w:rsidR="00684C1D">
        <w:rPr>
          <w:shd w:val="clear" w:color="auto" w:fill="FCFCFC"/>
        </w:rPr>
        <w:t>ԱՀՀ 2008-ը պատրաստվել և հրապարակվել է միջազգային 5 կազմակերպությունների (Եվրոստատ,</w:t>
      </w:r>
      <w:r w:rsidR="00684C1D">
        <w:t xml:space="preserve"> Արժույթի միջազգային հիմնադրամի (</w:t>
      </w:r>
      <w:r w:rsidR="00684C1D">
        <w:rPr>
          <w:shd w:val="clear" w:color="auto" w:fill="FCFCFC"/>
        </w:rPr>
        <w:t>ԱՄՀ), Տնտեսական համագործակցության և զարգացման կազմա-</w:t>
      </w:r>
      <w:r w:rsidR="00684C1D">
        <w:t xml:space="preserve"> </w:t>
      </w:r>
      <w:r w:rsidR="00684C1D">
        <w:rPr>
          <w:shd w:val="clear" w:color="auto" w:fill="FCFCFC"/>
        </w:rPr>
        <w:t xml:space="preserve">կերպություն (ՏՀԶԿ), </w:t>
      </w:r>
      <w:r w:rsidR="00684C1D">
        <w:t>Միավորված ազգերի կազմակերպության (</w:t>
      </w:r>
      <w:r w:rsidR="00684C1D">
        <w:rPr>
          <w:shd w:val="clear" w:color="auto" w:fill="FCFCFC"/>
        </w:rPr>
        <w:t>ՄԱԿ) վիճակագրական բաժին և ՄԱԿ-ի</w:t>
      </w:r>
    </w:p>
    <w:p w:rsidR="00BD1F51" w:rsidRDefault="00555EB8">
      <w:pPr>
        <w:pStyle w:val="BodyText"/>
        <w:spacing w:line="226" w:lineRule="exact"/>
        <w:ind w:left="844"/>
        <w:rPr>
          <w:sz w:val="20"/>
        </w:rPr>
      </w:pPr>
      <w:r>
        <w:rPr>
          <w:position w:val="-4"/>
          <w:sz w:val="20"/>
        </w:rPr>
      </w:r>
      <w:r>
        <w:rPr>
          <w:position w:val="-4"/>
          <w:sz w:val="20"/>
        </w:rPr>
        <w:pict>
          <v:shape id="_x0000_s1057" type="#_x0000_t202" style="width:414.6pt;height:11.35pt;mso-left-percent:-10001;mso-top-percent:-10001;mso-position-horizontal:absolute;mso-position-horizontal-relative:char;mso-position-vertical:absolute;mso-position-vertical-relative:line;mso-left-percent:-10001;mso-top-percent:-10001" fillcolor="#fcfcfc" stroked="f">
            <v:textbox style="mso-next-textbox:#_x0000_s1057" inset="0,0,0,0">
              <w:txbxContent>
                <w:p w:rsidR="00684C1D" w:rsidRDefault="00684C1D">
                  <w:pPr>
                    <w:pStyle w:val="BodyText"/>
                    <w:spacing w:line="227" w:lineRule="exact"/>
                    <w:ind w:right="-15"/>
                  </w:pPr>
                  <w:r>
                    <w:t>քարտուղարության տարածաշրջանային հանձնաժողովներ, Համաշխարհային բանկ (ՀԲ) հովանու</w:t>
                  </w:r>
                  <w:r>
                    <w:rPr>
                      <w:spacing w:val="37"/>
                    </w:rPr>
                    <w:t xml:space="preserve"> </w:t>
                  </w:r>
                  <w:r>
                    <w:t>ներքո</w:t>
                  </w:r>
                </w:p>
              </w:txbxContent>
            </v:textbox>
            <w10:anchorlock/>
          </v:shape>
        </w:pict>
      </w:r>
    </w:p>
    <w:p w:rsidR="00BD1F51" w:rsidRDefault="00684C1D">
      <w:pPr>
        <w:pStyle w:val="BodyText"/>
        <w:ind w:left="844" w:right="394"/>
        <w:jc w:val="both"/>
      </w:pPr>
      <w:r>
        <w:rPr>
          <w:shd w:val="clear" w:color="auto" w:fill="FCFCFC"/>
        </w:rPr>
        <w:t>և 2009թ. փետրվարին Նյու-Յորքում կայացած ՄԱԿ-ի վիճակագրական հանձնաժողովի 40-րդ նստա-</w:t>
      </w:r>
      <w:r>
        <w:t xml:space="preserve"> </w:t>
      </w:r>
      <w:r>
        <w:rPr>
          <w:shd w:val="clear" w:color="auto" w:fill="FCFCFC"/>
        </w:rPr>
        <w:t>շրջանում ընդունվել որպես համընդհանուր ստանդարտ:</w:t>
      </w:r>
    </w:p>
    <w:p w:rsidR="00BD1F51" w:rsidRDefault="00684C1D">
      <w:pPr>
        <w:pStyle w:val="Heading5"/>
        <w:numPr>
          <w:ilvl w:val="1"/>
          <w:numId w:val="12"/>
        </w:numPr>
        <w:tabs>
          <w:tab w:val="left" w:pos="427"/>
        </w:tabs>
        <w:spacing w:line="215" w:lineRule="exact"/>
        <w:ind w:hanging="260"/>
        <w:rPr>
          <w:rFonts w:ascii="Arial Unicode" w:eastAsia="Arial Unicode" w:hAnsi="Arial Unicode" w:cs="Arial Unicode"/>
          <w:sz w:val="17"/>
          <w:szCs w:val="17"/>
        </w:rPr>
      </w:pPr>
      <w:r>
        <w:rPr>
          <w:noProof/>
        </w:rPr>
        <w:drawing>
          <wp:anchor distT="0" distB="0" distL="0" distR="0" simplePos="0" relativeHeight="1456" behindDoc="0" locked="0" layoutInCell="1" allowOverlap="1">
            <wp:simplePos x="0" y="0"/>
            <wp:positionH relativeFrom="page">
              <wp:posOffset>971550</wp:posOffset>
            </wp:positionH>
            <wp:positionV relativeFrom="paragraph">
              <wp:posOffset>118491</wp:posOffset>
            </wp:positionV>
            <wp:extent cx="5820156" cy="42672"/>
            <wp:effectExtent l="0" t="0" r="0" b="0"/>
            <wp:wrapNone/>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90" cstate="print"/>
                    <a:stretch>
                      <a:fillRect/>
                    </a:stretch>
                  </pic:blipFill>
                  <pic:spPr>
                    <a:xfrm>
                      <a:off x="0" y="0"/>
                      <a:ext cx="5820156" cy="42672"/>
                    </a:xfrm>
                    <a:prstGeom prst="rect">
                      <a:avLst/>
                    </a:prstGeom>
                  </pic:spPr>
                </pic:pic>
              </a:graphicData>
            </a:graphic>
          </wp:anchor>
        </w:drawing>
      </w:r>
      <w:r>
        <w:rPr>
          <w:rFonts w:ascii="Arial Unicode" w:eastAsia="Arial Unicode" w:hAnsi="Arial Unicode" w:cs="Arial Unicode"/>
          <w:spacing w:val="-3"/>
        </w:rPr>
        <w:t xml:space="preserve">.Հիմնական </w:t>
      </w:r>
      <w:r>
        <w:rPr>
          <w:rFonts w:ascii="Arial Unicode" w:eastAsia="Arial Unicode" w:hAnsi="Arial Unicode" w:cs="Arial Unicode"/>
          <w:spacing w:val="-4"/>
        </w:rPr>
        <w:t>փաստաթղթեր</w:t>
      </w:r>
    </w:p>
    <w:p w:rsidR="00BD1F51" w:rsidRDefault="00684C1D">
      <w:pPr>
        <w:pStyle w:val="ListParagraph"/>
        <w:numPr>
          <w:ilvl w:val="2"/>
          <w:numId w:val="12"/>
        </w:numPr>
        <w:tabs>
          <w:tab w:val="left" w:pos="844"/>
          <w:tab w:val="left" w:pos="845"/>
        </w:tabs>
        <w:spacing w:before="8" w:line="227" w:lineRule="exact"/>
        <w:rPr>
          <w:rFonts w:ascii="Symbol" w:eastAsia="Symbol" w:hAnsi="Symbol" w:cs="Symbol"/>
          <w:sz w:val="17"/>
          <w:szCs w:val="17"/>
        </w:rPr>
      </w:pPr>
      <w:r>
        <w:rPr>
          <w:sz w:val="17"/>
          <w:szCs w:val="17"/>
          <w:shd w:val="clear" w:color="auto" w:fill="FCFCFC"/>
        </w:rPr>
        <w:t>ՄԱԿ-ի</w:t>
      </w:r>
      <w:r>
        <w:rPr>
          <w:spacing w:val="-5"/>
          <w:sz w:val="17"/>
          <w:szCs w:val="17"/>
          <w:shd w:val="clear" w:color="auto" w:fill="FCFCFC"/>
        </w:rPr>
        <w:t xml:space="preserve"> </w:t>
      </w:r>
      <w:r>
        <w:rPr>
          <w:sz w:val="17"/>
          <w:szCs w:val="17"/>
          <w:shd w:val="clear" w:color="auto" w:fill="FCFCFC"/>
        </w:rPr>
        <w:t>պաշտոնական</w:t>
      </w:r>
      <w:r>
        <w:rPr>
          <w:spacing w:val="-5"/>
          <w:sz w:val="17"/>
          <w:szCs w:val="17"/>
          <w:shd w:val="clear" w:color="auto" w:fill="FCFCFC"/>
        </w:rPr>
        <w:t xml:space="preserve"> </w:t>
      </w:r>
      <w:r>
        <w:rPr>
          <w:sz w:val="17"/>
          <w:szCs w:val="17"/>
          <w:shd w:val="clear" w:color="auto" w:fill="FCFCFC"/>
        </w:rPr>
        <w:t>վիճակագրության</w:t>
      </w:r>
      <w:r>
        <w:rPr>
          <w:spacing w:val="-6"/>
          <w:sz w:val="17"/>
          <w:szCs w:val="17"/>
          <w:shd w:val="clear" w:color="auto" w:fill="FCFCFC"/>
        </w:rPr>
        <w:t xml:space="preserve"> </w:t>
      </w:r>
      <w:r>
        <w:rPr>
          <w:sz w:val="17"/>
          <w:szCs w:val="17"/>
          <w:shd w:val="clear" w:color="auto" w:fill="FCFCFC"/>
        </w:rPr>
        <w:t>հիմնարար</w:t>
      </w:r>
      <w:r>
        <w:rPr>
          <w:spacing w:val="-6"/>
          <w:sz w:val="17"/>
          <w:szCs w:val="17"/>
          <w:shd w:val="clear" w:color="auto" w:fill="FCFCFC"/>
        </w:rPr>
        <w:t xml:space="preserve"> </w:t>
      </w:r>
      <w:r>
        <w:rPr>
          <w:sz w:val="17"/>
          <w:szCs w:val="17"/>
          <w:shd w:val="clear" w:color="auto" w:fill="FCFCFC"/>
        </w:rPr>
        <w:t>սկզբունքները</w:t>
      </w:r>
      <w:r>
        <w:rPr>
          <w:spacing w:val="-5"/>
          <w:sz w:val="17"/>
          <w:szCs w:val="17"/>
          <w:shd w:val="clear" w:color="auto" w:fill="FCFCFC"/>
        </w:rPr>
        <w:t xml:space="preserve"> </w:t>
      </w:r>
      <w:r>
        <w:rPr>
          <w:sz w:val="17"/>
          <w:szCs w:val="17"/>
          <w:shd w:val="clear" w:color="auto" w:fill="FCFCFC"/>
        </w:rPr>
        <w:t>(ընդունված</w:t>
      </w:r>
      <w:r>
        <w:rPr>
          <w:spacing w:val="-6"/>
          <w:sz w:val="17"/>
          <w:szCs w:val="17"/>
          <w:shd w:val="clear" w:color="auto" w:fill="FCFCFC"/>
        </w:rPr>
        <w:t xml:space="preserve"> </w:t>
      </w:r>
      <w:r>
        <w:rPr>
          <w:sz w:val="17"/>
          <w:szCs w:val="17"/>
          <w:shd w:val="clear" w:color="auto" w:fill="FCFCFC"/>
        </w:rPr>
        <w:t>2014</w:t>
      </w:r>
      <w:r>
        <w:rPr>
          <w:spacing w:val="-5"/>
          <w:sz w:val="17"/>
          <w:szCs w:val="17"/>
          <w:shd w:val="clear" w:color="auto" w:fill="FCFCFC"/>
        </w:rPr>
        <w:t xml:space="preserve"> </w:t>
      </w:r>
      <w:r>
        <w:rPr>
          <w:sz w:val="17"/>
          <w:szCs w:val="17"/>
          <w:shd w:val="clear" w:color="auto" w:fill="FCFCFC"/>
        </w:rPr>
        <w:t>թ.</w:t>
      </w:r>
      <w:r>
        <w:rPr>
          <w:spacing w:val="-5"/>
          <w:sz w:val="17"/>
          <w:szCs w:val="17"/>
          <w:shd w:val="clear" w:color="auto" w:fill="FCFCFC"/>
        </w:rPr>
        <w:t xml:space="preserve"> </w:t>
      </w:r>
      <w:r>
        <w:rPr>
          <w:sz w:val="17"/>
          <w:szCs w:val="17"/>
          <w:shd w:val="clear" w:color="auto" w:fill="FCFCFC"/>
        </w:rPr>
        <w:t>հունվարի</w:t>
      </w:r>
      <w:r>
        <w:rPr>
          <w:spacing w:val="-6"/>
          <w:sz w:val="17"/>
          <w:szCs w:val="17"/>
          <w:shd w:val="clear" w:color="auto" w:fill="FCFCFC"/>
        </w:rPr>
        <w:t xml:space="preserve"> </w:t>
      </w:r>
      <w:r>
        <w:rPr>
          <w:sz w:val="17"/>
          <w:szCs w:val="17"/>
          <w:shd w:val="clear" w:color="auto" w:fill="FCFCFC"/>
        </w:rPr>
        <w:t>29-ին)</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shd w:val="clear" w:color="auto" w:fill="FCFCFC"/>
        </w:rPr>
        <w:t>ՄԱԿ-ի պաշտոնական վիճակագրության հիմնարար սկզբունքները (վերանայված ներածական,</w:t>
      </w:r>
      <w:r>
        <w:rPr>
          <w:spacing w:val="-37"/>
          <w:sz w:val="17"/>
          <w:szCs w:val="17"/>
          <w:shd w:val="clear" w:color="auto" w:fill="FCFCFC"/>
        </w:rPr>
        <w:t xml:space="preserve"> </w:t>
      </w:r>
      <w:r>
        <w:rPr>
          <w:sz w:val="17"/>
          <w:szCs w:val="17"/>
          <w:shd w:val="clear" w:color="auto" w:fill="FCFCFC"/>
        </w:rPr>
        <w:t>2013թ.)</w:t>
      </w:r>
    </w:p>
    <w:p w:rsidR="00BD1F51" w:rsidRDefault="00684C1D">
      <w:pPr>
        <w:pStyle w:val="ListParagraph"/>
        <w:numPr>
          <w:ilvl w:val="2"/>
          <w:numId w:val="12"/>
        </w:numPr>
        <w:tabs>
          <w:tab w:val="left" w:pos="844"/>
          <w:tab w:val="left" w:pos="845"/>
        </w:tabs>
        <w:rPr>
          <w:rFonts w:ascii="Symbol" w:eastAsia="Symbol" w:hAnsi="Symbol" w:cs="Symbol"/>
          <w:sz w:val="17"/>
          <w:szCs w:val="17"/>
        </w:rPr>
      </w:pPr>
      <w:r>
        <w:rPr>
          <w:sz w:val="17"/>
          <w:szCs w:val="17"/>
          <w:shd w:val="clear" w:color="auto" w:fill="FCFCFC"/>
        </w:rPr>
        <w:t>ՄԱԿ-ի պաշտոնական վիճակագրության հիմնարար սկզբունքները</w:t>
      </w:r>
      <w:r>
        <w:rPr>
          <w:spacing w:val="-11"/>
          <w:sz w:val="17"/>
          <w:szCs w:val="17"/>
          <w:shd w:val="clear" w:color="auto" w:fill="FCFCFC"/>
        </w:rPr>
        <w:t xml:space="preserve"> </w:t>
      </w:r>
      <w:r>
        <w:rPr>
          <w:sz w:val="17"/>
          <w:szCs w:val="17"/>
          <w:shd w:val="clear" w:color="auto" w:fill="FCFCFC"/>
        </w:rPr>
        <w:t>(1994-2013թթ.)</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shd w:val="clear" w:color="auto" w:fill="FCFCFC"/>
        </w:rPr>
        <w:t>Եվրոպական վիճակագրության փորձառության օրենսգիրքը (ընդունված 2017թ. նոյեմբերի</w:t>
      </w:r>
      <w:r>
        <w:rPr>
          <w:spacing w:val="-25"/>
          <w:sz w:val="17"/>
          <w:szCs w:val="17"/>
          <w:shd w:val="clear" w:color="auto" w:fill="FCFCFC"/>
        </w:rPr>
        <w:t xml:space="preserve"> </w:t>
      </w:r>
      <w:r>
        <w:rPr>
          <w:sz w:val="17"/>
          <w:szCs w:val="17"/>
          <w:shd w:val="clear" w:color="auto" w:fill="FCFCFC"/>
        </w:rPr>
        <w:t>16-ին)</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shd w:val="clear" w:color="auto" w:fill="FCFCFC"/>
        </w:rPr>
        <w:t>Եվրոպական վիճակագրության փորձառության օրենսգիրքը (ընդունված 2011թ. սեպտեմբերի 28-ին</w:t>
      </w:r>
      <w:r>
        <w:rPr>
          <w:spacing w:val="-37"/>
          <w:sz w:val="17"/>
          <w:szCs w:val="17"/>
          <w:shd w:val="clear" w:color="auto" w:fill="FCFCFC"/>
        </w:rPr>
        <w:t xml:space="preserve"> </w:t>
      </w:r>
      <w:r>
        <w:rPr>
          <w:sz w:val="17"/>
          <w:szCs w:val="17"/>
          <w:shd w:val="clear" w:color="auto" w:fill="FCFCFC"/>
        </w:rPr>
        <w:t>)</w:t>
      </w:r>
      <w:r>
        <w:rPr>
          <w:spacing w:val="-1"/>
          <w:sz w:val="17"/>
          <w:szCs w:val="17"/>
          <w:shd w:val="clear" w:color="auto" w:fill="FCFCFC"/>
        </w:rPr>
        <w:t xml:space="preserve"> </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shd w:val="clear" w:color="auto" w:fill="FCFCFC"/>
        </w:rPr>
        <w:t>Եվրոպական վիճակագրության փորձառության օրենսգիրքը (ընդունված 2005թ. փետրվարի</w:t>
      </w:r>
      <w:r>
        <w:rPr>
          <w:spacing w:val="-31"/>
          <w:sz w:val="17"/>
          <w:szCs w:val="17"/>
          <w:shd w:val="clear" w:color="auto" w:fill="FCFCFC"/>
        </w:rPr>
        <w:t xml:space="preserve"> </w:t>
      </w:r>
      <w:r>
        <w:rPr>
          <w:sz w:val="17"/>
          <w:szCs w:val="17"/>
          <w:shd w:val="clear" w:color="auto" w:fill="FCFCFC"/>
        </w:rPr>
        <w:t>24-ին)</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shd w:val="clear" w:color="auto" w:fill="FCFCFC"/>
        </w:rPr>
        <w:t>Վիճակագրական օրենսդրության մոդեռնիզացման ձեռնարկ</w:t>
      </w:r>
      <w:r>
        <w:rPr>
          <w:spacing w:val="-6"/>
          <w:sz w:val="17"/>
          <w:szCs w:val="17"/>
          <w:shd w:val="clear" w:color="auto" w:fill="FCFCFC"/>
        </w:rPr>
        <w:t xml:space="preserve"> </w:t>
      </w:r>
      <w:r>
        <w:rPr>
          <w:sz w:val="17"/>
          <w:szCs w:val="17"/>
          <w:shd w:val="clear" w:color="auto" w:fill="FCFCFC"/>
        </w:rPr>
        <w:t>(անգլերեն)</w:t>
      </w:r>
    </w:p>
    <w:p w:rsidR="00BD1F51" w:rsidRDefault="00684C1D">
      <w:pPr>
        <w:pStyle w:val="ListParagraph"/>
        <w:numPr>
          <w:ilvl w:val="2"/>
          <w:numId w:val="12"/>
        </w:numPr>
        <w:tabs>
          <w:tab w:val="left" w:pos="844"/>
          <w:tab w:val="left" w:pos="845"/>
        </w:tabs>
        <w:ind w:right="184"/>
        <w:rPr>
          <w:rFonts w:ascii="Symbol" w:eastAsia="Symbol" w:hAnsi="Symbol" w:cs="Symbol"/>
          <w:sz w:val="17"/>
          <w:szCs w:val="17"/>
        </w:rPr>
      </w:pPr>
      <w:r>
        <w:rPr>
          <w:sz w:val="17"/>
          <w:szCs w:val="17"/>
          <w:shd w:val="clear" w:color="auto" w:fill="FCFCFC"/>
        </w:rPr>
        <w:t>Պաշտոնական վիճակագրության մոդելային օրենք Արևելյան Եվրոպայի, Կովկասի և Կենտրոնական Ասիայի համար</w:t>
      </w:r>
      <w:r>
        <w:rPr>
          <w:spacing w:val="-3"/>
          <w:sz w:val="17"/>
          <w:szCs w:val="17"/>
          <w:shd w:val="clear" w:color="auto" w:fill="FCFCFC"/>
        </w:rPr>
        <w:t xml:space="preserve"> </w:t>
      </w:r>
      <w:r>
        <w:rPr>
          <w:sz w:val="17"/>
          <w:szCs w:val="17"/>
          <w:shd w:val="clear" w:color="auto" w:fill="FCFCFC"/>
        </w:rPr>
        <w:t>(անգլերեն)</w:t>
      </w:r>
      <w:r>
        <w:rPr>
          <w:spacing w:val="-2"/>
          <w:sz w:val="17"/>
          <w:szCs w:val="17"/>
          <w:shd w:val="clear" w:color="auto" w:fill="FCFCFC"/>
        </w:rPr>
        <w:t xml:space="preserve"> </w:t>
      </w:r>
    </w:p>
    <w:p w:rsidR="00BD1F51" w:rsidRDefault="00684C1D">
      <w:pPr>
        <w:pStyle w:val="ListParagraph"/>
        <w:numPr>
          <w:ilvl w:val="2"/>
          <w:numId w:val="12"/>
        </w:numPr>
        <w:tabs>
          <w:tab w:val="left" w:pos="844"/>
          <w:tab w:val="left" w:pos="845"/>
        </w:tabs>
        <w:spacing w:line="226" w:lineRule="exact"/>
        <w:rPr>
          <w:rFonts w:ascii="Symbol" w:eastAsia="Symbol" w:hAnsi="Symbol" w:cs="Symbol"/>
          <w:sz w:val="17"/>
          <w:szCs w:val="17"/>
        </w:rPr>
      </w:pPr>
      <w:r>
        <w:rPr>
          <w:sz w:val="17"/>
          <w:szCs w:val="17"/>
          <w:shd w:val="clear" w:color="auto" w:fill="FCFCFC"/>
        </w:rPr>
        <w:t>Եվրոպական վիճակագրական համակարգի որակի</w:t>
      </w:r>
      <w:r>
        <w:rPr>
          <w:spacing w:val="-5"/>
          <w:sz w:val="17"/>
          <w:szCs w:val="17"/>
          <w:shd w:val="clear" w:color="auto" w:fill="FCFCFC"/>
        </w:rPr>
        <w:t xml:space="preserve"> </w:t>
      </w:r>
      <w:r>
        <w:rPr>
          <w:sz w:val="17"/>
          <w:szCs w:val="17"/>
          <w:shd w:val="clear" w:color="auto" w:fill="FCFCFC"/>
        </w:rPr>
        <w:t>հռչակագիրը</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shd w:val="clear" w:color="auto" w:fill="FCFCFC"/>
        </w:rPr>
        <w:t>Միջազգային վիճակագրական գործունեության կառավարման սկզբունքները</w:t>
      </w:r>
      <w:r>
        <w:rPr>
          <w:spacing w:val="-11"/>
          <w:sz w:val="17"/>
          <w:szCs w:val="17"/>
          <w:shd w:val="clear" w:color="auto" w:fill="FCFCFC"/>
        </w:rPr>
        <w:t xml:space="preserve"> </w:t>
      </w:r>
      <w:r>
        <w:rPr>
          <w:sz w:val="17"/>
          <w:szCs w:val="17"/>
          <w:shd w:val="clear" w:color="auto" w:fill="FCFCFC"/>
        </w:rPr>
        <w:t>(անգլերեն)</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shd w:val="clear" w:color="auto" w:fill="FCFCFC"/>
        </w:rPr>
        <w:t>Միջազգային վիճակագրական ինստիտուտի պրոֆեսիոնալ էթիկայի</w:t>
      </w:r>
      <w:r>
        <w:rPr>
          <w:spacing w:val="-8"/>
          <w:sz w:val="17"/>
          <w:szCs w:val="17"/>
          <w:shd w:val="clear" w:color="auto" w:fill="FCFCFC"/>
        </w:rPr>
        <w:t xml:space="preserve"> </w:t>
      </w:r>
      <w:r>
        <w:rPr>
          <w:sz w:val="17"/>
          <w:szCs w:val="17"/>
          <w:shd w:val="clear" w:color="auto" w:fill="FCFCFC"/>
        </w:rPr>
        <w:t>հռչակագիրը</w:t>
      </w:r>
    </w:p>
    <w:p w:rsidR="00BD1F51" w:rsidRDefault="00684C1D">
      <w:pPr>
        <w:pStyle w:val="Heading5"/>
        <w:numPr>
          <w:ilvl w:val="1"/>
          <w:numId w:val="12"/>
        </w:numPr>
        <w:tabs>
          <w:tab w:val="left" w:pos="427"/>
        </w:tabs>
        <w:ind w:hanging="260"/>
        <w:rPr>
          <w:rFonts w:ascii="Arial Unicode" w:eastAsia="Arial Unicode" w:hAnsi="Arial Unicode" w:cs="Arial Unicode"/>
          <w:sz w:val="17"/>
          <w:szCs w:val="17"/>
        </w:rPr>
      </w:pPr>
      <w:r>
        <w:rPr>
          <w:noProof/>
        </w:rPr>
        <w:drawing>
          <wp:anchor distT="0" distB="0" distL="0" distR="0" simplePos="0" relativeHeight="1480" behindDoc="0" locked="0" layoutInCell="1" allowOverlap="1">
            <wp:simplePos x="0" y="0"/>
            <wp:positionH relativeFrom="page">
              <wp:posOffset>971550</wp:posOffset>
            </wp:positionH>
            <wp:positionV relativeFrom="paragraph">
              <wp:posOffset>120026</wp:posOffset>
            </wp:positionV>
            <wp:extent cx="5835396" cy="42672"/>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96" cstate="print"/>
                    <a:stretch>
                      <a:fillRect/>
                    </a:stretch>
                  </pic:blipFill>
                  <pic:spPr>
                    <a:xfrm>
                      <a:off x="0" y="0"/>
                      <a:ext cx="5835396" cy="42672"/>
                    </a:xfrm>
                    <a:prstGeom prst="rect">
                      <a:avLst/>
                    </a:prstGeom>
                  </pic:spPr>
                </pic:pic>
              </a:graphicData>
            </a:graphic>
          </wp:anchor>
        </w:drawing>
      </w:r>
      <w:r>
        <w:rPr>
          <w:rFonts w:ascii="Arial Unicode" w:eastAsia="Arial Unicode" w:hAnsi="Arial Unicode" w:cs="Arial Unicode"/>
          <w:spacing w:val="-3"/>
        </w:rPr>
        <w:t>.Սկզբունքներ</w:t>
      </w:r>
    </w:p>
    <w:p w:rsidR="00BD1F51" w:rsidRDefault="00684C1D">
      <w:pPr>
        <w:pStyle w:val="ListParagraph"/>
        <w:numPr>
          <w:ilvl w:val="2"/>
          <w:numId w:val="12"/>
        </w:numPr>
        <w:tabs>
          <w:tab w:val="left" w:pos="845"/>
        </w:tabs>
        <w:spacing w:before="7"/>
        <w:ind w:right="181"/>
        <w:jc w:val="both"/>
        <w:rPr>
          <w:rFonts w:ascii="Symbol" w:eastAsia="Symbol" w:hAnsi="Symbol" w:cs="Symbol"/>
          <w:sz w:val="17"/>
          <w:szCs w:val="17"/>
        </w:rPr>
      </w:pPr>
      <w:r>
        <w:rPr>
          <w:sz w:val="17"/>
          <w:szCs w:val="17"/>
        </w:rPr>
        <w:t>Արմստատի գործունությունը խարսխված է ՄԱԿ-ի պաշտոնական վիճակագրության 10 հիմնարար սկզբունքների (ընդունված՝ ՄԱԿ-ի Եվրոպական տնտեսական հանձնաժողովի 47-րդ նստաշրջանում՝ Ժնև, 15.04.1992թ. և ՄԱԿ-ի վիճակագրական հանձնաժողովի կողմից՝ 14.04.1994թ.) և առաջնորդվում է ՄԱԿ-ի վիճակագրական հանձնաժողովի կողմից 1994թ-ին հաստատված և 2013թ</w:t>
      </w:r>
      <w:r w:rsidR="009F7815">
        <w:rPr>
          <w:sz w:val="17"/>
          <w:szCs w:val="17"/>
        </w:rPr>
        <w:t>-</w:t>
      </w:r>
      <w:r>
        <w:rPr>
          <w:sz w:val="17"/>
          <w:szCs w:val="17"/>
        </w:rPr>
        <w:t>ին վերահաստատված պաշտո- նական</w:t>
      </w:r>
      <w:r>
        <w:rPr>
          <w:spacing w:val="-9"/>
          <w:sz w:val="17"/>
          <w:szCs w:val="17"/>
        </w:rPr>
        <w:t xml:space="preserve"> </w:t>
      </w:r>
      <w:r>
        <w:rPr>
          <w:sz w:val="17"/>
          <w:szCs w:val="17"/>
        </w:rPr>
        <w:t>վիճակագրության</w:t>
      </w:r>
      <w:r>
        <w:rPr>
          <w:spacing w:val="-9"/>
          <w:sz w:val="17"/>
          <w:szCs w:val="17"/>
        </w:rPr>
        <w:t xml:space="preserve"> </w:t>
      </w:r>
      <w:r>
        <w:rPr>
          <w:sz w:val="17"/>
          <w:szCs w:val="17"/>
        </w:rPr>
        <w:t>հիմնարար</w:t>
      </w:r>
      <w:r>
        <w:rPr>
          <w:spacing w:val="-9"/>
          <w:sz w:val="17"/>
          <w:szCs w:val="17"/>
        </w:rPr>
        <w:t xml:space="preserve"> </w:t>
      </w:r>
      <w:r>
        <w:rPr>
          <w:sz w:val="17"/>
          <w:szCs w:val="17"/>
        </w:rPr>
        <w:t>սկզբունքներով</w:t>
      </w:r>
      <w:r>
        <w:rPr>
          <w:spacing w:val="-9"/>
          <w:sz w:val="17"/>
          <w:szCs w:val="17"/>
        </w:rPr>
        <w:t xml:space="preserve"> </w:t>
      </w:r>
      <w:r>
        <w:rPr>
          <w:sz w:val="17"/>
          <w:szCs w:val="17"/>
        </w:rPr>
        <w:t>և</w:t>
      </w:r>
      <w:r>
        <w:rPr>
          <w:spacing w:val="-9"/>
          <w:sz w:val="17"/>
          <w:szCs w:val="17"/>
        </w:rPr>
        <w:t xml:space="preserve"> </w:t>
      </w:r>
      <w:r>
        <w:rPr>
          <w:sz w:val="17"/>
          <w:szCs w:val="17"/>
        </w:rPr>
        <w:t>դրանց</w:t>
      </w:r>
      <w:r>
        <w:rPr>
          <w:spacing w:val="-8"/>
          <w:sz w:val="17"/>
          <w:szCs w:val="17"/>
        </w:rPr>
        <w:t xml:space="preserve"> </w:t>
      </w:r>
      <w:r>
        <w:rPr>
          <w:sz w:val="17"/>
          <w:szCs w:val="17"/>
        </w:rPr>
        <w:t>վրա</w:t>
      </w:r>
      <w:r>
        <w:rPr>
          <w:spacing w:val="-9"/>
          <w:sz w:val="17"/>
          <w:szCs w:val="17"/>
        </w:rPr>
        <w:t xml:space="preserve"> </w:t>
      </w:r>
      <w:r>
        <w:rPr>
          <w:sz w:val="17"/>
          <w:szCs w:val="17"/>
        </w:rPr>
        <w:t>խարսխված</w:t>
      </w:r>
      <w:r>
        <w:rPr>
          <w:spacing w:val="-8"/>
          <w:sz w:val="17"/>
          <w:szCs w:val="17"/>
        </w:rPr>
        <w:t xml:space="preserve"> </w:t>
      </w:r>
      <w:r>
        <w:rPr>
          <w:sz w:val="17"/>
          <w:szCs w:val="17"/>
        </w:rPr>
        <w:t>Եվրոպական</w:t>
      </w:r>
      <w:r>
        <w:rPr>
          <w:spacing w:val="-9"/>
          <w:sz w:val="17"/>
          <w:szCs w:val="17"/>
        </w:rPr>
        <w:t xml:space="preserve"> </w:t>
      </w:r>
      <w:r>
        <w:rPr>
          <w:sz w:val="17"/>
          <w:szCs w:val="17"/>
        </w:rPr>
        <w:t>վիճակագրա- կան համակարգի կոմիտեի կողմից 2017թ-ի նոյեմբերի 16-ին ընդունված Եվրոպական վիճակագրության փորձառության օրենսգրքի</w:t>
      </w:r>
      <w:r>
        <w:rPr>
          <w:spacing w:val="-2"/>
          <w:sz w:val="17"/>
          <w:szCs w:val="17"/>
        </w:rPr>
        <w:t xml:space="preserve"> </w:t>
      </w:r>
      <w:r>
        <w:rPr>
          <w:sz w:val="17"/>
          <w:szCs w:val="17"/>
        </w:rPr>
        <w:t>սկզբունքներով:</w:t>
      </w:r>
    </w:p>
    <w:p w:rsidR="00BD1F51" w:rsidRDefault="00684C1D">
      <w:pPr>
        <w:pStyle w:val="Heading5"/>
        <w:numPr>
          <w:ilvl w:val="1"/>
          <w:numId w:val="12"/>
        </w:numPr>
        <w:tabs>
          <w:tab w:val="left" w:pos="427"/>
        </w:tabs>
        <w:spacing w:line="211" w:lineRule="exact"/>
        <w:ind w:hanging="260"/>
        <w:rPr>
          <w:rFonts w:ascii="Arial Unicode" w:eastAsia="Arial Unicode" w:hAnsi="Arial Unicode" w:cs="Arial Unicode"/>
          <w:sz w:val="17"/>
          <w:szCs w:val="17"/>
        </w:rPr>
      </w:pPr>
      <w:r>
        <w:rPr>
          <w:noProof/>
        </w:rPr>
        <w:drawing>
          <wp:anchor distT="0" distB="0" distL="0" distR="0" simplePos="0" relativeHeight="1504" behindDoc="0" locked="0" layoutInCell="1" allowOverlap="1">
            <wp:simplePos x="0" y="0"/>
            <wp:positionH relativeFrom="page">
              <wp:posOffset>971550</wp:posOffset>
            </wp:positionH>
            <wp:positionV relativeFrom="paragraph">
              <wp:posOffset>115760</wp:posOffset>
            </wp:positionV>
            <wp:extent cx="5820156" cy="42672"/>
            <wp:effectExtent l="0" t="0" r="0" b="0"/>
            <wp:wrapNone/>
            <wp:docPr id="2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png"/>
                    <pic:cNvPicPr/>
                  </pic:nvPicPr>
                  <pic:blipFill>
                    <a:blip r:embed="rId90" cstate="print"/>
                    <a:stretch>
                      <a:fillRect/>
                    </a:stretch>
                  </pic:blipFill>
                  <pic:spPr>
                    <a:xfrm>
                      <a:off x="0" y="0"/>
                      <a:ext cx="5820156" cy="42672"/>
                    </a:xfrm>
                    <a:prstGeom prst="rect">
                      <a:avLst/>
                    </a:prstGeom>
                  </pic:spPr>
                </pic:pic>
              </a:graphicData>
            </a:graphic>
          </wp:anchor>
        </w:drawing>
      </w:r>
      <w:r>
        <w:rPr>
          <w:rFonts w:ascii="Arial Unicode" w:eastAsia="Arial Unicode" w:hAnsi="Arial Unicode" w:cs="Arial Unicode"/>
          <w:spacing w:val="-3"/>
        </w:rPr>
        <w:t xml:space="preserve">.Միջազգային </w:t>
      </w:r>
      <w:r>
        <w:rPr>
          <w:rFonts w:ascii="Arial Unicode" w:eastAsia="Arial Unicode" w:hAnsi="Arial Unicode" w:cs="Arial Unicode"/>
          <w:spacing w:val="-4"/>
        </w:rPr>
        <w:t>համաձայնագրեր</w:t>
      </w:r>
    </w:p>
    <w:p w:rsidR="00BD1F51" w:rsidRDefault="00684C1D">
      <w:pPr>
        <w:pStyle w:val="ListParagraph"/>
        <w:numPr>
          <w:ilvl w:val="2"/>
          <w:numId w:val="12"/>
        </w:numPr>
        <w:tabs>
          <w:tab w:val="left" w:pos="844"/>
          <w:tab w:val="left" w:pos="845"/>
        </w:tabs>
        <w:spacing w:before="8" w:line="227" w:lineRule="exact"/>
        <w:rPr>
          <w:rFonts w:ascii="Symbol" w:eastAsia="Symbol" w:hAnsi="Symbol" w:cs="Symbol"/>
          <w:sz w:val="17"/>
          <w:szCs w:val="17"/>
        </w:rPr>
      </w:pPr>
      <w:r>
        <w:rPr>
          <w:sz w:val="17"/>
          <w:szCs w:val="17"/>
        </w:rPr>
        <w:t>Ղրղզստանի Հանրապետություն (ստորագրված` 21.04.1997թ. վավերացված`</w:t>
      </w:r>
      <w:r>
        <w:rPr>
          <w:spacing w:val="40"/>
          <w:sz w:val="17"/>
          <w:szCs w:val="17"/>
        </w:rPr>
        <w:t xml:space="preserve"> </w:t>
      </w:r>
      <w:r>
        <w:rPr>
          <w:sz w:val="17"/>
          <w:szCs w:val="17"/>
        </w:rPr>
        <w:t>07.05.1998թ.)</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Տաջիկիստանի Հանրապետություն (ստորագրված` 10.03.1998թ. վավերացված`</w:t>
      </w:r>
      <w:r>
        <w:rPr>
          <w:spacing w:val="31"/>
          <w:sz w:val="17"/>
          <w:szCs w:val="17"/>
        </w:rPr>
        <w:t xml:space="preserve"> </w:t>
      </w:r>
      <w:r>
        <w:rPr>
          <w:sz w:val="17"/>
          <w:szCs w:val="17"/>
        </w:rPr>
        <w:t>20.09.1999թ.)</w:t>
      </w:r>
    </w:p>
    <w:p w:rsidR="00BD1F51" w:rsidRDefault="00684C1D">
      <w:pPr>
        <w:pStyle w:val="ListParagraph"/>
        <w:numPr>
          <w:ilvl w:val="2"/>
          <w:numId w:val="12"/>
        </w:numPr>
        <w:tabs>
          <w:tab w:val="left" w:pos="844"/>
          <w:tab w:val="left" w:pos="845"/>
        </w:tabs>
        <w:rPr>
          <w:rFonts w:ascii="Symbol" w:eastAsia="Symbol" w:hAnsi="Symbol" w:cs="Symbol"/>
          <w:sz w:val="17"/>
          <w:szCs w:val="17"/>
        </w:rPr>
      </w:pPr>
      <w:r>
        <w:rPr>
          <w:sz w:val="17"/>
          <w:szCs w:val="17"/>
        </w:rPr>
        <w:t>Ռուսաստանի Դաշնություն (ստորագրված` 14.05.1999թ. վավերացված`</w:t>
      </w:r>
      <w:r>
        <w:rPr>
          <w:spacing w:val="38"/>
          <w:sz w:val="17"/>
          <w:szCs w:val="17"/>
        </w:rPr>
        <w:t xml:space="preserve"> </w:t>
      </w:r>
      <w:r>
        <w:rPr>
          <w:sz w:val="17"/>
          <w:szCs w:val="17"/>
        </w:rPr>
        <w:t>20.09.1999թ.)</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Բուլղարիա (ստորագրված` 01.12.1999թ., վավերացված`</w:t>
      </w:r>
      <w:r>
        <w:rPr>
          <w:spacing w:val="-5"/>
          <w:sz w:val="17"/>
          <w:szCs w:val="17"/>
        </w:rPr>
        <w:t xml:space="preserve"> </w:t>
      </w:r>
      <w:r>
        <w:rPr>
          <w:sz w:val="17"/>
          <w:szCs w:val="17"/>
        </w:rPr>
        <w:t>08.03.2000թ.)</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Բելառուս (ստորագրված` 20.09.2000թ., վավերացված`</w:t>
      </w:r>
      <w:r>
        <w:rPr>
          <w:spacing w:val="42"/>
          <w:sz w:val="17"/>
          <w:szCs w:val="17"/>
        </w:rPr>
        <w:t xml:space="preserve"> </w:t>
      </w:r>
      <w:r>
        <w:rPr>
          <w:sz w:val="17"/>
          <w:szCs w:val="17"/>
        </w:rPr>
        <w:t>28.12.2000թ.)</w:t>
      </w:r>
    </w:p>
    <w:p w:rsidR="00BD1F51" w:rsidRDefault="00684C1D">
      <w:pPr>
        <w:pStyle w:val="ListParagraph"/>
        <w:numPr>
          <w:ilvl w:val="2"/>
          <w:numId w:val="12"/>
        </w:numPr>
        <w:tabs>
          <w:tab w:val="left" w:pos="844"/>
          <w:tab w:val="left" w:pos="845"/>
        </w:tabs>
        <w:ind w:right="295"/>
        <w:rPr>
          <w:rFonts w:ascii="Symbol" w:eastAsia="Symbol" w:hAnsi="Symbol" w:cs="Symbol"/>
          <w:sz w:val="17"/>
          <w:szCs w:val="17"/>
        </w:rPr>
      </w:pPr>
      <w:r>
        <w:rPr>
          <w:sz w:val="17"/>
          <w:szCs w:val="17"/>
        </w:rPr>
        <w:t>Համաձայնագիր</w:t>
      </w:r>
      <w:r>
        <w:rPr>
          <w:spacing w:val="-10"/>
          <w:sz w:val="17"/>
          <w:szCs w:val="17"/>
        </w:rPr>
        <w:t xml:space="preserve"> </w:t>
      </w:r>
      <w:r>
        <w:rPr>
          <w:sz w:val="17"/>
          <w:szCs w:val="17"/>
        </w:rPr>
        <w:t>Եվրոստատի</w:t>
      </w:r>
      <w:r>
        <w:rPr>
          <w:spacing w:val="-10"/>
          <w:sz w:val="17"/>
          <w:szCs w:val="17"/>
        </w:rPr>
        <w:t xml:space="preserve"> </w:t>
      </w:r>
      <w:r>
        <w:rPr>
          <w:sz w:val="17"/>
          <w:szCs w:val="17"/>
        </w:rPr>
        <w:t>և</w:t>
      </w:r>
      <w:r>
        <w:rPr>
          <w:spacing w:val="-10"/>
          <w:sz w:val="17"/>
          <w:szCs w:val="17"/>
        </w:rPr>
        <w:t xml:space="preserve"> </w:t>
      </w:r>
      <w:r>
        <w:rPr>
          <w:sz w:val="17"/>
          <w:szCs w:val="17"/>
        </w:rPr>
        <w:t>ՀՀ</w:t>
      </w:r>
      <w:r>
        <w:rPr>
          <w:spacing w:val="-10"/>
          <w:sz w:val="17"/>
          <w:szCs w:val="17"/>
        </w:rPr>
        <w:t xml:space="preserve"> </w:t>
      </w:r>
      <w:r>
        <w:rPr>
          <w:sz w:val="17"/>
          <w:szCs w:val="17"/>
        </w:rPr>
        <w:t>վիճնախարարության</w:t>
      </w:r>
      <w:r>
        <w:rPr>
          <w:spacing w:val="-10"/>
          <w:sz w:val="17"/>
          <w:szCs w:val="17"/>
        </w:rPr>
        <w:t xml:space="preserve"> </w:t>
      </w:r>
      <w:r>
        <w:rPr>
          <w:sz w:val="17"/>
          <w:szCs w:val="17"/>
        </w:rPr>
        <w:t>միջև</w:t>
      </w:r>
      <w:r>
        <w:rPr>
          <w:spacing w:val="-9"/>
          <w:sz w:val="17"/>
          <w:szCs w:val="17"/>
        </w:rPr>
        <w:t xml:space="preserve"> </w:t>
      </w:r>
      <w:r>
        <w:rPr>
          <w:sz w:val="17"/>
          <w:szCs w:val="17"/>
        </w:rPr>
        <w:t>արտաքին</w:t>
      </w:r>
      <w:r>
        <w:rPr>
          <w:spacing w:val="-10"/>
          <w:sz w:val="17"/>
          <w:szCs w:val="17"/>
        </w:rPr>
        <w:t xml:space="preserve"> </w:t>
      </w:r>
      <w:r>
        <w:rPr>
          <w:sz w:val="17"/>
          <w:szCs w:val="17"/>
        </w:rPr>
        <w:t>առևտրին</w:t>
      </w:r>
      <w:r>
        <w:rPr>
          <w:spacing w:val="-9"/>
          <w:sz w:val="17"/>
          <w:szCs w:val="17"/>
        </w:rPr>
        <w:t xml:space="preserve"> </w:t>
      </w:r>
      <w:r>
        <w:rPr>
          <w:sz w:val="17"/>
          <w:szCs w:val="17"/>
        </w:rPr>
        <w:t>վերաբերող</w:t>
      </w:r>
      <w:r>
        <w:rPr>
          <w:spacing w:val="-10"/>
          <w:sz w:val="17"/>
          <w:szCs w:val="17"/>
        </w:rPr>
        <w:t xml:space="preserve"> </w:t>
      </w:r>
      <w:r>
        <w:rPr>
          <w:sz w:val="17"/>
          <w:szCs w:val="17"/>
        </w:rPr>
        <w:t>վիճակա- գրական</w:t>
      </w:r>
      <w:r>
        <w:rPr>
          <w:spacing w:val="-8"/>
          <w:sz w:val="17"/>
          <w:szCs w:val="17"/>
        </w:rPr>
        <w:t xml:space="preserve"> </w:t>
      </w:r>
      <w:r>
        <w:rPr>
          <w:sz w:val="17"/>
          <w:szCs w:val="17"/>
        </w:rPr>
        <w:t>տվյալների</w:t>
      </w:r>
      <w:r>
        <w:rPr>
          <w:spacing w:val="-8"/>
          <w:sz w:val="17"/>
          <w:szCs w:val="17"/>
        </w:rPr>
        <w:t xml:space="preserve"> </w:t>
      </w:r>
      <w:r>
        <w:rPr>
          <w:sz w:val="17"/>
          <w:szCs w:val="17"/>
        </w:rPr>
        <w:t>փոխանակման</w:t>
      </w:r>
      <w:r>
        <w:rPr>
          <w:spacing w:val="-6"/>
          <w:sz w:val="17"/>
          <w:szCs w:val="17"/>
        </w:rPr>
        <w:t xml:space="preserve"> </w:t>
      </w:r>
      <w:r>
        <w:rPr>
          <w:sz w:val="17"/>
          <w:szCs w:val="17"/>
        </w:rPr>
        <w:t>մասին</w:t>
      </w:r>
      <w:r>
        <w:rPr>
          <w:spacing w:val="-6"/>
          <w:sz w:val="17"/>
          <w:szCs w:val="17"/>
        </w:rPr>
        <w:t xml:space="preserve"> </w:t>
      </w:r>
      <w:r>
        <w:rPr>
          <w:sz w:val="17"/>
          <w:szCs w:val="17"/>
        </w:rPr>
        <w:t>(ստորագրված`</w:t>
      </w:r>
      <w:r>
        <w:rPr>
          <w:spacing w:val="-7"/>
          <w:sz w:val="17"/>
          <w:szCs w:val="17"/>
        </w:rPr>
        <w:t xml:space="preserve"> </w:t>
      </w:r>
      <w:r>
        <w:rPr>
          <w:sz w:val="17"/>
          <w:szCs w:val="17"/>
        </w:rPr>
        <w:t>23.02.1999թ.,</w:t>
      </w:r>
      <w:r>
        <w:rPr>
          <w:spacing w:val="-7"/>
          <w:sz w:val="17"/>
          <w:szCs w:val="17"/>
        </w:rPr>
        <w:t xml:space="preserve"> </w:t>
      </w:r>
      <w:r>
        <w:rPr>
          <w:sz w:val="17"/>
          <w:szCs w:val="17"/>
        </w:rPr>
        <w:t>վավերացված`</w:t>
      </w:r>
      <w:r>
        <w:rPr>
          <w:spacing w:val="-8"/>
          <w:sz w:val="17"/>
          <w:szCs w:val="17"/>
        </w:rPr>
        <w:t xml:space="preserve"> </w:t>
      </w:r>
      <w:r>
        <w:rPr>
          <w:sz w:val="17"/>
          <w:szCs w:val="17"/>
        </w:rPr>
        <w:t>20.09.1999թ.)</w:t>
      </w:r>
    </w:p>
    <w:p w:rsidR="00BD1F51" w:rsidRDefault="00BD1F51">
      <w:pPr>
        <w:rPr>
          <w:rFonts w:ascii="Symbol" w:eastAsia="Symbol" w:hAnsi="Symbol" w:cs="Symbol"/>
          <w:sz w:val="17"/>
          <w:szCs w:val="17"/>
        </w:rPr>
        <w:sectPr w:rsidR="00BD1F51">
          <w:pgSz w:w="12240" w:h="15840"/>
          <w:pgMar w:top="1180" w:right="1400" w:bottom="1100" w:left="1420" w:header="675" w:footer="913" w:gutter="0"/>
          <w:cols w:space="720"/>
        </w:sectPr>
      </w:pPr>
    </w:p>
    <w:p w:rsidR="00BD1F51" w:rsidRDefault="00684C1D">
      <w:pPr>
        <w:pStyle w:val="ListParagraph"/>
        <w:numPr>
          <w:ilvl w:val="2"/>
          <w:numId w:val="12"/>
        </w:numPr>
        <w:tabs>
          <w:tab w:val="left" w:pos="844"/>
          <w:tab w:val="left" w:pos="845"/>
        </w:tabs>
        <w:spacing w:before="90"/>
        <w:ind w:right="450"/>
        <w:rPr>
          <w:rFonts w:ascii="Symbol" w:eastAsia="Symbol" w:hAnsi="Symbol" w:cs="Symbol"/>
          <w:sz w:val="17"/>
          <w:szCs w:val="17"/>
        </w:rPr>
      </w:pPr>
      <w:r>
        <w:rPr>
          <w:sz w:val="17"/>
          <w:szCs w:val="17"/>
        </w:rPr>
        <w:lastRenderedPageBreak/>
        <w:t>Փոխըմբռնման Հուշագիր ՀՀ ԱՎԾ, ԱՊՀ միջպետական վիճկոմի, ՌԴ վիճպետկոմի միջև ԱՊՀ տարա- ծաշրջանում</w:t>
      </w:r>
      <w:r>
        <w:rPr>
          <w:spacing w:val="-11"/>
          <w:sz w:val="17"/>
          <w:szCs w:val="17"/>
        </w:rPr>
        <w:t xml:space="preserve"> </w:t>
      </w:r>
      <w:r>
        <w:rPr>
          <w:sz w:val="17"/>
          <w:szCs w:val="17"/>
        </w:rPr>
        <w:t>միջազգային</w:t>
      </w:r>
      <w:r>
        <w:rPr>
          <w:spacing w:val="-11"/>
          <w:sz w:val="17"/>
          <w:szCs w:val="17"/>
        </w:rPr>
        <w:t xml:space="preserve"> </w:t>
      </w:r>
      <w:r>
        <w:rPr>
          <w:sz w:val="17"/>
          <w:szCs w:val="17"/>
        </w:rPr>
        <w:t>համադրումների</w:t>
      </w:r>
      <w:r>
        <w:rPr>
          <w:spacing w:val="-11"/>
          <w:sz w:val="17"/>
          <w:szCs w:val="17"/>
        </w:rPr>
        <w:t xml:space="preserve"> </w:t>
      </w:r>
      <w:r>
        <w:rPr>
          <w:sz w:val="17"/>
          <w:szCs w:val="17"/>
        </w:rPr>
        <w:t>ծրագրի</w:t>
      </w:r>
      <w:r>
        <w:rPr>
          <w:spacing w:val="-10"/>
          <w:sz w:val="17"/>
          <w:szCs w:val="17"/>
        </w:rPr>
        <w:t xml:space="preserve"> </w:t>
      </w:r>
      <w:r>
        <w:rPr>
          <w:sz w:val="17"/>
          <w:szCs w:val="17"/>
        </w:rPr>
        <w:t>իրականացման</w:t>
      </w:r>
      <w:r>
        <w:rPr>
          <w:spacing w:val="-10"/>
          <w:sz w:val="17"/>
          <w:szCs w:val="17"/>
        </w:rPr>
        <w:t xml:space="preserve"> </w:t>
      </w:r>
      <w:r>
        <w:rPr>
          <w:sz w:val="17"/>
          <w:szCs w:val="17"/>
        </w:rPr>
        <w:t>մասին</w:t>
      </w:r>
      <w:r>
        <w:rPr>
          <w:spacing w:val="-10"/>
          <w:sz w:val="17"/>
          <w:szCs w:val="17"/>
        </w:rPr>
        <w:t xml:space="preserve"> </w:t>
      </w:r>
      <w:r>
        <w:rPr>
          <w:sz w:val="17"/>
          <w:szCs w:val="17"/>
        </w:rPr>
        <w:t>(ստորագրված`</w:t>
      </w:r>
      <w:r>
        <w:rPr>
          <w:spacing w:val="-11"/>
          <w:sz w:val="17"/>
          <w:szCs w:val="17"/>
        </w:rPr>
        <w:t xml:space="preserve"> </w:t>
      </w:r>
      <w:r>
        <w:rPr>
          <w:sz w:val="17"/>
          <w:szCs w:val="17"/>
        </w:rPr>
        <w:t>17.12.2003թ.)</w:t>
      </w:r>
    </w:p>
    <w:p w:rsidR="00BD1F51" w:rsidRDefault="00684C1D">
      <w:pPr>
        <w:pStyle w:val="ListParagraph"/>
        <w:numPr>
          <w:ilvl w:val="2"/>
          <w:numId w:val="12"/>
        </w:numPr>
        <w:tabs>
          <w:tab w:val="left" w:pos="844"/>
          <w:tab w:val="left" w:pos="845"/>
        </w:tabs>
        <w:ind w:right="1022"/>
        <w:rPr>
          <w:rFonts w:ascii="Symbol" w:eastAsia="Symbol" w:hAnsi="Symbol" w:cs="Symbol"/>
          <w:sz w:val="17"/>
          <w:szCs w:val="17"/>
        </w:rPr>
      </w:pPr>
      <w:r>
        <w:rPr>
          <w:sz w:val="17"/>
          <w:szCs w:val="17"/>
        </w:rPr>
        <w:t>Փոխըմբռնման</w:t>
      </w:r>
      <w:r>
        <w:rPr>
          <w:spacing w:val="-8"/>
          <w:sz w:val="17"/>
          <w:szCs w:val="17"/>
        </w:rPr>
        <w:t xml:space="preserve"> </w:t>
      </w:r>
      <w:r>
        <w:rPr>
          <w:sz w:val="17"/>
          <w:szCs w:val="17"/>
        </w:rPr>
        <w:t>Հուշագիր</w:t>
      </w:r>
      <w:r>
        <w:rPr>
          <w:spacing w:val="-7"/>
          <w:sz w:val="17"/>
          <w:szCs w:val="17"/>
        </w:rPr>
        <w:t xml:space="preserve"> </w:t>
      </w:r>
      <w:r>
        <w:rPr>
          <w:sz w:val="17"/>
          <w:szCs w:val="17"/>
        </w:rPr>
        <w:t>ՀՀ</w:t>
      </w:r>
      <w:r>
        <w:rPr>
          <w:spacing w:val="-8"/>
          <w:sz w:val="17"/>
          <w:szCs w:val="17"/>
        </w:rPr>
        <w:t xml:space="preserve"> </w:t>
      </w:r>
      <w:r>
        <w:rPr>
          <w:sz w:val="17"/>
          <w:szCs w:val="17"/>
        </w:rPr>
        <w:t>ԱՎԾ</w:t>
      </w:r>
      <w:r>
        <w:rPr>
          <w:spacing w:val="-8"/>
          <w:sz w:val="17"/>
          <w:szCs w:val="17"/>
        </w:rPr>
        <w:t xml:space="preserve"> </w:t>
      </w:r>
      <w:r>
        <w:rPr>
          <w:sz w:val="17"/>
          <w:szCs w:val="17"/>
        </w:rPr>
        <w:t>և</w:t>
      </w:r>
      <w:r>
        <w:rPr>
          <w:spacing w:val="-8"/>
          <w:sz w:val="17"/>
          <w:szCs w:val="17"/>
        </w:rPr>
        <w:t xml:space="preserve"> </w:t>
      </w:r>
      <w:r>
        <w:rPr>
          <w:sz w:val="17"/>
          <w:szCs w:val="17"/>
        </w:rPr>
        <w:t>ԱՊՀ</w:t>
      </w:r>
      <w:r>
        <w:rPr>
          <w:spacing w:val="-7"/>
          <w:sz w:val="17"/>
          <w:szCs w:val="17"/>
        </w:rPr>
        <w:t xml:space="preserve"> </w:t>
      </w:r>
      <w:r>
        <w:rPr>
          <w:sz w:val="17"/>
          <w:szCs w:val="17"/>
        </w:rPr>
        <w:t>միջպետական</w:t>
      </w:r>
      <w:r>
        <w:rPr>
          <w:spacing w:val="-8"/>
          <w:sz w:val="17"/>
          <w:szCs w:val="17"/>
        </w:rPr>
        <w:t xml:space="preserve"> </w:t>
      </w:r>
      <w:r>
        <w:rPr>
          <w:sz w:val="17"/>
          <w:szCs w:val="17"/>
        </w:rPr>
        <w:t>վիճկոմի</w:t>
      </w:r>
      <w:r>
        <w:rPr>
          <w:spacing w:val="-7"/>
          <w:sz w:val="17"/>
          <w:szCs w:val="17"/>
        </w:rPr>
        <w:t xml:space="preserve"> </w:t>
      </w:r>
      <w:r>
        <w:rPr>
          <w:sz w:val="17"/>
          <w:szCs w:val="17"/>
        </w:rPr>
        <w:t>միջև</w:t>
      </w:r>
      <w:r>
        <w:rPr>
          <w:spacing w:val="-7"/>
          <w:sz w:val="17"/>
          <w:szCs w:val="17"/>
        </w:rPr>
        <w:t xml:space="preserve"> </w:t>
      </w:r>
      <w:r>
        <w:rPr>
          <w:sz w:val="17"/>
          <w:szCs w:val="17"/>
        </w:rPr>
        <w:t>ԱՊՀ</w:t>
      </w:r>
      <w:r>
        <w:rPr>
          <w:spacing w:val="-7"/>
          <w:sz w:val="17"/>
          <w:szCs w:val="17"/>
        </w:rPr>
        <w:t xml:space="preserve"> </w:t>
      </w:r>
      <w:r>
        <w:rPr>
          <w:sz w:val="17"/>
          <w:szCs w:val="17"/>
        </w:rPr>
        <w:t>տարածաշրջանում միջազգային համադրման ծրագրի Գլոբալ ռաունդի շրջանակում 2011թ. ՀՆԱ-ի միջազգային համադրումների իրականացման մասին (ստորագրված`</w:t>
      </w:r>
      <w:r>
        <w:rPr>
          <w:spacing w:val="-9"/>
          <w:sz w:val="17"/>
          <w:szCs w:val="17"/>
        </w:rPr>
        <w:t xml:space="preserve"> </w:t>
      </w:r>
      <w:r>
        <w:rPr>
          <w:sz w:val="17"/>
          <w:szCs w:val="17"/>
        </w:rPr>
        <w:t>09.04.2010թ.)</w:t>
      </w:r>
    </w:p>
    <w:p w:rsidR="00BD1F51" w:rsidRDefault="00684C1D">
      <w:pPr>
        <w:pStyle w:val="ListParagraph"/>
        <w:numPr>
          <w:ilvl w:val="2"/>
          <w:numId w:val="12"/>
        </w:numPr>
        <w:tabs>
          <w:tab w:val="left" w:pos="844"/>
          <w:tab w:val="left" w:pos="845"/>
        </w:tabs>
        <w:ind w:right="574"/>
        <w:rPr>
          <w:rFonts w:ascii="Symbol" w:eastAsia="Symbol" w:hAnsi="Symbol" w:cs="Symbol"/>
          <w:sz w:val="17"/>
          <w:szCs w:val="17"/>
        </w:rPr>
      </w:pPr>
      <w:r>
        <w:rPr>
          <w:sz w:val="17"/>
          <w:szCs w:val="17"/>
        </w:rPr>
        <w:t>Փոխըմբռնման Հուշագիր Հայաստանի Հանրապետության ազգային վիճակագրական ծառայության, Հայաստանի Հանրապետության էներգետիկայի և բնական պաշարների նախարարության և INOGATE տեխնիկական</w:t>
      </w:r>
      <w:r>
        <w:rPr>
          <w:spacing w:val="-12"/>
          <w:sz w:val="17"/>
          <w:szCs w:val="17"/>
        </w:rPr>
        <w:t xml:space="preserve"> </w:t>
      </w:r>
      <w:r>
        <w:rPr>
          <w:sz w:val="17"/>
          <w:szCs w:val="17"/>
        </w:rPr>
        <w:t>քարտուղարության</w:t>
      </w:r>
      <w:r>
        <w:rPr>
          <w:spacing w:val="-13"/>
          <w:sz w:val="17"/>
          <w:szCs w:val="17"/>
        </w:rPr>
        <w:t xml:space="preserve"> </w:t>
      </w:r>
      <w:r>
        <w:rPr>
          <w:sz w:val="17"/>
          <w:szCs w:val="17"/>
        </w:rPr>
        <w:t>միջև</w:t>
      </w:r>
      <w:r>
        <w:rPr>
          <w:spacing w:val="-13"/>
          <w:sz w:val="17"/>
          <w:szCs w:val="17"/>
        </w:rPr>
        <w:t xml:space="preserve"> </w:t>
      </w:r>
      <w:r>
        <w:rPr>
          <w:sz w:val="17"/>
          <w:szCs w:val="17"/>
        </w:rPr>
        <w:t>վիճակագրական</w:t>
      </w:r>
      <w:r>
        <w:rPr>
          <w:spacing w:val="-13"/>
          <w:sz w:val="17"/>
          <w:szCs w:val="17"/>
        </w:rPr>
        <w:t xml:space="preserve"> </w:t>
      </w:r>
      <w:r>
        <w:rPr>
          <w:sz w:val="17"/>
          <w:szCs w:val="17"/>
        </w:rPr>
        <w:t>համագործակցության</w:t>
      </w:r>
      <w:r>
        <w:rPr>
          <w:spacing w:val="-13"/>
          <w:sz w:val="17"/>
          <w:szCs w:val="17"/>
        </w:rPr>
        <w:t xml:space="preserve"> </w:t>
      </w:r>
      <w:r>
        <w:rPr>
          <w:sz w:val="17"/>
          <w:szCs w:val="17"/>
        </w:rPr>
        <w:t>մասին</w:t>
      </w:r>
      <w:r>
        <w:rPr>
          <w:spacing w:val="-13"/>
          <w:sz w:val="17"/>
          <w:szCs w:val="17"/>
        </w:rPr>
        <w:t xml:space="preserve"> </w:t>
      </w:r>
      <w:r>
        <w:rPr>
          <w:sz w:val="17"/>
          <w:szCs w:val="17"/>
        </w:rPr>
        <w:t>(ստորագրված` 02.07.2013թ.)</w:t>
      </w:r>
    </w:p>
    <w:p w:rsidR="00BD1F51" w:rsidRDefault="00684C1D">
      <w:pPr>
        <w:pStyle w:val="ListParagraph"/>
        <w:numPr>
          <w:ilvl w:val="2"/>
          <w:numId w:val="12"/>
        </w:numPr>
        <w:tabs>
          <w:tab w:val="left" w:pos="844"/>
          <w:tab w:val="left" w:pos="845"/>
        </w:tabs>
        <w:ind w:right="516"/>
        <w:rPr>
          <w:rFonts w:ascii="Symbol" w:eastAsia="Symbol" w:hAnsi="Symbol" w:cs="Symbol"/>
          <w:sz w:val="17"/>
          <w:szCs w:val="17"/>
        </w:rPr>
      </w:pPr>
      <w:r>
        <w:rPr>
          <w:sz w:val="17"/>
          <w:szCs w:val="17"/>
        </w:rPr>
        <w:t>Փոխըմբռնման Հուշագիր Հայաստանի Հանրապետության ազգային վիճակագրական ծառայության և Իրանի</w:t>
      </w:r>
      <w:r>
        <w:rPr>
          <w:spacing w:val="-9"/>
          <w:sz w:val="17"/>
          <w:szCs w:val="17"/>
        </w:rPr>
        <w:t xml:space="preserve"> </w:t>
      </w:r>
      <w:r>
        <w:rPr>
          <w:sz w:val="17"/>
          <w:szCs w:val="17"/>
        </w:rPr>
        <w:t>Իսլամական</w:t>
      </w:r>
      <w:r>
        <w:rPr>
          <w:spacing w:val="-10"/>
          <w:sz w:val="17"/>
          <w:szCs w:val="17"/>
        </w:rPr>
        <w:t xml:space="preserve"> </w:t>
      </w:r>
      <w:r>
        <w:rPr>
          <w:sz w:val="17"/>
          <w:szCs w:val="17"/>
        </w:rPr>
        <w:t>Հանրապետության</w:t>
      </w:r>
      <w:r>
        <w:rPr>
          <w:spacing w:val="-10"/>
          <w:sz w:val="17"/>
          <w:szCs w:val="17"/>
        </w:rPr>
        <w:t xml:space="preserve"> </w:t>
      </w:r>
      <w:r>
        <w:rPr>
          <w:sz w:val="17"/>
          <w:szCs w:val="17"/>
        </w:rPr>
        <w:t>վիճակագրական</w:t>
      </w:r>
      <w:r>
        <w:rPr>
          <w:spacing w:val="-9"/>
          <w:sz w:val="17"/>
          <w:szCs w:val="17"/>
        </w:rPr>
        <w:t xml:space="preserve"> </w:t>
      </w:r>
      <w:r>
        <w:rPr>
          <w:sz w:val="17"/>
          <w:szCs w:val="17"/>
        </w:rPr>
        <w:t>կենտրոնի</w:t>
      </w:r>
      <w:r>
        <w:rPr>
          <w:spacing w:val="-10"/>
          <w:sz w:val="17"/>
          <w:szCs w:val="17"/>
        </w:rPr>
        <w:t xml:space="preserve"> </w:t>
      </w:r>
      <w:r>
        <w:rPr>
          <w:sz w:val="17"/>
          <w:szCs w:val="17"/>
        </w:rPr>
        <w:t>միջև</w:t>
      </w:r>
      <w:r>
        <w:rPr>
          <w:spacing w:val="-10"/>
          <w:sz w:val="17"/>
          <w:szCs w:val="17"/>
        </w:rPr>
        <w:t xml:space="preserve"> </w:t>
      </w:r>
      <w:r>
        <w:rPr>
          <w:sz w:val="17"/>
          <w:szCs w:val="17"/>
        </w:rPr>
        <w:t>համագործակցության</w:t>
      </w:r>
      <w:r>
        <w:rPr>
          <w:spacing w:val="-10"/>
          <w:sz w:val="17"/>
          <w:szCs w:val="17"/>
        </w:rPr>
        <w:t xml:space="preserve"> </w:t>
      </w:r>
      <w:r>
        <w:rPr>
          <w:sz w:val="17"/>
          <w:szCs w:val="17"/>
        </w:rPr>
        <w:t>մասին (ստորագրված`</w:t>
      </w:r>
      <w:r>
        <w:rPr>
          <w:spacing w:val="-2"/>
          <w:sz w:val="17"/>
          <w:szCs w:val="17"/>
        </w:rPr>
        <w:t xml:space="preserve"> </w:t>
      </w:r>
      <w:r>
        <w:rPr>
          <w:sz w:val="17"/>
          <w:szCs w:val="17"/>
        </w:rPr>
        <w:t>06.12.2013թ.)</w:t>
      </w:r>
    </w:p>
    <w:p w:rsidR="00BD1F51" w:rsidRDefault="00684C1D">
      <w:pPr>
        <w:pStyle w:val="ListParagraph"/>
        <w:numPr>
          <w:ilvl w:val="2"/>
          <w:numId w:val="12"/>
        </w:numPr>
        <w:tabs>
          <w:tab w:val="left" w:pos="844"/>
          <w:tab w:val="left" w:pos="845"/>
        </w:tabs>
        <w:ind w:right="318"/>
        <w:rPr>
          <w:rFonts w:ascii="Symbol" w:eastAsia="Symbol" w:hAnsi="Symbol" w:cs="Symbol"/>
          <w:sz w:val="17"/>
          <w:szCs w:val="17"/>
        </w:rPr>
      </w:pPr>
      <w:r>
        <w:rPr>
          <w:sz w:val="17"/>
          <w:szCs w:val="17"/>
        </w:rPr>
        <w:t>Մտադրության նամակ Հայաստանի Հանրապետության բնապահպանության նախարարության և Հայաստանի</w:t>
      </w:r>
      <w:r>
        <w:rPr>
          <w:spacing w:val="-6"/>
          <w:sz w:val="17"/>
          <w:szCs w:val="17"/>
        </w:rPr>
        <w:t xml:space="preserve"> </w:t>
      </w:r>
      <w:r>
        <w:rPr>
          <w:sz w:val="17"/>
          <w:szCs w:val="17"/>
        </w:rPr>
        <w:t>Հանրապետության</w:t>
      </w:r>
      <w:r>
        <w:rPr>
          <w:spacing w:val="-6"/>
          <w:sz w:val="17"/>
          <w:szCs w:val="17"/>
        </w:rPr>
        <w:t xml:space="preserve"> </w:t>
      </w:r>
      <w:r>
        <w:rPr>
          <w:sz w:val="17"/>
          <w:szCs w:val="17"/>
        </w:rPr>
        <w:t>ազգային</w:t>
      </w:r>
      <w:r>
        <w:rPr>
          <w:spacing w:val="-5"/>
          <w:sz w:val="17"/>
          <w:szCs w:val="17"/>
        </w:rPr>
        <w:t xml:space="preserve"> </w:t>
      </w:r>
      <w:r>
        <w:rPr>
          <w:sz w:val="17"/>
          <w:szCs w:val="17"/>
        </w:rPr>
        <w:t>վիճակագրական</w:t>
      </w:r>
      <w:r>
        <w:rPr>
          <w:spacing w:val="-7"/>
          <w:sz w:val="17"/>
          <w:szCs w:val="17"/>
        </w:rPr>
        <w:t xml:space="preserve"> </w:t>
      </w:r>
      <w:r>
        <w:rPr>
          <w:sz w:val="17"/>
          <w:szCs w:val="17"/>
        </w:rPr>
        <w:t>ծառայության</w:t>
      </w:r>
      <w:r>
        <w:rPr>
          <w:spacing w:val="-7"/>
          <w:sz w:val="17"/>
          <w:szCs w:val="17"/>
        </w:rPr>
        <w:t xml:space="preserve"> </w:t>
      </w:r>
      <w:r>
        <w:rPr>
          <w:sz w:val="17"/>
          <w:szCs w:val="17"/>
        </w:rPr>
        <w:t>միջև</w:t>
      </w:r>
      <w:r>
        <w:rPr>
          <w:spacing w:val="-7"/>
          <w:sz w:val="17"/>
          <w:szCs w:val="17"/>
        </w:rPr>
        <w:t xml:space="preserve"> </w:t>
      </w:r>
      <w:r>
        <w:rPr>
          <w:sz w:val="17"/>
          <w:szCs w:val="17"/>
        </w:rPr>
        <w:t>մի</w:t>
      </w:r>
      <w:r>
        <w:rPr>
          <w:spacing w:val="-7"/>
          <w:sz w:val="17"/>
          <w:szCs w:val="17"/>
        </w:rPr>
        <w:t xml:space="preserve"> </w:t>
      </w:r>
      <w:r>
        <w:rPr>
          <w:sz w:val="17"/>
          <w:szCs w:val="17"/>
        </w:rPr>
        <w:t>կողմից</w:t>
      </w:r>
      <w:r>
        <w:rPr>
          <w:spacing w:val="-7"/>
          <w:sz w:val="17"/>
          <w:szCs w:val="17"/>
        </w:rPr>
        <w:t xml:space="preserve"> </w:t>
      </w:r>
      <w:r>
        <w:rPr>
          <w:sz w:val="17"/>
          <w:szCs w:val="17"/>
        </w:rPr>
        <w:t>և</w:t>
      </w:r>
      <w:r>
        <w:rPr>
          <w:spacing w:val="-7"/>
          <w:sz w:val="17"/>
          <w:szCs w:val="17"/>
        </w:rPr>
        <w:t xml:space="preserve"> </w:t>
      </w:r>
      <w:r>
        <w:rPr>
          <w:sz w:val="17"/>
          <w:szCs w:val="17"/>
        </w:rPr>
        <w:t>Եվրոպական բնապահպանական գործակալության՝ մյուս կողմից (ստորագրված`</w:t>
      </w:r>
      <w:r>
        <w:rPr>
          <w:spacing w:val="-11"/>
          <w:sz w:val="17"/>
          <w:szCs w:val="17"/>
        </w:rPr>
        <w:t xml:space="preserve"> </w:t>
      </w:r>
      <w:r>
        <w:rPr>
          <w:sz w:val="17"/>
          <w:szCs w:val="17"/>
        </w:rPr>
        <w:t>30.06.2014թ.)</w:t>
      </w:r>
    </w:p>
    <w:p w:rsidR="00BD1F51" w:rsidRDefault="00684C1D">
      <w:pPr>
        <w:pStyle w:val="ListParagraph"/>
        <w:numPr>
          <w:ilvl w:val="2"/>
          <w:numId w:val="12"/>
        </w:numPr>
        <w:tabs>
          <w:tab w:val="left" w:pos="844"/>
          <w:tab w:val="left" w:pos="845"/>
        </w:tabs>
        <w:ind w:left="813" w:right="349" w:hanging="311"/>
        <w:rPr>
          <w:rFonts w:ascii="Symbol" w:eastAsia="Symbol" w:hAnsi="Symbol" w:cs="Symbol"/>
        </w:rPr>
      </w:pPr>
      <w:r>
        <w:rPr>
          <w:sz w:val="17"/>
          <w:szCs w:val="17"/>
        </w:rPr>
        <w:t>Մտադրության նամակ Հայաստանի Հանրապետության բնապահպանության նախարարության և Հայաստանի</w:t>
      </w:r>
      <w:r>
        <w:rPr>
          <w:spacing w:val="-7"/>
          <w:sz w:val="17"/>
          <w:szCs w:val="17"/>
        </w:rPr>
        <w:t xml:space="preserve"> </w:t>
      </w:r>
      <w:r>
        <w:rPr>
          <w:sz w:val="17"/>
          <w:szCs w:val="17"/>
        </w:rPr>
        <w:t>Հանրապետության</w:t>
      </w:r>
      <w:r>
        <w:rPr>
          <w:spacing w:val="-6"/>
          <w:sz w:val="17"/>
          <w:szCs w:val="17"/>
        </w:rPr>
        <w:t xml:space="preserve"> </w:t>
      </w:r>
      <w:r>
        <w:rPr>
          <w:sz w:val="17"/>
          <w:szCs w:val="17"/>
        </w:rPr>
        <w:t>ազգային</w:t>
      </w:r>
      <w:r>
        <w:rPr>
          <w:spacing w:val="-6"/>
          <w:sz w:val="17"/>
          <w:szCs w:val="17"/>
        </w:rPr>
        <w:t xml:space="preserve"> </w:t>
      </w:r>
      <w:r>
        <w:rPr>
          <w:sz w:val="17"/>
          <w:szCs w:val="17"/>
        </w:rPr>
        <w:t>վիճակագրական</w:t>
      </w:r>
      <w:r>
        <w:rPr>
          <w:spacing w:val="-6"/>
          <w:sz w:val="17"/>
          <w:szCs w:val="17"/>
        </w:rPr>
        <w:t xml:space="preserve"> </w:t>
      </w:r>
      <w:r>
        <w:rPr>
          <w:sz w:val="17"/>
          <w:szCs w:val="17"/>
        </w:rPr>
        <w:t>ծառայության</w:t>
      </w:r>
      <w:r>
        <w:rPr>
          <w:spacing w:val="-7"/>
          <w:sz w:val="17"/>
          <w:szCs w:val="17"/>
        </w:rPr>
        <w:t xml:space="preserve"> </w:t>
      </w:r>
      <w:r>
        <w:rPr>
          <w:sz w:val="17"/>
          <w:szCs w:val="17"/>
        </w:rPr>
        <w:t>միջև</w:t>
      </w:r>
      <w:r>
        <w:rPr>
          <w:spacing w:val="-7"/>
          <w:sz w:val="17"/>
          <w:szCs w:val="17"/>
        </w:rPr>
        <w:t xml:space="preserve"> </w:t>
      </w:r>
      <w:r>
        <w:rPr>
          <w:sz w:val="17"/>
          <w:szCs w:val="17"/>
        </w:rPr>
        <w:t>մի</w:t>
      </w:r>
      <w:r>
        <w:rPr>
          <w:spacing w:val="-7"/>
          <w:sz w:val="17"/>
          <w:szCs w:val="17"/>
        </w:rPr>
        <w:t xml:space="preserve"> </w:t>
      </w:r>
      <w:r>
        <w:rPr>
          <w:sz w:val="17"/>
          <w:szCs w:val="17"/>
        </w:rPr>
        <w:t>կողմից</w:t>
      </w:r>
      <w:r>
        <w:rPr>
          <w:spacing w:val="-6"/>
          <w:sz w:val="17"/>
          <w:szCs w:val="17"/>
        </w:rPr>
        <w:t xml:space="preserve"> </w:t>
      </w:r>
      <w:r>
        <w:rPr>
          <w:sz w:val="17"/>
          <w:szCs w:val="17"/>
        </w:rPr>
        <w:t>և</w:t>
      </w:r>
      <w:r>
        <w:rPr>
          <w:spacing w:val="-7"/>
          <w:sz w:val="17"/>
          <w:szCs w:val="17"/>
        </w:rPr>
        <w:t xml:space="preserve"> </w:t>
      </w:r>
      <w:r>
        <w:rPr>
          <w:sz w:val="17"/>
          <w:szCs w:val="17"/>
        </w:rPr>
        <w:t>Եվրոպական բնապահպանական գործակալության՝ մյուս կողմից (ստորագրված`</w:t>
      </w:r>
      <w:r>
        <w:rPr>
          <w:spacing w:val="-11"/>
          <w:sz w:val="17"/>
          <w:szCs w:val="17"/>
        </w:rPr>
        <w:t xml:space="preserve"> </w:t>
      </w:r>
      <w:r>
        <w:rPr>
          <w:sz w:val="17"/>
          <w:szCs w:val="17"/>
        </w:rPr>
        <w:t>13.09.2017թ.)</w:t>
      </w:r>
    </w:p>
    <w:p w:rsidR="00BD1F51" w:rsidRDefault="00684C1D">
      <w:pPr>
        <w:pStyle w:val="Heading5"/>
        <w:numPr>
          <w:ilvl w:val="1"/>
          <w:numId w:val="12"/>
        </w:numPr>
        <w:tabs>
          <w:tab w:val="left" w:pos="427"/>
        </w:tabs>
        <w:spacing w:line="215" w:lineRule="exact"/>
        <w:ind w:hanging="260"/>
        <w:rPr>
          <w:rFonts w:ascii="Arial Unicode" w:eastAsia="Arial Unicode" w:hAnsi="Arial Unicode" w:cs="Arial Unicode"/>
          <w:sz w:val="17"/>
          <w:szCs w:val="17"/>
        </w:rPr>
      </w:pPr>
      <w:r>
        <w:rPr>
          <w:noProof/>
        </w:rPr>
        <w:drawing>
          <wp:anchor distT="0" distB="0" distL="0" distR="0" simplePos="0" relativeHeight="1528" behindDoc="0" locked="0" layoutInCell="1" allowOverlap="1">
            <wp:simplePos x="0" y="0"/>
            <wp:positionH relativeFrom="page">
              <wp:posOffset>971550</wp:posOffset>
            </wp:positionH>
            <wp:positionV relativeFrom="paragraph">
              <wp:posOffset>118478</wp:posOffset>
            </wp:positionV>
            <wp:extent cx="5835396" cy="41910"/>
            <wp:effectExtent l="0" t="0" r="0" b="0"/>
            <wp:wrapNone/>
            <wp:docPr id="2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png"/>
                    <pic:cNvPicPr/>
                  </pic:nvPicPr>
                  <pic:blipFill>
                    <a:blip r:embed="rId88" cstate="print"/>
                    <a:stretch>
                      <a:fillRect/>
                    </a:stretch>
                  </pic:blipFill>
                  <pic:spPr>
                    <a:xfrm>
                      <a:off x="0" y="0"/>
                      <a:ext cx="5835396" cy="41910"/>
                    </a:xfrm>
                    <a:prstGeom prst="rect">
                      <a:avLst/>
                    </a:prstGeom>
                  </pic:spPr>
                </pic:pic>
              </a:graphicData>
            </a:graphic>
          </wp:anchor>
        </w:drawing>
      </w:r>
      <w:r>
        <w:rPr>
          <w:rFonts w:ascii="Arial Unicode" w:eastAsia="Arial Unicode" w:hAnsi="Arial Unicode" w:cs="Arial Unicode"/>
          <w:spacing w:val="-3"/>
        </w:rPr>
        <w:t xml:space="preserve">.Տվյալների </w:t>
      </w:r>
      <w:r>
        <w:rPr>
          <w:rFonts w:ascii="Arial Unicode" w:eastAsia="Arial Unicode" w:hAnsi="Arial Unicode" w:cs="Arial Unicode"/>
          <w:spacing w:val="-4"/>
        </w:rPr>
        <w:t xml:space="preserve">տարածման </w:t>
      </w:r>
      <w:r>
        <w:rPr>
          <w:rFonts w:ascii="Arial Unicode" w:eastAsia="Arial Unicode" w:hAnsi="Arial Unicode" w:cs="Arial Unicode"/>
          <w:spacing w:val="-3"/>
        </w:rPr>
        <w:t>ընդհանուր</w:t>
      </w:r>
      <w:r>
        <w:rPr>
          <w:rFonts w:ascii="Arial Unicode" w:eastAsia="Arial Unicode" w:hAnsi="Arial Unicode" w:cs="Arial Unicode"/>
          <w:spacing w:val="3"/>
        </w:rPr>
        <w:t xml:space="preserve"> </w:t>
      </w:r>
      <w:r>
        <w:rPr>
          <w:rFonts w:ascii="Arial Unicode" w:eastAsia="Arial Unicode" w:hAnsi="Arial Unicode" w:cs="Arial Unicode"/>
          <w:spacing w:val="-4"/>
        </w:rPr>
        <w:t>համակարգ</w:t>
      </w:r>
    </w:p>
    <w:p w:rsidR="00BD1F51" w:rsidRDefault="00684C1D">
      <w:pPr>
        <w:pStyle w:val="ListParagraph"/>
        <w:numPr>
          <w:ilvl w:val="2"/>
          <w:numId w:val="12"/>
        </w:numPr>
        <w:tabs>
          <w:tab w:val="left" w:pos="845"/>
        </w:tabs>
        <w:spacing w:before="1"/>
        <w:ind w:right="183"/>
        <w:jc w:val="both"/>
        <w:rPr>
          <w:rFonts w:ascii="Symbol" w:eastAsia="Symbol" w:hAnsi="Symbol" w:cs="Symbol"/>
          <w:sz w:val="17"/>
          <w:szCs w:val="17"/>
        </w:rPr>
      </w:pPr>
      <w:r>
        <w:rPr>
          <w:rFonts w:ascii="Arial Unicode" w:eastAsia="Arial Unicode" w:hAnsi="Arial Unicode" w:cs="Arial Unicode"/>
          <w:sz w:val="17"/>
          <w:szCs w:val="17"/>
        </w:rPr>
        <w:t>Ա</w:t>
      </w:r>
      <w:r>
        <w:rPr>
          <w:sz w:val="17"/>
          <w:szCs w:val="17"/>
        </w:rPr>
        <w:t>ՄՀ վիճակագրական վարչությունը տարբեր երկրների վիճակագրական տեղեկատվության որակի, թա- փանցիկության, տվյալների համադրելիության ապահովման, միջազգային հանրությանը դրանց օգտա- գործման ավելի լայն հնարավորությունների ընձեռման, կիրառվող մեթոդաբանության և դրա հետագա զարգացման ծրագրերին տեղեկացնելու նպատակով 1997թ. դեկտեմբերի 19-ին հիմնել է Տվյալների տա- րածման ընդհանուր համակարգը, որին Հայաստանի Հանրապետությունն անդամագրվել է 2001 թվականի մարտի</w:t>
      </w:r>
      <w:r>
        <w:rPr>
          <w:spacing w:val="50"/>
          <w:sz w:val="17"/>
          <w:szCs w:val="17"/>
        </w:rPr>
        <w:t xml:space="preserve"> </w:t>
      </w:r>
      <w:r>
        <w:rPr>
          <w:sz w:val="17"/>
          <w:szCs w:val="17"/>
        </w:rPr>
        <w:t>29-ին:</w:t>
      </w:r>
    </w:p>
    <w:p w:rsidR="00BD1F51" w:rsidRDefault="00684C1D">
      <w:pPr>
        <w:pStyle w:val="Heading5"/>
        <w:numPr>
          <w:ilvl w:val="1"/>
          <w:numId w:val="12"/>
        </w:numPr>
        <w:tabs>
          <w:tab w:val="left" w:pos="427"/>
        </w:tabs>
        <w:spacing w:line="213" w:lineRule="exact"/>
        <w:ind w:hanging="260"/>
        <w:rPr>
          <w:rFonts w:ascii="Arial Unicode" w:eastAsia="Arial Unicode" w:hAnsi="Arial Unicode" w:cs="Arial Unicode"/>
          <w:sz w:val="17"/>
          <w:szCs w:val="17"/>
        </w:rPr>
      </w:pPr>
      <w:r>
        <w:rPr>
          <w:noProof/>
        </w:rPr>
        <w:drawing>
          <wp:anchor distT="0" distB="0" distL="0" distR="0" simplePos="0" relativeHeight="1552" behindDoc="0" locked="0" layoutInCell="1" allowOverlap="1">
            <wp:simplePos x="0" y="0"/>
            <wp:positionH relativeFrom="page">
              <wp:posOffset>971550</wp:posOffset>
            </wp:positionH>
            <wp:positionV relativeFrom="paragraph">
              <wp:posOffset>116611</wp:posOffset>
            </wp:positionV>
            <wp:extent cx="5820156" cy="42672"/>
            <wp:effectExtent l="0" t="0" r="0" b="0"/>
            <wp:wrapNone/>
            <wp:docPr id="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png"/>
                    <pic:cNvPicPr/>
                  </pic:nvPicPr>
                  <pic:blipFill>
                    <a:blip r:embed="rId90" cstate="print"/>
                    <a:stretch>
                      <a:fillRect/>
                    </a:stretch>
                  </pic:blipFill>
                  <pic:spPr>
                    <a:xfrm>
                      <a:off x="0" y="0"/>
                      <a:ext cx="5820156" cy="42672"/>
                    </a:xfrm>
                    <a:prstGeom prst="rect">
                      <a:avLst/>
                    </a:prstGeom>
                  </pic:spPr>
                </pic:pic>
              </a:graphicData>
            </a:graphic>
          </wp:anchor>
        </w:drawing>
      </w:r>
      <w:r>
        <w:rPr>
          <w:rFonts w:ascii="Arial Unicode" w:eastAsia="Arial Unicode" w:hAnsi="Arial Unicode" w:cs="Arial Unicode"/>
          <w:spacing w:val="-3"/>
        </w:rPr>
        <w:t xml:space="preserve">.Տվյալների </w:t>
      </w:r>
      <w:r>
        <w:rPr>
          <w:rFonts w:ascii="Arial Unicode" w:eastAsia="Arial Unicode" w:hAnsi="Arial Unicode" w:cs="Arial Unicode"/>
          <w:spacing w:val="-4"/>
        </w:rPr>
        <w:t xml:space="preserve">տարածման </w:t>
      </w:r>
      <w:r>
        <w:rPr>
          <w:rFonts w:ascii="Arial Unicode" w:eastAsia="Arial Unicode" w:hAnsi="Arial Unicode" w:cs="Arial Unicode"/>
          <w:spacing w:val="-3"/>
        </w:rPr>
        <w:t>հատուկ</w:t>
      </w:r>
      <w:r>
        <w:rPr>
          <w:rFonts w:ascii="Arial Unicode" w:eastAsia="Arial Unicode" w:hAnsi="Arial Unicode" w:cs="Arial Unicode"/>
          <w:spacing w:val="1"/>
        </w:rPr>
        <w:t xml:space="preserve"> </w:t>
      </w:r>
      <w:r>
        <w:rPr>
          <w:rFonts w:ascii="Arial Unicode" w:eastAsia="Arial Unicode" w:hAnsi="Arial Unicode" w:cs="Arial Unicode"/>
          <w:spacing w:val="-4"/>
        </w:rPr>
        <w:t>ստանդարտ</w:t>
      </w:r>
    </w:p>
    <w:p w:rsidR="00BD1F51" w:rsidRDefault="00684C1D">
      <w:pPr>
        <w:pStyle w:val="ListParagraph"/>
        <w:numPr>
          <w:ilvl w:val="2"/>
          <w:numId w:val="12"/>
        </w:numPr>
        <w:tabs>
          <w:tab w:val="left" w:pos="845"/>
        </w:tabs>
        <w:spacing w:before="8"/>
        <w:ind w:right="181"/>
        <w:jc w:val="both"/>
        <w:rPr>
          <w:rFonts w:ascii="Symbol" w:eastAsia="Symbol" w:hAnsi="Symbol" w:cs="Symbol"/>
          <w:sz w:val="17"/>
          <w:szCs w:val="17"/>
        </w:rPr>
      </w:pPr>
      <w:r>
        <w:rPr>
          <w:sz w:val="17"/>
          <w:szCs w:val="17"/>
        </w:rPr>
        <w:t>2003թ. նոյեմբերի 7-ից Հայաստանի Հանրապետությունն անդամագրվել է Տվյալների տարածման հատուկ ստանդարտին (ՏՏՀՍ)` դրանով իսկ դառնալով վիճակագրության բնագավառում կիրառվող միջազգային ամենախիստ ստանդարտին անդամագրվող 54-րդ երկիրը: Համաձայն ՏՏՀՍ-ի պահանջների, համակարգ- ին անդամակցող բոլոր երկրների վիճակագրական տեղեկատվությունը նկարագրող մեթոդաբանական տվյալները (մեթատվյալները)` նախապես մշակված ձևաչափերի միջոցով, տեղադրվում են Արժույթի մի- ջազգային հիմնադրամի կայքի` հատուկ այդ նպատակով բացված էջում: Նշված կայքը նպատակ ունի հան- րությանն առավել լայն հնարավորություններ ընձեռել` ծանոթանալու ցանկացած երկրի վիճակագրական տեղեկատվության համակարգի բաղկացուցիչ մասը կազմող, պարբերաբար արդիականացվող հիմնական մակրոցուցանիշներին, ինչպես նաև դրանց մշակման մեթոդաբանական մոտեցումներին: ՏՏՀՍ-ն բովան- դակում է այն մշտական պահպանման խիստ պահանջները, ինչի վերաբերյալ տեղեկությունը հրապարա- կայնորեն առկա է ԱՄՀ ստանդարտների տարածման տեղեկագրում: Տեղեկագիրը ներառում է անգլերեն համապարփակ փաստաթղթեր ՏՏՀՍ տվյալների կատեգորիաների մասով Հայաստանի Հանրապետու- թյան վիճակագրական փորձառության վերաբերյալ, որը վկայակոչում է պաշտոնական կայքում այդ նպա- տակով վարվող Ազգային ամփոփ տվյալների էջում ներառված երկրի արդիական տվյալները: Նույն կայքում տեղադրվում են նաև մեթատվյալների հայերեն և ռուսերեն</w:t>
      </w:r>
      <w:r>
        <w:rPr>
          <w:spacing w:val="-20"/>
          <w:sz w:val="17"/>
          <w:szCs w:val="17"/>
        </w:rPr>
        <w:t xml:space="preserve"> </w:t>
      </w:r>
      <w:r>
        <w:rPr>
          <w:sz w:val="17"/>
          <w:szCs w:val="17"/>
        </w:rPr>
        <w:t>տարբերակները:</w:t>
      </w:r>
    </w:p>
    <w:p w:rsidR="00BD1F51" w:rsidRDefault="00684C1D">
      <w:pPr>
        <w:pStyle w:val="Heading5"/>
        <w:numPr>
          <w:ilvl w:val="1"/>
          <w:numId w:val="12"/>
        </w:numPr>
        <w:tabs>
          <w:tab w:val="left" w:pos="539"/>
        </w:tabs>
        <w:spacing w:line="236" w:lineRule="exact"/>
        <w:ind w:left="538" w:hanging="372"/>
        <w:rPr>
          <w:sz w:val="17"/>
          <w:szCs w:val="17"/>
        </w:rPr>
      </w:pPr>
      <w:r>
        <w:rPr>
          <w:noProof/>
        </w:rPr>
        <w:drawing>
          <wp:anchor distT="0" distB="0" distL="0" distR="0" simplePos="0" relativeHeight="1576" behindDoc="0" locked="0" layoutInCell="1" allowOverlap="1">
            <wp:simplePos x="0" y="0"/>
            <wp:positionH relativeFrom="page">
              <wp:posOffset>971550</wp:posOffset>
            </wp:positionH>
            <wp:positionV relativeFrom="paragraph">
              <wp:posOffset>132575</wp:posOffset>
            </wp:positionV>
            <wp:extent cx="5835396" cy="42672"/>
            <wp:effectExtent l="0" t="0" r="0" b="0"/>
            <wp:wrapNone/>
            <wp:docPr id="3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3.png"/>
                    <pic:cNvPicPr/>
                  </pic:nvPicPr>
                  <pic:blipFill>
                    <a:blip r:embed="rId96" cstate="print"/>
                    <a:stretch>
                      <a:fillRect/>
                    </a:stretch>
                  </pic:blipFill>
                  <pic:spPr>
                    <a:xfrm>
                      <a:off x="0" y="0"/>
                      <a:ext cx="5835396" cy="42672"/>
                    </a:xfrm>
                    <a:prstGeom prst="rect">
                      <a:avLst/>
                    </a:prstGeom>
                  </pic:spPr>
                </pic:pic>
              </a:graphicData>
            </a:graphic>
          </wp:anchor>
        </w:drawing>
      </w:r>
      <w:r>
        <w:t>.Փաստաթղթավորում և</w:t>
      </w:r>
      <w:r>
        <w:rPr>
          <w:spacing w:val="-5"/>
        </w:rPr>
        <w:t xml:space="preserve"> </w:t>
      </w:r>
      <w:r>
        <w:t>որակ</w:t>
      </w:r>
    </w:p>
    <w:p w:rsidR="00BD1F51" w:rsidRDefault="00684C1D">
      <w:pPr>
        <w:pStyle w:val="ListParagraph"/>
        <w:numPr>
          <w:ilvl w:val="2"/>
          <w:numId w:val="12"/>
        </w:numPr>
        <w:tabs>
          <w:tab w:val="left" w:pos="844"/>
          <w:tab w:val="left" w:pos="845"/>
        </w:tabs>
        <w:spacing w:before="9"/>
        <w:ind w:right="183"/>
        <w:rPr>
          <w:rFonts w:ascii="Symbol" w:eastAsia="Symbol" w:hAnsi="Symbol" w:cs="Symbol"/>
          <w:sz w:val="17"/>
          <w:szCs w:val="17"/>
        </w:rPr>
      </w:pPr>
      <w:r>
        <w:rPr>
          <w:sz w:val="17"/>
          <w:szCs w:val="17"/>
        </w:rPr>
        <w:t>Արմստատի որակի քաղաքականություն (հաստատված է Հայաստանի Հանրապետության վիճակագրու- թյան պետական խորհրդի 2016թ. հունիսի 20-ի թիվ 17- Ա</w:t>
      </w:r>
      <w:r>
        <w:rPr>
          <w:spacing w:val="-14"/>
          <w:sz w:val="17"/>
          <w:szCs w:val="17"/>
        </w:rPr>
        <w:t xml:space="preserve"> </w:t>
      </w:r>
      <w:r>
        <w:rPr>
          <w:sz w:val="17"/>
          <w:szCs w:val="17"/>
        </w:rPr>
        <w:t>որոշմամբ),</w:t>
      </w:r>
    </w:p>
    <w:p w:rsidR="00BD1F51" w:rsidRDefault="00684C1D">
      <w:pPr>
        <w:pStyle w:val="ListParagraph"/>
        <w:numPr>
          <w:ilvl w:val="2"/>
          <w:numId w:val="12"/>
        </w:numPr>
        <w:tabs>
          <w:tab w:val="left" w:pos="844"/>
          <w:tab w:val="left" w:pos="845"/>
        </w:tabs>
        <w:ind w:right="233"/>
        <w:rPr>
          <w:rFonts w:ascii="Symbol" w:eastAsia="Symbol" w:hAnsi="Symbol" w:cs="Symbol"/>
          <w:sz w:val="17"/>
          <w:szCs w:val="17"/>
        </w:rPr>
      </w:pPr>
      <w:r>
        <w:rPr>
          <w:sz w:val="17"/>
          <w:szCs w:val="17"/>
        </w:rPr>
        <w:t>Եվրոպական վիճակագրական համակարգի որակի ապահովման շրջանակ, տարբերակ 1.2 (հաստատված է ՀՀ վիճակագրության պետական խորհրդի 2016թ. նոյեմբերի 21-ի թիվ 31-ա</w:t>
      </w:r>
      <w:r>
        <w:rPr>
          <w:spacing w:val="-27"/>
          <w:sz w:val="17"/>
          <w:szCs w:val="17"/>
        </w:rPr>
        <w:t xml:space="preserve"> </w:t>
      </w:r>
      <w:r>
        <w:rPr>
          <w:sz w:val="17"/>
          <w:szCs w:val="17"/>
        </w:rPr>
        <w:t>որոշմամբ),</w:t>
      </w:r>
    </w:p>
    <w:p w:rsidR="00BD1F51" w:rsidRDefault="00684C1D">
      <w:pPr>
        <w:pStyle w:val="ListParagraph"/>
        <w:numPr>
          <w:ilvl w:val="2"/>
          <w:numId w:val="12"/>
        </w:numPr>
        <w:tabs>
          <w:tab w:val="left" w:pos="845"/>
        </w:tabs>
        <w:ind w:right="182"/>
        <w:jc w:val="both"/>
        <w:rPr>
          <w:rFonts w:ascii="Symbol" w:eastAsia="Symbol" w:hAnsi="Symbol" w:cs="Symbol"/>
          <w:sz w:val="10"/>
          <w:szCs w:val="10"/>
        </w:rPr>
      </w:pPr>
      <w:r>
        <w:rPr>
          <w:sz w:val="17"/>
          <w:szCs w:val="17"/>
        </w:rPr>
        <w:t>Որակի հռչակագրերը նկարագրում են վիճակագրության օրենսդրական հիմքերը, վիճակագրության նպա- տակը և մեթոդաբանությունը, դրա տարածումը և վիճակագրության օգտագործողների և նրանց մոտ առա- ջացող հարցերի փարատման համար այլ կարևոր տեղեկատվություն: Որակի հռչակագրերը մշակվել են յուրաքանչյուր վիճակագրական արտադրանքի համար, վիճակագրական 17 բնագավառների ներքո առկա է 139 արտադրանք: Որակի հռչակագրերն ըստ առանձին արտադրանքների հրապարակված են պաշտո- նական կայքում: Աշխատանքն իրականացվել է որպես Եվրամիության Թվինինգ ծրագրի վիճակագրու- թյունում «Որակի կառավարում» բաղադրիչի մի մաս: Թեման մանրամասն նկարագրված է «Տվյալների որակի գնահատում և գործիքներ» ձեռնարկում`</w:t>
      </w:r>
      <w:r>
        <w:rPr>
          <w:color w:val="0000FF"/>
          <w:sz w:val="17"/>
          <w:szCs w:val="17"/>
        </w:rPr>
        <w:t xml:space="preserve"> </w:t>
      </w:r>
      <w:hyperlink r:id="rId97">
        <w:r>
          <w:rPr>
            <w:color w:val="0000FF"/>
            <w:sz w:val="17"/>
            <w:szCs w:val="17"/>
            <w:u w:val="single" w:color="0000FF"/>
          </w:rPr>
          <w:t>http://epp.eurostat.ec.europa. eu/ portal/ page/ portal/ quality/</w:t>
        </w:r>
      </w:hyperlink>
      <w:r>
        <w:rPr>
          <w:color w:val="0000FF"/>
          <w:sz w:val="17"/>
          <w:szCs w:val="17"/>
          <w:u w:val="single" w:color="0000FF"/>
        </w:rPr>
        <w:t xml:space="preserve"> quality_ reporting</w:t>
      </w:r>
      <w:r>
        <w:rPr>
          <w:color w:val="0000FF"/>
          <w:sz w:val="17"/>
          <w:szCs w:val="17"/>
        </w:rPr>
        <w:t xml:space="preserve"> </w:t>
      </w:r>
      <w:r>
        <w:rPr>
          <w:sz w:val="17"/>
          <w:szCs w:val="17"/>
        </w:rPr>
        <w:t>և «Եվրոպական վիճակագրական համակարգի որակի հռչակագրում»</w:t>
      </w:r>
      <w:r>
        <w:rPr>
          <w:spacing w:val="-31"/>
          <w:sz w:val="17"/>
          <w:szCs w:val="17"/>
        </w:rPr>
        <w:t xml:space="preserve"> </w:t>
      </w:r>
      <w:r>
        <w:rPr>
          <w:sz w:val="17"/>
          <w:szCs w:val="17"/>
        </w:rPr>
        <w:t>(անգլերեն)</w:t>
      </w:r>
    </w:p>
    <w:p w:rsidR="00BD1F51" w:rsidRDefault="00684C1D">
      <w:pPr>
        <w:pStyle w:val="ListParagraph"/>
        <w:numPr>
          <w:ilvl w:val="0"/>
          <w:numId w:val="11"/>
        </w:numPr>
        <w:tabs>
          <w:tab w:val="left" w:pos="844"/>
          <w:tab w:val="left" w:pos="845"/>
        </w:tabs>
        <w:spacing w:line="220" w:lineRule="exact"/>
        <w:rPr>
          <w:sz w:val="17"/>
          <w:szCs w:val="17"/>
        </w:rPr>
      </w:pPr>
      <w:r>
        <w:rPr>
          <w:sz w:val="17"/>
          <w:szCs w:val="17"/>
        </w:rPr>
        <w:t>Ընդհանուր վիճակագրական բիզնես-գործընթացի մոդել (տարբերակ</w:t>
      </w:r>
      <w:r>
        <w:rPr>
          <w:spacing w:val="-5"/>
          <w:sz w:val="17"/>
          <w:szCs w:val="17"/>
        </w:rPr>
        <w:t xml:space="preserve"> </w:t>
      </w:r>
      <w:r>
        <w:rPr>
          <w:sz w:val="17"/>
          <w:szCs w:val="17"/>
        </w:rPr>
        <w:t>5.0)</w:t>
      </w:r>
    </w:p>
    <w:p w:rsidR="00BD1F51" w:rsidRDefault="00684C1D">
      <w:pPr>
        <w:pStyle w:val="BodyText"/>
        <w:ind w:left="844" w:right="254"/>
      </w:pPr>
      <w:r>
        <w:t>(հաստատված է Հայաստանի Հանրապետության վիճակագրության պետական խորհրդի 2016թ. նոյեմբերի 21-ի թիվ 30- ա որոշմամբ)</w:t>
      </w:r>
    </w:p>
    <w:p w:rsidR="00BD1F51" w:rsidRDefault="00BD1F51">
      <w:pPr>
        <w:sectPr w:rsidR="00BD1F51">
          <w:footerReference w:type="even" r:id="rId98"/>
          <w:footerReference w:type="default" r:id="rId99"/>
          <w:pgSz w:w="12240" w:h="15840"/>
          <w:pgMar w:top="1180" w:right="1400" w:bottom="1100" w:left="1420" w:header="675" w:footer="913" w:gutter="0"/>
          <w:pgNumType w:start="211"/>
          <w:cols w:space="720"/>
        </w:sectPr>
      </w:pPr>
    </w:p>
    <w:p w:rsidR="00BD1F51" w:rsidRDefault="00684C1D">
      <w:pPr>
        <w:pStyle w:val="ListParagraph"/>
        <w:numPr>
          <w:ilvl w:val="0"/>
          <w:numId w:val="11"/>
        </w:numPr>
        <w:tabs>
          <w:tab w:val="left" w:pos="889"/>
          <w:tab w:val="left" w:pos="890"/>
        </w:tabs>
        <w:spacing w:before="90" w:line="227" w:lineRule="exact"/>
        <w:ind w:left="889" w:hanging="385"/>
        <w:rPr>
          <w:sz w:val="17"/>
          <w:szCs w:val="17"/>
        </w:rPr>
      </w:pPr>
      <w:r>
        <w:rPr>
          <w:sz w:val="17"/>
          <w:szCs w:val="17"/>
        </w:rPr>
        <w:lastRenderedPageBreak/>
        <w:t>էկոնոմիկա և</w:t>
      </w:r>
      <w:r>
        <w:rPr>
          <w:spacing w:val="-2"/>
          <w:sz w:val="17"/>
          <w:szCs w:val="17"/>
        </w:rPr>
        <w:t xml:space="preserve"> </w:t>
      </w:r>
      <w:r>
        <w:rPr>
          <w:sz w:val="17"/>
          <w:szCs w:val="17"/>
        </w:rPr>
        <w:t>ֆինանսներ,</w:t>
      </w:r>
    </w:p>
    <w:p w:rsidR="00BD1F51" w:rsidRDefault="00684C1D">
      <w:pPr>
        <w:pStyle w:val="ListParagraph"/>
        <w:numPr>
          <w:ilvl w:val="0"/>
          <w:numId w:val="11"/>
        </w:numPr>
        <w:tabs>
          <w:tab w:val="left" w:pos="844"/>
          <w:tab w:val="left" w:pos="845"/>
        </w:tabs>
        <w:spacing w:line="227" w:lineRule="exact"/>
        <w:rPr>
          <w:sz w:val="17"/>
          <w:szCs w:val="17"/>
        </w:rPr>
      </w:pPr>
      <w:r>
        <w:rPr>
          <w:sz w:val="17"/>
          <w:szCs w:val="17"/>
        </w:rPr>
        <w:t>բնակչություն և սոցիալական</w:t>
      </w:r>
      <w:r>
        <w:rPr>
          <w:spacing w:val="-4"/>
          <w:sz w:val="17"/>
          <w:szCs w:val="17"/>
        </w:rPr>
        <w:t xml:space="preserve"> </w:t>
      </w:r>
      <w:r>
        <w:rPr>
          <w:sz w:val="17"/>
          <w:szCs w:val="17"/>
        </w:rPr>
        <w:t>գործընթացներ,</w:t>
      </w:r>
    </w:p>
    <w:p w:rsidR="00BD1F51" w:rsidRDefault="00684C1D">
      <w:pPr>
        <w:pStyle w:val="ListParagraph"/>
        <w:numPr>
          <w:ilvl w:val="0"/>
          <w:numId w:val="11"/>
        </w:numPr>
        <w:tabs>
          <w:tab w:val="left" w:pos="844"/>
          <w:tab w:val="left" w:pos="845"/>
        </w:tabs>
        <w:spacing w:line="227" w:lineRule="exact"/>
        <w:rPr>
          <w:sz w:val="17"/>
          <w:szCs w:val="17"/>
        </w:rPr>
      </w:pPr>
      <w:r>
        <w:rPr>
          <w:sz w:val="17"/>
          <w:szCs w:val="17"/>
        </w:rPr>
        <w:t>արդյունաբերություն, շինարարություն , առևտուր և</w:t>
      </w:r>
      <w:r>
        <w:rPr>
          <w:spacing w:val="-8"/>
          <w:sz w:val="17"/>
          <w:szCs w:val="17"/>
        </w:rPr>
        <w:t xml:space="preserve"> </w:t>
      </w:r>
      <w:r>
        <w:rPr>
          <w:sz w:val="17"/>
          <w:szCs w:val="17"/>
        </w:rPr>
        <w:t>ծառայություններ,</w:t>
      </w:r>
    </w:p>
    <w:p w:rsidR="00BD1F51" w:rsidRDefault="00684C1D">
      <w:pPr>
        <w:pStyle w:val="ListParagraph"/>
        <w:numPr>
          <w:ilvl w:val="0"/>
          <w:numId w:val="11"/>
        </w:numPr>
        <w:tabs>
          <w:tab w:val="left" w:pos="844"/>
          <w:tab w:val="left" w:pos="845"/>
        </w:tabs>
        <w:spacing w:line="227" w:lineRule="exact"/>
        <w:rPr>
          <w:sz w:val="17"/>
          <w:szCs w:val="17"/>
        </w:rPr>
      </w:pPr>
      <w:r>
        <w:rPr>
          <w:sz w:val="17"/>
          <w:szCs w:val="17"/>
        </w:rPr>
        <w:t>տրանսպորտ և</w:t>
      </w:r>
      <w:r>
        <w:rPr>
          <w:spacing w:val="-3"/>
          <w:sz w:val="17"/>
          <w:szCs w:val="17"/>
        </w:rPr>
        <w:t xml:space="preserve"> </w:t>
      </w:r>
      <w:r>
        <w:rPr>
          <w:sz w:val="17"/>
          <w:szCs w:val="17"/>
        </w:rPr>
        <w:t>զբոսաշրջություն,</w:t>
      </w:r>
    </w:p>
    <w:p w:rsidR="00BD1F51" w:rsidRDefault="00684C1D">
      <w:pPr>
        <w:pStyle w:val="ListParagraph"/>
        <w:numPr>
          <w:ilvl w:val="0"/>
          <w:numId w:val="11"/>
        </w:numPr>
        <w:tabs>
          <w:tab w:val="left" w:pos="844"/>
          <w:tab w:val="left" w:pos="845"/>
        </w:tabs>
        <w:spacing w:line="227" w:lineRule="exact"/>
        <w:rPr>
          <w:sz w:val="17"/>
          <w:szCs w:val="17"/>
        </w:rPr>
      </w:pPr>
      <w:r>
        <w:rPr>
          <w:sz w:val="17"/>
          <w:szCs w:val="17"/>
        </w:rPr>
        <w:t>արտաքին</w:t>
      </w:r>
      <w:r>
        <w:rPr>
          <w:spacing w:val="-2"/>
          <w:sz w:val="17"/>
          <w:szCs w:val="17"/>
        </w:rPr>
        <w:t xml:space="preserve"> </w:t>
      </w:r>
      <w:r>
        <w:rPr>
          <w:sz w:val="17"/>
          <w:szCs w:val="17"/>
        </w:rPr>
        <w:t>առևտուր,</w:t>
      </w:r>
    </w:p>
    <w:p w:rsidR="00BD1F51" w:rsidRDefault="00684C1D">
      <w:pPr>
        <w:pStyle w:val="ListParagraph"/>
        <w:numPr>
          <w:ilvl w:val="0"/>
          <w:numId w:val="11"/>
        </w:numPr>
        <w:tabs>
          <w:tab w:val="left" w:pos="844"/>
          <w:tab w:val="left" w:pos="845"/>
        </w:tabs>
        <w:spacing w:line="227" w:lineRule="exact"/>
        <w:rPr>
          <w:sz w:val="17"/>
          <w:szCs w:val="17"/>
        </w:rPr>
      </w:pPr>
      <w:r>
        <w:rPr>
          <w:sz w:val="17"/>
          <w:szCs w:val="17"/>
        </w:rPr>
        <w:t>գյուղատնտեսություն, անտառաբուծություն և ձկնաբուծություն</w:t>
      </w:r>
      <w:r>
        <w:rPr>
          <w:spacing w:val="-12"/>
          <w:sz w:val="17"/>
          <w:szCs w:val="17"/>
        </w:rPr>
        <w:t xml:space="preserve"> </w:t>
      </w:r>
      <w:r>
        <w:rPr>
          <w:sz w:val="17"/>
          <w:szCs w:val="17"/>
        </w:rPr>
        <w:t>,</w:t>
      </w:r>
    </w:p>
    <w:p w:rsidR="00BD1F51" w:rsidRDefault="00684C1D">
      <w:pPr>
        <w:pStyle w:val="ListParagraph"/>
        <w:numPr>
          <w:ilvl w:val="0"/>
          <w:numId w:val="11"/>
        </w:numPr>
        <w:tabs>
          <w:tab w:val="left" w:pos="844"/>
          <w:tab w:val="left" w:pos="845"/>
        </w:tabs>
        <w:spacing w:line="227" w:lineRule="exact"/>
        <w:rPr>
          <w:sz w:val="17"/>
          <w:szCs w:val="17"/>
        </w:rPr>
      </w:pPr>
      <w:r>
        <w:rPr>
          <w:sz w:val="17"/>
          <w:szCs w:val="17"/>
        </w:rPr>
        <w:t>պարենային</w:t>
      </w:r>
      <w:r>
        <w:rPr>
          <w:spacing w:val="-2"/>
          <w:sz w:val="17"/>
          <w:szCs w:val="17"/>
        </w:rPr>
        <w:t xml:space="preserve"> </w:t>
      </w:r>
      <w:r>
        <w:rPr>
          <w:sz w:val="17"/>
          <w:szCs w:val="17"/>
        </w:rPr>
        <w:t>ապահովություն,</w:t>
      </w:r>
    </w:p>
    <w:p w:rsidR="00BD1F51" w:rsidRDefault="00684C1D">
      <w:pPr>
        <w:pStyle w:val="ListParagraph"/>
        <w:numPr>
          <w:ilvl w:val="0"/>
          <w:numId w:val="11"/>
        </w:numPr>
        <w:tabs>
          <w:tab w:val="left" w:pos="844"/>
          <w:tab w:val="left" w:pos="845"/>
        </w:tabs>
        <w:spacing w:line="226" w:lineRule="exact"/>
        <w:rPr>
          <w:sz w:val="17"/>
          <w:szCs w:val="17"/>
        </w:rPr>
      </w:pPr>
      <w:r>
        <w:rPr>
          <w:sz w:val="17"/>
          <w:szCs w:val="17"/>
        </w:rPr>
        <w:t>շրջակա միջավայր և</w:t>
      </w:r>
      <w:r>
        <w:rPr>
          <w:spacing w:val="-4"/>
          <w:sz w:val="17"/>
          <w:szCs w:val="17"/>
        </w:rPr>
        <w:t xml:space="preserve"> </w:t>
      </w:r>
      <w:r>
        <w:rPr>
          <w:sz w:val="17"/>
          <w:szCs w:val="17"/>
        </w:rPr>
        <w:t>էներգետիկա</w:t>
      </w:r>
    </w:p>
    <w:p w:rsidR="00BD1F51" w:rsidRDefault="00684C1D">
      <w:pPr>
        <w:pStyle w:val="Heading5"/>
        <w:numPr>
          <w:ilvl w:val="1"/>
          <w:numId w:val="12"/>
        </w:numPr>
        <w:tabs>
          <w:tab w:val="left" w:pos="502"/>
        </w:tabs>
        <w:spacing w:line="251" w:lineRule="exact"/>
        <w:ind w:left="501" w:hanging="335"/>
        <w:rPr>
          <w:sz w:val="17"/>
          <w:szCs w:val="17"/>
        </w:rPr>
      </w:pPr>
      <w:r>
        <w:rPr>
          <w:noProof/>
        </w:rPr>
        <w:drawing>
          <wp:anchor distT="0" distB="0" distL="0" distR="0" simplePos="0" relativeHeight="1600" behindDoc="0" locked="0" layoutInCell="1" allowOverlap="1">
            <wp:simplePos x="0" y="0"/>
            <wp:positionH relativeFrom="page">
              <wp:posOffset>971550</wp:posOffset>
            </wp:positionH>
            <wp:positionV relativeFrom="paragraph">
              <wp:posOffset>142084</wp:posOffset>
            </wp:positionV>
            <wp:extent cx="5835396" cy="41909"/>
            <wp:effectExtent l="0" t="0" r="0" b="0"/>
            <wp:wrapNone/>
            <wp:docPr id="3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9.png"/>
                    <pic:cNvPicPr/>
                  </pic:nvPicPr>
                  <pic:blipFill>
                    <a:blip r:embed="rId88" cstate="print"/>
                    <a:stretch>
                      <a:fillRect/>
                    </a:stretch>
                  </pic:blipFill>
                  <pic:spPr>
                    <a:xfrm>
                      <a:off x="0" y="0"/>
                      <a:ext cx="5835396" cy="41909"/>
                    </a:xfrm>
                    <a:prstGeom prst="rect">
                      <a:avLst/>
                    </a:prstGeom>
                  </pic:spPr>
                </pic:pic>
              </a:graphicData>
            </a:graphic>
          </wp:anchor>
        </w:drawing>
      </w:r>
      <w:r>
        <w:t>.Հայաստանի ՀԶՆ</w:t>
      </w:r>
      <w:r>
        <w:rPr>
          <w:spacing w:val="-3"/>
        </w:rPr>
        <w:t xml:space="preserve"> </w:t>
      </w:r>
      <w:r>
        <w:t>ցուցանիշներ</w:t>
      </w:r>
    </w:p>
    <w:p w:rsidR="00BD1F51" w:rsidRDefault="00684C1D">
      <w:pPr>
        <w:pStyle w:val="ListParagraph"/>
        <w:numPr>
          <w:ilvl w:val="2"/>
          <w:numId w:val="12"/>
        </w:numPr>
        <w:tabs>
          <w:tab w:val="left" w:pos="844"/>
          <w:tab w:val="left" w:pos="845"/>
        </w:tabs>
        <w:spacing w:before="9"/>
        <w:rPr>
          <w:rFonts w:ascii="Symbol" w:eastAsia="Symbol" w:hAnsi="Symbol" w:cs="Symbol"/>
          <w:sz w:val="17"/>
          <w:szCs w:val="17"/>
        </w:rPr>
      </w:pPr>
      <w:r>
        <w:rPr>
          <w:sz w:val="17"/>
          <w:szCs w:val="17"/>
        </w:rPr>
        <w:t>Հայաստանի ՀԶՆ</w:t>
      </w:r>
      <w:r>
        <w:rPr>
          <w:spacing w:val="-2"/>
          <w:sz w:val="17"/>
          <w:szCs w:val="17"/>
        </w:rPr>
        <w:t xml:space="preserve"> </w:t>
      </w:r>
      <w:r>
        <w:rPr>
          <w:sz w:val="17"/>
          <w:szCs w:val="17"/>
        </w:rPr>
        <w:t>ցուցանիշներ</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 xml:space="preserve">Արմենիաինֆո տվյալների բազան Հայաստանի ՀԶՆ ցուցանիշներով՝ </w:t>
      </w:r>
      <w:hyperlink r:id="rId100">
        <w:r>
          <w:rPr>
            <w:sz w:val="17"/>
            <w:szCs w:val="17"/>
          </w:rPr>
          <w:t>http://www.armdevinfo.am/</w:t>
        </w:r>
      </w:hyperlink>
      <w:r>
        <w:rPr>
          <w:spacing w:val="5"/>
          <w:sz w:val="17"/>
          <w:szCs w:val="17"/>
        </w:rPr>
        <w:t xml:space="preserve"> </w:t>
      </w:r>
      <w:r>
        <w:rPr>
          <w:sz w:val="17"/>
          <w:szCs w:val="17"/>
        </w:rPr>
        <w:t>կայքում</w:t>
      </w:r>
    </w:p>
    <w:p w:rsidR="00BD1F51" w:rsidRDefault="00684C1D">
      <w:pPr>
        <w:pStyle w:val="ListParagraph"/>
        <w:numPr>
          <w:ilvl w:val="2"/>
          <w:numId w:val="12"/>
        </w:numPr>
        <w:tabs>
          <w:tab w:val="left" w:pos="844"/>
          <w:tab w:val="left" w:pos="845"/>
        </w:tabs>
        <w:spacing w:line="226" w:lineRule="exact"/>
        <w:rPr>
          <w:rFonts w:ascii="Symbol" w:eastAsia="Symbol" w:hAnsi="Symbol" w:cs="Symbol"/>
          <w:sz w:val="17"/>
          <w:szCs w:val="17"/>
        </w:rPr>
      </w:pPr>
      <w:r>
        <w:rPr>
          <w:sz w:val="17"/>
          <w:szCs w:val="17"/>
        </w:rPr>
        <w:t>ՁԵՌՆԱՐԿ «ԱրմենիաԻնֆո - ՏՎՅԱԼՆԵՐԻ ԲԱԶԱ ՍՊԱՌՈՂՆԵՐԻ ՀԱՄԱՐ,</w:t>
      </w:r>
      <w:r>
        <w:rPr>
          <w:spacing w:val="-11"/>
          <w:sz w:val="17"/>
          <w:szCs w:val="17"/>
        </w:rPr>
        <w:t xml:space="preserve"> </w:t>
      </w:r>
      <w:r>
        <w:rPr>
          <w:sz w:val="17"/>
          <w:szCs w:val="17"/>
        </w:rPr>
        <w:t>2011»</w:t>
      </w:r>
    </w:p>
    <w:p w:rsidR="00BD1F51" w:rsidRDefault="00684C1D">
      <w:pPr>
        <w:pStyle w:val="Heading5"/>
        <w:numPr>
          <w:ilvl w:val="1"/>
          <w:numId w:val="12"/>
        </w:numPr>
        <w:tabs>
          <w:tab w:val="left" w:pos="525"/>
        </w:tabs>
        <w:spacing w:line="251" w:lineRule="exact"/>
        <w:ind w:left="524" w:hanging="358"/>
        <w:rPr>
          <w:sz w:val="17"/>
          <w:szCs w:val="17"/>
        </w:rPr>
      </w:pPr>
      <w:r>
        <w:rPr>
          <w:noProof/>
        </w:rPr>
        <w:drawing>
          <wp:anchor distT="0" distB="0" distL="0" distR="0" simplePos="0" relativeHeight="1624" behindDoc="0" locked="0" layoutInCell="1" allowOverlap="1">
            <wp:simplePos x="0" y="0"/>
            <wp:positionH relativeFrom="page">
              <wp:posOffset>971550</wp:posOffset>
            </wp:positionH>
            <wp:positionV relativeFrom="paragraph">
              <wp:posOffset>141703</wp:posOffset>
            </wp:positionV>
            <wp:extent cx="5820156" cy="42672"/>
            <wp:effectExtent l="0" t="0" r="0" b="0"/>
            <wp:wrapNone/>
            <wp:docPr id="3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0.png"/>
                    <pic:cNvPicPr/>
                  </pic:nvPicPr>
                  <pic:blipFill>
                    <a:blip r:embed="rId89" cstate="print"/>
                    <a:stretch>
                      <a:fillRect/>
                    </a:stretch>
                  </pic:blipFill>
                  <pic:spPr>
                    <a:xfrm>
                      <a:off x="0" y="0"/>
                      <a:ext cx="5820156" cy="42672"/>
                    </a:xfrm>
                    <a:prstGeom prst="rect">
                      <a:avLst/>
                    </a:prstGeom>
                  </pic:spPr>
                </pic:pic>
              </a:graphicData>
            </a:graphic>
          </wp:anchor>
        </w:drawing>
      </w:r>
      <w:r>
        <w:t>.Հայաստանի ԿԶՆ</w:t>
      </w:r>
      <w:r>
        <w:rPr>
          <w:spacing w:val="-3"/>
        </w:rPr>
        <w:t xml:space="preserve"> </w:t>
      </w:r>
      <w:r>
        <w:t>ցուցանիշներ</w:t>
      </w:r>
    </w:p>
    <w:p w:rsidR="00BD1F51" w:rsidRDefault="00684C1D">
      <w:pPr>
        <w:pStyle w:val="BodyText"/>
        <w:spacing w:before="9"/>
        <w:ind w:left="166" w:right="182" w:firstLine="362"/>
        <w:jc w:val="both"/>
      </w:pPr>
      <w:r>
        <w:t>Ուսումնասիրելով ԱՄՆ ԿԶՆ-ի ցուցանիշների համար Ազգային  հաշվետվողական հարթակ  մշակելու փորձը   և ուսուցողական նյութերը, Արմստատը մշակել է նմանատիպ հարթակ Հայաստանի համար, որը հանդիսանում է ինտեգրված կայք (տվյալների բազաներ և տեղեկատվական տեխնոլոգիաների ենթակառուցվածք, միտված տեղե- կատվության հավաքագրմանը, պահպանմանը և տարածմանը): Հարթակը գլոբալ կայուն զարգացման նպատակ- ների ցուցանիշների համար ա</w:t>
      </w:r>
      <w:r w:rsidR="00AE48AA">
        <w:t>զ</w:t>
      </w:r>
      <w:r>
        <w:t>գային վիճակագրության, մեթատվյալների և հարակից տեղեկատվության գործիք է: ՄԱԿ-ի պաշտոնական վիճակագրության հիմնարար սկզբունքներին համապատասխանելու համար հարթակն ունի հետևյալ նվազագույն</w:t>
      </w:r>
      <w:r>
        <w:rPr>
          <w:spacing w:val="-2"/>
        </w:rPr>
        <w:t xml:space="preserve"> </w:t>
      </w:r>
      <w:r>
        <w:t>հատկանիշները.</w:t>
      </w:r>
    </w:p>
    <w:p w:rsidR="00BD1F51" w:rsidRDefault="00684C1D">
      <w:pPr>
        <w:pStyle w:val="Heading5"/>
        <w:numPr>
          <w:ilvl w:val="1"/>
          <w:numId w:val="12"/>
        </w:numPr>
        <w:tabs>
          <w:tab w:val="left" w:pos="536"/>
        </w:tabs>
        <w:spacing w:line="245" w:lineRule="exact"/>
        <w:ind w:left="535" w:hanging="369"/>
        <w:rPr>
          <w:sz w:val="17"/>
          <w:szCs w:val="17"/>
        </w:rPr>
      </w:pPr>
      <w:r>
        <w:rPr>
          <w:noProof/>
        </w:rPr>
        <w:drawing>
          <wp:anchor distT="0" distB="0" distL="0" distR="0" simplePos="0" relativeHeight="1648" behindDoc="0" locked="0" layoutInCell="1" allowOverlap="1">
            <wp:simplePos x="0" y="0"/>
            <wp:positionH relativeFrom="page">
              <wp:posOffset>971550</wp:posOffset>
            </wp:positionH>
            <wp:positionV relativeFrom="paragraph">
              <wp:posOffset>137858</wp:posOffset>
            </wp:positionV>
            <wp:extent cx="5835396" cy="42672"/>
            <wp:effectExtent l="0" t="0" r="0" b="0"/>
            <wp:wrapNone/>
            <wp:docPr id="3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3.png"/>
                    <pic:cNvPicPr/>
                  </pic:nvPicPr>
                  <pic:blipFill>
                    <a:blip r:embed="rId96" cstate="print"/>
                    <a:stretch>
                      <a:fillRect/>
                    </a:stretch>
                  </pic:blipFill>
                  <pic:spPr>
                    <a:xfrm>
                      <a:off x="0" y="0"/>
                      <a:ext cx="5835396" cy="42672"/>
                    </a:xfrm>
                    <a:prstGeom prst="rect">
                      <a:avLst/>
                    </a:prstGeom>
                  </pic:spPr>
                </pic:pic>
              </a:graphicData>
            </a:graphic>
          </wp:anchor>
        </w:drawing>
      </w:r>
      <w:r>
        <w:t>.Ռեսպոնդենտների</w:t>
      </w:r>
      <w:r>
        <w:rPr>
          <w:spacing w:val="-1"/>
        </w:rPr>
        <w:t xml:space="preserve"> </w:t>
      </w:r>
      <w:r>
        <w:t>համար</w:t>
      </w:r>
    </w:p>
    <w:p w:rsidR="00BD1F51" w:rsidRDefault="00684C1D">
      <w:pPr>
        <w:pStyle w:val="ListParagraph"/>
        <w:numPr>
          <w:ilvl w:val="2"/>
          <w:numId w:val="12"/>
        </w:numPr>
        <w:tabs>
          <w:tab w:val="left" w:pos="844"/>
          <w:tab w:val="left" w:pos="845"/>
        </w:tabs>
        <w:spacing w:before="9" w:line="227" w:lineRule="exact"/>
        <w:rPr>
          <w:rFonts w:ascii="Symbol" w:eastAsia="Symbol" w:hAnsi="Symbol" w:cs="Symbol"/>
          <w:sz w:val="17"/>
          <w:szCs w:val="17"/>
        </w:rPr>
      </w:pPr>
      <w:r>
        <w:rPr>
          <w:sz w:val="17"/>
          <w:szCs w:val="17"/>
        </w:rPr>
        <w:t>Վիճակագրական հաշվետվությունների ներկայացման</w:t>
      </w:r>
      <w:r>
        <w:rPr>
          <w:spacing w:val="-3"/>
          <w:sz w:val="17"/>
          <w:szCs w:val="17"/>
        </w:rPr>
        <w:t xml:space="preserve"> </w:t>
      </w:r>
      <w:r>
        <w:rPr>
          <w:sz w:val="17"/>
          <w:szCs w:val="17"/>
        </w:rPr>
        <w:t>ընթացակարգ,</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Հաշվետվությունների փնտրման</w:t>
      </w:r>
      <w:r>
        <w:rPr>
          <w:spacing w:val="-38"/>
          <w:sz w:val="17"/>
          <w:szCs w:val="17"/>
        </w:rPr>
        <w:t xml:space="preserve"> </w:t>
      </w:r>
      <w:r>
        <w:rPr>
          <w:sz w:val="17"/>
          <w:szCs w:val="17"/>
        </w:rPr>
        <w:t>համակարգ,</w:t>
      </w:r>
    </w:p>
    <w:p w:rsidR="00BD1F51" w:rsidRDefault="00684C1D">
      <w:pPr>
        <w:pStyle w:val="ListParagraph"/>
        <w:numPr>
          <w:ilvl w:val="2"/>
          <w:numId w:val="12"/>
        </w:numPr>
        <w:tabs>
          <w:tab w:val="left" w:pos="844"/>
          <w:tab w:val="left" w:pos="845"/>
        </w:tabs>
        <w:rPr>
          <w:rFonts w:ascii="Symbol" w:eastAsia="Symbol" w:hAnsi="Symbol" w:cs="Symbol"/>
          <w:sz w:val="17"/>
          <w:szCs w:val="17"/>
        </w:rPr>
      </w:pPr>
      <w:r>
        <w:rPr>
          <w:sz w:val="17"/>
          <w:szCs w:val="17"/>
        </w:rPr>
        <w:t>Վիճակագրական հաշվետվությունների</w:t>
      </w:r>
      <w:r>
        <w:rPr>
          <w:spacing w:val="-42"/>
          <w:sz w:val="17"/>
          <w:szCs w:val="17"/>
        </w:rPr>
        <w:t xml:space="preserve"> </w:t>
      </w:r>
      <w:r>
        <w:rPr>
          <w:sz w:val="17"/>
          <w:szCs w:val="17"/>
        </w:rPr>
        <w:t>ձևեր,</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Վարչարարություն,</w:t>
      </w:r>
    </w:p>
    <w:p w:rsidR="00BD1F51" w:rsidRDefault="00684C1D">
      <w:pPr>
        <w:pStyle w:val="ListParagraph"/>
        <w:numPr>
          <w:ilvl w:val="2"/>
          <w:numId w:val="12"/>
        </w:numPr>
        <w:tabs>
          <w:tab w:val="left" w:pos="844"/>
          <w:tab w:val="left" w:pos="845"/>
        </w:tabs>
        <w:spacing w:line="226" w:lineRule="exact"/>
        <w:rPr>
          <w:rFonts w:ascii="Symbol" w:eastAsia="Symbol" w:hAnsi="Symbol" w:cs="Symbol"/>
          <w:sz w:val="17"/>
          <w:szCs w:val="17"/>
        </w:rPr>
      </w:pPr>
      <w:r>
        <w:rPr>
          <w:sz w:val="17"/>
          <w:szCs w:val="17"/>
        </w:rPr>
        <w:t>«Ի՞նչ է վարչական</w:t>
      </w:r>
      <w:r>
        <w:rPr>
          <w:spacing w:val="-2"/>
          <w:sz w:val="17"/>
          <w:szCs w:val="17"/>
        </w:rPr>
        <w:t xml:space="preserve"> </w:t>
      </w:r>
      <w:r>
        <w:rPr>
          <w:sz w:val="17"/>
          <w:szCs w:val="17"/>
        </w:rPr>
        <w:t>ռեգիստրը»</w:t>
      </w:r>
    </w:p>
    <w:p w:rsidR="00BD1F51" w:rsidRDefault="00684C1D">
      <w:pPr>
        <w:pStyle w:val="Heading5"/>
        <w:numPr>
          <w:ilvl w:val="1"/>
          <w:numId w:val="12"/>
        </w:numPr>
        <w:tabs>
          <w:tab w:val="left" w:pos="536"/>
        </w:tabs>
        <w:spacing w:line="251" w:lineRule="exact"/>
        <w:ind w:left="535" w:hanging="369"/>
        <w:rPr>
          <w:sz w:val="17"/>
          <w:szCs w:val="17"/>
        </w:rPr>
      </w:pPr>
      <w:r>
        <w:rPr>
          <w:noProof/>
        </w:rPr>
        <w:drawing>
          <wp:anchor distT="0" distB="0" distL="0" distR="0" simplePos="0" relativeHeight="1672" behindDoc="0" locked="0" layoutInCell="1" allowOverlap="1">
            <wp:simplePos x="0" y="0"/>
            <wp:positionH relativeFrom="page">
              <wp:posOffset>971550</wp:posOffset>
            </wp:positionH>
            <wp:positionV relativeFrom="paragraph">
              <wp:posOffset>141322</wp:posOffset>
            </wp:positionV>
            <wp:extent cx="5820156" cy="42672"/>
            <wp:effectExtent l="0" t="0" r="0" b="0"/>
            <wp:wrapNone/>
            <wp:docPr id="4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0.png"/>
                    <pic:cNvPicPr/>
                  </pic:nvPicPr>
                  <pic:blipFill>
                    <a:blip r:embed="rId89" cstate="print"/>
                    <a:stretch>
                      <a:fillRect/>
                    </a:stretch>
                  </pic:blipFill>
                  <pic:spPr>
                    <a:xfrm>
                      <a:off x="0" y="0"/>
                      <a:ext cx="5820156" cy="42672"/>
                    </a:xfrm>
                    <a:prstGeom prst="rect">
                      <a:avLst/>
                    </a:prstGeom>
                  </pic:spPr>
                </pic:pic>
              </a:graphicData>
            </a:graphic>
          </wp:anchor>
        </w:drawing>
      </w:r>
      <w:r>
        <w:t>.Վիճակագրության</w:t>
      </w:r>
      <w:r>
        <w:rPr>
          <w:spacing w:val="-2"/>
        </w:rPr>
        <w:t xml:space="preserve"> </w:t>
      </w:r>
      <w:r>
        <w:t>տարածում</w:t>
      </w:r>
    </w:p>
    <w:p w:rsidR="00BD1F51" w:rsidRDefault="00684C1D">
      <w:pPr>
        <w:pStyle w:val="BodyText"/>
        <w:spacing w:before="7"/>
        <w:ind w:left="166" w:right="182" w:firstLine="310"/>
        <w:jc w:val="both"/>
      </w:pPr>
      <w:r>
        <w:t>Արմստատը մշտապես հաշվի առնելով վիճակագրական տվյալների առավել լայն տարածման անհրաժեշտու- թյունը և որպեսզի շարունակականորեն ընդլայնի վիճակագրական տեղեկատվության տարածումը, ինչպես նաև բարելավվի վերջինիս որակն ու օգտագործման հարմարավետությունը, մշակել է տարածման հստակ ռազմավա- րություն և քաղաքականություն.</w:t>
      </w:r>
    </w:p>
    <w:p w:rsidR="00BD1F51" w:rsidRDefault="00684C1D">
      <w:pPr>
        <w:pStyle w:val="ListParagraph"/>
        <w:numPr>
          <w:ilvl w:val="2"/>
          <w:numId w:val="12"/>
        </w:numPr>
        <w:tabs>
          <w:tab w:val="left" w:pos="844"/>
          <w:tab w:val="left" w:pos="845"/>
        </w:tabs>
        <w:spacing w:line="226" w:lineRule="exact"/>
        <w:rPr>
          <w:rFonts w:ascii="Symbol" w:eastAsia="Symbol" w:hAnsi="Symbol" w:cs="Symbol"/>
          <w:sz w:val="17"/>
          <w:szCs w:val="17"/>
        </w:rPr>
      </w:pPr>
      <w:r>
        <w:rPr>
          <w:sz w:val="17"/>
          <w:szCs w:val="17"/>
        </w:rPr>
        <w:t>տեղեկատվության տարածման և հաղորդակցության</w:t>
      </w:r>
      <w:r>
        <w:rPr>
          <w:spacing w:val="-3"/>
          <w:sz w:val="17"/>
          <w:szCs w:val="17"/>
        </w:rPr>
        <w:t xml:space="preserve"> </w:t>
      </w:r>
      <w:r>
        <w:rPr>
          <w:sz w:val="17"/>
          <w:szCs w:val="17"/>
        </w:rPr>
        <w:t>քաղաքականություն,</w:t>
      </w:r>
    </w:p>
    <w:p w:rsidR="00BD1F51" w:rsidRDefault="00684C1D">
      <w:pPr>
        <w:pStyle w:val="ListParagraph"/>
        <w:numPr>
          <w:ilvl w:val="2"/>
          <w:numId w:val="12"/>
        </w:numPr>
        <w:tabs>
          <w:tab w:val="left" w:pos="844"/>
          <w:tab w:val="left" w:pos="845"/>
        </w:tabs>
        <w:spacing w:line="227" w:lineRule="exact"/>
        <w:rPr>
          <w:rFonts w:ascii="Symbol" w:eastAsia="Symbol" w:hAnsi="Symbol" w:cs="Symbol"/>
          <w:sz w:val="17"/>
          <w:szCs w:val="17"/>
        </w:rPr>
      </w:pPr>
      <w:r>
        <w:rPr>
          <w:sz w:val="17"/>
          <w:szCs w:val="17"/>
        </w:rPr>
        <w:t>տեղեկատվության տարածման և հաղորդակցության</w:t>
      </w:r>
      <w:r>
        <w:rPr>
          <w:spacing w:val="-5"/>
          <w:sz w:val="17"/>
          <w:szCs w:val="17"/>
        </w:rPr>
        <w:t xml:space="preserve"> </w:t>
      </w:r>
      <w:r>
        <w:rPr>
          <w:sz w:val="17"/>
          <w:szCs w:val="17"/>
        </w:rPr>
        <w:t>ռազմավարություն,</w:t>
      </w:r>
    </w:p>
    <w:p w:rsidR="00BD1F51" w:rsidRDefault="00684C1D">
      <w:pPr>
        <w:pStyle w:val="ListParagraph"/>
        <w:numPr>
          <w:ilvl w:val="2"/>
          <w:numId w:val="12"/>
        </w:numPr>
        <w:tabs>
          <w:tab w:val="left" w:pos="844"/>
          <w:tab w:val="left" w:pos="845"/>
        </w:tabs>
        <w:ind w:right="199"/>
        <w:rPr>
          <w:rFonts w:ascii="Symbol" w:eastAsia="Symbol" w:hAnsi="Symbol" w:cs="Symbol"/>
          <w:sz w:val="17"/>
          <w:szCs w:val="17"/>
        </w:rPr>
      </w:pPr>
      <w:r>
        <w:rPr>
          <w:sz w:val="17"/>
          <w:szCs w:val="17"/>
        </w:rPr>
        <w:t>պաշտոնական</w:t>
      </w:r>
      <w:r>
        <w:rPr>
          <w:spacing w:val="-10"/>
          <w:sz w:val="17"/>
          <w:szCs w:val="17"/>
        </w:rPr>
        <w:t xml:space="preserve"> </w:t>
      </w:r>
      <w:r>
        <w:rPr>
          <w:sz w:val="17"/>
          <w:szCs w:val="17"/>
        </w:rPr>
        <w:t>կայքում</w:t>
      </w:r>
      <w:r>
        <w:rPr>
          <w:spacing w:val="-11"/>
          <w:sz w:val="17"/>
          <w:szCs w:val="17"/>
        </w:rPr>
        <w:t xml:space="preserve"> </w:t>
      </w:r>
      <w:r>
        <w:rPr>
          <w:sz w:val="17"/>
          <w:szCs w:val="17"/>
        </w:rPr>
        <w:t>մշտապես</w:t>
      </w:r>
      <w:r>
        <w:rPr>
          <w:spacing w:val="-10"/>
          <w:sz w:val="17"/>
          <w:szCs w:val="17"/>
        </w:rPr>
        <w:t xml:space="preserve"> </w:t>
      </w:r>
      <w:r>
        <w:rPr>
          <w:sz w:val="17"/>
          <w:szCs w:val="17"/>
        </w:rPr>
        <w:t>զետեղվում</w:t>
      </w:r>
      <w:r>
        <w:rPr>
          <w:spacing w:val="-11"/>
          <w:sz w:val="17"/>
          <w:szCs w:val="17"/>
        </w:rPr>
        <w:t xml:space="preserve"> </w:t>
      </w:r>
      <w:r>
        <w:rPr>
          <w:sz w:val="17"/>
          <w:szCs w:val="17"/>
        </w:rPr>
        <w:t>են</w:t>
      </w:r>
      <w:r>
        <w:rPr>
          <w:spacing w:val="-10"/>
          <w:sz w:val="17"/>
          <w:szCs w:val="17"/>
        </w:rPr>
        <w:t xml:space="preserve"> </w:t>
      </w:r>
      <w:r>
        <w:rPr>
          <w:sz w:val="17"/>
          <w:szCs w:val="17"/>
        </w:rPr>
        <w:t>վիճակագրական</w:t>
      </w:r>
      <w:r>
        <w:rPr>
          <w:spacing w:val="-10"/>
          <w:sz w:val="17"/>
          <w:szCs w:val="17"/>
        </w:rPr>
        <w:t xml:space="preserve"> </w:t>
      </w:r>
      <w:r>
        <w:rPr>
          <w:sz w:val="17"/>
          <w:szCs w:val="17"/>
        </w:rPr>
        <w:t>հրապարակումները</w:t>
      </w:r>
      <w:r>
        <w:rPr>
          <w:spacing w:val="-11"/>
          <w:sz w:val="17"/>
          <w:szCs w:val="17"/>
        </w:rPr>
        <w:t xml:space="preserve"> </w:t>
      </w:r>
      <w:r>
        <w:rPr>
          <w:sz w:val="17"/>
          <w:szCs w:val="17"/>
        </w:rPr>
        <w:t>(հայերեն,</w:t>
      </w:r>
      <w:r>
        <w:rPr>
          <w:spacing w:val="-10"/>
          <w:sz w:val="17"/>
          <w:szCs w:val="17"/>
        </w:rPr>
        <w:t xml:space="preserve"> </w:t>
      </w:r>
      <w:r>
        <w:rPr>
          <w:sz w:val="17"/>
          <w:szCs w:val="17"/>
        </w:rPr>
        <w:t>ռուսերեն, անգլերեն), որոնցում հիմնականում ընդգրկված են վիճակագրական ցուցանիշների սահմանումներ և մեթոդաբանական պարզաբանումներ:</w:t>
      </w:r>
    </w:p>
    <w:p w:rsidR="00BD1F51" w:rsidRDefault="00684C1D">
      <w:pPr>
        <w:pStyle w:val="ListParagraph"/>
        <w:numPr>
          <w:ilvl w:val="2"/>
          <w:numId w:val="12"/>
        </w:numPr>
        <w:tabs>
          <w:tab w:val="left" w:pos="845"/>
        </w:tabs>
        <w:ind w:right="182"/>
        <w:jc w:val="both"/>
        <w:rPr>
          <w:rFonts w:ascii="Symbol" w:eastAsia="Symbol" w:hAnsi="Symbol" w:cs="Symbol"/>
          <w:sz w:val="17"/>
          <w:szCs w:val="17"/>
        </w:rPr>
      </w:pPr>
      <w:r>
        <w:rPr>
          <w:sz w:val="17"/>
          <w:szCs w:val="17"/>
        </w:rPr>
        <w:t>միջազգային վիճակագրական մեթոդաբանության զարգացման առաջընթացը հասանելի դարձնելու և դրան իրազեկ լինելու նպատակով գրադարանում ստացվում և պահպանվում են միջազգային տարբեր  կազմակերպությունների, ինչպես նաև այլ երկրների վիճակագրական ծառայությունների հրապարակում- ներ:</w:t>
      </w:r>
    </w:p>
    <w:p w:rsidR="00BD1F51" w:rsidRDefault="00684C1D">
      <w:pPr>
        <w:pStyle w:val="ListParagraph"/>
        <w:numPr>
          <w:ilvl w:val="2"/>
          <w:numId w:val="12"/>
        </w:numPr>
        <w:tabs>
          <w:tab w:val="left" w:pos="845"/>
        </w:tabs>
        <w:ind w:right="184"/>
        <w:jc w:val="both"/>
        <w:rPr>
          <w:rFonts w:ascii="Symbol" w:eastAsia="Symbol" w:hAnsi="Symbol" w:cs="Symbol"/>
          <w:sz w:val="17"/>
          <w:szCs w:val="17"/>
        </w:rPr>
      </w:pPr>
      <w:r>
        <w:rPr>
          <w:sz w:val="17"/>
          <w:szCs w:val="17"/>
        </w:rPr>
        <w:t>վիճակագրական հիմնական ցուցանիշների սահմանումները, հաշվարկման մեթոդաբանությունը, չափորո- շիչները և այլ համապատասխան տեղեկատվությունը զետեղվում են «Հայաստանի Հանրապետության  սոցիալ-տնտեսական</w:t>
      </w:r>
      <w:r>
        <w:rPr>
          <w:spacing w:val="26"/>
          <w:sz w:val="17"/>
          <w:szCs w:val="17"/>
        </w:rPr>
        <w:t xml:space="preserve"> </w:t>
      </w:r>
      <w:r>
        <w:rPr>
          <w:sz w:val="17"/>
          <w:szCs w:val="17"/>
        </w:rPr>
        <w:t>վիճակը»</w:t>
      </w:r>
      <w:r>
        <w:rPr>
          <w:spacing w:val="25"/>
          <w:sz w:val="17"/>
          <w:szCs w:val="17"/>
        </w:rPr>
        <w:t xml:space="preserve"> </w:t>
      </w:r>
      <w:r>
        <w:rPr>
          <w:sz w:val="17"/>
          <w:szCs w:val="17"/>
        </w:rPr>
        <w:t>տեղեկատվական</w:t>
      </w:r>
      <w:r>
        <w:rPr>
          <w:spacing w:val="26"/>
          <w:sz w:val="17"/>
          <w:szCs w:val="17"/>
        </w:rPr>
        <w:t xml:space="preserve"> </w:t>
      </w:r>
      <w:r>
        <w:rPr>
          <w:sz w:val="17"/>
          <w:szCs w:val="17"/>
        </w:rPr>
        <w:t>ամսական</w:t>
      </w:r>
      <w:r>
        <w:rPr>
          <w:spacing w:val="25"/>
          <w:sz w:val="17"/>
          <w:szCs w:val="17"/>
        </w:rPr>
        <w:t xml:space="preserve"> </w:t>
      </w:r>
      <w:r>
        <w:rPr>
          <w:sz w:val="17"/>
          <w:szCs w:val="17"/>
        </w:rPr>
        <w:t>զեկույցների</w:t>
      </w:r>
      <w:r>
        <w:rPr>
          <w:spacing w:val="25"/>
          <w:sz w:val="17"/>
          <w:szCs w:val="17"/>
        </w:rPr>
        <w:t xml:space="preserve"> </w:t>
      </w:r>
      <w:r>
        <w:rPr>
          <w:sz w:val="17"/>
          <w:szCs w:val="17"/>
        </w:rPr>
        <w:t>եռամսյակային</w:t>
      </w:r>
      <w:r>
        <w:rPr>
          <w:spacing w:val="25"/>
          <w:sz w:val="17"/>
          <w:szCs w:val="17"/>
        </w:rPr>
        <w:t xml:space="preserve"> </w:t>
      </w:r>
      <w:r>
        <w:rPr>
          <w:sz w:val="17"/>
          <w:szCs w:val="17"/>
        </w:rPr>
        <w:t>թողարկումների</w:t>
      </w:r>
    </w:p>
    <w:p w:rsidR="00BD1F51" w:rsidRDefault="00684C1D">
      <w:pPr>
        <w:pStyle w:val="BodyText"/>
        <w:ind w:left="844" w:right="182"/>
        <w:jc w:val="both"/>
      </w:pPr>
      <w:r>
        <w:t>«Հավելված 3» հատվածում: Հատվածը մշտապես նորացվում է միջազգային չափանիշներին համապա- տասխան, ավելացվում են նոր ցուցանիշներ և տրվում դրանց նկարագրությունները և սահմանումները: Ցուցանիշների հաշվարկման մեթոդաբանական պարզաբանումները` առանձին հատվածների տեսքով, զետեղվում են նաև վիճակագրական ժողովածուներում, տեղեկագրերում, տարեգրքերում և այլն:</w:t>
      </w:r>
    </w:p>
    <w:p w:rsidR="00BD1F51" w:rsidRDefault="00684C1D">
      <w:pPr>
        <w:pStyle w:val="ListParagraph"/>
        <w:numPr>
          <w:ilvl w:val="2"/>
          <w:numId w:val="12"/>
        </w:numPr>
        <w:tabs>
          <w:tab w:val="left" w:pos="845"/>
        </w:tabs>
        <w:ind w:right="183"/>
        <w:jc w:val="both"/>
        <w:rPr>
          <w:rFonts w:ascii="Symbol" w:eastAsia="Symbol" w:hAnsi="Symbol" w:cs="Symbol"/>
          <w:sz w:val="17"/>
          <w:szCs w:val="17"/>
        </w:rPr>
      </w:pPr>
      <w:r>
        <w:rPr>
          <w:sz w:val="17"/>
          <w:szCs w:val="17"/>
        </w:rPr>
        <w:t>վիճակագրական հրատարակությունների պաշտոնական լեզուն հայերենն է: Վիճակագրական ծրագրով նախատեսված, ինչպես նաև այլ անհրաժեշտ դեպքերում հրատարակությունները մեծամասամբ իրակա- նացվում են նաև ռուսերեն և/կամ անգլերեն լեզուներով: Տարընթերցությունների առկայության դեպքում վերահսկիչ տարբերակը (օրինակը) հայերեն լեզվով տարբերակն</w:t>
      </w:r>
      <w:r>
        <w:rPr>
          <w:spacing w:val="-7"/>
          <w:sz w:val="17"/>
          <w:szCs w:val="17"/>
        </w:rPr>
        <w:t xml:space="preserve"> </w:t>
      </w:r>
      <w:r>
        <w:rPr>
          <w:sz w:val="17"/>
          <w:szCs w:val="17"/>
        </w:rPr>
        <w:t>է:</w:t>
      </w:r>
    </w:p>
    <w:p w:rsidR="00BD1F51" w:rsidRDefault="00684C1D">
      <w:pPr>
        <w:pStyle w:val="ListParagraph"/>
        <w:numPr>
          <w:ilvl w:val="2"/>
          <w:numId w:val="12"/>
        </w:numPr>
        <w:tabs>
          <w:tab w:val="left" w:pos="844"/>
          <w:tab w:val="left" w:pos="845"/>
        </w:tabs>
        <w:ind w:right="185"/>
        <w:rPr>
          <w:rFonts w:ascii="Symbol" w:eastAsia="Symbol" w:hAnsi="Symbol" w:cs="Symbol"/>
          <w:sz w:val="17"/>
          <w:szCs w:val="17"/>
        </w:rPr>
      </w:pPr>
      <w:r>
        <w:rPr>
          <w:sz w:val="17"/>
          <w:szCs w:val="17"/>
        </w:rPr>
        <w:t>պաշտոնական կայքում վիճակագրական հրատարակությունները, ինչպես նաև տվյալների բազաները զետեղում են MS word, և/կամ MS excel, Adobe Acrobat PDF</w:t>
      </w:r>
      <w:r>
        <w:rPr>
          <w:spacing w:val="-14"/>
          <w:sz w:val="17"/>
          <w:szCs w:val="17"/>
        </w:rPr>
        <w:t xml:space="preserve"> </w:t>
      </w:r>
      <w:r>
        <w:rPr>
          <w:sz w:val="17"/>
          <w:szCs w:val="17"/>
        </w:rPr>
        <w:t>տարբերակներով:</w:t>
      </w:r>
    </w:p>
    <w:p w:rsidR="00BD1F51" w:rsidRDefault="00BD1F51">
      <w:pPr>
        <w:rPr>
          <w:rFonts w:ascii="Symbol" w:eastAsia="Symbol" w:hAnsi="Symbol" w:cs="Symbol"/>
          <w:sz w:val="17"/>
          <w:szCs w:val="17"/>
        </w:rPr>
        <w:sectPr w:rsidR="00BD1F51">
          <w:pgSz w:w="12240" w:h="15840"/>
          <w:pgMar w:top="1180" w:right="1400" w:bottom="1100" w:left="1420" w:header="675" w:footer="913" w:gutter="0"/>
          <w:cols w:space="720"/>
        </w:sectPr>
      </w:pPr>
    </w:p>
    <w:p w:rsidR="00BD1F51" w:rsidRDefault="00BD1F51">
      <w:pPr>
        <w:pStyle w:val="BodyText"/>
        <w:spacing w:before="11"/>
        <w:rPr>
          <w:sz w:val="9"/>
        </w:rPr>
      </w:pPr>
    </w:p>
    <w:p w:rsidR="00BD1F51" w:rsidRDefault="00684C1D">
      <w:pPr>
        <w:pStyle w:val="Heading2"/>
        <w:ind w:left="2415"/>
      </w:pPr>
      <w:r>
        <w:rPr>
          <w:w w:val="105"/>
        </w:rPr>
        <w:t>ՎԻՃԱԿԱԳՐԱԿԱՆ ՀՐԱՊԱՐԱԿՈՒՄՆԵՐԻ ՕՐԱՑՈՒՅՑԸ ԺԱՄԱՆԱԿԱԳՐԱԿԱՆ ՆԵՐԿԱՅԱՑՄԱՄԲ</w:t>
      </w:r>
    </w:p>
    <w:tbl>
      <w:tblPr>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745"/>
        <w:gridCol w:w="7924"/>
        <w:gridCol w:w="1468"/>
        <w:gridCol w:w="1199"/>
        <w:gridCol w:w="2402"/>
      </w:tblGrid>
      <w:tr w:rsidR="00BD1F51">
        <w:trPr>
          <w:trHeight w:val="799"/>
        </w:trPr>
        <w:tc>
          <w:tcPr>
            <w:tcW w:w="401" w:type="dxa"/>
          </w:tcPr>
          <w:p w:rsidR="00BD1F51" w:rsidRDefault="00684C1D">
            <w:pPr>
              <w:pStyle w:val="TableParagraph"/>
              <w:ind w:left="72"/>
              <w:rPr>
                <w:b/>
                <w:bCs/>
                <w:i/>
                <w:sz w:val="15"/>
                <w:szCs w:val="15"/>
              </w:rPr>
            </w:pPr>
            <w:r>
              <w:rPr>
                <w:b/>
                <w:bCs/>
                <w:i/>
                <w:sz w:val="15"/>
                <w:szCs w:val="15"/>
              </w:rPr>
              <w:t>հ/հ</w:t>
            </w:r>
          </w:p>
        </w:tc>
        <w:tc>
          <w:tcPr>
            <w:tcW w:w="745" w:type="dxa"/>
          </w:tcPr>
          <w:p w:rsidR="00BD1F51" w:rsidRDefault="00684C1D">
            <w:pPr>
              <w:pStyle w:val="TableParagraph"/>
              <w:ind w:left="191" w:right="53" w:hanging="116"/>
              <w:rPr>
                <w:b/>
                <w:bCs/>
                <w:i/>
                <w:sz w:val="15"/>
                <w:szCs w:val="15"/>
              </w:rPr>
            </w:pPr>
            <w:r>
              <w:rPr>
                <w:b/>
                <w:bCs/>
                <w:i/>
                <w:sz w:val="15"/>
                <w:szCs w:val="15"/>
              </w:rPr>
              <w:t>Ծածկա- գիրը</w:t>
            </w:r>
          </w:p>
        </w:tc>
        <w:tc>
          <w:tcPr>
            <w:tcW w:w="7924" w:type="dxa"/>
          </w:tcPr>
          <w:p w:rsidR="00BD1F51" w:rsidRDefault="00684C1D">
            <w:pPr>
              <w:pStyle w:val="TableParagraph"/>
              <w:ind w:left="2912" w:right="2907"/>
              <w:jc w:val="center"/>
              <w:rPr>
                <w:b/>
                <w:bCs/>
                <w:i/>
                <w:sz w:val="15"/>
                <w:szCs w:val="15"/>
              </w:rPr>
            </w:pPr>
            <w:r>
              <w:rPr>
                <w:b/>
                <w:bCs/>
                <w:i/>
                <w:sz w:val="15"/>
                <w:szCs w:val="15"/>
              </w:rPr>
              <w:t>Հրապարակման անվանումը</w:t>
            </w:r>
          </w:p>
        </w:tc>
        <w:tc>
          <w:tcPr>
            <w:tcW w:w="1468" w:type="dxa"/>
          </w:tcPr>
          <w:p w:rsidR="00BD1F51" w:rsidRDefault="00684C1D">
            <w:pPr>
              <w:pStyle w:val="TableParagraph"/>
              <w:ind w:left="576" w:right="120" w:hanging="437"/>
              <w:rPr>
                <w:b/>
                <w:bCs/>
                <w:i/>
                <w:sz w:val="15"/>
                <w:szCs w:val="15"/>
              </w:rPr>
            </w:pPr>
            <w:r>
              <w:rPr>
                <w:b/>
                <w:bCs/>
                <w:i/>
                <w:sz w:val="15"/>
                <w:szCs w:val="15"/>
              </w:rPr>
              <w:t>Հրապարակման ձևը</w:t>
            </w:r>
          </w:p>
        </w:tc>
        <w:tc>
          <w:tcPr>
            <w:tcW w:w="1199" w:type="dxa"/>
          </w:tcPr>
          <w:p w:rsidR="00BD1F51" w:rsidRDefault="00684C1D">
            <w:pPr>
              <w:pStyle w:val="TableParagraph"/>
              <w:ind w:left="132" w:right="123"/>
              <w:jc w:val="center"/>
              <w:rPr>
                <w:b/>
                <w:bCs/>
                <w:i/>
                <w:sz w:val="15"/>
                <w:szCs w:val="15"/>
              </w:rPr>
            </w:pPr>
            <w:r>
              <w:rPr>
                <w:b/>
                <w:bCs/>
                <w:i/>
                <w:sz w:val="15"/>
                <w:szCs w:val="15"/>
              </w:rPr>
              <w:t>Հրապարակ- ման տարբերակը</w:t>
            </w:r>
          </w:p>
        </w:tc>
        <w:tc>
          <w:tcPr>
            <w:tcW w:w="2402" w:type="dxa"/>
          </w:tcPr>
          <w:p w:rsidR="00BD1F51" w:rsidRDefault="00684C1D">
            <w:pPr>
              <w:pStyle w:val="TableParagraph"/>
              <w:ind w:left="71" w:right="65" w:hanging="2"/>
              <w:jc w:val="center"/>
              <w:rPr>
                <w:b/>
                <w:bCs/>
                <w:i/>
                <w:sz w:val="15"/>
                <w:szCs w:val="15"/>
              </w:rPr>
            </w:pPr>
            <w:r>
              <w:rPr>
                <w:b/>
                <w:bCs/>
                <w:i/>
                <w:sz w:val="15"/>
                <w:szCs w:val="15"/>
              </w:rPr>
              <w:t>Թողարկման (հրապարակման) ժամկետը (ամիսը (եռամսյակը)</w:t>
            </w:r>
          </w:p>
          <w:p w:rsidR="00BD1F51" w:rsidRDefault="00684C1D">
            <w:pPr>
              <w:pStyle w:val="TableParagraph"/>
              <w:spacing w:before="2" w:line="200" w:lineRule="atLeast"/>
              <w:ind w:left="44" w:right="39"/>
              <w:jc w:val="center"/>
              <w:rPr>
                <w:b/>
                <w:bCs/>
                <w:i/>
                <w:sz w:val="15"/>
                <w:szCs w:val="15"/>
              </w:rPr>
            </w:pPr>
            <w:r>
              <w:rPr>
                <w:b/>
                <w:bCs/>
                <w:i/>
                <w:sz w:val="15"/>
                <w:szCs w:val="15"/>
              </w:rPr>
              <w:t>կամ օրը հաշվետու ժամա- նակշրջանից հետո)</w:t>
            </w:r>
          </w:p>
        </w:tc>
      </w:tr>
      <w:tr w:rsidR="00BD1F51">
        <w:trPr>
          <w:trHeight w:val="298"/>
        </w:trPr>
        <w:tc>
          <w:tcPr>
            <w:tcW w:w="14139" w:type="dxa"/>
            <w:gridSpan w:val="6"/>
            <w:shd w:val="clear" w:color="auto" w:fill="D9D9D9"/>
          </w:tcPr>
          <w:p w:rsidR="00BD1F51" w:rsidRDefault="00684C1D">
            <w:pPr>
              <w:pStyle w:val="TableParagraph"/>
              <w:spacing w:before="3" w:line="275" w:lineRule="exact"/>
              <w:ind w:left="3"/>
              <w:rPr>
                <w:b/>
                <w:bCs/>
                <w:i/>
              </w:rPr>
            </w:pPr>
            <w:r>
              <w:rPr>
                <w:b/>
                <w:bCs/>
                <w:i/>
                <w:w w:val="105"/>
              </w:rPr>
              <w:t>10.1.ՀԱՅԱՍՏԱՆԻ ՀԱՆՐԱՊԵՏՈՒԹՅԱՆ ՎԻՃԱԿԱԳՐԱԿԱՆ ԿՈՄԻՏԵ (ԱՐՄՍՏԱՏ)</w:t>
            </w:r>
          </w:p>
        </w:tc>
      </w:tr>
      <w:tr w:rsidR="00BD1F51">
        <w:trPr>
          <w:trHeight w:val="428"/>
        </w:trPr>
        <w:tc>
          <w:tcPr>
            <w:tcW w:w="401" w:type="dxa"/>
          </w:tcPr>
          <w:p w:rsidR="00BD1F51" w:rsidRDefault="00684C1D">
            <w:pPr>
              <w:pStyle w:val="TableParagraph"/>
              <w:ind w:left="57"/>
              <w:rPr>
                <w:sz w:val="16"/>
              </w:rPr>
            </w:pPr>
            <w:r>
              <w:rPr>
                <w:sz w:val="16"/>
              </w:rPr>
              <w:t>1.</w:t>
            </w:r>
          </w:p>
        </w:tc>
        <w:tc>
          <w:tcPr>
            <w:tcW w:w="745" w:type="dxa"/>
          </w:tcPr>
          <w:p w:rsidR="00BD1F51" w:rsidRDefault="00684C1D">
            <w:pPr>
              <w:pStyle w:val="TableParagraph"/>
              <w:ind w:left="40"/>
              <w:rPr>
                <w:sz w:val="16"/>
              </w:rPr>
            </w:pPr>
            <w:r>
              <w:rPr>
                <w:sz w:val="16"/>
              </w:rPr>
              <w:t>1000-201</w:t>
            </w:r>
          </w:p>
        </w:tc>
        <w:tc>
          <w:tcPr>
            <w:tcW w:w="7924" w:type="dxa"/>
          </w:tcPr>
          <w:p w:rsidR="00BD1F51" w:rsidRDefault="00684C1D">
            <w:pPr>
              <w:pStyle w:val="TableParagraph"/>
              <w:ind w:left="56"/>
              <w:rPr>
                <w:sz w:val="16"/>
                <w:szCs w:val="16"/>
              </w:rPr>
            </w:pPr>
            <w:r>
              <w:rPr>
                <w:sz w:val="16"/>
                <w:szCs w:val="16"/>
              </w:rPr>
              <w:t>2020 թվականի վիճակագրական հրապարակումների համացանկ (էլեկտրոնային)</w:t>
            </w:r>
          </w:p>
        </w:tc>
        <w:tc>
          <w:tcPr>
            <w:tcW w:w="1468" w:type="dxa"/>
          </w:tcPr>
          <w:p w:rsidR="00BD1F51" w:rsidRDefault="00684C1D">
            <w:pPr>
              <w:pStyle w:val="TableParagraph"/>
              <w:spacing w:line="214" w:lineRule="exact"/>
              <w:ind w:left="38" w:right="32"/>
              <w:jc w:val="center"/>
              <w:rPr>
                <w:sz w:val="16"/>
                <w:szCs w:val="16"/>
              </w:rPr>
            </w:pPr>
            <w:r>
              <w:rPr>
                <w:sz w:val="16"/>
                <w:szCs w:val="16"/>
              </w:rPr>
              <w:t>վիճակագրական</w:t>
            </w:r>
          </w:p>
          <w:p w:rsidR="00BD1F51" w:rsidRDefault="00684C1D">
            <w:pPr>
              <w:pStyle w:val="TableParagraph"/>
              <w:spacing w:line="194" w:lineRule="exact"/>
              <w:ind w:left="37" w:right="32"/>
              <w:jc w:val="center"/>
              <w:rPr>
                <w:sz w:val="16"/>
                <w:szCs w:val="16"/>
              </w:rPr>
            </w:pPr>
            <w:r>
              <w:rPr>
                <w:sz w:val="16"/>
                <w:szCs w:val="16"/>
              </w:rPr>
              <w:t>տեղեկագիր</w:t>
            </w:r>
          </w:p>
        </w:tc>
        <w:tc>
          <w:tcPr>
            <w:tcW w:w="1199" w:type="dxa"/>
          </w:tcPr>
          <w:p w:rsidR="00BD1F51" w:rsidRDefault="00684C1D">
            <w:pPr>
              <w:pStyle w:val="TableParagraph"/>
              <w:spacing w:line="214" w:lineRule="exact"/>
              <w:ind w:left="265"/>
              <w:rPr>
                <w:sz w:val="16"/>
                <w:szCs w:val="16"/>
              </w:rPr>
            </w:pPr>
            <w:r>
              <w:rPr>
                <w:sz w:val="16"/>
                <w:szCs w:val="16"/>
              </w:rPr>
              <w:t>հայերեն,</w:t>
            </w:r>
          </w:p>
          <w:p w:rsidR="00BD1F51" w:rsidRDefault="00684C1D">
            <w:pPr>
              <w:pStyle w:val="TableParagraph"/>
              <w:spacing w:line="194" w:lineRule="exact"/>
              <w:ind w:left="240"/>
              <w:rPr>
                <w:sz w:val="16"/>
                <w:szCs w:val="16"/>
              </w:rPr>
            </w:pPr>
            <w:r>
              <w:rPr>
                <w:sz w:val="16"/>
                <w:szCs w:val="16"/>
              </w:rPr>
              <w:t>անգլերեն</w:t>
            </w:r>
          </w:p>
        </w:tc>
        <w:tc>
          <w:tcPr>
            <w:tcW w:w="2402" w:type="dxa"/>
          </w:tcPr>
          <w:p w:rsidR="00BD1F51" w:rsidRDefault="00684C1D">
            <w:pPr>
              <w:pStyle w:val="TableParagraph"/>
              <w:ind w:left="43" w:right="39"/>
              <w:jc w:val="center"/>
              <w:rPr>
                <w:sz w:val="16"/>
                <w:szCs w:val="16"/>
              </w:rPr>
            </w:pPr>
            <w:r>
              <w:rPr>
                <w:sz w:val="16"/>
                <w:szCs w:val="16"/>
              </w:rPr>
              <w:t>հունվար</w:t>
            </w:r>
          </w:p>
        </w:tc>
      </w:tr>
      <w:tr w:rsidR="00BD1F51">
        <w:trPr>
          <w:trHeight w:val="643"/>
        </w:trPr>
        <w:tc>
          <w:tcPr>
            <w:tcW w:w="401" w:type="dxa"/>
          </w:tcPr>
          <w:p w:rsidR="00BD1F51" w:rsidRDefault="00684C1D">
            <w:pPr>
              <w:pStyle w:val="TableParagraph"/>
              <w:spacing w:before="1"/>
              <w:ind w:left="57"/>
              <w:rPr>
                <w:sz w:val="16"/>
              </w:rPr>
            </w:pPr>
            <w:r>
              <w:rPr>
                <w:sz w:val="16"/>
              </w:rPr>
              <w:t>2.</w:t>
            </w:r>
          </w:p>
        </w:tc>
        <w:tc>
          <w:tcPr>
            <w:tcW w:w="745" w:type="dxa"/>
          </w:tcPr>
          <w:p w:rsidR="00BD1F51" w:rsidRDefault="00684C1D">
            <w:pPr>
              <w:pStyle w:val="TableParagraph"/>
              <w:spacing w:before="1"/>
              <w:ind w:left="26"/>
              <w:rPr>
                <w:sz w:val="16"/>
              </w:rPr>
            </w:pPr>
            <w:r>
              <w:rPr>
                <w:sz w:val="16"/>
              </w:rPr>
              <w:t>1000-203</w:t>
            </w:r>
          </w:p>
        </w:tc>
        <w:tc>
          <w:tcPr>
            <w:tcW w:w="7924" w:type="dxa"/>
          </w:tcPr>
          <w:p w:rsidR="00BD1F51" w:rsidRDefault="00684C1D">
            <w:pPr>
              <w:pStyle w:val="TableParagraph"/>
              <w:spacing w:before="1"/>
              <w:ind w:left="56"/>
              <w:rPr>
                <w:sz w:val="16"/>
                <w:szCs w:val="16"/>
              </w:rPr>
            </w:pPr>
            <w:r>
              <w:rPr>
                <w:sz w:val="16"/>
                <w:szCs w:val="16"/>
              </w:rPr>
              <w:t>Ազգային ամփոփ տվյալների էջ (էլեկտրոնային)</w:t>
            </w:r>
          </w:p>
        </w:tc>
        <w:tc>
          <w:tcPr>
            <w:tcW w:w="1468" w:type="dxa"/>
          </w:tcPr>
          <w:p w:rsidR="00BD1F51" w:rsidRDefault="00684C1D">
            <w:pPr>
              <w:pStyle w:val="TableParagraph"/>
              <w:spacing w:before="1"/>
              <w:ind w:left="283" w:right="83" w:hanging="177"/>
              <w:rPr>
                <w:sz w:val="16"/>
                <w:szCs w:val="16"/>
              </w:rPr>
            </w:pPr>
            <w:r>
              <w:rPr>
                <w:sz w:val="16"/>
                <w:szCs w:val="16"/>
              </w:rPr>
              <w:t>վիճակագրական տեղեկագիր</w:t>
            </w:r>
          </w:p>
        </w:tc>
        <w:tc>
          <w:tcPr>
            <w:tcW w:w="1199" w:type="dxa"/>
          </w:tcPr>
          <w:p w:rsidR="00BD1F51" w:rsidRDefault="00684C1D">
            <w:pPr>
              <w:pStyle w:val="TableParagraph"/>
              <w:spacing w:before="1"/>
              <w:ind w:left="128" w:right="123"/>
              <w:jc w:val="center"/>
              <w:rPr>
                <w:sz w:val="16"/>
                <w:szCs w:val="16"/>
              </w:rPr>
            </w:pPr>
            <w:r>
              <w:rPr>
                <w:sz w:val="16"/>
                <w:szCs w:val="16"/>
              </w:rPr>
              <w:t>անգլերեն</w:t>
            </w:r>
          </w:p>
        </w:tc>
        <w:tc>
          <w:tcPr>
            <w:tcW w:w="2402" w:type="dxa"/>
          </w:tcPr>
          <w:p w:rsidR="00BD1F51" w:rsidRDefault="00684C1D">
            <w:pPr>
              <w:pStyle w:val="TableParagraph"/>
              <w:spacing w:before="1"/>
              <w:ind w:left="796" w:right="791"/>
              <w:jc w:val="center"/>
              <w:rPr>
                <w:sz w:val="16"/>
                <w:szCs w:val="16"/>
              </w:rPr>
            </w:pPr>
            <w:r>
              <w:rPr>
                <w:sz w:val="16"/>
                <w:szCs w:val="16"/>
              </w:rPr>
              <w:t>օրական, ամսական,</w:t>
            </w:r>
          </w:p>
          <w:p w:rsidR="00BD1F51" w:rsidRDefault="00684C1D">
            <w:pPr>
              <w:pStyle w:val="TableParagraph"/>
              <w:spacing w:line="193" w:lineRule="exact"/>
              <w:ind w:left="42" w:right="39"/>
              <w:jc w:val="center"/>
              <w:rPr>
                <w:sz w:val="16"/>
                <w:szCs w:val="16"/>
              </w:rPr>
            </w:pPr>
            <w:r>
              <w:rPr>
                <w:sz w:val="16"/>
                <w:szCs w:val="16"/>
              </w:rPr>
              <w:t>եռամսյակային</w:t>
            </w:r>
          </w:p>
        </w:tc>
      </w:tr>
      <w:tr w:rsidR="00BD1F51">
        <w:trPr>
          <w:trHeight w:val="644"/>
        </w:trPr>
        <w:tc>
          <w:tcPr>
            <w:tcW w:w="401" w:type="dxa"/>
          </w:tcPr>
          <w:p w:rsidR="00BD1F51" w:rsidRDefault="00684C1D">
            <w:pPr>
              <w:pStyle w:val="TableParagraph"/>
              <w:spacing w:line="214" w:lineRule="exact"/>
              <w:ind w:left="57"/>
              <w:rPr>
                <w:sz w:val="16"/>
              </w:rPr>
            </w:pPr>
            <w:r>
              <w:rPr>
                <w:sz w:val="16"/>
              </w:rPr>
              <w:t>3.</w:t>
            </w:r>
          </w:p>
        </w:tc>
        <w:tc>
          <w:tcPr>
            <w:tcW w:w="745" w:type="dxa"/>
          </w:tcPr>
          <w:p w:rsidR="00BD1F51" w:rsidRDefault="00684C1D">
            <w:pPr>
              <w:pStyle w:val="TableParagraph"/>
              <w:spacing w:line="214" w:lineRule="exact"/>
              <w:ind w:left="39"/>
              <w:rPr>
                <w:sz w:val="16"/>
              </w:rPr>
            </w:pPr>
            <w:r>
              <w:rPr>
                <w:sz w:val="16"/>
              </w:rPr>
              <w:t>1300-301</w:t>
            </w:r>
          </w:p>
        </w:tc>
        <w:tc>
          <w:tcPr>
            <w:tcW w:w="7924" w:type="dxa"/>
          </w:tcPr>
          <w:p w:rsidR="00BD1F51" w:rsidRDefault="00684C1D">
            <w:pPr>
              <w:pStyle w:val="TableParagraph"/>
              <w:spacing w:line="214" w:lineRule="exact"/>
              <w:ind w:left="58"/>
              <w:rPr>
                <w:sz w:val="16"/>
                <w:szCs w:val="16"/>
              </w:rPr>
            </w:pPr>
            <w:r>
              <w:rPr>
                <w:sz w:val="16"/>
                <w:szCs w:val="16"/>
              </w:rPr>
              <w:t>Սպառողական գների ինդեքսը Հայաստանի Հանրապետությունում (էլեկտրոնային)</w:t>
            </w:r>
          </w:p>
        </w:tc>
        <w:tc>
          <w:tcPr>
            <w:tcW w:w="1468" w:type="dxa"/>
          </w:tcPr>
          <w:p w:rsidR="00BD1F51" w:rsidRDefault="00684C1D">
            <w:pPr>
              <w:pStyle w:val="TableParagraph"/>
              <w:ind w:left="27" w:firstLine="418"/>
              <w:rPr>
                <w:sz w:val="16"/>
                <w:szCs w:val="16"/>
              </w:rPr>
            </w:pPr>
            <w:r>
              <w:rPr>
                <w:sz w:val="16"/>
                <w:szCs w:val="16"/>
              </w:rPr>
              <w:t>մամուլի հաղորդագրություն</w:t>
            </w:r>
          </w:p>
        </w:tc>
        <w:tc>
          <w:tcPr>
            <w:tcW w:w="1199" w:type="dxa"/>
          </w:tcPr>
          <w:p w:rsidR="00BD1F51" w:rsidRDefault="00684C1D">
            <w:pPr>
              <w:pStyle w:val="TableParagraph"/>
              <w:spacing w:line="214" w:lineRule="exact"/>
              <w:ind w:left="237" w:firstLine="27"/>
              <w:rPr>
                <w:sz w:val="16"/>
                <w:szCs w:val="16"/>
              </w:rPr>
            </w:pPr>
            <w:r>
              <w:rPr>
                <w:sz w:val="16"/>
                <w:szCs w:val="16"/>
              </w:rPr>
              <w:t>հայերեն,</w:t>
            </w:r>
          </w:p>
          <w:p w:rsidR="00BD1F51" w:rsidRDefault="00684C1D">
            <w:pPr>
              <w:pStyle w:val="TableParagraph"/>
              <w:spacing w:line="210" w:lineRule="atLeast"/>
              <w:ind w:left="240" w:right="214" w:hanging="3"/>
              <w:rPr>
                <w:sz w:val="16"/>
                <w:szCs w:val="16"/>
              </w:rPr>
            </w:pPr>
            <w:r>
              <w:rPr>
                <w:sz w:val="16"/>
                <w:szCs w:val="16"/>
              </w:rPr>
              <w:t>ռուսերեն, անգլերեն</w:t>
            </w:r>
          </w:p>
        </w:tc>
        <w:tc>
          <w:tcPr>
            <w:tcW w:w="2402" w:type="dxa"/>
          </w:tcPr>
          <w:p w:rsidR="00BD1F51" w:rsidRDefault="00684C1D">
            <w:pPr>
              <w:pStyle w:val="TableParagraph"/>
              <w:ind w:left="45" w:right="39"/>
              <w:jc w:val="center"/>
              <w:rPr>
                <w:sz w:val="16"/>
                <w:szCs w:val="16"/>
              </w:rPr>
            </w:pPr>
            <w:r>
              <w:rPr>
                <w:sz w:val="16"/>
                <w:szCs w:val="16"/>
              </w:rPr>
              <w:t>3-րդ աշխատանքային օրը, (2019 թվականի դեկտեմբերը`</w:t>
            </w:r>
          </w:p>
          <w:p w:rsidR="00BD1F51" w:rsidRDefault="00684C1D">
            <w:pPr>
              <w:pStyle w:val="TableParagraph"/>
              <w:spacing w:line="195" w:lineRule="exact"/>
              <w:ind w:left="43" w:right="39"/>
              <w:jc w:val="center"/>
              <w:rPr>
                <w:sz w:val="16"/>
                <w:szCs w:val="16"/>
              </w:rPr>
            </w:pPr>
            <w:r>
              <w:rPr>
                <w:sz w:val="16"/>
                <w:szCs w:val="16"/>
              </w:rPr>
              <w:t>հունվարի 10-ին)</w:t>
            </w:r>
          </w:p>
        </w:tc>
      </w:tr>
      <w:tr w:rsidR="00BD1F51">
        <w:trPr>
          <w:trHeight w:val="427"/>
        </w:trPr>
        <w:tc>
          <w:tcPr>
            <w:tcW w:w="401" w:type="dxa"/>
          </w:tcPr>
          <w:p w:rsidR="00BD1F51" w:rsidRDefault="00684C1D">
            <w:pPr>
              <w:pStyle w:val="TableParagraph"/>
              <w:spacing w:line="214" w:lineRule="exact"/>
              <w:ind w:left="57"/>
              <w:rPr>
                <w:sz w:val="16"/>
              </w:rPr>
            </w:pPr>
            <w:r>
              <w:rPr>
                <w:sz w:val="16"/>
              </w:rPr>
              <w:t>4.</w:t>
            </w:r>
          </w:p>
        </w:tc>
        <w:tc>
          <w:tcPr>
            <w:tcW w:w="745" w:type="dxa"/>
          </w:tcPr>
          <w:p w:rsidR="00BD1F51" w:rsidRDefault="00684C1D">
            <w:pPr>
              <w:pStyle w:val="TableParagraph"/>
              <w:spacing w:line="214" w:lineRule="exact"/>
              <w:ind w:left="42"/>
              <w:rPr>
                <w:sz w:val="16"/>
              </w:rPr>
            </w:pPr>
            <w:r>
              <w:rPr>
                <w:sz w:val="16"/>
              </w:rPr>
              <w:t>1300-201</w:t>
            </w:r>
          </w:p>
        </w:tc>
        <w:tc>
          <w:tcPr>
            <w:tcW w:w="7924" w:type="dxa"/>
          </w:tcPr>
          <w:p w:rsidR="00BD1F51" w:rsidRDefault="00684C1D">
            <w:pPr>
              <w:pStyle w:val="TableParagraph"/>
              <w:spacing w:line="214" w:lineRule="exact"/>
              <w:ind w:left="3"/>
              <w:rPr>
                <w:sz w:val="16"/>
                <w:szCs w:val="16"/>
              </w:rPr>
            </w:pPr>
            <w:r>
              <w:rPr>
                <w:sz w:val="16"/>
                <w:szCs w:val="16"/>
              </w:rPr>
              <w:t>Սպառողական գների ինդեքսը Հայաստանի Հանրապետությունում (էլեկտրոնային)</w:t>
            </w:r>
          </w:p>
        </w:tc>
        <w:tc>
          <w:tcPr>
            <w:tcW w:w="1468" w:type="dxa"/>
          </w:tcPr>
          <w:p w:rsidR="00BD1F51" w:rsidRDefault="00684C1D">
            <w:pPr>
              <w:pStyle w:val="TableParagraph"/>
              <w:spacing w:line="214" w:lineRule="exact"/>
              <w:ind w:left="41" w:right="32"/>
              <w:jc w:val="center"/>
              <w:rPr>
                <w:sz w:val="16"/>
                <w:szCs w:val="16"/>
              </w:rPr>
            </w:pPr>
            <w:r>
              <w:rPr>
                <w:sz w:val="16"/>
                <w:szCs w:val="16"/>
              </w:rPr>
              <w:t>վիճակագրական</w:t>
            </w:r>
          </w:p>
          <w:p w:rsidR="00BD1F51" w:rsidRDefault="00684C1D">
            <w:pPr>
              <w:pStyle w:val="TableParagraph"/>
              <w:spacing w:line="194" w:lineRule="exact"/>
              <w:ind w:left="37" w:right="32"/>
              <w:jc w:val="center"/>
              <w:rPr>
                <w:sz w:val="16"/>
                <w:szCs w:val="16"/>
              </w:rPr>
            </w:pPr>
            <w:r>
              <w:rPr>
                <w:sz w:val="16"/>
                <w:szCs w:val="16"/>
              </w:rPr>
              <w:t>տեղեկագիր</w:t>
            </w:r>
          </w:p>
        </w:tc>
        <w:tc>
          <w:tcPr>
            <w:tcW w:w="1199" w:type="dxa"/>
          </w:tcPr>
          <w:p w:rsidR="00BD1F51" w:rsidRDefault="00684C1D">
            <w:pPr>
              <w:pStyle w:val="TableParagraph"/>
              <w:spacing w:line="214" w:lineRule="exact"/>
              <w:ind w:left="265"/>
              <w:rPr>
                <w:sz w:val="16"/>
                <w:szCs w:val="16"/>
              </w:rPr>
            </w:pPr>
            <w:r>
              <w:rPr>
                <w:sz w:val="16"/>
                <w:szCs w:val="16"/>
              </w:rPr>
              <w:t>հայերեն,</w:t>
            </w:r>
          </w:p>
          <w:p w:rsidR="00BD1F51" w:rsidRDefault="00684C1D">
            <w:pPr>
              <w:pStyle w:val="TableParagraph"/>
              <w:spacing w:line="194" w:lineRule="exact"/>
              <w:ind w:left="240"/>
              <w:rPr>
                <w:sz w:val="16"/>
                <w:szCs w:val="16"/>
              </w:rPr>
            </w:pPr>
            <w:r>
              <w:rPr>
                <w:sz w:val="16"/>
                <w:szCs w:val="16"/>
              </w:rPr>
              <w:t>անգլերեն</w:t>
            </w:r>
          </w:p>
        </w:tc>
        <w:tc>
          <w:tcPr>
            <w:tcW w:w="2402" w:type="dxa"/>
          </w:tcPr>
          <w:p w:rsidR="00BD1F51" w:rsidRDefault="00684C1D">
            <w:pPr>
              <w:pStyle w:val="TableParagraph"/>
              <w:spacing w:line="214" w:lineRule="exact"/>
              <w:ind w:left="196"/>
              <w:rPr>
                <w:sz w:val="16"/>
                <w:szCs w:val="16"/>
              </w:rPr>
            </w:pPr>
            <w:r>
              <w:rPr>
                <w:sz w:val="16"/>
                <w:szCs w:val="16"/>
              </w:rPr>
              <w:t>8-րդ աշխատանքային օրը,</w:t>
            </w:r>
          </w:p>
          <w:p w:rsidR="00BD1F51" w:rsidRDefault="00684C1D">
            <w:pPr>
              <w:pStyle w:val="TableParagraph"/>
              <w:spacing w:line="194" w:lineRule="exact"/>
              <w:ind w:left="127"/>
              <w:rPr>
                <w:sz w:val="16"/>
                <w:szCs w:val="16"/>
              </w:rPr>
            </w:pPr>
            <w:r>
              <w:rPr>
                <w:sz w:val="16"/>
                <w:szCs w:val="16"/>
              </w:rPr>
              <w:t>(տարեկանը` հունվարի 27-ին)</w:t>
            </w:r>
          </w:p>
        </w:tc>
      </w:tr>
      <w:tr w:rsidR="00BD1F51">
        <w:trPr>
          <w:trHeight w:val="643"/>
        </w:trPr>
        <w:tc>
          <w:tcPr>
            <w:tcW w:w="401" w:type="dxa"/>
          </w:tcPr>
          <w:p w:rsidR="00BD1F51" w:rsidRDefault="00684C1D">
            <w:pPr>
              <w:pStyle w:val="TableParagraph"/>
              <w:ind w:left="57"/>
              <w:rPr>
                <w:sz w:val="16"/>
              </w:rPr>
            </w:pPr>
            <w:r>
              <w:rPr>
                <w:sz w:val="16"/>
              </w:rPr>
              <w:t>5.</w:t>
            </w:r>
          </w:p>
        </w:tc>
        <w:tc>
          <w:tcPr>
            <w:tcW w:w="745" w:type="dxa"/>
          </w:tcPr>
          <w:p w:rsidR="00BD1F51" w:rsidRDefault="00684C1D">
            <w:pPr>
              <w:pStyle w:val="TableParagraph"/>
              <w:ind w:left="35"/>
              <w:rPr>
                <w:sz w:val="16"/>
              </w:rPr>
            </w:pPr>
            <w:r>
              <w:rPr>
                <w:sz w:val="16"/>
              </w:rPr>
              <w:t>1000-301</w:t>
            </w:r>
          </w:p>
        </w:tc>
        <w:tc>
          <w:tcPr>
            <w:tcW w:w="7924" w:type="dxa"/>
          </w:tcPr>
          <w:p w:rsidR="00BD1F51" w:rsidRDefault="00684C1D">
            <w:pPr>
              <w:pStyle w:val="TableParagraph"/>
              <w:spacing w:line="210" w:lineRule="atLeast"/>
              <w:ind w:left="57" w:right="618" w:hanging="1"/>
              <w:rPr>
                <w:sz w:val="16"/>
                <w:szCs w:val="16"/>
              </w:rPr>
            </w:pPr>
            <w:r>
              <w:rPr>
                <w:sz w:val="16"/>
                <w:szCs w:val="16"/>
              </w:rPr>
              <w:t>Հայաստանի Հանրապետության սոցիալ-տնտեսական վիճակը բնութագրող ընթացիկ-օպերատիվ ամփոփմամբ ստացված նախնական հիմնական մակրոտնտեսական ցուցանիշներ (էլեկտրոնային,թղթային)</w:t>
            </w:r>
          </w:p>
        </w:tc>
        <w:tc>
          <w:tcPr>
            <w:tcW w:w="1468" w:type="dxa"/>
          </w:tcPr>
          <w:p w:rsidR="00BD1F51" w:rsidRDefault="00684C1D">
            <w:pPr>
              <w:pStyle w:val="TableParagraph"/>
              <w:ind w:left="27" w:firstLine="418"/>
              <w:rPr>
                <w:sz w:val="16"/>
                <w:szCs w:val="16"/>
              </w:rPr>
            </w:pPr>
            <w:r>
              <w:rPr>
                <w:sz w:val="16"/>
                <w:szCs w:val="16"/>
              </w:rPr>
              <w:t>մամուլի հաղորդագրություն</w:t>
            </w:r>
          </w:p>
        </w:tc>
        <w:tc>
          <w:tcPr>
            <w:tcW w:w="1199" w:type="dxa"/>
          </w:tcPr>
          <w:p w:rsidR="00BD1F51" w:rsidRDefault="00684C1D">
            <w:pPr>
              <w:pStyle w:val="TableParagraph"/>
              <w:spacing w:line="210" w:lineRule="atLeast"/>
              <w:ind w:left="237" w:right="231" w:firstLine="27"/>
              <w:jc w:val="both"/>
              <w:rPr>
                <w:sz w:val="16"/>
                <w:szCs w:val="16"/>
              </w:rPr>
            </w:pPr>
            <w:r>
              <w:rPr>
                <w:sz w:val="16"/>
                <w:szCs w:val="16"/>
              </w:rPr>
              <w:t>հայերեն, ռուսերեն, անգլերեն</w:t>
            </w:r>
          </w:p>
        </w:tc>
        <w:tc>
          <w:tcPr>
            <w:tcW w:w="2402" w:type="dxa"/>
          </w:tcPr>
          <w:p w:rsidR="00BD1F51" w:rsidRDefault="00684C1D">
            <w:pPr>
              <w:pStyle w:val="TableParagraph"/>
              <w:ind w:left="41" w:right="39"/>
              <w:jc w:val="center"/>
              <w:rPr>
                <w:sz w:val="16"/>
              </w:rPr>
            </w:pPr>
            <w:r>
              <w:rPr>
                <w:sz w:val="16"/>
              </w:rPr>
              <w:t>25,</w:t>
            </w:r>
          </w:p>
          <w:p w:rsidR="00BD1F51" w:rsidRDefault="00684C1D">
            <w:pPr>
              <w:pStyle w:val="TableParagraph"/>
              <w:spacing w:line="210" w:lineRule="atLeast"/>
              <w:ind w:left="45" w:right="39"/>
              <w:jc w:val="center"/>
              <w:rPr>
                <w:sz w:val="16"/>
                <w:szCs w:val="16"/>
              </w:rPr>
            </w:pPr>
            <w:r>
              <w:rPr>
                <w:sz w:val="16"/>
                <w:szCs w:val="16"/>
              </w:rPr>
              <w:t>(2019 թվականի դեկտեմբերը` հունվարի 31-ին)</w:t>
            </w:r>
          </w:p>
        </w:tc>
      </w:tr>
      <w:tr w:rsidR="00BD1F51">
        <w:trPr>
          <w:trHeight w:val="427"/>
        </w:trPr>
        <w:tc>
          <w:tcPr>
            <w:tcW w:w="401" w:type="dxa"/>
          </w:tcPr>
          <w:p w:rsidR="00BD1F51" w:rsidRDefault="00684C1D">
            <w:pPr>
              <w:pStyle w:val="TableParagraph"/>
              <w:spacing w:line="214" w:lineRule="exact"/>
              <w:ind w:left="57"/>
              <w:rPr>
                <w:sz w:val="16"/>
              </w:rPr>
            </w:pPr>
            <w:r>
              <w:rPr>
                <w:sz w:val="16"/>
              </w:rPr>
              <w:t>6.</w:t>
            </w:r>
          </w:p>
        </w:tc>
        <w:tc>
          <w:tcPr>
            <w:tcW w:w="745" w:type="dxa"/>
          </w:tcPr>
          <w:p w:rsidR="00BD1F51" w:rsidRDefault="00684C1D">
            <w:pPr>
              <w:pStyle w:val="TableParagraph"/>
              <w:spacing w:line="214" w:lineRule="exact"/>
              <w:ind w:left="29"/>
              <w:rPr>
                <w:sz w:val="16"/>
              </w:rPr>
            </w:pPr>
            <w:r>
              <w:rPr>
                <w:sz w:val="16"/>
              </w:rPr>
              <w:t>1000-202</w:t>
            </w:r>
          </w:p>
        </w:tc>
        <w:tc>
          <w:tcPr>
            <w:tcW w:w="7924" w:type="dxa"/>
          </w:tcPr>
          <w:p w:rsidR="00BD1F51" w:rsidRDefault="00684C1D">
            <w:pPr>
              <w:pStyle w:val="TableParagraph"/>
              <w:spacing w:line="214" w:lineRule="exact"/>
              <w:ind w:left="57"/>
              <w:rPr>
                <w:sz w:val="16"/>
                <w:szCs w:val="16"/>
              </w:rPr>
            </w:pPr>
            <w:r>
              <w:rPr>
                <w:sz w:val="16"/>
                <w:szCs w:val="16"/>
              </w:rPr>
              <w:t>Լրատու (էլեկտրոնային)</w:t>
            </w:r>
          </w:p>
        </w:tc>
        <w:tc>
          <w:tcPr>
            <w:tcW w:w="1468" w:type="dxa"/>
          </w:tcPr>
          <w:p w:rsidR="00BD1F51" w:rsidRDefault="00684C1D">
            <w:pPr>
              <w:pStyle w:val="TableParagraph"/>
              <w:spacing w:line="214" w:lineRule="exact"/>
              <w:ind w:left="38" w:right="32"/>
              <w:jc w:val="center"/>
              <w:rPr>
                <w:sz w:val="16"/>
                <w:szCs w:val="16"/>
              </w:rPr>
            </w:pPr>
            <w:r>
              <w:rPr>
                <w:sz w:val="16"/>
                <w:szCs w:val="16"/>
              </w:rPr>
              <w:t>վիճակագրական</w:t>
            </w:r>
          </w:p>
          <w:p w:rsidR="00BD1F51" w:rsidRDefault="00684C1D">
            <w:pPr>
              <w:pStyle w:val="TableParagraph"/>
              <w:spacing w:line="193" w:lineRule="exact"/>
              <w:ind w:left="37" w:right="32"/>
              <w:jc w:val="center"/>
              <w:rPr>
                <w:sz w:val="16"/>
                <w:szCs w:val="16"/>
              </w:rPr>
            </w:pPr>
            <w:r>
              <w:rPr>
                <w:sz w:val="16"/>
                <w:szCs w:val="16"/>
              </w:rPr>
              <w:t>տեղեկագիր</w:t>
            </w:r>
          </w:p>
        </w:tc>
        <w:tc>
          <w:tcPr>
            <w:tcW w:w="1199" w:type="dxa"/>
          </w:tcPr>
          <w:p w:rsidR="00BD1F51" w:rsidRDefault="00684C1D">
            <w:pPr>
              <w:pStyle w:val="TableParagraph"/>
              <w:spacing w:line="214" w:lineRule="exact"/>
              <w:ind w:left="127" w:right="123"/>
              <w:jc w:val="center"/>
              <w:rPr>
                <w:sz w:val="16"/>
                <w:szCs w:val="16"/>
              </w:rPr>
            </w:pPr>
            <w:r>
              <w:rPr>
                <w:sz w:val="16"/>
                <w:szCs w:val="16"/>
              </w:rPr>
              <w:t>հայերեն</w:t>
            </w:r>
          </w:p>
        </w:tc>
        <w:tc>
          <w:tcPr>
            <w:tcW w:w="2402" w:type="dxa"/>
          </w:tcPr>
          <w:p w:rsidR="00BD1F51" w:rsidRDefault="00684C1D">
            <w:pPr>
              <w:pStyle w:val="TableParagraph"/>
              <w:spacing w:line="214" w:lineRule="exact"/>
              <w:ind w:left="42" w:right="39"/>
              <w:jc w:val="center"/>
              <w:rPr>
                <w:sz w:val="16"/>
                <w:szCs w:val="16"/>
              </w:rPr>
            </w:pPr>
            <w:r>
              <w:rPr>
                <w:sz w:val="16"/>
                <w:szCs w:val="16"/>
              </w:rPr>
              <w:t>երկամսյա</w:t>
            </w:r>
          </w:p>
          <w:p w:rsidR="00BD1F51" w:rsidRDefault="00684C1D">
            <w:pPr>
              <w:pStyle w:val="TableParagraph"/>
              <w:spacing w:line="193" w:lineRule="exact"/>
              <w:ind w:left="43" w:right="39"/>
              <w:jc w:val="center"/>
              <w:rPr>
                <w:sz w:val="16"/>
                <w:szCs w:val="16"/>
              </w:rPr>
            </w:pPr>
            <w:r>
              <w:rPr>
                <w:sz w:val="16"/>
                <w:szCs w:val="16"/>
              </w:rPr>
              <w:t>պարբերականությամբ` 20</w:t>
            </w:r>
          </w:p>
        </w:tc>
      </w:tr>
      <w:tr w:rsidR="00BD1F51">
        <w:trPr>
          <w:trHeight w:val="1072"/>
        </w:trPr>
        <w:tc>
          <w:tcPr>
            <w:tcW w:w="401" w:type="dxa"/>
          </w:tcPr>
          <w:p w:rsidR="00BD1F51" w:rsidRDefault="00684C1D">
            <w:pPr>
              <w:pStyle w:val="TableParagraph"/>
              <w:spacing w:before="1"/>
              <w:ind w:left="57"/>
              <w:rPr>
                <w:sz w:val="16"/>
              </w:rPr>
            </w:pPr>
            <w:r>
              <w:rPr>
                <w:sz w:val="16"/>
              </w:rPr>
              <w:t>7.</w:t>
            </w:r>
          </w:p>
        </w:tc>
        <w:tc>
          <w:tcPr>
            <w:tcW w:w="745" w:type="dxa"/>
          </w:tcPr>
          <w:p w:rsidR="00BD1F51" w:rsidRDefault="00684C1D">
            <w:pPr>
              <w:pStyle w:val="TableParagraph"/>
              <w:spacing w:before="1"/>
              <w:ind w:left="26"/>
              <w:rPr>
                <w:sz w:val="16"/>
              </w:rPr>
            </w:pPr>
            <w:r>
              <w:rPr>
                <w:sz w:val="16"/>
              </w:rPr>
              <w:t>1000-302</w:t>
            </w:r>
          </w:p>
        </w:tc>
        <w:tc>
          <w:tcPr>
            <w:tcW w:w="7924" w:type="dxa"/>
          </w:tcPr>
          <w:p w:rsidR="00BD1F51" w:rsidRDefault="00684C1D">
            <w:pPr>
              <w:pStyle w:val="TableParagraph"/>
              <w:spacing w:before="1"/>
              <w:ind w:left="57"/>
              <w:rPr>
                <w:sz w:val="16"/>
                <w:szCs w:val="16"/>
              </w:rPr>
            </w:pPr>
            <w:r>
              <w:rPr>
                <w:sz w:val="16"/>
                <w:szCs w:val="16"/>
              </w:rPr>
              <w:t>Հայաստանի Հանրապետության սոցիալ-տնտեսական վիճակը բնութագրող մակրոտնտեսական ցուցանիշների համառոտագիր (եռամսյակային) (էլեկտրոնային)</w:t>
            </w:r>
          </w:p>
        </w:tc>
        <w:tc>
          <w:tcPr>
            <w:tcW w:w="1468" w:type="dxa"/>
          </w:tcPr>
          <w:p w:rsidR="00BD1F51" w:rsidRDefault="00684C1D">
            <w:pPr>
              <w:pStyle w:val="TableParagraph"/>
              <w:spacing w:before="1"/>
              <w:ind w:left="27" w:firstLine="418"/>
              <w:rPr>
                <w:sz w:val="16"/>
                <w:szCs w:val="16"/>
              </w:rPr>
            </w:pPr>
            <w:r>
              <w:rPr>
                <w:sz w:val="16"/>
                <w:szCs w:val="16"/>
              </w:rPr>
              <w:t>մամուլի հաղորդագրություն</w:t>
            </w:r>
          </w:p>
        </w:tc>
        <w:tc>
          <w:tcPr>
            <w:tcW w:w="1199" w:type="dxa"/>
          </w:tcPr>
          <w:p w:rsidR="00BD1F51" w:rsidRDefault="00684C1D">
            <w:pPr>
              <w:pStyle w:val="TableParagraph"/>
              <w:spacing w:before="1"/>
              <w:ind w:left="127" w:right="123"/>
              <w:jc w:val="center"/>
              <w:rPr>
                <w:sz w:val="16"/>
                <w:szCs w:val="16"/>
              </w:rPr>
            </w:pPr>
            <w:r>
              <w:rPr>
                <w:sz w:val="16"/>
                <w:szCs w:val="16"/>
              </w:rPr>
              <w:t>հայերեն</w:t>
            </w:r>
          </w:p>
        </w:tc>
        <w:tc>
          <w:tcPr>
            <w:tcW w:w="2402" w:type="dxa"/>
          </w:tcPr>
          <w:p w:rsidR="00BD1F51" w:rsidRDefault="00684C1D">
            <w:pPr>
              <w:pStyle w:val="TableParagraph"/>
              <w:spacing w:before="1"/>
              <w:ind w:left="36" w:right="32" w:firstLine="1"/>
              <w:jc w:val="center"/>
              <w:rPr>
                <w:sz w:val="16"/>
                <w:szCs w:val="16"/>
              </w:rPr>
            </w:pPr>
            <w:r>
              <w:rPr>
                <w:sz w:val="16"/>
                <w:szCs w:val="16"/>
              </w:rPr>
              <w:t>«Հայաստանի Հանրապետու- թյան սոցիալ-տնտեսական վիճակը» տեղեկատվական ամ- սական զեկույցի հրապարակու-</w:t>
            </w:r>
          </w:p>
          <w:p w:rsidR="00BD1F51" w:rsidRDefault="00684C1D">
            <w:pPr>
              <w:pStyle w:val="TableParagraph"/>
              <w:spacing w:line="193" w:lineRule="exact"/>
              <w:ind w:left="42" w:right="39"/>
              <w:jc w:val="center"/>
              <w:rPr>
                <w:sz w:val="16"/>
                <w:szCs w:val="16"/>
              </w:rPr>
            </w:pPr>
            <w:r>
              <w:rPr>
                <w:sz w:val="16"/>
                <w:szCs w:val="16"/>
              </w:rPr>
              <w:t>մից հետո 3 օրվա ընթացքում</w:t>
            </w:r>
          </w:p>
        </w:tc>
      </w:tr>
      <w:tr w:rsidR="00BD1F51">
        <w:trPr>
          <w:trHeight w:val="643"/>
        </w:trPr>
        <w:tc>
          <w:tcPr>
            <w:tcW w:w="401" w:type="dxa"/>
          </w:tcPr>
          <w:p w:rsidR="00BD1F51" w:rsidRDefault="00684C1D">
            <w:pPr>
              <w:pStyle w:val="TableParagraph"/>
              <w:ind w:left="57"/>
              <w:rPr>
                <w:sz w:val="16"/>
              </w:rPr>
            </w:pPr>
            <w:r>
              <w:rPr>
                <w:sz w:val="16"/>
              </w:rPr>
              <w:t>8.</w:t>
            </w:r>
          </w:p>
        </w:tc>
        <w:tc>
          <w:tcPr>
            <w:tcW w:w="745" w:type="dxa"/>
          </w:tcPr>
          <w:p w:rsidR="00BD1F51" w:rsidRDefault="00684C1D">
            <w:pPr>
              <w:pStyle w:val="TableParagraph"/>
              <w:ind w:left="21"/>
              <w:rPr>
                <w:sz w:val="16"/>
              </w:rPr>
            </w:pPr>
            <w:r>
              <w:rPr>
                <w:sz w:val="16"/>
              </w:rPr>
              <w:t>1000-303</w:t>
            </w:r>
          </w:p>
        </w:tc>
        <w:tc>
          <w:tcPr>
            <w:tcW w:w="7924" w:type="dxa"/>
          </w:tcPr>
          <w:p w:rsidR="00BD1F51" w:rsidRDefault="00684C1D">
            <w:pPr>
              <w:pStyle w:val="TableParagraph"/>
              <w:ind w:left="57"/>
              <w:rPr>
                <w:sz w:val="16"/>
                <w:szCs w:val="16"/>
              </w:rPr>
            </w:pPr>
            <w:r>
              <w:rPr>
                <w:sz w:val="16"/>
                <w:szCs w:val="16"/>
              </w:rPr>
              <w:t>Թեմատիկ հաղորդագրություններ (էլեկտրոնային, թղթային)</w:t>
            </w:r>
          </w:p>
        </w:tc>
        <w:tc>
          <w:tcPr>
            <w:tcW w:w="1468" w:type="dxa"/>
          </w:tcPr>
          <w:p w:rsidR="00BD1F51" w:rsidRDefault="00684C1D">
            <w:pPr>
              <w:pStyle w:val="TableParagraph"/>
              <w:ind w:left="27" w:firstLine="418"/>
              <w:rPr>
                <w:sz w:val="16"/>
                <w:szCs w:val="16"/>
              </w:rPr>
            </w:pPr>
            <w:r>
              <w:rPr>
                <w:sz w:val="16"/>
                <w:szCs w:val="16"/>
              </w:rPr>
              <w:t>մամուլի հաղորդագրություն</w:t>
            </w:r>
          </w:p>
        </w:tc>
        <w:tc>
          <w:tcPr>
            <w:tcW w:w="1199" w:type="dxa"/>
          </w:tcPr>
          <w:p w:rsidR="00BD1F51" w:rsidRDefault="00684C1D">
            <w:pPr>
              <w:pStyle w:val="TableParagraph"/>
              <w:spacing w:line="210" w:lineRule="atLeast"/>
              <w:ind w:left="237" w:right="231" w:firstLine="27"/>
              <w:jc w:val="both"/>
              <w:rPr>
                <w:sz w:val="16"/>
                <w:szCs w:val="16"/>
              </w:rPr>
            </w:pPr>
            <w:r>
              <w:rPr>
                <w:sz w:val="16"/>
                <w:szCs w:val="16"/>
              </w:rPr>
              <w:t>հայերեն, ռուսերեն, անգլերեն</w:t>
            </w:r>
          </w:p>
        </w:tc>
        <w:tc>
          <w:tcPr>
            <w:tcW w:w="2402" w:type="dxa"/>
          </w:tcPr>
          <w:p w:rsidR="00BD1F51" w:rsidRDefault="00684C1D">
            <w:pPr>
              <w:pStyle w:val="TableParagraph"/>
              <w:ind w:left="42" w:right="39"/>
              <w:jc w:val="center"/>
              <w:rPr>
                <w:sz w:val="16"/>
                <w:szCs w:val="16"/>
              </w:rPr>
            </w:pPr>
            <w:r>
              <w:rPr>
                <w:sz w:val="16"/>
                <w:szCs w:val="16"/>
              </w:rPr>
              <w:t>ըստ անհրաժեշտության</w:t>
            </w:r>
          </w:p>
        </w:tc>
      </w:tr>
      <w:tr w:rsidR="00BD1F51">
        <w:trPr>
          <w:trHeight w:val="428"/>
        </w:trPr>
        <w:tc>
          <w:tcPr>
            <w:tcW w:w="401" w:type="dxa"/>
          </w:tcPr>
          <w:p w:rsidR="00BD1F51" w:rsidRDefault="00684C1D">
            <w:pPr>
              <w:pStyle w:val="TableParagraph"/>
              <w:spacing w:line="214" w:lineRule="exact"/>
              <w:ind w:left="57"/>
              <w:rPr>
                <w:sz w:val="16"/>
              </w:rPr>
            </w:pPr>
            <w:r>
              <w:rPr>
                <w:sz w:val="16"/>
              </w:rPr>
              <w:t>9.</w:t>
            </w:r>
          </w:p>
        </w:tc>
        <w:tc>
          <w:tcPr>
            <w:tcW w:w="745" w:type="dxa"/>
          </w:tcPr>
          <w:p w:rsidR="00BD1F51" w:rsidRDefault="00684C1D">
            <w:pPr>
              <w:pStyle w:val="TableParagraph"/>
              <w:spacing w:line="214" w:lineRule="exact"/>
              <w:ind w:left="38"/>
              <w:rPr>
                <w:sz w:val="16"/>
              </w:rPr>
            </w:pPr>
            <w:r>
              <w:rPr>
                <w:sz w:val="16"/>
              </w:rPr>
              <w:t>1000-401</w:t>
            </w:r>
          </w:p>
        </w:tc>
        <w:tc>
          <w:tcPr>
            <w:tcW w:w="7924" w:type="dxa"/>
          </w:tcPr>
          <w:p w:rsidR="00BD1F51" w:rsidRDefault="00684C1D">
            <w:pPr>
              <w:pStyle w:val="TableParagraph"/>
              <w:spacing w:line="214" w:lineRule="exact"/>
              <w:ind w:left="56"/>
              <w:rPr>
                <w:sz w:val="16"/>
                <w:szCs w:val="16"/>
              </w:rPr>
            </w:pPr>
            <w:r>
              <w:rPr>
                <w:sz w:val="16"/>
                <w:szCs w:val="16"/>
              </w:rPr>
              <w:t>Հայաստանի Հանրապետության սոցիալ-տնտեսական վիճակը (էլեկտրոնային, թղթային)</w:t>
            </w:r>
          </w:p>
        </w:tc>
        <w:tc>
          <w:tcPr>
            <w:tcW w:w="1468" w:type="dxa"/>
          </w:tcPr>
          <w:p w:rsidR="00BD1F51" w:rsidRDefault="00684C1D">
            <w:pPr>
              <w:pStyle w:val="TableParagraph"/>
              <w:spacing w:line="214" w:lineRule="exact"/>
              <w:ind w:left="87"/>
              <w:rPr>
                <w:sz w:val="16"/>
                <w:szCs w:val="16"/>
              </w:rPr>
            </w:pPr>
            <w:r>
              <w:rPr>
                <w:sz w:val="16"/>
                <w:szCs w:val="16"/>
              </w:rPr>
              <w:t>տեղեկատվական</w:t>
            </w:r>
          </w:p>
          <w:p w:rsidR="00BD1F51" w:rsidRDefault="00684C1D">
            <w:pPr>
              <w:pStyle w:val="TableParagraph"/>
              <w:spacing w:line="194" w:lineRule="exact"/>
              <w:ind w:left="65"/>
              <w:rPr>
                <w:sz w:val="16"/>
                <w:szCs w:val="16"/>
              </w:rPr>
            </w:pPr>
            <w:r>
              <w:rPr>
                <w:sz w:val="16"/>
                <w:szCs w:val="16"/>
              </w:rPr>
              <w:t>ամսական զեկույց</w:t>
            </w:r>
          </w:p>
        </w:tc>
        <w:tc>
          <w:tcPr>
            <w:tcW w:w="1199" w:type="dxa"/>
          </w:tcPr>
          <w:p w:rsidR="00BD1F51" w:rsidRDefault="00684C1D">
            <w:pPr>
              <w:pStyle w:val="TableParagraph"/>
              <w:spacing w:line="214" w:lineRule="exact"/>
              <w:ind w:left="128" w:right="123"/>
              <w:jc w:val="center"/>
              <w:rPr>
                <w:sz w:val="16"/>
                <w:szCs w:val="16"/>
              </w:rPr>
            </w:pPr>
            <w:r>
              <w:rPr>
                <w:sz w:val="16"/>
                <w:szCs w:val="16"/>
              </w:rPr>
              <w:t>հայերեն</w:t>
            </w:r>
          </w:p>
        </w:tc>
        <w:tc>
          <w:tcPr>
            <w:tcW w:w="2402" w:type="dxa"/>
          </w:tcPr>
          <w:p w:rsidR="00BD1F51" w:rsidRDefault="00684C1D">
            <w:pPr>
              <w:pStyle w:val="TableParagraph"/>
              <w:spacing w:line="214" w:lineRule="exact"/>
              <w:ind w:left="43" w:right="39"/>
              <w:jc w:val="center"/>
              <w:rPr>
                <w:sz w:val="16"/>
              </w:rPr>
            </w:pPr>
            <w:r>
              <w:rPr>
                <w:sz w:val="16"/>
              </w:rPr>
              <w:t>35/36</w:t>
            </w:r>
          </w:p>
        </w:tc>
      </w:tr>
      <w:tr w:rsidR="00BD1F51">
        <w:trPr>
          <w:trHeight w:val="427"/>
        </w:trPr>
        <w:tc>
          <w:tcPr>
            <w:tcW w:w="401" w:type="dxa"/>
          </w:tcPr>
          <w:p w:rsidR="00BD1F51" w:rsidRDefault="00684C1D">
            <w:pPr>
              <w:pStyle w:val="TableParagraph"/>
              <w:ind w:left="57"/>
              <w:rPr>
                <w:sz w:val="16"/>
              </w:rPr>
            </w:pPr>
            <w:r>
              <w:rPr>
                <w:sz w:val="16"/>
              </w:rPr>
              <w:t>10.</w:t>
            </w:r>
          </w:p>
        </w:tc>
        <w:tc>
          <w:tcPr>
            <w:tcW w:w="745" w:type="dxa"/>
          </w:tcPr>
          <w:p w:rsidR="00BD1F51" w:rsidRDefault="00684C1D">
            <w:pPr>
              <w:pStyle w:val="TableParagraph"/>
              <w:ind w:left="28"/>
              <w:rPr>
                <w:sz w:val="16"/>
              </w:rPr>
            </w:pPr>
            <w:r>
              <w:rPr>
                <w:sz w:val="16"/>
              </w:rPr>
              <w:t>1000-402</w:t>
            </w:r>
          </w:p>
        </w:tc>
        <w:tc>
          <w:tcPr>
            <w:tcW w:w="7924" w:type="dxa"/>
          </w:tcPr>
          <w:p w:rsidR="00BD1F51" w:rsidRDefault="00684C1D">
            <w:pPr>
              <w:pStyle w:val="TableParagraph"/>
              <w:ind w:left="57"/>
              <w:rPr>
                <w:sz w:val="16"/>
                <w:szCs w:val="16"/>
              </w:rPr>
            </w:pPr>
            <w:r>
              <w:rPr>
                <w:sz w:val="16"/>
                <w:szCs w:val="16"/>
              </w:rPr>
              <w:t>Հայաստանի Հանրապետության սոցիալ-տնտեսական վիճակը (էլեկտրոնային)</w:t>
            </w:r>
          </w:p>
        </w:tc>
        <w:tc>
          <w:tcPr>
            <w:tcW w:w="1468" w:type="dxa"/>
          </w:tcPr>
          <w:p w:rsidR="00BD1F51" w:rsidRDefault="00684C1D">
            <w:pPr>
              <w:pStyle w:val="TableParagraph"/>
              <w:spacing w:line="210" w:lineRule="atLeast"/>
              <w:ind w:left="65" w:right="39" w:firstLine="22"/>
              <w:rPr>
                <w:sz w:val="16"/>
                <w:szCs w:val="16"/>
              </w:rPr>
            </w:pPr>
            <w:r>
              <w:rPr>
                <w:sz w:val="16"/>
                <w:szCs w:val="16"/>
              </w:rPr>
              <w:t>տեղեկատվական ամսական զեկույց</w:t>
            </w:r>
          </w:p>
        </w:tc>
        <w:tc>
          <w:tcPr>
            <w:tcW w:w="1199" w:type="dxa"/>
          </w:tcPr>
          <w:p w:rsidR="00BD1F51" w:rsidRDefault="00684C1D">
            <w:pPr>
              <w:pStyle w:val="TableParagraph"/>
              <w:ind w:left="127" w:right="123"/>
              <w:jc w:val="center"/>
              <w:rPr>
                <w:sz w:val="16"/>
                <w:szCs w:val="16"/>
              </w:rPr>
            </w:pPr>
            <w:r>
              <w:rPr>
                <w:sz w:val="16"/>
                <w:szCs w:val="16"/>
              </w:rPr>
              <w:t>ռուսերեն</w:t>
            </w:r>
          </w:p>
        </w:tc>
        <w:tc>
          <w:tcPr>
            <w:tcW w:w="2402" w:type="dxa"/>
          </w:tcPr>
          <w:p w:rsidR="00BD1F51" w:rsidRDefault="00684C1D">
            <w:pPr>
              <w:pStyle w:val="TableParagraph"/>
              <w:ind w:left="44" w:right="39"/>
              <w:jc w:val="center"/>
              <w:rPr>
                <w:sz w:val="16"/>
              </w:rPr>
            </w:pPr>
            <w:r>
              <w:rPr>
                <w:sz w:val="16"/>
              </w:rPr>
              <w:t>40/41</w:t>
            </w:r>
          </w:p>
        </w:tc>
      </w:tr>
      <w:tr w:rsidR="00BD1F51">
        <w:trPr>
          <w:trHeight w:val="428"/>
        </w:trPr>
        <w:tc>
          <w:tcPr>
            <w:tcW w:w="401" w:type="dxa"/>
          </w:tcPr>
          <w:p w:rsidR="00BD1F51" w:rsidRDefault="00684C1D">
            <w:pPr>
              <w:pStyle w:val="TableParagraph"/>
              <w:spacing w:line="213" w:lineRule="exact"/>
              <w:ind w:left="57"/>
              <w:rPr>
                <w:sz w:val="16"/>
              </w:rPr>
            </w:pPr>
            <w:r>
              <w:rPr>
                <w:sz w:val="16"/>
              </w:rPr>
              <w:t>11.</w:t>
            </w:r>
          </w:p>
        </w:tc>
        <w:tc>
          <w:tcPr>
            <w:tcW w:w="745" w:type="dxa"/>
          </w:tcPr>
          <w:p w:rsidR="00BD1F51" w:rsidRDefault="00684C1D">
            <w:pPr>
              <w:pStyle w:val="TableParagraph"/>
              <w:spacing w:line="213" w:lineRule="exact"/>
              <w:ind w:left="44"/>
              <w:rPr>
                <w:sz w:val="16"/>
              </w:rPr>
            </w:pPr>
            <w:r>
              <w:rPr>
                <w:sz w:val="16"/>
              </w:rPr>
              <w:t>1220-202</w:t>
            </w:r>
          </w:p>
        </w:tc>
        <w:tc>
          <w:tcPr>
            <w:tcW w:w="7924" w:type="dxa"/>
          </w:tcPr>
          <w:p w:rsidR="00BD1F51" w:rsidRDefault="00684C1D">
            <w:pPr>
              <w:pStyle w:val="TableParagraph"/>
              <w:spacing w:line="213" w:lineRule="exact"/>
              <w:ind w:left="57"/>
              <w:rPr>
                <w:sz w:val="16"/>
                <w:szCs w:val="16"/>
              </w:rPr>
            </w:pPr>
            <w:r>
              <w:rPr>
                <w:sz w:val="16"/>
                <w:szCs w:val="16"/>
              </w:rPr>
              <w:t>Գյուղատնտեսական կենդանիների համատարած հաշվառման հանրագումարները (էլեկտրոնային)</w:t>
            </w:r>
          </w:p>
        </w:tc>
        <w:tc>
          <w:tcPr>
            <w:tcW w:w="1468" w:type="dxa"/>
          </w:tcPr>
          <w:p w:rsidR="00BD1F51" w:rsidRDefault="00684C1D">
            <w:pPr>
              <w:pStyle w:val="TableParagraph"/>
              <w:spacing w:line="213" w:lineRule="exact"/>
              <w:ind w:left="37" w:right="32"/>
              <w:jc w:val="center"/>
              <w:rPr>
                <w:sz w:val="16"/>
                <w:szCs w:val="16"/>
              </w:rPr>
            </w:pPr>
            <w:r>
              <w:rPr>
                <w:sz w:val="16"/>
                <w:szCs w:val="16"/>
              </w:rPr>
              <w:t>վիճակագրական</w:t>
            </w:r>
          </w:p>
          <w:p w:rsidR="00BD1F51" w:rsidRDefault="00684C1D">
            <w:pPr>
              <w:pStyle w:val="TableParagraph"/>
              <w:spacing w:before="1" w:line="193" w:lineRule="exact"/>
              <w:ind w:left="37" w:right="32"/>
              <w:jc w:val="center"/>
              <w:rPr>
                <w:sz w:val="16"/>
                <w:szCs w:val="16"/>
              </w:rPr>
            </w:pPr>
            <w:r>
              <w:rPr>
                <w:sz w:val="16"/>
                <w:szCs w:val="16"/>
              </w:rPr>
              <w:t>տեղեկագիր</w:t>
            </w:r>
          </w:p>
        </w:tc>
        <w:tc>
          <w:tcPr>
            <w:tcW w:w="1199" w:type="dxa"/>
          </w:tcPr>
          <w:p w:rsidR="00BD1F51" w:rsidRDefault="00684C1D">
            <w:pPr>
              <w:pStyle w:val="TableParagraph"/>
              <w:spacing w:line="213" w:lineRule="exact"/>
              <w:ind w:left="265"/>
              <w:rPr>
                <w:sz w:val="16"/>
                <w:szCs w:val="16"/>
              </w:rPr>
            </w:pPr>
            <w:r>
              <w:rPr>
                <w:sz w:val="16"/>
                <w:szCs w:val="16"/>
              </w:rPr>
              <w:t>հայերեն,</w:t>
            </w:r>
          </w:p>
          <w:p w:rsidR="00BD1F51" w:rsidRDefault="00684C1D">
            <w:pPr>
              <w:pStyle w:val="TableParagraph"/>
              <w:spacing w:before="1" w:line="193" w:lineRule="exact"/>
              <w:ind w:left="240"/>
              <w:rPr>
                <w:sz w:val="16"/>
                <w:szCs w:val="16"/>
              </w:rPr>
            </w:pPr>
            <w:r>
              <w:rPr>
                <w:sz w:val="16"/>
                <w:szCs w:val="16"/>
              </w:rPr>
              <w:t>անգլերեն</w:t>
            </w:r>
          </w:p>
        </w:tc>
        <w:tc>
          <w:tcPr>
            <w:tcW w:w="2402" w:type="dxa"/>
          </w:tcPr>
          <w:p w:rsidR="00BD1F51" w:rsidRDefault="00684C1D">
            <w:pPr>
              <w:pStyle w:val="TableParagraph"/>
              <w:spacing w:line="213" w:lineRule="exact"/>
              <w:ind w:left="42" w:right="39"/>
              <w:jc w:val="center"/>
              <w:rPr>
                <w:sz w:val="16"/>
                <w:szCs w:val="16"/>
              </w:rPr>
            </w:pPr>
            <w:r>
              <w:rPr>
                <w:sz w:val="16"/>
                <w:szCs w:val="16"/>
              </w:rPr>
              <w:t>մարտ</w:t>
            </w:r>
          </w:p>
        </w:tc>
      </w:tr>
      <w:tr w:rsidR="00BD1F51">
        <w:trPr>
          <w:trHeight w:val="644"/>
        </w:trPr>
        <w:tc>
          <w:tcPr>
            <w:tcW w:w="401" w:type="dxa"/>
          </w:tcPr>
          <w:p w:rsidR="00BD1F51" w:rsidRDefault="00684C1D">
            <w:pPr>
              <w:pStyle w:val="TableParagraph"/>
              <w:ind w:left="57"/>
              <w:rPr>
                <w:sz w:val="16"/>
              </w:rPr>
            </w:pPr>
            <w:r>
              <w:rPr>
                <w:sz w:val="16"/>
              </w:rPr>
              <w:t>12.</w:t>
            </w:r>
          </w:p>
        </w:tc>
        <w:tc>
          <w:tcPr>
            <w:tcW w:w="745" w:type="dxa"/>
          </w:tcPr>
          <w:p w:rsidR="00BD1F51" w:rsidRDefault="00684C1D">
            <w:pPr>
              <w:pStyle w:val="TableParagraph"/>
              <w:ind w:left="39"/>
              <w:rPr>
                <w:sz w:val="16"/>
              </w:rPr>
            </w:pPr>
            <w:r>
              <w:rPr>
                <w:sz w:val="16"/>
              </w:rPr>
              <w:t>1220-203</w:t>
            </w:r>
          </w:p>
        </w:tc>
        <w:tc>
          <w:tcPr>
            <w:tcW w:w="7924" w:type="dxa"/>
          </w:tcPr>
          <w:p w:rsidR="00BD1F51" w:rsidRDefault="00684C1D">
            <w:pPr>
              <w:pStyle w:val="TableParagraph"/>
              <w:ind w:left="57" w:right="975" w:hanging="1"/>
              <w:rPr>
                <w:sz w:val="16"/>
                <w:szCs w:val="16"/>
              </w:rPr>
            </w:pPr>
            <w:r>
              <w:rPr>
                <w:sz w:val="16"/>
                <w:szCs w:val="16"/>
              </w:rPr>
              <w:t>Գյուղատնտեսական մշակաբույսերի ցանքային տարածությունները, բազմամյա տնկարկների տարածությունները, համախառն բերքը և միջին բերքատվությունը (էլեկտրոնային)</w:t>
            </w:r>
          </w:p>
        </w:tc>
        <w:tc>
          <w:tcPr>
            <w:tcW w:w="1468" w:type="dxa"/>
          </w:tcPr>
          <w:p w:rsidR="00BD1F51" w:rsidRDefault="00684C1D">
            <w:pPr>
              <w:pStyle w:val="TableParagraph"/>
              <w:ind w:left="283" w:right="83" w:hanging="177"/>
              <w:rPr>
                <w:sz w:val="16"/>
                <w:szCs w:val="16"/>
              </w:rPr>
            </w:pPr>
            <w:r>
              <w:rPr>
                <w:sz w:val="16"/>
                <w:szCs w:val="16"/>
              </w:rPr>
              <w:t>վիճակագրական տեղեկագիր</w:t>
            </w:r>
          </w:p>
        </w:tc>
        <w:tc>
          <w:tcPr>
            <w:tcW w:w="1199" w:type="dxa"/>
          </w:tcPr>
          <w:p w:rsidR="00BD1F51" w:rsidRDefault="00684C1D">
            <w:pPr>
              <w:pStyle w:val="TableParagraph"/>
              <w:ind w:left="240" w:right="214" w:firstLine="25"/>
              <w:rPr>
                <w:sz w:val="16"/>
                <w:szCs w:val="16"/>
              </w:rPr>
            </w:pPr>
            <w:r>
              <w:rPr>
                <w:sz w:val="16"/>
                <w:szCs w:val="16"/>
              </w:rPr>
              <w:t>հայերեն, անգլերեն</w:t>
            </w:r>
          </w:p>
        </w:tc>
        <w:tc>
          <w:tcPr>
            <w:tcW w:w="2402" w:type="dxa"/>
          </w:tcPr>
          <w:p w:rsidR="00BD1F51" w:rsidRDefault="00684C1D">
            <w:pPr>
              <w:pStyle w:val="TableParagraph"/>
              <w:ind w:left="42" w:right="39"/>
              <w:jc w:val="center"/>
              <w:rPr>
                <w:sz w:val="16"/>
                <w:szCs w:val="16"/>
              </w:rPr>
            </w:pPr>
            <w:r>
              <w:rPr>
                <w:sz w:val="16"/>
                <w:szCs w:val="16"/>
              </w:rPr>
              <w:t>մարտ</w:t>
            </w:r>
          </w:p>
        </w:tc>
      </w:tr>
    </w:tbl>
    <w:p w:rsidR="00BD1F51" w:rsidRDefault="00BD1F51">
      <w:pPr>
        <w:jc w:val="center"/>
        <w:rPr>
          <w:sz w:val="16"/>
          <w:szCs w:val="16"/>
        </w:rPr>
        <w:sectPr w:rsidR="00BD1F51">
          <w:headerReference w:type="even" r:id="rId101"/>
          <w:headerReference w:type="default" r:id="rId102"/>
          <w:footerReference w:type="even" r:id="rId103"/>
          <w:footerReference w:type="default" r:id="rId104"/>
          <w:pgSz w:w="15840" w:h="12240" w:orient="landscape"/>
          <w:pgMar w:top="1880" w:right="260" w:bottom="1620" w:left="240" w:header="1424" w:footer="1434" w:gutter="0"/>
          <w:pgNumType w:start="213"/>
          <w:cols w:space="720"/>
        </w:sectPr>
      </w:pPr>
    </w:p>
    <w:p w:rsidR="00BD1F51" w:rsidRDefault="00BD1F51">
      <w:pPr>
        <w:pStyle w:val="BodyText"/>
        <w:spacing w:before="3"/>
        <w:rPr>
          <w:rFonts w:ascii="Times New Roman"/>
          <w:sz w:val="20"/>
        </w:rPr>
      </w:pPr>
    </w:p>
    <w:tbl>
      <w:tblPr>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745"/>
        <w:gridCol w:w="7924"/>
        <w:gridCol w:w="1468"/>
        <w:gridCol w:w="1199"/>
        <w:gridCol w:w="2402"/>
      </w:tblGrid>
      <w:tr w:rsidR="00BD1F51">
        <w:trPr>
          <w:trHeight w:val="798"/>
        </w:trPr>
        <w:tc>
          <w:tcPr>
            <w:tcW w:w="401" w:type="dxa"/>
          </w:tcPr>
          <w:p w:rsidR="00BD1F51" w:rsidRDefault="00684C1D">
            <w:pPr>
              <w:pStyle w:val="TableParagraph"/>
              <w:spacing w:before="1"/>
              <w:ind w:left="72"/>
              <w:rPr>
                <w:b/>
                <w:bCs/>
                <w:i/>
                <w:sz w:val="15"/>
                <w:szCs w:val="15"/>
              </w:rPr>
            </w:pPr>
            <w:r>
              <w:rPr>
                <w:b/>
                <w:bCs/>
                <w:i/>
                <w:sz w:val="15"/>
                <w:szCs w:val="15"/>
              </w:rPr>
              <w:t>հ/հ</w:t>
            </w:r>
          </w:p>
        </w:tc>
        <w:tc>
          <w:tcPr>
            <w:tcW w:w="745" w:type="dxa"/>
          </w:tcPr>
          <w:p w:rsidR="00BD1F51" w:rsidRDefault="00684C1D">
            <w:pPr>
              <w:pStyle w:val="TableParagraph"/>
              <w:spacing w:before="1"/>
              <w:ind w:left="191" w:right="53" w:hanging="116"/>
              <w:rPr>
                <w:b/>
                <w:bCs/>
                <w:i/>
                <w:sz w:val="15"/>
                <w:szCs w:val="15"/>
              </w:rPr>
            </w:pPr>
            <w:r>
              <w:rPr>
                <w:b/>
                <w:bCs/>
                <w:i/>
                <w:sz w:val="15"/>
                <w:szCs w:val="15"/>
              </w:rPr>
              <w:t>Ծածկա- գիրը</w:t>
            </w:r>
          </w:p>
        </w:tc>
        <w:tc>
          <w:tcPr>
            <w:tcW w:w="7924" w:type="dxa"/>
          </w:tcPr>
          <w:p w:rsidR="00BD1F51" w:rsidRDefault="00684C1D">
            <w:pPr>
              <w:pStyle w:val="TableParagraph"/>
              <w:spacing w:before="1"/>
              <w:ind w:left="2912" w:right="2907"/>
              <w:jc w:val="center"/>
              <w:rPr>
                <w:b/>
                <w:bCs/>
                <w:i/>
                <w:sz w:val="15"/>
                <w:szCs w:val="15"/>
              </w:rPr>
            </w:pPr>
            <w:r>
              <w:rPr>
                <w:b/>
                <w:bCs/>
                <w:i/>
                <w:sz w:val="15"/>
                <w:szCs w:val="15"/>
              </w:rPr>
              <w:t>Հրապարակման անվանումը</w:t>
            </w:r>
          </w:p>
        </w:tc>
        <w:tc>
          <w:tcPr>
            <w:tcW w:w="1468" w:type="dxa"/>
          </w:tcPr>
          <w:p w:rsidR="00BD1F51" w:rsidRDefault="00684C1D">
            <w:pPr>
              <w:pStyle w:val="TableParagraph"/>
              <w:spacing w:before="1"/>
              <w:ind w:left="576" w:right="120" w:hanging="437"/>
              <w:rPr>
                <w:b/>
                <w:bCs/>
                <w:i/>
                <w:sz w:val="15"/>
                <w:szCs w:val="15"/>
              </w:rPr>
            </w:pPr>
            <w:r>
              <w:rPr>
                <w:b/>
                <w:bCs/>
                <w:i/>
                <w:sz w:val="15"/>
                <w:szCs w:val="15"/>
              </w:rPr>
              <w:t>Հրապարակման ձևը</w:t>
            </w:r>
          </w:p>
        </w:tc>
        <w:tc>
          <w:tcPr>
            <w:tcW w:w="1199" w:type="dxa"/>
          </w:tcPr>
          <w:p w:rsidR="00BD1F51" w:rsidRDefault="00684C1D">
            <w:pPr>
              <w:pStyle w:val="TableParagraph"/>
              <w:spacing w:before="1"/>
              <w:ind w:left="132" w:right="123"/>
              <w:jc w:val="center"/>
              <w:rPr>
                <w:b/>
                <w:bCs/>
                <w:i/>
                <w:sz w:val="15"/>
                <w:szCs w:val="15"/>
              </w:rPr>
            </w:pPr>
            <w:r>
              <w:rPr>
                <w:b/>
                <w:bCs/>
                <w:i/>
                <w:sz w:val="15"/>
                <w:szCs w:val="15"/>
              </w:rPr>
              <w:t>Հրապարակ- ման տարբերակը</w:t>
            </w:r>
          </w:p>
        </w:tc>
        <w:tc>
          <w:tcPr>
            <w:tcW w:w="2402" w:type="dxa"/>
          </w:tcPr>
          <w:p w:rsidR="00BD1F51" w:rsidRDefault="00684C1D">
            <w:pPr>
              <w:pStyle w:val="TableParagraph"/>
              <w:spacing w:before="1"/>
              <w:ind w:left="71" w:right="65" w:hanging="2"/>
              <w:jc w:val="center"/>
              <w:rPr>
                <w:b/>
                <w:bCs/>
                <w:i/>
                <w:sz w:val="15"/>
                <w:szCs w:val="15"/>
              </w:rPr>
            </w:pPr>
            <w:r>
              <w:rPr>
                <w:b/>
                <w:bCs/>
                <w:i/>
                <w:sz w:val="15"/>
                <w:szCs w:val="15"/>
              </w:rPr>
              <w:t>Թողարկման (հրապարակման) ժամկետը (ամիսը (եռամսյակը) կամ օրը հաշվետու ժամա-</w:t>
            </w:r>
          </w:p>
          <w:p w:rsidR="00BD1F51" w:rsidRDefault="00684C1D">
            <w:pPr>
              <w:pStyle w:val="TableParagraph"/>
              <w:spacing w:before="1" w:line="179" w:lineRule="exact"/>
              <w:ind w:left="42" w:right="39"/>
              <w:jc w:val="center"/>
              <w:rPr>
                <w:b/>
                <w:bCs/>
                <w:i/>
                <w:sz w:val="15"/>
                <w:szCs w:val="15"/>
              </w:rPr>
            </w:pPr>
            <w:r>
              <w:rPr>
                <w:b/>
                <w:bCs/>
                <w:i/>
                <w:sz w:val="15"/>
                <w:szCs w:val="15"/>
              </w:rPr>
              <w:t>նակշրջանից հետո)</w:t>
            </w:r>
          </w:p>
        </w:tc>
      </w:tr>
      <w:tr w:rsidR="00BD1F51">
        <w:trPr>
          <w:trHeight w:val="412"/>
        </w:trPr>
        <w:tc>
          <w:tcPr>
            <w:tcW w:w="401" w:type="dxa"/>
          </w:tcPr>
          <w:p w:rsidR="00BD1F51" w:rsidRDefault="00684C1D">
            <w:pPr>
              <w:pStyle w:val="TableParagraph"/>
              <w:ind w:left="57"/>
              <w:rPr>
                <w:sz w:val="16"/>
              </w:rPr>
            </w:pPr>
            <w:r>
              <w:rPr>
                <w:sz w:val="16"/>
              </w:rPr>
              <w:t>13.</w:t>
            </w:r>
          </w:p>
        </w:tc>
        <w:tc>
          <w:tcPr>
            <w:tcW w:w="745" w:type="dxa"/>
          </w:tcPr>
          <w:p w:rsidR="00BD1F51" w:rsidRDefault="00684C1D">
            <w:pPr>
              <w:pStyle w:val="TableParagraph"/>
              <w:spacing w:line="210" w:lineRule="exact"/>
              <w:ind w:left="42"/>
              <w:rPr>
                <w:sz w:val="16"/>
              </w:rPr>
            </w:pPr>
            <w:r>
              <w:rPr>
                <w:sz w:val="16"/>
              </w:rPr>
              <w:t>1220-204</w:t>
            </w:r>
          </w:p>
        </w:tc>
        <w:tc>
          <w:tcPr>
            <w:tcW w:w="7924" w:type="dxa"/>
          </w:tcPr>
          <w:p w:rsidR="00BD1F51" w:rsidRDefault="00684C1D">
            <w:pPr>
              <w:pStyle w:val="TableParagraph"/>
              <w:spacing w:line="206" w:lineRule="exact"/>
              <w:ind w:left="2"/>
              <w:rPr>
                <w:sz w:val="16"/>
                <w:szCs w:val="16"/>
              </w:rPr>
            </w:pPr>
            <w:r>
              <w:rPr>
                <w:sz w:val="16"/>
                <w:szCs w:val="16"/>
              </w:rPr>
              <w:t>Գյուղատնտեսական արտադրանքի իրացումը (օգտագործումը) անհատական (գյուղացիական)</w:t>
            </w:r>
          </w:p>
          <w:p w:rsidR="00BD1F51" w:rsidRDefault="00684C1D">
            <w:pPr>
              <w:pStyle w:val="TableParagraph"/>
              <w:spacing w:line="187" w:lineRule="exact"/>
              <w:ind w:left="3"/>
              <w:rPr>
                <w:sz w:val="16"/>
                <w:szCs w:val="16"/>
              </w:rPr>
            </w:pPr>
            <w:r>
              <w:rPr>
                <w:sz w:val="16"/>
                <w:szCs w:val="16"/>
              </w:rPr>
              <w:t>տնային տնտեսությունների կողմից (էլեկտրոնային)</w:t>
            </w:r>
          </w:p>
        </w:tc>
        <w:tc>
          <w:tcPr>
            <w:tcW w:w="1468" w:type="dxa"/>
          </w:tcPr>
          <w:p w:rsidR="00BD1F51" w:rsidRDefault="00684C1D">
            <w:pPr>
              <w:pStyle w:val="TableParagraph"/>
              <w:spacing w:line="206" w:lineRule="exact"/>
              <w:ind w:left="38" w:right="32"/>
              <w:jc w:val="center"/>
              <w:rPr>
                <w:sz w:val="16"/>
                <w:szCs w:val="16"/>
              </w:rPr>
            </w:pPr>
            <w:r>
              <w:rPr>
                <w:sz w:val="16"/>
                <w:szCs w:val="16"/>
              </w:rPr>
              <w:t>վիճակագրական</w:t>
            </w:r>
          </w:p>
          <w:p w:rsidR="00BD1F51" w:rsidRDefault="00684C1D">
            <w:pPr>
              <w:pStyle w:val="TableParagraph"/>
              <w:spacing w:line="187" w:lineRule="exact"/>
              <w:ind w:left="36" w:right="32"/>
              <w:jc w:val="center"/>
              <w:rPr>
                <w:sz w:val="16"/>
                <w:szCs w:val="16"/>
              </w:rPr>
            </w:pPr>
            <w:r>
              <w:rPr>
                <w:sz w:val="16"/>
                <w:szCs w:val="16"/>
              </w:rPr>
              <w:t>տեղեկագիր</w:t>
            </w:r>
          </w:p>
        </w:tc>
        <w:tc>
          <w:tcPr>
            <w:tcW w:w="1199" w:type="dxa"/>
          </w:tcPr>
          <w:p w:rsidR="00BD1F51" w:rsidRDefault="00684C1D">
            <w:pPr>
              <w:pStyle w:val="TableParagraph"/>
              <w:spacing w:line="206" w:lineRule="exact"/>
              <w:ind w:left="265"/>
              <w:rPr>
                <w:sz w:val="16"/>
                <w:szCs w:val="16"/>
              </w:rPr>
            </w:pPr>
            <w:r>
              <w:rPr>
                <w:sz w:val="16"/>
                <w:szCs w:val="16"/>
              </w:rPr>
              <w:t>հայերեն,</w:t>
            </w:r>
          </w:p>
          <w:p w:rsidR="00BD1F51" w:rsidRDefault="00684C1D">
            <w:pPr>
              <w:pStyle w:val="TableParagraph"/>
              <w:spacing w:line="187" w:lineRule="exact"/>
              <w:ind w:left="240"/>
              <w:rPr>
                <w:sz w:val="16"/>
                <w:szCs w:val="16"/>
              </w:rPr>
            </w:pPr>
            <w:r>
              <w:rPr>
                <w:sz w:val="16"/>
                <w:szCs w:val="16"/>
              </w:rPr>
              <w:t>անգլերեն</w:t>
            </w:r>
          </w:p>
        </w:tc>
        <w:tc>
          <w:tcPr>
            <w:tcW w:w="2402" w:type="dxa"/>
          </w:tcPr>
          <w:p w:rsidR="00BD1F51" w:rsidRDefault="00684C1D">
            <w:pPr>
              <w:pStyle w:val="TableParagraph"/>
              <w:spacing w:line="210" w:lineRule="exact"/>
              <w:ind w:left="43" w:right="39"/>
              <w:jc w:val="center"/>
              <w:rPr>
                <w:sz w:val="16"/>
                <w:szCs w:val="16"/>
              </w:rPr>
            </w:pPr>
            <w:r>
              <w:rPr>
                <w:sz w:val="16"/>
                <w:szCs w:val="16"/>
              </w:rPr>
              <w:t>ապրիլ</w:t>
            </w:r>
          </w:p>
        </w:tc>
      </w:tr>
      <w:tr w:rsidR="00BD1F51">
        <w:trPr>
          <w:trHeight w:val="1034"/>
        </w:trPr>
        <w:tc>
          <w:tcPr>
            <w:tcW w:w="401" w:type="dxa"/>
          </w:tcPr>
          <w:p w:rsidR="00BD1F51" w:rsidRDefault="00684C1D">
            <w:pPr>
              <w:pStyle w:val="TableParagraph"/>
              <w:spacing w:line="214" w:lineRule="exact"/>
              <w:ind w:left="57"/>
              <w:rPr>
                <w:sz w:val="16"/>
              </w:rPr>
            </w:pPr>
            <w:r>
              <w:rPr>
                <w:sz w:val="16"/>
              </w:rPr>
              <w:t>14.</w:t>
            </w:r>
          </w:p>
        </w:tc>
        <w:tc>
          <w:tcPr>
            <w:tcW w:w="745" w:type="dxa"/>
          </w:tcPr>
          <w:p w:rsidR="00BD1F51" w:rsidRDefault="00684C1D">
            <w:pPr>
              <w:pStyle w:val="TableParagraph"/>
              <w:spacing w:line="210" w:lineRule="exact"/>
              <w:ind w:left="44"/>
              <w:rPr>
                <w:sz w:val="16"/>
              </w:rPr>
            </w:pPr>
            <w:r>
              <w:rPr>
                <w:sz w:val="16"/>
              </w:rPr>
              <w:t>5100-201</w:t>
            </w:r>
          </w:p>
        </w:tc>
        <w:tc>
          <w:tcPr>
            <w:tcW w:w="7924" w:type="dxa"/>
          </w:tcPr>
          <w:p w:rsidR="00BD1F51" w:rsidRDefault="00684C1D">
            <w:pPr>
              <w:pStyle w:val="TableParagraph"/>
              <w:spacing w:before="1" w:line="232" w:lineRule="auto"/>
              <w:ind w:left="496" w:right="1514" w:hanging="440"/>
              <w:rPr>
                <w:sz w:val="16"/>
                <w:szCs w:val="16"/>
              </w:rPr>
            </w:pPr>
            <w:r>
              <w:rPr>
                <w:sz w:val="16"/>
                <w:szCs w:val="16"/>
              </w:rPr>
              <w:t>Հայաստանի Հանրապետության բնակչության թվաքանակը 2020 թվականի. հունվարի 1-ի դրությամբ</w:t>
            </w:r>
          </w:p>
          <w:p w:rsidR="00BD1F51" w:rsidRDefault="00684C1D">
            <w:pPr>
              <w:pStyle w:val="TableParagraph"/>
              <w:spacing w:line="230" w:lineRule="auto"/>
              <w:ind w:left="496" w:right="5745"/>
              <w:rPr>
                <w:sz w:val="16"/>
                <w:szCs w:val="16"/>
              </w:rPr>
            </w:pPr>
            <w:r>
              <w:rPr>
                <w:sz w:val="16"/>
                <w:szCs w:val="16"/>
              </w:rPr>
              <w:t>ապրիլի 1-ի դրությամբ հուլիսի 1-ի դրությամբ</w:t>
            </w:r>
          </w:p>
          <w:p w:rsidR="00BD1F51" w:rsidRDefault="00684C1D">
            <w:pPr>
              <w:pStyle w:val="TableParagraph"/>
              <w:spacing w:line="186" w:lineRule="exact"/>
              <w:ind w:left="496"/>
              <w:rPr>
                <w:sz w:val="16"/>
                <w:szCs w:val="16"/>
              </w:rPr>
            </w:pPr>
            <w:r>
              <w:rPr>
                <w:sz w:val="16"/>
                <w:szCs w:val="16"/>
              </w:rPr>
              <w:t>հոկտեմբերի 1-ի դրությամբ (էլեկտրոնային, թղթային)</w:t>
            </w:r>
          </w:p>
        </w:tc>
        <w:tc>
          <w:tcPr>
            <w:tcW w:w="1468" w:type="dxa"/>
          </w:tcPr>
          <w:p w:rsidR="00BD1F51" w:rsidRDefault="00684C1D">
            <w:pPr>
              <w:pStyle w:val="TableParagraph"/>
              <w:spacing w:before="1" w:line="232" w:lineRule="auto"/>
              <w:ind w:left="283" w:right="83" w:hanging="177"/>
              <w:rPr>
                <w:sz w:val="16"/>
                <w:szCs w:val="16"/>
              </w:rPr>
            </w:pPr>
            <w:r>
              <w:rPr>
                <w:sz w:val="16"/>
                <w:szCs w:val="16"/>
              </w:rPr>
              <w:t>վիճակագրական տեղեկագիր</w:t>
            </w:r>
          </w:p>
        </w:tc>
        <w:tc>
          <w:tcPr>
            <w:tcW w:w="1199" w:type="dxa"/>
          </w:tcPr>
          <w:p w:rsidR="00BD1F51" w:rsidRDefault="00684C1D">
            <w:pPr>
              <w:pStyle w:val="TableParagraph"/>
              <w:spacing w:line="210" w:lineRule="exact"/>
              <w:ind w:left="128" w:right="123"/>
              <w:jc w:val="center"/>
              <w:rPr>
                <w:sz w:val="16"/>
                <w:szCs w:val="16"/>
              </w:rPr>
            </w:pPr>
            <w:r>
              <w:rPr>
                <w:sz w:val="16"/>
                <w:szCs w:val="16"/>
              </w:rPr>
              <w:t>հայերեն</w:t>
            </w:r>
          </w:p>
        </w:tc>
        <w:tc>
          <w:tcPr>
            <w:tcW w:w="2402" w:type="dxa"/>
          </w:tcPr>
          <w:p w:rsidR="00BD1F51" w:rsidRDefault="00BD1F51">
            <w:pPr>
              <w:pStyle w:val="TableParagraph"/>
              <w:spacing w:before="3"/>
              <w:rPr>
                <w:rFonts w:ascii="Times New Roman"/>
                <w:sz w:val="18"/>
              </w:rPr>
            </w:pPr>
          </w:p>
          <w:p w:rsidR="00BD1F51" w:rsidRDefault="00684C1D">
            <w:pPr>
              <w:pStyle w:val="TableParagraph"/>
              <w:spacing w:line="230" w:lineRule="auto"/>
              <w:ind w:left="796" w:right="790"/>
              <w:jc w:val="center"/>
              <w:rPr>
                <w:sz w:val="16"/>
                <w:szCs w:val="16"/>
              </w:rPr>
            </w:pPr>
            <w:r>
              <w:rPr>
                <w:sz w:val="16"/>
                <w:szCs w:val="16"/>
              </w:rPr>
              <w:t>6 մայիսի, 65/66,</w:t>
            </w:r>
          </w:p>
          <w:p w:rsidR="00BD1F51" w:rsidRDefault="00684C1D">
            <w:pPr>
              <w:pStyle w:val="TableParagraph"/>
              <w:spacing w:line="205" w:lineRule="exact"/>
              <w:ind w:left="89" w:right="39"/>
              <w:jc w:val="center"/>
              <w:rPr>
                <w:sz w:val="16"/>
              </w:rPr>
            </w:pPr>
            <w:r>
              <w:rPr>
                <w:sz w:val="16"/>
              </w:rPr>
              <w:t>35/36,</w:t>
            </w:r>
          </w:p>
          <w:p w:rsidR="00BD1F51" w:rsidRDefault="00684C1D">
            <w:pPr>
              <w:pStyle w:val="TableParagraph"/>
              <w:spacing w:line="187" w:lineRule="exact"/>
              <w:ind w:left="29" w:right="39"/>
              <w:jc w:val="center"/>
              <w:rPr>
                <w:sz w:val="16"/>
              </w:rPr>
            </w:pPr>
            <w:r>
              <w:rPr>
                <w:sz w:val="16"/>
              </w:rPr>
              <w:t>35/36</w:t>
            </w:r>
          </w:p>
        </w:tc>
      </w:tr>
      <w:tr w:rsidR="00BD1F51">
        <w:trPr>
          <w:trHeight w:val="429"/>
        </w:trPr>
        <w:tc>
          <w:tcPr>
            <w:tcW w:w="401" w:type="dxa"/>
          </w:tcPr>
          <w:p w:rsidR="00BD1F51" w:rsidRDefault="00684C1D">
            <w:pPr>
              <w:pStyle w:val="TableParagraph"/>
              <w:ind w:left="57"/>
              <w:rPr>
                <w:sz w:val="16"/>
              </w:rPr>
            </w:pPr>
            <w:r>
              <w:rPr>
                <w:sz w:val="16"/>
              </w:rPr>
              <w:t>15.</w:t>
            </w:r>
          </w:p>
        </w:tc>
        <w:tc>
          <w:tcPr>
            <w:tcW w:w="745" w:type="dxa"/>
          </w:tcPr>
          <w:p w:rsidR="00BD1F51" w:rsidRDefault="00684C1D">
            <w:pPr>
              <w:pStyle w:val="TableParagraph"/>
              <w:ind w:left="64"/>
              <w:rPr>
                <w:sz w:val="16"/>
              </w:rPr>
            </w:pPr>
            <w:r>
              <w:rPr>
                <w:sz w:val="16"/>
              </w:rPr>
              <w:t>1210-201</w:t>
            </w:r>
          </w:p>
        </w:tc>
        <w:tc>
          <w:tcPr>
            <w:tcW w:w="7924" w:type="dxa"/>
          </w:tcPr>
          <w:p w:rsidR="00BD1F51" w:rsidRDefault="00684C1D">
            <w:pPr>
              <w:pStyle w:val="TableParagraph"/>
              <w:spacing w:line="210" w:lineRule="atLeast"/>
              <w:ind w:left="57" w:right="618" w:hanging="1"/>
              <w:rPr>
                <w:sz w:val="16"/>
                <w:szCs w:val="16"/>
              </w:rPr>
            </w:pPr>
            <w:r>
              <w:rPr>
                <w:sz w:val="16"/>
                <w:szCs w:val="16"/>
              </w:rPr>
              <w:t>Արդյունաբերական կազմակերպությունների հիմնական ցուցանիշներն ըստ տնտեսական գործունեության 2-նիշ դասակարգման (էլեկտրոնային)</w:t>
            </w:r>
          </w:p>
        </w:tc>
        <w:tc>
          <w:tcPr>
            <w:tcW w:w="1468" w:type="dxa"/>
          </w:tcPr>
          <w:p w:rsidR="00BD1F51" w:rsidRDefault="00684C1D">
            <w:pPr>
              <w:pStyle w:val="TableParagraph"/>
              <w:spacing w:line="210" w:lineRule="atLeast"/>
              <w:ind w:left="283" w:right="83" w:hanging="177"/>
              <w:rPr>
                <w:sz w:val="16"/>
                <w:szCs w:val="16"/>
              </w:rPr>
            </w:pPr>
            <w:r>
              <w:rPr>
                <w:sz w:val="16"/>
                <w:szCs w:val="16"/>
              </w:rPr>
              <w:t>վիճակագրական տեղեկագիր</w:t>
            </w:r>
          </w:p>
        </w:tc>
        <w:tc>
          <w:tcPr>
            <w:tcW w:w="1199" w:type="dxa"/>
          </w:tcPr>
          <w:p w:rsidR="00BD1F51" w:rsidRDefault="00684C1D">
            <w:pPr>
              <w:pStyle w:val="TableParagraph"/>
              <w:ind w:left="128" w:right="123"/>
              <w:jc w:val="center"/>
              <w:rPr>
                <w:sz w:val="16"/>
                <w:szCs w:val="16"/>
              </w:rPr>
            </w:pPr>
            <w:r>
              <w:rPr>
                <w:sz w:val="16"/>
                <w:szCs w:val="16"/>
              </w:rPr>
              <w:t>հայերեն</w:t>
            </w:r>
          </w:p>
        </w:tc>
        <w:tc>
          <w:tcPr>
            <w:tcW w:w="2402" w:type="dxa"/>
          </w:tcPr>
          <w:p w:rsidR="00BD1F51" w:rsidRDefault="00684C1D">
            <w:pPr>
              <w:pStyle w:val="TableParagraph"/>
              <w:ind w:left="42" w:right="39"/>
              <w:jc w:val="center"/>
              <w:rPr>
                <w:sz w:val="16"/>
              </w:rPr>
            </w:pPr>
            <w:r>
              <w:rPr>
                <w:sz w:val="16"/>
              </w:rPr>
              <w:t>35/36</w:t>
            </w:r>
          </w:p>
        </w:tc>
      </w:tr>
      <w:tr w:rsidR="00BD1F51">
        <w:trPr>
          <w:trHeight w:val="428"/>
        </w:trPr>
        <w:tc>
          <w:tcPr>
            <w:tcW w:w="401" w:type="dxa"/>
          </w:tcPr>
          <w:p w:rsidR="00BD1F51" w:rsidRDefault="00684C1D">
            <w:pPr>
              <w:pStyle w:val="TableParagraph"/>
              <w:spacing w:line="214" w:lineRule="exact"/>
              <w:ind w:left="57"/>
              <w:rPr>
                <w:sz w:val="16"/>
              </w:rPr>
            </w:pPr>
            <w:r>
              <w:rPr>
                <w:sz w:val="16"/>
              </w:rPr>
              <w:t>16.</w:t>
            </w:r>
          </w:p>
        </w:tc>
        <w:tc>
          <w:tcPr>
            <w:tcW w:w="745" w:type="dxa"/>
          </w:tcPr>
          <w:p w:rsidR="00BD1F51" w:rsidRDefault="00684C1D">
            <w:pPr>
              <w:pStyle w:val="TableParagraph"/>
              <w:spacing w:line="214" w:lineRule="exact"/>
              <w:ind w:left="53"/>
              <w:rPr>
                <w:sz w:val="16"/>
              </w:rPr>
            </w:pPr>
            <w:r>
              <w:rPr>
                <w:sz w:val="16"/>
              </w:rPr>
              <w:t>1210-202</w:t>
            </w:r>
          </w:p>
        </w:tc>
        <w:tc>
          <w:tcPr>
            <w:tcW w:w="7924" w:type="dxa"/>
          </w:tcPr>
          <w:p w:rsidR="00BD1F51" w:rsidRDefault="00684C1D">
            <w:pPr>
              <w:pStyle w:val="TableParagraph"/>
              <w:spacing w:line="214" w:lineRule="exact"/>
              <w:ind w:left="56"/>
              <w:rPr>
                <w:sz w:val="16"/>
                <w:szCs w:val="16"/>
              </w:rPr>
            </w:pPr>
            <w:r>
              <w:rPr>
                <w:sz w:val="16"/>
                <w:szCs w:val="16"/>
              </w:rPr>
              <w:t>Արդյունաբերական կազմակերպություններում հիմնական արտադրատեսակների թողարկումը</w:t>
            </w:r>
          </w:p>
          <w:p w:rsidR="00BD1F51" w:rsidRDefault="00684C1D">
            <w:pPr>
              <w:pStyle w:val="TableParagraph"/>
              <w:spacing w:line="194" w:lineRule="exact"/>
              <w:ind w:left="57"/>
              <w:rPr>
                <w:sz w:val="16"/>
                <w:szCs w:val="16"/>
              </w:rPr>
            </w:pPr>
            <w:r>
              <w:rPr>
                <w:sz w:val="16"/>
                <w:szCs w:val="16"/>
              </w:rPr>
              <w:t>բնեղեն արտահայտությամբ (էլեկտրոնային)</w:t>
            </w:r>
          </w:p>
        </w:tc>
        <w:tc>
          <w:tcPr>
            <w:tcW w:w="1468" w:type="dxa"/>
          </w:tcPr>
          <w:p w:rsidR="00BD1F51" w:rsidRDefault="00684C1D">
            <w:pPr>
              <w:pStyle w:val="TableParagraph"/>
              <w:spacing w:line="214" w:lineRule="exact"/>
              <w:ind w:left="38" w:right="32"/>
              <w:jc w:val="center"/>
              <w:rPr>
                <w:sz w:val="16"/>
                <w:szCs w:val="16"/>
              </w:rPr>
            </w:pPr>
            <w:r>
              <w:rPr>
                <w:sz w:val="16"/>
                <w:szCs w:val="16"/>
              </w:rPr>
              <w:t>վիճակագրական</w:t>
            </w:r>
          </w:p>
          <w:p w:rsidR="00BD1F51" w:rsidRDefault="00684C1D">
            <w:pPr>
              <w:pStyle w:val="TableParagraph"/>
              <w:spacing w:line="194" w:lineRule="exact"/>
              <w:ind w:left="37" w:right="32"/>
              <w:jc w:val="center"/>
              <w:rPr>
                <w:sz w:val="16"/>
                <w:szCs w:val="16"/>
              </w:rPr>
            </w:pPr>
            <w:r>
              <w:rPr>
                <w:sz w:val="16"/>
                <w:szCs w:val="16"/>
              </w:rPr>
              <w:t>տեղեկագիր</w:t>
            </w:r>
          </w:p>
        </w:tc>
        <w:tc>
          <w:tcPr>
            <w:tcW w:w="1199" w:type="dxa"/>
          </w:tcPr>
          <w:p w:rsidR="00BD1F51" w:rsidRDefault="00684C1D">
            <w:pPr>
              <w:pStyle w:val="TableParagraph"/>
              <w:spacing w:line="214" w:lineRule="exact"/>
              <w:ind w:left="128" w:right="123"/>
              <w:jc w:val="center"/>
              <w:rPr>
                <w:sz w:val="16"/>
                <w:szCs w:val="16"/>
              </w:rPr>
            </w:pPr>
            <w:r>
              <w:rPr>
                <w:sz w:val="16"/>
                <w:szCs w:val="16"/>
              </w:rPr>
              <w:t>հայերեն</w:t>
            </w:r>
          </w:p>
        </w:tc>
        <w:tc>
          <w:tcPr>
            <w:tcW w:w="2402" w:type="dxa"/>
          </w:tcPr>
          <w:p w:rsidR="00BD1F51" w:rsidRDefault="00684C1D">
            <w:pPr>
              <w:pStyle w:val="TableParagraph"/>
              <w:spacing w:line="214" w:lineRule="exact"/>
              <w:ind w:left="42" w:right="39"/>
              <w:jc w:val="center"/>
              <w:rPr>
                <w:sz w:val="16"/>
              </w:rPr>
            </w:pPr>
            <w:r>
              <w:rPr>
                <w:sz w:val="16"/>
              </w:rPr>
              <w:t>35/36</w:t>
            </w:r>
          </w:p>
        </w:tc>
      </w:tr>
      <w:tr w:rsidR="00BD1F51">
        <w:trPr>
          <w:trHeight w:val="429"/>
        </w:trPr>
        <w:tc>
          <w:tcPr>
            <w:tcW w:w="401" w:type="dxa"/>
          </w:tcPr>
          <w:p w:rsidR="00BD1F51" w:rsidRDefault="00684C1D">
            <w:pPr>
              <w:pStyle w:val="TableParagraph"/>
              <w:spacing w:before="1"/>
              <w:ind w:left="57"/>
              <w:rPr>
                <w:sz w:val="16"/>
              </w:rPr>
            </w:pPr>
            <w:r>
              <w:rPr>
                <w:sz w:val="16"/>
              </w:rPr>
              <w:t>17.</w:t>
            </w:r>
          </w:p>
        </w:tc>
        <w:tc>
          <w:tcPr>
            <w:tcW w:w="745" w:type="dxa"/>
          </w:tcPr>
          <w:p w:rsidR="00BD1F51" w:rsidRDefault="00684C1D">
            <w:pPr>
              <w:pStyle w:val="TableParagraph"/>
              <w:spacing w:before="1"/>
              <w:ind w:left="51"/>
              <w:rPr>
                <w:sz w:val="16"/>
              </w:rPr>
            </w:pPr>
            <w:r>
              <w:rPr>
                <w:sz w:val="16"/>
              </w:rPr>
              <w:t>1210-203</w:t>
            </w:r>
          </w:p>
        </w:tc>
        <w:tc>
          <w:tcPr>
            <w:tcW w:w="7924" w:type="dxa"/>
          </w:tcPr>
          <w:p w:rsidR="00BD1F51" w:rsidRDefault="00684C1D">
            <w:pPr>
              <w:pStyle w:val="TableParagraph"/>
              <w:spacing w:line="214" w:lineRule="exact"/>
              <w:ind w:left="57" w:right="1261" w:hanging="1"/>
              <w:rPr>
                <w:sz w:val="16"/>
                <w:szCs w:val="16"/>
              </w:rPr>
            </w:pPr>
            <w:r>
              <w:rPr>
                <w:sz w:val="16"/>
                <w:szCs w:val="16"/>
              </w:rPr>
              <w:t>Արդյունաբերական կազմակերպությունների հիմնական ցուցանիշներն ըստ տնտեսական գործունեության 2-նիշ դասակարգման, ըստ մարզերի և Երևան քաղաքի (էլեկտրոնային)</w:t>
            </w:r>
          </w:p>
        </w:tc>
        <w:tc>
          <w:tcPr>
            <w:tcW w:w="1468" w:type="dxa"/>
          </w:tcPr>
          <w:p w:rsidR="00BD1F51" w:rsidRDefault="00684C1D">
            <w:pPr>
              <w:pStyle w:val="TableParagraph"/>
              <w:spacing w:line="214" w:lineRule="exact"/>
              <w:ind w:left="283" w:right="83" w:hanging="177"/>
              <w:rPr>
                <w:sz w:val="16"/>
                <w:szCs w:val="16"/>
              </w:rPr>
            </w:pPr>
            <w:r>
              <w:rPr>
                <w:sz w:val="16"/>
                <w:szCs w:val="16"/>
              </w:rPr>
              <w:t>վիճակագրական տեղեկագիր</w:t>
            </w:r>
          </w:p>
        </w:tc>
        <w:tc>
          <w:tcPr>
            <w:tcW w:w="1199" w:type="dxa"/>
          </w:tcPr>
          <w:p w:rsidR="00BD1F51" w:rsidRDefault="00684C1D">
            <w:pPr>
              <w:pStyle w:val="TableParagraph"/>
              <w:spacing w:before="1"/>
              <w:ind w:left="128" w:right="123"/>
              <w:jc w:val="center"/>
              <w:rPr>
                <w:sz w:val="16"/>
                <w:szCs w:val="16"/>
              </w:rPr>
            </w:pPr>
            <w:r>
              <w:rPr>
                <w:sz w:val="16"/>
                <w:szCs w:val="16"/>
              </w:rPr>
              <w:t>հայերեն</w:t>
            </w:r>
          </w:p>
        </w:tc>
        <w:tc>
          <w:tcPr>
            <w:tcW w:w="2402" w:type="dxa"/>
          </w:tcPr>
          <w:p w:rsidR="00BD1F51" w:rsidRDefault="00684C1D">
            <w:pPr>
              <w:pStyle w:val="TableParagraph"/>
              <w:spacing w:before="1" w:line="214" w:lineRule="exact"/>
              <w:ind w:left="44" w:right="39"/>
              <w:jc w:val="center"/>
              <w:rPr>
                <w:sz w:val="16"/>
              </w:rPr>
            </w:pPr>
            <w:r>
              <w:rPr>
                <w:sz w:val="16"/>
              </w:rPr>
              <w:t>35/36,</w:t>
            </w:r>
          </w:p>
          <w:p w:rsidR="00BD1F51" w:rsidRDefault="00684C1D">
            <w:pPr>
              <w:pStyle w:val="TableParagraph"/>
              <w:spacing w:line="194" w:lineRule="exact"/>
              <w:ind w:left="43" w:right="39"/>
              <w:jc w:val="center"/>
              <w:rPr>
                <w:sz w:val="16"/>
                <w:szCs w:val="16"/>
              </w:rPr>
            </w:pPr>
            <w:r>
              <w:rPr>
                <w:sz w:val="16"/>
                <w:szCs w:val="16"/>
              </w:rPr>
              <w:t>օգոստոս</w:t>
            </w:r>
          </w:p>
        </w:tc>
      </w:tr>
      <w:tr w:rsidR="00BD1F51">
        <w:trPr>
          <w:trHeight w:val="427"/>
        </w:trPr>
        <w:tc>
          <w:tcPr>
            <w:tcW w:w="401" w:type="dxa"/>
          </w:tcPr>
          <w:p w:rsidR="00BD1F51" w:rsidRDefault="00684C1D">
            <w:pPr>
              <w:pStyle w:val="TableParagraph"/>
              <w:ind w:left="57"/>
              <w:rPr>
                <w:sz w:val="16"/>
              </w:rPr>
            </w:pPr>
            <w:r>
              <w:rPr>
                <w:sz w:val="16"/>
              </w:rPr>
              <w:t>18.</w:t>
            </w:r>
          </w:p>
        </w:tc>
        <w:tc>
          <w:tcPr>
            <w:tcW w:w="745" w:type="dxa"/>
          </w:tcPr>
          <w:p w:rsidR="00BD1F51" w:rsidRDefault="00684C1D">
            <w:pPr>
              <w:pStyle w:val="TableParagraph"/>
              <w:ind w:left="52"/>
              <w:rPr>
                <w:sz w:val="16"/>
              </w:rPr>
            </w:pPr>
            <w:r>
              <w:rPr>
                <w:sz w:val="16"/>
              </w:rPr>
              <w:t>1210-204</w:t>
            </w:r>
          </w:p>
        </w:tc>
        <w:tc>
          <w:tcPr>
            <w:tcW w:w="7924" w:type="dxa"/>
          </w:tcPr>
          <w:p w:rsidR="00BD1F51" w:rsidRDefault="00684C1D">
            <w:pPr>
              <w:pStyle w:val="TableParagraph"/>
              <w:spacing w:line="210" w:lineRule="atLeast"/>
              <w:ind w:left="57" w:right="618" w:hanging="1"/>
              <w:rPr>
                <w:sz w:val="16"/>
                <w:szCs w:val="16"/>
              </w:rPr>
            </w:pPr>
            <w:r>
              <w:rPr>
                <w:sz w:val="16"/>
                <w:szCs w:val="16"/>
              </w:rPr>
              <w:t>Արդյունաբերական կազմակերպությունների հիմնական ցուցանիշներն ըստ տնտեսական գործունեության 5-անիշ դասակարգման (էլեկտրոնային)</w:t>
            </w:r>
          </w:p>
        </w:tc>
        <w:tc>
          <w:tcPr>
            <w:tcW w:w="1468" w:type="dxa"/>
          </w:tcPr>
          <w:p w:rsidR="00BD1F51" w:rsidRDefault="00684C1D">
            <w:pPr>
              <w:pStyle w:val="TableParagraph"/>
              <w:spacing w:line="210" w:lineRule="atLeast"/>
              <w:ind w:left="283" w:right="83" w:hanging="177"/>
              <w:rPr>
                <w:sz w:val="16"/>
                <w:szCs w:val="16"/>
              </w:rPr>
            </w:pPr>
            <w:r>
              <w:rPr>
                <w:sz w:val="16"/>
                <w:szCs w:val="16"/>
              </w:rPr>
              <w:t>վիճակագրական տեղեկագիր</w:t>
            </w:r>
          </w:p>
        </w:tc>
        <w:tc>
          <w:tcPr>
            <w:tcW w:w="1199" w:type="dxa"/>
          </w:tcPr>
          <w:p w:rsidR="00BD1F51" w:rsidRDefault="00684C1D">
            <w:pPr>
              <w:pStyle w:val="TableParagraph"/>
              <w:ind w:left="128" w:right="123"/>
              <w:jc w:val="center"/>
              <w:rPr>
                <w:sz w:val="16"/>
                <w:szCs w:val="16"/>
              </w:rPr>
            </w:pPr>
            <w:r>
              <w:rPr>
                <w:sz w:val="16"/>
                <w:szCs w:val="16"/>
              </w:rPr>
              <w:t>հայերեն</w:t>
            </w:r>
          </w:p>
        </w:tc>
        <w:tc>
          <w:tcPr>
            <w:tcW w:w="2402" w:type="dxa"/>
          </w:tcPr>
          <w:p w:rsidR="00BD1F51" w:rsidRDefault="00684C1D">
            <w:pPr>
              <w:pStyle w:val="TableParagraph"/>
              <w:ind w:left="44" w:right="39"/>
              <w:jc w:val="center"/>
              <w:rPr>
                <w:sz w:val="16"/>
              </w:rPr>
            </w:pPr>
            <w:r>
              <w:rPr>
                <w:sz w:val="16"/>
              </w:rPr>
              <w:t>35/36,</w:t>
            </w:r>
          </w:p>
          <w:p w:rsidR="00BD1F51" w:rsidRDefault="00684C1D">
            <w:pPr>
              <w:pStyle w:val="TableParagraph"/>
              <w:spacing w:line="193" w:lineRule="exact"/>
              <w:ind w:left="43" w:right="39"/>
              <w:jc w:val="center"/>
              <w:rPr>
                <w:sz w:val="16"/>
                <w:szCs w:val="16"/>
              </w:rPr>
            </w:pPr>
            <w:r>
              <w:rPr>
                <w:sz w:val="16"/>
                <w:szCs w:val="16"/>
              </w:rPr>
              <w:t>օգոստոս</w:t>
            </w:r>
          </w:p>
        </w:tc>
      </w:tr>
      <w:tr w:rsidR="00BD1F51">
        <w:trPr>
          <w:trHeight w:val="428"/>
        </w:trPr>
        <w:tc>
          <w:tcPr>
            <w:tcW w:w="401" w:type="dxa"/>
          </w:tcPr>
          <w:p w:rsidR="00BD1F51" w:rsidRDefault="00684C1D">
            <w:pPr>
              <w:pStyle w:val="TableParagraph"/>
              <w:spacing w:line="214" w:lineRule="exact"/>
              <w:ind w:left="57"/>
              <w:rPr>
                <w:sz w:val="16"/>
              </w:rPr>
            </w:pPr>
            <w:r>
              <w:rPr>
                <w:sz w:val="16"/>
              </w:rPr>
              <w:t>19.</w:t>
            </w:r>
          </w:p>
        </w:tc>
        <w:tc>
          <w:tcPr>
            <w:tcW w:w="745" w:type="dxa"/>
          </w:tcPr>
          <w:p w:rsidR="00BD1F51" w:rsidRDefault="00684C1D">
            <w:pPr>
              <w:pStyle w:val="TableParagraph"/>
              <w:spacing w:line="214" w:lineRule="exact"/>
              <w:ind w:left="51"/>
              <w:rPr>
                <w:sz w:val="16"/>
              </w:rPr>
            </w:pPr>
            <w:r>
              <w:rPr>
                <w:sz w:val="16"/>
              </w:rPr>
              <w:t>1210-205</w:t>
            </w:r>
          </w:p>
        </w:tc>
        <w:tc>
          <w:tcPr>
            <w:tcW w:w="7924" w:type="dxa"/>
          </w:tcPr>
          <w:p w:rsidR="00BD1F51" w:rsidRDefault="00684C1D">
            <w:pPr>
              <w:pStyle w:val="TableParagraph"/>
              <w:spacing w:line="214" w:lineRule="exact"/>
              <w:ind w:left="59"/>
              <w:rPr>
                <w:sz w:val="16"/>
                <w:szCs w:val="16"/>
              </w:rPr>
            </w:pPr>
            <w:r>
              <w:rPr>
                <w:sz w:val="16"/>
                <w:szCs w:val="16"/>
              </w:rPr>
              <w:t>Արդյունաբերական կազմակերպությունների հիմնական ցուցանիշներն ըստ աշխատողների</w:t>
            </w:r>
          </w:p>
          <w:p w:rsidR="00BD1F51" w:rsidRDefault="00684C1D">
            <w:pPr>
              <w:pStyle w:val="TableParagraph"/>
              <w:spacing w:line="194" w:lineRule="exact"/>
              <w:ind w:left="57"/>
              <w:rPr>
                <w:sz w:val="16"/>
                <w:szCs w:val="16"/>
              </w:rPr>
            </w:pPr>
            <w:r>
              <w:rPr>
                <w:sz w:val="16"/>
                <w:szCs w:val="16"/>
              </w:rPr>
              <w:t>թվաքանակով որոշվող չափերի և տնտեսական գործունեության 2-նիշ դասակարգման (էլեկտրոնային)</w:t>
            </w:r>
          </w:p>
        </w:tc>
        <w:tc>
          <w:tcPr>
            <w:tcW w:w="1468" w:type="dxa"/>
          </w:tcPr>
          <w:p w:rsidR="00BD1F51" w:rsidRDefault="00684C1D">
            <w:pPr>
              <w:pStyle w:val="TableParagraph"/>
              <w:spacing w:line="214" w:lineRule="exact"/>
              <w:ind w:left="38" w:right="32"/>
              <w:jc w:val="center"/>
              <w:rPr>
                <w:sz w:val="16"/>
                <w:szCs w:val="16"/>
              </w:rPr>
            </w:pPr>
            <w:r>
              <w:rPr>
                <w:sz w:val="16"/>
                <w:szCs w:val="16"/>
              </w:rPr>
              <w:t>վիճակագրական</w:t>
            </w:r>
          </w:p>
          <w:p w:rsidR="00BD1F51" w:rsidRDefault="00684C1D">
            <w:pPr>
              <w:pStyle w:val="TableParagraph"/>
              <w:spacing w:line="194" w:lineRule="exact"/>
              <w:ind w:left="37" w:right="32"/>
              <w:jc w:val="center"/>
              <w:rPr>
                <w:sz w:val="16"/>
                <w:szCs w:val="16"/>
              </w:rPr>
            </w:pPr>
            <w:r>
              <w:rPr>
                <w:sz w:val="16"/>
                <w:szCs w:val="16"/>
              </w:rPr>
              <w:t>տեղեկագիր</w:t>
            </w:r>
          </w:p>
        </w:tc>
        <w:tc>
          <w:tcPr>
            <w:tcW w:w="1199" w:type="dxa"/>
          </w:tcPr>
          <w:p w:rsidR="00BD1F51" w:rsidRDefault="00684C1D">
            <w:pPr>
              <w:pStyle w:val="TableParagraph"/>
              <w:spacing w:line="214" w:lineRule="exact"/>
              <w:ind w:left="128" w:right="123"/>
              <w:jc w:val="center"/>
              <w:rPr>
                <w:sz w:val="16"/>
                <w:szCs w:val="16"/>
              </w:rPr>
            </w:pPr>
            <w:r>
              <w:rPr>
                <w:sz w:val="16"/>
                <w:szCs w:val="16"/>
              </w:rPr>
              <w:t>հայերեն</w:t>
            </w:r>
          </w:p>
        </w:tc>
        <w:tc>
          <w:tcPr>
            <w:tcW w:w="2402" w:type="dxa"/>
          </w:tcPr>
          <w:p w:rsidR="00BD1F51" w:rsidRDefault="00684C1D">
            <w:pPr>
              <w:pStyle w:val="TableParagraph"/>
              <w:spacing w:line="214" w:lineRule="exact"/>
              <w:ind w:left="43" w:right="39"/>
              <w:jc w:val="center"/>
              <w:rPr>
                <w:sz w:val="16"/>
                <w:szCs w:val="16"/>
              </w:rPr>
            </w:pPr>
            <w:r>
              <w:rPr>
                <w:sz w:val="16"/>
                <w:szCs w:val="16"/>
              </w:rPr>
              <w:t>օգոստոս</w:t>
            </w:r>
          </w:p>
        </w:tc>
      </w:tr>
      <w:tr w:rsidR="00BD1F51">
        <w:trPr>
          <w:trHeight w:val="429"/>
        </w:trPr>
        <w:tc>
          <w:tcPr>
            <w:tcW w:w="401" w:type="dxa"/>
          </w:tcPr>
          <w:p w:rsidR="00BD1F51" w:rsidRDefault="00684C1D">
            <w:pPr>
              <w:pStyle w:val="TableParagraph"/>
              <w:ind w:left="57"/>
              <w:rPr>
                <w:sz w:val="16"/>
              </w:rPr>
            </w:pPr>
            <w:r>
              <w:rPr>
                <w:sz w:val="16"/>
              </w:rPr>
              <w:t>20.</w:t>
            </w:r>
          </w:p>
        </w:tc>
        <w:tc>
          <w:tcPr>
            <w:tcW w:w="745" w:type="dxa"/>
          </w:tcPr>
          <w:p w:rsidR="00BD1F51" w:rsidRDefault="00684C1D">
            <w:pPr>
              <w:pStyle w:val="TableParagraph"/>
              <w:ind w:left="51"/>
              <w:rPr>
                <w:sz w:val="16"/>
              </w:rPr>
            </w:pPr>
            <w:r>
              <w:rPr>
                <w:sz w:val="16"/>
              </w:rPr>
              <w:t>1230-201</w:t>
            </w:r>
          </w:p>
        </w:tc>
        <w:tc>
          <w:tcPr>
            <w:tcW w:w="7924" w:type="dxa"/>
          </w:tcPr>
          <w:p w:rsidR="00BD1F51" w:rsidRDefault="00684C1D">
            <w:pPr>
              <w:pStyle w:val="TableParagraph"/>
              <w:ind w:left="55"/>
              <w:rPr>
                <w:sz w:val="16"/>
                <w:szCs w:val="16"/>
              </w:rPr>
            </w:pPr>
            <w:r>
              <w:rPr>
                <w:sz w:val="16"/>
                <w:szCs w:val="16"/>
              </w:rPr>
              <w:t>Շինարարությունը Հայաստանի Հանրապետությունում (էլեկտրոնային)</w:t>
            </w:r>
          </w:p>
        </w:tc>
        <w:tc>
          <w:tcPr>
            <w:tcW w:w="1468" w:type="dxa"/>
          </w:tcPr>
          <w:p w:rsidR="00BD1F51" w:rsidRDefault="00684C1D">
            <w:pPr>
              <w:pStyle w:val="TableParagraph"/>
              <w:spacing w:line="210" w:lineRule="atLeast"/>
              <w:ind w:left="283" w:right="83" w:hanging="177"/>
              <w:rPr>
                <w:sz w:val="16"/>
                <w:szCs w:val="16"/>
              </w:rPr>
            </w:pPr>
            <w:r>
              <w:rPr>
                <w:sz w:val="16"/>
                <w:szCs w:val="16"/>
              </w:rPr>
              <w:t>վիճակագրական տեղեկագիր</w:t>
            </w:r>
          </w:p>
        </w:tc>
        <w:tc>
          <w:tcPr>
            <w:tcW w:w="1199" w:type="dxa"/>
          </w:tcPr>
          <w:p w:rsidR="00BD1F51" w:rsidRDefault="00684C1D">
            <w:pPr>
              <w:pStyle w:val="TableParagraph"/>
              <w:ind w:left="128" w:right="123"/>
              <w:jc w:val="center"/>
              <w:rPr>
                <w:sz w:val="16"/>
                <w:szCs w:val="16"/>
              </w:rPr>
            </w:pPr>
            <w:r>
              <w:rPr>
                <w:sz w:val="16"/>
                <w:szCs w:val="16"/>
              </w:rPr>
              <w:t>հայերեն</w:t>
            </w:r>
          </w:p>
        </w:tc>
        <w:tc>
          <w:tcPr>
            <w:tcW w:w="2402" w:type="dxa"/>
          </w:tcPr>
          <w:p w:rsidR="00BD1F51" w:rsidRDefault="00684C1D">
            <w:pPr>
              <w:pStyle w:val="TableParagraph"/>
              <w:ind w:left="42" w:right="39"/>
              <w:jc w:val="center"/>
              <w:rPr>
                <w:sz w:val="16"/>
              </w:rPr>
            </w:pPr>
            <w:r>
              <w:rPr>
                <w:sz w:val="16"/>
              </w:rPr>
              <w:t>35/36</w:t>
            </w:r>
          </w:p>
        </w:tc>
      </w:tr>
      <w:tr w:rsidR="00BD1F51">
        <w:trPr>
          <w:trHeight w:val="412"/>
        </w:trPr>
        <w:tc>
          <w:tcPr>
            <w:tcW w:w="401" w:type="dxa"/>
          </w:tcPr>
          <w:p w:rsidR="00BD1F51" w:rsidRDefault="00684C1D">
            <w:pPr>
              <w:pStyle w:val="TableParagraph"/>
              <w:spacing w:line="210" w:lineRule="exact"/>
              <w:ind w:left="57"/>
              <w:rPr>
                <w:sz w:val="16"/>
              </w:rPr>
            </w:pPr>
            <w:r>
              <w:rPr>
                <w:sz w:val="16"/>
              </w:rPr>
              <w:t>21.</w:t>
            </w:r>
          </w:p>
        </w:tc>
        <w:tc>
          <w:tcPr>
            <w:tcW w:w="745" w:type="dxa"/>
          </w:tcPr>
          <w:p w:rsidR="00BD1F51" w:rsidRDefault="00684C1D">
            <w:pPr>
              <w:pStyle w:val="TableParagraph"/>
              <w:spacing w:line="210" w:lineRule="exact"/>
              <w:ind w:left="3"/>
              <w:rPr>
                <w:sz w:val="16"/>
              </w:rPr>
            </w:pPr>
            <w:r>
              <w:rPr>
                <w:sz w:val="16"/>
              </w:rPr>
              <w:t>1100-304</w:t>
            </w:r>
          </w:p>
        </w:tc>
        <w:tc>
          <w:tcPr>
            <w:tcW w:w="7924" w:type="dxa"/>
          </w:tcPr>
          <w:p w:rsidR="00BD1F51" w:rsidRDefault="00684C1D">
            <w:pPr>
              <w:pStyle w:val="TableParagraph"/>
              <w:spacing w:line="206" w:lineRule="exact"/>
              <w:ind w:left="57" w:right="-47"/>
              <w:rPr>
                <w:sz w:val="16"/>
                <w:szCs w:val="16"/>
              </w:rPr>
            </w:pPr>
            <w:r>
              <w:rPr>
                <w:sz w:val="16"/>
                <w:szCs w:val="16"/>
              </w:rPr>
              <w:t>Համախառն ներքին արդյունքն արտադրական եղանակով՝ ըստ տնտեսական գործունեության տեսակների և ծախսային (եկամուտների օգտագործման) եղանակով՝ ըստ ծախսային</w:t>
            </w:r>
            <w:r>
              <w:rPr>
                <w:spacing w:val="-10"/>
                <w:sz w:val="16"/>
                <w:szCs w:val="16"/>
              </w:rPr>
              <w:t xml:space="preserve"> </w:t>
            </w:r>
            <w:r>
              <w:rPr>
                <w:sz w:val="16"/>
                <w:szCs w:val="16"/>
              </w:rPr>
              <w:t>բաղադրիչների</w:t>
            </w:r>
          </w:p>
        </w:tc>
        <w:tc>
          <w:tcPr>
            <w:tcW w:w="1468" w:type="dxa"/>
          </w:tcPr>
          <w:p w:rsidR="00BD1F51" w:rsidRDefault="00684C1D">
            <w:pPr>
              <w:pStyle w:val="TableParagraph"/>
              <w:spacing w:line="206" w:lineRule="exact"/>
              <w:ind w:left="27" w:firstLine="418"/>
              <w:rPr>
                <w:sz w:val="16"/>
                <w:szCs w:val="16"/>
              </w:rPr>
            </w:pPr>
            <w:r>
              <w:rPr>
                <w:sz w:val="16"/>
                <w:szCs w:val="16"/>
              </w:rPr>
              <w:t>մամուլի հաղորդագրություն</w:t>
            </w:r>
          </w:p>
        </w:tc>
        <w:tc>
          <w:tcPr>
            <w:tcW w:w="1199" w:type="dxa"/>
          </w:tcPr>
          <w:p w:rsidR="00BD1F51" w:rsidRDefault="00684C1D">
            <w:pPr>
              <w:pStyle w:val="TableParagraph"/>
              <w:spacing w:line="210" w:lineRule="exact"/>
              <w:ind w:left="127" w:right="123"/>
              <w:jc w:val="center"/>
              <w:rPr>
                <w:sz w:val="16"/>
                <w:szCs w:val="16"/>
              </w:rPr>
            </w:pPr>
            <w:r>
              <w:rPr>
                <w:sz w:val="16"/>
                <w:szCs w:val="16"/>
              </w:rPr>
              <w:t>հայերեն</w:t>
            </w:r>
          </w:p>
        </w:tc>
        <w:tc>
          <w:tcPr>
            <w:tcW w:w="2402" w:type="dxa"/>
          </w:tcPr>
          <w:p w:rsidR="00BD1F51" w:rsidRDefault="00684C1D">
            <w:pPr>
              <w:pStyle w:val="TableParagraph"/>
              <w:spacing w:line="210" w:lineRule="exact"/>
              <w:ind w:left="42" w:right="39"/>
              <w:jc w:val="center"/>
              <w:rPr>
                <w:sz w:val="16"/>
              </w:rPr>
            </w:pPr>
            <w:r>
              <w:rPr>
                <w:sz w:val="16"/>
              </w:rPr>
              <w:t>51/53</w:t>
            </w:r>
          </w:p>
        </w:tc>
      </w:tr>
      <w:tr w:rsidR="00BD1F51">
        <w:trPr>
          <w:trHeight w:val="413"/>
        </w:trPr>
        <w:tc>
          <w:tcPr>
            <w:tcW w:w="401" w:type="dxa"/>
          </w:tcPr>
          <w:p w:rsidR="00BD1F51" w:rsidRDefault="00684C1D">
            <w:pPr>
              <w:pStyle w:val="TableParagraph"/>
              <w:spacing w:line="210" w:lineRule="exact"/>
              <w:ind w:left="57"/>
              <w:rPr>
                <w:sz w:val="16"/>
              </w:rPr>
            </w:pPr>
            <w:r>
              <w:rPr>
                <w:sz w:val="16"/>
              </w:rPr>
              <w:t>22.</w:t>
            </w:r>
          </w:p>
        </w:tc>
        <w:tc>
          <w:tcPr>
            <w:tcW w:w="745" w:type="dxa"/>
          </w:tcPr>
          <w:p w:rsidR="00BD1F51" w:rsidRDefault="00684C1D">
            <w:pPr>
              <w:pStyle w:val="TableParagraph"/>
              <w:spacing w:line="210" w:lineRule="exact"/>
              <w:ind w:left="27"/>
              <w:rPr>
                <w:sz w:val="16"/>
              </w:rPr>
            </w:pPr>
            <w:r>
              <w:rPr>
                <w:sz w:val="16"/>
              </w:rPr>
              <w:t>5900-201</w:t>
            </w:r>
          </w:p>
        </w:tc>
        <w:tc>
          <w:tcPr>
            <w:tcW w:w="7924" w:type="dxa"/>
          </w:tcPr>
          <w:p w:rsidR="00BD1F51" w:rsidRDefault="00684C1D">
            <w:pPr>
              <w:pStyle w:val="TableParagraph"/>
              <w:spacing w:line="210" w:lineRule="exact"/>
              <w:ind w:left="57"/>
              <w:rPr>
                <w:sz w:val="16"/>
                <w:szCs w:val="16"/>
              </w:rPr>
            </w:pPr>
            <w:r>
              <w:rPr>
                <w:sz w:val="16"/>
                <w:szCs w:val="16"/>
              </w:rPr>
              <w:t>Պարենային ապահովություն և աղքատություն (էլեկտրոնային, թղթային)</w:t>
            </w:r>
          </w:p>
        </w:tc>
        <w:tc>
          <w:tcPr>
            <w:tcW w:w="1468" w:type="dxa"/>
          </w:tcPr>
          <w:p w:rsidR="00BD1F51" w:rsidRDefault="00684C1D">
            <w:pPr>
              <w:pStyle w:val="TableParagraph"/>
              <w:spacing w:before="1" w:line="206" w:lineRule="exact"/>
              <w:ind w:left="283" w:right="84" w:hanging="178"/>
              <w:rPr>
                <w:sz w:val="16"/>
                <w:szCs w:val="16"/>
              </w:rPr>
            </w:pPr>
            <w:r>
              <w:rPr>
                <w:sz w:val="16"/>
                <w:szCs w:val="16"/>
              </w:rPr>
              <w:t>վիճակագրական տեղեկագիր</w:t>
            </w:r>
          </w:p>
        </w:tc>
        <w:tc>
          <w:tcPr>
            <w:tcW w:w="1199" w:type="dxa"/>
          </w:tcPr>
          <w:p w:rsidR="00BD1F51" w:rsidRDefault="00684C1D">
            <w:pPr>
              <w:pStyle w:val="TableParagraph"/>
              <w:spacing w:before="1" w:line="206" w:lineRule="exact"/>
              <w:ind w:left="264" w:right="190" w:firstLine="1"/>
              <w:rPr>
                <w:sz w:val="16"/>
                <w:szCs w:val="16"/>
              </w:rPr>
            </w:pPr>
            <w:r>
              <w:rPr>
                <w:sz w:val="16"/>
                <w:szCs w:val="16"/>
              </w:rPr>
              <w:t>հայերեն, անգլերեն</w:t>
            </w:r>
          </w:p>
        </w:tc>
        <w:tc>
          <w:tcPr>
            <w:tcW w:w="2402" w:type="dxa"/>
          </w:tcPr>
          <w:p w:rsidR="00BD1F51" w:rsidRDefault="00684C1D">
            <w:pPr>
              <w:pStyle w:val="TableParagraph"/>
              <w:spacing w:line="210" w:lineRule="exact"/>
              <w:ind w:left="44" w:right="39"/>
              <w:jc w:val="center"/>
              <w:rPr>
                <w:sz w:val="16"/>
              </w:rPr>
            </w:pPr>
            <w:r>
              <w:rPr>
                <w:sz w:val="16"/>
              </w:rPr>
              <w:t>52</w:t>
            </w:r>
          </w:p>
        </w:tc>
      </w:tr>
      <w:tr w:rsidR="00BD1F51">
        <w:trPr>
          <w:trHeight w:val="413"/>
        </w:trPr>
        <w:tc>
          <w:tcPr>
            <w:tcW w:w="401" w:type="dxa"/>
          </w:tcPr>
          <w:p w:rsidR="00BD1F51" w:rsidRDefault="00684C1D">
            <w:pPr>
              <w:pStyle w:val="TableParagraph"/>
              <w:spacing w:line="210" w:lineRule="exact"/>
              <w:ind w:left="57"/>
              <w:rPr>
                <w:sz w:val="16"/>
              </w:rPr>
            </w:pPr>
            <w:r>
              <w:rPr>
                <w:sz w:val="16"/>
              </w:rPr>
              <w:t>23.</w:t>
            </w:r>
          </w:p>
        </w:tc>
        <w:tc>
          <w:tcPr>
            <w:tcW w:w="745" w:type="dxa"/>
          </w:tcPr>
          <w:p w:rsidR="00BD1F51" w:rsidRDefault="00684C1D">
            <w:pPr>
              <w:pStyle w:val="TableParagraph"/>
              <w:spacing w:line="210" w:lineRule="exact"/>
              <w:ind w:left="40"/>
              <w:rPr>
                <w:sz w:val="16"/>
              </w:rPr>
            </w:pPr>
            <w:r>
              <w:rPr>
                <w:sz w:val="16"/>
              </w:rPr>
              <w:t>1220-205</w:t>
            </w:r>
          </w:p>
        </w:tc>
        <w:tc>
          <w:tcPr>
            <w:tcW w:w="7924" w:type="dxa"/>
          </w:tcPr>
          <w:p w:rsidR="00BD1F51" w:rsidRDefault="00684C1D">
            <w:pPr>
              <w:pStyle w:val="TableParagraph"/>
              <w:spacing w:before="1" w:line="206" w:lineRule="exact"/>
              <w:ind w:left="57" w:hanging="2"/>
              <w:rPr>
                <w:sz w:val="16"/>
                <w:szCs w:val="16"/>
              </w:rPr>
            </w:pPr>
            <w:r>
              <w:rPr>
                <w:sz w:val="16"/>
                <w:szCs w:val="16"/>
              </w:rPr>
              <w:t>2020 թվականի բերքի տակ կատարված գյուղատնտեսական մշակաբույսերի ցանքերի համատարած հաշվառման հանրագումարները (էլեկտրոնային)</w:t>
            </w:r>
          </w:p>
        </w:tc>
        <w:tc>
          <w:tcPr>
            <w:tcW w:w="1468" w:type="dxa"/>
          </w:tcPr>
          <w:p w:rsidR="00BD1F51" w:rsidRDefault="00684C1D">
            <w:pPr>
              <w:pStyle w:val="TableParagraph"/>
              <w:spacing w:before="1" w:line="206" w:lineRule="exact"/>
              <w:ind w:left="283" w:right="83" w:hanging="177"/>
              <w:rPr>
                <w:sz w:val="16"/>
                <w:szCs w:val="16"/>
              </w:rPr>
            </w:pPr>
            <w:r>
              <w:rPr>
                <w:sz w:val="16"/>
                <w:szCs w:val="16"/>
              </w:rPr>
              <w:t>վիճակագրական տեղեկագիր</w:t>
            </w:r>
          </w:p>
        </w:tc>
        <w:tc>
          <w:tcPr>
            <w:tcW w:w="1199" w:type="dxa"/>
          </w:tcPr>
          <w:p w:rsidR="00BD1F51" w:rsidRDefault="00684C1D">
            <w:pPr>
              <w:pStyle w:val="TableParagraph"/>
              <w:spacing w:before="1" w:line="206" w:lineRule="exact"/>
              <w:ind w:left="264" w:right="190" w:firstLine="1"/>
              <w:rPr>
                <w:sz w:val="16"/>
                <w:szCs w:val="16"/>
              </w:rPr>
            </w:pPr>
            <w:r>
              <w:rPr>
                <w:sz w:val="16"/>
                <w:szCs w:val="16"/>
              </w:rPr>
              <w:t>հայերեն, անգլերեն</w:t>
            </w:r>
          </w:p>
        </w:tc>
        <w:tc>
          <w:tcPr>
            <w:tcW w:w="2402" w:type="dxa"/>
          </w:tcPr>
          <w:p w:rsidR="00BD1F51" w:rsidRDefault="00684C1D">
            <w:pPr>
              <w:pStyle w:val="TableParagraph"/>
              <w:spacing w:line="210" w:lineRule="exact"/>
              <w:ind w:left="43" w:right="39"/>
              <w:jc w:val="center"/>
              <w:rPr>
                <w:sz w:val="16"/>
                <w:szCs w:val="16"/>
              </w:rPr>
            </w:pPr>
            <w:r>
              <w:rPr>
                <w:sz w:val="16"/>
                <w:szCs w:val="16"/>
              </w:rPr>
              <w:t>օգոստոս</w:t>
            </w:r>
          </w:p>
        </w:tc>
      </w:tr>
      <w:tr w:rsidR="00BD1F51">
        <w:trPr>
          <w:trHeight w:val="412"/>
        </w:trPr>
        <w:tc>
          <w:tcPr>
            <w:tcW w:w="401" w:type="dxa"/>
          </w:tcPr>
          <w:p w:rsidR="00BD1F51" w:rsidRDefault="00684C1D">
            <w:pPr>
              <w:pStyle w:val="TableParagraph"/>
              <w:spacing w:line="209" w:lineRule="exact"/>
              <w:ind w:left="57"/>
              <w:rPr>
                <w:sz w:val="16"/>
              </w:rPr>
            </w:pPr>
            <w:r>
              <w:rPr>
                <w:sz w:val="16"/>
              </w:rPr>
              <w:t>24.</w:t>
            </w:r>
          </w:p>
        </w:tc>
        <w:tc>
          <w:tcPr>
            <w:tcW w:w="745" w:type="dxa"/>
          </w:tcPr>
          <w:p w:rsidR="00BD1F51" w:rsidRDefault="00684C1D">
            <w:pPr>
              <w:pStyle w:val="TableParagraph"/>
              <w:spacing w:line="209" w:lineRule="exact"/>
              <w:ind w:left="52"/>
              <w:rPr>
                <w:sz w:val="16"/>
              </w:rPr>
            </w:pPr>
            <w:r>
              <w:rPr>
                <w:sz w:val="16"/>
              </w:rPr>
              <w:t>1300-101</w:t>
            </w:r>
          </w:p>
        </w:tc>
        <w:tc>
          <w:tcPr>
            <w:tcW w:w="7924" w:type="dxa"/>
          </w:tcPr>
          <w:p w:rsidR="00BD1F51" w:rsidRDefault="00684C1D">
            <w:pPr>
              <w:pStyle w:val="TableParagraph"/>
              <w:spacing w:line="209" w:lineRule="exact"/>
              <w:ind w:left="56"/>
              <w:rPr>
                <w:sz w:val="16"/>
                <w:szCs w:val="16"/>
              </w:rPr>
            </w:pPr>
            <w:r>
              <w:rPr>
                <w:sz w:val="16"/>
                <w:szCs w:val="16"/>
              </w:rPr>
              <w:t>Գները և գների ինդեքսները Հայաստանի Հանրապետությունում, 2020 (էլեկտրոնային)</w:t>
            </w:r>
          </w:p>
        </w:tc>
        <w:tc>
          <w:tcPr>
            <w:tcW w:w="1468" w:type="dxa"/>
          </w:tcPr>
          <w:p w:rsidR="00BD1F51" w:rsidRDefault="00684C1D">
            <w:pPr>
              <w:pStyle w:val="TableParagraph"/>
              <w:spacing w:line="206" w:lineRule="exact"/>
              <w:ind w:left="40" w:right="32"/>
              <w:jc w:val="center"/>
              <w:rPr>
                <w:sz w:val="16"/>
                <w:szCs w:val="16"/>
              </w:rPr>
            </w:pPr>
            <w:r>
              <w:rPr>
                <w:sz w:val="16"/>
                <w:szCs w:val="16"/>
              </w:rPr>
              <w:t>վիճակագրական</w:t>
            </w:r>
          </w:p>
          <w:p w:rsidR="00BD1F51" w:rsidRDefault="00684C1D">
            <w:pPr>
              <w:pStyle w:val="TableParagraph"/>
              <w:spacing w:line="187" w:lineRule="exact"/>
              <w:ind w:left="39" w:right="32"/>
              <w:jc w:val="center"/>
              <w:rPr>
                <w:sz w:val="16"/>
                <w:szCs w:val="16"/>
              </w:rPr>
            </w:pPr>
            <w:r>
              <w:rPr>
                <w:sz w:val="16"/>
                <w:szCs w:val="16"/>
              </w:rPr>
              <w:t>ժողովածու</w:t>
            </w:r>
          </w:p>
        </w:tc>
        <w:tc>
          <w:tcPr>
            <w:tcW w:w="1199" w:type="dxa"/>
          </w:tcPr>
          <w:p w:rsidR="00BD1F51" w:rsidRDefault="00684C1D">
            <w:pPr>
              <w:pStyle w:val="TableParagraph"/>
              <w:spacing w:line="206" w:lineRule="exact"/>
              <w:ind w:left="265"/>
              <w:rPr>
                <w:sz w:val="16"/>
                <w:szCs w:val="16"/>
              </w:rPr>
            </w:pPr>
            <w:r>
              <w:rPr>
                <w:sz w:val="16"/>
                <w:szCs w:val="16"/>
              </w:rPr>
              <w:t>հայերեն,</w:t>
            </w:r>
          </w:p>
          <w:p w:rsidR="00BD1F51" w:rsidRDefault="00684C1D">
            <w:pPr>
              <w:pStyle w:val="TableParagraph"/>
              <w:spacing w:line="187" w:lineRule="exact"/>
              <w:ind w:left="240"/>
              <w:rPr>
                <w:sz w:val="16"/>
                <w:szCs w:val="16"/>
              </w:rPr>
            </w:pPr>
            <w:r>
              <w:rPr>
                <w:sz w:val="16"/>
                <w:szCs w:val="16"/>
              </w:rPr>
              <w:t>անգլերեն</w:t>
            </w:r>
          </w:p>
        </w:tc>
        <w:tc>
          <w:tcPr>
            <w:tcW w:w="2402" w:type="dxa"/>
          </w:tcPr>
          <w:p w:rsidR="00BD1F51" w:rsidRDefault="00684C1D">
            <w:pPr>
              <w:pStyle w:val="TableParagraph"/>
              <w:spacing w:line="209" w:lineRule="exact"/>
              <w:ind w:left="43" w:right="39"/>
              <w:jc w:val="center"/>
              <w:rPr>
                <w:sz w:val="16"/>
                <w:szCs w:val="16"/>
              </w:rPr>
            </w:pPr>
            <w:r>
              <w:rPr>
                <w:sz w:val="16"/>
                <w:szCs w:val="16"/>
              </w:rPr>
              <w:t>սեպտեմբեր</w:t>
            </w:r>
          </w:p>
        </w:tc>
      </w:tr>
      <w:tr w:rsidR="00BD1F51">
        <w:trPr>
          <w:trHeight w:val="413"/>
        </w:trPr>
        <w:tc>
          <w:tcPr>
            <w:tcW w:w="401" w:type="dxa"/>
          </w:tcPr>
          <w:p w:rsidR="00BD1F51" w:rsidRDefault="00684C1D">
            <w:pPr>
              <w:pStyle w:val="TableParagraph"/>
              <w:spacing w:line="210" w:lineRule="exact"/>
              <w:ind w:left="57"/>
              <w:rPr>
                <w:sz w:val="16"/>
              </w:rPr>
            </w:pPr>
            <w:r>
              <w:rPr>
                <w:sz w:val="16"/>
              </w:rPr>
              <w:t>25.</w:t>
            </w:r>
          </w:p>
        </w:tc>
        <w:tc>
          <w:tcPr>
            <w:tcW w:w="745" w:type="dxa"/>
          </w:tcPr>
          <w:p w:rsidR="00BD1F51" w:rsidRDefault="00684C1D">
            <w:pPr>
              <w:pStyle w:val="TableParagraph"/>
              <w:spacing w:line="210" w:lineRule="exact"/>
              <w:ind w:left="44"/>
              <w:rPr>
                <w:sz w:val="16"/>
              </w:rPr>
            </w:pPr>
            <w:r>
              <w:rPr>
                <w:sz w:val="16"/>
              </w:rPr>
              <w:t>5200-101</w:t>
            </w:r>
          </w:p>
        </w:tc>
        <w:tc>
          <w:tcPr>
            <w:tcW w:w="7924" w:type="dxa"/>
          </w:tcPr>
          <w:p w:rsidR="00BD1F51" w:rsidRDefault="00684C1D">
            <w:pPr>
              <w:pStyle w:val="TableParagraph"/>
              <w:spacing w:line="210" w:lineRule="exact"/>
              <w:ind w:left="57"/>
              <w:rPr>
                <w:sz w:val="16"/>
                <w:szCs w:val="16"/>
              </w:rPr>
            </w:pPr>
            <w:r>
              <w:rPr>
                <w:sz w:val="16"/>
                <w:szCs w:val="16"/>
              </w:rPr>
              <w:t>Հայաստանի Հանրապետության սոցիալական վիճակը 2019 թվականին (էլեկտրոնային)</w:t>
            </w:r>
          </w:p>
        </w:tc>
        <w:tc>
          <w:tcPr>
            <w:tcW w:w="1468" w:type="dxa"/>
          </w:tcPr>
          <w:p w:rsidR="00BD1F51" w:rsidRDefault="00684C1D">
            <w:pPr>
              <w:pStyle w:val="TableParagraph"/>
              <w:spacing w:line="206" w:lineRule="exact"/>
              <w:ind w:left="331" w:right="82" w:hanging="224"/>
              <w:rPr>
                <w:sz w:val="16"/>
                <w:szCs w:val="16"/>
              </w:rPr>
            </w:pPr>
            <w:r>
              <w:rPr>
                <w:sz w:val="16"/>
                <w:szCs w:val="16"/>
              </w:rPr>
              <w:t>վիճակագրական ժողովածու</w:t>
            </w:r>
          </w:p>
        </w:tc>
        <w:tc>
          <w:tcPr>
            <w:tcW w:w="1199" w:type="dxa"/>
          </w:tcPr>
          <w:p w:rsidR="00BD1F51" w:rsidRDefault="00684C1D">
            <w:pPr>
              <w:pStyle w:val="TableParagraph"/>
              <w:spacing w:line="210" w:lineRule="exact"/>
              <w:ind w:left="127" w:right="123"/>
              <w:jc w:val="center"/>
              <w:rPr>
                <w:sz w:val="16"/>
                <w:szCs w:val="16"/>
              </w:rPr>
            </w:pPr>
            <w:r>
              <w:rPr>
                <w:sz w:val="16"/>
                <w:szCs w:val="16"/>
              </w:rPr>
              <w:t>հայերեն</w:t>
            </w:r>
          </w:p>
        </w:tc>
        <w:tc>
          <w:tcPr>
            <w:tcW w:w="2402" w:type="dxa"/>
          </w:tcPr>
          <w:p w:rsidR="00BD1F51" w:rsidRDefault="00684C1D">
            <w:pPr>
              <w:pStyle w:val="TableParagraph"/>
              <w:spacing w:line="210" w:lineRule="exact"/>
              <w:ind w:left="42" w:right="39"/>
              <w:jc w:val="center"/>
              <w:rPr>
                <w:sz w:val="16"/>
                <w:szCs w:val="16"/>
              </w:rPr>
            </w:pPr>
            <w:r>
              <w:rPr>
                <w:sz w:val="16"/>
                <w:szCs w:val="16"/>
              </w:rPr>
              <w:t>սեպտեմբեր</w:t>
            </w:r>
          </w:p>
        </w:tc>
      </w:tr>
      <w:tr w:rsidR="00BD1F51">
        <w:trPr>
          <w:trHeight w:val="427"/>
        </w:trPr>
        <w:tc>
          <w:tcPr>
            <w:tcW w:w="401" w:type="dxa"/>
          </w:tcPr>
          <w:p w:rsidR="00BD1F51" w:rsidRDefault="00684C1D">
            <w:pPr>
              <w:pStyle w:val="TableParagraph"/>
              <w:spacing w:line="210" w:lineRule="exact"/>
              <w:ind w:left="57"/>
              <w:rPr>
                <w:sz w:val="16"/>
              </w:rPr>
            </w:pPr>
            <w:r>
              <w:rPr>
                <w:sz w:val="16"/>
              </w:rPr>
              <w:t>26.</w:t>
            </w:r>
          </w:p>
        </w:tc>
        <w:tc>
          <w:tcPr>
            <w:tcW w:w="745" w:type="dxa"/>
          </w:tcPr>
          <w:p w:rsidR="00BD1F51" w:rsidRDefault="00684C1D">
            <w:pPr>
              <w:pStyle w:val="TableParagraph"/>
              <w:ind w:left="22"/>
              <w:rPr>
                <w:sz w:val="16"/>
              </w:rPr>
            </w:pPr>
            <w:r>
              <w:rPr>
                <w:sz w:val="16"/>
              </w:rPr>
              <w:t>5800-301</w:t>
            </w:r>
          </w:p>
        </w:tc>
        <w:tc>
          <w:tcPr>
            <w:tcW w:w="7924" w:type="dxa"/>
          </w:tcPr>
          <w:p w:rsidR="00BD1F51" w:rsidRDefault="00684C1D">
            <w:pPr>
              <w:pStyle w:val="TableParagraph"/>
              <w:ind w:left="56"/>
              <w:rPr>
                <w:sz w:val="16"/>
                <w:szCs w:val="16"/>
              </w:rPr>
            </w:pPr>
            <w:r>
              <w:rPr>
                <w:sz w:val="16"/>
                <w:szCs w:val="16"/>
              </w:rPr>
              <w:t>Հայաստանի սոցիալական պատկերը և աղքատությունը, 2020 (էլեկտրոնային)</w:t>
            </w:r>
          </w:p>
        </w:tc>
        <w:tc>
          <w:tcPr>
            <w:tcW w:w="1468" w:type="dxa"/>
          </w:tcPr>
          <w:p w:rsidR="00BD1F51" w:rsidRDefault="00684C1D">
            <w:pPr>
              <w:pStyle w:val="TableParagraph"/>
              <w:spacing w:line="210" w:lineRule="atLeast"/>
              <w:ind w:left="385" w:right="9" w:hanging="351"/>
              <w:rPr>
                <w:sz w:val="16"/>
                <w:szCs w:val="16"/>
              </w:rPr>
            </w:pPr>
            <w:r>
              <w:rPr>
                <w:sz w:val="16"/>
                <w:szCs w:val="16"/>
              </w:rPr>
              <w:t>մամուլի հաղորդա- գրություն</w:t>
            </w:r>
          </w:p>
        </w:tc>
        <w:tc>
          <w:tcPr>
            <w:tcW w:w="1199" w:type="dxa"/>
          </w:tcPr>
          <w:p w:rsidR="00BD1F51" w:rsidRDefault="00684C1D">
            <w:pPr>
              <w:pStyle w:val="TableParagraph"/>
              <w:spacing w:line="210" w:lineRule="atLeast"/>
              <w:ind w:left="240" w:right="214" w:firstLine="25"/>
              <w:rPr>
                <w:sz w:val="16"/>
                <w:szCs w:val="16"/>
              </w:rPr>
            </w:pPr>
            <w:r>
              <w:rPr>
                <w:sz w:val="16"/>
                <w:szCs w:val="16"/>
              </w:rPr>
              <w:t>հայերեն, անգլերեն</w:t>
            </w:r>
          </w:p>
        </w:tc>
        <w:tc>
          <w:tcPr>
            <w:tcW w:w="2402" w:type="dxa"/>
          </w:tcPr>
          <w:p w:rsidR="00BD1F51" w:rsidRDefault="00684C1D">
            <w:pPr>
              <w:pStyle w:val="TableParagraph"/>
              <w:ind w:left="43" w:right="39"/>
              <w:jc w:val="center"/>
              <w:rPr>
                <w:sz w:val="16"/>
                <w:szCs w:val="16"/>
              </w:rPr>
            </w:pPr>
            <w:r>
              <w:rPr>
                <w:sz w:val="16"/>
                <w:szCs w:val="16"/>
              </w:rPr>
              <w:t>սեպտեմբեր</w:t>
            </w:r>
          </w:p>
        </w:tc>
      </w:tr>
      <w:tr w:rsidR="00BD1F51">
        <w:trPr>
          <w:trHeight w:val="428"/>
        </w:trPr>
        <w:tc>
          <w:tcPr>
            <w:tcW w:w="401" w:type="dxa"/>
          </w:tcPr>
          <w:p w:rsidR="00BD1F51" w:rsidRDefault="00684C1D">
            <w:pPr>
              <w:pStyle w:val="TableParagraph"/>
              <w:spacing w:line="208" w:lineRule="exact"/>
              <w:ind w:left="57"/>
              <w:rPr>
                <w:sz w:val="16"/>
              </w:rPr>
            </w:pPr>
            <w:r>
              <w:rPr>
                <w:sz w:val="16"/>
              </w:rPr>
              <w:t>27.</w:t>
            </w:r>
          </w:p>
        </w:tc>
        <w:tc>
          <w:tcPr>
            <w:tcW w:w="745" w:type="dxa"/>
          </w:tcPr>
          <w:p w:rsidR="00BD1F51" w:rsidRDefault="00684C1D">
            <w:pPr>
              <w:pStyle w:val="TableParagraph"/>
              <w:spacing w:line="213" w:lineRule="exact"/>
              <w:ind w:left="36"/>
              <w:rPr>
                <w:sz w:val="16"/>
              </w:rPr>
            </w:pPr>
            <w:r>
              <w:rPr>
                <w:sz w:val="16"/>
              </w:rPr>
              <w:t>5800-101</w:t>
            </w:r>
          </w:p>
        </w:tc>
        <w:tc>
          <w:tcPr>
            <w:tcW w:w="7924" w:type="dxa"/>
          </w:tcPr>
          <w:p w:rsidR="00BD1F51" w:rsidRDefault="00684C1D">
            <w:pPr>
              <w:pStyle w:val="TableParagraph"/>
              <w:spacing w:line="213" w:lineRule="exact"/>
              <w:ind w:left="56"/>
              <w:rPr>
                <w:sz w:val="16"/>
                <w:szCs w:val="16"/>
              </w:rPr>
            </w:pPr>
            <w:r>
              <w:rPr>
                <w:sz w:val="16"/>
                <w:szCs w:val="16"/>
              </w:rPr>
              <w:t>Հայաստանի սոցիալական պատկերը և աղքատությունը, 2020 (վիճակագրական-վերլուծական զեկույց)</w:t>
            </w:r>
          </w:p>
          <w:p w:rsidR="00BD1F51" w:rsidRDefault="00684C1D">
            <w:pPr>
              <w:pStyle w:val="TableParagraph"/>
              <w:spacing w:before="1" w:line="193" w:lineRule="exact"/>
              <w:ind w:left="57"/>
              <w:rPr>
                <w:sz w:val="16"/>
                <w:szCs w:val="16"/>
              </w:rPr>
            </w:pPr>
            <w:r>
              <w:rPr>
                <w:sz w:val="16"/>
                <w:szCs w:val="16"/>
              </w:rPr>
              <w:t>(էլեկտրոնային)</w:t>
            </w:r>
          </w:p>
        </w:tc>
        <w:tc>
          <w:tcPr>
            <w:tcW w:w="1468" w:type="dxa"/>
          </w:tcPr>
          <w:p w:rsidR="00BD1F51" w:rsidRDefault="00684C1D">
            <w:pPr>
              <w:pStyle w:val="TableParagraph"/>
              <w:spacing w:line="213" w:lineRule="exact"/>
              <w:ind w:left="38" w:right="32"/>
              <w:jc w:val="center"/>
              <w:rPr>
                <w:sz w:val="16"/>
                <w:szCs w:val="16"/>
              </w:rPr>
            </w:pPr>
            <w:r>
              <w:rPr>
                <w:sz w:val="16"/>
                <w:szCs w:val="16"/>
              </w:rPr>
              <w:t>վիճակագրական</w:t>
            </w:r>
          </w:p>
          <w:p w:rsidR="00BD1F51" w:rsidRDefault="00684C1D">
            <w:pPr>
              <w:pStyle w:val="TableParagraph"/>
              <w:spacing w:before="1" w:line="193" w:lineRule="exact"/>
              <w:ind w:left="39" w:right="32"/>
              <w:jc w:val="center"/>
              <w:rPr>
                <w:sz w:val="16"/>
                <w:szCs w:val="16"/>
              </w:rPr>
            </w:pPr>
            <w:r>
              <w:rPr>
                <w:sz w:val="16"/>
                <w:szCs w:val="16"/>
              </w:rPr>
              <w:t>ժողովածու</w:t>
            </w:r>
          </w:p>
        </w:tc>
        <w:tc>
          <w:tcPr>
            <w:tcW w:w="1199" w:type="dxa"/>
          </w:tcPr>
          <w:p w:rsidR="00BD1F51" w:rsidRDefault="00684C1D">
            <w:pPr>
              <w:pStyle w:val="TableParagraph"/>
              <w:spacing w:line="213" w:lineRule="exact"/>
              <w:ind w:left="127" w:right="123"/>
              <w:jc w:val="center"/>
              <w:rPr>
                <w:sz w:val="16"/>
                <w:szCs w:val="16"/>
              </w:rPr>
            </w:pPr>
            <w:r>
              <w:rPr>
                <w:sz w:val="16"/>
                <w:szCs w:val="16"/>
              </w:rPr>
              <w:t>հայերեն</w:t>
            </w:r>
          </w:p>
        </w:tc>
        <w:tc>
          <w:tcPr>
            <w:tcW w:w="2402" w:type="dxa"/>
          </w:tcPr>
          <w:p w:rsidR="00BD1F51" w:rsidRDefault="00684C1D">
            <w:pPr>
              <w:pStyle w:val="TableParagraph"/>
              <w:spacing w:line="213" w:lineRule="exact"/>
              <w:ind w:left="42" w:right="39"/>
              <w:jc w:val="center"/>
              <w:rPr>
                <w:sz w:val="16"/>
                <w:szCs w:val="16"/>
              </w:rPr>
            </w:pPr>
            <w:r>
              <w:rPr>
                <w:sz w:val="16"/>
                <w:szCs w:val="16"/>
              </w:rPr>
              <w:t>սեպտեմբեր</w:t>
            </w:r>
          </w:p>
        </w:tc>
      </w:tr>
      <w:tr w:rsidR="00BD1F51">
        <w:trPr>
          <w:trHeight w:val="429"/>
        </w:trPr>
        <w:tc>
          <w:tcPr>
            <w:tcW w:w="401" w:type="dxa"/>
          </w:tcPr>
          <w:p w:rsidR="00BD1F51" w:rsidRDefault="00684C1D">
            <w:pPr>
              <w:pStyle w:val="TableParagraph"/>
              <w:spacing w:line="210" w:lineRule="exact"/>
              <w:ind w:left="57"/>
              <w:rPr>
                <w:sz w:val="16"/>
              </w:rPr>
            </w:pPr>
            <w:r>
              <w:rPr>
                <w:sz w:val="16"/>
              </w:rPr>
              <w:t>28.</w:t>
            </w:r>
          </w:p>
        </w:tc>
        <w:tc>
          <w:tcPr>
            <w:tcW w:w="745" w:type="dxa"/>
          </w:tcPr>
          <w:p w:rsidR="00BD1F51" w:rsidRDefault="00684C1D">
            <w:pPr>
              <w:pStyle w:val="TableParagraph"/>
              <w:ind w:left="27"/>
              <w:rPr>
                <w:sz w:val="16"/>
              </w:rPr>
            </w:pPr>
            <w:r>
              <w:rPr>
                <w:sz w:val="16"/>
              </w:rPr>
              <w:t>5800-102</w:t>
            </w:r>
          </w:p>
        </w:tc>
        <w:tc>
          <w:tcPr>
            <w:tcW w:w="7924" w:type="dxa"/>
          </w:tcPr>
          <w:p w:rsidR="00BD1F51" w:rsidRDefault="00684C1D">
            <w:pPr>
              <w:pStyle w:val="TableParagraph"/>
              <w:spacing w:line="210" w:lineRule="atLeast"/>
              <w:ind w:left="57" w:right="240" w:hanging="1"/>
              <w:rPr>
                <w:sz w:val="16"/>
                <w:szCs w:val="16"/>
              </w:rPr>
            </w:pPr>
            <w:r>
              <w:rPr>
                <w:sz w:val="16"/>
                <w:szCs w:val="16"/>
              </w:rPr>
              <w:t>Հայաստանի սոցիալական պատկերը և աղքատությունը, 2020 (վիճակագրական-վերլուծական զեկույց) (էլեկտրոնային)</w:t>
            </w:r>
          </w:p>
        </w:tc>
        <w:tc>
          <w:tcPr>
            <w:tcW w:w="1468" w:type="dxa"/>
          </w:tcPr>
          <w:p w:rsidR="00BD1F51" w:rsidRDefault="00684C1D">
            <w:pPr>
              <w:pStyle w:val="TableParagraph"/>
              <w:spacing w:line="210" w:lineRule="atLeast"/>
              <w:ind w:left="331" w:right="83" w:hanging="225"/>
              <w:rPr>
                <w:sz w:val="16"/>
                <w:szCs w:val="16"/>
              </w:rPr>
            </w:pPr>
            <w:r>
              <w:rPr>
                <w:sz w:val="16"/>
                <w:szCs w:val="16"/>
              </w:rPr>
              <w:t>վիճակագրական ժողովածու</w:t>
            </w:r>
          </w:p>
        </w:tc>
        <w:tc>
          <w:tcPr>
            <w:tcW w:w="1199" w:type="dxa"/>
          </w:tcPr>
          <w:p w:rsidR="00BD1F51" w:rsidRDefault="00684C1D">
            <w:pPr>
              <w:pStyle w:val="TableParagraph"/>
              <w:ind w:left="129" w:right="123"/>
              <w:jc w:val="center"/>
              <w:rPr>
                <w:sz w:val="16"/>
                <w:szCs w:val="16"/>
              </w:rPr>
            </w:pPr>
            <w:r>
              <w:rPr>
                <w:sz w:val="16"/>
                <w:szCs w:val="16"/>
              </w:rPr>
              <w:t>անգլերեն</w:t>
            </w:r>
          </w:p>
        </w:tc>
        <w:tc>
          <w:tcPr>
            <w:tcW w:w="2402" w:type="dxa"/>
          </w:tcPr>
          <w:p w:rsidR="00BD1F51" w:rsidRDefault="00684C1D">
            <w:pPr>
              <w:pStyle w:val="TableParagraph"/>
              <w:ind w:left="44" w:right="39"/>
              <w:jc w:val="center"/>
              <w:rPr>
                <w:sz w:val="16"/>
                <w:szCs w:val="16"/>
              </w:rPr>
            </w:pPr>
            <w:r>
              <w:rPr>
                <w:sz w:val="16"/>
                <w:szCs w:val="16"/>
              </w:rPr>
              <w:t>սեպտեմբեր</w:t>
            </w:r>
          </w:p>
        </w:tc>
      </w:tr>
    </w:tbl>
    <w:p w:rsidR="00BD1F51" w:rsidRDefault="00BD1F51">
      <w:pPr>
        <w:jc w:val="center"/>
        <w:rPr>
          <w:sz w:val="16"/>
          <w:szCs w:val="16"/>
        </w:rPr>
        <w:sectPr w:rsidR="00BD1F51">
          <w:pgSz w:w="15840" w:h="12240" w:orient="landscape"/>
          <w:pgMar w:top="1880" w:right="260" w:bottom="1620" w:left="240" w:header="1424" w:footer="1434" w:gutter="0"/>
          <w:cols w:space="720"/>
        </w:sectPr>
      </w:pPr>
    </w:p>
    <w:p w:rsidR="00BD1F51" w:rsidRDefault="00BD1F51">
      <w:pPr>
        <w:pStyle w:val="BodyText"/>
        <w:spacing w:before="3"/>
        <w:rPr>
          <w:rFonts w:ascii="Times New Roman"/>
          <w:sz w:val="20"/>
        </w:rPr>
      </w:pPr>
    </w:p>
    <w:tbl>
      <w:tblPr>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745"/>
        <w:gridCol w:w="7924"/>
        <w:gridCol w:w="1468"/>
        <w:gridCol w:w="1199"/>
        <w:gridCol w:w="2402"/>
      </w:tblGrid>
      <w:tr w:rsidR="00BD1F51">
        <w:trPr>
          <w:trHeight w:val="798"/>
        </w:trPr>
        <w:tc>
          <w:tcPr>
            <w:tcW w:w="401" w:type="dxa"/>
          </w:tcPr>
          <w:p w:rsidR="00BD1F51" w:rsidRDefault="00684C1D">
            <w:pPr>
              <w:pStyle w:val="TableParagraph"/>
              <w:spacing w:before="1"/>
              <w:ind w:left="72"/>
              <w:rPr>
                <w:b/>
                <w:bCs/>
                <w:i/>
                <w:sz w:val="15"/>
                <w:szCs w:val="15"/>
              </w:rPr>
            </w:pPr>
            <w:r>
              <w:rPr>
                <w:b/>
                <w:bCs/>
                <w:i/>
                <w:sz w:val="15"/>
                <w:szCs w:val="15"/>
              </w:rPr>
              <w:t>հ/հ</w:t>
            </w:r>
          </w:p>
        </w:tc>
        <w:tc>
          <w:tcPr>
            <w:tcW w:w="745" w:type="dxa"/>
          </w:tcPr>
          <w:p w:rsidR="00BD1F51" w:rsidRDefault="00684C1D">
            <w:pPr>
              <w:pStyle w:val="TableParagraph"/>
              <w:spacing w:before="1"/>
              <w:ind w:left="191" w:right="53" w:hanging="116"/>
              <w:rPr>
                <w:b/>
                <w:bCs/>
                <w:i/>
                <w:sz w:val="15"/>
                <w:szCs w:val="15"/>
              </w:rPr>
            </w:pPr>
            <w:r>
              <w:rPr>
                <w:b/>
                <w:bCs/>
                <w:i/>
                <w:sz w:val="15"/>
                <w:szCs w:val="15"/>
              </w:rPr>
              <w:t>Ծածկա- գիրը</w:t>
            </w:r>
          </w:p>
        </w:tc>
        <w:tc>
          <w:tcPr>
            <w:tcW w:w="7924" w:type="dxa"/>
          </w:tcPr>
          <w:p w:rsidR="00BD1F51" w:rsidRDefault="00684C1D">
            <w:pPr>
              <w:pStyle w:val="TableParagraph"/>
              <w:spacing w:before="1"/>
              <w:ind w:left="2912" w:right="2907"/>
              <w:jc w:val="center"/>
              <w:rPr>
                <w:b/>
                <w:bCs/>
                <w:i/>
                <w:sz w:val="15"/>
                <w:szCs w:val="15"/>
              </w:rPr>
            </w:pPr>
            <w:r>
              <w:rPr>
                <w:b/>
                <w:bCs/>
                <w:i/>
                <w:sz w:val="15"/>
                <w:szCs w:val="15"/>
              </w:rPr>
              <w:t>Հրապարակման անվանումը</w:t>
            </w:r>
          </w:p>
        </w:tc>
        <w:tc>
          <w:tcPr>
            <w:tcW w:w="1468" w:type="dxa"/>
          </w:tcPr>
          <w:p w:rsidR="00BD1F51" w:rsidRDefault="00684C1D">
            <w:pPr>
              <w:pStyle w:val="TableParagraph"/>
              <w:spacing w:before="1"/>
              <w:ind w:left="576" w:right="120" w:hanging="437"/>
              <w:rPr>
                <w:b/>
                <w:bCs/>
                <w:i/>
                <w:sz w:val="15"/>
                <w:szCs w:val="15"/>
              </w:rPr>
            </w:pPr>
            <w:r>
              <w:rPr>
                <w:b/>
                <w:bCs/>
                <w:i/>
                <w:sz w:val="15"/>
                <w:szCs w:val="15"/>
              </w:rPr>
              <w:t>Հրապարակման ձևը</w:t>
            </w:r>
          </w:p>
        </w:tc>
        <w:tc>
          <w:tcPr>
            <w:tcW w:w="1199" w:type="dxa"/>
          </w:tcPr>
          <w:p w:rsidR="00BD1F51" w:rsidRDefault="00684C1D">
            <w:pPr>
              <w:pStyle w:val="TableParagraph"/>
              <w:spacing w:before="1"/>
              <w:ind w:left="132" w:right="123"/>
              <w:jc w:val="center"/>
              <w:rPr>
                <w:b/>
                <w:bCs/>
                <w:i/>
                <w:sz w:val="15"/>
                <w:szCs w:val="15"/>
              </w:rPr>
            </w:pPr>
            <w:r>
              <w:rPr>
                <w:b/>
                <w:bCs/>
                <w:i/>
                <w:sz w:val="15"/>
                <w:szCs w:val="15"/>
              </w:rPr>
              <w:t>Հրապարակ- ման տարբերակը</w:t>
            </w:r>
          </w:p>
        </w:tc>
        <w:tc>
          <w:tcPr>
            <w:tcW w:w="2402" w:type="dxa"/>
          </w:tcPr>
          <w:p w:rsidR="00BD1F51" w:rsidRDefault="00684C1D">
            <w:pPr>
              <w:pStyle w:val="TableParagraph"/>
              <w:spacing w:before="1"/>
              <w:ind w:left="71" w:right="65" w:hanging="2"/>
              <w:jc w:val="center"/>
              <w:rPr>
                <w:b/>
                <w:bCs/>
                <w:i/>
                <w:sz w:val="15"/>
                <w:szCs w:val="15"/>
              </w:rPr>
            </w:pPr>
            <w:r>
              <w:rPr>
                <w:b/>
                <w:bCs/>
                <w:i/>
                <w:sz w:val="15"/>
                <w:szCs w:val="15"/>
              </w:rPr>
              <w:t>Թողարկման (հրապարակման) ժամկետը (ամիսը (եռամսյակը) կամ օրը հաշվետու ժամա-</w:t>
            </w:r>
          </w:p>
          <w:p w:rsidR="00BD1F51" w:rsidRDefault="00684C1D">
            <w:pPr>
              <w:pStyle w:val="TableParagraph"/>
              <w:spacing w:before="1" w:line="179" w:lineRule="exact"/>
              <w:ind w:left="42" w:right="39"/>
              <w:jc w:val="center"/>
              <w:rPr>
                <w:b/>
                <w:bCs/>
                <w:i/>
                <w:sz w:val="15"/>
                <w:szCs w:val="15"/>
              </w:rPr>
            </w:pPr>
            <w:r>
              <w:rPr>
                <w:b/>
                <w:bCs/>
                <w:i/>
                <w:sz w:val="15"/>
                <w:szCs w:val="15"/>
              </w:rPr>
              <w:t>նակշրջանից հետո)</w:t>
            </w:r>
          </w:p>
        </w:tc>
      </w:tr>
      <w:tr w:rsidR="00BD1F51">
        <w:trPr>
          <w:trHeight w:val="412"/>
        </w:trPr>
        <w:tc>
          <w:tcPr>
            <w:tcW w:w="401" w:type="dxa"/>
          </w:tcPr>
          <w:p w:rsidR="00BD1F51" w:rsidRDefault="00684C1D">
            <w:pPr>
              <w:pStyle w:val="TableParagraph"/>
              <w:spacing w:line="210" w:lineRule="exact"/>
              <w:ind w:left="57"/>
              <w:rPr>
                <w:sz w:val="16"/>
              </w:rPr>
            </w:pPr>
            <w:r>
              <w:rPr>
                <w:sz w:val="16"/>
              </w:rPr>
              <w:t>29.</w:t>
            </w:r>
          </w:p>
        </w:tc>
        <w:tc>
          <w:tcPr>
            <w:tcW w:w="745" w:type="dxa"/>
          </w:tcPr>
          <w:p w:rsidR="00BD1F51" w:rsidRDefault="00684C1D">
            <w:pPr>
              <w:pStyle w:val="TableParagraph"/>
              <w:spacing w:line="210" w:lineRule="exact"/>
              <w:ind w:left="44"/>
              <w:rPr>
                <w:sz w:val="16"/>
              </w:rPr>
            </w:pPr>
            <w:r>
              <w:rPr>
                <w:sz w:val="16"/>
              </w:rPr>
              <w:t>5700-101</w:t>
            </w:r>
          </w:p>
        </w:tc>
        <w:tc>
          <w:tcPr>
            <w:tcW w:w="7924" w:type="dxa"/>
          </w:tcPr>
          <w:p w:rsidR="00BD1F51" w:rsidRDefault="00684C1D">
            <w:pPr>
              <w:pStyle w:val="TableParagraph"/>
              <w:spacing w:line="206" w:lineRule="exact"/>
              <w:ind w:left="55"/>
              <w:rPr>
                <w:sz w:val="16"/>
                <w:szCs w:val="16"/>
              </w:rPr>
            </w:pPr>
            <w:r>
              <w:rPr>
                <w:sz w:val="16"/>
                <w:szCs w:val="16"/>
              </w:rPr>
              <w:t>Հայաստանի Հանրապետության բնակարանային ֆոնդը և կոմունալ տնտեսությունը 2019 թվականին</w:t>
            </w:r>
          </w:p>
          <w:p w:rsidR="00BD1F51" w:rsidRDefault="00684C1D">
            <w:pPr>
              <w:pStyle w:val="TableParagraph"/>
              <w:spacing w:line="187" w:lineRule="exact"/>
              <w:ind w:left="57"/>
              <w:rPr>
                <w:sz w:val="16"/>
                <w:szCs w:val="16"/>
              </w:rPr>
            </w:pPr>
            <w:r>
              <w:rPr>
                <w:sz w:val="16"/>
                <w:szCs w:val="16"/>
              </w:rPr>
              <w:t>(էլեկտրոնային)</w:t>
            </w:r>
          </w:p>
        </w:tc>
        <w:tc>
          <w:tcPr>
            <w:tcW w:w="1468" w:type="dxa"/>
          </w:tcPr>
          <w:p w:rsidR="00BD1F51" w:rsidRDefault="00684C1D">
            <w:pPr>
              <w:pStyle w:val="TableParagraph"/>
              <w:spacing w:line="206" w:lineRule="exact"/>
              <w:ind w:left="38" w:right="32"/>
              <w:jc w:val="center"/>
              <w:rPr>
                <w:sz w:val="16"/>
                <w:szCs w:val="16"/>
              </w:rPr>
            </w:pPr>
            <w:r>
              <w:rPr>
                <w:sz w:val="16"/>
                <w:szCs w:val="16"/>
              </w:rPr>
              <w:t>վիճակագրական</w:t>
            </w:r>
          </w:p>
          <w:p w:rsidR="00BD1F51" w:rsidRDefault="00684C1D">
            <w:pPr>
              <w:pStyle w:val="TableParagraph"/>
              <w:spacing w:line="187" w:lineRule="exact"/>
              <w:ind w:left="39" w:right="32"/>
              <w:jc w:val="center"/>
              <w:rPr>
                <w:sz w:val="16"/>
                <w:szCs w:val="16"/>
              </w:rPr>
            </w:pPr>
            <w:r>
              <w:rPr>
                <w:sz w:val="16"/>
                <w:szCs w:val="16"/>
              </w:rPr>
              <w:t>ժողովածու</w:t>
            </w:r>
          </w:p>
        </w:tc>
        <w:tc>
          <w:tcPr>
            <w:tcW w:w="1199" w:type="dxa"/>
          </w:tcPr>
          <w:p w:rsidR="00BD1F51" w:rsidRDefault="00684C1D">
            <w:pPr>
              <w:pStyle w:val="TableParagraph"/>
              <w:spacing w:line="210" w:lineRule="exact"/>
              <w:ind w:right="282"/>
              <w:jc w:val="right"/>
              <w:rPr>
                <w:sz w:val="16"/>
                <w:szCs w:val="16"/>
              </w:rPr>
            </w:pPr>
            <w:r>
              <w:rPr>
                <w:sz w:val="16"/>
                <w:szCs w:val="16"/>
              </w:rPr>
              <w:t>հայերեն</w:t>
            </w:r>
          </w:p>
        </w:tc>
        <w:tc>
          <w:tcPr>
            <w:tcW w:w="2402" w:type="dxa"/>
          </w:tcPr>
          <w:p w:rsidR="00BD1F51" w:rsidRDefault="00684C1D">
            <w:pPr>
              <w:pStyle w:val="TableParagraph"/>
              <w:spacing w:line="210" w:lineRule="exact"/>
              <w:ind w:left="42" w:right="39"/>
              <w:jc w:val="center"/>
              <w:rPr>
                <w:sz w:val="16"/>
                <w:szCs w:val="16"/>
              </w:rPr>
            </w:pPr>
            <w:r>
              <w:rPr>
                <w:sz w:val="16"/>
                <w:szCs w:val="16"/>
              </w:rPr>
              <w:t>հոկտեմբեր</w:t>
            </w:r>
          </w:p>
        </w:tc>
      </w:tr>
      <w:tr w:rsidR="00BD1F51">
        <w:trPr>
          <w:trHeight w:val="413"/>
        </w:trPr>
        <w:tc>
          <w:tcPr>
            <w:tcW w:w="401" w:type="dxa"/>
          </w:tcPr>
          <w:p w:rsidR="00BD1F51" w:rsidRDefault="00684C1D">
            <w:pPr>
              <w:pStyle w:val="TableParagraph"/>
              <w:spacing w:line="210" w:lineRule="exact"/>
              <w:ind w:left="57"/>
              <w:rPr>
                <w:sz w:val="16"/>
              </w:rPr>
            </w:pPr>
            <w:r>
              <w:rPr>
                <w:sz w:val="16"/>
              </w:rPr>
              <w:t>30.</w:t>
            </w:r>
          </w:p>
        </w:tc>
        <w:tc>
          <w:tcPr>
            <w:tcW w:w="745" w:type="dxa"/>
          </w:tcPr>
          <w:p w:rsidR="00BD1F51" w:rsidRDefault="00684C1D">
            <w:pPr>
              <w:pStyle w:val="TableParagraph"/>
              <w:spacing w:line="210" w:lineRule="exact"/>
              <w:ind w:left="36"/>
              <w:rPr>
                <w:sz w:val="16"/>
              </w:rPr>
            </w:pPr>
            <w:r>
              <w:rPr>
                <w:sz w:val="16"/>
              </w:rPr>
              <w:t>5600-101</w:t>
            </w:r>
          </w:p>
        </w:tc>
        <w:tc>
          <w:tcPr>
            <w:tcW w:w="7924" w:type="dxa"/>
          </w:tcPr>
          <w:p w:rsidR="00BD1F51" w:rsidRDefault="00684C1D">
            <w:pPr>
              <w:pStyle w:val="TableParagraph"/>
              <w:spacing w:line="208" w:lineRule="exact"/>
              <w:ind w:left="57" w:right="627" w:hanging="1"/>
              <w:rPr>
                <w:sz w:val="16"/>
                <w:szCs w:val="16"/>
              </w:rPr>
            </w:pPr>
            <w:r>
              <w:rPr>
                <w:sz w:val="16"/>
                <w:szCs w:val="16"/>
              </w:rPr>
              <w:t>Շրջակա միջավայրը և բնական պաշարները Հայաստանի Հանրապետությունում 2019 թվականին (էլեկտրոնային)</w:t>
            </w:r>
          </w:p>
        </w:tc>
        <w:tc>
          <w:tcPr>
            <w:tcW w:w="1468" w:type="dxa"/>
          </w:tcPr>
          <w:p w:rsidR="00BD1F51" w:rsidRDefault="00684C1D">
            <w:pPr>
              <w:pStyle w:val="TableParagraph"/>
              <w:spacing w:line="208" w:lineRule="exact"/>
              <w:ind w:left="331" w:right="83" w:hanging="225"/>
              <w:rPr>
                <w:sz w:val="16"/>
                <w:szCs w:val="16"/>
              </w:rPr>
            </w:pPr>
            <w:r>
              <w:rPr>
                <w:sz w:val="16"/>
                <w:szCs w:val="16"/>
              </w:rPr>
              <w:t>վիճակագրական ժողովածու</w:t>
            </w:r>
          </w:p>
        </w:tc>
        <w:tc>
          <w:tcPr>
            <w:tcW w:w="1199" w:type="dxa"/>
          </w:tcPr>
          <w:p w:rsidR="00BD1F51" w:rsidRDefault="00684C1D">
            <w:pPr>
              <w:pStyle w:val="TableParagraph"/>
              <w:spacing w:line="208" w:lineRule="exact"/>
              <w:ind w:left="240" w:right="214" w:firstLine="25"/>
              <w:rPr>
                <w:sz w:val="16"/>
                <w:szCs w:val="16"/>
              </w:rPr>
            </w:pPr>
            <w:r>
              <w:rPr>
                <w:sz w:val="16"/>
                <w:szCs w:val="16"/>
              </w:rPr>
              <w:t>հայերեն, անգլերեն</w:t>
            </w:r>
          </w:p>
        </w:tc>
        <w:tc>
          <w:tcPr>
            <w:tcW w:w="2402" w:type="dxa"/>
          </w:tcPr>
          <w:p w:rsidR="00BD1F51" w:rsidRDefault="00684C1D">
            <w:pPr>
              <w:pStyle w:val="TableParagraph"/>
              <w:spacing w:line="210" w:lineRule="exact"/>
              <w:ind w:left="42" w:right="39"/>
              <w:jc w:val="center"/>
              <w:rPr>
                <w:sz w:val="16"/>
                <w:szCs w:val="16"/>
              </w:rPr>
            </w:pPr>
            <w:r>
              <w:rPr>
                <w:sz w:val="16"/>
                <w:szCs w:val="16"/>
              </w:rPr>
              <w:t>հոկտեմբեր</w:t>
            </w:r>
          </w:p>
        </w:tc>
      </w:tr>
      <w:tr w:rsidR="00BD1F51">
        <w:trPr>
          <w:trHeight w:val="411"/>
        </w:trPr>
        <w:tc>
          <w:tcPr>
            <w:tcW w:w="401" w:type="dxa"/>
          </w:tcPr>
          <w:p w:rsidR="00BD1F51" w:rsidRDefault="00684C1D">
            <w:pPr>
              <w:pStyle w:val="TableParagraph"/>
              <w:spacing w:line="208" w:lineRule="exact"/>
              <w:ind w:left="57"/>
              <w:rPr>
                <w:sz w:val="16"/>
              </w:rPr>
            </w:pPr>
            <w:r>
              <w:rPr>
                <w:sz w:val="16"/>
              </w:rPr>
              <w:t>31.</w:t>
            </w:r>
          </w:p>
        </w:tc>
        <w:tc>
          <w:tcPr>
            <w:tcW w:w="745" w:type="dxa"/>
          </w:tcPr>
          <w:p w:rsidR="00BD1F51" w:rsidRDefault="00684C1D">
            <w:pPr>
              <w:pStyle w:val="TableParagraph"/>
              <w:spacing w:line="208" w:lineRule="exact"/>
              <w:ind w:left="27"/>
              <w:rPr>
                <w:sz w:val="16"/>
              </w:rPr>
            </w:pPr>
            <w:r>
              <w:rPr>
                <w:sz w:val="16"/>
              </w:rPr>
              <w:t>5600-201</w:t>
            </w:r>
          </w:p>
        </w:tc>
        <w:tc>
          <w:tcPr>
            <w:tcW w:w="7924" w:type="dxa"/>
          </w:tcPr>
          <w:p w:rsidR="00BD1F51" w:rsidRDefault="00684C1D">
            <w:pPr>
              <w:pStyle w:val="TableParagraph"/>
              <w:spacing w:line="205" w:lineRule="exact"/>
              <w:ind w:left="3"/>
              <w:rPr>
                <w:sz w:val="16"/>
                <w:szCs w:val="16"/>
              </w:rPr>
            </w:pPr>
            <w:r>
              <w:rPr>
                <w:sz w:val="16"/>
                <w:szCs w:val="16"/>
              </w:rPr>
              <w:t>Հայաստանի բնապահպանական վիճակագրությունը 2019 թվականին և ցուցանիշների</w:t>
            </w:r>
          </w:p>
          <w:p w:rsidR="00BD1F51" w:rsidRDefault="00684C1D">
            <w:pPr>
              <w:pStyle w:val="TableParagraph"/>
              <w:spacing w:line="186" w:lineRule="exact"/>
              <w:ind w:left="3"/>
              <w:rPr>
                <w:sz w:val="16"/>
                <w:szCs w:val="16"/>
              </w:rPr>
            </w:pPr>
            <w:r>
              <w:rPr>
                <w:sz w:val="16"/>
                <w:szCs w:val="16"/>
              </w:rPr>
              <w:t>2015-2019թթ. շարժընթացը (էլեկտրոնային)</w:t>
            </w:r>
          </w:p>
        </w:tc>
        <w:tc>
          <w:tcPr>
            <w:tcW w:w="1468" w:type="dxa"/>
          </w:tcPr>
          <w:p w:rsidR="00BD1F51" w:rsidRDefault="00684C1D">
            <w:pPr>
              <w:pStyle w:val="TableParagraph"/>
              <w:spacing w:line="205" w:lineRule="exact"/>
              <w:ind w:left="38" w:right="32"/>
              <w:jc w:val="center"/>
              <w:rPr>
                <w:sz w:val="16"/>
                <w:szCs w:val="16"/>
              </w:rPr>
            </w:pPr>
            <w:r>
              <w:rPr>
                <w:sz w:val="16"/>
                <w:szCs w:val="16"/>
              </w:rPr>
              <w:t>վիճակագրական</w:t>
            </w:r>
          </w:p>
          <w:p w:rsidR="00BD1F51" w:rsidRDefault="00684C1D">
            <w:pPr>
              <w:pStyle w:val="TableParagraph"/>
              <w:spacing w:line="186" w:lineRule="exact"/>
              <w:ind w:left="38" w:right="32"/>
              <w:jc w:val="center"/>
              <w:rPr>
                <w:sz w:val="16"/>
                <w:szCs w:val="16"/>
              </w:rPr>
            </w:pPr>
            <w:r>
              <w:rPr>
                <w:sz w:val="16"/>
                <w:szCs w:val="16"/>
              </w:rPr>
              <w:t>տեղեկագիր</w:t>
            </w:r>
          </w:p>
        </w:tc>
        <w:tc>
          <w:tcPr>
            <w:tcW w:w="1199" w:type="dxa"/>
          </w:tcPr>
          <w:p w:rsidR="00BD1F51" w:rsidRDefault="00684C1D">
            <w:pPr>
              <w:pStyle w:val="TableParagraph"/>
              <w:spacing w:line="205" w:lineRule="exact"/>
              <w:ind w:left="265"/>
              <w:rPr>
                <w:sz w:val="16"/>
                <w:szCs w:val="16"/>
              </w:rPr>
            </w:pPr>
            <w:r>
              <w:rPr>
                <w:sz w:val="16"/>
                <w:szCs w:val="16"/>
              </w:rPr>
              <w:t>հայերեն,</w:t>
            </w:r>
          </w:p>
          <w:p w:rsidR="00BD1F51" w:rsidRDefault="00684C1D">
            <w:pPr>
              <w:pStyle w:val="TableParagraph"/>
              <w:spacing w:line="186" w:lineRule="exact"/>
              <w:ind w:left="240"/>
              <w:rPr>
                <w:sz w:val="16"/>
                <w:szCs w:val="16"/>
              </w:rPr>
            </w:pPr>
            <w:r>
              <w:rPr>
                <w:sz w:val="16"/>
                <w:szCs w:val="16"/>
              </w:rPr>
              <w:t>անգլերեն</w:t>
            </w:r>
          </w:p>
        </w:tc>
        <w:tc>
          <w:tcPr>
            <w:tcW w:w="2402" w:type="dxa"/>
          </w:tcPr>
          <w:p w:rsidR="00BD1F51" w:rsidRDefault="00684C1D">
            <w:pPr>
              <w:pStyle w:val="TableParagraph"/>
              <w:spacing w:line="208" w:lineRule="exact"/>
              <w:ind w:left="42" w:right="39"/>
              <w:jc w:val="center"/>
              <w:rPr>
                <w:sz w:val="16"/>
                <w:szCs w:val="16"/>
              </w:rPr>
            </w:pPr>
            <w:r>
              <w:rPr>
                <w:sz w:val="16"/>
                <w:szCs w:val="16"/>
              </w:rPr>
              <w:t>հոկտեմբեր</w:t>
            </w:r>
          </w:p>
        </w:tc>
      </w:tr>
      <w:tr w:rsidR="00BD1F51">
        <w:trPr>
          <w:trHeight w:val="429"/>
        </w:trPr>
        <w:tc>
          <w:tcPr>
            <w:tcW w:w="401" w:type="dxa"/>
          </w:tcPr>
          <w:p w:rsidR="00BD1F51" w:rsidRDefault="00684C1D">
            <w:pPr>
              <w:pStyle w:val="TableParagraph"/>
              <w:spacing w:line="210" w:lineRule="exact"/>
              <w:ind w:left="57"/>
              <w:rPr>
                <w:sz w:val="16"/>
              </w:rPr>
            </w:pPr>
            <w:r>
              <w:rPr>
                <w:sz w:val="16"/>
              </w:rPr>
              <w:t>32.</w:t>
            </w:r>
          </w:p>
        </w:tc>
        <w:tc>
          <w:tcPr>
            <w:tcW w:w="745" w:type="dxa"/>
          </w:tcPr>
          <w:p w:rsidR="00BD1F51" w:rsidRDefault="00684C1D">
            <w:pPr>
              <w:pStyle w:val="TableParagraph"/>
              <w:ind w:left="40"/>
              <w:rPr>
                <w:sz w:val="16"/>
              </w:rPr>
            </w:pPr>
            <w:r>
              <w:rPr>
                <w:sz w:val="16"/>
              </w:rPr>
              <w:t>2000-101</w:t>
            </w:r>
          </w:p>
        </w:tc>
        <w:tc>
          <w:tcPr>
            <w:tcW w:w="7924" w:type="dxa"/>
          </w:tcPr>
          <w:p w:rsidR="00BD1F51" w:rsidRDefault="00684C1D">
            <w:pPr>
              <w:pStyle w:val="TableParagraph"/>
              <w:ind w:left="57"/>
              <w:rPr>
                <w:sz w:val="16"/>
                <w:szCs w:val="16"/>
              </w:rPr>
            </w:pPr>
            <w:r>
              <w:rPr>
                <w:sz w:val="16"/>
                <w:szCs w:val="16"/>
              </w:rPr>
              <w:t>Հայաստանի ֆինանսների վիճակագրություն, 2020 (էլեկտրոնային)</w:t>
            </w:r>
          </w:p>
        </w:tc>
        <w:tc>
          <w:tcPr>
            <w:tcW w:w="1468" w:type="dxa"/>
          </w:tcPr>
          <w:p w:rsidR="00BD1F51" w:rsidRDefault="00684C1D">
            <w:pPr>
              <w:pStyle w:val="TableParagraph"/>
              <w:ind w:left="37" w:right="32"/>
              <w:jc w:val="center"/>
              <w:rPr>
                <w:sz w:val="16"/>
                <w:szCs w:val="16"/>
              </w:rPr>
            </w:pPr>
            <w:r>
              <w:rPr>
                <w:sz w:val="16"/>
                <w:szCs w:val="16"/>
              </w:rPr>
              <w:t>վիճակագրական</w:t>
            </w:r>
          </w:p>
          <w:p w:rsidR="00BD1F51" w:rsidRDefault="00684C1D">
            <w:pPr>
              <w:pStyle w:val="TableParagraph"/>
              <w:spacing w:before="1" w:line="193" w:lineRule="exact"/>
              <w:ind w:left="39" w:right="32"/>
              <w:jc w:val="center"/>
              <w:rPr>
                <w:sz w:val="16"/>
                <w:szCs w:val="16"/>
              </w:rPr>
            </w:pPr>
            <w:r>
              <w:rPr>
                <w:sz w:val="16"/>
                <w:szCs w:val="16"/>
              </w:rPr>
              <w:t>ժողովածու</w:t>
            </w:r>
          </w:p>
        </w:tc>
        <w:tc>
          <w:tcPr>
            <w:tcW w:w="1199" w:type="dxa"/>
          </w:tcPr>
          <w:p w:rsidR="00BD1F51" w:rsidRDefault="00684C1D">
            <w:pPr>
              <w:pStyle w:val="TableParagraph"/>
              <w:ind w:left="265"/>
              <w:rPr>
                <w:sz w:val="16"/>
                <w:szCs w:val="16"/>
              </w:rPr>
            </w:pPr>
            <w:r>
              <w:rPr>
                <w:sz w:val="16"/>
                <w:szCs w:val="16"/>
              </w:rPr>
              <w:t>հայերեն,</w:t>
            </w:r>
          </w:p>
          <w:p w:rsidR="00BD1F51" w:rsidRDefault="00684C1D">
            <w:pPr>
              <w:pStyle w:val="TableParagraph"/>
              <w:spacing w:before="1" w:line="193" w:lineRule="exact"/>
              <w:ind w:left="240"/>
              <w:rPr>
                <w:sz w:val="16"/>
                <w:szCs w:val="16"/>
              </w:rPr>
            </w:pPr>
            <w:r>
              <w:rPr>
                <w:sz w:val="16"/>
                <w:szCs w:val="16"/>
              </w:rPr>
              <w:t>անգլերեն</w:t>
            </w:r>
          </w:p>
        </w:tc>
        <w:tc>
          <w:tcPr>
            <w:tcW w:w="2402" w:type="dxa"/>
          </w:tcPr>
          <w:p w:rsidR="00BD1F51" w:rsidRDefault="00684C1D">
            <w:pPr>
              <w:pStyle w:val="TableParagraph"/>
              <w:ind w:left="42" w:right="39"/>
              <w:jc w:val="center"/>
              <w:rPr>
                <w:sz w:val="16"/>
                <w:szCs w:val="16"/>
              </w:rPr>
            </w:pPr>
            <w:r>
              <w:rPr>
                <w:sz w:val="16"/>
                <w:szCs w:val="16"/>
              </w:rPr>
              <w:t>հոկտեմբեր</w:t>
            </w:r>
          </w:p>
        </w:tc>
      </w:tr>
      <w:tr w:rsidR="00BD1F51">
        <w:trPr>
          <w:trHeight w:val="427"/>
        </w:trPr>
        <w:tc>
          <w:tcPr>
            <w:tcW w:w="401" w:type="dxa"/>
          </w:tcPr>
          <w:p w:rsidR="00BD1F51" w:rsidRDefault="00684C1D">
            <w:pPr>
              <w:pStyle w:val="TableParagraph"/>
              <w:spacing w:line="210" w:lineRule="exact"/>
              <w:ind w:left="57"/>
              <w:rPr>
                <w:sz w:val="16"/>
              </w:rPr>
            </w:pPr>
            <w:r>
              <w:rPr>
                <w:sz w:val="16"/>
              </w:rPr>
              <w:t>33.</w:t>
            </w:r>
          </w:p>
        </w:tc>
        <w:tc>
          <w:tcPr>
            <w:tcW w:w="745" w:type="dxa"/>
          </w:tcPr>
          <w:p w:rsidR="00BD1F51" w:rsidRDefault="00684C1D">
            <w:pPr>
              <w:pStyle w:val="TableParagraph"/>
              <w:ind w:left="68"/>
              <w:rPr>
                <w:sz w:val="16"/>
              </w:rPr>
            </w:pPr>
            <w:r>
              <w:rPr>
                <w:sz w:val="16"/>
              </w:rPr>
              <w:t>1100-101</w:t>
            </w:r>
          </w:p>
        </w:tc>
        <w:tc>
          <w:tcPr>
            <w:tcW w:w="7924" w:type="dxa"/>
          </w:tcPr>
          <w:p w:rsidR="00BD1F51" w:rsidRDefault="00684C1D">
            <w:pPr>
              <w:pStyle w:val="TableParagraph"/>
              <w:ind w:left="57"/>
              <w:rPr>
                <w:sz w:val="16"/>
                <w:szCs w:val="16"/>
              </w:rPr>
            </w:pPr>
            <w:r>
              <w:rPr>
                <w:sz w:val="16"/>
                <w:szCs w:val="16"/>
              </w:rPr>
              <w:t>Հայաստանի ազգային հաշիվներ, 2020 (էլեկտրոնային)</w:t>
            </w:r>
          </w:p>
        </w:tc>
        <w:tc>
          <w:tcPr>
            <w:tcW w:w="1468" w:type="dxa"/>
          </w:tcPr>
          <w:p w:rsidR="00BD1F51" w:rsidRDefault="00684C1D">
            <w:pPr>
              <w:pStyle w:val="TableParagraph"/>
              <w:spacing w:line="210" w:lineRule="atLeast"/>
              <w:ind w:left="331" w:right="83" w:hanging="225"/>
              <w:rPr>
                <w:sz w:val="16"/>
                <w:szCs w:val="16"/>
              </w:rPr>
            </w:pPr>
            <w:r>
              <w:rPr>
                <w:sz w:val="16"/>
                <w:szCs w:val="16"/>
              </w:rPr>
              <w:t>վիճակագրական ժողովածու</w:t>
            </w:r>
          </w:p>
        </w:tc>
        <w:tc>
          <w:tcPr>
            <w:tcW w:w="1199" w:type="dxa"/>
          </w:tcPr>
          <w:p w:rsidR="00BD1F51" w:rsidRDefault="00684C1D">
            <w:pPr>
              <w:pStyle w:val="TableParagraph"/>
              <w:spacing w:line="210" w:lineRule="atLeast"/>
              <w:ind w:left="240" w:right="214" w:firstLine="25"/>
              <w:rPr>
                <w:sz w:val="16"/>
                <w:szCs w:val="16"/>
              </w:rPr>
            </w:pPr>
            <w:r>
              <w:rPr>
                <w:sz w:val="16"/>
                <w:szCs w:val="16"/>
              </w:rPr>
              <w:t>հայերեն, անգլերեն</w:t>
            </w:r>
          </w:p>
        </w:tc>
        <w:tc>
          <w:tcPr>
            <w:tcW w:w="2402" w:type="dxa"/>
          </w:tcPr>
          <w:p w:rsidR="00BD1F51" w:rsidRDefault="00684C1D">
            <w:pPr>
              <w:pStyle w:val="TableParagraph"/>
              <w:ind w:left="43" w:right="39"/>
              <w:jc w:val="center"/>
              <w:rPr>
                <w:sz w:val="16"/>
                <w:szCs w:val="16"/>
              </w:rPr>
            </w:pPr>
            <w:r>
              <w:rPr>
                <w:sz w:val="16"/>
                <w:szCs w:val="16"/>
              </w:rPr>
              <w:t>նոյեմբեր</w:t>
            </w:r>
          </w:p>
        </w:tc>
      </w:tr>
      <w:tr w:rsidR="00BD1F51">
        <w:trPr>
          <w:trHeight w:val="642"/>
        </w:trPr>
        <w:tc>
          <w:tcPr>
            <w:tcW w:w="401" w:type="dxa"/>
          </w:tcPr>
          <w:p w:rsidR="00BD1F51" w:rsidRDefault="00684C1D">
            <w:pPr>
              <w:pStyle w:val="TableParagraph"/>
              <w:spacing w:line="210" w:lineRule="exact"/>
              <w:ind w:left="57"/>
              <w:rPr>
                <w:sz w:val="16"/>
              </w:rPr>
            </w:pPr>
            <w:r>
              <w:rPr>
                <w:sz w:val="16"/>
              </w:rPr>
              <w:t>34.</w:t>
            </w:r>
          </w:p>
        </w:tc>
        <w:tc>
          <w:tcPr>
            <w:tcW w:w="745" w:type="dxa"/>
          </w:tcPr>
          <w:p w:rsidR="00BD1F51" w:rsidRDefault="00684C1D">
            <w:pPr>
              <w:pStyle w:val="TableParagraph"/>
              <w:spacing w:line="214" w:lineRule="exact"/>
              <w:ind w:left="51"/>
              <w:rPr>
                <w:sz w:val="16"/>
              </w:rPr>
            </w:pPr>
            <w:r>
              <w:rPr>
                <w:sz w:val="16"/>
              </w:rPr>
              <w:t>1000-101</w:t>
            </w:r>
          </w:p>
        </w:tc>
        <w:tc>
          <w:tcPr>
            <w:tcW w:w="7924" w:type="dxa"/>
          </w:tcPr>
          <w:p w:rsidR="00BD1F51" w:rsidRDefault="00684C1D">
            <w:pPr>
              <w:pStyle w:val="TableParagraph"/>
              <w:spacing w:line="214" w:lineRule="exact"/>
              <w:ind w:left="57"/>
              <w:rPr>
                <w:sz w:val="16"/>
                <w:szCs w:val="16"/>
              </w:rPr>
            </w:pPr>
            <w:r>
              <w:rPr>
                <w:sz w:val="16"/>
                <w:szCs w:val="16"/>
              </w:rPr>
              <w:t>Հայաստանի վիճակագրական տարեգիրք, 2020 (էլեկտրոնային)</w:t>
            </w:r>
          </w:p>
        </w:tc>
        <w:tc>
          <w:tcPr>
            <w:tcW w:w="1468" w:type="dxa"/>
          </w:tcPr>
          <w:p w:rsidR="00BD1F51" w:rsidRDefault="00684C1D">
            <w:pPr>
              <w:pStyle w:val="TableParagraph"/>
              <w:ind w:left="331" w:right="83" w:hanging="225"/>
              <w:rPr>
                <w:sz w:val="16"/>
                <w:szCs w:val="16"/>
              </w:rPr>
            </w:pPr>
            <w:r>
              <w:rPr>
                <w:sz w:val="16"/>
                <w:szCs w:val="16"/>
              </w:rPr>
              <w:t>վիճակագրական ժողովածու</w:t>
            </w:r>
          </w:p>
        </w:tc>
        <w:tc>
          <w:tcPr>
            <w:tcW w:w="1199" w:type="dxa"/>
          </w:tcPr>
          <w:p w:rsidR="00BD1F51" w:rsidRDefault="00684C1D">
            <w:pPr>
              <w:pStyle w:val="TableParagraph"/>
              <w:spacing w:line="214" w:lineRule="exact"/>
              <w:ind w:left="237" w:firstLine="27"/>
              <w:rPr>
                <w:sz w:val="16"/>
                <w:szCs w:val="16"/>
              </w:rPr>
            </w:pPr>
            <w:r>
              <w:rPr>
                <w:sz w:val="16"/>
                <w:szCs w:val="16"/>
              </w:rPr>
              <w:t>հայերեն,</w:t>
            </w:r>
          </w:p>
          <w:p w:rsidR="00BD1F51" w:rsidRDefault="00684C1D">
            <w:pPr>
              <w:pStyle w:val="TableParagraph"/>
              <w:spacing w:line="210" w:lineRule="atLeast"/>
              <w:ind w:left="240" w:right="214" w:hanging="3"/>
              <w:rPr>
                <w:sz w:val="16"/>
                <w:szCs w:val="16"/>
              </w:rPr>
            </w:pPr>
            <w:r>
              <w:rPr>
                <w:sz w:val="16"/>
                <w:szCs w:val="16"/>
              </w:rPr>
              <w:t>ռուսերեն, անգլերեն</w:t>
            </w:r>
          </w:p>
        </w:tc>
        <w:tc>
          <w:tcPr>
            <w:tcW w:w="2402" w:type="dxa"/>
          </w:tcPr>
          <w:p w:rsidR="00BD1F51" w:rsidRDefault="00684C1D">
            <w:pPr>
              <w:pStyle w:val="TableParagraph"/>
              <w:spacing w:line="214" w:lineRule="exact"/>
              <w:ind w:left="43" w:right="39"/>
              <w:jc w:val="center"/>
              <w:rPr>
                <w:sz w:val="16"/>
                <w:szCs w:val="16"/>
              </w:rPr>
            </w:pPr>
            <w:r>
              <w:rPr>
                <w:sz w:val="16"/>
                <w:szCs w:val="16"/>
              </w:rPr>
              <w:t>նոյեմբեր</w:t>
            </w:r>
          </w:p>
        </w:tc>
      </w:tr>
      <w:tr w:rsidR="00BD1F51">
        <w:trPr>
          <w:trHeight w:val="428"/>
        </w:trPr>
        <w:tc>
          <w:tcPr>
            <w:tcW w:w="401" w:type="dxa"/>
          </w:tcPr>
          <w:p w:rsidR="00BD1F51" w:rsidRDefault="00684C1D">
            <w:pPr>
              <w:pStyle w:val="TableParagraph"/>
              <w:spacing w:line="209" w:lineRule="exact"/>
              <w:ind w:left="57"/>
              <w:rPr>
                <w:sz w:val="16"/>
              </w:rPr>
            </w:pPr>
            <w:r>
              <w:rPr>
                <w:sz w:val="16"/>
              </w:rPr>
              <w:t>35.</w:t>
            </w:r>
          </w:p>
        </w:tc>
        <w:tc>
          <w:tcPr>
            <w:tcW w:w="745" w:type="dxa"/>
          </w:tcPr>
          <w:p w:rsidR="00BD1F51" w:rsidRDefault="00684C1D">
            <w:pPr>
              <w:pStyle w:val="TableParagraph"/>
              <w:spacing w:line="213" w:lineRule="exact"/>
              <w:ind w:left="40"/>
              <w:rPr>
                <w:sz w:val="16"/>
              </w:rPr>
            </w:pPr>
            <w:r>
              <w:rPr>
                <w:sz w:val="16"/>
              </w:rPr>
              <w:t>1000-102</w:t>
            </w:r>
          </w:p>
        </w:tc>
        <w:tc>
          <w:tcPr>
            <w:tcW w:w="7924" w:type="dxa"/>
          </w:tcPr>
          <w:p w:rsidR="00BD1F51" w:rsidRDefault="00684C1D">
            <w:pPr>
              <w:pStyle w:val="TableParagraph"/>
              <w:spacing w:line="213" w:lineRule="exact"/>
              <w:ind w:left="57"/>
              <w:rPr>
                <w:sz w:val="16"/>
                <w:szCs w:val="16"/>
              </w:rPr>
            </w:pPr>
            <w:r>
              <w:rPr>
                <w:sz w:val="16"/>
                <w:szCs w:val="16"/>
              </w:rPr>
              <w:t>Հայաստանի Հանրապետության մարզերը և Երևան քաղաքը թվերով, 2020 (էլեկտրոնային)</w:t>
            </w:r>
          </w:p>
        </w:tc>
        <w:tc>
          <w:tcPr>
            <w:tcW w:w="1468" w:type="dxa"/>
          </w:tcPr>
          <w:p w:rsidR="00BD1F51" w:rsidRDefault="00684C1D">
            <w:pPr>
              <w:pStyle w:val="TableParagraph"/>
              <w:spacing w:line="213" w:lineRule="exact"/>
              <w:ind w:left="38" w:right="32"/>
              <w:jc w:val="center"/>
              <w:rPr>
                <w:sz w:val="16"/>
                <w:szCs w:val="16"/>
              </w:rPr>
            </w:pPr>
            <w:r>
              <w:rPr>
                <w:sz w:val="16"/>
                <w:szCs w:val="16"/>
              </w:rPr>
              <w:t>վիճակագրական</w:t>
            </w:r>
          </w:p>
          <w:p w:rsidR="00BD1F51" w:rsidRDefault="00684C1D">
            <w:pPr>
              <w:pStyle w:val="TableParagraph"/>
              <w:spacing w:line="194" w:lineRule="exact"/>
              <w:ind w:left="39" w:right="32"/>
              <w:jc w:val="center"/>
              <w:rPr>
                <w:sz w:val="16"/>
                <w:szCs w:val="16"/>
              </w:rPr>
            </w:pPr>
            <w:r>
              <w:rPr>
                <w:sz w:val="16"/>
                <w:szCs w:val="16"/>
              </w:rPr>
              <w:t>ժողովածու</w:t>
            </w:r>
          </w:p>
        </w:tc>
        <w:tc>
          <w:tcPr>
            <w:tcW w:w="1199" w:type="dxa"/>
          </w:tcPr>
          <w:p w:rsidR="00BD1F51" w:rsidRDefault="00684C1D">
            <w:pPr>
              <w:pStyle w:val="TableParagraph"/>
              <w:spacing w:line="213" w:lineRule="exact"/>
              <w:ind w:left="265"/>
              <w:rPr>
                <w:sz w:val="16"/>
                <w:szCs w:val="16"/>
              </w:rPr>
            </w:pPr>
            <w:r>
              <w:rPr>
                <w:sz w:val="16"/>
                <w:szCs w:val="16"/>
              </w:rPr>
              <w:t>հայերեն,</w:t>
            </w:r>
          </w:p>
          <w:p w:rsidR="00BD1F51" w:rsidRDefault="00684C1D">
            <w:pPr>
              <w:pStyle w:val="TableParagraph"/>
              <w:spacing w:line="194" w:lineRule="exact"/>
              <w:ind w:left="240"/>
              <w:rPr>
                <w:sz w:val="16"/>
                <w:szCs w:val="16"/>
              </w:rPr>
            </w:pPr>
            <w:r>
              <w:rPr>
                <w:sz w:val="16"/>
                <w:szCs w:val="16"/>
              </w:rPr>
              <w:t>անգլերեն</w:t>
            </w:r>
          </w:p>
        </w:tc>
        <w:tc>
          <w:tcPr>
            <w:tcW w:w="2402" w:type="dxa"/>
          </w:tcPr>
          <w:p w:rsidR="00BD1F51" w:rsidRDefault="00684C1D">
            <w:pPr>
              <w:pStyle w:val="TableParagraph"/>
              <w:spacing w:line="213" w:lineRule="exact"/>
              <w:ind w:left="43" w:right="39"/>
              <w:jc w:val="center"/>
              <w:rPr>
                <w:sz w:val="16"/>
                <w:szCs w:val="16"/>
              </w:rPr>
            </w:pPr>
            <w:r>
              <w:rPr>
                <w:sz w:val="16"/>
                <w:szCs w:val="16"/>
              </w:rPr>
              <w:t>նոյեմբեր</w:t>
            </w:r>
          </w:p>
        </w:tc>
      </w:tr>
      <w:tr w:rsidR="00BD1F51">
        <w:trPr>
          <w:trHeight w:val="427"/>
        </w:trPr>
        <w:tc>
          <w:tcPr>
            <w:tcW w:w="401" w:type="dxa"/>
          </w:tcPr>
          <w:p w:rsidR="00BD1F51" w:rsidRDefault="00684C1D">
            <w:pPr>
              <w:pStyle w:val="TableParagraph"/>
              <w:spacing w:line="210" w:lineRule="exact"/>
              <w:ind w:left="57"/>
              <w:rPr>
                <w:sz w:val="16"/>
              </w:rPr>
            </w:pPr>
            <w:r>
              <w:rPr>
                <w:sz w:val="16"/>
              </w:rPr>
              <w:t>36.</w:t>
            </w:r>
          </w:p>
        </w:tc>
        <w:tc>
          <w:tcPr>
            <w:tcW w:w="745" w:type="dxa"/>
          </w:tcPr>
          <w:p w:rsidR="00BD1F51" w:rsidRDefault="00684C1D">
            <w:pPr>
              <w:pStyle w:val="TableParagraph"/>
              <w:ind w:left="35"/>
              <w:rPr>
                <w:sz w:val="16"/>
              </w:rPr>
            </w:pPr>
            <w:r>
              <w:rPr>
                <w:sz w:val="16"/>
              </w:rPr>
              <w:t>1000-103</w:t>
            </w:r>
          </w:p>
        </w:tc>
        <w:tc>
          <w:tcPr>
            <w:tcW w:w="7924" w:type="dxa"/>
          </w:tcPr>
          <w:p w:rsidR="00BD1F51" w:rsidRDefault="00684C1D">
            <w:pPr>
              <w:pStyle w:val="TableParagraph"/>
              <w:ind w:left="57"/>
              <w:rPr>
                <w:sz w:val="16"/>
                <w:szCs w:val="16"/>
              </w:rPr>
            </w:pPr>
            <w:r>
              <w:rPr>
                <w:sz w:val="16"/>
                <w:szCs w:val="16"/>
              </w:rPr>
              <w:t>Հայաստանը թվերով, 2020 (էլեկտրոնային)</w:t>
            </w:r>
          </w:p>
        </w:tc>
        <w:tc>
          <w:tcPr>
            <w:tcW w:w="1468" w:type="dxa"/>
          </w:tcPr>
          <w:p w:rsidR="00BD1F51" w:rsidRDefault="00684C1D">
            <w:pPr>
              <w:pStyle w:val="TableParagraph"/>
              <w:spacing w:line="210" w:lineRule="atLeast"/>
              <w:ind w:left="331" w:right="84" w:hanging="226"/>
              <w:rPr>
                <w:sz w:val="16"/>
                <w:szCs w:val="16"/>
              </w:rPr>
            </w:pPr>
            <w:r>
              <w:rPr>
                <w:sz w:val="16"/>
                <w:szCs w:val="16"/>
              </w:rPr>
              <w:t>վիճակագրական ժողովածու</w:t>
            </w:r>
          </w:p>
        </w:tc>
        <w:tc>
          <w:tcPr>
            <w:tcW w:w="1199" w:type="dxa"/>
          </w:tcPr>
          <w:p w:rsidR="00BD1F51" w:rsidRDefault="00684C1D">
            <w:pPr>
              <w:pStyle w:val="TableParagraph"/>
              <w:spacing w:line="210" w:lineRule="atLeast"/>
              <w:ind w:left="240" w:right="214" w:firstLine="25"/>
              <w:rPr>
                <w:sz w:val="16"/>
                <w:szCs w:val="16"/>
              </w:rPr>
            </w:pPr>
            <w:r>
              <w:rPr>
                <w:sz w:val="16"/>
                <w:szCs w:val="16"/>
              </w:rPr>
              <w:t>հայերեն, անգլերեն</w:t>
            </w:r>
          </w:p>
        </w:tc>
        <w:tc>
          <w:tcPr>
            <w:tcW w:w="2402" w:type="dxa"/>
          </w:tcPr>
          <w:p w:rsidR="00BD1F51" w:rsidRDefault="00684C1D">
            <w:pPr>
              <w:pStyle w:val="TableParagraph"/>
              <w:ind w:left="43" w:right="39"/>
              <w:jc w:val="center"/>
              <w:rPr>
                <w:sz w:val="16"/>
                <w:szCs w:val="16"/>
              </w:rPr>
            </w:pPr>
            <w:r>
              <w:rPr>
                <w:sz w:val="16"/>
                <w:szCs w:val="16"/>
              </w:rPr>
              <w:t>նոյեմբեր</w:t>
            </w:r>
          </w:p>
        </w:tc>
      </w:tr>
      <w:tr w:rsidR="00BD1F51">
        <w:trPr>
          <w:trHeight w:val="412"/>
        </w:trPr>
        <w:tc>
          <w:tcPr>
            <w:tcW w:w="401" w:type="dxa"/>
          </w:tcPr>
          <w:p w:rsidR="00BD1F51" w:rsidRDefault="00684C1D">
            <w:pPr>
              <w:pStyle w:val="TableParagraph"/>
              <w:spacing w:line="208" w:lineRule="exact"/>
              <w:ind w:left="57"/>
              <w:rPr>
                <w:sz w:val="16"/>
              </w:rPr>
            </w:pPr>
            <w:r>
              <w:rPr>
                <w:sz w:val="16"/>
              </w:rPr>
              <w:t>37.</w:t>
            </w:r>
          </w:p>
        </w:tc>
        <w:tc>
          <w:tcPr>
            <w:tcW w:w="745" w:type="dxa"/>
          </w:tcPr>
          <w:p w:rsidR="00BD1F51" w:rsidRDefault="00684C1D">
            <w:pPr>
              <w:pStyle w:val="TableParagraph"/>
              <w:spacing w:line="208" w:lineRule="exact"/>
              <w:ind w:left="38"/>
              <w:rPr>
                <w:sz w:val="16"/>
              </w:rPr>
            </w:pPr>
            <w:r>
              <w:rPr>
                <w:sz w:val="16"/>
              </w:rPr>
              <w:t>1000-104</w:t>
            </w:r>
          </w:p>
        </w:tc>
        <w:tc>
          <w:tcPr>
            <w:tcW w:w="7924" w:type="dxa"/>
          </w:tcPr>
          <w:p w:rsidR="00BD1F51" w:rsidRDefault="00684C1D">
            <w:pPr>
              <w:pStyle w:val="TableParagraph"/>
              <w:spacing w:line="208" w:lineRule="exact"/>
              <w:ind w:left="57"/>
              <w:rPr>
                <w:sz w:val="16"/>
                <w:szCs w:val="16"/>
              </w:rPr>
            </w:pPr>
            <w:r>
              <w:rPr>
                <w:sz w:val="16"/>
                <w:szCs w:val="16"/>
              </w:rPr>
              <w:t>Հայաստանի կանայք և տղամարդիկ, 2020 (էլեկտրոնային)</w:t>
            </w:r>
          </w:p>
        </w:tc>
        <w:tc>
          <w:tcPr>
            <w:tcW w:w="1468" w:type="dxa"/>
          </w:tcPr>
          <w:p w:rsidR="00BD1F51" w:rsidRDefault="00684C1D">
            <w:pPr>
              <w:pStyle w:val="TableParagraph"/>
              <w:spacing w:line="205" w:lineRule="exact"/>
              <w:ind w:left="39" w:right="32"/>
              <w:jc w:val="center"/>
              <w:rPr>
                <w:sz w:val="16"/>
                <w:szCs w:val="16"/>
              </w:rPr>
            </w:pPr>
            <w:r>
              <w:rPr>
                <w:sz w:val="16"/>
                <w:szCs w:val="16"/>
              </w:rPr>
              <w:t>վիճակագրական</w:t>
            </w:r>
          </w:p>
          <w:p w:rsidR="00BD1F51" w:rsidRDefault="00684C1D">
            <w:pPr>
              <w:pStyle w:val="TableParagraph"/>
              <w:spacing w:line="187" w:lineRule="exact"/>
              <w:ind w:left="39" w:right="32"/>
              <w:jc w:val="center"/>
              <w:rPr>
                <w:sz w:val="16"/>
                <w:szCs w:val="16"/>
              </w:rPr>
            </w:pPr>
            <w:r>
              <w:rPr>
                <w:sz w:val="16"/>
                <w:szCs w:val="16"/>
              </w:rPr>
              <w:t>ժողովածու</w:t>
            </w:r>
          </w:p>
        </w:tc>
        <w:tc>
          <w:tcPr>
            <w:tcW w:w="1199" w:type="dxa"/>
          </w:tcPr>
          <w:p w:rsidR="00BD1F51" w:rsidRDefault="00684C1D">
            <w:pPr>
              <w:pStyle w:val="TableParagraph"/>
              <w:spacing w:line="205" w:lineRule="exact"/>
              <w:ind w:left="265"/>
              <w:rPr>
                <w:sz w:val="16"/>
                <w:szCs w:val="16"/>
              </w:rPr>
            </w:pPr>
            <w:r>
              <w:rPr>
                <w:sz w:val="16"/>
                <w:szCs w:val="16"/>
              </w:rPr>
              <w:t>հայերեն,</w:t>
            </w:r>
          </w:p>
          <w:p w:rsidR="00BD1F51" w:rsidRDefault="00684C1D">
            <w:pPr>
              <w:pStyle w:val="TableParagraph"/>
              <w:spacing w:line="187" w:lineRule="exact"/>
              <w:ind w:left="264"/>
              <w:rPr>
                <w:sz w:val="16"/>
                <w:szCs w:val="16"/>
              </w:rPr>
            </w:pPr>
            <w:r>
              <w:rPr>
                <w:sz w:val="16"/>
                <w:szCs w:val="16"/>
              </w:rPr>
              <w:t>անգլերեն</w:t>
            </w:r>
          </w:p>
        </w:tc>
        <w:tc>
          <w:tcPr>
            <w:tcW w:w="2402" w:type="dxa"/>
          </w:tcPr>
          <w:p w:rsidR="00BD1F51" w:rsidRDefault="00684C1D">
            <w:pPr>
              <w:pStyle w:val="TableParagraph"/>
              <w:spacing w:line="208" w:lineRule="exact"/>
              <w:ind w:left="43" w:right="39"/>
              <w:jc w:val="center"/>
              <w:rPr>
                <w:sz w:val="16"/>
                <w:szCs w:val="16"/>
              </w:rPr>
            </w:pPr>
            <w:r>
              <w:rPr>
                <w:sz w:val="16"/>
                <w:szCs w:val="16"/>
              </w:rPr>
              <w:t>նոյեմբեր</w:t>
            </w:r>
          </w:p>
        </w:tc>
      </w:tr>
      <w:tr w:rsidR="00BD1F51">
        <w:trPr>
          <w:trHeight w:val="429"/>
        </w:trPr>
        <w:tc>
          <w:tcPr>
            <w:tcW w:w="401" w:type="dxa"/>
            <w:vMerge w:val="restart"/>
          </w:tcPr>
          <w:p w:rsidR="00BD1F51" w:rsidRDefault="00684C1D">
            <w:pPr>
              <w:pStyle w:val="TableParagraph"/>
              <w:spacing w:line="210" w:lineRule="exact"/>
              <w:ind w:left="57"/>
              <w:rPr>
                <w:sz w:val="16"/>
              </w:rPr>
            </w:pPr>
            <w:r>
              <w:rPr>
                <w:sz w:val="16"/>
              </w:rPr>
              <w:t>38.</w:t>
            </w:r>
          </w:p>
        </w:tc>
        <w:tc>
          <w:tcPr>
            <w:tcW w:w="745" w:type="dxa"/>
            <w:vMerge w:val="restart"/>
          </w:tcPr>
          <w:p w:rsidR="00BD1F51" w:rsidRDefault="00684C1D">
            <w:pPr>
              <w:pStyle w:val="TableParagraph"/>
              <w:ind w:left="35"/>
              <w:rPr>
                <w:sz w:val="16"/>
              </w:rPr>
            </w:pPr>
            <w:r>
              <w:rPr>
                <w:sz w:val="16"/>
              </w:rPr>
              <w:t>1000-105</w:t>
            </w:r>
          </w:p>
        </w:tc>
        <w:tc>
          <w:tcPr>
            <w:tcW w:w="7924" w:type="dxa"/>
          </w:tcPr>
          <w:p w:rsidR="00BD1F51" w:rsidRDefault="00684C1D">
            <w:pPr>
              <w:pStyle w:val="TableParagraph"/>
              <w:spacing w:line="210" w:lineRule="atLeast"/>
              <w:ind w:left="57" w:right="183"/>
              <w:rPr>
                <w:sz w:val="16"/>
                <w:szCs w:val="16"/>
              </w:rPr>
            </w:pPr>
            <w:r>
              <w:rPr>
                <w:sz w:val="16"/>
                <w:szCs w:val="16"/>
              </w:rPr>
              <w:t>Հայաստանի Հանրապետության մարզերի և Երևան քաղաքի սոցիալ-տնտեսական վիճակի վերաբերյալ առանձին հրապարակումներ (թվով 11 անուն) (էլեկտրոնային)</w:t>
            </w:r>
          </w:p>
        </w:tc>
        <w:tc>
          <w:tcPr>
            <w:tcW w:w="1468" w:type="dxa"/>
            <w:vMerge w:val="restart"/>
          </w:tcPr>
          <w:p w:rsidR="00BD1F51" w:rsidRDefault="00684C1D">
            <w:pPr>
              <w:pStyle w:val="TableParagraph"/>
              <w:ind w:left="331" w:right="83" w:hanging="225"/>
              <w:rPr>
                <w:sz w:val="16"/>
                <w:szCs w:val="16"/>
              </w:rPr>
            </w:pPr>
            <w:r>
              <w:rPr>
                <w:sz w:val="16"/>
                <w:szCs w:val="16"/>
              </w:rPr>
              <w:t>վիճակագրական ժողովածու</w:t>
            </w:r>
          </w:p>
        </w:tc>
        <w:tc>
          <w:tcPr>
            <w:tcW w:w="1199" w:type="dxa"/>
            <w:vMerge w:val="restart"/>
          </w:tcPr>
          <w:p w:rsidR="00BD1F51" w:rsidRDefault="00684C1D">
            <w:pPr>
              <w:pStyle w:val="TableParagraph"/>
              <w:ind w:left="289"/>
              <w:rPr>
                <w:sz w:val="16"/>
                <w:szCs w:val="16"/>
              </w:rPr>
            </w:pPr>
            <w:r>
              <w:rPr>
                <w:sz w:val="16"/>
                <w:szCs w:val="16"/>
              </w:rPr>
              <w:t>հայերեն</w:t>
            </w:r>
          </w:p>
        </w:tc>
        <w:tc>
          <w:tcPr>
            <w:tcW w:w="2402" w:type="dxa"/>
            <w:vMerge w:val="restart"/>
          </w:tcPr>
          <w:p w:rsidR="00BD1F51" w:rsidRDefault="00684C1D">
            <w:pPr>
              <w:pStyle w:val="TableParagraph"/>
              <w:ind w:left="43" w:right="39"/>
              <w:jc w:val="center"/>
              <w:rPr>
                <w:sz w:val="16"/>
                <w:szCs w:val="16"/>
              </w:rPr>
            </w:pPr>
            <w:r>
              <w:rPr>
                <w:sz w:val="16"/>
                <w:szCs w:val="16"/>
              </w:rPr>
              <w:t>նոյեմբեր</w:t>
            </w:r>
          </w:p>
        </w:tc>
      </w:tr>
      <w:tr w:rsidR="00BD1F51">
        <w:trPr>
          <w:trHeight w:val="213"/>
        </w:trPr>
        <w:tc>
          <w:tcPr>
            <w:tcW w:w="401" w:type="dxa"/>
            <w:vMerge/>
            <w:tcBorders>
              <w:top w:val="nil"/>
            </w:tcBorders>
          </w:tcPr>
          <w:p w:rsidR="00BD1F51" w:rsidRDefault="00BD1F51">
            <w:pPr>
              <w:rPr>
                <w:sz w:val="2"/>
                <w:szCs w:val="2"/>
              </w:rPr>
            </w:pPr>
          </w:p>
        </w:tc>
        <w:tc>
          <w:tcPr>
            <w:tcW w:w="745" w:type="dxa"/>
            <w:vMerge/>
            <w:tcBorders>
              <w:top w:val="nil"/>
            </w:tcBorders>
          </w:tcPr>
          <w:p w:rsidR="00BD1F51" w:rsidRDefault="00BD1F51">
            <w:pPr>
              <w:rPr>
                <w:sz w:val="2"/>
                <w:szCs w:val="2"/>
              </w:rPr>
            </w:pPr>
          </w:p>
        </w:tc>
        <w:tc>
          <w:tcPr>
            <w:tcW w:w="7924" w:type="dxa"/>
          </w:tcPr>
          <w:p w:rsidR="00BD1F51" w:rsidRDefault="00684C1D">
            <w:pPr>
              <w:pStyle w:val="TableParagraph"/>
              <w:spacing w:line="193" w:lineRule="exact"/>
              <w:ind w:left="100"/>
              <w:rPr>
                <w:sz w:val="16"/>
                <w:szCs w:val="16"/>
              </w:rPr>
            </w:pPr>
            <w:r>
              <w:rPr>
                <w:sz w:val="16"/>
                <w:szCs w:val="16"/>
              </w:rPr>
              <w:t>Հայաստանի Հանրապետության մայրաքաղաք Երևանը թվերով, 2020</w:t>
            </w:r>
          </w:p>
        </w:tc>
        <w:tc>
          <w:tcPr>
            <w:tcW w:w="1468" w:type="dxa"/>
            <w:vMerge/>
            <w:tcBorders>
              <w:top w:val="nil"/>
            </w:tcBorders>
          </w:tcPr>
          <w:p w:rsidR="00BD1F51" w:rsidRDefault="00BD1F51">
            <w:pPr>
              <w:rPr>
                <w:sz w:val="2"/>
                <w:szCs w:val="2"/>
              </w:rPr>
            </w:pPr>
          </w:p>
        </w:tc>
        <w:tc>
          <w:tcPr>
            <w:tcW w:w="1199" w:type="dxa"/>
            <w:vMerge/>
            <w:tcBorders>
              <w:top w:val="nil"/>
            </w:tcBorders>
          </w:tcPr>
          <w:p w:rsidR="00BD1F51" w:rsidRDefault="00BD1F51">
            <w:pPr>
              <w:rPr>
                <w:sz w:val="2"/>
                <w:szCs w:val="2"/>
              </w:rPr>
            </w:pPr>
          </w:p>
        </w:tc>
        <w:tc>
          <w:tcPr>
            <w:tcW w:w="2402" w:type="dxa"/>
            <w:vMerge/>
            <w:tcBorders>
              <w:top w:val="nil"/>
            </w:tcBorders>
          </w:tcPr>
          <w:p w:rsidR="00BD1F51" w:rsidRDefault="00BD1F51">
            <w:pPr>
              <w:rPr>
                <w:sz w:val="2"/>
                <w:szCs w:val="2"/>
              </w:rPr>
            </w:pPr>
          </w:p>
        </w:tc>
      </w:tr>
      <w:tr w:rsidR="00BD1F51">
        <w:trPr>
          <w:trHeight w:val="214"/>
        </w:trPr>
        <w:tc>
          <w:tcPr>
            <w:tcW w:w="401" w:type="dxa"/>
            <w:vMerge/>
            <w:tcBorders>
              <w:top w:val="nil"/>
            </w:tcBorders>
          </w:tcPr>
          <w:p w:rsidR="00BD1F51" w:rsidRDefault="00BD1F51">
            <w:pPr>
              <w:rPr>
                <w:sz w:val="2"/>
                <w:szCs w:val="2"/>
              </w:rPr>
            </w:pPr>
          </w:p>
        </w:tc>
        <w:tc>
          <w:tcPr>
            <w:tcW w:w="745" w:type="dxa"/>
            <w:vMerge/>
            <w:tcBorders>
              <w:top w:val="nil"/>
            </w:tcBorders>
          </w:tcPr>
          <w:p w:rsidR="00BD1F51" w:rsidRDefault="00BD1F51">
            <w:pPr>
              <w:rPr>
                <w:sz w:val="2"/>
                <w:szCs w:val="2"/>
              </w:rPr>
            </w:pPr>
          </w:p>
        </w:tc>
        <w:tc>
          <w:tcPr>
            <w:tcW w:w="7924" w:type="dxa"/>
          </w:tcPr>
          <w:p w:rsidR="00BD1F51" w:rsidRDefault="00684C1D">
            <w:pPr>
              <w:pStyle w:val="TableParagraph"/>
              <w:spacing w:line="195" w:lineRule="exact"/>
              <w:ind w:left="100"/>
              <w:rPr>
                <w:sz w:val="16"/>
                <w:szCs w:val="16"/>
              </w:rPr>
            </w:pPr>
            <w:r>
              <w:rPr>
                <w:sz w:val="16"/>
                <w:szCs w:val="16"/>
              </w:rPr>
              <w:t>Հայաստանի Հանրապետության Արագածոտնի մարզը թվերով, 2020</w:t>
            </w:r>
          </w:p>
        </w:tc>
        <w:tc>
          <w:tcPr>
            <w:tcW w:w="1468" w:type="dxa"/>
            <w:vMerge/>
            <w:tcBorders>
              <w:top w:val="nil"/>
            </w:tcBorders>
          </w:tcPr>
          <w:p w:rsidR="00BD1F51" w:rsidRDefault="00BD1F51">
            <w:pPr>
              <w:rPr>
                <w:sz w:val="2"/>
                <w:szCs w:val="2"/>
              </w:rPr>
            </w:pPr>
          </w:p>
        </w:tc>
        <w:tc>
          <w:tcPr>
            <w:tcW w:w="1199" w:type="dxa"/>
            <w:vMerge/>
            <w:tcBorders>
              <w:top w:val="nil"/>
            </w:tcBorders>
          </w:tcPr>
          <w:p w:rsidR="00BD1F51" w:rsidRDefault="00BD1F51">
            <w:pPr>
              <w:rPr>
                <w:sz w:val="2"/>
                <w:szCs w:val="2"/>
              </w:rPr>
            </w:pPr>
          </w:p>
        </w:tc>
        <w:tc>
          <w:tcPr>
            <w:tcW w:w="2402" w:type="dxa"/>
            <w:vMerge/>
            <w:tcBorders>
              <w:top w:val="nil"/>
            </w:tcBorders>
          </w:tcPr>
          <w:p w:rsidR="00BD1F51" w:rsidRDefault="00BD1F51">
            <w:pPr>
              <w:rPr>
                <w:sz w:val="2"/>
                <w:szCs w:val="2"/>
              </w:rPr>
            </w:pPr>
          </w:p>
        </w:tc>
      </w:tr>
      <w:tr w:rsidR="00BD1F51">
        <w:trPr>
          <w:trHeight w:val="213"/>
        </w:trPr>
        <w:tc>
          <w:tcPr>
            <w:tcW w:w="401" w:type="dxa"/>
            <w:vMerge/>
            <w:tcBorders>
              <w:top w:val="nil"/>
            </w:tcBorders>
          </w:tcPr>
          <w:p w:rsidR="00BD1F51" w:rsidRDefault="00BD1F51">
            <w:pPr>
              <w:rPr>
                <w:sz w:val="2"/>
                <w:szCs w:val="2"/>
              </w:rPr>
            </w:pPr>
          </w:p>
        </w:tc>
        <w:tc>
          <w:tcPr>
            <w:tcW w:w="745" w:type="dxa"/>
            <w:vMerge/>
            <w:tcBorders>
              <w:top w:val="nil"/>
            </w:tcBorders>
          </w:tcPr>
          <w:p w:rsidR="00BD1F51" w:rsidRDefault="00BD1F51">
            <w:pPr>
              <w:rPr>
                <w:sz w:val="2"/>
                <w:szCs w:val="2"/>
              </w:rPr>
            </w:pPr>
          </w:p>
        </w:tc>
        <w:tc>
          <w:tcPr>
            <w:tcW w:w="7924" w:type="dxa"/>
          </w:tcPr>
          <w:p w:rsidR="00BD1F51" w:rsidRDefault="00684C1D">
            <w:pPr>
              <w:pStyle w:val="TableParagraph"/>
              <w:spacing w:line="193" w:lineRule="exact"/>
              <w:ind w:left="100"/>
              <w:rPr>
                <w:sz w:val="16"/>
                <w:szCs w:val="16"/>
              </w:rPr>
            </w:pPr>
            <w:r>
              <w:rPr>
                <w:sz w:val="16"/>
                <w:szCs w:val="16"/>
              </w:rPr>
              <w:t>Հայաստանի Հանրապետության Արարատի մարզը թվերով, 2020</w:t>
            </w:r>
          </w:p>
        </w:tc>
        <w:tc>
          <w:tcPr>
            <w:tcW w:w="1468" w:type="dxa"/>
            <w:vMerge/>
            <w:tcBorders>
              <w:top w:val="nil"/>
            </w:tcBorders>
          </w:tcPr>
          <w:p w:rsidR="00BD1F51" w:rsidRDefault="00BD1F51">
            <w:pPr>
              <w:rPr>
                <w:sz w:val="2"/>
                <w:szCs w:val="2"/>
              </w:rPr>
            </w:pPr>
          </w:p>
        </w:tc>
        <w:tc>
          <w:tcPr>
            <w:tcW w:w="1199" w:type="dxa"/>
            <w:vMerge/>
            <w:tcBorders>
              <w:top w:val="nil"/>
            </w:tcBorders>
          </w:tcPr>
          <w:p w:rsidR="00BD1F51" w:rsidRDefault="00BD1F51">
            <w:pPr>
              <w:rPr>
                <w:sz w:val="2"/>
                <w:szCs w:val="2"/>
              </w:rPr>
            </w:pPr>
          </w:p>
        </w:tc>
        <w:tc>
          <w:tcPr>
            <w:tcW w:w="2402" w:type="dxa"/>
            <w:vMerge/>
            <w:tcBorders>
              <w:top w:val="nil"/>
            </w:tcBorders>
          </w:tcPr>
          <w:p w:rsidR="00BD1F51" w:rsidRDefault="00BD1F51">
            <w:pPr>
              <w:rPr>
                <w:sz w:val="2"/>
                <w:szCs w:val="2"/>
              </w:rPr>
            </w:pPr>
          </w:p>
        </w:tc>
      </w:tr>
      <w:tr w:rsidR="00BD1F51">
        <w:trPr>
          <w:trHeight w:val="213"/>
        </w:trPr>
        <w:tc>
          <w:tcPr>
            <w:tcW w:w="401" w:type="dxa"/>
            <w:vMerge/>
            <w:tcBorders>
              <w:top w:val="nil"/>
            </w:tcBorders>
          </w:tcPr>
          <w:p w:rsidR="00BD1F51" w:rsidRDefault="00BD1F51">
            <w:pPr>
              <w:rPr>
                <w:sz w:val="2"/>
                <w:szCs w:val="2"/>
              </w:rPr>
            </w:pPr>
          </w:p>
        </w:tc>
        <w:tc>
          <w:tcPr>
            <w:tcW w:w="745" w:type="dxa"/>
            <w:vMerge/>
            <w:tcBorders>
              <w:top w:val="nil"/>
            </w:tcBorders>
          </w:tcPr>
          <w:p w:rsidR="00BD1F51" w:rsidRDefault="00BD1F51">
            <w:pPr>
              <w:rPr>
                <w:sz w:val="2"/>
                <w:szCs w:val="2"/>
              </w:rPr>
            </w:pPr>
          </w:p>
        </w:tc>
        <w:tc>
          <w:tcPr>
            <w:tcW w:w="7924" w:type="dxa"/>
          </w:tcPr>
          <w:p w:rsidR="00BD1F51" w:rsidRDefault="00684C1D">
            <w:pPr>
              <w:pStyle w:val="TableParagraph"/>
              <w:spacing w:line="194" w:lineRule="exact"/>
              <w:ind w:left="100"/>
              <w:rPr>
                <w:sz w:val="16"/>
                <w:szCs w:val="16"/>
              </w:rPr>
            </w:pPr>
            <w:r>
              <w:rPr>
                <w:sz w:val="16"/>
                <w:szCs w:val="16"/>
              </w:rPr>
              <w:t>Հայաստանի Հանրապետության Արմավիրի մարզը թվերով, 2020</w:t>
            </w:r>
          </w:p>
        </w:tc>
        <w:tc>
          <w:tcPr>
            <w:tcW w:w="1468" w:type="dxa"/>
            <w:vMerge/>
            <w:tcBorders>
              <w:top w:val="nil"/>
            </w:tcBorders>
          </w:tcPr>
          <w:p w:rsidR="00BD1F51" w:rsidRDefault="00BD1F51">
            <w:pPr>
              <w:rPr>
                <w:sz w:val="2"/>
                <w:szCs w:val="2"/>
              </w:rPr>
            </w:pPr>
          </w:p>
        </w:tc>
        <w:tc>
          <w:tcPr>
            <w:tcW w:w="1199" w:type="dxa"/>
            <w:vMerge/>
            <w:tcBorders>
              <w:top w:val="nil"/>
            </w:tcBorders>
          </w:tcPr>
          <w:p w:rsidR="00BD1F51" w:rsidRDefault="00BD1F51">
            <w:pPr>
              <w:rPr>
                <w:sz w:val="2"/>
                <w:szCs w:val="2"/>
              </w:rPr>
            </w:pPr>
          </w:p>
        </w:tc>
        <w:tc>
          <w:tcPr>
            <w:tcW w:w="2402" w:type="dxa"/>
            <w:vMerge/>
            <w:tcBorders>
              <w:top w:val="nil"/>
            </w:tcBorders>
          </w:tcPr>
          <w:p w:rsidR="00BD1F51" w:rsidRDefault="00BD1F51">
            <w:pPr>
              <w:rPr>
                <w:sz w:val="2"/>
                <w:szCs w:val="2"/>
              </w:rPr>
            </w:pPr>
          </w:p>
        </w:tc>
      </w:tr>
      <w:tr w:rsidR="00BD1F51">
        <w:trPr>
          <w:trHeight w:val="214"/>
        </w:trPr>
        <w:tc>
          <w:tcPr>
            <w:tcW w:w="401" w:type="dxa"/>
            <w:vMerge/>
            <w:tcBorders>
              <w:top w:val="nil"/>
            </w:tcBorders>
          </w:tcPr>
          <w:p w:rsidR="00BD1F51" w:rsidRDefault="00BD1F51">
            <w:pPr>
              <w:rPr>
                <w:sz w:val="2"/>
                <w:szCs w:val="2"/>
              </w:rPr>
            </w:pPr>
          </w:p>
        </w:tc>
        <w:tc>
          <w:tcPr>
            <w:tcW w:w="745" w:type="dxa"/>
            <w:vMerge/>
            <w:tcBorders>
              <w:top w:val="nil"/>
            </w:tcBorders>
          </w:tcPr>
          <w:p w:rsidR="00BD1F51" w:rsidRDefault="00BD1F51">
            <w:pPr>
              <w:rPr>
                <w:sz w:val="2"/>
                <w:szCs w:val="2"/>
              </w:rPr>
            </w:pPr>
          </w:p>
        </w:tc>
        <w:tc>
          <w:tcPr>
            <w:tcW w:w="7924" w:type="dxa"/>
          </w:tcPr>
          <w:p w:rsidR="00BD1F51" w:rsidRDefault="00684C1D">
            <w:pPr>
              <w:pStyle w:val="TableParagraph"/>
              <w:spacing w:before="1" w:line="193" w:lineRule="exact"/>
              <w:ind w:left="100"/>
              <w:rPr>
                <w:sz w:val="16"/>
                <w:szCs w:val="16"/>
              </w:rPr>
            </w:pPr>
            <w:r>
              <w:rPr>
                <w:sz w:val="16"/>
                <w:szCs w:val="16"/>
              </w:rPr>
              <w:t>Հայաստանի Հանրապետության Գեղարքունիքի մարզը թվերով, 2020</w:t>
            </w:r>
          </w:p>
        </w:tc>
        <w:tc>
          <w:tcPr>
            <w:tcW w:w="1468" w:type="dxa"/>
            <w:vMerge/>
            <w:tcBorders>
              <w:top w:val="nil"/>
            </w:tcBorders>
          </w:tcPr>
          <w:p w:rsidR="00BD1F51" w:rsidRDefault="00BD1F51">
            <w:pPr>
              <w:rPr>
                <w:sz w:val="2"/>
                <w:szCs w:val="2"/>
              </w:rPr>
            </w:pPr>
          </w:p>
        </w:tc>
        <w:tc>
          <w:tcPr>
            <w:tcW w:w="1199" w:type="dxa"/>
            <w:vMerge/>
            <w:tcBorders>
              <w:top w:val="nil"/>
            </w:tcBorders>
          </w:tcPr>
          <w:p w:rsidR="00BD1F51" w:rsidRDefault="00BD1F51">
            <w:pPr>
              <w:rPr>
                <w:sz w:val="2"/>
                <w:szCs w:val="2"/>
              </w:rPr>
            </w:pPr>
          </w:p>
        </w:tc>
        <w:tc>
          <w:tcPr>
            <w:tcW w:w="2402" w:type="dxa"/>
            <w:vMerge/>
            <w:tcBorders>
              <w:top w:val="nil"/>
            </w:tcBorders>
          </w:tcPr>
          <w:p w:rsidR="00BD1F51" w:rsidRDefault="00BD1F51">
            <w:pPr>
              <w:rPr>
                <w:sz w:val="2"/>
                <w:szCs w:val="2"/>
              </w:rPr>
            </w:pPr>
          </w:p>
        </w:tc>
      </w:tr>
      <w:tr w:rsidR="00BD1F51">
        <w:trPr>
          <w:trHeight w:val="213"/>
        </w:trPr>
        <w:tc>
          <w:tcPr>
            <w:tcW w:w="401" w:type="dxa"/>
            <w:vMerge/>
            <w:tcBorders>
              <w:top w:val="nil"/>
            </w:tcBorders>
          </w:tcPr>
          <w:p w:rsidR="00BD1F51" w:rsidRDefault="00BD1F51">
            <w:pPr>
              <w:rPr>
                <w:sz w:val="2"/>
                <w:szCs w:val="2"/>
              </w:rPr>
            </w:pPr>
          </w:p>
        </w:tc>
        <w:tc>
          <w:tcPr>
            <w:tcW w:w="745" w:type="dxa"/>
            <w:vMerge/>
            <w:tcBorders>
              <w:top w:val="nil"/>
            </w:tcBorders>
          </w:tcPr>
          <w:p w:rsidR="00BD1F51" w:rsidRDefault="00BD1F51">
            <w:pPr>
              <w:rPr>
                <w:sz w:val="2"/>
                <w:szCs w:val="2"/>
              </w:rPr>
            </w:pPr>
          </w:p>
        </w:tc>
        <w:tc>
          <w:tcPr>
            <w:tcW w:w="7924" w:type="dxa"/>
          </w:tcPr>
          <w:p w:rsidR="00BD1F51" w:rsidRDefault="00684C1D">
            <w:pPr>
              <w:pStyle w:val="TableParagraph"/>
              <w:spacing w:line="194" w:lineRule="exact"/>
              <w:ind w:left="100"/>
              <w:rPr>
                <w:sz w:val="16"/>
                <w:szCs w:val="16"/>
              </w:rPr>
            </w:pPr>
            <w:r>
              <w:rPr>
                <w:sz w:val="16"/>
                <w:szCs w:val="16"/>
              </w:rPr>
              <w:t>Հայաստանի Հանրապետության Լոռու մարզը թվերով, 2020</w:t>
            </w:r>
          </w:p>
        </w:tc>
        <w:tc>
          <w:tcPr>
            <w:tcW w:w="1468" w:type="dxa"/>
            <w:vMerge/>
            <w:tcBorders>
              <w:top w:val="nil"/>
            </w:tcBorders>
          </w:tcPr>
          <w:p w:rsidR="00BD1F51" w:rsidRDefault="00BD1F51">
            <w:pPr>
              <w:rPr>
                <w:sz w:val="2"/>
                <w:szCs w:val="2"/>
              </w:rPr>
            </w:pPr>
          </w:p>
        </w:tc>
        <w:tc>
          <w:tcPr>
            <w:tcW w:w="1199" w:type="dxa"/>
            <w:vMerge/>
            <w:tcBorders>
              <w:top w:val="nil"/>
            </w:tcBorders>
          </w:tcPr>
          <w:p w:rsidR="00BD1F51" w:rsidRDefault="00BD1F51">
            <w:pPr>
              <w:rPr>
                <w:sz w:val="2"/>
                <w:szCs w:val="2"/>
              </w:rPr>
            </w:pPr>
          </w:p>
        </w:tc>
        <w:tc>
          <w:tcPr>
            <w:tcW w:w="2402" w:type="dxa"/>
            <w:vMerge/>
            <w:tcBorders>
              <w:top w:val="nil"/>
            </w:tcBorders>
          </w:tcPr>
          <w:p w:rsidR="00BD1F51" w:rsidRDefault="00BD1F51">
            <w:pPr>
              <w:rPr>
                <w:sz w:val="2"/>
                <w:szCs w:val="2"/>
              </w:rPr>
            </w:pPr>
          </w:p>
        </w:tc>
      </w:tr>
      <w:tr w:rsidR="00BD1F51">
        <w:trPr>
          <w:trHeight w:val="214"/>
        </w:trPr>
        <w:tc>
          <w:tcPr>
            <w:tcW w:w="401" w:type="dxa"/>
            <w:vMerge/>
            <w:tcBorders>
              <w:top w:val="nil"/>
            </w:tcBorders>
          </w:tcPr>
          <w:p w:rsidR="00BD1F51" w:rsidRDefault="00BD1F51">
            <w:pPr>
              <w:rPr>
                <w:sz w:val="2"/>
                <w:szCs w:val="2"/>
              </w:rPr>
            </w:pPr>
          </w:p>
        </w:tc>
        <w:tc>
          <w:tcPr>
            <w:tcW w:w="745" w:type="dxa"/>
            <w:vMerge/>
            <w:tcBorders>
              <w:top w:val="nil"/>
            </w:tcBorders>
          </w:tcPr>
          <w:p w:rsidR="00BD1F51" w:rsidRDefault="00BD1F51">
            <w:pPr>
              <w:rPr>
                <w:sz w:val="2"/>
                <w:szCs w:val="2"/>
              </w:rPr>
            </w:pPr>
          </w:p>
        </w:tc>
        <w:tc>
          <w:tcPr>
            <w:tcW w:w="7924" w:type="dxa"/>
          </w:tcPr>
          <w:p w:rsidR="00BD1F51" w:rsidRDefault="00684C1D">
            <w:pPr>
              <w:pStyle w:val="TableParagraph"/>
              <w:spacing w:line="194" w:lineRule="exact"/>
              <w:ind w:left="100"/>
              <w:rPr>
                <w:sz w:val="16"/>
                <w:szCs w:val="16"/>
              </w:rPr>
            </w:pPr>
            <w:r>
              <w:rPr>
                <w:sz w:val="16"/>
                <w:szCs w:val="16"/>
              </w:rPr>
              <w:t>Հայաստանի Հանրապետության Կոտայքի մարզը թվերով, 2020</w:t>
            </w:r>
          </w:p>
        </w:tc>
        <w:tc>
          <w:tcPr>
            <w:tcW w:w="1468" w:type="dxa"/>
            <w:vMerge/>
            <w:tcBorders>
              <w:top w:val="nil"/>
            </w:tcBorders>
          </w:tcPr>
          <w:p w:rsidR="00BD1F51" w:rsidRDefault="00BD1F51">
            <w:pPr>
              <w:rPr>
                <w:sz w:val="2"/>
                <w:szCs w:val="2"/>
              </w:rPr>
            </w:pPr>
          </w:p>
        </w:tc>
        <w:tc>
          <w:tcPr>
            <w:tcW w:w="1199" w:type="dxa"/>
            <w:vMerge/>
            <w:tcBorders>
              <w:top w:val="nil"/>
            </w:tcBorders>
          </w:tcPr>
          <w:p w:rsidR="00BD1F51" w:rsidRDefault="00BD1F51">
            <w:pPr>
              <w:rPr>
                <w:sz w:val="2"/>
                <w:szCs w:val="2"/>
              </w:rPr>
            </w:pPr>
          </w:p>
        </w:tc>
        <w:tc>
          <w:tcPr>
            <w:tcW w:w="2402" w:type="dxa"/>
            <w:vMerge/>
            <w:tcBorders>
              <w:top w:val="nil"/>
            </w:tcBorders>
          </w:tcPr>
          <w:p w:rsidR="00BD1F51" w:rsidRDefault="00BD1F51">
            <w:pPr>
              <w:rPr>
                <w:sz w:val="2"/>
                <w:szCs w:val="2"/>
              </w:rPr>
            </w:pPr>
          </w:p>
        </w:tc>
      </w:tr>
      <w:tr w:rsidR="00BD1F51">
        <w:trPr>
          <w:trHeight w:val="213"/>
        </w:trPr>
        <w:tc>
          <w:tcPr>
            <w:tcW w:w="401" w:type="dxa"/>
            <w:vMerge/>
            <w:tcBorders>
              <w:top w:val="nil"/>
            </w:tcBorders>
          </w:tcPr>
          <w:p w:rsidR="00BD1F51" w:rsidRDefault="00BD1F51">
            <w:pPr>
              <w:rPr>
                <w:sz w:val="2"/>
                <w:szCs w:val="2"/>
              </w:rPr>
            </w:pPr>
          </w:p>
        </w:tc>
        <w:tc>
          <w:tcPr>
            <w:tcW w:w="745" w:type="dxa"/>
            <w:vMerge/>
            <w:tcBorders>
              <w:top w:val="nil"/>
            </w:tcBorders>
          </w:tcPr>
          <w:p w:rsidR="00BD1F51" w:rsidRDefault="00BD1F51">
            <w:pPr>
              <w:rPr>
                <w:sz w:val="2"/>
                <w:szCs w:val="2"/>
              </w:rPr>
            </w:pPr>
          </w:p>
        </w:tc>
        <w:tc>
          <w:tcPr>
            <w:tcW w:w="7924" w:type="dxa"/>
          </w:tcPr>
          <w:p w:rsidR="00BD1F51" w:rsidRDefault="00684C1D">
            <w:pPr>
              <w:pStyle w:val="TableParagraph"/>
              <w:spacing w:line="193" w:lineRule="exact"/>
              <w:ind w:left="100"/>
              <w:rPr>
                <w:sz w:val="16"/>
                <w:szCs w:val="16"/>
              </w:rPr>
            </w:pPr>
            <w:r>
              <w:rPr>
                <w:sz w:val="16"/>
                <w:szCs w:val="16"/>
              </w:rPr>
              <w:t>Հայաստանի Հանրապետության Շիրակի մարզը թվերով, 2020</w:t>
            </w:r>
          </w:p>
        </w:tc>
        <w:tc>
          <w:tcPr>
            <w:tcW w:w="1468" w:type="dxa"/>
            <w:vMerge/>
            <w:tcBorders>
              <w:top w:val="nil"/>
            </w:tcBorders>
          </w:tcPr>
          <w:p w:rsidR="00BD1F51" w:rsidRDefault="00BD1F51">
            <w:pPr>
              <w:rPr>
                <w:sz w:val="2"/>
                <w:szCs w:val="2"/>
              </w:rPr>
            </w:pPr>
          </w:p>
        </w:tc>
        <w:tc>
          <w:tcPr>
            <w:tcW w:w="1199" w:type="dxa"/>
            <w:vMerge/>
            <w:tcBorders>
              <w:top w:val="nil"/>
            </w:tcBorders>
          </w:tcPr>
          <w:p w:rsidR="00BD1F51" w:rsidRDefault="00BD1F51">
            <w:pPr>
              <w:rPr>
                <w:sz w:val="2"/>
                <w:szCs w:val="2"/>
              </w:rPr>
            </w:pPr>
          </w:p>
        </w:tc>
        <w:tc>
          <w:tcPr>
            <w:tcW w:w="2402" w:type="dxa"/>
            <w:vMerge/>
            <w:tcBorders>
              <w:top w:val="nil"/>
            </w:tcBorders>
          </w:tcPr>
          <w:p w:rsidR="00BD1F51" w:rsidRDefault="00BD1F51">
            <w:pPr>
              <w:rPr>
                <w:sz w:val="2"/>
                <w:szCs w:val="2"/>
              </w:rPr>
            </w:pPr>
          </w:p>
        </w:tc>
      </w:tr>
      <w:tr w:rsidR="00BD1F51">
        <w:trPr>
          <w:trHeight w:val="214"/>
        </w:trPr>
        <w:tc>
          <w:tcPr>
            <w:tcW w:w="401" w:type="dxa"/>
            <w:vMerge/>
            <w:tcBorders>
              <w:top w:val="nil"/>
            </w:tcBorders>
          </w:tcPr>
          <w:p w:rsidR="00BD1F51" w:rsidRDefault="00BD1F51">
            <w:pPr>
              <w:rPr>
                <w:sz w:val="2"/>
                <w:szCs w:val="2"/>
              </w:rPr>
            </w:pPr>
          </w:p>
        </w:tc>
        <w:tc>
          <w:tcPr>
            <w:tcW w:w="745" w:type="dxa"/>
            <w:vMerge/>
            <w:tcBorders>
              <w:top w:val="nil"/>
            </w:tcBorders>
          </w:tcPr>
          <w:p w:rsidR="00BD1F51" w:rsidRDefault="00BD1F51">
            <w:pPr>
              <w:rPr>
                <w:sz w:val="2"/>
                <w:szCs w:val="2"/>
              </w:rPr>
            </w:pPr>
          </w:p>
        </w:tc>
        <w:tc>
          <w:tcPr>
            <w:tcW w:w="7924" w:type="dxa"/>
          </w:tcPr>
          <w:p w:rsidR="00BD1F51" w:rsidRDefault="00684C1D">
            <w:pPr>
              <w:pStyle w:val="TableParagraph"/>
              <w:spacing w:before="1" w:line="193" w:lineRule="exact"/>
              <w:ind w:left="100"/>
              <w:rPr>
                <w:sz w:val="16"/>
                <w:szCs w:val="16"/>
              </w:rPr>
            </w:pPr>
            <w:r>
              <w:rPr>
                <w:sz w:val="16"/>
                <w:szCs w:val="16"/>
              </w:rPr>
              <w:t>Հայաստանի Հանրապետության Սյունիքի մարզը թվերով, 2020</w:t>
            </w:r>
          </w:p>
        </w:tc>
        <w:tc>
          <w:tcPr>
            <w:tcW w:w="1468" w:type="dxa"/>
            <w:vMerge/>
            <w:tcBorders>
              <w:top w:val="nil"/>
            </w:tcBorders>
          </w:tcPr>
          <w:p w:rsidR="00BD1F51" w:rsidRDefault="00BD1F51">
            <w:pPr>
              <w:rPr>
                <w:sz w:val="2"/>
                <w:szCs w:val="2"/>
              </w:rPr>
            </w:pPr>
          </w:p>
        </w:tc>
        <w:tc>
          <w:tcPr>
            <w:tcW w:w="1199" w:type="dxa"/>
            <w:vMerge/>
            <w:tcBorders>
              <w:top w:val="nil"/>
            </w:tcBorders>
          </w:tcPr>
          <w:p w:rsidR="00BD1F51" w:rsidRDefault="00BD1F51">
            <w:pPr>
              <w:rPr>
                <w:sz w:val="2"/>
                <w:szCs w:val="2"/>
              </w:rPr>
            </w:pPr>
          </w:p>
        </w:tc>
        <w:tc>
          <w:tcPr>
            <w:tcW w:w="2402" w:type="dxa"/>
            <w:vMerge/>
            <w:tcBorders>
              <w:top w:val="nil"/>
            </w:tcBorders>
          </w:tcPr>
          <w:p w:rsidR="00BD1F51" w:rsidRDefault="00BD1F51">
            <w:pPr>
              <w:rPr>
                <w:sz w:val="2"/>
                <w:szCs w:val="2"/>
              </w:rPr>
            </w:pPr>
          </w:p>
        </w:tc>
      </w:tr>
      <w:tr w:rsidR="00BD1F51">
        <w:trPr>
          <w:trHeight w:val="213"/>
        </w:trPr>
        <w:tc>
          <w:tcPr>
            <w:tcW w:w="401" w:type="dxa"/>
            <w:vMerge/>
            <w:tcBorders>
              <w:top w:val="nil"/>
            </w:tcBorders>
          </w:tcPr>
          <w:p w:rsidR="00BD1F51" w:rsidRDefault="00BD1F51">
            <w:pPr>
              <w:rPr>
                <w:sz w:val="2"/>
                <w:szCs w:val="2"/>
              </w:rPr>
            </w:pPr>
          </w:p>
        </w:tc>
        <w:tc>
          <w:tcPr>
            <w:tcW w:w="745" w:type="dxa"/>
            <w:vMerge/>
            <w:tcBorders>
              <w:top w:val="nil"/>
            </w:tcBorders>
          </w:tcPr>
          <w:p w:rsidR="00BD1F51" w:rsidRDefault="00BD1F51">
            <w:pPr>
              <w:rPr>
                <w:sz w:val="2"/>
                <w:szCs w:val="2"/>
              </w:rPr>
            </w:pPr>
          </w:p>
        </w:tc>
        <w:tc>
          <w:tcPr>
            <w:tcW w:w="7924" w:type="dxa"/>
          </w:tcPr>
          <w:p w:rsidR="00BD1F51" w:rsidRDefault="00684C1D">
            <w:pPr>
              <w:pStyle w:val="TableParagraph"/>
              <w:spacing w:line="194" w:lineRule="exact"/>
              <w:ind w:left="100"/>
              <w:rPr>
                <w:sz w:val="16"/>
                <w:szCs w:val="16"/>
              </w:rPr>
            </w:pPr>
            <w:r>
              <w:rPr>
                <w:sz w:val="16"/>
                <w:szCs w:val="16"/>
              </w:rPr>
              <w:t>Հայաստանի Հանրապետության Վայոց ձորի մարզը թվերով, 2020</w:t>
            </w:r>
          </w:p>
        </w:tc>
        <w:tc>
          <w:tcPr>
            <w:tcW w:w="1468" w:type="dxa"/>
            <w:vMerge/>
            <w:tcBorders>
              <w:top w:val="nil"/>
            </w:tcBorders>
          </w:tcPr>
          <w:p w:rsidR="00BD1F51" w:rsidRDefault="00BD1F51">
            <w:pPr>
              <w:rPr>
                <w:sz w:val="2"/>
                <w:szCs w:val="2"/>
              </w:rPr>
            </w:pPr>
          </w:p>
        </w:tc>
        <w:tc>
          <w:tcPr>
            <w:tcW w:w="1199" w:type="dxa"/>
            <w:vMerge/>
            <w:tcBorders>
              <w:top w:val="nil"/>
            </w:tcBorders>
          </w:tcPr>
          <w:p w:rsidR="00BD1F51" w:rsidRDefault="00BD1F51">
            <w:pPr>
              <w:rPr>
                <w:sz w:val="2"/>
                <w:szCs w:val="2"/>
              </w:rPr>
            </w:pPr>
          </w:p>
        </w:tc>
        <w:tc>
          <w:tcPr>
            <w:tcW w:w="2402" w:type="dxa"/>
            <w:vMerge/>
            <w:tcBorders>
              <w:top w:val="nil"/>
            </w:tcBorders>
          </w:tcPr>
          <w:p w:rsidR="00BD1F51" w:rsidRDefault="00BD1F51">
            <w:pPr>
              <w:rPr>
                <w:sz w:val="2"/>
                <w:szCs w:val="2"/>
              </w:rPr>
            </w:pPr>
          </w:p>
        </w:tc>
      </w:tr>
      <w:tr w:rsidR="00BD1F51">
        <w:trPr>
          <w:trHeight w:val="214"/>
        </w:trPr>
        <w:tc>
          <w:tcPr>
            <w:tcW w:w="401" w:type="dxa"/>
            <w:vMerge/>
            <w:tcBorders>
              <w:top w:val="nil"/>
            </w:tcBorders>
          </w:tcPr>
          <w:p w:rsidR="00BD1F51" w:rsidRDefault="00BD1F51">
            <w:pPr>
              <w:rPr>
                <w:sz w:val="2"/>
                <w:szCs w:val="2"/>
              </w:rPr>
            </w:pPr>
          </w:p>
        </w:tc>
        <w:tc>
          <w:tcPr>
            <w:tcW w:w="745" w:type="dxa"/>
            <w:vMerge/>
            <w:tcBorders>
              <w:top w:val="nil"/>
            </w:tcBorders>
          </w:tcPr>
          <w:p w:rsidR="00BD1F51" w:rsidRDefault="00BD1F51">
            <w:pPr>
              <w:rPr>
                <w:sz w:val="2"/>
                <w:szCs w:val="2"/>
              </w:rPr>
            </w:pPr>
          </w:p>
        </w:tc>
        <w:tc>
          <w:tcPr>
            <w:tcW w:w="7924" w:type="dxa"/>
          </w:tcPr>
          <w:p w:rsidR="00BD1F51" w:rsidRDefault="00684C1D">
            <w:pPr>
              <w:pStyle w:val="TableParagraph"/>
              <w:spacing w:line="194" w:lineRule="exact"/>
              <w:ind w:left="100"/>
              <w:rPr>
                <w:sz w:val="16"/>
                <w:szCs w:val="16"/>
              </w:rPr>
            </w:pPr>
            <w:r>
              <w:rPr>
                <w:sz w:val="16"/>
                <w:szCs w:val="16"/>
              </w:rPr>
              <w:t>Հայաստանի Հանրապետության Տավուշի մարզը թվերով, 2020</w:t>
            </w:r>
          </w:p>
        </w:tc>
        <w:tc>
          <w:tcPr>
            <w:tcW w:w="1468" w:type="dxa"/>
            <w:vMerge/>
            <w:tcBorders>
              <w:top w:val="nil"/>
            </w:tcBorders>
          </w:tcPr>
          <w:p w:rsidR="00BD1F51" w:rsidRDefault="00BD1F51">
            <w:pPr>
              <w:rPr>
                <w:sz w:val="2"/>
                <w:szCs w:val="2"/>
              </w:rPr>
            </w:pPr>
          </w:p>
        </w:tc>
        <w:tc>
          <w:tcPr>
            <w:tcW w:w="1199" w:type="dxa"/>
            <w:vMerge/>
            <w:tcBorders>
              <w:top w:val="nil"/>
            </w:tcBorders>
          </w:tcPr>
          <w:p w:rsidR="00BD1F51" w:rsidRDefault="00BD1F51">
            <w:pPr>
              <w:rPr>
                <w:sz w:val="2"/>
                <w:szCs w:val="2"/>
              </w:rPr>
            </w:pPr>
          </w:p>
        </w:tc>
        <w:tc>
          <w:tcPr>
            <w:tcW w:w="2402" w:type="dxa"/>
            <w:vMerge/>
            <w:tcBorders>
              <w:top w:val="nil"/>
            </w:tcBorders>
          </w:tcPr>
          <w:p w:rsidR="00BD1F51" w:rsidRDefault="00BD1F51">
            <w:pPr>
              <w:rPr>
                <w:sz w:val="2"/>
                <w:szCs w:val="2"/>
              </w:rPr>
            </w:pPr>
          </w:p>
        </w:tc>
      </w:tr>
      <w:tr w:rsidR="00BD1F51">
        <w:trPr>
          <w:trHeight w:val="429"/>
        </w:trPr>
        <w:tc>
          <w:tcPr>
            <w:tcW w:w="401" w:type="dxa"/>
          </w:tcPr>
          <w:p w:rsidR="00BD1F51" w:rsidRDefault="00684C1D">
            <w:pPr>
              <w:pStyle w:val="TableParagraph"/>
              <w:spacing w:line="210" w:lineRule="exact"/>
              <w:ind w:left="57"/>
              <w:rPr>
                <w:sz w:val="16"/>
              </w:rPr>
            </w:pPr>
            <w:r>
              <w:rPr>
                <w:sz w:val="16"/>
              </w:rPr>
              <w:t>39.</w:t>
            </w:r>
          </w:p>
        </w:tc>
        <w:tc>
          <w:tcPr>
            <w:tcW w:w="745" w:type="dxa"/>
          </w:tcPr>
          <w:p w:rsidR="00BD1F51" w:rsidRDefault="00684C1D">
            <w:pPr>
              <w:pStyle w:val="TableParagraph"/>
              <w:ind w:left="33"/>
              <w:rPr>
                <w:sz w:val="16"/>
              </w:rPr>
            </w:pPr>
            <w:r>
              <w:rPr>
                <w:sz w:val="16"/>
              </w:rPr>
              <w:t>1000-106</w:t>
            </w:r>
          </w:p>
        </w:tc>
        <w:tc>
          <w:tcPr>
            <w:tcW w:w="7924" w:type="dxa"/>
          </w:tcPr>
          <w:p w:rsidR="00BD1F51" w:rsidRDefault="00684C1D">
            <w:pPr>
              <w:pStyle w:val="TableParagraph"/>
              <w:ind w:left="50"/>
              <w:rPr>
                <w:sz w:val="16"/>
                <w:szCs w:val="16"/>
              </w:rPr>
            </w:pPr>
            <w:r>
              <w:rPr>
                <w:sz w:val="16"/>
                <w:szCs w:val="16"/>
              </w:rPr>
              <w:t>Վիճակագրություն դպրոցականների համար</w:t>
            </w:r>
          </w:p>
        </w:tc>
        <w:tc>
          <w:tcPr>
            <w:tcW w:w="1468" w:type="dxa"/>
          </w:tcPr>
          <w:p w:rsidR="00BD1F51" w:rsidRDefault="00684C1D">
            <w:pPr>
              <w:pStyle w:val="TableParagraph"/>
              <w:spacing w:line="214" w:lineRule="exact"/>
              <w:ind w:left="331" w:right="83" w:hanging="225"/>
              <w:rPr>
                <w:sz w:val="16"/>
                <w:szCs w:val="16"/>
              </w:rPr>
            </w:pPr>
            <w:r>
              <w:rPr>
                <w:sz w:val="16"/>
                <w:szCs w:val="16"/>
              </w:rPr>
              <w:t>վիճակագրական ժողովածու</w:t>
            </w:r>
          </w:p>
        </w:tc>
        <w:tc>
          <w:tcPr>
            <w:tcW w:w="1199" w:type="dxa"/>
          </w:tcPr>
          <w:p w:rsidR="00BD1F51" w:rsidRDefault="00684C1D">
            <w:pPr>
              <w:pStyle w:val="TableParagraph"/>
              <w:ind w:right="282"/>
              <w:jc w:val="right"/>
              <w:rPr>
                <w:sz w:val="16"/>
                <w:szCs w:val="16"/>
              </w:rPr>
            </w:pPr>
            <w:r>
              <w:rPr>
                <w:sz w:val="16"/>
                <w:szCs w:val="16"/>
              </w:rPr>
              <w:t>հայերեն</w:t>
            </w:r>
          </w:p>
        </w:tc>
        <w:tc>
          <w:tcPr>
            <w:tcW w:w="2402" w:type="dxa"/>
          </w:tcPr>
          <w:p w:rsidR="00BD1F51" w:rsidRDefault="00684C1D">
            <w:pPr>
              <w:pStyle w:val="TableParagraph"/>
              <w:ind w:left="43" w:right="39"/>
              <w:jc w:val="center"/>
              <w:rPr>
                <w:sz w:val="16"/>
                <w:szCs w:val="16"/>
              </w:rPr>
            </w:pPr>
            <w:r>
              <w:rPr>
                <w:sz w:val="16"/>
                <w:szCs w:val="16"/>
              </w:rPr>
              <w:t>նոյեմբեր</w:t>
            </w:r>
          </w:p>
        </w:tc>
      </w:tr>
    </w:tbl>
    <w:p w:rsidR="00BD1F51" w:rsidRDefault="00BD1F51">
      <w:pPr>
        <w:jc w:val="center"/>
        <w:rPr>
          <w:sz w:val="16"/>
          <w:szCs w:val="16"/>
        </w:rPr>
        <w:sectPr w:rsidR="00BD1F51">
          <w:pgSz w:w="15840" w:h="12240" w:orient="landscape"/>
          <w:pgMar w:top="1880" w:right="260" w:bottom="1620" w:left="240" w:header="1424" w:footer="1434" w:gutter="0"/>
          <w:cols w:space="720"/>
        </w:sectPr>
      </w:pPr>
    </w:p>
    <w:p w:rsidR="00BD1F51" w:rsidRDefault="00BD1F51">
      <w:pPr>
        <w:pStyle w:val="BodyText"/>
        <w:spacing w:before="3"/>
        <w:rPr>
          <w:rFonts w:ascii="Times New Roman"/>
          <w:sz w:val="20"/>
        </w:rPr>
      </w:pPr>
    </w:p>
    <w:tbl>
      <w:tblPr>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
        <w:gridCol w:w="745"/>
        <w:gridCol w:w="7924"/>
        <w:gridCol w:w="1468"/>
        <w:gridCol w:w="1199"/>
        <w:gridCol w:w="2402"/>
      </w:tblGrid>
      <w:tr w:rsidR="00BD1F51">
        <w:trPr>
          <w:trHeight w:val="798"/>
        </w:trPr>
        <w:tc>
          <w:tcPr>
            <w:tcW w:w="401" w:type="dxa"/>
          </w:tcPr>
          <w:p w:rsidR="00BD1F51" w:rsidRDefault="00684C1D">
            <w:pPr>
              <w:pStyle w:val="TableParagraph"/>
              <w:spacing w:before="1"/>
              <w:ind w:left="72"/>
              <w:rPr>
                <w:b/>
                <w:bCs/>
                <w:i/>
                <w:sz w:val="15"/>
                <w:szCs w:val="15"/>
              </w:rPr>
            </w:pPr>
            <w:r>
              <w:rPr>
                <w:b/>
                <w:bCs/>
                <w:i/>
                <w:sz w:val="15"/>
                <w:szCs w:val="15"/>
              </w:rPr>
              <w:t>հ/հ</w:t>
            </w:r>
          </w:p>
        </w:tc>
        <w:tc>
          <w:tcPr>
            <w:tcW w:w="745" w:type="dxa"/>
          </w:tcPr>
          <w:p w:rsidR="00BD1F51" w:rsidRDefault="00684C1D">
            <w:pPr>
              <w:pStyle w:val="TableParagraph"/>
              <w:spacing w:before="1"/>
              <w:ind w:left="191" w:right="53" w:hanging="116"/>
              <w:rPr>
                <w:b/>
                <w:bCs/>
                <w:i/>
                <w:sz w:val="15"/>
                <w:szCs w:val="15"/>
              </w:rPr>
            </w:pPr>
            <w:r>
              <w:rPr>
                <w:b/>
                <w:bCs/>
                <w:i/>
                <w:sz w:val="15"/>
                <w:szCs w:val="15"/>
              </w:rPr>
              <w:t>Ծածկա- գիրը</w:t>
            </w:r>
          </w:p>
        </w:tc>
        <w:tc>
          <w:tcPr>
            <w:tcW w:w="7924" w:type="dxa"/>
          </w:tcPr>
          <w:p w:rsidR="00BD1F51" w:rsidRDefault="00684C1D">
            <w:pPr>
              <w:pStyle w:val="TableParagraph"/>
              <w:spacing w:before="1"/>
              <w:ind w:left="2912" w:right="2907"/>
              <w:jc w:val="center"/>
              <w:rPr>
                <w:b/>
                <w:bCs/>
                <w:i/>
                <w:sz w:val="15"/>
                <w:szCs w:val="15"/>
              </w:rPr>
            </w:pPr>
            <w:r>
              <w:rPr>
                <w:b/>
                <w:bCs/>
                <w:i/>
                <w:sz w:val="15"/>
                <w:szCs w:val="15"/>
              </w:rPr>
              <w:t>Հրապարակման անվանումը</w:t>
            </w:r>
          </w:p>
        </w:tc>
        <w:tc>
          <w:tcPr>
            <w:tcW w:w="1468" w:type="dxa"/>
          </w:tcPr>
          <w:p w:rsidR="00BD1F51" w:rsidRDefault="00684C1D">
            <w:pPr>
              <w:pStyle w:val="TableParagraph"/>
              <w:spacing w:before="1"/>
              <w:ind w:left="576" w:right="120" w:hanging="437"/>
              <w:rPr>
                <w:b/>
                <w:bCs/>
                <w:i/>
                <w:sz w:val="15"/>
                <w:szCs w:val="15"/>
              </w:rPr>
            </w:pPr>
            <w:r>
              <w:rPr>
                <w:b/>
                <w:bCs/>
                <w:i/>
                <w:sz w:val="15"/>
                <w:szCs w:val="15"/>
              </w:rPr>
              <w:t>Հրապարակման ձևը</w:t>
            </w:r>
          </w:p>
        </w:tc>
        <w:tc>
          <w:tcPr>
            <w:tcW w:w="1199" w:type="dxa"/>
          </w:tcPr>
          <w:p w:rsidR="00BD1F51" w:rsidRDefault="00684C1D">
            <w:pPr>
              <w:pStyle w:val="TableParagraph"/>
              <w:spacing w:before="1"/>
              <w:ind w:left="132" w:right="123"/>
              <w:jc w:val="center"/>
              <w:rPr>
                <w:b/>
                <w:bCs/>
                <w:i/>
                <w:sz w:val="15"/>
                <w:szCs w:val="15"/>
              </w:rPr>
            </w:pPr>
            <w:r>
              <w:rPr>
                <w:b/>
                <w:bCs/>
                <w:i/>
                <w:sz w:val="15"/>
                <w:szCs w:val="15"/>
              </w:rPr>
              <w:t>Հրապարակ- ման տարբերակը</w:t>
            </w:r>
          </w:p>
        </w:tc>
        <w:tc>
          <w:tcPr>
            <w:tcW w:w="2402" w:type="dxa"/>
          </w:tcPr>
          <w:p w:rsidR="00BD1F51" w:rsidRDefault="00684C1D">
            <w:pPr>
              <w:pStyle w:val="TableParagraph"/>
              <w:spacing w:before="1"/>
              <w:ind w:left="71" w:right="65" w:hanging="2"/>
              <w:jc w:val="center"/>
              <w:rPr>
                <w:b/>
                <w:bCs/>
                <w:i/>
                <w:sz w:val="15"/>
                <w:szCs w:val="15"/>
              </w:rPr>
            </w:pPr>
            <w:r>
              <w:rPr>
                <w:b/>
                <w:bCs/>
                <w:i/>
                <w:sz w:val="15"/>
                <w:szCs w:val="15"/>
              </w:rPr>
              <w:t>Թողարկման (հրապարակման) ժամկետը (ամիսը (եռամսյակը) կամ օրը հաշվետու ժամա-</w:t>
            </w:r>
          </w:p>
          <w:p w:rsidR="00BD1F51" w:rsidRDefault="00684C1D">
            <w:pPr>
              <w:pStyle w:val="TableParagraph"/>
              <w:spacing w:before="1" w:line="179" w:lineRule="exact"/>
              <w:ind w:left="42" w:right="39"/>
              <w:jc w:val="center"/>
              <w:rPr>
                <w:b/>
                <w:bCs/>
                <w:i/>
                <w:sz w:val="15"/>
                <w:szCs w:val="15"/>
              </w:rPr>
            </w:pPr>
            <w:r>
              <w:rPr>
                <w:b/>
                <w:bCs/>
                <w:i/>
                <w:sz w:val="15"/>
                <w:szCs w:val="15"/>
              </w:rPr>
              <w:t>նակշրջանից հետո)</w:t>
            </w:r>
          </w:p>
        </w:tc>
      </w:tr>
      <w:tr w:rsidR="00BD1F51">
        <w:trPr>
          <w:trHeight w:val="643"/>
        </w:trPr>
        <w:tc>
          <w:tcPr>
            <w:tcW w:w="401" w:type="dxa"/>
          </w:tcPr>
          <w:p w:rsidR="00BD1F51" w:rsidRDefault="00684C1D">
            <w:pPr>
              <w:pStyle w:val="TableParagraph"/>
              <w:spacing w:line="210" w:lineRule="exact"/>
              <w:ind w:left="57"/>
              <w:rPr>
                <w:sz w:val="16"/>
              </w:rPr>
            </w:pPr>
            <w:r>
              <w:rPr>
                <w:sz w:val="16"/>
              </w:rPr>
              <w:t>40.</w:t>
            </w:r>
          </w:p>
        </w:tc>
        <w:tc>
          <w:tcPr>
            <w:tcW w:w="745" w:type="dxa"/>
          </w:tcPr>
          <w:p w:rsidR="00BD1F51" w:rsidRDefault="00684C1D">
            <w:pPr>
              <w:pStyle w:val="TableParagraph"/>
              <w:ind w:left="52"/>
              <w:rPr>
                <w:sz w:val="16"/>
              </w:rPr>
            </w:pPr>
            <w:r>
              <w:rPr>
                <w:sz w:val="16"/>
              </w:rPr>
              <w:t>1900-101</w:t>
            </w:r>
          </w:p>
        </w:tc>
        <w:tc>
          <w:tcPr>
            <w:tcW w:w="7924" w:type="dxa"/>
          </w:tcPr>
          <w:p w:rsidR="00BD1F51" w:rsidRDefault="00684C1D">
            <w:pPr>
              <w:pStyle w:val="TableParagraph"/>
              <w:ind w:left="59"/>
              <w:rPr>
                <w:sz w:val="16"/>
                <w:szCs w:val="16"/>
              </w:rPr>
            </w:pPr>
            <w:r>
              <w:rPr>
                <w:sz w:val="16"/>
                <w:szCs w:val="16"/>
              </w:rPr>
              <w:t>Փոքր և միջին ձեռնարկատիրությունը Հայաստանի Հանրապետությունում (էլեկտրոնային)</w:t>
            </w:r>
          </w:p>
        </w:tc>
        <w:tc>
          <w:tcPr>
            <w:tcW w:w="1468" w:type="dxa"/>
          </w:tcPr>
          <w:p w:rsidR="00BD1F51" w:rsidRDefault="00684C1D">
            <w:pPr>
              <w:pStyle w:val="TableParagraph"/>
              <w:ind w:left="283" w:right="83" w:hanging="177"/>
              <w:rPr>
                <w:sz w:val="16"/>
                <w:szCs w:val="16"/>
              </w:rPr>
            </w:pPr>
            <w:r>
              <w:rPr>
                <w:sz w:val="16"/>
                <w:szCs w:val="16"/>
              </w:rPr>
              <w:t>վիճակագրական տեղեկագիր</w:t>
            </w:r>
          </w:p>
        </w:tc>
        <w:tc>
          <w:tcPr>
            <w:tcW w:w="1199" w:type="dxa"/>
          </w:tcPr>
          <w:p w:rsidR="00BD1F51" w:rsidRDefault="00684C1D">
            <w:pPr>
              <w:pStyle w:val="TableParagraph"/>
              <w:ind w:left="240" w:right="214" w:firstLine="25"/>
              <w:rPr>
                <w:sz w:val="16"/>
                <w:szCs w:val="16"/>
              </w:rPr>
            </w:pPr>
            <w:r>
              <w:rPr>
                <w:sz w:val="16"/>
                <w:szCs w:val="16"/>
              </w:rPr>
              <w:t>հայերեն, անգլերեն</w:t>
            </w:r>
          </w:p>
        </w:tc>
        <w:tc>
          <w:tcPr>
            <w:tcW w:w="2402" w:type="dxa"/>
          </w:tcPr>
          <w:p w:rsidR="00BD1F51" w:rsidRDefault="00684C1D">
            <w:pPr>
              <w:pStyle w:val="TableParagraph"/>
              <w:ind w:right="766"/>
              <w:jc w:val="right"/>
              <w:rPr>
                <w:sz w:val="16"/>
                <w:szCs w:val="16"/>
              </w:rPr>
            </w:pPr>
            <w:r>
              <w:rPr>
                <w:sz w:val="16"/>
                <w:szCs w:val="16"/>
              </w:rPr>
              <w:t>դեկտեմբեր</w:t>
            </w:r>
          </w:p>
        </w:tc>
      </w:tr>
      <w:tr w:rsidR="00BD1F51">
        <w:trPr>
          <w:trHeight w:val="644"/>
        </w:trPr>
        <w:tc>
          <w:tcPr>
            <w:tcW w:w="401" w:type="dxa"/>
          </w:tcPr>
          <w:p w:rsidR="00BD1F51" w:rsidRDefault="00684C1D">
            <w:pPr>
              <w:pStyle w:val="TableParagraph"/>
              <w:spacing w:line="210" w:lineRule="exact"/>
              <w:ind w:left="57"/>
              <w:rPr>
                <w:sz w:val="16"/>
              </w:rPr>
            </w:pPr>
            <w:r>
              <w:rPr>
                <w:sz w:val="16"/>
              </w:rPr>
              <w:t>41.</w:t>
            </w:r>
          </w:p>
        </w:tc>
        <w:tc>
          <w:tcPr>
            <w:tcW w:w="745" w:type="dxa"/>
          </w:tcPr>
          <w:p w:rsidR="00BD1F51" w:rsidRDefault="00684C1D">
            <w:pPr>
              <w:pStyle w:val="TableParagraph"/>
              <w:spacing w:line="214" w:lineRule="exact"/>
              <w:ind w:left="28"/>
              <w:rPr>
                <w:sz w:val="16"/>
              </w:rPr>
            </w:pPr>
            <w:r>
              <w:rPr>
                <w:sz w:val="16"/>
              </w:rPr>
              <w:t>1000-204</w:t>
            </w:r>
          </w:p>
        </w:tc>
        <w:tc>
          <w:tcPr>
            <w:tcW w:w="7924" w:type="dxa"/>
          </w:tcPr>
          <w:p w:rsidR="00BD1F51" w:rsidRDefault="00684C1D">
            <w:pPr>
              <w:pStyle w:val="TableParagraph"/>
              <w:ind w:left="57" w:right="2175" w:hanging="1"/>
              <w:rPr>
                <w:sz w:val="16"/>
                <w:szCs w:val="16"/>
              </w:rPr>
            </w:pPr>
            <w:r>
              <w:rPr>
                <w:sz w:val="16"/>
                <w:szCs w:val="16"/>
              </w:rPr>
              <w:t>«Ատլաս» Հայաստանի Հանրապետությունն ըստ մարզերի և Երևան քաղաքի (2019 թվականի ցուցանիշներ) (էլեկտրոնային)</w:t>
            </w:r>
          </w:p>
        </w:tc>
        <w:tc>
          <w:tcPr>
            <w:tcW w:w="1468" w:type="dxa"/>
          </w:tcPr>
          <w:p w:rsidR="00BD1F51" w:rsidRDefault="00684C1D">
            <w:pPr>
              <w:pStyle w:val="TableParagraph"/>
              <w:ind w:left="283" w:right="83" w:hanging="177"/>
              <w:rPr>
                <w:sz w:val="16"/>
                <w:szCs w:val="16"/>
              </w:rPr>
            </w:pPr>
            <w:r>
              <w:rPr>
                <w:sz w:val="16"/>
                <w:szCs w:val="16"/>
              </w:rPr>
              <w:t>վիճակագրական տեղեկագիր</w:t>
            </w:r>
          </w:p>
        </w:tc>
        <w:tc>
          <w:tcPr>
            <w:tcW w:w="1199" w:type="dxa"/>
          </w:tcPr>
          <w:p w:rsidR="00BD1F51" w:rsidRDefault="00684C1D">
            <w:pPr>
              <w:pStyle w:val="TableParagraph"/>
              <w:ind w:left="237" w:right="215" w:firstLine="27"/>
              <w:rPr>
                <w:sz w:val="16"/>
                <w:szCs w:val="16"/>
              </w:rPr>
            </w:pPr>
            <w:r>
              <w:rPr>
                <w:sz w:val="16"/>
                <w:szCs w:val="16"/>
              </w:rPr>
              <w:t>հայերեն, ռուսերեն,</w:t>
            </w:r>
          </w:p>
          <w:p w:rsidR="00BD1F51" w:rsidRDefault="00684C1D">
            <w:pPr>
              <w:pStyle w:val="TableParagraph"/>
              <w:spacing w:line="195" w:lineRule="exact"/>
              <w:ind w:left="240"/>
              <w:rPr>
                <w:sz w:val="16"/>
                <w:szCs w:val="16"/>
              </w:rPr>
            </w:pPr>
            <w:r>
              <w:rPr>
                <w:sz w:val="16"/>
                <w:szCs w:val="16"/>
              </w:rPr>
              <w:t>անգլերեն</w:t>
            </w:r>
          </w:p>
        </w:tc>
        <w:tc>
          <w:tcPr>
            <w:tcW w:w="2402" w:type="dxa"/>
          </w:tcPr>
          <w:p w:rsidR="00BD1F51" w:rsidRDefault="00684C1D">
            <w:pPr>
              <w:pStyle w:val="TableParagraph"/>
              <w:spacing w:line="214" w:lineRule="exact"/>
              <w:ind w:right="766"/>
              <w:jc w:val="right"/>
              <w:rPr>
                <w:sz w:val="16"/>
                <w:szCs w:val="16"/>
              </w:rPr>
            </w:pPr>
            <w:r>
              <w:rPr>
                <w:sz w:val="16"/>
                <w:szCs w:val="16"/>
              </w:rPr>
              <w:t>դեկտեմբեր</w:t>
            </w:r>
          </w:p>
        </w:tc>
      </w:tr>
      <w:tr w:rsidR="00BD1F51">
        <w:trPr>
          <w:trHeight w:val="427"/>
        </w:trPr>
        <w:tc>
          <w:tcPr>
            <w:tcW w:w="401" w:type="dxa"/>
          </w:tcPr>
          <w:p w:rsidR="00BD1F51" w:rsidRDefault="00684C1D">
            <w:pPr>
              <w:pStyle w:val="TableParagraph"/>
              <w:spacing w:line="209" w:lineRule="exact"/>
              <w:ind w:left="57"/>
              <w:rPr>
                <w:sz w:val="16"/>
              </w:rPr>
            </w:pPr>
            <w:r>
              <w:rPr>
                <w:sz w:val="16"/>
              </w:rPr>
              <w:t>42.</w:t>
            </w:r>
          </w:p>
        </w:tc>
        <w:tc>
          <w:tcPr>
            <w:tcW w:w="745" w:type="dxa"/>
          </w:tcPr>
          <w:p w:rsidR="00BD1F51" w:rsidRDefault="00684C1D">
            <w:pPr>
              <w:pStyle w:val="TableParagraph"/>
              <w:spacing w:line="214" w:lineRule="exact"/>
              <w:ind w:left="56"/>
              <w:rPr>
                <w:sz w:val="16"/>
              </w:rPr>
            </w:pPr>
            <w:r>
              <w:rPr>
                <w:sz w:val="16"/>
              </w:rPr>
              <w:t>1400-101</w:t>
            </w:r>
          </w:p>
        </w:tc>
        <w:tc>
          <w:tcPr>
            <w:tcW w:w="7924" w:type="dxa"/>
          </w:tcPr>
          <w:p w:rsidR="00BD1F51" w:rsidRDefault="00684C1D">
            <w:pPr>
              <w:pStyle w:val="TableParagraph"/>
              <w:spacing w:line="214" w:lineRule="exact"/>
              <w:ind w:left="57"/>
              <w:rPr>
                <w:sz w:val="16"/>
                <w:szCs w:val="16"/>
              </w:rPr>
            </w:pPr>
            <w:r>
              <w:rPr>
                <w:sz w:val="16"/>
                <w:szCs w:val="16"/>
              </w:rPr>
              <w:t>Աշխատանքի շուկան Հայաստանի Հանրապետությունում, 2020 (էլեկտրոնային)</w:t>
            </w:r>
          </w:p>
        </w:tc>
        <w:tc>
          <w:tcPr>
            <w:tcW w:w="1468" w:type="dxa"/>
          </w:tcPr>
          <w:p w:rsidR="00BD1F51" w:rsidRDefault="00684C1D">
            <w:pPr>
              <w:pStyle w:val="TableParagraph"/>
              <w:spacing w:line="214" w:lineRule="exact"/>
              <w:ind w:left="40" w:right="32"/>
              <w:jc w:val="center"/>
              <w:rPr>
                <w:sz w:val="16"/>
                <w:szCs w:val="16"/>
              </w:rPr>
            </w:pPr>
            <w:r>
              <w:rPr>
                <w:sz w:val="16"/>
                <w:szCs w:val="16"/>
              </w:rPr>
              <w:t>վիճակագրական</w:t>
            </w:r>
          </w:p>
          <w:p w:rsidR="00BD1F51" w:rsidRDefault="00684C1D">
            <w:pPr>
              <w:pStyle w:val="TableParagraph"/>
              <w:spacing w:line="194" w:lineRule="exact"/>
              <w:ind w:left="39" w:right="32"/>
              <w:jc w:val="center"/>
              <w:rPr>
                <w:sz w:val="16"/>
                <w:szCs w:val="16"/>
              </w:rPr>
            </w:pPr>
            <w:r>
              <w:rPr>
                <w:sz w:val="16"/>
                <w:szCs w:val="16"/>
              </w:rPr>
              <w:t>ժողովածու</w:t>
            </w:r>
          </w:p>
        </w:tc>
        <w:tc>
          <w:tcPr>
            <w:tcW w:w="1199" w:type="dxa"/>
          </w:tcPr>
          <w:p w:rsidR="00BD1F51" w:rsidRDefault="00684C1D">
            <w:pPr>
              <w:pStyle w:val="TableParagraph"/>
              <w:spacing w:line="214" w:lineRule="exact"/>
              <w:ind w:left="265"/>
              <w:rPr>
                <w:sz w:val="16"/>
                <w:szCs w:val="16"/>
              </w:rPr>
            </w:pPr>
            <w:r>
              <w:rPr>
                <w:sz w:val="16"/>
                <w:szCs w:val="16"/>
              </w:rPr>
              <w:t>հայերեն,</w:t>
            </w:r>
          </w:p>
          <w:p w:rsidR="00BD1F51" w:rsidRDefault="00684C1D">
            <w:pPr>
              <w:pStyle w:val="TableParagraph"/>
              <w:spacing w:line="194" w:lineRule="exact"/>
              <w:ind w:left="240"/>
              <w:rPr>
                <w:sz w:val="16"/>
                <w:szCs w:val="16"/>
              </w:rPr>
            </w:pPr>
            <w:r>
              <w:rPr>
                <w:sz w:val="16"/>
                <w:szCs w:val="16"/>
              </w:rPr>
              <w:t>անգլերեն</w:t>
            </w:r>
          </w:p>
        </w:tc>
        <w:tc>
          <w:tcPr>
            <w:tcW w:w="2402" w:type="dxa"/>
          </w:tcPr>
          <w:p w:rsidR="00BD1F51" w:rsidRDefault="00684C1D">
            <w:pPr>
              <w:pStyle w:val="TableParagraph"/>
              <w:spacing w:line="214" w:lineRule="exact"/>
              <w:ind w:right="766"/>
              <w:jc w:val="right"/>
              <w:rPr>
                <w:sz w:val="16"/>
                <w:szCs w:val="16"/>
              </w:rPr>
            </w:pPr>
            <w:r>
              <w:rPr>
                <w:sz w:val="16"/>
                <w:szCs w:val="16"/>
              </w:rPr>
              <w:t>դեկտեմբեր</w:t>
            </w:r>
          </w:p>
        </w:tc>
      </w:tr>
      <w:tr w:rsidR="00BD1F51">
        <w:trPr>
          <w:trHeight w:val="429"/>
        </w:trPr>
        <w:tc>
          <w:tcPr>
            <w:tcW w:w="401" w:type="dxa"/>
          </w:tcPr>
          <w:p w:rsidR="00BD1F51" w:rsidRDefault="00684C1D">
            <w:pPr>
              <w:pStyle w:val="TableParagraph"/>
              <w:spacing w:line="209" w:lineRule="exact"/>
              <w:ind w:left="57"/>
              <w:rPr>
                <w:sz w:val="16"/>
              </w:rPr>
            </w:pPr>
            <w:r>
              <w:rPr>
                <w:sz w:val="16"/>
              </w:rPr>
              <w:t>43.</w:t>
            </w:r>
          </w:p>
        </w:tc>
        <w:tc>
          <w:tcPr>
            <w:tcW w:w="745" w:type="dxa"/>
          </w:tcPr>
          <w:p w:rsidR="00BD1F51" w:rsidRDefault="00684C1D">
            <w:pPr>
              <w:pStyle w:val="TableParagraph"/>
              <w:spacing w:line="214" w:lineRule="exact"/>
              <w:ind w:left="53"/>
              <w:rPr>
                <w:sz w:val="16"/>
              </w:rPr>
            </w:pPr>
            <w:r>
              <w:rPr>
                <w:sz w:val="16"/>
              </w:rPr>
              <w:t>5100-101</w:t>
            </w:r>
          </w:p>
        </w:tc>
        <w:tc>
          <w:tcPr>
            <w:tcW w:w="7924" w:type="dxa"/>
          </w:tcPr>
          <w:p w:rsidR="00BD1F51" w:rsidRDefault="00684C1D">
            <w:pPr>
              <w:pStyle w:val="TableParagraph"/>
              <w:spacing w:line="214" w:lineRule="exact"/>
              <w:ind w:left="57"/>
              <w:rPr>
                <w:sz w:val="16"/>
                <w:szCs w:val="16"/>
              </w:rPr>
            </w:pPr>
            <w:r>
              <w:rPr>
                <w:sz w:val="16"/>
                <w:szCs w:val="16"/>
              </w:rPr>
              <w:t>Հայաստանի Ժողովրդագրական ժողովածու, 2020 (էլեկտրոնային)</w:t>
            </w:r>
          </w:p>
        </w:tc>
        <w:tc>
          <w:tcPr>
            <w:tcW w:w="1468" w:type="dxa"/>
          </w:tcPr>
          <w:p w:rsidR="00BD1F51" w:rsidRDefault="00684C1D">
            <w:pPr>
              <w:pStyle w:val="TableParagraph"/>
              <w:spacing w:line="214" w:lineRule="exact"/>
              <w:ind w:left="39" w:right="32"/>
              <w:jc w:val="center"/>
              <w:rPr>
                <w:sz w:val="16"/>
                <w:szCs w:val="16"/>
              </w:rPr>
            </w:pPr>
            <w:r>
              <w:rPr>
                <w:sz w:val="16"/>
                <w:szCs w:val="16"/>
              </w:rPr>
              <w:t>վիճակագրական</w:t>
            </w:r>
          </w:p>
          <w:p w:rsidR="00BD1F51" w:rsidRDefault="00684C1D">
            <w:pPr>
              <w:pStyle w:val="TableParagraph"/>
              <w:spacing w:before="1" w:line="194" w:lineRule="exact"/>
              <w:ind w:left="39" w:right="32"/>
              <w:jc w:val="center"/>
              <w:rPr>
                <w:sz w:val="16"/>
                <w:szCs w:val="16"/>
              </w:rPr>
            </w:pPr>
            <w:r>
              <w:rPr>
                <w:sz w:val="16"/>
                <w:szCs w:val="16"/>
              </w:rPr>
              <w:t>ժողովածու</w:t>
            </w:r>
          </w:p>
        </w:tc>
        <w:tc>
          <w:tcPr>
            <w:tcW w:w="1199" w:type="dxa"/>
          </w:tcPr>
          <w:p w:rsidR="00BD1F51" w:rsidRDefault="00684C1D">
            <w:pPr>
              <w:pStyle w:val="TableParagraph"/>
              <w:spacing w:line="214" w:lineRule="exact"/>
              <w:ind w:left="265"/>
              <w:rPr>
                <w:sz w:val="16"/>
                <w:szCs w:val="16"/>
              </w:rPr>
            </w:pPr>
            <w:r>
              <w:rPr>
                <w:sz w:val="16"/>
                <w:szCs w:val="16"/>
              </w:rPr>
              <w:t>հայերեն,</w:t>
            </w:r>
          </w:p>
          <w:p w:rsidR="00BD1F51" w:rsidRDefault="00684C1D">
            <w:pPr>
              <w:pStyle w:val="TableParagraph"/>
              <w:spacing w:before="1" w:line="194" w:lineRule="exact"/>
              <w:ind w:left="240"/>
              <w:rPr>
                <w:sz w:val="16"/>
                <w:szCs w:val="16"/>
              </w:rPr>
            </w:pPr>
            <w:r>
              <w:rPr>
                <w:sz w:val="16"/>
                <w:szCs w:val="16"/>
              </w:rPr>
              <w:t>անգլերեն</w:t>
            </w:r>
          </w:p>
        </w:tc>
        <w:tc>
          <w:tcPr>
            <w:tcW w:w="2402" w:type="dxa"/>
          </w:tcPr>
          <w:p w:rsidR="00BD1F51" w:rsidRDefault="00684C1D">
            <w:pPr>
              <w:pStyle w:val="TableParagraph"/>
              <w:spacing w:line="214" w:lineRule="exact"/>
              <w:ind w:right="766"/>
              <w:jc w:val="right"/>
              <w:rPr>
                <w:sz w:val="16"/>
                <w:szCs w:val="16"/>
              </w:rPr>
            </w:pPr>
            <w:r>
              <w:rPr>
                <w:sz w:val="16"/>
                <w:szCs w:val="16"/>
              </w:rPr>
              <w:t>դեկտեմբեր</w:t>
            </w:r>
          </w:p>
        </w:tc>
      </w:tr>
    </w:tbl>
    <w:p w:rsidR="00BD1F51" w:rsidRDefault="00BD1F51">
      <w:pPr>
        <w:spacing w:line="214" w:lineRule="exact"/>
        <w:jc w:val="right"/>
        <w:rPr>
          <w:sz w:val="16"/>
          <w:szCs w:val="16"/>
        </w:rPr>
        <w:sectPr w:rsidR="00BD1F51">
          <w:pgSz w:w="15840" w:h="12240" w:orient="landscape"/>
          <w:pgMar w:top="1880" w:right="260" w:bottom="1620" w:left="240" w:header="1424" w:footer="1434" w:gutter="0"/>
          <w:cols w:space="720"/>
        </w:sectPr>
      </w:pPr>
    </w:p>
    <w:p w:rsidR="00BD1F51" w:rsidRDefault="00BD1F51">
      <w:pPr>
        <w:pStyle w:val="BodyText"/>
        <w:spacing w:before="4"/>
        <w:rPr>
          <w:rFonts w:ascii="Times New Roman"/>
          <w:sz w:val="10"/>
        </w:rPr>
      </w:pPr>
    </w:p>
    <w:p w:rsidR="00BD1F51" w:rsidRDefault="00684C1D">
      <w:pPr>
        <w:spacing w:before="109" w:line="244" w:lineRule="auto"/>
        <w:ind w:left="1540" w:right="1512" w:firstLine="788"/>
        <w:rPr>
          <w:b/>
          <w:bCs/>
        </w:rPr>
      </w:pPr>
      <w:r>
        <w:rPr>
          <w:b/>
          <w:bCs/>
          <w:spacing w:val="-4"/>
          <w:w w:val="105"/>
        </w:rPr>
        <w:t xml:space="preserve">ՎԻՃԱԿԱԳՐԱԿԱՆ ԿՈՄԻՏԵԻ (ԱՐՄՍՏԱՏ) ՄԱՐԶԱՅԻՆ </w:t>
      </w:r>
      <w:r>
        <w:rPr>
          <w:b/>
          <w:bCs/>
          <w:w w:val="105"/>
        </w:rPr>
        <w:t xml:space="preserve">ԵՎ </w:t>
      </w:r>
      <w:r>
        <w:rPr>
          <w:b/>
          <w:bCs/>
          <w:spacing w:val="-4"/>
          <w:w w:val="105"/>
        </w:rPr>
        <w:t xml:space="preserve">ԵՐԵՎԱՆ ՔԱՂԱՔԻ </w:t>
      </w:r>
      <w:r>
        <w:rPr>
          <w:b/>
          <w:bCs/>
          <w:spacing w:val="-5"/>
          <w:w w:val="105"/>
        </w:rPr>
        <w:t xml:space="preserve">ՎԱՐՉՈՒԹՅՈՒՆՆԵՐԻ </w:t>
      </w:r>
      <w:r>
        <w:rPr>
          <w:b/>
          <w:bCs/>
          <w:spacing w:val="-4"/>
          <w:w w:val="105"/>
        </w:rPr>
        <w:t>ՎԻՃԱԿԱԳՐԱԿԱՆ</w:t>
      </w:r>
      <w:r>
        <w:rPr>
          <w:b/>
          <w:bCs/>
          <w:spacing w:val="-39"/>
          <w:w w:val="105"/>
        </w:rPr>
        <w:t xml:space="preserve"> </w:t>
      </w:r>
      <w:r>
        <w:rPr>
          <w:b/>
          <w:bCs/>
          <w:spacing w:val="-4"/>
          <w:w w:val="105"/>
        </w:rPr>
        <w:t>ԱՇԽԱՏԱՆՔՆԵՐՆ</w:t>
      </w:r>
      <w:r>
        <w:rPr>
          <w:b/>
          <w:bCs/>
          <w:spacing w:val="-39"/>
          <w:w w:val="105"/>
        </w:rPr>
        <w:t xml:space="preserve"> </w:t>
      </w:r>
      <w:r>
        <w:rPr>
          <w:b/>
          <w:bCs/>
          <w:spacing w:val="-4"/>
          <w:w w:val="105"/>
        </w:rPr>
        <w:t>ԸՍՏ</w:t>
      </w:r>
      <w:r>
        <w:rPr>
          <w:b/>
          <w:bCs/>
          <w:spacing w:val="-39"/>
          <w:w w:val="105"/>
        </w:rPr>
        <w:t xml:space="preserve"> </w:t>
      </w:r>
      <w:r>
        <w:rPr>
          <w:b/>
          <w:bCs/>
          <w:spacing w:val="-4"/>
          <w:w w:val="105"/>
        </w:rPr>
        <w:t>ՏՆՏԵՍՈՒԹՅԱՆ</w:t>
      </w:r>
      <w:r>
        <w:rPr>
          <w:b/>
          <w:bCs/>
          <w:spacing w:val="-40"/>
          <w:w w:val="105"/>
        </w:rPr>
        <w:t xml:space="preserve"> </w:t>
      </w:r>
      <w:r>
        <w:rPr>
          <w:b/>
          <w:bCs/>
          <w:spacing w:val="-4"/>
          <w:w w:val="105"/>
        </w:rPr>
        <w:t>ՀԱՏՎԱԾՆԵՐԻ,</w:t>
      </w:r>
      <w:r>
        <w:rPr>
          <w:b/>
          <w:bCs/>
          <w:spacing w:val="-39"/>
          <w:w w:val="105"/>
        </w:rPr>
        <w:t xml:space="preserve"> </w:t>
      </w:r>
      <w:r>
        <w:rPr>
          <w:b/>
          <w:bCs/>
          <w:spacing w:val="-4"/>
          <w:w w:val="105"/>
        </w:rPr>
        <w:t>ԵՆԹԱՀԱՏՎԱԾՆԵՐԻ</w:t>
      </w:r>
      <w:r>
        <w:rPr>
          <w:b/>
          <w:bCs/>
          <w:spacing w:val="-6"/>
          <w:w w:val="105"/>
        </w:rPr>
        <w:t xml:space="preserve"> </w:t>
      </w:r>
      <w:r>
        <w:rPr>
          <w:b/>
          <w:bCs/>
          <w:spacing w:val="-3"/>
          <w:w w:val="105"/>
        </w:rPr>
        <w:t>ԵՎ</w:t>
      </w:r>
      <w:r>
        <w:rPr>
          <w:b/>
          <w:bCs/>
          <w:spacing w:val="-39"/>
          <w:w w:val="105"/>
        </w:rPr>
        <w:t xml:space="preserve"> </w:t>
      </w:r>
      <w:r>
        <w:rPr>
          <w:b/>
          <w:bCs/>
          <w:spacing w:val="-5"/>
          <w:w w:val="105"/>
        </w:rPr>
        <w:t>ՈԼՈՐՏՆԵՐԻ</w:t>
      </w:r>
    </w:p>
    <w:p w:rsidR="00BD1F51" w:rsidRDefault="00BD1F51">
      <w:pPr>
        <w:pStyle w:val="BodyText"/>
        <w:rPr>
          <w:b/>
          <w:sz w:val="1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591"/>
        <w:gridCol w:w="4188"/>
        <w:gridCol w:w="2380"/>
        <w:gridCol w:w="2720"/>
        <w:gridCol w:w="1022"/>
        <w:gridCol w:w="1819"/>
        <w:gridCol w:w="1861"/>
      </w:tblGrid>
      <w:tr w:rsidR="00BD1F51">
        <w:trPr>
          <w:trHeight w:val="800"/>
        </w:trPr>
        <w:tc>
          <w:tcPr>
            <w:tcW w:w="389" w:type="dxa"/>
            <w:vMerge w:val="restart"/>
          </w:tcPr>
          <w:p w:rsidR="00BD1F51" w:rsidRDefault="00684C1D">
            <w:pPr>
              <w:pStyle w:val="TableParagraph"/>
              <w:spacing w:before="1"/>
              <w:ind w:left="56"/>
              <w:rPr>
                <w:b/>
                <w:bCs/>
                <w:sz w:val="15"/>
                <w:szCs w:val="15"/>
              </w:rPr>
            </w:pPr>
            <w:r>
              <w:rPr>
                <w:b/>
                <w:bCs/>
                <w:sz w:val="15"/>
                <w:szCs w:val="15"/>
              </w:rPr>
              <w:t>Հ/Հ</w:t>
            </w:r>
          </w:p>
        </w:tc>
        <w:tc>
          <w:tcPr>
            <w:tcW w:w="591" w:type="dxa"/>
            <w:vMerge w:val="restart"/>
          </w:tcPr>
          <w:p w:rsidR="00BD1F51" w:rsidRDefault="00684C1D">
            <w:pPr>
              <w:pStyle w:val="TableParagraph"/>
              <w:spacing w:before="1"/>
              <w:ind w:left="25" w:right="11" w:firstLine="1"/>
              <w:jc w:val="center"/>
              <w:rPr>
                <w:b/>
                <w:bCs/>
                <w:i/>
                <w:sz w:val="15"/>
                <w:szCs w:val="15"/>
              </w:rPr>
            </w:pPr>
            <w:r>
              <w:rPr>
                <w:b/>
                <w:bCs/>
                <w:i/>
                <w:spacing w:val="-4"/>
                <w:sz w:val="15"/>
                <w:szCs w:val="15"/>
              </w:rPr>
              <w:t>Աշխա- տանքի (ցուցա- նիշի) ծածկա- գիրը</w:t>
            </w:r>
          </w:p>
        </w:tc>
        <w:tc>
          <w:tcPr>
            <w:tcW w:w="4188" w:type="dxa"/>
            <w:vMerge w:val="restart"/>
          </w:tcPr>
          <w:p w:rsidR="00BD1F51" w:rsidRDefault="00684C1D">
            <w:pPr>
              <w:pStyle w:val="TableParagraph"/>
              <w:spacing w:before="1"/>
              <w:ind w:left="1287" w:right="898" w:hanging="290"/>
              <w:rPr>
                <w:b/>
                <w:bCs/>
                <w:i/>
                <w:sz w:val="15"/>
                <w:szCs w:val="15"/>
              </w:rPr>
            </w:pPr>
            <w:r>
              <w:rPr>
                <w:b/>
                <w:bCs/>
                <w:i/>
                <w:sz w:val="15"/>
                <w:szCs w:val="15"/>
              </w:rPr>
              <w:t>Վիճակագրական աշխատանքի (ցուցանիշի) անվանումը</w:t>
            </w:r>
          </w:p>
        </w:tc>
        <w:tc>
          <w:tcPr>
            <w:tcW w:w="2380" w:type="dxa"/>
            <w:vMerge w:val="restart"/>
          </w:tcPr>
          <w:p w:rsidR="00BD1F51" w:rsidRDefault="00684C1D">
            <w:pPr>
              <w:pStyle w:val="TableParagraph"/>
              <w:spacing w:before="1"/>
              <w:ind w:left="260" w:right="255" w:firstLine="4"/>
              <w:jc w:val="center"/>
              <w:rPr>
                <w:b/>
                <w:bCs/>
                <w:i/>
                <w:sz w:val="15"/>
                <w:szCs w:val="15"/>
              </w:rPr>
            </w:pPr>
            <w:r>
              <w:rPr>
                <w:b/>
                <w:bCs/>
                <w:i/>
                <w:spacing w:val="-4"/>
                <w:sz w:val="15"/>
                <w:szCs w:val="15"/>
              </w:rPr>
              <w:t xml:space="preserve">Հաշվետվության </w:t>
            </w:r>
            <w:r>
              <w:rPr>
                <w:b/>
                <w:bCs/>
                <w:i/>
                <w:spacing w:val="-3"/>
                <w:sz w:val="15"/>
                <w:szCs w:val="15"/>
              </w:rPr>
              <w:t xml:space="preserve">ձևը կամ </w:t>
            </w:r>
            <w:r>
              <w:rPr>
                <w:b/>
                <w:bCs/>
                <w:i/>
                <w:spacing w:val="-4"/>
                <w:sz w:val="15"/>
                <w:szCs w:val="15"/>
              </w:rPr>
              <w:t xml:space="preserve">աշխատանքի կատարման (ցուցանիշի մշակման) </w:t>
            </w:r>
            <w:r>
              <w:rPr>
                <w:b/>
                <w:bCs/>
                <w:i/>
                <w:spacing w:val="-3"/>
                <w:sz w:val="15"/>
                <w:szCs w:val="15"/>
              </w:rPr>
              <w:t>համար հիմք</w:t>
            </w:r>
            <w:r>
              <w:rPr>
                <w:b/>
                <w:bCs/>
                <w:i/>
                <w:spacing w:val="-14"/>
                <w:sz w:val="15"/>
                <w:szCs w:val="15"/>
              </w:rPr>
              <w:t xml:space="preserve"> </w:t>
            </w:r>
            <w:r>
              <w:rPr>
                <w:b/>
                <w:bCs/>
                <w:i/>
                <w:spacing w:val="-4"/>
                <w:sz w:val="15"/>
                <w:szCs w:val="15"/>
              </w:rPr>
              <w:t xml:space="preserve">հանդիսացող </w:t>
            </w:r>
            <w:r>
              <w:rPr>
                <w:b/>
                <w:bCs/>
                <w:i/>
                <w:spacing w:val="-3"/>
                <w:sz w:val="15"/>
                <w:szCs w:val="15"/>
              </w:rPr>
              <w:t xml:space="preserve">այլ </w:t>
            </w:r>
            <w:r>
              <w:rPr>
                <w:b/>
                <w:bCs/>
                <w:i/>
                <w:spacing w:val="-4"/>
                <w:sz w:val="15"/>
                <w:szCs w:val="15"/>
              </w:rPr>
              <w:t>նյութերը (աղբյուրները)</w:t>
            </w:r>
          </w:p>
        </w:tc>
        <w:tc>
          <w:tcPr>
            <w:tcW w:w="2720" w:type="dxa"/>
            <w:vMerge w:val="restart"/>
          </w:tcPr>
          <w:p w:rsidR="00BD1F51" w:rsidRDefault="00684C1D">
            <w:pPr>
              <w:pStyle w:val="TableParagraph"/>
              <w:spacing w:before="1"/>
              <w:ind w:left="56" w:right="46" w:hanging="2"/>
              <w:jc w:val="center"/>
              <w:rPr>
                <w:b/>
                <w:bCs/>
                <w:i/>
                <w:sz w:val="15"/>
                <w:szCs w:val="15"/>
              </w:rPr>
            </w:pPr>
            <w:r>
              <w:rPr>
                <w:b/>
                <w:bCs/>
                <w:i/>
                <w:spacing w:val="-4"/>
                <w:sz w:val="15"/>
                <w:szCs w:val="15"/>
              </w:rPr>
              <w:t xml:space="preserve">Աշխատանքի (ցուցանիշի) վիճակագրական ընդգրկվածությունը </w:t>
            </w:r>
            <w:r>
              <w:rPr>
                <w:b/>
                <w:bCs/>
                <w:i/>
                <w:spacing w:val="-3"/>
                <w:sz w:val="15"/>
                <w:szCs w:val="15"/>
              </w:rPr>
              <w:t xml:space="preserve">(ըստ </w:t>
            </w:r>
            <w:r>
              <w:rPr>
                <w:b/>
                <w:bCs/>
                <w:i/>
                <w:spacing w:val="-4"/>
                <w:sz w:val="15"/>
                <w:szCs w:val="15"/>
              </w:rPr>
              <w:t xml:space="preserve">ոլորտի,գործունեության տեսակների, տարածքային բաշխվածության </w:t>
            </w:r>
            <w:r>
              <w:rPr>
                <w:b/>
                <w:bCs/>
                <w:i/>
                <w:sz w:val="15"/>
                <w:szCs w:val="15"/>
              </w:rPr>
              <w:t xml:space="preserve">և </w:t>
            </w:r>
            <w:r>
              <w:rPr>
                <w:b/>
                <w:bCs/>
                <w:i/>
                <w:spacing w:val="-4"/>
                <w:sz w:val="15"/>
                <w:szCs w:val="15"/>
              </w:rPr>
              <w:t>այլն)</w:t>
            </w:r>
          </w:p>
        </w:tc>
        <w:tc>
          <w:tcPr>
            <w:tcW w:w="1022" w:type="dxa"/>
            <w:vMerge w:val="restart"/>
          </w:tcPr>
          <w:p w:rsidR="00BD1F51" w:rsidRDefault="00684C1D">
            <w:pPr>
              <w:pStyle w:val="TableParagraph"/>
              <w:spacing w:before="1"/>
              <w:ind w:left="175" w:right="-12" w:hanging="139"/>
              <w:rPr>
                <w:b/>
                <w:bCs/>
                <w:i/>
                <w:sz w:val="15"/>
                <w:szCs w:val="15"/>
              </w:rPr>
            </w:pPr>
            <w:r>
              <w:rPr>
                <w:b/>
                <w:bCs/>
                <w:i/>
                <w:sz w:val="15"/>
                <w:szCs w:val="15"/>
              </w:rPr>
              <w:t>Հաճախակա- նությունը</w:t>
            </w:r>
          </w:p>
        </w:tc>
        <w:tc>
          <w:tcPr>
            <w:tcW w:w="3680" w:type="dxa"/>
            <w:gridSpan w:val="2"/>
          </w:tcPr>
          <w:p w:rsidR="00BD1F51" w:rsidRDefault="00684C1D">
            <w:pPr>
              <w:pStyle w:val="TableParagraph"/>
              <w:spacing w:before="1"/>
              <w:ind w:right="-15" w:hanging="4"/>
              <w:jc w:val="center"/>
              <w:rPr>
                <w:b/>
                <w:bCs/>
                <w:i/>
                <w:sz w:val="15"/>
                <w:szCs w:val="15"/>
              </w:rPr>
            </w:pPr>
            <w:r>
              <w:rPr>
                <w:b/>
                <w:bCs/>
                <w:i/>
                <w:spacing w:val="-4"/>
                <w:sz w:val="15"/>
                <w:szCs w:val="15"/>
              </w:rPr>
              <w:t>Վիճակագրական աշխատանքի, ցուցանիշի, վիճակագրական տեղեկության (հաշվետվության ձև,</w:t>
            </w:r>
          </w:p>
          <w:p w:rsidR="00BD1F51" w:rsidRDefault="00684C1D">
            <w:pPr>
              <w:pStyle w:val="TableParagraph"/>
              <w:spacing w:before="1" w:line="200" w:lineRule="atLeast"/>
              <w:ind w:right="-15"/>
              <w:jc w:val="center"/>
              <w:rPr>
                <w:b/>
                <w:bCs/>
                <w:i/>
                <w:sz w:val="15"/>
                <w:szCs w:val="15"/>
              </w:rPr>
            </w:pPr>
            <w:r>
              <w:rPr>
                <w:b/>
                <w:bCs/>
                <w:i/>
                <w:spacing w:val="-4"/>
                <w:sz w:val="15"/>
                <w:szCs w:val="15"/>
              </w:rPr>
              <w:t xml:space="preserve">նյութ) ներկայացման ժամկետը (ամսաթիվը </w:t>
            </w:r>
            <w:r>
              <w:rPr>
                <w:b/>
                <w:bCs/>
                <w:i/>
                <w:spacing w:val="-3"/>
                <w:sz w:val="15"/>
                <w:szCs w:val="15"/>
              </w:rPr>
              <w:t xml:space="preserve">կամ </w:t>
            </w:r>
            <w:r>
              <w:rPr>
                <w:b/>
                <w:bCs/>
                <w:i/>
                <w:spacing w:val="-2"/>
                <w:sz w:val="15"/>
                <w:szCs w:val="15"/>
              </w:rPr>
              <w:t xml:space="preserve">օրը </w:t>
            </w:r>
            <w:r>
              <w:rPr>
                <w:b/>
                <w:bCs/>
                <w:i/>
                <w:spacing w:val="-4"/>
                <w:sz w:val="15"/>
                <w:szCs w:val="15"/>
              </w:rPr>
              <w:t>հաշվետու ժամանակաշրջանից</w:t>
            </w:r>
            <w:r>
              <w:rPr>
                <w:b/>
                <w:bCs/>
                <w:i/>
                <w:spacing w:val="-11"/>
                <w:sz w:val="15"/>
                <w:szCs w:val="15"/>
              </w:rPr>
              <w:t xml:space="preserve"> </w:t>
            </w:r>
            <w:r>
              <w:rPr>
                <w:b/>
                <w:bCs/>
                <w:i/>
                <w:spacing w:val="-3"/>
                <w:sz w:val="15"/>
                <w:szCs w:val="15"/>
              </w:rPr>
              <w:t>հետո)</w:t>
            </w:r>
          </w:p>
        </w:tc>
      </w:tr>
      <w:tr w:rsidR="00BD1F51">
        <w:trPr>
          <w:trHeight w:val="799"/>
        </w:trPr>
        <w:tc>
          <w:tcPr>
            <w:tcW w:w="389" w:type="dxa"/>
            <w:vMerge/>
            <w:tcBorders>
              <w:top w:val="nil"/>
            </w:tcBorders>
          </w:tcPr>
          <w:p w:rsidR="00BD1F51" w:rsidRDefault="00BD1F51">
            <w:pPr>
              <w:rPr>
                <w:sz w:val="2"/>
                <w:szCs w:val="2"/>
              </w:rPr>
            </w:pPr>
          </w:p>
        </w:tc>
        <w:tc>
          <w:tcPr>
            <w:tcW w:w="591" w:type="dxa"/>
            <w:vMerge/>
            <w:tcBorders>
              <w:top w:val="nil"/>
            </w:tcBorders>
          </w:tcPr>
          <w:p w:rsidR="00BD1F51" w:rsidRDefault="00BD1F51">
            <w:pPr>
              <w:rPr>
                <w:sz w:val="2"/>
                <w:szCs w:val="2"/>
              </w:rPr>
            </w:pPr>
          </w:p>
        </w:tc>
        <w:tc>
          <w:tcPr>
            <w:tcW w:w="4188" w:type="dxa"/>
            <w:vMerge/>
            <w:tcBorders>
              <w:top w:val="nil"/>
            </w:tcBorders>
          </w:tcPr>
          <w:p w:rsidR="00BD1F51" w:rsidRDefault="00BD1F51">
            <w:pPr>
              <w:rPr>
                <w:sz w:val="2"/>
                <w:szCs w:val="2"/>
              </w:rPr>
            </w:pPr>
          </w:p>
        </w:tc>
        <w:tc>
          <w:tcPr>
            <w:tcW w:w="2380" w:type="dxa"/>
            <w:vMerge/>
            <w:tcBorders>
              <w:top w:val="nil"/>
            </w:tcBorders>
          </w:tcPr>
          <w:p w:rsidR="00BD1F51" w:rsidRDefault="00BD1F51">
            <w:pPr>
              <w:rPr>
                <w:sz w:val="2"/>
                <w:szCs w:val="2"/>
              </w:rPr>
            </w:pPr>
          </w:p>
        </w:tc>
        <w:tc>
          <w:tcPr>
            <w:tcW w:w="2720" w:type="dxa"/>
            <w:vMerge/>
            <w:tcBorders>
              <w:top w:val="nil"/>
            </w:tcBorders>
          </w:tcPr>
          <w:p w:rsidR="00BD1F51" w:rsidRDefault="00BD1F51">
            <w:pPr>
              <w:rPr>
                <w:sz w:val="2"/>
                <w:szCs w:val="2"/>
              </w:rPr>
            </w:pPr>
          </w:p>
        </w:tc>
        <w:tc>
          <w:tcPr>
            <w:tcW w:w="1022" w:type="dxa"/>
            <w:vMerge/>
            <w:tcBorders>
              <w:top w:val="nil"/>
            </w:tcBorders>
          </w:tcPr>
          <w:p w:rsidR="00BD1F51" w:rsidRDefault="00BD1F51">
            <w:pPr>
              <w:rPr>
                <w:sz w:val="2"/>
                <w:szCs w:val="2"/>
              </w:rPr>
            </w:pPr>
          </w:p>
        </w:tc>
        <w:tc>
          <w:tcPr>
            <w:tcW w:w="1819" w:type="dxa"/>
          </w:tcPr>
          <w:p w:rsidR="00BD1F51" w:rsidRDefault="00684C1D">
            <w:pPr>
              <w:pStyle w:val="TableParagraph"/>
              <w:ind w:left="143" w:right="139" w:hanging="1"/>
              <w:jc w:val="center"/>
              <w:rPr>
                <w:b/>
                <w:bCs/>
                <w:i/>
                <w:sz w:val="15"/>
                <w:szCs w:val="15"/>
              </w:rPr>
            </w:pPr>
            <w:r>
              <w:rPr>
                <w:b/>
                <w:bCs/>
                <w:i/>
                <w:spacing w:val="-4"/>
                <w:sz w:val="15"/>
                <w:szCs w:val="15"/>
              </w:rPr>
              <w:t>վիճակագրական տեղեկություն տրամադրողի կողմից</w:t>
            </w:r>
          </w:p>
          <w:p w:rsidR="00BD1F51" w:rsidRDefault="00684C1D">
            <w:pPr>
              <w:pStyle w:val="TableParagraph"/>
              <w:spacing w:before="3" w:line="178" w:lineRule="exact"/>
              <w:ind w:left="407" w:right="405"/>
              <w:jc w:val="center"/>
              <w:rPr>
                <w:b/>
                <w:bCs/>
                <w:i/>
                <w:sz w:val="15"/>
                <w:szCs w:val="15"/>
              </w:rPr>
            </w:pPr>
            <w:r>
              <w:rPr>
                <w:b/>
                <w:bCs/>
                <w:i/>
                <w:sz w:val="15"/>
                <w:szCs w:val="15"/>
              </w:rPr>
              <w:t>վարչությանը</w:t>
            </w:r>
          </w:p>
        </w:tc>
        <w:tc>
          <w:tcPr>
            <w:tcW w:w="1861" w:type="dxa"/>
          </w:tcPr>
          <w:p w:rsidR="00BD1F51" w:rsidRDefault="00684C1D">
            <w:pPr>
              <w:pStyle w:val="TableParagraph"/>
              <w:ind w:left="133" w:right="133" w:hanging="2"/>
              <w:jc w:val="center"/>
              <w:rPr>
                <w:b/>
                <w:bCs/>
                <w:i/>
                <w:sz w:val="15"/>
                <w:szCs w:val="15"/>
              </w:rPr>
            </w:pPr>
            <w:r>
              <w:rPr>
                <w:b/>
                <w:bCs/>
                <w:i/>
                <w:spacing w:val="-4"/>
                <w:sz w:val="15"/>
                <w:szCs w:val="15"/>
              </w:rPr>
              <w:t>վարչության կողմից Արմստատի համապա- տասխան կառուցված-</w:t>
            </w:r>
          </w:p>
          <w:p w:rsidR="00BD1F51" w:rsidRDefault="00684C1D">
            <w:pPr>
              <w:pStyle w:val="TableParagraph"/>
              <w:spacing w:before="3" w:line="178" w:lineRule="exact"/>
              <w:jc w:val="center"/>
              <w:rPr>
                <w:b/>
                <w:bCs/>
                <w:i/>
                <w:sz w:val="15"/>
                <w:szCs w:val="15"/>
              </w:rPr>
            </w:pPr>
            <w:r>
              <w:rPr>
                <w:b/>
                <w:bCs/>
                <w:i/>
                <w:spacing w:val="-3"/>
                <w:sz w:val="15"/>
                <w:szCs w:val="15"/>
              </w:rPr>
              <w:t xml:space="preserve">քային </w:t>
            </w:r>
            <w:r>
              <w:rPr>
                <w:b/>
                <w:bCs/>
                <w:i/>
                <w:spacing w:val="-4"/>
                <w:sz w:val="15"/>
                <w:szCs w:val="15"/>
              </w:rPr>
              <w:t>ստորաբաժանմանը</w:t>
            </w:r>
          </w:p>
        </w:tc>
      </w:tr>
      <w:tr w:rsidR="00BD1F51">
        <w:trPr>
          <w:trHeight w:val="198"/>
        </w:trPr>
        <w:tc>
          <w:tcPr>
            <w:tcW w:w="389" w:type="dxa"/>
          </w:tcPr>
          <w:p w:rsidR="00BD1F51" w:rsidRDefault="00684C1D">
            <w:pPr>
              <w:pStyle w:val="TableParagraph"/>
              <w:spacing w:line="178" w:lineRule="exact"/>
              <w:ind w:left="15"/>
              <w:jc w:val="center"/>
              <w:rPr>
                <w:b/>
                <w:sz w:val="15"/>
              </w:rPr>
            </w:pPr>
            <w:r>
              <w:rPr>
                <w:b/>
                <w:sz w:val="15"/>
              </w:rPr>
              <w:t>1</w:t>
            </w:r>
          </w:p>
        </w:tc>
        <w:tc>
          <w:tcPr>
            <w:tcW w:w="591" w:type="dxa"/>
          </w:tcPr>
          <w:p w:rsidR="00BD1F51" w:rsidRDefault="00684C1D">
            <w:pPr>
              <w:pStyle w:val="TableParagraph"/>
              <w:spacing w:line="178" w:lineRule="exact"/>
              <w:ind w:left="11"/>
              <w:jc w:val="center"/>
              <w:rPr>
                <w:b/>
                <w:i/>
                <w:sz w:val="15"/>
              </w:rPr>
            </w:pPr>
            <w:r>
              <w:rPr>
                <w:b/>
                <w:i/>
                <w:sz w:val="15"/>
              </w:rPr>
              <w:t>2</w:t>
            </w:r>
          </w:p>
        </w:tc>
        <w:tc>
          <w:tcPr>
            <w:tcW w:w="4188" w:type="dxa"/>
          </w:tcPr>
          <w:p w:rsidR="00BD1F51" w:rsidRDefault="00684C1D">
            <w:pPr>
              <w:pStyle w:val="TableParagraph"/>
              <w:spacing w:line="178" w:lineRule="exact"/>
              <w:ind w:left="9"/>
              <w:jc w:val="center"/>
              <w:rPr>
                <w:b/>
                <w:i/>
                <w:sz w:val="15"/>
              </w:rPr>
            </w:pPr>
            <w:r>
              <w:rPr>
                <w:b/>
                <w:i/>
                <w:sz w:val="15"/>
              </w:rPr>
              <w:t>3</w:t>
            </w:r>
          </w:p>
        </w:tc>
        <w:tc>
          <w:tcPr>
            <w:tcW w:w="2380" w:type="dxa"/>
          </w:tcPr>
          <w:p w:rsidR="00BD1F51" w:rsidRDefault="00684C1D">
            <w:pPr>
              <w:pStyle w:val="TableParagraph"/>
              <w:spacing w:line="178" w:lineRule="exact"/>
              <w:ind w:left="7"/>
              <w:jc w:val="center"/>
              <w:rPr>
                <w:b/>
                <w:i/>
                <w:sz w:val="15"/>
              </w:rPr>
            </w:pPr>
            <w:r>
              <w:rPr>
                <w:b/>
                <w:i/>
                <w:sz w:val="15"/>
              </w:rPr>
              <w:t>4</w:t>
            </w:r>
          </w:p>
        </w:tc>
        <w:tc>
          <w:tcPr>
            <w:tcW w:w="2720" w:type="dxa"/>
          </w:tcPr>
          <w:p w:rsidR="00BD1F51" w:rsidRDefault="00684C1D">
            <w:pPr>
              <w:pStyle w:val="TableParagraph"/>
              <w:spacing w:line="178" w:lineRule="exact"/>
              <w:ind w:left="6"/>
              <w:jc w:val="center"/>
              <w:rPr>
                <w:b/>
                <w:i/>
                <w:sz w:val="15"/>
              </w:rPr>
            </w:pPr>
            <w:r>
              <w:rPr>
                <w:b/>
                <w:i/>
                <w:sz w:val="15"/>
              </w:rPr>
              <w:t>5</w:t>
            </w:r>
          </w:p>
        </w:tc>
        <w:tc>
          <w:tcPr>
            <w:tcW w:w="1022" w:type="dxa"/>
          </w:tcPr>
          <w:p w:rsidR="00BD1F51" w:rsidRDefault="00684C1D">
            <w:pPr>
              <w:pStyle w:val="TableParagraph"/>
              <w:spacing w:line="178" w:lineRule="exact"/>
              <w:ind w:left="2"/>
              <w:jc w:val="center"/>
              <w:rPr>
                <w:b/>
                <w:i/>
                <w:sz w:val="15"/>
              </w:rPr>
            </w:pPr>
            <w:r>
              <w:rPr>
                <w:b/>
                <w:i/>
                <w:sz w:val="15"/>
              </w:rPr>
              <w:t>6</w:t>
            </w:r>
          </w:p>
        </w:tc>
        <w:tc>
          <w:tcPr>
            <w:tcW w:w="1819" w:type="dxa"/>
          </w:tcPr>
          <w:p w:rsidR="00BD1F51" w:rsidRDefault="00684C1D">
            <w:pPr>
              <w:pStyle w:val="TableParagraph"/>
              <w:spacing w:line="178" w:lineRule="exact"/>
              <w:ind w:left="2"/>
              <w:jc w:val="center"/>
              <w:rPr>
                <w:b/>
                <w:i/>
                <w:sz w:val="15"/>
              </w:rPr>
            </w:pPr>
            <w:r>
              <w:rPr>
                <w:b/>
                <w:i/>
                <w:sz w:val="15"/>
              </w:rPr>
              <w:t>7</w:t>
            </w:r>
          </w:p>
        </w:tc>
        <w:tc>
          <w:tcPr>
            <w:tcW w:w="1861" w:type="dxa"/>
          </w:tcPr>
          <w:p w:rsidR="00BD1F51" w:rsidRDefault="00684C1D">
            <w:pPr>
              <w:pStyle w:val="TableParagraph"/>
              <w:spacing w:line="178" w:lineRule="exact"/>
              <w:jc w:val="center"/>
              <w:rPr>
                <w:b/>
                <w:i/>
                <w:sz w:val="15"/>
              </w:rPr>
            </w:pPr>
            <w:r>
              <w:rPr>
                <w:b/>
                <w:i/>
                <w:sz w:val="15"/>
              </w:rPr>
              <w:t>8</w:t>
            </w:r>
          </w:p>
        </w:tc>
      </w:tr>
      <w:tr w:rsidR="00BD1F51">
        <w:trPr>
          <w:trHeight w:val="348"/>
        </w:trPr>
        <w:tc>
          <w:tcPr>
            <w:tcW w:w="14970" w:type="dxa"/>
            <w:gridSpan w:val="8"/>
          </w:tcPr>
          <w:p w:rsidR="00BD1F51" w:rsidRDefault="00684C1D">
            <w:pPr>
              <w:pStyle w:val="TableParagraph"/>
              <w:spacing w:before="2" w:line="326" w:lineRule="exact"/>
              <w:ind w:left="6190"/>
              <w:rPr>
                <w:b/>
                <w:bCs/>
                <w:i/>
                <w:sz w:val="26"/>
                <w:szCs w:val="26"/>
              </w:rPr>
            </w:pPr>
            <w:r>
              <w:rPr>
                <w:b/>
                <w:bCs/>
                <w:i/>
                <w:sz w:val="26"/>
                <w:szCs w:val="26"/>
              </w:rPr>
              <w:t>1. ԻՐԱԿԱՆ ՀԱՏՎԱԾ</w:t>
            </w:r>
          </w:p>
        </w:tc>
      </w:tr>
      <w:tr w:rsidR="00BD1F51">
        <w:trPr>
          <w:trHeight w:val="274"/>
        </w:trPr>
        <w:tc>
          <w:tcPr>
            <w:tcW w:w="14970" w:type="dxa"/>
            <w:gridSpan w:val="8"/>
            <w:shd w:val="clear" w:color="auto" w:fill="D9D9D9"/>
          </w:tcPr>
          <w:p w:rsidR="00BD1F51" w:rsidRDefault="00684C1D">
            <w:pPr>
              <w:pStyle w:val="TableParagraph"/>
              <w:spacing w:before="7" w:line="247" w:lineRule="exact"/>
              <w:ind w:left="5"/>
              <w:rPr>
                <w:b/>
                <w:bCs/>
                <w:i/>
                <w:sz w:val="20"/>
                <w:szCs w:val="20"/>
              </w:rPr>
            </w:pPr>
            <w:r>
              <w:rPr>
                <w:b/>
                <w:bCs/>
                <w:i/>
                <w:w w:val="105"/>
                <w:sz w:val="20"/>
                <w:szCs w:val="20"/>
              </w:rPr>
              <w:t>1.1.2. ԱԶԳԱՅԻՆ ՀԱՇԻՎՆԵՐԻ ՀԱՄԱԿԱՐԳ</w:t>
            </w:r>
          </w:p>
        </w:tc>
      </w:tr>
      <w:tr w:rsidR="00BD1F51">
        <w:trPr>
          <w:trHeight w:val="1136"/>
        </w:trPr>
        <w:tc>
          <w:tcPr>
            <w:tcW w:w="389" w:type="dxa"/>
          </w:tcPr>
          <w:p w:rsidR="00BD1F51" w:rsidRDefault="00684C1D">
            <w:pPr>
              <w:pStyle w:val="TableParagraph"/>
              <w:spacing w:line="226" w:lineRule="exact"/>
              <w:ind w:left="14"/>
              <w:jc w:val="center"/>
              <w:rPr>
                <w:sz w:val="17"/>
              </w:rPr>
            </w:pPr>
            <w:r>
              <w:rPr>
                <w:w w:val="99"/>
                <w:sz w:val="17"/>
              </w:rPr>
              <w:t>1</w:t>
            </w:r>
          </w:p>
        </w:tc>
        <w:tc>
          <w:tcPr>
            <w:tcW w:w="591" w:type="dxa"/>
          </w:tcPr>
          <w:p w:rsidR="00BD1F51" w:rsidRDefault="00684C1D">
            <w:pPr>
              <w:pStyle w:val="TableParagraph"/>
              <w:spacing w:line="226" w:lineRule="exact"/>
              <w:ind w:left="13"/>
              <w:jc w:val="center"/>
              <w:rPr>
                <w:sz w:val="17"/>
              </w:rPr>
            </w:pPr>
            <w:r>
              <w:rPr>
                <w:sz w:val="17"/>
              </w:rPr>
              <w:t>112011</w:t>
            </w:r>
          </w:p>
        </w:tc>
        <w:tc>
          <w:tcPr>
            <w:tcW w:w="4188" w:type="dxa"/>
          </w:tcPr>
          <w:p w:rsidR="00BD1F51" w:rsidRDefault="00684C1D">
            <w:pPr>
              <w:pStyle w:val="TableParagraph"/>
              <w:ind w:left="57" w:right="161" w:hanging="1"/>
              <w:rPr>
                <w:sz w:val="17"/>
                <w:szCs w:val="17"/>
              </w:rPr>
            </w:pPr>
            <w:r>
              <w:rPr>
                <w:spacing w:val="-5"/>
                <w:sz w:val="17"/>
                <w:szCs w:val="17"/>
              </w:rPr>
              <w:t xml:space="preserve">Վիճակագրական </w:t>
            </w:r>
            <w:r>
              <w:rPr>
                <w:spacing w:val="-4"/>
                <w:sz w:val="17"/>
                <w:szCs w:val="17"/>
              </w:rPr>
              <w:t xml:space="preserve">դիտարկման դաշտում </w:t>
            </w:r>
            <w:r>
              <w:rPr>
                <w:spacing w:val="-5"/>
                <w:sz w:val="17"/>
                <w:szCs w:val="17"/>
              </w:rPr>
              <w:t xml:space="preserve">ընդգրկված </w:t>
            </w:r>
            <w:r>
              <w:rPr>
                <w:spacing w:val="-4"/>
                <w:sz w:val="17"/>
                <w:szCs w:val="17"/>
              </w:rPr>
              <w:t xml:space="preserve">կազմակերպությունների (ներառյալ՝ հիմնարկների) հիմնական </w:t>
            </w:r>
            <w:r>
              <w:rPr>
                <w:spacing w:val="-5"/>
                <w:sz w:val="17"/>
                <w:szCs w:val="17"/>
              </w:rPr>
              <w:t xml:space="preserve">միջոցների </w:t>
            </w:r>
            <w:r>
              <w:rPr>
                <w:spacing w:val="-4"/>
                <w:sz w:val="17"/>
                <w:szCs w:val="17"/>
              </w:rPr>
              <w:t xml:space="preserve">արժեքը (հաշվեկշռային </w:t>
            </w:r>
            <w:r>
              <w:rPr>
                <w:sz w:val="17"/>
                <w:szCs w:val="17"/>
              </w:rPr>
              <w:t xml:space="preserve">և </w:t>
            </w:r>
            <w:r>
              <w:rPr>
                <w:spacing w:val="-5"/>
                <w:sz w:val="17"/>
                <w:szCs w:val="17"/>
              </w:rPr>
              <w:t xml:space="preserve">մնացորդային </w:t>
            </w:r>
            <w:r>
              <w:rPr>
                <w:spacing w:val="-4"/>
                <w:sz w:val="17"/>
                <w:szCs w:val="17"/>
              </w:rPr>
              <w:t xml:space="preserve">արժեքով)` ըստ </w:t>
            </w:r>
            <w:r>
              <w:rPr>
                <w:spacing w:val="-5"/>
                <w:sz w:val="17"/>
                <w:szCs w:val="17"/>
              </w:rPr>
              <w:t>տնտեսական</w:t>
            </w:r>
          </w:p>
          <w:p w:rsidR="00BD1F51" w:rsidRDefault="00684C1D">
            <w:pPr>
              <w:pStyle w:val="TableParagraph"/>
              <w:spacing w:line="205" w:lineRule="exact"/>
              <w:ind w:left="57"/>
              <w:rPr>
                <w:sz w:val="17"/>
                <w:szCs w:val="17"/>
              </w:rPr>
            </w:pPr>
            <w:r>
              <w:rPr>
                <w:sz w:val="17"/>
                <w:szCs w:val="17"/>
              </w:rPr>
              <w:t>գործունեության տեսակների, 2019 թվական</w:t>
            </w:r>
          </w:p>
        </w:tc>
        <w:tc>
          <w:tcPr>
            <w:tcW w:w="2380" w:type="dxa"/>
          </w:tcPr>
          <w:p w:rsidR="00BD1F51" w:rsidRDefault="00684C1D">
            <w:pPr>
              <w:pStyle w:val="TableParagraph"/>
              <w:spacing w:line="226" w:lineRule="exact"/>
              <w:ind w:left="56"/>
              <w:rPr>
                <w:sz w:val="17"/>
                <w:szCs w:val="17"/>
              </w:rPr>
            </w:pPr>
            <w:r>
              <w:rPr>
                <w:sz w:val="17"/>
                <w:szCs w:val="17"/>
              </w:rPr>
              <w:t>Ձև N 11-ՀՄ</w:t>
            </w:r>
          </w:p>
        </w:tc>
        <w:tc>
          <w:tcPr>
            <w:tcW w:w="2720" w:type="dxa"/>
          </w:tcPr>
          <w:p w:rsidR="00BD1F51" w:rsidRDefault="00684C1D">
            <w:pPr>
              <w:pStyle w:val="TableParagraph"/>
              <w:spacing w:line="226" w:lineRule="exact"/>
              <w:ind w:right="202"/>
              <w:jc w:val="right"/>
              <w:rPr>
                <w:sz w:val="17"/>
                <w:szCs w:val="17"/>
              </w:rPr>
            </w:pPr>
            <w:r>
              <w:rPr>
                <w:spacing w:val="-3"/>
                <w:sz w:val="17"/>
                <w:szCs w:val="17"/>
              </w:rPr>
              <w:t xml:space="preserve">ըստ </w:t>
            </w:r>
            <w:r>
              <w:rPr>
                <w:spacing w:val="-4"/>
                <w:sz w:val="17"/>
                <w:szCs w:val="17"/>
              </w:rPr>
              <w:t xml:space="preserve">մարզերի </w:t>
            </w:r>
            <w:r>
              <w:rPr>
                <w:sz w:val="17"/>
                <w:szCs w:val="17"/>
              </w:rPr>
              <w:t xml:space="preserve">և </w:t>
            </w:r>
            <w:r>
              <w:rPr>
                <w:spacing w:val="-4"/>
                <w:sz w:val="17"/>
                <w:szCs w:val="17"/>
              </w:rPr>
              <w:t xml:space="preserve">Երևան </w:t>
            </w:r>
            <w:r>
              <w:rPr>
                <w:spacing w:val="-5"/>
                <w:sz w:val="17"/>
                <w:szCs w:val="17"/>
              </w:rPr>
              <w:t>քաղաքի</w:t>
            </w:r>
          </w:p>
        </w:tc>
        <w:tc>
          <w:tcPr>
            <w:tcW w:w="1022" w:type="dxa"/>
          </w:tcPr>
          <w:p w:rsidR="00BD1F51" w:rsidRDefault="00684C1D">
            <w:pPr>
              <w:pStyle w:val="TableParagraph"/>
              <w:spacing w:line="226" w:lineRule="exact"/>
              <w:ind w:left="66" w:right="66"/>
              <w:jc w:val="center"/>
              <w:rPr>
                <w:sz w:val="17"/>
                <w:szCs w:val="17"/>
              </w:rPr>
            </w:pPr>
            <w:r>
              <w:rPr>
                <w:sz w:val="17"/>
                <w:szCs w:val="17"/>
              </w:rPr>
              <w:t>տարեկան</w:t>
            </w:r>
          </w:p>
        </w:tc>
        <w:tc>
          <w:tcPr>
            <w:tcW w:w="1819" w:type="dxa"/>
          </w:tcPr>
          <w:p w:rsidR="00BD1F51" w:rsidRDefault="00684C1D">
            <w:pPr>
              <w:pStyle w:val="TableParagraph"/>
              <w:spacing w:line="226" w:lineRule="exact"/>
              <w:ind w:left="408" w:right="403"/>
              <w:jc w:val="center"/>
              <w:rPr>
                <w:sz w:val="17"/>
                <w:szCs w:val="17"/>
              </w:rPr>
            </w:pPr>
            <w:r>
              <w:rPr>
                <w:sz w:val="17"/>
                <w:szCs w:val="17"/>
              </w:rPr>
              <w:t>1 ապրիլի</w:t>
            </w:r>
          </w:p>
        </w:tc>
        <w:tc>
          <w:tcPr>
            <w:tcW w:w="1861" w:type="dxa"/>
          </w:tcPr>
          <w:p w:rsidR="00BD1F51" w:rsidRDefault="00684C1D">
            <w:pPr>
              <w:pStyle w:val="TableParagraph"/>
              <w:spacing w:line="226" w:lineRule="exact"/>
              <w:ind w:right="1"/>
              <w:jc w:val="center"/>
              <w:rPr>
                <w:sz w:val="17"/>
                <w:szCs w:val="17"/>
              </w:rPr>
            </w:pPr>
            <w:r>
              <w:rPr>
                <w:sz w:val="17"/>
                <w:szCs w:val="17"/>
              </w:rPr>
              <w:t>25 հունիսի</w:t>
            </w:r>
          </w:p>
        </w:tc>
      </w:tr>
      <w:tr w:rsidR="00BD1F51">
        <w:trPr>
          <w:trHeight w:val="274"/>
        </w:trPr>
        <w:tc>
          <w:tcPr>
            <w:tcW w:w="14970" w:type="dxa"/>
            <w:gridSpan w:val="8"/>
            <w:shd w:val="clear" w:color="auto" w:fill="D9D9D9"/>
          </w:tcPr>
          <w:p w:rsidR="00BD1F51" w:rsidRDefault="00684C1D">
            <w:pPr>
              <w:pStyle w:val="TableParagraph"/>
              <w:spacing w:before="6" w:line="248" w:lineRule="exact"/>
              <w:ind w:left="5"/>
              <w:rPr>
                <w:b/>
                <w:bCs/>
                <w:i/>
                <w:sz w:val="20"/>
                <w:szCs w:val="20"/>
              </w:rPr>
            </w:pPr>
            <w:r>
              <w:rPr>
                <w:b/>
                <w:bCs/>
                <w:i/>
                <w:w w:val="105"/>
                <w:sz w:val="20"/>
                <w:szCs w:val="20"/>
              </w:rPr>
              <w:t>1.2.1. ԱՐԴՅՈՒՆԱԲԵՐՈՒԹՅՈՒՆ (ՆԵՐԱՌՅԱԼ՝ ԷՆԵՐԳԵՏԻԿԱ)</w:t>
            </w:r>
          </w:p>
        </w:tc>
      </w:tr>
      <w:tr w:rsidR="00BD1F51">
        <w:trPr>
          <w:trHeight w:val="454"/>
        </w:trPr>
        <w:tc>
          <w:tcPr>
            <w:tcW w:w="389" w:type="dxa"/>
          </w:tcPr>
          <w:p w:rsidR="00BD1F51" w:rsidRDefault="00684C1D">
            <w:pPr>
              <w:pStyle w:val="TableParagraph"/>
              <w:spacing w:line="226" w:lineRule="exact"/>
              <w:ind w:left="14"/>
              <w:jc w:val="center"/>
              <w:rPr>
                <w:sz w:val="17"/>
              </w:rPr>
            </w:pPr>
            <w:r>
              <w:rPr>
                <w:w w:val="99"/>
                <w:sz w:val="17"/>
              </w:rPr>
              <w:t>2</w:t>
            </w:r>
          </w:p>
        </w:tc>
        <w:tc>
          <w:tcPr>
            <w:tcW w:w="591" w:type="dxa"/>
          </w:tcPr>
          <w:p w:rsidR="00BD1F51" w:rsidRDefault="00684C1D">
            <w:pPr>
              <w:pStyle w:val="TableParagraph"/>
              <w:spacing w:line="226" w:lineRule="exact"/>
              <w:ind w:left="11"/>
              <w:jc w:val="center"/>
              <w:rPr>
                <w:sz w:val="17"/>
              </w:rPr>
            </w:pPr>
            <w:r>
              <w:rPr>
                <w:sz w:val="17"/>
              </w:rPr>
              <w:t>121001</w:t>
            </w:r>
          </w:p>
        </w:tc>
        <w:tc>
          <w:tcPr>
            <w:tcW w:w="4188" w:type="dxa"/>
          </w:tcPr>
          <w:p w:rsidR="00BD1F51" w:rsidRDefault="00684C1D">
            <w:pPr>
              <w:pStyle w:val="TableParagraph"/>
              <w:spacing w:line="226" w:lineRule="exact"/>
              <w:ind w:left="57"/>
              <w:rPr>
                <w:sz w:val="17"/>
                <w:szCs w:val="17"/>
              </w:rPr>
            </w:pPr>
            <w:r>
              <w:rPr>
                <w:sz w:val="17"/>
                <w:szCs w:val="17"/>
              </w:rPr>
              <w:t>Արդյունաբերական արտադրանքի արտադրությունը</w:t>
            </w:r>
          </w:p>
          <w:p w:rsidR="00BD1F51" w:rsidRDefault="00684C1D">
            <w:pPr>
              <w:pStyle w:val="TableParagraph"/>
              <w:spacing w:line="209" w:lineRule="exact"/>
              <w:ind w:left="57"/>
              <w:rPr>
                <w:sz w:val="17"/>
                <w:szCs w:val="17"/>
              </w:rPr>
            </w:pPr>
            <w:r>
              <w:rPr>
                <w:sz w:val="17"/>
                <w:szCs w:val="17"/>
              </w:rPr>
              <w:t>բնեղեն և արժեքային արտահայտությամբ</w:t>
            </w:r>
          </w:p>
        </w:tc>
        <w:tc>
          <w:tcPr>
            <w:tcW w:w="2380" w:type="dxa"/>
          </w:tcPr>
          <w:p w:rsidR="00BD1F51" w:rsidRDefault="00684C1D">
            <w:pPr>
              <w:pStyle w:val="TableParagraph"/>
              <w:spacing w:line="226" w:lineRule="exact"/>
              <w:ind w:left="56"/>
              <w:rPr>
                <w:sz w:val="17"/>
                <w:szCs w:val="17"/>
              </w:rPr>
            </w:pPr>
            <w:r>
              <w:rPr>
                <w:sz w:val="17"/>
                <w:szCs w:val="17"/>
              </w:rPr>
              <w:t>Ձև N 1-արտ (տարեկան)</w:t>
            </w:r>
          </w:p>
        </w:tc>
        <w:tc>
          <w:tcPr>
            <w:tcW w:w="2720" w:type="dxa"/>
          </w:tcPr>
          <w:p w:rsidR="00BD1F51" w:rsidRDefault="00684C1D">
            <w:pPr>
              <w:pStyle w:val="TableParagraph"/>
              <w:spacing w:line="226" w:lineRule="exact"/>
              <w:ind w:left="56"/>
              <w:rPr>
                <w:sz w:val="17"/>
                <w:szCs w:val="17"/>
              </w:rPr>
            </w:pPr>
            <w:r>
              <w:rPr>
                <w:spacing w:val="-3"/>
                <w:sz w:val="17"/>
                <w:szCs w:val="17"/>
              </w:rPr>
              <w:t xml:space="preserve">ըստ </w:t>
            </w:r>
            <w:r>
              <w:rPr>
                <w:spacing w:val="-4"/>
                <w:sz w:val="17"/>
                <w:szCs w:val="17"/>
              </w:rPr>
              <w:t xml:space="preserve">տնտեսական </w:t>
            </w:r>
            <w:r>
              <w:rPr>
                <w:spacing w:val="-5"/>
                <w:sz w:val="17"/>
                <w:szCs w:val="17"/>
              </w:rPr>
              <w:t>գործունեության</w:t>
            </w:r>
          </w:p>
          <w:p w:rsidR="00BD1F51" w:rsidRDefault="00684C1D">
            <w:pPr>
              <w:pStyle w:val="TableParagraph"/>
              <w:spacing w:line="209" w:lineRule="exact"/>
              <w:ind w:left="56"/>
              <w:rPr>
                <w:sz w:val="17"/>
                <w:szCs w:val="17"/>
              </w:rPr>
            </w:pPr>
            <w:r>
              <w:rPr>
                <w:sz w:val="17"/>
                <w:szCs w:val="17"/>
              </w:rPr>
              <w:t>տեսակների</w:t>
            </w:r>
          </w:p>
        </w:tc>
        <w:tc>
          <w:tcPr>
            <w:tcW w:w="1022" w:type="dxa"/>
          </w:tcPr>
          <w:p w:rsidR="00BD1F51" w:rsidRDefault="00684C1D">
            <w:pPr>
              <w:pStyle w:val="TableParagraph"/>
              <w:spacing w:line="226" w:lineRule="exact"/>
              <w:ind w:left="66" w:right="66"/>
              <w:jc w:val="center"/>
              <w:rPr>
                <w:sz w:val="17"/>
                <w:szCs w:val="17"/>
              </w:rPr>
            </w:pPr>
            <w:r>
              <w:rPr>
                <w:sz w:val="17"/>
                <w:szCs w:val="17"/>
              </w:rPr>
              <w:t>տարեկան</w:t>
            </w:r>
          </w:p>
        </w:tc>
        <w:tc>
          <w:tcPr>
            <w:tcW w:w="1819" w:type="dxa"/>
          </w:tcPr>
          <w:p w:rsidR="00BD1F51" w:rsidRDefault="00684C1D">
            <w:pPr>
              <w:pStyle w:val="TableParagraph"/>
              <w:spacing w:line="226" w:lineRule="exact"/>
              <w:ind w:left="322" w:right="405"/>
              <w:jc w:val="center"/>
              <w:rPr>
                <w:sz w:val="17"/>
                <w:szCs w:val="17"/>
              </w:rPr>
            </w:pPr>
            <w:r>
              <w:rPr>
                <w:sz w:val="17"/>
                <w:szCs w:val="17"/>
              </w:rPr>
              <w:t>1 ապրիլի</w:t>
            </w:r>
          </w:p>
        </w:tc>
        <w:tc>
          <w:tcPr>
            <w:tcW w:w="1861" w:type="dxa"/>
          </w:tcPr>
          <w:p w:rsidR="00BD1F51" w:rsidRDefault="00684C1D">
            <w:pPr>
              <w:pStyle w:val="TableParagraph"/>
              <w:spacing w:line="226" w:lineRule="exact"/>
              <w:ind w:right="1"/>
              <w:jc w:val="center"/>
              <w:rPr>
                <w:sz w:val="17"/>
                <w:szCs w:val="17"/>
              </w:rPr>
            </w:pPr>
            <w:r>
              <w:rPr>
                <w:sz w:val="17"/>
                <w:szCs w:val="17"/>
              </w:rPr>
              <w:t>22 հունիսի</w:t>
            </w:r>
          </w:p>
        </w:tc>
      </w:tr>
      <w:tr w:rsidR="00BD1F51">
        <w:trPr>
          <w:trHeight w:val="680"/>
        </w:trPr>
        <w:tc>
          <w:tcPr>
            <w:tcW w:w="389" w:type="dxa"/>
          </w:tcPr>
          <w:p w:rsidR="00BD1F51" w:rsidRDefault="00684C1D">
            <w:pPr>
              <w:pStyle w:val="TableParagraph"/>
              <w:spacing w:line="226" w:lineRule="exact"/>
              <w:ind w:left="14"/>
              <w:jc w:val="center"/>
              <w:rPr>
                <w:sz w:val="17"/>
              </w:rPr>
            </w:pPr>
            <w:r>
              <w:rPr>
                <w:w w:val="99"/>
                <w:sz w:val="17"/>
              </w:rPr>
              <w:t>3</w:t>
            </w:r>
          </w:p>
        </w:tc>
        <w:tc>
          <w:tcPr>
            <w:tcW w:w="591" w:type="dxa"/>
          </w:tcPr>
          <w:p w:rsidR="00BD1F51" w:rsidRDefault="00684C1D">
            <w:pPr>
              <w:pStyle w:val="TableParagraph"/>
              <w:spacing w:line="226" w:lineRule="exact"/>
              <w:ind w:left="8"/>
              <w:jc w:val="center"/>
              <w:rPr>
                <w:sz w:val="17"/>
              </w:rPr>
            </w:pPr>
            <w:r>
              <w:rPr>
                <w:sz w:val="17"/>
              </w:rPr>
              <w:t>121004</w:t>
            </w:r>
          </w:p>
        </w:tc>
        <w:tc>
          <w:tcPr>
            <w:tcW w:w="4188" w:type="dxa"/>
          </w:tcPr>
          <w:p w:rsidR="00BD1F51" w:rsidRDefault="00684C1D">
            <w:pPr>
              <w:pStyle w:val="TableParagraph"/>
              <w:ind w:left="57" w:right="161"/>
              <w:rPr>
                <w:sz w:val="17"/>
                <w:szCs w:val="17"/>
              </w:rPr>
            </w:pPr>
            <w:r>
              <w:rPr>
                <w:spacing w:val="-5"/>
                <w:sz w:val="17"/>
                <w:szCs w:val="17"/>
              </w:rPr>
              <w:t xml:space="preserve">Էլեկտրակայանների </w:t>
            </w:r>
            <w:r>
              <w:rPr>
                <w:spacing w:val="-4"/>
                <w:sz w:val="17"/>
                <w:szCs w:val="17"/>
              </w:rPr>
              <w:t xml:space="preserve">աշխատանքի արդյունքները (ներկայացնում </w:t>
            </w:r>
            <w:r>
              <w:rPr>
                <w:sz w:val="17"/>
                <w:szCs w:val="17"/>
              </w:rPr>
              <w:t xml:space="preserve">են </w:t>
            </w:r>
            <w:r>
              <w:rPr>
                <w:spacing w:val="-3"/>
                <w:sz w:val="17"/>
                <w:szCs w:val="17"/>
              </w:rPr>
              <w:t xml:space="preserve">այն </w:t>
            </w:r>
            <w:r>
              <w:rPr>
                <w:spacing w:val="-5"/>
                <w:sz w:val="17"/>
                <w:szCs w:val="17"/>
              </w:rPr>
              <w:t>վարչությունները,</w:t>
            </w:r>
          </w:p>
          <w:p w:rsidR="00BD1F51" w:rsidRDefault="00684C1D">
            <w:pPr>
              <w:pStyle w:val="TableParagraph"/>
              <w:spacing w:line="206" w:lineRule="exact"/>
              <w:ind w:left="57"/>
              <w:rPr>
                <w:sz w:val="17"/>
                <w:szCs w:val="17"/>
              </w:rPr>
            </w:pPr>
            <w:r>
              <w:rPr>
                <w:sz w:val="17"/>
                <w:szCs w:val="17"/>
              </w:rPr>
              <w:t>որոնց տարածքում առկա են ՀԷԿ-եր և ՋԷԿ-եր)</w:t>
            </w:r>
          </w:p>
        </w:tc>
        <w:tc>
          <w:tcPr>
            <w:tcW w:w="2380" w:type="dxa"/>
          </w:tcPr>
          <w:p w:rsidR="00BD1F51" w:rsidRDefault="00684C1D">
            <w:pPr>
              <w:pStyle w:val="TableParagraph"/>
              <w:ind w:left="56" w:right="1185"/>
              <w:rPr>
                <w:sz w:val="17"/>
                <w:szCs w:val="17"/>
              </w:rPr>
            </w:pPr>
            <w:r>
              <w:rPr>
                <w:sz w:val="17"/>
                <w:szCs w:val="17"/>
              </w:rPr>
              <w:t>Ձև N 1-ՋԷԿ, Ձև N 1-ՀԷԿ</w:t>
            </w:r>
          </w:p>
        </w:tc>
        <w:tc>
          <w:tcPr>
            <w:tcW w:w="2720" w:type="dxa"/>
          </w:tcPr>
          <w:p w:rsidR="00BD1F51" w:rsidRDefault="00684C1D">
            <w:pPr>
              <w:pStyle w:val="TableParagraph"/>
              <w:spacing w:line="226" w:lineRule="exact"/>
              <w:ind w:left="56"/>
              <w:rPr>
                <w:sz w:val="17"/>
                <w:szCs w:val="17"/>
              </w:rPr>
            </w:pPr>
            <w:r>
              <w:rPr>
                <w:sz w:val="17"/>
                <w:szCs w:val="17"/>
              </w:rPr>
              <w:t>ըստ էլեկտրակայանների</w:t>
            </w:r>
          </w:p>
        </w:tc>
        <w:tc>
          <w:tcPr>
            <w:tcW w:w="1022" w:type="dxa"/>
          </w:tcPr>
          <w:p w:rsidR="00BD1F51" w:rsidRDefault="00684C1D">
            <w:pPr>
              <w:pStyle w:val="TableParagraph"/>
              <w:spacing w:line="226" w:lineRule="exact"/>
              <w:ind w:left="65" w:right="66"/>
              <w:jc w:val="center"/>
              <w:rPr>
                <w:sz w:val="17"/>
                <w:szCs w:val="17"/>
              </w:rPr>
            </w:pPr>
            <w:r>
              <w:rPr>
                <w:sz w:val="17"/>
                <w:szCs w:val="17"/>
              </w:rPr>
              <w:t>տարեկան</w:t>
            </w:r>
          </w:p>
        </w:tc>
        <w:tc>
          <w:tcPr>
            <w:tcW w:w="1819" w:type="dxa"/>
          </w:tcPr>
          <w:p w:rsidR="00BD1F51" w:rsidRDefault="00684C1D">
            <w:pPr>
              <w:pStyle w:val="TableParagraph"/>
              <w:spacing w:line="226" w:lineRule="exact"/>
              <w:ind w:left="407" w:right="405"/>
              <w:jc w:val="center"/>
              <w:rPr>
                <w:sz w:val="17"/>
                <w:szCs w:val="17"/>
              </w:rPr>
            </w:pPr>
            <w:r>
              <w:rPr>
                <w:sz w:val="17"/>
                <w:szCs w:val="17"/>
              </w:rPr>
              <w:t>1 ապրիլի</w:t>
            </w:r>
          </w:p>
        </w:tc>
        <w:tc>
          <w:tcPr>
            <w:tcW w:w="1861" w:type="dxa"/>
          </w:tcPr>
          <w:p w:rsidR="00BD1F51" w:rsidRDefault="00684C1D">
            <w:pPr>
              <w:pStyle w:val="TableParagraph"/>
              <w:spacing w:line="226" w:lineRule="exact"/>
              <w:ind w:right="1"/>
              <w:jc w:val="center"/>
              <w:rPr>
                <w:sz w:val="17"/>
                <w:szCs w:val="17"/>
              </w:rPr>
            </w:pPr>
            <w:r>
              <w:rPr>
                <w:sz w:val="17"/>
                <w:szCs w:val="17"/>
              </w:rPr>
              <w:t>27 ապրիլի</w:t>
            </w:r>
          </w:p>
        </w:tc>
      </w:tr>
      <w:tr w:rsidR="00BD1F51">
        <w:trPr>
          <w:trHeight w:val="907"/>
        </w:trPr>
        <w:tc>
          <w:tcPr>
            <w:tcW w:w="389" w:type="dxa"/>
          </w:tcPr>
          <w:p w:rsidR="00BD1F51" w:rsidRDefault="00684C1D">
            <w:pPr>
              <w:pStyle w:val="TableParagraph"/>
              <w:spacing w:line="227" w:lineRule="exact"/>
              <w:ind w:left="13"/>
              <w:jc w:val="center"/>
              <w:rPr>
                <w:sz w:val="17"/>
              </w:rPr>
            </w:pPr>
            <w:r>
              <w:rPr>
                <w:w w:val="99"/>
                <w:sz w:val="17"/>
              </w:rPr>
              <w:t>4</w:t>
            </w:r>
          </w:p>
        </w:tc>
        <w:tc>
          <w:tcPr>
            <w:tcW w:w="591" w:type="dxa"/>
          </w:tcPr>
          <w:p w:rsidR="00BD1F51" w:rsidRDefault="00684C1D">
            <w:pPr>
              <w:pStyle w:val="TableParagraph"/>
              <w:spacing w:line="227" w:lineRule="exact"/>
              <w:ind w:left="8"/>
              <w:jc w:val="center"/>
              <w:rPr>
                <w:sz w:val="17"/>
              </w:rPr>
            </w:pPr>
            <w:r>
              <w:rPr>
                <w:sz w:val="17"/>
              </w:rPr>
              <w:t>121007</w:t>
            </w:r>
          </w:p>
        </w:tc>
        <w:tc>
          <w:tcPr>
            <w:tcW w:w="4188" w:type="dxa"/>
          </w:tcPr>
          <w:p w:rsidR="00BD1F51" w:rsidRDefault="00684C1D">
            <w:pPr>
              <w:pStyle w:val="TableParagraph"/>
              <w:ind w:left="57" w:right="142"/>
              <w:rPr>
                <w:sz w:val="17"/>
                <w:szCs w:val="17"/>
              </w:rPr>
            </w:pPr>
            <w:r>
              <w:rPr>
                <w:spacing w:val="-4"/>
                <w:sz w:val="17"/>
                <w:szCs w:val="17"/>
              </w:rPr>
              <w:t xml:space="preserve">Արտադրանքի (աշխատանքների, </w:t>
            </w:r>
            <w:r>
              <w:rPr>
                <w:spacing w:val="-5"/>
                <w:sz w:val="17"/>
                <w:szCs w:val="17"/>
              </w:rPr>
              <w:t xml:space="preserve">ծառայությունների) </w:t>
            </w:r>
            <w:r>
              <w:rPr>
                <w:spacing w:val="-4"/>
                <w:sz w:val="17"/>
                <w:szCs w:val="17"/>
              </w:rPr>
              <w:t xml:space="preserve">ծավալը, պատրաստի արտադրանքի </w:t>
            </w:r>
            <w:r>
              <w:rPr>
                <w:spacing w:val="-5"/>
                <w:sz w:val="17"/>
                <w:szCs w:val="17"/>
              </w:rPr>
              <w:t xml:space="preserve">իրացումը, աշխատողների </w:t>
            </w:r>
            <w:r>
              <w:rPr>
                <w:spacing w:val="-4"/>
                <w:sz w:val="17"/>
                <w:szCs w:val="17"/>
              </w:rPr>
              <w:t xml:space="preserve">միջին տարեկան թվաքանակը, </w:t>
            </w:r>
            <w:r>
              <w:rPr>
                <w:spacing w:val="-5"/>
                <w:sz w:val="17"/>
                <w:szCs w:val="17"/>
              </w:rPr>
              <w:t>մեկ</w:t>
            </w:r>
          </w:p>
          <w:p w:rsidR="00BD1F51" w:rsidRDefault="00684C1D">
            <w:pPr>
              <w:pStyle w:val="TableParagraph"/>
              <w:spacing w:line="205" w:lineRule="exact"/>
              <w:ind w:left="57"/>
              <w:rPr>
                <w:sz w:val="17"/>
                <w:szCs w:val="17"/>
              </w:rPr>
            </w:pPr>
            <w:r>
              <w:rPr>
                <w:sz w:val="17"/>
                <w:szCs w:val="17"/>
              </w:rPr>
              <w:t>աշխատողի աշխատանքի արտադրողականությունը</w:t>
            </w:r>
          </w:p>
        </w:tc>
        <w:tc>
          <w:tcPr>
            <w:tcW w:w="2380" w:type="dxa"/>
          </w:tcPr>
          <w:p w:rsidR="00BD1F51" w:rsidRDefault="00684C1D">
            <w:pPr>
              <w:pStyle w:val="TableParagraph"/>
              <w:spacing w:line="227" w:lineRule="exact"/>
              <w:ind w:left="56"/>
              <w:rPr>
                <w:sz w:val="17"/>
                <w:szCs w:val="17"/>
              </w:rPr>
            </w:pPr>
            <w:r>
              <w:rPr>
                <w:sz w:val="17"/>
                <w:szCs w:val="17"/>
              </w:rPr>
              <w:t>Ձև N 1- արտ (տարեկան)</w:t>
            </w:r>
          </w:p>
        </w:tc>
        <w:tc>
          <w:tcPr>
            <w:tcW w:w="2720" w:type="dxa"/>
          </w:tcPr>
          <w:p w:rsidR="00BD1F51" w:rsidRDefault="00684C1D">
            <w:pPr>
              <w:pStyle w:val="TableParagraph"/>
              <w:ind w:left="56"/>
              <w:rPr>
                <w:sz w:val="17"/>
                <w:szCs w:val="17"/>
              </w:rPr>
            </w:pPr>
            <w:r>
              <w:rPr>
                <w:spacing w:val="-3"/>
                <w:sz w:val="17"/>
                <w:szCs w:val="17"/>
              </w:rPr>
              <w:t xml:space="preserve">ըստ </w:t>
            </w:r>
            <w:r>
              <w:rPr>
                <w:spacing w:val="-4"/>
                <w:sz w:val="17"/>
                <w:szCs w:val="17"/>
              </w:rPr>
              <w:t xml:space="preserve">մարզերի </w:t>
            </w:r>
            <w:r>
              <w:rPr>
                <w:sz w:val="17"/>
                <w:szCs w:val="17"/>
              </w:rPr>
              <w:t xml:space="preserve">և </w:t>
            </w:r>
            <w:r>
              <w:rPr>
                <w:spacing w:val="-4"/>
                <w:sz w:val="17"/>
                <w:szCs w:val="17"/>
              </w:rPr>
              <w:t xml:space="preserve">Երևան </w:t>
            </w:r>
            <w:r>
              <w:rPr>
                <w:spacing w:val="-5"/>
                <w:sz w:val="17"/>
                <w:szCs w:val="17"/>
              </w:rPr>
              <w:t xml:space="preserve">քաղաքի, </w:t>
            </w:r>
            <w:r>
              <w:rPr>
                <w:spacing w:val="-4"/>
                <w:sz w:val="17"/>
                <w:szCs w:val="17"/>
              </w:rPr>
              <w:t>տնտեսական գործունեության տեսակների</w:t>
            </w:r>
          </w:p>
        </w:tc>
        <w:tc>
          <w:tcPr>
            <w:tcW w:w="1022" w:type="dxa"/>
          </w:tcPr>
          <w:p w:rsidR="00BD1F51" w:rsidRDefault="00684C1D">
            <w:pPr>
              <w:pStyle w:val="TableParagraph"/>
              <w:spacing w:line="227" w:lineRule="exact"/>
              <w:ind w:left="66" w:right="66"/>
              <w:jc w:val="center"/>
              <w:rPr>
                <w:sz w:val="17"/>
                <w:szCs w:val="17"/>
              </w:rPr>
            </w:pPr>
            <w:r>
              <w:rPr>
                <w:sz w:val="17"/>
                <w:szCs w:val="17"/>
              </w:rPr>
              <w:t>տարեկան</w:t>
            </w:r>
          </w:p>
        </w:tc>
        <w:tc>
          <w:tcPr>
            <w:tcW w:w="1819" w:type="dxa"/>
          </w:tcPr>
          <w:p w:rsidR="00BD1F51" w:rsidRDefault="00684C1D">
            <w:pPr>
              <w:pStyle w:val="TableParagraph"/>
              <w:spacing w:line="227" w:lineRule="exact"/>
              <w:ind w:left="406" w:right="405"/>
              <w:jc w:val="center"/>
              <w:rPr>
                <w:sz w:val="17"/>
                <w:szCs w:val="17"/>
              </w:rPr>
            </w:pPr>
            <w:r>
              <w:rPr>
                <w:sz w:val="17"/>
                <w:szCs w:val="17"/>
              </w:rPr>
              <w:t>1 ապրիլի</w:t>
            </w:r>
          </w:p>
        </w:tc>
        <w:tc>
          <w:tcPr>
            <w:tcW w:w="1861" w:type="dxa"/>
          </w:tcPr>
          <w:p w:rsidR="00BD1F51" w:rsidRDefault="00684C1D">
            <w:pPr>
              <w:pStyle w:val="TableParagraph"/>
              <w:spacing w:line="227" w:lineRule="exact"/>
              <w:jc w:val="center"/>
              <w:rPr>
                <w:sz w:val="17"/>
                <w:szCs w:val="17"/>
              </w:rPr>
            </w:pPr>
            <w:r>
              <w:rPr>
                <w:sz w:val="17"/>
                <w:szCs w:val="17"/>
              </w:rPr>
              <w:t>22 հունիսի</w:t>
            </w:r>
          </w:p>
        </w:tc>
      </w:tr>
      <w:tr w:rsidR="00BD1F51">
        <w:trPr>
          <w:trHeight w:val="682"/>
        </w:trPr>
        <w:tc>
          <w:tcPr>
            <w:tcW w:w="389" w:type="dxa"/>
          </w:tcPr>
          <w:p w:rsidR="00BD1F51" w:rsidRDefault="00684C1D">
            <w:pPr>
              <w:pStyle w:val="TableParagraph"/>
              <w:spacing w:line="227" w:lineRule="exact"/>
              <w:ind w:left="13"/>
              <w:jc w:val="center"/>
              <w:rPr>
                <w:sz w:val="17"/>
              </w:rPr>
            </w:pPr>
            <w:r>
              <w:rPr>
                <w:w w:val="99"/>
                <w:sz w:val="17"/>
              </w:rPr>
              <w:t>5</w:t>
            </w:r>
          </w:p>
        </w:tc>
        <w:tc>
          <w:tcPr>
            <w:tcW w:w="591" w:type="dxa"/>
          </w:tcPr>
          <w:p w:rsidR="00BD1F51" w:rsidRDefault="00684C1D">
            <w:pPr>
              <w:pStyle w:val="TableParagraph"/>
              <w:spacing w:line="227" w:lineRule="exact"/>
              <w:ind w:left="9"/>
              <w:jc w:val="center"/>
              <w:rPr>
                <w:sz w:val="17"/>
              </w:rPr>
            </w:pPr>
            <w:r>
              <w:rPr>
                <w:sz w:val="17"/>
              </w:rPr>
              <w:t>121008</w:t>
            </w:r>
          </w:p>
        </w:tc>
        <w:tc>
          <w:tcPr>
            <w:tcW w:w="4188" w:type="dxa"/>
          </w:tcPr>
          <w:p w:rsidR="00BD1F51" w:rsidRDefault="00684C1D">
            <w:pPr>
              <w:pStyle w:val="TableParagraph"/>
              <w:ind w:left="57" w:right="124"/>
              <w:rPr>
                <w:sz w:val="17"/>
                <w:szCs w:val="17"/>
              </w:rPr>
            </w:pPr>
            <w:r>
              <w:rPr>
                <w:spacing w:val="-4"/>
                <w:sz w:val="17"/>
                <w:szCs w:val="17"/>
              </w:rPr>
              <w:t xml:space="preserve">Արտադրանքի (աշխատանքների, ծառայությունների) ծավալը, պատրաստի արտադրանքի </w:t>
            </w:r>
            <w:r>
              <w:rPr>
                <w:spacing w:val="-5"/>
                <w:sz w:val="17"/>
                <w:szCs w:val="17"/>
              </w:rPr>
              <w:t>իրացումը</w:t>
            </w:r>
          </w:p>
        </w:tc>
        <w:tc>
          <w:tcPr>
            <w:tcW w:w="2380" w:type="dxa"/>
          </w:tcPr>
          <w:p w:rsidR="00BD1F51" w:rsidRDefault="00684C1D">
            <w:pPr>
              <w:pStyle w:val="TableParagraph"/>
              <w:ind w:left="56" w:right="291"/>
              <w:rPr>
                <w:sz w:val="17"/>
                <w:szCs w:val="17"/>
              </w:rPr>
            </w:pPr>
            <w:r>
              <w:rPr>
                <w:sz w:val="17"/>
                <w:szCs w:val="17"/>
              </w:rPr>
              <w:t xml:space="preserve">Ձև N 1- </w:t>
            </w:r>
            <w:r>
              <w:rPr>
                <w:spacing w:val="-3"/>
                <w:sz w:val="17"/>
                <w:szCs w:val="17"/>
              </w:rPr>
              <w:t xml:space="preserve">արտ </w:t>
            </w:r>
            <w:r>
              <w:rPr>
                <w:spacing w:val="-4"/>
                <w:sz w:val="17"/>
                <w:szCs w:val="17"/>
              </w:rPr>
              <w:t xml:space="preserve">(ամսական), </w:t>
            </w:r>
            <w:r>
              <w:rPr>
                <w:sz w:val="17"/>
                <w:szCs w:val="17"/>
              </w:rPr>
              <w:t xml:space="preserve">Ձև N </w:t>
            </w:r>
            <w:r>
              <w:rPr>
                <w:spacing w:val="-3"/>
                <w:sz w:val="17"/>
                <w:szCs w:val="17"/>
              </w:rPr>
              <w:t xml:space="preserve">1- </w:t>
            </w:r>
            <w:r>
              <w:rPr>
                <w:spacing w:val="-4"/>
                <w:sz w:val="17"/>
                <w:szCs w:val="17"/>
              </w:rPr>
              <w:t>արտ (փոքր)</w:t>
            </w:r>
          </w:p>
          <w:p w:rsidR="00BD1F51" w:rsidRDefault="00684C1D">
            <w:pPr>
              <w:pStyle w:val="TableParagraph"/>
              <w:spacing w:line="207" w:lineRule="exact"/>
              <w:ind w:left="56"/>
              <w:rPr>
                <w:sz w:val="17"/>
                <w:szCs w:val="17"/>
              </w:rPr>
            </w:pPr>
            <w:r>
              <w:rPr>
                <w:sz w:val="17"/>
                <w:szCs w:val="17"/>
              </w:rPr>
              <w:t>(եռամսյակային)</w:t>
            </w:r>
          </w:p>
        </w:tc>
        <w:tc>
          <w:tcPr>
            <w:tcW w:w="2720" w:type="dxa"/>
          </w:tcPr>
          <w:p w:rsidR="00BD1F51" w:rsidRDefault="00684C1D">
            <w:pPr>
              <w:pStyle w:val="TableParagraph"/>
              <w:spacing w:line="227" w:lineRule="exact"/>
              <w:ind w:right="199"/>
              <w:jc w:val="right"/>
              <w:rPr>
                <w:sz w:val="17"/>
                <w:szCs w:val="17"/>
              </w:rPr>
            </w:pPr>
            <w:r>
              <w:rPr>
                <w:spacing w:val="-3"/>
                <w:sz w:val="17"/>
                <w:szCs w:val="17"/>
              </w:rPr>
              <w:t xml:space="preserve">ըստ </w:t>
            </w:r>
            <w:r>
              <w:rPr>
                <w:spacing w:val="-4"/>
                <w:sz w:val="17"/>
                <w:szCs w:val="17"/>
              </w:rPr>
              <w:t xml:space="preserve">մարզերի </w:t>
            </w:r>
            <w:r>
              <w:rPr>
                <w:sz w:val="17"/>
                <w:szCs w:val="17"/>
              </w:rPr>
              <w:t xml:space="preserve">և </w:t>
            </w:r>
            <w:r>
              <w:rPr>
                <w:spacing w:val="-4"/>
                <w:sz w:val="17"/>
                <w:szCs w:val="17"/>
              </w:rPr>
              <w:t xml:space="preserve">Երևան </w:t>
            </w:r>
            <w:r>
              <w:rPr>
                <w:spacing w:val="-5"/>
                <w:sz w:val="17"/>
                <w:szCs w:val="17"/>
              </w:rPr>
              <w:t>քաղաքի</w:t>
            </w:r>
          </w:p>
        </w:tc>
        <w:tc>
          <w:tcPr>
            <w:tcW w:w="1022" w:type="dxa"/>
          </w:tcPr>
          <w:p w:rsidR="00BD1F51" w:rsidRDefault="00684C1D">
            <w:pPr>
              <w:pStyle w:val="TableParagraph"/>
              <w:ind w:left="69" w:right="66"/>
              <w:jc w:val="center"/>
              <w:rPr>
                <w:sz w:val="17"/>
                <w:szCs w:val="17"/>
              </w:rPr>
            </w:pPr>
            <w:r>
              <w:rPr>
                <w:sz w:val="17"/>
                <w:szCs w:val="17"/>
              </w:rPr>
              <w:t>ամսական, եռամսյա-</w:t>
            </w:r>
          </w:p>
          <w:p w:rsidR="00BD1F51" w:rsidRDefault="00684C1D">
            <w:pPr>
              <w:pStyle w:val="TableParagraph"/>
              <w:spacing w:line="207" w:lineRule="exact"/>
              <w:ind w:left="66" w:right="66"/>
              <w:jc w:val="center"/>
              <w:rPr>
                <w:sz w:val="17"/>
                <w:szCs w:val="17"/>
              </w:rPr>
            </w:pPr>
            <w:r>
              <w:rPr>
                <w:sz w:val="17"/>
                <w:szCs w:val="17"/>
              </w:rPr>
              <w:t>կային</w:t>
            </w:r>
          </w:p>
        </w:tc>
        <w:tc>
          <w:tcPr>
            <w:tcW w:w="1819" w:type="dxa"/>
          </w:tcPr>
          <w:p w:rsidR="00BD1F51" w:rsidRDefault="00684C1D">
            <w:pPr>
              <w:pStyle w:val="TableParagraph"/>
              <w:spacing w:line="227" w:lineRule="exact"/>
              <w:ind w:left="405" w:right="405"/>
              <w:jc w:val="center"/>
              <w:rPr>
                <w:sz w:val="17"/>
              </w:rPr>
            </w:pPr>
            <w:r>
              <w:rPr>
                <w:sz w:val="17"/>
              </w:rPr>
              <w:t>10</w:t>
            </w:r>
          </w:p>
        </w:tc>
        <w:tc>
          <w:tcPr>
            <w:tcW w:w="1861" w:type="dxa"/>
          </w:tcPr>
          <w:p w:rsidR="00BD1F51" w:rsidRDefault="00684C1D">
            <w:pPr>
              <w:pStyle w:val="TableParagraph"/>
              <w:spacing w:line="227" w:lineRule="exact"/>
              <w:ind w:right="1"/>
              <w:jc w:val="center"/>
              <w:rPr>
                <w:sz w:val="17"/>
              </w:rPr>
            </w:pPr>
            <w:r>
              <w:rPr>
                <w:sz w:val="17"/>
              </w:rPr>
              <w:t>20</w:t>
            </w:r>
          </w:p>
        </w:tc>
      </w:tr>
      <w:tr w:rsidR="00BD1F51">
        <w:trPr>
          <w:trHeight w:val="680"/>
        </w:trPr>
        <w:tc>
          <w:tcPr>
            <w:tcW w:w="389" w:type="dxa"/>
          </w:tcPr>
          <w:p w:rsidR="00BD1F51" w:rsidRDefault="00684C1D">
            <w:pPr>
              <w:pStyle w:val="TableParagraph"/>
              <w:spacing w:line="226" w:lineRule="exact"/>
              <w:ind w:left="15"/>
              <w:jc w:val="center"/>
              <w:rPr>
                <w:sz w:val="17"/>
              </w:rPr>
            </w:pPr>
            <w:r>
              <w:rPr>
                <w:w w:val="99"/>
                <w:sz w:val="17"/>
              </w:rPr>
              <w:t>6</w:t>
            </w:r>
          </w:p>
        </w:tc>
        <w:tc>
          <w:tcPr>
            <w:tcW w:w="591" w:type="dxa"/>
          </w:tcPr>
          <w:p w:rsidR="00BD1F51" w:rsidRDefault="00684C1D">
            <w:pPr>
              <w:pStyle w:val="TableParagraph"/>
              <w:spacing w:line="226" w:lineRule="exact"/>
              <w:ind w:left="8"/>
              <w:jc w:val="center"/>
              <w:rPr>
                <w:sz w:val="17"/>
              </w:rPr>
            </w:pPr>
            <w:r>
              <w:rPr>
                <w:sz w:val="17"/>
              </w:rPr>
              <w:t>121009</w:t>
            </w:r>
          </w:p>
        </w:tc>
        <w:tc>
          <w:tcPr>
            <w:tcW w:w="4188" w:type="dxa"/>
          </w:tcPr>
          <w:p w:rsidR="00BD1F51" w:rsidRDefault="00684C1D">
            <w:pPr>
              <w:pStyle w:val="TableParagraph"/>
              <w:spacing w:line="237" w:lineRule="auto"/>
              <w:ind w:left="57" w:right="161" w:hanging="1"/>
              <w:rPr>
                <w:sz w:val="17"/>
                <w:szCs w:val="17"/>
              </w:rPr>
            </w:pPr>
            <w:r>
              <w:rPr>
                <w:spacing w:val="-4"/>
                <w:sz w:val="17"/>
                <w:szCs w:val="17"/>
              </w:rPr>
              <w:t>Արդյունաբերական արտադրանքի կարևորագույն տեսակների արտադրությունը բնեղեն</w:t>
            </w:r>
          </w:p>
          <w:p w:rsidR="00BD1F51" w:rsidRDefault="00684C1D">
            <w:pPr>
              <w:pStyle w:val="TableParagraph"/>
              <w:spacing w:line="208" w:lineRule="exact"/>
              <w:ind w:left="57"/>
              <w:rPr>
                <w:sz w:val="17"/>
                <w:szCs w:val="17"/>
              </w:rPr>
            </w:pPr>
            <w:r>
              <w:rPr>
                <w:sz w:val="17"/>
                <w:szCs w:val="17"/>
              </w:rPr>
              <w:t>արտահայտությամբ</w:t>
            </w:r>
          </w:p>
        </w:tc>
        <w:tc>
          <w:tcPr>
            <w:tcW w:w="2380" w:type="dxa"/>
          </w:tcPr>
          <w:p w:rsidR="00BD1F51" w:rsidRDefault="00684C1D">
            <w:pPr>
              <w:pStyle w:val="TableParagraph"/>
              <w:spacing w:line="237" w:lineRule="auto"/>
              <w:ind w:left="56" w:right="291"/>
              <w:rPr>
                <w:sz w:val="17"/>
                <w:szCs w:val="17"/>
              </w:rPr>
            </w:pPr>
            <w:r>
              <w:rPr>
                <w:sz w:val="17"/>
                <w:szCs w:val="17"/>
              </w:rPr>
              <w:t xml:space="preserve">Ձև N 1- </w:t>
            </w:r>
            <w:r>
              <w:rPr>
                <w:spacing w:val="-3"/>
                <w:sz w:val="17"/>
                <w:szCs w:val="17"/>
              </w:rPr>
              <w:t xml:space="preserve">արտ </w:t>
            </w:r>
            <w:r>
              <w:rPr>
                <w:spacing w:val="-4"/>
                <w:sz w:val="17"/>
                <w:szCs w:val="17"/>
              </w:rPr>
              <w:t xml:space="preserve">(ամսական), </w:t>
            </w:r>
            <w:r>
              <w:rPr>
                <w:sz w:val="17"/>
                <w:szCs w:val="17"/>
              </w:rPr>
              <w:t xml:space="preserve">Ձև N </w:t>
            </w:r>
            <w:r>
              <w:rPr>
                <w:spacing w:val="-3"/>
                <w:sz w:val="17"/>
                <w:szCs w:val="17"/>
              </w:rPr>
              <w:t xml:space="preserve">1- </w:t>
            </w:r>
            <w:r>
              <w:rPr>
                <w:spacing w:val="-4"/>
                <w:sz w:val="17"/>
                <w:szCs w:val="17"/>
              </w:rPr>
              <w:t>արտ (փոքր)</w:t>
            </w:r>
          </w:p>
          <w:p w:rsidR="00BD1F51" w:rsidRDefault="00684C1D">
            <w:pPr>
              <w:pStyle w:val="TableParagraph"/>
              <w:spacing w:line="208" w:lineRule="exact"/>
              <w:ind w:left="56"/>
              <w:rPr>
                <w:sz w:val="17"/>
                <w:szCs w:val="17"/>
              </w:rPr>
            </w:pPr>
            <w:r>
              <w:rPr>
                <w:sz w:val="17"/>
                <w:szCs w:val="17"/>
              </w:rPr>
              <w:t>(եռամսյակային)</w:t>
            </w:r>
          </w:p>
        </w:tc>
        <w:tc>
          <w:tcPr>
            <w:tcW w:w="2720" w:type="dxa"/>
          </w:tcPr>
          <w:p w:rsidR="00BD1F51" w:rsidRDefault="00684C1D">
            <w:pPr>
              <w:pStyle w:val="TableParagraph"/>
              <w:spacing w:line="226" w:lineRule="exact"/>
              <w:ind w:left="2"/>
              <w:rPr>
                <w:sz w:val="17"/>
                <w:szCs w:val="17"/>
              </w:rPr>
            </w:pPr>
            <w:r>
              <w:rPr>
                <w:sz w:val="17"/>
                <w:szCs w:val="17"/>
              </w:rPr>
              <w:t>ըստ գործունեության տեսակների</w:t>
            </w:r>
          </w:p>
        </w:tc>
        <w:tc>
          <w:tcPr>
            <w:tcW w:w="1022" w:type="dxa"/>
          </w:tcPr>
          <w:p w:rsidR="00BD1F51" w:rsidRDefault="00684C1D">
            <w:pPr>
              <w:pStyle w:val="TableParagraph"/>
              <w:spacing w:line="237" w:lineRule="auto"/>
              <w:ind w:left="69" w:right="66"/>
              <w:jc w:val="center"/>
              <w:rPr>
                <w:sz w:val="17"/>
                <w:szCs w:val="17"/>
              </w:rPr>
            </w:pPr>
            <w:r>
              <w:rPr>
                <w:sz w:val="17"/>
                <w:szCs w:val="17"/>
              </w:rPr>
              <w:t>ամսական, եռամսյա-</w:t>
            </w:r>
          </w:p>
          <w:p w:rsidR="00BD1F51" w:rsidRDefault="00684C1D">
            <w:pPr>
              <w:pStyle w:val="TableParagraph"/>
              <w:spacing w:line="208" w:lineRule="exact"/>
              <w:ind w:left="66" w:right="66"/>
              <w:jc w:val="center"/>
              <w:rPr>
                <w:sz w:val="17"/>
                <w:szCs w:val="17"/>
              </w:rPr>
            </w:pPr>
            <w:r>
              <w:rPr>
                <w:sz w:val="17"/>
                <w:szCs w:val="17"/>
              </w:rPr>
              <w:t>կային</w:t>
            </w:r>
          </w:p>
        </w:tc>
        <w:tc>
          <w:tcPr>
            <w:tcW w:w="1819" w:type="dxa"/>
          </w:tcPr>
          <w:p w:rsidR="00BD1F51" w:rsidRDefault="00684C1D">
            <w:pPr>
              <w:pStyle w:val="TableParagraph"/>
              <w:spacing w:line="226" w:lineRule="exact"/>
              <w:ind w:left="405" w:right="405"/>
              <w:jc w:val="center"/>
              <w:rPr>
                <w:sz w:val="17"/>
              </w:rPr>
            </w:pPr>
            <w:r>
              <w:rPr>
                <w:sz w:val="17"/>
              </w:rPr>
              <w:t>10</w:t>
            </w:r>
          </w:p>
        </w:tc>
        <w:tc>
          <w:tcPr>
            <w:tcW w:w="1861" w:type="dxa"/>
          </w:tcPr>
          <w:p w:rsidR="00BD1F51" w:rsidRDefault="00684C1D">
            <w:pPr>
              <w:pStyle w:val="TableParagraph"/>
              <w:spacing w:line="226" w:lineRule="exact"/>
              <w:ind w:right="1"/>
              <w:jc w:val="center"/>
              <w:rPr>
                <w:sz w:val="17"/>
              </w:rPr>
            </w:pPr>
            <w:r>
              <w:rPr>
                <w:sz w:val="17"/>
              </w:rPr>
              <w:t>20</w:t>
            </w:r>
          </w:p>
        </w:tc>
      </w:tr>
      <w:tr w:rsidR="00BD1F51">
        <w:trPr>
          <w:trHeight w:val="681"/>
        </w:trPr>
        <w:tc>
          <w:tcPr>
            <w:tcW w:w="389" w:type="dxa"/>
          </w:tcPr>
          <w:p w:rsidR="00BD1F51" w:rsidRDefault="00684C1D">
            <w:pPr>
              <w:pStyle w:val="TableParagraph"/>
              <w:spacing w:line="226" w:lineRule="exact"/>
              <w:ind w:left="14"/>
              <w:jc w:val="center"/>
              <w:rPr>
                <w:sz w:val="17"/>
              </w:rPr>
            </w:pPr>
            <w:r>
              <w:rPr>
                <w:w w:val="99"/>
                <w:sz w:val="17"/>
              </w:rPr>
              <w:t>7</w:t>
            </w:r>
          </w:p>
        </w:tc>
        <w:tc>
          <w:tcPr>
            <w:tcW w:w="591" w:type="dxa"/>
          </w:tcPr>
          <w:p w:rsidR="00BD1F51" w:rsidRDefault="00684C1D">
            <w:pPr>
              <w:pStyle w:val="TableParagraph"/>
              <w:spacing w:line="226" w:lineRule="exact"/>
              <w:ind w:left="13"/>
              <w:jc w:val="center"/>
              <w:rPr>
                <w:sz w:val="17"/>
              </w:rPr>
            </w:pPr>
            <w:r>
              <w:rPr>
                <w:sz w:val="17"/>
              </w:rPr>
              <w:t>121013</w:t>
            </w:r>
          </w:p>
        </w:tc>
        <w:tc>
          <w:tcPr>
            <w:tcW w:w="4188" w:type="dxa"/>
          </w:tcPr>
          <w:p w:rsidR="00BD1F51" w:rsidRDefault="00684C1D">
            <w:pPr>
              <w:pStyle w:val="TableParagraph"/>
              <w:ind w:left="57" w:right="161"/>
              <w:rPr>
                <w:sz w:val="17"/>
                <w:szCs w:val="17"/>
              </w:rPr>
            </w:pPr>
            <w:r>
              <w:rPr>
                <w:spacing w:val="-5"/>
                <w:sz w:val="17"/>
                <w:szCs w:val="17"/>
              </w:rPr>
              <w:t xml:space="preserve">Էներգակիրների արտադրության, </w:t>
            </w:r>
            <w:r>
              <w:rPr>
                <w:spacing w:val="-4"/>
                <w:sz w:val="17"/>
                <w:szCs w:val="17"/>
              </w:rPr>
              <w:t xml:space="preserve">սպառման </w:t>
            </w:r>
            <w:r>
              <w:rPr>
                <w:sz w:val="17"/>
                <w:szCs w:val="17"/>
              </w:rPr>
              <w:t xml:space="preserve">և </w:t>
            </w:r>
            <w:r>
              <w:rPr>
                <w:spacing w:val="-4"/>
                <w:sz w:val="17"/>
                <w:szCs w:val="17"/>
              </w:rPr>
              <w:t>պահուստների մասին</w:t>
            </w:r>
          </w:p>
        </w:tc>
        <w:tc>
          <w:tcPr>
            <w:tcW w:w="2380" w:type="dxa"/>
          </w:tcPr>
          <w:p w:rsidR="00BD1F51" w:rsidRDefault="00684C1D">
            <w:pPr>
              <w:pStyle w:val="TableParagraph"/>
              <w:ind w:left="56" w:right="858"/>
              <w:rPr>
                <w:sz w:val="17"/>
                <w:szCs w:val="17"/>
              </w:rPr>
            </w:pPr>
            <w:r>
              <w:rPr>
                <w:sz w:val="17"/>
                <w:szCs w:val="17"/>
              </w:rPr>
              <w:t>Ձև 1-Էներգետիկա (տարեկան)</w:t>
            </w:r>
          </w:p>
        </w:tc>
        <w:tc>
          <w:tcPr>
            <w:tcW w:w="2720" w:type="dxa"/>
          </w:tcPr>
          <w:p w:rsidR="00BD1F51" w:rsidRDefault="00684C1D">
            <w:pPr>
              <w:pStyle w:val="TableParagraph"/>
              <w:ind w:left="2"/>
              <w:rPr>
                <w:sz w:val="17"/>
                <w:szCs w:val="17"/>
              </w:rPr>
            </w:pPr>
            <w:r>
              <w:rPr>
                <w:spacing w:val="-3"/>
                <w:sz w:val="17"/>
                <w:szCs w:val="17"/>
              </w:rPr>
              <w:t xml:space="preserve">ըստ </w:t>
            </w:r>
            <w:r>
              <w:rPr>
                <w:spacing w:val="-4"/>
                <w:sz w:val="17"/>
                <w:szCs w:val="17"/>
              </w:rPr>
              <w:t xml:space="preserve">մարզերի </w:t>
            </w:r>
            <w:r>
              <w:rPr>
                <w:sz w:val="17"/>
                <w:szCs w:val="17"/>
              </w:rPr>
              <w:t xml:space="preserve">և </w:t>
            </w:r>
            <w:r>
              <w:rPr>
                <w:spacing w:val="-4"/>
                <w:sz w:val="17"/>
                <w:szCs w:val="17"/>
              </w:rPr>
              <w:t xml:space="preserve">Երևան </w:t>
            </w:r>
            <w:r>
              <w:rPr>
                <w:spacing w:val="-5"/>
                <w:sz w:val="17"/>
                <w:szCs w:val="17"/>
              </w:rPr>
              <w:t xml:space="preserve">քաղաքի, </w:t>
            </w:r>
            <w:r>
              <w:rPr>
                <w:spacing w:val="-4"/>
                <w:sz w:val="17"/>
                <w:szCs w:val="17"/>
              </w:rPr>
              <w:t>տնտեսական գործունեության</w:t>
            </w:r>
          </w:p>
          <w:p w:rsidR="00BD1F51" w:rsidRDefault="00684C1D">
            <w:pPr>
              <w:pStyle w:val="TableParagraph"/>
              <w:spacing w:line="207" w:lineRule="exact"/>
              <w:ind w:left="2"/>
              <w:rPr>
                <w:sz w:val="17"/>
                <w:szCs w:val="17"/>
              </w:rPr>
            </w:pPr>
            <w:r>
              <w:rPr>
                <w:sz w:val="17"/>
                <w:szCs w:val="17"/>
              </w:rPr>
              <w:t>տեսակների</w:t>
            </w:r>
          </w:p>
        </w:tc>
        <w:tc>
          <w:tcPr>
            <w:tcW w:w="1022" w:type="dxa"/>
          </w:tcPr>
          <w:p w:rsidR="00BD1F51" w:rsidRDefault="00684C1D">
            <w:pPr>
              <w:pStyle w:val="TableParagraph"/>
              <w:spacing w:line="226" w:lineRule="exact"/>
              <w:ind w:left="65" w:right="66"/>
              <w:jc w:val="center"/>
              <w:rPr>
                <w:sz w:val="17"/>
                <w:szCs w:val="17"/>
              </w:rPr>
            </w:pPr>
            <w:r>
              <w:rPr>
                <w:sz w:val="17"/>
                <w:szCs w:val="17"/>
              </w:rPr>
              <w:t>տարեկան</w:t>
            </w:r>
          </w:p>
        </w:tc>
        <w:tc>
          <w:tcPr>
            <w:tcW w:w="1819" w:type="dxa"/>
          </w:tcPr>
          <w:p w:rsidR="00BD1F51" w:rsidRDefault="00684C1D">
            <w:pPr>
              <w:pStyle w:val="TableParagraph"/>
              <w:spacing w:line="226" w:lineRule="exact"/>
              <w:ind w:left="407" w:right="405"/>
              <w:jc w:val="center"/>
              <w:rPr>
                <w:sz w:val="17"/>
                <w:szCs w:val="17"/>
              </w:rPr>
            </w:pPr>
            <w:r>
              <w:rPr>
                <w:sz w:val="17"/>
                <w:szCs w:val="17"/>
              </w:rPr>
              <w:t>1 ապրիլի</w:t>
            </w:r>
          </w:p>
        </w:tc>
        <w:tc>
          <w:tcPr>
            <w:tcW w:w="1861" w:type="dxa"/>
          </w:tcPr>
          <w:p w:rsidR="00BD1F51" w:rsidRDefault="00684C1D">
            <w:pPr>
              <w:pStyle w:val="TableParagraph"/>
              <w:spacing w:line="226" w:lineRule="exact"/>
              <w:ind w:right="1"/>
              <w:jc w:val="center"/>
              <w:rPr>
                <w:sz w:val="17"/>
                <w:szCs w:val="17"/>
              </w:rPr>
            </w:pPr>
            <w:r>
              <w:rPr>
                <w:sz w:val="17"/>
                <w:szCs w:val="17"/>
              </w:rPr>
              <w:t>20 ապրիլի</w:t>
            </w:r>
          </w:p>
        </w:tc>
      </w:tr>
    </w:tbl>
    <w:p w:rsidR="00BD1F51" w:rsidRDefault="00BD1F51">
      <w:pPr>
        <w:spacing w:line="226" w:lineRule="exact"/>
        <w:jc w:val="center"/>
        <w:rPr>
          <w:sz w:val="17"/>
          <w:szCs w:val="17"/>
        </w:rPr>
        <w:sectPr w:rsidR="00BD1F51">
          <w:headerReference w:type="even" r:id="rId105"/>
          <w:headerReference w:type="default" r:id="rId106"/>
          <w:footerReference w:type="even" r:id="rId107"/>
          <w:footerReference w:type="default" r:id="rId108"/>
          <w:pgSz w:w="15840" w:h="12240" w:orient="landscape"/>
          <w:pgMar w:top="1640" w:right="260" w:bottom="1400" w:left="240" w:header="1195" w:footer="1204" w:gutter="0"/>
          <w:pgNumType w:start="217"/>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596"/>
        <w:gridCol w:w="4182"/>
        <w:gridCol w:w="2379"/>
        <w:gridCol w:w="2719"/>
        <w:gridCol w:w="1021"/>
        <w:gridCol w:w="1818"/>
        <w:gridCol w:w="1860"/>
      </w:tblGrid>
      <w:tr w:rsidR="00BD1F51">
        <w:trPr>
          <w:trHeight w:val="800"/>
        </w:trPr>
        <w:tc>
          <w:tcPr>
            <w:tcW w:w="389" w:type="dxa"/>
            <w:vMerge w:val="restart"/>
          </w:tcPr>
          <w:p w:rsidR="00BD1F51" w:rsidRDefault="00684C1D">
            <w:pPr>
              <w:pStyle w:val="TableParagraph"/>
              <w:spacing w:line="197" w:lineRule="exact"/>
              <w:ind w:left="56"/>
              <w:rPr>
                <w:b/>
                <w:bCs/>
                <w:sz w:val="15"/>
                <w:szCs w:val="15"/>
              </w:rPr>
            </w:pPr>
            <w:r>
              <w:rPr>
                <w:b/>
                <w:bCs/>
                <w:sz w:val="15"/>
                <w:szCs w:val="15"/>
              </w:rPr>
              <w:lastRenderedPageBreak/>
              <w:t>Հ/Հ</w:t>
            </w:r>
          </w:p>
        </w:tc>
        <w:tc>
          <w:tcPr>
            <w:tcW w:w="596" w:type="dxa"/>
            <w:vMerge w:val="restart"/>
          </w:tcPr>
          <w:p w:rsidR="00BD1F51" w:rsidRDefault="00684C1D">
            <w:pPr>
              <w:pStyle w:val="TableParagraph"/>
              <w:ind w:left="25" w:right="16" w:firstLine="1"/>
              <w:jc w:val="center"/>
              <w:rPr>
                <w:b/>
                <w:bCs/>
                <w:i/>
                <w:sz w:val="15"/>
                <w:szCs w:val="15"/>
              </w:rPr>
            </w:pPr>
            <w:r>
              <w:rPr>
                <w:b/>
                <w:bCs/>
                <w:i/>
                <w:spacing w:val="-4"/>
                <w:sz w:val="15"/>
                <w:szCs w:val="15"/>
              </w:rPr>
              <w:t>Աշխա- տանքի (ցուցա- նիշի) ծածկա- գիրը</w:t>
            </w:r>
          </w:p>
        </w:tc>
        <w:tc>
          <w:tcPr>
            <w:tcW w:w="4182" w:type="dxa"/>
            <w:vMerge w:val="restart"/>
          </w:tcPr>
          <w:p w:rsidR="00BD1F51" w:rsidRDefault="00684C1D">
            <w:pPr>
              <w:pStyle w:val="TableParagraph"/>
              <w:spacing w:line="242" w:lineRule="auto"/>
              <w:ind w:left="1282" w:right="897" w:hanging="290"/>
              <w:rPr>
                <w:b/>
                <w:bCs/>
                <w:i/>
                <w:sz w:val="15"/>
                <w:szCs w:val="15"/>
              </w:rPr>
            </w:pPr>
            <w:r>
              <w:rPr>
                <w:b/>
                <w:bCs/>
                <w:i/>
                <w:sz w:val="15"/>
                <w:szCs w:val="15"/>
              </w:rPr>
              <w:t>Վիճակագրական աշխատանքի (ցուցանիշի) անվանումը</w:t>
            </w:r>
          </w:p>
        </w:tc>
        <w:tc>
          <w:tcPr>
            <w:tcW w:w="2379" w:type="dxa"/>
            <w:vMerge w:val="restart"/>
          </w:tcPr>
          <w:p w:rsidR="00BD1F51" w:rsidRDefault="00684C1D">
            <w:pPr>
              <w:pStyle w:val="TableParagraph"/>
              <w:ind w:left="261" w:right="253" w:firstLine="4"/>
              <w:jc w:val="center"/>
              <w:rPr>
                <w:b/>
                <w:bCs/>
                <w:i/>
                <w:sz w:val="15"/>
                <w:szCs w:val="15"/>
              </w:rPr>
            </w:pPr>
            <w:r>
              <w:rPr>
                <w:b/>
                <w:bCs/>
                <w:i/>
                <w:spacing w:val="-4"/>
                <w:sz w:val="15"/>
                <w:szCs w:val="15"/>
              </w:rPr>
              <w:t xml:space="preserve">Հաշվետվության </w:t>
            </w:r>
            <w:r>
              <w:rPr>
                <w:b/>
                <w:bCs/>
                <w:i/>
                <w:spacing w:val="-3"/>
                <w:sz w:val="15"/>
                <w:szCs w:val="15"/>
              </w:rPr>
              <w:t xml:space="preserve">ձևը կամ </w:t>
            </w:r>
            <w:r>
              <w:rPr>
                <w:b/>
                <w:bCs/>
                <w:i/>
                <w:spacing w:val="-4"/>
                <w:sz w:val="15"/>
                <w:szCs w:val="15"/>
              </w:rPr>
              <w:t xml:space="preserve">աշխատանքի կատարման (ցուցանիշի մշակման) </w:t>
            </w:r>
            <w:r>
              <w:rPr>
                <w:b/>
                <w:bCs/>
                <w:i/>
                <w:spacing w:val="-3"/>
                <w:sz w:val="15"/>
                <w:szCs w:val="15"/>
              </w:rPr>
              <w:t>համար հիմք</w:t>
            </w:r>
            <w:r>
              <w:rPr>
                <w:b/>
                <w:bCs/>
                <w:i/>
                <w:spacing w:val="-14"/>
                <w:sz w:val="15"/>
                <w:szCs w:val="15"/>
              </w:rPr>
              <w:t xml:space="preserve"> </w:t>
            </w:r>
            <w:r>
              <w:rPr>
                <w:b/>
                <w:bCs/>
                <w:i/>
                <w:spacing w:val="-4"/>
                <w:sz w:val="15"/>
                <w:szCs w:val="15"/>
              </w:rPr>
              <w:t xml:space="preserve">հանդիսացող </w:t>
            </w:r>
            <w:r>
              <w:rPr>
                <w:b/>
                <w:bCs/>
                <w:i/>
                <w:spacing w:val="-3"/>
                <w:sz w:val="15"/>
                <w:szCs w:val="15"/>
              </w:rPr>
              <w:t xml:space="preserve">այլ </w:t>
            </w:r>
            <w:r>
              <w:rPr>
                <w:b/>
                <w:bCs/>
                <w:i/>
                <w:spacing w:val="-4"/>
                <w:sz w:val="15"/>
                <w:szCs w:val="15"/>
              </w:rPr>
              <w:t>նյութերը (աղբյուրները)</w:t>
            </w:r>
          </w:p>
        </w:tc>
        <w:tc>
          <w:tcPr>
            <w:tcW w:w="2719" w:type="dxa"/>
            <w:vMerge w:val="restart"/>
          </w:tcPr>
          <w:p w:rsidR="00BD1F51" w:rsidRDefault="00684C1D">
            <w:pPr>
              <w:pStyle w:val="TableParagraph"/>
              <w:ind w:left="58" w:right="43" w:hanging="2"/>
              <w:jc w:val="center"/>
              <w:rPr>
                <w:b/>
                <w:bCs/>
                <w:i/>
                <w:sz w:val="15"/>
                <w:szCs w:val="15"/>
              </w:rPr>
            </w:pPr>
            <w:r>
              <w:rPr>
                <w:b/>
                <w:bCs/>
                <w:i/>
                <w:spacing w:val="-4"/>
                <w:sz w:val="15"/>
                <w:szCs w:val="15"/>
              </w:rPr>
              <w:t xml:space="preserve">Աշխատանքի (ցուցանիշի) վիճակագրական ընդգրկվածությունը </w:t>
            </w:r>
            <w:r>
              <w:rPr>
                <w:b/>
                <w:bCs/>
                <w:i/>
                <w:spacing w:val="-3"/>
                <w:sz w:val="15"/>
                <w:szCs w:val="15"/>
              </w:rPr>
              <w:t xml:space="preserve">(ըստ </w:t>
            </w:r>
            <w:r>
              <w:rPr>
                <w:b/>
                <w:bCs/>
                <w:i/>
                <w:spacing w:val="-4"/>
                <w:sz w:val="15"/>
                <w:szCs w:val="15"/>
              </w:rPr>
              <w:t xml:space="preserve">ոլորտի,գործունեության տեսակների, տարածքային բաշխվածության </w:t>
            </w:r>
            <w:r>
              <w:rPr>
                <w:b/>
                <w:bCs/>
                <w:i/>
                <w:sz w:val="15"/>
                <w:szCs w:val="15"/>
              </w:rPr>
              <w:t xml:space="preserve">և </w:t>
            </w:r>
            <w:r>
              <w:rPr>
                <w:b/>
                <w:bCs/>
                <w:i/>
                <w:spacing w:val="-4"/>
                <w:sz w:val="15"/>
                <w:szCs w:val="15"/>
              </w:rPr>
              <w:t>այլն)</w:t>
            </w:r>
          </w:p>
        </w:tc>
        <w:tc>
          <w:tcPr>
            <w:tcW w:w="1021" w:type="dxa"/>
            <w:vMerge w:val="restart"/>
          </w:tcPr>
          <w:p w:rsidR="00BD1F51" w:rsidRDefault="00684C1D">
            <w:pPr>
              <w:pStyle w:val="TableParagraph"/>
              <w:spacing w:line="242" w:lineRule="auto"/>
              <w:ind w:left="178" w:right="-16" w:hanging="139"/>
              <w:rPr>
                <w:b/>
                <w:bCs/>
                <w:i/>
                <w:sz w:val="15"/>
                <w:szCs w:val="15"/>
              </w:rPr>
            </w:pPr>
            <w:r>
              <w:rPr>
                <w:b/>
                <w:bCs/>
                <w:i/>
                <w:sz w:val="15"/>
                <w:szCs w:val="15"/>
              </w:rPr>
              <w:t>Հաճախակա- նությունը</w:t>
            </w:r>
          </w:p>
        </w:tc>
        <w:tc>
          <w:tcPr>
            <w:tcW w:w="3678" w:type="dxa"/>
            <w:gridSpan w:val="2"/>
          </w:tcPr>
          <w:p w:rsidR="00BD1F51" w:rsidRDefault="00684C1D">
            <w:pPr>
              <w:pStyle w:val="TableParagraph"/>
              <w:ind w:left="4" w:right="-15" w:hanging="4"/>
              <w:jc w:val="center"/>
              <w:rPr>
                <w:b/>
                <w:bCs/>
                <w:i/>
                <w:sz w:val="15"/>
                <w:szCs w:val="15"/>
              </w:rPr>
            </w:pPr>
            <w:r>
              <w:rPr>
                <w:b/>
                <w:bCs/>
                <w:i/>
                <w:spacing w:val="-4"/>
                <w:sz w:val="15"/>
                <w:szCs w:val="15"/>
              </w:rPr>
              <w:t xml:space="preserve">Վիճակագրական աշխատանքի, ցուցանիշի, վիճակագրական տեղեկության (հաշվետվության ձև, նյութ) ներկայացման ժամկետը (ամսաթիվը </w:t>
            </w:r>
            <w:r>
              <w:rPr>
                <w:b/>
                <w:bCs/>
                <w:i/>
                <w:spacing w:val="-3"/>
                <w:sz w:val="15"/>
                <w:szCs w:val="15"/>
              </w:rPr>
              <w:t xml:space="preserve">կամ </w:t>
            </w:r>
            <w:r>
              <w:rPr>
                <w:b/>
                <w:bCs/>
                <w:i/>
                <w:spacing w:val="-2"/>
                <w:sz w:val="15"/>
                <w:szCs w:val="15"/>
              </w:rPr>
              <w:t>օրը</w:t>
            </w:r>
          </w:p>
          <w:p w:rsidR="00BD1F51" w:rsidRDefault="00684C1D">
            <w:pPr>
              <w:pStyle w:val="TableParagraph"/>
              <w:spacing w:line="182" w:lineRule="exact"/>
              <w:ind w:left="445" w:right="435"/>
              <w:jc w:val="center"/>
              <w:rPr>
                <w:b/>
                <w:bCs/>
                <w:i/>
                <w:sz w:val="15"/>
                <w:szCs w:val="15"/>
              </w:rPr>
            </w:pPr>
            <w:r>
              <w:rPr>
                <w:b/>
                <w:bCs/>
                <w:i/>
                <w:sz w:val="15"/>
                <w:szCs w:val="15"/>
              </w:rPr>
              <w:t>հաշվետու ժամանակաշրջանից հետո)</w:t>
            </w:r>
          </w:p>
        </w:tc>
      </w:tr>
      <w:tr w:rsidR="00BD1F51">
        <w:trPr>
          <w:trHeight w:val="799"/>
        </w:trPr>
        <w:tc>
          <w:tcPr>
            <w:tcW w:w="389" w:type="dxa"/>
            <w:vMerge/>
            <w:tcBorders>
              <w:top w:val="nil"/>
            </w:tcBorders>
          </w:tcPr>
          <w:p w:rsidR="00BD1F51" w:rsidRDefault="00BD1F51">
            <w:pPr>
              <w:rPr>
                <w:sz w:val="2"/>
                <w:szCs w:val="2"/>
              </w:rPr>
            </w:pPr>
          </w:p>
        </w:tc>
        <w:tc>
          <w:tcPr>
            <w:tcW w:w="596" w:type="dxa"/>
            <w:vMerge/>
            <w:tcBorders>
              <w:top w:val="nil"/>
            </w:tcBorders>
          </w:tcPr>
          <w:p w:rsidR="00BD1F51" w:rsidRDefault="00BD1F51">
            <w:pPr>
              <w:rPr>
                <w:sz w:val="2"/>
                <w:szCs w:val="2"/>
              </w:rPr>
            </w:pPr>
          </w:p>
        </w:tc>
        <w:tc>
          <w:tcPr>
            <w:tcW w:w="4182" w:type="dxa"/>
            <w:vMerge/>
            <w:tcBorders>
              <w:top w:val="nil"/>
            </w:tcBorders>
          </w:tcPr>
          <w:p w:rsidR="00BD1F51" w:rsidRDefault="00BD1F51">
            <w:pPr>
              <w:rPr>
                <w:sz w:val="2"/>
                <w:szCs w:val="2"/>
              </w:rPr>
            </w:pPr>
          </w:p>
        </w:tc>
        <w:tc>
          <w:tcPr>
            <w:tcW w:w="2379" w:type="dxa"/>
            <w:vMerge/>
            <w:tcBorders>
              <w:top w:val="nil"/>
            </w:tcBorders>
          </w:tcPr>
          <w:p w:rsidR="00BD1F51" w:rsidRDefault="00BD1F51">
            <w:pPr>
              <w:rPr>
                <w:sz w:val="2"/>
                <w:szCs w:val="2"/>
              </w:rPr>
            </w:pPr>
          </w:p>
        </w:tc>
        <w:tc>
          <w:tcPr>
            <w:tcW w:w="2719" w:type="dxa"/>
            <w:vMerge/>
            <w:tcBorders>
              <w:top w:val="nil"/>
            </w:tcBorders>
          </w:tcPr>
          <w:p w:rsidR="00BD1F51" w:rsidRDefault="00BD1F51">
            <w:pPr>
              <w:rPr>
                <w:sz w:val="2"/>
                <w:szCs w:val="2"/>
              </w:rPr>
            </w:pPr>
          </w:p>
        </w:tc>
        <w:tc>
          <w:tcPr>
            <w:tcW w:w="1021" w:type="dxa"/>
            <w:vMerge/>
            <w:tcBorders>
              <w:top w:val="nil"/>
            </w:tcBorders>
          </w:tcPr>
          <w:p w:rsidR="00BD1F51" w:rsidRDefault="00BD1F51">
            <w:pPr>
              <w:rPr>
                <w:sz w:val="2"/>
                <w:szCs w:val="2"/>
              </w:rPr>
            </w:pPr>
          </w:p>
        </w:tc>
        <w:tc>
          <w:tcPr>
            <w:tcW w:w="1818" w:type="dxa"/>
          </w:tcPr>
          <w:p w:rsidR="00BD1F51" w:rsidRDefault="00684C1D">
            <w:pPr>
              <w:pStyle w:val="TableParagraph"/>
              <w:ind w:left="147" w:right="134" w:hanging="1"/>
              <w:jc w:val="center"/>
              <w:rPr>
                <w:b/>
                <w:bCs/>
                <w:i/>
                <w:sz w:val="15"/>
                <w:szCs w:val="15"/>
              </w:rPr>
            </w:pPr>
            <w:r>
              <w:rPr>
                <w:b/>
                <w:bCs/>
                <w:i/>
                <w:spacing w:val="-4"/>
                <w:sz w:val="15"/>
                <w:szCs w:val="15"/>
              </w:rPr>
              <w:t>վիճակագրական տեղեկություն տրամադրողի կողմից</w:t>
            </w:r>
          </w:p>
          <w:p w:rsidR="00BD1F51" w:rsidRDefault="00684C1D">
            <w:pPr>
              <w:pStyle w:val="TableParagraph"/>
              <w:spacing w:line="183" w:lineRule="exact"/>
              <w:ind w:left="295" w:right="284"/>
              <w:jc w:val="center"/>
              <w:rPr>
                <w:b/>
                <w:bCs/>
                <w:i/>
                <w:sz w:val="15"/>
                <w:szCs w:val="15"/>
              </w:rPr>
            </w:pPr>
            <w:r>
              <w:rPr>
                <w:b/>
                <w:bCs/>
                <w:i/>
                <w:sz w:val="15"/>
                <w:szCs w:val="15"/>
              </w:rPr>
              <w:t>վարչությանը</w:t>
            </w:r>
          </w:p>
        </w:tc>
        <w:tc>
          <w:tcPr>
            <w:tcW w:w="1860" w:type="dxa"/>
          </w:tcPr>
          <w:p w:rsidR="00BD1F51" w:rsidRDefault="00684C1D">
            <w:pPr>
              <w:pStyle w:val="TableParagraph"/>
              <w:ind w:left="138" w:right="127" w:hanging="2"/>
              <w:jc w:val="center"/>
              <w:rPr>
                <w:b/>
                <w:bCs/>
                <w:i/>
                <w:sz w:val="15"/>
                <w:szCs w:val="15"/>
              </w:rPr>
            </w:pPr>
            <w:r>
              <w:rPr>
                <w:b/>
                <w:bCs/>
                <w:i/>
                <w:spacing w:val="-4"/>
                <w:sz w:val="15"/>
                <w:szCs w:val="15"/>
              </w:rPr>
              <w:t>վարչության կողմից Արմստատի համապա- տասխան կառուցված-</w:t>
            </w:r>
          </w:p>
          <w:p w:rsidR="00BD1F51" w:rsidRDefault="00684C1D">
            <w:pPr>
              <w:pStyle w:val="TableParagraph"/>
              <w:spacing w:line="183" w:lineRule="exact"/>
              <w:ind w:left="5" w:right="-15"/>
              <w:jc w:val="center"/>
              <w:rPr>
                <w:b/>
                <w:bCs/>
                <w:i/>
                <w:sz w:val="15"/>
                <w:szCs w:val="15"/>
              </w:rPr>
            </w:pPr>
            <w:r>
              <w:rPr>
                <w:b/>
                <w:bCs/>
                <w:i/>
                <w:spacing w:val="-3"/>
                <w:sz w:val="15"/>
                <w:szCs w:val="15"/>
              </w:rPr>
              <w:t>քային</w:t>
            </w:r>
            <w:r>
              <w:rPr>
                <w:b/>
                <w:bCs/>
                <w:i/>
                <w:spacing w:val="-4"/>
                <w:sz w:val="15"/>
                <w:szCs w:val="15"/>
              </w:rPr>
              <w:t xml:space="preserve"> ստորաբաժանմանը</w:t>
            </w:r>
          </w:p>
        </w:tc>
      </w:tr>
      <w:tr w:rsidR="00BD1F51">
        <w:trPr>
          <w:trHeight w:val="198"/>
        </w:trPr>
        <w:tc>
          <w:tcPr>
            <w:tcW w:w="389" w:type="dxa"/>
          </w:tcPr>
          <w:p w:rsidR="00BD1F51" w:rsidRDefault="00684C1D">
            <w:pPr>
              <w:pStyle w:val="TableParagraph"/>
              <w:spacing w:line="179" w:lineRule="exact"/>
              <w:ind w:left="15"/>
              <w:jc w:val="center"/>
              <w:rPr>
                <w:b/>
                <w:sz w:val="15"/>
              </w:rPr>
            </w:pPr>
            <w:r>
              <w:rPr>
                <w:b/>
                <w:sz w:val="15"/>
              </w:rPr>
              <w:t>1</w:t>
            </w:r>
          </w:p>
        </w:tc>
        <w:tc>
          <w:tcPr>
            <w:tcW w:w="596" w:type="dxa"/>
          </w:tcPr>
          <w:p w:rsidR="00BD1F51" w:rsidRDefault="00684C1D">
            <w:pPr>
              <w:pStyle w:val="TableParagraph"/>
              <w:spacing w:line="179" w:lineRule="exact"/>
              <w:ind w:left="6"/>
              <w:jc w:val="center"/>
              <w:rPr>
                <w:b/>
                <w:i/>
                <w:sz w:val="15"/>
              </w:rPr>
            </w:pPr>
            <w:r>
              <w:rPr>
                <w:b/>
                <w:i/>
                <w:sz w:val="15"/>
              </w:rPr>
              <w:t>2</w:t>
            </w:r>
          </w:p>
        </w:tc>
        <w:tc>
          <w:tcPr>
            <w:tcW w:w="4182" w:type="dxa"/>
          </w:tcPr>
          <w:p w:rsidR="00BD1F51" w:rsidRDefault="00684C1D">
            <w:pPr>
              <w:pStyle w:val="TableParagraph"/>
              <w:spacing w:line="179" w:lineRule="exact"/>
              <w:ind w:left="5"/>
              <w:jc w:val="center"/>
              <w:rPr>
                <w:b/>
                <w:i/>
                <w:sz w:val="15"/>
              </w:rPr>
            </w:pPr>
            <w:r>
              <w:rPr>
                <w:b/>
                <w:i/>
                <w:sz w:val="15"/>
              </w:rPr>
              <w:t>3</w:t>
            </w:r>
          </w:p>
        </w:tc>
        <w:tc>
          <w:tcPr>
            <w:tcW w:w="2379" w:type="dxa"/>
          </w:tcPr>
          <w:p w:rsidR="00BD1F51" w:rsidRDefault="00684C1D">
            <w:pPr>
              <w:pStyle w:val="TableParagraph"/>
              <w:spacing w:line="179" w:lineRule="exact"/>
              <w:ind w:left="10"/>
              <w:jc w:val="center"/>
              <w:rPr>
                <w:b/>
                <w:i/>
                <w:sz w:val="15"/>
              </w:rPr>
            </w:pPr>
            <w:r>
              <w:rPr>
                <w:b/>
                <w:i/>
                <w:sz w:val="15"/>
              </w:rPr>
              <w:t>4</w:t>
            </w:r>
          </w:p>
        </w:tc>
        <w:tc>
          <w:tcPr>
            <w:tcW w:w="2719" w:type="dxa"/>
          </w:tcPr>
          <w:p w:rsidR="00BD1F51" w:rsidRDefault="00684C1D">
            <w:pPr>
              <w:pStyle w:val="TableParagraph"/>
              <w:spacing w:line="179" w:lineRule="exact"/>
              <w:ind w:left="11"/>
              <w:jc w:val="center"/>
              <w:rPr>
                <w:b/>
                <w:i/>
                <w:sz w:val="15"/>
              </w:rPr>
            </w:pPr>
            <w:r>
              <w:rPr>
                <w:b/>
                <w:i/>
                <w:sz w:val="15"/>
              </w:rPr>
              <w:t>5</w:t>
            </w:r>
          </w:p>
        </w:tc>
        <w:tc>
          <w:tcPr>
            <w:tcW w:w="1021" w:type="dxa"/>
          </w:tcPr>
          <w:p w:rsidR="00BD1F51" w:rsidRDefault="00684C1D">
            <w:pPr>
              <w:pStyle w:val="TableParagraph"/>
              <w:spacing w:line="179" w:lineRule="exact"/>
              <w:ind w:left="9"/>
              <w:jc w:val="center"/>
              <w:rPr>
                <w:b/>
                <w:i/>
                <w:sz w:val="15"/>
              </w:rPr>
            </w:pPr>
            <w:r>
              <w:rPr>
                <w:b/>
                <w:i/>
                <w:sz w:val="15"/>
              </w:rPr>
              <w:t>6</w:t>
            </w:r>
          </w:p>
        </w:tc>
        <w:tc>
          <w:tcPr>
            <w:tcW w:w="1818" w:type="dxa"/>
          </w:tcPr>
          <w:p w:rsidR="00BD1F51" w:rsidRDefault="00684C1D">
            <w:pPr>
              <w:pStyle w:val="TableParagraph"/>
              <w:spacing w:line="179" w:lineRule="exact"/>
              <w:ind w:left="11"/>
              <w:jc w:val="center"/>
              <w:rPr>
                <w:b/>
                <w:i/>
                <w:sz w:val="15"/>
              </w:rPr>
            </w:pPr>
            <w:r>
              <w:rPr>
                <w:b/>
                <w:i/>
                <w:sz w:val="15"/>
              </w:rPr>
              <w:t>7</w:t>
            </w:r>
          </w:p>
        </w:tc>
        <w:tc>
          <w:tcPr>
            <w:tcW w:w="1860" w:type="dxa"/>
          </w:tcPr>
          <w:p w:rsidR="00BD1F51" w:rsidRDefault="00684C1D">
            <w:pPr>
              <w:pStyle w:val="TableParagraph"/>
              <w:spacing w:line="179" w:lineRule="exact"/>
              <w:ind w:left="8"/>
              <w:jc w:val="center"/>
              <w:rPr>
                <w:b/>
                <w:i/>
                <w:sz w:val="15"/>
              </w:rPr>
            </w:pPr>
            <w:r>
              <w:rPr>
                <w:b/>
                <w:i/>
                <w:sz w:val="15"/>
              </w:rPr>
              <w:t>8</w:t>
            </w:r>
          </w:p>
        </w:tc>
      </w:tr>
      <w:tr w:rsidR="00BD1F51">
        <w:trPr>
          <w:trHeight w:val="274"/>
        </w:trPr>
        <w:tc>
          <w:tcPr>
            <w:tcW w:w="14964" w:type="dxa"/>
            <w:gridSpan w:val="8"/>
            <w:shd w:val="clear" w:color="auto" w:fill="D9D9D9"/>
          </w:tcPr>
          <w:p w:rsidR="00BD1F51" w:rsidRDefault="00684C1D">
            <w:pPr>
              <w:pStyle w:val="TableParagraph"/>
              <w:spacing w:before="1" w:line="253" w:lineRule="exact"/>
              <w:ind w:left="27"/>
              <w:rPr>
                <w:b/>
                <w:bCs/>
                <w:i/>
                <w:sz w:val="20"/>
                <w:szCs w:val="20"/>
              </w:rPr>
            </w:pPr>
            <w:r>
              <w:rPr>
                <w:b/>
                <w:bCs/>
                <w:i/>
                <w:w w:val="105"/>
                <w:sz w:val="20"/>
                <w:szCs w:val="20"/>
              </w:rPr>
              <w:t>1.2.2 ԳՅՈՒՂԱՏՆՏԵՍՈՒԹՅՈՒՆ ԵՎ ՁԿՆՈՐՍՈՒԹՅՈՒՆ</w:t>
            </w:r>
          </w:p>
        </w:tc>
      </w:tr>
      <w:tr w:rsidR="00BD1F51">
        <w:trPr>
          <w:trHeight w:val="908"/>
        </w:trPr>
        <w:tc>
          <w:tcPr>
            <w:tcW w:w="389" w:type="dxa"/>
          </w:tcPr>
          <w:p w:rsidR="00BD1F51" w:rsidRDefault="00684C1D">
            <w:pPr>
              <w:pStyle w:val="TableParagraph"/>
              <w:spacing w:line="222" w:lineRule="exact"/>
              <w:ind w:left="16"/>
              <w:jc w:val="center"/>
              <w:rPr>
                <w:sz w:val="17"/>
              </w:rPr>
            </w:pPr>
            <w:r>
              <w:rPr>
                <w:w w:val="99"/>
                <w:sz w:val="17"/>
              </w:rPr>
              <w:t>8</w:t>
            </w:r>
          </w:p>
        </w:tc>
        <w:tc>
          <w:tcPr>
            <w:tcW w:w="596" w:type="dxa"/>
          </w:tcPr>
          <w:p w:rsidR="00BD1F51" w:rsidRDefault="00684C1D">
            <w:pPr>
              <w:pStyle w:val="TableParagraph"/>
              <w:spacing w:line="222" w:lineRule="exact"/>
              <w:ind w:left="15"/>
              <w:jc w:val="center"/>
              <w:rPr>
                <w:sz w:val="17"/>
              </w:rPr>
            </w:pPr>
            <w:r>
              <w:rPr>
                <w:sz w:val="17"/>
              </w:rPr>
              <w:t>122001</w:t>
            </w:r>
          </w:p>
        </w:tc>
        <w:tc>
          <w:tcPr>
            <w:tcW w:w="4182" w:type="dxa"/>
          </w:tcPr>
          <w:p w:rsidR="00BD1F51" w:rsidRDefault="00684C1D">
            <w:pPr>
              <w:pStyle w:val="TableParagraph"/>
              <w:spacing w:line="222" w:lineRule="exact"/>
              <w:ind w:left="85"/>
              <w:rPr>
                <w:sz w:val="17"/>
                <w:szCs w:val="17"/>
              </w:rPr>
            </w:pPr>
            <w:r>
              <w:rPr>
                <w:sz w:val="17"/>
                <w:szCs w:val="17"/>
              </w:rPr>
              <w:t>Գարնանացանի ընթացքը</w:t>
            </w:r>
          </w:p>
        </w:tc>
        <w:tc>
          <w:tcPr>
            <w:tcW w:w="2379" w:type="dxa"/>
          </w:tcPr>
          <w:p w:rsidR="00BD1F51" w:rsidRDefault="00684C1D">
            <w:pPr>
              <w:pStyle w:val="TableParagraph"/>
              <w:spacing w:line="222" w:lineRule="exact"/>
              <w:ind w:left="80"/>
              <w:rPr>
                <w:sz w:val="17"/>
                <w:szCs w:val="17"/>
              </w:rPr>
            </w:pPr>
            <w:r>
              <w:rPr>
                <w:sz w:val="17"/>
                <w:szCs w:val="17"/>
              </w:rPr>
              <w:t>Ձև N 3-ԳՏՀ,</w:t>
            </w:r>
          </w:p>
          <w:p w:rsidR="00BD1F51" w:rsidRDefault="00BD1F51">
            <w:pPr>
              <w:pStyle w:val="TableParagraph"/>
              <w:spacing w:before="2"/>
              <w:rPr>
                <w:b/>
                <w:sz w:val="17"/>
              </w:rPr>
            </w:pPr>
          </w:p>
          <w:p w:rsidR="00BD1F51" w:rsidRDefault="00684C1D">
            <w:pPr>
              <w:pStyle w:val="TableParagraph"/>
              <w:ind w:left="80"/>
              <w:rPr>
                <w:sz w:val="17"/>
                <w:szCs w:val="17"/>
              </w:rPr>
            </w:pPr>
            <w:r>
              <w:rPr>
                <w:sz w:val="17"/>
                <w:szCs w:val="17"/>
              </w:rPr>
              <w:t>Ձև N 3-ԳՏ</w:t>
            </w:r>
          </w:p>
        </w:tc>
        <w:tc>
          <w:tcPr>
            <w:tcW w:w="2719" w:type="dxa"/>
          </w:tcPr>
          <w:p w:rsidR="00BD1F51" w:rsidRDefault="00684C1D">
            <w:pPr>
              <w:pStyle w:val="TableParagraph"/>
              <w:spacing w:line="222" w:lineRule="exact"/>
              <w:ind w:left="24"/>
              <w:rPr>
                <w:sz w:val="17"/>
                <w:szCs w:val="17"/>
              </w:rPr>
            </w:pPr>
            <w:r>
              <w:rPr>
                <w:sz w:val="17"/>
                <w:szCs w:val="17"/>
              </w:rPr>
              <w:t>ըստ մարզերի և Երևան քաղաքի</w:t>
            </w:r>
          </w:p>
        </w:tc>
        <w:tc>
          <w:tcPr>
            <w:tcW w:w="1021" w:type="dxa"/>
          </w:tcPr>
          <w:p w:rsidR="00BD1F51" w:rsidRDefault="00684C1D">
            <w:pPr>
              <w:pStyle w:val="TableParagraph"/>
              <w:ind w:left="13" w:right="4"/>
              <w:jc w:val="center"/>
              <w:rPr>
                <w:sz w:val="17"/>
                <w:szCs w:val="17"/>
              </w:rPr>
            </w:pPr>
            <w:r>
              <w:rPr>
                <w:sz w:val="17"/>
                <w:szCs w:val="17"/>
              </w:rPr>
              <w:t>II եռամսյակ՝ 1.04, 1.05,</w:t>
            </w:r>
          </w:p>
          <w:p w:rsidR="00BD1F51" w:rsidRDefault="00684C1D">
            <w:pPr>
              <w:pStyle w:val="TableParagraph"/>
              <w:spacing w:line="227" w:lineRule="exact"/>
              <w:ind w:left="9" w:right="4"/>
              <w:jc w:val="center"/>
              <w:rPr>
                <w:sz w:val="17"/>
              </w:rPr>
            </w:pPr>
            <w:r>
              <w:rPr>
                <w:sz w:val="17"/>
              </w:rPr>
              <w:t>1.06</w:t>
            </w:r>
          </w:p>
          <w:p w:rsidR="00BD1F51" w:rsidRDefault="00684C1D">
            <w:pPr>
              <w:pStyle w:val="TableParagraph"/>
              <w:spacing w:line="211" w:lineRule="exact"/>
              <w:ind w:left="8" w:right="4"/>
              <w:jc w:val="center"/>
              <w:rPr>
                <w:sz w:val="17"/>
                <w:szCs w:val="17"/>
              </w:rPr>
            </w:pPr>
            <w:r>
              <w:rPr>
                <w:sz w:val="17"/>
                <w:szCs w:val="17"/>
              </w:rPr>
              <w:t>(ամսական)</w:t>
            </w:r>
          </w:p>
        </w:tc>
        <w:tc>
          <w:tcPr>
            <w:tcW w:w="1818" w:type="dxa"/>
          </w:tcPr>
          <w:p w:rsidR="00BD1F51" w:rsidRDefault="00684C1D">
            <w:pPr>
              <w:pStyle w:val="TableParagraph"/>
              <w:spacing w:line="222" w:lineRule="exact"/>
              <w:ind w:left="294" w:right="287"/>
              <w:jc w:val="center"/>
              <w:rPr>
                <w:sz w:val="17"/>
              </w:rPr>
            </w:pPr>
            <w:r>
              <w:rPr>
                <w:sz w:val="17"/>
              </w:rPr>
              <w:t>10</w:t>
            </w:r>
          </w:p>
        </w:tc>
        <w:tc>
          <w:tcPr>
            <w:tcW w:w="1860" w:type="dxa"/>
          </w:tcPr>
          <w:p w:rsidR="00BD1F51" w:rsidRDefault="00684C1D">
            <w:pPr>
              <w:pStyle w:val="TableParagraph"/>
              <w:spacing w:line="222" w:lineRule="exact"/>
              <w:ind w:left="296" w:right="289"/>
              <w:jc w:val="center"/>
              <w:rPr>
                <w:sz w:val="17"/>
              </w:rPr>
            </w:pPr>
            <w:r>
              <w:rPr>
                <w:sz w:val="17"/>
              </w:rPr>
              <w:t>15</w:t>
            </w:r>
          </w:p>
        </w:tc>
      </w:tr>
      <w:tr w:rsidR="00BD1F51">
        <w:trPr>
          <w:trHeight w:val="1362"/>
        </w:trPr>
        <w:tc>
          <w:tcPr>
            <w:tcW w:w="389" w:type="dxa"/>
          </w:tcPr>
          <w:p w:rsidR="00BD1F51" w:rsidRDefault="00684C1D">
            <w:pPr>
              <w:pStyle w:val="TableParagraph"/>
              <w:spacing w:line="223" w:lineRule="exact"/>
              <w:ind w:left="15"/>
              <w:jc w:val="center"/>
              <w:rPr>
                <w:sz w:val="17"/>
              </w:rPr>
            </w:pPr>
            <w:r>
              <w:rPr>
                <w:w w:val="99"/>
                <w:sz w:val="17"/>
              </w:rPr>
              <w:t>9</w:t>
            </w:r>
          </w:p>
        </w:tc>
        <w:tc>
          <w:tcPr>
            <w:tcW w:w="596" w:type="dxa"/>
          </w:tcPr>
          <w:p w:rsidR="00BD1F51" w:rsidRDefault="00684C1D">
            <w:pPr>
              <w:pStyle w:val="TableParagraph"/>
              <w:spacing w:line="223" w:lineRule="exact"/>
              <w:ind w:left="18"/>
              <w:jc w:val="center"/>
              <w:rPr>
                <w:sz w:val="17"/>
              </w:rPr>
            </w:pPr>
            <w:r>
              <w:rPr>
                <w:sz w:val="17"/>
              </w:rPr>
              <w:t>122002</w:t>
            </w:r>
          </w:p>
        </w:tc>
        <w:tc>
          <w:tcPr>
            <w:tcW w:w="4182" w:type="dxa"/>
          </w:tcPr>
          <w:p w:rsidR="00BD1F51" w:rsidRDefault="00684C1D">
            <w:pPr>
              <w:pStyle w:val="TableParagraph"/>
              <w:ind w:left="31"/>
              <w:rPr>
                <w:sz w:val="17"/>
                <w:szCs w:val="17"/>
              </w:rPr>
            </w:pPr>
            <w:r>
              <w:rPr>
                <w:spacing w:val="-4"/>
                <w:sz w:val="17"/>
                <w:szCs w:val="17"/>
              </w:rPr>
              <w:t xml:space="preserve">Գյուղատնտեսական մշակաբույսերի </w:t>
            </w:r>
            <w:r>
              <w:rPr>
                <w:spacing w:val="-5"/>
                <w:sz w:val="17"/>
                <w:szCs w:val="17"/>
              </w:rPr>
              <w:t xml:space="preserve">ցանքային </w:t>
            </w:r>
            <w:r>
              <w:rPr>
                <w:spacing w:val="-4"/>
                <w:sz w:val="17"/>
                <w:szCs w:val="17"/>
              </w:rPr>
              <w:t xml:space="preserve">տարածությունները, բազմամյա տնկարկների տարածությունները, համախառն բերքը </w:t>
            </w:r>
            <w:r>
              <w:rPr>
                <w:sz w:val="17"/>
                <w:szCs w:val="17"/>
              </w:rPr>
              <w:t xml:space="preserve">և </w:t>
            </w:r>
            <w:r>
              <w:rPr>
                <w:spacing w:val="-4"/>
                <w:sz w:val="17"/>
                <w:szCs w:val="17"/>
              </w:rPr>
              <w:t>միջին բերքատվությունը 01.12.2020թ.դրությամբ</w:t>
            </w:r>
          </w:p>
          <w:p w:rsidR="00BD1F51" w:rsidRDefault="00684C1D">
            <w:pPr>
              <w:pStyle w:val="TableParagraph"/>
              <w:spacing w:line="225" w:lineRule="exact"/>
              <w:ind w:left="319"/>
              <w:rPr>
                <w:sz w:val="17"/>
                <w:szCs w:val="17"/>
              </w:rPr>
            </w:pPr>
            <w:r>
              <w:rPr>
                <w:sz w:val="17"/>
                <w:szCs w:val="17"/>
              </w:rPr>
              <w:t>այդ թվում` փաստացի ոռոգված հողերից</w:t>
            </w:r>
          </w:p>
        </w:tc>
        <w:tc>
          <w:tcPr>
            <w:tcW w:w="2379" w:type="dxa"/>
          </w:tcPr>
          <w:p w:rsidR="00BD1F51" w:rsidRDefault="00684C1D">
            <w:pPr>
              <w:pStyle w:val="TableParagraph"/>
              <w:ind w:left="26" w:right="298"/>
              <w:rPr>
                <w:sz w:val="17"/>
                <w:szCs w:val="17"/>
              </w:rPr>
            </w:pPr>
            <w:r>
              <w:rPr>
                <w:sz w:val="17"/>
                <w:szCs w:val="17"/>
              </w:rPr>
              <w:t xml:space="preserve">Ձև N </w:t>
            </w:r>
            <w:r>
              <w:rPr>
                <w:spacing w:val="-5"/>
                <w:sz w:val="17"/>
                <w:szCs w:val="17"/>
              </w:rPr>
              <w:t xml:space="preserve">29-գտհ(տարեկան), </w:t>
            </w:r>
            <w:r>
              <w:rPr>
                <w:sz w:val="17"/>
                <w:szCs w:val="17"/>
              </w:rPr>
              <w:t xml:space="preserve">Ձև N </w:t>
            </w:r>
            <w:r>
              <w:rPr>
                <w:spacing w:val="-4"/>
                <w:sz w:val="17"/>
                <w:szCs w:val="17"/>
              </w:rPr>
              <w:t xml:space="preserve">29-գտ </w:t>
            </w:r>
            <w:r>
              <w:rPr>
                <w:spacing w:val="-5"/>
                <w:sz w:val="17"/>
                <w:szCs w:val="17"/>
              </w:rPr>
              <w:t xml:space="preserve">(տարեկան), </w:t>
            </w:r>
            <w:r>
              <w:rPr>
                <w:sz w:val="17"/>
                <w:szCs w:val="17"/>
              </w:rPr>
              <w:t xml:space="preserve">Ձև N </w:t>
            </w:r>
            <w:r>
              <w:rPr>
                <w:spacing w:val="-4"/>
                <w:sz w:val="17"/>
                <w:szCs w:val="17"/>
              </w:rPr>
              <w:t>29-գտհ-ոռոգված (տարեկան),</w:t>
            </w:r>
          </w:p>
          <w:p w:rsidR="00BD1F51" w:rsidRDefault="00684C1D">
            <w:pPr>
              <w:pStyle w:val="TableParagraph"/>
              <w:spacing w:line="224" w:lineRule="exact"/>
              <w:ind w:left="26"/>
              <w:rPr>
                <w:sz w:val="17"/>
                <w:szCs w:val="17"/>
              </w:rPr>
            </w:pPr>
            <w:r>
              <w:rPr>
                <w:sz w:val="17"/>
                <w:szCs w:val="17"/>
              </w:rPr>
              <w:t>Ձև N 29-գտ-ոռոգված</w:t>
            </w:r>
          </w:p>
          <w:p w:rsidR="00BD1F51" w:rsidRDefault="00684C1D">
            <w:pPr>
              <w:pStyle w:val="TableParagraph"/>
              <w:spacing w:line="211" w:lineRule="exact"/>
              <w:ind w:left="26"/>
              <w:rPr>
                <w:sz w:val="17"/>
                <w:szCs w:val="17"/>
              </w:rPr>
            </w:pPr>
            <w:r>
              <w:rPr>
                <w:sz w:val="17"/>
                <w:szCs w:val="17"/>
              </w:rPr>
              <w:t>(տարեկան)</w:t>
            </w:r>
          </w:p>
        </w:tc>
        <w:tc>
          <w:tcPr>
            <w:tcW w:w="2719" w:type="dxa"/>
          </w:tcPr>
          <w:p w:rsidR="00BD1F51" w:rsidRDefault="00684C1D">
            <w:pPr>
              <w:pStyle w:val="TableParagraph"/>
              <w:spacing w:line="223" w:lineRule="exact"/>
              <w:ind w:left="24"/>
              <w:rPr>
                <w:sz w:val="17"/>
                <w:szCs w:val="17"/>
              </w:rPr>
            </w:pPr>
            <w:r>
              <w:rPr>
                <w:sz w:val="17"/>
                <w:szCs w:val="17"/>
              </w:rPr>
              <w:t>ըստ մարզերի և Երևան քաղաքի</w:t>
            </w:r>
          </w:p>
        </w:tc>
        <w:tc>
          <w:tcPr>
            <w:tcW w:w="1021" w:type="dxa"/>
          </w:tcPr>
          <w:p w:rsidR="00BD1F51" w:rsidRDefault="00684C1D">
            <w:pPr>
              <w:pStyle w:val="TableParagraph"/>
              <w:spacing w:line="223" w:lineRule="exact"/>
              <w:ind w:left="11" w:right="4"/>
              <w:jc w:val="center"/>
              <w:rPr>
                <w:sz w:val="17"/>
                <w:szCs w:val="17"/>
              </w:rPr>
            </w:pPr>
            <w:r>
              <w:rPr>
                <w:sz w:val="17"/>
                <w:szCs w:val="17"/>
              </w:rPr>
              <w:t>տարեկան</w:t>
            </w:r>
          </w:p>
        </w:tc>
        <w:tc>
          <w:tcPr>
            <w:tcW w:w="1818" w:type="dxa"/>
          </w:tcPr>
          <w:p w:rsidR="00BD1F51" w:rsidRDefault="00684C1D">
            <w:pPr>
              <w:pStyle w:val="TableParagraph"/>
              <w:spacing w:line="223" w:lineRule="exact"/>
              <w:ind w:left="295" w:right="287"/>
              <w:jc w:val="center"/>
              <w:rPr>
                <w:sz w:val="17"/>
                <w:szCs w:val="17"/>
              </w:rPr>
            </w:pPr>
            <w:r>
              <w:rPr>
                <w:sz w:val="17"/>
                <w:szCs w:val="17"/>
              </w:rPr>
              <w:t>11 դեկտեմբերի</w:t>
            </w:r>
          </w:p>
        </w:tc>
        <w:tc>
          <w:tcPr>
            <w:tcW w:w="1860" w:type="dxa"/>
          </w:tcPr>
          <w:p w:rsidR="00BD1F51" w:rsidRDefault="00684C1D">
            <w:pPr>
              <w:pStyle w:val="TableParagraph"/>
              <w:spacing w:line="223" w:lineRule="exact"/>
              <w:ind w:left="299" w:right="289"/>
              <w:jc w:val="center"/>
              <w:rPr>
                <w:sz w:val="17"/>
                <w:szCs w:val="17"/>
              </w:rPr>
            </w:pPr>
            <w:r>
              <w:rPr>
                <w:sz w:val="17"/>
                <w:szCs w:val="17"/>
              </w:rPr>
              <w:t>18 դեկտեմբերի</w:t>
            </w:r>
          </w:p>
        </w:tc>
      </w:tr>
      <w:tr w:rsidR="00BD1F51">
        <w:trPr>
          <w:trHeight w:val="909"/>
        </w:trPr>
        <w:tc>
          <w:tcPr>
            <w:tcW w:w="389" w:type="dxa"/>
          </w:tcPr>
          <w:p w:rsidR="00BD1F51" w:rsidRDefault="00684C1D">
            <w:pPr>
              <w:pStyle w:val="TableParagraph"/>
              <w:spacing w:line="223" w:lineRule="exact"/>
              <w:ind w:left="35" w:right="23"/>
              <w:jc w:val="center"/>
              <w:rPr>
                <w:sz w:val="17"/>
              </w:rPr>
            </w:pPr>
            <w:r>
              <w:rPr>
                <w:sz w:val="17"/>
              </w:rPr>
              <w:t>10</w:t>
            </w:r>
          </w:p>
        </w:tc>
        <w:tc>
          <w:tcPr>
            <w:tcW w:w="596" w:type="dxa"/>
          </w:tcPr>
          <w:p w:rsidR="00BD1F51" w:rsidRDefault="00684C1D">
            <w:pPr>
              <w:pStyle w:val="TableParagraph"/>
              <w:spacing w:line="223" w:lineRule="exact"/>
              <w:ind w:left="18"/>
              <w:jc w:val="center"/>
              <w:rPr>
                <w:sz w:val="17"/>
              </w:rPr>
            </w:pPr>
            <w:r>
              <w:rPr>
                <w:sz w:val="17"/>
              </w:rPr>
              <w:t>122003</w:t>
            </w:r>
          </w:p>
        </w:tc>
        <w:tc>
          <w:tcPr>
            <w:tcW w:w="4182" w:type="dxa"/>
          </w:tcPr>
          <w:p w:rsidR="00BD1F51" w:rsidRDefault="00684C1D">
            <w:pPr>
              <w:pStyle w:val="TableParagraph"/>
              <w:ind w:left="31"/>
              <w:rPr>
                <w:sz w:val="17"/>
                <w:szCs w:val="17"/>
              </w:rPr>
            </w:pPr>
            <w:r>
              <w:rPr>
                <w:sz w:val="17"/>
                <w:szCs w:val="17"/>
              </w:rPr>
              <w:t>Գյուղատնտեսական մշակաբույսերի ցանքային տարածությունները 2020 թվականի բերքի տակ (հունիսի 1-ի դրությամբ), համատարած հաշվառման</w:t>
            </w:r>
          </w:p>
          <w:p w:rsidR="00BD1F51" w:rsidRDefault="00684C1D">
            <w:pPr>
              <w:pStyle w:val="TableParagraph"/>
              <w:spacing w:line="210" w:lineRule="exact"/>
              <w:ind w:left="31"/>
              <w:rPr>
                <w:sz w:val="17"/>
                <w:szCs w:val="17"/>
              </w:rPr>
            </w:pPr>
            <w:r>
              <w:rPr>
                <w:sz w:val="17"/>
                <w:szCs w:val="17"/>
              </w:rPr>
              <w:t>տվյալներ</w:t>
            </w:r>
          </w:p>
        </w:tc>
        <w:tc>
          <w:tcPr>
            <w:tcW w:w="2379" w:type="dxa"/>
          </w:tcPr>
          <w:p w:rsidR="00BD1F51" w:rsidRDefault="00684C1D">
            <w:pPr>
              <w:pStyle w:val="TableParagraph"/>
              <w:spacing w:line="223" w:lineRule="exact"/>
              <w:ind w:left="74"/>
              <w:rPr>
                <w:sz w:val="17"/>
                <w:szCs w:val="17"/>
              </w:rPr>
            </w:pPr>
            <w:r>
              <w:rPr>
                <w:sz w:val="17"/>
                <w:szCs w:val="17"/>
              </w:rPr>
              <w:t>Ձև N 2 (Ձև N 4-ԳՏ</w:t>
            </w:r>
          </w:p>
          <w:p w:rsidR="00BD1F51" w:rsidRDefault="00684C1D">
            <w:pPr>
              <w:pStyle w:val="TableParagraph"/>
              <w:ind w:left="26" w:firstLine="49"/>
              <w:rPr>
                <w:sz w:val="17"/>
                <w:szCs w:val="17"/>
              </w:rPr>
            </w:pPr>
            <w:r>
              <w:rPr>
                <w:spacing w:val="-5"/>
                <w:sz w:val="17"/>
                <w:szCs w:val="17"/>
              </w:rPr>
              <w:t xml:space="preserve">(տարեկան) </w:t>
            </w:r>
            <w:r>
              <w:rPr>
                <w:sz w:val="17"/>
                <w:szCs w:val="17"/>
              </w:rPr>
              <w:t xml:space="preserve">և Ձև N </w:t>
            </w:r>
            <w:r>
              <w:rPr>
                <w:spacing w:val="-4"/>
                <w:sz w:val="17"/>
                <w:szCs w:val="17"/>
              </w:rPr>
              <w:t>4-ԳՏՀ (տարեկան) ձևերի</w:t>
            </w:r>
          </w:p>
          <w:p w:rsidR="00BD1F51" w:rsidRDefault="00684C1D">
            <w:pPr>
              <w:pStyle w:val="TableParagraph"/>
              <w:spacing w:line="211" w:lineRule="exact"/>
              <w:ind w:left="26"/>
              <w:rPr>
                <w:sz w:val="17"/>
                <w:szCs w:val="17"/>
              </w:rPr>
            </w:pPr>
            <w:r>
              <w:rPr>
                <w:sz w:val="17"/>
                <w:szCs w:val="17"/>
              </w:rPr>
              <w:t>հիման վրա)</w:t>
            </w:r>
          </w:p>
        </w:tc>
        <w:tc>
          <w:tcPr>
            <w:tcW w:w="2719" w:type="dxa"/>
          </w:tcPr>
          <w:p w:rsidR="00BD1F51" w:rsidRDefault="00684C1D">
            <w:pPr>
              <w:pStyle w:val="TableParagraph"/>
              <w:spacing w:line="223" w:lineRule="exact"/>
              <w:ind w:left="24"/>
              <w:rPr>
                <w:sz w:val="17"/>
                <w:szCs w:val="17"/>
              </w:rPr>
            </w:pPr>
            <w:r>
              <w:rPr>
                <w:sz w:val="17"/>
                <w:szCs w:val="17"/>
              </w:rPr>
              <w:t>ըստ մարզերի և Երևան քաղաքի</w:t>
            </w:r>
          </w:p>
        </w:tc>
        <w:tc>
          <w:tcPr>
            <w:tcW w:w="1021" w:type="dxa"/>
          </w:tcPr>
          <w:p w:rsidR="00BD1F51" w:rsidRDefault="00684C1D">
            <w:pPr>
              <w:pStyle w:val="TableParagraph"/>
              <w:ind w:left="62" w:right="53" w:firstLine="1"/>
              <w:jc w:val="center"/>
              <w:rPr>
                <w:sz w:val="17"/>
                <w:szCs w:val="17"/>
              </w:rPr>
            </w:pPr>
            <w:r>
              <w:rPr>
                <w:spacing w:val="-4"/>
                <w:sz w:val="17"/>
                <w:szCs w:val="17"/>
              </w:rPr>
              <w:t xml:space="preserve">տարեկան (հունիսի 1-ի </w:t>
            </w:r>
            <w:r>
              <w:rPr>
                <w:spacing w:val="-5"/>
                <w:sz w:val="17"/>
                <w:szCs w:val="17"/>
              </w:rPr>
              <w:t>դրությամբ)</w:t>
            </w:r>
          </w:p>
        </w:tc>
        <w:tc>
          <w:tcPr>
            <w:tcW w:w="1818" w:type="dxa"/>
          </w:tcPr>
          <w:p w:rsidR="00BD1F51" w:rsidRDefault="00684C1D">
            <w:pPr>
              <w:pStyle w:val="TableParagraph"/>
              <w:spacing w:line="223" w:lineRule="exact"/>
              <w:ind w:left="295" w:right="285"/>
              <w:jc w:val="center"/>
              <w:rPr>
                <w:sz w:val="17"/>
                <w:szCs w:val="17"/>
              </w:rPr>
            </w:pPr>
            <w:r>
              <w:rPr>
                <w:sz w:val="17"/>
                <w:szCs w:val="17"/>
              </w:rPr>
              <w:t>11 հունիսի</w:t>
            </w:r>
          </w:p>
        </w:tc>
        <w:tc>
          <w:tcPr>
            <w:tcW w:w="1860" w:type="dxa"/>
          </w:tcPr>
          <w:p w:rsidR="00BD1F51" w:rsidRDefault="00684C1D">
            <w:pPr>
              <w:pStyle w:val="TableParagraph"/>
              <w:spacing w:line="223" w:lineRule="exact"/>
              <w:ind w:left="5" w:right="1"/>
              <w:jc w:val="center"/>
              <w:rPr>
                <w:sz w:val="17"/>
                <w:szCs w:val="17"/>
              </w:rPr>
            </w:pPr>
            <w:r>
              <w:rPr>
                <w:sz w:val="17"/>
                <w:szCs w:val="17"/>
              </w:rPr>
              <w:t>26 հունիսի</w:t>
            </w:r>
          </w:p>
        </w:tc>
      </w:tr>
      <w:tr w:rsidR="00BD1F51">
        <w:trPr>
          <w:trHeight w:val="453"/>
        </w:trPr>
        <w:tc>
          <w:tcPr>
            <w:tcW w:w="389" w:type="dxa"/>
          </w:tcPr>
          <w:p w:rsidR="00BD1F51" w:rsidRDefault="00684C1D">
            <w:pPr>
              <w:pStyle w:val="TableParagraph"/>
              <w:spacing w:line="222" w:lineRule="exact"/>
              <w:ind w:left="37" w:right="23"/>
              <w:jc w:val="center"/>
              <w:rPr>
                <w:sz w:val="17"/>
              </w:rPr>
            </w:pPr>
            <w:r>
              <w:rPr>
                <w:sz w:val="17"/>
              </w:rPr>
              <w:t>11</w:t>
            </w:r>
          </w:p>
        </w:tc>
        <w:tc>
          <w:tcPr>
            <w:tcW w:w="596" w:type="dxa"/>
          </w:tcPr>
          <w:p w:rsidR="00BD1F51" w:rsidRDefault="00684C1D">
            <w:pPr>
              <w:pStyle w:val="TableParagraph"/>
              <w:spacing w:line="222" w:lineRule="exact"/>
              <w:ind w:left="16"/>
              <w:jc w:val="center"/>
              <w:rPr>
                <w:sz w:val="17"/>
              </w:rPr>
            </w:pPr>
            <w:r>
              <w:rPr>
                <w:sz w:val="17"/>
              </w:rPr>
              <w:t>122004</w:t>
            </w:r>
          </w:p>
        </w:tc>
        <w:tc>
          <w:tcPr>
            <w:tcW w:w="4182" w:type="dxa"/>
          </w:tcPr>
          <w:p w:rsidR="00BD1F51" w:rsidRDefault="00684C1D">
            <w:pPr>
              <w:pStyle w:val="TableParagraph"/>
              <w:spacing w:line="222" w:lineRule="exact"/>
              <w:ind w:left="85"/>
              <w:rPr>
                <w:sz w:val="17"/>
                <w:szCs w:val="17"/>
              </w:rPr>
            </w:pPr>
            <w:r>
              <w:rPr>
                <w:sz w:val="17"/>
                <w:szCs w:val="17"/>
              </w:rPr>
              <w:t>Առևտրային կազմակերպություններում</w:t>
            </w:r>
          </w:p>
          <w:p w:rsidR="00BD1F51" w:rsidRDefault="00684C1D">
            <w:pPr>
              <w:pStyle w:val="TableParagraph"/>
              <w:spacing w:line="212" w:lineRule="exact"/>
              <w:ind w:left="85"/>
              <w:rPr>
                <w:sz w:val="17"/>
                <w:szCs w:val="17"/>
              </w:rPr>
            </w:pPr>
            <w:r>
              <w:rPr>
                <w:sz w:val="17"/>
                <w:szCs w:val="17"/>
              </w:rPr>
              <w:t>անասնաբուծության դրությունը</w:t>
            </w:r>
          </w:p>
        </w:tc>
        <w:tc>
          <w:tcPr>
            <w:tcW w:w="2379" w:type="dxa"/>
          </w:tcPr>
          <w:p w:rsidR="00BD1F51" w:rsidRDefault="00684C1D">
            <w:pPr>
              <w:pStyle w:val="TableParagraph"/>
              <w:spacing w:line="222" w:lineRule="exact"/>
              <w:ind w:left="26"/>
              <w:rPr>
                <w:sz w:val="17"/>
                <w:szCs w:val="17"/>
              </w:rPr>
            </w:pPr>
            <w:r>
              <w:rPr>
                <w:sz w:val="17"/>
                <w:szCs w:val="17"/>
              </w:rPr>
              <w:t>Ձև N 24-ԳՏ (ամսական)</w:t>
            </w:r>
          </w:p>
        </w:tc>
        <w:tc>
          <w:tcPr>
            <w:tcW w:w="2719" w:type="dxa"/>
          </w:tcPr>
          <w:p w:rsidR="00BD1F51" w:rsidRDefault="00684C1D">
            <w:pPr>
              <w:pStyle w:val="TableParagraph"/>
              <w:spacing w:line="222" w:lineRule="exact"/>
              <w:ind w:left="24"/>
              <w:rPr>
                <w:sz w:val="17"/>
                <w:szCs w:val="17"/>
              </w:rPr>
            </w:pPr>
            <w:r>
              <w:rPr>
                <w:sz w:val="17"/>
                <w:szCs w:val="17"/>
              </w:rPr>
              <w:t>ըստ մարզերի և Երևան քաղաքի</w:t>
            </w:r>
          </w:p>
        </w:tc>
        <w:tc>
          <w:tcPr>
            <w:tcW w:w="1021" w:type="dxa"/>
          </w:tcPr>
          <w:p w:rsidR="00BD1F51" w:rsidRDefault="00684C1D">
            <w:pPr>
              <w:pStyle w:val="TableParagraph"/>
              <w:spacing w:line="222" w:lineRule="exact"/>
              <w:ind w:left="11" w:right="4"/>
              <w:jc w:val="center"/>
              <w:rPr>
                <w:sz w:val="17"/>
                <w:szCs w:val="17"/>
              </w:rPr>
            </w:pPr>
            <w:r>
              <w:rPr>
                <w:sz w:val="17"/>
                <w:szCs w:val="17"/>
              </w:rPr>
              <w:t>ամսական</w:t>
            </w:r>
          </w:p>
        </w:tc>
        <w:tc>
          <w:tcPr>
            <w:tcW w:w="1818" w:type="dxa"/>
          </w:tcPr>
          <w:p w:rsidR="00BD1F51" w:rsidRDefault="00684C1D">
            <w:pPr>
              <w:pStyle w:val="TableParagraph"/>
              <w:spacing w:line="222" w:lineRule="exact"/>
              <w:ind w:left="294" w:right="287"/>
              <w:jc w:val="center"/>
              <w:rPr>
                <w:sz w:val="17"/>
              </w:rPr>
            </w:pPr>
            <w:r>
              <w:rPr>
                <w:sz w:val="17"/>
              </w:rPr>
              <w:t>10</w:t>
            </w:r>
          </w:p>
        </w:tc>
        <w:tc>
          <w:tcPr>
            <w:tcW w:w="1860" w:type="dxa"/>
          </w:tcPr>
          <w:p w:rsidR="00BD1F51" w:rsidRDefault="00684C1D">
            <w:pPr>
              <w:pStyle w:val="TableParagraph"/>
              <w:spacing w:line="222" w:lineRule="exact"/>
              <w:ind w:left="299" w:right="289"/>
              <w:jc w:val="center"/>
              <w:rPr>
                <w:sz w:val="17"/>
              </w:rPr>
            </w:pPr>
            <w:r>
              <w:rPr>
                <w:sz w:val="17"/>
              </w:rPr>
              <w:t>15</w:t>
            </w:r>
          </w:p>
        </w:tc>
      </w:tr>
      <w:tr w:rsidR="00BD1F51">
        <w:trPr>
          <w:trHeight w:val="908"/>
        </w:trPr>
        <w:tc>
          <w:tcPr>
            <w:tcW w:w="389" w:type="dxa"/>
          </w:tcPr>
          <w:p w:rsidR="00BD1F51" w:rsidRDefault="00684C1D">
            <w:pPr>
              <w:pStyle w:val="TableParagraph"/>
              <w:spacing w:line="223" w:lineRule="exact"/>
              <w:ind w:left="35" w:right="23"/>
              <w:jc w:val="center"/>
              <w:rPr>
                <w:sz w:val="17"/>
              </w:rPr>
            </w:pPr>
            <w:r>
              <w:rPr>
                <w:sz w:val="17"/>
              </w:rPr>
              <w:t>12</w:t>
            </w:r>
          </w:p>
        </w:tc>
        <w:tc>
          <w:tcPr>
            <w:tcW w:w="596" w:type="dxa"/>
          </w:tcPr>
          <w:p w:rsidR="00BD1F51" w:rsidRDefault="00684C1D">
            <w:pPr>
              <w:pStyle w:val="TableParagraph"/>
              <w:spacing w:line="223" w:lineRule="exact"/>
              <w:ind w:left="18"/>
              <w:jc w:val="center"/>
              <w:rPr>
                <w:sz w:val="17"/>
              </w:rPr>
            </w:pPr>
            <w:r>
              <w:rPr>
                <w:sz w:val="17"/>
              </w:rPr>
              <w:t>122006</w:t>
            </w:r>
          </w:p>
        </w:tc>
        <w:tc>
          <w:tcPr>
            <w:tcW w:w="4182" w:type="dxa"/>
          </w:tcPr>
          <w:p w:rsidR="00BD1F51" w:rsidRDefault="00684C1D">
            <w:pPr>
              <w:pStyle w:val="TableParagraph"/>
              <w:ind w:left="31" w:right="43"/>
              <w:rPr>
                <w:sz w:val="17"/>
                <w:szCs w:val="17"/>
              </w:rPr>
            </w:pPr>
            <w:r>
              <w:rPr>
                <w:spacing w:val="-5"/>
                <w:sz w:val="17"/>
                <w:szCs w:val="17"/>
              </w:rPr>
              <w:t xml:space="preserve">Գյուղատնտեսական </w:t>
            </w:r>
            <w:r>
              <w:rPr>
                <w:spacing w:val="-4"/>
                <w:sz w:val="17"/>
                <w:szCs w:val="17"/>
              </w:rPr>
              <w:t xml:space="preserve">կենդանիների (խոշոր եղջերավոր կենդանիների, ոչխարների </w:t>
            </w:r>
            <w:r>
              <w:rPr>
                <w:sz w:val="17"/>
                <w:szCs w:val="17"/>
              </w:rPr>
              <w:t xml:space="preserve">և </w:t>
            </w:r>
            <w:r>
              <w:rPr>
                <w:spacing w:val="-4"/>
                <w:sz w:val="17"/>
                <w:szCs w:val="17"/>
              </w:rPr>
              <w:t>այծերի, խոզերի, ձիերի</w:t>
            </w:r>
            <w:r>
              <w:rPr>
                <w:i/>
                <w:spacing w:val="-4"/>
                <w:sz w:val="17"/>
                <w:szCs w:val="17"/>
              </w:rPr>
              <w:t xml:space="preserve">, </w:t>
            </w:r>
            <w:r>
              <w:rPr>
                <w:spacing w:val="-4"/>
                <w:sz w:val="17"/>
                <w:szCs w:val="17"/>
              </w:rPr>
              <w:t xml:space="preserve">թռչունների) հաշվառումը </w:t>
            </w:r>
            <w:r>
              <w:rPr>
                <w:spacing w:val="-5"/>
                <w:sz w:val="17"/>
                <w:szCs w:val="17"/>
              </w:rPr>
              <w:t xml:space="preserve">01.01.2020թ. </w:t>
            </w:r>
            <w:r>
              <w:rPr>
                <w:spacing w:val="-4"/>
                <w:sz w:val="17"/>
                <w:szCs w:val="17"/>
              </w:rPr>
              <w:t>դրությամբ</w:t>
            </w:r>
          </w:p>
          <w:p w:rsidR="00BD1F51" w:rsidRDefault="00684C1D">
            <w:pPr>
              <w:pStyle w:val="TableParagraph"/>
              <w:spacing w:line="209" w:lineRule="exact"/>
              <w:ind w:left="31"/>
              <w:rPr>
                <w:sz w:val="17"/>
                <w:szCs w:val="17"/>
              </w:rPr>
            </w:pPr>
            <w:r>
              <w:rPr>
                <w:sz w:val="17"/>
                <w:szCs w:val="17"/>
              </w:rPr>
              <w:t>(համառոտ հանրագումար)</w:t>
            </w:r>
          </w:p>
        </w:tc>
        <w:tc>
          <w:tcPr>
            <w:tcW w:w="2379" w:type="dxa"/>
          </w:tcPr>
          <w:p w:rsidR="00BD1F51" w:rsidRDefault="00684C1D">
            <w:pPr>
              <w:pStyle w:val="TableParagraph"/>
              <w:ind w:left="26" w:right="298"/>
              <w:rPr>
                <w:sz w:val="17"/>
                <w:szCs w:val="17"/>
              </w:rPr>
            </w:pPr>
            <w:r>
              <w:rPr>
                <w:sz w:val="17"/>
                <w:szCs w:val="17"/>
              </w:rPr>
              <w:t xml:space="preserve">Ձև N </w:t>
            </w:r>
            <w:r>
              <w:rPr>
                <w:spacing w:val="-4"/>
                <w:sz w:val="17"/>
                <w:szCs w:val="17"/>
              </w:rPr>
              <w:t xml:space="preserve">24-ԳՏ </w:t>
            </w:r>
            <w:r>
              <w:rPr>
                <w:spacing w:val="-5"/>
                <w:sz w:val="17"/>
                <w:szCs w:val="17"/>
              </w:rPr>
              <w:t xml:space="preserve">(տարեկան), </w:t>
            </w:r>
            <w:r>
              <w:rPr>
                <w:sz w:val="17"/>
                <w:szCs w:val="17"/>
              </w:rPr>
              <w:t xml:space="preserve">Ձև N </w:t>
            </w:r>
            <w:r>
              <w:rPr>
                <w:spacing w:val="-4"/>
                <w:sz w:val="17"/>
                <w:szCs w:val="17"/>
              </w:rPr>
              <w:t>6-ԳՏՀ (տարեկան)</w:t>
            </w:r>
          </w:p>
        </w:tc>
        <w:tc>
          <w:tcPr>
            <w:tcW w:w="2719" w:type="dxa"/>
          </w:tcPr>
          <w:p w:rsidR="00BD1F51" w:rsidRDefault="00684C1D">
            <w:pPr>
              <w:pStyle w:val="TableParagraph"/>
              <w:spacing w:line="223" w:lineRule="exact"/>
              <w:ind w:left="24"/>
              <w:rPr>
                <w:sz w:val="17"/>
                <w:szCs w:val="17"/>
              </w:rPr>
            </w:pPr>
            <w:r>
              <w:rPr>
                <w:sz w:val="17"/>
                <w:szCs w:val="17"/>
              </w:rPr>
              <w:t>ըստ մարզերի և Երևան քաղաքի</w:t>
            </w:r>
          </w:p>
        </w:tc>
        <w:tc>
          <w:tcPr>
            <w:tcW w:w="1021" w:type="dxa"/>
          </w:tcPr>
          <w:p w:rsidR="00BD1F51" w:rsidRDefault="00684C1D">
            <w:pPr>
              <w:pStyle w:val="TableParagraph"/>
              <w:spacing w:line="223" w:lineRule="exact"/>
              <w:ind w:left="8" w:right="4"/>
              <w:jc w:val="center"/>
              <w:rPr>
                <w:sz w:val="17"/>
                <w:szCs w:val="17"/>
              </w:rPr>
            </w:pPr>
            <w:r>
              <w:rPr>
                <w:sz w:val="17"/>
                <w:szCs w:val="17"/>
              </w:rPr>
              <w:t>տարեկան</w:t>
            </w:r>
          </w:p>
        </w:tc>
        <w:tc>
          <w:tcPr>
            <w:tcW w:w="1818" w:type="dxa"/>
          </w:tcPr>
          <w:p w:rsidR="00BD1F51" w:rsidRDefault="00684C1D">
            <w:pPr>
              <w:pStyle w:val="TableParagraph"/>
              <w:spacing w:line="223" w:lineRule="exact"/>
              <w:ind w:left="443"/>
              <w:rPr>
                <w:sz w:val="17"/>
                <w:szCs w:val="17"/>
              </w:rPr>
            </w:pPr>
            <w:r>
              <w:rPr>
                <w:sz w:val="17"/>
                <w:szCs w:val="17"/>
              </w:rPr>
              <w:t>15 հունվարի,</w:t>
            </w:r>
          </w:p>
          <w:p w:rsidR="00BD1F51" w:rsidRDefault="00684C1D">
            <w:pPr>
              <w:pStyle w:val="TableParagraph"/>
              <w:ind w:left="426"/>
              <w:rPr>
                <w:sz w:val="17"/>
                <w:szCs w:val="17"/>
              </w:rPr>
            </w:pPr>
            <w:r>
              <w:rPr>
                <w:sz w:val="17"/>
                <w:szCs w:val="17"/>
              </w:rPr>
              <w:t>20 հունվարի</w:t>
            </w:r>
          </w:p>
        </w:tc>
        <w:tc>
          <w:tcPr>
            <w:tcW w:w="1860" w:type="dxa"/>
          </w:tcPr>
          <w:p w:rsidR="00BD1F51" w:rsidRDefault="00684C1D">
            <w:pPr>
              <w:pStyle w:val="TableParagraph"/>
              <w:spacing w:line="223" w:lineRule="exact"/>
              <w:ind w:left="299" w:right="287"/>
              <w:jc w:val="center"/>
              <w:rPr>
                <w:sz w:val="17"/>
                <w:szCs w:val="17"/>
              </w:rPr>
            </w:pPr>
            <w:r>
              <w:rPr>
                <w:sz w:val="17"/>
                <w:szCs w:val="17"/>
              </w:rPr>
              <w:t>24 հունվարի</w:t>
            </w:r>
          </w:p>
        </w:tc>
      </w:tr>
      <w:tr w:rsidR="00BD1F51">
        <w:trPr>
          <w:trHeight w:val="908"/>
        </w:trPr>
        <w:tc>
          <w:tcPr>
            <w:tcW w:w="389" w:type="dxa"/>
          </w:tcPr>
          <w:p w:rsidR="00BD1F51" w:rsidRDefault="00684C1D">
            <w:pPr>
              <w:pStyle w:val="TableParagraph"/>
              <w:spacing w:line="224" w:lineRule="exact"/>
              <w:ind w:left="39" w:right="23"/>
              <w:jc w:val="center"/>
              <w:rPr>
                <w:sz w:val="17"/>
              </w:rPr>
            </w:pPr>
            <w:r>
              <w:rPr>
                <w:sz w:val="17"/>
              </w:rPr>
              <w:t>13</w:t>
            </w:r>
          </w:p>
        </w:tc>
        <w:tc>
          <w:tcPr>
            <w:tcW w:w="596" w:type="dxa"/>
          </w:tcPr>
          <w:p w:rsidR="00BD1F51" w:rsidRDefault="00684C1D">
            <w:pPr>
              <w:pStyle w:val="TableParagraph"/>
              <w:spacing w:line="224" w:lineRule="exact"/>
              <w:ind w:left="14"/>
              <w:jc w:val="center"/>
              <w:rPr>
                <w:sz w:val="17"/>
              </w:rPr>
            </w:pPr>
            <w:r>
              <w:rPr>
                <w:sz w:val="17"/>
              </w:rPr>
              <w:t>122007</w:t>
            </w:r>
          </w:p>
        </w:tc>
        <w:tc>
          <w:tcPr>
            <w:tcW w:w="4182" w:type="dxa"/>
          </w:tcPr>
          <w:p w:rsidR="00BD1F51" w:rsidRDefault="00684C1D">
            <w:pPr>
              <w:pStyle w:val="TableParagraph"/>
              <w:spacing w:line="237" w:lineRule="auto"/>
              <w:ind w:left="31" w:hanging="1"/>
              <w:rPr>
                <w:sz w:val="17"/>
                <w:szCs w:val="17"/>
              </w:rPr>
            </w:pPr>
            <w:r>
              <w:rPr>
                <w:spacing w:val="-4"/>
                <w:sz w:val="17"/>
                <w:szCs w:val="17"/>
              </w:rPr>
              <w:t xml:space="preserve">Գյուղատնտեսական կենդանիների հաշվառումը 01.01.2020թ. </w:t>
            </w:r>
            <w:r>
              <w:rPr>
                <w:spacing w:val="-5"/>
                <w:sz w:val="17"/>
                <w:szCs w:val="17"/>
              </w:rPr>
              <w:t>դրությամբ.</w:t>
            </w:r>
          </w:p>
          <w:p w:rsidR="00BD1F51" w:rsidRDefault="00684C1D">
            <w:pPr>
              <w:pStyle w:val="TableParagraph"/>
              <w:spacing w:line="220" w:lineRule="atLeast"/>
              <w:ind w:left="175" w:right="1246" w:hanging="47"/>
              <w:rPr>
                <w:sz w:val="17"/>
                <w:szCs w:val="17"/>
              </w:rPr>
            </w:pPr>
            <w:r>
              <w:rPr>
                <w:spacing w:val="-4"/>
                <w:sz w:val="17"/>
                <w:szCs w:val="17"/>
              </w:rPr>
              <w:t xml:space="preserve">վերջնական տվյալներ, </w:t>
            </w:r>
            <w:r>
              <w:rPr>
                <w:spacing w:val="-5"/>
                <w:sz w:val="17"/>
                <w:szCs w:val="17"/>
              </w:rPr>
              <w:t>ամբողջական հանրագումարներով</w:t>
            </w:r>
          </w:p>
        </w:tc>
        <w:tc>
          <w:tcPr>
            <w:tcW w:w="2379" w:type="dxa"/>
          </w:tcPr>
          <w:p w:rsidR="00BD1F51" w:rsidRDefault="00684C1D">
            <w:pPr>
              <w:pStyle w:val="TableParagraph"/>
              <w:spacing w:line="237" w:lineRule="auto"/>
              <w:ind w:left="26" w:right="8"/>
              <w:rPr>
                <w:sz w:val="17"/>
                <w:szCs w:val="17"/>
              </w:rPr>
            </w:pPr>
            <w:r>
              <w:rPr>
                <w:sz w:val="17"/>
                <w:szCs w:val="17"/>
              </w:rPr>
              <w:t xml:space="preserve">Ձև N </w:t>
            </w:r>
            <w:r>
              <w:rPr>
                <w:spacing w:val="-4"/>
                <w:sz w:val="17"/>
                <w:szCs w:val="17"/>
              </w:rPr>
              <w:t xml:space="preserve">7(լրացվում </w:t>
            </w:r>
            <w:r>
              <w:rPr>
                <w:sz w:val="17"/>
                <w:szCs w:val="17"/>
              </w:rPr>
              <w:t xml:space="preserve">է Ձև N </w:t>
            </w:r>
            <w:r>
              <w:rPr>
                <w:spacing w:val="-4"/>
                <w:sz w:val="17"/>
                <w:szCs w:val="17"/>
              </w:rPr>
              <w:t xml:space="preserve">24-ԳՏ (տարեկան) </w:t>
            </w:r>
            <w:r>
              <w:rPr>
                <w:sz w:val="17"/>
                <w:szCs w:val="17"/>
              </w:rPr>
              <w:t xml:space="preserve">և Ձև N </w:t>
            </w:r>
            <w:r>
              <w:rPr>
                <w:spacing w:val="-4"/>
                <w:sz w:val="17"/>
                <w:szCs w:val="17"/>
              </w:rPr>
              <w:t xml:space="preserve">6-ԳՏՀ (տարեկան) </w:t>
            </w:r>
            <w:r>
              <w:rPr>
                <w:spacing w:val="-3"/>
                <w:sz w:val="17"/>
                <w:szCs w:val="17"/>
              </w:rPr>
              <w:t xml:space="preserve">ձևերի </w:t>
            </w:r>
            <w:r>
              <w:rPr>
                <w:spacing w:val="-4"/>
                <w:sz w:val="17"/>
                <w:szCs w:val="17"/>
              </w:rPr>
              <w:t>հիման</w:t>
            </w:r>
          </w:p>
          <w:p w:rsidR="00BD1F51" w:rsidRDefault="00684C1D">
            <w:pPr>
              <w:pStyle w:val="TableParagraph"/>
              <w:spacing w:line="211" w:lineRule="exact"/>
              <w:ind w:left="26"/>
              <w:rPr>
                <w:sz w:val="17"/>
                <w:szCs w:val="17"/>
              </w:rPr>
            </w:pPr>
            <w:r>
              <w:rPr>
                <w:sz w:val="17"/>
                <w:szCs w:val="17"/>
              </w:rPr>
              <w:t>վրա), Ձև N 9-ԳՀ</w:t>
            </w:r>
          </w:p>
        </w:tc>
        <w:tc>
          <w:tcPr>
            <w:tcW w:w="2719" w:type="dxa"/>
          </w:tcPr>
          <w:p w:rsidR="00BD1F51" w:rsidRDefault="00684C1D">
            <w:pPr>
              <w:pStyle w:val="TableParagraph"/>
              <w:spacing w:line="224" w:lineRule="exact"/>
              <w:ind w:left="24"/>
              <w:rPr>
                <w:sz w:val="17"/>
                <w:szCs w:val="17"/>
              </w:rPr>
            </w:pPr>
            <w:r>
              <w:rPr>
                <w:sz w:val="17"/>
                <w:szCs w:val="17"/>
              </w:rPr>
              <w:t>ըստ մարզերի և Երևան քաղաքի</w:t>
            </w:r>
          </w:p>
        </w:tc>
        <w:tc>
          <w:tcPr>
            <w:tcW w:w="1021" w:type="dxa"/>
          </w:tcPr>
          <w:p w:rsidR="00BD1F51" w:rsidRDefault="00684C1D">
            <w:pPr>
              <w:pStyle w:val="TableParagraph"/>
              <w:spacing w:line="224" w:lineRule="exact"/>
              <w:ind w:left="7" w:right="4"/>
              <w:jc w:val="center"/>
              <w:rPr>
                <w:sz w:val="17"/>
                <w:szCs w:val="17"/>
              </w:rPr>
            </w:pPr>
            <w:r>
              <w:rPr>
                <w:sz w:val="17"/>
                <w:szCs w:val="17"/>
              </w:rPr>
              <w:t>տարեկան</w:t>
            </w:r>
          </w:p>
        </w:tc>
        <w:tc>
          <w:tcPr>
            <w:tcW w:w="1818" w:type="dxa"/>
          </w:tcPr>
          <w:p w:rsidR="00BD1F51" w:rsidRDefault="00684C1D">
            <w:pPr>
              <w:pStyle w:val="TableParagraph"/>
              <w:spacing w:line="224" w:lineRule="exact"/>
              <w:ind w:left="295" w:right="284"/>
              <w:jc w:val="center"/>
              <w:rPr>
                <w:sz w:val="17"/>
                <w:szCs w:val="17"/>
              </w:rPr>
            </w:pPr>
            <w:r>
              <w:rPr>
                <w:sz w:val="17"/>
                <w:szCs w:val="17"/>
              </w:rPr>
              <w:t>20 հունվարի</w:t>
            </w:r>
          </w:p>
        </w:tc>
        <w:tc>
          <w:tcPr>
            <w:tcW w:w="1860" w:type="dxa"/>
          </w:tcPr>
          <w:p w:rsidR="00BD1F51" w:rsidRDefault="00684C1D">
            <w:pPr>
              <w:pStyle w:val="TableParagraph"/>
              <w:spacing w:line="224" w:lineRule="exact"/>
              <w:ind w:left="419"/>
              <w:rPr>
                <w:sz w:val="17"/>
                <w:szCs w:val="17"/>
              </w:rPr>
            </w:pPr>
            <w:r>
              <w:rPr>
                <w:sz w:val="17"/>
                <w:szCs w:val="17"/>
              </w:rPr>
              <w:t>30 հունվարի</w:t>
            </w:r>
          </w:p>
        </w:tc>
      </w:tr>
      <w:tr w:rsidR="00BD1F51">
        <w:trPr>
          <w:trHeight w:val="681"/>
        </w:trPr>
        <w:tc>
          <w:tcPr>
            <w:tcW w:w="389" w:type="dxa"/>
          </w:tcPr>
          <w:p w:rsidR="00BD1F51" w:rsidRDefault="00684C1D">
            <w:pPr>
              <w:pStyle w:val="TableParagraph"/>
              <w:spacing w:line="223" w:lineRule="exact"/>
              <w:ind w:left="35" w:right="23"/>
              <w:jc w:val="center"/>
              <w:rPr>
                <w:sz w:val="17"/>
              </w:rPr>
            </w:pPr>
            <w:r>
              <w:rPr>
                <w:sz w:val="17"/>
              </w:rPr>
              <w:t>14</w:t>
            </w:r>
          </w:p>
        </w:tc>
        <w:tc>
          <w:tcPr>
            <w:tcW w:w="596" w:type="dxa"/>
          </w:tcPr>
          <w:p w:rsidR="00BD1F51" w:rsidRDefault="00684C1D">
            <w:pPr>
              <w:pStyle w:val="TableParagraph"/>
              <w:spacing w:line="223" w:lineRule="exact"/>
              <w:ind w:left="18"/>
              <w:jc w:val="center"/>
              <w:rPr>
                <w:sz w:val="17"/>
              </w:rPr>
            </w:pPr>
            <w:r>
              <w:rPr>
                <w:sz w:val="17"/>
              </w:rPr>
              <w:t>122008</w:t>
            </w:r>
          </w:p>
        </w:tc>
        <w:tc>
          <w:tcPr>
            <w:tcW w:w="4182" w:type="dxa"/>
          </w:tcPr>
          <w:p w:rsidR="00BD1F51" w:rsidRDefault="00684C1D">
            <w:pPr>
              <w:pStyle w:val="TableParagraph"/>
              <w:ind w:left="31"/>
              <w:rPr>
                <w:sz w:val="17"/>
                <w:szCs w:val="17"/>
              </w:rPr>
            </w:pPr>
            <w:r>
              <w:rPr>
                <w:spacing w:val="-5"/>
                <w:sz w:val="17"/>
                <w:szCs w:val="17"/>
              </w:rPr>
              <w:t xml:space="preserve">Գյուղատնտեսական կենդանիների </w:t>
            </w:r>
            <w:r>
              <w:rPr>
                <w:spacing w:val="-4"/>
                <w:sz w:val="17"/>
                <w:szCs w:val="17"/>
              </w:rPr>
              <w:t xml:space="preserve">հաշվառման </w:t>
            </w:r>
            <w:r>
              <w:rPr>
                <w:spacing w:val="-5"/>
                <w:sz w:val="17"/>
                <w:szCs w:val="17"/>
              </w:rPr>
              <w:t>ստուգաճշտումներ ընտրանքային դիտարկման</w:t>
            </w:r>
          </w:p>
          <w:p w:rsidR="00BD1F51" w:rsidRDefault="00684C1D">
            <w:pPr>
              <w:pStyle w:val="TableParagraph"/>
              <w:spacing w:line="210" w:lineRule="exact"/>
              <w:ind w:left="31"/>
              <w:rPr>
                <w:sz w:val="17"/>
                <w:szCs w:val="17"/>
              </w:rPr>
            </w:pPr>
            <w:r>
              <w:rPr>
                <w:sz w:val="17"/>
                <w:szCs w:val="17"/>
              </w:rPr>
              <w:t>եղանակով</w:t>
            </w:r>
          </w:p>
        </w:tc>
        <w:tc>
          <w:tcPr>
            <w:tcW w:w="2379" w:type="dxa"/>
          </w:tcPr>
          <w:p w:rsidR="00BD1F51" w:rsidRDefault="00684C1D">
            <w:pPr>
              <w:pStyle w:val="TableParagraph"/>
              <w:spacing w:line="223" w:lineRule="exact"/>
              <w:ind w:left="26"/>
              <w:rPr>
                <w:sz w:val="17"/>
                <w:szCs w:val="17"/>
              </w:rPr>
            </w:pPr>
            <w:r>
              <w:rPr>
                <w:sz w:val="17"/>
                <w:szCs w:val="17"/>
              </w:rPr>
              <w:t>ըստ 1 և 2 տեղեկանքների</w:t>
            </w:r>
          </w:p>
        </w:tc>
        <w:tc>
          <w:tcPr>
            <w:tcW w:w="2719" w:type="dxa"/>
          </w:tcPr>
          <w:p w:rsidR="00BD1F51" w:rsidRDefault="00684C1D">
            <w:pPr>
              <w:pStyle w:val="TableParagraph"/>
              <w:ind w:left="24" w:right="431"/>
              <w:rPr>
                <w:sz w:val="17"/>
                <w:szCs w:val="17"/>
              </w:rPr>
            </w:pPr>
            <w:r>
              <w:rPr>
                <w:spacing w:val="-3"/>
                <w:sz w:val="17"/>
                <w:szCs w:val="17"/>
              </w:rPr>
              <w:t xml:space="preserve">ըստ </w:t>
            </w:r>
            <w:r>
              <w:rPr>
                <w:spacing w:val="-4"/>
                <w:sz w:val="17"/>
                <w:szCs w:val="17"/>
              </w:rPr>
              <w:t xml:space="preserve">ընտրանքում </w:t>
            </w:r>
            <w:r>
              <w:rPr>
                <w:spacing w:val="-5"/>
                <w:sz w:val="17"/>
                <w:szCs w:val="17"/>
              </w:rPr>
              <w:t xml:space="preserve">ընդգրկված </w:t>
            </w:r>
            <w:r>
              <w:rPr>
                <w:spacing w:val="-4"/>
                <w:sz w:val="17"/>
                <w:szCs w:val="17"/>
              </w:rPr>
              <w:t>տնտեսությունների</w:t>
            </w:r>
          </w:p>
        </w:tc>
        <w:tc>
          <w:tcPr>
            <w:tcW w:w="1021" w:type="dxa"/>
          </w:tcPr>
          <w:p w:rsidR="00BD1F51" w:rsidRDefault="00684C1D">
            <w:pPr>
              <w:pStyle w:val="TableParagraph"/>
              <w:spacing w:line="223" w:lineRule="exact"/>
              <w:ind w:left="7" w:right="4"/>
              <w:jc w:val="center"/>
              <w:rPr>
                <w:sz w:val="17"/>
                <w:szCs w:val="17"/>
              </w:rPr>
            </w:pPr>
            <w:r>
              <w:rPr>
                <w:sz w:val="17"/>
                <w:szCs w:val="17"/>
              </w:rPr>
              <w:t>տարեկան</w:t>
            </w:r>
          </w:p>
        </w:tc>
        <w:tc>
          <w:tcPr>
            <w:tcW w:w="1818" w:type="dxa"/>
          </w:tcPr>
          <w:p w:rsidR="00BD1F51" w:rsidRDefault="00684C1D">
            <w:pPr>
              <w:pStyle w:val="TableParagraph"/>
              <w:spacing w:line="223" w:lineRule="exact"/>
              <w:ind w:left="294" w:right="287"/>
              <w:jc w:val="center"/>
              <w:rPr>
                <w:sz w:val="17"/>
                <w:szCs w:val="17"/>
              </w:rPr>
            </w:pPr>
            <w:r>
              <w:rPr>
                <w:sz w:val="17"/>
                <w:szCs w:val="17"/>
              </w:rPr>
              <w:t>13 փետրվարի</w:t>
            </w:r>
          </w:p>
        </w:tc>
        <w:tc>
          <w:tcPr>
            <w:tcW w:w="1860" w:type="dxa"/>
          </w:tcPr>
          <w:p w:rsidR="00BD1F51" w:rsidRDefault="00684C1D">
            <w:pPr>
              <w:pStyle w:val="TableParagraph"/>
              <w:spacing w:line="223" w:lineRule="exact"/>
              <w:ind w:left="296" w:right="289"/>
              <w:jc w:val="center"/>
              <w:rPr>
                <w:sz w:val="17"/>
                <w:szCs w:val="17"/>
              </w:rPr>
            </w:pPr>
            <w:r>
              <w:rPr>
                <w:sz w:val="17"/>
                <w:szCs w:val="17"/>
              </w:rPr>
              <w:t>20 փետրվարի</w:t>
            </w:r>
          </w:p>
        </w:tc>
      </w:tr>
      <w:tr w:rsidR="00BD1F51">
        <w:trPr>
          <w:trHeight w:val="682"/>
        </w:trPr>
        <w:tc>
          <w:tcPr>
            <w:tcW w:w="389" w:type="dxa"/>
          </w:tcPr>
          <w:p w:rsidR="00BD1F51" w:rsidRDefault="00684C1D">
            <w:pPr>
              <w:pStyle w:val="TableParagraph"/>
              <w:spacing w:line="223" w:lineRule="exact"/>
              <w:ind w:left="35" w:right="23"/>
              <w:jc w:val="center"/>
              <w:rPr>
                <w:sz w:val="17"/>
              </w:rPr>
            </w:pPr>
            <w:r>
              <w:rPr>
                <w:sz w:val="17"/>
              </w:rPr>
              <w:t>15</w:t>
            </w:r>
          </w:p>
        </w:tc>
        <w:tc>
          <w:tcPr>
            <w:tcW w:w="596" w:type="dxa"/>
          </w:tcPr>
          <w:p w:rsidR="00BD1F51" w:rsidRDefault="00684C1D">
            <w:pPr>
              <w:pStyle w:val="TableParagraph"/>
              <w:spacing w:line="223" w:lineRule="exact"/>
              <w:ind w:left="18"/>
              <w:jc w:val="center"/>
              <w:rPr>
                <w:sz w:val="17"/>
              </w:rPr>
            </w:pPr>
            <w:r>
              <w:rPr>
                <w:sz w:val="17"/>
              </w:rPr>
              <w:t>122009</w:t>
            </w:r>
          </w:p>
        </w:tc>
        <w:tc>
          <w:tcPr>
            <w:tcW w:w="4182" w:type="dxa"/>
          </w:tcPr>
          <w:p w:rsidR="00BD1F51" w:rsidRDefault="00684C1D">
            <w:pPr>
              <w:pStyle w:val="TableParagraph"/>
              <w:spacing w:line="237" w:lineRule="auto"/>
              <w:ind w:left="85"/>
              <w:rPr>
                <w:sz w:val="17"/>
                <w:szCs w:val="17"/>
              </w:rPr>
            </w:pPr>
            <w:r>
              <w:rPr>
                <w:spacing w:val="-4"/>
                <w:sz w:val="17"/>
                <w:szCs w:val="17"/>
              </w:rPr>
              <w:t xml:space="preserve">Առևտրային կազմակերպություններում </w:t>
            </w:r>
            <w:r>
              <w:rPr>
                <w:spacing w:val="-5"/>
                <w:sz w:val="17"/>
                <w:szCs w:val="17"/>
              </w:rPr>
              <w:t xml:space="preserve">անասնաբուծության </w:t>
            </w:r>
            <w:r>
              <w:rPr>
                <w:spacing w:val="-4"/>
                <w:sz w:val="17"/>
                <w:szCs w:val="17"/>
              </w:rPr>
              <w:t xml:space="preserve">դրությունը </w:t>
            </w:r>
            <w:r>
              <w:rPr>
                <w:spacing w:val="-5"/>
                <w:sz w:val="17"/>
                <w:szCs w:val="17"/>
              </w:rPr>
              <w:t>(եզրափակիչ)</w:t>
            </w:r>
          </w:p>
        </w:tc>
        <w:tc>
          <w:tcPr>
            <w:tcW w:w="2379" w:type="dxa"/>
          </w:tcPr>
          <w:p w:rsidR="00BD1F51" w:rsidRDefault="00684C1D">
            <w:pPr>
              <w:pStyle w:val="TableParagraph"/>
              <w:spacing w:line="223" w:lineRule="exact"/>
              <w:ind w:left="128"/>
              <w:rPr>
                <w:sz w:val="17"/>
                <w:szCs w:val="17"/>
              </w:rPr>
            </w:pPr>
            <w:r>
              <w:rPr>
                <w:sz w:val="17"/>
                <w:szCs w:val="17"/>
              </w:rPr>
              <w:t>Ձև N 24-ԳՏ (տարեկան)</w:t>
            </w:r>
          </w:p>
        </w:tc>
        <w:tc>
          <w:tcPr>
            <w:tcW w:w="2719" w:type="dxa"/>
          </w:tcPr>
          <w:p w:rsidR="00BD1F51" w:rsidRDefault="00684C1D">
            <w:pPr>
              <w:pStyle w:val="TableParagraph"/>
              <w:spacing w:line="223" w:lineRule="exact"/>
              <w:ind w:left="24"/>
              <w:rPr>
                <w:sz w:val="17"/>
                <w:szCs w:val="17"/>
              </w:rPr>
            </w:pPr>
            <w:r>
              <w:rPr>
                <w:sz w:val="17"/>
                <w:szCs w:val="17"/>
              </w:rPr>
              <w:t>ըստ մարզերի և Երևան քաղաքի</w:t>
            </w:r>
          </w:p>
        </w:tc>
        <w:tc>
          <w:tcPr>
            <w:tcW w:w="1021" w:type="dxa"/>
          </w:tcPr>
          <w:p w:rsidR="00BD1F51" w:rsidRDefault="00684C1D">
            <w:pPr>
              <w:pStyle w:val="TableParagraph"/>
              <w:spacing w:line="223" w:lineRule="exact"/>
              <w:ind w:left="6" w:right="4"/>
              <w:jc w:val="center"/>
              <w:rPr>
                <w:sz w:val="17"/>
                <w:szCs w:val="17"/>
              </w:rPr>
            </w:pPr>
            <w:r>
              <w:rPr>
                <w:sz w:val="17"/>
                <w:szCs w:val="17"/>
              </w:rPr>
              <w:t>տարեկան</w:t>
            </w:r>
          </w:p>
        </w:tc>
        <w:tc>
          <w:tcPr>
            <w:tcW w:w="1818" w:type="dxa"/>
          </w:tcPr>
          <w:p w:rsidR="00BD1F51" w:rsidRDefault="00684C1D">
            <w:pPr>
              <w:pStyle w:val="TableParagraph"/>
              <w:spacing w:line="223" w:lineRule="exact"/>
              <w:ind w:left="295" w:right="283"/>
              <w:jc w:val="center"/>
              <w:rPr>
                <w:sz w:val="17"/>
                <w:szCs w:val="17"/>
              </w:rPr>
            </w:pPr>
            <w:r>
              <w:rPr>
                <w:sz w:val="17"/>
                <w:szCs w:val="17"/>
              </w:rPr>
              <w:t>15 հունվարի</w:t>
            </w:r>
          </w:p>
        </w:tc>
        <w:tc>
          <w:tcPr>
            <w:tcW w:w="1860" w:type="dxa"/>
          </w:tcPr>
          <w:p w:rsidR="00BD1F51" w:rsidRDefault="00684C1D">
            <w:pPr>
              <w:pStyle w:val="TableParagraph"/>
              <w:spacing w:line="223" w:lineRule="exact"/>
              <w:ind w:left="296" w:right="289"/>
              <w:jc w:val="center"/>
              <w:rPr>
                <w:sz w:val="17"/>
                <w:szCs w:val="17"/>
              </w:rPr>
            </w:pPr>
            <w:r>
              <w:rPr>
                <w:sz w:val="17"/>
                <w:szCs w:val="17"/>
              </w:rPr>
              <w:t>30 հունվարի</w:t>
            </w:r>
          </w:p>
        </w:tc>
      </w:tr>
    </w:tbl>
    <w:p w:rsidR="00BD1F51" w:rsidRDefault="00BD1F51">
      <w:pPr>
        <w:spacing w:line="223" w:lineRule="exact"/>
        <w:jc w:val="center"/>
        <w:rPr>
          <w:sz w:val="17"/>
          <w:szCs w:val="17"/>
        </w:rPr>
        <w:sectPr w:rsidR="00BD1F51">
          <w:pgSz w:w="15840" w:h="12240" w:orient="landscape"/>
          <w:pgMar w:top="1640" w:right="260" w:bottom="1400" w:left="240" w:header="1195" w:footer="1204"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596"/>
        <w:gridCol w:w="4182"/>
        <w:gridCol w:w="2379"/>
        <w:gridCol w:w="2719"/>
        <w:gridCol w:w="1021"/>
        <w:gridCol w:w="88"/>
        <w:gridCol w:w="1730"/>
        <w:gridCol w:w="1860"/>
      </w:tblGrid>
      <w:tr w:rsidR="00BD1F51">
        <w:trPr>
          <w:trHeight w:val="800"/>
        </w:trPr>
        <w:tc>
          <w:tcPr>
            <w:tcW w:w="389" w:type="dxa"/>
            <w:vMerge w:val="restart"/>
          </w:tcPr>
          <w:p w:rsidR="00BD1F51" w:rsidRDefault="00684C1D">
            <w:pPr>
              <w:pStyle w:val="TableParagraph"/>
              <w:spacing w:line="197" w:lineRule="exact"/>
              <w:ind w:left="56"/>
              <w:rPr>
                <w:b/>
                <w:bCs/>
                <w:sz w:val="15"/>
                <w:szCs w:val="15"/>
              </w:rPr>
            </w:pPr>
            <w:r>
              <w:rPr>
                <w:b/>
                <w:bCs/>
                <w:sz w:val="15"/>
                <w:szCs w:val="15"/>
              </w:rPr>
              <w:lastRenderedPageBreak/>
              <w:t>Հ/Հ</w:t>
            </w:r>
          </w:p>
        </w:tc>
        <w:tc>
          <w:tcPr>
            <w:tcW w:w="596" w:type="dxa"/>
            <w:vMerge w:val="restart"/>
          </w:tcPr>
          <w:p w:rsidR="00BD1F51" w:rsidRDefault="00684C1D">
            <w:pPr>
              <w:pStyle w:val="TableParagraph"/>
              <w:ind w:left="25" w:right="16" w:firstLine="1"/>
              <w:jc w:val="center"/>
              <w:rPr>
                <w:b/>
                <w:bCs/>
                <w:i/>
                <w:sz w:val="15"/>
                <w:szCs w:val="15"/>
              </w:rPr>
            </w:pPr>
            <w:r>
              <w:rPr>
                <w:b/>
                <w:bCs/>
                <w:i/>
                <w:spacing w:val="-4"/>
                <w:sz w:val="15"/>
                <w:szCs w:val="15"/>
              </w:rPr>
              <w:t>Աշխա- տանքի (ցուցա- նիշի) ծածկա- գիրը</w:t>
            </w:r>
          </w:p>
        </w:tc>
        <w:tc>
          <w:tcPr>
            <w:tcW w:w="4182" w:type="dxa"/>
            <w:vMerge w:val="restart"/>
          </w:tcPr>
          <w:p w:rsidR="00BD1F51" w:rsidRDefault="00684C1D">
            <w:pPr>
              <w:pStyle w:val="TableParagraph"/>
              <w:spacing w:line="242" w:lineRule="auto"/>
              <w:ind w:left="1282" w:right="897" w:hanging="290"/>
              <w:rPr>
                <w:b/>
                <w:bCs/>
                <w:i/>
                <w:sz w:val="15"/>
                <w:szCs w:val="15"/>
              </w:rPr>
            </w:pPr>
            <w:r>
              <w:rPr>
                <w:b/>
                <w:bCs/>
                <w:i/>
                <w:sz w:val="15"/>
                <w:szCs w:val="15"/>
              </w:rPr>
              <w:t>Վիճակագրական աշխատանքի (ցուցանիշի) անվանումը</w:t>
            </w:r>
          </w:p>
        </w:tc>
        <w:tc>
          <w:tcPr>
            <w:tcW w:w="2379" w:type="dxa"/>
            <w:vMerge w:val="restart"/>
          </w:tcPr>
          <w:p w:rsidR="00BD1F51" w:rsidRDefault="00684C1D">
            <w:pPr>
              <w:pStyle w:val="TableParagraph"/>
              <w:ind w:left="261" w:right="253" w:firstLine="4"/>
              <w:jc w:val="center"/>
              <w:rPr>
                <w:b/>
                <w:bCs/>
                <w:i/>
                <w:sz w:val="15"/>
                <w:szCs w:val="15"/>
              </w:rPr>
            </w:pPr>
            <w:r>
              <w:rPr>
                <w:b/>
                <w:bCs/>
                <w:i/>
                <w:spacing w:val="-4"/>
                <w:sz w:val="15"/>
                <w:szCs w:val="15"/>
              </w:rPr>
              <w:t xml:space="preserve">Հաշվետվության </w:t>
            </w:r>
            <w:r>
              <w:rPr>
                <w:b/>
                <w:bCs/>
                <w:i/>
                <w:spacing w:val="-3"/>
                <w:sz w:val="15"/>
                <w:szCs w:val="15"/>
              </w:rPr>
              <w:t xml:space="preserve">ձևը կամ </w:t>
            </w:r>
            <w:r>
              <w:rPr>
                <w:b/>
                <w:bCs/>
                <w:i/>
                <w:spacing w:val="-4"/>
                <w:sz w:val="15"/>
                <w:szCs w:val="15"/>
              </w:rPr>
              <w:t xml:space="preserve">աշխատանքի կատարման (ցուցանիշի մշակման) </w:t>
            </w:r>
            <w:r>
              <w:rPr>
                <w:b/>
                <w:bCs/>
                <w:i/>
                <w:spacing w:val="-3"/>
                <w:sz w:val="15"/>
                <w:szCs w:val="15"/>
              </w:rPr>
              <w:t>համար հիմք</w:t>
            </w:r>
            <w:r>
              <w:rPr>
                <w:b/>
                <w:bCs/>
                <w:i/>
                <w:spacing w:val="-14"/>
                <w:sz w:val="15"/>
                <w:szCs w:val="15"/>
              </w:rPr>
              <w:t xml:space="preserve"> </w:t>
            </w:r>
            <w:r>
              <w:rPr>
                <w:b/>
                <w:bCs/>
                <w:i/>
                <w:spacing w:val="-4"/>
                <w:sz w:val="15"/>
                <w:szCs w:val="15"/>
              </w:rPr>
              <w:t xml:space="preserve">հանդիսացող </w:t>
            </w:r>
            <w:r>
              <w:rPr>
                <w:b/>
                <w:bCs/>
                <w:i/>
                <w:spacing w:val="-3"/>
                <w:sz w:val="15"/>
                <w:szCs w:val="15"/>
              </w:rPr>
              <w:t xml:space="preserve">այլ </w:t>
            </w:r>
            <w:r>
              <w:rPr>
                <w:b/>
                <w:bCs/>
                <w:i/>
                <w:spacing w:val="-4"/>
                <w:sz w:val="15"/>
                <w:szCs w:val="15"/>
              </w:rPr>
              <w:t>նյութերը (աղբյուրները)</w:t>
            </w:r>
          </w:p>
        </w:tc>
        <w:tc>
          <w:tcPr>
            <w:tcW w:w="2719" w:type="dxa"/>
            <w:vMerge w:val="restart"/>
          </w:tcPr>
          <w:p w:rsidR="00BD1F51" w:rsidRDefault="00684C1D">
            <w:pPr>
              <w:pStyle w:val="TableParagraph"/>
              <w:ind w:left="58" w:right="43" w:hanging="2"/>
              <w:jc w:val="center"/>
              <w:rPr>
                <w:b/>
                <w:bCs/>
                <w:i/>
                <w:sz w:val="15"/>
                <w:szCs w:val="15"/>
              </w:rPr>
            </w:pPr>
            <w:r>
              <w:rPr>
                <w:b/>
                <w:bCs/>
                <w:i/>
                <w:spacing w:val="-4"/>
                <w:sz w:val="15"/>
                <w:szCs w:val="15"/>
              </w:rPr>
              <w:t xml:space="preserve">Աշխատանքի (ցուցանիշի) վիճակագրական ընդգրկվածությունը </w:t>
            </w:r>
            <w:r>
              <w:rPr>
                <w:b/>
                <w:bCs/>
                <w:i/>
                <w:spacing w:val="-3"/>
                <w:sz w:val="15"/>
                <w:szCs w:val="15"/>
              </w:rPr>
              <w:t xml:space="preserve">(ըստ </w:t>
            </w:r>
            <w:r>
              <w:rPr>
                <w:b/>
                <w:bCs/>
                <w:i/>
                <w:spacing w:val="-4"/>
                <w:sz w:val="15"/>
                <w:szCs w:val="15"/>
              </w:rPr>
              <w:t xml:space="preserve">ոլորտի,գործունեության տեսակների, տարածքային բաշխվածության </w:t>
            </w:r>
            <w:r>
              <w:rPr>
                <w:b/>
                <w:bCs/>
                <w:i/>
                <w:sz w:val="15"/>
                <w:szCs w:val="15"/>
              </w:rPr>
              <w:t xml:space="preserve">և </w:t>
            </w:r>
            <w:r>
              <w:rPr>
                <w:b/>
                <w:bCs/>
                <w:i/>
                <w:spacing w:val="-4"/>
                <w:sz w:val="15"/>
                <w:szCs w:val="15"/>
              </w:rPr>
              <w:t>այլն)</w:t>
            </w:r>
          </w:p>
        </w:tc>
        <w:tc>
          <w:tcPr>
            <w:tcW w:w="1021" w:type="dxa"/>
            <w:vMerge w:val="restart"/>
          </w:tcPr>
          <w:p w:rsidR="00BD1F51" w:rsidRDefault="00684C1D">
            <w:pPr>
              <w:pStyle w:val="TableParagraph"/>
              <w:spacing w:line="242" w:lineRule="auto"/>
              <w:ind w:left="178" w:right="-16" w:hanging="139"/>
              <w:rPr>
                <w:b/>
                <w:bCs/>
                <w:i/>
                <w:sz w:val="15"/>
                <w:szCs w:val="15"/>
              </w:rPr>
            </w:pPr>
            <w:r>
              <w:rPr>
                <w:b/>
                <w:bCs/>
                <w:i/>
                <w:sz w:val="15"/>
                <w:szCs w:val="15"/>
              </w:rPr>
              <w:t>Հաճախակա- նությունը</w:t>
            </w:r>
          </w:p>
        </w:tc>
        <w:tc>
          <w:tcPr>
            <w:tcW w:w="3678" w:type="dxa"/>
            <w:gridSpan w:val="3"/>
          </w:tcPr>
          <w:p w:rsidR="00BD1F51" w:rsidRDefault="00684C1D">
            <w:pPr>
              <w:pStyle w:val="TableParagraph"/>
              <w:ind w:left="4" w:right="-15" w:hanging="4"/>
              <w:jc w:val="center"/>
              <w:rPr>
                <w:b/>
                <w:bCs/>
                <w:i/>
                <w:sz w:val="15"/>
                <w:szCs w:val="15"/>
              </w:rPr>
            </w:pPr>
            <w:r>
              <w:rPr>
                <w:b/>
                <w:bCs/>
                <w:i/>
                <w:spacing w:val="-4"/>
                <w:sz w:val="15"/>
                <w:szCs w:val="15"/>
              </w:rPr>
              <w:t xml:space="preserve">Վիճակագրական աշխատանքի, ցուցանիշի, վիճակագրական տեղեկության (հաշվետվության ձև, նյութ) ներկայացման ժամկետը (ամսաթիվը </w:t>
            </w:r>
            <w:r>
              <w:rPr>
                <w:b/>
                <w:bCs/>
                <w:i/>
                <w:spacing w:val="-3"/>
                <w:sz w:val="15"/>
                <w:szCs w:val="15"/>
              </w:rPr>
              <w:t xml:space="preserve">կամ </w:t>
            </w:r>
            <w:r>
              <w:rPr>
                <w:b/>
                <w:bCs/>
                <w:i/>
                <w:spacing w:val="-2"/>
                <w:sz w:val="15"/>
                <w:szCs w:val="15"/>
              </w:rPr>
              <w:t>օրը</w:t>
            </w:r>
          </w:p>
          <w:p w:rsidR="00BD1F51" w:rsidRDefault="00684C1D">
            <w:pPr>
              <w:pStyle w:val="TableParagraph"/>
              <w:spacing w:line="182" w:lineRule="exact"/>
              <w:ind w:left="445" w:right="435"/>
              <w:jc w:val="center"/>
              <w:rPr>
                <w:b/>
                <w:bCs/>
                <w:i/>
                <w:sz w:val="15"/>
                <w:szCs w:val="15"/>
              </w:rPr>
            </w:pPr>
            <w:r>
              <w:rPr>
                <w:b/>
                <w:bCs/>
                <w:i/>
                <w:sz w:val="15"/>
                <w:szCs w:val="15"/>
              </w:rPr>
              <w:t>հաշվետու ժամանակաշրջանից հետո)</w:t>
            </w:r>
          </w:p>
        </w:tc>
      </w:tr>
      <w:tr w:rsidR="00BD1F51">
        <w:trPr>
          <w:trHeight w:val="799"/>
        </w:trPr>
        <w:tc>
          <w:tcPr>
            <w:tcW w:w="389" w:type="dxa"/>
            <w:vMerge/>
            <w:tcBorders>
              <w:top w:val="nil"/>
            </w:tcBorders>
          </w:tcPr>
          <w:p w:rsidR="00BD1F51" w:rsidRDefault="00BD1F51">
            <w:pPr>
              <w:rPr>
                <w:sz w:val="2"/>
                <w:szCs w:val="2"/>
              </w:rPr>
            </w:pPr>
          </w:p>
        </w:tc>
        <w:tc>
          <w:tcPr>
            <w:tcW w:w="596" w:type="dxa"/>
            <w:vMerge/>
            <w:tcBorders>
              <w:top w:val="nil"/>
            </w:tcBorders>
          </w:tcPr>
          <w:p w:rsidR="00BD1F51" w:rsidRDefault="00BD1F51">
            <w:pPr>
              <w:rPr>
                <w:sz w:val="2"/>
                <w:szCs w:val="2"/>
              </w:rPr>
            </w:pPr>
          </w:p>
        </w:tc>
        <w:tc>
          <w:tcPr>
            <w:tcW w:w="4182" w:type="dxa"/>
            <w:vMerge/>
            <w:tcBorders>
              <w:top w:val="nil"/>
            </w:tcBorders>
          </w:tcPr>
          <w:p w:rsidR="00BD1F51" w:rsidRDefault="00BD1F51">
            <w:pPr>
              <w:rPr>
                <w:sz w:val="2"/>
                <w:szCs w:val="2"/>
              </w:rPr>
            </w:pPr>
          </w:p>
        </w:tc>
        <w:tc>
          <w:tcPr>
            <w:tcW w:w="2379" w:type="dxa"/>
            <w:vMerge/>
            <w:tcBorders>
              <w:top w:val="nil"/>
            </w:tcBorders>
          </w:tcPr>
          <w:p w:rsidR="00BD1F51" w:rsidRDefault="00BD1F51">
            <w:pPr>
              <w:rPr>
                <w:sz w:val="2"/>
                <w:szCs w:val="2"/>
              </w:rPr>
            </w:pPr>
          </w:p>
        </w:tc>
        <w:tc>
          <w:tcPr>
            <w:tcW w:w="2719" w:type="dxa"/>
            <w:vMerge/>
            <w:tcBorders>
              <w:top w:val="nil"/>
            </w:tcBorders>
          </w:tcPr>
          <w:p w:rsidR="00BD1F51" w:rsidRDefault="00BD1F51">
            <w:pPr>
              <w:rPr>
                <w:sz w:val="2"/>
                <w:szCs w:val="2"/>
              </w:rPr>
            </w:pPr>
          </w:p>
        </w:tc>
        <w:tc>
          <w:tcPr>
            <w:tcW w:w="1021" w:type="dxa"/>
            <w:vMerge/>
            <w:tcBorders>
              <w:top w:val="nil"/>
            </w:tcBorders>
          </w:tcPr>
          <w:p w:rsidR="00BD1F51" w:rsidRDefault="00BD1F51">
            <w:pPr>
              <w:rPr>
                <w:sz w:val="2"/>
                <w:szCs w:val="2"/>
              </w:rPr>
            </w:pPr>
          </w:p>
        </w:tc>
        <w:tc>
          <w:tcPr>
            <w:tcW w:w="1818" w:type="dxa"/>
            <w:gridSpan w:val="2"/>
          </w:tcPr>
          <w:p w:rsidR="00BD1F51" w:rsidRDefault="00684C1D">
            <w:pPr>
              <w:pStyle w:val="TableParagraph"/>
              <w:ind w:left="147" w:right="134" w:hanging="1"/>
              <w:jc w:val="center"/>
              <w:rPr>
                <w:b/>
                <w:bCs/>
                <w:i/>
                <w:sz w:val="15"/>
                <w:szCs w:val="15"/>
              </w:rPr>
            </w:pPr>
            <w:r>
              <w:rPr>
                <w:b/>
                <w:bCs/>
                <w:i/>
                <w:spacing w:val="-4"/>
                <w:sz w:val="15"/>
                <w:szCs w:val="15"/>
              </w:rPr>
              <w:t>վիճակագրական տեղեկություն տրամադրողի կողմից</w:t>
            </w:r>
          </w:p>
          <w:p w:rsidR="00BD1F51" w:rsidRDefault="00684C1D">
            <w:pPr>
              <w:pStyle w:val="TableParagraph"/>
              <w:spacing w:line="183" w:lineRule="exact"/>
              <w:ind w:left="295" w:right="284"/>
              <w:jc w:val="center"/>
              <w:rPr>
                <w:b/>
                <w:bCs/>
                <w:i/>
                <w:sz w:val="15"/>
                <w:szCs w:val="15"/>
              </w:rPr>
            </w:pPr>
            <w:r>
              <w:rPr>
                <w:b/>
                <w:bCs/>
                <w:i/>
                <w:sz w:val="15"/>
                <w:szCs w:val="15"/>
              </w:rPr>
              <w:t>վարչությանը</w:t>
            </w:r>
          </w:p>
        </w:tc>
        <w:tc>
          <w:tcPr>
            <w:tcW w:w="1860" w:type="dxa"/>
          </w:tcPr>
          <w:p w:rsidR="00BD1F51" w:rsidRDefault="00684C1D">
            <w:pPr>
              <w:pStyle w:val="TableParagraph"/>
              <w:ind w:left="138" w:right="127" w:hanging="2"/>
              <w:jc w:val="center"/>
              <w:rPr>
                <w:b/>
                <w:bCs/>
                <w:i/>
                <w:sz w:val="15"/>
                <w:szCs w:val="15"/>
              </w:rPr>
            </w:pPr>
            <w:r>
              <w:rPr>
                <w:b/>
                <w:bCs/>
                <w:i/>
                <w:spacing w:val="-4"/>
                <w:sz w:val="15"/>
                <w:szCs w:val="15"/>
              </w:rPr>
              <w:t>վարչության կողմից Արմստատի համապա- տասխան կառուցված-</w:t>
            </w:r>
          </w:p>
          <w:p w:rsidR="00BD1F51" w:rsidRDefault="00684C1D">
            <w:pPr>
              <w:pStyle w:val="TableParagraph"/>
              <w:spacing w:line="183" w:lineRule="exact"/>
              <w:ind w:left="5" w:right="-15"/>
              <w:jc w:val="center"/>
              <w:rPr>
                <w:b/>
                <w:bCs/>
                <w:i/>
                <w:sz w:val="15"/>
                <w:szCs w:val="15"/>
              </w:rPr>
            </w:pPr>
            <w:r>
              <w:rPr>
                <w:b/>
                <w:bCs/>
                <w:i/>
                <w:spacing w:val="-3"/>
                <w:sz w:val="15"/>
                <w:szCs w:val="15"/>
              </w:rPr>
              <w:t>քային</w:t>
            </w:r>
            <w:r>
              <w:rPr>
                <w:b/>
                <w:bCs/>
                <w:i/>
                <w:spacing w:val="-4"/>
                <w:sz w:val="15"/>
                <w:szCs w:val="15"/>
              </w:rPr>
              <w:t xml:space="preserve"> ստորաբաժանմանը</w:t>
            </w:r>
          </w:p>
        </w:tc>
      </w:tr>
      <w:tr w:rsidR="00BD1F51">
        <w:trPr>
          <w:trHeight w:val="198"/>
        </w:trPr>
        <w:tc>
          <w:tcPr>
            <w:tcW w:w="389" w:type="dxa"/>
          </w:tcPr>
          <w:p w:rsidR="00BD1F51" w:rsidRDefault="00684C1D">
            <w:pPr>
              <w:pStyle w:val="TableParagraph"/>
              <w:spacing w:line="179" w:lineRule="exact"/>
              <w:ind w:left="15"/>
              <w:jc w:val="center"/>
              <w:rPr>
                <w:b/>
                <w:sz w:val="15"/>
              </w:rPr>
            </w:pPr>
            <w:r>
              <w:rPr>
                <w:b/>
                <w:sz w:val="15"/>
              </w:rPr>
              <w:t>1</w:t>
            </w:r>
          </w:p>
        </w:tc>
        <w:tc>
          <w:tcPr>
            <w:tcW w:w="596" w:type="dxa"/>
          </w:tcPr>
          <w:p w:rsidR="00BD1F51" w:rsidRDefault="00684C1D">
            <w:pPr>
              <w:pStyle w:val="TableParagraph"/>
              <w:spacing w:line="179" w:lineRule="exact"/>
              <w:ind w:left="6"/>
              <w:jc w:val="center"/>
              <w:rPr>
                <w:b/>
                <w:i/>
                <w:sz w:val="15"/>
              </w:rPr>
            </w:pPr>
            <w:r>
              <w:rPr>
                <w:b/>
                <w:i/>
                <w:sz w:val="15"/>
              </w:rPr>
              <w:t>2</w:t>
            </w:r>
          </w:p>
        </w:tc>
        <w:tc>
          <w:tcPr>
            <w:tcW w:w="4182" w:type="dxa"/>
          </w:tcPr>
          <w:p w:rsidR="00BD1F51" w:rsidRDefault="00684C1D">
            <w:pPr>
              <w:pStyle w:val="TableParagraph"/>
              <w:spacing w:line="179" w:lineRule="exact"/>
              <w:ind w:left="5"/>
              <w:jc w:val="center"/>
              <w:rPr>
                <w:b/>
                <w:i/>
                <w:sz w:val="15"/>
              </w:rPr>
            </w:pPr>
            <w:r>
              <w:rPr>
                <w:b/>
                <w:i/>
                <w:sz w:val="15"/>
              </w:rPr>
              <w:t>3</w:t>
            </w:r>
          </w:p>
        </w:tc>
        <w:tc>
          <w:tcPr>
            <w:tcW w:w="2379" w:type="dxa"/>
          </w:tcPr>
          <w:p w:rsidR="00BD1F51" w:rsidRDefault="00684C1D">
            <w:pPr>
              <w:pStyle w:val="TableParagraph"/>
              <w:spacing w:line="179" w:lineRule="exact"/>
              <w:ind w:left="10"/>
              <w:jc w:val="center"/>
              <w:rPr>
                <w:b/>
                <w:i/>
                <w:sz w:val="15"/>
              </w:rPr>
            </w:pPr>
            <w:r>
              <w:rPr>
                <w:b/>
                <w:i/>
                <w:sz w:val="15"/>
              </w:rPr>
              <w:t>4</w:t>
            </w:r>
          </w:p>
        </w:tc>
        <w:tc>
          <w:tcPr>
            <w:tcW w:w="2719" w:type="dxa"/>
          </w:tcPr>
          <w:p w:rsidR="00BD1F51" w:rsidRDefault="00684C1D">
            <w:pPr>
              <w:pStyle w:val="TableParagraph"/>
              <w:spacing w:line="179" w:lineRule="exact"/>
              <w:ind w:left="11"/>
              <w:jc w:val="center"/>
              <w:rPr>
                <w:b/>
                <w:i/>
                <w:sz w:val="15"/>
              </w:rPr>
            </w:pPr>
            <w:r>
              <w:rPr>
                <w:b/>
                <w:i/>
                <w:sz w:val="15"/>
              </w:rPr>
              <w:t>5</w:t>
            </w:r>
          </w:p>
        </w:tc>
        <w:tc>
          <w:tcPr>
            <w:tcW w:w="1021" w:type="dxa"/>
          </w:tcPr>
          <w:p w:rsidR="00BD1F51" w:rsidRDefault="00684C1D">
            <w:pPr>
              <w:pStyle w:val="TableParagraph"/>
              <w:spacing w:line="179" w:lineRule="exact"/>
              <w:ind w:left="9"/>
              <w:jc w:val="center"/>
              <w:rPr>
                <w:b/>
                <w:i/>
                <w:sz w:val="15"/>
              </w:rPr>
            </w:pPr>
            <w:r>
              <w:rPr>
                <w:b/>
                <w:i/>
                <w:sz w:val="15"/>
              </w:rPr>
              <w:t>6</w:t>
            </w:r>
          </w:p>
        </w:tc>
        <w:tc>
          <w:tcPr>
            <w:tcW w:w="1818" w:type="dxa"/>
            <w:gridSpan w:val="2"/>
          </w:tcPr>
          <w:p w:rsidR="00BD1F51" w:rsidRDefault="00684C1D">
            <w:pPr>
              <w:pStyle w:val="TableParagraph"/>
              <w:spacing w:line="179" w:lineRule="exact"/>
              <w:ind w:left="11"/>
              <w:jc w:val="center"/>
              <w:rPr>
                <w:b/>
                <w:i/>
                <w:sz w:val="15"/>
              </w:rPr>
            </w:pPr>
            <w:r>
              <w:rPr>
                <w:b/>
                <w:i/>
                <w:sz w:val="15"/>
              </w:rPr>
              <w:t>7</w:t>
            </w:r>
          </w:p>
        </w:tc>
        <w:tc>
          <w:tcPr>
            <w:tcW w:w="1860" w:type="dxa"/>
          </w:tcPr>
          <w:p w:rsidR="00BD1F51" w:rsidRDefault="00684C1D">
            <w:pPr>
              <w:pStyle w:val="TableParagraph"/>
              <w:spacing w:line="179" w:lineRule="exact"/>
              <w:ind w:left="8"/>
              <w:jc w:val="center"/>
              <w:rPr>
                <w:b/>
                <w:i/>
                <w:sz w:val="15"/>
              </w:rPr>
            </w:pPr>
            <w:r>
              <w:rPr>
                <w:b/>
                <w:i/>
                <w:sz w:val="15"/>
              </w:rPr>
              <w:t>8</w:t>
            </w:r>
          </w:p>
        </w:tc>
      </w:tr>
      <w:tr w:rsidR="00BD1F51">
        <w:trPr>
          <w:trHeight w:val="226"/>
        </w:trPr>
        <w:tc>
          <w:tcPr>
            <w:tcW w:w="389" w:type="dxa"/>
          </w:tcPr>
          <w:p w:rsidR="00BD1F51" w:rsidRDefault="00684C1D">
            <w:pPr>
              <w:pStyle w:val="TableParagraph"/>
              <w:spacing w:line="207" w:lineRule="exact"/>
              <w:ind w:left="38" w:right="23"/>
              <w:jc w:val="center"/>
              <w:rPr>
                <w:sz w:val="17"/>
              </w:rPr>
            </w:pPr>
            <w:r>
              <w:rPr>
                <w:sz w:val="17"/>
              </w:rPr>
              <w:t>16</w:t>
            </w:r>
          </w:p>
        </w:tc>
        <w:tc>
          <w:tcPr>
            <w:tcW w:w="596" w:type="dxa"/>
          </w:tcPr>
          <w:p w:rsidR="00BD1F51" w:rsidRDefault="00684C1D">
            <w:pPr>
              <w:pStyle w:val="TableParagraph"/>
              <w:spacing w:line="207" w:lineRule="exact"/>
              <w:ind w:left="17"/>
              <w:jc w:val="center"/>
              <w:rPr>
                <w:sz w:val="17"/>
              </w:rPr>
            </w:pPr>
            <w:r>
              <w:rPr>
                <w:sz w:val="17"/>
              </w:rPr>
              <w:t>122010</w:t>
            </w:r>
          </w:p>
        </w:tc>
        <w:tc>
          <w:tcPr>
            <w:tcW w:w="4182" w:type="dxa"/>
          </w:tcPr>
          <w:p w:rsidR="00BD1F51" w:rsidRDefault="00684C1D">
            <w:pPr>
              <w:pStyle w:val="TableParagraph"/>
              <w:spacing w:line="207" w:lineRule="exact"/>
              <w:ind w:left="31"/>
              <w:rPr>
                <w:sz w:val="17"/>
                <w:szCs w:val="17"/>
              </w:rPr>
            </w:pPr>
            <w:r>
              <w:rPr>
                <w:sz w:val="17"/>
                <w:szCs w:val="17"/>
              </w:rPr>
              <w:t>Մուշտակամորթ գազանաբուծության դրությունը</w:t>
            </w:r>
          </w:p>
        </w:tc>
        <w:tc>
          <w:tcPr>
            <w:tcW w:w="2379" w:type="dxa"/>
          </w:tcPr>
          <w:p w:rsidR="00BD1F51" w:rsidRDefault="00684C1D">
            <w:pPr>
              <w:pStyle w:val="TableParagraph"/>
              <w:spacing w:line="207" w:lineRule="exact"/>
              <w:ind w:left="79"/>
              <w:rPr>
                <w:sz w:val="17"/>
                <w:szCs w:val="17"/>
              </w:rPr>
            </w:pPr>
            <w:r>
              <w:rPr>
                <w:sz w:val="17"/>
                <w:szCs w:val="17"/>
              </w:rPr>
              <w:t>Ձև N 26-ԳՏ (տարեկան)</w:t>
            </w:r>
          </w:p>
        </w:tc>
        <w:tc>
          <w:tcPr>
            <w:tcW w:w="2719" w:type="dxa"/>
          </w:tcPr>
          <w:p w:rsidR="00BD1F51" w:rsidRDefault="00684C1D">
            <w:pPr>
              <w:pStyle w:val="TableParagraph"/>
              <w:spacing w:line="207" w:lineRule="exact"/>
              <w:ind w:left="23"/>
              <w:rPr>
                <w:sz w:val="17"/>
                <w:szCs w:val="17"/>
              </w:rPr>
            </w:pPr>
            <w:r>
              <w:rPr>
                <w:sz w:val="17"/>
                <w:szCs w:val="17"/>
              </w:rPr>
              <w:t>ըստ մարզերի և Երևան քաղաքի</w:t>
            </w:r>
          </w:p>
        </w:tc>
        <w:tc>
          <w:tcPr>
            <w:tcW w:w="1021" w:type="dxa"/>
          </w:tcPr>
          <w:p w:rsidR="00BD1F51" w:rsidRDefault="00684C1D">
            <w:pPr>
              <w:pStyle w:val="TableParagraph"/>
              <w:spacing w:line="207" w:lineRule="exact"/>
              <w:ind w:left="11" w:right="4"/>
              <w:jc w:val="center"/>
              <w:rPr>
                <w:sz w:val="17"/>
                <w:szCs w:val="17"/>
              </w:rPr>
            </w:pPr>
            <w:r>
              <w:rPr>
                <w:sz w:val="17"/>
                <w:szCs w:val="17"/>
              </w:rPr>
              <w:t>տարեկան</w:t>
            </w:r>
          </w:p>
        </w:tc>
        <w:tc>
          <w:tcPr>
            <w:tcW w:w="1818" w:type="dxa"/>
            <w:gridSpan w:val="2"/>
          </w:tcPr>
          <w:p w:rsidR="00BD1F51" w:rsidRDefault="00684C1D">
            <w:pPr>
              <w:pStyle w:val="TableParagraph"/>
              <w:spacing w:line="207" w:lineRule="exact"/>
              <w:ind w:left="442"/>
              <w:rPr>
                <w:sz w:val="17"/>
                <w:szCs w:val="17"/>
              </w:rPr>
            </w:pPr>
            <w:r>
              <w:rPr>
                <w:sz w:val="17"/>
                <w:szCs w:val="17"/>
              </w:rPr>
              <w:t>15 հունվարի</w:t>
            </w:r>
          </w:p>
        </w:tc>
        <w:tc>
          <w:tcPr>
            <w:tcW w:w="1860" w:type="dxa"/>
          </w:tcPr>
          <w:p w:rsidR="00BD1F51" w:rsidRDefault="00684C1D">
            <w:pPr>
              <w:pStyle w:val="TableParagraph"/>
              <w:spacing w:line="207" w:lineRule="exact"/>
              <w:ind w:left="299" w:right="289"/>
              <w:jc w:val="center"/>
              <w:rPr>
                <w:sz w:val="17"/>
                <w:szCs w:val="17"/>
              </w:rPr>
            </w:pPr>
            <w:r>
              <w:rPr>
                <w:sz w:val="17"/>
                <w:szCs w:val="17"/>
              </w:rPr>
              <w:t>30 հունվարի</w:t>
            </w:r>
          </w:p>
        </w:tc>
      </w:tr>
      <w:tr w:rsidR="00BD1F51">
        <w:trPr>
          <w:trHeight w:val="453"/>
        </w:trPr>
        <w:tc>
          <w:tcPr>
            <w:tcW w:w="389" w:type="dxa"/>
          </w:tcPr>
          <w:p w:rsidR="00BD1F51" w:rsidRDefault="00684C1D">
            <w:pPr>
              <w:pStyle w:val="TableParagraph"/>
              <w:spacing w:line="223" w:lineRule="exact"/>
              <w:ind w:left="37" w:right="23"/>
              <w:jc w:val="center"/>
              <w:rPr>
                <w:sz w:val="17"/>
              </w:rPr>
            </w:pPr>
            <w:r>
              <w:rPr>
                <w:sz w:val="17"/>
              </w:rPr>
              <w:t>17</w:t>
            </w:r>
          </w:p>
        </w:tc>
        <w:tc>
          <w:tcPr>
            <w:tcW w:w="596" w:type="dxa"/>
          </w:tcPr>
          <w:p w:rsidR="00BD1F51" w:rsidRDefault="00684C1D">
            <w:pPr>
              <w:pStyle w:val="TableParagraph"/>
              <w:spacing w:line="223" w:lineRule="exact"/>
              <w:ind w:left="7"/>
              <w:jc w:val="center"/>
              <w:rPr>
                <w:sz w:val="17"/>
              </w:rPr>
            </w:pPr>
            <w:r>
              <w:rPr>
                <w:sz w:val="17"/>
              </w:rPr>
              <w:t>122015</w:t>
            </w:r>
          </w:p>
        </w:tc>
        <w:tc>
          <w:tcPr>
            <w:tcW w:w="4182" w:type="dxa"/>
          </w:tcPr>
          <w:p w:rsidR="00BD1F51" w:rsidRDefault="00684C1D">
            <w:pPr>
              <w:pStyle w:val="TableParagraph"/>
              <w:spacing w:line="222" w:lineRule="exact"/>
              <w:ind w:left="74"/>
              <w:rPr>
                <w:sz w:val="17"/>
                <w:szCs w:val="17"/>
              </w:rPr>
            </w:pPr>
            <w:r>
              <w:rPr>
                <w:sz w:val="17"/>
                <w:szCs w:val="17"/>
              </w:rPr>
              <w:t>Գյուղատնտեսական մշակաբույսերի համախառն</w:t>
            </w:r>
          </w:p>
          <w:p w:rsidR="00BD1F51" w:rsidRDefault="00684C1D">
            <w:pPr>
              <w:pStyle w:val="TableParagraph"/>
              <w:spacing w:line="212" w:lineRule="exact"/>
              <w:ind w:left="74"/>
              <w:rPr>
                <w:sz w:val="17"/>
                <w:szCs w:val="17"/>
              </w:rPr>
            </w:pPr>
            <w:r>
              <w:rPr>
                <w:sz w:val="17"/>
                <w:szCs w:val="17"/>
              </w:rPr>
              <w:t>բերքը և աշնանացանի ընթացքը</w:t>
            </w:r>
          </w:p>
        </w:tc>
        <w:tc>
          <w:tcPr>
            <w:tcW w:w="2379" w:type="dxa"/>
          </w:tcPr>
          <w:p w:rsidR="00BD1F51" w:rsidRDefault="00684C1D">
            <w:pPr>
              <w:pStyle w:val="TableParagraph"/>
              <w:spacing w:line="222" w:lineRule="exact"/>
              <w:ind w:left="80"/>
              <w:rPr>
                <w:sz w:val="17"/>
                <w:szCs w:val="17"/>
              </w:rPr>
            </w:pPr>
            <w:r>
              <w:rPr>
                <w:sz w:val="17"/>
                <w:szCs w:val="17"/>
              </w:rPr>
              <w:t>Ձև N 29-ԳՏՀ (ամսական),</w:t>
            </w:r>
          </w:p>
          <w:p w:rsidR="00BD1F51" w:rsidRDefault="00684C1D">
            <w:pPr>
              <w:pStyle w:val="TableParagraph"/>
              <w:spacing w:line="212" w:lineRule="exact"/>
              <w:ind w:left="80"/>
              <w:rPr>
                <w:sz w:val="17"/>
                <w:szCs w:val="17"/>
              </w:rPr>
            </w:pPr>
            <w:r>
              <w:rPr>
                <w:sz w:val="17"/>
                <w:szCs w:val="17"/>
              </w:rPr>
              <w:t>Ձև N 29-ԳՏ (ամսական)</w:t>
            </w:r>
          </w:p>
        </w:tc>
        <w:tc>
          <w:tcPr>
            <w:tcW w:w="2719" w:type="dxa"/>
          </w:tcPr>
          <w:p w:rsidR="00BD1F51" w:rsidRDefault="00684C1D">
            <w:pPr>
              <w:pStyle w:val="TableParagraph"/>
              <w:spacing w:line="223" w:lineRule="exact"/>
              <w:ind w:left="24"/>
              <w:rPr>
                <w:sz w:val="17"/>
                <w:szCs w:val="17"/>
              </w:rPr>
            </w:pPr>
            <w:r>
              <w:rPr>
                <w:sz w:val="17"/>
                <w:szCs w:val="17"/>
              </w:rPr>
              <w:t>ըստ մարզերի և Երևան քաղաքի</w:t>
            </w:r>
          </w:p>
        </w:tc>
        <w:tc>
          <w:tcPr>
            <w:tcW w:w="1021" w:type="dxa"/>
          </w:tcPr>
          <w:p w:rsidR="00BD1F51" w:rsidRDefault="00684C1D">
            <w:pPr>
              <w:pStyle w:val="TableParagraph"/>
              <w:spacing w:line="223" w:lineRule="exact"/>
              <w:ind w:left="9" w:right="4"/>
              <w:jc w:val="center"/>
              <w:rPr>
                <w:sz w:val="17"/>
                <w:szCs w:val="17"/>
              </w:rPr>
            </w:pPr>
            <w:r>
              <w:rPr>
                <w:sz w:val="17"/>
                <w:szCs w:val="17"/>
              </w:rPr>
              <w:t>ամսական</w:t>
            </w:r>
          </w:p>
        </w:tc>
        <w:tc>
          <w:tcPr>
            <w:tcW w:w="1818" w:type="dxa"/>
            <w:gridSpan w:val="2"/>
          </w:tcPr>
          <w:p w:rsidR="00BD1F51" w:rsidRDefault="00684C1D">
            <w:pPr>
              <w:pStyle w:val="TableParagraph"/>
              <w:spacing w:line="223" w:lineRule="exact"/>
              <w:ind w:left="294" w:right="287"/>
              <w:jc w:val="center"/>
              <w:rPr>
                <w:sz w:val="17"/>
              </w:rPr>
            </w:pPr>
            <w:r>
              <w:rPr>
                <w:sz w:val="17"/>
              </w:rPr>
              <w:t>10</w:t>
            </w:r>
          </w:p>
        </w:tc>
        <w:tc>
          <w:tcPr>
            <w:tcW w:w="1860" w:type="dxa"/>
          </w:tcPr>
          <w:p w:rsidR="00BD1F51" w:rsidRDefault="00684C1D">
            <w:pPr>
              <w:pStyle w:val="TableParagraph"/>
              <w:spacing w:line="223" w:lineRule="exact"/>
              <w:ind w:left="299" w:right="289"/>
              <w:jc w:val="center"/>
              <w:rPr>
                <w:sz w:val="17"/>
              </w:rPr>
            </w:pPr>
            <w:r>
              <w:rPr>
                <w:sz w:val="17"/>
              </w:rPr>
              <w:t>15</w:t>
            </w:r>
          </w:p>
        </w:tc>
      </w:tr>
      <w:tr w:rsidR="00BD1F51">
        <w:trPr>
          <w:trHeight w:val="681"/>
        </w:trPr>
        <w:tc>
          <w:tcPr>
            <w:tcW w:w="389" w:type="dxa"/>
          </w:tcPr>
          <w:p w:rsidR="00BD1F51" w:rsidRDefault="00684C1D">
            <w:pPr>
              <w:pStyle w:val="TableParagraph"/>
              <w:spacing w:line="223" w:lineRule="exact"/>
              <w:ind w:left="36" w:right="23"/>
              <w:jc w:val="center"/>
              <w:rPr>
                <w:sz w:val="17"/>
              </w:rPr>
            </w:pPr>
            <w:r>
              <w:rPr>
                <w:sz w:val="17"/>
              </w:rPr>
              <w:t>18</w:t>
            </w:r>
          </w:p>
        </w:tc>
        <w:tc>
          <w:tcPr>
            <w:tcW w:w="596" w:type="dxa"/>
          </w:tcPr>
          <w:p w:rsidR="00BD1F51" w:rsidRDefault="00684C1D">
            <w:pPr>
              <w:pStyle w:val="TableParagraph"/>
              <w:spacing w:line="223" w:lineRule="exact"/>
              <w:ind w:left="4"/>
              <w:jc w:val="center"/>
              <w:rPr>
                <w:sz w:val="17"/>
              </w:rPr>
            </w:pPr>
            <w:r>
              <w:rPr>
                <w:sz w:val="17"/>
              </w:rPr>
              <w:t>122016</w:t>
            </w:r>
          </w:p>
        </w:tc>
        <w:tc>
          <w:tcPr>
            <w:tcW w:w="4182" w:type="dxa"/>
          </w:tcPr>
          <w:p w:rsidR="00BD1F51" w:rsidRDefault="00684C1D">
            <w:pPr>
              <w:pStyle w:val="TableParagraph"/>
              <w:spacing w:line="237" w:lineRule="auto"/>
              <w:ind w:left="74" w:right="552" w:hanging="1"/>
              <w:rPr>
                <w:sz w:val="17"/>
                <w:szCs w:val="17"/>
              </w:rPr>
            </w:pPr>
            <w:r>
              <w:rPr>
                <w:spacing w:val="-4"/>
                <w:sz w:val="17"/>
                <w:szCs w:val="17"/>
              </w:rPr>
              <w:t xml:space="preserve">Գյուղատնտեսական մշակաբույսերի </w:t>
            </w:r>
            <w:r>
              <w:rPr>
                <w:spacing w:val="-5"/>
                <w:sz w:val="17"/>
                <w:szCs w:val="17"/>
              </w:rPr>
              <w:t xml:space="preserve">ցանքային </w:t>
            </w:r>
            <w:r>
              <w:rPr>
                <w:spacing w:val="-4"/>
                <w:sz w:val="17"/>
                <w:szCs w:val="17"/>
              </w:rPr>
              <w:t xml:space="preserve">տարածությունները (տարածությունները) </w:t>
            </w:r>
            <w:r>
              <w:rPr>
                <w:sz w:val="17"/>
                <w:szCs w:val="17"/>
              </w:rPr>
              <w:t>և</w:t>
            </w:r>
          </w:p>
          <w:p w:rsidR="00BD1F51" w:rsidRDefault="00684C1D">
            <w:pPr>
              <w:pStyle w:val="TableParagraph"/>
              <w:spacing w:line="213" w:lineRule="exact"/>
              <w:ind w:left="74"/>
              <w:rPr>
                <w:sz w:val="17"/>
                <w:szCs w:val="17"/>
              </w:rPr>
            </w:pPr>
            <w:r>
              <w:rPr>
                <w:sz w:val="17"/>
                <w:szCs w:val="17"/>
              </w:rPr>
              <w:t>համախառն բերքը</w:t>
            </w:r>
          </w:p>
        </w:tc>
        <w:tc>
          <w:tcPr>
            <w:tcW w:w="2379" w:type="dxa"/>
          </w:tcPr>
          <w:p w:rsidR="00BD1F51" w:rsidRDefault="00684C1D">
            <w:pPr>
              <w:pStyle w:val="TableParagraph"/>
              <w:spacing w:line="237" w:lineRule="auto"/>
              <w:ind w:left="80" w:right="298"/>
              <w:rPr>
                <w:sz w:val="17"/>
                <w:szCs w:val="17"/>
              </w:rPr>
            </w:pPr>
            <w:r>
              <w:rPr>
                <w:sz w:val="17"/>
                <w:szCs w:val="17"/>
              </w:rPr>
              <w:t>հարցաթերթեր թիվ 1.1 և թիվ 1</w:t>
            </w:r>
          </w:p>
        </w:tc>
        <w:tc>
          <w:tcPr>
            <w:tcW w:w="2719" w:type="dxa"/>
          </w:tcPr>
          <w:p w:rsidR="00BD1F51" w:rsidRDefault="00684C1D">
            <w:pPr>
              <w:pStyle w:val="TableParagraph"/>
              <w:spacing w:line="223" w:lineRule="exact"/>
              <w:ind w:left="24"/>
              <w:rPr>
                <w:sz w:val="17"/>
                <w:szCs w:val="17"/>
              </w:rPr>
            </w:pPr>
            <w:r>
              <w:rPr>
                <w:sz w:val="17"/>
                <w:szCs w:val="17"/>
              </w:rPr>
              <w:t>ըստ ընտրանքում</w:t>
            </w:r>
          </w:p>
          <w:p w:rsidR="00BD1F51" w:rsidRDefault="00684C1D">
            <w:pPr>
              <w:pStyle w:val="TableParagraph"/>
              <w:spacing w:line="227" w:lineRule="exact"/>
              <w:ind w:left="24"/>
              <w:rPr>
                <w:sz w:val="17"/>
                <w:szCs w:val="17"/>
              </w:rPr>
            </w:pPr>
            <w:r>
              <w:rPr>
                <w:sz w:val="17"/>
                <w:szCs w:val="17"/>
              </w:rPr>
              <w:t>ընդգրկված տնտեսությունների</w:t>
            </w:r>
          </w:p>
        </w:tc>
        <w:tc>
          <w:tcPr>
            <w:tcW w:w="1021" w:type="dxa"/>
          </w:tcPr>
          <w:p w:rsidR="00BD1F51" w:rsidRDefault="00684C1D">
            <w:pPr>
              <w:pStyle w:val="TableParagraph"/>
              <w:spacing w:line="223" w:lineRule="exact"/>
              <w:ind w:left="12" w:right="4"/>
              <w:jc w:val="center"/>
              <w:rPr>
                <w:sz w:val="17"/>
                <w:szCs w:val="17"/>
              </w:rPr>
            </w:pPr>
            <w:r>
              <w:rPr>
                <w:sz w:val="17"/>
                <w:szCs w:val="17"/>
              </w:rPr>
              <w:t>ամսական</w:t>
            </w:r>
          </w:p>
        </w:tc>
        <w:tc>
          <w:tcPr>
            <w:tcW w:w="1818" w:type="dxa"/>
            <w:gridSpan w:val="2"/>
          </w:tcPr>
          <w:p w:rsidR="00BD1F51" w:rsidRDefault="00684C1D">
            <w:pPr>
              <w:pStyle w:val="TableParagraph"/>
              <w:spacing w:line="223" w:lineRule="exact"/>
              <w:ind w:left="295" w:right="287"/>
              <w:jc w:val="center"/>
              <w:rPr>
                <w:sz w:val="17"/>
              </w:rPr>
            </w:pPr>
            <w:r>
              <w:rPr>
                <w:sz w:val="17"/>
              </w:rPr>
              <w:t>11</w:t>
            </w:r>
          </w:p>
        </w:tc>
        <w:tc>
          <w:tcPr>
            <w:tcW w:w="1860" w:type="dxa"/>
          </w:tcPr>
          <w:p w:rsidR="00BD1F51" w:rsidRDefault="00684C1D">
            <w:pPr>
              <w:pStyle w:val="TableParagraph"/>
              <w:spacing w:line="223" w:lineRule="exact"/>
              <w:ind w:left="299" w:right="289"/>
              <w:jc w:val="center"/>
              <w:rPr>
                <w:sz w:val="17"/>
              </w:rPr>
            </w:pPr>
            <w:r>
              <w:rPr>
                <w:sz w:val="17"/>
              </w:rPr>
              <w:t>15</w:t>
            </w:r>
          </w:p>
        </w:tc>
      </w:tr>
      <w:tr w:rsidR="00BD1F51">
        <w:trPr>
          <w:trHeight w:val="453"/>
        </w:trPr>
        <w:tc>
          <w:tcPr>
            <w:tcW w:w="389" w:type="dxa"/>
          </w:tcPr>
          <w:p w:rsidR="00BD1F51" w:rsidRDefault="00684C1D">
            <w:pPr>
              <w:pStyle w:val="TableParagraph"/>
              <w:spacing w:line="222" w:lineRule="exact"/>
              <w:ind w:left="38" w:right="23"/>
              <w:jc w:val="center"/>
              <w:rPr>
                <w:sz w:val="17"/>
              </w:rPr>
            </w:pPr>
            <w:r>
              <w:rPr>
                <w:sz w:val="17"/>
              </w:rPr>
              <w:t>19</w:t>
            </w:r>
          </w:p>
        </w:tc>
        <w:tc>
          <w:tcPr>
            <w:tcW w:w="596" w:type="dxa"/>
          </w:tcPr>
          <w:p w:rsidR="00BD1F51" w:rsidRDefault="00684C1D">
            <w:pPr>
              <w:pStyle w:val="TableParagraph"/>
              <w:spacing w:line="222" w:lineRule="exact"/>
              <w:ind w:left="7"/>
              <w:jc w:val="center"/>
              <w:rPr>
                <w:sz w:val="17"/>
              </w:rPr>
            </w:pPr>
            <w:r>
              <w:rPr>
                <w:sz w:val="17"/>
              </w:rPr>
              <w:t>122017</w:t>
            </w:r>
          </w:p>
        </w:tc>
        <w:tc>
          <w:tcPr>
            <w:tcW w:w="4182" w:type="dxa"/>
          </w:tcPr>
          <w:p w:rsidR="00BD1F51" w:rsidRDefault="00684C1D">
            <w:pPr>
              <w:pStyle w:val="TableParagraph"/>
              <w:spacing w:line="222" w:lineRule="exact"/>
              <w:ind w:left="20"/>
              <w:rPr>
                <w:sz w:val="17"/>
                <w:szCs w:val="17"/>
              </w:rPr>
            </w:pPr>
            <w:r>
              <w:rPr>
                <w:sz w:val="17"/>
                <w:szCs w:val="17"/>
              </w:rPr>
              <w:t>Անասնաբուծության դրության մասին</w:t>
            </w:r>
          </w:p>
        </w:tc>
        <w:tc>
          <w:tcPr>
            <w:tcW w:w="2379" w:type="dxa"/>
          </w:tcPr>
          <w:p w:rsidR="00BD1F51" w:rsidRDefault="00684C1D">
            <w:pPr>
              <w:pStyle w:val="TableParagraph"/>
              <w:spacing w:line="222" w:lineRule="exact"/>
              <w:ind w:left="74"/>
              <w:rPr>
                <w:sz w:val="17"/>
                <w:szCs w:val="17"/>
              </w:rPr>
            </w:pPr>
            <w:r>
              <w:rPr>
                <w:sz w:val="17"/>
                <w:szCs w:val="17"/>
              </w:rPr>
              <w:t>հարցաթերթ թիվ 2</w:t>
            </w:r>
          </w:p>
        </w:tc>
        <w:tc>
          <w:tcPr>
            <w:tcW w:w="2719" w:type="dxa"/>
          </w:tcPr>
          <w:p w:rsidR="00BD1F51" w:rsidRDefault="00684C1D">
            <w:pPr>
              <w:pStyle w:val="TableParagraph"/>
              <w:spacing w:line="221" w:lineRule="exact"/>
              <w:ind w:left="23"/>
              <w:rPr>
                <w:sz w:val="17"/>
                <w:szCs w:val="17"/>
              </w:rPr>
            </w:pPr>
            <w:r>
              <w:rPr>
                <w:sz w:val="17"/>
                <w:szCs w:val="17"/>
              </w:rPr>
              <w:t>ըստ ընտրանքում ընդգըրկված</w:t>
            </w:r>
          </w:p>
          <w:p w:rsidR="00BD1F51" w:rsidRDefault="00684C1D">
            <w:pPr>
              <w:pStyle w:val="TableParagraph"/>
              <w:spacing w:line="212" w:lineRule="exact"/>
              <w:ind w:left="24"/>
              <w:rPr>
                <w:sz w:val="17"/>
                <w:szCs w:val="17"/>
              </w:rPr>
            </w:pPr>
            <w:r>
              <w:rPr>
                <w:sz w:val="17"/>
                <w:szCs w:val="17"/>
              </w:rPr>
              <w:t>տնտեսությունների</w:t>
            </w:r>
          </w:p>
        </w:tc>
        <w:tc>
          <w:tcPr>
            <w:tcW w:w="1021" w:type="dxa"/>
          </w:tcPr>
          <w:p w:rsidR="00BD1F51" w:rsidRDefault="00684C1D">
            <w:pPr>
              <w:pStyle w:val="TableParagraph"/>
              <w:spacing w:line="222" w:lineRule="exact"/>
              <w:ind w:left="12" w:right="4"/>
              <w:jc w:val="center"/>
              <w:rPr>
                <w:sz w:val="17"/>
                <w:szCs w:val="17"/>
              </w:rPr>
            </w:pPr>
            <w:r>
              <w:rPr>
                <w:sz w:val="17"/>
                <w:szCs w:val="17"/>
              </w:rPr>
              <w:t>ամսական</w:t>
            </w:r>
          </w:p>
        </w:tc>
        <w:tc>
          <w:tcPr>
            <w:tcW w:w="1818" w:type="dxa"/>
            <w:gridSpan w:val="2"/>
          </w:tcPr>
          <w:p w:rsidR="00BD1F51" w:rsidRDefault="00684C1D">
            <w:pPr>
              <w:pStyle w:val="TableParagraph"/>
              <w:spacing w:line="222" w:lineRule="exact"/>
              <w:ind w:left="295" w:right="287"/>
              <w:jc w:val="center"/>
              <w:rPr>
                <w:sz w:val="17"/>
              </w:rPr>
            </w:pPr>
            <w:r>
              <w:rPr>
                <w:sz w:val="17"/>
              </w:rPr>
              <w:t>11</w:t>
            </w:r>
          </w:p>
        </w:tc>
        <w:tc>
          <w:tcPr>
            <w:tcW w:w="1860" w:type="dxa"/>
          </w:tcPr>
          <w:p w:rsidR="00BD1F51" w:rsidRDefault="00684C1D">
            <w:pPr>
              <w:pStyle w:val="TableParagraph"/>
              <w:spacing w:line="222" w:lineRule="exact"/>
              <w:ind w:left="299" w:right="289"/>
              <w:jc w:val="center"/>
              <w:rPr>
                <w:sz w:val="17"/>
              </w:rPr>
            </w:pPr>
            <w:r>
              <w:rPr>
                <w:sz w:val="17"/>
              </w:rPr>
              <w:t>15</w:t>
            </w:r>
          </w:p>
        </w:tc>
      </w:tr>
      <w:tr w:rsidR="00BD1F51">
        <w:trPr>
          <w:trHeight w:val="454"/>
        </w:trPr>
        <w:tc>
          <w:tcPr>
            <w:tcW w:w="389" w:type="dxa"/>
          </w:tcPr>
          <w:p w:rsidR="00BD1F51" w:rsidRDefault="00684C1D">
            <w:pPr>
              <w:pStyle w:val="TableParagraph"/>
              <w:spacing w:line="223" w:lineRule="exact"/>
              <w:ind w:left="38" w:right="23"/>
              <w:jc w:val="center"/>
              <w:rPr>
                <w:sz w:val="17"/>
              </w:rPr>
            </w:pPr>
            <w:r>
              <w:rPr>
                <w:sz w:val="17"/>
              </w:rPr>
              <w:t>20</w:t>
            </w:r>
          </w:p>
        </w:tc>
        <w:tc>
          <w:tcPr>
            <w:tcW w:w="596" w:type="dxa"/>
          </w:tcPr>
          <w:p w:rsidR="00BD1F51" w:rsidRDefault="00684C1D">
            <w:pPr>
              <w:pStyle w:val="TableParagraph"/>
              <w:spacing w:line="223" w:lineRule="exact"/>
              <w:ind w:left="2"/>
              <w:jc w:val="center"/>
              <w:rPr>
                <w:sz w:val="17"/>
              </w:rPr>
            </w:pPr>
            <w:r>
              <w:rPr>
                <w:sz w:val="17"/>
              </w:rPr>
              <w:t>122018</w:t>
            </w:r>
          </w:p>
        </w:tc>
        <w:tc>
          <w:tcPr>
            <w:tcW w:w="4182" w:type="dxa"/>
          </w:tcPr>
          <w:p w:rsidR="00BD1F51" w:rsidRDefault="00684C1D">
            <w:pPr>
              <w:pStyle w:val="TableParagraph"/>
              <w:spacing w:line="223" w:lineRule="exact"/>
              <w:ind w:left="74"/>
              <w:rPr>
                <w:sz w:val="17"/>
                <w:szCs w:val="17"/>
              </w:rPr>
            </w:pPr>
            <w:r>
              <w:rPr>
                <w:sz w:val="17"/>
                <w:szCs w:val="17"/>
              </w:rPr>
              <w:t>Գյուղատնտեսական արտադրանքի իրացումը</w:t>
            </w:r>
          </w:p>
        </w:tc>
        <w:tc>
          <w:tcPr>
            <w:tcW w:w="2379" w:type="dxa"/>
          </w:tcPr>
          <w:p w:rsidR="00BD1F51" w:rsidRDefault="00684C1D">
            <w:pPr>
              <w:pStyle w:val="TableParagraph"/>
              <w:spacing w:line="223" w:lineRule="exact"/>
              <w:ind w:left="79"/>
              <w:rPr>
                <w:sz w:val="17"/>
                <w:szCs w:val="17"/>
              </w:rPr>
            </w:pPr>
            <w:r>
              <w:rPr>
                <w:sz w:val="17"/>
                <w:szCs w:val="17"/>
              </w:rPr>
              <w:t>հարցաթերթ թիվ 3</w:t>
            </w:r>
          </w:p>
        </w:tc>
        <w:tc>
          <w:tcPr>
            <w:tcW w:w="2719" w:type="dxa"/>
          </w:tcPr>
          <w:p w:rsidR="00BD1F51" w:rsidRDefault="00684C1D">
            <w:pPr>
              <w:pStyle w:val="TableParagraph"/>
              <w:spacing w:line="222" w:lineRule="exact"/>
              <w:ind w:left="23"/>
              <w:rPr>
                <w:sz w:val="17"/>
                <w:szCs w:val="17"/>
              </w:rPr>
            </w:pPr>
            <w:r>
              <w:rPr>
                <w:sz w:val="17"/>
                <w:szCs w:val="17"/>
              </w:rPr>
              <w:t>ըստ ընտրանքում</w:t>
            </w:r>
          </w:p>
          <w:p w:rsidR="00BD1F51" w:rsidRDefault="00684C1D">
            <w:pPr>
              <w:pStyle w:val="TableParagraph"/>
              <w:spacing w:line="212" w:lineRule="exact"/>
              <w:ind w:left="24"/>
              <w:rPr>
                <w:sz w:val="17"/>
                <w:szCs w:val="17"/>
              </w:rPr>
            </w:pPr>
            <w:r>
              <w:rPr>
                <w:sz w:val="17"/>
                <w:szCs w:val="17"/>
              </w:rPr>
              <w:t>ընդգրկված տնտեսությունների</w:t>
            </w:r>
          </w:p>
        </w:tc>
        <w:tc>
          <w:tcPr>
            <w:tcW w:w="1021" w:type="dxa"/>
          </w:tcPr>
          <w:p w:rsidR="00BD1F51" w:rsidRDefault="00684C1D">
            <w:pPr>
              <w:pStyle w:val="TableParagraph"/>
              <w:spacing w:line="223" w:lineRule="exact"/>
              <w:ind w:left="8" w:right="4"/>
              <w:jc w:val="center"/>
              <w:rPr>
                <w:sz w:val="17"/>
                <w:szCs w:val="17"/>
              </w:rPr>
            </w:pPr>
            <w:r>
              <w:rPr>
                <w:sz w:val="17"/>
                <w:szCs w:val="17"/>
              </w:rPr>
              <w:t>տարեկան</w:t>
            </w:r>
          </w:p>
        </w:tc>
        <w:tc>
          <w:tcPr>
            <w:tcW w:w="1818" w:type="dxa"/>
            <w:gridSpan w:val="2"/>
          </w:tcPr>
          <w:p w:rsidR="00BD1F51" w:rsidRDefault="00684C1D">
            <w:pPr>
              <w:pStyle w:val="TableParagraph"/>
              <w:spacing w:line="223" w:lineRule="exact"/>
              <w:ind w:left="440"/>
              <w:rPr>
                <w:sz w:val="17"/>
                <w:szCs w:val="17"/>
              </w:rPr>
            </w:pPr>
            <w:r>
              <w:rPr>
                <w:sz w:val="17"/>
                <w:szCs w:val="17"/>
              </w:rPr>
              <w:t>16 հունվարի</w:t>
            </w:r>
          </w:p>
        </w:tc>
        <w:tc>
          <w:tcPr>
            <w:tcW w:w="1860" w:type="dxa"/>
          </w:tcPr>
          <w:p w:rsidR="00BD1F51" w:rsidRDefault="00684C1D">
            <w:pPr>
              <w:pStyle w:val="TableParagraph"/>
              <w:spacing w:line="223" w:lineRule="exact"/>
              <w:ind w:left="297" w:right="289"/>
              <w:jc w:val="center"/>
              <w:rPr>
                <w:sz w:val="17"/>
                <w:szCs w:val="17"/>
              </w:rPr>
            </w:pPr>
            <w:r>
              <w:rPr>
                <w:sz w:val="17"/>
                <w:szCs w:val="17"/>
              </w:rPr>
              <w:t>30 հունվարի</w:t>
            </w:r>
          </w:p>
        </w:tc>
      </w:tr>
      <w:tr w:rsidR="00BD1F51">
        <w:trPr>
          <w:trHeight w:val="680"/>
        </w:trPr>
        <w:tc>
          <w:tcPr>
            <w:tcW w:w="389" w:type="dxa"/>
          </w:tcPr>
          <w:p w:rsidR="00BD1F51" w:rsidRDefault="00684C1D">
            <w:pPr>
              <w:pStyle w:val="TableParagraph"/>
              <w:spacing w:line="223" w:lineRule="exact"/>
              <w:ind w:left="37" w:right="23"/>
              <w:jc w:val="center"/>
              <w:rPr>
                <w:sz w:val="17"/>
              </w:rPr>
            </w:pPr>
            <w:r>
              <w:rPr>
                <w:sz w:val="17"/>
              </w:rPr>
              <w:t>21</w:t>
            </w:r>
          </w:p>
        </w:tc>
        <w:tc>
          <w:tcPr>
            <w:tcW w:w="596" w:type="dxa"/>
          </w:tcPr>
          <w:p w:rsidR="00BD1F51" w:rsidRDefault="00684C1D">
            <w:pPr>
              <w:pStyle w:val="TableParagraph"/>
              <w:spacing w:line="223" w:lineRule="exact"/>
              <w:ind w:left="4"/>
              <w:jc w:val="center"/>
              <w:rPr>
                <w:sz w:val="17"/>
              </w:rPr>
            </w:pPr>
            <w:r>
              <w:rPr>
                <w:sz w:val="17"/>
              </w:rPr>
              <w:t>122019</w:t>
            </w:r>
          </w:p>
        </w:tc>
        <w:tc>
          <w:tcPr>
            <w:tcW w:w="4182" w:type="dxa"/>
          </w:tcPr>
          <w:p w:rsidR="00BD1F51" w:rsidRDefault="00684C1D">
            <w:pPr>
              <w:pStyle w:val="TableParagraph"/>
              <w:spacing w:line="237" w:lineRule="auto"/>
              <w:ind w:left="74"/>
              <w:rPr>
                <w:sz w:val="17"/>
                <w:szCs w:val="17"/>
              </w:rPr>
            </w:pPr>
            <w:r>
              <w:rPr>
                <w:spacing w:val="-5"/>
                <w:sz w:val="17"/>
                <w:szCs w:val="17"/>
              </w:rPr>
              <w:t xml:space="preserve">Տնտեսությունների </w:t>
            </w:r>
            <w:r>
              <w:rPr>
                <w:spacing w:val="-4"/>
                <w:sz w:val="17"/>
                <w:szCs w:val="17"/>
              </w:rPr>
              <w:t xml:space="preserve">կողմից </w:t>
            </w:r>
            <w:r>
              <w:rPr>
                <w:spacing w:val="-5"/>
                <w:sz w:val="17"/>
                <w:szCs w:val="17"/>
              </w:rPr>
              <w:t xml:space="preserve">գյուղատնտեսական </w:t>
            </w:r>
            <w:r>
              <w:rPr>
                <w:spacing w:val="-4"/>
                <w:sz w:val="17"/>
                <w:szCs w:val="17"/>
              </w:rPr>
              <w:t xml:space="preserve">արտադրանքի արտադրության </w:t>
            </w:r>
            <w:r>
              <w:rPr>
                <w:spacing w:val="-3"/>
                <w:sz w:val="17"/>
                <w:szCs w:val="17"/>
              </w:rPr>
              <w:t xml:space="preserve">վրա </w:t>
            </w:r>
            <w:r>
              <w:rPr>
                <w:spacing w:val="-5"/>
                <w:sz w:val="17"/>
                <w:szCs w:val="17"/>
              </w:rPr>
              <w:t>կատարված</w:t>
            </w:r>
          </w:p>
          <w:p w:rsidR="00BD1F51" w:rsidRDefault="00684C1D">
            <w:pPr>
              <w:pStyle w:val="TableParagraph"/>
              <w:spacing w:line="211" w:lineRule="exact"/>
              <w:ind w:left="74"/>
              <w:rPr>
                <w:sz w:val="17"/>
                <w:szCs w:val="17"/>
              </w:rPr>
            </w:pPr>
            <w:r>
              <w:rPr>
                <w:sz w:val="17"/>
                <w:szCs w:val="17"/>
              </w:rPr>
              <w:t>ծախսեր</w:t>
            </w:r>
          </w:p>
        </w:tc>
        <w:tc>
          <w:tcPr>
            <w:tcW w:w="2379" w:type="dxa"/>
          </w:tcPr>
          <w:p w:rsidR="00BD1F51" w:rsidRDefault="00684C1D">
            <w:pPr>
              <w:pStyle w:val="TableParagraph"/>
              <w:spacing w:line="223" w:lineRule="exact"/>
              <w:ind w:left="80"/>
              <w:rPr>
                <w:sz w:val="17"/>
                <w:szCs w:val="17"/>
              </w:rPr>
            </w:pPr>
            <w:r>
              <w:rPr>
                <w:sz w:val="17"/>
                <w:szCs w:val="17"/>
              </w:rPr>
              <w:t>հարցաթերթ թիվ 4</w:t>
            </w:r>
          </w:p>
        </w:tc>
        <w:tc>
          <w:tcPr>
            <w:tcW w:w="2719" w:type="dxa"/>
          </w:tcPr>
          <w:p w:rsidR="00BD1F51" w:rsidRDefault="00684C1D">
            <w:pPr>
              <w:pStyle w:val="TableParagraph"/>
              <w:spacing w:line="222" w:lineRule="exact"/>
              <w:ind w:left="23"/>
              <w:rPr>
                <w:sz w:val="17"/>
                <w:szCs w:val="17"/>
              </w:rPr>
            </w:pPr>
            <w:r>
              <w:rPr>
                <w:sz w:val="17"/>
                <w:szCs w:val="17"/>
              </w:rPr>
              <w:t>ըստ ընտրանքում</w:t>
            </w:r>
          </w:p>
          <w:p w:rsidR="00BD1F51" w:rsidRDefault="00684C1D">
            <w:pPr>
              <w:pStyle w:val="TableParagraph"/>
              <w:spacing w:line="227" w:lineRule="exact"/>
              <w:ind w:left="24"/>
              <w:rPr>
                <w:sz w:val="17"/>
                <w:szCs w:val="17"/>
              </w:rPr>
            </w:pPr>
            <w:r>
              <w:rPr>
                <w:sz w:val="17"/>
                <w:szCs w:val="17"/>
              </w:rPr>
              <w:t>ընդգրկված տնտեսությունների</w:t>
            </w:r>
          </w:p>
        </w:tc>
        <w:tc>
          <w:tcPr>
            <w:tcW w:w="1021" w:type="dxa"/>
          </w:tcPr>
          <w:p w:rsidR="00BD1F51" w:rsidRDefault="00684C1D">
            <w:pPr>
              <w:pStyle w:val="TableParagraph"/>
              <w:spacing w:line="223" w:lineRule="exact"/>
              <w:ind w:left="8" w:right="4"/>
              <w:jc w:val="center"/>
              <w:rPr>
                <w:sz w:val="17"/>
                <w:szCs w:val="17"/>
              </w:rPr>
            </w:pPr>
            <w:r>
              <w:rPr>
                <w:sz w:val="17"/>
                <w:szCs w:val="17"/>
              </w:rPr>
              <w:t>տարեկան</w:t>
            </w:r>
          </w:p>
        </w:tc>
        <w:tc>
          <w:tcPr>
            <w:tcW w:w="1818" w:type="dxa"/>
            <w:gridSpan w:val="2"/>
          </w:tcPr>
          <w:p w:rsidR="00BD1F51" w:rsidRDefault="00684C1D">
            <w:pPr>
              <w:pStyle w:val="TableParagraph"/>
              <w:spacing w:line="223" w:lineRule="exact"/>
              <w:ind w:left="440"/>
              <w:rPr>
                <w:sz w:val="17"/>
                <w:szCs w:val="17"/>
              </w:rPr>
            </w:pPr>
            <w:r>
              <w:rPr>
                <w:sz w:val="17"/>
                <w:szCs w:val="17"/>
              </w:rPr>
              <w:t>16 հունվարի</w:t>
            </w:r>
          </w:p>
        </w:tc>
        <w:tc>
          <w:tcPr>
            <w:tcW w:w="1860" w:type="dxa"/>
          </w:tcPr>
          <w:p w:rsidR="00BD1F51" w:rsidRDefault="00684C1D">
            <w:pPr>
              <w:pStyle w:val="TableParagraph"/>
              <w:spacing w:line="223" w:lineRule="exact"/>
              <w:ind w:left="297" w:right="289"/>
              <w:jc w:val="center"/>
              <w:rPr>
                <w:sz w:val="17"/>
                <w:szCs w:val="17"/>
              </w:rPr>
            </w:pPr>
            <w:r>
              <w:rPr>
                <w:sz w:val="17"/>
                <w:szCs w:val="17"/>
              </w:rPr>
              <w:t>30 հունվարի</w:t>
            </w:r>
          </w:p>
        </w:tc>
      </w:tr>
      <w:tr w:rsidR="00BD1F51">
        <w:trPr>
          <w:trHeight w:val="226"/>
        </w:trPr>
        <w:tc>
          <w:tcPr>
            <w:tcW w:w="389" w:type="dxa"/>
          </w:tcPr>
          <w:p w:rsidR="00BD1F51" w:rsidRDefault="00684C1D">
            <w:pPr>
              <w:pStyle w:val="TableParagraph"/>
              <w:spacing w:line="207" w:lineRule="exact"/>
              <w:ind w:left="33" w:right="23"/>
              <w:jc w:val="center"/>
              <w:rPr>
                <w:sz w:val="17"/>
              </w:rPr>
            </w:pPr>
            <w:r>
              <w:rPr>
                <w:sz w:val="17"/>
              </w:rPr>
              <w:t>22</w:t>
            </w:r>
          </w:p>
        </w:tc>
        <w:tc>
          <w:tcPr>
            <w:tcW w:w="596" w:type="dxa"/>
          </w:tcPr>
          <w:p w:rsidR="00BD1F51" w:rsidRDefault="00684C1D">
            <w:pPr>
              <w:pStyle w:val="TableParagraph"/>
              <w:spacing w:line="207" w:lineRule="exact"/>
              <w:ind w:left="3"/>
              <w:jc w:val="center"/>
              <w:rPr>
                <w:sz w:val="17"/>
              </w:rPr>
            </w:pPr>
            <w:r>
              <w:rPr>
                <w:sz w:val="17"/>
              </w:rPr>
              <w:t>122021</w:t>
            </w:r>
          </w:p>
        </w:tc>
        <w:tc>
          <w:tcPr>
            <w:tcW w:w="4182" w:type="dxa"/>
          </w:tcPr>
          <w:p w:rsidR="00BD1F51" w:rsidRDefault="00684C1D">
            <w:pPr>
              <w:pStyle w:val="TableParagraph"/>
              <w:spacing w:line="207" w:lineRule="exact"/>
              <w:ind w:left="74"/>
              <w:rPr>
                <w:sz w:val="17"/>
                <w:szCs w:val="17"/>
              </w:rPr>
            </w:pPr>
            <w:r>
              <w:rPr>
                <w:sz w:val="17"/>
                <w:szCs w:val="17"/>
              </w:rPr>
              <w:t>Ձկնորսություն, ձկնաբուծություն</w:t>
            </w:r>
          </w:p>
        </w:tc>
        <w:tc>
          <w:tcPr>
            <w:tcW w:w="2379" w:type="dxa"/>
          </w:tcPr>
          <w:p w:rsidR="00BD1F51" w:rsidRDefault="00684C1D">
            <w:pPr>
              <w:pStyle w:val="TableParagraph"/>
              <w:spacing w:line="207" w:lineRule="exact"/>
              <w:ind w:left="80"/>
              <w:rPr>
                <w:sz w:val="17"/>
                <w:szCs w:val="17"/>
              </w:rPr>
            </w:pPr>
            <w:r>
              <w:rPr>
                <w:sz w:val="17"/>
                <w:szCs w:val="17"/>
              </w:rPr>
              <w:t>Ձև N 1-Ձուկ</w:t>
            </w:r>
          </w:p>
        </w:tc>
        <w:tc>
          <w:tcPr>
            <w:tcW w:w="2719" w:type="dxa"/>
          </w:tcPr>
          <w:p w:rsidR="00BD1F51" w:rsidRDefault="00684C1D">
            <w:pPr>
              <w:pStyle w:val="TableParagraph"/>
              <w:spacing w:line="207" w:lineRule="exact"/>
              <w:ind w:left="24"/>
              <w:rPr>
                <w:sz w:val="17"/>
                <w:szCs w:val="17"/>
              </w:rPr>
            </w:pPr>
            <w:r>
              <w:rPr>
                <w:sz w:val="17"/>
                <w:szCs w:val="17"/>
              </w:rPr>
              <w:t>ըստ մարզերի և Երևան քաղաքի</w:t>
            </w:r>
          </w:p>
        </w:tc>
        <w:tc>
          <w:tcPr>
            <w:tcW w:w="1021" w:type="dxa"/>
          </w:tcPr>
          <w:p w:rsidR="00BD1F51" w:rsidRDefault="00684C1D">
            <w:pPr>
              <w:pStyle w:val="TableParagraph"/>
              <w:spacing w:line="207" w:lineRule="exact"/>
              <w:ind w:left="7" w:right="4"/>
              <w:jc w:val="center"/>
              <w:rPr>
                <w:sz w:val="17"/>
                <w:szCs w:val="17"/>
              </w:rPr>
            </w:pPr>
            <w:r>
              <w:rPr>
                <w:sz w:val="17"/>
                <w:szCs w:val="17"/>
              </w:rPr>
              <w:t>ամսական</w:t>
            </w:r>
          </w:p>
        </w:tc>
        <w:tc>
          <w:tcPr>
            <w:tcW w:w="1818" w:type="dxa"/>
            <w:gridSpan w:val="2"/>
          </w:tcPr>
          <w:p w:rsidR="00BD1F51" w:rsidRDefault="00684C1D">
            <w:pPr>
              <w:pStyle w:val="TableParagraph"/>
              <w:spacing w:line="207" w:lineRule="exact"/>
              <w:ind w:left="293" w:right="287"/>
              <w:jc w:val="center"/>
              <w:rPr>
                <w:sz w:val="17"/>
              </w:rPr>
            </w:pPr>
            <w:r>
              <w:rPr>
                <w:sz w:val="17"/>
              </w:rPr>
              <w:t>10</w:t>
            </w:r>
          </w:p>
        </w:tc>
        <w:tc>
          <w:tcPr>
            <w:tcW w:w="1860" w:type="dxa"/>
          </w:tcPr>
          <w:p w:rsidR="00BD1F51" w:rsidRDefault="00684C1D">
            <w:pPr>
              <w:pStyle w:val="TableParagraph"/>
              <w:spacing w:line="207" w:lineRule="exact"/>
              <w:ind w:left="299" w:right="289"/>
              <w:jc w:val="center"/>
              <w:rPr>
                <w:sz w:val="17"/>
              </w:rPr>
            </w:pPr>
            <w:r>
              <w:rPr>
                <w:sz w:val="17"/>
              </w:rPr>
              <w:t>15</w:t>
            </w:r>
          </w:p>
        </w:tc>
      </w:tr>
      <w:tr w:rsidR="00BD1F51">
        <w:trPr>
          <w:trHeight w:val="681"/>
        </w:trPr>
        <w:tc>
          <w:tcPr>
            <w:tcW w:w="389" w:type="dxa"/>
          </w:tcPr>
          <w:p w:rsidR="00BD1F51" w:rsidRDefault="00684C1D">
            <w:pPr>
              <w:pStyle w:val="TableParagraph"/>
              <w:spacing w:line="223" w:lineRule="exact"/>
              <w:ind w:left="35" w:right="23"/>
              <w:jc w:val="center"/>
              <w:rPr>
                <w:sz w:val="17"/>
              </w:rPr>
            </w:pPr>
            <w:r>
              <w:rPr>
                <w:sz w:val="17"/>
              </w:rPr>
              <w:t>23</w:t>
            </w:r>
          </w:p>
        </w:tc>
        <w:tc>
          <w:tcPr>
            <w:tcW w:w="596" w:type="dxa"/>
          </w:tcPr>
          <w:p w:rsidR="00BD1F51" w:rsidRDefault="00684C1D">
            <w:pPr>
              <w:pStyle w:val="TableParagraph"/>
              <w:spacing w:line="223" w:lineRule="exact"/>
              <w:ind w:left="9"/>
              <w:jc w:val="center"/>
              <w:rPr>
                <w:sz w:val="17"/>
              </w:rPr>
            </w:pPr>
            <w:r>
              <w:rPr>
                <w:sz w:val="17"/>
              </w:rPr>
              <w:t>122026</w:t>
            </w:r>
          </w:p>
        </w:tc>
        <w:tc>
          <w:tcPr>
            <w:tcW w:w="4182" w:type="dxa"/>
          </w:tcPr>
          <w:p w:rsidR="00BD1F51" w:rsidRDefault="00684C1D">
            <w:pPr>
              <w:pStyle w:val="TableParagraph"/>
              <w:spacing w:line="237" w:lineRule="auto"/>
              <w:ind w:left="74" w:right="551"/>
              <w:rPr>
                <w:sz w:val="17"/>
                <w:szCs w:val="17"/>
              </w:rPr>
            </w:pPr>
            <w:r>
              <w:rPr>
                <w:spacing w:val="-4"/>
                <w:sz w:val="17"/>
                <w:szCs w:val="17"/>
              </w:rPr>
              <w:t xml:space="preserve">Գյուղատնտեսական մշակաբույսերի </w:t>
            </w:r>
            <w:r>
              <w:rPr>
                <w:spacing w:val="-5"/>
                <w:sz w:val="17"/>
                <w:szCs w:val="17"/>
              </w:rPr>
              <w:t xml:space="preserve">ցանքային </w:t>
            </w:r>
            <w:r>
              <w:rPr>
                <w:spacing w:val="-4"/>
                <w:sz w:val="17"/>
                <w:szCs w:val="17"/>
              </w:rPr>
              <w:t xml:space="preserve">տարածությունները (տարածությունները) </w:t>
            </w:r>
            <w:r>
              <w:rPr>
                <w:sz w:val="17"/>
                <w:szCs w:val="17"/>
              </w:rPr>
              <w:t>և</w:t>
            </w:r>
          </w:p>
          <w:p w:rsidR="00BD1F51" w:rsidRDefault="00684C1D">
            <w:pPr>
              <w:pStyle w:val="TableParagraph"/>
              <w:spacing w:line="213" w:lineRule="exact"/>
              <w:ind w:left="74"/>
              <w:rPr>
                <w:sz w:val="17"/>
                <w:szCs w:val="17"/>
              </w:rPr>
            </w:pPr>
            <w:r>
              <w:rPr>
                <w:sz w:val="17"/>
                <w:szCs w:val="17"/>
              </w:rPr>
              <w:t>համախառն բերքը</w:t>
            </w:r>
          </w:p>
        </w:tc>
        <w:tc>
          <w:tcPr>
            <w:tcW w:w="2379" w:type="dxa"/>
          </w:tcPr>
          <w:p w:rsidR="00BD1F51" w:rsidRDefault="00684C1D">
            <w:pPr>
              <w:pStyle w:val="TableParagraph"/>
              <w:spacing w:line="237" w:lineRule="auto"/>
              <w:ind w:left="80"/>
              <w:rPr>
                <w:sz w:val="17"/>
                <w:szCs w:val="17"/>
              </w:rPr>
            </w:pPr>
            <w:r>
              <w:rPr>
                <w:sz w:val="17"/>
                <w:szCs w:val="17"/>
              </w:rPr>
              <w:t>հարցաթերթ թիվ 1 (տարեկան)</w:t>
            </w:r>
          </w:p>
        </w:tc>
        <w:tc>
          <w:tcPr>
            <w:tcW w:w="2719" w:type="dxa"/>
          </w:tcPr>
          <w:p w:rsidR="00BD1F51" w:rsidRDefault="00684C1D">
            <w:pPr>
              <w:pStyle w:val="TableParagraph"/>
              <w:spacing w:line="222" w:lineRule="exact"/>
              <w:ind w:left="24"/>
              <w:rPr>
                <w:sz w:val="17"/>
                <w:szCs w:val="17"/>
              </w:rPr>
            </w:pPr>
            <w:r>
              <w:rPr>
                <w:sz w:val="17"/>
                <w:szCs w:val="17"/>
              </w:rPr>
              <w:t>ըստ ընտրանքում</w:t>
            </w:r>
          </w:p>
          <w:p w:rsidR="00BD1F51" w:rsidRDefault="00684C1D">
            <w:pPr>
              <w:pStyle w:val="TableParagraph"/>
              <w:spacing w:line="227" w:lineRule="exact"/>
              <w:ind w:left="24"/>
              <w:rPr>
                <w:sz w:val="17"/>
                <w:szCs w:val="17"/>
              </w:rPr>
            </w:pPr>
            <w:r>
              <w:rPr>
                <w:sz w:val="17"/>
                <w:szCs w:val="17"/>
              </w:rPr>
              <w:t>ընդգրկված տնտեսությունների</w:t>
            </w:r>
          </w:p>
        </w:tc>
        <w:tc>
          <w:tcPr>
            <w:tcW w:w="1021" w:type="dxa"/>
          </w:tcPr>
          <w:p w:rsidR="00BD1F51" w:rsidRDefault="00684C1D">
            <w:pPr>
              <w:pStyle w:val="TableParagraph"/>
              <w:spacing w:line="223" w:lineRule="exact"/>
              <w:ind w:left="8" w:right="4"/>
              <w:jc w:val="center"/>
              <w:rPr>
                <w:sz w:val="17"/>
                <w:szCs w:val="17"/>
              </w:rPr>
            </w:pPr>
            <w:r>
              <w:rPr>
                <w:sz w:val="17"/>
                <w:szCs w:val="17"/>
              </w:rPr>
              <w:t>տարեկան</w:t>
            </w:r>
          </w:p>
        </w:tc>
        <w:tc>
          <w:tcPr>
            <w:tcW w:w="1818" w:type="dxa"/>
            <w:gridSpan w:val="2"/>
          </w:tcPr>
          <w:p w:rsidR="00BD1F51" w:rsidRDefault="00684C1D">
            <w:pPr>
              <w:pStyle w:val="TableParagraph"/>
              <w:spacing w:line="223" w:lineRule="exact"/>
              <w:ind w:left="440"/>
              <w:rPr>
                <w:sz w:val="17"/>
                <w:szCs w:val="17"/>
              </w:rPr>
            </w:pPr>
            <w:r>
              <w:rPr>
                <w:sz w:val="17"/>
                <w:szCs w:val="17"/>
              </w:rPr>
              <w:t>16 հունվարի</w:t>
            </w:r>
          </w:p>
        </w:tc>
        <w:tc>
          <w:tcPr>
            <w:tcW w:w="1860" w:type="dxa"/>
          </w:tcPr>
          <w:p w:rsidR="00BD1F51" w:rsidRDefault="00684C1D">
            <w:pPr>
              <w:pStyle w:val="TableParagraph"/>
              <w:spacing w:line="223" w:lineRule="exact"/>
              <w:ind w:left="296" w:right="289"/>
              <w:jc w:val="center"/>
              <w:rPr>
                <w:sz w:val="17"/>
                <w:szCs w:val="17"/>
              </w:rPr>
            </w:pPr>
            <w:r>
              <w:rPr>
                <w:sz w:val="17"/>
                <w:szCs w:val="17"/>
              </w:rPr>
              <w:t>30 հունվարի</w:t>
            </w:r>
          </w:p>
        </w:tc>
      </w:tr>
      <w:tr w:rsidR="00BD1F51">
        <w:trPr>
          <w:trHeight w:val="274"/>
        </w:trPr>
        <w:tc>
          <w:tcPr>
            <w:tcW w:w="14964" w:type="dxa"/>
            <w:gridSpan w:val="9"/>
            <w:shd w:val="clear" w:color="auto" w:fill="D9D9D9"/>
          </w:tcPr>
          <w:p w:rsidR="00BD1F51" w:rsidRDefault="00684C1D">
            <w:pPr>
              <w:pStyle w:val="TableParagraph"/>
              <w:spacing w:before="2" w:line="252" w:lineRule="exact"/>
              <w:ind w:left="86"/>
              <w:rPr>
                <w:b/>
                <w:bCs/>
                <w:i/>
                <w:sz w:val="20"/>
                <w:szCs w:val="20"/>
              </w:rPr>
            </w:pPr>
            <w:r>
              <w:rPr>
                <w:b/>
                <w:bCs/>
                <w:i/>
                <w:spacing w:val="-4"/>
                <w:w w:val="105"/>
                <w:sz w:val="20"/>
                <w:szCs w:val="20"/>
              </w:rPr>
              <w:t>1.2.3.</w:t>
            </w:r>
            <w:r>
              <w:rPr>
                <w:b/>
                <w:bCs/>
                <w:i/>
                <w:spacing w:val="48"/>
                <w:w w:val="105"/>
                <w:sz w:val="20"/>
                <w:szCs w:val="20"/>
              </w:rPr>
              <w:t xml:space="preserve"> </w:t>
            </w:r>
            <w:r>
              <w:rPr>
                <w:b/>
                <w:bCs/>
                <w:i/>
                <w:spacing w:val="-5"/>
                <w:w w:val="105"/>
                <w:sz w:val="20"/>
                <w:szCs w:val="20"/>
              </w:rPr>
              <w:t>ՇԻՆԱՐԱՐՈՒԹՅՈՒՆ</w:t>
            </w:r>
          </w:p>
        </w:tc>
      </w:tr>
      <w:tr w:rsidR="00BD1F51">
        <w:trPr>
          <w:trHeight w:val="681"/>
        </w:trPr>
        <w:tc>
          <w:tcPr>
            <w:tcW w:w="389" w:type="dxa"/>
          </w:tcPr>
          <w:p w:rsidR="00BD1F51" w:rsidRDefault="00684C1D">
            <w:pPr>
              <w:pStyle w:val="TableParagraph"/>
              <w:spacing w:line="223" w:lineRule="exact"/>
              <w:ind w:left="35" w:right="23"/>
              <w:jc w:val="center"/>
              <w:rPr>
                <w:sz w:val="17"/>
              </w:rPr>
            </w:pPr>
            <w:r>
              <w:rPr>
                <w:sz w:val="17"/>
              </w:rPr>
              <w:t>24</w:t>
            </w:r>
          </w:p>
        </w:tc>
        <w:tc>
          <w:tcPr>
            <w:tcW w:w="596" w:type="dxa"/>
          </w:tcPr>
          <w:p w:rsidR="00BD1F51" w:rsidRDefault="00684C1D">
            <w:pPr>
              <w:pStyle w:val="TableParagraph"/>
              <w:spacing w:line="223" w:lineRule="exact"/>
              <w:ind w:left="15"/>
              <w:jc w:val="center"/>
              <w:rPr>
                <w:sz w:val="17"/>
              </w:rPr>
            </w:pPr>
            <w:r>
              <w:rPr>
                <w:sz w:val="17"/>
              </w:rPr>
              <w:t>123001</w:t>
            </w:r>
          </w:p>
        </w:tc>
        <w:tc>
          <w:tcPr>
            <w:tcW w:w="4182" w:type="dxa"/>
          </w:tcPr>
          <w:p w:rsidR="00BD1F51" w:rsidRDefault="00684C1D">
            <w:pPr>
              <w:pStyle w:val="TableParagraph"/>
              <w:spacing w:line="237" w:lineRule="auto"/>
              <w:ind w:left="85" w:hanging="1"/>
              <w:rPr>
                <w:sz w:val="17"/>
                <w:szCs w:val="17"/>
              </w:rPr>
            </w:pPr>
            <w:r>
              <w:rPr>
                <w:spacing w:val="-4"/>
                <w:sz w:val="17"/>
                <w:szCs w:val="17"/>
              </w:rPr>
              <w:t xml:space="preserve">Oբյեկտների, hիմնական միջոցների գործարկումը, </w:t>
            </w:r>
            <w:r>
              <w:rPr>
                <w:spacing w:val="-5"/>
                <w:sz w:val="17"/>
                <w:szCs w:val="17"/>
              </w:rPr>
              <w:t xml:space="preserve">շինարարության իրականացումը </w:t>
            </w:r>
            <w:r>
              <w:rPr>
                <w:sz w:val="17"/>
                <w:szCs w:val="17"/>
              </w:rPr>
              <w:t xml:space="preserve">և </w:t>
            </w:r>
            <w:r>
              <w:rPr>
                <w:spacing w:val="-5"/>
                <w:sz w:val="17"/>
                <w:szCs w:val="17"/>
              </w:rPr>
              <w:t>անավարտ</w:t>
            </w:r>
          </w:p>
          <w:p w:rsidR="00BD1F51" w:rsidRDefault="00684C1D">
            <w:pPr>
              <w:pStyle w:val="TableParagraph"/>
              <w:spacing w:line="213" w:lineRule="exact"/>
              <w:ind w:left="85"/>
              <w:rPr>
                <w:sz w:val="17"/>
                <w:szCs w:val="17"/>
              </w:rPr>
            </w:pPr>
            <w:r>
              <w:rPr>
                <w:sz w:val="17"/>
                <w:szCs w:val="17"/>
              </w:rPr>
              <w:t>շինարարությունը տարեվերջին</w:t>
            </w:r>
          </w:p>
        </w:tc>
        <w:tc>
          <w:tcPr>
            <w:tcW w:w="2379" w:type="dxa"/>
          </w:tcPr>
          <w:p w:rsidR="00BD1F51" w:rsidRDefault="00684C1D">
            <w:pPr>
              <w:pStyle w:val="TableParagraph"/>
              <w:spacing w:line="223" w:lineRule="exact"/>
              <w:ind w:left="80"/>
              <w:rPr>
                <w:sz w:val="17"/>
                <w:szCs w:val="17"/>
              </w:rPr>
            </w:pPr>
            <w:r>
              <w:rPr>
                <w:sz w:val="17"/>
                <w:szCs w:val="17"/>
              </w:rPr>
              <w:t>Ձև N 2-ԿՇ</w:t>
            </w:r>
          </w:p>
        </w:tc>
        <w:tc>
          <w:tcPr>
            <w:tcW w:w="2719" w:type="dxa"/>
          </w:tcPr>
          <w:p w:rsidR="00BD1F51" w:rsidRDefault="00684C1D">
            <w:pPr>
              <w:pStyle w:val="TableParagraph"/>
              <w:spacing w:line="223" w:lineRule="exact"/>
              <w:ind w:left="23"/>
              <w:rPr>
                <w:sz w:val="17"/>
                <w:szCs w:val="17"/>
              </w:rPr>
            </w:pPr>
            <w:r>
              <w:rPr>
                <w:sz w:val="17"/>
                <w:szCs w:val="17"/>
              </w:rPr>
              <w:t>ըստ մարզերի և Երևան քաղաքի</w:t>
            </w:r>
          </w:p>
        </w:tc>
        <w:tc>
          <w:tcPr>
            <w:tcW w:w="1109" w:type="dxa"/>
            <w:gridSpan w:val="2"/>
          </w:tcPr>
          <w:p w:rsidR="00BD1F51" w:rsidRDefault="00684C1D">
            <w:pPr>
              <w:pStyle w:val="TableParagraph"/>
              <w:spacing w:line="223" w:lineRule="exact"/>
              <w:ind w:left="167"/>
              <w:rPr>
                <w:sz w:val="17"/>
                <w:szCs w:val="17"/>
              </w:rPr>
            </w:pPr>
            <w:r>
              <w:rPr>
                <w:sz w:val="17"/>
                <w:szCs w:val="17"/>
              </w:rPr>
              <w:t>տարեկան</w:t>
            </w:r>
          </w:p>
        </w:tc>
        <w:tc>
          <w:tcPr>
            <w:tcW w:w="1730" w:type="dxa"/>
          </w:tcPr>
          <w:p w:rsidR="00BD1F51" w:rsidRDefault="00684C1D">
            <w:pPr>
              <w:pStyle w:val="TableParagraph"/>
              <w:spacing w:line="223" w:lineRule="exact"/>
              <w:ind w:left="411" w:right="406"/>
              <w:jc w:val="center"/>
              <w:rPr>
                <w:sz w:val="17"/>
                <w:szCs w:val="17"/>
              </w:rPr>
            </w:pPr>
            <w:r>
              <w:rPr>
                <w:sz w:val="17"/>
                <w:szCs w:val="17"/>
              </w:rPr>
              <w:t>1 ապրիլի</w:t>
            </w:r>
          </w:p>
        </w:tc>
        <w:tc>
          <w:tcPr>
            <w:tcW w:w="1860" w:type="dxa"/>
          </w:tcPr>
          <w:p w:rsidR="00BD1F51" w:rsidRDefault="00684C1D">
            <w:pPr>
              <w:pStyle w:val="TableParagraph"/>
              <w:spacing w:line="223" w:lineRule="exact"/>
              <w:ind w:left="299" w:right="288"/>
              <w:jc w:val="center"/>
              <w:rPr>
                <w:sz w:val="17"/>
                <w:szCs w:val="17"/>
              </w:rPr>
            </w:pPr>
            <w:r>
              <w:rPr>
                <w:sz w:val="17"/>
                <w:szCs w:val="17"/>
              </w:rPr>
              <w:t>10 հունիսի</w:t>
            </w:r>
          </w:p>
        </w:tc>
      </w:tr>
      <w:tr w:rsidR="00BD1F51">
        <w:trPr>
          <w:trHeight w:val="453"/>
        </w:trPr>
        <w:tc>
          <w:tcPr>
            <w:tcW w:w="389" w:type="dxa"/>
          </w:tcPr>
          <w:p w:rsidR="00BD1F51" w:rsidRDefault="00684C1D">
            <w:pPr>
              <w:pStyle w:val="TableParagraph"/>
              <w:spacing w:line="223" w:lineRule="exact"/>
              <w:ind w:left="34" w:right="23"/>
              <w:jc w:val="center"/>
              <w:rPr>
                <w:sz w:val="17"/>
              </w:rPr>
            </w:pPr>
            <w:r>
              <w:rPr>
                <w:sz w:val="17"/>
              </w:rPr>
              <w:t>25</w:t>
            </w:r>
          </w:p>
        </w:tc>
        <w:tc>
          <w:tcPr>
            <w:tcW w:w="596" w:type="dxa"/>
          </w:tcPr>
          <w:p w:rsidR="00BD1F51" w:rsidRDefault="00684C1D">
            <w:pPr>
              <w:pStyle w:val="TableParagraph"/>
              <w:spacing w:line="223" w:lineRule="exact"/>
              <w:ind w:left="15"/>
              <w:jc w:val="center"/>
              <w:rPr>
                <w:sz w:val="17"/>
              </w:rPr>
            </w:pPr>
            <w:r>
              <w:rPr>
                <w:sz w:val="17"/>
              </w:rPr>
              <w:t>123004</w:t>
            </w:r>
          </w:p>
        </w:tc>
        <w:tc>
          <w:tcPr>
            <w:tcW w:w="4182" w:type="dxa"/>
          </w:tcPr>
          <w:p w:rsidR="00BD1F51" w:rsidRDefault="00684C1D">
            <w:pPr>
              <w:pStyle w:val="TableParagraph"/>
              <w:spacing w:line="222" w:lineRule="exact"/>
              <w:ind w:left="85"/>
              <w:rPr>
                <w:sz w:val="17"/>
                <w:szCs w:val="17"/>
              </w:rPr>
            </w:pPr>
            <w:r>
              <w:rPr>
                <w:sz w:val="17"/>
                <w:szCs w:val="17"/>
              </w:rPr>
              <w:t>Օբյեկտների, հիմնական միջոցների գործարկումը և</w:t>
            </w:r>
          </w:p>
          <w:p w:rsidR="00BD1F51" w:rsidRDefault="00684C1D">
            <w:pPr>
              <w:pStyle w:val="TableParagraph"/>
              <w:spacing w:line="212" w:lineRule="exact"/>
              <w:ind w:left="85"/>
              <w:rPr>
                <w:sz w:val="17"/>
                <w:szCs w:val="17"/>
              </w:rPr>
            </w:pPr>
            <w:r>
              <w:rPr>
                <w:sz w:val="17"/>
                <w:szCs w:val="17"/>
              </w:rPr>
              <w:t>շինարարության իրականացումը</w:t>
            </w:r>
          </w:p>
        </w:tc>
        <w:tc>
          <w:tcPr>
            <w:tcW w:w="2379" w:type="dxa"/>
          </w:tcPr>
          <w:p w:rsidR="00BD1F51" w:rsidRDefault="00684C1D">
            <w:pPr>
              <w:pStyle w:val="TableParagraph"/>
              <w:spacing w:line="223" w:lineRule="exact"/>
              <w:ind w:left="80"/>
              <w:rPr>
                <w:sz w:val="17"/>
                <w:szCs w:val="17"/>
              </w:rPr>
            </w:pPr>
            <w:r>
              <w:rPr>
                <w:sz w:val="17"/>
                <w:szCs w:val="17"/>
              </w:rPr>
              <w:t>Ձև N 2-ԿՇ</w:t>
            </w:r>
          </w:p>
        </w:tc>
        <w:tc>
          <w:tcPr>
            <w:tcW w:w="2719" w:type="dxa"/>
          </w:tcPr>
          <w:p w:rsidR="00BD1F51" w:rsidRDefault="00684C1D">
            <w:pPr>
              <w:pStyle w:val="TableParagraph"/>
              <w:spacing w:line="223" w:lineRule="exact"/>
              <w:ind w:left="24"/>
              <w:rPr>
                <w:sz w:val="17"/>
                <w:szCs w:val="17"/>
              </w:rPr>
            </w:pPr>
            <w:r>
              <w:rPr>
                <w:sz w:val="17"/>
                <w:szCs w:val="17"/>
              </w:rPr>
              <w:t>ըստ մարզերի և Երևան քաղաքի</w:t>
            </w:r>
          </w:p>
        </w:tc>
        <w:tc>
          <w:tcPr>
            <w:tcW w:w="1109" w:type="dxa"/>
            <w:gridSpan w:val="2"/>
          </w:tcPr>
          <w:p w:rsidR="00BD1F51" w:rsidRDefault="00684C1D">
            <w:pPr>
              <w:pStyle w:val="TableParagraph"/>
              <w:spacing w:line="223" w:lineRule="exact"/>
              <w:ind w:left="167"/>
              <w:rPr>
                <w:sz w:val="17"/>
                <w:szCs w:val="17"/>
              </w:rPr>
            </w:pPr>
            <w:r>
              <w:rPr>
                <w:sz w:val="17"/>
                <w:szCs w:val="17"/>
              </w:rPr>
              <w:t>ամսական</w:t>
            </w:r>
          </w:p>
        </w:tc>
        <w:tc>
          <w:tcPr>
            <w:tcW w:w="1730" w:type="dxa"/>
          </w:tcPr>
          <w:p w:rsidR="00BD1F51" w:rsidRDefault="00684C1D">
            <w:pPr>
              <w:pStyle w:val="TableParagraph"/>
              <w:spacing w:line="223" w:lineRule="exact"/>
              <w:ind w:left="412" w:right="402"/>
              <w:jc w:val="center"/>
              <w:rPr>
                <w:sz w:val="17"/>
              </w:rPr>
            </w:pPr>
            <w:r>
              <w:rPr>
                <w:sz w:val="17"/>
              </w:rPr>
              <w:t>10</w:t>
            </w:r>
          </w:p>
        </w:tc>
        <w:tc>
          <w:tcPr>
            <w:tcW w:w="1860" w:type="dxa"/>
          </w:tcPr>
          <w:p w:rsidR="00BD1F51" w:rsidRDefault="00684C1D">
            <w:pPr>
              <w:pStyle w:val="TableParagraph"/>
              <w:spacing w:line="223" w:lineRule="exact"/>
              <w:ind w:left="299" w:right="289"/>
              <w:jc w:val="center"/>
              <w:rPr>
                <w:sz w:val="17"/>
              </w:rPr>
            </w:pPr>
            <w:r>
              <w:rPr>
                <w:sz w:val="17"/>
              </w:rPr>
              <w:t>15</w:t>
            </w:r>
          </w:p>
        </w:tc>
      </w:tr>
      <w:tr w:rsidR="00BD1F51">
        <w:trPr>
          <w:trHeight w:val="454"/>
        </w:trPr>
        <w:tc>
          <w:tcPr>
            <w:tcW w:w="389" w:type="dxa"/>
          </w:tcPr>
          <w:p w:rsidR="00BD1F51" w:rsidRDefault="00684C1D">
            <w:pPr>
              <w:pStyle w:val="TableParagraph"/>
              <w:spacing w:line="222" w:lineRule="exact"/>
              <w:ind w:left="38" w:right="23"/>
              <w:jc w:val="center"/>
              <w:rPr>
                <w:sz w:val="17"/>
              </w:rPr>
            </w:pPr>
            <w:r>
              <w:rPr>
                <w:sz w:val="17"/>
              </w:rPr>
              <w:t>26</w:t>
            </w:r>
          </w:p>
        </w:tc>
        <w:tc>
          <w:tcPr>
            <w:tcW w:w="596" w:type="dxa"/>
          </w:tcPr>
          <w:p w:rsidR="00BD1F51" w:rsidRDefault="00684C1D">
            <w:pPr>
              <w:pStyle w:val="TableParagraph"/>
              <w:spacing w:line="222" w:lineRule="exact"/>
              <w:ind w:left="15"/>
              <w:jc w:val="center"/>
              <w:rPr>
                <w:sz w:val="17"/>
              </w:rPr>
            </w:pPr>
            <w:r>
              <w:rPr>
                <w:sz w:val="17"/>
              </w:rPr>
              <w:t>123005</w:t>
            </w:r>
          </w:p>
        </w:tc>
        <w:tc>
          <w:tcPr>
            <w:tcW w:w="4182" w:type="dxa"/>
          </w:tcPr>
          <w:p w:rsidR="00BD1F51" w:rsidRDefault="00684C1D">
            <w:pPr>
              <w:pStyle w:val="TableParagraph"/>
              <w:spacing w:line="222" w:lineRule="exact"/>
              <w:ind w:left="84"/>
              <w:rPr>
                <w:sz w:val="17"/>
                <w:szCs w:val="17"/>
              </w:rPr>
            </w:pPr>
            <w:r>
              <w:rPr>
                <w:sz w:val="17"/>
                <w:szCs w:val="17"/>
              </w:rPr>
              <w:t>Բնակչության միջոցների հաշվին անհատական</w:t>
            </w:r>
          </w:p>
          <w:p w:rsidR="00BD1F51" w:rsidRDefault="00684C1D">
            <w:pPr>
              <w:pStyle w:val="TableParagraph"/>
              <w:spacing w:line="212" w:lineRule="exact"/>
              <w:ind w:left="85"/>
              <w:rPr>
                <w:sz w:val="17"/>
                <w:szCs w:val="17"/>
              </w:rPr>
            </w:pPr>
            <w:r>
              <w:rPr>
                <w:sz w:val="17"/>
                <w:szCs w:val="17"/>
              </w:rPr>
              <w:t>բնակելի շենքների գործարկումը</w:t>
            </w:r>
          </w:p>
        </w:tc>
        <w:tc>
          <w:tcPr>
            <w:tcW w:w="2379" w:type="dxa"/>
          </w:tcPr>
          <w:p w:rsidR="00BD1F51" w:rsidRDefault="00684C1D">
            <w:pPr>
              <w:pStyle w:val="TableParagraph"/>
              <w:spacing w:line="222" w:lineRule="exact"/>
              <w:ind w:left="80"/>
              <w:rPr>
                <w:sz w:val="17"/>
                <w:szCs w:val="17"/>
              </w:rPr>
            </w:pPr>
            <w:r>
              <w:rPr>
                <w:sz w:val="17"/>
                <w:szCs w:val="17"/>
              </w:rPr>
              <w:t>Ձև ԱԲՇ</w:t>
            </w:r>
          </w:p>
        </w:tc>
        <w:tc>
          <w:tcPr>
            <w:tcW w:w="2719" w:type="dxa"/>
          </w:tcPr>
          <w:p w:rsidR="00BD1F51" w:rsidRDefault="00684C1D">
            <w:pPr>
              <w:pStyle w:val="TableParagraph"/>
              <w:spacing w:line="222" w:lineRule="exact"/>
              <w:ind w:left="24"/>
              <w:rPr>
                <w:sz w:val="17"/>
                <w:szCs w:val="17"/>
              </w:rPr>
            </w:pPr>
            <w:r>
              <w:rPr>
                <w:sz w:val="17"/>
                <w:szCs w:val="17"/>
              </w:rPr>
              <w:t>ըստ մարզերի և Երևան քաղաքի</w:t>
            </w:r>
          </w:p>
        </w:tc>
        <w:tc>
          <w:tcPr>
            <w:tcW w:w="1109" w:type="dxa"/>
            <w:gridSpan w:val="2"/>
          </w:tcPr>
          <w:p w:rsidR="00BD1F51" w:rsidRDefault="00684C1D">
            <w:pPr>
              <w:pStyle w:val="TableParagraph"/>
              <w:spacing w:line="222" w:lineRule="exact"/>
              <w:ind w:left="167"/>
              <w:rPr>
                <w:sz w:val="17"/>
                <w:szCs w:val="17"/>
              </w:rPr>
            </w:pPr>
            <w:r>
              <w:rPr>
                <w:sz w:val="17"/>
                <w:szCs w:val="17"/>
              </w:rPr>
              <w:t>ամսական</w:t>
            </w:r>
          </w:p>
        </w:tc>
        <w:tc>
          <w:tcPr>
            <w:tcW w:w="1730" w:type="dxa"/>
          </w:tcPr>
          <w:p w:rsidR="00BD1F51" w:rsidRDefault="00684C1D">
            <w:pPr>
              <w:pStyle w:val="TableParagraph"/>
              <w:spacing w:line="222" w:lineRule="exact"/>
              <w:ind w:left="412" w:right="402"/>
              <w:jc w:val="center"/>
              <w:rPr>
                <w:sz w:val="17"/>
              </w:rPr>
            </w:pPr>
            <w:r>
              <w:rPr>
                <w:sz w:val="17"/>
              </w:rPr>
              <w:t>10</w:t>
            </w:r>
          </w:p>
        </w:tc>
        <w:tc>
          <w:tcPr>
            <w:tcW w:w="1860" w:type="dxa"/>
          </w:tcPr>
          <w:p w:rsidR="00BD1F51" w:rsidRDefault="00684C1D">
            <w:pPr>
              <w:pStyle w:val="TableParagraph"/>
              <w:spacing w:line="222" w:lineRule="exact"/>
              <w:ind w:left="299" w:right="289"/>
              <w:jc w:val="center"/>
              <w:rPr>
                <w:sz w:val="17"/>
              </w:rPr>
            </w:pPr>
            <w:r>
              <w:rPr>
                <w:sz w:val="17"/>
              </w:rPr>
              <w:t>15</w:t>
            </w:r>
          </w:p>
        </w:tc>
      </w:tr>
      <w:tr w:rsidR="00BD1F51">
        <w:trPr>
          <w:trHeight w:val="680"/>
        </w:trPr>
        <w:tc>
          <w:tcPr>
            <w:tcW w:w="389" w:type="dxa"/>
          </w:tcPr>
          <w:p w:rsidR="00BD1F51" w:rsidRDefault="00684C1D">
            <w:pPr>
              <w:pStyle w:val="TableParagraph"/>
              <w:spacing w:line="222" w:lineRule="exact"/>
              <w:ind w:left="39" w:right="23"/>
              <w:jc w:val="center"/>
              <w:rPr>
                <w:sz w:val="17"/>
              </w:rPr>
            </w:pPr>
            <w:r>
              <w:rPr>
                <w:sz w:val="17"/>
              </w:rPr>
              <w:t>27</w:t>
            </w:r>
          </w:p>
        </w:tc>
        <w:tc>
          <w:tcPr>
            <w:tcW w:w="596" w:type="dxa"/>
          </w:tcPr>
          <w:p w:rsidR="00BD1F51" w:rsidRDefault="00684C1D">
            <w:pPr>
              <w:pStyle w:val="TableParagraph"/>
              <w:spacing w:line="222" w:lineRule="exact"/>
              <w:ind w:left="15"/>
              <w:jc w:val="center"/>
              <w:rPr>
                <w:sz w:val="17"/>
              </w:rPr>
            </w:pPr>
            <w:r>
              <w:rPr>
                <w:sz w:val="17"/>
              </w:rPr>
              <w:t>123006</w:t>
            </w:r>
          </w:p>
        </w:tc>
        <w:tc>
          <w:tcPr>
            <w:tcW w:w="4182" w:type="dxa"/>
          </w:tcPr>
          <w:p w:rsidR="00BD1F51" w:rsidRDefault="00684C1D">
            <w:pPr>
              <w:pStyle w:val="TableParagraph"/>
              <w:spacing w:line="237" w:lineRule="auto"/>
              <w:ind w:left="85" w:right="66"/>
              <w:rPr>
                <w:sz w:val="17"/>
                <w:szCs w:val="17"/>
              </w:rPr>
            </w:pPr>
            <w:r>
              <w:rPr>
                <w:spacing w:val="-4"/>
                <w:sz w:val="17"/>
                <w:szCs w:val="17"/>
              </w:rPr>
              <w:t xml:space="preserve">Բնակչության միջոցների հաշվին տարբեր նշանակու- </w:t>
            </w:r>
            <w:r>
              <w:rPr>
                <w:spacing w:val="-3"/>
                <w:sz w:val="17"/>
                <w:szCs w:val="17"/>
              </w:rPr>
              <w:t xml:space="preserve">թյան </w:t>
            </w:r>
            <w:r>
              <w:rPr>
                <w:spacing w:val="-4"/>
                <w:sz w:val="17"/>
                <w:szCs w:val="17"/>
              </w:rPr>
              <w:t>օբյեկտների (բացի բնակելի շենքերից) գործար-</w:t>
            </w:r>
          </w:p>
          <w:p w:rsidR="00BD1F51" w:rsidRDefault="00684C1D">
            <w:pPr>
              <w:pStyle w:val="TableParagraph"/>
              <w:spacing w:line="212" w:lineRule="exact"/>
              <w:ind w:left="85"/>
              <w:rPr>
                <w:sz w:val="17"/>
                <w:szCs w:val="17"/>
              </w:rPr>
            </w:pPr>
            <w:r>
              <w:rPr>
                <w:sz w:val="17"/>
                <w:szCs w:val="17"/>
              </w:rPr>
              <w:t>կումը</w:t>
            </w:r>
          </w:p>
        </w:tc>
        <w:tc>
          <w:tcPr>
            <w:tcW w:w="2379" w:type="dxa"/>
          </w:tcPr>
          <w:p w:rsidR="00BD1F51" w:rsidRDefault="00684C1D">
            <w:pPr>
              <w:pStyle w:val="TableParagraph"/>
              <w:spacing w:line="222" w:lineRule="exact"/>
              <w:ind w:left="80"/>
              <w:rPr>
                <w:sz w:val="17"/>
                <w:szCs w:val="17"/>
              </w:rPr>
            </w:pPr>
            <w:r>
              <w:rPr>
                <w:sz w:val="17"/>
                <w:szCs w:val="17"/>
              </w:rPr>
              <w:t>Ձև ՄՇ</w:t>
            </w:r>
          </w:p>
        </w:tc>
        <w:tc>
          <w:tcPr>
            <w:tcW w:w="2719" w:type="dxa"/>
          </w:tcPr>
          <w:p w:rsidR="00BD1F51" w:rsidRDefault="00684C1D">
            <w:pPr>
              <w:pStyle w:val="TableParagraph"/>
              <w:spacing w:line="222" w:lineRule="exact"/>
              <w:ind w:left="24"/>
              <w:rPr>
                <w:sz w:val="17"/>
                <w:szCs w:val="17"/>
              </w:rPr>
            </w:pPr>
            <w:r>
              <w:rPr>
                <w:sz w:val="17"/>
                <w:szCs w:val="17"/>
              </w:rPr>
              <w:t>ըստ մարզերի և Երևան քաղաքի</w:t>
            </w:r>
          </w:p>
        </w:tc>
        <w:tc>
          <w:tcPr>
            <w:tcW w:w="1109" w:type="dxa"/>
            <w:gridSpan w:val="2"/>
          </w:tcPr>
          <w:p w:rsidR="00BD1F51" w:rsidRDefault="00684C1D">
            <w:pPr>
              <w:pStyle w:val="TableParagraph"/>
              <w:spacing w:line="222" w:lineRule="exact"/>
              <w:ind w:left="167"/>
              <w:rPr>
                <w:sz w:val="17"/>
                <w:szCs w:val="17"/>
              </w:rPr>
            </w:pPr>
            <w:r>
              <w:rPr>
                <w:sz w:val="17"/>
                <w:szCs w:val="17"/>
              </w:rPr>
              <w:t>ամսական</w:t>
            </w:r>
          </w:p>
        </w:tc>
        <w:tc>
          <w:tcPr>
            <w:tcW w:w="1730" w:type="dxa"/>
          </w:tcPr>
          <w:p w:rsidR="00BD1F51" w:rsidRDefault="00684C1D">
            <w:pPr>
              <w:pStyle w:val="TableParagraph"/>
              <w:spacing w:line="222" w:lineRule="exact"/>
              <w:ind w:left="412" w:right="402"/>
              <w:jc w:val="center"/>
              <w:rPr>
                <w:sz w:val="17"/>
              </w:rPr>
            </w:pPr>
            <w:r>
              <w:rPr>
                <w:sz w:val="17"/>
              </w:rPr>
              <w:t>10</w:t>
            </w:r>
          </w:p>
        </w:tc>
        <w:tc>
          <w:tcPr>
            <w:tcW w:w="1860" w:type="dxa"/>
          </w:tcPr>
          <w:p w:rsidR="00BD1F51" w:rsidRDefault="00684C1D">
            <w:pPr>
              <w:pStyle w:val="TableParagraph"/>
              <w:spacing w:line="222" w:lineRule="exact"/>
              <w:ind w:left="299" w:right="289"/>
              <w:jc w:val="center"/>
              <w:rPr>
                <w:sz w:val="17"/>
              </w:rPr>
            </w:pPr>
            <w:r>
              <w:rPr>
                <w:sz w:val="17"/>
              </w:rPr>
              <w:t>15</w:t>
            </w:r>
          </w:p>
        </w:tc>
      </w:tr>
      <w:tr w:rsidR="00BD1F51">
        <w:trPr>
          <w:trHeight w:val="225"/>
        </w:trPr>
        <w:tc>
          <w:tcPr>
            <w:tcW w:w="389" w:type="dxa"/>
          </w:tcPr>
          <w:p w:rsidR="00BD1F51" w:rsidRDefault="00684C1D">
            <w:pPr>
              <w:pStyle w:val="TableParagraph"/>
              <w:spacing w:line="206" w:lineRule="exact"/>
              <w:ind w:left="39" w:right="23"/>
              <w:jc w:val="center"/>
              <w:rPr>
                <w:sz w:val="17"/>
              </w:rPr>
            </w:pPr>
            <w:r>
              <w:rPr>
                <w:sz w:val="17"/>
              </w:rPr>
              <w:t>28</w:t>
            </w:r>
          </w:p>
        </w:tc>
        <w:tc>
          <w:tcPr>
            <w:tcW w:w="596" w:type="dxa"/>
          </w:tcPr>
          <w:p w:rsidR="00BD1F51" w:rsidRDefault="00684C1D">
            <w:pPr>
              <w:pStyle w:val="TableParagraph"/>
              <w:spacing w:line="206" w:lineRule="exact"/>
              <w:ind w:left="13"/>
              <w:jc w:val="center"/>
              <w:rPr>
                <w:sz w:val="17"/>
              </w:rPr>
            </w:pPr>
            <w:r>
              <w:rPr>
                <w:sz w:val="17"/>
              </w:rPr>
              <w:t>123008</w:t>
            </w:r>
          </w:p>
        </w:tc>
        <w:tc>
          <w:tcPr>
            <w:tcW w:w="4182" w:type="dxa"/>
          </w:tcPr>
          <w:p w:rsidR="00BD1F51" w:rsidRDefault="00684C1D">
            <w:pPr>
              <w:pStyle w:val="TableParagraph"/>
              <w:spacing w:line="206" w:lineRule="exact"/>
              <w:ind w:left="85"/>
              <w:rPr>
                <w:sz w:val="17"/>
                <w:szCs w:val="17"/>
              </w:rPr>
            </w:pPr>
            <w:r>
              <w:rPr>
                <w:sz w:val="17"/>
                <w:szCs w:val="17"/>
              </w:rPr>
              <w:t>Կատարված շինմոնտաժային աշխատանքներ</w:t>
            </w:r>
          </w:p>
        </w:tc>
        <w:tc>
          <w:tcPr>
            <w:tcW w:w="2379" w:type="dxa"/>
          </w:tcPr>
          <w:p w:rsidR="00BD1F51" w:rsidRDefault="00684C1D">
            <w:pPr>
              <w:pStyle w:val="TableParagraph"/>
              <w:spacing w:line="206" w:lineRule="exact"/>
              <w:ind w:left="80"/>
              <w:rPr>
                <w:sz w:val="17"/>
                <w:szCs w:val="17"/>
              </w:rPr>
            </w:pPr>
            <w:r>
              <w:rPr>
                <w:sz w:val="17"/>
                <w:szCs w:val="17"/>
              </w:rPr>
              <w:t>Ձև N 1-ԿՇ</w:t>
            </w:r>
          </w:p>
        </w:tc>
        <w:tc>
          <w:tcPr>
            <w:tcW w:w="2719" w:type="dxa"/>
          </w:tcPr>
          <w:p w:rsidR="00BD1F51" w:rsidRDefault="00684C1D">
            <w:pPr>
              <w:pStyle w:val="TableParagraph"/>
              <w:spacing w:line="206" w:lineRule="exact"/>
              <w:ind w:left="80"/>
              <w:rPr>
                <w:sz w:val="17"/>
                <w:szCs w:val="17"/>
              </w:rPr>
            </w:pPr>
            <w:r>
              <w:rPr>
                <w:sz w:val="17"/>
                <w:szCs w:val="17"/>
              </w:rPr>
              <w:t>ըստ մարզերի և Երևան քաղաքի</w:t>
            </w:r>
          </w:p>
        </w:tc>
        <w:tc>
          <w:tcPr>
            <w:tcW w:w="1109" w:type="dxa"/>
            <w:gridSpan w:val="2"/>
          </w:tcPr>
          <w:p w:rsidR="00BD1F51" w:rsidRDefault="00684C1D">
            <w:pPr>
              <w:pStyle w:val="TableParagraph"/>
              <w:spacing w:line="206" w:lineRule="exact"/>
              <w:ind w:left="167"/>
              <w:rPr>
                <w:sz w:val="17"/>
                <w:szCs w:val="17"/>
              </w:rPr>
            </w:pPr>
            <w:r>
              <w:rPr>
                <w:sz w:val="17"/>
                <w:szCs w:val="17"/>
              </w:rPr>
              <w:t>ամսական</w:t>
            </w:r>
          </w:p>
        </w:tc>
        <w:tc>
          <w:tcPr>
            <w:tcW w:w="1730" w:type="dxa"/>
          </w:tcPr>
          <w:p w:rsidR="00BD1F51" w:rsidRDefault="00684C1D">
            <w:pPr>
              <w:pStyle w:val="TableParagraph"/>
              <w:spacing w:line="206" w:lineRule="exact"/>
              <w:ind w:left="412" w:right="401"/>
              <w:jc w:val="center"/>
              <w:rPr>
                <w:sz w:val="17"/>
              </w:rPr>
            </w:pPr>
            <w:r>
              <w:rPr>
                <w:sz w:val="17"/>
              </w:rPr>
              <w:t>10</w:t>
            </w:r>
          </w:p>
        </w:tc>
        <w:tc>
          <w:tcPr>
            <w:tcW w:w="1860" w:type="dxa"/>
          </w:tcPr>
          <w:p w:rsidR="00BD1F51" w:rsidRDefault="00684C1D">
            <w:pPr>
              <w:pStyle w:val="TableParagraph"/>
              <w:spacing w:line="206" w:lineRule="exact"/>
              <w:ind w:left="299" w:right="288"/>
              <w:jc w:val="center"/>
              <w:rPr>
                <w:sz w:val="17"/>
              </w:rPr>
            </w:pPr>
            <w:r>
              <w:rPr>
                <w:sz w:val="17"/>
              </w:rPr>
              <w:t>15</w:t>
            </w:r>
          </w:p>
        </w:tc>
      </w:tr>
      <w:tr w:rsidR="00BD1F51">
        <w:trPr>
          <w:trHeight w:val="455"/>
        </w:trPr>
        <w:tc>
          <w:tcPr>
            <w:tcW w:w="389" w:type="dxa"/>
          </w:tcPr>
          <w:p w:rsidR="00BD1F51" w:rsidRDefault="00684C1D">
            <w:pPr>
              <w:pStyle w:val="TableParagraph"/>
              <w:spacing w:line="223" w:lineRule="exact"/>
              <w:ind w:left="38" w:right="23"/>
              <w:jc w:val="center"/>
              <w:rPr>
                <w:sz w:val="17"/>
              </w:rPr>
            </w:pPr>
            <w:r>
              <w:rPr>
                <w:sz w:val="17"/>
              </w:rPr>
              <w:t>29</w:t>
            </w:r>
          </w:p>
        </w:tc>
        <w:tc>
          <w:tcPr>
            <w:tcW w:w="596" w:type="dxa"/>
          </w:tcPr>
          <w:p w:rsidR="00BD1F51" w:rsidRDefault="00684C1D">
            <w:pPr>
              <w:pStyle w:val="TableParagraph"/>
              <w:spacing w:line="223" w:lineRule="exact"/>
              <w:ind w:left="19"/>
              <w:jc w:val="center"/>
              <w:rPr>
                <w:sz w:val="17"/>
              </w:rPr>
            </w:pPr>
            <w:r>
              <w:rPr>
                <w:sz w:val="17"/>
              </w:rPr>
              <w:t>123010</w:t>
            </w:r>
          </w:p>
        </w:tc>
        <w:tc>
          <w:tcPr>
            <w:tcW w:w="4182" w:type="dxa"/>
          </w:tcPr>
          <w:p w:rsidR="00BD1F51" w:rsidRDefault="00684C1D">
            <w:pPr>
              <w:pStyle w:val="TableParagraph"/>
              <w:spacing w:line="223" w:lineRule="exact"/>
              <w:ind w:left="85"/>
              <w:rPr>
                <w:sz w:val="17"/>
                <w:szCs w:val="17"/>
              </w:rPr>
            </w:pPr>
            <w:r>
              <w:rPr>
                <w:sz w:val="17"/>
                <w:szCs w:val="17"/>
              </w:rPr>
              <w:t>Կատարված շինմոնտաժային աշխատանքներ</w:t>
            </w:r>
          </w:p>
        </w:tc>
        <w:tc>
          <w:tcPr>
            <w:tcW w:w="2379" w:type="dxa"/>
          </w:tcPr>
          <w:p w:rsidR="00BD1F51" w:rsidRDefault="00684C1D">
            <w:pPr>
              <w:pStyle w:val="TableParagraph"/>
              <w:spacing w:line="223" w:lineRule="exact"/>
              <w:ind w:left="80"/>
              <w:rPr>
                <w:sz w:val="17"/>
                <w:szCs w:val="17"/>
              </w:rPr>
            </w:pPr>
            <w:r>
              <w:rPr>
                <w:sz w:val="17"/>
                <w:szCs w:val="17"/>
              </w:rPr>
              <w:t>Ձև N 1-ԿՇ</w:t>
            </w:r>
          </w:p>
        </w:tc>
        <w:tc>
          <w:tcPr>
            <w:tcW w:w="2719" w:type="dxa"/>
          </w:tcPr>
          <w:p w:rsidR="00BD1F51" w:rsidRDefault="00684C1D">
            <w:pPr>
              <w:pStyle w:val="TableParagraph"/>
              <w:spacing w:line="223" w:lineRule="exact"/>
              <w:ind w:left="79"/>
              <w:rPr>
                <w:sz w:val="17"/>
                <w:szCs w:val="17"/>
              </w:rPr>
            </w:pPr>
            <w:r>
              <w:rPr>
                <w:sz w:val="17"/>
                <w:szCs w:val="17"/>
              </w:rPr>
              <w:t>ըստ մարզերի և Երևան քաղաքի</w:t>
            </w:r>
          </w:p>
        </w:tc>
        <w:tc>
          <w:tcPr>
            <w:tcW w:w="1109" w:type="dxa"/>
            <w:gridSpan w:val="2"/>
          </w:tcPr>
          <w:p w:rsidR="00BD1F51" w:rsidRDefault="00684C1D">
            <w:pPr>
              <w:pStyle w:val="TableParagraph"/>
              <w:spacing w:line="223" w:lineRule="exact"/>
              <w:ind w:left="168"/>
              <w:rPr>
                <w:sz w:val="17"/>
                <w:szCs w:val="17"/>
              </w:rPr>
            </w:pPr>
            <w:r>
              <w:rPr>
                <w:sz w:val="17"/>
                <w:szCs w:val="17"/>
              </w:rPr>
              <w:t>տարեկան</w:t>
            </w:r>
          </w:p>
        </w:tc>
        <w:tc>
          <w:tcPr>
            <w:tcW w:w="1730" w:type="dxa"/>
          </w:tcPr>
          <w:p w:rsidR="00BD1F51" w:rsidRDefault="00684C1D">
            <w:pPr>
              <w:pStyle w:val="TableParagraph"/>
              <w:spacing w:line="223" w:lineRule="exact"/>
              <w:ind w:left="412" w:right="401"/>
              <w:jc w:val="center"/>
              <w:rPr>
                <w:sz w:val="17"/>
                <w:szCs w:val="17"/>
              </w:rPr>
            </w:pPr>
            <w:r>
              <w:rPr>
                <w:sz w:val="17"/>
                <w:szCs w:val="17"/>
              </w:rPr>
              <w:t>1 ապրիլի</w:t>
            </w:r>
          </w:p>
        </w:tc>
        <w:tc>
          <w:tcPr>
            <w:tcW w:w="1860" w:type="dxa"/>
          </w:tcPr>
          <w:p w:rsidR="00BD1F51" w:rsidRDefault="00684C1D">
            <w:pPr>
              <w:pStyle w:val="TableParagraph"/>
              <w:spacing w:line="223" w:lineRule="exact"/>
              <w:ind w:left="296" w:right="289"/>
              <w:jc w:val="center"/>
              <w:rPr>
                <w:sz w:val="17"/>
                <w:szCs w:val="17"/>
              </w:rPr>
            </w:pPr>
            <w:r>
              <w:rPr>
                <w:sz w:val="17"/>
                <w:szCs w:val="17"/>
              </w:rPr>
              <w:t>8 հունիսի</w:t>
            </w:r>
          </w:p>
        </w:tc>
      </w:tr>
    </w:tbl>
    <w:p w:rsidR="00BD1F51" w:rsidRDefault="00BD1F51">
      <w:pPr>
        <w:spacing w:line="223" w:lineRule="exact"/>
        <w:jc w:val="center"/>
        <w:rPr>
          <w:sz w:val="17"/>
          <w:szCs w:val="17"/>
        </w:rPr>
        <w:sectPr w:rsidR="00BD1F51">
          <w:pgSz w:w="15840" w:h="12240" w:orient="landscape"/>
          <w:pgMar w:top="1640" w:right="260" w:bottom="1400" w:left="240" w:header="1195" w:footer="1204"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606"/>
        <w:gridCol w:w="4173"/>
        <w:gridCol w:w="2378"/>
        <w:gridCol w:w="2722"/>
        <w:gridCol w:w="1022"/>
        <w:gridCol w:w="89"/>
        <w:gridCol w:w="1731"/>
        <w:gridCol w:w="1861"/>
      </w:tblGrid>
      <w:tr w:rsidR="00BD1F51">
        <w:trPr>
          <w:trHeight w:val="800"/>
        </w:trPr>
        <w:tc>
          <w:tcPr>
            <w:tcW w:w="389" w:type="dxa"/>
            <w:vMerge w:val="restart"/>
          </w:tcPr>
          <w:p w:rsidR="00BD1F51" w:rsidRDefault="00684C1D">
            <w:pPr>
              <w:pStyle w:val="TableParagraph"/>
              <w:spacing w:line="197" w:lineRule="exact"/>
              <w:ind w:left="56"/>
              <w:rPr>
                <w:b/>
                <w:bCs/>
                <w:sz w:val="15"/>
                <w:szCs w:val="15"/>
              </w:rPr>
            </w:pPr>
            <w:r>
              <w:rPr>
                <w:b/>
                <w:bCs/>
                <w:sz w:val="15"/>
                <w:szCs w:val="15"/>
              </w:rPr>
              <w:lastRenderedPageBreak/>
              <w:t>Հ/Հ</w:t>
            </w:r>
          </w:p>
        </w:tc>
        <w:tc>
          <w:tcPr>
            <w:tcW w:w="606" w:type="dxa"/>
            <w:vMerge w:val="restart"/>
          </w:tcPr>
          <w:p w:rsidR="00BD1F51" w:rsidRDefault="00684C1D">
            <w:pPr>
              <w:pStyle w:val="TableParagraph"/>
              <w:ind w:left="25" w:right="26" w:firstLine="1"/>
              <w:jc w:val="center"/>
              <w:rPr>
                <w:b/>
                <w:bCs/>
                <w:i/>
                <w:sz w:val="15"/>
                <w:szCs w:val="15"/>
              </w:rPr>
            </w:pPr>
            <w:r>
              <w:rPr>
                <w:b/>
                <w:bCs/>
                <w:i/>
                <w:spacing w:val="-4"/>
                <w:sz w:val="15"/>
                <w:szCs w:val="15"/>
              </w:rPr>
              <w:t>Աշխա- տանքի (ցուցա- նիշի) ծածկա- գիրը</w:t>
            </w:r>
          </w:p>
        </w:tc>
        <w:tc>
          <w:tcPr>
            <w:tcW w:w="4173" w:type="dxa"/>
            <w:vMerge w:val="restart"/>
          </w:tcPr>
          <w:p w:rsidR="00BD1F51" w:rsidRDefault="00684C1D">
            <w:pPr>
              <w:pStyle w:val="TableParagraph"/>
              <w:spacing w:line="242" w:lineRule="auto"/>
              <w:ind w:left="1272" w:right="898" w:hanging="290"/>
              <w:rPr>
                <w:b/>
                <w:bCs/>
                <w:i/>
                <w:sz w:val="15"/>
                <w:szCs w:val="15"/>
              </w:rPr>
            </w:pPr>
            <w:r>
              <w:rPr>
                <w:b/>
                <w:bCs/>
                <w:i/>
                <w:sz w:val="15"/>
                <w:szCs w:val="15"/>
              </w:rPr>
              <w:t>Վիճակագրական աշխատանքի (ցուցանիշի) անվանումը</w:t>
            </w:r>
          </w:p>
        </w:tc>
        <w:tc>
          <w:tcPr>
            <w:tcW w:w="2378" w:type="dxa"/>
            <w:vMerge w:val="restart"/>
          </w:tcPr>
          <w:p w:rsidR="00BD1F51" w:rsidRDefault="00684C1D">
            <w:pPr>
              <w:pStyle w:val="TableParagraph"/>
              <w:ind w:left="260" w:right="253" w:firstLine="4"/>
              <w:jc w:val="center"/>
              <w:rPr>
                <w:b/>
                <w:bCs/>
                <w:i/>
                <w:sz w:val="15"/>
                <w:szCs w:val="15"/>
              </w:rPr>
            </w:pPr>
            <w:r>
              <w:rPr>
                <w:b/>
                <w:bCs/>
                <w:i/>
                <w:spacing w:val="-4"/>
                <w:sz w:val="15"/>
                <w:szCs w:val="15"/>
              </w:rPr>
              <w:t xml:space="preserve">Հաշվետվության </w:t>
            </w:r>
            <w:r>
              <w:rPr>
                <w:b/>
                <w:bCs/>
                <w:i/>
                <w:spacing w:val="-3"/>
                <w:sz w:val="15"/>
                <w:szCs w:val="15"/>
              </w:rPr>
              <w:t xml:space="preserve">ձևը կամ </w:t>
            </w:r>
            <w:r>
              <w:rPr>
                <w:b/>
                <w:bCs/>
                <w:i/>
                <w:spacing w:val="-4"/>
                <w:sz w:val="15"/>
                <w:szCs w:val="15"/>
              </w:rPr>
              <w:t xml:space="preserve">աշխատանքի կատարման (ցուցանիշի մշակման) </w:t>
            </w:r>
            <w:r>
              <w:rPr>
                <w:b/>
                <w:bCs/>
                <w:i/>
                <w:spacing w:val="-3"/>
                <w:sz w:val="15"/>
                <w:szCs w:val="15"/>
              </w:rPr>
              <w:t>համար հիմք</w:t>
            </w:r>
            <w:r>
              <w:rPr>
                <w:b/>
                <w:bCs/>
                <w:i/>
                <w:spacing w:val="-14"/>
                <w:sz w:val="15"/>
                <w:szCs w:val="15"/>
              </w:rPr>
              <w:t xml:space="preserve"> </w:t>
            </w:r>
            <w:r>
              <w:rPr>
                <w:b/>
                <w:bCs/>
                <w:i/>
                <w:spacing w:val="-4"/>
                <w:sz w:val="15"/>
                <w:szCs w:val="15"/>
              </w:rPr>
              <w:t xml:space="preserve">հանդիսացող </w:t>
            </w:r>
            <w:r>
              <w:rPr>
                <w:b/>
                <w:bCs/>
                <w:i/>
                <w:spacing w:val="-3"/>
                <w:sz w:val="15"/>
                <w:szCs w:val="15"/>
              </w:rPr>
              <w:t xml:space="preserve">այլ </w:t>
            </w:r>
            <w:r>
              <w:rPr>
                <w:b/>
                <w:bCs/>
                <w:i/>
                <w:spacing w:val="-4"/>
                <w:sz w:val="15"/>
                <w:szCs w:val="15"/>
              </w:rPr>
              <w:t>նյութերը (աղբյուրները)</w:t>
            </w:r>
          </w:p>
        </w:tc>
        <w:tc>
          <w:tcPr>
            <w:tcW w:w="2722" w:type="dxa"/>
            <w:vMerge w:val="restart"/>
          </w:tcPr>
          <w:p w:rsidR="00BD1F51" w:rsidRDefault="00684C1D">
            <w:pPr>
              <w:pStyle w:val="TableParagraph"/>
              <w:ind w:left="58" w:right="46" w:hanging="2"/>
              <w:jc w:val="center"/>
              <w:rPr>
                <w:b/>
                <w:bCs/>
                <w:i/>
                <w:sz w:val="15"/>
                <w:szCs w:val="15"/>
              </w:rPr>
            </w:pPr>
            <w:r>
              <w:rPr>
                <w:b/>
                <w:bCs/>
                <w:i/>
                <w:spacing w:val="-4"/>
                <w:sz w:val="15"/>
                <w:szCs w:val="15"/>
              </w:rPr>
              <w:t xml:space="preserve">Աշխատանքի (ցուցանիշի) վիճակագրական ընդգրկվածությունը </w:t>
            </w:r>
            <w:r>
              <w:rPr>
                <w:b/>
                <w:bCs/>
                <w:i/>
                <w:spacing w:val="-3"/>
                <w:sz w:val="15"/>
                <w:szCs w:val="15"/>
              </w:rPr>
              <w:t xml:space="preserve">(ըստ </w:t>
            </w:r>
            <w:r>
              <w:rPr>
                <w:b/>
                <w:bCs/>
                <w:i/>
                <w:spacing w:val="-4"/>
                <w:sz w:val="15"/>
                <w:szCs w:val="15"/>
              </w:rPr>
              <w:t xml:space="preserve">ոլորտի,գործունեության տեսակների, տարածքային բաշխվածության </w:t>
            </w:r>
            <w:r>
              <w:rPr>
                <w:b/>
                <w:bCs/>
                <w:i/>
                <w:sz w:val="15"/>
                <w:szCs w:val="15"/>
              </w:rPr>
              <w:t xml:space="preserve">և </w:t>
            </w:r>
            <w:r>
              <w:rPr>
                <w:b/>
                <w:bCs/>
                <w:i/>
                <w:spacing w:val="-4"/>
                <w:sz w:val="15"/>
                <w:szCs w:val="15"/>
              </w:rPr>
              <w:t>այլն)</w:t>
            </w:r>
          </w:p>
        </w:tc>
        <w:tc>
          <w:tcPr>
            <w:tcW w:w="1022" w:type="dxa"/>
            <w:vMerge w:val="restart"/>
          </w:tcPr>
          <w:p w:rsidR="00BD1F51" w:rsidRDefault="00684C1D">
            <w:pPr>
              <w:pStyle w:val="TableParagraph"/>
              <w:spacing w:line="242" w:lineRule="auto"/>
              <w:ind w:left="175" w:right="-12" w:hanging="139"/>
              <w:rPr>
                <w:b/>
                <w:bCs/>
                <w:i/>
                <w:sz w:val="15"/>
                <w:szCs w:val="15"/>
              </w:rPr>
            </w:pPr>
            <w:r>
              <w:rPr>
                <w:b/>
                <w:bCs/>
                <w:i/>
                <w:sz w:val="15"/>
                <w:szCs w:val="15"/>
              </w:rPr>
              <w:t>Հաճախակա- նությունը</w:t>
            </w:r>
          </w:p>
        </w:tc>
        <w:tc>
          <w:tcPr>
            <w:tcW w:w="3681" w:type="dxa"/>
            <w:gridSpan w:val="3"/>
          </w:tcPr>
          <w:p w:rsidR="00BD1F51" w:rsidRDefault="00684C1D">
            <w:pPr>
              <w:pStyle w:val="TableParagraph"/>
              <w:ind w:right="-15" w:hanging="4"/>
              <w:jc w:val="center"/>
              <w:rPr>
                <w:b/>
                <w:bCs/>
                <w:i/>
                <w:sz w:val="15"/>
                <w:szCs w:val="15"/>
              </w:rPr>
            </w:pPr>
            <w:r>
              <w:rPr>
                <w:b/>
                <w:bCs/>
                <w:i/>
                <w:spacing w:val="-4"/>
                <w:sz w:val="15"/>
                <w:szCs w:val="15"/>
              </w:rPr>
              <w:t xml:space="preserve">Վիճակագրական աշխատանքի, ցուցանիշի, վիճակագրական տեղեկության (հաշվետվության ձև, նյութ) ներկայացման ժամկետը (ամսաթիվը </w:t>
            </w:r>
            <w:r>
              <w:rPr>
                <w:b/>
                <w:bCs/>
                <w:i/>
                <w:spacing w:val="-3"/>
                <w:sz w:val="15"/>
                <w:szCs w:val="15"/>
              </w:rPr>
              <w:t xml:space="preserve">կամ </w:t>
            </w:r>
            <w:r>
              <w:rPr>
                <w:b/>
                <w:bCs/>
                <w:i/>
                <w:spacing w:val="-2"/>
                <w:sz w:val="15"/>
                <w:szCs w:val="15"/>
              </w:rPr>
              <w:t>օրը</w:t>
            </w:r>
          </w:p>
          <w:p w:rsidR="00BD1F51" w:rsidRDefault="00684C1D">
            <w:pPr>
              <w:pStyle w:val="TableParagraph"/>
              <w:spacing w:line="182" w:lineRule="exact"/>
              <w:ind w:left="443" w:right="443"/>
              <w:jc w:val="center"/>
              <w:rPr>
                <w:b/>
                <w:bCs/>
                <w:i/>
                <w:sz w:val="15"/>
                <w:szCs w:val="15"/>
              </w:rPr>
            </w:pPr>
            <w:r>
              <w:rPr>
                <w:b/>
                <w:bCs/>
                <w:i/>
                <w:sz w:val="15"/>
                <w:szCs w:val="15"/>
              </w:rPr>
              <w:t>հաշվետու ժամանակաշրջանից հետո)</w:t>
            </w:r>
          </w:p>
        </w:tc>
      </w:tr>
      <w:tr w:rsidR="00BD1F51">
        <w:trPr>
          <w:trHeight w:val="799"/>
        </w:trPr>
        <w:tc>
          <w:tcPr>
            <w:tcW w:w="389" w:type="dxa"/>
            <w:vMerge/>
            <w:tcBorders>
              <w:top w:val="nil"/>
            </w:tcBorders>
          </w:tcPr>
          <w:p w:rsidR="00BD1F51" w:rsidRDefault="00BD1F51">
            <w:pPr>
              <w:rPr>
                <w:sz w:val="2"/>
                <w:szCs w:val="2"/>
              </w:rPr>
            </w:pPr>
          </w:p>
        </w:tc>
        <w:tc>
          <w:tcPr>
            <w:tcW w:w="606" w:type="dxa"/>
            <w:vMerge/>
            <w:tcBorders>
              <w:top w:val="nil"/>
            </w:tcBorders>
          </w:tcPr>
          <w:p w:rsidR="00BD1F51" w:rsidRDefault="00BD1F51">
            <w:pPr>
              <w:rPr>
                <w:sz w:val="2"/>
                <w:szCs w:val="2"/>
              </w:rPr>
            </w:pPr>
          </w:p>
        </w:tc>
        <w:tc>
          <w:tcPr>
            <w:tcW w:w="4173" w:type="dxa"/>
            <w:vMerge/>
            <w:tcBorders>
              <w:top w:val="nil"/>
            </w:tcBorders>
          </w:tcPr>
          <w:p w:rsidR="00BD1F51" w:rsidRDefault="00BD1F51">
            <w:pPr>
              <w:rPr>
                <w:sz w:val="2"/>
                <w:szCs w:val="2"/>
              </w:rPr>
            </w:pPr>
          </w:p>
        </w:tc>
        <w:tc>
          <w:tcPr>
            <w:tcW w:w="2378" w:type="dxa"/>
            <w:vMerge/>
            <w:tcBorders>
              <w:top w:val="nil"/>
            </w:tcBorders>
          </w:tcPr>
          <w:p w:rsidR="00BD1F51" w:rsidRDefault="00BD1F51">
            <w:pPr>
              <w:rPr>
                <w:sz w:val="2"/>
                <w:szCs w:val="2"/>
              </w:rPr>
            </w:pPr>
          </w:p>
        </w:tc>
        <w:tc>
          <w:tcPr>
            <w:tcW w:w="2722" w:type="dxa"/>
            <w:vMerge/>
            <w:tcBorders>
              <w:top w:val="nil"/>
            </w:tcBorders>
          </w:tcPr>
          <w:p w:rsidR="00BD1F51" w:rsidRDefault="00BD1F51">
            <w:pPr>
              <w:rPr>
                <w:sz w:val="2"/>
                <w:szCs w:val="2"/>
              </w:rPr>
            </w:pPr>
          </w:p>
        </w:tc>
        <w:tc>
          <w:tcPr>
            <w:tcW w:w="1022" w:type="dxa"/>
            <w:vMerge/>
            <w:tcBorders>
              <w:top w:val="nil"/>
            </w:tcBorders>
          </w:tcPr>
          <w:p w:rsidR="00BD1F51" w:rsidRDefault="00BD1F51">
            <w:pPr>
              <w:rPr>
                <w:sz w:val="2"/>
                <w:szCs w:val="2"/>
              </w:rPr>
            </w:pPr>
          </w:p>
        </w:tc>
        <w:tc>
          <w:tcPr>
            <w:tcW w:w="1820" w:type="dxa"/>
            <w:gridSpan w:val="2"/>
          </w:tcPr>
          <w:p w:rsidR="00BD1F51" w:rsidRDefault="00684C1D">
            <w:pPr>
              <w:pStyle w:val="TableParagraph"/>
              <w:ind w:left="143" w:right="140" w:hanging="1"/>
              <w:jc w:val="center"/>
              <w:rPr>
                <w:b/>
                <w:bCs/>
                <w:i/>
                <w:sz w:val="15"/>
                <w:szCs w:val="15"/>
              </w:rPr>
            </w:pPr>
            <w:r>
              <w:rPr>
                <w:b/>
                <w:bCs/>
                <w:i/>
                <w:spacing w:val="-4"/>
                <w:sz w:val="15"/>
                <w:szCs w:val="15"/>
              </w:rPr>
              <w:t>վիճակագրական տեղեկություն տրամադրողի կողմից</w:t>
            </w:r>
          </w:p>
          <w:p w:rsidR="00BD1F51" w:rsidRDefault="00684C1D">
            <w:pPr>
              <w:pStyle w:val="TableParagraph"/>
              <w:spacing w:line="183" w:lineRule="exact"/>
              <w:ind w:left="408" w:right="407"/>
              <w:jc w:val="center"/>
              <w:rPr>
                <w:b/>
                <w:bCs/>
                <w:i/>
                <w:sz w:val="15"/>
                <w:szCs w:val="15"/>
              </w:rPr>
            </w:pPr>
            <w:r>
              <w:rPr>
                <w:b/>
                <w:bCs/>
                <w:i/>
                <w:sz w:val="15"/>
                <w:szCs w:val="15"/>
              </w:rPr>
              <w:t>վարչությանը</w:t>
            </w:r>
          </w:p>
        </w:tc>
        <w:tc>
          <w:tcPr>
            <w:tcW w:w="1861" w:type="dxa"/>
          </w:tcPr>
          <w:p w:rsidR="00BD1F51" w:rsidRDefault="00684C1D">
            <w:pPr>
              <w:pStyle w:val="TableParagraph"/>
              <w:ind w:left="132" w:right="134" w:hanging="2"/>
              <w:jc w:val="center"/>
              <w:rPr>
                <w:b/>
                <w:bCs/>
                <w:i/>
                <w:sz w:val="15"/>
                <w:szCs w:val="15"/>
              </w:rPr>
            </w:pPr>
            <w:r>
              <w:rPr>
                <w:b/>
                <w:bCs/>
                <w:i/>
                <w:spacing w:val="-4"/>
                <w:sz w:val="15"/>
                <w:szCs w:val="15"/>
              </w:rPr>
              <w:t>վարչության կողմից Արմստատի համապա- տասխան կառուցված-</w:t>
            </w:r>
          </w:p>
          <w:p w:rsidR="00BD1F51" w:rsidRDefault="00684C1D">
            <w:pPr>
              <w:pStyle w:val="TableParagraph"/>
              <w:spacing w:line="183" w:lineRule="exact"/>
              <w:ind w:left="-1"/>
              <w:jc w:val="center"/>
              <w:rPr>
                <w:b/>
                <w:bCs/>
                <w:i/>
                <w:sz w:val="15"/>
                <w:szCs w:val="15"/>
              </w:rPr>
            </w:pPr>
            <w:r>
              <w:rPr>
                <w:b/>
                <w:bCs/>
                <w:i/>
                <w:spacing w:val="-3"/>
                <w:sz w:val="15"/>
                <w:szCs w:val="15"/>
              </w:rPr>
              <w:t xml:space="preserve">քային </w:t>
            </w:r>
            <w:r>
              <w:rPr>
                <w:b/>
                <w:bCs/>
                <w:i/>
                <w:spacing w:val="-4"/>
                <w:sz w:val="15"/>
                <w:szCs w:val="15"/>
              </w:rPr>
              <w:t>ստորաբաժանմանը</w:t>
            </w:r>
          </w:p>
        </w:tc>
      </w:tr>
      <w:tr w:rsidR="00BD1F51">
        <w:trPr>
          <w:trHeight w:val="198"/>
        </w:trPr>
        <w:tc>
          <w:tcPr>
            <w:tcW w:w="389" w:type="dxa"/>
          </w:tcPr>
          <w:p w:rsidR="00BD1F51" w:rsidRDefault="00684C1D">
            <w:pPr>
              <w:pStyle w:val="TableParagraph"/>
              <w:spacing w:line="179" w:lineRule="exact"/>
              <w:ind w:left="15"/>
              <w:jc w:val="center"/>
              <w:rPr>
                <w:b/>
                <w:sz w:val="15"/>
              </w:rPr>
            </w:pPr>
            <w:r>
              <w:rPr>
                <w:b/>
                <w:sz w:val="15"/>
              </w:rPr>
              <w:t>1</w:t>
            </w:r>
          </w:p>
        </w:tc>
        <w:tc>
          <w:tcPr>
            <w:tcW w:w="606" w:type="dxa"/>
          </w:tcPr>
          <w:p w:rsidR="00BD1F51" w:rsidRDefault="00684C1D">
            <w:pPr>
              <w:pStyle w:val="TableParagraph"/>
              <w:spacing w:line="179" w:lineRule="exact"/>
              <w:ind w:right="1"/>
              <w:jc w:val="center"/>
              <w:rPr>
                <w:b/>
                <w:i/>
                <w:sz w:val="15"/>
              </w:rPr>
            </w:pPr>
            <w:r>
              <w:rPr>
                <w:b/>
                <w:i/>
                <w:sz w:val="15"/>
              </w:rPr>
              <w:t>2</w:t>
            </w:r>
          </w:p>
        </w:tc>
        <w:tc>
          <w:tcPr>
            <w:tcW w:w="4173" w:type="dxa"/>
          </w:tcPr>
          <w:p w:rsidR="00BD1F51" w:rsidRDefault="00684C1D">
            <w:pPr>
              <w:pStyle w:val="TableParagraph"/>
              <w:spacing w:line="179" w:lineRule="exact"/>
              <w:ind w:right="3"/>
              <w:jc w:val="center"/>
              <w:rPr>
                <w:b/>
                <w:i/>
                <w:sz w:val="15"/>
              </w:rPr>
            </w:pPr>
            <w:r>
              <w:rPr>
                <w:b/>
                <w:i/>
                <w:sz w:val="15"/>
              </w:rPr>
              <w:t>3</w:t>
            </w:r>
          </w:p>
        </w:tc>
        <w:tc>
          <w:tcPr>
            <w:tcW w:w="2378" w:type="dxa"/>
          </w:tcPr>
          <w:p w:rsidR="00BD1F51" w:rsidRDefault="00684C1D">
            <w:pPr>
              <w:pStyle w:val="TableParagraph"/>
              <w:spacing w:line="179" w:lineRule="exact"/>
              <w:ind w:left="9"/>
              <w:jc w:val="center"/>
              <w:rPr>
                <w:b/>
                <w:i/>
                <w:sz w:val="15"/>
              </w:rPr>
            </w:pPr>
            <w:r>
              <w:rPr>
                <w:b/>
                <w:i/>
                <w:sz w:val="15"/>
              </w:rPr>
              <w:t>4</w:t>
            </w:r>
          </w:p>
        </w:tc>
        <w:tc>
          <w:tcPr>
            <w:tcW w:w="2722" w:type="dxa"/>
          </w:tcPr>
          <w:p w:rsidR="00BD1F51" w:rsidRDefault="00684C1D">
            <w:pPr>
              <w:pStyle w:val="TableParagraph"/>
              <w:spacing w:line="179" w:lineRule="exact"/>
              <w:ind w:left="8"/>
              <w:jc w:val="center"/>
              <w:rPr>
                <w:b/>
                <w:i/>
                <w:sz w:val="15"/>
              </w:rPr>
            </w:pPr>
            <w:r>
              <w:rPr>
                <w:b/>
                <w:i/>
                <w:sz w:val="15"/>
              </w:rPr>
              <w:t>5</w:t>
            </w:r>
          </w:p>
        </w:tc>
        <w:tc>
          <w:tcPr>
            <w:tcW w:w="1022" w:type="dxa"/>
          </w:tcPr>
          <w:p w:rsidR="00BD1F51" w:rsidRDefault="00684C1D">
            <w:pPr>
              <w:pStyle w:val="TableParagraph"/>
              <w:spacing w:line="179" w:lineRule="exact"/>
              <w:ind w:left="2"/>
              <w:jc w:val="center"/>
              <w:rPr>
                <w:b/>
                <w:i/>
                <w:sz w:val="15"/>
              </w:rPr>
            </w:pPr>
            <w:r>
              <w:rPr>
                <w:b/>
                <w:i/>
                <w:sz w:val="15"/>
              </w:rPr>
              <w:t>6</w:t>
            </w:r>
          </w:p>
        </w:tc>
        <w:tc>
          <w:tcPr>
            <w:tcW w:w="1820" w:type="dxa"/>
            <w:gridSpan w:val="2"/>
          </w:tcPr>
          <w:p w:rsidR="00BD1F51" w:rsidRDefault="00684C1D">
            <w:pPr>
              <w:pStyle w:val="TableParagraph"/>
              <w:spacing w:line="179" w:lineRule="exact"/>
              <w:ind w:left="1"/>
              <w:jc w:val="center"/>
              <w:rPr>
                <w:b/>
                <w:i/>
                <w:sz w:val="15"/>
              </w:rPr>
            </w:pPr>
            <w:r>
              <w:rPr>
                <w:b/>
                <w:i/>
                <w:sz w:val="15"/>
              </w:rPr>
              <w:t>7</w:t>
            </w:r>
          </w:p>
        </w:tc>
        <w:tc>
          <w:tcPr>
            <w:tcW w:w="1861" w:type="dxa"/>
          </w:tcPr>
          <w:p w:rsidR="00BD1F51" w:rsidRDefault="00684C1D">
            <w:pPr>
              <w:pStyle w:val="TableParagraph"/>
              <w:spacing w:line="179" w:lineRule="exact"/>
              <w:ind w:right="2"/>
              <w:jc w:val="center"/>
              <w:rPr>
                <w:b/>
                <w:i/>
                <w:sz w:val="15"/>
              </w:rPr>
            </w:pPr>
            <w:r>
              <w:rPr>
                <w:b/>
                <w:i/>
                <w:sz w:val="15"/>
              </w:rPr>
              <w:t>8</w:t>
            </w:r>
          </w:p>
        </w:tc>
      </w:tr>
      <w:tr w:rsidR="00BD1F51">
        <w:trPr>
          <w:trHeight w:val="274"/>
        </w:trPr>
        <w:tc>
          <w:tcPr>
            <w:tcW w:w="14971" w:type="dxa"/>
            <w:gridSpan w:val="9"/>
            <w:shd w:val="clear" w:color="auto" w:fill="D9D9D9"/>
          </w:tcPr>
          <w:p w:rsidR="00BD1F51" w:rsidRDefault="00684C1D">
            <w:pPr>
              <w:pStyle w:val="TableParagraph"/>
              <w:spacing w:before="1" w:line="253" w:lineRule="exact"/>
              <w:ind w:left="5"/>
              <w:rPr>
                <w:b/>
                <w:bCs/>
                <w:i/>
                <w:sz w:val="20"/>
                <w:szCs w:val="20"/>
              </w:rPr>
            </w:pPr>
            <w:r>
              <w:rPr>
                <w:b/>
                <w:bCs/>
                <w:i/>
                <w:spacing w:val="-4"/>
                <w:w w:val="105"/>
                <w:sz w:val="20"/>
                <w:szCs w:val="20"/>
              </w:rPr>
              <w:t>1.2.4.</w:t>
            </w:r>
            <w:r>
              <w:rPr>
                <w:b/>
                <w:bCs/>
                <w:i/>
                <w:spacing w:val="47"/>
                <w:w w:val="105"/>
                <w:sz w:val="20"/>
                <w:szCs w:val="20"/>
              </w:rPr>
              <w:t xml:space="preserve"> </w:t>
            </w:r>
            <w:r>
              <w:rPr>
                <w:b/>
                <w:bCs/>
                <w:i/>
                <w:spacing w:val="-4"/>
                <w:w w:val="105"/>
                <w:sz w:val="20"/>
                <w:szCs w:val="20"/>
              </w:rPr>
              <w:t>ՏՐԱՆՍՊՈՐՏ</w:t>
            </w:r>
          </w:p>
        </w:tc>
      </w:tr>
      <w:tr w:rsidR="00BD1F51">
        <w:trPr>
          <w:trHeight w:val="620"/>
        </w:trPr>
        <w:tc>
          <w:tcPr>
            <w:tcW w:w="389" w:type="dxa"/>
          </w:tcPr>
          <w:p w:rsidR="00BD1F51" w:rsidRDefault="00684C1D">
            <w:pPr>
              <w:pStyle w:val="TableParagraph"/>
              <w:spacing w:line="222" w:lineRule="exact"/>
              <w:ind w:left="37" w:right="23"/>
              <w:jc w:val="center"/>
              <w:rPr>
                <w:sz w:val="17"/>
              </w:rPr>
            </w:pPr>
            <w:r>
              <w:rPr>
                <w:sz w:val="17"/>
              </w:rPr>
              <w:t>30</w:t>
            </w:r>
          </w:p>
        </w:tc>
        <w:tc>
          <w:tcPr>
            <w:tcW w:w="606" w:type="dxa"/>
          </w:tcPr>
          <w:p w:rsidR="00BD1F51" w:rsidRDefault="00684C1D">
            <w:pPr>
              <w:pStyle w:val="TableParagraph"/>
              <w:spacing w:line="222" w:lineRule="exact"/>
              <w:ind w:left="31"/>
              <w:jc w:val="center"/>
              <w:rPr>
                <w:sz w:val="17"/>
              </w:rPr>
            </w:pPr>
            <w:r>
              <w:rPr>
                <w:sz w:val="17"/>
              </w:rPr>
              <w:t>124002</w:t>
            </w:r>
          </w:p>
        </w:tc>
        <w:tc>
          <w:tcPr>
            <w:tcW w:w="4173" w:type="dxa"/>
          </w:tcPr>
          <w:p w:rsidR="00BD1F51" w:rsidRDefault="00684C1D">
            <w:pPr>
              <w:pStyle w:val="TableParagraph"/>
              <w:spacing w:before="18" w:line="216" w:lineRule="auto"/>
              <w:ind w:left="81"/>
              <w:rPr>
                <w:sz w:val="17"/>
                <w:szCs w:val="17"/>
              </w:rPr>
            </w:pPr>
            <w:r>
              <w:rPr>
                <w:spacing w:val="-4"/>
                <w:sz w:val="17"/>
                <w:szCs w:val="17"/>
              </w:rPr>
              <w:t xml:space="preserve">Ավտոմոբիլային տրանսպորտը </w:t>
            </w:r>
            <w:r>
              <w:rPr>
                <w:sz w:val="17"/>
                <w:szCs w:val="17"/>
              </w:rPr>
              <w:t xml:space="preserve">և ոչ </w:t>
            </w:r>
            <w:r>
              <w:rPr>
                <w:spacing w:val="-4"/>
                <w:sz w:val="17"/>
                <w:szCs w:val="17"/>
              </w:rPr>
              <w:t>ընդհանուր օգտագործման ավտոմոբիլային ճանապարհների</w:t>
            </w:r>
          </w:p>
          <w:p w:rsidR="00BD1F51" w:rsidRDefault="00684C1D">
            <w:pPr>
              <w:pStyle w:val="TableParagraph"/>
              <w:spacing w:line="171" w:lineRule="exact"/>
              <w:ind w:left="81"/>
              <w:rPr>
                <w:sz w:val="17"/>
                <w:szCs w:val="17"/>
              </w:rPr>
            </w:pPr>
            <w:r>
              <w:rPr>
                <w:sz w:val="17"/>
                <w:szCs w:val="17"/>
              </w:rPr>
              <w:t>երկարությունը</w:t>
            </w:r>
          </w:p>
        </w:tc>
        <w:tc>
          <w:tcPr>
            <w:tcW w:w="2378" w:type="dxa"/>
          </w:tcPr>
          <w:p w:rsidR="00BD1F51" w:rsidRDefault="00684C1D">
            <w:pPr>
              <w:pStyle w:val="TableParagraph"/>
              <w:spacing w:line="222" w:lineRule="exact"/>
              <w:ind w:left="56"/>
              <w:rPr>
                <w:sz w:val="17"/>
                <w:szCs w:val="17"/>
              </w:rPr>
            </w:pPr>
            <w:r>
              <w:rPr>
                <w:sz w:val="17"/>
                <w:szCs w:val="17"/>
              </w:rPr>
              <w:t>Ձև N 1-տրանսպորտ</w:t>
            </w:r>
          </w:p>
        </w:tc>
        <w:tc>
          <w:tcPr>
            <w:tcW w:w="2722" w:type="dxa"/>
          </w:tcPr>
          <w:p w:rsidR="00BD1F51" w:rsidRDefault="00684C1D">
            <w:pPr>
              <w:pStyle w:val="TableParagraph"/>
              <w:spacing w:line="222" w:lineRule="exact"/>
              <w:ind w:left="58"/>
              <w:rPr>
                <w:sz w:val="17"/>
                <w:szCs w:val="17"/>
              </w:rPr>
            </w:pPr>
            <w:r>
              <w:rPr>
                <w:sz w:val="17"/>
                <w:szCs w:val="17"/>
              </w:rPr>
              <w:t>ըստ մարզերի և Երևան քաղաքի</w:t>
            </w:r>
          </w:p>
        </w:tc>
        <w:tc>
          <w:tcPr>
            <w:tcW w:w="1111" w:type="dxa"/>
            <w:gridSpan w:val="2"/>
          </w:tcPr>
          <w:p w:rsidR="00BD1F51" w:rsidRDefault="00684C1D">
            <w:pPr>
              <w:pStyle w:val="TableParagraph"/>
              <w:spacing w:line="222" w:lineRule="exact"/>
              <w:ind w:left="165"/>
              <w:rPr>
                <w:sz w:val="17"/>
                <w:szCs w:val="17"/>
              </w:rPr>
            </w:pPr>
            <w:r>
              <w:rPr>
                <w:sz w:val="17"/>
                <w:szCs w:val="17"/>
              </w:rPr>
              <w:t>տարեկան</w:t>
            </w:r>
          </w:p>
        </w:tc>
        <w:tc>
          <w:tcPr>
            <w:tcW w:w="1731" w:type="dxa"/>
          </w:tcPr>
          <w:p w:rsidR="00BD1F51" w:rsidRDefault="00684C1D">
            <w:pPr>
              <w:pStyle w:val="TableParagraph"/>
              <w:spacing w:line="222" w:lineRule="exact"/>
              <w:ind w:left="224" w:right="225"/>
              <w:jc w:val="center"/>
              <w:rPr>
                <w:sz w:val="17"/>
                <w:szCs w:val="17"/>
              </w:rPr>
            </w:pPr>
            <w:r>
              <w:rPr>
                <w:sz w:val="17"/>
                <w:szCs w:val="17"/>
              </w:rPr>
              <w:t>20 փետրվարի</w:t>
            </w:r>
          </w:p>
        </w:tc>
        <w:tc>
          <w:tcPr>
            <w:tcW w:w="1861" w:type="dxa"/>
          </w:tcPr>
          <w:p w:rsidR="00BD1F51" w:rsidRDefault="00684C1D">
            <w:pPr>
              <w:pStyle w:val="TableParagraph"/>
              <w:spacing w:line="222" w:lineRule="exact"/>
              <w:ind w:right="522"/>
              <w:jc w:val="right"/>
              <w:rPr>
                <w:sz w:val="17"/>
                <w:szCs w:val="17"/>
              </w:rPr>
            </w:pPr>
            <w:r>
              <w:rPr>
                <w:sz w:val="17"/>
                <w:szCs w:val="17"/>
              </w:rPr>
              <w:t>10 հունիսի</w:t>
            </w:r>
          </w:p>
        </w:tc>
      </w:tr>
      <w:tr w:rsidR="00BD1F51">
        <w:trPr>
          <w:trHeight w:val="227"/>
        </w:trPr>
        <w:tc>
          <w:tcPr>
            <w:tcW w:w="389" w:type="dxa"/>
          </w:tcPr>
          <w:p w:rsidR="00BD1F51" w:rsidRDefault="00684C1D">
            <w:pPr>
              <w:pStyle w:val="TableParagraph"/>
              <w:spacing w:line="207" w:lineRule="exact"/>
              <w:ind w:left="35" w:right="23"/>
              <w:jc w:val="center"/>
              <w:rPr>
                <w:sz w:val="17"/>
              </w:rPr>
            </w:pPr>
            <w:r>
              <w:rPr>
                <w:sz w:val="17"/>
              </w:rPr>
              <w:t>31</w:t>
            </w:r>
          </w:p>
        </w:tc>
        <w:tc>
          <w:tcPr>
            <w:tcW w:w="606" w:type="dxa"/>
          </w:tcPr>
          <w:p w:rsidR="00BD1F51" w:rsidRDefault="00684C1D">
            <w:pPr>
              <w:pStyle w:val="TableParagraph"/>
              <w:spacing w:line="207" w:lineRule="exact"/>
              <w:ind w:left="37"/>
              <w:jc w:val="center"/>
              <w:rPr>
                <w:sz w:val="17"/>
              </w:rPr>
            </w:pPr>
            <w:r>
              <w:rPr>
                <w:spacing w:val="-4"/>
                <w:sz w:val="17"/>
              </w:rPr>
              <w:t>124003</w:t>
            </w:r>
          </w:p>
        </w:tc>
        <w:tc>
          <w:tcPr>
            <w:tcW w:w="4173" w:type="dxa"/>
          </w:tcPr>
          <w:p w:rsidR="00BD1F51" w:rsidRDefault="00684C1D">
            <w:pPr>
              <w:pStyle w:val="TableParagraph"/>
              <w:spacing w:line="207" w:lineRule="exact"/>
              <w:ind w:left="81"/>
              <w:rPr>
                <w:sz w:val="17"/>
                <w:szCs w:val="17"/>
              </w:rPr>
            </w:pPr>
            <w:r>
              <w:rPr>
                <w:sz w:val="17"/>
                <w:szCs w:val="17"/>
              </w:rPr>
              <w:t>Ավտոմոբիլային տրանսպորտի գործունեությունը</w:t>
            </w:r>
          </w:p>
        </w:tc>
        <w:tc>
          <w:tcPr>
            <w:tcW w:w="2378" w:type="dxa"/>
          </w:tcPr>
          <w:p w:rsidR="00BD1F51" w:rsidRDefault="00684C1D">
            <w:pPr>
              <w:pStyle w:val="TableParagraph"/>
              <w:spacing w:line="207" w:lineRule="exact"/>
              <w:ind w:left="56"/>
              <w:rPr>
                <w:sz w:val="17"/>
                <w:szCs w:val="17"/>
              </w:rPr>
            </w:pPr>
            <w:r>
              <w:rPr>
                <w:sz w:val="17"/>
                <w:szCs w:val="17"/>
              </w:rPr>
              <w:t>Ձև N 3-ավտո</w:t>
            </w:r>
          </w:p>
        </w:tc>
        <w:tc>
          <w:tcPr>
            <w:tcW w:w="2722" w:type="dxa"/>
          </w:tcPr>
          <w:p w:rsidR="00BD1F51" w:rsidRDefault="00684C1D">
            <w:pPr>
              <w:pStyle w:val="TableParagraph"/>
              <w:spacing w:line="207" w:lineRule="exact"/>
              <w:ind w:left="57"/>
              <w:rPr>
                <w:sz w:val="17"/>
                <w:szCs w:val="17"/>
              </w:rPr>
            </w:pPr>
            <w:r>
              <w:rPr>
                <w:sz w:val="17"/>
                <w:szCs w:val="17"/>
              </w:rPr>
              <w:t>ըստ մարզերի և Երևան քաղաքի</w:t>
            </w:r>
          </w:p>
        </w:tc>
        <w:tc>
          <w:tcPr>
            <w:tcW w:w="1111" w:type="dxa"/>
            <w:gridSpan w:val="2"/>
          </w:tcPr>
          <w:p w:rsidR="00BD1F51" w:rsidRDefault="00684C1D">
            <w:pPr>
              <w:pStyle w:val="TableParagraph"/>
              <w:spacing w:line="207" w:lineRule="exact"/>
              <w:ind w:left="164"/>
              <w:rPr>
                <w:sz w:val="17"/>
                <w:szCs w:val="17"/>
              </w:rPr>
            </w:pPr>
            <w:r>
              <w:rPr>
                <w:sz w:val="17"/>
                <w:szCs w:val="17"/>
              </w:rPr>
              <w:t>տարեկան</w:t>
            </w:r>
          </w:p>
        </w:tc>
        <w:tc>
          <w:tcPr>
            <w:tcW w:w="1731" w:type="dxa"/>
          </w:tcPr>
          <w:p w:rsidR="00BD1F51" w:rsidRDefault="00684C1D">
            <w:pPr>
              <w:pStyle w:val="TableParagraph"/>
              <w:spacing w:line="207" w:lineRule="exact"/>
              <w:ind w:left="224" w:right="225"/>
              <w:jc w:val="center"/>
              <w:rPr>
                <w:sz w:val="17"/>
                <w:szCs w:val="17"/>
              </w:rPr>
            </w:pPr>
            <w:r>
              <w:rPr>
                <w:sz w:val="17"/>
                <w:szCs w:val="17"/>
              </w:rPr>
              <w:t>20 փետրվարի</w:t>
            </w:r>
          </w:p>
        </w:tc>
        <w:tc>
          <w:tcPr>
            <w:tcW w:w="1861" w:type="dxa"/>
          </w:tcPr>
          <w:p w:rsidR="00BD1F51" w:rsidRDefault="00684C1D">
            <w:pPr>
              <w:pStyle w:val="TableParagraph"/>
              <w:spacing w:line="207" w:lineRule="exact"/>
              <w:ind w:right="525"/>
              <w:jc w:val="right"/>
              <w:rPr>
                <w:sz w:val="17"/>
                <w:szCs w:val="17"/>
              </w:rPr>
            </w:pPr>
            <w:r>
              <w:rPr>
                <w:sz w:val="17"/>
                <w:szCs w:val="17"/>
              </w:rPr>
              <w:t>15 հունիսի</w:t>
            </w:r>
          </w:p>
        </w:tc>
      </w:tr>
      <w:tr w:rsidR="00BD1F51">
        <w:trPr>
          <w:trHeight w:val="453"/>
        </w:trPr>
        <w:tc>
          <w:tcPr>
            <w:tcW w:w="389" w:type="dxa"/>
          </w:tcPr>
          <w:p w:rsidR="00BD1F51" w:rsidRDefault="00684C1D">
            <w:pPr>
              <w:pStyle w:val="TableParagraph"/>
              <w:spacing w:line="223" w:lineRule="exact"/>
              <w:ind w:left="36" w:right="23"/>
              <w:jc w:val="center"/>
              <w:rPr>
                <w:sz w:val="17"/>
              </w:rPr>
            </w:pPr>
            <w:r>
              <w:rPr>
                <w:sz w:val="17"/>
              </w:rPr>
              <w:t>32</w:t>
            </w:r>
          </w:p>
        </w:tc>
        <w:tc>
          <w:tcPr>
            <w:tcW w:w="606" w:type="dxa"/>
          </w:tcPr>
          <w:p w:rsidR="00BD1F51" w:rsidRDefault="00684C1D">
            <w:pPr>
              <w:pStyle w:val="TableParagraph"/>
              <w:spacing w:line="223" w:lineRule="exact"/>
              <w:ind w:left="32"/>
              <w:jc w:val="center"/>
              <w:rPr>
                <w:sz w:val="17"/>
              </w:rPr>
            </w:pPr>
            <w:r>
              <w:rPr>
                <w:sz w:val="17"/>
              </w:rPr>
              <w:t>124004</w:t>
            </w:r>
          </w:p>
        </w:tc>
        <w:tc>
          <w:tcPr>
            <w:tcW w:w="4173" w:type="dxa"/>
          </w:tcPr>
          <w:p w:rsidR="00BD1F51" w:rsidRDefault="00684C1D">
            <w:pPr>
              <w:pStyle w:val="TableParagraph"/>
              <w:spacing w:before="18" w:line="216" w:lineRule="auto"/>
              <w:ind w:left="81"/>
              <w:rPr>
                <w:sz w:val="17"/>
                <w:szCs w:val="17"/>
              </w:rPr>
            </w:pPr>
            <w:r>
              <w:rPr>
                <w:spacing w:val="-4"/>
                <w:sz w:val="17"/>
                <w:szCs w:val="17"/>
              </w:rPr>
              <w:t xml:space="preserve">Ավտոմոբիլային տրանսպորտի արտադրանքը </w:t>
            </w:r>
            <w:r>
              <w:rPr>
                <w:sz w:val="17"/>
                <w:szCs w:val="17"/>
              </w:rPr>
              <w:t xml:space="preserve">և </w:t>
            </w:r>
            <w:r>
              <w:rPr>
                <w:spacing w:val="-5"/>
                <w:sz w:val="17"/>
                <w:szCs w:val="17"/>
              </w:rPr>
              <w:t>շարժակազմը</w:t>
            </w:r>
          </w:p>
        </w:tc>
        <w:tc>
          <w:tcPr>
            <w:tcW w:w="2378" w:type="dxa"/>
          </w:tcPr>
          <w:p w:rsidR="00BD1F51" w:rsidRDefault="00684C1D">
            <w:pPr>
              <w:pStyle w:val="TableParagraph"/>
              <w:spacing w:line="223" w:lineRule="exact"/>
              <w:ind w:left="56"/>
              <w:rPr>
                <w:sz w:val="17"/>
                <w:szCs w:val="17"/>
              </w:rPr>
            </w:pPr>
            <w:r>
              <w:rPr>
                <w:sz w:val="17"/>
                <w:szCs w:val="17"/>
              </w:rPr>
              <w:t>Ձև N 1-ավտո</w:t>
            </w:r>
          </w:p>
        </w:tc>
        <w:tc>
          <w:tcPr>
            <w:tcW w:w="2722" w:type="dxa"/>
          </w:tcPr>
          <w:p w:rsidR="00BD1F51" w:rsidRDefault="00684C1D">
            <w:pPr>
              <w:pStyle w:val="TableParagraph"/>
              <w:spacing w:line="223" w:lineRule="exact"/>
              <w:ind w:left="58"/>
              <w:rPr>
                <w:sz w:val="17"/>
                <w:szCs w:val="17"/>
              </w:rPr>
            </w:pPr>
            <w:r>
              <w:rPr>
                <w:sz w:val="17"/>
                <w:szCs w:val="17"/>
              </w:rPr>
              <w:t>ըստ մարզերի և Երևան քաղաքի</w:t>
            </w:r>
          </w:p>
        </w:tc>
        <w:tc>
          <w:tcPr>
            <w:tcW w:w="1111" w:type="dxa"/>
            <w:gridSpan w:val="2"/>
          </w:tcPr>
          <w:p w:rsidR="00BD1F51" w:rsidRDefault="00684C1D">
            <w:pPr>
              <w:pStyle w:val="TableParagraph"/>
              <w:spacing w:line="223" w:lineRule="exact"/>
              <w:ind w:left="164"/>
              <w:rPr>
                <w:sz w:val="17"/>
                <w:szCs w:val="17"/>
              </w:rPr>
            </w:pPr>
            <w:r>
              <w:rPr>
                <w:sz w:val="17"/>
                <w:szCs w:val="17"/>
              </w:rPr>
              <w:t>ամսական</w:t>
            </w:r>
          </w:p>
        </w:tc>
        <w:tc>
          <w:tcPr>
            <w:tcW w:w="1731" w:type="dxa"/>
          </w:tcPr>
          <w:p w:rsidR="00BD1F51" w:rsidRDefault="00684C1D">
            <w:pPr>
              <w:pStyle w:val="TableParagraph"/>
              <w:spacing w:line="223" w:lineRule="exact"/>
              <w:ind w:left="224" w:right="225"/>
              <w:jc w:val="center"/>
              <w:rPr>
                <w:sz w:val="17"/>
              </w:rPr>
            </w:pPr>
            <w:r>
              <w:rPr>
                <w:sz w:val="17"/>
              </w:rPr>
              <w:t>10</w:t>
            </w:r>
          </w:p>
        </w:tc>
        <w:tc>
          <w:tcPr>
            <w:tcW w:w="1861" w:type="dxa"/>
          </w:tcPr>
          <w:p w:rsidR="00BD1F51" w:rsidRDefault="00684C1D">
            <w:pPr>
              <w:pStyle w:val="TableParagraph"/>
              <w:spacing w:line="223" w:lineRule="exact"/>
              <w:ind w:right="1"/>
              <w:jc w:val="center"/>
              <w:rPr>
                <w:sz w:val="17"/>
              </w:rPr>
            </w:pPr>
            <w:r>
              <w:rPr>
                <w:sz w:val="17"/>
              </w:rPr>
              <w:t>15</w:t>
            </w:r>
          </w:p>
        </w:tc>
      </w:tr>
      <w:tr w:rsidR="00BD1F51">
        <w:trPr>
          <w:trHeight w:val="454"/>
        </w:trPr>
        <w:tc>
          <w:tcPr>
            <w:tcW w:w="389" w:type="dxa"/>
          </w:tcPr>
          <w:p w:rsidR="00BD1F51" w:rsidRDefault="00684C1D">
            <w:pPr>
              <w:pStyle w:val="TableParagraph"/>
              <w:spacing w:line="223" w:lineRule="exact"/>
              <w:ind w:left="34" w:right="23"/>
              <w:jc w:val="center"/>
              <w:rPr>
                <w:sz w:val="17"/>
              </w:rPr>
            </w:pPr>
            <w:r>
              <w:rPr>
                <w:sz w:val="17"/>
              </w:rPr>
              <w:t>33</w:t>
            </w:r>
          </w:p>
        </w:tc>
        <w:tc>
          <w:tcPr>
            <w:tcW w:w="606" w:type="dxa"/>
          </w:tcPr>
          <w:p w:rsidR="00BD1F51" w:rsidRDefault="00684C1D">
            <w:pPr>
              <w:pStyle w:val="TableParagraph"/>
              <w:ind w:left="32"/>
              <w:jc w:val="center"/>
              <w:rPr>
                <w:sz w:val="17"/>
              </w:rPr>
            </w:pPr>
            <w:r>
              <w:rPr>
                <w:sz w:val="17"/>
              </w:rPr>
              <w:t>124006</w:t>
            </w:r>
          </w:p>
        </w:tc>
        <w:tc>
          <w:tcPr>
            <w:tcW w:w="4173" w:type="dxa"/>
          </w:tcPr>
          <w:p w:rsidR="00BD1F51" w:rsidRDefault="00684C1D">
            <w:pPr>
              <w:pStyle w:val="TableParagraph"/>
              <w:spacing w:before="16" w:line="218" w:lineRule="auto"/>
              <w:ind w:left="81"/>
              <w:rPr>
                <w:sz w:val="17"/>
                <w:szCs w:val="17"/>
              </w:rPr>
            </w:pPr>
            <w:r>
              <w:rPr>
                <w:spacing w:val="-4"/>
                <w:sz w:val="17"/>
                <w:szCs w:val="17"/>
              </w:rPr>
              <w:t xml:space="preserve">Ընդհանուր օգտագործման ավտոմոբիլային </w:t>
            </w:r>
            <w:r>
              <w:rPr>
                <w:spacing w:val="-5"/>
                <w:sz w:val="17"/>
                <w:szCs w:val="17"/>
              </w:rPr>
              <w:t xml:space="preserve">ճանապարհները </w:t>
            </w:r>
            <w:r>
              <w:rPr>
                <w:sz w:val="17"/>
                <w:szCs w:val="17"/>
              </w:rPr>
              <w:t xml:space="preserve">և </w:t>
            </w:r>
            <w:r>
              <w:rPr>
                <w:spacing w:val="-4"/>
                <w:sz w:val="17"/>
                <w:szCs w:val="17"/>
              </w:rPr>
              <w:t>դրանց կառույցները</w:t>
            </w:r>
          </w:p>
        </w:tc>
        <w:tc>
          <w:tcPr>
            <w:tcW w:w="2378" w:type="dxa"/>
          </w:tcPr>
          <w:p w:rsidR="00BD1F51" w:rsidRDefault="00684C1D">
            <w:pPr>
              <w:pStyle w:val="TableParagraph"/>
              <w:spacing w:line="223" w:lineRule="exact"/>
              <w:ind w:left="56"/>
              <w:rPr>
                <w:sz w:val="17"/>
                <w:szCs w:val="17"/>
              </w:rPr>
            </w:pPr>
            <w:r>
              <w:rPr>
                <w:sz w:val="17"/>
                <w:szCs w:val="17"/>
              </w:rPr>
              <w:t>Ձև N 1-ճան</w:t>
            </w:r>
          </w:p>
        </w:tc>
        <w:tc>
          <w:tcPr>
            <w:tcW w:w="2722" w:type="dxa"/>
          </w:tcPr>
          <w:p w:rsidR="00BD1F51" w:rsidRDefault="00684C1D">
            <w:pPr>
              <w:pStyle w:val="TableParagraph"/>
              <w:spacing w:line="223" w:lineRule="exact"/>
              <w:ind w:right="103"/>
              <w:jc w:val="right"/>
              <w:rPr>
                <w:sz w:val="17"/>
                <w:szCs w:val="17"/>
              </w:rPr>
            </w:pPr>
            <w:r>
              <w:rPr>
                <w:sz w:val="17"/>
                <w:szCs w:val="17"/>
              </w:rPr>
              <w:t>ըստ մարզերի և Երևան քաղաքի</w:t>
            </w:r>
          </w:p>
        </w:tc>
        <w:tc>
          <w:tcPr>
            <w:tcW w:w="1111" w:type="dxa"/>
            <w:gridSpan w:val="2"/>
          </w:tcPr>
          <w:p w:rsidR="00BD1F51" w:rsidRDefault="00684C1D">
            <w:pPr>
              <w:pStyle w:val="TableParagraph"/>
              <w:spacing w:line="223" w:lineRule="exact"/>
              <w:ind w:left="165"/>
              <w:rPr>
                <w:sz w:val="17"/>
                <w:szCs w:val="17"/>
              </w:rPr>
            </w:pPr>
            <w:r>
              <w:rPr>
                <w:sz w:val="17"/>
                <w:szCs w:val="17"/>
              </w:rPr>
              <w:t>տարեկան</w:t>
            </w:r>
          </w:p>
        </w:tc>
        <w:tc>
          <w:tcPr>
            <w:tcW w:w="1731" w:type="dxa"/>
          </w:tcPr>
          <w:p w:rsidR="00BD1F51" w:rsidRDefault="00684C1D">
            <w:pPr>
              <w:pStyle w:val="TableParagraph"/>
              <w:spacing w:line="223" w:lineRule="exact"/>
              <w:ind w:left="225" w:right="225"/>
              <w:jc w:val="center"/>
              <w:rPr>
                <w:sz w:val="17"/>
                <w:szCs w:val="17"/>
              </w:rPr>
            </w:pPr>
            <w:r>
              <w:rPr>
                <w:sz w:val="17"/>
                <w:szCs w:val="17"/>
              </w:rPr>
              <w:t>20 փետրվարի</w:t>
            </w:r>
          </w:p>
        </w:tc>
        <w:tc>
          <w:tcPr>
            <w:tcW w:w="1861" w:type="dxa"/>
          </w:tcPr>
          <w:p w:rsidR="00BD1F51" w:rsidRDefault="00684C1D">
            <w:pPr>
              <w:pStyle w:val="TableParagraph"/>
              <w:spacing w:line="223" w:lineRule="exact"/>
              <w:ind w:right="584"/>
              <w:jc w:val="right"/>
              <w:rPr>
                <w:sz w:val="17"/>
                <w:szCs w:val="17"/>
              </w:rPr>
            </w:pPr>
            <w:r>
              <w:rPr>
                <w:sz w:val="17"/>
                <w:szCs w:val="17"/>
              </w:rPr>
              <w:t>2 մարտի</w:t>
            </w:r>
          </w:p>
        </w:tc>
      </w:tr>
      <w:tr w:rsidR="00BD1F51">
        <w:trPr>
          <w:trHeight w:val="453"/>
        </w:trPr>
        <w:tc>
          <w:tcPr>
            <w:tcW w:w="389" w:type="dxa"/>
          </w:tcPr>
          <w:p w:rsidR="00BD1F51" w:rsidRDefault="00684C1D">
            <w:pPr>
              <w:pStyle w:val="TableParagraph"/>
              <w:spacing w:line="222" w:lineRule="exact"/>
              <w:ind w:left="33" w:right="23"/>
              <w:jc w:val="center"/>
              <w:rPr>
                <w:sz w:val="17"/>
              </w:rPr>
            </w:pPr>
            <w:r>
              <w:rPr>
                <w:sz w:val="17"/>
              </w:rPr>
              <w:t>34</w:t>
            </w:r>
          </w:p>
        </w:tc>
        <w:tc>
          <w:tcPr>
            <w:tcW w:w="606" w:type="dxa"/>
          </w:tcPr>
          <w:p w:rsidR="00BD1F51" w:rsidRDefault="00684C1D">
            <w:pPr>
              <w:pStyle w:val="TableParagraph"/>
              <w:ind w:left="37"/>
              <w:jc w:val="center"/>
              <w:rPr>
                <w:sz w:val="17"/>
              </w:rPr>
            </w:pPr>
            <w:r>
              <w:rPr>
                <w:sz w:val="17"/>
              </w:rPr>
              <w:t>124007</w:t>
            </w:r>
          </w:p>
        </w:tc>
        <w:tc>
          <w:tcPr>
            <w:tcW w:w="4173" w:type="dxa"/>
          </w:tcPr>
          <w:p w:rsidR="00BD1F51" w:rsidRDefault="00684C1D">
            <w:pPr>
              <w:pStyle w:val="TableParagraph"/>
              <w:spacing w:before="18" w:line="216" w:lineRule="auto"/>
              <w:ind w:left="81" w:right="314"/>
              <w:rPr>
                <w:sz w:val="17"/>
                <w:szCs w:val="17"/>
              </w:rPr>
            </w:pPr>
            <w:r>
              <w:rPr>
                <w:spacing w:val="-4"/>
                <w:sz w:val="17"/>
                <w:szCs w:val="17"/>
              </w:rPr>
              <w:t xml:space="preserve">Արդյունաբերական նշանակության </w:t>
            </w:r>
            <w:r>
              <w:rPr>
                <w:spacing w:val="-5"/>
                <w:sz w:val="17"/>
                <w:szCs w:val="17"/>
              </w:rPr>
              <w:t>երկաթուղային տրանսպորտի գործունեությունը</w:t>
            </w:r>
          </w:p>
        </w:tc>
        <w:tc>
          <w:tcPr>
            <w:tcW w:w="2378" w:type="dxa"/>
          </w:tcPr>
          <w:p w:rsidR="00BD1F51" w:rsidRDefault="00684C1D">
            <w:pPr>
              <w:pStyle w:val="TableParagraph"/>
              <w:spacing w:line="222" w:lineRule="exact"/>
              <w:ind w:left="56"/>
              <w:rPr>
                <w:sz w:val="17"/>
                <w:szCs w:val="17"/>
              </w:rPr>
            </w:pPr>
            <w:r>
              <w:rPr>
                <w:sz w:val="17"/>
                <w:szCs w:val="17"/>
              </w:rPr>
              <w:t>Ձև N 1-երկաթ</w:t>
            </w:r>
          </w:p>
        </w:tc>
        <w:tc>
          <w:tcPr>
            <w:tcW w:w="2722" w:type="dxa"/>
          </w:tcPr>
          <w:p w:rsidR="00BD1F51" w:rsidRDefault="00684C1D">
            <w:pPr>
              <w:pStyle w:val="TableParagraph"/>
              <w:spacing w:line="222" w:lineRule="exact"/>
              <w:ind w:right="103"/>
              <w:jc w:val="right"/>
              <w:rPr>
                <w:sz w:val="17"/>
                <w:szCs w:val="17"/>
              </w:rPr>
            </w:pPr>
            <w:r>
              <w:rPr>
                <w:sz w:val="17"/>
                <w:szCs w:val="17"/>
              </w:rPr>
              <w:t>ըստ մարզերի և Երևան քաղաքի</w:t>
            </w:r>
          </w:p>
        </w:tc>
        <w:tc>
          <w:tcPr>
            <w:tcW w:w="1111" w:type="dxa"/>
            <w:gridSpan w:val="2"/>
          </w:tcPr>
          <w:p w:rsidR="00BD1F51" w:rsidRDefault="00684C1D">
            <w:pPr>
              <w:pStyle w:val="TableParagraph"/>
              <w:spacing w:line="222" w:lineRule="exact"/>
              <w:ind w:left="165"/>
              <w:rPr>
                <w:sz w:val="17"/>
                <w:szCs w:val="17"/>
              </w:rPr>
            </w:pPr>
            <w:r>
              <w:rPr>
                <w:sz w:val="17"/>
                <w:szCs w:val="17"/>
              </w:rPr>
              <w:t>տարեկան</w:t>
            </w:r>
          </w:p>
        </w:tc>
        <w:tc>
          <w:tcPr>
            <w:tcW w:w="1731" w:type="dxa"/>
          </w:tcPr>
          <w:p w:rsidR="00BD1F51" w:rsidRDefault="00684C1D">
            <w:pPr>
              <w:pStyle w:val="TableParagraph"/>
              <w:spacing w:line="222" w:lineRule="exact"/>
              <w:ind w:left="225" w:right="225"/>
              <w:jc w:val="center"/>
              <w:rPr>
                <w:sz w:val="17"/>
                <w:szCs w:val="17"/>
              </w:rPr>
            </w:pPr>
            <w:r>
              <w:rPr>
                <w:sz w:val="17"/>
                <w:szCs w:val="17"/>
              </w:rPr>
              <w:t>20 փետրվարի</w:t>
            </w:r>
          </w:p>
        </w:tc>
        <w:tc>
          <w:tcPr>
            <w:tcW w:w="1861" w:type="dxa"/>
          </w:tcPr>
          <w:p w:rsidR="00BD1F51" w:rsidRDefault="00684C1D">
            <w:pPr>
              <w:pStyle w:val="TableParagraph"/>
              <w:spacing w:line="222" w:lineRule="exact"/>
              <w:ind w:right="584"/>
              <w:jc w:val="right"/>
              <w:rPr>
                <w:sz w:val="17"/>
                <w:szCs w:val="17"/>
              </w:rPr>
            </w:pPr>
            <w:r>
              <w:rPr>
                <w:sz w:val="17"/>
                <w:szCs w:val="17"/>
              </w:rPr>
              <w:t>2 մարտի</w:t>
            </w:r>
          </w:p>
        </w:tc>
      </w:tr>
      <w:tr w:rsidR="00BD1F51">
        <w:trPr>
          <w:trHeight w:val="827"/>
        </w:trPr>
        <w:tc>
          <w:tcPr>
            <w:tcW w:w="389" w:type="dxa"/>
          </w:tcPr>
          <w:p w:rsidR="00BD1F51" w:rsidRDefault="00684C1D">
            <w:pPr>
              <w:pStyle w:val="TableParagraph"/>
              <w:spacing w:line="223" w:lineRule="exact"/>
              <w:ind w:left="36" w:right="23"/>
              <w:jc w:val="center"/>
              <w:rPr>
                <w:sz w:val="17"/>
              </w:rPr>
            </w:pPr>
            <w:r>
              <w:rPr>
                <w:sz w:val="17"/>
              </w:rPr>
              <w:t>35</w:t>
            </w:r>
          </w:p>
        </w:tc>
        <w:tc>
          <w:tcPr>
            <w:tcW w:w="606" w:type="dxa"/>
          </w:tcPr>
          <w:p w:rsidR="00BD1F51" w:rsidRDefault="00684C1D">
            <w:pPr>
              <w:pStyle w:val="TableParagraph"/>
              <w:ind w:left="32"/>
              <w:jc w:val="center"/>
              <w:rPr>
                <w:sz w:val="17"/>
              </w:rPr>
            </w:pPr>
            <w:r>
              <w:rPr>
                <w:sz w:val="17"/>
              </w:rPr>
              <w:t>124017</w:t>
            </w:r>
          </w:p>
        </w:tc>
        <w:tc>
          <w:tcPr>
            <w:tcW w:w="4173" w:type="dxa"/>
          </w:tcPr>
          <w:p w:rsidR="00BD1F51" w:rsidRDefault="00684C1D">
            <w:pPr>
              <w:pStyle w:val="TableParagraph"/>
              <w:spacing w:before="16" w:line="218" w:lineRule="auto"/>
              <w:ind w:left="81"/>
              <w:rPr>
                <w:sz w:val="17"/>
                <w:szCs w:val="17"/>
              </w:rPr>
            </w:pPr>
            <w:r>
              <w:rPr>
                <w:spacing w:val="-4"/>
                <w:sz w:val="17"/>
                <w:szCs w:val="17"/>
              </w:rPr>
              <w:t xml:space="preserve">Մետրոպոլիտենի, ճոպանուղու </w:t>
            </w:r>
            <w:r>
              <w:rPr>
                <w:sz w:val="17"/>
                <w:szCs w:val="17"/>
              </w:rPr>
              <w:t xml:space="preserve">և </w:t>
            </w:r>
            <w:r>
              <w:rPr>
                <w:spacing w:val="-5"/>
                <w:sz w:val="17"/>
                <w:szCs w:val="17"/>
              </w:rPr>
              <w:t xml:space="preserve">տրոլեյբուսային </w:t>
            </w:r>
            <w:r>
              <w:rPr>
                <w:spacing w:val="-4"/>
                <w:sz w:val="17"/>
                <w:szCs w:val="17"/>
              </w:rPr>
              <w:t xml:space="preserve">տրանսպորտի աշխատանքը (ներկայացնում </w:t>
            </w:r>
            <w:r>
              <w:rPr>
                <w:sz w:val="17"/>
                <w:szCs w:val="17"/>
              </w:rPr>
              <w:t xml:space="preserve">են </w:t>
            </w:r>
            <w:r>
              <w:rPr>
                <w:spacing w:val="-4"/>
                <w:sz w:val="17"/>
                <w:szCs w:val="17"/>
              </w:rPr>
              <w:t xml:space="preserve">այն գործակալությունները, որոնց տարածքում առկա </w:t>
            </w:r>
            <w:r>
              <w:rPr>
                <w:spacing w:val="-5"/>
                <w:sz w:val="17"/>
                <w:szCs w:val="17"/>
              </w:rPr>
              <w:t>են</w:t>
            </w:r>
          </w:p>
          <w:p w:rsidR="00BD1F51" w:rsidRDefault="00684C1D">
            <w:pPr>
              <w:pStyle w:val="TableParagraph"/>
              <w:spacing w:line="167" w:lineRule="exact"/>
              <w:ind w:left="81"/>
              <w:rPr>
                <w:sz w:val="17"/>
                <w:szCs w:val="17"/>
              </w:rPr>
            </w:pPr>
            <w:r>
              <w:rPr>
                <w:sz w:val="17"/>
                <w:szCs w:val="17"/>
              </w:rPr>
              <w:t>տրոլեյբուսային տրանսպորտ և ճոպանուղի)</w:t>
            </w:r>
          </w:p>
        </w:tc>
        <w:tc>
          <w:tcPr>
            <w:tcW w:w="2378" w:type="dxa"/>
          </w:tcPr>
          <w:p w:rsidR="00BD1F51" w:rsidRDefault="00684C1D">
            <w:pPr>
              <w:pStyle w:val="TableParagraph"/>
              <w:spacing w:line="223" w:lineRule="exact"/>
              <w:ind w:left="56"/>
              <w:rPr>
                <w:sz w:val="17"/>
                <w:szCs w:val="17"/>
              </w:rPr>
            </w:pPr>
            <w:r>
              <w:rPr>
                <w:sz w:val="17"/>
                <w:szCs w:val="17"/>
              </w:rPr>
              <w:t>Ձև N 65-էլեկտրո</w:t>
            </w:r>
          </w:p>
        </w:tc>
        <w:tc>
          <w:tcPr>
            <w:tcW w:w="2722" w:type="dxa"/>
          </w:tcPr>
          <w:p w:rsidR="00BD1F51" w:rsidRDefault="00684C1D">
            <w:pPr>
              <w:pStyle w:val="TableParagraph"/>
              <w:spacing w:line="223" w:lineRule="exact"/>
              <w:ind w:left="58"/>
              <w:rPr>
                <w:sz w:val="17"/>
                <w:szCs w:val="17"/>
              </w:rPr>
            </w:pPr>
            <w:r>
              <w:rPr>
                <w:sz w:val="17"/>
                <w:szCs w:val="17"/>
              </w:rPr>
              <w:t>ըստ մարզերի և Երևան քաղաքի</w:t>
            </w:r>
          </w:p>
        </w:tc>
        <w:tc>
          <w:tcPr>
            <w:tcW w:w="1111" w:type="dxa"/>
            <w:gridSpan w:val="2"/>
          </w:tcPr>
          <w:p w:rsidR="00BD1F51" w:rsidRDefault="00684C1D">
            <w:pPr>
              <w:pStyle w:val="TableParagraph"/>
              <w:spacing w:line="223" w:lineRule="exact"/>
              <w:ind w:left="164"/>
              <w:rPr>
                <w:sz w:val="17"/>
                <w:szCs w:val="17"/>
              </w:rPr>
            </w:pPr>
            <w:r>
              <w:rPr>
                <w:sz w:val="17"/>
                <w:szCs w:val="17"/>
              </w:rPr>
              <w:t>ամսական</w:t>
            </w:r>
          </w:p>
        </w:tc>
        <w:tc>
          <w:tcPr>
            <w:tcW w:w="1731" w:type="dxa"/>
          </w:tcPr>
          <w:p w:rsidR="00BD1F51" w:rsidRDefault="00684C1D">
            <w:pPr>
              <w:pStyle w:val="TableParagraph"/>
              <w:spacing w:line="223" w:lineRule="exact"/>
              <w:ind w:left="224" w:right="225"/>
              <w:jc w:val="center"/>
              <w:rPr>
                <w:sz w:val="17"/>
              </w:rPr>
            </w:pPr>
            <w:r>
              <w:rPr>
                <w:sz w:val="17"/>
              </w:rPr>
              <w:t>10</w:t>
            </w:r>
          </w:p>
        </w:tc>
        <w:tc>
          <w:tcPr>
            <w:tcW w:w="1861" w:type="dxa"/>
          </w:tcPr>
          <w:p w:rsidR="00BD1F51" w:rsidRDefault="00684C1D">
            <w:pPr>
              <w:pStyle w:val="TableParagraph"/>
              <w:spacing w:line="223" w:lineRule="exact"/>
              <w:ind w:right="1"/>
              <w:jc w:val="center"/>
              <w:rPr>
                <w:sz w:val="17"/>
              </w:rPr>
            </w:pPr>
            <w:r>
              <w:rPr>
                <w:sz w:val="17"/>
              </w:rPr>
              <w:t>15</w:t>
            </w:r>
          </w:p>
        </w:tc>
      </w:tr>
      <w:tr w:rsidR="00BD1F51">
        <w:trPr>
          <w:trHeight w:val="680"/>
        </w:trPr>
        <w:tc>
          <w:tcPr>
            <w:tcW w:w="389" w:type="dxa"/>
          </w:tcPr>
          <w:p w:rsidR="00BD1F51" w:rsidRDefault="00684C1D">
            <w:pPr>
              <w:pStyle w:val="TableParagraph"/>
              <w:spacing w:line="223" w:lineRule="exact"/>
              <w:ind w:left="37" w:right="23"/>
              <w:jc w:val="center"/>
              <w:rPr>
                <w:sz w:val="17"/>
              </w:rPr>
            </w:pPr>
            <w:r>
              <w:rPr>
                <w:sz w:val="17"/>
              </w:rPr>
              <w:t>36</w:t>
            </w:r>
          </w:p>
        </w:tc>
        <w:tc>
          <w:tcPr>
            <w:tcW w:w="606" w:type="dxa"/>
          </w:tcPr>
          <w:p w:rsidR="00BD1F51" w:rsidRDefault="00684C1D">
            <w:pPr>
              <w:pStyle w:val="TableParagraph"/>
              <w:spacing w:line="223" w:lineRule="exact"/>
              <w:ind w:left="35"/>
              <w:jc w:val="center"/>
              <w:rPr>
                <w:sz w:val="17"/>
              </w:rPr>
            </w:pPr>
            <w:r>
              <w:rPr>
                <w:sz w:val="17"/>
              </w:rPr>
              <w:t>124018</w:t>
            </w:r>
          </w:p>
        </w:tc>
        <w:tc>
          <w:tcPr>
            <w:tcW w:w="4173" w:type="dxa"/>
          </w:tcPr>
          <w:p w:rsidR="00BD1F51" w:rsidRDefault="00684C1D">
            <w:pPr>
              <w:pStyle w:val="TableParagraph"/>
              <w:spacing w:line="237" w:lineRule="auto"/>
              <w:ind w:left="81" w:right="314" w:hanging="1"/>
              <w:rPr>
                <w:sz w:val="17"/>
                <w:szCs w:val="17"/>
              </w:rPr>
            </w:pPr>
            <w:r>
              <w:rPr>
                <w:spacing w:val="-4"/>
                <w:sz w:val="17"/>
                <w:szCs w:val="17"/>
              </w:rPr>
              <w:t xml:space="preserve">Փոստային </w:t>
            </w:r>
            <w:r>
              <w:rPr>
                <w:sz w:val="17"/>
                <w:szCs w:val="17"/>
              </w:rPr>
              <w:t xml:space="preserve">և </w:t>
            </w:r>
            <w:r>
              <w:rPr>
                <w:spacing w:val="-5"/>
                <w:sz w:val="17"/>
                <w:szCs w:val="17"/>
              </w:rPr>
              <w:t xml:space="preserve">սուրհանդակային գործունեության </w:t>
            </w:r>
            <w:r>
              <w:rPr>
                <w:spacing w:val="-4"/>
                <w:sz w:val="17"/>
                <w:szCs w:val="17"/>
              </w:rPr>
              <w:t>մասին</w:t>
            </w:r>
          </w:p>
        </w:tc>
        <w:tc>
          <w:tcPr>
            <w:tcW w:w="2378" w:type="dxa"/>
          </w:tcPr>
          <w:p w:rsidR="00BD1F51" w:rsidRDefault="00684C1D">
            <w:pPr>
              <w:pStyle w:val="TableParagraph"/>
              <w:spacing w:line="223" w:lineRule="exact"/>
              <w:ind w:left="56"/>
              <w:rPr>
                <w:sz w:val="17"/>
                <w:szCs w:val="17"/>
              </w:rPr>
            </w:pPr>
            <w:r>
              <w:rPr>
                <w:sz w:val="17"/>
                <w:szCs w:val="17"/>
              </w:rPr>
              <w:t>Ձև N 1-փոստ</w:t>
            </w:r>
          </w:p>
        </w:tc>
        <w:tc>
          <w:tcPr>
            <w:tcW w:w="2722" w:type="dxa"/>
          </w:tcPr>
          <w:p w:rsidR="00BD1F51" w:rsidRDefault="00684C1D">
            <w:pPr>
              <w:pStyle w:val="TableParagraph"/>
              <w:spacing w:line="223" w:lineRule="exact"/>
              <w:ind w:left="58"/>
              <w:rPr>
                <w:sz w:val="17"/>
                <w:szCs w:val="17"/>
              </w:rPr>
            </w:pPr>
            <w:r>
              <w:rPr>
                <w:sz w:val="17"/>
                <w:szCs w:val="17"/>
              </w:rPr>
              <w:t>ըստ մարզերի և Երևան քաղաքի</w:t>
            </w:r>
          </w:p>
        </w:tc>
        <w:tc>
          <w:tcPr>
            <w:tcW w:w="1111" w:type="dxa"/>
            <w:gridSpan w:val="2"/>
          </w:tcPr>
          <w:p w:rsidR="00BD1F51" w:rsidRDefault="00684C1D">
            <w:pPr>
              <w:pStyle w:val="TableParagraph"/>
              <w:spacing w:line="237" w:lineRule="auto"/>
              <w:ind w:left="113" w:right="112"/>
              <w:jc w:val="center"/>
              <w:rPr>
                <w:sz w:val="17"/>
                <w:szCs w:val="17"/>
              </w:rPr>
            </w:pPr>
            <w:r>
              <w:rPr>
                <w:sz w:val="17"/>
                <w:szCs w:val="17"/>
              </w:rPr>
              <w:t>ամսական, եռամսյա-</w:t>
            </w:r>
          </w:p>
          <w:p w:rsidR="00BD1F51" w:rsidRDefault="00684C1D">
            <w:pPr>
              <w:pStyle w:val="TableParagraph"/>
              <w:spacing w:line="212" w:lineRule="exact"/>
              <w:ind w:left="111" w:right="112"/>
              <w:jc w:val="center"/>
              <w:rPr>
                <w:sz w:val="17"/>
                <w:szCs w:val="17"/>
              </w:rPr>
            </w:pPr>
            <w:r>
              <w:rPr>
                <w:sz w:val="17"/>
                <w:szCs w:val="17"/>
              </w:rPr>
              <w:t>կային</w:t>
            </w:r>
          </w:p>
        </w:tc>
        <w:tc>
          <w:tcPr>
            <w:tcW w:w="1731" w:type="dxa"/>
          </w:tcPr>
          <w:p w:rsidR="00BD1F51" w:rsidRDefault="00684C1D">
            <w:pPr>
              <w:pStyle w:val="TableParagraph"/>
              <w:spacing w:line="223" w:lineRule="exact"/>
              <w:ind w:left="224" w:right="225"/>
              <w:jc w:val="center"/>
              <w:rPr>
                <w:sz w:val="17"/>
              </w:rPr>
            </w:pPr>
            <w:r>
              <w:rPr>
                <w:sz w:val="17"/>
              </w:rPr>
              <w:t>10</w:t>
            </w:r>
          </w:p>
        </w:tc>
        <w:tc>
          <w:tcPr>
            <w:tcW w:w="1861" w:type="dxa"/>
          </w:tcPr>
          <w:p w:rsidR="00BD1F51" w:rsidRDefault="00684C1D">
            <w:pPr>
              <w:pStyle w:val="TableParagraph"/>
              <w:spacing w:line="223" w:lineRule="exact"/>
              <w:ind w:right="3"/>
              <w:jc w:val="center"/>
              <w:rPr>
                <w:sz w:val="17"/>
              </w:rPr>
            </w:pPr>
            <w:r>
              <w:rPr>
                <w:sz w:val="17"/>
              </w:rPr>
              <w:t>15</w:t>
            </w:r>
          </w:p>
        </w:tc>
      </w:tr>
      <w:tr w:rsidR="00BD1F51">
        <w:trPr>
          <w:trHeight w:val="453"/>
        </w:trPr>
        <w:tc>
          <w:tcPr>
            <w:tcW w:w="389" w:type="dxa"/>
          </w:tcPr>
          <w:p w:rsidR="00BD1F51" w:rsidRDefault="00684C1D">
            <w:pPr>
              <w:pStyle w:val="TableParagraph"/>
              <w:spacing w:line="224" w:lineRule="exact"/>
              <w:ind w:left="34" w:right="23"/>
              <w:jc w:val="center"/>
              <w:rPr>
                <w:sz w:val="17"/>
              </w:rPr>
            </w:pPr>
            <w:r>
              <w:rPr>
                <w:sz w:val="17"/>
              </w:rPr>
              <w:t>37</w:t>
            </w:r>
          </w:p>
        </w:tc>
        <w:tc>
          <w:tcPr>
            <w:tcW w:w="606" w:type="dxa"/>
          </w:tcPr>
          <w:p w:rsidR="00BD1F51" w:rsidRDefault="00684C1D">
            <w:pPr>
              <w:pStyle w:val="TableParagraph"/>
              <w:spacing w:line="224" w:lineRule="exact"/>
              <w:ind w:left="38"/>
              <w:jc w:val="center"/>
              <w:rPr>
                <w:sz w:val="17"/>
              </w:rPr>
            </w:pPr>
            <w:r>
              <w:rPr>
                <w:sz w:val="17"/>
              </w:rPr>
              <w:t>124020</w:t>
            </w:r>
          </w:p>
        </w:tc>
        <w:tc>
          <w:tcPr>
            <w:tcW w:w="4173" w:type="dxa"/>
          </w:tcPr>
          <w:p w:rsidR="00BD1F51" w:rsidRDefault="00684C1D">
            <w:pPr>
              <w:pStyle w:val="TableParagraph"/>
              <w:spacing w:line="223" w:lineRule="exact"/>
              <w:ind w:left="81"/>
              <w:rPr>
                <w:sz w:val="17"/>
                <w:szCs w:val="17"/>
              </w:rPr>
            </w:pPr>
            <w:r>
              <w:rPr>
                <w:sz w:val="17"/>
                <w:szCs w:val="17"/>
              </w:rPr>
              <w:t>Մետրոպոլիտենի, ճոպանուղու և տրոլեյբուսային</w:t>
            </w:r>
          </w:p>
          <w:p w:rsidR="00BD1F51" w:rsidRDefault="00684C1D">
            <w:pPr>
              <w:pStyle w:val="TableParagraph"/>
              <w:spacing w:line="211" w:lineRule="exact"/>
              <w:ind w:left="81"/>
              <w:rPr>
                <w:sz w:val="17"/>
                <w:szCs w:val="17"/>
              </w:rPr>
            </w:pPr>
            <w:r>
              <w:rPr>
                <w:sz w:val="17"/>
                <w:szCs w:val="17"/>
              </w:rPr>
              <w:t>տրանսպորտի աշխատանքը</w:t>
            </w:r>
          </w:p>
        </w:tc>
        <w:tc>
          <w:tcPr>
            <w:tcW w:w="2378" w:type="dxa"/>
          </w:tcPr>
          <w:p w:rsidR="00BD1F51" w:rsidRDefault="00684C1D">
            <w:pPr>
              <w:pStyle w:val="TableParagraph"/>
              <w:spacing w:line="224" w:lineRule="exact"/>
              <w:ind w:left="2"/>
              <w:rPr>
                <w:sz w:val="17"/>
                <w:szCs w:val="17"/>
              </w:rPr>
            </w:pPr>
            <w:r>
              <w:rPr>
                <w:sz w:val="17"/>
                <w:szCs w:val="17"/>
              </w:rPr>
              <w:t>Ձև N 1-էլեկտրո</w:t>
            </w:r>
          </w:p>
        </w:tc>
        <w:tc>
          <w:tcPr>
            <w:tcW w:w="2722" w:type="dxa"/>
          </w:tcPr>
          <w:p w:rsidR="00BD1F51" w:rsidRDefault="00684C1D">
            <w:pPr>
              <w:pStyle w:val="TableParagraph"/>
              <w:spacing w:line="224" w:lineRule="exact"/>
              <w:ind w:left="4"/>
              <w:rPr>
                <w:sz w:val="17"/>
                <w:szCs w:val="17"/>
              </w:rPr>
            </w:pPr>
            <w:r>
              <w:rPr>
                <w:sz w:val="17"/>
                <w:szCs w:val="17"/>
              </w:rPr>
              <w:t>ըստ մարզերի և Երևան քաղաքի</w:t>
            </w:r>
          </w:p>
        </w:tc>
        <w:tc>
          <w:tcPr>
            <w:tcW w:w="1111" w:type="dxa"/>
            <w:gridSpan w:val="2"/>
          </w:tcPr>
          <w:p w:rsidR="00BD1F51" w:rsidRDefault="00684C1D">
            <w:pPr>
              <w:pStyle w:val="TableParagraph"/>
              <w:spacing w:line="224" w:lineRule="exact"/>
              <w:ind w:left="165"/>
              <w:rPr>
                <w:sz w:val="17"/>
                <w:szCs w:val="17"/>
              </w:rPr>
            </w:pPr>
            <w:r>
              <w:rPr>
                <w:sz w:val="17"/>
                <w:szCs w:val="17"/>
              </w:rPr>
              <w:t>տարեկան</w:t>
            </w:r>
          </w:p>
        </w:tc>
        <w:tc>
          <w:tcPr>
            <w:tcW w:w="1731" w:type="dxa"/>
          </w:tcPr>
          <w:p w:rsidR="00BD1F51" w:rsidRDefault="00684C1D">
            <w:pPr>
              <w:pStyle w:val="TableParagraph"/>
              <w:spacing w:line="224" w:lineRule="exact"/>
              <w:ind w:left="223" w:right="225"/>
              <w:jc w:val="center"/>
              <w:rPr>
                <w:sz w:val="17"/>
                <w:szCs w:val="17"/>
              </w:rPr>
            </w:pPr>
            <w:r>
              <w:rPr>
                <w:sz w:val="17"/>
                <w:szCs w:val="17"/>
              </w:rPr>
              <w:t>1 ապրիլի</w:t>
            </w:r>
          </w:p>
        </w:tc>
        <w:tc>
          <w:tcPr>
            <w:tcW w:w="1861" w:type="dxa"/>
          </w:tcPr>
          <w:p w:rsidR="00BD1F51" w:rsidRDefault="00684C1D">
            <w:pPr>
              <w:pStyle w:val="TableParagraph"/>
              <w:spacing w:line="224" w:lineRule="exact"/>
              <w:ind w:right="529"/>
              <w:jc w:val="right"/>
              <w:rPr>
                <w:sz w:val="17"/>
                <w:szCs w:val="17"/>
              </w:rPr>
            </w:pPr>
            <w:r>
              <w:rPr>
                <w:sz w:val="17"/>
                <w:szCs w:val="17"/>
              </w:rPr>
              <w:t>10 ապրիլի</w:t>
            </w:r>
          </w:p>
        </w:tc>
      </w:tr>
      <w:tr w:rsidR="00BD1F51">
        <w:trPr>
          <w:trHeight w:val="275"/>
        </w:trPr>
        <w:tc>
          <w:tcPr>
            <w:tcW w:w="14971" w:type="dxa"/>
            <w:gridSpan w:val="9"/>
            <w:shd w:val="clear" w:color="auto" w:fill="D9D9D9"/>
          </w:tcPr>
          <w:p w:rsidR="00BD1F51" w:rsidRDefault="00684C1D">
            <w:pPr>
              <w:pStyle w:val="TableParagraph"/>
              <w:spacing w:before="4" w:line="251" w:lineRule="exact"/>
              <w:ind w:left="59"/>
              <w:rPr>
                <w:b/>
                <w:bCs/>
                <w:i/>
                <w:sz w:val="20"/>
                <w:szCs w:val="20"/>
              </w:rPr>
            </w:pPr>
            <w:r>
              <w:rPr>
                <w:b/>
                <w:bCs/>
                <w:i/>
                <w:w w:val="105"/>
                <w:sz w:val="20"/>
                <w:szCs w:val="20"/>
              </w:rPr>
              <w:t>1.2.5. Կ Ա Պ</w:t>
            </w:r>
          </w:p>
        </w:tc>
      </w:tr>
      <w:tr w:rsidR="00BD1F51">
        <w:trPr>
          <w:trHeight w:val="453"/>
        </w:trPr>
        <w:tc>
          <w:tcPr>
            <w:tcW w:w="389" w:type="dxa"/>
          </w:tcPr>
          <w:p w:rsidR="00BD1F51" w:rsidRDefault="00684C1D">
            <w:pPr>
              <w:pStyle w:val="TableParagraph"/>
              <w:spacing w:line="224" w:lineRule="exact"/>
              <w:ind w:left="33" w:right="23"/>
              <w:jc w:val="center"/>
              <w:rPr>
                <w:sz w:val="17"/>
              </w:rPr>
            </w:pPr>
            <w:r>
              <w:rPr>
                <w:sz w:val="17"/>
              </w:rPr>
              <w:t>38</w:t>
            </w:r>
          </w:p>
        </w:tc>
        <w:tc>
          <w:tcPr>
            <w:tcW w:w="606" w:type="dxa"/>
          </w:tcPr>
          <w:p w:rsidR="00BD1F51" w:rsidRDefault="00684C1D">
            <w:pPr>
              <w:pStyle w:val="TableParagraph"/>
              <w:spacing w:line="224" w:lineRule="exact"/>
              <w:ind w:left="3"/>
              <w:jc w:val="center"/>
              <w:rPr>
                <w:sz w:val="17"/>
              </w:rPr>
            </w:pPr>
            <w:r>
              <w:rPr>
                <w:sz w:val="17"/>
              </w:rPr>
              <w:t>125002</w:t>
            </w:r>
          </w:p>
        </w:tc>
        <w:tc>
          <w:tcPr>
            <w:tcW w:w="4173" w:type="dxa"/>
          </w:tcPr>
          <w:p w:rsidR="00BD1F51" w:rsidRDefault="00684C1D">
            <w:pPr>
              <w:pStyle w:val="TableParagraph"/>
              <w:spacing w:line="223" w:lineRule="exact"/>
              <w:ind w:left="52"/>
              <w:rPr>
                <w:sz w:val="17"/>
                <w:szCs w:val="17"/>
              </w:rPr>
            </w:pPr>
            <w:r>
              <w:rPr>
                <w:sz w:val="17"/>
                <w:szCs w:val="17"/>
              </w:rPr>
              <w:t>Հեռախոսային կապի միջոցների և աշխատանքի</w:t>
            </w:r>
          </w:p>
          <w:p w:rsidR="00BD1F51" w:rsidRDefault="00684C1D">
            <w:pPr>
              <w:pStyle w:val="TableParagraph"/>
              <w:spacing w:line="211" w:lineRule="exact"/>
              <w:ind w:left="53"/>
              <w:rPr>
                <w:sz w:val="17"/>
                <w:szCs w:val="17"/>
              </w:rPr>
            </w:pPr>
            <w:r>
              <w:rPr>
                <w:sz w:val="17"/>
                <w:szCs w:val="17"/>
              </w:rPr>
              <w:t>որակը</w:t>
            </w:r>
          </w:p>
        </w:tc>
        <w:tc>
          <w:tcPr>
            <w:tcW w:w="2378" w:type="dxa"/>
          </w:tcPr>
          <w:p w:rsidR="00BD1F51" w:rsidRDefault="00684C1D">
            <w:pPr>
              <w:pStyle w:val="TableParagraph"/>
              <w:spacing w:line="224" w:lineRule="exact"/>
              <w:ind w:left="56"/>
              <w:rPr>
                <w:sz w:val="17"/>
                <w:szCs w:val="17"/>
              </w:rPr>
            </w:pPr>
            <w:r>
              <w:rPr>
                <w:sz w:val="17"/>
                <w:szCs w:val="17"/>
              </w:rPr>
              <w:t>Ձև N 42- կապ</w:t>
            </w:r>
          </w:p>
        </w:tc>
        <w:tc>
          <w:tcPr>
            <w:tcW w:w="2722" w:type="dxa"/>
          </w:tcPr>
          <w:p w:rsidR="00BD1F51" w:rsidRDefault="00684C1D">
            <w:pPr>
              <w:pStyle w:val="TableParagraph"/>
              <w:spacing w:line="224" w:lineRule="exact"/>
              <w:ind w:left="4"/>
              <w:rPr>
                <w:sz w:val="17"/>
                <w:szCs w:val="17"/>
              </w:rPr>
            </w:pPr>
            <w:r>
              <w:rPr>
                <w:sz w:val="17"/>
                <w:szCs w:val="17"/>
              </w:rPr>
              <w:t>ըստ մարզերի և Երևան քաղաքի</w:t>
            </w:r>
          </w:p>
        </w:tc>
        <w:tc>
          <w:tcPr>
            <w:tcW w:w="1111" w:type="dxa"/>
            <w:gridSpan w:val="2"/>
          </w:tcPr>
          <w:p w:rsidR="00BD1F51" w:rsidRDefault="00684C1D">
            <w:pPr>
              <w:pStyle w:val="TableParagraph"/>
              <w:spacing w:line="224" w:lineRule="exact"/>
              <w:ind w:left="164"/>
              <w:rPr>
                <w:sz w:val="17"/>
                <w:szCs w:val="17"/>
              </w:rPr>
            </w:pPr>
            <w:r>
              <w:rPr>
                <w:sz w:val="17"/>
                <w:szCs w:val="17"/>
              </w:rPr>
              <w:t>տարեկան</w:t>
            </w:r>
          </w:p>
        </w:tc>
        <w:tc>
          <w:tcPr>
            <w:tcW w:w="1731" w:type="dxa"/>
          </w:tcPr>
          <w:p w:rsidR="00BD1F51" w:rsidRDefault="00684C1D">
            <w:pPr>
              <w:pStyle w:val="TableParagraph"/>
              <w:spacing w:line="224" w:lineRule="exact"/>
              <w:ind w:left="220" w:right="225"/>
              <w:jc w:val="center"/>
              <w:rPr>
                <w:sz w:val="17"/>
                <w:szCs w:val="17"/>
              </w:rPr>
            </w:pPr>
            <w:r>
              <w:rPr>
                <w:sz w:val="17"/>
                <w:szCs w:val="17"/>
              </w:rPr>
              <w:t>20 փետրվարի</w:t>
            </w:r>
          </w:p>
        </w:tc>
        <w:tc>
          <w:tcPr>
            <w:tcW w:w="1861" w:type="dxa"/>
          </w:tcPr>
          <w:p w:rsidR="00BD1F51" w:rsidRDefault="00684C1D">
            <w:pPr>
              <w:pStyle w:val="TableParagraph"/>
              <w:spacing w:line="224" w:lineRule="exact"/>
              <w:ind w:right="589"/>
              <w:jc w:val="right"/>
              <w:rPr>
                <w:sz w:val="17"/>
                <w:szCs w:val="17"/>
              </w:rPr>
            </w:pPr>
            <w:r>
              <w:rPr>
                <w:sz w:val="17"/>
                <w:szCs w:val="17"/>
              </w:rPr>
              <w:t>2 մարտի</w:t>
            </w:r>
          </w:p>
        </w:tc>
      </w:tr>
      <w:tr w:rsidR="00BD1F51">
        <w:trPr>
          <w:trHeight w:val="453"/>
        </w:trPr>
        <w:tc>
          <w:tcPr>
            <w:tcW w:w="389" w:type="dxa"/>
          </w:tcPr>
          <w:p w:rsidR="00BD1F51" w:rsidRDefault="00684C1D">
            <w:pPr>
              <w:pStyle w:val="TableParagraph"/>
              <w:spacing w:line="222" w:lineRule="exact"/>
              <w:ind w:left="33" w:right="23"/>
              <w:jc w:val="center"/>
              <w:rPr>
                <w:sz w:val="17"/>
              </w:rPr>
            </w:pPr>
            <w:r>
              <w:rPr>
                <w:sz w:val="17"/>
              </w:rPr>
              <w:t>39</w:t>
            </w:r>
          </w:p>
        </w:tc>
        <w:tc>
          <w:tcPr>
            <w:tcW w:w="606" w:type="dxa"/>
          </w:tcPr>
          <w:p w:rsidR="00BD1F51" w:rsidRDefault="00684C1D">
            <w:pPr>
              <w:pStyle w:val="TableParagraph"/>
              <w:spacing w:line="222" w:lineRule="exact"/>
              <w:ind w:left="2"/>
              <w:jc w:val="center"/>
              <w:rPr>
                <w:sz w:val="17"/>
              </w:rPr>
            </w:pPr>
            <w:r>
              <w:rPr>
                <w:sz w:val="17"/>
              </w:rPr>
              <w:t>125005</w:t>
            </w:r>
          </w:p>
        </w:tc>
        <w:tc>
          <w:tcPr>
            <w:tcW w:w="4173" w:type="dxa"/>
          </w:tcPr>
          <w:p w:rsidR="00BD1F51" w:rsidRDefault="00684C1D">
            <w:pPr>
              <w:pStyle w:val="TableParagraph"/>
              <w:spacing w:line="222" w:lineRule="exact"/>
              <w:ind w:left="52"/>
              <w:rPr>
                <w:sz w:val="17"/>
                <w:szCs w:val="17"/>
              </w:rPr>
            </w:pPr>
            <w:r>
              <w:rPr>
                <w:sz w:val="17"/>
                <w:szCs w:val="17"/>
              </w:rPr>
              <w:t>Հեռուստառադիոծրագրերի կազմման և հեռարձակ-</w:t>
            </w:r>
          </w:p>
          <w:p w:rsidR="00BD1F51" w:rsidRDefault="00684C1D">
            <w:pPr>
              <w:pStyle w:val="TableParagraph"/>
              <w:spacing w:line="212" w:lineRule="exact"/>
              <w:ind w:left="53"/>
              <w:rPr>
                <w:sz w:val="17"/>
                <w:szCs w:val="17"/>
              </w:rPr>
            </w:pPr>
            <w:r>
              <w:rPr>
                <w:spacing w:val="-3"/>
                <w:sz w:val="17"/>
                <w:szCs w:val="17"/>
              </w:rPr>
              <w:t xml:space="preserve">ման, </w:t>
            </w:r>
            <w:r>
              <w:rPr>
                <w:spacing w:val="-4"/>
                <w:sz w:val="17"/>
                <w:szCs w:val="17"/>
              </w:rPr>
              <w:t>հեռահաղորդակցության գործունեության մասին</w:t>
            </w:r>
          </w:p>
        </w:tc>
        <w:tc>
          <w:tcPr>
            <w:tcW w:w="2378" w:type="dxa"/>
          </w:tcPr>
          <w:p w:rsidR="00BD1F51" w:rsidRDefault="00684C1D">
            <w:pPr>
              <w:pStyle w:val="TableParagraph"/>
              <w:spacing w:line="222" w:lineRule="exact"/>
              <w:ind w:left="56"/>
              <w:rPr>
                <w:sz w:val="17"/>
                <w:szCs w:val="17"/>
              </w:rPr>
            </w:pPr>
            <w:r>
              <w:rPr>
                <w:sz w:val="17"/>
                <w:szCs w:val="17"/>
              </w:rPr>
              <w:t>Ձև N 13-կապ</w:t>
            </w:r>
          </w:p>
        </w:tc>
        <w:tc>
          <w:tcPr>
            <w:tcW w:w="2722" w:type="dxa"/>
          </w:tcPr>
          <w:p w:rsidR="00BD1F51" w:rsidRDefault="00684C1D">
            <w:pPr>
              <w:pStyle w:val="TableParagraph"/>
              <w:spacing w:line="222" w:lineRule="exact"/>
              <w:ind w:left="4"/>
              <w:rPr>
                <w:sz w:val="17"/>
                <w:szCs w:val="17"/>
              </w:rPr>
            </w:pPr>
            <w:r>
              <w:rPr>
                <w:sz w:val="17"/>
                <w:szCs w:val="17"/>
              </w:rPr>
              <w:t>ըստ մարզերի և Երևան քաղաքի</w:t>
            </w:r>
          </w:p>
        </w:tc>
        <w:tc>
          <w:tcPr>
            <w:tcW w:w="1111" w:type="dxa"/>
            <w:gridSpan w:val="2"/>
          </w:tcPr>
          <w:p w:rsidR="00BD1F51" w:rsidRDefault="00684C1D">
            <w:pPr>
              <w:pStyle w:val="TableParagraph"/>
              <w:spacing w:line="222" w:lineRule="exact"/>
              <w:ind w:left="165"/>
              <w:rPr>
                <w:sz w:val="17"/>
                <w:szCs w:val="17"/>
              </w:rPr>
            </w:pPr>
            <w:r>
              <w:rPr>
                <w:sz w:val="17"/>
                <w:szCs w:val="17"/>
              </w:rPr>
              <w:t>ամսական</w:t>
            </w:r>
          </w:p>
        </w:tc>
        <w:tc>
          <w:tcPr>
            <w:tcW w:w="1731" w:type="dxa"/>
          </w:tcPr>
          <w:p w:rsidR="00BD1F51" w:rsidRDefault="00684C1D">
            <w:pPr>
              <w:pStyle w:val="TableParagraph"/>
              <w:spacing w:line="222" w:lineRule="exact"/>
              <w:ind w:left="224" w:right="225"/>
              <w:jc w:val="center"/>
              <w:rPr>
                <w:sz w:val="17"/>
              </w:rPr>
            </w:pPr>
            <w:r>
              <w:rPr>
                <w:sz w:val="17"/>
              </w:rPr>
              <w:t>10</w:t>
            </w:r>
          </w:p>
        </w:tc>
        <w:tc>
          <w:tcPr>
            <w:tcW w:w="1861" w:type="dxa"/>
          </w:tcPr>
          <w:p w:rsidR="00BD1F51" w:rsidRDefault="00684C1D">
            <w:pPr>
              <w:pStyle w:val="TableParagraph"/>
              <w:spacing w:line="222" w:lineRule="exact"/>
              <w:ind w:right="1"/>
              <w:jc w:val="center"/>
              <w:rPr>
                <w:sz w:val="17"/>
              </w:rPr>
            </w:pPr>
            <w:r>
              <w:rPr>
                <w:sz w:val="17"/>
              </w:rPr>
              <w:t>15</w:t>
            </w:r>
          </w:p>
        </w:tc>
      </w:tr>
      <w:tr w:rsidR="00BD1F51">
        <w:trPr>
          <w:trHeight w:val="275"/>
        </w:trPr>
        <w:tc>
          <w:tcPr>
            <w:tcW w:w="14971" w:type="dxa"/>
            <w:gridSpan w:val="9"/>
            <w:shd w:val="clear" w:color="auto" w:fill="D9D9D9"/>
          </w:tcPr>
          <w:p w:rsidR="00BD1F51" w:rsidRDefault="00684C1D">
            <w:pPr>
              <w:pStyle w:val="TableParagraph"/>
              <w:spacing w:before="2" w:line="253" w:lineRule="exact"/>
              <w:ind w:left="59"/>
              <w:rPr>
                <w:b/>
                <w:bCs/>
                <w:i/>
                <w:sz w:val="20"/>
                <w:szCs w:val="20"/>
              </w:rPr>
            </w:pPr>
            <w:r>
              <w:rPr>
                <w:b/>
                <w:bCs/>
                <w:i/>
                <w:w w:val="105"/>
                <w:sz w:val="20"/>
                <w:szCs w:val="20"/>
              </w:rPr>
              <w:t>1.2.6. ԱՌԵՎՏՈՒՐ ԵՎ ԱՅԼ ԾԱՌԱՅՈՒԹՅՈՒՆՆԵՐ</w:t>
            </w:r>
          </w:p>
        </w:tc>
      </w:tr>
      <w:tr w:rsidR="00BD1F51">
        <w:trPr>
          <w:trHeight w:val="453"/>
        </w:trPr>
        <w:tc>
          <w:tcPr>
            <w:tcW w:w="389" w:type="dxa"/>
          </w:tcPr>
          <w:p w:rsidR="00BD1F51" w:rsidRDefault="00684C1D">
            <w:pPr>
              <w:pStyle w:val="TableParagraph"/>
              <w:spacing w:line="222" w:lineRule="exact"/>
              <w:ind w:left="34" w:right="23"/>
              <w:jc w:val="center"/>
              <w:rPr>
                <w:sz w:val="17"/>
              </w:rPr>
            </w:pPr>
            <w:r>
              <w:rPr>
                <w:sz w:val="17"/>
              </w:rPr>
              <w:t>40</w:t>
            </w:r>
          </w:p>
        </w:tc>
        <w:tc>
          <w:tcPr>
            <w:tcW w:w="606" w:type="dxa"/>
          </w:tcPr>
          <w:p w:rsidR="00BD1F51" w:rsidRDefault="00684C1D">
            <w:pPr>
              <w:pStyle w:val="TableParagraph"/>
              <w:spacing w:line="222" w:lineRule="exact"/>
              <w:ind w:left="5"/>
              <w:jc w:val="center"/>
              <w:rPr>
                <w:sz w:val="17"/>
              </w:rPr>
            </w:pPr>
            <w:r>
              <w:rPr>
                <w:sz w:val="17"/>
              </w:rPr>
              <w:t>126001</w:t>
            </w:r>
          </w:p>
        </w:tc>
        <w:tc>
          <w:tcPr>
            <w:tcW w:w="4173" w:type="dxa"/>
          </w:tcPr>
          <w:p w:rsidR="00BD1F51" w:rsidRDefault="00684C1D">
            <w:pPr>
              <w:pStyle w:val="TableParagraph"/>
              <w:spacing w:line="221" w:lineRule="exact"/>
              <w:ind w:left="53"/>
              <w:rPr>
                <w:sz w:val="17"/>
                <w:szCs w:val="17"/>
              </w:rPr>
            </w:pPr>
            <w:r>
              <w:rPr>
                <w:sz w:val="17"/>
                <w:szCs w:val="17"/>
              </w:rPr>
              <w:t>Տեղեկատվություն ապրանքների վաճառքի և</w:t>
            </w:r>
          </w:p>
          <w:p w:rsidR="00BD1F51" w:rsidRDefault="00684C1D">
            <w:pPr>
              <w:pStyle w:val="TableParagraph"/>
              <w:spacing w:line="212" w:lineRule="exact"/>
              <w:ind w:left="53"/>
              <w:rPr>
                <w:sz w:val="17"/>
                <w:szCs w:val="17"/>
              </w:rPr>
            </w:pPr>
            <w:r>
              <w:rPr>
                <w:sz w:val="17"/>
                <w:szCs w:val="17"/>
              </w:rPr>
              <w:t>մնացորդի վերաբերյալ</w:t>
            </w:r>
          </w:p>
        </w:tc>
        <w:tc>
          <w:tcPr>
            <w:tcW w:w="2378" w:type="dxa"/>
          </w:tcPr>
          <w:p w:rsidR="00BD1F51" w:rsidRDefault="00684C1D">
            <w:pPr>
              <w:pStyle w:val="TableParagraph"/>
              <w:spacing w:line="222" w:lineRule="exact"/>
              <w:ind w:left="56"/>
              <w:rPr>
                <w:sz w:val="17"/>
                <w:szCs w:val="17"/>
              </w:rPr>
            </w:pPr>
            <w:r>
              <w:rPr>
                <w:sz w:val="17"/>
                <w:szCs w:val="17"/>
              </w:rPr>
              <w:t>Ձև 3-առևտուր</w:t>
            </w:r>
          </w:p>
        </w:tc>
        <w:tc>
          <w:tcPr>
            <w:tcW w:w="2722" w:type="dxa"/>
          </w:tcPr>
          <w:p w:rsidR="00BD1F51" w:rsidRDefault="00684C1D">
            <w:pPr>
              <w:pStyle w:val="TableParagraph"/>
              <w:spacing w:line="222" w:lineRule="exact"/>
              <w:ind w:left="-5"/>
              <w:rPr>
                <w:sz w:val="17"/>
                <w:szCs w:val="17"/>
              </w:rPr>
            </w:pPr>
            <w:r>
              <w:rPr>
                <w:sz w:val="17"/>
                <w:szCs w:val="17"/>
              </w:rPr>
              <w:t>ըստ մարզերի և Երևան քաղաքի</w:t>
            </w:r>
          </w:p>
        </w:tc>
        <w:tc>
          <w:tcPr>
            <w:tcW w:w="1111" w:type="dxa"/>
            <w:gridSpan w:val="2"/>
          </w:tcPr>
          <w:p w:rsidR="00BD1F51" w:rsidRDefault="00684C1D">
            <w:pPr>
              <w:pStyle w:val="TableParagraph"/>
              <w:spacing w:line="222" w:lineRule="exact"/>
              <w:ind w:left="165"/>
              <w:rPr>
                <w:sz w:val="17"/>
                <w:szCs w:val="17"/>
              </w:rPr>
            </w:pPr>
            <w:r>
              <w:rPr>
                <w:sz w:val="17"/>
                <w:szCs w:val="17"/>
              </w:rPr>
              <w:t>տարեկան</w:t>
            </w:r>
          </w:p>
        </w:tc>
        <w:tc>
          <w:tcPr>
            <w:tcW w:w="1731" w:type="dxa"/>
          </w:tcPr>
          <w:p w:rsidR="00BD1F51" w:rsidRDefault="00684C1D">
            <w:pPr>
              <w:pStyle w:val="TableParagraph"/>
              <w:spacing w:line="222" w:lineRule="exact"/>
              <w:ind w:left="225" w:right="225"/>
              <w:jc w:val="center"/>
              <w:rPr>
                <w:sz w:val="17"/>
                <w:szCs w:val="17"/>
              </w:rPr>
            </w:pPr>
            <w:r>
              <w:rPr>
                <w:sz w:val="17"/>
                <w:szCs w:val="17"/>
              </w:rPr>
              <w:t>10 փետրվարի</w:t>
            </w:r>
          </w:p>
        </w:tc>
        <w:tc>
          <w:tcPr>
            <w:tcW w:w="1861" w:type="dxa"/>
          </w:tcPr>
          <w:p w:rsidR="00BD1F51" w:rsidRDefault="00684C1D">
            <w:pPr>
              <w:pStyle w:val="TableParagraph"/>
              <w:spacing w:line="222" w:lineRule="exact"/>
              <w:ind w:right="520"/>
              <w:jc w:val="right"/>
              <w:rPr>
                <w:sz w:val="17"/>
                <w:szCs w:val="17"/>
              </w:rPr>
            </w:pPr>
            <w:r>
              <w:rPr>
                <w:sz w:val="17"/>
                <w:szCs w:val="17"/>
              </w:rPr>
              <w:t>16 մարտի</w:t>
            </w:r>
          </w:p>
        </w:tc>
      </w:tr>
      <w:tr w:rsidR="00BD1F51">
        <w:trPr>
          <w:trHeight w:val="225"/>
        </w:trPr>
        <w:tc>
          <w:tcPr>
            <w:tcW w:w="389" w:type="dxa"/>
          </w:tcPr>
          <w:p w:rsidR="00BD1F51" w:rsidRDefault="00684C1D">
            <w:pPr>
              <w:pStyle w:val="TableParagraph"/>
              <w:spacing w:line="206" w:lineRule="exact"/>
              <w:ind w:left="33" w:right="23"/>
              <w:jc w:val="center"/>
              <w:rPr>
                <w:sz w:val="17"/>
              </w:rPr>
            </w:pPr>
            <w:r>
              <w:rPr>
                <w:sz w:val="17"/>
              </w:rPr>
              <w:t>41</w:t>
            </w:r>
          </w:p>
        </w:tc>
        <w:tc>
          <w:tcPr>
            <w:tcW w:w="606" w:type="dxa"/>
          </w:tcPr>
          <w:p w:rsidR="00BD1F51" w:rsidRDefault="00684C1D">
            <w:pPr>
              <w:pStyle w:val="TableParagraph"/>
              <w:spacing w:line="206" w:lineRule="exact"/>
              <w:ind w:left="4"/>
              <w:jc w:val="center"/>
              <w:rPr>
                <w:sz w:val="17"/>
              </w:rPr>
            </w:pPr>
            <w:r>
              <w:rPr>
                <w:sz w:val="17"/>
              </w:rPr>
              <w:t>126002</w:t>
            </w:r>
          </w:p>
        </w:tc>
        <w:tc>
          <w:tcPr>
            <w:tcW w:w="4173" w:type="dxa"/>
          </w:tcPr>
          <w:p w:rsidR="00BD1F51" w:rsidRDefault="00684C1D">
            <w:pPr>
              <w:pStyle w:val="TableParagraph"/>
              <w:spacing w:line="206" w:lineRule="exact"/>
              <w:ind w:left="53"/>
              <w:rPr>
                <w:sz w:val="17"/>
                <w:szCs w:val="17"/>
              </w:rPr>
            </w:pPr>
            <w:r>
              <w:rPr>
                <w:sz w:val="17"/>
                <w:szCs w:val="17"/>
              </w:rPr>
              <w:t>Առևտրի շրջանառությունը</w:t>
            </w:r>
          </w:p>
        </w:tc>
        <w:tc>
          <w:tcPr>
            <w:tcW w:w="2378" w:type="dxa"/>
          </w:tcPr>
          <w:p w:rsidR="00BD1F51" w:rsidRDefault="00684C1D">
            <w:pPr>
              <w:pStyle w:val="TableParagraph"/>
              <w:spacing w:line="206" w:lineRule="exact"/>
              <w:ind w:left="57"/>
              <w:rPr>
                <w:sz w:val="17"/>
                <w:szCs w:val="17"/>
              </w:rPr>
            </w:pPr>
            <w:r>
              <w:rPr>
                <w:sz w:val="17"/>
                <w:szCs w:val="17"/>
              </w:rPr>
              <w:t>Ձև 1-առևտուր</w:t>
            </w:r>
          </w:p>
        </w:tc>
        <w:tc>
          <w:tcPr>
            <w:tcW w:w="2722" w:type="dxa"/>
          </w:tcPr>
          <w:p w:rsidR="00BD1F51" w:rsidRDefault="00684C1D">
            <w:pPr>
              <w:pStyle w:val="TableParagraph"/>
              <w:spacing w:line="206" w:lineRule="exact"/>
              <w:ind w:left="-3"/>
              <w:rPr>
                <w:sz w:val="17"/>
                <w:szCs w:val="17"/>
              </w:rPr>
            </w:pPr>
            <w:r>
              <w:rPr>
                <w:sz w:val="17"/>
                <w:szCs w:val="17"/>
              </w:rPr>
              <w:t>ըստ մարզերի և Երևան քաղաքի</w:t>
            </w:r>
          </w:p>
        </w:tc>
        <w:tc>
          <w:tcPr>
            <w:tcW w:w="1111" w:type="dxa"/>
            <w:gridSpan w:val="2"/>
          </w:tcPr>
          <w:p w:rsidR="00BD1F51" w:rsidRDefault="00684C1D">
            <w:pPr>
              <w:pStyle w:val="TableParagraph"/>
              <w:spacing w:line="206" w:lineRule="exact"/>
              <w:ind w:left="164"/>
              <w:rPr>
                <w:sz w:val="17"/>
                <w:szCs w:val="17"/>
              </w:rPr>
            </w:pPr>
            <w:r>
              <w:rPr>
                <w:sz w:val="17"/>
                <w:szCs w:val="17"/>
              </w:rPr>
              <w:t>ամսական</w:t>
            </w:r>
          </w:p>
        </w:tc>
        <w:tc>
          <w:tcPr>
            <w:tcW w:w="1731" w:type="dxa"/>
          </w:tcPr>
          <w:p w:rsidR="00BD1F51" w:rsidRDefault="00684C1D">
            <w:pPr>
              <w:pStyle w:val="TableParagraph"/>
              <w:spacing w:line="206" w:lineRule="exact"/>
              <w:ind w:left="224" w:right="225"/>
              <w:jc w:val="center"/>
              <w:rPr>
                <w:sz w:val="17"/>
              </w:rPr>
            </w:pPr>
            <w:r>
              <w:rPr>
                <w:sz w:val="17"/>
              </w:rPr>
              <w:t>10</w:t>
            </w:r>
          </w:p>
        </w:tc>
        <w:tc>
          <w:tcPr>
            <w:tcW w:w="1861" w:type="dxa"/>
          </w:tcPr>
          <w:p w:rsidR="00BD1F51" w:rsidRDefault="00684C1D">
            <w:pPr>
              <w:pStyle w:val="TableParagraph"/>
              <w:spacing w:line="206" w:lineRule="exact"/>
              <w:ind w:right="3"/>
              <w:jc w:val="center"/>
              <w:rPr>
                <w:sz w:val="17"/>
              </w:rPr>
            </w:pPr>
            <w:r>
              <w:rPr>
                <w:sz w:val="17"/>
              </w:rPr>
              <w:t>15</w:t>
            </w:r>
          </w:p>
        </w:tc>
      </w:tr>
      <w:tr w:rsidR="00BD1F51">
        <w:trPr>
          <w:trHeight w:val="455"/>
        </w:trPr>
        <w:tc>
          <w:tcPr>
            <w:tcW w:w="389" w:type="dxa"/>
          </w:tcPr>
          <w:p w:rsidR="00BD1F51" w:rsidRDefault="00684C1D">
            <w:pPr>
              <w:pStyle w:val="TableParagraph"/>
              <w:spacing w:line="223" w:lineRule="exact"/>
              <w:ind w:left="33" w:right="23"/>
              <w:jc w:val="center"/>
              <w:rPr>
                <w:sz w:val="17"/>
              </w:rPr>
            </w:pPr>
            <w:r>
              <w:rPr>
                <w:sz w:val="17"/>
              </w:rPr>
              <w:t>42</w:t>
            </w:r>
          </w:p>
        </w:tc>
        <w:tc>
          <w:tcPr>
            <w:tcW w:w="606" w:type="dxa"/>
          </w:tcPr>
          <w:p w:rsidR="00BD1F51" w:rsidRDefault="00684C1D">
            <w:pPr>
              <w:pStyle w:val="TableParagraph"/>
              <w:spacing w:line="223" w:lineRule="exact"/>
              <w:ind w:left="5"/>
              <w:jc w:val="center"/>
              <w:rPr>
                <w:sz w:val="17"/>
              </w:rPr>
            </w:pPr>
            <w:r>
              <w:rPr>
                <w:sz w:val="17"/>
              </w:rPr>
              <w:t>126003</w:t>
            </w:r>
          </w:p>
        </w:tc>
        <w:tc>
          <w:tcPr>
            <w:tcW w:w="4173" w:type="dxa"/>
          </w:tcPr>
          <w:p w:rsidR="00BD1F51" w:rsidRDefault="00684C1D">
            <w:pPr>
              <w:pStyle w:val="TableParagraph"/>
              <w:spacing w:line="223" w:lineRule="exact"/>
              <w:ind w:left="53"/>
              <w:rPr>
                <w:sz w:val="17"/>
                <w:szCs w:val="17"/>
              </w:rPr>
            </w:pPr>
            <w:r>
              <w:rPr>
                <w:sz w:val="17"/>
                <w:szCs w:val="17"/>
              </w:rPr>
              <w:t>Առևտրի շրջանառությունը շուկաներում</w:t>
            </w:r>
          </w:p>
        </w:tc>
        <w:tc>
          <w:tcPr>
            <w:tcW w:w="2378" w:type="dxa"/>
          </w:tcPr>
          <w:p w:rsidR="00BD1F51" w:rsidRDefault="00684C1D">
            <w:pPr>
              <w:pStyle w:val="TableParagraph"/>
              <w:spacing w:line="223" w:lineRule="exact"/>
              <w:ind w:left="55"/>
              <w:rPr>
                <w:sz w:val="17"/>
                <w:szCs w:val="17"/>
              </w:rPr>
            </w:pPr>
            <w:r>
              <w:rPr>
                <w:sz w:val="17"/>
                <w:szCs w:val="17"/>
              </w:rPr>
              <w:t>Հարցաթերթ</w:t>
            </w:r>
          </w:p>
        </w:tc>
        <w:tc>
          <w:tcPr>
            <w:tcW w:w="2722" w:type="dxa"/>
          </w:tcPr>
          <w:p w:rsidR="00BD1F51" w:rsidRDefault="00684C1D">
            <w:pPr>
              <w:pStyle w:val="TableParagraph"/>
              <w:spacing w:line="223" w:lineRule="exact"/>
              <w:ind w:left="-5"/>
              <w:rPr>
                <w:sz w:val="17"/>
                <w:szCs w:val="17"/>
              </w:rPr>
            </w:pPr>
            <w:r>
              <w:rPr>
                <w:sz w:val="17"/>
                <w:szCs w:val="17"/>
              </w:rPr>
              <w:t>ըստ մարզերի և Երևան քաղաքի</w:t>
            </w:r>
          </w:p>
        </w:tc>
        <w:tc>
          <w:tcPr>
            <w:tcW w:w="1111" w:type="dxa"/>
            <w:gridSpan w:val="2"/>
          </w:tcPr>
          <w:p w:rsidR="00BD1F51" w:rsidRDefault="00684C1D">
            <w:pPr>
              <w:pStyle w:val="TableParagraph"/>
              <w:spacing w:line="223" w:lineRule="exact"/>
              <w:ind w:left="164"/>
              <w:rPr>
                <w:sz w:val="17"/>
                <w:szCs w:val="17"/>
              </w:rPr>
            </w:pPr>
            <w:r>
              <w:rPr>
                <w:sz w:val="17"/>
                <w:szCs w:val="17"/>
              </w:rPr>
              <w:t>ամսական</w:t>
            </w:r>
          </w:p>
        </w:tc>
        <w:tc>
          <w:tcPr>
            <w:tcW w:w="1731" w:type="dxa"/>
          </w:tcPr>
          <w:p w:rsidR="00BD1F51" w:rsidRDefault="00684C1D">
            <w:pPr>
              <w:pStyle w:val="TableParagraph"/>
              <w:spacing w:line="223" w:lineRule="exact"/>
              <w:ind w:left="224" w:right="225"/>
              <w:jc w:val="center"/>
              <w:rPr>
                <w:sz w:val="17"/>
              </w:rPr>
            </w:pPr>
            <w:r>
              <w:rPr>
                <w:sz w:val="17"/>
              </w:rPr>
              <w:t>10</w:t>
            </w:r>
          </w:p>
        </w:tc>
        <w:tc>
          <w:tcPr>
            <w:tcW w:w="1861" w:type="dxa"/>
          </w:tcPr>
          <w:p w:rsidR="00BD1F51" w:rsidRDefault="00684C1D">
            <w:pPr>
              <w:pStyle w:val="TableParagraph"/>
              <w:spacing w:line="223" w:lineRule="exact"/>
              <w:ind w:right="3"/>
              <w:jc w:val="center"/>
              <w:rPr>
                <w:sz w:val="17"/>
              </w:rPr>
            </w:pPr>
            <w:r>
              <w:rPr>
                <w:sz w:val="17"/>
              </w:rPr>
              <w:t>15</w:t>
            </w:r>
          </w:p>
        </w:tc>
      </w:tr>
    </w:tbl>
    <w:p w:rsidR="00BD1F51" w:rsidRDefault="00BD1F51">
      <w:pPr>
        <w:spacing w:line="223" w:lineRule="exact"/>
        <w:jc w:val="center"/>
        <w:rPr>
          <w:sz w:val="17"/>
        </w:rPr>
        <w:sectPr w:rsidR="00BD1F51">
          <w:footerReference w:type="even" r:id="rId109"/>
          <w:footerReference w:type="default" r:id="rId110"/>
          <w:pgSz w:w="15840" w:h="12240" w:orient="landscape"/>
          <w:pgMar w:top="1640" w:right="260" w:bottom="1400" w:left="240" w:header="1195" w:footer="1204" w:gutter="0"/>
          <w:pgNumType w:start="22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591"/>
        <w:gridCol w:w="4188"/>
        <w:gridCol w:w="2375"/>
        <w:gridCol w:w="2723"/>
        <w:gridCol w:w="1021"/>
        <w:gridCol w:w="88"/>
        <w:gridCol w:w="1730"/>
        <w:gridCol w:w="1860"/>
      </w:tblGrid>
      <w:tr w:rsidR="00BD1F51">
        <w:trPr>
          <w:trHeight w:val="800"/>
        </w:trPr>
        <w:tc>
          <w:tcPr>
            <w:tcW w:w="389" w:type="dxa"/>
            <w:vMerge w:val="restart"/>
          </w:tcPr>
          <w:p w:rsidR="00BD1F51" w:rsidRDefault="00684C1D">
            <w:pPr>
              <w:pStyle w:val="TableParagraph"/>
              <w:spacing w:line="197" w:lineRule="exact"/>
              <w:ind w:left="56"/>
              <w:rPr>
                <w:b/>
                <w:bCs/>
                <w:sz w:val="15"/>
                <w:szCs w:val="15"/>
              </w:rPr>
            </w:pPr>
            <w:r>
              <w:rPr>
                <w:b/>
                <w:bCs/>
                <w:sz w:val="15"/>
                <w:szCs w:val="15"/>
              </w:rPr>
              <w:lastRenderedPageBreak/>
              <w:t>Հ/Հ</w:t>
            </w:r>
          </w:p>
        </w:tc>
        <w:tc>
          <w:tcPr>
            <w:tcW w:w="591" w:type="dxa"/>
            <w:vMerge w:val="restart"/>
          </w:tcPr>
          <w:p w:rsidR="00BD1F51" w:rsidRDefault="00684C1D">
            <w:pPr>
              <w:pStyle w:val="TableParagraph"/>
              <w:ind w:left="25" w:right="11" w:firstLine="1"/>
              <w:jc w:val="center"/>
              <w:rPr>
                <w:b/>
                <w:bCs/>
                <w:i/>
                <w:sz w:val="15"/>
                <w:szCs w:val="15"/>
              </w:rPr>
            </w:pPr>
            <w:r>
              <w:rPr>
                <w:b/>
                <w:bCs/>
                <w:i/>
                <w:spacing w:val="-4"/>
                <w:sz w:val="15"/>
                <w:szCs w:val="15"/>
              </w:rPr>
              <w:t>Աշխա- տանքի (ցուցա- նիշի) ծածկա- գիրը</w:t>
            </w:r>
          </w:p>
        </w:tc>
        <w:tc>
          <w:tcPr>
            <w:tcW w:w="4188" w:type="dxa"/>
            <w:vMerge w:val="restart"/>
          </w:tcPr>
          <w:p w:rsidR="00BD1F51" w:rsidRDefault="00684C1D">
            <w:pPr>
              <w:pStyle w:val="TableParagraph"/>
              <w:spacing w:line="242" w:lineRule="auto"/>
              <w:ind w:left="1287" w:right="898" w:hanging="290"/>
              <w:rPr>
                <w:b/>
                <w:bCs/>
                <w:i/>
                <w:sz w:val="15"/>
                <w:szCs w:val="15"/>
              </w:rPr>
            </w:pPr>
            <w:r>
              <w:rPr>
                <w:b/>
                <w:bCs/>
                <w:i/>
                <w:sz w:val="15"/>
                <w:szCs w:val="15"/>
              </w:rPr>
              <w:t>Վիճակագրական աշխատանքի (ցուցանիշի) անվանումը</w:t>
            </w:r>
          </w:p>
        </w:tc>
        <w:tc>
          <w:tcPr>
            <w:tcW w:w="2375" w:type="dxa"/>
            <w:vMerge w:val="restart"/>
          </w:tcPr>
          <w:p w:rsidR="00BD1F51" w:rsidRDefault="00684C1D">
            <w:pPr>
              <w:pStyle w:val="TableParagraph"/>
              <w:ind w:left="260" w:right="250" w:firstLine="4"/>
              <w:jc w:val="center"/>
              <w:rPr>
                <w:b/>
                <w:bCs/>
                <w:i/>
                <w:sz w:val="15"/>
                <w:szCs w:val="15"/>
              </w:rPr>
            </w:pPr>
            <w:r>
              <w:rPr>
                <w:b/>
                <w:bCs/>
                <w:i/>
                <w:spacing w:val="-4"/>
                <w:sz w:val="15"/>
                <w:szCs w:val="15"/>
              </w:rPr>
              <w:t xml:space="preserve">Հաշվետվության </w:t>
            </w:r>
            <w:r>
              <w:rPr>
                <w:b/>
                <w:bCs/>
                <w:i/>
                <w:spacing w:val="-3"/>
                <w:sz w:val="15"/>
                <w:szCs w:val="15"/>
              </w:rPr>
              <w:t xml:space="preserve">ձևը կամ </w:t>
            </w:r>
            <w:r>
              <w:rPr>
                <w:b/>
                <w:bCs/>
                <w:i/>
                <w:spacing w:val="-4"/>
                <w:sz w:val="15"/>
                <w:szCs w:val="15"/>
              </w:rPr>
              <w:t xml:space="preserve">աշխատանքի կատարման (ցուցանիշի մշակման) </w:t>
            </w:r>
            <w:r>
              <w:rPr>
                <w:b/>
                <w:bCs/>
                <w:i/>
                <w:spacing w:val="-3"/>
                <w:sz w:val="15"/>
                <w:szCs w:val="15"/>
              </w:rPr>
              <w:t>համար հիմք</w:t>
            </w:r>
            <w:r>
              <w:rPr>
                <w:b/>
                <w:bCs/>
                <w:i/>
                <w:spacing w:val="-14"/>
                <w:sz w:val="15"/>
                <w:szCs w:val="15"/>
              </w:rPr>
              <w:t xml:space="preserve"> </w:t>
            </w:r>
            <w:r>
              <w:rPr>
                <w:b/>
                <w:bCs/>
                <w:i/>
                <w:spacing w:val="-4"/>
                <w:sz w:val="15"/>
                <w:szCs w:val="15"/>
              </w:rPr>
              <w:t xml:space="preserve">հանդիսացող </w:t>
            </w:r>
            <w:r>
              <w:rPr>
                <w:b/>
                <w:bCs/>
                <w:i/>
                <w:spacing w:val="-3"/>
                <w:sz w:val="15"/>
                <w:szCs w:val="15"/>
              </w:rPr>
              <w:t xml:space="preserve">այլ </w:t>
            </w:r>
            <w:r>
              <w:rPr>
                <w:b/>
                <w:bCs/>
                <w:i/>
                <w:spacing w:val="-4"/>
                <w:sz w:val="15"/>
                <w:szCs w:val="15"/>
              </w:rPr>
              <w:t>նյութերը (աղբյուրները)</w:t>
            </w:r>
          </w:p>
        </w:tc>
        <w:tc>
          <w:tcPr>
            <w:tcW w:w="2723" w:type="dxa"/>
            <w:vMerge w:val="restart"/>
          </w:tcPr>
          <w:p w:rsidR="00BD1F51" w:rsidRDefault="00684C1D">
            <w:pPr>
              <w:pStyle w:val="TableParagraph"/>
              <w:ind w:left="61" w:right="44" w:hanging="2"/>
              <w:jc w:val="center"/>
              <w:rPr>
                <w:b/>
                <w:bCs/>
                <w:i/>
                <w:sz w:val="15"/>
                <w:szCs w:val="15"/>
              </w:rPr>
            </w:pPr>
            <w:r>
              <w:rPr>
                <w:b/>
                <w:bCs/>
                <w:i/>
                <w:spacing w:val="-4"/>
                <w:sz w:val="15"/>
                <w:szCs w:val="15"/>
              </w:rPr>
              <w:t xml:space="preserve">Աշխատանքի (ցուցանիշի) վիճակագրական ընդգրկվածությունը </w:t>
            </w:r>
            <w:r>
              <w:rPr>
                <w:b/>
                <w:bCs/>
                <w:i/>
                <w:spacing w:val="-3"/>
                <w:sz w:val="15"/>
                <w:szCs w:val="15"/>
              </w:rPr>
              <w:t xml:space="preserve">(ըստ </w:t>
            </w:r>
            <w:r>
              <w:rPr>
                <w:b/>
                <w:bCs/>
                <w:i/>
                <w:spacing w:val="-4"/>
                <w:sz w:val="15"/>
                <w:szCs w:val="15"/>
              </w:rPr>
              <w:t xml:space="preserve">ոլորտի,գործունեության տեսակների, տարածքային բաշխվածության </w:t>
            </w:r>
            <w:r>
              <w:rPr>
                <w:b/>
                <w:bCs/>
                <w:i/>
                <w:sz w:val="15"/>
                <w:szCs w:val="15"/>
              </w:rPr>
              <w:t xml:space="preserve">և </w:t>
            </w:r>
            <w:r>
              <w:rPr>
                <w:b/>
                <w:bCs/>
                <w:i/>
                <w:spacing w:val="-4"/>
                <w:sz w:val="15"/>
                <w:szCs w:val="15"/>
              </w:rPr>
              <w:t>այլն)</w:t>
            </w:r>
          </w:p>
        </w:tc>
        <w:tc>
          <w:tcPr>
            <w:tcW w:w="1021" w:type="dxa"/>
            <w:vMerge w:val="restart"/>
          </w:tcPr>
          <w:p w:rsidR="00BD1F51" w:rsidRDefault="00684C1D">
            <w:pPr>
              <w:pStyle w:val="TableParagraph"/>
              <w:spacing w:line="242" w:lineRule="auto"/>
              <w:ind w:left="177" w:right="-15" w:hanging="139"/>
              <w:rPr>
                <w:b/>
                <w:bCs/>
                <w:i/>
                <w:sz w:val="15"/>
                <w:szCs w:val="15"/>
              </w:rPr>
            </w:pPr>
            <w:r>
              <w:rPr>
                <w:b/>
                <w:bCs/>
                <w:i/>
                <w:sz w:val="15"/>
                <w:szCs w:val="15"/>
              </w:rPr>
              <w:t>Հաճախակա- նությունը</w:t>
            </w:r>
          </w:p>
        </w:tc>
        <w:tc>
          <w:tcPr>
            <w:tcW w:w="3678" w:type="dxa"/>
            <w:gridSpan w:val="3"/>
          </w:tcPr>
          <w:p w:rsidR="00BD1F51" w:rsidRDefault="00684C1D">
            <w:pPr>
              <w:pStyle w:val="TableParagraph"/>
              <w:ind w:left="3" w:right="-15" w:hanging="4"/>
              <w:jc w:val="center"/>
              <w:rPr>
                <w:b/>
                <w:bCs/>
                <w:i/>
                <w:sz w:val="15"/>
                <w:szCs w:val="15"/>
              </w:rPr>
            </w:pPr>
            <w:r>
              <w:rPr>
                <w:b/>
                <w:bCs/>
                <w:i/>
                <w:spacing w:val="-4"/>
                <w:sz w:val="15"/>
                <w:szCs w:val="15"/>
              </w:rPr>
              <w:t xml:space="preserve">Վիճակագրական աշխատանքի, ցուցանիշի, վիճակագրական տեղեկության (հաշվետվության ձև, նյութ) ներկայացման ժամկետը (ամսաթիվը </w:t>
            </w:r>
            <w:r>
              <w:rPr>
                <w:b/>
                <w:bCs/>
                <w:i/>
                <w:spacing w:val="-3"/>
                <w:sz w:val="15"/>
                <w:szCs w:val="15"/>
              </w:rPr>
              <w:t xml:space="preserve">կամ </w:t>
            </w:r>
            <w:r>
              <w:rPr>
                <w:b/>
                <w:bCs/>
                <w:i/>
                <w:spacing w:val="-2"/>
                <w:sz w:val="15"/>
                <w:szCs w:val="15"/>
              </w:rPr>
              <w:t>օրը</w:t>
            </w:r>
          </w:p>
          <w:p w:rsidR="00BD1F51" w:rsidRDefault="00684C1D">
            <w:pPr>
              <w:pStyle w:val="TableParagraph"/>
              <w:spacing w:line="182" w:lineRule="exact"/>
              <w:ind w:left="444" w:right="436"/>
              <w:jc w:val="center"/>
              <w:rPr>
                <w:b/>
                <w:bCs/>
                <w:i/>
                <w:sz w:val="15"/>
                <w:szCs w:val="15"/>
              </w:rPr>
            </w:pPr>
            <w:r>
              <w:rPr>
                <w:b/>
                <w:bCs/>
                <w:i/>
                <w:sz w:val="15"/>
                <w:szCs w:val="15"/>
              </w:rPr>
              <w:t>հաշվետու ժամանակաշրջանից հետո)</w:t>
            </w:r>
          </w:p>
        </w:tc>
      </w:tr>
      <w:tr w:rsidR="00BD1F51">
        <w:trPr>
          <w:trHeight w:val="799"/>
        </w:trPr>
        <w:tc>
          <w:tcPr>
            <w:tcW w:w="389" w:type="dxa"/>
            <w:vMerge/>
            <w:tcBorders>
              <w:top w:val="nil"/>
            </w:tcBorders>
          </w:tcPr>
          <w:p w:rsidR="00BD1F51" w:rsidRDefault="00BD1F51">
            <w:pPr>
              <w:rPr>
                <w:sz w:val="2"/>
                <w:szCs w:val="2"/>
              </w:rPr>
            </w:pPr>
          </w:p>
        </w:tc>
        <w:tc>
          <w:tcPr>
            <w:tcW w:w="591" w:type="dxa"/>
            <w:vMerge/>
            <w:tcBorders>
              <w:top w:val="nil"/>
            </w:tcBorders>
          </w:tcPr>
          <w:p w:rsidR="00BD1F51" w:rsidRDefault="00BD1F51">
            <w:pPr>
              <w:rPr>
                <w:sz w:val="2"/>
                <w:szCs w:val="2"/>
              </w:rPr>
            </w:pPr>
          </w:p>
        </w:tc>
        <w:tc>
          <w:tcPr>
            <w:tcW w:w="4188" w:type="dxa"/>
            <w:vMerge/>
            <w:tcBorders>
              <w:top w:val="nil"/>
            </w:tcBorders>
          </w:tcPr>
          <w:p w:rsidR="00BD1F51" w:rsidRDefault="00BD1F51">
            <w:pPr>
              <w:rPr>
                <w:sz w:val="2"/>
                <w:szCs w:val="2"/>
              </w:rPr>
            </w:pPr>
          </w:p>
        </w:tc>
        <w:tc>
          <w:tcPr>
            <w:tcW w:w="2375" w:type="dxa"/>
            <w:vMerge/>
            <w:tcBorders>
              <w:top w:val="nil"/>
            </w:tcBorders>
          </w:tcPr>
          <w:p w:rsidR="00BD1F51" w:rsidRDefault="00BD1F51">
            <w:pPr>
              <w:rPr>
                <w:sz w:val="2"/>
                <w:szCs w:val="2"/>
              </w:rPr>
            </w:pPr>
          </w:p>
        </w:tc>
        <w:tc>
          <w:tcPr>
            <w:tcW w:w="2723" w:type="dxa"/>
            <w:vMerge/>
            <w:tcBorders>
              <w:top w:val="nil"/>
            </w:tcBorders>
          </w:tcPr>
          <w:p w:rsidR="00BD1F51" w:rsidRDefault="00BD1F51">
            <w:pPr>
              <w:rPr>
                <w:sz w:val="2"/>
                <w:szCs w:val="2"/>
              </w:rPr>
            </w:pPr>
          </w:p>
        </w:tc>
        <w:tc>
          <w:tcPr>
            <w:tcW w:w="1021" w:type="dxa"/>
            <w:vMerge/>
            <w:tcBorders>
              <w:top w:val="nil"/>
            </w:tcBorders>
          </w:tcPr>
          <w:p w:rsidR="00BD1F51" w:rsidRDefault="00BD1F51">
            <w:pPr>
              <w:rPr>
                <w:sz w:val="2"/>
                <w:szCs w:val="2"/>
              </w:rPr>
            </w:pPr>
          </w:p>
        </w:tc>
        <w:tc>
          <w:tcPr>
            <w:tcW w:w="1818" w:type="dxa"/>
            <w:gridSpan w:val="2"/>
          </w:tcPr>
          <w:p w:rsidR="00BD1F51" w:rsidRDefault="00684C1D">
            <w:pPr>
              <w:pStyle w:val="TableParagraph"/>
              <w:ind w:left="146" w:right="135" w:hanging="1"/>
              <w:jc w:val="center"/>
              <w:rPr>
                <w:b/>
                <w:bCs/>
                <w:i/>
                <w:sz w:val="15"/>
                <w:szCs w:val="15"/>
              </w:rPr>
            </w:pPr>
            <w:r>
              <w:rPr>
                <w:b/>
                <w:bCs/>
                <w:i/>
                <w:spacing w:val="-4"/>
                <w:sz w:val="15"/>
                <w:szCs w:val="15"/>
              </w:rPr>
              <w:t>վիճակագրական տեղեկություն տրամադրողի կողմից</w:t>
            </w:r>
          </w:p>
          <w:p w:rsidR="00BD1F51" w:rsidRDefault="00684C1D">
            <w:pPr>
              <w:pStyle w:val="TableParagraph"/>
              <w:spacing w:line="183" w:lineRule="exact"/>
              <w:ind w:left="295" w:right="286"/>
              <w:jc w:val="center"/>
              <w:rPr>
                <w:b/>
                <w:bCs/>
                <w:i/>
                <w:sz w:val="15"/>
                <w:szCs w:val="15"/>
              </w:rPr>
            </w:pPr>
            <w:r>
              <w:rPr>
                <w:b/>
                <w:bCs/>
                <w:i/>
                <w:sz w:val="15"/>
                <w:szCs w:val="15"/>
              </w:rPr>
              <w:t>վարչությանը</w:t>
            </w:r>
          </w:p>
        </w:tc>
        <w:tc>
          <w:tcPr>
            <w:tcW w:w="1860" w:type="dxa"/>
          </w:tcPr>
          <w:p w:rsidR="00BD1F51" w:rsidRDefault="00684C1D">
            <w:pPr>
              <w:pStyle w:val="TableParagraph"/>
              <w:ind w:left="137" w:right="128" w:hanging="2"/>
              <w:jc w:val="center"/>
              <w:rPr>
                <w:b/>
                <w:bCs/>
                <w:i/>
                <w:sz w:val="15"/>
                <w:szCs w:val="15"/>
              </w:rPr>
            </w:pPr>
            <w:r>
              <w:rPr>
                <w:b/>
                <w:bCs/>
                <w:i/>
                <w:spacing w:val="-4"/>
                <w:sz w:val="15"/>
                <w:szCs w:val="15"/>
              </w:rPr>
              <w:t>վարչության կողմից Արմստատի համապա- տասխան կառուցված-</w:t>
            </w:r>
          </w:p>
          <w:p w:rsidR="00BD1F51" w:rsidRDefault="00684C1D">
            <w:pPr>
              <w:pStyle w:val="TableParagraph"/>
              <w:spacing w:line="183" w:lineRule="exact"/>
              <w:ind w:left="4" w:right="-15"/>
              <w:jc w:val="center"/>
              <w:rPr>
                <w:b/>
                <w:bCs/>
                <w:i/>
                <w:sz w:val="15"/>
                <w:szCs w:val="15"/>
              </w:rPr>
            </w:pPr>
            <w:r>
              <w:rPr>
                <w:b/>
                <w:bCs/>
                <w:i/>
                <w:spacing w:val="-3"/>
                <w:sz w:val="15"/>
                <w:szCs w:val="15"/>
              </w:rPr>
              <w:t>քային</w:t>
            </w:r>
            <w:r>
              <w:rPr>
                <w:b/>
                <w:bCs/>
                <w:i/>
                <w:spacing w:val="-4"/>
                <w:sz w:val="15"/>
                <w:szCs w:val="15"/>
              </w:rPr>
              <w:t xml:space="preserve"> ստորաբաժանմանը</w:t>
            </w:r>
          </w:p>
        </w:tc>
      </w:tr>
      <w:tr w:rsidR="00BD1F51">
        <w:trPr>
          <w:trHeight w:val="198"/>
        </w:trPr>
        <w:tc>
          <w:tcPr>
            <w:tcW w:w="389" w:type="dxa"/>
          </w:tcPr>
          <w:p w:rsidR="00BD1F51" w:rsidRDefault="00684C1D">
            <w:pPr>
              <w:pStyle w:val="TableParagraph"/>
              <w:spacing w:line="179" w:lineRule="exact"/>
              <w:ind w:left="15"/>
              <w:jc w:val="center"/>
              <w:rPr>
                <w:b/>
                <w:sz w:val="15"/>
              </w:rPr>
            </w:pPr>
            <w:r>
              <w:rPr>
                <w:b/>
                <w:sz w:val="15"/>
              </w:rPr>
              <w:t>1</w:t>
            </w:r>
          </w:p>
        </w:tc>
        <w:tc>
          <w:tcPr>
            <w:tcW w:w="591" w:type="dxa"/>
          </w:tcPr>
          <w:p w:rsidR="00BD1F51" w:rsidRDefault="00684C1D">
            <w:pPr>
              <w:pStyle w:val="TableParagraph"/>
              <w:spacing w:line="179" w:lineRule="exact"/>
              <w:ind w:left="11"/>
              <w:jc w:val="center"/>
              <w:rPr>
                <w:b/>
                <w:i/>
                <w:sz w:val="15"/>
              </w:rPr>
            </w:pPr>
            <w:r>
              <w:rPr>
                <w:b/>
                <w:i/>
                <w:sz w:val="15"/>
              </w:rPr>
              <w:t>2</w:t>
            </w:r>
          </w:p>
        </w:tc>
        <w:tc>
          <w:tcPr>
            <w:tcW w:w="4188" w:type="dxa"/>
          </w:tcPr>
          <w:p w:rsidR="00BD1F51" w:rsidRDefault="00684C1D">
            <w:pPr>
              <w:pStyle w:val="TableParagraph"/>
              <w:spacing w:line="179" w:lineRule="exact"/>
              <w:ind w:left="9"/>
              <w:jc w:val="center"/>
              <w:rPr>
                <w:b/>
                <w:i/>
                <w:sz w:val="15"/>
              </w:rPr>
            </w:pPr>
            <w:r>
              <w:rPr>
                <w:b/>
                <w:i/>
                <w:sz w:val="15"/>
              </w:rPr>
              <w:t>3</w:t>
            </w:r>
          </w:p>
        </w:tc>
        <w:tc>
          <w:tcPr>
            <w:tcW w:w="2375" w:type="dxa"/>
          </w:tcPr>
          <w:p w:rsidR="00BD1F51" w:rsidRDefault="00684C1D">
            <w:pPr>
              <w:pStyle w:val="TableParagraph"/>
              <w:spacing w:line="179" w:lineRule="exact"/>
              <w:ind w:left="12"/>
              <w:jc w:val="center"/>
              <w:rPr>
                <w:b/>
                <w:i/>
                <w:sz w:val="15"/>
              </w:rPr>
            </w:pPr>
            <w:r>
              <w:rPr>
                <w:b/>
                <w:i/>
                <w:sz w:val="15"/>
              </w:rPr>
              <w:t>4</w:t>
            </w:r>
          </w:p>
        </w:tc>
        <w:tc>
          <w:tcPr>
            <w:tcW w:w="2723" w:type="dxa"/>
          </w:tcPr>
          <w:p w:rsidR="00BD1F51" w:rsidRDefault="00684C1D">
            <w:pPr>
              <w:pStyle w:val="TableParagraph"/>
              <w:spacing w:line="179" w:lineRule="exact"/>
              <w:ind w:left="13"/>
              <w:jc w:val="center"/>
              <w:rPr>
                <w:b/>
                <w:i/>
                <w:sz w:val="15"/>
              </w:rPr>
            </w:pPr>
            <w:r>
              <w:rPr>
                <w:b/>
                <w:i/>
                <w:sz w:val="15"/>
              </w:rPr>
              <w:t>5</w:t>
            </w:r>
          </w:p>
        </w:tc>
        <w:tc>
          <w:tcPr>
            <w:tcW w:w="1021" w:type="dxa"/>
          </w:tcPr>
          <w:p w:rsidR="00BD1F51" w:rsidRDefault="00684C1D">
            <w:pPr>
              <w:pStyle w:val="TableParagraph"/>
              <w:spacing w:line="179" w:lineRule="exact"/>
              <w:ind w:left="7"/>
              <w:jc w:val="center"/>
              <w:rPr>
                <w:b/>
                <w:i/>
                <w:sz w:val="15"/>
              </w:rPr>
            </w:pPr>
            <w:r>
              <w:rPr>
                <w:b/>
                <w:i/>
                <w:sz w:val="15"/>
              </w:rPr>
              <w:t>6</w:t>
            </w:r>
          </w:p>
        </w:tc>
        <w:tc>
          <w:tcPr>
            <w:tcW w:w="1818" w:type="dxa"/>
            <w:gridSpan w:val="2"/>
          </w:tcPr>
          <w:p w:rsidR="00BD1F51" w:rsidRDefault="00684C1D">
            <w:pPr>
              <w:pStyle w:val="TableParagraph"/>
              <w:spacing w:line="179" w:lineRule="exact"/>
              <w:ind w:left="9"/>
              <w:jc w:val="center"/>
              <w:rPr>
                <w:b/>
                <w:i/>
                <w:sz w:val="15"/>
              </w:rPr>
            </w:pPr>
            <w:r>
              <w:rPr>
                <w:b/>
                <w:i/>
                <w:sz w:val="15"/>
              </w:rPr>
              <w:t>7</w:t>
            </w:r>
          </w:p>
        </w:tc>
        <w:tc>
          <w:tcPr>
            <w:tcW w:w="1860" w:type="dxa"/>
          </w:tcPr>
          <w:p w:rsidR="00BD1F51" w:rsidRDefault="00684C1D">
            <w:pPr>
              <w:pStyle w:val="TableParagraph"/>
              <w:spacing w:line="179" w:lineRule="exact"/>
              <w:ind w:left="6"/>
              <w:jc w:val="center"/>
              <w:rPr>
                <w:b/>
                <w:i/>
                <w:sz w:val="15"/>
              </w:rPr>
            </w:pPr>
            <w:r>
              <w:rPr>
                <w:b/>
                <w:i/>
                <w:sz w:val="15"/>
              </w:rPr>
              <w:t>8</w:t>
            </w:r>
          </w:p>
        </w:tc>
      </w:tr>
      <w:tr w:rsidR="00BD1F51">
        <w:trPr>
          <w:trHeight w:val="680"/>
        </w:trPr>
        <w:tc>
          <w:tcPr>
            <w:tcW w:w="389" w:type="dxa"/>
          </w:tcPr>
          <w:p w:rsidR="00BD1F51" w:rsidRDefault="00684C1D">
            <w:pPr>
              <w:pStyle w:val="TableParagraph"/>
              <w:spacing w:line="222" w:lineRule="exact"/>
              <w:ind w:left="34" w:right="23"/>
              <w:jc w:val="center"/>
              <w:rPr>
                <w:sz w:val="17"/>
              </w:rPr>
            </w:pPr>
            <w:r>
              <w:rPr>
                <w:sz w:val="17"/>
              </w:rPr>
              <w:t>44</w:t>
            </w:r>
          </w:p>
        </w:tc>
        <w:tc>
          <w:tcPr>
            <w:tcW w:w="591" w:type="dxa"/>
          </w:tcPr>
          <w:p w:rsidR="00BD1F51" w:rsidRDefault="00684C1D">
            <w:pPr>
              <w:pStyle w:val="TableParagraph"/>
              <w:spacing w:line="222" w:lineRule="exact"/>
              <w:ind w:left="19"/>
              <w:jc w:val="center"/>
              <w:rPr>
                <w:sz w:val="17"/>
              </w:rPr>
            </w:pPr>
            <w:r>
              <w:rPr>
                <w:spacing w:val="-5"/>
                <w:sz w:val="17"/>
              </w:rPr>
              <w:t>126005</w:t>
            </w:r>
          </w:p>
        </w:tc>
        <w:tc>
          <w:tcPr>
            <w:tcW w:w="4188" w:type="dxa"/>
          </w:tcPr>
          <w:p w:rsidR="00BD1F51" w:rsidRDefault="00684C1D">
            <w:pPr>
              <w:pStyle w:val="TableParagraph"/>
              <w:ind w:left="68" w:right="199"/>
              <w:rPr>
                <w:sz w:val="17"/>
                <w:szCs w:val="17"/>
              </w:rPr>
            </w:pPr>
            <w:r>
              <w:rPr>
                <w:spacing w:val="-4"/>
                <w:sz w:val="17"/>
                <w:szCs w:val="17"/>
              </w:rPr>
              <w:t xml:space="preserve">Սպառողական ապրանքների </w:t>
            </w:r>
            <w:r>
              <w:rPr>
                <w:sz w:val="17"/>
                <w:szCs w:val="17"/>
              </w:rPr>
              <w:t xml:space="preserve">և </w:t>
            </w:r>
            <w:r>
              <w:rPr>
                <w:spacing w:val="-5"/>
                <w:sz w:val="17"/>
                <w:szCs w:val="17"/>
              </w:rPr>
              <w:t xml:space="preserve">գյուղատնտեսական </w:t>
            </w:r>
            <w:r>
              <w:rPr>
                <w:spacing w:val="-4"/>
                <w:sz w:val="17"/>
                <w:szCs w:val="17"/>
              </w:rPr>
              <w:t xml:space="preserve">արտադրանքի շուկաներում առևտրի </w:t>
            </w:r>
            <w:r>
              <w:rPr>
                <w:spacing w:val="-5"/>
                <w:sz w:val="17"/>
                <w:szCs w:val="17"/>
              </w:rPr>
              <w:t>կետերի</w:t>
            </w:r>
          </w:p>
          <w:p w:rsidR="00BD1F51" w:rsidRDefault="00684C1D">
            <w:pPr>
              <w:pStyle w:val="TableParagraph"/>
              <w:spacing w:line="210" w:lineRule="exact"/>
              <w:ind w:left="68"/>
              <w:rPr>
                <w:sz w:val="17"/>
                <w:szCs w:val="17"/>
              </w:rPr>
            </w:pPr>
            <w:r>
              <w:rPr>
                <w:sz w:val="17"/>
                <w:szCs w:val="17"/>
              </w:rPr>
              <w:t>հաշվառումը</w:t>
            </w:r>
          </w:p>
        </w:tc>
        <w:tc>
          <w:tcPr>
            <w:tcW w:w="2375" w:type="dxa"/>
          </w:tcPr>
          <w:p w:rsidR="00BD1F51" w:rsidRDefault="00684C1D">
            <w:pPr>
              <w:pStyle w:val="TableParagraph"/>
              <w:spacing w:line="222" w:lineRule="exact"/>
              <w:ind w:left="56"/>
              <w:rPr>
                <w:sz w:val="17"/>
                <w:szCs w:val="17"/>
              </w:rPr>
            </w:pPr>
            <w:r>
              <w:rPr>
                <w:sz w:val="17"/>
                <w:szCs w:val="17"/>
              </w:rPr>
              <w:t>Ձև 1-շուկա</w:t>
            </w:r>
          </w:p>
        </w:tc>
        <w:tc>
          <w:tcPr>
            <w:tcW w:w="2723" w:type="dxa"/>
          </w:tcPr>
          <w:p w:rsidR="00BD1F51" w:rsidRDefault="00684C1D">
            <w:pPr>
              <w:pStyle w:val="TableParagraph"/>
              <w:spacing w:line="222" w:lineRule="exact"/>
              <w:ind w:left="-2"/>
              <w:rPr>
                <w:sz w:val="17"/>
                <w:szCs w:val="17"/>
              </w:rPr>
            </w:pPr>
            <w:r>
              <w:rPr>
                <w:sz w:val="17"/>
                <w:szCs w:val="17"/>
              </w:rPr>
              <w:t>ըստ մարզերի և Երևան քաղաքի</w:t>
            </w:r>
          </w:p>
        </w:tc>
        <w:tc>
          <w:tcPr>
            <w:tcW w:w="1109" w:type="dxa"/>
            <w:gridSpan w:val="2"/>
          </w:tcPr>
          <w:p w:rsidR="00BD1F51" w:rsidRDefault="00684C1D">
            <w:pPr>
              <w:pStyle w:val="TableParagraph"/>
              <w:spacing w:line="222" w:lineRule="exact"/>
              <w:ind w:left="165"/>
              <w:rPr>
                <w:sz w:val="17"/>
                <w:szCs w:val="17"/>
              </w:rPr>
            </w:pPr>
            <w:r>
              <w:rPr>
                <w:sz w:val="17"/>
                <w:szCs w:val="17"/>
              </w:rPr>
              <w:t>ամսական</w:t>
            </w:r>
          </w:p>
        </w:tc>
        <w:tc>
          <w:tcPr>
            <w:tcW w:w="1730" w:type="dxa"/>
          </w:tcPr>
          <w:p w:rsidR="00BD1F51" w:rsidRDefault="00684C1D">
            <w:pPr>
              <w:pStyle w:val="TableParagraph"/>
              <w:spacing w:line="222" w:lineRule="exact"/>
              <w:ind w:left="410" w:right="406"/>
              <w:jc w:val="center"/>
              <w:rPr>
                <w:sz w:val="17"/>
              </w:rPr>
            </w:pPr>
            <w:r>
              <w:rPr>
                <w:sz w:val="17"/>
              </w:rPr>
              <w:t>10</w:t>
            </w:r>
          </w:p>
        </w:tc>
        <w:tc>
          <w:tcPr>
            <w:tcW w:w="1860" w:type="dxa"/>
          </w:tcPr>
          <w:p w:rsidR="00BD1F51" w:rsidRDefault="00684C1D">
            <w:pPr>
              <w:pStyle w:val="TableParagraph"/>
              <w:spacing w:line="222" w:lineRule="exact"/>
              <w:ind w:left="5" w:right="1"/>
              <w:jc w:val="center"/>
              <w:rPr>
                <w:sz w:val="17"/>
              </w:rPr>
            </w:pPr>
            <w:r>
              <w:rPr>
                <w:sz w:val="17"/>
              </w:rPr>
              <w:t>15</w:t>
            </w:r>
          </w:p>
        </w:tc>
      </w:tr>
      <w:tr w:rsidR="00BD1F51">
        <w:trPr>
          <w:trHeight w:val="681"/>
        </w:trPr>
        <w:tc>
          <w:tcPr>
            <w:tcW w:w="389" w:type="dxa"/>
          </w:tcPr>
          <w:p w:rsidR="00BD1F51" w:rsidRDefault="00684C1D">
            <w:pPr>
              <w:pStyle w:val="TableParagraph"/>
              <w:spacing w:line="224" w:lineRule="exact"/>
              <w:ind w:left="34" w:right="23"/>
              <w:jc w:val="center"/>
              <w:rPr>
                <w:sz w:val="17"/>
              </w:rPr>
            </w:pPr>
            <w:r>
              <w:rPr>
                <w:sz w:val="17"/>
              </w:rPr>
              <w:t>45</w:t>
            </w:r>
          </w:p>
        </w:tc>
        <w:tc>
          <w:tcPr>
            <w:tcW w:w="591" w:type="dxa"/>
          </w:tcPr>
          <w:p w:rsidR="00BD1F51" w:rsidRDefault="00684C1D">
            <w:pPr>
              <w:pStyle w:val="TableParagraph"/>
              <w:spacing w:line="224" w:lineRule="exact"/>
              <w:ind w:left="20"/>
              <w:jc w:val="center"/>
              <w:rPr>
                <w:sz w:val="17"/>
              </w:rPr>
            </w:pPr>
            <w:r>
              <w:rPr>
                <w:spacing w:val="-4"/>
                <w:sz w:val="17"/>
              </w:rPr>
              <w:t>126006</w:t>
            </w:r>
          </w:p>
        </w:tc>
        <w:tc>
          <w:tcPr>
            <w:tcW w:w="4188" w:type="dxa"/>
          </w:tcPr>
          <w:p w:rsidR="00BD1F51" w:rsidRDefault="00684C1D">
            <w:pPr>
              <w:pStyle w:val="TableParagraph"/>
              <w:spacing w:line="237" w:lineRule="auto"/>
              <w:ind w:left="68" w:right="293"/>
              <w:rPr>
                <w:sz w:val="17"/>
                <w:szCs w:val="17"/>
              </w:rPr>
            </w:pPr>
            <w:r>
              <w:rPr>
                <w:spacing w:val="-4"/>
                <w:sz w:val="17"/>
                <w:szCs w:val="17"/>
              </w:rPr>
              <w:t xml:space="preserve">Ընդհանուր տեղեկություններ առևտրի </w:t>
            </w:r>
            <w:r>
              <w:rPr>
                <w:spacing w:val="-5"/>
                <w:sz w:val="17"/>
                <w:szCs w:val="17"/>
              </w:rPr>
              <w:t xml:space="preserve">օբյեկտների </w:t>
            </w:r>
            <w:r>
              <w:rPr>
                <w:spacing w:val="-4"/>
                <w:sz w:val="17"/>
                <w:szCs w:val="17"/>
              </w:rPr>
              <w:t>մասին</w:t>
            </w:r>
          </w:p>
        </w:tc>
        <w:tc>
          <w:tcPr>
            <w:tcW w:w="2375" w:type="dxa"/>
          </w:tcPr>
          <w:p w:rsidR="00BD1F51" w:rsidRDefault="00684C1D">
            <w:pPr>
              <w:pStyle w:val="TableParagraph"/>
              <w:spacing w:line="224" w:lineRule="exact"/>
              <w:ind w:left="56"/>
              <w:rPr>
                <w:sz w:val="17"/>
                <w:szCs w:val="17"/>
              </w:rPr>
            </w:pPr>
            <w:r>
              <w:rPr>
                <w:sz w:val="17"/>
                <w:szCs w:val="17"/>
              </w:rPr>
              <w:t>Ձև 1-հաշվառում</w:t>
            </w:r>
          </w:p>
        </w:tc>
        <w:tc>
          <w:tcPr>
            <w:tcW w:w="2723" w:type="dxa"/>
          </w:tcPr>
          <w:p w:rsidR="00BD1F51" w:rsidRDefault="00684C1D">
            <w:pPr>
              <w:pStyle w:val="TableParagraph"/>
              <w:spacing w:line="224" w:lineRule="exact"/>
              <w:ind w:left="-2"/>
              <w:rPr>
                <w:sz w:val="17"/>
                <w:szCs w:val="17"/>
              </w:rPr>
            </w:pPr>
            <w:r>
              <w:rPr>
                <w:sz w:val="17"/>
                <w:szCs w:val="17"/>
              </w:rPr>
              <w:t>ըստ մարզերի և Երևան քաղաքի</w:t>
            </w:r>
          </w:p>
        </w:tc>
        <w:tc>
          <w:tcPr>
            <w:tcW w:w="1109" w:type="dxa"/>
            <w:gridSpan w:val="2"/>
          </w:tcPr>
          <w:p w:rsidR="00BD1F51" w:rsidRDefault="00684C1D">
            <w:pPr>
              <w:pStyle w:val="TableParagraph"/>
              <w:spacing w:line="237" w:lineRule="auto"/>
              <w:ind w:left="242" w:firstLine="35"/>
              <w:rPr>
                <w:sz w:val="17"/>
                <w:szCs w:val="17"/>
              </w:rPr>
            </w:pPr>
            <w:r>
              <w:rPr>
                <w:sz w:val="17"/>
                <w:szCs w:val="17"/>
              </w:rPr>
              <w:t>եռամս- յակային</w:t>
            </w:r>
          </w:p>
        </w:tc>
        <w:tc>
          <w:tcPr>
            <w:tcW w:w="1730" w:type="dxa"/>
          </w:tcPr>
          <w:p w:rsidR="00BD1F51" w:rsidRDefault="00684C1D">
            <w:pPr>
              <w:pStyle w:val="TableParagraph"/>
              <w:spacing w:line="224" w:lineRule="exact"/>
              <w:ind w:left="411" w:right="406"/>
              <w:jc w:val="center"/>
              <w:rPr>
                <w:sz w:val="17"/>
              </w:rPr>
            </w:pPr>
            <w:r>
              <w:rPr>
                <w:sz w:val="17"/>
              </w:rPr>
              <w:t>10</w:t>
            </w:r>
          </w:p>
        </w:tc>
        <w:tc>
          <w:tcPr>
            <w:tcW w:w="1860" w:type="dxa"/>
          </w:tcPr>
          <w:p w:rsidR="00BD1F51" w:rsidRDefault="00684C1D">
            <w:pPr>
              <w:pStyle w:val="TableParagraph"/>
              <w:spacing w:line="224" w:lineRule="exact"/>
              <w:ind w:left="294" w:right="289"/>
              <w:jc w:val="center"/>
              <w:rPr>
                <w:sz w:val="17"/>
              </w:rPr>
            </w:pPr>
            <w:r>
              <w:rPr>
                <w:sz w:val="17"/>
              </w:rPr>
              <w:t>15</w:t>
            </w:r>
          </w:p>
        </w:tc>
      </w:tr>
      <w:tr w:rsidR="00BD1F51">
        <w:trPr>
          <w:trHeight w:val="453"/>
        </w:trPr>
        <w:tc>
          <w:tcPr>
            <w:tcW w:w="389" w:type="dxa"/>
          </w:tcPr>
          <w:p w:rsidR="00BD1F51" w:rsidRDefault="00684C1D">
            <w:pPr>
              <w:pStyle w:val="TableParagraph"/>
              <w:spacing w:line="224" w:lineRule="exact"/>
              <w:ind w:left="34" w:right="23"/>
              <w:jc w:val="center"/>
              <w:rPr>
                <w:sz w:val="17"/>
              </w:rPr>
            </w:pPr>
            <w:r>
              <w:rPr>
                <w:sz w:val="17"/>
              </w:rPr>
              <w:t>46</w:t>
            </w:r>
          </w:p>
        </w:tc>
        <w:tc>
          <w:tcPr>
            <w:tcW w:w="591" w:type="dxa"/>
          </w:tcPr>
          <w:p w:rsidR="00BD1F51" w:rsidRDefault="00684C1D">
            <w:pPr>
              <w:pStyle w:val="TableParagraph"/>
              <w:spacing w:line="224" w:lineRule="exact"/>
              <w:ind w:left="19"/>
              <w:jc w:val="center"/>
              <w:rPr>
                <w:sz w:val="17"/>
              </w:rPr>
            </w:pPr>
            <w:r>
              <w:rPr>
                <w:sz w:val="17"/>
              </w:rPr>
              <w:t>126007</w:t>
            </w:r>
          </w:p>
        </w:tc>
        <w:tc>
          <w:tcPr>
            <w:tcW w:w="4188" w:type="dxa"/>
          </w:tcPr>
          <w:p w:rsidR="00BD1F51" w:rsidRDefault="00684C1D">
            <w:pPr>
              <w:pStyle w:val="TableParagraph"/>
              <w:spacing w:line="224" w:lineRule="exact"/>
              <w:ind w:left="90"/>
              <w:rPr>
                <w:sz w:val="17"/>
                <w:szCs w:val="17"/>
              </w:rPr>
            </w:pPr>
            <w:r>
              <w:rPr>
                <w:sz w:val="17"/>
                <w:szCs w:val="17"/>
              </w:rPr>
              <w:t>Ծառայությունների ծավալը</w:t>
            </w:r>
          </w:p>
        </w:tc>
        <w:tc>
          <w:tcPr>
            <w:tcW w:w="2375" w:type="dxa"/>
          </w:tcPr>
          <w:p w:rsidR="00BD1F51" w:rsidRDefault="00684C1D">
            <w:pPr>
              <w:pStyle w:val="TableParagraph"/>
              <w:spacing w:line="224" w:lineRule="exact"/>
              <w:ind w:left="79"/>
              <w:rPr>
                <w:sz w:val="17"/>
                <w:szCs w:val="17"/>
              </w:rPr>
            </w:pPr>
            <w:r>
              <w:rPr>
                <w:sz w:val="17"/>
                <w:szCs w:val="17"/>
              </w:rPr>
              <w:t>Ձև 1- ծառայություններ</w:t>
            </w:r>
          </w:p>
        </w:tc>
        <w:tc>
          <w:tcPr>
            <w:tcW w:w="2723" w:type="dxa"/>
          </w:tcPr>
          <w:p w:rsidR="00BD1F51" w:rsidRDefault="00684C1D">
            <w:pPr>
              <w:pStyle w:val="TableParagraph"/>
              <w:spacing w:line="223" w:lineRule="exact"/>
              <w:ind w:left="21"/>
              <w:rPr>
                <w:sz w:val="17"/>
                <w:szCs w:val="17"/>
              </w:rPr>
            </w:pPr>
            <w:r>
              <w:rPr>
                <w:sz w:val="17"/>
                <w:szCs w:val="17"/>
              </w:rPr>
              <w:t>ըստ մարզերի և Երևան քաղաքի,</w:t>
            </w:r>
          </w:p>
          <w:p w:rsidR="00BD1F51" w:rsidRDefault="00684C1D">
            <w:pPr>
              <w:pStyle w:val="TableParagraph"/>
              <w:spacing w:line="211" w:lineRule="exact"/>
              <w:ind w:left="21"/>
              <w:rPr>
                <w:sz w:val="17"/>
                <w:szCs w:val="17"/>
              </w:rPr>
            </w:pPr>
            <w:r>
              <w:rPr>
                <w:sz w:val="17"/>
                <w:szCs w:val="17"/>
              </w:rPr>
              <w:t>ծառայության տեսակների</w:t>
            </w:r>
          </w:p>
        </w:tc>
        <w:tc>
          <w:tcPr>
            <w:tcW w:w="1109" w:type="dxa"/>
            <w:gridSpan w:val="2"/>
          </w:tcPr>
          <w:p w:rsidR="00BD1F51" w:rsidRDefault="00684C1D">
            <w:pPr>
              <w:pStyle w:val="TableParagraph"/>
              <w:spacing w:line="224" w:lineRule="exact"/>
              <w:ind w:left="166"/>
              <w:rPr>
                <w:sz w:val="17"/>
                <w:szCs w:val="17"/>
              </w:rPr>
            </w:pPr>
            <w:r>
              <w:rPr>
                <w:sz w:val="17"/>
                <w:szCs w:val="17"/>
              </w:rPr>
              <w:t>ամսական</w:t>
            </w:r>
          </w:p>
        </w:tc>
        <w:tc>
          <w:tcPr>
            <w:tcW w:w="1730" w:type="dxa"/>
          </w:tcPr>
          <w:p w:rsidR="00BD1F51" w:rsidRDefault="00684C1D">
            <w:pPr>
              <w:pStyle w:val="TableParagraph"/>
              <w:spacing w:line="224" w:lineRule="exact"/>
              <w:ind w:left="411" w:right="406"/>
              <w:jc w:val="center"/>
              <w:rPr>
                <w:sz w:val="17"/>
              </w:rPr>
            </w:pPr>
            <w:r>
              <w:rPr>
                <w:sz w:val="17"/>
              </w:rPr>
              <w:t>10</w:t>
            </w:r>
          </w:p>
        </w:tc>
        <w:tc>
          <w:tcPr>
            <w:tcW w:w="1860" w:type="dxa"/>
          </w:tcPr>
          <w:p w:rsidR="00BD1F51" w:rsidRDefault="00684C1D">
            <w:pPr>
              <w:pStyle w:val="TableParagraph"/>
              <w:spacing w:line="224" w:lineRule="exact"/>
              <w:ind w:left="294" w:right="289"/>
              <w:jc w:val="center"/>
              <w:rPr>
                <w:sz w:val="17"/>
              </w:rPr>
            </w:pPr>
            <w:r>
              <w:rPr>
                <w:sz w:val="17"/>
              </w:rPr>
              <w:t>15</w:t>
            </w:r>
          </w:p>
        </w:tc>
      </w:tr>
      <w:tr w:rsidR="00BD1F51">
        <w:trPr>
          <w:trHeight w:val="454"/>
        </w:trPr>
        <w:tc>
          <w:tcPr>
            <w:tcW w:w="389" w:type="dxa"/>
          </w:tcPr>
          <w:p w:rsidR="00BD1F51" w:rsidRDefault="00684C1D">
            <w:pPr>
              <w:pStyle w:val="TableParagraph"/>
              <w:spacing w:line="224" w:lineRule="exact"/>
              <w:ind w:left="33" w:right="23"/>
              <w:jc w:val="center"/>
              <w:rPr>
                <w:sz w:val="17"/>
              </w:rPr>
            </w:pPr>
            <w:r>
              <w:rPr>
                <w:sz w:val="17"/>
              </w:rPr>
              <w:t>47</w:t>
            </w:r>
          </w:p>
        </w:tc>
        <w:tc>
          <w:tcPr>
            <w:tcW w:w="591" w:type="dxa"/>
          </w:tcPr>
          <w:p w:rsidR="00BD1F51" w:rsidRDefault="00684C1D">
            <w:pPr>
              <w:pStyle w:val="TableParagraph"/>
              <w:spacing w:line="224" w:lineRule="exact"/>
              <w:ind w:left="19"/>
              <w:jc w:val="center"/>
              <w:rPr>
                <w:sz w:val="17"/>
              </w:rPr>
            </w:pPr>
            <w:r>
              <w:rPr>
                <w:spacing w:val="-5"/>
                <w:sz w:val="17"/>
              </w:rPr>
              <w:t>126009</w:t>
            </w:r>
          </w:p>
        </w:tc>
        <w:tc>
          <w:tcPr>
            <w:tcW w:w="4188" w:type="dxa"/>
          </w:tcPr>
          <w:p w:rsidR="00BD1F51" w:rsidRDefault="00684C1D">
            <w:pPr>
              <w:pStyle w:val="TableParagraph"/>
              <w:spacing w:line="224" w:lineRule="exact"/>
              <w:ind w:left="68"/>
              <w:rPr>
                <w:sz w:val="17"/>
                <w:szCs w:val="17"/>
              </w:rPr>
            </w:pPr>
            <w:r>
              <w:rPr>
                <w:sz w:val="17"/>
                <w:szCs w:val="17"/>
              </w:rPr>
              <w:t>Առևտրի շրջանառությունը</w:t>
            </w:r>
          </w:p>
        </w:tc>
        <w:tc>
          <w:tcPr>
            <w:tcW w:w="2375" w:type="dxa"/>
          </w:tcPr>
          <w:p w:rsidR="00BD1F51" w:rsidRDefault="00684C1D">
            <w:pPr>
              <w:pStyle w:val="TableParagraph"/>
              <w:spacing w:line="224" w:lineRule="exact"/>
              <w:ind w:left="56"/>
              <w:rPr>
                <w:sz w:val="17"/>
                <w:szCs w:val="17"/>
              </w:rPr>
            </w:pPr>
            <w:r>
              <w:rPr>
                <w:sz w:val="17"/>
                <w:szCs w:val="17"/>
              </w:rPr>
              <w:t>Ձև 1-առևտուր (փոքր)</w:t>
            </w:r>
          </w:p>
        </w:tc>
        <w:tc>
          <w:tcPr>
            <w:tcW w:w="2723" w:type="dxa"/>
          </w:tcPr>
          <w:p w:rsidR="00BD1F51" w:rsidRDefault="00684C1D">
            <w:pPr>
              <w:pStyle w:val="TableParagraph"/>
              <w:spacing w:line="224" w:lineRule="exact"/>
              <w:ind w:left="52"/>
              <w:rPr>
                <w:sz w:val="17"/>
                <w:szCs w:val="17"/>
              </w:rPr>
            </w:pPr>
            <w:r>
              <w:rPr>
                <w:sz w:val="17"/>
                <w:szCs w:val="17"/>
              </w:rPr>
              <w:t>ըստ մարզերի և Երևան քաղաքի</w:t>
            </w:r>
          </w:p>
        </w:tc>
        <w:tc>
          <w:tcPr>
            <w:tcW w:w="1109" w:type="dxa"/>
            <w:gridSpan w:val="2"/>
          </w:tcPr>
          <w:p w:rsidR="00BD1F51" w:rsidRDefault="00684C1D">
            <w:pPr>
              <w:pStyle w:val="TableParagraph"/>
              <w:spacing w:line="224" w:lineRule="exact"/>
              <w:ind w:left="5"/>
              <w:jc w:val="center"/>
              <w:rPr>
                <w:sz w:val="17"/>
                <w:szCs w:val="17"/>
              </w:rPr>
            </w:pPr>
            <w:r>
              <w:rPr>
                <w:sz w:val="17"/>
                <w:szCs w:val="17"/>
              </w:rPr>
              <w:t>եռամսյա-</w:t>
            </w:r>
          </w:p>
          <w:p w:rsidR="00BD1F51" w:rsidRDefault="00684C1D">
            <w:pPr>
              <w:pStyle w:val="TableParagraph"/>
              <w:spacing w:line="211" w:lineRule="exact"/>
              <w:ind w:left="4"/>
              <w:jc w:val="center"/>
              <w:rPr>
                <w:sz w:val="17"/>
                <w:szCs w:val="17"/>
              </w:rPr>
            </w:pPr>
            <w:r>
              <w:rPr>
                <w:sz w:val="17"/>
                <w:szCs w:val="17"/>
              </w:rPr>
              <w:t>կային</w:t>
            </w:r>
          </w:p>
        </w:tc>
        <w:tc>
          <w:tcPr>
            <w:tcW w:w="1730" w:type="dxa"/>
          </w:tcPr>
          <w:p w:rsidR="00BD1F51" w:rsidRDefault="00684C1D">
            <w:pPr>
              <w:pStyle w:val="TableParagraph"/>
              <w:spacing w:line="224" w:lineRule="exact"/>
              <w:ind w:left="411" w:right="406"/>
              <w:jc w:val="center"/>
              <w:rPr>
                <w:sz w:val="17"/>
              </w:rPr>
            </w:pPr>
            <w:r>
              <w:rPr>
                <w:sz w:val="17"/>
              </w:rPr>
              <w:t>10</w:t>
            </w:r>
          </w:p>
        </w:tc>
        <w:tc>
          <w:tcPr>
            <w:tcW w:w="1860" w:type="dxa"/>
          </w:tcPr>
          <w:p w:rsidR="00BD1F51" w:rsidRDefault="00684C1D">
            <w:pPr>
              <w:pStyle w:val="TableParagraph"/>
              <w:spacing w:line="224" w:lineRule="exact"/>
              <w:ind w:left="294" w:right="289"/>
              <w:jc w:val="center"/>
              <w:rPr>
                <w:sz w:val="17"/>
              </w:rPr>
            </w:pPr>
            <w:r>
              <w:rPr>
                <w:sz w:val="17"/>
              </w:rPr>
              <w:t>15</w:t>
            </w:r>
          </w:p>
        </w:tc>
      </w:tr>
      <w:tr w:rsidR="00BD1F51">
        <w:trPr>
          <w:trHeight w:val="453"/>
        </w:trPr>
        <w:tc>
          <w:tcPr>
            <w:tcW w:w="389" w:type="dxa"/>
          </w:tcPr>
          <w:p w:rsidR="00BD1F51" w:rsidRDefault="00684C1D">
            <w:pPr>
              <w:pStyle w:val="TableParagraph"/>
              <w:spacing w:line="223" w:lineRule="exact"/>
              <w:ind w:left="33" w:right="23"/>
              <w:jc w:val="center"/>
              <w:rPr>
                <w:sz w:val="17"/>
              </w:rPr>
            </w:pPr>
            <w:r>
              <w:rPr>
                <w:sz w:val="17"/>
              </w:rPr>
              <w:t>48</w:t>
            </w:r>
          </w:p>
        </w:tc>
        <w:tc>
          <w:tcPr>
            <w:tcW w:w="591" w:type="dxa"/>
          </w:tcPr>
          <w:p w:rsidR="00BD1F51" w:rsidRDefault="00684C1D">
            <w:pPr>
              <w:pStyle w:val="TableParagraph"/>
              <w:spacing w:line="223" w:lineRule="exact"/>
              <w:ind w:left="24"/>
              <w:jc w:val="center"/>
              <w:rPr>
                <w:sz w:val="17"/>
              </w:rPr>
            </w:pPr>
            <w:r>
              <w:rPr>
                <w:sz w:val="17"/>
              </w:rPr>
              <w:t>126010</w:t>
            </w:r>
          </w:p>
        </w:tc>
        <w:tc>
          <w:tcPr>
            <w:tcW w:w="4188" w:type="dxa"/>
          </w:tcPr>
          <w:p w:rsidR="00BD1F51" w:rsidRDefault="00684C1D">
            <w:pPr>
              <w:pStyle w:val="TableParagraph"/>
              <w:spacing w:line="223" w:lineRule="exact"/>
              <w:ind w:left="68"/>
              <w:rPr>
                <w:sz w:val="17"/>
                <w:szCs w:val="17"/>
              </w:rPr>
            </w:pPr>
            <w:r>
              <w:rPr>
                <w:sz w:val="17"/>
                <w:szCs w:val="17"/>
              </w:rPr>
              <w:t>Ծառայությունների ծավալը</w:t>
            </w:r>
          </w:p>
        </w:tc>
        <w:tc>
          <w:tcPr>
            <w:tcW w:w="2375" w:type="dxa"/>
          </w:tcPr>
          <w:p w:rsidR="00BD1F51" w:rsidRDefault="00684C1D">
            <w:pPr>
              <w:pStyle w:val="TableParagraph"/>
              <w:spacing w:line="223" w:lineRule="exact"/>
              <w:ind w:left="55"/>
              <w:rPr>
                <w:sz w:val="17"/>
                <w:szCs w:val="17"/>
              </w:rPr>
            </w:pPr>
            <w:r>
              <w:rPr>
                <w:sz w:val="17"/>
                <w:szCs w:val="17"/>
              </w:rPr>
              <w:t>Ձև 1- ծառայություններ</w:t>
            </w:r>
          </w:p>
          <w:p w:rsidR="00BD1F51" w:rsidRDefault="00684C1D">
            <w:pPr>
              <w:pStyle w:val="TableParagraph"/>
              <w:spacing w:line="211" w:lineRule="exact"/>
              <w:ind w:left="56"/>
              <w:rPr>
                <w:sz w:val="17"/>
                <w:szCs w:val="17"/>
              </w:rPr>
            </w:pPr>
            <w:r>
              <w:rPr>
                <w:sz w:val="17"/>
                <w:szCs w:val="17"/>
              </w:rPr>
              <w:t>(փոքր)</w:t>
            </w:r>
          </w:p>
        </w:tc>
        <w:tc>
          <w:tcPr>
            <w:tcW w:w="2723" w:type="dxa"/>
          </w:tcPr>
          <w:p w:rsidR="00BD1F51" w:rsidRDefault="00684C1D">
            <w:pPr>
              <w:pStyle w:val="TableParagraph"/>
              <w:spacing w:line="223" w:lineRule="exact"/>
              <w:ind w:left="52"/>
              <w:rPr>
                <w:sz w:val="17"/>
                <w:szCs w:val="17"/>
              </w:rPr>
            </w:pPr>
            <w:r>
              <w:rPr>
                <w:sz w:val="17"/>
                <w:szCs w:val="17"/>
              </w:rPr>
              <w:t>ըստ մարզերի և Երևան քաղաքի</w:t>
            </w:r>
          </w:p>
        </w:tc>
        <w:tc>
          <w:tcPr>
            <w:tcW w:w="1109" w:type="dxa"/>
            <w:gridSpan w:val="2"/>
          </w:tcPr>
          <w:p w:rsidR="00BD1F51" w:rsidRDefault="00684C1D">
            <w:pPr>
              <w:pStyle w:val="TableParagraph"/>
              <w:spacing w:line="223" w:lineRule="exact"/>
              <w:ind w:left="6"/>
              <w:jc w:val="center"/>
              <w:rPr>
                <w:sz w:val="17"/>
                <w:szCs w:val="17"/>
              </w:rPr>
            </w:pPr>
            <w:r>
              <w:rPr>
                <w:sz w:val="17"/>
                <w:szCs w:val="17"/>
              </w:rPr>
              <w:t>եռամսյա-</w:t>
            </w:r>
          </w:p>
          <w:p w:rsidR="00BD1F51" w:rsidRDefault="00684C1D">
            <w:pPr>
              <w:pStyle w:val="TableParagraph"/>
              <w:spacing w:line="211" w:lineRule="exact"/>
              <w:ind w:left="4"/>
              <w:jc w:val="center"/>
              <w:rPr>
                <w:sz w:val="17"/>
                <w:szCs w:val="17"/>
              </w:rPr>
            </w:pPr>
            <w:r>
              <w:rPr>
                <w:sz w:val="17"/>
                <w:szCs w:val="17"/>
              </w:rPr>
              <w:t>կային</w:t>
            </w:r>
          </w:p>
        </w:tc>
        <w:tc>
          <w:tcPr>
            <w:tcW w:w="1730" w:type="dxa"/>
          </w:tcPr>
          <w:p w:rsidR="00BD1F51" w:rsidRDefault="00684C1D">
            <w:pPr>
              <w:pStyle w:val="TableParagraph"/>
              <w:spacing w:line="223" w:lineRule="exact"/>
              <w:ind w:left="411" w:right="406"/>
              <w:jc w:val="center"/>
              <w:rPr>
                <w:sz w:val="17"/>
              </w:rPr>
            </w:pPr>
            <w:r>
              <w:rPr>
                <w:sz w:val="17"/>
              </w:rPr>
              <w:t>10</w:t>
            </w:r>
          </w:p>
        </w:tc>
        <w:tc>
          <w:tcPr>
            <w:tcW w:w="1860" w:type="dxa"/>
          </w:tcPr>
          <w:p w:rsidR="00BD1F51" w:rsidRDefault="00684C1D">
            <w:pPr>
              <w:pStyle w:val="TableParagraph"/>
              <w:spacing w:line="223" w:lineRule="exact"/>
              <w:ind w:left="294" w:right="289"/>
              <w:jc w:val="center"/>
              <w:rPr>
                <w:sz w:val="17"/>
              </w:rPr>
            </w:pPr>
            <w:r>
              <w:rPr>
                <w:sz w:val="17"/>
              </w:rPr>
              <w:t>15</w:t>
            </w:r>
          </w:p>
        </w:tc>
      </w:tr>
      <w:tr w:rsidR="00BD1F51">
        <w:trPr>
          <w:trHeight w:val="274"/>
        </w:trPr>
        <w:tc>
          <w:tcPr>
            <w:tcW w:w="14965" w:type="dxa"/>
            <w:gridSpan w:val="9"/>
            <w:shd w:val="clear" w:color="auto" w:fill="D9D9D9"/>
          </w:tcPr>
          <w:p w:rsidR="00BD1F51" w:rsidRDefault="00684C1D">
            <w:pPr>
              <w:pStyle w:val="TableParagraph"/>
              <w:spacing w:before="3" w:line="251" w:lineRule="exact"/>
              <w:ind w:left="5"/>
              <w:rPr>
                <w:b/>
                <w:bCs/>
                <w:i/>
                <w:sz w:val="20"/>
                <w:szCs w:val="20"/>
              </w:rPr>
            </w:pPr>
            <w:r>
              <w:rPr>
                <w:b/>
                <w:bCs/>
                <w:i/>
                <w:w w:val="105"/>
                <w:sz w:val="20"/>
                <w:szCs w:val="20"/>
              </w:rPr>
              <w:t>1.2.7. ԿԱԶՄԱԿԵՐՊՈՒԹՅՈՒՆՆԵՐԻ ՏՆՏԵՍԱԿԱՆ ԳՈՐԾՈՒՆԵՈՒԹՅՈՒՆԸ</w:t>
            </w:r>
          </w:p>
        </w:tc>
      </w:tr>
      <w:tr w:rsidR="00BD1F51">
        <w:trPr>
          <w:trHeight w:val="681"/>
        </w:trPr>
        <w:tc>
          <w:tcPr>
            <w:tcW w:w="389" w:type="dxa"/>
          </w:tcPr>
          <w:p w:rsidR="00BD1F51" w:rsidRDefault="00684C1D">
            <w:pPr>
              <w:pStyle w:val="TableParagraph"/>
              <w:spacing w:line="223" w:lineRule="exact"/>
              <w:ind w:left="35" w:right="23"/>
              <w:jc w:val="center"/>
              <w:rPr>
                <w:sz w:val="17"/>
              </w:rPr>
            </w:pPr>
            <w:r>
              <w:rPr>
                <w:sz w:val="17"/>
              </w:rPr>
              <w:t>50</w:t>
            </w:r>
          </w:p>
        </w:tc>
        <w:tc>
          <w:tcPr>
            <w:tcW w:w="591" w:type="dxa"/>
          </w:tcPr>
          <w:p w:rsidR="00BD1F51" w:rsidRDefault="00684C1D">
            <w:pPr>
              <w:pStyle w:val="TableParagraph"/>
              <w:spacing w:line="223" w:lineRule="exact"/>
              <w:ind w:left="12"/>
              <w:jc w:val="center"/>
              <w:rPr>
                <w:sz w:val="17"/>
              </w:rPr>
            </w:pPr>
            <w:r>
              <w:rPr>
                <w:sz w:val="17"/>
              </w:rPr>
              <w:t>127001</w:t>
            </w:r>
          </w:p>
        </w:tc>
        <w:tc>
          <w:tcPr>
            <w:tcW w:w="4188" w:type="dxa"/>
          </w:tcPr>
          <w:p w:rsidR="00BD1F51" w:rsidRDefault="00684C1D">
            <w:pPr>
              <w:pStyle w:val="TableParagraph"/>
              <w:ind w:left="57" w:right="931" w:firstLine="1"/>
              <w:rPr>
                <w:sz w:val="17"/>
                <w:szCs w:val="17"/>
              </w:rPr>
            </w:pPr>
            <w:r>
              <w:rPr>
                <w:spacing w:val="-5"/>
                <w:sz w:val="17"/>
                <w:szCs w:val="17"/>
              </w:rPr>
              <w:t xml:space="preserve">Կազմակերպությունների տնտեսական </w:t>
            </w:r>
            <w:r>
              <w:rPr>
                <w:spacing w:val="-4"/>
                <w:sz w:val="17"/>
                <w:szCs w:val="17"/>
              </w:rPr>
              <w:t>գործունեության հիմնական ցուցանիշները</w:t>
            </w:r>
          </w:p>
        </w:tc>
        <w:tc>
          <w:tcPr>
            <w:tcW w:w="2375" w:type="dxa"/>
          </w:tcPr>
          <w:p w:rsidR="00BD1F51" w:rsidRDefault="00684C1D">
            <w:pPr>
              <w:pStyle w:val="TableParagraph"/>
              <w:spacing w:line="223" w:lineRule="exact"/>
              <w:ind w:left="56"/>
              <w:rPr>
                <w:sz w:val="17"/>
                <w:szCs w:val="17"/>
              </w:rPr>
            </w:pPr>
            <w:r>
              <w:rPr>
                <w:sz w:val="17"/>
                <w:szCs w:val="17"/>
              </w:rPr>
              <w:t>Ձև N 1-ՏԳ</w:t>
            </w:r>
          </w:p>
        </w:tc>
        <w:tc>
          <w:tcPr>
            <w:tcW w:w="2723" w:type="dxa"/>
          </w:tcPr>
          <w:p w:rsidR="00BD1F51" w:rsidRDefault="00684C1D">
            <w:pPr>
              <w:pStyle w:val="TableParagraph"/>
              <w:ind w:left="-2" w:right="470" w:hanging="1"/>
              <w:rPr>
                <w:sz w:val="17"/>
                <w:szCs w:val="17"/>
              </w:rPr>
            </w:pPr>
            <w:r>
              <w:rPr>
                <w:spacing w:val="-3"/>
                <w:sz w:val="17"/>
                <w:szCs w:val="17"/>
              </w:rPr>
              <w:t xml:space="preserve">ըստ </w:t>
            </w:r>
            <w:r>
              <w:rPr>
                <w:spacing w:val="-4"/>
                <w:sz w:val="17"/>
                <w:szCs w:val="17"/>
              </w:rPr>
              <w:t xml:space="preserve">մարզերի </w:t>
            </w:r>
            <w:r>
              <w:rPr>
                <w:sz w:val="17"/>
                <w:szCs w:val="17"/>
              </w:rPr>
              <w:t xml:space="preserve">և </w:t>
            </w:r>
            <w:r>
              <w:rPr>
                <w:spacing w:val="-4"/>
                <w:sz w:val="17"/>
                <w:szCs w:val="17"/>
              </w:rPr>
              <w:t xml:space="preserve">ք.Երևանի, տնտեսական </w:t>
            </w:r>
            <w:r>
              <w:rPr>
                <w:spacing w:val="-5"/>
                <w:sz w:val="17"/>
                <w:szCs w:val="17"/>
              </w:rPr>
              <w:t>գործունեության</w:t>
            </w:r>
          </w:p>
          <w:p w:rsidR="00BD1F51" w:rsidRDefault="00684C1D">
            <w:pPr>
              <w:pStyle w:val="TableParagraph"/>
              <w:spacing w:line="210" w:lineRule="exact"/>
              <w:ind w:left="-2"/>
              <w:rPr>
                <w:sz w:val="17"/>
                <w:szCs w:val="17"/>
              </w:rPr>
            </w:pPr>
            <w:r>
              <w:rPr>
                <w:sz w:val="17"/>
                <w:szCs w:val="17"/>
              </w:rPr>
              <w:t>տեսակների</w:t>
            </w:r>
          </w:p>
        </w:tc>
        <w:tc>
          <w:tcPr>
            <w:tcW w:w="1109" w:type="dxa"/>
            <w:gridSpan w:val="2"/>
          </w:tcPr>
          <w:p w:rsidR="00BD1F51" w:rsidRDefault="00684C1D">
            <w:pPr>
              <w:pStyle w:val="TableParagraph"/>
              <w:spacing w:line="223" w:lineRule="exact"/>
              <w:ind w:left="166"/>
              <w:rPr>
                <w:sz w:val="17"/>
                <w:szCs w:val="17"/>
              </w:rPr>
            </w:pPr>
            <w:r>
              <w:rPr>
                <w:sz w:val="17"/>
                <w:szCs w:val="17"/>
              </w:rPr>
              <w:t>տարեկան</w:t>
            </w:r>
          </w:p>
        </w:tc>
        <w:tc>
          <w:tcPr>
            <w:tcW w:w="1730" w:type="dxa"/>
          </w:tcPr>
          <w:p w:rsidR="00BD1F51" w:rsidRDefault="00684C1D">
            <w:pPr>
              <w:pStyle w:val="TableParagraph"/>
              <w:spacing w:line="223" w:lineRule="exact"/>
              <w:ind w:left="412" w:right="406"/>
              <w:jc w:val="center"/>
              <w:rPr>
                <w:sz w:val="17"/>
                <w:szCs w:val="17"/>
              </w:rPr>
            </w:pPr>
            <w:r>
              <w:rPr>
                <w:sz w:val="17"/>
                <w:szCs w:val="17"/>
              </w:rPr>
              <w:t>30 ապրիլի</w:t>
            </w:r>
          </w:p>
        </w:tc>
        <w:tc>
          <w:tcPr>
            <w:tcW w:w="1860" w:type="dxa"/>
          </w:tcPr>
          <w:p w:rsidR="00BD1F51" w:rsidRDefault="00684C1D">
            <w:pPr>
              <w:pStyle w:val="TableParagraph"/>
              <w:spacing w:line="223" w:lineRule="exact"/>
              <w:ind w:left="299" w:right="242"/>
              <w:jc w:val="center"/>
              <w:rPr>
                <w:sz w:val="17"/>
                <w:szCs w:val="17"/>
              </w:rPr>
            </w:pPr>
            <w:r>
              <w:rPr>
                <w:sz w:val="17"/>
                <w:szCs w:val="17"/>
              </w:rPr>
              <w:t>29 մայիսի</w:t>
            </w:r>
          </w:p>
        </w:tc>
      </w:tr>
      <w:tr w:rsidR="00BD1F51">
        <w:trPr>
          <w:trHeight w:val="909"/>
        </w:trPr>
        <w:tc>
          <w:tcPr>
            <w:tcW w:w="389" w:type="dxa"/>
          </w:tcPr>
          <w:p w:rsidR="00BD1F51" w:rsidRDefault="00684C1D">
            <w:pPr>
              <w:pStyle w:val="TableParagraph"/>
              <w:spacing w:line="224" w:lineRule="exact"/>
              <w:ind w:left="32" w:right="23"/>
              <w:jc w:val="center"/>
              <w:rPr>
                <w:sz w:val="17"/>
              </w:rPr>
            </w:pPr>
            <w:r>
              <w:rPr>
                <w:sz w:val="17"/>
              </w:rPr>
              <w:t>51</w:t>
            </w:r>
          </w:p>
        </w:tc>
        <w:tc>
          <w:tcPr>
            <w:tcW w:w="591" w:type="dxa"/>
          </w:tcPr>
          <w:p w:rsidR="00BD1F51" w:rsidRDefault="00684C1D">
            <w:pPr>
              <w:pStyle w:val="TableParagraph"/>
              <w:spacing w:line="224" w:lineRule="exact"/>
              <w:ind w:left="7"/>
              <w:jc w:val="center"/>
              <w:rPr>
                <w:sz w:val="17"/>
              </w:rPr>
            </w:pPr>
            <w:r>
              <w:rPr>
                <w:sz w:val="17"/>
              </w:rPr>
              <w:t>127002</w:t>
            </w:r>
          </w:p>
        </w:tc>
        <w:tc>
          <w:tcPr>
            <w:tcW w:w="4188" w:type="dxa"/>
          </w:tcPr>
          <w:p w:rsidR="00BD1F51" w:rsidRDefault="00684C1D">
            <w:pPr>
              <w:pStyle w:val="TableParagraph"/>
              <w:spacing w:line="237" w:lineRule="auto"/>
              <w:ind w:left="57" w:right="161"/>
              <w:rPr>
                <w:sz w:val="17"/>
                <w:szCs w:val="17"/>
              </w:rPr>
            </w:pPr>
            <w:r>
              <w:rPr>
                <w:spacing w:val="-5"/>
                <w:sz w:val="17"/>
                <w:szCs w:val="17"/>
              </w:rPr>
              <w:t xml:space="preserve">Կազմակերպությունների դեբիտորական </w:t>
            </w:r>
            <w:r>
              <w:rPr>
                <w:sz w:val="17"/>
                <w:szCs w:val="17"/>
              </w:rPr>
              <w:t xml:space="preserve">և </w:t>
            </w:r>
            <w:r>
              <w:rPr>
                <w:spacing w:val="-4"/>
                <w:sz w:val="17"/>
                <w:szCs w:val="17"/>
              </w:rPr>
              <w:t xml:space="preserve">կրեդիտորական պարտքերը, բանկերի վարկերը </w:t>
            </w:r>
            <w:r>
              <w:rPr>
                <w:sz w:val="17"/>
                <w:szCs w:val="17"/>
              </w:rPr>
              <w:t xml:space="preserve">և </w:t>
            </w:r>
            <w:r>
              <w:rPr>
                <w:spacing w:val="-4"/>
                <w:sz w:val="17"/>
                <w:szCs w:val="17"/>
              </w:rPr>
              <w:t>փոխառությունները</w:t>
            </w:r>
          </w:p>
        </w:tc>
        <w:tc>
          <w:tcPr>
            <w:tcW w:w="2375" w:type="dxa"/>
          </w:tcPr>
          <w:p w:rsidR="00BD1F51" w:rsidRDefault="00684C1D">
            <w:pPr>
              <w:pStyle w:val="TableParagraph"/>
              <w:spacing w:line="224" w:lineRule="exact"/>
              <w:ind w:left="56"/>
              <w:rPr>
                <w:sz w:val="17"/>
                <w:szCs w:val="17"/>
              </w:rPr>
            </w:pPr>
            <w:r>
              <w:rPr>
                <w:sz w:val="17"/>
                <w:szCs w:val="17"/>
              </w:rPr>
              <w:t>Ձև N 6-Ֆ</w:t>
            </w:r>
          </w:p>
        </w:tc>
        <w:tc>
          <w:tcPr>
            <w:tcW w:w="2723" w:type="dxa"/>
          </w:tcPr>
          <w:p w:rsidR="00BD1F51" w:rsidRDefault="00684C1D">
            <w:pPr>
              <w:pStyle w:val="TableParagraph"/>
              <w:spacing w:line="237" w:lineRule="auto"/>
              <w:ind w:left="-2" w:right="851" w:hanging="1"/>
              <w:rPr>
                <w:sz w:val="17"/>
                <w:szCs w:val="17"/>
              </w:rPr>
            </w:pPr>
            <w:r>
              <w:rPr>
                <w:sz w:val="17"/>
                <w:szCs w:val="17"/>
              </w:rPr>
              <w:t>ըստ մարզերի և Երևան քաղաքի,</w:t>
            </w:r>
          </w:p>
          <w:p w:rsidR="00BD1F51" w:rsidRDefault="00684C1D">
            <w:pPr>
              <w:pStyle w:val="TableParagraph"/>
              <w:spacing w:line="220" w:lineRule="atLeast"/>
              <w:ind w:left="-2" w:right="470"/>
              <w:rPr>
                <w:sz w:val="17"/>
                <w:szCs w:val="17"/>
              </w:rPr>
            </w:pPr>
            <w:r>
              <w:rPr>
                <w:spacing w:val="-4"/>
                <w:sz w:val="17"/>
                <w:szCs w:val="17"/>
              </w:rPr>
              <w:t xml:space="preserve">տնտեսական </w:t>
            </w:r>
            <w:r>
              <w:rPr>
                <w:spacing w:val="-5"/>
                <w:sz w:val="17"/>
                <w:szCs w:val="17"/>
              </w:rPr>
              <w:t xml:space="preserve">գործունեության </w:t>
            </w:r>
            <w:r>
              <w:rPr>
                <w:spacing w:val="-4"/>
                <w:sz w:val="17"/>
                <w:szCs w:val="17"/>
              </w:rPr>
              <w:t>տեսակների</w:t>
            </w:r>
          </w:p>
        </w:tc>
        <w:tc>
          <w:tcPr>
            <w:tcW w:w="1109" w:type="dxa"/>
            <w:gridSpan w:val="2"/>
          </w:tcPr>
          <w:p w:rsidR="00BD1F51" w:rsidRDefault="00684C1D">
            <w:pPr>
              <w:pStyle w:val="TableParagraph"/>
              <w:spacing w:line="223" w:lineRule="exact"/>
              <w:ind w:left="298"/>
              <w:rPr>
                <w:sz w:val="17"/>
                <w:szCs w:val="17"/>
              </w:rPr>
            </w:pPr>
            <w:r>
              <w:rPr>
                <w:sz w:val="17"/>
                <w:szCs w:val="17"/>
              </w:rPr>
              <w:t>2019թ.</w:t>
            </w:r>
          </w:p>
          <w:p w:rsidR="00BD1F51" w:rsidRDefault="00684C1D">
            <w:pPr>
              <w:pStyle w:val="TableParagraph"/>
              <w:ind w:left="5"/>
              <w:jc w:val="center"/>
              <w:rPr>
                <w:sz w:val="17"/>
                <w:szCs w:val="17"/>
              </w:rPr>
            </w:pPr>
            <w:r>
              <w:rPr>
                <w:sz w:val="17"/>
                <w:szCs w:val="17"/>
              </w:rPr>
              <w:t>IY եռամսյակ, 2020թ. I,II,III</w:t>
            </w:r>
          </w:p>
          <w:p w:rsidR="00BD1F51" w:rsidRDefault="00684C1D">
            <w:pPr>
              <w:pStyle w:val="TableParagraph"/>
              <w:spacing w:line="210" w:lineRule="exact"/>
              <w:ind w:left="3"/>
              <w:jc w:val="center"/>
              <w:rPr>
                <w:sz w:val="17"/>
                <w:szCs w:val="17"/>
              </w:rPr>
            </w:pPr>
            <w:r>
              <w:rPr>
                <w:sz w:val="17"/>
                <w:szCs w:val="17"/>
              </w:rPr>
              <w:t>եռամսյակներ</w:t>
            </w:r>
          </w:p>
        </w:tc>
        <w:tc>
          <w:tcPr>
            <w:tcW w:w="1730" w:type="dxa"/>
          </w:tcPr>
          <w:p w:rsidR="00BD1F51" w:rsidRDefault="00684C1D">
            <w:pPr>
              <w:pStyle w:val="TableParagraph"/>
              <w:spacing w:line="224" w:lineRule="exact"/>
              <w:ind w:left="410" w:right="406"/>
              <w:jc w:val="center"/>
              <w:rPr>
                <w:sz w:val="17"/>
              </w:rPr>
            </w:pPr>
            <w:r>
              <w:rPr>
                <w:sz w:val="17"/>
              </w:rPr>
              <w:t>20</w:t>
            </w:r>
          </w:p>
        </w:tc>
        <w:tc>
          <w:tcPr>
            <w:tcW w:w="1860" w:type="dxa"/>
          </w:tcPr>
          <w:p w:rsidR="00BD1F51" w:rsidRDefault="00684C1D">
            <w:pPr>
              <w:pStyle w:val="TableParagraph"/>
              <w:spacing w:line="224" w:lineRule="exact"/>
              <w:ind w:left="294" w:right="289"/>
              <w:jc w:val="center"/>
              <w:rPr>
                <w:sz w:val="17"/>
              </w:rPr>
            </w:pPr>
            <w:r>
              <w:rPr>
                <w:sz w:val="17"/>
              </w:rPr>
              <w:t>45</w:t>
            </w:r>
          </w:p>
        </w:tc>
      </w:tr>
      <w:tr w:rsidR="00BD1F51">
        <w:trPr>
          <w:trHeight w:val="2499"/>
        </w:trPr>
        <w:tc>
          <w:tcPr>
            <w:tcW w:w="389" w:type="dxa"/>
          </w:tcPr>
          <w:p w:rsidR="00BD1F51" w:rsidRDefault="00684C1D">
            <w:pPr>
              <w:pStyle w:val="TableParagraph"/>
              <w:spacing w:line="223" w:lineRule="exact"/>
              <w:ind w:left="37" w:right="23"/>
              <w:jc w:val="center"/>
              <w:rPr>
                <w:sz w:val="17"/>
              </w:rPr>
            </w:pPr>
            <w:r>
              <w:rPr>
                <w:sz w:val="17"/>
              </w:rPr>
              <w:t>52</w:t>
            </w:r>
          </w:p>
        </w:tc>
        <w:tc>
          <w:tcPr>
            <w:tcW w:w="591" w:type="dxa"/>
          </w:tcPr>
          <w:p w:rsidR="00BD1F51" w:rsidRDefault="00684C1D">
            <w:pPr>
              <w:pStyle w:val="TableParagraph"/>
              <w:spacing w:line="223" w:lineRule="exact"/>
              <w:ind w:left="13"/>
              <w:jc w:val="center"/>
              <w:rPr>
                <w:sz w:val="17"/>
              </w:rPr>
            </w:pPr>
            <w:r>
              <w:rPr>
                <w:sz w:val="17"/>
              </w:rPr>
              <w:t>127004</w:t>
            </w:r>
          </w:p>
        </w:tc>
        <w:tc>
          <w:tcPr>
            <w:tcW w:w="4188" w:type="dxa"/>
          </w:tcPr>
          <w:p w:rsidR="00BD1F51" w:rsidRDefault="00684C1D">
            <w:pPr>
              <w:pStyle w:val="TableParagraph"/>
              <w:spacing w:line="221" w:lineRule="exact"/>
              <w:ind w:left="57"/>
              <w:rPr>
                <w:sz w:val="17"/>
                <w:szCs w:val="17"/>
              </w:rPr>
            </w:pPr>
            <w:r>
              <w:rPr>
                <w:sz w:val="17"/>
                <w:szCs w:val="17"/>
              </w:rPr>
              <w:t>Կազմակերպությունների ֆինանսական</w:t>
            </w:r>
          </w:p>
          <w:p w:rsidR="00BD1F51" w:rsidRDefault="00684C1D">
            <w:pPr>
              <w:pStyle w:val="TableParagraph"/>
              <w:spacing w:line="254" w:lineRule="exact"/>
              <w:ind w:left="57"/>
              <w:rPr>
                <w:sz w:val="19"/>
                <w:szCs w:val="19"/>
              </w:rPr>
            </w:pPr>
            <w:r>
              <w:rPr>
                <w:sz w:val="19"/>
                <w:szCs w:val="19"/>
              </w:rPr>
              <w:t>ցուցանիշներ</w:t>
            </w:r>
          </w:p>
        </w:tc>
        <w:tc>
          <w:tcPr>
            <w:tcW w:w="2375" w:type="dxa"/>
          </w:tcPr>
          <w:p w:rsidR="00BD1F51" w:rsidRDefault="00684C1D">
            <w:pPr>
              <w:pStyle w:val="TableParagraph"/>
              <w:spacing w:line="223" w:lineRule="exact"/>
              <w:ind w:left="56"/>
              <w:rPr>
                <w:sz w:val="17"/>
                <w:szCs w:val="17"/>
              </w:rPr>
            </w:pPr>
            <w:r>
              <w:rPr>
                <w:sz w:val="17"/>
                <w:szCs w:val="17"/>
              </w:rPr>
              <w:t>Ձև N 3-Ֆ</w:t>
            </w:r>
          </w:p>
        </w:tc>
        <w:tc>
          <w:tcPr>
            <w:tcW w:w="2723" w:type="dxa"/>
          </w:tcPr>
          <w:p w:rsidR="00BD1F51" w:rsidRDefault="00684C1D">
            <w:pPr>
              <w:pStyle w:val="TableParagraph"/>
              <w:ind w:left="-2" w:right="549" w:hanging="2"/>
              <w:rPr>
                <w:sz w:val="17"/>
                <w:szCs w:val="17"/>
              </w:rPr>
            </w:pPr>
            <w:r>
              <w:rPr>
                <w:spacing w:val="-3"/>
                <w:sz w:val="17"/>
                <w:szCs w:val="17"/>
              </w:rPr>
              <w:t xml:space="preserve">ըստ </w:t>
            </w:r>
            <w:r>
              <w:rPr>
                <w:spacing w:val="-4"/>
                <w:sz w:val="17"/>
                <w:szCs w:val="17"/>
              </w:rPr>
              <w:t xml:space="preserve">մարզերի </w:t>
            </w:r>
            <w:r>
              <w:rPr>
                <w:sz w:val="17"/>
                <w:szCs w:val="17"/>
              </w:rPr>
              <w:t xml:space="preserve">և </w:t>
            </w:r>
            <w:r>
              <w:rPr>
                <w:spacing w:val="-4"/>
                <w:sz w:val="17"/>
                <w:szCs w:val="17"/>
              </w:rPr>
              <w:t>Երևան քաղաքի, տնտեսական գործունեության տեսակների</w:t>
            </w:r>
          </w:p>
        </w:tc>
        <w:tc>
          <w:tcPr>
            <w:tcW w:w="1109" w:type="dxa"/>
            <w:gridSpan w:val="2"/>
          </w:tcPr>
          <w:p w:rsidR="00BD1F51" w:rsidRDefault="00684C1D">
            <w:pPr>
              <w:pStyle w:val="TableParagraph"/>
              <w:spacing w:line="223" w:lineRule="exact"/>
              <w:ind w:left="166"/>
              <w:rPr>
                <w:sz w:val="17"/>
                <w:szCs w:val="17"/>
              </w:rPr>
            </w:pPr>
            <w:r>
              <w:rPr>
                <w:sz w:val="17"/>
                <w:szCs w:val="17"/>
              </w:rPr>
              <w:t>տարեկան</w:t>
            </w:r>
          </w:p>
        </w:tc>
        <w:tc>
          <w:tcPr>
            <w:tcW w:w="1730" w:type="dxa"/>
          </w:tcPr>
          <w:p w:rsidR="00BD1F51" w:rsidRDefault="00684C1D">
            <w:pPr>
              <w:pStyle w:val="TableParagraph"/>
              <w:spacing w:line="223" w:lineRule="exact"/>
              <w:ind w:left="412" w:right="406"/>
              <w:jc w:val="center"/>
              <w:rPr>
                <w:sz w:val="17"/>
                <w:szCs w:val="17"/>
              </w:rPr>
            </w:pPr>
            <w:r>
              <w:rPr>
                <w:sz w:val="17"/>
                <w:szCs w:val="17"/>
              </w:rPr>
              <w:t>30 ապրիլի</w:t>
            </w:r>
          </w:p>
        </w:tc>
        <w:tc>
          <w:tcPr>
            <w:tcW w:w="1860" w:type="dxa"/>
          </w:tcPr>
          <w:p w:rsidR="00BD1F51" w:rsidRDefault="00684C1D">
            <w:pPr>
              <w:pStyle w:val="TableParagraph"/>
              <w:spacing w:line="223" w:lineRule="exact"/>
              <w:ind w:left="299" w:right="288"/>
              <w:jc w:val="center"/>
              <w:rPr>
                <w:sz w:val="17"/>
                <w:szCs w:val="17"/>
              </w:rPr>
            </w:pPr>
            <w:r>
              <w:rPr>
                <w:sz w:val="17"/>
                <w:szCs w:val="17"/>
              </w:rPr>
              <w:t>10 հունիսի</w:t>
            </w:r>
          </w:p>
        </w:tc>
      </w:tr>
    </w:tbl>
    <w:p w:rsidR="00BD1F51" w:rsidRDefault="00BD1F51">
      <w:pPr>
        <w:spacing w:line="223" w:lineRule="exact"/>
        <w:jc w:val="center"/>
        <w:rPr>
          <w:sz w:val="17"/>
          <w:szCs w:val="17"/>
        </w:rPr>
        <w:sectPr w:rsidR="00BD1F51">
          <w:pgSz w:w="15840" w:h="12240" w:orient="landscape"/>
          <w:pgMar w:top="1640" w:right="260" w:bottom="1400" w:left="240" w:header="1195" w:footer="1204"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591"/>
        <w:gridCol w:w="4188"/>
        <w:gridCol w:w="2380"/>
        <w:gridCol w:w="2726"/>
        <w:gridCol w:w="1015"/>
        <w:gridCol w:w="89"/>
        <w:gridCol w:w="1740"/>
        <w:gridCol w:w="1864"/>
      </w:tblGrid>
      <w:tr w:rsidR="00BD1F51">
        <w:trPr>
          <w:trHeight w:val="800"/>
        </w:trPr>
        <w:tc>
          <w:tcPr>
            <w:tcW w:w="389" w:type="dxa"/>
            <w:vMerge w:val="restart"/>
          </w:tcPr>
          <w:p w:rsidR="00BD1F51" w:rsidRDefault="00684C1D">
            <w:pPr>
              <w:pStyle w:val="TableParagraph"/>
              <w:spacing w:line="197" w:lineRule="exact"/>
              <w:ind w:left="56"/>
              <w:rPr>
                <w:b/>
                <w:bCs/>
                <w:sz w:val="15"/>
                <w:szCs w:val="15"/>
              </w:rPr>
            </w:pPr>
            <w:r>
              <w:rPr>
                <w:b/>
                <w:bCs/>
                <w:sz w:val="15"/>
                <w:szCs w:val="15"/>
              </w:rPr>
              <w:lastRenderedPageBreak/>
              <w:t>Հ/Հ</w:t>
            </w:r>
          </w:p>
        </w:tc>
        <w:tc>
          <w:tcPr>
            <w:tcW w:w="591" w:type="dxa"/>
            <w:vMerge w:val="restart"/>
          </w:tcPr>
          <w:p w:rsidR="00BD1F51" w:rsidRDefault="00684C1D">
            <w:pPr>
              <w:pStyle w:val="TableParagraph"/>
              <w:ind w:left="25" w:right="11" w:firstLine="1"/>
              <w:jc w:val="center"/>
              <w:rPr>
                <w:b/>
                <w:bCs/>
                <w:i/>
                <w:sz w:val="15"/>
                <w:szCs w:val="15"/>
              </w:rPr>
            </w:pPr>
            <w:r>
              <w:rPr>
                <w:b/>
                <w:bCs/>
                <w:i/>
                <w:spacing w:val="-4"/>
                <w:sz w:val="15"/>
                <w:szCs w:val="15"/>
              </w:rPr>
              <w:t>Աշխա- տանքի (ցուցա- նիշի) ծածկա- գիրը</w:t>
            </w:r>
          </w:p>
        </w:tc>
        <w:tc>
          <w:tcPr>
            <w:tcW w:w="4188" w:type="dxa"/>
            <w:vMerge w:val="restart"/>
          </w:tcPr>
          <w:p w:rsidR="00BD1F51" w:rsidRDefault="00684C1D">
            <w:pPr>
              <w:pStyle w:val="TableParagraph"/>
              <w:spacing w:line="242" w:lineRule="auto"/>
              <w:ind w:left="1287" w:right="898" w:hanging="290"/>
              <w:rPr>
                <w:b/>
                <w:bCs/>
                <w:i/>
                <w:sz w:val="15"/>
                <w:szCs w:val="15"/>
              </w:rPr>
            </w:pPr>
            <w:r>
              <w:rPr>
                <w:b/>
                <w:bCs/>
                <w:i/>
                <w:sz w:val="15"/>
                <w:szCs w:val="15"/>
              </w:rPr>
              <w:t>Վիճակագրական աշխատանքի (ցուցանիշի) անվանումը</w:t>
            </w:r>
          </w:p>
        </w:tc>
        <w:tc>
          <w:tcPr>
            <w:tcW w:w="2380" w:type="dxa"/>
            <w:vMerge w:val="restart"/>
          </w:tcPr>
          <w:p w:rsidR="00BD1F51" w:rsidRDefault="00684C1D">
            <w:pPr>
              <w:pStyle w:val="TableParagraph"/>
              <w:ind w:left="260" w:right="255" w:firstLine="4"/>
              <w:jc w:val="center"/>
              <w:rPr>
                <w:b/>
                <w:bCs/>
                <w:i/>
                <w:sz w:val="15"/>
                <w:szCs w:val="15"/>
              </w:rPr>
            </w:pPr>
            <w:r>
              <w:rPr>
                <w:b/>
                <w:bCs/>
                <w:i/>
                <w:spacing w:val="-4"/>
                <w:sz w:val="15"/>
                <w:szCs w:val="15"/>
              </w:rPr>
              <w:t xml:space="preserve">Հաշվետվության </w:t>
            </w:r>
            <w:r>
              <w:rPr>
                <w:b/>
                <w:bCs/>
                <w:i/>
                <w:spacing w:val="-3"/>
                <w:sz w:val="15"/>
                <w:szCs w:val="15"/>
              </w:rPr>
              <w:t xml:space="preserve">ձևը կամ </w:t>
            </w:r>
            <w:r>
              <w:rPr>
                <w:b/>
                <w:bCs/>
                <w:i/>
                <w:spacing w:val="-4"/>
                <w:sz w:val="15"/>
                <w:szCs w:val="15"/>
              </w:rPr>
              <w:t xml:space="preserve">աշխատանքի կատարման (ցուցանիշի մշակման) </w:t>
            </w:r>
            <w:r>
              <w:rPr>
                <w:b/>
                <w:bCs/>
                <w:i/>
                <w:spacing w:val="-3"/>
                <w:sz w:val="15"/>
                <w:szCs w:val="15"/>
              </w:rPr>
              <w:t>համար հիմք</w:t>
            </w:r>
            <w:r>
              <w:rPr>
                <w:b/>
                <w:bCs/>
                <w:i/>
                <w:spacing w:val="-14"/>
                <w:sz w:val="15"/>
                <w:szCs w:val="15"/>
              </w:rPr>
              <w:t xml:space="preserve"> </w:t>
            </w:r>
            <w:r>
              <w:rPr>
                <w:b/>
                <w:bCs/>
                <w:i/>
                <w:spacing w:val="-4"/>
                <w:sz w:val="15"/>
                <w:szCs w:val="15"/>
              </w:rPr>
              <w:t xml:space="preserve">հանդիսացող </w:t>
            </w:r>
            <w:r>
              <w:rPr>
                <w:b/>
                <w:bCs/>
                <w:i/>
                <w:spacing w:val="-3"/>
                <w:sz w:val="15"/>
                <w:szCs w:val="15"/>
              </w:rPr>
              <w:t xml:space="preserve">այլ </w:t>
            </w:r>
            <w:r>
              <w:rPr>
                <w:b/>
                <w:bCs/>
                <w:i/>
                <w:spacing w:val="-4"/>
                <w:sz w:val="15"/>
                <w:szCs w:val="15"/>
              </w:rPr>
              <w:t>նյութերը (աղբյուրները)</w:t>
            </w:r>
          </w:p>
        </w:tc>
        <w:tc>
          <w:tcPr>
            <w:tcW w:w="2726" w:type="dxa"/>
            <w:vMerge w:val="restart"/>
          </w:tcPr>
          <w:p w:rsidR="00BD1F51" w:rsidRDefault="00684C1D">
            <w:pPr>
              <w:pStyle w:val="TableParagraph"/>
              <w:ind w:left="56" w:right="52" w:hanging="2"/>
              <w:jc w:val="center"/>
              <w:rPr>
                <w:b/>
                <w:bCs/>
                <w:i/>
                <w:sz w:val="15"/>
                <w:szCs w:val="15"/>
              </w:rPr>
            </w:pPr>
            <w:r>
              <w:rPr>
                <w:b/>
                <w:bCs/>
                <w:i/>
                <w:spacing w:val="-4"/>
                <w:sz w:val="15"/>
                <w:szCs w:val="15"/>
              </w:rPr>
              <w:t xml:space="preserve">Աշխատանքի (ցուցանիշի) վիճակագրական ընդգրկվածությունը </w:t>
            </w:r>
            <w:r>
              <w:rPr>
                <w:b/>
                <w:bCs/>
                <w:i/>
                <w:spacing w:val="-3"/>
                <w:sz w:val="15"/>
                <w:szCs w:val="15"/>
              </w:rPr>
              <w:t xml:space="preserve">(ըստ </w:t>
            </w:r>
            <w:r>
              <w:rPr>
                <w:b/>
                <w:bCs/>
                <w:i/>
                <w:spacing w:val="-4"/>
                <w:sz w:val="15"/>
                <w:szCs w:val="15"/>
              </w:rPr>
              <w:t xml:space="preserve">ոլորտի,գործունեության տեսակների, տարածքային բաշխվածության </w:t>
            </w:r>
            <w:r>
              <w:rPr>
                <w:b/>
                <w:bCs/>
                <w:i/>
                <w:sz w:val="15"/>
                <w:szCs w:val="15"/>
              </w:rPr>
              <w:t xml:space="preserve">և </w:t>
            </w:r>
            <w:r>
              <w:rPr>
                <w:b/>
                <w:bCs/>
                <w:i/>
                <w:spacing w:val="-4"/>
                <w:sz w:val="15"/>
                <w:szCs w:val="15"/>
              </w:rPr>
              <w:t>այլն)</w:t>
            </w:r>
          </w:p>
        </w:tc>
        <w:tc>
          <w:tcPr>
            <w:tcW w:w="1015" w:type="dxa"/>
            <w:vMerge w:val="restart"/>
          </w:tcPr>
          <w:p w:rsidR="00BD1F51" w:rsidRDefault="00684C1D">
            <w:pPr>
              <w:pStyle w:val="TableParagraph"/>
              <w:spacing w:line="242" w:lineRule="auto"/>
              <w:ind w:left="169" w:right="-13" w:hanging="139"/>
              <w:rPr>
                <w:b/>
                <w:bCs/>
                <w:i/>
                <w:sz w:val="15"/>
                <w:szCs w:val="15"/>
              </w:rPr>
            </w:pPr>
            <w:r>
              <w:rPr>
                <w:b/>
                <w:bCs/>
                <w:i/>
                <w:sz w:val="15"/>
                <w:szCs w:val="15"/>
              </w:rPr>
              <w:t>Հաճախակա- նությունը</w:t>
            </w:r>
          </w:p>
        </w:tc>
        <w:tc>
          <w:tcPr>
            <w:tcW w:w="3693" w:type="dxa"/>
            <w:gridSpan w:val="3"/>
          </w:tcPr>
          <w:p w:rsidR="00BD1F51" w:rsidRDefault="00684C1D">
            <w:pPr>
              <w:pStyle w:val="TableParagraph"/>
              <w:ind w:left="1" w:right="8" w:hanging="4"/>
              <w:jc w:val="center"/>
              <w:rPr>
                <w:b/>
                <w:bCs/>
                <w:i/>
                <w:sz w:val="15"/>
                <w:szCs w:val="15"/>
              </w:rPr>
            </w:pPr>
            <w:r>
              <w:rPr>
                <w:b/>
                <w:bCs/>
                <w:i/>
                <w:spacing w:val="-4"/>
                <w:sz w:val="15"/>
                <w:szCs w:val="15"/>
              </w:rPr>
              <w:t xml:space="preserve">Վիճակագրական աշխատանքի, ցուցանիշի, վիճակագրական տեղեկության (հաշվետվության ձև, նյութ) ներկայացման ժամկետը (ամսաթիվը </w:t>
            </w:r>
            <w:r>
              <w:rPr>
                <w:b/>
                <w:bCs/>
                <w:i/>
                <w:spacing w:val="-3"/>
                <w:sz w:val="15"/>
                <w:szCs w:val="15"/>
              </w:rPr>
              <w:t xml:space="preserve">կամ </w:t>
            </w:r>
            <w:r>
              <w:rPr>
                <w:b/>
                <w:bCs/>
                <w:i/>
                <w:spacing w:val="-2"/>
                <w:sz w:val="15"/>
                <w:szCs w:val="15"/>
              </w:rPr>
              <w:t>օրը</w:t>
            </w:r>
          </w:p>
          <w:p w:rsidR="00BD1F51" w:rsidRDefault="00684C1D">
            <w:pPr>
              <w:pStyle w:val="TableParagraph"/>
              <w:spacing w:line="182" w:lineRule="exact"/>
              <w:ind w:left="445" w:right="453"/>
              <w:jc w:val="center"/>
              <w:rPr>
                <w:b/>
                <w:bCs/>
                <w:i/>
                <w:sz w:val="15"/>
                <w:szCs w:val="15"/>
              </w:rPr>
            </w:pPr>
            <w:r>
              <w:rPr>
                <w:b/>
                <w:bCs/>
                <w:i/>
                <w:sz w:val="15"/>
                <w:szCs w:val="15"/>
              </w:rPr>
              <w:t>հաշվետու ժամանակաշրջանից հետո)</w:t>
            </w:r>
          </w:p>
        </w:tc>
      </w:tr>
      <w:tr w:rsidR="00BD1F51">
        <w:trPr>
          <w:trHeight w:val="799"/>
        </w:trPr>
        <w:tc>
          <w:tcPr>
            <w:tcW w:w="389" w:type="dxa"/>
            <w:vMerge/>
            <w:tcBorders>
              <w:top w:val="nil"/>
            </w:tcBorders>
          </w:tcPr>
          <w:p w:rsidR="00BD1F51" w:rsidRDefault="00BD1F51">
            <w:pPr>
              <w:rPr>
                <w:sz w:val="2"/>
                <w:szCs w:val="2"/>
              </w:rPr>
            </w:pPr>
          </w:p>
        </w:tc>
        <w:tc>
          <w:tcPr>
            <w:tcW w:w="591" w:type="dxa"/>
            <w:vMerge/>
            <w:tcBorders>
              <w:top w:val="nil"/>
            </w:tcBorders>
          </w:tcPr>
          <w:p w:rsidR="00BD1F51" w:rsidRDefault="00BD1F51">
            <w:pPr>
              <w:rPr>
                <w:sz w:val="2"/>
                <w:szCs w:val="2"/>
              </w:rPr>
            </w:pPr>
          </w:p>
        </w:tc>
        <w:tc>
          <w:tcPr>
            <w:tcW w:w="4188" w:type="dxa"/>
            <w:vMerge/>
            <w:tcBorders>
              <w:top w:val="nil"/>
            </w:tcBorders>
          </w:tcPr>
          <w:p w:rsidR="00BD1F51" w:rsidRDefault="00BD1F51">
            <w:pPr>
              <w:rPr>
                <w:sz w:val="2"/>
                <w:szCs w:val="2"/>
              </w:rPr>
            </w:pPr>
          </w:p>
        </w:tc>
        <w:tc>
          <w:tcPr>
            <w:tcW w:w="2380" w:type="dxa"/>
            <w:vMerge/>
            <w:tcBorders>
              <w:top w:val="nil"/>
            </w:tcBorders>
          </w:tcPr>
          <w:p w:rsidR="00BD1F51" w:rsidRDefault="00BD1F51">
            <w:pPr>
              <w:rPr>
                <w:sz w:val="2"/>
                <w:szCs w:val="2"/>
              </w:rPr>
            </w:pPr>
          </w:p>
        </w:tc>
        <w:tc>
          <w:tcPr>
            <w:tcW w:w="2726" w:type="dxa"/>
            <w:vMerge/>
            <w:tcBorders>
              <w:top w:val="nil"/>
            </w:tcBorders>
          </w:tcPr>
          <w:p w:rsidR="00BD1F51" w:rsidRDefault="00BD1F51">
            <w:pPr>
              <w:rPr>
                <w:sz w:val="2"/>
                <w:szCs w:val="2"/>
              </w:rPr>
            </w:pPr>
          </w:p>
        </w:tc>
        <w:tc>
          <w:tcPr>
            <w:tcW w:w="1015" w:type="dxa"/>
            <w:vMerge/>
            <w:tcBorders>
              <w:top w:val="nil"/>
            </w:tcBorders>
          </w:tcPr>
          <w:p w:rsidR="00BD1F51" w:rsidRDefault="00BD1F51">
            <w:pPr>
              <w:rPr>
                <w:sz w:val="2"/>
                <w:szCs w:val="2"/>
              </w:rPr>
            </w:pPr>
          </w:p>
        </w:tc>
        <w:tc>
          <w:tcPr>
            <w:tcW w:w="1829" w:type="dxa"/>
            <w:gridSpan w:val="2"/>
          </w:tcPr>
          <w:p w:rsidR="00BD1F51" w:rsidRDefault="00684C1D">
            <w:pPr>
              <w:pStyle w:val="TableParagraph"/>
              <w:ind w:left="144" w:right="148" w:hanging="1"/>
              <w:jc w:val="center"/>
              <w:rPr>
                <w:b/>
                <w:bCs/>
                <w:i/>
                <w:sz w:val="15"/>
                <w:szCs w:val="15"/>
              </w:rPr>
            </w:pPr>
            <w:r>
              <w:rPr>
                <w:b/>
                <w:bCs/>
                <w:i/>
                <w:spacing w:val="-4"/>
                <w:sz w:val="15"/>
                <w:szCs w:val="15"/>
              </w:rPr>
              <w:t>վիճակագրական տեղեկություն տրամադրողի կողմից</w:t>
            </w:r>
          </w:p>
          <w:p w:rsidR="00BD1F51" w:rsidRDefault="00684C1D">
            <w:pPr>
              <w:pStyle w:val="TableParagraph"/>
              <w:spacing w:line="183" w:lineRule="exact"/>
              <w:ind w:left="411" w:right="414"/>
              <w:jc w:val="center"/>
              <w:rPr>
                <w:b/>
                <w:bCs/>
                <w:i/>
                <w:sz w:val="15"/>
                <w:szCs w:val="15"/>
              </w:rPr>
            </w:pPr>
            <w:r>
              <w:rPr>
                <w:b/>
                <w:bCs/>
                <w:i/>
                <w:sz w:val="15"/>
                <w:szCs w:val="15"/>
              </w:rPr>
              <w:t>վարչությանը</w:t>
            </w:r>
          </w:p>
        </w:tc>
        <w:tc>
          <w:tcPr>
            <w:tcW w:w="1864" w:type="dxa"/>
          </w:tcPr>
          <w:p w:rsidR="00BD1F51" w:rsidRDefault="00684C1D">
            <w:pPr>
              <w:pStyle w:val="TableParagraph"/>
              <w:ind w:left="124" w:right="145" w:hanging="2"/>
              <w:jc w:val="center"/>
              <w:rPr>
                <w:b/>
                <w:bCs/>
                <w:i/>
                <w:sz w:val="15"/>
                <w:szCs w:val="15"/>
              </w:rPr>
            </w:pPr>
            <w:r>
              <w:rPr>
                <w:b/>
                <w:bCs/>
                <w:i/>
                <w:spacing w:val="-4"/>
                <w:sz w:val="15"/>
                <w:szCs w:val="15"/>
              </w:rPr>
              <w:t>վարչության կողմից Արմստատի համապա- տասխան կառուցված-</w:t>
            </w:r>
          </w:p>
          <w:p w:rsidR="00BD1F51" w:rsidRDefault="00684C1D">
            <w:pPr>
              <w:pStyle w:val="TableParagraph"/>
              <w:spacing w:line="183" w:lineRule="exact"/>
              <w:ind w:left="-9" w:right="11"/>
              <w:jc w:val="center"/>
              <w:rPr>
                <w:b/>
                <w:bCs/>
                <w:i/>
                <w:sz w:val="15"/>
                <w:szCs w:val="15"/>
              </w:rPr>
            </w:pPr>
            <w:r>
              <w:rPr>
                <w:b/>
                <w:bCs/>
                <w:i/>
                <w:spacing w:val="-3"/>
                <w:sz w:val="15"/>
                <w:szCs w:val="15"/>
              </w:rPr>
              <w:t xml:space="preserve">քային </w:t>
            </w:r>
            <w:r>
              <w:rPr>
                <w:b/>
                <w:bCs/>
                <w:i/>
                <w:spacing w:val="-4"/>
                <w:sz w:val="15"/>
                <w:szCs w:val="15"/>
              </w:rPr>
              <w:t>ստորաբաժանմանը</w:t>
            </w:r>
          </w:p>
        </w:tc>
      </w:tr>
      <w:tr w:rsidR="00BD1F51">
        <w:trPr>
          <w:trHeight w:val="198"/>
        </w:trPr>
        <w:tc>
          <w:tcPr>
            <w:tcW w:w="389" w:type="dxa"/>
          </w:tcPr>
          <w:p w:rsidR="00BD1F51" w:rsidRDefault="00684C1D">
            <w:pPr>
              <w:pStyle w:val="TableParagraph"/>
              <w:spacing w:line="179" w:lineRule="exact"/>
              <w:ind w:left="15"/>
              <w:jc w:val="center"/>
              <w:rPr>
                <w:b/>
                <w:sz w:val="15"/>
              </w:rPr>
            </w:pPr>
            <w:r>
              <w:rPr>
                <w:b/>
                <w:sz w:val="15"/>
              </w:rPr>
              <w:t>1</w:t>
            </w:r>
          </w:p>
        </w:tc>
        <w:tc>
          <w:tcPr>
            <w:tcW w:w="591" w:type="dxa"/>
          </w:tcPr>
          <w:p w:rsidR="00BD1F51" w:rsidRDefault="00684C1D">
            <w:pPr>
              <w:pStyle w:val="TableParagraph"/>
              <w:spacing w:line="179" w:lineRule="exact"/>
              <w:ind w:left="11"/>
              <w:jc w:val="center"/>
              <w:rPr>
                <w:b/>
                <w:i/>
                <w:sz w:val="15"/>
              </w:rPr>
            </w:pPr>
            <w:r>
              <w:rPr>
                <w:b/>
                <w:i/>
                <w:sz w:val="15"/>
              </w:rPr>
              <w:t>2</w:t>
            </w:r>
          </w:p>
        </w:tc>
        <w:tc>
          <w:tcPr>
            <w:tcW w:w="4188" w:type="dxa"/>
          </w:tcPr>
          <w:p w:rsidR="00BD1F51" w:rsidRDefault="00684C1D">
            <w:pPr>
              <w:pStyle w:val="TableParagraph"/>
              <w:spacing w:line="179" w:lineRule="exact"/>
              <w:ind w:left="9"/>
              <w:jc w:val="center"/>
              <w:rPr>
                <w:b/>
                <w:i/>
                <w:sz w:val="15"/>
              </w:rPr>
            </w:pPr>
            <w:r>
              <w:rPr>
                <w:b/>
                <w:i/>
                <w:sz w:val="15"/>
              </w:rPr>
              <w:t>3</w:t>
            </w:r>
          </w:p>
        </w:tc>
        <w:tc>
          <w:tcPr>
            <w:tcW w:w="2380" w:type="dxa"/>
          </w:tcPr>
          <w:p w:rsidR="00BD1F51" w:rsidRDefault="00684C1D">
            <w:pPr>
              <w:pStyle w:val="TableParagraph"/>
              <w:spacing w:line="179" w:lineRule="exact"/>
              <w:ind w:left="7"/>
              <w:jc w:val="center"/>
              <w:rPr>
                <w:b/>
                <w:i/>
                <w:sz w:val="15"/>
              </w:rPr>
            </w:pPr>
            <w:r>
              <w:rPr>
                <w:b/>
                <w:i/>
                <w:sz w:val="15"/>
              </w:rPr>
              <w:t>4</w:t>
            </w:r>
          </w:p>
        </w:tc>
        <w:tc>
          <w:tcPr>
            <w:tcW w:w="2726" w:type="dxa"/>
          </w:tcPr>
          <w:p w:rsidR="00BD1F51" w:rsidRDefault="00684C1D">
            <w:pPr>
              <w:pStyle w:val="TableParagraph"/>
              <w:spacing w:line="179" w:lineRule="exact"/>
              <w:jc w:val="center"/>
              <w:rPr>
                <w:b/>
                <w:i/>
                <w:sz w:val="15"/>
              </w:rPr>
            </w:pPr>
            <w:r>
              <w:rPr>
                <w:b/>
                <w:i/>
                <w:sz w:val="15"/>
              </w:rPr>
              <w:t>5</w:t>
            </w:r>
          </w:p>
        </w:tc>
        <w:tc>
          <w:tcPr>
            <w:tcW w:w="1015" w:type="dxa"/>
          </w:tcPr>
          <w:p w:rsidR="00BD1F51" w:rsidRDefault="00684C1D">
            <w:pPr>
              <w:pStyle w:val="TableParagraph"/>
              <w:spacing w:line="179" w:lineRule="exact"/>
              <w:jc w:val="center"/>
              <w:rPr>
                <w:b/>
                <w:i/>
                <w:sz w:val="15"/>
              </w:rPr>
            </w:pPr>
            <w:r>
              <w:rPr>
                <w:b/>
                <w:i/>
                <w:sz w:val="15"/>
              </w:rPr>
              <w:t>6</w:t>
            </w:r>
          </w:p>
        </w:tc>
        <w:tc>
          <w:tcPr>
            <w:tcW w:w="1829" w:type="dxa"/>
            <w:gridSpan w:val="2"/>
          </w:tcPr>
          <w:p w:rsidR="00BD1F51" w:rsidRDefault="00684C1D">
            <w:pPr>
              <w:pStyle w:val="TableParagraph"/>
              <w:spacing w:line="179" w:lineRule="exact"/>
              <w:ind w:right="3"/>
              <w:jc w:val="center"/>
              <w:rPr>
                <w:b/>
                <w:i/>
                <w:sz w:val="15"/>
              </w:rPr>
            </w:pPr>
            <w:r>
              <w:rPr>
                <w:b/>
                <w:i/>
                <w:sz w:val="15"/>
              </w:rPr>
              <w:t>7</w:t>
            </w:r>
          </w:p>
        </w:tc>
        <w:tc>
          <w:tcPr>
            <w:tcW w:w="1864" w:type="dxa"/>
          </w:tcPr>
          <w:p w:rsidR="00BD1F51" w:rsidRDefault="00684C1D">
            <w:pPr>
              <w:pStyle w:val="TableParagraph"/>
              <w:spacing w:line="179" w:lineRule="exact"/>
              <w:ind w:right="21"/>
              <w:jc w:val="center"/>
              <w:rPr>
                <w:b/>
                <w:i/>
                <w:sz w:val="15"/>
              </w:rPr>
            </w:pPr>
            <w:r>
              <w:rPr>
                <w:b/>
                <w:i/>
                <w:sz w:val="15"/>
              </w:rPr>
              <w:t>8</w:t>
            </w:r>
          </w:p>
        </w:tc>
      </w:tr>
      <w:tr w:rsidR="00BD1F51">
        <w:trPr>
          <w:trHeight w:val="274"/>
        </w:trPr>
        <w:tc>
          <w:tcPr>
            <w:tcW w:w="14982" w:type="dxa"/>
            <w:gridSpan w:val="9"/>
            <w:shd w:val="clear" w:color="auto" w:fill="D9D9D9"/>
          </w:tcPr>
          <w:p w:rsidR="00BD1F51" w:rsidRDefault="00684C1D">
            <w:pPr>
              <w:pStyle w:val="TableParagraph"/>
              <w:spacing w:before="1" w:line="253" w:lineRule="exact"/>
              <w:ind w:left="5"/>
              <w:rPr>
                <w:b/>
                <w:bCs/>
                <w:i/>
                <w:sz w:val="20"/>
                <w:szCs w:val="20"/>
              </w:rPr>
            </w:pPr>
            <w:r>
              <w:rPr>
                <w:b/>
                <w:bCs/>
                <w:i/>
                <w:w w:val="105"/>
                <w:sz w:val="20"/>
                <w:szCs w:val="20"/>
              </w:rPr>
              <w:t>1.3.1. ՍՊԱՌՈՂԱԿԱՆ ԳՆԵՐ (ՍԱԿԱԳՆԵՐ) ԵՎ ԻՆԴԵՔՍՆԵՐ</w:t>
            </w:r>
          </w:p>
        </w:tc>
      </w:tr>
      <w:tr w:rsidR="00BD1F51">
        <w:trPr>
          <w:trHeight w:val="1362"/>
        </w:trPr>
        <w:tc>
          <w:tcPr>
            <w:tcW w:w="389" w:type="dxa"/>
          </w:tcPr>
          <w:p w:rsidR="00BD1F51" w:rsidRDefault="00684C1D">
            <w:pPr>
              <w:pStyle w:val="TableParagraph"/>
              <w:spacing w:line="222" w:lineRule="exact"/>
              <w:ind w:left="35" w:right="23"/>
              <w:jc w:val="center"/>
              <w:rPr>
                <w:sz w:val="17"/>
              </w:rPr>
            </w:pPr>
            <w:r>
              <w:rPr>
                <w:sz w:val="17"/>
              </w:rPr>
              <w:t>53</w:t>
            </w:r>
          </w:p>
        </w:tc>
        <w:tc>
          <w:tcPr>
            <w:tcW w:w="591" w:type="dxa"/>
          </w:tcPr>
          <w:p w:rsidR="00BD1F51" w:rsidRDefault="00684C1D">
            <w:pPr>
              <w:pStyle w:val="TableParagraph"/>
              <w:spacing w:line="222" w:lineRule="exact"/>
              <w:ind w:left="11"/>
              <w:jc w:val="center"/>
              <w:rPr>
                <w:sz w:val="17"/>
              </w:rPr>
            </w:pPr>
            <w:r>
              <w:rPr>
                <w:sz w:val="17"/>
              </w:rPr>
              <w:t>131001</w:t>
            </w:r>
          </w:p>
        </w:tc>
        <w:tc>
          <w:tcPr>
            <w:tcW w:w="4188" w:type="dxa"/>
          </w:tcPr>
          <w:p w:rsidR="00BD1F51" w:rsidRDefault="00684C1D">
            <w:pPr>
              <w:pStyle w:val="TableParagraph"/>
              <w:ind w:left="3" w:right="161" w:firstLine="1"/>
              <w:rPr>
                <w:sz w:val="17"/>
                <w:szCs w:val="17"/>
              </w:rPr>
            </w:pPr>
            <w:r>
              <w:rPr>
                <w:spacing w:val="-4"/>
                <w:sz w:val="17"/>
                <w:szCs w:val="17"/>
              </w:rPr>
              <w:t xml:space="preserve">Սննդամթերքի, </w:t>
            </w:r>
            <w:r>
              <w:rPr>
                <w:sz w:val="17"/>
                <w:szCs w:val="17"/>
              </w:rPr>
              <w:t xml:space="preserve">ոչ </w:t>
            </w:r>
            <w:r>
              <w:rPr>
                <w:spacing w:val="-4"/>
                <w:sz w:val="17"/>
                <w:szCs w:val="17"/>
              </w:rPr>
              <w:t xml:space="preserve">պարենային ապրանքների գների դիտարկում, գրանցում </w:t>
            </w:r>
            <w:r>
              <w:rPr>
                <w:sz w:val="17"/>
                <w:szCs w:val="17"/>
              </w:rPr>
              <w:t xml:space="preserve">և </w:t>
            </w:r>
            <w:r>
              <w:rPr>
                <w:spacing w:val="-4"/>
                <w:sz w:val="17"/>
                <w:szCs w:val="17"/>
              </w:rPr>
              <w:t xml:space="preserve">միջին գների </w:t>
            </w:r>
            <w:r>
              <w:rPr>
                <w:spacing w:val="-5"/>
                <w:sz w:val="17"/>
                <w:szCs w:val="17"/>
              </w:rPr>
              <w:t>հաշվարկ</w:t>
            </w:r>
          </w:p>
        </w:tc>
        <w:tc>
          <w:tcPr>
            <w:tcW w:w="2380" w:type="dxa"/>
          </w:tcPr>
          <w:p w:rsidR="00BD1F51" w:rsidRDefault="00684C1D">
            <w:pPr>
              <w:pStyle w:val="TableParagraph"/>
              <w:spacing w:line="222" w:lineRule="exact"/>
              <w:ind w:left="2"/>
              <w:rPr>
                <w:sz w:val="17"/>
                <w:szCs w:val="17"/>
              </w:rPr>
            </w:pPr>
            <w:r>
              <w:rPr>
                <w:sz w:val="17"/>
                <w:szCs w:val="17"/>
              </w:rPr>
              <w:t>Մշակման աղյուսակներ</w:t>
            </w:r>
          </w:p>
        </w:tc>
        <w:tc>
          <w:tcPr>
            <w:tcW w:w="2726" w:type="dxa"/>
          </w:tcPr>
          <w:p w:rsidR="00BD1F51" w:rsidRDefault="00684C1D">
            <w:pPr>
              <w:pStyle w:val="TableParagraph"/>
              <w:ind w:left="56" w:right="115" w:hanging="1"/>
              <w:rPr>
                <w:sz w:val="17"/>
                <w:szCs w:val="17"/>
              </w:rPr>
            </w:pPr>
            <w:r>
              <w:rPr>
                <w:spacing w:val="-3"/>
                <w:sz w:val="17"/>
                <w:szCs w:val="17"/>
              </w:rPr>
              <w:t xml:space="preserve">ըստ </w:t>
            </w:r>
            <w:r>
              <w:rPr>
                <w:spacing w:val="-4"/>
                <w:sz w:val="17"/>
                <w:szCs w:val="17"/>
              </w:rPr>
              <w:t xml:space="preserve">Երևան քաղաքի </w:t>
            </w:r>
            <w:r>
              <w:rPr>
                <w:sz w:val="17"/>
                <w:szCs w:val="17"/>
              </w:rPr>
              <w:t xml:space="preserve">և </w:t>
            </w:r>
            <w:r>
              <w:rPr>
                <w:spacing w:val="-5"/>
                <w:sz w:val="17"/>
                <w:szCs w:val="17"/>
              </w:rPr>
              <w:t xml:space="preserve">մարզե- </w:t>
            </w:r>
            <w:r>
              <w:rPr>
                <w:spacing w:val="-4"/>
                <w:sz w:val="17"/>
                <w:szCs w:val="17"/>
              </w:rPr>
              <w:t xml:space="preserve">րում դիտարկվող </w:t>
            </w:r>
            <w:r>
              <w:rPr>
                <w:spacing w:val="-5"/>
                <w:sz w:val="17"/>
                <w:szCs w:val="17"/>
              </w:rPr>
              <w:t xml:space="preserve">բնակավայրերի` </w:t>
            </w:r>
            <w:r>
              <w:rPr>
                <w:spacing w:val="-4"/>
                <w:sz w:val="17"/>
                <w:szCs w:val="17"/>
              </w:rPr>
              <w:t xml:space="preserve">ապրանքների </w:t>
            </w:r>
            <w:r>
              <w:rPr>
                <w:spacing w:val="-3"/>
                <w:sz w:val="17"/>
                <w:szCs w:val="17"/>
              </w:rPr>
              <w:t xml:space="preserve">գծով </w:t>
            </w:r>
            <w:r>
              <w:rPr>
                <w:spacing w:val="-4"/>
                <w:sz w:val="17"/>
                <w:szCs w:val="17"/>
              </w:rPr>
              <w:t xml:space="preserve">(թարմ </w:t>
            </w:r>
            <w:r>
              <w:rPr>
                <w:spacing w:val="-5"/>
                <w:sz w:val="17"/>
                <w:szCs w:val="17"/>
              </w:rPr>
              <w:t xml:space="preserve">միրգ, </w:t>
            </w:r>
            <w:r>
              <w:rPr>
                <w:spacing w:val="-4"/>
                <w:sz w:val="17"/>
                <w:szCs w:val="17"/>
              </w:rPr>
              <w:t>բանջարեղեն, բենզին, դիզելային վառելիք), յուրաքանչյուր ամսվա</w:t>
            </w:r>
          </w:p>
          <w:p w:rsidR="00BD1F51" w:rsidRDefault="00684C1D">
            <w:pPr>
              <w:pStyle w:val="TableParagraph"/>
              <w:spacing w:line="208" w:lineRule="exact"/>
              <w:ind w:left="56"/>
              <w:rPr>
                <w:sz w:val="17"/>
                <w:szCs w:val="17"/>
              </w:rPr>
            </w:pPr>
            <w:r>
              <w:rPr>
                <w:sz w:val="17"/>
                <w:szCs w:val="17"/>
              </w:rPr>
              <w:t>1-ի, 10-ի և 20-ի դրությամբ</w:t>
            </w:r>
          </w:p>
        </w:tc>
        <w:tc>
          <w:tcPr>
            <w:tcW w:w="1104" w:type="dxa"/>
            <w:gridSpan w:val="2"/>
          </w:tcPr>
          <w:p w:rsidR="00BD1F51" w:rsidRDefault="00684C1D">
            <w:pPr>
              <w:pStyle w:val="TableParagraph"/>
              <w:ind w:left="122" w:right="106" w:hanging="4"/>
              <w:jc w:val="center"/>
              <w:rPr>
                <w:sz w:val="17"/>
                <w:szCs w:val="17"/>
              </w:rPr>
            </w:pPr>
            <w:r>
              <w:rPr>
                <w:spacing w:val="-5"/>
                <w:sz w:val="17"/>
                <w:szCs w:val="17"/>
              </w:rPr>
              <w:t xml:space="preserve">յուրաքանչ- </w:t>
            </w:r>
            <w:r>
              <w:rPr>
                <w:spacing w:val="-3"/>
                <w:sz w:val="17"/>
                <w:szCs w:val="17"/>
              </w:rPr>
              <w:t>յուր</w:t>
            </w:r>
            <w:r>
              <w:rPr>
                <w:spacing w:val="-10"/>
                <w:sz w:val="17"/>
                <w:szCs w:val="17"/>
              </w:rPr>
              <w:t xml:space="preserve"> </w:t>
            </w:r>
            <w:r>
              <w:rPr>
                <w:spacing w:val="-3"/>
                <w:sz w:val="17"/>
                <w:szCs w:val="17"/>
              </w:rPr>
              <w:t xml:space="preserve">ամսվա </w:t>
            </w:r>
            <w:r>
              <w:rPr>
                <w:spacing w:val="-4"/>
                <w:sz w:val="17"/>
                <w:szCs w:val="17"/>
              </w:rPr>
              <w:t>1-ին,</w:t>
            </w:r>
          </w:p>
          <w:p w:rsidR="00BD1F51" w:rsidRDefault="00684C1D">
            <w:pPr>
              <w:pStyle w:val="TableParagraph"/>
              <w:ind w:left="266" w:right="242" w:firstLine="83"/>
              <w:rPr>
                <w:sz w:val="17"/>
                <w:szCs w:val="17"/>
              </w:rPr>
            </w:pPr>
            <w:r>
              <w:rPr>
                <w:spacing w:val="-4"/>
                <w:sz w:val="17"/>
                <w:szCs w:val="17"/>
              </w:rPr>
              <w:t xml:space="preserve">10-ին </w:t>
            </w:r>
            <w:r>
              <w:rPr>
                <w:sz w:val="17"/>
                <w:szCs w:val="17"/>
              </w:rPr>
              <w:t xml:space="preserve">և </w:t>
            </w:r>
            <w:r>
              <w:rPr>
                <w:spacing w:val="-4"/>
                <w:sz w:val="17"/>
                <w:szCs w:val="17"/>
              </w:rPr>
              <w:t>20-ին</w:t>
            </w:r>
          </w:p>
        </w:tc>
        <w:tc>
          <w:tcPr>
            <w:tcW w:w="1740" w:type="dxa"/>
          </w:tcPr>
          <w:p w:rsidR="00BD1F51" w:rsidRDefault="00684C1D">
            <w:pPr>
              <w:pStyle w:val="TableParagraph"/>
              <w:ind w:left="133" w:right="125" w:firstLine="3"/>
              <w:jc w:val="center"/>
              <w:rPr>
                <w:sz w:val="17"/>
                <w:szCs w:val="17"/>
              </w:rPr>
            </w:pPr>
            <w:r>
              <w:rPr>
                <w:spacing w:val="-4"/>
                <w:sz w:val="17"/>
                <w:szCs w:val="17"/>
              </w:rPr>
              <w:t xml:space="preserve">հաշվետու </w:t>
            </w:r>
            <w:r>
              <w:rPr>
                <w:spacing w:val="-5"/>
                <w:sz w:val="17"/>
                <w:szCs w:val="17"/>
              </w:rPr>
              <w:t xml:space="preserve">ժամանակաշրջանի </w:t>
            </w:r>
            <w:r>
              <w:rPr>
                <w:spacing w:val="-3"/>
                <w:sz w:val="17"/>
                <w:szCs w:val="17"/>
              </w:rPr>
              <w:t>5-րդ օրը</w:t>
            </w:r>
          </w:p>
        </w:tc>
        <w:tc>
          <w:tcPr>
            <w:tcW w:w="1864" w:type="dxa"/>
          </w:tcPr>
          <w:p w:rsidR="00BD1F51" w:rsidRDefault="00684C1D">
            <w:pPr>
              <w:pStyle w:val="TableParagraph"/>
              <w:ind w:left="194" w:right="188" w:firstLine="1"/>
              <w:jc w:val="center"/>
              <w:rPr>
                <w:sz w:val="17"/>
                <w:szCs w:val="17"/>
              </w:rPr>
            </w:pPr>
            <w:r>
              <w:rPr>
                <w:spacing w:val="-4"/>
                <w:sz w:val="17"/>
                <w:szCs w:val="17"/>
              </w:rPr>
              <w:t xml:space="preserve">հաշվետու </w:t>
            </w:r>
            <w:r>
              <w:rPr>
                <w:spacing w:val="-5"/>
                <w:sz w:val="17"/>
                <w:szCs w:val="17"/>
              </w:rPr>
              <w:t xml:space="preserve">ժամանակաշրջանի </w:t>
            </w:r>
            <w:r>
              <w:rPr>
                <w:spacing w:val="-3"/>
                <w:sz w:val="17"/>
                <w:szCs w:val="17"/>
              </w:rPr>
              <w:t>5-րդ օրը</w:t>
            </w:r>
          </w:p>
        </w:tc>
      </w:tr>
      <w:tr w:rsidR="00BD1F51">
        <w:trPr>
          <w:trHeight w:val="1185"/>
        </w:trPr>
        <w:tc>
          <w:tcPr>
            <w:tcW w:w="389" w:type="dxa"/>
          </w:tcPr>
          <w:p w:rsidR="00BD1F51" w:rsidRDefault="00684C1D">
            <w:pPr>
              <w:pStyle w:val="TableParagraph"/>
              <w:spacing w:line="222" w:lineRule="exact"/>
              <w:ind w:left="35" w:right="23"/>
              <w:jc w:val="center"/>
              <w:rPr>
                <w:sz w:val="17"/>
              </w:rPr>
            </w:pPr>
            <w:r>
              <w:rPr>
                <w:sz w:val="17"/>
              </w:rPr>
              <w:t>54</w:t>
            </w:r>
          </w:p>
        </w:tc>
        <w:tc>
          <w:tcPr>
            <w:tcW w:w="591" w:type="dxa"/>
          </w:tcPr>
          <w:p w:rsidR="00BD1F51" w:rsidRDefault="00684C1D">
            <w:pPr>
              <w:pStyle w:val="TableParagraph"/>
              <w:spacing w:line="222" w:lineRule="exact"/>
              <w:ind w:left="13"/>
              <w:jc w:val="center"/>
              <w:rPr>
                <w:sz w:val="17"/>
              </w:rPr>
            </w:pPr>
            <w:r>
              <w:rPr>
                <w:sz w:val="17"/>
              </w:rPr>
              <w:t>131002</w:t>
            </w:r>
          </w:p>
        </w:tc>
        <w:tc>
          <w:tcPr>
            <w:tcW w:w="4188" w:type="dxa"/>
          </w:tcPr>
          <w:p w:rsidR="00BD1F51" w:rsidRDefault="00684C1D">
            <w:pPr>
              <w:pStyle w:val="TableParagraph"/>
              <w:ind w:left="3" w:right="44"/>
              <w:rPr>
                <w:sz w:val="17"/>
                <w:szCs w:val="17"/>
              </w:rPr>
            </w:pPr>
            <w:r>
              <w:rPr>
                <w:spacing w:val="-4"/>
                <w:sz w:val="17"/>
                <w:szCs w:val="17"/>
              </w:rPr>
              <w:t xml:space="preserve">Սննդամթերքի </w:t>
            </w:r>
            <w:r>
              <w:rPr>
                <w:sz w:val="17"/>
                <w:szCs w:val="17"/>
              </w:rPr>
              <w:t xml:space="preserve">և ոչ </w:t>
            </w:r>
            <w:r>
              <w:rPr>
                <w:spacing w:val="-4"/>
                <w:sz w:val="17"/>
                <w:szCs w:val="17"/>
              </w:rPr>
              <w:t xml:space="preserve">ալկոհոլային խմիչքների (ներառյալ </w:t>
            </w:r>
            <w:r>
              <w:rPr>
                <w:spacing w:val="-5"/>
                <w:sz w:val="17"/>
                <w:szCs w:val="17"/>
              </w:rPr>
              <w:t xml:space="preserve">ալկոհոլային </w:t>
            </w:r>
            <w:r>
              <w:rPr>
                <w:spacing w:val="-4"/>
                <w:sz w:val="17"/>
                <w:szCs w:val="17"/>
              </w:rPr>
              <w:t xml:space="preserve">խմիչք, </w:t>
            </w:r>
            <w:r>
              <w:rPr>
                <w:spacing w:val="-5"/>
                <w:sz w:val="17"/>
                <w:szCs w:val="17"/>
              </w:rPr>
              <w:t xml:space="preserve">ծխախոտային արտադրատեսակ- </w:t>
            </w:r>
            <w:r>
              <w:rPr>
                <w:spacing w:val="-4"/>
                <w:sz w:val="17"/>
                <w:szCs w:val="17"/>
              </w:rPr>
              <w:t xml:space="preserve">ներ), </w:t>
            </w:r>
            <w:r>
              <w:rPr>
                <w:spacing w:val="-3"/>
                <w:sz w:val="17"/>
                <w:szCs w:val="17"/>
              </w:rPr>
              <w:t xml:space="preserve">ոչ </w:t>
            </w:r>
            <w:r>
              <w:rPr>
                <w:spacing w:val="-4"/>
                <w:sz w:val="17"/>
                <w:szCs w:val="17"/>
              </w:rPr>
              <w:t xml:space="preserve">պարենային </w:t>
            </w:r>
            <w:r>
              <w:rPr>
                <w:spacing w:val="-5"/>
                <w:sz w:val="17"/>
                <w:szCs w:val="17"/>
              </w:rPr>
              <w:t xml:space="preserve">ապրանքների </w:t>
            </w:r>
            <w:r>
              <w:rPr>
                <w:sz w:val="17"/>
                <w:szCs w:val="17"/>
              </w:rPr>
              <w:t xml:space="preserve">և </w:t>
            </w:r>
            <w:r>
              <w:rPr>
                <w:spacing w:val="-5"/>
                <w:sz w:val="17"/>
                <w:szCs w:val="17"/>
              </w:rPr>
              <w:t xml:space="preserve">ծառայություննե- </w:t>
            </w:r>
            <w:r>
              <w:rPr>
                <w:sz w:val="17"/>
                <w:szCs w:val="17"/>
              </w:rPr>
              <w:t xml:space="preserve">րի </w:t>
            </w:r>
            <w:r>
              <w:rPr>
                <w:spacing w:val="-4"/>
                <w:sz w:val="17"/>
                <w:szCs w:val="17"/>
              </w:rPr>
              <w:t xml:space="preserve">ներկայացուցիչների </w:t>
            </w:r>
            <w:r>
              <w:rPr>
                <w:spacing w:val="-3"/>
                <w:sz w:val="17"/>
                <w:szCs w:val="17"/>
              </w:rPr>
              <w:t xml:space="preserve">գների </w:t>
            </w:r>
            <w:r>
              <w:rPr>
                <w:spacing w:val="-4"/>
                <w:sz w:val="17"/>
                <w:szCs w:val="17"/>
              </w:rPr>
              <w:t xml:space="preserve">(սակագների) դիտարկում, գրանցում </w:t>
            </w:r>
            <w:r>
              <w:rPr>
                <w:sz w:val="17"/>
                <w:szCs w:val="17"/>
              </w:rPr>
              <w:t xml:space="preserve">և </w:t>
            </w:r>
            <w:r>
              <w:rPr>
                <w:spacing w:val="-4"/>
                <w:sz w:val="17"/>
                <w:szCs w:val="17"/>
              </w:rPr>
              <w:t xml:space="preserve">միջին գների </w:t>
            </w:r>
            <w:r>
              <w:rPr>
                <w:spacing w:val="-5"/>
                <w:sz w:val="17"/>
                <w:szCs w:val="17"/>
              </w:rPr>
              <w:t>հաշվարկ</w:t>
            </w:r>
          </w:p>
        </w:tc>
        <w:tc>
          <w:tcPr>
            <w:tcW w:w="2380" w:type="dxa"/>
          </w:tcPr>
          <w:p w:rsidR="00BD1F51" w:rsidRDefault="00684C1D">
            <w:pPr>
              <w:pStyle w:val="TableParagraph"/>
              <w:spacing w:line="222" w:lineRule="exact"/>
              <w:ind w:left="2"/>
              <w:rPr>
                <w:sz w:val="17"/>
                <w:szCs w:val="17"/>
              </w:rPr>
            </w:pPr>
            <w:r>
              <w:rPr>
                <w:sz w:val="17"/>
                <w:szCs w:val="17"/>
              </w:rPr>
              <w:t>Մշակման աղյուսակներ</w:t>
            </w:r>
          </w:p>
        </w:tc>
        <w:tc>
          <w:tcPr>
            <w:tcW w:w="2726" w:type="dxa"/>
          </w:tcPr>
          <w:p w:rsidR="00BD1F51" w:rsidRDefault="00684C1D">
            <w:pPr>
              <w:pStyle w:val="TableParagraph"/>
              <w:ind w:left="56" w:right="103"/>
              <w:rPr>
                <w:sz w:val="17"/>
                <w:szCs w:val="17"/>
              </w:rPr>
            </w:pPr>
            <w:r>
              <w:rPr>
                <w:spacing w:val="-4"/>
                <w:sz w:val="17"/>
                <w:szCs w:val="17"/>
              </w:rPr>
              <w:t xml:space="preserve">ըստ Երևան քաղաքի </w:t>
            </w:r>
            <w:r>
              <w:rPr>
                <w:sz w:val="17"/>
                <w:szCs w:val="17"/>
              </w:rPr>
              <w:t xml:space="preserve">և </w:t>
            </w:r>
            <w:r>
              <w:rPr>
                <w:spacing w:val="-4"/>
                <w:sz w:val="17"/>
                <w:szCs w:val="17"/>
              </w:rPr>
              <w:t xml:space="preserve">մարզերում դիտարկվող </w:t>
            </w:r>
            <w:r>
              <w:rPr>
                <w:spacing w:val="-5"/>
                <w:sz w:val="17"/>
                <w:szCs w:val="17"/>
              </w:rPr>
              <w:t xml:space="preserve">բնակա- </w:t>
            </w:r>
            <w:r>
              <w:rPr>
                <w:spacing w:val="-4"/>
                <w:sz w:val="17"/>
                <w:szCs w:val="17"/>
              </w:rPr>
              <w:t xml:space="preserve">վայրերի` </w:t>
            </w:r>
            <w:r>
              <w:rPr>
                <w:spacing w:val="-4"/>
                <w:sz w:val="19"/>
                <w:szCs w:val="19"/>
              </w:rPr>
              <w:t>«</w:t>
            </w:r>
            <w:r>
              <w:rPr>
                <w:spacing w:val="-4"/>
                <w:sz w:val="17"/>
                <w:szCs w:val="17"/>
              </w:rPr>
              <w:t>Անհատական</w:t>
            </w:r>
            <w:r>
              <w:rPr>
                <w:spacing w:val="-22"/>
                <w:sz w:val="17"/>
                <w:szCs w:val="17"/>
              </w:rPr>
              <w:t xml:space="preserve"> </w:t>
            </w:r>
            <w:r>
              <w:rPr>
                <w:spacing w:val="-4"/>
                <w:sz w:val="17"/>
                <w:szCs w:val="17"/>
              </w:rPr>
              <w:t>սպառում</w:t>
            </w:r>
          </w:p>
          <w:p w:rsidR="00BD1F51" w:rsidRDefault="00684C1D">
            <w:pPr>
              <w:pStyle w:val="TableParagraph"/>
              <w:spacing w:before="6" w:line="232" w:lineRule="exact"/>
              <w:ind w:left="56" w:right="41"/>
              <w:rPr>
                <w:sz w:val="17"/>
                <w:szCs w:val="17"/>
              </w:rPr>
            </w:pPr>
            <w:r>
              <w:rPr>
                <w:spacing w:val="-4"/>
                <w:sz w:val="17"/>
                <w:szCs w:val="17"/>
              </w:rPr>
              <w:t xml:space="preserve">ըստ </w:t>
            </w:r>
            <w:r>
              <w:rPr>
                <w:spacing w:val="-5"/>
                <w:sz w:val="17"/>
                <w:szCs w:val="17"/>
              </w:rPr>
              <w:t>նպատակների</w:t>
            </w:r>
            <w:r>
              <w:rPr>
                <w:spacing w:val="-5"/>
                <w:sz w:val="19"/>
                <w:szCs w:val="19"/>
              </w:rPr>
              <w:t xml:space="preserve">» </w:t>
            </w:r>
            <w:r>
              <w:rPr>
                <w:spacing w:val="-5"/>
                <w:sz w:val="17"/>
                <w:szCs w:val="17"/>
              </w:rPr>
              <w:t xml:space="preserve">դասակարգչի </w:t>
            </w:r>
            <w:r>
              <w:rPr>
                <w:spacing w:val="-4"/>
                <w:sz w:val="17"/>
                <w:szCs w:val="17"/>
              </w:rPr>
              <w:t>(ԱՍԸՆԴ)</w:t>
            </w:r>
          </w:p>
        </w:tc>
        <w:tc>
          <w:tcPr>
            <w:tcW w:w="1104" w:type="dxa"/>
            <w:gridSpan w:val="2"/>
          </w:tcPr>
          <w:p w:rsidR="00BD1F51" w:rsidRDefault="00684C1D">
            <w:pPr>
              <w:pStyle w:val="TableParagraph"/>
              <w:spacing w:line="222" w:lineRule="exact"/>
              <w:ind w:left="165"/>
              <w:rPr>
                <w:sz w:val="17"/>
                <w:szCs w:val="17"/>
              </w:rPr>
            </w:pPr>
            <w:r>
              <w:rPr>
                <w:sz w:val="17"/>
                <w:szCs w:val="17"/>
              </w:rPr>
              <w:t>ամսական</w:t>
            </w:r>
          </w:p>
        </w:tc>
        <w:tc>
          <w:tcPr>
            <w:tcW w:w="1740" w:type="dxa"/>
          </w:tcPr>
          <w:p w:rsidR="00BD1F51" w:rsidRDefault="00684C1D">
            <w:pPr>
              <w:pStyle w:val="TableParagraph"/>
              <w:spacing w:line="222" w:lineRule="exact"/>
              <w:ind w:left="92" w:right="84"/>
              <w:jc w:val="center"/>
              <w:rPr>
                <w:sz w:val="17"/>
              </w:rPr>
            </w:pPr>
            <w:r>
              <w:rPr>
                <w:sz w:val="17"/>
              </w:rPr>
              <w:t>25</w:t>
            </w:r>
          </w:p>
          <w:p w:rsidR="00BD1F51" w:rsidRDefault="00684C1D">
            <w:pPr>
              <w:pStyle w:val="TableParagraph"/>
              <w:spacing w:before="1"/>
              <w:ind w:left="92" w:right="87"/>
              <w:jc w:val="center"/>
              <w:rPr>
                <w:sz w:val="17"/>
                <w:szCs w:val="17"/>
              </w:rPr>
            </w:pPr>
            <w:r>
              <w:rPr>
                <w:sz w:val="17"/>
                <w:szCs w:val="17"/>
              </w:rPr>
              <w:t>(հաշվետու ամսվա)</w:t>
            </w:r>
          </w:p>
        </w:tc>
        <w:tc>
          <w:tcPr>
            <w:tcW w:w="1864" w:type="dxa"/>
          </w:tcPr>
          <w:p w:rsidR="00BD1F51" w:rsidRDefault="00684C1D">
            <w:pPr>
              <w:pStyle w:val="TableParagraph"/>
              <w:spacing w:line="222" w:lineRule="exact"/>
              <w:ind w:left="15" w:right="11"/>
              <w:jc w:val="center"/>
              <w:rPr>
                <w:sz w:val="17"/>
              </w:rPr>
            </w:pPr>
            <w:r>
              <w:rPr>
                <w:sz w:val="17"/>
              </w:rPr>
              <w:t>25</w:t>
            </w:r>
          </w:p>
          <w:p w:rsidR="00BD1F51" w:rsidRDefault="00684C1D">
            <w:pPr>
              <w:pStyle w:val="TableParagraph"/>
              <w:spacing w:before="1"/>
              <w:ind w:left="12" w:right="11"/>
              <w:jc w:val="center"/>
              <w:rPr>
                <w:sz w:val="17"/>
                <w:szCs w:val="17"/>
              </w:rPr>
            </w:pPr>
            <w:r>
              <w:rPr>
                <w:sz w:val="17"/>
                <w:szCs w:val="17"/>
              </w:rPr>
              <w:t>(հաշվետու ամսվա)</w:t>
            </w:r>
          </w:p>
        </w:tc>
      </w:tr>
      <w:tr w:rsidR="00BD1F51">
        <w:trPr>
          <w:trHeight w:val="959"/>
        </w:trPr>
        <w:tc>
          <w:tcPr>
            <w:tcW w:w="389" w:type="dxa"/>
          </w:tcPr>
          <w:p w:rsidR="00BD1F51" w:rsidRDefault="00684C1D">
            <w:pPr>
              <w:pStyle w:val="TableParagraph"/>
              <w:spacing w:line="224" w:lineRule="exact"/>
              <w:ind w:left="34" w:right="23"/>
              <w:jc w:val="center"/>
              <w:rPr>
                <w:sz w:val="17"/>
              </w:rPr>
            </w:pPr>
            <w:r>
              <w:rPr>
                <w:sz w:val="17"/>
              </w:rPr>
              <w:t>55</w:t>
            </w:r>
          </w:p>
        </w:tc>
        <w:tc>
          <w:tcPr>
            <w:tcW w:w="591" w:type="dxa"/>
          </w:tcPr>
          <w:p w:rsidR="00BD1F51" w:rsidRDefault="00684C1D">
            <w:pPr>
              <w:pStyle w:val="TableParagraph"/>
              <w:spacing w:line="224" w:lineRule="exact"/>
              <w:ind w:left="8"/>
              <w:jc w:val="center"/>
              <w:rPr>
                <w:sz w:val="17"/>
              </w:rPr>
            </w:pPr>
            <w:r>
              <w:rPr>
                <w:sz w:val="17"/>
              </w:rPr>
              <w:t>131006</w:t>
            </w:r>
          </w:p>
        </w:tc>
        <w:tc>
          <w:tcPr>
            <w:tcW w:w="4188" w:type="dxa"/>
          </w:tcPr>
          <w:p w:rsidR="00BD1F51" w:rsidRDefault="00684C1D">
            <w:pPr>
              <w:pStyle w:val="TableParagraph"/>
              <w:spacing w:line="235" w:lineRule="auto"/>
              <w:ind w:left="3" w:right="161"/>
              <w:rPr>
                <w:sz w:val="17"/>
                <w:szCs w:val="17"/>
              </w:rPr>
            </w:pPr>
            <w:r>
              <w:rPr>
                <w:spacing w:val="-3"/>
                <w:sz w:val="17"/>
                <w:szCs w:val="17"/>
              </w:rPr>
              <w:t xml:space="preserve">Ըստ </w:t>
            </w:r>
            <w:r>
              <w:rPr>
                <w:spacing w:val="-4"/>
                <w:sz w:val="17"/>
                <w:szCs w:val="17"/>
              </w:rPr>
              <w:t xml:space="preserve">ԱՍԸՆԴ-ի </w:t>
            </w:r>
            <w:r>
              <w:rPr>
                <w:spacing w:val="-4"/>
                <w:sz w:val="19"/>
                <w:szCs w:val="19"/>
              </w:rPr>
              <w:t>«</w:t>
            </w:r>
            <w:r>
              <w:rPr>
                <w:spacing w:val="-4"/>
                <w:sz w:val="17"/>
                <w:szCs w:val="17"/>
              </w:rPr>
              <w:t xml:space="preserve">Սննդամթերք </w:t>
            </w:r>
            <w:r>
              <w:rPr>
                <w:sz w:val="17"/>
                <w:szCs w:val="17"/>
              </w:rPr>
              <w:t xml:space="preserve">և ոչ </w:t>
            </w:r>
            <w:r>
              <w:rPr>
                <w:spacing w:val="-4"/>
                <w:sz w:val="17"/>
                <w:szCs w:val="17"/>
              </w:rPr>
              <w:t>ալկոհոլային խմիչքներ</w:t>
            </w:r>
            <w:r>
              <w:rPr>
                <w:spacing w:val="-4"/>
                <w:sz w:val="19"/>
                <w:szCs w:val="19"/>
              </w:rPr>
              <w:t xml:space="preserve">» </w:t>
            </w:r>
            <w:r>
              <w:rPr>
                <w:spacing w:val="-5"/>
                <w:sz w:val="17"/>
                <w:szCs w:val="17"/>
              </w:rPr>
              <w:t xml:space="preserve">հատվածում ներառված ապրանքների </w:t>
            </w:r>
            <w:r>
              <w:rPr>
                <w:sz w:val="17"/>
                <w:szCs w:val="17"/>
              </w:rPr>
              <w:t>և</w:t>
            </w:r>
          </w:p>
          <w:p w:rsidR="00BD1F51" w:rsidRDefault="00684C1D">
            <w:pPr>
              <w:pStyle w:val="TableParagraph"/>
              <w:spacing w:line="226" w:lineRule="exact"/>
              <w:ind w:left="3" w:right="504"/>
              <w:rPr>
                <w:sz w:val="17"/>
                <w:szCs w:val="17"/>
              </w:rPr>
            </w:pPr>
            <w:r>
              <w:rPr>
                <w:spacing w:val="-4"/>
                <w:sz w:val="17"/>
                <w:szCs w:val="17"/>
              </w:rPr>
              <w:t xml:space="preserve">ծառայությունների գների դիտարկում, </w:t>
            </w:r>
            <w:r>
              <w:rPr>
                <w:spacing w:val="-5"/>
                <w:sz w:val="17"/>
                <w:szCs w:val="17"/>
              </w:rPr>
              <w:t xml:space="preserve">գրանցում, </w:t>
            </w:r>
            <w:r>
              <w:rPr>
                <w:spacing w:val="-4"/>
                <w:sz w:val="17"/>
                <w:szCs w:val="17"/>
              </w:rPr>
              <w:t>միջին գների հաշվարկ</w:t>
            </w:r>
          </w:p>
        </w:tc>
        <w:tc>
          <w:tcPr>
            <w:tcW w:w="2380" w:type="dxa"/>
          </w:tcPr>
          <w:p w:rsidR="00BD1F51" w:rsidRDefault="00684C1D">
            <w:pPr>
              <w:pStyle w:val="TableParagraph"/>
              <w:spacing w:line="224" w:lineRule="exact"/>
              <w:ind w:left="2"/>
              <w:rPr>
                <w:sz w:val="17"/>
                <w:szCs w:val="17"/>
              </w:rPr>
            </w:pPr>
            <w:r>
              <w:rPr>
                <w:sz w:val="17"/>
                <w:szCs w:val="17"/>
              </w:rPr>
              <w:t>Մշակման աղյուսակներ</w:t>
            </w:r>
          </w:p>
        </w:tc>
        <w:tc>
          <w:tcPr>
            <w:tcW w:w="2726" w:type="dxa"/>
          </w:tcPr>
          <w:p w:rsidR="00BD1F51" w:rsidRDefault="00684C1D">
            <w:pPr>
              <w:pStyle w:val="TableParagraph"/>
              <w:spacing w:line="237" w:lineRule="auto"/>
              <w:ind w:left="56" w:right="880"/>
              <w:jc w:val="both"/>
              <w:rPr>
                <w:sz w:val="17"/>
                <w:szCs w:val="17"/>
              </w:rPr>
            </w:pPr>
            <w:r>
              <w:rPr>
                <w:spacing w:val="-3"/>
                <w:sz w:val="17"/>
                <w:szCs w:val="17"/>
              </w:rPr>
              <w:t xml:space="preserve">ըստ </w:t>
            </w:r>
            <w:r>
              <w:rPr>
                <w:spacing w:val="-4"/>
                <w:sz w:val="17"/>
                <w:szCs w:val="17"/>
              </w:rPr>
              <w:t xml:space="preserve">Երևան քաղաքի </w:t>
            </w:r>
            <w:r>
              <w:rPr>
                <w:sz w:val="17"/>
                <w:szCs w:val="17"/>
              </w:rPr>
              <w:t xml:space="preserve">և </w:t>
            </w:r>
            <w:r>
              <w:rPr>
                <w:spacing w:val="-4"/>
                <w:sz w:val="17"/>
                <w:szCs w:val="17"/>
              </w:rPr>
              <w:t xml:space="preserve">մարզերում </w:t>
            </w:r>
            <w:r>
              <w:rPr>
                <w:spacing w:val="-5"/>
                <w:sz w:val="17"/>
                <w:szCs w:val="17"/>
              </w:rPr>
              <w:t xml:space="preserve">դիտարկվող </w:t>
            </w:r>
            <w:r>
              <w:rPr>
                <w:spacing w:val="-4"/>
                <w:sz w:val="17"/>
                <w:szCs w:val="17"/>
              </w:rPr>
              <w:t>բնակավայրերի</w:t>
            </w:r>
          </w:p>
        </w:tc>
        <w:tc>
          <w:tcPr>
            <w:tcW w:w="1104" w:type="dxa"/>
            <w:gridSpan w:val="2"/>
          </w:tcPr>
          <w:p w:rsidR="00BD1F51" w:rsidRDefault="00684C1D">
            <w:pPr>
              <w:pStyle w:val="TableParagraph"/>
              <w:spacing w:line="224" w:lineRule="exact"/>
              <w:ind w:left="165"/>
              <w:rPr>
                <w:sz w:val="17"/>
                <w:szCs w:val="17"/>
              </w:rPr>
            </w:pPr>
            <w:r>
              <w:rPr>
                <w:sz w:val="17"/>
                <w:szCs w:val="17"/>
              </w:rPr>
              <w:t>ամսական</w:t>
            </w:r>
          </w:p>
        </w:tc>
        <w:tc>
          <w:tcPr>
            <w:tcW w:w="1740" w:type="dxa"/>
          </w:tcPr>
          <w:p w:rsidR="00BD1F51" w:rsidRDefault="00684C1D">
            <w:pPr>
              <w:pStyle w:val="TableParagraph"/>
              <w:spacing w:line="223" w:lineRule="exact"/>
              <w:ind w:left="92" w:right="84"/>
              <w:jc w:val="center"/>
              <w:rPr>
                <w:sz w:val="17"/>
              </w:rPr>
            </w:pPr>
            <w:r>
              <w:rPr>
                <w:sz w:val="17"/>
              </w:rPr>
              <w:t>25</w:t>
            </w:r>
          </w:p>
          <w:p w:rsidR="00BD1F51" w:rsidRDefault="00684C1D">
            <w:pPr>
              <w:pStyle w:val="TableParagraph"/>
              <w:spacing w:line="227" w:lineRule="exact"/>
              <w:ind w:left="92" w:right="87"/>
              <w:jc w:val="center"/>
              <w:rPr>
                <w:sz w:val="17"/>
                <w:szCs w:val="17"/>
              </w:rPr>
            </w:pPr>
            <w:r>
              <w:rPr>
                <w:sz w:val="17"/>
                <w:szCs w:val="17"/>
              </w:rPr>
              <w:t>(հաշվետու ամսվա)</w:t>
            </w:r>
          </w:p>
        </w:tc>
        <w:tc>
          <w:tcPr>
            <w:tcW w:w="1864" w:type="dxa"/>
          </w:tcPr>
          <w:p w:rsidR="00BD1F51" w:rsidRDefault="00684C1D">
            <w:pPr>
              <w:pStyle w:val="TableParagraph"/>
              <w:spacing w:line="223" w:lineRule="exact"/>
              <w:ind w:left="15" w:right="11"/>
              <w:jc w:val="center"/>
              <w:rPr>
                <w:sz w:val="17"/>
              </w:rPr>
            </w:pPr>
            <w:r>
              <w:rPr>
                <w:sz w:val="17"/>
              </w:rPr>
              <w:t>25</w:t>
            </w:r>
          </w:p>
          <w:p w:rsidR="00BD1F51" w:rsidRDefault="00684C1D">
            <w:pPr>
              <w:pStyle w:val="TableParagraph"/>
              <w:spacing w:line="227" w:lineRule="exact"/>
              <w:ind w:left="12" w:right="11"/>
              <w:jc w:val="center"/>
              <w:rPr>
                <w:sz w:val="17"/>
                <w:szCs w:val="17"/>
              </w:rPr>
            </w:pPr>
            <w:r>
              <w:rPr>
                <w:sz w:val="17"/>
                <w:szCs w:val="17"/>
              </w:rPr>
              <w:t>(հաշվետու ամսվա)</w:t>
            </w:r>
          </w:p>
        </w:tc>
      </w:tr>
      <w:tr w:rsidR="00BD1F51">
        <w:trPr>
          <w:trHeight w:val="959"/>
        </w:trPr>
        <w:tc>
          <w:tcPr>
            <w:tcW w:w="389" w:type="dxa"/>
          </w:tcPr>
          <w:p w:rsidR="00BD1F51" w:rsidRDefault="00684C1D">
            <w:pPr>
              <w:pStyle w:val="TableParagraph"/>
              <w:spacing w:line="223" w:lineRule="exact"/>
              <w:ind w:left="35" w:right="23"/>
              <w:jc w:val="center"/>
              <w:rPr>
                <w:sz w:val="17"/>
              </w:rPr>
            </w:pPr>
            <w:r>
              <w:rPr>
                <w:sz w:val="17"/>
              </w:rPr>
              <w:t>56</w:t>
            </w:r>
          </w:p>
        </w:tc>
        <w:tc>
          <w:tcPr>
            <w:tcW w:w="591" w:type="dxa"/>
          </w:tcPr>
          <w:p w:rsidR="00BD1F51" w:rsidRDefault="00684C1D">
            <w:pPr>
              <w:pStyle w:val="TableParagraph"/>
              <w:spacing w:line="223" w:lineRule="exact"/>
              <w:ind w:left="13"/>
              <w:jc w:val="center"/>
              <w:rPr>
                <w:sz w:val="17"/>
              </w:rPr>
            </w:pPr>
            <w:r>
              <w:rPr>
                <w:sz w:val="17"/>
              </w:rPr>
              <w:t>131007</w:t>
            </w:r>
          </w:p>
        </w:tc>
        <w:tc>
          <w:tcPr>
            <w:tcW w:w="4188" w:type="dxa"/>
          </w:tcPr>
          <w:p w:rsidR="00BD1F51" w:rsidRDefault="00684C1D">
            <w:pPr>
              <w:pStyle w:val="TableParagraph"/>
              <w:spacing w:line="237" w:lineRule="auto"/>
              <w:ind w:left="3" w:right="48" w:hanging="1"/>
              <w:rPr>
                <w:sz w:val="17"/>
                <w:szCs w:val="17"/>
              </w:rPr>
            </w:pPr>
            <w:r>
              <w:rPr>
                <w:spacing w:val="-3"/>
                <w:sz w:val="17"/>
                <w:szCs w:val="17"/>
              </w:rPr>
              <w:t xml:space="preserve">Ըստ </w:t>
            </w:r>
            <w:r>
              <w:rPr>
                <w:spacing w:val="-4"/>
                <w:sz w:val="17"/>
                <w:szCs w:val="17"/>
              </w:rPr>
              <w:t xml:space="preserve">ԱՍԸՆԴ-ի </w:t>
            </w:r>
            <w:r>
              <w:rPr>
                <w:spacing w:val="-5"/>
                <w:sz w:val="19"/>
                <w:szCs w:val="19"/>
              </w:rPr>
              <w:t>«</w:t>
            </w:r>
            <w:r>
              <w:rPr>
                <w:spacing w:val="-5"/>
                <w:sz w:val="17"/>
                <w:szCs w:val="17"/>
              </w:rPr>
              <w:t xml:space="preserve">Ալկոհոլային </w:t>
            </w:r>
            <w:r>
              <w:rPr>
                <w:spacing w:val="-4"/>
                <w:sz w:val="17"/>
                <w:szCs w:val="17"/>
              </w:rPr>
              <w:t xml:space="preserve">խմիչքներ, </w:t>
            </w:r>
            <w:r>
              <w:rPr>
                <w:spacing w:val="-5"/>
                <w:sz w:val="17"/>
                <w:szCs w:val="17"/>
              </w:rPr>
              <w:t xml:space="preserve">ծխախոտային </w:t>
            </w:r>
            <w:r>
              <w:rPr>
                <w:spacing w:val="-4"/>
                <w:sz w:val="17"/>
                <w:szCs w:val="17"/>
              </w:rPr>
              <w:t>արտադրատեսակներ</w:t>
            </w:r>
            <w:r>
              <w:rPr>
                <w:spacing w:val="-4"/>
                <w:sz w:val="19"/>
                <w:szCs w:val="19"/>
              </w:rPr>
              <w:t xml:space="preserve">» </w:t>
            </w:r>
            <w:r>
              <w:rPr>
                <w:spacing w:val="-5"/>
                <w:sz w:val="17"/>
                <w:szCs w:val="17"/>
              </w:rPr>
              <w:t xml:space="preserve">հատվածում ներառված </w:t>
            </w:r>
            <w:r>
              <w:rPr>
                <w:spacing w:val="-4"/>
                <w:sz w:val="17"/>
                <w:szCs w:val="17"/>
              </w:rPr>
              <w:t xml:space="preserve">ապրանքների </w:t>
            </w:r>
            <w:r>
              <w:rPr>
                <w:sz w:val="17"/>
                <w:szCs w:val="17"/>
              </w:rPr>
              <w:t xml:space="preserve">և </w:t>
            </w:r>
            <w:r>
              <w:rPr>
                <w:spacing w:val="-4"/>
                <w:sz w:val="17"/>
                <w:szCs w:val="17"/>
              </w:rPr>
              <w:t xml:space="preserve">ծառայությունների </w:t>
            </w:r>
            <w:r>
              <w:rPr>
                <w:spacing w:val="-3"/>
                <w:sz w:val="17"/>
                <w:szCs w:val="17"/>
              </w:rPr>
              <w:t xml:space="preserve">գների </w:t>
            </w:r>
            <w:r>
              <w:rPr>
                <w:spacing w:val="-4"/>
                <w:sz w:val="17"/>
                <w:szCs w:val="17"/>
              </w:rPr>
              <w:t>դիտարկում,</w:t>
            </w:r>
          </w:p>
          <w:p w:rsidR="00BD1F51" w:rsidRDefault="00684C1D">
            <w:pPr>
              <w:pStyle w:val="TableParagraph"/>
              <w:spacing w:line="211" w:lineRule="exact"/>
              <w:ind w:left="3"/>
              <w:rPr>
                <w:sz w:val="17"/>
                <w:szCs w:val="17"/>
              </w:rPr>
            </w:pPr>
            <w:r>
              <w:rPr>
                <w:sz w:val="17"/>
                <w:szCs w:val="17"/>
              </w:rPr>
              <w:t>գրանցում, միջին գների հաշվարկ</w:t>
            </w:r>
          </w:p>
        </w:tc>
        <w:tc>
          <w:tcPr>
            <w:tcW w:w="2380" w:type="dxa"/>
          </w:tcPr>
          <w:p w:rsidR="00BD1F51" w:rsidRDefault="00684C1D">
            <w:pPr>
              <w:pStyle w:val="TableParagraph"/>
              <w:spacing w:line="223" w:lineRule="exact"/>
              <w:ind w:left="2"/>
              <w:rPr>
                <w:sz w:val="17"/>
                <w:szCs w:val="17"/>
              </w:rPr>
            </w:pPr>
            <w:r>
              <w:rPr>
                <w:sz w:val="17"/>
                <w:szCs w:val="17"/>
              </w:rPr>
              <w:t>Մշակման աղյուսակներ</w:t>
            </w:r>
          </w:p>
        </w:tc>
        <w:tc>
          <w:tcPr>
            <w:tcW w:w="2726" w:type="dxa"/>
          </w:tcPr>
          <w:p w:rsidR="00BD1F51" w:rsidRDefault="00684C1D">
            <w:pPr>
              <w:pStyle w:val="TableParagraph"/>
              <w:ind w:left="56" w:right="880"/>
              <w:jc w:val="both"/>
              <w:rPr>
                <w:sz w:val="17"/>
                <w:szCs w:val="17"/>
              </w:rPr>
            </w:pPr>
            <w:r>
              <w:rPr>
                <w:spacing w:val="-4"/>
                <w:sz w:val="17"/>
                <w:szCs w:val="17"/>
              </w:rPr>
              <w:t xml:space="preserve">ըստ Երևան քաղաքի </w:t>
            </w:r>
            <w:r>
              <w:rPr>
                <w:sz w:val="17"/>
                <w:szCs w:val="17"/>
              </w:rPr>
              <w:t xml:space="preserve">և </w:t>
            </w:r>
            <w:r>
              <w:rPr>
                <w:spacing w:val="-4"/>
                <w:sz w:val="17"/>
                <w:szCs w:val="17"/>
              </w:rPr>
              <w:t xml:space="preserve">մարզերում </w:t>
            </w:r>
            <w:r>
              <w:rPr>
                <w:spacing w:val="-5"/>
                <w:sz w:val="17"/>
                <w:szCs w:val="17"/>
              </w:rPr>
              <w:t xml:space="preserve">դիտարկվող </w:t>
            </w:r>
            <w:r>
              <w:rPr>
                <w:spacing w:val="-4"/>
                <w:sz w:val="17"/>
                <w:szCs w:val="17"/>
              </w:rPr>
              <w:t>բնակավայրերի</w:t>
            </w:r>
          </w:p>
        </w:tc>
        <w:tc>
          <w:tcPr>
            <w:tcW w:w="1104" w:type="dxa"/>
            <w:gridSpan w:val="2"/>
          </w:tcPr>
          <w:p w:rsidR="00BD1F51" w:rsidRDefault="00684C1D">
            <w:pPr>
              <w:pStyle w:val="TableParagraph"/>
              <w:spacing w:line="223" w:lineRule="exact"/>
              <w:ind w:left="165"/>
              <w:rPr>
                <w:sz w:val="17"/>
                <w:szCs w:val="17"/>
              </w:rPr>
            </w:pPr>
            <w:r>
              <w:rPr>
                <w:sz w:val="17"/>
                <w:szCs w:val="17"/>
              </w:rPr>
              <w:t>ամսական</w:t>
            </w:r>
          </w:p>
        </w:tc>
        <w:tc>
          <w:tcPr>
            <w:tcW w:w="1740" w:type="dxa"/>
          </w:tcPr>
          <w:p w:rsidR="00BD1F51" w:rsidRDefault="00684C1D">
            <w:pPr>
              <w:pStyle w:val="TableParagraph"/>
              <w:spacing w:line="222" w:lineRule="exact"/>
              <w:ind w:left="92" w:right="84"/>
              <w:jc w:val="center"/>
              <w:rPr>
                <w:sz w:val="17"/>
              </w:rPr>
            </w:pPr>
            <w:r>
              <w:rPr>
                <w:sz w:val="17"/>
              </w:rPr>
              <w:t>25</w:t>
            </w:r>
          </w:p>
          <w:p w:rsidR="00BD1F51" w:rsidRDefault="00684C1D">
            <w:pPr>
              <w:pStyle w:val="TableParagraph"/>
              <w:spacing w:line="227" w:lineRule="exact"/>
              <w:ind w:left="92" w:right="87"/>
              <w:jc w:val="center"/>
              <w:rPr>
                <w:sz w:val="17"/>
                <w:szCs w:val="17"/>
              </w:rPr>
            </w:pPr>
            <w:r>
              <w:rPr>
                <w:sz w:val="17"/>
                <w:szCs w:val="17"/>
              </w:rPr>
              <w:t>(հաշվետու ամսվա)</w:t>
            </w:r>
          </w:p>
        </w:tc>
        <w:tc>
          <w:tcPr>
            <w:tcW w:w="1864" w:type="dxa"/>
          </w:tcPr>
          <w:p w:rsidR="00BD1F51" w:rsidRDefault="00684C1D">
            <w:pPr>
              <w:pStyle w:val="TableParagraph"/>
              <w:spacing w:line="222" w:lineRule="exact"/>
              <w:ind w:left="15" w:right="11"/>
              <w:jc w:val="center"/>
              <w:rPr>
                <w:sz w:val="17"/>
              </w:rPr>
            </w:pPr>
            <w:r>
              <w:rPr>
                <w:sz w:val="17"/>
              </w:rPr>
              <w:t>25</w:t>
            </w:r>
          </w:p>
          <w:p w:rsidR="00BD1F51" w:rsidRDefault="00684C1D">
            <w:pPr>
              <w:pStyle w:val="TableParagraph"/>
              <w:spacing w:line="227" w:lineRule="exact"/>
              <w:ind w:left="12" w:right="11"/>
              <w:jc w:val="center"/>
              <w:rPr>
                <w:sz w:val="17"/>
                <w:szCs w:val="17"/>
              </w:rPr>
            </w:pPr>
            <w:r>
              <w:rPr>
                <w:sz w:val="17"/>
                <w:szCs w:val="17"/>
              </w:rPr>
              <w:t>(հաշվետու ամսվա)</w:t>
            </w:r>
          </w:p>
        </w:tc>
      </w:tr>
      <w:tr w:rsidR="00BD1F51">
        <w:trPr>
          <w:trHeight w:val="933"/>
        </w:trPr>
        <w:tc>
          <w:tcPr>
            <w:tcW w:w="389" w:type="dxa"/>
          </w:tcPr>
          <w:p w:rsidR="00BD1F51" w:rsidRDefault="00684C1D">
            <w:pPr>
              <w:pStyle w:val="TableParagraph"/>
              <w:spacing w:line="222" w:lineRule="exact"/>
              <w:ind w:left="33" w:right="23"/>
              <w:jc w:val="center"/>
              <w:rPr>
                <w:sz w:val="17"/>
              </w:rPr>
            </w:pPr>
            <w:r>
              <w:rPr>
                <w:sz w:val="17"/>
              </w:rPr>
              <w:t>57</w:t>
            </w:r>
          </w:p>
        </w:tc>
        <w:tc>
          <w:tcPr>
            <w:tcW w:w="591" w:type="dxa"/>
          </w:tcPr>
          <w:p w:rsidR="00BD1F51" w:rsidRDefault="00684C1D">
            <w:pPr>
              <w:pStyle w:val="TableParagraph"/>
              <w:spacing w:line="222" w:lineRule="exact"/>
              <w:ind w:left="9"/>
              <w:jc w:val="center"/>
              <w:rPr>
                <w:sz w:val="17"/>
              </w:rPr>
            </w:pPr>
            <w:r>
              <w:rPr>
                <w:sz w:val="17"/>
              </w:rPr>
              <w:t>131008</w:t>
            </w:r>
          </w:p>
        </w:tc>
        <w:tc>
          <w:tcPr>
            <w:tcW w:w="4188" w:type="dxa"/>
          </w:tcPr>
          <w:p w:rsidR="00BD1F51" w:rsidRDefault="00684C1D">
            <w:pPr>
              <w:pStyle w:val="TableParagraph"/>
              <w:ind w:left="3" w:right="161"/>
              <w:rPr>
                <w:sz w:val="17"/>
                <w:szCs w:val="17"/>
              </w:rPr>
            </w:pPr>
            <w:r>
              <w:rPr>
                <w:spacing w:val="-3"/>
                <w:sz w:val="17"/>
                <w:szCs w:val="17"/>
              </w:rPr>
              <w:t xml:space="preserve">Ըստ </w:t>
            </w:r>
            <w:r>
              <w:rPr>
                <w:spacing w:val="-4"/>
                <w:sz w:val="17"/>
                <w:szCs w:val="17"/>
              </w:rPr>
              <w:t xml:space="preserve">ԱՍԸՆԴ-ի </w:t>
            </w:r>
            <w:r>
              <w:rPr>
                <w:spacing w:val="-4"/>
                <w:sz w:val="19"/>
                <w:szCs w:val="19"/>
              </w:rPr>
              <w:t>«</w:t>
            </w:r>
            <w:r>
              <w:rPr>
                <w:spacing w:val="-4"/>
                <w:sz w:val="17"/>
                <w:szCs w:val="17"/>
              </w:rPr>
              <w:t xml:space="preserve">Հագուստ </w:t>
            </w:r>
            <w:r>
              <w:rPr>
                <w:sz w:val="17"/>
                <w:szCs w:val="17"/>
              </w:rPr>
              <w:t xml:space="preserve">և </w:t>
            </w:r>
            <w:r>
              <w:rPr>
                <w:spacing w:val="-4"/>
                <w:sz w:val="17"/>
                <w:szCs w:val="17"/>
              </w:rPr>
              <w:t>կոշիկ</w:t>
            </w:r>
            <w:r>
              <w:rPr>
                <w:spacing w:val="-4"/>
                <w:sz w:val="19"/>
                <w:szCs w:val="19"/>
              </w:rPr>
              <w:t xml:space="preserve">» </w:t>
            </w:r>
            <w:r>
              <w:rPr>
                <w:spacing w:val="-4"/>
                <w:sz w:val="17"/>
                <w:szCs w:val="17"/>
              </w:rPr>
              <w:t xml:space="preserve">հատվածում ներառված ապրանքների </w:t>
            </w:r>
            <w:r>
              <w:rPr>
                <w:sz w:val="17"/>
                <w:szCs w:val="17"/>
              </w:rPr>
              <w:t xml:space="preserve">և </w:t>
            </w:r>
            <w:r>
              <w:rPr>
                <w:spacing w:val="-4"/>
                <w:sz w:val="17"/>
                <w:szCs w:val="17"/>
              </w:rPr>
              <w:t xml:space="preserve">ծառայությունների գների (սակագների) դիտարկում, </w:t>
            </w:r>
            <w:r>
              <w:rPr>
                <w:spacing w:val="-5"/>
                <w:sz w:val="17"/>
                <w:szCs w:val="17"/>
              </w:rPr>
              <w:t xml:space="preserve">գրանցում, </w:t>
            </w:r>
            <w:r>
              <w:rPr>
                <w:spacing w:val="-4"/>
                <w:sz w:val="17"/>
                <w:szCs w:val="17"/>
              </w:rPr>
              <w:t xml:space="preserve">միջին </w:t>
            </w:r>
            <w:r>
              <w:rPr>
                <w:spacing w:val="-5"/>
                <w:sz w:val="17"/>
                <w:szCs w:val="17"/>
              </w:rPr>
              <w:t>գների</w:t>
            </w:r>
          </w:p>
          <w:p w:rsidR="00BD1F51" w:rsidRDefault="00684C1D">
            <w:pPr>
              <w:pStyle w:val="TableParagraph"/>
              <w:spacing w:line="210" w:lineRule="exact"/>
              <w:ind w:left="3"/>
              <w:rPr>
                <w:sz w:val="17"/>
                <w:szCs w:val="17"/>
              </w:rPr>
            </w:pPr>
            <w:r>
              <w:rPr>
                <w:sz w:val="17"/>
                <w:szCs w:val="17"/>
              </w:rPr>
              <w:t>հաշվարկ</w:t>
            </w:r>
          </w:p>
        </w:tc>
        <w:tc>
          <w:tcPr>
            <w:tcW w:w="2380" w:type="dxa"/>
          </w:tcPr>
          <w:p w:rsidR="00BD1F51" w:rsidRDefault="00684C1D">
            <w:pPr>
              <w:pStyle w:val="TableParagraph"/>
              <w:spacing w:line="222" w:lineRule="exact"/>
              <w:ind w:left="56"/>
              <w:rPr>
                <w:sz w:val="17"/>
                <w:szCs w:val="17"/>
              </w:rPr>
            </w:pPr>
            <w:r>
              <w:rPr>
                <w:sz w:val="17"/>
                <w:szCs w:val="17"/>
              </w:rPr>
              <w:t>Մշակման աղյուսակներ</w:t>
            </w:r>
          </w:p>
        </w:tc>
        <w:tc>
          <w:tcPr>
            <w:tcW w:w="2726" w:type="dxa"/>
          </w:tcPr>
          <w:p w:rsidR="00BD1F51" w:rsidRDefault="00684C1D">
            <w:pPr>
              <w:pStyle w:val="TableParagraph"/>
              <w:ind w:left="56" w:right="880"/>
              <w:jc w:val="both"/>
              <w:rPr>
                <w:sz w:val="17"/>
                <w:szCs w:val="17"/>
              </w:rPr>
            </w:pPr>
            <w:r>
              <w:rPr>
                <w:spacing w:val="-4"/>
                <w:sz w:val="17"/>
                <w:szCs w:val="17"/>
              </w:rPr>
              <w:t xml:space="preserve">ըստ Երևան քաղաքի </w:t>
            </w:r>
            <w:r>
              <w:rPr>
                <w:sz w:val="17"/>
                <w:szCs w:val="17"/>
              </w:rPr>
              <w:t xml:space="preserve">և </w:t>
            </w:r>
            <w:r>
              <w:rPr>
                <w:spacing w:val="-4"/>
                <w:sz w:val="17"/>
                <w:szCs w:val="17"/>
              </w:rPr>
              <w:t xml:space="preserve">մարզերում </w:t>
            </w:r>
            <w:r>
              <w:rPr>
                <w:spacing w:val="-5"/>
                <w:sz w:val="17"/>
                <w:szCs w:val="17"/>
              </w:rPr>
              <w:t xml:space="preserve">դիտարկվող </w:t>
            </w:r>
            <w:r>
              <w:rPr>
                <w:spacing w:val="-4"/>
                <w:sz w:val="17"/>
                <w:szCs w:val="17"/>
              </w:rPr>
              <w:t>բնակավայրերի</w:t>
            </w:r>
          </w:p>
        </w:tc>
        <w:tc>
          <w:tcPr>
            <w:tcW w:w="1104" w:type="dxa"/>
            <w:gridSpan w:val="2"/>
          </w:tcPr>
          <w:p w:rsidR="00BD1F51" w:rsidRDefault="00684C1D">
            <w:pPr>
              <w:pStyle w:val="TableParagraph"/>
              <w:spacing w:line="222" w:lineRule="exact"/>
              <w:ind w:left="165"/>
              <w:rPr>
                <w:sz w:val="17"/>
                <w:szCs w:val="17"/>
              </w:rPr>
            </w:pPr>
            <w:r>
              <w:rPr>
                <w:sz w:val="17"/>
                <w:szCs w:val="17"/>
              </w:rPr>
              <w:t>ամսական</w:t>
            </w:r>
          </w:p>
        </w:tc>
        <w:tc>
          <w:tcPr>
            <w:tcW w:w="1740" w:type="dxa"/>
          </w:tcPr>
          <w:p w:rsidR="00BD1F51" w:rsidRDefault="00684C1D">
            <w:pPr>
              <w:pStyle w:val="TableParagraph"/>
              <w:spacing w:line="222" w:lineRule="exact"/>
              <w:ind w:left="92" w:right="84"/>
              <w:jc w:val="center"/>
              <w:rPr>
                <w:sz w:val="17"/>
              </w:rPr>
            </w:pPr>
            <w:r>
              <w:rPr>
                <w:sz w:val="17"/>
              </w:rPr>
              <w:t>25</w:t>
            </w:r>
          </w:p>
          <w:p w:rsidR="00BD1F51" w:rsidRDefault="00684C1D">
            <w:pPr>
              <w:pStyle w:val="TableParagraph"/>
              <w:ind w:left="92" w:right="87"/>
              <w:jc w:val="center"/>
              <w:rPr>
                <w:sz w:val="17"/>
                <w:szCs w:val="17"/>
              </w:rPr>
            </w:pPr>
            <w:r>
              <w:rPr>
                <w:sz w:val="17"/>
                <w:szCs w:val="17"/>
              </w:rPr>
              <w:t>(հաշվետու ամսվա)</w:t>
            </w:r>
          </w:p>
        </w:tc>
        <w:tc>
          <w:tcPr>
            <w:tcW w:w="1864" w:type="dxa"/>
          </w:tcPr>
          <w:p w:rsidR="00BD1F51" w:rsidRDefault="00684C1D">
            <w:pPr>
              <w:pStyle w:val="TableParagraph"/>
              <w:spacing w:line="222" w:lineRule="exact"/>
              <w:ind w:left="15" w:right="11"/>
              <w:jc w:val="center"/>
              <w:rPr>
                <w:sz w:val="17"/>
              </w:rPr>
            </w:pPr>
            <w:r>
              <w:rPr>
                <w:sz w:val="17"/>
              </w:rPr>
              <w:t>25</w:t>
            </w:r>
          </w:p>
          <w:p w:rsidR="00BD1F51" w:rsidRDefault="00684C1D">
            <w:pPr>
              <w:pStyle w:val="TableParagraph"/>
              <w:ind w:left="12" w:right="11"/>
              <w:jc w:val="center"/>
              <w:rPr>
                <w:sz w:val="17"/>
                <w:szCs w:val="17"/>
              </w:rPr>
            </w:pPr>
            <w:r>
              <w:rPr>
                <w:sz w:val="17"/>
                <w:szCs w:val="17"/>
              </w:rPr>
              <w:t>(հաշվետու ամսվա)</w:t>
            </w:r>
          </w:p>
        </w:tc>
      </w:tr>
      <w:tr w:rsidR="00BD1F51">
        <w:trPr>
          <w:trHeight w:val="1160"/>
        </w:trPr>
        <w:tc>
          <w:tcPr>
            <w:tcW w:w="389" w:type="dxa"/>
          </w:tcPr>
          <w:p w:rsidR="00BD1F51" w:rsidRDefault="00684C1D">
            <w:pPr>
              <w:pStyle w:val="TableParagraph"/>
              <w:spacing w:line="223" w:lineRule="exact"/>
              <w:ind w:left="33" w:right="23"/>
              <w:jc w:val="center"/>
              <w:rPr>
                <w:sz w:val="17"/>
              </w:rPr>
            </w:pPr>
            <w:r>
              <w:rPr>
                <w:sz w:val="17"/>
              </w:rPr>
              <w:t>58</w:t>
            </w:r>
          </w:p>
        </w:tc>
        <w:tc>
          <w:tcPr>
            <w:tcW w:w="591" w:type="dxa"/>
          </w:tcPr>
          <w:p w:rsidR="00BD1F51" w:rsidRDefault="00684C1D">
            <w:pPr>
              <w:pStyle w:val="TableParagraph"/>
              <w:spacing w:line="223" w:lineRule="exact"/>
              <w:ind w:left="20"/>
              <w:jc w:val="center"/>
              <w:rPr>
                <w:sz w:val="17"/>
              </w:rPr>
            </w:pPr>
            <w:r>
              <w:rPr>
                <w:sz w:val="17"/>
              </w:rPr>
              <w:t>131009</w:t>
            </w:r>
          </w:p>
        </w:tc>
        <w:tc>
          <w:tcPr>
            <w:tcW w:w="4188" w:type="dxa"/>
          </w:tcPr>
          <w:p w:rsidR="00BD1F51" w:rsidRDefault="00684C1D">
            <w:pPr>
              <w:pStyle w:val="TableParagraph"/>
              <w:spacing w:line="237" w:lineRule="auto"/>
              <w:ind w:left="14" w:right="250"/>
              <w:rPr>
                <w:sz w:val="17"/>
                <w:szCs w:val="17"/>
              </w:rPr>
            </w:pPr>
            <w:r>
              <w:rPr>
                <w:spacing w:val="-3"/>
                <w:sz w:val="17"/>
                <w:szCs w:val="17"/>
              </w:rPr>
              <w:t xml:space="preserve">Ըստ </w:t>
            </w:r>
            <w:r>
              <w:rPr>
                <w:spacing w:val="-4"/>
                <w:sz w:val="17"/>
                <w:szCs w:val="17"/>
              </w:rPr>
              <w:t xml:space="preserve">ԱՍԸՆԴ-ի </w:t>
            </w:r>
            <w:r>
              <w:rPr>
                <w:spacing w:val="-4"/>
                <w:sz w:val="19"/>
                <w:szCs w:val="19"/>
              </w:rPr>
              <w:t>«</w:t>
            </w:r>
            <w:r>
              <w:rPr>
                <w:spacing w:val="-4"/>
                <w:sz w:val="17"/>
                <w:szCs w:val="17"/>
              </w:rPr>
              <w:t xml:space="preserve">Բնակարանային </w:t>
            </w:r>
            <w:r>
              <w:rPr>
                <w:spacing w:val="-5"/>
                <w:sz w:val="17"/>
                <w:szCs w:val="17"/>
              </w:rPr>
              <w:t xml:space="preserve">ծառայություններ, </w:t>
            </w:r>
            <w:r>
              <w:rPr>
                <w:spacing w:val="-4"/>
                <w:sz w:val="17"/>
                <w:szCs w:val="17"/>
              </w:rPr>
              <w:t xml:space="preserve">ջուր, </w:t>
            </w:r>
            <w:r>
              <w:rPr>
                <w:spacing w:val="-5"/>
                <w:sz w:val="17"/>
                <w:szCs w:val="17"/>
              </w:rPr>
              <w:t xml:space="preserve">էլեկտրաէներգիա, </w:t>
            </w:r>
            <w:r>
              <w:rPr>
                <w:spacing w:val="-4"/>
                <w:sz w:val="17"/>
                <w:szCs w:val="17"/>
              </w:rPr>
              <w:t xml:space="preserve">գազ </w:t>
            </w:r>
            <w:r>
              <w:rPr>
                <w:sz w:val="17"/>
                <w:szCs w:val="17"/>
              </w:rPr>
              <w:t xml:space="preserve">և </w:t>
            </w:r>
            <w:r>
              <w:rPr>
                <w:spacing w:val="-4"/>
                <w:sz w:val="17"/>
                <w:szCs w:val="17"/>
              </w:rPr>
              <w:t xml:space="preserve">վառելիքի </w:t>
            </w:r>
            <w:r>
              <w:rPr>
                <w:spacing w:val="-5"/>
                <w:sz w:val="17"/>
                <w:szCs w:val="17"/>
              </w:rPr>
              <w:t xml:space="preserve">այլ </w:t>
            </w:r>
            <w:r>
              <w:rPr>
                <w:spacing w:val="-4"/>
                <w:sz w:val="17"/>
                <w:szCs w:val="17"/>
              </w:rPr>
              <w:t xml:space="preserve">տեսակներ </w:t>
            </w:r>
            <w:r>
              <w:rPr>
                <w:spacing w:val="-5"/>
                <w:sz w:val="17"/>
                <w:szCs w:val="17"/>
              </w:rPr>
              <w:t xml:space="preserve">հատվածում ներառված ապրանքների </w:t>
            </w:r>
            <w:r>
              <w:rPr>
                <w:sz w:val="17"/>
                <w:szCs w:val="17"/>
              </w:rPr>
              <w:t xml:space="preserve">և </w:t>
            </w:r>
            <w:r>
              <w:rPr>
                <w:spacing w:val="-4"/>
                <w:sz w:val="17"/>
                <w:szCs w:val="17"/>
              </w:rPr>
              <w:t>ծառայությունների գների (սակագների) դիտարկում,</w:t>
            </w:r>
          </w:p>
          <w:p w:rsidR="00BD1F51" w:rsidRDefault="00684C1D">
            <w:pPr>
              <w:pStyle w:val="TableParagraph"/>
              <w:spacing w:line="211" w:lineRule="exact"/>
              <w:ind w:left="14"/>
              <w:rPr>
                <w:sz w:val="17"/>
                <w:szCs w:val="17"/>
              </w:rPr>
            </w:pPr>
            <w:r>
              <w:rPr>
                <w:sz w:val="17"/>
                <w:szCs w:val="17"/>
              </w:rPr>
              <w:t>գրանցում, միջին գների (սակագների) հաշվարկ</w:t>
            </w:r>
          </w:p>
        </w:tc>
        <w:tc>
          <w:tcPr>
            <w:tcW w:w="2380" w:type="dxa"/>
          </w:tcPr>
          <w:p w:rsidR="00BD1F51" w:rsidRDefault="00684C1D">
            <w:pPr>
              <w:pStyle w:val="TableParagraph"/>
              <w:spacing w:line="223" w:lineRule="exact"/>
              <w:ind w:left="56"/>
              <w:rPr>
                <w:sz w:val="17"/>
                <w:szCs w:val="17"/>
              </w:rPr>
            </w:pPr>
            <w:r>
              <w:rPr>
                <w:sz w:val="17"/>
                <w:szCs w:val="17"/>
              </w:rPr>
              <w:t>Մշակման աղյուսակներ</w:t>
            </w:r>
          </w:p>
        </w:tc>
        <w:tc>
          <w:tcPr>
            <w:tcW w:w="2726" w:type="dxa"/>
          </w:tcPr>
          <w:p w:rsidR="00BD1F51" w:rsidRDefault="00684C1D">
            <w:pPr>
              <w:pStyle w:val="TableParagraph"/>
              <w:ind w:left="56" w:hanging="1"/>
              <w:rPr>
                <w:sz w:val="17"/>
                <w:szCs w:val="17"/>
              </w:rPr>
            </w:pPr>
            <w:r>
              <w:rPr>
                <w:spacing w:val="-3"/>
                <w:sz w:val="17"/>
                <w:szCs w:val="17"/>
              </w:rPr>
              <w:t xml:space="preserve">ըստ </w:t>
            </w:r>
            <w:r>
              <w:rPr>
                <w:spacing w:val="-4"/>
                <w:sz w:val="17"/>
                <w:szCs w:val="17"/>
              </w:rPr>
              <w:t xml:space="preserve">Երևան քաղաքի </w:t>
            </w:r>
            <w:r>
              <w:rPr>
                <w:sz w:val="17"/>
                <w:szCs w:val="17"/>
              </w:rPr>
              <w:t xml:space="preserve">և </w:t>
            </w:r>
            <w:r>
              <w:rPr>
                <w:spacing w:val="-4"/>
                <w:sz w:val="17"/>
                <w:szCs w:val="17"/>
              </w:rPr>
              <w:t xml:space="preserve">մարզերում դիտարկվող </w:t>
            </w:r>
            <w:r>
              <w:rPr>
                <w:spacing w:val="-5"/>
                <w:sz w:val="17"/>
                <w:szCs w:val="17"/>
              </w:rPr>
              <w:t>բնակավայրերի</w:t>
            </w:r>
          </w:p>
        </w:tc>
        <w:tc>
          <w:tcPr>
            <w:tcW w:w="1104" w:type="dxa"/>
            <w:gridSpan w:val="2"/>
          </w:tcPr>
          <w:p w:rsidR="00BD1F51" w:rsidRDefault="00684C1D">
            <w:pPr>
              <w:pStyle w:val="TableParagraph"/>
              <w:spacing w:line="223" w:lineRule="exact"/>
              <w:ind w:left="165"/>
              <w:rPr>
                <w:sz w:val="17"/>
                <w:szCs w:val="17"/>
              </w:rPr>
            </w:pPr>
            <w:r>
              <w:rPr>
                <w:sz w:val="17"/>
                <w:szCs w:val="17"/>
              </w:rPr>
              <w:t>ամսական</w:t>
            </w:r>
          </w:p>
        </w:tc>
        <w:tc>
          <w:tcPr>
            <w:tcW w:w="1740" w:type="dxa"/>
          </w:tcPr>
          <w:p w:rsidR="00BD1F51" w:rsidRDefault="00684C1D">
            <w:pPr>
              <w:pStyle w:val="TableParagraph"/>
              <w:spacing w:line="223" w:lineRule="exact"/>
              <w:ind w:left="92" w:right="84"/>
              <w:jc w:val="center"/>
              <w:rPr>
                <w:sz w:val="17"/>
              </w:rPr>
            </w:pPr>
            <w:r>
              <w:rPr>
                <w:sz w:val="17"/>
              </w:rPr>
              <w:t>25</w:t>
            </w:r>
          </w:p>
          <w:p w:rsidR="00BD1F51" w:rsidRDefault="00684C1D">
            <w:pPr>
              <w:pStyle w:val="TableParagraph"/>
              <w:ind w:left="92" w:right="87"/>
              <w:jc w:val="center"/>
              <w:rPr>
                <w:sz w:val="17"/>
                <w:szCs w:val="17"/>
              </w:rPr>
            </w:pPr>
            <w:r>
              <w:rPr>
                <w:sz w:val="17"/>
                <w:szCs w:val="17"/>
              </w:rPr>
              <w:t>(հաշվետու ամսվա)</w:t>
            </w:r>
          </w:p>
        </w:tc>
        <w:tc>
          <w:tcPr>
            <w:tcW w:w="1864" w:type="dxa"/>
          </w:tcPr>
          <w:p w:rsidR="00BD1F51" w:rsidRDefault="00684C1D">
            <w:pPr>
              <w:pStyle w:val="TableParagraph"/>
              <w:spacing w:line="223" w:lineRule="exact"/>
              <w:ind w:left="15" w:right="11"/>
              <w:jc w:val="center"/>
              <w:rPr>
                <w:sz w:val="17"/>
              </w:rPr>
            </w:pPr>
            <w:r>
              <w:rPr>
                <w:sz w:val="17"/>
              </w:rPr>
              <w:t>25</w:t>
            </w:r>
          </w:p>
          <w:p w:rsidR="00BD1F51" w:rsidRDefault="00684C1D">
            <w:pPr>
              <w:pStyle w:val="TableParagraph"/>
              <w:ind w:left="12" w:right="11"/>
              <w:jc w:val="center"/>
              <w:rPr>
                <w:sz w:val="17"/>
                <w:szCs w:val="17"/>
              </w:rPr>
            </w:pPr>
            <w:r>
              <w:rPr>
                <w:sz w:val="17"/>
                <w:szCs w:val="17"/>
              </w:rPr>
              <w:t>(հաշվետու ամսվա)</w:t>
            </w:r>
          </w:p>
        </w:tc>
      </w:tr>
    </w:tbl>
    <w:p w:rsidR="00BD1F51" w:rsidRDefault="00BD1F51">
      <w:pPr>
        <w:jc w:val="center"/>
        <w:rPr>
          <w:sz w:val="17"/>
          <w:szCs w:val="17"/>
        </w:rPr>
        <w:sectPr w:rsidR="00BD1F51">
          <w:pgSz w:w="15840" w:h="12240" w:orient="landscape"/>
          <w:pgMar w:top="1640" w:right="260" w:bottom="1400" w:left="240" w:header="1195" w:footer="1204"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596"/>
        <w:gridCol w:w="4182"/>
        <w:gridCol w:w="2379"/>
        <w:gridCol w:w="2725"/>
        <w:gridCol w:w="1014"/>
        <w:gridCol w:w="88"/>
        <w:gridCol w:w="1739"/>
        <w:gridCol w:w="1863"/>
      </w:tblGrid>
      <w:tr w:rsidR="00BD1F51">
        <w:trPr>
          <w:trHeight w:val="800"/>
        </w:trPr>
        <w:tc>
          <w:tcPr>
            <w:tcW w:w="389" w:type="dxa"/>
            <w:vMerge w:val="restart"/>
          </w:tcPr>
          <w:p w:rsidR="00BD1F51" w:rsidRDefault="00684C1D">
            <w:pPr>
              <w:pStyle w:val="TableParagraph"/>
              <w:spacing w:line="197" w:lineRule="exact"/>
              <w:ind w:left="56"/>
              <w:rPr>
                <w:b/>
                <w:bCs/>
                <w:sz w:val="15"/>
                <w:szCs w:val="15"/>
              </w:rPr>
            </w:pPr>
            <w:r>
              <w:rPr>
                <w:b/>
                <w:bCs/>
                <w:sz w:val="15"/>
                <w:szCs w:val="15"/>
              </w:rPr>
              <w:lastRenderedPageBreak/>
              <w:t>Հ/Հ</w:t>
            </w:r>
          </w:p>
        </w:tc>
        <w:tc>
          <w:tcPr>
            <w:tcW w:w="596" w:type="dxa"/>
            <w:vMerge w:val="restart"/>
          </w:tcPr>
          <w:p w:rsidR="00BD1F51" w:rsidRDefault="00684C1D">
            <w:pPr>
              <w:pStyle w:val="TableParagraph"/>
              <w:ind w:left="25" w:right="16" w:firstLine="1"/>
              <w:jc w:val="center"/>
              <w:rPr>
                <w:b/>
                <w:bCs/>
                <w:i/>
                <w:sz w:val="15"/>
                <w:szCs w:val="15"/>
              </w:rPr>
            </w:pPr>
            <w:r>
              <w:rPr>
                <w:b/>
                <w:bCs/>
                <w:i/>
                <w:spacing w:val="-4"/>
                <w:sz w:val="15"/>
                <w:szCs w:val="15"/>
              </w:rPr>
              <w:t>Աշխա- տանքի (ցուցա- նիշի) ծածկա- գիրը</w:t>
            </w:r>
          </w:p>
        </w:tc>
        <w:tc>
          <w:tcPr>
            <w:tcW w:w="4182" w:type="dxa"/>
            <w:vMerge w:val="restart"/>
          </w:tcPr>
          <w:p w:rsidR="00BD1F51" w:rsidRDefault="00684C1D">
            <w:pPr>
              <w:pStyle w:val="TableParagraph"/>
              <w:spacing w:line="242" w:lineRule="auto"/>
              <w:ind w:left="1282" w:right="897" w:hanging="290"/>
              <w:rPr>
                <w:b/>
                <w:bCs/>
                <w:i/>
                <w:sz w:val="15"/>
                <w:szCs w:val="15"/>
              </w:rPr>
            </w:pPr>
            <w:r>
              <w:rPr>
                <w:b/>
                <w:bCs/>
                <w:i/>
                <w:sz w:val="15"/>
                <w:szCs w:val="15"/>
              </w:rPr>
              <w:t>Վիճակագրական աշխատանքի (ցուցանիշի) անվանումը</w:t>
            </w:r>
          </w:p>
        </w:tc>
        <w:tc>
          <w:tcPr>
            <w:tcW w:w="2379" w:type="dxa"/>
            <w:vMerge w:val="restart"/>
          </w:tcPr>
          <w:p w:rsidR="00BD1F51" w:rsidRDefault="00684C1D">
            <w:pPr>
              <w:pStyle w:val="TableParagraph"/>
              <w:ind w:left="261" w:right="253" w:firstLine="4"/>
              <w:jc w:val="center"/>
              <w:rPr>
                <w:b/>
                <w:bCs/>
                <w:i/>
                <w:sz w:val="15"/>
                <w:szCs w:val="15"/>
              </w:rPr>
            </w:pPr>
            <w:r>
              <w:rPr>
                <w:b/>
                <w:bCs/>
                <w:i/>
                <w:spacing w:val="-4"/>
                <w:sz w:val="15"/>
                <w:szCs w:val="15"/>
              </w:rPr>
              <w:t xml:space="preserve">Հաշվետվության </w:t>
            </w:r>
            <w:r>
              <w:rPr>
                <w:b/>
                <w:bCs/>
                <w:i/>
                <w:spacing w:val="-3"/>
                <w:sz w:val="15"/>
                <w:szCs w:val="15"/>
              </w:rPr>
              <w:t xml:space="preserve">ձևը կամ </w:t>
            </w:r>
            <w:r>
              <w:rPr>
                <w:b/>
                <w:bCs/>
                <w:i/>
                <w:spacing w:val="-4"/>
                <w:sz w:val="15"/>
                <w:szCs w:val="15"/>
              </w:rPr>
              <w:t xml:space="preserve">աշխատանքի կատարման (ցուցանիշի մշակման) </w:t>
            </w:r>
            <w:r>
              <w:rPr>
                <w:b/>
                <w:bCs/>
                <w:i/>
                <w:spacing w:val="-3"/>
                <w:sz w:val="15"/>
                <w:szCs w:val="15"/>
              </w:rPr>
              <w:t>համար հիմք</w:t>
            </w:r>
            <w:r>
              <w:rPr>
                <w:b/>
                <w:bCs/>
                <w:i/>
                <w:spacing w:val="-14"/>
                <w:sz w:val="15"/>
                <w:szCs w:val="15"/>
              </w:rPr>
              <w:t xml:space="preserve"> </w:t>
            </w:r>
            <w:r>
              <w:rPr>
                <w:b/>
                <w:bCs/>
                <w:i/>
                <w:spacing w:val="-4"/>
                <w:sz w:val="15"/>
                <w:szCs w:val="15"/>
              </w:rPr>
              <w:t xml:space="preserve">հանդիսացող </w:t>
            </w:r>
            <w:r>
              <w:rPr>
                <w:b/>
                <w:bCs/>
                <w:i/>
                <w:spacing w:val="-3"/>
                <w:sz w:val="15"/>
                <w:szCs w:val="15"/>
              </w:rPr>
              <w:t xml:space="preserve">այլ </w:t>
            </w:r>
            <w:r>
              <w:rPr>
                <w:b/>
                <w:bCs/>
                <w:i/>
                <w:spacing w:val="-4"/>
                <w:sz w:val="15"/>
                <w:szCs w:val="15"/>
              </w:rPr>
              <w:t>նյութերը (աղբյուրները)</w:t>
            </w:r>
          </w:p>
        </w:tc>
        <w:tc>
          <w:tcPr>
            <w:tcW w:w="2725" w:type="dxa"/>
            <w:vMerge w:val="restart"/>
          </w:tcPr>
          <w:p w:rsidR="00BD1F51" w:rsidRDefault="00684C1D">
            <w:pPr>
              <w:pStyle w:val="TableParagraph"/>
              <w:ind w:left="58" w:right="49" w:hanging="2"/>
              <w:jc w:val="center"/>
              <w:rPr>
                <w:b/>
                <w:bCs/>
                <w:i/>
                <w:sz w:val="15"/>
                <w:szCs w:val="15"/>
              </w:rPr>
            </w:pPr>
            <w:r>
              <w:rPr>
                <w:b/>
                <w:bCs/>
                <w:i/>
                <w:spacing w:val="-4"/>
                <w:sz w:val="15"/>
                <w:szCs w:val="15"/>
              </w:rPr>
              <w:t xml:space="preserve">Աշխատանքի (ցուցանիշի) վիճակագրական ընդգրկվածությունը </w:t>
            </w:r>
            <w:r>
              <w:rPr>
                <w:b/>
                <w:bCs/>
                <w:i/>
                <w:spacing w:val="-3"/>
                <w:sz w:val="15"/>
                <w:szCs w:val="15"/>
              </w:rPr>
              <w:t xml:space="preserve">(ըստ </w:t>
            </w:r>
            <w:r>
              <w:rPr>
                <w:b/>
                <w:bCs/>
                <w:i/>
                <w:spacing w:val="-4"/>
                <w:sz w:val="15"/>
                <w:szCs w:val="15"/>
              </w:rPr>
              <w:t xml:space="preserve">ոլորտի,գործունեության տեսակների, տարածքային բաշխվածության </w:t>
            </w:r>
            <w:r>
              <w:rPr>
                <w:b/>
                <w:bCs/>
                <w:i/>
                <w:sz w:val="15"/>
                <w:szCs w:val="15"/>
              </w:rPr>
              <w:t xml:space="preserve">և </w:t>
            </w:r>
            <w:r>
              <w:rPr>
                <w:b/>
                <w:bCs/>
                <w:i/>
                <w:spacing w:val="-4"/>
                <w:sz w:val="15"/>
                <w:szCs w:val="15"/>
              </w:rPr>
              <w:t>այլն)</w:t>
            </w:r>
          </w:p>
        </w:tc>
        <w:tc>
          <w:tcPr>
            <w:tcW w:w="1014" w:type="dxa"/>
            <w:vMerge w:val="restart"/>
          </w:tcPr>
          <w:p w:rsidR="00BD1F51" w:rsidRDefault="00684C1D">
            <w:pPr>
              <w:pStyle w:val="TableParagraph"/>
              <w:spacing w:line="242" w:lineRule="auto"/>
              <w:ind w:left="172" w:right="-17" w:hanging="139"/>
              <w:rPr>
                <w:b/>
                <w:bCs/>
                <w:i/>
                <w:sz w:val="15"/>
                <w:szCs w:val="15"/>
              </w:rPr>
            </w:pPr>
            <w:r>
              <w:rPr>
                <w:b/>
                <w:bCs/>
                <w:i/>
                <w:sz w:val="15"/>
                <w:szCs w:val="15"/>
              </w:rPr>
              <w:t>Հաճախակա- նությունը</w:t>
            </w:r>
          </w:p>
        </w:tc>
        <w:tc>
          <w:tcPr>
            <w:tcW w:w="3690" w:type="dxa"/>
            <w:gridSpan w:val="3"/>
          </w:tcPr>
          <w:p w:rsidR="00BD1F51" w:rsidRDefault="00684C1D">
            <w:pPr>
              <w:pStyle w:val="TableParagraph"/>
              <w:ind w:left="5" w:right="1" w:hanging="4"/>
              <w:jc w:val="center"/>
              <w:rPr>
                <w:b/>
                <w:bCs/>
                <w:i/>
                <w:sz w:val="15"/>
                <w:szCs w:val="15"/>
              </w:rPr>
            </w:pPr>
            <w:r>
              <w:rPr>
                <w:b/>
                <w:bCs/>
                <w:i/>
                <w:spacing w:val="-4"/>
                <w:sz w:val="15"/>
                <w:szCs w:val="15"/>
              </w:rPr>
              <w:t xml:space="preserve">Վիճակագրական աշխատանքի, ցուցանիշի, վիճակագրական տեղեկության (հաշվետվության ձև, նյութ) ներկայացման ժամկետը (ամսաթիվը </w:t>
            </w:r>
            <w:r>
              <w:rPr>
                <w:b/>
                <w:bCs/>
                <w:i/>
                <w:spacing w:val="-3"/>
                <w:sz w:val="15"/>
                <w:szCs w:val="15"/>
              </w:rPr>
              <w:t xml:space="preserve">կամ </w:t>
            </w:r>
            <w:r>
              <w:rPr>
                <w:b/>
                <w:bCs/>
                <w:i/>
                <w:spacing w:val="-2"/>
                <w:sz w:val="15"/>
                <w:szCs w:val="15"/>
              </w:rPr>
              <w:t>օրը</w:t>
            </w:r>
          </w:p>
          <w:p w:rsidR="00BD1F51" w:rsidRDefault="00684C1D">
            <w:pPr>
              <w:pStyle w:val="TableParagraph"/>
              <w:spacing w:line="182" w:lineRule="exact"/>
              <w:ind w:left="447" w:right="447"/>
              <w:jc w:val="center"/>
              <w:rPr>
                <w:b/>
                <w:bCs/>
                <w:i/>
                <w:sz w:val="15"/>
                <w:szCs w:val="15"/>
              </w:rPr>
            </w:pPr>
            <w:r>
              <w:rPr>
                <w:b/>
                <w:bCs/>
                <w:i/>
                <w:sz w:val="15"/>
                <w:szCs w:val="15"/>
              </w:rPr>
              <w:t>հաշվետու ժամանակաշրջանից հետո)</w:t>
            </w:r>
          </w:p>
        </w:tc>
      </w:tr>
      <w:tr w:rsidR="00BD1F51">
        <w:trPr>
          <w:trHeight w:val="799"/>
        </w:trPr>
        <w:tc>
          <w:tcPr>
            <w:tcW w:w="389" w:type="dxa"/>
            <w:vMerge/>
            <w:tcBorders>
              <w:top w:val="nil"/>
            </w:tcBorders>
          </w:tcPr>
          <w:p w:rsidR="00BD1F51" w:rsidRDefault="00BD1F51">
            <w:pPr>
              <w:rPr>
                <w:sz w:val="2"/>
                <w:szCs w:val="2"/>
              </w:rPr>
            </w:pPr>
          </w:p>
        </w:tc>
        <w:tc>
          <w:tcPr>
            <w:tcW w:w="596" w:type="dxa"/>
            <w:vMerge/>
            <w:tcBorders>
              <w:top w:val="nil"/>
            </w:tcBorders>
          </w:tcPr>
          <w:p w:rsidR="00BD1F51" w:rsidRDefault="00BD1F51">
            <w:pPr>
              <w:rPr>
                <w:sz w:val="2"/>
                <w:szCs w:val="2"/>
              </w:rPr>
            </w:pPr>
          </w:p>
        </w:tc>
        <w:tc>
          <w:tcPr>
            <w:tcW w:w="4182" w:type="dxa"/>
            <w:vMerge/>
            <w:tcBorders>
              <w:top w:val="nil"/>
            </w:tcBorders>
          </w:tcPr>
          <w:p w:rsidR="00BD1F51" w:rsidRDefault="00BD1F51">
            <w:pPr>
              <w:rPr>
                <w:sz w:val="2"/>
                <w:szCs w:val="2"/>
              </w:rPr>
            </w:pPr>
          </w:p>
        </w:tc>
        <w:tc>
          <w:tcPr>
            <w:tcW w:w="2379" w:type="dxa"/>
            <w:vMerge/>
            <w:tcBorders>
              <w:top w:val="nil"/>
            </w:tcBorders>
          </w:tcPr>
          <w:p w:rsidR="00BD1F51" w:rsidRDefault="00BD1F51">
            <w:pPr>
              <w:rPr>
                <w:sz w:val="2"/>
                <w:szCs w:val="2"/>
              </w:rPr>
            </w:pPr>
          </w:p>
        </w:tc>
        <w:tc>
          <w:tcPr>
            <w:tcW w:w="2725" w:type="dxa"/>
            <w:vMerge/>
            <w:tcBorders>
              <w:top w:val="nil"/>
            </w:tcBorders>
          </w:tcPr>
          <w:p w:rsidR="00BD1F51" w:rsidRDefault="00BD1F51">
            <w:pPr>
              <w:rPr>
                <w:sz w:val="2"/>
                <w:szCs w:val="2"/>
              </w:rPr>
            </w:pPr>
          </w:p>
        </w:tc>
        <w:tc>
          <w:tcPr>
            <w:tcW w:w="1014" w:type="dxa"/>
            <w:vMerge/>
            <w:tcBorders>
              <w:top w:val="nil"/>
            </w:tcBorders>
          </w:tcPr>
          <w:p w:rsidR="00BD1F51" w:rsidRDefault="00BD1F51">
            <w:pPr>
              <w:rPr>
                <w:sz w:val="2"/>
                <w:szCs w:val="2"/>
              </w:rPr>
            </w:pPr>
          </w:p>
        </w:tc>
        <w:tc>
          <w:tcPr>
            <w:tcW w:w="1827" w:type="dxa"/>
            <w:gridSpan w:val="2"/>
          </w:tcPr>
          <w:p w:rsidR="00BD1F51" w:rsidRDefault="00684C1D">
            <w:pPr>
              <w:pStyle w:val="TableParagraph"/>
              <w:ind w:left="148" w:right="142" w:hanging="1"/>
              <w:jc w:val="center"/>
              <w:rPr>
                <w:b/>
                <w:bCs/>
                <w:i/>
                <w:sz w:val="15"/>
                <w:szCs w:val="15"/>
              </w:rPr>
            </w:pPr>
            <w:r>
              <w:rPr>
                <w:b/>
                <w:bCs/>
                <w:i/>
                <w:spacing w:val="-4"/>
                <w:sz w:val="15"/>
                <w:szCs w:val="15"/>
              </w:rPr>
              <w:t>վիճակագրական տեղեկություն տրամադրողի կողմից</w:t>
            </w:r>
          </w:p>
          <w:p w:rsidR="00BD1F51" w:rsidRDefault="00684C1D">
            <w:pPr>
              <w:pStyle w:val="TableParagraph"/>
              <w:spacing w:line="183" w:lineRule="exact"/>
              <w:ind w:left="413" w:right="409"/>
              <w:jc w:val="center"/>
              <w:rPr>
                <w:b/>
                <w:bCs/>
                <w:i/>
                <w:sz w:val="15"/>
                <w:szCs w:val="15"/>
              </w:rPr>
            </w:pPr>
            <w:r>
              <w:rPr>
                <w:b/>
                <w:bCs/>
                <w:i/>
                <w:sz w:val="15"/>
                <w:szCs w:val="15"/>
              </w:rPr>
              <w:t>վարչությանը</w:t>
            </w:r>
          </w:p>
        </w:tc>
        <w:tc>
          <w:tcPr>
            <w:tcW w:w="1863" w:type="dxa"/>
          </w:tcPr>
          <w:p w:rsidR="00BD1F51" w:rsidRDefault="00684C1D">
            <w:pPr>
              <w:pStyle w:val="TableParagraph"/>
              <w:ind w:left="130" w:right="138" w:hanging="2"/>
              <w:jc w:val="center"/>
              <w:rPr>
                <w:b/>
                <w:bCs/>
                <w:i/>
                <w:sz w:val="15"/>
                <w:szCs w:val="15"/>
              </w:rPr>
            </w:pPr>
            <w:r>
              <w:rPr>
                <w:b/>
                <w:bCs/>
                <w:i/>
                <w:spacing w:val="-4"/>
                <w:sz w:val="15"/>
                <w:szCs w:val="15"/>
              </w:rPr>
              <w:t>վարչության կողմից Արմստատի համապա- տասխան կառուցված-</w:t>
            </w:r>
          </w:p>
          <w:p w:rsidR="00BD1F51" w:rsidRDefault="00684C1D">
            <w:pPr>
              <w:pStyle w:val="TableParagraph"/>
              <w:spacing w:line="183" w:lineRule="exact"/>
              <w:ind w:left="-3" w:right="4"/>
              <w:jc w:val="center"/>
              <w:rPr>
                <w:b/>
                <w:bCs/>
                <w:i/>
                <w:sz w:val="15"/>
                <w:szCs w:val="15"/>
              </w:rPr>
            </w:pPr>
            <w:r>
              <w:rPr>
                <w:b/>
                <w:bCs/>
                <w:i/>
                <w:spacing w:val="-3"/>
                <w:sz w:val="15"/>
                <w:szCs w:val="15"/>
              </w:rPr>
              <w:t xml:space="preserve">քային </w:t>
            </w:r>
            <w:r>
              <w:rPr>
                <w:b/>
                <w:bCs/>
                <w:i/>
                <w:spacing w:val="-4"/>
                <w:sz w:val="15"/>
                <w:szCs w:val="15"/>
              </w:rPr>
              <w:t>ստորաբաժանմանը</w:t>
            </w:r>
          </w:p>
        </w:tc>
      </w:tr>
      <w:tr w:rsidR="00BD1F51">
        <w:trPr>
          <w:trHeight w:val="198"/>
        </w:trPr>
        <w:tc>
          <w:tcPr>
            <w:tcW w:w="389" w:type="dxa"/>
          </w:tcPr>
          <w:p w:rsidR="00BD1F51" w:rsidRDefault="00684C1D">
            <w:pPr>
              <w:pStyle w:val="TableParagraph"/>
              <w:spacing w:line="179" w:lineRule="exact"/>
              <w:ind w:left="15"/>
              <w:jc w:val="center"/>
              <w:rPr>
                <w:b/>
                <w:sz w:val="15"/>
              </w:rPr>
            </w:pPr>
            <w:r>
              <w:rPr>
                <w:b/>
                <w:sz w:val="15"/>
              </w:rPr>
              <w:t>1</w:t>
            </w:r>
          </w:p>
        </w:tc>
        <w:tc>
          <w:tcPr>
            <w:tcW w:w="596" w:type="dxa"/>
          </w:tcPr>
          <w:p w:rsidR="00BD1F51" w:rsidRDefault="00684C1D">
            <w:pPr>
              <w:pStyle w:val="TableParagraph"/>
              <w:spacing w:line="179" w:lineRule="exact"/>
              <w:ind w:left="6"/>
              <w:jc w:val="center"/>
              <w:rPr>
                <w:b/>
                <w:i/>
                <w:sz w:val="15"/>
              </w:rPr>
            </w:pPr>
            <w:r>
              <w:rPr>
                <w:b/>
                <w:i/>
                <w:sz w:val="15"/>
              </w:rPr>
              <w:t>2</w:t>
            </w:r>
          </w:p>
        </w:tc>
        <w:tc>
          <w:tcPr>
            <w:tcW w:w="4182" w:type="dxa"/>
          </w:tcPr>
          <w:p w:rsidR="00BD1F51" w:rsidRDefault="00684C1D">
            <w:pPr>
              <w:pStyle w:val="TableParagraph"/>
              <w:spacing w:line="179" w:lineRule="exact"/>
              <w:ind w:left="5"/>
              <w:jc w:val="center"/>
              <w:rPr>
                <w:b/>
                <w:i/>
                <w:sz w:val="15"/>
              </w:rPr>
            </w:pPr>
            <w:r>
              <w:rPr>
                <w:b/>
                <w:i/>
                <w:sz w:val="15"/>
              </w:rPr>
              <w:t>3</w:t>
            </w:r>
          </w:p>
        </w:tc>
        <w:tc>
          <w:tcPr>
            <w:tcW w:w="2379" w:type="dxa"/>
          </w:tcPr>
          <w:p w:rsidR="00BD1F51" w:rsidRDefault="00684C1D">
            <w:pPr>
              <w:pStyle w:val="TableParagraph"/>
              <w:spacing w:line="179" w:lineRule="exact"/>
              <w:ind w:left="10"/>
              <w:jc w:val="center"/>
              <w:rPr>
                <w:b/>
                <w:i/>
                <w:sz w:val="15"/>
              </w:rPr>
            </w:pPr>
            <w:r>
              <w:rPr>
                <w:b/>
                <w:i/>
                <w:sz w:val="15"/>
              </w:rPr>
              <w:t>4</w:t>
            </w:r>
          </w:p>
        </w:tc>
        <w:tc>
          <w:tcPr>
            <w:tcW w:w="2725" w:type="dxa"/>
          </w:tcPr>
          <w:p w:rsidR="00BD1F51" w:rsidRDefault="00684C1D">
            <w:pPr>
              <w:pStyle w:val="TableParagraph"/>
              <w:spacing w:line="179" w:lineRule="exact"/>
              <w:ind w:left="5"/>
              <w:jc w:val="center"/>
              <w:rPr>
                <w:b/>
                <w:i/>
                <w:sz w:val="15"/>
              </w:rPr>
            </w:pPr>
            <w:r>
              <w:rPr>
                <w:b/>
                <w:i/>
                <w:sz w:val="15"/>
              </w:rPr>
              <w:t>5</w:t>
            </w:r>
          </w:p>
        </w:tc>
        <w:tc>
          <w:tcPr>
            <w:tcW w:w="1014" w:type="dxa"/>
          </w:tcPr>
          <w:p w:rsidR="00BD1F51" w:rsidRDefault="00684C1D">
            <w:pPr>
              <w:pStyle w:val="TableParagraph"/>
              <w:spacing w:line="179" w:lineRule="exact"/>
              <w:ind w:left="4"/>
              <w:jc w:val="center"/>
              <w:rPr>
                <w:b/>
                <w:i/>
                <w:sz w:val="15"/>
              </w:rPr>
            </w:pPr>
            <w:r>
              <w:rPr>
                <w:b/>
                <w:i/>
                <w:sz w:val="15"/>
              </w:rPr>
              <w:t>6</w:t>
            </w:r>
          </w:p>
        </w:tc>
        <w:tc>
          <w:tcPr>
            <w:tcW w:w="1827" w:type="dxa"/>
            <w:gridSpan w:val="2"/>
          </w:tcPr>
          <w:p w:rsidR="00BD1F51" w:rsidRDefault="00684C1D">
            <w:pPr>
              <w:pStyle w:val="TableParagraph"/>
              <w:spacing w:line="179" w:lineRule="exact"/>
              <w:ind w:left="4"/>
              <w:jc w:val="center"/>
              <w:rPr>
                <w:b/>
                <w:i/>
                <w:sz w:val="15"/>
              </w:rPr>
            </w:pPr>
            <w:r>
              <w:rPr>
                <w:b/>
                <w:i/>
                <w:sz w:val="15"/>
              </w:rPr>
              <w:t>7</w:t>
            </w:r>
          </w:p>
        </w:tc>
        <w:tc>
          <w:tcPr>
            <w:tcW w:w="1863" w:type="dxa"/>
          </w:tcPr>
          <w:p w:rsidR="00BD1F51" w:rsidRDefault="00684C1D">
            <w:pPr>
              <w:pStyle w:val="TableParagraph"/>
              <w:spacing w:line="179" w:lineRule="exact"/>
              <w:ind w:right="8"/>
              <w:jc w:val="center"/>
              <w:rPr>
                <w:b/>
                <w:i/>
                <w:sz w:val="15"/>
              </w:rPr>
            </w:pPr>
            <w:r>
              <w:rPr>
                <w:b/>
                <w:i/>
                <w:sz w:val="15"/>
              </w:rPr>
              <w:t>8</w:t>
            </w:r>
          </w:p>
        </w:tc>
      </w:tr>
      <w:tr w:rsidR="00BD1F51">
        <w:trPr>
          <w:trHeight w:val="1186"/>
        </w:trPr>
        <w:tc>
          <w:tcPr>
            <w:tcW w:w="389" w:type="dxa"/>
          </w:tcPr>
          <w:p w:rsidR="00BD1F51" w:rsidRDefault="00684C1D">
            <w:pPr>
              <w:pStyle w:val="TableParagraph"/>
              <w:spacing w:line="222" w:lineRule="exact"/>
              <w:ind w:left="34" w:right="23"/>
              <w:jc w:val="center"/>
              <w:rPr>
                <w:sz w:val="17"/>
              </w:rPr>
            </w:pPr>
            <w:r>
              <w:rPr>
                <w:sz w:val="17"/>
              </w:rPr>
              <w:t>59</w:t>
            </w:r>
          </w:p>
        </w:tc>
        <w:tc>
          <w:tcPr>
            <w:tcW w:w="596" w:type="dxa"/>
          </w:tcPr>
          <w:p w:rsidR="00BD1F51" w:rsidRDefault="00684C1D">
            <w:pPr>
              <w:pStyle w:val="TableParagraph"/>
              <w:spacing w:line="222" w:lineRule="exact"/>
              <w:ind w:left="15"/>
              <w:jc w:val="center"/>
              <w:rPr>
                <w:sz w:val="17"/>
              </w:rPr>
            </w:pPr>
            <w:r>
              <w:rPr>
                <w:sz w:val="17"/>
              </w:rPr>
              <w:t>131010</w:t>
            </w:r>
          </w:p>
        </w:tc>
        <w:tc>
          <w:tcPr>
            <w:tcW w:w="4182" w:type="dxa"/>
          </w:tcPr>
          <w:p w:rsidR="00BD1F51" w:rsidRDefault="00684C1D">
            <w:pPr>
              <w:pStyle w:val="TableParagraph"/>
              <w:spacing w:line="237" w:lineRule="auto"/>
              <w:ind w:left="9"/>
              <w:rPr>
                <w:sz w:val="17"/>
                <w:szCs w:val="17"/>
              </w:rPr>
            </w:pPr>
            <w:r>
              <w:rPr>
                <w:spacing w:val="-3"/>
                <w:sz w:val="17"/>
                <w:szCs w:val="17"/>
              </w:rPr>
              <w:t xml:space="preserve">Ըստ </w:t>
            </w:r>
            <w:r>
              <w:rPr>
                <w:spacing w:val="-4"/>
                <w:sz w:val="17"/>
                <w:szCs w:val="17"/>
              </w:rPr>
              <w:t xml:space="preserve">ԱՍԸՆԴ-ի </w:t>
            </w:r>
            <w:r>
              <w:rPr>
                <w:spacing w:val="-4"/>
                <w:sz w:val="19"/>
                <w:szCs w:val="19"/>
              </w:rPr>
              <w:t>«</w:t>
            </w:r>
            <w:r>
              <w:rPr>
                <w:spacing w:val="-4"/>
                <w:sz w:val="17"/>
                <w:szCs w:val="17"/>
              </w:rPr>
              <w:t xml:space="preserve">Տնային </w:t>
            </w:r>
            <w:r>
              <w:rPr>
                <w:spacing w:val="-5"/>
                <w:sz w:val="17"/>
                <w:szCs w:val="17"/>
              </w:rPr>
              <w:t xml:space="preserve">գործածության առարկաներ, </w:t>
            </w:r>
            <w:r>
              <w:rPr>
                <w:spacing w:val="-4"/>
                <w:sz w:val="17"/>
                <w:szCs w:val="17"/>
              </w:rPr>
              <w:t xml:space="preserve">կենցաղային տեխնիկա </w:t>
            </w:r>
            <w:r>
              <w:rPr>
                <w:sz w:val="17"/>
                <w:szCs w:val="17"/>
              </w:rPr>
              <w:t xml:space="preserve">և </w:t>
            </w:r>
            <w:r>
              <w:rPr>
                <w:spacing w:val="-4"/>
                <w:sz w:val="17"/>
                <w:szCs w:val="17"/>
              </w:rPr>
              <w:t>բնակարանի ընթացիկ սպասարկում</w:t>
            </w:r>
            <w:r>
              <w:rPr>
                <w:spacing w:val="-4"/>
                <w:sz w:val="19"/>
                <w:szCs w:val="19"/>
              </w:rPr>
              <w:t xml:space="preserve">» </w:t>
            </w:r>
            <w:r>
              <w:rPr>
                <w:spacing w:val="-5"/>
                <w:sz w:val="17"/>
                <w:szCs w:val="17"/>
              </w:rPr>
              <w:t xml:space="preserve">հատվածում </w:t>
            </w:r>
            <w:r>
              <w:rPr>
                <w:spacing w:val="-4"/>
                <w:sz w:val="17"/>
                <w:szCs w:val="17"/>
              </w:rPr>
              <w:t>ներառված ապրանքների</w:t>
            </w:r>
          </w:p>
          <w:p w:rsidR="00BD1F51" w:rsidRDefault="00684C1D">
            <w:pPr>
              <w:pStyle w:val="TableParagraph"/>
              <w:spacing w:line="226" w:lineRule="exact"/>
              <w:ind w:left="9"/>
              <w:rPr>
                <w:sz w:val="17"/>
                <w:szCs w:val="17"/>
              </w:rPr>
            </w:pPr>
            <w:r>
              <w:rPr>
                <w:sz w:val="17"/>
                <w:szCs w:val="17"/>
              </w:rPr>
              <w:t xml:space="preserve">և </w:t>
            </w:r>
            <w:r>
              <w:rPr>
                <w:spacing w:val="-4"/>
                <w:sz w:val="17"/>
                <w:szCs w:val="17"/>
              </w:rPr>
              <w:t>ծառայությունների գների (սակագների) դիտարկում, գրանցում, միջին գների (սակագների) հաշվարկ</w:t>
            </w:r>
          </w:p>
        </w:tc>
        <w:tc>
          <w:tcPr>
            <w:tcW w:w="2379" w:type="dxa"/>
          </w:tcPr>
          <w:p w:rsidR="00BD1F51" w:rsidRDefault="00684C1D">
            <w:pPr>
              <w:pStyle w:val="TableParagraph"/>
              <w:spacing w:line="222" w:lineRule="exact"/>
              <w:ind w:left="57"/>
              <w:rPr>
                <w:sz w:val="17"/>
                <w:szCs w:val="17"/>
              </w:rPr>
            </w:pPr>
            <w:r>
              <w:rPr>
                <w:sz w:val="17"/>
                <w:szCs w:val="17"/>
              </w:rPr>
              <w:t>Մշակման աղյուսակներ</w:t>
            </w:r>
          </w:p>
        </w:tc>
        <w:tc>
          <w:tcPr>
            <w:tcW w:w="2725" w:type="dxa"/>
          </w:tcPr>
          <w:p w:rsidR="00BD1F51" w:rsidRDefault="00684C1D">
            <w:pPr>
              <w:pStyle w:val="TableParagraph"/>
              <w:ind w:left="58" w:right="877"/>
              <w:jc w:val="both"/>
              <w:rPr>
                <w:sz w:val="17"/>
                <w:szCs w:val="17"/>
              </w:rPr>
            </w:pPr>
            <w:r>
              <w:rPr>
                <w:spacing w:val="-4"/>
                <w:sz w:val="17"/>
                <w:szCs w:val="17"/>
              </w:rPr>
              <w:t xml:space="preserve">ըստ Երևան քաղաքի </w:t>
            </w:r>
            <w:r>
              <w:rPr>
                <w:sz w:val="17"/>
                <w:szCs w:val="17"/>
              </w:rPr>
              <w:t xml:space="preserve">և </w:t>
            </w:r>
            <w:r>
              <w:rPr>
                <w:spacing w:val="-4"/>
                <w:sz w:val="17"/>
                <w:szCs w:val="17"/>
              </w:rPr>
              <w:t xml:space="preserve">մարզերում </w:t>
            </w:r>
            <w:r>
              <w:rPr>
                <w:spacing w:val="-5"/>
                <w:sz w:val="17"/>
                <w:szCs w:val="17"/>
              </w:rPr>
              <w:t xml:space="preserve">դիտարկվող </w:t>
            </w:r>
            <w:r>
              <w:rPr>
                <w:spacing w:val="-4"/>
                <w:sz w:val="17"/>
                <w:szCs w:val="17"/>
              </w:rPr>
              <w:t>բնակավայրերի</w:t>
            </w:r>
          </w:p>
        </w:tc>
        <w:tc>
          <w:tcPr>
            <w:tcW w:w="1102" w:type="dxa"/>
            <w:gridSpan w:val="2"/>
          </w:tcPr>
          <w:p w:rsidR="00BD1F51" w:rsidRDefault="00684C1D">
            <w:pPr>
              <w:pStyle w:val="TableParagraph"/>
              <w:spacing w:line="222" w:lineRule="exact"/>
              <w:ind w:left="168"/>
              <w:rPr>
                <w:sz w:val="17"/>
                <w:szCs w:val="17"/>
              </w:rPr>
            </w:pPr>
            <w:r>
              <w:rPr>
                <w:sz w:val="17"/>
                <w:szCs w:val="17"/>
              </w:rPr>
              <w:t>ամսական</w:t>
            </w:r>
          </w:p>
        </w:tc>
        <w:tc>
          <w:tcPr>
            <w:tcW w:w="1739" w:type="dxa"/>
          </w:tcPr>
          <w:p w:rsidR="00BD1F51" w:rsidRDefault="00684C1D">
            <w:pPr>
              <w:pStyle w:val="TableParagraph"/>
              <w:spacing w:line="222" w:lineRule="exact"/>
              <w:ind w:left="97" w:right="78"/>
              <w:jc w:val="center"/>
              <w:rPr>
                <w:sz w:val="17"/>
              </w:rPr>
            </w:pPr>
            <w:r>
              <w:rPr>
                <w:sz w:val="17"/>
              </w:rPr>
              <w:t>25</w:t>
            </w:r>
          </w:p>
          <w:p w:rsidR="00BD1F51" w:rsidRDefault="00684C1D">
            <w:pPr>
              <w:pStyle w:val="TableParagraph"/>
              <w:ind w:left="97" w:right="81"/>
              <w:jc w:val="center"/>
              <w:rPr>
                <w:sz w:val="17"/>
                <w:szCs w:val="17"/>
              </w:rPr>
            </w:pPr>
            <w:r>
              <w:rPr>
                <w:sz w:val="17"/>
                <w:szCs w:val="17"/>
              </w:rPr>
              <w:t>(հաշվետու ամսվա)</w:t>
            </w:r>
          </w:p>
        </w:tc>
        <w:tc>
          <w:tcPr>
            <w:tcW w:w="1863" w:type="dxa"/>
          </w:tcPr>
          <w:p w:rsidR="00BD1F51" w:rsidRDefault="00684C1D">
            <w:pPr>
              <w:pStyle w:val="TableParagraph"/>
              <w:spacing w:line="222" w:lineRule="exact"/>
              <w:ind w:left="21" w:right="4"/>
              <w:jc w:val="center"/>
              <w:rPr>
                <w:sz w:val="17"/>
              </w:rPr>
            </w:pPr>
            <w:r>
              <w:rPr>
                <w:sz w:val="17"/>
              </w:rPr>
              <w:t>25</w:t>
            </w:r>
          </w:p>
          <w:p w:rsidR="00BD1F51" w:rsidRDefault="00684C1D">
            <w:pPr>
              <w:pStyle w:val="TableParagraph"/>
              <w:ind w:left="18" w:right="4"/>
              <w:jc w:val="center"/>
              <w:rPr>
                <w:sz w:val="17"/>
                <w:szCs w:val="17"/>
              </w:rPr>
            </w:pPr>
            <w:r>
              <w:rPr>
                <w:sz w:val="17"/>
                <w:szCs w:val="17"/>
              </w:rPr>
              <w:t>(հաշվետու ամսվա)</w:t>
            </w:r>
          </w:p>
        </w:tc>
      </w:tr>
      <w:tr w:rsidR="00BD1F51">
        <w:trPr>
          <w:trHeight w:val="933"/>
        </w:trPr>
        <w:tc>
          <w:tcPr>
            <w:tcW w:w="389" w:type="dxa"/>
          </w:tcPr>
          <w:p w:rsidR="00BD1F51" w:rsidRDefault="00684C1D">
            <w:pPr>
              <w:pStyle w:val="TableParagraph"/>
              <w:spacing w:line="223" w:lineRule="exact"/>
              <w:ind w:left="36" w:right="23"/>
              <w:jc w:val="center"/>
              <w:rPr>
                <w:sz w:val="17"/>
              </w:rPr>
            </w:pPr>
            <w:r>
              <w:rPr>
                <w:sz w:val="17"/>
              </w:rPr>
              <w:t>60</w:t>
            </w:r>
          </w:p>
        </w:tc>
        <w:tc>
          <w:tcPr>
            <w:tcW w:w="596" w:type="dxa"/>
          </w:tcPr>
          <w:p w:rsidR="00BD1F51" w:rsidRDefault="00684C1D">
            <w:pPr>
              <w:pStyle w:val="TableParagraph"/>
              <w:spacing w:line="223" w:lineRule="exact"/>
              <w:ind w:left="17"/>
              <w:jc w:val="center"/>
              <w:rPr>
                <w:sz w:val="17"/>
              </w:rPr>
            </w:pPr>
            <w:r>
              <w:rPr>
                <w:sz w:val="17"/>
              </w:rPr>
              <w:t>131011</w:t>
            </w:r>
          </w:p>
        </w:tc>
        <w:tc>
          <w:tcPr>
            <w:tcW w:w="4182" w:type="dxa"/>
          </w:tcPr>
          <w:p w:rsidR="00BD1F51" w:rsidRDefault="00684C1D">
            <w:pPr>
              <w:pStyle w:val="TableParagraph"/>
              <w:spacing w:line="237" w:lineRule="auto"/>
              <w:ind w:left="63" w:hanging="1"/>
              <w:rPr>
                <w:sz w:val="17"/>
                <w:szCs w:val="17"/>
              </w:rPr>
            </w:pPr>
            <w:r>
              <w:rPr>
                <w:spacing w:val="-3"/>
                <w:sz w:val="17"/>
                <w:szCs w:val="17"/>
              </w:rPr>
              <w:t xml:space="preserve">Ըստ </w:t>
            </w:r>
            <w:r>
              <w:rPr>
                <w:spacing w:val="-4"/>
                <w:sz w:val="17"/>
                <w:szCs w:val="17"/>
              </w:rPr>
              <w:t xml:space="preserve">ԱՍԸՆԴ-ի </w:t>
            </w:r>
            <w:r>
              <w:rPr>
                <w:spacing w:val="-5"/>
                <w:sz w:val="19"/>
                <w:szCs w:val="19"/>
              </w:rPr>
              <w:t>«</w:t>
            </w:r>
            <w:r>
              <w:rPr>
                <w:spacing w:val="-5"/>
                <w:sz w:val="17"/>
                <w:szCs w:val="17"/>
              </w:rPr>
              <w:t>Առողջապահություն</w:t>
            </w:r>
            <w:r>
              <w:rPr>
                <w:spacing w:val="-5"/>
                <w:sz w:val="19"/>
                <w:szCs w:val="19"/>
              </w:rPr>
              <w:t xml:space="preserve">» </w:t>
            </w:r>
            <w:r>
              <w:rPr>
                <w:spacing w:val="-4"/>
                <w:sz w:val="17"/>
                <w:szCs w:val="17"/>
              </w:rPr>
              <w:t xml:space="preserve">հատվածում ներառված ապրանքների </w:t>
            </w:r>
            <w:r>
              <w:rPr>
                <w:sz w:val="17"/>
                <w:szCs w:val="17"/>
              </w:rPr>
              <w:t xml:space="preserve">և </w:t>
            </w:r>
            <w:r>
              <w:rPr>
                <w:spacing w:val="-4"/>
                <w:sz w:val="17"/>
                <w:szCs w:val="17"/>
              </w:rPr>
              <w:t>ծառայությունների գների (սակագների) դիտարկում, գրանցում, միջին գների</w:t>
            </w:r>
          </w:p>
          <w:p w:rsidR="00BD1F51" w:rsidRDefault="00684C1D">
            <w:pPr>
              <w:pStyle w:val="TableParagraph"/>
              <w:spacing w:line="211" w:lineRule="exact"/>
              <w:ind w:left="63"/>
              <w:rPr>
                <w:sz w:val="17"/>
                <w:szCs w:val="17"/>
              </w:rPr>
            </w:pPr>
            <w:r>
              <w:rPr>
                <w:sz w:val="17"/>
                <w:szCs w:val="17"/>
              </w:rPr>
              <w:t>(սակագների) հաշվարկ</w:t>
            </w:r>
          </w:p>
        </w:tc>
        <w:tc>
          <w:tcPr>
            <w:tcW w:w="2379" w:type="dxa"/>
          </w:tcPr>
          <w:p w:rsidR="00BD1F51" w:rsidRDefault="00684C1D">
            <w:pPr>
              <w:pStyle w:val="TableParagraph"/>
              <w:spacing w:line="223" w:lineRule="exact"/>
              <w:ind w:left="57"/>
              <w:rPr>
                <w:sz w:val="17"/>
                <w:szCs w:val="17"/>
              </w:rPr>
            </w:pPr>
            <w:r>
              <w:rPr>
                <w:sz w:val="17"/>
                <w:szCs w:val="17"/>
              </w:rPr>
              <w:t>Մշակման աղյուսակներ</w:t>
            </w:r>
          </w:p>
        </w:tc>
        <w:tc>
          <w:tcPr>
            <w:tcW w:w="2725" w:type="dxa"/>
          </w:tcPr>
          <w:p w:rsidR="00BD1F51" w:rsidRDefault="00684C1D">
            <w:pPr>
              <w:pStyle w:val="TableParagraph"/>
              <w:spacing w:line="237" w:lineRule="auto"/>
              <w:ind w:left="58" w:right="877"/>
              <w:jc w:val="both"/>
              <w:rPr>
                <w:sz w:val="17"/>
                <w:szCs w:val="17"/>
              </w:rPr>
            </w:pPr>
            <w:r>
              <w:rPr>
                <w:spacing w:val="-4"/>
                <w:sz w:val="17"/>
                <w:szCs w:val="17"/>
              </w:rPr>
              <w:t xml:space="preserve">ըստ Երևան քաղաքի </w:t>
            </w:r>
            <w:r>
              <w:rPr>
                <w:sz w:val="17"/>
                <w:szCs w:val="17"/>
              </w:rPr>
              <w:t xml:space="preserve">և </w:t>
            </w:r>
            <w:r>
              <w:rPr>
                <w:spacing w:val="-4"/>
                <w:sz w:val="17"/>
                <w:szCs w:val="17"/>
              </w:rPr>
              <w:t xml:space="preserve">մարզերում </w:t>
            </w:r>
            <w:r>
              <w:rPr>
                <w:spacing w:val="-5"/>
                <w:sz w:val="17"/>
                <w:szCs w:val="17"/>
              </w:rPr>
              <w:t xml:space="preserve">դիտարկվող </w:t>
            </w:r>
            <w:r>
              <w:rPr>
                <w:spacing w:val="-4"/>
                <w:sz w:val="17"/>
                <w:szCs w:val="17"/>
              </w:rPr>
              <w:t>բնակավայրերի</w:t>
            </w:r>
          </w:p>
        </w:tc>
        <w:tc>
          <w:tcPr>
            <w:tcW w:w="1102" w:type="dxa"/>
            <w:gridSpan w:val="2"/>
          </w:tcPr>
          <w:p w:rsidR="00BD1F51" w:rsidRDefault="00684C1D">
            <w:pPr>
              <w:pStyle w:val="TableParagraph"/>
              <w:spacing w:line="223" w:lineRule="exact"/>
              <w:ind w:left="168"/>
              <w:rPr>
                <w:sz w:val="17"/>
                <w:szCs w:val="17"/>
              </w:rPr>
            </w:pPr>
            <w:r>
              <w:rPr>
                <w:sz w:val="17"/>
                <w:szCs w:val="17"/>
              </w:rPr>
              <w:t>ամսական</w:t>
            </w:r>
          </w:p>
        </w:tc>
        <w:tc>
          <w:tcPr>
            <w:tcW w:w="1739" w:type="dxa"/>
          </w:tcPr>
          <w:p w:rsidR="00BD1F51" w:rsidRDefault="00684C1D">
            <w:pPr>
              <w:pStyle w:val="TableParagraph"/>
              <w:spacing w:line="223" w:lineRule="exact"/>
              <w:ind w:left="97" w:right="78"/>
              <w:jc w:val="center"/>
              <w:rPr>
                <w:sz w:val="17"/>
              </w:rPr>
            </w:pPr>
            <w:r>
              <w:rPr>
                <w:sz w:val="17"/>
              </w:rPr>
              <w:t>25</w:t>
            </w:r>
          </w:p>
          <w:p w:rsidR="00BD1F51" w:rsidRDefault="00684C1D">
            <w:pPr>
              <w:pStyle w:val="TableParagraph"/>
              <w:spacing w:line="227" w:lineRule="exact"/>
              <w:ind w:left="97" w:right="81"/>
              <w:jc w:val="center"/>
              <w:rPr>
                <w:sz w:val="17"/>
                <w:szCs w:val="17"/>
              </w:rPr>
            </w:pPr>
            <w:r>
              <w:rPr>
                <w:sz w:val="17"/>
                <w:szCs w:val="17"/>
              </w:rPr>
              <w:t>(հաշվետու ամսվա)</w:t>
            </w:r>
          </w:p>
        </w:tc>
        <w:tc>
          <w:tcPr>
            <w:tcW w:w="1863" w:type="dxa"/>
          </w:tcPr>
          <w:p w:rsidR="00BD1F51" w:rsidRDefault="00684C1D">
            <w:pPr>
              <w:pStyle w:val="TableParagraph"/>
              <w:spacing w:line="223" w:lineRule="exact"/>
              <w:ind w:left="21" w:right="4"/>
              <w:jc w:val="center"/>
              <w:rPr>
                <w:sz w:val="17"/>
              </w:rPr>
            </w:pPr>
            <w:r>
              <w:rPr>
                <w:sz w:val="17"/>
              </w:rPr>
              <w:t>25</w:t>
            </w:r>
          </w:p>
          <w:p w:rsidR="00BD1F51" w:rsidRDefault="00684C1D">
            <w:pPr>
              <w:pStyle w:val="TableParagraph"/>
              <w:spacing w:line="227" w:lineRule="exact"/>
              <w:ind w:left="18" w:right="4"/>
              <w:jc w:val="center"/>
              <w:rPr>
                <w:sz w:val="17"/>
                <w:szCs w:val="17"/>
              </w:rPr>
            </w:pPr>
            <w:r>
              <w:rPr>
                <w:sz w:val="17"/>
                <w:szCs w:val="17"/>
              </w:rPr>
              <w:t>(հաշվետու ամսվա)</w:t>
            </w:r>
          </w:p>
        </w:tc>
      </w:tr>
      <w:tr w:rsidR="00BD1F51">
        <w:trPr>
          <w:trHeight w:val="933"/>
        </w:trPr>
        <w:tc>
          <w:tcPr>
            <w:tcW w:w="389" w:type="dxa"/>
          </w:tcPr>
          <w:p w:rsidR="00BD1F51" w:rsidRDefault="00684C1D">
            <w:pPr>
              <w:pStyle w:val="TableParagraph"/>
              <w:spacing w:line="223" w:lineRule="exact"/>
              <w:ind w:left="37" w:right="23"/>
              <w:jc w:val="center"/>
              <w:rPr>
                <w:sz w:val="17"/>
              </w:rPr>
            </w:pPr>
            <w:r>
              <w:rPr>
                <w:sz w:val="17"/>
              </w:rPr>
              <w:t>61</w:t>
            </w:r>
          </w:p>
        </w:tc>
        <w:tc>
          <w:tcPr>
            <w:tcW w:w="596" w:type="dxa"/>
          </w:tcPr>
          <w:p w:rsidR="00BD1F51" w:rsidRDefault="00684C1D">
            <w:pPr>
              <w:pStyle w:val="TableParagraph"/>
              <w:spacing w:line="223" w:lineRule="exact"/>
              <w:ind w:left="17"/>
              <w:jc w:val="center"/>
              <w:rPr>
                <w:sz w:val="17"/>
              </w:rPr>
            </w:pPr>
            <w:r>
              <w:rPr>
                <w:sz w:val="17"/>
              </w:rPr>
              <w:t>131012</w:t>
            </w:r>
          </w:p>
        </w:tc>
        <w:tc>
          <w:tcPr>
            <w:tcW w:w="4182" w:type="dxa"/>
          </w:tcPr>
          <w:p w:rsidR="00BD1F51" w:rsidRDefault="00684C1D">
            <w:pPr>
              <w:pStyle w:val="TableParagraph"/>
              <w:spacing w:line="237" w:lineRule="auto"/>
              <w:ind w:left="63" w:right="43" w:hanging="1"/>
              <w:rPr>
                <w:sz w:val="17"/>
                <w:szCs w:val="17"/>
              </w:rPr>
            </w:pPr>
            <w:r>
              <w:rPr>
                <w:spacing w:val="-3"/>
                <w:sz w:val="17"/>
                <w:szCs w:val="17"/>
              </w:rPr>
              <w:t xml:space="preserve">Ըստ </w:t>
            </w:r>
            <w:r>
              <w:rPr>
                <w:spacing w:val="-4"/>
                <w:sz w:val="17"/>
                <w:szCs w:val="17"/>
              </w:rPr>
              <w:t xml:space="preserve">ԱՍԸՆԴ-ի </w:t>
            </w:r>
            <w:r>
              <w:rPr>
                <w:spacing w:val="-4"/>
                <w:sz w:val="19"/>
                <w:szCs w:val="19"/>
              </w:rPr>
              <w:t>«</w:t>
            </w:r>
            <w:r>
              <w:rPr>
                <w:spacing w:val="-4"/>
                <w:sz w:val="17"/>
                <w:szCs w:val="17"/>
              </w:rPr>
              <w:t>Տրանսպորտ</w:t>
            </w:r>
            <w:r>
              <w:rPr>
                <w:spacing w:val="-4"/>
                <w:sz w:val="19"/>
                <w:szCs w:val="19"/>
              </w:rPr>
              <w:t xml:space="preserve">» </w:t>
            </w:r>
            <w:r>
              <w:rPr>
                <w:spacing w:val="-4"/>
                <w:sz w:val="17"/>
                <w:szCs w:val="17"/>
              </w:rPr>
              <w:t xml:space="preserve">հատվածում ներառված ապրանքների </w:t>
            </w:r>
            <w:r>
              <w:rPr>
                <w:sz w:val="17"/>
                <w:szCs w:val="17"/>
              </w:rPr>
              <w:t xml:space="preserve">և </w:t>
            </w:r>
            <w:r>
              <w:rPr>
                <w:spacing w:val="-4"/>
                <w:sz w:val="17"/>
                <w:szCs w:val="17"/>
              </w:rPr>
              <w:t>ծառայությունների գների</w:t>
            </w:r>
          </w:p>
          <w:p w:rsidR="00BD1F51" w:rsidRDefault="00684C1D">
            <w:pPr>
              <w:pStyle w:val="TableParagraph"/>
              <w:spacing w:line="226" w:lineRule="exact"/>
              <w:ind w:left="63"/>
              <w:rPr>
                <w:sz w:val="17"/>
                <w:szCs w:val="17"/>
              </w:rPr>
            </w:pPr>
            <w:r>
              <w:rPr>
                <w:spacing w:val="-4"/>
                <w:sz w:val="17"/>
                <w:szCs w:val="17"/>
              </w:rPr>
              <w:t>(սակագների) դիտարկում, գրանցում, միջին գների (սակագների) հաշվարկ</w:t>
            </w:r>
          </w:p>
        </w:tc>
        <w:tc>
          <w:tcPr>
            <w:tcW w:w="2379" w:type="dxa"/>
          </w:tcPr>
          <w:p w:rsidR="00BD1F51" w:rsidRDefault="00684C1D">
            <w:pPr>
              <w:pStyle w:val="TableParagraph"/>
              <w:spacing w:line="223" w:lineRule="exact"/>
              <w:ind w:left="57"/>
              <w:rPr>
                <w:sz w:val="17"/>
                <w:szCs w:val="17"/>
              </w:rPr>
            </w:pPr>
            <w:r>
              <w:rPr>
                <w:sz w:val="17"/>
                <w:szCs w:val="17"/>
              </w:rPr>
              <w:t>Մշակման աղյուսակներ</w:t>
            </w:r>
          </w:p>
        </w:tc>
        <w:tc>
          <w:tcPr>
            <w:tcW w:w="2725" w:type="dxa"/>
          </w:tcPr>
          <w:p w:rsidR="00BD1F51" w:rsidRDefault="00684C1D">
            <w:pPr>
              <w:pStyle w:val="TableParagraph"/>
              <w:spacing w:line="237" w:lineRule="auto"/>
              <w:ind w:left="58" w:right="877"/>
              <w:jc w:val="both"/>
              <w:rPr>
                <w:sz w:val="17"/>
                <w:szCs w:val="17"/>
              </w:rPr>
            </w:pPr>
            <w:r>
              <w:rPr>
                <w:spacing w:val="-4"/>
                <w:sz w:val="17"/>
                <w:szCs w:val="17"/>
              </w:rPr>
              <w:t xml:space="preserve">ըստ Երևան քաղաքի </w:t>
            </w:r>
            <w:r>
              <w:rPr>
                <w:sz w:val="17"/>
                <w:szCs w:val="17"/>
              </w:rPr>
              <w:t xml:space="preserve">և </w:t>
            </w:r>
            <w:r>
              <w:rPr>
                <w:spacing w:val="-4"/>
                <w:sz w:val="17"/>
                <w:szCs w:val="17"/>
              </w:rPr>
              <w:t xml:space="preserve">մարզերում </w:t>
            </w:r>
            <w:r>
              <w:rPr>
                <w:spacing w:val="-5"/>
                <w:sz w:val="17"/>
                <w:szCs w:val="17"/>
              </w:rPr>
              <w:t xml:space="preserve">դիտարկվող </w:t>
            </w:r>
            <w:r>
              <w:rPr>
                <w:spacing w:val="-4"/>
                <w:sz w:val="17"/>
                <w:szCs w:val="17"/>
              </w:rPr>
              <w:t>բնակավայրերի</w:t>
            </w:r>
          </w:p>
        </w:tc>
        <w:tc>
          <w:tcPr>
            <w:tcW w:w="1102" w:type="dxa"/>
            <w:gridSpan w:val="2"/>
          </w:tcPr>
          <w:p w:rsidR="00BD1F51" w:rsidRDefault="00684C1D">
            <w:pPr>
              <w:pStyle w:val="TableParagraph"/>
              <w:spacing w:line="223" w:lineRule="exact"/>
              <w:ind w:left="168"/>
              <w:rPr>
                <w:sz w:val="17"/>
                <w:szCs w:val="17"/>
              </w:rPr>
            </w:pPr>
            <w:r>
              <w:rPr>
                <w:sz w:val="17"/>
                <w:szCs w:val="17"/>
              </w:rPr>
              <w:t>ամսական</w:t>
            </w:r>
          </w:p>
        </w:tc>
        <w:tc>
          <w:tcPr>
            <w:tcW w:w="1739" w:type="dxa"/>
          </w:tcPr>
          <w:p w:rsidR="00BD1F51" w:rsidRDefault="00684C1D">
            <w:pPr>
              <w:pStyle w:val="TableParagraph"/>
              <w:spacing w:line="223" w:lineRule="exact"/>
              <w:ind w:left="97" w:right="78"/>
              <w:jc w:val="center"/>
              <w:rPr>
                <w:sz w:val="17"/>
              </w:rPr>
            </w:pPr>
            <w:r>
              <w:rPr>
                <w:sz w:val="17"/>
              </w:rPr>
              <w:t>25</w:t>
            </w:r>
          </w:p>
          <w:p w:rsidR="00BD1F51" w:rsidRDefault="00684C1D">
            <w:pPr>
              <w:pStyle w:val="TableParagraph"/>
              <w:spacing w:line="227" w:lineRule="exact"/>
              <w:ind w:left="97" w:right="81"/>
              <w:jc w:val="center"/>
              <w:rPr>
                <w:sz w:val="17"/>
                <w:szCs w:val="17"/>
              </w:rPr>
            </w:pPr>
            <w:r>
              <w:rPr>
                <w:sz w:val="17"/>
                <w:szCs w:val="17"/>
              </w:rPr>
              <w:t>(հաշվետու ամսվա)</w:t>
            </w:r>
          </w:p>
        </w:tc>
        <w:tc>
          <w:tcPr>
            <w:tcW w:w="1863" w:type="dxa"/>
          </w:tcPr>
          <w:p w:rsidR="00BD1F51" w:rsidRDefault="00684C1D">
            <w:pPr>
              <w:pStyle w:val="TableParagraph"/>
              <w:spacing w:line="223" w:lineRule="exact"/>
              <w:ind w:left="21" w:right="4"/>
              <w:jc w:val="center"/>
              <w:rPr>
                <w:sz w:val="17"/>
              </w:rPr>
            </w:pPr>
            <w:r>
              <w:rPr>
                <w:sz w:val="17"/>
              </w:rPr>
              <w:t>25</w:t>
            </w:r>
          </w:p>
          <w:p w:rsidR="00BD1F51" w:rsidRDefault="00684C1D">
            <w:pPr>
              <w:pStyle w:val="TableParagraph"/>
              <w:spacing w:line="227" w:lineRule="exact"/>
              <w:ind w:left="18" w:right="4"/>
              <w:jc w:val="center"/>
              <w:rPr>
                <w:sz w:val="17"/>
                <w:szCs w:val="17"/>
              </w:rPr>
            </w:pPr>
            <w:r>
              <w:rPr>
                <w:sz w:val="17"/>
                <w:szCs w:val="17"/>
              </w:rPr>
              <w:t>(հաշվետու ամսվա)</w:t>
            </w:r>
          </w:p>
        </w:tc>
      </w:tr>
      <w:tr w:rsidR="00BD1F51">
        <w:trPr>
          <w:trHeight w:val="933"/>
        </w:trPr>
        <w:tc>
          <w:tcPr>
            <w:tcW w:w="389" w:type="dxa"/>
          </w:tcPr>
          <w:p w:rsidR="00BD1F51" w:rsidRDefault="00684C1D">
            <w:pPr>
              <w:pStyle w:val="TableParagraph"/>
              <w:spacing w:line="224" w:lineRule="exact"/>
              <w:ind w:left="33" w:right="23"/>
              <w:jc w:val="center"/>
              <w:rPr>
                <w:sz w:val="17"/>
              </w:rPr>
            </w:pPr>
            <w:r>
              <w:rPr>
                <w:sz w:val="17"/>
              </w:rPr>
              <w:t>62</w:t>
            </w:r>
          </w:p>
        </w:tc>
        <w:tc>
          <w:tcPr>
            <w:tcW w:w="596" w:type="dxa"/>
          </w:tcPr>
          <w:p w:rsidR="00BD1F51" w:rsidRDefault="00684C1D">
            <w:pPr>
              <w:pStyle w:val="TableParagraph"/>
              <w:spacing w:line="224" w:lineRule="exact"/>
              <w:ind w:left="14"/>
              <w:jc w:val="center"/>
              <w:rPr>
                <w:sz w:val="17"/>
              </w:rPr>
            </w:pPr>
            <w:r>
              <w:rPr>
                <w:sz w:val="17"/>
              </w:rPr>
              <w:t>131013</w:t>
            </w:r>
          </w:p>
        </w:tc>
        <w:tc>
          <w:tcPr>
            <w:tcW w:w="4182" w:type="dxa"/>
          </w:tcPr>
          <w:p w:rsidR="00BD1F51" w:rsidRDefault="00684C1D">
            <w:pPr>
              <w:pStyle w:val="TableParagraph"/>
              <w:spacing w:line="237" w:lineRule="auto"/>
              <w:ind w:left="63"/>
              <w:rPr>
                <w:sz w:val="17"/>
                <w:szCs w:val="17"/>
              </w:rPr>
            </w:pPr>
            <w:r>
              <w:rPr>
                <w:sz w:val="17"/>
                <w:szCs w:val="17"/>
              </w:rPr>
              <w:t xml:space="preserve">Ըստ ԱՍԸՆԴ-ի </w:t>
            </w:r>
            <w:r>
              <w:rPr>
                <w:sz w:val="19"/>
                <w:szCs w:val="19"/>
              </w:rPr>
              <w:t>«</w:t>
            </w:r>
            <w:r>
              <w:rPr>
                <w:sz w:val="17"/>
                <w:szCs w:val="17"/>
              </w:rPr>
              <w:t>Կապ</w:t>
            </w:r>
            <w:r>
              <w:rPr>
                <w:sz w:val="19"/>
                <w:szCs w:val="19"/>
              </w:rPr>
              <w:t xml:space="preserve">» </w:t>
            </w:r>
            <w:r>
              <w:rPr>
                <w:sz w:val="17"/>
                <w:szCs w:val="17"/>
              </w:rPr>
              <w:t>հատվածում ներառված ապրանքների և ծառայությունների գների</w:t>
            </w:r>
          </w:p>
          <w:p w:rsidR="00BD1F51" w:rsidRDefault="00684C1D">
            <w:pPr>
              <w:pStyle w:val="TableParagraph"/>
              <w:spacing w:line="226" w:lineRule="exact"/>
              <w:ind w:left="63"/>
              <w:rPr>
                <w:sz w:val="17"/>
                <w:szCs w:val="17"/>
              </w:rPr>
            </w:pPr>
            <w:r>
              <w:rPr>
                <w:spacing w:val="-4"/>
                <w:sz w:val="17"/>
                <w:szCs w:val="17"/>
              </w:rPr>
              <w:t xml:space="preserve">(սակագների) դիտարկում, գրանցում, միջին գների (սակագների) </w:t>
            </w:r>
            <w:r>
              <w:rPr>
                <w:spacing w:val="-5"/>
                <w:sz w:val="17"/>
                <w:szCs w:val="17"/>
              </w:rPr>
              <w:t>հաշվարկ</w:t>
            </w:r>
          </w:p>
        </w:tc>
        <w:tc>
          <w:tcPr>
            <w:tcW w:w="2379" w:type="dxa"/>
          </w:tcPr>
          <w:p w:rsidR="00BD1F51" w:rsidRDefault="00684C1D">
            <w:pPr>
              <w:pStyle w:val="TableParagraph"/>
              <w:spacing w:line="224" w:lineRule="exact"/>
              <w:ind w:left="57"/>
              <w:rPr>
                <w:sz w:val="17"/>
                <w:szCs w:val="17"/>
              </w:rPr>
            </w:pPr>
            <w:r>
              <w:rPr>
                <w:sz w:val="17"/>
                <w:szCs w:val="17"/>
              </w:rPr>
              <w:t>Մշակման աղյուսակներ</w:t>
            </w:r>
          </w:p>
        </w:tc>
        <w:tc>
          <w:tcPr>
            <w:tcW w:w="2725" w:type="dxa"/>
          </w:tcPr>
          <w:p w:rsidR="00BD1F51" w:rsidRDefault="00684C1D">
            <w:pPr>
              <w:pStyle w:val="TableParagraph"/>
              <w:spacing w:line="237" w:lineRule="auto"/>
              <w:ind w:left="58" w:right="877"/>
              <w:jc w:val="both"/>
              <w:rPr>
                <w:sz w:val="17"/>
                <w:szCs w:val="17"/>
              </w:rPr>
            </w:pPr>
            <w:r>
              <w:rPr>
                <w:spacing w:val="-4"/>
                <w:sz w:val="17"/>
                <w:szCs w:val="17"/>
              </w:rPr>
              <w:t xml:space="preserve">ըստ Երևան քաղաքի </w:t>
            </w:r>
            <w:r>
              <w:rPr>
                <w:sz w:val="17"/>
                <w:szCs w:val="17"/>
              </w:rPr>
              <w:t xml:space="preserve">և </w:t>
            </w:r>
            <w:r>
              <w:rPr>
                <w:spacing w:val="-4"/>
                <w:sz w:val="17"/>
                <w:szCs w:val="17"/>
              </w:rPr>
              <w:t xml:space="preserve">մարզերում </w:t>
            </w:r>
            <w:r>
              <w:rPr>
                <w:spacing w:val="-5"/>
                <w:sz w:val="17"/>
                <w:szCs w:val="17"/>
              </w:rPr>
              <w:t xml:space="preserve">դիտարկվող </w:t>
            </w:r>
            <w:r>
              <w:rPr>
                <w:spacing w:val="-4"/>
                <w:sz w:val="17"/>
                <w:szCs w:val="17"/>
              </w:rPr>
              <w:t>բնակավայրերի</w:t>
            </w:r>
          </w:p>
        </w:tc>
        <w:tc>
          <w:tcPr>
            <w:tcW w:w="1102" w:type="dxa"/>
            <w:gridSpan w:val="2"/>
          </w:tcPr>
          <w:p w:rsidR="00BD1F51" w:rsidRDefault="00684C1D">
            <w:pPr>
              <w:pStyle w:val="TableParagraph"/>
              <w:spacing w:line="224" w:lineRule="exact"/>
              <w:ind w:left="168"/>
              <w:rPr>
                <w:sz w:val="17"/>
                <w:szCs w:val="17"/>
              </w:rPr>
            </w:pPr>
            <w:r>
              <w:rPr>
                <w:sz w:val="17"/>
                <w:szCs w:val="17"/>
              </w:rPr>
              <w:t>ամսական</w:t>
            </w:r>
          </w:p>
        </w:tc>
        <w:tc>
          <w:tcPr>
            <w:tcW w:w="1739" w:type="dxa"/>
          </w:tcPr>
          <w:p w:rsidR="00BD1F51" w:rsidRDefault="00684C1D">
            <w:pPr>
              <w:pStyle w:val="TableParagraph"/>
              <w:spacing w:line="223" w:lineRule="exact"/>
              <w:ind w:left="97" w:right="78"/>
              <w:jc w:val="center"/>
              <w:rPr>
                <w:sz w:val="17"/>
              </w:rPr>
            </w:pPr>
            <w:r>
              <w:rPr>
                <w:sz w:val="17"/>
              </w:rPr>
              <w:t>25</w:t>
            </w:r>
          </w:p>
          <w:p w:rsidR="00BD1F51" w:rsidRDefault="00684C1D">
            <w:pPr>
              <w:pStyle w:val="TableParagraph"/>
              <w:spacing w:line="227" w:lineRule="exact"/>
              <w:ind w:left="97" w:right="81"/>
              <w:jc w:val="center"/>
              <w:rPr>
                <w:sz w:val="17"/>
                <w:szCs w:val="17"/>
              </w:rPr>
            </w:pPr>
            <w:r>
              <w:rPr>
                <w:sz w:val="17"/>
                <w:szCs w:val="17"/>
              </w:rPr>
              <w:t>(հաշվետու ամսվա)</w:t>
            </w:r>
          </w:p>
        </w:tc>
        <w:tc>
          <w:tcPr>
            <w:tcW w:w="1863" w:type="dxa"/>
          </w:tcPr>
          <w:p w:rsidR="00BD1F51" w:rsidRDefault="00684C1D">
            <w:pPr>
              <w:pStyle w:val="TableParagraph"/>
              <w:spacing w:line="223" w:lineRule="exact"/>
              <w:ind w:left="21" w:right="4"/>
              <w:jc w:val="center"/>
              <w:rPr>
                <w:sz w:val="17"/>
              </w:rPr>
            </w:pPr>
            <w:r>
              <w:rPr>
                <w:sz w:val="17"/>
              </w:rPr>
              <w:t>25</w:t>
            </w:r>
          </w:p>
          <w:p w:rsidR="00BD1F51" w:rsidRDefault="00684C1D">
            <w:pPr>
              <w:pStyle w:val="TableParagraph"/>
              <w:spacing w:line="227" w:lineRule="exact"/>
              <w:ind w:left="18" w:right="4"/>
              <w:jc w:val="center"/>
              <w:rPr>
                <w:sz w:val="17"/>
                <w:szCs w:val="17"/>
              </w:rPr>
            </w:pPr>
            <w:r>
              <w:rPr>
                <w:sz w:val="17"/>
                <w:szCs w:val="17"/>
              </w:rPr>
              <w:t>(հաշվետու ամսվա)</w:t>
            </w:r>
          </w:p>
        </w:tc>
      </w:tr>
      <w:tr w:rsidR="00BD1F51">
        <w:trPr>
          <w:trHeight w:val="933"/>
        </w:trPr>
        <w:tc>
          <w:tcPr>
            <w:tcW w:w="389" w:type="dxa"/>
          </w:tcPr>
          <w:p w:rsidR="00BD1F51" w:rsidRDefault="00684C1D">
            <w:pPr>
              <w:pStyle w:val="TableParagraph"/>
              <w:spacing w:line="223" w:lineRule="exact"/>
              <w:ind w:left="33" w:right="23"/>
              <w:jc w:val="center"/>
              <w:rPr>
                <w:sz w:val="17"/>
              </w:rPr>
            </w:pPr>
            <w:r>
              <w:rPr>
                <w:sz w:val="17"/>
              </w:rPr>
              <w:t>63</w:t>
            </w:r>
          </w:p>
        </w:tc>
        <w:tc>
          <w:tcPr>
            <w:tcW w:w="596" w:type="dxa"/>
          </w:tcPr>
          <w:p w:rsidR="00BD1F51" w:rsidRDefault="00684C1D">
            <w:pPr>
              <w:pStyle w:val="TableParagraph"/>
              <w:spacing w:line="223" w:lineRule="exact"/>
              <w:ind w:left="16"/>
              <w:jc w:val="center"/>
              <w:rPr>
                <w:sz w:val="17"/>
              </w:rPr>
            </w:pPr>
            <w:r>
              <w:rPr>
                <w:sz w:val="17"/>
              </w:rPr>
              <w:t>131014</w:t>
            </w:r>
          </w:p>
        </w:tc>
        <w:tc>
          <w:tcPr>
            <w:tcW w:w="4182" w:type="dxa"/>
          </w:tcPr>
          <w:p w:rsidR="00BD1F51" w:rsidRDefault="00684C1D">
            <w:pPr>
              <w:pStyle w:val="TableParagraph"/>
              <w:spacing w:line="237" w:lineRule="auto"/>
              <w:ind w:left="63"/>
              <w:rPr>
                <w:sz w:val="17"/>
                <w:szCs w:val="17"/>
              </w:rPr>
            </w:pPr>
            <w:r>
              <w:rPr>
                <w:spacing w:val="-3"/>
                <w:sz w:val="17"/>
                <w:szCs w:val="17"/>
              </w:rPr>
              <w:t xml:space="preserve">Ըստ </w:t>
            </w:r>
            <w:r>
              <w:rPr>
                <w:spacing w:val="-4"/>
                <w:sz w:val="17"/>
                <w:szCs w:val="17"/>
              </w:rPr>
              <w:t xml:space="preserve">ԱՍԸՆԴ-ի </w:t>
            </w:r>
            <w:r>
              <w:rPr>
                <w:spacing w:val="-4"/>
                <w:sz w:val="19"/>
                <w:szCs w:val="19"/>
              </w:rPr>
              <w:t>«</w:t>
            </w:r>
            <w:r>
              <w:rPr>
                <w:spacing w:val="-4"/>
                <w:sz w:val="17"/>
                <w:szCs w:val="17"/>
              </w:rPr>
              <w:t xml:space="preserve">Հանգիստ </w:t>
            </w:r>
            <w:r>
              <w:rPr>
                <w:sz w:val="17"/>
                <w:szCs w:val="17"/>
              </w:rPr>
              <w:t xml:space="preserve">և </w:t>
            </w:r>
            <w:r>
              <w:rPr>
                <w:spacing w:val="-4"/>
                <w:sz w:val="17"/>
                <w:szCs w:val="17"/>
              </w:rPr>
              <w:t>մշակույթ</w:t>
            </w:r>
            <w:r>
              <w:rPr>
                <w:spacing w:val="-4"/>
                <w:sz w:val="19"/>
                <w:szCs w:val="19"/>
              </w:rPr>
              <w:t xml:space="preserve">» </w:t>
            </w:r>
            <w:r>
              <w:rPr>
                <w:spacing w:val="-5"/>
                <w:sz w:val="17"/>
                <w:szCs w:val="17"/>
              </w:rPr>
              <w:t xml:space="preserve">հատվածում </w:t>
            </w:r>
            <w:r>
              <w:rPr>
                <w:spacing w:val="-4"/>
                <w:sz w:val="17"/>
                <w:szCs w:val="17"/>
              </w:rPr>
              <w:t xml:space="preserve">ներառված ապրանքների </w:t>
            </w:r>
            <w:r>
              <w:rPr>
                <w:sz w:val="17"/>
                <w:szCs w:val="17"/>
              </w:rPr>
              <w:t xml:space="preserve">և </w:t>
            </w:r>
            <w:r>
              <w:rPr>
                <w:spacing w:val="-4"/>
                <w:sz w:val="17"/>
                <w:szCs w:val="17"/>
              </w:rPr>
              <w:t>ծառայությունների գների</w:t>
            </w:r>
          </w:p>
          <w:p w:rsidR="00BD1F51" w:rsidRDefault="00684C1D">
            <w:pPr>
              <w:pStyle w:val="TableParagraph"/>
              <w:spacing w:line="226" w:lineRule="exact"/>
              <w:ind w:left="63"/>
              <w:rPr>
                <w:sz w:val="17"/>
                <w:szCs w:val="17"/>
              </w:rPr>
            </w:pPr>
            <w:r>
              <w:rPr>
                <w:spacing w:val="-4"/>
                <w:sz w:val="17"/>
                <w:szCs w:val="17"/>
              </w:rPr>
              <w:t>(սակագների) դիտարկում, գրանցում, միջին գների (սակագների) հաշվարկ</w:t>
            </w:r>
          </w:p>
        </w:tc>
        <w:tc>
          <w:tcPr>
            <w:tcW w:w="2379" w:type="dxa"/>
          </w:tcPr>
          <w:p w:rsidR="00BD1F51" w:rsidRDefault="00684C1D">
            <w:pPr>
              <w:pStyle w:val="TableParagraph"/>
              <w:spacing w:line="223" w:lineRule="exact"/>
              <w:ind w:left="57"/>
              <w:rPr>
                <w:sz w:val="17"/>
                <w:szCs w:val="17"/>
              </w:rPr>
            </w:pPr>
            <w:r>
              <w:rPr>
                <w:sz w:val="17"/>
                <w:szCs w:val="17"/>
              </w:rPr>
              <w:t>Մշակման աղյուսակներ</w:t>
            </w:r>
          </w:p>
        </w:tc>
        <w:tc>
          <w:tcPr>
            <w:tcW w:w="2725" w:type="dxa"/>
          </w:tcPr>
          <w:p w:rsidR="00BD1F51" w:rsidRDefault="00684C1D">
            <w:pPr>
              <w:pStyle w:val="TableParagraph"/>
              <w:spacing w:line="237" w:lineRule="auto"/>
              <w:ind w:left="58" w:right="877"/>
              <w:jc w:val="both"/>
              <w:rPr>
                <w:sz w:val="17"/>
                <w:szCs w:val="17"/>
              </w:rPr>
            </w:pPr>
            <w:r>
              <w:rPr>
                <w:spacing w:val="-4"/>
                <w:sz w:val="17"/>
                <w:szCs w:val="17"/>
              </w:rPr>
              <w:t xml:space="preserve">ըստ Երևան քաղաքի </w:t>
            </w:r>
            <w:r>
              <w:rPr>
                <w:sz w:val="17"/>
                <w:szCs w:val="17"/>
              </w:rPr>
              <w:t xml:space="preserve">և </w:t>
            </w:r>
            <w:r>
              <w:rPr>
                <w:spacing w:val="-4"/>
                <w:sz w:val="17"/>
                <w:szCs w:val="17"/>
              </w:rPr>
              <w:t xml:space="preserve">մարզերում </w:t>
            </w:r>
            <w:r>
              <w:rPr>
                <w:spacing w:val="-5"/>
                <w:sz w:val="17"/>
                <w:szCs w:val="17"/>
              </w:rPr>
              <w:t xml:space="preserve">դիտարկվող </w:t>
            </w:r>
            <w:r>
              <w:rPr>
                <w:spacing w:val="-4"/>
                <w:sz w:val="17"/>
                <w:szCs w:val="17"/>
              </w:rPr>
              <w:t>բնակավայրերի</w:t>
            </w:r>
          </w:p>
        </w:tc>
        <w:tc>
          <w:tcPr>
            <w:tcW w:w="1102" w:type="dxa"/>
            <w:gridSpan w:val="2"/>
          </w:tcPr>
          <w:p w:rsidR="00BD1F51" w:rsidRDefault="00684C1D">
            <w:pPr>
              <w:pStyle w:val="TableParagraph"/>
              <w:spacing w:line="223" w:lineRule="exact"/>
              <w:ind w:left="168"/>
              <w:rPr>
                <w:sz w:val="17"/>
                <w:szCs w:val="17"/>
              </w:rPr>
            </w:pPr>
            <w:r>
              <w:rPr>
                <w:sz w:val="17"/>
                <w:szCs w:val="17"/>
              </w:rPr>
              <w:t>ամսական</w:t>
            </w:r>
          </w:p>
        </w:tc>
        <w:tc>
          <w:tcPr>
            <w:tcW w:w="1739" w:type="dxa"/>
          </w:tcPr>
          <w:p w:rsidR="00BD1F51" w:rsidRDefault="00684C1D">
            <w:pPr>
              <w:pStyle w:val="TableParagraph"/>
              <w:spacing w:line="223" w:lineRule="exact"/>
              <w:ind w:left="97" w:right="78"/>
              <w:jc w:val="center"/>
              <w:rPr>
                <w:sz w:val="17"/>
              </w:rPr>
            </w:pPr>
            <w:r>
              <w:rPr>
                <w:sz w:val="17"/>
              </w:rPr>
              <w:t>25</w:t>
            </w:r>
          </w:p>
          <w:p w:rsidR="00BD1F51" w:rsidRDefault="00684C1D">
            <w:pPr>
              <w:pStyle w:val="TableParagraph"/>
              <w:spacing w:line="227" w:lineRule="exact"/>
              <w:ind w:left="97" w:right="81"/>
              <w:jc w:val="center"/>
              <w:rPr>
                <w:sz w:val="17"/>
                <w:szCs w:val="17"/>
              </w:rPr>
            </w:pPr>
            <w:r>
              <w:rPr>
                <w:sz w:val="17"/>
                <w:szCs w:val="17"/>
              </w:rPr>
              <w:t>(հաշվետու ամսվա)</w:t>
            </w:r>
          </w:p>
        </w:tc>
        <w:tc>
          <w:tcPr>
            <w:tcW w:w="1863" w:type="dxa"/>
          </w:tcPr>
          <w:p w:rsidR="00BD1F51" w:rsidRDefault="00684C1D">
            <w:pPr>
              <w:pStyle w:val="TableParagraph"/>
              <w:spacing w:line="223" w:lineRule="exact"/>
              <w:ind w:left="21" w:right="4"/>
              <w:jc w:val="center"/>
              <w:rPr>
                <w:sz w:val="17"/>
              </w:rPr>
            </w:pPr>
            <w:r>
              <w:rPr>
                <w:sz w:val="17"/>
              </w:rPr>
              <w:t>25</w:t>
            </w:r>
          </w:p>
          <w:p w:rsidR="00BD1F51" w:rsidRDefault="00684C1D">
            <w:pPr>
              <w:pStyle w:val="TableParagraph"/>
              <w:spacing w:line="227" w:lineRule="exact"/>
              <w:ind w:left="18" w:right="4"/>
              <w:jc w:val="center"/>
              <w:rPr>
                <w:sz w:val="17"/>
                <w:szCs w:val="17"/>
              </w:rPr>
            </w:pPr>
            <w:r>
              <w:rPr>
                <w:sz w:val="17"/>
                <w:szCs w:val="17"/>
              </w:rPr>
              <w:t>(հաշվետու ամսվա)</w:t>
            </w:r>
          </w:p>
        </w:tc>
      </w:tr>
      <w:tr w:rsidR="00BD1F51">
        <w:trPr>
          <w:trHeight w:val="933"/>
        </w:trPr>
        <w:tc>
          <w:tcPr>
            <w:tcW w:w="389" w:type="dxa"/>
          </w:tcPr>
          <w:p w:rsidR="00BD1F51" w:rsidRDefault="00684C1D">
            <w:pPr>
              <w:pStyle w:val="TableParagraph"/>
              <w:spacing w:line="223" w:lineRule="exact"/>
              <w:ind w:left="34" w:right="23"/>
              <w:jc w:val="center"/>
              <w:rPr>
                <w:sz w:val="17"/>
              </w:rPr>
            </w:pPr>
            <w:r>
              <w:rPr>
                <w:sz w:val="17"/>
              </w:rPr>
              <w:t>64</w:t>
            </w:r>
          </w:p>
        </w:tc>
        <w:tc>
          <w:tcPr>
            <w:tcW w:w="596" w:type="dxa"/>
          </w:tcPr>
          <w:p w:rsidR="00BD1F51" w:rsidRDefault="00684C1D">
            <w:pPr>
              <w:pStyle w:val="TableParagraph"/>
              <w:spacing w:line="223" w:lineRule="exact"/>
              <w:ind w:left="15"/>
              <w:jc w:val="center"/>
              <w:rPr>
                <w:sz w:val="17"/>
              </w:rPr>
            </w:pPr>
            <w:r>
              <w:rPr>
                <w:sz w:val="17"/>
              </w:rPr>
              <w:t>131015</w:t>
            </w:r>
          </w:p>
        </w:tc>
        <w:tc>
          <w:tcPr>
            <w:tcW w:w="4182" w:type="dxa"/>
          </w:tcPr>
          <w:p w:rsidR="00BD1F51" w:rsidRDefault="00684C1D">
            <w:pPr>
              <w:pStyle w:val="TableParagraph"/>
              <w:ind w:left="63" w:right="43" w:hanging="1"/>
              <w:rPr>
                <w:sz w:val="17"/>
                <w:szCs w:val="17"/>
              </w:rPr>
            </w:pPr>
            <w:r>
              <w:rPr>
                <w:spacing w:val="-3"/>
                <w:sz w:val="17"/>
                <w:szCs w:val="17"/>
              </w:rPr>
              <w:t xml:space="preserve">Ըստ </w:t>
            </w:r>
            <w:r>
              <w:rPr>
                <w:spacing w:val="-4"/>
                <w:sz w:val="17"/>
                <w:szCs w:val="17"/>
              </w:rPr>
              <w:t xml:space="preserve">ԱՍԸՆԴ-ի </w:t>
            </w:r>
            <w:r>
              <w:rPr>
                <w:spacing w:val="-4"/>
                <w:sz w:val="19"/>
                <w:szCs w:val="19"/>
              </w:rPr>
              <w:t>«</w:t>
            </w:r>
            <w:r>
              <w:rPr>
                <w:spacing w:val="-4"/>
                <w:sz w:val="17"/>
                <w:szCs w:val="17"/>
              </w:rPr>
              <w:t>Կրթություն</w:t>
            </w:r>
            <w:r>
              <w:rPr>
                <w:spacing w:val="-4"/>
                <w:sz w:val="19"/>
                <w:szCs w:val="19"/>
              </w:rPr>
              <w:t xml:space="preserve">» </w:t>
            </w:r>
            <w:r>
              <w:rPr>
                <w:spacing w:val="-4"/>
                <w:sz w:val="17"/>
                <w:szCs w:val="17"/>
              </w:rPr>
              <w:t xml:space="preserve">հատվածում ներառված ապրանքների </w:t>
            </w:r>
            <w:r>
              <w:rPr>
                <w:sz w:val="17"/>
                <w:szCs w:val="17"/>
              </w:rPr>
              <w:t xml:space="preserve">և </w:t>
            </w:r>
            <w:r>
              <w:rPr>
                <w:spacing w:val="-4"/>
                <w:sz w:val="17"/>
                <w:szCs w:val="17"/>
              </w:rPr>
              <w:t xml:space="preserve">ծառայությունների գների (սակագների) դիտարկում, գրանցում, միջին </w:t>
            </w:r>
            <w:r>
              <w:rPr>
                <w:spacing w:val="-3"/>
                <w:sz w:val="17"/>
                <w:szCs w:val="17"/>
              </w:rPr>
              <w:t>գների</w:t>
            </w:r>
          </w:p>
          <w:p w:rsidR="00BD1F51" w:rsidRDefault="00684C1D">
            <w:pPr>
              <w:pStyle w:val="TableParagraph"/>
              <w:spacing w:line="209" w:lineRule="exact"/>
              <w:ind w:left="63"/>
              <w:rPr>
                <w:sz w:val="17"/>
                <w:szCs w:val="17"/>
              </w:rPr>
            </w:pPr>
            <w:r>
              <w:rPr>
                <w:sz w:val="17"/>
                <w:szCs w:val="17"/>
              </w:rPr>
              <w:t>(սակագների) հաշվարկ</w:t>
            </w:r>
          </w:p>
        </w:tc>
        <w:tc>
          <w:tcPr>
            <w:tcW w:w="2379" w:type="dxa"/>
          </w:tcPr>
          <w:p w:rsidR="00BD1F51" w:rsidRDefault="00684C1D">
            <w:pPr>
              <w:pStyle w:val="TableParagraph"/>
              <w:spacing w:line="223" w:lineRule="exact"/>
              <w:ind w:left="57"/>
              <w:rPr>
                <w:sz w:val="17"/>
                <w:szCs w:val="17"/>
              </w:rPr>
            </w:pPr>
            <w:r>
              <w:rPr>
                <w:sz w:val="17"/>
                <w:szCs w:val="17"/>
              </w:rPr>
              <w:t>Մշակման աղյուսակներ</w:t>
            </w:r>
          </w:p>
        </w:tc>
        <w:tc>
          <w:tcPr>
            <w:tcW w:w="2725" w:type="dxa"/>
          </w:tcPr>
          <w:p w:rsidR="00BD1F51" w:rsidRDefault="00684C1D">
            <w:pPr>
              <w:pStyle w:val="TableParagraph"/>
              <w:ind w:left="58" w:right="877"/>
              <w:jc w:val="both"/>
              <w:rPr>
                <w:sz w:val="17"/>
                <w:szCs w:val="17"/>
              </w:rPr>
            </w:pPr>
            <w:r>
              <w:rPr>
                <w:spacing w:val="-4"/>
                <w:sz w:val="17"/>
                <w:szCs w:val="17"/>
              </w:rPr>
              <w:t xml:space="preserve">ըստ Երևան քաղաքի </w:t>
            </w:r>
            <w:r>
              <w:rPr>
                <w:sz w:val="17"/>
                <w:szCs w:val="17"/>
              </w:rPr>
              <w:t xml:space="preserve">և </w:t>
            </w:r>
            <w:r>
              <w:rPr>
                <w:spacing w:val="-4"/>
                <w:sz w:val="17"/>
                <w:szCs w:val="17"/>
              </w:rPr>
              <w:t xml:space="preserve">մարզերում </w:t>
            </w:r>
            <w:r>
              <w:rPr>
                <w:spacing w:val="-5"/>
                <w:sz w:val="17"/>
                <w:szCs w:val="17"/>
              </w:rPr>
              <w:t xml:space="preserve">դիտարկվող </w:t>
            </w:r>
            <w:r>
              <w:rPr>
                <w:spacing w:val="-4"/>
                <w:sz w:val="17"/>
                <w:szCs w:val="17"/>
              </w:rPr>
              <w:t>բնակավայրերի</w:t>
            </w:r>
          </w:p>
        </w:tc>
        <w:tc>
          <w:tcPr>
            <w:tcW w:w="1102" w:type="dxa"/>
            <w:gridSpan w:val="2"/>
          </w:tcPr>
          <w:p w:rsidR="00BD1F51" w:rsidRDefault="00684C1D">
            <w:pPr>
              <w:pStyle w:val="TableParagraph"/>
              <w:spacing w:line="223" w:lineRule="exact"/>
              <w:ind w:left="168"/>
              <w:rPr>
                <w:sz w:val="17"/>
                <w:szCs w:val="17"/>
              </w:rPr>
            </w:pPr>
            <w:r>
              <w:rPr>
                <w:sz w:val="17"/>
                <w:szCs w:val="17"/>
              </w:rPr>
              <w:t>ամսական</w:t>
            </w:r>
          </w:p>
        </w:tc>
        <w:tc>
          <w:tcPr>
            <w:tcW w:w="1739" w:type="dxa"/>
          </w:tcPr>
          <w:p w:rsidR="00BD1F51" w:rsidRDefault="00684C1D">
            <w:pPr>
              <w:pStyle w:val="TableParagraph"/>
              <w:spacing w:line="223" w:lineRule="exact"/>
              <w:ind w:left="97" w:right="78"/>
              <w:jc w:val="center"/>
              <w:rPr>
                <w:sz w:val="17"/>
              </w:rPr>
            </w:pPr>
            <w:r>
              <w:rPr>
                <w:sz w:val="17"/>
              </w:rPr>
              <w:t>25</w:t>
            </w:r>
          </w:p>
          <w:p w:rsidR="00BD1F51" w:rsidRDefault="00684C1D">
            <w:pPr>
              <w:pStyle w:val="TableParagraph"/>
              <w:ind w:left="97" w:right="81"/>
              <w:jc w:val="center"/>
              <w:rPr>
                <w:sz w:val="17"/>
                <w:szCs w:val="17"/>
              </w:rPr>
            </w:pPr>
            <w:r>
              <w:rPr>
                <w:sz w:val="17"/>
                <w:szCs w:val="17"/>
              </w:rPr>
              <w:t>(հաշվետու ամսվա)</w:t>
            </w:r>
          </w:p>
        </w:tc>
        <w:tc>
          <w:tcPr>
            <w:tcW w:w="1863" w:type="dxa"/>
          </w:tcPr>
          <w:p w:rsidR="00BD1F51" w:rsidRDefault="00684C1D">
            <w:pPr>
              <w:pStyle w:val="TableParagraph"/>
              <w:spacing w:line="223" w:lineRule="exact"/>
              <w:ind w:left="21" w:right="4"/>
              <w:jc w:val="center"/>
              <w:rPr>
                <w:sz w:val="17"/>
              </w:rPr>
            </w:pPr>
            <w:r>
              <w:rPr>
                <w:sz w:val="17"/>
              </w:rPr>
              <w:t>25</w:t>
            </w:r>
          </w:p>
          <w:p w:rsidR="00BD1F51" w:rsidRDefault="00684C1D">
            <w:pPr>
              <w:pStyle w:val="TableParagraph"/>
              <w:ind w:left="18" w:right="4"/>
              <w:jc w:val="center"/>
              <w:rPr>
                <w:sz w:val="17"/>
                <w:szCs w:val="17"/>
              </w:rPr>
            </w:pPr>
            <w:r>
              <w:rPr>
                <w:sz w:val="17"/>
                <w:szCs w:val="17"/>
              </w:rPr>
              <w:t>(հաշվետու ամսվա)</w:t>
            </w:r>
          </w:p>
        </w:tc>
      </w:tr>
      <w:tr w:rsidR="00BD1F51">
        <w:trPr>
          <w:trHeight w:val="933"/>
        </w:trPr>
        <w:tc>
          <w:tcPr>
            <w:tcW w:w="389" w:type="dxa"/>
          </w:tcPr>
          <w:p w:rsidR="00BD1F51" w:rsidRDefault="00684C1D">
            <w:pPr>
              <w:pStyle w:val="TableParagraph"/>
              <w:spacing w:line="222" w:lineRule="exact"/>
              <w:ind w:left="34" w:right="23"/>
              <w:jc w:val="center"/>
              <w:rPr>
                <w:sz w:val="17"/>
              </w:rPr>
            </w:pPr>
            <w:r>
              <w:rPr>
                <w:sz w:val="17"/>
              </w:rPr>
              <w:t>65</w:t>
            </w:r>
          </w:p>
        </w:tc>
        <w:tc>
          <w:tcPr>
            <w:tcW w:w="596" w:type="dxa"/>
          </w:tcPr>
          <w:p w:rsidR="00BD1F51" w:rsidRDefault="00684C1D">
            <w:pPr>
              <w:pStyle w:val="TableParagraph"/>
              <w:spacing w:line="222" w:lineRule="exact"/>
              <w:ind w:left="16"/>
              <w:jc w:val="center"/>
              <w:rPr>
                <w:sz w:val="17"/>
              </w:rPr>
            </w:pPr>
            <w:r>
              <w:rPr>
                <w:sz w:val="17"/>
              </w:rPr>
              <w:t>131016</w:t>
            </w:r>
          </w:p>
        </w:tc>
        <w:tc>
          <w:tcPr>
            <w:tcW w:w="4182" w:type="dxa"/>
          </w:tcPr>
          <w:p w:rsidR="00BD1F51" w:rsidRDefault="00684C1D">
            <w:pPr>
              <w:pStyle w:val="TableParagraph"/>
              <w:ind w:left="9" w:right="249" w:hanging="1"/>
              <w:rPr>
                <w:sz w:val="17"/>
                <w:szCs w:val="17"/>
              </w:rPr>
            </w:pPr>
            <w:r>
              <w:rPr>
                <w:spacing w:val="-3"/>
                <w:sz w:val="17"/>
                <w:szCs w:val="17"/>
              </w:rPr>
              <w:t xml:space="preserve">Ըստ </w:t>
            </w:r>
            <w:r>
              <w:rPr>
                <w:spacing w:val="-4"/>
                <w:sz w:val="17"/>
                <w:szCs w:val="17"/>
              </w:rPr>
              <w:t xml:space="preserve">ԱՍԸՆԴ-ի </w:t>
            </w:r>
            <w:r>
              <w:rPr>
                <w:spacing w:val="-5"/>
                <w:sz w:val="19"/>
                <w:szCs w:val="19"/>
              </w:rPr>
              <w:t>«</w:t>
            </w:r>
            <w:r>
              <w:rPr>
                <w:spacing w:val="-5"/>
                <w:sz w:val="17"/>
                <w:szCs w:val="17"/>
              </w:rPr>
              <w:t xml:space="preserve">Ռեստորաններ </w:t>
            </w:r>
            <w:r>
              <w:rPr>
                <w:sz w:val="17"/>
                <w:szCs w:val="17"/>
              </w:rPr>
              <w:t xml:space="preserve">և </w:t>
            </w:r>
            <w:r>
              <w:rPr>
                <w:spacing w:val="-5"/>
                <w:sz w:val="17"/>
                <w:szCs w:val="17"/>
              </w:rPr>
              <w:t>հյուրանոցներ</w:t>
            </w:r>
            <w:r>
              <w:rPr>
                <w:spacing w:val="-5"/>
                <w:sz w:val="19"/>
                <w:szCs w:val="19"/>
              </w:rPr>
              <w:t xml:space="preserve">» </w:t>
            </w:r>
            <w:r>
              <w:rPr>
                <w:spacing w:val="-5"/>
                <w:sz w:val="17"/>
                <w:szCs w:val="17"/>
              </w:rPr>
              <w:t xml:space="preserve">հատվածում ներառված ապրանքների </w:t>
            </w:r>
            <w:r>
              <w:rPr>
                <w:sz w:val="17"/>
                <w:szCs w:val="17"/>
              </w:rPr>
              <w:t xml:space="preserve">և </w:t>
            </w:r>
            <w:r>
              <w:rPr>
                <w:spacing w:val="-4"/>
                <w:sz w:val="17"/>
                <w:szCs w:val="17"/>
              </w:rPr>
              <w:t>ծառայությունների գների (սակագների) դիտարկում,</w:t>
            </w:r>
          </w:p>
          <w:p w:rsidR="00BD1F51" w:rsidRDefault="00684C1D">
            <w:pPr>
              <w:pStyle w:val="TableParagraph"/>
              <w:spacing w:line="210" w:lineRule="exact"/>
              <w:ind w:left="9"/>
              <w:rPr>
                <w:sz w:val="17"/>
                <w:szCs w:val="17"/>
              </w:rPr>
            </w:pPr>
            <w:r>
              <w:rPr>
                <w:sz w:val="17"/>
                <w:szCs w:val="17"/>
              </w:rPr>
              <w:t>գրանցում, միջին գների (սակագների) հաշվարկ</w:t>
            </w:r>
          </w:p>
        </w:tc>
        <w:tc>
          <w:tcPr>
            <w:tcW w:w="2379" w:type="dxa"/>
          </w:tcPr>
          <w:p w:rsidR="00BD1F51" w:rsidRDefault="00684C1D">
            <w:pPr>
              <w:pStyle w:val="TableParagraph"/>
              <w:spacing w:line="222" w:lineRule="exact"/>
              <w:ind w:left="57"/>
              <w:rPr>
                <w:sz w:val="17"/>
                <w:szCs w:val="17"/>
              </w:rPr>
            </w:pPr>
            <w:r>
              <w:rPr>
                <w:sz w:val="17"/>
                <w:szCs w:val="17"/>
              </w:rPr>
              <w:t>Մշակման աղյուսակներ</w:t>
            </w:r>
          </w:p>
        </w:tc>
        <w:tc>
          <w:tcPr>
            <w:tcW w:w="2725" w:type="dxa"/>
          </w:tcPr>
          <w:p w:rsidR="00BD1F51" w:rsidRDefault="00684C1D">
            <w:pPr>
              <w:pStyle w:val="TableParagraph"/>
              <w:ind w:left="58" w:right="877"/>
              <w:jc w:val="both"/>
              <w:rPr>
                <w:sz w:val="17"/>
                <w:szCs w:val="17"/>
              </w:rPr>
            </w:pPr>
            <w:r>
              <w:rPr>
                <w:spacing w:val="-4"/>
                <w:sz w:val="17"/>
                <w:szCs w:val="17"/>
              </w:rPr>
              <w:t xml:space="preserve">ըստ Երևան քաղաքի </w:t>
            </w:r>
            <w:r>
              <w:rPr>
                <w:sz w:val="17"/>
                <w:szCs w:val="17"/>
              </w:rPr>
              <w:t xml:space="preserve">և </w:t>
            </w:r>
            <w:r>
              <w:rPr>
                <w:spacing w:val="-4"/>
                <w:sz w:val="17"/>
                <w:szCs w:val="17"/>
              </w:rPr>
              <w:t xml:space="preserve">մարզերում </w:t>
            </w:r>
            <w:r>
              <w:rPr>
                <w:spacing w:val="-5"/>
                <w:sz w:val="17"/>
                <w:szCs w:val="17"/>
              </w:rPr>
              <w:t xml:space="preserve">դիտարկվող </w:t>
            </w:r>
            <w:r>
              <w:rPr>
                <w:spacing w:val="-4"/>
                <w:sz w:val="17"/>
                <w:szCs w:val="17"/>
              </w:rPr>
              <w:t>բնակավայրերի</w:t>
            </w:r>
          </w:p>
        </w:tc>
        <w:tc>
          <w:tcPr>
            <w:tcW w:w="1102" w:type="dxa"/>
            <w:gridSpan w:val="2"/>
          </w:tcPr>
          <w:p w:rsidR="00BD1F51" w:rsidRDefault="00684C1D">
            <w:pPr>
              <w:pStyle w:val="TableParagraph"/>
              <w:spacing w:line="222" w:lineRule="exact"/>
              <w:ind w:left="168"/>
              <w:rPr>
                <w:sz w:val="17"/>
                <w:szCs w:val="17"/>
              </w:rPr>
            </w:pPr>
            <w:r>
              <w:rPr>
                <w:sz w:val="17"/>
                <w:szCs w:val="17"/>
              </w:rPr>
              <w:t>ամսական</w:t>
            </w:r>
          </w:p>
        </w:tc>
        <w:tc>
          <w:tcPr>
            <w:tcW w:w="1739" w:type="dxa"/>
          </w:tcPr>
          <w:p w:rsidR="00BD1F51" w:rsidRDefault="00684C1D">
            <w:pPr>
              <w:pStyle w:val="TableParagraph"/>
              <w:spacing w:line="222" w:lineRule="exact"/>
              <w:ind w:left="97" w:right="78"/>
              <w:jc w:val="center"/>
              <w:rPr>
                <w:sz w:val="17"/>
              </w:rPr>
            </w:pPr>
            <w:r>
              <w:rPr>
                <w:sz w:val="17"/>
              </w:rPr>
              <w:t>25</w:t>
            </w:r>
          </w:p>
          <w:p w:rsidR="00BD1F51" w:rsidRDefault="00684C1D">
            <w:pPr>
              <w:pStyle w:val="TableParagraph"/>
              <w:ind w:left="97" w:right="81"/>
              <w:jc w:val="center"/>
              <w:rPr>
                <w:sz w:val="17"/>
                <w:szCs w:val="17"/>
              </w:rPr>
            </w:pPr>
            <w:r>
              <w:rPr>
                <w:sz w:val="17"/>
                <w:szCs w:val="17"/>
              </w:rPr>
              <w:t>(հաշվետու ամսվա)</w:t>
            </w:r>
          </w:p>
        </w:tc>
        <w:tc>
          <w:tcPr>
            <w:tcW w:w="1863" w:type="dxa"/>
          </w:tcPr>
          <w:p w:rsidR="00BD1F51" w:rsidRDefault="00684C1D">
            <w:pPr>
              <w:pStyle w:val="TableParagraph"/>
              <w:spacing w:line="222" w:lineRule="exact"/>
              <w:ind w:left="21" w:right="4"/>
              <w:jc w:val="center"/>
              <w:rPr>
                <w:sz w:val="17"/>
              </w:rPr>
            </w:pPr>
            <w:r>
              <w:rPr>
                <w:sz w:val="17"/>
              </w:rPr>
              <w:t>25</w:t>
            </w:r>
          </w:p>
          <w:p w:rsidR="00BD1F51" w:rsidRDefault="00684C1D">
            <w:pPr>
              <w:pStyle w:val="TableParagraph"/>
              <w:ind w:left="18" w:right="4"/>
              <w:jc w:val="center"/>
              <w:rPr>
                <w:sz w:val="17"/>
                <w:szCs w:val="17"/>
              </w:rPr>
            </w:pPr>
            <w:r>
              <w:rPr>
                <w:sz w:val="17"/>
                <w:szCs w:val="17"/>
              </w:rPr>
              <w:t>(հաշվետու ամսվա)</w:t>
            </w:r>
          </w:p>
        </w:tc>
      </w:tr>
    </w:tbl>
    <w:p w:rsidR="00BD1F51" w:rsidRDefault="00BD1F51">
      <w:pPr>
        <w:jc w:val="center"/>
        <w:rPr>
          <w:sz w:val="17"/>
          <w:szCs w:val="17"/>
        </w:rPr>
        <w:sectPr w:rsidR="00BD1F51">
          <w:pgSz w:w="15840" w:h="12240" w:orient="landscape"/>
          <w:pgMar w:top="1640" w:right="260" w:bottom="1400" w:left="240" w:header="1195" w:footer="1204"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591"/>
        <w:gridCol w:w="4188"/>
        <w:gridCol w:w="2380"/>
        <w:gridCol w:w="2707"/>
        <w:gridCol w:w="1095"/>
        <w:gridCol w:w="1772"/>
        <w:gridCol w:w="1856"/>
      </w:tblGrid>
      <w:tr w:rsidR="00BD1F51">
        <w:trPr>
          <w:trHeight w:val="800"/>
        </w:trPr>
        <w:tc>
          <w:tcPr>
            <w:tcW w:w="389" w:type="dxa"/>
            <w:vMerge w:val="restart"/>
          </w:tcPr>
          <w:p w:rsidR="00BD1F51" w:rsidRDefault="00684C1D">
            <w:pPr>
              <w:pStyle w:val="TableParagraph"/>
              <w:spacing w:line="197" w:lineRule="exact"/>
              <w:ind w:left="56"/>
              <w:rPr>
                <w:b/>
                <w:bCs/>
                <w:sz w:val="15"/>
                <w:szCs w:val="15"/>
              </w:rPr>
            </w:pPr>
            <w:r>
              <w:rPr>
                <w:b/>
                <w:bCs/>
                <w:sz w:val="15"/>
                <w:szCs w:val="15"/>
              </w:rPr>
              <w:lastRenderedPageBreak/>
              <w:t>Հ/Հ</w:t>
            </w:r>
          </w:p>
        </w:tc>
        <w:tc>
          <w:tcPr>
            <w:tcW w:w="591" w:type="dxa"/>
            <w:vMerge w:val="restart"/>
          </w:tcPr>
          <w:p w:rsidR="00BD1F51" w:rsidRDefault="00684C1D">
            <w:pPr>
              <w:pStyle w:val="TableParagraph"/>
              <w:ind w:left="25" w:right="11" w:firstLine="1"/>
              <w:jc w:val="center"/>
              <w:rPr>
                <w:b/>
                <w:bCs/>
                <w:i/>
                <w:sz w:val="15"/>
                <w:szCs w:val="15"/>
              </w:rPr>
            </w:pPr>
            <w:r>
              <w:rPr>
                <w:b/>
                <w:bCs/>
                <w:i/>
                <w:spacing w:val="-4"/>
                <w:sz w:val="15"/>
                <w:szCs w:val="15"/>
              </w:rPr>
              <w:t>Աշխա- տանքի (ցուցա- նիշի) ծածկա- գիրը</w:t>
            </w:r>
          </w:p>
        </w:tc>
        <w:tc>
          <w:tcPr>
            <w:tcW w:w="4188" w:type="dxa"/>
            <w:vMerge w:val="restart"/>
          </w:tcPr>
          <w:p w:rsidR="00BD1F51" w:rsidRDefault="00684C1D">
            <w:pPr>
              <w:pStyle w:val="TableParagraph"/>
              <w:spacing w:line="242" w:lineRule="auto"/>
              <w:ind w:left="1287" w:right="898" w:hanging="290"/>
              <w:rPr>
                <w:b/>
                <w:bCs/>
                <w:i/>
                <w:sz w:val="15"/>
                <w:szCs w:val="15"/>
              </w:rPr>
            </w:pPr>
            <w:r>
              <w:rPr>
                <w:b/>
                <w:bCs/>
                <w:i/>
                <w:sz w:val="15"/>
                <w:szCs w:val="15"/>
              </w:rPr>
              <w:t>Վիճակագրական աշխատանքի (ցուցանիշի) անվանումը</w:t>
            </w:r>
          </w:p>
        </w:tc>
        <w:tc>
          <w:tcPr>
            <w:tcW w:w="2380" w:type="dxa"/>
            <w:vMerge w:val="restart"/>
          </w:tcPr>
          <w:p w:rsidR="00BD1F51" w:rsidRDefault="00684C1D">
            <w:pPr>
              <w:pStyle w:val="TableParagraph"/>
              <w:ind w:left="260" w:right="255" w:firstLine="4"/>
              <w:jc w:val="center"/>
              <w:rPr>
                <w:b/>
                <w:bCs/>
                <w:i/>
                <w:sz w:val="15"/>
                <w:szCs w:val="15"/>
              </w:rPr>
            </w:pPr>
            <w:r>
              <w:rPr>
                <w:b/>
                <w:bCs/>
                <w:i/>
                <w:spacing w:val="-4"/>
                <w:sz w:val="15"/>
                <w:szCs w:val="15"/>
              </w:rPr>
              <w:t xml:space="preserve">Հաշվետվության </w:t>
            </w:r>
            <w:r>
              <w:rPr>
                <w:b/>
                <w:bCs/>
                <w:i/>
                <w:spacing w:val="-3"/>
                <w:sz w:val="15"/>
                <w:szCs w:val="15"/>
              </w:rPr>
              <w:t xml:space="preserve">ձևը կամ </w:t>
            </w:r>
            <w:r>
              <w:rPr>
                <w:b/>
                <w:bCs/>
                <w:i/>
                <w:spacing w:val="-4"/>
                <w:sz w:val="15"/>
                <w:szCs w:val="15"/>
              </w:rPr>
              <w:t xml:space="preserve">աշխատանքի կատարման (ցուցանիշի մշակման) </w:t>
            </w:r>
            <w:r>
              <w:rPr>
                <w:b/>
                <w:bCs/>
                <w:i/>
                <w:spacing w:val="-3"/>
                <w:sz w:val="15"/>
                <w:szCs w:val="15"/>
              </w:rPr>
              <w:t>համար հիմք</w:t>
            </w:r>
            <w:r>
              <w:rPr>
                <w:b/>
                <w:bCs/>
                <w:i/>
                <w:spacing w:val="-14"/>
                <w:sz w:val="15"/>
                <w:szCs w:val="15"/>
              </w:rPr>
              <w:t xml:space="preserve"> </w:t>
            </w:r>
            <w:r>
              <w:rPr>
                <w:b/>
                <w:bCs/>
                <w:i/>
                <w:spacing w:val="-4"/>
                <w:sz w:val="15"/>
                <w:szCs w:val="15"/>
              </w:rPr>
              <w:t xml:space="preserve">հանդիսացող </w:t>
            </w:r>
            <w:r>
              <w:rPr>
                <w:b/>
                <w:bCs/>
                <w:i/>
                <w:spacing w:val="-3"/>
                <w:sz w:val="15"/>
                <w:szCs w:val="15"/>
              </w:rPr>
              <w:t xml:space="preserve">այլ </w:t>
            </w:r>
            <w:r>
              <w:rPr>
                <w:b/>
                <w:bCs/>
                <w:i/>
                <w:spacing w:val="-4"/>
                <w:sz w:val="15"/>
                <w:szCs w:val="15"/>
              </w:rPr>
              <w:t>նյութերը (աղբյուրները)</w:t>
            </w:r>
          </w:p>
        </w:tc>
        <w:tc>
          <w:tcPr>
            <w:tcW w:w="2707" w:type="dxa"/>
            <w:vMerge w:val="restart"/>
          </w:tcPr>
          <w:p w:rsidR="00BD1F51" w:rsidRDefault="00684C1D">
            <w:pPr>
              <w:pStyle w:val="TableParagraph"/>
              <w:ind w:left="56" w:right="33" w:hanging="2"/>
              <w:jc w:val="center"/>
              <w:rPr>
                <w:b/>
                <w:bCs/>
                <w:i/>
                <w:sz w:val="15"/>
                <w:szCs w:val="15"/>
              </w:rPr>
            </w:pPr>
            <w:r>
              <w:rPr>
                <w:b/>
                <w:bCs/>
                <w:i/>
                <w:spacing w:val="-4"/>
                <w:sz w:val="15"/>
                <w:szCs w:val="15"/>
              </w:rPr>
              <w:t xml:space="preserve">Աշխատանքի (ցուցանիշի) վիճակագրական ընդգրկվածությունը </w:t>
            </w:r>
            <w:r>
              <w:rPr>
                <w:b/>
                <w:bCs/>
                <w:i/>
                <w:spacing w:val="-3"/>
                <w:sz w:val="15"/>
                <w:szCs w:val="15"/>
              </w:rPr>
              <w:t xml:space="preserve">(ըստ </w:t>
            </w:r>
            <w:r>
              <w:rPr>
                <w:b/>
                <w:bCs/>
                <w:i/>
                <w:spacing w:val="-4"/>
                <w:sz w:val="15"/>
                <w:szCs w:val="15"/>
              </w:rPr>
              <w:t xml:space="preserve">ոլորտի,գործունեության տեսակների, տարածքային բաշխվածության </w:t>
            </w:r>
            <w:r>
              <w:rPr>
                <w:b/>
                <w:bCs/>
                <w:i/>
                <w:sz w:val="15"/>
                <w:szCs w:val="15"/>
              </w:rPr>
              <w:t xml:space="preserve">և </w:t>
            </w:r>
            <w:r>
              <w:rPr>
                <w:b/>
                <w:bCs/>
                <w:i/>
                <w:spacing w:val="-4"/>
                <w:sz w:val="15"/>
                <w:szCs w:val="15"/>
              </w:rPr>
              <w:t>այլն)</w:t>
            </w:r>
          </w:p>
        </w:tc>
        <w:tc>
          <w:tcPr>
            <w:tcW w:w="1095" w:type="dxa"/>
            <w:vMerge w:val="restart"/>
          </w:tcPr>
          <w:p w:rsidR="00BD1F51" w:rsidRDefault="00684C1D">
            <w:pPr>
              <w:pStyle w:val="TableParagraph"/>
              <w:spacing w:line="242" w:lineRule="auto"/>
              <w:ind w:left="188" w:hanging="139"/>
              <w:rPr>
                <w:b/>
                <w:bCs/>
                <w:i/>
                <w:sz w:val="15"/>
                <w:szCs w:val="15"/>
              </w:rPr>
            </w:pPr>
            <w:r>
              <w:rPr>
                <w:b/>
                <w:bCs/>
                <w:i/>
                <w:sz w:val="15"/>
                <w:szCs w:val="15"/>
              </w:rPr>
              <w:t>Հաճախակա- նությունը</w:t>
            </w:r>
          </w:p>
          <w:p w:rsidR="00BD1F51" w:rsidRDefault="00684C1D">
            <w:pPr>
              <w:pStyle w:val="TableParagraph"/>
              <w:spacing w:line="196" w:lineRule="exact"/>
              <w:ind w:right="-44"/>
              <w:jc w:val="right"/>
              <w:rPr>
                <w:b/>
                <w:bCs/>
                <w:i/>
                <w:sz w:val="15"/>
                <w:szCs w:val="15"/>
              </w:rPr>
            </w:pPr>
            <w:r>
              <w:rPr>
                <w:b/>
                <w:bCs/>
                <w:i/>
                <w:spacing w:val="-4"/>
                <w:sz w:val="15"/>
                <w:szCs w:val="15"/>
              </w:rPr>
              <w:t>ն</w:t>
            </w:r>
          </w:p>
        </w:tc>
        <w:tc>
          <w:tcPr>
            <w:tcW w:w="3628" w:type="dxa"/>
            <w:gridSpan w:val="2"/>
          </w:tcPr>
          <w:p w:rsidR="00BD1F51" w:rsidRDefault="00684C1D">
            <w:pPr>
              <w:pStyle w:val="TableParagraph"/>
              <w:ind w:left="-56" w:right="4" w:hanging="8"/>
              <w:jc w:val="center"/>
              <w:rPr>
                <w:b/>
                <w:bCs/>
                <w:i/>
                <w:sz w:val="15"/>
                <w:szCs w:val="15"/>
              </w:rPr>
            </w:pPr>
            <w:r>
              <w:rPr>
                <w:b/>
                <w:bCs/>
                <w:i/>
                <w:spacing w:val="-4"/>
                <w:sz w:val="15"/>
                <w:szCs w:val="15"/>
              </w:rPr>
              <w:t xml:space="preserve">Վիճակագրական աշխատանքի, ցուցանիշի, վիճակագրական տեղեկության (հաշվետվության ձև, յութ) ներկայացման ժամկետը (ամսաթիվը </w:t>
            </w:r>
            <w:r>
              <w:rPr>
                <w:b/>
                <w:bCs/>
                <w:i/>
                <w:spacing w:val="-3"/>
                <w:sz w:val="15"/>
                <w:szCs w:val="15"/>
              </w:rPr>
              <w:t xml:space="preserve">կամ </w:t>
            </w:r>
            <w:r>
              <w:rPr>
                <w:b/>
                <w:bCs/>
                <w:i/>
                <w:spacing w:val="-2"/>
                <w:sz w:val="15"/>
                <w:szCs w:val="15"/>
              </w:rPr>
              <w:t>օրը</w:t>
            </w:r>
          </w:p>
          <w:p w:rsidR="00BD1F51" w:rsidRDefault="00684C1D">
            <w:pPr>
              <w:pStyle w:val="TableParagraph"/>
              <w:spacing w:line="182" w:lineRule="exact"/>
              <w:ind w:left="384" w:right="449"/>
              <w:jc w:val="center"/>
              <w:rPr>
                <w:b/>
                <w:bCs/>
                <w:i/>
                <w:sz w:val="15"/>
                <w:szCs w:val="15"/>
              </w:rPr>
            </w:pPr>
            <w:r>
              <w:rPr>
                <w:b/>
                <w:bCs/>
                <w:i/>
                <w:sz w:val="15"/>
                <w:szCs w:val="15"/>
              </w:rPr>
              <w:t>հաշվետու ժամանակաշրջանից հետո)</w:t>
            </w:r>
          </w:p>
        </w:tc>
      </w:tr>
      <w:tr w:rsidR="00BD1F51">
        <w:trPr>
          <w:trHeight w:val="799"/>
        </w:trPr>
        <w:tc>
          <w:tcPr>
            <w:tcW w:w="389" w:type="dxa"/>
            <w:vMerge/>
            <w:tcBorders>
              <w:top w:val="nil"/>
            </w:tcBorders>
          </w:tcPr>
          <w:p w:rsidR="00BD1F51" w:rsidRDefault="00BD1F51">
            <w:pPr>
              <w:rPr>
                <w:sz w:val="2"/>
                <w:szCs w:val="2"/>
              </w:rPr>
            </w:pPr>
          </w:p>
        </w:tc>
        <w:tc>
          <w:tcPr>
            <w:tcW w:w="591" w:type="dxa"/>
            <w:vMerge/>
            <w:tcBorders>
              <w:top w:val="nil"/>
            </w:tcBorders>
          </w:tcPr>
          <w:p w:rsidR="00BD1F51" w:rsidRDefault="00BD1F51">
            <w:pPr>
              <w:rPr>
                <w:sz w:val="2"/>
                <w:szCs w:val="2"/>
              </w:rPr>
            </w:pPr>
          </w:p>
        </w:tc>
        <w:tc>
          <w:tcPr>
            <w:tcW w:w="4188" w:type="dxa"/>
            <w:vMerge/>
            <w:tcBorders>
              <w:top w:val="nil"/>
            </w:tcBorders>
          </w:tcPr>
          <w:p w:rsidR="00BD1F51" w:rsidRDefault="00BD1F51">
            <w:pPr>
              <w:rPr>
                <w:sz w:val="2"/>
                <w:szCs w:val="2"/>
              </w:rPr>
            </w:pPr>
          </w:p>
        </w:tc>
        <w:tc>
          <w:tcPr>
            <w:tcW w:w="2380" w:type="dxa"/>
            <w:vMerge/>
            <w:tcBorders>
              <w:top w:val="nil"/>
            </w:tcBorders>
          </w:tcPr>
          <w:p w:rsidR="00BD1F51" w:rsidRDefault="00BD1F51">
            <w:pPr>
              <w:rPr>
                <w:sz w:val="2"/>
                <w:szCs w:val="2"/>
              </w:rPr>
            </w:pPr>
          </w:p>
        </w:tc>
        <w:tc>
          <w:tcPr>
            <w:tcW w:w="2707" w:type="dxa"/>
            <w:vMerge/>
            <w:tcBorders>
              <w:top w:val="nil"/>
            </w:tcBorders>
          </w:tcPr>
          <w:p w:rsidR="00BD1F51" w:rsidRDefault="00BD1F51">
            <w:pPr>
              <w:rPr>
                <w:sz w:val="2"/>
                <w:szCs w:val="2"/>
              </w:rPr>
            </w:pPr>
          </w:p>
        </w:tc>
        <w:tc>
          <w:tcPr>
            <w:tcW w:w="1095" w:type="dxa"/>
            <w:vMerge/>
            <w:tcBorders>
              <w:top w:val="nil"/>
            </w:tcBorders>
          </w:tcPr>
          <w:p w:rsidR="00BD1F51" w:rsidRDefault="00BD1F51">
            <w:pPr>
              <w:rPr>
                <w:sz w:val="2"/>
                <w:szCs w:val="2"/>
              </w:rPr>
            </w:pPr>
          </w:p>
        </w:tc>
        <w:tc>
          <w:tcPr>
            <w:tcW w:w="1772" w:type="dxa"/>
          </w:tcPr>
          <w:p w:rsidR="00BD1F51" w:rsidRDefault="00684C1D">
            <w:pPr>
              <w:pStyle w:val="TableParagraph"/>
              <w:ind w:left="83" w:right="152" w:hanging="1"/>
              <w:jc w:val="center"/>
              <w:rPr>
                <w:b/>
                <w:bCs/>
                <w:i/>
                <w:sz w:val="15"/>
                <w:szCs w:val="15"/>
              </w:rPr>
            </w:pPr>
            <w:r>
              <w:rPr>
                <w:b/>
                <w:bCs/>
                <w:i/>
                <w:spacing w:val="-4"/>
                <w:sz w:val="15"/>
                <w:szCs w:val="15"/>
              </w:rPr>
              <w:t>վիճակագրական տեղեկություն տրամադրողի կողմից</w:t>
            </w:r>
          </w:p>
          <w:p w:rsidR="00BD1F51" w:rsidRDefault="00684C1D">
            <w:pPr>
              <w:pStyle w:val="TableParagraph"/>
              <w:spacing w:line="183" w:lineRule="exact"/>
              <w:ind w:left="23" w:right="91"/>
              <w:jc w:val="center"/>
              <w:rPr>
                <w:b/>
                <w:bCs/>
                <w:i/>
                <w:sz w:val="15"/>
                <w:szCs w:val="15"/>
              </w:rPr>
            </w:pPr>
            <w:r>
              <w:rPr>
                <w:b/>
                <w:bCs/>
                <w:i/>
                <w:sz w:val="15"/>
                <w:szCs w:val="15"/>
              </w:rPr>
              <w:t>վարչությանը</w:t>
            </w:r>
          </w:p>
        </w:tc>
        <w:tc>
          <w:tcPr>
            <w:tcW w:w="1856" w:type="dxa"/>
          </w:tcPr>
          <w:p w:rsidR="00BD1F51" w:rsidRDefault="00684C1D">
            <w:pPr>
              <w:pStyle w:val="TableParagraph"/>
              <w:ind w:left="120" w:right="141" w:hanging="2"/>
              <w:jc w:val="center"/>
              <w:rPr>
                <w:b/>
                <w:bCs/>
                <w:i/>
                <w:sz w:val="15"/>
                <w:szCs w:val="15"/>
              </w:rPr>
            </w:pPr>
            <w:r>
              <w:rPr>
                <w:b/>
                <w:bCs/>
                <w:i/>
                <w:spacing w:val="-4"/>
                <w:sz w:val="15"/>
                <w:szCs w:val="15"/>
              </w:rPr>
              <w:t>վարչության կողմից Արմստատի համապա- տասխան կառուցված-</w:t>
            </w:r>
          </w:p>
          <w:p w:rsidR="00BD1F51" w:rsidRDefault="00684C1D">
            <w:pPr>
              <w:pStyle w:val="TableParagraph"/>
              <w:spacing w:line="183" w:lineRule="exact"/>
              <w:ind w:left="-13" w:right="7"/>
              <w:jc w:val="center"/>
              <w:rPr>
                <w:b/>
                <w:bCs/>
                <w:i/>
                <w:sz w:val="15"/>
                <w:szCs w:val="15"/>
              </w:rPr>
            </w:pPr>
            <w:r>
              <w:rPr>
                <w:b/>
                <w:bCs/>
                <w:i/>
                <w:spacing w:val="-3"/>
                <w:sz w:val="15"/>
                <w:szCs w:val="15"/>
              </w:rPr>
              <w:t xml:space="preserve">քային </w:t>
            </w:r>
            <w:r>
              <w:rPr>
                <w:b/>
                <w:bCs/>
                <w:i/>
                <w:spacing w:val="-4"/>
                <w:sz w:val="15"/>
                <w:szCs w:val="15"/>
              </w:rPr>
              <w:t>ստորաբաժանմանը</w:t>
            </w:r>
          </w:p>
        </w:tc>
      </w:tr>
      <w:tr w:rsidR="00BD1F51">
        <w:trPr>
          <w:trHeight w:val="198"/>
        </w:trPr>
        <w:tc>
          <w:tcPr>
            <w:tcW w:w="389" w:type="dxa"/>
          </w:tcPr>
          <w:p w:rsidR="00BD1F51" w:rsidRDefault="00684C1D">
            <w:pPr>
              <w:pStyle w:val="TableParagraph"/>
              <w:spacing w:line="179" w:lineRule="exact"/>
              <w:ind w:left="15"/>
              <w:jc w:val="center"/>
              <w:rPr>
                <w:b/>
                <w:sz w:val="15"/>
              </w:rPr>
            </w:pPr>
            <w:r>
              <w:rPr>
                <w:b/>
                <w:sz w:val="15"/>
              </w:rPr>
              <w:t>1</w:t>
            </w:r>
          </w:p>
        </w:tc>
        <w:tc>
          <w:tcPr>
            <w:tcW w:w="591" w:type="dxa"/>
          </w:tcPr>
          <w:p w:rsidR="00BD1F51" w:rsidRDefault="00684C1D">
            <w:pPr>
              <w:pStyle w:val="TableParagraph"/>
              <w:spacing w:line="179" w:lineRule="exact"/>
              <w:ind w:left="11"/>
              <w:jc w:val="center"/>
              <w:rPr>
                <w:b/>
                <w:i/>
                <w:sz w:val="15"/>
              </w:rPr>
            </w:pPr>
            <w:r>
              <w:rPr>
                <w:b/>
                <w:i/>
                <w:sz w:val="15"/>
              </w:rPr>
              <w:t>2</w:t>
            </w:r>
          </w:p>
        </w:tc>
        <w:tc>
          <w:tcPr>
            <w:tcW w:w="4188" w:type="dxa"/>
          </w:tcPr>
          <w:p w:rsidR="00BD1F51" w:rsidRDefault="00684C1D">
            <w:pPr>
              <w:pStyle w:val="TableParagraph"/>
              <w:spacing w:line="179" w:lineRule="exact"/>
              <w:ind w:left="9"/>
              <w:jc w:val="center"/>
              <w:rPr>
                <w:b/>
                <w:i/>
                <w:sz w:val="15"/>
              </w:rPr>
            </w:pPr>
            <w:r>
              <w:rPr>
                <w:b/>
                <w:i/>
                <w:sz w:val="15"/>
              </w:rPr>
              <w:t>3</w:t>
            </w:r>
          </w:p>
        </w:tc>
        <w:tc>
          <w:tcPr>
            <w:tcW w:w="2380" w:type="dxa"/>
          </w:tcPr>
          <w:p w:rsidR="00BD1F51" w:rsidRDefault="00684C1D">
            <w:pPr>
              <w:pStyle w:val="TableParagraph"/>
              <w:spacing w:line="179" w:lineRule="exact"/>
              <w:ind w:left="7"/>
              <w:jc w:val="center"/>
              <w:rPr>
                <w:b/>
                <w:i/>
                <w:sz w:val="15"/>
              </w:rPr>
            </w:pPr>
            <w:r>
              <w:rPr>
                <w:b/>
                <w:i/>
                <w:sz w:val="15"/>
              </w:rPr>
              <w:t>4</w:t>
            </w:r>
          </w:p>
        </w:tc>
        <w:tc>
          <w:tcPr>
            <w:tcW w:w="2707" w:type="dxa"/>
          </w:tcPr>
          <w:p w:rsidR="00BD1F51" w:rsidRDefault="00684C1D">
            <w:pPr>
              <w:pStyle w:val="TableParagraph"/>
              <w:spacing w:line="179" w:lineRule="exact"/>
              <w:ind w:left="19"/>
              <w:jc w:val="center"/>
              <w:rPr>
                <w:b/>
                <w:i/>
                <w:sz w:val="15"/>
              </w:rPr>
            </w:pPr>
            <w:r>
              <w:rPr>
                <w:b/>
                <w:i/>
                <w:sz w:val="15"/>
              </w:rPr>
              <w:t>5</w:t>
            </w:r>
          </w:p>
        </w:tc>
        <w:tc>
          <w:tcPr>
            <w:tcW w:w="1095" w:type="dxa"/>
          </w:tcPr>
          <w:p w:rsidR="00BD1F51" w:rsidRDefault="00684C1D">
            <w:pPr>
              <w:pStyle w:val="TableParagraph"/>
              <w:spacing w:line="179" w:lineRule="exact"/>
              <w:ind w:right="42"/>
              <w:jc w:val="center"/>
              <w:rPr>
                <w:b/>
                <w:i/>
                <w:sz w:val="15"/>
              </w:rPr>
            </w:pPr>
            <w:r>
              <w:rPr>
                <w:b/>
                <w:i/>
                <w:sz w:val="15"/>
              </w:rPr>
              <w:t>6</w:t>
            </w:r>
          </w:p>
        </w:tc>
        <w:tc>
          <w:tcPr>
            <w:tcW w:w="1772" w:type="dxa"/>
          </w:tcPr>
          <w:p w:rsidR="00BD1F51" w:rsidRDefault="00684C1D">
            <w:pPr>
              <w:pStyle w:val="TableParagraph"/>
              <w:spacing w:line="179" w:lineRule="exact"/>
              <w:ind w:right="68"/>
              <w:jc w:val="center"/>
              <w:rPr>
                <w:b/>
                <w:i/>
                <w:sz w:val="15"/>
              </w:rPr>
            </w:pPr>
            <w:r>
              <w:rPr>
                <w:b/>
                <w:i/>
                <w:sz w:val="15"/>
              </w:rPr>
              <w:t>7</w:t>
            </w:r>
          </w:p>
        </w:tc>
        <w:tc>
          <w:tcPr>
            <w:tcW w:w="1856" w:type="dxa"/>
          </w:tcPr>
          <w:p w:rsidR="00BD1F51" w:rsidRDefault="00684C1D">
            <w:pPr>
              <w:pStyle w:val="TableParagraph"/>
              <w:spacing w:line="179" w:lineRule="exact"/>
              <w:ind w:right="21"/>
              <w:jc w:val="center"/>
              <w:rPr>
                <w:b/>
                <w:i/>
                <w:sz w:val="15"/>
              </w:rPr>
            </w:pPr>
            <w:r>
              <w:rPr>
                <w:b/>
                <w:i/>
                <w:sz w:val="15"/>
              </w:rPr>
              <w:t>8</w:t>
            </w:r>
          </w:p>
        </w:tc>
      </w:tr>
      <w:tr w:rsidR="00BD1F51">
        <w:trPr>
          <w:trHeight w:val="958"/>
        </w:trPr>
        <w:tc>
          <w:tcPr>
            <w:tcW w:w="389" w:type="dxa"/>
          </w:tcPr>
          <w:p w:rsidR="00BD1F51" w:rsidRDefault="00684C1D">
            <w:pPr>
              <w:pStyle w:val="TableParagraph"/>
              <w:spacing w:line="222" w:lineRule="exact"/>
              <w:ind w:left="36" w:right="23"/>
              <w:jc w:val="center"/>
              <w:rPr>
                <w:sz w:val="17"/>
              </w:rPr>
            </w:pPr>
            <w:r>
              <w:rPr>
                <w:sz w:val="17"/>
              </w:rPr>
              <w:t>66</w:t>
            </w:r>
          </w:p>
        </w:tc>
        <w:tc>
          <w:tcPr>
            <w:tcW w:w="591" w:type="dxa"/>
          </w:tcPr>
          <w:p w:rsidR="00BD1F51" w:rsidRDefault="00684C1D">
            <w:pPr>
              <w:pStyle w:val="TableParagraph"/>
              <w:spacing w:line="222" w:lineRule="exact"/>
              <w:ind w:left="20"/>
              <w:jc w:val="center"/>
              <w:rPr>
                <w:sz w:val="17"/>
              </w:rPr>
            </w:pPr>
            <w:r>
              <w:rPr>
                <w:sz w:val="17"/>
              </w:rPr>
              <w:t>131017</w:t>
            </w:r>
          </w:p>
        </w:tc>
        <w:tc>
          <w:tcPr>
            <w:tcW w:w="4188" w:type="dxa"/>
          </w:tcPr>
          <w:p w:rsidR="00BD1F51" w:rsidRDefault="00684C1D">
            <w:pPr>
              <w:pStyle w:val="TableParagraph"/>
              <w:spacing w:line="237" w:lineRule="auto"/>
              <w:ind w:left="14" w:right="161" w:hanging="1"/>
              <w:rPr>
                <w:sz w:val="17"/>
                <w:szCs w:val="17"/>
              </w:rPr>
            </w:pPr>
            <w:r>
              <w:rPr>
                <w:spacing w:val="-3"/>
                <w:sz w:val="17"/>
                <w:szCs w:val="17"/>
              </w:rPr>
              <w:t xml:space="preserve">Ըստ </w:t>
            </w:r>
            <w:r>
              <w:rPr>
                <w:spacing w:val="-4"/>
                <w:sz w:val="17"/>
                <w:szCs w:val="17"/>
              </w:rPr>
              <w:t xml:space="preserve">ԱՍԸՆԴ-ի </w:t>
            </w:r>
            <w:r>
              <w:rPr>
                <w:spacing w:val="-4"/>
                <w:sz w:val="19"/>
                <w:szCs w:val="19"/>
              </w:rPr>
              <w:t>«</w:t>
            </w:r>
            <w:r>
              <w:rPr>
                <w:spacing w:val="-4"/>
                <w:sz w:val="17"/>
                <w:szCs w:val="17"/>
              </w:rPr>
              <w:t xml:space="preserve">Տարբեր </w:t>
            </w:r>
            <w:r>
              <w:rPr>
                <w:spacing w:val="-5"/>
                <w:sz w:val="17"/>
                <w:szCs w:val="17"/>
              </w:rPr>
              <w:t xml:space="preserve">ապրանքներ </w:t>
            </w:r>
            <w:r>
              <w:rPr>
                <w:sz w:val="17"/>
                <w:szCs w:val="17"/>
              </w:rPr>
              <w:t xml:space="preserve">և </w:t>
            </w:r>
            <w:r>
              <w:rPr>
                <w:spacing w:val="-4"/>
                <w:sz w:val="17"/>
                <w:szCs w:val="17"/>
              </w:rPr>
              <w:t>ծառայություններ</w:t>
            </w:r>
            <w:r>
              <w:rPr>
                <w:spacing w:val="-4"/>
                <w:sz w:val="19"/>
                <w:szCs w:val="19"/>
              </w:rPr>
              <w:t xml:space="preserve">» </w:t>
            </w:r>
            <w:r>
              <w:rPr>
                <w:spacing w:val="-5"/>
                <w:sz w:val="17"/>
                <w:szCs w:val="17"/>
              </w:rPr>
              <w:t xml:space="preserve">հատվածի </w:t>
            </w:r>
            <w:r>
              <w:rPr>
                <w:spacing w:val="-4"/>
                <w:sz w:val="17"/>
                <w:szCs w:val="17"/>
              </w:rPr>
              <w:t>գների (սակագների)</w:t>
            </w:r>
          </w:p>
          <w:p w:rsidR="00BD1F51" w:rsidRDefault="00684C1D">
            <w:pPr>
              <w:pStyle w:val="TableParagraph"/>
              <w:spacing w:line="226" w:lineRule="exact"/>
              <w:ind w:left="14" w:right="161"/>
              <w:rPr>
                <w:sz w:val="17"/>
                <w:szCs w:val="17"/>
              </w:rPr>
            </w:pPr>
            <w:r>
              <w:rPr>
                <w:spacing w:val="-4"/>
                <w:sz w:val="17"/>
                <w:szCs w:val="17"/>
              </w:rPr>
              <w:t xml:space="preserve">դիտարկում, գրանցում, միջին </w:t>
            </w:r>
            <w:r>
              <w:rPr>
                <w:spacing w:val="-3"/>
                <w:sz w:val="17"/>
                <w:szCs w:val="17"/>
              </w:rPr>
              <w:t xml:space="preserve">գների </w:t>
            </w:r>
            <w:r>
              <w:rPr>
                <w:spacing w:val="-4"/>
                <w:sz w:val="17"/>
                <w:szCs w:val="17"/>
              </w:rPr>
              <w:t xml:space="preserve">(սակագների) </w:t>
            </w:r>
            <w:r>
              <w:rPr>
                <w:spacing w:val="-5"/>
                <w:sz w:val="17"/>
                <w:szCs w:val="17"/>
              </w:rPr>
              <w:t>հաշվարկ</w:t>
            </w:r>
          </w:p>
        </w:tc>
        <w:tc>
          <w:tcPr>
            <w:tcW w:w="2380" w:type="dxa"/>
          </w:tcPr>
          <w:p w:rsidR="00BD1F51" w:rsidRDefault="00684C1D">
            <w:pPr>
              <w:pStyle w:val="TableParagraph"/>
              <w:spacing w:line="222" w:lineRule="exact"/>
              <w:ind w:left="56"/>
              <w:rPr>
                <w:sz w:val="17"/>
                <w:szCs w:val="17"/>
              </w:rPr>
            </w:pPr>
            <w:r>
              <w:rPr>
                <w:sz w:val="17"/>
                <w:szCs w:val="17"/>
              </w:rPr>
              <w:t>Մշակման աղյուսակներ</w:t>
            </w:r>
          </w:p>
        </w:tc>
        <w:tc>
          <w:tcPr>
            <w:tcW w:w="2707" w:type="dxa"/>
          </w:tcPr>
          <w:p w:rsidR="00BD1F51" w:rsidRDefault="00684C1D">
            <w:pPr>
              <w:pStyle w:val="TableParagraph"/>
              <w:ind w:left="56" w:right="861"/>
              <w:jc w:val="both"/>
              <w:rPr>
                <w:sz w:val="17"/>
                <w:szCs w:val="17"/>
              </w:rPr>
            </w:pPr>
            <w:r>
              <w:rPr>
                <w:spacing w:val="-4"/>
                <w:sz w:val="17"/>
                <w:szCs w:val="17"/>
              </w:rPr>
              <w:t xml:space="preserve">ըստ Երևան քաղաքի </w:t>
            </w:r>
            <w:r>
              <w:rPr>
                <w:sz w:val="17"/>
                <w:szCs w:val="17"/>
              </w:rPr>
              <w:t xml:space="preserve">և </w:t>
            </w:r>
            <w:r>
              <w:rPr>
                <w:spacing w:val="-4"/>
                <w:sz w:val="17"/>
                <w:szCs w:val="17"/>
              </w:rPr>
              <w:t xml:space="preserve">մարզերում </w:t>
            </w:r>
            <w:r>
              <w:rPr>
                <w:spacing w:val="-5"/>
                <w:sz w:val="17"/>
                <w:szCs w:val="17"/>
              </w:rPr>
              <w:t xml:space="preserve">դիտարկվող </w:t>
            </w:r>
            <w:r>
              <w:rPr>
                <w:spacing w:val="-4"/>
                <w:sz w:val="17"/>
                <w:szCs w:val="17"/>
              </w:rPr>
              <w:t>բնակավայրերի</w:t>
            </w:r>
          </w:p>
        </w:tc>
        <w:tc>
          <w:tcPr>
            <w:tcW w:w="1095" w:type="dxa"/>
          </w:tcPr>
          <w:p w:rsidR="00BD1F51" w:rsidRDefault="00684C1D">
            <w:pPr>
              <w:pStyle w:val="TableParagraph"/>
              <w:spacing w:line="222" w:lineRule="exact"/>
              <w:ind w:left="116" w:right="58"/>
              <w:jc w:val="center"/>
              <w:rPr>
                <w:sz w:val="17"/>
                <w:szCs w:val="17"/>
              </w:rPr>
            </w:pPr>
            <w:r>
              <w:rPr>
                <w:sz w:val="17"/>
                <w:szCs w:val="17"/>
              </w:rPr>
              <w:t>ամսական</w:t>
            </w:r>
          </w:p>
        </w:tc>
        <w:tc>
          <w:tcPr>
            <w:tcW w:w="1772" w:type="dxa"/>
          </w:tcPr>
          <w:p w:rsidR="00BD1F51" w:rsidRDefault="00684C1D">
            <w:pPr>
              <w:pStyle w:val="TableParagraph"/>
              <w:spacing w:line="222" w:lineRule="exact"/>
              <w:ind w:left="120" w:right="88"/>
              <w:jc w:val="center"/>
              <w:rPr>
                <w:sz w:val="17"/>
              </w:rPr>
            </w:pPr>
            <w:r>
              <w:rPr>
                <w:sz w:val="17"/>
              </w:rPr>
              <w:t>25</w:t>
            </w:r>
          </w:p>
          <w:p w:rsidR="00BD1F51" w:rsidRDefault="00684C1D">
            <w:pPr>
              <w:pStyle w:val="TableParagraph"/>
              <w:ind w:left="120" w:right="91"/>
              <w:jc w:val="center"/>
              <w:rPr>
                <w:sz w:val="17"/>
                <w:szCs w:val="17"/>
              </w:rPr>
            </w:pPr>
            <w:r>
              <w:rPr>
                <w:sz w:val="17"/>
                <w:szCs w:val="17"/>
              </w:rPr>
              <w:t>(հաշվետու ամսվա)</w:t>
            </w:r>
          </w:p>
        </w:tc>
        <w:tc>
          <w:tcPr>
            <w:tcW w:w="1856" w:type="dxa"/>
          </w:tcPr>
          <w:p w:rsidR="00BD1F51" w:rsidRDefault="00684C1D">
            <w:pPr>
              <w:pStyle w:val="TableParagraph"/>
              <w:spacing w:line="222" w:lineRule="exact"/>
              <w:ind w:left="11" w:right="7"/>
              <w:jc w:val="center"/>
              <w:rPr>
                <w:sz w:val="17"/>
              </w:rPr>
            </w:pPr>
            <w:r>
              <w:rPr>
                <w:sz w:val="17"/>
              </w:rPr>
              <w:t>25</w:t>
            </w:r>
          </w:p>
          <w:p w:rsidR="00BD1F51" w:rsidRDefault="00684C1D">
            <w:pPr>
              <w:pStyle w:val="TableParagraph"/>
              <w:ind w:left="8" w:right="7"/>
              <w:jc w:val="center"/>
              <w:rPr>
                <w:sz w:val="17"/>
                <w:szCs w:val="17"/>
              </w:rPr>
            </w:pPr>
            <w:r>
              <w:rPr>
                <w:sz w:val="17"/>
                <w:szCs w:val="17"/>
              </w:rPr>
              <w:t>(հաշվետու ամսվա)</w:t>
            </w:r>
          </w:p>
        </w:tc>
      </w:tr>
      <w:tr w:rsidR="00BD1F51">
        <w:trPr>
          <w:trHeight w:val="1135"/>
        </w:trPr>
        <w:tc>
          <w:tcPr>
            <w:tcW w:w="389" w:type="dxa"/>
          </w:tcPr>
          <w:p w:rsidR="00BD1F51" w:rsidRDefault="00684C1D">
            <w:pPr>
              <w:pStyle w:val="TableParagraph"/>
              <w:spacing w:line="223" w:lineRule="exact"/>
              <w:ind w:left="34" w:right="23"/>
              <w:jc w:val="center"/>
              <w:rPr>
                <w:sz w:val="17"/>
              </w:rPr>
            </w:pPr>
            <w:r>
              <w:rPr>
                <w:sz w:val="17"/>
              </w:rPr>
              <w:t>67</w:t>
            </w:r>
          </w:p>
        </w:tc>
        <w:tc>
          <w:tcPr>
            <w:tcW w:w="591" w:type="dxa"/>
          </w:tcPr>
          <w:p w:rsidR="00BD1F51" w:rsidRDefault="00684C1D">
            <w:pPr>
              <w:pStyle w:val="TableParagraph"/>
              <w:spacing w:line="223" w:lineRule="exact"/>
              <w:ind w:left="22"/>
              <w:jc w:val="center"/>
              <w:rPr>
                <w:sz w:val="17"/>
              </w:rPr>
            </w:pPr>
            <w:r>
              <w:rPr>
                <w:sz w:val="17"/>
              </w:rPr>
              <w:t>131018</w:t>
            </w:r>
          </w:p>
        </w:tc>
        <w:tc>
          <w:tcPr>
            <w:tcW w:w="4188" w:type="dxa"/>
          </w:tcPr>
          <w:p w:rsidR="00BD1F51" w:rsidRDefault="00684C1D">
            <w:pPr>
              <w:pStyle w:val="TableParagraph"/>
              <w:ind w:left="14" w:firstLine="2"/>
              <w:rPr>
                <w:sz w:val="17"/>
                <w:szCs w:val="17"/>
              </w:rPr>
            </w:pPr>
            <w:r>
              <w:rPr>
                <w:spacing w:val="-3"/>
                <w:sz w:val="17"/>
                <w:szCs w:val="17"/>
              </w:rPr>
              <w:t xml:space="preserve">Ըստ </w:t>
            </w:r>
            <w:r>
              <w:rPr>
                <w:spacing w:val="-4"/>
                <w:sz w:val="17"/>
                <w:szCs w:val="17"/>
              </w:rPr>
              <w:t xml:space="preserve">ԱՍԸՆԴ-ի «Պայմանական հաշվարկված վարձավճար բնակարանի սեփականատիրոջ համար» </w:t>
            </w:r>
            <w:r>
              <w:rPr>
                <w:spacing w:val="-5"/>
                <w:sz w:val="17"/>
                <w:szCs w:val="17"/>
              </w:rPr>
              <w:t xml:space="preserve">հատվածում ներառված ապրանքների </w:t>
            </w:r>
            <w:r>
              <w:rPr>
                <w:sz w:val="17"/>
                <w:szCs w:val="17"/>
              </w:rPr>
              <w:t xml:space="preserve">և </w:t>
            </w:r>
            <w:r>
              <w:rPr>
                <w:spacing w:val="-4"/>
                <w:sz w:val="17"/>
                <w:szCs w:val="17"/>
              </w:rPr>
              <w:t>ծառայությունների գների (սակագների) դիտարկում,</w:t>
            </w:r>
          </w:p>
          <w:p w:rsidR="00BD1F51" w:rsidRDefault="00684C1D">
            <w:pPr>
              <w:pStyle w:val="TableParagraph"/>
              <w:spacing w:line="208" w:lineRule="exact"/>
              <w:ind w:left="14"/>
              <w:rPr>
                <w:sz w:val="17"/>
                <w:szCs w:val="17"/>
              </w:rPr>
            </w:pPr>
            <w:r>
              <w:rPr>
                <w:sz w:val="17"/>
                <w:szCs w:val="17"/>
              </w:rPr>
              <w:t>գրանցում, միջին գների հաշվարկ</w:t>
            </w:r>
          </w:p>
        </w:tc>
        <w:tc>
          <w:tcPr>
            <w:tcW w:w="2380" w:type="dxa"/>
          </w:tcPr>
          <w:p w:rsidR="00BD1F51" w:rsidRDefault="00684C1D">
            <w:pPr>
              <w:pStyle w:val="TableParagraph"/>
              <w:spacing w:line="223" w:lineRule="exact"/>
              <w:ind w:left="56"/>
              <w:rPr>
                <w:sz w:val="17"/>
                <w:szCs w:val="17"/>
              </w:rPr>
            </w:pPr>
            <w:r>
              <w:rPr>
                <w:sz w:val="17"/>
                <w:szCs w:val="17"/>
              </w:rPr>
              <w:t>Մշակման աղյուսակներ</w:t>
            </w:r>
          </w:p>
        </w:tc>
        <w:tc>
          <w:tcPr>
            <w:tcW w:w="2707" w:type="dxa"/>
          </w:tcPr>
          <w:p w:rsidR="00BD1F51" w:rsidRDefault="00684C1D">
            <w:pPr>
              <w:pStyle w:val="TableParagraph"/>
              <w:ind w:left="56" w:right="861"/>
              <w:jc w:val="both"/>
              <w:rPr>
                <w:sz w:val="17"/>
                <w:szCs w:val="17"/>
              </w:rPr>
            </w:pPr>
            <w:r>
              <w:rPr>
                <w:spacing w:val="-4"/>
                <w:sz w:val="17"/>
                <w:szCs w:val="17"/>
              </w:rPr>
              <w:t xml:space="preserve">ըստ Երևան քաղաքի </w:t>
            </w:r>
            <w:r>
              <w:rPr>
                <w:sz w:val="17"/>
                <w:szCs w:val="17"/>
              </w:rPr>
              <w:t xml:space="preserve">և </w:t>
            </w:r>
            <w:r>
              <w:rPr>
                <w:spacing w:val="-4"/>
                <w:sz w:val="17"/>
                <w:szCs w:val="17"/>
              </w:rPr>
              <w:t xml:space="preserve">մարզերում </w:t>
            </w:r>
            <w:r>
              <w:rPr>
                <w:spacing w:val="-5"/>
                <w:sz w:val="17"/>
                <w:szCs w:val="17"/>
              </w:rPr>
              <w:t xml:space="preserve">դիտարկվող </w:t>
            </w:r>
            <w:r>
              <w:rPr>
                <w:spacing w:val="-4"/>
                <w:sz w:val="17"/>
                <w:szCs w:val="17"/>
              </w:rPr>
              <w:t>բնակավայրերի</w:t>
            </w:r>
          </w:p>
        </w:tc>
        <w:tc>
          <w:tcPr>
            <w:tcW w:w="1095" w:type="dxa"/>
          </w:tcPr>
          <w:p w:rsidR="00BD1F51" w:rsidRDefault="00684C1D">
            <w:pPr>
              <w:pStyle w:val="TableParagraph"/>
              <w:ind w:left="348" w:hanging="140"/>
              <w:rPr>
                <w:sz w:val="17"/>
                <w:szCs w:val="17"/>
              </w:rPr>
            </w:pPr>
            <w:r>
              <w:rPr>
                <w:sz w:val="17"/>
                <w:szCs w:val="17"/>
              </w:rPr>
              <w:t>եռամսյա- կային</w:t>
            </w:r>
          </w:p>
        </w:tc>
        <w:tc>
          <w:tcPr>
            <w:tcW w:w="1772" w:type="dxa"/>
          </w:tcPr>
          <w:p w:rsidR="00BD1F51" w:rsidRDefault="00684C1D">
            <w:pPr>
              <w:pStyle w:val="TableParagraph"/>
              <w:spacing w:line="223" w:lineRule="exact"/>
              <w:ind w:left="120" w:right="88"/>
              <w:jc w:val="center"/>
              <w:rPr>
                <w:sz w:val="17"/>
              </w:rPr>
            </w:pPr>
            <w:r>
              <w:rPr>
                <w:sz w:val="17"/>
              </w:rPr>
              <w:t>25</w:t>
            </w:r>
          </w:p>
          <w:p w:rsidR="00BD1F51" w:rsidRDefault="00684C1D">
            <w:pPr>
              <w:pStyle w:val="TableParagraph"/>
              <w:ind w:left="120" w:right="91"/>
              <w:jc w:val="center"/>
              <w:rPr>
                <w:sz w:val="17"/>
                <w:szCs w:val="17"/>
              </w:rPr>
            </w:pPr>
            <w:r>
              <w:rPr>
                <w:sz w:val="17"/>
                <w:szCs w:val="17"/>
              </w:rPr>
              <w:t>(հաշվետու ամսվա)</w:t>
            </w:r>
          </w:p>
        </w:tc>
        <w:tc>
          <w:tcPr>
            <w:tcW w:w="1856" w:type="dxa"/>
          </w:tcPr>
          <w:p w:rsidR="00BD1F51" w:rsidRDefault="00684C1D">
            <w:pPr>
              <w:pStyle w:val="TableParagraph"/>
              <w:spacing w:line="223" w:lineRule="exact"/>
              <w:ind w:left="11" w:right="7"/>
              <w:jc w:val="center"/>
              <w:rPr>
                <w:sz w:val="17"/>
              </w:rPr>
            </w:pPr>
            <w:r>
              <w:rPr>
                <w:sz w:val="17"/>
              </w:rPr>
              <w:t>25</w:t>
            </w:r>
          </w:p>
          <w:p w:rsidR="00BD1F51" w:rsidRDefault="00684C1D">
            <w:pPr>
              <w:pStyle w:val="TableParagraph"/>
              <w:ind w:left="8" w:right="7"/>
              <w:jc w:val="center"/>
              <w:rPr>
                <w:sz w:val="17"/>
                <w:szCs w:val="17"/>
              </w:rPr>
            </w:pPr>
            <w:r>
              <w:rPr>
                <w:sz w:val="17"/>
                <w:szCs w:val="17"/>
              </w:rPr>
              <w:t>(հաշվետու ամսվա)</w:t>
            </w:r>
          </w:p>
        </w:tc>
      </w:tr>
      <w:tr w:rsidR="00BD1F51">
        <w:trPr>
          <w:trHeight w:val="274"/>
        </w:trPr>
        <w:tc>
          <w:tcPr>
            <w:tcW w:w="14978" w:type="dxa"/>
            <w:gridSpan w:val="8"/>
            <w:shd w:val="clear" w:color="auto" w:fill="D9D9D9"/>
          </w:tcPr>
          <w:p w:rsidR="00BD1F51" w:rsidRDefault="00684C1D">
            <w:pPr>
              <w:pStyle w:val="TableParagraph"/>
              <w:spacing w:before="1" w:line="253" w:lineRule="exact"/>
              <w:ind w:left="5"/>
              <w:rPr>
                <w:b/>
                <w:bCs/>
                <w:i/>
                <w:sz w:val="20"/>
                <w:szCs w:val="20"/>
              </w:rPr>
            </w:pPr>
            <w:r>
              <w:rPr>
                <w:b/>
                <w:bCs/>
                <w:i/>
                <w:w w:val="105"/>
                <w:sz w:val="20"/>
                <w:szCs w:val="20"/>
              </w:rPr>
              <w:t>1.3.2. ԱՐԴՅՈՒՆԱԲԵՐԱԿԱՆ ԱՐՏԱԴՐԱՆՔԻ ԳՆԵՐ ԵՎ ԻՆԴԵՔՍՆԵՐ</w:t>
            </w:r>
          </w:p>
        </w:tc>
      </w:tr>
      <w:tr w:rsidR="00BD1F51">
        <w:trPr>
          <w:trHeight w:val="681"/>
        </w:trPr>
        <w:tc>
          <w:tcPr>
            <w:tcW w:w="389" w:type="dxa"/>
          </w:tcPr>
          <w:p w:rsidR="00BD1F51" w:rsidRDefault="00684C1D">
            <w:pPr>
              <w:pStyle w:val="TableParagraph"/>
              <w:spacing w:line="223" w:lineRule="exact"/>
              <w:ind w:left="33" w:right="23"/>
              <w:jc w:val="center"/>
              <w:rPr>
                <w:sz w:val="17"/>
              </w:rPr>
            </w:pPr>
            <w:r>
              <w:rPr>
                <w:sz w:val="17"/>
              </w:rPr>
              <w:t>68</w:t>
            </w:r>
          </w:p>
        </w:tc>
        <w:tc>
          <w:tcPr>
            <w:tcW w:w="591" w:type="dxa"/>
          </w:tcPr>
          <w:p w:rsidR="00BD1F51" w:rsidRDefault="00684C1D">
            <w:pPr>
              <w:pStyle w:val="TableParagraph"/>
              <w:spacing w:line="223" w:lineRule="exact"/>
              <w:ind w:left="12"/>
              <w:jc w:val="center"/>
              <w:rPr>
                <w:sz w:val="17"/>
              </w:rPr>
            </w:pPr>
            <w:r>
              <w:rPr>
                <w:sz w:val="17"/>
              </w:rPr>
              <w:t>132001</w:t>
            </w:r>
          </w:p>
        </w:tc>
        <w:tc>
          <w:tcPr>
            <w:tcW w:w="4188" w:type="dxa"/>
          </w:tcPr>
          <w:p w:rsidR="00BD1F51" w:rsidRDefault="00684C1D">
            <w:pPr>
              <w:pStyle w:val="TableParagraph"/>
              <w:ind w:left="57"/>
              <w:rPr>
                <w:sz w:val="17"/>
                <w:szCs w:val="17"/>
              </w:rPr>
            </w:pPr>
            <w:r>
              <w:rPr>
                <w:spacing w:val="-4"/>
                <w:sz w:val="17"/>
                <w:szCs w:val="17"/>
              </w:rPr>
              <w:t xml:space="preserve">Արդյունաբերության ոլորտի կազմակերպությունների արտադրանքի գների դիտարկում </w:t>
            </w:r>
            <w:r>
              <w:rPr>
                <w:sz w:val="17"/>
                <w:szCs w:val="17"/>
              </w:rPr>
              <w:t xml:space="preserve">և </w:t>
            </w:r>
            <w:r>
              <w:rPr>
                <w:spacing w:val="-4"/>
                <w:sz w:val="17"/>
                <w:szCs w:val="17"/>
              </w:rPr>
              <w:t>միջին գների</w:t>
            </w:r>
          </w:p>
          <w:p w:rsidR="00BD1F51" w:rsidRDefault="00684C1D">
            <w:pPr>
              <w:pStyle w:val="TableParagraph"/>
              <w:spacing w:line="210" w:lineRule="exact"/>
              <w:ind w:left="57"/>
              <w:rPr>
                <w:sz w:val="17"/>
                <w:szCs w:val="17"/>
              </w:rPr>
            </w:pPr>
            <w:r>
              <w:rPr>
                <w:sz w:val="17"/>
                <w:szCs w:val="17"/>
              </w:rPr>
              <w:t>հաշվարկ</w:t>
            </w:r>
          </w:p>
        </w:tc>
        <w:tc>
          <w:tcPr>
            <w:tcW w:w="2380" w:type="dxa"/>
          </w:tcPr>
          <w:p w:rsidR="00BD1F51" w:rsidRDefault="00684C1D">
            <w:pPr>
              <w:pStyle w:val="TableParagraph"/>
              <w:ind w:left="56"/>
              <w:rPr>
                <w:sz w:val="17"/>
                <w:szCs w:val="17"/>
              </w:rPr>
            </w:pPr>
            <w:r>
              <w:rPr>
                <w:sz w:val="17"/>
                <w:szCs w:val="17"/>
              </w:rPr>
              <w:t xml:space="preserve">Ձև </w:t>
            </w:r>
            <w:r>
              <w:rPr>
                <w:spacing w:val="-3"/>
                <w:sz w:val="17"/>
                <w:szCs w:val="17"/>
              </w:rPr>
              <w:t xml:space="preserve">թիվ </w:t>
            </w:r>
            <w:r>
              <w:rPr>
                <w:spacing w:val="-4"/>
                <w:sz w:val="17"/>
                <w:szCs w:val="17"/>
              </w:rPr>
              <w:t>1-ԳԻՆ(արտադրանք) ամսական</w:t>
            </w:r>
          </w:p>
        </w:tc>
        <w:tc>
          <w:tcPr>
            <w:tcW w:w="2707" w:type="dxa"/>
          </w:tcPr>
          <w:p w:rsidR="00BD1F51" w:rsidRDefault="00684C1D">
            <w:pPr>
              <w:pStyle w:val="TableParagraph"/>
              <w:ind w:left="56"/>
              <w:rPr>
                <w:sz w:val="17"/>
                <w:szCs w:val="17"/>
              </w:rPr>
            </w:pPr>
            <w:r>
              <w:rPr>
                <w:spacing w:val="-3"/>
                <w:sz w:val="17"/>
                <w:szCs w:val="17"/>
              </w:rPr>
              <w:t xml:space="preserve">ըստ </w:t>
            </w:r>
            <w:r>
              <w:rPr>
                <w:spacing w:val="-4"/>
                <w:sz w:val="17"/>
                <w:szCs w:val="17"/>
              </w:rPr>
              <w:t xml:space="preserve">հետազոտվող բազային </w:t>
            </w:r>
            <w:r>
              <w:rPr>
                <w:spacing w:val="-5"/>
                <w:sz w:val="17"/>
                <w:szCs w:val="17"/>
              </w:rPr>
              <w:t>կազմակերպությունների,</w:t>
            </w:r>
            <w:r>
              <w:rPr>
                <w:spacing w:val="-4"/>
                <w:sz w:val="17"/>
                <w:szCs w:val="17"/>
              </w:rPr>
              <w:t xml:space="preserve"> արտադ-</w:t>
            </w:r>
          </w:p>
          <w:p w:rsidR="00BD1F51" w:rsidRDefault="00684C1D">
            <w:pPr>
              <w:pStyle w:val="TableParagraph"/>
              <w:spacing w:line="210" w:lineRule="exact"/>
              <w:ind w:left="56"/>
              <w:rPr>
                <w:sz w:val="17"/>
                <w:szCs w:val="17"/>
              </w:rPr>
            </w:pPr>
            <w:r>
              <w:rPr>
                <w:sz w:val="17"/>
                <w:szCs w:val="17"/>
              </w:rPr>
              <w:t>րատեսակ-ներկայացուցիչների</w:t>
            </w:r>
          </w:p>
        </w:tc>
        <w:tc>
          <w:tcPr>
            <w:tcW w:w="1095" w:type="dxa"/>
          </w:tcPr>
          <w:p w:rsidR="00BD1F51" w:rsidRDefault="00684C1D">
            <w:pPr>
              <w:pStyle w:val="TableParagraph"/>
              <w:spacing w:line="223" w:lineRule="exact"/>
              <w:ind w:left="112" w:right="93"/>
              <w:jc w:val="center"/>
              <w:rPr>
                <w:sz w:val="17"/>
                <w:szCs w:val="17"/>
              </w:rPr>
            </w:pPr>
            <w:r>
              <w:rPr>
                <w:sz w:val="17"/>
                <w:szCs w:val="17"/>
              </w:rPr>
              <w:t>ամսական</w:t>
            </w:r>
          </w:p>
        </w:tc>
        <w:tc>
          <w:tcPr>
            <w:tcW w:w="1772" w:type="dxa"/>
          </w:tcPr>
          <w:p w:rsidR="00BD1F51" w:rsidRDefault="00684C1D">
            <w:pPr>
              <w:pStyle w:val="TableParagraph"/>
              <w:spacing w:line="223" w:lineRule="exact"/>
              <w:ind w:left="120" w:right="90"/>
              <w:jc w:val="center"/>
              <w:rPr>
                <w:sz w:val="17"/>
              </w:rPr>
            </w:pPr>
            <w:r>
              <w:rPr>
                <w:sz w:val="17"/>
              </w:rPr>
              <w:t>10</w:t>
            </w:r>
          </w:p>
        </w:tc>
        <w:tc>
          <w:tcPr>
            <w:tcW w:w="1856" w:type="dxa"/>
          </w:tcPr>
          <w:p w:rsidR="00BD1F51" w:rsidRDefault="00684C1D">
            <w:pPr>
              <w:pStyle w:val="TableParagraph"/>
              <w:spacing w:line="223" w:lineRule="exact"/>
              <w:ind w:left="14" w:right="7"/>
              <w:jc w:val="center"/>
              <w:rPr>
                <w:sz w:val="17"/>
              </w:rPr>
            </w:pPr>
            <w:r>
              <w:rPr>
                <w:sz w:val="17"/>
              </w:rPr>
              <w:t>15</w:t>
            </w:r>
          </w:p>
        </w:tc>
      </w:tr>
      <w:tr w:rsidR="00BD1F51">
        <w:trPr>
          <w:trHeight w:val="274"/>
        </w:trPr>
        <w:tc>
          <w:tcPr>
            <w:tcW w:w="14978" w:type="dxa"/>
            <w:gridSpan w:val="8"/>
            <w:shd w:val="clear" w:color="auto" w:fill="D9D9D9"/>
          </w:tcPr>
          <w:p w:rsidR="00BD1F51" w:rsidRDefault="00684C1D">
            <w:pPr>
              <w:pStyle w:val="TableParagraph"/>
              <w:spacing w:before="1" w:line="253" w:lineRule="exact"/>
              <w:ind w:left="5"/>
              <w:rPr>
                <w:b/>
                <w:bCs/>
                <w:i/>
                <w:sz w:val="20"/>
                <w:szCs w:val="20"/>
              </w:rPr>
            </w:pPr>
            <w:r>
              <w:rPr>
                <w:b/>
                <w:bCs/>
                <w:i/>
                <w:w w:val="105"/>
                <w:sz w:val="20"/>
                <w:szCs w:val="20"/>
              </w:rPr>
              <w:t>1.3.3. ԳՅՈՒՂԱՏՆՏԵՍԱԿԱՆ ԱՐՏԱԴՐԱՆՔԻ ԳՆԵՐ ԵՎ ԻՆԴԵՔՍՆԵՐ</w:t>
            </w:r>
          </w:p>
        </w:tc>
      </w:tr>
      <w:tr w:rsidR="00BD1F51">
        <w:trPr>
          <w:trHeight w:val="908"/>
        </w:trPr>
        <w:tc>
          <w:tcPr>
            <w:tcW w:w="389" w:type="dxa"/>
          </w:tcPr>
          <w:p w:rsidR="00BD1F51" w:rsidRDefault="00684C1D">
            <w:pPr>
              <w:pStyle w:val="TableParagraph"/>
              <w:spacing w:line="222" w:lineRule="exact"/>
              <w:ind w:left="33" w:right="23"/>
              <w:jc w:val="center"/>
              <w:rPr>
                <w:sz w:val="17"/>
              </w:rPr>
            </w:pPr>
            <w:r>
              <w:rPr>
                <w:sz w:val="17"/>
              </w:rPr>
              <w:t>69</w:t>
            </w:r>
          </w:p>
        </w:tc>
        <w:tc>
          <w:tcPr>
            <w:tcW w:w="591" w:type="dxa"/>
          </w:tcPr>
          <w:p w:rsidR="00BD1F51" w:rsidRDefault="00684C1D">
            <w:pPr>
              <w:pStyle w:val="TableParagraph"/>
              <w:spacing w:line="222" w:lineRule="exact"/>
              <w:ind w:left="8"/>
              <w:jc w:val="center"/>
              <w:rPr>
                <w:sz w:val="17"/>
              </w:rPr>
            </w:pPr>
            <w:r>
              <w:rPr>
                <w:sz w:val="17"/>
              </w:rPr>
              <w:t>133001</w:t>
            </w:r>
          </w:p>
        </w:tc>
        <w:tc>
          <w:tcPr>
            <w:tcW w:w="4188" w:type="dxa"/>
          </w:tcPr>
          <w:p w:rsidR="00BD1F51" w:rsidRDefault="00684C1D">
            <w:pPr>
              <w:pStyle w:val="TableParagraph"/>
              <w:ind w:left="3" w:right="142"/>
              <w:rPr>
                <w:sz w:val="17"/>
                <w:szCs w:val="17"/>
              </w:rPr>
            </w:pPr>
            <w:r>
              <w:rPr>
                <w:spacing w:val="-5"/>
                <w:sz w:val="17"/>
                <w:szCs w:val="17"/>
              </w:rPr>
              <w:t xml:space="preserve">Գյուղատնտեսական </w:t>
            </w:r>
            <w:r>
              <w:rPr>
                <w:spacing w:val="-4"/>
                <w:sz w:val="17"/>
                <w:szCs w:val="17"/>
              </w:rPr>
              <w:t xml:space="preserve">արտադրանք </w:t>
            </w:r>
            <w:r>
              <w:rPr>
                <w:spacing w:val="-5"/>
                <w:sz w:val="17"/>
                <w:szCs w:val="17"/>
              </w:rPr>
              <w:t xml:space="preserve">արտադրողի </w:t>
            </w:r>
            <w:r>
              <w:rPr>
                <w:spacing w:val="-4"/>
                <w:sz w:val="17"/>
                <w:szCs w:val="17"/>
              </w:rPr>
              <w:t xml:space="preserve">կողմից իրացված արտադրանքի քանակների, միջին </w:t>
            </w:r>
            <w:r>
              <w:rPr>
                <w:spacing w:val="-3"/>
                <w:sz w:val="17"/>
                <w:szCs w:val="17"/>
              </w:rPr>
              <w:t xml:space="preserve">գների (ըստ </w:t>
            </w:r>
            <w:r>
              <w:rPr>
                <w:spacing w:val="-4"/>
                <w:sz w:val="17"/>
                <w:szCs w:val="17"/>
              </w:rPr>
              <w:t xml:space="preserve">իրացման ուղիների) դիտարկում </w:t>
            </w:r>
            <w:r>
              <w:rPr>
                <w:sz w:val="17"/>
                <w:szCs w:val="17"/>
              </w:rPr>
              <w:t xml:space="preserve">և </w:t>
            </w:r>
            <w:r>
              <w:rPr>
                <w:spacing w:val="-4"/>
                <w:sz w:val="17"/>
                <w:szCs w:val="17"/>
              </w:rPr>
              <w:t>միջին</w:t>
            </w:r>
          </w:p>
          <w:p w:rsidR="00BD1F51" w:rsidRDefault="00684C1D">
            <w:pPr>
              <w:pStyle w:val="TableParagraph"/>
              <w:spacing w:line="210" w:lineRule="exact"/>
              <w:ind w:left="3"/>
              <w:rPr>
                <w:sz w:val="17"/>
                <w:szCs w:val="17"/>
              </w:rPr>
            </w:pPr>
            <w:r>
              <w:rPr>
                <w:sz w:val="17"/>
                <w:szCs w:val="17"/>
              </w:rPr>
              <w:t>գների հաշվարկ</w:t>
            </w:r>
          </w:p>
        </w:tc>
        <w:tc>
          <w:tcPr>
            <w:tcW w:w="2380" w:type="dxa"/>
          </w:tcPr>
          <w:p w:rsidR="00BD1F51" w:rsidRDefault="00684C1D">
            <w:pPr>
              <w:pStyle w:val="TableParagraph"/>
              <w:ind w:left="56" w:right="51"/>
              <w:rPr>
                <w:sz w:val="17"/>
                <w:szCs w:val="17"/>
              </w:rPr>
            </w:pPr>
            <w:r>
              <w:rPr>
                <w:spacing w:val="-4"/>
                <w:sz w:val="17"/>
                <w:szCs w:val="17"/>
              </w:rPr>
              <w:t xml:space="preserve">1-ԳԻՆ ԳՅՈՒՂ </w:t>
            </w:r>
            <w:r>
              <w:rPr>
                <w:spacing w:val="-5"/>
                <w:sz w:val="17"/>
                <w:szCs w:val="17"/>
              </w:rPr>
              <w:t xml:space="preserve">(իրացման </w:t>
            </w:r>
            <w:r>
              <w:rPr>
                <w:spacing w:val="-3"/>
                <w:sz w:val="17"/>
                <w:szCs w:val="17"/>
              </w:rPr>
              <w:t xml:space="preserve">գին) </w:t>
            </w:r>
            <w:r>
              <w:rPr>
                <w:spacing w:val="-4"/>
                <w:sz w:val="17"/>
                <w:szCs w:val="17"/>
              </w:rPr>
              <w:t xml:space="preserve">(ամսական) </w:t>
            </w:r>
            <w:r>
              <w:rPr>
                <w:sz w:val="17"/>
                <w:szCs w:val="17"/>
              </w:rPr>
              <w:t xml:space="preserve">և </w:t>
            </w:r>
            <w:r>
              <w:rPr>
                <w:spacing w:val="-3"/>
                <w:sz w:val="17"/>
                <w:szCs w:val="17"/>
              </w:rPr>
              <w:t>այլ</w:t>
            </w:r>
            <w:r>
              <w:rPr>
                <w:spacing w:val="-29"/>
                <w:sz w:val="17"/>
                <w:szCs w:val="17"/>
              </w:rPr>
              <w:t xml:space="preserve"> </w:t>
            </w:r>
            <w:r>
              <w:rPr>
                <w:spacing w:val="-4"/>
                <w:sz w:val="17"/>
                <w:szCs w:val="17"/>
              </w:rPr>
              <w:t xml:space="preserve">գնային </w:t>
            </w:r>
            <w:r>
              <w:rPr>
                <w:spacing w:val="-5"/>
                <w:sz w:val="17"/>
                <w:szCs w:val="17"/>
              </w:rPr>
              <w:t>տեղեկատվություն</w:t>
            </w:r>
          </w:p>
        </w:tc>
        <w:tc>
          <w:tcPr>
            <w:tcW w:w="2707" w:type="dxa"/>
          </w:tcPr>
          <w:p w:rsidR="00BD1F51" w:rsidRDefault="00684C1D">
            <w:pPr>
              <w:pStyle w:val="TableParagraph"/>
              <w:ind w:left="56" w:right="294"/>
              <w:rPr>
                <w:sz w:val="17"/>
                <w:szCs w:val="17"/>
              </w:rPr>
            </w:pPr>
            <w:r>
              <w:rPr>
                <w:sz w:val="17"/>
                <w:szCs w:val="17"/>
              </w:rPr>
              <w:t>ըստ հանրապետության, մարզերի, իրացման ուղիների և արտադրանքների</w:t>
            </w:r>
          </w:p>
        </w:tc>
        <w:tc>
          <w:tcPr>
            <w:tcW w:w="1095" w:type="dxa"/>
          </w:tcPr>
          <w:p w:rsidR="00BD1F51" w:rsidRDefault="00684C1D">
            <w:pPr>
              <w:pStyle w:val="TableParagraph"/>
              <w:spacing w:line="222" w:lineRule="exact"/>
              <w:ind w:left="116" w:right="92"/>
              <w:jc w:val="center"/>
              <w:rPr>
                <w:sz w:val="17"/>
                <w:szCs w:val="17"/>
              </w:rPr>
            </w:pPr>
            <w:r>
              <w:rPr>
                <w:sz w:val="17"/>
                <w:szCs w:val="17"/>
              </w:rPr>
              <w:t>ամսական</w:t>
            </w:r>
          </w:p>
        </w:tc>
        <w:tc>
          <w:tcPr>
            <w:tcW w:w="1772" w:type="dxa"/>
          </w:tcPr>
          <w:p w:rsidR="00BD1F51" w:rsidRDefault="00684C1D">
            <w:pPr>
              <w:pStyle w:val="TableParagraph"/>
              <w:spacing w:line="222" w:lineRule="exact"/>
              <w:ind w:left="120" w:right="90"/>
              <w:jc w:val="center"/>
              <w:rPr>
                <w:sz w:val="17"/>
              </w:rPr>
            </w:pPr>
            <w:r>
              <w:rPr>
                <w:sz w:val="17"/>
              </w:rPr>
              <w:t>10</w:t>
            </w:r>
          </w:p>
        </w:tc>
        <w:tc>
          <w:tcPr>
            <w:tcW w:w="1856" w:type="dxa"/>
          </w:tcPr>
          <w:p w:rsidR="00BD1F51" w:rsidRDefault="00684C1D">
            <w:pPr>
              <w:pStyle w:val="TableParagraph"/>
              <w:spacing w:line="222" w:lineRule="exact"/>
              <w:ind w:left="14" w:right="7"/>
              <w:jc w:val="center"/>
              <w:rPr>
                <w:sz w:val="17"/>
              </w:rPr>
            </w:pPr>
            <w:r>
              <w:rPr>
                <w:sz w:val="17"/>
              </w:rPr>
              <w:t>15</w:t>
            </w:r>
          </w:p>
        </w:tc>
      </w:tr>
      <w:tr w:rsidR="00BD1F51">
        <w:trPr>
          <w:trHeight w:val="909"/>
        </w:trPr>
        <w:tc>
          <w:tcPr>
            <w:tcW w:w="389" w:type="dxa"/>
          </w:tcPr>
          <w:p w:rsidR="00BD1F51" w:rsidRDefault="00684C1D">
            <w:pPr>
              <w:pStyle w:val="TableParagraph"/>
              <w:spacing w:line="223" w:lineRule="exact"/>
              <w:ind w:left="33" w:right="23"/>
              <w:jc w:val="center"/>
              <w:rPr>
                <w:sz w:val="17"/>
              </w:rPr>
            </w:pPr>
            <w:r>
              <w:rPr>
                <w:sz w:val="17"/>
              </w:rPr>
              <w:t>70</w:t>
            </w:r>
          </w:p>
        </w:tc>
        <w:tc>
          <w:tcPr>
            <w:tcW w:w="591" w:type="dxa"/>
          </w:tcPr>
          <w:p w:rsidR="00BD1F51" w:rsidRDefault="00684C1D">
            <w:pPr>
              <w:pStyle w:val="TableParagraph"/>
              <w:spacing w:line="223" w:lineRule="exact"/>
              <w:ind w:left="10"/>
              <w:jc w:val="center"/>
              <w:rPr>
                <w:sz w:val="17"/>
              </w:rPr>
            </w:pPr>
            <w:r>
              <w:rPr>
                <w:sz w:val="17"/>
              </w:rPr>
              <w:t>133004</w:t>
            </w:r>
          </w:p>
        </w:tc>
        <w:tc>
          <w:tcPr>
            <w:tcW w:w="4188" w:type="dxa"/>
          </w:tcPr>
          <w:p w:rsidR="00BD1F51" w:rsidRDefault="00684C1D">
            <w:pPr>
              <w:pStyle w:val="TableParagraph"/>
              <w:ind w:left="3" w:right="142"/>
              <w:rPr>
                <w:sz w:val="17"/>
                <w:szCs w:val="17"/>
              </w:rPr>
            </w:pPr>
            <w:r>
              <w:rPr>
                <w:spacing w:val="-4"/>
                <w:sz w:val="17"/>
                <w:szCs w:val="17"/>
              </w:rPr>
              <w:t xml:space="preserve">Գյուղատնտեսական արտադրության միջոցների </w:t>
            </w:r>
            <w:r>
              <w:rPr>
                <w:spacing w:val="-3"/>
                <w:sz w:val="17"/>
                <w:szCs w:val="17"/>
              </w:rPr>
              <w:t xml:space="preserve">գնման </w:t>
            </w:r>
            <w:r>
              <w:rPr>
                <w:spacing w:val="-4"/>
                <w:sz w:val="17"/>
                <w:szCs w:val="17"/>
              </w:rPr>
              <w:t>քանակների, գների դիտարկում, միջին գների հաշվարկ</w:t>
            </w:r>
          </w:p>
        </w:tc>
        <w:tc>
          <w:tcPr>
            <w:tcW w:w="2380" w:type="dxa"/>
          </w:tcPr>
          <w:p w:rsidR="00BD1F51" w:rsidRDefault="00684C1D">
            <w:pPr>
              <w:pStyle w:val="TableParagraph"/>
              <w:ind w:left="56" w:right="169"/>
              <w:rPr>
                <w:sz w:val="17"/>
                <w:szCs w:val="17"/>
              </w:rPr>
            </w:pPr>
            <w:r>
              <w:rPr>
                <w:spacing w:val="-4"/>
                <w:sz w:val="17"/>
                <w:szCs w:val="17"/>
              </w:rPr>
              <w:t xml:space="preserve">2-ԳԻՆ ԳՅՈՒՂ (գնման գին) (ամսական) </w:t>
            </w:r>
            <w:r>
              <w:rPr>
                <w:sz w:val="17"/>
                <w:szCs w:val="17"/>
              </w:rPr>
              <w:t xml:space="preserve">և </w:t>
            </w:r>
            <w:r>
              <w:rPr>
                <w:spacing w:val="-3"/>
                <w:sz w:val="17"/>
                <w:szCs w:val="17"/>
              </w:rPr>
              <w:t xml:space="preserve">այլ </w:t>
            </w:r>
            <w:r>
              <w:rPr>
                <w:spacing w:val="-4"/>
                <w:sz w:val="17"/>
                <w:szCs w:val="17"/>
              </w:rPr>
              <w:t xml:space="preserve">գնային </w:t>
            </w:r>
            <w:r>
              <w:rPr>
                <w:spacing w:val="-5"/>
                <w:sz w:val="17"/>
                <w:szCs w:val="17"/>
              </w:rPr>
              <w:t>տեղեկատվություն</w:t>
            </w:r>
          </w:p>
        </w:tc>
        <w:tc>
          <w:tcPr>
            <w:tcW w:w="2707" w:type="dxa"/>
          </w:tcPr>
          <w:p w:rsidR="00BD1F51" w:rsidRDefault="00684C1D">
            <w:pPr>
              <w:pStyle w:val="TableParagraph"/>
              <w:spacing w:line="237" w:lineRule="auto"/>
              <w:ind w:left="56" w:right="622"/>
              <w:rPr>
                <w:sz w:val="17"/>
                <w:szCs w:val="17"/>
              </w:rPr>
            </w:pPr>
            <w:r>
              <w:rPr>
                <w:sz w:val="17"/>
                <w:szCs w:val="17"/>
              </w:rPr>
              <w:t>ըստ հանրապետության, մարզերի և ապրանքների</w:t>
            </w:r>
          </w:p>
        </w:tc>
        <w:tc>
          <w:tcPr>
            <w:tcW w:w="1095" w:type="dxa"/>
          </w:tcPr>
          <w:p w:rsidR="00BD1F51" w:rsidRDefault="00684C1D">
            <w:pPr>
              <w:pStyle w:val="TableParagraph"/>
              <w:spacing w:line="223" w:lineRule="exact"/>
              <w:ind w:left="116" w:right="92"/>
              <w:jc w:val="center"/>
              <w:rPr>
                <w:sz w:val="17"/>
                <w:szCs w:val="17"/>
              </w:rPr>
            </w:pPr>
            <w:r>
              <w:rPr>
                <w:sz w:val="17"/>
                <w:szCs w:val="17"/>
              </w:rPr>
              <w:t>ամսական</w:t>
            </w:r>
          </w:p>
        </w:tc>
        <w:tc>
          <w:tcPr>
            <w:tcW w:w="1772" w:type="dxa"/>
          </w:tcPr>
          <w:p w:rsidR="00BD1F51" w:rsidRDefault="00684C1D">
            <w:pPr>
              <w:pStyle w:val="TableParagraph"/>
              <w:spacing w:line="223" w:lineRule="exact"/>
              <w:ind w:left="120" w:right="90"/>
              <w:jc w:val="center"/>
              <w:rPr>
                <w:sz w:val="17"/>
              </w:rPr>
            </w:pPr>
            <w:r>
              <w:rPr>
                <w:sz w:val="17"/>
              </w:rPr>
              <w:t>10</w:t>
            </w:r>
          </w:p>
        </w:tc>
        <w:tc>
          <w:tcPr>
            <w:tcW w:w="1856" w:type="dxa"/>
          </w:tcPr>
          <w:p w:rsidR="00BD1F51" w:rsidRDefault="00684C1D">
            <w:pPr>
              <w:pStyle w:val="TableParagraph"/>
              <w:spacing w:line="223" w:lineRule="exact"/>
              <w:ind w:left="14" w:right="7"/>
              <w:jc w:val="center"/>
              <w:rPr>
                <w:sz w:val="17"/>
              </w:rPr>
            </w:pPr>
            <w:r>
              <w:rPr>
                <w:sz w:val="17"/>
              </w:rPr>
              <w:t>15</w:t>
            </w:r>
          </w:p>
        </w:tc>
      </w:tr>
      <w:tr w:rsidR="00BD1F51">
        <w:trPr>
          <w:trHeight w:val="274"/>
        </w:trPr>
        <w:tc>
          <w:tcPr>
            <w:tcW w:w="14978" w:type="dxa"/>
            <w:gridSpan w:val="8"/>
            <w:shd w:val="clear" w:color="auto" w:fill="D9D9D9"/>
          </w:tcPr>
          <w:p w:rsidR="00BD1F51" w:rsidRDefault="00684C1D">
            <w:pPr>
              <w:pStyle w:val="TableParagraph"/>
              <w:spacing w:before="1" w:line="253" w:lineRule="exact"/>
              <w:ind w:left="5"/>
              <w:rPr>
                <w:b/>
                <w:bCs/>
                <w:i/>
                <w:sz w:val="20"/>
                <w:szCs w:val="20"/>
              </w:rPr>
            </w:pPr>
            <w:r>
              <w:rPr>
                <w:b/>
                <w:bCs/>
                <w:i/>
                <w:w w:val="105"/>
                <w:sz w:val="20"/>
                <w:szCs w:val="20"/>
              </w:rPr>
              <w:t>1.3.4. ԲԵՌՆԱՌԱՔՈՒՄՆԵՐԻ ՍԱԿԱԳՆԵՐ ԵՎ ԻՆԴԵՔՍՆԵՐ</w:t>
            </w:r>
          </w:p>
        </w:tc>
      </w:tr>
      <w:tr w:rsidR="00BD1F51">
        <w:trPr>
          <w:trHeight w:val="1817"/>
        </w:trPr>
        <w:tc>
          <w:tcPr>
            <w:tcW w:w="389" w:type="dxa"/>
          </w:tcPr>
          <w:p w:rsidR="00BD1F51" w:rsidRDefault="00684C1D">
            <w:pPr>
              <w:pStyle w:val="TableParagraph"/>
              <w:spacing w:line="222" w:lineRule="exact"/>
              <w:ind w:left="36" w:right="23"/>
              <w:jc w:val="center"/>
              <w:rPr>
                <w:sz w:val="17"/>
              </w:rPr>
            </w:pPr>
            <w:r>
              <w:rPr>
                <w:sz w:val="17"/>
              </w:rPr>
              <w:t>71</w:t>
            </w:r>
          </w:p>
        </w:tc>
        <w:tc>
          <w:tcPr>
            <w:tcW w:w="591" w:type="dxa"/>
          </w:tcPr>
          <w:p w:rsidR="00BD1F51" w:rsidRDefault="00684C1D">
            <w:pPr>
              <w:pStyle w:val="TableParagraph"/>
              <w:spacing w:line="222" w:lineRule="exact"/>
              <w:ind w:left="11"/>
              <w:jc w:val="center"/>
              <w:rPr>
                <w:sz w:val="17"/>
              </w:rPr>
            </w:pPr>
            <w:r>
              <w:rPr>
                <w:sz w:val="17"/>
              </w:rPr>
              <w:t>134001</w:t>
            </w:r>
          </w:p>
        </w:tc>
        <w:tc>
          <w:tcPr>
            <w:tcW w:w="4188" w:type="dxa"/>
          </w:tcPr>
          <w:p w:rsidR="00BD1F51" w:rsidRDefault="00684C1D">
            <w:pPr>
              <w:pStyle w:val="TableParagraph"/>
              <w:spacing w:line="237" w:lineRule="auto"/>
              <w:ind w:left="57" w:right="468"/>
              <w:rPr>
                <w:sz w:val="17"/>
                <w:szCs w:val="17"/>
              </w:rPr>
            </w:pPr>
            <w:r>
              <w:rPr>
                <w:spacing w:val="-4"/>
                <w:sz w:val="17"/>
                <w:szCs w:val="17"/>
              </w:rPr>
              <w:t xml:space="preserve">Բեռների փոխադրման սակագների դիտարկում, գրանցում </w:t>
            </w:r>
            <w:r>
              <w:rPr>
                <w:sz w:val="17"/>
                <w:szCs w:val="17"/>
              </w:rPr>
              <w:t xml:space="preserve">և </w:t>
            </w:r>
            <w:r>
              <w:rPr>
                <w:spacing w:val="-4"/>
                <w:sz w:val="17"/>
                <w:szCs w:val="17"/>
              </w:rPr>
              <w:t>միջին սակագների հաշվարկ</w:t>
            </w:r>
          </w:p>
        </w:tc>
        <w:tc>
          <w:tcPr>
            <w:tcW w:w="2380" w:type="dxa"/>
          </w:tcPr>
          <w:p w:rsidR="00BD1F51" w:rsidRDefault="00684C1D">
            <w:pPr>
              <w:pStyle w:val="TableParagraph"/>
              <w:ind w:left="56" w:right="88"/>
              <w:rPr>
                <w:sz w:val="17"/>
                <w:szCs w:val="17"/>
              </w:rPr>
            </w:pPr>
            <w:r>
              <w:rPr>
                <w:sz w:val="17"/>
                <w:szCs w:val="17"/>
              </w:rPr>
              <w:t xml:space="preserve">Ձև </w:t>
            </w:r>
            <w:r>
              <w:rPr>
                <w:spacing w:val="-3"/>
                <w:sz w:val="17"/>
                <w:szCs w:val="17"/>
              </w:rPr>
              <w:t xml:space="preserve">թիվ </w:t>
            </w:r>
            <w:r>
              <w:rPr>
                <w:spacing w:val="-4"/>
                <w:sz w:val="17"/>
                <w:szCs w:val="17"/>
              </w:rPr>
              <w:t xml:space="preserve">1-սակագին (ավտո), </w:t>
            </w:r>
            <w:r>
              <w:rPr>
                <w:spacing w:val="-3"/>
                <w:sz w:val="17"/>
                <w:szCs w:val="17"/>
              </w:rPr>
              <w:t xml:space="preserve">թիվ </w:t>
            </w:r>
            <w:r>
              <w:rPr>
                <w:spacing w:val="-5"/>
                <w:sz w:val="17"/>
                <w:szCs w:val="17"/>
              </w:rPr>
              <w:t xml:space="preserve">1-սակագին (երկաթուղի), </w:t>
            </w:r>
            <w:r>
              <w:rPr>
                <w:spacing w:val="-3"/>
                <w:sz w:val="17"/>
                <w:szCs w:val="17"/>
              </w:rPr>
              <w:t xml:space="preserve">թիվ 1- </w:t>
            </w:r>
            <w:r>
              <w:rPr>
                <w:spacing w:val="-4"/>
                <w:sz w:val="17"/>
                <w:szCs w:val="17"/>
              </w:rPr>
              <w:t xml:space="preserve">սակագին (քաղ. </w:t>
            </w:r>
            <w:r>
              <w:rPr>
                <w:spacing w:val="-5"/>
                <w:sz w:val="17"/>
                <w:szCs w:val="17"/>
              </w:rPr>
              <w:t>ավիացիա),</w:t>
            </w:r>
          </w:p>
          <w:p w:rsidR="00BD1F51" w:rsidRDefault="00684C1D">
            <w:pPr>
              <w:pStyle w:val="TableParagraph"/>
              <w:spacing w:line="225" w:lineRule="exact"/>
              <w:ind w:left="56"/>
              <w:rPr>
                <w:sz w:val="17"/>
                <w:szCs w:val="17"/>
              </w:rPr>
            </w:pPr>
            <w:r>
              <w:rPr>
                <w:sz w:val="17"/>
                <w:szCs w:val="17"/>
              </w:rPr>
              <w:t>թիվ 1-սակագին (խողովակ)</w:t>
            </w:r>
          </w:p>
        </w:tc>
        <w:tc>
          <w:tcPr>
            <w:tcW w:w="2707" w:type="dxa"/>
          </w:tcPr>
          <w:p w:rsidR="00BD1F51" w:rsidRDefault="00684C1D">
            <w:pPr>
              <w:pStyle w:val="TableParagraph"/>
              <w:ind w:left="56" w:right="607"/>
              <w:rPr>
                <w:sz w:val="17"/>
                <w:szCs w:val="17"/>
              </w:rPr>
            </w:pPr>
            <w:r>
              <w:rPr>
                <w:spacing w:val="-4"/>
                <w:sz w:val="17"/>
                <w:szCs w:val="17"/>
              </w:rPr>
              <w:t xml:space="preserve">ըստ </w:t>
            </w:r>
            <w:r>
              <w:rPr>
                <w:spacing w:val="-5"/>
                <w:sz w:val="17"/>
                <w:szCs w:val="17"/>
              </w:rPr>
              <w:t xml:space="preserve">հանրապետության, տրանսպորտային տարբեր </w:t>
            </w:r>
            <w:r>
              <w:rPr>
                <w:spacing w:val="-4"/>
                <w:sz w:val="17"/>
                <w:szCs w:val="17"/>
              </w:rPr>
              <w:t>փոխադրամիջոցների</w:t>
            </w:r>
          </w:p>
        </w:tc>
        <w:tc>
          <w:tcPr>
            <w:tcW w:w="1095" w:type="dxa"/>
          </w:tcPr>
          <w:p w:rsidR="00BD1F51" w:rsidRDefault="00684C1D">
            <w:pPr>
              <w:pStyle w:val="TableParagraph"/>
              <w:spacing w:line="222" w:lineRule="exact"/>
              <w:ind w:left="81" w:right="93"/>
              <w:jc w:val="center"/>
              <w:rPr>
                <w:sz w:val="17"/>
                <w:szCs w:val="17"/>
              </w:rPr>
            </w:pPr>
            <w:r>
              <w:rPr>
                <w:sz w:val="17"/>
                <w:szCs w:val="17"/>
              </w:rPr>
              <w:t>ամսական</w:t>
            </w:r>
          </w:p>
        </w:tc>
        <w:tc>
          <w:tcPr>
            <w:tcW w:w="1772" w:type="dxa"/>
          </w:tcPr>
          <w:p w:rsidR="00BD1F51" w:rsidRDefault="00684C1D">
            <w:pPr>
              <w:pStyle w:val="TableParagraph"/>
              <w:spacing w:line="222" w:lineRule="exact"/>
              <w:ind w:left="83" w:right="91"/>
              <w:jc w:val="center"/>
              <w:rPr>
                <w:sz w:val="17"/>
              </w:rPr>
            </w:pPr>
            <w:r>
              <w:rPr>
                <w:sz w:val="17"/>
              </w:rPr>
              <w:t>10</w:t>
            </w:r>
          </w:p>
        </w:tc>
        <w:tc>
          <w:tcPr>
            <w:tcW w:w="1856" w:type="dxa"/>
          </w:tcPr>
          <w:p w:rsidR="00BD1F51" w:rsidRDefault="00684C1D">
            <w:pPr>
              <w:pStyle w:val="TableParagraph"/>
              <w:spacing w:line="222" w:lineRule="exact"/>
              <w:ind w:left="11" w:right="7"/>
              <w:jc w:val="center"/>
              <w:rPr>
                <w:sz w:val="17"/>
              </w:rPr>
            </w:pPr>
            <w:r>
              <w:rPr>
                <w:sz w:val="17"/>
              </w:rPr>
              <w:t>15</w:t>
            </w:r>
          </w:p>
        </w:tc>
      </w:tr>
    </w:tbl>
    <w:p w:rsidR="00BD1F51" w:rsidRDefault="00BD1F51">
      <w:pPr>
        <w:spacing w:line="222" w:lineRule="exact"/>
        <w:jc w:val="center"/>
        <w:rPr>
          <w:sz w:val="17"/>
        </w:rPr>
        <w:sectPr w:rsidR="00BD1F51">
          <w:pgSz w:w="15840" w:h="12240" w:orient="landscape"/>
          <w:pgMar w:top="1640" w:right="260" w:bottom="1340" w:left="240" w:header="1195" w:footer="1204"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585"/>
        <w:gridCol w:w="4192"/>
        <w:gridCol w:w="2379"/>
        <w:gridCol w:w="2713"/>
        <w:gridCol w:w="1066"/>
        <w:gridCol w:w="1782"/>
        <w:gridCol w:w="1861"/>
      </w:tblGrid>
      <w:tr w:rsidR="00BD1F51">
        <w:trPr>
          <w:trHeight w:val="800"/>
        </w:trPr>
        <w:tc>
          <w:tcPr>
            <w:tcW w:w="389" w:type="dxa"/>
            <w:vMerge w:val="restart"/>
          </w:tcPr>
          <w:p w:rsidR="00BD1F51" w:rsidRDefault="00684C1D">
            <w:pPr>
              <w:pStyle w:val="TableParagraph"/>
              <w:spacing w:line="197" w:lineRule="exact"/>
              <w:ind w:left="56"/>
              <w:rPr>
                <w:b/>
                <w:bCs/>
                <w:sz w:val="15"/>
                <w:szCs w:val="15"/>
              </w:rPr>
            </w:pPr>
            <w:r>
              <w:rPr>
                <w:b/>
                <w:bCs/>
                <w:sz w:val="15"/>
                <w:szCs w:val="15"/>
              </w:rPr>
              <w:lastRenderedPageBreak/>
              <w:t>Հ/Հ</w:t>
            </w:r>
          </w:p>
        </w:tc>
        <w:tc>
          <w:tcPr>
            <w:tcW w:w="585" w:type="dxa"/>
            <w:vMerge w:val="restart"/>
          </w:tcPr>
          <w:p w:rsidR="00BD1F51" w:rsidRDefault="00684C1D">
            <w:pPr>
              <w:pStyle w:val="TableParagraph"/>
              <w:ind w:left="25" w:right="5" w:firstLine="1"/>
              <w:jc w:val="center"/>
              <w:rPr>
                <w:b/>
                <w:bCs/>
                <w:i/>
                <w:sz w:val="15"/>
                <w:szCs w:val="15"/>
              </w:rPr>
            </w:pPr>
            <w:r>
              <w:rPr>
                <w:b/>
                <w:bCs/>
                <w:i/>
                <w:spacing w:val="-4"/>
                <w:sz w:val="15"/>
                <w:szCs w:val="15"/>
              </w:rPr>
              <w:t>Աշխա- տանքի (ցուցա- նիշի) ծածկա- գիրը</w:t>
            </w:r>
          </w:p>
        </w:tc>
        <w:tc>
          <w:tcPr>
            <w:tcW w:w="4192" w:type="dxa"/>
            <w:vMerge w:val="restart"/>
          </w:tcPr>
          <w:p w:rsidR="00BD1F51" w:rsidRDefault="00684C1D">
            <w:pPr>
              <w:pStyle w:val="TableParagraph"/>
              <w:spacing w:line="242" w:lineRule="auto"/>
              <w:ind w:left="1293" w:right="896" w:hanging="290"/>
              <w:rPr>
                <w:b/>
                <w:bCs/>
                <w:i/>
                <w:sz w:val="15"/>
                <w:szCs w:val="15"/>
              </w:rPr>
            </w:pPr>
            <w:r>
              <w:rPr>
                <w:b/>
                <w:bCs/>
                <w:i/>
                <w:sz w:val="15"/>
                <w:szCs w:val="15"/>
              </w:rPr>
              <w:t>Վիճակագրական աշխատանքի (ցուցանիշի) անվանումը</w:t>
            </w:r>
          </w:p>
        </w:tc>
        <w:tc>
          <w:tcPr>
            <w:tcW w:w="2379" w:type="dxa"/>
            <w:vMerge w:val="restart"/>
          </w:tcPr>
          <w:p w:rsidR="00BD1F51" w:rsidRDefault="00684C1D">
            <w:pPr>
              <w:pStyle w:val="TableParagraph"/>
              <w:ind w:left="262" w:right="252" w:firstLine="4"/>
              <w:jc w:val="center"/>
              <w:rPr>
                <w:b/>
                <w:bCs/>
                <w:i/>
                <w:sz w:val="15"/>
                <w:szCs w:val="15"/>
              </w:rPr>
            </w:pPr>
            <w:r>
              <w:rPr>
                <w:b/>
                <w:bCs/>
                <w:i/>
                <w:spacing w:val="-4"/>
                <w:sz w:val="15"/>
                <w:szCs w:val="15"/>
              </w:rPr>
              <w:t xml:space="preserve">Հաշվետվության </w:t>
            </w:r>
            <w:r>
              <w:rPr>
                <w:b/>
                <w:bCs/>
                <w:i/>
                <w:spacing w:val="-3"/>
                <w:sz w:val="15"/>
                <w:szCs w:val="15"/>
              </w:rPr>
              <w:t xml:space="preserve">ձևը կամ </w:t>
            </w:r>
            <w:r>
              <w:rPr>
                <w:b/>
                <w:bCs/>
                <w:i/>
                <w:spacing w:val="-4"/>
                <w:sz w:val="15"/>
                <w:szCs w:val="15"/>
              </w:rPr>
              <w:t xml:space="preserve">աշխատանքի կատարման (ցուցանիշի մշակման) </w:t>
            </w:r>
            <w:r>
              <w:rPr>
                <w:b/>
                <w:bCs/>
                <w:i/>
                <w:spacing w:val="-3"/>
                <w:sz w:val="15"/>
                <w:szCs w:val="15"/>
              </w:rPr>
              <w:t>համար հիմք</w:t>
            </w:r>
            <w:r>
              <w:rPr>
                <w:b/>
                <w:bCs/>
                <w:i/>
                <w:spacing w:val="-14"/>
                <w:sz w:val="15"/>
                <w:szCs w:val="15"/>
              </w:rPr>
              <w:t xml:space="preserve"> </w:t>
            </w:r>
            <w:r>
              <w:rPr>
                <w:b/>
                <w:bCs/>
                <w:i/>
                <w:spacing w:val="-4"/>
                <w:sz w:val="15"/>
                <w:szCs w:val="15"/>
              </w:rPr>
              <w:t xml:space="preserve">հանդիսացող </w:t>
            </w:r>
            <w:r>
              <w:rPr>
                <w:b/>
                <w:bCs/>
                <w:i/>
                <w:spacing w:val="-3"/>
                <w:sz w:val="15"/>
                <w:szCs w:val="15"/>
              </w:rPr>
              <w:t xml:space="preserve">այլ </w:t>
            </w:r>
            <w:r>
              <w:rPr>
                <w:b/>
                <w:bCs/>
                <w:i/>
                <w:spacing w:val="-4"/>
                <w:sz w:val="15"/>
                <w:szCs w:val="15"/>
              </w:rPr>
              <w:t>նյութերը (աղբյուրները)</w:t>
            </w:r>
          </w:p>
        </w:tc>
        <w:tc>
          <w:tcPr>
            <w:tcW w:w="2713" w:type="dxa"/>
            <w:vMerge w:val="restart"/>
          </w:tcPr>
          <w:p w:rsidR="00BD1F51" w:rsidRDefault="00684C1D">
            <w:pPr>
              <w:pStyle w:val="TableParagraph"/>
              <w:ind w:left="59" w:right="36" w:hanging="2"/>
              <w:jc w:val="center"/>
              <w:rPr>
                <w:b/>
                <w:bCs/>
                <w:i/>
                <w:sz w:val="15"/>
                <w:szCs w:val="15"/>
              </w:rPr>
            </w:pPr>
            <w:r>
              <w:rPr>
                <w:b/>
                <w:bCs/>
                <w:i/>
                <w:spacing w:val="-4"/>
                <w:sz w:val="15"/>
                <w:szCs w:val="15"/>
              </w:rPr>
              <w:t xml:space="preserve">Աշխատանքի (ցուցանիշի) վիճակագրական ընդգրկվածությունը </w:t>
            </w:r>
            <w:r>
              <w:rPr>
                <w:b/>
                <w:bCs/>
                <w:i/>
                <w:spacing w:val="-3"/>
                <w:sz w:val="15"/>
                <w:szCs w:val="15"/>
              </w:rPr>
              <w:t xml:space="preserve">(ըստ </w:t>
            </w:r>
            <w:r>
              <w:rPr>
                <w:b/>
                <w:bCs/>
                <w:i/>
                <w:spacing w:val="-4"/>
                <w:sz w:val="15"/>
                <w:szCs w:val="15"/>
              </w:rPr>
              <w:t xml:space="preserve">ոլորտի,գործունեության տեսակների, տարածքային բաշխվածության </w:t>
            </w:r>
            <w:r>
              <w:rPr>
                <w:b/>
                <w:bCs/>
                <w:i/>
                <w:sz w:val="15"/>
                <w:szCs w:val="15"/>
              </w:rPr>
              <w:t xml:space="preserve">և </w:t>
            </w:r>
            <w:r>
              <w:rPr>
                <w:b/>
                <w:bCs/>
                <w:i/>
                <w:spacing w:val="-4"/>
                <w:sz w:val="15"/>
                <w:szCs w:val="15"/>
              </w:rPr>
              <w:t>այլն)</w:t>
            </w:r>
          </w:p>
        </w:tc>
        <w:tc>
          <w:tcPr>
            <w:tcW w:w="1066" w:type="dxa"/>
            <w:vMerge w:val="restart"/>
          </w:tcPr>
          <w:p w:rsidR="00BD1F51" w:rsidRDefault="00684C1D">
            <w:pPr>
              <w:pStyle w:val="TableParagraph"/>
              <w:spacing w:line="242" w:lineRule="auto"/>
              <w:ind w:left="185" w:hanging="139"/>
              <w:rPr>
                <w:b/>
                <w:bCs/>
                <w:i/>
                <w:sz w:val="15"/>
                <w:szCs w:val="15"/>
              </w:rPr>
            </w:pPr>
            <w:r>
              <w:rPr>
                <w:b/>
                <w:bCs/>
                <w:i/>
                <w:sz w:val="15"/>
                <w:szCs w:val="15"/>
              </w:rPr>
              <w:t>Հաճախակա- նությունը</w:t>
            </w:r>
          </w:p>
          <w:p w:rsidR="00BD1F51" w:rsidRDefault="00684C1D">
            <w:pPr>
              <w:pStyle w:val="TableParagraph"/>
              <w:spacing w:line="196" w:lineRule="exact"/>
              <w:ind w:right="-72"/>
              <w:jc w:val="right"/>
              <w:rPr>
                <w:b/>
                <w:bCs/>
                <w:i/>
                <w:sz w:val="15"/>
                <w:szCs w:val="15"/>
              </w:rPr>
            </w:pPr>
            <w:r>
              <w:rPr>
                <w:b/>
                <w:bCs/>
                <w:i/>
                <w:spacing w:val="-4"/>
                <w:sz w:val="15"/>
                <w:szCs w:val="15"/>
              </w:rPr>
              <w:t>ն</w:t>
            </w:r>
          </w:p>
        </w:tc>
        <w:tc>
          <w:tcPr>
            <w:tcW w:w="3643" w:type="dxa"/>
            <w:gridSpan w:val="2"/>
          </w:tcPr>
          <w:p w:rsidR="00BD1F51" w:rsidRDefault="00684C1D">
            <w:pPr>
              <w:pStyle w:val="TableParagraph"/>
              <w:ind w:left="-30" w:right="-15" w:hanging="8"/>
              <w:jc w:val="center"/>
              <w:rPr>
                <w:b/>
                <w:bCs/>
                <w:i/>
                <w:sz w:val="15"/>
                <w:szCs w:val="15"/>
              </w:rPr>
            </w:pPr>
            <w:r>
              <w:rPr>
                <w:b/>
                <w:bCs/>
                <w:i/>
                <w:spacing w:val="-4"/>
                <w:sz w:val="15"/>
                <w:szCs w:val="15"/>
              </w:rPr>
              <w:t xml:space="preserve">Վիճակագրական աշխատանքի, ցուցանիշի, վիճակագրական տեղեկության (հաշվետվության ձև, յութ) ներկայացման ժամկետը (ամսաթիվը </w:t>
            </w:r>
            <w:r>
              <w:rPr>
                <w:b/>
                <w:bCs/>
                <w:i/>
                <w:spacing w:val="-3"/>
                <w:sz w:val="15"/>
                <w:szCs w:val="15"/>
              </w:rPr>
              <w:t xml:space="preserve">կամ </w:t>
            </w:r>
            <w:r>
              <w:rPr>
                <w:b/>
                <w:bCs/>
                <w:i/>
                <w:spacing w:val="-2"/>
                <w:sz w:val="15"/>
                <w:szCs w:val="15"/>
              </w:rPr>
              <w:t>օրը</w:t>
            </w:r>
          </w:p>
          <w:p w:rsidR="00BD1F51" w:rsidRDefault="00684C1D">
            <w:pPr>
              <w:pStyle w:val="TableParagraph"/>
              <w:spacing w:line="182" w:lineRule="exact"/>
              <w:ind w:left="410" w:right="438"/>
              <w:jc w:val="center"/>
              <w:rPr>
                <w:b/>
                <w:bCs/>
                <w:i/>
                <w:sz w:val="15"/>
                <w:szCs w:val="15"/>
              </w:rPr>
            </w:pPr>
            <w:r>
              <w:rPr>
                <w:b/>
                <w:bCs/>
                <w:i/>
                <w:sz w:val="15"/>
                <w:szCs w:val="15"/>
              </w:rPr>
              <w:t>հաշվետու ժամանակաշրջանից հետո)</w:t>
            </w:r>
          </w:p>
        </w:tc>
      </w:tr>
      <w:tr w:rsidR="00BD1F51">
        <w:trPr>
          <w:trHeight w:val="799"/>
        </w:trPr>
        <w:tc>
          <w:tcPr>
            <w:tcW w:w="389" w:type="dxa"/>
            <w:vMerge/>
            <w:tcBorders>
              <w:top w:val="nil"/>
            </w:tcBorders>
          </w:tcPr>
          <w:p w:rsidR="00BD1F51" w:rsidRDefault="00BD1F51">
            <w:pPr>
              <w:rPr>
                <w:sz w:val="2"/>
                <w:szCs w:val="2"/>
              </w:rPr>
            </w:pPr>
          </w:p>
        </w:tc>
        <w:tc>
          <w:tcPr>
            <w:tcW w:w="585" w:type="dxa"/>
            <w:vMerge/>
            <w:tcBorders>
              <w:top w:val="nil"/>
            </w:tcBorders>
          </w:tcPr>
          <w:p w:rsidR="00BD1F51" w:rsidRDefault="00BD1F51">
            <w:pPr>
              <w:rPr>
                <w:sz w:val="2"/>
                <w:szCs w:val="2"/>
              </w:rPr>
            </w:pPr>
          </w:p>
        </w:tc>
        <w:tc>
          <w:tcPr>
            <w:tcW w:w="4192" w:type="dxa"/>
            <w:vMerge/>
            <w:tcBorders>
              <w:top w:val="nil"/>
            </w:tcBorders>
          </w:tcPr>
          <w:p w:rsidR="00BD1F51" w:rsidRDefault="00BD1F51">
            <w:pPr>
              <w:rPr>
                <w:sz w:val="2"/>
                <w:szCs w:val="2"/>
              </w:rPr>
            </w:pPr>
          </w:p>
        </w:tc>
        <w:tc>
          <w:tcPr>
            <w:tcW w:w="2379" w:type="dxa"/>
            <w:vMerge/>
            <w:tcBorders>
              <w:top w:val="nil"/>
            </w:tcBorders>
          </w:tcPr>
          <w:p w:rsidR="00BD1F51" w:rsidRDefault="00BD1F51">
            <w:pPr>
              <w:rPr>
                <w:sz w:val="2"/>
                <w:szCs w:val="2"/>
              </w:rPr>
            </w:pPr>
          </w:p>
        </w:tc>
        <w:tc>
          <w:tcPr>
            <w:tcW w:w="2713" w:type="dxa"/>
            <w:vMerge/>
            <w:tcBorders>
              <w:top w:val="nil"/>
            </w:tcBorders>
          </w:tcPr>
          <w:p w:rsidR="00BD1F51" w:rsidRDefault="00BD1F51">
            <w:pPr>
              <w:rPr>
                <w:sz w:val="2"/>
                <w:szCs w:val="2"/>
              </w:rPr>
            </w:pPr>
          </w:p>
        </w:tc>
        <w:tc>
          <w:tcPr>
            <w:tcW w:w="1066" w:type="dxa"/>
            <w:vMerge/>
            <w:tcBorders>
              <w:top w:val="nil"/>
            </w:tcBorders>
          </w:tcPr>
          <w:p w:rsidR="00BD1F51" w:rsidRDefault="00BD1F51">
            <w:pPr>
              <w:rPr>
                <w:sz w:val="2"/>
                <w:szCs w:val="2"/>
              </w:rPr>
            </w:pPr>
          </w:p>
        </w:tc>
        <w:tc>
          <w:tcPr>
            <w:tcW w:w="1782" w:type="dxa"/>
          </w:tcPr>
          <w:p w:rsidR="00BD1F51" w:rsidRDefault="00684C1D">
            <w:pPr>
              <w:pStyle w:val="TableParagraph"/>
              <w:ind w:left="109" w:right="136" w:hanging="1"/>
              <w:jc w:val="center"/>
              <w:rPr>
                <w:b/>
                <w:bCs/>
                <w:i/>
                <w:sz w:val="15"/>
                <w:szCs w:val="15"/>
              </w:rPr>
            </w:pPr>
            <w:r>
              <w:rPr>
                <w:b/>
                <w:bCs/>
                <w:i/>
                <w:spacing w:val="-4"/>
                <w:sz w:val="15"/>
                <w:szCs w:val="15"/>
              </w:rPr>
              <w:t>վիճակագրական տեղեկություն տրամադրողի կողմից</w:t>
            </w:r>
          </w:p>
          <w:p w:rsidR="00BD1F51" w:rsidRDefault="00684C1D">
            <w:pPr>
              <w:pStyle w:val="TableParagraph"/>
              <w:spacing w:line="183" w:lineRule="exact"/>
              <w:ind w:left="250" w:right="276"/>
              <w:jc w:val="center"/>
              <w:rPr>
                <w:b/>
                <w:bCs/>
                <w:i/>
                <w:sz w:val="15"/>
                <w:szCs w:val="15"/>
              </w:rPr>
            </w:pPr>
            <w:r>
              <w:rPr>
                <w:b/>
                <w:bCs/>
                <w:i/>
                <w:sz w:val="15"/>
                <w:szCs w:val="15"/>
              </w:rPr>
              <w:t>վարչությանը</w:t>
            </w:r>
          </w:p>
        </w:tc>
        <w:tc>
          <w:tcPr>
            <w:tcW w:w="1861" w:type="dxa"/>
          </w:tcPr>
          <w:p w:rsidR="00BD1F51" w:rsidRDefault="00684C1D">
            <w:pPr>
              <w:pStyle w:val="TableParagraph"/>
              <w:ind w:left="136" w:right="130" w:hanging="2"/>
              <w:jc w:val="center"/>
              <w:rPr>
                <w:b/>
                <w:bCs/>
                <w:i/>
                <w:sz w:val="15"/>
                <w:szCs w:val="15"/>
              </w:rPr>
            </w:pPr>
            <w:r>
              <w:rPr>
                <w:b/>
                <w:bCs/>
                <w:i/>
                <w:spacing w:val="-4"/>
                <w:sz w:val="15"/>
                <w:szCs w:val="15"/>
              </w:rPr>
              <w:t>վարչության կողմից Արմստատի համապա- տասխան կառուցված-</w:t>
            </w:r>
          </w:p>
          <w:p w:rsidR="00BD1F51" w:rsidRDefault="00684C1D">
            <w:pPr>
              <w:pStyle w:val="TableParagraph"/>
              <w:spacing w:line="183" w:lineRule="exact"/>
              <w:ind w:left="3" w:right="-15"/>
              <w:jc w:val="center"/>
              <w:rPr>
                <w:b/>
                <w:bCs/>
                <w:i/>
                <w:sz w:val="15"/>
                <w:szCs w:val="15"/>
              </w:rPr>
            </w:pPr>
            <w:r>
              <w:rPr>
                <w:b/>
                <w:bCs/>
                <w:i/>
                <w:spacing w:val="-3"/>
                <w:sz w:val="15"/>
                <w:szCs w:val="15"/>
              </w:rPr>
              <w:t>քային</w:t>
            </w:r>
            <w:r>
              <w:rPr>
                <w:b/>
                <w:bCs/>
                <w:i/>
                <w:spacing w:val="-4"/>
                <w:sz w:val="15"/>
                <w:szCs w:val="15"/>
              </w:rPr>
              <w:t xml:space="preserve"> ստորաբաժանմանը</w:t>
            </w:r>
          </w:p>
        </w:tc>
      </w:tr>
      <w:tr w:rsidR="00BD1F51">
        <w:trPr>
          <w:trHeight w:val="198"/>
        </w:trPr>
        <w:tc>
          <w:tcPr>
            <w:tcW w:w="389" w:type="dxa"/>
          </w:tcPr>
          <w:p w:rsidR="00BD1F51" w:rsidRDefault="00684C1D">
            <w:pPr>
              <w:pStyle w:val="TableParagraph"/>
              <w:spacing w:line="179" w:lineRule="exact"/>
              <w:ind w:left="15"/>
              <w:jc w:val="center"/>
              <w:rPr>
                <w:b/>
                <w:sz w:val="15"/>
              </w:rPr>
            </w:pPr>
            <w:r>
              <w:rPr>
                <w:b/>
                <w:sz w:val="15"/>
              </w:rPr>
              <w:t>1</w:t>
            </w:r>
          </w:p>
        </w:tc>
        <w:tc>
          <w:tcPr>
            <w:tcW w:w="585" w:type="dxa"/>
          </w:tcPr>
          <w:p w:rsidR="00BD1F51" w:rsidRDefault="00684C1D">
            <w:pPr>
              <w:pStyle w:val="TableParagraph"/>
              <w:spacing w:line="179" w:lineRule="exact"/>
              <w:ind w:left="17"/>
              <w:jc w:val="center"/>
              <w:rPr>
                <w:b/>
                <w:i/>
                <w:sz w:val="15"/>
              </w:rPr>
            </w:pPr>
            <w:r>
              <w:rPr>
                <w:b/>
                <w:i/>
                <w:sz w:val="15"/>
              </w:rPr>
              <w:t>2</w:t>
            </w:r>
          </w:p>
        </w:tc>
        <w:tc>
          <w:tcPr>
            <w:tcW w:w="4192" w:type="dxa"/>
          </w:tcPr>
          <w:p w:rsidR="00BD1F51" w:rsidRDefault="00684C1D">
            <w:pPr>
              <w:pStyle w:val="TableParagraph"/>
              <w:spacing w:line="179" w:lineRule="exact"/>
              <w:ind w:left="17"/>
              <w:jc w:val="center"/>
              <w:rPr>
                <w:b/>
                <w:i/>
                <w:sz w:val="15"/>
              </w:rPr>
            </w:pPr>
            <w:r>
              <w:rPr>
                <w:b/>
                <w:i/>
                <w:sz w:val="15"/>
              </w:rPr>
              <w:t>3</w:t>
            </w:r>
          </w:p>
        </w:tc>
        <w:tc>
          <w:tcPr>
            <w:tcW w:w="2379" w:type="dxa"/>
          </w:tcPr>
          <w:p w:rsidR="00BD1F51" w:rsidRDefault="00684C1D">
            <w:pPr>
              <w:pStyle w:val="TableParagraph"/>
              <w:spacing w:line="179" w:lineRule="exact"/>
              <w:ind w:left="12"/>
              <w:jc w:val="center"/>
              <w:rPr>
                <w:b/>
                <w:i/>
                <w:sz w:val="15"/>
              </w:rPr>
            </w:pPr>
            <w:r>
              <w:rPr>
                <w:b/>
                <w:i/>
                <w:sz w:val="15"/>
              </w:rPr>
              <w:t>4</w:t>
            </w:r>
          </w:p>
        </w:tc>
        <w:tc>
          <w:tcPr>
            <w:tcW w:w="2713" w:type="dxa"/>
          </w:tcPr>
          <w:p w:rsidR="00BD1F51" w:rsidRDefault="00684C1D">
            <w:pPr>
              <w:pStyle w:val="TableParagraph"/>
              <w:spacing w:line="179" w:lineRule="exact"/>
              <w:ind w:left="19"/>
              <w:jc w:val="center"/>
              <w:rPr>
                <w:b/>
                <w:i/>
                <w:sz w:val="15"/>
              </w:rPr>
            </w:pPr>
            <w:r>
              <w:rPr>
                <w:b/>
                <w:i/>
                <w:sz w:val="15"/>
              </w:rPr>
              <w:t>5</w:t>
            </w:r>
          </w:p>
        </w:tc>
        <w:tc>
          <w:tcPr>
            <w:tcW w:w="1066" w:type="dxa"/>
          </w:tcPr>
          <w:p w:rsidR="00BD1F51" w:rsidRDefault="00684C1D">
            <w:pPr>
              <w:pStyle w:val="TableParagraph"/>
              <w:spacing w:line="179" w:lineRule="exact"/>
              <w:ind w:right="19"/>
              <w:jc w:val="center"/>
              <w:rPr>
                <w:b/>
                <w:i/>
                <w:sz w:val="15"/>
              </w:rPr>
            </w:pPr>
            <w:r>
              <w:rPr>
                <w:b/>
                <w:i/>
                <w:sz w:val="15"/>
              </w:rPr>
              <w:t>6</w:t>
            </w:r>
          </w:p>
        </w:tc>
        <w:tc>
          <w:tcPr>
            <w:tcW w:w="1782" w:type="dxa"/>
          </w:tcPr>
          <w:p w:rsidR="00BD1F51" w:rsidRDefault="00684C1D">
            <w:pPr>
              <w:pStyle w:val="TableParagraph"/>
              <w:spacing w:line="179" w:lineRule="exact"/>
              <w:ind w:right="26"/>
              <w:jc w:val="center"/>
              <w:rPr>
                <w:b/>
                <w:i/>
                <w:sz w:val="15"/>
              </w:rPr>
            </w:pPr>
            <w:r>
              <w:rPr>
                <w:b/>
                <w:i/>
                <w:sz w:val="15"/>
              </w:rPr>
              <w:t>7</w:t>
            </w:r>
          </w:p>
        </w:tc>
        <w:tc>
          <w:tcPr>
            <w:tcW w:w="1861" w:type="dxa"/>
          </w:tcPr>
          <w:p w:rsidR="00BD1F51" w:rsidRDefault="00684C1D">
            <w:pPr>
              <w:pStyle w:val="TableParagraph"/>
              <w:spacing w:line="179" w:lineRule="exact"/>
              <w:ind w:left="3"/>
              <w:jc w:val="center"/>
              <w:rPr>
                <w:b/>
                <w:i/>
                <w:sz w:val="15"/>
              </w:rPr>
            </w:pPr>
            <w:r>
              <w:rPr>
                <w:b/>
                <w:i/>
                <w:sz w:val="15"/>
              </w:rPr>
              <w:t>8</w:t>
            </w:r>
          </w:p>
        </w:tc>
      </w:tr>
      <w:tr w:rsidR="00BD1F51">
        <w:trPr>
          <w:trHeight w:val="274"/>
        </w:trPr>
        <w:tc>
          <w:tcPr>
            <w:tcW w:w="14967" w:type="dxa"/>
            <w:gridSpan w:val="8"/>
            <w:shd w:val="clear" w:color="auto" w:fill="D9D9D9"/>
          </w:tcPr>
          <w:p w:rsidR="00BD1F51" w:rsidRDefault="00684C1D">
            <w:pPr>
              <w:pStyle w:val="TableParagraph"/>
              <w:spacing w:before="1" w:line="253" w:lineRule="exact"/>
              <w:ind w:left="5"/>
              <w:rPr>
                <w:b/>
                <w:bCs/>
                <w:i/>
                <w:sz w:val="20"/>
                <w:szCs w:val="20"/>
              </w:rPr>
            </w:pPr>
            <w:r>
              <w:rPr>
                <w:b/>
                <w:bCs/>
                <w:i/>
                <w:w w:val="105"/>
                <w:sz w:val="20"/>
                <w:szCs w:val="20"/>
              </w:rPr>
              <w:t>1.3.7. ՄԻՋԱԶԳԱՅԻՆ ՀԱՄԱԴՐՈՒՄՆԵՐԻ ԾՐԱԳԻՐ</w:t>
            </w:r>
          </w:p>
        </w:tc>
      </w:tr>
      <w:tr w:rsidR="00BD1F51">
        <w:trPr>
          <w:trHeight w:val="908"/>
        </w:trPr>
        <w:tc>
          <w:tcPr>
            <w:tcW w:w="389" w:type="dxa"/>
          </w:tcPr>
          <w:p w:rsidR="00BD1F51" w:rsidRDefault="00684C1D">
            <w:pPr>
              <w:pStyle w:val="TableParagraph"/>
              <w:spacing w:line="222" w:lineRule="exact"/>
              <w:ind w:left="37" w:right="23"/>
              <w:jc w:val="center"/>
              <w:rPr>
                <w:sz w:val="17"/>
              </w:rPr>
            </w:pPr>
            <w:r>
              <w:rPr>
                <w:sz w:val="17"/>
              </w:rPr>
              <w:t>72</w:t>
            </w:r>
          </w:p>
        </w:tc>
        <w:tc>
          <w:tcPr>
            <w:tcW w:w="585" w:type="dxa"/>
          </w:tcPr>
          <w:p w:rsidR="00BD1F51" w:rsidRDefault="00684C1D">
            <w:pPr>
              <w:pStyle w:val="TableParagraph"/>
              <w:spacing w:line="222" w:lineRule="exact"/>
              <w:ind w:right="4"/>
              <w:jc w:val="center"/>
              <w:rPr>
                <w:sz w:val="17"/>
              </w:rPr>
            </w:pPr>
            <w:r>
              <w:rPr>
                <w:sz w:val="17"/>
              </w:rPr>
              <w:t>137001</w:t>
            </w:r>
          </w:p>
        </w:tc>
        <w:tc>
          <w:tcPr>
            <w:tcW w:w="4192" w:type="dxa"/>
          </w:tcPr>
          <w:p w:rsidR="00BD1F51" w:rsidRDefault="00684C1D">
            <w:pPr>
              <w:pStyle w:val="TableParagraph"/>
              <w:ind w:left="44" w:hanging="1"/>
              <w:rPr>
                <w:sz w:val="17"/>
                <w:szCs w:val="17"/>
              </w:rPr>
            </w:pPr>
            <w:r>
              <w:rPr>
                <w:spacing w:val="-4"/>
                <w:sz w:val="17"/>
                <w:szCs w:val="17"/>
              </w:rPr>
              <w:t xml:space="preserve">Առանձին սպառման ապրանք </w:t>
            </w:r>
            <w:r>
              <w:rPr>
                <w:spacing w:val="-5"/>
                <w:sz w:val="17"/>
                <w:szCs w:val="17"/>
              </w:rPr>
              <w:t xml:space="preserve">(ծառայություն)- </w:t>
            </w:r>
            <w:r>
              <w:rPr>
                <w:spacing w:val="-4"/>
                <w:sz w:val="17"/>
                <w:szCs w:val="17"/>
              </w:rPr>
              <w:t xml:space="preserve">ներկայացուցիչների </w:t>
            </w:r>
            <w:r>
              <w:rPr>
                <w:spacing w:val="-3"/>
                <w:sz w:val="17"/>
                <w:szCs w:val="17"/>
              </w:rPr>
              <w:t xml:space="preserve">գների </w:t>
            </w:r>
            <w:r>
              <w:rPr>
                <w:spacing w:val="-4"/>
                <w:sz w:val="17"/>
                <w:szCs w:val="17"/>
              </w:rPr>
              <w:t xml:space="preserve">դիտարկում </w:t>
            </w:r>
            <w:r>
              <w:rPr>
                <w:sz w:val="17"/>
                <w:szCs w:val="17"/>
              </w:rPr>
              <w:t xml:space="preserve">և </w:t>
            </w:r>
            <w:r>
              <w:rPr>
                <w:spacing w:val="-4"/>
                <w:sz w:val="17"/>
                <w:szCs w:val="17"/>
              </w:rPr>
              <w:t xml:space="preserve">միջին գների հաշվարկ (ըստ ծրագրով </w:t>
            </w:r>
            <w:r>
              <w:rPr>
                <w:spacing w:val="-5"/>
                <w:sz w:val="17"/>
                <w:szCs w:val="17"/>
              </w:rPr>
              <w:t>նախատեսված</w:t>
            </w:r>
          </w:p>
          <w:p w:rsidR="00BD1F51" w:rsidRDefault="00684C1D">
            <w:pPr>
              <w:pStyle w:val="TableParagraph"/>
              <w:spacing w:line="210" w:lineRule="exact"/>
              <w:ind w:left="44"/>
              <w:rPr>
                <w:sz w:val="17"/>
                <w:szCs w:val="17"/>
              </w:rPr>
            </w:pPr>
            <w:r>
              <w:rPr>
                <w:sz w:val="17"/>
                <w:szCs w:val="17"/>
              </w:rPr>
              <w:t>անվանացանկի)</w:t>
            </w:r>
          </w:p>
        </w:tc>
        <w:tc>
          <w:tcPr>
            <w:tcW w:w="2379" w:type="dxa"/>
          </w:tcPr>
          <w:p w:rsidR="00BD1F51" w:rsidRDefault="00684C1D">
            <w:pPr>
              <w:pStyle w:val="TableParagraph"/>
              <w:spacing w:line="222" w:lineRule="exact"/>
              <w:ind w:left="58"/>
              <w:rPr>
                <w:sz w:val="17"/>
                <w:szCs w:val="17"/>
              </w:rPr>
            </w:pPr>
            <w:r>
              <w:rPr>
                <w:sz w:val="17"/>
                <w:szCs w:val="17"/>
              </w:rPr>
              <w:t>Մշակման աղյուսակներ</w:t>
            </w:r>
          </w:p>
        </w:tc>
        <w:tc>
          <w:tcPr>
            <w:tcW w:w="2713" w:type="dxa"/>
          </w:tcPr>
          <w:p w:rsidR="00BD1F51" w:rsidRDefault="00684C1D">
            <w:pPr>
              <w:pStyle w:val="TableParagraph"/>
              <w:ind w:left="59" w:right="159"/>
              <w:jc w:val="both"/>
              <w:rPr>
                <w:sz w:val="17"/>
                <w:szCs w:val="17"/>
              </w:rPr>
            </w:pPr>
            <w:r>
              <w:rPr>
                <w:spacing w:val="-4"/>
                <w:sz w:val="17"/>
                <w:szCs w:val="17"/>
              </w:rPr>
              <w:t xml:space="preserve">ըստ </w:t>
            </w:r>
            <w:r>
              <w:rPr>
                <w:spacing w:val="-5"/>
                <w:sz w:val="17"/>
                <w:szCs w:val="17"/>
              </w:rPr>
              <w:t xml:space="preserve">հանրապետության </w:t>
            </w:r>
            <w:r>
              <w:rPr>
                <w:spacing w:val="-4"/>
                <w:sz w:val="17"/>
                <w:szCs w:val="17"/>
              </w:rPr>
              <w:t xml:space="preserve">(Երևան, Գյումրի, Վանաձոր քաղաքների), ապրանք </w:t>
            </w:r>
            <w:r>
              <w:rPr>
                <w:spacing w:val="-5"/>
                <w:sz w:val="17"/>
                <w:szCs w:val="17"/>
              </w:rPr>
              <w:t>(ծառայություն)</w:t>
            </w:r>
          </w:p>
          <w:p w:rsidR="00BD1F51" w:rsidRDefault="00684C1D">
            <w:pPr>
              <w:pStyle w:val="TableParagraph"/>
              <w:spacing w:line="210" w:lineRule="exact"/>
              <w:ind w:left="59"/>
              <w:jc w:val="both"/>
              <w:rPr>
                <w:sz w:val="17"/>
                <w:szCs w:val="17"/>
              </w:rPr>
            </w:pPr>
            <w:r>
              <w:rPr>
                <w:sz w:val="17"/>
                <w:szCs w:val="17"/>
              </w:rPr>
              <w:t>ներկայացուցիչների</w:t>
            </w:r>
          </w:p>
        </w:tc>
        <w:tc>
          <w:tcPr>
            <w:tcW w:w="1066" w:type="dxa"/>
          </w:tcPr>
          <w:p w:rsidR="00BD1F51" w:rsidRDefault="00684C1D">
            <w:pPr>
              <w:pStyle w:val="TableParagraph"/>
              <w:ind w:left="312" w:right="50" w:hanging="139"/>
              <w:rPr>
                <w:sz w:val="17"/>
                <w:szCs w:val="17"/>
              </w:rPr>
            </w:pPr>
            <w:r>
              <w:rPr>
                <w:sz w:val="17"/>
                <w:szCs w:val="17"/>
              </w:rPr>
              <w:t>եռամսյա- կային</w:t>
            </w:r>
          </w:p>
        </w:tc>
        <w:tc>
          <w:tcPr>
            <w:tcW w:w="1782" w:type="dxa"/>
          </w:tcPr>
          <w:p w:rsidR="00BD1F51" w:rsidRDefault="00684C1D">
            <w:pPr>
              <w:pStyle w:val="TableParagraph"/>
              <w:spacing w:line="222" w:lineRule="exact"/>
              <w:ind w:left="304" w:right="276"/>
              <w:jc w:val="center"/>
              <w:rPr>
                <w:sz w:val="17"/>
              </w:rPr>
            </w:pPr>
            <w:r>
              <w:rPr>
                <w:sz w:val="17"/>
              </w:rPr>
              <w:t>15</w:t>
            </w:r>
          </w:p>
        </w:tc>
        <w:tc>
          <w:tcPr>
            <w:tcW w:w="1861" w:type="dxa"/>
          </w:tcPr>
          <w:p w:rsidR="00BD1F51" w:rsidRDefault="00684C1D">
            <w:pPr>
              <w:pStyle w:val="TableParagraph"/>
              <w:spacing w:line="222" w:lineRule="exact"/>
              <w:ind w:left="34"/>
              <w:jc w:val="center"/>
              <w:rPr>
                <w:sz w:val="17"/>
              </w:rPr>
            </w:pPr>
            <w:r>
              <w:rPr>
                <w:sz w:val="17"/>
              </w:rPr>
              <w:t>15</w:t>
            </w:r>
          </w:p>
        </w:tc>
      </w:tr>
      <w:tr w:rsidR="00BD1F51">
        <w:trPr>
          <w:trHeight w:val="274"/>
        </w:trPr>
        <w:tc>
          <w:tcPr>
            <w:tcW w:w="14967" w:type="dxa"/>
            <w:gridSpan w:val="8"/>
            <w:shd w:val="clear" w:color="auto" w:fill="D9D9D9"/>
          </w:tcPr>
          <w:p w:rsidR="00BD1F51" w:rsidRDefault="00684C1D">
            <w:pPr>
              <w:pStyle w:val="TableParagraph"/>
              <w:spacing w:before="3" w:line="251" w:lineRule="exact"/>
              <w:ind w:left="5"/>
              <w:rPr>
                <w:b/>
                <w:bCs/>
                <w:i/>
                <w:sz w:val="20"/>
                <w:szCs w:val="20"/>
              </w:rPr>
            </w:pPr>
            <w:r>
              <w:rPr>
                <w:b/>
                <w:bCs/>
                <w:i/>
                <w:w w:val="105"/>
                <w:sz w:val="20"/>
                <w:szCs w:val="20"/>
              </w:rPr>
              <w:t>1.4.1. ԱՇԽԱՏԱՆՔԱՅԻՆ ԳՈՐԾՈՒՆԵՈՒԹՅՈՒՆ ԵՎ ԱՇԽԱՏՈՒԺԻ ԹԵՐՕԳՏԱԳՈՐԾՈՒՄ</w:t>
            </w:r>
          </w:p>
        </w:tc>
      </w:tr>
      <w:tr w:rsidR="00BD1F51">
        <w:trPr>
          <w:trHeight w:val="909"/>
        </w:trPr>
        <w:tc>
          <w:tcPr>
            <w:tcW w:w="389" w:type="dxa"/>
          </w:tcPr>
          <w:p w:rsidR="00BD1F51" w:rsidRDefault="00684C1D">
            <w:pPr>
              <w:pStyle w:val="TableParagraph"/>
              <w:spacing w:line="222" w:lineRule="exact"/>
              <w:ind w:left="34" w:right="23"/>
              <w:jc w:val="center"/>
              <w:rPr>
                <w:sz w:val="17"/>
              </w:rPr>
            </w:pPr>
            <w:r>
              <w:rPr>
                <w:sz w:val="17"/>
              </w:rPr>
              <w:t>73</w:t>
            </w:r>
          </w:p>
        </w:tc>
        <w:tc>
          <w:tcPr>
            <w:tcW w:w="585" w:type="dxa"/>
          </w:tcPr>
          <w:p w:rsidR="00BD1F51" w:rsidRDefault="00684C1D">
            <w:pPr>
              <w:pStyle w:val="TableParagraph"/>
              <w:spacing w:line="222" w:lineRule="exact"/>
              <w:ind w:left="18" w:right="4"/>
              <w:jc w:val="center"/>
              <w:rPr>
                <w:sz w:val="17"/>
              </w:rPr>
            </w:pPr>
            <w:r>
              <w:rPr>
                <w:sz w:val="17"/>
              </w:rPr>
              <w:t>141001</w:t>
            </w:r>
          </w:p>
        </w:tc>
        <w:tc>
          <w:tcPr>
            <w:tcW w:w="4192" w:type="dxa"/>
          </w:tcPr>
          <w:p w:rsidR="00BD1F51" w:rsidRDefault="00684C1D">
            <w:pPr>
              <w:pStyle w:val="TableParagraph"/>
              <w:ind w:left="9"/>
              <w:rPr>
                <w:sz w:val="17"/>
                <w:szCs w:val="17"/>
              </w:rPr>
            </w:pPr>
            <w:r>
              <w:rPr>
                <w:spacing w:val="-4"/>
                <w:sz w:val="17"/>
                <w:szCs w:val="17"/>
              </w:rPr>
              <w:t xml:space="preserve">Տնային տնտեսություններում իրականացվող </w:t>
            </w:r>
            <w:r>
              <w:rPr>
                <w:spacing w:val="-5"/>
                <w:sz w:val="17"/>
                <w:szCs w:val="17"/>
              </w:rPr>
              <w:t xml:space="preserve">աշխատուժի ընտրանքային հետազոտություն </w:t>
            </w:r>
            <w:r>
              <w:rPr>
                <w:spacing w:val="-4"/>
                <w:sz w:val="17"/>
                <w:szCs w:val="17"/>
              </w:rPr>
              <w:t xml:space="preserve">(ԱԸՀ) </w:t>
            </w:r>
            <w:r>
              <w:rPr>
                <w:spacing w:val="-5"/>
                <w:sz w:val="17"/>
                <w:szCs w:val="17"/>
              </w:rPr>
              <w:t xml:space="preserve">աշխատանքի </w:t>
            </w:r>
            <w:r>
              <w:rPr>
                <w:spacing w:val="-4"/>
                <w:sz w:val="17"/>
                <w:szCs w:val="17"/>
              </w:rPr>
              <w:t xml:space="preserve">շուկայի ընթացիկ </w:t>
            </w:r>
            <w:r>
              <w:rPr>
                <w:spacing w:val="-5"/>
                <w:sz w:val="17"/>
                <w:szCs w:val="17"/>
              </w:rPr>
              <w:t>իրավիճակի</w:t>
            </w:r>
          </w:p>
          <w:p w:rsidR="00BD1F51" w:rsidRDefault="00684C1D">
            <w:pPr>
              <w:pStyle w:val="TableParagraph"/>
              <w:spacing w:line="211" w:lineRule="exact"/>
              <w:ind w:left="9"/>
              <w:rPr>
                <w:sz w:val="17"/>
                <w:szCs w:val="17"/>
              </w:rPr>
            </w:pPr>
            <w:r>
              <w:rPr>
                <w:sz w:val="17"/>
                <w:szCs w:val="17"/>
              </w:rPr>
              <w:t>վերաբերյալ</w:t>
            </w:r>
          </w:p>
        </w:tc>
        <w:tc>
          <w:tcPr>
            <w:tcW w:w="2379" w:type="dxa"/>
          </w:tcPr>
          <w:p w:rsidR="00BD1F51" w:rsidRDefault="00684C1D">
            <w:pPr>
              <w:pStyle w:val="TableParagraph"/>
              <w:ind w:left="58" w:right="934"/>
              <w:rPr>
                <w:sz w:val="17"/>
                <w:szCs w:val="17"/>
              </w:rPr>
            </w:pPr>
            <w:r>
              <w:rPr>
                <w:sz w:val="17"/>
                <w:szCs w:val="17"/>
              </w:rPr>
              <w:t>Հետազոտության հարցաթերթ</w:t>
            </w:r>
          </w:p>
        </w:tc>
        <w:tc>
          <w:tcPr>
            <w:tcW w:w="2713" w:type="dxa"/>
          </w:tcPr>
          <w:p w:rsidR="00BD1F51" w:rsidRDefault="00684C1D">
            <w:pPr>
              <w:pStyle w:val="TableParagraph"/>
              <w:ind w:left="5" w:right="275"/>
              <w:rPr>
                <w:sz w:val="17"/>
                <w:szCs w:val="17"/>
              </w:rPr>
            </w:pPr>
            <w:r>
              <w:rPr>
                <w:spacing w:val="-3"/>
                <w:sz w:val="17"/>
                <w:szCs w:val="17"/>
              </w:rPr>
              <w:t xml:space="preserve">ըստ </w:t>
            </w:r>
            <w:r>
              <w:rPr>
                <w:spacing w:val="-4"/>
                <w:sz w:val="17"/>
                <w:szCs w:val="17"/>
              </w:rPr>
              <w:t xml:space="preserve">հարցվողի (ռեսպոնդենտի) </w:t>
            </w:r>
            <w:r>
              <w:rPr>
                <w:spacing w:val="-5"/>
                <w:sz w:val="17"/>
                <w:szCs w:val="17"/>
              </w:rPr>
              <w:t xml:space="preserve">սոցիալ-ժողովրդագրական </w:t>
            </w:r>
            <w:r>
              <w:rPr>
                <w:sz w:val="17"/>
                <w:szCs w:val="17"/>
              </w:rPr>
              <w:t xml:space="preserve">և </w:t>
            </w:r>
            <w:r>
              <w:rPr>
                <w:spacing w:val="-4"/>
                <w:sz w:val="17"/>
                <w:szCs w:val="17"/>
              </w:rPr>
              <w:t xml:space="preserve">տնտեսական </w:t>
            </w:r>
            <w:r>
              <w:rPr>
                <w:spacing w:val="-5"/>
                <w:sz w:val="17"/>
                <w:szCs w:val="17"/>
              </w:rPr>
              <w:t>բնութագրիչների</w:t>
            </w:r>
          </w:p>
          <w:p w:rsidR="00BD1F51" w:rsidRDefault="00684C1D">
            <w:pPr>
              <w:pStyle w:val="TableParagraph"/>
              <w:spacing w:line="211" w:lineRule="exact"/>
              <w:ind w:left="5"/>
              <w:rPr>
                <w:sz w:val="17"/>
                <w:szCs w:val="17"/>
              </w:rPr>
            </w:pPr>
            <w:r>
              <w:rPr>
                <w:sz w:val="17"/>
                <w:szCs w:val="17"/>
              </w:rPr>
              <w:t>տեղեկատվության հավաքում</w:t>
            </w:r>
          </w:p>
        </w:tc>
        <w:tc>
          <w:tcPr>
            <w:tcW w:w="1066" w:type="dxa"/>
          </w:tcPr>
          <w:p w:rsidR="00BD1F51" w:rsidRDefault="00684C1D">
            <w:pPr>
              <w:pStyle w:val="TableParagraph"/>
              <w:spacing w:line="222" w:lineRule="exact"/>
              <w:ind w:left="72" w:right="73"/>
              <w:jc w:val="center"/>
              <w:rPr>
                <w:sz w:val="17"/>
                <w:szCs w:val="17"/>
              </w:rPr>
            </w:pPr>
            <w:r>
              <w:rPr>
                <w:sz w:val="17"/>
                <w:szCs w:val="17"/>
              </w:rPr>
              <w:t>ամսական</w:t>
            </w:r>
          </w:p>
        </w:tc>
        <w:tc>
          <w:tcPr>
            <w:tcW w:w="1782" w:type="dxa"/>
          </w:tcPr>
          <w:p w:rsidR="00BD1F51" w:rsidRDefault="00684C1D">
            <w:pPr>
              <w:pStyle w:val="TableParagraph"/>
              <w:spacing w:line="222" w:lineRule="exact"/>
              <w:ind w:left="278" w:right="276"/>
              <w:jc w:val="center"/>
              <w:rPr>
                <w:sz w:val="17"/>
              </w:rPr>
            </w:pPr>
            <w:r>
              <w:rPr>
                <w:sz w:val="17"/>
              </w:rPr>
              <w:t>30/31</w:t>
            </w:r>
          </w:p>
        </w:tc>
        <w:tc>
          <w:tcPr>
            <w:tcW w:w="1861" w:type="dxa"/>
          </w:tcPr>
          <w:p w:rsidR="00BD1F51" w:rsidRDefault="00684C1D">
            <w:pPr>
              <w:pStyle w:val="TableParagraph"/>
              <w:spacing w:line="222" w:lineRule="exact"/>
              <w:ind w:left="4"/>
              <w:jc w:val="center"/>
              <w:rPr>
                <w:sz w:val="17"/>
              </w:rPr>
            </w:pPr>
            <w:r>
              <w:rPr>
                <w:sz w:val="17"/>
              </w:rPr>
              <w:t>35/36</w:t>
            </w:r>
          </w:p>
        </w:tc>
      </w:tr>
      <w:tr w:rsidR="00BD1F51">
        <w:trPr>
          <w:trHeight w:val="453"/>
        </w:trPr>
        <w:tc>
          <w:tcPr>
            <w:tcW w:w="389" w:type="dxa"/>
          </w:tcPr>
          <w:p w:rsidR="00BD1F51" w:rsidRDefault="00684C1D">
            <w:pPr>
              <w:pStyle w:val="TableParagraph"/>
              <w:spacing w:line="222" w:lineRule="exact"/>
              <w:ind w:left="33" w:right="23"/>
              <w:jc w:val="center"/>
              <w:rPr>
                <w:sz w:val="17"/>
              </w:rPr>
            </w:pPr>
            <w:r>
              <w:rPr>
                <w:sz w:val="17"/>
              </w:rPr>
              <w:t>74</w:t>
            </w:r>
          </w:p>
        </w:tc>
        <w:tc>
          <w:tcPr>
            <w:tcW w:w="585" w:type="dxa"/>
          </w:tcPr>
          <w:p w:rsidR="00BD1F51" w:rsidRDefault="00684C1D">
            <w:pPr>
              <w:pStyle w:val="TableParagraph"/>
              <w:spacing w:line="222" w:lineRule="exact"/>
              <w:ind w:left="19"/>
              <w:jc w:val="center"/>
              <w:rPr>
                <w:sz w:val="17"/>
              </w:rPr>
            </w:pPr>
            <w:r>
              <w:rPr>
                <w:sz w:val="17"/>
              </w:rPr>
              <w:t>141020</w:t>
            </w:r>
          </w:p>
        </w:tc>
        <w:tc>
          <w:tcPr>
            <w:tcW w:w="4192" w:type="dxa"/>
          </w:tcPr>
          <w:p w:rsidR="00BD1F51" w:rsidRDefault="00684C1D">
            <w:pPr>
              <w:pStyle w:val="TableParagraph"/>
              <w:spacing w:line="222" w:lineRule="exact"/>
              <w:ind w:left="63"/>
              <w:rPr>
                <w:sz w:val="17"/>
                <w:szCs w:val="17"/>
              </w:rPr>
            </w:pPr>
            <w:r>
              <w:rPr>
                <w:sz w:val="17"/>
                <w:szCs w:val="17"/>
              </w:rPr>
              <w:t>Աշխատողների մասնագիտական ուսուցում</w:t>
            </w:r>
          </w:p>
        </w:tc>
        <w:tc>
          <w:tcPr>
            <w:tcW w:w="2379" w:type="dxa"/>
          </w:tcPr>
          <w:p w:rsidR="00BD1F51" w:rsidRDefault="00684C1D">
            <w:pPr>
              <w:pStyle w:val="TableParagraph"/>
              <w:spacing w:line="222" w:lineRule="exact"/>
              <w:ind w:left="57"/>
              <w:rPr>
                <w:sz w:val="17"/>
                <w:szCs w:val="17"/>
              </w:rPr>
            </w:pPr>
            <w:r>
              <w:rPr>
                <w:sz w:val="17"/>
                <w:szCs w:val="17"/>
              </w:rPr>
              <w:t>Ձև 1-կադրերի ուսուցում</w:t>
            </w:r>
          </w:p>
        </w:tc>
        <w:tc>
          <w:tcPr>
            <w:tcW w:w="2713" w:type="dxa"/>
          </w:tcPr>
          <w:p w:rsidR="00BD1F51" w:rsidRDefault="00684C1D">
            <w:pPr>
              <w:pStyle w:val="TableParagraph"/>
              <w:spacing w:line="221" w:lineRule="exact"/>
              <w:ind w:left="6"/>
              <w:rPr>
                <w:sz w:val="17"/>
                <w:szCs w:val="17"/>
              </w:rPr>
            </w:pPr>
            <w:r>
              <w:rPr>
                <w:sz w:val="17"/>
                <w:szCs w:val="17"/>
              </w:rPr>
              <w:t>ըստ գործունեության տեսակների,</w:t>
            </w:r>
          </w:p>
          <w:p w:rsidR="00BD1F51" w:rsidRDefault="00684C1D">
            <w:pPr>
              <w:pStyle w:val="TableParagraph"/>
              <w:spacing w:line="212" w:lineRule="exact"/>
              <w:ind w:left="5"/>
              <w:rPr>
                <w:sz w:val="17"/>
                <w:szCs w:val="17"/>
              </w:rPr>
            </w:pPr>
            <w:r>
              <w:rPr>
                <w:sz w:val="17"/>
                <w:szCs w:val="17"/>
              </w:rPr>
              <w:t>տնտեսության հատվածների</w:t>
            </w:r>
          </w:p>
        </w:tc>
        <w:tc>
          <w:tcPr>
            <w:tcW w:w="1066" w:type="dxa"/>
          </w:tcPr>
          <w:p w:rsidR="00BD1F51" w:rsidRDefault="00684C1D">
            <w:pPr>
              <w:pStyle w:val="TableParagraph"/>
              <w:spacing w:line="222" w:lineRule="exact"/>
              <w:ind w:left="68" w:right="73"/>
              <w:jc w:val="center"/>
              <w:rPr>
                <w:sz w:val="17"/>
                <w:szCs w:val="17"/>
              </w:rPr>
            </w:pPr>
            <w:r>
              <w:rPr>
                <w:sz w:val="17"/>
                <w:szCs w:val="17"/>
              </w:rPr>
              <w:t>տարեկան</w:t>
            </w:r>
          </w:p>
        </w:tc>
        <w:tc>
          <w:tcPr>
            <w:tcW w:w="1782" w:type="dxa"/>
          </w:tcPr>
          <w:p w:rsidR="00BD1F51" w:rsidRDefault="00684C1D">
            <w:pPr>
              <w:pStyle w:val="TableParagraph"/>
              <w:spacing w:line="222" w:lineRule="exact"/>
              <w:ind w:left="276" w:right="276"/>
              <w:jc w:val="center"/>
              <w:rPr>
                <w:sz w:val="17"/>
                <w:szCs w:val="17"/>
              </w:rPr>
            </w:pPr>
            <w:r>
              <w:rPr>
                <w:sz w:val="17"/>
                <w:szCs w:val="17"/>
              </w:rPr>
              <w:t>25 հունվարի</w:t>
            </w:r>
          </w:p>
        </w:tc>
        <w:tc>
          <w:tcPr>
            <w:tcW w:w="1861" w:type="dxa"/>
          </w:tcPr>
          <w:p w:rsidR="00BD1F51" w:rsidRDefault="00684C1D">
            <w:pPr>
              <w:pStyle w:val="TableParagraph"/>
              <w:spacing w:line="222" w:lineRule="exact"/>
              <w:ind w:left="4"/>
              <w:jc w:val="center"/>
              <w:rPr>
                <w:sz w:val="17"/>
                <w:szCs w:val="17"/>
              </w:rPr>
            </w:pPr>
            <w:r>
              <w:rPr>
                <w:sz w:val="17"/>
                <w:szCs w:val="17"/>
              </w:rPr>
              <w:t>27 ապրիլի</w:t>
            </w:r>
          </w:p>
        </w:tc>
      </w:tr>
      <w:tr w:rsidR="00BD1F51">
        <w:trPr>
          <w:trHeight w:val="681"/>
        </w:trPr>
        <w:tc>
          <w:tcPr>
            <w:tcW w:w="389" w:type="dxa"/>
          </w:tcPr>
          <w:p w:rsidR="00BD1F51" w:rsidRDefault="00684C1D">
            <w:pPr>
              <w:pStyle w:val="TableParagraph"/>
              <w:spacing w:line="223" w:lineRule="exact"/>
              <w:ind w:left="33" w:right="23"/>
              <w:jc w:val="center"/>
              <w:rPr>
                <w:sz w:val="17"/>
              </w:rPr>
            </w:pPr>
            <w:r>
              <w:rPr>
                <w:sz w:val="17"/>
              </w:rPr>
              <w:t>75</w:t>
            </w:r>
          </w:p>
        </w:tc>
        <w:tc>
          <w:tcPr>
            <w:tcW w:w="585" w:type="dxa"/>
          </w:tcPr>
          <w:p w:rsidR="00BD1F51" w:rsidRDefault="00684C1D">
            <w:pPr>
              <w:pStyle w:val="TableParagraph"/>
              <w:spacing w:line="223" w:lineRule="exact"/>
              <w:ind w:left="19" w:right="4"/>
              <w:jc w:val="center"/>
              <w:rPr>
                <w:sz w:val="17"/>
              </w:rPr>
            </w:pPr>
            <w:r>
              <w:rPr>
                <w:sz w:val="17"/>
              </w:rPr>
              <w:t>141021</w:t>
            </w:r>
          </w:p>
        </w:tc>
        <w:tc>
          <w:tcPr>
            <w:tcW w:w="4192" w:type="dxa"/>
          </w:tcPr>
          <w:p w:rsidR="00BD1F51" w:rsidRDefault="00684C1D">
            <w:pPr>
              <w:pStyle w:val="TableParagraph"/>
              <w:spacing w:line="237" w:lineRule="auto"/>
              <w:ind w:left="63"/>
              <w:rPr>
                <w:sz w:val="17"/>
                <w:szCs w:val="17"/>
              </w:rPr>
            </w:pPr>
            <w:r>
              <w:rPr>
                <w:spacing w:val="-5"/>
                <w:sz w:val="17"/>
                <w:szCs w:val="17"/>
              </w:rPr>
              <w:t xml:space="preserve">Աշխատանքի պայմանները, վնասակար </w:t>
            </w:r>
            <w:r>
              <w:rPr>
                <w:sz w:val="17"/>
                <w:szCs w:val="17"/>
              </w:rPr>
              <w:t xml:space="preserve">և </w:t>
            </w:r>
            <w:r>
              <w:rPr>
                <w:spacing w:val="-5"/>
                <w:sz w:val="17"/>
                <w:szCs w:val="17"/>
              </w:rPr>
              <w:t xml:space="preserve">վտանգա- </w:t>
            </w:r>
            <w:r>
              <w:rPr>
                <w:spacing w:val="-3"/>
                <w:sz w:val="17"/>
                <w:szCs w:val="17"/>
              </w:rPr>
              <w:t xml:space="preserve">վոր </w:t>
            </w:r>
            <w:r>
              <w:rPr>
                <w:spacing w:val="-4"/>
                <w:sz w:val="17"/>
                <w:szCs w:val="17"/>
              </w:rPr>
              <w:t xml:space="preserve">պայմանների համար տրվող արտոնությունները </w:t>
            </w:r>
            <w:r>
              <w:rPr>
                <w:sz w:val="17"/>
                <w:szCs w:val="17"/>
              </w:rPr>
              <w:t>և</w:t>
            </w:r>
          </w:p>
          <w:p w:rsidR="00BD1F51" w:rsidRDefault="00684C1D">
            <w:pPr>
              <w:pStyle w:val="TableParagraph"/>
              <w:spacing w:line="212" w:lineRule="exact"/>
              <w:ind w:left="63"/>
              <w:rPr>
                <w:sz w:val="17"/>
                <w:szCs w:val="17"/>
              </w:rPr>
            </w:pPr>
            <w:r>
              <w:rPr>
                <w:sz w:val="17"/>
                <w:szCs w:val="17"/>
              </w:rPr>
              <w:t>հատուցումները</w:t>
            </w:r>
          </w:p>
        </w:tc>
        <w:tc>
          <w:tcPr>
            <w:tcW w:w="2379" w:type="dxa"/>
          </w:tcPr>
          <w:p w:rsidR="00BD1F51" w:rsidRDefault="00684C1D">
            <w:pPr>
              <w:pStyle w:val="TableParagraph"/>
              <w:spacing w:line="222" w:lineRule="exact"/>
              <w:ind w:left="58"/>
              <w:rPr>
                <w:sz w:val="17"/>
                <w:szCs w:val="17"/>
              </w:rPr>
            </w:pPr>
            <w:r>
              <w:rPr>
                <w:sz w:val="17"/>
                <w:szCs w:val="17"/>
              </w:rPr>
              <w:t>Ձև N 1-ԱՊ</w:t>
            </w:r>
          </w:p>
          <w:p w:rsidR="00BD1F51" w:rsidRDefault="00684C1D">
            <w:pPr>
              <w:pStyle w:val="TableParagraph"/>
              <w:spacing w:line="227" w:lineRule="exact"/>
              <w:ind w:left="58"/>
              <w:rPr>
                <w:sz w:val="17"/>
                <w:szCs w:val="17"/>
              </w:rPr>
            </w:pPr>
            <w:r>
              <w:rPr>
                <w:sz w:val="17"/>
                <w:szCs w:val="17"/>
              </w:rPr>
              <w:t>(աշխատանքի պայմաններ)</w:t>
            </w:r>
          </w:p>
        </w:tc>
        <w:tc>
          <w:tcPr>
            <w:tcW w:w="2713" w:type="dxa"/>
          </w:tcPr>
          <w:p w:rsidR="00BD1F51" w:rsidRDefault="00684C1D">
            <w:pPr>
              <w:pStyle w:val="TableParagraph"/>
              <w:spacing w:line="237" w:lineRule="auto"/>
              <w:ind w:left="5"/>
              <w:rPr>
                <w:sz w:val="17"/>
                <w:szCs w:val="17"/>
              </w:rPr>
            </w:pPr>
            <w:r>
              <w:rPr>
                <w:spacing w:val="-3"/>
                <w:sz w:val="17"/>
                <w:szCs w:val="17"/>
              </w:rPr>
              <w:t xml:space="preserve">ըստ </w:t>
            </w:r>
            <w:r>
              <w:rPr>
                <w:spacing w:val="-4"/>
                <w:sz w:val="17"/>
                <w:szCs w:val="17"/>
              </w:rPr>
              <w:t>գործունեության տեսակների, տնտեսության հատվածների</w:t>
            </w:r>
          </w:p>
        </w:tc>
        <w:tc>
          <w:tcPr>
            <w:tcW w:w="1066" w:type="dxa"/>
          </w:tcPr>
          <w:p w:rsidR="00BD1F51" w:rsidRDefault="00684C1D">
            <w:pPr>
              <w:pStyle w:val="TableParagraph"/>
              <w:spacing w:line="223" w:lineRule="exact"/>
              <w:ind w:left="68" w:right="73"/>
              <w:jc w:val="center"/>
              <w:rPr>
                <w:sz w:val="17"/>
                <w:szCs w:val="17"/>
              </w:rPr>
            </w:pPr>
            <w:r>
              <w:rPr>
                <w:sz w:val="17"/>
                <w:szCs w:val="17"/>
              </w:rPr>
              <w:t>տարեկան</w:t>
            </w:r>
          </w:p>
        </w:tc>
        <w:tc>
          <w:tcPr>
            <w:tcW w:w="1782" w:type="dxa"/>
          </w:tcPr>
          <w:p w:rsidR="00BD1F51" w:rsidRDefault="00684C1D">
            <w:pPr>
              <w:pStyle w:val="TableParagraph"/>
              <w:spacing w:line="223" w:lineRule="exact"/>
              <w:ind w:left="276" w:right="276"/>
              <w:jc w:val="center"/>
              <w:rPr>
                <w:sz w:val="17"/>
                <w:szCs w:val="17"/>
              </w:rPr>
            </w:pPr>
            <w:r>
              <w:rPr>
                <w:sz w:val="17"/>
                <w:szCs w:val="17"/>
              </w:rPr>
              <w:t>25 հունվարի</w:t>
            </w:r>
          </w:p>
        </w:tc>
        <w:tc>
          <w:tcPr>
            <w:tcW w:w="1861" w:type="dxa"/>
          </w:tcPr>
          <w:p w:rsidR="00BD1F51" w:rsidRDefault="00684C1D">
            <w:pPr>
              <w:pStyle w:val="TableParagraph"/>
              <w:spacing w:line="223" w:lineRule="exact"/>
              <w:ind w:left="5"/>
              <w:jc w:val="center"/>
              <w:rPr>
                <w:sz w:val="17"/>
                <w:szCs w:val="17"/>
              </w:rPr>
            </w:pPr>
            <w:r>
              <w:rPr>
                <w:sz w:val="17"/>
                <w:szCs w:val="17"/>
              </w:rPr>
              <w:t>27 ապրիլի</w:t>
            </w:r>
          </w:p>
        </w:tc>
      </w:tr>
      <w:tr w:rsidR="00BD1F51">
        <w:trPr>
          <w:trHeight w:val="907"/>
        </w:trPr>
        <w:tc>
          <w:tcPr>
            <w:tcW w:w="389" w:type="dxa"/>
          </w:tcPr>
          <w:p w:rsidR="00BD1F51" w:rsidRDefault="00684C1D">
            <w:pPr>
              <w:pStyle w:val="TableParagraph"/>
              <w:spacing w:line="223" w:lineRule="exact"/>
              <w:ind w:left="33" w:right="23"/>
              <w:jc w:val="center"/>
              <w:rPr>
                <w:sz w:val="17"/>
              </w:rPr>
            </w:pPr>
            <w:r>
              <w:rPr>
                <w:sz w:val="17"/>
              </w:rPr>
              <w:t>76</w:t>
            </w:r>
          </w:p>
        </w:tc>
        <w:tc>
          <w:tcPr>
            <w:tcW w:w="585" w:type="dxa"/>
          </w:tcPr>
          <w:p w:rsidR="00BD1F51" w:rsidRDefault="00684C1D">
            <w:pPr>
              <w:pStyle w:val="TableParagraph"/>
              <w:spacing w:line="223" w:lineRule="exact"/>
              <w:ind w:left="16"/>
              <w:jc w:val="center"/>
              <w:rPr>
                <w:sz w:val="17"/>
              </w:rPr>
            </w:pPr>
            <w:r>
              <w:rPr>
                <w:sz w:val="17"/>
              </w:rPr>
              <w:t>141022</w:t>
            </w:r>
          </w:p>
        </w:tc>
        <w:tc>
          <w:tcPr>
            <w:tcW w:w="4192" w:type="dxa"/>
          </w:tcPr>
          <w:p w:rsidR="00BD1F51" w:rsidRDefault="00684C1D">
            <w:pPr>
              <w:pStyle w:val="TableParagraph"/>
              <w:spacing w:line="237" w:lineRule="auto"/>
              <w:ind w:left="63"/>
              <w:rPr>
                <w:sz w:val="17"/>
                <w:szCs w:val="17"/>
              </w:rPr>
            </w:pPr>
            <w:r>
              <w:rPr>
                <w:spacing w:val="-4"/>
                <w:sz w:val="17"/>
                <w:szCs w:val="17"/>
              </w:rPr>
              <w:t xml:space="preserve">Թափուր աշխատատեղեր, աշխատողների թվաքանակի </w:t>
            </w:r>
            <w:r>
              <w:rPr>
                <w:sz w:val="17"/>
                <w:szCs w:val="17"/>
              </w:rPr>
              <w:t xml:space="preserve">և </w:t>
            </w:r>
            <w:r>
              <w:rPr>
                <w:spacing w:val="-5"/>
                <w:sz w:val="17"/>
                <w:szCs w:val="17"/>
              </w:rPr>
              <w:t>աշխատատեղերի շարժ</w:t>
            </w:r>
          </w:p>
        </w:tc>
        <w:tc>
          <w:tcPr>
            <w:tcW w:w="2379" w:type="dxa"/>
          </w:tcPr>
          <w:p w:rsidR="00BD1F51" w:rsidRDefault="00684C1D">
            <w:pPr>
              <w:pStyle w:val="TableParagraph"/>
              <w:spacing w:line="223" w:lineRule="exact"/>
              <w:ind w:left="4"/>
              <w:rPr>
                <w:sz w:val="17"/>
                <w:szCs w:val="17"/>
              </w:rPr>
            </w:pPr>
            <w:r>
              <w:rPr>
                <w:sz w:val="17"/>
                <w:szCs w:val="17"/>
              </w:rPr>
              <w:t>Ձև N 1- ԹԱՇ</w:t>
            </w:r>
          </w:p>
        </w:tc>
        <w:tc>
          <w:tcPr>
            <w:tcW w:w="2713" w:type="dxa"/>
          </w:tcPr>
          <w:p w:rsidR="00BD1F51" w:rsidRDefault="00684C1D">
            <w:pPr>
              <w:pStyle w:val="TableParagraph"/>
              <w:ind w:left="5" w:right="34"/>
              <w:rPr>
                <w:sz w:val="17"/>
                <w:szCs w:val="17"/>
              </w:rPr>
            </w:pPr>
            <w:r>
              <w:rPr>
                <w:spacing w:val="-3"/>
                <w:sz w:val="17"/>
                <w:szCs w:val="17"/>
              </w:rPr>
              <w:t xml:space="preserve">ըստ </w:t>
            </w:r>
            <w:r>
              <w:rPr>
                <w:spacing w:val="-4"/>
                <w:sz w:val="17"/>
                <w:szCs w:val="17"/>
              </w:rPr>
              <w:t xml:space="preserve">հանրապետության, մարզերի </w:t>
            </w:r>
            <w:r>
              <w:rPr>
                <w:sz w:val="17"/>
                <w:szCs w:val="17"/>
              </w:rPr>
              <w:t xml:space="preserve">և </w:t>
            </w:r>
            <w:r>
              <w:rPr>
                <w:spacing w:val="-4"/>
                <w:sz w:val="17"/>
                <w:szCs w:val="17"/>
              </w:rPr>
              <w:t xml:space="preserve">Երևան քաղաքի, </w:t>
            </w:r>
            <w:r>
              <w:rPr>
                <w:spacing w:val="-5"/>
                <w:sz w:val="17"/>
                <w:szCs w:val="17"/>
              </w:rPr>
              <w:t xml:space="preserve">գործունեության </w:t>
            </w:r>
            <w:r>
              <w:rPr>
                <w:spacing w:val="-4"/>
                <w:sz w:val="17"/>
                <w:szCs w:val="17"/>
              </w:rPr>
              <w:t>տեսակների, տնտեսության</w:t>
            </w:r>
          </w:p>
          <w:p w:rsidR="00BD1F51" w:rsidRDefault="00684C1D">
            <w:pPr>
              <w:pStyle w:val="TableParagraph"/>
              <w:spacing w:line="209" w:lineRule="exact"/>
              <w:ind w:left="5"/>
              <w:rPr>
                <w:sz w:val="17"/>
                <w:szCs w:val="17"/>
              </w:rPr>
            </w:pPr>
            <w:r>
              <w:rPr>
                <w:sz w:val="17"/>
                <w:szCs w:val="17"/>
              </w:rPr>
              <w:t>հատվածների</w:t>
            </w:r>
          </w:p>
        </w:tc>
        <w:tc>
          <w:tcPr>
            <w:tcW w:w="1066" w:type="dxa"/>
          </w:tcPr>
          <w:p w:rsidR="00BD1F51" w:rsidRDefault="00684C1D">
            <w:pPr>
              <w:pStyle w:val="TableParagraph"/>
              <w:spacing w:line="237" w:lineRule="auto"/>
              <w:ind w:left="303" w:right="50" w:hanging="140"/>
              <w:rPr>
                <w:sz w:val="17"/>
                <w:szCs w:val="17"/>
              </w:rPr>
            </w:pPr>
            <w:r>
              <w:rPr>
                <w:sz w:val="17"/>
                <w:szCs w:val="17"/>
              </w:rPr>
              <w:t>եռամսյա- կային</w:t>
            </w:r>
          </w:p>
        </w:tc>
        <w:tc>
          <w:tcPr>
            <w:tcW w:w="1782" w:type="dxa"/>
          </w:tcPr>
          <w:p w:rsidR="00BD1F51" w:rsidRDefault="00684C1D">
            <w:pPr>
              <w:pStyle w:val="TableParagraph"/>
              <w:spacing w:line="223" w:lineRule="exact"/>
              <w:ind w:left="279" w:right="276"/>
              <w:jc w:val="center"/>
              <w:rPr>
                <w:sz w:val="17"/>
              </w:rPr>
            </w:pPr>
            <w:r>
              <w:rPr>
                <w:sz w:val="17"/>
              </w:rPr>
              <w:t>10</w:t>
            </w:r>
          </w:p>
        </w:tc>
        <w:tc>
          <w:tcPr>
            <w:tcW w:w="1861" w:type="dxa"/>
          </w:tcPr>
          <w:p w:rsidR="00BD1F51" w:rsidRDefault="00684C1D">
            <w:pPr>
              <w:pStyle w:val="TableParagraph"/>
              <w:spacing w:line="223" w:lineRule="exact"/>
              <w:ind w:left="1"/>
              <w:jc w:val="center"/>
              <w:rPr>
                <w:sz w:val="17"/>
              </w:rPr>
            </w:pPr>
            <w:r>
              <w:rPr>
                <w:sz w:val="17"/>
              </w:rPr>
              <w:t>30</w:t>
            </w:r>
          </w:p>
        </w:tc>
      </w:tr>
      <w:tr w:rsidR="00BD1F51">
        <w:trPr>
          <w:trHeight w:val="909"/>
        </w:trPr>
        <w:tc>
          <w:tcPr>
            <w:tcW w:w="389" w:type="dxa"/>
          </w:tcPr>
          <w:p w:rsidR="00BD1F51" w:rsidRDefault="00684C1D">
            <w:pPr>
              <w:pStyle w:val="TableParagraph"/>
              <w:spacing w:line="224" w:lineRule="exact"/>
              <w:ind w:left="33" w:right="23"/>
              <w:jc w:val="center"/>
              <w:rPr>
                <w:sz w:val="17"/>
              </w:rPr>
            </w:pPr>
            <w:r>
              <w:rPr>
                <w:sz w:val="17"/>
              </w:rPr>
              <w:t>77</w:t>
            </w:r>
          </w:p>
        </w:tc>
        <w:tc>
          <w:tcPr>
            <w:tcW w:w="585" w:type="dxa"/>
          </w:tcPr>
          <w:p w:rsidR="00BD1F51" w:rsidRDefault="00684C1D">
            <w:pPr>
              <w:pStyle w:val="TableParagraph"/>
              <w:spacing w:line="224" w:lineRule="exact"/>
              <w:ind w:left="14"/>
              <w:jc w:val="center"/>
              <w:rPr>
                <w:sz w:val="17"/>
              </w:rPr>
            </w:pPr>
            <w:r>
              <w:rPr>
                <w:sz w:val="17"/>
              </w:rPr>
              <w:t>141023</w:t>
            </w:r>
          </w:p>
        </w:tc>
        <w:tc>
          <w:tcPr>
            <w:tcW w:w="4192" w:type="dxa"/>
          </w:tcPr>
          <w:p w:rsidR="00BD1F51" w:rsidRDefault="00684C1D">
            <w:pPr>
              <w:pStyle w:val="TableParagraph"/>
              <w:spacing w:line="237" w:lineRule="auto"/>
              <w:ind w:left="63" w:firstLine="1"/>
              <w:rPr>
                <w:sz w:val="17"/>
                <w:szCs w:val="17"/>
              </w:rPr>
            </w:pPr>
            <w:r>
              <w:rPr>
                <w:spacing w:val="-3"/>
                <w:sz w:val="17"/>
                <w:szCs w:val="17"/>
              </w:rPr>
              <w:t xml:space="preserve">Փոքր </w:t>
            </w:r>
            <w:r>
              <w:rPr>
                <w:sz w:val="17"/>
                <w:szCs w:val="17"/>
              </w:rPr>
              <w:t xml:space="preserve">և </w:t>
            </w:r>
            <w:r>
              <w:rPr>
                <w:spacing w:val="-4"/>
                <w:sz w:val="17"/>
                <w:szCs w:val="17"/>
              </w:rPr>
              <w:t xml:space="preserve">գերփոքր </w:t>
            </w:r>
            <w:r>
              <w:rPr>
                <w:sz w:val="17"/>
                <w:szCs w:val="17"/>
              </w:rPr>
              <w:t xml:space="preserve">ոչ </w:t>
            </w:r>
            <w:r>
              <w:rPr>
                <w:spacing w:val="-4"/>
                <w:sz w:val="17"/>
                <w:szCs w:val="17"/>
              </w:rPr>
              <w:t xml:space="preserve">պետական </w:t>
            </w:r>
            <w:r>
              <w:rPr>
                <w:spacing w:val="-5"/>
                <w:sz w:val="17"/>
                <w:szCs w:val="17"/>
              </w:rPr>
              <w:t xml:space="preserve">կազմակերպություն- </w:t>
            </w:r>
            <w:r>
              <w:rPr>
                <w:spacing w:val="-4"/>
                <w:sz w:val="17"/>
                <w:szCs w:val="17"/>
              </w:rPr>
              <w:t xml:space="preserve">ներում թափուր </w:t>
            </w:r>
            <w:r>
              <w:rPr>
                <w:spacing w:val="-5"/>
                <w:sz w:val="17"/>
                <w:szCs w:val="17"/>
              </w:rPr>
              <w:t xml:space="preserve">աշխատատեղերի, աշխատողների </w:t>
            </w:r>
            <w:r>
              <w:rPr>
                <w:spacing w:val="-4"/>
                <w:sz w:val="17"/>
                <w:szCs w:val="17"/>
              </w:rPr>
              <w:t xml:space="preserve">թվաքանակի </w:t>
            </w:r>
            <w:r>
              <w:rPr>
                <w:sz w:val="17"/>
                <w:szCs w:val="17"/>
              </w:rPr>
              <w:t xml:space="preserve">և </w:t>
            </w:r>
            <w:r>
              <w:rPr>
                <w:spacing w:val="-5"/>
                <w:sz w:val="17"/>
                <w:szCs w:val="17"/>
              </w:rPr>
              <w:t xml:space="preserve">աշխատատեղերի </w:t>
            </w:r>
            <w:r>
              <w:rPr>
                <w:spacing w:val="-4"/>
                <w:sz w:val="17"/>
                <w:szCs w:val="17"/>
              </w:rPr>
              <w:t>շարժը</w:t>
            </w:r>
          </w:p>
        </w:tc>
        <w:tc>
          <w:tcPr>
            <w:tcW w:w="2379" w:type="dxa"/>
          </w:tcPr>
          <w:p w:rsidR="00BD1F51" w:rsidRDefault="00684C1D">
            <w:pPr>
              <w:pStyle w:val="TableParagraph"/>
              <w:spacing w:line="237" w:lineRule="auto"/>
              <w:ind w:left="58" w:right="934"/>
              <w:rPr>
                <w:sz w:val="17"/>
                <w:szCs w:val="17"/>
              </w:rPr>
            </w:pPr>
            <w:r>
              <w:rPr>
                <w:sz w:val="17"/>
                <w:szCs w:val="17"/>
              </w:rPr>
              <w:t>Հետազոտության հարցաթերթ</w:t>
            </w:r>
          </w:p>
        </w:tc>
        <w:tc>
          <w:tcPr>
            <w:tcW w:w="2713" w:type="dxa"/>
          </w:tcPr>
          <w:p w:rsidR="00BD1F51" w:rsidRDefault="00684C1D">
            <w:pPr>
              <w:pStyle w:val="TableParagraph"/>
              <w:spacing w:line="237" w:lineRule="auto"/>
              <w:ind w:left="5" w:right="34"/>
              <w:rPr>
                <w:sz w:val="17"/>
                <w:szCs w:val="17"/>
              </w:rPr>
            </w:pPr>
            <w:r>
              <w:rPr>
                <w:spacing w:val="-3"/>
                <w:sz w:val="17"/>
                <w:szCs w:val="17"/>
              </w:rPr>
              <w:t xml:space="preserve">ըստ </w:t>
            </w:r>
            <w:r>
              <w:rPr>
                <w:spacing w:val="-4"/>
                <w:sz w:val="17"/>
                <w:szCs w:val="17"/>
              </w:rPr>
              <w:t xml:space="preserve">հանրապետության, մարզերի </w:t>
            </w:r>
            <w:r>
              <w:rPr>
                <w:sz w:val="17"/>
                <w:szCs w:val="17"/>
              </w:rPr>
              <w:t xml:space="preserve">և </w:t>
            </w:r>
            <w:r>
              <w:rPr>
                <w:spacing w:val="-4"/>
                <w:sz w:val="17"/>
                <w:szCs w:val="17"/>
              </w:rPr>
              <w:t xml:space="preserve">Երևան քաղաքի, </w:t>
            </w:r>
            <w:r>
              <w:rPr>
                <w:spacing w:val="-5"/>
                <w:sz w:val="17"/>
                <w:szCs w:val="17"/>
              </w:rPr>
              <w:t xml:space="preserve">գործունեության </w:t>
            </w:r>
            <w:r>
              <w:rPr>
                <w:spacing w:val="-4"/>
                <w:sz w:val="17"/>
                <w:szCs w:val="17"/>
              </w:rPr>
              <w:t>տեսակների, տնտեսության</w:t>
            </w:r>
          </w:p>
          <w:p w:rsidR="00BD1F51" w:rsidRDefault="00684C1D">
            <w:pPr>
              <w:pStyle w:val="TableParagraph"/>
              <w:spacing w:line="211" w:lineRule="exact"/>
              <w:ind w:left="5"/>
              <w:rPr>
                <w:sz w:val="17"/>
                <w:szCs w:val="17"/>
              </w:rPr>
            </w:pPr>
            <w:r>
              <w:rPr>
                <w:sz w:val="17"/>
                <w:szCs w:val="17"/>
              </w:rPr>
              <w:t>հատվածների</w:t>
            </w:r>
          </w:p>
        </w:tc>
        <w:tc>
          <w:tcPr>
            <w:tcW w:w="1066" w:type="dxa"/>
          </w:tcPr>
          <w:p w:rsidR="00BD1F51" w:rsidRDefault="00684C1D">
            <w:pPr>
              <w:pStyle w:val="TableParagraph"/>
              <w:spacing w:line="224" w:lineRule="exact"/>
              <w:ind w:left="69" w:right="73"/>
              <w:jc w:val="center"/>
              <w:rPr>
                <w:sz w:val="17"/>
                <w:szCs w:val="17"/>
              </w:rPr>
            </w:pPr>
            <w:r>
              <w:rPr>
                <w:sz w:val="17"/>
                <w:szCs w:val="17"/>
              </w:rPr>
              <w:t>տարեկան</w:t>
            </w:r>
          </w:p>
        </w:tc>
        <w:tc>
          <w:tcPr>
            <w:tcW w:w="1782" w:type="dxa"/>
          </w:tcPr>
          <w:p w:rsidR="00BD1F51" w:rsidRDefault="00684C1D">
            <w:pPr>
              <w:pStyle w:val="TableParagraph"/>
              <w:spacing w:line="224" w:lineRule="exact"/>
              <w:ind w:left="277" w:right="276"/>
              <w:jc w:val="center"/>
              <w:rPr>
                <w:sz w:val="17"/>
                <w:szCs w:val="17"/>
              </w:rPr>
            </w:pPr>
            <w:r>
              <w:rPr>
                <w:sz w:val="17"/>
                <w:szCs w:val="17"/>
              </w:rPr>
              <w:t>10 փետրվարի</w:t>
            </w:r>
          </w:p>
        </w:tc>
        <w:tc>
          <w:tcPr>
            <w:tcW w:w="1861" w:type="dxa"/>
          </w:tcPr>
          <w:p w:rsidR="00BD1F51" w:rsidRDefault="00684C1D">
            <w:pPr>
              <w:pStyle w:val="TableParagraph"/>
              <w:spacing w:line="224" w:lineRule="exact"/>
              <w:ind w:left="1"/>
              <w:jc w:val="center"/>
              <w:rPr>
                <w:sz w:val="17"/>
                <w:szCs w:val="17"/>
              </w:rPr>
            </w:pPr>
            <w:r>
              <w:rPr>
                <w:sz w:val="17"/>
                <w:szCs w:val="17"/>
              </w:rPr>
              <w:t>20 մարտի</w:t>
            </w:r>
          </w:p>
        </w:tc>
      </w:tr>
      <w:tr w:rsidR="00BD1F51">
        <w:trPr>
          <w:trHeight w:val="274"/>
        </w:trPr>
        <w:tc>
          <w:tcPr>
            <w:tcW w:w="14967" w:type="dxa"/>
            <w:gridSpan w:val="8"/>
            <w:shd w:val="clear" w:color="auto" w:fill="D9D9D9"/>
          </w:tcPr>
          <w:p w:rsidR="00BD1F51" w:rsidRDefault="00684C1D">
            <w:pPr>
              <w:pStyle w:val="TableParagraph"/>
              <w:spacing w:before="1" w:line="253" w:lineRule="exact"/>
              <w:ind w:left="5"/>
              <w:rPr>
                <w:b/>
                <w:bCs/>
                <w:i/>
                <w:sz w:val="20"/>
                <w:szCs w:val="20"/>
              </w:rPr>
            </w:pPr>
            <w:r>
              <w:rPr>
                <w:b/>
                <w:bCs/>
                <w:i/>
                <w:w w:val="105"/>
                <w:sz w:val="20"/>
                <w:szCs w:val="20"/>
              </w:rPr>
              <w:t>1.4.2. ԱՇԽԱՏԱՆՔԻ ՎԱՐՁԱՏՐՈՒԹՅՈՒՆ</w:t>
            </w:r>
          </w:p>
        </w:tc>
      </w:tr>
      <w:tr w:rsidR="00BD1F51">
        <w:trPr>
          <w:trHeight w:val="1362"/>
        </w:trPr>
        <w:tc>
          <w:tcPr>
            <w:tcW w:w="389" w:type="dxa"/>
          </w:tcPr>
          <w:p w:rsidR="00BD1F51" w:rsidRDefault="00684C1D">
            <w:pPr>
              <w:pStyle w:val="TableParagraph"/>
              <w:spacing w:line="223" w:lineRule="exact"/>
              <w:ind w:left="34" w:right="23"/>
              <w:jc w:val="center"/>
              <w:rPr>
                <w:sz w:val="17"/>
              </w:rPr>
            </w:pPr>
            <w:r>
              <w:rPr>
                <w:sz w:val="17"/>
              </w:rPr>
              <w:t>78</w:t>
            </w:r>
          </w:p>
        </w:tc>
        <w:tc>
          <w:tcPr>
            <w:tcW w:w="585" w:type="dxa"/>
          </w:tcPr>
          <w:p w:rsidR="00BD1F51" w:rsidRDefault="00684C1D">
            <w:pPr>
              <w:pStyle w:val="TableParagraph"/>
              <w:spacing w:line="223" w:lineRule="exact"/>
              <w:ind w:left="16"/>
              <w:jc w:val="center"/>
              <w:rPr>
                <w:sz w:val="17"/>
              </w:rPr>
            </w:pPr>
            <w:r>
              <w:rPr>
                <w:spacing w:val="-4"/>
                <w:sz w:val="17"/>
              </w:rPr>
              <w:t>142003</w:t>
            </w:r>
          </w:p>
        </w:tc>
        <w:tc>
          <w:tcPr>
            <w:tcW w:w="4192" w:type="dxa"/>
          </w:tcPr>
          <w:p w:rsidR="00BD1F51" w:rsidRDefault="00684C1D">
            <w:pPr>
              <w:pStyle w:val="TableParagraph"/>
              <w:ind w:left="63" w:right="21" w:firstLine="1"/>
              <w:rPr>
                <w:sz w:val="17"/>
                <w:szCs w:val="17"/>
              </w:rPr>
            </w:pPr>
            <w:r>
              <w:rPr>
                <w:spacing w:val="-5"/>
                <w:sz w:val="17"/>
                <w:szCs w:val="17"/>
              </w:rPr>
              <w:t xml:space="preserve">Աշխատողների թվաքանակը, աշխատանքի վարձատրությունը, աշխատաժամերը, աշխատուժի </w:t>
            </w:r>
            <w:r>
              <w:rPr>
                <w:spacing w:val="-4"/>
                <w:sz w:val="17"/>
                <w:szCs w:val="17"/>
              </w:rPr>
              <w:t xml:space="preserve">վրա </w:t>
            </w:r>
            <w:r>
              <w:rPr>
                <w:spacing w:val="-5"/>
                <w:sz w:val="17"/>
                <w:szCs w:val="17"/>
              </w:rPr>
              <w:t xml:space="preserve">գործատուի կատարած </w:t>
            </w:r>
            <w:r>
              <w:rPr>
                <w:spacing w:val="-4"/>
                <w:sz w:val="17"/>
                <w:szCs w:val="17"/>
              </w:rPr>
              <w:t xml:space="preserve">ծախսերը </w:t>
            </w:r>
            <w:r>
              <w:rPr>
                <w:sz w:val="17"/>
                <w:szCs w:val="17"/>
              </w:rPr>
              <w:t xml:space="preserve">և </w:t>
            </w:r>
            <w:r>
              <w:rPr>
                <w:spacing w:val="-4"/>
                <w:sz w:val="17"/>
                <w:szCs w:val="17"/>
              </w:rPr>
              <w:t>դրանց կառուցվածքը</w:t>
            </w:r>
          </w:p>
        </w:tc>
        <w:tc>
          <w:tcPr>
            <w:tcW w:w="2379" w:type="dxa"/>
          </w:tcPr>
          <w:p w:rsidR="00BD1F51" w:rsidRDefault="00684C1D">
            <w:pPr>
              <w:pStyle w:val="TableParagraph"/>
              <w:spacing w:line="223" w:lineRule="exact"/>
              <w:ind w:left="58"/>
              <w:rPr>
                <w:sz w:val="17"/>
                <w:szCs w:val="17"/>
              </w:rPr>
            </w:pPr>
            <w:r>
              <w:rPr>
                <w:sz w:val="17"/>
                <w:szCs w:val="17"/>
              </w:rPr>
              <w:t>Ձև N 1-Ա</w:t>
            </w:r>
          </w:p>
        </w:tc>
        <w:tc>
          <w:tcPr>
            <w:tcW w:w="2713" w:type="dxa"/>
          </w:tcPr>
          <w:p w:rsidR="00BD1F51" w:rsidRDefault="00684C1D">
            <w:pPr>
              <w:pStyle w:val="TableParagraph"/>
              <w:ind w:left="59"/>
              <w:rPr>
                <w:sz w:val="17"/>
                <w:szCs w:val="17"/>
              </w:rPr>
            </w:pPr>
            <w:r>
              <w:rPr>
                <w:spacing w:val="-3"/>
                <w:sz w:val="17"/>
                <w:szCs w:val="17"/>
              </w:rPr>
              <w:t xml:space="preserve">ըստ </w:t>
            </w:r>
            <w:r>
              <w:rPr>
                <w:spacing w:val="-5"/>
                <w:sz w:val="17"/>
                <w:szCs w:val="17"/>
              </w:rPr>
              <w:t xml:space="preserve">տարածաշրջանների, </w:t>
            </w:r>
            <w:r>
              <w:rPr>
                <w:spacing w:val="-4"/>
                <w:sz w:val="17"/>
                <w:szCs w:val="17"/>
              </w:rPr>
              <w:t xml:space="preserve">գործունեության </w:t>
            </w:r>
            <w:r>
              <w:rPr>
                <w:spacing w:val="-5"/>
                <w:sz w:val="17"/>
                <w:szCs w:val="17"/>
              </w:rPr>
              <w:t xml:space="preserve">տեսակների, </w:t>
            </w:r>
            <w:r>
              <w:rPr>
                <w:spacing w:val="-4"/>
                <w:sz w:val="17"/>
                <w:szCs w:val="17"/>
              </w:rPr>
              <w:t>տնտեսության ինստիտուցիոնալ հատվածների, սեռի</w:t>
            </w:r>
          </w:p>
        </w:tc>
        <w:tc>
          <w:tcPr>
            <w:tcW w:w="1066" w:type="dxa"/>
          </w:tcPr>
          <w:p w:rsidR="00BD1F51" w:rsidRDefault="00684C1D">
            <w:pPr>
              <w:pStyle w:val="TableParagraph"/>
              <w:spacing w:line="223" w:lineRule="exact"/>
              <w:ind w:left="85" w:right="24"/>
              <w:jc w:val="center"/>
              <w:rPr>
                <w:sz w:val="17"/>
                <w:szCs w:val="17"/>
              </w:rPr>
            </w:pPr>
            <w:r>
              <w:rPr>
                <w:sz w:val="17"/>
                <w:szCs w:val="17"/>
              </w:rPr>
              <w:t>տարեկան</w:t>
            </w:r>
          </w:p>
        </w:tc>
        <w:tc>
          <w:tcPr>
            <w:tcW w:w="1782" w:type="dxa"/>
          </w:tcPr>
          <w:p w:rsidR="00BD1F51" w:rsidRDefault="00684C1D">
            <w:pPr>
              <w:pStyle w:val="TableParagraph"/>
              <w:spacing w:line="223" w:lineRule="exact"/>
              <w:ind w:left="306" w:right="260"/>
              <w:jc w:val="center"/>
              <w:rPr>
                <w:sz w:val="17"/>
                <w:szCs w:val="17"/>
              </w:rPr>
            </w:pPr>
            <w:r>
              <w:rPr>
                <w:sz w:val="17"/>
                <w:szCs w:val="17"/>
              </w:rPr>
              <w:t>25 փետրվարի</w:t>
            </w:r>
          </w:p>
        </w:tc>
        <w:tc>
          <w:tcPr>
            <w:tcW w:w="1861" w:type="dxa"/>
          </w:tcPr>
          <w:p w:rsidR="00BD1F51" w:rsidRDefault="00684C1D">
            <w:pPr>
              <w:pStyle w:val="TableParagraph"/>
              <w:spacing w:line="223" w:lineRule="exact"/>
              <w:ind w:left="3"/>
              <w:jc w:val="center"/>
              <w:rPr>
                <w:sz w:val="17"/>
                <w:szCs w:val="17"/>
              </w:rPr>
            </w:pPr>
            <w:r>
              <w:rPr>
                <w:sz w:val="17"/>
                <w:szCs w:val="17"/>
              </w:rPr>
              <w:t>27 ապրիլի</w:t>
            </w:r>
          </w:p>
        </w:tc>
      </w:tr>
    </w:tbl>
    <w:p w:rsidR="00BD1F51" w:rsidRDefault="00BD1F51">
      <w:pPr>
        <w:spacing w:line="223" w:lineRule="exact"/>
        <w:jc w:val="center"/>
        <w:rPr>
          <w:sz w:val="17"/>
          <w:szCs w:val="17"/>
        </w:rPr>
        <w:sectPr w:rsidR="00BD1F51">
          <w:pgSz w:w="15840" w:h="12240" w:orient="landscape"/>
          <w:pgMar w:top="1640" w:right="260" w:bottom="1400" w:left="240" w:header="1195" w:footer="1204"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591"/>
        <w:gridCol w:w="4188"/>
        <w:gridCol w:w="2380"/>
        <w:gridCol w:w="2723"/>
        <w:gridCol w:w="1018"/>
        <w:gridCol w:w="83"/>
        <w:gridCol w:w="1736"/>
        <w:gridCol w:w="1860"/>
      </w:tblGrid>
      <w:tr w:rsidR="00BD1F51">
        <w:trPr>
          <w:trHeight w:val="800"/>
        </w:trPr>
        <w:tc>
          <w:tcPr>
            <w:tcW w:w="389" w:type="dxa"/>
            <w:vMerge w:val="restart"/>
          </w:tcPr>
          <w:p w:rsidR="00BD1F51" w:rsidRDefault="00684C1D">
            <w:pPr>
              <w:pStyle w:val="TableParagraph"/>
              <w:spacing w:line="197" w:lineRule="exact"/>
              <w:ind w:left="56"/>
              <w:rPr>
                <w:b/>
                <w:bCs/>
                <w:sz w:val="15"/>
                <w:szCs w:val="15"/>
              </w:rPr>
            </w:pPr>
            <w:r>
              <w:rPr>
                <w:b/>
                <w:bCs/>
                <w:sz w:val="15"/>
                <w:szCs w:val="15"/>
              </w:rPr>
              <w:lastRenderedPageBreak/>
              <w:t>Հ/Հ</w:t>
            </w:r>
          </w:p>
        </w:tc>
        <w:tc>
          <w:tcPr>
            <w:tcW w:w="591" w:type="dxa"/>
            <w:vMerge w:val="restart"/>
          </w:tcPr>
          <w:p w:rsidR="00BD1F51" w:rsidRDefault="00684C1D">
            <w:pPr>
              <w:pStyle w:val="TableParagraph"/>
              <w:ind w:left="25" w:right="11" w:firstLine="1"/>
              <w:jc w:val="center"/>
              <w:rPr>
                <w:b/>
                <w:bCs/>
                <w:i/>
                <w:sz w:val="15"/>
                <w:szCs w:val="15"/>
              </w:rPr>
            </w:pPr>
            <w:r>
              <w:rPr>
                <w:b/>
                <w:bCs/>
                <w:i/>
                <w:spacing w:val="-4"/>
                <w:sz w:val="15"/>
                <w:szCs w:val="15"/>
              </w:rPr>
              <w:t>Աշխա- տանքի (ցուցա- նիշի) ծածկա- գիրը</w:t>
            </w:r>
          </w:p>
        </w:tc>
        <w:tc>
          <w:tcPr>
            <w:tcW w:w="4188" w:type="dxa"/>
            <w:vMerge w:val="restart"/>
          </w:tcPr>
          <w:p w:rsidR="00BD1F51" w:rsidRDefault="00684C1D">
            <w:pPr>
              <w:pStyle w:val="TableParagraph"/>
              <w:spacing w:line="242" w:lineRule="auto"/>
              <w:ind w:left="1287" w:right="898" w:hanging="290"/>
              <w:rPr>
                <w:b/>
                <w:bCs/>
                <w:i/>
                <w:sz w:val="15"/>
                <w:szCs w:val="15"/>
              </w:rPr>
            </w:pPr>
            <w:r>
              <w:rPr>
                <w:b/>
                <w:bCs/>
                <w:i/>
                <w:sz w:val="15"/>
                <w:szCs w:val="15"/>
              </w:rPr>
              <w:t>Վիճակագրական աշխատանքի (ցուցանիշի) անվանումը</w:t>
            </w:r>
          </w:p>
        </w:tc>
        <w:tc>
          <w:tcPr>
            <w:tcW w:w="2380" w:type="dxa"/>
            <w:vMerge w:val="restart"/>
          </w:tcPr>
          <w:p w:rsidR="00BD1F51" w:rsidRDefault="00684C1D">
            <w:pPr>
              <w:pStyle w:val="TableParagraph"/>
              <w:ind w:left="260" w:right="255" w:firstLine="4"/>
              <w:jc w:val="center"/>
              <w:rPr>
                <w:b/>
                <w:bCs/>
                <w:i/>
                <w:sz w:val="15"/>
                <w:szCs w:val="15"/>
              </w:rPr>
            </w:pPr>
            <w:r>
              <w:rPr>
                <w:b/>
                <w:bCs/>
                <w:i/>
                <w:spacing w:val="-4"/>
                <w:sz w:val="15"/>
                <w:szCs w:val="15"/>
              </w:rPr>
              <w:t xml:space="preserve">Հաշվետվության </w:t>
            </w:r>
            <w:r>
              <w:rPr>
                <w:b/>
                <w:bCs/>
                <w:i/>
                <w:spacing w:val="-3"/>
                <w:sz w:val="15"/>
                <w:szCs w:val="15"/>
              </w:rPr>
              <w:t xml:space="preserve">ձևը կամ </w:t>
            </w:r>
            <w:r>
              <w:rPr>
                <w:b/>
                <w:bCs/>
                <w:i/>
                <w:spacing w:val="-4"/>
                <w:sz w:val="15"/>
                <w:szCs w:val="15"/>
              </w:rPr>
              <w:t xml:space="preserve">աշխատանքի կատարման (ցուցանիշի մշակման) </w:t>
            </w:r>
            <w:r>
              <w:rPr>
                <w:b/>
                <w:bCs/>
                <w:i/>
                <w:spacing w:val="-3"/>
                <w:sz w:val="15"/>
                <w:szCs w:val="15"/>
              </w:rPr>
              <w:t>համար հիմք</w:t>
            </w:r>
            <w:r>
              <w:rPr>
                <w:b/>
                <w:bCs/>
                <w:i/>
                <w:spacing w:val="-14"/>
                <w:sz w:val="15"/>
                <w:szCs w:val="15"/>
              </w:rPr>
              <w:t xml:space="preserve"> </w:t>
            </w:r>
            <w:r>
              <w:rPr>
                <w:b/>
                <w:bCs/>
                <w:i/>
                <w:spacing w:val="-4"/>
                <w:sz w:val="15"/>
                <w:szCs w:val="15"/>
              </w:rPr>
              <w:t xml:space="preserve">հանդիսացող </w:t>
            </w:r>
            <w:r>
              <w:rPr>
                <w:b/>
                <w:bCs/>
                <w:i/>
                <w:spacing w:val="-3"/>
                <w:sz w:val="15"/>
                <w:szCs w:val="15"/>
              </w:rPr>
              <w:t xml:space="preserve">այլ </w:t>
            </w:r>
            <w:r>
              <w:rPr>
                <w:b/>
                <w:bCs/>
                <w:i/>
                <w:spacing w:val="-4"/>
                <w:sz w:val="15"/>
                <w:szCs w:val="15"/>
              </w:rPr>
              <w:t>նյութերը (աղբյուրները)</w:t>
            </w:r>
          </w:p>
        </w:tc>
        <w:tc>
          <w:tcPr>
            <w:tcW w:w="2723" w:type="dxa"/>
            <w:vMerge w:val="restart"/>
          </w:tcPr>
          <w:p w:rsidR="00BD1F51" w:rsidRDefault="00684C1D">
            <w:pPr>
              <w:pStyle w:val="TableParagraph"/>
              <w:ind w:left="56" w:right="49" w:hanging="2"/>
              <w:jc w:val="center"/>
              <w:rPr>
                <w:b/>
                <w:bCs/>
                <w:i/>
                <w:sz w:val="15"/>
                <w:szCs w:val="15"/>
              </w:rPr>
            </w:pPr>
            <w:r>
              <w:rPr>
                <w:b/>
                <w:bCs/>
                <w:i/>
                <w:spacing w:val="-4"/>
                <w:sz w:val="15"/>
                <w:szCs w:val="15"/>
              </w:rPr>
              <w:t xml:space="preserve">Աշխատանքի (ցուցանիշի) վիճակագրական ընդգրկվածությունը </w:t>
            </w:r>
            <w:r>
              <w:rPr>
                <w:b/>
                <w:bCs/>
                <w:i/>
                <w:spacing w:val="-3"/>
                <w:sz w:val="15"/>
                <w:szCs w:val="15"/>
              </w:rPr>
              <w:t xml:space="preserve">(ըստ </w:t>
            </w:r>
            <w:r>
              <w:rPr>
                <w:b/>
                <w:bCs/>
                <w:i/>
                <w:spacing w:val="-4"/>
                <w:sz w:val="15"/>
                <w:szCs w:val="15"/>
              </w:rPr>
              <w:t xml:space="preserve">ոլորտի,գործունեության տեսակների, տարածքային բաշխվածության </w:t>
            </w:r>
            <w:r>
              <w:rPr>
                <w:b/>
                <w:bCs/>
                <w:i/>
                <w:sz w:val="15"/>
                <w:szCs w:val="15"/>
              </w:rPr>
              <w:t xml:space="preserve">և </w:t>
            </w:r>
            <w:r>
              <w:rPr>
                <w:b/>
                <w:bCs/>
                <w:i/>
                <w:spacing w:val="-4"/>
                <w:sz w:val="15"/>
                <w:szCs w:val="15"/>
              </w:rPr>
              <w:t>այլն)</w:t>
            </w:r>
          </w:p>
        </w:tc>
        <w:tc>
          <w:tcPr>
            <w:tcW w:w="1018" w:type="dxa"/>
            <w:vMerge w:val="restart"/>
          </w:tcPr>
          <w:p w:rsidR="00BD1F51" w:rsidRDefault="00684C1D">
            <w:pPr>
              <w:pStyle w:val="TableParagraph"/>
              <w:spacing w:line="242" w:lineRule="auto"/>
              <w:ind w:left="172" w:right="-13" w:hanging="139"/>
              <w:rPr>
                <w:b/>
                <w:bCs/>
                <w:i/>
                <w:sz w:val="15"/>
                <w:szCs w:val="15"/>
              </w:rPr>
            </w:pPr>
            <w:r>
              <w:rPr>
                <w:b/>
                <w:bCs/>
                <w:i/>
                <w:sz w:val="15"/>
                <w:szCs w:val="15"/>
              </w:rPr>
              <w:t>Հաճախակա- նությունը</w:t>
            </w:r>
          </w:p>
        </w:tc>
        <w:tc>
          <w:tcPr>
            <w:tcW w:w="3679" w:type="dxa"/>
            <w:gridSpan w:val="3"/>
          </w:tcPr>
          <w:p w:rsidR="00BD1F51" w:rsidRDefault="00684C1D">
            <w:pPr>
              <w:pStyle w:val="TableParagraph"/>
              <w:ind w:left="1" w:right="-15" w:hanging="4"/>
              <w:jc w:val="center"/>
              <w:rPr>
                <w:b/>
                <w:bCs/>
                <w:i/>
                <w:sz w:val="15"/>
                <w:szCs w:val="15"/>
              </w:rPr>
            </w:pPr>
            <w:r>
              <w:rPr>
                <w:b/>
                <w:bCs/>
                <w:i/>
                <w:spacing w:val="-4"/>
                <w:sz w:val="15"/>
                <w:szCs w:val="15"/>
              </w:rPr>
              <w:t xml:space="preserve">Վիճակագրական աշխատանքի, ցուցանիշի, վիճակագրական տեղեկության (հաշվետվության ձև, նյութ) ներկայացման ժամկետը (ամսաթիվը </w:t>
            </w:r>
            <w:r>
              <w:rPr>
                <w:b/>
                <w:bCs/>
                <w:i/>
                <w:spacing w:val="-3"/>
                <w:sz w:val="15"/>
                <w:szCs w:val="15"/>
              </w:rPr>
              <w:t xml:space="preserve">կամ </w:t>
            </w:r>
            <w:r>
              <w:rPr>
                <w:b/>
                <w:bCs/>
                <w:i/>
                <w:spacing w:val="-2"/>
                <w:sz w:val="15"/>
                <w:szCs w:val="15"/>
              </w:rPr>
              <w:t>օրը</w:t>
            </w:r>
          </w:p>
          <w:p w:rsidR="00BD1F51" w:rsidRDefault="00684C1D">
            <w:pPr>
              <w:pStyle w:val="TableParagraph"/>
              <w:spacing w:line="182" w:lineRule="exact"/>
              <w:ind w:left="443" w:right="440"/>
              <w:jc w:val="center"/>
              <w:rPr>
                <w:b/>
                <w:bCs/>
                <w:i/>
                <w:sz w:val="15"/>
                <w:szCs w:val="15"/>
              </w:rPr>
            </w:pPr>
            <w:r>
              <w:rPr>
                <w:b/>
                <w:bCs/>
                <w:i/>
                <w:sz w:val="15"/>
                <w:szCs w:val="15"/>
              </w:rPr>
              <w:t>հաշվետու ժամանակաշրջանից հետո)</w:t>
            </w:r>
          </w:p>
        </w:tc>
      </w:tr>
      <w:tr w:rsidR="00BD1F51">
        <w:trPr>
          <w:trHeight w:val="799"/>
        </w:trPr>
        <w:tc>
          <w:tcPr>
            <w:tcW w:w="389" w:type="dxa"/>
            <w:vMerge/>
            <w:tcBorders>
              <w:top w:val="nil"/>
            </w:tcBorders>
          </w:tcPr>
          <w:p w:rsidR="00BD1F51" w:rsidRDefault="00BD1F51">
            <w:pPr>
              <w:rPr>
                <w:sz w:val="2"/>
                <w:szCs w:val="2"/>
              </w:rPr>
            </w:pPr>
          </w:p>
        </w:tc>
        <w:tc>
          <w:tcPr>
            <w:tcW w:w="591" w:type="dxa"/>
            <w:vMerge/>
            <w:tcBorders>
              <w:top w:val="nil"/>
            </w:tcBorders>
          </w:tcPr>
          <w:p w:rsidR="00BD1F51" w:rsidRDefault="00BD1F51">
            <w:pPr>
              <w:rPr>
                <w:sz w:val="2"/>
                <w:szCs w:val="2"/>
              </w:rPr>
            </w:pPr>
          </w:p>
        </w:tc>
        <w:tc>
          <w:tcPr>
            <w:tcW w:w="4188" w:type="dxa"/>
            <w:vMerge/>
            <w:tcBorders>
              <w:top w:val="nil"/>
            </w:tcBorders>
          </w:tcPr>
          <w:p w:rsidR="00BD1F51" w:rsidRDefault="00BD1F51">
            <w:pPr>
              <w:rPr>
                <w:sz w:val="2"/>
                <w:szCs w:val="2"/>
              </w:rPr>
            </w:pPr>
          </w:p>
        </w:tc>
        <w:tc>
          <w:tcPr>
            <w:tcW w:w="2380" w:type="dxa"/>
            <w:vMerge/>
            <w:tcBorders>
              <w:top w:val="nil"/>
            </w:tcBorders>
          </w:tcPr>
          <w:p w:rsidR="00BD1F51" w:rsidRDefault="00BD1F51">
            <w:pPr>
              <w:rPr>
                <w:sz w:val="2"/>
                <w:szCs w:val="2"/>
              </w:rPr>
            </w:pPr>
          </w:p>
        </w:tc>
        <w:tc>
          <w:tcPr>
            <w:tcW w:w="2723" w:type="dxa"/>
            <w:vMerge/>
            <w:tcBorders>
              <w:top w:val="nil"/>
            </w:tcBorders>
          </w:tcPr>
          <w:p w:rsidR="00BD1F51" w:rsidRDefault="00BD1F51">
            <w:pPr>
              <w:rPr>
                <w:sz w:val="2"/>
                <w:szCs w:val="2"/>
              </w:rPr>
            </w:pPr>
          </w:p>
        </w:tc>
        <w:tc>
          <w:tcPr>
            <w:tcW w:w="1018" w:type="dxa"/>
            <w:vMerge/>
            <w:tcBorders>
              <w:top w:val="nil"/>
            </w:tcBorders>
          </w:tcPr>
          <w:p w:rsidR="00BD1F51" w:rsidRDefault="00BD1F51">
            <w:pPr>
              <w:rPr>
                <w:sz w:val="2"/>
                <w:szCs w:val="2"/>
              </w:rPr>
            </w:pPr>
          </w:p>
        </w:tc>
        <w:tc>
          <w:tcPr>
            <w:tcW w:w="1819" w:type="dxa"/>
            <w:gridSpan w:val="2"/>
          </w:tcPr>
          <w:p w:rsidR="00BD1F51" w:rsidRDefault="00684C1D">
            <w:pPr>
              <w:pStyle w:val="TableParagraph"/>
              <w:ind w:left="144" w:right="138" w:hanging="1"/>
              <w:jc w:val="center"/>
              <w:rPr>
                <w:b/>
                <w:bCs/>
                <w:i/>
                <w:sz w:val="15"/>
                <w:szCs w:val="15"/>
              </w:rPr>
            </w:pPr>
            <w:r>
              <w:rPr>
                <w:b/>
                <w:bCs/>
                <w:i/>
                <w:spacing w:val="-4"/>
                <w:sz w:val="15"/>
                <w:szCs w:val="15"/>
              </w:rPr>
              <w:t>վիճակագրական տեղեկություն տրամադրողի կողմից</w:t>
            </w:r>
          </w:p>
          <w:p w:rsidR="00BD1F51" w:rsidRDefault="00684C1D">
            <w:pPr>
              <w:pStyle w:val="TableParagraph"/>
              <w:spacing w:line="183" w:lineRule="exact"/>
              <w:ind w:left="408" w:right="404"/>
              <w:jc w:val="center"/>
              <w:rPr>
                <w:b/>
                <w:bCs/>
                <w:i/>
                <w:sz w:val="15"/>
                <w:szCs w:val="15"/>
              </w:rPr>
            </w:pPr>
            <w:r>
              <w:rPr>
                <w:b/>
                <w:bCs/>
                <w:i/>
                <w:sz w:val="15"/>
                <w:szCs w:val="15"/>
              </w:rPr>
              <w:t>վարչությանը</w:t>
            </w:r>
          </w:p>
        </w:tc>
        <w:tc>
          <w:tcPr>
            <w:tcW w:w="1860" w:type="dxa"/>
          </w:tcPr>
          <w:p w:rsidR="00BD1F51" w:rsidRDefault="00684C1D">
            <w:pPr>
              <w:pStyle w:val="TableParagraph"/>
              <w:ind w:left="134" w:right="131" w:hanging="2"/>
              <w:jc w:val="center"/>
              <w:rPr>
                <w:b/>
                <w:bCs/>
                <w:i/>
                <w:sz w:val="15"/>
                <w:szCs w:val="15"/>
              </w:rPr>
            </w:pPr>
            <w:r>
              <w:rPr>
                <w:b/>
                <w:bCs/>
                <w:i/>
                <w:spacing w:val="-4"/>
                <w:sz w:val="15"/>
                <w:szCs w:val="15"/>
              </w:rPr>
              <w:t>վարչության կողմից Արմստատի համապա- տասխան կառուցված-</w:t>
            </w:r>
          </w:p>
          <w:p w:rsidR="00BD1F51" w:rsidRDefault="00684C1D">
            <w:pPr>
              <w:pStyle w:val="TableParagraph"/>
              <w:spacing w:line="183" w:lineRule="exact"/>
              <w:ind w:left="1" w:right="-15"/>
              <w:jc w:val="center"/>
              <w:rPr>
                <w:b/>
                <w:bCs/>
                <w:i/>
                <w:sz w:val="15"/>
                <w:szCs w:val="15"/>
              </w:rPr>
            </w:pPr>
            <w:r>
              <w:rPr>
                <w:b/>
                <w:bCs/>
                <w:i/>
                <w:spacing w:val="-3"/>
                <w:sz w:val="15"/>
                <w:szCs w:val="15"/>
              </w:rPr>
              <w:t>քային</w:t>
            </w:r>
            <w:r>
              <w:rPr>
                <w:b/>
                <w:bCs/>
                <w:i/>
                <w:spacing w:val="-4"/>
                <w:sz w:val="15"/>
                <w:szCs w:val="15"/>
              </w:rPr>
              <w:t xml:space="preserve"> ստորաբաժանմանը</w:t>
            </w:r>
          </w:p>
        </w:tc>
      </w:tr>
      <w:tr w:rsidR="00BD1F51">
        <w:trPr>
          <w:trHeight w:val="198"/>
        </w:trPr>
        <w:tc>
          <w:tcPr>
            <w:tcW w:w="389" w:type="dxa"/>
          </w:tcPr>
          <w:p w:rsidR="00BD1F51" w:rsidRDefault="00684C1D">
            <w:pPr>
              <w:pStyle w:val="TableParagraph"/>
              <w:spacing w:line="179" w:lineRule="exact"/>
              <w:ind w:left="15"/>
              <w:jc w:val="center"/>
              <w:rPr>
                <w:b/>
                <w:sz w:val="15"/>
              </w:rPr>
            </w:pPr>
            <w:r>
              <w:rPr>
                <w:b/>
                <w:sz w:val="15"/>
              </w:rPr>
              <w:t>1</w:t>
            </w:r>
          </w:p>
        </w:tc>
        <w:tc>
          <w:tcPr>
            <w:tcW w:w="591" w:type="dxa"/>
          </w:tcPr>
          <w:p w:rsidR="00BD1F51" w:rsidRDefault="00684C1D">
            <w:pPr>
              <w:pStyle w:val="TableParagraph"/>
              <w:spacing w:line="179" w:lineRule="exact"/>
              <w:ind w:left="11"/>
              <w:jc w:val="center"/>
              <w:rPr>
                <w:b/>
                <w:i/>
                <w:sz w:val="15"/>
              </w:rPr>
            </w:pPr>
            <w:r>
              <w:rPr>
                <w:b/>
                <w:i/>
                <w:sz w:val="15"/>
              </w:rPr>
              <w:t>2</w:t>
            </w:r>
          </w:p>
        </w:tc>
        <w:tc>
          <w:tcPr>
            <w:tcW w:w="4188" w:type="dxa"/>
          </w:tcPr>
          <w:p w:rsidR="00BD1F51" w:rsidRDefault="00684C1D">
            <w:pPr>
              <w:pStyle w:val="TableParagraph"/>
              <w:spacing w:line="179" w:lineRule="exact"/>
              <w:ind w:left="9"/>
              <w:jc w:val="center"/>
              <w:rPr>
                <w:b/>
                <w:i/>
                <w:sz w:val="15"/>
              </w:rPr>
            </w:pPr>
            <w:r>
              <w:rPr>
                <w:b/>
                <w:i/>
                <w:sz w:val="15"/>
              </w:rPr>
              <w:t>3</w:t>
            </w:r>
          </w:p>
        </w:tc>
        <w:tc>
          <w:tcPr>
            <w:tcW w:w="2380" w:type="dxa"/>
          </w:tcPr>
          <w:p w:rsidR="00BD1F51" w:rsidRDefault="00684C1D">
            <w:pPr>
              <w:pStyle w:val="TableParagraph"/>
              <w:spacing w:line="179" w:lineRule="exact"/>
              <w:ind w:left="7"/>
              <w:jc w:val="center"/>
              <w:rPr>
                <w:b/>
                <w:i/>
                <w:sz w:val="15"/>
              </w:rPr>
            </w:pPr>
            <w:r>
              <w:rPr>
                <w:b/>
                <w:i/>
                <w:sz w:val="15"/>
              </w:rPr>
              <w:t>4</w:t>
            </w:r>
          </w:p>
        </w:tc>
        <w:tc>
          <w:tcPr>
            <w:tcW w:w="2723" w:type="dxa"/>
          </w:tcPr>
          <w:p w:rsidR="00BD1F51" w:rsidRDefault="00684C1D">
            <w:pPr>
              <w:pStyle w:val="TableParagraph"/>
              <w:spacing w:line="179" w:lineRule="exact"/>
              <w:ind w:left="3"/>
              <w:jc w:val="center"/>
              <w:rPr>
                <w:b/>
                <w:i/>
                <w:sz w:val="15"/>
              </w:rPr>
            </w:pPr>
            <w:r>
              <w:rPr>
                <w:b/>
                <w:i/>
                <w:sz w:val="15"/>
              </w:rPr>
              <w:t>5</w:t>
            </w:r>
          </w:p>
        </w:tc>
        <w:tc>
          <w:tcPr>
            <w:tcW w:w="1018" w:type="dxa"/>
          </w:tcPr>
          <w:p w:rsidR="00BD1F51" w:rsidRDefault="00684C1D">
            <w:pPr>
              <w:pStyle w:val="TableParagraph"/>
              <w:spacing w:line="179" w:lineRule="exact"/>
              <w:jc w:val="center"/>
              <w:rPr>
                <w:b/>
                <w:i/>
                <w:sz w:val="15"/>
              </w:rPr>
            </w:pPr>
            <w:r>
              <w:rPr>
                <w:b/>
                <w:i/>
                <w:sz w:val="15"/>
              </w:rPr>
              <w:t>6</w:t>
            </w:r>
          </w:p>
        </w:tc>
        <w:tc>
          <w:tcPr>
            <w:tcW w:w="1819" w:type="dxa"/>
            <w:gridSpan w:val="2"/>
          </w:tcPr>
          <w:p w:rsidR="00BD1F51" w:rsidRDefault="00684C1D">
            <w:pPr>
              <w:pStyle w:val="TableParagraph"/>
              <w:spacing w:line="179" w:lineRule="exact"/>
              <w:ind w:left="4"/>
              <w:jc w:val="center"/>
              <w:rPr>
                <w:b/>
                <w:i/>
                <w:sz w:val="15"/>
              </w:rPr>
            </w:pPr>
            <w:r>
              <w:rPr>
                <w:b/>
                <w:i/>
                <w:sz w:val="15"/>
              </w:rPr>
              <w:t>7</w:t>
            </w:r>
          </w:p>
        </w:tc>
        <w:tc>
          <w:tcPr>
            <w:tcW w:w="1860" w:type="dxa"/>
          </w:tcPr>
          <w:p w:rsidR="00BD1F51" w:rsidRDefault="00684C1D">
            <w:pPr>
              <w:pStyle w:val="TableParagraph"/>
              <w:spacing w:line="179" w:lineRule="exact"/>
              <w:jc w:val="center"/>
              <w:rPr>
                <w:b/>
                <w:i/>
                <w:sz w:val="15"/>
              </w:rPr>
            </w:pPr>
            <w:r>
              <w:rPr>
                <w:b/>
                <w:i/>
                <w:sz w:val="15"/>
              </w:rPr>
              <w:t>8</w:t>
            </w:r>
          </w:p>
        </w:tc>
      </w:tr>
      <w:tr w:rsidR="00BD1F51">
        <w:trPr>
          <w:trHeight w:val="308"/>
        </w:trPr>
        <w:tc>
          <w:tcPr>
            <w:tcW w:w="14968" w:type="dxa"/>
            <w:gridSpan w:val="9"/>
            <w:shd w:val="clear" w:color="auto" w:fill="D9D9D9"/>
          </w:tcPr>
          <w:p w:rsidR="00BD1F51" w:rsidRDefault="00684C1D">
            <w:pPr>
              <w:pStyle w:val="TableParagraph"/>
              <w:spacing w:before="1" w:line="287" w:lineRule="exact"/>
              <w:ind w:left="5"/>
              <w:rPr>
                <w:b/>
                <w:bCs/>
              </w:rPr>
            </w:pPr>
            <w:r>
              <w:rPr>
                <w:b/>
                <w:bCs/>
                <w:w w:val="105"/>
              </w:rPr>
              <w:t>1.5. ԲԻԶՆԵՍ ՌԵԳԻՍՏՐ</w:t>
            </w:r>
          </w:p>
        </w:tc>
      </w:tr>
      <w:tr w:rsidR="00BD1F51">
        <w:trPr>
          <w:trHeight w:val="1816"/>
        </w:trPr>
        <w:tc>
          <w:tcPr>
            <w:tcW w:w="389" w:type="dxa"/>
          </w:tcPr>
          <w:p w:rsidR="00BD1F51" w:rsidRDefault="00684C1D">
            <w:pPr>
              <w:pStyle w:val="TableParagraph"/>
              <w:spacing w:line="223" w:lineRule="exact"/>
              <w:ind w:left="34" w:right="23"/>
              <w:jc w:val="center"/>
              <w:rPr>
                <w:sz w:val="17"/>
              </w:rPr>
            </w:pPr>
            <w:r>
              <w:rPr>
                <w:sz w:val="17"/>
              </w:rPr>
              <w:t>79</w:t>
            </w:r>
          </w:p>
        </w:tc>
        <w:tc>
          <w:tcPr>
            <w:tcW w:w="591" w:type="dxa"/>
          </w:tcPr>
          <w:p w:rsidR="00BD1F51" w:rsidRDefault="00684C1D">
            <w:pPr>
              <w:pStyle w:val="TableParagraph"/>
              <w:spacing w:line="223" w:lineRule="exact"/>
              <w:ind w:left="9"/>
              <w:jc w:val="center"/>
              <w:rPr>
                <w:sz w:val="17"/>
              </w:rPr>
            </w:pPr>
            <w:r>
              <w:rPr>
                <w:sz w:val="17"/>
              </w:rPr>
              <w:t>150001</w:t>
            </w:r>
          </w:p>
        </w:tc>
        <w:tc>
          <w:tcPr>
            <w:tcW w:w="4188" w:type="dxa"/>
          </w:tcPr>
          <w:p w:rsidR="00BD1F51" w:rsidRDefault="00684C1D">
            <w:pPr>
              <w:pStyle w:val="TableParagraph"/>
              <w:ind w:left="57" w:right="161"/>
              <w:rPr>
                <w:sz w:val="17"/>
                <w:szCs w:val="17"/>
              </w:rPr>
            </w:pPr>
            <w:r>
              <w:rPr>
                <w:spacing w:val="-4"/>
                <w:sz w:val="17"/>
                <w:szCs w:val="17"/>
              </w:rPr>
              <w:t xml:space="preserve">Արդարադատության նախարարության աշխատա- կազմի </w:t>
            </w:r>
            <w:r>
              <w:rPr>
                <w:spacing w:val="-5"/>
                <w:sz w:val="17"/>
                <w:szCs w:val="17"/>
              </w:rPr>
              <w:t xml:space="preserve">իրավաբանական </w:t>
            </w:r>
            <w:r>
              <w:rPr>
                <w:spacing w:val="-4"/>
                <w:sz w:val="17"/>
                <w:szCs w:val="17"/>
              </w:rPr>
              <w:t xml:space="preserve">անձանց </w:t>
            </w:r>
            <w:r>
              <w:rPr>
                <w:spacing w:val="-5"/>
                <w:sz w:val="17"/>
                <w:szCs w:val="17"/>
              </w:rPr>
              <w:t xml:space="preserve">պետական </w:t>
            </w:r>
            <w:r>
              <w:rPr>
                <w:spacing w:val="-4"/>
                <w:sz w:val="17"/>
                <w:szCs w:val="17"/>
              </w:rPr>
              <w:t xml:space="preserve">ռեգիստրի </w:t>
            </w:r>
            <w:r>
              <w:rPr>
                <w:spacing w:val="-5"/>
                <w:sz w:val="17"/>
                <w:szCs w:val="17"/>
              </w:rPr>
              <w:t xml:space="preserve">գործակալությունում գրանցված </w:t>
            </w:r>
            <w:r>
              <w:rPr>
                <w:spacing w:val="-4"/>
                <w:sz w:val="17"/>
                <w:szCs w:val="17"/>
              </w:rPr>
              <w:t xml:space="preserve">իրավաբանական անձանց բիզնես ռեգիստրին վերաբերող տվյալների մասով տեղեկատվության </w:t>
            </w:r>
            <w:r>
              <w:rPr>
                <w:spacing w:val="-5"/>
                <w:sz w:val="17"/>
                <w:szCs w:val="17"/>
              </w:rPr>
              <w:t xml:space="preserve">հավաքում, ստուգաճշտում՝ </w:t>
            </w:r>
            <w:r>
              <w:rPr>
                <w:spacing w:val="-4"/>
                <w:sz w:val="17"/>
                <w:szCs w:val="17"/>
              </w:rPr>
              <w:t xml:space="preserve">այդ </w:t>
            </w:r>
            <w:r>
              <w:rPr>
                <w:spacing w:val="-5"/>
                <w:sz w:val="17"/>
                <w:szCs w:val="17"/>
              </w:rPr>
              <w:t xml:space="preserve">տվյալների արդիականացման </w:t>
            </w:r>
            <w:r>
              <w:rPr>
                <w:spacing w:val="-4"/>
                <w:sz w:val="17"/>
                <w:szCs w:val="17"/>
              </w:rPr>
              <w:t>նպատակով</w:t>
            </w:r>
          </w:p>
        </w:tc>
        <w:tc>
          <w:tcPr>
            <w:tcW w:w="2380" w:type="dxa"/>
          </w:tcPr>
          <w:p w:rsidR="00BD1F51" w:rsidRDefault="00684C1D">
            <w:pPr>
              <w:pStyle w:val="TableParagraph"/>
              <w:spacing w:line="223" w:lineRule="exact"/>
              <w:ind w:left="56"/>
              <w:rPr>
                <w:sz w:val="17"/>
                <w:szCs w:val="17"/>
              </w:rPr>
            </w:pPr>
            <w:r>
              <w:rPr>
                <w:sz w:val="17"/>
                <w:szCs w:val="17"/>
              </w:rPr>
              <w:t>Ձև 1-ԲՌ</w:t>
            </w:r>
          </w:p>
        </w:tc>
        <w:tc>
          <w:tcPr>
            <w:tcW w:w="2723" w:type="dxa"/>
          </w:tcPr>
          <w:p w:rsidR="00BD1F51" w:rsidRDefault="00684C1D">
            <w:pPr>
              <w:pStyle w:val="TableParagraph"/>
              <w:ind w:left="56" w:right="56"/>
              <w:rPr>
                <w:sz w:val="17"/>
                <w:szCs w:val="17"/>
              </w:rPr>
            </w:pPr>
            <w:r>
              <w:rPr>
                <w:spacing w:val="-5"/>
                <w:sz w:val="17"/>
                <w:szCs w:val="17"/>
              </w:rPr>
              <w:t xml:space="preserve">Հայաստանի Հանրապետությու- </w:t>
            </w:r>
            <w:r>
              <w:rPr>
                <w:spacing w:val="-3"/>
                <w:sz w:val="17"/>
                <w:szCs w:val="17"/>
              </w:rPr>
              <w:t xml:space="preserve">նում </w:t>
            </w:r>
            <w:r>
              <w:rPr>
                <w:spacing w:val="-4"/>
                <w:sz w:val="17"/>
                <w:szCs w:val="17"/>
              </w:rPr>
              <w:t xml:space="preserve">գրանցված իրավաբանական անձանց իրական  </w:t>
            </w:r>
            <w:r>
              <w:rPr>
                <w:spacing w:val="-5"/>
                <w:sz w:val="17"/>
                <w:szCs w:val="17"/>
              </w:rPr>
              <w:t xml:space="preserve">գտնվելու </w:t>
            </w:r>
            <w:r>
              <w:rPr>
                <w:spacing w:val="-4"/>
                <w:sz w:val="17"/>
                <w:szCs w:val="17"/>
              </w:rPr>
              <w:t xml:space="preserve">վայրի, գործունեության հիմնական </w:t>
            </w:r>
            <w:r>
              <w:rPr>
                <w:sz w:val="17"/>
                <w:szCs w:val="17"/>
              </w:rPr>
              <w:t xml:space="preserve">և ոչ </w:t>
            </w:r>
            <w:r>
              <w:rPr>
                <w:spacing w:val="-4"/>
                <w:sz w:val="17"/>
                <w:szCs w:val="17"/>
              </w:rPr>
              <w:t xml:space="preserve">հիմնական տեսակների </w:t>
            </w:r>
            <w:r>
              <w:rPr>
                <w:sz w:val="17"/>
                <w:szCs w:val="17"/>
              </w:rPr>
              <w:t xml:space="preserve">և </w:t>
            </w:r>
            <w:r>
              <w:rPr>
                <w:spacing w:val="-4"/>
                <w:sz w:val="17"/>
                <w:szCs w:val="17"/>
              </w:rPr>
              <w:t xml:space="preserve">բիզնես </w:t>
            </w:r>
            <w:r>
              <w:rPr>
                <w:spacing w:val="-5"/>
                <w:sz w:val="17"/>
                <w:szCs w:val="17"/>
              </w:rPr>
              <w:t xml:space="preserve">(ձեռնարկատիրական) </w:t>
            </w:r>
            <w:r>
              <w:rPr>
                <w:spacing w:val="-4"/>
                <w:sz w:val="17"/>
                <w:szCs w:val="17"/>
              </w:rPr>
              <w:t>ռեգիստրի վարման</w:t>
            </w:r>
            <w:r>
              <w:rPr>
                <w:spacing w:val="-13"/>
                <w:sz w:val="17"/>
                <w:szCs w:val="17"/>
              </w:rPr>
              <w:t xml:space="preserve"> </w:t>
            </w:r>
            <w:r>
              <w:rPr>
                <w:spacing w:val="-4"/>
                <w:sz w:val="17"/>
                <w:szCs w:val="17"/>
              </w:rPr>
              <w:t>կարգով</w:t>
            </w:r>
          </w:p>
          <w:p w:rsidR="00BD1F51" w:rsidRDefault="00684C1D">
            <w:pPr>
              <w:pStyle w:val="TableParagraph"/>
              <w:spacing w:line="205" w:lineRule="exact"/>
              <w:ind w:left="56"/>
              <w:rPr>
                <w:sz w:val="17"/>
                <w:szCs w:val="17"/>
              </w:rPr>
            </w:pPr>
            <w:r>
              <w:rPr>
                <w:sz w:val="17"/>
                <w:szCs w:val="17"/>
              </w:rPr>
              <w:t>սահմանված ցուցանիշներ</w:t>
            </w:r>
          </w:p>
        </w:tc>
        <w:tc>
          <w:tcPr>
            <w:tcW w:w="1101" w:type="dxa"/>
            <w:gridSpan w:val="2"/>
          </w:tcPr>
          <w:p w:rsidR="00BD1F51" w:rsidRDefault="00684C1D">
            <w:pPr>
              <w:pStyle w:val="TableParagraph"/>
              <w:spacing w:line="223" w:lineRule="exact"/>
              <w:ind w:left="159"/>
              <w:rPr>
                <w:sz w:val="17"/>
                <w:szCs w:val="17"/>
              </w:rPr>
            </w:pPr>
            <w:r>
              <w:rPr>
                <w:sz w:val="17"/>
                <w:szCs w:val="17"/>
              </w:rPr>
              <w:t>տարեկան</w:t>
            </w:r>
          </w:p>
        </w:tc>
        <w:tc>
          <w:tcPr>
            <w:tcW w:w="1736" w:type="dxa"/>
          </w:tcPr>
          <w:p w:rsidR="00BD1F51" w:rsidRDefault="00684C1D">
            <w:pPr>
              <w:pStyle w:val="TableParagraph"/>
              <w:spacing w:line="223" w:lineRule="exact"/>
              <w:ind w:left="223" w:right="224"/>
              <w:jc w:val="center"/>
              <w:rPr>
                <w:sz w:val="17"/>
                <w:szCs w:val="17"/>
              </w:rPr>
            </w:pPr>
            <w:r>
              <w:rPr>
                <w:sz w:val="17"/>
                <w:szCs w:val="17"/>
              </w:rPr>
              <w:t>1 մայիսի</w:t>
            </w:r>
          </w:p>
        </w:tc>
        <w:tc>
          <w:tcPr>
            <w:tcW w:w="1860" w:type="dxa"/>
          </w:tcPr>
          <w:p w:rsidR="00BD1F51" w:rsidRDefault="00684C1D">
            <w:pPr>
              <w:pStyle w:val="TableParagraph"/>
              <w:spacing w:line="223" w:lineRule="exact"/>
              <w:ind w:left="5" w:right="5"/>
              <w:jc w:val="center"/>
              <w:rPr>
                <w:sz w:val="17"/>
                <w:szCs w:val="17"/>
              </w:rPr>
            </w:pPr>
            <w:r>
              <w:rPr>
                <w:sz w:val="17"/>
                <w:szCs w:val="17"/>
              </w:rPr>
              <w:t>1 հունիսի</w:t>
            </w:r>
          </w:p>
        </w:tc>
      </w:tr>
      <w:tr w:rsidR="00BD1F51">
        <w:trPr>
          <w:trHeight w:val="274"/>
        </w:trPr>
        <w:tc>
          <w:tcPr>
            <w:tcW w:w="14968" w:type="dxa"/>
            <w:gridSpan w:val="9"/>
          </w:tcPr>
          <w:p w:rsidR="00BD1F51" w:rsidRDefault="00684C1D">
            <w:pPr>
              <w:pStyle w:val="TableParagraph"/>
              <w:spacing w:before="3" w:line="251" w:lineRule="exact"/>
              <w:ind w:left="6347"/>
              <w:rPr>
                <w:b/>
                <w:bCs/>
                <w:i/>
                <w:sz w:val="20"/>
                <w:szCs w:val="20"/>
              </w:rPr>
            </w:pPr>
            <w:r>
              <w:rPr>
                <w:b/>
                <w:bCs/>
                <w:i/>
                <w:w w:val="105"/>
                <w:sz w:val="20"/>
                <w:szCs w:val="20"/>
              </w:rPr>
              <w:t>4. ԱՐՏԱՔԻՆ ՀԱՏՎԱԾ</w:t>
            </w:r>
          </w:p>
        </w:tc>
      </w:tr>
      <w:tr w:rsidR="00BD1F51">
        <w:trPr>
          <w:trHeight w:val="299"/>
        </w:trPr>
        <w:tc>
          <w:tcPr>
            <w:tcW w:w="14968" w:type="dxa"/>
            <w:gridSpan w:val="9"/>
            <w:shd w:val="clear" w:color="auto" w:fill="D9D9D9"/>
          </w:tcPr>
          <w:p w:rsidR="00BD1F51" w:rsidRDefault="00684C1D">
            <w:pPr>
              <w:pStyle w:val="TableParagraph"/>
              <w:spacing w:before="2" w:line="277" w:lineRule="exact"/>
              <w:ind w:left="5"/>
              <w:rPr>
                <w:b/>
                <w:bCs/>
              </w:rPr>
            </w:pPr>
            <w:r>
              <w:rPr>
                <w:b/>
                <w:bCs/>
                <w:w w:val="105"/>
              </w:rPr>
              <w:t>4.2. ՕՏԱՐԵՐԿՐՅԱ ՆԵՐԴՐՈՒՄՆԵՐ</w:t>
            </w:r>
          </w:p>
        </w:tc>
      </w:tr>
      <w:tr w:rsidR="00BD1F51">
        <w:trPr>
          <w:trHeight w:val="940"/>
        </w:trPr>
        <w:tc>
          <w:tcPr>
            <w:tcW w:w="389" w:type="dxa"/>
          </w:tcPr>
          <w:p w:rsidR="00BD1F51" w:rsidRDefault="00684C1D">
            <w:pPr>
              <w:pStyle w:val="TableParagraph"/>
              <w:spacing w:line="212" w:lineRule="exact"/>
              <w:ind w:left="30" w:right="23"/>
              <w:jc w:val="center"/>
              <w:rPr>
                <w:sz w:val="17"/>
              </w:rPr>
            </w:pPr>
            <w:r>
              <w:rPr>
                <w:sz w:val="17"/>
              </w:rPr>
              <w:t>80</w:t>
            </w:r>
          </w:p>
        </w:tc>
        <w:tc>
          <w:tcPr>
            <w:tcW w:w="591" w:type="dxa"/>
          </w:tcPr>
          <w:p w:rsidR="00BD1F51" w:rsidRDefault="00684C1D">
            <w:pPr>
              <w:pStyle w:val="TableParagraph"/>
              <w:spacing w:line="212" w:lineRule="exact"/>
              <w:ind w:left="9"/>
              <w:jc w:val="center"/>
              <w:rPr>
                <w:sz w:val="17"/>
              </w:rPr>
            </w:pPr>
            <w:r>
              <w:rPr>
                <w:sz w:val="17"/>
              </w:rPr>
              <w:t>420001</w:t>
            </w:r>
          </w:p>
        </w:tc>
        <w:tc>
          <w:tcPr>
            <w:tcW w:w="4188" w:type="dxa"/>
          </w:tcPr>
          <w:p w:rsidR="00BD1F51" w:rsidRDefault="00684C1D">
            <w:pPr>
              <w:pStyle w:val="TableParagraph"/>
              <w:spacing w:line="212" w:lineRule="exact"/>
              <w:ind w:left="81"/>
              <w:rPr>
                <w:sz w:val="17"/>
                <w:szCs w:val="17"/>
              </w:rPr>
            </w:pPr>
            <w:r>
              <w:rPr>
                <w:sz w:val="17"/>
                <w:szCs w:val="17"/>
              </w:rPr>
              <w:t>Օտարերկրյա ներդրումներ</w:t>
            </w:r>
          </w:p>
        </w:tc>
        <w:tc>
          <w:tcPr>
            <w:tcW w:w="2380" w:type="dxa"/>
          </w:tcPr>
          <w:p w:rsidR="00BD1F51" w:rsidRDefault="00684C1D">
            <w:pPr>
              <w:pStyle w:val="TableParagraph"/>
              <w:spacing w:line="212" w:lineRule="exact"/>
              <w:ind w:left="80"/>
              <w:rPr>
                <w:sz w:val="17"/>
                <w:szCs w:val="17"/>
              </w:rPr>
            </w:pPr>
            <w:r>
              <w:rPr>
                <w:sz w:val="17"/>
                <w:szCs w:val="17"/>
              </w:rPr>
              <w:t>Ձև N 9-ներդրում</w:t>
            </w:r>
          </w:p>
        </w:tc>
        <w:tc>
          <w:tcPr>
            <w:tcW w:w="2723" w:type="dxa"/>
          </w:tcPr>
          <w:p w:rsidR="00BD1F51" w:rsidRDefault="00684C1D">
            <w:pPr>
              <w:pStyle w:val="TableParagraph"/>
              <w:spacing w:line="212" w:lineRule="exact"/>
              <w:ind w:left="24"/>
              <w:rPr>
                <w:sz w:val="17"/>
                <w:szCs w:val="17"/>
              </w:rPr>
            </w:pPr>
            <w:r>
              <w:rPr>
                <w:sz w:val="17"/>
                <w:szCs w:val="17"/>
              </w:rPr>
              <w:t>ըստ մարզերի և Երևան քաղաքի</w:t>
            </w:r>
          </w:p>
        </w:tc>
        <w:tc>
          <w:tcPr>
            <w:tcW w:w="1101" w:type="dxa"/>
            <w:gridSpan w:val="2"/>
          </w:tcPr>
          <w:p w:rsidR="00BD1F51" w:rsidRDefault="00684C1D">
            <w:pPr>
              <w:pStyle w:val="TableParagraph"/>
              <w:spacing w:before="14" w:line="199" w:lineRule="auto"/>
              <w:ind w:left="11" w:right="7"/>
              <w:jc w:val="center"/>
              <w:rPr>
                <w:sz w:val="17"/>
                <w:szCs w:val="17"/>
              </w:rPr>
            </w:pPr>
            <w:r>
              <w:rPr>
                <w:sz w:val="17"/>
                <w:szCs w:val="17"/>
              </w:rPr>
              <w:t>(եռամսյա- կային)</w:t>
            </w:r>
          </w:p>
          <w:p w:rsidR="00BD1F51" w:rsidRDefault="00684C1D">
            <w:pPr>
              <w:pStyle w:val="TableParagraph"/>
              <w:spacing w:before="1" w:line="196" w:lineRule="auto"/>
              <w:ind w:left="5" w:right="7"/>
              <w:jc w:val="center"/>
              <w:rPr>
                <w:sz w:val="17"/>
                <w:szCs w:val="17"/>
              </w:rPr>
            </w:pPr>
            <w:r>
              <w:rPr>
                <w:sz w:val="17"/>
                <w:szCs w:val="17"/>
              </w:rPr>
              <w:t>IV եռամսյակ, I,II,III</w:t>
            </w:r>
          </w:p>
          <w:p w:rsidR="00BD1F51" w:rsidRDefault="00684C1D">
            <w:pPr>
              <w:pStyle w:val="TableParagraph"/>
              <w:spacing w:line="152" w:lineRule="exact"/>
              <w:ind w:left="7" w:right="7"/>
              <w:jc w:val="center"/>
              <w:rPr>
                <w:sz w:val="17"/>
                <w:szCs w:val="17"/>
              </w:rPr>
            </w:pPr>
            <w:r>
              <w:rPr>
                <w:sz w:val="17"/>
                <w:szCs w:val="17"/>
              </w:rPr>
              <w:t>եռամսյակ</w:t>
            </w:r>
          </w:p>
        </w:tc>
        <w:tc>
          <w:tcPr>
            <w:tcW w:w="1736" w:type="dxa"/>
          </w:tcPr>
          <w:p w:rsidR="00BD1F51" w:rsidRDefault="00BD1F51">
            <w:pPr>
              <w:pStyle w:val="TableParagraph"/>
              <w:spacing w:before="3"/>
              <w:rPr>
                <w:b/>
                <w:sz w:val="27"/>
              </w:rPr>
            </w:pPr>
          </w:p>
          <w:p w:rsidR="00BD1F51" w:rsidRDefault="00684C1D">
            <w:pPr>
              <w:pStyle w:val="TableParagraph"/>
              <w:spacing w:line="208" w:lineRule="exact"/>
              <w:ind w:left="227" w:right="224"/>
              <w:jc w:val="center"/>
              <w:rPr>
                <w:sz w:val="17"/>
                <w:szCs w:val="17"/>
              </w:rPr>
            </w:pPr>
            <w:r>
              <w:rPr>
                <w:sz w:val="17"/>
                <w:szCs w:val="17"/>
              </w:rPr>
              <w:t>25 փետրվարի,</w:t>
            </w:r>
          </w:p>
          <w:p w:rsidR="00BD1F51" w:rsidRDefault="00684C1D">
            <w:pPr>
              <w:pStyle w:val="TableParagraph"/>
              <w:spacing w:line="208" w:lineRule="exact"/>
              <w:ind w:left="224" w:right="224"/>
              <w:jc w:val="center"/>
              <w:rPr>
                <w:sz w:val="17"/>
              </w:rPr>
            </w:pPr>
            <w:r>
              <w:rPr>
                <w:sz w:val="17"/>
              </w:rPr>
              <w:t>25</w:t>
            </w:r>
          </w:p>
        </w:tc>
        <w:tc>
          <w:tcPr>
            <w:tcW w:w="1860" w:type="dxa"/>
          </w:tcPr>
          <w:p w:rsidR="00BD1F51" w:rsidRDefault="00BD1F51">
            <w:pPr>
              <w:pStyle w:val="TableParagraph"/>
              <w:spacing w:before="3"/>
              <w:rPr>
                <w:b/>
                <w:sz w:val="27"/>
              </w:rPr>
            </w:pPr>
          </w:p>
          <w:p w:rsidR="00BD1F51" w:rsidRDefault="00684C1D">
            <w:pPr>
              <w:pStyle w:val="TableParagraph"/>
              <w:spacing w:line="208" w:lineRule="exact"/>
              <w:ind w:left="5" w:right="6"/>
              <w:jc w:val="center"/>
              <w:rPr>
                <w:sz w:val="17"/>
                <w:szCs w:val="17"/>
              </w:rPr>
            </w:pPr>
            <w:r>
              <w:rPr>
                <w:sz w:val="17"/>
                <w:szCs w:val="17"/>
              </w:rPr>
              <w:t>9 մարտի,</w:t>
            </w:r>
          </w:p>
          <w:p w:rsidR="00BD1F51" w:rsidRDefault="00684C1D">
            <w:pPr>
              <w:pStyle w:val="TableParagraph"/>
              <w:spacing w:line="208" w:lineRule="exact"/>
              <w:ind w:left="5" w:right="6"/>
              <w:jc w:val="center"/>
              <w:rPr>
                <w:sz w:val="17"/>
              </w:rPr>
            </w:pPr>
            <w:r>
              <w:rPr>
                <w:sz w:val="17"/>
              </w:rPr>
              <w:t>35</w:t>
            </w:r>
          </w:p>
        </w:tc>
      </w:tr>
      <w:tr w:rsidR="00BD1F51">
        <w:trPr>
          <w:trHeight w:val="299"/>
        </w:trPr>
        <w:tc>
          <w:tcPr>
            <w:tcW w:w="14968" w:type="dxa"/>
            <w:gridSpan w:val="9"/>
            <w:shd w:val="clear" w:color="auto" w:fill="D9D9D9"/>
          </w:tcPr>
          <w:p w:rsidR="00BD1F51" w:rsidRDefault="00684C1D">
            <w:pPr>
              <w:pStyle w:val="TableParagraph"/>
              <w:spacing w:before="1" w:line="278" w:lineRule="exact"/>
              <w:ind w:left="5"/>
              <w:rPr>
                <w:b/>
                <w:bCs/>
              </w:rPr>
            </w:pPr>
            <w:r>
              <w:rPr>
                <w:b/>
                <w:bCs/>
                <w:spacing w:val="-4"/>
                <w:w w:val="105"/>
              </w:rPr>
              <w:t>4.3. ՄԻՋԱԶԳԱՅԻՆ</w:t>
            </w:r>
            <w:r>
              <w:rPr>
                <w:b/>
                <w:bCs/>
                <w:spacing w:val="47"/>
                <w:w w:val="105"/>
              </w:rPr>
              <w:t xml:space="preserve"> </w:t>
            </w:r>
            <w:r>
              <w:rPr>
                <w:b/>
                <w:bCs/>
                <w:spacing w:val="-4"/>
                <w:w w:val="105"/>
              </w:rPr>
              <w:t>ԾԱՌԱՅՈՒԹՅՈՒՆՆԵՐ</w:t>
            </w:r>
          </w:p>
        </w:tc>
      </w:tr>
      <w:tr w:rsidR="00BD1F51">
        <w:trPr>
          <w:trHeight w:val="453"/>
        </w:trPr>
        <w:tc>
          <w:tcPr>
            <w:tcW w:w="389" w:type="dxa"/>
          </w:tcPr>
          <w:p w:rsidR="00BD1F51" w:rsidRDefault="00684C1D">
            <w:pPr>
              <w:pStyle w:val="TableParagraph"/>
              <w:spacing w:line="223" w:lineRule="exact"/>
              <w:ind w:left="31" w:right="23"/>
              <w:jc w:val="center"/>
              <w:rPr>
                <w:sz w:val="17"/>
              </w:rPr>
            </w:pPr>
            <w:r>
              <w:rPr>
                <w:sz w:val="17"/>
              </w:rPr>
              <w:t>81</w:t>
            </w:r>
          </w:p>
        </w:tc>
        <w:tc>
          <w:tcPr>
            <w:tcW w:w="591" w:type="dxa"/>
          </w:tcPr>
          <w:p w:rsidR="00BD1F51" w:rsidRDefault="00684C1D">
            <w:pPr>
              <w:pStyle w:val="TableParagraph"/>
              <w:spacing w:line="210" w:lineRule="exact"/>
              <w:ind w:left="11"/>
              <w:jc w:val="center"/>
              <w:rPr>
                <w:sz w:val="16"/>
              </w:rPr>
            </w:pPr>
            <w:r>
              <w:rPr>
                <w:sz w:val="16"/>
              </w:rPr>
              <w:t>430002</w:t>
            </w:r>
          </w:p>
        </w:tc>
        <w:tc>
          <w:tcPr>
            <w:tcW w:w="4188" w:type="dxa"/>
          </w:tcPr>
          <w:p w:rsidR="00BD1F51" w:rsidRDefault="00684C1D">
            <w:pPr>
              <w:pStyle w:val="TableParagraph"/>
              <w:spacing w:line="222" w:lineRule="exact"/>
              <w:ind w:left="81"/>
              <w:rPr>
                <w:sz w:val="17"/>
                <w:szCs w:val="17"/>
              </w:rPr>
            </w:pPr>
            <w:r>
              <w:rPr>
                <w:sz w:val="17"/>
                <w:szCs w:val="17"/>
              </w:rPr>
              <w:t>Միջազգային երթուղիներում մատուցված</w:t>
            </w:r>
          </w:p>
          <w:p w:rsidR="00BD1F51" w:rsidRDefault="00684C1D">
            <w:pPr>
              <w:pStyle w:val="TableParagraph"/>
              <w:spacing w:line="212" w:lineRule="exact"/>
              <w:ind w:left="81"/>
              <w:rPr>
                <w:sz w:val="17"/>
                <w:szCs w:val="17"/>
              </w:rPr>
            </w:pPr>
            <w:r>
              <w:rPr>
                <w:sz w:val="17"/>
                <w:szCs w:val="17"/>
              </w:rPr>
              <w:t>տրանսպորտային ծառայությունների մասին</w:t>
            </w:r>
          </w:p>
        </w:tc>
        <w:tc>
          <w:tcPr>
            <w:tcW w:w="2380" w:type="dxa"/>
          </w:tcPr>
          <w:p w:rsidR="00BD1F51" w:rsidRDefault="00684C1D">
            <w:pPr>
              <w:pStyle w:val="TableParagraph"/>
              <w:spacing w:line="222" w:lineRule="exact"/>
              <w:ind w:left="80"/>
              <w:rPr>
                <w:sz w:val="17"/>
                <w:szCs w:val="17"/>
              </w:rPr>
            </w:pPr>
            <w:r>
              <w:rPr>
                <w:sz w:val="17"/>
                <w:szCs w:val="17"/>
              </w:rPr>
              <w:t>Ձև N 1-ծառայություն</w:t>
            </w:r>
          </w:p>
          <w:p w:rsidR="00BD1F51" w:rsidRDefault="00684C1D">
            <w:pPr>
              <w:pStyle w:val="TableParagraph"/>
              <w:spacing w:line="212" w:lineRule="exact"/>
              <w:ind w:left="80"/>
              <w:rPr>
                <w:sz w:val="17"/>
                <w:szCs w:val="17"/>
              </w:rPr>
            </w:pPr>
            <w:r>
              <w:rPr>
                <w:sz w:val="17"/>
                <w:szCs w:val="17"/>
              </w:rPr>
              <w:t>(տրանսպորտ)</w:t>
            </w:r>
          </w:p>
        </w:tc>
        <w:tc>
          <w:tcPr>
            <w:tcW w:w="2723" w:type="dxa"/>
          </w:tcPr>
          <w:p w:rsidR="00BD1F51" w:rsidRDefault="00684C1D">
            <w:pPr>
              <w:pStyle w:val="TableParagraph"/>
              <w:spacing w:line="223" w:lineRule="exact"/>
              <w:ind w:left="25"/>
              <w:rPr>
                <w:sz w:val="17"/>
                <w:szCs w:val="17"/>
              </w:rPr>
            </w:pPr>
            <w:r>
              <w:rPr>
                <w:sz w:val="17"/>
                <w:szCs w:val="17"/>
              </w:rPr>
              <w:t>ըստ մարզերի և Երևան քաղաքի</w:t>
            </w:r>
          </w:p>
        </w:tc>
        <w:tc>
          <w:tcPr>
            <w:tcW w:w="1101" w:type="dxa"/>
            <w:gridSpan w:val="2"/>
          </w:tcPr>
          <w:p w:rsidR="00BD1F51" w:rsidRDefault="00684C1D">
            <w:pPr>
              <w:pStyle w:val="TableParagraph"/>
              <w:spacing w:line="222" w:lineRule="exact"/>
              <w:ind w:left="12" w:right="2"/>
              <w:jc w:val="center"/>
              <w:rPr>
                <w:sz w:val="17"/>
                <w:szCs w:val="17"/>
              </w:rPr>
            </w:pPr>
            <w:r>
              <w:rPr>
                <w:sz w:val="17"/>
                <w:szCs w:val="17"/>
              </w:rPr>
              <w:t>եռամսյա-</w:t>
            </w:r>
          </w:p>
          <w:p w:rsidR="00BD1F51" w:rsidRDefault="00684C1D">
            <w:pPr>
              <w:pStyle w:val="TableParagraph"/>
              <w:spacing w:line="212" w:lineRule="exact"/>
              <w:ind w:left="12"/>
              <w:jc w:val="center"/>
              <w:rPr>
                <w:sz w:val="17"/>
                <w:szCs w:val="17"/>
              </w:rPr>
            </w:pPr>
            <w:r>
              <w:rPr>
                <w:sz w:val="17"/>
                <w:szCs w:val="17"/>
              </w:rPr>
              <w:t>կային</w:t>
            </w:r>
          </w:p>
        </w:tc>
        <w:tc>
          <w:tcPr>
            <w:tcW w:w="1736" w:type="dxa"/>
          </w:tcPr>
          <w:p w:rsidR="00BD1F51" w:rsidRDefault="00684C1D">
            <w:pPr>
              <w:pStyle w:val="TableParagraph"/>
              <w:spacing w:line="223" w:lineRule="exact"/>
              <w:ind w:left="224" w:right="224"/>
              <w:jc w:val="center"/>
              <w:rPr>
                <w:sz w:val="17"/>
              </w:rPr>
            </w:pPr>
            <w:r>
              <w:rPr>
                <w:sz w:val="17"/>
              </w:rPr>
              <w:t>25</w:t>
            </w:r>
          </w:p>
        </w:tc>
        <w:tc>
          <w:tcPr>
            <w:tcW w:w="1860" w:type="dxa"/>
          </w:tcPr>
          <w:p w:rsidR="00BD1F51" w:rsidRDefault="00684C1D">
            <w:pPr>
              <w:pStyle w:val="TableParagraph"/>
              <w:spacing w:line="223" w:lineRule="exact"/>
              <w:ind w:left="5" w:right="6"/>
              <w:jc w:val="center"/>
              <w:rPr>
                <w:sz w:val="17"/>
              </w:rPr>
            </w:pPr>
            <w:r>
              <w:rPr>
                <w:sz w:val="17"/>
              </w:rPr>
              <w:t>35</w:t>
            </w:r>
          </w:p>
        </w:tc>
      </w:tr>
      <w:tr w:rsidR="00BD1F51">
        <w:trPr>
          <w:trHeight w:val="1134"/>
        </w:trPr>
        <w:tc>
          <w:tcPr>
            <w:tcW w:w="389" w:type="dxa"/>
          </w:tcPr>
          <w:p w:rsidR="00BD1F51" w:rsidRDefault="00684C1D">
            <w:pPr>
              <w:pStyle w:val="TableParagraph"/>
              <w:spacing w:line="222" w:lineRule="exact"/>
              <w:ind w:left="33" w:right="23"/>
              <w:jc w:val="center"/>
              <w:rPr>
                <w:sz w:val="17"/>
              </w:rPr>
            </w:pPr>
            <w:r>
              <w:rPr>
                <w:sz w:val="17"/>
              </w:rPr>
              <w:t>82</w:t>
            </w:r>
          </w:p>
        </w:tc>
        <w:tc>
          <w:tcPr>
            <w:tcW w:w="591" w:type="dxa"/>
          </w:tcPr>
          <w:p w:rsidR="00BD1F51" w:rsidRDefault="00684C1D">
            <w:pPr>
              <w:pStyle w:val="TableParagraph"/>
              <w:spacing w:line="211" w:lineRule="exact"/>
              <w:ind w:left="14"/>
              <w:jc w:val="center"/>
              <w:rPr>
                <w:sz w:val="16"/>
              </w:rPr>
            </w:pPr>
            <w:r>
              <w:rPr>
                <w:sz w:val="16"/>
              </w:rPr>
              <w:t>430004</w:t>
            </w:r>
          </w:p>
        </w:tc>
        <w:tc>
          <w:tcPr>
            <w:tcW w:w="4188" w:type="dxa"/>
          </w:tcPr>
          <w:p w:rsidR="00BD1F51" w:rsidRDefault="00684C1D">
            <w:pPr>
              <w:pStyle w:val="TableParagraph"/>
              <w:spacing w:line="222" w:lineRule="exact"/>
              <w:ind w:left="81"/>
              <w:rPr>
                <w:sz w:val="17"/>
                <w:szCs w:val="17"/>
              </w:rPr>
            </w:pPr>
            <w:r>
              <w:rPr>
                <w:sz w:val="17"/>
                <w:szCs w:val="17"/>
              </w:rPr>
              <w:t>Միջազգային զբոսաշրջություն</w:t>
            </w:r>
          </w:p>
        </w:tc>
        <w:tc>
          <w:tcPr>
            <w:tcW w:w="2380" w:type="dxa"/>
          </w:tcPr>
          <w:p w:rsidR="00BD1F51" w:rsidRDefault="00684C1D">
            <w:pPr>
              <w:pStyle w:val="TableParagraph"/>
              <w:ind w:left="80" w:right="546"/>
              <w:rPr>
                <w:sz w:val="17"/>
                <w:szCs w:val="17"/>
              </w:rPr>
            </w:pPr>
            <w:r>
              <w:rPr>
                <w:sz w:val="17"/>
                <w:szCs w:val="17"/>
              </w:rPr>
              <w:t>Ձև 1-զբոսաշրջություն Ձև 2-զբոսաշրջություն</w:t>
            </w:r>
          </w:p>
        </w:tc>
        <w:tc>
          <w:tcPr>
            <w:tcW w:w="2723" w:type="dxa"/>
          </w:tcPr>
          <w:p w:rsidR="00BD1F51" w:rsidRDefault="00684C1D">
            <w:pPr>
              <w:pStyle w:val="TableParagraph"/>
              <w:spacing w:line="222" w:lineRule="exact"/>
              <w:ind w:left="24"/>
              <w:rPr>
                <w:sz w:val="17"/>
                <w:szCs w:val="17"/>
              </w:rPr>
            </w:pPr>
            <w:r>
              <w:rPr>
                <w:sz w:val="17"/>
                <w:szCs w:val="17"/>
              </w:rPr>
              <w:t>ըստ մարզերի և Երևան քաղաքի</w:t>
            </w:r>
          </w:p>
        </w:tc>
        <w:tc>
          <w:tcPr>
            <w:tcW w:w="1101" w:type="dxa"/>
            <w:gridSpan w:val="2"/>
          </w:tcPr>
          <w:p w:rsidR="00BD1F51" w:rsidRDefault="00684C1D">
            <w:pPr>
              <w:pStyle w:val="TableParagraph"/>
              <w:ind w:left="20" w:right="7"/>
              <w:jc w:val="center"/>
              <w:rPr>
                <w:sz w:val="17"/>
                <w:szCs w:val="17"/>
              </w:rPr>
            </w:pPr>
            <w:r>
              <w:rPr>
                <w:w w:val="95"/>
                <w:sz w:val="17"/>
                <w:szCs w:val="17"/>
              </w:rPr>
              <w:t xml:space="preserve">եռամսյա- </w:t>
            </w:r>
            <w:r>
              <w:rPr>
                <w:sz w:val="17"/>
                <w:szCs w:val="17"/>
              </w:rPr>
              <w:t>կային՝</w:t>
            </w:r>
          </w:p>
          <w:p w:rsidR="00BD1F51" w:rsidRDefault="00684C1D">
            <w:pPr>
              <w:pStyle w:val="TableParagraph"/>
              <w:ind w:left="22" w:right="7"/>
              <w:jc w:val="center"/>
              <w:rPr>
                <w:sz w:val="17"/>
                <w:szCs w:val="17"/>
              </w:rPr>
            </w:pPr>
            <w:r>
              <w:rPr>
                <w:sz w:val="17"/>
                <w:szCs w:val="17"/>
              </w:rPr>
              <w:t>IV եռամսյակ, I,II,III</w:t>
            </w:r>
          </w:p>
          <w:p w:rsidR="00BD1F51" w:rsidRDefault="00684C1D">
            <w:pPr>
              <w:pStyle w:val="TableParagraph"/>
              <w:spacing w:line="209" w:lineRule="exact"/>
              <w:ind w:left="12"/>
              <w:jc w:val="center"/>
              <w:rPr>
                <w:sz w:val="17"/>
                <w:szCs w:val="17"/>
              </w:rPr>
            </w:pPr>
            <w:r>
              <w:rPr>
                <w:sz w:val="17"/>
                <w:szCs w:val="17"/>
              </w:rPr>
              <w:t>եռամսյակ</w:t>
            </w:r>
          </w:p>
        </w:tc>
        <w:tc>
          <w:tcPr>
            <w:tcW w:w="1736" w:type="dxa"/>
          </w:tcPr>
          <w:p w:rsidR="00BD1F51" w:rsidRDefault="00BD1F51">
            <w:pPr>
              <w:pStyle w:val="TableParagraph"/>
              <w:rPr>
                <w:b/>
              </w:rPr>
            </w:pPr>
          </w:p>
          <w:p w:rsidR="00BD1F51" w:rsidRDefault="00684C1D">
            <w:pPr>
              <w:pStyle w:val="TableParagraph"/>
              <w:spacing w:before="157" w:line="227" w:lineRule="exact"/>
              <w:ind w:left="224" w:right="224"/>
              <w:jc w:val="center"/>
              <w:rPr>
                <w:sz w:val="17"/>
                <w:szCs w:val="17"/>
              </w:rPr>
            </w:pPr>
            <w:r>
              <w:rPr>
                <w:sz w:val="17"/>
                <w:szCs w:val="17"/>
              </w:rPr>
              <w:t>25 հունվարի,</w:t>
            </w:r>
          </w:p>
          <w:p w:rsidR="00BD1F51" w:rsidRDefault="00684C1D">
            <w:pPr>
              <w:pStyle w:val="TableParagraph"/>
              <w:spacing w:line="227" w:lineRule="exact"/>
              <w:ind w:left="224" w:right="224"/>
              <w:jc w:val="center"/>
              <w:rPr>
                <w:sz w:val="17"/>
              </w:rPr>
            </w:pPr>
            <w:r>
              <w:rPr>
                <w:sz w:val="17"/>
              </w:rPr>
              <w:t>25</w:t>
            </w:r>
          </w:p>
        </w:tc>
        <w:tc>
          <w:tcPr>
            <w:tcW w:w="1860" w:type="dxa"/>
          </w:tcPr>
          <w:p w:rsidR="00BD1F51" w:rsidRDefault="00BD1F51">
            <w:pPr>
              <w:pStyle w:val="TableParagraph"/>
              <w:rPr>
                <w:b/>
              </w:rPr>
            </w:pPr>
          </w:p>
          <w:p w:rsidR="00BD1F51" w:rsidRDefault="00684C1D">
            <w:pPr>
              <w:pStyle w:val="TableParagraph"/>
              <w:spacing w:before="157" w:line="227" w:lineRule="exact"/>
              <w:ind w:left="5" w:right="4"/>
              <w:jc w:val="center"/>
              <w:rPr>
                <w:sz w:val="17"/>
                <w:szCs w:val="17"/>
              </w:rPr>
            </w:pPr>
            <w:r>
              <w:rPr>
                <w:sz w:val="17"/>
                <w:szCs w:val="17"/>
              </w:rPr>
              <w:t>10 փետրվարի,</w:t>
            </w:r>
          </w:p>
          <w:p w:rsidR="00BD1F51" w:rsidRDefault="00684C1D">
            <w:pPr>
              <w:pStyle w:val="TableParagraph"/>
              <w:spacing w:line="227" w:lineRule="exact"/>
              <w:ind w:left="5" w:right="6"/>
              <w:jc w:val="center"/>
              <w:rPr>
                <w:sz w:val="17"/>
              </w:rPr>
            </w:pPr>
            <w:r>
              <w:rPr>
                <w:sz w:val="17"/>
              </w:rPr>
              <w:t>35</w:t>
            </w:r>
          </w:p>
        </w:tc>
      </w:tr>
      <w:tr w:rsidR="00BD1F51">
        <w:trPr>
          <w:trHeight w:val="1590"/>
        </w:trPr>
        <w:tc>
          <w:tcPr>
            <w:tcW w:w="389" w:type="dxa"/>
          </w:tcPr>
          <w:p w:rsidR="00BD1F51" w:rsidRDefault="00684C1D">
            <w:pPr>
              <w:pStyle w:val="TableParagraph"/>
              <w:spacing w:line="223" w:lineRule="exact"/>
              <w:ind w:left="32" w:right="23"/>
              <w:jc w:val="center"/>
              <w:rPr>
                <w:sz w:val="17"/>
              </w:rPr>
            </w:pPr>
            <w:r>
              <w:rPr>
                <w:sz w:val="17"/>
              </w:rPr>
              <w:t>83</w:t>
            </w:r>
          </w:p>
        </w:tc>
        <w:tc>
          <w:tcPr>
            <w:tcW w:w="591" w:type="dxa"/>
          </w:tcPr>
          <w:p w:rsidR="00BD1F51" w:rsidRDefault="00684C1D">
            <w:pPr>
              <w:pStyle w:val="TableParagraph"/>
              <w:spacing w:line="212" w:lineRule="exact"/>
              <w:ind w:left="9"/>
              <w:jc w:val="center"/>
              <w:rPr>
                <w:sz w:val="16"/>
              </w:rPr>
            </w:pPr>
            <w:r>
              <w:rPr>
                <w:spacing w:val="-5"/>
                <w:sz w:val="16"/>
              </w:rPr>
              <w:t>430006</w:t>
            </w:r>
          </w:p>
        </w:tc>
        <w:tc>
          <w:tcPr>
            <w:tcW w:w="4188" w:type="dxa"/>
          </w:tcPr>
          <w:p w:rsidR="00BD1F51" w:rsidRDefault="00684C1D">
            <w:pPr>
              <w:pStyle w:val="TableParagraph"/>
              <w:spacing w:line="223" w:lineRule="exact"/>
              <w:ind w:left="81"/>
              <w:rPr>
                <w:sz w:val="17"/>
                <w:szCs w:val="17"/>
              </w:rPr>
            </w:pPr>
            <w:r>
              <w:rPr>
                <w:sz w:val="17"/>
                <w:szCs w:val="17"/>
              </w:rPr>
              <w:t>Ներքին զբոսաշրջություն</w:t>
            </w:r>
          </w:p>
        </w:tc>
        <w:tc>
          <w:tcPr>
            <w:tcW w:w="2380" w:type="dxa"/>
          </w:tcPr>
          <w:p w:rsidR="00BD1F51" w:rsidRDefault="00684C1D">
            <w:pPr>
              <w:pStyle w:val="TableParagraph"/>
              <w:spacing w:line="237" w:lineRule="auto"/>
              <w:ind w:left="80" w:right="546" w:hanging="2"/>
              <w:rPr>
                <w:sz w:val="17"/>
                <w:szCs w:val="17"/>
              </w:rPr>
            </w:pPr>
            <w:r>
              <w:rPr>
                <w:sz w:val="17"/>
                <w:szCs w:val="17"/>
              </w:rPr>
              <w:t>Ձև 1-զբոսաշրջություն Ձև 2-զբոսաշրջություն</w:t>
            </w:r>
          </w:p>
        </w:tc>
        <w:tc>
          <w:tcPr>
            <w:tcW w:w="2723" w:type="dxa"/>
          </w:tcPr>
          <w:p w:rsidR="00BD1F51" w:rsidRDefault="00684C1D">
            <w:pPr>
              <w:pStyle w:val="TableParagraph"/>
              <w:spacing w:line="223" w:lineRule="exact"/>
              <w:ind w:left="25"/>
              <w:rPr>
                <w:sz w:val="17"/>
                <w:szCs w:val="17"/>
              </w:rPr>
            </w:pPr>
            <w:r>
              <w:rPr>
                <w:sz w:val="17"/>
                <w:szCs w:val="17"/>
              </w:rPr>
              <w:t>ըստ մարզերի և Երևան քաղաքի</w:t>
            </w:r>
          </w:p>
        </w:tc>
        <w:tc>
          <w:tcPr>
            <w:tcW w:w="1101" w:type="dxa"/>
            <w:gridSpan w:val="2"/>
          </w:tcPr>
          <w:p w:rsidR="00BD1F51" w:rsidRDefault="00684C1D">
            <w:pPr>
              <w:pStyle w:val="TableParagraph"/>
              <w:ind w:left="22" w:right="7"/>
              <w:jc w:val="center"/>
              <w:rPr>
                <w:sz w:val="17"/>
                <w:szCs w:val="17"/>
              </w:rPr>
            </w:pPr>
            <w:r>
              <w:rPr>
                <w:sz w:val="17"/>
                <w:szCs w:val="17"/>
              </w:rPr>
              <w:t>IV եռամսյակ, I,II,III եռամս- յակներ</w:t>
            </w:r>
          </w:p>
        </w:tc>
        <w:tc>
          <w:tcPr>
            <w:tcW w:w="1736" w:type="dxa"/>
          </w:tcPr>
          <w:p w:rsidR="00BD1F51" w:rsidRDefault="00684C1D">
            <w:pPr>
              <w:pStyle w:val="TableParagraph"/>
              <w:spacing w:line="222" w:lineRule="exact"/>
              <w:ind w:left="224" w:right="224"/>
              <w:jc w:val="center"/>
              <w:rPr>
                <w:sz w:val="17"/>
                <w:szCs w:val="17"/>
              </w:rPr>
            </w:pPr>
            <w:r>
              <w:rPr>
                <w:sz w:val="17"/>
                <w:szCs w:val="17"/>
              </w:rPr>
              <w:t>25 հունվարի,</w:t>
            </w:r>
          </w:p>
          <w:p w:rsidR="00BD1F51" w:rsidRDefault="00684C1D">
            <w:pPr>
              <w:pStyle w:val="TableParagraph"/>
              <w:spacing w:line="227" w:lineRule="exact"/>
              <w:ind w:left="224" w:right="224"/>
              <w:jc w:val="center"/>
              <w:rPr>
                <w:sz w:val="17"/>
              </w:rPr>
            </w:pPr>
            <w:r>
              <w:rPr>
                <w:sz w:val="17"/>
              </w:rPr>
              <w:t>25</w:t>
            </w:r>
          </w:p>
        </w:tc>
        <w:tc>
          <w:tcPr>
            <w:tcW w:w="1860" w:type="dxa"/>
          </w:tcPr>
          <w:p w:rsidR="00BD1F51" w:rsidRDefault="00684C1D">
            <w:pPr>
              <w:pStyle w:val="TableParagraph"/>
              <w:spacing w:line="222" w:lineRule="exact"/>
              <w:ind w:left="5" w:right="5"/>
              <w:jc w:val="center"/>
              <w:rPr>
                <w:sz w:val="17"/>
                <w:szCs w:val="17"/>
              </w:rPr>
            </w:pPr>
            <w:r>
              <w:rPr>
                <w:sz w:val="17"/>
                <w:szCs w:val="17"/>
              </w:rPr>
              <w:t>10 փետրվարի,</w:t>
            </w:r>
          </w:p>
          <w:p w:rsidR="00BD1F51" w:rsidRDefault="00684C1D">
            <w:pPr>
              <w:pStyle w:val="TableParagraph"/>
              <w:spacing w:line="227" w:lineRule="exact"/>
              <w:ind w:left="5" w:right="6"/>
              <w:jc w:val="center"/>
              <w:rPr>
                <w:sz w:val="17"/>
              </w:rPr>
            </w:pPr>
            <w:r>
              <w:rPr>
                <w:sz w:val="17"/>
              </w:rPr>
              <w:t>35</w:t>
            </w:r>
          </w:p>
        </w:tc>
      </w:tr>
    </w:tbl>
    <w:p w:rsidR="00BD1F51" w:rsidRDefault="00BD1F51">
      <w:pPr>
        <w:spacing w:line="227" w:lineRule="exact"/>
        <w:jc w:val="center"/>
        <w:rPr>
          <w:sz w:val="17"/>
        </w:rPr>
        <w:sectPr w:rsidR="00BD1F51">
          <w:pgSz w:w="15840" w:h="12240" w:orient="landscape"/>
          <w:pgMar w:top="1640" w:right="260" w:bottom="1400" w:left="240" w:header="1195" w:footer="1204"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591"/>
        <w:gridCol w:w="4188"/>
        <w:gridCol w:w="2380"/>
        <w:gridCol w:w="2734"/>
        <w:gridCol w:w="1008"/>
        <w:gridCol w:w="85"/>
        <w:gridCol w:w="1735"/>
        <w:gridCol w:w="1879"/>
      </w:tblGrid>
      <w:tr w:rsidR="00BD1F51">
        <w:trPr>
          <w:trHeight w:val="800"/>
        </w:trPr>
        <w:tc>
          <w:tcPr>
            <w:tcW w:w="389" w:type="dxa"/>
            <w:vMerge w:val="restart"/>
          </w:tcPr>
          <w:p w:rsidR="00BD1F51" w:rsidRDefault="00684C1D">
            <w:pPr>
              <w:pStyle w:val="TableParagraph"/>
              <w:spacing w:line="197" w:lineRule="exact"/>
              <w:ind w:left="56"/>
              <w:rPr>
                <w:b/>
                <w:bCs/>
                <w:sz w:val="15"/>
                <w:szCs w:val="15"/>
              </w:rPr>
            </w:pPr>
            <w:r>
              <w:rPr>
                <w:b/>
                <w:bCs/>
                <w:sz w:val="15"/>
                <w:szCs w:val="15"/>
              </w:rPr>
              <w:lastRenderedPageBreak/>
              <w:t>Հ/Հ</w:t>
            </w:r>
          </w:p>
        </w:tc>
        <w:tc>
          <w:tcPr>
            <w:tcW w:w="591" w:type="dxa"/>
            <w:vMerge w:val="restart"/>
          </w:tcPr>
          <w:p w:rsidR="00BD1F51" w:rsidRDefault="00684C1D">
            <w:pPr>
              <w:pStyle w:val="TableParagraph"/>
              <w:ind w:left="25" w:right="11" w:firstLine="1"/>
              <w:jc w:val="center"/>
              <w:rPr>
                <w:b/>
                <w:bCs/>
                <w:i/>
                <w:sz w:val="15"/>
                <w:szCs w:val="15"/>
              </w:rPr>
            </w:pPr>
            <w:r>
              <w:rPr>
                <w:b/>
                <w:bCs/>
                <w:i/>
                <w:spacing w:val="-4"/>
                <w:sz w:val="15"/>
                <w:szCs w:val="15"/>
              </w:rPr>
              <w:t>Աշխա- տանքի (ցուցա- նիշի) ծածկա- գիրը</w:t>
            </w:r>
          </w:p>
        </w:tc>
        <w:tc>
          <w:tcPr>
            <w:tcW w:w="4188" w:type="dxa"/>
            <w:vMerge w:val="restart"/>
          </w:tcPr>
          <w:p w:rsidR="00BD1F51" w:rsidRDefault="00684C1D">
            <w:pPr>
              <w:pStyle w:val="TableParagraph"/>
              <w:spacing w:line="242" w:lineRule="auto"/>
              <w:ind w:left="1287" w:right="898" w:hanging="290"/>
              <w:rPr>
                <w:b/>
                <w:bCs/>
                <w:i/>
                <w:sz w:val="15"/>
                <w:szCs w:val="15"/>
              </w:rPr>
            </w:pPr>
            <w:r>
              <w:rPr>
                <w:b/>
                <w:bCs/>
                <w:i/>
                <w:sz w:val="15"/>
                <w:szCs w:val="15"/>
              </w:rPr>
              <w:t>Վիճակագրական աշխատանքի (ցուցանիշի) անվանումը</w:t>
            </w:r>
          </w:p>
        </w:tc>
        <w:tc>
          <w:tcPr>
            <w:tcW w:w="2380" w:type="dxa"/>
            <w:vMerge w:val="restart"/>
          </w:tcPr>
          <w:p w:rsidR="00BD1F51" w:rsidRDefault="00684C1D">
            <w:pPr>
              <w:pStyle w:val="TableParagraph"/>
              <w:ind w:left="260" w:right="255" w:firstLine="4"/>
              <w:jc w:val="center"/>
              <w:rPr>
                <w:b/>
                <w:bCs/>
                <w:i/>
                <w:sz w:val="15"/>
                <w:szCs w:val="15"/>
              </w:rPr>
            </w:pPr>
            <w:r>
              <w:rPr>
                <w:b/>
                <w:bCs/>
                <w:i/>
                <w:spacing w:val="-4"/>
                <w:sz w:val="15"/>
                <w:szCs w:val="15"/>
              </w:rPr>
              <w:t xml:space="preserve">Հաշվետվության </w:t>
            </w:r>
            <w:r>
              <w:rPr>
                <w:b/>
                <w:bCs/>
                <w:i/>
                <w:spacing w:val="-3"/>
                <w:sz w:val="15"/>
                <w:szCs w:val="15"/>
              </w:rPr>
              <w:t xml:space="preserve">ձևը կամ </w:t>
            </w:r>
            <w:r>
              <w:rPr>
                <w:b/>
                <w:bCs/>
                <w:i/>
                <w:spacing w:val="-4"/>
                <w:sz w:val="15"/>
                <w:szCs w:val="15"/>
              </w:rPr>
              <w:t xml:space="preserve">աշխատանքի կատարման (ցուցանիշի մշակման) </w:t>
            </w:r>
            <w:r>
              <w:rPr>
                <w:b/>
                <w:bCs/>
                <w:i/>
                <w:spacing w:val="-3"/>
                <w:sz w:val="15"/>
                <w:szCs w:val="15"/>
              </w:rPr>
              <w:t>համար հիմք</w:t>
            </w:r>
            <w:r>
              <w:rPr>
                <w:b/>
                <w:bCs/>
                <w:i/>
                <w:spacing w:val="-14"/>
                <w:sz w:val="15"/>
                <w:szCs w:val="15"/>
              </w:rPr>
              <w:t xml:space="preserve"> </w:t>
            </w:r>
            <w:r>
              <w:rPr>
                <w:b/>
                <w:bCs/>
                <w:i/>
                <w:spacing w:val="-4"/>
                <w:sz w:val="15"/>
                <w:szCs w:val="15"/>
              </w:rPr>
              <w:t xml:space="preserve">հանդիսացող </w:t>
            </w:r>
            <w:r>
              <w:rPr>
                <w:b/>
                <w:bCs/>
                <w:i/>
                <w:spacing w:val="-3"/>
                <w:sz w:val="15"/>
                <w:szCs w:val="15"/>
              </w:rPr>
              <w:t xml:space="preserve">այլ </w:t>
            </w:r>
            <w:r>
              <w:rPr>
                <w:b/>
                <w:bCs/>
                <w:i/>
                <w:spacing w:val="-4"/>
                <w:sz w:val="15"/>
                <w:szCs w:val="15"/>
              </w:rPr>
              <w:t>նյութերը (աղբյուրները)</w:t>
            </w:r>
          </w:p>
        </w:tc>
        <w:tc>
          <w:tcPr>
            <w:tcW w:w="2734" w:type="dxa"/>
            <w:vMerge w:val="restart"/>
          </w:tcPr>
          <w:p w:rsidR="00BD1F51" w:rsidRDefault="00684C1D">
            <w:pPr>
              <w:pStyle w:val="TableParagraph"/>
              <w:ind w:left="56" w:right="60" w:hanging="2"/>
              <w:jc w:val="center"/>
              <w:rPr>
                <w:b/>
                <w:bCs/>
                <w:i/>
                <w:sz w:val="15"/>
                <w:szCs w:val="15"/>
              </w:rPr>
            </w:pPr>
            <w:r>
              <w:rPr>
                <w:b/>
                <w:bCs/>
                <w:i/>
                <w:spacing w:val="-4"/>
                <w:sz w:val="15"/>
                <w:szCs w:val="15"/>
              </w:rPr>
              <w:t xml:space="preserve">Աշխատանքի (ցուցանիշի) վիճակագրական ընդգրկվածությունը </w:t>
            </w:r>
            <w:r>
              <w:rPr>
                <w:b/>
                <w:bCs/>
                <w:i/>
                <w:spacing w:val="-3"/>
                <w:sz w:val="15"/>
                <w:szCs w:val="15"/>
              </w:rPr>
              <w:t xml:space="preserve">(ըստ </w:t>
            </w:r>
            <w:r>
              <w:rPr>
                <w:b/>
                <w:bCs/>
                <w:i/>
                <w:spacing w:val="-4"/>
                <w:sz w:val="15"/>
                <w:szCs w:val="15"/>
              </w:rPr>
              <w:t xml:space="preserve">ոլորտի,գործունեության տեսակների, տարածքային բաշխվածության </w:t>
            </w:r>
            <w:r>
              <w:rPr>
                <w:b/>
                <w:bCs/>
                <w:i/>
                <w:sz w:val="15"/>
                <w:szCs w:val="15"/>
              </w:rPr>
              <w:t xml:space="preserve">և </w:t>
            </w:r>
            <w:r>
              <w:rPr>
                <w:b/>
                <w:bCs/>
                <w:i/>
                <w:spacing w:val="-4"/>
                <w:sz w:val="15"/>
                <w:szCs w:val="15"/>
              </w:rPr>
              <w:t>այլն)</w:t>
            </w:r>
          </w:p>
        </w:tc>
        <w:tc>
          <w:tcPr>
            <w:tcW w:w="1008" w:type="dxa"/>
            <w:vMerge w:val="restart"/>
          </w:tcPr>
          <w:p w:rsidR="00BD1F51" w:rsidRDefault="00684C1D">
            <w:pPr>
              <w:pStyle w:val="TableParagraph"/>
              <w:spacing w:line="242" w:lineRule="auto"/>
              <w:ind w:left="161" w:right="-12" w:hanging="139"/>
              <w:rPr>
                <w:b/>
                <w:bCs/>
                <w:i/>
                <w:sz w:val="15"/>
                <w:szCs w:val="15"/>
              </w:rPr>
            </w:pPr>
            <w:r>
              <w:rPr>
                <w:b/>
                <w:bCs/>
                <w:i/>
                <w:sz w:val="15"/>
                <w:szCs w:val="15"/>
              </w:rPr>
              <w:t>Հաճախակա- նությունը</w:t>
            </w:r>
          </w:p>
        </w:tc>
        <w:tc>
          <w:tcPr>
            <w:tcW w:w="3699" w:type="dxa"/>
            <w:gridSpan w:val="3"/>
          </w:tcPr>
          <w:p w:rsidR="00BD1F51" w:rsidRDefault="00684C1D">
            <w:pPr>
              <w:pStyle w:val="TableParagraph"/>
              <w:ind w:right="15" w:hanging="4"/>
              <w:jc w:val="center"/>
              <w:rPr>
                <w:b/>
                <w:bCs/>
                <w:i/>
                <w:sz w:val="15"/>
                <w:szCs w:val="15"/>
              </w:rPr>
            </w:pPr>
            <w:r>
              <w:rPr>
                <w:b/>
                <w:bCs/>
                <w:i/>
                <w:spacing w:val="-4"/>
                <w:sz w:val="15"/>
                <w:szCs w:val="15"/>
              </w:rPr>
              <w:t xml:space="preserve">Վիճակագրական աշխատանքի, ցուցանիշի, վիճակագրական տեղեկության (հաշվետվության ձև, նյութ) ներկայացման ժամկետը (ամսաթիվը </w:t>
            </w:r>
            <w:r>
              <w:rPr>
                <w:b/>
                <w:bCs/>
                <w:i/>
                <w:spacing w:val="-3"/>
                <w:sz w:val="15"/>
                <w:szCs w:val="15"/>
              </w:rPr>
              <w:t xml:space="preserve">կամ </w:t>
            </w:r>
            <w:r>
              <w:rPr>
                <w:b/>
                <w:bCs/>
                <w:i/>
                <w:spacing w:val="-2"/>
                <w:sz w:val="15"/>
                <w:szCs w:val="15"/>
              </w:rPr>
              <w:t>օրը</w:t>
            </w:r>
          </w:p>
          <w:p w:rsidR="00BD1F51" w:rsidRDefault="00684C1D">
            <w:pPr>
              <w:pStyle w:val="TableParagraph"/>
              <w:spacing w:line="182" w:lineRule="exact"/>
              <w:ind w:left="444" w:right="460"/>
              <w:jc w:val="center"/>
              <w:rPr>
                <w:b/>
                <w:bCs/>
                <w:i/>
                <w:sz w:val="15"/>
                <w:szCs w:val="15"/>
              </w:rPr>
            </w:pPr>
            <w:r>
              <w:rPr>
                <w:b/>
                <w:bCs/>
                <w:i/>
                <w:sz w:val="15"/>
                <w:szCs w:val="15"/>
              </w:rPr>
              <w:t>հաշվետու ժամանակաշրջանից հետո)</w:t>
            </w:r>
          </w:p>
        </w:tc>
      </w:tr>
      <w:tr w:rsidR="00BD1F51">
        <w:trPr>
          <w:trHeight w:val="799"/>
        </w:trPr>
        <w:tc>
          <w:tcPr>
            <w:tcW w:w="389" w:type="dxa"/>
            <w:vMerge/>
            <w:tcBorders>
              <w:top w:val="nil"/>
            </w:tcBorders>
          </w:tcPr>
          <w:p w:rsidR="00BD1F51" w:rsidRDefault="00BD1F51">
            <w:pPr>
              <w:rPr>
                <w:sz w:val="2"/>
                <w:szCs w:val="2"/>
              </w:rPr>
            </w:pPr>
          </w:p>
        </w:tc>
        <w:tc>
          <w:tcPr>
            <w:tcW w:w="591" w:type="dxa"/>
            <w:vMerge/>
            <w:tcBorders>
              <w:top w:val="nil"/>
            </w:tcBorders>
          </w:tcPr>
          <w:p w:rsidR="00BD1F51" w:rsidRDefault="00BD1F51">
            <w:pPr>
              <w:rPr>
                <w:sz w:val="2"/>
                <w:szCs w:val="2"/>
              </w:rPr>
            </w:pPr>
          </w:p>
        </w:tc>
        <w:tc>
          <w:tcPr>
            <w:tcW w:w="4188" w:type="dxa"/>
            <w:vMerge/>
            <w:tcBorders>
              <w:top w:val="nil"/>
            </w:tcBorders>
          </w:tcPr>
          <w:p w:rsidR="00BD1F51" w:rsidRDefault="00BD1F51">
            <w:pPr>
              <w:rPr>
                <w:sz w:val="2"/>
                <w:szCs w:val="2"/>
              </w:rPr>
            </w:pPr>
          </w:p>
        </w:tc>
        <w:tc>
          <w:tcPr>
            <w:tcW w:w="2380" w:type="dxa"/>
            <w:vMerge/>
            <w:tcBorders>
              <w:top w:val="nil"/>
            </w:tcBorders>
          </w:tcPr>
          <w:p w:rsidR="00BD1F51" w:rsidRDefault="00BD1F51">
            <w:pPr>
              <w:rPr>
                <w:sz w:val="2"/>
                <w:szCs w:val="2"/>
              </w:rPr>
            </w:pPr>
          </w:p>
        </w:tc>
        <w:tc>
          <w:tcPr>
            <w:tcW w:w="2734" w:type="dxa"/>
            <w:vMerge/>
            <w:tcBorders>
              <w:top w:val="nil"/>
            </w:tcBorders>
          </w:tcPr>
          <w:p w:rsidR="00BD1F51" w:rsidRDefault="00BD1F51">
            <w:pPr>
              <w:rPr>
                <w:sz w:val="2"/>
                <w:szCs w:val="2"/>
              </w:rPr>
            </w:pPr>
          </w:p>
        </w:tc>
        <w:tc>
          <w:tcPr>
            <w:tcW w:w="1008" w:type="dxa"/>
            <w:vMerge/>
            <w:tcBorders>
              <w:top w:val="nil"/>
            </w:tcBorders>
          </w:tcPr>
          <w:p w:rsidR="00BD1F51" w:rsidRDefault="00BD1F51">
            <w:pPr>
              <w:rPr>
                <w:sz w:val="2"/>
                <w:szCs w:val="2"/>
              </w:rPr>
            </w:pPr>
          </w:p>
        </w:tc>
        <w:tc>
          <w:tcPr>
            <w:tcW w:w="1820" w:type="dxa"/>
            <w:gridSpan w:val="2"/>
          </w:tcPr>
          <w:p w:rsidR="00BD1F51" w:rsidRDefault="00684C1D">
            <w:pPr>
              <w:pStyle w:val="TableParagraph"/>
              <w:ind w:left="143" w:right="140" w:hanging="1"/>
              <w:jc w:val="center"/>
              <w:rPr>
                <w:b/>
                <w:bCs/>
                <w:i/>
                <w:sz w:val="15"/>
                <w:szCs w:val="15"/>
              </w:rPr>
            </w:pPr>
            <w:r>
              <w:rPr>
                <w:b/>
                <w:bCs/>
                <w:i/>
                <w:spacing w:val="-4"/>
                <w:sz w:val="15"/>
                <w:szCs w:val="15"/>
              </w:rPr>
              <w:t>վիճակագրական տեղեկություն տրամադրողի կողմից</w:t>
            </w:r>
          </w:p>
          <w:p w:rsidR="00BD1F51" w:rsidRDefault="00684C1D">
            <w:pPr>
              <w:pStyle w:val="TableParagraph"/>
              <w:spacing w:line="183" w:lineRule="exact"/>
              <w:ind w:left="408" w:right="407"/>
              <w:jc w:val="center"/>
              <w:rPr>
                <w:b/>
                <w:bCs/>
                <w:i/>
                <w:sz w:val="15"/>
                <w:szCs w:val="15"/>
              </w:rPr>
            </w:pPr>
            <w:r>
              <w:rPr>
                <w:b/>
                <w:bCs/>
                <w:i/>
                <w:sz w:val="15"/>
                <w:szCs w:val="15"/>
              </w:rPr>
              <w:t>վարչությանը</w:t>
            </w:r>
          </w:p>
        </w:tc>
        <w:tc>
          <w:tcPr>
            <w:tcW w:w="1879" w:type="dxa"/>
          </w:tcPr>
          <w:p w:rsidR="00BD1F51" w:rsidRDefault="00684C1D">
            <w:pPr>
              <w:pStyle w:val="TableParagraph"/>
              <w:ind w:left="132" w:right="152" w:hanging="2"/>
              <w:jc w:val="center"/>
              <w:rPr>
                <w:b/>
                <w:bCs/>
                <w:i/>
                <w:sz w:val="15"/>
                <w:szCs w:val="15"/>
              </w:rPr>
            </w:pPr>
            <w:r>
              <w:rPr>
                <w:b/>
                <w:bCs/>
                <w:i/>
                <w:spacing w:val="-4"/>
                <w:sz w:val="15"/>
                <w:szCs w:val="15"/>
              </w:rPr>
              <w:t>վարչության կողմից Արմստատի համապա- տասխան կառուցված-</w:t>
            </w:r>
          </w:p>
          <w:p w:rsidR="00BD1F51" w:rsidRDefault="00684C1D">
            <w:pPr>
              <w:pStyle w:val="TableParagraph"/>
              <w:spacing w:line="183" w:lineRule="exact"/>
              <w:ind w:left="-1" w:right="18"/>
              <w:jc w:val="center"/>
              <w:rPr>
                <w:b/>
                <w:bCs/>
                <w:i/>
                <w:sz w:val="15"/>
                <w:szCs w:val="15"/>
              </w:rPr>
            </w:pPr>
            <w:r>
              <w:rPr>
                <w:b/>
                <w:bCs/>
                <w:i/>
                <w:spacing w:val="-3"/>
                <w:sz w:val="15"/>
                <w:szCs w:val="15"/>
              </w:rPr>
              <w:t xml:space="preserve">քային </w:t>
            </w:r>
            <w:r>
              <w:rPr>
                <w:b/>
                <w:bCs/>
                <w:i/>
                <w:spacing w:val="-4"/>
                <w:sz w:val="15"/>
                <w:szCs w:val="15"/>
              </w:rPr>
              <w:t>ստորաբաժանմանը</w:t>
            </w:r>
          </w:p>
        </w:tc>
      </w:tr>
      <w:tr w:rsidR="00BD1F51">
        <w:trPr>
          <w:trHeight w:val="198"/>
        </w:trPr>
        <w:tc>
          <w:tcPr>
            <w:tcW w:w="389" w:type="dxa"/>
          </w:tcPr>
          <w:p w:rsidR="00BD1F51" w:rsidRDefault="00684C1D">
            <w:pPr>
              <w:pStyle w:val="TableParagraph"/>
              <w:spacing w:line="179" w:lineRule="exact"/>
              <w:ind w:left="15"/>
              <w:jc w:val="center"/>
              <w:rPr>
                <w:b/>
                <w:sz w:val="15"/>
              </w:rPr>
            </w:pPr>
            <w:r>
              <w:rPr>
                <w:b/>
                <w:sz w:val="15"/>
              </w:rPr>
              <w:t>1</w:t>
            </w:r>
          </w:p>
        </w:tc>
        <w:tc>
          <w:tcPr>
            <w:tcW w:w="591" w:type="dxa"/>
          </w:tcPr>
          <w:p w:rsidR="00BD1F51" w:rsidRDefault="00684C1D">
            <w:pPr>
              <w:pStyle w:val="TableParagraph"/>
              <w:spacing w:line="179" w:lineRule="exact"/>
              <w:ind w:left="11"/>
              <w:jc w:val="center"/>
              <w:rPr>
                <w:b/>
                <w:i/>
                <w:sz w:val="15"/>
              </w:rPr>
            </w:pPr>
            <w:r>
              <w:rPr>
                <w:b/>
                <w:i/>
                <w:sz w:val="15"/>
              </w:rPr>
              <w:t>2</w:t>
            </w:r>
          </w:p>
        </w:tc>
        <w:tc>
          <w:tcPr>
            <w:tcW w:w="4188" w:type="dxa"/>
          </w:tcPr>
          <w:p w:rsidR="00BD1F51" w:rsidRDefault="00684C1D">
            <w:pPr>
              <w:pStyle w:val="TableParagraph"/>
              <w:spacing w:line="179" w:lineRule="exact"/>
              <w:ind w:left="9"/>
              <w:jc w:val="center"/>
              <w:rPr>
                <w:b/>
                <w:i/>
                <w:sz w:val="15"/>
              </w:rPr>
            </w:pPr>
            <w:r>
              <w:rPr>
                <w:b/>
                <w:i/>
                <w:sz w:val="15"/>
              </w:rPr>
              <w:t>3</w:t>
            </w:r>
          </w:p>
        </w:tc>
        <w:tc>
          <w:tcPr>
            <w:tcW w:w="2380" w:type="dxa"/>
          </w:tcPr>
          <w:p w:rsidR="00BD1F51" w:rsidRDefault="00684C1D">
            <w:pPr>
              <w:pStyle w:val="TableParagraph"/>
              <w:spacing w:line="179" w:lineRule="exact"/>
              <w:ind w:left="7"/>
              <w:jc w:val="center"/>
              <w:rPr>
                <w:b/>
                <w:i/>
                <w:sz w:val="15"/>
              </w:rPr>
            </w:pPr>
            <w:r>
              <w:rPr>
                <w:b/>
                <w:i/>
                <w:sz w:val="15"/>
              </w:rPr>
              <w:t>4</w:t>
            </w:r>
          </w:p>
        </w:tc>
        <w:tc>
          <w:tcPr>
            <w:tcW w:w="2734" w:type="dxa"/>
          </w:tcPr>
          <w:p w:rsidR="00BD1F51" w:rsidRDefault="00684C1D">
            <w:pPr>
              <w:pStyle w:val="TableParagraph"/>
              <w:spacing w:line="179" w:lineRule="exact"/>
              <w:ind w:right="5"/>
              <w:jc w:val="center"/>
              <w:rPr>
                <w:b/>
                <w:i/>
                <w:sz w:val="15"/>
              </w:rPr>
            </w:pPr>
            <w:r>
              <w:rPr>
                <w:b/>
                <w:i/>
                <w:sz w:val="15"/>
              </w:rPr>
              <w:t>5</w:t>
            </w:r>
          </w:p>
        </w:tc>
        <w:tc>
          <w:tcPr>
            <w:tcW w:w="1008" w:type="dxa"/>
          </w:tcPr>
          <w:p w:rsidR="00BD1F51" w:rsidRDefault="00684C1D">
            <w:pPr>
              <w:pStyle w:val="TableParagraph"/>
              <w:spacing w:line="179" w:lineRule="exact"/>
              <w:ind w:right="9"/>
              <w:jc w:val="center"/>
              <w:rPr>
                <w:b/>
                <w:i/>
                <w:sz w:val="15"/>
              </w:rPr>
            </w:pPr>
            <w:r>
              <w:rPr>
                <w:b/>
                <w:i/>
                <w:sz w:val="15"/>
              </w:rPr>
              <w:t>6</w:t>
            </w:r>
          </w:p>
        </w:tc>
        <w:tc>
          <w:tcPr>
            <w:tcW w:w="1820" w:type="dxa"/>
            <w:gridSpan w:val="2"/>
          </w:tcPr>
          <w:p w:rsidR="00BD1F51" w:rsidRDefault="00684C1D">
            <w:pPr>
              <w:pStyle w:val="TableParagraph"/>
              <w:spacing w:line="179" w:lineRule="exact"/>
              <w:ind w:left="1"/>
              <w:jc w:val="center"/>
              <w:rPr>
                <w:b/>
                <w:i/>
                <w:sz w:val="15"/>
              </w:rPr>
            </w:pPr>
            <w:r>
              <w:rPr>
                <w:b/>
                <w:i/>
                <w:sz w:val="15"/>
              </w:rPr>
              <w:t>7</w:t>
            </w:r>
          </w:p>
        </w:tc>
        <w:tc>
          <w:tcPr>
            <w:tcW w:w="1879" w:type="dxa"/>
          </w:tcPr>
          <w:p w:rsidR="00BD1F51" w:rsidRDefault="00684C1D">
            <w:pPr>
              <w:pStyle w:val="TableParagraph"/>
              <w:spacing w:line="179" w:lineRule="exact"/>
              <w:ind w:right="20"/>
              <w:jc w:val="center"/>
              <w:rPr>
                <w:b/>
                <w:i/>
                <w:sz w:val="15"/>
              </w:rPr>
            </w:pPr>
            <w:r>
              <w:rPr>
                <w:b/>
                <w:i/>
                <w:sz w:val="15"/>
              </w:rPr>
              <w:t>8</w:t>
            </w:r>
          </w:p>
        </w:tc>
      </w:tr>
      <w:tr w:rsidR="00BD1F51">
        <w:trPr>
          <w:trHeight w:val="320"/>
        </w:trPr>
        <w:tc>
          <w:tcPr>
            <w:tcW w:w="14989" w:type="dxa"/>
            <w:gridSpan w:val="9"/>
          </w:tcPr>
          <w:p w:rsidR="00BD1F51" w:rsidRDefault="00684C1D">
            <w:pPr>
              <w:pStyle w:val="TableParagraph"/>
              <w:spacing w:before="1"/>
              <w:ind w:left="5415"/>
              <w:rPr>
                <w:b/>
                <w:bCs/>
                <w:i/>
                <w:sz w:val="20"/>
                <w:szCs w:val="20"/>
              </w:rPr>
            </w:pPr>
            <w:r>
              <w:rPr>
                <w:b/>
                <w:bCs/>
                <w:i/>
                <w:w w:val="105"/>
                <w:sz w:val="20"/>
                <w:szCs w:val="20"/>
              </w:rPr>
              <w:t>5. ՍՈՑԻԱԼ-ԺՈՂՈՎՐԴԱԳՐԱԿԱՆ ՀԱՏՎԱԾ</w:t>
            </w:r>
          </w:p>
        </w:tc>
      </w:tr>
      <w:tr w:rsidR="00BD1F51">
        <w:trPr>
          <w:trHeight w:val="320"/>
        </w:trPr>
        <w:tc>
          <w:tcPr>
            <w:tcW w:w="14989" w:type="dxa"/>
            <w:gridSpan w:val="9"/>
            <w:shd w:val="clear" w:color="auto" w:fill="D9D9D9"/>
          </w:tcPr>
          <w:p w:rsidR="00BD1F51" w:rsidRDefault="00684C1D">
            <w:pPr>
              <w:pStyle w:val="TableParagraph"/>
              <w:spacing w:before="11" w:line="289" w:lineRule="exact"/>
              <w:ind w:left="28"/>
              <w:rPr>
                <w:b/>
                <w:bCs/>
                <w:i/>
                <w:sz w:val="20"/>
                <w:szCs w:val="20"/>
              </w:rPr>
            </w:pPr>
            <w:r>
              <w:rPr>
                <w:b/>
                <w:bCs/>
                <w:i/>
                <w:w w:val="105"/>
              </w:rPr>
              <w:t xml:space="preserve">5.1. </w:t>
            </w:r>
            <w:r>
              <w:rPr>
                <w:b/>
                <w:bCs/>
                <w:i/>
                <w:w w:val="105"/>
                <w:sz w:val="20"/>
                <w:szCs w:val="20"/>
              </w:rPr>
              <w:t>ԺՈՂՈՎՐԴԱԳՐՈՒԹՅՈՒՆ</w:t>
            </w:r>
          </w:p>
        </w:tc>
      </w:tr>
      <w:tr w:rsidR="00BD1F51">
        <w:trPr>
          <w:trHeight w:val="453"/>
        </w:trPr>
        <w:tc>
          <w:tcPr>
            <w:tcW w:w="389" w:type="dxa"/>
          </w:tcPr>
          <w:p w:rsidR="00BD1F51" w:rsidRDefault="00684C1D">
            <w:pPr>
              <w:pStyle w:val="TableParagraph"/>
              <w:spacing w:line="223" w:lineRule="exact"/>
              <w:ind w:left="33" w:right="23"/>
              <w:jc w:val="center"/>
              <w:rPr>
                <w:sz w:val="17"/>
              </w:rPr>
            </w:pPr>
            <w:r>
              <w:rPr>
                <w:sz w:val="17"/>
              </w:rPr>
              <w:t>84</w:t>
            </w:r>
          </w:p>
        </w:tc>
        <w:tc>
          <w:tcPr>
            <w:tcW w:w="591" w:type="dxa"/>
          </w:tcPr>
          <w:p w:rsidR="00BD1F51" w:rsidRDefault="00684C1D">
            <w:pPr>
              <w:pStyle w:val="TableParagraph"/>
              <w:spacing w:line="223" w:lineRule="exact"/>
              <w:ind w:left="7"/>
              <w:jc w:val="center"/>
              <w:rPr>
                <w:sz w:val="17"/>
              </w:rPr>
            </w:pPr>
            <w:r>
              <w:rPr>
                <w:sz w:val="17"/>
              </w:rPr>
              <w:t>513004</w:t>
            </w:r>
          </w:p>
        </w:tc>
        <w:tc>
          <w:tcPr>
            <w:tcW w:w="4188" w:type="dxa"/>
          </w:tcPr>
          <w:p w:rsidR="00BD1F51" w:rsidRDefault="00684C1D">
            <w:pPr>
              <w:pStyle w:val="TableParagraph"/>
              <w:spacing w:line="223" w:lineRule="exact"/>
              <w:ind w:left="79"/>
              <w:rPr>
                <w:sz w:val="17"/>
                <w:szCs w:val="17"/>
              </w:rPr>
            </w:pPr>
            <w:r>
              <w:rPr>
                <w:sz w:val="17"/>
                <w:szCs w:val="17"/>
              </w:rPr>
              <w:t>Գյուղական բնակչության սեռատարիքային կազմը</w:t>
            </w:r>
          </w:p>
          <w:p w:rsidR="00BD1F51" w:rsidRDefault="00684C1D">
            <w:pPr>
              <w:pStyle w:val="TableParagraph"/>
              <w:spacing w:line="211" w:lineRule="exact"/>
              <w:ind w:left="79"/>
              <w:rPr>
                <w:sz w:val="17"/>
                <w:szCs w:val="17"/>
              </w:rPr>
            </w:pPr>
            <w:r>
              <w:rPr>
                <w:sz w:val="17"/>
                <w:szCs w:val="17"/>
              </w:rPr>
              <w:t>2020 թվականի հունվարի 1-ի դրությամբ</w:t>
            </w:r>
          </w:p>
        </w:tc>
        <w:tc>
          <w:tcPr>
            <w:tcW w:w="2380" w:type="dxa"/>
          </w:tcPr>
          <w:p w:rsidR="00BD1F51" w:rsidRDefault="00684C1D">
            <w:pPr>
              <w:pStyle w:val="TableParagraph"/>
              <w:spacing w:line="223" w:lineRule="exact"/>
              <w:ind w:left="79"/>
              <w:rPr>
                <w:sz w:val="17"/>
                <w:szCs w:val="17"/>
              </w:rPr>
            </w:pPr>
            <w:r>
              <w:rPr>
                <w:sz w:val="17"/>
                <w:szCs w:val="17"/>
              </w:rPr>
              <w:t>ձև թիվ 9-U հաշվետվություն</w:t>
            </w:r>
          </w:p>
        </w:tc>
        <w:tc>
          <w:tcPr>
            <w:tcW w:w="2734" w:type="dxa"/>
          </w:tcPr>
          <w:p w:rsidR="00BD1F51" w:rsidRDefault="00684C1D">
            <w:pPr>
              <w:pStyle w:val="TableParagraph"/>
              <w:spacing w:line="223" w:lineRule="exact"/>
              <w:ind w:left="78"/>
              <w:rPr>
                <w:sz w:val="17"/>
                <w:szCs w:val="17"/>
              </w:rPr>
            </w:pPr>
            <w:r>
              <w:rPr>
                <w:sz w:val="17"/>
                <w:szCs w:val="17"/>
              </w:rPr>
              <w:t>ըստ մարզերի ,</w:t>
            </w:r>
          </w:p>
          <w:p w:rsidR="00BD1F51" w:rsidRDefault="00684C1D">
            <w:pPr>
              <w:pStyle w:val="TableParagraph"/>
              <w:spacing w:line="211" w:lineRule="exact"/>
              <w:ind w:left="77"/>
              <w:rPr>
                <w:sz w:val="17"/>
                <w:szCs w:val="17"/>
              </w:rPr>
            </w:pPr>
            <w:r>
              <w:rPr>
                <w:sz w:val="17"/>
                <w:szCs w:val="17"/>
              </w:rPr>
              <w:t>տարածաշրջանների, գյուղերի</w:t>
            </w:r>
          </w:p>
        </w:tc>
        <w:tc>
          <w:tcPr>
            <w:tcW w:w="1093" w:type="dxa"/>
            <w:gridSpan w:val="2"/>
          </w:tcPr>
          <w:p w:rsidR="00BD1F51" w:rsidRDefault="00684C1D">
            <w:pPr>
              <w:pStyle w:val="TableParagraph"/>
              <w:spacing w:line="223" w:lineRule="exact"/>
              <w:ind w:left="155"/>
              <w:rPr>
                <w:sz w:val="17"/>
                <w:szCs w:val="17"/>
              </w:rPr>
            </w:pPr>
            <w:r>
              <w:rPr>
                <w:sz w:val="17"/>
                <w:szCs w:val="17"/>
              </w:rPr>
              <w:t>տարեկան</w:t>
            </w:r>
          </w:p>
        </w:tc>
        <w:tc>
          <w:tcPr>
            <w:tcW w:w="1735" w:type="dxa"/>
          </w:tcPr>
          <w:p w:rsidR="00BD1F51" w:rsidRDefault="00684C1D">
            <w:pPr>
              <w:pStyle w:val="TableParagraph"/>
              <w:spacing w:line="223" w:lineRule="exact"/>
              <w:ind w:left="315"/>
              <w:rPr>
                <w:sz w:val="17"/>
                <w:szCs w:val="17"/>
              </w:rPr>
            </w:pPr>
            <w:r>
              <w:rPr>
                <w:sz w:val="17"/>
                <w:szCs w:val="17"/>
              </w:rPr>
              <w:t>25 փետրվարի</w:t>
            </w:r>
          </w:p>
        </w:tc>
        <w:tc>
          <w:tcPr>
            <w:tcW w:w="1879" w:type="dxa"/>
          </w:tcPr>
          <w:p w:rsidR="00BD1F51" w:rsidRDefault="00684C1D">
            <w:pPr>
              <w:pStyle w:val="TableParagraph"/>
              <w:spacing w:line="223" w:lineRule="exact"/>
              <w:ind w:left="14" w:right="18"/>
              <w:jc w:val="center"/>
              <w:rPr>
                <w:sz w:val="17"/>
                <w:szCs w:val="17"/>
              </w:rPr>
            </w:pPr>
            <w:r>
              <w:rPr>
                <w:sz w:val="17"/>
                <w:szCs w:val="17"/>
              </w:rPr>
              <w:t>27 մարտի</w:t>
            </w:r>
          </w:p>
        </w:tc>
      </w:tr>
      <w:tr w:rsidR="00BD1F51">
        <w:trPr>
          <w:trHeight w:val="274"/>
        </w:trPr>
        <w:tc>
          <w:tcPr>
            <w:tcW w:w="14989" w:type="dxa"/>
            <w:gridSpan w:val="9"/>
            <w:shd w:val="clear" w:color="auto" w:fill="D9D9D9"/>
          </w:tcPr>
          <w:p w:rsidR="00BD1F51" w:rsidRDefault="00684C1D">
            <w:pPr>
              <w:pStyle w:val="TableParagraph"/>
              <w:spacing w:before="1" w:line="253" w:lineRule="exact"/>
              <w:ind w:left="5"/>
              <w:rPr>
                <w:b/>
                <w:bCs/>
                <w:i/>
                <w:sz w:val="20"/>
                <w:szCs w:val="20"/>
              </w:rPr>
            </w:pPr>
            <w:r>
              <w:rPr>
                <w:b/>
                <w:bCs/>
                <w:i/>
                <w:w w:val="105"/>
                <w:sz w:val="20"/>
                <w:szCs w:val="20"/>
              </w:rPr>
              <w:t>5.2. ԱՌՈՂՋԱՊԱՀՈՒԹՅՈՒՆ ԵՎ ՍՈՑԻԱԼԱԿԱՆ ԱՊԱՀՈՎՈՒԹՅՈՒՆ</w:t>
            </w:r>
          </w:p>
        </w:tc>
      </w:tr>
      <w:tr w:rsidR="00BD1F51">
        <w:trPr>
          <w:trHeight w:val="681"/>
        </w:trPr>
        <w:tc>
          <w:tcPr>
            <w:tcW w:w="389" w:type="dxa"/>
          </w:tcPr>
          <w:p w:rsidR="00BD1F51" w:rsidRDefault="00684C1D">
            <w:pPr>
              <w:pStyle w:val="TableParagraph"/>
              <w:spacing w:line="222" w:lineRule="exact"/>
              <w:ind w:left="33" w:right="23"/>
              <w:jc w:val="center"/>
              <w:rPr>
                <w:sz w:val="17"/>
              </w:rPr>
            </w:pPr>
            <w:r>
              <w:rPr>
                <w:sz w:val="17"/>
              </w:rPr>
              <w:t>85</w:t>
            </w:r>
          </w:p>
        </w:tc>
        <w:tc>
          <w:tcPr>
            <w:tcW w:w="591" w:type="dxa"/>
          </w:tcPr>
          <w:p w:rsidR="00BD1F51" w:rsidRDefault="00684C1D">
            <w:pPr>
              <w:pStyle w:val="TableParagraph"/>
              <w:spacing w:line="211" w:lineRule="exact"/>
              <w:ind w:left="7"/>
              <w:jc w:val="center"/>
              <w:rPr>
                <w:sz w:val="16"/>
              </w:rPr>
            </w:pPr>
            <w:r>
              <w:rPr>
                <w:sz w:val="16"/>
              </w:rPr>
              <w:t>520001</w:t>
            </w:r>
          </w:p>
        </w:tc>
        <w:tc>
          <w:tcPr>
            <w:tcW w:w="4188" w:type="dxa"/>
          </w:tcPr>
          <w:p w:rsidR="00BD1F51" w:rsidRDefault="00684C1D">
            <w:pPr>
              <w:pStyle w:val="TableParagraph"/>
              <w:spacing w:line="222" w:lineRule="exact"/>
              <w:ind w:left="57"/>
              <w:rPr>
                <w:sz w:val="17"/>
                <w:szCs w:val="17"/>
              </w:rPr>
            </w:pPr>
            <w:r>
              <w:rPr>
                <w:sz w:val="17"/>
                <w:szCs w:val="17"/>
              </w:rPr>
              <w:t>Աշխատանքային դժբախտ պատահարները,</w:t>
            </w:r>
          </w:p>
          <w:p w:rsidR="00BD1F51" w:rsidRDefault="00684C1D">
            <w:pPr>
              <w:pStyle w:val="TableParagraph"/>
              <w:spacing w:line="220" w:lineRule="atLeast"/>
              <w:ind w:left="57" w:right="661"/>
              <w:rPr>
                <w:sz w:val="17"/>
                <w:szCs w:val="17"/>
              </w:rPr>
            </w:pPr>
            <w:r>
              <w:rPr>
                <w:spacing w:val="-5"/>
                <w:sz w:val="17"/>
                <w:szCs w:val="17"/>
              </w:rPr>
              <w:t xml:space="preserve">վնասվածքները </w:t>
            </w:r>
            <w:r>
              <w:rPr>
                <w:sz w:val="17"/>
                <w:szCs w:val="17"/>
              </w:rPr>
              <w:t xml:space="preserve">և </w:t>
            </w:r>
            <w:r>
              <w:rPr>
                <w:spacing w:val="-4"/>
                <w:sz w:val="17"/>
                <w:szCs w:val="17"/>
              </w:rPr>
              <w:t xml:space="preserve">դրանցով </w:t>
            </w:r>
            <w:r>
              <w:rPr>
                <w:spacing w:val="-5"/>
                <w:sz w:val="17"/>
                <w:szCs w:val="17"/>
              </w:rPr>
              <w:t xml:space="preserve">պայմանավորված </w:t>
            </w:r>
            <w:r>
              <w:rPr>
                <w:spacing w:val="-4"/>
                <w:sz w:val="17"/>
                <w:szCs w:val="17"/>
              </w:rPr>
              <w:t>ժամանակավոր անաշխատունակությունը</w:t>
            </w:r>
          </w:p>
        </w:tc>
        <w:tc>
          <w:tcPr>
            <w:tcW w:w="2380" w:type="dxa"/>
          </w:tcPr>
          <w:p w:rsidR="00BD1F51" w:rsidRDefault="00684C1D">
            <w:pPr>
              <w:pStyle w:val="TableParagraph"/>
              <w:spacing w:line="222" w:lineRule="exact"/>
              <w:ind w:left="56"/>
              <w:rPr>
                <w:sz w:val="17"/>
                <w:szCs w:val="17"/>
              </w:rPr>
            </w:pPr>
            <w:r>
              <w:rPr>
                <w:sz w:val="17"/>
                <w:szCs w:val="17"/>
              </w:rPr>
              <w:t>Ձև N 7-ժավ</w:t>
            </w:r>
          </w:p>
        </w:tc>
        <w:tc>
          <w:tcPr>
            <w:tcW w:w="2734" w:type="dxa"/>
          </w:tcPr>
          <w:p w:rsidR="00BD1F51" w:rsidRDefault="00684C1D">
            <w:pPr>
              <w:pStyle w:val="TableParagraph"/>
              <w:spacing w:line="222" w:lineRule="exact"/>
              <w:ind w:left="56"/>
              <w:rPr>
                <w:sz w:val="17"/>
                <w:szCs w:val="17"/>
              </w:rPr>
            </w:pPr>
            <w:r>
              <w:rPr>
                <w:sz w:val="17"/>
                <w:szCs w:val="17"/>
              </w:rPr>
              <w:t>ըստ մարզերի և Երևան քաղաքի,</w:t>
            </w:r>
          </w:p>
          <w:p w:rsidR="00BD1F51" w:rsidRDefault="00684C1D">
            <w:pPr>
              <w:pStyle w:val="TableParagraph"/>
              <w:spacing w:line="220" w:lineRule="atLeast"/>
              <w:ind w:left="56"/>
              <w:rPr>
                <w:sz w:val="17"/>
                <w:szCs w:val="17"/>
              </w:rPr>
            </w:pPr>
            <w:r>
              <w:rPr>
                <w:spacing w:val="-4"/>
                <w:sz w:val="17"/>
                <w:szCs w:val="17"/>
              </w:rPr>
              <w:t>տնտեսական գործունեության տեսակների</w:t>
            </w:r>
          </w:p>
        </w:tc>
        <w:tc>
          <w:tcPr>
            <w:tcW w:w="1093" w:type="dxa"/>
            <w:gridSpan w:val="2"/>
          </w:tcPr>
          <w:p w:rsidR="00BD1F51" w:rsidRDefault="00684C1D">
            <w:pPr>
              <w:pStyle w:val="TableParagraph"/>
              <w:spacing w:line="222" w:lineRule="exact"/>
              <w:ind w:left="155"/>
              <w:rPr>
                <w:sz w:val="17"/>
                <w:szCs w:val="17"/>
              </w:rPr>
            </w:pPr>
            <w:r>
              <w:rPr>
                <w:sz w:val="17"/>
                <w:szCs w:val="17"/>
              </w:rPr>
              <w:t>տարեկան</w:t>
            </w:r>
          </w:p>
        </w:tc>
        <w:tc>
          <w:tcPr>
            <w:tcW w:w="1735" w:type="dxa"/>
          </w:tcPr>
          <w:p w:rsidR="00BD1F51" w:rsidRDefault="00684C1D">
            <w:pPr>
              <w:pStyle w:val="TableParagraph"/>
              <w:spacing w:line="222" w:lineRule="exact"/>
              <w:ind w:left="382"/>
              <w:rPr>
                <w:sz w:val="17"/>
                <w:szCs w:val="17"/>
              </w:rPr>
            </w:pPr>
            <w:r>
              <w:rPr>
                <w:sz w:val="17"/>
                <w:szCs w:val="17"/>
              </w:rPr>
              <w:t>25 հունվարի</w:t>
            </w:r>
          </w:p>
        </w:tc>
        <w:tc>
          <w:tcPr>
            <w:tcW w:w="1879" w:type="dxa"/>
          </w:tcPr>
          <w:p w:rsidR="00BD1F51" w:rsidRDefault="00684C1D">
            <w:pPr>
              <w:pStyle w:val="TableParagraph"/>
              <w:spacing w:line="222" w:lineRule="exact"/>
              <w:ind w:left="60" w:right="18"/>
              <w:jc w:val="center"/>
              <w:rPr>
                <w:sz w:val="17"/>
                <w:szCs w:val="17"/>
              </w:rPr>
            </w:pPr>
            <w:r>
              <w:rPr>
                <w:sz w:val="17"/>
                <w:szCs w:val="17"/>
              </w:rPr>
              <w:t>14 փետրվարի</w:t>
            </w:r>
          </w:p>
        </w:tc>
      </w:tr>
      <w:tr w:rsidR="00BD1F51">
        <w:trPr>
          <w:trHeight w:val="1362"/>
        </w:trPr>
        <w:tc>
          <w:tcPr>
            <w:tcW w:w="389" w:type="dxa"/>
          </w:tcPr>
          <w:p w:rsidR="00BD1F51" w:rsidRDefault="00684C1D">
            <w:pPr>
              <w:pStyle w:val="TableParagraph"/>
              <w:spacing w:line="222" w:lineRule="exact"/>
              <w:ind w:left="33" w:right="23"/>
              <w:jc w:val="center"/>
              <w:rPr>
                <w:sz w:val="17"/>
              </w:rPr>
            </w:pPr>
            <w:r>
              <w:rPr>
                <w:sz w:val="17"/>
              </w:rPr>
              <w:t>86</w:t>
            </w:r>
          </w:p>
        </w:tc>
        <w:tc>
          <w:tcPr>
            <w:tcW w:w="591" w:type="dxa"/>
          </w:tcPr>
          <w:p w:rsidR="00BD1F51" w:rsidRDefault="00684C1D">
            <w:pPr>
              <w:pStyle w:val="TableParagraph"/>
              <w:spacing w:line="211" w:lineRule="exact"/>
              <w:ind w:left="8"/>
              <w:jc w:val="center"/>
              <w:rPr>
                <w:sz w:val="16"/>
              </w:rPr>
            </w:pPr>
            <w:r>
              <w:rPr>
                <w:sz w:val="16"/>
              </w:rPr>
              <w:t>520005</w:t>
            </w:r>
          </w:p>
        </w:tc>
        <w:tc>
          <w:tcPr>
            <w:tcW w:w="4188" w:type="dxa"/>
          </w:tcPr>
          <w:p w:rsidR="00BD1F51" w:rsidRDefault="00684C1D">
            <w:pPr>
              <w:pStyle w:val="TableParagraph"/>
              <w:ind w:left="57" w:right="175"/>
              <w:jc w:val="both"/>
              <w:rPr>
                <w:sz w:val="17"/>
                <w:szCs w:val="17"/>
              </w:rPr>
            </w:pPr>
            <w:r>
              <w:rPr>
                <w:spacing w:val="-4"/>
                <w:sz w:val="17"/>
                <w:szCs w:val="17"/>
              </w:rPr>
              <w:t xml:space="preserve">Տարեցների </w:t>
            </w:r>
            <w:r>
              <w:rPr>
                <w:sz w:val="17"/>
                <w:szCs w:val="17"/>
              </w:rPr>
              <w:t xml:space="preserve">և </w:t>
            </w:r>
            <w:r>
              <w:rPr>
                <w:spacing w:val="-5"/>
                <w:sz w:val="17"/>
                <w:szCs w:val="17"/>
              </w:rPr>
              <w:t xml:space="preserve">հաշմանդամների սոցիալական սպա- </w:t>
            </w:r>
            <w:r>
              <w:rPr>
                <w:spacing w:val="-4"/>
                <w:sz w:val="17"/>
                <w:szCs w:val="17"/>
              </w:rPr>
              <w:t xml:space="preserve">սարկման կազմակերպությունների </w:t>
            </w:r>
            <w:r>
              <w:rPr>
                <w:spacing w:val="-5"/>
                <w:sz w:val="17"/>
                <w:szCs w:val="17"/>
              </w:rPr>
              <w:t xml:space="preserve">գործունեությունը </w:t>
            </w:r>
            <w:r>
              <w:rPr>
                <w:spacing w:val="-4"/>
                <w:sz w:val="17"/>
                <w:szCs w:val="17"/>
              </w:rPr>
              <w:t xml:space="preserve">(ներկայացնում </w:t>
            </w:r>
            <w:r>
              <w:rPr>
                <w:sz w:val="17"/>
                <w:szCs w:val="17"/>
              </w:rPr>
              <w:t xml:space="preserve">են </w:t>
            </w:r>
            <w:r>
              <w:rPr>
                <w:spacing w:val="-3"/>
                <w:sz w:val="17"/>
                <w:szCs w:val="17"/>
              </w:rPr>
              <w:t xml:space="preserve">այն </w:t>
            </w:r>
            <w:r>
              <w:rPr>
                <w:spacing w:val="-4"/>
                <w:sz w:val="17"/>
                <w:szCs w:val="17"/>
              </w:rPr>
              <w:t xml:space="preserve">մարզային </w:t>
            </w:r>
            <w:r>
              <w:rPr>
                <w:spacing w:val="-5"/>
                <w:sz w:val="17"/>
                <w:szCs w:val="17"/>
              </w:rPr>
              <w:t xml:space="preserve">վարչությունները, </w:t>
            </w:r>
            <w:r>
              <w:rPr>
                <w:spacing w:val="-3"/>
                <w:sz w:val="17"/>
                <w:szCs w:val="17"/>
              </w:rPr>
              <w:t>որոնց</w:t>
            </w:r>
            <w:r>
              <w:rPr>
                <w:spacing w:val="-10"/>
                <w:sz w:val="17"/>
                <w:szCs w:val="17"/>
              </w:rPr>
              <w:t xml:space="preserve"> </w:t>
            </w:r>
            <w:r>
              <w:rPr>
                <w:spacing w:val="-4"/>
                <w:sz w:val="17"/>
                <w:szCs w:val="17"/>
              </w:rPr>
              <w:t>տարածքում</w:t>
            </w:r>
            <w:r>
              <w:rPr>
                <w:spacing w:val="-10"/>
                <w:sz w:val="17"/>
                <w:szCs w:val="17"/>
              </w:rPr>
              <w:t xml:space="preserve"> </w:t>
            </w:r>
            <w:r>
              <w:rPr>
                <w:spacing w:val="-3"/>
                <w:sz w:val="17"/>
                <w:szCs w:val="17"/>
              </w:rPr>
              <w:t>առկա</w:t>
            </w:r>
            <w:r>
              <w:rPr>
                <w:spacing w:val="-10"/>
                <w:sz w:val="17"/>
                <w:szCs w:val="17"/>
              </w:rPr>
              <w:t xml:space="preserve"> </w:t>
            </w:r>
            <w:r>
              <w:rPr>
                <w:sz w:val="17"/>
                <w:szCs w:val="17"/>
              </w:rPr>
              <w:t>են</w:t>
            </w:r>
            <w:r>
              <w:rPr>
                <w:spacing w:val="-10"/>
                <w:sz w:val="17"/>
                <w:szCs w:val="17"/>
              </w:rPr>
              <w:t xml:space="preserve"> </w:t>
            </w:r>
            <w:r>
              <w:rPr>
                <w:spacing w:val="-4"/>
                <w:sz w:val="17"/>
                <w:szCs w:val="17"/>
              </w:rPr>
              <w:t>տարեցների</w:t>
            </w:r>
            <w:r>
              <w:rPr>
                <w:spacing w:val="-10"/>
                <w:sz w:val="17"/>
                <w:szCs w:val="17"/>
              </w:rPr>
              <w:t xml:space="preserve"> </w:t>
            </w:r>
            <w:r>
              <w:rPr>
                <w:sz w:val="17"/>
                <w:szCs w:val="17"/>
              </w:rPr>
              <w:t>և</w:t>
            </w:r>
            <w:r>
              <w:rPr>
                <w:spacing w:val="-11"/>
                <w:sz w:val="17"/>
                <w:szCs w:val="17"/>
              </w:rPr>
              <w:t xml:space="preserve"> </w:t>
            </w:r>
            <w:r>
              <w:rPr>
                <w:spacing w:val="-4"/>
                <w:sz w:val="17"/>
                <w:szCs w:val="17"/>
              </w:rPr>
              <w:t xml:space="preserve">հաշման- դամների </w:t>
            </w:r>
            <w:r>
              <w:rPr>
                <w:spacing w:val="-5"/>
                <w:sz w:val="17"/>
                <w:szCs w:val="17"/>
              </w:rPr>
              <w:t>սոցիալական</w:t>
            </w:r>
            <w:r>
              <w:rPr>
                <w:spacing w:val="-11"/>
                <w:sz w:val="17"/>
                <w:szCs w:val="17"/>
              </w:rPr>
              <w:t xml:space="preserve"> </w:t>
            </w:r>
            <w:r>
              <w:rPr>
                <w:spacing w:val="-5"/>
                <w:sz w:val="17"/>
                <w:szCs w:val="17"/>
              </w:rPr>
              <w:t>սպասարկման</w:t>
            </w:r>
          </w:p>
          <w:p w:rsidR="00BD1F51" w:rsidRDefault="00684C1D">
            <w:pPr>
              <w:pStyle w:val="TableParagraph"/>
              <w:spacing w:line="208" w:lineRule="exact"/>
              <w:ind w:left="57"/>
              <w:jc w:val="both"/>
              <w:rPr>
                <w:sz w:val="17"/>
                <w:szCs w:val="17"/>
              </w:rPr>
            </w:pPr>
            <w:r>
              <w:rPr>
                <w:sz w:val="17"/>
                <w:szCs w:val="17"/>
              </w:rPr>
              <w:t>կազմակերպություններ)</w:t>
            </w:r>
          </w:p>
        </w:tc>
        <w:tc>
          <w:tcPr>
            <w:tcW w:w="2380" w:type="dxa"/>
          </w:tcPr>
          <w:p w:rsidR="00BD1F51" w:rsidRDefault="00684C1D">
            <w:pPr>
              <w:pStyle w:val="TableParagraph"/>
              <w:spacing w:line="222" w:lineRule="exact"/>
              <w:ind w:left="56"/>
              <w:rPr>
                <w:sz w:val="17"/>
                <w:szCs w:val="17"/>
              </w:rPr>
            </w:pPr>
            <w:r>
              <w:rPr>
                <w:sz w:val="17"/>
                <w:szCs w:val="17"/>
              </w:rPr>
              <w:t>Ձև N 1-սոցսպաս</w:t>
            </w:r>
          </w:p>
        </w:tc>
        <w:tc>
          <w:tcPr>
            <w:tcW w:w="2734" w:type="dxa"/>
          </w:tcPr>
          <w:p w:rsidR="00BD1F51" w:rsidRDefault="00684C1D">
            <w:pPr>
              <w:pStyle w:val="TableParagraph"/>
              <w:spacing w:line="222" w:lineRule="exact"/>
              <w:ind w:right="108"/>
              <w:jc w:val="center"/>
              <w:rPr>
                <w:sz w:val="17"/>
                <w:szCs w:val="17"/>
              </w:rPr>
            </w:pPr>
            <w:r>
              <w:rPr>
                <w:sz w:val="17"/>
                <w:szCs w:val="17"/>
              </w:rPr>
              <w:t>ըստ մարզերի և Երևան քաղաքի</w:t>
            </w:r>
          </w:p>
        </w:tc>
        <w:tc>
          <w:tcPr>
            <w:tcW w:w="1093" w:type="dxa"/>
            <w:gridSpan w:val="2"/>
          </w:tcPr>
          <w:p w:rsidR="00BD1F51" w:rsidRDefault="00684C1D">
            <w:pPr>
              <w:pStyle w:val="TableParagraph"/>
              <w:spacing w:line="222" w:lineRule="exact"/>
              <w:ind w:left="154"/>
              <w:rPr>
                <w:sz w:val="17"/>
                <w:szCs w:val="17"/>
              </w:rPr>
            </w:pPr>
            <w:r>
              <w:rPr>
                <w:sz w:val="17"/>
                <w:szCs w:val="17"/>
              </w:rPr>
              <w:t>տարեկան</w:t>
            </w:r>
          </w:p>
        </w:tc>
        <w:tc>
          <w:tcPr>
            <w:tcW w:w="1735" w:type="dxa"/>
          </w:tcPr>
          <w:p w:rsidR="00BD1F51" w:rsidRDefault="00684C1D">
            <w:pPr>
              <w:pStyle w:val="TableParagraph"/>
              <w:spacing w:line="222" w:lineRule="exact"/>
              <w:ind w:left="583"/>
              <w:rPr>
                <w:sz w:val="17"/>
                <w:szCs w:val="17"/>
              </w:rPr>
            </w:pPr>
            <w:r>
              <w:rPr>
                <w:sz w:val="17"/>
                <w:szCs w:val="17"/>
              </w:rPr>
              <w:t>1 մարտի</w:t>
            </w:r>
          </w:p>
        </w:tc>
        <w:tc>
          <w:tcPr>
            <w:tcW w:w="1879" w:type="dxa"/>
          </w:tcPr>
          <w:p w:rsidR="00BD1F51" w:rsidRDefault="00684C1D">
            <w:pPr>
              <w:pStyle w:val="TableParagraph"/>
              <w:spacing w:line="222" w:lineRule="exact"/>
              <w:ind w:left="64" w:right="18"/>
              <w:jc w:val="center"/>
              <w:rPr>
                <w:sz w:val="17"/>
                <w:szCs w:val="17"/>
              </w:rPr>
            </w:pPr>
            <w:r>
              <w:rPr>
                <w:sz w:val="17"/>
                <w:szCs w:val="17"/>
              </w:rPr>
              <w:t>20 մարտի</w:t>
            </w:r>
          </w:p>
        </w:tc>
      </w:tr>
      <w:tr w:rsidR="00BD1F51">
        <w:trPr>
          <w:trHeight w:val="680"/>
        </w:trPr>
        <w:tc>
          <w:tcPr>
            <w:tcW w:w="389" w:type="dxa"/>
          </w:tcPr>
          <w:p w:rsidR="00BD1F51" w:rsidRDefault="00684C1D">
            <w:pPr>
              <w:pStyle w:val="TableParagraph"/>
              <w:spacing w:line="222" w:lineRule="exact"/>
              <w:ind w:left="32" w:right="23"/>
              <w:jc w:val="center"/>
              <w:rPr>
                <w:sz w:val="17"/>
              </w:rPr>
            </w:pPr>
            <w:r>
              <w:rPr>
                <w:sz w:val="17"/>
              </w:rPr>
              <w:t>87</w:t>
            </w:r>
          </w:p>
        </w:tc>
        <w:tc>
          <w:tcPr>
            <w:tcW w:w="591" w:type="dxa"/>
          </w:tcPr>
          <w:p w:rsidR="00BD1F51" w:rsidRDefault="00684C1D">
            <w:pPr>
              <w:pStyle w:val="TableParagraph"/>
              <w:spacing w:line="211" w:lineRule="exact"/>
              <w:ind w:left="8"/>
              <w:jc w:val="center"/>
              <w:rPr>
                <w:sz w:val="16"/>
              </w:rPr>
            </w:pPr>
            <w:r>
              <w:rPr>
                <w:sz w:val="16"/>
              </w:rPr>
              <w:t>520006</w:t>
            </w:r>
          </w:p>
        </w:tc>
        <w:tc>
          <w:tcPr>
            <w:tcW w:w="4188" w:type="dxa"/>
          </w:tcPr>
          <w:p w:rsidR="00BD1F51" w:rsidRDefault="00684C1D">
            <w:pPr>
              <w:pStyle w:val="TableParagraph"/>
              <w:ind w:left="57" w:right="161"/>
              <w:rPr>
                <w:sz w:val="17"/>
                <w:szCs w:val="17"/>
              </w:rPr>
            </w:pPr>
            <w:r>
              <w:rPr>
                <w:spacing w:val="-4"/>
                <w:sz w:val="17"/>
                <w:szCs w:val="17"/>
              </w:rPr>
              <w:t xml:space="preserve">Մանկատների գործունեությունը (ներկայացնում են </w:t>
            </w:r>
            <w:r>
              <w:rPr>
                <w:spacing w:val="-3"/>
                <w:sz w:val="17"/>
                <w:szCs w:val="17"/>
              </w:rPr>
              <w:t xml:space="preserve">այն </w:t>
            </w:r>
            <w:r>
              <w:rPr>
                <w:spacing w:val="-5"/>
                <w:sz w:val="17"/>
                <w:szCs w:val="17"/>
              </w:rPr>
              <w:t xml:space="preserve">վարչությունները, </w:t>
            </w:r>
            <w:r>
              <w:rPr>
                <w:spacing w:val="-4"/>
                <w:sz w:val="17"/>
                <w:szCs w:val="17"/>
              </w:rPr>
              <w:t xml:space="preserve">որոնց տարածքում </w:t>
            </w:r>
            <w:r>
              <w:rPr>
                <w:spacing w:val="-3"/>
                <w:sz w:val="17"/>
                <w:szCs w:val="17"/>
              </w:rPr>
              <w:t xml:space="preserve">առկա </w:t>
            </w:r>
            <w:r>
              <w:rPr>
                <w:spacing w:val="-5"/>
                <w:sz w:val="17"/>
                <w:szCs w:val="17"/>
              </w:rPr>
              <w:t>են</w:t>
            </w:r>
          </w:p>
          <w:p w:rsidR="00BD1F51" w:rsidRDefault="00684C1D">
            <w:pPr>
              <w:pStyle w:val="TableParagraph"/>
              <w:spacing w:line="210" w:lineRule="exact"/>
              <w:ind w:left="57"/>
              <w:rPr>
                <w:sz w:val="17"/>
                <w:szCs w:val="17"/>
              </w:rPr>
            </w:pPr>
            <w:r>
              <w:rPr>
                <w:sz w:val="17"/>
                <w:szCs w:val="17"/>
              </w:rPr>
              <w:t>մանկատներ)</w:t>
            </w:r>
          </w:p>
        </w:tc>
        <w:tc>
          <w:tcPr>
            <w:tcW w:w="2380" w:type="dxa"/>
          </w:tcPr>
          <w:p w:rsidR="00BD1F51" w:rsidRDefault="00684C1D">
            <w:pPr>
              <w:pStyle w:val="TableParagraph"/>
              <w:spacing w:line="222" w:lineRule="exact"/>
              <w:ind w:left="56"/>
              <w:rPr>
                <w:sz w:val="17"/>
                <w:szCs w:val="17"/>
              </w:rPr>
            </w:pPr>
            <w:r>
              <w:rPr>
                <w:sz w:val="17"/>
                <w:szCs w:val="17"/>
              </w:rPr>
              <w:t>Ձև N 1-մանկատուն</w:t>
            </w:r>
          </w:p>
        </w:tc>
        <w:tc>
          <w:tcPr>
            <w:tcW w:w="2734" w:type="dxa"/>
          </w:tcPr>
          <w:p w:rsidR="00BD1F51" w:rsidRDefault="00684C1D">
            <w:pPr>
              <w:pStyle w:val="TableParagraph"/>
              <w:spacing w:line="222" w:lineRule="exact"/>
              <w:ind w:right="108"/>
              <w:jc w:val="center"/>
              <w:rPr>
                <w:sz w:val="17"/>
                <w:szCs w:val="17"/>
              </w:rPr>
            </w:pPr>
            <w:r>
              <w:rPr>
                <w:sz w:val="17"/>
                <w:szCs w:val="17"/>
              </w:rPr>
              <w:t>ըստ մարզերի և Երևան քաղաքի</w:t>
            </w:r>
          </w:p>
        </w:tc>
        <w:tc>
          <w:tcPr>
            <w:tcW w:w="1093" w:type="dxa"/>
            <w:gridSpan w:val="2"/>
          </w:tcPr>
          <w:p w:rsidR="00BD1F51" w:rsidRDefault="00684C1D">
            <w:pPr>
              <w:pStyle w:val="TableParagraph"/>
              <w:spacing w:line="222" w:lineRule="exact"/>
              <w:ind w:left="154"/>
              <w:rPr>
                <w:sz w:val="17"/>
                <w:szCs w:val="17"/>
              </w:rPr>
            </w:pPr>
            <w:r>
              <w:rPr>
                <w:sz w:val="17"/>
                <w:szCs w:val="17"/>
              </w:rPr>
              <w:t>տարեկան</w:t>
            </w:r>
          </w:p>
        </w:tc>
        <w:tc>
          <w:tcPr>
            <w:tcW w:w="1735" w:type="dxa"/>
          </w:tcPr>
          <w:p w:rsidR="00BD1F51" w:rsidRDefault="00684C1D">
            <w:pPr>
              <w:pStyle w:val="TableParagraph"/>
              <w:spacing w:line="222" w:lineRule="exact"/>
              <w:ind w:left="583"/>
              <w:rPr>
                <w:sz w:val="17"/>
                <w:szCs w:val="17"/>
              </w:rPr>
            </w:pPr>
            <w:r>
              <w:rPr>
                <w:sz w:val="17"/>
                <w:szCs w:val="17"/>
              </w:rPr>
              <w:t>1 մարտի</w:t>
            </w:r>
          </w:p>
        </w:tc>
        <w:tc>
          <w:tcPr>
            <w:tcW w:w="1879" w:type="dxa"/>
          </w:tcPr>
          <w:p w:rsidR="00BD1F51" w:rsidRDefault="00684C1D">
            <w:pPr>
              <w:pStyle w:val="TableParagraph"/>
              <w:spacing w:line="222" w:lineRule="exact"/>
              <w:ind w:left="64" w:right="18"/>
              <w:jc w:val="center"/>
              <w:rPr>
                <w:sz w:val="17"/>
                <w:szCs w:val="17"/>
              </w:rPr>
            </w:pPr>
            <w:r>
              <w:rPr>
                <w:sz w:val="17"/>
                <w:szCs w:val="17"/>
              </w:rPr>
              <w:t>20 մարտի</w:t>
            </w:r>
          </w:p>
        </w:tc>
      </w:tr>
      <w:tr w:rsidR="00BD1F51">
        <w:trPr>
          <w:trHeight w:val="227"/>
        </w:trPr>
        <w:tc>
          <w:tcPr>
            <w:tcW w:w="389" w:type="dxa"/>
          </w:tcPr>
          <w:p w:rsidR="00BD1F51" w:rsidRDefault="00684C1D">
            <w:pPr>
              <w:pStyle w:val="TableParagraph"/>
              <w:spacing w:line="208" w:lineRule="exact"/>
              <w:ind w:left="32" w:right="23"/>
              <w:jc w:val="center"/>
              <w:rPr>
                <w:sz w:val="17"/>
              </w:rPr>
            </w:pPr>
            <w:r>
              <w:rPr>
                <w:sz w:val="17"/>
              </w:rPr>
              <w:t>88</w:t>
            </w:r>
          </w:p>
        </w:tc>
        <w:tc>
          <w:tcPr>
            <w:tcW w:w="591" w:type="dxa"/>
          </w:tcPr>
          <w:p w:rsidR="00BD1F51" w:rsidRDefault="00684C1D">
            <w:pPr>
              <w:pStyle w:val="TableParagraph"/>
              <w:spacing w:line="208" w:lineRule="exact"/>
              <w:ind w:left="8"/>
              <w:jc w:val="center"/>
              <w:rPr>
                <w:sz w:val="16"/>
              </w:rPr>
            </w:pPr>
            <w:r>
              <w:rPr>
                <w:sz w:val="16"/>
              </w:rPr>
              <w:t>520042</w:t>
            </w:r>
          </w:p>
        </w:tc>
        <w:tc>
          <w:tcPr>
            <w:tcW w:w="4188" w:type="dxa"/>
          </w:tcPr>
          <w:p w:rsidR="00BD1F51" w:rsidRDefault="00684C1D">
            <w:pPr>
              <w:pStyle w:val="TableParagraph"/>
              <w:spacing w:line="208" w:lineRule="exact"/>
              <w:ind w:left="57"/>
              <w:rPr>
                <w:sz w:val="17"/>
                <w:szCs w:val="17"/>
              </w:rPr>
            </w:pPr>
            <w:r>
              <w:rPr>
                <w:sz w:val="17"/>
                <w:szCs w:val="17"/>
              </w:rPr>
              <w:t>Գիշերօթիկ հաստատությունների գործունեությունը</w:t>
            </w:r>
          </w:p>
        </w:tc>
        <w:tc>
          <w:tcPr>
            <w:tcW w:w="2380" w:type="dxa"/>
          </w:tcPr>
          <w:p w:rsidR="00BD1F51" w:rsidRDefault="00684C1D">
            <w:pPr>
              <w:pStyle w:val="TableParagraph"/>
              <w:spacing w:line="208" w:lineRule="exact"/>
              <w:ind w:left="55"/>
              <w:rPr>
                <w:sz w:val="17"/>
                <w:szCs w:val="17"/>
              </w:rPr>
            </w:pPr>
            <w:r>
              <w:rPr>
                <w:sz w:val="17"/>
                <w:szCs w:val="17"/>
              </w:rPr>
              <w:t>Ձև N 1-գիշերօթիկ</w:t>
            </w:r>
          </w:p>
        </w:tc>
        <w:tc>
          <w:tcPr>
            <w:tcW w:w="2734" w:type="dxa"/>
          </w:tcPr>
          <w:p w:rsidR="00BD1F51" w:rsidRDefault="00684C1D">
            <w:pPr>
              <w:pStyle w:val="TableParagraph"/>
              <w:spacing w:line="208" w:lineRule="exact"/>
              <w:ind w:right="162"/>
              <w:jc w:val="center"/>
              <w:rPr>
                <w:sz w:val="17"/>
                <w:szCs w:val="17"/>
              </w:rPr>
            </w:pPr>
            <w:r>
              <w:rPr>
                <w:sz w:val="17"/>
                <w:szCs w:val="17"/>
              </w:rPr>
              <w:t>ըստ մարզերի և Երևան քաղաքի</w:t>
            </w:r>
          </w:p>
        </w:tc>
        <w:tc>
          <w:tcPr>
            <w:tcW w:w="1093" w:type="dxa"/>
            <w:gridSpan w:val="2"/>
          </w:tcPr>
          <w:p w:rsidR="00BD1F51" w:rsidRDefault="00684C1D">
            <w:pPr>
              <w:pStyle w:val="TableParagraph"/>
              <w:spacing w:line="208" w:lineRule="exact"/>
              <w:ind w:left="154"/>
              <w:rPr>
                <w:sz w:val="17"/>
                <w:szCs w:val="17"/>
              </w:rPr>
            </w:pPr>
            <w:r>
              <w:rPr>
                <w:sz w:val="17"/>
                <w:szCs w:val="17"/>
              </w:rPr>
              <w:t>տարեկան</w:t>
            </w:r>
          </w:p>
        </w:tc>
        <w:tc>
          <w:tcPr>
            <w:tcW w:w="1735" w:type="dxa"/>
          </w:tcPr>
          <w:p w:rsidR="00BD1F51" w:rsidRDefault="00684C1D">
            <w:pPr>
              <w:pStyle w:val="TableParagraph"/>
              <w:spacing w:line="208" w:lineRule="exact"/>
              <w:ind w:left="555"/>
              <w:rPr>
                <w:sz w:val="17"/>
                <w:szCs w:val="17"/>
              </w:rPr>
            </w:pPr>
            <w:r>
              <w:rPr>
                <w:sz w:val="17"/>
                <w:szCs w:val="17"/>
              </w:rPr>
              <w:t>1 մարտի</w:t>
            </w:r>
          </w:p>
        </w:tc>
        <w:tc>
          <w:tcPr>
            <w:tcW w:w="1879" w:type="dxa"/>
          </w:tcPr>
          <w:p w:rsidR="00BD1F51" w:rsidRDefault="00684C1D">
            <w:pPr>
              <w:pStyle w:val="TableParagraph"/>
              <w:spacing w:line="208" w:lineRule="exact"/>
              <w:ind w:left="16" w:right="18"/>
              <w:jc w:val="center"/>
              <w:rPr>
                <w:sz w:val="17"/>
                <w:szCs w:val="17"/>
              </w:rPr>
            </w:pPr>
            <w:r>
              <w:rPr>
                <w:sz w:val="17"/>
                <w:szCs w:val="17"/>
              </w:rPr>
              <w:t>20 մարտի</w:t>
            </w:r>
          </w:p>
        </w:tc>
      </w:tr>
      <w:tr w:rsidR="00BD1F51">
        <w:trPr>
          <w:trHeight w:val="274"/>
        </w:trPr>
        <w:tc>
          <w:tcPr>
            <w:tcW w:w="14989" w:type="dxa"/>
            <w:gridSpan w:val="9"/>
            <w:shd w:val="clear" w:color="auto" w:fill="D9D9D9"/>
          </w:tcPr>
          <w:p w:rsidR="00BD1F51" w:rsidRDefault="00684C1D">
            <w:pPr>
              <w:pStyle w:val="TableParagraph"/>
              <w:spacing w:before="2" w:line="252" w:lineRule="exact"/>
              <w:ind w:left="5"/>
              <w:rPr>
                <w:b/>
                <w:bCs/>
                <w:i/>
                <w:sz w:val="20"/>
                <w:szCs w:val="20"/>
              </w:rPr>
            </w:pPr>
            <w:r>
              <w:rPr>
                <w:b/>
                <w:bCs/>
                <w:i/>
                <w:w w:val="105"/>
                <w:sz w:val="20"/>
                <w:szCs w:val="20"/>
              </w:rPr>
              <w:t>5.3. ԻՐԱՎԱԿԱՆ ՈԼՈՐՏ</w:t>
            </w:r>
          </w:p>
        </w:tc>
      </w:tr>
      <w:tr w:rsidR="00BD1F51">
        <w:trPr>
          <w:trHeight w:val="680"/>
        </w:trPr>
        <w:tc>
          <w:tcPr>
            <w:tcW w:w="389" w:type="dxa"/>
          </w:tcPr>
          <w:p w:rsidR="00BD1F51" w:rsidRDefault="00684C1D">
            <w:pPr>
              <w:pStyle w:val="TableParagraph"/>
              <w:spacing w:line="223" w:lineRule="exact"/>
              <w:ind w:left="33" w:right="23"/>
              <w:jc w:val="center"/>
              <w:rPr>
                <w:sz w:val="17"/>
              </w:rPr>
            </w:pPr>
            <w:r>
              <w:rPr>
                <w:sz w:val="17"/>
              </w:rPr>
              <w:t>89</w:t>
            </w:r>
          </w:p>
        </w:tc>
        <w:tc>
          <w:tcPr>
            <w:tcW w:w="591" w:type="dxa"/>
          </w:tcPr>
          <w:p w:rsidR="00BD1F51" w:rsidRDefault="00684C1D">
            <w:pPr>
              <w:pStyle w:val="TableParagraph"/>
              <w:spacing w:line="210" w:lineRule="exact"/>
              <w:ind w:left="8"/>
              <w:jc w:val="center"/>
              <w:rPr>
                <w:sz w:val="16"/>
              </w:rPr>
            </w:pPr>
            <w:r>
              <w:rPr>
                <w:sz w:val="16"/>
              </w:rPr>
              <w:t>530001</w:t>
            </w:r>
          </w:p>
        </w:tc>
        <w:tc>
          <w:tcPr>
            <w:tcW w:w="4188" w:type="dxa"/>
          </w:tcPr>
          <w:p w:rsidR="00BD1F51" w:rsidRDefault="00684C1D">
            <w:pPr>
              <w:pStyle w:val="TableParagraph"/>
              <w:spacing w:line="237" w:lineRule="auto"/>
              <w:ind w:left="57"/>
              <w:rPr>
                <w:sz w:val="17"/>
                <w:szCs w:val="17"/>
              </w:rPr>
            </w:pPr>
            <w:r>
              <w:rPr>
                <w:spacing w:val="-5"/>
                <w:sz w:val="17"/>
                <w:szCs w:val="17"/>
              </w:rPr>
              <w:t xml:space="preserve">Հայտնաբերված վարչական իրավախախտումները </w:t>
            </w:r>
            <w:r>
              <w:rPr>
                <w:sz w:val="17"/>
                <w:szCs w:val="17"/>
              </w:rPr>
              <w:t xml:space="preserve">և </w:t>
            </w:r>
            <w:r>
              <w:rPr>
                <w:spacing w:val="-5"/>
                <w:sz w:val="17"/>
                <w:szCs w:val="17"/>
              </w:rPr>
              <w:t>վարչական պատասխանատվության ենթարկված</w:t>
            </w:r>
          </w:p>
          <w:p w:rsidR="00BD1F51" w:rsidRDefault="00684C1D">
            <w:pPr>
              <w:pStyle w:val="TableParagraph"/>
              <w:spacing w:line="211" w:lineRule="exact"/>
              <w:ind w:left="57"/>
              <w:rPr>
                <w:sz w:val="17"/>
                <w:szCs w:val="17"/>
              </w:rPr>
            </w:pPr>
            <w:r>
              <w:rPr>
                <w:sz w:val="17"/>
                <w:szCs w:val="17"/>
              </w:rPr>
              <w:t>անձանց թվաքանակը</w:t>
            </w:r>
          </w:p>
        </w:tc>
        <w:tc>
          <w:tcPr>
            <w:tcW w:w="2380" w:type="dxa"/>
          </w:tcPr>
          <w:p w:rsidR="00BD1F51" w:rsidRDefault="00684C1D">
            <w:pPr>
              <w:pStyle w:val="TableParagraph"/>
              <w:spacing w:line="223" w:lineRule="exact"/>
              <w:ind w:left="56"/>
              <w:rPr>
                <w:sz w:val="17"/>
                <w:szCs w:val="17"/>
              </w:rPr>
            </w:pPr>
            <w:r>
              <w:rPr>
                <w:sz w:val="17"/>
                <w:szCs w:val="17"/>
              </w:rPr>
              <w:t>Ձև N 1-վի</w:t>
            </w:r>
          </w:p>
        </w:tc>
        <w:tc>
          <w:tcPr>
            <w:tcW w:w="2734" w:type="dxa"/>
          </w:tcPr>
          <w:p w:rsidR="00BD1F51" w:rsidRDefault="00684C1D">
            <w:pPr>
              <w:pStyle w:val="TableParagraph"/>
              <w:spacing w:line="223" w:lineRule="exact"/>
              <w:ind w:right="108"/>
              <w:jc w:val="center"/>
              <w:rPr>
                <w:sz w:val="17"/>
                <w:szCs w:val="17"/>
              </w:rPr>
            </w:pPr>
            <w:r>
              <w:rPr>
                <w:sz w:val="17"/>
                <w:szCs w:val="17"/>
              </w:rPr>
              <w:t>ըստ մարզերի և Երևան քաղաքի</w:t>
            </w:r>
          </w:p>
        </w:tc>
        <w:tc>
          <w:tcPr>
            <w:tcW w:w="1093" w:type="dxa"/>
            <w:gridSpan w:val="2"/>
          </w:tcPr>
          <w:p w:rsidR="00BD1F51" w:rsidRDefault="00684C1D">
            <w:pPr>
              <w:pStyle w:val="TableParagraph"/>
              <w:spacing w:line="223" w:lineRule="exact"/>
              <w:ind w:left="157"/>
              <w:rPr>
                <w:sz w:val="17"/>
                <w:szCs w:val="17"/>
              </w:rPr>
            </w:pPr>
            <w:r>
              <w:rPr>
                <w:sz w:val="17"/>
                <w:szCs w:val="17"/>
              </w:rPr>
              <w:t>տարեկան</w:t>
            </w:r>
          </w:p>
        </w:tc>
        <w:tc>
          <w:tcPr>
            <w:tcW w:w="1735" w:type="dxa"/>
          </w:tcPr>
          <w:p w:rsidR="00BD1F51" w:rsidRDefault="00684C1D">
            <w:pPr>
              <w:pStyle w:val="TableParagraph"/>
              <w:spacing w:line="223" w:lineRule="exact"/>
              <w:ind w:left="559"/>
              <w:rPr>
                <w:sz w:val="17"/>
                <w:szCs w:val="17"/>
              </w:rPr>
            </w:pPr>
            <w:r>
              <w:rPr>
                <w:sz w:val="17"/>
                <w:szCs w:val="17"/>
              </w:rPr>
              <w:t>1 մարտի</w:t>
            </w:r>
          </w:p>
        </w:tc>
        <w:tc>
          <w:tcPr>
            <w:tcW w:w="1879" w:type="dxa"/>
          </w:tcPr>
          <w:p w:rsidR="00BD1F51" w:rsidRDefault="00684C1D">
            <w:pPr>
              <w:pStyle w:val="TableParagraph"/>
              <w:spacing w:line="223" w:lineRule="exact"/>
              <w:ind w:left="65" w:right="18"/>
              <w:jc w:val="center"/>
              <w:rPr>
                <w:sz w:val="17"/>
                <w:szCs w:val="17"/>
              </w:rPr>
            </w:pPr>
            <w:r>
              <w:rPr>
                <w:sz w:val="17"/>
                <w:szCs w:val="17"/>
              </w:rPr>
              <w:t>20 մարտի</w:t>
            </w:r>
          </w:p>
        </w:tc>
      </w:tr>
      <w:tr w:rsidR="00BD1F51">
        <w:trPr>
          <w:trHeight w:val="274"/>
        </w:trPr>
        <w:tc>
          <w:tcPr>
            <w:tcW w:w="14989" w:type="dxa"/>
            <w:gridSpan w:val="9"/>
            <w:shd w:val="clear" w:color="auto" w:fill="D9D9D9"/>
          </w:tcPr>
          <w:p w:rsidR="00BD1F51" w:rsidRDefault="00684C1D">
            <w:pPr>
              <w:pStyle w:val="TableParagraph"/>
              <w:spacing w:before="1" w:line="253" w:lineRule="exact"/>
              <w:ind w:left="27"/>
              <w:rPr>
                <w:b/>
                <w:bCs/>
                <w:i/>
                <w:sz w:val="20"/>
                <w:szCs w:val="20"/>
              </w:rPr>
            </w:pPr>
            <w:r>
              <w:rPr>
                <w:b/>
                <w:bCs/>
                <w:i/>
                <w:w w:val="105"/>
                <w:sz w:val="20"/>
                <w:szCs w:val="20"/>
              </w:rPr>
              <w:t>5.4. ԿՐԹՈՒԹՅՈՒՆ ԵՎ ԳԻՏՈՒԹՅՈՒՆ</w:t>
            </w:r>
          </w:p>
        </w:tc>
      </w:tr>
      <w:tr w:rsidR="00BD1F51">
        <w:trPr>
          <w:trHeight w:val="454"/>
        </w:trPr>
        <w:tc>
          <w:tcPr>
            <w:tcW w:w="389" w:type="dxa"/>
          </w:tcPr>
          <w:p w:rsidR="00BD1F51" w:rsidRDefault="00684C1D">
            <w:pPr>
              <w:pStyle w:val="TableParagraph"/>
              <w:spacing w:line="211" w:lineRule="exact"/>
              <w:ind w:left="37" w:right="23"/>
              <w:jc w:val="center"/>
              <w:rPr>
                <w:sz w:val="16"/>
              </w:rPr>
            </w:pPr>
            <w:r>
              <w:rPr>
                <w:sz w:val="16"/>
              </w:rPr>
              <w:t>90</w:t>
            </w:r>
          </w:p>
        </w:tc>
        <w:tc>
          <w:tcPr>
            <w:tcW w:w="591" w:type="dxa"/>
          </w:tcPr>
          <w:p w:rsidR="00BD1F51" w:rsidRDefault="00684C1D">
            <w:pPr>
              <w:pStyle w:val="TableParagraph"/>
              <w:spacing w:line="211" w:lineRule="exact"/>
              <w:ind w:right="40"/>
              <w:jc w:val="center"/>
              <w:rPr>
                <w:sz w:val="16"/>
              </w:rPr>
            </w:pPr>
            <w:r>
              <w:rPr>
                <w:sz w:val="16"/>
              </w:rPr>
              <w:t>540001</w:t>
            </w:r>
          </w:p>
        </w:tc>
        <w:tc>
          <w:tcPr>
            <w:tcW w:w="4188" w:type="dxa"/>
          </w:tcPr>
          <w:p w:rsidR="00BD1F51" w:rsidRDefault="00684C1D">
            <w:pPr>
              <w:pStyle w:val="TableParagraph"/>
              <w:spacing w:line="223" w:lineRule="exact"/>
              <w:ind w:left="57"/>
              <w:rPr>
                <w:sz w:val="17"/>
                <w:szCs w:val="17"/>
              </w:rPr>
            </w:pPr>
            <w:r>
              <w:rPr>
                <w:sz w:val="17"/>
                <w:szCs w:val="17"/>
              </w:rPr>
              <w:t>Նախադպրոցական հաստատությունների</w:t>
            </w:r>
          </w:p>
          <w:p w:rsidR="00BD1F51" w:rsidRDefault="00684C1D">
            <w:pPr>
              <w:pStyle w:val="TableParagraph"/>
              <w:spacing w:line="212" w:lineRule="exact"/>
              <w:ind w:left="57"/>
              <w:rPr>
                <w:sz w:val="17"/>
                <w:szCs w:val="17"/>
              </w:rPr>
            </w:pPr>
            <w:r>
              <w:rPr>
                <w:sz w:val="17"/>
                <w:szCs w:val="17"/>
              </w:rPr>
              <w:t>գործունեությունը</w:t>
            </w:r>
          </w:p>
        </w:tc>
        <w:tc>
          <w:tcPr>
            <w:tcW w:w="2380" w:type="dxa"/>
          </w:tcPr>
          <w:p w:rsidR="00BD1F51" w:rsidRDefault="00684C1D">
            <w:pPr>
              <w:pStyle w:val="TableParagraph"/>
              <w:spacing w:line="223" w:lineRule="exact"/>
              <w:ind w:left="56"/>
              <w:rPr>
                <w:sz w:val="17"/>
                <w:szCs w:val="17"/>
              </w:rPr>
            </w:pPr>
            <w:r>
              <w:rPr>
                <w:sz w:val="17"/>
                <w:szCs w:val="17"/>
              </w:rPr>
              <w:t>Ձև N 85-գմ</w:t>
            </w:r>
          </w:p>
        </w:tc>
        <w:tc>
          <w:tcPr>
            <w:tcW w:w="2734" w:type="dxa"/>
          </w:tcPr>
          <w:p w:rsidR="00BD1F51" w:rsidRDefault="00684C1D">
            <w:pPr>
              <w:pStyle w:val="TableParagraph"/>
              <w:spacing w:line="223" w:lineRule="exact"/>
              <w:ind w:left="56"/>
              <w:rPr>
                <w:sz w:val="17"/>
                <w:szCs w:val="17"/>
              </w:rPr>
            </w:pPr>
            <w:r>
              <w:rPr>
                <w:sz w:val="17"/>
                <w:szCs w:val="17"/>
              </w:rPr>
              <w:t>ըստ մարզերի,</w:t>
            </w:r>
          </w:p>
          <w:p w:rsidR="00BD1F51" w:rsidRDefault="00684C1D">
            <w:pPr>
              <w:pStyle w:val="TableParagraph"/>
              <w:spacing w:line="212" w:lineRule="exact"/>
              <w:ind w:left="56"/>
              <w:rPr>
                <w:sz w:val="17"/>
                <w:szCs w:val="17"/>
              </w:rPr>
            </w:pPr>
            <w:r>
              <w:rPr>
                <w:sz w:val="17"/>
                <w:szCs w:val="17"/>
              </w:rPr>
              <w:t>քաղաքների և գյուղերի</w:t>
            </w:r>
          </w:p>
        </w:tc>
        <w:tc>
          <w:tcPr>
            <w:tcW w:w="1093" w:type="dxa"/>
            <w:gridSpan w:val="2"/>
          </w:tcPr>
          <w:p w:rsidR="00BD1F51" w:rsidRDefault="00684C1D">
            <w:pPr>
              <w:pStyle w:val="TableParagraph"/>
              <w:spacing w:line="223" w:lineRule="exact"/>
              <w:ind w:left="161"/>
              <w:rPr>
                <w:sz w:val="17"/>
                <w:szCs w:val="17"/>
              </w:rPr>
            </w:pPr>
            <w:r>
              <w:rPr>
                <w:sz w:val="17"/>
                <w:szCs w:val="17"/>
              </w:rPr>
              <w:t>տարեկան</w:t>
            </w:r>
          </w:p>
        </w:tc>
        <w:tc>
          <w:tcPr>
            <w:tcW w:w="1735" w:type="dxa"/>
          </w:tcPr>
          <w:p w:rsidR="00BD1F51" w:rsidRDefault="00684C1D">
            <w:pPr>
              <w:pStyle w:val="TableParagraph"/>
              <w:spacing w:line="223" w:lineRule="exact"/>
              <w:ind w:left="369"/>
              <w:rPr>
                <w:sz w:val="17"/>
                <w:szCs w:val="17"/>
              </w:rPr>
            </w:pPr>
            <w:r>
              <w:rPr>
                <w:sz w:val="17"/>
                <w:szCs w:val="17"/>
              </w:rPr>
              <w:t>25 փետրվարի</w:t>
            </w:r>
          </w:p>
        </w:tc>
        <w:tc>
          <w:tcPr>
            <w:tcW w:w="1879" w:type="dxa"/>
          </w:tcPr>
          <w:p w:rsidR="00BD1F51" w:rsidRDefault="00684C1D">
            <w:pPr>
              <w:pStyle w:val="TableParagraph"/>
              <w:spacing w:line="223" w:lineRule="exact"/>
              <w:ind w:left="107" w:right="18"/>
              <w:jc w:val="center"/>
              <w:rPr>
                <w:sz w:val="17"/>
                <w:szCs w:val="17"/>
              </w:rPr>
            </w:pPr>
            <w:r>
              <w:rPr>
                <w:sz w:val="17"/>
                <w:szCs w:val="17"/>
              </w:rPr>
              <w:t>17 մարտի</w:t>
            </w:r>
          </w:p>
        </w:tc>
      </w:tr>
      <w:tr w:rsidR="00BD1F51">
        <w:trPr>
          <w:trHeight w:val="453"/>
        </w:trPr>
        <w:tc>
          <w:tcPr>
            <w:tcW w:w="389" w:type="dxa"/>
          </w:tcPr>
          <w:p w:rsidR="00BD1F51" w:rsidRDefault="00684C1D">
            <w:pPr>
              <w:pStyle w:val="TableParagraph"/>
              <w:spacing w:line="211" w:lineRule="exact"/>
              <w:ind w:left="33" w:right="23"/>
              <w:jc w:val="center"/>
              <w:rPr>
                <w:sz w:val="16"/>
              </w:rPr>
            </w:pPr>
            <w:r>
              <w:rPr>
                <w:sz w:val="16"/>
              </w:rPr>
              <w:t>91</w:t>
            </w:r>
          </w:p>
        </w:tc>
        <w:tc>
          <w:tcPr>
            <w:tcW w:w="591" w:type="dxa"/>
          </w:tcPr>
          <w:p w:rsidR="00BD1F51" w:rsidRDefault="00684C1D">
            <w:pPr>
              <w:pStyle w:val="TableParagraph"/>
              <w:spacing w:line="211" w:lineRule="exact"/>
              <w:ind w:left="-6" w:right="38"/>
              <w:jc w:val="center"/>
              <w:rPr>
                <w:sz w:val="16"/>
              </w:rPr>
            </w:pPr>
            <w:r>
              <w:rPr>
                <w:spacing w:val="-5"/>
                <w:sz w:val="16"/>
              </w:rPr>
              <w:t>540003</w:t>
            </w:r>
          </w:p>
        </w:tc>
        <w:tc>
          <w:tcPr>
            <w:tcW w:w="4188" w:type="dxa"/>
          </w:tcPr>
          <w:p w:rsidR="00BD1F51" w:rsidRDefault="00684C1D">
            <w:pPr>
              <w:pStyle w:val="TableParagraph"/>
              <w:spacing w:line="221" w:lineRule="exact"/>
              <w:ind w:left="57"/>
              <w:rPr>
                <w:sz w:val="17"/>
                <w:szCs w:val="17"/>
              </w:rPr>
            </w:pPr>
            <w:r>
              <w:rPr>
                <w:sz w:val="17"/>
                <w:szCs w:val="17"/>
              </w:rPr>
              <w:t>Միջին մասնագիտական պետական ուսումնական</w:t>
            </w:r>
          </w:p>
          <w:p w:rsidR="00BD1F51" w:rsidRDefault="00684C1D">
            <w:pPr>
              <w:pStyle w:val="TableParagraph"/>
              <w:spacing w:line="212" w:lineRule="exact"/>
              <w:ind w:left="57"/>
              <w:rPr>
                <w:sz w:val="17"/>
                <w:szCs w:val="17"/>
              </w:rPr>
            </w:pPr>
            <w:r>
              <w:rPr>
                <w:sz w:val="17"/>
                <w:szCs w:val="17"/>
              </w:rPr>
              <w:t>հաստատությունների գործունեությունը</w:t>
            </w:r>
          </w:p>
        </w:tc>
        <w:tc>
          <w:tcPr>
            <w:tcW w:w="2380" w:type="dxa"/>
          </w:tcPr>
          <w:p w:rsidR="00BD1F51" w:rsidRDefault="00684C1D">
            <w:pPr>
              <w:pStyle w:val="TableParagraph"/>
              <w:spacing w:line="222" w:lineRule="exact"/>
              <w:ind w:left="56"/>
              <w:rPr>
                <w:sz w:val="17"/>
                <w:szCs w:val="17"/>
              </w:rPr>
            </w:pPr>
            <w:r>
              <w:rPr>
                <w:sz w:val="17"/>
                <w:szCs w:val="17"/>
              </w:rPr>
              <w:t>Ձև N 2-գմ</w:t>
            </w:r>
          </w:p>
        </w:tc>
        <w:tc>
          <w:tcPr>
            <w:tcW w:w="2734" w:type="dxa"/>
          </w:tcPr>
          <w:p w:rsidR="00BD1F51" w:rsidRDefault="00684C1D">
            <w:pPr>
              <w:pStyle w:val="TableParagraph"/>
              <w:spacing w:line="221" w:lineRule="exact"/>
              <w:ind w:left="56"/>
              <w:rPr>
                <w:sz w:val="17"/>
                <w:szCs w:val="17"/>
              </w:rPr>
            </w:pPr>
            <w:r>
              <w:rPr>
                <w:sz w:val="17"/>
                <w:szCs w:val="17"/>
              </w:rPr>
              <w:t>ըստ մարզերի և Երևան քաղաքի,</w:t>
            </w:r>
          </w:p>
          <w:p w:rsidR="00BD1F51" w:rsidRDefault="00684C1D">
            <w:pPr>
              <w:pStyle w:val="TableParagraph"/>
              <w:spacing w:line="212" w:lineRule="exact"/>
              <w:ind w:left="56"/>
              <w:rPr>
                <w:sz w:val="17"/>
                <w:szCs w:val="17"/>
              </w:rPr>
            </w:pPr>
            <w:r>
              <w:rPr>
                <w:sz w:val="17"/>
                <w:szCs w:val="17"/>
              </w:rPr>
              <w:t>ուսուցման բոլոր ձևերի</w:t>
            </w:r>
          </w:p>
        </w:tc>
        <w:tc>
          <w:tcPr>
            <w:tcW w:w="1093" w:type="dxa"/>
            <w:gridSpan w:val="2"/>
          </w:tcPr>
          <w:p w:rsidR="00BD1F51" w:rsidRDefault="00684C1D">
            <w:pPr>
              <w:pStyle w:val="TableParagraph"/>
              <w:spacing w:line="222" w:lineRule="exact"/>
              <w:ind w:left="161"/>
              <w:rPr>
                <w:sz w:val="17"/>
                <w:szCs w:val="17"/>
              </w:rPr>
            </w:pPr>
            <w:r>
              <w:rPr>
                <w:sz w:val="17"/>
                <w:szCs w:val="17"/>
              </w:rPr>
              <w:t>տարեկան</w:t>
            </w:r>
          </w:p>
        </w:tc>
        <w:tc>
          <w:tcPr>
            <w:tcW w:w="1735" w:type="dxa"/>
          </w:tcPr>
          <w:p w:rsidR="00BD1F51" w:rsidRDefault="00684C1D">
            <w:pPr>
              <w:pStyle w:val="TableParagraph"/>
              <w:spacing w:line="222" w:lineRule="exact"/>
              <w:ind w:left="369"/>
              <w:rPr>
                <w:sz w:val="17"/>
                <w:szCs w:val="17"/>
              </w:rPr>
            </w:pPr>
            <w:r>
              <w:rPr>
                <w:sz w:val="17"/>
                <w:szCs w:val="17"/>
              </w:rPr>
              <w:t>5 հոկտեմբերի</w:t>
            </w:r>
          </w:p>
        </w:tc>
        <w:tc>
          <w:tcPr>
            <w:tcW w:w="1879" w:type="dxa"/>
          </w:tcPr>
          <w:p w:rsidR="00BD1F51" w:rsidRDefault="00684C1D">
            <w:pPr>
              <w:pStyle w:val="TableParagraph"/>
              <w:spacing w:line="222" w:lineRule="exact"/>
              <w:ind w:left="18" w:right="18"/>
              <w:jc w:val="center"/>
              <w:rPr>
                <w:sz w:val="17"/>
                <w:szCs w:val="17"/>
              </w:rPr>
            </w:pPr>
            <w:r>
              <w:rPr>
                <w:sz w:val="17"/>
                <w:szCs w:val="17"/>
              </w:rPr>
              <w:t>22 հոկտեմբերի</w:t>
            </w:r>
          </w:p>
        </w:tc>
      </w:tr>
      <w:tr w:rsidR="00BD1F51">
        <w:trPr>
          <w:trHeight w:val="681"/>
        </w:trPr>
        <w:tc>
          <w:tcPr>
            <w:tcW w:w="389" w:type="dxa"/>
          </w:tcPr>
          <w:p w:rsidR="00BD1F51" w:rsidRDefault="00684C1D">
            <w:pPr>
              <w:pStyle w:val="TableParagraph"/>
              <w:spacing w:line="210" w:lineRule="exact"/>
              <w:ind w:left="34" w:right="23"/>
              <w:jc w:val="center"/>
              <w:rPr>
                <w:sz w:val="16"/>
              </w:rPr>
            </w:pPr>
            <w:r>
              <w:rPr>
                <w:sz w:val="16"/>
              </w:rPr>
              <w:t>92</w:t>
            </w:r>
          </w:p>
        </w:tc>
        <w:tc>
          <w:tcPr>
            <w:tcW w:w="591" w:type="dxa"/>
          </w:tcPr>
          <w:p w:rsidR="00BD1F51" w:rsidRDefault="00684C1D">
            <w:pPr>
              <w:pStyle w:val="TableParagraph"/>
              <w:spacing w:line="210" w:lineRule="exact"/>
              <w:ind w:left="-3" w:right="35"/>
              <w:jc w:val="center"/>
              <w:rPr>
                <w:sz w:val="16"/>
              </w:rPr>
            </w:pPr>
            <w:r>
              <w:rPr>
                <w:spacing w:val="-4"/>
                <w:sz w:val="16"/>
              </w:rPr>
              <w:t>540004</w:t>
            </w:r>
          </w:p>
        </w:tc>
        <w:tc>
          <w:tcPr>
            <w:tcW w:w="4188" w:type="dxa"/>
          </w:tcPr>
          <w:p w:rsidR="00BD1F51" w:rsidRDefault="00684C1D">
            <w:pPr>
              <w:pStyle w:val="TableParagraph"/>
              <w:spacing w:line="237" w:lineRule="auto"/>
              <w:ind w:left="57"/>
              <w:rPr>
                <w:sz w:val="17"/>
                <w:szCs w:val="17"/>
              </w:rPr>
            </w:pPr>
            <w:r>
              <w:rPr>
                <w:spacing w:val="-4"/>
                <w:sz w:val="17"/>
                <w:szCs w:val="17"/>
              </w:rPr>
              <w:t xml:space="preserve">Միջին </w:t>
            </w:r>
            <w:r>
              <w:rPr>
                <w:spacing w:val="-5"/>
                <w:sz w:val="17"/>
                <w:szCs w:val="17"/>
              </w:rPr>
              <w:t xml:space="preserve">մասնագիտական </w:t>
            </w:r>
            <w:r>
              <w:rPr>
                <w:sz w:val="17"/>
                <w:szCs w:val="17"/>
              </w:rPr>
              <w:t xml:space="preserve">ոչ </w:t>
            </w:r>
            <w:r>
              <w:rPr>
                <w:spacing w:val="-4"/>
                <w:sz w:val="17"/>
                <w:szCs w:val="17"/>
              </w:rPr>
              <w:t>պետական ուսումնական հաստատությունների գործունեությունը</w:t>
            </w:r>
          </w:p>
        </w:tc>
        <w:tc>
          <w:tcPr>
            <w:tcW w:w="2380" w:type="dxa"/>
          </w:tcPr>
          <w:p w:rsidR="00BD1F51" w:rsidRDefault="00684C1D">
            <w:pPr>
              <w:pStyle w:val="TableParagraph"/>
              <w:spacing w:line="223" w:lineRule="exact"/>
              <w:ind w:left="56"/>
              <w:rPr>
                <w:sz w:val="17"/>
                <w:szCs w:val="17"/>
              </w:rPr>
            </w:pPr>
            <w:r>
              <w:rPr>
                <w:sz w:val="17"/>
                <w:szCs w:val="17"/>
              </w:rPr>
              <w:t>Ձև N 2-գմ-1</w:t>
            </w:r>
          </w:p>
        </w:tc>
        <w:tc>
          <w:tcPr>
            <w:tcW w:w="2734" w:type="dxa"/>
          </w:tcPr>
          <w:p w:rsidR="00BD1F51" w:rsidRDefault="00684C1D">
            <w:pPr>
              <w:pStyle w:val="TableParagraph"/>
              <w:spacing w:line="237" w:lineRule="auto"/>
              <w:ind w:left="56"/>
              <w:rPr>
                <w:sz w:val="17"/>
                <w:szCs w:val="17"/>
              </w:rPr>
            </w:pPr>
            <w:r>
              <w:rPr>
                <w:spacing w:val="-3"/>
                <w:sz w:val="17"/>
                <w:szCs w:val="17"/>
              </w:rPr>
              <w:t xml:space="preserve">ըստ </w:t>
            </w:r>
            <w:r>
              <w:rPr>
                <w:spacing w:val="-4"/>
                <w:sz w:val="17"/>
                <w:szCs w:val="17"/>
              </w:rPr>
              <w:t xml:space="preserve">մարզերի </w:t>
            </w:r>
            <w:r>
              <w:rPr>
                <w:sz w:val="17"/>
                <w:szCs w:val="17"/>
              </w:rPr>
              <w:t xml:space="preserve">և </w:t>
            </w:r>
            <w:r>
              <w:rPr>
                <w:spacing w:val="-4"/>
                <w:sz w:val="17"/>
                <w:szCs w:val="17"/>
              </w:rPr>
              <w:t xml:space="preserve">Երևան </w:t>
            </w:r>
            <w:r>
              <w:rPr>
                <w:spacing w:val="-5"/>
                <w:sz w:val="17"/>
                <w:szCs w:val="17"/>
              </w:rPr>
              <w:t xml:space="preserve">քաղաքի, </w:t>
            </w:r>
            <w:r>
              <w:rPr>
                <w:spacing w:val="-4"/>
                <w:sz w:val="17"/>
                <w:szCs w:val="17"/>
              </w:rPr>
              <w:t>ուսուցման բոլոր ձևերի</w:t>
            </w:r>
          </w:p>
        </w:tc>
        <w:tc>
          <w:tcPr>
            <w:tcW w:w="1093" w:type="dxa"/>
            <w:gridSpan w:val="2"/>
          </w:tcPr>
          <w:p w:rsidR="00BD1F51" w:rsidRDefault="00684C1D">
            <w:pPr>
              <w:pStyle w:val="TableParagraph"/>
              <w:spacing w:line="223" w:lineRule="exact"/>
              <w:ind w:left="161"/>
              <w:rPr>
                <w:sz w:val="17"/>
                <w:szCs w:val="17"/>
              </w:rPr>
            </w:pPr>
            <w:r>
              <w:rPr>
                <w:sz w:val="17"/>
                <w:szCs w:val="17"/>
              </w:rPr>
              <w:t>տարեկան</w:t>
            </w:r>
          </w:p>
        </w:tc>
        <w:tc>
          <w:tcPr>
            <w:tcW w:w="1735" w:type="dxa"/>
          </w:tcPr>
          <w:p w:rsidR="00BD1F51" w:rsidRDefault="00684C1D">
            <w:pPr>
              <w:pStyle w:val="TableParagraph"/>
              <w:spacing w:line="223" w:lineRule="exact"/>
              <w:ind w:left="345"/>
              <w:rPr>
                <w:sz w:val="17"/>
                <w:szCs w:val="17"/>
              </w:rPr>
            </w:pPr>
            <w:r>
              <w:rPr>
                <w:sz w:val="17"/>
                <w:szCs w:val="17"/>
              </w:rPr>
              <w:t>5 հոկտեմբերի</w:t>
            </w:r>
          </w:p>
        </w:tc>
        <w:tc>
          <w:tcPr>
            <w:tcW w:w="1879" w:type="dxa"/>
          </w:tcPr>
          <w:p w:rsidR="00BD1F51" w:rsidRDefault="00684C1D">
            <w:pPr>
              <w:pStyle w:val="TableParagraph"/>
              <w:spacing w:line="223" w:lineRule="exact"/>
              <w:ind w:left="18" w:right="18"/>
              <w:jc w:val="center"/>
              <w:rPr>
                <w:sz w:val="17"/>
                <w:szCs w:val="17"/>
              </w:rPr>
            </w:pPr>
            <w:r>
              <w:rPr>
                <w:sz w:val="17"/>
                <w:szCs w:val="17"/>
              </w:rPr>
              <w:t>22 հոկտեմբերի</w:t>
            </w:r>
          </w:p>
        </w:tc>
      </w:tr>
    </w:tbl>
    <w:p w:rsidR="00BD1F51" w:rsidRDefault="00BD1F51">
      <w:pPr>
        <w:spacing w:line="223" w:lineRule="exact"/>
        <w:jc w:val="center"/>
        <w:rPr>
          <w:sz w:val="17"/>
          <w:szCs w:val="17"/>
        </w:rPr>
        <w:sectPr w:rsidR="00BD1F51">
          <w:pgSz w:w="15840" w:h="12240" w:orient="landscape"/>
          <w:pgMar w:top="1640" w:right="260" w:bottom="1400" w:left="240" w:header="1195" w:footer="1204"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591"/>
        <w:gridCol w:w="4188"/>
        <w:gridCol w:w="2380"/>
        <w:gridCol w:w="2742"/>
        <w:gridCol w:w="1000"/>
        <w:gridCol w:w="89"/>
        <w:gridCol w:w="1731"/>
        <w:gridCol w:w="1879"/>
      </w:tblGrid>
      <w:tr w:rsidR="00BD1F51">
        <w:trPr>
          <w:trHeight w:val="800"/>
        </w:trPr>
        <w:tc>
          <w:tcPr>
            <w:tcW w:w="389" w:type="dxa"/>
            <w:vMerge w:val="restart"/>
          </w:tcPr>
          <w:p w:rsidR="00BD1F51" w:rsidRDefault="00684C1D">
            <w:pPr>
              <w:pStyle w:val="TableParagraph"/>
              <w:spacing w:line="197" w:lineRule="exact"/>
              <w:ind w:left="56"/>
              <w:rPr>
                <w:b/>
                <w:bCs/>
                <w:sz w:val="15"/>
                <w:szCs w:val="15"/>
              </w:rPr>
            </w:pPr>
            <w:r>
              <w:rPr>
                <w:b/>
                <w:bCs/>
                <w:sz w:val="15"/>
                <w:szCs w:val="15"/>
              </w:rPr>
              <w:lastRenderedPageBreak/>
              <w:t>Հ/Հ</w:t>
            </w:r>
          </w:p>
        </w:tc>
        <w:tc>
          <w:tcPr>
            <w:tcW w:w="591" w:type="dxa"/>
            <w:vMerge w:val="restart"/>
          </w:tcPr>
          <w:p w:rsidR="00BD1F51" w:rsidRDefault="00684C1D">
            <w:pPr>
              <w:pStyle w:val="TableParagraph"/>
              <w:ind w:left="25" w:right="11" w:firstLine="1"/>
              <w:jc w:val="center"/>
              <w:rPr>
                <w:b/>
                <w:bCs/>
                <w:i/>
                <w:sz w:val="15"/>
                <w:szCs w:val="15"/>
              </w:rPr>
            </w:pPr>
            <w:r>
              <w:rPr>
                <w:b/>
                <w:bCs/>
                <w:i/>
                <w:spacing w:val="-4"/>
                <w:sz w:val="15"/>
                <w:szCs w:val="15"/>
              </w:rPr>
              <w:t>Աշխա- տանքի (ցուցա- նիշի) ծածկա- գիրը</w:t>
            </w:r>
          </w:p>
        </w:tc>
        <w:tc>
          <w:tcPr>
            <w:tcW w:w="4188" w:type="dxa"/>
            <w:vMerge w:val="restart"/>
          </w:tcPr>
          <w:p w:rsidR="00BD1F51" w:rsidRDefault="00684C1D">
            <w:pPr>
              <w:pStyle w:val="TableParagraph"/>
              <w:spacing w:line="242" w:lineRule="auto"/>
              <w:ind w:left="1287" w:right="898" w:hanging="290"/>
              <w:rPr>
                <w:b/>
                <w:bCs/>
                <w:i/>
                <w:sz w:val="15"/>
                <w:szCs w:val="15"/>
              </w:rPr>
            </w:pPr>
            <w:r>
              <w:rPr>
                <w:b/>
                <w:bCs/>
                <w:i/>
                <w:sz w:val="15"/>
                <w:szCs w:val="15"/>
              </w:rPr>
              <w:t>Վիճակագրական աշխատանքի (ցուցանիշի) անվանումը</w:t>
            </w:r>
          </w:p>
        </w:tc>
        <w:tc>
          <w:tcPr>
            <w:tcW w:w="2380" w:type="dxa"/>
            <w:vMerge w:val="restart"/>
          </w:tcPr>
          <w:p w:rsidR="00BD1F51" w:rsidRDefault="00684C1D">
            <w:pPr>
              <w:pStyle w:val="TableParagraph"/>
              <w:ind w:left="260" w:right="255" w:firstLine="4"/>
              <w:jc w:val="center"/>
              <w:rPr>
                <w:b/>
                <w:bCs/>
                <w:i/>
                <w:sz w:val="15"/>
                <w:szCs w:val="15"/>
              </w:rPr>
            </w:pPr>
            <w:r>
              <w:rPr>
                <w:b/>
                <w:bCs/>
                <w:i/>
                <w:spacing w:val="-4"/>
                <w:sz w:val="15"/>
                <w:szCs w:val="15"/>
              </w:rPr>
              <w:t xml:space="preserve">Հաշվետվության </w:t>
            </w:r>
            <w:r>
              <w:rPr>
                <w:b/>
                <w:bCs/>
                <w:i/>
                <w:spacing w:val="-3"/>
                <w:sz w:val="15"/>
                <w:szCs w:val="15"/>
              </w:rPr>
              <w:t xml:space="preserve">ձևը կամ </w:t>
            </w:r>
            <w:r>
              <w:rPr>
                <w:b/>
                <w:bCs/>
                <w:i/>
                <w:spacing w:val="-4"/>
                <w:sz w:val="15"/>
                <w:szCs w:val="15"/>
              </w:rPr>
              <w:t xml:space="preserve">աշխատանքի կատարման (ցուցանիշի մշակման) </w:t>
            </w:r>
            <w:r>
              <w:rPr>
                <w:b/>
                <w:bCs/>
                <w:i/>
                <w:spacing w:val="-3"/>
                <w:sz w:val="15"/>
                <w:szCs w:val="15"/>
              </w:rPr>
              <w:t>համար հիմք</w:t>
            </w:r>
            <w:r>
              <w:rPr>
                <w:b/>
                <w:bCs/>
                <w:i/>
                <w:spacing w:val="-14"/>
                <w:sz w:val="15"/>
                <w:szCs w:val="15"/>
              </w:rPr>
              <w:t xml:space="preserve"> </w:t>
            </w:r>
            <w:r>
              <w:rPr>
                <w:b/>
                <w:bCs/>
                <w:i/>
                <w:spacing w:val="-4"/>
                <w:sz w:val="15"/>
                <w:szCs w:val="15"/>
              </w:rPr>
              <w:t xml:space="preserve">հանդիսացող </w:t>
            </w:r>
            <w:r>
              <w:rPr>
                <w:b/>
                <w:bCs/>
                <w:i/>
                <w:spacing w:val="-3"/>
                <w:sz w:val="15"/>
                <w:szCs w:val="15"/>
              </w:rPr>
              <w:t xml:space="preserve">այլ </w:t>
            </w:r>
            <w:r>
              <w:rPr>
                <w:b/>
                <w:bCs/>
                <w:i/>
                <w:spacing w:val="-4"/>
                <w:sz w:val="15"/>
                <w:szCs w:val="15"/>
              </w:rPr>
              <w:t>նյութերը (աղբյուրները)</w:t>
            </w:r>
          </w:p>
        </w:tc>
        <w:tc>
          <w:tcPr>
            <w:tcW w:w="2742" w:type="dxa"/>
            <w:vMerge w:val="restart"/>
          </w:tcPr>
          <w:p w:rsidR="00BD1F51" w:rsidRDefault="00684C1D">
            <w:pPr>
              <w:pStyle w:val="TableParagraph"/>
              <w:ind w:left="56" w:right="68" w:hanging="2"/>
              <w:jc w:val="center"/>
              <w:rPr>
                <w:b/>
                <w:bCs/>
                <w:i/>
                <w:sz w:val="15"/>
                <w:szCs w:val="15"/>
              </w:rPr>
            </w:pPr>
            <w:r>
              <w:rPr>
                <w:b/>
                <w:bCs/>
                <w:i/>
                <w:spacing w:val="-4"/>
                <w:sz w:val="15"/>
                <w:szCs w:val="15"/>
              </w:rPr>
              <w:t xml:space="preserve">Աշխատանքի (ցուցանիշի) վիճակագրական ընդգրկվածությունը </w:t>
            </w:r>
            <w:r>
              <w:rPr>
                <w:b/>
                <w:bCs/>
                <w:i/>
                <w:spacing w:val="-3"/>
                <w:sz w:val="15"/>
                <w:szCs w:val="15"/>
              </w:rPr>
              <w:t xml:space="preserve">(ըստ </w:t>
            </w:r>
            <w:r>
              <w:rPr>
                <w:b/>
                <w:bCs/>
                <w:i/>
                <w:spacing w:val="-4"/>
                <w:sz w:val="15"/>
                <w:szCs w:val="15"/>
              </w:rPr>
              <w:t xml:space="preserve">ոլորտի,գործունեության տեսակների, տարածքային բաշխվածության </w:t>
            </w:r>
            <w:r>
              <w:rPr>
                <w:b/>
                <w:bCs/>
                <w:i/>
                <w:sz w:val="15"/>
                <w:szCs w:val="15"/>
              </w:rPr>
              <w:t xml:space="preserve">և </w:t>
            </w:r>
            <w:r>
              <w:rPr>
                <w:b/>
                <w:bCs/>
                <w:i/>
                <w:spacing w:val="-4"/>
                <w:sz w:val="15"/>
                <w:szCs w:val="15"/>
              </w:rPr>
              <w:t>այլն)</w:t>
            </w:r>
          </w:p>
        </w:tc>
        <w:tc>
          <w:tcPr>
            <w:tcW w:w="1000" w:type="dxa"/>
            <w:vMerge w:val="restart"/>
          </w:tcPr>
          <w:p w:rsidR="00BD1F51" w:rsidRDefault="00684C1D">
            <w:pPr>
              <w:pStyle w:val="TableParagraph"/>
              <w:spacing w:line="242" w:lineRule="auto"/>
              <w:ind w:left="153" w:right="-12" w:hanging="139"/>
              <w:rPr>
                <w:b/>
                <w:bCs/>
                <w:i/>
                <w:sz w:val="15"/>
                <w:szCs w:val="15"/>
              </w:rPr>
            </w:pPr>
            <w:r>
              <w:rPr>
                <w:b/>
                <w:bCs/>
                <w:i/>
                <w:sz w:val="15"/>
                <w:szCs w:val="15"/>
              </w:rPr>
              <w:t>Հաճախակա- նությունը</w:t>
            </w:r>
          </w:p>
        </w:tc>
        <w:tc>
          <w:tcPr>
            <w:tcW w:w="3699" w:type="dxa"/>
            <w:gridSpan w:val="3"/>
          </w:tcPr>
          <w:p w:rsidR="00BD1F51" w:rsidRDefault="00684C1D">
            <w:pPr>
              <w:pStyle w:val="TableParagraph"/>
              <w:ind w:right="15" w:hanging="4"/>
              <w:jc w:val="center"/>
              <w:rPr>
                <w:b/>
                <w:bCs/>
                <w:i/>
                <w:sz w:val="15"/>
                <w:szCs w:val="15"/>
              </w:rPr>
            </w:pPr>
            <w:r>
              <w:rPr>
                <w:b/>
                <w:bCs/>
                <w:i/>
                <w:spacing w:val="-4"/>
                <w:sz w:val="15"/>
                <w:szCs w:val="15"/>
              </w:rPr>
              <w:t xml:space="preserve">Վիճակագրական աշխատանքի, ցուցանիշի, վիճակագրական տեղեկության (հաշվետվության ձև, նյութ) ներկայացման ժամկետը (ամսաթիվը </w:t>
            </w:r>
            <w:r>
              <w:rPr>
                <w:b/>
                <w:bCs/>
                <w:i/>
                <w:spacing w:val="-3"/>
                <w:sz w:val="15"/>
                <w:szCs w:val="15"/>
              </w:rPr>
              <w:t xml:space="preserve">կամ </w:t>
            </w:r>
            <w:r>
              <w:rPr>
                <w:b/>
                <w:bCs/>
                <w:i/>
                <w:spacing w:val="-2"/>
                <w:sz w:val="15"/>
                <w:szCs w:val="15"/>
              </w:rPr>
              <w:t>օրը</w:t>
            </w:r>
          </w:p>
          <w:p w:rsidR="00BD1F51" w:rsidRDefault="00684C1D">
            <w:pPr>
              <w:pStyle w:val="TableParagraph"/>
              <w:spacing w:line="182" w:lineRule="exact"/>
              <w:ind w:left="444" w:right="460"/>
              <w:jc w:val="center"/>
              <w:rPr>
                <w:b/>
                <w:bCs/>
                <w:i/>
                <w:sz w:val="15"/>
                <w:szCs w:val="15"/>
              </w:rPr>
            </w:pPr>
            <w:r>
              <w:rPr>
                <w:b/>
                <w:bCs/>
                <w:i/>
                <w:sz w:val="15"/>
                <w:szCs w:val="15"/>
              </w:rPr>
              <w:t>հաշվետու ժամանակաշրջանից հետո)</w:t>
            </w:r>
          </w:p>
        </w:tc>
      </w:tr>
      <w:tr w:rsidR="00BD1F51">
        <w:trPr>
          <w:trHeight w:val="799"/>
        </w:trPr>
        <w:tc>
          <w:tcPr>
            <w:tcW w:w="389" w:type="dxa"/>
            <w:vMerge/>
            <w:tcBorders>
              <w:top w:val="nil"/>
            </w:tcBorders>
          </w:tcPr>
          <w:p w:rsidR="00BD1F51" w:rsidRDefault="00BD1F51">
            <w:pPr>
              <w:rPr>
                <w:sz w:val="2"/>
                <w:szCs w:val="2"/>
              </w:rPr>
            </w:pPr>
          </w:p>
        </w:tc>
        <w:tc>
          <w:tcPr>
            <w:tcW w:w="591" w:type="dxa"/>
            <w:vMerge/>
            <w:tcBorders>
              <w:top w:val="nil"/>
            </w:tcBorders>
          </w:tcPr>
          <w:p w:rsidR="00BD1F51" w:rsidRDefault="00BD1F51">
            <w:pPr>
              <w:rPr>
                <w:sz w:val="2"/>
                <w:szCs w:val="2"/>
              </w:rPr>
            </w:pPr>
          </w:p>
        </w:tc>
        <w:tc>
          <w:tcPr>
            <w:tcW w:w="4188" w:type="dxa"/>
            <w:vMerge/>
            <w:tcBorders>
              <w:top w:val="nil"/>
            </w:tcBorders>
          </w:tcPr>
          <w:p w:rsidR="00BD1F51" w:rsidRDefault="00BD1F51">
            <w:pPr>
              <w:rPr>
                <w:sz w:val="2"/>
                <w:szCs w:val="2"/>
              </w:rPr>
            </w:pPr>
          </w:p>
        </w:tc>
        <w:tc>
          <w:tcPr>
            <w:tcW w:w="2380" w:type="dxa"/>
            <w:vMerge/>
            <w:tcBorders>
              <w:top w:val="nil"/>
            </w:tcBorders>
          </w:tcPr>
          <w:p w:rsidR="00BD1F51" w:rsidRDefault="00BD1F51">
            <w:pPr>
              <w:rPr>
                <w:sz w:val="2"/>
                <w:szCs w:val="2"/>
              </w:rPr>
            </w:pPr>
          </w:p>
        </w:tc>
        <w:tc>
          <w:tcPr>
            <w:tcW w:w="2742" w:type="dxa"/>
            <w:vMerge/>
            <w:tcBorders>
              <w:top w:val="nil"/>
            </w:tcBorders>
          </w:tcPr>
          <w:p w:rsidR="00BD1F51" w:rsidRDefault="00BD1F51">
            <w:pPr>
              <w:rPr>
                <w:sz w:val="2"/>
                <w:szCs w:val="2"/>
              </w:rPr>
            </w:pPr>
          </w:p>
        </w:tc>
        <w:tc>
          <w:tcPr>
            <w:tcW w:w="1000" w:type="dxa"/>
            <w:vMerge/>
            <w:tcBorders>
              <w:top w:val="nil"/>
            </w:tcBorders>
          </w:tcPr>
          <w:p w:rsidR="00BD1F51" w:rsidRDefault="00BD1F51">
            <w:pPr>
              <w:rPr>
                <w:sz w:val="2"/>
                <w:szCs w:val="2"/>
              </w:rPr>
            </w:pPr>
          </w:p>
        </w:tc>
        <w:tc>
          <w:tcPr>
            <w:tcW w:w="1820" w:type="dxa"/>
            <w:gridSpan w:val="2"/>
          </w:tcPr>
          <w:p w:rsidR="00BD1F51" w:rsidRDefault="00684C1D">
            <w:pPr>
              <w:pStyle w:val="TableParagraph"/>
              <w:ind w:left="143" w:right="140" w:hanging="1"/>
              <w:jc w:val="center"/>
              <w:rPr>
                <w:b/>
                <w:bCs/>
                <w:i/>
                <w:sz w:val="15"/>
                <w:szCs w:val="15"/>
              </w:rPr>
            </w:pPr>
            <w:r>
              <w:rPr>
                <w:b/>
                <w:bCs/>
                <w:i/>
                <w:spacing w:val="-4"/>
                <w:sz w:val="15"/>
                <w:szCs w:val="15"/>
              </w:rPr>
              <w:t>վիճակագրական տեղեկություն տրամադրողի կողմից</w:t>
            </w:r>
          </w:p>
          <w:p w:rsidR="00BD1F51" w:rsidRDefault="00684C1D">
            <w:pPr>
              <w:pStyle w:val="TableParagraph"/>
              <w:spacing w:line="183" w:lineRule="exact"/>
              <w:ind w:left="408" w:right="407"/>
              <w:jc w:val="center"/>
              <w:rPr>
                <w:b/>
                <w:bCs/>
                <w:i/>
                <w:sz w:val="15"/>
                <w:szCs w:val="15"/>
              </w:rPr>
            </w:pPr>
            <w:r>
              <w:rPr>
                <w:b/>
                <w:bCs/>
                <w:i/>
                <w:sz w:val="15"/>
                <w:szCs w:val="15"/>
              </w:rPr>
              <w:t>վարչությանը</w:t>
            </w:r>
          </w:p>
        </w:tc>
        <w:tc>
          <w:tcPr>
            <w:tcW w:w="1879" w:type="dxa"/>
          </w:tcPr>
          <w:p w:rsidR="00BD1F51" w:rsidRDefault="00684C1D">
            <w:pPr>
              <w:pStyle w:val="TableParagraph"/>
              <w:ind w:left="132" w:right="152" w:hanging="2"/>
              <w:jc w:val="center"/>
              <w:rPr>
                <w:b/>
                <w:bCs/>
                <w:i/>
                <w:sz w:val="15"/>
                <w:szCs w:val="15"/>
              </w:rPr>
            </w:pPr>
            <w:r>
              <w:rPr>
                <w:b/>
                <w:bCs/>
                <w:i/>
                <w:spacing w:val="-4"/>
                <w:sz w:val="15"/>
                <w:szCs w:val="15"/>
              </w:rPr>
              <w:t>վարչության կողմից Արմստատի համապա- տասխան կառուցված-</w:t>
            </w:r>
          </w:p>
          <w:p w:rsidR="00BD1F51" w:rsidRDefault="00684C1D">
            <w:pPr>
              <w:pStyle w:val="TableParagraph"/>
              <w:spacing w:line="183" w:lineRule="exact"/>
              <w:ind w:left="-1" w:right="18"/>
              <w:jc w:val="center"/>
              <w:rPr>
                <w:b/>
                <w:bCs/>
                <w:i/>
                <w:sz w:val="15"/>
                <w:szCs w:val="15"/>
              </w:rPr>
            </w:pPr>
            <w:r>
              <w:rPr>
                <w:b/>
                <w:bCs/>
                <w:i/>
                <w:spacing w:val="-3"/>
                <w:sz w:val="15"/>
                <w:szCs w:val="15"/>
              </w:rPr>
              <w:t xml:space="preserve">քային </w:t>
            </w:r>
            <w:r>
              <w:rPr>
                <w:b/>
                <w:bCs/>
                <w:i/>
                <w:spacing w:val="-4"/>
                <w:sz w:val="15"/>
                <w:szCs w:val="15"/>
              </w:rPr>
              <w:t>ստորաբաժանմանը</w:t>
            </w:r>
          </w:p>
        </w:tc>
      </w:tr>
      <w:tr w:rsidR="00BD1F51">
        <w:trPr>
          <w:trHeight w:val="198"/>
        </w:trPr>
        <w:tc>
          <w:tcPr>
            <w:tcW w:w="389" w:type="dxa"/>
          </w:tcPr>
          <w:p w:rsidR="00BD1F51" w:rsidRDefault="00684C1D">
            <w:pPr>
              <w:pStyle w:val="TableParagraph"/>
              <w:spacing w:line="179" w:lineRule="exact"/>
              <w:ind w:left="15"/>
              <w:jc w:val="center"/>
              <w:rPr>
                <w:b/>
                <w:sz w:val="15"/>
              </w:rPr>
            </w:pPr>
            <w:r>
              <w:rPr>
                <w:b/>
                <w:sz w:val="15"/>
              </w:rPr>
              <w:t>1</w:t>
            </w:r>
          </w:p>
        </w:tc>
        <w:tc>
          <w:tcPr>
            <w:tcW w:w="591" w:type="dxa"/>
          </w:tcPr>
          <w:p w:rsidR="00BD1F51" w:rsidRDefault="00684C1D">
            <w:pPr>
              <w:pStyle w:val="TableParagraph"/>
              <w:spacing w:line="179" w:lineRule="exact"/>
              <w:ind w:left="11"/>
              <w:jc w:val="center"/>
              <w:rPr>
                <w:b/>
                <w:i/>
                <w:sz w:val="15"/>
              </w:rPr>
            </w:pPr>
            <w:r>
              <w:rPr>
                <w:b/>
                <w:i/>
                <w:sz w:val="15"/>
              </w:rPr>
              <w:t>2</w:t>
            </w:r>
          </w:p>
        </w:tc>
        <w:tc>
          <w:tcPr>
            <w:tcW w:w="4188" w:type="dxa"/>
          </w:tcPr>
          <w:p w:rsidR="00BD1F51" w:rsidRDefault="00684C1D">
            <w:pPr>
              <w:pStyle w:val="TableParagraph"/>
              <w:spacing w:line="179" w:lineRule="exact"/>
              <w:ind w:left="9"/>
              <w:jc w:val="center"/>
              <w:rPr>
                <w:b/>
                <w:i/>
                <w:sz w:val="15"/>
              </w:rPr>
            </w:pPr>
            <w:r>
              <w:rPr>
                <w:b/>
                <w:i/>
                <w:sz w:val="15"/>
              </w:rPr>
              <w:t>3</w:t>
            </w:r>
          </w:p>
        </w:tc>
        <w:tc>
          <w:tcPr>
            <w:tcW w:w="2380" w:type="dxa"/>
          </w:tcPr>
          <w:p w:rsidR="00BD1F51" w:rsidRDefault="00684C1D">
            <w:pPr>
              <w:pStyle w:val="TableParagraph"/>
              <w:spacing w:line="179" w:lineRule="exact"/>
              <w:ind w:left="7"/>
              <w:jc w:val="center"/>
              <w:rPr>
                <w:b/>
                <w:i/>
                <w:sz w:val="15"/>
              </w:rPr>
            </w:pPr>
            <w:r>
              <w:rPr>
                <w:b/>
                <w:i/>
                <w:sz w:val="15"/>
              </w:rPr>
              <w:t>4</w:t>
            </w:r>
          </w:p>
        </w:tc>
        <w:tc>
          <w:tcPr>
            <w:tcW w:w="2742" w:type="dxa"/>
          </w:tcPr>
          <w:p w:rsidR="00BD1F51" w:rsidRDefault="00684C1D">
            <w:pPr>
              <w:pStyle w:val="TableParagraph"/>
              <w:spacing w:line="179" w:lineRule="exact"/>
              <w:ind w:right="13"/>
              <w:jc w:val="center"/>
              <w:rPr>
                <w:b/>
                <w:i/>
                <w:sz w:val="15"/>
              </w:rPr>
            </w:pPr>
            <w:r>
              <w:rPr>
                <w:b/>
                <w:i/>
                <w:sz w:val="15"/>
              </w:rPr>
              <w:t>5</w:t>
            </w:r>
          </w:p>
        </w:tc>
        <w:tc>
          <w:tcPr>
            <w:tcW w:w="1000" w:type="dxa"/>
          </w:tcPr>
          <w:p w:rsidR="00BD1F51" w:rsidRDefault="00684C1D">
            <w:pPr>
              <w:pStyle w:val="TableParagraph"/>
              <w:spacing w:line="179" w:lineRule="exact"/>
              <w:ind w:right="17"/>
              <w:jc w:val="center"/>
              <w:rPr>
                <w:b/>
                <w:i/>
                <w:sz w:val="15"/>
              </w:rPr>
            </w:pPr>
            <w:r>
              <w:rPr>
                <w:b/>
                <w:i/>
                <w:sz w:val="15"/>
              </w:rPr>
              <w:t>6</w:t>
            </w:r>
          </w:p>
        </w:tc>
        <w:tc>
          <w:tcPr>
            <w:tcW w:w="1820" w:type="dxa"/>
            <w:gridSpan w:val="2"/>
          </w:tcPr>
          <w:p w:rsidR="00BD1F51" w:rsidRDefault="00684C1D">
            <w:pPr>
              <w:pStyle w:val="TableParagraph"/>
              <w:spacing w:line="179" w:lineRule="exact"/>
              <w:ind w:left="1"/>
              <w:jc w:val="center"/>
              <w:rPr>
                <w:b/>
                <w:i/>
                <w:sz w:val="15"/>
              </w:rPr>
            </w:pPr>
            <w:r>
              <w:rPr>
                <w:b/>
                <w:i/>
                <w:sz w:val="15"/>
              </w:rPr>
              <w:t>7</w:t>
            </w:r>
          </w:p>
        </w:tc>
        <w:tc>
          <w:tcPr>
            <w:tcW w:w="1879" w:type="dxa"/>
          </w:tcPr>
          <w:p w:rsidR="00BD1F51" w:rsidRDefault="00684C1D">
            <w:pPr>
              <w:pStyle w:val="TableParagraph"/>
              <w:spacing w:line="179" w:lineRule="exact"/>
              <w:ind w:right="20"/>
              <w:jc w:val="center"/>
              <w:rPr>
                <w:b/>
                <w:i/>
                <w:sz w:val="15"/>
              </w:rPr>
            </w:pPr>
            <w:r>
              <w:rPr>
                <w:b/>
                <w:i/>
                <w:sz w:val="15"/>
              </w:rPr>
              <w:t>8</w:t>
            </w:r>
          </w:p>
        </w:tc>
      </w:tr>
      <w:tr w:rsidR="00BD1F51">
        <w:trPr>
          <w:trHeight w:val="453"/>
        </w:trPr>
        <w:tc>
          <w:tcPr>
            <w:tcW w:w="389" w:type="dxa"/>
          </w:tcPr>
          <w:p w:rsidR="00BD1F51" w:rsidRDefault="00684C1D">
            <w:pPr>
              <w:pStyle w:val="TableParagraph"/>
              <w:spacing w:line="222" w:lineRule="exact"/>
              <w:ind w:left="68" w:right="3"/>
              <w:jc w:val="center"/>
              <w:rPr>
                <w:sz w:val="17"/>
              </w:rPr>
            </w:pPr>
            <w:r>
              <w:rPr>
                <w:sz w:val="17"/>
              </w:rPr>
              <w:t>93</w:t>
            </w:r>
          </w:p>
        </w:tc>
        <w:tc>
          <w:tcPr>
            <w:tcW w:w="591" w:type="dxa"/>
          </w:tcPr>
          <w:p w:rsidR="00BD1F51" w:rsidRDefault="00684C1D">
            <w:pPr>
              <w:pStyle w:val="TableParagraph"/>
              <w:spacing w:line="211" w:lineRule="exact"/>
              <w:ind w:left="-6"/>
              <w:rPr>
                <w:sz w:val="16"/>
              </w:rPr>
            </w:pPr>
            <w:r>
              <w:rPr>
                <w:sz w:val="16"/>
              </w:rPr>
              <w:t>540005</w:t>
            </w:r>
          </w:p>
        </w:tc>
        <w:tc>
          <w:tcPr>
            <w:tcW w:w="4188" w:type="dxa"/>
          </w:tcPr>
          <w:p w:rsidR="00BD1F51" w:rsidRDefault="00684C1D">
            <w:pPr>
              <w:pStyle w:val="TableParagraph"/>
              <w:spacing w:line="222" w:lineRule="exact"/>
              <w:ind w:left="57"/>
              <w:rPr>
                <w:sz w:val="17"/>
                <w:szCs w:val="17"/>
              </w:rPr>
            </w:pPr>
            <w:r>
              <w:rPr>
                <w:sz w:val="17"/>
                <w:szCs w:val="17"/>
              </w:rPr>
              <w:t>Բարձրագույն մասնագիտական պետական</w:t>
            </w:r>
          </w:p>
          <w:p w:rsidR="00BD1F51" w:rsidRDefault="00684C1D">
            <w:pPr>
              <w:pStyle w:val="TableParagraph"/>
              <w:spacing w:line="212" w:lineRule="exact"/>
              <w:ind w:left="57"/>
              <w:rPr>
                <w:sz w:val="17"/>
                <w:szCs w:val="17"/>
              </w:rPr>
            </w:pPr>
            <w:r>
              <w:rPr>
                <w:spacing w:val="-4"/>
                <w:sz w:val="17"/>
                <w:szCs w:val="17"/>
              </w:rPr>
              <w:t xml:space="preserve">ուսումնական հաստատությունների </w:t>
            </w:r>
            <w:r>
              <w:rPr>
                <w:spacing w:val="-5"/>
                <w:sz w:val="17"/>
                <w:szCs w:val="17"/>
              </w:rPr>
              <w:t>գործունեությունը</w:t>
            </w:r>
          </w:p>
        </w:tc>
        <w:tc>
          <w:tcPr>
            <w:tcW w:w="2380" w:type="dxa"/>
          </w:tcPr>
          <w:p w:rsidR="00BD1F51" w:rsidRDefault="00684C1D">
            <w:pPr>
              <w:pStyle w:val="TableParagraph"/>
              <w:spacing w:line="222" w:lineRule="exact"/>
              <w:ind w:left="56"/>
              <w:rPr>
                <w:sz w:val="17"/>
                <w:szCs w:val="17"/>
              </w:rPr>
            </w:pPr>
            <w:r>
              <w:rPr>
                <w:sz w:val="17"/>
                <w:szCs w:val="17"/>
              </w:rPr>
              <w:t>Ձև N 3-գմ</w:t>
            </w:r>
          </w:p>
        </w:tc>
        <w:tc>
          <w:tcPr>
            <w:tcW w:w="2742" w:type="dxa"/>
          </w:tcPr>
          <w:p w:rsidR="00BD1F51" w:rsidRDefault="00684C1D">
            <w:pPr>
              <w:pStyle w:val="TableParagraph"/>
              <w:spacing w:line="222" w:lineRule="exact"/>
              <w:ind w:left="56"/>
              <w:rPr>
                <w:sz w:val="17"/>
                <w:szCs w:val="17"/>
              </w:rPr>
            </w:pPr>
            <w:r>
              <w:rPr>
                <w:sz w:val="17"/>
                <w:szCs w:val="17"/>
              </w:rPr>
              <w:t>ըստ մարզերի և Երևան քաղաքի,</w:t>
            </w:r>
          </w:p>
          <w:p w:rsidR="00BD1F51" w:rsidRDefault="00684C1D">
            <w:pPr>
              <w:pStyle w:val="TableParagraph"/>
              <w:spacing w:line="212" w:lineRule="exact"/>
              <w:ind w:left="56"/>
              <w:rPr>
                <w:sz w:val="17"/>
                <w:szCs w:val="17"/>
              </w:rPr>
            </w:pPr>
            <w:r>
              <w:rPr>
                <w:sz w:val="17"/>
                <w:szCs w:val="17"/>
              </w:rPr>
              <w:t>ուսուցման բոլոր ձևերի</w:t>
            </w:r>
          </w:p>
        </w:tc>
        <w:tc>
          <w:tcPr>
            <w:tcW w:w="1089" w:type="dxa"/>
            <w:gridSpan w:val="2"/>
          </w:tcPr>
          <w:p w:rsidR="00BD1F51" w:rsidRDefault="00684C1D">
            <w:pPr>
              <w:pStyle w:val="TableParagraph"/>
              <w:spacing w:line="222" w:lineRule="exact"/>
              <w:ind w:left="153"/>
              <w:rPr>
                <w:sz w:val="17"/>
                <w:szCs w:val="17"/>
              </w:rPr>
            </w:pPr>
            <w:r>
              <w:rPr>
                <w:sz w:val="17"/>
                <w:szCs w:val="17"/>
              </w:rPr>
              <w:t>տարեկան</w:t>
            </w:r>
          </w:p>
        </w:tc>
        <w:tc>
          <w:tcPr>
            <w:tcW w:w="1731" w:type="dxa"/>
          </w:tcPr>
          <w:p w:rsidR="00BD1F51" w:rsidRDefault="00684C1D">
            <w:pPr>
              <w:pStyle w:val="TableParagraph"/>
              <w:spacing w:line="222" w:lineRule="exact"/>
              <w:ind w:left="267" w:right="214"/>
              <w:jc w:val="center"/>
              <w:rPr>
                <w:sz w:val="17"/>
                <w:szCs w:val="17"/>
              </w:rPr>
            </w:pPr>
            <w:r>
              <w:rPr>
                <w:sz w:val="17"/>
                <w:szCs w:val="17"/>
              </w:rPr>
              <w:t>5 հոկտեմբերի</w:t>
            </w:r>
          </w:p>
        </w:tc>
        <w:tc>
          <w:tcPr>
            <w:tcW w:w="1879" w:type="dxa"/>
          </w:tcPr>
          <w:p w:rsidR="00BD1F51" w:rsidRDefault="00684C1D">
            <w:pPr>
              <w:pStyle w:val="TableParagraph"/>
              <w:spacing w:line="222" w:lineRule="exact"/>
              <w:ind w:left="18" w:right="18"/>
              <w:jc w:val="center"/>
              <w:rPr>
                <w:sz w:val="17"/>
                <w:szCs w:val="17"/>
              </w:rPr>
            </w:pPr>
            <w:r>
              <w:rPr>
                <w:sz w:val="17"/>
                <w:szCs w:val="17"/>
              </w:rPr>
              <w:t>22 հոկտեմբերի</w:t>
            </w:r>
          </w:p>
        </w:tc>
      </w:tr>
      <w:tr w:rsidR="00BD1F51">
        <w:trPr>
          <w:trHeight w:val="454"/>
        </w:trPr>
        <w:tc>
          <w:tcPr>
            <w:tcW w:w="389" w:type="dxa"/>
          </w:tcPr>
          <w:p w:rsidR="00BD1F51" w:rsidRDefault="00684C1D">
            <w:pPr>
              <w:pStyle w:val="TableParagraph"/>
              <w:spacing w:line="223" w:lineRule="exact"/>
              <w:ind w:left="34" w:right="23"/>
              <w:jc w:val="center"/>
              <w:rPr>
                <w:sz w:val="17"/>
              </w:rPr>
            </w:pPr>
            <w:r>
              <w:rPr>
                <w:sz w:val="17"/>
              </w:rPr>
              <w:t>94</w:t>
            </w:r>
          </w:p>
        </w:tc>
        <w:tc>
          <w:tcPr>
            <w:tcW w:w="591" w:type="dxa"/>
          </w:tcPr>
          <w:p w:rsidR="00BD1F51" w:rsidRDefault="00684C1D">
            <w:pPr>
              <w:pStyle w:val="TableParagraph"/>
              <w:spacing w:line="210" w:lineRule="exact"/>
              <w:ind w:left="-8"/>
              <w:rPr>
                <w:sz w:val="16"/>
              </w:rPr>
            </w:pPr>
            <w:r>
              <w:rPr>
                <w:sz w:val="16"/>
              </w:rPr>
              <w:t>540006</w:t>
            </w:r>
          </w:p>
        </w:tc>
        <w:tc>
          <w:tcPr>
            <w:tcW w:w="4188" w:type="dxa"/>
          </w:tcPr>
          <w:p w:rsidR="00BD1F51" w:rsidRDefault="00684C1D">
            <w:pPr>
              <w:pStyle w:val="TableParagraph"/>
              <w:spacing w:line="223" w:lineRule="exact"/>
              <w:ind w:left="57"/>
              <w:rPr>
                <w:sz w:val="17"/>
                <w:szCs w:val="17"/>
              </w:rPr>
            </w:pPr>
            <w:r>
              <w:rPr>
                <w:sz w:val="17"/>
                <w:szCs w:val="17"/>
              </w:rPr>
              <w:t>Բարձրագույն մասնագիտական ոչ պետական</w:t>
            </w:r>
          </w:p>
          <w:p w:rsidR="00BD1F51" w:rsidRDefault="00684C1D">
            <w:pPr>
              <w:pStyle w:val="TableParagraph"/>
              <w:spacing w:line="212" w:lineRule="exact"/>
              <w:ind w:left="57"/>
              <w:rPr>
                <w:sz w:val="17"/>
                <w:szCs w:val="17"/>
              </w:rPr>
            </w:pPr>
            <w:r>
              <w:rPr>
                <w:spacing w:val="-4"/>
                <w:sz w:val="17"/>
                <w:szCs w:val="17"/>
              </w:rPr>
              <w:t>ուսումնական հաստատությունների գործունեությունը</w:t>
            </w:r>
          </w:p>
        </w:tc>
        <w:tc>
          <w:tcPr>
            <w:tcW w:w="2380" w:type="dxa"/>
          </w:tcPr>
          <w:p w:rsidR="00BD1F51" w:rsidRDefault="00684C1D">
            <w:pPr>
              <w:pStyle w:val="TableParagraph"/>
              <w:spacing w:line="223" w:lineRule="exact"/>
              <w:ind w:left="2"/>
              <w:rPr>
                <w:sz w:val="17"/>
                <w:szCs w:val="17"/>
              </w:rPr>
            </w:pPr>
            <w:r>
              <w:rPr>
                <w:sz w:val="17"/>
                <w:szCs w:val="17"/>
              </w:rPr>
              <w:t>Ձև N 3-գմ-1</w:t>
            </w:r>
          </w:p>
        </w:tc>
        <w:tc>
          <w:tcPr>
            <w:tcW w:w="2742" w:type="dxa"/>
          </w:tcPr>
          <w:p w:rsidR="00BD1F51" w:rsidRDefault="00684C1D">
            <w:pPr>
              <w:pStyle w:val="TableParagraph"/>
              <w:spacing w:line="223" w:lineRule="exact"/>
              <w:ind w:left="56"/>
              <w:rPr>
                <w:sz w:val="17"/>
                <w:szCs w:val="17"/>
              </w:rPr>
            </w:pPr>
            <w:r>
              <w:rPr>
                <w:sz w:val="17"/>
                <w:szCs w:val="17"/>
              </w:rPr>
              <w:t>ըստ մարզերի և Երևան քաղաքի,</w:t>
            </w:r>
          </w:p>
          <w:p w:rsidR="00BD1F51" w:rsidRDefault="00684C1D">
            <w:pPr>
              <w:pStyle w:val="TableParagraph"/>
              <w:spacing w:line="212" w:lineRule="exact"/>
              <w:ind w:left="56"/>
              <w:rPr>
                <w:sz w:val="17"/>
                <w:szCs w:val="17"/>
              </w:rPr>
            </w:pPr>
            <w:r>
              <w:rPr>
                <w:sz w:val="17"/>
                <w:szCs w:val="17"/>
              </w:rPr>
              <w:t>ուսուցման բոլոր ձևերի</w:t>
            </w:r>
          </w:p>
        </w:tc>
        <w:tc>
          <w:tcPr>
            <w:tcW w:w="1089" w:type="dxa"/>
            <w:gridSpan w:val="2"/>
          </w:tcPr>
          <w:p w:rsidR="00BD1F51" w:rsidRDefault="00684C1D">
            <w:pPr>
              <w:pStyle w:val="TableParagraph"/>
              <w:spacing w:line="223" w:lineRule="exact"/>
              <w:ind w:left="153"/>
              <w:rPr>
                <w:sz w:val="17"/>
                <w:szCs w:val="17"/>
              </w:rPr>
            </w:pPr>
            <w:r>
              <w:rPr>
                <w:sz w:val="17"/>
                <w:szCs w:val="17"/>
              </w:rPr>
              <w:t>տարեկան</w:t>
            </w:r>
          </w:p>
        </w:tc>
        <w:tc>
          <w:tcPr>
            <w:tcW w:w="1731" w:type="dxa"/>
          </w:tcPr>
          <w:p w:rsidR="00BD1F51" w:rsidRDefault="00684C1D">
            <w:pPr>
              <w:pStyle w:val="TableParagraph"/>
              <w:spacing w:line="223" w:lineRule="exact"/>
              <w:ind w:left="267" w:right="214"/>
              <w:jc w:val="center"/>
              <w:rPr>
                <w:sz w:val="17"/>
                <w:szCs w:val="17"/>
              </w:rPr>
            </w:pPr>
            <w:r>
              <w:rPr>
                <w:sz w:val="17"/>
                <w:szCs w:val="17"/>
              </w:rPr>
              <w:t>5 հոկտեմբերի</w:t>
            </w:r>
          </w:p>
        </w:tc>
        <w:tc>
          <w:tcPr>
            <w:tcW w:w="1879" w:type="dxa"/>
          </w:tcPr>
          <w:p w:rsidR="00BD1F51" w:rsidRDefault="00684C1D">
            <w:pPr>
              <w:pStyle w:val="TableParagraph"/>
              <w:spacing w:line="223" w:lineRule="exact"/>
              <w:ind w:left="18" w:right="18"/>
              <w:jc w:val="center"/>
              <w:rPr>
                <w:sz w:val="17"/>
                <w:szCs w:val="17"/>
              </w:rPr>
            </w:pPr>
            <w:r>
              <w:rPr>
                <w:sz w:val="17"/>
                <w:szCs w:val="17"/>
              </w:rPr>
              <w:t>22 հոկտեմբերի</w:t>
            </w:r>
          </w:p>
        </w:tc>
      </w:tr>
      <w:tr w:rsidR="00BD1F51">
        <w:trPr>
          <w:trHeight w:val="907"/>
        </w:trPr>
        <w:tc>
          <w:tcPr>
            <w:tcW w:w="389" w:type="dxa"/>
          </w:tcPr>
          <w:p w:rsidR="00BD1F51" w:rsidRDefault="00684C1D">
            <w:pPr>
              <w:pStyle w:val="TableParagraph"/>
              <w:spacing w:line="223" w:lineRule="exact"/>
              <w:ind w:left="34" w:right="23"/>
              <w:jc w:val="center"/>
              <w:rPr>
                <w:sz w:val="17"/>
              </w:rPr>
            </w:pPr>
            <w:r>
              <w:rPr>
                <w:sz w:val="17"/>
              </w:rPr>
              <w:t>95</w:t>
            </w:r>
          </w:p>
        </w:tc>
        <w:tc>
          <w:tcPr>
            <w:tcW w:w="591" w:type="dxa"/>
          </w:tcPr>
          <w:p w:rsidR="00BD1F51" w:rsidRDefault="00684C1D">
            <w:pPr>
              <w:pStyle w:val="TableParagraph"/>
              <w:spacing w:line="210" w:lineRule="exact"/>
              <w:ind w:left="-28"/>
              <w:rPr>
                <w:sz w:val="16"/>
              </w:rPr>
            </w:pPr>
            <w:r>
              <w:rPr>
                <w:sz w:val="16"/>
              </w:rPr>
              <w:t>540007</w:t>
            </w:r>
          </w:p>
        </w:tc>
        <w:tc>
          <w:tcPr>
            <w:tcW w:w="4188" w:type="dxa"/>
          </w:tcPr>
          <w:p w:rsidR="00BD1F51" w:rsidRDefault="00684C1D">
            <w:pPr>
              <w:pStyle w:val="TableParagraph"/>
              <w:ind w:left="57" w:right="604"/>
              <w:jc w:val="both"/>
              <w:rPr>
                <w:sz w:val="17"/>
                <w:szCs w:val="17"/>
              </w:rPr>
            </w:pPr>
            <w:r>
              <w:rPr>
                <w:spacing w:val="-4"/>
                <w:sz w:val="17"/>
                <w:szCs w:val="17"/>
              </w:rPr>
              <w:t xml:space="preserve">Բարձրագույն կրթության երկրորդ աստիճանի կրթական </w:t>
            </w:r>
            <w:r>
              <w:rPr>
                <w:spacing w:val="-5"/>
                <w:sz w:val="17"/>
                <w:szCs w:val="17"/>
              </w:rPr>
              <w:t xml:space="preserve">ծրագրեր </w:t>
            </w:r>
            <w:r>
              <w:rPr>
                <w:spacing w:val="-4"/>
                <w:sz w:val="17"/>
                <w:szCs w:val="17"/>
              </w:rPr>
              <w:t xml:space="preserve">իրականացնող </w:t>
            </w:r>
            <w:r>
              <w:rPr>
                <w:spacing w:val="-5"/>
                <w:sz w:val="17"/>
                <w:szCs w:val="17"/>
              </w:rPr>
              <w:t xml:space="preserve">պետական </w:t>
            </w:r>
            <w:r>
              <w:rPr>
                <w:spacing w:val="-4"/>
                <w:sz w:val="17"/>
                <w:szCs w:val="17"/>
              </w:rPr>
              <w:t xml:space="preserve">ուսումնական հաստատությունների </w:t>
            </w:r>
            <w:r>
              <w:rPr>
                <w:sz w:val="17"/>
                <w:szCs w:val="17"/>
              </w:rPr>
              <w:t>և</w:t>
            </w:r>
          </w:p>
          <w:p w:rsidR="00BD1F51" w:rsidRDefault="00684C1D">
            <w:pPr>
              <w:pStyle w:val="TableParagraph"/>
              <w:spacing w:line="209" w:lineRule="exact"/>
              <w:ind w:left="57"/>
              <w:jc w:val="both"/>
              <w:rPr>
                <w:sz w:val="17"/>
                <w:szCs w:val="17"/>
              </w:rPr>
            </w:pPr>
            <w:r>
              <w:rPr>
                <w:sz w:val="17"/>
                <w:szCs w:val="17"/>
              </w:rPr>
              <w:t>կազմակերպությունների գործունեությունը</w:t>
            </w:r>
          </w:p>
        </w:tc>
        <w:tc>
          <w:tcPr>
            <w:tcW w:w="2380" w:type="dxa"/>
          </w:tcPr>
          <w:p w:rsidR="00BD1F51" w:rsidRDefault="00684C1D">
            <w:pPr>
              <w:pStyle w:val="TableParagraph"/>
              <w:spacing w:line="223" w:lineRule="exact"/>
              <w:ind w:left="56"/>
              <w:rPr>
                <w:sz w:val="17"/>
                <w:szCs w:val="17"/>
              </w:rPr>
            </w:pPr>
            <w:r>
              <w:rPr>
                <w:sz w:val="17"/>
                <w:szCs w:val="17"/>
              </w:rPr>
              <w:t>Ձև N 1-գմ</w:t>
            </w:r>
          </w:p>
        </w:tc>
        <w:tc>
          <w:tcPr>
            <w:tcW w:w="2742" w:type="dxa"/>
          </w:tcPr>
          <w:p w:rsidR="00BD1F51" w:rsidRDefault="00684C1D">
            <w:pPr>
              <w:pStyle w:val="TableParagraph"/>
              <w:ind w:left="56"/>
              <w:rPr>
                <w:sz w:val="17"/>
                <w:szCs w:val="17"/>
              </w:rPr>
            </w:pPr>
            <w:r>
              <w:rPr>
                <w:spacing w:val="-4"/>
                <w:sz w:val="17"/>
                <w:szCs w:val="17"/>
              </w:rPr>
              <w:t xml:space="preserve">ըստ մարզերի </w:t>
            </w:r>
            <w:r>
              <w:rPr>
                <w:sz w:val="17"/>
                <w:szCs w:val="17"/>
              </w:rPr>
              <w:t xml:space="preserve">և </w:t>
            </w:r>
            <w:r>
              <w:rPr>
                <w:spacing w:val="-4"/>
                <w:sz w:val="17"/>
                <w:szCs w:val="17"/>
              </w:rPr>
              <w:t xml:space="preserve">Երևան </w:t>
            </w:r>
            <w:r>
              <w:rPr>
                <w:spacing w:val="-5"/>
                <w:sz w:val="17"/>
                <w:szCs w:val="17"/>
              </w:rPr>
              <w:t xml:space="preserve">քաղա- </w:t>
            </w:r>
            <w:r>
              <w:rPr>
                <w:spacing w:val="-4"/>
                <w:sz w:val="17"/>
                <w:szCs w:val="17"/>
              </w:rPr>
              <w:t xml:space="preserve">քի,ուսուցման բոլոր ձևերի, գիտության ճյուղերի </w:t>
            </w:r>
            <w:r>
              <w:rPr>
                <w:sz w:val="17"/>
                <w:szCs w:val="17"/>
              </w:rPr>
              <w:t>և</w:t>
            </w:r>
          </w:p>
          <w:p w:rsidR="00BD1F51" w:rsidRDefault="00684C1D">
            <w:pPr>
              <w:pStyle w:val="TableParagraph"/>
              <w:spacing w:line="209" w:lineRule="exact"/>
              <w:ind w:left="56"/>
              <w:rPr>
                <w:sz w:val="17"/>
                <w:szCs w:val="17"/>
              </w:rPr>
            </w:pPr>
            <w:r>
              <w:rPr>
                <w:sz w:val="17"/>
                <w:szCs w:val="17"/>
              </w:rPr>
              <w:t>մասնագիտությունների</w:t>
            </w:r>
          </w:p>
        </w:tc>
        <w:tc>
          <w:tcPr>
            <w:tcW w:w="1089" w:type="dxa"/>
            <w:gridSpan w:val="2"/>
          </w:tcPr>
          <w:p w:rsidR="00BD1F51" w:rsidRDefault="00684C1D">
            <w:pPr>
              <w:pStyle w:val="TableParagraph"/>
              <w:spacing w:line="223" w:lineRule="exact"/>
              <w:ind w:left="153"/>
              <w:rPr>
                <w:sz w:val="17"/>
                <w:szCs w:val="17"/>
              </w:rPr>
            </w:pPr>
            <w:r>
              <w:rPr>
                <w:sz w:val="17"/>
                <w:szCs w:val="17"/>
              </w:rPr>
              <w:t>տարեկան</w:t>
            </w:r>
          </w:p>
        </w:tc>
        <w:tc>
          <w:tcPr>
            <w:tcW w:w="1731" w:type="dxa"/>
          </w:tcPr>
          <w:p w:rsidR="00BD1F51" w:rsidRDefault="00684C1D">
            <w:pPr>
              <w:pStyle w:val="TableParagraph"/>
              <w:spacing w:line="223" w:lineRule="exact"/>
              <w:ind w:left="267" w:right="170"/>
              <w:jc w:val="center"/>
              <w:rPr>
                <w:sz w:val="17"/>
                <w:szCs w:val="17"/>
              </w:rPr>
            </w:pPr>
            <w:r>
              <w:rPr>
                <w:sz w:val="17"/>
                <w:szCs w:val="17"/>
              </w:rPr>
              <w:t>25 փետրվարի</w:t>
            </w:r>
          </w:p>
        </w:tc>
        <w:tc>
          <w:tcPr>
            <w:tcW w:w="1879" w:type="dxa"/>
          </w:tcPr>
          <w:p w:rsidR="00BD1F51" w:rsidRDefault="00684C1D">
            <w:pPr>
              <w:pStyle w:val="TableParagraph"/>
              <w:spacing w:line="223" w:lineRule="exact"/>
              <w:ind w:left="17" w:right="18"/>
              <w:jc w:val="center"/>
              <w:rPr>
                <w:sz w:val="17"/>
                <w:szCs w:val="17"/>
              </w:rPr>
            </w:pPr>
            <w:r>
              <w:rPr>
                <w:sz w:val="17"/>
                <w:szCs w:val="17"/>
              </w:rPr>
              <w:t>17 մարտի</w:t>
            </w:r>
          </w:p>
        </w:tc>
      </w:tr>
      <w:tr w:rsidR="00BD1F51">
        <w:trPr>
          <w:trHeight w:val="909"/>
        </w:trPr>
        <w:tc>
          <w:tcPr>
            <w:tcW w:w="389" w:type="dxa"/>
          </w:tcPr>
          <w:p w:rsidR="00BD1F51" w:rsidRDefault="00684C1D">
            <w:pPr>
              <w:pStyle w:val="TableParagraph"/>
              <w:spacing w:line="224" w:lineRule="exact"/>
              <w:ind w:left="32" w:right="23"/>
              <w:jc w:val="center"/>
              <w:rPr>
                <w:sz w:val="17"/>
              </w:rPr>
            </w:pPr>
            <w:r>
              <w:rPr>
                <w:sz w:val="17"/>
              </w:rPr>
              <w:t>96</w:t>
            </w:r>
          </w:p>
        </w:tc>
        <w:tc>
          <w:tcPr>
            <w:tcW w:w="591" w:type="dxa"/>
          </w:tcPr>
          <w:p w:rsidR="00BD1F51" w:rsidRDefault="00684C1D">
            <w:pPr>
              <w:pStyle w:val="TableParagraph"/>
              <w:spacing w:line="224" w:lineRule="exact"/>
              <w:ind w:left="-25"/>
              <w:rPr>
                <w:sz w:val="17"/>
              </w:rPr>
            </w:pPr>
            <w:r>
              <w:rPr>
                <w:spacing w:val="-5"/>
                <w:sz w:val="17"/>
              </w:rPr>
              <w:t>540008</w:t>
            </w:r>
          </w:p>
        </w:tc>
        <w:tc>
          <w:tcPr>
            <w:tcW w:w="4188" w:type="dxa"/>
          </w:tcPr>
          <w:p w:rsidR="00BD1F51" w:rsidRDefault="00684C1D">
            <w:pPr>
              <w:pStyle w:val="TableParagraph"/>
              <w:spacing w:line="237" w:lineRule="auto"/>
              <w:ind w:left="57" w:hanging="1"/>
              <w:rPr>
                <w:sz w:val="17"/>
                <w:szCs w:val="17"/>
              </w:rPr>
            </w:pPr>
            <w:r>
              <w:rPr>
                <w:spacing w:val="-5"/>
                <w:sz w:val="17"/>
                <w:szCs w:val="17"/>
              </w:rPr>
              <w:t xml:space="preserve">Գիտատեխնիկական աշխատանքներ (ներկայացնում </w:t>
            </w:r>
            <w:r>
              <w:rPr>
                <w:sz w:val="17"/>
                <w:szCs w:val="17"/>
              </w:rPr>
              <w:t xml:space="preserve">են </w:t>
            </w:r>
            <w:r>
              <w:rPr>
                <w:spacing w:val="-3"/>
                <w:sz w:val="17"/>
                <w:szCs w:val="17"/>
              </w:rPr>
              <w:t xml:space="preserve">այն </w:t>
            </w:r>
            <w:r>
              <w:rPr>
                <w:spacing w:val="-4"/>
                <w:sz w:val="17"/>
                <w:szCs w:val="17"/>
              </w:rPr>
              <w:t xml:space="preserve">մարզային գործակալությունները, </w:t>
            </w:r>
            <w:r>
              <w:rPr>
                <w:spacing w:val="-5"/>
                <w:sz w:val="17"/>
                <w:szCs w:val="17"/>
              </w:rPr>
              <w:t xml:space="preserve">որոնց տարածքում </w:t>
            </w:r>
            <w:r>
              <w:rPr>
                <w:spacing w:val="-4"/>
                <w:sz w:val="17"/>
                <w:szCs w:val="17"/>
              </w:rPr>
              <w:t xml:space="preserve">առկա </w:t>
            </w:r>
            <w:r>
              <w:rPr>
                <w:spacing w:val="-3"/>
                <w:sz w:val="17"/>
                <w:szCs w:val="17"/>
              </w:rPr>
              <w:t xml:space="preserve">են </w:t>
            </w:r>
            <w:r>
              <w:rPr>
                <w:spacing w:val="-5"/>
                <w:sz w:val="17"/>
                <w:szCs w:val="17"/>
              </w:rPr>
              <w:t>գիտատեխնիկական</w:t>
            </w:r>
          </w:p>
          <w:p w:rsidR="00BD1F51" w:rsidRDefault="00684C1D">
            <w:pPr>
              <w:pStyle w:val="TableParagraph"/>
              <w:spacing w:line="211" w:lineRule="exact"/>
              <w:ind w:left="57"/>
              <w:rPr>
                <w:sz w:val="17"/>
                <w:szCs w:val="17"/>
              </w:rPr>
            </w:pPr>
            <w:r>
              <w:rPr>
                <w:sz w:val="17"/>
                <w:szCs w:val="17"/>
              </w:rPr>
              <w:t>աշխատանքներ կատարող կազմակերպություններ)</w:t>
            </w:r>
          </w:p>
        </w:tc>
        <w:tc>
          <w:tcPr>
            <w:tcW w:w="2380" w:type="dxa"/>
          </w:tcPr>
          <w:p w:rsidR="00BD1F51" w:rsidRDefault="00684C1D">
            <w:pPr>
              <w:pStyle w:val="TableParagraph"/>
              <w:spacing w:line="224" w:lineRule="exact"/>
              <w:ind w:left="56"/>
              <w:rPr>
                <w:sz w:val="17"/>
                <w:szCs w:val="17"/>
              </w:rPr>
            </w:pPr>
            <w:r>
              <w:rPr>
                <w:sz w:val="17"/>
                <w:szCs w:val="17"/>
              </w:rPr>
              <w:t>Ձև N 1-գիտություն</w:t>
            </w:r>
          </w:p>
        </w:tc>
        <w:tc>
          <w:tcPr>
            <w:tcW w:w="2742" w:type="dxa"/>
          </w:tcPr>
          <w:p w:rsidR="00BD1F51" w:rsidRDefault="00684C1D">
            <w:pPr>
              <w:pStyle w:val="TableParagraph"/>
              <w:spacing w:line="237" w:lineRule="auto"/>
              <w:ind w:left="56" w:right="61"/>
              <w:rPr>
                <w:sz w:val="17"/>
                <w:szCs w:val="17"/>
              </w:rPr>
            </w:pPr>
            <w:r>
              <w:rPr>
                <w:spacing w:val="-3"/>
                <w:sz w:val="17"/>
                <w:szCs w:val="17"/>
              </w:rPr>
              <w:t xml:space="preserve">ըստ </w:t>
            </w:r>
            <w:r>
              <w:rPr>
                <w:spacing w:val="-4"/>
                <w:sz w:val="17"/>
                <w:szCs w:val="17"/>
              </w:rPr>
              <w:t xml:space="preserve">մարզերի </w:t>
            </w:r>
            <w:r>
              <w:rPr>
                <w:sz w:val="17"/>
                <w:szCs w:val="17"/>
              </w:rPr>
              <w:t xml:space="preserve">և </w:t>
            </w:r>
            <w:r>
              <w:rPr>
                <w:spacing w:val="-4"/>
                <w:sz w:val="17"/>
                <w:szCs w:val="17"/>
              </w:rPr>
              <w:t xml:space="preserve">Երևան քաղաքի, գիտության ճյուղերի, </w:t>
            </w:r>
            <w:r>
              <w:rPr>
                <w:spacing w:val="-5"/>
                <w:sz w:val="17"/>
                <w:szCs w:val="17"/>
              </w:rPr>
              <w:t xml:space="preserve">տնտեսական </w:t>
            </w:r>
            <w:r>
              <w:rPr>
                <w:spacing w:val="-4"/>
                <w:sz w:val="17"/>
                <w:szCs w:val="17"/>
              </w:rPr>
              <w:t>գործունեության տեսակների</w:t>
            </w:r>
          </w:p>
        </w:tc>
        <w:tc>
          <w:tcPr>
            <w:tcW w:w="1089" w:type="dxa"/>
            <w:gridSpan w:val="2"/>
          </w:tcPr>
          <w:p w:rsidR="00BD1F51" w:rsidRDefault="00684C1D">
            <w:pPr>
              <w:pStyle w:val="TableParagraph"/>
              <w:spacing w:line="224" w:lineRule="exact"/>
              <w:ind w:left="153"/>
              <w:rPr>
                <w:sz w:val="17"/>
                <w:szCs w:val="17"/>
              </w:rPr>
            </w:pPr>
            <w:r>
              <w:rPr>
                <w:sz w:val="17"/>
                <w:szCs w:val="17"/>
              </w:rPr>
              <w:t>տարեկան</w:t>
            </w:r>
          </w:p>
        </w:tc>
        <w:tc>
          <w:tcPr>
            <w:tcW w:w="1731" w:type="dxa"/>
          </w:tcPr>
          <w:p w:rsidR="00BD1F51" w:rsidRDefault="00684C1D">
            <w:pPr>
              <w:pStyle w:val="TableParagraph"/>
              <w:spacing w:line="224" w:lineRule="exact"/>
              <w:ind w:left="267" w:right="170"/>
              <w:jc w:val="center"/>
              <w:rPr>
                <w:sz w:val="17"/>
                <w:szCs w:val="17"/>
              </w:rPr>
            </w:pPr>
            <w:r>
              <w:rPr>
                <w:sz w:val="17"/>
                <w:szCs w:val="17"/>
              </w:rPr>
              <w:t>25 փետրվարի</w:t>
            </w:r>
          </w:p>
        </w:tc>
        <w:tc>
          <w:tcPr>
            <w:tcW w:w="1879" w:type="dxa"/>
          </w:tcPr>
          <w:p w:rsidR="00BD1F51" w:rsidRDefault="00684C1D">
            <w:pPr>
              <w:pStyle w:val="TableParagraph"/>
              <w:spacing w:line="224" w:lineRule="exact"/>
              <w:ind w:left="17" w:right="18"/>
              <w:jc w:val="center"/>
              <w:rPr>
                <w:sz w:val="17"/>
                <w:szCs w:val="17"/>
              </w:rPr>
            </w:pPr>
            <w:r>
              <w:rPr>
                <w:sz w:val="17"/>
                <w:szCs w:val="17"/>
              </w:rPr>
              <w:t>17 մարտի</w:t>
            </w:r>
          </w:p>
        </w:tc>
      </w:tr>
      <w:tr w:rsidR="00BD1F51">
        <w:trPr>
          <w:trHeight w:val="908"/>
        </w:trPr>
        <w:tc>
          <w:tcPr>
            <w:tcW w:w="389" w:type="dxa"/>
          </w:tcPr>
          <w:p w:rsidR="00BD1F51" w:rsidRDefault="00684C1D">
            <w:pPr>
              <w:pStyle w:val="TableParagraph"/>
              <w:spacing w:line="222" w:lineRule="exact"/>
              <w:ind w:left="33" w:right="23"/>
              <w:jc w:val="center"/>
              <w:rPr>
                <w:sz w:val="17"/>
              </w:rPr>
            </w:pPr>
            <w:r>
              <w:rPr>
                <w:sz w:val="17"/>
              </w:rPr>
              <w:t>97</w:t>
            </w:r>
          </w:p>
        </w:tc>
        <w:tc>
          <w:tcPr>
            <w:tcW w:w="591" w:type="dxa"/>
          </w:tcPr>
          <w:p w:rsidR="00BD1F51" w:rsidRDefault="00684C1D">
            <w:pPr>
              <w:pStyle w:val="TableParagraph"/>
              <w:spacing w:line="222" w:lineRule="exact"/>
              <w:ind w:left="-25"/>
              <w:rPr>
                <w:sz w:val="17"/>
              </w:rPr>
            </w:pPr>
            <w:r>
              <w:rPr>
                <w:spacing w:val="-5"/>
                <w:sz w:val="17"/>
              </w:rPr>
              <w:t>540009</w:t>
            </w:r>
          </w:p>
        </w:tc>
        <w:tc>
          <w:tcPr>
            <w:tcW w:w="4188" w:type="dxa"/>
          </w:tcPr>
          <w:p w:rsidR="00BD1F51" w:rsidRDefault="00684C1D">
            <w:pPr>
              <w:pStyle w:val="TableParagraph"/>
              <w:ind w:left="57" w:right="127"/>
              <w:rPr>
                <w:sz w:val="17"/>
                <w:szCs w:val="17"/>
              </w:rPr>
            </w:pPr>
            <w:r>
              <w:rPr>
                <w:spacing w:val="-4"/>
                <w:sz w:val="17"/>
                <w:szCs w:val="17"/>
              </w:rPr>
              <w:t xml:space="preserve">Երաժշտական, գեղարվեստի, արվեստի </w:t>
            </w:r>
            <w:r>
              <w:rPr>
                <w:spacing w:val="-5"/>
                <w:sz w:val="17"/>
                <w:szCs w:val="17"/>
              </w:rPr>
              <w:t xml:space="preserve">դպրոցների, մանկապատանեկան ստեղծագործական </w:t>
            </w:r>
            <w:r>
              <w:rPr>
                <w:spacing w:val="-4"/>
                <w:sz w:val="17"/>
                <w:szCs w:val="17"/>
              </w:rPr>
              <w:t>կենտրոնների գործունեությունը</w:t>
            </w:r>
          </w:p>
        </w:tc>
        <w:tc>
          <w:tcPr>
            <w:tcW w:w="2380" w:type="dxa"/>
          </w:tcPr>
          <w:p w:rsidR="00BD1F51" w:rsidRDefault="00684C1D">
            <w:pPr>
              <w:pStyle w:val="TableParagraph"/>
              <w:spacing w:line="222" w:lineRule="exact"/>
              <w:ind w:left="56"/>
              <w:rPr>
                <w:sz w:val="17"/>
                <w:szCs w:val="17"/>
              </w:rPr>
            </w:pPr>
            <w:r>
              <w:rPr>
                <w:sz w:val="17"/>
                <w:szCs w:val="17"/>
              </w:rPr>
              <w:t>Ձև N 1- եգադ</w:t>
            </w:r>
          </w:p>
        </w:tc>
        <w:tc>
          <w:tcPr>
            <w:tcW w:w="2742" w:type="dxa"/>
          </w:tcPr>
          <w:p w:rsidR="00BD1F51" w:rsidRDefault="00684C1D">
            <w:pPr>
              <w:pStyle w:val="TableParagraph"/>
              <w:spacing w:line="222" w:lineRule="exact"/>
              <w:ind w:left="9" w:right="123"/>
              <w:jc w:val="center"/>
              <w:rPr>
                <w:sz w:val="17"/>
                <w:szCs w:val="17"/>
              </w:rPr>
            </w:pPr>
            <w:r>
              <w:rPr>
                <w:sz w:val="17"/>
                <w:szCs w:val="17"/>
              </w:rPr>
              <w:t>ըստ մարզերի և Երևան քաղաքի</w:t>
            </w:r>
          </w:p>
        </w:tc>
        <w:tc>
          <w:tcPr>
            <w:tcW w:w="1089" w:type="dxa"/>
            <w:gridSpan w:val="2"/>
          </w:tcPr>
          <w:p w:rsidR="00BD1F51" w:rsidRDefault="00684C1D">
            <w:pPr>
              <w:pStyle w:val="TableParagraph"/>
              <w:spacing w:line="222" w:lineRule="exact"/>
              <w:ind w:left="154"/>
              <w:rPr>
                <w:sz w:val="17"/>
                <w:szCs w:val="17"/>
              </w:rPr>
            </w:pPr>
            <w:r>
              <w:rPr>
                <w:sz w:val="17"/>
                <w:szCs w:val="17"/>
              </w:rPr>
              <w:t>տարեկան</w:t>
            </w:r>
          </w:p>
        </w:tc>
        <w:tc>
          <w:tcPr>
            <w:tcW w:w="1731" w:type="dxa"/>
          </w:tcPr>
          <w:p w:rsidR="00BD1F51" w:rsidRDefault="00684C1D">
            <w:pPr>
              <w:pStyle w:val="TableParagraph"/>
              <w:spacing w:line="222" w:lineRule="exact"/>
              <w:ind w:left="267" w:right="218"/>
              <w:jc w:val="center"/>
              <w:rPr>
                <w:sz w:val="17"/>
                <w:szCs w:val="17"/>
              </w:rPr>
            </w:pPr>
            <w:r>
              <w:rPr>
                <w:sz w:val="17"/>
                <w:szCs w:val="17"/>
              </w:rPr>
              <w:t>5 նոյեմբերի</w:t>
            </w:r>
          </w:p>
        </w:tc>
        <w:tc>
          <w:tcPr>
            <w:tcW w:w="1879" w:type="dxa"/>
          </w:tcPr>
          <w:p w:rsidR="00BD1F51" w:rsidRDefault="00684C1D">
            <w:pPr>
              <w:pStyle w:val="TableParagraph"/>
              <w:spacing w:line="222" w:lineRule="exact"/>
              <w:ind w:left="17" w:right="18"/>
              <w:jc w:val="center"/>
              <w:rPr>
                <w:sz w:val="17"/>
                <w:szCs w:val="17"/>
              </w:rPr>
            </w:pPr>
            <w:r>
              <w:rPr>
                <w:sz w:val="17"/>
                <w:szCs w:val="17"/>
              </w:rPr>
              <w:t>4 դեկտեմբերի</w:t>
            </w:r>
          </w:p>
        </w:tc>
      </w:tr>
      <w:tr w:rsidR="00BD1F51">
        <w:trPr>
          <w:trHeight w:val="681"/>
        </w:trPr>
        <w:tc>
          <w:tcPr>
            <w:tcW w:w="389" w:type="dxa"/>
          </w:tcPr>
          <w:p w:rsidR="00BD1F51" w:rsidRDefault="00684C1D">
            <w:pPr>
              <w:pStyle w:val="TableParagraph"/>
              <w:spacing w:line="223" w:lineRule="exact"/>
              <w:ind w:left="32" w:right="23"/>
              <w:jc w:val="center"/>
              <w:rPr>
                <w:sz w:val="17"/>
              </w:rPr>
            </w:pPr>
            <w:r>
              <w:rPr>
                <w:sz w:val="17"/>
              </w:rPr>
              <w:t>98</w:t>
            </w:r>
          </w:p>
        </w:tc>
        <w:tc>
          <w:tcPr>
            <w:tcW w:w="591" w:type="dxa"/>
          </w:tcPr>
          <w:p w:rsidR="00BD1F51" w:rsidRDefault="00684C1D">
            <w:pPr>
              <w:pStyle w:val="TableParagraph"/>
              <w:spacing w:line="223" w:lineRule="exact"/>
              <w:ind w:left="11"/>
              <w:rPr>
                <w:sz w:val="17"/>
              </w:rPr>
            </w:pPr>
            <w:r>
              <w:rPr>
                <w:sz w:val="17"/>
              </w:rPr>
              <w:t>540011</w:t>
            </w:r>
          </w:p>
        </w:tc>
        <w:tc>
          <w:tcPr>
            <w:tcW w:w="4188" w:type="dxa"/>
          </w:tcPr>
          <w:p w:rsidR="00BD1F51" w:rsidRDefault="00684C1D">
            <w:pPr>
              <w:pStyle w:val="TableParagraph"/>
              <w:spacing w:line="237" w:lineRule="auto"/>
              <w:ind w:left="57"/>
              <w:rPr>
                <w:sz w:val="17"/>
                <w:szCs w:val="17"/>
              </w:rPr>
            </w:pPr>
            <w:r>
              <w:rPr>
                <w:spacing w:val="-4"/>
                <w:sz w:val="17"/>
                <w:szCs w:val="17"/>
              </w:rPr>
              <w:t xml:space="preserve">Նախնական </w:t>
            </w:r>
            <w:r>
              <w:rPr>
                <w:spacing w:val="-5"/>
                <w:sz w:val="17"/>
                <w:szCs w:val="17"/>
              </w:rPr>
              <w:t xml:space="preserve">(արհեստագործական) մասնագիտական </w:t>
            </w:r>
            <w:r>
              <w:rPr>
                <w:spacing w:val="-4"/>
                <w:sz w:val="17"/>
                <w:szCs w:val="17"/>
              </w:rPr>
              <w:t xml:space="preserve">պետական ուսումնական </w:t>
            </w:r>
            <w:r>
              <w:rPr>
                <w:spacing w:val="-5"/>
                <w:sz w:val="17"/>
                <w:szCs w:val="17"/>
              </w:rPr>
              <w:t>հաստատությունների</w:t>
            </w:r>
          </w:p>
          <w:p w:rsidR="00BD1F51" w:rsidRDefault="00684C1D">
            <w:pPr>
              <w:pStyle w:val="TableParagraph"/>
              <w:spacing w:line="213" w:lineRule="exact"/>
              <w:ind w:left="57"/>
              <w:rPr>
                <w:sz w:val="17"/>
                <w:szCs w:val="17"/>
              </w:rPr>
            </w:pPr>
            <w:r>
              <w:rPr>
                <w:sz w:val="17"/>
                <w:szCs w:val="17"/>
              </w:rPr>
              <w:t>գործունեությունը</w:t>
            </w:r>
          </w:p>
        </w:tc>
        <w:tc>
          <w:tcPr>
            <w:tcW w:w="2380" w:type="dxa"/>
          </w:tcPr>
          <w:p w:rsidR="00BD1F51" w:rsidRDefault="00684C1D">
            <w:pPr>
              <w:pStyle w:val="TableParagraph"/>
              <w:spacing w:line="223" w:lineRule="exact"/>
              <w:ind w:left="56"/>
              <w:rPr>
                <w:sz w:val="17"/>
                <w:szCs w:val="17"/>
              </w:rPr>
            </w:pPr>
            <w:r>
              <w:rPr>
                <w:sz w:val="17"/>
                <w:szCs w:val="17"/>
              </w:rPr>
              <w:t>Ձև N 2-գմ</w:t>
            </w:r>
          </w:p>
        </w:tc>
        <w:tc>
          <w:tcPr>
            <w:tcW w:w="2742" w:type="dxa"/>
          </w:tcPr>
          <w:p w:rsidR="00BD1F51" w:rsidRDefault="00684C1D">
            <w:pPr>
              <w:pStyle w:val="TableParagraph"/>
              <w:spacing w:line="237" w:lineRule="auto"/>
              <w:ind w:left="56" w:hanging="1"/>
              <w:rPr>
                <w:sz w:val="17"/>
                <w:szCs w:val="17"/>
              </w:rPr>
            </w:pPr>
            <w:r>
              <w:rPr>
                <w:spacing w:val="-3"/>
                <w:sz w:val="17"/>
                <w:szCs w:val="17"/>
              </w:rPr>
              <w:t xml:space="preserve">ըստ </w:t>
            </w:r>
            <w:r>
              <w:rPr>
                <w:spacing w:val="-4"/>
                <w:sz w:val="17"/>
                <w:szCs w:val="17"/>
              </w:rPr>
              <w:t xml:space="preserve">մարզերի </w:t>
            </w:r>
            <w:r>
              <w:rPr>
                <w:sz w:val="17"/>
                <w:szCs w:val="17"/>
              </w:rPr>
              <w:t xml:space="preserve">և </w:t>
            </w:r>
            <w:r>
              <w:rPr>
                <w:spacing w:val="-4"/>
                <w:sz w:val="17"/>
                <w:szCs w:val="17"/>
              </w:rPr>
              <w:t xml:space="preserve">Երևան </w:t>
            </w:r>
            <w:r>
              <w:rPr>
                <w:spacing w:val="-5"/>
                <w:sz w:val="17"/>
                <w:szCs w:val="17"/>
              </w:rPr>
              <w:t xml:space="preserve">քաղաքի, </w:t>
            </w:r>
            <w:r>
              <w:rPr>
                <w:spacing w:val="-4"/>
                <w:sz w:val="17"/>
                <w:szCs w:val="17"/>
              </w:rPr>
              <w:t xml:space="preserve">ուսուցման բոլոր </w:t>
            </w:r>
            <w:r>
              <w:rPr>
                <w:spacing w:val="-3"/>
                <w:sz w:val="17"/>
                <w:szCs w:val="17"/>
              </w:rPr>
              <w:t>ձևերի</w:t>
            </w:r>
          </w:p>
        </w:tc>
        <w:tc>
          <w:tcPr>
            <w:tcW w:w="1089" w:type="dxa"/>
            <w:gridSpan w:val="2"/>
          </w:tcPr>
          <w:p w:rsidR="00BD1F51" w:rsidRDefault="00684C1D">
            <w:pPr>
              <w:pStyle w:val="TableParagraph"/>
              <w:spacing w:line="223" w:lineRule="exact"/>
              <w:ind w:left="153"/>
              <w:rPr>
                <w:sz w:val="17"/>
                <w:szCs w:val="17"/>
              </w:rPr>
            </w:pPr>
            <w:r>
              <w:rPr>
                <w:sz w:val="17"/>
                <w:szCs w:val="17"/>
              </w:rPr>
              <w:t>տարեկան</w:t>
            </w:r>
          </w:p>
        </w:tc>
        <w:tc>
          <w:tcPr>
            <w:tcW w:w="1731" w:type="dxa"/>
          </w:tcPr>
          <w:p w:rsidR="00BD1F51" w:rsidRDefault="00684C1D">
            <w:pPr>
              <w:pStyle w:val="TableParagraph"/>
              <w:spacing w:line="223" w:lineRule="exact"/>
              <w:ind w:left="267" w:right="215"/>
              <w:jc w:val="center"/>
              <w:rPr>
                <w:sz w:val="17"/>
                <w:szCs w:val="17"/>
              </w:rPr>
            </w:pPr>
            <w:r>
              <w:rPr>
                <w:sz w:val="17"/>
                <w:szCs w:val="17"/>
              </w:rPr>
              <w:t>5 հոկտեմբերի</w:t>
            </w:r>
          </w:p>
        </w:tc>
        <w:tc>
          <w:tcPr>
            <w:tcW w:w="1879" w:type="dxa"/>
          </w:tcPr>
          <w:p w:rsidR="00BD1F51" w:rsidRDefault="00684C1D">
            <w:pPr>
              <w:pStyle w:val="TableParagraph"/>
              <w:spacing w:line="223" w:lineRule="exact"/>
              <w:ind w:left="17" w:right="18"/>
              <w:jc w:val="center"/>
              <w:rPr>
                <w:sz w:val="17"/>
                <w:szCs w:val="17"/>
              </w:rPr>
            </w:pPr>
            <w:r>
              <w:rPr>
                <w:sz w:val="17"/>
                <w:szCs w:val="17"/>
              </w:rPr>
              <w:t>22 հոկտեմբերի</w:t>
            </w:r>
          </w:p>
        </w:tc>
      </w:tr>
      <w:tr w:rsidR="00BD1F51">
        <w:trPr>
          <w:trHeight w:val="1134"/>
        </w:trPr>
        <w:tc>
          <w:tcPr>
            <w:tcW w:w="389" w:type="dxa"/>
          </w:tcPr>
          <w:p w:rsidR="00BD1F51" w:rsidRDefault="00684C1D">
            <w:pPr>
              <w:pStyle w:val="TableParagraph"/>
              <w:spacing w:line="223" w:lineRule="exact"/>
              <w:ind w:left="31" w:right="23"/>
              <w:jc w:val="center"/>
              <w:rPr>
                <w:sz w:val="17"/>
              </w:rPr>
            </w:pPr>
            <w:r>
              <w:rPr>
                <w:sz w:val="17"/>
              </w:rPr>
              <w:t>99</w:t>
            </w:r>
          </w:p>
        </w:tc>
        <w:tc>
          <w:tcPr>
            <w:tcW w:w="591" w:type="dxa"/>
          </w:tcPr>
          <w:p w:rsidR="00BD1F51" w:rsidRDefault="00684C1D">
            <w:pPr>
              <w:pStyle w:val="TableParagraph"/>
              <w:spacing w:line="223" w:lineRule="exact"/>
              <w:ind w:left="26"/>
              <w:rPr>
                <w:sz w:val="17"/>
              </w:rPr>
            </w:pPr>
            <w:r>
              <w:rPr>
                <w:spacing w:val="-4"/>
                <w:sz w:val="17"/>
              </w:rPr>
              <w:t>540012</w:t>
            </w:r>
          </w:p>
        </w:tc>
        <w:tc>
          <w:tcPr>
            <w:tcW w:w="4188" w:type="dxa"/>
          </w:tcPr>
          <w:p w:rsidR="00BD1F51" w:rsidRDefault="00684C1D">
            <w:pPr>
              <w:pStyle w:val="TableParagraph"/>
              <w:ind w:left="57"/>
              <w:rPr>
                <w:sz w:val="17"/>
                <w:szCs w:val="17"/>
              </w:rPr>
            </w:pPr>
            <w:r>
              <w:rPr>
                <w:spacing w:val="-4"/>
                <w:sz w:val="17"/>
                <w:szCs w:val="17"/>
              </w:rPr>
              <w:t xml:space="preserve">Նախնական </w:t>
            </w:r>
            <w:r>
              <w:rPr>
                <w:spacing w:val="-5"/>
                <w:sz w:val="17"/>
                <w:szCs w:val="17"/>
              </w:rPr>
              <w:t xml:space="preserve">(արհեստագործական) մասնագիտական </w:t>
            </w:r>
            <w:r>
              <w:rPr>
                <w:sz w:val="17"/>
                <w:szCs w:val="17"/>
              </w:rPr>
              <w:t xml:space="preserve">ոչ </w:t>
            </w:r>
            <w:r>
              <w:rPr>
                <w:spacing w:val="-4"/>
                <w:sz w:val="17"/>
                <w:szCs w:val="17"/>
              </w:rPr>
              <w:t xml:space="preserve">պետական ուսումնական հաստատությունների </w:t>
            </w:r>
            <w:r>
              <w:rPr>
                <w:spacing w:val="-5"/>
                <w:sz w:val="17"/>
                <w:szCs w:val="17"/>
              </w:rPr>
              <w:t>գործունեությունը</w:t>
            </w:r>
          </w:p>
        </w:tc>
        <w:tc>
          <w:tcPr>
            <w:tcW w:w="2380" w:type="dxa"/>
          </w:tcPr>
          <w:p w:rsidR="00BD1F51" w:rsidRDefault="00684C1D">
            <w:pPr>
              <w:pStyle w:val="TableParagraph"/>
              <w:spacing w:line="223" w:lineRule="exact"/>
              <w:ind w:left="56"/>
              <w:rPr>
                <w:sz w:val="17"/>
                <w:szCs w:val="17"/>
              </w:rPr>
            </w:pPr>
            <w:r>
              <w:rPr>
                <w:sz w:val="17"/>
                <w:szCs w:val="17"/>
              </w:rPr>
              <w:t>Ձև N 2-գմ-1</w:t>
            </w:r>
          </w:p>
        </w:tc>
        <w:tc>
          <w:tcPr>
            <w:tcW w:w="2742" w:type="dxa"/>
          </w:tcPr>
          <w:p w:rsidR="00BD1F51" w:rsidRDefault="00684C1D">
            <w:pPr>
              <w:pStyle w:val="TableParagraph"/>
              <w:spacing w:line="237" w:lineRule="auto"/>
              <w:ind w:left="56" w:hanging="2"/>
              <w:rPr>
                <w:sz w:val="17"/>
                <w:szCs w:val="17"/>
              </w:rPr>
            </w:pPr>
            <w:r>
              <w:rPr>
                <w:spacing w:val="-3"/>
                <w:sz w:val="17"/>
                <w:szCs w:val="17"/>
              </w:rPr>
              <w:t xml:space="preserve">ըստ </w:t>
            </w:r>
            <w:r>
              <w:rPr>
                <w:spacing w:val="-4"/>
                <w:sz w:val="17"/>
                <w:szCs w:val="17"/>
              </w:rPr>
              <w:t xml:space="preserve">մարզերի </w:t>
            </w:r>
            <w:r>
              <w:rPr>
                <w:sz w:val="17"/>
                <w:szCs w:val="17"/>
              </w:rPr>
              <w:t xml:space="preserve">և </w:t>
            </w:r>
            <w:r>
              <w:rPr>
                <w:spacing w:val="-4"/>
                <w:sz w:val="17"/>
                <w:szCs w:val="17"/>
              </w:rPr>
              <w:t xml:space="preserve">Երևան </w:t>
            </w:r>
            <w:r>
              <w:rPr>
                <w:spacing w:val="-5"/>
                <w:sz w:val="17"/>
                <w:szCs w:val="17"/>
              </w:rPr>
              <w:t xml:space="preserve">քաղաքի, </w:t>
            </w:r>
            <w:r>
              <w:rPr>
                <w:spacing w:val="-4"/>
                <w:sz w:val="17"/>
                <w:szCs w:val="17"/>
              </w:rPr>
              <w:t>ուսուցման բոլոր ձևերի</w:t>
            </w:r>
          </w:p>
        </w:tc>
        <w:tc>
          <w:tcPr>
            <w:tcW w:w="1089" w:type="dxa"/>
            <w:gridSpan w:val="2"/>
          </w:tcPr>
          <w:p w:rsidR="00BD1F51" w:rsidRDefault="00684C1D">
            <w:pPr>
              <w:pStyle w:val="TableParagraph"/>
              <w:spacing w:line="223" w:lineRule="exact"/>
              <w:ind w:left="153"/>
              <w:rPr>
                <w:sz w:val="17"/>
                <w:szCs w:val="17"/>
              </w:rPr>
            </w:pPr>
            <w:r>
              <w:rPr>
                <w:sz w:val="17"/>
                <w:szCs w:val="17"/>
              </w:rPr>
              <w:t>տարեկան</w:t>
            </w:r>
          </w:p>
        </w:tc>
        <w:tc>
          <w:tcPr>
            <w:tcW w:w="1731" w:type="dxa"/>
          </w:tcPr>
          <w:p w:rsidR="00BD1F51" w:rsidRDefault="00684C1D">
            <w:pPr>
              <w:pStyle w:val="TableParagraph"/>
              <w:spacing w:line="223" w:lineRule="exact"/>
              <w:ind w:left="267" w:right="215"/>
              <w:jc w:val="center"/>
              <w:rPr>
                <w:sz w:val="17"/>
                <w:szCs w:val="17"/>
              </w:rPr>
            </w:pPr>
            <w:r>
              <w:rPr>
                <w:sz w:val="17"/>
                <w:szCs w:val="17"/>
              </w:rPr>
              <w:t>5 հոկտեմբերի</w:t>
            </w:r>
          </w:p>
        </w:tc>
        <w:tc>
          <w:tcPr>
            <w:tcW w:w="1879" w:type="dxa"/>
          </w:tcPr>
          <w:p w:rsidR="00BD1F51" w:rsidRDefault="00684C1D">
            <w:pPr>
              <w:pStyle w:val="TableParagraph"/>
              <w:spacing w:line="223" w:lineRule="exact"/>
              <w:ind w:left="17" w:right="18"/>
              <w:jc w:val="center"/>
              <w:rPr>
                <w:sz w:val="17"/>
                <w:szCs w:val="17"/>
              </w:rPr>
            </w:pPr>
            <w:r>
              <w:rPr>
                <w:sz w:val="17"/>
                <w:szCs w:val="17"/>
              </w:rPr>
              <w:t>22 հոկտեմբերի</w:t>
            </w:r>
          </w:p>
        </w:tc>
      </w:tr>
      <w:tr w:rsidR="00BD1F51">
        <w:trPr>
          <w:trHeight w:val="909"/>
        </w:trPr>
        <w:tc>
          <w:tcPr>
            <w:tcW w:w="389" w:type="dxa"/>
          </w:tcPr>
          <w:p w:rsidR="00BD1F51" w:rsidRDefault="00684C1D">
            <w:pPr>
              <w:pStyle w:val="TableParagraph"/>
              <w:spacing w:line="224" w:lineRule="exact"/>
              <w:ind w:left="37" w:right="23"/>
              <w:jc w:val="center"/>
              <w:rPr>
                <w:sz w:val="17"/>
              </w:rPr>
            </w:pPr>
            <w:r>
              <w:rPr>
                <w:sz w:val="17"/>
              </w:rPr>
              <w:t>100</w:t>
            </w:r>
          </w:p>
        </w:tc>
        <w:tc>
          <w:tcPr>
            <w:tcW w:w="591" w:type="dxa"/>
          </w:tcPr>
          <w:p w:rsidR="00BD1F51" w:rsidRDefault="00684C1D">
            <w:pPr>
              <w:pStyle w:val="TableParagraph"/>
              <w:spacing w:line="224" w:lineRule="exact"/>
              <w:ind w:left="23"/>
              <w:rPr>
                <w:sz w:val="17"/>
              </w:rPr>
            </w:pPr>
            <w:r>
              <w:rPr>
                <w:spacing w:val="-4"/>
                <w:sz w:val="17"/>
              </w:rPr>
              <w:t>540013</w:t>
            </w:r>
          </w:p>
        </w:tc>
        <w:tc>
          <w:tcPr>
            <w:tcW w:w="4188" w:type="dxa"/>
          </w:tcPr>
          <w:p w:rsidR="00BD1F51" w:rsidRDefault="00684C1D">
            <w:pPr>
              <w:pStyle w:val="TableParagraph"/>
              <w:spacing w:line="237" w:lineRule="auto"/>
              <w:ind w:left="57" w:right="398" w:hanging="1"/>
              <w:rPr>
                <w:sz w:val="17"/>
                <w:szCs w:val="17"/>
              </w:rPr>
            </w:pPr>
            <w:r>
              <w:rPr>
                <w:spacing w:val="-4"/>
                <w:sz w:val="17"/>
                <w:szCs w:val="17"/>
              </w:rPr>
              <w:t xml:space="preserve">Բարձրագույն կրթության երկրորդ աստիճանի կրթական </w:t>
            </w:r>
            <w:r>
              <w:rPr>
                <w:spacing w:val="-5"/>
                <w:sz w:val="17"/>
                <w:szCs w:val="17"/>
              </w:rPr>
              <w:t xml:space="preserve">ծրագրեր </w:t>
            </w:r>
            <w:r>
              <w:rPr>
                <w:spacing w:val="-4"/>
                <w:sz w:val="17"/>
                <w:szCs w:val="17"/>
              </w:rPr>
              <w:t xml:space="preserve">իրականացնող </w:t>
            </w:r>
            <w:r>
              <w:rPr>
                <w:spacing w:val="-3"/>
                <w:sz w:val="17"/>
                <w:szCs w:val="17"/>
              </w:rPr>
              <w:t xml:space="preserve">ոչ </w:t>
            </w:r>
            <w:r>
              <w:rPr>
                <w:spacing w:val="-5"/>
                <w:sz w:val="17"/>
                <w:szCs w:val="17"/>
              </w:rPr>
              <w:t xml:space="preserve">պետական </w:t>
            </w:r>
            <w:r>
              <w:rPr>
                <w:spacing w:val="-4"/>
                <w:sz w:val="17"/>
                <w:szCs w:val="17"/>
              </w:rPr>
              <w:t xml:space="preserve">ուսումնական հաստատությունների </w:t>
            </w:r>
            <w:r>
              <w:rPr>
                <w:sz w:val="17"/>
                <w:szCs w:val="17"/>
              </w:rPr>
              <w:t>և</w:t>
            </w:r>
          </w:p>
          <w:p w:rsidR="00BD1F51" w:rsidRDefault="00684C1D">
            <w:pPr>
              <w:pStyle w:val="TableParagraph"/>
              <w:spacing w:line="212" w:lineRule="exact"/>
              <w:ind w:left="57"/>
              <w:rPr>
                <w:sz w:val="17"/>
                <w:szCs w:val="17"/>
              </w:rPr>
            </w:pPr>
            <w:r>
              <w:rPr>
                <w:sz w:val="17"/>
                <w:szCs w:val="17"/>
              </w:rPr>
              <w:t>կազմակերպությունների գործունեությունը</w:t>
            </w:r>
          </w:p>
        </w:tc>
        <w:tc>
          <w:tcPr>
            <w:tcW w:w="2380" w:type="dxa"/>
          </w:tcPr>
          <w:p w:rsidR="00BD1F51" w:rsidRDefault="00684C1D">
            <w:pPr>
              <w:pStyle w:val="TableParagraph"/>
              <w:spacing w:line="224" w:lineRule="exact"/>
              <w:ind w:left="56"/>
              <w:rPr>
                <w:sz w:val="17"/>
                <w:szCs w:val="17"/>
              </w:rPr>
            </w:pPr>
            <w:r>
              <w:rPr>
                <w:sz w:val="17"/>
                <w:szCs w:val="17"/>
              </w:rPr>
              <w:t>Ձև N 1-գմ-1</w:t>
            </w:r>
          </w:p>
        </w:tc>
        <w:tc>
          <w:tcPr>
            <w:tcW w:w="2742" w:type="dxa"/>
          </w:tcPr>
          <w:p w:rsidR="00BD1F51" w:rsidRDefault="00684C1D">
            <w:pPr>
              <w:pStyle w:val="TableParagraph"/>
              <w:spacing w:before="1" w:line="217" w:lineRule="exact"/>
              <w:ind w:left="56"/>
              <w:rPr>
                <w:sz w:val="17"/>
                <w:szCs w:val="17"/>
              </w:rPr>
            </w:pPr>
            <w:r>
              <w:rPr>
                <w:sz w:val="17"/>
                <w:szCs w:val="17"/>
              </w:rPr>
              <w:t>ըստ հանրապետության,</w:t>
            </w:r>
          </w:p>
          <w:p w:rsidR="00BD1F51" w:rsidRDefault="00684C1D">
            <w:pPr>
              <w:pStyle w:val="TableParagraph"/>
              <w:spacing w:before="6" w:line="218" w:lineRule="auto"/>
              <w:ind w:left="56" w:right="-37" w:hanging="1"/>
              <w:rPr>
                <w:sz w:val="17"/>
                <w:szCs w:val="17"/>
              </w:rPr>
            </w:pPr>
            <w:r>
              <w:rPr>
                <w:spacing w:val="-4"/>
                <w:sz w:val="17"/>
                <w:szCs w:val="17"/>
              </w:rPr>
              <w:t xml:space="preserve">մարզերի </w:t>
            </w:r>
            <w:r>
              <w:rPr>
                <w:sz w:val="17"/>
                <w:szCs w:val="17"/>
              </w:rPr>
              <w:t xml:space="preserve">և </w:t>
            </w:r>
            <w:r>
              <w:rPr>
                <w:spacing w:val="-5"/>
                <w:sz w:val="17"/>
                <w:szCs w:val="17"/>
              </w:rPr>
              <w:t xml:space="preserve">Երևան </w:t>
            </w:r>
            <w:r>
              <w:rPr>
                <w:spacing w:val="-4"/>
                <w:sz w:val="17"/>
                <w:szCs w:val="17"/>
              </w:rPr>
              <w:t xml:space="preserve">քաղաքի, ուսուց- </w:t>
            </w:r>
            <w:r>
              <w:rPr>
                <w:spacing w:val="-3"/>
                <w:sz w:val="17"/>
                <w:szCs w:val="17"/>
              </w:rPr>
              <w:t xml:space="preserve">ման </w:t>
            </w:r>
            <w:r>
              <w:rPr>
                <w:spacing w:val="-4"/>
                <w:sz w:val="17"/>
                <w:szCs w:val="17"/>
              </w:rPr>
              <w:t xml:space="preserve">բոլոր ձևերի, գիտության ճյուղերի </w:t>
            </w:r>
            <w:r>
              <w:rPr>
                <w:sz w:val="17"/>
                <w:szCs w:val="17"/>
              </w:rPr>
              <w:t>և</w:t>
            </w:r>
            <w:r>
              <w:rPr>
                <w:spacing w:val="-8"/>
                <w:sz w:val="17"/>
                <w:szCs w:val="17"/>
              </w:rPr>
              <w:t xml:space="preserve"> </w:t>
            </w:r>
            <w:r>
              <w:rPr>
                <w:spacing w:val="-5"/>
                <w:sz w:val="17"/>
                <w:szCs w:val="17"/>
              </w:rPr>
              <w:t>մասնագիտությունների</w:t>
            </w:r>
          </w:p>
        </w:tc>
        <w:tc>
          <w:tcPr>
            <w:tcW w:w="1089" w:type="dxa"/>
            <w:gridSpan w:val="2"/>
          </w:tcPr>
          <w:p w:rsidR="00BD1F51" w:rsidRDefault="00684C1D">
            <w:pPr>
              <w:pStyle w:val="TableParagraph"/>
              <w:spacing w:line="224" w:lineRule="exact"/>
              <w:ind w:left="153"/>
              <w:rPr>
                <w:sz w:val="17"/>
                <w:szCs w:val="17"/>
              </w:rPr>
            </w:pPr>
            <w:r>
              <w:rPr>
                <w:sz w:val="17"/>
                <w:szCs w:val="17"/>
              </w:rPr>
              <w:t>տարեկան</w:t>
            </w:r>
          </w:p>
        </w:tc>
        <w:tc>
          <w:tcPr>
            <w:tcW w:w="1731" w:type="dxa"/>
          </w:tcPr>
          <w:p w:rsidR="00BD1F51" w:rsidRDefault="00684C1D">
            <w:pPr>
              <w:pStyle w:val="TableParagraph"/>
              <w:spacing w:line="224" w:lineRule="exact"/>
              <w:ind w:left="267" w:right="215"/>
              <w:jc w:val="center"/>
              <w:rPr>
                <w:sz w:val="17"/>
                <w:szCs w:val="17"/>
              </w:rPr>
            </w:pPr>
            <w:r>
              <w:rPr>
                <w:sz w:val="17"/>
                <w:szCs w:val="17"/>
              </w:rPr>
              <w:t>25 փետրվարի</w:t>
            </w:r>
          </w:p>
        </w:tc>
        <w:tc>
          <w:tcPr>
            <w:tcW w:w="1879" w:type="dxa"/>
          </w:tcPr>
          <w:p w:rsidR="00BD1F51" w:rsidRDefault="00684C1D">
            <w:pPr>
              <w:pStyle w:val="TableParagraph"/>
              <w:spacing w:line="224" w:lineRule="exact"/>
              <w:ind w:left="18" w:right="18"/>
              <w:jc w:val="center"/>
              <w:rPr>
                <w:sz w:val="17"/>
                <w:szCs w:val="17"/>
              </w:rPr>
            </w:pPr>
            <w:r>
              <w:rPr>
                <w:sz w:val="17"/>
                <w:szCs w:val="17"/>
              </w:rPr>
              <w:t>17 մարտի</w:t>
            </w:r>
          </w:p>
        </w:tc>
      </w:tr>
      <w:tr w:rsidR="00BD1F51">
        <w:trPr>
          <w:trHeight w:val="827"/>
        </w:trPr>
        <w:tc>
          <w:tcPr>
            <w:tcW w:w="389" w:type="dxa"/>
          </w:tcPr>
          <w:p w:rsidR="00BD1F51" w:rsidRDefault="00684C1D">
            <w:pPr>
              <w:pStyle w:val="TableParagraph"/>
              <w:spacing w:line="223" w:lineRule="exact"/>
              <w:ind w:left="36" w:right="23"/>
              <w:jc w:val="center"/>
              <w:rPr>
                <w:sz w:val="17"/>
              </w:rPr>
            </w:pPr>
            <w:r>
              <w:rPr>
                <w:sz w:val="17"/>
              </w:rPr>
              <w:t>101</w:t>
            </w:r>
          </w:p>
        </w:tc>
        <w:tc>
          <w:tcPr>
            <w:tcW w:w="591" w:type="dxa"/>
          </w:tcPr>
          <w:p w:rsidR="00BD1F51" w:rsidRDefault="00684C1D">
            <w:pPr>
              <w:pStyle w:val="TableParagraph"/>
              <w:spacing w:line="223" w:lineRule="exact"/>
              <w:ind w:left="25"/>
              <w:rPr>
                <w:sz w:val="17"/>
              </w:rPr>
            </w:pPr>
            <w:r>
              <w:rPr>
                <w:spacing w:val="-5"/>
                <w:sz w:val="17"/>
              </w:rPr>
              <w:t>540014</w:t>
            </w:r>
          </w:p>
        </w:tc>
        <w:tc>
          <w:tcPr>
            <w:tcW w:w="4188" w:type="dxa"/>
          </w:tcPr>
          <w:p w:rsidR="00BD1F51" w:rsidRDefault="00684C1D">
            <w:pPr>
              <w:pStyle w:val="TableParagraph"/>
              <w:ind w:left="57" w:right="299"/>
              <w:rPr>
                <w:sz w:val="17"/>
                <w:szCs w:val="17"/>
              </w:rPr>
            </w:pPr>
            <w:r>
              <w:rPr>
                <w:spacing w:val="-4"/>
                <w:sz w:val="17"/>
                <w:szCs w:val="17"/>
              </w:rPr>
              <w:t xml:space="preserve">Հետբուհական կրթական ծրագրեր </w:t>
            </w:r>
            <w:r>
              <w:rPr>
                <w:spacing w:val="-5"/>
                <w:sz w:val="17"/>
                <w:szCs w:val="17"/>
              </w:rPr>
              <w:t xml:space="preserve">իրականացնող </w:t>
            </w:r>
            <w:r>
              <w:rPr>
                <w:spacing w:val="-4"/>
                <w:sz w:val="17"/>
                <w:szCs w:val="17"/>
              </w:rPr>
              <w:t xml:space="preserve">ուսումնական հաստատությունների </w:t>
            </w:r>
            <w:r>
              <w:rPr>
                <w:sz w:val="17"/>
                <w:szCs w:val="17"/>
              </w:rPr>
              <w:t xml:space="preserve">և </w:t>
            </w:r>
            <w:r>
              <w:rPr>
                <w:spacing w:val="-4"/>
                <w:sz w:val="17"/>
                <w:szCs w:val="17"/>
              </w:rPr>
              <w:t xml:space="preserve">կազմակերպությունների </w:t>
            </w:r>
            <w:r>
              <w:rPr>
                <w:spacing w:val="-5"/>
                <w:sz w:val="17"/>
                <w:szCs w:val="17"/>
              </w:rPr>
              <w:t>գործունեությունը</w:t>
            </w:r>
          </w:p>
        </w:tc>
        <w:tc>
          <w:tcPr>
            <w:tcW w:w="2380" w:type="dxa"/>
          </w:tcPr>
          <w:p w:rsidR="00BD1F51" w:rsidRDefault="00684C1D">
            <w:pPr>
              <w:pStyle w:val="TableParagraph"/>
              <w:spacing w:line="223" w:lineRule="exact"/>
              <w:ind w:left="56"/>
              <w:rPr>
                <w:sz w:val="17"/>
                <w:szCs w:val="17"/>
              </w:rPr>
            </w:pPr>
            <w:r>
              <w:rPr>
                <w:sz w:val="17"/>
                <w:szCs w:val="17"/>
              </w:rPr>
              <w:t>Ձև N 4-գմ</w:t>
            </w:r>
          </w:p>
        </w:tc>
        <w:tc>
          <w:tcPr>
            <w:tcW w:w="2742" w:type="dxa"/>
          </w:tcPr>
          <w:p w:rsidR="00BD1F51" w:rsidRDefault="00684C1D">
            <w:pPr>
              <w:pStyle w:val="TableParagraph"/>
              <w:spacing w:before="16" w:line="218" w:lineRule="auto"/>
              <w:ind w:left="56" w:right="181"/>
              <w:rPr>
                <w:sz w:val="17"/>
                <w:szCs w:val="17"/>
              </w:rPr>
            </w:pPr>
            <w:r>
              <w:rPr>
                <w:spacing w:val="-3"/>
                <w:sz w:val="17"/>
                <w:szCs w:val="17"/>
              </w:rPr>
              <w:t xml:space="preserve">ըստ </w:t>
            </w:r>
            <w:r>
              <w:rPr>
                <w:spacing w:val="-4"/>
                <w:sz w:val="17"/>
                <w:szCs w:val="17"/>
              </w:rPr>
              <w:t xml:space="preserve">հանրապետության, մարզերի </w:t>
            </w:r>
            <w:r>
              <w:rPr>
                <w:sz w:val="17"/>
                <w:szCs w:val="17"/>
              </w:rPr>
              <w:t xml:space="preserve">և </w:t>
            </w:r>
            <w:r>
              <w:rPr>
                <w:spacing w:val="-4"/>
                <w:sz w:val="17"/>
                <w:szCs w:val="17"/>
              </w:rPr>
              <w:t>Երևան քաղաքի,</w:t>
            </w:r>
          </w:p>
          <w:p w:rsidR="00BD1F51" w:rsidRDefault="00684C1D">
            <w:pPr>
              <w:pStyle w:val="TableParagraph"/>
              <w:spacing w:line="200" w:lineRule="exact"/>
              <w:ind w:left="56"/>
              <w:rPr>
                <w:sz w:val="17"/>
                <w:szCs w:val="17"/>
              </w:rPr>
            </w:pPr>
            <w:r>
              <w:rPr>
                <w:spacing w:val="-4"/>
                <w:sz w:val="17"/>
                <w:szCs w:val="17"/>
              </w:rPr>
              <w:t>ուսուցման բոլոր ձևերի, գիտության</w:t>
            </w:r>
          </w:p>
          <w:p w:rsidR="00BD1F51" w:rsidRDefault="00684C1D">
            <w:pPr>
              <w:pStyle w:val="TableParagraph"/>
              <w:spacing w:line="176" w:lineRule="exact"/>
              <w:ind w:left="56"/>
              <w:rPr>
                <w:sz w:val="17"/>
                <w:szCs w:val="17"/>
              </w:rPr>
            </w:pPr>
            <w:r>
              <w:rPr>
                <w:spacing w:val="-4"/>
                <w:sz w:val="17"/>
                <w:szCs w:val="17"/>
              </w:rPr>
              <w:t xml:space="preserve">ճյուղերի </w:t>
            </w:r>
            <w:r>
              <w:rPr>
                <w:sz w:val="17"/>
                <w:szCs w:val="17"/>
              </w:rPr>
              <w:t xml:space="preserve">և </w:t>
            </w:r>
            <w:r>
              <w:rPr>
                <w:spacing w:val="-5"/>
                <w:sz w:val="17"/>
                <w:szCs w:val="17"/>
              </w:rPr>
              <w:t>մասնագիտությունների</w:t>
            </w:r>
          </w:p>
        </w:tc>
        <w:tc>
          <w:tcPr>
            <w:tcW w:w="1089" w:type="dxa"/>
            <w:gridSpan w:val="2"/>
          </w:tcPr>
          <w:p w:rsidR="00BD1F51" w:rsidRDefault="00684C1D">
            <w:pPr>
              <w:pStyle w:val="TableParagraph"/>
              <w:spacing w:line="223" w:lineRule="exact"/>
              <w:ind w:left="153"/>
              <w:rPr>
                <w:sz w:val="17"/>
                <w:szCs w:val="17"/>
              </w:rPr>
            </w:pPr>
            <w:r>
              <w:rPr>
                <w:sz w:val="17"/>
                <w:szCs w:val="17"/>
              </w:rPr>
              <w:t>տարեկան</w:t>
            </w:r>
          </w:p>
        </w:tc>
        <w:tc>
          <w:tcPr>
            <w:tcW w:w="1731" w:type="dxa"/>
          </w:tcPr>
          <w:p w:rsidR="00BD1F51" w:rsidRDefault="00684C1D">
            <w:pPr>
              <w:pStyle w:val="TableParagraph"/>
              <w:spacing w:line="223" w:lineRule="exact"/>
              <w:ind w:left="267" w:right="215"/>
              <w:jc w:val="center"/>
              <w:rPr>
                <w:sz w:val="17"/>
                <w:szCs w:val="17"/>
              </w:rPr>
            </w:pPr>
            <w:r>
              <w:rPr>
                <w:sz w:val="17"/>
                <w:szCs w:val="17"/>
              </w:rPr>
              <w:t>25 փետրվարի</w:t>
            </w:r>
          </w:p>
        </w:tc>
        <w:tc>
          <w:tcPr>
            <w:tcW w:w="1879" w:type="dxa"/>
          </w:tcPr>
          <w:p w:rsidR="00BD1F51" w:rsidRDefault="00684C1D">
            <w:pPr>
              <w:pStyle w:val="TableParagraph"/>
              <w:spacing w:line="223" w:lineRule="exact"/>
              <w:ind w:left="18" w:right="18"/>
              <w:jc w:val="center"/>
              <w:rPr>
                <w:sz w:val="17"/>
                <w:szCs w:val="17"/>
              </w:rPr>
            </w:pPr>
            <w:r>
              <w:rPr>
                <w:sz w:val="17"/>
                <w:szCs w:val="17"/>
              </w:rPr>
              <w:t>17 մարտի</w:t>
            </w:r>
          </w:p>
        </w:tc>
      </w:tr>
    </w:tbl>
    <w:p w:rsidR="00BD1F51" w:rsidRDefault="00BD1F51">
      <w:pPr>
        <w:spacing w:line="223" w:lineRule="exact"/>
        <w:jc w:val="center"/>
        <w:rPr>
          <w:sz w:val="17"/>
          <w:szCs w:val="17"/>
        </w:rPr>
        <w:sectPr w:rsidR="00BD1F51">
          <w:pgSz w:w="15840" w:h="12240" w:orient="landscape"/>
          <w:pgMar w:top="1640" w:right="260" w:bottom="1400" w:left="240" w:header="1195" w:footer="1204"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591"/>
        <w:gridCol w:w="4188"/>
        <w:gridCol w:w="2380"/>
        <w:gridCol w:w="2745"/>
        <w:gridCol w:w="974"/>
        <w:gridCol w:w="106"/>
        <w:gridCol w:w="1736"/>
        <w:gridCol w:w="1860"/>
      </w:tblGrid>
      <w:tr w:rsidR="00BD1F51">
        <w:trPr>
          <w:trHeight w:val="800"/>
        </w:trPr>
        <w:tc>
          <w:tcPr>
            <w:tcW w:w="389" w:type="dxa"/>
            <w:vMerge w:val="restart"/>
          </w:tcPr>
          <w:p w:rsidR="00BD1F51" w:rsidRDefault="00684C1D">
            <w:pPr>
              <w:pStyle w:val="TableParagraph"/>
              <w:spacing w:line="197" w:lineRule="exact"/>
              <w:ind w:left="56"/>
              <w:rPr>
                <w:b/>
                <w:bCs/>
                <w:sz w:val="15"/>
                <w:szCs w:val="15"/>
              </w:rPr>
            </w:pPr>
            <w:r>
              <w:rPr>
                <w:b/>
                <w:bCs/>
                <w:sz w:val="15"/>
                <w:szCs w:val="15"/>
              </w:rPr>
              <w:lastRenderedPageBreak/>
              <w:t>Հ/Հ</w:t>
            </w:r>
          </w:p>
        </w:tc>
        <w:tc>
          <w:tcPr>
            <w:tcW w:w="591" w:type="dxa"/>
            <w:vMerge w:val="restart"/>
          </w:tcPr>
          <w:p w:rsidR="00BD1F51" w:rsidRDefault="00684C1D">
            <w:pPr>
              <w:pStyle w:val="TableParagraph"/>
              <w:ind w:left="25" w:right="11" w:firstLine="1"/>
              <w:jc w:val="center"/>
              <w:rPr>
                <w:b/>
                <w:bCs/>
                <w:i/>
                <w:sz w:val="15"/>
                <w:szCs w:val="15"/>
              </w:rPr>
            </w:pPr>
            <w:r>
              <w:rPr>
                <w:b/>
                <w:bCs/>
                <w:i/>
                <w:spacing w:val="-4"/>
                <w:sz w:val="15"/>
                <w:szCs w:val="15"/>
              </w:rPr>
              <w:t>Աշխա- տանքի (ցուցա- նիշի) ծածկա- գիրը</w:t>
            </w:r>
          </w:p>
        </w:tc>
        <w:tc>
          <w:tcPr>
            <w:tcW w:w="4188" w:type="dxa"/>
            <w:vMerge w:val="restart"/>
          </w:tcPr>
          <w:p w:rsidR="00BD1F51" w:rsidRDefault="00684C1D">
            <w:pPr>
              <w:pStyle w:val="TableParagraph"/>
              <w:spacing w:line="242" w:lineRule="auto"/>
              <w:ind w:left="1287" w:right="898" w:hanging="290"/>
              <w:rPr>
                <w:b/>
                <w:bCs/>
                <w:i/>
                <w:sz w:val="15"/>
                <w:szCs w:val="15"/>
              </w:rPr>
            </w:pPr>
            <w:r>
              <w:rPr>
                <w:b/>
                <w:bCs/>
                <w:i/>
                <w:sz w:val="15"/>
                <w:szCs w:val="15"/>
              </w:rPr>
              <w:t>Վիճակագրական աշխատանքի (ցուցանիշի) անվանումը</w:t>
            </w:r>
          </w:p>
        </w:tc>
        <w:tc>
          <w:tcPr>
            <w:tcW w:w="2380" w:type="dxa"/>
            <w:vMerge w:val="restart"/>
          </w:tcPr>
          <w:p w:rsidR="00BD1F51" w:rsidRDefault="00684C1D">
            <w:pPr>
              <w:pStyle w:val="TableParagraph"/>
              <w:ind w:left="260" w:right="255" w:firstLine="4"/>
              <w:jc w:val="center"/>
              <w:rPr>
                <w:b/>
                <w:bCs/>
                <w:i/>
                <w:sz w:val="15"/>
                <w:szCs w:val="15"/>
              </w:rPr>
            </w:pPr>
            <w:r>
              <w:rPr>
                <w:b/>
                <w:bCs/>
                <w:i/>
                <w:spacing w:val="-4"/>
                <w:sz w:val="15"/>
                <w:szCs w:val="15"/>
              </w:rPr>
              <w:t xml:space="preserve">Հաշվետվության </w:t>
            </w:r>
            <w:r>
              <w:rPr>
                <w:b/>
                <w:bCs/>
                <w:i/>
                <w:spacing w:val="-3"/>
                <w:sz w:val="15"/>
                <w:szCs w:val="15"/>
              </w:rPr>
              <w:t xml:space="preserve">ձևը կամ </w:t>
            </w:r>
            <w:r>
              <w:rPr>
                <w:b/>
                <w:bCs/>
                <w:i/>
                <w:spacing w:val="-4"/>
                <w:sz w:val="15"/>
                <w:szCs w:val="15"/>
              </w:rPr>
              <w:t xml:space="preserve">աշխատանքի կատարման (ցուցանիշի մշակման) </w:t>
            </w:r>
            <w:r>
              <w:rPr>
                <w:b/>
                <w:bCs/>
                <w:i/>
                <w:spacing w:val="-3"/>
                <w:sz w:val="15"/>
                <w:szCs w:val="15"/>
              </w:rPr>
              <w:t>համար հիմք</w:t>
            </w:r>
            <w:r>
              <w:rPr>
                <w:b/>
                <w:bCs/>
                <w:i/>
                <w:spacing w:val="-14"/>
                <w:sz w:val="15"/>
                <w:szCs w:val="15"/>
              </w:rPr>
              <w:t xml:space="preserve"> </w:t>
            </w:r>
            <w:r>
              <w:rPr>
                <w:b/>
                <w:bCs/>
                <w:i/>
                <w:spacing w:val="-4"/>
                <w:sz w:val="15"/>
                <w:szCs w:val="15"/>
              </w:rPr>
              <w:t xml:space="preserve">հանդիսացող </w:t>
            </w:r>
            <w:r>
              <w:rPr>
                <w:b/>
                <w:bCs/>
                <w:i/>
                <w:spacing w:val="-3"/>
                <w:sz w:val="15"/>
                <w:szCs w:val="15"/>
              </w:rPr>
              <w:t xml:space="preserve">այլ </w:t>
            </w:r>
            <w:r>
              <w:rPr>
                <w:b/>
                <w:bCs/>
                <w:i/>
                <w:spacing w:val="-4"/>
                <w:sz w:val="15"/>
                <w:szCs w:val="15"/>
              </w:rPr>
              <w:t>նյութերը (աղբյուրները)</w:t>
            </w:r>
          </w:p>
        </w:tc>
        <w:tc>
          <w:tcPr>
            <w:tcW w:w="2745" w:type="dxa"/>
            <w:vMerge w:val="restart"/>
          </w:tcPr>
          <w:p w:rsidR="00BD1F51" w:rsidRDefault="00684C1D">
            <w:pPr>
              <w:pStyle w:val="TableParagraph"/>
              <w:ind w:left="56" w:right="71" w:hanging="2"/>
              <w:jc w:val="center"/>
              <w:rPr>
                <w:b/>
                <w:bCs/>
                <w:i/>
                <w:sz w:val="15"/>
                <w:szCs w:val="15"/>
              </w:rPr>
            </w:pPr>
            <w:r>
              <w:rPr>
                <w:b/>
                <w:bCs/>
                <w:i/>
                <w:spacing w:val="-4"/>
                <w:sz w:val="15"/>
                <w:szCs w:val="15"/>
              </w:rPr>
              <w:t xml:space="preserve">Աշխատանքի (ցուցանիշի) վիճակագրական ընդգրկվածությունը </w:t>
            </w:r>
            <w:r>
              <w:rPr>
                <w:b/>
                <w:bCs/>
                <w:i/>
                <w:spacing w:val="-3"/>
                <w:sz w:val="15"/>
                <w:szCs w:val="15"/>
              </w:rPr>
              <w:t xml:space="preserve">(ըստ </w:t>
            </w:r>
            <w:r>
              <w:rPr>
                <w:b/>
                <w:bCs/>
                <w:i/>
                <w:spacing w:val="-4"/>
                <w:sz w:val="15"/>
                <w:szCs w:val="15"/>
              </w:rPr>
              <w:t xml:space="preserve">ոլորտի,գործունեության տեսակների, տարածքային բաշխվածության </w:t>
            </w:r>
            <w:r>
              <w:rPr>
                <w:b/>
                <w:bCs/>
                <w:i/>
                <w:sz w:val="15"/>
                <w:szCs w:val="15"/>
              </w:rPr>
              <w:t xml:space="preserve">և </w:t>
            </w:r>
            <w:r>
              <w:rPr>
                <w:b/>
                <w:bCs/>
                <w:i/>
                <w:spacing w:val="-4"/>
                <w:sz w:val="15"/>
                <w:szCs w:val="15"/>
              </w:rPr>
              <w:t>այլն)</w:t>
            </w:r>
          </w:p>
        </w:tc>
        <w:tc>
          <w:tcPr>
            <w:tcW w:w="974" w:type="dxa"/>
            <w:vMerge w:val="restart"/>
          </w:tcPr>
          <w:p w:rsidR="00BD1F51" w:rsidRDefault="00684C1D">
            <w:pPr>
              <w:pStyle w:val="TableParagraph"/>
              <w:spacing w:line="242" w:lineRule="auto"/>
              <w:ind w:left="150" w:right="1" w:hanging="139"/>
              <w:rPr>
                <w:b/>
                <w:bCs/>
                <w:i/>
                <w:sz w:val="15"/>
                <w:szCs w:val="15"/>
              </w:rPr>
            </w:pPr>
            <w:r>
              <w:rPr>
                <w:b/>
                <w:bCs/>
                <w:i/>
                <w:spacing w:val="-4"/>
                <w:sz w:val="15"/>
                <w:szCs w:val="15"/>
              </w:rPr>
              <w:t>Հաճախակա- նությունը</w:t>
            </w:r>
          </w:p>
        </w:tc>
        <w:tc>
          <w:tcPr>
            <w:tcW w:w="3702" w:type="dxa"/>
            <w:gridSpan w:val="3"/>
          </w:tcPr>
          <w:p w:rsidR="00BD1F51" w:rsidRDefault="00684C1D">
            <w:pPr>
              <w:pStyle w:val="TableParagraph"/>
              <w:ind w:left="23" w:right="-15" w:hanging="4"/>
              <w:jc w:val="center"/>
              <w:rPr>
                <w:b/>
                <w:bCs/>
                <w:i/>
                <w:sz w:val="15"/>
                <w:szCs w:val="15"/>
              </w:rPr>
            </w:pPr>
            <w:r>
              <w:rPr>
                <w:b/>
                <w:bCs/>
                <w:i/>
                <w:spacing w:val="-4"/>
                <w:sz w:val="15"/>
                <w:szCs w:val="15"/>
              </w:rPr>
              <w:t xml:space="preserve">Վիճակագրական աշխատանքի, ցուցանիշի, վիճակագրական տեղեկության (հաշվետվության ձև, նյութ) ներկայացման ժամկետը (ամսաթիվը </w:t>
            </w:r>
            <w:r>
              <w:rPr>
                <w:b/>
                <w:bCs/>
                <w:i/>
                <w:spacing w:val="-3"/>
                <w:sz w:val="15"/>
                <w:szCs w:val="15"/>
              </w:rPr>
              <w:t xml:space="preserve">կամ </w:t>
            </w:r>
            <w:r>
              <w:rPr>
                <w:b/>
                <w:bCs/>
                <w:i/>
                <w:spacing w:val="-2"/>
                <w:sz w:val="15"/>
                <w:szCs w:val="15"/>
              </w:rPr>
              <w:t>օրը</w:t>
            </w:r>
          </w:p>
          <w:p w:rsidR="00BD1F51" w:rsidRDefault="00684C1D">
            <w:pPr>
              <w:pStyle w:val="TableParagraph"/>
              <w:spacing w:line="182" w:lineRule="exact"/>
              <w:ind w:left="465" w:right="441"/>
              <w:jc w:val="center"/>
              <w:rPr>
                <w:b/>
                <w:bCs/>
                <w:i/>
                <w:sz w:val="15"/>
                <w:szCs w:val="15"/>
              </w:rPr>
            </w:pPr>
            <w:r>
              <w:rPr>
                <w:b/>
                <w:bCs/>
                <w:i/>
                <w:sz w:val="15"/>
                <w:szCs w:val="15"/>
              </w:rPr>
              <w:t>հաշվետու ժամանակաշրջանից հետո)</w:t>
            </w:r>
          </w:p>
        </w:tc>
      </w:tr>
      <w:tr w:rsidR="00BD1F51">
        <w:trPr>
          <w:trHeight w:val="799"/>
        </w:trPr>
        <w:tc>
          <w:tcPr>
            <w:tcW w:w="389" w:type="dxa"/>
            <w:vMerge/>
            <w:tcBorders>
              <w:top w:val="nil"/>
            </w:tcBorders>
          </w:tcPr>
          <w:p w:rsidR="00BD1F51" w:rsidRDefault="00BD1F51">
            <w:pPr>
              <w:rPr>
                <w:sz w:val="2"/>
                <w:szCs w:val="2"/>
              </w:rPr>
            </w:pPr>
          </w:p>
        </w:tc>
        <w:tc>
          <w:tcPr>
            <w:tcW w:w="591" w:type="dxa"/>
            <w:vMerge/>
            <w:tcBorders>
              <w:top w:val="nil"/>
            </w:tcBorders>
          </w:tcPr>
          <w:p w:rsidR="00BD1F51" w:rsidRDefault="00BD1F51">
            <w:pPr>
              <w:rPr>
                <w:sz w:val="2"/>
                <w:szCs w:val="2"/>
              </w:rPr>
            </w:pPr>
          </w:p>
        </w:tc>
        <w:tc>
          <w:tcPr>
            <w:tcW w:w="4188" w:type="dxa"/>
            <w:vMerge/>
            <w:tcBorders>
              <w:top w:val="nil"/>
            </w:tcBorders>
          </w:tcPr>
          <w:p w:rsidR="00BD1F51" w:rsidRDefault="00BD1F51">
            <w:pPr>
              <w:rPr>
                <w:sz w:val="2"/>
                <w:szCs w:val="2"/>
              </w:rPr>
            </w:pPr>
          </w:p>
        </w:tc>
        <w:tc>
          <w:tcPr>
            <w:tcW w:w="2380" w:type="dxa"/>
            <w:vMerge/>
            <w:tcBorders>
              <w:top w:val="nil"/>
            </w:tcBorders>
          </w:tcPr>
          <w:p w:rsidR="00BD1F51" w:rsidRDefault="00BD1F51">
            <w:pPr>
              <w:rPr>
                <w:sz w:val="2"/>
                <w:szCs w:val="2"/>
              </w:rPr>
            </w:pPr>
          </w:p>
        </w:tc>
        <w:tc>
          <w:tcPr>
            <w:tcW w:w="2745" w:type="dxa"/>
            <w:vMerge/>
            <w:tcBorders>
              <w:top w:val="nil"/>
            </w:tcBorders>
          </w:tcPr>
          <w:p w:rsidR="00BD1F51" w:rsidRDefault="00BD1F51">
            <w:pPr>
              <w:rPr>
                <w:sz w:val="2"/>
                <w:szCs w:val="2"/>
              </w:rPr>
            </w:pPr>
          </w:p>
        </w:tc>
        <w:tc>
          <w:tcPr>
            <w:tcW w:w="974" w:type="dxa"/>
            <w:vMerge/>
            <w:tcBorders>
              <w:top w:val="nil"/>
            </w:tcBorders>
          </w:tcPr>
          <w:p w:rsidR="00BD1F51" w:rsidRDefault="00BD1F51">
            <w:pPr>
              <w:rPr>
                <w:sz w:val="2"/>
                <w:szCs w:val="2"/>
              </w:rPr>
            </w:pPr>
          </w:p>
        </w:tc>
        <w:tc>
          <w:tcPr>
            <w:tcW w:w="1842" w:type="dxa"/>
            <w:gridSpan w:val="2"/>
          </w:tcPr>
          <w:p w:rsidR="00BD1F51" w:rsidRDefault="00684C1D">
            <w:pPr>
              <w:pStyle w:val="TableParagraph"/>
              <w:ind w:left="166" w:right="139" w:hanging="1"/>
              <w:jc w:val="center"/>
              <w:rPr>
                <w:b/>
                <w:bCs/>
                <w:i/>
                <w:sz w:val="15"/>
                <w:szCs w:val="15"/>
              </w:rPr>
            </w:pPr>
            <w:r>
              <w:rPr>
                <w:b/>
                <w:bCs/>
                <w:i/>
                <w:spacing w:val="-4"/>
                <w:sz w:val="15"/>
                <w:szCs w:val="15"/>
              </w:rPr>
              <w:t>վիճակագրական տեղեկություն տրամադրողի կողմից</w:t>
            </w:r>
          </w:p>
          <w:p w:rsidR="00BD1F51" w:rsidRDefault="00684C1D">
            <w:pPr>
              <w:pStyle w:val="TableParagraph"/>
              <w:spacing w:line="183" w:lineRule="exact"/>
              <w:ind w:left="431" w:right="406"/>
              <w:jc w:val="center"/>
              <w:rPr>
                <w:b/>
                <w:bCs/>
                <w:i/>
                <w:sz w:val="15"/>
                <w:szCs w:val="15"/>
              </w:rPr>
            </w:pPr>
            <w:r>
              <w:rPr>
                <w:b/>
                <w:bCs/>
                <w:i/>
                <w:sz w:val="15"/>
                <w:szCs w:val="15"/>
              </w:rPr>
              <w:t>վարչությանը</w:t>
            </w:r>
          </w:p>
        </w:tc>
        <w:tc>
          <w:tcPr>
            <w:tcW w:w="1860" w:type="dxa"/>
          </w:tcPr>
          <w:p w:rsidR="00BD1F51" w:rsidRDefault="00684C1D">
            <w:pPr>
              <w:pStyle w:val="TableParagraph"/>
              <w:ind w:left="133" w:right="132" w:hanging="2"/>
              <w:jc w:val="center"/>
              <w:rPr>
                <w:b/>
                <w:bCs/>
                <w:i/>
                <w:sz w:val="15"/>
                <w:szCs w:val="15"/>
              </w:rPr>
            </w:pPr>
            <w:r>
              <w:rPr>
                <w:b/>
                <w:bCs/>
                <w:i/>
                <w:spacing w:val="-4"/>
                <w:sz w:val="15"/>
                <w:szCs w:val="15"/>
              </w:rPr>
              <w:t>վարչության կողմից Արմստատի համապա- տասխան կառուցված-</w:t>
            </w:r>
          </w:p>
          <w:p w:rsidR="00BD1F51" w:rsidRDefault="00684C1D">
            <w:pPr>
              <w:pStyle w:val="TableParagraph"/>
              <w:spacing w:line="183" w:lineRule="exact"/>
              <w:jc w:val="center"/>
              <w:rPr>
                <w:b/>
                <w:bCs/>
                <w:i/>
                <w:sz w:val="15"/>
                <w:szCs w:val="15"/>
              </w:rPr>
            </w:pPr>
            <w:r>
              <w:rPr>
                <w:b/>
                <w:bCs/>
                <w:i/>
                <w:spacing w:val="-3"/>
                <w:sz w:val="15"/>
                <w:szCs w:val="15"/>
              </w:rPr>
              <w:t xml:space="preserve">քային </w:t>
            </w:r>
            <w:r>
              <w:rPr>
                <w:b/>
                <w:bCs/>
                <w:i/>
                <w:spacing w:val="-4"/>
                <w:sz w:val="15"/>
                <w:szCs w:val="15"/>
              </w:rPr>
              <w:t>ստորաբաժանմանը</w:t>
            </w:r>
          </w:p>
        </w:tc>
      </w:tr>
      <w:tr w:rsidR="00BD1F51">
        <w:trPr>
          <w:trHeight w:val="198"/>
        </w:trPr>
        <w:tc>
          <w:tcPr>
            <w:tcW w:w="389" w:type="dxa"/>
          </w:tcPr>
          <w:p w:rsidR="00BD1F51" w:rsidRDefault="00684C1D">
            <w:pPr>
              <w:pStyle w:val="TableParagraph"/>
              <w:spacing w:line="179" w:lineRule="exact"/>
              <w:ind w:left="15"/>
              <w:jc w:val="center"/>
              <w:rPr>
                <w:b/>
                <w:sz w:val="15"/>
              </w:rPr>
            </w:pPr>
            <w:r>
              <w:rPr>
                <w:b/>
                <w:sz w:val="15"/>
              </w:rPr>
              <w:t>1</w:t>
            </w:r>
          </w:p>
        </w:tc>
        <w:tc>
          <w:tcPr>
            <w:tcW w:w="591" w:type="dxa"/>
          </w:tcPr>
          <w:p w:rsidR="00BD1F51" w:rsidRDefault="00684C1D">
            <w:pPr>
              <w:pStyle w:val="TableParagraph"/>
              <w:spacing w:line="179" w:lineRule="exact"/>
              <w:ind w:left="11"/>
              <w:jc w:val="center"/>
              <w:rPr>
                <w:b/>
                <w:i/>
                <w:sz w:val="15"/>
              </w:rPr>
            </w:pPr>
            <w:r>
              <w:rPr>
                <w:b/>
                <w:i/>
                <w:sz w:val="15"/>
              </w:rPr>
              <w:t>2</w:t>
            </w:r>
          </w:p>
        </w:tc>
        <w:tc>
          <w:tcPr>
            <w:tcW w:w="4188" w:type="dxa"/>
          </w:tcPr>
          <w:p w:rsidR="00BD1F51" w:rsidRDefault="00684C1D">
            <w:pPr>
              <w:pStyle w:val="TableParagraph"/>
              <w:spacing w:line="179" w:lineRule="exact"/>
              <w:ind w:left="9"/>
              <w:jc w:val="center"/>
              <w:rPr>
                <w:b/>
                <w:i/>
                <w:sz w:val="15"/>
              </w:rPr>
            </w:pPr>
            <w:r>
              <w:rPr>
                <w:b/>
                <w:i/>
                <w:sz w:val="15"/>
              </w:rPr>
              <w:t>3</w:t>
            </w:r>
          </w:p>
        </w:tc>
        <w:tc>
          <w:tcPr>
            <w:tcW w:w="2380" w:type="dxa"/>
          </w:tcPr>
          <w:p w:rsidR="00BD1F51" w:rsidRDefault="00684C1D">
            <w:pPr>
              <w:pStyle w:val="TableParagraph"/>
              <w:spacing w:line="179" w:lineRule="exact"/>
              <w:ind w:left="7"/>
              <w:jc w:val="center"/>
              <w:rPr>
                <w:b/>
                <w:i/>
                <w:sz w:val="15"/>
              </w:rPr>
            </w:pPr>
            <w:r>
              <w:rPr>
                <w:b/>
                <w:i/>
                <w:sz w:val="15"/>
              </w:rPr>
              <w:t>4</w:t>
            </w:r>
          </w:p>
        </w:tc>
        <w:tc>
          <w:tcPr>
            <w:tcW w:w="2745" w:type="dxa"/>
          </w:tcPr>
          <w:p w:rsidR="00BD1F51" w:rsidRDefault="00684C1D">
            <w:pPr>
              <w:pStyle w:val="TableParagraph"/>
              <w:spacing w:line="179" w:lineRule="exact"/>
              <w:ind w:right="16"/>
              <w:jc w:val="center"/>
              <w:rPr>
                <w:b/>
                <w:i/>
                <w:sz w:val="15"/>
              </w:rPr>
            </w:pPr>
            <w:r>
              <w:rPr>
                <w:b/>
                <w:i/>
                <w:sz w:val="15"/>
              </w:rPr>
              <w:t>5</w:t>
            </w:r>
          </w:p>
        </w:tc>
        <w:tc>
          <w:tcPr>
            <w:tcW w:w="974" w:type="dxa"/>
          </w:tcPr>
          <w:p w:rsidR="00BD1F51" w:rsidRDefault="00684C1D">
            <w:pPr>
              <w:pStyle w:val="TableParagraph"/>
              <w:spacing w:line="179" w:lineRule="exact"/>
              <w:jc w:val="center"/>
              <w:rPr>
                <w:b/>
                <w:i/>
                <w:sz w:val="15"/>
              </w:rPr>
            </w:pPr>
            <w:r>
              <w:rPr>
                <w:b/>
                <w:i/>
                <w:sz w:val="15"/>
              </w:rPr>
              <w:t>6</w:t>
            </w:r>
          </w:p>
        </w:tc>
        <w:tc>
          <w:tcPr>
            <w:tcW w:w="1842" w:type="dxa"/>
            <w:gridSpan w:val="2"/>
          </w:tcPr>
          <w:p w:rsidR="00BD1F51" w:rsidRDefault="00684C1D">
            <w:pPr>
              <w:pStyle w:val="TableParagraph"/>
              <w:spacing w:line="179" w:lineRule="exact"/>
              <w:ind w:left="25"/>
              <w:jc w:val="center"/>
              <w:rPr>
                <w:b/>
                <w:i/>
                <w:sz w:val="15"/>
              </w:rPr>
            </w:pPr>
            <w:r>
              <w:rPr>
                <w:b/>
                <w:i/>
                <w:sz w:val="15"/>
              </w:rPr>
              <w:t>7</w:t>
            </w:r>
          </w:p>
        </w:tc>
        <w:tc>
          <w:tcPr>
            <w:tcW w:w="1860" w:type="dxa"/>
          </w:tcPr>
          <w:p w:rsidR="00BD1F51" w:rsidRDefault="00684C1D">
            <w:pPr>
              <w:pStyle w:val="TableParagraph"/>
              <w:spacing w:line="179" w:lineRule="exact"/>
              <w:ind w:right="1"/>
              <w:jc w:val="center"/>
              <w:rPr>
                <w:b/>
                <w:i/>
                <w:sz w:val="15"/>
              </w:rPr>
            </w:pPr>
            <w:r>
              <w:rPr>
                <w:b/>
                <w:i/>
                <w:sz w:val="15"/>
              </w:rPr>
              <w:t>8</w:t>
            </w:r>
          </w:p>
        </w:tc>
      </w:tr>
      <w:tr w:rsidR="00BD1F51">
        <w:trPr>
          <w:trHeight w:val="274"/>
        </w:trPr>
        <w:tc>
          <w:tcPr>
            <w:tcW w:w="14969" w:type="dxa"/>
            <w:gridSpan w:val="9"/>
            <w:shd w:val="clear" w:color="auto" w:fill="D9D9D9"/>
          </w:tcPr>
          <w:p w:rsidR="00BD1F51" w:rsidRDefault="00684C1D">
            <w:pPr>
              <w:pStyle w:val="TableParagraph"/>
              <w:spacing w:before="1" w:line="253" w:lineRule="exact"/>
              <w:ind w:left="27"/>
              <w:rPr>
                <w:b/>
                <w:bCs/>
                <w:i/>
                <w:sz w:val="20"/>
                <w:szCs w:val="20"/>
              </w:rPr>
            </w:pPr>
            <w:r>
              <w:rPr>
                <w:b/>
                <w:bCs/>
                <w:i/>
                <w:w w:val="105"/>
                <w:sz w:val="20"/>
                <w:szCs w:val="20"/>
              </w:rPr>
              <w:t>5.5. ՄՇԱԿՈՒՅԹ ԵՎ ՍՊՈՐՏ</w:t>
            </w:r>
          </w:p>
        </w:tc>
      </w:tr>
      <w:tr w:rsidR="00BD1F51">
        <w:trPr>
          <w:trHeight w:val="681"/>
        </w:trPr>
        <w:tc>
          <w:tcPr>
            <w:tcW w:w="389" w:type="dxa"/>
          </w:tcPr>
          <w:p w:rsidR="00BD1F51" w:rsidRDefault="00684C1D">
            <w:pPr>
              <w:pStyle w:val="TableParagraph"/>
              <w:spacing w:line="222" w:lineRule="exact"/>
              <w:ind w:left="34" w:right="23"/>
              <w:jc w:val="center"/>
              <w:rPr>
                <w:sz w:val="17"/>
              </w:rPr>
            </w:pPr>
            <w:r>
              <w:rPr>
                <w:sz w:val="17"/>
              </w:rPr>
              <w:t>102</w:t>
            </w:r>
          </w:p>
        </w:tc>
        <w:tc>
          <w:tcPr>
            <w:tcW w:w="591" w:type="dxa"/>
          </w:tcPr>
          <w:p w:rsidR="00BD1F51" w:rsidRDefault="00684C1D">
            <w:pPr>
              <w:pStyle w:val="TableParagraph"/>
              <w:spacing w:line="211" w:lineRule="exact"/>
              <w:ind w:left="7"/>
              <w:jc w:val="center"/>
              <w:rPr>
                <w:sz w:val="16"/>
              </w:rPr>
            </w:pPr>
            <w:r>
              <w:rPr>
                <w:sz w:val="16"/>
              </w:rPr>
              <w:t>550001</w:t>
            </w:r>
          </w:p>
        </w:tc>
        <w:tc>
          <w:tcPr>
            <w:tcW w:w="4188" w:type="dxa"/>
          </w:tcPr>
          <w:p w:rsidR="00BD1F51" w:rsidRDefault="00684C1D">
            <w:pPr>
              <w:pStyle w:val="TableParagraph"/>
              <w:spacing w:line="222" w:lineRule="exact"/>
              <w:ind w:left="57"/>
              <w:rPr>
                <w:sz w:val="17"/>
                <w:szCs w:val="17"/>
              </w:rPr>
            </w:pPr>
            <w:r>
              <w:rPr>
                <w:sz w:val="17"/>
                <w:szCs w:val="17"/>
              </w:rPr>
              <w:t>Գրադարանների գործունեությունը</w:t>
            </w:r>
          </w:p>
        </w:tc>
        <w:tc>
          <w:tcPr>
            <w:tcW w:w="2380" w:type="dxa"/>
          </w:tcPr>
          <w:p w:rsidR="00BD1F51" w:rsidRDefault="00684C1D">
            <w:pPr>
              <w:pStyle w:val="TableParagraph"/>
              <w:spacing w:line="222" w:lineRule="exact"/>
              <w:ind w:left="56"/>
              <w:rPr>
                <w:sz w:val="17"/>
                <w:szCs w:val="17"/>
              </w:rPr>
            </w:pPr>
            <w:r>
              <w:rPr>
                <w:sz w:val="17"/>
                <w:szCs w:val="17"/>
              </w:rPr>
              <w:t>Ձև N 6-գմ</w:t>
            </w:r>
          </w:p>
        </w:tc>
        <w:tc>
          <w:tcPr>
            <w:tcW w:w="2745" w:type="dxa"/>
          </w:tcPr>
          <w:p w:rsidR="00BD1F51" w:rsidRDefault="00684C1D">
            <w:pPr>
              <w:pStyle w:val="TableParagraph"/>
              <w:spacing w:line="222" w:lineRule="exact"/>
              <w:ind w:left="56"/>
              <w:rPr>
                <w:sz w:val="17"/>
                <w:szCs w:val="17"/>
              </w:rPr>
            </w:pPr>
            <w:r>
              <w:rPr>
                <w:sz w:val="17"/>
                <w:szCs w:val="17"/>
              </w:rPr>
              <w:t>ըստ մարզերի, քաղաքների ,</w:t>
            </w:r>
          </w:p>
          <w:p w:rsidR="00BD1F51" w:rsidRDefault="00684C1D">
            <w:pPr>
              <w:pStyle w:val="TableParagraph"/>
              <w:spacing w:line="220" w:lineRule="atLeast"/>
              <w:ind w:left="56" w:right="592"/>
              <w:rPr>
                <w:sz w:val="17"/>
                <w:szCs w:val="17"/>
              </w:rPr>
            </w:pPr>
            <w:r>
              <w:rPr>
                <w:spacing w:val="-4"/>
                <w:sz w:val="17"/>
                <w:szCs w:val="17"/>
              </w:rPr>
              <w:t xml:space="preserve">գյուղերի </w:t>
            </w:r>
            <w:r>
              <w:rPr>
                <w:sz w:val="17"/>
                <w:szCs w:val="17"/>
              </w:rPr>
              <w:t xml:space="preserve">և </w:t>
            </w:r>
            <w:r>
              <w:rPr>
                <w:spacing w:val="-5"/>
                <w:sz w:val="17"/>
                <w:szCs w:val="17"/>
              </w:rPr>
              <w:t xml:space="preserve">գրադարանների </w:t>
            </w:r>
            <w:r>
              <w:rPr>
                <w:spacing w:val="-4"/>
                <w:sz w:val="17"/>
                <w:szCs w:val="17"/>
              </w:rPr>
              <w:t>բնույթի</w:t>
            </w:r>
          </w:p>
        </w:tc>
        <w:tc>
          <w:tcPr>
            <w:tcW w:w="1080" w:type="dxa"/>
            <w:gridSpan w:val="2"/>
          </w:tcPr>
          <w:p w:rsidR="00BD1F51" w:rsidRDefault="00684C1D">
            <w:pPr>
              <w:pStyle w:val="TableParagraph"/>
              <w:spacing w:line="222" w:lineRule="exact"/>
              <w:ind w:left="153"/>
              <w:rPr>
                <w:sz w:val="17"/>
                <w:szCs w:val="17"/>
              </w:rPr>
            </w:pPr>
            <w:r>
              <w:rPr>
                <w:sz w:val="17"/>
                <w:szCs w:val="17"/>
              </w:rPr>
              <w:t>տարեկան</w:t>
            </w:r>
          </w:p>
        </w:tc>
        <w:tc>
          <w:tcPr>
            <w:tcW w:w="1736" w:type="dxa"/>
          </w:tcPr>
          <w:p w:rsidR="00BD1F51" w:rsidRDefault="00684C1D">
            <w:pPr>
              <w:pStyle w:val="TableParagraph"/>
              <w:spacing w:line="222" w:lineRule="exact"/>
              <w:ind w:left="251" w:right="155"/>
              <w:jc w:val="center"/>
              <w:rPr>
                <w:sz w:val="17"/>
                <w:szCs w:val="17"/>
              </w:rPr>
            </w:pPr>
            <w:r>
              <w:rPr>
                <w:sz w:val="17"/>
                <w:szCs w:val="17"/>
              </w:rPr>
              <w:t>25 հունվարի</w:t>
            </w:r>
          </w:p>
        </w:tc>
        <w:tc>
          <w:tcPr>
            <w:tcW w:w="1860" w:type="dxa"/>
          </w:tcPr>
          <w:p w:rsidR="00BD1F51" w:rsidRDefault="00684C1D">
            <w:pPr>
              <w:pStyle w:val="TableParagraph"/>
              <w:spacing w:line="222" w:lineRule="exact"/>
              <w:ind w:left="299" w:right="178"/>
              <w:jc w:val="center"/>
              <w:rPr>
                <w:sz w:val="17"/>
                <w:szCs w:val="17"/>
              </w:rPr>
            </w:pPr>
            <w:r>
              <w:rPr>
                <w:sz w:val="17"/>
                <w:szCs w:val="17"/>
              </w:rPr>
              <w:t>14 փետրվարի</w:t>
            </w:r>
          </w:p>
        </w:tc>
      </w:tr>
      <w:tr w:rsidR="00BD1F51">
        <w:trPr>
          <w:trHeight w:val="453"/>
        </w:trPr>
        <w:tc>
          <w:tcPr>
            <w:tcW w:w="389" w:type="dxa"/>
          </w:tcPr>
          <w:p w:rsidR="00BD1F51" w:rsidRDefault="00684C1D">
            <w:pPr>
              <w:pStyle w:val="TableParagraph"/>
              <w:spacing w:line="222" w:lineRule="exact"/>
              <w:ind w:left="35" w:right="23"/>
              <w:jc w:val="center"/>
              <w:rPr>
                <w:sz w:val="17"/>
              </w:rPr>
            </w:pPr>
            <w:r>
              <w:rPr>
                <w:sz w:val="17"/>
              </w:rPr>
              <w:t>103</w:t>
            </w:r>
          </w:p>
        </w:tc>
        <w:tc>
          <w:tcPr>
            <w:tcW w:w="591" w:type="dxa"/>
          </w:tcPr>
          <w:p w:rsidR="00BD1F51" w:rsidRDefault="00684C1D">
            <w:pPr>
              <w:pStyle w:val="TableParagraph"/>
              <w:spacing w:line="211" w:lineRule="exact"/>
              <w:ind w:left="12"/>
              <w:jc w:val="center"/>
              <w:rPr>
                <w:sz w:val="16"/>
              </w:rPr>
            </w:pPr>
            <w:r>
              <w:rPr>
                <w:sz w:val="16"/>
              </w:rPr>
              <w:t>550002</w:t>
            </w:r>
          </w:p>
        </w:tc>
        <w:tc>
          <w:tcPr>
            <w:tcW w:w="4188" w:type="dxa"/>
          </w:tcPr>
          <w:p w:rsidR="00BD1F51" w:rsidRDefault="00684C1D">
            <w:pPr>
              <w:pStyle w:val="TableParagraph"/>
              <w:spacing w:line="222" w:lineRule="exact"/>
              <w:ind w:left="57"/>
              <w:rPr>
                <w:sz w:val="17"/>
                <w:szCs w:val="17"/>
              </w:rPr>
            </w:pPr>
            <w:r>
              <w:rPr>
                <w:sz w:val="17"/>
                <w:szCs w:val="17"/>
              </w:rPr>
              <w:t>Ֆիզկուլտուրայի և սպորտային աշխատանքները</w:t>
            </w:r>
          </w:p>
        </w:tc>
        <w:tc>
          <w:tcPr>
            <w:tcW w:w="2380" w:type="dxa"/>
          </w:tcPr>
          <w:p w:rsidR="00BD1F51" w:rsidRDefault="00684C1D">
            <w:pPr>
              <w:pStyle w:val="TableParagraph"/>
              <w:spacing w:line="222" w:lineRule="exact"/>
              <w:ind w:left="55"/>
              <w:rPr>
                <w:sz w:val="17"/>
                <w:szCs w:val="17"/>
              </w:rPr>
            </w:pPr>
            <w:r>
              <w:rPr>
                <w:sz w:val="17"/>
                <w:szCs w:val="17"/>
              </w:rPr>
              <w:t>Ձև N 1-սպորտ</w:t>
            </w:r>
          </w:p>
        </w:tc>
        <w:tc>
          <w:tcPr>
            <w:tcW w:w="2745" w:type="dxa"/>
          </w:tcPr>
          <w:p w:rsidR="00BD1F51" w:rsidRDefault="00684C1D">
            <w:pPr>
              <w:pStyle w:val="TableParagraph"/>
              <w:spacing w:line="222" w:lineRule="exact"/>
              <w:ind w:left="56"/>
              <w:rPr>
                <w:sz w:val="17"/>
                <w:szCs w:val="17"/>
              </w:rPr>
            </w:pPr>
            <w:r>
              <w:rPr>
                <w:sz w:val="17"/>
                <w:szCs w:val="17"/>
              </w:rPr>
              <w:t>ըստ մարզերի,քաղաքների և</w:t>
            </w:r>
          </w:p>
          <w:p w:rsidR="00BD1F51" w:rsidRDefault="00684C1D">
            <w:pPr>
              <w:pStyle w:val="TableParagraph"/>
              <w:spacing w:line="212" w:lineRule="exact"/>
              <w:ind w:left="56"/>
              <w:rPr>
                <w:sz w:val="17"/>
                <w:szCs w:val="17"/>
              </w:rPr>
            </w:pPr>
            <w:r>
              <w:rPr>
                <w:sz w:val="17"/>
                <w:szCs w:val="17"/>
              </w:rPr>
              <w:t>գյուղերի</w:t>
            </w:r>
          </w:p>
        </w:tc>
        <w:tc>
          <w:tcPr>
            <w:tcW w:w="1080" w:type="dxa"/>
            <w:gridSpan w:val="2"/>
          </w:tcPr>
          <w:p w:rsidR="00BD1F51" w:rsidRDefault="00684C1D">
            <w:pPr>
              <w:pStyle w:val="TableParagraph"/>
              <w:spacing w:line="222" w:lineRule="exact"/>
              <w:ind w:left="153"/>
              <w:rPr>
                <w:sz w:val="17"/>
                <w:szCs w:val="17"/>
              </w:rPr>
            </w:pPr>
            <w:r>
              <w:rPr>
                <w:sz w:val="17"/>
                <w:szCs w:val="17"/>
              </w:rPr>
              <w:t>տարեկան</w:t>
            </w:r>
          </w:p>
        </w:tc>
        <w:tc>
          <w:tcPr>
            <w:tcW w:w="1736" w:type="dxa"/>
          </w:tcPr>
          <w:p w:rsidR="00BD1F51" w:rsidRDefault="00684C1D">
            <w:pPr>
              <w:pStyle w:val="TableParagraph"/>
              <w:spacing w:line="222" w:lineRule="exact"/>
              <w:ind w:left="251" w:right="153"/>
              <w:jc w:val="center"/>
              <w:rPr>
                <w:sz w:val="17"/>
                <w:szCs w:val="17"/>
              </w:rPr>
            </w:pPr>
            <w:r>
              <w:rPr>
                <w:sz w:val="17"/>
                <w:szCs w:val="17"/>
              </w:rPr>
              <w:t>15 փետրվարի</w:t>
            </w:r>
          </w:p>
        </w:tc>
        <w:tc>
          <w:tcPr>
            <w:tcW w:w="1860" w:type="dxa"/>
          </w:tcPr>
          <w:p w:rsidR="00BD1F51" w:rsidRDefault="00684C1D">
            <w:pPr>
              <w:pStyle w:val="TableParagraph"/>
              <w:spacing w:line="222" w:lineRule="exact"/>
              <w:ind w:left="299" w:right="181"/>
              <w:jc w:val="center"/>
              <w:rPr>
                <w:sz w:val="17"/>
                <w:szCs w:val="17"/>
              </w:rPr>
            </w:pPr>
            <w:r>
              <w:rPr>
                <w:sz w:val="17"/>
                <w:szCs w:val="17"/>
              </w:rPr>
              <w:t>6 մարտի</w:t>
            </w:r>
          </w:p>
        </w:tc>
      </w:tr>
      <w:tr w:rsidR="00BD1F51">
        <w:trPr>
          <w:trHeight w:val="453"/>
        </w:trPr>
        <w:tc>
          <w:tcPr>
            <w:tcW w:w="389" w:type="dxa"/>
          </w:tcPr>
          <w:p w:rsidR="00BD1F51" w:rsidRDefault="00684C1D">
            <w:pPr>
              <w:pStyle w:val="TableParagraph"/>
              <w:spacing w:line="223" w:lineRule="exact"/>
              <w:ind w:left="33" w:right="23"/>
              <w:jc w:val="center"/>
              <w:rPr>
                <w:sz w:val="17"/>
              </w:rPr>
            </w:pPr>
            <w:r>
              <w:rPr>
                <w:sz w:val="17"/>
              </w:rPr>
              <w:t>104</w:t>
            </w:r>
          </w:p>
        </w:tc>
        <w:tc>
          <w:tcPr>
            <w:tcW w:w="591" w:type="dxa"/>
          </w:tcPr>
          <w:p w:rsidR="00BD1F51" w:rsidRDefault="00684C1D">
            <w:pPr>
              <w:pStyle w:val="TableParagraph"/>
              <w:spacing w:line="210" w:lineRule="exact"/>
              <w:ind w:left="8"/>
              <w:jc w:val="center"/>
              <w:rPr>
                <w:sz w:val="16"/>
              </w:rPr>
            </w:pPr>
            <w:r>
              <w:rPr>
                <w:sz w:val="16"/>
              </w:rPr>
              <w:t>550005</w:t>
            </w:r>
          </w:p>
        </w:tc>
        <w:tc>
          <w:tcPr>
            <w:tcW w:w="4188" w:type="dxa"/>
          </w:tcPr>
          <w:p w:rsidR="00BD1F51" w:rsidRDefault="00684C1D">
            <w:pPr>
              <w:pStyle w:val="TableParagraph"/>
              <w:spacing w:line="223" w:lineRule="exact"/>
              <w:ind w:left="57"/>
              <w:rPr>
                <w:sz w:val="17"/>
                <w:szCs w:val="17"/>
              </w:rPr>
            </w:pPr>
            <w:r>
              <w:rPr>
                <w:sz w:val="17"/>
                <w:szCs w:val="17"/>
              </w:rPr>
              <w:t>Թանգարանների գործունեությունը</w:t>
            </w:r>
          </w:p>
        </w:tc>
        <w:tc>
          <w:tcPr>
            <w:tcW w:w="2380" w:type="dxa"/>
          </w:tcPr>
          <w:p w:rsidR="00BD1F51" w:rsidRDefault="00684C1D">
            <w:pPr>
              <w:pStyle w:val="TableParagraph"/>
              <w:spacing w:line="223" w:lineRule="exact"/>
              <w:ind w:left="56"/>
              <w:rPr>
                <w:sz w:val="17"/>
                <w:szCs w:val="17"/>
              </w:rPr>
            </w:pPr>
            <w:r>
              <w:rPr>
                <w:sz w:val="17"/>
                <w:szCs w:val="17"/>
              </w:rPr>
              <w:t>Ձև N 1-թանգարան</w:t>
            </w:r>
          </w:p>
        </w:tc>
        <w:tc>
          <w:tcPr>
            <w:tcW w:w="2745" w:type="dxa"/>
          </w:tcPr>
          <w:p w:rsidR="00BD1F51" w:rsidRDefault="00684C1D">
            <w:pPr>
              <w:pStyle w:val="TableParagraph"/>
              <w:spacing w:line="223" w:lineRule="exact"/>
              <w:ind w:left="54"/>
              <w:rPr>
                <w:sz w:val="17"/>
                <w:szCs w:val="17"/>
              </w:rPr>
            </w:pPr>
            <w:r>
              <w:rPr>
                <w:sz w:val="17"/>
                <w:szCs w:val="17"/>
              </w:rPr>
              <w:t>ըստ մարզերի և Երևան քաղաքի,</w:t>
            </w:r>
          </w:p>
          <w:p w:rsidR="00BD1F51" w:rsidRDefault="00684C1D">
            <w:pPr>
              <w:pStyle w:val="TableParagraph"/>
              <w:spacing w:line="211" w:lineRule="exact"/>
              <w:ind w:left="56"/>
              <w:rPr>
                <w:sz w:val="17"/>
                <w:szCs w:val="17"/>
              </w:rPr>
            </w:pPr>
            <w:r>
              <w:rPr>
                <w:sz w:val="17"/>
                <w:szCs w:val="17"/>
              </w:rPr>
              <w:t>բնույթի</w:t>
            </w:r>
          </w:p>
        </w:tc>
        <w:tc>
          <w:tcPr>
            <w:tcW w:w="1080" w:type="dxa"/>
            <w:gridSpan w:val="2"/>
          </w:tcPr>
          <w:p w:rsidR="00BD1F51" w:rsidRDefault="00684C1D">
            <w:pPr>
              <w:pStyle w:val="TableParagraph"/>
              <w:spacing w:line="223" w:lineRule="exact"/>
              <w:ind w:left="154"/>
              <w:rPr>
                <w:sz w:val="17"/>
                <w:szCs w:val="17"/>
              </w:rPr>
            </w:pPr>
            <w:r>
              <w:rPr>
                <w:sz w:val="17"/>
                <w:szCs w:val="17"/>
              </w:rPr>
              <w:t>տարեկան</w:t>
            </w:r>
          </w:p>
        </w:tc>
        <w:tc>
          <w:tcPr>
            <w:tcW w:w="1736" w:type="dxa"/>
          </w:tcPr>
          <w:p w:rsidR="00BD1F51" w:rsidRDefault="00684C1D">
            <w:pPr>
              <w:pStyle w:val="TableParagraph"/>
              <w:spacing w:line="223" w:lineRule="exact"/>
              <w:ind w:left="251" w:right="153"/>
              <w:jc w:val="center"/>
              <w:rPr>
                <w:sz w:val="17"/>
                <w:szCs w:val="17"/>
              </w:rPr>
            </w:pPr>
            <w:r>
              <w:rPr>
                <w:sz w:val="17"/>
                <w:szCs w:val="17"/>
              </w:rPr>
              <w:t>15 փետրվարի</w:t>
            </w:r>
          </w:p>
        </w:tc>
        <w:tc>
          <w:tcPr>
            <w:tcW w:w="1860" w:type="dxa"/>
          </w:tcPr>
          <w:p w:rsidR="00BD1F51" w:rsidRDefault="00684C1D">
            <w:pPr>
              <w:pStyle w:val="TableParagraph"/>
              <w:spacing w:line="223" w:lineRule="exact"/>
              <w:ind w:left="299" w:right="181"/>
              <w:jc w:val="center"/>
              <w:rPr>
                <w:sz w:val="17"/>
                <w:szCs w:val="17"/>
              </w:rPr>
            </w:pPr>
            <w:r>
              <w:rPr>
                <w:sz w:val="17"/>
                <w:szCs w:val="17"/>
              </w:rPr>
              <w:t>6 մարտի</w:t>
            </w:r>
          </w:p>
        </w:tc>
      </w:tr>
      <w:tr w:rsidR="00BD1F51">
        <w:trPr>
          <w:trHeight w:val="907"/>
        </w:trPr>
        <w:tc>
          <w:tcPr>
            <w:tcW w:w="389" w:type="dxa"/>
          </w:tcPr>
          <w:p w:rsidR="00BD1F51" w:rsidRDefault="00684C1D">
            <w:pPr>
              <w:pStyle w:val="TableParagraph"/>
              <w:spacing w:line="223" w:lineRule="exact"/>
              <w:ind w:left="33" w:right="23"/>
              <w:jc w:val="center"/>
              <w:rPr>
                <w:sz w:val="17"/>
              </w:rPr>
            </w:pPr>
            <w:r>
              <w:rPr>
                <w:sz w:val="17"/>
              </w:rPr>
              <w:t>105</w:t>
            </w:r>
          </w:p>
        </w:tc>
        <w:tc>
          <w:tcPr>
            <w:tcW w:w="591" w:type="dxa"/>
          </w:tcPr>
          <w:p w:rsidR="00BD1F51" w:rsidRDefault="00684C1D">
            <w:pPr>
              <w:pStyle w:val="TableParagraph"/>
              <w:spacing w:line="211" w:lineRule="exact"/>
              <w:ind w:left="8"/>
              <w:jc w:val="center"/>
              <w:rPr>
                <w:sz w:val="16"/>
              </w:rPr>
            </w:pPr>
            <w:r>
              <w:rPr>
                <w:spacing w:val="-5"/>
                <w:sz w:val="16"/>
              </w:rPr>
              <w:t>550006</w:t>
            </w:r>
          </w:p>
        </w:tc>
        <w:tc>
          <w:tcPr>
            <w:tcW w:w="4188" w:type="dxa"/>
          </w:tcPr>
          <w:p w:rsidR="00BD1F51" w:rsidRDefault="00684C1D">
            <w:pPr>
              <w:pStyle w:val="TableParagraph"/>
              <w:ind w:left="57" w:right="123"/>
              <w:rPr>
                <w:sz w:val="17"/>
                <w:szCs w:val="17"/>
              </w:rPr>
            </w:pPr>
            <w:r>
              <w:rPr>
                <w:spacing w:val="-4"/>
                <w:sz w:val="17"/>
                <w:szCs w:val="17"/>
              </w:rPr>
              <w:t xml:space="preserve">Թատրոնների գործունեությունը (ներկայացնում </w:t>
            </w:r>
            <w:r>
              <w:rPr>
                <w:sz w:val="17"/>
                <w:szCs w:val="17"/>
              </w:rPr>
              <w:t xml:space="preserve">են </w:t>
            </w:r>
            <w:r>
              <w:rPr>
                <w:spacing w:val="-3"/>
                <w:sz w:val="17"/>
                <w:szCs w:val="17"/>
              </w:rPr>
              <w:t xml:space="preserve">այն </w:t>
            </w:r>
            <w:r>
              <w:rPr>
                <w:spacing w:val="-4"/>
                <w:sz w:val="17"/>
                <w:szCs w:val="17"/>
              </w:rPr>
              <w:t xml:space="preserve">մարզային </w:t>
            </w:r>
            <w:r>
              <w:rPr>
                <w:spacing w:val="-5"/>
                <w:sz w:val="17"/>
                <w:szCs w:val="17"/>
              </w:rPr>
              <w:t xml:space="preserve">գործակալությունները, </w:t>
            </w:r>
            <w:r>
              <w:rPr>
                <w:spacing w:val="-4"/>
                <w:sz w:val="17"/>
                <w:szCs w:val="17"/>
              </w:rPr>
              <w:t xml:space="preserve">որոնց տարած- </w:t>
            </w:r>
            <w:r>
              <w:rPr>
                <w:spacing w:val="-3"/>
                <w:sz w:val="17"/>
                <w:szCs w:val="17"/>
              </w:rPr>
              <w:t xml:space="preserve">քում առկա են </w:t>
            </w:r>
            <w:r>
              <w:rPr>
                <w:spacing w:val="-4"/>
                <w:sz w:val="17"/>
                <w:szCs w:val="17"/>
              </w:rPr>
              <w:t>թատերահանդիսային կազմակեր-</w:t>
            </w:r>
          </w:p>
          <w:p w:rsidR="00BD1F51" w:rsidRDefault="00684C1D">
            <w:pPr>
              <w:pStyle w:val="TableParagraph"/>
              <w:spacing w:line="209" w:lineRule="exact"/>
              <w:ind w:left="57"/>
              <w:rPr>
                <w:sz w:val="17"/>
                <w:szCs w:val="17"/>
              </w:rPr>
            </w:pPr>
            <w:r>
              <w:rPr>
                <w:sz w:val="17"/>
                <w:szCs w:val="17"/>
              </w:rPr>
              <w:t>պություններ)</w:t>
            </w:r>
          </w:p>
        </w:tc>
        <w:tc>
          <w:tcPr>
            <w:tcW w:w="2380" w:type="dxa"/>
          </w:tcPr>
          <w:p w:rsidR="00BD1F51" w:rsidRDefault="00684C1D">
            <w:pPr>
              <w:pStyle w:val="TableParagraph"/>
              <w:spacing w:line="223" w:lineRule="exact"/>
              <w:ind w:left="56"/>
              <w:rPr>
                <w:sz w:val="17"/>
                <w:szCs w:val="17"/>
              </w:rPr>
            </w:pPr>
            <w:r>
              <w:rPr>
                <w:sz w:val="17"/>
                <w:szCs w:val="17"/>
              </w:rPr>
              <w:t>Ձև N 1-թատրոն</w:t>
            </w:r>
          </w:p>
        </w:tc>
        <w:tc>
          <w:tcPr>
            <w:tcW w:w="2745" w:type="dxa"/>
          </w:tcPr>
          <w:p w:rsidR="00BD1F51" w:rsidRDefault="00684C1D">
            <w:pPr>
              <w:pStyle w:val="TableParagraph"/>
              <w:ind w:left="56"/>
              <w:rPr>
                <w:sz w:val="17"/>
                <w:szCs w:val="17"/>
              </w:rPr>
            </w:pPr>
            <w:r>
              <w:rPr>
                <w:spacing w:val="-3"/>
                <w:sz w:val="17"/>
                <w:szCs w:val="17"/>
              </w:rPr>
              <w:t xml:space="preserve">ըստ </w:t>
            </w:r>
            <w:r>
              <w:rPr>
                <w:spacing w:val="-4"/>
                <w:sz w:val="17"/>
                <w:szCs w:val="17"/>
              </w:rPr>
              <w:t xml:space="preserve">մարզերի </w:t>
            </w:r>
            <w:r>
              <w:rPr>
                <w:sz w:val="17"/>
                <w:szCs w:val="17"/>
              </w:rPr>
              <w:t xml:space="preserve">և </w:t>
            </w:r>
            <w:r>
              <w:rPr>
                <w:spacing w:val="-4"/>
                <w:sz w:val="17"/>
                <w:szCs w:val="17"/>
              </w:rPr>
              <w:t xml:space="preserve">Երևան </w:t>
            </w:r>
            <w:r>
              <w:rPr>
                <w:spacing w:val="-5"/>
                <w:sz w:val="17"/>
                <w:szCs w:val="17"/>
              </w:rPr>
              <w:t xml:space="preserve">քաղաքի, </w:t>
            </w:r>
            <w:r>
              <w:rPr>
                <w:spacing w:val="-4"/>
                <w:sz w:val="17"/>
                <w:szCs w:val="17"/>
              </w:rPr>
              <w:t>բնույթի</w:t>
            </w:r>
          </w:p>
        </w:tc>
        <w:tc>
          <w:tcPr>
            <w:tcW w:w="1080" w:type="dxa"/>
            <w:gridSpan w:val="2"/>
          </w:tcPr>
          <w:p w:rsidR="00BD1F51" w:rsidRDefault="00684C1D">
            <w:pPr>
              <w:pStyle w:val="TableParagraph"/>
              <w:spacing w:line="223" w:lineRule="exact"/>
              <w:ind w:left="154"/>
              <w:rPr>
                <w:sz w:val="17"/>
                <w:szCs w:val="17"/>
              </w:rPr>
            </w:pPr>
            <w:r>
              <w:rPr>
                <w:sz w:val="17"/>
                <w:szCs w:val="17"/>
              </w:rPr>
              <w:t>տարեկան</w:t>
            </w:r>
          </w:p>
        </w:tc>
        <w:tc>
          <w:tcPr>
            <w:tcW w:w="1736" w:type="dxa"/>
          </w:tcPr>
          <w:p w:rsidR="00BD1F51" w:rsidRDefault="00684C1D">
            <w:pPr>
              <w:pStyle w:val="TableParagraph"/>
              <w:spacing w:line="223" w:lineRule="exact"/>
              <w:ind w:left="251" w:right="203"/>
              <w:jc w:val="center"/>
              <w:rPr>
                <w:sz w:val="17"/>
                <w:szCs w:val="17"/>
              </w:rPr>
            </w:pPr>
            <w:r>
              <w:rPr>
                <w:sz w:val="17"/>
                <w:szCs w:val="17"/>
              </w:rPr>
              <w:t>25 փետրվարի</w:t>
            </w:r>
          </w:p>
        </w:tc>
        <w:tc>
          <w:tcPr>
            <w:tcW w:w="1860" w:type="dxa"/>
          </w:tcPr>
          <w:p w:rsidR="00BD1F51" w:rsidRDefault="00684C1D">
            <w:pPr>
              <w:pStyle w:val="TableParagraph"/>
              <w:spacing w:line="223" w:lineRule="exact"/>
              <w:ind w:left="299" w:right="280"/>
              <w:jc w:val="center"/>
              <w:rPr>
                <w:sz w:val="17"/>
                <w:szCs w:val="17"/>
              </w:rPr>
            </w:pPr>
            <w:r>
              <w:rPr>
                <w:sz w:val="17"/>
                <w:szCs w:val="17"/>
              </w:rPr>
              <w:t>17 մարտի</w:t>
            </w:r>
          </w:p>
        </w:tc>
      </w:tr>
      <w:tr w:rsidR="00BD1F51">
        <w:trPr>
          <w:trHeight w:val="909"/>
        </w:trPr>
        <w:tc>
          <w:tcPr>
            <w:tcW w:w="389" w:type="dxa"/>
          </w:tcPr>
          <w:p w:rsidR="00BD1F51" w:rsidRDefault="00684C1D">
            <w:pPr>
              <w:pStyle w:val="TableParagraph"/>
              <w:spacing w:line="223" w:lineRule="exact"/>
              <w:ind w:left="37" w:right="23"/>
              <w:jc w:val="center"/>
              <w:rPr>
                <w:sz w:val="17"/>
              </w:rPr>
            </w:pPr>
            <w:r>
              <w:rPr>
                <w:sz w:val="17"/>
              </w:rPr>
              <w:t>106</w:t>
            </w:r>
          </w:p>
        </w:tc>
        <w:tc>
          <w:tcPr>
            <w:tcW w:w="591" w:type="dxa"/>
          </w:tcPr>
          <w:p w:rsidR="00BD1F51" w:rsidRDefault="00684C1D">
            <w:pPr>
              <w:pStyle w:val="TableParagraph"/>
              <w:spacing w:line="212" w:lineRule="exact"/>
              <w:ind w:left="7"/>
              <w:jc w:val="center"/>
              <w:rPr>
                <w:sz w:val="16"/>
              </w:rPr>
            </w:pPr>
            <w:r>
              <w:rPr>
                <w:sz w:val="16"/>
              </w:rPr>
              <w:t>550007</w:t>
            </w:r>
          </w:p>
        </w:tc>
        <w:tc>
          <w:tcPr>
            <w:tcW w:w="4188" w:type="dxa"/>
          </w:tcPr>
          <w:p w:rsidR="00BD1F51" w:rsidRDefault="00684C1D">
            <w:pPr>
              <w:pStyle w:val="TableParagraph"/>
              <w:ind w:left="57" w:right="67"/>
              <w:rPr>
                <w:sz w:val="17"/>
                <w:szCs w:val="17"/>
              </w:rPr>
            </w:pPr>
            <w:r>
              <w:rPr>
                <w:spacing w:val="-4"/>
                <w:sz w:val="17"/>
                <w:szCs w:val="17"/>
              </w:rPr>
              <w:t xml:space="preserve">Համերգային կազմակերպությունների </w:t>
            </w:r>
            <w:r>
              <w:rPr>
                <w:spacing w:val="-5"/>
                <w:sz w:val="17"/>
                <w:szCs w:val="17"/>
              </w:rPr>
              <w:t xml:space="preserve">գործունեությու- </w:t>
            </w:r>
            <w:r>
              <w:rPr>
                <w:sz w:val="17"/>
                <w:szCs w:val="17"/>
              </w:rPr>
              <w:t xml:space="preserve">նը </w:t>
            </w:r>
            <w:r>
              <w:rPr>
                <w:spacing w:val="-4"/>
                <w:sz w:val="17"/>
                <w:szCs w:val="17"/>
              </w:rPr>
              <w:t xml:space="preserve">(ներկայացնում </w:t>
            </w:r>
            <w:r>
              <w:rPr>
                <w:sz w:val="17"/>
                <w:szCs w:val="17"/>
              </w:rPr>
              <w:t xml:space="preserve">են </w:t>
            </w:r>
            <w:r>
              <w:rPr>
                <w:spacing w:val="-4"/>
                <w:sz w:val="17"/>
                <w:szCs w:val="17"/>
              </w:rPr>
              <w:t xml:space="preserve">այն վարչությունները, որոնց </w:t>
            </w:r>
            <w:r>
              <w:rPr>
                <w:spacing w:val="-5"/>
                <w:sz w:val="17"/>
                <w:szCs w:val="17"/>
              </w:rPr>
              <w:t xml:space="preserve">տարածքում </w:t>
            </w:r>
            <w:r>
              <w:rPr>
                <w:spacing w:val="-4"/>
                <w:sz w:val="17"/>
                <w:szCs w:val="17"/>
              </w:rPr>
              <w:t xml:space="preserve">առկա </w:t>
            </w:r>
            <w:r>
              <w:rPr>
                <w:spacing w:val="-3"/>
                <w:sz w:val="17"/>
                <w:szCs w:val="17"/>
              </w:rPr>
              <w:t xml:space="preserve">են </w:t>
            </w:r>
            <w:r>
              <w:rPr>
                <w:spacing w:val="-4"/>
                <w:sz w:val="17"/>
                <w:szCs w:val="17"/>
              </w:rPr>
              <w:t xml:space="preserve">համերգային </w:t>
            </w:r>
            <w:r>
              <w:rPr>
                <w:spacing w:val="-5"/>
                <w:sz w:val="17"/>
                <w:szCs w:val="17"/>
              </w:rPr>
              <w:t>կազմակերպու-</w:t>
            </w:r>
          </w:p>
          <w:p w:rsidR="00BD1F51" w:rsidRDefault="00684C1D">
            <w:pPr>
              <w:pStyle w:val="TableParagraph"/>
              <w:spacing w:line="210" w:lineRule="exact"/>
              <w:ind w:left="57"/>
              <w:rPr>
                <w:sz w:val="17"/>
                <w:szCs w:val="17"/>
              </w:rPr>
            </w:pPr>
            <w:r>
              <w:rPr>
                <w:sz w:val="17"/>
                <w:szCs w:val="17"/>
              </w:rPr>
              <w:t>թյուններ)</w:t>
            </w:r>
          </w:p>
        </w:tc>
        <w:tc>
          <w:tcPr>
            <w:tcW w:w="2380" w:type="dxa"/>
          </w:tcPr>
          <w:p w:rsidR="00BD1F51" w:rsidRDefault="00684C1D">
            <w:pPr>
              <w:pStyle w:val="TableParagraph"/>
              <w:spacing w:line="223" w:lineRule="exact"/>
              <w:ind w:left="56"/>
              <w:rPr>
                <w:sz w:val="17"/>
                <w:szCs w:val="17"/>
              </w:rPr>
            </w:pPr>
            <w:r>
              <w:rPr>
                <w:sz w:val="17"/>
                <w:szCs w:val="17"/>
              </w:rPr>
              <w:t>Ձև N 1-համերգ</w:t>
            </w:r>
          </w:p>
        </w:tc>
        <w:tc>
          <w:tcPr>
            <w:tcW w:w="2745" w:type="dxa"/>
          </w:tcPr>
          <w:p w:rsidR="00BD1F51" w:rsidRDefault="00684C1D">
            <w:pPr>
              <w:pStyle w:val="TableParagraph"/>
              <w:ind w:left="56" w:hanging="1"/>
              <w:rPr>
                <w:sz w:val="17"/>
                <w:szCs w:val="17"/>
              </w:rPr>
            </w:pPr>
            <w:r>
              <w:rPr>
                <w:spacing w:val="-3"/>
                <w:sz w:val="17"/>
                <w:szCs w:val="17"/>
              </w:rPr>
              <w:t xml:space="preserve">ըստ </w:t>
            </w:r>
            <w:r>
              <w:rPr>
                <w:spacing w:val="-4"/>
                <w:sz w:val="17"/>
                <w:szCs w:val="17"/>
              </w:rPr>
              <w:t xml:space="preserve">մարզերի </w:t>
            </w:r>
            <w:r>
              <w:rPr>
                <w:sz w:val="17"/>
                <w:szCs w:val="17"/>
              </w:rPr>
              <w:t xml:space="preserve">և </w:t>
            </w:r>
            <w:r>
              <w:rPr>
                <w:spacing w:val="-4"/>
                <w:sz w:val="17"/>
                <w:szCs w:val="17"/>
              </w:rPr>
              <w:t xml:space="preserve">Երևան </w:t>
            </w:r>
            <w:r>
              <w:rPr>
                <w:spacing w:val="-5"/>
                <w:sz w:val="17"/>
                <w:szCs w:val="17"/>
              </w:rPr>
              <w:t xml:space="preserve">քաղաքի, </w:t>
            </w:r>
            <w:r>
              <w:rPr>
                <w:spacing w:val="-4"/>
                <w:sz w:val="17"/>
                <w:szCs w:val="17"/>
              </w:rPr>
              <w:t>բնույթի</w:t>
            </w:r>
          </w:p>
        </w:tc>
        <w:tc>
          <w:tcPr>
            <w:tcW w:w="1080" w:type="dxa"/>
            <w:gridSpan w:val="2"/>
          </w:tcPr>
          <w:p w:rsidR="00BD1F51" w:rsidRDefault="00684C1D">
            <w:pPr>
              <w:pStyle w:val="TableParagraph"/>
              <w:spacing w:line="223" w:lineRule="exact"/>
              <w:ind w:left="154"/>
              <w:rPr>
                <w:sz w:val="17"/>
                <w:szCs w:val="17"/>
              </w:rPr>
            </w:pPr>
            <w:r>
              <w:rPr>
                <w:sz w:val="17"/>
                <w:szCs w:val="17"/>
              </w:rPr>
              <w:t>տարեկան</w:t>
            </w:r>
          </w:p>
        </w:tc>
        <w:tc>
          <w:tcPr>
            <w:tcW w:w="1736" w:type="dxa"/>
          </w:tcPr>
          <w:p w:rsidR="00BD1F51" w:rsidRDefault="00684C1D">
            <w:pPr>
              <w:pStyle w:val="TableParagraph"/>
              <w:spacing w:line="223" w:lineRule="exact"/>
              <w:ind w:left="251" w:right="203"/>
              <w:jc w:val="center"/>
              <w:rPr>
                <w:sz w:val="17"/>
                <w:szCs w:val="17"/>
              </w:rPr>
            </w:pPr>
            <w:r>
              <w:rPr>
                <w:sz w:val="17"/>
                <w:szCs w:val="17"/>
              </w:rPr>
              <w:t>25 փետրվարի</w:t>
            </w:r>
          </w:p>
        </w:tc>
        <w:tc>
          <w:tcPr>
            <w:tcW w:w="1860" w:type="dxa"/>
          </w:tcPr>
          <w:p w:rsidR="00BD1F51" w:rsidRDefault="00684C1D">
            <w:pPr>
              <w:pStyle w:val="TableParagraph"/>
              <w:spacing w:line="223" w:lineRule="exact"/>
              <w:ind w:left="299" w:right="280"/>
              <w:jc w:val="center"/>
              <w:rPr>
                <w:sz w:val="17"/>
                <w:szCs w:val="17"/>
              </w:rPr>
            </w:pPr>
            <w:r>
              <w:rPr>
                <w:sz w:val="17"/>
                <w:szCs w:val="17"/>
              </w:rPr>
              <w:t>17 մարտի</w:t>
            </w:r>
          </w:p>
        </w:tc>
      </w:tr>
      <w:tr w:rsidR="00BD1F51">
        <w:trPr>
          <w:trHeight w:val="274"/>
        </w:trPr>
        <w:tc>
          <w:tcPr>
            <w:tcW w:w="14969" w:type="dxa"/>
            <w:gridSpan w:val="9"/>
            <w:shd w:val="clear" w:color="auto" w:fill="D9D9D9"/>
          </w:tcPr>
          <w:p w:rsidR="00BD1F51" w:rsidRDefault="00684C1D">
            <w:pPr>
              <w:pStyle w:val="TableParagraph"/>
              <w:spacing w:before="1" w:line="253" w:lineRule="exact"/>
              <w:ind w:left="81"/>
              <w:rPr>
                <w:b/>
                <w:bCs/>
                <w:i/>
                <w:sz w:val="20"/>
                <w:szCs w:val="20"/>
              </w:rPr>
            </w:pPr>
            <w:r>
              <w:rPr>
                <w:b/>
                <w:bCs/>
                <w:i/>
                <w:w w:val="105"/>
                <w:sz w:val="20"/>
                <w:szCs w:val="20"/>
              </w:rPr>
              <w:t>5.6. ԲՆԱԿԱՆ ՊԱՇԱՐՆԵՐ ԵՎ ՇՐՋԱԿԱ ՄԻՋԱՎԱՅՐ</w:t>
            </w:r>
          </w:p>
        </w:tc>
      </w:tr>
      <w:tr w:rsidR="00BD1F51">
        <w:trPr>
          <w:trHeight w:val="453"/>
        </w:trPr>
        <w:tc>
          <w:tcPr>
            <w:tcW w:w="389" w:type="dxa"/>
          </w:tcPr>
          <w:p w:rsidR="00BD1F51" w:rsidRDefault="00684C1D">
            <w:pPr>
              <w:pStyle w:val="TableParagraph"/>
              <w:spacing w:line="222" w:lineRule="exact"/>
              <w:ind w:left="34" w:right="23"/>
              <w:jc w:val="center"/>
              <w:rPr>
                <w:sz w:val="17"/>
              </w:rPr>
            </w:pPr>
            <w:r>
              <w:rPr>
                <w:sz w:val="17"/>
              </w:rPr>
              <w:t>107</w:t>
            </w:r>
          </w:p>
        </w:tc>
        <w:tc>
          <w:tcPr>
            <w:tcW w:w="591" w:type="dxa"/>
          </w:tcPr>
          <w:p w:rsidR="00BD1F51" w:rsidRDefault="00684C1D">
            <w:pPr>
              <w:pStyle w:val="TableParagraph"/>
              <w:spacing w:line="211" w:lineRule="exact"/>
              <w:ind w:left="12"/>
              <w:jc w:val="center"/>
              <w:rPr>
                <w:sz w:val="16"/>
              </w:rPr>
            </w:pPr>
            <w:r>
              <w:rPr>
                <w:sz w:val="16"/>
              </w:rPr>
              <w:t>560014</w:t>
            </w:r>
          </w:p>
        </w:tc>
        <w:tc>
          <w:tcPr>
            <w:tcW w:w="4188" w:type="dxa"/>
          </w:tcPr>
          <w:p w:rsidR="00BD1F51" w:rsidRDefault="00684C1D">
            <w:pPr>
              <w:pStyle w:val="TableParagraph"/>
              <w:spacing w:line="222" w:lineRule="exact"/>
              <w:ind w:left="57"/>
              <w:rPr>
                <w:sz w:val="17"/>
                <w:szCs w:val="17"/>
              </w:rPr>
            </w:pPr>
            <w:r>
              <w:rPr>
                <w:sz w:val="17"/>
                <w:szCs w:val="17"/>
              </w:rPr>
              <w:t>Բնապահպանության ընթացիկ ծախսեր</w:t>
            </w:r>
          </w:p>
        </w:tc>
        <w:tc>
          <w:tcPr>
            <w:tcW w:w="2380" w:type="dxa"/>
          </w:tcPr>
          <w:p w:rsidR="00BD1F51" w:rsidRDefault="00684C1D">
            <w:pPr>
              <w:pStyle w:val="TableParagraph"/>
              <w:spacing w:line="222" w:lineRule="exact"/>
              <w:ind w:left="55"/>
              <w:rPr>
                <w:sz w:val="17"/>
                <w:szCs w:val="17"/>
              </w:rPr>
            </w:pPr>
            <w:r>
              <w:rPr>
                <w:sz w:val="17"/>
                <w:szCs w:val="17"/>
              </w:rPr>
              <w:t>Ձև N 4-մպ</w:t>
            </w:r>
          </w:p>
        </w:tc>
        <w:tc>
          <w:tcPr>
            <w:tcW w:w="2745" w:type="dxa"/>
          </w:tcPr>
          <w:p w:rsidR="00BD1F51" w:rsidRDefault="00684C1D">
            <w:pPr>
              <w:pStyle w:val="TableParagraph"/>
              <w:spacing w:line="221" w:lineRule="exact"/>
              <w:ind w:left="56"/>
              <w:rPr>
                <w:sz w:val="17"/>
                <w:szCs w:val="17"/>
              </w:rPr>
            </w:pPr>
            <w:r>
              <w:rPr>
                <w:sz w:val="17"/>
                <w:szCs w:val="17"/>
              </w:rPr>
              <w:t>ըստ մարզերի, տնտեսական</w:t>
            </w:r>
          </w:p>
          <w:p w:rsidR="00BD1F51" w:rsidRDefault="00684C1D">
            <w:pPr>
              <w:pStyle w:val="TableParagraph"/>
              <w:spacing w:line="212" w:lineRule="exact"/>
              <w:ind w:left="56"/>
              <w:rPr>
                <w:sz w:val="17"/>
                <w:szCs w:val="17"/>
              </w:rPr>
            </w:pPr>
            <w:r>
              <w:rPr>
                <w:sz w:val="17"/>
                <w:szCs w:val="17"/>
              </w:rPr>
              <w:t>գործունեության տեսակների</w:t>
            </w:r>
          </w:p>
        </w:tc>
        <w:tc>
          <w:tcPr>
            <w:tcW w:w="1080" w:type="dxa"/>
            <w:gridSpan w:val="2"/>
          </w:tcPr>
          <w:p w:rsidR="00BD1F51" w:rsidRDefault="00684C1D">
            <w:pPr>
              <w:pStyle w:val="TableParagraph"/>
              <w:spacing w:line="222" w:lineRule="exact"/>
              <w:ind w:left="153"/>
              <w:rPr>
                <w:sz w:val="17"/>
                <w:szCs w:val="17"/>
              </w:rPr>
            </w:pPr>
            <w:r>
              <w:rPr>
                <w:sz w:val="17"/>
                <w:szCs w:val="17"/>
              </w:rPr>
              <w:t>տարեկան</w:t>
            </w:r>
          </w:p>
        </w:tc>
        <w:tc>
          <w:tcPr>
            <w:tcW w:w="1736" w:type="dxa"/>
          </w:tcPr>
          <w:p w:rsidR="00BD1F51" w:rsidRDefault="00684C1D">
            <w:pPr>
              <w:pStyle w:val="TableParagraph"/>
              <w:spacing w:line="222" w:lineRule="exact"/>
              <w:ind w:left="251" w:right="148"/>
              <w:jc w:val="center"/>
              <w:rPr>
                <w:sz w:val="17"/>
                <w:szCs w:val="17"/>
              </w:rPr>
            </w:pPr>
            <w:r>
              <w:rPr>
                <w:sz w:val="17"/>
                <w:szCs w:val="17"/>
              </w:rPr>
              <w:t>25 փետրվարի</w:t>
            </w:r>
          </w:p>
        </w:tc>
        <w:tc>
          <w:tcPr>
            <w:tcW w:w="1860" w:type="dxa"/>
          </w:tcPr>
          <w:p w:rsidR="00BD1F51" w:rsidRDefault="00684C1D">
            <w:pPr>
              <w:pStyle w:val="TableParagraph"/>
              <w:spacing w:line="222" w:lineRule="exact"/>
              <w:ind w:left="299" w:right="225"/>
              <w:jc w:val="center"/>
              <w:rPr>
                <w:sz w:val="17"/>
                <w:szCs w:val="17"/>
              </w:rPr>
            </w:pPr>
            <w:r>
              <w:rPr>
                <w:sz w:val="17"/>
                <w:szCs w:val="17"/>
              </w:rPr>
              <w:t>1 ապրիլի</w:t>
            </w:r>
          </w:p>
        </w:tc>
      </w:tr>
      <w:tr w:rsidR="00BD1F51">
        <w:trPr>
          <w:trHeight w:val="226"/>
        </w:trPr>
        <w:tc>
          <w:tcPr>
            <w:tcW w:w="389" w:type="dxa"/>
          </w:tcPr>
          <w:p w:rsidR="00BD1F51" w:rsidRDefault="00684C1D">
            <w:pPr>
              <w:pStyle w:val="TableParagraph"/>
              <w:spacing w:line="206" w:lineRule="exact"/>
              <w:ind w:left="37" w:right="23"/>
              <w:jc w:val="center"/>
              <w:rPr>
                <w:sz w:val="17"/>
              </w:rPr>
            </w:pPr>
            <w:r>
              <w:rPr>
                <w:sz w:val="17"/>
              </w:rPr>
              <w:t>108</w:t>
            </w:r>
          </w:p>
        </w:tc>
        <w:tc>
          <w:tcPr>
            <w:tcW w:w="591" w:type="dxa"/>
          </w:tcPr>
          <w:p w:rsidR="00BD1F51" w:rsidRDefault="00684C1D">
            <w:pPr>
              <w:pStyle w:val="TableParagraph"/>
              <w:spacing w:line="206" w:lineRule="exact"/>
              <w:ind w:left="8"/>
              <w:jc w:val="center"/>
              <w:rPr>
                <w:sz w:val="16"/>
              </w:rPr>
            </w:pPr>
            <w:r>
              <w:rPr>
                <w:sz w:val="16"/>
              </w:rPr>
              <w:t>560020</w:t>
            </w:r>
          </w:p>
        </w:tc>
        <w:tc>
          <w:tcPr>
            <w:tcW w:w="4188" w:type="dxa"/>
          </w:tcPr>
          <w:p w:rsidR="00BD1F51" w:rsidRDefault="00684C1D">
            <w:pPr>
              <w:pStyle w:val="TableParagraph"/>
              <w:spacing w:line="206" w:lineRule="exact"/>
              <w:ind w:left="57"/>
              <w:rPr>
                <w:sz w:val="17"/>
                <w:szCs w:val="17"/>
              </w:rPr>
            </w:pPr>
            <w:r>
              <w:rPr>
                <w:sz w:val="17"/>
                <w:szCs w:val="17"/>
              </w:rPr>
              <w:t>Հողերի բարելավում</w:t>
            </w:r>
          </w:p>
        </w:tc>
        <w:tc>
          <w:tcPr>
            <w:tcW w:w="2380" w:type="dxa"/>
          </w:tcPr>
          <w:p w:rsidR="00BD1F51" w:rsidRDefault="00684C1D">
            <w:pPr>
              <w:pStyle w:val="TableParagraph"/>
              <w:spacing w:line="206" w:lineRule="exact"/>
              <w:ind w:left="57"/>
              <w:rPr>
                <w:sz w:val="17"/>
                <w:szCs w:val="17"/>
              </w:rPr>
            </w:pPr>
            <w:r>
              <w:rPr>
                <w:sz w:val="17"/>
                <w:szCs w:val="17"/>
              </w:rPr>
              <w:t>Ձև N 1-հողային պաշարներ</w:t>
            </w:r>
          </w:p>
        </w:tc>
        <w:tc>
          <w:tcPr>
            <w:tcW w:w="2745" w:type="dxa"/>
          </w:tcPr>
          <w:p w:rsidR="00BD1F51" w:rsidRDefault="00684C1D">
            <w:pPr>
              <w:pStyle w:val="TableParagraph"/>
              <w:spacing w:line="206" w:lineRule="exact"/>
              <w:ind w:left="56"/>
              <w:rPr>
                <w:sz w:val="17"/>
                <w:szCs w:val="17"/>
              </w:rPr>
            </w:pPr>
            <w:r>
              <w:rPr>
                <w:sz w:val="17"/>
                <w:szCs w:val="17"/>
              </w:rPr>
              <w:t>ըստ մարզերի և Երևան քաղաքի</w:t>
            </w:r>
          </w:p>
        </w:tc>
        <w:tc>
          <w:tcPr>
            <w:tcW w:w="1080" w:type="dxa"/>
            <w:gridSpan w:val="2"/>
          </w:tcPr>
          <w:p w:rsidR="00BD1F51" w:rsidRDefault="00684C1D">
            <w:pPr>
              <w:pStyle w:val="TableParagraph"/>
              <w:spacing w:line="206" w:lineRule="exact"/>
              <w:ind w:left="153"/>
              <w:rPr>
                <w:sz w:val="17"/>
                <w:szCs w:val="17"/>
              </w:rPr>
            </w:pPr>
            <w:r>
              <w:rPr>
                <w:sz w:val="17"/>
                <w:szCs w:val="17"/>
              </w:rPr>
              <w:t>տարեկան</w:t>
            </w:r>
          </w:p>
        </w:tc>
        <w:tc>
          <w:tcPr>
            <w:tcW w:w="1736" w:type="dxa"/>
          </w:tcPr>
          <w:p w:rsidR="00BD1F51" w:rsidRDefault="00684C1D">
            <w:pPr>
              <w:pStyle w:val="TableParagraph"/>
              <w:spacing w:line="206" w:lineRule="exact"/>
              <w:ind w:left="251" w:right="148"/>
              <w:jc w:val="center"/>
              <w:rPr>
                <w:sz w:val="17"/>
                <w:szCs w:val="17"/>
              </w:rPr>
            </w:pPr>
            <w:r>
              <w:rPr>
                <w:sz w:val="17"/>
                <w:szCs w:val="17"/>
              </w:rPr>
              <w:t>25 փետրվարի</w:t>
            </w:r>
          </w:p>
        </w:tc>
        <w:tc>
          <w:tcPr>
            <w:tcW w:w="1860" w:type="dxa"/>
          </w:tcPr>
          <w:p w:rsidR="00BD1F51" w:rsidRDefault="00684C1D">
            <w:pPr>
              <w:pStyle w:val="TableParagraph"/>
              <w:spacing w:line="206" w:lineRule="exact"/>
              <w:ind w:left="299" w:right="228"/>
              <w:jc w:val="center"/>
              <w:rPr>
                <w:sz w:val="17"/>
                <w:szCs w:val="17"/>
              </w:rPr>
            </w:pPr>
            <w:r>
              <w:rPr>
                <w:sz w:val="17"/>
                <w:szCs w:val="17"/>
              </w:rPr>
              <w:t>1 ապրիլի</w:t>
            </w:r>
          </w:p>
        </w:tc>
      </w:tr>
      <w:tr w:rsidR="00BD1F51">
        <w:trPr>
          <w:trHeight w:val="908"/>
        </w:trPr>
        <w:tc>
          <w:tcPr>
            <w:tcW w:w="389" w:type="dxa"/>
          </w:tcPr>
          <w:p w:rsidR="00BD1F51" w:rsidRDefault="00684C1D">
            <w:pPr>
              <w:pStyle w:val="TableParagraph"/>
              <w:spacing w:line="224" w:lineRule="exact"/>
              <w:ind w:left="37" w:right="23"/>
              <w:jc w:val="center"/>
              <w:rPr>
                <w:sz w:val="17"/>
              </w:rPr>
            </w:pPr>
            <w:r>
              <w:rPr>
                <w:sz w:val="17"/>
              </w:rPr>
              <w:t>109</w:t>
            </w:r>
          </w:p>
        </w:tc>
        <w:tc>
          <w:tcPr>
            <w:tcW w:w="591" w:type="dxa"/>
          </w:tcPr>
          <w:p w:rsidR="00BD1F51" w:rsidRDefault="00684C1D">
            <w:pPr>
              <w:pStyle w:val="TableParagraph"/>
              <w:spacing w:line="211" w:lineRule="exact"/>
              <w:ind w:left="11"/>
              <w:jc w:val="center"/>
              <w:rPr>
                <w:sz w:val="16"/>
              </w:rPr>
            </w:pPr>
            <w:r>
              <w:rPr>
                <w:sz w:val="16"/>
              </w:rPr>
              <w:t>560022</w:t>
            </w:r>
          </w:p>
        </w:tc>
        <w:tc>
          <w:tcPr>
            <w:tcW w:w="4188" w:type="dxa"/>
          </w:tcPr>
          <w:p w:rsidR="00BD1F51" w:rsidRDefault="00684C1D">
            <w:pPr>
              <w:pStyle w:val="TableParagraph"/>
              <w:spacing w:line="224" w:lineRule="exact"/>
              <w:ind w:left="57"/>
              <w:rPr>
                <w:sz w:val="17"/>
                <w:szCs w:val="17"/>
              </w:rPr>
            </w:pPr>
            <w:r>
              <w:rPr>
                <w:sz w:val="17"/>
                <w:szCs w:val="17"/>
              </w:rPr>
              <w:t>Հանքային ջրերի արդյունահանում և օգտագործում</w:t>
            </w:r>
          </w:p>
        </w:tc>
        <w:tc>
          <w:tcPr>
            <w:tcW w:w="2380" w:type="dxa"/>
          </w:tcPr>
          <w:p w:rsidR="00BD1F51" w:rsidRDefault="00684C1D">
            <w:pPr>
              <w:pStyle w:val="TableParagraph"/>
              <w:spacing w:line="224" w:lineRule="exact"/>
              <w:ind w:left="56"/>
              <w:rPr>
                <w:sz w:val="17"/>
                <w:szCs w:val="17"/>
              </w:rPr>
            </w:pPr>
            <w:r>
              <w:rPr>
                <w:sz w:val="17"/>
                <w:szCs w:val="17"/>
              </w:rPr>
              <w:t>Ձև N 1-հանքջուր</w:t>
            </w:r>
          </w:p>
        </w:tc>
        <w:tc>
          <w:tcPr>
            <w:tcW w:w="2745" w:type="dxa"/>
          </w:tcPr>
          <w:p w:rsidR="00BD1F51" w:rsidRDefault="00684C1D">
            <w:pPr>
              <w:pStyle w:val="TableParagraph"/>
              <w:spacing w:line="237" w:lineRule="auto"/>
              <w:ind w:left="56" w:hanging="1"/>
              <w:rPr>
                <w:sz w:val="17"/>
                <w:szCs w:val="17"/>
              </w:rPr>
            </w:pPr>
            <w:r>
              <w:rPr>
                <w:spacing w:val="-3"/>
                <w:sz w:val="17"/>
                <w:szCs w:val="17"/>
              </w:rPr>
              <w:t xml:space="preserve">ըստ </w:t>
            </w:r>
            <w:r>
              <w:rPr>
                <w:spacing w:val="-4"/>
                <w:sz w:val="17"/>
                <w:szCs w:val="17"/>
              </w:rPr>
              <w:t xml:space="preserve">մարզերի </w:t>
            </w:r>
            <w:r>
              <w:rPr>
                <w:sz w:val="17"/>
                <w:szCs w:val="17"/>
              </w:rPr>
              <w:t xml:space="preserve">և </w:t>
            </w:r>
            <w:r>
              <w:rPr>
                <w:spacing w:val="-4"/>
                <w:sz w:val="17"/>
                <w:szCs w:val="17"/>
              </w:rPr>
              <w:t xml:space="preserve">Երևան </w:t>
            </w:r>
            <w:r>
              <w:rPr>
                <w:spacing w:val="-5"/>
                <w:sz w:val="17"/>
                <w:szCs w:val="17"/>
              </w:rPr>
              <w:t xml:space="preserve">քաղաքի, </w:t>
            </w:r>
            <w:r>
              <w:rPr>
                <w:spacing w:val="-4"/>
                <w:sz w:val="17"/>
                <w:szCs w:val="17"/>
              </w:rPr>
              <w:t>տնտեսական գործունեության տեսակների</w:t>
            </w:r>
          </w:p>
        </w:tc>
        <w:tc>
          <w:tcPr>
            <w:tcW w:w="1080" w:type="dxa"/>
            <w:gridSpan w:val="2"/>
          </w:tcPr>
          <w:p w:rsidR="00BD1F51" w:rsidRDefault="00684C1D">
            <w:pPr>
              <w:pStyle w:val="TableParagraph"/>
              <w:spacing w:line="224" w:lineRule="exact"/>
              <w:ind w:left="154"/>
              <w:rPr>
                <w:sz w:val="17"/>
                <w:szCs w:val="17"/>
              </w:rPr>
            </w:pPr>
            <w:r>
              <w:rPr>
                <w:sz w:val="17"/>
                <w:szCs w:val="17"/>
              </w:rPr>
              <w:t>տարեկան</w:t>
            </w:r>
          </w:p>
        </w:tc>
        <w:tc>
          <w:tcPr>
            <w:tcW w:w="1736" w:type="dxa"/>
          </w:tcPr>
          <w:p w:rsidR="00BD1F51" w:rsidRDefault="00684C1D">
            <w:pPr>
              <w:pStyle w:val="TableParagraph"/>
              <w:spacing w:line="224" w:lineRule="exact"/>
              <w:ind w:left="251" w:right="148"/>
              <w:jc w:val="center"/>
              <w:rPr>
                <w:sz w:val="17"/>
                <w:szCs w:val="17"/>
              </w:rPr>
            </w:pPr>
            <w:r>
              <w:rPr>
                <w:sz w:val="17"/>
                <w:szCs w:val="17"/>
              </w:rPr>
              <w:t>25 փետրվարի</w:t>
            </w:r>
          </w:p>
        </w:tc>
        <w:tc>
          <w:tcPr>
            <w:tcW w:w="1860" w:type="dxa"/>
          </w:tcPr>
          <w:p w:rsidR="00BD1F51" w:rsidRDefault="00684C1D">
            <w:pPr>
              <w:pStyle w:val="TableParagraph"/>
              <w:spacing w:line="224" w:lineRule="exact"/>
              <w:ind w:left="299" w:right="225"/>
              <w:jc w:val="center"/>
              <w:rPr>
                <w:sz w:val="17"/>
                <w:szCs w:val="17"/>
              </w:rPr>
            </w:pPr>
            <w:r>
              <w:rPr>
                <w:sz w:val="17"/>
                <w:szCs w:val="17"/>
              </w:rPr>
              <w:t>1 ապրիլի</w:t>
            </w:r>
          </w:p>
        </w:tc>
      </w:tr>
      <w:tr w:rsidR="00BD1F51">
        <w:trPr>
          <w:trHeight w:val="274"/>
        </w:trPr>
        <w:tc>
          <w:tcPr>
            <w:tcW w:w="14969" w:type="dxa"/>
            <w:gridSpan w:val="9"/>
            <w:shd w:val="clear" w:color="auto" w:fill="D9D9D9"/>
          </w:tcPr>
          <w:p w:rsidR="00BD1F51" w:rsidRDefault="00684C1D">
            <w:pPr>
              <w:pStyle w:val="TableParagraph"/>
              <w:spacing w:before="1" w:line="253" w:lineRule="exact"/>
              <w:ind w:left="81"/>
              <w:rPr>
                <w:b/>
                <w:bCs/>
                <w:i/>
                <w:sz w:val="20"/>
                <w:szCs w:val="20"/>
              </w:rPr>
            </w:pPr>
            <w:r>
              <w:rPr>
                <w:b/>
                <w:bCs/>
                <w:i/>
                <w:w w:val="105"/>
                <w:sz w:val="20"/>
                <w:szCs w:val="20"/>
              </w:rPr>
              <w:t>5.7. ԲՆԱԿԱՐԱՆԱՅԻՆ ՖՈՆԴ ԵՎ ԿՈՄՈՒՆԱԼ ՏՆՏԵՍՈՒԹՅՈՒՆ</w:t>
            </w:r>
          </w:p>
        </w:tc>
      </w:tr>
      <w:tr w:rsidR="00BD1F51">
        <w:trPr>
          <w:trHeight w:val="454"/>
        </w:trPr>
        <w:tc>
          <w:tcPr>
            <w:tcW w:w="389" w:type="dxa"/>
          </w:tcPr>
          <w:p w:rsidR="00BD1F51" w:rsidRDefault="00684C1D">
            <w:pPr>
              <w:pStyle w:val="TableParagraph"/>
              <w:spacing w:line="223" w:lineRule="exact"/>
              <w:ind w:left="37" w:right="23"/>
              <w:jc w:val="center"/>
              <w:rPr>
                <w:sz w:val="17"/>
              </w:rPr>
            </w:pPr>
            <w:r>
              <w:rPr>
                <w:sz w:val="17"/>
              </w:rPr>
              <w:t>110</w:t>
            </w:r>
          </w:p>
        </w:tc>
        <w:tc>
          <w:tcPr>
            <w:tcW w:w="591" w:type="dxa"/>
          </w:tcPr>
          <w:p w:rsidR="00BD1F51" w:rsidRDefault="00684C1D">
            <w:pPr>
              <w:pStyle w:val="TableParagraph"/>
              <w:spacing w:line="211" w:lineRule="exact"/>
              <w:ind w:left="7"/>
              <w:jc w:val="center"/>
              <w:rPr>
                <w:sz w:val="16"/>
              </w:rPr>
            </w:pPr>
            <w:r>
              <w:rPr>
                <w:sz w:val="16"/>
              </w:rPr>
              <w:t>570001</w:t>
            </w:r>
          </w:p>
        </w:tc>
        <w:tc>
          <w:tcPr>
            <w:tcW w:w="4188" w:type="dxa"/>
          </w:tcPr>
          <w:p w:rsidR="00BD1F51" w:rsidRDefault="00684C1D">
            <w:pPr>
              <w:pStyle w:val="TableParagraph"/>
              <w:spacing w:line="223" w:lineRule="exact"/>
              <w:ind w:left="57"/>
              <w:rPr>
                <w:sz w:val="17"/>
                <w:szCs w:val="17"/>
              </w:rPr>
            </w:pPr>
            <w:r>
              <w:rPr>
                <w:sz w:val="17"/>
                <w:szCs w:val="17"/>
              </w:rPr>
              <w:t>Բնակարանային ֆոնդ</w:t>
            </w:r>
          </w:p>
        </w:tc>
        <w:tc>
          <w:tcPr>
            <w:tcW w:w="2380" w:type="dxa"/>
          </w:tcPr>
          <w:p w:rsidR="00BD1F51" w:rsidRDefault="00684C1D">
            <w:pPr>
              <w:pStyle w:val="TableParagraph"/>
              <w:spacing w:line="223" w:lineRule="exact"/>
              <w:ind w:left="56"/>
              <w:rPr>
                <w:sz w:val="17"/>
                <w:szCs w:val="17"/>
              </w:rPr>
            </w:pPr>
            <w:r>
              <w:rPr>
                <w:sz w:val="17"/>
                <w:szCs w:val="17"/>
              </w:rPr>
              <w:t>Ձև N 1-բնակֆոնդ</w:t>
            </w:r>
          </w:p>
        </w:tc>
        <w:tc>
          <w:tcPr>
            <w:tcW w:w="2745" w:type="dxa"/>
          </w:tcPr>
          <w:p w:rsidR="00BD1F51" w:rsidRDefault="00684C1D">
            <w:pPr>
              <w:pStyle w:val="TableParagraph"/>
              <w:spacing w:line="223" w:lineRule="exact"/>
              <w:ind w:left="56"/>
              <w:rPr>
                <w:sz w:val="17"/>
                <w:szCs w:val="17"/>
              </w:rPr>
            </w:pPr>
            <w:r>
              <w:rPr>
                <w:sz w:val="17"/>
                <w:szCs w:val="17"/>
              </w:rPr>
              <w:t>ըստ մարզերի,</w:t>
            </w:r>
          </w:p>
          <w:p w:rsidR="00BD1F51" w:rsidRDefault="00684C1D">
            <w:pPr>
              <w:pStyle w:val="TableParagraph"/>
              <w:spacing w:line="212" w:lineRule="exact"/>
              <w:ind w:left="56"/>
              <w:rPr>
                <w:sz w:val="17"/>
                <w:szCs w:val="17"/>
              </w:rPr>
            </w:pPr>
            <w:r>
              <w:rPr>
                <w:sz w:val="17"/>
                <w:szCs w:val="17"/>
              </w:rPr>
              <w:t>քաղաքների և գյուղերի</w:t>
            </w:r>
          </w:p>
        </w:tc>
        <w:tc>
          <w:tcPr>
            <w:tcW w:w="974" w:type="dxa"/>
          </w:tcPr>
          <w:p w:rsidR="00BD1F51" w:rsidRDefault="00684C1D">
            <w:pPr>
              <w:pStyle w:val="TableParagraph"/>
              <w:spacing w:line="223" w:lineRule="exact"/>
              <w:ind w:left="57" w:right="65"/>
              <w:jc w:val="center"/>
              <w:rPr>
                <w:sz w:val="17"/>
                <w:szCs w:val="17"/>
              </w:rPr>
            </w:pPr>
            <w:r>
              <w:rPr>
                <w:sz w:val="17"/>
                <w:szCs w:val="17"/>
              </w:rPr>
              <w:t>տարեկան</w:t>
            </w:r>
          </w:p>
        </w:tc>
        <w:tc>
          <w:tcPr>
            <w:tcW w:w="1842" w:type="dxa"/>
            <w:gridSpan w:val="2"/>
          </w:tcPr>
          <w:p w:rsidR="00BD1F51" w:rsidRDefault="00684C1D">
            <w:pPr>
              <w:pStyle w:val="TableParagraph"/>
              <w:spacing w:line="223" w:lineRule="exact"/>
              <w:ind w:left="585"/>
              <w:rPr>
                <w:sz w:val="17"/>
                <w:szCs w:val="17"/>
              </w:rPr>
            </w:pPr>
            <w:r>
              <w:rPr>
                <w:sz w:val="17"/>
                <w:szCs w:val="17"/>
              </w:rPr>
              <w:t>1 ապրիլի</w:t>
            </w:r>
          </w:p>
        </w:tc>
        <w:tc>
          <w:tcPr>
            <w:tcW w:w="1860" w:type="dxa"/>
          </w:tcPr>
          <w:p w:rsidR="00BD1F51" w:rsidRDefault="00684C1D">
            <w:pPr>
              <w:pStyle w:val="TableParagraph"/>
              <w:spacing w:line="223" w:lineRule="exact"/>
              <w:ind w:left="299" w:right="182"/>
              <w:jc w:val="center"/>
              <w:rPr>
                <w:sz w:val="17"/>
                <w:szCs w:val="17"/>
              </w:rPr>
            </w:pPr>
            <w:r>
              <w:rPr>
                <w:sz w:val="17"/>
                <w:szCs w:val="17"/>
              </w:rPr>
              <w:t>22 ապրիլի</w:t>
            </w:r>
          </w:p>
        </w:tc>
      </w:tr>
      <w:tr w:rsidR="00BD1F51">
        <w:trPr>
          <w:trHeight w:val="225"/>
        </w:trPr>
        <w:tc>
          <w:tcPr>
            <w:tcW w:w="389" w:type="dxa"/>
          </w:tcPr>
          <w:p w:rsidR="00BD1F51" w:rsidRDefault="00684C1D">
            <w:pPr>
              <w:pStyle w:val="TableParagraph"/>
              <w:spacing w:line="206" w:lineRule="exact"/>
              <w:ind w:left="34" w:right="23"/>
              <w:jc w:val="center"/>
              <w:rPr>
                <w:sz w:val="17"/>
              </w:rPr>
            </w:pPr>
            <w:r>
              <w:rPr>
                <w:sz w:val="17"/>
              </w:rPr>
              <w:t>111</w:t>
            </w:r>
          </w:p>
        </w:tc>
        <w:tc>
          <w:tcPr>
            <w:tcW w:w="591" w:type="dxa"/>
          </w:tcPr>
          <w:p w:rsidR="00BD1F51" w:rsidRDefault="00684C1D">
            <w:pPr>
              <w:pStyle w:val="TableParagraph"/>
              <w:spacing w:line="206" w:lineRule="exact"/>
              <w:ind w:left="8"/>
              <w:jc w:val="center"/>
              <w:rPr>
                <w:sz w:val="16"/>
              </w:rPr>
            </w:pPr>
            <w:r>
              <w:rPr>
                <w:sz w:val="16"/>
              </w:rPr>
              <w:t>570005</w:t>
            </w:r>
          </w:p>
        </w:tc>
        <w:tc>
          <w:tcPr>
            <w:tcW w:w="4188" w:type="dxa"/>
          </w:tcPr>
          <w:p w:rsidR="00BD1F51" w:rsidRDefault="00684C1D">
            <w:pPr>
              <w:pStyle w:val="TableParagraph"/>
              <w:spacing w:line="206" w:lineRule="exact"/>
              <w:ind w:left="57"/>
              <w:rPr>
                <w:sz w:val="17"/>
                <w:szCs w:val="17"/>
              </w:rPr>
            </w:pPr>
            <w:r>
              <w:rPr>
                <w:spacing w:val="-4"/>
                <w:sz w:val="17"/>
                <w:szCs w:val="17"/>
              </w:rPr>
              <w:t>Քաղաքների տարածքի մեքենայացված սանմաքրում</w:t>
            </w:r>
          </w:p>
        </w:tc>
        <w:tc>
          <w:tcPr>
            <w:tcW w:w="2380" w:type="dxa"/>
          </w:tcPr>
          <w:p w:rsidR="00BD1F51" w:rsidRDefault="00684C1D">
            <w:pPr>
              <w:pStyle w:val="TableParagraph"/>
              <w:spacing w:line="206" w:lineRule="exact"/>
              <w:ind w:left="56"/>
              <w:rPr>
                <w:sz w:val="17"/>
                <w:szCs w:val="17"/>
              </w:rPr>
            </w:pPr>
            <w:r>
              <w:rPr>
                <w:sz w:val="17"/>
                <w:szCs w:val="17"/>
              </w:rPr>
              <w:t>Ձև N 1-հատուկ տրանսպորտ</w:t>
            </w:r>
          </w:p>
        </w:tc>
        <w:tc>
          <w:tcPr>
            <w:tcW w:w="2745" w:type="dxa"/>
          </w:tcPr>
          <w:p w:rsidR="00BD1F51" w:rsidRDefault="00684C1D">
            <w:pPr>
              <w:pStyle w:val="TableParagraph"/>
              <w:spacing w:line="206" w:lineRule="exact"/>
              <w:ind w:left="56"/>
              <w:rPr>
                <w:sz w:val="17"/>
                <w:szCs w:val="17"/>
              </w:rPr>
            </w:pPr>
            <w:r>
              <w:rPr>
                <w:sz w:val="17"/>
                <w:szCs w:val="17"/>
              </w:rPr>
              <w:t>ըստ քաղաքների</w:t>
            </w:r>
          </w:p>
        </w:tc>
        <w:tc>
          <w:tcPr>
            <w:tcW w:w="974" w:type="dxa"/>
          </w:tcPr>
          <w:p w:rsidR="00BD1F51" w:rsidRDefault="00684C1D">
            <w:pPr>
              <w:pStyle w:val="TableParagraph"/>
              <w:spacing w:line="206" w:lineRule="exact"/>
              <w:ind w:left="57" w:right="65"/>
              <w:jc w:val="center"/>
              <w:rPr>
                <w:sz w:val="17"/>
                <w:szCs w:val="17"/>
              </w:rPr>
            </w:pPr>
            <w:r>
              <w:rPr>
                <w:sz w:val="17"/>
                <w:szCs w:val="17"/>
              </w:rPr>
              <w:t>տարեկան</w:t>
            </w:r>
          </w:p>
        </w:tc>
        <w:tc>
          <w:tcPr>
            <w:tcW w:w="1842" w:type="dxa"/>
            <w:gridSpan w:val="2"/>
          </w:tcPr>
          <w:p w:rsidR="00BD1F51" w:rsidRDefault="00684C1D">
            <w:pPr>
              <w:pStyle w:val="TableParagraph"/>
              <w:spacing w:line="206" w:lineRule="exact"/>
              <w:ind w:left="423"/>
              <w:rPr>
                <w:sz w:val="17"/>
                <w:szCs w:val="17"/>
              </w:rPr>
            </w:pPr>
            <w:r>
              <w:rPr>
                <w:sz w:val="17"/>
                <w:szCs w:val="17"/>
              </w:rPr>
              <w:t>15 փետրվարի</w:t>
            </w:r>
          </w:p>
        </w:tc>
        <w:tc>
          <w:tcPr>
            <w:tcW w:w="1860" w:type="dxa"/>
          </w:tcPr>
          <w:p w:rsidR="00BD1F51" w:rsidRDefault="00684C1D">
            <w:pPr>
              <w:pStyle w:val="TableParagraph"/>
              <w:spacing w:line="206" w:lineRule="exact"/>
              <w:ind w:left="299" w:right="224"/>
              <w:jc w:val="center"/>
              <w:rPr>
                <w:sz w:val="17"/>
                <w:szCs w:val="17"/>
              </w:rPr>
            </w:pPr>
            <w:r>
              <w:rPr>
                <w:sz w:val="17"/>
                <w:szCs w:val="17"/>
              </w:rPr>
              <w:t>6 մարտի</w:t>
            </w:r>
          </w:p>
        </w:tc>
      </w:tr>
      <w:tr w:rsidR="00BD1F51">
        <w:trPr>
          <w:trHeight w:val="682"/>
        </w:trPr>
        <w:tc>
          <w:tcPr>
            <w:tcW w:w="389" w:type="dxa"/>
          </w:tcPr>
          <w:p w:rsidR="00BD1F51" w:rsidRDefault="00684C1D">
            <w:pPr>
              <w:pStyle w:val="TableParagraph"/>
              <w:spacing w:line="224" w:lineRule="exact"/>
              <w:ind w:left="33" w:right="23"/>
              <w:jc w:val="center"/>
              <w:rPr>
                <w:sz w:val="17"/>
              </w:rPr>
            </w:pPr>
            <w:r>
              <w:rPr>
                <w:sz w:val="17"/>
              </w:rPr>
              <w:t>112</w:t>
            </w:r>
          </w:p>
        </w:tc>
        <w:tc>
          <w:tcPr>
            <w:tcW w:w="591" w:type="dxa"/>
          </w:tcPr>
          <w:p w:rsidR="00BD1F51" w:rsidRDefault="00684C1D">
            <w:pPr>
              <w:pStyle w:val="TableParagraph"/>
              <w:spacing w:line="211" w:lineRule="exact"/>
              <w:ind w:left="8"/>
              <w:jc w:val="center"/>
              <w:rPr>
                <w:sz w:val="16"/>
              </w:rPr>
            </w:pPr>
            <w:r>
              <w:rPr>
                <w:sz w:val="16"/>
              </w:rPr>
              <w:t>570006</w:t>
            </w:r>
          </w:p>
        </w:tc>
        <w:tc>
          <w:tcPr>
            <w:tcW w:w="4188" w:type="dxa"/>
          </w:tcPr>
          <w:p w:rsidR="00BD1F51" w:rsidRDefault="00684C1D">
            <w:pPr>
              <w:pStyle w:val="TableParagraph"/>
              <w:spacing w:line="224" w:lineRule="exact"/>
              <w:ind w:left="57"/>
              <w:rPr>
                <w:sz w:val="17"/>
                <w:szCs w:val="17"/>
              </w:rPr>
            </w:pPr>
            <w:r>
              <w:rPr>
                <w:sz w:val="17"/>
                <w:szCs w:val="17"/>
              </w:rPr>
              <w:t>Քաղաքների ճանապարհային տնտեսությունը</w:t>
            </w:r>
          </w:p>
        </w:tc>
        <w:tc>
          <w:tcPr>
            <w:tcW w:w="2380" w:type="dxa"/>
          </w:tcPr>
          <w:p w:rsidR="00BD1F51" w:rsidRDefault="00684C1D">
            <w:pPr>
              <w:pStyle w:val="TableParagraph"/>
              <w:spacing w:line="224" w:lineRule="exact"/>
              <w:ind w:left="57"/>
              <w:rPr>
                <w:sz w:val="17"/>
                <w:szCs w:val="17"/>
              </w:rPr>
            </w:pPr>
            <w:r>
              <w:rPr>
                <w:sz w:val="17"/>
                <w:szCs w:val="17"/>
              </w:rPr>
              <w:t>Ձև N 1-բարեկարգվածություն</w:t>
            </w:r>
          </w:p>
        </w:tc>
        <w:tc>
          <w:tcPr>
            <w:tcW w:w="2745" w:type="dxa"/>
          </w:tcPr>
          <w:p w:rsidR="00BD1F51" w:rsidRDefault="00684C1D">
            <w:pPr>
              <w:pStyle w:val="TableParagraph"/>
              <w:spacing w:line="224" w:lineRule="exact"/>
              <w:ind w:left="56"/>
              <w:rPr>
                <w:sz w:val="17"/>
                <w:szCs w:val="17"/>
              </w:rPr>
            </w:pPr>
            <w:r>
              <w:rPr>
                <w:sz w:val="17"/>
                <w:szCs w:val="17"/>
              </w:rPr>
              <w:t>ըստ քաղաքների</w:t>
            </w:r>
          </w:p>
        </w:tc>
        <w:tc>
          <w:tcPr>
            <w:tcW w:w="974" w:type="dxa"/>
          </w:tcPr>
          <w:p w:rsidR="00BD1F51" w:rsidRDefault="00684C1D">
            <w:pPr>
              <w:pStyle w:val="TableParagraph"/>
              <w:spacing w:line="224" w:lineRule="exact"/>
              <w:ind w:left="56" w:right="66"/>
              <w:jc w:val="center"/>
              <w:rPr>
                <w:sz w:val="17"/>
                <w:szCs w:val="17"/>
              </w:rPr>
            </w:pPr>
            <w:r>
              <w:rPr>
                <w:sz w:val="17"/>
                <w:szCs w:val="17"/>
              </w:rPr>
              <w:t>տարեկան</w:t>
            </w:r>
          </w:p>
        </w:tc>
        <w:tc>
          <w:tcPr>
            <w:tcW w:w="1842" w:type="dxa"/>
            <w:gridSpan w:val="2"/>
          </w:tcPr>
          <w:p w:rsidR="00BD1F51" w:rsidRDefault="00684C1D">
            <w:pPr>
              <w:pStyle w:val="TableParagraph"/>
              <w:spacing w:line="224" w:lineRule="exact"/>
              <w:ind w:left="422"/>
              <w:rPr>
                <w:sz w:val="17"/>
                <w:szCs w:val="17"/>
              </w:rPr>
            </w:pPr>
            <w:r>
              <w:rPr>
                <w:sz w:val="17"/>
                <w:szCs w:val="17"/>
              </w:rPr>
              <w:t>15 փետրվարի</w:t>
            </w:r>
          </w:p>
        </w:tc>
        <w:tc>
          <w:tcPr>
            <w:tcW w:w="1860" w:type="dxa"/>
          </w:tcPr>
          <w:p w:rsidR="00BD1F51" w:rsidRDefault="00684C1D">
            <w:pPr>
              <w:pStyle w:val="TableParagraph"/>
              <w:spacing w:line="224" w:lineRule="exact"/>
              <w:ind w:left="299" w:right="226"/>
              <w:jc w:val="center"/>
              <w:rPr>
                <w:sz w:val="17"/>
                <w:szCs w:val="17"/>
              </w:rPr>
            </w:pPr>
            <w:r>
              <w:rPr>
                <w:sz w:val="17"/>
                <w:szCs w:val="17"/>
              </w:rPr>
              <w:t>6 մարտի</w:t>
            </w:r>
          </w:p>
        </w:tc>
      </w:tr>
    </w:tbl>
    <w:p w:rsidR="00BD1F51" w:rsidRDefault="00BD1F51">
      <w:pPr>
        <w:spacing w:line="224" w:lineRule="exact"/>
        <w:jc w:val="center"/>
        <w:rPr>
          <w:sz w:val="17"/>
          <w:szCs w:val="17"/>
        </w:rPr>
        <w:sectPr w:rsidR="00BD1F51">
          <w:pgSz w:w="15840" w:h="12240" w:orient="landscape"/>
          <w:pgMar w:top="1640" w:right="260" w:bottom="1360" w:left="240" w:header="1195" w:footer="1204"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591"/>
        <w:gridCol w:w="4188"/>
        <w:gridCol w:w="2380"/>
        <w:gridCol w:w="2739"/>
        <w:gridCol w:w="979"/>
        <w:gridCol w:w="1841"/>
        <w:gridCol w:w="1878"/>
      </w:tblGrid>
      <w:tr w:rsidR="00BD1F51">
        <w:trPr>
          <w:trHeight w:val="800"/>
        </w:trPr>
        <w:tc>
          <w:tcPr>
            <w:tcW w:w="389" w:type="dxa"/>
            <w:vMerge w:val="restart"/>
          </w:tcPr>
          <w:p w:rsidR="00BD1F51" w:rsidRDefault="00684C1D">
            <w:pPr>
              <w:pStyle w:val="TableParagraph"/>
              <w:spacing w:line="197" w:lineRule="exact"/>
              <w:ind w:left="56"/>
              <w:rPr>
                <w:b/>
                <w:bCs/>
                <w:sz w:val="15"/>
                <w:szCs w:val="15"/>
              </w:rPr>
            </w:pPr>
            <w:r>
              <w:rPr>
                <w:b/>
                <w:bCs/>
                <w:sz w:val="15"/>
                <w:szCs w:val="15"/>
              </w:rPr>
              <w:lastRenderedPageBreak/>
              <w:t>Հ/Հ</w:t>
            </w:r>
          </w:p>
        </w:tc>
        <w:tc>
          <w:tcPr>
            <w:tcW w:w="591" w:type="dxa"/>
            <w:vMerge w:val="restart"/>
          </w:tcPr>
          <w:p w:rsidR="00BD1F51" w:rsidRDefault="00684C1D">
            <w:pPr>
              <w:pStyle w:val="TableParagraph"/>
              <w:ind w:left="25" w:right="11" w:firstLine="1"/>
              <w:jc w:val="center"/>
              <w:rPr>
                <w:b/>
                <w:bCs/>
                <w:i/>
                <w:sz w:val="15"/>
                <w:szCs w:val="15"/>
              </w:rPr>
            </w:pPr>
            <w:r>
              <w:rPr>
                <w:b/>
                <w:bCs/>
                <w:i/>
                <w:spacing w:val="-4"/>
                <w:sz w:val="15"/>
                <w:szCs w:val="15"/>
              </w:rPr>
              <w:t>Աշխա- տանքի (ցուցա- նիշի) ծածկա- գիրը</w:t>
            </w:r>
          </w:p>
        </w:tc>
        <w:tc>
          <w:tcPr>
            <w:tcW w:w="4188" w:type="dxa"/>
            <w:vMerge w:val="restart"/>
          </w:tcPr>
          <w:p w:rsidR="00BD1F51" w:rsidRDefault="00684C1D">
            <w:pPr>
              <w:pStyle w:val="TableParagraph"/>
              <w:spacing w:line="242" w:lineRule="auto"/>
              <w:ind w:left="1287" w:right="898" w:hanging="290"/>
              <w:rPr>
                <w:b/>
                <w:bCs/>
                <w:i/>
                <w:sz w:val="15"/>
                <w:szCs w:val="15"/>
              </w:rPr>
            </w:pPr>
            <w:r>
              <w:rPr>
                <w:b/>
                <w:bCs/>
                <w:i/>
                <w:sz w:val="15"/>
                <w:szCs w:val="15"/>
              </w:rPr>
              <w:t>Վիճակագրական աշխատանքի (ցուցանիշի) անվանումը</w:t>
            </w:r>
          </w:p>
        </w:tc>
        <w:tc>
          <w:tcPr>
            <w:tcW w:w="2380" w:type="dxa"/>
            <w:vMerge w:val="restart"/>
          </w:tcPr>
          <w:p w:rsidR="00BD1F51" w:rsidRDefault="00684C1D">
            <w:pPr>
              <w:pStyle w:val="TableParagraph"/>
              <w:ind w:left="260" w:right="255" w:firstLine="4"/>
              <w:jc w:val="center"/>
              <w:rPr>
                <w:b/>
                <w:bCs/>
                <w:i/>
                <w:sz w:val="15"/>
                <w:szCs w:val="15"/>
              </w:rPr>
            </w:pPr>
            <w:r>
              <w:rPr>
                <w:b/>
                <w:bCs/>
                <w:i/>
                <w:spacing w:val="-4"/>
                <w:sz w:val="15"/>
                <w:szCs w:val="15"/>
              </w:rPr>
              <w:t xml:space="preserve">Հաշվետվության </w:t>
            </w:r>
            <w:r>
              <w:rPr>
                <w:b/>
                <w:bCs/>
                <w:i/>
                <w:spacing w:val="-3"/>
                <w:sz w:val="15"/>
                <w:szCs w:val="15"/>
              </w:rPr>
              <w:t xml:space="preserve">ձևը կամ </w:t>
            </w:r>
            <w:r>
              <w:rPr>
                <w:b/>
                <w:bCs/>
                <w:i/>
                <w:spacing w:val="-4"/>
                <w:sz w:val="15"/>
                <w:szCs w:val="15"/>
              </w:rPr>
              <w:t xml:space="preserve">աշխատանքի կատարման (ցուցանիշի մշակման) </w:t>
            </w:r>
            <w:r>
              <w:rPr>
                <w:b/>
                <w:bCs/>
                <w:i/>
                <w:spacing w:val="-3"/>
                <w:sz w:val="15"/>
                <w:szCs w:val="15"/>
              </w:rPr>
              <w:t>համար հիմք</w:t>
            </w:r>
            <w:r>
              <w:rPr>
                <w:b/>
                <w:bCs/>
                <w:i/>
                <w:spacing w:val="-14"/>
                <w:sz w:val="15"/>
                <w:szCs w:val="15"/>
              </w:rPr>
              <w:t xml:space="preserve"> </w:t>
            </w:r>
            <w:r>
              <w:rPr>
                <w:b/>
                <w:bCs/>
                <w:i/>
                <w:spacing w:val="-4"/>
                <w:sz w:val="15"/>
                <w:szCs w:val="15"/>
              </w:rPr>
              <w:t xml:space="preserve">հանդիսացող </w:t>
            </w:r>
            <w:r>
              <w:rPr>
                <w:b/>
                <w:bCs/>
                <w:i/>
                <w:spacing w:val="-3"/>
                <w:sz w:val="15"/>
                <w:szCs w:val="15"/>
              </w:rPr>
              <w:t xml:space="preserve">այլ </w:t>
            </w:r>
            <w:r>
              <w:rPr>
                <w:b/>
                <w:bCs/>
                <w:i/>
                <w:spacing w:val="-4"/>
                <w:sz w:val="15"/>
                <w:szCs w:val="15"/>
              </w:rPr>
              <w:t>նյութերը (աղբյուրները)</w:t>
            </w:r>
          </w:p>
        </w:tc>
        <w:tc>
          <w:tcPr>
            <w:tcW w:w="2739" w:type="dxa"/>
            <w:vMerge w:val="restart"/>
          </w:tcPr>
          <w:p w:rsidR="00BD1F51" w:rsidRDefault="00684C1D">
            <w:pPr>
              <w:pStyle w:val="TableParagraph"/>
              <w:ind w:left="56" w:right="65" w:hanging="2"/>
              <w:jc w:val="center"/>
              <w:rPr>
                <w:b/>
                <w:bCs/>
                <w:i/>
                <w:sz w:val="15"/>
                <w:szCs w:val="15"/>
              </w:rPr>
            </w:pPr>
            <w:r>
              <w:rPr>
                <w:b/>
                <w:bCs/>
                <w:i/>
                <w:spacing w:val="-4"/>
                <w:sz w:val="15"/>
                <w:szCs w:val="15"/>
              </w:rPr>
              <w:t xml:space="preserve">Աշխատանքի (ցուցանիշի) վիճակագրական ընդգրկվածությունը </w:t>
            </w:r>
            <w:r>
              <w:rPr>
                <w:b/>
                <w:bCs/>
                <w:i/>
                <w:spacing w:val="-3"/>
                <w:sz w:val="15"/>
                <w:szCs w:val="15"/>
              </w:rPr>
              <w:t xml:space="preserve">(ըստ </w:t>
            </w:r>
            <w:r>
              <w:rPr>
                <w:b/>
                <w:bCs/>
                <w:i/>
                <w:spacing w:val="-4"/>
                <w:sz w:val="15"/>
                <w:szCs w:val="15"/>
              </w:rPr>
              <w:t xml:space="preserve">ոլորտի,գործունեության տեսակների, տարածքային բաշխվածության </w:t>
            </w:r>
            <w:r>
              <w:rPr>
                <w:b/>
                <w:bCs/>
                <w:i/>
                <w:sz w:val="15"/>
                <w:szCs w:val="15"/>
              </w:rPr>
              <w:t xml:space="preserve">և </w:t>
            </w:r>
            <w:r>
              <w:rPr>
                <w:b/>
                <w:bCs/>
                <w:i/>
                <w:spacing w:val="-4"/>
                <w:sz w:val="15"/>
                <w:szCs w:val="15"/>
              </w:rPr>
              <w:t>այլն)</w:t>
            </w:r>
          </w:p>
        </w:tc>
        <w:tc>
          <w:tcPr>
            <w:tcW w:w="979" w:type="dxa"/>
            <w:vMerge w:val="restart"/>
          </w:tcPr>
          <w:p w:rsidR="00BD1F51" w:rsidRDefault="00684C1D">
            <w:pPr>
              <w:pStyle w:val="TableParagraph"/>
              <w:spacing w:line="242" w:lineRule="auto"/>
              <w:ind w:left="156" w:hanging="139"/>
              <w:rPr>
                <w:b/>
                <w:bCs/>
                <w:i/>
                <w:sz w:val="15"/>
                <w:szCs w:val="15"/>
              </w:rPr>
            </w:pPr>
            <w:r>
              <w:rPr>
                <w:b/>
                <w:bCs/>
                <w:i/>
                <w:spacing w:val="-4"/>
                <w:sz w:val="15"/>
                <w:szCs w:val="15"/>
              </w:rPr>
              <w:t>Հաճախակա- նությունը</w:t>
            </w:r>
          </w:p>
        </w:tc>
        <w:tc>
          <w:tcPr>
            <w:tcW w:w="3719" w:type="dxa"/>
            <w:gridSpan w:val="2"/>
          </w:tcPr>
          <w:p w:rsidR="00BD1F51" w:rsidRDefault="00684C1D">
            <w:pPr>
              <w:pStyle w:val="TableParagraph"/>
              <w:ind w:left="24" w:right="11" w:hanging="4"/>
              <w:jc w:val="center"/>
              <w:rPr>
                <w:b/>
                <w:bCs/>
                <w:i/>
                <w:sz w:val="15"/>
                <w:szCs w:val="15"/>
              </w:rPr>
            </w:pPr>
            <w:r>
              <w:rPr>
                <w:b/>
                <w:bCs/>
                <w:i/>
                <w:spacing w:val="-4"/>
                <w:sz w:val="15"/>
                <w:szCs w:val="15"/>
              </w:rPr>
              <w:t xml:space="preserve">Վիճակագրական աշխատանքի, ցուցանիշի, վիճակագրական տեղեկության (հաշվետվության ձև, նյութ) ներկայացման ժամկետը (ամսաթիվը </w:t>
            </w:r>
            <w:r>
              <w:rPr>
                <w:b/>
                <w:bCs/>
                <w:i/>
                <w:spacing w:val="-3"/>
                <w:sz w:val="15"/>
                <w:szCs w:val="15"/>
              </w:rPr>
              <w:t xml:space="preserve">կամ </w:t>
            </w:r>
            <w:r>
              <w:rPr>
                <w:b/>
                <w:bCs/>
                <w:i/>
                <w:spacing w:val="-2"/>
                <w:sz w:val="15"/>
                <w:szCs w:val="15"/>
              </w:rPr>
              <w:t>օրը</w:t>
            </w:r>
          </w:p>
          <w:p w:rsidR="00BD1F51" w:rsidRDefault="00684C1D">
            <w:pPr>
              <w:pStyle w:val="TableParagraph"/>
              <w:spacing w:line="182" w:lineRule="exact"/>
              <w:ind w:left="466" w:right="457"/>
              <w:jc w:val="center"/>
              <w:rPr>
                <w:b/>
                <w:bCs/>
                <w:i/>
                <w:sz w:val="15"/>
                <w:szCs w:val="15"/>
              </w:rPr>
            </w:pPr>
            <w:r>
              <w:rPr>
                <w:b/>
                <w:bCs/>
                <w:i/>
                <w:sz w:val="15"/>
                <w:szCs w:val="15"/>
              </w:rPr>
              <w:t>հաշվետու ժամանակաշրջանից հետո)</w:t>
            </w:r>
          </w:p>
        </w:tc>
      </w:tr>
      <w:tr w:rsidR="00BD1F51">
        <w:trPr>
          <w:trHeight w:val="799"/>
        </w:trPr>
        <w:tc>
          <w:tcPr>
            <w:tcW w:w="389" w:type="dxa"/>
            <w:vMerge/>
            <w:tcBorders>
              <w:top w:val="nil"/>
            </w:tcBorders>
          </w:tcPr>
          <w:p w:rsidR="00BD1F51" w:rsidRDefault="00BD1F51">
            <w:pPr>
              <w:rPr>
                <w:sz w:val="2"/>
                <w:szCs w:val="2"/>
              </w:rPr>
            </w:pPr>
          </w:p>
        </w:tc>
        <w:tc>
          <w:tcPr>
            <w:tcW w:w="591" w:type="dxa"/>
            <w:vMerge/>
            <w:tcBorders>
              <w:top w:val="nil"/>
            </w:tcBorders>
          </w:tcPr>
          <w:p w:rsidR="00BD1F51" w:rsidRDefault="00BD1F51">
            <w:pPr>
              <w:rPr>
                <w:sz w:val="2"/>
                <w:szCs w:val="2"/>
              </w:rPr>
            </w:pPr>
          </w:p>
        </w:tc>
        <w:tc>
          <w:tcPr>
            <w:tcW w:w="4188" w:type="dxa"/>
            <w:vMerge/>
            <w:tcBorders>
              <w:top w:val="nil"/>
            </w:tcBorders>
          </w:tcPr>
          <w:p w:rsidR="00BD1F51" w:rsidRDefault="00BD1F51">
            <w:pPr>
              <w:rPr>
                <w:sz w:val="2"/>
                <w:szCs w:val="2"/>
              </w:rPr>
            </w:pPr>
          </w:p>
        </w:tc>
        <w:tc>
          <w:tcPr>
            <w:tcW w:w="2380" w:type="dxa"/>
            <w:vMerge/>
            <w:tcBorders>
              <w:top w:val="nil"/>
            </w:tcBorders>
          </w:tcPr>
          <w:p w:rsidR="00BD1F51" w:rsidRDefault="00BD1F51">
            <w:pPr>
              <w:rPr>
                <w:sz w:val="2"/>
                <w:szCs w:val="2"/>
              </w:rPr>
            </w:pPr>
          </w:p>
        </w:tc>
        <w:tc>
          <w:tcPr>
            <w:tcW w:w="2739" w:type="dxa"/>
            <w:vMerge/>
            <w:tcBorders>
              <w:top w:val="nil"/>
            </w:tcBorders>
          </w:tcPr>
          <w:p w:rsidR="00BD1F51" w:rsidRDefault="00BD1F51">
            <w:pPr>
              <w:rPr>
                <w:sz w:val="2"/>
                <w:szCs w:val="2"/>
              </w:rPr>
            </w:pPr>
          </w:p>
        </w:tc>
        <w:tc>
          <w:tcPr>
            <w:tcW w:w="979" w:type="dxa"/>
            <w:vMerge/>
            <w:tcBorders>
              <w:top w:val="nil"/>
            </w:tcBorders>
          </w:tcPr>
          <w:p w:rsidR="00BD1F51" w:rsidRDefault="00BD1F51">
            <w:pPr>
              <w:rPr>
                <w:sz w:val="2"/>
                <w:szCs w:val="2"/>
              </w:rPr>
            </w:pPr>
          </w:p>
        </w:tc>
        <w:tc>
          <w:tcPr>
            <w:tcW w:w="1841" w:type="dxa"/>
          </w:tcPr>
          <w:p w:rsidR="00BD1F51" w:rsidRDefault="00684C1D">
            <w:pPr>
              <w:pStyle w:val="TableParagraph"/>
              <w:ind w:left="167" w:right="137" w:hanging="1"/>
              <w:jc w:val="center"/>
              <w:rPr>
                <w:b/>
                <w:bCs/>
                <w:i/>
                <w:sz w:val="15"/>
                <w:szCs w:val="15"/>
              </w:rPr>
            </w:pPr>
            <w:r>
              <w:rPr>
                <w:b/>
                <w:bCs/>
                <w:i/>
                <w:spacing w:val="-4"/>
                <w:sz w:val="15"/>
                <w:szCs w:val="15"/>
              </w:rPr>
              <w:t>վիճակագրական տեղեկություն տրամադրողի կողմից</w:t>
            </w:r>
          </w:p>
          <w:p w:rsidR="00BD1F51" w:rsidRDefault="00684C1D">
            <w:pPr>
              <w:pStyle w:val="TableParagraph"/>
              <w:spacing w:line="183" w:lineRule="exact"/>
              <w:ind w:left="432" w:right="404"/>
              <w:jc w:val="center"/>
              <w:rPr>
                <w:b/>
                <w:bCs/>
                <w:i/>
                <w:sz w:val="15"/>
                <w:szCs w:val="15"/>
              </w:rPr>
            </w:pPr>
            <w:r>
              <w:rPr>
                <w:b/>
                <w:bCs/>
                <w:i/>
                <w:sz w:val="15"/>
                <w:szCs w:val="15"/>
              </w:rPr>
              <w:t>վարչությանը</w:t>
            </w:r>
          </w:p>
        </w:tc>
        <w:tc>
          <w:tcPr>
            <w:tcW w:w="1878" w:type="dxa"/>
          </w:tcPr>
          <w:p w:rsidR="00BD1F51" w:rsidRDefault="00684C1D">
            <w:pPr>
              <w:pStyle w:val="TableParagraph"/>
              <w:ind w:left="135" w:right="148" w:hanging="2"/>
              <w:jc w:val="center"/>
              <w:rPr>
                <w:b/>
                <w:bCs/>
                <w:i/>
                <w:sz w:val="15"/>
                <w:szCs w:val="15"/>
              </w:rPr>
            </w:pPr>
            <w:r>
              <w:rPr>
                <w:b/>
                <w:bCs/>
                <w:i/>
                <w:spacing w:val="-4"/>
                <w:sz w:val="15"/>
                <w:szCs w:val="15"/>
              </w:rPr>
              <w:t>վարչության կողմից Արմստատի համապա- տասխան կառուցված-</w:t>
            </w:r>
          </w:p>
          <w:p w:rsidR="00BD1F51" w:rsidRDefault="00684C1D">
            <w:pPr>
              <w:pStyle w:val="TableParagraph"/>
              <w:spacing w:line="183" w:lineRule="exact"/>
              <w:ind w:right="11"/>
              <w:jc w:val="center"/>
              <w:rPr>
                <w:b/>
                <w:bCs/>
                <w:i/>
                <w:sz w:val="15"/>
                <w:szCs w:val="15"/>
              </w:rPr>
            </w:pPr>
            <w:r>
              <w:rPr>
                <w:b/>
                <w:bCs/>
                <w:i/>
                <w:spacing w:val="-3"/>
                <w:sz w:val="15"/>
                <w:szCs w:val="15"/>
              </w:rPr>
              <w:t xml:space="preserve">քային </w:t>
            </w:r>
            <w:r>
              <w:rPr>
                <w:b/>
                <w:bCs/>
                <w:i/>
                <w:spacing w:val="-4"/>
                <w:sz w:val="15"/>
                <w:szCs w:val="15"/>
              </w:rPr>
              <w:t>ստորաբաժանմանը</w:t>
            </w:r>
          </w:p>
        </w:tc>
      </w:tr>
      <w:tr w:rsidR="00BD1F51">
        <w:trPr>
          <w:trHeight w:val="198"/>
        </w:trPr>
        <w:tc>
          <w:tcPr>
            <w:tcW w:w="389" w:type="dxa"/>
          </w:tcPr>
          <w:p w:rsidR="00BD1F51" w:rsidRDefault="00684C1D">
            <w:pPr>
              <w:pStyle w:val="TableParagraph"/>
              <w:spacing w:line="179" w:lineRule="exact"/>
              <w:ind w:left="15"/>
              <w:jc w:val="center"/>
              <w:rPr>
                <w:b/>
                <w:sz w:val="15"/>
              </w:rPr>
            </w:pPr>
            <w:r>
              <w:rPr>
                <w:b/>
                <w:sz w:val="15"/>
              </w:rPr>
              <w:t>1</w:t>
            </w:r>
          </w:p>
        </w:tc>
        <w:tc>
          <w:tcPr>
            <w:tcW w:w="591" w:type="dxa"/>
          </w:tcPr>
          <w:p w:rsidR="00BD1F51" w:rsidRDefault="00684C1D">
            <w:pPr>
              <w:pStyle w:val="TableParagraph"/>
              <w:spacing w:line="179" w:lineRule="exact"/>
              <w:ind w:left="11"/>
              <w:jc w:val="center"/>
              <w:rPr>
                <w:b/>
                <w:i/>
                <w:sz w:val="15"/>
              </w:rPr>
            </w:pPr>
            <w:r>
              <w:rPr>
                <w:b/>
                <w:i/>
                <w:sz w:val="15"/>
              </w:rPr>
              <w:t>2</w:t>
            </w:r>
          </w:p>
        </w:tc>
        <w:tc>
          <w:tcPr>
            <w:tcW w:w="4188" w:type="dxa"/>
          </w:tcPr>
          <w:p w:rsidR="00BD1F51" w:rsidRDefault="00684C1D">
            <w:pPr>
              <w:pStyle w:val="TableParagraph"/>
              <w:spacing w:line="179" w:lineRule="exact"/>
              <w:ind w:left="9"/>
              <w:jc w:val="center"/>
              <w:rPr>
                <w:b/>
                <w:i/>
                <w:sz w:val="15"/>
              </w:rPr>
            </w:pPr>
            <w:r>
              <w:rPr>
                <w:b/>
                <w:i/>
                <w:sz w:val="15"/>
              </w:rPr>
              <w:t>3</w:t>
            </w:r>
          </w:p>
        </w:tc>
        <w:tc>
          <w:tcPr>
            <w:tcW w:w="2380" w:type="dxa"/>
          </w:tcPr>
          <w:p w:rsidR="00BD1F51" w:rsidRDefault="00684C1D">
            <w:pPr>
              <w:pStyle w:val="TableParagraph"/>
              <w:spacing w:line="179" w:lineRule="exact"/>
              <w:ind w:left="7"/>
              <w:jc w:val="center"/>
              <w:rPr>
                <w:b/>
                <w:i/>
                <w:sz w:val="15"/>
              </w:rPr>
            </w:pPr>
            <w:r>
              <w:rPr>
                <w:b/>
                <w:i/>
                <w:sz w:val="15"/>
              </w:rPr>
              <w:t>4</w:t>
            </w:r>
          </w:p>
        </w:tc>
        <w:tc>
          <w:tcPr>
            <w:tcW w:w="2739" w:type="dxa"/>
          </w:tcPr>
          <w:p w:rsidR="00BD1F51" w:rsidRDefault="00684C1D">
            <w:pPr>
              <w:pStyle w:val="TableParagraph"/>
              <w:spacing w:line="179" w:lineRule="exact"/>
              <w:ind w:right="10"/>
              <w:jc w:val="center"/>
              <w:rPr>
                <w:b/>
                <w:i/>
                <w:sz w:val="15"/>
              </w:rPr>
            </w:pPr>
            <w:r>
              <w:rPr>
                <w:b/>
                <w:i/>
                <w:sz w:val="15"/>
              </w:rPr>
              <w:t>5</w:t>
            </w:r>
          </w:p>
        </w:tc>
        <w:tc>
          <w:tcPr>
            <w:tcW w:w="979" w:type="dxa"/>
          </w:tcPr>
          <w:p w:rsidR="00BD1F51" w:rsidRDefault="00684C1D">
            <w:pPr>
              <w:pStyle w:val="TableParagraph"/>
              <w:spacing w:line="179" w:lineRule="exact"/>
              <w:ind w:left="7"/>
              <w:jc w:val="center"/>
              <w:rPr>
                <w:b/>
                <w:i/>
                <w:sz w:val="15"/>
              </w:rPr>
            </w:pPr>
            <w:r>
              <w:rPr>
                <w:b/>
                <w:i/>
                <w:sz w:val="15"/>
              </w:rPr>
              <w:t>6</w:t>
            </w:r>
          </w:p>
        </w:tc>
        <w:tc>
          <w:tcPr>
            <w:tcW w:w="1841" w:type="dxa"/>
          </w:tcPr>
          <w:p w:rsidR="00BD1F51" w:rsidRDefault="00684C1D">
            <w:pPr>
              <w:pStyle w:val="TableParagraph"/>
              <w:spacing w:line="179" w:lineRule="exact"/>
              <w:ind w:left="28"/>
              <w:jc w:val="center"/>
              <w:rPr>
                <w:b/>
                <w:i/>
                <w:sz w:val="15"/>
              </w:rPr>
            </w:pPr>
            <w:r>
              <w:rPr>
                <w:b/>
                <w:i/>
                <w:sz w:val="15"/>
              </w:rPr>
              <w:t>7</w:t>
            </w:r>
          </w:p>
        </w:tc>
        <w:tc>
          <w:tcPr>
            <w:tcW w:w="1878" w:type="dxa"/>
          </w:tcPr>
          <w:p w:rsidR="00BD1F51" w:rsidRDefault="00684C1D">
            <w:pPr>
              <w:pStyle w:val="TableParagraph"/>
              <w:spacing w:line="179" w:lineRule="exact"/>
              <w:ind w:right="13"/>
              <w:jc w:val="center"/>
              <w:rPr>
                <w:b/>
                <w:i/>
                <w:sz w:val="15"/>
              </w:rPr>
            </w:pPr>
            <w:r>
              <w:rPr>
                <w:b/>
                <w:i/>
                <w:sz w:val="15"/>
              </w:rPr>
              <w:t>8</w:t>
            </w:r>
          </w:p>
        </w:tc>
      </w:tr>
      <w:tr w:rsidR="00BD1F51">
        <w:trPr>
          <w:trHeight w:val="453"/>
        </w:trPr>
        <w:tc>
          <w:tcPr>
            <w:tcW w:w="389" w:type="dxa"/>
          </w:tcPr>
          <w:p w:rsidR="00BD1F51" w:rsidRDefault="00684C1D">
            <w:pPr>
              <w:pStyle w:val="TableParagraph"/>
              <w:spacing w:line="222" w:lineRule="exact"/>
              <w:ind w:left="37" w:right="23"/>
              <w:jc w:val="center"/>
              <w:rPr>
                <w:sz w:val="17"/>
              </w:rPr>
            </w:pPr>
            <w:r>
              <w:rPr>
                <w:sz w:val="17"/>
              </w:rPr>
              <w:t>113</w:t>
            </w:r>
          </w:p>
        </w:tc>
        <w:tc>
          <w:tcPr>
            <w:tcW w:w="591" w:type="dxa"/>
          </w:tcPr>
          <w:p w:rsidR="00BD1F51" w:rsidRDefault="00684C1D">
            <w:pPr>
              <w:pStyle w:val="TableParagraph"/>
              <w:spacing w:line="211" w:lineRule="exact"/>
              <w:ind w:left="8"/>
              <w:jc w:val="center"/>
              <w:rPr>
                <w:sz w:val="16"/>
              </w:rPr>
            </w:pPr>
            <w:r>
              <w:rPr>
                <w:sz w:val="16"/>
              </w:rPr>
              <w:t>570008</w:t>
            </w:r>
          </w:p>
        </w:tc>
        <w:tc>
          <w:tcPr>
            <w:tcW w:w="4188" w:type="dxa"/>
          </w:tcPr>
          <w:p w:rsidR="00BD1F51" w:rsidRDefault="00684C1D">
            <w:pPr>
              <w:pStyle w:val="TableParagraph"/>
              <w:spacing w:line="222" w:lineRule="exact"/>
              <w:ind w:left="100"/>
              <w:rPr>
                <w:sz w:val="17"/>
                <w:szCs w:val="17"/>
              </w:rPr>
            </w:pPr>
            <w:r>
              <w:rPr>
                <w:sz w:val="17"/>
                <w:szCs w:val="17"/>
              </w:rPr>
              <w:t>Բնակարանային ֆոնդ (բազմաբնակարան շենքեր)</w:t>
            </w:r>
          </w:p>
        </w:tc>
        <w:tc>
          <w:tcPr>
            <w:tcW w:w="2380" w:type="dxa"/>
          </w:tcPr>
          <w:p w:rsidR="00BD1F51" w:rsidRDefault="00684C1D">
            <w:pPr>
              <w:pStyle w:val="TableParagraph"/>
              <w:spacing w:line="222" w:lineRule="exact"/>
              <w:ind w:left="56"/>
              <w:rPr>
                <w:sz w:val="17"/>
                <w:szCs w:val="17"/>
              </w:rPr>
            </w:pPr>
            <w:r>
              <w:rPr>
                <w:sz w:val="17"/>
                <w:szCs w:val="17"/>
              </w:rPr>
              <w:t>Ձև N 2-բնակֆոնդ</w:t>
            </w:r>
          </w:p>
        </w:tc>
        <w:tc>
          <w:tcPr>
            <w:tcW w:w="2739" w:type="dxa"/>
          </w:tcPr>
          <w:p w:rsidR="00BD1F51" w:rsidRDefault="00684C1D">
            <w:pPr>
              <w:pStyle w:val="TableParagraph"/>
              <w:spacing w:line="222" w:lineRule="exact"/>
              <w:ind w:left="56"/>
              <w:rPr>
                <w:sz w:val="17"/>
                <w:szCs w:val="17"/>
              </w:rPr>
            </w:pPr>
            <w:r>
              <w:rPr>
                <w:sz w:val="17"/>
                <w:szCs w:val="17"/>
              </w:rPr>
              <w:t>ըստ մարզերի, քաղաքների և</w:t>
            </w:r>
          </w:p>
          <w:p w:rsidR="00BD1F51" w:rsidRDefault="00684C1D">
            <w:pPr>
              <w:pStyle w:val="TableParagraph"/>
              <w:spacing w:line="212" w:lineRule="exact"/>
              <w:ind w:left="56"/>
              <w:rPr>
                <w:sz w:val="17"/>
                <w:szCs w:val="17"/>
              </w:rPr>
            </w:pPr>
            <w:r>
              <w:rPr>
                <w:sz w:val="17"/>
                <w:szCs w:val="17"/>
              </w:rPr>
              <w:t>գյուղերի</w:t>
            </w:r>
          </w:p>
        </w:tc>
        <w:tc>
          <w:tcPr>
            <w:tcW w:w="979" w:type="dxa"/>
          </w:tcPr>
          <w:p w:rsidR="00BD1F51" w:rsidRDefault="00684C1D">
            <w:pPr>
              <w:pStyle w:val="TableParagraph"/>
              <w:spacing w:line="222" w:lineRule="exact"/>
              <w:ind w:left="63" w:right="64"/>
              <w:jc w:val="center"/>
              <w:rPr>
                <w:sz w:val="17"/>
                <w:szCs w:val="17"/>
              </w:rPr>
            </w:pPr>
            <w:r>
              <w:rPr>
                <w:sz w:val="17"/>
                <w:szCs w:val="17"/>
              </w:rPr>
              <w:t>տարեկան</w:t>
            </w:r>
          </w:p>
        </w:tc>
        <w:tc>
          <w:tcPr>
            <w:tcW w:w="1841" w:type="dxa"/>
          </w:tcPr>
          <w:p w:rsidR="00BD1F51" w:rsidRDefault="00684C1D">
            <w:pPr>
              <w:pStyle w:val="TableParagraph"/>
              <w:spacing w:line="222" w:lineRule="exact"/>
              <w:ind w:left="432" w:right="397"/>
              <w:jc w:val="center"/>
              <w:rPr>
                <w:sz w:val="17"/>
                <w:szCs w:val="17"/>
              </w:rPr>
            </w:pPr>
            <w:r>
              <w:rPr>
                <w:sz w:val="17"/>
                <w:szCs w:val="17"/>
              </w:rPr>
              <w:t>1 ապրիլի</w:t>
            </w:r>
          </w:p>
        </w:tc>
        <w:tc>
          <w:tcPr>
            <w:tcW w:w="1878" w:type="dxa"/>
          </w:tcPr>
          <w:p w:rsidR="00BD1F51" w:rsidRDefault="00684C1D">
            <w:pPr>
              <w:pStyle w:val="TableParagraph"/>
              <w:spacing w:line="222" w:lineRule="exact"/>
              <w:ind w:left="114" w:right="11"/>
              <w:jc w:val="center"/>
              <w:rPr>
                <w:sz w:val="17"/>
                <w:szCs w:val="17"/>
              </w:rPr>
            </w:pPr>
            <w:r>
              <w:rPr>
                <w:sz w:val="17"/>
                <w:szCs w:val="17"/>
              </w:rPr>
              <w:t>22 ապրիլի</w:t>
            </w:r>
          </w:p>
        </w:tc>
      </w:tr>
      <w:tr w:rsidR="00BD1F51">
        <w:trPr>
          <w:trHeight w:val="274"/>
        </w:trPr>
        <w:tc>
          <w:tcPr>
            <w:tcW w:w="14985" w:type="dxa"/>
            <w:gridSpan w:val="8"/>
            <w:shd w:val="clear" w:color="auto" w:fill="D9D9D9"/>
          </w:tcPr>
          <w:p w:rsidR="00BD1F51" w:rsidRDefault="00684C1D">
            <w:pPr>
              <w:pStyle w:val="TableParagraph"/>
              <w:spacing w:before="2" w:line="252" w:lineRule="exact"/>
              <w:ind w:left="81"/>
              <w:rPr>
                <w:b/>
                <w:bCs/>
                <w:i/>
                <w:sz w:val="20"/>
                <w:szCs w:val="20"/>
              </w:rPr>
            </w:pPr>
            <w:r>
              <w:rPr>
                <w:b/>
                <w:bCs/>
                <w:i/>
                <w:w w:val="105"/>
                <w:sz w:val="20"/>
                <w:szCs w:val="20"/>
              </w:rPr>
              <w:t>5.8. ՏՆԱՅԻՆ ՏՆՏԵՍՈՒԹՅՈՒՆՆԵՐԻ ՀԵՏԱԶՈՏՈՒԹՅՈՒՆՆԵՐ</w:t>
            </w:r>
          </w:p>
        </w:tc>
      </w:tr>
      <w:tr w:rsidR="00BD1F51">
        <w:trPr>
          <w:trHeight w:val="1143"/>
        </w:trPr>
        <w:tc>
          <w:tcPr>
            <w:tcW w:w="389" w:type="dxa"/>
            <w:tcBorders>
              <w:bottom w:val="nil"/>
            </w:tcBorders>
          </w:tcPr>
          <w:p w:rsidR="00BD1F51" w:rsidRDefault="00684C1D">
            <w:pPr>
              <w:pStyle w:val="TableParagraph"/>
              <w:spacing w:line="213" w:lineRule="exact"/>
              <w:ind w:left="37" w:right="23"/>
              <w:jc w:val="center"/>
              <w:rPr>
                <w:sz w:val="17"/>
              </w:rPr>
            </w:pPr>
            <w:r>
              <w:rPr>
                <w:sz w:val="17"/>
              </w:rPr>
              <w:t>114</w:t>
            </w:r>
          </w:p>
        </w:tc>
        <w:tc>
          <w:tcPr>
            <w:tcW w:w="591" w:type="dxa"/>
            <w:tcBorders>
              <w:bottom w:val="nil"/>
            </w:tcBorders>
          </w:tcPr>
          <w:p w:rsidR="00BD1F51" w:rsidRDefault="00684C1D">
            <w:pPr>
              <w:pStyle w:val="TableParagraph"/>
              <w:spacing w:before="6" w:line="195" w:lineRule="exact"/>
              <w:ind w:left="46"/>
              <w:rPr>
                <w:sz w:val="15"/>
              </w:rPr>
            </w:pPr>
            <w:r>
              <w:rPr>
                <w:sz w:val="15"/>
              </w:rPr>
              <w:t>580001</w:t>
            </w:r>
          </w:p>
          <w:p w:rsidR="00BD1F51" w:rsidRDefault="00684C1D">
            <w:pPr>
              <w:pStyle w:val="TableParagraph"/>
              <w:spacing w:line="188" w:lineRule="exact"/>
              <w:ind w:left="36"/>
              <w:rPr>
                <w:sz w:val="15"/>
              </w:rPr>
            </w:pPr>
            <w:r>
              <w:rPr>
                <w:sz w:val="15"/>
              </w:rPr>
              <w:t>580002</w:t>
            </w:r>
          </w:p>
          <w:p w:rsidR="00BD1F51" w:rsidRDefault="00684C1D">
            <w:pPr>
              <w:pStyle w:val="TableParagraph"/>
              <w:spacing w:line="188" w:lineRule="exact"/>
              <w:ind w:left="33"/>
              <w:rPr>
                <w:sz w:val="15"/>
              </w:rPr>
            </w:pPr>
            <w:r>
              <w:rPr>
                <w:sz w:val="15"/>
              </w:rPr>
              <w:t>580003</w:t>
            </w:r>
          </w:p>
          <w:p w:rsidR="00BD1F51" w:rsidRDefault="00684C1D">
            <w:pPr>
              <w:pStyle w:val="TableParagraph"/>
              <w:spacing w:line="188" w:lineRule="exact"/>
              <w:ind w:left="35"/>
              <w:rPr>
                <w:sz w:val="15"/>
              </w:rPr>
            </w:pPr>
            <w:r>
              <w:rPr>
                <w:sz w:val="15"/>
              </w:rPr>
              <w:t>580004</w:t>
            </w:r>
          </w:p>
          <w:p w:rsidR="00BD1F51" w:rsidRDefault="00684C1D">
            <w:pPr>
              <w:pStyle w:val="TableParagraph"/>
              <w:spacing w:line="188" w:lineRule="exact"/>
              <w:ind w:left="33"/>
              <w:rPr>
                <w:sz w:val="15"/>
              </w:rPr>
            </w:pPr>
            <w:r>
              <w:rPr>
                <w:sz w:val="15"/>
              </w:rPr>
              <w:t>580005</w:t>
            </w:r>
          </w:p>
          <w:p w:rsidR="00BD1F51" w:rsidRDefault="00684C1D">
            <w:pPr>
              <w:pStyle w:val="TableParagraph"/>
              <w:spacing w:line="171" w:lineRule="exact"/>
              <w:ind w:left="30"/>
              <w:rPr>
                <w:sz w:val="15"/>
              </w:rPr>
            </w:pPr>
            <w:r>
              <w:rPr>
                <w:sz w:val="15"/>
              </w:rPr>
              <w:t>580006</w:t>
            </w:r>
          </w:p>
        </w:tc>
        <w:tc>
          <w:tcPr>
            <w:tcW w:w="4188" w:type="dxa"/>
            <w:tcBorders>
              <w:bottom w:val="nil"/>
            </w:tcBorders>
          </w:tcPr>
          <w:p w:rsidR="00BD1F51" w:rsidRDefault="00684C1D">
            <w:pPr>
              <w:pStyle w:val="TableParagraph"/>
              <w:spacing w:line="237" w:lineRule="auto"/>
              <w:ind w:left="57" w:right="161"/>
              <w:rPr>
                <w:sz w:val="17"/>
                <w:szCs w:val="17"/>
              </w:rPr>
            </w:pPr>
            <w:r>
              <w:rPr>
                <w:sz w:val="17"/>
                <w:szCs w:val="17"/>
              </w:rPr>
              <w:t>Տնային տնտեսությունների կենսապայմանների ամբողջացված հետազոտություն</w:t>
            </w:r>
          </w:p>
        </w:tc>
        <w:tc>
          <w:tcPr>
            <w:tcW w:w="2380" w:type="dxa"/>
            <w:tcBorders>
              <w:bottom w:val="nil"/>
            </w:tcBorders>
          </w:tcPr>
          <w:p w:rsidR="00BD1F51" w:rsidRDefault="00684C1D">
            <w:pPr>
              <w:pStyle w:val="TableParagraph"/>
              <w:ind w:left="56" w:right="291"/>
              <w:rPr>
                <w:sz w:val="17"/>
                <w:szCs w:val="17"/>
              </w:rPr>
            </w:pPr>
            <w:r>
              <w:rPr>
                <w:spacing w:val="-4"/>
                <w:sz w:val="17"/>
                <w:szCs w:val="17"/>
              </w:rPr>
              <w:t xml:space="preserve">Տնային </w:t>
            </w:r>
            <w:r>
              <w:rPr>
                <w:spacing w:val="-5"/>
                <w:sz w:val="17"/>
                <w:szCs w:val="17"/>
              </w:rPr>
              <w:t xml:space="preserve">տնտեսությունների </w:t>
            </w:r>
            <w:r>
              <w:rPr>
                <w:spacing w:val="-4"/>
                <w:sz w:val="17"/>
                <w:szCs w:val="17"/>
              </w:rPr>
              <w:t xml:space="preserve">կենսապայմանների </w:t>
            </w:r>
            <w:r>
              <w:rPr>
                <w:spacing w:val="-5"/>
                <w:sz w:val="17"/>
                <w:szCs w:val="17"/>
              </w:rPr>
              <w:t xml:space="preserve">ամբողջացված </w:t>
            </w:r>
            <w:r>
              <w:rPr>
                <w:spacing w:val="-4"/>
                <w:sz w:val="17"/>
                <w:szCs w:val="17"/>
              </w:rPr>
              <w:t>հետազոտություն,</w:t>
            </w:r>
          </w:p>
          <w:p w:rsidR="00BD1F51" w:rsidRDefault="00684C1D">
            <w:pPr>
              <w:pStyle w:val="TableParagraph"/>
              <w:spacing w:line="217" w:lineRule="exact"/>
              <w:ind w:left="56"/>
              <w:rPr>
                <w:sz w:val="17"/>
                <w:szCs w:val="17"/>
              </w:rPr>
            </w:pPr>
            <w:r>
              <w:rPr>
                <w:sz w:val="17"/>
                <w:szCs w:val="17"/>
              </w:rPr>
              <w:t>հարցաթերթ, օրագիր</w:t>
            </w:r>
          </w:p>
        </w:tc>
        <w:tc>
          <w:tcPr>
            <w:tcW w:w="2739" w:type="dxa"/>
            <w:tcBorders>
              <w:bottom w:val="nil"/>
            </w:tcBorders>
          </w:tcPr>
          <w:p w:rsidR="00BD1F51" w:rsidRDefault="00684C1D">
            <w:pPr>
              <w:pStyle w:val="TableParagraph"/>
              <w:ind w:left="56"/>
              <w:rPr>
                <w:sz w:val="17"/>
                <w:szCs w:val="17"/>
              </w:rPr>
            </w:pPr>
            <w:r>
              <w:rPr>
                <w:spacing w:val="-3"/>
                <w:sz w:val="17"/>
                <w:szCs w:val="17"/>
              </w:rPr>
              <w:t xml:space="preserve">ըստ </w:t>
            </w:r>
            <w:r>
              <w:rPr>
                <w:spacing w:val="-4"/>
                <w:sz w:val="17"/>
                <w:szCs w:val="17"/>
              </w:rPr>
              <w:t xml:space="preserve">մարզերի </w:t>
            </w:r>
            <w:r>
              <w:rPr>
                <w:sz w:val="17"/>
                <w:szCs w:val="17"/>
              </w:rPr>
              <w:t xml:space="preserve">և </w:t>
            </w:r>
            <w:r>
              <w:rPr>
                <w:spacing w:val="-4"/>
                <w:sz w:val="17"/>
                <w:szCs w:val="17"/>
              </w:rPr>
              <w:t xml:space="preserve">երևան քաղաքի, քաղաքային </w:t>
            </w:r>
            <w:r>
              <w:rPr>
                <w:sz w:val="17"/>
                <w:szCs w:val="17"/>
              </w:rPr>
              <w:t xml:space="preserve">և </w:t>
            </w:r>
            <w:r>
              <w:rPr>
                <w:spacing w:val="-4"/>
                <w:sz w:val="17"/>
                <w:szCs w:val="17"/>
              </w:rPr>
              <w:t xml:space="preserve">գյուղական </w:t>
            </w:r>
            <w:r>
              <w:rPr>
                <w:spacing w:val="-5"/>
                <w:sz w:val="17"/>
                <w:szCs w:val="17"/>
              </w:rPr>
              <w:t>բնակավայրերի</w:t>
            </w:r>
          </w:p>
        </w:tc>
        <w:tc>
          <w:tcPr>
            <w:tcW w:w="979" w:type="dxa"/>
            <w:tcBorders>
              <w:bottom w:val="nil"/>
            </w:tcBorders>
          </w:tcPr>
          <w:p w:rsidR="00BD1F51" w:rsidRDefault="00684C1D">
            <w:pPr>
              <w:pStyle w:val="TableParagraph"/>
              <w:spacing w:line="223" w:lineRule="exact"/>
              <w:ind w:left="64" w:right="63"/>
              <w:jc w:val="center"/>
              <w:rPr>
                <w:sz w:val="17"/>
                <w:szCs w:val="17"/>
              </w:rPr>
            </w:pPr>
            <w:r>
              <w:rPr>
                <w:sz w:val="17"/>
                <w:szCs w:val="17"/>
              </w:rPr>
              <w:t>ամսական</w:t>
            </w:r>
          </w:p>
        </w:tc>
        <w:tc>
          <w:tcPr>
            <w:tcW w:w="1841" w:type="dxa"/>
            <w:tcBorders>
              <w:bottom w:val="nil"/>
            </w:tcBorders>
          </w:tcPr>
          <w:p w:rsidR="00BD1F51" w:rsidRDefault="00684C1D">
            <w:pPr>
              <w:pStyle w:val="TableParagraph"/>
              <w:spacing w:line="223" w:lineRule="exact"/>
              <w:ind w:right="14"/>
              <w:jc w:val="center"/>
              <w:rPr>
                <w:sz w:val="17"/>
              </w:rPr>
            </w:pPr>
            <w:r>
              <w:rPr>
                <w:w w:val="99"/>
                <w:sz w:val="17"/>
              </w:rPr>
              <w:t>5</w:t>
            </w:r>
          </w:p>
        </w:tc>
        <w:tc>
          <w:tcPr>
            <w:tcW w:w="1878" w:type="dxa"/>
            <w:tcBorders>
              <w:bottom w:val="nil"/>
            </w:tcBorders>
          </w:tcPr>
          <w:p w:rsidR="00BD1F51" w:rsidRDefault="00684C1D">
            <w:pPr>
              <w:pStyle w:val="TableParagraph"/>
              <w:spacing w:line="223" w:lineRule="exact"/>
              <w:ind w:left="12" w:right="11"/>
              <w:jc w:val="center"/>
              <w:rPr>
                <w:sz w:val="17"/>
              </w:rPr>
            </w:pPr>
            <w:r>
              <w:rPr>
                <w:sz w:val="17"/>
              </w:rPr>
              <w:t>10</w:t>
            </w:r>
          </w:p>
        </w:tc>
      </w:tr>
      <w:tr w:rsidR="00BD1F51">
        <w:trPr>
          <w:trHeight w:val="188"/>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9" w:lineRule="exact"/>
              <w:ind w:left="7"/>
              <w:jc w:val="center"/>
              <w:rPr>
                <w:sz w:val="15"/>
              </w:rPr>
            </w:pPr>
            <w:r>
              <w:rPr>
                <w:sz w:val="15"/>
              </w:rPr>
              <w:t>580008</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88"/>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8" w:lineRule="exact"/>
              <w:ind w:left="6"/>
              <w:jc w:val="center"/>
              <w:rPr>
                <w:sz w:val="15"/>
              </w:rPr>
            </w:pPr>
            <w:r>
              <w:rPr>
                <w:sz w:val="15"/>
              </w:rPr>
              <w:t>580009</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87"/>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8" w:lineRule="exact"/>
              <w:ind w:left="11"/>
              <w:jc w:val="center"/>
              <w:rPr>
                <w:sz w:val="15"/>
              </w:rPr>
            </w:pPr>
            <w:r>
              <w:rPr>
                <w:sz w:val="15"/>
              </w:rPr>
              <w:t>580010</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88"/>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8" w:lineRule="exact"/>
              <w:ind w:left="12"/>
              <w:jc w:val="center"/>
              <w:rPr>
                <w:sz w:val="15"/>
              </w:rPr>
            </w:pPr>
            <w:r>
              <w:rPr>
                <w:sz w:val="15"/>
              </w:rPr>
              <w:t>580011</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87"/>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8" w:lineRule="exact"/>
              <w:ind w:left="11"/>
              <w:jc w:val="center"/>
              <w:rPr>
                <w:sz w:val="15"/>
              </w:rPr>
            </w:pPr>
            <w:r>
              <w:rPr>
                <w:sz w:val="15"/>
              </w:rPr>
              <w:t>580013</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87"/>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8" w:lineRule="exact"/>
              <w:ind w:left="12"/>
              <w:jc w:val="center"/>
              <w:rPr>
                <w:sz w:val="15"/>
              </w:rPr>
            </w:pPr>
            <w:r>
              <w:rPr>
                <w:sz w:val="15"/>
              </w:rPr>
              <w:t>580014</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88"/>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8" w:lineRule="exact"/>
              <w:ind w:left="11"/>
              <w:jc w:val="center"/>
              <w:rPr>
                <w:sz w:val="15"/>
              </w:rPr>
            </w:pPr>
            <w:r>
              <w:rPr>
                <w:sz w:val="15"/>
              </w:rPr>
              <w:t>580015</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88"/>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8" w:lineRule="exact"/>
              <w:ind w:left="11"/>
              <w:jc w:val="center"/>
              <w:rPr>
                <w:sz w:val="15"/>
              </w:rPr>
            </w:pPr>
            <w:r>
              <w:rPr>
                <w:sz w:val="15"/>
              </w:rPr>
              <w:t>580016</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88"/>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8" w:lineRule="exact"/>
              <w:ind w:left="12"/>
              <w:jc w:val="center"/>
              <w:rPr>
                <w:sz w:val="15"/>
              </w:rPr>
            </w:pPr>
            <w:r>
              <w:rPr>
                <w:sz w:val="15"/>
              </w:rPr>
              <w:t>580017</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88"/>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8" w:lineRule="exact"/>
              <w:ind w:left="12"/>
              <w:jc w:val="center"/>
              <w:rPr>
                <w:sz w:val="15"/>
              </w:rPr>
            </w:pPr>
            <w:r>
              <w:rPr>
                <w:sz w:val="15"/>
              </w:rPr>
              <w:t>580018</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87"/>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8" w:lineRule="exact"/>
              <w:ind w:left="11"/>
              <w:jc w:val="center"/>
              <w:rPr>
                <w:sz w:val="15"/>
              </w:rPr>
            </w:pPr>
            <w:r>
              <w:rPr>
                <w:sz w:val="15"/>
              </w:rPr>
              <w:t>580019</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87"/>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8" w:lineRule="exact"/>
              <w:ind w:left="11"/>
              <w:jc w:val="center"/>
              <w:rPr>
                <w:sz w:val="15"/>
              </w:rPr>
            </w:pPr>
            <w:r>
              <w:rPr>
                <w:sz w:val="15"/>
              </w:rPr>
              <w:t>580020</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88"/>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8" w:lineRule="exact"/>
              <w:ind w:left="12"/>
              <w:jc w:val="center"/>
              <w:rPr>
                <w:sz w:val="15"/>
              </w:rPr>
            </w:pPr>
            <w:r>
              <w:rPr>
                <w:sz w:val="15"/>
              </w:rPr>
              <w:t>580021</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87"/>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8" w:lineRule="exact"/>
              <w:ind w:left="8"/>
              <w:jc w:val="center"/>
              <w:rPr>
                <w:sz w:val="15"/>
              </w:rPr>
            </w:pPr>
            <w:r>
              <w:rPr>
                <w:sz w:val="15"/>
              </w:rPr>
              <w:t>580023</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88"/>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8" w:lineRule="exact"/>
              <w:ind w:left="7"/>
              <w:jc w:val="center"/>
              <w:rPr>
                <w:sz w:val="15"/>
              </w:rPr>
            </w:pPr>
            <w:r>
              <w:rPr>
                <w:sz w:val="15"/>
              </w:rPr>
              <w:t>580024</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88"/>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9" w:lineRule="exact"/>
              <w:ind w:left="7"/>
              <w:jc w:val="center"/>
              <w:rPr>
                <w:sz w:val="15"/>
              </w:rPr>
            </w:pPr>
            <w:r>
              <w:rPr>
                <w:sz w:val="15"/>
              </w:rPr>
              <w:t>580025</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87"/>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8" w:lineRule="exact"/>
              <w:ind w:left="7"/>
              <w:jc w:val="center"/>
              <w:rPr>
                <w:sz w:val="15"/>
              </w:rPr>
            </w:pPr>
            <w:r>
              <w:rPr>
                <w:sz w:val="15"/>
              </w:rPr>
              <w:t>580026</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87"/>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8" w:lineRule="exact"/>
              <w:ind w:left="7"/>
              <w:jc w:val="center"/>
              <w:rPr>
                <w:sz w:val="15"/>
              </w:rPr>
            </w:pPr>
            <w:r>
              <w:rPr>
                <w:sz w:val="15"/>
              </w:rPr>
              <w:t>580027</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88"/>
        </w:trPr>
        <w:tc>
          <w:tcPr>
            <w:tcW w:w="389" w:type="dxa"/>
            <w:tcBorders>
              <w:top w:val="nil"/>
              <w:bottom w:val="nil"/>
            </w:tcBorders>
          </w:tcPr>
          <w:p w:rsidR="00BD1F51" w:rsidRDefault="00BD1F51">
            <w:pPr>
              <w:pStyle w:val="TableParagraph"/>
              <w:rPr>
                <w:rFonts w:ascii="Times New Roman"/>
                <w:sz w:val="12"/>
              </w:rPr>
            </w:pPr>
          </w:p>
        </w:tc>
        <w:tc>
          <w:tcPr>
            <w:tcW w:w="591" w:type="dxa"/>
            <w:tcBorders>
              <w:top w:val="nil"/>
              <w:bottom w:val="nil"/>
            </w:tcBorders>
          </w:tcPr>
          <w:p w:rsidR="00BD1F51" w:rsidRDefault="00684C1D">
            <w:pPr>
              <w:pStyle w:val="TableParagraph"/>
              <w:spacing w:line="168" w:lineRule="exact"/>
              <w:ind w:left="7"/>
              <w:jc w:val="center"/>
              <w:rPr>
                <w:sz w:val="15"/>
              </w:rPr>
            </w:pPr>
            <w:r>
              <w:rPr>
                <w:sz w:val="15"/>
              </w:rPr>
              <w:t>580029</w:t>
            </w:r>
          </w:p>
        </w:tc>
        <w:tc>
          <w:tcPr>
            <w:tcW w:w="4188" w:type="dxa"/>
            <w:tcBorders>
              <w:top w:val="nil"/>
              <w:bottom w:val="nil"/>
            </w:tcBorders>
          </w:tcPr>
          <w:p w:rsidR="00BD1F51" w:rsidRDefault="00BD1F51">
            <w:pPr>
              <w:pStyle w:val="TableParagraph"/>
              <w:rPr>
                <w:rFonts w:ascii="Times New Roman"/>
                <w:sz w:val="12"/>
              </w:rPr>
            </w:pPr>
          </w:p>
        </w:tc>
        <w:tc>
          <w:tcPr>
            <w:tcW w:w="2380" w:type="dxa"/>
            <w:tcBorders>
              <w:top w:val="nil"/>
              <w:bottom w:val="nil"/>
            </w:tcBorders>
          </w:tcPr>
          <w:p w:rsidR="00BD1F51" w:rsidRDefault="00BD1F51">
            <w:pPr>
              <w:pStyle w:val="TableParagraph"/>
              <w:rPr>
                <w:rFonts w:ascii="Times New Roman"/>
                <w:sz w:val="12"/>
              </w:rPr>
            </w:pPr>
          </w:p>
        </w:tc>
        <w:tc>
          <w:tcPr>
            <w:tcW w:w="2739" w:type="dxa"/>
            <w:tcBorders>
              <w:top w:val="nil"/>
              <w:bottom w:val="nil"/>
            </w:tcBorders>
          </w:tcPr>
          <w:p w:rsidR="00BD1F51" w:rsidRDefault="00BD1F51">
            <w:pPr>
              <w:pStyle w:val="TableParagraph"/>
              <w:rPr>
                <w:rFonts w:ascii="Times New Roman"/>
                <w:sz w:val="12"/>
              </w:rPr>
            </w:pPr>
          </w:p>
        </w:tc>
        <w:tc>
          <w:tcPr>
            <w:tcW w:w="979" w:type="dxa"/>
            <w:tcBorders>
              <w:top w:val="nil"/>
              <w:bottom w:val="nil"/>
            </w:tcBorders>
          </w:tcPr>
          <w:p w:rsidR="00BD1F51" w:rsidRDefault="00BD1F51">
            <w:pPr>
              <w:pStyle w:val="TableParagraph"/>
              <w:rPr>
                <w:rFonts w:ascii="Times New Roman"/>
                <w:sz w:val="12"/>
              </w:rPr>
            </w:pPr>
          </w:p>
        </w:tc>
        <w:tc>
          <w:tcPr>
            <w:tcW w:w="1841" w:type="dxa"/>
            <w:tcBorders>
              <w:top w:val="nil"/>
              <w:bottom w:val="nil"/>
            </w:tcBorders>
          </w:tcPr>
          <w:p w:rsidR="00BD1F51" w:rsidRDefault="00BD1F51">
            <w:pPr>
              <w:pStyle w:val="TableParagraph"/>
              <w:rPr>
                <w:rFonts w:ascii="Times New Roman"/>
                <w:sz w:val="12"/>
              </w:rPr>
            </w:pPr>
          </w:p>
        </w:tc>
        <w:tc>
          <w:tcPr>
            <w:tcW w:w="1878" w:type="dxa"/>
            <w:tcBorders>
              <w:top w:val="nil"/>
              <w:bottom w:val="nil"/>
            </w:tcBorders>
          </w:tcPr>
          <w:p w:rsidR="00BD1F51" w:rsidRDefault="00BD1F51">
            <w:pPr>
              <w:pStyle w:val="TableParagraph"/>
              <w:rPr>
                <w:rFonts w:ascii="Times New Roman"/>
                <w:sz w:val="12"/>
              </w:rPr>
            </w:pPr>
          </w:p>
        </w:tc>
      </w:tr>
      <w:tr w:rsidR="00BD1F51">
        <w:trPr>
          <w:trHeight w:val="172"/>
        </w:trPr>
        <w:tc>
          <w:tcPr>
            <w:tcW w:w="389" w:type="dxa"/>
            <w:tcBorders>
              <w:top w:val="nil"/>
            </w:tcBorders>
          </w:tcPr>
          <w:p w:rsidR="00BD1F51" w:rsidRDefault="00BD1F51">
            <w:pPr>
              <w:pStyle w:val="TableParagraph"/>
              <w:rPr>
                <w:rFonts w:ascii="Times New Roman"/>
                <w:sz w:val="10"/>
              </w:rPr>
            </w:pPr>
          </w:p>
        </w:tc>
        <w:tc>
          <w:tcPr>
            <w:tcW w:w="591" w:type="dxa"/>
            <w:tcBorders>
              <w:top w:val="nil"/>
            </w:tcBorders>
          </w:tcPr>
          <w:p w:rsidR="00BD1F51" w:rsidRDefault="00684C1D">
            <w:pPr>
              <w:pStyle w:val="TableParagraph"/>
              <w:spacing w:line="153" w:lineRule="exact"/>
              <w:ind w:left="11"/>
              <w:jc w:val="center"/>
              <w:rPr>
                <w:sz w:val="15"/>
              </w:rPr>
            </w:pPr>
            <w:r>
              <w:rPr>
                <w:sz w:val="15"/>
              </w:rPr>
              <w:t>580030</w:t>
            </w:r>
          </w:p>
        </w:tc>
        <w:tc>
          <w:tcPr>
            <w:tcW w:w="4188" w:type="dxa"/>
            <w:tcBorders>
              <w:top w:val="nil"/>
            </w:tcBorders>
          </w:tcPr>
          <w:p w:rsidR="00BD1F51" w:rsidRDefault="00BD1F51">
            <w:pPr>
              <w:pStyle w:val="TableParagraph"/>
              <w:rPr>
                <w:rFonts w:ascii="Times New Roman"/>
                <w:sz w:val="10"/>
              </w:rPr>
            </w:pPr>
          </w:p>
        </w:tc>
        <w:tc>
          <w:tcPr>
            <w:tcW w:w="2380" w:type="dxa"/>
            <w:tcBorders>
              <w:top w:val="nil"/>
            </w:tcBorders>
          </w:tcPr>
          <w:p w:rsidR="00BD1F51" w:rsidRDefault="00BD1F51">
            <w:pPr>
              <w:pStyle w:val="TableParagraph"/>
              <w:rPr>
                <w:rFonts w:ascii="Times New Roman"/>
                <w:sz w:val="10"/>
              </w:rPr>
            </w:pPr>
          </w:p>
        </w:tc>
        <w:tc>
          <w:tcPr>
            <w:tcW w:w="2739" w:type="dxa"/>
            <w:tcBorders>
              <w:top w:val="nil"/>
            </w:tcBorders>
          </w:tcPr>
          <w:p w:rsidR="00BD1F51" w:rsidRDefault="00BD1F51">
            <w:pPr>
              <w:pStyle w:val="TableParagraph"/>
              <w:rPr>
                <w:rFonts w:ascii="Times New Roman"/>
                <w:sz w:val="10"/>
              </w:rPr>
            </w:pPr>
          </w:p>
        </w:tc>
        <w:tc>
          <w:tcPr>
            <w:tcW w:w="979" w:type="dxa"/>
            <w:tcBorders>
              <w:top w:val="nil"/>
            </w:tcBorders>
          </w:tcPr>
          <w:p w:rsidR="00BD1F51" w:rsidRDefault="00BD1F51">
            <w:pPr>
              <w:pStyle w:val="TableParagraph"/>
              <w:rPr>
                <w:rFonts w:ascii="Times New Roman"/>
                <w:sz w:val="10"/>
              </w:rPr>
            </w:pPr>
          </w:p>
        </w:tc>
        <w:tc>
          <w:tcPr>
            <w:tcW w:w="1841" w:type="dxa"/>
            <w:tcBorders>
              <w:top w:val="nil"/>
            </w:tcBorders>
          </w:tcPr>
          <w:p w:rsidR="00BD1F51" w:rsidRDefault="00BD1F51">
            <w:pPr>
              <w:pStyle w:val="TableParagraph"/>
              <w:rPr>
                <w:rFonts w:ascii="Times New Roman"/>
                <w:sz w:val="10"/>
              </w:rPr>
            </w:pPr>
          </w:p>
        </w:tc>
        <w:tc>
          <w:tcPr>
            <w:tcW w:w="1878" w:type="dxa"/>
            <w:tcBorders>
              <w:top w:val="nil"/>
            </w:tcBorders>
          </w:tcPr>
          <w:p w:rsidR="00BD1F51" w:rsidRDefault="00BD1F51">
            <w:pPr>
              <w:pStyle w:val="TableParagraph"/>
              <w:rPr>
                <w:rFonts w:ascii="Times New Roman"/>
                <w:sz w:val="10"/>
              </w:rPr>
            </w:pPr>
          </w:p>
        </w:tc>
      </w:tr>
    </w:tbl>
    <w:p w:rsidR="00BD1F51" w:rsidRDefault="00BD1F51">
      <w:pPr>
        <w:rPr>
          <w:rFonts w:ascii="Times New Roman"/>
          <w:sz w:val="10"/>
        </w:rPr>
        <w:sectPr w:rsidR="00BD1F51">
          <w:footerReference w:type="even" r:id="rId111"/>
          <w:footerReference w:type="default" r:id="rId112"/>
          <w:pgSz w:w="15840" w:h="12240" w:orient="landscape"/>
          <w:pgMar w:top="1640" w:right="260" w:bottom="1400" w:left="240" w:header="1195" w:footer="1204" w:gutter="0"/>
          <w:pgNumType w:start="230"/>
          <w:cols w:space="720"/>
        </w:sectPr>
      </w:pPr>
    </w:p>
    <w:p w:rsidR="00BD1F51" w:rsidRDefault="00BD1F51">
      <w:pPr>
        <w:pStyle w:val="BodyText"/>
        <w:spacing w:before="4"/>
        <w:rPr>
          <w:b/>
          <w:sz w:val="8"/>
        </w:rPr>
      </w:pPr>
    </w:p>
    <w:p w:rsidR="00BD1F51" w:rsidRDefault="00684C1D">
      <w:pPr>
        <w:spacing w:before="108" w:line="247" w:lineRule="auto"/>
        <w:ind w:left="4745" w:right="1512" w:hanging="1522"/>
        <w:rPr>
          <w:b/>
          <w:bCs/>
        </w:rPr>
      </w:pPr>
      <w:r>
        <w:rPr>
          <w:b/>
          <w:bCs/>
          <w:w w:val="105"/>
        </w:rPr>
        <w:t>11.2.</w:t>
      </w:r>
      <w:r>
        <w:rPr>
          <w:b/>
          <w:bCs/>
          <w:spacing w:val="-37"/>
          <w:w w:val="105"/>
        </w:rPr>
        <w:t xml:space="preserve"> </w:t>
      </w:r>
      <w:r>
        <w:rPr>
          <w:b/>
          <w:bCs/>
          <w:w w:val="105"/>
        </w:rPr>
        <w:t>ԱՐՄՍՏԱՏԻ</w:t>
      </w:r>
      <w:r>
        <w:rPr>
          <w:b/>
          <w:bCs/>
          <w:spacing w:val="-37"/>
          <w:w w:val="105"/>
        </w:rPr>
        <w:t xml:space="preserve"> </w:t>
      </w:r>
      <w:r>
        <w:rPr>
          <w:b/>
          <w:bCs/>
          <w:w w:val="105"/>
        </w:rPr>
        <w:t>ՄԱՐԶԱՅԻՆ</w:t>
      </w:r>
      <w:r>
        <w:rPr>
          <w:b/>
          <w:bCs/>
          <w:spacing w:val="-2"/>
          <w:w w:val="105"/>
        </w:rPr>
        <w:t xml:space="preserve"> </w:t>
      </w:r>
      <w:r>
        <w:rPr>
          <w:b/>
          <w:bCs/>
          <w:w w:val="105"/>
        </w:rPr>
        <w:t>ՎԱՐՉՈՒԹՅՈՒՆՆԵՐԻ</w:t>
      </w:r>
      <w:r>
        <w:rPr>
          <w:b/>
          <w:bCs/>
          <w:spacing w:val="-37"/>
          <w:w w:val="105"/>
        </w:rPr>
        <w:t xml:space="preserve"> </w:t>
      </w:r>
      <w:r>
        <w:rPr>
          <w:b/>
          <w:bCs/>
          <w:w w:val="105"/>
        </w:rPr>
        <w:t>ԿՈՂՄԻՑ</w:t>
      </w:r>
      <w:r>
        <w:rPr>
          <w:b/>
          <w:bCs/>
          <w:spacing w:val="-37"/>
          <w:w w:val="105"/>
        </w:rPr>
        <w:t xml:space="preserve"> </w:t>
      </w:r>
      <w:r>
        <w:rPr>
          <w:b/>
          <w:bCs/>
          <w:w w:val="105"/>
        </w:rPr>
        <w:t>ՎԻՃԱԿԱԳՐԱԿԱՆ ԶԵԿՈՒՅՑՆԵՐԻ ՊԱՏՐԱՍՏՄԱՆ</w:t>
      </w:r>
      <w:r>
        <w:rPr>
          <w:b/>
          <w:bCs/>
          <w:spacing w:val="-18"/>
          <w:w w:val="105"/>
        </w:rPr>
        <w:t xml:space="preserve"> </w:t>
      </w:r>
      <w:r>
        <w:rPr>
          <w:b/>
          <w:bCs/>
          <w:w w:val="105"/>
        </w:rPr>
        <w:t>ԺԱՄԱՆԱԿԱՑՈՒՅՑԸ</w:t>
      </w:r>
    </w:p>
    <w:p w:rsidR="00BD1F51" w:rsidRDefault="00BD1F51">
      <w:pPr>
        <w:pStyle w:val="BodyText"/>
        <w:rPr>
          <w:b/>
          <w:sz w:val="20"/>
        </w:rPr>
      </w:pPr>
    </w:p>
    <w:p w:rsidR="00BD1F51" w:rsidRDefault="00BD1F51">
      <w:pPr>
        <w:pStyle w:val="BodyText"/>
        <w:spacing w:before="6"/>
        <w:rPr>
          <w:b/>
          <w:sz w:val="11"/>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6803"/>
        <w:gridCol w:w="1446"/>
        <w:gridCol w:w="1601"/>
        <w:gridCol w:w="4253"/>
      </w:tblGrid>
      <w:tr w:rsidR="00BD1F51">
        <w:trPr>
          <w:trHeight w:val="448"/>
        </w:trPr>
        <w:tc>
          <w:tcPr>
            <w:tcW w:w="686" w:type="dxa"/>
          </w:tcPr>
          <w:p w:rsidR="00BD1F51" w:rsidRDefault="00684C1D">
            <w:pPr>
              <w:pStyle w:val="TableParagraph"/>
              <w:spacing w:line="224" w:lineRule="exact"/>
              <w:ind w:left="54" w:right="46"/>
              <w:jc w:val="center"/>
              <w:rPr>
                <w:b/>
                <w:bCs/>
                <w:sz w:val="17"/>
                <w:szCs w:val="17"/>
              </w:rPr>
            </w:pPr>
            <w:r>
              <w:rPr>
                <w:b/>
                <w:bCs/>
                <w:sz w:val="17"/>
                <w:szCs w:val="17"/>
              </w:rPr>
              <w:t>հ/հ</w:t>
            </w:r>
          </w:p>
        </w:tc>
        <w:tc>
          <w:tcPr>
            <w:tcW w:w="6803" w:type="dxa"/>
          </w:tcPr>
          <w:p w:rsidR="00BD1F51" w:rsidRDefault="00684C1D">
            <w:pPr>
              <w:pStyle w:val="TableParagraph"/>
              <w:spacing w:line="224" w:lineRule="exact"/>
              <w:ind w:left="1884"/>
              <w:rPr>
                <w:b/>
                <w:bCs/>
                <w:sz w:val="17"/>
                <w:szCs w:val="17"/>
              </w:rPr>
            </w:pPr>
            <w:r>
              <w:rPr>
                <w:b/>
                <w:bCs/>
                <w:sz w:val="17"/>
                <w:szCs w:val="17"/>
              </w:rPr>
              <w:t>Վիճակագրական զեկույցի անվանումը</w:t>
            </w:r>
          </w:p>
        </w:tc>
        <w:tc>
          <w:tcPr>
            <w:tcW w:w="1446" w:type="dxa"/>
          </w:tcPr>
          <w:p w:rsidR="00BD1F51" w:rsidRDefault="00684C1D">
            <w:pPr>
              <w:pStyle w:val="TableParagraph"/>
              <w:spacing w:line="224" w:lineRule="exact"/>
              <w:ind w:left="97" w:right="88"/>
              <w:jc w:val="center"/>
              <w:rPr>
                <w:b/>
                <w:bCs/>
                <w:sz w:val="17"/>
                <w:szCs w:val="17"/>
              </w:rPr>
            </w:pPr>
            <w:r>
              <w:rPr>
                <w:b/>
                <w:bCs/>
                <w:sz w:val="17"/>
                <w:szCs w:val="17"/>
              </w:rPr>
              <w:t>Ներկայացման</w:t>
            </w:r>
          </w:p>
          <w:p w:rsidR="00BD1F51" w:rsidRDefault="00684C1D">
            <w:pPr>
              <w:pStyle w:val="TableParagraph"/>
              <w:spacing w:line="205" w:lineRule="exact"/>
              <w:ind w:left="97" w:right="80"/>
              <w:jc w:val="center"/>
              <w:rPr>
                <w:b/>
                <w:bCs/>
                <w:sz w:val="17"/>
                <w:szCs w:val="17"/>
              </w:rPr>
            </w:pPr>
            <w:r>
              <w:rPr>
                <w:b/>
                <w:bCs/>
                <w:sz w:val="17"/>
                <w:szCs w:val="17"/>
              </w:rPr>
              <w:t>ժամկետը</w:t>
            </w:r>
          </w:p>
        </w:tc>
        <w:tc>
          <w:tcPr>
            <w:tcW w:w="1601" w:type="dxa"/>
          </w:tcPr>
          <w:p w:rsidR="00BD1F51" w:rsidRDefault="00684C1D">
            <w:pPr>
              <w:pStyle w:val="TableParagraph"/>
              <w:spacing w:line="224" w:lineRule="exact"/>
              <w:ind w:left="376"/>
              <w:rPr>
                <w:b/>
                <w:bCs/>
                <w:sz w:val="17"/>
                <w:szCs w:val="17"/>
              </w:rPr>
            </w:pPr>
            <w:r>
              <w:rPr>
                <w:b/>
                <w:bCs/>
                <w:sz w:val="17"/>
                <w:szCs w:val="17"/>
              </w:rPr>
              <w:t>Մարզային</w:t>
            </w:r>
          </w:p>
          <w:p w:rsidR="00BD1F51" w:rsidRDefault="00684C1D">
            <w:pPr>
              <w:pStyle w:val="TableParagraph"/>
              <w:spacing w:line="205" w:lineRule="exact"/>
              <w:ind w:left="315"/>
              <w:rPr>
                <w:b/>
                <w:bCs/>
                <w:sz w:val="17"/>
                <w:szCs w:val="17"/>
              </w:rPr>
            </w:pPr>
            <w:r>
              <w:rPr>
                <w:b/>
                <w:bCs/>
                <w:sz w:val="17"/>
                <w:szCs w:val="17"/>
              </w:rPr>
              <w:t>վարչությունը</w:t>
            </w:r>
          </w:p>
        </w:tc>
        <w:tc>
          <w:tcPr>
            <w:tcW w:w="4253" w:type="dxa"/>
          </w:tcPr>
          <w:p w:rsidR="00BD1F51" w:rsidRDefault="00684C1D">
            <w:pPr>
              <w:pStyle w:val="TableParagraph"/>
              <w:spacing w:line="224" w:lineRule="exact"/>
              <w:ind w:left="647" w:right="638"/>
              <w:jc w:val="center"/>
              <w:rPr>
                <w:b/>
                <w:bCs/>
                <w:sz w:val="17"/>
                <w:szCs w:val="17"/>
              </w:rPr>
            </w:pPr>
            <w:r>
              <w:rPr>
                <w:b/>
                <w:bCs/>
                <w:sz w:val="17"/>
                <w:szCs w:val="17"/>
              </w:rPr>
              <w:t>Վիճակագրական զեկույցը ստացող</w:t>
            </w:r>
          </w:p>
          <w:p w:rsidR="00BD1F51" w:rsidRDefault="00684C1D">
            <w:pPr>
              <w:pStyle w:val="TableParagraph"/>
              <w:spacing w:line="205" w:lineRule="exact"/>
              <w:ind w:left="647" w:right="638"/>
              <w:jc w:val="center"/>
              <w:rPr>
                <w:b/>
                <w:bCs/>
                <w:sz w:val="17"/>
                <w:szCs w:val="17"/>
              </w:rPr>
            </w:pPr>
            <w:r>
              <w:rPr>
                <w:b/>
                <w:bCs/>
                <w:sz w:val="17"/>
                <w:szCs w:val="17"/>
              </w:rPr>
              <w:t>Արմստատի ստորաբաժանումը</w:t>
            </w:r>
          </w:p>
        </w:tc>
      </w:tr>
      <w:tr w:rsidR="00BD1F51">
        <w:trPr>
          <w:trHeight w:val="1023"/>
        </w:trPr>
        <w:tc>
          <w:tcPr>
            <w:tcW w:w="686" w:type="dxa"/>
          </w:tcPr>
          <w:p w:rsidR="00BD1F51" w:rsidRDefault="00684C1D">
            <w:pPr>
              <w:pStyle w:val="TableParagraph"/>
              <w:spacing w:line="224" w:lineRule="exact"/>
              <w:ind w:left="12"/>
              <w:jc w:val="center"/>
              <w:rPr>
                <w:b/>
                <w:sz w:val="17"/>
              </w:rPr>
            </w:pPr>
            <w:r>
              <w:rPr>
                <w:b/>
                <w:w w:val="99"/>
                <w:sz w:val="17"/>
              </w:rPr>
              <w:t>1</w:t>
            </w:r>
          </w:p>
        </w:tc>
        <w:tc>
          <w:tcPr>
            <w:tcW w:w="6803" w:type="dxa"/>
          </w:tcPr>
          <w:p w:rsidR="00BD1F51" w:rsidRDefault="00684C1D">
            <w:pPr>
              <w:pStyle w:val="TableParagraph"/>
              <w:spacing w:line="226" w:lineRule="exact"/>
              <w:ind w:left="57"/>
              <w:rPr>
                <w:sz w:val="17"/>
                <w:szCs w:val="17"/>
              </w:rPr>
            </w:pPr>
            <w:r>
              <w:rPr>
                <w:sz w:val="17"/>
                <w:szCs w:val="17"/>
              </w:rPr>
              <w:t>Գյուղական բնակչության սեռատարիքային կազմի վերաբերյալ</w:t>
            </w:r>
          </w:p>
          <w:p w:rsidR="00BD1F51" w:rsidRDefault="00684C1D">
            <w:pPr>
              <w:pStyle w:val="TableParagraph"/>
              <w:spacing w:line="340" w:lineRule="atLeast"/>
              <w:ind w:left="57"/>
              <w:rPr>
                <w:sz w:val="17"/>
                <w:szCs w:val="17"/>
              </w:rPr>
            </w:pPr>
            <w:r>
              <w:rPr>
                <w:spacing w:val="-3"/>
                <w:sz w:val="17"/>
                <w:szCs w:val="17"/>
              </w:rPr>
              <w:t xml:space="preserve">(2020 </w:t>
            </w:r>
            <w:r>
              <w:rPr>
                <w:spacing w:val="-4"/>
                <w:sz w:val="17"/>
                <w:szCs w:val="17"/>
              </w:rPr>
              <w:t xml:space="preserve">թվականի հունվարի 1-ի դրությամբ անցկացվող գյուղական </w:t>
            </w:r>
            <w:r>
              <w:rPr>
                <w:spacing w:val="-5"/>
                <w:sz w:val="17"/>
                <w:szCs w:val="17"/>
              </w:rPr>
              <w:t xml:space="preserve">բնակչության </w:t>
            </w:r>
            <w:r>
              <w:rPr>
                <w:spacing w:val="-4"/>
                <w:sz w:val="17"/>
                <w:szCs w:val="17"/>
              </w:rPr>
              <w:t>համատարած հաշվառման արդյունքներով)</w:t>
            </w:r>
          </w:p>
        </w:tc>
        <w:tc>
          <w:tcPr>
            <w:tcW w:w="1446" w:type="dxa"/>
          </w:tcPr>
          <w:p w:rsidR="00BD1F51" w:rsidRDefault="00684C1D">
            <w:pPr>
              <w:pStyle w:val="TableParagraph"/>
              <w:spacing w:line="226" w:lineRule="exact"/>
              <w:ind w:left="97" w:right="84"/>
              <w:jc w:val="center"/>
              <w:rPr>
                <w:sz w:val="17"/>
                <w:szCs w:val="17"/>
              </w:rPr>
            </w:pPr>
            <w:r>
              <w:rPr>
                <w:sz w:val="17"/>
                <w:szCs w:val="17"/>
              </w:rPr>
              <w:t>մայիս</w:t>
            </w:r>
          </w:p>
        </w:tc>
        <w:tc>
          <w:tcPr>
            <w:tcW w:w="1601" w:type="dxa"/>
          </w:tcPr>
          <w:p w:rsidR="00BD1F51" w:rsidRDefault="00684C1D">
            <w:pPr>
              <w:pStyle w:val="TableParagraph"/>
              <w:spacing w:line="226" w:lineRule="exact"/>
              <w:ind w:left="12"/>
              <w:jc w:val="center"/>
              <w:rPr>
                <w:sz w:val="17"/>
                <w:szCs w:val="17"/>
              </w:rPr>
            </w:pPr>
            <w:r>
              <w:rPr>
                <w:sz w:val="17"/>
                <w:szCs w:val="17"/>
              </w:rPr>
              <w:t>բոլորը</w:t>
            </w:r>
          </w:p>
        </w:tc>
        <w:tc>
          <w:tcPr>
            <w:tcW w:w="4253" w:type="dxa"/>
          </w:tcPr>
          <w:p w:rsidR="00BD1F51" w:rsidRDefault="00684C1D">
            <w:pPr>
              <w:pStyle w:val="TableParagraph"/>
              <w:spacing w:line="357" w:lineRule="auto"/>
              <w:ind w:left="286" w:right="275" w:hanging="2"/>
              <w:jc w:val="center"/>
              <w:rPr>
                <w:sz w:val="17"/>
                <w:szCs w:val="17"/>
              </w:rPr>
            </w:pPr>
            <w:r>
              <w:rPr>
                <w:spacing w:val="-4"/>
                <w:sz w:val="17"/>
                <w:szCs w:val="17"/>
              </w:rPr>
              <w:t xml:space="preserve">Մարդահամարի </w:t>
            </w:r>
            <w:r>
              <w:rPr>
                <w:sz w:val="17"/>
                <w:szCs w:val="17"/>
              </w:rPr>
              <w:t xml:space="preserve">և </w:t>
            </w:r>
            <w:r>
              <w:rPr>
                <w:spacing w:val="-4"/>
                <w:sz w:val="17"/>
                <w:szCs w:val="17"/>
              </w:rPr>
              <w:t xml:space="preserve">ժողովրդագրության բաժին, </w:t>
            </w:r>
            <w:r>
              <w:rPr>
                <w:spacing w:val="-5"/>
                <w:sz w:val="17"/>
                <w:szCs w:val="17"/>
              </w:rPr>
              <w:t>Վիճակագրական տեղեկատվության տարածման</w:t>
            </w:r>
          </w:p>
          <w:p w:rsidR="00BD1F51" w:rsidRDefault="00684C1D">
            <w:pPr>
              <w:pStyle w:val="TableParagraph"/>
              <w:ind w:left="646" w:right="638"/>
              <w:jc w:val="center"/>
              <w:rPr>
                <w:sz w:val="17"/>
                <w:szCs w:val="17"/>
              </w:rPr>
            </w:pPr>
            <w:r>
              <w:rPr>
                <w:sz w:val="17"/>
                <w:szCs w:val="17"/>
              </w:rPr>
              <w:t>բաժին</w:t>
            </w:r>
          </w:p>
        </w:tc>
      </w:tr>
    </w:tbl>
    <w:p w:rsidR="00BD1F51" w:rsidRDefault="00BD1F51">
      <w:pPr>
        <w:jc w:val="center"/>
        <w:rPr>
          <w:sz w:val="17"/>
          <w:szCs w:val="17"/>
        </w:rPr>
        <w:sectPr w:rsidR="00BD1F51">
          <w:pgSz w:w="15840" w:h="12240" w:orient="landscape"/>
          <w:pgMar w:top="1640" w:right="260" w:bottom="1400" w:left="240" w:header="1195" w:footer="1204" w:gutter="0"/>
          <w:cols w:space="720"/>
        </w:sectPr>
      </w:pPr>
    </w:p>
    <w:p w:rsidR="00BD1F51" w:rsidRDefault="00BD1F51">
      <w:pPr>
        <w:pStyle w:val="BodyText"/>
        <w:spacing w:before="7"/>
        <w:rPr>
          <w:b/>
          <w:sz w:val="16"/>
        </w:rPr>
      </w:pPr>
    </w:p>
    <w:p w:rsidR="00BD1F51" w:rsidRDefault="00684C1D">
      <w:pPr>
        <w:spacing w:before="105"/>
        <w:ind w:left="1557" w:right="1590"/>
        <w:jc w:val="center"/>
        <w:rPr>
          <w:b/>
          <w:bCs/>
          <w:sz w:val="26"/>
          <w:szCs w:val="26"/>
        </w:rPr>
      </w:pPr>
      <w:r>
        <w:rPr>
          <w:b/>
          <w:bCs/>
          <w:sz w:val="26"/>
          <w:szCs w:val="26"/>
        </w:rPr>
        <w:t>«2020 ԹՎԱԿԱՆԻ ՎԻՃԱԿԱԳՐԱԿԱՆ ԾՐԱԳՐԻ» ՆԱԽԱԳԾՈՒՄ</w:t>
      </w:r>
    </w:p>
    <w:p w:rsidR="00BD1F51" w:rsidRDefault="00684C1D">
      <w:pPr>
        <w:spacing w:before="5"/>
        <w:ind w:left="1557" w:right="1591"/>
        <w:jc w:val="center"/>
        <w:rPr>
          <w:b/>
          <w:bCs/>
          <w:sz w:val="26"/>
          <w:szCs w:val="26"/>
        </w:rPr>
      </w:pPr>
      <w:r>
        <w:rPr>
          <w:b/>
          <w:bCs/>
          <w:sz w:val="26"/>
          <w:szCs w:val="26"/>
        </w:rPr>
        <w:t>ԿԱՏԱՐՎԱԾ ՓՈՓՈԽՈՒԹՅՈՒՆՆԵՐԸ «2019 ԹՎԱԿԱՆԻ ՎԻՃԱԿԱԳՐԱԿԱՆ ԾՐԱԳՐԻ» ՀԱՄԵՄԱՏ</w:t>
      </w:r>
    </w:p>
    <w:p w:rsidR="00BD1F51" w:rsidRDefault="00684C1D">
      <w:pPr>
        <w:pStyle w:val="ListParagraph"/>
        <w:numPr>
          <w:ilvl w:val="1"/>
          <w:numId w:val="10"/>
        </w:numPr>
        <w:tabs>
          <w:tab w:val="left" w:pos="4682"/>
        </w:tabs>
        <w:spacing w:before="223"/>
        <w:jc w:val="left"/>
        <w:rPr>
          <w:b/>
          <w:bCs/>
        </w:rPr>
      </w:pPr>
      <w:r>
        <w:rPr>
          <w:b/>
          <w:bCs/>
          <w:w w:val="105"/>
        </w:rPr>
        <w:t>ՆՈՐ ՎԻՃԱԿԱԳՐԱԿԱՆ ԱՇԽԱՏԱՆՔՆԵՐ</w:t>
      </w:r>
      <w:r>
        <w:rPr>
          <w:b/>
          <w:bCs/>
          <w:spacing w:val="-15"/>
          <w:w w:val="105"/>
        </w:rPr>
        <w:t xml:space="preserve"> </w:t>
      </w:r>
      <w:r>
        <w:rPr>
          <w:b/>
          <w:bCs/>
          <w:w w:val="105"/>
        </w:rPr>
        <w:t>(ՑՈՒՑԱՆԻՇՆԵՐ)</w:t>
      </w:r>
    </w:p>
    <w:p w:rsidR="00BD1F51" w:rsidRDefault="00BD1F51">
      <w:pPr>
        <w:pStyle w:val="BodyText"/>
        <w:spacing w:before="6" w:after="1"/>
        <w:rPr>
          <w:b/>
          <w:sz w:val="16"/>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
        <w:gridCol w:w="5732"/>
        <w:gridCol w:w="2935"/>
        <w:gridCol w:w="5205"/>
      </w:tblGrid>
      <w:tr w:rsidR="00BD1F51">
        <w:trPr>
          <w:trHeight w:val="849"/>
        </w:trPr>
        <w:tc>
          <w:tcPr>
            <w:tcW w:w="935" w:type="dxa"/>
          </w:tcPr>
          <w:p w:rsidR="00BD1F51" w:rsidRDefault="00684C1D">
            <w:pPr>
              <w:pStyle w:val="TableParagraph"/>
              <w:ind w:left="2" w:right="-15" w:hanging="47"/>
              <w:jc w:val="both"/>
              <w:rPr>
                <w:b/>
                <w:bCs/>
                <w:i/>
                <w:sz w:val="16"/>
                <w:szCs w:val="16"/>
              </w:rPr>
            </w:pPr>
            <w:r>
              <w:rPr>
                <w:b/>
                <w:bCs/>
                <w:i/>
                <w:sz w:val="16"/>
                <w:szCs w:val="16"/>
              </w:rPr>
              <w:t>Աշխատանք (ցուցանիշի) ծածկագիրը</w:t>
            </w:r>
          </w:p>
        </w:tc>
        <w:tc>
          <w:tcPr>
            <w:tcW w:w="5732" w:type="dxa"/>
          </w:tcPr>
          <w:p w:rsidR="00BD1F51" w:rsidRDefault="00BD1F51">
            <w:pPr>
              <w:pStyle w:val="TableParagraph"/>
              <w:spacing w:before="12"/>
              <w:rPr>
                <w:b/>
                <w:sz w:val="23"/>
              </w:rPr>
            </w:pPr>
          </w:p>
          <w:p w:rsidR="00BD1F51" w:rsidRDefault="00684C1D">
            <w:pPr>
              <w:pStyle w:val="TableParagraph"/>
              <w:ind w:left="701"/>
              <w:rPr>
                <w:b/>
                <w:bCs/>
                <w:i/>
                <w:sz w:val="16"/>
                <w:szCs w:val="16"/>
              </w:rPr>
            </w:pPr>
            <w:r>
              <w:rPr>
                <w:b/>
                <w:bCs/>
                <w:i/>
                <w:sz w:val="16"/>
                <w:szCs w:val="16"/>
              </w:rPr>
              <w:t>Վիճակագրական աշխատանքի (ցուցանիշի) անվանումը</w:t>
            </w:r>
          </w:p>
        </w:tc>
        <w:tc>
          <w:tcPr>
            <w:tcW w:w="2935" w:type="dxa"/>
          </w:tcPr>
          <w:p w:rsidR="00BD1F51" w:rsidRDefault="00684C1D">
            <w:pPr>
              <w:pStyle w:val="TableParagraph"/>
              <w:ind w:left="31" w:right="20"/>
              <w:jc w:val="center"/>
              <w:rPr>
                <w:b/>
                <w:bCs/>
                <w:i/>
                <w:sz w:val="16"/>
                <w:szCs w:val="16"/>
              </w:rPr>
            </w:pPr>
            <w:r>
              <w:rPr>
                <w:b/>
                <w:bCs/>
                <w:i/>
                <w:sz w:val="16"/>
                <w:szCs w:val="16"/>
              </w:rPr>
              <w:t>Հաշվետվության ձևը կամ աշխա- տանքի կատարման (ցուցանիշի մշակման) համար հիմք հանդիսացող</w:t>
            </w:r>
          </w:p>
          <w:p w:rsidR="00BD1F51" w:rsidRDefault="00684C1D">
            <w:pPr>
              <w:pStyle w:val="TableParagraph"/>
              <w:spacing w:line="192" w:lineRule="exact"/>
              <w:ind w:left="27" w:right="20"/>
              <w:jc w:val="center"/>
              <w:rPr>
                <w:b/>
                <w:bCs/>
                <w:i/>
                <w:sz w:val="16"/>
                <w:szCs w:val="16"/>
              </w:rPr>
            </w:pPr>
            <w:r>
              <w:rPr>
                <w:b/>
                <w:bCs/>
                <w:i/>
                <w:sz w:val="16"/>
                <w:szCs w:val="16"/>
              </w:rPr>
              <w:t>այլ նյութերը (աղբյուրները)</w:t>
            </w:r>
          </w:p>
        </w:tc>
        <w:tc>
          <w:tcPr>
            <w:tcW w:w="5205" w:type="dxa"/>
          </w:tcPr>
          <w:p w:rsidR="00BD1F51" w:rsidRDefault="00684C1D">
            <w:pPr>
              <w:pStyle w:val="TableParagraph"/>
              <w:ind w:left="1554" w:right="1526" w:firstLine="48"/>
              <w:rPr>
                <w:b/>
                <w:bCs/>
                <w:i/>
                <w:sz w:val="16"/>
                <w:szCs w:val="16"/>
              </w:rPr>
            </w:pPr>
            <w:r>
              <w:rPr>
                <w:b/>
                <w:bCs/>
                <w:i/>
                <w:sz w:val="16"/>
                <w:szCs w:val="16"/>
              </w:rPr>
              <w:t>Աշխատանքի (ցուցանիշի) ավելացման հիմնավորումը</w:t>
            </w:r>
          </w:p>
        </w:tc>
      </w:tr>
      <w:tr w:rsidR="00BD1F51">
        <w:trPr>
          <w:trHeight w:val="210"/>
        </w:trPr>
        <w:tc>
          <w:tcPr>
            <w:tcW w:w="14807" w:type="dxa"/>
            <w:gridSpan w:val="4"/>
          </w:tcPr>
          <w:p w:rsidR="00BD1F51" w:rsidRDefault="00684C1D">
            <w:pPr>
              <w:pStyle w:val="TableParagraph"/>
              <w:spacing w:line="191" w:lineRule="exact"/>
              <w:ind w:left="4"/>
              <w:rPr>
                <w:b/>
                <w:bCs/>
                <w:sz w:val="16"/>
                <w:szCs w:val="16"/>
              </w:rPr>
            </w:pPr>
            <w:r>
              <w:rPr>
                <w:b/>
                <w:bCs/>
                <w:sz w:val="16"/>
                <w:szCs w:val="16"/>
              </w:rPr>
              <w:t>1.2.2. ԳՅՈՒՂԱՏՆՏԵՍՈՒԹՅՈՒՆ ԵՎ ՁԿՆՈՐՍՈՒԹՅՈՒՆ</w:t>
            </w:r>
          </w:p>
        </w:tc>
      </w:tr>
      <w:tr w:rsidR="00BD1F51">
        <w:trPr>
          <w:trHeight w:val="858"/>
        </w:trPr>
        <w:tc>
          <w:tcPr>
            <w:tcW w:w="935" w:type="dxa"/>
          </w:tcPr>
          <w:p w:rsidR="00BD1F51" w:rsidRDefault="00684C1D">
            <w:pPr>
              <w:pStyle w:val="TableParagraph"/>
              <w:ind w:left="4"/>
              <w:rPr>
                <w:sz w:val="16"/>
              </w:rPr>
            </w:pPr>
            <w:r>
              <w:rPr>
                <w:sz w:val="16"/>
              </w:rPr>
              <w:t>122030</w:t>
            </w:r>
          </w:p>
        </w:tc>
        <w:tc>
          <w:tcPr>
            <w:tcW w:w="5732" w:type="dxa"/>
          </w:tcPr>
          <w:p w:rsidR="00BD1F51" w:rsidRDefault="00684C1D">
            <w:pPr>
              <w:pStyle w:val="TableParagraph"/>
              <w:spacing w:line="210" w:lineRule="atLeast"/>
              <w:ind w:left="3" w:right="316"/>
              <w:rPr>
                <w:sz w:val="16"/>
                <w:szCs w:val="16"/>
              </w:rPr>
            </w:pPr>
            <w:r>
              <w:rPr>
                <w:sz w:val="16"/>
                <w:szCs w:val="16"/>
              </w:rPr>
              <w:t>Միավորված ազգերի կազմակերպության (ՄԱԿ) Գյուղատնտեսության և պարենի կազմակերպության (ՖԱՕ) Գյուղատնտեսության ինտեգրացված հետազոտությունների իրականացման ծրագրի (ԱԳՌԻՍ) շրջանակում ընտրանքային դիտարկումների փորձարկում</w:t>
            </w:r>
          </w:p>
        </w:tc>
        <w:tc>
          <w:tcPr>
            <w:tcW w:w="2935" w:type="dxa"/>
          </w:tcPr>
          <w:p w:rsidR="00BD1F51" w:rsidRDefault="00684C1D">
            <w:pPr>
              <w:pStyle w:val="TableParagraph"/>
              <w:ind w:left="58"/>
              <w:rPr>
                <w:sz w:val="16"/>
                <w:szCs w:val="16"/>
              </w:rPr>
            </w:pPr>
            <w:r>
              <w:rPr>
                <w:sz w:val="16"/>
                <w:szCs w:val="16"/>
              </w:rPr>
              <w:t>Հարցաթերթ</w:t>
            </w:r>
          </w:p>
        </w:tc>
        <w:tc>
          <w:tcPr>
            <w:tcW w:w="5205" w:type="dxa"/>
          </w:tcPr>
          <w:p w:rsidR="00BD1F51" w:rsidRDefault="00684C1D">
            <w:pPr>
              <w:pStyle w:val="TableParagraph"/>
              <w:ind w:left="3" w:right="1365"/>
              <w:rPr>
                <w:sz w:val="16"/>
                <w:szCs w:val="16"/>
              </w:rPr>
            </w:pPr>
            <w:r>
              <w:rPr>
                <w:sz w:val="16"/>
                <w:szCs w:val="16"/>
              </w:rPr>
              <w:t>Սույն վիճակագրական տեղեկատվության մշակման անհրաժեշտությամբ պայմանավորված</w:t>
            </w:r>
          </w:p>
        </w:tc>
      </w:tr>
      <w:tr w:rsidR="00BD1F51">
        <w:trPr>
          <w:trHeight w:val="210"/>
        </w:trPr>
        <w:tc>
          <w:tcPr>
            <w:tcW w:w="14807" w:type="dxa"/>
            <w:gridSpan w:val="4"/>
          </w:tcPr>
          <w:p w:rsidR="00BD1F51" w:rsidRDefault="00684C1D">
            <w:pPr>
              <w:pStyle w:val="TableParagraph"/>
              <w:spacing w:line="191" w:lineRule="exact"/>
              <w:ind w:left="4"/>
              <w:rPr>
                <w:b/>
                <w:bCs/>
                <w:sz w:val="16"/>
                <w:szCs w:val="16"/>
              </w:rPr>
            </w:pPr>
            <w:r>
              <w:rPr>
                <w:b/>
                <w:bCs/>
                <w:sz w:val="16"/>
                <w:szCs w:val="16"/>
              </w:rPr>
              <w:t>1.2.6. ԱՌԵՎՏՈՒՐ ԵՎ ԱՅԼ ԾԱՌԱՅՈՒԹՅՈՒՆՆԵՐ</w:t>
            </w:r>
          </w:p>
        </w:tc>
      </w:tr>
      <w:tr w:rsidR="00BD1F51">
        <w:trPr>
          <w:trHeight w:val="429"/>
        </w:trPr>
        <w:tc>
          <w:tcPr>
            <w:tcW w:w="935" w:type="dxa"/>
          </w:tcPr>
          <w:p w:rsidR="00BD1F51" w:rsidRDefault="00684C1D">
            <w:pPr>
              <w:pStyle w:val="TableParagraph"/>
              <w:ind w:right="218"/>
              <w:jc w:val="right"/>
              <w:rPr>
                <w:sz w:val="16"/>
              </w:rPr>
            </w:pPr>
            <w:r>
              <w:rPr>
                <w:sz w:val="16"/>
              </w:rPr>
              <w:t>126011</w:t>
            </w:r>
          </w:p>
        </w:tc>
        <w:tc>
          <w:tcPr>
            <w:tcW w:w="5732" w:type="dxa"/>
          </w:tcPr>
          <w:p w:rsidR="00BD1F51" w:rsidRDefault="00684C1D">
            <w:pPr>
              <w:pStyle w:val="TableParagraph"/>
              <w:spacing w:line="210" w:lineRule="atLeast"/>
              <w:ind w:left="57"/>
              <w:rPr>
                <w:sz w:val="16"/>
                <w:szCs w:val="16"/>
              </w:rPr>
            </w:pPr>
            <w:r>
              <w:rPr>
                <w:sz w:val="16"/>
                <w:szCs w:val="16"/>
              </w:rPr>
              <w:t>Գյուղատնտեսական արտադրանքի շուկաներում վաճառված ապրանքների քանակը</w:t>
            </w:r>
          </w:p>
        </w:tc>
        <w:tc>
          <w:tcPr>
            <w:tcW w:w="2935" w:type="dxa"/>
          </w:tcPr>
          <w:p w:rsidR="00BD1F51" w:rsidRDefault="00684C1D">
            <w:pPr>
              <w:pStyle w:val="TableParagraph"/>
              <w:ind w:left="58"/>
              <w:rPr>
                <w:sz w:val="16"/>
                <w:szCs w:val="16"/>
              </w:rPr>
            </w:pPr>
            <w:r>
              <w:rPr>
                <w:sz w:val="16"/>
                <w:szCs w:val="16"/>
              </w:rPr>
              <w:t>Հարցաթերթ (վաճառքի քանակ)</w:t>
            </w:r>
          </w:p>
        </w:tc>
        <w:tc>
          <w:tcPr>
            <w:tcW w:w="5205" w:type="dxa"/>
          </w:tcPr>
          <w:p w:rsidR="00BD1F51" w:rsidRDefault="00684C1D">
            <w:pPr>
              <w:pStyle w:val="TableParagraph"/>
              <w:spacing w:line="210" w:lineRule="atLeast"/>
              <w:ind w:left="3" w:right="1365"/>
              <w:rPr>
                <w:sz w:val="16"/>
                <w:szCs w:val="16"/>
              </w:rPr>
            </w:pPr>
            <w:r>
              <w:rPr>
                <w:sz w:val="16"/>
                <w:szCs w:val="16"/>
              </w:rPr>
              <w:t>Սույն վիճակագրական տեղեկատվության մշակման անհրաժեշտությամբ պայմանավորված</w:t>
            </w:r>
          </w:p>
        </w:tc>
      </w:tr>
      <w:tr w:rsidR="00BD1F51">
        <w:trPr>
          <w:trHeight w:val="212"/>
        </w:trPr>
        <w:tc>
          <w:tcPr>
            <w:tcW w:w="14807" w:type="dxa"/>
            <w:gridSpan w:val="4"/>
          </w:tcPr>
          <w:p w:rsidR="00BD1F51" w:rsidRDefault="00684C1D">
            <w:pPr>
              <w:pStyle w:val="TableParagraph"/>
              <w:spacing w:line="192" w:lineRule="exact"/>
              <w:ind w:left="4"/>
              <w:rPr>
                <w:b/>
                <w:bCs/>
                <w:sz w:val="16"/>
                <w:szCs w:val="16"/>
              </w:rPr>
            </w:pPr>
            <w:r>
              <w:rPr>
                <w:b/>
                <w:bCs/>
                <w:sz w:val="16"/>
                <w:szCs w:val="16"/>
              </w:rPr>
              <w:t>1.2.7. ԿԱԶՄԱԿԵՐՊՈՒԹՅՈՒՆՆԵՐԻ ՏՆՏԵՍԱԿԱՆ ԳՈՐԾՈՒՆԵՈՒԹՅՈՒՆԸ</w:t>
            </w:r>
          </w:p>
        </w:tc>
      </w:tr>
      <w:tr w:rsidR="00BD1F51">
        <w:trPr>
          <w:trHeight w:val="642"/>
        </w:trPr>
        <w:tc>
          <w:tcPr>
            <w:tcW w:w="935" w:type="dxa"/>
          </w:tcPr>
          <w:p w:rsidR="00BD1F51" w:rsidRDefault="00684C1D">
            <w:pPr>
              <w:pStyle w:val="TableParagraph"/>
              <w:ind w:right="193"/>
              <w:jc w:val="right"/>
              <w:rPr>
                <w:sz w:val="16"/>
              </w:rPr>
            </w:pPr>
            <w:r>
              <w:rPr>
                <w:sz w:val="16"/>
              </w:rPr>
              <w:t>127005</w:t>
            </w:r>
          </w:p>
        </w:tc>
        <w:tc>
          <w:tcPr>
            <w:tcW w:w="5732" w:type="dxa"/>
          </w:tcPr>
          <w:p w:rsidR="00BD1F51" w:rsidRDefault="00684C1D">
            <w:pPr>
              <w:pStyle w:val="TableParagraph"/>
              <w:ind w:left="3" w:right="77"/>
              <w:rPr>
                <w:sz w:val="16"/>
                <w:szCs w:val="16"/>
              </w:rPr>
            </w:pPr>
            <w:r>
              <w:rPr>
                <w:sz w:val="16"/>
                <w:szCs w:val="16"/>
              </w:rPr>
              <w:t>Ոչ ֆինանսական կազմակերպությունների վճարունակության, ֆինանսական կայունության, արտադրանքի շահութաբերության և ակտիվների</w:t>
            </w:r>
          </w:p>
          <w:p w:rsidR="00BD1F51" w:rsidRDefault="00684C1D">
            <w:pPr>
              <w:pStyle w:val="TableParagraph"/>
              <w:spacing w:line="193" w:lineRule="exact"/>
              <w:ind w:left="3"/>
              <w:rPr>
                <w:sz w:val="16"/>
                <w:szCs w:val="16"/>
              </w:rPr>
            </w:pPr>
            <w:r>
              <w:rPr>
                <w:sz w:val="16"/>
                <w:szCs w:val="16"/>
              </w:rPr>
              <w:t>շահութաբերության ցուցանիշների հաշվարկ</w:t>
            </w:r>
          </w:p>
        </w:tc>
        <w:tc>
          <w:tcPr>
            <w:tcW w:w="2935" w:type="dxa"/>
          </w:tcPr>
          <w:p w:rsidR="00BD1F51" w:rsidRDefault="00684C1D">
            <w:pPr>
              <w:pStyle w:val="TableParagraph"/>
              <w:ind w:left="3"/>
              <w:rPr>
                <w:sz w:val="16"/>
                <w:szCs w:val="16"/>
              </w:rPr>
            </w:pPr>
            <w:r>
              <w:rPr>
                <w:sz w:val="16"/>
                <w:szCs w:val="16"/>
              </w:rPr>
              <w:t>Ձև N 3-Ֆ-տարեկան</w:t>
            </w:r>
          </w:p>
        </w:tc>
        <w:tc>
          <w:tcPr>
            <w:tcW w:w="5205" w:type="dxa"/>
          </w:tcPr>
          <w:p w:rsidR="00BD1F51" w:rsidRDefault="00684C1D">
            <w:pPr>
              <w:pStyle w:val="TableParagraph"/>
              <w:ind w:left="3" w:right="225"/>
              <w:rPr>
                <w:sz w:val="16"/>
                <w:szCs w:val="16"/>
              </w:rPr>
            </w:pPr>
            <w:r>
              <w:rPr>
                <w:sz w:val="16"/>
                <w:szCs w:val="16"/>
              </w:rPr>
              <w:t>Պաշտոնական վիճակագրություն օգտագործողների պահանջարկի ուսումնասիրության հիման վրա</w:t>
            </w:r>
          </w:p>
        </w:tc>
      </w:tr>
      <w:tr w:rsidR="00BD1F51">
        <w:trPr>
          <w:trHeight w:val="212"/>
        </w:trPr>
        <w:tc>
          <w:tcPr>
            <w:tcW w:w="14807" w:type="dxa"/>
            <w:gridSpan w:val="4"/>
          </w:tcPr>
          <w:p w:rsidR="00BD1F51" w:rsidRDefault="00684C1D">
            <w:pPr>
              <w:pStyle w:val="TableParagraph"/>
              <w:spacing w:line="192" w:lineRule="exact"/>
              <w:ind w:left="4"/>
              <w:rPr>
                <w:b/>
                <w:bCs/>
                <w:sz w:val="16"/>
                <w:szCs w:val="16"/>
              </w:rPr>
            </w:pPr>
            <w:r>
              <w:rPr>
                <w:b/>
                <w:bCs/>
                <w:sz w:val="16"/>
                <w:szCs w:val="16"/>
              </w:rPr>
              <w:t>1.7. ՎԻՃԱԿԱԳՐԱԿԱՆ ԴԱՍԱԿԱՐԳԻՉՆԵՐ</w:t>
            </w:r>
          </w:p>
        </w:tc>
      </w:tr>
      <w:tr w:rsidR="00BD1F51">
        <w:trPr>
          <w:trHeight w:val="1502"/>
        </w:trPr>
        <w:tc>
          <w:tcPr>
            <w:tcW w:w="935" w:type="dxa"/>
          </w:tcPr>
          <w:p w:rsidR="00BD1F51" w:rsidRDefault="00684C1D">
            <w:pPr>
              <w:pStyle w:val="TableParagraph"/>
              <w:ind w:right="185"/>
              <w:jc w:val="right"/>
              <w:rPr>
                <w:sz w:val="16"/>
              </w:rPr>
            </w:pPr>
            <w:r>
              <w:rPr>
                <w:sz w:val="16"/>
              </w:rPr>
              <w:t>170006</w:t>
            </w:r>
          </w:p>
        </w:tc>
        <w:tc>
          <w:tcPr>
            <w:tcW w:w="5732" w:type="dxa"/>
          </w:tcPr>
          <w:p w:rsidR="00BD1F51" w:rsidRDefault="00684C1D">
            <w:pPr>
              <w:pStyle w:val="TableParagraph"/>
              <w:ind w:left="3"/>
              <w:rPr>
                <w:sz w:val="16"/>
                <w:szCs w:val="16"/>
              </w:rPr>
            </w:pPr>
            <w:r>
              <w:rPr>
                <w:sz w:val="16"/>
                <w:szCs w:val="16"/>
              </w:rPr>
              <w:t>Արտադրանքի դասակարգումն ըստ գործունեության տեսակների դասա- կարգչի 2008 թվականի վերանայված տարբերակի հիման վրա ազգային առանձնահատկություններն արտահայտող Մեծածախ և մանրածախ առևտրի ծառայությունների, ավտոտրանսպորտային միջոցների և մոտոցիկլների նորոգման ծառայությունների դասակարգում (9-րդ նիշ մակարդակ) դասակարգչի մշակման և ներդրման աջակցման աշխատանք-</w:t>
            </w:r>
          </w:p>
          <w:p w:rsidR="00BD1F51" w:rsidRDefault="00684C1D">
            <w:pPr>
              <w:pStyle w:val="TableParagraph"/>
              <w:spacing w:line="194" w:lineRule="exact"/>
              <w:ind w:left="3"/>
              <w:rPr>
                <w:sz w:val="16"/>
                <w:szCs w:val="16"/>
              </w:rPr>
            </w:pPr>
            <w:r>
              <w:rPr>
                <w:sz w:val="16"/>
                <w:szCs w:val="16"/>
              </w:rPr>
              <w:t>ների իրականացում</w:t>
            </w:r>
          </w:p>
        </w:tc>
        <w:tc>
          <w:tcPr>
            <w:tcW w:w="2935" w:type="dxa"/>
          </w:tcPr>
          <w:p w:rsidR="00BD1F51" w:rsidRDefault="00684C1D">
            <w:pPr>
              <w:pStyle w:val="TableParagraph"/>
              <w:ind w:left="3" w:right="-18"/>
              <w:rPr>
                <w:sz w:val="16"/>
                <w:szCs w:val="16"/>
              </w:rPr>
            </w:pPr>
            <w:r>
              <w:rPr>
                <w:sz w:val="16"/>
                <w:szCs w:val="16"/>
              </w:rPr>
              <w:t>Եվրոպական համայնքի փորձա- գետների աշխատանքային խմբի մշակած Արտադրանքի դասակարգումն ըստ գործունեության տեսակների դասակարգչի 2008 թվականի վերանայված տարբերակ</w:t>
            </w:r>
          </w:p>
        </w:tc>
        <w:tc>
          <w:tcPr>
            <w:tcW w:w="5205" w:type="dxa"/>
          </w:tcPr>
          <w:p w:rsidR="00BD1F51" w:rsidRDefault="00684C1D">
            <w:pPr>
              <w:pStyle w:val="TableParagraph"/>
              <w:ind w:left="3" w:right="225"/>
              <w:rPr>
                <w:sz w:val="16"/>
                <w:szCs w:val="16"/>
              </w:rPr>
            </w:pPr>
            <w:r>
              <w:rPr>
                <w:sz w:val="16"/>
                <w:szCs w:val="16"/>
              </w:rPr>
              <w:t>Մեծածախ և մանրածախ առևտրի, ավտոտրանսպորտային միջոցների և մոտոցիկլների նորոգման ոլորտի ծառայությունների ազգային (դեզագրեգացման ավելի բարձր) մակարդակով դասակարգման անհրաժեշտությունից ելնելով</w:t>
            </w:r>
          </w:p>
        </w:tc>
      </w:tr>
      <w:tr w:rsidR="00BD1F51">
        <w:trPr>
          <w:trHeight w:val="1716"/>
        </w:trPr>
        <w:tc>
          <w:tcPr>
            <w:tcW w:w="935" w:type="dxa"/>
          </w:tcPr>
          <w:p w:rsidR="00BD1F51" w:rsidRDefault="00684C1D">
            <w:pPr>
              <w:pStyle w:val="TableParagraph"/>
              <w:ind w:right="190"/>
              <w:jc w:val="right"/>
              <w:rPr>
                <w:sz w:val="16"/>
              </w:rPr>
            </w:pPr>
            <w:r>
              <w:rPr>
                <w:sz w:val="16"/>
              </w:rPr>
              <w:t>170007</w:t>
            </w:r>
          </w:p>
        </w:tc>
        <w:tc>
          <w:tcPr>
            <w:tcW w:w="5732" w:type="dxa"/>
          </w:tcPr>
          <w:p w:rsidR="00BD1F51" w:rsidRDefault="00684C1D">
            <w:pPr>
              <w:pStyle w:val="TableParagraph"/>
              <w:ind w:left="3" w:right="71"/>
              <w:rPr>
                <w:sz w:val="16"/>
                <w:szCs w:val="16"/>
              </w:rPr>
            </w:pPr>
            <w:r>
              <w:rPr>
                <w:sz w:val="16"/>
                <w:szCs w:val="16"/>
              </w:rPr>
              <w:t>«Կրթության միջազգային ստանդարտ դասակարգչի» ազգային տարբերակի մշակում</w:t>
            </w:r>
          </w:p>
        </w:tc>
        <w:tc>
          <w:tcPr>
            <w:tcW w:w="2935" w:type="dxa"/>
          </w:tcPr>
          <w:p w:rsidR="00BD1F51" w:rsidRDefault="00684C1D">
            <w:pPr>
              <w:pStyle w:val="TableParagraph"/>
              <w:ind w:left="3" w:right="421"/>
              <w:rPr>
                <w:sz w:val="16"/>
                <w:szCs w:val="16"/>
              </w:rPr>
            </w:pPr>
            <w:r>
              <w:rPr>
                <w:sz w:val="16"/>
                <w:szCs w:val="16"/>
              </w:rPr>
              <w:t>Միավորված ազգերի կրթության, գիտության և մշակու</w:t>
            </w:r>
            <w:r w:rsidR="00FF28B7">
              <w:rPr>
                <w:sz w:val="16"/>
                <w:szCs w:val="16"/>
              </w:rPr>
              <w:t>յ</w:t>
            </w:r>
            <w:r>
              <w:rPr>
                <w:sz w:val="16"/>
                <w:szCs w:val="16"/>
              </w:rPr>
              <w:t>թի կազմակերպության (ՅՈՒՆԵՍԿՕ) վիճակագրական ինստիտուտի</w:t>
            </w:r>
          </w:p>
          <w:p w:rsidR="00BD1F51" w:rsidRDefault="00684C1D">
            <w:pPr>
              <w:pStyle w:val="TableParagraph"/>
              <w:ind w:left="3" w:right="99"/>
              <w:rPr>
                <w:sz w:val="16"/>
                <w:szCs w:val="16"/>
              </w:rPr>
            </w:pPr>
            <w:r>
              <w:rPr>
                <w:sz w:val="16"/>
                <w:szCs w:val="16"/>
              </w:rPr>
              <w:t>«Կրթության միջազգային ստանդարտ դասակարգիչ»</w:t>
            </w:r>
          </w:p>
        </w:tc>
        <w:tc>
          <w:tcPr>
            <w:tcW w:w="5205" w:type="dxa"/>
          </w:tcPr>
          <w:p w:rsidR="00BD1F51" w:rsidRDefault="00684C1D">
            <w:pPr>
              <w:pStyle w:val="TableParagraph"/>
              <w:ind w:left="3" w:right="167"/>
              <w:rPr>
                <w:sz w:val="16"/>
                <w:szCs w:val="16"/>
              </w:rPr>
            </w:pPr>
            <w:r>
              <w:rPr>
                <w:sz w:val="16"/>
                <w:szCs w:val="16"/>
              </w:rPr>
              <w:t>Կրթության ոլորտի միջազգային ստանդարտի հիման վրա ազգային դասակարգչի մշակման, տեղայնացման և կիրառման անհրաժեշտությունից ելնելով</w:t>
            </w:r>
          </w:p>
        </w:tc>
      </w:tr>
    </w:tbl>
    <w:p w:rsidR="00BD1F51" w:rsidRDefault="00BD1F51">
      <w:pPr>
        <w:rPr>
          <w:sz w:val="16"/>
          <w:szCs w:val="16"/>
        </w:rPr>
        <w:sectPr w:rsidR="00BD1F51">
          <w:headerReference w:type="even" r:id="rId113"/>
          <w:headerReference w:type="default" r:id="rId114"/>
          <w:footerReference w:type="even" r:id="rId115"/>
          <w:footerReference w:type="default" r:id="rId116"/>
          <w:pgSz w:w="15840" w:h="12240" w:orient="landscape"/>
          <w:pgMar w:top="1660" w:right="260" w:bottom="1680" w:left="240" w:header="1195" w:footer="1487" w:gutter="0"/>
          <w:pgNumType w:start="232"/>
          <w:cols w:space="720"/>
        </w:sect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
        <w:gridCol w:w="5732"/>
        <w:gridCol w:w="2935"/>
        <w:gridCol w:w="5205"/>
      </w:tblGrid>
      <w:tr w:rsidR="00BD1F51">
        <w:trPr>
          <w:trHeight w:val="847"/>
        </w:trPr>
        <w:tc>
          <w:tcPr>
            <w:tcW w:w="935" w:type="dxa"/>
          </w:tcPr>
          <w:p w:rsidR="00BD1F51" w:rsidRDefault="00684C1D">
            <w:pPr>
              <w:pStyle w:val="TableParagraph"/>
              <w:ind w:left="2" w:right="-15" w:hanging="47"/>
              <w:jc w:val="both"/>
              <w:rPr>
                <w:b/>
                <w:bCs/>
                <w:i/>
                <w:sz w:val="16"/>
                <w:szCs w:val="16"/>
              </w:rPr>
            </w:pPr>
            <w:r>
              <w:rPr>
                <w:b/>
                <w:bCs/>
                <w:i/>
                <w:sz w:val="16"/>
                <w:szCs w:val="16"/>
              </w:rPr>
              <w:lastRenderedPageBreak/>
              <w:t>Աշխատանք (ցուցանիշի) ծածկագիրը</w:t>
            </w:r>
          </w:p>
        </w:tc>
        <w:tc>
          <w:tcPr>
            <w:tcW w:w="5732" w:type="dxa"/>
          </w:tcPr>
          <w:p w:rsidR="00BD1F51" w:rsidRDefault="00BD1F51">
            <w:pPr>
              <w:pStyle w:val="TableParagraph"/>
              <w:spacing w:before="9"/>
              <w:rPr>
                <w:b/>
                <w:sz w:val="23"/>
              </w:rPr>
            </w:pPr>
          </w:p>
          <w:p w:rsidR="00BD1F51" w:rsidRDefault="00684C1D">
            <w:pPr>
              <w:pStyle w:val="TableParagraph"/>
              <w:spacing w:before="1"/>
              <w:ind w:left="701"/>
              <w:rPr>
                <w:b/>
                <w:bCs/>
                <w:i/>
                <w:sz w:val="16"/>
                <w:szCs w:val="16"/>
              </w:rPr>
            </w:pPr>
            <w:r>
              <w:rPr>
                <w:b/>
                <w:bCs/>
                <w:i/>
                <w:sz w:val="16"/>
                <w:szCs w:val="16"/>
              </w:rPr>
              <w:t>Վիճակագրական աշխատանքի (ցուցանիշի) անվանումը</w:t>
            </w:r>
          </w:p>
        </w:tc>
        <w:tc>
          <w:tcPr>
            <w:tcW w:w="2935" w:type="dxa"/>
          </w:tcPr>
          <w:p w:rsidR="00BD1F51" w:rsidRDefault="00684C1D">
            <w:pPr>
              <w:pStyle w:val="TableParagraph"/>
              <w:ind w:left="31" w:right="20"/>
              <w:jc w:val="center"/>
              <w:rPr>
                <w:b/>
                <w:bCs/>
                <w:i/>
                <w:sz w:val="16"/>
                <w:szCs w:val="16"/>
              </w:rPr>
            </w:pPr>
            <w:r>
              <w:rPr>
                <w:b/>
                <w:bCs/>
                <w:i/>
                <w:sz w:val="16"/>
                <w:szCs w:val="16"/>
              </w:rPr>
              <w:t>Հաշվետվության ձևը կամ աշխա- տանքի կատարման (ցուցանիշի մշակման) համար հիմք հանդիսացող</w:t>
            </w:r>
          </w:p>
          <w:p w:rsidR="00BD1F51" w:rsidRDefault="00684C1D">
            <w:pPr>
              <w:pStyle w:val="TableParagraph"/>
              <w:spacing w:line="194" w:lineRule="exact"/>
              <w:ind w:left="27" w:right="20"/>
              <w:jc w:val="center"/>
              <w:rPr>
                <w:b/>
                <w:bCs/>
                <w:i/>
                <w:sz w:val="16"/>
                <w:szCs w:val="16"/>
              </w:rPr>
            </w:pPr>
            <w:r>
              <w:rPr>
                <w:b/>
                <w:bCs/>
                <w:i/>
                <w:sz w:val="16"/>
                <w:szCs w:val="16"/>
              </w:rPr>
              <w:t>այլ նյութերը (աղբյուրները)</w:t>
            </w:r>
          </w:p>
        </w:tc>
        <w:tc>
          <w:tcPr>
            <w:tcW w:w="5205" w:type="dxa"/>
          </w:tcPr>
          <w:p w:rsidR="00BD1F51" w:rsidRDefault="00684C1D">
            <w:pPr>
              <w:pStyle w:val="TableParagraph"/>
              <w:ind w:left="1554" w:right="1526" w:firstLine="48"/>
              <w:rPr>
                <w:b/>
                <w:bCs/>
                <w:i/>
                <w:sz w:val="16"/>
                <w:szCs w:val="16"/>
              </w:rPr>
            </w:pPr>
            <w:r>
              <w:rPr>
                <w:b/>
                <w:bCs/>
                <w:i/>
                <w:sz w:val="16"/>
                <w:szCs w:val="16"/>
              </w:rPr>
              <w:t>Աշխատանքի (ցուցանիշի) ավելացման հիմնավորումը</w:t>
            </w:r>
          </w:p>
        </w:tc>
      </w:tr>
      <w:tr w:rsidR="00BD1F51">
        <w:trPr>
          <w:trHeight w:val="211"/>
        </w:trPr>
        <w:tc>
          <w:tcPr>
            <w:tcW w:w="14807" w:type="dxa"/>
            <w:gridSpan w:val="4"/>
          </w:tcPr>
          <w:p w:rsidR="00BD1F51" w:rsidRDefault="00684C1D">
            <w:pPr>
              <w:pStyle w:val="TableParagraph"/>
              <w:spacing w:line="192" w:lineRule="exact"/>
              <w:ind w:left="4"/>
              <w:rPr>
                <w:b/>
                <w:bCs/>
                <w:sz w:val="16"/>
                <w:szCs w:val="16"/>
              </w:rPr>
            </w:pPr>
            <w:r>
              <w:rPr>
                <w:b/>
                <w:bCs/>
                <w:sz w:val="16"/>
                <w:szCs w:val="16"/>
              </w:rPr>
              <w:t>4.2. ՕՏԱՐԵՐԿՐՅԱ ՆԵՐԴՐՈՒՄՆԵՐ</w:t>
            </w:r>
          </w:p>
        </w:tc>
      </w:tr>
      <w:tr w:rsidR="00BD1F51">
        <w:trPr>
          <w:trHeight w:val="1716"/>
        </w:trPr>
        <w:tc>
          <w:tcPr>
            <w:tcW w:w="935" w:type="dxa"/>
          </w:tcPr>
          <w:p w:rsidR="00BD1F51" w:rsidRDefault="00684C1D">
            <w:pPr>
              <w:pStyle w:val="TableParagraph"/>
              <w:spacing w:line="213" w:lineRule="exact"/>
              <w:ind w:left="152" w:right="144"/>
              <w:jc w:val="center"/>
              <w:rPr>
                <w:sz w:val="16"/>
              </w:rPr>
            </w:pPr>
            <w:r>
              <w:rPr>
                <w:sz w:val="16"/>
              </w:rPr>
              <w:t>420010</w:t>
            </w:r>
          </w:p>
        </w:tc>
        <w:tc>
          <w:tcPr>
            <w:tcW w:w="5732" w:type="dxa"/>
          </w:tcPr>
          <w:p w:rsidR="00BD1F51" w:rsidRDefault="00684C1D">
            <w:pPr>
              <w:pStyle w:val="TableParagraph"/>
              <w:ind w:left="57" w:right="316"/>
              <w:rPr>
                <w:sz w:val="16"/>
                <w:szCs w:val="16"/>
              </w:rPr>
            </w:pPr>
            <w:r>
              <w:rPr>
                <w:sz w:val="16"/>
                <w:szCs w:val="16"/>
              </w:rPr>
              <w:t>Իրական հատվածում կատարված օտարերկրյա ներդրումները, նախնական</w:t>
            </w:r>
          </w:p>
        </w:tc>
        <w:tc>
          <w:tcPr>
            <w:tcW w:w="2935" w:type="dxa"/>
          </w:tcPr>
          <w:p w:rsidR="00BD1F51" w:rsidRDefault="00684C1D">
            <w:pPr>
              <w:pStyle w:val="TableParagraph"/>
              <w:spacing w:line="213" w:lineRule="exact"/>
              <w:ind w:left="58"/>
              <w:rPr>
                <w:sz w:val="16"/>
                <w:szCs w:val="16"/>
              </w:rPr>
            </w:pPr>
            <w:r>
              <w:rPr>
                <w:sz w:val="16"/>
                <w:szCs w:val="16"/>
              </w:rPr>
              <w:t>Ձև N 9-ներդրում (եռամսյակային)</w:t>
            </w:r>
          </w:p>
        </w:tc>
        <w:tc>
          <w:tcPr>
            <w:tcW w:w="5205" w:type="dxa"/>
          </w:tcPr>
          <w:p w:rsidR="00BD1F51" w:rsidRDefault="00684C1D">
            <w:pPr>
              <w:pStyle w:val="TableParagraph"/>
              <w:ind w:left="3" w:right="-15"/>
              <w:jc w:val="both"/>
              <w:rPr>
                <w:sz w:val="16"/>
                <w:szCs w:val="16"/>
              </w:rPr>
            </w:pPr>
            <w:r>
              <w:rPr>
                <w:sz w:val="16"/>
                <w:szCs w:val="16"/>
              </w:rPr>
              <w:t>Արմստատը Կենտրոնական բանկին Վճարային հաշվեկշռի ֆինան- սական հաշվի կազմման նպատակով տրամադրում է անվանական տվյալներ, ինչպես նաև նրանից ստանում է նույն տվյալների վերաբերյալ լրահաշվարկներ՝ Արմստատի կողմից հետագա հրապարակումներում ներառելու նպատակով: Այդ գործընթացը կարգավորվում է «Պաշտոնական վիճակագրության մասին» օրենքի 25-րդ հոդվածի 4-րդ և 5-րդ կետերի դրույթներով, բայց ամ-</w:t>
            </w:r>
          </w:p>
          <w:p w:rsidR="00BD1F51" w:rsidRDefault="00684C1D">
            <w:pPr>
              <w:pStyle w:val="TableParagraph"/>
              <w:spacing w:line="195" w:lineRule="exact"/>
              <w:ind w:left="3"/>
              <w:jc w:val="both"/>
              <w:rPr>
                <w:sz w:val="16"/>
                <w:szCs w:val="16"/>
              </w:rPr>
            </w:pPr>
            <w:r>
              <w:rPr>
                <w:sz w:val="16"/>
                <w:szCs w:val="16"/>
              </w:rPr>
              <w:t>բողջությամբ արտացոլված չէր Տարեկան ծրագրերում:</w:t>
            </w:r>
          </w:p>
        </w:tc>
      </w:tr>
      <w:tr w:rsidR="00BD1F51">
        <w:trPr>
          <w:trHeight w:val="1716"/>
        </w:trPr>
        <w:tc>
          <w:tcPr>
            <w:tcW w:w="935" w:type="dxa"/>
          </w:tcPr>
          <w:p w:rsidR="00BD1F51" w:rsidRDefault="00684C1D">
            <w:pPr>
              <w:pStyle w:val="TableParagraph"/>
              <w:spacing w:line="212" w:lineRule="exact"/>
              <w:ind w:left="152" w:right="143"/>
              <w:jc w:val="center"/>
              <w:rPr>
                <w:sz w:val="16"/>
              </w:rPr>
            </w:pPr>
            <w:r>
              <w:rPr>
                <w:sz w:val="16"/>
              </w:rPr>
              <w:t>420011</w:t>
            </w:r>
          </w:p>
        </w:tc>
        <w:tc>
          <w:tcPr>
            <w:tcW w:w="5732" w:type="dxa"/>
          </w:tcPr>
          <w:p w:rsidR="00BD1F51" w:rsidRDefault="00684C1D">
            <w:pPr>
              <w:pStyle w:val="TableParagraph"/>
              <w:spacing w:line="242" w:lineRule="auto"/>
              <w:ind w:left="57"/>
              <w:rPr>
                <w:sz w:val="16"/>
                <w:szCs w:val="16"/>
              </w:rPr>
            </w:pPr>
            <w:r>
              <w:rPr>
                <w:sz w:val="16"/>
                <w:szCs w:val="16"/>
              </w:rPr>
              <w:t>Իրական հատվածում կատարված օտարերկրյա ներդրումները, Կենտրոնական բանկի լրահաշվարկներով</w:t>
            </w:r>
          </w:p>
        </w:tc>
        <w:tc>
          <w:tcPr>
            <w:tcW w:w="2935" w:type="dxa"/>
          </w:tcPr>
          <w:p w:rsidR="00BD1F51" w:rsidRDefault="00684C1D">
            <w:pPr>
              <w:pStyle w:val="TableParagraph"/>
              <w:spacing w:line="212" w:lineRule="exact"/>
              <w:ind w:left="58"/>
              <w:rPr>
                <w:sz w:val="16"/>
                <w:szCs w:val="16"/>
              </w:rPr>
            </w:pPr>
            <w:r>
              <w:rPr>
                <w:sz w:val="16"/>
                <w:szCs w:val="16"/>
              </w:rPr>
              <w:t>Ձև N 9-ներդրում (եռամսյակային)</w:t>
            </w:r>
          </w:p>
        </w:tc>
        <w:tc>
          <w:tcPr>
            <w:tcW w:w="5205" w:type="dxa"/>
          </w:tcPr>
          <w:p w:rsidR="00BD1F51" w:rsidRDefault="00684C1D">
            <w:pPr>
              <w:pStyle w:val="TableParagraph"/>
              <w:ind w:left="3" w:right="-15"/>
              <w:jc w:val="both"/>
              <w:rPr>
                <w:sz w:val="16"/>
                <w:szCs w:val="16"/>
              </w:rPr>
            </w:pPr>
            <w:r>
              <w:rPr>
                <w:sz w:val="16"/>
                <w:szCs w:val="16"/>
              </w:rPr>
              <w:t>Արմստատը Կենտրոնական բանկին Վճարային հաշվեկշռի ֆինան- սական հաշվի կազմման նպատակով տրամադրում է անվանական տվյալներ, ինչպես նաև նրանից ստանում է նույն տվյալների վերաբերյալ լրահաշվարկներ՝ Արմստատի կողմից հետագա հրապարակումներում ներառելու նպատակով: Այդ գործընթացը կարգավորվում է «Պաշտոնական վիճակագրության մասին» օրենքի</w:t>
            </w:r>
          </w:p>
          <w:p w:rsidR="00BD1F51" w:rsidRDefault="00684C1D">
            <w:pPr>
              <w:pStyle w:val="TableParagraph"/>
              <w:spacing w:line="214" w:lineRule="exact"/>
              <w:ind w:left="3" w:right="-15"/>
              <w:jc w:val="both"/>
              <w:rPr>
                <w:sz w:val="16"/>
                <w:szCs w:val="16"/>
              </w:rPr>
            </w:pPr>
            <w:r>
              <w:rPr>
                <w:sz w:val="16"/>
                <w:szCs w:val="16"/>
              </w:rPr>
              <w:t>25-րդ հոդվածի 4-րդ և 5-րդ կետերի դրույթներով, բայց ամբողջությամբ արտացոլված չէր Տարեկան ծրագրերում:</w:t>
            </w:r>
          </w:p>
        </w:tc>
      </w:tr>
      <w:tr w:rsidR="00BD1F51">
        <w:trPr>
          <w:trHeight w:val="212"/>
        </w:trPr>
        <w:tc>
          <w:tcPr>
            <w:tcW w:w="14807" w:type="dxa"/>
            <w:gridSpan w:val="4"/>
          </w:tcPr>
          <w:p w:rsidR="00BD1F51" w:rsidRDefault="00684C1D">
            <w:pPr>
              <w:pStyle w:val="TableParagraph"/>
              <w:spacing w:line="192" w:lineRule="exact"/>
              <w:ind w:left="4"/>
              <w:rPr>
                <w:b/>
                <w:bCs/>
                <w:sz w:val="16"/>
                <w:szCs w:val="16"/>
              </w:rPr>
            </w:pPr>
            <w:r>
              <w:rPr>
                <w:b/>
                <w:bCs/>
                <w:sz w:val="16"/>
                <w:szCs w:val="16"/>
              </w:rPr>
              <w:t>5.4. ԿՐԹՈՒԹՅՈՒՆ ԵՎ ԳԻՏՈՒԹՅՈՒՆ</w:t>
            </w:r>
          </w:p>
        </w:tc>
      </w:tr>
      <w:tr w:rsidR="00BD1F51">
        <w:trPr>
          <w:trHeight w:val="644"/>
        </w:trPr>
        <w:tc>
          <w:tcPr>
            <w:tcW w:w="935" w:type="dxa"/>
          </w:tcPr>
          <w:p w:rsidR="00BD1F51" w:rsidRDefault="00684C1D">
            <w:pPr>
              <w:pStyle w:val="TableParagraph"/>
              <w:spacing w:line="212" w:lineRule="exact"/>
              <w:ind w:left="152" w:right="144"/>
              <w:jc w:val="center"/>
              <w:rPr>
                <w:sz w:val="16"/>
              </w:rPr>
            </w:pPr>
            <w:r>
              <w:rPr>
                <w:sz w:val="16"/>
              </w:rPr>
              <w:t>540013</w:t>
            </w:r>
          </w:p>
        </w:tc>
        <w:tc>
          <w:tcPr>
            <w:tcW w:w="5732" w:type="dxa"/>
          </w:tcPr>
          <w:p w:rsidR="00BD1F51" w:rsidRDefault="00684C1D">
            <w:pPr>
              <w:pStyle w:val="TableParagraph"/>
              <w:spacing w:line="212" w:lineRule="exact"/>
              <w:ind w:left="3"/>
              <w:rPr>
                <w:sz w:val="16"/>
                <w:szCs w:val="16"/>
              </w:rPr>
            </w:pPr>
            <w:r>
              <w:rPr>
                <w:sz w:val="16"/>
                <w:szCs w:val="16"/>
              </w:rPr>
              <w:t>Բարձրագույն կրթության երկրորդ աստիճանի կրթական ծրագրեր</w:t>
            </w:r>
          </w:p>
          <w:p w:rsidR="00BD1F51" w:rsidRDefault="00684C1D">
            <w:pPr>
              <w:pStyle w:val="TableParagraph"/>
              <w:spacing w:line="210" w:lineRule="atLeast"/>
              <w:ind w:left="3" w:right="124"/>
              <w:rPr>
                <w:sz w:val="16"/>
                <w:szCs w:val="16"/>
              </w:rPr>
            </w:pPr>
            <w:r>
              <w:rPr>
                <w:sz w:val="16"/>
                <w:szCs w:val="16"/>
              </w:rPr>
              <w:t>իրականացնող ոչ պետական ուսումնական հաստատությունների և կազմա- կերպությունների գործունեությունը</w:t>
            </w:r>
          </w:p>
        </w:tc>
        <w:tc>
          <w:tcPr>
            <w:tcW w:w="2935" w:type="dxa"/>
          </w:tcPr>
          <w:p w:rsidR="00BD1F51" w:rsidRDefault="00684C1D">
            <w:pPr>
              <w:pStyle w:val="TableParagraph"/>
              <w:spacing w:line="212" w:lineRule="exact"/>
              <w:ind w:left="3"/>
              <w:rPr>
                <w:sz w:val="16"/>
                <w:szCs w:val="16"/>
              </w:rPr>
            </w:pPr>
            <w:r>
              <w:rPr>
                <w:sz w:val="16"/>
                <w:szCs w:val="16"/>
              </w:rPr>
              <w:t>Ձև N 1-գմ-1</w:t>
            </w:r>
          </w:p>
        </w:tc>
        <w:tc>
          <w:tcPr>
            <w:tcW w:w="5205" w:type="dxa"/>
          </w:tcPr>
          <w:p w:rsidR="00BD1F51" w:rsidRDefault="00684C1D">
            <w:pPr>
              <w:pStyle w:val="TableParagraph"/>
              <w:ind w:left="3" w:right="71"/>
              <w:rPr>
                <w:sz w:val="16"/>
                <w:szCs w:val="16"/>
              </w:rPr>
            </w:pPr>
            <w:r>
              <w:rPr>
                <w:sz w:val="16"/>
                <w:szCs w:val="16"/>
              </w:rPr>
              <w:t>Առանձնացվել են ոչ պետական ուսումնական հաստատությունները և կազմակերպությունները</w:t>
            </w:r>
          </w:p>
        </w:tc>
      </w:tr>
      <w:tr w:rsidR="00BD1F51">
        <w:trPr>
          <w:trHeight w:val="642"/>
        </w:trPr>
        <w:tc>
          <w:tcPr>
            <w:tcW w:w="935" w:type="dxa"/>
          </w:tcPr>
          <w:p w:rsidR="00BD1F51" w:rsidRDefault="00684C1D">
            <w:pPr>
              <w:pStyle w:val="TableParagraph"/>
              <w:spacing w:line="212" w:lineRule="exact"/>
              <w:ind w:left="150" w:right="144"/>
              <w:jc w:val="center"/>
              <w:rPr>
                <w:sz w:val="16"/>
              </w:rPr>
            </w:pPr>
            <w:r>
              <w:rPr>
                <w:sz w:val="16"/>
              </w:rPr>
              <w:t>540014</w:t>
            </w:r>
          </w:p>
        </w:tc>
        <w:tc>
          <w:tcPr>
            <w:tcW w:w="5732" w:type="dxa"/>
          </w:tcPr>
          <w:p w:rsidR="00BD1F51" w:rsidRDefault="00684C1D">
            <w:pPr>
              <w:pStyle w:val="TableParagraph"/>
              <w:ind w:left="57" w:right="772"/>
              <w:rPr>
                <w:sz w:val="16"/>
                <w:szCs w:val="16"/>
              </w:rPr>
            </w:pPr>
            <w:r>
              <w:rPr>
                <w:sz w:val="16"/>
                <w:szCs w:val="16"/>
              </w:rPr>
              <w:t>Հետբուհական կրթական ծրագրեր իրականացնող ուսումնական հաստատությունների և կազմակերպությունների գործունեությունը</w:t>
            </w:r>
          </w:p>
        </w:tc>
        <w:tc>
          <w:tcPr>
            <w:tcW w:w="2935" w:type="dxa"/>
          </w:tcPr>
          <w:p w:rsidR="00BD1F51" w:rsidRDefault="00684C1D">
            <w:pPr>
              <w:pStyle w:val="TableParagraph"/>
              <w:spacing w:line="212" w:lineRule="exact"/>
              <w:ind w:left="58"/>
              <w:rPr>
                <w:sz w:val="16"/>
                <w:szCs w:val="16"/>
              </w:rPr>
            </w:pPr>
            <w:r>
              <w:rPr>
                <w:sz w:val="16"/>
                <w:szCs w:val="16"/>
              </w:rPr>
              <w:t>Ձև N 4-գմ</w:t>
            </w:r>
          </w:p>
        </w:tc>
        <w:tc>
          <w:tcPr>
            <w:tcW w:w="5205" w:type="dxa"/>
          </w:tcPr>
          <w:p w:rsidR="00BD1F51" w:rsidRDefault="00684C1D">
            <w:pPr>
              <w:pStyle w:val="TableParagraph"/>
              <w:ind w:left="3" w:right="172"/>
              <w:rPr>
                <w:sz w:val="16"/>
                <w:szCs w:val="16"/>
              </w:rPr>
            </w:pPr>
            <w:r>
              <w:rPr>
                <w:sz w:val="16"/>
                <w:szCs w:val="16"/>
              </w:rPr>
              <w:t>Սույն աշխատանքում ներառված են միայն հետբուհական կրթական ծրագրեր իրականացնող ուսումնական հաստատությունները և</w:t>
            </w:r>
          </w:p>
          <w:p w:rsidR="00BD1F51" w:rsidRDefault="00684C1D">
            <w:pPr>
              <w:pStyle w:val="TableParagraph"/>
              <w:spacing w:line="195" w:lineRule="exact"/>
              <w:ind w:left="3"/>
              <w:rPr>
                <w:sz w:val="16"/>
                <w:szCs w:val="16"/>
              </w:rPr>
            </w:pPr>
            <w:r>
              <w:rPr>
                <w:sz w:val="16"/>
                <w:szCs w:val="16"/>
              </w:rPr>
              <w:t>կազմակերպությունները:</w:t>
            </w:r>
          </w:p>
        </w:tc>
      </w:tr>
      <w:tr w:rsidR="00BD1F51">
        <w:trPr>
          <w:trHeight w:val="212"/>
        </w:trPr>
        <w:tc>
          <w:tcPr>
            <w:tcW w:w="14807" w:type="dxa"/>
            <w:gridSpan w:val="4"/>
          </w:tcPr>
          <w:p w:rsidR="00BD1F51" w:rsidRDefault="00684C1D">
            <w:pPr>
              <w:pStyle w:val="TableParagraph"/>
              <w:spacing w:line="193" w:lineRule="exact"/>
              <w:ind w:left="4"/>
              <w:rPr>
                <w:b/>
                <w:bCs/>
                <w:sz w:val="16"/>
                <w:szCs w:val="16"/>
              </w:rPr>
            </w:pPr>
            <w:r>
              <w:rPr>
                <w:b/>
                <w:bCs/>
                <w:sz w:val="16"/>
                <w:szCs w:val="16"/>
              </w:rPr>
              <w:t>5.6.ԲՆԱԿԱՆ ՊԱՇԱՐՆԵՐ ԵՎ ՇՐՋԱԿԱ ՄԻՋԱՎԱՅՐ</w:t>
            </w:r>
          </w:p>
        </w:tc>
      </w:tr>
      <w:tr w:rsidR="00BD1F51">
        <w:trPr>
          <w:trHeight w:val="642"/>
        </w:trPr>
        <w:tc>
          <w:tcPr>
            <w:tcW w:w="935" w:type="dxa"/>
          </w:tcPr>
          <w:p w:rsidR="00BD1F51" w:rsidRDefault="00684C1D">
            <w:pPr>
              <w:pStyle w:val="TableParagraph"/>
              <w:spacing w:line="212" w:lineRule="exact"/>
              <w:ind w:left="152" w:right="144"/>
              <w:jc w:val="center"/>
              <w:rPr>
                <w:sz w:val="16"/>
              </w:rPr>
            </w:pPr>
            <w:r>
              <w:rPr>
                <w:sz w:val="16"/>
              </w:rPr>
              <w:t>560023</w:t>
            </w:r>
          </w:p>
        </w:tc>
        <w:tc>
          <w:tcPr>
            <w:tcW w:w="5732" w:type="dxa"/>
          </w:tcPr>
          <w:p w:rsidR="00BD1F51" w:rsidRDefault="00684C1D">
            <w:pPr>
              <w:pStyle w:val="TableParagraph"/>
              <w:spacing w:line="212" w:lineRule="exact"/>
              <w:ind w:left="57"/>
              <w:rPr>
                <w:sz w:val="16"/>
                <w:szCs w:val="16"/>
              </w:rPr>
            </w:pPr>
            <w:r>
              <w:rPr>
                <w:sz w:val="16"/>
                <w:szCs w:val="16"/>
              </w:rPr>
              <w:t>Գրանցված ճանապարհատրանսպորտային պատահարներից տուժածներ</w:t>
            </w:r>
          </w:p>
        </w:tc>
        <w:tc>
          <w:tcPr>
            <w:tcW w:w="2935" w:type="dxa"/>
          </w:tcPr>
          <w:p w:rsidR="00BD1F51" w:rsidRDefault="00684C1D">
            <w:pPr>
              <w:pStyle w:val="TableParagraph"/>
              <w:spacing w:line="212" w:lineRule="exact"/>
              <w:ind w:left="58"/>
              <w:rPr>
                <w:sz w:val="16"/>
                <w:szCs w:val="16"/>
              </w:rPr>
            </w:pPr>
            <w:r>
              <w:rPr>
                <w:sz w:val="16"/>
                <w:szCs w:val="16"/>
              </w:rPr>
              <w:t>Ձև N 1-ՃՏՊ</w:t>
            </w:r>
          </w:p>
        </w:tc>
        <w:tc>
          <w:tcPr>
            <w:tcW w:w="5205" w:type="dxa"/>
          </w:tcPr>
          <w:p w:rsidR="00BD1F51" w:rsidRDefault="00684C1D">
            <w:pPr>
              <w:pStyle w:val="TableParagraph"/>
              <w:ind w:left="57" w:right="-5"/>
              <w:rPr>
                <w:sz w:val="16"/>
                <w:szCs w:val="16"/>
              </w:rPr>
            </w:pPr>
            <w:r>
              <w:rPr>
                <w:sz w:val="16"/>
                <w:szCs w:val="16"/>
              </w:rPr>
              <w:t>Կայուն զարգացման նպատակների (ԿԶՆ) ցուցանիշների համալրման ինչպես նաև արտակարգ դեպքերի վիճակագրության</w:t>
            </w:r>
          </w:p>
          <w:p w:rsidR="00BD1F51" w:rsidRDefault="00684C1D">
            <w:pPr>
              <w:pStyle w:val="TableParagraph"/>
              <w:spacing w:line="196" w:lineRule="exact"/>
              <w:ind w:left="57"/>
              <w:rPr>
                <w:sz w:val="16"/>
                <w:szCs w:val="16"/>
              </w:rPr>
            </w:pPr>
            <w:r>
              <w:rPr>
                <w:sz w:val="16"/>
                <w:szCs w:val="16"/>
              </w:rPr>
              <w:t>ամբողջականացման նպատակով</w:t>
            </w:r>
          </w:p>
        </w:tc>
      </w:tr>
      <w:tr w:rsidR="00BD1F51">
        <w:trPr>
          <w:trHeight w:val="211"/>
        </w:trPr>
        <w:tc>
          <w:tcPr>
            <w:tcW w:w="14807" w:type="dxa"/>
            <w:gridSpan w:val="4"/>
          </w:tcPr>
          <w:p w:rsidR="00BD1F51" w:rsidRDefault="00684C1D">
            <w:pPr>
              <w:pStyle w:val="TableParagraph"/>
              <w:spacing w:line="192" w:lineRule="exact"/>
              <w:ind w:left="4"/>
              <w:rPr>
                <w:b/>
                <w:bCs/>
                <w:sz w:val="16"/>
                <w:szCs w:val="16"/>
              </w:rPr>
            </w:pPr>
            <w:r>
              <w:rPr>
                <w:b/>
                <w:bCs/>
                <w:sz w:val="16"/>
                <w:szCs w:val="16"/>
              </w:rPr>
              <w:t>6.0. ՈՐԱԿԻ ԿԱՌԱՎԱՐՈՒՄ</w:t>
            </w:r>
          </w:p>
        </w:tc>
      </w:tr>
      <w:tr w:rsidR="00BD1F51">
        <w:trPr>
          <w:trHeight w:val="428"/>
        </w:trPr>
        <w:tc>
          <w:tcPr>
            <w:tcW w:w="935" w:type="dxa"/>
          </w:tcPr>
          <w:p w:rsidR="00BD1F51" w:rsidRDefault="00684C1D">
            <w:pPr>
              <w:pStyle w:val="TableParagraph"/>
              <w:spacing w:line="212" w:lineRule="exact"/>
              <w:ind w:left="152" w:right="144"/>
              <w:jc w:val="center"/>
              <w:rPr>
                <w:sz w:val="16"/>
              </w:rPr>
            </w:pPr>
            <w:r>
              <w:rPr>
                <w:sz w:val="16"/>
              </w:rPr>
              <w:t>600009</w:t>
            </w:r>
          </w:p>
        </w:tc>
        <w:tc>
          <w:tcPr>
            <w:tcW w:w="5732" w:type="dxa"/>
          </w:tcPr>
          <w:p w:rsidR="00BD1F51" w:rsidRDefault="00684C1D">
            <w:pPr>
              <w:pStyle w:val="TableParagraph"/>
              <w:spacing w:line="212" w:lineRule="exact"/>
              <w:ind w:left="3"/>
              <w:rPr>
                <w:sz w:val="16"/>
                <w:szCs w:val="16"/>
              </w:rPr>
            </w:pPr>
            <w:r>
              <w:rPr>
                <w:sz w:val="16"/>
                <w:szCs w:val="16"/>
              </w:rPr>
              <w:t>Մեթատվյալների ռազմավարության մշակում</w:t>
            </w:r>
          </w:p>
        </w:tc>
        <w:tc>
          <w:tcPr>
            <w:tcW w:w="2935" w:type="dxa"/>
          </w:tcPr>
          <w:p w:rsidR="00BD1F51" w:rsidRDefault="00684C1D">
            <w:pPr>
              <w:pStyle w:val="TableParagraph"/>
              <w:spacing w:line="212" w:lineRule="exact"/>
              <w:ind w:left="3"/>
              <w:rPr>
                <w:sz w:val="16"/>
                <w:szCs w:val="16"/>
              </w:rPr>
            </w:pPr>
            <w:r>
              <w:rPr>
                <w:sz w:val="16"/>
                <w:szCs w:val="16"/>
              </w:rPr>
              <w:t>Եվրոպական վիճակագրական համա-</w:t>
            </w:r>
          </w:p>
          <w:p w:rsidR="00BD1F51" w:rsidRDefault="00684C1D">
            <w:pPr>
              <w:pStyle w:val="TableParagraph"/>
              <w:spacing w:line="195" w:lineRule="exact"/>
              <w:ind w:left="3"/>
              <w:rPr>
                <w:sz w:val="16"/>
                <w:szCs w:val="16"/>
              </w:rPr>
            </w:pPr>
            <w:r>
              <w:rPr>
                <w:sz w:val="16"/>
                <w:szCs w:val="16"/>
              </w:rPr>
              <w:t>կարգի որակի ապահովման շրջանակ</w:t>
            </w:r>
          </w:p>
        </w:tc>
        <w:tc>
          <w:tcPr>
            <w:tcW w:w="5205" w:type="dxa"/>
          </w:tcPr>
          <w:p w:rsidR="00BD1F51" w:rsidRDefault="00684C1D">
            <w:pPr>
              <w:pStyle w:val="TableParagraph"/>
              <w:spacing w:line="212" w:lineRule="exact"/>
              <w:ind w:left="3"/>
              <w:rPr>
                <w:sz w:val="16"/>
                <w:szCs w:val="16"/>
              </w:rPr>
            </w:pPr>
            <w:r>
              <w:rPr>
                <w:sz w:val="16"/>
                <w:szCs w:val="16"/>
              </w:rPr>
              <w:t>Եվրոպական վիճակագրական համակարգի որակի ապահովման</w:t>
            </w:r>
          </w:p>
          <w:p w:rsidR="00BD1F51" w:rsidRDefault="00684C1D">
            <w:pPr>
              <w:pStyle w:val="TableParagraph"/>
              <w:spacing w:line="195" w:lineRule="exact"/>
              <w:ind w:left="3"/>
              <w:rPr>
                <w:sz w:val="16"/>
                <w:szCs w:val="16"/>
              </w:rPr>
            </w:pPr>
            <w:r>
              <w:rPr>
                <w:sz w:val="16"/>
                <w:szCs w:val="16"/>
              </w:rPr>
              <w:t>շրջանակի ցուցանիշների իրականացում</w:t>
            </w:r>
          </w:p>
        </w:tc>
      </w:tr>
      <w:tr w:rsidR="00BD1F51">
        <w:trPr>
          <w:trHeight w:val="1067"/>
        </w:trPr>
        <w:tc>
          <w:tcPr>
            <w:tcW w:w="935" w:type="dxa"/>
          </w:tcPr>
          <w:p w:rsidR="00BD1F51" w:rsidRDefault="00684C1D">
            <w:pPr>
              <w:pStyle w:val="TableParagraph"/>
              <w:spacing w:line="214" w:lineRule="exact"/>
              <w:ind w:left="151" w:right="144"/>
              <w:jc w:val="center"/>
              <w:rPr>
                <w:sz w:val="16"/>
              </w:rPr>
            </w:pPr>
            <w:r>
              <w:rPr>
                <w:sz w:val="16"/>
              </w:rPr>
              <w:t>600010</w:t>
            </w:r>
          </w:p>
        </w:tc>
        <w:tc>
          <w:tcPr>
            <w:tcW w:w="5732" w:type="dxa"/>
          </w:tcPr>
          <w:p w:rsidR="00BD1F51" w:rsidRDefault="00684C1D">
            <w:pPr>
              <w:pStyle w:val="TableParagraph"/>
              <w:ind w:left="3"/>
              <w:rPr>
                <w:sz w:val="16"/>
                <w:szCs w:val="16"/>
              </w:rPr>
            </w:pPr>
            <w:r>
              <w:rPr>
                <w:sz w:val="16"/>
                <w:szCs w:val="16"/>
              </w:rPr>
              <w:t>ԵՄ Միասնական ինտեգրված մեթատվյալների կառուցվածքի (SIMS) ներդրման և գործարկման աշխատանքների իրականացում</w:t>
            </w:r>
          </w:p>
        </w:tc>
        <w:tc>
          <w:tcPr>
            <w:tcW w:w="2935" w:type="dxa"/>
          </w:tcPr>
          <w:p w:rsidR="00BD1F51" w:rsidRDefault="00684C1D">
            <w:pPr>
              <w:pStyle w:val="TableParagraph"/>
              <w:ind w:left="3" w:right="107"/>
              <w:rPr>
                <w:sz w:val="16"/>
                <w:szCs w:val="16"/>
              </w:rPr>
            </w:pPr>
            <w:r>
              <w:rPr>
                <w:sz w:val="16"/>
                <w:szCs w:val="16"/>
              </w:rPr>
              <w:t>Եվրոպական վիճակագրական համա- կարգի որակի ապահովման շրջանակ</w:t>
            </w:r>
          </w:p>
        </w:tc>
        <w:tc>
          <w:tcPr>
            <w:tcW w:w="5205" w:type="dxa"/>
          </w:tcPr>
          <w:p w:rsidR="00BD1F51" w:rsidRDefault="00684C1D">
            <w:pPr>
              <w:pStyle w:val="TableParagraph"/>
              <w:ind w:left="3" w:right="376"/>
              <w:rPr>
                <w:sz w:val="16"/>
                <w:szCs w:val="16"/>
              </w:rPr>
            </w:pPr>
            <w:r>
              <w:rPr>
                <w:sz w:val="16"/>
                <w:szCs w:val="16"/>
              </w:rPr>
              <w:t>Եվրոպական վիճակագրական համակարգի որակի ապահովման շրջանակի ցուցանիշների իրականացում</w:t>
            </w:r>
          </w:p>
        </w:tc>
      </w:tr>
    </w:tbl>
    <w:p w:rsidR="00BD1F51" w:rsidRDefault="00BD1F51">
      <w:pPr>
        <w:rPr>
          <w:sz w:val="16"/>
          <w:szCs w:val="16"/>
        </w:rPr>
        <w:sectPr w:rsidR="00BD1F51">
          <w:pgSz w:w="15840" w:h="12240" w:orient="landscape"/>
          <w:pgMar w:top="1660" w:right="260" w:bottom="1680" w:left="240" w:header="1195" w:footer="1487" w:gutter="0"/>
          <w:cols w:space="720"/>
        </w:sect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
        <w:gridCol w:w="5732"/>
        <w:gridCol w:w="2935"/>
        <w:gridCol w:w="5205"/>
      </w:tblGrid>
      <w:tr w:rsidR="00BD1F51">
        <w:trPr>
          <w:trHeight w:val="847"/>
        </w:trPr>
        <w:tc>
          <w:tcPr>
            <w:tcW w:w="935" w:type="dxa"/>
          </w:tcPr>
          <w:p w:rsidR="00BD1F51" w:rsidRDefault="00684C1D">
            <w:pPr>
              <w:pStyle w:val="TableParagraph"/>
              <w:ind w:left="2" w:right="-15" w:hanging="47"/>
              <w:jc w:val="both"/>
              <w:rPr>
                <w:b/>
                <w:bCs/>
                <w:i/>
                <w:sz w:val="16"/>
                <w:szCs w:val="16"/>
              </w:rPr>
            </w:pPr>
            <w:r>
              <w:rPr>
                <w:b/>
                <w:bCs/>
                <w:i/>
                <w:sz w:val="16"/>
                <w:szCs w:val="16"/>
              </w:rPr>
              <w:lastRenderedPageBreak/>
              <w:t>Աշխատանք (ցուցանիշի) ծածկագիրը</w:t>
            </w:r>
          </w:p>
        </w:tc>
        <w:tc>
          <w:tcPr>
            <w:tcW w:w="5732" w:type="dxa"/>
          </w:tcPr>
          <w:p w:rsidR="00BD1F51" w:rsidRDefault="00BD1F51">
            <w:pPr>
              <w:pStyle w:val="TableParagraph"/>
              <w:spacing w:before="9"/>
              <w:rPr>
                <w:b/>
                <w:sz w:val="23"/>
              </w:rPr>
            </w:pPr>
          </w:p>
          <w:p w:rsidR="00BD1F51" w:rsidRDefault="00684C1D">
            <w:pPr>
              <w:pStyle w:val="TableParagraph"/>
              <w:spacing w:before="1"/>
              <w:ind w:left="701"/>
              <w:rPr>
                <w:b/>
                <w:bCs/>
                <w:i/>
                <w:sz w:val="16"/>
                <w:szCs w:val="16"/>
              </w:rPr>
            </w:pPr>
            <w:r>
              <w:rPr>
                <w:b/>
                <w:bCs/>
                <w:i/>
                <w:sz w:val="16"/>
                <w:szCs w:val="16"/>
              </w:rPr>
              <w:t>Վիճակագրական աշխատանքի (ցուցանիշի) անվանումը</w:t>
            </w:r>
          </w:p>
        </w:tc>
        <w:tc>
          <w:tcPr>
            <w:tcW w:w="2935" w:type="dxa"/>
          </w:tcPr>
          <w:p w:rsidR="00BD1F51" w:rsidRDefault="00684C1D">
            <w:pPr>
              <w:pStyle w:val="TableParagraph"/>
              <w:ind w:left="31" w:right="20"/>
              <w:jc w:val="center"/>
              <w:rPr>
                <w:b/>
                <w:bCs/>
                <w:i/>
                <w:sz w:val="16"/>
                <w:szCs w:val="16"/>
              </w:rPr>
            </w:pPr>
            <w:r>
              <w:rPr>
                <w:b/>
                <w:bCs/>
                <w:i/>
                <w:sz w:val="16"/>
                <w:szCs w:val="16"/>
              </w:rPr>
              <w:t>Հաշվետվության ձևը կամ աշխա- տանքի կատարման (ցուցանիշի մշակման) համար հիմք հանդիսացող</w:t>
            </w:r>
          </w:p>
          <w:p w:rsidR="00BD1F51" w:rsidRDefault="00684C1D">
            <w:pPr>
              <w:pStyle w:val="TableParagraph"/>
              <w:spacing w:line="194" w:lineRule="exact"/>
              <w:ind w:left="27" w:right="20"/>
              <w:jc w:val="center"/>
              <w:rPr>
                <w:b/>
                <w:bCs/>
                <w:i/>
                <w:sz w:val="16"/>
                <w:szCs w:val="16"/>
              </w:rPr>
            </w:pPr>
            <w:r>
              <w:rPr>
                <w:b/>
                <w:bCs/>
                <w:i/>
                <w:sz w:val="16"/>
                <w:szCs w:val="16"/>
              </w:rPr>
              <w:t>այլ նյութերը (աղբյուրները)</w:t>
            </w:r>
          </w:p>
        </w:tc>
        <w:tc>
          <w:tcPr>
            <w:tcW w:w="5205" w:type="dxa"/>
          </w:tcPr>
          <w:p w:rsidR="00BD1F51" w:rsidRDefault="00684C1D">
            <w:pPr>
              <w:pStyle w:val="TableParagraph"/>
              <w:ind w:left="1554" w:right="1526" w:firstLine="48"/>
              <w:rPr>
                <w:b/>
                <w:bCs/>
                <w:i/>
                <w:sz w:val="16"/>
                <w:szCs w:val="16"/>
              </w:rPr>
            </w:pPr>
            <w:r>
              <w:rPr>
                <w:b/>
                <w:bCs/>
                <w:i/>
                <w:sz w:val="16"/>
                <w:szCs w:val="16"/>
              </w:rPr>
              <w:t>Աշխատանքի (ցուցանիշի) ավելացման հիմնավորումը</w:t>
            </w:r>
          </w:p>
        </w:tc>
      </w:tr>
      <w:tr w:rsidR="00BD1F51">
        <w:trPr>
          <w:trHeight w:val="429"/>
        </w:trPr>
        <w:tc>
          <w:tcPr>
            <w:tcW w:w="935" w:type="dxa"/>
          </w:tcPr>
          <w:p w:rsidR="00BD1F51" w:rsidRDefault="00684C1D">
            <w:pPr>
              <w:pStyle w:val="TableParagraph"/>
              <w:spacing w:line="213" w:lineRule="exact"/>
              <w:ind w:left="150" w:right="144"/>
              <w:jc w:val="center"/>
              <w:rPr>
                <w:sz w:val="16"/>
              </w:rPr>
            </w:pPr>
            <w:r>
              <w:rPr>
                <w:sz w:val="16"/>
              </w:rPr>
              <w:t>600011</w:t>
            </w:r>
          </w:p>
        </w:tc>
        <w:tc>
          <w:tcPr>
            <w:tcW w:w="5732" w:type="dxa"/>
          </w:tcPr>
          <w:p w:rsidR="00BD1F51" w:rsidRDefault="00684C1D">
            <w:pPr>
              <w:pStyle w:val="TableParagraph"/>
              <w:spacing w:line="213" w:lineRule="exact"/>
              <w:ind w:left="3"/>
              <w:rPr>
                <w:sz w:val="16"/>
                <w:szCs w:val="16"/>
              </w:rPr>
            </w:pPr>
            <w:r>
              <w:rPr>
                <w:sz w:val="16"/>
                <w:szCs w:val="16"/>
              </w:rPr>
              <w:t>Որակի հաշվետվությունների մշակում</w:t>
            </w:r>
          </w:p>
        </w:tc>
        <w:tc>
          <w:tcPr>
            <w:tcW w:w="2935" w:type="dxa"/>
          </w:tcPr>
          <w:p w:rsidR="00BD1F51" w:rsidRDefault="00684C1D">
            <w:pPr>
              <w:pStyle w:val="TableParagraph"/>
              <w:spacing w:line="213" w:lineRule="exact"/>
              <w:ind w:left="3"/>
              <w:rPr>
                <w:sz w:val="16"/>
                <w:szCs w:val="16"/>
              </w:rPr>
            </w:pPr>
            <w:r>
              <w:rPr>
                <w:sz w:val="16"/>
                <w:szCs w:val="16"/>
              </w:rPr>
              <w:t>Եվրոպական վիճակագրական համա-</w:t>
            </w:r>
          </w:p>
          <w:p w:rsidR="00BD1F51" w:rsidRDefault="00684C1D">
            <w:pPr>
              <w:pStyle w:val="TableParagraph"/>
              <w:spacing w:line="196" w:lineRule="exact"/>
              <w:ind w:left="3"/>
              <w:rPr>
                <w:sz w:val="16"/>
                <w:szCs w:val="16"/>
              </w:rPr>
            </w:pPr>
            <w:r>
              <w:rPr>
                <w:sz w:val="16"/>
                <w:szCs w:val="16"/>
              </w:rPr>
              <w:t>կարգի որակի ապահովման շրջանակ</w:t>
            </w:r>
          </w:p>
        </w:tc>
        <w:tc>
          <w:tcPr>
            <w:tcW w:w="5205" w:type="dxa"/>
          </w:tcPr>
          <w:p w:rsidR="00BD1F51" w:rsidRDefault="00684C1D">
            <w:pPr>
              <w:pStyle w:val="TableParagraph"/>
              <w:spacing w:line="213" w:lineRule="exact"/>
              <w:ind w:left="3"/>
              <w:rPr>
                <w:sz w:val="16"/>
                <w:szCs w:val="16"/>
              </w:rPr>
            </w:pPr>
            <w:r>
              <w:rPr>
                <w:sz w:val="16"/>
                <w:szCs w:val="16"/>
              </w:rPr>
              <w:t>Եվրոպական վիճակագրական համակարգի որակի ապահովման</w:t>
            </w:r>
          </w:p>
          <w:p w:rsidR="00BD1F51" w:rsidRDefault="00684C1D">
            <w:pPr>
              <w:pStyle w:val="TableParagraph"/>
              <w:spacing w:line="196" w:lineRule="exact"/>
              <w:ind w:left="3"/>
              <w:rPr>
                <w:sz w:val="16"/>
                <w:szCs w:val="16"/>
              </w:rPr>
            </w:pPr>
            <w:r>
              <w:rPr>
                <w:sz w:val="16"/>
                <w:szCs w:val="16"/>
              </w:rPr>
              <w:t>շրջանակի ցուցանիշների իրականացում</w:t>
            </w:r>
          </w:p>
        </w:tc>
      </w:tr>
      <w:tr w:rsidR="00BD1F51">
        <w:trPr>
          <w:trHeight w:val="429"/>
        </w:trPr>
        <w:tc>
          <w:tcPr>
            <w:tcW w:w="935" w:type="dxa"/>
            <w:vMerge w:val="restart"/>
          </w:tcPr>
          <w:p w:rsidR="00BD1F51" w:rsidRDefault="00684C1D">
            <w:pPr>
              <w:pStyle w:val="TableParagraph"/>
              <w:spacing w:line="212" w:lineRule="exact"/>
              <w:ind w:left="224"/>
              <w:rPr>
                <w:sz w:val="16"/>
                <w:szCs w:val="16"/>
              </w:rPr>
            </w:pPr>
            <w:r>
              <w:rPr>
                <w:sz w:val="16"/>
                <w:szCs w:val="16"/>
              </w:rPr>
              <w:t>ՄԱՍ 2</w:t>
            </w:r>
          </w:p>
        </w:tc>
        <w:tc>
          <w:tcPr>
            <w:tcW w:w="5732" w:type="dxa"/>
          </w:tcPr>
          <w:p w:rsidR="00BD1F51" w:rsidRDefault="00684C1D">
            <w:pPr>
              <w:pStyle w:val="TableParagraph"/>
              <w:spacing w:line="212" w:lineRule="exact"/>
              <w:ind w:left="3"/>
              <w:rPr>
                <w:sz w:val="16"/>
                <w:szCs w:val="16"/>
              </w:rPr>
            </w:pPr>
            <w:r>
              <w:rPr>
                <w:sz w:val="16"/>
                <w:szCs w:val="16"/>
              </w:rPr>
              <w:t>Պաշտոնական վիճակագրություն արտադրողների կողմից իրականացվելիք</w:t>
            </w:r>
          </w:p>
          <w:p w:rsidR="00BD1F51" w:rsidRDefault="00684C1D">
            <w:pPr>
              <w:pStyle w:val="TableParagraph"/>
              <w:spacing w:line="197" w:lineRule="exact"/>
              <w:ind w:left="3"/>
              <w:rPr>
                <w:sz w:val="16"/>
                <w:szCs w:val="16"/>
              </w:rPr>
            </w:pPr>
            <w:r>
              <w:rPr>
                <w:sz w:val="16"/>
                <w:szCs w:val="16"/>
              </w:rPr>
              <w:t>վիճակագրական հետազոտություններ</w:t>
            </w:r>
          </w:p>
        </w:tc>
        <w:tc>
          <w:tcPr>
            <w:tcW w:w="2935" w:type="dxa"/>
          </w:tcPr>
          <w:p w:rsidR="00BD1F51" w:rsidRDefault="00BD1F51">
            <w:pPr>
              <w:pStyle w:val="TableParagraph"/>
              <w:rPr>
                <w:rFonts w:ascii="Times New Roman"/>
                <w:sz w:val="16"/>
              </w:rPr>
            </w:pPr>
          </w:p>
        </w:tc>
        <w:tc>
          <w:tcPr>
            <w:tcW w:w="5205" w:type="dxa"/>
          </w:tcPr>
          <w:p w:rsidR="00BD1F51" w:rsidRDefault="00BD1F51">
            <w:pPr>
              <w:pStyle w:val="TableParagraph"/>
              <w:rPr>
                <w:rFonts w:ascii="Times New Roman"/>
                <w:sz w:val="16"/>
              </w:rPr>
            </w:pPr>
          </w:p>
        </w:tc>
      </w:tr>
      <w:tr w:rsidR="00BD1F51">
        <w:trPr>
          <w:trHeight w:val="2359"/>
        </w:trPr>
        <w:tc>
          <w:tcPr>
            <w:tcW w:w="935" w:type="dxa"/>
            <w:vMerge/>
            <w:tcBorders>
              <w:top w:val="nil"/>
            </w:tcBorders>
          </w:tcPr>
          <w:p w:rsidR="00BD1F51" w:rsidRDefault="00BD1F51">
            <w:pPr>
              <w:rPr>
                <w:sz w:val="2"/>
                <w:szCs w:val="2"/>
              </w:rPr>
            </w:pPr>
          </w:p>
        </w:tc>
        <w:tc>
          <w:tcPr>
            <w:tcW w:w="5732" w:type="dxa"/>
          </w:tcPr>
          <w:p w:rsidR="00BD1F51" w:rsidRDefault="00684C1D">
            <w:pPr>
              <w:pStyle w:val="TableParagraph"/>
              <w:ind w:left="198" w:right="293" w:hanging="196"/>
              <w:rPr>
                <w:sz w:val="16"/>
                <w:szCs w:val="16"/>
              </w:rPr>
            </w:pPr>
            <w:r>
              <w:rPr>
                <w:sz w:val="16"/>
                <w:szCs w:val="16"/>
              </w:rPr>
              <w:t>3.Ժամանակի օգտագործման հետազոտություն ֆինանսավորումը՝ «ՄԱԿ Կանայք»</w:t>
            </w:r>
          </w:p>
        </w:tc>
        <w:tc>
          <w:tcPr>
            <w:tcW w:w="2935" w:type="dxa"/>
          </w:tcPr>
          <w:p w:rsidR="00BD1F51" w:rsidRDefault="00684C1D">
            <w:pPr>
              <w:pStyle w:val="TableParagraph"/>
              <w:spacing w:line="212" w:lineRule="exact"/>
              <w:ind w:left="3"/>
              <w:rPr>
                <w:sz w:val="16"/>
                <w:szCs w:val="16"/>
              </w:rPr>
            </w:pPr>
            <w:r>
              <w:rPr>
                <w:sz w:val="16"/>
                <w:szCs w:val="16"/>
              </w:rPr>
              <w:t>Հարցաթերթ</w:t>
            </w:r>
          </w:p>
        </w:tc>
        <w:tc>
          <w:tcPr>
            <w:tcW w:w="5205" w:type="dxa"/>
          </w:tcPr>
          <w:p w:rsidR="00BD1F51" w:rsidRDefault="00684C1D">
            <w:pPr>
              <w:pStyle w:val="TableParagraph"/>
              <w:ind w:left="57" w:right="121"/>
              <w:rPr>
                <w:sz w:val="16"/>
                <w:szCs w:val="16"/>
              </w:rPr>
            </w:pPr>
            <w:r>
              <w:rPr>
                <w:sz w:val="16"/>
                <w:szCs w:val="16"/>
              </w:rPr>
              <w:t>Ըստ սեռի բնակչության ամենօրյա ժամանակի ֆոնդի բաշխման վերաբերյալ պաշտոնական վիճակագրության ապահովում՝ ըստ ժամանակի օգտագործման եղանակների, աշխատանքի ընթացքում տարբեր գործողությունների վրա ծախսված ժամանակի՝ աշխատանք, ուսում, տնային պարտականությունների կատարում, երեխաների խնամք, ժամանցի կազմակերպում:</w:t>
            </w:r>
          </w:p>
          <w:p w:rsidR="00BD1F51" w:rsidRDefault="00684C1D">
            <w:pPr>
              <w:pStyle w:val="TableParagraph"/>
              <w:ind w:left="57" w:right="170"/>
              <w:rPr>
                <w:sz w:val="16"/>
                <w:szCs w:val="16"/>
              </w:rPr>
            </w:pPr>
            <w:r>
              <w:rPr>
                <w:sz w:val="16"/>
                <w:szCs w:val="16"/>
              </w:rPr>
              <w:t>Հետազոտության արդյունքները հնարավորություն կտան համալրել գենդերային վիճակագրության ցուցիչների համակարգը` կյանքի բոլոր ոլորտներում կանանց և տղամարդկանց հավասար հնարավորությունների ապահովման հարցում առաջընթացի</w:t>
            </w:r>
          </w:p>
          <w:p w:rsidR="00BD1F51" w:rsidRDefault="00684C1D">
            <w:pPr>
              <w:pStyle w:val="TableParagraph"/>
              <w:spacing w:line="195" w:lineRule="exact"/>
              <w:ind w:left="57"/>
              <w:rPr>
                <w:sz w:val="16"/>
                <w:szCs w:val="16"/>
              </w:rPr>
            </w:pPr>
            <w:r>
              <w:rPr>
                <w:sz w:val="16"/>
                <w:szCs w:val="16"/>
              </w:rPr>
              <w:t>մշտադիտարկման համար:</w:t>
            </w:r>
          </w:p>
        </w:tc>
      </w:tr>
      <w:tr w:rsidR="00BD1F51">
        <w:trPr>
          <w:trHeight w:val="2575"/>
        </w:trPr>
        <w:tc>
          <w:tcPr>
            <w:tcW w:w="935" w:type="dxa"/>
            <w:vMerge/>
            <w:tcBorders>
              <w:top w:val="nil"/>
            </w:tcBorders>
          </w:tcPr>
          <w:p w:rsidR="00BD1F51" w:rsidRDefault="00BD1F51">
            <w:pPr>
              <w:rPr>
                <w:sz w:val="2"/>
                <w:szCs w:val="2"/>
              </w:rPr>
            </w:pPr>
          </w:p>
        </w:tc>
        <w:tc>
          <w:tcPr>
            <w:tcW w:w="5732" w:type="dxa"/>
          </w:tcPr>
          <w:p w:rsidR="00BD1F51" w:rsidRDefault="00684C1D">
            <w:pPr>
              <w:pStyle w:val="TableParagraph"/>
              <w:ind w:left="149" w:right="1004" w:hanging="147"/>
              <w:rPr>
                <w:sz w:val="16"/>
                <w:szCs w:val="16"/>
              </w:rPr>
            </w:pPr>
            <w:r>
              <w:rPr>
                <w:sz w:val="16"/>
                <w:szCs w:val="16"/>
              </w:rPr>
              <w:t>4.Սեռով պայմանավորված ընտանեկան բռնության վերաբերյալ միանգամյա ընտրանքային հետազոտություն տնային տնտեսություններում</w:t>
            </w:r>
          </w:p>
        </w:tc>
        <w:tc>
          <w:tcPr>
            <w:tcW w:w="2935" w:type="dxa"/>
          </w:tcPr>
          <w:p w:rsidR="00BD1F51" w:rsidRDefault="00684C1D">
            <w:pPr>
              <w:pStyle w:val="TableParagraph"/>
              <w:spacing w:line="212" w:lineRule="exact"/>
              <w:ind w:left="3"/>
              <w:rPr>
                <w:sz w:val="16"/>
                <w:szCs w:val="16"/>
              </w:rPr>
            </w:pPr>
            <w:r>
              <w:rPr>
                <w:sz w:val="16"/>
                <w:szCs w:val="16"/>
              </w:rPr>
              <w:t>Հարցաթերթ</w:t>
            </w:r>
          </w:p>
        </w:tc>
        <w:tc>
          <w:tcPr>
            <w:tcW w:w="5205" w:type="dxa"/>
          </w:tcPr>
          <w:p w:rsidR="00BD1F51" w:rsidRDefault="00684C1D">
            <w:pPr>
              <w:pStyle w:val="TableParagraph"/>
              <w:ind w:left="57" w:right="-44"/>
              <w:rPr>
                <w:sz w:val="16"/>
                <w:szCs w:val="16"/>
              </w:rPr>
            </w:pPr>
            <w:r>
              <w:rPr>
                <w:sz w:val="16"/>
                <w:szCs w:val="16"/>
              </w:rPr>
              <w:t>Ազգային մակարդակով ներընտանեկան բռնության, մասնավորա- պես՝ կանանց նկատմամբ ֆիզիկական, սեռական և հոգեբանական բռնության վերաբերյալ համակողմանի և միջազգայնորեն համադրելի տվյալների ապահովում: Հետազոտության արդյունքները կօգտա- գործվեն գենդերային բռնության կրճատմանն ուղղված թիրախային քաղաքականության ծրագրերի մշակման և վերանայման հարցերում, ՄԱԿ-ի Կանանց նկատմամբ խտրականության բոլոր ձևերի վերաց- ման կոմիտե-ի կողմից Հայաստանին տրված հանձնարարականների ապահովման առաջընթացի մշտադիտարկման համար, գենդերային վիճակագրության ցուցիչների համակարգի համալրման, ԿԶՆ՝ 5.2.1</w:t>
            </w:r>
            <w:r>
              <w:rPr>
                <w:spacing w:val="-28"/>
                <w:sz w:val="16"/>
                <w:szCs w:val="16"/>
              </w:rPr>
              <w:t xml:space="preserve"> </w:t>
            </w:r>
            <w:r>
              <w:rPr>
                <w:sz w:val="16"/>
                <w:szCs w:val="16"/>
              </w:rPr>
              <w:t>և</w:t>
            </w:r>
          </w:p>
          <w:p w:rsidR="00BD1F51" w:rsidRDefault="00684C1D">
            <w:pPr>
              <w:pStyle w:val="TableParagraph"/>
              <w:spacing w:line="214" w:lineRule="exact"/>
              <w:ind w:left="57"/>
              <w:rPr>
                <w:sz w:val="16"/>
                <w:szCs w:val="16"/>
              </w:rPr>
            </w:pPr>
            <w:r>
              <w:rPr>
                <w:sz w:val="16"/>
                <w:szCs w:val="16"/>
              </w:rPr>
              <w:t>5.2.2 ցուցանիշների ժամանակագրական շարքի լրացման համար և</w:t>
            </w:r>
          </w:p>
          <w:p w:rsidR="00BD1F51" w:rsidRDefault="00684C1D">
            <w:pPr>
              <w:pStyle w:val="TableParagraph"/>
              <w:spacing w:line="196" w:lineRule="exact"/>
              <w:ind w:left="57"/>
              <w:rPr>
                <w:sz w:val="16"/>
                <w:szCs w:val="16"/>
              </w:rPr>
            </w:pPr>
            <w:r>
              <w:rPr>
                <w:sz w:val="16"/>
                <w:szCs w:val="16"/>
              </w:rPr>
              <w:t>կնպաստեն բնակչության իրազեկության բարձրացմանը։</w:t>
            </w:r>
          </w:p>
        </w:tc>
      </w:tr>
      <w:tr w:rsidR="00BD1F51">
        <w:trPr>
          <w:trHeight w:val="1073"/>
        </w:trPr>
        <w:tc>
          <w:tcPr>
            <w:tcW w:w="935" w:type="dxa"/>
          </w:tcPr>
          <w:p w:rsidR="00BD1F51" w:rsidRDefault="00684C1D">
            <w:pPr>
              <w:pStyle w:val="TableParagraph"/>
              <w:spacing w:line="213" w:lineRule="exact"/>
              <w:ind w:left="152" w:right="143"/>
              <w:jc w:val="center"/>
              <w:rPr>
                <w:sz w:val="16"/>
                <w:szCs w:val="16"/>
              </w:rPr>
            </w:pPr>
            <w:r>
              <w:rPr>
                <w:sz w:val="16"/>
                <w:szCs w:val="16"/>
              </w:rPr>
              <w:t>ՄԱՍ 3</w:t>
            </w:r>
          </w:p>
        </w:tc>
        <w:tc>
          <w:tcPr>
            <w:tcW w:w="5732" w:type="dxa"/>
          </w:tcPr>
          <w:p w:rsidR="00BD1F51" w:rsidRDefault="00684C1D">
            <w:pPr>
              <w:pStyle w:val="TableParagraph"/>
              <w:spacing w:line="212" w:lineRule="exact"/>
              <w:ind w:left="3"/>
              <w:rPr>
                <w:sz w:val="16"/>
                <w:szCs w:val="16"/>
              </w:rPr>
            </w:pPr>
            <w:r>
              <w:rPr>
                <w:sz w:val="16"/>
                <w:szCs w:val="16"/>
              </w:rPr>
              <w:t>1000-106 ծածկագիր՝</w:t>
            </w:r>
          </w:p>
          <w:p w:rsidR="00BD1F51" w:rsidRDefault="00684C1D">
            <w:pPr>
              <w:pStyle w:val="TableParagraph"/>
              <w:spacing w:line="214" w:lineRule="exact"/>
              <w:ind w:left="3"/>
              <w:rPr>
                <w:sz w:val="16"/>
                <w:szCs w:val="16"/>
              </w:rPr>
            </w:pPr>
            <w:r>
              <w:rPr>
                <w:sz w:val="16"/>
                <w:szCs w:val="16"/>
              </w:rPr>
              <w:t>Վիճակագրություն դպրոցականների համար, 2020</w:t>
            </w:r>
          </w:p>
        </w:tc>
        <w:tc>
          <w:tcPr>
            <w:tcW w:w="2935" w:type="dxa"/>
          </w:tcPr>
          <w:p w:rsidR="00BD1F51" w:rsidRDefault="00684C1D">
            <w:pPr>
              <w:pStyle w:val="TableParagraph"/>
              <w:spacing w:line="213" w:lineRule="exact"/>
              <w:ind w:left="58"/>
              <w:rPr>
                <w:sz w:val="16"/>
                <w:szCs w:val="16"/>
              </w:rPr>
            </w:pPr>
            <w:r>
              <w:rPr>
                <w:sz w:val="16"/>
                <w:szCs w:val="16"/>
              </w:rPr>
              <w:t>3.1.1.Վիճակագրական ժողովածուներ</w:t>
            </w:r>
          </w:p>
        </w:tc>
        <w:tc>
          <w:tcPr>
            <w:tcW w:w="5205" w:type="dxa"/>
          </w:tcPr>
          <w:p w:rsidR="00BD1F51" w:rsidRDefault="00684C1D">
            <w:pPr>
              <w:pStyle w:val="TableParagraph"/>
              <w:ind w:left="3" w:right="-15"/>
              <w:jc w:val="both"/>
              <w:rPr>
                <w:sz w:val="16"/>
                <w:szCs w:val="16"/>
              </w:rPr>
            </w:pPr>
            <w:r>
              <w:rPr>
                <w:sz w:val="16"/>
                <w:szCs w:val="16"/>
              </w:rPr>
              <w:t>Արմստատը նախաձեռնել է սույն գրքույկի հրապարակումը` նպատակ ունենալով վիճակագրությունը հասանելի դարձնել նաև դպրոցահա- սակներին: Այն հակիրճ տեղեկատվություն է ներկայացնում «վիճակա- գրության», «տվյալների» և երկրի սոցիալ-տնտեսական վիճակի վե-</w:t>
            </w:r>
          </w:p>
          <w:p w:rsidR="00BD1F51" w:rsidRDefault="00684C1D">
            <w:pPr>
              <w:pStyle w:val="TableParagraph"/>
              <w:spacing w:line="195" w:lineRule="exact"/>
              <w:ind w:left="3"/>
              <w:jc w:val="both"/>
              <w:rPr>
                <w:sz w:val="16"/>
                <w:szCs w:val="16"/>
              </w:rPr>
            </w:pPr>
            <w:r>
              <w:rPr>
                <w:sz w:val="16"/>
                <w:szCs w:val="16"/>
              </w:rPr>
              <w:t>րաբերյալ:</w:t>
            </w:r>
          </w:p>
        </w:tc>
      </w:tr>
      <w:tr w:rsidR="00BD1F51">
        <w:trPr>
          <w:trHeight w:val="636"/>
        </w:trPr>
        <w:tc>
          <w:tcPr>
            <w:tcW w:w="14807" w:type="dxa"/>
            <w:gridSpan w:val="4"/>
          </w:tcPr>
          <w:p w:rsidR="00BD1F51" w:rsidRDefault="00684C1D">
            <w:pPr>
              <w:pStyle w:val="TableParagraph"/>
              <w:spacing w:line="209" w:lineRule="exact"/>
              <w:ind w:left="4"/>
              <w:rPr>
                <w:b/>
                <w:bCs/>
                <w:sz w:val="16"/>
                <w:szCs w:val="16"/>
              </w:rPr>
            </w:pPr>
            <w:r>
              <w:rPr>
                <w:b/>
                <w:bCs/>
                <w:sz w:val="16"/>
                <w:szCs w:val="16"/>
              </w:rPr>
              <w:t>ԸՆԴԱՄԵՆԸ՝ 13 - վիճակագրական աշխատանք,</w:t>
            </w:r>
          </w:p>
          <w:p w:rsidR="00BD1F51" w:rsidRDefault="00684C1D">
            <w:pPr>
              <w:pStyle w:val="TableParagraph"/>
              <w:spacing w:line="210" w:lineRule="atLeast"/>
              <w:ind w:left="1273" w:right="10542"/>
              <w:rPr>
                <w:b/>
                <w:bCs/>
                <w:sz w:val="16"/>
                <w:szCs w:val="16"/>
              </w:rPr>
            </w:pPr>
            <w:r>
              <w:rPr>
                <w:b/>
                <w:bCs/>
                <w:sz w:val="16"/>
                <w:szCs w:val="16"/>
              </w:rPr>
              <w:t>2- վիճակագրական հետազոտություն, 1 - վիճակագրական ժողովածու</w:t>
            </w:r>
          </w:p>
        </w:tc>
      </w:tr>
    </w:tbl>
    <w:p w:rsidR="00BD1F51" w:rsidRDefault="00BD1F51">
      <w:pPr>
        <w:spacing w:line="210" w:lineRule="atLeast"/>
        <w:rPr>
          <w:sz w:val="16"/>
          <w:szCs w:val="16"/>
        </w:rPr>
        <w:sectPr w:rsidR="00BD1F51">
          <w:pgSz w:w="15840" w:h="12240" w:orient="landscape"/>
          <w:pgMar w:top="1660" w:right="260" w:bottom="1680" w:left="240" w:header="1195" w:footer="1487" w:gutter="0"/>
          <w:cols w:space="720"/>
        </w:sectPr>
      </w:pPr>
    </w:p>
    <w:p w:rsidR="00BD1F51" w:rsidRDefault="00BD1F51">
      <w:pPr>
        <w:pStyle w:val="BodyText"/>
        <w:spacing w:before="7"/>
        <w:rPr>
          <w:b/>
          <w:sz w:val="14"/>
        </w:rPr>
      </w:pPr>
    </w:p>
    <w:p w:rsidR="00BD1F51" w:rsidRDefault="00684C1D">
      <w:pPr>
        <w:pStyle w:val="ListParagraph"/>
        <w:numPr>
          <w:ilvl w:val="1"/>
          <w:numId w:val="10"/>
        </w:numPr>
        <w:tabs>
          <w:tab w:val="left" w:pos="4432"/>
        </w:tabs>
        <w:spacing w:before="108"/>
        <w:ind w:left="4431" w:hanging="546"/>
        <w:jc w:val="left"/>
        <w:rPr>
          <w:b/>
          <w:bCs/>
        </w:rPr>
      </w:pPr>
      <w:r>
        <w:rPr>
          <w:b/>
          <w:bCs/>
          <w:w w:val="105"/>
        </w:rPr>
        <w:t>ՀԱՆՎԱԾ ՎԻՃԱԿԱԳՐԱԿԱՆ ԱՇԽԱՏԱՆՔՆԵՐ</w:t>
      </w:r>
      <w:r>
        <w:rPr>
          <w:b/>
          <w:bCs/>
          <w:spacing w:val="-15"/>
          <w:w w:val="105"/>
        </w:rPr>
        <w:t xml:space="preserve"> </w:t>
      </w:r>
      <w:r>
        <w:rPr>
          <w:b/>
          <w:bCs/>
          <w:w w:val="105"/>
        </w:rPr>
        <w:t>(ՑՈՒՑԱՆԻՇՆԵՐ)</w:t>
      </w:r>
    </w:p>
    <w:p w:rsidR="00BD1F51" w:rsidRDefault="00BD1F51">
      <w:pPr>
        <w:pStyle w:val="BodyText"/>
        <w:spacing w:before="5"/>
        <w:rPr>
          <w:b/>
          <w:sz w:val="8"/>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
        <w:gridCol w:w="5751"/>
        <w:gridCol w:w="3862"/>
        <w:gridCol w:w="4268"/>
      </w:tblGrid>
      <w:tr w:rsidR="00BD1F51">
        <w:trPr>
          <w:trHeight w:val="636"/>
        </w:trPr>
        <w:tc>
          <w:tcPr>
            <w:tcW w:w="925" w:type="dxa"/>
          </w:tcPr>
          <w:p w:rsidR="00BD1F51" w:rsidRDefault="00684C1D">
            <w:pPr>
              <w:pStyle w:val="TableParagraph"/>
              <w:ind w:left="-4" w:right="-31" w:hanging="45"/>
              <w:rPr>
                <w:b/>
                <w:bCs/>
                <w:i/>
                <w:sz w:val="16"/>
                <w:szCs w:val="16"/>
              </w:rPr>
            </w:pPr>
            <w:r>
              <w:rPr>
                <w:b/>
                <w:bCs/>
                <w:i/>
                <w:sz w:val="16"/>
                <w:szCs w:val="16"/>
              </w:rPr>
              <w:t>Աշխատանք (ցուցանիշի)</w:t>
            </w:r>
          </w:p>
          <w:p w:rsidR="00BD1F51" w:rsidRDefault="00684C1D">
            <w:pPr>
              <w:pStyle w:val="TableParagraph"/>
              <w:spacing w:line="192" w:lineRule="exact"/>
              <w:ind w:left="-1" w:right="-15"/>
              <w:rPr>
                <w:b/>
                <w:bCs/>
                <w:i/>
                <w:sz w:val="16"/>
                <w:szCs w:val="16"/>
              </w:rPr>
            </w:pPr>
            <w:r>
              <w:rPr>
                <w:b/>
                <w:bCs/>
                <w:i/>
                <w:sz w:val="16"/>
                <w:szCs w:val="16"/>
              </w:rPr>
              <w:t>ծածկագիրը</w:t>
            </w:r>
          </w:p>
        </w:tc>
        <w:tc>
          <w:tcPr>
            <w:tcW w:w="5751" w:type="dxa"/>
          </w:tcPr>
          <w:p w:rsidR="00BD1F51" w:rsidRDefault="00BD1F51">
            <w:pPr>
              <w:pStyle w:val="TableParagraph"/>
              <w:spacing w:before="12"/>
              <w:rPr>
                <w:b/>
                <w:sz w:val="15"/>
              </w:rPr>
            </w:pPr>
          </w:p>
          <w:p w:rsidR="00BD1F51" w:rsidRDefault="00684C1D">
            <w:pPr>
              <w:pStyle w:val="TableParagraph"/>
              <w:ind w:left="712"/>
              <w:rPr>
                <w:b/>
                <w:bCs/>
                <w:i/>
                <w:sz w:val="16"/>
                <w:szCs w:val="16"/>
              </w:rPr>
            </w:pPr>
            <w:r>
              <w:rPr>
                <w:b/>
                <w:bCs/>
                <w:i/>
                <w:sz w:val="16"/>
                <w:szCs w:val="16"/>
              </w:rPr>
              <w:t>Վիճակագրական աշխատանքի (ցուցանիշի) անվանումը</w:t>
            </w:r>
          </w:p>
        </w:tc>
        <w:tc>
          <w:tcPr>
            <w:tcW w:w="3862" w:type="dxa"/>
          </w:tcPr>
          <w:p w:rsidR="00BD1F51" w:rsidRDefault="00684C1D">
            <w:pPr>
              <w:pStyle w:val="TableParagraph"/>
              <w:spacing w:line="211" w:lineRule="exact"/>
              <w:ind w:left="86" w:firstLine="306"/>
              <w:rPr>
                <w:b/>
                <w:bCs/>
                <w:i/>
                <w:sz w:val="16"/>
                <w:szCs w:val="16"/>
              </w:rPr>
            </w:pPr>
            <w:r>
              <w:rPr>
                <w:b/>
                <w:bCs/>
                <w:i/>
                <w:sz w:val="16"/>
                <w:szCs w:val="16"/>
              </w:rPr>
              <w:t>Հաշվետվության ձևը կամ աշխատանքի</w:t>
            </w:r>
          </w:p>
          <w:p w:rsidR="00BD1F51" w:rsidRDefault="00684C1D">
            <w:pPr>
              <w:pStyle w:val="TableParagraph"/>
              <w:spacing w:line="210" w:lineRule="atLeast"/>
              <w:ind w:left="86" w:right="76"/>
              <w:jc w:val="center"/>
              <w:rPr>
                <w:b/>
                <w:bCs/>
                <w:i/>
                <w:sz w:val="16"/>
                <w:szCs w:val="16"/>
              </w:rPr>
            </w:pPr>
            <w:r>
              <w:rPr>
                <w:b/>
                <w:bCs/>
                <w:i/>
                <w:sz w:val="16"/>
                <w:szCs w:val="16"/>
              </w:rPr>
              <w:t>կատարման (ցուցանիշի մշակման) համար հիմք հանդիսացող նյութերը (աղբյուրները)</w:t>
            </w:r>
          </w:p>
        </w:tc>
        <w:tc>
          <w:tcPr>
            <w:tcW w:w="4268" w:type="dxa"/>
          </w:tcPr>
          <w:p w:rsidR="00BD1F51" w:rsidRDefault="00684C1D">
            <w:pPr>
              <w:pStyle w:val="TableParagraph"/>
              <w:spacing w:before="105"/>
              <w:ind w:left="1369" w:right="760" w:hanging="584"/>
              <w:rPr>
                <w:b/>
                <w:bCs/>
                <w:i/>
                <w:sz w:val="16"/>
                <w:szCs w:val="16"/>
              </w:rPr>
            </w:pPr>
            <w:r>
              <w:rPr>
                <w:b/>
                <w:bCs/>
                <w:i/>
                <w:sz w:val="16"/>
                <w:szCs w:val="16"/>
              </w:rPr>
              <w:t>Աշխատանքի (ցուցանիշի) հանման պատճառաբանումը</w:t>
            </w:r>
          </w:p>
        </w:tc>
      </w:tr>
      <w:tr w:rsidR="00BD1F51">
        <w:trPr>
          <w:trHeight w:val="212"/>
        </w:trPr>
        <w:tc>
          <w:tcPr>
            <w:tcW w:w="14806" w:type="dxa"/>
            <w:gridSpan w:val="4"/>
          </w:tcPr>
          <w:p w:rsidR="00BD1F51" w:rsidRDefault="00684C1D">
            <w:pPr>
              <w:pStyle w:val="TableParagraph"/>
              <w:spacing w:line="192" w:lineRule="exact"/>
              <w:ind w:left="4"/>
              <w:rPr>
                <w:b/>
                <w:bCs/>
                <w:sz w:val="16"/>
                <w:szCs w:val="16"/>
              </w:rPr>
            </w:pPr>
            <w:r>
              <w:rPr>
                <w:b/>
                <w:bCs/>
                <w:sz w:val="16"/>
                <w:szCs w:val="16"/>
              </w:rPr>
              <w:t>1.2.2. ԳՅՈՒՂԱՏՆՏԵՍՈՒԹՅՈՒՆ ԵՎ ՁԿՆՈՐՍՈՒԹՅՈՒՆ</w:t>
            </w:r>
          </w:p>
        </w:tc>
      </w:tr>
      <w:tr w:rsidR="00BD1F51">
        <w:trPr>
          <w:trHeight w:val="857"/>
        </w:trPr>
        <w:tc>
          <w:tcPr>
            <w:tcW w:w="925" w:type="dxa"/>
          </w:tcPr>
          <w:p w:rsidR="00BD1F51" w:rsidRDefault="00684C1D">
            <w:pPr>
              <w:pStyle w:val="TableParagraph"/>
              <w:ind w:left="149" w:right="140"/>
              <w:jc w:val="center"/>
              <w:rPr>
                <w:sz w:val="16"/>
              </w:rPr>
            </w:pPr>
            <w:r>
              <w:rPr>
                <w:sz w:val="16"/>
              </w:rPr>
              <w:t>122023</w:t>
            </w:r>
          </w:p>
        </w:tc>
        <w:tc>
          <w:tcPr>
            <w:tcW w:w="5751" w:type="dxa"/>
          </w:tcPr>
          <w:p w:rsidR="00BD1F51" w:rsidRDefault="00684C1D">
            <w:pPr>
              <w:pStyle w:val="TableParagraph"/>
              <w:ind w:left="58"/>
              <w:rPr>
                <w:sz w:val="16"/>
                <w:szCs w:val="16"/>
              </w:rPr>
            </w:pPr>
            <w:r>
              <w:rPr>
                <w:sz w:val="16"/>
                <w:szCs w:val="16"/>
              </w:rPr>
              <w:t>Գյուղատնտեսական տեխնիկայի առկայությունը և սարքինության վիճակը</w:t>
            </w:r>
          </w:p>
        </w:tc>
        <w:tc>
          <w:tcPr>
            <w:tcW w:w="3862" w:type="dxa"/>
          </w:tcPr>
          <w:p w:rsidR="00BD1F51" w:rsidRDefault="00684C1D">
            <w:pPr>
              <w:pStyle w:val="TableParagraph"/>
              <w:ind w:left="58"/>
              <w:rPr>
                <w:sz w:val="16"/>
                <w:szCs w:val="16"/>
              </w:rPr>
            </w:pPr>
            <w:r>
              <w:rPr>
                <w:sz w:val="16"/>
                <w:szCs w:val="16"/>
              </w:rPr>
              <w:t>Աղյուսակ (տարեկան), վարչական</w:t>
            </w:r>
          </w:p>
        </w:tc>
        <w:tc>
          <w:tcPr>
            <w:tcW w:w="4268" w:type="dxa"/>
          </w:tcPr>
          <w:p w:rsidR="00BD1F51" w:rsidRDefault="00684C1D">
            <w:pPr>
              <w:pStyle w:val="TableParagraph"/>
              <w:ind w:left="2" w:right="-15"/>
              <w:jc w:val="both"/>
              <w:rPr>
                <w:sz w:val="16"/>
                <w:szCs w:val="16"/>
              </w:rPr>
            </w:pPr>
            <w:r>
              <w:rPr>
                <w:sz w:val="16"/>
                <w:szCs w:val="16"/>
              </w:rPr>
              <w:t>Ոստիկանությունը չի ձևավորել գյուղատնտեսական տեխնիկայի վերաբերյալ էլեկտրոնային շտեմարան, ուստի</w:t>
            </w:r>
            <w:r>
              <w:rPr>
                <w:spacing w:val="28"/>
                <w:sz w:val="16"/>
                <w:szCs w:val="16"/>
              </w:rPr>
              <w:t xml:space="preserve"> </w:t>
            </w:r>
            <w:r>
              <w:rPr>
                <w:sz w:val="16"/>
                <w:szCs w:val="16"/>
              </w:rPr>
              <w:t>վիճակագրական</w:t>
            </w:r>
            <w:r>
              <w:rPr>
                <w:spacing w:val="28"/>
                <w:sz w:val="16"/>
                <w:szCs w:val="16"/>
              </w:rPr>
              <w:t xml:space="preserve"> </w:t>
            </w:r>
            <w:r>
              <w:rPr>
                <w:sz w:val="16"/>
                <w:szCs w:val="16"/>
              </w:rPr>
              <w:t>նպատակներով</w:t>
            </w:r>
            <w:r>
              <w:rPr>
                <w:spacing w:val="30"/>
                <w:sz w:val="16"/>
                <w:szCs w:val="16"/>
              </w:rPr>
              <w:t xml:space="preserve"> </w:t>
            </w:r>
            <w:r>
              <w:rPr>
                <w:sz w:val="16"/>
                <w:szCs w:val="16"/>
              </w:rPr>
              <w:t>կիրառելի</w:t>
            </w:r>
            <w:r>
              <w:rPr>
                <w:spacing w:val="28"/>
                <w:sz w:val="16"/>
                <w:szCs w:val="16"/>
              </w:rPr>
              <w:t xml:space="preserve"> </w:t>
            </w:r>
            <w:r>
              <w:rPr>
                <w:sz w:val="16"/>
                <w:szCs w:val="16"/>
              </w:rPr>
              <w:t>ձևա-</w:t>
            </w:r>
          </w:p>
          <w:p w:rsidR="00BD1F51" w:rsidRDefault="00684C1D">
            <w:pPr>
              <w:pStyle w:val="TableParagraph"/>
              <w:spacing w:line="193" w:lineRule="exact"/>
              <w:ind w:left="2"/>
              <w:jc w:val="both"/>
              <w:rPr>
                <w:sz w:val="16"/>
                <w:szCs w:val="16"/>
              </w:rPr>
            </w:pPr>
            <w:r>
              <w:rPr>
                <w:sz w:val="16"/>
                <w:szCs w:val="16"/>
              </w:rPr>
              <w:t>չափով տեղեկատվություն չի կարող տրամադրել:</w:t>
            </w:r>
          </w:p>
        </w:tc>
      </w:tr>
      <w:tr w:rsidR="00BD1F51">
        <w:trPr>
          <w:trHeight w:val="211"/>
        </w:trPr>
        <w:tc>
          <w:tcPr>
            <w:tcW w:w="14806" w:type="dxa"/>
            <w:gridSpan w:val="4"/>
          </w:tcPr>
          <w:p w:rsidR="00BD1F51" w:rsidRDefault="00684C1D">
            <w:pPr>
              <w:pStyle w:val="TableParagraph"/>
              <w:spacing w:line="191" w:lineRule="exact"/>
              <w:ind w:left="4"/>
              <w:rPr>
                <w:b/>
                <w:bCs/>
                <w:sz w:val="16"/>
                <w:szCs w:val="16"/>
              </w:rPr>
            </w:pPr>
            <w:r>
              <w:rPr>
                <w:b/>
                <w:bCs/>
                <w:sz w:val="16"/>
                <w:szCs w:val="16"/>
              </w:rPr>
              <w:t>1.2.4. ՏՐԱՆՍՊՈՐՏ և ԿԱՊ</w:t>
            </w:r>
          </w:p>
        </w:tc>
      </w:tr>
      <w:tr w:rsidR="00BD1F51">
        <w:trPr>
          <w:trHeight w:val="429"/>
        </w:trPr>
        <w:tc>
          <w:tcPr>
            <w:tcW w:w="925" w:type="dxa"/>
          </w:tcPr>
          <w:p w:rsidR="00BD1F51" w:rsidRDefault="00684C1D">
            <w:pPr>
              <w:pStyle w:val="TableParagraph"/>
              <w:ind w:left="168" w:right="106"/>
              <w:jc w:val="center"/>
              <w:rPr>
                <w:sz w:val="16"/>
              </w:rPr>
            </w:pPr>
            <w:r>
              <w:rPr>
                <w:sz w:val="16"/>
              </w:rPr>
              <w:t>125004</w:t>
            </w:r>
          </w:p>
        </w:tc>
        <w:tc>
          <w:tcPr>
            <w:tcW w:w="5751" w:type="dxa"/>
          </w:tcPr>
          <w:p w:rsidR="00BD1F51" w:rsidRDefault="00684C1D">
            <w:pPr>
              <w:pStyle w:val="TableParagraph"/>
              <w:ind w:left="58"/>
              <w:rPr>
                <w:sz w:val="16"/>
                <w:szCs w:val="16"/>
              </w:rPr>
            </w:pPr>
            <w:r>
              <w:rPr>
                <w:sz w:val="16"/>
                <w:szCs w:val="16"/>
              </w:rPr>
              <w:t>Հեռագրական կապի և հեռախոսային ցանցի ծառայությունները</w:t>
            </w:r>
          </w:p>
        </w:tc>
        <w:tc>
          <w:tcPr>
            <w:tcW w:w="3862" w:type="dxa"/>
          </w:tcPr>
          <w:p w:rsidR="00BD1F51" w:rsidRDefault="00684C1D">
            <w:pPr>
              <w:pStyle w:val="TableParagraph"/>
              <w:ind w:left="4"/>
              <w:rPr>
                <w:sz w:val="16"/>
                <w:szCs w:val="16"/>
              </w:rPr>
            </w:pPr>
            <w:r>
              <w:rPr>
                <w:sz w:val="16"/>
                <w:szCs w:val="16"/>
              </w:rPr>
              <w:t>Ձև N 11- կապ</w:t>
            </w:r>
          </w:p>
        </w:tc>
        <w:tc>
          <w:tcPr>
            <w:tcW w:w="4268" w:type="dxa"/>
          </w:tcPr>
          <w:p w:rsidR="00BD1F51" w:rsidRDefault="00684C1D">
            <w:pPr>
              <w:pStyle w:val="TableParagraph"/>
              <w:spacing w:line="214" w:lineRule="exact"/>
              <w:ind w:left="2" w:right="171" w:hanging="1"/>
              <w:rPr>
                <w:sz w:val="16"/>
                <w:szCs w:val="16"/>
              </w:rPr>
            </w:pPr>
            <w:r>
              <w:rPr>
                <w:sz w:val="16"/>
                <w:szCs w:val="16"/>
              </w:rPr>
              <w:t>Վիճակագրական տեղեկատվության օգտագործողների շրջանում արդիականությունը կորցրած ցուցանիշ է:</w:t>
            </w:r>
          </w:p>
        </w:tc>
      </w:tr>
      <w:tr w:rsidR="00BD1F51">
        <w:trPr>
          <w:trHeight w:val="211"/>
        </w:trPr>
        <w:tc>
          <w:tcPr>
            <w:tcW w:w="14806" w:type="dxa"/>
            <w:gridSpan w:val="4"/>
          </w:tcPr>
          <w:p w:rsidR="00BD1F51" w:rsidRDefault="00684C1D">
            <w:pPr>
              <w:pStyle w:val="TableParagraph"/>
              <w:spacing w:line="191" w:lineRule="exact"/>
              <w:ind w:left="4"/>
              <w:rPr>
                <w:b/>
                <w:bCs/>
                <w:sz w:val="16"/>
                <w:szCs w:val="16"/>
              </w:rPr>
            </w:pPr>
            <w:r>
              <w:rPr>
                <w:b/>
                <w:bCs/>
                <w:sz w:val="16"/>
                <w:szCs w:val="16"/>
              </w:rPr>
              <w:t>1.2.6. ԱՌԵՎՏՈՒՐ ԵՎ ԱՅԼ ԾԱՌԱՅՈՒԹՅՈՒՆՆԵՐ</w:t>
            </w:r>
          </w:p>
        </w:tc>
      </w:tr>
      <w:tr w:rsidR="00BD1F51">
        <w:trPr>
          <w:trHeight w:val="643"/>
        </w:trPr>
        <w:tc>
          <w:tcPr>
            <w:tcW w:w="925" w:type="dxa"/>
          </w:tcPr>
          <w:p w:rsidR="00BD1F51" w:rsidRDefault="00684C1D">
            <w:pPr>
              <w:pStyle w:val="TableParagraph"/>
              <w:ind w:left="149" w:right="140"/>
              <w:jc w:val="center"/>
              <w:rPr>
                <w:sz w:val="16"/>
              </w:rPr>
            </w:pPr>
            <w:r>
              <w:rPr>
                <w:sz w:val="16"/>
              </w:rPr>
              <w:t>126004</w:t>
            </w:r>
          </w:p>
        </w:tc>
        <w:tc>
          <w:tcPr>
            <w:tcW w:w="5751" w:type="dxa"/>
          </w:tcPr>
          <w:p w:rsidR="00BD1F51" w:rsidRDefault="00684C1D">
            <w:pPr>
              <w:pStyle w:val="TableParagraph"/>
              <w:ind w:left="3" w:right="313" w:hanging="1"/>
              <w:rPr>
                <w:sz w:val="16"/>
                <w:szCs w:val="16"/>
              </w:rPr>
            </w:pPr>
            <w:r>
              <w:rPr>
                <w:sz w:val="16"/>
                <w:szCs w:val="16"/>
              </w:rPr>
              <w:t>Գյուղատնտեսական արտադրանքի շուկաներում ապրանքների վաճառքի գները</w:t>
            </w:r>
          </w:p>
        </w:tc>
        <w:tc>
          <w:tcPr>
            <w:tcW w:w="3862" w:type="dxa"/>
          </w:tcPr>
          <w:p w:rsidR="00BD1F51" w:rsidRDefault="00684C1D">
            <w:pPr>
              <w:pStyle w:val="TableParagraph"/>
              <w:ind w:left="4"/>
              <w:rPr>
                <w:sz w:val="16"/>
                <w:szCs w:val="16"/>
              </w:rPr>
            </w:pPr>
            <w:r>
              <w:rPr>
                <w:sz w:val="16"/>
                <w:szCs w:val="16"/>
              </w:rPr>
              <w:t>(Դիտարկման ձև)</w:t>
            </w:r>
          </w:p>
        </w:tc>
        <w:tc>
          <w:tcPr>
            <w:tcW w:w="4268" w:type="dxa"/>
          </w:tcPr>
          <w:p w:rsidR="00BD1F51" w:rsidRDefault="00684C1D">
            <w:pPr>
              <w:pStyle w:val="TableParagraph"/>
              <w:spacing w:line="210" w:lineRule="atLeast"/>
              <w:ind w:left="2" w:right="557"/>
              <w:rPr>
                <w:sz w:val="16"/>
                <w:szCs w:val="16"/>
              </w:rPr>
            </w:pPr>
            <w:r>
              <w:rPr>
                <w:sz w:val="16"/>
                <w:szCs w:val="16"/>
              </w:rPr>
              <w:t>Սույն վիճակագրական աշխատանքը ներառված է 126003 ծածկագրով («Առևտրի շրջանառությունը շուկաներում») վիճակագրական աշխատանքում:</w:t>
            </w:r>
          </w:p>
        </w:tc>
      </w:tr>
      <w:tr w:rsidR="00BD1F51">
        <w:trPr>
          <w:trHeight w:val="210"/>
        </w:trPr>
        <w:tc>
          <w:tcPr>
            <w:tcW w:w="14806" w:type="dxa"/>
            <w:gridSpan w:val="4"/>
          </w:tcPr>
          <w:p w:rsidR="00BD1F51" w:rsidRDefault="00684C1D">
            <w:pPr>
              <w:pStyle w:val="TableParagraph"/>
              <w:spacing w:line="191" w:lineRule="exact"/>
              <w:ind w:left="4"/>
              <w:rPr>
                <w:b/>
                <w:bCs/>
                <w:sz w:val="16"/>
                <w:szCs w:val="16"/>
              </w:rPr>
            </w:pPr>
            <w:r>
              <w:rPr>
                <w:b/>
                <w:bCs/>
                <w:sz w:val="16"/>
                <w:szCs w:val="16"/>
              </w:rPr>
              <w:t>1.4.1 ԱՇԽԱՏԱՆՔԱՅԻՆ ԳՈՐԾՈՒՆԵՈՒԹՅՈՒՆ ԵՎ ԱՇԽԱՏՈՒԺԻ ԹԵՐՕԳՏԱԳՈՐԾՈՒՄ</w:t>
            </w:r>
          </w:p>
        </w:tc>
      </w:tr>
      <w:tr w:rsidR="00BD1F51">
        <w:trPr>
          <w:trHeight w:val="1502"/>
        </w:trPr>
        <w:tc>
          <w:tcPr>
            <w:tcW w:w="925" w:type="dxa"/>
          </w:tcPr>
          <w:p w:rsidR="00BD1F51" w:rsidRDefault="00684C1D">
            <w:pPr>
              <w:pStyle w:val="TableParagraph"/>
              <w:spacing w:before="1"/>
              <w:ind w:left="168" w:right="103"/>
              <w:jc w:val="center"/>
              <w:rPr>
                <w:sz w:val="16"/>
              </w:rPr>
            </w:pPr>
            <w:r>
              <w:rPr>
                <w:sz w:val="16"/>
              </w:rPr>
              <w:t>141010</w:t>
            </w:r>
          </w:p>
        </w:tc>
        <w:tc>
          <w:tcPr>
            <w:tcW w:w="5751" w:type="dxa"/>
          </w:tcPr>
          <w:p w:rsidR="00BD1F51" w:rsidRDefault="00684C1D">
            <w:pPr>
              <w:pStyle w:val="TableParagraph"/>
              <w:numPr>
                <w:ilvl w:val="0"/>
                <w:numId w:val="9"/>
              </w:numPr>
              <w:tabs>
                <w:tab w:val="left" w:pos="285"/>
              </w:tabs>
              <w:spacing w:before="1"/>
              <w:ind w:right="1197" w:hanging="169"/>
              <w:rPr>
                <w:sz w:val="16"/>
                <w:szCs w:val="16"/>
              </w:rPr>
            </w:pPr>
            <w:r>
              <w:rPr>
                <w:sz w:val="16"/>
                <w:szCs w:val="16"/>
              </w:rPr>
              <w:t>Թերզբաղվածություն՝ աշխատաժամանակի</w:t>
            </w:r>
            <w:r>
              <w:rPr>
                <w:spacing w:val="-13"/>
                <w:sz w:val="16"/>
                <w:szCs w:val="16"/>
              </w:rPr>
              <w:t xml:space="preserve"> </w:t>
            </w:r>
            <w:r>
              <w:rPr>
                <w:sz w:val="16"/>
                <w:szCs w:val="16"/>
              </w:rPr>
              <w:t>տևողությամբ պայմանավորված</w:t>
            </w:r>
          </w:p>
          <w:p w:rsidR="00BD1F51" w:rsidRDefault="00684C1D">
            <w:pPr>
              <w:pStyle w:val="TableParagraph"/>
              <w:numPr>
                <w:ilvl w:val="0"/>
                <w:numId w:val="9"/>
              </w:numPr>
              <w:tabs>
                <w:tab w:val="left" w:pos="285"/>
              </w:tabs>
              <w:spacing w:line="214" w:lineRule="exact"/>
              <w:ind w:hanging="169"/>
              <w:rPr>
                <w:sz w:val="16"/>
                <w:szCs w:val="16"/>
              </w:rPr>
            </w:pPr>
            <w:r>
              <w:rPr>
                <w:sz w:val="16"/>
                <w:szCs w:val="16"/>
              </w:rPr>
              <w:t>Թերզբաղվածության</w:t>
            </w:r>
            <w:r>
              <w:rPr>
                <w:spacing w:val="-2"/>
                <w:sz w:val="16"/>
                <w:szCs w:val="16"/>
              </w:rPr>
              <w:t xml:space="preserve"> </w:t>
            </w:r>
            <w:r>
              <w:rPr>
                <w:sz w:val="16"/>
                <w:szCs w:val="16"/>
              </w:rPr>
              <w:t>մակարդակ</w:t>
            </w:r>
          </w:p>
          <w:p w:rsidR="00BD1F51" w:rsidRDefault="00684C1D">
            <w:pPr>
              <w:pStyle w:val="TableParagraph"/>
              <w:numPr>
                <w:ilvl w:val="0"/>
                <w:numId w:val="9"/>
              </w:numPr>
              <w:tabs>
                <w:tab w:val="left" w:pos="285"/>
              </w:tabs>
              <w:spacing w:line="214" w:lineRule="exact"/>
              <w:ind w:hanging="169"/>
              <w:rPr>
                <w:sz w:val="16"/>
                <w:szCs w:val="16"/>
              </w:rPr>
            </w:pPr>
            <w:r>
              <w:rPr>
                <w:sz w:val="16"/>
                <w:szCs w:val="16"/>
              </w:rPr>
              <w:t>Աշխատանք փնտրող</w:t>
            </w:r>
            <w:r>
              <w:rPr>
                <w:spacing w:val="-5"/>
                <w:sz w:val="16"/>
                <w:szCs w:val="16"/>
              </w:rPr>
              <w:t xml:space="preserve"> </w:t>
            </w:r>
            <w:r>
              <w:rPr>
                <w:sz w:val="16"/>
                <w:szCs w:val="16"/>
              </w:rPr>
              <w:t>զբաղվածներ</w:t>
            </w:r>
          </w:p>
          <w:p w:rsidR="00BD1F51" w:rsidRDefault="00684C1D">
            <w:pPr>
              <w:pStyle w:val="TableParagraph"/>
              <w:numPr>
                <w:ilvl w:val="0"/>
                <w:numId w:val="9"/>
              </w:numPr>
              <w:tabs>
                <w:tab w:val="left" w:pos="285"/>
              </w:tabs>
              <w:ind w:left="368" w:right="134" w:hanging="253"/>
              <w:rPr>
                <w:sz w:val="16"/>
                <w:szCs w:val="16"/>
              </w:rPr>
            </w:pPr>
            <w:r>
              <w:rPr>
                <w:sz w:val="16"/>
                <w:szCs w:val="16"/>
              </w:rPr>
              <w:t>Ոչ համարժեք զբաղվածություն՝ կապված երկար աշխատաժամերի</w:t>
            </w:r>
            <w:r>
              <w:rPr>
                <w:spacing w:val="-31"/>
                <w:sz w:val="16"/>
                <w:szCs w:val="16"/>
              </w:rPr>
              <w:t xml:space="preserve"> </w:t>
            </w:r>
            <w:r>
              <w:rPr>
                <w:sz w:val="16"/>
                <w:szCs w:val="16"/>
              </w:rPr>
              <w:t>հետ, ցածր վարձատրության, հմտությունների</w:t>
            </w:r>
            <w:r>
              <w:rPr>
                <w:spacing w:val="-2"/>
                <w:sz w:val="16"/>
                <w:szCs w:val="16"/>
              </w:rPr>
              <w:t xml:space="preserve"> </w:t>
            </w:r>
            <w:r>
              <w:rPr>
                <w:sz w:val="16"/>
                <w:szCs w:val="16"/>
              </w:rPr>
              <w:t>/</w:t>
            </w:r>
          </w:p>
          <w:p w:rsidR="00BD1F51" w:rsidRDefault="00684C1D">
            <w:pPr>
              <w:pStyle w:val="TableParagraph"/>
              <w:spacing w:line="193" w:lineRule="exact"/>
              <w:ind w:left="358"/>
              <w:rPr>
                <w:sz w:val="16"/>
                <w:szCs w:val="16"/>
              </w:rPr>
            </w:pPr>
            <w:r>
              <w:rPr>
                <w:sz w:val="16"/>
                <w:szCs w:val="16"/>
              </w:rPr>
              <w:t>մասնագիտության թերօգտագործման հետ</w:t>
            </w:r>
          </w:p>
        </w:tc>
        <w:tc>
          <w:tcPr>
            <w:tcW w:w="3862" w:type="dxa"/>
          </w:tcPr>
          <w:p w:rsidR="00BD1F51" w:rsidRDefault="00684C1D">
            <w:pPr>
              <w:pStyle w:val="TableParagraph"/>
              <w:spacing w:before="1"/>
              <w:ind w:left="4" w:right="31"/>
              <w:rPr>
                <w:sz w:val="16"/>
                <w:szCs w:val="16"/>
              </w:rPr>
            </w:pPr>
            <w:r>
              <w:rPr>
                <w:sz w:val="16"/>
                <w:szCs w:val="16"/>
              </w:rPr>
              <w:t>Աշխատուժի ընտրանքային հետազոտության (ԱԸՀ) հարցաթերթ</w:t>
            </w:r>
          </w:p>
        </w:tc>
        <w:tc>
          <w:tcPr>
            <w:tcW w:w="4268" w:type="dxa"/>
          </w:tcPr>
          <w:p w:rsidR="00BD1F51" w:rsidRDefault="00684C1D">
            <w:pPr>
              <w:pStyle w:val="TableParagraph"/>
              <w:spacing w:before="1" w:line="244" w:lineRule="auto"/>
              <w:ind w:left="2" w:right="363"/>
              <w:rPr>
                <w:sz w:val="16"/>
                <w:szCs w:val="16"/>
              </w:rPr>
            </w:pPr>
            <w:r>
              <w:rPr>
                <w:sz w:val="16"/>
                <w:szCs w:val="16"/>
              </w:rPr>
              <w:t>Սույն աշխատանքը ներառված է 141009 ծածկագրով վիճակագրական աշխատանքում :</w:t>
            </w:r>
          </w:p>
        </w:tc>
      </w:tr>
      <w:tr w:rsidR="00BD1F51">
        <w:trPr>
          <w:trHeight w:val="1931"/>
        </w:trPr>
        <w:tc>
          <w:tcPr>
            <w:tcW w:w="925" w:type="dxa"/>
          </w:tcPr>
          <w:p w:rsidR="00BD1F51" w:rsidRDefault="00684C1D">
            <w:pPr>
              <w:pStyle w:val="TableParagraph"/>
              <w:spacing w:before="1"/>
              <w:ind w:left="168" w:right="106"/>
              <w:jc w:val="center"/>
              <w:rPr>
                <w:sz w:val="16"/>
              </w:rPr>
            </w:pPr>
            <w:r>
              <w:rPr>
                <w:sz w:val="16"/>
              </w:rPr>
              <w:t>142008</w:t>
            </w:r>
          </w:p>
        </w:tc>
        <w:tc>
          <w:tcPr>
            <w:tcW w:w="5751" w:type="dxa"/>
          </w:tcPr>
          <w:p w:rsidR="00BD1F51" w:rsidRDefault="00684C1D">
            <w:pPr>
              <w:pStyle w:val="TableParagraph"/>
              <w:spacing w:before="1"/>
              <w:ind w:left="3" w:right="406" w:hanging="1"/>
              <w:rPr>
                <w:sz w:val="16"/>
                <w:szCs w:val="16"/>
              </w:rPr>
            </w:pPr>
            <w:r>
              <w:rPr>
                <w:sz w:val="16"/>
                <w:szCs w:val="16"/>
              </w:rPr>
              <w:t>Կազմակերպություններում միջին ժամային վաստակի աշխատավարձի չափն ու կառուցվածքը</w:t>
            </w:r>
          </w:p>
        </w:tc>
        <w:tc>
          <w:tcPr>
            <w:tcW w:w="3862" w:type="dxa"/>
          </w:tcPr>
          <w:p w:rsidR="00BD1F51" w:rsidRDefault="00684C1D">
            <w:pPr>
              <w:pStyle w:val="TableParagraph"/>
              <w:spacing w:before="1"/>
              <w:ind w:left="4"/>
              <w:rPr>
                <w:sz w:val="16"/>
                <w:szCs w:val="16"/>
              </w:rPr>
            </w:pPr>
            <w:r>
              <w:rPr>
                <w:sz w:val="16"/>
                <w:szCs w:val="16"/>
              </w:rPr>
              <w:t>Հետազոտության հարցաթերթ</w:t>
            </w:r>
          </w:p>
        </w:tc>
        <w:tc>
          <w:tcPr>
            <w:tcW w:w="4268" w:type="dxa"/>
          </w:tcPr>
          <w:p w:rsidR="00BD1F51" w:rsidRDefault="00684C1D">
            <w:pPr>
              <w:pStyle w:val="TableParagraph"/>
              <w:spacing w:before="1"/>
              <w:ind w:left="2"/>
              <w:rPr>
                <w:sz w:val="16"/>
                <w:szCs w:val="16"/>
              </w:rPr>
            </w:pPr>
            <w:r>
              <w:rPr>
                <w:spacing w:val="-5"/>
                <w:sz w:val="16"/>
                <w:szCs w:val="16"/>
              </w:rPr>
              <w:t xml:space="preserve">Եվրամիության Հանձնաժողովի </w:t>
            </w:r>
            <w:r>
              <w:rPr>
                <w:spacing w:val="-3"/>
                <w:sz w:val="16"/>
                <w:szCs w:val="16"/>
              </w:rPr>
              <w:t xml:space="preserve">No </w:t>
            </w:r>
            <w:r>
              <w:rPr>
                <w:spacing w:val="-4"/>
                <w:sz w:val="16"/>
                <w:szCs w:val="16"/>
              </w:rPr>
              <w:t xml:space="preserve">530/1999 1738/2005 </w:t>
            </w:r>
            <w:r>
              <w:rPr>
                <w:spacing w:val="-5"/>
                <w:sz w:val="16"/>
                <w:szCs w:val="16"/>
              </w:rPr>
              <w:t xml:space="preserve">կանոնակարգի </w:t>
            </w:r>
            <w:r>
              <w:rPr>
                <w:spacing w:val="-3"/>
                <w:sz w:val="16"/>
                <w:szCs w:val="16"/>
              </w:rPr>
              <w:t xml:space="preserve">վրա </w:t>
            </w:r>
            <w:r>
              <w:rPr>
                <w:spacing w:val="-4"/>
                <w:sz w:val="16"/>
                <w:szCs w:val="16"/>
              </w:rPr>
              <w:t xml:space="preserve">հիմնված մեթոդաբանությամբ սույն հետազոտությունը Եվրամիության </w:t>
            </w:r>
            <w:r>
              <w:rPr>
                <w:spacing w:val="-5"/>
                <w:sz w:val="16"/>
                <w:szCs w:val="16"/>
              </w:rPr>
              <w:t xml:space="preserve">ամենաբարդ </w:t>
            </w:r>
            <w:r>
              <w:rPr>
                <w:sz w:val="16"/>
                <w:szCs w:val="16"/>
              </w:rPr>
              <w:t xml:space="preserve">և </w:t>
            </w:r>
            <w:r>
              <w:rPr>
                <w:spacing w:val="-4"/>
                <w:sz w:val="16"/>
                <w:szCs w:val="16"/>
              </w:rPr>
              <w:t xml:space="preserve">աշխա- տատար </w:t>
            </w:r>
            <w:r>
              <w:rPr>
                <w:spacing w:val="-5"/>
                <w:sz w:val="16"/>
                <w:szCs w:val="16"/>
              </w:rPr>
              <w:t xml:space="preserve">հետազոտություններից </w:t>
            </w:r>
            <w:r>
              <w:rPr>
                <w:spacing w:val="-3"/>
                <w:sz w:val="16"/>
                <w:szCs w:val="16"/>
              </w:rPr>
              <w:t xml:space="preserve">է, </w:t>
            </w:r>
            <w:r>
              <w:rPr>
                <w:spacing w:val="-4"/>
                <w:sz w:val="16"/>
                <w:szCs w:val="16"/>
              </w:rPr>
              <w:t xml:space="preserve">ինչով </w:t>
            </w:r>
            <w:r>
              <w:rPr>
                <w:spacing w:val="-5"/>
                <w:sz w:val="16"/>
                <w:szCs w:val="16"/>
              </w:rPr>
              <w:t xml:space="preserve">պայմանավորված </w:t>
            </w:r>
            <w:r>
              <w:rPr>
                <w:spacing w:val="-4"/>
                <w:sz w:val="16"/>
                <w:szCs w:val="16"/>
              </w:rPr>
              <w:t xml:space="preserve">նույն </w:t>
            </w:r>
            <w:r>
              <w:rPr>
                <w:spacing w:val="-5"/>
                <w:sz w:val="16"/>
                <w:szCs w:val="16"/>
              </w:rPr>
              <w:t xml:space="preserve">կանոնակարգի համաձայն, </w:t>
            </w:r>
            <w:r>
              <w:rPr>
                <w:spacing w:val="-4"/>
                <w:sz w:val="16"/>
                <w:szCs w:val="16"/>
              </w:rPr>
              <w:t xml:space="preserve">այն </w:t>
            </w:r>
            <w:r>
              <w:rPr>
                <w:spacing w:val="-5"/>
                <w:sz w:val="16"/>
                <w:szCs w:val="16"/>
              </w:rPr>
              <w:t xml:space="preserve">նախատեսված </w:t>
            </w:r>
            <w:r>
              <w:rPr>
                <w:sz w:val="16"/>
                <w:szCs w:val="16"/>
              </w:rPr>
              <w:t xml:space="preserve">է </w:t>
            </w:r>
            <w:r>
              <w:rPr>
                <w:spacing w:val="-5"/>
                <w:sz w:val="16"/>
                <w:szCs w:val="16"/>
              </w:rPr>
              <w:t xml:space="preserve">իրականացնել </w:t>
            </w:r>
            <w:r>
              <w:rPr>
                <w:spacing w:val="-4"/>
                <w:sz w:val="16"/>
                <w:szCs w:val="16"/>
              </w:rPr>
              <w:t xml:space="preserve">4-ամյա </w:t>
            </w:r>
            <w:r>
              <w:rPr>
                <w:spacing w:val="-5"/>
                <w:sz w:val="16"/>
                <w:szCs w:val="16"/>
              </w:rPr>
              <w:t xml:space="preserve">պարբերականությամբ: Աշխատանքային ռեսուրսների սակավությամբ պայմանա- վորված </w:t>
            </w:r>
            <w:r>
              <w:rPr>
                <w:spacing w:val="-4"/>
                <w:sz w:val="16"/>
                <w:szCs w:val="16"/>
              </w:rPr>
              <w:t xml:space="preserve">2018թ. </w:t>
            </w:r>
            <w:r>
              <w:rPr>
                <w:sz w:val="16"/>
                <w:szCs w:val="16"/>
              </w:rPr>
              <w:t xml:space="preserve">ի </w:t>
            </w:r>
            <w:r>
              <w:rPr>
                <w:spacing w:val="-4"/>
                <w:sz w:val="16"/>
                <w:szCs w:val="16"/>
              </w:rPr>
              <w:t xml:space="preserve">վեր </w:t>
            </w:r>
            <w:r>
              <w:rPr>
                <w:spacing w:val="-5"/>
                <w:sz w:val="16"/>
                <w:szCs w:val="16"/>
              </w:rPr>
              <w:t xml:space="preserve">չհամալրված </w:t>
            </w:r>
            <w:r>
              <w:rPr>
                <w:spacing w:val="-4"/>
                <w:sz w:val="16"/>
                <w:szCs w:val="16"/>
              </w:rPr>
              <w:t xml:space="preserve">թափուր </w:t>
            </w:r>
            <w:r>
              <w:rPr>
                <w:spacing w:val="-5"/>
                <w:sz w:val="16"/>
                <w:szCs w:val="16"/>
              </w:rPr>
              <w:t>հաստիքով</w:t>
            </w:r>
          </w:p>
          <w:p w:rsidR="00BD1F51" w:rsidRDefault="00684C1D">
            <w:pPr>
              <w:pStyle w:val="TableParagraph"/>
              <w:spacing w:line="193" w:lineRule="exact"/>
              <w:ind w:left="2"/>
              <w:rPr>
                <w:sz w:val="16"/>
                <w:szCs w:val="16"/>
              </w:rPr>
            </w:pPr>
            <w:r>
              <w:rPr>
                <w:sz w:val="16"/>
                <w:szCs w:val="16"/>
              </w:rPr>
              <w:t>հետազոտությունը չի իրականացվել:</w:t>
            </w:r>
          </w:p>
        </w:tc>
      </w:tr>
      <w:tr w:rsidR="00BD1F51">
        <w:trPr>
          <w:trHeight w:val="211"/>
        </w:trPr>
        <w:tc>
          <w:tcPr>
            <w:tcW w:w="14806" w:type="dxa"/>
            <w:gridSpan w:val="4"/>
          </w:tcPr>
          <w:p w:rsidR="00BD1F51" w:rsidRDefault="00684C1D">
            <w:pPr>
              <w:pStyle w:val="TableParagraph"/>
              <w:spacing w:line="191" w:lineRule="exact"/>
              <w:ind w:left="4"/>
              <w:rPr>
                <w:b/>
                <w:bCs/>
                <w:sz w:val="16"/>
                <w:szCs w:val="16"/>
              </w:rPr>
            </w:pPr>
            <w:r>
              <w:rPr>
                <w:b/>
                <w:bCs/>
                <w:sz w:val="16"/>
                <w:szCs w:val="16"/>
              </w:rPr>
              <w:t>1.7. ՎԻՃԱԿԱԳՐԱԿԱՆ ԴԱՍԱԿԱՐԳԻՉՆԵՐ</w:t>
            </w:r>
          </w:p>
        </w:tc>
      </w:tr>
      <w:tr w:rsidR="00BD1F51">
        <w:trPr>
          <w:trHeight w:val="941"/>
        </w:trPr>
        <w:tc>
          <w:tcPr>
            <w:tcW w:w="925" w:type="dxa"/>
          </w:tcPr>
          <w:p w:rsidR="00BD1F51" w:rsidRDefault="00684C1D">
            <w:pPr>
              <w:pStyle w:val="TableParagraph"/>
              <w:spacing w:line="195" w:lineRule="exact"/>
              <w:ind w:left="147" w:right="140"/>
              <w:jc w:val="center"/>
              <w:rPr>
                <w:sz w:val="16"/>
              </w:rPr>
            </w:pPr>
            <w:r>
              <w:rPr>
                <w:sz w:val="16"/>
              </w:rPr>
              <w:t>170004</w:t>
            </w:r>
          </w:p>
        </w:tc>
        <w:tc>
          <w:tcPr>
            <w:tcW w:w="5751" w:type="dxa"/>
          </w:tcPr>
          <w:p w:rsidR="00BD1F51" w:rsidRDefault="00684C1D">
            <w:pPr>
              <w:pStyle w:val="TableParagraph"/>
              <w:spacing w:line="211" w:lineRule="auto"/>
              <w:ind w:left="3" w:right="904" w:hanging="1"/>
              <w:rPr>
                <w:sz w:val="16"/>
                <w:szCs w:val="16"/>
              </w:rPr>
            </w:pPr>
            <w:r>
              <w:rPr>
                <w:sz w:val="16"/>
                <w:szCs w:val="16"/>
              </w:rPr>
              <w:t>Հիմնական միջոցների վիճակագրական դասակարգչի ներդրման աշխատանքների շարունակական աջակցում</w:t>
            </w:r>
          </w:p>
        </w:tc>
        <w:tc>
          <w:tcPr>
            <w:tcW w:w="3862" w:type="dxa"/>
          </w:tcPr>
          <w:p w:rsidR="00BD1F51" w:rsidRDefault="00684C1D">
            <w:pPr>
              <w:pStyle w:val="TableParagraph"/>
              <w:spacing w:line="211" w:lineRule="auto"/>
              <w:ind w:left="4" w:right="182"/>
              <w:rPr>
                <w:sz w:val="16"/>
                <w:szCs w:val="16"/>
              </w:rPr>
            </w:pPr>
            <w:r>
              <w:rPr>
                <w:sz w:val="16"/>
                <w:szCs w:val="16"/>
              </w:rPr>
              <w:t>Անկախ պետությունների համագործակցության միջպետական վիճակագրական կոմիտեի կողմից մշակված «Անկախ պետությունների համագործակցության հիմնական միջոցների</w:t>
            </w:r>
          </w:p>
          <w:p w:rsidR="00BD1F51" w:rsidRDefault="00684C1D">
            <w:pPr>
              <w:pStyle w:val="TableParagraph"/>
              <w:spacing w:line="165" w:lineRule="exact"/>
              <w:ind w:left="4"/>
              <w:rPr>
                <w:sz w:val="16"/>
                <w:szCs w:val="16"/>
              </w:rPr>
            </w:pPr>
            <w:r>
              <w:rPr>
                <w:sz w:val="16"/>
                <w:szCs w:val="16"/>
              </w:rPr>
              <w:t>մոդելային վիճակագրական դասակարգիչ»</w:t>
            </w:r>
          </w:p>
        </w:tc>
        <w:tc>
          <w:tcPr>
            <w:tcW w:w="4268" w:type="dxa"/>
          </w:tcPr>
          <w:p w:rsidR="00BD1F51" w:rsidRDefault="00684C1D">
            <w:pPr>
              <w:pStyle w:val="TableParagraph"/>
              <w:spacing w:line="195" w:lineRule="exact"/>
              <w:ind w:left="2"/>
              <w:rPr>
                <w:sz w:val="16"/>
                <w:szCs w:val="16"/>
              </w:rPr>
            </w:pPr>
            <w:r>
              <w:rPr>
                <w:sz w:val="16"/>
                <w:szCs w:val="16"/>
              </w:rPr>
              <w:t>Ներդրման աշխատանքների ավարտ</w:t>
            </w:r>
          </w:p>
        </w:tc>
      </w:tr>
    </w:tbl>
    <w:p w:rsidR="00BD1F51" w:rsidRDefault="00BD1F51">
      <w:pPr>
        <w:spacing w:line="195" w:lineRule="exact"/>
        <w:rPr>
          <w:sz w:val="16"/>
          <w:szCs w:val="16"/>
        </w:rPr>
        <w:sectPr w:rsidR="00BD1F51">
          <w:pgSz w:w="15840" w:h="12240" w:orient="landscape"/>
          <w:pgMar w:top="1660" w:right="260" w:bottom="1640" w:left="240" w:header="1195" w:footer="1487" w:gutter="0"/>
          <w:cols w:space="720"/>
        </w:sect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
        <w:gridCol w:w="5751"/>
        <w:gridCol w:w="3862"/>
        <w:gridCol w:w="4268"/>
      </w:tblGrid>
      <w:tr w:rsidR="00BD1F51">
        <w:trPr>
          <w:trHeight w:val="635"/>
        </w:trPr>
        <w:tc>
          <w:tcPr>
            <w:tcW w:w="925" w:type="dxa"/>
          </w:tcPr>
          <w:p w:rsidR="00BD1F51" w:rsidRDefault="00684C1D">
            <w:pPr>
              <w:pStyle w:val="TableParagraph"/>
              <w:ind w:left="-4" w:right="-31" w:hanging="45"/>
              <w:rPr>
                <w:b/>
                <w:bCs/>
                <w:i/>
                <w:sz w:val="16"/>
                <w:szCs w:val="16"/>
              </w:rPr>
            </w:pPr>
            <w:r>
              <w:rPr>
                <w:b/>
                <w:bCs/>
                <w:i/>
                <w:sz w:val="16"/>
                <w:szCs w:val="16"/>
              </w:rPr>
              <w:lastRenderedPageBreak/>
              <w:t>Աշխատանք (ցուցանիշի)</w:t>
            </w:r>
          </w:p>
          <w:p w:rsidR="00BD1F51" w:rsidRDefault="00684C1D">
            <w:pPr>
              <w:pStyle w:val="TableParagraph"/>
              <w:spacing w:line="195" w:lineRule="exact"/>
              <w:ind w:left="-1" w:right="-15"/>
              <w:rPr>
                <w:b/>
                <w:bCs/>
                <w:i/>
                <w:sz w:val="16"/>
                <w:szCs w:val="16"/>
              </w:rPr>
            </w:pPr>
            <w:r>
              <w:rPr>
                <w:b/>
                <w:bCs/>
                <w:i/>
                <w:sz w:val="16"/>
                <w:szCs w:val="16"/>
              </w:rPr>
              <w:t>ծածկագիրը</w:t>
            </w:r>
          </w:p>
        </w:tc>
        <w:tc>
          <w:tcPr>
            <w:tcW w:w="5751" w:type="dxa"/>
          </w:tcPr>
          <w:p w:rsidR="00BD1F51" w:rsidRDefault="00BD1F51">
            <w:pPr>
              <w:pStyle w:val="TableParagraph"/>
              <w:spacing w:before="9"/>
              <w:rPr>
                <w:b/>
                <w:sz w:val="15"/>
              </w:rPr>
            </w:pPr>
          </w:p>
          <w:p w:rsidR="00BD1F51" w:rsidRDefault="00684C1D">
            <w:pPr>
              <w:pStyle w:val="TableParagraph"/>
              <w:ind w:left="712"/>
              <w:rPr>
                <w:b/>
                <w:bCs/>
                <w:i/>
                <w:sz w:val="16"/>
                <w:szCs w:val="16"/>
              </w:rPr>
            </w:pPr>
            <w:r>
              <w:rPr>
                <w:b/>
                <w:bCs/>
                <w:i/>
                <w:sz w:val="16"/>
                <w:szCs w:val="16"/>
              </w:rPr>
              <w:t>Վիճակագրական աշխատանքի (ցուցանիշի) անվանումը</w:t>
            </w:r>
          </w:p>
        </w:tc>
        <w:tc>
          <w:tcPr>
            <w:tcW w:w="3862" w:type="dxa"/>
          </w:tcPr>
          <w:p w:rsidR="00BD1F51" w:rsidRDefault="00684C1D">
            <w:pPr>
              <w:pStyle w:val="TableParagraph"/>
              <w:spacing w:line="209" w:lineRule="exact"/>
              <w:ind w:left="86" w:firstLine="306"/>
              <w:rPr>
                <w:b/>
                <w:bCs/>
                <w:i/>
                <w:sz w:val="16"/>
                <w:szCs w:val="16"/>
              </w:rPr>
            </w:pPr>
            <w:r>
              <w:rPr>
                <w:b/>
                <w:bCs/>
                <w:i/>
                <w:sz w:val="16"/>
                <w:szCs w:val="16"/>
              </w:rPr>
              <w:t>Հաշվետվության ձևը կամ աշխատանքի</w:t>
            </w:r>
          </w:p>
          <w:p w:rsidR="00BD1F51" w:rsidRDefault="00684C1D">
            <w:pPr>
              <w:pStyle w:val="TableParagraph"/>
              <w:spacing w:line="210" w:lineRule="atLeast"/>
              <w:ind w:left="86" w:right="76"/>
              <w:jc w:val="center"/>
              <w:rPr>
                <w:b/>
                <w:bCs/>
                <w:i/>
                <w:sz w:val="16"/>
                <w:szCs w:val="16"/>
              </w:rPr>
            </w:pPr>
            <w:r>
              <w:rPr>
                <w:b/>
                <w:bCs/>
                <w:i/>
                <w:sz w:val="16"/>
                <w:szCs w:val="16"/>
              </w:rPr>
              <w:t>կատարման (ցուցանիշի մշակման) համար հիմք հանդիսացող նյութերը (աղբյուրները)</w:t>
            </w:r>
          </w:p>
        </w:tc>
        <w:tc>
          <w:tcPr>
            <w:tcW w:w="4268" w:type="dxa"/>
          </w:tcPr>
          <w:p w:rsidR="00BD1F51" w:rsidRDefault="00684C1D">
            <w:pPr>
              <w:pStyle w:val="TableParagraph"/>
              <w:spacing w:before="103"/>
              <w:ind w:left="1369" w:right="760" w:hanging="584"/>
              <w:rPr>
                <w:b/>
                <w:bCs/>
                <w:i/>
                <w:sz w:val="16"/>
                <w:szCs w:val="16"/>
              </w:rPr>
            </w:pPr>
            <w:r>
              <w:rPr>
                <w:b/>
                <w:bCs/>
                <w:i/>
                <w:sz w:val="16"/>
                <w:szCs w:val="16"/>
              </w:rPr>
              <w:t>Աշխատանքի (ցուցանիշի) հանման պատճառաբանումը</w:t>
            </w:r>
          </w:p>
        </w:tc>
      </w:tr>
      <w:tr w:rsidR="00BD1F51">
        <w:trPr>
          <w:trHeight w:val="212"/>
        </w:trPr>
        <w:tc>
          <w:tcPr>
            <w:tcW w:w="14806" w:type="dxa"/>
            <w:gridSpan w:val="4"/>
          </w:tcPr>
          <w:p w:rsidR="00BD1F51" w:rsidRDefault="00684C1D">
            <w:pPr>
              <w:pStyle w:val="TableParagraph"/>
              <w:spacing w:line="193" w:lineRule="exact"/>
              <w:ind w:left="4"/>
              <w:rPr>
                <w:b/>
                <w:bCs/>
                <w:sz w:val="16"/>
                <w:szCs w:val="16"/>
              </w:rPr>
            </w:pPr>
            <w:r>
              <w:rPr>
                <w:b/>
                <w:bCs/>
                <w:sz w:val="16"/>
                <w:szCs w:val="16"/>
              </w:rPr>
              <w:t>4.1. ԱՊՐԱՆՔՆԵՐԻ ԱՐՏԱՀԱՆՈՒՄ ԵՎ ՆԵՐՄՈՒԾՈՒՄ</w:t>
            </w:r>
          </w:p>
        </w:tc>
      </w:tr>
      <w:tr w:rsidR="00BD1F51">
        <w:trPr>
          <w:trHeight w:val="642"/>
        </w:trPr>
        <w:tc>
          <w:tcPr>
            <w:tcW w:w="925" w:type="dxa"/>
          </w:tcPr>
          <w:p w:rsidR="00BD1F51" w:rsidRDefault="00684C1D">
            <w:pPr>
              <w:pStyle w:val="TableParagraph"/>
              <w:spacing w:line="212" w:lineRule="exact"/>
              <w:ind w:left="147" w:right="140"/>
              <w:jc w:val="center"/>
              <w:rPr>
                <w:sz w:val="16"/>
              </w:rPr>
            </w:pPr>
            <w:r>
              <w:rPr>
                <w:sz w:val="16"/>
              </w:rPr>
              <w:t>411003</w:t>
            </w:r>
          </w:p>
        </w:tc>
        <w:tc>
          <w:tcPr>
            <w:tcW w:w="5751" w:type="dxa"/>
          </w:tcPr>
          <w:p w:rsidR="00BD1F51" w:rsidRDefault="00684C1D">
            <w:pPr>
              <w:pStyle w:val="TableParagraph"/>
              <w:spacing w:line="212" w:lineRule="exact"/>
              <w:ind w:left="3"/>
              <w:rPr>
                <w:sz w:val="16"/>
                <w:szCs w:val="16"/>
              </w:rPr>
            </w:pPr>
            <w:r>
              <w:rPr>
                <w:sz w:val="16"/>
                <w:szCs w:val="16"/>
              </w:rPr>
              <w:t>Ապրանքների արտահանումը</w:t>
            </w:r>
          </w:p>
        </w:tc>
        <w:tc>
          <w:tcPr>
            <w:tcW w:w="3862" w:type="dxa"/>
          </w:tcPr>
          <w:p w:rsidR="00BD1F51" w:rsidRDefault="00684C1D">
            <w:pPr>
              <w:pStyle w:val="TableParagraph"/>
              <w:spacing w:line="237" w:lineRule="auto"/>
              <w:ind w:left="4" w:right="800" w:firstLine="1"/>
              <w:rPr>
                <w:sz w:val="16"/>
                <w:szCs w:val="16"/>
              </w:rPr>
            </w:pPr>
            <w:r>
              <w:rPr>
                <w:sz w:val="16"/>
                <w:szCs w:val="16"/>
              </w:rPr>
              <w:t>Հայտարարատուի կողմից ներկայացված ապրանքների հայտարարագրերի և</w:t>
            </w:r>
          </w:p>
          <w:p w:rsidR="00BD1F51" w:rsidRDefault="00684C1D">
            <w:pPr>
              <w:pStyle w:val="TableParagraph"/>
              <w:spacing w:before="1" w:line="196" w:lineRule="exact"/>
              <w:ind w:left="4"/>
              <w:rPr>
                <w:sz w:val="16"/>
                <w:szCs w:val="16"/>
              </w:rPr>
            </w:pPr>
            <w:r>
              <w:rPr>
                <w:sz w:val="16"/>
                <w:szCs w:val="16"/>
              </w:rPr>
              <w:t>վիճակագրական ձևի տվյալների հիման վրա</w:t>
            </w:r>
          </w:p>
        </w:tc>
        <w:tc>
          <w:tcPr>
            <w:tcW w:w="4268" w:type="dxa"/>
          </w:tcPr>
          <w:p w:rsidR="00BD1F51" w:rsidRDefault="00684C1D">
            <w:pPr>
              <w:pStyle w:val="TableParagraph"/>
              <w:spacing w:line="237" w:lineRule="auto"/>
              <w:ind w:left="2" w:right="350"/>
              <w:rPr>
                <w:sz w:val="16"/>
                <w:szCs w:val="16"/>
              </w:rPr>
            </w:pPr>
            <w:r>
              <w:rPr>
                <w:sz w:val="16"/>
                <w:szCs w:val="16"/>
              </w:rPr>
              <w:t>Մարզերի կտրվածքով ստացվող տեղեկատվությունն ամբողջական չէ:</w:t>
            </w:r>
          </w:p>
        </w:tc>
      </w:tr>
      <w:tr w:rsidR="00BD1F51">
        <w:trPr>
          <w:trHeight w:val="643"/>
        </w:trPr>
        <w:tc>
          <w:tcPr>
            <w:tcW w:w="925" w:type="dxa"/>
          </w:tcPr>
          <w:p w:rsidR="00BD1F51" w:rsidRDefault="00684C1D">
            <w:pPr>
              <w:pStyle w:val="TableParagraph"/>
              <w:spacing w:line="213" w:lineRule="exact"/>
              <w:ind w:left="150" w:right="140"/>
              <w:jc w:val="center"/>
              <w:rPr>
                <w:sz w:val="16"/>
              </w:rPr>
            </w:pPr>
            <w:r>
              <w:rPr>
                <w:sz w:val="16"/>
              </w:rPr>
              <w:t>412003</w:t>
            </w:r>
          </w:p>
        </w:tc>
        <w:tc>
          <w:tcPr>
            <w:tcW w:w="5751" w:type="dxa"/>
          </w:tcPr>
          <w:p w:rsidR="00BD1F51" w:rsidRDefault="00684C1D">
            <w:pPr>
              <w:pStyle w:val="TableParagraph"/>
              <w:spacing w:line="213" w:lineRule="exact"/>
              <w:ind w:left="5"/>
              <w:rPr>
                <w:sz w:val="16"/>
                <w:szCs w:val="16"/>
              </w:rPr>
            </w:pPr>
            <w:r>
              <w:rPr>
                <w:sz w:val="16"/>
                <w:szCs w:val="16"/>
              </w:rPr>
              <w:t>Ապրանքների ներմուծումը</w:t>
            </w:r>
          </w:p>
        </w:tc>
        <w:tc>
          <w:tcPr>
            <w:tcW w:w="3862" w:type="dxa"/>
          </w:tcPr>
          <w:p w:rsidR="00BD1F51" w:rsidRDefault="00684C1D">
            <w:pPr>
              <w:pStyle w:val="TableParagraph"/>
              <w:ind w:left="4" w:right="798" w:firstLine="3"/>
              <w:rPr>
                <w:sz w:val="16"/>
                <w:szCs w:val="16"/>
              </w:rPr>
            </w:pPr>
            <w:r>
              <w:rPr>
                <w:sz w:val="16"/>
                <w:szCs w:val="16"/>
              </w:rPr>
              <w:t>Հայտարարատուի կողմից ներկայացված ապրանքների հայտարարագրերի և</w:t>
            </w:r>
          </w:p>
          <w:p w:rsidR="00BD1F51" w:rsidRDefault="00684C1D">
            <w:pPr>
              <w:pStyle w:val="TableParagraph"/>
              <w:spacing w:line="196" w:lineRule="exact"/>
              <w:ind w:left="4"/>
              <w:rPr>
                <w:sz w:val="16"/>
                <w:szCs w:val="16"/>
              </w:rPr>
            </w:pPr>
            <w:r>
              <w:rPr>
                <w:sz w:val="16"/>
                <w:szCs w:val="16"/>
              </w:rPr>
              <w:t>վիճակագրական ձևի տվյալների հիման վրա</w:t>
            </w:r>
          </w:p>
        </w:tc>
        <w:tc>
          <w:tcPr>
            <w:tcW w:w="4268" w:type="dxa"/>
          </w:tcPr>
          <w:p w:rsidR="00BD1F51" w:rsidRDefault="00684C1D">
            <w:pPr>
              <w:pStyle w:val="TableParagraph"/>
              <w:ind w:left="2" w:right="350"/>
              <w:rPr>
                <w:sz w:val="16"/>
                <w:szCs w:val="16"/>
              </w:rPr>
            </w:pPr>
            <w:r>
              <w:rPr>
                <w:sz w:val="16"/>
                <w:szCs w:val="16"/>
              </w:rPr>
              <w:t>Մարզերի կտրվածքով ստացվող տեղեկատվությունն ամբողջական չէ:</w:t>
            </w:r>
          </w:p>
        </w:tc>
      </w:tr>
      <w:tr w:rsidR="00BD1F51">
        <w:trPr>
          <w:trHeight w:val="212"/>
        </w:trPr>
        <w:tc>
          <w:tcPr>
            <w:tcW w:w="14806" w:type="dxa"/>
            <w:gridSpan w:val="4"/>
          </w:tcPr>
          <w:p w:rsidR="00BD1F51" w:rsidRDefault="00684C1D">
            <w:pPr>
              <w:pStyle w:val="TableParagraph"/>
              <w:spacing w:line="193" w:lineRule="exact"/>
              <w:ind w:left="4"/>
              <w:rPr>
                <w:b/>
                <w:bCs/>
                <w:sz w:val="16"/>
                <w:szCs w:val="16"/>
              </w:rPr>
            </w:pPr>
            <w:r>
              <w:rPr>
                <w:b/>
                <w:bCs/>
                <w:sz w:val="16"/>
                <w:szCs w:val="16"/>
              </w:rPr>
              <w:t>5.6. ԲՆԱԿԱՆ ՊԱՇԱՐՆԵՐ ԵՎ ՇՐՋԱԿԱ ՄԻՋԱՎԱՅՐ</w:t>
            </w:r>
          </w:p>
        </w:tc>
      </w:tr>
      <w:tr w:rsidR="00BD1F51">
        <w:trPr>
          <w:trHeight w:val="213"/>
        </w:trPr>
        <w:tc>
          <w:tcPr>
            <w:tcW w:w="925" w:type="dxa"/>
          </w:tcPr>
          <w:p w:rsidR="00BD1F51" w:rsidRDefault="00684C1D">
            <w:pPr>
              <w:pStyle w:val="TableParagraph"/>
              <w:spacing w:line="193" w:lineRule="exact"/>
              <w:ind w:left="148" w:right="140"/>
              <w:jc w:val="center"/>
              <w:rPr>
                <w:sz w:val="16"/>
              </w:rPr>
            </w:pPr>
            <w:r>
              <w:rPr>
                <w:sz w:val="16"/>
              </w:rPr>
              <w:t>560019</w:t>
            </w:r>
          </w:p>
        </w:tc>
        <w:tc>
          <w:tcPr>
            <w:tcW w:w="5751" w:type="dxa"/>
          </w:tcPr>
          <w:p w:rsidR="00BD1F51" w:rsidRDefault="00684C1D">
            <w:pPr>
              <w:pStyle w:val="TableParagraph"/>
              <w:spacing w:line="193" w:lineRule="exact"/>
              <w:ind w:left="2"/>
              <w:rPr>
                <w:sz w:val="16"/>
                <w:szCs w:val="16"/>
              </w:rPr>
            </w:pPr>
            <w:r>
              <w:rPr>
                <w:sz w:val="16"/>
                <w:szCs w:val="16"/>
              </w:rPr>
              <w:t>Օգտակար հանածոների պաշարների հաշվեկշիռ</w:t>
            </w:r>
          </w:p>
        </w:tc>
        <w:tc>
          <w:tcPr>
            <w:tcW w:w="3862" w:type="dxa"/>
          </w:tcPr>
          <w:p w:rsidR="00BD1F51" w:rsidRDefault="00684C1D">
            <w:pPr>
              <w:pStyle w:val="TableParagraph"/>
              <w:spacing w:line="193" w:lineRule="exact"/>
              <w:ind w:left="58"/>
              <w:rPr>
                <w:sz w:val="16"/>
                <w:szCs w:val="16"/>
              </w:rPr>
            </w:pPr>
            <w:r>
              <w:rPr>
                <w:sz w:val="16"/>
                <w:szCs w:val="16"/>
              </w:rPr>
              <w:t>Ձև N 5-եհ</w:t>
            </w:r>
          </w:p>
        </w:tc>
        <w:tc>
          <w:tcPr>
            <w:tcW w:w="4268" w:type="dxa"/>
          </w:tcPr>
          <w:p w:rsidR="00BD1F51" w:rsidRDefault="00684C1D">
            <w:pPr>
              <w:pStyle w:val="TableParagraph"/>
              <w:spacing w:line="193" w:lineRule="exact"/>
              <w:ind w:left="2"/>
              <w:rPr>
                <w:sz w:val="16"/>
                <w:szCs w:val="16"/>
              </w:rPr>
            </w:pPr>
            <w:r>
              <w:rPr>
                <w:sz w:val="16"/>
                <w:szCs w:val="16"/>
              </w:rPr>
              <w:t>Մշակման ենթակա տեղեկատվությունն ամբողջական չէ:</w:t>
            </w:r>
          </w:p>
        </w:tc>
      </w:tr>
      <w:tr w:rsidR="00BD1F51">
        <w:trPr>
          <w:trHeight w:val="643"/>
        </w:trPr>
        <w:tc>
          <w:tcPr>
            <w:tcW w:w="925" w:type="dxa"/>
          </w:tcPr>
          <w:p w:rsidR="00BD1F51" w:rsidRDefault="00684C1D">
            <w:pPr>
              <w:pStyle w:val="TableParagraph"/>
              <w:spacing w:line="212" w:lineRule="exact"/>
              <w:ind w:left="168" w:right="103"/>
              <w:jc w:val="center"/>
              <w:rPr>
                <w:sz w:val="16"/>
                <w:szCs w:val="16"/>
              </w:rPr>
            </w:pPr>
            <w:r>
              <w:rPr>
                <w:sz w:val="16"/>
                <w:szCs w:val="16"/>
              </w:rPr>
              <w:t>ՄԱՍ 2</w:t>
            </w:r>
          </w:p>
        </w:tc>
        <w:tc>
          <w:tcPr>
            <w:tcW w:w="5751" w:type="dxa"/>
          </w:tcPr>
          <w:p w:rsidR="00BD1F51" w:rsidRDefault="00684C1D">
            <w:pPr>
              <w:pStyle w:val="TableParagraph"/>
              <w:ind w:left="3" w:right="690" w:firstLine="1"/>
              <w:rPr>
                <w:sz w:val="16"/>
                <w:szCs w:val="16"/>
              </w:rPr>
            </w:pPr>
            <w:r>
              <w:rPr>
                <w:sz w:val="16"/>
                <w:szCs w:val="16"/>
              </w:rPr>
              <w:t>«Հացահատիկային մշակաբույսերի՝ ցորենի և գարու բերքահավաքի ընթացքում առաջացած կորուստներ»</w:t>
            </w:r>
          </w:p>
        </w:tc>
        <w:tc>
          <w:tcPr>
            <w:tcW w:w="3862" w:type="dxa"/>
          </w:tcPr>
          <w:p w:rsidR="00BD1F51" w:rsidRDefault="00684C1D">
            <w:pPr>
              <w:pStyle w:val="TableParagraph"/>
              <w:spacing w:line="212" w:lineRule="exact"/>
              <w:ind w:left="58"/>
              <w:rPr>
                <w:sz w:val="16"/>
                <w:szCs w:val="16"/>
              </w:rPr>
            </w:pPr>
            <w:r>
              <w:rPr>
                <w:sz w:val="16"/>
                <w:szCs w:val="16"/>
              </w:rPr>
              <w:t>Համապատասխան տեղեկանքների լրացման</w:t>
            </w:r>
          </w:p>
          <w:p w:rsidR="00BD1F51" w:rsidRDefault="00684C1D">
            <w:pPr>
              <w:pStyle w:val="TableParagraph"/>
              <w:spacing w:line="210" w:lineRule="atLeast"/>
              <w:ind w:left="58" w:right="131"/>
              <w:rPr>
                <w:sz w:val="16"/>
                <w:szCs w:val="16"/>
              </w:rPr>
            </w:pPr>
            <w:r>
              <w:rPr>
                <w:sz w:val="16"/>
                <w:szCs w:val="16"/>
              </w:rPr>
              <w:t>միջոցով հացահատիկային մշակաբույսերի բեր- քահավաքի ժամանակ կորուստների հաշվառումը</w:t>
            </w:r>
          </w:p>
        </w:tc>
        <w:tc>
          <w:tcPr>
            <w:tcW w:w="4268" w:type="dxa"/>
          </w:tcPr>
          <w:p w:rsidR="00BD1F51" w:rsidRDefault="00684C1D">
            <w:pPr>
              <w:pStyle w:val="TableParagraph"/>
              <w:ind w:left="2" w:right="613"/>
              <w:rPr>
                <w:sz w:val="16"/>
                <w:szCs w:val="16"/>
              </w:rPr>
            </w:pPr>
            <w:r>
              <w:rPr>
                <w:sz w:val="16"/>
                <w:szCs w:val="16"/>
              </w:rPr>
              <w:t>Սույն հետազոտության միջոցով հավաքվող տեղեկատվության նկատմամբ օգտագործողների</w:t>
            </w:r>
          </w:p>
          <w:p w:rsidR="00BD1F51" w:rsidRDefault="00684C1D">
            <w:pPr>
              <w:pStyle w:val="TableParagraph"/>
              <w:spacing w:line="197" w:lineRule="exact"/>
              <w:ind w:left="2"/>
              <w:rPr>
                <w:sz w:val="16"/>
                <w:szCs w:val="16"/>
              </w:rPr>
            </w:pPr>
            <w:r>
              <w:rPr>
                <w:sz w:val="16"/>
                <w:szCs w:val="16"/>
              </w:rPr>
              <w:t>պահանջարկի բացակայություն</w:t>
            </w:r>
          </w:p>
        </w:tc>
      </w:tr>
      <w:tr w:rsidR="00BD1F51">
        <w:trPr>
          <w:trHeight w:val="1716"/>
        </w:trPr>
        <w:tc>
          <w:tcPr>
            <w:tcW w:w="925" w:type="dxa"/>
          </w:tcPr>
          <w:p w:rsidR="00BD1F51" w:rsidRDefault="00684C1D">
            <w:pPr>
              <w:pStyle w:val="TableParagraph"/>
              <w:spacing w:line="212" w:lineRule="exact"/>
              <w:ind w:left="168" w:right="106"/>
              <w:jc w:val="center"/>
              <w:rPr>
                <w:sz w:val="16"/>
                <w:szCs w:val="16"/>
              </w:rPr>
            </w:pPr>
            <w:r>
              <w:rPr>
                <w:sz w:val="16"/>
                <w:szCs w:val="16"/>
              </w:rPr>
              <w:t>ՄԱՍ 3</w:t>
            </w:r>
          </w:p>
        </w:tc>
        <w:tc>
          <w:tcPr>
            <w:tcW w:w="5751" w:type="dxa"/>
          </w:tcPr>
          <w:p w:rsidR="00BD1F51" w:rsidRDefault="00684C1D">
            <w:pPr>
              <w:pStyle w:val="TableParagraph"/>
              <w:spacing w:line="212" w:lineRule="exact"/>
              <w:ind w:left="3"/>
              <w:rPr>
                <w:sz w:val="16"/>
                <w:szCs w:val="16"/>
              </w:rPr>
            </w:pPr>
            <w:r>
              <w:rPr>
                <w:sz w:val="16"/>
                <w:szCs w:val="16"/>
              </w:rPr>
              <w:t>1220-201 ծածկագիր՝</w:t>
            </w:r>
          </w:p>
          <w:p w:rsidR="00BD1F51" w:rsidRDefault="00684C1D">
            <w:pPr>
              <w:pStyle w:val="TableParagraph"/>
              <w:ind w:left="3" w:right="286"/>
              <w:rPr>
                <w:sz w:val="16"/>
                <w:szCs w:val="16"/>
              </w:rPr>
            </w:pPr>
            <w:r>
              <w:rPr>
                <w:sz w:val="16"/>
                <w:szCs w:val="16"/>
              </w:rPr>
              <w:t>«Գյուղատնտեսական տեխնիկայի առկայության և սարքինության վիճակի մասին` 2020 թվականի հունվարի 1-ի դրությամբ»</w:t>
            </w:r>
          </w:p>
        </w:tc>
        <w:tc>
          <w:tcPr>
            <w:tcW w:w="3862" w:type="dxa"/>
          </w:tcPr>
          <w:p w:rsidR="00BD1F51" w:rsidRDefault="00684C1D">
            <w:pPr>
              <w:pStyle w:val="TableParagraph"/>
              <w:spacing w:line="212" w:lineRule="exact"/>
              <w:ind w:left="58"/>
              <w:rPr>
                <w:sz w:val="16"/>
                <w:szCs w:val="16"/>
              </w:rPr>
            </w:pPr>
            <w:r>
              <w:rPr>
                <w:sz w:val="16"/>
                <w:szCs w:val="16"/>
              </w:rPr>
              <w:t>3.1.2. Վիճակագրական տեղեկագրեր</w:t>
            </w:r>
          </w:p>
        </w:tc>
        <w:tc>
          <w:tcPr>
            <w:tcW w:w="4268" w:type="dxa"/>
          </w:tcPr>
          <w:p w:rsidR="00BD1F51" w:rsidRDefault="00684C1D">
            <w:pPr>
              <w:pStyle w:val="TableParagraph"/>
              <w:ind w:left="2" w:right="-15" w:hanging="1"/>
              <w:jc w:val="both"/>
              <w:rPr>
                <w:sz w:val="16"/>
                <w:szCs w:val="16"/>
              </w:rPr>
            </w:pPr>
            <w:r>
              <w:rPr>
                <w:sz w:val="16"/>
                <w:szCs w:val="16"/>
              </w:rPr>
              <w:t>Ոստիկանությունը չի ձևավորել գյուղատնտեսական տեխնիկայի վերաբերյալ էլեկտրոնային շտեմարան (վարչական ռեգիստր), ուստի վիճակագրական նպա- տակներով կիրառելի ձևաչափով տեղեկատվություն չի կարող տրամադրել: Դրանով պայմանավորված՝ տեղե- կագիրը հանվել է ՀՀ ՎՊԽ 20.03.2019թ. թիվ 21-Ն որոշման համաձայն և 2020թ. համար սույն որոշումը</w:t>
            </w:r>
          </w:p>
          <w:p w:rsidR="00BD1F51" w:rsidRDefault="00684C1D">
            <w:pPr>
              <w:pStyle w:val="TableParagraph"/>
              <w:spacing w:line="195" w:lineRule="exact"/>
              <w:ind w:left="2"/>
              <w:jc w:val="both"/>
              <w:rPr>
                <w:sz w:val="16"/>
                <w:szCs w:val="16"/>
              </w:rPr>
            </w:pPr>
            <w:r>
              <w:rPr>
                <w:sz w:val="16"/>
                <w:szCs w:val="16"/>
              </w:rPr>
              <w:t>նույնպես կիրառելի է:</w:t>
            </w:r>
          </w:p>
        </w:tc>
      </w:tr>
      <w:tr w:rsidR="00BD1F51">
        <w:trPr>
          <w:trHeight w:val="636"/>
        </w:trPr>
        <w:tc>
          <w:tcPr>
            <w:tcW w:w="14806" w:type="dxa"/>
            <w:gridSpan w:val="4"/>
          </w:tcPr>
          <w:p w:rsidR="00BD1F51" w:rsidRDefault="00684C1D">
            <w:pPr>
              <w:pStyle w:val="TableParagraph"/>
              <w:spacing w:line="209" w:lineRule="exact"/>
              <w:ind w:left="4"/>
              <w:rPr>
                <w:b/>
                <w:bCs/>
                <w:sz w:val="16"/>
                <w:szCs w:val="16"/>
              </w:rPr>
            </w:pPr>
            <w:r>
              <w:rPr>
                <w:b/>
                <w:bCs/>
                <w:sz w:val="16"/>
                <w:szCs w:val="16"/>
              </w:rPr>
              <w:t>ԸՆԴԱՄԵՆԸ՝ 9 - վիճակագրական աշխատանք,</w:t>
            </w:r>
          </w:p>
          <w:p w:rsidR="00BD1F51" w:rsidRDefault="00684C1D">
            <w:pPr>
              <w:pStyle w:val="TableParagraph"/>
              <w:ind w:left="1234"/>
              <w:rPr>
                <w:b/>
                <w:bCs/>
                <w:sz w:val="16"/>
                <w:szCs w:val="16"/>
              </w:rPr>
            </w:pPr>
            <w:r>
              <w:rPr>
                <w:b/>
                <w:bCs/>
                <w:sz w:val="16"/>
                <w:szCs w:val="16"/>
              </w:rPr>
              <w:t>1 - վիճակագրական հետազոտություն,</w:t>
            </w:r>
          </w:p>
          <w:p w:rsidR="00BD1F51" w:rsidRDefault="00684C1D">
            <w:pPr>
              <w:pStyle w:val="TableParagraph"/>
              <w:spacing w:before="1" w:line="195" w:lineRule="exact"/>
              <w:ind w:left="1234"/>
              <w:rPr>
                <w:b/>
                <w:bCs/>
                <w:sz w:val="16"/>
                <w:szCs w:val="16"/>
              </w:rPr>
            </w:pPr>
            <w:r>
              <w:rPr>
                <w:b/>
                <w:bCs/>
                <w:sz w:val="16"/>
                <w:szCs w:val="16"/>
              </w:rPr>
              <w:t>1 - վիճակագրական տեղեկագիր</w:t>
            </w:r>
          </w:p>
        </w:tc>
      </w:tr>
    </w:tbl>
    <w:p w:rsidR="00BD1F51" w:rsidRDefault="00BD1F51">
      <w:pPr>
        <w:pStyle w:val="BodyText"/>
        <w:spacing w:before="9"/>
        <w:rPr>
          <w:b/>
          <w:sz w:val="14"/>
        </w:rPr>
      </w:pPr>
    </w:p>
    <w:p w:rsidR="00BD1F51" w:rsidRDefault="00684C1D">
      <w:pPr>
        <w:pStyle w:val="ListParagraph"/>
        <w:numPr>
          <w:ilvl w:val="1"/>
          <w:numId w:val="10"/>
        </w:numPr>
        <w:tabs>
          <w:tab w:val="left" w:pos="4044"/>
        </w:tabs>
        <w:spacing w:before="109"/>
        <w:ind w:left="4043" w:hanging="559"/>
        <w:jc w:val="left"/>
        <w:rPr>
          <w:b/>
          <w:bCs/>
        </w:rPr>
      </w:pPr>
      <w:r>
        <w:rPr>
          <w:b/>
          <w:bCs/>
          <w:w w:val="105"/>
        </w:rPr>
        <w:t>ՎԵՐԱՆՎԱՆՎԱԾ ՎԻՃԱԿԱԳՐԱԿԱՆ ԱՇԽԱՏԱՆՔՆԵՐ</w:t>
      </w:r>
      <w:r>
        <w:rPr>
          <w:b/>
          <w:bCs/>
          <w:spacing w:val="-17"/>
          <w:w w:val="105"/>
        </w:rPr>
        <w:t xml:space="preserve"> </w:t>
      </w:r>
      <w:r>
        <w:rPr>
          <w:b/>
          <w:bCs/>
          <w:w w:val="105"/>
        </w:rPr>
        <w:t>(ՑՈՒՑԱՆԻՇՆԵՐ)</w:t>
      </w:r>
    </w:p>
    <w:p w:rsidR="00BD1F51" w:rsidRDefault="00BD1F51">
      <w:pPr>
        <w:pStyle w:val="BodyText"/>
        <w:spacing w:before="4"/>
        <w:rPr>
          <w:b/>
          <w:sz w:val="15"/>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6185"/>
        <w:gridCol w:w="1066"/>
        <w:gridCol w:w="6667"/>
      </w:tblGrid>
      <w:tr w:rsidR="00BD1F51">
        <w:trPr>
          <w:trHeight w:val="599"/>
        </w:trPr>
        <w:tc>
          <w:tcPr>
            <w:tcW w:w="1042" w:type="dxa"/>
          </w:tcPr>
          <w:p w:rsidR="00BD1F51" w:rsidRDefault="00684C1D">
            <w:pPr>
              <w:pStyle w:val="TableParagraph"/>
              <w:ind w:left="81" w:hanging="44"/>
              <w:rPr>
                <w:b/>
                <w:bCs/>
                <w:i/>
                <w:sz w:val="15"/>
                <w:szCs w:val="15"/>
              </w:rPr>
            </w:pPr>
            <w:r>
              <w:rPr>
                <w:b/>
                <w:bCs/>
                <w:i/>
                <w:sz w:val="15"/>
                <w:szCs w:val="15"/>
              </w:rPr>
              <w:t>Աշխատանքի</w:t>
            </w:r>
          </w:p>
          <w:p w:rsidR="00BD1F51" w:rsidRDefault="00684C1D">
            <w:pPr>
              <w:pStyle w:val="TableParagraph"/>
              <w:spacing w:before="1" w:line="200" w:lineRule="atLeast"/>
              <w:ind w:left="83" w:right="60" w:hanging="3"/>
              <w:rPr>
                <w:b/>
                <w:bCs/>
                <w:i/>
                <w:sz w:val="15"/>
                <w:szCs w:val="15"/>
              </w:rPr>
            </w:pPr>
            <w:r>
              <w:rPr>
                <w:b/>
                <w:bCs/>
                <w:i/>
                <w:sz w:val="15"/>
                <w:szCs w:val="15"/>
              </w:rPr>
              <w:t>(ցուցանիշի) ծածկագիրը</w:t>
            </w:r>
          </w:p>
        </w:tc>
        <w:tc>
          <w:tcPr>
            <w:tcW w:w="6185" w:type="dxa"/>
          </w:tcPr>
          <w:p w:rsidR="00BD1F51" w:rsidRDefault="00684C1D">
            <w:pPr>
              <w:pStyle w:val="TableParagraph"/>
              <w:spacing w:before="100"/>
              <w:ind w:left="2349" w:right="1480" w:hanging="854"/>
              <w:rPr>
                <w:b/>
                <w:bCs/>
                <w:i/>
                <w:sz w:val="15"/>
                <w:szCs w:val="15"/>
              </w:rPr>
            </w:pPr>
            <w:r>
              <w:rPr>
                <w:b/>
                <w:bCs/>
                <w:i/>
                <w:sz w:val="15"/>
                <w:szCs w:val="15"/>
              </w:rPr>
              <w:t>Վիճակագրական աշխատանքի (ցուցանիշի) նախկին անվանումը</w:t>
            </w:r>
          </w:p>
        </w:tc>
        <w:tc>
          <w:tcPr>
            <w:tcW w:w="1066" w:type="dxa"/>
          </w:tcPr>
          <w:p w:rsidR="00BD1F51" w:rsidRDefault="00684C1D">
            <w:pPr>
              <w:pStyle w:val="TableParagraph"/>
              <w:ind w:left="95" w:hanging="44"/>
              <w:rPr>
                <w:b/>
                <w:bCs/>
                <w:i/>
                <w:sz w:val="15"/>
                <w:szCs w:val="15"/>
              </w:rPr>
            </w:pPr>
            <w:r>
              <w:rPr>
                <w:b/>
                <w:bCs/>
                <w:i/>
                <w:sz w:val="15"/>
                <w:szCs w:val="15"/>
              </w:rPr>
              <w:t>Աշխատանքի</w:t>
            </w:r>
          </w:p>
          <w:p w:rsidR="00BD1F51" w:rsidRDefault="00684C1D">
            <w:pPr>
              <w:pStyle w:val="TableParagraph"/>
              <w:spacing w:before="1" w:line="200" w:lineRule="atLeast"/>
              <w:ind w:left="97" w:right="70" w:hanging="3"/>
              <w:rPr>
                <w:b/>
                <w:bCs/>
                <w:i/>
                <w:sz w:val="15"/>
                <w:szCs w:val="15"/>
              </w:rPr>
            </w:pPr>
            <w:r>
              <w:rPr>
                <w:b/>
                <w:bCs/>
                <w:i/>
                <w:sz w:val="15"/>
                <w:szCs w:val="15"/>
              </w:rPr>
              <w:t>(ցուցանիշի) ծածկագիրը</w:t>
            </w:r>
          </w:p>
        </w:tc>
        <w:tc>
          <w:tcPr>
            <w:tcW w:w="6667" w:type="dxa"/>
          </w:tcPr>
          <w:p w:rsidR="00BD1F51" w:rsidRDefault="00684C1D">
            <w:pPr>
              <w:pStyle w:val="TableParagraph"/>
              <w:spacing w:line="242" w:lineRule="auto"/>
              <w:ind w:left="2785" w:right="1719" w:hanging="1047"/>
              <w:rPr>
                <w:b/>
                <w:bCs/>
                <w:i/>
                <w:sz w:val="15"/>
                <w:szCs w:val="15"/>
              </w:rPr>
            </w:pPr>
            <w:r>
              <w:rPr>
                <w:b/>
                <w:bCs/>
                <w:i/>
                <w:sz w:val="15"/>
                <w:szCs w:val="15"/>
              </w:rPr>
              <w:t>Վիճակագրական աշխատանքի (ցուցանիշի) վերանվանումը</w:t>
            </w:r>
          </w:p>
        </w:tc>
      </w:tr>
      <w:tr w:rsidR="00BD1F51">
        <w:trPr>
          <w:trHeight w:val="211"/>
        </w:trPr>
        <w:tc>
          <w:tcPr>
            <w:tcW w:w="14960" w:type="dxa"/>
            <w:gridSpan w:val="4"/>
          </w:tcPr>
          <w:p w:rsidR="00BD1F51" w:rsidRDefault="00684C1D">
            <w:pPr>
              <w:pStyle w:val="TableParagraph"/>
              <w:spacing w:line="192" w:lineRule="exact"/>
              <w:ind w:left="99"/>
              <w:rPr>
                <w:b/>
                <w:bCs/>
                <w:sz w:val="16"/>
                <w:szCs w:val="16"/>
              </w:rPr>
            </w:pPr>
            <w:r>
              <w:rPr>
                <w:b/>
                <w:bCs/>
                <w:sz w:val="16"/>
                <w:szCs w:val="16"/>
              </w:rPr>
              <w:t>1.2.1. ԱՐԴՅՈՒՆԱԲԵՐՈՒԹՅՈՒՆ (ՆԵՐԱՌՅԱԼ՝ ԷՆԵՐԳԵՏԻԿԱ)</w:t>
            </w:r>
          </w:p>
        </w:tc>
      </w:tr>
      <w:tr w:rsidR="00BD1F51">
        <w:trPr>
          <w:trHeight w:val="1072"/>
        </w:trPr>
        <w:tc>
          <w:tcPr>
            <w:tcW w:w="1042" w:type="dxa"/>
          </w:tcPr>
          <w:p w:rsidR="00BD1F51" w:rsidRDefault="00684C1D">
            <w:pPr>
              <w:pStyle w:val="TableParagraph"/>
              <w:spacing w:line="211" w:lineRule="exact"/>
              <w:ind w:left="265"/>
              <w:rPr>
                <w:b/>
                <w:sz w:val="16"/>
              </w:rPr>
            </w:pPr>
            <w:r>
              <w:rPr>
                <w:b/>
                <w:sz w:val="16"/>
              </w:rPr>
              <w:t>121002</w:t>
            </w:r>
          </w:p>
        </w:tc>
        <w:tc>
          <w:tcPr>
            <w:tcW w:w="6185" w:type="dxa"/>
          </w:tcPr>
          <w:p w:rsidR="00BD1F51" w:rsidRDefault="00684C1D">
            <w:pPr>
              <w:pStyle w:val="TableParagraph"/>
              <w:ind w:left="58"/>
              <w:rPr>
                <w:sz w:val="16"/>
                <w:szCs w:val="16"/>
              </w:rPr>
            </w:pPr>
            <w:r>
              <w:rPr>
                <w:sz w:val="16"/>
                <w:szCs w:val="16"/>
              </w:rPr>
              <w:t>Արդյունաբերության աշխատանքի հիմնական ցուցանիշները` արտադրանքի ծավալը (ընթացիկ և համադրելի գներով), պատրաստի արտադրանքի իրացումը, արդյունաբերաարտադրական անձնակազմի թվաքանակը, մեկ աշխատողի աշխատանքի արտադրողականությունը, հիմնական ֆոնդերը,</w:t>
            </w:r>
          </w:p>
          <w:p w:rsidR="00BD1F51" w:rsidRDefault="00684C1D">
            <w:pPr>
              <w:pStyle w:val="TableParagraph"/>
              <w:spacing w:line="194" w:lineRule="exact"/>
              <w:ind w:left="58"/>
              <w:rPr>
                <w:sz w:val="16"/>
                <w:szCs w:val="16"/>
              </w:rPr>
            </w:pPr>
            <w:r>
              <w:rPr>
                <w:sz w:val="16"/>
                <w:szCs w:val="16"/>
              </w:rPr>
              <w:t>ֆոնդազինվածությունը, ֆոնդահատույցը</w:t>
            </w:r>
          </w:p>
        </w:tc>
        <w:tc>
          <w:tcPr>
            <w:tcW w:w="1066" w:type="dxa"/>
          </w:tcPr>
          <w:p w:rsidR="00BD1F51" w:rsidRDefault="00684C1D">
            <w:pPr>
              <w:pStyle w:val="TableParagraph"/>
              <w:spacing w:line="211" w:lineRule="exact"/>
              <w:ind w:left="278"/>
              <w:rPr>
                <w:b/>
                <w:sz w:val="16"/>
              </w:rPr>
            </w:pPr>
            <w:r>
              <w:rPr>
                <w:b/>
                <w:sz w:val="16"/>
              </w:rPr>
              <w:t>121002</w:t>
            </w:r>
          </w:p>
        </w:tc>
        <w:tc>
          <w:tcPr>
            <w:tcW w:w="6667" w:type="dxa"/>
          </w:tcPr>
          <w:p w:rsidR="00BD1F51" w:rsidRDefault="00684C1D">
            <w:pPr>
              <w:pStyle w:val="TableParagraph"/>
              <w:ind w:left="4"/>
              <w:rPr>
                <w:sz w:val="16"/>
                <w:szCs w:val="16"/>
              </w:rPr>
            </w:pPr>
            <w:r>
              <w:rPr>
                <w:sz w:val="16"/>
                <w:szCs w:val="16"/>
              </w:rPr>
              <w:t>Արդյունաբերության աշխատանքի հիմնական ցուցանիշները` արտադրանքի ծավալը (ընթացիկ և համադրելի գներով), պատրաստի արտադրանքի իրացումը, աշխատողների միջին տարեկան թվաքանակը, մեկ աշխատողի աշխատանքի արտադրողականությունը, հիմնական ֆոնդերը, ֆոնդազինվածությունը, ֆոնդահատույցը</w:t>
            </w:r>
          </w:p>
        </w:tc>
      </w:tr>
    </w:tbl>
    <w:p w:rsidR="00BD1F51" w:rsidRDefault="00BD1F51">
      <w:pPr>
        <w:rPr>
          <w:sz w:val="16"/>
          <w:szCs w:val="16"/>
        </w:rPr>
        <w:sectPr w:rsidR="00BD1F51">
          <w:pgSz w:w="15840" w:h="12240" w:orient="landscape"/>
          <w:pgMar w:top="1660" w:right="260" w:bottom="1680" w:left="240" w:header="1195" w:footer="1487" w:gutter="0"/>
          <w:cols w:space="720"/>
        </w:sect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6185"/>
        <w:gridCol w:w="1066"/>
        <w:gridCol w:w="6667"/>
      </w:tblGrid>
      <w:tr w:rsidR="00BD1F51">
        <w:trPr>
          <w:trHeight w:val="598"/>
        </w:trPr>
        <w:tc>
          <w:tcPr>
            <w:tcW w:w="1042" w:type="dxa"/>
          </w:tcPr>
          <w:p w:rsidR="00BD1F51" w:rsidRDefault="00684C1D">
            <w:pPr>
              <w:pStyle w:val="TableParagraph"/>
              <w:ind w:left="81" w:right="17" w:hanging="44"/>
              <w:rPr>
                <w:b/>
                <w:bCs/>
                <w:i/>
                <w:sz w:val="15"/>
                <w:szCs w:val="15"/>
              </w:rPr>
            </w:pPr>
            <w:r>
              <w:rPr>
                <w:b/>
                <w:bCs/>
                <w:i/>
                <w:sz w:val="15"/>
                <w:szCs w:val="15"/>
              </w:rPr>
              <w:lastRenderedPageBreak/>
              <w:t>Աշխատանքի (ցուցանիշի)</w:t>
            </w:r>
          </w:p>
          <w:p w:rsidR="00BD1F51" w:rsidRDefault="00684C1D">
            <w:pPr>
              <w:pStyle w:val="TableParagraph"/>
              <w:spacing w:line="181" w:lineRule="exact"/>
              <w:ind w:left="83"/>
              <w:rPr>
                <w:b/>
                <w:bCs/>
                <w:i/>
                <w:sz w:val="15"/>
                <w:szCs w:val="15"/>
              </w:rPr>
            </w:pPr>
            <w:r>
              <w:rPr>
                <w:b/>
                <w:bCs/>
                <w:i/>
                <w:sz w:val="15"/>
                <w:szCs w:val="15"/>
              </w:rPr>
              <w:t>ծածկագիրը</w:t>
            </w:r>
          </w:p>
        </w:tc>
        <w:tc>
          <w:tcPr>
            <w:tcW w:w="6185" w:type="dxa"/>
          </w:tcPr>
          <w:p w:rsidR="00BD1F51" w:rsidRDefault="00684C1D">
            <w:pPr>
              <w:pStyle w:val="TableParagraph"/>
              <w:spacing w:before="98"/>
              <w:ind w:left="2348" w:right="1481" w:hanging="854"/>
              <w:rPr>
                <w:b/>
                <w:bCs/>
                <w:i/>
                <w:sz w:val="15"/>
                <w:szCs w:val="15"/>
              </w:rPr>
            </w:pPr>
            <w:r>
              <w:rPr>
                <w:b/>
                <w:bCs/>
                <w:i/>
                <w:sz w:val="15"/>
                <w:szCs w:val="15"/>
              </w:rPr>
              <w:t>Վիճակագրական աշխատանքի (ցուցանիշի) նախկին անվանումը</w:t>
            </w:r>
          </w:p>
        </w:tc>
        <w:tc>
          <w:tcPr>
            <w:tcW w:w="1066" w:type="dxa"/>
          </w:tcPr>
          <w:p w:rsidR="00BD1F51" w:rsidRDefault="00684C1D">
            <w:pPr>
              <w:pStyle w:val="TableParagraph"/>
              <w:ind w:left="95" w:right="27" w:hanging="44"/>
              <w:rPr>
                <w:b/>
                <w:bCs/>
                <w:i/>
                <w:sz w:val="15"/>
                <w:szCs w:val="15"/>
              </w:rPr>
            </w:pPr>
            <w:r>
              <w:rPr>
                <w:b/>
                <w:bCs/>
                <w:i/>
                <w:sz w:val="15"/>
                <w:szCs w:val="15"/>
              </w:rPr>
              <w:t>Աշխատանքի (ցուցանիշի)</w:t>
            </w:r>
          </w:p>
          <w:p w:rsidR="00BD1F51" w:rsidRDefault="00684C1D">
            <w:pPr>
              <w:pStyle w:val="TableParagraph"/>
              <w:spacing w:line="181" w:lineRule="exact"/>
              <w:ind w:left="97"/>
              <w:rPr>
                <w:b/>
                <w:bCs/>
                <w:i/>
                <w:sz w:val="15"/>
                <w:szCs w:val="15"/>
              </w:rPr>
            </w:pPr>
            <w:r>
              <w:rPr>
                <w:b/>
                <w:bCs/>
                <w:i/>
                <w:sz w:val="15"/>
                <w:szCs w:val="15"/>
              </w:rPr>
              <w:t>ծածկագիրը</w:t>
            </w:r>
          </w:p>
        </w:tc>
        <w:tc>
          <w:tcPr>
            <w:tcW w:w="6667" w:type="dxa"/>
          </w:tcPr>
          <w:p w:rsidR="00BD1F51" w:rsidRDefault="00684C1D">
            <w:pPr>
              <w:pStyle w:val="TableParagraph"/>
              <w:ind w:left="2785" w:right="1719" w:hanging="1047"/>
              <w:rPr>
                <w:b/>
                <w:bCs/>
                <w:i/>
                <w:sz w:val="15"/>
                <w:szCs w:val="15"/>
              </w:rPr>
            </w:pPr>
            <w:r>
              <w:rPr>
                <w:b/>
                <w:bCs/>
                <w:i/>
                <w:sz w:val="15"/>
                <w:szCs w:val="15"/>
              </w:rPr>
              <w:t>Վիճակագրական աշխատանքի (ցուցանիշի) վերանվանումը</w:t>
            </w:r>
          </w:p>
        </w:tc>
      </w:tr>
      <w:tr w:rsidR="00BD1F51">
        <w:trPr>
          <w:trHeight w:val="643"/>
        </w:trPr>
        <w:tc>
          <w:tcPr>
            <w:tcW w:w="1042" w:type="dxa"/>
          </w:tcPr>
          <w:p w:rsidR="00BD1F51" w:rsidRDefault="00684C1D">
            <w:pPr>
              <w:pStyle w:val="TableParagraph"/>
              <w:spacing w:line="210" w:lineRule="exact"/>
              <w:ind w:left="196" w:right="190"/>
              <w:jc w:val="center"/>
              <w:rPr>
                <w:b/>
                <w:sz w:val="16"/>
              </w:rPr>
            </w:pPr>
            <w:r>
              <w:rPr>
                <w:b/>
                <w:sz w:val="16"/>
              </w:rPr>
              <w:t>121007</w:t>
            </w:r>
          </w:p>
        </w:tc>
        <w:tc>
          <w:tcPr>
            <w:tcW w:w="6185" w:type="dxa"/>
          </w:tcPr>
          <w:p w:rsidR="00BD1F51" w:rsidRDefault="00684C1D">
            <w:pPr>
              <w:pStyle w:val="TableParagraph"/>
              <w:ind w:left="58" w:right="63"/>
              <w:rPr>
                <w:sz w:val="16"/>
                <w:szCs w:val="16"/>
              </w:rPr>
            </w:pPr>
            <w:r>
              <w:rPr>
                <w:sz w:val="16"/>
                <w:szCs w:val="16"/>
              </w:rPr>
              <w:t>Արտադրանքի (աշխատանքների, ծառայությունների) ծավալը, պատրաստի արտադրանքի իրացումը, արդյունաբերաարտադրական անձնակազմի միջին ցու-</w:t>
            </w:r>
          </w:p>
          <w:p w:rsidR="00BD1F51" w:rsidRDefault="00684C1D">
            <w:pPr>
              <w:pStyle w:val="TableParagraph"/>
              <w:spacing w:line="195" w:lineRule="exact"/>
              <w:ind w:left="58"/>
              <w:rPr>
                <w:sz w:val="16"/>
                <w:szCs w:val="16"/>
              </w:rPr>
            </w:pPr>
            <w:r>
              <w:rPr>
                <w:sz w:val="16"/>
                <w:szCs w:val="16"/>
              </w:rPr>
              <w:t>ցակային թվաքանակը, մեկ աշխատողի աշխատանքի արտադրողականությունը</w:t>
            </w:r>
          </w:p>
        </w:tc>
        <w:tc>
          <w:tcPr>
            <w:tcW w:w="1066" w:type="dxa"/>
          </w:tcPr>
          <w:p w:rsidR="00BD1F51" w:rsidRDefault="00684C1D">
            <w:pPr>
              <w:pStyle w:val="TableParagraph"/>
              <w:spacing w:line="210" w:lineRule="exact"/>
              <w:ind w:left="278"/>
              <w:rPr>
                <w:b/>
                <w:sz w:val="16"/>
              </w:rPr>
            </w:pPr>
            <w:r>
              <w:rPr>
                <w:b/>
                <w:sz w:val="16"/>
              </w:rPr>
              <w:t>121007</w:t>
            </w:r>
          </w:p>
        </w:tc>
        <w:tc>
          <w:tcPr>
            <w:tcW w:w="6667" w:type="dxa"/>
          </w:tcPr>
          <w:p w:rsidR="00BD1F51" w:rsidRDefault="00684C1D">
            <w:pPr>
              <w:pStyle w:val="TableParagraph"/>
              <w:ind w:left="4" w:right="925"/>
              <w:rPr>
                <w:sz w:val="16"/>
                <w:szCs w:val="16"/>
              </w:rPr>
            </w:pPr>
            <w:r>
              <w:rPr>
                <w:sz w:val="16"/>
                <w:szCs w:val="16"/>
              </w:rPr>
              <w:t>Արտադրանքի (աշխատանքների, ծառայությունների) ծավալը, պատրաստի արտադրանքի իրացումը, աշխատողների միջին տարեկան թվաքանակը, մեկ</w:t>
            </w:r>
          </w:p>
          <w:p w:rsidR="00BD1F51" w:rsidRDefault="00684C1D">
            <w:pPr>
              <w:pStyle w:val="TableParagraph"/>
              <w:spacing w:line="195" w:lineRule="exact"/>
              <w:ind w:left="4"/>
              <w:rPr>
                <w:sz w:val="16"/>
                <w:szCs w:val="16"/>
              </w:rPr>
            </w:pPr>
            <w:r>
              <w:rPr>
                <w:sz w:val="16"/>
                <w:szCs w:val="16"/>
              </w:rPr>
              <w:t>աշխատողի աշխատանքի արտադրողականությունը</w:t>
            </w:r>
          </w:p>
        </w:tc>
      </w:tr>
      <w:tr w:rsidR="00BD1F51">
        <w:trPr>
          <w:trHeight w:val="212"/>
        </w:trPr>
        <w:tc>
          <w:tcPr>
            <w:tcW w:w="14960" w:type="dxa"/>
            <w:gridSpan w:val="4"/>
          </w:tcPr>
          <w:p w:rsidR="00BD1F51" w:rsidRDefault="00684C1D">
            <w:pPr>
              <w:pStyle w:val="TableParagraph"/>
              <w:spacing w:line="193" w:lineRule="exact"/>
              <w:ind w:left="2"/>
              <w:rPr>
                <w:b/>
                <w:bCs/>
                <w:sz w:val="16"/>
                <w:szCs w:val="16"/>
              </w:rPr>
            </w:pPr>
            <w:r>
              <w:rPr>
                <w:b/>
                <w:bCs/>
                <w:sz w:val="16"/>
                <w:szCs w:val="16"/>
              </w:rPr>
              <w:t>1.2.2. ԳՅՈՒՂԱՏՆՏԵՍՈՒԹՅՈՒՆ ԵՎ ՁԿՆՈՐՍՈՒԹՅՈՒՆ</w:t>
            </w:r>
          </w:p>
        </w:tc>
      </w:tr>
      <w:tr w:rsidR="00BD1F51">
        <w:trPr>
          <w:trHeight w:val="213"/>
        </w:trPr>
        <w:tc>
          <w:tcPr>
            <w:tcW w:w="1042" w:type="dxa"/>
          </w:tcPr>
          <w:p w:rsidR="00BD1F51" w:rsidRDefault="00684C1D">
            <w:pPr>
              <w:pStyle w:val="TableParagraph"/>
              <w:spacing w:line="194" w:lineRule="exact"/>
              <w:ind w:left="196" w:right="191"/>
              <w:jc w:val="center"/>
              <w:rPr>
                <w:b/>
                <w:sz w:val="16"/>
              </w:rPr>
            </w:pPr>
            <w:r>
              <w:rPr>
                <w:b/>
                <w:sz w:val="16"/>
              </w:rPr>
              <w:t>122004</w:t>
            </w:r>
          </w:p>
        </w:tc>
        <w:tc>
          <w:tcPr>
            <w:tcW w:w="6185" w:type="dxa"/>
          </w:tcPr>
          <w:p w:rsidR="00BD1F51" w:rsidRDefault="00684C1D">
            <w:pPr>
              <w:pStyle w:val="TableParagraph"/>
              <w:spacing w:line="194" w:lineRule="exact"/>
              <w:ind w:left="4"/>
              <w:rPr>
                <w:sz w:val="16"/>
                <w:szCs w:val="16"/>
              </w:rPr>
            </w:pPr>
            <w:r>
              <w:rPr>
                <w:sz w:val="16"/>
                <w:szCs w:val="16"/>
              </w:rPr>
              <w:t>Առևտրային կազմակերպություններում անասնապահության դրությունը</w:t>
            </w:r>
          </w:p>
        </w:tc>
        <w:tc>
          <w:tcPr>
            <w:tcW w:w="1066" w:type="dxa"/>
          </w:tcPr>
          <w:p w:rsidR="00BD1F51" w:rsidRDefault="00684C1D">
            <w:pPr>
              <w:pStyle w:val="TableParagraph"/>
              <w:spacing w:line="194" w:lineRule="exact"/>
              <w:ind w:left="264"/>
              <w:rPr>
                <w:b/>
                <w:sz w:val="16"/>
              </w:rPr>
            </w:pPr>
            <w:r>
              <w:rPr>
                <w:b/>
                <w:sz w:val="16"/>
              </w:rPr>
              <w:t>122004</w:t>
            </w:r>
          </w:p>
        </w:tc>
        <w:tc>
          <w:tcPr>
            <w:tcW w:w="6667" w:type="dxa"/>
          </w:tcPr>
          <w:p w:rsidR="00BD1F51" w:rsidRDefault="00684C1D">
            <w:pPr>
              <w:pStyle w:val="TableParagraph"/>
              <w:spacing w:line="194" w:lineRule="exact"/>
              <w:ind w:left="4"/>
              <w:rPr>
                <w:sz w:val="16"/>
                <w:szCs w:val="16"/>
              </w:rPr>
            </w:pPr>
            <w:r>
              <w:rPr>
                <w:sz w:val="16"/>
                <w:szCs w:val="16"/>
              </w:rPr>
              <w:t>Առևտրային կազմակերպություններում անասնաբուծության դրությունը</w:t>
            </w:r>
          </w:p>
        </w:tc>
      </w:tr>
      <w:tr w:rsidR="00BD1F51">
        <w:trPr>
          <w:trHeight w:val="214"/>
        </w:trPr>
        <w:tc>
          <w:tcPr>
            <w:tcW w:w="1042" w:type="dxa"/>
          </w:tcPr>
          <w:p w:rsidR="00BD1F51" w:rsidRDefault="00684C1D">
            <w:pPr>
              <w:pStyle w:val="TableParagraph"/>
              <w:spacing w:line="194" w:lineRule="exact"/>
              <w:ind w:left="196" w:right="189"/>
              <w:jc w:val="center"/>
              <w:rPr>
                <w:b/>
                <w:sz w:val="16"/>
              </w:rPr>
            </w:pPr>
            <w:r>
              <w:rPr>
                <w:b/>
                <w:sz w:val="16"/>
              </w:rPr>
              <w:t>122009</w:t>
            </w:r>
          </w:p>
        </w:tc>
        <w:tc>
          <w:tcPr>
            <w:tcW w:w="6185" w:type="dxa"/>
          </w:tcPr>
          <w:p w:rsidR="00BD1F51" w:rsidRDefault="00684C1D">
            <w:pPr>
              <w:pStyle w:val="TableParagraph"/>
              <w:spacing w:line="194" w:lineRule="exact"/>
              <w:ind w:left="4"/>
              <w:rPr>
                <w:sz w:val="16"/>
                <w:szCs w:val="16"/>
              </w:rPr>
            </w:pPr>
            <w:r>
              <w:rPr>
                <w:sz w:val="16"/>
                <w:szCs w:val="16"/>
              </w:rPr>
              <w:t>Առևտրային կազմակերպություններում անասնապահության դրությունը</w:t>
            </w:r>
          </w:p>
        </w:tc>
        <w:tc>
          <w:tcPr>
            <w:tcW w:w="1066" w:type="dxa"/>
          </w:tcPr>
          <w:p w:rsidR="00BD1F51" w:rsidRDefault="00684C1D">
            <w:pPr>
              <w:pStyle w:val="TableParagraph"/>
              <w:spacing w:line="194" w:lineRule="exact"/>
              <w:ind w:left="263"/>
              <w:rPr>
                <w:b/>
                <w:sz w:val="16"/>
              </w:rPr>
            </w:pPr>
            <w:r>
              <w:rPr>
                <w:b/>
                <w:sz w:val="16"/>
              </w:rPr>
              <w:t>122009</w:t>
            </w:r>
          </w:p>
        </w:tc>
        <w:tc>
          <w:tcPr>
            <w:tcW w:w="6667" w:type="dxa"/>
          </w:tcPr>
          <w:p w:rsidR="00BD1F51" w:rsidRDefault="00684C1D">
            <w:pPr>
              <w:pStyle w:val="TableParagraph"/>
              <w:spacing w:line="194" w:lineRule="exact"/>
              <w:ind w:left="4"/>
              <w:rPr>
                <w:sz w:val="16"/>
                <w:szCs w:val="16"/>
              </w:rPr>
            </w:pPr>
            <w:r>
              <w:rPr>
                <w:sz w:val="16"/>
                <w:szCs w:val="16"/>
              </w:rPr>
              <w:t>Առևտրային կազմակերպություններում անասնաբուծության դրությունը</w:t>
            </w:r>
          </w:p>
        </w:tc>
      </w:tr>
      <w:tr w:rsidR="00BD1F51">
        <w:trPr>
          <w:trHeight w:val="213"/>
        </w:trPr>
        <w:tc>
          <w:tcPr>
            <w:tcW w:w="1042" w:type="dxa"/>
          </w:tcPr>
          <w:p w:rsidR="00BD1F51" w:rsidRDefault="00684C1D">
            <w:pPr>
              <w:pStyle w:val="TableParagraph"/>
              <w:spacing w:line="194" w:lineRule="exact"/>
              <w:ind w:left="196" w:right="189"/>
              <w:jc w:val="center"/>
              <w:rPr>
                <w:b/>
                <w:sz w:val="16"/>
              </w:rPr>
            </w:pPr>
            <w:r>
              <w:rPr>
                <w:b/>
                <w:sz w:val="16"/>
              </w:rPr>
              <w:t>122010</w:t>
            </w:r>
          </w:p>
        </w:tc>
        <w:tc>
          <w:tcPr>
            <w:tcW w:w="6185" w:type="dxa"/>
          </w:tcPr>
          <w:p w:rsidR="00BD1F51" w:rsidRDefault="00684C1D">
            <w:pPr>
              <w:pStyle w:val="TableParagraph"/>
              <w:spacing w:line="194" w:lineRule="exact"/>
              <w:ind w:left="4"/>
              <w:rPr>
                <w:sz w:val="16"/>
                <w:szCs w:val="16"/>
              </w:rPr>
            </w:pPr>
            <w:r>
              <w:rPr>
                <w:sz w:val="16"/>
                <w:szCs w:val="16"/>
              </w:rPr>
              <w:t>Մուշտակամորթատու գազանաբուծության դրությունը</w:t>
            </w:r>
          </w:p>
        </w:tc>
        <w:tc>
          <w:tcPr>
            <w:tcW w:w="1066" w:type="dxa"/>
          </w:tcPr>
          <w:p w:rsidR="00BD1F51" w:rsidRDefault="00684C1D">
            <w:pPr>
              <w:pStyle w:val="TableParagraph"/>
              <w:spacing w:line="194" w:lineRule="exact"/>
              <w:ind w:left="277"/>
              <w:rPr>
                <w:b/>
                <w:sz w:val="16"/>
              </w:rPr>
            </w:pPr>
            <w:r>
              <w:rPr>
                <w:b/>
                <w:sz w:val="16"/>
              </w:rPr>
              <w:t>122010</w:t>
            </w:r>
          </w:p>
        </w:tc>
        <w:tc>
          <w:tcPr>
            <w:tcW w:w="6667" w:type="dxa"/>
          </w:tcPr>
          <w:p w:rsidR="00BD1F51" w:rsidRDefault="00684C1D">
            <w:pPr>
              <w:pStyle w:val="TableParagraph"/>
              <w:spacing w:line="194" w:lineRule="exact"/>
              <w:ind w:left="4"/>
              <w:rPr>
                <w:sz w:val="16"/>
                <w:szCs w:val="16"/>
              </w:rPr>
            </w:pPr>
            <w:r>
              <w:rPr>
                <w:sz w:val="16"/>
                <w:szCs w:val="16"/>
              </w:rPr>
              <w:t>Մուշտակամորթ գազանաբուծության դրությունը</w:t>
            </w:r>
          </w:p>
        </w:tc>
      </w:tr>
      <w:tr w:rsidR="00BD1F51">
        <w:trPr>
          <w:trHeight w:val="1287"/>
        </w:trPr>
        <w:tc>
          <w:tcPr>
            <w:tcW w:w="1042" w:type="dxa"/>
          </w:tcPr>
          <w:p w:rsidR="00BD1F51" w:rsidRDefault="00684C1D">
            <w:pPr>
              <w:pStyle w:val="TableParagraph"/>
              <w:spacing w:line="209" w:lineRule="exact"/>
              <w:ind w:left="196" w:right="190"/>
              <w:jc w:val="center"/>
              <w:rPr>
                <w:b/>
                <w:sz w:val="16"/>
              </w:rPr>
            </w:pPr>
            <w:r>
              <w:rPr>
                <w:b/>
                <w:sz w:val="16"/>
              </w:rPr>
              <w:t>122013</w:t>
            </w:r>
          </w:p>
        </w:tc>
        <w:tc>
          <w:tcPr>
            <w:tcW w:w="6185" w:type="dxa"/>
          </w:tcPr>
          <w:p w:rsidR="00BD1F51" w:rsidRDefault="00684C1D">
            <w:pPr>
              <w:pStyle w:val="TableParagraph"/>
              <w:spacing w:line="212" w:lineRule="exact"/>
              <w:ind w:left="4"/>
              <w:rPr>
                <w:sz w:val="16"/>
                <w:szCs w:val="16"/>
              </w:rPr>
            </w:pPr>
            <w:r>
              <w:rPr>
                <w:sz w:val="16"/>
                <w:szCs w:val="16"/>
              </w:rPr>
              <w:t>Բուսաբուծական արտադրանքի բնարժեքային հաշվեկշիռները</w:t>
            </w:r>
          </w:p>
          <w:p w:rsidR="00BD1F51" w:rsidRDefault="00684C1D">
            <w:pPr>
              <w:pStyle w:val="TableParagraph"/>
              <w:ind w:left="53"/>
              <w:rPr>
                <w:sz w:val="16"/>
                <w:szCs w:val="16"/>
              </w:rPr>
            </w:pPr>
            <w:r>
              <w:rPr>
                <w:sz w:val="16"/>
                <w:szCs w:val="16"/>
              </w:rPr>
              <w:t>-հացահատիկ և հացահատիկի վերամշակումից ստացված արտադրանքի</w:t>
            </w:r>
          </w:p>
          <w:p w:rsidR="00BD1F51" w:rsidRDefault="00684C1D">
            <w:pPr>
              <w:pStyle w:val="TableParagraph"/>
              <w:spacing w:before="1" w:line="214" w:lineRule="exact"/>
              <w:ind w:left="4"/>
              <w:rPr>
                <w:sz w:val="16"/>
                <w:szCs w:val="16"/>
              </w:rPr>
            </w:pPr>
            <w:r>
              <w:rPr>
                <w:sz w:val="16"/>
                <w:szCs w:val="16"/>
              </w:rPr>
              <w:t>-կարտոֆիլի</w:t>
            </w:r>
          </w:p>
          <w:p w:rsidR="00BD1F51" w:rsidRDefault="00684C1D">
            <w:pPr>
              <w:pStyle w:val="TableParagraph"/>
              <w:spacing w:line="214" w:lineRule="exact"/>
              <w:ind w:left="4"/>
              <w:rPr>
                <w:sz w:val="16"/>
                <w:szCs w:val="16"/>
              </w:rPr>
            </w:pPr>
            <w:r>
              <w:rPr>
                <w:sz w:val="16"/>
                <w:szCs w:val="16"/>
              </w:rPr>
              <w:t>-մրգի և հատապտղի</w:t>
            </w:r>
          </w:p>
          <w:p w:rsidR="00BD1F51" w:rsidRDefault="00684C1D">
            <w:pPr>
              <w:pStyle w:val="TableParagraph"/>
              <w:ind w:left="4"/>
              <w:rPr>
                <w:sz w:val="16"/>
                <w:szCs w:val="16"/>
              </w:rPr>
            </w:pPr>
            <w:r>
              <w:rPr>
                <w:sz w:val="16"/>
                <w:szCs w:val="16"/>
              </w:rPr>
              <w:t>-խաղողի</w:t>
            </w:r>
          </w:p>
          <w:p w:rsidR="00BD1F51" w:rsidRDefault="00684C1D">
            <w:pPr>
              <w:pStyle w:val="TableParagraph"/>
              <w:spacing w:line="196" w:lineRule="exact"/>
              <w:ind w:left="4"/>
              <w:rPr>
                <w:sz w:val="16"/>
                <w:szCs w:val="16"/>
              </w:rPr>
            </w:pPr>
            <w:r>
              <w:rPr>
                <w:sz w:val="16"/>
                <w:szCs w:val="16"/>
              </w:rPr>
              <w:t>-բանջարեղենի և բոստանային մշակաբույսերի</w:t>
            </w:r>
          </w:p>
        </w:tc>
        <w:tc>
          <w:tcPr>
            <w:tcW w:w="1066" w:type="dxa"/>
          </w:tcPr>
          <w:p w:rsidR="00BD1F51" w:rsidRDefault="00684C1D">
            <w:pPr>
              <w:pStyle w:val="TableParagraph"/>
              <w:spacing w:line="209" w:lineRule="exact"/>
              <w:ind w:left="280"/>
              <w:rPr>
                <w:b/>
                <w:sz w:val="16"/>
              </w:rPr>
            </w:pPr>
            <w:r>
              <w:rPr>
                <w:b/>
                <w:sz w:val="16"/>
              </w:rPr>
              <w:t>122013</w:t>
            </w:r>
          </w:p>
        </w:tc>
        <w:tc>
          <w:tcPr>
            <w:tcW w:w="6667" w:type="dxa"/>
          </w:tcPr>
          <w:p w:rsidR="00BD1F51" w:rsidRDefault="00684C1D">
            <w:pPr>
              <w:pStyle w:val="TableParagraph"/>
              <w:spacing w:line="212" w:lineRule="exact"/>
              <w:ind w:left="4"/>
              <w:rPr>
                <w:sz w:val="16"/>
                <w:szCs w:val="16"/>
              </w:rPr>
            </w:pPr>
            <w:r>
              <w:rPr>
                <w:sz w:val="16"/>
                <w:szCs w:val="16"/>
              </w:rPr>
              <w:t>Բուսաբուծական արտադրանքի բնարժեքային հաշվեկշիռները</w:t>
            </w:r>
          </w:p>
          <w:p w:rsidR="00BD1F51" w:rsidRDefault="00684C1D">
            <w:pPr>
              <w:pStyle w:val="TableParagraph"/>
              <w:ind w:left="55"/>
              <w:rPr>
                <w:sz w:val="16"/>
                <w:szCs w:val="16"/>
              </w:rPr>
            </w:pPr>
            <w:r>
              <w:rPr>
                <w:sz w:val="16"/>
                <w:szCs w:val="16"/>
              </w:rPr>
              <w:t>-հացահատիկ և հացահատիկի վերամշակումից ստացված արտադրանքի</w:t>
            </w:r>
          </w:p>
          <w:p w:rsidR="00BD1F51" w:rsidRDefault="00684C1D">
            <w:pPr>
              <w:pStyle w:val="TableParagraph"/>
              <w:spacing w:before="1" w:line="214" w:lineRule="exact"/>
              <w:ind w:left="4"/>
              <w:rPr>
                <w:sz w:val="16"/>
                <w:szCs w:val="16"/>
              </w:rPr>
            </w:pPr>
            <w:r>
              <w:rPr>
                <w:sz w:val="16"/>
                <w:szCs w:val="16"/>
              </w:rPr>
              <w:t>-կարտոֆիլի</w:t>
            </w:r>
          </w:p>
          <w:p w:rsidR="00BD1F51" w:rsidRDefault="00684C1D">
            <w:pPr>
              <w:pStyle w:val="TableParagraph"/>
              <w:spacing w:line="214" w:lineRule="exact"/>
              <w:ind w:left="4"/>
              <w:rPr>
                <w:sz w:val="16"/>
                <w:szCs w:val="16"/>
              </w:rPr>
            </w:pPr>
            <w:r>
              <w:rPr>
                <w:sz w:val="16"/>
                <w:szCs w:val="16"/>
              </w:rPr>
              <w:t>-պտղի և հատապտղի</w:t>
            </w:r>
          </w:p>
          <w:p w:rsidR="00BD1F51" w:rsidRDefault="00684C1D">
            <w:pPr>
              <w:pStyle w:val="TableParagraph"/>
              <w:ind w:left="4"/>
              <w:rPr>
                <w:sz w:val="16"/>
                <w:szCs w:val="16"/>
              </w:rPr>
            </w:pPr>
            <w:r>
              <w:rPr>
                <w:sz w:val="16"/>
                <w:szCs w:val="16"/>
              </w:rPr>
              <w:t>-խաղողի</w:t>
            </w:r>
          </w:p>
          <w:p w:rsidR="00BD1F51" w:rsidRDefault="00684C1D">
            <w:pPr>
              <w:pStyle w:val="TableParagraph"/>
              <w:spacing w:line="196" w:lineRule="exact"/>
              <w:ind w:left="4"/>
              <w:rPr>
                <w:sz w:val="16"/>
                <w:szCs w:val="16"/>
              </w:rPr>
            </w:pPr>
            <w:r>
              <w:rPr>
                <w:sz w:val="16"/>
                <w:szCs w:val="16"/>
              </w:rPr>
              <w:t>-բանջարեղենի և բոստանային մշակաբույսերի</w:t>
            </w:r>
          </w:p>
        </w:tc>
      </w:tr>
      <w:tr w:rsidR="00BD1F51">
        <w:trPr>
          <w:trHeight w:val="213"/>
        </w:trPr>
        <w:tc>
          <w:tcPr>
            <w:tcW w:w="1042" w:type="dxa"/>
          </w:tcPr>
          <w:p w:rsidR="00BD1F51" w:rsidRDefault="00684C1D">
            <w:pPr>
              <w:pStyle w:val="TableParagraph"/>
              <w:spacing w:line="193" w:lineRule="exact"/>
              <w:ind w:left="196" w:right="190"/>
              <w:jc w:val="center"/>
              <w:rPr>
                <w:b/>
                <w:sz w:val="16"/>
              </w:rPr>
            </w:pPr>
            <w:r>
              <w:rPr>
                <w:b/>
                <w:sz w:val="16"/>
              </w:rPr>
              <w:t>122028</w:t>
            </w:r>
          </w:p>
        </w:tc>
        <w:tc>
          <w:tcPr>
            <w:tcW w:w="6185" w:type="dxa"/>
          </w:tcPr>
          <w:p w:rsidR="00BD1F51" w:rsidRDefault="00684C1D">
            <w:pPr>
              <w:pStyle w:val="TableParagraph"/>
              <w:spacing w:line="193" w:lineRule="exact"/>
              <w:ind w:left="4"/>
              <w:rPr>
                <w:sz w:val="16"/>
                <w:szCs w:val="16"/>
              </w:rPr>
            </w:pPr>
            <w:r>
              <w:rPr>
                <w:sz w:val="16"/>
                <w:szCs w:val="16"/>
              </w:rPr>
              <w:t>Մսի, կաթի և ձվի արտադրության ամսական տվյալներ</w:t>
            </w:r>
          </w:p>
        </w:tc>
        <w:tc>
          <w:tcPr>
            <w:tcW w:w="1066" w:type="dxa"/>
          </w:tcPr>
          <w:p w:rsidR="00BD1F51" w:rsidRDefault="00684C1D">
            <w:pPr>
              <w:pStyle w:val="TableParagraph"/>
              <w:spacing w:line="193" w:lineRule="exact"/>
              <w:ind w:left="263"/>
              <w:rPr>
                <w:b/>
                <w:sz w:val="16"/>
              </w:rPr>
            </w:pPr>
            <w:r>
              <w:rPr>
                <w:b/>
                <w:sz w:val="16"/>
              </w:rPr>
              <w:t>122028</w:t>
            </w:r>
          </w:p>
        </w:tc>
        <w:tc>
          <w:tcPr>
            <w:tcW w:w="6667" w:type="dxa"/>
          </w:tcPr>
          <w:p w:rsidR="00BD1F51" w:rsidRDefault="00684C1D">
            <w:pPr>
              <w:pStyle w:val="TableParagraph"/>
              <w:spacing w:line="193" w:lineRule="exact"/>
              <w:ind w:left="4"/>
              <w:rPr>
                <w:sz w:val="16"/>
                <w:szCs w:val="16"/>
              </w:rPr>
            </w:pPr>
            <w:r>
              <w:rPr>
                <w:sz w:val="16"/>
                <w:szCs w:val="16"/>
              </w:rPr>
              <w:t>Մսի, կաթի և ձվի արտադրության տվյալներ</w:t>
            </w:r>
          </w:p>
        </w:tc>
      </w:tr>
      <w:tr w:rsidR="00BD1F51">
        <w:trPr>
          <w:trHeight w:val="212"/>
        </w:trPr>
        <w:tc>
          <w:tcPr>
            <w:tcW w:w="14960" w:type="dxa"/>
            <w:gridSpan w:val="4"/>
          </w:tcPr>
          <w:p w:rsidR="00BD1F51" w:rsidRDefault="00684C1D">
            <w:pPr>
              <w:pStyle w:val="TableParagraph"/>
              <w:spacing w:line="193" w:lineRule="exact"/>
              <w:ind w:left="2"/>
              <w:rPr>
                <w:b/>
                <w:bCs/>
                <w:sz w:val="16"/>
                <w:szCs w:val="16"/>
              </w:rPr>
            </w:pPr>
            <w:r>
              <w:rPr>
                <w:b/>
                <w:bCs/>
                <w:sz w:val="16"/>
                <w:szCs w:val="16"/>
              </w:rPr>
              <w:t>1.2.6. ԱՌԵՎՏՈՒՐ ԵՎ ԱՅԼ ԾԱՌԱՅՈՒԹՅՈՒՆՆԵՐ</w:t>
            </w:r>
          </w:p>
        </w:tc>
      </w:tr>
      <w:tr w:rsidR="00BD1F51">
        <w:trPr>
          <w:trHeight w:val="427"/>
        </w:trPr>
        <w:tc>
          <w:tcPr>
            <w:tcW w:w="1042" w:type="dxa"/>
          </w:tcPr>
          <w:p w:rsidR="00BD1F51" w:rsidRDefault="00684C1D">
            <w:pPr>
              <w:pStyle w:val="TableParagraph"/>
              <w:spacing w:line="209" w:lineRule="exact"/>
              <w:ind w:left="196" w:right="190"/>
              <w:jc w:val="center"/>
              <w:rPr>
                <w:b/>
                <w:sz w:val="16"/>
              </w:rPr>
            </w:pPr>
            <w:r>
              <w:rPr>
                <w:b/>
                <w:sz w:val="16"/>
              </w:rPr>
              <w:t>126003</w:t>
            </w:r>
          </w:p>
        </w:tc>
        <w:tc>
          <w:tcPr>
            <w:tcW w:w="6185" w:type="dxa"/>
          </w:tcPr>
          <w:p w:rsidR="00BD1F51" w:rsidRDefault="00684C1D">
            <w:pPr>
              <w:pStyle w:val="TableParagraph"/>
              <w:spacing w:line="212" w:lineRule="exact"/>
              <w:ind w:left="4"/>
              <w:rPr>
                <w:sz w:val="16"/>
                <w:szCs w:val="16"/>
              </w:rPr>
            </w:pPr>
            <w:r>
              <w:rPr>
                <w:sz w:val="16"/>
                <w:szCs w:val="16"/>
              </w:rPr>
              <w:t>Գյուղատնտեսական արտադրանքի շուկաներում ապրանքների վաճառքը</w:t>
            </w:r>
          </w:p>
          <w:p w:rsidR="00BD1F51" w:rsidRDefault="00684C1D">
            <w:pPr>
              <w:pStyle w:val="TableParagraph"/>
              <w:spacing w:line="195" w:lineRule="exact"/>
              <w:ind w:left="4"/>
              <w:rPr>
                <w:sz w:val="16"/>
                <w:szCs w:val="16"/>
              </w:rPr>
            </w:pPr>
            <w:r>
              <w:rPr>
                <w:sz w:val="16"/>
                <w:szCs w:val="16"/>
              </w:rPr>
              <w:t>(Տեղեկանք թիվ 1)</w:t>
            </w:r>
          </w:p>
        </w:tc>
        <w:tc>
          <w:tcPr>
            <w:tcW w:w="1066" w:type="dxa"/>
          </w:tcPr>
          <w:p w:rsidR="00BD1F51" w:rsidRDefault="00684C1D">
            <w:pPr>
              <w:pStyle w:val="TableParagraph"/>
              <w:spacing w:line="209" w:lineRule="exact"/>
              <w:ind w:left="258"/>
              <w:rPr>
                <w:b/>
                <w:sz w:val="16"/>
              </w:rPr>
            </w:pPr>
            <w:r>
              <w:rPr>
                <w:b/>
                <w:sz w:val="16"/>
              </w:rPr>
              <w:t>126003</w:t>
            </w:r>
          </w:p>
        </w:tc>
        <w:tc>
          <w:tcPr>
            <w:tcW w:w="6667" w:type="dxa"/>
          </w:tcPr>
          <w:p w:rsidR="00BD1F51" w:rsidRDefault="00684C1D">
            <w:pPr>
              <w:pStyle w:val="TableParagraph"/>
              <w:spacing w:line="212" w:lineRule="exact"/>
              <w:ind w:left="4"/>
              <w:rPr>
                <w:sz w:val="16"/>
                <w:szCs w:val="16"/>
              </w:rPr>
            </w:pPr>
            <w:r>
              <w:rPr>
                <w:sz w:val="16"/>
                <w:szCs w:val="16"/>
              </w:rPr>
              <w:t>Առևտրի շրջանառությունը շուկաներում (Հարցաթերթ)</w:t>
            </w:r>
          </w:p>
        </w:tc>
      </w:tr>
      <w:tr w:rsidR="00BD1F51">
        <w:trPr>
          <w:trHeight w:val="429"/>
        </w:trPr>
        <w:tc>
          <w:tcPr>
            <w:tcW w:w="1042" w:type="dxa"/>
          </w:tcPr>
          <w:p w:rsidR="00BD1F51" w:rsidRDefault="00684C1D">
            <w:pPr>
              <w:pStyle w:val="TableParagraph"/>
              <w:spacing w:line="210" w:lineRule="exact"/>
              <w:ind w:left="196" w:right="190"/>
              <w:jc w:val="center"/>
              <w:rPr>
                <w:b/>
                <w:sz w:val="16"/>
              </w:rPr>
            </w:pPr>
            <w:r>
              <w:rPr>
                <w:b/>
                <w:sz w:val="16"/>
              </w:rPr>
              <w:t>126005</w:t>
            </w:r>
          </w:p>
        </w:tc>
        <w:tc>
          <w:tcPr>
            <w:tcW w:w="6185" w:type="dxa"/>
          </w:tcPr>
          <w:p w:rsidR="00BD1F51" w:rsidRDefault="00684C1D">
            <w:pPr>
              <w:pStyle w:val="TableParagraph"/>
              <w:spacing w:line="214" w:lineRule="exact"/>
              <w:ind w:left="4"/>
              <w:rPr>
                <w:sz w:val="16"/>
                <w:szCs w:val="16"/>
              </w:rPr>
            </w:pPr>
            <w:r>
              <w:rPr>
                <w:sz w:val="16"/>
                <w:szCs w:val="16"/>
              </w:rPr>
              <w:t>Սպառողական ապրանքների և գյուղատնտեսական ապրանքների շուկաներում</w:t>
            </w:r>
          </w:p>
          <w:p w:rsidR="00BD1F51" w:rsidRDefault="00684C1D">
            <w:pPr>
              <w:pStyle w:val="TableParagraph"/>
              <w:spacing w:line="195" w:lineRule="exact"/>
              <w:ind w:left="4"/>
              <w:rPr>
                <w:sz w:val="16"/>
                <w:szCs w:val="16"/>
              </w:rPr>
            </w:pPr>
            <w:r>
              <w:rPr>
                <w:sz w:val="16"/>
                <w:szCs w:val="16"/>
              </w:rPr>
              <w:t>առևտրի կետերի հաշվառումը</w:t>
            </w:r>
          </w:p>
        </w:tc>
        <w:tc>
          <w:tcPr>
            <w:tcW w:w="1066" w:type="dxa"/>
          </w:tcPr>
          <w:p w:rsidR="00BD1F51" w:rsidRDefault="00684C1D">
            <w:pPr>
              <w:pStyle w:val="TableParagraph"/>
              <w:spacing w:line="210" w:lineRule="exact"/>
              <w:ind w:left="258"/>
              <w:rPr>
                <w:b/>
                <w:sz w:val="16"/>
              </w:rPr>
            </w:pPr>
            <w:r>
              <w:rPr>
                <w:b/>
                <w:sz w:val="16"/>
              </w:rPr>
              <w:t>126005</w:t>
            </w:r>
          </w:p>
        </w:tc>
        <w:tc>
          <w:tcPr>
            <w:tcW w:w="6667" w:type="dxa"/>
          </w:tcPr>
          <w:p w:rsidR="00BD1F51" w:rsidRDefault="00684C1D">
            <w:pPr>
              <w:pStyle w:val="TableParagraph"/>
              <w:spacing w:line="214" w:lineRule="exact"/>
              <w:ind w:left="4"/>
              <w:rPr>
                <w:sz w:val="16"/>
                <w:szCs w:val="16"/>
              </w:rPr>
            </w:pPr>
            <w:r>
              <w:rPr>
                <w:sz w:val="16"/>
                <w:szCs w:val="16"/>
              </w:rPr>
              <w:t>Սպառողական ապրանքների և գյուղատնտեսական արտադրանքի շուկաներում առևտրի</w:t>
            </w:r>
          </w:p>
          <w:p w:rsidR="00BD1F51" w:rsidRDefault="00684C1D">
            <w:pPr>
              <w:pStyle w:val="TableParagraph"/>
              <w:spacing w:line="195" w:lineRule="exact"/>
              <w:ind w:left="4"/>
              <w:rPr>
                <w:sz w:val="16"/>
                <w:szCs w:val="16"/>
              </w:rPr>
            </w:pPr>
            <w:r>
              <w:rPr>
                <w:sz w:val="16"/>
                <w:szCs w:val="16"/>
              </w:rPr>
              <w:t>կետերի հաշվառումը</w:t>
            </w:r>
          </w:p>
        </w:tc>
      </w:tr>
      <w:tr w:rsidR="00BD1F51">
        <w:trPr>
          <w:trHeight w:val="212"/>
        </w:trPr>
        <w:tc>
          <w:tcPr>
            <w:tcW w:w="14960" w:type="dxa"/>
            <w:gridSpan w:val="4"/>
          </w:tcPr>
          <w:p w:rsidR="00BD1F51" w:rsidRDefault="00684C1D">
            <w:pPr>
              <w:pStyle w:val="TableParagraph"/>
              <w:spacing w:line="193" w:lineRule="exact"/>
              <w:ind w:left="2"/>
              <w:rPr>
                <w:b/>
                <w:bCs/>
                <w:sz w:val="16"/>
                <w:szCs w:val="16"/>
              </w:rPr>
            </w:pPr>
            <w:r>
              <w:rPr>
                <w:b/>
                <w:bCs/>
                <w:sz w:val="16"/>
                <w:szCs w:val="16"/>
              </w:rPr>
              <w:t>1.3.1. ՍՊԱՌՈՂԱԿԱՆ ԳՆԵՐ (ՍԱԿԱԳՆԵՐ) ԵՎ ԻՆԴԵՔՍՆԵՐ</w:t>
            </w:r>
          </w:p>
        </w:tc>
      </w:tr>
      <w:tr w:rsidR="00BD1F51">
        <w:trPr>
          <w:trHeight w:val="1287"/>
        </w:trPr>
        <w:tc>
          <w:tcPr>
            <w:tcW w:w="1042" w:type="dxa"/>
          </w:tcPr>
          <w:p w:rsidR="00BD1F51" w:rsidRDefault="00684C1D">
            <w:pPr>
              <w:pStyle w:val="TableParagraph"/>
              <w:spacing w:line="209" w:lineRule="exact"/>
              <w:ind w:left="196" w:right="190"/>
              <w:jc w:val="center"/>
              <w:rPr>
                <w:b/>
                <w:sz w:val="16"/>
              </w:rPr>
            </w:pPr>
            <w:r>
              <w:rPr>
                <w:b/>
                <w:sz w:val="16"/>
              </w:rPr>
              <w:t>131031</w:t>
            </w:r>
          </w:p>
        </w:tc>
        <w:tc>
          <w:tcPr>
            <w:tcW w:w="6185" w:type="dxa"/>
          </w:tcPr>
          <w:p w:rsidR="00BD1F51" w:rsidRDefault="00684C1D">
            <w:pPr>
              <w:pStyle w:val="TableParagraph"/>
              <w:ind w:left="4" w:right="101"/>
              <w:rPr>
                <w:sz w:val="16"/>
                <w:szCs w:val="16"/>
              </w:rPr>
            </w:pPr>
            <w:r>
              <w:rPr>
                <w:sz w:val="16"/>
                <w:szCs w:val="16"/>
              </w:rPr>
              <w:t>Ըստ ԱՍԸՆԴ-ի «Պայմանական հաշվարկված վարձավճար բնակարանի սեփակա- նատիրոջ համար» հատվածում ներառված ապրանքների և ծառայությունների գների (սակագների) ինդեքսների հաշվարկ ((hաշվետու ամիսը նախորդ տարվա համապատասխան ամսվա, նախորդ ամսվա, նախորդ տարվա դեկտեմբերի, տարվա սկզբից հաշվարկված ժամանակահատվածը նախորդ տարվա</w:t>
            </w:r>
          </w:p>
          <w:p w:rsidR="00BD1F51" w:rsidRDefault="00684C1D">
            <w:pPr>
              <w:pStyle w:val="TableParagraph"/>
              <w:spacing w:line="196" w:lineRule="exact"/>
              <w:ind w:left="4"/>
              <w:rPr>
                <w:sz w:val="16"/>
                <w:szCs w:val="16"/>
              </w:rPr>
            </w:pPr>
            <w:r>
              <w:rPr>
                <w:sz w:val="16"/>
                <w:szCs w:val="16"/>
              </w:rPr>
              <w:t>համապատասխան ժամանակահատվածի համեմատ (աճողական կարգով))</w:t>
            </w:r>
          </w:p>
        </w:tc>
        <w:tc>
          <w:tcPr>
            <w:tcW w:w="1066" w:type="dxa"/>
          </w:tcPr>
          <w:p w:rsidR="00BD1F51" w:rsidRDefault="00684C1D">
            <w:pPr>
              <w:pStyle w:val="TableParagraph"/>
              <w:spacing w:line="209" w:lineRule="exact"/>
              <w:ind w:left="287"/>
              <w:rPr>
                <w:b/>
                <w:sz w:val="16"/>
              </w:rPr>
            </w:pPr>
            <w:r>
              <w:rPr>
                <w:b/>
                <w:sz w:val="16"/>
              </w:rPr>
              <w:t>131031</w:t>
            </w:r>
          </w:p>
        </w:tc>
        <w:tc>
          <w:tcPr>
            <w:tcW w:w="6667" w:type="dxa"/>
          </w:tcPr>
          <w:p w:rsidR="00BD1F51" w:rsidRDefault="00684C1D">
            <w:pPr>
              <w:pStyle w:val="TableParagraph"/>
              <w:ind w:left="4" w:right="121"/>
              <w:rPr>
                <w:sz w:val="16"/>
                <w:szCs w:val="16"/>
              </w:rPr>
            </w:pPr>
            <w:r>
              <w:rPr>
                <w:sz w:val="16"/>
                <w:szCs w:val="16"/>
              </w:rPr>
              <w:t>Ըստ ԱՍԸՆԴ-ի «Պայմանական հաշվարկված վարձավճար բնակարանի սեփականատի- րոջ համար» հատվածում ներառված ապրանքների և ծառայությունների գների (սակագների) ինդեքսների հաշվարկ (եռամսյակը նախորդ տարվա համապատասխան եռամսյակի համեմատ)</w:t>
            </w:r>
          </w:p>
        </w:tc>
      </w:tr>
      <w:tr w:rsidR="00BD1F51">
        <w:trPr>
          <w:trHeight w:val="211"/>
        </w:trPr>
        <w:tc>
          <w:tcPr>
            <w:tcW w:w="14960" w:type="dxa"/>
            <w:gridSpan w:val="4"/>
          </w:tcPr>
          <w:p w:rsidR="00BD1F51" w:rsidRDefault="00684C1D">
            <w:pPr>
              <w:pStyle w:val="TableParagraph"/>
              <w:spacing w:line="191" w:lineRule="exact"/>
              <w:ind w:left="2"/>
              <w:rPr>
                <w:b/>
                <w:bCs/>
                <w:sz w:val="16"/>
                <w:szCs w:val="16"/>
              </w:rPr>
            </w:pPr>
            <w:r>
              <w:rPr>
                <w:b/>
                <w:bCs/>
                <w:sz w:val="16"/>
                <w:szCs w:val="16"/>
              </w:rPr>
              <w:t>1.4.1 ԱՇԽԱՏԱՆՔԱՅԻՆ ԳՈՐԾՈՒՆԵՈՒԹՅՈՒՆ ԵՎ ԱՇԽԱՏՈՒԺԻ ԹԵՐՕԳՏԱԳՈՐԾՈՒՄ</w:t>
            </w:r>
          </w:p>
        </w:tc>
      </w:tr>
      <w:tr w:rsidR="00BD1F51">
        <w:trPr>
          <w:trHeight w:val="433"/>
        </w:trPr>
        <w:tc>
          <w:tcPr>
            <w:tcW w:w="1042" w:type="dxa"/>
          </w:tcPr>
          <w:p w:rsidR="00BD1F51" w:rsidRDefault="00684C1D">
            <w:pPr>
              <w:pStyle w:val="TableParagraph"/>
              <w:spacing w:line="209" w:lineRule="exact"/>
              <w:ind w:left="196" w:right="190"/>
              <w:jc w:val="center"/>
              <w:rPr>
                <w:b/>
                <w:sz w:val="16"/>
              </w:rPr>
            </w:pPr>
            <w:r>
              <w:rPr>
                <w:b/>
                <w:sz w:val="16"/>
              </w:rPr>
              <w:t>141016</w:t>
            </w:r>
          </w:p>
        </w:tc>
        <w:tc>
          <w:tcPr>
            <w:tcW w:w="6185" w:type="dxa"/>
          </w:tcPr>
          <w:p w:rsidR="00BD1F51" w:rsidRDefault="00684C1D">
            <w:pPr>
              <w:pStyle w:val="TableParagraph"/>
              <w:spacing w:line="212" w:lineRule="exact"/>
              <w:ind w:left="4"/>
              <w:rPr>
                <w:sz w:val="16"/>
                <w:szCs w:val="16"/>
              </w:rPr>
            </w:pPr>
            <w:r>
              <w:rPr>
                <w:b/>
                <w:bCs/>
                <w:sz w:val="16"/>
                <w:szCs w:val="16"/>
              </w:rPr>
              <w:t xml:space="preserve">Հաշմանդամություն ունեցող </w:t>
            </w:r>
            <w:r>
              <w:rPr>
                <w:sz w:val="16"/>
                <w:szCs w:val="16"/>
              </w:rPr>
              <w:t>բնակչության թվաքանակն աշխատանքի</w:t>
            </w:r>
          </w:p>
          <w:p w:rsidR="00BD1F51" w:rsidRDefault="00684C1D">
            <w:pPr>
              <w:pStyle w:val="TableParagraph"/>
              <w:spacing w:line="202" w:lineRule="exact"/>
              <w:ind w:left="4"/>
              <w:rPr>
                <w:sz w:val="16"/>
                <w:szCs w:val="16"/>
              </w:rPr>
            </w:pPr>
            <w:r>
              <w:rPr>
                <w:sz w:val="16"/>
                <w:szCs w:val="16"/>
              </w:rPr>
              <w:t xml:space="preserve">շուկայում </w:t>
            </w:r>
            <w:r>
              <w:rPr>
                <w:rFonts w:ascii="Sylfaen" w:eastAsia="Sylfaen" w:hAnsi="Sylfaen" w:cs="Sylfaen"/>
                <w:sz w:val="16"/>
                <w:szCs w:val="16"/>
              </w:rPr>
              <w:t>(</w:t>
            </w:r>
            <w:r>
              <w:rPr>
                <w:sz w:val="16"/>
                <w:szCs w:val="16"/>
              </w:rPr>
              <w:t>միջին տարեկան)</w:t>
            </w:r>
          </w:p>
        </w:tc>
        <w:tc>
          <w:tcPr>
            <w:tcW w:w="1066" w:type="dxa"/>
          </w:tcPr>
          <w:p w:rsidR="00BD1F51" w:rsidRDefault="00684C1D">
            <w:pPr>
              <w:pStyle w:val="TableParagraph"/>
              <w:spacing w:line="209" w:lineRule="exact"/>
              <w:ind w:left="283"/>
              <w:rPr>
                <w:b/>
                <w:sz w:val="16"/>
              </w:rPr>
            </w:pPr>
            <w:r>
              <w:rPr>
                <w:b/>
                <w:sz w:val="16"/>
              </w:rPr>
              <w:t>141016</w:t>
            </w:r>
          </w:p>
        </w:tc>
        <w:tc>
          <w:tcPr>
            <w:tcW w:w="6667" w:type="dxa"/>
          </w:tcPr>
          <w:p w:rsidR="00BD1F51" w:rsidRDefault="00684C1D">
            <w:pPr>
              <w:pStyle w:val="TableParagraph"/>
              <w:spacing w:line="212" w:lineRule="exact"/>
              <w:ind w:left="4"/>
              <w:rPr>
                <w:sz w:val="16"/>
                <w:szCs w:val="16"/>
              </w:rPr>
            </w:pPr>
            <w:r>
              <w:rPr>
                <w:b/>
                <w:bCs/>
                <w:sz w:val="16"/>
                <w:szCs w:val="16"/>
              </w:rPr>
              <w:t xml:space="preserve">Հաշմանդամություն ունեցող և չունեցող </w:t>
            </w:r>
            <w:r>
              <w:rPr>
                <w:sz w:val="16"/>
                <w:szCs w:val="16"/>
              </w:rPr>
              <w:t>բնակչության թվաքանակն աշխատանքի</w:t>
            </w:r>
          </w:p>
          <w:p w:rsidR="00BD1F51" w:rsidRDefault="00684C1D">
            <w:pPr>
              <w:pStyle w:val="TableParagraph"/>
              <w:spacing w:line="202" w:lineRule="exact"/>
              <w:ind w:left="4"/>
              <w:rPr>
                <w:sz w:val="16"/>
                <w:szCs w:val="16"/>
              </w:rPr>
            </w:pPr>
            <w:r>
              <w:rPr>
                <w:sz w:val="16"/>
                <w:szCs w:val="16"/>
              </w:rPr>
              <w:t xml:space="preserve">շուկայում </w:t>
            </w:r>
            <w:r>
              <w:rPr>
                <w:rFonts w:ascii="Sylfaen" w:eastAsia="Sylfaen" w:hAnsi="Sylfaen" w:cs="Sylfaen"/>
                <w:sz w:val="16"/>
                <w:szCs w:val="16"/>
              </w:rPr>
              <w:t>(</w:t>
            </w:r>
            <w:r>
              <w:rPr>
                <w:sz w:val="16"/>
                <w:szCs w:val="16"/>
              </w:rPr>
              <w:t>միջին տարեկան)</w:t>
            </w:r>
          </w:p>
        </w:tc>
      </w:tr>
      <w:tr w:rsidR="00BD1F51">
        <w:trPr>
          <w:trHeight w:val="429"/>
        </w:trPr>
        <w:tc>
          <w:tcPr>
            <w:tcW w:w="1042" w:type="dxa"/>
          </w:tcPr>
          <w:p w:rsidR="00BD1F51" w:rsidRDefault="00684C1D">
            <w:pPr>
              <w:pStyle w:val="TableParagraph"/>
              <w:spacing w:line="209" w:lineRule="exact"/>
              <w:ind w:left="195" w:right="191"/>
              <w:jc w:val="center"/>
              <w:rPr>
                <w:b/>
                <w:sz w:val="16"/>
              </w:rPr>
            </w:pPr>
            <w:r>
              <w:rPr>
                <w:b/>
                <w:sz w:val="16"/>
              </w:rPr>
              <w:t>141017</w:t>
            </w:r>
          </w:p>
        </w:tc>
        <w:tc>
          <w:tcPr>
            <w:tcW w:w="6185" w:type="dxa"/>
          </w:tcPr>
          <w:p w:rsidR="00BD1F51" w:rsidRDefault="00684C1D">
            <w:pPr>
              <w:pStyle w:val="TableParagraph"/>
              <w:spacing w:line="212" w:lineRule="exact"/>
              <w:ind w:left="4"/>
              <w:rPr>
                <w:sz w:val="16"/>
                <w:szCs w:val="16"/>
              </w:rPr>
            </w:pPr>
            <w:r>
              <w:rPr>
                <w:b/>
                <w:bCs/>
                <w:sz w:val="16"/>
                <w:szCs w:val="16"/>
              </w:rPr>
              <w:t xml:space="preserve">Հաշմանդամություն ունեցող </w:t>
            </w:r>
            <w:r>
              <w:rPr>
                <w:sz w:val="16"/>
                <w:szCs w:val="16"/>
              </w:rPr>
              <w:t>բնակչության մասնակցության մակարդակն</w:t>
            </w:r>
          </w:p>
          <w:p w:rsidR="00BD1F51" w:rsidRDefault="00684C1D">
            <w:pPr>
              <w:pStyle w:val="TableParagraph"/>
              <w:spacing w:before="1" w:line="196" w:lineRule="exact"/>
              <w:ind w:left="4"/>
              <w:rPr>
                <w:sz w:val="16"/>
                <w:szCs w:val="16"/>
              </w:rPr>
            </w:pPr>
            <w:r>
              <w:rPr>
                <w:sz w:val="16"/>
                <w:szCs w:val="16"/>
              </w:rPr>
              <w:t>աշխատանքի շուկայում</w:t>
            </w:r>
          </w:p>
        </w:tc>
        <w:tc>
          <w:tcPr>
            <w:tcW w:w="1066" w:type="dxa"/>
          </w:tcPr>
          <w:p w:rsidR="00BD1F51" w:rsidRDefault="00684C1D">
            <w:pPr>
              <w:pStyle w:val="TableParagraph"/>
              <w:spacing w:line="209" w:lineRule="exact"/>
              <w:ind w:left="288"/>
              <w:rPr>
                <w:b/>
                <w:sz w:val="16"/>
              </w:rPr>
            </w:pPr>
            <w:r>
              <w:rPr>
                <w:b/>
                <w:sz w:val="16"/>
              </w:rPr>
              <w:t>141017</w:t>
            </w:r>
          </w:p>
        </w:tc>
        <w:tc>
          <w:tcPr>
            <w:tcW w:w="6667" w:type="dxa"/>
          </w:tcPr>
          <w:p w:rsidR="00BD1F51" w:rsidRDefault="00684C1D">
            <w:pPr>
              <w:pStyle w:val="TableParagraph"/>
              <w:spacing w:line="212" w:lineRule="exact"/>
              <w:ind w:left="4"/>
              <w:rPr>
                <w:sz w:val="16"/>
                <w:szCs w:val="16"/>
              </w:rPr>
            </w:pPr>
            <w:r>
              <w:rPr>
                <w:b/>
                <w:bCs/>
                <w:sz w:val="16"/>
                <w:szCs w:val="16"/>
              </w:rPr>
              <w:t xml:space="preserve">Հաշմանդամություն ունեցող և չունեցող </w:t>
            </w:r>
            <w:r>
              <w:rPr>
                <w:sz w:val="16"/>
                <w:szCs w:val="16"/>
              </w:rPr>
              <w:t>բնակչության մասնակցության մակարդակն</w:t>
            </w:r>
          </w:p>
          <w:p w:rsidR="00BD1F51" w:rsidRDefault="00684C1D">
            <w:pPr>
              <w:pStyle w:val="TableParagraph"/>
              <w:spacing w:before="1" w:line="196" w:lineRule="exact"/>
              <w:ind w:left="4"/>
              <w:rPr>
                <w:sz w:val="16"/>
                <w:szCs w:val="16"/>
              </w:rPr>
            </w:pPr>
            <w:r>
              <w:rPr>
                <w:sz w:val="16"/>
                <w:szCs w:val="16"/>
              </w:rPr>
              <w:t>աշխատանքի շուկայում</w:t>
            </w:r>
          </w:p>
        </w:tc>
      </w:tr>
      <w:tr w:rsidR="00BD1F51">
        <w:trPr>
          <w:trHeight w:val="1287"/>
        </w:trPr>
        <w:tc>
          <w:tcPr>
            <w:tcW w:w="1042" w:type="dxa"/>
          </w:tcPr>
          <w:p w:rsidR="00BD1F51" w:rsidRDefault="00684C1D">
            <w:pPr>
              <w:pStyle w:val="TableParagraph"/>
              <w:spacing w:line="209" w:lineRule="exact"/>
              <w:ind w:left="196" w:right="188"/>
              <w:jc w:val="center"/>
              <w:rPr>
                <w:b/>
                <w:sz w:val="16"/>
              </w:rPr>
            </w:pPr>
            <w:r>
              <w:rPr>
                <w:b/>
                <w:sz w:val="16"/>
              </w:rPr>
              <w:t>141023</w:t>
            </w:r>
          </w:p>
        </w:tc>
        <w:tc>
          <w:tcPr>
            <w:tcW w:w="6185" w:type="dxa"/>
          </w:tcPr>
          <w:p w:rsidR="00BD1F51" w:rsidRDefault="00684C1D">
            <w:pPr>
              <w:pStyle w:val="TableParagraph"/>
              <w:ind w:left="58" w:right="543"/>
              <w:rPr>
                <w:sz w:val="16"/>
                <w:szCs w:val="16"/>
              </w:rPr>
            </w:pPr>
            <w:r>
              <w:rPr>
                <w:sz w:val="16"/>
                <w:szCs w:val="16"/>
              </w:rPr>
              <w:t>Փոքր և գերփոքր առևտրային կազմակերպություններում թափուր աշխատատեղերի, աշխատողների թվաքանակի և աշխատատեղերի շարժը</w:t>
            </w:r>
          </w:p>
        </w:tc>
        <w:tc>
          <w:tcPr>
            <w:tcW w:w="1066" w:type="dxa"/>
          </w:tcPr>
          <w:p w:rsidR="00BD1F51" w:rsidRDefault="00684C1D">
            <w:pPr>
              <w:pStyle w:val="TableParagraph"/>
              <w:spacing w:line="209" w:lineRule="exact"/>
              <w:ind w:left="275"/>
              <w:rPr>
                <w:b/>
                <w:sz w:val="16"/>
              </w:rPr>
            </w:pPr>
            <w:r>
              <w:rPr>
                <w:b/>
                <w:sz w:val="16"/>
              </w:rPr>
              <w:t>141023</w:t>
            </w:r>
          </w:p>
        </w:tc>
        <w:tc>
          <w:tcPr>
            <w:tcW w:w="6667" w:type="dxa"/>
          </w:tcPr>
          <w:p w:rsidR="00BD1F51" w:rsidRDefault="00684C1D">
            <w:pPr>
              <w:pStyle w:val="TableParagraph"/>
              <w:ind w:left="60"/>
              <w:rPr>
                <w:sz w:val="16"/>
                <w:szCs w:val="16"/>
              </w:rPr>
            </w:pPr>
            <w:r>
              <w:rPr>
                <w:sz w:val="16"/>
                <w:szCs w:val="16"/>
              </w:rPr>
              <w:t>Փոքր և գերփոքր ոչ պետական կազմակերպություններում թափուր աշխատատեղերի, աշխատողների թվաքանակի և աշխատատեղերի շարժը</w:t>
            </w:r>
          </w:p>
        </w:tc>
      </w:tr>
    </w:tbl>
    <w:p w:rsidR="00BD1F51" w:rsidRDefault="00BD1F51">
      <w:pPr>
        <w:rPr>
          <w:sz w:val="16"/>
          <w:szCs w:val="16"/>
        </w:rPr>
        <w:sectPr w:rsidR="00BD1F51">
          <w:pgSz w:w="15840" w:h="12240" w:orient="landscape"/>
          <w:pgMar w:top="1660" w:right="260" w:bottom="1680" w:left="240" w:header="1195" w:footer="1487" w:gutter="0"/>
          <w:cols w:space="720"/>
        </w:sect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6185"/>
        <w:gridCol w:w="1066"/>
        <w:gridCol w:w="6667"/>
      </w:tblGrid>
      <w:tr w:rsidR="00BD1F51">
        <w:trPr>
          <w:trHeight w:val="598"/>
        </w:trPr>
        <w:tc>
          <w:tcPr>
            <w:tcW w:w="1042" w:type="dxa"/>
          </w:tcPr>
          <w:p w:rsidR="00BD1F51" w:rsidRDefault="00684C1D">
            <w:pPr>
              <w:pStyle w:val="TableParagraph"/>
              <w:ind w:left="81" w:right="17" w:hanging="44"/>
              <w:rPr>
                <w:b/>
                <w:bCs/>
                <w:i/>
                <w:sz w:val="15"/>
                <w:szCs w:val="15"/>
              </w:rPr>
            </w:pPr>
            <w:r>
              <w:rPr>
                <w:b/>
                <w:bCs/>
                <w:i/>
                <w:sz w:val="15"/>
                <w:szCs w:val="15"/>
              </w:rPr>
              <w:lastRenderedPageBreak/>
              <w:t>Աշխատանքի (ցուցանիշի)</w:t>
            </w:r>
          </w:p>
          <w:p w:rsidR="00BD1F51" w:rsidRDefault="00684C1D">
            <w:pPr>
              <w:pStyle w:val="TableParagraph"/>
              <w:spacing w:line="181" w:lineRule="exact"/>
              <w:ind w:left="83"/>
              <w:rPr>
                <w:b/>
                <w:bCs/>
                <w:i/>
                <w:sz w:val="15"/>
                <w:szCs w:val="15"/>
              </w:rPr>
            </w:pPr>
            <w:r>
              <w:rPr>
                <w:b/>
                <w:bCs/>
                <w:i/>
                <w:sz w:val="15"/>
                <w:szCs w:val="15"/>
              </w:rPr>
              <w:t>ծածկագիրը</w:t>
            </w:r>
          </w:p>
        </w:tc>
        <w:tc>
          <w:tcPr>
            <w:tcW w:w="6185" w:type="dxa"/>
          </w:tcPr>
          <w:p w:rsidR="00BD1F51" w:rsidRDefault="00684C1D">
            <w:pPr>
              <w:pStyle w:val="TableParagraph"/>
              <w:spacing w:before="98"/>
              <w:ind w:left="2348" w:right="1481" w:hanging="854"/>
              <w:rPr>
                <w:b/>
                <w:bCs/>
                <w:i/>
                <w:sz w:val="15"/>
                <w:szCs w:val="15"/>
              </w:rPr>
            </w:pPr>
            <w:r>
              <w:rPr>
                <w:b/>
                <w:bCs/>
                <w:i/>
                <w:sz w:val="15"/>
                <w:szCs w:val="15"/>
              </w:rPr>
              <w:t>Վիճակագրական աշխատանքի (ցուցանիշի) նախկին անվանումը</w:t>
            </w:r>
          </w:p>
        </w:tc>
        <w:tc>
          <w:tcPr>
            <w:tcW w:w="1066" w:type="dxa"/>
          </w:tcPr>
          <w:p w:rsidR="00BD1F51" w:rsidRDefault="00684C1D">
            <w:pPr>
              <w:pStyle w:val="TableParagraph"/>
              <w:ind w:left="95" w:right="27" w:hanging="44"/>
              <w:rPr>
                <w:b/>
                <w:bCs/>
                <w:i/>
                <w:sz w:val="15"/>
                <w:szCs w:val="15"/>
              </w:rPr>
            </w:pPr>
            <w:r>
              <w:rPr>
                <w:b/>
                <w:bCs/>
                <w:i/>
                <w:sz w:val="15"/>
                <w:szCs w:val="15"/>
              </w:rPr>
              <w:t>Աշխատանքի (ցուցանիշի)</w:t>
            </w:r>
          </w:p>
          <w:p w:rsidR="00BD1F51" w:rsidRDefault="00684C1D">
            <w:pPr>
              <w:pStyle w:val="TableParagraph"/>
              <w:spacing w:line="181" w:lineRule="exact"/>
              <w:ind w:left="97"/>
              <w:rPr>
                <w:b/>
                <w:bCs/>
                <w:i/>
                <w:sz w:val="15"/>
                <w:szCs w:val="15"/>
              </w:rPr>
            </w:pPr>
            <w:r>
              <w:rPr>
                <w:b/>
                <w:bCs/>
                <w:i/>
                <w:sz w:val="15"/>
                <w:szCs w:val="15"/>
              </w:rPr>
              <w:t>ծածկագիրը</w:t>
            </w:r>
          </w:p>
        </w:tc>
        <w:tc>
          <w:tcPr>
            <w:tcW w:w="6667" w:type="dxa"/>
          </w:tcPr>
          <w:p w:rsidR="00BD1F51" w:rsidRDefault="00684C1D">
            <w:pPr>
              <w:pStyle w:val="TableParagraph"/>
              <w:ind w:left="2785" w:right="1719" w:hanging="1047"/>
              <w:rPr>
                <w:b/>
                <w:bCs/>
                <w:i/>
                <w:sz w:val="15"/>
                <w:szCs w:val="15"/>
              </w:rPr>
            </w:pPr>
            <w:r>
              <w:rPr>
                <w:b/>
                <w:bCs/>
                <w:i/>
                <w:sz w:val="15"/>
                <w:szCs w:val="15"/>
              </w:rPr>
              <w:t>Վիճակագրական աշխատանքի (ցուցանիշի) վերանվանումը</w:t>
            </w:r>
          </w:p>
        </w:tc>
      </w:tr>
      <w:tr w:rsidR="00BD1F51">
        <w:trPr>
          <w:trHeight w:val="212"/>
        </w:trPr>
        <w:tc>
          <w:tcPr>
            <w:tcW w:w="14960" w:type="dxa"/>
            <w:gridSpan w:val="4"/>
          </w:tcPr>
          <w:p w:rsidR="00BD1F51" w:rsidRDefault="00684C1D">
            <w:pPr>
              <w:pStyle w:val="TableParagraph"/>
              <w:spacing w:line="193" w:lineRule="exact"/>
              <w:ind w:left="2"/>
              <w:rPr>
                <w:b/>
                <w:bCs/>
                <w:sz w:val="16"/>
                <w:szCs w:val="16"/>
              </w:rPr>
            </w:pPr>
            <w:r>
              <w:rPr>
                <w:b/>
                <w:bCs/>
                <w:sz w:val="16"/>
                <w:szCs w:val="16"/>
              </w:rPr>
              <w:t>1.4.2.ԱՇԽԱՏԱՆՔԻ ՎԱՐՁԱՏՐՈՒԹՅՈՒՆ</w:t>
            </w:r>
          </w:p>
        </w:tc>
      </w:tr>
      <w:tr w:rsidR="00BD1F51">
        <w:trPr>
          <w:trHeight w:val="751"/>
        </w:trPr>
        <w:tc>
          <w:tcPr>
            <w:tcW w:w="1042" w:type="dxa"/>
            <w:vMerge w:val="restart"/>
          </w:tcPr>
          <w:p w:rsidR="00BD1F51" w:rsidRDefault="00684C1D">
            <w:pPr>
              <w:pStyle w:val="TableParagraph"/>
              <w:spacing w:line="190" w:lineRule="exact"/>
              <w:ind w:left="249"/>
              <w:rPr>
                <w:b/>
                <w:sz w:val="16"/>
              </w:rPr>
            </w:pPr>
            <w:r>
              <w:rPr>
                <w:b/>
                <w:sz w:val="16"/>
              </w:rPr>
              <w:t>142002</w:t>
            </w:r>
          </w:p>
        </w:tc>
        <w:tc>
          <w:tcPr>
            <w:tcW w:w="6185" w:type="dxa"/>
          </w:tcPr>
          <w:p w:rsidR="00BD1F51" w:rsidRDefault="00684C1D">
            <w:pPr>
              <w:pStyle w:val="TableParagraph"/>
              <w:spacing w:line="199" w:lineRule="auto"/>
              <w:ind w:left="4" w:right="1480"/>
              <w:rPr>
                <w:sz w:val="17"/>
                <w:szCs w:val="17"/>
              </w:rPr>
            </w:pPr>
            <w:r>
              <w:rPr>
                <w:sz w:val="17"/>
                <w:szCs w:val="17"/>
              </w:rPr>
              <w:t>Մեկ աշխատողի միջին ամսական աշխատավարձ՝ անվանական և զուտ.</w:t>
            </w:r>
          </w:p>
          <w:p w:rsidR="00BD1F51" w:rsidRDefault="00684C1D">
            <w:pPr>
              <w:pStyle w:val="TableParagraph"/>
              <w:numPr>
                <w:ilvl w:val="0"/>
                <w:numId w:val="8"/>
              </w:numPr>
              <w:tabs>
                <w:tab w:val="left" w:pos="544"/>
              </w:tabs>
              <w:spacing w:line="175" w:lineRule="exact"/>
              <w:rPr>
                <w:sz w:val="17"/>
                <w:szCs w:val="17"/>
              </w:rPr>
            </w:pPr>
            <w:r>
              <w:rPr>
                <w:sz w:val="17"/>
                <w:szCs w:val="17"/>
              </w:rPr>
              <w:t>1 և ավելի վարձու աշխատող ունեցող</w:t>
            </w:r>
            <w:r>
              <w:rPr>
                <w:spacing w:val="-17"/>
                <w:sz w:val="17"/>
                <w:szCs w:val="17"/>
              </w:rPr>
              <w:t xml:space="preserve"> </w:t>
            </w:r>
            <w:r>
              <w:rPr>
                <w:sz w:val="17"/>
                <w:szCs w:val="17"/>
              </w:rPr>
              <w:t>կազմակերպությունների</w:t>
            </w:r>
          </w:p>
          <w:p w:rsidR="00BD1F51" w:rsidRDefault="00684C1D">
            <w:pPr>
              <w:pStyle w:val="TableParagraph"/>
              <w:numPr>
                <w:ilvl w:val="0"/>
                <w:numId w:val="8"/>
              </w:numPr>
              <w:tabs>
                <w:tab w:val="left" w:pos="544"/>
              </w:tabs>
              <w:spacing w:line="181" w:lineRule="exact"/>
              <w:rPr>
                <w:sz w:val="17"/>
                <w:szCs w:val="17"/>
              </w:rPr>
            </w:pPr>
            <w:r>
              <w:rPr>
                <w:sz w:val="17"/>
                <w:szCs w:val="17"/>
              </w:rPr>
              <w:t>50 և ավելի վարձու աշխատող ունեցող</w:t>
            </w:r>
            <w:r>
              <w:rPr>
                <w:spacing w:val="-16"/>
                <w:sz w:val="17"/>
                <w:szCs w:val="17"/>
              </w:rPr>
              <w:t xml:space="preserve"> </w:t>
            </w:r>
            <w:r>
              <w:rPr>
                <w:sz w:val="17"/>
                <w:szCs w:val="17"/>
              </w:rPr>
              <w:t>կազմակերպությունների</w:t>
            </w:r>
          </w:p>
        </w:tc>
        <w:tc>
          <w:tcPr>
            <w:tcW w:w="1066" w:type="dxa"/>
            <w:vMerge w:val="restart"/>
          </w:tcPr>
          <w:p w:rsidR="00BD1F51" w:rsidRDefault="00684C1D">
            <w:pPr>
              <w:pStyle w:val="TableParagraph"/>
              <w:spacing w:line="190" w:lineRule="exact"/>
              <w:ind w:left="264"/>
              <w:rPr>
                <w:b/>
                <w:sz w:val="16"/>
              </w:rPr>
            </w:pPr>
            <w:r>
              <w:rPr>
                <w:b/>
                <w:sz w:val="16"/>
              </w:rPr>
              <w:t>142002</w:t>
            </w:r>
          </w:p>
        </w:tc>
        <w:tc>
          <w:tcPr>
            <w:tcW w:w="6667" w:type="dxa"/>
          </w:tcPr>
          <w:p w:rsidR="00BD1F51" w:rsidRDefault="00684C1D">
            <w:pPr>
              <w:pStyle w:val="TableParagraph"/>
              <w:spacing w:line="199" w:lineRule="auto"/>
              <w:ind w:left="4" w:right="1719"/>
              <w:rPr>
                <w:sz w:val="17"/>
                <w:szCs w:val="17"/>
              </w:rPr>
            </w:pPr>
            <w:r>
              <w:rPr>
                <w:sz w:val="17"/>
                <w:szCs w:val="17"/>
              </w:rPr>
              <w:t>Մեկ աշխատողի միջին ամսական աշխատավարձ՝ անվանական և զուտ.</w:t>
            </w:r>
          </w:p>
          <w:p w:rsidR="00BD1F51" w:rsidRDefault="00684C1D">
            <w:pPr>
              <w:pStyle w:val="TableParagraph"/>
              <w:spacing w:line="175" w:lineRule="exact"/>
              <w:ind w:left="4"/>
              <w:rPr>
                <w:sz w:val="17"/>
                <w:szCs w:val="17"/>
              </w:rPr>
            </w:pPr>
            <w:r>
              <w:rPr>
                <w:sz w:val="17"/>
                <w:szCs w:val="17"/>
              </w:rPr>
              <w:t>-1 և ավելի վարձու աշխատող ունեցող կազմակերպությունների</w:t>
            </w:r>
          </w:p>
          <w:p w:rsidR="00BD1F51" w:rsidRDefault="00684C1D">
            <w:pPr>
              <w:pStyle w:val="TableParagraph"/>
              <w:spacing w:line="181" w:lineRule="exact"/>
              <w:ind w:left="4"/>
              <w:rPr>
                <w:sz w:val="17"/>
                <w:szCs w:val="17"/>
              </w:rPr>
            </w:pPr>
            <w:r>
              <w:rPr>
                <w:sz w:val="17"/>
                <w:szCs w:val="17"/>
              </w:rPr>
              <w:t>-50 և ավելի վարձու աշխատող ունեցող կազմակերպությունների</w:t>
            </w:r>
          </w:p>
        </w:tc>
      </w:tr>
      <w:tr w:rsidR="00BD1F51">
        <w:trPr>
          <w:trHeight w:val="1127"/>
        </w:trPr>
        <w:tc>
          <w:tcPr>
            <w:tcW w:w="1042" w:type="dxa"/>
            <w:vMerge/>
            <w:tcBorders>
              <w:top w:val="nil"/>
            </w:tcBorders>
          </w:tcPr>
          <w:p w:rsidR="00BD1F51" w:rsidRDefault="00BD1F51">
            <w:pPr>
              <w:rPr>
                <w:sz w:val="2"/>
                <w:szCs w:val="2"/>
              </w:rPr>
            </w:pPr>
          </w:p>
        </w:tc>
        <w:tc>
          <w:tcPr>
            <w:tcW w:w="6185" w:type="dxa"/>
          </w:tcPr>
          <w:p w:rsidR="00BD1F51" w:rsidRDefault="00684C1D">
            <w:pPr>
              <w:pStyle w:val="TableParagraph"/>
              <w:numPr>
                <w:ilvl w:val="0"/>
                <w:numId w:val="7"/>
              </w:numPr>
              <w:tabs>
                <w:tab w:val="left" w:pos="207"/>
              </w:tabs>
              <w:spacing w:line="175" w:lineRule="exact"/>
              <w:ind w:hanging="176"/>
              <w:rPr>
                <w:sz w:val="17"/>
                <w:szCs w:val="17"/>
              </w:rPr>
            </w:pPr>
            <w:r>
              <w:rPr>
                <w:sz w:val="17"/>
                <w:szCs w:val="17"/>
              </w:rPr>
              <w:t>ամսական</w:t>
            </w:r>
            <w:r>
              <w:rPr>
                <w:spacing w:val="-1"/>
                <w:sz w:val="17"/>
                <w:szCs w:val="17"/>
              </w:rPr>
              <w:t xml:space="preserve"> </w:t>
            </w:r>
            <w:r>
              <w:rPr>
                <w:sz w:val="17"/>
                <w:szCs w:val="17"/>
              </w:rPr>
              <w:t>գնահատական</w:t>
            </w:r>
          </w:p>
          <w:p w:rsidR="00BD1F51" w:rsidRDefault="00684C1D">
            <w:pPr>
              <w:pStyle w:val="TableParagraph"/>
              <w:spacing w:line="193" w:lineRule="exact"/>
              <w:ind w:left="207"/>
              <w:rPr>
                <w:i/>
                <w:sz w:val="17"/>
                <w:szCs w:val="17"/>
              </w:rPr>
            </w:pPr>
            <w:r>
              <w:rPr>
                <w:rFonts w:ascii="Sylfaen" w:eastAsia="Sylfaen" w:hAnsi="Sylfaen" w:cs="Sylfaen"/>
                <w:i/>
                <w:sz w:val="18"/>
                <w:szCs w:val="18"/>
              </w:rPr>
              <w:t>(</w:t>
            </w:r>
            <w:r>
              <w:rPr>
                <w:i/>
                <w:sz w:val="17"/>
                <w:szCs w:val="17"/>
              </w:rPr>
              <w:t>ընթացիկ ամսվան նախորդող ամսվա ցուցանիշ)</w:t>
            </w:r>
          </w:p>
          <w:p w:rsidR="00BD1F51" w:rsidRDefault="00684C1D">
            <w:pPr>
              <w:pStyle w:val="TableParagraph"/>
              <w:numPr>
                <w:ilvl w:val="0"/>
                <w:numId w:val="7"/>
              </w:numPr>
              <w:tabs>
                <w:tab w:val="left" w:pos="207"/>
              </w:tabs>
              <w:spacing w:line="183" w:lineRule="exact"/>
              <w:ind w:hanging="176"/>
              <w:rPr>
                <w:sz w:val="17"/>
                <w:szCs w:val="17"/>
              </w:rPr>
            </w:pPr>
            <w:r>
              <w:rPr>
                <w:sz w:val="17"/>
                <w:szCs w:val="17"/>
              </w:rPr>
              <w:t>վերանայված ամսական գնահատական</w:t>
            </w:r>
          </w:p>
          <w:p w:rsidR="00BD1F51" w:rsidRDefault="00684C1D">
            <w:pPr>
              <w:pStyle w:val="TableParagraph"/>
              <w:spacing w:line="192" w:lineRule="exact"/>
              <w:ind w:left="207"/>
              <w:rPr>
                <w:i/>
                <w:sz w:val="17"/>
                <w:szCs w:val="17"/>
              </w:rPr>
            </w:pPr>
            <w:r>
              <w:rPr>
                <w:rFonts w:ascii="Sylfaen" w:eastAsia="Sylfaen" w:hAnsi="Sylfaen" w:cs="Sylfaen"/>
                <w:i/>
                <w:sz w:val="18"/>
                <w:szCs w:val="18"/>
              </w:rPr>
              <w:t>(</w:t>
            </w:r>
            <w:r>
              <w:rPr>
                <w:i/>
                <w:sz w:val="17"/>
                <w:szCs w:val="17"/>
              </w:rPr>
              <w:t>ընթացիկ ամսվան նախորդող ամսվա ցուցանիշ)</w:t>
            </w:r>
          </w:p>
          <w:p w:rsidR="00BD1F51" w:rsidRDefault="00684C1D">
            <w:pPr>
              <w:pStyle w:val="TableParagraph"/>
              <w:numPr>
                <w:ilvl w:val="0"/>
                <w:numId w:val="7"/>
              </w:numPr>
              <w:tabs>
                <w:tab w:val="left" w:pos="207"/>
              </w:tabs>
              <w:spacing w:line="184" w:lineRule="exact"/>
              <w:ind w:hanging="176"/>
              <w:rPr>
                <w:sz w:val="17"/>
                <w:szCs w:val="17"/>
              </w:rPr>
            </w:pPr>
            <w:r>
              <w:rPr>
                <w:sz w:val="17"/>
                <w:szCs w:val="17"/>
              </w:rPr>
              <w:t>վերջնական</w:t>
            </w:r>
            <w:r>
              <w:rPr>
                <w:spacing w:val="-2"/>
                <w:sz w:val="17"/>
                <w:szCs w:val="17"/>
              </w:rPr>
              <w:t xml:space="preserve"> </w:t>
            </w:r>
            <w:r>
              <w:rPr>
                <w:sz w:val="17"/>
                <w:szCs w:val="17"/>
              </w:rPr>
              <w:t>ամսական</w:t>
            </w:r>
          </w:p>
          <w:p w:rsidR="00BD1F51" w:rsidRDefault="00684C1D">
            <w:pPr>
              <w:pStyle w:val="TableParagraph"/>
              <w:spacing w:line="180" w:lineRule="exact"/>
              <w:ind w:left="207"/>
              <w:rPr>
                <w:i/>
                <w:sz w:val="17"/>
                <w:szCs w:val="17"/>
              </w:rPr>
            </w:pPr>
            <w:r>
              <w:rPr>
                <w:rFonts w:ascii="Sylfaen" w:eastAsia="Sylfaen" w:hAnsi="Sylfaen" w:cs="Sylfaen"/>
                <w:i/>
                <w:sz w:val="18"/>
                <w:szCs w:val="18"/>
              </w:rPr>
              <w:t>(</w:t>
            </w:r>
            <w:r>
              <w:rPr>
                <w:i/>
                <w:sz w:val="17"/>
                <w:szCs w:val="17"/>
              </w:rPr>
              <w:t>նախորդող ամսվան նախորդող ամսվա ցուցանիշ)</w:t>
            </w:r>
          </w:p>
        </w:tc>
        <w:tc>
          <w:tcPr>
            <w:tcW w:w="1066" w:type="dxa"/>
            <w:vMerge/>
            <w:tcBorders>
              <w:top w:val="nil"/>
            </w:tcBorders>
          </w:tcPr>
          <w:p w:rsidR="00BD1F51" w:rsidRDefault="00BD1F51">
            <w:pPr>
              <w:rPr>
                <w:sz w:val="2"/>
                <w:szCs w:val="2"/>
              </w:rPr>
            </w:pPr>
          </w:p>
        </w:tc>
        <w:tc>
          <w:tcPr>
            <w:tcW w:w="6667" w:type="dxa"/>
          </w:tcPr>
          <w:p w:rsidR="00BD1F51" w:rsidRDefault="00684C1D">
            <w:pPr>
              <w:pStyle w:val="TableParagraph"/>
              <w:numPr>
                <w:ilvl w:val="0"/>
                <w:numId w:val="6"/>
              </w:numPr>
              <w:tabs>
                <w:tab w:val="left" w:pos="208"/>
              </w:tabs>
              <w:spacing w:before="155" w:line="208" w:lineRule="exact"/>
              <w:ind w:hanging="176"/>
              <w:rPr>
                <w:sz w:val="17"/>
                <w:szCs w:val="17"/>
              </w:rPr>
            </w:pPr>
            <w:r>
              <w:rPr>
                <w:sz w:val="17"/>
                <w:szCs w:val="17"/>
              </w:rPr>
              <w:t>ամսական</w:t>
            </w:r>
            <w:r>
              <w:rPr>
                <w:spacing w:val="-1"/>
                <w:sz w:val="17"/>
                <w:szCs w:val="17"/>
              </w:rPr>
              <w:t xml:space="preserve"> </w:t>
            </w:r>
            <w:r>
              <w:rPr>
                <w:sz w:val="17"/>
                <w:szCs w:val="17"/>
              </w:rPr>
              <w:t>նախնական</w:t>
            </w:r>
          </w:p>
          <w:p w:rsidR="00BD1F51" w:rsidRDefault="00684C1D">
            <w:pPr>
              <w:pStyle w:val="TableParagraph"/>
              <w:spacing w:line="192" w:lineRule="exact"/>
              <w:ind w:left="208"/>
              <w:rPr>
                <w:i/>
                <w:sz w:val="17"/>
                <w:szCs w:val="17"/>
              </w:rPr>
            </w:pPr>
            <w:r>
              <w:rPr>
                <w:rFonts w:ascii="Sylfaen" w:eastAsia="Sylfaen" w:hAnsi="Sylfaen" w:cs="Sylfaen"/>
                <w:i/>
                <w:sz w:val="18"/>
                <w:szCs w:val="18"/>
              </w:rPr>
              <w:t>(</w:t>
            </w:r>
            <w:r>
              <w:rPr>
                <w:i/>
                <w:sz w:val="17"/>
                <w:szCs w:val="17"/>
              </w:rPr>
              <w:t>ընթացիկ ամսվան նախորդող ամսվա ցուցանիշ)</w:t>
            </w:r>
          </w:p>
          <w:p w:rsidR="00BD1F51" w:rsidRDefault="00684C1D">
            <w:pPr>
              <w:pStyle w:val="TableParagraph"/>
              <w:numPr>
                <w:ilvl w:val="0"/>
                <w:numId w:val="6"/>
              </w:numPr>
              <w:tabs>
                <w:tab w:val="left" w:pos="209"/>
              </w:tabs>
              <w:spacing w:line="183" w:lineRule="exact"/>
              <w:ind w:left="208" w:hanging="176"/>
              <w:rPr>
                <w:sz w:val="17"/>
                <w:szCs w:val="17"/>
              </w:rPr>
            </w:pPr>
            <w:r>
              <w:rPr>
                <w:sz w:val="17"/>
                <w:szCs w:val="17"/>
              </w:rPr>
              <w:t>ճշգրտված</w:t>
            </w:r>
            <w:r>
              <w:rPr>
                <w:spacing w:val="-1"/>
                <w:sz w:val="17"/>
                <w:szCs w:val="17"/>
              </w:rPr>
              <w:t xml:space="preserve"> </w:t>
            </w:r>
            <w:r>
              <w:rPr>
                <w:sz w:val="17"/>
                <w:szCs w:val="17"/>
              </w:rPr>
              <w:t>ամսական</w:t>
            </w:r>
          </w:p>
          <w:p w:rsidR="00BD1F51" w:rsidRDefault="00684C1D">
            <w:pPr>
              <w:pStyle w:val="TableParagraph"/>
              <w:spacing w:line="217" w:lineRule="exact"/>
              <w:ind w:left="208"/>
              <w:rPr>
                <w:i/>
                <w:sz w:val="17"/>
                <w:szCs w:val="17"/>
              </w:rPr>
            </w:pPr>
            <w:r>
              <w:rPr>
                <w:rFonts w:ascii="Sylfaen" w:eastAsia="Sylfaen" w:hAnsi="Sylfaen" w:cs="Sylfaen"/>
                <w:i/>
                <w:sz w:val="18"/>
                <w:szCs w:val="18"/>
              </w:rPr>
              <w:t>(</w:t>
            </w:r>
            <w:r>
              <w:rPr>
                <w:i/>
                <w:sz w:val="17"/>
                <w:szCs w:val="17"/>
              </w:rPr>
              <w:t>նախորդող ամսվան նախորդող ամսվա ցուցանիշ)</w:t>
            </w:r>
          </w:p>
        </w:tc>
      </w:tr>
      <w:tr w:rsidR="00BD1F51">
        <w:trPr>
          <w:trHeight w:val="188"/>
        </w:trPr>
        <w:tc>
          <w:tcPr>
            <w:tcW w:w="1042" w:type="dxa"/>
            <w:vMerge/>
            <w:tcBorders>
              <w:top w:val="nil"/>
            </w:tcBorders>
          </w:tcPr>
          <w:p w:rsidR="00BD1F51" w:rsidRDefault="00BD1F51">
            <w:pPr>
              <w:rPr>
                <w:sz w:val="2"/>
                <w:szCs w:val="2"/>
              </w:rPr>
            </w:pPr>
          </w:p>
        </w:tc>
        <w:tc>
          <w:tcPr>
            <w:tcW w:w="6185" w:type="dxa"/>
          </w:tcPr>
          <w:p w:rsidR="00BD1F51" w:rsidRDefault="00684C1D">
            <w:pPr>
              <w:pStyle w:val="TableParagraph"/>
              <w:spacing w:line="168" w:lineRule="exact"/>
              <w:ind w:left="30"/>
              <w:rPr>
                <w:rFonts w:ascii="Sylfaen" w:eastAsia="Sylfaen" w:hAnsi="Sylfaen" w:cs="Sylfaen"/>
                <w:sz w:val="17"/>
                <w:szCs w:val="17"/>
              </w:rPr>
            </w:pPr>
            <w:r>
              <w:rPr>
                <w:rFonts w:ascii="Verdana" w:eastAsia="Verdana" w:hAnsi="Verdana" w:cs="Verdana"/>
                <w:sz w:val="17"/>
                <w:szCs w:val="17"/>
              </w:rPr>
              <w:t xml:space="preserve">- </w:t>
            </w:r>
            <w:r>
              <w:rPr>
                <w:sz w:val="17"/>
                <w:szCs w:val="17"/>
              </w:rPr>
              <w:t xml:space="preserve">2018թ. IV եռամսյակ </w:t>
            </w:r>
            <w:r>
              <w:rPr>
                <w:rFonts w:ascii="Sylfaen" w:eastAsia="Sylfaen" w:hAnsi="Sylfaen" w:cs="Sylfaen"/>
                <w:sz w:val="17"/>
                <w:szCs w:val="17"/>
              </w:rPr>
              <w:t>(</w:t>
            </w:r>
            <w:r>
              <w:rPr>
                <w:sz w:val="17"/>
                <w:szCs w:val="17"/>
              </w:rPr>
              <w:t>գնահատական</w:t>
            </w:r>
            <w:r>
              <w:rPr>
                <w:rFonts w:ascii="Sylfaen" w:eastAsia="Sylfaen" w:hAnsi="Sylfaen" w:cs="Sylfaen"/>
                <w:sz w:val="17"/>
                <w:szCs w:val="17"/>
              </w:rPr>
              <w:t>), (</w:t>
            </w:r>
            <w:r>
              <w:rPr>
                <w:sz w:val="17"/>
                <w:szCs w:val="17"/>
              </w:rPr>
              <w:t>վերջնական</w:t>
            </w:r>
            <w:r>
              <w:rPr>
                <w:rFonts w:ascii="Sylfaen" w:eastAsia="Sylfaen" w:hAnsi="Sylfaen" w:cs="Sylfaen"/>
                <w:sz w:val="17"/>
                <w:szCs w:val="17"/>
              </w:rPr>
              <w:t>)</w:t>
            </w:r>
          </w:p>
        </w:tc>
        <w:tc>
          <w:tcPr>
            <w:tcW w:w="1066" w:type="dxa"/>
            <w:vMerge/>
            <w:tcBorders>
              <w:top w:val="nil"/>
            </w:tcBorders>
          </w:tcPr>
          <w:p w:rsidR="00BD1F51" w:rsidRDefault="00BD1F51">
            <w:pPr>
              <w:rPr>
                <w:sz w:val="2"/>
                <w:szCs w:val="2"/>
              </w:rPr>
            </w:pPr>
          </w:p>
        </w:tc>
        <w:tc>
          <w:tcPr>
            <w:tcW w:w="6667" w:type="dxa"/>
          </w:tcPr>
          <w:p w:rsidR="00BD1F51" w:rsidRDefault="00684C1D">
            <w:pPr>
              <w:pStyle w:val="TableParagraph"/>
              <w:spacing w:line="168" w:lineRule="exact"/>
              <w:ind w:left="32"/>
              <w:rPr>
                <w:rFonts w:ascii="Sylfaen" w:eastAsia="Sylfaen" w:hAnsi="Sylfaen" w:cs="Sylfaen"/>
                <w:sz w:val="17"/>
                <w:szCs w:val="17"/>
              </w:rPr>
            </w:pPr>
            <w:r>
              <w:rPr>
                <w:rFonts w:ascii="Verdana" w:eastAsia="Verdana" w:hAnsi="Verdana" w:cs="Verdana"/>
                <w:sz w:val="17"/>
                <w:szCs w:val="17"/>
              </w:rPr>
              <w:t xml:space="preserve">- </w:t>
            </w:r>
            <w:r>
              <w:rPr>
                <w:sz w:val="17"/>
                <w:szCs w:val="17"/>
              </w:rPr>
              <w:t xml:space="preserve">2019թ. IV եռամսյակ </w:t>
            </w:r>
            <w:r>
              <w:rPr>
                <w:rFonts w:ascii="Sylfaen" w:eastAsia="Sylfaen" w:hAnsi="Sylfaen" w:cs="Sylfaen"/>
                <w:sz w:val="17"/>
                <w:szCs w:val="17"/>
              </w:rPr>
              <w:t>(</w:t>
            </w:r>
            <w:r>
              <w:rPr>
                <w:sz w:val="17"/>
                <w:szCs w:val="17"/>
              </w:rPr>
              <w:t>նախնական</w:t>
            </w:r>
            <w:r>
              <w:rPr>
                <w:rFonts w:ascii="Sylfaen" w:eastAsia="Sylfaen" w:hAnsi="Sylfaen" w:cs="Sylfaen"/>
                <w:sz w:val="17"/>
                <w:szCs w:val="17"/>
              </w:rPr>
              <w:t>), (</w:t>
            </w:r>
            <w:r>
              <w:rPr>
                <w:sz w:val="17"/>
                <w:szCs w:val="17"/>
              </w:rPr>
              <w:t>ճշգրտված</w:t>
            </w:r>
            <w:r>
              <w:rPr>
                <w:rFonts w:ascii="Sylfaen" w:eastAsia="Sylfaen" w:hAnsi="Sylfaen" w:cs="Sylfaen"/>
                <w:sz w:val="17"/>
                <w:szCs w:val="17"/>
              </w:rPr>
              <w:t>)</w:t>
            </w:r>
          </w:p>
        </w:tc>
      </w:tr>
      <w:tr w:rsidR="00BD1F51">
        <w:trPr>
          <w:trHeight w:val="187"/>
        </w:trPr>
        <w:tc>
          <w:tcPr>
            <w:tcW w:w="1042" w:type="dxa"/>
            <w:vMerge/>
            <w:tcBorders>
              <w:top w:val="nil"/>
            </w:tcBorders>
          </w:tcPr>
          <w:p w:rsidR="00BD1F51" w:rsidRDefault="00BD1F51">
            <w:pPr>
              <w:rPr>
                <w:sz w:val="2"/>
                <w:szCs w:val="2"/>
              </w:rPr>
            </w:pPr>
          </w:p>
        </w:tc>
        <w:tc>
          <w:tcPr>
            <w:tcW w:w="6185" w:type="dxa"/>
          </w:tcPr>
          <w:p w:rsidR="00BD1F51" w:rsidRDefault="00684C1D">
            <w:pPr>
              <w:pStyle w:val="TableParagraph"/>
              <w:spacing w:line="167" w:lineRule="exact"/>
              <w:ind w:left="30"/>
              <w:rPr>
                <w:rFonts w:ascii="Sylfaen" w:eastAsia="Sylfaen" w:hAnsi="Sylfaen" w:cs="Sylfaen"/>
                <w:sz w:val="17"/>
                <w:szCs w:val="17"/>
              </w:rPr>
            </w:pPr>
            <w:r>
              <w:rPr>
                <w:rFonts w:ascii="Verdana" w:eastAsia="Verdana" w:hAnsi="Verdana" w:cs="Verdana"/>
                <w:sz w:val="17"/>
                <w:szCs w:val="17"/>
              </w:rPr>
              <w:t xml:space="preserve">- </w:t>
            </w:r>
            <w:r>
              <w:rPr>
                <w:sz w:val="17"/>
                <w:szCs w:val="17"/>
              </w:rPr>
              <w:t xml:space="preserve">2019թ. I եռամսյակ </w:t>
            </w:r>
            <w:r>
              <w:rPr>
                <w:rFonts w:ascii="Sylfaen" w:eastAsia="Sylfaen" w:hAnsi="Sylfaen" w:cs="Sylfaen"/>
                <w:sz w:val="17"/>
                <w:szCs w:val="17"/>
              </w:rPr>
              <w:t>(</w:t>
            </w:r>
            <w:r>
              <w:rPr>
                <w:sz w:val="17"/>
                <w:szCs w:val="17"/>
              </w:rPr>
              <w:t>գնահատական</w:t>
            </w:r>
            <w:r>
              <w:rPr>
                <w:rFonts w:ascii="Sylfaen" w:eastAsia="Sylfaen" w:hAnsi="Sylfaen" w:cs="Sylfaen"/>
                <w:sz w:val="17"/>
                <w:szCs w:val="17"/>
              </w:rPr>
              <w:t>) , (</w:t>
            </w:r>
            <w:r>
              <w:rPr>
                <w:sz w:val="17"/>
                <w:szCs w:val="17"/>
              </w:rPr>
              <w:t>վերջնական</w:t>
            </w:r>
            <w:r>
              <w:rPr>
                <w:rFonts w:ascii="Sylfaen" w:eastAsia="Sylfaen" w:hAnsi="Sylfaen" w:cs="Sylfaen"/>
                <w:sz w:val="17"/>
                <w:szCs w:val="17"/>
              </w:rPr>
              <w:t>)</w:t>
            </w:r>
          </w:p>
        </w:tc>
        <w:tc>
          <w:tcPr>
            <w:tcW w:w="1066" w:type="dxa"/>
            <w:vMerge/>
            <w:tcBorders>
              <w:top w:val="nil"/>
            </w:tcBorders>
          </w:tcPr>
          <w:p w:rsidR="00BD1F51" w:rsidRDefault="00BD1F51">
            <w:pPr>
              <w:rPr>
                <w:sz w:val="2"/>
                <w:szCs w:val="2"/>
              </w:rPr>
            </w:pPr>
          </w:p>
        </w:tc>
        <w:tc>
          <w:tcPr>
            <w:tcW w:w="6667" w:type="dxa"/>
          </w:tcPr>
          <w:p w:rsidR="00BD1F51" w:rsidRDefault="00684C1D">
            <w:pPr>
              <w:pStyle w:val="TableParagraph"/>
              <w:spacing w:line="167" w:lineRule="exact"/>
              <w:ind w:left="32"/>
              <w:rPr>
                <w:rFonts w:ascii="Sylfaen" w:eastAsia="Sylfaen" w:hAnsi="Sylfaen" w:cs="Sylfaen"/>
                <w:sz w:val="17"/>
                <w:szCs w:val="17"/>
              </w:rPr>
            </w:pPr>
            <w:r>
              <w:rPr>
                <w:rFonts w:ascii="Verdana" w:eastAsia="Verdana" w:hAnsi="Verdana" w:cs="Verdana"/>
                <w:sz w:val="17"/>
                <w:szCs w:val="17"/>
              </w:rPr>
              <w:t xml:space="preserve">- </w:t>
            </w:r>
            <w:r>
              <w:rPr>
                <w:sz w:val="17"/>
                <w:szCs w:val="17"/>
              </w:rPr>
              <w:t xml:space="preserve">2020թ. I եռամսյակ </w:t>
            </w:r>
            <w:r>
              <w:rPr>
                <w:rFonts w:ascii="Sylfaen" w:eastAsia="Sylfaen" w:hAnsi="Sylfaen" w:cs="Sylfaen"/>
                <w:sz w:val="17"/>
                <w:szCs w:val="17"/>
              </w:rPr>
              <w:t>(</w:t>
            </w:r>
            <w:r>
              <w:rPr>
                <w:sz w:val="17"/>
                <w:szCs w:val="17"/>
              </w:rPr>
              <w:t>նախնական</w:t>
            </w:r>
            <w:r>
              <w:rPr>
                <w:rFonts w:ascii="Sylfaen" w:eastAsia="Sylfaen" w:hAnsi="Sylfaen" w:cs="Sylfaen"/>
                <w:sz w:val="17"/>
                <w:szCs w:val="17"/>
              </w:rPr>
              <w:t>), (</w:t>
            </w:r>
            <w:r>
              <w:rPr>
                <w:sz w:val="17"/>
                <w:szCs w:val="17"/>
              </w:rPr>
              <w:t>ճշգրտված</w:t>
            </w:r>
            <w:r>
              <w:rPr>
                <w:rFonts w:ascii="Sylfaen" w:eastAsia="Sylfaen" w:hAnsi="Sylfaen" w:cs="Sylfaen"/>
                <w:sz w:val="17"/>
                <w:szCs w:val="17"/>
              </w:rPr>
              <w:t>)</w:t>
            </w:r>
          </w:p>
        </w:tc>
      </w:tr>
      <w:tr w:rsidR="00BD1F51">
        <w:trPr>
          <w:trHeight w:val="187"/>
        </w:trPr>
        <w:tc>
          <w:tcPr>
            <w:tcW w:w="1042" w:type="dxa"/>
            <w:vMerge/>
            <w:tcBorders>
              <w:top w:val="nil"/>
            </w:tcBorders>
          </w:tcPr>
          <w:p w:rsidR="00BD1F51" w:rsidRDefault="00BD1F51">
            <w:pPr>
              <w:rPr>
                <w:sz w:val="2"/>
                <w:szCs w:val="2"/>
              </w:rPr>
            </w:pPr>
          </w:p>
        </w:tc>
        <w:tc>
          <w:tcPr>
            <w:tcW w:w="6185" w:type="dxa"/>
          </w:tcPr>
          <w:p w:rsidR="00BD1F51" w:rsidRDefault="00684C1D">
            <w:pPr>
              <w:pStyle w:val="TableParagraph"/>
              <w:spacing w:line="167" w:lineRule="exact"/>
              <w:ind w:left="30"/>
              <w:rPr>
                <w:rFonts w:ascii="Sylfaen" w:eastAsia="Sylfaen" w:hAnsi="Sylfaen" w:cs="Sylfaen"/>
                <w:sz w:val="17"/>
                <w:szCs w:val="17"/>
              </w:rPr>
            </w:pPr>
            <w:r>
              <w:rPr>
                <w:rFonts w:ascii="Verdana" w:eastAsia="Verdana" w:hAnsi="Verdana" w:cs="Verdana"/>
                <w:sz w:val="17"/>
                <w:szCs w:val="17"/>
              </w:rPr>
              <w:t xml:space="preserve">- </w:t>
            </w:r>
            <w:r>
              <w:rPr>
                <w:sz w:val="17"/>
                <w:szCs w:val="17"/>
              </w:rPr>
              <w:t xml:space="preserve">2019թ. II եռամսյակ </w:t>
            </w:r>
            <w:r>
              <w:rPr>
                <w:rFonts w:ascii="Sylfaen" w:eastAsia="Sylfaen" w:hAnsi="Sylfaen" w:cs="Sylfaen"/>
                <w:sz w:val="17"/>
                <w:szCs w:val="17"/>
              </w:rPr>
              <w:t>(</w:t>
            </w:r>
            <w:r>
              <w:rPr>
                <w:sz w:val="17"/>
                <w:szCs w:val="17"/>
              </w:rPr>
              <w:t>գնահատական</w:t>
            </w:r>
            <w:r>
              <w:rPr>
                <w:rFonts w:ascii="Sylfaen" w:eastAsia="Sylfaen" w:hAnsi="Sylfaen" w:cs="Sylfaen"/>
                <w:sz w:val="17"/>
                <w:szCs w:val="17"/>
              </w:rPr>
              <w:t>), (</w:t>
            </w:r>
            <w:r>
              <w:rPr>
                <w:sz w:val="17"/>
                <w:szCs w:val="17"/>
              </w:rPr>
              <w:t>վերջնական</w:t>
            </w:r>
            <w:r>
              <w:rPr>
                <w:rFonts w:ascii="Sylfaen" w:eastAsia="Sylfaen" w:hAnsi="Sylfaen" w:cs="Sylfaen"/>
                <w:sz w:val="17"/>
                <w:szCs w:val="17"/>
              </w:rPr>
              <w:t>)</w:t>
            </w:r>
          </w:p>
        </w:tc>
        <w:tc>
          <w:tcPr>
            <w:tcW w:w="1066" w:type="dxa"/>
            <w:vMerge/>
            <w:tcBorders>
              <w:top w:val="nil"/>
            </w:tcBorders>
          </w:tcPr>
          <w:p w:rsidR="00BD1F51" w:rsidRDefault="00BD1F51">
            <w:pPr>
              <w:rPr>
                <w:sz w:val="2"/>
                <w:szCs w:val="2"/>
              </w:rPr>
            </w:pPr>
          </w:p>
        </w:tc>
        <w:tc>
          <w:tcPr>
            <w:tcW w:w="6667" w:type="dxa"/>
          </w:tcPr>
          <w:p w:rsidR="00BD1F51" w:rsidRDefault="00684C1D">
            <w:pPr>
              <w:pStyle w:val="TableParagraph"/>
              <w:spacing w:line="167" w:lineRule="exact"/>
              <w:ind w:left="32"/>
              <w:rPr>
                <w:rFonts w:ascii="Sylfaen" w:eastAsia="Sylfaen" w:hAnsi="Sylfaen" w:cs="Sylfaen"/>
                <w:sz w:val="17"/>
                <w:szCs w:val="17"/>
              </w:rPr>
            </w:pPr>
            <w:r>
              <w:rPr>
                <w:rFonts w:ascii="Verdana" w:eastAsia="Verdana" w:hAnsi="Verdana" w:cs="Verdana"/>
                <w:sz w:val="17"/>
                <w:szCs w:val="17"/>
              </w:rPr>
              <w:t xml:space="preserve">- </w:t>
            </w:r>
            <w:r>
              <w:rPr>
                <w:sz w:val="17"/>
                <w:szCs w:val="17"/>
              </w:rPr>
              <w:t xml:space="preserve">2020թ. II եռամսյակ </w:t>
            </w:r>
            <w:r>
              <w:rPr>
                <w:rFonts w:ascii="Sylfaen" w:eastAsia="Sylfaen" w:hAnsi="Sylfaen" w:cs="Sylfaen"/>
                <w:sz w:val="17"/>
                <w:szCs w:val="17"/>
              </w:rPr>
              <w:t>(</w:t>
            </w:r>
            <w:r>
              <w:rPr>
                <w:sz w:val="17"/>
                <w:szCs w:val="17"/>
              </w:rPr>
              <w:t>նախնական</w:t>
            </w:r>
            <w:r>
              <w:rPr>
                <w:rFonts w:ascii="Sylfaen" w:eastAsia="Sylfaen" w:hAnsi="Sylfaen" w:cs="Sylfaen"/>
                <w:sz w:val="17"/>
                <w:szCs w:val="17"/>
              </w:rPr>
              <w:t>), (</w:t>
            </w:r>
            <w:r>
              <w:rPr>
                <w:sz w:val="17"/>
                <w:szCs w:val="17"/>
              </w:rPr>
              <w:t>ճշգրտված</w:t>
            </w:r>
            <w:r>
              <w:rPr>
                <w:rFonts w:ascii="Sylfaen" w:eastAsia="Sylfaen" w:hAnsi="Sylfaen" w:cs="Sylfaen"/>
                <w:sz w:val="17"/>
                <w:szCs w:val="17"/>
              </w:rPr>
              <w:t>)</w:t>
            </w:r>
          </w:p>
        </w:tc>
      </w:tr>
      <w:tr w:rsidR="00BD1F51">
        <w:trPr>
          <w:trHeight w:val="188"/>
        </w:trPr>
        <w:tc>
          <w:tcPr>
            <w:tcW w:w="1042" w:type="dxa"/>
            <w:vMerge/>
            <w:tcBorders>
              <w:top w:val="nil"/>
            </w:tcBorders>
          </w:tcPr>
          <w:p w:rsidR="00BD1F51" w:rsidRDefault="00BD1F51">
            <w:pPr>
              <w:rPr>
                <w:sz w:val="2"/>
                <w:szCs w:val="2"/>
              </w:rPr>
            </w:pPr>
          </w:p>
        </w:tc>
        <w:tc>
          <w:tcPr>
            <w:tcW w:w="6185" w:type="dxa"/>
          </w:tcPr>
          <w:p w:rsidR="00BD1F51" w:rsidRDefault="00684C1D">
            <w:pPr>
              <w:pStyle w:val="TableParagraph"/>
              <w:spacing w:line="168" w:lineRule="exact"/>
              <w:ind w:left="30"/>
              <w:rPr>
                <w:rFonts w:ascii="Sylfaen" w:eastAsia="Sylfaen" w:hAnsi="Sylfaen" w:cs="Sylfaen"/>
                <w:sz w:val="17"/>
                <w:szCs w:val="17"/>
              </w:rPr>
            </w:pPr>
            <w:r>
              <w:rPr>
                <w:rFonts w:ascii="Verdana" w:eastAsia="Verdana" w:hAnsi="Verdana" w:cs="Verdana"/>
                <w:sz w:val="17"/>
                <w:szCs w:val="17"/>
              </w:rPr>
              <w:t xml:space="preserve">- </w:t>
            </w:r>
            <w:r>
              <w:rPr>
                <w:sz w:val="17"/>
                <w:szCs w:val="17"/>
              </w:rPr>
              <w:t xml:space="preserve">2019թ. III եռամսյակ </w:t>
            </w:r>
            <w:r>
              <w:rPr>
                <w:rFonts w:ascii="Sylfaen" w:eastAsia="Sylfaen" w:hAnsi="Sylfaen" w:cs="Sylfaen"/>
                <w:sz w:val="17"/>
                <w:szCs w:val="17"/>
              </w:rPr>
              <w:t>(</w:t>
            </w:r>
            <w:r>
              <w:rPr>
                <w:sz w:val="17"/>
                <w:szCs w:val="17"/>
              </w:rPr>
              <w:t>գնահատական</w:t>
            </w:r>
            <w:r>
              <w:rPr>
                <w:rFonts w:ascii="Sylfaen" w:eastAsia="Sylfaen" w:hAnsi="Sylfaen" w:cs="Sylfaen"/>
                <w:sz w:val="17"/>
                <w:szCs w:val="17"/>
              </w:rPr>
              <w:t>), (</w:t>
            </w:r>
            <w:r>
              <w:rPr>
                <w:sz w:val="17"/>
                <w:szCs w:val="17"/>
              </w:rPr>
              <w:t>վերջնական</w:t>
            </w:r>
            <w:r>
              <w:rPr>
                <w:rFonts w:ascii="Sylfaen" w:eastAsia="Sylfaen" w:hAnsi="Sylfaen" w:cs="Sylfaen"/>
                <w:sz w:val="17"/>
                <w:szCs w:val="17"/>
              </w:rPr>
              <w:t>)</w:t>
            </w:r>
          </w:p>
        </w:tc>
        <w:tc>
          <w:tcPr>
            <w:tcW w:w="1066" w:type="dxa"/>
            <w:vMerge/>
            <w:tcBorders>
              <w:top w:val="nil"/>
            </w:tcBorders>
          </w:tcPr>
          <w:p w:rsidR="00BD1F51" w:rsidRDefault="00BD1F51">
            <w:pPr>
              <w:rPr>
                <w:sz w:val="2"/>
                <w:szCs w:val="2"/>
              </w:rPr>
            </w:pPr>
          </w:p>
        </w:tc>
        <w:tc>
          <w:tcPr>
            <w:tcW w:w="6667" w:type="dxa"/>
          </w:tcPr>
          <w:p w:rsidR="00BD1F51" w:rsidRDefault="00684C1D">
            <w:pPr>
              <w:pStyle w:val="TableParagraph"/>
              <w:spacing w:line="168" w:lineRule="exact"/>
              <w:ind w:left="32"/>
              <w:rPr>
                <w:rFonts w:ascii="Sylfaen" w:eastAsia="Sylfaen" w:hAnsi="Sylfaen" w:cs="Sylfaen"/>
                <w:sz w:val="17"/>
                <w:szCs w:val="17"/>
              </w:rPr>
            </w:pPr>
            <w:r>
              <w:rPr>
                <w:rFonts w:ascii="Verdana" w:eastAsia="Verdana" w:hAnsi="Verdana" w:cs="Verdana"/>
                <w:sz w:val="17"/>
                <w:szCs w:val="17"/>
              </w:rPr>
              <w:t xml:space="preserve">- </w:t>
            </w:r>
            <w:r>
              <w:rPr>
                <w:sz w:val="17"/>
                <w:szCs w:val="17"/>
              </w:rPr>
              <w:t xml:space="preserve">2020թ. III եռամսյակ </w:t>
            </w:r>
            <w:r>
              <w:rPr>
                <w:rFonts w:ascii="Sylfaen" w:eastAsia="Sylfaen" w:hAnsi="Sylfaen" w:cs="Sylfaen"/>
                <w:sz w:val="17"/>
                <w:szCs w:val="17"/>
              </w:rPr>
              <w:t>(</w:t>
            </w:r>
            <w:r>
              <w:rPr>
                <w:sz w:val="17"/>
                <w:szCs w:val="17"/>
              </w:rPr>
              <w:t>նախնական</w:t>
            </w:r>
            <w:r>
              <w:rPr>
                <w:rFonts w:ascii="Sylfaen" w:eastAsia="Sylfaen" w:hAnsi="Sylfaen" w:cs="Sylfaen"/>
                <w:sz w:val="17"/>
                <w:szCs w:val="17"/>
              </w:rPr>
              <w:t>), (</w:t>
            </w:r>
            <w:r>
              <w:rPr>
                <w:sz w:val="17"/>
                <w:szCs w:val="17"/>
              </w:rPr>
              <w:t>ճշգրտված</w:t>
            </w:r>
            <w:r>
              <w:rPr>
                <w:rFonts w:ascii="Sylfaen" w:eastAsia="Sylfaen" w:hAnsi="Sylfaen" w:cs="Sylfaen"/>
                <w:sz w:val="17"/>
                <w:szCs w:val="17"/>
              </w:rPr>
              <w:t>)</w:t>
            </w:r>
          </w:p>
        </w:tc>
      </w:tr>
      <w:tr w:rsidR="00BD1F51">
        <w:trPr>
          <w:trHeight w:val="187"/>
        </w:trPr>
        <w:tc>
          <w:tcPr>
            <w:tcW w:w="1042" w:type="dxa"/>
            <w:vMerge/>
            <w:tcBorders>
              <w:top w:val="nil"/>
            </w:tcBorders>
          </w:tcPr>
          <w:p w:rsidR="00BD1F51" w:rsidRDefault="00BD1F51">
            <w:pPr>
              <w:rPr>
                <w:sz w:val="2"/>
                <w:szCs w:val="2"/>
              </w:rPr>
            </w:pPr>
          </w:p>
        </w:tc>
        <w:tc>
          <w:tcPr>
            <w:tcW w:w="6185" w:type="dxa"/>
          </w:tcPr>
          <w:p w:rsidR="00BD1F51" w:rsidRDefault="00684C1D">
            <w:pPr>
              <w:pStyle w:val="TableParagraph"/>
              <w:spacing w:line="167" w:lineRule="exact"/>
              <w:ind w:left="29"/>
              <w:rPr>
                <w:rFonts w:ascii="Sylfaen" w:eastAsia="Sylfaen" w:hAnsi="Sylfaen" w:cs="Sylfaen"/>
                <w:sz w:val="17"/>
                <w:szCs w:val="17"/>
              </w:rPr>
            </w:pPr>
            <w:r>
              <w:rPr>
                <w:rFonts w:ascii="Verdana" w:eastAsia="Verdana" w:hAnsi="Verdana" w:cs="Verdana"/>
                <w:sz w:val="17"/>
                <w:szCs w:val="17"/>
              </w:rPr>
              <w:t xml:space="preserve">- </w:t>
            </w:r>
            <w:r>
              <w:rPr>
                <w:sz w:val="17"/>
                <w:szCs w:val="17"/>
              </w:rPr>
              <w:t xml:space="preserve">2019թ. IV եռամսյակ </w:t>
            </w:r>
            <w:r>
              <w:rPr>
                <w:rFonts w:ascii="Sylfaen" w:eastAsia="Sylfaen" w:hAnsi="Sylfaen" w:cs="Sylfaen"/>
                <w:sz w:val="17"/>
                <w:szCs w:val="17"/>
              </w:rPr>
              <w:t>(</w:t>
            </w:r>
            <w:r>
              <w:rPr>
                <w:sz w:val="17"/>
                <w:szCs w:val="17"/>
              </w:rPr>
              <w:t>գնահատական</w:t>
            </w:r>
            <w:r>
              <w:rPr>
                <w:rFonts w:ascii="Sylfaen" w:eastAsia="Sylfaen" w:hAnsi="Sylfaen" w:cs="Sylfaen"/>
                <w:sz w:val="17"/>
                <w:szCs w:val="17"/>
              </w:rPr>
              <w:t>), (</w:t>
            </w:r>
            <w:r>
              <w:rPr>
                <w:sz w:val="17"/>
                <w:szCs w:val="17"/>
              </w:rPr>
              <w:t>վերջնական</w:t>
            </w:r>
            <w:r>
              <w:rPr>
                <w:rFonts w:ascii="Sylfaen" w:eastAsia="Sylfaen" w:hAnsi="Sylfaen" w:cs="Sylfaen"/>
                <w:sz w:val="17"/>
                <w:szCs w:val="17"/>
              </w:rPr>
              <w:t>)</w:t>
            </w:r>
          </w:p>
        </w:tc>
        <w:tc>
          <w:tcPr>
            <w:tcW w:w="1066" w:type="dxa"/>
            <w:vMerge/>
            <w:tcBorders>
              <w:top w:val="nil"/>
            </w:tcBorders>
          </w:tcPr>
          <w:p w:rsidR="00BD1F51" w:rsidRDefault="00BD1F51">
            <w:pPr>
              <w:rPr>
                <w:sz w:val="2"/>
                <w:szCs w:val="2"/>
              </w:rPr>
            </w:pPr>
          </w:p>
        </w:tc>
        <w:tc>
          <w:tcPr>
            <w:tcW w:w="6667" w:type="dxa"/>
          </w:tcPr>
          <w:p w:rsidR="00BD1F51" w:rsidRDefault="00684C1D">
            <w:pPr>
              <w:pStyle w:val="TableParagraph"/>
              <w:spacing w:line="167" w:lineRule="exact"/>
              <w:ind w:left="32"/>
              <w:rPr>
                <w:rFonts w:ascii="Sylfaen" w:eastAsia="Sylfaen" w:hAnsi="Sylfaen" w:cs="Sylfaen"/>
                <w:sz w:val="17"/>
                <w:szCs w:val="17"/>
              </w:rPr>
            </w:pPr>
            <w:r>
              <w:rPr>
                <w:rFonts w:ascii="Verdana" w:eastAsia="Verdana" w:hAnsi="Verdana" w:cs="Verdana"/>
                <w:sz w:val="17"/>
                <w:szCs w:val="17"/>
              </w:rPr>
              <w:t xml:space="preserve">- </w:t>
            </w:r>
            <w:r>
              <w:rPr>
                <w:sz w:val="17"/>
                <w:szCs w:val="17"/>
              </w:rPr>
              <w:t xml:space="preserve">2020թ. IV եռամսյակ </w:t>
            </w:r>
            <w:r>
              <w:rPr>
                <w:rFonts w:ascii="Sylfaen" w:eastAsia="Sylfaen" w:hAnsi="Sylfaen" w:cs="Sylfaen"/>
                <w:sz w:val="17"/>
                <w:szCs w:val="17"/>
              </w:rPr>
              <w:t>(</w:t>
            </w:r>
            <w:r>
              <w:rPr>
                <w:sz w:val="17"/>
                <w:szCs w:val="17"/>
              </w:rPr>
              <w:t>նախնական</w:t>
            </w:r>
            <w:r>
              <w:rPr>
                <w:rFonts w:ascii="Sylfaen" w:eastAsia="Sylfaen" w:hAnsi="Sylfaen" w:cs="Sylfaen"/>
                <w:sz w:val="17"/>
                <w:szCs w:val="17"/>
              </w:rPr>
              <w:t>), (</w:t>
            </w:r>
            <w:r>
              <w:rPr>
                <w:sz w:val="17"/>
                <w:szCs w:val="17"/>
              </w:rPr>
              <w:t>ճշգրտված</w:t>
            </w:r>
            <w:r>
              <w:rPr>
                <w:rFonts w:ascii="Sylfaen" w:eastAsia="Sylfaen" w:hAnsi="Sylfaen" w:cs="Sylfaen"/>
                <w:sz w:val="17"/>
                <w:szCs w:val="17"/>
              </w:rPr>
              <w:t>)</w:t>
            </w:r>
          </w:p>
        </w:tc>
      </w:tr>
      <w:tr w:rsidR="00BD1F51">
        <w:trPr>
          <w:trHeight w:val="187"/>
        </w:trPr>
        <w:tc>
          <w:tcPr>
            <w:tcW w:w="1042" w:type="dxa"/>
            <w:vMerge/>
            <w:tcBorders>
              <w:top w:val="nil"/>
            </w:tcBorders>
          </w:tcPr>
          <w:p w:rsidR="00BD1F51" w:rsidRDefault="00BD1F51">
            <w:pPr>
              <w:rPr>
                <w:sz w:val="2"/>
                <w:szCs w:val="2"/>
              </w:rPr>
            </w:pPr>
          </w:p>
        </w:tc>
        <w:tc>
          <w:tcPr>
            <w:tcW w:w="6185" w:type="dxa"/>
          </w:tcPr>
          <w:p w:rsidR="00BD1F51" w:rsidRDefault="00684C1D">
            <w:pPr>
              <w:pStyle w:val="TableParagraph"/>
              <w:tabs>
                <w:tab w:val="left" w:pos="1843"/>
              </w:tabs>
              <w:spacing w:line="167" w:lineRule="exact"/>
              <w:ind w:left="30"/>
              <w:rPr>
                <w:rFonts w:ascii="Sylfaen" w:eastAsia="Sylfaen" w:hAnsi="Sylfaen" w:cs="Sylfaen"/>
                <w:sz w:val="17"/>
                <w:szCs w:val="17"/>
              </w:rPr>
            </w:pPr>
            <w:r>
              <w:rPr>
                <w:rFonts w:ascii="Verdana" w:eastAsia="Verdana" w:hAnsi="Verdana" w:cs="Verdana"/>
                <w:sz w:val="17"/>
                <w:szCs w:val="17"/>
              </w:rPr>
              <w:t>-</w:t>
            </w:r>
            <w:r>
              <w:rPr>
                <w:rFonts w:ascii="Verdana" w:eastAsia="Verdana" w:hAnsi="Verdana" w:cs="Verdana"/>
                <w:spacing w:val="33"/>
                <w:sz w:val="17"/>
                <w:szCs w:val="17"/>
              </w:rPr>
              <w:t xml:space="preserve"> </w:t>
            </w:r>
            <w:r>
              <w:rPr>
                <w:sz w:val="17"/>
                <w:szCs w:val="17"/>
              </w:rPr>
              <w:t>2018թ.</w:t>
            </w:r>
            <w:r>
              <w:rPr>
                <w:spacing w:val="-3"/>
                <w:sz w:val="17"/>
                <w:szCs w:val="17"/>
              </w:rPr>
              <w:t xml:space="preserve"> </w:t>
            </w:r>
            <w:r>
              <w:rPr>
                <w:sz w:val="17"/>
                <w:szCs w:val="17"/>
              </w:rPr>
              <w:t>տարեկան</w:t>
            </w:r>
            <w:r>
              <w:rPr>
                <w:sz w:val="17"/>
                <w:szCs w:val="17"/>
              </w:rPr>
              <w:tab/>
            </w:r>
            <w:r>
              <w:rPr>
                <w:rFonts w:ascii="Sylfaen" w:eastAsia="Sylfaen" w:hAnsi="Sylfaen" w:cs="Sylfaen"/>
                <w:sz w:val="17"/>
                <w:szCs w:val="17"/>
              </w:rPr>
              <w:t>(</w:t>
            </w:r>
            <w:r>
              <w:rPr>
                <w:sz w:val="17"/>
                <w:szCs w:val="17"/>
              </w:rPr>
              <w:t>գնահատական</w:t>
            </w:r>
            <w:r>
              <w:rPr>
                <w:rFonts w:ascii="Sylfaen" w:eastAsia="Sylfaen" w:hAnsi="Sylfaen" w:cs="Sylfaen"/>
                <w:sz w:val="17"/>
                <w:szCs w:val="17"/>
              </w:rPr>
              <w:t>),</w:t>
            </w:r>
            <w:r>
              <w:rPr>
                <w:rFonts w:ascii="Sylfaen" w:eastAsia="Sylfaen" w:hAnsi="Sylfaen" w:cs="Sylfaen"/>
                <w:spacing w:val="38"/>
                <w:sz w:val="17"/>
                <w:szCs w:val="17"/>
              </w:rPr>
              <w:t xml:space="preserve"> </w:t>
            </w:r>
            <w:r>
              <w:rPr>
                <w:rFonts w:ascii="Sylfaen" w:eastAsia="Sylfaen" w:hAnsi="Sylfaen" w:cs="Sylfaen"/>
                <w:sz w:val="17"/>
                <w:szCs w:val="17"/>
              </w:rPr>
              <w:t>(</w:t>
            </w:r>
            <w:r>
              <w:rPr>
                <w:sz w:val="17"/>
                <w:szCs w:val="17"/>
              </w:rPr>
              <w:t>վերջնական</w:t>
            </w:r>
            <w:r>
              <w:rPr>
                <w:rFonts w:ascii="Sylfaen" w:eastAsia="Sylfaen" w:hAnsi="Sylfaen" w:cs="Sylfaen"/>
                <w:sz w:val="17"/>
                <w:szCs w:val="17"/>
              </w:rPr>
              <w:t>)</w:t>
            </w:r>
          </w:p>
        </w:tc>
        <w:tc>
          <w:tcPr>
            <w:tcW w:w="1066" w:type="dxa"/>
            <w:vMerge/>
            <w:tcBorders>
              <w:top w:val="nil"/>
            </w:tcBorders>
          </w:tcPr>
          <w:p w:rsidR="00BD1F51" w:rsidRDefault="00BD1F51">
            <w:pPr>
              <w:rPr>
                <w:sz w:val="2"/>
                <w:szCs w:val="2"/>
              </w:rPr>
            </w:pPr>
          </w:p>
        </w:tc>
        <w:tc>
          <w:tcPr>
            <w:tcW w:w="6667" w:type="dxa"/>
          </w:tcPr>
          <w:p w:rsidR="00BD1F51" w:rsidRDefault="00684C1D">
            <w:pPr>
              <w:pStyle w:val="TableParagraph"/>
              <w:tabs>
                <w:tab w:val="left" w:pos="1793"/>
              </w:tabs>
              <w:spacing w:line="167" w:lineRule="exact"/>
              <w:ind w:left="32"/>
              <w:rPr>
                <w:rFonts w:ascii="Sylfaen" w:eastAsia="Sylfaen" w:hAnsi="Sylfaen" w:cs="Sylfaen"/>
                <w:sz w:val="17"/>
                <w:szCs w:val="17"/>
              </w:rPr>
            </w:pPr>
            <w:r>
              <w:rPr>
                <w:rFonts w:ascii="Verdana" w:eastAsia="Verdana" w:hAnsi="Verdana" w:cs="Verdana"/>
                <w:sz w:val="17"/>
                <w:szCs w:val="17"/>
              </w:rPr>
              <w:t>-</w:t>
            </w:r>
            <w:r>
              <w:rPr>
                <w:rFonts w:ascii="Verdana" w:eastAsia="Verdana" w:hAnsi="Verdana" w:cs="Verdana"/>
                <w:spacing w:val="33"/>
                <w:sz w:val="17"/>
                <w:szCs w:val="17"/>
              </w:rPr>
              <w:t xml:space="preserve"> </w:t>
            </w:r>
            <w:r>
              <w:rPr>
                <w:sz w:val="17"/>
                <w:szCs w:val="17"/>
              </w:rPr>
              <w:t>2019թ.</w:t>
            </w:r>
            <w:r>
              <w:rPr>
                <w:spacing w:val="-3"/>
                <w:sz w:val="17"/>
                <w:szCs w:val="17"/>
              </w:rPr>
              <w:t xml:space="preserve"> </w:t>
            </w:r>
            <w:r>
              <w:rPr>
                <w:sz w:val="17"/>
                <w:szCs w:val="17"/>
              </w:rPr>
              <w:t>տարեկան</w:t>
            </w:r>
            <w:r>
              <w:rPr>
                <w:sz w:val="17"/>
                <w:szCs w:val="17"/>
              </w:rPr>
              <w:tab/>
            </w:r>
            <w:r>
              <w:rPr>
                <w:rFonts w:ascii="Sylfaen" w:eastAsia="Sylfaen" w:hAnsi="Sylfaen" w:cs="Sylfaen"/>
                <w:sz w:val="17"/>
                <w:szCs w:val="17"/>
              </w:rPr>
              <w:t>(</w:t>
            </w:r>
            <w:r>
              <w:rPr>
                <w:sz w:val="17"/>
                <w:szCs w:val="17"/>
              </w:rPr>
              <w:t>նախնական</w:t>
            </w:r>
            <w:r>
              <w:rPr>
                <w:rFonts w:ascii="Sylfaen" w:eastAsia="Sylfaen" w:hAnsi="Sylfaen" w:cs="Sylfaen"/>
                <w:sz w:val="17"/>
                <w:szCs w:val="17"/>
              </w:rPr>
              <w:t>),</w:t>
            </w:r>
            <w:r>
              <w:rPr>
                <w:rFonts w:ascii="Sylfaen" w:eastAsia="Sylfaen" w:hAnsi="Sylfaen" w:cs="Sylfaen"/>
                <w:spacing w:val="38"/>
                <w:sz w:val="17"/>
                <w:szCs w:val="17"/>
              </w:rPr>
              <w:t xml:space="preserve"> </w:t>
            </w:r>
            <w:r>
              <w:rPr>
                <w:rFonts w:ascii="Sylfaen" w:eastAsia="Sylfaen" w:hAnsi="Sylfaen" w:cs="Sylfaen"/>
                <w:sz w:val="17"/>
                <w:szCs w:val="17"/>
              </w:rPr>
              <w:t>(</w:t>
            </w:r>
            <w:r>
              <w:rPr>
                <w:sz w:val="17"/>
                <w:szCs w:val="17"/>
              </w:rPr>
              <w:t>ճշգրտված</w:t>
            </w:r>
            <w:r>
              <w:rPr>
                <w:rFonts w:ascii="Sylfaen" w:eastAsia="Sylfaen" w:hAnsi="Sylfaen" w:cs="Sylfaen"/>
                <w:sz w:val="17"/>
                <w:szCs w:val="17"/>
              </w:rPr>
              <w:t>)</w:t>
            </w:r>
          </w:p>
        </w:tc>
      </w:tr>
      <w:tr w:rsidR="00BD1F51">
        <w:trPr>
          <w:trHeight w:val="215"/>
        </w:trPr>
        <w:tc>
          <w:tcPr>
            <w:tcW w:w="1042" w:type="dxa"/>
          </w:tcPr>
          <w:p w:rsidR="00BD1F51" w:rsidRDefault="00684C1D">
            <w:pPr>
              <w:pStyle w:val="TableParagraph"/>
              <w:spacing w:line="195" w:lineRule="exact"/>
              <w:ind w:left="196" w:right="190"/>
              <w:jc w:val="center"/>
              <w:rPr>
                <w:b/>
                <w:sz w:val="16"/>
              </w:rPr>
            </w:pPr>
            <w:r>
              <w:rPr>
                <w:b/>
                <w:sz w:val="16"/>
              </w:rPr>
              <w:t>142004</w:t>
            </w:r>
          </w:p>
        </w:tc>
        <w:tc>
          <w:tcPr>
            <w:tcW w:w="6185" w:type="dxa"/>
          </w:tcPr>
          <w:p w:rsidR="00BD1F51" w:rsidRDefault="00684C1D">
            <w:pPr>
              <w:pStyle w:val="TableParagraph"/>
              <w:spacing w:line="195" w:lineRule="exact"/>
              <w:ind w:left="4"/>
              <w:rPr>
                <w:sz w:val="16"/>
                <w:szCs w:val="16"/>
              </w:rPr>
            </w:pPr>
            <w:r>
              <w:rPr>
                <w:sz w:val="16"/>
                <w:szCs w:val="16"/>
              </w:rPr>
              <w:t>Աշխատանքի միջին ժամային գնի ինդեքսի հաշվարկ</w:t>
            </w:r>
          </w:p>
        </w:tc>
        <w:tc>
          <w:tcPr>
            <w:tcW w:w="1066" w:type="dxa"/>
          </w:tcPr>
          <w:p w:rsidR="00BD1F51" w:rsidRDefault="00684C1D">
            <w:pPr>
              <w:pStyle w:val="TableParagraph"/>
              <w:spacing w:line="195" w:lineRule="exact"/>
              <w:ind w:left="82" w:right="73"/>
              <w:jc w:val="center"/>
              <w:rPr>
                <w:b/>
                <w:sz w:val="16"/>
              </w:rPr>
            </w:pPr>
            <w:r>
              <w:rPr>
                <w:b/>
                <w:sz w:val="16"/>
              </w:rPr>
              <w:t>142004</w:t>
            </w:r>
          </w:p>
        </w:tc>
        <w:tc>
          <w:tcPr>
            <w:tcW w:w="6667" w:type="dxa"/>
          </w:tcPr>
          <w:p w:rsidR="00BD1F51" w:rsidRDefault="00684C1D">
            <w:pPr>
              <w:pStyle w:val="TableParagraph"/>
              <w:spacing w:line="195" w:lineRule="exact"/>
              <w:ind w:left="4"/>
              <w:rPr>
                <w:sz w:val="16"/>
                <w:szCs w:val="16"/>
              </w:rPr>
            </w:pPr>
            <w:r>
              <w:rPr>
                <w:sz w:val="16"/>
                <w:szCs w:val="16"/>
              </w:rPr>
              <w:t>Աշխատանքի աշխատուժի միջին ժամային գնի ինդեքսի հաշվարկ</w:t>
            </w:r>
          </w:p>
        </w:tc>
      </w:tr>
      <w:tr w:rsidR="00BD1F51">
        <w:trPr>
          <w:trHeight w:val="213"/>
        </w:trPr>
        <w:tc>
          <w:tcPr>
            <w:tcW w:w="1042" w:type="dxa"/>
          </w:tcPr>
          <w:p w:rsidR="00BD1F51" w:rsidRDefault="00684C1D">
            <w:pPr>
              <w:pStyle w:val="TableParagraph"/>
              <w:spacing w:line="193" w:lineRule="exact"/>
              <w:ind w:left="196" w:right="190"/>
              <w:jc w:val="center"/>
              <w:rPr>
                <w:b/>
                <w:sz w:val="16"/>
              </w:rPr>
            </w:pPr>
            <w:r>
              <w:rPr>
                <w:b/>
                <w:sz w:val="16"/>
              </w:rPr>
              <w:t>142005</w:t>
            </w:r>
          </w:p>
        </w:tc>
        <w:tc>
          <w:tcPr>
            <w:tcW w:w="6185" w:type="dxa"/>
          </w:tcPr>
          <w:p w:rsidR="00BD1F51" w:rsidRDefault="00684C1D">
            <w:pPr>
              <w:pStyle w:val="TableParagraph"/>
              <w:spacing w:line="193" w:lineRule="exact"/>
              <w:ind w:left="4"/>
              <w:rPr>
                <w:sz w:val="16"/>
                <w:szCs w:val="16"/>
              </w:rPr>
            </w:pPr>
            <w:r>
              <w:rPr>
                <w:sz w:val="16"/>
                <w:szCs w:val="16"/>
              </w:rPr>
              <w:t>Աշխատանքի միջին ժամային գնի ինդեքսի հաշվարկ</w:t>
            </w:r>
          </w:p>
        </w:tc>
        <w:tc>
          <w:tcPr>
            <w:tcW w:w="1066" w:type="dxa"/>
          </w:tcPr>
          <w:p w:rsidR="00BD1F51" w:rsidRDefault="00684C1D">
            <w:pPr>
              <w:pStyle w:val="TableParagraph"/>
              <w:spacing w:line="193" w:lineRule="exact"/>
              <w:ind w:left="82" w:right="73"/>
              <w:jc w:val="center"/>
              <w:rPr>
                <w:b/>
                <w:sz w:val="16"/>
              </w:rPr>
            </w:pPr>
            <w:r>
              <w:rPr>
                <w:b/>
                <w:sz w:val="16"/>
              </w:rPr>
              <w:t>142005</w:t>
            </w:r>
          </w:p>
        </w:tc>
        <w:tc>
          <w:tcPr>
            <w:tcW w:w="6667" w:type="dxa"/>
          </w:tcPr>
          <w:p w:rsidR="00BD1F51" w:rsidRDefault="00684C1D">
            <w:pPr>
              <w:pStyle w:val="TableParagraph"/>
              <w:spacing w:line="193" w:lineRule="exact"/>
              <w:ind w:left="4"/>
              <w:rPr>
                <w:sz w:val="16"/>
                <w:szCs w:val="16"/>
              </w:rPr>
            </w:pPr>
            <w:r>
              <w:rPr>
                <w:sz w:val="16"/>
                <w:szCs w:val="16"/>
              </w:rPr>
              <w:t>Աշխատանքի աշխատուժի միջին ժամային գնի ինդեքսի հաշվարկ</w:t>
            </w:r>
          </w:p>
        </w:tc>
      </w:tr>
      <w:tr w:rsidR="00BD1F51">
        <w:trPr>
          <w:trHeight w:val="212"/>
        </w:trPr>
        <w:tc>
          <w:tcPr>
            <w:tcW w:w="14960" w:type="dxa"/>
            <w:gridSpan w:val="4"/>
          </w:tcPr>
          <w:p w:rsidR="00BD1F51" w:rsidRDefault="00684C1D">
            <w:pPr>
              <w:pStyle w:val="TableParagraph"/>
              <w:spacing w:line="193" w:lineRule="exact"/>
              <w:ind w:left="2"/>
              <w:rPr>
                <w:b/>
                <w:bCs/>
                <w:sz w:val="16"/>
                <w:szCs w:val="16"/>
              </w:rPr>
            </w:pPr>
            <w:r>
              <w:rPr>
                <w:b/>
                <w:bCs/>
                <w:sz w:val="16"/>
                <w:szCs w:val="16"/>
              </w:rPr>
              <w:t>1.7. ՎԻՃԱԿԱԳՐԱԿԱՆ ԴԱՍԱԿԱՐԳԻՉՆԵՐ</w:t>
            </w:r>
          </w:p>
        </w:tc>
      </w:tr>
      <w:tr w:rsidR="00BD1F51">
        <w:trPr>
          <w:trHeight w:val="642"/>
        </w:trPr>
        <w:tc>
          <w:tcPr>
            <w:tcW w:w="1042" w:type="dxa"/>
          </w:tcPr>
          <w:p w:rsidR="00BD1F51" w:rsidRDefault="00684C1D">
            <w:pPr>
              <w:pStyle w:val="TableParagraph"/>
              <w:spacing w:line="209" w:lineRule="exact"/>
              <w:ind w:left="196" w:right="191"/>
              <w:jc w:val="center"/>
              <w:rPr>
                <w:b/>
                <w:sz w:val="16"/>
              </w:rPr>
            </w:pPr>
            <w:r>
              <w:rPr>
                <w:b/>
                <w:sz w:val="16"/>
              </w:rPr>
              <w:t>170001</w:t>
            </w:r>
          </w:p>
        </w:tc>
        <w:tc>
          <w:tcPr>
            <w:tcW w:w="6185" w:type="dxa"/>
          </w:tcPr>
          <w:p w:rsidR="00BD1F51" w:rsidRDefault="00684C1D">
            <w:pPr>
              <w:pStyle w:val="TableParagraph"/>
              <w:ind w:left="58"/>
              <w:rPr>
                <w:sz w:val="16"/>
                <w:szCs w:val="16"/>
              </w:rPr>
            </w:pPr>
            <w:r>
              <w:rPr>
                <w:sz w:val="16"/>
                <w:szCs w:val="16"/>
              </w:rPr>
              <w:t>Տնտեսական գործունեության տեսակների Հայաստանի դասակարգչի խմբ.2-ի ներդրման միջոցառումների շարունակական իրականացում պետական</w:t>
            </w:r>
          </w:p>
          <w:p w:rsidR="00BD1F51" w:rsidRDefault="00684C1D">
            <w:pPr>
              <w:pStyle w:val="TableParagraph"/>
              <w:spacing w:line="196" w:lineRule="exact"/>
              <w:ind w:left="58"/>
              <w:rPr>
                <w:sz w:val="16"/>
                <w:szCs w:val="16"/>
              </w:rPr>
            </w:pPr>
            <w:r>
              <w:rPr>
                <w:sz w:val="16"/>
                <w:szCs w:val="16"/>
              </w:rPr>
              <w:t>մարմիններում</w:t>
            </w:r>
          </w:p>
        </w:tc>
        <w:tc>
          <w:tcPr>
            <w:tcW w:w="1066" w:type="dxa"/>
          </w:tcPr>
          <w:p w:rsidR="00BD1F51" w:rsidRDefault="00684C1D">
            <w:pPr>
              <w:pStyle w:val="TableParagraph"/>
              <w:spacing w:line="209" w:lineRule="exact"/>
              <w:ind w:left="83" w:right="73"/>
              <w:jc w:val="center"/>
              <w:rPr>
                <w:b/>
                <w:sz w:val="16"/>
              </w:rPr>
            </w:pPr>
            <w:r>
              <w:rPr>
                <w:b/>
                <w:sz w:val="16"/>
              </w:rPr>
              <w:t>170001</w:t>
            </w:r>
          </w:p>
        </w:tc>
        <w:tc>
          <w:tcPr>
            <w:tcW w:w="6667" w:type="dxa"/>
          </w:tcPr>
          <w:p w:rsidR="00BD1F51" w:rsidRDefault="00684C1D">
            <w:pPr>
              <w:pStyle w:val="TableParagraph"/>
              <w:ind w:left="60"/>
              <w:rPr>
                <w:sz w:val="16"/>
                <w:szCs w:val="16"/>
              </w:rPr>
            </w:pPr>
            <w:r>
              <w:rPr>
                <w:sz w:val="16"/>
                <w:szCs w:val="16"/>
              </w:rPr>
              <w:t>Տնտեսական գործունեության տեսակների Հայաստանի դասակարգչի խմբ. 2-ի 2019թ. վերանայված տարբերակի ներդրման աջակցման միջոցառումների</w:t>
            </w:r>
          </w:p>
          <w:p w:rsidR="00BD1F51" w:rsidRDefault="00684C1D">
            <w:pPr>
              <w:pStyle w:val="TableParagraph"/>
              <w:spacing w:line="196" w:lineRule="exact"/>
              <w:ind w:left="60"/>
              <w:rPr>
                <w:sz w:val="16"/>
                <w:szCs w:val="16"/>
              </w:rPr>
            </w:pPr>
            <w:r>
              <w:rPr>
                <w:sz w:val="16"/>
                <w:szCs w:val="16"/>
              </w:rPr>
              <w:t>շարունակական իրականացում պետական մարմիններում</w:t>
            </w:r>
          </w:p>
        </w:tc>
      </w:tr>
      <w:tr w:rsidR="00BD1F51">
        <w:trPr>
          <w:trHeight w:val="1072"/>
        </w:trPr>
        <w:tc>
          <w:tcPr>
            <w:tcW w:w="1042" w:type="dxa"/>
          </w:tcPr>
          <w:p w:rsidR="00BD1F51" w:rsidRDefault="00684C1D">
            <w:pPr>
              <w:pStyle w:val="TableParagraph"/>
              <w:spacing w:line="210" w:lineRule="exact"/>
              <w:ind w:left="196" w:right="191"/>
              <w:jc w:val="center"/>
              <w:rPr>
                <w:b/>
                <w:sz w:val="16"/>
              </w:rPr>
            </w:pPr>
            <w:r>
              <w:rPr>
                <w:b/>
                <w:sz w:val="16"/>
              </w:rPr>
              <w:t>170002</w:t>
            </w:r>
          </w:p>
        </w:tc>
        <w:tc>
          <w:tcPr>
            <w:tcW w:w="6185" w:type="dxa"/>
          </w:tcPr>
          <w:p w:rsidR="00BD1F51" w:rsidRDefault="00684C1D">
            <w:pPr>
              <w:pStyle w:val="TableParagraph"/>
              <w:ind w:left="4" w:right="163"/>
              <w:rPr>
                <w:sz w:val="16"/>
                <w:szCs w:val="16"/>
              </w:rPr>
            </w:pPr>
            <w:r>
              <w:rPr>
                <w:sz w:val="16"/>
                <w:szCs w:val="16"/>
              </w:rPr>
              <w:t>Արտադրանքի դասակարգումն ըստ գործունեության տեսակների դասակարգչի 2008 թվականի վերանայված տարբերակի ազգային առանձնահատկություն- ներն արտահայտող մշակման և ներդրման աշխատանքների իրականացում</w:t>
            </w:r>
          </w:p>
        </w:tc>
        <w:tc>
          <w:tcPr>
            <w:tcW w:w="1066" w:type="dxa"/>
          </w:tcPr>
          <w:p w:rsidR="00BD1F51" w:rsidRDefault="00684C1D">
            <w:pPr>
              <w:pStyle w:val="TableParagraph"/>
              <w:spacing w:line="210" w:lineRule="exact"/>
              <w:ind w:left="83" w:right="73"/>
              <w:jc w:val="center"/>
              <w:rPr>
                <w:b/>
                <w:sz w:val="16"/>
              </w:rPr>
            </w:pPr>
            <w:r>
              <w:rPr>
                <w:b/>
                <w:sz w:val="16"/>
              </w:rPr>
              <w:t>170002</w:t>
            </w:r>
          </w:p>
        </w:tc>
        <w:tc>
          <w:tcPr>
            <w:tcW w:w="6667" w:type="dxa"/>
          </w:tcPr>
          <w:p w:rsidR="00BD1F51" w:rsidRDefault="00684C1D">
            <w:pPr>
              <w:pStyle w:val="TableParagraph"/>
              <w:ind w:left="60"/>
              <w:rPr>
                <w:sz w:val="16"/>
                <w:szCs w:val="16"/>
              </w:rPr>
            </w:pPr>
            <w:r>
              <w:rPr>
                <w:sz w:val="16"/>
                <w:szCs w:val="16"/>
              </w:rPr>
              <w:t>Արտադրանքի դասակարգումն ըստ գործունեության տեսակների դասակարգչի 2008 թվականի վերանայված տարբերակի հիման վրա մշակված ազգային առանձնա- հատկություններն արտահայտող Արդյունաբերական արտադրանքի դասակարգում ըստ գործունեության տեսակների (9-րդ նիշ մակարդակ) դասակարգչի վերանայում և</w:t>
            </w:r>
          </w:p>
          <w:p w:rsidR="00BD1F51" w:rsidRDefault="00684C1D">
            <w:pPr>
              <w:pStyle w:val="TableParagraph"/>
              <w:spacing w:line="195" w:lineRule="exact"/>
              <w:ind w:left="60"/>
              <w:rPr>
                <w:sz w:val="16"/>
                <w:szCs w:val="16"/>
              </w:rPr>
            </w:pPr>
            <w:r>
              <w:rPr>
                <w:sz w:val="16"/>
                <w:szCs w:val="16"/>
              </w:rPr>
              <w:t>ներդրման աջակցման աշխատանքների շարունակական իրականացում</w:t>
            </w:r>
          </w:p>
        </w:tc>
      </w:tr>
      <w:tr w:rsidR="00BD1F51">
        <w:trPr>
          <w:trHeight w:val="429"/>
        </w:trPr>
        <w:tc>
          <w:tcPr>
            <w:tcW w:w="1042" w:type="dxa"/>
          </w:tcPr>
          <w:p w:rsidR="00BD1F51" w:rsidRDefault="00684C1D">
            <w:pPr>
              <w:pStyle w:val="TableParagraph"/>
              <w:spacing w:line="210" w:lineRule="exact"/>
              <w:ind w:left="196" w:right="190"/>
              <w:jc w:val="center"/>
              <w:rPr>
                <w:b/>
                <w:sz w:val="16"/>
              </w:rPr>
            </w:pPr>
            <w:r>
              <w:rPr>
                <w:b/>
                <w:sz w:val="16"/>
              </w:rPr>
              <w:t>170003</w:t>
            </w:r>
          </w:p>
        </w:tc>
        <w:tc>
          <w:tcPr>
            <w:tcW w:w="6185" w:type="dxa"/>
          </w:tcPr>
          <w:p w:rsidR="00BD1F51" w:rsidRDefault="00684C1D">
            <w:pPr>
              <w:pStyle w:val="TableParagraph"/>
              <w:spacing w:line="214" w:lineRule="exact"/>
              <w:ind w:left="4"/>
              <w:rPr>
                <w:sz w:val="16"/>
                <w:szCs w:val="16"/>
              </w:rPr>
            </w:pPr>
            <w:r>
              <w:rPr>
                <w:sz w:val="16"/>
                <w:szCs w:val="16"/>
              </w:rPr>
              <w:t>Տնտեսության ինստիտուցիոնալ հատվածների դասակարգչի ներդրման աշխա-</w:t>
            </w:r>
          </w:p>
          <w:p w:rsidR="00BD1F51" w:rsidRDefault="00684C1D">
            <w:pPr>
              <w:pStyle w:val="TableParagraph"/>
              <w:spacing w:line="195" w:lineRule="exact"/>
              <w:ind w:left="4"/>
              <w:rPr>
                <w:sz w:val="16"/>
                <w:szCs w:val="16"/>
              </w:rPr>
            </w:pPr>
            <w:r>
              <w:rPr>
                <w:sz w:val="16"/>
                <w:szCs w:val="16"/>
              </w:rPr>
              <w:t>տանքների շարունակական աջակցում</w:t>
            </w:r>
          </w:p>
        </w:tc>
        <w:tc>
          <w:tcPr>
            <w:tcW w:w="1066" w:type="dxa"/>
          </w:tcPr>
          <w:p w:rsidR="00BD1F51" w:rsidRDefault="00684C1D">
            <w:pPr>
              <w:pStyle w:val="TableParagraph"/>
              <w:spacing w:line="210" w:lineRule="exact"/>
              <w:ind w:left="83" w:right="73"/>
              <w:jc w:val="center"/>
              <w:rPr>
                <w:b/>
                <w:sz w:val="16"/>
              </w:rPr>
            </w:pPr>
            <w:r>
              <w:rPr>
                <w:b/>
                <w:sz w:val="16"/>
              </w:rPr>
              <w:t>170003</w:t>
            </w:r>
          </w:p>
        </w:tc>
        <w:tc>
          <w:tcPr>
            <w:tcW w:w="6667" w:type="dxa"/>
          </w:tcPr>
          <w:p w:rsidR="00BD1F51" w:rsidRDefault="00684C1D">
            <w:pPr>
              <w:pStyle w:val="TableParagraph"/>
              <w:spacing w:line="214" w:lineRule="exact"/>
              <w:ind w:left="60"/>
              <w:rPr>
                <w:sz w:val="16"/>
                <w:szCs w:val="16"/>
              </w:rPr>
            </w:pPr>
            <w:r>
              <w:rPr>
                <w:sz w:val="16"/>
                <w:szCs w:val="16"/>
              </w:rPr>
              <w:t>Տնտեսության ինստիտուցիոնալ հատվածների դասակարգչի 2019թ.վերանայված</w:t>
            </w:r>
          </w:p>
          <w:p w:rsidR="00BD1F51" w:rsidRDefault="00684C1D">
            <w:pPr>
              <w:pStyle w:val="TableParagraph"/>
              <w:spacing w:line="195" w:lineRule="exact"/>
              <w:ind w:left="60"/>
              <w:rPr>
                <w:sz w:val="16"/>
                <w:szCs w:val="16"/>
              </w:rPr>
            </w:pPr>
            <w:r>
              <w:rPr>
                <w:sz w:val="16"/>
                <w:szCs w:val="16"/>
              </w:rPr>
              <w:t>տարբերակի ներդրման աջակցման աշխատանքների իրականացում</w:t>
            </w:r>
          </w:p>
        </w:tc>
      </w:tr>
      <w:tr w:rsidR="00BD1F51">
        <w:trPr>
          <w:trHeight w:val="428"/>
        </w:trPr>
        <w:tc>
          <w:tcPr>
            <w:tcW w:w="1042" w:type="dxa"/>
          </w:tcPr>
          <w:p w:rsidR="00BD1F51" w:rsidRDefault="00684C1D">
            <w:pPr>
              <w:pStyle w:val="TableParagraph"/>
              <w:spacing w:line="209" w:lineRule="exact"/>
              <w:ind w:left="196" w:right="190"/>
              <w:jc w:val="center"/>
              <w:rPr>
                <w:b/>
                <w:sz w:val="16"/>
              </w:rPr>
            </w:pPr>
            <w:r>
              <w:rPr>
                <w:b/>
                <w:sz w:val="16"/>
              </w:rPr>
              <w:t>170005</w:t>
            </w:r>
          </w:p>
        </w:tc>
        <w:tc>
          <w:tcPr>
            <w:tcW w:w="6185" w:type="dxa"/>
          </w:tcPr>
          <w:p w:rsidR="00BD1F51" w:rsidRDefault="00684C1D">
            <w:pPr>
              <w:pStyle w:val="TableParagraph"/>
              <w:spacing w:line="212" w:lineRule="exact"/>
              <w:ind w:left="4"/>
              <w:rPr>
                <w:sz w:val="16"/>
                <w:szCs w:val="16"/>
              </w:rPr>
            </w:pPr>
            <w:r>
              <w:rPr>
                <w:sz w:val="16"/>
                <w:szCs w:val="16"/>
              </w:rPr>
              <w:t>«Ֆինանսական ակտիվների դասակարգչի» ազգային տարբերակի մշակում</w:t>
            </w:r>
          </w:p>
        </w:tc>
        <w:tc>
          <w:tcPr>
            <w:tcW w:w="1066" w:type="dxa"/>
          </w:tcPr>
          <w:p w:rsidR="00BD1F51" w:rsidRDefault="00684C1D">
            <w:pPr>
              <w:pStyle w:val="TableParagraph"/>
              <w:spacing w:line="209" w:lineRule="exact"/>
              <w:ind w:left="83" w:right="73"/>
              <w:jc w:val="center"/>
              <w:rPr>
                <w:b/>
                <w:sz w:val="16"/>
              </w:rPr>
            </w:pPr>
            <w:r>
              <w:rPr>
                <w:b/>
                <w:sz w:val="16"/>
              </w:rPr>
              <w:t>170005</w:t>
            </w:r>
          </w:p>
        </w:tc>
        <w:tc>
          <w:tcPr>
            <w:tcW w:w="6667" w:type="dxa"/>
          </w:tcPr>
          <w:p w:rsidR="00BD1F51" w:rsidRDefault="00684C1D">
            <w:pPr>
              <w:pStyle w:val="TableParagraph"/>
              <w:spacing w:line="212" w:lineRule="exact"/>
              <w:ind w:left="4"/>
              <w:rPr>
                <w:sz w:val="16"/>
                <w:szCs w:val="16"/>
              </w:rPr>
            </w:pPr>
            <w:r>
              <w:rPr>
                <w:sz w:val="16"/>
                <w:szCs w:val="16"/>
              </w:rPr>
              <w:t>«Ֆինանսական ակտիվների դասակարգչի» ազգային տարբերակի ներդրման աջակցման</w:t>
            </w:r>
          </w:p>
          <w:p w:rsidR="00BD1F51" w:rsidRDefault="00684C1D">
            <w:pPr>
              <w:pStyle w:val="TableParagraph"/>
              <w:spacing w:line="195" w:lineRule="exact"/>
              <w:ind w:left="4"/>
              <w:rPr>
                <w:sz w:val="16"/>
                <w:szCs w:val="16"/>
              </w:rPr>
            </w:pPr>
            <w:r>
              <w:rPr>
                <w:sz w:val="16"/>
                <w:szCs w:val="16"/>
              </w:rPr>
              <w:t>աշխատանքների իրականացում</w:t>
            </w:r>
          </w:p>
        </w:tc>
      </w:tr>
      <w:tr w:rsidR="00BD1F51">
        <w:trPr>
          <w:trHeight w:val="212"/>
        </w:trPr>
        <w:tc>
          <w:tcPr>
            <w:tcW w:w="14960" w:type="dxa"/>
            <w:gridSpan w:val="4"/>
          </w:tcPr>
          <w:p w:rsidR="00BD1F51" w:rsidRDefault="00684C1D">
            <w:pPr>
              <w:pStyle w:val="TableParagraph"/>
              <w:spacing w:line="193" w:lineRule="exact"/>
              <w:ind w:left="2"/>
              <w:rPr>
                <w:b/>
                <w:bCs/>
                <w:sz w:val="16"/>
                <w:szCs w:val="16"/>
              </w:rPr>
            </w:pPr>
            <w:r>
              <w:rPr>
                <w:b/>
                <w:bCs/>
                <w:sz w:val="16"/>
                <w:szCs w:val="16"/>
              </w:rPr>
              <w:t>1.8. ՊԵՏԱԿԱՆ ՌԵԳԻՍՏՐ</w:t>
            </w:r>
          </w:p>
        </w:tc>
      </w:tr>
      <w:tr w:rsidR="00BD1F51">
        <w:trPr>
          <w:trHeight w:val="563"/>
        </w:trPr>
        <w:tc>
          <w:tcPr>
            <w:tcW w:w="1042" w:type="dxa"/>
          </w:tcPr>
          <w:p w:rsidR="00BD1F51" w:rsidRDefault="00684C1D">
            <w:pPr>
              <w:pStyle w:val="TableParagraph"/>
              <w:spacing w:line="189" w:lineRule="exact"/>
              <w:ind w:left="195" w:right="191"/>
              <w:jc w:val="center"/>
              <w:rPr>
                <w:b/>
                <w:sz w:val="16"/>
              </w:rPr>
            </w:pPr>
            <w:r>
              <w:rPr>
                <w:b/>
                <w:sz w:val="16"/>
              </w:rPr>
              <w:t>180001</w:t>
            </w:r>
          </w:p>
        </w:tc>
        <w:tc>
          <w:tcPr>
            <w:tcW w:w="6185" w:type="dxa"/>
          </w:tcPr>
          <w:p w:rsidR="00BD1F51" w:rsidRDefault="00684C1D" w:rsidP="00DC7BC3">
            <w:pPr>
              <w:pStyle w:val="TableParagraph"/>
              <w:spacing w:line="211" w:lineRule="auto"/>
              <w:ind w:left="58" w:right="52"/>
              <w:rPr>
                <w:sz w:val="16"/>
                <w:szCs w:val="16"/>
              </w:rPr>
            </w:pPr>
            <w:r>
              <w:rPr>
                <w:sz w:val="16"/>
                <w:szCs w:val="16"/>
              </w:rPr>
              <w:t>Ա</w:t>
            </w:r>
            <w:r w:rsidR="00DC7BC3">
              <w:rPr>
                <w:sz w:val="16"/>
                <w:szCs w:val="16"/>
              </w:rPr>
              <w:t>ր</w:t>
            </w:r>
            <w:r>
              <w:rPr>
                <w:sz w:val="16"/>
                <w:szCs w:val="16"/>
              </w:rPr>
              <w:t>դարադատության նախարարության աշխատակազմի իրավաբանական անձանց պետական ռեգիստրի գործակալությունում գրանցված իրավաբանական անձանց</w:t>
            </w:r>
            <w:r w:rsidR="00DC7BC3">
              <w:rPr>
                <w:sz w:val="16"/>
                <w:szCs w:val="16"/>
              </w:rPr>
              <w:t xml:space="preserve"> </w:t>
            </w:r>
            <w:r>
              <w:rPr>
                <w:sz w:val="16"/>
                <w:szCs w:val="16"/>
              </w:rPr>
              <w:t>և անհատ ձեռնարկատերերի վերաբերյալ ամփոփ տվյալներ</w:t>
            </w:r>
          </w:p>
        </w:tc>
        <w:tc>
          <w:tcPr>
            <w:tcW w:w="1066" w:type="dxa"/>
          </w:tcPr>
          <w:p w:rsidR="00BD1F51" w:rsidRDefault="00684C1D">
            <w:pPr>
              <w:pStyle w:val="TableParagraph"/>
              <w:spacing w:line="189" w:lineRule="exact"/>
              <w:ind w:left="82" w:right="73"/>
              <w:jc w:val="center"/>
              <w:rPr>
                <w:b/>
                <w:sz w:val="16"/>
              </w:rPr>
            </w:pPr>
            <w:r>
              <w:rPr>
                <w:b/>
                <w:sz w:val="16"/>
              </w:rPr>
              <w:t>180001</w:t>
            </w:r>
          </w:p>
        </w:tc>
        <w:tc>
          <w:tcPr>
            <w:tcW w:w="6667" w:type="dxa"/>
          </w:tcPr>
          <w:p w:rsidR="00BD1F51" w:rsidRDefault="00684C1D">
            <w:pPr>
              <w:pStyle w:val="TableParagraph"/>
              <w:spacing w:line="211" w:lineRule="auto"/>
              <w:ind w:left="60"/>
              <w:rPr>
                <w:sz w:val="16"/>
                <w:szCs w:val="16"/>
              </w:rPr>
            </w:pPr>
            <w:r>
              <w:rPr>
                <w:sz w:val="16"/>
                <w:szCs w:val="16"/>
              </w:rPr>
              <w:t>Ա</w:t>
            </w:r>
            <w:r w:rsidR="00DC7BC3">
              <w:rPr>
                <w:sz w:val="16"/>
                <w:szCs w:val="16"/>
              </w:rPr>
              <w:t>ր</w:t>
            </w:r>
            <w:r>
              <w:rPr>
                <w:sz w:val="16"/>
                <w:szCs w:val="16"/>
              </w:rPr>
              <w:t>դարադատության նախարարության իրավաբանական անձանց պետական ռեգիստրի գործակալությունում գրանցված իրավաբանական անձանց և անհատ ձեռնարկատերերի</w:t>
            </w:r>
          </w:p>
          <w:p w:rsidR="00BD1F51" w:rsidRDefault="00684C1D">
            <w:pPr>
              <w:pStyle w:val="TableParagraph"/>
              <w:spacing w:line="169" w:lineRule="exact"/>
              <w:ind w:left="60"/>
              <w:rPr>
                <w:sz w:val="16"/>
                <w:szCs w:val="16"/>
              </w:rPr>
            </w:pPr>
            <w:r>
              <w:rPr>
                <w:sz w:val="16"/>
                <w:szCs w:val="16"/>
              </w:rPr>
              <w:t>վերաբերյալ ամփոփ տվյալներ</w:t>
            </w:r>
          </w:p>
        </w:tc>
      </w:tr>
      <w:tr w:rsidR="00BD1F51">
        <w:trPr>
          <w:trHeight w:val="211"/>
        </w:trPr>
        <w:tc>
          <w:tcPr>
            <w:tcW w:w="14960" w:type="dxa"/>
            <w:gridSpan w:val="4"/>
          </w:tcPr>
          <w:p w:rsidR="00BD1F51" w:rsidRDefault="00684C1D">
            <w:pPr>
              <w:pStyle w:val="TableParagraph"/>
              <w:spacing w:line="192" w:lineRule="exact"/>
              <w:ind w:left="56"/>
              <w:rPr>
                <w:b/>
                <w:bCs/>
                <w:sz w:val="16"/>
                <w:szCs w:val="16"/>
              </w:rPr>
            </w:pPr>
            <w:r>
              <w:rPr>
                <w:b/>
                <w:bCs/>
                <w:sz w:val="16"/>
                <w:szCs w:val="16"/>
              </w:rPr>
              <w:t>5.1.2. ԲՆԱԿՉՈՒԹՅԱՆ ՄԻԳՐԱՑԻՈՆ ՏԵՂԱՇԱՐԺԸ</w:t>
            </w:r>
          </w:p>
        </w:tc>
      </w:tr>
      <w:tr w:rsidR="00BD1F51">
        <w:trPr>
          <w:trHeight w:val="563"/>
        </w:trPr>
        <w:tc>
          <w:tcPr>
            <w:tcW w:w="1042" w:type="dxa"/>
          </w:tcPr>
          <w:p w:rsidR="00BD1F51" w:rsidRDefault="00684C1D">
            <w:pPr>
              <w:pStyle w:val="TableParagraph"/>
              <w:spacing w:line="191" w:lineRule="exact"/>
              <w:ind w:left="196" w:right="191"/>
              <w:jc w:val="center"/>
              <w:rPr>
                <w:b/>
                <w:sz w:val="16"/>
              </w:rPr>
            </w:pPr>
            <w:r>
              <w:rPr>
                <w:b/>
                <w:sz w:val="16"/>
              </w:rPr>
              <w:t>512002</w:t>
            </w:r>
          </w:p>
        </w:tc>
        <w:tc>
          <w:tcPr>
            <w:tcW w:w="6185" w:type="dxa"/>
          </w:tcPr>
          <w:p w:rsidR="00BD1F51" w:rsidRDefault="00684C1D">
            <w:pPr>
              <w:pStyle w:val="TableParagraph"/>
              <w:spacing w:line="179" w:lineRule="exact"/>
              <w:ind w:left="61"/>
              <w:rPr>
                <w:sz w:val="16"/>
                <w:szCs w:val="16"/>
              </w:rPr>
            </w:pPr>
            <w:r>
              <w:rPr>
                <w:sz w:val="16"/>
                <w:szCs w:val="16"/>
              </w:rPr>
              <w:t>Բնակչության պետական ռեգիստրի տեղեկատվական համակարգից բնակչության</w:t>
            </w:r>
          </w:p>
          <w:p w:rsidR="00BD1F51" w:rsidRDefault="00684C1D">
            <w:pPr>
              <w:pStyle w:val="TableParagraph"/>
              <w:spacing w:before="6" w:line="188" w:lineRule="exact"/>
              <w:ind w:left="61" w:right="818"/>
              <w:rPr>
                <w:sz w:val="16"/>
                <w:szCs w:val="16"/>
              </w:rPr>
            </w:pPr>
            <w:r>
              <w:rPr>
                <w:sz w:val="16"/>
                <w:szCs w:val="16"/>
              </w:rPr>
              <w:t>տեղաշարժերի վերաբերյալ (հաշվառված և հաշվառումից դուրս գրված) տեղեկատվություն</w:t>
            </w:r>
          </w:p>
        </w:tc>
        <w:tc>
          <w:tcPr>
            <w:tcW w:w="1066" w:type="dxa"/>
          </w:tcPr>
          <w:p w:rsidR="00BD1F51" w:rsidRDefault="00684C1D">
            <w:pPr>
              <w:pStyle w:val="TableParagraph"/>
              <w:spacing w:line="191" w:lineRule="exact"/>
              <w:ind w:left="82" w:right="73"/>
              <w:jc w:val="center"/>
              <w:rPr>
                <w:b/>
                <w:sz w:val="16"/>
              </w:rPr>
            </w:pPr>
            <w:r>
              <w:rPr>
                <w:b/>
                <w:sz w:val="16"/>
              </w:rPr>
              <w:t>512002</w:t>
            </w:r>
          </w:p>
        </w:tc>
        <w:tc>
          <w:tcPr>
            <w:tcW w:w="6667" w:type="dxa"/>
          </w:tcPr>
          <w:p w:rsidR="00BD1F51" w:rsidRDefault="00684C1D">
            <w:pPr>
              <w:pStyle w:val="TableParagraph"/>
              <w:spacing w:line="179" w:lineRule="exact"/>
              <w:ind w:left="60"/>
              <w:rPr>
                <w:sz w:val="16"/>
                <w:szCs w:val="16"/>
              </w:rPr>
            </w:pPr>
            <w:r>
              <w:rPr>
                <w:sz w:val="16"/>
                <w:szCs w:val="16"/>
              </w:rPr>
              <w:t>Բնակչության պետական ռեգիստրի տեղեկատվական համակարգից բնակչության</w:t>
            </w:r>
          </w:p>
          <w:p w:rsidR="00BD1F51" w:rsidRDefault="00684C1D">
            <w:pPr>
              <w:pStyle w:val="TableParagraph"/>
              <w:spacing w:before="6" w:line="188" w:lineRule="exact"/>
              <w:ind w:left="60" w:right="591"/>
              <w:rPr>
                <w:sz w:val="16"/>
                <w:szCs w:val="16"/>
              </w:rPr>
            </w:pPr>
            <w:r>
              <w:rPr>
                <w:sz w:val="16"/>
                <w:szCs w:val="16"/>
              </w:rPr>
              <w:t>տեղաշարժերի (հաշվառվածների և հաշվառումից դուրս գրվածների) վերաբերյալ տեղեկատվություն</w:t>
            </w:r>
          </w:p>
        </w:tc>
      </w:tr>
    </w:tbl>
    <w:p w:rsidR="00BD1F51" w:rsidRDefault="00BD1F51">
      <w:pPr>
        <w:spacing w:line="188" w:lineRule="exact"/>
        <w:rPr>
          <w:sz w:val="16"/>
          <w:szCs w:val="16"/>
        </w:rPr>
        <w:sectPr w:rsidR="00BD1F51">
          <w:pgSz w:w="15840" w:h="12240" w:orient="landscape"/>
          <w:pgMar w:top="1660" w:right="260" w:bottom="1680" w:left="240" w:header="1195" w:footer="1487" w:gutter="0"/>
          <w:cols w:space="720"/>
        </w:sect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6185"/>
        <w:gridCol w:w="1066"/>
        <w:gridCol w:w="6667"/>
      </w:tblGrid>
      <w:tr w:rsidR="00BD1F51">
        <w:trPr>
          <w:trHeight w:val="598"/>
        </w:trPr>
        <w:tc>
          <w:tcPr>
            <w:tcW w:w="1042" w:type="dxa"/>
          </w:tcPr>
          <w:p w:rsidR="00BD1F51" w:rsidRDefault="00684C1D">
            <w:pPr>
              <w:pStyle w:val="TableParagraph"/>
              <w:ind w:left="81" w:right="17" w:hanging="44"/>
              <w:rPr>
                <w:b/>
                <w:bCs/>
                <w:i/>
                <w:sz w:val="15"/>
                <w:szCs w:val="15"/>
              </w:rPr>
            </w:pPr>
            <w:r>
              <w:rPr>
                <w:b/>
                <w:bCs/>
                <w:i/>
                <w:sz w:val="15"/>
                <w:szCs w:val="15"/>
              </w:rPr>
              <w:lastRenderedPageBreak/>
              <w:t>Աշխատանքի (ցուցանիշի)</w:t>
            </w:r>
          </w:p>
          <w:p w:rsidR="00BD1F51" w:rsidRDefault="00684C1D">
            <w:pPr>
              <w:pStyle w:val="TableParagraph"/>
              <w:spacing w:line="181" w:lineRule="exact"/>
              <w:ind w:left="83"/>
              <w:rPr>
                <w:b/>
                <w:bCs/>
                <w:i/>
                <w:sz w:val="15"/>
                <w:szCs w:val="15"/>
              </w:rPr>
            </w:pPr>
            <w:r>
              <w:rPr>
                <w:b/>
                <w:bCs/>
                <w:i/>
                <w:sz w:val="15"/>
                <w:szCs w:val="15"/>
              </w:rPr>
              <w:t>ծածկագիրը</w:t>
            </w:r>
          </w:p>
        </w:tc>
        <w:tc>
          <w:tcPr>
            <w:tcW w:w="6185" w:type="dxa"/>
          </w:tcPr>
          <w:p w:rsidR="00BD1F51" w:rsidRDefault="00684C1D">
            <w:pPr>
              <w:pStyle w:val="TableParagraph"/>
              <w:spacing w:before="98"/>
              <w:ind w:left="2348" w:right="1481" w:hanging="854"/>
              <w:rPr>
                <w:b/>
                <w:bCs/>
                <w:i/>
                <w:sz w:val="15"/>
                <w:szCs w:val="15"/>
              </w:rPr>
            </w:pPr>
            <w:r>
              <w:rPr>
                <w:b/>
                <w:bCs/>
                <w:i/>
                <w:sz w:val="15"/>
                <w:szCs w:val="15"/>
              </w:rPr>
              <w:t>Վիճակագրական աշխատանքի (ցուցանիշի) նախկին անվանումը</w:t>
            </w:r>
          </w:p>
        </w:tc>
        <w:tc>
          <w:tcPr>
            <w:tcW w:w="1066" w:type="dxa"/>
          </w:tcPr>
          <w:p w:rsidR="00BD1F51" w:rsidRDefault="00684C1D">
            <w:pPr>
              <w:pStyle w:val="TableParagraph"/>
              <w:ind w:left="95" w:right="27" w:hanging="44"/>
              <w:rPr>
                <w:b/>
                <w:bCs/>
                <w:i/>
                <w:sz w:val="15"/>
                <w:szCs w:val="15"/>
              </w:rPr>
            </w:pPr>
            <w:r>
              <w:rPr>
                <w:b/>
                <w:bCs/>
                <w:i/>
                <w:sz w:val="15"/>
                <w:szCs w:val="15"/>
              </w:rPr>
              <w:t>Աշխատանքի (ցուցանիշի)</w:t>
            </w:r>
          </w:p>
          <w:p w:rsidR="00BD1F51" w:rsidRDefault="00684C1D">
            <w:pPr>
              <w:pStyle w:val="TableParagraph"/>
              <w:spacing w:line="181" w:lineRule="exact"/>
              <w:ind w:left="97"/>
              <w:rPr>
                <w:b/>
                <w:bCs/>
                <w:i/>
                <w:sz w:val="15"/>
                <w:szCs w:val="15"/>
              </w:rPr>
            </w:pPr>
            <w:r>
              <w:rPr>
                <w:b/>
                <w:bCs/>
                <w:i/>
                <w:sz w:val="15"/>
                <w:szCs w:val="15"/>
              </w:rPr>
              <w:t>ծածկագիրը</w:t>
            </w:r>
          </w:p>
        </w:tc>
        <w:tc>
          <w:tcPr>
            <w:tcW w:w="6667" w:type="dxa"/>
          </w:tcPr>
          <w:p w:rsidR="00BD1F51" w:rsidRDefault="00684C1D">
            <w:pPr>
              <w:pStyle w:val="TableParagraph"/>
              <w:ind w:left="2785" w:right="1719" w:hanging="1047"/>
              <w:rPr>
                <w:b/>
                <w:bCs/>
                <w:i/>
                <w:sz w:val="15"/>
                <w:szCs w:val="15"/>
              </w:rPr>
            </w:pPr>
            <w:r>
              <w:rPr>
                <w:b/>
                <w:bCs/>
                <w:i/>
                <w:sz w:val="15"/>
                <w:szCs w:val="15"/>
              </w:rPr>
              <w:t>Վիճակագրական աշխատանքի (ցուցանիշի) վերանվանումը</w:t>
            </w:r>
          </w:p>
        </w:tc>
      </w:tr>
      <w:tr w:rsidR="00BD1F51">
        <w:trPr>
          <w:trHeight w:val="212"/>
        </w:trPr>
        <w:tc>
          <w:tcPr>
            <w:tcW w:w="14960" w:type="dxa"/>
            <w:gridSpan w:val="4"/>
          </w:tcPr>
          <w:p w:rsidR="00BD1F51" w:rsidRDefault="00684C1D">
            <w:pPr>
              <w:pStyle w:val="TableParagraph"/>
              <w:spacing w:line="193" w:lineRule="exact"/>
              <w:ind w:left="2"/>
              <w:rPr>
                <w:b/>
                <w:bCs/>
                <w:sz w:val="16"/>
                <w:szCs w:val="16"/>
              </w:rPr>
            </w:pPr>
            <w:r>
              <w:rPr>
                <w:b/>
                <w:bCs/>
                <w:sz w:val="16"/>
                <w:szCs w:val="16"/>
              </w:rPr>
              <w:t>5.2. ԱՌՈՂՋԱՊԱՀՈՒԹՅՈՒՆ ԵՎ ՍՈՑԻԱԼԱԿԱՆ ԱՊԱՀՈՎՈՒԹՅՈՒՆ</w:t>
            </w:r>
          </w:p>
        </w:tc>
      </w:tr>
      <w:tr w:rsidR="00BD1F51">
        <w:trPr>
          <w:trHeight w:val="213"/>
        </w:trPr>
        <w:tc>
          <w:tcPr>
            <w:tcW w:w="1042" w:type="dxa"/>
          </w:tcPr>
          <w:p w:rsidR="00BD1F51" w:rsidRDefault="00684C1D">
            <w:pPr>
              <w:pStyle w:val="TableParagraph"/>
              <w:spacing w:line="193" w:lineRule="exact"/>
              <w:ind w:left="196" w:right="191"/>
              <w:jc w:val="center"/>
              <w:rPr>
                <w:b/>
                <w:sz w:val="16"/>
              </w:rPr>
            </w:pPr>
            <w:r>
              <w:rPr>
                <w:b/>
                <w:sz w:val="16"/>
              </w:rPr>
              <w:t>520003</w:t>
            </w:r>
          </w:p>
        </w:tc>
        <w:tc>
          <w:tcPr>
            <w:tcW w:w="6185" w:type="dxa"/>
          </w:tcPr>
          <w:p w:rsidR="00BD1F51" w:rsidRDefault="00684C1D">
            <w:pPr>
              <w:pStyle w:val="TableParagraph"/>
              <w:spacing w:line="193" w:lineRule="exact"/>
              <w:ind w:left="58"/>
              <w:rPr>
                <w:sz w:val="16"/>
                <w:szCs w:val="16"/>
              </w:rPr>
            </w:pPr>
            <w:r>
              <w:rPr>
                <w:sz w:val="16"/>
                <w:szCs w:val="16"/>
              </w:rPr>
              <w:t>Հաշվառված հաշմանդամների թվաքանակը</w:t>
            </w:r>
          </w:p>
        </w:tc>
        <w:tc>
          <w:tcPr>
            <w:tcW w:w="1066" w:type="dxa"/>
          </w:tcPr>
          <w:p w:rsidR="00BD1F51" w:rsidRDefault="00684C1D">
            <w:pPr>
              <w:pStyle w:val="TableParagraph"/>
              <w:spacing w:line="193" w:lineRule="exact"/>
              <w:ind w:left="85" w:right="73"/>
              <w:jc w:val="center"/>
              <w:rPr>
                <w:b/>
                <w:sz w:val="16"/>
              </w:rPr>
            </w:pPr>
            <w:r>
              <w:rPr>
                <w:b/>
                <w:sz w:val="16"/>
              </w:rPr>
              <w:t>520003</w:t>
            </w:r>
          </w:p>
        </w:tc>
        <w:tc>
          <w:tcPr>
            <w:tcW w:w="6667" w:type="dxa"/>
          </w:tcPr>
          <w:p w:rsidR="00BD1F51" w:rsidRDefault="00684C1D">
            <w:pPr>
              <w:pStyle w:val="TableParagraph"/>
              <w:spacing w:line="193" w:lineRule="exact"/>
              <w:ind w:left="60"/>
              <w:rPr>
                <w:sz w:val="16"/>
                <w:szCs w:val="16"/>
              </w:rPr>
            </w:pPr>
            <w:r>
              <w:rPr>
                <w:sz w:val="16"/>
                <w:szCs w:val="16"/>
              </w:rPr>
              <w:t>Հաշվառված հաշմանդամների վերաբերյալ</w:t>
            </w:r>
          </w:p>
        </w:tc>
      </w:tr>
      <w:tr w:rsidR="00BD1F51">
        <w:trPr>
          <w:trHeight w:val="429"/>
        </w:trPr>
        <w:tc>
          <w:tcPr>
            <w:tcW w:w="1042" w:type="dxa"/>
          </w:tcPr>
          <w:p w:rsidR="00BD1F51" w:rsidRDefault="00684C1D">
            <w:pPr>
              <w:pStyle w:val="TableParagraph"/>
              <w:spacing w:line="210" w:lineRule="exact"/>
              <w:ind w:left="195" w:right="191"/>
              <w:jc w:val="center"/>
              <w:rPr>
                <w:b/>
                <w:sz w:val="16"/>
              </w:rPr>
            </w:pPr>
            <w:r>
              <w:rPr>
                <w:b/>
                <w:sz w:val="16"/>
              </w:rPr>
              <w:t>520024</w:t>
            </w:r>
          </w:p>
        </w:tc>
        <w:tc>
          <w:tcPr>
            <w:tcW w:w="6185" w:type="dxa"/>
          </w:tcPr>
          <w:p w:rsidR="00BD1F51" w:rsidRDefault="00684C1D">
            <w:pPr>
              <w:pStyle w:val="TableParagraph"/>
              <w:spacing w:line="214" w:lineRule="exact"/>
              <w:ind w:left="58"/>
              <w:rPr>
                <w:sz w:val="16"/>
                <w:szCs w:val="16"/>
              </w:rPr>
            </w:pPr>
            <w:r>
              <w:rPr>
                <w:sz w:val="16"/>
                <w:szCs w:val="16"/>
              </w:rPr>
              <w:t>Հիվանդությունների վերահսկման և կանխարգելման ազգային կենտրոնի</w:t>
            </w:r>
          </w:p>
          <w:p w:rsidR="00BD1F51" w:rsidRDefault="00684C1D">
            <w:pPr>
              <w:pStyle w:val="TableParagraph"/>
              <w:spacing w:line="195" w:lineRule="exact"/>
              <w:ind w:left="58"/>
              <w:rPr>
                <w:sz w:val="16"/>
                <w:szCs w:val="16"/>
              </w:rPr>
            </w:pPr>
            <w:r>
              <w:rPr>
                <w:sz w:val="16"/>
                <w:szCs w:val="16"/>
              </w:rPr>
              <w:t>գործունեություն</w:t>
            </w:r>
          </w:p>
        </w:tc>
        <w:tc>
          <w:tcPr>
            <w:tcW w:w="1066" w:type="dxa"/>
          </w:tcPr>
          <w:p w:rsidR="00BD1F51" w:rsidRDefault="00684C1D">
            <w:pPr>
              <w:pStyle w:val="TableParagraph"/>
              <w:spacing w:line="210" w:lineRule="exact"/>
              <w:ind w:left="83" w:right="73"/>
              <w:jc w:val="center"/>
              <w:rPr>
                <w:b/>
                <w:sz w:val="16"/>
              </w:rPr>
            </w:pPr>
            <w:r>
              <w:rPr>
                <w:b/>
                <w:sz w:val="16"/>
              </w:rPr>
              <w:t>520024</w:t>
            </w:r>
          </w:p>
        </w:tc>
        <w:tc>
          <w:tcPr>
            <w:tcW w:w="6667" w:type="dxa"/>
          </w:tcPr>
          <w:p w:rsidR="00BD1F51" w:rsidRDefault="00684C1D">
            <w:pPr>
              <w:pStyle w:val="TableParagraph"/>
              <w:spacing w:line="214" w:lineRule="exact"/>
              <w:ind w:left="60"/>
              <w:rPr>
                <w:sz w:val="16"/>
                <w:szCs w:val="16"/>
              </w:rPr>
            </w:pPr>
            <w:r>
              <w:rPr>
                <w:sz w:val="16"/>
                <w:szCs w:val="16"/>
              </w:rPr>
              <w:t>Հիգիենիկ և հակահամաճարակային հսկողության և ախտահանման կենտրոնների</w:t>
            </w:r>
          </w:p>
          <w:p w:rsidR="00BD1F51" w:rsidRDefault="00684C1D">
            <w:pPr>
              <w:pStyle w:val="TableParagraph"/>
              <w:spacing w:line="195" w:lineRule="exact"/>
              <w:ind w:left="60"/>
              <w:rPr>
                <w:sz w:val="16"/>
                <w:szCs w:val="16"/>
              </w:rPr>
            </w:pPr>
            <w:r>
              <w:rPr>
                <w:sz w:val="16"/>
                <w:szCs w:val="16"/>
              </w:rPr>
              <w:t>գործունեություն</w:t>
            </w:r>
          </w:p>
        </w:tc>
      </w:tr>
      <w:tr w:rsidR="00BD1F51">
        <w:trPr>
          <w:trHeight w:val="213"/>
        </w:trPr>
        <w:tc>
          <w:tcPr>
            <w:tcW w:w="1042" w:type="dxa"/>
          </w:tcPr>
          <w:p w:rsidR="00BD1F51" w:rsidRDefault="00684C1D">
            <w:pPr>
              <w:pStyle w:val="TableParagraph"/>
              <w:spacing w:line="194" w:lineRule="exact"/>
              <w:ind w:left="196" w:right="191"/>
              <w:jc w:val="center"/>
              <w:rPr>
                <w:b/>
                <w:sz w:val="16"/>
              </w:rPr>
            </w:pPr>
            <w:r>
              <w:rPr>
                <w:b/>
                <w:sz w:val="16"/>
              </w:rPr>
              <w:t>520031</w:t>
            </w:r>
          </w:p>
        </w:tc>
        <w:tc>
          <w:tcPr>
            <w:tcW w:w="6185" w:type="dxa"/>
          </w:tcPr>
          <w:p w:rsidR="00BD1F51" w:rsidRDefault="00684C1D">
            <w:pPr>
              <w:pStyle w:val="TableParagraph"/>
              <w:spacing w:line="194" w:lineRule="exact"/>
              <w:ind w:left="58"/>
              <w:rPr>
                <w:sz w:val="16"/>
                <w:szCs w:val="16"/>
              </w:rPr>
            </w:pPr>
            <w:r>
              <w:rPr>
                <w:sz w:val="16"/>
                <w:szCs w:val="16"/>
              </w:rPr>
              <w:t>Հիվանդանոցի գործունեություն</w:t>
            </w:r>
          </w:p>
        </w:tc>
        <w:tc>
          <w:tcPr>
            <w:tcW w:w="1066" w:type="dxa"/>
          </w:tcPr>
          <w:p w:rsidR="00BD1F51" w:rsidRDefault="00684C1D">
            <w:pPr>
              <w:pStyle w:val="TableParagraph"/>
              <w:spacing w:line="194" w:lineRule="exact"/>
              <w:ind w:left="82" w:right="73"/>
              <w:jc w:val="center"/>
              <w:rPr>
                <w:b/>
                <w:sz w:val="16"/>
              </w:rPr>
            </w:pPr>
            <w:r>
              <w:rPr>
                <w:b/>
                <w:sz w:val="16"/>
              </w:rPr>
              <w:t>520031</w:t>
            </w:r>
          </w:p>
        </w:tc>
        <w:tc>
          <w:tcPr>
            <w:tcW w:w="6667" w:type="dxa"/>
          </w:tcPr>
          <w:p w:rsidR="00BD1F51" w:rsidRDefault="00684C1D">
            <w:pPr>
              <w:pStyle w:val="TableParagraph"/>
              <w:spacing w:line="194" w:lineRule="exact"/>
              <w:ind w:left="60"/>
              <w:rPr>
                <w:sz w:val="16"/>
                <w:szCs w:val="16"/>
              </w:rPr>
            </w:pPr>
            <w:r>
              <w:rPr>
                <w:sz w:val="16"/>
                <w:szCs w:val="16"/>
              </w:rPr>
              <w:t>Ցերեկային ծառայություն ունեցող հիվանդանոցի գործունեություն</w:t>
            </w:r>
          </w:p>
        </w:tc>
      </w:tr>
      <w:tr w:rsidR="00BD1F51">
        <w:trPr>
          <w:trHeight w:val="429"/>
        </w:trPr>
        <w:tc>
          <w:tcPr>
            <w:tcW w:w="1042" w:type="dxa"/>
          </w:tcPr>
          <w:p w:rsidR="00BD1F51" w:rsidRDefault="00684C1D">
            <w:pPr>
              <w:pStyle w:val="TableParagraph"/>
              <w:spacing w:line="210" w:lineRule="exact"/>
              <w:ind w:left="196" w:right="191"/>
              <w:jc w:val="center"/>
              <w:rPr>
                <w:b/>
                <w:sz w:val="16"/>
              </w:rPr>
            </w:pPr>
            <w:r>
              <w:rPr>
                <w:b/>
                <w:sz w:val="16"/>
              </w:rPr>
              <w:t>520036</w:t>
            </w:r>
          </w:p>
        </w:tc>
        <w:tc>
          <w:tcPr>
            <w:tcW w:w="6185" w:type="dxa"/>
          </w:tcPr>
          <w:p w:rsidR="00BD1F51" w:rsidRDefault="00684C1D">
            <w:pPr>
              <w:pStyle w:val="TableParagraph"/>
              <w:spacing w:line="213" w:lineRule="exact"/>
              <w:ind w:left="58"/>
              <w:rPr>
                <w:sz w:val="16"/>
                <w:szCs w:val="16"/>
              </w:rPr>
            </w:pPr>
            <w:r>
              <w:rPr>
                <w:sz w:val="16"/>
                <w:szCs w:val="16"/>
              </w:rPr>
              <w:t>Հիվանդությունների վերահսկման և կանխարգելման ազգային կենտրոնի գործու-</w:t>
            </w:r>
          </w:p>
          <w:p w:rsidR="00BD1F51" w:rsidRDefault="00684C1D">
            <w:pPr>
              <w:pStyle w:val="TableParagraph"/>
              <w:spacing w:line="196" w:lineRule="exact"/>
              <w:ind w:left="58"/>
              <w:rPr>
                <w:sz w:val="16"/>
                <w:szCs w:val="16"/>
              </w:rPr>
            </w:pPr>
            <w:r>
              <w:rPr>
                <w:sz w:val="16"/>
                <w:szCs w:val="16"/>
              </w:rPr>
              <w:t>նեությունը հատուկ վտանգավոր վարակների կանխարգելման ուղղությամբ</w:t>
            </w:r>
          </w:p>
        </w:tc>
        <w:tc>
          <w:tcPr>
            <w:tcW w:w="1066" w:type="dxa"/>
          </w:tcPr>
          <w:p w:rsidR="00BD1F51" w:rsidRDefault="00684C1D">
            <w:pPr>
              <w:pStyle w:val="TableParagraph"/>
              <w:spacing w:line="210" w:lineRule="exact"/>
              <w:ind w:left="84" w:right="73"/>
              <w:jc w:val="center"/>
              <w:rPr>
                <w:b/>
                <w:sz w:val="16"/>
              </w:rPr>
            </w:pPr>
            <w:r>
              <w:rPr>
                <w:b/>
                <w:sz w:val="16"/>
              </w:rPr>
              <w:t>520036</w:t>
            </w:r>
          </w:p>
        </w:tc>
        <w:tc>
          <w:tcPr>
            <w:tcW w:w="6667" w:type="dxa"/>
          </w:tcPr>
          <w:p w:rsidR="00BD1F51" w:rsidRDefault="00684C1D">
            <w:pPr>
              <w:pStyle w:val="TableParagraph"/>
              <w:spacing w:line="213" w:lineRule="exact"/>
              <w:ind w:left="60"/>
              <w:rPr>
                <w:sz w:val="16"/>
                <w:szCs w:val="16"/>
              </w:rPr>
            </w:pPr>
            <w:r>
              <w:rPr>
                <w:sz w:val="16"/>
                <w:szCs w:val="16"/>
              </w:rPr>
              <w:t>Հիվանդությունների վերահսկման և կանխարգելման ազգային կենտրոնի</w:t>
            </w:r>
          </w:p>
          <w:p w:rsidR="00BD1F51" w:rsidRDefault="00684C1D">
            <w:pPr>
              <w:pStyle w:val="TableParagraph"/>
              <w:spacing w:line="196" w:lineRule="exact"/>
              <w:ind w:left="60"/>
              <w:rPr>
                <w:sz w:val="16"/>
                <w:szCs w:val="16"/>
              </w:rPr>
            </w:pPr>
            <w:r>
              <w:rPr>
                <w:sz w:val="16"/>
                <w:szCs w:val="16"/>
              </w:rPr>
              <w:t>գործունեությունը (հատուկ վտանգավոր վարակներ)</w:t>
            </w:r>
          </w:p>
        </w:tc>
      </w:tr>
      <w:tr w:rsidR="00BD1F51">
        <w:trPr>
          <w:trHeight w:val="211"/>
        </w:trPr>
        <w:tc>
          <w:tcPr>
            <w:tcW w:w="14960" w:type="dxa"/>
            <w:gridSpan w:val="4"/>
          </w:tcPr>
          <w:p w:rsidR="00BD1F51" w:rsidRDefault="00684C1D">
            <w:pPr>
              <w:pStyle w:val="TableParagraph"/>
              <w:spacing w:line="191" w:lineRule="exact"/>
              <w:ind w:left="56"/>
              <w:rPr>
                <w:b/>
                <w:bCs/>
                <w:sz w:val="16"/>
                <w:szCs w:val="16"/>
              </w:rPr>
            </w:pPr>
            <w:r>
              <w:rPr>
                <w:b/>
                <w:bCs/>
                <w:sz w:val="16"/>
                <w:szCs w:val="16"/>
              </w:rPr>
              <w:t>5.3. ԻՐԱՎԱԿԱՆ ՎԻՃԱԿԱԳՐՈՒԹՅՈՒՆ</w:t>
            </w:r>
          </w:p>
        </w:tc>
      </w:tr>
      <w:tr w:rsidR="00BD1F51">
        <w:trPr>
          <w:trHeight w:val="428"/>
        </w:trPr>
        <w:tc>
          <w:tcPr>
            <w:tcW w:w="1042" w:type="dxa"/>
          </w:tcPr>
          <w:p w:rsidR="00BD1F51" w:rsidRDefault="00684C1D">
            <w:pPr>
              <w:pStyle w:val="TableParagraph"/>
              <w:spacing w:line="210" w:lineRule="exact"/>
              <w:ind w:left="196" w:right="190"/>
              <w:jc w:val="center"/>
              <w:rPr>
                <w:b/>
                <w:sz w:val="16"/>
              </w:rPr>
            </w:pPr>
            <w:r>
              <w:rPr>
                <w:b/>
                <w:sz w:val="16"/>
              </w:rPr>
              <w:t>530006</w:t>
            </w:r>
          </w:p>
        </w:tc>
        <w:tc>
          <w:tcPr>
            <w:tcW w:w="6185" w:type="dxa"/>
          </w:tcPr>
          <w:p w:rsidR="00BD1F51" w:rsidRDefault="00684C1D">
            <w:pPr>
              <w:pStyle w:val="TableParagraph"/>
              <w:spacing w:line="214" w:lineRule="exact"/>
              <w:ind w:left="58"/>
              <w:rPr>
                <w:sz w:val="16"/>
                <w:szCs w:val="16"/>
              </w:rPr>
            </w:pPr>
            <w:r>
              <w:rPr>
                <w:sz w:val="16"/>
                <w:szCs w:val="16"/>
              </w:rPr>
              <w:t>Ստանդարտացում, սերտիֆիկացում և հավատարմագրում</w:t>
            </w:r>
          </w:p>
        </w:tc>
        <w:tc>
          <w:tcPr>
            <w:tcW w:w="1066" w:type="dxa"/>
          </w:tcPr>
          <w:p w:rsidR="00BD1F51" w:rsidRDefault="00684C1D">
            <w:pPr>
              <w:pStyle w:val="TableParagraph"/>
              <w:spacing w:line="210" w:lineRule="exact"/>
              <w:ind w:left="82" w:right="73"/>
              <w:jc w:val="center"/>
              <w:rPr>
                <w:b/>
                <w:sz w:val="16"/>
              </w:rPr>
            </w:pPr>
            <w:r>
              <w:rPr>
                <w:b/>
                <w:sz w:val="16"/>
              </w:rPr>
              <w:t>530006</w:t>
            </w:r>
          </w:p>
        </w:tc>
        <w:tc>
          <w:tcPr>
            <w:tcW w:w="6667" w:type="dxa"/>
          </w:tcPr>
          <w:p w:rsidR="00BD1F51" w:rsidRDefault="00684C1D">
            <w:pPr>
              <w:pStyle w:val="TableParagraph"/>
              <w:spacing w:line="213" w:lineRule="exact"/>
              <w:ind w:left="60"/>
              <w:rPr>
                <w:sz w:val="16"/>
                <w:szCs w:val="16"/>
              </w:rPr>
            </w:pPr>
            <w:r>
              <w:rPr>
                <w:sz w:val="16"/>
                <w:szCs w:val="16"/>
              </w:rPr>
              <w:t>Ստանդարտացում, սերտիֆիկացում, հավատարմագրում և պետական վերահսկողու-</w:t>
            </w:r>
          </w:p>
          <w:p w:rsidR="00BD1F51" w:rsidRDefault="00684C1D">
            <w:pPr>
              <w:pStyle w:val="TableParagraph"/>
              <w:spacing w:line="196" w:lineRule="exact"/>
              <w:ind w:left="60"/>
              <w:rPr>
                <w:sz w:val="16"/>
                <w:szCs w:val="16"/>
              </w:rPr>
            </w:pPr>
            <w:r>
              <w:rPr>
                <w:sz w:val="16"/>
                <w:szCs w:val="16"/>
              </w:rPr>
              <w:t>թյուն</w:t>
            </w:r>
          </w:p>
        </w:tc>
      </w:tr>
      <w:tr w:rsidR="00BD1F51">
        <w:trPr>
          <w:trHeight w:val="211"/>
        </w:trPr>
        <w:tc>
          <w:tcPr>
            <w:tcW w:w="14960" w:type="dxa"/>
            <w:gridSpan w:val="4"/>
          </w:tcPr>
          <w:p w:rsidR="00BD1F51" w:rsidRDefault="00684C1D">
            <w:pPr>
              <w:pStyle w:val="TableParagraph"/>
              <w:spacing w:line="191" w:lineRule="exact"/>
              <w:ind w:left="56"/>
              <w:rPr>
                <w:b/>
                <w:bCs/>
                <w:sz w:val="16"/>
                <w:szCs w:val="16"/>
              </w:rPr>
            </w:pPr>
            <w:r>
              <w:rPr>
                <w:b/>
                <w:bCs/>
                <w:sz w:val="16"/>
                <w:szCs w:val="16"/>
              </w:rPr>
              <w:t>5.4.ԿՐԹՈՒԹՅՈՒՆ ԵՎ ԳԻՏՈՒԹՅՈՒՆ</w:t>
            </w:r>
          </w:p>
        </w:tc>
      </w:tr>
      <w:tr w:rsidR="00BD1F51">
        <w:trPr>
          <w:trHeight w:val="643"/>
        </w:trPr>
        <w:tc>
          <w:tcPr>
            <w:tcW w:w="1042" w:type="dxa"/>
          </w:tcPr>
          <w:p w:rsidR="00BD1F51" w:rsidRDefault="00684C1D">
            <w:pPr>
              <w:pStyle w:val="TableParagraph"/>
              <w:spacing w:line="210" w:lineRule="exact"/>
              <w:ind w:left="196" w:right="191"/>
              <w:jc w:val="center"/>
              <w:rPr>
                <w:b/>
                <w:sz w:val="16"/>
              </w:rPr>
            </w:pPr>
            <w:r>
              <w:rPr>
                <w:b/>
                <w:sz w:val="16"/>
              </w:rPr>
              <w:t>540007</w:t>
            </w:r>
          </w:p>
        </w:tc>
        <w:tc>
          <w:tcPr>
            <w:tcW w:w="6185" w:type="dxa"/>
          </w:tcPr>
          <w:p w:rsidR="00BD1F51" w:rsidRDefault="00684C1D">
            <w:pPr>
              <w:pStyle w:val="TableParagraph"/>
              <w:ind w:left="58" w:right="506"/>
              <w:rPr>
                <w:sz w:val="16"/>
                <w:szCs w:val="16"/>
              </w:rPr>
            </w:pPr>
            <w:r>
              <w:rPr>
                <w:sz w:val="16"/>
                <w:szCs w:val="16"/>
              </w:rPr>
              <w:t>Ասպիրանտուրայի, ինտերնատուրայի, օրդինատուրայի, դոկտորանտուրայի աշխատանքներ</w:t>
            </w:r>
          </w:p>
        </w:tc>
        <w:tc>
          <w:tcPr>
            <w:tcW w:w="1066" w:type="dxa"/>
          </w:tcPr>
          <w:p w:rsidR="00BD1F51" w:rsidRDefault="00684C1D">
            <w:pPr>
              <w:pStyle w:val="TableParagraph"/>
              <w:spacing w:line="210" w:lineRule="exact"/>
              <w:ind w:left="83" w:right="73"/>
              <w:jc w:val="center"/>
              <w:rPr>
                <w:b/>
                <w:sz w:val="16"/>
              </w:rPr>
            </w:pPr>
            <w:r>
              <w:rPr>
                <w:b/>
                <w:sz w:val="16"/>
              </w:rPr>
              <w:t>540007</w:t>
            </w:r>
          </w:p>
        </w:tc>
        <w:tc>
          <w:tcPr>
            <w:tcW w:w="6667" w:type="dxa"/>
          </w:tcPr>
          <w:p w:rsidR="00BD1F51" w:rsidRDefault="00684C1D">
            <w:pPr>
              <w:pStyle w:val="TableParagraph"/>
              <w:ind w:left="60"/>
              <w:rPr>
                <w:sz w:val="16"/>
                <w:szCs w:val="16"/>
              </w:rPr>
            </w:pPr>
            <w:r>
              <w:rPr>
                <w:sz w:val="16"/>
                <w:szCs w:val="16"/>
              </w:rPr>
              <w:t>Բարձրագույն կրթության երկրորդ աստիճանի կրթական ծրագրեր իրականացնող պետական ուսումնական հաստատությունների և կազմակերպությունների</w:t>
            </w:r>
          </w:p>
          <w:p w:rsidR="00BD1F51" w:rsidRDefault="00684C1D">
            <w:pPr>
              <w:pStyle w:val="TableParagraph"/>
              <w:spacing w:line="196" w:lineRule="exact"/>
              <w:ind w:left="60"/>
              <w:rPr>
                <w:sz w:val="16"/>
                <w:szCs w:val="16"/>
              </w:rPr>
            </w:pPr>
            <w:r>
              <w:rPr>
                <w:sz w:val="16"/>
                <w:szCs w:val="16"/>
              </w:rPr>
              <w:t>գործունեությունը</w:t>
            </w:r>
          </w:p>
        </w:tc>
      </w:tr>
      <w:tr w:rsidR="00BD1F51">
        <w:trPr>
          <w:trHeight w:val="212"/>
        </w:trPr>
        <w:tc>
          <w:tcPr>
            <w:tcW w:w="14960" w:type="dxa"/>
            <w:gridSpan w:val="4"/>
          </w:tcPr>
          <w:p w:rsidR="00BD1F51" w:rsidRDefault="00684C1D">
            <w:pPr>
              <w:pStyle w:val="TableParagraph"/>
              <w:spacing w:line="192" w:lineRule="exact"/>
              <w:ind w:left="56"/>
              <w:rPr>
                <w:b/>
                <w:bCs/>
                <w:sz w:val="16"/>
                <w:szCs w:val="16"/>
              </w:rPr>
            </w:pPr>
            <w:r>
              <w:rPr>
                <w:b/>
                <w:bCs/>
                <w:sz w:val="16"/>
                <w:szCs w:val="16"/>
              </w:rPr>
              <w:t>5.6.ԲՆԱԿԱՆ ՊԱՇԱՐՆԵՐ ԵՎ ՇՐՋԱԿԱ ՄԻՋԱՎԱՅՐ</w:t>
            </w:r>
          </w:p>
        </w:tc>
      </w:tr>
      <w:tr w:rsidR="00BD1F51">
        <w:trPr>
          <w:trHeight w:val="213"/>
        </w:trPr>
        <w:tc>
          <w:tcPr>
            <w:tcW w:w="1042" w:type="dxa"/>
          </w:tcPr>
          <w:p w:rsidR="00BD1F51" w:rsidRDefault="00684C1D">
            <w:pPr>
              <w:pStyle w:val="TableParagraph"/>
              <w:spacing w:line="194" w:lineRule="exact"/>
              <w:ind w:left="196" w:right="189"/>
              <w:jc w:val="center"/>
              <w:rPr>
                <w:b/>
                <w:sz w:val="16"/>
              </w:rPr>
            </w:pPr>
            <w:r>
              <w:rPr>
                <w:b/>
                <w:sz w:val="16"/>
              </w:rPr>
              <w:t>560018</w:t>
            </w:r>
          </w:p>
        </w:tc>
        <w:tc>
          <w:tcPr>
            <w:tcW w:w="6185" w:type="dxa"/>
          </w:tcPr>
          <w:p w:rsidR="00BD1F51" w:rsidRDefault="00684C1D">
            <w:pPr>
              <w:pStyle w:val="TableParagraph"/>
              <w:spacing w:line="194" w:lineRule="exact"/>
              <w:ind w:left="58"/>
              <w:rPr>
                <w:sz w:val="16"/>
                <w:szCs w:val="16"/>
              </w:rPr>
            </w:pPr>
            <w:r>
              <w:rPr>
                <w:sz w:val="16"/>
                <w:szCs w:val="16"/>
              </w:rPr>
              <w:t>Արտակարգ իրավիճակներ</w:t>
            </w:r>
          </w:p>
        </w:tc>
        <w:tc>
          <w:tcPr>
            <w:tcW w:w="1066" w:type="dxa"/>
          </w:tcPr>
          <w:p w:rsidR="00BD1F51" w:rsidRDefault="00684C1D">
            <w:pPr>
              <w:pStyle w:val="TableParagraph"/>
              <w:spacing w:line="194" w:lineRule="exact"/>
              <w:ind w:left="84" w:right="73"/>
              <w:jc w:val="center"/>
              <w:rPr>
                <w:b/>
                <w:sz w:val="16"/>
              </w:rPr>
            </w:pPr>
            <w:r>
              <w:rPr>
                <w:b/>
                <w:sz w:val="16"/>
              </w:rPr>
              <w:t>560018</w:t>
            </w:r>
          </w:p>
        </w:tc>
        <w:tc>
          <w:tcPr>
            <w:tcW w:w="6667" w:type="dxa"/>
          </w:tcPr>
          <w:p w:rsidR="00BD1F51" w:rsidRDefault="00684C1D">
            <w:pPr>
              <w:pStyle w:val="TableParagraph"/>
              <w:spacing w:line="194" w:lineRule="exact"/>
              <w:ind w:left="60"/>
              <w:rPr>
                <w:sz w:val="16"/>
                <w:szCs w:val="16"/>
              </w:rPr>
            </w:pPr>
            <w:r>
              <w:rPr>
                <w:sz w:val="16"/>
                <w:szCs w:val="16"/>
              </w:rPr>
              <w:t>Արտակարգ դեպք</w:t>
            </w:r>
          </w:p>
        </w:tc>
      </w:tr>
      <w:tr w:rsidR="00BD1F51">
        <w:trPr>
          <w:trHeight w:val="212"/>
        </w:trPr>
        <w:tc>
          <w:tcPr>
            <w:tcW w:w="14960" w:type="dxa"/>
            <w:gridSpan w:val="4"/>
          </w:tcPr>
          <w:p w:rsidR="00BD1F51" w:rsidRDefault="00684C1D">
            <w:pPr>
              <w:pStyle w:val="TableParagraph"/>
              <w:spacing w:line="193" w:lineRule="exact"/>
              <w:ind w:left="56"/>
              <w:rPr>
                <w:b/>
                <w:bCs/>
                <w:sz w:val="16"/>
                <w:szCs w:val="16"/>
              </w:rPr>
            </w:pPr>
            <w:r>
              <w:rPr>
                <w:b/>
                <w:bCs/>
                <w:sz w:val="16"/>
                <w:szCs w:val="16"/>
              </w:rPr>
              <w:t>5.7. ԲՆԱԿԱՐԱՆԱՅԻՆ ՖՈՆԴ ԵՎ ԿՈՄՈՒՆԱԼ ՏՆՏԵՍՈՒԹՅՈՒՆ</w:t>
            </w:r>
          </w:p>
        </w:tc>
      </w:tr>
      <w:tr w:rsidR="00BD1F51">
        <w:trPr>
          <w:trHeight w:val="213"/>
        </w:trPr>
        <w:tc>
          <w:tcPr>
            <w:tcW w:w="1042" w:type="dxa"/>
          </w:tcPr>
          <w:p w:rsidR="00BD1F51" w:rsidRDefault="00684C1D">
            <w:pPr>
              <w:pStyle w:val="TableParagraph"/>
              <w:spacing w:line="193" w:lineRule="exact"/>
              <w:ind w:left="196" w:right="191"/>
              <w:jc w:val="center"/>
              <w:rPr>
                <w:b/>
                <w:sz w:val="16"/>
              </w:rPr>
            </w:pPr>
            <w:r>
              <w:rPr>
                <w:b/>
                <w:sz w:val="16"/>
              </w:rPr>
              <w:t>570002</w:t>
            </w:r>
          </w:p>
        </w:tc>
        <w:tc>
          <w:tcPr>
            <w:tcW w:w="6185" w:type="dxa"/>
          </w:tcPr>
          <w:p w:rsidR="00BD1F51" w:rsidRDefault="00684C1D">
            <w:pPr>
              <w:pStyle w:val="TableParagraph"/>
              <w:spacing w:line="193" w:lineRule="exact"/>
              <w:ind w:left="58"/>
              <w:rPr>
                <w:sz w:val="16"/>
                <w:szCs w:val="16"/>
              </w:rPr>
            </w:pPr>
            <w:r>
              <w:rPr>
                <w:sz w:val="16"/>
                <w:szCs w:val="16"/>
              </w:rPr>
              <w:t>Բնակավայրերի գազաֆիկացում</w:t>
            </w:r>
          </w:p>
        </w:tc>
        <w:tc>
          <w:tcPr>
            <w:tcW w:w="1066" w:type="dxa"/>
          </w:tcPr>
          <w:p w:rsidR="00BD1F51" w:rsidRDefault="00684C1D">
            <w:pPr>
              <w:pStyle w:val="TableParagraph"/>
              <w:spacing w:line="193" w:lineRule="exact"/>
              <w:ind w:left="83" w:right="73"/>
              <w:jc w:val="center"/>
              <w:rPr>
                <w:b/>
                <w:sz w:val="16"/>
              </w:rPr>
            </w:pPr>
            <w:r>
              <w:rPr>
                <w:b/>
                <w:sz w:val="16"/>
              </w:rPr>
              <w:t>570002</w:t>
            </w:r>
          </w:p>
        </w:tc>
        <w:tc>
          <w:tcPr>
            <w:tcW w:w="6667" w:type="dxa"/>
          </w:tcPr>
          <w:p w:rsidR="00BD1F51" w:rsidRDefault="00684C1D">
            <w:pPr>
              <w:pStyle w:val="TableParagraph"/>
              <w:spacing w:line="193" w:lineRule="exact"/>
              <w:ind w:left="60"/>
              <w:rPr>
                <w:sz w:val="16"/>
                <w:szCs w:val="16"/>
              </w:rPr>
            </w:pPr>
            <w:r>
              <w:rPr>
                <w:sz w:val="16"/>
                <w:szCs w:val="16"/>
              </w:rPr>
              <w:t>Բնական և հեղուկ գազի օգտագործում</w:t>
            </w:r>
          </w:p>
        </w:tc>
      </w:tr>
      <w:tr w:rsidR="00BD1F51">
        <w:trPr>
          <w:trHeight w:val="211"/>
        </w:trPr>
        <w:tc>
          <w:tcPr>
            <w:tcW w:w="14960" w:type="dxa"/>
            <w:gridSpan w:val="4"/>
          </w:tcPr>
          <w:p w:rsidR="00BD1F51" w:rsidRDefault="00684C1D">
            <w:pPr>
              <w:pStyle w:val="TableParagraph"/>
              <w:spacing w:line="191" w:lineRule="exact"/>
              <w:ind w:left="56"/>
              <w:rPr>
                <w:b/>
                <w:bCs/>
                <w:sz w:val="16"/>
                <w:szCs w:val="16"/>
              </w:rPr>
            </w:pPr>
            <w:r>
              <w:rPr>
                <w:b/>
                <w:bCs/>
                <w:sz w:val="16"/>
                <w:szCs w:val="16"/>
              </w:rPr>
              <w:t>6.0. ՈՐԱԿԻ ԿԱՌԱՎԱՐՈՒՄ</w:t>
            </w:r>
          </w:p>
        </w:tc>
      </w:tr>
      <w:tr w:rsidR="00BD1F51">
        <w:trPr>
          <w:trHeight w:val="413"/>
        </w:trPr>
        <w:tc>
          <w:tcPr>
            <w:tcW w:w="1042" w:type="dxa"/>
          </w:tcPr>
          <w:p w:rsidR="00BD1F51" w:rsidRDefault="00684C1D">
            <w:pPr>
              <w:pStyle w:val="TableParagraph"/>
              <w:spacing w:line="207" w:lineRule="exact"/>
              <w:ind w:left="196" w:right="189"/>
              <w:jc w:val="center"/>
              <w:rPr>
                <w:b/>
                <w:sz w:val="16"/>
              </w:rPr>
            </w:pPr>
            <w:r>
              <w:rPr>
                <w:b/>
                <w:sz w:val="16"/>
              </w:rPr>
              <w:t>600004</w:t>
            </w:r>
          </w:p>
        </w:tc>
        <w:tc>
          <w:tcPr>
            <w:tcW w:w="6185" w:type="dxa"/>
          </w:tcPr>
          <w:p w:rsidR="00BD1F51" w:rsidRDefault="00684C1D">
            <w:pPr>
              <w:pStyle w:val="TableParagraph"/>
              <w:spacing w:line="206" w:lineRule="exact"/>
              <w:ind w:left="58"/>
              <w:rPr>
                <w:sz w:val="16"/>
                <w:szCs w:val="16"/>
              </w:rPr>
            </w:pPr>
            <w:r>
              <w:rPr>
                <w:sz w:val="16"/>
                <w:szCs w:val="16"/>
              </w:rPr>
              <w:t>Ներքին որակի աուդիտի իրականացման ինքնագնահատման հարցաթերթի փորձարկման աշխատանքի շարունակական իրականացում</w:t>
            </w:r>
          </w:p>
        </w:tc>
        <w:tc>
          <w:tcPr>
            <w:tcW w:w="1066" w:type="dxa"/>
          </w:tcPr>
          <w:p w:rsidR="00BD1F51" w:rsidRDefault="00684C1D">
            <w:pPr>
              <w:pStyle w:val="TableParagraph"/>
              <w:spacing w:line="207" w:lineRule="exact"/>
              <w:ind w:left="84" w:right="73"/>
              <w:jc w:val="center"/>
              <w:rPr>
                <w:b/>
                <w:sz w:val="16"/>
              </w:rPr>
            </w:pPr>
            <w:r>
              <w:rPr>
                <w:b/>
                <w:sz w:val="16"/>
              </w:rPr>
              <w:t>600004</w:t>
            </w:r>
          </w:p>
        </w:tc>
        <w:tc>
          <w:tcPr>
            <w:tcW w:w="6667" w:type="dxa"/>
          </w:tcPr>
          <w:p w:rsidR="00BD1F51" w:rsidRDefault="00684C1D">
            <w:pPr>
              <w:pStyle w:val="TableParagraph"/>
              <w:spacing w:line="206" w:lineRule="exact"/>
              <w:ind w:left="60" w:right="257"/>
              <w:rPr>
                <w:sz w:val="16"/>
                <w:szCs w:val="16"/>
              </w:rPr>
            </w:pPr>
            <w:r>
              <w:rPr>
                <w:sz w:val="16"/>
                <w:szCs w:val="16"/>
              </w:rPr>
              <w:t>Ներքին որակի աուդիտի իրականացման ինքնագնահատման հարցաթերթի լրացման աշխատանքների շարունակական իրականացում և արդյունքների վերլուծություն</w:t>
            </w:r>
          </w:p>
        </w:tc>
      </w:tr>
      <w:tr w:rsidR="00BD1F51">
        <w:trPr>
          <w:trHeight w:val="413"/>
        </w:trPr>
        <w:tc>
          <w:tcPr>
            <w:tcW w:w="1042" w:type="dxa"/>
          </w:tcPr>
          <w:p w:rsidR="00BD1F51" w:rsidRDefault="00684C1D">
            <w:pPr>
              <w:pStyle w:val="TableParagraph"/>
              <w:spacing w:line="206" w:lineRule="exact"/>
              <w:ind w:left="196" w:right="188"/>
              <w:jc w:val="center"/>
              <w:rPr>
                <w:b/>
                <w:sz w:val="16"/>
              </w:rPr>
            </w:pPr>
            <w:r>
              <w:rPr>
                <w:b/>
                <w:sz w:val="16"/>
              </w:rPr>
              <w:t>600005</w:t>
            </w:r>
          </w:p>
        </w:tc>
        <w:tc>
          <w:tcPr>
            <w:tcW w:w="6185" w:type="dxa"/>
          </w:tcPr>
          <w:p w:rsidR="00BD1F51" w:rsidRDefault="00684C1D">
            <w:pPr>
              <w:pStyle w:val="TableParagraph"/>
              <w:spacing w:line="205" w:lineRule="exact"/>
              <w:ind w:left="58"/>
              <w:rPr>
                <w:sz w:val="16"/>
                <w:szCs w:val="16"/>
              </w:rPr>
            </w:pPr>
            <w:r>
              <w:rPr>
                <w:sz w:val="16"/>
                <w:szCs w:val="16"/>
              </w:rPr>
              <w:t>Որակի ապահովման շրջանակի իրականացում աշխատանքի շարունակական</w:t>
            </w:r>
          </w:p>
          <w:p w:rsidR="00BD1F51" w:rsidRDefault="00684C1D">
            <w:pPr>
              <w:pStyle w:val="TableParagraph"/>
              <w:spacing w:line="188" w:lineRule="exact"/>
              <w:ind w:left="58"/>
              <w:rPr>
                <w:sz w:val="16"/>
                <w:szCs w:val="16"/>
              </w:rPr>
            </w:pPr>
            <w:r>
              <w:rPr>
                <w:sz w:val="16"/>
                <w:szCs w:val="16"/>
              </w:rPr>
              <w:t>իրականացում</w:t>
            </w:r>
          </w:p>
        </w:tc>
        <w:tc>
          <w:tcPr>
            <w:tcW w:w="1066" w:type="dxa"/>
          </w:tcPr>
          <w:p w:rsidR="00BD1F51" w:rsidRDefault="00684C1D">
            <w:pPr>
              <w:pStyle w:val="TableParagraph"/>
              <w:spacing w:line="206" w:lineRule="exact"/>
              <w:ind w:left="85" w:right="73"/>
              <w:jc w:val="center"/>
              <w:rPr>
                <w:b/>
                <w:sz w:val="16"/>
              </w:rPr>
            </w:pPr>
            <w:r>
              <w:rPr>
                <w:b/>
                <w:sz w:val="16"/>
              </w:rPr>
              <w:t>600005</w:t>
            </w:r>
          </w:p>
        </w:tc>
        <w:tc>
          <w:tcPr>
            <w:tcW w:w="6667" w:type="dxa"/>
          </w:tcPr>
          <w:p w:rsidR="00BD1F51" w:rsidRDefault="00684C1D">
            <w:pPr>
              <w:pStyle w:val="TableParagraph"/>
              <w:spacing w:line="208" w:lineRule="exact"/>
              <w:ind w:left="60"/>
              <w:rPr>
                <w:sz w:val="16"/>
                <w:szCs w:val="16"/>
              </w:rPr>
            </w:pPr>
            <w:r>
              <w:rPr>
                <w:sz w:val="16"/>
                <w:szCs w:val="16"/>
              </w:rPr>
              <w:t>Որակի ապահովման շրջանակի իրականացում</w:t>
            </w:r>
          </w:p>
        </w:tc>
      </w:tr>
      <w:tr w:rsidR="00BD1F51">
        <w:trPr>
          <w:trHeight w:val="413"/>
        </w:trPr>
        <w:tc>
          <w:tcPr>
            <w:tcW w:w="1042" w:type="dxa"/>
          </w:tcPr>
          <w:p w:rsidR="00BD1F51" w:rsidRDefault="00684C1D">
            <w:pPr>
              <w:pStyle w:val="TableParagraph"/>
              <w:spacing w:line="207" w:lineRule="exact"/>
              <w:ind w:left="196" w:right="191"/>
              <w:jc w:val="center"/>
              <w:rPr>
                <w:b/>
                <w:sz w:val="16"/>
              </w:rPr>
            </w:pPr>
            <w:r>
              <w:rPr>
                <w:b/>
                <w:sz w:val="16"/>
              </w:rPr>
              <w:t>600008</w:t>
            </w:r>
          </w:p>
        </w:tc>
        <w:tc>
          <w:tcPr>
            <w:tcW w:w="6185" w:type="dxa"/>
          </w:tcPr>
          <w:p w:rsidR="00BD1F51" w:rsidRDefault="00684C1D">
            <w:pPr>
              <w:pStyle w:val="TableParagraph"/>
              <w:spacing w:line="209" w:lineRule="exact"/>
              <w:ind w:left="58"/>
              <w:rPr>
                <w:sz w:val="16"/>
                <w:szCs w:val="16"/>
              </w:rPr>
            </w:pPr>
            <w:r>
              <w:rPr>
                <w:sz w:val="16"/>
                <w:szCs w:val="16"/>
              </w:rPr>
              <w:t>Վիճակագրական բառարանի արդիականացում</w:t>
            </w:r>
          </w:p>
        </w:tc>
        <w:tc>
          <w:tcPr>
            <w:tcW w:w="1066" w:type="dxa"/>
          </w:tcPr>
          <w:p w:rsidR="00BD1F51" w:rsidRDefault="00684C1D">
            <w:pPr>
              <w:pStyle w:val="TableParagraph"/>
              <w:spacing w:line="207" w:lineRule="exact"/>
              <w:ind w:left="82" w:right="73"/>
              <w:jc w:val="center"/>
              <w:rPr>
                <w:b/>
                <w:sz w:val="16"/>
              </w:rPr>
            </w:pPr>
            <w:r>
              <w:rPr>
                <w:b/>
                <w:sz w:val="16"/>
              </w:rPr>
              <w:t>600008</w:t>
            </w:r>
          </w:p>
        </w:tc>
        <w:tc>
          <w:tcPr>
            <w:tcW w:w="6667" w:type="dxa"/>
          </w:tcPr>
          <w:p w:rsidR="00BD1F51" w:rsidRDefault="00684C1D">
            <w:pPr>
              <w:pStyle w:val="TableParagraph"/>
              <w:spacing w:line="205" w:lineRule="exact"/>
              <w:ind w:left="73"/>
              <w:rPr>
                <w:sz w:val="16"/>
                <w:szCs w:val="16"/>
              </w:rPr>
            </w:pPr>
            <w:r>
              <w:rPr>
                <w:sz w:val="16"/>
                <w:szCs w:val="16"/>
              </w:rPr>
              <w:t>Վիճակագրական բառարանի և որակի հասկացությունների բառարանի</w:t>
            </w:r>
          </w:p>
          <w:p w:rsidR="00BD1F51" w:rsidRDefault="00684C1D">
            <w:pPr>
              <w:pStyle w:val="TableParagraph"/>
              <w:spacing w:line="189" w:lineRule="exact"/>
              <w:ind w:left="73"/>
              <w:rPr>
                <w:sz w:val="16"/>
                <w:szCs w:val="16"/>
              </w:rPr>
            </w:pPr>
            <w:r>
              <w:rPr>
                <w:sz w:val="16"/>
                <w:szCs w:val="16"/>
              </w:rPr>
              <w:t>արդիականացում</w:t>
            </w:r>
          </w:p>
        </w:tc>
      </w:tr>
      <w:tr w:rsidR="00BD1F51">
        <w:trPr>
          <w:trHeight w:val="827"/>
        </w:trPr>
        <w:tc>
          <w:tcPr>
            <w:tcW w:w="1042" w:type="dxa"/>
          </w:tcPr>
          <w:p w:rsidR="00BD1F51" w:rsidRDefault="00684C1D">
            <w:pPr>
              <w:pStyle w:val="TableParagraph"/>
              <w:spacing w:line="207" w:lineRule="exact"/>
              <w:ind w:left="196" w:right="190"/>
              <w:jc w:val="center"/>
              <w:rPr>
                <w:b/>
                <w:sz w:val="16"/>
              </w:rPr>
            </w:pPr>
            <w:r>
              <w:rPr>
                <w:b/>
                <w:sz w:val="16"/>
              </w:rPr>
              <w:t>600011</w:t>
            </w:r>
          </w:p>
        </w:tc>
        <w:tc>
          <w:tcPr>
            <w:tcW w:w="6185" w:type="dxa"/>
          </w:tcPr>
          <w:p w:rsidR="00BD1F51" w:rsidRDefault="00684C1D">
            <w:pPr>
              <w:pStyle w:val="TableParagraph"/>
              <w:spacing w:line="209" w:lineRule="exact"/>
              <w:ind w:left="58"/>
              <w:rPr>
                <w:sz w:val="16"/>
                <w:szCs w:val="16"/>
              </w:rPr>
            </w:pPr>
            <w:r>
              <w:rPr>
                <w:sz w:val="16"/>
                <w:szCs w:val="16"/>
              </w:rPr>
              <w:t>Որակի հաշվետվությունների մշակում (նախագծում)</w:t>
            </w:r>
          </w:p>
        </w:tc>
        <w:tc>
          <w:tcPr>
            <w:tcW w:w="1066" w:type="dxa"/>
          </w:tcPr>
          <w:p w:rsidR="00BD1F51" w:rsidRDefault="00684C1D">
            <w:pPr>
              <w:pStyle w:val="TableParagraph"/>
              <w:spacing w:line="207" w:lineRule="exact"/>
              <w:ind w:left="84" w:right="73"/>
              <w:jc w:val="center"/>
              <w:rPr>
                <w:b/>
                <w:sz w:val="16"/>
              </w:rPr>
            </w:pPr>
            <w:r>
              <w:rPr>
                <w:b/>
                <w:sz w:val="16"/>
              </w:rPr>
              <w:t>600011</w:t>
            </w:r>
          </w:p>
        </w:tc>
        <w:tc>
          <w:tcPr>
            <w:tcW w:w="6667" w:type="dxa"/>
          </w:tcPr>
          <w:p w:rsidR="00BD1F51" w:rsidRDefault="00684C1D">
            <w:pPr>
              <w:pStyle w:val="TableParagraph"/>
              <w:spacing w:before="1" w:line="230" w:lineRule="auto"/>
              <w:ind w:left="75" w:right="132"/>
              <w:rPr>
                <w:sz w:val="16"/>
                <w:szCs w:val="16"/>
              </w:rPr>
            </w:pPr>
            <w:r>
              <w:rPr>
                <w:sz w:val="16"/>
                <w:szCs w:val="16"/>
              </w:rPr>
              <w:t xml:space="preserve">Որակի հաշվետվությունների մշակում` Եվրոպական վիճակագրական տվյալների և մեթատվյալների փոխանակման </w:t>
            </w:r>
            <w:r w:rsidR="00DC7BC3">
              <w:rPr>
                <w:sz w:val="16"/>
                <w:szCs w:val="16"/>
              </w:rPr>
              <w:t>ս</w:t>
            </w:r>
            <w:r>
              <w:rPr>
                <w:sz w:val="16"/>
                <w:szCs w:val="16"/>
              </w:rPr>
              <w:t>տանդարտով (SDMX) մեթատվյալների կառուցվածքի (ESMS) և Որակի հաշվետվությունների կառուցվածքի համար Եվրոպական</w:t>
            </w:r>
          </w:p>
          <w:p w:rsidR="00BD1F51" w:rsidRDefault="00684C1D">
            <w:pPr>
              <w:pStyle w:val="TableParagraph"/>
              <w:spacing w:line="188" w:lineRule="exact"/>
              <w:ind w:left="75"/>
              <w:rPr>
                <w:sz w:val="16"/>
                <w:szCs w:val="16"/>
              </w:rPr>
            </w:pPr>
            <w:r>
              <w:rPr>
                <w:sz w:val="16"/>
                <w:szCs w:val="16"/>
              </w:rPr>
              <w:t>վիճակագրական համակարգի ստանդարտի (ESQRS) հենքով</w:t>
            </w:r>
          </w:p>
        </w:tc>
      </w:tr>
      <w:tr w:rsidR="00BD1F51">
        <w:trPr>
          <w:trHeight w:val="206"/>
        </w:trPr>
        <w:tc>
          <w:tcPr>
            <w:tcW w:w="14960" w:type="dxa"/>
            <w:gridSpan w:val="4"/>
          </w:tcPr>
          <w:p w:rsidR="00BD1F51" w:rsidRDefault="00684C1D">
            <w:pPr>
              <w:pStyle w:val="TableParagraph"/>
              <w:spacing w:line="187" w:lineRule="exact"/>
              <w:ind w:left="2"/>
              <w:rPr>
                <w:b/>
                <w:bCs/>
                <w:sz w:val="16"/>
                <w:szCs w:val="16"/>
              </w:rPr>
            </w:pPr>
            <w:r>
              <w:rPr>
                <w:b/>
                <w:bCs/>
                <w:sz w:val="16"/>
                <w:szCs w:val="16"/>
              </w:rPr>
              <w:t>7.0. ՄԱՐԴԱՀԱՄԱՐ</w:t>
            </w:r>
          </w:p>
        </w:tc>
      </w:tr>
      <w:tr w:rsidR="00BD1F51">
        <w:trPr>
          <w:trHeight w:val="413"/>
        </w:trPr>
        <w:tc>
          <w:tcPr>
            <w:tcW w:w="1042" w:type="dxa"/>
          </w:tcPr>
          <w:p w:rsidR="00BD1F51" w:rsidRDefault="00684C1D">
            <w:pPr>
              <w:pStyle w:val="TableParagraph"/>
              <w:spacing w:line="206" w:lineRule="exact"/>
              <w:ind w:left="196" w:right="191"/>
              <w:jc w:val="center"/>
              <w:rPr>
                <w:b/>
                <w:sz w:val="16"/>
              </w:rPr>
            </w:pPr>
            <w:r>
              <w:rPr>
                <w:b/>
                <w:sz w:val="16"/>
              </w:rPr>
              <w:t>700001</w:t>
            </w:r>
          </w:p>
        </w:tc>
        <w:tc>
          <w:tcPr>
            <w:tcW w:w="6185" w:type="dxa"/>
          </w:tcPr>
          <w:p w:rsidR="00BD1F51" w:rsidRDefault="00684C1D">
            <w:pPr>
              <w:pStyle w:val="TableParagraph"/>
              <w:spacing w:line="204" w:lineRule="exact"/>
              <w:ind w:left="4"/>
              <w:rPr>
                <w:sz w:val="16"/>
                <w:szCs w:val="16"/>
              </w:rPr>
            </w:pPr>
            <w:r>
              <w:rPr>
                <w:sz w:val="16"/>
                <w:szCs w:val="16"/>
              </w:rPr>
              <w:t>Հայաստանի Հանրապետության 2020 թվականի մարդահամարի անցկացմանն</w:t>
            </w:r>
          </w:p>
          <w:p w:rsidR="00BD1F51" w:rsidRDefault="00684C1D">
            <w:pPr>
              <w:pStyle w:val="TableParagraph"/>
              <w:spacing w:line="190" w:lineRule="exact"/>
              <w:ind w:left="4"/>
              <w:rPr>
                <w:sz w:val="16"/>
                <w:szCs w:val="16"/>
              </w:rPr>
            </w:pPr>
            <w:r>
              <w:rPr>
                <w:sz w:val="16"/>
                <w:szCs w:val="16"/>
              </w:rPr>
              <w:t>ուղղված նախապատրաստական աշխատանքներ</w:t>
            </w:r>
          </w:p>
        </w:tc>
        <w:tc>
          <w:tcPr>
            <w:tcW w:w="1066" w:type="dxa"/>
          </w:tcPr>
          <w:p w:rsidR="00BD1F51" w:rsidRDefault="00684C1D">
            <w:pPr>
              <w:pStyle w:val="TableParagraph"/>
              <w:spacing w:line="206" w:lineRule="exact"/>
              <w:ind w:left="82" w:right="73"/>
              <w:jc w:val="center"/>
              <w:rPr>
                <w:b/>
                <w:sz w:val="16"/>
              </w:rPr>
            </w:pPr>
            <w:r>
              <w:rPr>
                <w:b/>
                <w:sz w:val="16"/>
              </w:rPr>
              <w:t>700001</w:t>
            </w:r>
          </w:p>
        </w:tc>
        <w:tc>
          <w:tcPr>
            <w:tcW w:w="6667" w:type="dxa"/>
          </w:tcPr>
          <w:p w:rsidR="00BD1F51" w:rsidRDefault="00684C1D">
            <w:pPr>
              <w:pStyle w:val="TableParagraph"/>
              <w:spacing w:line="208" w:lineRule="exact"/>
              <w:ind w:left="4"/>
              <w:rPr>
                <w:sz w:val="16"/>
                <w:szCs w:val="16"/>
              </w:rPr>
            </w:pPr>
            <w:r>
              <w:rPr>
                <w:sz w:val="16"/>
                <w:szCs w:val="16"/>
              </w:rPr>
              <w:t>Հայաստանի Հանրապետության 2020 թվականի մարդահամարի անցկացում</w:t>
            </w:r>
          </w:p>
        </w:tc>
      </w:tr>
    </w:tbl>
    <w:p w:rsidR="00BD1F51" w:rsidRDefault="00BD1F51">
      <w:pPr>
        <w:pStyle w:val="BodyText"/>
        <w:spacing w:before="1"/>
        <w:rPr>
          <w:b/>
          <w:sz w:val="9"/>
        </w:rPr>
      </w:pPr>
    </w:p>
    <w:p w:rsidR="00BD1F51" w:rsidRDefault="00684C1D">
      <w:pPr>
        <w:pStyle w:val="Heading6"/>
        <w:spacing w:before="101" w:line="240" w:lineRule="auto"/>
        <w:ind w:left="294" w:right="0"/>
        <w:jc w:val="left"/>
      </w:pPr>
      <w:r>
        <w:t>ԸՆԴԱՄԵՆԸ՝ 35 վերանվանված վիճակագրական աշխատանք</w:t>
      </w:r>
    </w:p>
    <w:p w:rsidR="00BD1F51" w:rsidRDefault="00BD1F51">
      <w:pPr>
        <w:sectPr w:rsidR="00BD1F51">
          <w:pgSz w:w="15840" w:h="12240" w:orient="landscape"/>
          <w:pgMar w:top="1660" w:right="260" w:bottom="1680" w:left="240" w:header="1195" w:footer="1487" w:gutter="0"/>
          <w:cols w:space="720"/>
        </w:sect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rPr>
          <w:rFonts w:ascii="Times New Roman"/>
          <w:sz w:val="20"/>
        </w:rPr>
      </w:pPr>
    </w:p>
    <w:p w:rsidR="00BD1F51" w:rsidRDefault="00BD1F51">
      <w:pPr>
        <w:pStyle w:val="BodyText"/>
        <w:spacing w:before="8"/>
        <w:rPr>
          <w:rFonts w:ascii="Times New Roman"/>
          <w:sz w:val="18"/>
        </w:rPr>
      </w:pPr>
    </w:p>
    <w:p w:rsidR="00BD1F51" w:rsidRDefault="00555EB8">
      <w:pPr>
        <w:pStyle w:val="BodyText"/>
        <w:ind w:left="100"/>
        <w:rPr>
          <w:rFonts w:ascii="Times New Roman"/>
          <w:sz w:val="20"/>
        </w:rPr>
      </w:pPr>
      <w:r>
        <w:rPr>
          <w:rFonts w:ascii="Times New Roman"/>
          <w:sz w:val="20"/>
        </w:rPr>
      </w:r>
      <w:r>
        <w:rPr>
          <w:rFonts w:ascii="Times New Roman"/>
          <w:sz w:val="20"/>
        </w:rPr>
        <w:pict>
          <v:shape id="_x0000_s1056" type="#_x0000_t202" style="width:529.95pt;height:53.2pt;mso-left-percent:-10001;mso-top-percent:-10001;mso-position-horizontal:absolute;mso-position-horizontal-relative:char;mso-position-vertical:absolute;mso-position-vertical-relative:line;mso-left-percent:-10001;mso-top-percent:-10001" fillcolor="#e0e0e0" stroked="f">
            <v:textbox style="mso-next-textbox:#_x0000_s1056" inset="0,0,0,0">
              <w:txbxContent>
                <w:p w:rsidR="00684C1D" w:rsidRDefault="00684C1D">
                  <w:pPr>
                    <w:ind w:left="1895" w:right="1897"/>
                    <w:jc w:val="center"/>
                    <w:rPr>
                      <w:b/>
                      <w:bCs/>
                      <w:sz w:val="20"/>
                      <w:szCs w:val="20"/>
                    </w:rPr>
                  </w:pPr>
                  <w:r>
                    <w:rPr>
                      <w:b/>
                      <w:bCs/>
                      <w:sz w:val="20"/>
                      <w:szCs w:val="20"/>
                    </w:rPr>
                    <w:t>Հայաստանի ազգային հաշիվների</w:t>
                  </w:r>
                  <w:r>
                    <w:rPr>
                      <w:b/>
                      <w:bCs/>
                      <w:spacing w:val="-7"/>
                      <w:sz w:val="20"/>
                      <w:szCs w:val="20"/>
                    </w:rPr>
                    <w:t xml:space="preserve"> </w:t>
                  </w:r>
                  <w:r>
                    <w:rPr>
                      <w:b/>
                      <w:bCs/>
                      <w:sz w:val="20"/>
                      <w:szCs w:val="20"/>
                    </w:rPr>
                    <w:t>ցուցանիշների</w:t>
                  </w:r>
                </w:p>
                <w:p w:rsidR="00684C1D" w:rsidRDefault="00684C1D">
                  <w:pPr>
                    <w:pStyle w:val="BodyText"/>
                    <w:spacing w:before="1"/>
                    <w:rPr>
                      <w:rFonts w:ascii="Times New Roman"/>
                      <w:sz w:val="23"/>
                    </w:rPr>
                  </w:pPr>
                </w:p>
                <w:p w:rsidR="00684C1D" w:rsidRDefault="00684C1D">
                  <w:pPr>
                    <w:ind w:left="1899" w:right="1897"/>
                    <w:jc w:val="center"/>
                    <w:rPr>
                      <w:b/>
                      <w:bCs/>
                      <w:i/>
                      <w:sz w:val="20"/>
                      <w:szCs w:val="20"/>
                    </w:rPr>
                  </w:pPr>
                  <w:r>
                    <w:rPr>
                      <w:b/>
                      <w:bCs/>
                      <w:i/>
                      <w:sz w:val="20"/>
                      <w:szCs w:val="20"/>
                    </w:rPr>
                    <w:t>Վերանայման քաղաքականությունը և վերանայման ժամանակացույցը</w:t>
                  </w:r>
                </w:p>
              </w:txbxContent>
            </v:textbox>
            <w10:anchorlock/>
          </v:shape>
        </w:pict>
      </w:r>
    </w:p>
    <w:p w:rsidR="00BD1F51" w:rsidRDefault="00BD1F51">
      <w:pPr>
        <w:rPr>
          <w:rFonts w:ascii="Times New Roman"/>
          <w:sz w:val="20"/>
        </w:rPr>
        <w:sectPr w:rsidR="00BD1F51">
          <w:headerReference w:type="even" r:id="rId117"/>
          <w:headerReference w:type="default" r:id="rId118"/>
          <w:footerReference w:type="even" r:id="rId119"/>
          <w:footerReference w:type="default" r:id="rId120"/>
          <w:pgSz w:w="12240" w:h="15840"/>
          <w:pgMar w:top="1200" w:right="720" w:bottom="1900" w:left="720" w:header="718" w:footer="1718" w:gutter="0"/>
          <w:cols w:space="720"/>
        </w:sectPr>
      </w:pPr>
    </w:p>
    <w:p w:rsidR="00BD1F51" w:rsidRDefault="00BD1F51">
      <w:pPr>
        <w:pStyle w:val="BodyText"/>
        <w:spacing w:before="3"/>
        <w:rPr>
          <w:rFonts w:ascii="Times New Roman"/>
          <w:sz w:val="14"/>
        </w:rPr>
      </w:pPr>
    </w:p>
    <w:p w:rsidR="00BD1F51" w:rsidRDefault="00684C1D">
      <w:pPr>
        <w:spacing w:before="101"/>
        <w:ind w:left="130" w:right="128" w:firstLine="567"/>
        <w:jc w:val="both"/>
      </w:pPr>
      <w:r>
        <w:t>Սույն փաստաթղթի պատրաստումը հիմնականում պայմանավորված է վիճակագրական տեղեկատվության օգտագործողների իրազեկվածության բարձրացման անհրաժեշտությամբ` նպատակ ունենալով առավել հասանելի դարձնել Հայաստանի ազգային հաշիվների վիճակագրական արտադրանքը: Միևնույն ժամանակ, այն միտված է ազգային հաշիվների միջազգային գործընթացներին Հայաստանի ազգային հաշիվների վիճակագրության ինտեգրմանը, ինչպես նաև վիճակագրական այլ համակարգերի հետ</w:t>
      </w:r>
      <w:r>
        <w:rPr>
          <w:spacing w:val="1"/>
        </w:rPr>
        <w:t xml:space="preserve"> </w:t>
      </w:r>
      <w:r>
        <w:t>ներդաշնակեցմանը:</w:t>
      </w:r>
    </w:p>
    <w:p w:rsidR="00BD1F51" w:rsidRDefault="00684C1D">
      <w:pPr>
        <w:ind w:left="130" w:right="128" w:firstLine="567"/>
        <w:jc w:val="both"/>
        <w:rPr>
          <w:i/>
        </w:rPr>
      </w:pPr>
      <w:r>
        <w:t xml:space="preserve">Ինչպես և միջազգային պրակտիկայում, Հայաստանում ևս ազգային հաշիվների ցուցանիշները պարբերաբար ենթարկվում են վերանայման: Այս գործընթացը ներառում է </w:t>
      </w:r>
      <w:r>
        <w:rPr>
          <w:b/>
          <w:bCs/>
          <w:i/>
        </w:rPr>
        <w:t>ընթացիկ վերանայումները և համալիր (խոշոր) վերանայումները</w:t>
      </w:r>
      <w:r>
        <w:rPr>
          <w:i/>
        </w:rPr>
        <w:t>:</w:t>
      </w:r>
    </w:p>
    <w:p w:rsidR="00BD1F51" w:rsidRDefault="00684C1D">
      <w:pPr>
        <w:spacing w:before="258"/>
        <w:ind w:left="130"/>
        <w:rPr>
          <w:b/>
          <w:bCs/>
          <w:i/>
        </w:rPr>
      </w:pPr>
      <w:r>
        <w:rPr>
          <w:b/>
          <w:bCs/>
          <w:i/>
        </w:rPr>
        <w:t>Ընթացիկ վերանայումներ</w:t>
      </w:r>
    </w:p>
    <w:p w:rsidR="00BD1F51" w:rsidRDefault="00684C1D">
      <w:pPr>
        <w:pStyle w:val="Heading4"/>
        <w:spacing w:before="58"/>
        <w:ind w:left="130" w:right="126" w:firstLine="567"/>
      </w:pPr>
      <w:r>
        <w:t>Ընթացիկ վերանայումներն իրականացվում են տարեկան և եռամսյակային պարբերականու- թյամբ: Դրանք իրականացվում են տվյալների ճշգրտումների դեպքում` առանձին եռամսյակների համար: Սովորաբար, ընթացիկ տարվա եռամսյակային տվյալները կարող են վերանայվել հաջորդ եռամսյակներում, միևնույն ժամանակ ենթակա են վերանայման նաև նախորդ տարվա բոլոր եռամսյակները:</w:t>
      </w:r>
    </w:p>
    <w:p w:rsidR="00BD1F51" w:rsidRDefault="00BD1F51">
      <w:pPr>
        <w:pStyle w:val="BodyText"/>
        <w:rPr>
          <w:sz w:val="30"/>
        </w:rPr>
      </w:pPr>
    </w:p>
    <w:p w:rsidR="00BD1F51" w:rsidRDefault="00BD1F51">
      <w:pPr>
        <w:pStyle w:val="BodyText"/>
        <w:spacing w:before="11"/>
        <w:rPr>
          <w:sz w:val="35"/>
        </w:rPr>
      </w:pPr>
    </w:p>
    <w:p w:rsidR="00BD1F51" w:rsidRDefault="00684C1D">
      <w:pPr>
        <w:ind w:left="2298" w:right="2207" w:hanging="73"/>
        <w:rPr>
          <w:b/>
          <w:bCs/>
          <w:i/>
        </w:rPr>
      </w:pPr>
      <w:r>
        <w:rPr>
          <w:b/>
          <w:bCs/>
          <w:i/>
        </w:rPr>
        <w:t>Նոր հրապարակվող և վերանայվող տվյալների թողարկման ժամանակացույցն ընթացիկ վերանայումների շրջանակում</w:t>
      </w:r>
    </w:p>
    <w:p w:rsidR="00BD1F51" w:rsidRDefault="00BD1F51">
      <w:pPr>
        <w:pStyle w:val="BodyText"/>
        <w:rPr>
          <w:b/>
          <w:i/>
          <w:sz w:val="20"/>
        </w:rPr>
      </w:pPr>
    </w:p>
    <w:p w:rsidR="00BD1F51" w:rsidRDefault="00BD1F51">
      <w:pPr>
        <w:pStyle w:val="BodyText"/>
        <w:rPr>
          <w:b/>
          <w:i/>
          <w:sz w:val="20"/>
        </w:rPr>
      </w:pPr>
    </w:p>
    <w:p w:rsidR="00BD1F51" w:rsidRDefault="00BD1F51">
      <w:pPr>
        <w:pStyle w:val="BodyText"/>
        <w:spacing w:before="12"/>
        <w:rPr>
          <w:b/>
          <w:i/>
          <w:sz w:val="2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1275"/>
        <w:gridCol w:w="994"/>
        <w:gridCol w:w="712"/>
        <w:gridCol w:w="1701"/>
        <w:gridCol w:w="3683"/>
      </w:tblGrid>
      <w:tr w:rsidR="00BD1F51">
        <w:trPr>
          <w:trHeight w:val="607"/>
        </w:trPr>
        <w:tc>
          <w:tcPr>
            <w:tcW w:w="2128" w:type="dxa"/>
            <w:vMerge w:val="restart"/>
          </w:tcPr>
          <w:p w:rsidR="00BD1F51" w:rsidRDefault="00684C1D">
            <w:pPr>
              <w:pStyle w:val="TableParagraph"/>
              <w:spacing w:before="1"/>
              <w:ind w:left="302" w:right="290"/>
              <w:jc w:val="center"/>
              <w:rPr>
                <w:b/>
                <w:bCs/>
                <w:sz w:val="20"/>
                <w:szCs w:val="20"/>
              </w:rPr>
            </w:pPr>
            <w:r>
              <w:rPr>
                <w:b/>
                <w:bCs/>
                <w:sz w:val="20"/>
                <w:szCs w:val="20"/>
              </w:rPr>
              <w:t>Հրապարակվող ցուցանիշի անվանումը</w:t>
            </w:r>
          </w:p>
        </w:tc>
        <w:tc>
          <w:tcPr>
            <w:tcW w:w="1275" w:type="dxa"/>
            <w:vMerge w:val="restart"/>
          </w:tcPr>
          <w:p w:rsidR="00BD1F51" w:rsidRDefault="00684C1D">
            <w:pPr>
              <w:pStyle w:val="TableParagraph"/>
              <w:spacing w:before="1"/>
              <w:ind w:left="17" w:right="8"/>
              <w:jc w:val="center"/>
              <w:rPr>
                <w:b/>
                <w:bCs/>
                <w:sz w:val="20"/>
                <w:szCs w:val="20"/>
              </w:rPr>
            </w:pPr>
            <w:r>
              <w:rPr>
                <w:b/>
                <w:bCs/>
                <w:sz w:val="20"/>
                <w:szCs w:val="20"/>
              </w:rPr>
              <w:t>Հրապարակ- ման ժամանա- կաշրջանը</w:t>
            </w:r>
          </w:p>
        </w:tc>
        <w:tc>
          <w:tcPr>
            <w:tcW w:w="1706" w:type="dxa"/>
            <w:gridSpan w:val="2"/>
          </w:tcPr>
          <w:p w:rsidR="00BD1F51" w:rsidRDefault="00684C1D">
            <w:pPr>
              <w:pStyle w:val="TableParagraph"/>
              <w:spacing w:before="1"/>
              <w:ind w:left="129" w:right="78" w:hanging="25"/>
              <w:rPr>
                <w:b/>
                <w:bCs/>
                <w:sz w:val="20"/>
                <w:szCs w:val="20"/>
              </w:rPr>
            </w:pPr>
            <w:r>
              <w:rPr>
                <w:b/>
                <w:bCs/>
                <w:sz w:val="20"/>
                <w:szCs w:val="20"/>
              </w:rPr>
              <w:t>Նոր տվյալների հրապարակում</w:t>
            </w:r>
          </w:p>
        </w:tc>
        <w:tc>
          <w:tcPr>
            <w:tcW w:w="1701" w:type="dxa"/>
            <w:vMerge w:val="restart"/>
          </w:tcPr>
          <w:p w:rsidR="00BD1F51" w:rsidRDefault="00684C1D">
            <w:pPr>
              <w:pStyle w:val="TableParagraph"/>
              <w:spacing w:before="1"/>
              <w:ind w:left="384" w:right="196" w:hanging="164"/>
              <w:rPr>
                <w:b/>
                <w:bCs/>
                <w:sz w:val="20"/>
                <w:szCs w:val="20"/>
              </w:rPr>
            </w:pPr>
            <w:r>
              <w:rPr>
                <w:b/>
                <w:bCs/>
                <w:sz w:val="20"/>
                <w:szCs w:val="20"/>
              </w:rPr>
              <w:t>Վերանայվող տվյալներ</w:t>
            </w:r>
          </w:p>
        </w:tc>
        <w:tc>
          <w:tcPr>
            <w:tcW w:w="3683" w:type="dxa"/>
            <w:vMerge w:val="restart"/>
          </w:tcPr>
          <w:p w:rsidR="00BD1F51" w:rsidRDefault="00684C1D">
            <w:pPr>
              <w:pStyle w:val="TableParagraph"/>
              <w:spacing w:before="1"/>
              <w:ind w:left="469"/>
              <w:rPr>
                <w:b/>
                <w:bCs/>
                <w:sz w:val="20"/>
                <w:szCs w:val="20"/>
              </w:rPr>
            </w:pPr>
            <w:r>
              <w:rPr>
                <w:b/>
                <w:bCs/>
                <w:sz w:val="20"/>
                <w:szCs w:val="20"/>
              </w:rPr>
              <w:t>Հրապարակման անվանումը</w:t>
            </w:r>
          </w:p>
        </w:tc>
      </w:tr>
      <w:tr w:rsidR="00BD1F51">
        <w:trPr>
          <w:trHeight w:val="608"/>
        </w:trPr>
        <w:tc>
          <w:tcPr>
            <w:tcW w:w="2128" w:type="dxa"/>
            <w:vMerge/>
            <w:tcBorders>
              <w:top w:val="nil"/>
            </w:tcBorders>
          </w:tcPr>
          <w:p w:rsidR="00BD1F51" w:rsidRDefault="00BD1F51">
            <w:pPr>
              <w:rPr>
                <w:sz w:val="2"/>
                <w:szCs w:val="2"/>
              </w:rPr>
            </w:pPr>
          </w:p>
        </w:tc>
        <w:tc>
          <w:tcPr>
            <w:tcW w:w="1275" w:type="dxa"/>
            <w:vMerge/>
            <w:tcBorders>
              <w:top w:val="nil"/>
            </w:tcBorders>
          </w:tcPr>
          <w:p w:rsidR="00BD1F51" w:rsidRDefault="00BD1F51">
            <w:pPr>
              <w:rPr>
                <w:sz w:val="2"/>
                <w:szCs w:val="2"/>
              </w:rPr>
            </w:pPr>
          </w:p>
        </w:tc>
        <w:tc>
          <w:tcPr>
            <w:tcW w:w="994" w:type="dxa"/>
          </w:tcPr>
          <w:p w:rsidR="00BD1F51" w:rsidRDefault="00684C1D">
            <w:pPr>
              <w:pStyle w:val="TableParagraph"/>
              <w:spacing w:before="1"/>
              <w:ind w:left="94" w:right="66" w:firstLine="49"/>
              <w:rPr>
                <w:b/>
                <w:bCs/>
                <w:sz w:val="20"/>
                <w:szCs w:val="20"/>
              </w:rPr>
            </w:pPr>
            <w:r>
              <w:rPr>
                <w:b/>
                <w:bCs/>
                <w:sz w:val="20"/>
                <w:szCs w:val="20"/>
              </w:rPr>
              <w:t>եռամս- յակային</w:t>
            </w:r>
          </w:p>
        </w:tc>
        <w:tc>
          <w:tcPr>
            <w:tcW w:w="712" w:type="dxa"/>
          </w:tcPr>
          <w:p w:rsidR="00BD1F51" w:rsidRDefault="00684C1D">
            <w:pPr>
              <w:pStyle w:val="TableParagraph"/>
              <w:spacing w:before="1"/>
              <w:ind w:left="35" w:right="11" w:firstLine="111"/>
              <w:rPr>
                <w:b/>
                <w:bCs/>
                <w:sz w:val="20"/>
                <w:szCs w:val="20"/>
              </w:rPr>
            </w:pPr>
            <w:r>
              <w:rPr>
                <w:b/>
                <w:bCs/>
                <w:sz w:val="20"/>
                <w:szCs w:val="20"/>
              </w:rPr>
              <w:t>տա- րեկան</w:t>
            </w:r>
          </w:p>
        </w:tc>
        <w:tc>
          <w:tcPr>
            <w:tcW w:w="1701" w:type="dxa"/>
            <w:vMerge/>
            <w:tcBorders>
              <w:top w:val="nil"/>
            </w:tcBorders>
          </w:tcPr>
          <w:p w:rsidR="00BD1F51" w:rsidRDefault="00BD1F51">
            <w:pPr>
              <w:rPr>
                <w:sz w:val="2"/>
                <w:szCs w:val="2"/>
              </w:rPr>
            </w:pPr>
          </w:p>
        </w:tc>
        <w:tc>
          <w:tcPr>
            <w:tcW w:w="3683" w:type="dxa"/>
            <w:vMerge/>
            <w:tcBorders>
              <w:top w:val="nil"/>
            </w:tcBorders>
          </w:tcPr>
          <w:p w:rsidR="00BD1F51" w:rsidRDefault="00BD1F51">
            <w:pPr>
              <w:rPr>
                <w:sz w:val="2"/>
                <w:szCs w:val="2"/>
              </w:rPr>
            </w:pPr>
          </w:p>
        </w:tc>
      </w:tr>
      <w:tr w:rsidR="00BD1F51">
        <w:trPr>
          <w:trHeight w:val="1878"/>
        </w:trPr>
        <w:tc>
          <w:tcPr>
            <w:tcW w:w="2128" w:type="dxa"/>
          </w:tcPr>
          <w:p w:rsidR="00BD1F51" w:rsidRDefault="00684C1D">
            <w:pPr>
              <w:pStyle w:val="TableParagraph"/>
              <w:spacing w:line="268" w:lineRule="exact"/>
              <w:ind w:left="70"/>
              <w:rPr>
                <w:sz w:val="20"/>
                <w:szCs w:val="20"/>
              </w:rPr>
            </w:pPr>
            <w:r>
              <w:rPr>
                <w:sz w:val="20"/>
                <w:szCs w:val="20"/>
              </w:rPr>
              <w:t>ՀՆԱ-ն</w:t>
            </w:r>
          </w:p>
          <w:p w:rsidR="00BD1F51" w:rsidRDefault="00684C1D">
            <w:pPr>
              <w:pStyle w:val="TableParagraph"/>
              <w:ind w:left="70" w:right="635"/>
              <w:rPr>
                <w:sz w:val="20"/>
                <w:szCs w:val="20"/>
              </w:rPr>
            </w:pPr>
            <w:r>
              <w:rPr>
                <w:sz w:val="20"/>
                <w:szCs w:val="20"/>
              </w:rPr>
              <w:t>արտադրական եղանակով՝</w:t>
            </w:r>
          </w:p>
          <w:p w:rsidR="00BD1F51" w:rsidRDefault="00684C1D">
            <w:pPr>
              <w:pStyle w:val="TableParagraph"/>
              <w:ind w:left="70" w:right="114"/>
              <w:rPr>
                <w:i/>
                <w:sz w:val="20"/>
                <w:szCs w:val="20"/>
              </w:rPr>
            </w:pPr>
            <w:r>
              <w:rPr>
                <w:i/>
                <w:sz w:val="20"/>
                <w:szCs w:val="20"/>
              </w:rPr>
              <w:t>ըստ գործունեության տեսակների</w:t>
            </w:r>
          </w:p>
        </w:tc>
        <w:tc>
          <w:tcPr>
            <w:tcW w:w="1275" w:type="dxa"/>
          </w:tcPr>
          <w:p w:rsidR="00BD1F51" w:rsidRDefault="00684C1D">
            <w:pPr>
              <w:pStyle w:val="TableParagraph"/>
              <w:ind w:left="11" w:right="14" w:hanging="1"/>
              <w:rPr>
                <w:sz w:val="20"/>
                <w:szCs w:val="20"/>
              </w:rPr>
            </w:pPr>
            <w:r>
              <w:rPr>
                <w:sz w:val="20"/>
                <w:szCs w:val="20"/>
              </w:rPr>
              <w:t>t</w:t>
            </w:r>
            <w:r>
              <w:rPr>
                <w:rFonts w:ascii="Symbol" w:eastAsia="Symbol" w:hAnsi="Symbol" w:cs="Symbol"/>
                <w:position w:val="9"/>
                <w:sz w:val="13"/>
                <w:szCs w:val="13"/>
              </w:rPr>
              <w:t></w:t>
            </w:r>
            <w:r>
              <w:rPr>
                <w:rFonts w:ascii="Times New Roman" w:eastAsia="Times New Roman" w:hAnsi="Times New Roman" w:cs="Times New Roman"/>
                <w:position w:val="9"/>
                <w:sz w:val="13"/>
                <w:szCs w:val="13"/>
              </w:rPr>
              <w:t xml:space="preserve"> </w:t>
            </w:r>
            <w:r>
              <w:rPr>
                <w:sz w:val="20"/>
                <w:szCs w:val="20"/>
              </w:rPr>
              <w:t>տարվա 51/53-րդ օրը,</w:t>
            </w:r>
          </w:p>
          <w:p w:rsidR="00BD1F51" w:rsidRDefault="00BD1F51">
            <w:pPr>
              <w:pStyle w:val="TableParagraph"/>
              <w:spacing w:before="7"/>
              <w:rPr>
                <w:b/>
                <w:i/>
                <w:sz w:val="19"/>
              </w:rPr>
            </w:pPr>
          </w:p>
          <w:p w:rsidR="00BD1F51" w:rsidRDefault="00684C1D">
            <w:pPr>
              <w:pStyle w:val="TableParagraph"/>
              <w:ind w:left="11"/>
              <w:rPr>
                <w:sz w:val="20"/>
                <w:szCs w:val="20"/>
              </w:rPr>
            </w:pPr>
            <w:r>
              <w:rPr>
                <w:sz w:val="20"/>
                <w:szCs w:val="20"/>
              </w:rPr>
              <w:t>65/67-րդ օրը</w:t>
            </w:r>
          </w:p>
        </w:tc>
        <w:tc>
          <w:tcPr>
            <w:tcW w:w="994" w:type="dxa"/>
          </w:tcPr>
          <w:p w:rsidR="00BD1F51" w:rsidRDefault="00684C1D">
            <w:pPr>
              <w:pStyle w:val="TableParagraph"/>
              <w:spacing w:line="268" w:lineRule="exact"/>
              <w:ind w:left="242"/>
              <w:rPr>
                <w:sz w:val="12"/>
              </w:rPr>
            </w:pPr>
            <w:r>
              <w:rPr>
                <w:position w:val="2"/>
                <w:sz w:val="20"/>
              </w:rPr>
              <w:t>Q</w:t>
            </w:r>
            <w:r>
              <w:rPr>
                <w:rFonts w:ascii="Symbol" w:hAnsi="Symbol"/>
                <w:position w:val="11"/>
                <w:sz w:val="13"/>
              </w:rPr>
              <w:t></w:t>
            </w:r>
            <w:r>
              <w:rPr>
                <w:position w:val="2"/>
                <w:sz w:val="20"/>
              </w:rPr>
              <w:t xml:space="preserve">4 </w:t>
            </w:r>
            <w:r>
              <w:rPr>
                <w:sz w:val="12"/>
              </w:rPr>
              <w:t>t-1</w:t>
            </w:r>
          </w:p>
        </w:tc>
        <w:tc>
          <w:tcPr>
            <w:tcW w:w="712" w:type="dxa"/>
          </w:tcPr>
          <w:p w:rsidR="00BD1F51" w:rsidRDefault="00684C1D">
            <w:pPr>
              <w:pStyle w:val="TableParagraph"/>
              <w:spacing w:line="268" w:lineRule="exact"/>
              <w:ind w:left="215" w:right="210"/>
              <w:jc w:val="center"/>
              <w:rPr>
                <w:sz w:val="20"/>
              </w:rPr>
            </w:pPr>
            <w:r>
              <w:rPr>
                <w:sz w:val="20"/>
              </w:rPr>
              <w:t>t-1</w:t>
            </w:r>
          </w:p>
        </w:tc>
        <w:tc>
          <w:tcPr>
            <w:tcW w:w="1701" w:type="dxa"/>
          </w:tcPr>
          <w:p w:rsidR="00BD1F51" w:rsidRDefault="00684C1D">
            <w:pPr>
              <w:pStyle w:val="TableParagraph"/>
              <w:numPr>
                <w:ilvl w:val="1"/>
                <w:numId w:val="5"/>
              </w:numPr>
              <w:tabs>
                <w:tab w:val="left" w:pos="338"/>
              </w:tabs>
              <w:ind w:right="76" w:firstLine="0"/>
              <w:rPr>
                <w:sz w:val="20"/>
                <w:szCs w:val="20"/>
              </w:rPr>
            </w:pPr>
            <w:r>
              <w:rPr>
                <w:sz w:val="20"/>
                <w:szCs w:val="20"/>
              </w:rPr>
              <w:t>տարվա բոլոր նախորդ եռամսյակները (Q1</w:t>
            </w:r>
            <w:r>
              <w:rPr>
                <w:sz w:val="20"/>
                <w:szCs w:val="20"/>
                <w:vertAlign w:val="subscript"/>
              </w:rPr>
              <w:t>t-1</w:t>
            </w:r>
            <w:r>
              <w:rPr>
                <w:sz w:val="20"/>
                <w:szCs w:val="20"/>
              </w:rPr>
              <w:t>-Q3</w:t>
            </w:r>
            <w:r>
              <w:rPr>
                <w:spacing w:val="-26"/>
                <w:sz w:val="20"/>
                <w:szCs w:val="20"/>
              </w:rPr>
              <w:t xml:space="preserve"> </w:t>
            </w:r>
            <w:r>
              <w:rPr>
                <w:sz w:val="20"/>
                <w:szCs w:val="20"/>
                <w:vertAlign w:val="subscript"/>
              </w:rPr>
              <w:t>t-1</w:t>
            </w:r>
            <w:r>
              <w:rPr>
                <w:sz w:val="20"/>
                <w:szCs w:val="20"/>
              </w:rPr>
              <w:t>)</w:t>
            </w:r>
          </w:p>
          <w:p w:rsidR="00BD1F51" w:rsidRDefault="00684C1D">
            <w:pPr>
              <w:pStyle w:val="TableParagraph"/>
              <w:numPr>
                <w:ilvl w:val="1"/>
                <w:numId w:val="5"/>
              </w:numPr>
              <w:tabs>
                <w:tab w:val="left" w:pos="364"/>
              </w:tabs>
              <w:ind w:right="63" w:firstLine="0"/>
              <w:rPr>
                <w:sz w:val="20"/>
                <w:szCs w:val="20"/>
              </w:rPr>
            </w:pPr>
            <w:r>
              <w:rPr>
                <w:sz w:val="20"/>
                <w:szCs w:val="20"/>
              </w:rPr>
              <w:t>տարվա բոլոր</w:t>
            </w:r>
            <w:r>
              <w:rPr>
                <w:spacing w:val="-5"/>
                <w:sz w:val="20"/>
                <w:szCs w:val="20"/>
              </w:rPr>
              <w:t xml:space="preserve"> </w:t>
            </w:r>
            <w:r>
              <w:rPr>
                <w:sz w:val="20"/>
                <w:szCs w:val="20"/>
              </w:rPr>
              <w:t>եռամսյակ-</w:t>
            </w:r>
          </w:p>
          <w:p w:rsidR="00BD1F51" w:rsidRDefault="00684C1D">
            <w:pPr>
              <w:pStyle w:val="TableParagraph"/>
              <w:spacing w:line="249" w:lineRule="exact"/>
              <w:ind w:left="67"/>
              <w:rPr>
                <w:sz w:val="20"/>
                <w:szCs w:val="20"/>
              </w:rPr>
            </w:pPr>
            <w:r>
              <w:rPr>
                <w:sz w:val="20"/>
                <w:szCs w:val="20"/>
              </w:rPr>
              <w:t>ները (Q1</w:t>
            </w:r>
            <w:r>
              <w:rPr>
                <w:sz w:val="20"/>
                <w:szCs w:val="20"/>
                <w:vertAlign w:val="subscript"/>
              </w:rPr>
              <w:t>t-2</w:t>
            </w:r>
            <w:r>
              <w:rPr>
                <w:sz w:val="20"/>
                <w:szCs w:val="20"/>
              </w:rPr>
              <w:t>-Q4</w:t>
            </w:r>
            <w:r>
              <w:rPr>
                <w:sz w:val="20"/>
                <w:szCs w:val="20"/>
                <w:vertAlign w:val="subscript"/>
              </w:rPr>
              <w:t>t-2</w:t>
            </w:r>
            <w:r>
              <w:rPr>
                <w:sz w:val="20"/>
                <w:szCs w:val="20"/>
              </w:rPr>
              <w:t>)</w:t>
            </w:r>
          </w:p>
        </w:tc>
        <w:tc>
          <w:tcPr>
            <w:tcW w:w="3683" w:type="dxa"/>
          </w:tcPr>
          <w:p w:rsidR="00BD1F51" w:rsidRDefault="00684C1D">
            <w:pPr>
              <w:pStyle w:val="TableParagraph"/>
              <w:spacing w:line="268" w:lineRule="exact"/>
              <w:ind w:left="68"/>
              <w:rPr>
                <w:sz w:val="20"/>
                <w:szCs w:val="20"/>
              </w:rPr>
            </w:pPr>
            <w:r>
              <w:rPr>
                <w:sz w:val="20"/>
                <w:szCs w:val="20"/>
              </w:rPr>
              <w:t>Արմստատի պաշտոնական կայքի</w:t>
            </w:r>
          </w:p>
          <w:p w:rsidR="00BD1F51" w:rsidRDefault="00684C1D">
            <w:pPr>
              <w:pStyle w:val="TableParagraph"/>
              <w:ind w:left="68" w:right="469"/>
              <w:rPr>
                <w:sz w:val="20"/>
                <w:szCs w:val="20"/>
              </w:rPr>
            </w:pPr>
            <w:r>
              <w:rPr>
                <w:sz w:val="20"/>
                <w:szCs w:val="20"/>
              </w:rPr>
              <w:t>«Մամուլի հաղորդագրություններ» բաժին, «Տվյալների բազա»,</w:t>
            </w:r>
          </w:p>
          <w:p w:rsidR="00BD1F51" w:rsidRDefault="00684C1D">
            <w:pPr>
              <w:pStyle w:val="TableParagraph"/>
              <w:ind w:left="68" w:right="268"/>
              <w:rPr>
                <w:sz w:val="20"/>
                <w:szCs w:val="20"/>
              </w:rPr>
            </w:pPr>
            <w:r>
              <w:rPr>
                <w:sz w:val="20"/>
                <w:szCs w:val="20"/>
              </w:rPr>
              <w:t>«Հայաստանի Հանրապետության սոցիալ-տնտեսական վիճակը» տեղեկատվական ամսական զեկույց</w:t>
            </w:r>
          </w:p>
        </w:tc>
      </w:tr>
      <w:tr w:rsidR="00BD1F51">
        <w:trPr>
          <w:trHeight w:val="1878"/>
        </w:trPr>
        <w:tc>
          <w:tcPr>
            <w:tcW w:w="2128" w:type="dxa"/>
          </w:tcPr>
          <w:p w:rsidR="00BD1F51" w:rsidRDefault="00684C1D">
            <w:pPr>
              <w:pStyle w:val="TableParagraph"/>
              <w:ind w:left="70" w:right="372"/>
              <w:rPr>
                <w:sz w:val="20"/>
                <w:szCs w:val="20"/>
              </w:rPr>
            </w:pPr>
            <w:r>
              <w:rPr>
                <w:sz w:val="20"/>
                <w:szCs w:val="20"/>
              </w:rPr>
              <w:t>ՀՆԱ-ն ծախսային (եկամուտների օգտագործման) եղանակով՝</w:t>
            </w:r>
          </w:p>
          <w:p w:rsidR="00BD1F51" w:rsidRDefault="00684C1D">
            <w:pPr>
              <w:pStyle w:val="TableParagraph"/>
              <w:ind w:left="70" w:right="601"/>
              <w:rPr>
                <w:i/>
                <w:sz w:val="20"/>
                <w:szCs w:val="20"/>
              </w:rPr>
            </w:pPr>
            <w:r>
              <w:rPr>
                <w:i/>
                <w:sz w:val="20"/>
                <w:szCs w:val="20"/>
              </w:rPr>
              <w:t>ըստ ծախսային բաղադրիչների</w:t>
            </w:r>
          </w:p>
        </w:tc>
        <w:tc>
          <w:tcPr>
            <w:tcW w:w="1275" w:type="dxa"/>
          </w:tcPr>
          <w:p w:rsidR="00BD1F51" w:rsidRDefault="00684C1D">
            <w:pPr>
              <w:pStyle w:val="TableParagraph"/>
              <w:ind w:left="11" w:right="14"/>
              <w:rPr>
                <w:sz w:val="20"/>
                <w:szCs w:val="20"/>
              </w:rPr>
            </w:pPr>
            <w:r>
              <w:rPr>
                <w:sz w:val="20"/>
                <w:szCs w:val="20"/>
              </w:rPr>
              <w:t>t տարվա 51/53-րդ օրը,</w:t>
            </w:r>
          </w:p>
          <w:p w:rsidR="00BD1F51" w:rsidRDefault="00BD1F51">
            <w:pPr>
              <w:pStyle w:val="TableParagraph"/>
              <w:spacing w:before="2"/>
              <w:rPr>
                <w:b/>
                <w:i/>
                <w:sz w:val="20"/>
              </w:rPr>
            </w:pPr>
          </w:p>
          <w:p w:rsidR="00BD1F51" w:rsidRDefault="00684C1D">
            <w:pPr>
              <w:pStyle w:val="TableParagraph"/>
              <w:ind w:left="11"/>
              <w:rPr>
                <w:sz w:val="20"/>
                <w:szCs w:val="20"/>
              </w:rPr>
            </w:pPr>
            <w:r>
              <w:rPr>
                <w:sz w:val="20"/>
                <w:szCs w:val="20"/>
              </w:rPr>
              <w:t>65/67-րդ օրը</w:t>
            </w:r>
          </w:p>
        </w:tc>
        <w:tc>
          <w:tcPr>
            <w:tcW w:w="994" w:type="dxa"/>
          </w:tcPr>
          <w:p w:rsidR="00BD1F51" w:rsidRDefault="00684C1D">
            <w:pPr>
              <w:pStyle w:val="TableParagraph"/>
              <w:spacing w:line="268" w:lineRule="exact"/>
              <w:ind w:left="274"/>
              <w:rPr>
                <w:sz w:val="12"/>
              </w:rPr>
            </w:pPr>
            <w:r>
              <w:rPr>
                <w:position w:val="2"/>
                <w:sz w:val="20"/>
              </w:rPr>
              <w:t xml:space="preserve">Q4 </w:t>
            </w:r>
            <w:r>
              <w:rPr>
                <w:sz w:val="12"/>
              </w:rPr>
              <w:t>t-1</w:t>
            </w:r>
          </w:p>
        </w:tc>
        <w:tc>
          <w:tcPr>
            <w:tcW w:w="712" w:type="dxa"/>
          </w:tcPr>
          <w:p w:rsidR="00BD1F51" w:rsidRDefault="00684C1D">
            <w:pPr>
              <w:pStyle w:val="TableParagraph"/>
              <w:spacing w:line="268" w:lineRule="exact"/>
              <w:ind w:left="215" w:right="210"/>
              <w:jc w:val="center"/>
              <w:rPr>
                <w:sz w:val="20"/>
              </w:rPr>
            </w:pPr>
            <w:r>
              <w:rPr>
                <w:sz w:val="20"/>
              </w:rPr>
              <w:t>t-1</w:t>
            </w:r>
          </w:p>
        </w:tc>
        <w:tc>
          <w:tcPr>
            <w:tcW w:w="1701" w:type="dxa"/>
          </w:tcPr>
          <w:p w:rsidR="00BD1F51" w:rsidRDefault="00684C1D">
            <w:pPr>
              <w:pStyle w:val="TableParagraph"/>
              <w:numPr>
                <w:ilvl w:val="1"/>
                <w:numId w:val="4"/>
              </w:numPr>
              <w:tabs>
                <w:tab w:val="left" w:pos="338"/>
              </w:tabs>
              <w:ind w:right="76" w:firstLine="0"/>
              <w:rPr>
                <w:sz w:val="20"/>
                <w:szCs w:val="20"/>
              </w:rPr>
            </w:pPr>
            <w:r>
              <w:rPr>
                <w:sz w:val="20"/>
                <w:szCs w:val="20"/>
              </w:rPr>
              <w:t>տարվա բոլոր նախորդ եռամսյակները (Q1</w:t>
            </w:r>
            <w:r>
              <w:rPr>
                <w:sz w:val="20"/>
                <w:szCs w:val="20"/>
                <w:vertAlign w:val="subscript"/>
              </w:rPr>
              <w:t>t-1</w:t>
            </w:r>
            <w:r>
              <w:rPr>
                <w:sz w:val="20"/>
                <w:szCs w:val="20"/>
              </w:rPr>
              <w:t>-Q3</w:t>
            </w:r>
            <w:r>
              <w:rPr>
                <w:spacing w:val="-26"/>
                <w:sz w:val="20"/>
                <w:szCs w:val="20"/>
              </w:rPr>
              <w:t xml:space="preserve"> </w:t>
            </w:r>
            <w:r>
              <w:rPr>
                <w:sz w:val="20"/>
                <w:szCs w:val="20"/>
                <w:vertAlign w:val="subscript"/>
              </w:rPr>
              <w:t>t-1</w:t>
            </w:r>
            <w:r>
              <w:rPr>
                <w:sz w:val="20"/>
                <w:szCs w:val="20"/>
              </w:rPr>
              <w:t>)</w:t>
            </w:r>
          </w:p>
          <w:p w:rsidR="00BD1F51" w:rsidRDefault="00684C1D">
            <w:pPr>
              <w:pStyle w:val="TableParagraph"/>
              <w:numPr>
                <w:ilvl w:val="1"/>
                <w:numId w:val="4"/>
              </w:numPr>
              <w:tabs>
                <w:tab w:val="left" w:pos="364"/>
              </w:tabs>
              <w:ind w:right="63" w:firstLine="0"/>
              <w:rPr>
                <w:sz w:val="20"/>
                <w:szCs w:val="20"/>
              </w:rPr>
            </w:pPr>
            <w:r>
              <w:rPr>
                <w:sz w:val="20"/>
                <w:szCs w:val="20"/>
              </w:rPr>
              <w:t>տարվա բոլոր</w:t>
            </w:r>
            <w:r>
              <w:rPr>
                <w:spacing w:val="-5"/>
                <w:sz w:val="20"/>
                <w:szCs w:val="20"/>
              </w:rPr>
              <w:t xml:space="preserve"> </w:t>
            </w:r>
            <w:r>
              <w:rPr>
                <w:sz w:val="20"/>
                <w:szCs w:val="20"/>
              </w:rPr>
              <w:t>եռամսյակ-</w:t>
            </w:r>
          </w:p>
          <w:p w:rsidR="00BD1F51" w:rsidRDefault="00684C1D">
            <w:pPr>
              <w:pStyle w:val="TableParagraph"/>
              <w:spacing w:line="249" w:lineRule="exact"/>
              <w:ind w:left="67"/>
              <w:rPr>
                <w:sz w:val="20"/>
                <w:szCs w:val="20"/>
              </w:rPr>
            </w:pPr>
            <w:r>
              <w:rPr>
                <w:sz w:val="20"/>
                <w:szCs w:val="20"/>
              </w:rPr>
              <w:t>ները (Q1</w:t>
            </w:r>
            <w:r>
              <w:rPr>
                <w:sz w:val="20"/>
                <w:szCs w:val="20"/>
                <w:vertAlign w:val="subscript"/>
              </w:rPr>
              <w:t>t-2</w:t>
            </w:r>
            <w:r>
              <w:rPr>
                <w:sz w:val="20"/>
                <w:szCs w:val="20"/>
              </w:rPr>
              <w:t xml:space="preserve">-Q4 </w:t>
            </w:r>
            <w:r>
              <w:rPr>
                <w:sz w:val="20"/>
                <w:szCs w:val="20"/>
                <w:vertAlign w:val="subscript"/>
              </w:rPr>
              <w:t>t-2</w:t>
            </w:r>
            <w:r>
              <w:rPr>
                <w:sz w:val="20"/>
                <w:szCs w:val="20"/>
              </w:rPr>
              <w:t>)</w:t>
            </w:r>
          </w:p>
        </w:tc>
        <w:tc>
          <w:tcPr>
            <w:tcW w:w="3683" w:type="dxa"/>
          </w:tcPr>
          <w:p w:rsidR="00BD1F51" w:rsidRDefault="00684C1D">
            <w:pPr>
              <w:pStyle w:val="TableParagraph"/>
              <w:spacing w:line="268" w:lineRule="exact"/>
              <w:ind w:left="68"/>
              <w:rPr>
                <w:sz w:val="20"/>
                <w:szCs w:val="20"/>
              </w:rPr>
            </w:pPr>
            <w:r>
              <w:rPr>
                <w:sz w:val="20"/>
                <w:szCs w:val="20"/>
              </w:rPr>
              <w:t>Արմստատի պաշտոնական կայքի</w:t>
            </w:r>
          </w:p>
          <w:p w:rsidR="00BD1F51" w:rsidRDefault="00684C1D">
            <w:pPr>
              <w:pStyle w:val="TableParagraph"/>
              <w:ind w:left="68" w:right="469"/>
              <w:rPr>
                <w:sz w:val="20"/>
                <w:szCs w:val="20"/>
              </w:rPr>
            </w:pPr>
            <w:r>
              <w:rPr>
                <w:sz w:val="20"/>
                <w:szCs w:val="20"/>
              </w:rPr>
              <w:t>«Մամուլի հաղորդագրություններ» բաժին, «Տվյալների բազա»,</w:t>
            </w:r>
          </w:p>
          <w:p w:rsidR="00BD1F51" w:rsidRDefault="00684C1D">
            <w:pPr>
              <w:pStyle w:val="TableParagraph"/>
              <w:ind w:left="68" w:right="268"/>
              <w:rPr>
                <w:sz w:val="20"/>
                <w:szCs w:val="20"/>
              </w:rPr>
            </w:pPr>
            <w:r>
              <w:rPr>
                <w:sz w:val="20"/>
                <w:szCs w:val="20"/>
              </w:rPr>
              <w:t>«Հայաստանի Հանրապետության սոցիալ-տնտեսական վիճակը» տեղեկատվական ամսական զեկույց</w:t>
            </w:r>
          </w:p>
        </w:tc>
      </w:tr>
    </w:tbl>
    <w:p w:rsidR="00BD1F51" w:rsidRDefault="00BD1F51">
      <w:pPr>
        <w:pStyle w:val="BodyText"/>
        <w:rPr>
          <w:b/>
          <w:i/>
          <w:sz w:val="20"/>
        </w:rPr>
      </w:pPr>
    </w:p>
    <w:p w:rsidR="00BD1F51" w:rsidRDefault="00555EB8">
      <w:pPr>
        <w:pStyle w:val="BodyText"/>
        <w:spacing w:before="4"/>
        <w:rPr>
          <w:b/>
          <w:i/>
          <w:sz w:val="28"/>
        </w:rPr>
      </w:pPr>
      <w:r>
        <w:pict>
          <v:line id="_x0000_s1026" style="position:absolute;z-index:1720;mso-wrap-distance-left:0;mso-wrap-distance-right:0;mso-position-horizontal-relative:page" from="42.55pt,21.05pt" to="186.55pt,21.05pt" strokeweight=".54pt">
            <w10:wrap type="topAndBottom" anchorx="page"/>
          </v:line>
        </w:pict>
      </w:r>
    </w:p>
    <w:p w:rsidR="00BD1F51" w:rsidRDefault="00684C1D">
      <w:pPr>
        <w:pStyle w:val="ListParagraph"/>
        <w:numPr>
          <w:ilvl w:val="0"/>
          <w:numId w:val="3"/>
        </w:numPr>
        <w:tabs>
          <w:tab w:val="left" w:pos="251"/>
        </w:tabs>
        <w:spacing w:before="43"/>
        <w:rPr>
          <w:i/>
          <w:sz w:val="16"/>
          <w:szCs w:val="16"/>
        </w:rPr>
      </w:pPr>
      <w:r>
        <w:rPr>
          <w:i/>
          <w:sz w:val="16"/>
          <w:szCs w:val="16"/>
        </w:rPr>
        <w:t>Այստեղ և հետայսու t-ով նշագրված է ընթացիկ տարին, իսկ Q-ով՝</w:t>
      </w:r>
      <w:r>
        <w:rPr>
          <w:i/>
          <w:spacing w:val="-6"/>
          <w:sz w:val="16"/>
          <w:szCs w:val="16"/>
        </w:rPr>
        <w:t xml:space="preserve"> </w:t>
      </w:r>
      <w:r>
        <w:rPr>
          <w:i/>
          <w:sz w:val="16"/>
          <w:szCs w:val="16"/>
        </w:rPr>
        <w:t>եռամսյակը</w:t>
      </w:r>
    </w:p>
    <w:p w:rsidR="00BD1F51" w:rsidRDefault="00BD1F51">
      <w:pPr>
        <w:rPr>
          <w:sz w:val="16"/>
          <w:szCs w:val="16"/>
        </w:rPr>
        <w:sectPr w:rsidR="00BD1F51">
          <w:pgSz w:w="12240" w:h="15840"/>
          <w:pgMar w:top="1200" w:right="720" w:bottom="1200" w:left="720" w:header="718" w:footer="1006" w:gutter="0"/>
          <w:cols w:space="720"/>
        </w:sectPr>
      </w:pPr>
    </w:p>
    <w:p w:rsidR="00BD1F51" w:rsidRDefault="00BD1F51">
      <w:pPr>
        <w:pStyle w:val="BodyText"/>
        <w:spacing w:after="1"/>
        <w:rPr>
          <w:rFonts w:ascii="Times New Roman"/>
          <w:sz w:val="23"/>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1275"/>
        <w:gridCol w:w="994"/>
        <w:gridCol w:w="712"/>
        <w:gridCol w:w="1701"/>
        <w:gridCol w:w="3683"/>
      </w:tblGrid>
      <w:tr w:rsidR="00BD1F51">
        <w:trPr>
          <w:trHeight w:val="607"/>
        </w:trPr>
        <w:tc>
          <w:tcPr>
            <w:tcW w:w="2128" w:type="dxa"/>
            <w:vMerge w:val="restart"/>
          </w:tcPr>
          <w:p w:rsidR="00BD1F51" w:rsidRDefault="00684C1D">
            <w:pPr>
              <w:pStyle w:val="TableParagraph"/>
              <w:spacing w:before="1"/>
              <w:ind w:left="302" w:right="290"/>
              <w:jc w:val="center"/>
              <w:rPr>
                <w:b/>
                <w:bCs/>
                <w:sz w:val="20"/>
                <w:szCs w:val="20"/>
              </w:rPr>
            </w:pPr>
            <w:r>
              <w:rPr>
                <w:b/>
                <w:bCs/>
                <w:sz w:val="20"/>
                <w:szCs w:val="20"/>
              </w:rPr>
              <w:t>Հրապարակվող ցուցանիշի անվանումը</w:t>
            </w:r>
          </w:p>
        </w:tc>
        <w:tc>
          <w:tcPr>
            <w:tcW w:w="1275" w:type="dxa"/>
            <w:vMerge w:val="restart"/>
          </w:tcPr>
          <w:p w:rsidR="00BD1F51" w:rsidRDefault="00684C1D">
            <w:pPr>
              <w:pStyle w:val="TableParagraph"/>
              <w:spacing w:before="1"/>
              <w:ind w:left="17" w:right="8"/>
              <w:jc w:val="center"/>
              <w:rPr>
                <w:b/>
                <w:bCs/>
                <w:sz w:val="20"/>
                <w:szCs w:val="20"/>
              </w:rPr>
            </w:pPr>
            <w:r>
              <w:rPr>
                <w:b/>
                <w:bCs/>
                <w:sz w:val="20"/>
                <w:szCs w:val="20"/>
              </w:rPr>
              <w:t>Հրապարակ- ման ժամանա- կաշրջանը</w:t>
            </w:r>
          </w:p>
        </w:tc>
        <w:tc>
          <w:tcPr>
            <w:tcW w:w="1706" w:type="dxa"/>
            <w:gridSpan w:val="2"/>
          </w:tcPr>
          <w:p w:rsidR="00BD1F51" w:rsidRDefault="00684C1D">
            <w:pPr>
              <w:pStyle w:val="TableParagraph"/>
              <w:spacing w:before="1"/>
              <w:ind w:left="129" w:right="78" w:hanging="25"/>
              <w:rPr>
                <w:b/>
                <w:bCs/>
                <w:sz w:val="20"/>
                <w:szCs w:val="20"/>
              </w:rPr>
            </w:pPr>
            <w:r>
              <w:rPr>
                <w:b/>
                <w:bCs/>
                <w:sz w:val="20"/>
                <w:szCs w:val="20"/>
              </w:rPr>
              <w:t>Նոր տվյալների հրապարակում</w:t>
            </w:r>
          </w:p>
        </w:tc>
        <w:tc>
          <w:tcPr>
            <w:tcW w:w="1701" w:type="dxa"/>
            <w:vMerge w:val="restart"/>
          </w:tcPr>
          <w:p w:rsidR="00BD1F51" w:rsidRDefault="00684C1D">
            <w:pPr>
              <w:pStyle w:val="TableParagraph"/>
              <w:spacing w:before="1"/>
              <w:ind w:left="384" w:right="196" w:hanging="164"/>
              <w:rPr>
                <w:b/>
                <w:bCs/>
                <w:sz w:val="20"/>
                <w:szCs w:val="20"/>
              </w:rPr>
            </w:pPr>
            <w:r>
              <w:rPr>
                <w:b/>
                <w:bCs/>
                <w:sz w:val="20"/>
                <w:szCs w:val="20"/>
              </w:rPr>
              <w:t>Վերանայվող տվյալներ</w:t>
            </w:r>
          </w:p>
        </w:tc>
        <w:tc>
          <w:tcPr>
            <w:tcW w:w="3683" w:type="dxa"/>
            <w:vMerge w:val="restart"/>
          </w:tcPr>
          <w:p w:rsidR="00BD1F51" w:rsidRDefault="00684C1D">
            <w:pPr>
              <w:pStyle w:val="TableParagraph"/>
              <w:spacing w:before="1"/>
              <w:ind w:left="469"/>
              <w:rPr>
                <w:b/>
                <w:bCs/>
                <w:sz w:val="20"/>
                <w:szCs w:val="20"/>
              </w:rPr>
            </w:pPr>
            <w:r>
              <w:rPr>
                <w:b/>
                <w:bCs/>
                <w:sz w:val="20"/>
                <w:szCs w:val="20"/>
              </w:rPr>
              <w:t>Հրապարակման անվանումը</w:t>
            </w:r>
          </w:p>
        </w:tc>
      </w:tr>
      <w:tr w:rsidR="00BD1F51">
        <w:trPr>
          <w:trHeight w:val="606"/>
        </w:trPr>
        <w:tc>
          <w:tcPr>
            <w:tcW w:w="2128" w:type="dxa"/>
            <w:vMerge/>
            <w:tcBorders>
              <w:top w:val="nil"/>
            </w:tcBorders>
          </w:tcPr>
          <w:p w:rsidR="00BD1F51" w:rsidRDefault="00BD1F51">
            <w:pPr>
              <w:rPr>
                <w:sz w:val="2"/>
                <w:szCs w:val="2"/>
              </w:rPr>
            </w:pPr>
          </w:p>
        </w:tc>
        <w:tc>
          <w:tcPr>
            <w:tcW w:w="1275" w:type="dxa"/>
            <w:vMerge/>
            <w:tcBorders>
              <w:top w:val="nil"/>
            </w:tcBorders>
          </w:tcPr>
          <w:p w:rsidR="00BD1F51" w:rsidRDefault="00BD1F51">
            <w:pPr>
              <w:rPr>
                <w:sz w:val="2"/>
                <w:szCs w:val="2"/>
              </w:rPr>
            </w:pPr>
          </w:p>
        </w:tc>
        <w:tc>
          <w:tcPr>
            <w:tcW w:w="994" w:type="dxa"/>
          </w:tcPr>
          <w:p w:rsidR="00BD1F51" w:rsidRDefault="00684C1D">
            <w:pPr>
              <w:pStyle w:val="TableParagraph"/>
              <w:spacing w:before="1"/>
              <w:ind w:left="94" w:right="66" w:firstLine="49"/>
              <w:rPr>
                <w:b/>
                <w:bCs/>
                <w:sz w:val="20"/>
                <w:szCs w:val="20"/>
              </w:rPr>
            </w:pPr>
            <w:r>
              <w:rPr>
                <w:b/>
                <w:bCs/>
                <w:sz w:val="20"/>
                <w:szCs w:val="20"/>
              </w:rPr>
              <w:t>եռամս- յակային</w:t>
            </w:r>
          </w:p>
        </w:tc>
        <w:tc>
          <w:tcPr>
            <w:tcW w:w="712" w:type="dxa"/>
          </w:tcPr>
          <w:p w:rsidR="00BD1F51" w:rsidRDefault="00684C1D">
            <w:pPr>
              <w:pStyle w:val="TableParagraph"/>
              <w:spacing w:before="1"/>
              <w:ind w:left="35" w:right="11" w:firstLine="111"/>
              <w:rPr>
                <w:b/>
                <w:bCs/>
                <w:sz w:val="20"/>
                <w:szCs w:val="20"/>
              </w:rPr>
            </w:pPr>
            <w:r>
              <w:rPr>
                <w:b/>
                <w:bCs/>
                <w:sz w:val="20"/>
                <w:szCs w:val="20"/>
              </w:rPr>
              <w:t>տա- րեկան</w:t>
            </w:r>
          </w:p>
        </w:tc>
        <w:tc>
          <w:tcPr>
            <w:tcW w:w="1701" w:type="dxa"/>
            <w:vMerge/>
            <w:tcBorders>
              <w:top w:val="nil"/>
            </w:tcBorders>
          </w:tcPr>
          <w:p w:rsidR="00BD1F51" w:rsidRDefault="00BD1F51">
            <w:pPr>
              <w:rPr>
                <w:sz w:val="2"/>
                <w:szCs w:val="2"/>
              </w:rPr>
            </w:pPr>
          </w:p>
        </w:tc>
        <w:tc>
          <w:tcPr>
            <w:tcW w:w="3683" w:type="dxa"/>
            <w:vMerge/>
            <w:tcBorders>
              <w:top w:val="nil"/>
            </w:tcBorders>
          </w:tcPr>
          <w:p w:rsidR="00BD1F51" w:rsidRDefault="00BD1F51">
            <w:pPr>
              <w:rPr>
                <w:sz w:val="2"/>
                <w:szCs w:val="2"/>
              </w:rPr>
            </w:pPr>
          </w:p>
        </w:tc>
      </w:tr>
      <w:tr w:rsidR="00BD1F51">
        <w:trPr>
          <w:trHeight w:val="4294"/>
        </w:trPr>
        <w:tc>
          <w:tcPr>
            <w:tcW w:w="2128" w:type="dxa"/>
          </w:tcPr>
          <w:p w:rsidR="00BD1F51" w:rsidRDefault="00684C1D">
            <w:pPr>
              <w:pStyle w:val="TableParagraph"/>
              <w:ind w:left="70" w:right="131"/>
              <w:rPr>
                <w:sz w:val="20"/>
                <w:szCs w:val="20"/>
              </w:rPr>
            </w:pPr>
            <w:r>
              <w:rPr>
                <w:sz w:val="20"/>
                <w:szCs w:val="20"/>
              </w:rPr>
              <w:t xml:space="preserve">ՀՆԱ-ն արտադրա- կան եղանակով՝ </w:t>
            </w:r>
            <w:r>
              <w:rPr>
                <w:i/>
                <w:sz w:val="20"/>
                <w:szCs w:val="20"/>
              </w:rPr>
              <w:t>ըստ գործունեության տեսակների</w:t>
            </w:r>
            <w:r>
              <w:rPr>
                <w:sz w:val="20"/>
                <w:szCs w:val="20"/>
              </w:rPr>
              <w:t>,</w:t>
            </w:r>
          </w:p>
          <w:p w:rsidR="00BD1F51" w:rsidRDefault="00684C1D">
            <w:pPr>
              <w:pStyle w:val="TableParagraph"/>
              <w:ind w:left="70" w:right="42"/>
              <w:jc w:val="both"/>
              <w:rPr>
                <w:sz w:val="20"/>
                <w:szCs w:val="20"/>
              </w:rPr>
            </w:pPr>
            <w:r>
              <w:rPr>
                <w:sz w:val="20"/>
                <w:szCs w:val="20"/>
              </w:rPr>
              <w:t>ծախսային (եկամուտ- ների օգտագործման) եղանակով՝</w:t>
            </w:r>
          </w:p>
          <w:p w:rsidR="00BD1F51" w:rsidRDefault="00684C1D">
            <w:pPr>
              <w:pStyle w:val="TableParagraph"/>
              <w:ind w:left="70" w:right="196"/>
              <w:rPr>
                <w:sz w:val="20"/>
                <w:szCs w:val="20"/>
              </w:rPr>
            </w:pPr>
            <w:r>
              <w:rPr>
                <w:i/>
                <w:sz w:val="20"/>
                <w:szCs w:val="20"/>
              </w:rPr>
              <w:t xml:space="preserve">ըստ ծախսային բաղադրիչների </w:t>
            </w:r>
            <w:r>
              <w:rPr>
                <w:sz w:val="20"/>
                <w:szCs w:val="20"/>
              </w:rPr>
              <w:t xml:space="preserve">և եկամուտների ձևա- վորման եղանակով՝ </w:t>
            </w:r>
            <w:r>
              <w:rPr>
                <w:i/>
                <w:sz w:val="20"/>
                <w:szCs w:val="20"/>
              </w:rPr>
              <w:t xml:space="preserve">ըստ եկամտային բաղադրիչների </w:t>
            </w:r>
            <w:r>
              <w:rPr>
                <w:sz w:val="20"/>
                <w:szCs w:val="20"/>
              </w:rPr>
              <w:t>(հաշվարկված t-2 տարվա հաշվետու</w:t>
            </w:r>
          </w:p>
          <w:p w:rsidR="00BD1F51" w:rsidRDefault="00684C1D">
            <w:pPr>
              <w:pStyle w:val="TableParagraph"/>
              <w:spacing w:line="248" w:lineRule="exact"/>
              <w:ind w:left="70"/>
              <w:rPr>
                <w:sz w:val="20"/>
                <w:szCs w:val="20"/>
              </w:rPr>
            </w:pPr>
            <w:r>
              <w:rPr>
                <w:sz w:val="20"/>
                <w:szCs w:val="20"/>
              </w:rPr>
              <w:t>տվյալներով)</w:t>
            </w:r>
          </w:p>
        </w:tc>
        <w:tc>
          <w:tcPr>
            <w:tcW w:w="1275" w:type="dxa"/>
          </w:tcPr>
          <w:p w:rsidR="00BD1F51" w:rsidRDefault="00684C1D">
            <w:pPr>
              <w:pStyle w:val="TableParagraph"/>
              <w:ind w:left="11" w:right="176"/>
              <w:rPr>
                <w:sz w:val="20"/>
                <w:szCs w:val="20"/>
              </w:rPr>
            </w:pPr>
            <w:r>
              <w:rPr>
                <w:sz w:val="20"/>
                <w:szCs w:val="20"/>
              </w:rPr>
              <w:t>t տարվա Q1-ից հետո</w:t>
            </w:r>
          </w:p>
          <w:p w:rsidR="00BD1F51" w:rsidRDefault="00684C1D">
            <w:pPr>
              <w:pStyle w:val="TableParagraph"/>
              <w:spacing w:line="268" w:lineRule="exact"/>
              <w:ind w:left="11"/>
              <w:rPr>
                <w:sz w:val="20"/>
                <w:szCs w:val="20"/>
              </w:rPr>
            </w:pPr>
            <w:r>
              <w:rPr>
                <w:sz w:val="20"/>
                <w:szCs w:val="20"/>
              </w:rPr>
              <w:t>35/36-րդ օրը</w:t>
            </w:r>
          </w:p>
        </w:tc>
        <w:tc>
          <w:tcPr>
            <w:tcW w:w="994" w:type="dxa"/>
          </w:tcPr>
          <w:p w:rsidR="00BD1F51" w:rsidRDefault="00684C1D">
            <w:pPr>
              <w:pStyle w:val="TableParagraph"/>
              <w:ind w:left="7"/>
              <w:jc w:val="center"/>
              <w:rPr>
                <w:sz w:val="20"/>
              </w:rPr>
            </w:pPr>
            <w:r>
              <w:rPr>
                <w:sz w:val="20"/>
              </w:rPr>
              <w:t>-</w:t>
            </w:r>
          </w:p>
        </w:tc>
        <w:tc>
          <w:tcPr>
            <w:tcW w:w="712" w:type="dxa"/>
          </w:tcPr>
          <w:p w:rsidR="00BD1F51" w:rsidRDefault="00684C1D">
            <w:pPr>
              <w:pStyle w:val="TableParagraph"/>
              <w:spacing w:line="268" w:lineRule="exact"/>
              <w:ind w:left="216" w:right="210"/>
              <w:jc w:val="center"/>
              <w:rPr>
                <w:sz w:val="20"/>
              </w:rPr>
            </w:pPr>
            <w:r>
              <w:rPr>
                <w:sz w:val="20"/>
              </w:rPr>
              <w:t>t-2</w:t>
            </w:r>
          </w:p>
          <w:p w:rsidR="00BD1F51" w:rsidRDefault="00684C1D">
            <w:pPr>
              <w:pStyle w:val="TableParagraph"/>
              <w:spacing w:line="268" w:lineRule="exact"/>
              <w:ind w:left="215" w:right="210"/>
              <w:jc w:val="center"/>
              <w:rPr>
                <w:sz w:val="20"/>
              </w:rPr>
            </w:pPr>
            <w:r>
              <w:rPr>
                <w:sz w:val="20"/>
              </w:rPr>
              <w:t>t-1</w:t>
            </w:r>
          </w:p>
        </w:tc>
        <w:tc>
          <w:tcPr>
            <w:tcW w:w="1701" w:type="dxa"/>
          </w:tcPr>
          <w:p w:rsidR="00BD1F51" w:rsidRDefault="00684C1D">
            <w:pPr>
              <w:pStyle w:val="TableParagraph"/>
              <w:numPr>
                <w:ilvl w:val="1"/>
                <w:numId w:val="2"/>
              </w:numPr>
              <w:tabs>
                <w:tab w:val="left" w:pos="338"/>
              </w:tabs>
              <w:ind w:right="69" w:firstLine="0"/>
              <w:rPr>
                <w:sz w:val="20"/>
                <w:szCs w:val="20"/>
              </w:rPr>
            </w:pPr>
            <w:r>
              <w:rPr>
                <w:sz w:val="20"/>
                <w:szCs w:val="20"/>
              </w:rPr>
              <w:t>և t-2 տարիների բոլոր եռամսյակները</w:t>
            </w:r>
          </w:p>
          <w:p w:rsidR="00BD1F51" w:rsidRDefault="00684C1D">
            <w:pPr>
              <w:pStyle w:val="TableParagraph"/>
              <w:numPr>
                <w:ilvl w:val="1"/>
                <w:numId w:val="2"/>
              </w:numPr>
              <w:tabs>
                <w:tab w:val="left" w:pos="364"/>
              </w:tabs>
              <w:ind w:right="560" w:firstLine="0"/>
              <w:rPr>
                <w:sz w:val="20"/>
                <w:szCs w:val="20"/>
              </w:rPr>
            </w:pPr>
            <w:r>
              <w:rPr>
                <w:sz w:val="20"/>
                <w:szCs w:val="20"/>
              </w:rPr>
              <w:t>տարվա հաշվետու տվյալների հիման</w:t>
            </w:r>
            <w:r>
              <w:rPr>
                <w:spacing w:val="-2"/>
                <w:sz w:val="20"/>
                <w:szCs w:val="20"/>
              </w:rPr>
              <w:t xml:space="preserve"> </w:t>
            </w:r>
            <w:r>
              <w:rPr>
                <w:sz w:val="20"/>
                <w:szCs w:val="20"/>
              </w:rPr>
              <w:t>վրա</w:t>
            </w:r>
          </w:p>
        </w:tc>
        <w:tc>
          <w:tcPr>
            <w:tcW w:w="3683" w:type="dxa"/>
          </w:tcPr>
          <w:p w:rsidR="00BD1F51" w:rsidRDefault="00684C1D">
            <w:pPr>
              <w:pStyle w:val="TableParagraph"/>
              <w:spacing w:line="268" w:lineRule="exact"/>
              <w:ind w:left="68"/>
              <w:rPr>
                <w:sz w:val="20"/>
                <w:szCs w:val="20"/>
              </w:rPr>
            </w:pPr>
            <w:r>
              <w:rPr>
                <w:sz w:val="20"/>
                <w:szCs w:val="20"/>
              </w:rPr>
              <w:t>Արմստատի պաշտոնական կայքի</w:t>
            </w:r>
          </w:p>
          <w:p w:rsidR="00BD1F51" w:rsidRDefault="00684C1D">
            <w:pPr>
              <w:pStyle w:val="TableParagraph"/>
              <w:ind w:left="68" w:right="249"/>
              <w:rPr>
                <w:sz w:val="20"/>
                <w:szCs w:val="20"/>
              </w:rPr>
            </w:pPr>
            <w:r>
              <w:rPr>
                <w:sz w:val="20"/>
                <w:szCs w:val="20"/>
              </w:rPr>
              <w:t>«Տվյալների բազա», «Հայաստանի Հանրապետության սոցիալ- տնտեսական վիճակը» տեղեկատվական ամսական զեկույց</w:t>
            </w:r>
          </w:p>
        </w:tc>
      </w:tr>
      <w:tr w:rsidR="00BD1F51">
        <w:trPr>
          <w:trHeight w:val="1611"/>
        </w:trPr>
        <w:tc>
          <w:tcPr>
            <w:tcW w:w="2128" w:type="dxa"/>
          </w:tcPr>
          <w:p w:rsidR="00BD1F51" w:rsidRDefault="00684C1D">
            <w:pPr>
              <w:pStyle w:val="TableParagraph"/>
              <w:ind w:left="70" w:right="114"/>
              <w:rPr>
                <w:i/>
                <w:sz w:val="20"/>
                <w:szCs w:val="20"/>
              </w:rPr>
            </w:pPr>
            <w:r>
              <w:rPr>
                <w:sz w:val="20"/>
                <w:szCs w:val="20"/>
              </w:rPr>
              <w:t xml:space="preserve">ՀՆԱ-ն արտադ- րական եղանակով՝ </w:t>
            </w:r>
            <w:r>
              <w:rPr>
                <w:i/>
                <w:sz w:val="20"/>
                <w:szCs w:val="20"/>
              </w:rPr>
              <w:t>ըստ գործունեության տեսակների</w:t>
            </w:r>
          </w:p>
        </w:tc>
        <w:tc>
          <w:tcPr>
            <w:tcW w:w="1275" w:type="dxa"/>
          </w:tcPr>
          <w:p w:rsidR="00BD1F51" w:rsidRDefault="00684C1D">
            <w:pPr>
              <w:pStyle w:val="TableParagraph"/>
              <w:ind w:left="11" w:right="14"/>
              <w:rPr>
                <w:sz w:val="20"/>
                <w:szCs w:val="20"/>
              </w:rPr>
            </w:pPr>
            <w:r>
              <w:rPr>
                <w:sz w:val="20"/>
                <w:szCs w:val="20"/>
              </w:rPr>
              <w:t>t տարվա Q1- ից հետո 51/53-րդ օրը,</w:t>
            </w:r>
          </w:p>
          <w:p w:rsidR="00BD1F51" w:rsidRDefault="00BD1F51">
            <w:pPr>
              <w:pStyle w:val="TableParagraph"/>
              <w:spacing w:before="3"/>
              <w:rPr>
                <w:rFonts w:ascii="Times New Roman"/>
                <w:sz w:val="23"/>
              </w:rPr>
            </w:pPr>
          </w:p>
          <w:p w:rsidR="00BD1F51" w:rsidRDefault="00684C1D">
            <w:pPr>
              <w:pStyle w:val="TableParagraph"/>
              <w:ind w:left="11"/>
              <w:rPr>
                <w:sz w:val="20"/>
                <w:szCs w:val="20"/>
              </w:rPr>
            </w:pPr>
            <w:r>
              <w:rPr>
                <w:sz w:val="20"/>
                <w:szCs w:val="20"/>
              </w:rPr>
              <w:t>65/67-րդ օրը</w:t>
            </w:r>
          </w:p>
        </w:tc>
        <w:tc>
          <w:tcPr>
            <w:tcW w:w="994" w:type="dxa"/>
          </w:tcPr>
          <w:p w:rsidR="00BD1F51" w:rsidRDefault="00684C1D">
            <w:pPr>
              <w:pStyle w:val="TableParagraph"/>
              <w:ind w:left="327" w:right="318"/>
              <w:jc w:val="center"/>
              <w:rPr>
                <w:sz w:val="20"/>
              </w:rPr>
            </w:pPr>
            <w:r>
              <w:rPr>
                <w:sz w:val="20"/>
              </w:rPr>
              <w:t>Q1</w:t>
            </w:r>
            <w:r>
              <w:rPr>
                <w:sz w:val="20"/>
                <w:vertAlign w:val="subscript"/>
              </w:rPr>
              <w:t>t</w:t>
            </w:r>
          </w:p>
        </w:tc>
        <w:tc>
          <w:tcPr>
            <w:tcW w:w="712" w:type="dxa"/>
          </w:tcPr>
          <w:p w:rsidR="00BD1F51" w:rsidRDefault="00684C1D">
            <w:pPr>
              <w:pStyle w:val="TableParagraph"/>
              <w:ind w:left="5"/>
              <w:jc w:val="center"/>
              <w:rPr>
                <w:sz w:val="20"/>
              </w:rPr>
            </w:pPr>
            <w:r>
              <w:rPr>
                <w:sz w:val="20"/>
              </w:rPr>
              <w:t>-</w:t>
            </w:r>
          </w:p>
        </w:tc>
        <w:tc>
          <w:tcPr>
            <w:tcW w:w="1701" w:type="dxa"/>
          </w:tcPr>
          <w:p w:rsidR="00BD1F51" w:rsidRDefault="00684C1D">
            <w:pPr>
              <w:pStyle w:val="TableParagraph"/>
              <w:ind w:left="67" w:right="76"/>
              <w:rPr>
                <w:sz w:val="20"/>
                <w:szCs w:val="20"/>
              </w:rPr>
            </w:pPr>
            <w:r>
              <w:rPr>
                <w:sz w:val="20"/>
                <w:szCs w:val="20"/>
              </w:rPr>
              <w:t>t-1 տարվա բոլոր եռամսյակները (Q1</w:t>
            </w:r>
            <w:r>
              <w:rPr>
                <w:sz w:val="20"/>
                <w:szCs w:val="20"/>
                <w:vertAlign w:val="subscript"/>
              </w:rPr>
              <w:t>t-1</w:t>
            </w:r>
            <w:r>
              <w:rPr>
                <w:sz w:val="20"/>
                <w:szCs w:val="20"/>
              </w:rPr>
              <w:t xml:space="preserve">-Q4 </w:t>
            </w:r>
            <w:r>
              <w:rPr>
                <w:sz w:val="20"/>
                <w:szCs w:val="20"/>
                <w:vertAlign w:val="subscript"/>
              </w:rPr>
              <w:t>t-1</w:t>
            </w:r>
            <w:r>
              <w:rPr>
                <w:sz w:val="20"/>
                <w:szCs w:val="20"/>
              </w:rPr>
              <w:t>)</w:t>
            </w:r>
          </w:p>
        </w:tc>
        <w:tc>
          <w:tcPr>
            <w:tcW w:w="3683" w:type="dxa"/>
          </w:tcPr>
          <w:p w:rsidR="00BD1F51" w:rsidRDefault="00684C1D">
            <w:pPr>
              <w:pStyle w:val="TableParagraph"/>
              <w:spacing w:line="268" w:lineRule="exact"/>
              <w:ind w:left="68"/>
              <w:rPr>
                <w:sz w:val="20"/>
                <w:szCs w:val="20"/>
              </w:rPr>
            </w:pPr>
            <w:r>
              <w:rPr>
                <w:sz w:val="20"/>
                <w:szCs w:val="20"/>
              </w:rPr>
              <w:t>Արմստատի պաշտոնական կայքի</w:t>
            </w:r>
          </w:p>
          <w:p w:rsidR="00BD1F51" w:rsidRDefault="00684C1D">
            <w:pPr>
              <w:pStyle w:val="TableParagraph"/>
              <w:ind w:left="68" w:right="469"/>
              <w:rPr>
                <w:sz w:val="20"/>
                <w:szCs w:val="20"/>
              </w:rPr>
            </w:pPr>
            <w:r>
              <w:rPr>
                <w:sz w:val="20"/>
                <w:szCs w:val="20"/>
              </w:rPr>
              <w:t>«Մամուլի հաղորդագրություններ» բաժին, «Տվյալների բազա»,</w:t>
            </w:r>
          </w:p>
          <w:p w:rsidR="00BD1F51" w:rsidRDefault="00684C1D">
            <w:pPr>
              <w:pStyle w:val="TableParagraph"/>
              <w:spacing w:before="1"/>
              <w:ind w:left="68" w:right="505"/>
              <w:rPr>
                <w:sz w:val="20"/>
                <w:szCs w:val="20"/>
              </w:rPr>
            </w:pPr>
            <w:r>
              <w:rPr>
                <w:sz w:val="20"/>
                <w:szCs w:val="20"/>
              </w:rPr>
              <w:t>«Հայաստանի Հանրապետության սոցիալ-տնտեսական վիճակը»</w:t>
            </w:r>
          </w:p>
          <w:p w:rsidR="00BD1F51" w:rsidRDefault="00684C1D">
            <w:pPr>
              <w:pStyle w:val="TableParagraph"/>
              <w:spacing w:line="249" w:lineRule="exact"/>
              <w:ind w:left="68"/>
              <w:rPr>
                <w:sz w:val="20"/>
                <w:szCs w:val="20"/>
              </w:rPr>
            </w:pPr>
            <w:r>
              <w:rPr>
                <w:sz w:val="20"/>
                <w:szCs w:val="20"/>
              </w:rPr>
              <w:t>տեղեկատվական ամսական զեկույց</w:t>
            </w:r>
          </w:p>
        </w:tc>
      </w:tr>
      <w:tr w:rsidR="00BD1F51">
        <w:trPr>
          <w:trHeight w:val="1610"/>
        </w:trPr>
        <w:tc>
          <w:tcPr>
            <w:tcW w:w="2128" w:type="dxa"/>
          </w:tcPr>
          <w:p w:rsidR="00BD1F51" w:rsidRDefault="00684C1D">
            <w:pPr>
              <w:pStyle w:val="TableParagraph"/>
              <w:spacing w:before="1" w:line="196" w:lineRule="auto"/>
              <w:ind w:left="70" w:right="372"/>
              <w:rPr>
                <w:sz w:val="20"/>
                <w:szCs w:val="20"/>
              </w:rPr>
            </w:pPr>
            <w:r>
              <w:rPr>
                <w:sz w:val="20"/>
                <w:szCs w:val="20"/>
              </w:rPr>
              <w:t>ՀՆԱ-ն ծախսային (եկամուտների օգտագործման) եղանակով՝</w:t>
            </w:r>
          </w:p>
          <w:p w:rsidR="00BD1F51" w:rsidRDefault="00684C1D">
            <w:pPr>
              <w:pStyle w:val="TableParagraph"/>
              <w:spacing w:line="196" w:lineRule="auto"/>
              <w:ind w:left="70" w:right="601"/>
              <w:rPr>
                <w:i/>
                <w:sz w:val="20"/>
                <w:szCs w:val="20"/>
              </w:rPr>
            </w:pPr>
            <w:r>
              <w:rPr>
                <w:i/>
                <w:sz w:val="20"/>
                <w:szCs w:val="20"/>
              </w:rPr>
              <w:t>ըստ ծախսային բաղադրիչների</w:t>
            </w:r>
          </w:p>
        </w:tc>
        <w:tc>
          <w:tcPr>
            <w:tcW w:w="1275" w:type="dxa"/>
          </w:tcPr>
          <w:p w:rsidR="00BD1F51" w:rsidRDefault="00684C1D">
            <w:pPr>
              <w:pStyle w:val="TableParagraph"/>
              <w:spacing w:before="1" w:line="196" w:lineRule="auto"/>
              <w:ind w:left="11" w:right="14"/>
              <w:rPr>
                <w:sz w:val="20"/>
                <w:szCs w:val="20"/>
              </w:rPr>
            </w:pPr>
            <w:r>
              <w:rPr>
                <w:sz w:val="20"/>
                <w:szCs w:val="20"/>
              </w:rPr>
              <w:t>t տարվա Q1- ից հետո 51/53-րդ օրը,</w:t>
            </w:r>
          </w:p>
          <w:p w:rsidR="00BD1F51" w:rsidRDefault="00684C1D">
            <w:pPr>
              <w:pStyle w:val="TableParagraph"/>
              <w:spacing w:before="181"/>
              <w:ind w:left="11"/>
              <w:rPr>
                <w:sz w:val="20"/>
                <w:szCs w:val="20"/>
              </w:rPr>
            </w:pPr>
            <w:r>
              <w:rPr>
                <w:sz w:val="20"/>
                <w:szCs w:val="20"/>
              </w:rPr>
              <w:t>65/67-րդ օրը</w:t>
            </w:r>
          </w:p>
        </w:tc>
        <w:tc>
          <w:tcPr>
            <w:tcW w:w="994" w:type="dxa"/>
          </w:tcPr>
          <w:p w:rsidR="00BD1F51" w:rsidRDefault="00684C1D">
            <w:pPr>
              <w:pStyle w:val="TableParagraph"/>
              <w:spacing w:line="232" w:lineRule="exact"/>
              <w:ind w:left="327" w:right="318"/>
              <w:jc w:val="center"/>
              <w:rPr>
                <w:sz w:val="20"/>
              </w:rPr>
            </w:pPr>
            <w:r>
              <w:rPr>
                <w:sz w:val="20"/>
              </w:rPr>
              <w:t>Q1</w:t>
            </w:r>
            <w:r>
              <w:rPr>
                <w:sz w:val="20"/>
                <w:vertAlign w:val="subscript"/>
              </w:rPr>
              <w:t>t</w:t>
            </w:r>
          </w:p>
          <w:p w:rsidR="00BD1F51" w:rsidRDefault="00BD1F51">
            <w:pPr>
              <w:pStyle w:val="TableParagraph"/>
              <w:rPr>
                <w:rFonts w:ascii="Times New Roman"/>
                <w:sz w:val="26"/>
              </w:rPr>
            </w:pPr>
          </w:p>
          <w:p w:rsidR="00BD1F51" w:rsidRDefault="00BD1F51">
            <w:pPr>
              <w:pStyle w:val="TableParagraph"/>
              <w:spacing w:before="1"/>
              <w:rPr>
                <w:rFonts w:ascii="Times New Roman"/>
                <w:sz w:val="27"/>
              </w:rPr>
            </w:pPr>
          </w:p>
          <w:p w:rsidR="00BD1F51" w:rsidRDefault="00684C1D">
            <w:pPr>
              <w:pStyle w:val="TableParagraph"/>
              <w:ind w:left="7"/>
              <w:jc w:val="center"/>
              <w:rPr>
                <w:sz w:val="20"/>
              </w:rPr>
            </w:pPr>
            <w:r>
              <w:rPr>
                <w:sz w:val="20"/>
              </w:rPr>
              <w:t>-</w:t>
            </w:r>
          </w:p>
        </w:tc>
        <w:tc>
          <w:tcPr>
            <w:tcW w:w="712" w:type="dxa"/>
          </w:tcPr>
          <w:p w:rsidR="00BD1F51" w:rsidRDefault="00684C1D">
            <w:pPr>
              <w:pStyle w:val="TableParagraph"/>
              <w:spacing w:line="232" w:lineRule="exact"/>
              <w:ind w:left="5"/>
              <w:jc w:val="center"/>
              <w:rPr>
                <w:sz w:val="20"/>
              </w:rPr>
            </w:pPr>
            <w:r>
              <w:rPr>
                <w:sz w:val="20"/>
              </w:rPr>
              <w:t>-</w:t>
            </w:r>
          </w:p>
          <w:p w:rsidR="00BD1F51" w:rsidRDefault="00BD1F51">
            <w:pPr>
              <w:pStyle w:val="TableParagraph"/>
              <w:rPr>
                <w:rFonts w:ascii="Times New Roman"/>
                <w:sz w:val="26"/>
              </w:rPr>
            </w:pPr>
          </w:p>
          <w:p w:rsidR="00BD1F51" w:rsidRDefault="00BD1F51">
            <w:pPr>
              <w:pStyle w:val="TableParagraph"/>
              <w:spacing w:before="1"/>
              <w:rPr>
                <w:rFonts w:ascii="Times New Roman"/>
                <w:sz w:val="27"/>
              </w:rPr>
            </w:pPr>
          </w:p>
          <w:p w:rsidR="00BD1F51" w:rsidRDefault="00684C1D">
            <w:pPr>
              <w:pStyle w:val="TableParagraph"/>
              <w:ind w:left="5"/>
              <w:jc w:val="center"/>
              <w:rPr>
                <w:sz w:val="20"/>
              </w:rPr>
            </w:pPr>
            <w:r>
              <w:rPr>
                <w:sz w:val="20"/>
              </w:rPr>
              <w:t>-</w:t>
            </w:r>
          </w:p>
        </w:tc>
        <w:tc>
          <w:tcPr>
            <w:tcW w:w="1701" w:type="dxa"/>
          </w:tcPr>
          <w:p w:rsidR="00BD1F51" w:rsidRDefault="00684C1D">
            <w:pPr>
              <w:pStyle w:val="TableParagraph"/>
              <w:spacing w:before="1" w:line="196" w:lineRule="auto"/>
              <w:ind w:left="67" w:right="76"/>
              <w:rPr>
                <w:sz w:val="20"/>
                <w:szCs w:val="20"/>
              </w:rPr>
            </w:pPr>
            <w:r>
              <w:rPr>
                <w:sz w:val="20"/>
                <w:szCs w:val="20"/>
              </w:rPr>
              <w:t>t-1 տարվա բոլոր եռամսյակները (Q1</w:t>
            </w:r>
            <w:r>
              <w:rPr>
                <w:sz w:val="20"/>
                <w:szCs w:val="20"/>
                <w:vertAlign w:val="subscript"/>
              </w:rPr>
              <w:t>t-1</w:t>
            </w:r>
            <w:r>
              <w:rPr>
                <w:sz w:val="20"/>
                <w:szCs w:val="20"/>
              </w:rPr>
              <w:t xml:space="preserve">-Q4 </w:t>
            </w:r>
            <w:r>
              <w:rPr>
                <w:sz w:val="20"/>
                <w:szCs w:val="20"/>
                <w:vertAlign w:val="subscript"/>
              </w:rPr>
              <w:t>t-1</w:t>
            </w:r>
            <w:r>
              <w:rPr>
                <w:sz w:val="20"/>
                <w:szCs w:val="20"/>
              </w:rPr>
              <w:t>)</w:t>
            </w:r>
          </w:p>
        </w:tc>
        <w:tc>
          <w:tcPr>
            <w:tcW w:w="3683" w:type="dxa"/>
          </w:tcPr>
          <w:p w:rsidR="00BD1F51" w:rsidRDefault="00684C1D">
            <w:pPr>
              <w:pStyle w:val="TableParagraph"/>
              <w:spacing w:line="268" w:lineRule="exact"/>
              <w:ind w:left="68"/>
              <w:rPr>
                <w:sz w:val="20"/>
                <w:szCs w:val="20"/>
              </w:rPr>
            </w:pPr>
            <w:r>
              <w:rPr>
                <w:sz w:val="20"/>
                <w:szCs w:val="20"/>
              </w:rPr>
              <w:t>Արմստատի պաշտոնական կայքի</w:t>
            </w:r>
          </w:p>
          <w:p w:rsidR="00BD1F51" w:rsidRDefault="00684C1D">
            <w:pPr>
              <w:pStyle w:val="TableParagraph"/>
              <w:ind w:left="68" w:right="469"/>
              <w:rPr>
                <w:sz w:val="20"/>
                <w:szCs w:val="20"/>
              </w:rPr>
            </w:pPr>
            <w:r>
              <w:rPr>
                <w:sz w:val="20"/>
                <w:szCs w:val="20"/>
              </w:rPr>
              <w:t>«Մամուլի հաղորդագրություններ» բաժին, «Տվյալների բազա»,</w:t>
            </w:r>
          </w:p>
          <w:p w:rsidR="00BD1F51" w:rsidRDefault="00684C1D">
            <w:pPr>
              <w:pStyle w:val="TableParagraph"/>
              <w:ind w:left="68" w:right="505"/>
              <w:rPr>
                <w:sz w:val="20"/>
                <w:szCs w:val="20"/>
              </w:rPr>
            </w:pPr>
            <w:r>
              <w:rPr>
                <w:sz w:val="20"/>
                <w:szCs w:val="20"/>
              </w:rPr>
              <w:t>«Հայաստանի Հանրապետության սոցիալ-տնտեսական վիճակը»</w:t>
            </w:r>
          </w:p>
          <w:p w:rsidR="00BD1F51" w:rsidRDefault="00684C1D">
            <w:pPr>
              <w:pStyle w:val="TableParagraph"/>
              <w:spacing w:line="249" w:lineRule="exact"/>
              <w:ind w:left="68"/>
              <w:rPr>
                <w:sz w:val="20"/>
                <w:szCs w:val="20"/>
              </w:rPr>
            </w:pPr>
            <w:r>
              <w:rPr>
                <w:sz w:val="20"/>
                <w:szCs w:val="20"/>
              </w:rPr>
              <w:t>տեղեկատվական ամսական զեկույց</w:t>
            </w:r>
          </w:p>
        </w:tc>
      </w:tr>
      <w:tr w:rsidR="00BD1F51">
        <w:trPr>
          <w:trHeight w:val="4294"/>
        </w:trPr>
        <w:tc>
          <w:tcPr>
            <w:tcW w:w="2128" w:type="dxa"/>
          </w:tcPr>
          <w:p w:rsidR="00BD1F51" w:rsidRDefault="00684C1D">
            <w:pPr>
              <w:pStyle w:val="TableParagraph"/>
              <w:ind w:left="70" w:right="-43"/>
              <w:rPr>
                <w:sz w:val="20"/>
                <w:szCs w:val="20"/>
              </w:rPr>
            </w:pPr>
            <w:r>
              <w:rPr>
                <w:sz w:val="20"/>
                <w:szCs w:val="20"/>
              </w:rPr>
              <w:t xml:space="preserve">ՀՆԱ-ն արտադրական եղանակով՝ </w:t>
            </w:r>
            <w:r>
              <w:rPr>
                <w:i/>
                <w:sz w:val="20"/>
                <w:szCs w:val="20"/>
              </w:rPr>
              <w:t xml:space="preserve">ըստ գոր- ծունեության տեսակ- ների </w:t>
            </w:r>
            <w:r>
              <w:rPr>
                <w:sz w:val="20"/>
                <w:szCs w:val="20"/>
              </w:rPr>
              <w:t xml:space="preserve">և ծախսային (եկամուտների օգտա- գործման) եղանակով՝ </w:t>
            </w:r>
            <w:r>
              <w:rPr>
                <w:i/>
                <w:sz w:val="20"/>
                <w:szCs w:val="20"/>
              </w:rPr>
              <w:t xml:space="preserve">ըստ ծախսային բա- ղադրիչների </w:t>
            </w:r>
            <w:r>
              <w:rPr>
                <w:sz w:val="20"/>
                <w:szCs w:val="20"/>
              </w:rPr>
              <w:t>t-1 տար- վա վճարային հաշվե- կշռի վերանայված տվյալներին և այլ վերանայումներին համապատասխան</w:t>
            </w:r>
          </w:p>
        </w:tc>
        <w:tc>
          <w:tcPr>
            <w:tcW w:w="1275" w:type="dxa"/>
          </w:tcPr>
          <w:p w:rsidR="00BD1F51" w:rsidRDefault="00684C1D">
            <w:pPr>
              <w:pStyle w:val="TableParagraph"/>
              <w:ind w:left="11" w:right="14"/>
              <w:rPr>
                <w:sz w:val="20"/>
                <w:szCs w:val="20"/>
              </w:rPr>
            </w:pPr>
            <w:r>
              <w:rPr>
                <w:sz w:val="20"/>
                <w:szCs w:val="20"/>
              </w:rPr>
              <w:t>t տարվա Q2- ից հետո 51/53-րդ օրը,</w:t>
            </w:r>
          </w:p>
          <w:p w:rsidR="00BD1F51" w:rsidRDefault="00BD1F51">
            <w:pPr>
              <w:pStyle w:val="TableParagraph"/>
              <w:spacing w:before="3"/>
              <w:rPr>
                <w:rFonts w:ascii="Times New Roman"/>
                <w:sz w:val="23"/>
              </w:rPr>
            </w:pPr>
          </w:p>
          <w:p w:rsidR="00BD1F51" w:rsidRDefault="00684C1D">
            <w:pPr>
              <w:pStyle w:val="TableParagraph"/>
              <w:ind w:left="11"/>
              <w:rPr>
                <w:sz w:val="20"/>
                <w:szCs w:val="20"/>
              </w:rPr>
            </w:pPr>
            <w:r>
              <w:rPr>
                <w:sz w:val="20"/>
                <w:szCs w:val="20"/>
              </w:rPr>
              <w:t>65/67-րդ օրը</w:t>
            </w:r>
          </w:p>
        </w:tc>
        <w:tc>
          <w:tcPr>
            <w:tcW w:w="994" w:type="dxa"/>
          </w:tcPr>
          <w:p w:rsidR="00BD1F51" w:rsidRDefault="00684C1D">
            <w:pPr>
              <w:pStyle w:val="TableParagraph"/>
              <w:spacing w:line="268" w:lineRule="exact"/>
              <w:ind w:left="7"/>
              <w:jc w:val="center"/>
              <w:rPr>
                <w:sz w:val="20"/>
              </w:rPr>
            </w:pPr>
            <w:r>
              <w:rPr>
                <w:sz w:val="20"/>
              </w:rPr>
              <w:t>-</w:t>
            </w:r>
          </w:p>
          <w:p w:rsidR="00BD1F51" w:rsidRDefault="00BD1F51">
            <w:pPr>
              <w:pStyle w:val="TableParagraph"/>
              <w:rPr>
                <w:rFonts w:ascii="Times New Roman"/>
                <w:sz w:val="26"/>
              </w:rPr>
            </w:pPr>
          </w:p>
          <w:p w:rsidR="00BD1F51" w:rsidRDefault="00BD1F51">
            <w:pPr>
              <w:pStyle w:val="TableParagraph"/>
              <w:rPr>
                <w:rFonts w:ascii="Times New Roman"/>
                <w:sz w:val="26"/>
              </w:rPr>
            </w:pPr>
          </w:p>
          <w:p w:rsidR="00BD1F51" w:rsidRDefault="00684C1D">
            <w:pPr>
              <w:pStyle w:val="TableParagraph"/>
              <w:spacing w:before="207"/>
              <w:ind w:left="7"/>
              <w:jc w:val="center"/>
              <w:rPr>
                <w:sz w:val="20"/>
              </w:rPr>
            </w:pPr>
            <w:r>
              <w:rPr>
                <w:sz w:val="20"/>
              </w:rPr>
              <w:t>-</w:t>
            </w:r>
          </w:p>
        </w:tc>
        <w:tc>
          <w:tcPr>
            <w:tcW w:w="712" w:type="dxa"/>
          </w:tcPr>
          <w:p w:rsidR="00BD1F51" w:rsidRDefault="00684C1D">
            <w:pPr>
              <w:pStyle w:val="TableParagraph"/>
              <w:spacing w:line="268" w:lineRule="exact"/>
              <w:ind w:left="5"/>
              <w:jc w:val="center"/>
              <w:rPr>
                <w:sz w:val="20"/>
              </w:rPr>
            </w:pPr>
            <w:r>
              <w:rPr>
                <w:sz w:val="20"/>
              </w:rPr>
              <w:t>-</w:t>
            </w:r>
          </w:p>
          <w:p w:rsidR="00BD1F51" w:rsidRDefault="00BD1F51">
            <w:pPr>
              <w:pStyle w:val="TableParagraph"/>
              <w:rPr>
                <w:rFonts w:ascii="Times New Roman"/>
                <w:sz w:val="26"/>
              </w:rPr>
            </w:pPr>
          </w:p>
          <w:p w:rsidR="00BD1F51" w:rsidRDefault="00BD1F51">
            <w:pPr>
              <w:pStyle w:val="TableParagraph"/>
              <w:rPr>
                <w:rFonts w:ascii="Times New Roman"/>
                <w:sz w:val="26"/>
              </w:rPr>
            </w:pPr>
          </w:p>
          <w:p w:rsidR="00BD1F51" w:rsidRDefault="00684C1D">
            <w:pPr>
              <w:pStyle w:val="TableParagraph"/>
              <w:spacing w:before="207"/>
              <w:ind w:left="5"/>
              <w:jc w:val="center"/>
              <w:rPr>
                <w:sz w:val="20"/>
              </w:rPr>
            </w:pPr>
            <w:r>
              <w:rPr>
                <w:sz w:val="20"/>
              </w:rPr>
              <w:t>-</w:t>
            </w:r>
          </w:p>
        </w:tc>
        <w:tc>
          <w:tcPr>
            <w:tcW w:w="1701" w:type="dxa"/>
          </w:tcPr>
          <w:p w:rsidR="00BD1F51" w:rsidRDefault="00684C1D">
            <w:pPr>
              <w:pStyle w:val="TableParagraph"/>
              <w:ind w:left="67" w:right="309"/>
              <w:rPr>
                <w:sz w:val="20"/>
                <w:szCs w:val="20"/>
              </w:rPr>
            </w:pPr>
            <w:r>
              <w:rPr>
                <w:sz w:val="20"/>
                <w:szCs w:val="20"/>
              </w:rPr>
              <w:t>t տարվա առաջին (Q1</w:t>
            </w:r>
            <w:r>
              <w:rPr>
                <w:sz w:val="20"/>
                <w:szCs w:val="20"/>
                <w:vertAlign w:val="subscript"/>
              </w:rPr>
              <w:t>t</w:t>
            </w:r>
            <w:r>
              <w:rPr>
                <w:sz w:val="20"/>
                <w:szCs w:val="20"/>
              </w:rPr>
              <w:t>) և t-1 տարվա</w:t>
            </w:r>
          </w:p>
          <w:p w:rsidR="00BD1F51" w:rsidRDefault="00684C1D">
            <w:pPr>
              <w:pStyle w:val="TableParagraph"/>
              <w:ind w:left="67" w:right="47"/>
              <w:rPr>
                <w:sz w:val="20"/>
                <w:szCs w:val="20"/>
              </w:rPr>
            </w:pPr>
            <w:r>
              <w:rPr>
                <w:sz w:val="20"/>
                <w:szCs w:val="20"/>
              </w:rPr>
              <w:t>բոլոր եռամսյակ- ները (Q1</w:t>
            </w:r>
            <w:r>
              <w:rPr>
                <w:sz w:val="20"/>
                <w:szCs w:val="20"/>
                <w:vertAlign w:val="subscript"/>
              </w:rPr>
              <w:t>t-1</w:t>
            </w:r>
            <w:r>
              <w:rPr>
                <w:sz w:val="20"/>
                <w:szCs w:val="20"/>
              </w:rPr>
              <w:t xml:space="preserve">-Q4 </w:t>
            </w:r>
            <w:r>
              <w:rPr>
                <w:sz w:val="20"/>
                <w:szCs w:val="20"/>
                <w:vertAlign w:val="subscript"/>
              </w:rPr>
              <w:t>t-1</w:t>
            </w:r>
            <w:r>
              <w:rPr>
                <w:sz w:val="20"/>
                <w:szCs w:val="20"/>
              </w:rPr>
              <w:t>)</w:t>
            </w:r>
          </w:p>
        </w:tc>
        <w:tc>
          <w:tcPr>
            <w:tcW w:w="3683" w:type="dxa"/>
          </w:tcPr>
          <w:p w:rsidR="00BD1F51" w:rsidRDefault="00684C1D">
            <w:pPr>
              <w:pStyle w:val="TableParagraph"/>
              <w:spacing w:line="268" w:lineRule="exact"/>
              <w:ind w:left="68"/>
              <w:rPr>
                <w:sz w:val="20"/>
                <w:szCs w:val="20"/>
              </w:rPr>
            </w:pPr>
            <w:r>
              <w:rPr>
                <w:sz w:val="20"/>
                <w:szCs w:val="20"/>
              </w:rPr>
              <w:t>Արմստատի պաշտոնական կայքի</w:t>
            </w:r>
          </w:p>
          <w:p w:rsidR="00BD1F51" w:rsidRDefault="00684C1D">
            <w:pPr>
              <w:pStyle w:val="TableParagraph"/>
              <w:ind w:left="68" w:right="469"/>
              <w:rPr>
                <w:sz w:val="20"/>
                <w:szCs w:val="20"/>
              </w:rPr>
            </w:pPr>
            <w:r>
              <w:rPr>
                <w:sz w:val="20"/>
                <w:szCs w:val="20"/>
              </w:rPr>
              <w:t>«Մամուլի հաղորդագրություններ» բաժին, «Տվյալների բազա»,</w:t>
            </w:r>
          </w:p>
          <w:p w:rsidR="00BD1F51" w:rsidRDefault="00684C1D">
            <w:pPr>
              <w:pStyle w:val="TableParagraph"/>
              <w:ind w:left="68" w:right="268"/>
              <w:rPr>
                <w:sz w:val="20"/>
                <w:szCs w:val="20"/>
              </w:rPr>
            </w:pPr>
            <w:r>
              <w:rPr>
                <w:sz w:val="20"/>
                <w:szCs w:val="20"/>
              </w:rPr>
              <w:t>«Հայաստանի Հանրապետության սոցիալ-տնտեսական վիճակը» տեղեկատվական ամսական զեկույց</w:t>
            </w:r>
          </w:p>
        </w:tc>
      </w:tr>
    </w:tbl>
    <w:p w:rsidR="00BD1F51" w:rsidRDefault="00BD1F51">
      <w:pPr>
        <w:rPr>
          <w:sz w:val="20"/>
          <w:szCs w:val="20"/>
        </w:rPr>
        <w:sectPr w:rsidR="00BD1F51">
          <w:footerReference w:type="even" r:id="rId121"/>
          <w:footerReference w:type="default" r:id="rId122"/>
          <w:pgSz w:w="12240" w:h="15840"/>
          <w:pgMar w:top="1200" w:right="720" w:bottom="1200" w:left="720" w:header="718" w:footer="1003" w:gutter="0"/>
          <w:pgNumType w:start="242"/>
          <w:cols w:space="720"/>
        </w:sectPr>
      </w:pPr>
    </w:p>
    <w:p w:rsidR="00BD1F51" w:rsidRDefault="00BD1F51">
      <w:pPr>
        <w:pStyle w:val="BodyText"/>
        <w:spacing w:after="1"/>
        <w:rPr>
          <w:rFonts w:ascii="Times New Roman"/>
          <w:sz w:val="23"/>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1275"/>
        <w:gridCol w:w="994"/>
        <w:gridCol w:w="712"/>
        <w:gridCol w:w="1701"/>
        <w:gridCol w:w="3683"/>
      </w:tblGrid>
      <w:tr w:rsidR="00BD1F51">
        <w:trPr>
          <w:trHeight w:val="607"/>
        </w:trPr>
        <w:tc>
          <w:tcPr>
            <w:tcW w:w="2128" w:type="dxa"/>
            <w:vMerge w:val="restart"/>
          </w:tcPr>
          <w:p w:rsidR="00BD1F51" w:rsidRDefault="00684C1D">
            <w:pPr>
              <w:pStyle w:val="TableParagraph"/>
              <w:spacing w:before="1"/>
              <w:ind w:left="302" w:right="290"/>
              <w:jc w:val="center"/>
              <w:rPr>
                <w:b/>
                <w:bCs/>
                <w:sz w:val="20"/>
                <w:szCs w:val="20"/>
              </w:rPr>
            </w:pPr>
            <w:r>
              <w:rPr>
                <w:b/>
                <w:bCs/>
                <w:sz w:val="20"/>
                <w:szCs w:val="20"/>
              </w:rPr>
              <w:t>Հրապարակվող ցուցանիշի անվանումը</w:t>
            </w:r>
          </w:p>
        </w:tc>
        <w:tc>
          <w:tcPr>
            <w:tcW w:w="1275" w:type="dxa"/>
            <w:vMerge w:val="restart"/>
          </w:tcPr>
          <w:p w:rsidR="00BD1F51" w:rsidRDefault="00684C1D">
            <w:pPr>
              <w:pStyle w:val="TableParagraph"/>
              <w:spacing w:before="1"/>
              <w:ind w:left="17" w:right="8"/>
              <w:jc w:val="center"/>
              <w:rPr>
                <w:b/>
                <w:bCs/>
                <w:sz w:val="20"/>
                <w:szCs w:val="20"/>
              </w:rPr>
            </w:pPr>
            <w:r>
              <w:rPr>
                <w:b/>
                <w:bCs/>
                <w:sz w:val="20"/>
                <w:szCs w:val="20"/>
              </w:rPr>
              <w:t>Հրապարակ- ման ժամանա- կաշրջանը</w:t>
            </w:r>
          </w:p>
        </w:tc>
        <w:tc>
          <w:tcPr>
            <w:tcW w:w="1706" w:type="dxa"/>
            <w:gridSpan w:val="2"/>
          </w:tcPr>
          <w:p w:rsidR="00BD1F51" w:rsidRDefault="00684C1D">
            <w:pPr>
              <w:pStyle w:val="TableParagraph"/>
              <w:spacing w:before="1"/>
              <w:ind w:left="129" w:right="78" w:hanging="25"/>
              <w:rPr>
                <w:b/>
                <w:bCs/>
                <w:sz w:val="20"/>
                <w:szCs w:val="20"/>
              </w:rPr>
            </w:pPr>
            <w:r>
              <w:rPr>
                <w:b/>
                <w:bCs/>
                <w:sz w:val="20"/>
                <w:szCs w:val="20"/>
              </w:rPr>
              <w:t>Նոր տվյալների հրապարակում</w:t>
            </w:r>
          </w:p>
        </w:tc>
        <w:tc>
          <w:tcPr>
            <w:tcW w:w="1701" w:type="dxa"/>
            <w:vMerge w:val="restart"/>
          </w:tcPr>
          <w:p w:rsidR="00BD1F51" w:rsidRDefault="00684C1D">
            <w:pPr>
              <w:pStyle w:val="TableParagraph"/>
              <w:spacing w:before="1"/>
              <w:ind w:left="384" w:right="196" w:hanging="164"/>
              <w:rPr>
                <w:b/>
                <w:bCs/>
                <w:sz w:val="20"/>
                <w:szCs w:val="20"/>
              </w:rPr>
            </w:pPr>
            <w:r>
              <w:rPr>
                <w:b/>
                <w:bCs/>
                <w:sz w:val="20"/>
                <w:szCs w:val="20"/>
              </w:rPr>
              <w:t>Վերանայվող տվյալներ</w:t>
            </w:r>
          </w:p>
        </w:tc>
        <w:tc>
          <w:tcPr>
            <w:tcW w:w="3683" w:type="dxa"/>
            <w:vMerge w:val="restart"/>
          </w:tcPr>
          <w:p w:rsidR="00BD1F51" w:rsidRDefault="00684C1D">
            <w:pPr>
              <w:pStyle w:val="TableParagraph"/>
              <w:spacing w:before="1"/>
              <w:ind w:left="469"/>
              <w:rPr>
                <w:b/>
                <w:bCs/>
                <w:sz w:val="20"/>
                <w:szCs w:val="20"/>
              </w:rPr>
            </w:pPr>
            <w:r>
              <w:rPr>
                <w:b/>
                <w:bCs/>
                <w:sz w:val="20"/>
                <w:szCs w:val="20"/>
              </w:rPr>
              <w:t>Հրապարակման անվանումը</w:t>
            </w:r>
          </w:p>
        </w:tc>
      </w:tr>
      <w:tr w:rsidR="00BD1F51">
        <w:trPr>
          <w:trHeight w:val="606"/>
        </w:trPr>
        <w:tc>
          <w:tcPr>
            <w:tcW w:w="2128" w:type="dxa"/>
            <w:vMerge/>
            <w:tcBorders>
              <w:top w:val="nil"/>
            </w:tcBorders>
          </w:tcPr>
          <w:p w:rsidR="00BD1F51" w:rsidRDefault="00BD1F51">
            <w:pPr>
              <w:rPr>
                <w:sz w:val="2"/>
                <w:szCs w:val="2"/>
              </w:rPr>
            </w:pPr>
          </w:p>
        </w:tc>
        <w:tc>
          <w:tcPr>
            <w:tcW w:w="1275" w:type="dxa"/>
            <w:vMerge/>
            <w:tcBorders>
              <w:top w:val="nil"/>
            </w:tcBorders>
          </w:tcPr>
          <w:p w:rsidR="00BD1F51" w:rsidRDefault="00BD1F51">
            <w:pPr>
              <w:rPr>
                <w:sz w:val="2"/>
                <w:szCs w:val="2"/>
              </w:rPr>
            </w:pPr>
          </w:p>
        </w:tc>
        <w:tc>
          <w:tcPr>
            <w:tcW w:w="994" w:type="dxa"/>
          </w:tcPr>
          <w:p w:rsidR="00BD1F51" w:rsidRDefault="00684C1D">
            <w:pPr>
              <w:pStyle w:val="TableParagraph"/>
              <w:spacing w:before="1"/>
              <w:ind w:left="94" w:right="66" w:firstLine="49"/>
              <w:rPr>
                <w:b/>
                <w:bCs/>
                <w:sz w:val="20"/>
                <w:szCs w:val="20"/>
              </w:rPr>
            </w:pPr>
            <w:r>
              <w:rPr>
                <w:b/>
                <w:bCs/>
                <w:sz w:val="20"/>
                <w:szCs w:val="20"/>
              </w:rPr>
              <w:t>եռամս- յակային</w:t>
            </w:r>
          </w:p>
        </w:tc>
        <w:tc>
          <w:tcPr>
            <w:tcW w:w="712" w:type="dxa"/>
          </w:tcPr>
          <w:p w:rsidR="00BD1F51" w:rsidRDefault="00684C1D">
            <w:pPr>
              <w:pStyle w:val="TableParagraph"/>
              <w:spacing w:before="1"/>
              <w:ind w:left="35" w:right="11" w:firstLine="111"/>
              <w:rPr>
                <w:b/>
                <w:bCs/>
                <w:sz w:val="20"/>
                <w:szCs w:val="20"/>
              </w:rPr>
            </w:pPr>
            <w:r>
              <w:rPr>
                <w:b/>
                <w:bCs/>
                <w:sz w:val="20"/>
                <w:szCs w:val="20"/>
              </w:rPr>
              <w:t>տա- րեկան</w:t>
            </w:r>
          </w:p>
        </w:tc>
        <w:tc>
          <w:tcPr>
            <w:tcW w:w="1701" w:type="dxa"/>
            <w:vMerge/>
            <w:tcBorders>
              <w:top w:val="nil"/>
            </w:tcBorders>
          </w:tcPr>
          <w:p w:rsidR="00BD1F51" w:rsidRDefault="00BD1F51">
            <w:pPr>
              <w:rPr>
                <w:sz w:val="2"/>
                <w:szCs w:val="2"/>
              </w:rPr>
            </w:pPr>
          </w:p>
        </w:tc>
        <w:tc>
          <w:tcPr>
            <w:tcW w:w="3683" w:type="dxa"/>
            <w:vMerge/>
            <w:tcBorders>
              <w:top w:val="nil"/>
            </w:tcBorders>
          </w:tcPr>
          <w:p w:rsidR="00BD1F51" w:rsidRDefault="00BD1F51">
            <w:pPr>
              <w:rPr>
                <w:sz w:val="2"/>
                <w:szCs w:val="2"/>
              </w:rPr>
            </w:pPr>
          </w:p>
        </w:tc>
      </w:tr>
      <w:tr w:rsidR="00BD1F51">
        <w:trPr>
          <w:trHeight w:val="1611"/>
        </w:trPr>
        <w:tc>
          <w:tcPr>
            <w:tcW w:w="2128" w:type="dxa"/>
          </w:tcPr>
          <w:p w:rsidR="00BD1F51" w:rsidRDefault="00684C1D">
            <w:pPr>
              <w:pStyle w:val="TableParagraph"/>
              <w:ind w:left="70" w:right="114"/>
              <w:rPr>
                <w:i/>
                <w:sz w:val="20"/>
                <w:szCs w:val="20"/>
              </w:rPr>
            </w:pPr>
            <w:r>
              <w:rPr>
                <w:sz w:val="20"/>
                <w:szCs w:val="20"/>
              </w:rPr>
              <w:t xml:space="preserve">ՀՆԱ-ն արտադ- րական եղանակով՝ </w:t>
            </w:r>
            <w:r>
              <w:rPr>
                <w:i/>
                <w:sz w:val="20"/>
                <w:szCs w:val="20"/>
              </w:rPr>
              <w:t>ըստ գործունեության տեսակների</w:t>
            </w:r>
          </w:p>
        </w:tc>
        <w:tc>
          <w:tcPr>
            <w:tcW w:w="1275" w:type="dxa"/>
          </w:tcPr>
          <w:p w:rsidR="00BD1F51" w:rsidRDefault="00684C1D">
            <w:pPr>
              <w:pStyle w:val="TableParagraph"/>
              <w:ind w:left="11" w:right="14"/>
              <w:rPr>
                <w:sz w:val="20"/>
                <w:szCs w:val="20"/>
              </w:rPr>
            </w:pPr>
            <w:r>
              <w:rPr>
                <w:sz w:val="20"/>
                <w:szCs w:val="20"/>
              </w:rPr>
              <w:t>t տարվա Q2- ից հետո 51/53-րդ օրը, 65/67-րդ օրը</w:t>
            </w:r>
          </w:p>
        </w:tc>
        <w:tc>
          <w:tcPr>
            <w:tcW w:w="994" w:type="dxa"/>
          </w:tcPr>
          <w:p w:rsidR="00BD1F51" w:rsidRDefault="00684C1D">
            <w:pPr>
              <w:pStyle w:val="TableParagraph"/>
              <w:ind w:left="325" w:right="318"/>
              <w:jc w:val="center"/>
              <w:rPr>
                <w:sz w:val="20"/>
              </w:rPr>
            </w:pPr>
            <w:r>
              <w:rPr>
                <w:sz w:val="20"/>
              </w:rPr>
              <w:t>Q2</w:t>
            </w:r>
            <w:r>
              <w:rPr>
                <w:sz w:val="20"/>
                <w:vertAlign w:val="subscript"/>
              </w:rPr>
              <w:t>t</w:t>
            </w:r>
          </w:p>
        </w:tc>
        <w:tc>
          <w:tcPr>
            <w:tcW w:w="712" w:type="dxa"/>
          </w:tcPr>
          <w:p w:rsidR="00BD1F51" w:rsidRDefault="00684C1D">
            <w:pPr>
              <w:pStyle w:val="TableParagraph"/>
              <w:ind w:left="5"/>
              <w:jc w:val="center"/>
              <w:rPr>
                <w:sz w:val="20"/>
              </w:rPr>
            </w:pPr>
            <w:r>
              <w:rPr>
                <w:sz w:val="20"/>
              </w:rPr>
              <w:t>-</w:t>
            </w:r>
          </w:p>
        </w:tc>
        <w:tc>
          <w:tcPr>
            <w:tcW w:w="1701" w:type="dxa"/>
          </w:tcPr>
          <w:p w:rsidR="00BD1F51" w:rsidRDefault="00684C1D">
            <w:pPr>
              <w:pStyle w:val="TableParagraph"/>
              <w:ind w:left="67" w:right="76" w:hanging="1"/>
              <w:rPr>
                <w:sz w:val="20"/>
                <w:szCs w:val="20"/>
              </w:rPr>
            </w:pPr>
            <w:r>
              <w:rPr>
                <w:sz w:val="20"/>
                <w:szCs w:val="20"/>
              </w:rPr>
              <w:t>t տարվա նախորդ եռամսյակը (Q1</w:t>
            </w:r>
            <w:r>
              <w:rPr>
                <w:sz w:val="20"/>
                <w:szCs w:val="20"/>
                <w:vertAlign w:val="subscript"/>
              </w:rPr>
              <w:t>t</w:t>
            </w:r>
            <w:r>
              <w:rPr>
                <w:sz w:val="20"/>
                <w:szCs w:val="20"/>
              </w:rPr>
              <w:t>) t-1 տարվա բոլոր եռամսյակները</w:t>
            </w:r>
          </w:p>
          <w:p w:rsidR="00BD1F51" w:rsidRDefault="00684C1D">
            <w:pPr>
              <w:pStyle w:val="TableParagraph"/>
              <w:spacing w:line="249" w:lineRule="exact"/>
              <w:ind w:left="67"/>
              <w:rPr>
                <w:sz w:val="20"/>
              </w:rPr>
            </w:pPr>
            <w:r>
              <w:rPr>
                <w:sz w:val="20"/>
              </w:rPr>
              <w:t>(Q1</w:t>
            </w:r>
            <w:r>
              <w:rPr>
                <w:sz w:val="20"/>
                <w:vertAlign w:val="subscript"/>
              </w:rPr>
              <w:t>t-1</w:t>
            </w:r>
            <w:r>
              <w:rPr>
                <w:sz w:val="20"/>
              </w:rPr>
              <w:t xml:space="preserve">-Q4 </w:t>
            </w:r>
            <w:r>
              <w:rPr>
                <w:sz w:val="20"/>
                <w:vertAlign w:val="subscript"/>
              </w:rPr>
              <w:t>t-1</w:t>
            </w:r>
            <w:r>
              <w:rPr>
                <w:sz w:val="20"/>
              </w:rPr>
              <w:t>)</w:t>
            </w:r>
          </w:p>
        </w:tc>
        <w:tc>
          <w:tcPr>
            <w:tcW w:w="3683" w:type="dxa"/>
          </w:tcPr>
          <w:p w:rsidR="00BD1F51" w:rsidRDefault="00684C1D">
            <w:pPr>
              <w:pStyle w:val="TableParagraph"/>
              <w:spacing w:line="268" w:lineRule="exact"/>
              <w:ind w:left="68"/>
              <w:rPr>
                <w:sz w:val="20"/>
                <w:szCs w:val="20"/>
              </w:rPr>
            </w:pPr>
            <w:r>
              <w:rPr>
                <w:sz w:val="20"/>
                <w:szCs w:val="20"/>
              </w:rPr>
              <w:t>Արմստատի պաշտոնական կայքի</w:t>
            </w:r>
          </w:p>
          <w:p w:rsidR="00BD1F51" w:rsidRDefault="00684C1D">
            <w:pPr>
              <w:pStyle w:val="TableParagraph"/>
              <w:ind w:left="68" w:right="469"/>
              <w:rPr>
                <w:sz w:val="20"/>
                <w:szCs w:val="20"/>
              </w:rPr>
            </w:pPr>
            <w:r>
              <w:rPr>
                <w:sz w:val="20"/>
                <w:szCs w:val="20"/>
              </w:rPr>
              <w:t>«Մամուլի հաղորդագրություններ» բաժին, «Տվյալների բազա»,</w:t>
            </w:r>
          </w:p>
          <w:p w:rsidR="00BD1F51" w:rsidRDefault="00684C1D">
            <w:pPr>
              <w:pStyle w:val="TableParagraph"/>
              <w:spacing w:before="1"/>
              <w:ind w:left="68" w:right="505"/>
              <w:rPr>
                <w:sz w:val="20"/>
                <w:szCs w:val="20"/>
              </w:rPr>
            </w:pPr>
            <w:r>
              <w:rPr>
                <w:sz w:val="20"/>
                <w:szCs w:val="20"/>
              </w:rPr>
              <w:t>«Հայաստանի Հանրապետության սոցիալ-տնտեսական վիճակը»</w:t>
            </w:r>
          </w:p>
          <w:p w:rsidR="00BD1F51" w:rsidRDefault="00684C1D">
            <w:pPr>
              <w:pStyle w:val="TableParagraph"/>
              <w:spacing w:line="249" w:lineRule="exact"/>
              <w:ind w:left="68"/>
              <w:rPr>
                <w:sz w:val="20"/>
                <w:szCs w:val="20"/>
              </w:rPr>
            </w:pPr>
            <w:r>
              <w:rPr>
                <w:sz w:val="20"/>
                <w:szCs w:val="20"/>
              </w:rPr>
              <w:t>տեղեկատվական ամսական զեկույց</w:t>
            </w:r>
          </w:p>
        </w:tc>
      </w:tr>
      <w:tr w:rsidR="00BD1F51">
        <w:trPr>
          <w:trHeight w:val="1610"/>
        </w:trPr>
        <w:tc>
          <w:tcPr>
            <w:tcW w:w="2128" w:type="dxa"/>
          </w:tcPr>
          <w:p w:rsidR="00BD1F51" w:rsidRDefault="00684C1D">
            <w:pPr>
              <w:pStyle w:val="TableParagraph"/>
              <w:ind w:left="70" w:right="372"/>
              <w:rPr>
                <w:sz w:val="20"/>
                <w:szCs w:val="20"/>
              </w:rPr>
            </w:pPr>
            <w:r>
              <w:rPr>
                <w:sz w:val="20"/>
                <w:szCs w:val="20"/>
              </w:rPr>
              <w:t>ՀՆԱ-ն ծախսային (եկամուտների օգտագործման) եղանակով՝</w:t>
            </w:r>
          </w:p>
          <w:p w:rsidR="00BD1F51" w:rsidRDefault="00684C1D">
            <w:pPr>
              <w:pStyle w:val="TableParagraph"/>
              <w:spacing w:line="268" w:lineRule="exact"/>
              <w:ind w:left="70"/>
              <w:rPr>
                <w:i/>
                <w:sz w:val="20"/>
                <w:szCs w:val="20"/>
              </w:rPr>
            </w:pPr>
            <w:r>
              <w:rPr>
                <w:i/>
                <w:sz w:val="20"/>
                <w:szCs w:val="20"/>
              </w:rPr>
              <w:t>ըստ ծախսային</w:t>
            </w:r>
          </w:p>
          <w:p w:rsidR="00BD1F51" w:rsidRDefault="00684C1D">
            <w:pPr>
              <w:pStyle w:val="TableParagraph"/>
              <w:spacing w:line="249" w:lineRule="exact"/>
              <w:ind w:left="70"/>
              <w:rPr>
                <w:i/>
                <w:sz w:val="20"/>
                <w:szCs w:val="20"/>
              </w:rPr>
            </w:pPr>
            <w:r>
              <w:rPr>
                <w:i/>
                <w:sz w:val="20"/>
                <w:szCs w:val="20"/>
              </w:rPr>
              <w:t>բաղադրիչների</w:t>
            </w:r>
          </w:p>
        </w:tc>
        <w:tc>
          <w:tcPr>
            <w:tcW w:w="1275" w:type="dxa"/>
          </w:tcPr>
          <w:p w:rsidR="00BD1F51" w:rsidRDefault="00684C1D">
            <w:pPr>
              <w:pStyle w:val="TableParagraph"/>
              <w:ind w:left="11" w:right="14"/>
              <w:rPr>
                <w:sz w:val="20"/>
                <w:szCs w:val="20"/>
              </w:rPr>
            </w:pPr>
            <w:r>
              <w:rPr>
                <w:sz w:val="20"/>
                <w:szCs w:val="20"/>
              </w:rPr>
              <w:t>t տարվա Q2- ից հետո 51/53-րդ օրը, 65/67-րդ օրը</w:t>
            </w:r>
          </w:p>
        </w:tc>
        <w:tc>
          <w:tcPr>
            <w:tcW w:w="994" w:type="dxa"/>
          </w:tcPr>
          <w:p w:rsidR="00BD1F51" w:rsidRDefault="00684C1D">
            <w:pPr>
              <w:pStyle w:val="TableParagraph"/>
              <w:spacing w:line="268" w:lineRule="exact"/>
              <w:ind w:left="325" w:right="318"/>
              <w:jc w:val="center"/>
              <w:rPr>
                <w:sz w:val="20"/>
              </w:rPr>
            </w:pPr>
            <w:r>
              <w:rPr>
                <w:sz w:val="20"/>
              </w:rPr>
              <w:t>Q2</w:t>
            </w:r>
            <w:r>
              <w:rPr>
                <w:sz w:val="20"/>
                <w:vertAlign w:val="subscript"/>
              </w:rPr>
              <w:t>t</w:t>
            </w:r>
          </w:p>
        </w:tc>
        <w:tc>
          <w:tcPr>
            <w:tcW w:w="712" w:type="dxa"/>
          </w:tcPr>
          <w:p w:rsidR="00BD1F51" w:rsidRDefault="00684C1D">
            <w:pPr>
              <w:pStyle w:val="TableParagraph"/>
              <w:spacing w:line="268" w:lineRule="exact"/>
              <w:ind w:left="5"/>
              <w:jc w:val="center"/>
              <w:rPr>
                <w:sz w:val="20"/>
              </w:rPr>
            </w:pPr>
            <w:r>
              <w:rPr>
                <w:sz w:val="20"/>
              </w:rPr>
              <w:t>-</w:t>
            </w:r>
          </w:p>
        </w:tc>
        <w:tc>
          <w:tcPr>
            <w:tcW w:w="1701" w:type="dxa"/>
          </w:tcPr>
          <w:p w:rsidR="00BD1F51" w:rsidRDefault="00684C1D">
            <w:pPr>
              <w:pStyle w:val="TableParagraph"/>
              <w:ind w:left="67" w:right="76" w:hanging="1"/>
              <w:rPr>
                <w:sz w:val="20"/>
                <w:szCs w:val="20"/>
              </w:rPr>
            </w:pPr>
            <w:r>
              <w:rPr>
                <w:sz w:val="20"/>
                <w:szCs w:val="20"/>
              </w:rPr>
              <w:t>t տարվա նախորդ եռամսյակը (Q1</w:t>
            </w:r>
            <w:r>
              <w:rPr>
                <w:sz w:val="20"/>
                <w:szCs w:val="20"/>
                <w:vertAlign w:val="subscript"/>
              </w:rPr>
              <w:t>t</w:t>
            </w:r>
            <w:r>
              <w:rPr>
                <w:sz w:val="20"/>
                <w:szCs w:val="20"/>
              </w:rPr>
              <w:t>) t-1 տարվա բոլոր Եռամսյակները</w:t>
            </w:r>
          </w:p>
          <w:p w:rsidR="00BD1F51" w:rsidRDefault="00684C1D">
            <w:pPr>
              <w:pStyle w:val="TableParagraph"/>
              <w:spacing w:line="249" w:lineRule="exact"/>
              <w:ind w:left="67"/>
              <w:rPr>
                <w:sz w:val="20"/>
              </w:rPr>
            </w:pPr>
            <w:r>
              <w:rPr>
                <w:sz w:val="20"/>
              </w:rPr>
              <w:t>(Q1</w:t>
            </w:r>
            <w:r>
              <w:rPr>
                <w:sz w:val="20"/>
                <w:vertAlign w:val="subscript"/>
              </w:rPr>
              <w:t>t-1</w:t>
            </w:r>
            <w:r>
              <w:rPr>
                <w:sz w:val="20"/>
              </w:rPr>
              <w:t xml:space="preserve">-Q4 </w:t>
            </w:r>
            <w:r>
              <w:rPr>
                <w:sz w:val="20"/>
                <w:vertAlign w:val="subscript"/>
              </w:rPr>
              <w:t>t-1</w:t>
            </w:r>
            <w:r>
              <w:rPr>
                <w:sz w:val="20"/>
              </w:rPr>
              <w:t>)</w:t>
            </w:r>
          </w:p>
        </w:tc>
        <w:tc>
          <w:tcPr>
            <w:tcW w:w="3683" w:type="dxa"/>
          </w:tcPr>
          <w:p w:rsidR="00BD1F51" w:rsidRDefault="00684C1D">
            <w:pPr>
              <w:pStyle w:val="TableParagraph"/>
              <w:spacing w:line="268" w:lineRule="exact"/>
              <w:ind w:left="68"/>
              <w:rPr>
                <w:sz w:val="20"/>
                <w:szCs w:val="20"/>
              </w:rPr>
            </w:pPr>
            <w:r>
              <w:rPr>
                <w:sz w:val="20"/>
                <w:szCs w:val="20"/>
              </w:rPr>
              <w:t>Արմստատի պաշտոնական կայքի</w:t>
            </w:r>
          </w:p>
          <w:p w:rsidR="00BD1F51" w:rsidRDefault="00684C1D">
            <w:pPr>
              <w:pStyle w:val="TableParagraph"/>
              <w:ind w:left="68" w:right="469"/>
              <w:rPr>
                <w:sz w:val="20"/>
                <w:szCs w:val="20"/>
              </w:rPr>
            </w:pPr>
            <w:r>
              <w:rPr>
                <w:sz w:val="20"/>
                <w:szCs w:val="20"/>
              </w:rPr>
              <w:t>«Մամուլի հաղորդագրություններ» բաժին, «Տվյալների բազա»,</w:t>
            </w:r>
          </w:p>
          <w:p w:rsidR="00BD1F51" w:rsidRDefault="00684C1D">
            <w:pPr>
              <w:pStyle w:val="TableParagraph"/>
              <w:ind w:left="68" w:right="505"/>
              <w:rPr>
                <w:sz w:val="20"/>
                <w:szCs w:val="20"/>
              </w:rPr>
            </w:pPr>
            <w:r>
              <w:rPr>
                <w:sz w:val="20"/>
                <w:szCs w:val="20"/>
              </w:rPr>
              <w:t>«Հայաստանի Հանրապետության սոցիալ-տնտեսական վիճակը»</w:t>
            </w:r>
          </w:p>
          <w:p w:rsidR="00BD1F51" w:rsidRDefault="00684C1D">
            <w:pPr>
              <w:pStyle w:val="TableParagraph"/>
              <w:spacing w:line="249" w:lineRule="exact"/>
              <w:ind w:left="68"/>
              <w:rPr>
                <w:sz w:val="20"/>
                <w:szCs w:val="20"/>
              </w:rPr>
            </w:pPr>
            <w:r>
              <w:rPr>
                <w:sz w:val="20"/>
                <w:szCs w:val="20"/>
              </w:rPr>
              <w:t>տեղեկատվական ամսական զեկույց</w:t>
            </w:r>
          </w:p>
        </w:tc>
      </w:tr>
      <w:tr w:rsidR="00BD1F51">
        <w:trPr>
          <w:trHeight w:val="1878"/>
        </w:trPr>
        <w:tc>
          <w:tcPr>
            <w:tcW w:w="2128" w:type="dxa"/>
          </w:tcPr>
          <w:p w:rsidR="00BD1F51" w:rsidRDefault="00684C1D">
            <w:pPr>
              <w:pStyle w:val="TableParagraph"/>
              <w:ind w:left="70" w:right="114"/>
              <w:rPr>
                <w:i/>
                <w:sz w:val="20"/>
                <w:szCs w:val="20"/>
              </w:rPr>
            </w:pPr>
            <w:r>
              <w:rPr>
                <w:sz w:val="20"/>
                <w:szCs w:val="20"/>
              </w:rPr>
              <w:t xml:space="preserve">ՀՆԱ-ն արտադ- րական եղանակով՝ </w:t>
            </w:r>
            <w:r>
              <w:rPr>
                <w:i/>
                <w:sz w:val="20"/>
                <w:szCs w:val="20"/>
              </w:rPr>
              <w:t>ըստ գործունեության տեսակների</w:t>
            </w:r>
          </w:p>
        </w:tc>
        <w:tc>
          <w:tcPr>
            <w:tcW w:w="1275" w:type="dxa"/>
          </w:tcPr>
          <w:p w:rsidR="00BD1F51" w:rsidRDefault="00684C1D">
            <w:pPr>
              <w:pStyle w:val="TableParagraph"/>
              <w:ind w:left="11" w:right="14"/>
              <w:rPr>
                <w:sz w:val="20"/>
                <w:szCs w:val="20"/>
              </w:rPr>
            </w:pPr>
            <w:r>
              <w:rPr>
                <w:sz w:val="20"/>
                <w:szCs w:val="20"/>
              </w:rPr>
              <w:t>t տարվա Q3- ից հետո 51/53-րդ օրը,</w:t>
            </w:r>
          </w:p>
          <w:p w:rsidR="00BD1F51" w:rsidRDefault="00BD1F51">
            <w:pPr>
              <w:pStyle w:val="TableParagraph"/>
              <w:spacing w:before="3"/>
              <w:rPr>
                <w:rFonts w:ascii="Times New Roman"/>
                <w:sz w:val="23"/>
              </w:rPr>
            </w:pPr>
          </w:p>
          <w:p w:rsidR="00BD1F51" w:rsidRDefault="00684C1D">
            <w:pPr>
              <w:pStyle w:val="TableParagraph"/>
              <w:ind w:left="11"/>
              <w:rPr>
                <w:sz w:val="20"/>
                <w:szCs w:val="20"/>
              </w:rPr>
            </w:pPr>
            <w:r>
              <w:rPr>
                <w:sz w:val="20"/>
                <w:szCs w:val="20"/>
              </w:rPr>
              <w:t>65/67-րդ օրը</w:t>
            </w:r>
          </w:p>
        </w:tc>
        <w:tc>
          <w:tcPr>
            <w:tcW w:w="994" w:type="dxa"/>
          </w:tcPr>
          <w:p w:rsidR="00BD1F51" w:rsidRDefault="00684C1D">
            <w:pPr>
              <w:pStyle w:val="TableParagraph"/>
              <w:spacing w:line="268" w:lineRule="exact"/>
              <w:ind w:left="327" w:right="318"/>
              <w:jc w:val="center"/>
              <w:rPr>
                <w:sz w:val="20"/>
              </w:rPr>
            </w:pPr>
            <w:r>
              <w:rPr>
                <w:sz w:val="20"/>
              </w:rPr>
              <w:t>Q3</w:t>
            </w:r>
            <w:r>
              <w:rPr>
                <w:sz w:val="20"/>
                <w:vertAlign w:val="subscript"/>
              </w:rPr>
              <w:t>t</w:t>
            </w:r>
          </w:p>
        </w:tc>
        <w:tc>
          <w:tcPr>
            <w:tcW w:w="712" w:type="dxa"/>
          </w:tcPr>
          <w:p w:rsidR="00BD1F51" w:rsidRDefault="00684C1D">
            <w:pPr>
              <w:pStyle w:val="TableParagraph"/>
              <w:spacing w:line="268" w:lineRule="exact"/>
              <w:ind w:left="5"/>
              <w:jc w:val="center"/>
              <w:rPr>
                <w:sz w:val="20"/>
              </w:rPr>
            </w:pPr>
            <w:r>
              <w:rPr>
                <w:sz w:val="20"/>
              </w:rPr>
              <w:t>-</w:t>
            </w:r>
          </w:p>
        </w:tc>
        <w:tc>
          <w:tcPr>
            <w:tcW w:w="1701" w:type="dxa"/>
          </w:tcPr>
          <w:p w:rsidR="00BD1F51" w:rsidRDefault="00684C1D">
            <w:pPr>
              <w:pStyle w:val="TableParagraph"/>
              <w:ind w:left="67" w:right="225" w:hanging="1"/>
              <w:rPr>
                <w:sz w:val="20"/>
                <w:szCs w:val="20"/>
              </w:rPr>
            </w:pPr>
            <w:r>
              <w:rPr>
                <w:sz w:val="20"/>
                <w:szCs w:val="20"/>
              </w:rPr>
              <w:t>t տարվա նախորդ եռամսյակները (Q1</w:t>
            </w:r>
            <w:r>
              <w:rPr>
                <w:sz w:val="20"/>
                <w:szCs w:val="20"/>
                <w:vertAlign w:val="subscript"/>
              </w:rPr>
              <w:t>t</w:t>
            </w:r>
            <w:r>
              <w:rPr>
                <w:sz w:val="20"/>
                <w:szCs w:val="20"/>
              </w:rPr>
              <w:t xml:space="preserve"> - Q2</w:t>
            </w:r>
            <w:r>
              <w:rPr>
                <w:sz w:val="20"/>
                <w:szCs w:val="20"/>
                <w:vertAlign w:val="subscript"/>
              </w:rPr>
              <w:t>t</w:t>
            </w:r>
            <w:r>
              <w:rPr>
                <w:sz w:val="20"/>
                <w:szCs w:val="20"/>
              </w:rPr>
              <w:t>)</w:t>
            </w:r>
          </w:p>
          <w:p w:rsidR="00BD1F51" w:rsidRDefault="00684C1D">
            <w:pPr>
              <w:pStyle w:val="TableParagraph"/>
              <w:ind w:left="67" w:right="59"/>
              <w:rPr>
                <w:sz w:val="20"/>
                <w:szCs w:val="20"/>
              </w:rPr>
            </w:pPr>
            <w:r>
              <w:rPr>
                <w:sz w:val="20"/>
                <w:szCs w:val="20"/>
              </w:rPr>
              <w:t>t-1 տարվա բոլոր եռամսյակները</w:t>
            </w:r>
          </w:p>
          <w:p w:rsidR="00BD1F51" w:rsidRDefault="00684C1D">
            <w:pPr>
              <w:pStyle w:val="TableParagraph"/>
              <w:spacing w:line="249" w:lineRule="exact"/>
              <w:ind w:left="67"/>
              <w:rPr>
                <w:sz w:val="20"/>
              </w:rPr>
            </w:pPr>
            <w:r>
              <w:rPr>
                <w:sz w:val="20"/>
              </w:rPr>
              <w:t>(Q1</w:t>
            </w:r>
            <w:r>
              <w:rPr>
                <w:sz w:val="20"/>
                <w:vertAlign w:val="subscript"/>
              </w:rPr>
              <w:t>t-1</w:t>
            </w:r>
            <w:r>
              <w:rPr>
                <w:sz w:val="20"/>
              </w:rPr>
              <w:t xml:space="preserve">-Q4 </w:t>
            </w:r>
            <w:r>
              <w:rPr>
                <w:sz w:val="20"/>
                <w:vertAlign w:val="subscript"/>
              </w:rPr>
              <w:t>t-1</w:t>
            </w:r>
            <w:r>
              <w:rPr>
                <w:sz w:val="20"/>
              </w:rPr>
              <w:t>)</w:t>
            </w:r>
          </w:p>
        </w:tc>
        <w:tc>
          <w:tcPr>
            <w:tcW w:w="3683" w:type="dxa"/>
          </w:tcPr>
          <w:p w:rsidR="00BD1F51" w:rsidRDefault="00684C1D">
            <w:pPr>
              <w:pStyle w:val="TableParagraph"/>
              <w:spacing w:line="268" w:lineRule="exact"/>
              <w:ind w:left="68"/>
              <w:rPr>
                <w:sz w:val="20"/>
                <w:szCs w:val="20"/>
              </w:rPr>
            </w:pPr>
            <w:r>
              <w:rPr>
                <w:sz w:val="20"/>
                <w:szCs w:val="20"/>
              </w:rPr>
              <w:t>Արմստատի պաշտոնական կայքի</w:t>
            </w:r>
          </w:p>
          <w:p w:rsidR="00BD1F51" w:rsidRDefault="00684C1D">
            <w:pPr>
              <w:pStyle w:val="TableParagraph"/>
              <w:ind w:left="68" w:right="469"/>
              <w:rPr>
                <w:sz w:val="20"/>
                <w:szCs w:val="20"/>
              </w:rPr>
            </w:pPr>
            <w:r>
              <w:rPr>
                <w:sz w:val="20"/>
                <w:szCs w:val="20"/>
              </w:rPr>
              <w:t>«Մամուլի հաղորդագրություններ» բաժին, «Տվյալների բազա»,</w:t>
            </w:r>
          </w:p>
          <w:p w:rsidR="00BD1F51" w:rsidRDefault="00684C1D">
            <w:pPr>
              <w:pStyle w:val="TableParagraph"/>
              <w:ind w:left="68" w:right="268"/>
              <w:rPr>
                <w:sz w:val="20"/>
                <w:szCs w:val="20"/>
              </w:rPr>
            </w:pPr>
            <w:r>
              <w:rPr>
                <w:sz w:val="20"/>
                <w:szCs w:val="20"/>
              </w:rPr>
              <w:t>«Հայաստանի Հանրապետության սոցիալ-տնտեսական վիճակը» տեղեկատվական ամսական զեկույց</w:t>
            </w:r>
          </w:p>
        </w:tc>
      </w:tr>
      <w:tr w:rsidR="00BD1F51">
        <w:trPr>
          <w:trHeight w:val="1878"/>
        </w:trPr>
        <w:tc>
          <w:tcPr>
            <w:tcW w:w="2128" w:type="dxa"/>
          </w:tcPr>
          <w:p w:rsidR="00BD1F51" w:rsidRDefault="00684C1D">
            <w:pPr>
              <w:pStyle w:val="TableParagraph"/>
              <w:ind w:left="70" w:right="372"/>
              <w:rPr>
                <w:sz w:val="20"/>
                <w:szCs w:val="20"/>
              </w:rPr>
            </w:pPr>
            <w:r>
              <w:rPr>
                <w:sz w:val="20"/>
                <w:szCs w:val="20"/>
              </w:rPr>
              <w:t>ՀՆԱ-ն ծախսային (եկամուտների օգտագործման) եղանակով՝</w:t>
            </w:r>
          </w:p>
          <w:p w:rsidR="00BD1F51" w:rsidRDefault="00684C1D">
            <w:pPr>
              <w:pStyle w:val="TableParagraph"/>
              <w:ind w:left="70" w:right="601"/>
              <w:rPr>
                <w:i/>
                <w:sz w:val="20"/>
                <w:szCs w:val="20"/>
              </w:rPr>
            </w:pPr>
            <w:r>
              <w:rPr>
                <w:i/>
                <w:sz w:val="20"/>
                <w:szCs w:val="20"/>
              </w:rPr>
              <w:t>ըստ ծախսային բաղադրիչների</w:t>
            </w:r>
          </w:p>
        </w:tc>
        <w:tc>
          <w:tcPr>
            <w:tcW w:w="1275" w:type="dxa"/>
          </w:tcPr>
          <w:p w:rsidR="00BD1F51" w:rsidRDefault="00684C1D">
            <w:pPr>
              <w:pStyle w:val="TableParagraph"/>
              <w:ind w:left="11" w:right="14"/>
              <w:rPr>
                <w:sz w:val="20"/>
                <w:szCs w:val="20"/>
              </w:rPr>
            </w:pPr>
            <w:r>
              <w:rPr>
                <w:sz w:val="20"/>
                <w:szCs w:val="20"/>
              </w:rPr>
              <w:t>t տարվա Q3- ից հետո 51/53-րդ օրը,</w:t>
            </w:r>
          </w:p>
          <w:p w:rsidR="00BD1F51" w:rsidRDefault="00BD1F51">
            <w:pPr>
              <w:pStyle w:val="TableParagraph"/>
              <w:spacing w:before="3"/>
              <w:rPr>
                <w:rFonts w:ascii="Times New Roman"/>
                <w:sz w:val="23"/>
              </w:rPr>
            </w:pPr>
          </w:p>
          <w:p w:rsidR="00BD1F51" w:rsidRDefault="00684C1D">
            <w:pPr>
              <w:pStyle w:val="TableParagraph"/>
              <w:ind w:left="11"/>
              <w:rPr>
                <w:sz w:val="20"/>
                <w:szCs w:val="20"/>
              </w:rPr>
            </w:pPr>
            <w:r>
              <w:rPr>
                <w:sz w:val="20"/>
                <w:szCs w:val="20"/>
              </w:rPr>
              <w:t>65/67-րդ օրը</w:t>
            </w:r>
          </w:p>
        </w:tc>
        <w:tc>
          <w:tcPr>
            <w:tcW w:w="994" w:type="dxa"/>
          </w:tcPr>
          <w:p w:rsidR="00BD1F51" w:rsidRDefault="00684C1D">
            <w:pPr>
              <w:pStyle w:val="TableParagraph"/>
              <w:spacing w:line="268" w:lineRule="exact"/>
              <w:ind w:left="327" w:right="318"/>
              <w:jc w:val="center"/>
              <w:rPr>
                <w:sz w:val="20"/>
              </w:rPr>
            </w:pPr>
            <w:r>
              <w:rPr>
                <w:sz w:val="20"/>
              </w:rPr>
              <w:t>Q3</w:t>
            </w:r>
            <w:r>
              <w:rPr>
                <w:sz w:val="20"/>
                <w:vertAlign w:val="subscript"/>
              </w:rPr>
              <w:t>t</w:t>
            </w:r>
          </w:p>
        </w:tc>
        <w:tc>
          <w:tcPr>
            <w:tcW w:w="712" w:type="dxa"/>
          </w:tcPr>
          <w:p w:rsidR="00BD1F51" w:rsidRDefault="00684C1D">
            <w:pPr>
              <w:pStyle w:val="TableParagraph"/>
              <w:spacing w:line="268" w:lineRule="exact"/>
              <w:ind w:left="5"/>
              <w:jc w:val="center"/>
              <w:rPr>
                <w:sz w:val="20"/>
              </w:rPr>
            </w:pPr>
            <w:r>
              <w:rPr>
                <w:sz w:val="20"/>
              </w:rPr>
              <w:t>-</w:t>
            </w:r>
          </w:p>
        </w:tc>
        <w:tc>
          <w:tcPr>
            <w:tcW w:w="1701" w:type="dxa"/>
          </w:tcPr>
          <w:p w:rsidR="00BD1F51" w:rsidRDefault="00684C1D">
            <w:pPr>
              <w:pStyle w:val="TableParagraph"/>
              <w:ind w:left="67" w:right="225" w:hanging="1"/>
              <w:rPr>
                <w:sz w:val="20"/>
                <w:szCs w:val="20"/>
              </w:rPr>
            </w:pPr>
            <w:r>
              <w:rPr>
                <w:sz w:val="20"/>
                <w:szCs w:val="20"/>
              </w:rPr>
              <w:t>t տարվա նախորդ եռամսյակները (Q1</w:t>
            </w:r>
            <w:r>
              <w:rPr>
                <w:sz w:val="20"/>
                <w:szCs w:val="20"/>
                <w:vertAlign w:val="subscript"/>
              </w:rPr>
              <w:t>t</w:t>
            </w:r>
            <w:r>
              <w:rPr>
                <w:sz w:val="20"/>
                <w:szCs w:val="20"/>
              </w:rPr>
              <w:t xml:space="preserve"> - Q2</w:t>
            </w:r>
            <w:r>
              <w:rPr>
                <w:sz w:val="20"/>
                <w:szCs w:val="20"/>
                <w:vertAlign w:val="subscript"/>
              </w:rPr>
              <w:t>t</w:t>
            </w:r>
            <w:r>
              <w:rPr>
                <w:sz w:val="20"/>
                <w:szCs w:val="20"/>
              </w:rPr>
              <w:t>)</w:t>
            </w:r>
          </w:p>
          <w:p w:rsidR="00BD1F51" w:rsidRDefault="00684C1D">
            <w:pPr>
              <w:pStyle w:val="TableParagraph"/>
              <w:ind w:left="67" w:right="59"/>
              <w:rPr>
                <w:sz w:val="20"/>
                <w:szCs w:val="20"/>
              </w:rPr>
            </w:pPr>
            <w:r>
              <w:rPr>
                <w:sz w:val="20"/>
                <w:szCs w:val="20"/>
              </w:rPr>
              <w:t>t-1 տարվա բոլոր եռամսյակները</w:t>
            </w:r>
          </w:p>
          <w:p w:rsidR="00BD1F51" w:rsidRDefault="00684C1D">
            <w:pPr>
              <w:pStyle w:val="TableParagraph"/>
              <w:spacing w:line="249" w:lineRule="exact"/>
              <w:ind w:left="67"/>
              <w:rPr>
                <w:sz w:val="20"/>
              </w:rPr>
            </w:pPr>
            <w:r>
              <w:rPr>
                <w:sz w:val="20"/>
              </w:rPr>
              <w:t>(Q1</w:t>
            </w:r>
            <w:r>
              <w:rPr>
                <w:sz w:val="20"/>
                <w:vertAlign w:val="subscript"/>
              </w:rPr>
              <w:t>t-1</w:t>
            </w:r>
            <w:r>
              <w:rPr>
                <w:sz w:val="20"/>
              </w:rPr>
              <w:t xml:space="preserve">-Q4 </w:t>
            </w:r>
            <w:r>
              <w:rPr>
                <w:sz w:val="20"/>
                <w:vertAlign w:val="subscript"/>
              </w:rPr>
              <w:t>t-1</w:t>
            </w:r>
            <w:r>
              <w:rPr>
                <w:sz w:val="20"/>
              </w:rPr>
              <w:t>)</w:t>
            </w:r>
          </w:p>
        </w:tc>
        <w:tc>
          <w:tcPr>
            <w:tcW w:w="3683" w:type="dxa"/>
          </w:tcPr>
          <w:p w:rsidR="00BD1F51" w:rsidRDefault="00684C1D">
            <w:pPr>
              <w:pStyle w:val="TableParagraph"/>
              <w:spacing w:line="268" w:lineRule="exact"/>
              <w:ind w:left="68"/>
              <w:rPr>
                <w:sz w:val="20"/>
                <w:szCs w:val="20"/>
              </w:rPr>
            </w:pPr>
            <w:r>
              <w:rPr>
                <w:sz w:val="20"/>
                <w:szCs w:val="20"/>
              </w:rPr>
              <w:t>Արմստատի պաշտոնական կայքի</w:t>
            </w:r>
          </w:p>
          <w:p w:rsidR="00BD1F51" w:rsidRDefault="00684C1D">
            <w:pPr>
              <w:pStyle w:val="TableParagraph"/>
              <w:ind w:left="68" w:right="469"/>
              <w:rPr>
                <w:sz w:val="20"/>
                <w:szCs w:val="20"/>
              </w:rPr>
            </w:pPr>
            <w:r>
              <w:rPr>
                <w:sz w:val="20"/>
                <w:szCs w:val="20"/>
              </w:rPr>
              <w:t>«Մամուլի հաղորդագրություններ» բաժին, «Տվյալների բազա»,</w:t>
            </w:r>
          </w:p>
          <w:p w:rsidR="00BD1F51" w:rsidRDefault="00684C1D">
            <w:pPr>
              <w:pStyle w:val="TableParagraph"/>
              <w:ind w:left="68" w:right="268"/>
              <w:rPr>
                <w:sz w:val="20"/>
                <w:szCs w:val="20"/>
              </w:rPr>
            </w:pPr>
            <w:r>
              <w:rPr>
                <w:sz w:val="20"/>
                <w:szCs w:val="20"/>
              </w:rPr>
              <w:t>«Հայաստանի Հանրապետության սոցիալ-տնտեսական վիճակը» տեղեկատվական ամսական զեկույց</w:t>
            </w:r>
          </w:p>
        </w:tc>
      </w:tr>
    </w:tbl>
    <w:p w:rsidR="00BD1F51" w:rsidRDefault="00BD1F51">
      <w:pPr>
        <w:pStyle w:val="BodyText"/>
        <w:spacing w:before="3"/>
        <w:rPr>
          <w:rFonts w:ascii="Times New Roman"/>
          <w:sz w:val="20"/>
        </w:rPr>
      </w:pPr>
    </w:p>
    <w:p w:rsidR="00BD1F51" w:rsidRDefault="00684C1D">
      <w:pPr>
        <w:pStyle w:val="Heading3"/>
        <w:spacing w:before="102"/>
      </w:pPr>
      <w:r>
        <w:t>Համալիր (խոշոր) վերանայումներ</w:t>
      </w:r>
    </w:p>
    <w:p w:rsidR="00BD1F51" w:rsidRDefault="00684C1D">
      <w:pPr>
        <w:pStyle w:val="Heading4"/>
        <w:spacing w:before="198"/>
        <w:ind w:left="130" w:right="128" w:firstLine="567"/>
      </w:pPr>
      <w:r>
        <w:t>Համալիր վերանայումներն ընդգրկում են ազգային հաշիվների վիճակագրության ամբողջ համակարգը` երկար ժամանակահատվածի համար: Համալիր (խոշոր) վերանայումներն իրականացվում են ազգային հաշիվների վիճակագրություն (ԱՀՎ) և այլ մակրո վիճակագրության (ՄՎ) (վճարային հաշվեկշիռ` ՎՀ, արտաքին պարտքի դիրք` ԱՊԴ, միջազգային ներդրումային դիրք` ՄՆԴ, դրամավարկային և ֆինանսական վիճակագրություն` ԴՖՎ, պետական ֆինանսների վիճակագրություն` ՊՖՎ և այլն) հիմնական վերանայումների կոորդինացմամբ (զուգահամաձայնեցմամբ):</w:t>
      </w:r>
    </w:p>
    <w:p w:rsidR="00BD1F51" w:rsidRDefault="00684C1D">
      <w:pPr>
        <w:ind w:left="130" w:right="129" w:firstLine="567"/>
        <w:jc w:val="both"/>
      </w:pPr>
      <w:r>
        <w:t>Սույն վերանայումները ենթադրում են Ազգային հաշիվների և այլ ՄՎ ոլորտների կազմման պատասխանատուների հետ սերտ համագործակցություն և աշխատանքների կոորդինացում:</w:t>
      </w:r>
    </w:p>
    <w:p w:rsidR="00BD1F51" w:rsidRDefault="00BD1F51">
      <w:pPr>
        <w:jc w:val="both"/>
        <w:sectPr w:rsidR="00BD1F51">
          <w:pgSz w:w="12240" w:h="15840"/>
          <w:pgMar w:top="1200" w:right="720" w:bottom="1200" w:left="720" w:header="718" w:footer="1006" w:gutter="0"/>
          <w:cols w:space="720"/>
        </w:sectPr>
      </w:pPr>
    </w:p>
    <w:p w:rsidR="00BD1F51" w:rsidRDefault="00BD1F51">
      <w:pPr>
        <w:pStyle w:val="BodyText"/>
        <w:spacing w:before="3"/>
        <w:rPr>
          <w:sz w:val="12"/>
        </w:rPr>
      </w:pPr>
    </w:p>
    <w:p w:rsidR="00BD1F51" w:rsidRDefault="00684C1D">
      <w:pPr>
        <w:spacing w:before="101"/>
        <w:ind w:left="2768"/>
        <w:rPr>
          <w:b/>
          <w:bCs/>
          <w:i/>
        </w:rPr>
      </w:pPr>
      <w:r>
        <w:rPr>
          <w:b/>
          <w:bCs/>
          <w:i/>
        </w:rPr>
        <w:t>Համալիր (խոշոր) վերանայումների կառուցվածքը</w:t>
      </w:r>
    </w:p>
    <w:p w:rsidR="00BD1F51" w:rsidRDefault="00BD1F51">
      <w:pPr>
        <w:pStyle w:val="BodyText"/>
        <w:spacing w:after="1"/>
        <w:rPr>
          <w:b/>
          <w:i/>
          <w:sz w:val="16"/>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3260"/>
        <w:gridCol w:w="5104"/>
      </w:tblGrid>
      <w:tr w:rsidR="00BD1F51">
        <w:trPr>
          <w:trHeight w:val="266"/>
        </w:trPr>
        <w:tc>
          <w:tcPr>
            <w:tcW w:w="2128" w:type="dxa"/>
            <w:vMerge w:val="restart"/>
          </w:tcPr>
          <w:p w:rsidR="00BD1F51" w:rsidRDefault="00BD1F51">
            <w:pPr>
              <w:pStyle w:val="TableParagraph"/>
              <w:rPr>
                <w:rFonts w:ascii="Times New Roman"/>
                <w:sz w:val="20"/>
              </w:rPr>
            </w:pPr>
          </w:p>
        </w:tc>
        <w:tc>
          <w:tcPr>
            <w:tcW w:w="8364" w:type="dxa"/>
            <w:gridSpan w:val="2"/>
          </w:tcPr>
          <w:p w:rsidR="00BD1F51" w:rsidRDefault="00684C1D">
            <w:pPr>
              <w:pStyle w:val="TableParagraph"/>
              <w:spacing w:line="246" w:lineRule="exact"/>
              <w:ind w:left="2546"/>
              <w:rPr>
                <w:b/>
                <w:bCs/>
                <w:sz w:val="20"/>
                <w:szCs w:val="20"/>
              </w:rPr>
            </w:pPr>
            <w:r>
              <w:rPr>
                <w:b/>
                <w:bCs/>
                <w:sz w:val="20"/>
                <w:szCs w:val="20"/>
              </w:rPr>
              <w:t>Համալիր (խոշոր) վերանայումներ</w:t>
            </w:r>
          </w:p>
        </w:tc>
      </w:tr>
      <w:tr w:rsidR="00BD1F51">
        <w:trPr>
          <w:trHeight w:val="531"/>
        </w:trPr>
        <w:tc>
          <w:tcPr>
            <w:tcW w:w="2128" w:type="dxa"/>
            <w:vMerge/>
            <w:tcBorders>
              <w:top w:val="nil"/>
            </w:tcBorders>
          </w:tcPr>
          <w:p w:rsidR="00BD1F51" w:rsidRDefault="00BD1F51">
            <w:pPr>
              <w:rPr>
                <w:sz w:val="2"/>
                <w:szCs w:val="2"/>
              </w:rPr>
            </w:pPr>
          </w:p>
        </w:tc>
        <w:tc>
          <w:tcPr>
            <w:tcW w:w="3260" w:type="dxa"/>
          </w:tcPr>
          <w:p w:rsidR="00BD1F51" w:rsidRDefault="00684C1D">
            <w:pPr>
              <w:pStyle w:val="TableParagraph"/>
              <w:spacing w:line="265" w:lineRule="exact"/>
              <w:ind w:left="450"/>
              <w:rPr>
                <w:b/>
                <w:bCs/>
                <w:sz w:val="20"/>
                <w:szCs w:val="20"/>
              </w:rPr>
            </w:pPr>
            <w:r>
              <w:rPr>
                <w:b/>
                <w:bCs/>
                <w:sz w:val="20"/>
                <w:szCs w:val="20"/>
              </w:rPr>
              <w:t>Հատուկ վերանայումներ</w:t>
            </w:r>
          </w:p>
        </w:tc>
        <w:tc>
          <w:tcPr>
            <w:tcW w:w="5104" w:type="dxa"/>
          </w:tcPr>
          <w:p w:rsidR="00BD1F51" w:rsidRDefault="00684C1D">
            <w:pPr>
              <w:pStyle w:val="TableParagraph"/>
              <w:spacing w:line="266" w:lineRule="exact"/>
              <w:ind w:left="1793" w:right="767" w:hanging="1001"/>
              <w:rPr>
                <w:b/>
                <w:bCs/>
                <w:sz w:val="20"/>
                <w:szCs w:val="20"/>
              </w:rPr>
            </w:pPr>
            <w:r>
              <w:rPr>
                <w:b/>
                <w:bCs/>
                <w:sz w:val="20"/>
                <w:szCs w:val="20"/>
              </w:rPr>
              <w:t>Կանոնակարգված (ծրագրավորված) վերանայումներ</w:t>
            </w:r>
          </w:p>
        </w:tc>
      </w:tr>
      <w:tr w:rsidR="00BD1F51">
        <w:trPr>
          <w:trHeight w:val="2683"/>
        </w:trPr>
        <w:tc>
          <w:tcPr>
            <w:tcW w:w="2128" w:type="dxa"/>
          </w:tcPr>
          <w:p w:rsidR="00BD1F51" w:rsidRDefault="00684C1D">
            <w:pPr>
              <w:pStyle w:val="TableParagraph"/>
              <w:spacing w:line="264" w:lineRule="exact"/>
              <w:ind w:left="50"/>
              <w:rPr>
                <w:b/>
                <w:bCs/>
                <w:sz w:val="20"/>
                <w:szCs w:val="20"/>
              </w:rPr>
            </w:pPr>
            <w:r>
              <w:rPr>
                <w:b/>
                <w:bCs/>
                <w:sz w:val="20"/>
                <w:szCs w:val="20"/>
              </w:rPr>
              <w:t>Նկարագիրը</w:t>
            </w:r>
          </w:p>
        </w:tc>
        <w:tc>
          <w:tcPr>
            <w:tcW w:w="3260" w:type="dxa"/>
          </w:tcPr>
          <w:p w:rsidR="00BD1F51" w:rsidRDefault="00684C1D">
            <w:pPr>
              <w:pStyle w:val="TableParagraph"/>
              <w:ind w:left="107" w:right="6"/>
              <w:rPr>
                <w:sz w:val="20"/>
                <w:szCs w:val="20"/>
              </w:rPr>
            </w:pPr>
            <w:r>
              <w:rPr>
                <w:sz w:val="20"/>
                <w:szCs w:val="20"/>
              </w:rPr>
              <w:t>Պայմանավորված են մեթոդա- բանական փոփոխություններով (օր. նոր Տնտեսական գործունեու- թյան տեսակների Հայաստանի դասակարգչի (ՏԳՏՀԴ),</w:t>
            </w:r>
          </w:p>
          <w:p w:rsidR="00BD1F51" w:rsidRDefault="00684C1D">
            <w:pPr>
              <w:pStyle w:val="TableParagraph"/>
              <w:ind w:left="107" w:right="-21"/>
              <w:rPr>
                <w:sz w:val="20"/>
                <w:szCs w:val="20"/>
              </w:rPr>
            </w:pPr>
            <w:r>
              <w:rPr>
                <w:sz w:val="20"/>
                <w:szCs w:val="20"/>
              </w:rPr>
              <w:t>Ազգային հաշիվների համակարգի (ԱՀՀ 2008), Եվրոպական հաշիվ- ների համակարգի (ԵՀՀ 2010), Վճարային հաշվեկշռի</w:t>
            </w:r>
            <w:r>
              <w:rPr>
                <w:spacing w:val="-4"/>
                <w:sz w:val="20"/>
                <w:szCs w:val="20"/>
              </w:rPr>
              <w:t xml:space="preserve"> </w:t>
            </w:r>
            <w:r>
              <w:rPr>
                <w:sz w:val="20"/>
                <w:szCs w:val="20"/>
              </w:rPr>
              <w:t>ձեռնարկի</w:t>
            </w:r>
          </w:p>
          <w:p w:rsidR="00BD1F51" w:rsidRDefault="00684C1D">
            <w:pPr>
              <w:pStyle w:val="TableParagraph"/>
              <w:spacing w:line="249" w:lineRule="exact"/>
              <w:ind w:left="107"/>
              <w:rPr>
                <w:sz w:val="20"/>
                <w:szCs w:val="20"/>
              </w:rPr>
            </w:pPr>
            <w:r>
              <w:rPr>
                <w:sz w:val="20"/>
                <w:szCs w:val="20"/>
              </w:rPr>
              <w:t>(ՎՀՁ-6) ներդրում և այլն)</w:t>
            </w:r>
          </w:p>
        </w:tc>
        <w:tc>
          <w:tcPr>
            <w:tcW w:w="5104" w:type="dxa"/>
          </w:tcPr>
          <w:p w:rsidR="00BD1F51" w:rsidRDefault="00684C1D">
            <w:pPr>
              <w:pStyle w:val="TableParagraph"/>
              <w:spacing w:line="267" w:lineRule="exact"/>
              <w:ind w:left="106"/>
              <w:rPr>
                <w:sz w:val="20"/>
                <w:szCs w:val="20"/>
              </w:rPr>
            </w:pPr>
            <w:r>
              <w:rPr>
                <w:sz w:val="20"/>
                <w:szCs w:val="20"/>
              </w:rPr>
              <w:t>Տեղի են ունենում կանոնակարգված (5-10 տարին</w:t>
            </w:r>
          </w:p>
          <w:p w:rsidR="00BD1F51" w:rsidRDefault="00684C1D">
            <w:pPr>
              <w:pStyle w:val="TableParagraph"/>
              <w:ind w:left="106" w:right="-34"/>
              <w:rPr>
                <w:sz w:val="20"/>
                <w:szCs w:val="20"/>
              </w:rPr>
            </w:pPr>
            <w:r>
              <w:rPr>
                <w:sz w:val="20"/>
                <w:szCs w:val="20"/>
              </w:rPr>
              <w:t>մեկ անգամ), տվյալների աղբյուրների փոփոխությամբ կամ արդիականացմամբ պայմանավորված (օր., հետազոտությունների, համատարած հաշվառումների, կամ գնահատման նոր մեթոդի կիրառման արդյունքում)</w:t>
            </w:r>
          </w:p>
        </w:tc>
      </w:tr>
      <w:tr w:rsidR="00BD1F51">
        <w:trPr>
          <w:trHeight w:val="1878"/>
        </w:trPr>
        <w:tc>
          <w:tcPr>
            <w:tcW w:w="2128" w:type="dxa"/>
          </w:tcPr>
          <w:p w:rsidR="00BD1F51" w:rsidRDefault="00684C1D">
            <w:pPr>
              <w:pStyle w:val="TableParagraph"/>
              <w:spacing w:line="265" w:lineRule="exact"/>
              <w:ind w:left="50"/>
              <w:rPr>
                <w:b/>
                <w:bCs/>
                <w:sz w:val="20"/>
                <w:szCs w:val="20"/>
              </w:rPr>
            </w:pPr>
            <w:r>
              <w:rPr>
                <w:b/>
                <w:bCs/>
                <w:sz w:val="20"/>
                <w:szCs w:val="20"/>
              </w:rPr>
              <w:t>Կառավարումը</w:t>
            </w:r>
          </w:p>
        </w:tc>
        <w:tc>
          <w:tcPr>
            <w:tcW w:w="3260" w:type="dxa"/>
          </w:tcPr>
          <w:p w:rsidR="00BD1F51" w:rsidRDefault="00684C1D">
            <w:pPr>
              <w:pStyle w:val="TableParagraph"/>
              <w:ind w:left="107" w:right="-44"/>
              <w:rPr>
                <w:sz w:val="20"/>
                <w:szCs w:val="20"/>
              </w:rPr>
            </w:pPr>
            <w:r>
              <w:rPr>
                <w:sz w:val="20"/>
                <w:szCs w:val="20"/>
              </w:rPr>
              <w:t>Պետք է համակարգվի Արմստատի և վարչական վիճակագրություն իրականացնող մարմինների ներկայացուցիչներից կազմված աշխատանքային խմբի կողմից` միասնական</w:t>
            </w:r>
            <w:r>
              <w:rPr>
                <w:spacing w:val="-9"/>
                <w:sz w:val="20"/>
                <w:szCs w:val="20"/>
              </w:rPr>
              <w:t xml:space="preserve"> </w:t>
            </w:r>
            <w:r>
              <w:rPr>
                <w:sz w:val="20"/>
                <w:szCs w:val="20"/>
              </w:rPr>
              <w:t>ժամանա-</w:t>
            </w:r>
          </w:p>
          <w:p w:rsidR="00BD1F51" w:rsidRDefault="00684C1D">
            <w:pPr>
              <w:pStyle w:val="TableParagraph"/>
              <w:spacing w:line="249" w:lineRule="exact"/>
              <w:ind w:left="107"/>
              <w:rPr>
                <w:sz w:val="20"/>
                <w:szCs w:val="20"/>
              </w:rPr>
            </w:pPr>
            <w:r>
              <w:rPr>
                <w:sz w:val="20"/>
                <w:szCs w:val="20"/>
              </w:rPr>
              <w:t>կացույցին համապատասխան</w:t>
            </w:r>
          </w:p>
        </w:tc>
        <w:tc>
          <w:tcPr>
            <w:tcW w:w="5104" w:type="dxa"/>
          </w:tcPr>
          <w:p w:rsidR="00BD1F51" w:rsidRDefault="00684C1D">
            <w:pPr>
              <w:pStyle w:val="TableParagraph"/>
              <w:ind w:left="106" w:right="259"/>
              <w:rPr>
                <w:sz w:val="20"/>
                <w:szCs w:val="20"/>
              </w:rPr>
            </w:pPr>
            <w:r>
              <w:rPr>
                <w:sz w:val="20"/>
                <w:szCs w:val="20"/>
              </w:rPr>
              <w:t>Պետք է համակարգվի Արմստատի և վարչական վիճակագրություն իրականացնող մարմինների ներկայացուցիչներից կազմված աշխատանքային խմբի կողմից համաձայնեցված ժամանակացույցին համապատասխան</w:t>
            </w:r>
          </w:p>
        </w:tc>
      </w:tr>
      <w:tr w:rsidR="00BD1F51">
        <w:trPr>
          <w:trHeight w:val="535"/>
        </w:trPr>
        <w:tc>
          <w:tcPr>
            <w:tcW w:w="2128" w:type="dxa"/>
          </w:tcPr>
          <w:p w:rsidR="00BD1F51" w:rsidRDefault="00684C1D">
            <w:pPr>
              <w:pStyle w:val="TableParagraph"/>
              <w:spacing w:before="2" w:line="260" w:lineRule="atLeast"/>
              <w:ind w:left="50" w:right="47"/>
              <w:rPr>
                <w:b/>
                <w:bCs/>
                <w:sz w:val="20"/>
                <w:szCs w:val="20"/>
              </w:rPr>
            </w:pPr>
            <w:r>
              <w:rPr>
                <w:b/>
                <w:bCs/>
                <w:sz w:val="20"/>
                <w:szCs w:val="20"/>
              </w:rPr>
              <w:t>Ժամանակագրական հեռավորությունը</w:t>
            </w:r>
          </w:p>
        </w:tc>
        <w:tc>
          <w:tcPr>
            <w:tcW w:w="8364" w:type="dxa"/>
            <w:gridSpan w:val="2"/>
          </w:tcPr>
          <w:p w:rsidR="00BD1F51" w:rsidRDefault="00BD1F51">
            <w:pPr>
              <w:pStyle w:val="TableParagraph"/>
              <w:spacing w:before="2"/>
              <w:rPr>
                <w:b/>
                <w:i/>
                <w:sz w:val="20"/>
              </w:rPr>
            </w:pPr>
          </w:p>
          <w:p w:rsidR="00BD1F51" w:rsidRDefault="00684C1D">
            <w:pPr>
              <w:pStyle w:val="TableParagraph"/>
              <w:spacing w:line="248" w:lineRule="exact"/>
              <w:ind w:left="107"/>
              <w:rPr>
                <w:sz w:val="20"/>
                <w:szCs w:val="20"/>
              </w:rPr>
            </w:pPr>
            <w:r>
              <w:rPr>
                <w:sz w:val="20"/>
                <w:szCs w:val="20"/>
              </w:rPr>
              <w:t>Ժամանակագրական շարքերի հնարավորինս հետհաշվարկ</w:t>
            </w:r>
          </w:p>
        </w:tc>
      </w:tr>
      <w:tr w:rsidR="00BD1F51">
        <w:trPr>
          <w:trHeight w:val="1342"/>
        </w:trPr>
        <w:tc>
          <w:tcPr>
            <w:tcW w:w="2128" w:type="dxa"/>
          </w:tcPr>
          <w:p w:rsidR="00BD1F51" w:rsidRDefault="00684C1D">
            <w:pPr>
              <w:pStyle w:val="TableParagraph"/>
              <w:spacing w:before="1"/>
              <w:ind w:left="50"/>
              <w:rPr>
                <w:b/>
                <w:bCs/>
                <w:sz w:val="20"/>
                <w:szCs w:val="20"/>
              </w:rPr>
            </w:pPr>
            <w:r>
              <w:rPr>
                <w:b/>
                <w:bCs/>
                <w:sz w:val="20"/>
                <w:szCs w:val="20"/>
              </w:rPr>
              <w:t>Ժամկետը</w:t>
            </w:r>
          </w:p>
        </w:tc>
        <w:tc>
          <w:tcPr>
            <w:tcW w:w="3260" w:type="dxa"/>
          </w:tcPr>
          <w:p w:rsidR="00BD1F51" w:rsidRDefault="00684C1D">
            <w:pPr>
              <w:pStyle w:val="TableParagraph"/>
              <w:ind w:left="107" w:right="628"/>
              <w:rPr>
                <w:sz w:val="20"/>
                <w:szCs w:val="20"/>
              </w:rPr>
            </w:pPr>
            <w:r>
              <w:rPr>
                <w:sz w:val="20"/>
                <w:szCs w:val="20"/>
              </w:rPr>
              <w:t>Համաձայնեցված ժամանակացույց կիրառելի բոլոր վիճակագրական համակարգերի համար</w:t>
            </w:r>
          </w:p>
        </w:tc>
        <w:tc>
          <w:tcPr>
            <w:tcW w:w="5104" w:type="dxa"/>
          </w:tcPr>
          <w:p w:rsidR="00BD1F51" w:rsidRDefault="00684C1D">
            <w:pPr>
              <w:pStyle w:val="TableParagraph"/>
              <w:ind w:left="106" w:right="244"/>
              <w:rPr>
                <w:sz w:val="20"/>
                <w:szCs w:val="20"/>
              </w:rPr>
            </w:pPr>
            <w:r>
              <w:rPr>
                <w:sz w:val="20"/>
                <w:szCs w:val="20"/>
              </w:rPr>
              <w:t>Համաձայնեցված ժամանակացույց կիրառելի բոլոր վիճակագրական համակարգերի համար: Վերանայման տարիները պետք է ավարտվեն 0-ով և 5-ով: Իրականացման տարիները պետք է</w:t>
            </w:r>
          </w:p>
          <w:p w:rsidR="00BD1F51" w:rsidRDefault="00684C1D">
            <w:pPr>
              <w:pStyle w:val="TableParagraph"/>
              <w:spacing w:line="248" w:lineRule="exact"/>
              <w:ind w:left="106"/>
              <w:rPr>
                <w:sz w:val="20"/>
                <w:szCs w:val="20"/>
              </w:rPr>
            </w:pPr>
            <w:r>
              <w:rPr>
                <w:sz w:val="20"/>
                <w:szCs w:val="20"/>
              </w:rPr>
              <w:t>ավարտվեն 4-ով և 9-ով:</w:t>
            </w:r>
          </w:p>
        </w:tc>
      </w:tr>
      <w:tr w:rsidR="00BD1F51">
        <w:trPr>
          <w:trHeight w:val="537"/>
        </w:trPr>
        <w:tc>
          <w:tcPr>
            <w:tcW w:w="2128" w:type="dxa"/>
          </w:tcPr>
          <w:p w:rsidR="00BD1F51" w:rsidRDefault="00684C1D">
            <w:pPr>
              <w:pStyle w:val="TableParagraph"/>
              <w:spacing w:line="265" w:lineRule="exact"/>
              <w:ind w:left="50"/>
              <w:rPr>
                <w:b/>
                <w:bCs/>
                <w:sz w:val="20"/>
                <w:szCs w:val="20"/>
              </w:rPr>
            </w:pPr>
            <w:r>
              <w:rPr>
                <w:b/>
                <w:bCs/>
                <w:sz w:val="20"/>
                <w:szCs w:val="20"/>
              </w:rPr>
              <w:t>Ընդգրկվածությունը</w:t>
            </w:r>
          </w:p>
        </w:tc>
        <w:tc>
          <w:tcPr>
            <w:tcW w:w="8364" w:type="dxa"/>
            <w:gridSpan w:val="2"/>
          </w:tcPr>
          <w:p w:rsidR="00BD1F51" w:rsidRDefault="00684C1D">
            <w:pPr>
              <w:pStyle w:val="TableParagraph"/>
              <w:spacing w:line="268" w:lineRule="exact"/>
              <w:ind w:left="107"/>
              <w:rPr>
                <w:sz w:val="20"/>
                <w:szCs w:val="20"/>
              </w:rPr>
            </w:pPr>
            <w:r>
              <w:rPr>
                <w:sz w:val="20"/>
                <w:szCs w:val="20"/>
              </w:rPr>
              <w:t>Տարեկան և եռամսյակային ազգային հաշիվներ, տարեկան և եռամսյակային ՎՀ և</w:t>
            </w:r>
          </w:p>
          <w:p w:rsidR="00BD1F51" w:rsidRDefault="00684C1D">
            <w:pPr>
              <w:pStyle w:val="TableParagraph"/>
              <w:spacing w:line="249" w:lineRule="exact"/>
              <w:ind w:left="89"/>
              <w:rPr>
                <w:sz w:val="20"/>
                <w:szCs w:val="20"/>
              </w:rPr>
            </w:pPr>
            <w:r>
              <w:rPr>
                <w:sz w:val="20"/>
                <w:szCs w:val="20"/>
              </w:rPr>
              <w:t>ՄՆԴ, ԱՊԴ, ԴՖՎ, ՊՖՎ և այլն</w:t>
            </w:r>
          </w:p>
        </w:tc>
      </w:tr>
    </w:tbl>
    <w:p w:rsidR="00BD1F51" w:rsidRDefault="00BD1F51">
      <w:pPr>
        <w:spacing w:line="249" w:lineRule="exact"/>
        <w:rPr>
          <w:sz w:val="20"/>
          <w:szCs w:val="20"/>
        </w:rPr>
        <w:sectPr w:rsidR="00BD1F51">
          <w:pgSz w:w="12240" w:h="15840"/>
          <w:pgMar w:top="1200" w:right="720" w:bottom="1200" w:left="720" w:header="718" w:footer="1003" w:gutter="0"/>
          <w:cols w:space="720"/>
        </w:sectPr>
      </w:pPr>
    </w:p>
    <w:p w:rsidR="00BD1F51" w:rsidRDefault="00BD1F51">
      <w:pPr>
        <w:pStyle w:val="BodyText"/>
        <w:spacing w:before="3"/>
        <w:rPr>
          <w:b/>
          <w:i/>
          <w:sz w:val="12"/>
        </w:rPr>
      </w:pPr>
    </w:p>
    <w:p w:rsidR="00BD1F51" w:rsidRDefault="00684C1D">
      <w:pPr>
        <w:spacing w:before="102"/>
        <w:ind w:left="130"/>
        <w:rPr>
          <w:b/>
          <w:bCs/>
        </w:rPr>
      </w:pPr>
      <w:r>
        <w:rPr>
          <w:b/>
          <w:bCs/>
        </w:rPr>
        <w:t>ՀՆԱ-ի վերանայման ժամանակացույցը 2019 թվականին</w:t>
      </w:r>
    </w:p>
    <w:p w:rsidR="00BD1F51" w:rsidRDefault="00BD1F51">
      <w:pPr>
        <w:pStyle w:val="BodyText"/>
        <w:spacing w:before="9"/>
        <w:rPr>
          <w:b/>
          <w:sz w:val="28"/>
        </w:rPr>
      </w:pPr>
    </w:p>
    <w:p w:rsidR="00BD1F51" w:rsidRDefault="00684C1D">
      <w:pPr>
        <w:ind w:left="130" w:right="129" w:firstLine="720"/>
        <w:jc w:val="both"/>
      </w:pPr>
      <w:r>
        <w:t>Սույն ժամանակացույցի պատրաստման հիմնական նպատակը վիճակագրական տեղեկատվության սպառողների իրազեկվածության բարձրացումն է և Հայաստանի ազգային հաշիվների վիճակագրական արտադրանքն առավել հասանելի դարձնելը, ինչպես նաև ազգային հաշիվների միջազգային գործընթացներին Հայաստանի ազգային հաշիվների վիճակագրության ինտեգրումը և վիճակագրական այլ համակարգերի հետ ներդաշնակեցումը:</w:t>
      </w:r>
    </w:p>
    <w:p w:rsidR="00BD1F51" w:rsidRDefault="00684C1D">
      <w:pPr>
        <w:ind w:left="130" w:right="130" w:firstLine="720"/>
        <w:jc w:val="both"/>
      </w:pPr>
      <w:r>
        <w:t>Ժամանակացույցը պատրաստվել է Եվրոպական հարևանության և գործընկերության գործիքի ներքո ԹՎԻՆԻՆԳ ծրագրի «Աջակցություն Հայաստանի ազգային վիճակագրական ծառայությանը» պայմանագրի «ՀՆԱ-ի ամբողջականության բարելավում» բաղադրիչի շրջանակում` ՀՆԱ-ի վերանայումների Եվրամիության փորձառությանը համապատասխան:</w:t>
      </w:r>
    </w:p>
    <w:p w:rsidR="00BD1F51" w:rsidRDefault="00BD1F51">
      <w:pPr>
        <w:pStyle w:val="BodyText"/>
        <w:spacing w:after="1"/>
        <w:rPr>
          <w:sz w:val="2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418"/>
        <w:gridCol w:w="1006"/>
        <w:gridCol w:w="1006"/>
        <w:gridCol w:w="1678"/>
        <w:gridCol w:w="3683"/>
      </w:tblGrid>
      <w:tr w:rsidR="00BD1F51">
        <w:trPr>
          <w:trHeight w:val="607"/>
        </w:trPr>
        <w:tc>
          <w:tcPr>
            <w:tcW w:w="1702" w:type="dxa"/>
            <w:vMerge w:val="restart"/>
          </w:tcPr>
          <w:p w:rsidR="00BD1F51" w:rsidRDefault="00684C1D">
            <w:pPr>
              <w:pStyle w:val="TableParagraph"/>
              <w:ind w:left="129" w:right="37"/>
              <w:jc w:val="center"/>
              <w:rPr>
                <w:b/>
                <w:bCs/>
                <w:sz w:val="20"/>
                <w:szCs w:val="20"/>
              </w:rPr>
            </w:pPr>
            <w:r>
              <w:rPr>
                <w:b/>
                <w:bCs/>
                <w:sz w:val="20"/>
                <w:szCs w:val="20"/>
              </w:rPr>
              <w:t>Հրապարակվող ցուցանիշի անվանումը</w:t>
            </w:r>
          </w:p>
        </w:tc>
        <w:tc>
          <w:tcPr>
            <w:tcW w:w="1418" w:type="dxa"/>
            <w:vMerge w:val="restart"/>
          </w:tcPr>
          <w:p w:rsidR="00BD1F51" w:rsidRDefault="00684C1D">
            <w:pPr>
              <w:pStyle w:val="TableParagraph"/>
              <w:ind w:left="94" w:right="74"/>
              <w:jc w:val="center"/>
              <w:rPr>
                <w:b/>
                <w:bCs/>
                <w:sz w:val="20"/>
                <w:szCs w:val="20"/>
              </w:rPr>
            </w:pPr>
            <w:r>
              <w:rPr>
                <w:b/>
                <w:bCs/>
                <w:sz w:val="20"/>
                <w:szCs w:val="20"/>
              </w:rPr>
              <w:t>Հրապարակ- ման ժամանա- կաշրջանը</w:t>
            </w:r>
          </w:p>
        </w:tc>
        <w:tc>
          <w:tcPr>
            <w:tcW w:w="2012" w:type="dxa"/>
            <w:gridSpan w:val="2"/>
          </w:tcPr>
          <w:p w:rsidR="00BD1F51" w:rsidRDefault="00684C1D">
            <w:pPr>
              <w:pStyle w:val="TableParagraph"/>
              <w:ind w:left="286" w:right="227" w:hanging="25"/>
              <w:rPr>
                <w:b/>
                <w:bCs/>
                <w:sz w:val="20"/>
                <w:szCs w:val="20"/>
              </w:rPr>
            </w:pPr>
            <w:r>
              <w:rPr>
                <w:b/>
                <w:bCs/>
                <w:sz w:val="20"/>
                <w:szCs w:val="20"/>
              </w:rPr>
              <w:t>Նոր տվյալների հրապարակում</w:t>
            </w:r>
          </w:p>
        </w:tc>
        <w:tc>
          <w:tcPr>
            <w:tcW w:w="1678" w:type="dxa"/>
            <w:vMerge w:val="restart"/>
          </w:tcPr>
          <w:p w:rsidR="00BD1F51" w:rsidRDefault="00684C1D">
            <w:pPr>
              <w:pStyle w:val="TableParagraph"/>
              <w:ind w:left="378" w:right="179" w:hanging="164"/>
              <w:rPr>
                <w:b/>
                <w:bCs/>
                <w:sz w:val="20"/>
                <w:szCs w:val="20"/>
              </w:rPr>
            </w:pPr>
            <w:r>
              <w:rPr>
                <w:b/>
                <w:bCs/>
                <w:sz w:val="20"/>
                <w:szCs w:val="20"/>
              </w:rPr>
              <w:t>Վերանայվող տվյալներ</w:t>
            </w:r>
          </w:p>
        </w:tc>
        <w:tc>
          <w:tcPr>
            <w:tcW w:w="3683" w:type="dxa"/>
            <w:vMerge w:val="restart"/>
          </w:tcPr>
          <w:p w:rsidR="00BD1F51" w:rsidRDefault="00684C1D">
            <w:pPr>
              <w:pStyle w:val="TableParagraph"/>
              <w:spacing w:line="265" w:lineRule="exact"/>
              <w:ind w:left="473"/>
              <w:rPr>
                <w:b/>
                <w:bCs/>
                <w:sz w:val="20"/>
                <w:szCs w:val="20"/>
              </w:rPr>
            </w:pPr>
            <w:r>
              <w:rPr>
                <w:b/>
                <w:bCs/>
                <w:sz w:val="20"/>
                <w:szCs w:val="20"/>
              </w:rPr>
              <w:t>Հրապարակման անվանումը</w:t>
            </w:r>
          </w:p>
        </w:tc>
      </w:tr>
      <w:tr w:rsidR="00BD1F51">
        <w:trPr>
          <w:trHeight w:val="606"/>
        </w:trPr>
        <w:tc>
          <w:tcPr>
            <w:tcW w:w="1702" w:type="dxa"/>
            <w:vMerge/>
            <w:tcBorders>
              <w:top w:val="nil"/>
            </w:tcBorders>
          </w:tcPr>
          <w:p w:rsidR="00BD1F51" w:rsidRDefault="00BD1F51">
            <w:pPr>
              <w:rPr>
                <w:sz w:val="2"/>
                <w:szCs w:val="2"/>
              </w:rPr>
            </w:pPr>
          </w:p>
        </w:tc>
        <w:tc>
          <w:tcPr>
            <w:tcW w:w="1418" w:type="dxa"/>
            <w:vMerge/>
            <w:tcBorders>
              <w:top w:val="nil"/>
            </w:tcBorders>
          </w:tcPr>
          <w:p w:rsidR="00BD1F51" w:rsidRDefault="00BD1F51">
            <w:pPr>
              <w:rPr>
                <w:sz w:val="2"/>
                <w:szCs w:val="2"/>
              </w:rPr>
            </w:pPr>
          </w:p>
        </w:tc>
        <w:tc>
          <w:tcPr>
            <w:tcW w:w="1006" w:type="dxa"/>
          </w:tcPr>
          <w:p w:rsidR="00BD1F51" w:rsidRDefault="00684C1D">
            <w:pPr>
              <w:pStyle w:val="TableParagraph"/>
              <w:ind w:left="104" w:right="68" w:firstLine="50"/>
              <w:rPr>
                <w:b/>
                <w:bCs/>
                <w:sz w:val="20"/>
                <w:szCs w:val="20"/>
              </w:rPr>
            </w:pPr>
            <w:r>
              <w:rPr>
                <w:b/>
                <w:bCs/>
                <w:sz w:val="20"/>
                <w:szCs w:val="20"/>
              </w:rPr>
              <w:t>եռամս- յակային</w:t>
            </w:r>
          </w:p>
        </w:tc>
        <w:tc>
          <w:tcPr>
            <w:tcW w:w="1006" w:type="dxa"/>
          </w:tcPr>
          <w:p w:rsidR="00BD1F51" w:rsidRDefault="00684C1D">
            <w:pPr>
              <w:pStyle w:val="TableParagraph"/>
              <w:spacing w:line="265" w:lineRule="exact"/>
              <w:ind w:left="14"/>
              <w:jc w:val="center"/>
              <w:rPr>
                <w:b/>
                <w:bCs/>
                <w:sz w:val="20"/>
                <w:szCs w:val="20"/>
              </w:rPr>
            </w:pPr>
            <w:r>
              <w:rPr>
                <w:b/>
                <w:bCs/>
                <w:sz w:val="20"/>
                <w:szCs w:val="20"/>
              </w:rPr>
              <w:t>տարեկան</w:t>
            </w:r>
          </w:p>
        </w:tc>
        <w:tc>
          <w:tcPr>
            <w:tcW w:w="1678" w:type="dxa"/>
            <w:vMerge/>
            <w:tcBorders>
              <w:top w:val="nil"/>
            </w:tcBorders>
          </w:tcPr>
          <w:p w:rsidR="00BD1F51" w:rsidRDefault="00BD1F51">
            <w:pPr>
              <w:rPr>
                <w:sz w:val="2"/>
                <w:szCs w:val="2"/>
              </w:rPr>
            </w:pPr>
          </w:p>
        </w:tc>
        <w:tc>
          <w:tcPr>
            <w:tcW w:w="3683" w:type="dxa"/>
            <w:vMerge/>
            <w:tcBorders>
              <w:top w:val="nil"/>
            </w:tcBorders>
          </w:tcPr>
          <w:p w:rsidR="00BD1F51" w:rsidRDefault="00BD1F51">
            <w:pPr>
              <w:rPr>
                <w:sz w:val="2"/>
                <w:szCs w:val="2"/>
              </w:rPr>
            </w:pPr>
          </w:p>
        </w:tc>
      </w:tr>
      <w:tr w:rsidR="00BD1F51">
        <w:trPr>
          <w:trHeight w:val="1610"/>
        </w:trPr>
        <w:tc>
          <w:tcPr>
            <w:tcW w:w="1702" w:type="dxa"/>
          </w:tcPr>
          <w:p w:rsidR="00BD1F51" w:rsidRDefault="00684C1D">
            <w:pPr>
              <w:pStyle w:val="TableParagraph"/>
              <w:spacing w:line="268" w:lineRule="exact"/>
              <w:ind w:left="75"/>
              <w:rPr>
                <w:sz w:val="20"/>
                <w:szCs w:val="20"/>
              </w:rPr>
            </w:pPr>
            <w:r>
              <w:rPr>
                <w:sz w:val="20"/>
                <w:szCs w:val="20"/>
              </w:rPr>
              <w:t>ՀՆԱ-ն</w:t>
            </w:r>
          </w:p>
          <w:p w:rsidR="00BD1F51" w:rsidRDefault="00684C1D">
            <w:pPr>
              <w:pStyle w:val="TableParagraph"/>
              <w:ind w:left="75" w:right="147"/>
              <w:rPr>
                <w:i/>
                <w:sz w:val="20"/>
                <w:szCs w:val="20"/>
              </w:rPr>
            </w:pPr>
            <w:r>
              <w:rPr>
                <w:sz w:val="20"/>
                <w:szCs w:val="20"/>
              </w:rPr>
              <w:t xml:space="preserve">արտադրական եղանակով՝ </w:t>
            </w:r>
            <w:r>
              <w:rPr>
                <w:i/>
                <w:sz w:val="20"/>
                <w:szCs w:val="20"/>
              </w:rPr>
              <w:t xml:space="preserve">ըստ </w:t>
            </w:r>
            <w:r>
              <w:rPr>
                <w:i/>
                <w:spacing w:val="-1"/>
                <w:sz w:val="20"/>
                <w:szCs w:val="20"/>
              </w:rPr>
              <w:t>գործունեության</w:t>
            </w:r>
          </w:p>
          <w:p w:rsidR="00BD1F51" w:rsidRDefault="00684C1D">
            <w:pPr>
              <w:pStyle w:val="TableParagraph"/>
              <w:spacing w:line="248" w:lineRule="exact"/>
              <w:ind w:left="75"/>
              <w:rPr>
                <w:i/>
                <w:sz w:val="20"/>
                <w:szCs w:val="20"/>
              </w:rPr>
            </w:pPr>
            <w:r>
              <w:rPr>
                <w:i/>
                <w:sz w:val="20"/>
                <w:szCs w:val="20"/>
              </w:rPr>
              <w:t>տեսակների</w:t>
            </w:r>
          </w:p>
        </w:tc>
        <w:tc>
          <w:tcPr>
            <w:tcW w:w="1418" w:type="dxa"/>
          </w:tcPr>
          <w:p w:rsidR="00BD1F51" w:rsidRDefault="00684C1D">
            <w:pPr>
              <w:pStyle w:val="TableParagraph"/>
              <w:spacing w:line="268" w:lineRule="exact"/>
              <w:ind w:left="16"/>
              <w:rPr>
                <w:sz w:val="20"/>
                <w:szCs w:val="20"/>
              </w:rPr>
            </w:pPr>
            <w:r>
              <w:rPr>
                <w:sz w:val="20"/>
                <w:szCs w:val="20"/>
              </w:rPr>
              <w:t>2020թ.</w:t>
            </w:r>
          </w:p>
          <w:p w:rsidR="00BD1F51" w:rsidRDefault="00684C1D">
            <w:pPr>
              <w:pStyle w:val="TableParagraph"/>
              <w:ind w:left="16"/>
              <w:rPr>
                <w:sz w:val="20"/>
                <w:szCs w:val="20"/>
              </w:rPr>
            </w:pPr>
            <w:r>
              <w:rPr>
                <w:sz w:val="20"/>
                <w:szCs w:val="20"/>
              </w:rPr>
              <w:t>փետրվարի 20</w:t>
            </w:r>
          </w:p>
          <w:p w:rsidR="00BD1F51" w:rsidRDefault="00BD1F51">
            <w:pPr>
              <w:pStyle w:val="TableParagraph"/>
              <w:rPr>
                <w:sz w:val="26"/>
              </w:rPr>
            </w:pPr>
          </w:p>
          <w:p w:rsidR="00BD1F51" w:rsidRDefault="00684C1D">
            <w:pPr>
              <w:pStyle w:val="TableParagraph"/>
              <w:spacing w:before="188"/>
              <w:ind w:left="16"/>
              <w:rPr>
                <w:sz w:val="20"/>
                <w:szCs w:val="20"/>
              </w:rPr>
            </w:pPr>
            <w:r>
              <w:rPr>
                <w:sz w:val="20"/>
                <w:szCs w:val="20"/>
              </w:rPr>
              <w:t>մարտի 5</w:t>
            </w:r>
          </w:p>
        </w:tc>
        <w:tc>
          <w:tcPr>
            <w:tcW w:w="1006" w:type="dxa"/>
          </w:tcPr>
          <w:p w:rsidR="00BD1F51" w:rsidRDefault="00684C1D">
            <w:pPr>
              <w:pStyle w:val="TableParagraph"/>
              <w:spacing w:line="268" w:lineRule="exact"/>
              <w:ind w:left="15"/>
              <w:jc w:val="center"/>
              <w:rPr>
                <w:sz w:val="20"/>
                <w:szCs w:val="20"/>
              </w:rPr>
            </w:pPr>
            <w:r>
              <w:rPr>
                <w:sz w:val="20"/>
                <w:szCs w:val="20"/>
              </w:rPr>
              <w:t>2019թ.</w:t>
            </w:r>
          </w:p>
          <w:p w:rsidR="00BD1F51" w:rsidRDefault="00684C1D">
            <w:pPr>
              <w:pStyle w:val="TableParagraph"/>
              <w:spacing w:line="268" w:lineRule="exact"/>
              <w:ind w:left="15"/>
              <w:jc w:val="center"/>
              <w:rPr>
                <w:sz w:val="20"/>
              </w:rPr>
            </w:pPr>
            <w:r>
              <w:rPr>
                <w:sz w:val="20"/>
              </w:rPr>
              <w:t>IV</w:t>
            </w:r>
          </w:p>
          <w:p w:rsidR="00BD1F51" w:rsidRDefault="00684C1D">
            <w:pPr>
              <w:pStyle w:val="TableParagraph"/>
              <w:spacing w:line="268" w:lineRule="exact"/>
              <w:ind w:left="16"/>
              <w:jc w:val="center"/>
              <w:rPr>
                <w:sz w:val="20"/>
                <w:szCs w:val="20"/>
              </w:rPr>
            </w:pPr>
            <w:r>
              <w:rPr>
                <w:sz w:val="20"/>
                <w:szCs w:val="20"/>
              </w:rPr>
              <w:t>եռամսյակ</w:t>
            </w:r>
          </w:p>
        </w:tc>
        <w:tc>
          <w:tcPr>
            <w:tcW w:w="1006" w:type="dxa"/>
          </w:tcPr>
          <w:p w:rsidR="00BD1F51" w:rsidRDefault="00684C1D">
            <w:pPr>
              <w:pStyle w:val="TableParagraph"/>
              <w:spacing w:line="268" w:lineRule="exact"/>
              <w:ind w:left="14"/>
              <w:jc w:val="center"/>
              <w:rPr>
                <w:sz w:val="20"/>
                <w:szCs w:val="20"/>
              </w:rPr>
            </w:pPr>
            <w:r>
              <w:rPr>
                <w:sz w:val="20"/>
                <w:szCs w:val="20"/>
              </w:rPr>
              <w:t>2019թ.</w:t>
            </w:r>
          </w:p>
        </w:tc>
        <w:tc>
          <w:tcPr>
            <w:tcW w:w="1678" w:type="dxa"/>
          </w:tcPr>
          <w:p w:rsidR="00BD1F51" w:rsidRDefault="00684C1D">
            <w:pPr>
              <w:pStyle w:val="TableParagraph"/>
              <w:spacing w:line="268" w:lineRule="exact"/>
              <w:ind w:left="73"/>
              <w:rPr>
                <w:sz w:val="20"/>
                <w:szCs w:val="20"/>
              </w:rPr>
            </w:pPr>
            <w:r>
              <w:rPr>
                <w:sz w:val="20"/>
                <w:szCs w:val="20"/>
              </w:rPr>
              <w:t>2019թ.</w:t>
            </w:r>
          </w:p>
          <w:p w:rsidR="00BD1F51" w:rsidRDefault="00684C1D">
            <w:pPr>
              <w:pStyle w:val="TableParagraph"/>
              <w:ind w:left="73" w:right="196"/>
              <w:rPr>
                <w:sz w:val="20"/>
                <w:szCs w:val="20"/>
              </w:rPr>
            </w:pPr>
            <w:r>
              <w:rPr>
                <w:sz w:val="20"/>
                <w:szCs w:val="20"/>
              </w:rPr>
              <w:t>բոլոր նախորդ եռամսյակները</w:t>
            </w:r>
          </w:p>
          <w:p w:rsidR="00BD1F51" w:rsidRDefault="00BD1F51">
            <w:pPr>
              <w:pStyle w:val="TableParagraph"/>
              <w:spacing w:before="12"/>
              <w:rPr>
                <w:sz w:val="19"/>
              </w:rPr>
            </w:pPr>
          </w:p>
          <w:p w:rsidR="00BD1F51" w:rsidRDefault="00684C1D">
            <w:pPr>
              <w:pStyle w:val="TableParagraph"/>
              <w:spacing w:line="268" w:lineRule="exact"/>
              <w:ind w:left="73" w:right="196"/>
              <w:rPr>
                <w:sz w:val="20"/>
                <w:szCs w:val="20"/>
              </w:rPr>
            </w:pPr>
            <w:r>
              <w:rPr>
                <w:sz w:val="20"/>
                <w:szCs w:val="20"/>
              </w:rPr>
              <w:t>2018թ. բոլոր եռամսյակները</w:t>
            </w:r>
          </w:p>
        </w:tc>
        <w:tc>
          <w:tcPr>
            <w:tcW w:w="3683" w:type="dxa"/>
          </w:tcPr>
          <w:p w:rsidR="00BD1F51" w:rsidRDefault="00684C1D">
            <w:pPr>
              <w:pStyle w:val="TableParagraph"/>
              <w:spacing w:line="268" w:lineRule="exact"/>
              <w:ind w:left="72"/>
              <w:rPr>
                <w:sz w:val="20"/>
                <w:szCs w:val="20"/>
              </w:rPr>
            </w:pPr>
            <w:r>
              <w:rPr>
                <w:sz w:val="20"/>
                <w:szCs w:val="20"/>
              </w:rPr>
              <w:t>Արմստատի պաշտոնական կայքի</w:t>
            </w:r>
          </w:p>
          <w:p w:rsidR="00BD1F51" w:rsidRDefault="00684C1D">
            <w:pPr>
              <w:pStyle w:val="TableParagraph"/>
              <w:ind w:left="72" w:right="465"/>
              <w:rPr>
                <w:sz w:val="20"/>
                <w:szCs w:val="20"/>
              </w:rPr>
            </w:pPr>
            <w:r>
              <w:rPr>
                <w:sz w:val="20"/>
                <w:szCs w:val="20"/>
              </w:rPr>
              <w:t>«Մամուլի հաղորդագրություններ» բաժնում, «Տվյալների բազա»,</w:t>
            </w:r>
          </w:p>
          <w:p w:rsidR="00BD1F51" w:rsidRDefault="00684C1D">
            <w:pPr>
              <w:pStyle w:val="TableParagraph"/>
              <w:ind w:left="72" w:right="500"/>
              <w:rPr>
                <w:sz w:val="20"/>
                <w:szCs w:val="20"/>
              </w:rPr>
            </w:pPr>
            <w:r>
              <w:rPr>
                <w:sz w:val="20"/>
                <w:szCs w:val="20"/>
              </w:rPr>
              <w:t>«Հայաստանի Հանրապետության սոցիալ-տնտեսական վիճակը»</w:t>
            </w:r>
          </w:p>
          <w:p w:rsidR="00BD1F51" w:rsidRDefault="00684C1D">
            <w:pPr>
              <w:pStyle w:val="TableParagraph"/>
              <w:spacing w:line="249" w:lineRule="exact"/>
              <w:ind w:left="72"/>
              <w:rPr>
                <w:sz w:val="20"/>
                <w:szCs w:val="20"/>
              </w:rPr>
            </w:pPr>
            <w:r>
              <w:rPr>
                <w:sz w:val="20"/>
                <w:szCs w:val="20"/>
              </w:rPr>
              <w:t>տեղեկատվական ամսական զեկույց</w:t>
            </w:r>
          </w:p>
        </w:tc>
      </w:tr>
      <w:tr w:rsidR="00BD1F51">
        <w:trPr>
          <w:trHeight w:val="1878"/>
        </w:trPr>
        <w:tc>
          <w:tcPr>
            <w:tcW w:w="1702" w:type="dxa"/>
            <w:tcBorders>
              <w:left w:val="single" w:sz="8" w:space="0" w:color="000000"/>
              <w:right w:val="single" w:sz="8" w:space="0" w:color="000000"/>
            </w:tcBorders>
          </w:tcPr>
          <w:p w:rsidR="00BD1F51" w:rsidRDefault="00684C1D">
            <w:pPr>
              <w:pStyle w:val="TableParagraph"/>
              <w:spacing w:line="268" w:lineRule="exact"/>
              <w:ind w:left="70"/>
              <w:rPr>
                <w:sz w:val="20"/>
                <w:szCs w:val="20"/>
              </w:rPr>
            </w:pPr>
            <w:r>
              <w:rPr>
                <w:sz w:val="20"/>
                <w:szCs w:val="20"/>
              </w:rPr>
              <w:t>ՀՆԱ-ն</w:t>
            </w:r>
          </w:p>
          <w:p w:rsidR="00BD1F51" w:rsidRDefault="00684C1D">
            <w:pPr>
              <w:pStyle w:val="TableParagraph"/>
              <w:ind w:left="70" w:right="153"/>
              <w:rPr>
                <w:i/>
                <w:sz w:val="20"/>
                <w:szCs w:val="20"/>
              </w:rPr>
            </w:pPr>
            <w:r>
              <w:rPr>
                <w:sz w:val="20"/>
                <w:szCs w:val="20"/>
              </w:rPr>
              <w:t xml:space="preserve">ծախսային (եկամուտների </w:t>
            </w:r>
            <w:r>
              <w:rPr>
                <w:spacing w:val="-1"/>
                <w:sz w:val="20"/>
                <w:szCs w:val="20"/>
              </w:rPr>
              <w:t xml:space="preserve">օգտագործման) </w:t>
            </w:r>
            <w:r>
              <w:rPr>
                <w:sz w:val="20"/>
                <w:szCs w:val="20"/>
              </w:rPr>
              <w:t xml:space="preserve">եղանակով՝ </w:t>
            </w:r>
            <w:r>
              <w:rPr>
                <w:i/>
                <w:sz w:val="20"/>
                <w:szCs w:val="20"/>
              </w:rPr>
              <w:t>ըստ</w:t>
            </w:r>
            <w:r>
              <w:rPr>
                <w:i/>
                <w:spacing w:val="-2"/>
                <w:sz w:val="20"/>
                <w:szCs w:val="20"/>
              </w:rPr>
              <w:t xml:space="preserve"> </w:t>
            </w:r>
            <w:r>
              <w:rPr>
                <w:i/>
                <w:sz w:val="20"/>
                <w:szCs w:val="20"/>
              </w:rPr>
              <w:t>ծախսային</w:t>
            </w:r>
          </w:p>
          <w:p w:rsidR="00BD1F51" w:rsidRDefault="00684C1D">
            <w:pPr>
              <w:pStyle w:val="TableParagraph"/>
              <w:spacing w:line="249" w:lineRule="exact"/>
              <w:ind w:left="70"/>
              <w:rPr>
                <w:i/>
                <w:sz w:val="20"/>
                <w:szCs w:val="20"/>
              </w:rPr>
            </w:pPr>
            <w:r>
              <w:rPr>
                <w:i/>
                <w:sz w:val="20"/>
                <w:szCs w:val="20"/>
              </w:rPr>
              <w:t>բաղադրիչների</w:t>
            </w:r>
          </w:p>
        </w:tc>
        <w:tc>
          <w:tcPr>
            <w:tcW w:w="1418" w:type="dxa"/>
            <w:tcBorders>
              <w:left w:val="single" w:sz="8" w:space="0" w:color="000000"/>
              <w:right w:val="single" w:sz="8" w:space="0" w:color="000000"/>
            </w:tcBorders>
          </w:tcPr>
          <w:p w:rsidR="00BD1F51" w:rsidRDefault="00684C1D">
            <w:pPr>
              <w:pStyle w:val="TableParagraph"/>
              <w:spacing w:line="268" w:lineRule="exact"/>
              <w:ind w:left="11"/>
              <w:rPr>
                <w:sz w:val="20"/>
                <w:szCs w:val="20"/>
              </w:rPr>
            </w:pPr>
            <w:r>
              <w:rPr>
                <w:sz w:val="20"/>
                <w:szCs w:val="20"/>
              </w:rPr>
              <w:t>2020թ.</w:t>
            </w:r>
          </w:p>
          <w:p w:rsidR="00BD1F51" w:rsidRDefault="00684C1D">
            <w:pPr>
              <w:pStyle w:val="TableParagraph"/>
              <w:ind w:left="11"/>
              <w:rPr>
                <w:sz w:val="20"/>
                <w:szCs w:val="20"/>
              </w:rPr>
            </w:pPr>
            <w:r>
              <w:rPr>
                <w:sz w:val="20"/>
                <w:szCs w:val="20"/>
              </w:rPr>
              <w:t>փետրվարի 20</w:t>
            </w:r>
          </w:p>
          <w:p w:rsidR="00BD1F51" w:rsidRDefault="00BD1F51">
            <w:pPr>
              <w:pStyle w:val="TableParagraph"/>
              <w:spacing w:before="13"/>
              <w:rPr>
                <w:sz w:val="19"/>
              </w:rPr>
            </w:pPr>
          </w:p>
          <w:p w:rsidR="00BD1F51" w:rsidRDefault="00684C1D">
            <w:pPr>
              <w:pStyle w:val="TableParagraph"/>
              <w:ind w:left="11"/>
              <w:rPr>
                <w:sz w:val="20"/>
                <w:szCs w:val="20"/>
              </w:rPr>
            </w:pPr>
            <w:r>
              <w:rPr>
                <w:sz w:val="20"/>
                <w:szCs w:val="20"/>
              </w:rPr>
              <w:t>մարտի 5</w:t>
            </w:r>
          </w:p>
        </w:tc>
        <w:tc>
          <w:tcPr>
            <w:tcW w:w="1006" w:type="dxa"/>
            <w:tcBorders>
              <w:left w:val="single" w:sz="8" w:space="0" w:color="000000"/>
              <w:right w:val="single" w:sz="8" w:space="0" w:color="000000"/>
            </w:tcBorders>
          </w:tcPr>
          <w:p w:rsidR="00BD1F51" w:rsidRDefault="00684C1D">
            <w:pPr>
              <w:pStyle w:val="TableParagraph"/>
              <w:spacing w:line="268" w:lineRule="exact"/>
              <w:ind w:left="15"/>
              <w:jc w:val="center"/>
              <w:rPr>
                <w:sz w:val="20"/>
                <w:szCs w:val="20"/>
              </w:rPr>
            </w:pPr>
            <w:r>
              <w:rPr>
                <w:sz w:val="20"/>
                <w:szCs w:val="20"/>
              </w:rPr>
              <w:t>2019թ.</w:t>
            </w:r>
          </w:p>
          <w:p w:rsidR="00BD1F51" w:rsidRDefault="00684C1D">
            <w:pPr>
              <w:pStyle w:val="TableParagraph"/>
              <w:ind w:left="15"/>
              <w:jc w:val="center"/>
              <w:rPr>
                <w:sz w:val="20"/>
              </w:rPr>
            </w:pPr>
            <w:r>
              <w:rPr>
                <w:sz w:val="20"/>
              </w:rPr>
              <w:t>IV</w:t>
            </w:r>
          </w:p>
          <w:p w:rsidR="00BD1F51" w:rsidRDefault="00684C1D">
            <w:pPr>
              <w:pStyle w:val="TableParagraph"/>
              <w:ind w:left="16"/>
              <w:jc w:val="center"/>
              <w:rPr>
                <w:sz w:val="20"/>
                <w:szCs w:val="20"/>
              </w:rPr>
            </w:pPr>
            <w:r>
              <w:rPr>
                <w:sz w:val="20"/>
                <w:szCs w:val="20"/>
              </w:rPr>
              <w:t>եռամսյակ</w:t>
            </w:r>
          </w:p>
        </w:tc>
        <w:tc>
          <w:tcPr>
            <w:tcW w:w="1006" w:type="dxa"/>
            <w:tcBorders>
              <w:left w:val="single" w:sz="8" w:space="0" w:color="000000"/>
              <w:right w:val="single" w:sz="8" w:space="0" w:color="000000"/>
            </w:tcBorders>
          </w:tcPr>
          <w:p w:rsidR="00BD1F51" w:rsidRDefault="00684C1D">
            <w:pPr>
              <w:pStyle w:val="TableParagraph"/>
              <w:spacing w:line="268" w:lineRule="exact"/>
              <w:ind w:left="14"/>
              <w:jc w:val="center"/>
              <w:rPr>
                <w:sz w:val="20"/>
                <w:szCs w:val="20"/>
              </w:rPr>
            </w:pPr>
            <w:r>
              <w:rPr>
                <w:sz w:val="20"/>
                <w:szCs w:val="20"/>
              </w:rPr>
              <w:t>2019թ.</w:t>
            </w:r>
          </w:p>
        </w:tc>
        <w:tc>
          <w:tcPr>
            <w:tcW w:w="1678" w:type="dxa"/>
            <w:tcBorders>
              <w:left w:val="single" w:sz="8" w:space="0" w:color="000000"/>
              <w:right w:val="single" w:sz="8" w:space="0" w:color="000000"/>
            </w:tcBorders>
          </w:tcPr>
          <w:p w:rsidR="00BD1F51" w:rsidRDefault="00684C1D">
            <w:pPr>
              <w:pStyle w:val="TableParagraph"/>
              <w:spacing w:line="268" w:lineRule="exact"/>
              <w:ind w:left="68"/>
              <w:rPr>
                <w:sz w:val="20"/>
                <w:szCs w:val="20"/>
              </w:rPr>
            </w:pPr>
            <w:r>
              <w:rPr>
                <w:sz w:val="20"/>
                <w:szCs w:val="20"/>
              </w:rPr>
              <w:t>2019թ.</w:t>
            </w:r>
          </w:p>
          <w:p w:rsidR="00BD1F51" w:rsidRDefault="00684C1D">
            <w:pPr>
              <w:pStyle w:val="TableParagraph"/>
              <w:ind w:left="68" w:right="191"/>
              <w:rPr>
                <w:sz w:val="20"/>
                <w:szCs w:val="20"/>
              </w:rPr>
            </w:pPr>
            <w:r>
              <w:rPr>
                <w:sz w:val="20"/>
                <w:szCs w:val="20"/>
              </w:rPr>
              <w:t>բոլոր նախորդ եռամսյակները</w:t>
            </w:r>
          </w:p>
          <w:p w:rsidR="00BD1F51" w:rsidRDefault="00BD1F51">
            <w:pPr>
              <w:pStyle w:val="TableParagraph"/>
              <w:rPr>
                <w:sz w:val="20"/>
              </w:rPr>
            </w:pPr>
          </w:p>
          <w:p w:rsidR="00BD1F51" w:rsidRDefault="00684C1D">
            <w:pPr>
              <w:pStyle w:val="TableParagraph"/>
              <w:ind w:left="68" w:right="191"/>
              <w:rPr>
                <w:sz w:val="20"/>
                <w:szCs w:val="20"/>
              </w:rPr>
            </w:pPr>
            <w:r>
              <w:rPr>
                <w:sz w:val="20"/>
                <w:szCs w:val="20"/>
              </w:rPr>
              <w:t>2018թ. բոլոր եռամսյակները</w:t>
            </w:r>
          </w:p>
        </w:tc>
        <w:tc>
          <w:tcPr>
            <w:tcW w:w="3683" w:type="dxa"/>
            <w:tcBorders>
              <w:left w:val="single" w:sz="8" w:space="0" w:color="000000"/>
              <w:right w:val="single" w:sz="8" w:space="0" w:color="000000"/>
            </w:tcBorders>
          </w:tcPr>
          <w:p w:rsidR="00BD1F51" w:rsidRDefault="00684C1D">
            <w:pPr>
              <w:pStyle w:val="TableParagraph"/>
              <w:spacing w:line="268" w:lineRule="exact"/>
              <w:ind w:left="67"/>
              <w:rPr>
                <w:sz w:val="20"/>
                <w:szCs w:val="20"/>
              </w:rPr>
            </w:pPr>
            <w:r>
              <w:rPr>
                <w:sz w:val="20"/>
                <w:szCs w:val="20"/>
              </w:rPr>
              <w:t>Արմստատի պաշտոնական կայքի</w:t>
            </w:r>
          </w:p>
          <w:p w:rsidR="00BD1F51" w:rsidRDefault="00684C1D">
            <w:pPr>
              <w:pStyle w:val="TableParagraph"/>
              <w:ind w:left="67" w:right="460"/>
              <w:rPr>
                <w:sz w:val="20"/>
                <w:szCs w:val="20"/>
              </w:rPr>
            </w:pPr>
            <w:r>
              <w:rPr>
                <w:sz w:val="20"/>
                <w:szCs w:val="20"/>
              </w:rPr>
              <w:t>«Մամուլի հաղորդագրություններ» բաժնում, «Տվյալների բազա»,</w:t>
            </w:r>
          </w:p>
          <w:p w:rsidR="00BD1F51" w:rsidRDefault="00684C1D">
            <w:pPr>
              <w:pStyle w:val="TableParagraph"/>
              <w:ind w:left="67" w:right="258"/>
              <w:rPr>
                <w:sz w:val="20"/>
                <w:szCs w:val="20"/>
              </w:rPr>
            </w:pPr>
            <w:r>
              <w:rPr>
                <w:sz w:val="20"/>
                <w:szCs w:val="20"/>
              </w:rPr>
              <w:t>«Հայաստանի Հանրապետության սոցիալ-տնտեսական վիճակը» տեղեկատվական ամսական զեկույց</w:t>
            </w:r>
          </w:p>
        </w:tc>
      </w:tr>
      <w:tr w:rsidR="00BD1F51">
        <w:trPr>
          <w:trHeight w:val="267"/>
        </w:trPr>
        <w:tc>
          <w:tcPr>
            <w:tcW w:w="1702" w:type="dxa"/>
            <w:tcBorders>
              <w:left w:val="single" w:sz="8" w:space="0" w:color="000000"/>
              <w:bottom w:val="nil"/>
              <w:right w:val="single" w:sz="8" w:space="0" w:color="000000"/>
            </w:tcBorders>
          </w:tcPr>
          <w:p w:rsidR="00BD1F51" w:rsidRDefault="00684C1D">
            <w:pPr>
              <w:pStyle w:val="TableParagraph"/>
              <w:spacing w:line="247" w:lineRule="exact"/>
              <w:ind w:left="70"/>
              <w:rPr>
                <w:sz w:val="20"/>
                <w:szCs w:val="20"/>
              </w:rPr>
            </w:pPr>
            <w:r>
              <w:rPr>
                <w:sz w:val="20"/>
                <w:szCs w:val="20"/>
              </w:rPr>
              <w:t>ՀՆԱ-ն արտադ-</w:t>
            </w:r>
          </w:p>
        </w:tc>
        <w:tc>
          <w:tcPr>
            <w:tcW w:w="1418" w:type="dxa"/>
            <w:tcBorders>
              <w:left w:val="single" w:sz="8" w:space="0" w:color="000000"/>
              <w:bottom w:val="nil"/>
              <w:right w:val="single" w:sz="8" w:space="0" w:color="000000"/>
            </w:tcBorders>
          </w:tcPr>
          <w:p w:rsidR="00BD1F51" w:rsidRDefault="00684C1D">
            <w:pPr>
              <w:pStyle w:val="TableParagraph"/>
              <w:spacing w:line="247" w:lineRule="exact"/>
              <w:ind w:left="11"/>
              <w:rPr>
                <w:sz w:val="20"/>
                <w:szCs w:val="20"/>
              </w:rPr>
            </w:pPr>
            <w:r>
              <w:rPr>
                <w:sz w:val="20"/>
                <w:szCs w:val="20"/>
              </w:rPr>
              <w:t>2020թ.</w:t>
            </w:r>
          </w:p>
        </w:tc>
        <w:tc>
          <w:tcPr>
            <w:tcW w:w="1006" w:type="dxa"/>
            <w:tcBorders>
              <w:left w:val="single" w:sz="8" w:space="0" w:color="000000"/>
              <w:bottom w:val="nil"/>
              <w:right w:val="single" w:sz="8" w:space="0" w:color="000000"/>
            </w:tcBorders>
          </w:tcPr>
          <w:p w:rsidR="00BD1F51" w:rsidRDefault="00684C1D">
            <w:pPr>
              <w:pStyle w:val="TableParagraph"/>
              <w:spacing w:line="247" w:lineRule="exact"/>
              <w:ind w:left="16"/>
              <w:jc w:val="center"/>
              <w:rPr>
                <w:sz w:val="20"/>
              </w:rPr>
            </w:pPr>
            <w:r>
              <w:rPr>
                <w:sz w:val="20"/>
              </w:rPr>
              <w:t>-</w:t>
            </w:r>
          </w:p>
        </w:tc>
        <w:tc>
          <w:tcPr>
            <w:tcW w:w="1006" w:type="dxa"/>
            <w:tcBorders>
              <w:left w:val="single" w:sz="8" w:space="0" w:color="000000"/>
              <w:bottom w:val="nil"/>
              <w:right w:val="single" w:sz="8" w:space="0" w:color="000000"/>
            </w:tcBorders>
          </w:tcPr>
          <w:p w:rsidR="00BD1F51" w:rsidRDefault="00684C1D">
            <w:pPr>
              <w:pStyle w:val="TableParagraph"/>
              <w:spacing w:line="247" w:lineRule="exact"/>
              <w:ind w:left="13"/>
              <w:jc w:val="center"/>
              <w:rPr>
                <w:sz w:val="20"/>
                <w:szCs w:val="20"/>
              </w:rPr>
            </w:pPr>
            <w:r>
              <w:rPr>
                <w:sz w:val="20"/>
                <w:szCs w:val="20"/>
              </w:rPr>
              <w:t>2018թ.</w:t>
            </w:r>
          </w:p>
        </w:tc>
        <w:tc>
          <w:tcPr>
            <w:tcW w:w="1678" w:type="dxa"/>
            <w:tcBorders>
              <w:left w:val="single" w:sz="8" w:space="0" w:color="000000"/>
              <w:bottom w:val="nil"/>
              <w:right w:val="single" w:sz="8" w:space="0" w:color="000000"/>
            </w:tcBorders>
          </w:tcPr>
          <w:p w:rsidR="00BD1F51" w:rsidRDefault="00684C1D">
            <w:pPr>
              <w:pStyle w:val="TableParagraph"/>
              <w:spacing w:line="247" w:lineRule="exact"/>
              <w:ind w:left="68"/>
              <w:rPr>
                <w:sz w:val="20"/>
                <w:szCs w:val="20"/>
              </w:rPr>
            </w:pPr>
            <w:r>
              <w:rPr>
                <w:sz w:val="20"/>
                <w:szCs w:val="20"/>
              </w:rPr>
              <w:t>2018թ. I</w:t>
            </w:r>
          </w:p>
        </w:tc>
        <w:tc>
          <w:tcPr>
            <w:tcW w:w="3683" w:type="dxa"/>
            <w:tcBorders>
              <w:left w:val="single" w:sz="8" w:space="0" w:color="000000"/>
              <w:bottom w:val="nil"/>
              <w:right w:val="single" w:sz="8" w:space="0" w:color="000000"/>
            </w:tcBorders>
          </w:tcPr>
          <w:p w:rsidR="00BD1F51" w:rsidRDefault="00684C1D">
            <w:pPr>
              <w:pStyle w:val="TableParagraph"/>
              <w:spacing w:line="247" w:lineRule="exact"/>
              <w:ind w:left="68"/>
              <w:rPr>
                <w:sz w:val="20"/>
                <w:szCs w:val="20"/>
              </w:rPr>
            </w:pPr>
            <w:r>
              <w:rPr>
                <w:sz w:val="20"/>
                <w:szCs w:val="20"/>
              </w:rPr>
              <w:t>Արմստատի պաշտոնական կայքի</w:t>
            </w:r>
          </w:p>
        </w:tc>
      </w:tr>
      <w:tr w:rsidR="00BD1F51">
        <w:trPr>
          <w:trHeight w:val="268"/>
        </w:trPr>
        <w:tc>
          <w:tcPr>
            <w:tcW w:w="1702" w:type="dxa"/>
            <w:tcBorders>
              <w:top w:val="nil"/>
              <w:left w:val="single" w:sz="8" w:space="0" w:color="000000"/>
              <w:bottom w:val="nil"/>
              <w:right w:val="single" w:sz="8" w:space="0" w:color="000000"/>
            </w:tcBorders>
          </w:tcPr>
          <w:p w:rsidR="00BD1F51" w:rsidRDefault="00684C1D">
            <w:pPr>
              <w:pStyle w:val="TableParagraph"/>
              <w:spacing w:before="1" w:line="248" w:lineRule="exact"/>
              <w:ind w:left="70"/>
              <w:rPr>
                <w:sz w:val="20"/>
                <w:szCs w:val="20"/>
              </w:rPr>
            </w:pPr>
            <w:r>
              <w:rPr>
                <w:sz w:val="20"/>
                <w:szCs w:val="20"/>
              </w:rPr>
              <w:t>րական եղանա-</w:t>
            </w:r>
          </w:p>
        </w:tc>
        <w:tc>
          <w:tcPr>
            <w:tcW w:w="1418" w:type="dxa"/>
            <w:tcBorders>
              <w:top w:val="nil"/>
              <w:left w:val="single" w:sz="8" w:space="0" w:color="000000"/>
              <w:bottom w:val="nil"/>
              <w:right w:val="single" w:sz="8" w:space="0" w:color="000000"/>
            </w:tcBorders>
          </w:tcPr>
          <w:p w:rsidR="00BD1F51" w:rsidRDefault="00684C1D">
            <w:pPr>
              <w:pStyle w:val="TableParagraph"/>
              <w:spacing w:before="1" w:line="248" w:lineRule="exact"/>
              <w:ind w:left="11"/>
              <w:rPr>
                <w:sz w:val="20"/>
                <w:szCs w:val="20"/>
              </w:rPr>
            </w:pPr>
            <w:r>
              <w:rPr>
                <w:sz w:val="20"/>
                <w:szCs w:val="20"/>
              </w:rPr>
              <w:t>մայիսի 5</w:t>
            </w: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684C1D">
            <w:pPr>
              <w:pStyle w:val="TableParagraph"/>
              <w:spacing w:before="1" w:line="248" w:lineRule="exact"/>
              <w:ind w:left="12"/>
              <w:jc w:val="center"/>
              <w:rPr>
                <w:sz w:val="20"/>
                <w:szCs w:val="20"/>
              </w:rPr>
            </w:pPr>
            <w:r>
              <w:rPr>
                <w:sz w:val="20"/>
                <w:szCs w:val="20"/>
              </w:rPr>
              <w:t>2019թ.</w:t>
            </w:r>
          </w:p>
        </w:tc>
        <w:tc>
          <w:tcPr>
            <w:tcW w:w="1678" w:type="dxa"/>
            <w:tcBorders>
              <w:top w:val="nil"/>
              <w:left w:val="single" w:sz="8" w:space="0" w:color="000000"/>
              <w:bottom w:val="nil"/>
              <w:right w:val="single" w:sz="8" w:space="0" w:color="000000"/>
            </w:tcBorders>
          </w:tcPr>
          <w:p w:rsidR="00BD1F51" w:rsidRDefault="00684C1D">
            <w:pPr>
              <w:pStyle w:val="TableParagraph"/>
              <w:spacing w:before="1" w:line="248" w:lineRule="exact"/>
              <w:ind w:left="68"/>
              <w:rPr>
                <w:sz w:val="20"/>
                <w:szCs w:val="20"/>
              </w:rPr>
            </w:pPr>
            <w:r>
              <w:rPr>
                <w:sz w:val="20"/>
                <w:szCs w:val="20"/>
              </w:rPr>
              <w:t>եռամսյակից</w:t>
            </w:r>
          </w:p>
        </w:tc>
        <w:tc>
          <w:tcPr>
            <w:tcW w:w="3683" w:type="dxa"/>
            <w:tcBorders>
              <w:top w:val="nil"/>
              <w:left w:val="single" w:sz="8" w:space="0" w:color="000000"/>
              <w:bottom w:val="nil"/>
              <w:right w:val="single" w:sz="8" w:space="0" w:color="000000"/>
            </w:tcBorders>
          </w:tcPr>
          <w:p w:rsidR="00BD1F51" w:rsidRDefault="00684C1D">
            <w:pPr>
              <w:pStyle w:val="TableParagraph"/>
              <w:spacing w:before="1" w:line="248" w:lineRule="exact"/>
              <w:ind w:left="68"/>
              <w:rPr>
                <w:sz w:val="20"/>
                <w:szCs w:val="20"/>
              </w:rPr>
            </w:pPr>
            <w:r>
              <w:rPr>
                <w:sz w:val="20"/>
                <w:szCs w:val="20"/>
              </w:rPr>
              <w:t>«Տվյալների բազա»,</w:t>
            </w:r>
          </w:p>
        </w:tc>
      </w:tr>
      <w:tr w:rsidR="00BD1F51">
        <w:trPr>
          <w:trHeight w:val="268"/>
        </w:trPr>
        <w:tc>
          <w:tcPr>
            <w:tcW w:w="1702" w:type="dxa"/>
            <w:tcBorders>
              <w:top w:val="nil"/>
              <w:left w:val="single" w:sz="8" w:space="0" w:color="000000"/>
              <w:bottom w:val="nil"/>
              <w:right w:val="single" w:sz="8" w:space="0" w:color="000000"/>
            </w:tcBorders>
          </w:tcPr>
          <w:p w:rsidR="00BD1F51" w:rsidRDefault="00684C1D">
            <w:pPr>
              <w:pStyle w:val="TableParagraph"/>
              <w:spacing w:before="1" w:line="247" w:lineRule="exact"/>
              <w:ind w:left="70"/>
              <w:rPr>
                <w:sz w:val="20"/>
                <w:szCs w:val="20"/>
              </w:rPr>
            </w:pPr>
            <w:r>
              <w:rPr>
                <w:sz w:val="20"/>
                <w:szCs w:val="20"/>
              </w:rPr>
              <w:t>կով՝ ըստ գործու-</w:t>
            </w:r>
          </w:p>
        </w:tc>
        <w:tc>
          <w:tcPr>
            <w:tcW w:w="141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678" w:type="dxa"/>
            <w:tcBorders>
              <w:top w:val="nil"/>
              <w:left w:val="single" w:sz="8" w:space="0" w:color="000000"/>
              <w:bottom w:val="nil"/>
              <w:right w:val="single" w:sz="8" w:space="0" w:color="000000"/>
            </w:tcBorders>
          </w:tcPr>
          <w:p w:rsidR="00BD1F51" w:rsidRDefault="00684C1D">
            <w:pPr>
              <w:pStyle w:val="TableParagraph"/>
              <w:spacing w:before="1" w:line="247" w:lineRule="exact"/>
              <w:ind w:left="68"/>
              <w:rPr>
                <w:sz w:val="20"/>
                <w:szCs w:val="20"/>
              </w:rPr>
            </w:pPr>
            <w:r>
              <w:rPr>
                <w:sz w:val="20"/>
                <w:szCs w:val="20"/>
              </w:rPr>
              <w:t>մինչև 2019թ.</w:t>
            </w:r>
          </w:p>
        </w:tc>
        <w:tc>
          <w:tcPr>
            <w:tcW w:w="3683" w:type="dxa"/>
            <w:tcBorders>
              <w:top w:val="nil"/>
              <w:left w:val="single" w:sz="8" w:space="0" w:color="000000"/>
              <w:bottom w:val="nil"/>
              <w:right w:val="single" w:sz="8" w:space="0" w:color="000000"/>
            </w:tcBorders>
          </w:tcPr>
          <w:p w:rsidR="00BD1F51" w:rsidRDefault="00684C1D">
            <w:pPr>
              <w:pStyle w:val="TableParagraph"/>
              <w:spacing w:before="1" w:line="247" w:lineRule="exact"/>
              <w:ind w:left="68"/>
              <w:rPr>
                <w:sz w:val="20"/>
                <w:szCs w:val="20"/>
              </w:rPr>
            </w:pPr>
            <w:r>
              <w:rPr>
                <w:sz w:val="20"/>
                <w:szCs w:val="20"/>
              </w:rPr>
              <w:t>«Հայաստանի Հանրապետության</w:t>
            </w:r>
          </w:p>
        </w:tc>
      </w:tr>
      <w:tr w:rsidR="00BD1F51">
        <w:trPr>
          <w:trHeight w:val="268"/>
        </w:trPr>
        <w:tc>
          <w:tcPr>
            <w:tcW w:w="1702" w:type="dxa"/>
            <w:tcBorders>
              <w:top w:val="nil"/>
              <w:left w:val="single" w:sz="8" w:space="0" w:color="000000"/>
              <w:bottom w:val="nil"/>
              <w:right w:val="single" w:sz="8" w:space="0" w:color="000000"/>
            </w:tcBorders>
          </w:tcPr>
          <w:p w:rsidR="00BD1F51" w:rsidRDefault="00684C1D">
            <w:pPr>
              <w:pStyle w:val="TableParagraph"/>
              <w:spacing w:line="248" w:lineRule="exact"/>
              <w:ind w:left="70"/>
              <w:rPr>
                <w:sz w:val="20"/>
                <w:szCs w:val="20"/>
              </w:rPr>
            </w:pPr>
            <w:r>
              <w:rPr>
                <w:sz w:val="20"/>
                <w:szCs w:val="20"/>
              </w:rPr>
              <w:t>նեության</w:t>
            </w:r>
          </w:p>
        </w:tc>
        <w:tc>
          <w:tcPr>
            <w:tcW w:w="141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678" w:type="dxa"/>
            <w:tcBorders>
              <w:top w:val="nil"/>
              <w:left w:val="single" w:sz="8" w:space="0" w:color="000000"/>
              <w:bottom w:val="nil"/>
              <w:right w:val="single" w:sz="8" w:space="0" w:color="000000"/>
            </w:tcBorders>
          </w:tcPr>
          <w:p w:rsidR="00BD1F51" w:rsidRDefault="00684C1D">
            <w:pPr>
              <w:pStyle w:val="TableParagraph"/>
              <w:spacing w:line="248" w:lineRule="exact"/>
              <w:ind w:left="68"/>
              <w:rPr>
                <w:sz w:val="20"/>
                <w:szCs w:val="20"/>
              </w:rPr>
            </w:pPr>
            <w:r>
              <w:rPr>
                <w:sz w:val="20"/>
                <w:szCs w:val="20"/>
              </w:rPr>
              <w:t>IV եռամսյակ`</w:t>
            </w:r>
          </w:p>
        </w:tc>
        <w:tc>
          <w:tcPr>
            <w:tcW w:w="3683" w:type="dxa"/>
            <w:tcBorders>
              <w:top w:val="nil"/>
              <w:left w:val="single" w:sz="8" w:space="0" w:color="000000"/>
              <w:bottom w:val="nil"/>
              <w:right w:val="single" w:sz="8" w:space="0" w:color="000000"/>
            </w:tcBorders>
          </w:tcPr>
          <w:p w:rsidR="00BD1F51" w:rsidRDefault="00684C1D">
            <w:pPr>
              <w:pStyle w:val="TableParagraph"/>
              <w:spacing w:line="248" w:lineRule="exact"/>
              <w:ind w:left="68"/>
              <w:rPr>
                <w:sz w:val="20"/>
                <w:szCs w:val="20"/>
              </w:rPr>
            </w:pPr>
            <w:r>
              <w:rPr>
                <w:sz w:val="20"/>
                <w:szCs w:val="20"/>
              </w:rPr>
              <w:t>սոցիալ-տնտեսական վիճակը»</w:t>
            </w:r>
          </w:p>
        </w:tc>
      </w:tr>
      <w:tr w:rsidR="00BD1F51">
        <w:trPr>
          <w:trHeight w:val="269"/>
        </w:trPr>
        <w:tc>
          <w:tcPr>
            <w:tcW w:w="1702" w:type="dxa"/>
            <w:tcBorders>
              <w:top w:val="nil"/>
              <w:left w:val="single" w:sz="8" w:space="0" w:color="000000"/>
              <w:bottom w:val="nil"/>
              <w:right w:val="single" w:sz="8" w:space="0" w:color="000000"/>
            </w:tcBorders>
          </w:tcPr>
          <w:p w:rsidR="00BD1F51" w:rsidRDefault="00684C1D">
            <w:pPr>
              <w:pStyle w:val="TableParagraph"/>
              <w:spacing w:before="1" w:line="248" w:lineRule="exact"/>
              <w:ind w:left="70"/>
              <w:rPr>
                <w:sz w:val="20"/>
                <w:szCs w:val="20"/>
              </w:rPr>
            </w:pPr>
            <w:r>
              <w:rPr>
                <w:sz w:val="20"/>
                <w:szCs w:val="20"/>
              </w:rPr>
              <w:t>տեսակների,</w:t>
            </w:r>
          </w:p>
        </w:tc>
        <w:tc>
          <w:tcPr>
            <w:tcW w:w="141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678" w:type="dxa"/>
            <w:tcBorders>
              <w:top w:val="nil"/>
              <w:left w:val="single" w:sz="8" w:space="0" w:color="000000"/>
              <w:bottom w:val="nil"/>
              <w:right w:val="single" w:sz="8" w:space="0" w:color="000000"/>
            </w:tcBorders>
          </w:tcPr>
          <w:p w:rsidR="00BD1F51" w:rsidRDefault="00684C1D">
            <w:pPr>
              <w:pStyle w:val="TableParagraph"/>
              <w:spacing w:before="1" w:line="248" w:lineRule="exact"/>
              <w:ind w:left="68"/>
              <w:rPr>
                <w:sz w:val="20"/>
                <w:szCs w:val="20"/>
              </w:rPr>
            </w:pPr>
            <w:r>
              <w:rPr>
                <w:sz w:val="20"/>
                <w:szCs w:val="20"/>
              </w:rPr>
              <w:t>2018թ.</w:t>
            </w:r>
          </w:p>
        </w:tc>
        <w:tc>
          <w:tcPr>
            <w:tcW w:w="3683" w:type="dxa"/>
            <w:tcBorders>
              <w:top w:val="nil"/>
              <w:left w:val="single" w:sz="8" w:space="0" w:color="000000"/>
              <w:bottom w:val="nil"/>
              <w:right w:val="single" w:sz="8" w:space="0" w:color="000000"/>
            </w:tcBorders>
          </w:tcPr>
          <w:p w:rsidR="00BD1F51" w:rsidRDefault="00684C1D">
            <w:pPr>
              <w:pStyle w:val="TableParagraph"/>
              <w:spacing w:before="1" w:line="248" w:lineRule="exact"/>
              <w:ind w:left="68"/>
              <w:rPr>
                <w:sz w:val="20"/>
                <w:szCs w:val="20"/>
              </w:rPr>
            </w:pPr>
            <w:r>
              <w:rPr>
                <w:sz w:val="20"/>
                <w:szCs w:val="20"/>
              </w:rPr>
              <w:t>տեղեկատվական ամսական զեկույց</w:t>
            </w:r>
          </w:p>
        </w:tc>
      </w:tr>
      <w:tr w:rsidR="00BD1F51">
        <w:trPr>
          <w:trHeight w:val="267"/>
        </w:trPr>
        <w:tc>
          <w:tcPr>
            <w:tcW w:w="1702" w:type="dxa"/>
            <w:tcBorders>
              <w:top w:val="nil"/>
              <w:left w:val="single" w:sz="8" w:space="0" w:color="000000"/>
              <w:bottom w:val="nil"/>
              <w:right w:val="single" w:sz="8" w:space="0" w:color="000000"/>
            </w:tcBorders>
          </w:tcPr>
          <w:p w:rsidR="00BD1F51" w:rsidRDefault="00684C1D">
            <w:pPr>
              <w:pStyle w:val="TableParagraph"/>
              <w:spacing w:line="247" w:lineRule="exact"/>
              <w:ind w:left="70"/>
              <w:rPr>
                <w:sz w:val="20"/>
                <w:szCs w:val="20"/>
              </w:rPr>
            </w:pPr>
            <w:r>
              <w:rPr>
                <w:sz w:val="20"/>
                <w:szCs w:val="20"/>
              </w:rPr>
              <w:t>ծախսային</w:t>
            </w:r>
          </w:p>
        </w:tc>
        <w:tc>
          <w:tcPr>
            <w:tcW w:w="141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678" w:type="dxa"/>
            <w:tcBorders>
              <w:top w:val="nil"/>
              <w:left w:val="single" w:sz="8" w:space="0" w:color="000000"/>
              <w:bottom w:val="nil"/>
              <w:right w:val="single" w:sz="8" w:space="0" w:color="000000"/>
            </w:tcBorders>
          </w:tcPr>
          <w:p w:rsidR="00BD1F51" w:rsidRDefault="00684C1D">
            <w:pPr>
              <w:pStyle w:val="TableParagraph"/>
              <w:spacing w:line="247" w:lineRule="exact"/>
              <w:ind w:left="68"/>
              <w:rPr>
                <w:sz w:val="20"/>
                <w:szCs w:val="20"/>
              </w:rPr>
            </w:pPr>
            <w:r>
              <w:rPr>
                <w:sz w:val="20"/>
                <w:szCs w:val="20"/>
              </w:rPr>
              <w:t>հաշվետու</w:t>
            </w:r>
          </w:p>
        </w:tc>
        <w:tc>
          <w:tcPr>
            <w:tcW w:w="3683"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r>
      <w:tr w:rsidR="00BD1F51">
        <w:trPr>
          <w:trHeight w:val="268"/>
        </w:trPr>
        <w:tc>
          <w:tcPr>
            <w:tcW w:w="1702" w:type="dxa"/>
            <w:tcBorders>
              <w:top w:val="nil"/>
              <w:left w:val="single" w:sz="8" w:space="0" w:color="000000"/>
              <w:bottom w:val="nil"/>
              <w:right w:val="single" w:sz="8" w:space="0" w:color="000000"/>
            </w:tcBorders>
          </w:tcPr>
          <w:p w:rsidR="00BD1F51" w:rsidRDefault="00684C1D">
            <w:pPr>
              <w:pStyle w:val="TableParagraph"/>
              <w:spacing w:line="248" w:lineRule="exact"/>
              <w:ind w:left="70"/>
              <w:rPr>
                <w:sz w:val="20"/>
                <w:szCs w:val="20"/>
              </w:rPr>
            </w:pPr>
            <w:r>
              <w:rPr>
                <w:sz w:val="20"/>
                <w:szCs w:val="20"/>
              </w:rPr>
              <w:t>եկամուտների</w:t>
            </w:r>
          </w:p>
        </w:tc>
        <w:tc>
          <w:tcPr>
            <w:tcW w:w="141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678" w:type="dxa"/>
            <w:tcBorders>
              <w:top w:val="nil"/>
              <w:left w:val="single" w:sz="8" w:space="0" w:color="000000"/>
              <w:bottom w:val="nil"/>
              <w:right w:val="single" w:sz="8" w:space="0" w:color="000000"/>
            </w:tcBorders>
          </w:tcPr>
          <w:p w:rsidR="00BD1F51" w:rsidRDefault="00684C1D">
            <w:pPr>
              <w:pStyle w:val="TableParagraph"/>
              <w:spacing w:line="248" w:lineRule="exact"/>
              <w:ind w:left="68"/>
              <w:rPr>
                <w:sz w:val="20"/>
                <w:szCs w:val="20"/>
              </w:rPr>
            </w:pPr>
            <w:r>
              <w:rPr>
                <w:sz w:val="20"/>
                <w:szCs w:val="20"/>
              </w:rPr>
              <w:t>տվյալների</w:t>
            </w:r>
          </w:p>
        </w:tc>
        <w:tc>
          <w:tcPr>
            <w:tcW w:w="3683"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r>
      <w:tr w:rsidR="00BD1F51">
        <w:trPr>
          <w:trHeight w:val="269"/>
        </w:trPr>
        <w:tc>
          <w:tcPr>
            <w:tcW w:w="1702" w:type="dxa"/>
            <w:tcBorders>
              <w:top w:val="nil"/>
              <w:left w:val="single" w:sz="8" w:space="0" w:color="000000"/>
              <w:bottom w:val="nil"/>
              <w:right w:val="single" w:sz="8" w:space="0" w:color="000000"/>
            </w:tcBorders>
          </w:tcPr>
          <w:p w:rsidR="00BD1F51" w:rsidRDefault="00684C1D">
            <w:pPr>
              <w:pStyle w:val="TableParagraph"/>
              <w:spacing w:before="1" w:line="248" w:lineRule="exact"/>
              <w:ind w:left="70"/>
              <w:rPr>
                <w:sz w:val="20"/>
                <w:szCs w:val="20"/>
              </w:rPr>
            </w:pPr>
            <w:r>
              <w:rPr>
                <w:sz w:val="20"/>
                <w:szCs w:val="20"/>
              </w:rPr>
              <w:t>օգտագործման)</w:t>
            </w:r>
          </w:p>
        </w:tc>
        <w:tc>
          <w:tcPr>
            <w:tcW w:w="141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678" w:type="dxa"/>
            <w:tcBorders>
              <w:top w:val="nil"/>
              <w:left w:val="single" w:sz="8" w:space="0" w:color="000000"/>
              <w:bottom w:val="nil"/>
              <w:right w:val="single" w:sz="8" w:space="0" w:color="000000"/>
            </w:tcBorders>
          </w:tcPr>
          <w:p w:rsidR="00BD1F51" w:rsidRDefault="00684C1D">
            <w:pPr>
              <w:pStyle w:val="TableParagraph"/>
              <w:spacing w:before="1" w:line="248" w:lineRule="exact"/>
              <w:ind w:left="68"/>
              <w:rPr>
                <w:sz w:val="20"/>
                <w:szCs w:val="20"/>
              </w:rPr>
            </w:pPr>
            <w:r>
              <w:rPr>
                <w:sz w:val="20"/>
                <w:szCs w:val="20"/>
              </w:rPr>
              <w:t>հիման վրա</w:t>
            </w:r>
          </w:p>
        </w:tc>
        <w:tc>
          <w:tcPr>
            <w:tcW w:w="3683"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r>
      <w:tr w:rsidR="00BD1F51">
        <w:trPr>
          <w:trHeight w:val="267"/>
        </w:trPr>
        <w:tc>
          <w:tcPr>
            <w:tcW w:w="1702" w:type="dxa"/>
            <w:tcBorders>
              <w:top w:val="nil"/>
              <w:left w:val="single" w:sz="8" w:space="0" w:color="000000"/>
              <w:bottom w:val="nil"/>
              <w:right w:val="single" w:sz="8" w:space="0" w:color="000000"/>
            </w:tcBorders>
          </w:tcPr>
          <w:p w:rsidR="00BD1F51" w:rsidRDefault="00684C1D">
            <w:pPr>
              <w:pStyle w:val="TableParagraph"/>
              <w:spacing w:line="247" w:lineRule="exact"/>
              <w:ind w:left="70"/>
              <w:rPr>
                <w:sz w:val="20"/>
                <w:szCs w:val="20"/>
              </w:rPr>
            </w:pPr>
            <w:r>
              <w:rPr>
                <w:sz w:val="20"/>
                <w:szCs w:val="20"/>
              </w:rPr>
              <w:t>եղանակով՝</w:t>
            </w:r>
          </w:p>
        </w:tc>
        <w:tc>
          <w:tcPr>
            <w:tcW w:w="141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67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3683"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r>
      <w:tr w:rsidR="00BD1F51">
        <w:trPr>
          <w:trHeight w:val="268"/>
        </w:trPr>
        <w:tc>
          <w:tcPr>
            <w:tcW w:w="1702" w:type="dxa"/>
            <w:tcBorders>
              <w:top w:val="nil"/>
              <w:left w:val="single" w:sz="8" w:space="0" w:color="000000"/>
              <w:bottom w:val="nil"/>
              <w:right w:val="single" w:sz="8" w:space="0" w:color="000000"/>
            </w:tcBorders>
          </w:tcPr>
          <w:p w:rsidR="00BD1F51" w:rsidRDefault="00684C1D">
            <w:pPr>
              <w:pStyle w:val="TableParagraph"/>
              <w:spacing w:line="248" w:lineRule="exact"/>
              <w:ind w:left="70"/>
              <w:rPr>
                <w:i/>
                <w:sz w:val="20"/>
                <w:szCs w:val="20"/>
              </w:rPr>
            </w:pPr>
            <w:r>
              <w:rPr>
                <w:i/>
                <w:sz w:val="20"/>
                <w:szCs w:val="20"/>
              </w:rPr>
              <w:t>ըստ ծախսային</w:t>
            </w:r>
          </w:p>
        </w:tc>
        <w:tc>
          <w:tcPr>
            <w:tcW w:w="141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67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3683"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r>
      <w:tr w:rsidR="00BD1F51">
        <w:trPr>
          <w:trHeight w:val="268"/>
        </w:trPr>
        <w:tc>
          <w:tcPr>
            <w:tcW w:w="1702" w:type="dxa"/>
            <w:tcBorders>
              <w:top w:val="nil"/>
              <w:left w:val="single" w:sz="8" w:space="0" w:color="000000"/>
              <w:bottom w:val="nil"/>
              <w:right w:val="single" w:sz="8" w:space="0" w:color="000000"/>
            </w:tcBorders>
          </w:tcPr>
          <w:p w:rsidR="00BD1F51" w:rsidRDefault="00684C1D">
            <w:pPr>
              <w:pStyle w:val="TableParagraph"/>
              <w:spacing w:before="1" w:line="248" w:lineRule="exact"/>
              <w:ind w:left="70"/>
              <w:rPr>
                <w:sz w:val="20"/>
                <w:szCs w:val="20"/>
              </w:rPr>
            </w:pPr>
            <w:r>
              <w:rPr>
                <w:i/>
                <w:sz w:val="20"/>
                <w:szCs w:val="20"/>
              </w:rPr>
              <w:t xml:space="preserve">բաղադրիչների </w:t>
            </w:r>
            <w:r>
              <w:rPr>
                <w:sz w:val="20"/>
                <w:szCs w:val="20"/>
              </w:rPr>
              <w:t>և</w:t>
            </w:r>
          </w:p>
        </w:tc>
        <w:tc>
          <w:tcPr>
            <w:tcW w:w="141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67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3683"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r>
      <w:tr w:rsidR="00BD1F51">
        <w:trPr>
          <w:trHeight w:val="268"/>
        </w:trPr>
        <w:tc>
          <w:tcPr>
            <w:tcW w:w="1702" w:type="dxa"/>
            <w:tcBorders>
              <w:top w:val="nil"/>
              <w:left w:val="single" w:sz="8" w:space="0" w:color="000000"/>
              <w:bottom w:val="nil"/>
              <w:right w:val="single" w:sz="8" w:space="0" w:color="000000"/>
            </w:tcBorders>
          </w:tcPr>
          <w:p w:rsidR="00BD1F51" w:rsidRDefault="00684C1D">
            <w:pPr>
              <w:pStyle w:val="TableParagraph"/>
              <w:spacing w:before="1" w:line="247" w:lineRule="exact"/>
              <w:ind w:left="70"/>
              <w:rPr>
                <w:sz w:val="20"/>
                <w:szCs w:val="20"/>
              </w:rPr>
            </w:pPr>
            <w:r>
              <w:rPr>
                <w:sz w:val="20"/>
                <w:szCs w:val="20"/>
              </w:rPr>
              <w:t>եկամուտների</w:t>
            </w:r>
          </w:p>
        </w:tc>
        <w:tc>
          <w:tcPr>
            <w:tcW w:w="141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67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3683"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r>
      <w:tr w:rsidR="00BD1F51">
        <w:trPr>
          <w:trHeight w:val="268"/>
        </w:trPr>
        <w:tc>
          <w:tcPr>
            <w:tcW w:w="1702" w:type="dxa"/>
            <w:tcBorders>
              <w:top w:val="nil"/>
              <w:left w:val="single" w:sz="8" w:space="0" w:color="000000"/>
              <w:bottom w:val="nil"/>
              <w:right w:val="single" w:sz="8" w:space="0" w:color="000000"/>
            </w:tcBorders>
          </w:tcPr>
          <w:p w:rsidR="00BD1F51" w:rsidRDefault="00684C1D">
            <w:pPr>
              <w:pStyle w:val="TableParagraph"/>
              <w:spacing w:line="248" w:lineRule="exact"/>
              <w:ind w:left="70"/>
              <w:rPr>
                <w:sz w:val="20"/>
                <w:szCs w:val="20"/>
              </w:rPr>
            </w:pPr>
            <w:r>
              <w:rPr>
                <w:sz w:val="20"/>
                <w:szCs w:val="20"/>
              </w:rPr>
              <w:t>ձևավորման</w:t>
            </w:r>
          </w:p>
        </w:tc>
        <w:tc>
          <w:tcPr>
            <w:tcW w:w="141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67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3683"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r>
      <w:tr w:rsidR="00BD1F51">
        <w:trPr>
          <w:trHeight w:val="268"/>
        </w:trPr>
        <w:tc>
          <w:tcPr>
            <w:tcW w:w="1702" w:type="dxa"/>
            <w:tcBorders>
              <w:top w:val="nil"/>
              <w:left w:val="single" w:sz="8" w:space="0" w:color="000000"/>
              <w:bottom w:val="nil"/>
              <w:right w:val="single" w:sz="8" w:space="0" w:color="000000"/>
            </w:tcBorders>
          </w:tcPr>
          <w:p w:rsidR="00BD1F51" w:rsidRDefault="00684C1D">
            <w:pPr>
              <w:pStyle w:val="TableParagraph"/>
              <w:spacing w:before="1" w:line="248" w:lineRule="exact"/>
              <w:ind w:left="70"/>
              <w:rPr>
                <w:sz w:val="20"/>
                <w:szCs w:val="20"/>
              </w:rPr>
            </w:pPr>
            <w:r>
              <w:rPr>
                <w:sz w:val="20"/>
                <w:szCs w:val="20"/>
              </w:rPr>
              <w:t>եղանակով՝</w:t>
            </w:r>
          </w:p>
        </w:tc>
        <w:tc>
          <w:tcPr>
            <w:tcW w:w="141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67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3683"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r>
      <w:tr w:rsidR="00BD1F51">
        <w:trPr>
          <w:trHeight w:val="268"/>
        </w:trPr>
        <w:tc>
          <w:tcPr>
            <w:tcW w:w="1702" w:type="dxa"/>
            <w:tcBorders>
              <w:top w:val="nil"/>
              <w:left w:val="single" w:sz="8" w:space="0" w:color="000000"/>
              <w:bottom w:val="nil"/>
              <w:right w:val="single" w:sz="8" w:space="0" w:color="000000"/>
            </w:tcBorders>
          </w:tcPr>
          <w:p w:rsidR="00BD1F51" w:rsidRDefault="00684C1D">
            <w:pPr>
              <w:pStyle w:val="TableParagraph"/>
              <w:spacing w:before="1" w:line="247" w:lineRule="exact"/>
              <w:ind w:left="70"/>
              <w:rPr>
                <w:i/>
                <w:sz w:val="20"/>
                <w:szCs w:val="20"/>
              </w:rPr>
            </w:pPr>
            <w:r>
              <w:rPr>
                <w:i/>
                <w:sz w:val="20"/>
                <w:szCs w:val="20"/>
              </w:rPr>
              <w:t>ըստ եկամտային</w:t>
            </w:r>
          </w:p>
        </w:tc>
        <w:tc>
          <w:tcPr>
            <w:tcW w:w="141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67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3683"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r>
      <w:tr w:rsidR="00BD1F51">
        <w:trPr>
          <w:trHeight w:val="268"/>
        </w:trPr>
        <w:tc>
          <w:tcPr>
            <w:tcW w:w="1702" w:type="dxa"/>
            <w:tcBorders>
              <w:top w:val="nil"/>
              <w:left w:val="single" w:sz="8" w:space="0" w:color="000000"/>
              <w:bottom w:val="nil"/>
              <w:right w:val="single" w:sz="8" w:space="0" w:color="000000"/>
            </w:tcBorders>
          </w:tcPr>
          <w:p w:rsidR="00BD1F51" w:rsidRDefault="00684C1D">
            <w:pPr>
              <w:pStyle w:val="TableParagraph"/>
              <w:spacing w:line="248" w:lineRule="exact"/>
              <w:ind w:left="70"/>
              <w:rPr>
                <w:i/>
                <w:sz w:val="20"/>
                <w:szCs w:val="20"/>
              </w:rPr>
            </w:pPr>
            <w:r>
              <w:rPr>
                <w:i/>
                <w:sz w:val="20"/>
                <w:szCs w:val="20"/>
              </w:rPr>
              <w:t>բաղադրիչների</w:t>
            </w:r>
          </w:p>
        </w:tc>
        <w:tc>
          <w:tcPr>
            <w:tcW w:w="141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006"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1678"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c>
          <w:tcPr>
            <w:tcW w:w="3683" w:type="dxa"/>
            <w:tcBorders>
              <w:top w:val="nil"/>
              <w:left w:val="single" w:sz="8" w:space="0" w:color="000000"/>
              <w:bottom w:val="nil"/>
              <w:right w:val="single" w:sz="8" w:space="0" w:color="000000"/>
            </w:tcBorders>
          </w:tcPr>
          <w:p w:rsidR="00BD1F51" w:rsidRDefault="00BD1F51">
            <w:pPr>
              <w:pStyle w:val="TableParagraph"/>
              <w:rPr>
                <w:rFonts w:ascii="Times New Roman"/>
                <w:sz w:val="18"/>
              </w:rPr>
            </w:pPr>
          </w:p>
        </w:tc>
      </w:tr>
      <w:tr w:rsidR="00BD1F51">
        <w:trPr>
          <w:trHeight w:val="270"/>
        </w:trPr>
        <w:tc>
          <w:tcPr>
            <w:tcW w:w="1702" w:type="dxa"/>
            <w:tcBorders>
              <w:top w:val="nil"/>
              <w:left w:val="single" w:sz="8" w:space="0" w:color="000000"/>
              <w:right w:val="single" w:sz="8" w:space="0" w:color="000000"/>
            </w:tcBorders>
          </w:tcPr>
          <w:p w:rsidR="00BD1F51" w:rsidRDefault="00684C1D">
            <w:pPr>
              <w:pStyle w:val="TableParagraph"/>
              <w:spacing w:before="1" w:line="249" w:lineRule="exact"/>
              <w:ind w:left="70"/>
              <w:rPr>
                <w:sz w:val="20"/>
                <w:szCs w:val="20"/>
              </w:rPr>
            </w:pPr>
            <w:r>
              <w:rPr>
                <w:sz w:val="20"/>
                <w:szCs w:val="20"/>
              </w:rPr>
              <w:t>(հաշվարկված</w:t>
            </w:r>
          </w:p>
        </w:tc>
        <w:tc>
          <w:tcPr>
            <w:tcW w:w="1418" w:type="dxa"/>
            <w:tcBorders>
              <w:top w:val="nil"/>
              <w:left w:val="single" w:sz="8" w:space="0" w:color="000000"/>
              <w:right w:val="single" w:sz="8" w:space="0" w:color="000000"/>
            </w:tcBorders>
          </w:tcPr>
          <w:p w:rsidR="00BD1F51" w:rsidRDefault="00BD1F51">
            <w:pPr>
              <w:pStyle w:val="TableParagraph"/>
              <w:rPr>
                <w:rFonts w:ascii="Times New Roman"/>
                <w:sz w:val="20"/>
              </w:rPr>
            </w:pPr>
          </w:p>
        </w:tc>
        <w:tc>
          <w:tcPr>
            <w:tcW w:w="1006" w:type="dxa"/>
            <w:tcBorders>
              <w:top w:val="nil"/>
              <w:left w:val="single" w:sz="8" w:space="0" w:color="000000"/>
              <w:right w:val="single" w:sz="8" w:space="0" w:color="000000"/>
            </w:tcBorders>
          </w:tcPr>
          <w:p w:rsidR="00BD1F51" w:rsidRDefault="00BD1F51">
            <w:pPr>
              <w:pStyle w:val="TableParagraph"/>
              <w:rPr>
                <w:rFonts w:ascii="Times New Roman"/>
                <w:sz w:val="20"/>
              </w:rPr>
            </w:pPr>
          </w:p>
        </w:tc>
        <w:tc>
          <w:tcPr>
            <w:tcW w:w="1006" w:type="dxa"/>
            <w:tcBorders>
              <w:top w:val="nil"/>
              <w:left w:val="single" w:sz="8" w:space="0" w:color="000000"/>
              <w:right w:val="single" w:sz="8" w:space="0" w:color="000000"/>
            </w:tcBorders>
          </w:tcPr>
          <w:p w:rsidR="00BD1F51" w:rsidRDefault="00BD1F51">
            <w:pPr>
              <w:pStyle w:val="TableParagraph"/>
              <w:rPr>
                <w:rFonts w:ascii="Times New Roman"/>
                <w:sz w:val="20"/>
              </w:rPr>
            </w:pPr>
          </w:p>
        </w:tc>
        <w:tc>
          <w:tcPr>
            <w:tcW w:w="1678" w:type="dxa"/>
            <w:tcBorders>
              <w:top w:val="nil"/>
              <w:left w:val="single" w:sz="8" w:space="0" w:color="000000"/>
              <w:right w:val="single" w:sz="8" w:space="0" w:color="000000"/>
            </w:tcBorders>
          </w:tcPr>
          <w:p w:rsidR="00BD1F51" w:rsidRDefault="00BD1F51">
            <w:pPr>
              <w:pStyle w:val="TableParagraph"/>
              <w:rPr>
                <w:rFonts w:ascii="Times New Roman"/>
                <w:sz w:val="20"/>
              </w:rPr>
            </w:pPr>
          </w:p>
        </w:tc>
        <w:tc>
          <w:tcPr>
            <w:tcW w:w="3683" w:type="dxa"/>
            <w:tcBorders>
              <w:top w:val="nil"/>
              <w:left w:val="single" w:sz="8" w:space="0" w:color="000000"/>
              <w:right w:val="single" w:sz="8" w:space="0" w:color="000000"/>
            </w:tcBorders>
          </w:tcPr>
          <w:p w:rsidR="00BD1F51" w:rsidRDefault="00BD1F51">
            <w:pPr>
              <w:pStyle w:val="TableParagraph"/>
              <w:rPr>
                <w:rFonts w:ascii="Times New Roman"/>
                <w:sz w:val="20"/>
              </w:rPr>
            </w:pPr>
          </w:p>
        </w:tc>
      </w:tr>
    </w:tbl>
    <w:p w:rsidR="00BD1F51" w:rsidRDefault="00BD1F51">
      <w:pPr>
        <w:rPr>
          <w:rFonts w:ascii="Times New Roman"/>
          <w:sz w:val="20"/>
        </w:rPr>
        <w:sectPr w:rsidR="00BD1F51">
          <w:pgSz w:w="12240" w:h="15840"/>
          <w:pgMar w:top="1200" w:right="720" w:bottom="1200" w:left="720" w:header="718" w:footer="1006" w:gutter="0"/>
          <w:cols w:space="720"/>
        </w:sectPr>
      </w:pPr>
    </w:p>
    <w:p w:rsidR="00BD1F51" w:rsidRDefault="00BD1F51">
      <w:pPr>
        <w:pStyle w:val="BodyText"/>
        <w:spacing w:after="1"/>
        <w:rPr>
          <w:rFonts w:ascii="Times New Roman"/>
          <w:sz w:val="23"/>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418"/>
        <w:gridCol w:w="1006"/>
        <w:gridCol w:w="1006"/>
        <w:gridCol w:w="1678"/>
        <w:gridCol w:w="3683"/>
      </w:tblGrid>
      <w:tr w:rsidR="00BD1F51">
        <w:trPr>
          <w:trHeight w:val="607"/>
        </w:trPr>
        <w:tc>
          <w:tcPr>
            <w:tcW w:w="1702" w:type="dxa"/>
            <w:vMerge w:val="restart"/>
          </w:tcPr>
          <w:p w:rsidR="00BD1F51" w:rsidRDefault="00684C1D">
            <w:pPr>
              <w:pStyle w:val="TableParagraph"/>
              <w:spacing w:before="1"/>
              <w:ind w:left="129" w:right="37"/>
              <w:jc w:val="center"/>
              <w:rPr>
                <w:b/>
                <w:bCs/>
                <w:sz w:val="20"/>
                <w:szCs w:val="20"/>
              </w:rPr>
            </w:pPr>
            <w:r>
              <w:rPr>
                <w:b/>
                <w:bCs/>
                <w:sz w:val="20"/>
                <w:szCs w:val="20"/>
              </w:rPr>
              <w:t>Հրապարակվող ցուցանիշի անվանումը</w:t>
            </w:r>
          </w:p>
        </w:tc>
        <w:tc>
          <w:tcPr>
            <w:tcW w:w="1418" w:type="dxa"/>
            <w:vMerge w:val="restart"/>
          </w:tcPr>
          <w:p w:rsidR="00BD1F51" w:rsidRDefault="00684C1D">
            <w:pPr>
              <w:pStyle w:val="TableParagraph"/>
              <w:spacing w:before="1"/>
              <w:ind w:left="94" w:right="74"/>
              <w:jc w:val="center"/>
              <w:rPr>
                <w:b/>
                <w:bCs/>
                <w:sz w:val="20"/>
                <w:szCs w:val="20"/>
              </w:rPr>
            </w:pPr>
            <w:r>
              <w:rPr>
                <w:b/>
                <w:bCs/>
                <w:sz w:val="20"/>
                <w:szCs w:val="20"/>
              </w:rPr>
              <w:t>Հրապարակ- ման ժամանա- կաշրջանը</w:t>
            </w:r>
          </w:p>
        </w:tc>
        <w:tc>
          <w:tcPr>
            <w:tcW w:w="2012" w:type="dxa"/>
            <w:gridSpan w:val="2"/>
          </w:tcPr>
          <w:p w:rsidR="00BD1F51" w:rsidRDefault="00684C1D">
            <w:pPr>
              <w:pStyle w:val="TableParagraph"/>
              <w:spacing w:before="1"/>
              <w:ind w:left="286" w:right="227" w:hanging="25"/>
              <w:rPr>
                <w:b/>
                <w:bCs/>
                <w:sz w:val="20"/>
                <w:szCs w:val="20"/>
              </w:rPr>
            </w:pPr>
            <w:r>
              <w:rPr>
                <w:b/>
                <w:bCs/>
                <w:sz w:val="20"/>
                <w:szCs w:val="20"/>
              </w:rPr>
              <w:t>Նոր տվյալների հրապարակում</w:t>
            </w:r>
          </w:p>
        </w:tc>
        <w:tc>
          <w:tcPr>
            <w:tcW w:w="1678" w:type="dxa"/>
            <w:vMerge w:val="restart"/>
          </w:tcPr>
          <w:p w:rsidR="00BD1F51" w:rsidRDefault="00684C1D">
            <w:pPr>
              <w:pStyle w:val="TableParagraph"/>
              <w:spacing w:before="1"/>
              <w:ind w:left="378" w:right="179" w:hanging="164"/>
              <w:rPr>
                <w:b/>
                <w:bCs/>
                <w:sz w:val="20"/>
                <w:szCs w:val="20"/>
              </w:rPr>
            </w:pPr>
            <w:r>
              <w:rPr>
                <w:b/>
                <w:bCs/>
                <w:sz w:val="20"/>
                <w:szCs w:val="20"/>
              </w:rPr>
              <w:t>Վերանայվող տվյալներ</w:t>
            </w:r>
          </w:p>
        </w:tc>
        <w:tc>
          <w:tcPr>
            <w:tcW w:w="3683" w:type="dxa"/>
            <w:vMerge w:val="restart"/>
          </w:tcPr>
          <w:p w:rsidR="00BD1F51" w:rsidRDefault="00684C1D">
            <w:pPr>
              <w:pStyle w:val="TableParagraph"/>
              <w:spacing w:before="1"/>
              <w:ind w:left="473"/>
              <w:rPr>
                <w:b/>
                <w:bCs/>
                <w:sz w:val="20"/>
                <w:szCs w:val="20"/>
              </w:rPr>
            </w:pPr>
            <w:r>
              <w:rPr>
                <w:b/>
                <w:bCs/>
                <w:sz w:val="20"/>
                <w:szCs w:val="20"/>
              </w:rPr>
              <w:t>Հրապարակման անվանումը</w:t>
            </w:r>
          </w:p>
        </w:tc>
      </w:tr>
      <w:tr w:rsidR="00BD1F51">
        <w:trPr>
          <w:trHeight w:val="606"/>
        </w:trPr>
        <w:tc>
          <w:tcPr>
            <w:tcW w:w="1702" w:type="dxa"/>
            <w:vMerge/>
            <w:tcBorders>
              <w:top w:val="nil"/>
            </w:tcBorders>
          </w:tcPr>
          <w:p w:rsidR="00BD1F51" w:rsidRDefault="00BD1F51">
            <w:pPr>
              <w:rPr>
                <w:sz w:val="2"/>
                <w:szCs w:val="2"/>
              </w:rPr>
            </w:pPr>
          </w:p>
        </w:tc>
        <w:tc>
          <w:tcPr>
            <w:tcW w:w="1418" w:type="dxa"/>
            <w:vMerge/>
            <w:tcBorders>
              <w:top w:val="nil"/>
            </w:tcBorders>
          </w:tcPr>
          <w:p w:rsidR="00BD1F51" w:rsidRDefault="00BD1F51">
            <w:pPr>
              <w:rPr>
                <w:sz w:val="2"/>
                <w:szCs w:val="2"/>
              </w:rPr>
            </w:pPr>
          </w:p>
        </w:tc>
        <w:tc>
          <w:tcPr>
            <w:tcW w:w="1006" w:type="dxa"/>
          </w:tcPr>
          <w:p w:rsidR="00BD1F51" w:rsidRDefault="00684C1D">
            <w:pPr>
              <w:pStyle w:val="TableParagraph"/>
              <w:spacing w:before="1"/>
              <w:ind w:left="104" w:right="68" w:firstLine="50"/>
              <w:rPr>
                <w:b/>
                <w:bCs/>
                <w:sz w:val="20"/>
                <w:szCs w:val="20"/>
              </w:rPr>
            </w:pPr>
            <w:r>
              <w:rPr>
                <w:b/>
                <w:bCs/>
                <w:sz w:val="20"/>
                <w:szCs w:val="20"/>
              </w:rPr>
              <w:t>եռամս- յակային</w:t>
            </w:r>
          </w:p>
        </w:tc>
        <w:tc>
          <w:tcPr>
            <w:tcW w:w="1006" w:type="dxa"/>
          </w:tcPr>
          <w:p w:rsidR="00BD1F51" w:rsidRDefault="00684C1D">
            <w:pPr>
              <w:pStyle w:val="TableParagraph"/>
              <w:spacing w:before="1"/>
              <w:ind w:left="14"/>
              <w:jc w:val="center"/>
              <w:rPr>
                <w:b/>
                <w:bCs/>
                <w:sz w:val="20"/>
                <w:szCs w:val="20"/>
              </w:rPr>
            </w:pPr>
            <w:r>
              <w:rPr>
                <w:b/>
                <w:bCs/>
                <w:sz w:val="20"/>
                <w:szCs w:val="20"/>
              </w:rPr>
              <w:t>տարեկան</w:t>
            </w:r>
          </w:p>
        </w:tc>
        <w:tc>
          <w:tcPr>
            <w:tcW w:w="1678" w:type="dxa"/>
            <w:vMerge/>
            <w:tcBorders>
              <w:top w:val="nil"/>
            </w:tcBorders>
          </w:tcPr>
          <w:p w:rsidR="00BD1F51" w:rsidRDefault="00BD1F51">
            <w:pPr>
              <w:rPr>
                <w:sz w:val="2"/>
                <w:szCs w:val="2"/>
              </w:rPr>
            </w:pPr>
          </w:p>
        </w:tc>
        <w:tc>
          <w:tcPr>
            <w:tcW w:w="3683" w:type="dxa"/>
            <w:vMerge/>
            <w:tcBorders>
              <w:top w:val="nil"/>
            </w:tcBorders>
          </w:tcPr>
          <w:p w:rsidR="00BD1F51" w:rsidRDefault="00BD1F51">
            <w:pPr>
              <w:rPr>
                <w:sz w:val="2"/>
                <w:szCs w:val="2"/>
              </w:rPr>
            </w:pPr>
          </w:p>
        </w:tc>
      </w:tr>
      <w:tr w:rsidR="00BD1F51">
        <w:trPr>
          <w:trHeight w:val="805"/>
        </w:trPr>
        <w:tc>
          <w:tcPr>
            <w:tcW w:w="1702" w:type="dxa"/>
            <w:tcBorders>
              <w:left w:val="single" w:sz="8" w:space="0" w:color="000000"/>
              <w:right w:val="single" w:sz="8" w:space="0" w:color="000000"/>
            </w:tcBorders>
          </w:tcPr>
          <w:p w:rsidR="00BD1F51" w:rsidRDefault="00684C1D">
            <w:pPr>
              <w:pStyle w:val="TableParagraph"/>
              <w:ind w:left="70" w:right="576"/>
              <w:rPr>
                <w:sz w:val="20"/>
                <w:szCs w:val="20"/>
              </w:rPr>
            </w:pPr>
            <w:r>
              <w:rPr>
                <w:sz w:val="20"/>
                <w:szCs w:val="20"/>
              </w:rPr>
              <w:t>t-2 տարվա հաշվետու</w:t>
            </w:r>
          </w:p>
          <w:p w:rsidR="00BD1F51" w:rsidRDefault="00684C1D">
            <w:pPr>
              <w:pStyle w:val="TableParagraph"/>
              <w:spacing w:line="249" w:lineRule="exact"/>
              <w:ind w:left="70"/>
              <w:rPr>
                <w:sz w:val="20"/>
                <w:szCs w:val="20"/>
              </w:rPr>
            </w:pPr>
            <w:r>
              <w:rPr>
                <w:sz w:val="20"/>
                <w:szCs w:val="20"/>
              </w:rPr>
              <w:t>տվյալներով)</w:t>
            </w:r>
          </w:p>
        </w:tc>
        <w:tc>
          <w:tcPr>
            <w:tcW w:w="1418" w:type="dxa"/>
            <w:tcBorders>
              <w:left w:val="single" w:sz="8" w:space="0" w:color="000000"/>
              <w:right w:val="single" w:sz="8" w:space="0" w:color="000000"/>
            </w:tcBorders>
          </w:tcPr>
          <w:p w:rsidR="00BD1F51" w:rsidRDefault="00BD1F51">
            <w:pPr>
              <w:pStyle w:val="TableParagraph"/>
              <w:rPr>
                <w:rFonts w:ascii="Times New Roman"/>
                <w:sz w:val="20"/>
              </w:rPr>
            </w:pPr>
          </w:p>
        </w:tc>
        <w:tc>
          <w:tcPr>
            <w:tcW w:w="1006" w:type="dxa"/>
            <w:tcBorders>
              <w:left w:val="single" w:sz="8" w:space="0" w:color="000000"/>
              <w:right w:val="single" w:sz="8" w:space="0" w:color="000000"/>
            </w:tcBorders>
          </w:tcPr>
          <w:p w:rsidR="00BD1F51" w:rsidRDefault="00BD1F51">
            <w:pPr>
              <w:pStyle w:val="TableParagraph"/>
              <w:rPr>
                <w:rFonts w:ascii="Times New Roman"/>
                <w:sz w:val="20"/>
              </w:rPr>
            </w:pPr>
          </w:p>
        </w:tc>
        <w:tc>
          <w:tcPr>
            <w:tcW w:w="1006" w:type="dxa"/>
            <w:tcBorders>
              <w:left w:val="single" w:sz="8" w:space="0" w:color="000000"/>
              <w:right w:val="single" w:sz="8" w:space="0" w:color="000000"/>
            </w:tcBorders>
          </w:tcPr>
          <w:p w:rsidR="00BD1F51" w:rsidRDefault="00BD1F51">
            <w:pPr>
              <w:pStyle w:val="TableParagraph"/>
              <w:rPr>
                <w:rFonts w:ascii="Times New Roman"/>
                <w:sz w:val="20"/>
              </w:rPr>
            </w:pPr>
          </w:p>
        </w:tc>
        <w:tc>
          <w:tcPr>
            <w:tcW w:w="1678" w:type="dxa"/>
            <w:tcBorders>
              <w:left w:val="single" w:sz="8" w:space="0" w:color="000000"/>
              <w:right w:val="single" w:sz="8" w:space="0" w:color="000000"/>
            </w:tcBorders>
          </w:tcPr>
          <w:p w:rsidR="00BD1F51" w:rsidRDefault="00BD1F51">
            <w:pPr>
              <w:pStyle w:val="TableParagraph"/>
              <w:rPr>
                <w:rFonts w:ascii="Times New Roman"/>
                <w:sz w:val="20"/>
              </w:rPr>
            </w:pPr>
          </w:p>
        </w:tc>
        <w:tc>
          <w:tcPr>
            <w:tcW w:w="3683" w:type="dxa"/>
            <w:tcBorders>
              <w:left w:val="single" w:sz="8" w:space="0" w:color="000000"/>
              <w:right w:val="single" w:sz="8" w:space="0" w:color="000000"/>
            </w:tcBorders>
          </w:tcPr>
          <w:p w:rsidR="00BD1F51" w:rsidRDefault="00BD1F51">
            <w:pPr>
              <w:pStyle w:val="TableParagraph"/>
              <w:rPr>
                <w:rFonts w:ascii="Times New Roman"/>
                <w:sz w:val="20"/>
              </w:rPr>
            </w:pPr>
          </w:p>
        </w:tc>
      </w:tr>
      <w:tr w:rsidR="00BD1F51">
        <w:trPr>
          <w:trHeight w:val="1609"/>
        </w:trPr>
        <w:tc>
          <w:tcPr>
            <w:tcW w:w="1702" w:type="dxa"/>
            <w:tcBorders>
              <w:left w:val="single" w:sz="8" w:space="0" w:color="000000"/>
              <w:right w:val="single" w:sz="8" w:space="0" w:color="000000"/>
            </w:tcBorders>
          </w:tcPr>
          <w:p w:rsidR="00BD1F51" w:rsidRDefault="00684C1D">
            <w:pPr>
              <w:pStyle w:val="TableParagraph"/>
              <w:spacing w:line="268" w:lineRule="exact"/>
              <w:ind w:left="70"/>
              <w:rPr>
                <w:sz w:val="20"/>
                <w:szCs w:val="20"/>
              </w:rPr>
            </w:pPr>
            <w:r>
              <w:rPr>
                <w:sz w:val="20"/>
                <w:szCs w:val="20"/>
              </w:rPr>
              <w:t>ՀՆԱ-ն</w:t>
            </w:r>
          </w:p>
          <w:p w:rsidR="00BD1F51" w:rsidRDefault="00684C1D">
            <w:pPr>
              <w:pStyle w:val="TableParagraph"/>
              <w:ind w:left="70" w:right="143"/>
              <w:rPr>
                <w:i/>
                <w:sz w:val="20"/>
                <w:szCs w:val="20"/>
              </w:rPr>
            </w:pPr>
            <w:r>
              <w:rPr>
                <w:sz w:val="20"/>
                <w:szCs w:val="20"/>
              </w:rPr>
              <w:t xml:space="preserve">արտադրական եղանակով՝ </w:t>
            </w:r>
            <w:r>
              <w:rPr>
                <w:i/>
                <w:sz w:val="20"/>
                <w:szCs w:val="20"/>
              </w:rPr>
              <w:t xml:space="preserve">ըստ </w:t>
            </w:r>
            <w:r>
              <w:rPr>
                <w:i/>
                <w:spacing w:val="-1"/>
                <w:sz w:val="20"/>
                <w:szCs w:val="20"/>
              </w:rPr>
              <w:t>գործունեության</w:t>
            </w:r>
          </w:p>
          <w:p w:rsidR="00BD1F51" w:rsidRDefault="00684C1D">
            <w:pPr>
              <w:pStyle w:val="TableParagraph"/>
              <w:spacing w:line="248" w:lineRule="exact"/>
              <w:ind w:left="70"/>
              <w:rPr>
                <w:i/>
                <w:sz w:val="20"/>
                <w:szCs w:val="20"/>
              </w:rPr>
            </w:pPr>
            <w:r>
              <w:rPr>
                <w:i/>
                <w:sz w:val="20"/>
                <w:szCs w:val="20"/>
              </w:rPr>
              <w:t>տեսակների</w:t>
            </w:r>
          </w:p>
        </w:tc>
        <w:tc>
          <w:tcPr>
            <w:tcW w:w="1418" w:type="dxa"/>
            <w:tcBorders>
              <w:left w:val="single" w:sz="8" w:space="0" w:color="000000"/>
              <w:right w:val="single" w:sz="8" w:space="0" w:color="000000"/>
            </w:tcBorders>
          </w:tcPr>
          <w:p w:rsidR="00BD1F51" w:rsidRDefault="00684C1D">
            <w:pPr>
              <w:pStyle w:val="TableParagraph"/>
              <w:spacing w:line="268" w:lineRule="exact"/>
              <w:ind w:left="11"/>
              <w:rPr>
                <w:sz w:val="20"/>
                <w:szCs w:val="20"/>
              </w:rPr>
            </w:pPr>
            <w:r>
              <w:rPr>
                <w:sz w:val="20"/>
                <w:szCs w:val="20"/>
              </w:rPr>
              <w:t>2020թ.</w:t>
            </w:r>
          </w:p>
          <w:p w:rsidR="00BD1F51" w:rsidRDefault="00684C1D">
            <w:pPr>
              <w:pStyle w:val="TableParagraph"/>
              <w:spacing w:line="268" w:lineRule="exact"/>
              <w:ind w:left="11"/>
              <w:rPr>
                <w:sz w:val="20"/>
                <w:szCs w:val="20"/>
              </w:rPr>
            </w:pPr>
            <w:r>
              <w:rPr>
                <w:sz w:val="20"/>
                <w:szCs w:val="20"/>
              </w:rPr>
              <w:t>մայիսի 21,</w:t>
            </w:r>
          </w:p>
          <w:p w:rsidR="00BD1F51" w:rsidRDefault="00684C1D">
            <w:pPr>
              <w:pStyle w:val="TableParagraph"/>
              <w:spacing w:line="268" w:lineRule="exact"/>
              <w:ind w:left="11"/>
              <w:rPr>
                <w:sz w:val="20"/>
                <w:szCs w:val="20"/>
              </w:rPr>
            </w:pPr>
            <w:r>
              <w:rPr>
                <w:sz w:val="20"/>
                <w:szCs w:val="20"/>
              </w:rPr>
              <w:t>հունիսի 5</w:t>
            </w:r>
          </w:p>
        </w:tc>
        <w:tc>
          <w:tcPr>
            <w:tcW w:w="1006" w:type="dxa"/>
            <w:tcBorders>
              <w:left w:val="single" w:sz="8" w:space="0" w:color="000000"/>
              <w:right w:val="single" w:sz="8" w:space="0" w:color="000000"/>
            </w:tcBorders>
          </w:tcPr>
          <w:p w:rsidR="00BD1F51" w:rsidRDefault="00684C1D">
            <w:pPr>
              <w:pStyle w:val="TableParagraph"/>
              <w:spacing w:line="268" w:lineRule="exact"/>
              <w:ind w:left="15"/>
              <w:jc w:val="center"/>
              <w:rPr>
                <w:sz w:val="20"/>
                <w:szCs w:val="20"/>
              </w:rPr>
            </w:pPr>
            <w:r>
              <w:rPr>
                <w:sz w:val="20"/>
                <w:szCs w:val="20"/>
              </w:rPr>
              <w:t>2020թ.</w:t>
            </w:r>
          </w:p>
          <w:p w:rsidR="00BD1F51" w:rsidRDefault="00684C1D">
            <w:pPr>
              <w:pStyle w:val="TableParagraph"/>
              <w:spacing w:line="268" w:lineRule="exact"/>
              <w:ind w:left="15"/>
              <w:jc w:val="center"/>
              <w:rPr>
                <w:sz w:val="20"/>
              </w:rPr>
            </w:pPr>
            <w:r>
              <w:rPr>
                <w:sz w:val="20"/>
              </w:rPr>
              <w:t>I</w:t>
            </w:r>
          </w:p>
          <w:p w:rsidR="00BD1F51" w:rsidRDefault="00684C1D">
            <w:pPr>
              <w:pStyle w:val="TableParagraph"/>
              <w:spacing w:line="268" w:lineRule="exact"/>
              <w:ind w:left="16"/>
              <w:jc w:val="center"/>
              <w:rPr>
                <w:sz w:val="20"/>
                <w:szCs w:val="20"/>
              </w:rPr>
            </w:pPr>
            <w:r>
              <w:rPr>
                <w:sz w:val="20"/>
                <w:szCs w:val="20"/>
              </w:rPr>
              <w:t>եռամսյակ</w:t>
            </w:r>
          </w:p>
        </w:tc>
        <w:tc>
          <w:tcPr>
            <w:tcW w:w="1006" w:type="dxa"/>
            <w:tcBorders>
              <w:left w:val="single" w:sz="8" w:space="0" w:color="000000"/>
              <w:right w:val="single" w:sz="8" w:space="0" w:color="000000"/>
            </w:tcBorders>
          </w:tcPr>
          <w:p w:rsidR="00BD1F51" w:rsidRDefault="00684C1D">
            <w:pPr>
              <w:pStyle w:val="TableParagraph"/>
              <w:spacing w:line="268" w:lineRule="exact"/>
              <w:ind w:left="13"/>
              <w:jc w:val="center"/>
              <w:rPr>
                <w:sz w:val="20"/>
              </w:rPr>
            </w:pPr>
            <w:r>
              <w:rPr>
                <w:sz w:val="20"/>
              </w:rPr>
              <w:t>-</w:t>
            </w:r>
          </w:p>
        </w:tc>
        <w:tc>
          <w:tcPr>
            <w:tcW w:w="1678" w:type="dxa"/>
            <w:tcBorders>
              <w:left w:val="single" w:sz="8" w:space="0" w:color="000000"/>
              <w:right w:val="single" w:sz="8" w:space="0" w:color="000000"/>
            </w:tcBorders>
          </w:tcPr>
          <w:p w:rsidR="00BD1F51" w:rsidRDefault="00684C1D">
            <w:pPr>
              <w:pStyle w:val="TableParagraph"/>
              <w:spacing w:line="268" w:lineRule="exact"/>
              <w:ind w:left="68"/>
              <w:rPr>
                <w:sz w:val="20"/>
                <w:szCs w:val="20"/>
              </w:rPr>
            </w:pPr>
            <w:r>
              <w:rPr>
                <w:sz w:val="20"/>
                <w:szCs w:val="20"/>
              </w:rPr>
              <w:t>2019թ.</w:t>
            </w:r>
          </w:p>
          <w:p w:rsidR="00BD1F51" w:rsidRDefault="00684C1D">
            <w:pPr>
              <w:pStyle w:val="TableParagraph"/>
              <w:ind w:left="68" w:right="191"/>
              <w:rPr>
                <w:sz w:val="20"/>
                <w:szCs w:val="20"/>
              </w:rPr>
            </w:pPr>
            <w:r>
              <w:rPr>
                <w:sz w:val="20"/>
                <w:szCs w:val="20"/>
              </w:rPr>
              <w:t>բոլոր եռամսյակները</w:t>
            </w:r>
          </w:p>
        </w:tc>
        <w:tc>
          <w:tcPr>
            <w:tcW w:w="3683" w:type="dxa"/>
            <w:tcBorders>
              <w:left w:val="single" w:sz="8" w:space="0" w:color="000000"/>
              <w:right w:val="single" w:sz="8" w:space="0" w:color="000000"/>
            </w:tcBorders>
          </w:tcPr>
          <w:p w:rsidR="00BD1F51" w:rsidRDefault="00684C1D">
            <w:pPr>
              <w:pStyle w:val="TableParagraph"/>
              <w:spacing w:line="268" w:lineRule="exact"/>
              <w:ind w:left="67"/>
              <w:rPr>
                <w:sz w:val="20"/>
                <w:szCs w:val="20"/>
              </w:rPr>
            </w:pPr>
            <w:r>
              <w:rPr>
                <w:sz w:val="20"/>
                <w:szCs w:val="20"/>
              </w:rPr>
              <w:t>Արմստատի պաշտոնական կայքի</w:t>
            </w:r>
          </w:p>
          <w:p w:rsidR="00BD1F51" w:rsidRDefault="00684C1D">
            <w:pPr>
              <w:pStyle w:val="TableParagraph"/>
              <w:ind w:left="67" w:right="460"/>
              <w:rPr>
                <w:sz w:val="20"/>
                <w:szCs w:val="20"/>
              </w:rPr>
            </w:pPr>
            <w:r>
              <w:rPr>
                <w:sz w:val="20"/>
                <w:szCs w:val="20"/>
              </w:rPr>
              <w:t>«Մամուլի հաղորդագրություններ» բաժնում, «Տվյալների բազա»,</w:t>
            </w:r>
          </w:p>
          <w:p w:rsidR="00BD1F51" w:rsidRDefault="00684C1D">
            <w:pPr>
              <w:pStyle w:val="TableParagraph"/>
              <w:ind w:left="67" w:right="496"/>
              <w:rPr>
                <w:sz w:val="20"/>
                <w:szCs w:val="20"/>
              </w:rPr>
            </w:pPr>
            <w:r>
              <w:rPr>
                <w:sz w:val="20"/>
                <w:szCs w:val="20"/>
              </w:rPr>
              <w:t>«Հայաստանի Հանրապետության սոցիալ-տնտեսական վիճակը»</w:t>
            </w:r>
          </w:p>
          <w:p w:rsidR="00BD1F51" w:rsidRDefault="00684C1D">
            <w:pPr>
              <w:pStyle w:val="TableParagraph"/>
              <w:spacing w:line="249" w:lineRule="exact"/>
              <w:ind w:left="67"/>
              <w:rPr>
                <w:sz w:val="20"/>
                <w:szCs w:val="20"/>
              </w:rPr>
            </w:pPr>
            <w:r>
              <w:rPr>
                <w:sz w:val="20"/>
                <w:szCs w:val="20"/>
              </w:rPr>
              <w:t>տեղեկատվական ամսական զեկույց</w:t>
            </w:r>
          </w:p>
        </w:tc>
      </w:tr>
      <w:tr w:rsidR="00BD1F51">
        <w:trPr>
          <w:trHeight w:val="1878"/>
        </w:trPr>
        <w:tc>
          <w:tcPr>
            <w:tcW w:w="1702" w:type="dxa"/>
            <w:tcBorders>
              <w:left w:val="single" w:sz="8" w:space="0" w:color="000000"/>
              <w:right w:val="single" w:sz="8" w:space="0" w:color="000000"/>
            </w:tcBorders>
          </w:tcPr>
          <w:p w:rsidR="00BD1F51" w:rsidRDefault="00684C1D">
            <w:pPr>
              <w:pStyle w:val="TableParagraph"/>
              <w:spacing w:line="268" w:lineRule="exact"/>
              <w:ind w:left="70"/>
              <w:rPr>
                <w:sz w:val="20"/>
                <w:szCs w:val="20"/>
              </w:rPr>
            </w:pPr>
            <w:r>
              <w:rPr>
                <w:sz w:val="20"/>
                <w:szCs w:val="20"/>
              </w:rPr>
              <w:t>ՀՆԱ-ն</w:t>
            </w:r>
          </w:p>
          <w:p w:rsidR="00BD1F51" w:rsidRDefault="00684C1D">
            <w:pPr>
              <w:pStyle w:val="TableParagraph"/>
              <w:ind w:left="70" w:right="153"/>
              <w:rPr>
                <w:i/>
                <w:sz w:val="20"/>
                <w:szCs w:val="20"/>
              </w:rPr>
            </w:pPr>
            <w:r>
              <w:rPr>
                <w:sz w:val="20"/>
                <w:szCs w:val="20"/>
              </w:rPr>
              <w:t xml:space="preserve">ծախսային (եկամուտների </w:t>
            </w:r>
            <w:r>
              <w:rPr>
                <w:spacing w:val="-1"/>
                <w:sz w:val="20"/>
                <w:szCs w:val="20"/>
              </w:rPr>
              <w:t xml:space="preserve">օգտագործման) </w:t>
            </w:r>
            <w:r>
              <w:rPr>
                <w:sz w:val="20"/>
                <w:szCs w:val="20"/>
              </w:rPr>
              <w:t xml:space="preserve">եղանակով՝ </w:t>
            </w:r>
            <w:r>
              <w:rPr>
                <w:i/>
                <w:sz w:val="20"/>
                <w:szCs w:val="20"/>
              </w:rPr>
              <w:t>ըստ</w:t>
            </w:r>
            <w:r>
              <w:rPr>
                <w:i/>
                <w:spacing w:val="-2"/>
                <w:sz w:val="20"/>
                <w:szCs w:val="20"/>
              </w:rPr>
              <w:t xml:space="preserve"> </w:t>
            </w:r>
            <w:r>
              <w:rPr>
                <w:i/>
                <w:sz w:val="20"/>
                <w:szCs w:val="20"/>
              </w:rPr>
              <w:t>ծախսային</w:t>
            </w:r>
          </w:p>
          <w:p w:rsidR="00BD1F51" w:rsidRDefault="00684C1D">
            <w:pPr>
              <w:pStyle w:val="TableParagraph"/>
              <w:spacing w:line="249" w:lineRule="exact"/>
              <w:ind w:left="70"/>
              <w:rPr>
                <w:i/>
                <w:sz w:val="20"/>
                <w:szCs w:val="20"/>
              </w:rPr>
            </w:pPr>
            <w:r>
              <w:rPr>
                <w:i/>
                <w:sz w:val="20"/>
                <w:szCs w:val="20"/>
              </w:rPr>
              <w:t>բաղադրիչների</w:t>
            </w:r>
          </w:p>
        </w:tc>
        <w:tc>
          <w:tcPr>
            <w:tcW w:w="1418" w:type="dxa"/>
            <w:tcBorders>
              <w:left w:val="single" w:sz="8" w:space="0" w:color="000000"/>
              <w:right w:val="single" w:sz="8" w:space="0" w:color="000000"/>
            </w:tcBorders>
          </w:tcPr>
          <w:p w:rsidR="00BD1F51" w:rsidRDefault="00684C1D">
            <w:pPr>
              <w:pStyle w:val="TableParagraph"/>
              <w:spacing w:line="268" w:lineRule="exact"/>
              <w:ind w:left="11"/>
              <w:rPr>
                <w:sz w:val="20"/>
                <w:szCs w:val="20"/>
              </w:rPr>
            </w:pPr>
            <w:r>
              <w:rPr>
                <w:sz w:val="20"/>
                <w:szCs w:val="20"/>
              </w:rPr>
              <w:t>2020թ.</w:t>
            </w:r>
          </w:p>
          <w:p w:rsidR="00BD1F51" w:rsidRDefault="00684C1D">
            <w:pPr>
              <w:pStyle w:val="TableParagraph"/>
              <w:ind w:left="11"/>
              <w:rPr>
                <w:sz w:val="20"/>
                <w:szCs w:val="20"/>
              </w:rPr>
            </w:pPr>
            <w:r>
              <w:rPr>
                <w:sz w:val="20"/>
                <w:szCs w:val="20"/>
              </w:rPr>
              <w:t>մայիսի 21,</w:t>
            </w:r>
          </w:p>
          <w:p w:rsidR="00BD1F51" w:rsidRDefault="00684C1D">
            <w:pPr>
              <w:pStyle w:val="TableParagraph"/>
              <w:ind w:left="11"/>
              <w:rPr>
                <w:sz w:val="20"/>
                <w:szCs w:val="20"/>
              </w:rPr>
            </w:pPr>
            <w:r>
              <w:rPr>
                <w:sz w:val="20"/>
                <w:szCs w:val="20"/>
              </w:rPr>
              <w:t>հունիսի 5</w:t>
            </w:r>
          </w:p>
        </w:tc>
        <w:tc>
          <w:tcPr>
            <w:tcW w:w="1006" w:type="dxa"/>
            <w:tcBorders>
              <w:left w:val="single" w:sz="8" w:space="0" w:color="000000"/>
              <w:right w:val="single" w:sz="8" w:space="0" w:color="000000"/>
            </w:tcBorders>
          </w:tcPr>
          <w:p w:rsidR="00BD1F51" w:rsidRDefault="00684C1D">
            <w:pPr>
              <w:pStyle w:val="TableParagraph"/>
              <w:spacing w:line="268" w:lineRule="exact"/>
              <w:ind w:left="15"/>
              <w:jc w:val="center"/>
              <w:rPr>
                <w:sz w:val="20"/>
                <w:szCs w:val="20"/>
              </w:rPr>
            </w:pPr>
            <w:r>
              <w:rPr>
                <w:sz w:val="20"/>
                <w:szCs w:val="20"/>
              </w:rPr>
              <w:t>2020թ.</w:t>
            </w:r>
          </w:p>
          <w:p w:rsidR="00BD1F51" w:rsidRDefault="00684C1D">
            <w:pPr>
              <w:pStyle w:val="TableParagraph"/>
              <w:ind w:left="15"/>
              <w:jc w:val="center"/>
              <w:rPr>
                <w:sz w:val="20"/>
              </w:rPr>
            </w:pPr>
            <w:r>
              <w:rPr>
                <w:sz w:val="20"/>
              </w:rPr>
              <w:t>I</w:t>
            </w:r>
          </w:p>
          <w:p w:rsidR="00BD1F51" w:rsidRDefault="00684C1D">
            <w:pPr>
              <w:pStyle w:val="TableParagraph"/>
              <w:ind w:left="16"/>
              <w:jc w:val="center"/>
              <w:rPr>
                <w:sz w:val="20"/>
                <w:szCs w:val="20"/>
              </w:rPr>
            </w:pPr>
            <w:r>
              <w:rPr>
                <w:sz w:val="20"/>
                <w:szCs w:val="20"/>
              </w:rPr>
              <w:t>եռամսյակ</w:t>
            </w:r>
          </w:p>
        </w:tc>
        <w:tc>
          <w:tcPr>
            <w:tcW w:w="1006" w:type="dxa"/>
            <w:tcBorders>
              <w:left w:val="single" w:sz="8" w:space="0" w:color="000000"/>
              <w:right w:val="single" w:sz="8" w:space="0" w:color="000000"/>
            </w:tcBorders>
          </w:tcPr>
          <w:p w:rsidR="00BD1F51" w:rsidRDefault="00684C1D">
            <w:pPr>
              <w:pStyle w:val="TableParagraph"/>
              <w:spacing w:line="268" w:lineRule="exact"/>
              <w:ind w:left="13"/>
              <w:jc w:val="center"/>
              <w:rPr>
                <w:sz w:val="20"/>
              </w:rPr>
            </w:pPr>
            <w:r>
              <w:rPr>
                <w:sz w:val="20"/>
              </w:rPr>
              <w:t>-</w:t>
            </w:r>
          </w:p>
        </w:tc>
        <w:tc>
          <w:tcPr>
            <w:tcW w:w="1678" w:type="dxa"/>
            <w:tcBorders>
              <w:left w:val="single" w:sz="8" w:space="0" w:color="000000"/>
              <w:right w:val="single" w:sz="8" w:space="0" w:color="000000"/>
            </w:tcBorders>
          </w:tcPr>
          <w:p w:rsidR="00BD1F51" w:rsidRDefault="00684C1D">
            <w:pPr>
              <w:pStyle w:val="TableParagraph"/>
              <w:spacing w:line="268" w:lineRule="exact"/>
              <w:ind w:left="68"/>
              <w:rPr>
                <w:sz w:val="20"/>
                <w:szCs w:val="20"/>
              </w:rPr>
            </w:pPr>
            <w:r>
              <w:rPr>
                <w:sz w:val="20"/>
                <w:szCs w:val="20"/>
              </w:rPr>
              <w:t>2019թ.</w:t>
            </w:r>
          </w:p>
          <w:p w:rsidR="00BD1F51" w:rsidRDefault="00684C1D">
            <w:pPr>
              <w:pStyle w:val="TableParagraph"/>
              <w:ind w:left="68" w:right="191"/>
              <w:rPr>
                <w:sz w:val="20"/>
                <w:szCs w:val="20"/>
              </w:rPr>
            </w:pPr>
            <w:r>
              <w:rPr>
                <w:sz w:val="20"/>
                <w:szCs w:val="20"/>
              </w:rPr>
              <w:t>բոլոր եռամսյակները</w:t>
            </w:r>
          </w:p>
        </w:tc>
        <w:tc>
          <w:tcPr>
            <w:tcW w:w="3683" w:type="dxa"/>
            <w:tcBorders>
              <w:left w:val="single" w:sz="8" w:space="0" w:color="000000"/>
              <w:right w:val="single" w:sz="8" w:space="0" w:color="000000"/>
            </w:tcBorders>
          </w:tcPr>
          <w:p w:rsidR="00BD1F51" w:rsidRDefault="00684C1D">
            <w:pPr>
              <w:pStyle w:val="TableParagraph"/>
              <w:spacing w:line="268" w:lineRule="exact"/>
              <w:ind w:left="67"/>
              <w:rPr>
                <w:sz w:val="20"/>
                <w:szCs w:val="20"/>
              </w:rPr>
            </w:pPr>
            <w:r>
              <w:rPr>
                <w:sz w:val="20"/>
                <w:szCs w:val="20"/>
              </w:rPr>
              <w:t>Արմստատի պաշտոնական կայքի</w:t>
            </w:r>
          </w:p>
          <w:p w:rsidR="00BD1F51" w:rsidRDefault="00684C1D">
            <w:pPr>
              <w:pStyle w:val="TableParagraph"/>
              <w:ind w:left="67" w:right="460"/>
              <w:rPr>
                <w:sz w:val="20"/>
                <w:szCs w:val="20"/>
              </w:rPr>
            </w:pPr>
            <w:r>
              <w:rPr>
                <w:sz w:val="20"/>
                <w:szCs w:val="20"/>
              </w:rPr>
              <w:t>«Մամուլի հաղորդագրություններ» բաժնում, «Տվյալների բազա»,</w:t>
            </w:r>
          </w:p>
          <w:p w:rsidR="00BD1F51" w:rsidRDefault="00684C1D">
            <w:pPr>
              <w:pStyle w:val="TableParagraph"/>
              <w:ind w:left="67" w:right="258" w:firstLine="61"/>
              <w:rPr>
                <w:sz w:val="20"/>
                <w:szCs w:val="20"/>
              </w:rPr>
            </w:pPr>
            <w:r>
              <w:rPr>
                <w:sz w:val="20"/>
                <w:szCs w:val="20"/>
              </w:rPr>
              <w:t>«Հայաստանի Հանրապետության սոցիալ-տնտեսական վիճակը» տեղեկատվական ամսական զեկույց</w:t>
            </w:r>
          </w:p>
        </w:tc>
      </w:tr>
      <w:tr w:rsidR="00BD1F51">
        <w:trPr>
          <w:trHeight w:val="4563"/>
        </w:trPr>
        <w:tc>
          <w:tcPr>
            <w:tcW w:w="1702" w:type="dxa"/>
            <w:tcBorders>
              <w:left w:val="single" w:sz="8" w:space="0" w:color="000000"/>
              <w:bottom w:val="single" w:sz="8" w:space="0" w:color="000000"/>
              <w:right w:val="single" w:sz="8" w:space="0" w:color="000000"/>
            </w:tcBorders>
          </w:tcPr>
          <w:p w:rsidR="00BD1F51" w:rsidRDefault="00684C1D">
            <w:pPr>
              <w:pStyle w:val="TableParagraph"/>
              <w:ind w:left="70" w:right="-53"/>
              <w:rPr>
                <w:i/>
                <w:sz w:val="20"/>
                <w:szCs w:val="20"/>
              </w:rPr>
            </w:pPr>
            <w:r>
              <w:rPr>
                <w:sz w:val="20"/>
                <w:szCs w:val="20"/>
              </w:rPr>
              <w:t xml:space="preserve">ՀՆԱ-ն արտադ- րական եղանա- կով՝ </w:t>
            </w:r>
            <w:r>
              <w:rPr>
                <w:i/>
                <w:sz w:val="20"/>
                <w:szCs w:val="20"/>
              </w:rPr>
              <w:t xml:space="preserve">ըստ գործու- նեության տեսակ- ների </w:t>
            </w:r>
            <w:r>
              <w:rPr>
                <w:sz w:val="20"/>
                <w:szCs w:val="20"/>
              </w:rPr>
              <w:t>և ծախսայի (եկամուտների օգտագործման) եղանակով՝</w:t>
            </w:r>
            <w:r>
              <w:rPr>
                <w:i/>
                <w:sz w:val="20"/>
                <w:szCs w:val="20"/>
              </w:rPr>
              <w:t>ըստ ծախսային բաղադրիչների</w:t>
            </w:r>
          </w:p>
          <w:p w:rsidR="00BD1F51" w:rsidRDefault="00684C1D">
            <w:pPr>
              <w:pStyle w:val="TableParagraph"/>
              <w:ind w:left="70" w:right="-15"/>
              <w:rPr>
                <w:sz w:val="20"/>
                <w:szCs w:val="20"/>
              </w:rPr>
            </w:pPr>
            <w:r>
              <w:rPr>
                <w:sz w:val="20"/>
                <w:szCs w:val="20"/>
              </w:rPr>
              <w:t>(t-1 տարվա վճա- րային հաշվեկշռի վերանայված տվյալներին և այլ վերանայումների համապատաս-</w:t>
            </w:r>
          </w:p>
          <w:p w:rsidR="00BD1F51" w:rsidRDefault="00684C1D">
            <w:pPr>
              <w:pStyle w:val="TableParagraph"/>
              <w:spacing w:line="249" w:lineRule="exact"/>
              <w:ind w:left="70"/>
              <w:rPr>
                <w:sz w:val="20"/>
                <w:szCs w:val="20"/>
              </w:rPr>
            </w:pPr>
            <w:r>
              <w:rPr>
                <w:sz w:val="20"/>
                <w:szCs w:val="20"/>
              </w:rPr>
              <w:t>խան)</w:t>
            </w:r>
          </w:p>
        </w:tc>
        <w:tc>
          <w:tcPr>
            <w:tcW w:w="1418" w:type="dxa"/>
            <w:tcBorders>
              <w:left w:val="single" w:sz="8" w:space="0" w:color="000000"/>
              <w:right w:val="single" w:sz="8" w:space="0" w:color="000000"/>
            </w:tcBorders>
          </w:tcPr>
          <w:p w:rsidR="00BD1F51" w:rsidRDefault="00684C1D">
            <w:pPr>
              <w:pStyle w:val="TableParagraph"/>
              <w:spacing w:line="268" w:lineRule="exact"/>
              <w:ind w:left="11"/>
              <w:rPr>
                <w:sz w:val="20"/>
                <w:szCs w:val="20"/>
              </w:rPr>
            </w:pPr>
            <w:r>
              <w:rPr>
                <w:sz w:val="20"/>
                <w:szCs w:val="20"/>
              </w:rPr>
              <w:t>2020թ.</w:t>
            </w:r>
          </w:p>
          <w:p w:rsidR="00BD1F51" w:rsidRDefault="00684C1D">
            <w:pPr>
              <w:pStyle w:val="TableParagraph"/>
              <w:ind w:left="11"/>
              <w:rPr>
                <w:sz w:val="20"/>
                <w:szCs w:val="20"/>
              </w:rPr>
            </w:pPr>
            <w:r>
              <w:rPr>
                <w:sz w:val="20"/>
                <w:szCs w:val="20"/>
              </w:rPr>
              <w:t>օգոստոսի 20</w:t>
            </w:r>
          </w:p>
          <w:p w:rsidR="00BD1F51" w:rsidRDefault="00684C1D">
            <w:pPr>
              <w:pStyle w:val="TableParagraph"/>
              <w:spacing w:line="480" w:lineRule="auto"/>
              <w:ind w:left="-78" w:right="-16" w:firstLine="88"/>
              <w:rPr>
                <w:sz w:val="20"/>
                <w:szCs w:val="20"/>
              </w:rPr>
            </w:pPr>
            <w:r>
              <w:rPr>
                <w:sz w:val="20"/>
                <w:szCs w:val="20"/>
              </w:rPr>
              <w:t>սեպտեմբերի 7 ն</w:t>
            </w:r>
          </w:p>
          <w:p w:rsidR="00BD1F51" w:rsidRDefault="00BD1F51">
            <w:pPr>
              <w:pStyle w:val="TableParagraph"/>
              <w:rPr>
                <w:rFonts w:ascii="Times New Roman"/>
                <w:sz w:val="26"/>
              </w:rPr>
            </w:pPr>
          </w:p>
          <w:p w:rsidR="00BD1F51" w:rsidRDefault="00BD1F51">
            <w:pPr>
              <w:pStyle w:val="TableParagraph"/>
              <w:rPr>
                <w:rFonts w:ascii="Times New Roman"/>
                <w:sz w:val="26"/>
              </w:rPr>
            </w:pPr>
          </w:p>
          <w:p w:rsidR="00BD1F51" w:rsidRDefault="00BD1F51">
            <w:pPr>
              <w:pStyle w:val="TableParagraph"/>
              <w:rPr>
                <w:rFonts w:ascii="Times New Roman"/>
                <w:sz w:val="26"/>
              </w:rPr>
            </w:pPr>
          </w:p>
          <w:p w:rsidR="00BD1F51" w:rsidRDefault="00BD1F51">
            <w:pPr>
              <w:pStyle w:val="TableParagraph"/>
              <w:rPr>
                <w:rFonts w:ascii="Times New Roman"/>
                <w:sz w:val="26"/>
              </w:rPr>
            </w:pPr>
          </w:p>
          <w:p w:rsidR="00BD1F51" w:rsidRDefault="00BD1F51">
            <w:pPr>
              <w:pStyle w:val="TableParagraph"/>
              <w:rPr>
                <w:rFonts w:ascii="Times New Roman"/>
                <w:sz w:val="26"/>
              </w:rPr>
            </w:pPr>
          </w:p>
          <w:p w:rsidR="00BD1F51" w:rsidRDefault="00BD1F51">
            <w:pPr>
              <w:pStyle w:val="TableParagraph"/>
              <w:rPr>
                <w:rFonts w:ascii="Times New Roman"/>
                <w:sz w:val="26"/>
              </w:rPr>
            </w:pPr>
          </w:p>
          <w:p w:rsidR="00BD1F51" w:rsidRDefault="00BD1F51">
            <w:pPr>
              <w:pStyle w:val="TableParagraph"/>
              <w:spacing w:before="9"/>
              <w:rPr>
                <w:rFonts w:ascii="Times New Roman"/>
                <w:sz w:val="30"/>
              </w:rPr>
            </w:pPr>
          </w:p>
          <w:p w:rsidR="00BD1F51" w:rsidRDefault="00684C1D">
            <w:pPr>
              <w:pStyle w:val="TableParagraph"/>
              <w:ind w:left="-80"/>
              <w:rPr>
                <w:sz w:val="20"/>
                <w:szCs w:val="20"/>
              </w:rPr>
            </w:pPr>
            <w:r>
              <w:rPr>
                <w:sz w:val="20"/>
                <w:szCs w:val="20"/>
              </w:rPr>
              <w:t>ն</w:t>
            </w:r>
          </w:p>
        </w:tc>
        <w:tc>
          <w:tcPr>
            <w:tcW w:w="1006" w:type="dxa"/>
            <w:tcBorders>
              <w:left w:val="single" w:sz="8" w:space="0" w:color="000000"/>
              <w:bottom w:val="single" w:sz="8" w:space="0" w:color="000000"/>
              <w:right w:val="single" w:sz="8" w:space="0" w:color="000000"/>
            </w:tcBorders>
          </w:tcPr>
          <w:p w:rsidR="00BD1F51" w:rsidRDefault="00684C1D">
            <w:pPr>
              <w:pStyle w:val="TableParagraph"/>
              <w:spacing w:line="268" w:lineRule="exact"/>
              <w:ind w:left="16"/>
              <w:jc w:val="center"/>
              <w:rPr>
                <w:sz w:val="20"/>
              </w:rPr>
            </w:pPr>
            <w:r>
              <w:rPr>
                <w:sz w:val="20"/>
              </w:rPr>
              <w:t>-</w:t>
            </w:r>
          </w:p>
          <w:p w:rsidR="00BD1F51" w:rsidRDefault="00BD1F51">
            <w:pPr>
              <w:pStyle w:val="TableParagraph"/>
              <w:rPr>
                <w:rFonts w:ascii="Times New Roman"/>
                <w:sz w:val="26"/>
              </w:rPr>
            </w:pPr>
          </w:p>
          <w:p w:rsidR="00BD1F51" w:rsidRDefault="00BD1F51">
            <w:pPr>
              <w:pStyle w:val="TableParagraph"/>
              <w:rPr>
                <w:rFonts w:ascii="Times New Roman"/>
                <w:sz w:val="26"/>
              </w:rPr>
            </w:pPr>
          </w:p>
          <w:p w:rsidR="00BD1F51" w:rsidRDefault="00684C1D">
            <w:pPr>
              <w:pStyle w:val="TableParagraph"/>
              <w:spacing w:before="207"/>
              <w:ind w:left="16"/>
              <w:jc w:val="center"/>
              <w:rPr>
                <w:sz w:val="20"/>
              </w:rPr>
            </w:pPr>
            <w:r>
              <w:rPr>
                <w:sz w:val="20"/>
              </w:rPr>
              <w:t>-</w:t>
            </w:r>
          </w:p>
        </w:tc>
        <w:tc>
          <w:tcPr>
            <w:tcW w:w="1006" w:type="dxa"/>
            <w:tcBorders>
              <w:left w:val="single" w:sz="8" w:space="0" w:color="000000"/>
              <w:bottom w:val="single" w:sz="8" w:space="0" w:color="000000"/>
              <w:right w:val="single" w:sz="8" w:space="0" w:color="000000"/>
            </w:tcBorders>
          </w:tcPr>
          <w:p w:rsidR="00BD1F51" w:rsidRDefault="00684C1D">
            <w:pPr>
              <w:pStyle w:val="TableParagraph"/>
              <w:spacing w:line="268" w:lineRule="exact"/>
              <w:ind w:left="13"/>
              <w:jc w:val="center"/>
              <w:rPr>
                <w:sz w:val="20"/>
              </w:rPr>
            </w:pPr>
            <w:r>
              <w:rPr>
                <w:sz w:val="20"/>
              </w:rPr>
              <w:t>-</w:t>
            </w:r>
          </w:p>
          <w:p w:rsidR="00BD1F51" w:rsidRDefault="00BD1F51">
            <w:pPr>
              <w:pStyle w:val="TableParagraph"/>
              <w:rPr>
                <w:rFonts w:ascii="Times New Roman"/>
                <w:sz w:val="26"/>
              </w:rPr>
            </w:pPr>
          </w:p>
          <w:p w:rsidR="00BD1F51" w:rsidRDefault="00BD1F51">
            <w:pPr>
              <w:pStyle w:val="TableParagraph"/>
              <w:rPr>
                <w:rFonts w:ascii="Times New Roman"/>
                <w:sz w:val="26"/>
              </w:rPr>
            </w:pPr>
          </w:p>
          <w:p w:rsidR="00BD1F51" w:rsidRDefault="00684C1D">
            <w:pPr>
              <w:pStyle w:val="TableParagraph"/>
              <w:spacing w:before="207"/>
              <w:ind w:left="13"/>
              <w:jc w:val="center"/>
              <w:rPr>
                <w:sz w:val="20"/>
              </w:rPr>
            </w:pPr>
            <w:r>
              <w:rPr>
                <w:sz w:val="20"/>
              </w:rPr>
              <w:t>-</w:t>
            </w:r>
          </w:p>
        </w:tc>
        <w:tc>
          <w:tcPr>
            <w:tcW w:w="1678" w:type="dxa"/>
            <w:tcBorders>
              <w:left w:val="single" w:sz="8" w:space="0" w:color="000000"/>
              <w:bottom w:val="single" w:sz="8" w:space="0" w:color="000000"/>
              <w:right w:val="single" w:sz="8" w:space="0" w:color="000000"/>
            </w:tcBorders>
          </w:tcPr>
          <w:p w:rsidR="00BD1F51" w:rsidRDefault="00684C1D">
            <w:pPr>
              <w:pStyle w:val="TableParagraph"/>
              <w:spacing w:line="268" w:lineRule="exact"/>
              <w:ind w:left="68"/>
              <w:rPr>
                <w:sz w:val="20"/>
                <w:szCs w:val="20"/>
              </w:rPr>
            </w:pPr>
            <w:r>
              <w:rPr>
                <w:sz w:val="20"/>
                <w:szCs w:val="20"/>
              </w:rPr>
              <w:t>2020թ. I</w:t>
            </w:r>
          </w:p>
          <w:p w:rsidR="00BD1F51" w:rsidRDefault="00684C1D">
            <w:pPr>
              <w:pStyle w:val="TableParagraph"/>
              <w:ind w:left="68" w:right="161"/>
              <w:rPr>
                <w:sz w:val="20"/>
                <w:szCs w:val="20"/>
              </w:rPr>
            </w:pPr>
            <w:r>
              <w:rPr>
                <w:sz w:val="20"/>
                <w:szCs w:val="20"/>
              </w:rPr>
              <w:t>եռամսյակը և 2019թ. բոլոր եռամսյակները վճարային հաշ- վեկշռի վերա- նայված տվյալ- ներին և այլ վերանայումնե- րին համապա- տասխան</w:t>
            </w:r>
          </w:p>
        </w:tc>
        <w:tc>
          <w:tcPr>
            <w:tcW w:w="3683" w:type="dxa"/>
            <w:tcBorders>
              <w:left w:val="single" w:sz="8" w:space="0" w:color="000000"/>
              <w:bottom w:val="single" w:sz="8" w:space="0" w:color="000000"/>
              <w:right w:val="single" w:sz="8" w:space="0" w:color="000000"/>
            </w:tcBorders>
          </w:tcPr>
          <w:p w:rsidR="00BD1F51" w:rsidRDefault="00684C1D">
            <w:pPr>
              <w:pStyle w:val="TableParagraph"/>
              <w:spacing w:line="268" w:lineRule="exact"/>
              <w:ind w:left="68"/>
              <w:rPr>
                <w:sz w:val="20"/>
                <w:szCs w:val="20"/>
              </w:rPr>
            </w:pPr>
            <w:r>
              <w:rPr>
                <w:sz w:val="20"/>
                <w:szCs w:val="20"/>
              </w:rPr>
              <w:t>Արմստատի պաշտոնական կայքի</w:t>
            </w:r>
          </w:p>
          <w:p w:rsidR="00BD1F51" w:rsidRDefault="00684C1D">
            <w:pPr>
              <w:pStyle w:val="TableParagraph"/>
              <w:ind w:left="68" w:right="459"/>
              <w:rPr>
                <w:sz w:val="20"/>
                <w:szCs w:val="20"/>
              </w:rPr>
            </w:pPr>
            <w:r>
              <w:rPr>
                <w:sz w:val="20"/>
                <w:szCs w:val="20"/>
              </w:rPr>
              <w:t>«Մամուլի հաղորդագրություններ» բաժնում, «Տվյալների բազա»,</w:t>
            </w:r>
          </w:p>
          <w:p w:rsidR="00BD1F51" w:rsidRDefault="00684C1D">
            <w:pPr>
              <w:pStyle w:val="TableParagraph"/>
              <w:ind w:left="68" w:right="258"/>
              <w:rPr>
                <w:sz w:val="20"/>
                <w:szCs w:val="20"/>
              </w:rPr>
            </w:pPr>
            <w:r>
              <w:rPr>
                <w:sz w:val="20"/>
                <w:szCs w:val="20"/>
              </w:rPr>
              <w:t>«Հայաստանի Հանրապետության սոցիալ-տնտեսական վիճակը» տեղեկատվական ամսական զեկույց</w:t>
            </w:r>
          </w:p>
        </w:tc>
      </w:tr>
      <w:tr w:rsidR="00BD1F51">
        <w:trPr>
          <w:trHeight w:val="2683"/>
        </w:trPr>
        <w:tc>
          <w:tcPr>
            <w:tcW w:w="1702" w:type="dxa"/>
            <w:tcBorders>
              <w:top w:val="single" w:sz="8" w:space="0" w:color="000000"/>
              <w:left w:val="single" w:sz="8" w:space="0" w:color="000000"/>
              <w:right w:val="single" w:sz="8" w:space="0" w:color="000000"/>
            </w:tcBorders>
          </w:tcPr>
          <w:p w:rsidR="00BD1F51" w:rsidRDefault="00684C1D">
            <w:pPr>
              <w:pStyle w:val="TableParagraph"/>
              <w:spacing w:line="268" w:lineRule="exact"/>
              <w:ind w:left="70"/>
              <w:rPr>
                <w:sz w:val="20"/>
                <w:szCs w:val="20"/>
              </w:rPr>
            </w:pPr>
            <w:r>
              <w:rPr>
                <w:sz w:val="20"/>
                <w:szCs w:val="20"/>
              </w:rPr>
              <w:t>ՀՆԱ-ն</w:t>
            </w:r>
          </w:p>
          <w:p w:rsidR="00BD1F51" w:rsidRDefault="00684C1D">
            <w:pPr>
              <w:pStyle w:val="TableParagraph"/>
              <w:ind w:left="70" w:right="142"/>
              <w:rPr>
                <w:i/>
                <w:sz w:val="20"/>
                <w:szCs w:val="20"/>
              </w:rPr>
            </w:pPr>
            <w:r>
              <w:rPr>
                <w:sz w:val="20"/>
                <w:szCs w:val="20"/>
              </w:rPr>
              <w:t xml:space="preserve">արտադրական եղանակով՝ </w:t>
            </w:r>
            <w:r>
              <w:rPr>
                <w:i/>
                <w:sz w:val="20"/>
                <w:szCs w:val="20"/>
              </w:rPr>
              <w:t xml:space="preserve">ըստ </w:t>
            </w:r>
            <w:r>
              <w:rPr>
                <w:i/>
                <w:spacing w:val="-1"/>
                <w:sz w:val="20"/>
                <w:szCs w:val="20"/>
              </w:rPr>
              <w:t xml:space="preserve">գործունեության </w:t>
            </w:r>
            <w:r>
              <w:rPr>
                <w:i/>
                <w:sz w:val="20"/>
                <w:szCs w:val="20"/>
              </w:rPr>
              <w:t>տեսակների</w:t>
            </w:r>
          </w:p>
        </w:tc>
        <w:tc>
          <w:tcPr>
            <w:tcW w:w="1418" w:type="dxa"/>
            <w:tcBorders>
              <w:left w:val="single" w:sz="8" w:space="0" w:color="000000"/>
              <w:right w:val="single" w:sz="8" w:space="0" w:color="000000"/>
            </w:tcBorders>
          </w:tcPr>
          <w:p w:rsidR="00BD1F51" w:rsidRDefault="00684C1D">
            <w:pPr>
              <w:pStyle w:val="TableParagraph"/>
              <w:spacing w:line="268" w:lineRule="exact"/>
              <w:ind w:left="11"/>
              <w:rPr>
                <w:sz w:val="20"/>
                <w:szCs w:val="20"/>
              </w:rPr>
            </w:pPr>
            <w:r>
              <w:rPr>
                <w:sz w:val="20"/>
                <w:szCs w:val="20"/>
              </w:rPr>
              <w:t>2020թ.</w:t>
            </w:r>
          </w:p>
          <w:p w:rsidR="00BD1F51" w:rsidRDefault="00684C1D">
            <w:pPr>
              <w:pStyle w:val="TableParagraph"/>
              <w:ind w:left="11"/>
              <w:rPr>
                <w:sz w:val="20"/>
                <w:szCs w:val="20"/>
              </w:rPr>
            </w:pPr>
            <w:r>
              <w:rPr>
                <w:sz w:val="20"/>
                <w:szCs w:val="20"/>
              </w:rPr>
              <w:t>օգոստոսի 20,</w:t>
            </w:r>
          </w:p>
          <w:p w:rsidR="00BD1F51" w:rsidRDefault="00684C1D">
            <w:pPr>
              <w:pStyle w:val="TableParagraph"/>
              <w:ind w:left="11"/>
              <w:rPr>
                <w:sz w:val="20"/>
                <w:szCs w:val="20"/>
              </w:rPr>
            </w:pPr>
            <w:r>
              <w:rPr>
                <w:sz w:val="20"/>
                <w:szCs w:val="20"/>
              </w:rPr>
              <w:t>սեպտեմբերի 7</w:t>
            </w:r>
          </w:p>
        </w:tc>
        <w:tc>
          <w:tcPr>
            <w:tcW w:w="1006" w:type="dxa"/>
            <w:tcBorders>
              <w:top w:val="single" w:sz="8" w:space="0" w:color="000000"/>
              <w:left w:val="single" w:sz="8" w:space="0" w:color="000000"/>
              <w:right w:val="single" w:sz="8" w:space="0" w:color="000000"/>
            </w:tcBorders>
          </w:tcPr>
          <w:p w:rsidR="00BD1F51" w:rsidRDefault="00684C1D">
            <w:pPr>
              <w:pStyle w:val="TableParagraph"/>
              <w:spacing w:line="268" w:lineRule="exact"/>
              <w:ind w:left="15"/>
              <w:jc w:val="center"/>
              <w:rPr>
                <w:sz w:val="20"/>
                <w:szCs w:val="20"/>
              </w:rPr>
            </w:pPr>
            <w:r>
              <w:rPr>
                <w:sz w:val="20"/>
                <w:szCs w:val="20"/>
              </w:rPr>
              <w:t>2020թ.</w:t>
            </w:r>
          </w:p>
          <w:p w:rsidR="00BD1F51" w:rsidRDefault="00684C1D">
            <w:pPr>
              <w:pStyle w:val="TableParagraph"/>
              <w:ind w:left="16"/>
              <w:jc w:val="center"/>
              <w:rPr>
                <w:sz w:val="20"/>
              </w:rPr>
            </w:pPr>
            <w:r>
              <w:rPr>
                <w:sz w:val="20"/>
              </w:rPr>
              <w:t>II</w:t>
            </w:r>
          </w:p>
          <w:p w:rsidR="00BD1F51" w:rsidRDefault="00684C1D">
            <w:pPr>
              <w:pStyle w:val="TableParagraph"/>
              <w:ind w:left="16"/>
              <w:jc w:val="center"/>
              <w:rPr>
                <w:sz w:val="20"/>
                <w:szCs w:val="20"/>
              </w:rPr>
            </w:pPr>
            <w:r>
              <w:rPr>
                <w:sz w:val="20"/>
                <w:szCs w:val="20"/>
              </w:rPr>
              <w:t>եռամսյակ</w:t>
            </w:r>
          </w:p>
        </w:tc>
        <w:tc>
          <w:tcPr>
            <w:tcW w:w="1006" w:type="dxa"/>
            <w:tcBorders>
              <w:top w:val="single" w:sz="8" w:space="0" w:color="000000"/>
              <w:left w:val="single" w:sz="8" w:space="0" w:color="000000"/>
              <w:right w:val="single" w:sz="8" w:space="0" w:color="000000"/>
            </w:tcBorders>
          </w:tcPr>
          <w:p w:rsidR="00BD1F51" w:rsidRDefault="00684C1D">
            <w:pPr>
              <w:pStyle w:val="TableParagraph"/>
              <w:spacing w:line="268" w:lineRule="exact"/>
              <w:ind w:left="13"/>
              <w:jc w:val="center"/>
              <w:rPr>
                <w:sz w:val="20"/>
              </w:rPr>
            </w:pPr>
            <w:r>
              <w:rPr>
                <w:sz w:val="20"/>
              </w:rPr>
              <w:t>-</w:t>
            </w:r>
          </w:p>
        </w:tc>
        <w:tc>
          <w:tcPr>
            <w:tcW w:w="1678" w:type="dxa"/>
            <w:tcBorders>
              <w:top w:val="single" w:sz="8" w:space="0" w:color="000000"/>
              <w:left w:val="single" w:sz="8" w:space="0" w:color="000000"/>
              <w:right w:val="single" w:sz="8" w:space="0" w:color="000000"/>
            </w:tcBorders>
          </w:tcPr>
          <w:p w:rsidR="00BD1F51" w:rsidRDefault="00684C1D">
            <w:pPr>
              <w:pStyle w:val="TableParagraph"/>
              <w:spacing w:line="268" w:lineRule="exact"/>
              <w:ind w:left="68"/>
              <w:rPr>
                <w:sz w:val="20"/>
                <w:szCs w:val="20"/>
              </w:rPr>
            </w:pPr>
            <w:r>
              <w:rPr>
                <w:sz w:val="20"/>
                <w:szCs w:val="20"/>
              </w:rPr>
              <w:t>2020թ. I</w:t>
            </w:r>
          </w:p>
          <w:p w:rsidR="00BD1F51" w:rsidRDefault="00684C1D">
            <w:pPr>
              <w:pStyle w:val="TableParagraph"/>
              <w:ind w:left="68" w:right="191"/>
              <w:rPr>
                <w:sz w:val="20"/>
                <w:szCs w:val="20"/>
              </w:rPr>
            </w:pPr>
            <w:r>
              <w:rPr>
                <w:sz w:val="20"/>
                <w:szCs w:val="20"/>
              </w:rPr>
              <w:t>եռամսյակ, 2019թ. բոլոր եռամսյակները</w:t>
            </w:r>
          </w:p>
        </w:tc>
        <w:tc>
          <w:tcPr>
            <w:tcW w:w="3683" w:type="dxa"/>
            <w:tcBorders>
              <w:top w:val="single" w:sz="8" w:space="0" w:color="000000"/>
              <w:left w:val="single" w:sz="8" w:space="0" w:color="000000"/>
              <w:right w:val="single" w:sz="8" w:space="0" w:color="000000"/>
            </w:tcBorders>
          </w:tcPr>
          <w:p w:rsidR="00BD1F51" w:rsidRDefault="00684C1D">
            <w:pPr>
              <w:pStyle w:val="TableParagraph"/>
              <w:spacing w:line="268" w:lineRule="exact"/>
              <w:ind w:left="67"/>
              <w:rPr>
                <w:sz w:val="20"/>
                <w:szCs w:val="20"/>
              </w:rPr>
            </w:pPr>
            <w:r>
              <w:rPr>
                <w:sz w:val="20"/>
                <w:szCs w:val="20"/>
              </w:rPr>
              <w:t>Արմստատի պաշտոնական կայքի</w:t>
            </w:r>
          </w:p>
          <w:p w:rsidR="00BD1F51" w:rsidRDefault="00684C1D">
            <w:pPr>
              <w:pStyle w:val="TableParagraph"/>
              <w:ind w:left="67" w:right="476"/>
              <w:jc w:val="both"/>
              <w:rPr>
                <w:sz w:val="20"/>
                <w:szCs w:val="20"/>
              </w:rPr>
            </w:pPr>
            <w:r>
              <w:rPr>
                <w:sz w:val="20"/>
                <w:szCs w:val="20"/>
              </w:rPr>
              <w:t>«Մամուլի հաղորդագրություններ» բաժնում, «Տվյալների բազա»,</w:t>
            </w:r>
          </w:p>
          <w:p w:rsidR="00BD1F51" w:rsidRDefault="00684C1D">
            <w:pPr>
              <w:pStyle w:val="TableParagraph"/>
              <w:spacing w:line="268" w:lineRule="exact"/>
              <w:ind w:left="67"/>
              <w:rPr>
                <w:sz w:val="20"/>
                <w:szCs w:val="20"/>
              </w:rPr>
            </w:pPr>
            <w:r>
              <w:rPr>
                <w:sz w:val="20"/>
                <w:szCs w:val="20"/>
              </w:rPr>
              <w:t>«Հայաստանի</w:t>
            </w:r>
          </w:p>
          <w:p w:rsidR="00BD1F51" w:rsidRDefault="00684C1D">
            <w:pPr>
              <w:pStyle w:val="TableParagraph"/>
              <w:ind w:left="67" w:right="379"/>
              <w:jc w:val="both"/>
              <w:rPr>
                <w:sz w:val="20"/>
                <w:szCs w:val="20"/>
              </w:rPr>
            </w:pPr>
            <w:r>
              <w:rPr>
                <w:sz w:val="20"/>
                <w:szCs w:val="20"/>
              </w:rPr>
              <w:t>Հանրապետության սոցիալ-տնտե- սական վիճակը» տեղեկատվական ամսական զեկույց</w:t>
            </w:r>
          </w:p>
        </w:tc>
      </w:tr>
    </w:tbl>
    <w:p w:rsidR="00BD1F51" w:rsidRDefault="00BD1F51">
      <w:pPr>
        <w:jc w:val="both"/>
        <w:rPr>
          <w:sz w:val="20"/>
          <w:szCs w:val="20"/>
        </w:rPr>
        <w:sectPr w:rsidR="00BD1F51">
          <w:pgSz w:w="12240" w:h="15840"/>
          <w:pgMar w:top="1200" w:right="720" w:bottom="1200" w:left="720" w:header="718" w:footer="1003" w:gutter="0"/>
          <w:cols w:space="720"/>
        </w:sectPr>
      </w:pPr>
    </w:p>
    <w:p w:rsidR="00BD1F51" w:rsidRDefault="00BD1F51">
      <w:pPr>
        <w:pStyle w:val="BodyText"/>
        <w:spacing w:after="1"/>
        <w:rPr>
          <w:rFonts w:ascii="Times New Roman"/>
          <w:sz w:val="23"/>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418"/>
        <w:gridCol w:w="1006"/>
        <w:gridCol w:w="1006"/>
        <w:gridCol w:w="1678"/>
        <w:gridCol w:w="3683"/>
      </w:tblGrid>
      <w:tr w:rsidR="00BD1F51">
        <w:trPr>
          <w:trHeight w:val="269"/>
        </w:trPr>
        <w:tc>
          <w:tcPr>
            <w:tcW w:w="1702" w:type="dxa"/>
            <w:tcBorders>
              <w:bottom w:val="nil"/>
            </w:tcBorders>
          </w:tcPr>
          <w:p w:rsidR="00BD1F51" w:rsidRDefault="00684C1D">
            <w:pPr>
              <w:pStyle w:val="TableParagraph"/>
              <w:spacing w:before="1" w:line="249" w:lineRule="exact"/>
              <w:ind w:left="124"/>
              <w:rPr>
                <w:b/>
                <w:bCs/>
                <w:sz w:val="20"/>
                <w:szCs w:val="20"/>
              </w:rPr>
            </w:pPr>
            <w:r>
              <w:rPr>
                <w:b/>
                <w:bCs/>
                <w:sz w:val="20"/>
                <w:szCs w:val="20"/>
              </w:rPr>
              <w:t>Հրապարակվող</w:t>
            </w:r>
          </w:p>
        </w:tc>
        <w:tc>
          <w:tcPr>
            <w:tcW w:w="1418" w:type="dxa"/>
            <w:tcBorders>
              <w:bottom w:val="nil"/>
            </w:tcBorders>
          </w:tcPr>
          <w:p w:rsidR="00BD1F51" w:rsidRDefault="00684C1D">
            <w:pPr>
              <w:pStyle w:val="TableParagraph"/>
              <w:spacing w:before="1" w:line="249" w:lineRule="exact"/>
              <w:ind w:left="89"/>
              <w:rPr>
                <w:b/>
                <w:bCs/>
                <w:sz w:val="20"/>
                <w:szCs w:val="20"/>
              </w:rPr>
            </w:pPr>
            <w:r>
              <w:rPr>
                <w:b/>
                <w:bCs/>
                <w:sz w:val="20"/>
                <w:szCs w:val="20"/>
              </w:rPr>
              <w:t>Հրապարակ-</w:t>
            </w:r>
          </w:p>
        </w:tc>
        <w:tc>
          <w:tcPr>
            <w:tcW w:w="2012" w:type="dxa"/>
            <w:gridSpan w:val="2"/>
            <w:tcBorders>
              <w:bottom w:val="nil"/>
            </w:tcBorders>
          </w:tcPr>
          <w:p w:rsidR="00BD1F51" w:rsidRDefault="00684C1D">
            <w:pPr>
              <w:pStyle w:val="TableParagraph"/>
              <w:spacing w:before="1" w:line="249" w:lineRule="exact"/>
              <w:ind w:left="257"/>
              <w:rPr>
                <w:b/>
                <w:bCs/>
                <w:sz w:val="20"/>
                <w:szCs w:val="20"/>
              </w:rPr>
            </w:pPr>
            <w:r>
              <w:rPr>
                <w:b/>
                <w:bCs/>
                <w:sz w:val="20"/>
                <w:szCs w:val="20"/>
              </w:rPr>
              <w:t>Նոր տվյալների</w:t>
            </w:r>
          </w:p>
        </w:tc>
        <w:tc>
          <w:tcPr>
            <w:tcW w:w="1678" w:type="dxa"/>
            <w:tcBorders>
              <w:bottom w:val="nil"/>
            </w:tcBorders>
          </w:tcPr>
          <w:p w:rsidR="00BD1F51" w:rsidRDefault="00684C1D">
            <w:pPr>
              <w:pStyle w:val="TableParagraph"/>
              <w:spacing w:before="1" w:line="249" w:lineRule="exact"/>
              <w:ind w:left="210"/>
              <w:rPr>
                <w:b/>
                <w:bCs/>
                <w:sz w:val="20"/>
                <w:szCs w:val="20"/>
              </w:rPr>
            </w:pPr>
            <w:r>
              <w:rPr>
                <w:b/>
                <w:bCs/>
                <w:sz w:val="20"/>
                <w:szCs w:val="20"/>
              </w:rPr>
              <w:t>Վերանայվող</w:t>
            </w:r>
          </w:p>
        </w:tc>
        <w:tc>
          <w:tcPr>
            <w:tcW w:w="3683" w:type="dxa"/>
            <w:tcBorders>
              <w:bottom w:val="nil"/>
            </w:tcBorders>
          </w:tcPr>
          <w:p w:rsidR="00BD1F51" w:rsidRDefault="00684C1D">
            <w:pPr>
              <w:pStyle w:val="TableParagraph"/>
              <w:spacing w:before="1" w:line="249" w:lineRule="exact"/>
              <w:ind w:left="469"/>
              <w:rPr>
                <w:b/>
                <w:bCs/>
                <w:sz w:val="20"/>
                <w:szCs w:val="20"/>
              </w:rPr>
            </w:pPr>
            <w:r>
              <w:rPr>
                <w:b/>
                <w:bCs/>
                <w:sz w:val="20"/>
                <w:szCs w:val="20"/>
              </w:rPr>
              <w:t>Հրապարակման անվանումը</w:t>
            </w:r>
          </w:p>
        </w:tc>
      </w:tr>
      <w:tr w:rsidR="00BD1F51">
        <w:trPr>
          <w:trHeight w:val="265"/>
        </w:trPr>
        <w:tc>
          <w:tcPr>
            <w:tcW w:w="1702" w:type="dxa"/>
            <w:tcBorders>
              <w:top w:val="nil"/>
              <w:bottom w:val="nil"/>
            </w:tcBorders>
          </w:tcPr>
          <w:p w:rsidR="00BD1F51" w:rsidRDefault="00684C1D">
            <w:pPr>
              <w:pStyle w:val="TableParagraph"/>
              <w:spacing w:line="245" w:lineRule="exact"/>
              <w:ind w:left="369"/>
              <w:rPr>
                <w:b/>
                <w:bCs/>
                <w:sz w:val="20"/>
                <w:szCs w:val="20"/>
              </w:rPr>
            </w:pPr>
            <w:r>
              <w:rPr>
                <w:b/>
                <w:bCs/>
                <w:sz w:val="20"/>
                <w:szCs w:val="20"/>
              </w:rPr>
              <w:t>ցուցանիշի</w:t>
            </w:r>
          </w:p>
        </w:tc>
        <w:tc>
          <w:tcPr>
            <w:tcW w:w="1418" w:type="dxa"/>
            <w:tcBorders>
              <w:top w:val="nil"/>
              <w:bottom w:val="nil"/>
            </w:tcBorders>
          </w:tcPr>
          <w:p w:rsidR="00BD1F51" w:rsidRDefault="00684C1D">
            <w:pPr>
              <w:pStyle w:val="TableParagraph"/>
              <w:spacing w:line="245" w:lineRule="exact"/>
              <w:ind w:left="80" w:right="74"/>
              <w:jc w:val="center"/>
              <w:rPr>
                <w:b/>
                <w:bCs/>
                <w:sz w:val="20"/>
                <w:szCs w:val="20"/>
              </w:rPr>
            </w:pPr>
            <w:r>
              <w:rPr>
                <w:b/>
                <w:bCs/>
                <w:sz w:val="20"/>
                <w:szCs w:val="20"/>
              </w:rPr>
              <w:t>ման</w:t>
            </w:r>
          </w:p>
        </w:tc>
        <w:tc>
          <w:tcPr>
            <w:tcW w:w="2012" w:type="dxa"/>
            <w:gridSpan w:val="2"/>
            <w:tcBorders>
              <w:top w:val="nil"/>
              <w:bottom w:val="nil"/>
            </w:tcBorders>
          </w:tcPr>
          <w:p w:rsidR="00BD1F51" w:rsidRDefault="00684C1D">
            <w:pPr>
              <w:pStyle w:val="TableParagraph"/>
              <w:spacing w:line="245" w:lineRule="exact"/>
              <w:ind w:left="281"/>
              <w:rPr>
                <w:b/>
                <w:bCs/>
                <w:sz w:val="20"/>
                <w:szCs w:val="20"/>
              </w:rPr>
            </w:pPr>
            <w:r>
              <w:rPr>
                <w:b/>
                <w:bCs/>
                <w:sz w:val="20"/>
                <w:szCs w:val="20"/>
              </w:rPr>
              <w:t>հրապարակում</w:t>
            </w:r>
          </w:p>
        </w:tc>
        <w:tc>
          <w:tcPr>
            <w:tcW w:w="1678" w:type="dxa"/>
            <w:tcBorders>
              <w:top w:val="nil"/>
              <w:bottom w:val="nil"/>
            </w:tcBorders>
          </w:tcPr>
          <w:p w:rsidR="00BD1F51" w:rsidRDefault="00684C1D">
            <w:pPr>
              <w:pStyle w:val="TableParagraph"/>
              <w:spacing w:line="245" w:lineRule="exact"/>
              <w:ind w:left="373"/>
              <w:rPr>
                <w:b/>
                <w:bCs/>
                <w:sz w:val="20"/>
                <w:szCs w:val="20"/>
              </w:rPr>
            </w:pPr>
            <w:r>
              <w:rPr>
                <w:b/>
                <w:bCs/>
                <w:sz w:val="20"/>
                <w:szCs w:val="20"/>
              </w:rPr>
              <w:t>տվյալներ</w:t>
            </w:r>
          </w:p>
        </w:tc>
        <w:tc>
          <w:tcPr>
            <w:tcW w:w="3683" w:type="dxa"/>
            <w:tcBorders>
              <w:top w:val="nil"/>
              <w:bottom w:val="nil"/>
            </w:tcBorders>
          </w:tcPr>
          <w:p w:rsidR="00BD1F51" w:rsidRDefault="00BD1F51">
            <w:pPr>
              <w:pStyle w:val="TableParagraph"/>
              <w:rPr>
                <w:rFonts w:ascii="Times New Roman"/>
                <w:sz w:val="18"/>
              </w:rPr>
            </w:pPr>
          </w:p>
        </w:tc>
      </w:tr>
      <w:tr w:rsidR="00BD1F51">
        <w:trPr>
          <w:trHeight w:val="72"/>
        </w:trPr>
        <w:tc>
          <w:tcPr>
            <w:tcW w:w="1702" w:type="dxa"/>
            <w:vMerge w:val="restart"/>
            <w:tcBorders>
              <w:top w:val="nil"/>
            </w:tcBorders>
          </w:tcPr>
          <w:p w:rsidR="00BD1F51" w:rsidRDefault="00684C1D">
            <w:pPr>
              <w:pStyle w:val="TableParagraph"/>
              <w:spacing w:line="262" w:lineRule="exact"/>
              <w:ind w:left="332"/>
              <w:rPr>
                <w:b/>
                <w:bCs/>
                <w:sz w:val="20"/>
                <w:szCs w:val="20"/>
              </w:rPr>
            </w:pPr>
            <w:r>
              <w:rPr>
                <w:b/>
                <w:bCs/>
                <w:sz w:val="20"/>
                <w:szCs w:val="20"/>
              </w:rPr>
              <w:t>անվանումը</w:t>
            </w:r>
          </w:p>
        </w:tc>
        <w:tc>
          <w:tcPr>
            <w:tcW w:w="1418" w:type="dxa"/>
            <w:vMerge w:val="restart"/>
            <w:tcBorders>
              <w:top w:val="nil"/>
            </w:tcBorders>
          </w:tcPr>
          <w:p w:rsidR="00BD1F51" w:rsidRDefault="00684C1D">
            <w:pPr>
              <w:pStyle w:val="TableParagraph"/>
              <w:ind w:left="209" w:right="181" w:firstLine="31"/>
              <w:rPr>
                <w:b/>
                <w:bCs/>
                <w:sz w:val="20"/>
                <w:szCs w:val="20"/>
              </w:rPr>
            </w:pPr>
            <w:r>
              <w:rPr>
                <w:b/>
                <w:bCs/>
                <w:sz w:val="20"/>
                <w:szCs w:val="20"/>
              </w:rPr>
              <w:t>ժամանա- կաշրջանը</w:t>
            </w:r>
          </w:p>
        </w:tc>
        <w:tc>
          <w:tcPr>
            <w:tcW w:w="2012" w:type="dxa"/>
            <w:gridSpan w:val="2"/>
            <w:tcBorders>
              <w:top w:val="nil"/>
            </w:tcBorders>
          </w:tcPr>
          <w:p w:rsidR="00BD1F51" w:rsidRDefault="00BD1F51">
            <w:pPr>
              <w:pStyle w:val="TableParagraph"/>
              <w:rPr>
                <w:rFonts w:ascii="Times New Roman"/>
                <w:sz w:val="2"/>
              </w:rPr>
            </w:pPr>
          </w:p>
        </w:tc>
        <w:tc>
          <w:tcPr>
            <w:tcW w:w="1678" w:type="dxa"/>
            <w:vMerge w:val="restart"/>
            <w:tcBorders>
              <w:top w:val="nil"/>
            </w:tcBorders>
          </w:tcPr>
          <w:p w:rsidR="00BD1F51" w:rsidRDefault="00BD1F51">
            <w:pPr>
              <w:pStyle w:val="TableParagraph"/>
              <w:rPr>
                <w:rFonts w:ascii="Times New Roman"/>
                <w:sz w:val="18"/>
              </w:rPr>
            </w:pPr>
          </w:p>
        </w:tc>
        <w:tc>
          <w:tcPr>
            <w:tcW w:w="3683" w:type="dxa"/>
            <w:vMerge w:val="restart"/>
            <w:tcBorders>
              <w:top w:val="nil"/>
            </w:tcBorders>
          </w:tcPr>
          <w:p w:rsidR="00BD1F51" w:rsidRDefault="00BD1F51">
            <w:pPr>
              <w:pStyle w:val="TableParagraph"/>
              <w:rPr>
                <w:rFonts w:ascii="Times New Roman"/>
                <w:sz w:val="18"/>
              </w:rPr>
            </w:pPr>
          </w:p>
        </w:tc>
      </w:tr>
      <w:tr w:rsidR="00BD1F51">
        <w:trPr>
          <w:trHeight w:val="606"/>
        </w:trPr>
        <w:tc>
          <w:tcPr>
            <w:tcW w:w="1702" w:type="dxa"/>
            <w:vMerge/>
            <w:tcBorders>
              <w:top w:val="nil"/>
            </w:tcBorders>
          </w:tcPr>
          <w:p w:rsidR="00BD1F51" w:rsidRDefault="00BD1F51">
            <w:pPr>
              <w:rPr>
                <w:sz w:val="2"/>
                <w:szCs w:val="2"/>
              </w:rPr>
            </w:pPr>
          </w:p>
        </w:tc>
        <w:tc>
          <w:tcPr>
            <w:tcW w:w="1418" w:type="dxa"/>
            <w:vMerge/>
            <w:tcBorders>
              <w:top w:val="nil"/>
            </w:tcBorders>
          </w:tcPr>
          <w:p w:rsidR="00BD1F51" w:rsidRDefault="00BD1F51">
            <w:pPr>
              <w:rPr>
                <w:sz w:val="2"/>
                <w:szCs w:val="2"/>
              </w:rPr>
            </w:pPr>
          </w:p>
        </w:tc>
        <w:tc>
          <w:tcPr>
            <w:tcW w:w="1006" w:type="dxa"/>
          </w:tcPr>
          <w:p w:rsidR="00BD1F51" w:rsidRDefault="00684C1D">
            <w:pPr>
              <w:pStyle w:val="TableParagraph"/>
              <w:spacing w:before="1"/>
              <w:ind w:left="99" w:right="73" w:firstLine="50"/>
              <w:rPr>
                <w:b/>
                <w:bCs/>
                <w:sz w:val="20"/>
                <w:szCs w:val="20"/>
              </w:rPr>
            </w:pPr>
            <w:r>
              <w:rPr>
                <w:b/>
                <w:bCs/>
                <w:sz w:val="20"/>
                <w:szCs w:val="20"/>
              </w:rPr>
              <w:t>եռամս- յակային</w:t>
            </w:r>
          </w:p>
        </w:tc>
        <w:tc>
          <w:tcPr>
            <w:tcW w:w="1006" w:type="dxa"/>
          </w:tcPr>
          <w:p w:rsidR="00BD1F51" w:rsidRDefault="00684C1D">
            <w:pPr>
              <w:pStyle w:val="TableParagraph"/>
              <w:spacing w:before="1"/>
              <w:ind w:left="4"/>
              <w:jc w:val="center"/>
              <w:rPr>
                <w:b/>
                <w:bCs/>
                <w:sz w:val="20"/>
                <w:szCs w:val="20"/>
              </w:rPr>
            </w:pPr>
            <w:r>
              <w:rPr>
                <w:b/>
                <w:bCs/>
                <w:sz w:val="20"/>
                <w:szCs w:val="20"/>
              </w:rPr>
              <w:t>տարեկան</w:t>
            </w:r>
          </w:p>
        </w:tc>
        <w:tc>
          <w:tcPr>
            <w:tcW w:w="1678" w:type="dxa"/>
            <w:vMerge/>
            <w:tcBorders>
              <w:top w:val="nil"/>
            </w:tcBorders>
          </w:tcPr>
          <w:p w:rsidR="00BD1F51" w:rsidRDefault="00BD1F51">
            <w:pPr>
              <w:rPr>
                <w:sz w:val="2"/>
                <w:szCs w:val="2"/>
              </w:rPr>
            </w:pPr>
          </w:p>
        </w:tc>
        <w:tc>
          <w:tcPr>
            <w:tcW w:w="3683" w:type="dxa"/>
            <w:vMerge/>
            <w:tcBorders>
              <w:top w:val="nil"/>
            </w:tcBorders>
          </w:tcPr>
          <w:p w:rsidR="00BD1F51" w:rsidRDefault="00BD1F51">
            <w:pPr>
              <w:rPr>
                <w:sz w:val="2"/>
                <w:szCs w:val="2"/>
              </w:rPr>
            </w:pPr>
          </w:p>
        </w:tc>
      </w:tr>
      <w:tr w:rsidR="00BD1F51">
        <w:trPr>
          <w:trHeight w:val="267"/>
        </w:trPr>
        <w:tc>
          <w:tcPr>
            <w:tcW w:w="1702" w:type="dxa"/>
            <w:tcBorders>
              <w:bottom w:val="nil"/>
            </w:tcBorders>
          </w:tcPr>
          <w:p w:rsidR="00BD1F51" w:rsidRDefault="00684C1D">
            <w:pPr>
              <w:pStyle w:val="TableParagraph"/>
              <w:spacing w:line="247" w:lineRule="exact"/>
              <w:ind w:left="70"/>
              <w:rPr>
                <w:sz w:val="20"/>
                <w:szCs w:val="20"/>
              </w:rPr>
            </w:pPr>
            <w:r>
              <w:rPr>
                <w:sz w:val="20"/>
                <w:szCs w:val="20"/>
              </w:rPr>
              <w:t>ՀՆԱ-ն</w:t>
            </w:r>
          </w:p>
        </w:tc>
        <w:tc>
          <w:tcPr>
            <w:tcW w:w="1418" w:type="dxa"/>
            <w:tcBorders>
              <w:bottom w:val="nil"/>
            </w:tcBorders>
          </w:tcPr>
          <w:p w:rsidR="00BD1F51" w:rsidRDefault="00684C1D">
            <w:pPr>
              <w:pStyle w:val="TableParagraph"/>
              <w:spacing w:line="247" w:lineRule="exact"/>
              <w:ind w:left="11"/>
              <w:rPr>
                <w:sz w:val="20"/>
                <w:szCs w:val="20"/>
              </w:rPr>
            </w:pPr>
            <w:r>
              <w:rPr>
                <w:sz w:val="20"/>
                <w:szCs w:val="20"/>
              </w:rPr>
              <w:t>2020թ.</w:t>
            </w:r>
          </w:p>
        </w:tc>
        <w:tc>
          <w:tcPr>
            <w:tcW w:w="1006" w:type="dxa"/>
            <w:tcBorders>
              <w:bottom w:val="nil"/>
            </w:tcBorders>
          </w:tcPr>
          <w:p w:rsidR="00BD1F51" w:rsidRDefault="00684C1D">
            <w:pPr>
              <w:pStyle w:val="TableParagraph"/>
              <w:spacing w:line="247" w:lineRule="exact"/>
              <w:ind w:left="7"/>
              <w:jc w:val="center"/>
              <w:rPr>
                <w:sz w:val="20"/>
              </w:rPr>
            </w:pPr>
            <w:r>
              <w:rPr>
                <w:sz w:val="20"/>
              </w:rPr>
              <w:t>-</w:t>
            </w:r>
          </w:p>
        </w:tc>
        <w:tc>
          <w:tcPr>
            <w:tcW w:w="1006" w:type="dxa"/>
            <w:tcBorders>
              <w:bottom w:val="nil"/>
            </w:tcBorders>
          </w:tcPr>
          <w:p w:rsidR="00BD1F51" w:rsidRDefault="00684C1D">
            <w:pPr>
              <w:pStyle w:val="TableParagraph"/>
              <w:spacing w:line="247" w:lineRule="exact"/>
              <w:ind w:left="4"/>
              <w:jc w:val="center"/>
              <w:rPr>
                <w:sz w:val="20"/>
              </w:rPr>
            </w:pPr>
            <w:r>
              <w:rPr>
                <w:sz w:val="20"/>
              </w:rPr>
              <w:t>-</w:t>
            </w:r>
          </w:p>
        </w:tc>
        <w:tc>
          <w:tcPr>
            <w:tcW w:w="1678" w:type="dxa"/>
            <w:tcBorders>
              <w:bottom w:val="nil"/>
            </w:tcBorders>
          </w:tcPr>
          <w:p w:rsidR="00BD1F51" w:rsidRDefault="00684C1D">
            <w:pPr>
              <w:pStyle w:val="TableParagraph"/>
              <w:spacing w:line="247" w:lineRule="exact"/>
              <w:ind w:left="69"/>
              <w:rPr>
                <w:sz w:val="20"/>
                <w:szCs w:val="20"/>
              </w:rPr>
            </w:pPr>
            <w:r>
              <w:rPr>
                <w:sz w:val="20"/>
                <w:szCs w:val="20"/>
              </w:rPr>
              <w:t>2020թ. I</w:t>
            </w:r>
          </w:p>
        </w:tc>
        <w:tc>
          <w:tcPr>
            <w:tcW w:w="3683" w:type="dxa"/>
            <w:tcBorders>
              <w:bottom w:val="nil"/>
            </w:tcBorders>
          </w:tcPr>
          <w:p w:rsidR="00BD1F51" w:rsidRDefault="00684C1D">
            <w:pPr>
              <w:pStyle w:val="TableParagraph"/>
              <w:spacing w:line="247" w:lineRule="exact"/>
              <w:ind w:left="68"/>
              <w:rPr>
                <w:sz w:val="20"/>
                <w:szCs w:val="20"/>
              </w:rPr>
            </w:pPr>
            <w:r>
              <w:rPr>
                <w:sz w:val="20"/>
                <w:szCs w:val="20"/>
              </w:rPr>
              <w:t>Արմստատի պաշտոնական կայքի</w:t>
            </w:r>
          </w:p>
        </w:tc>
      </w:tr>
      <w:tr w:rsidR="00BD1F51">
        <w:trPr>
          <w:trHeight w:val="268"/>
        </w:trPr>
        <w:tc>
          <w:tcPr>
            <w:tcW w:w="1702" w:type="dxa"/>
            <w:tcBorders>
              <w:top w:val="nil"/>
              <w:bottom w:val="nil"/>
            </w:tcBorders>
          </w:tcPr>
          <w:p w:rsidR="00BD1F51" w:rsidRDefault="00684C1D">
            <w:pPr>
              <w:pStyle w:val="TableParagraph"/>
              <w:spacing w:line="248" w:lineRule="exact"/>
              <w:ind w:left="70"/>
              <w:rPr>
                <w:sz w:val="20"/>
                <w:szCs w:val="20"/>
              </w:rPr>
            </w:pPr>
            <w:r>
              <w:rPr>
                <w:sz w:val="20"/>
                <w:szCs w:val="20"/>
              </w:rPr>
              <w:t>ծախսային</w:t>
            </w:r>
          </w:p>
        </w:tc>
        <w:tc>
          <w:tcPr>
            <w:tcW w:w="1418" w:type="dxa"/>
            <w:tcBorders>
              <w:top w:val="nil"/>
              <w:bottom w:val="nil"/>
            </w:tcBorders>
          </w:tcPr>
          <w:p w:rsidR="00BD1F51" w:rsidRDefault="00684C1D">
            <w:pPr>
              <w:pStyle w:val="TableParagraph"/>
              <w:spacing w:line="248" w:lineRule="exact"/>
              <w:ind w:left="11"/>
              <w:rPr>
                <w:sz w:val="20"/>
                <w:szCs w:val="20"/>
              </w:rPr>
            </w:pPr>
            <w:r>
              <w:rPr>
                <w:sz w:val="20"/>
                <w:szCs w:val="20"/>
              </w:rPr>
              <w:t>օգոստոսի 20,</w:t>
            </w:r>
          </w:p>
        </w:tc>
        <w:tc>
          <w:tcPr>
            <w:tcW w:w="1006" w:type="dxa"/>
            <w:tcBorders>
              <w:top w:val="nil"/>
              <w:bottom w:val="nil"/>
            </w:tcBorders>
          </w:tcPr>
          <w:p w:rsidR="00BD1F51" w:rsidRDefault="00BD1F51">
            <w:pPr>
              <w:pStyle w:val="TableParagraph"/>
              <w:rPr>
                <w:rFonts w:ascii="Times New Roman"/>
                <w:sz w:val="18"/>
              </w:rPr>
            </w:pPr>
          </w:p>
        </w:tc>
        <w:tc>
          <w:tcPr>
            <w:tcW w:w="1006" w:type="dxa"/>
            <w:tcBorders>
              <w:top w:val="nil"/>
              <w:bottom w:val="nil"/>
            </w:tcBorders>
          </w:tcPr>
          <w:p w:rsidR="00BD1F51" w:rsidRDefault="00BD1F51">
            <w:pPr>
              <w:pStyle w:val="TableParagraph"/>
              <w:rPr>
                <w:rFonts w:ascii="Times New Roman"/>
                <w:sz w:val="18"/>
              </w:rPr>
            </w:pPr>
          </w:p>
        </w:tc>
        <w:tc>
          <w:tcPr>
            <w:tcW w:w="1678" w:type="dxa"/>
            <w:tcBorders>
              <w:top w:val="nil"/>
              <w:bottom w:val="nil"/>
            </w:tcBorders>
          </w:tcPr>
          <w:p w:rsidR="00BD1F51" w:rsidRDefault="00684C1D">
            <w:pPr>
              <w:pStyle w:val="TableParagraph"/>
              <w:spacing w:line="248" w:lineRule="exact"/>
              <w:ind w:left="68"/>
              <w:rPr>
                <w:sz w:val="20"/>
                <w:szCs w:val="20"/>
              </w:rPr>
            </w:pPr>
            <w:r>
              <w:rPr>
                <w:sz w:val="20"/>
                <w:szCs w:val="20"/>
              </w:rPr>
              <w:t>եռամսյակ,</w:t>
            </w:r>
          </w:p>
        </w:tc>
        <w:tc>
          <w:tcPr>
            <w:tcW w:w="3683" w:type="dxa"/>
            <w:tcBorders>
              <w:top w:val="nil"/>
              <w:bottom w:val="nil"/>
            </w:tcBorders>
          </w:tcPr>
          <w:p w:rsidR="00BD1F51" w:rsidRDefault="00684C1D">
            <w:pPr>
              <w:pStyle w:val="TableParagraph"/>
              <w:spacing w:line="248" w:lineRule="exact"/>
              <w:ind w:left="68"/>
              <w:rPr>
                <w:sz w:val="20"/>
                <w:szCs w:val="20"/>
              </w:rPr>
            </w:pPr>
            <w:r>
              <w:rPr>
                <w:sz w:val="20"/>
                <w:szCs w:val="20"/>
              </w:rPr>
              <w:t>«Մամուլի հաղորդագրություններ»</w:t>
            </w:r>
          </w:p>
        </w:tc>
      </w:tr>
      <w:tr w:rsidR="00BD1F51">
        <w:trPr>
          <w:trHeight w:val="268"/>
        </w:trPr>
        <w:tc>
          <w:tcPr>
            <w:tcW w:w="1702" w:type="dxa"/>
            <w:tcBorders>
              <w:top w:val="nil"/>
              <w:bottom w:val="nil"/>
            </w:tcBorders>
          </w:tcPr>
          <w:p w:rsidR="00BD1F51" w:rsidRDefault="00684C1D">
            <w:pPr>
              <w:pStyle w:val="TableParagraph"/>
              <w:spacing w:before="1" w:line="248" w:lineRule="exact"/>
              <w:ind w:left="70"/>
              <w:rPr>
                <w:sz w:val="20"/>
                <w:szCs w:val="20"/>
              </w:rPr>
            </w:pPr>
            <w:r>
              <w:rPr>
                <w:sz w:val="20"/>
                <w:szCs w:val="20"/>
              </w:rPr>
              <w:t>(եկամուտների</w:t>
            </w:r>
          </w:p>
        </w:tc>
        <w:tc>
          <w:tcPr>
            <w:tcW w:w="1418" w:type="dxa"/>
            <w:tcBorders>
              <w:top w:val="nil"/>
              <w:bottom w:val="nil"/>
            </w:tcBorders>
          </w:tcPr>
          <w:p w:rsidR="00BD1F51" w:rsidRDefault="00684C1D">
            <w:pPr>
              <w:pStyle w:val="TableParagraph"/>
              <w:spacing w:before="1" w:line="248" w:lineRule="exact"/>
              <w:ind w:left="11"/>
              <w:rPr>
                <w:sz w:val="20"/>
                <w:szCs w:val="20"/>
              </w:rPr>
            </w:pPr>
            <w:r>
              <w:rPr>
                <w:sz w:val="20"/>
                <w:szCs w:val="20"/>
              </w:rPr>
              <w:t>սեպտեմբերի 7</w:t>
            </w:r>
          </w:p>
        </w:tc>
        <w:tc>
          <w:tcPr>
            <w:tcW w:w="1006" w:type="dxa"/>
            <w:tcBorders>
              <w:top w:val="nil"/>
              <w:bottom w:val="nil"/>
            </w:tcBorders>
          </w:tcPr>
          <w:p w:rsidR="00BD1F51" w:rsidRDefault="00BD1F51">
            <w:pPr>
              <w:pStyle w:val="TableParagraph"/>
              <w:rPr>
                <w:rFonts w:ascii="Times New Roman"/>
                <w:sz w:val="18"/>
              </w:rPr>
            </w:pPr>
          </w:p>
        </w:tc>
        <w:tc>
          <w:tcPr>
            <w:tcW w:w="1006" w:type="dxa"/>
            <w:tcBorders>
              <w:top w:val="nil"/>
              <w:bottom w:val="nil"/>
            </w:tcBorders>
          </w:tcPr>
          <w:p w:rsidR="00BD1F51" w:rsidRDefault="00BD1F51">
            <w:pPr>
              <w:pStyle w:val="TableParagraph"/>
              <w:rPr>
                <w:rFonts w:ascii="Times New Roman"/>
                <w:sz w:val="18"/>
              </w:rPr>
            </w:pPr>
          </w:p>
        </w:tc>
        <w:tc>
          <w:tcPr>
            <w:tcW w:w="1678" w:type="dxa"/>
            <w:tcBorders>
              <w:top w:val="nil"/>
              <w:bottom w:val="nil"/>
            </w:tcBorders>
          </w:tcPr>
          <w:p w:rsidR="00BD1F51" w:rsidRDefault="00684C1D">
            <w:pPr>
              <w:pStyle w:val="TableParagraph"/>
              <w:spacing w:before="1" w:line="248" w:lineRule="exact"/>
              <w:ind w:left="68"/>
              <w:rPr>
                <w:sz w:val="20"/>
                <w:szCs w:val="20"/>
              </w:rPr>
            </w:pPr>
            <w:r>
              <w:rPr>
                <w:sz w:val="20"/>
                <w:szCs w:val="20"/>
              </w:rPr>
              <w:t>2019թ. բոլոր</w:t>
            </w:r>
          </w:p>
        </w:tc>
        <w:tc>
          <w:tcPr>
            <w:tcW w:w="3683" w:type="dxa"/>
            <w:tcBorders>
              <w:top w:val="nil"/>
              <w:bottom w:val="nil"/>
            </w:tcBorders>
          </w:tcPr>
          <w:p w:rsidR="00BD1F51" w:rsidRDefault="00684C1D">
            <w:pPr>
              <w:pStyle w:val="TableParagraph"/>
              <w:spacing w:before="1" w:line="248" w:lineRule="exact"/>
              <w:ind w:left="68"/>
              <w:rPr>
                <w:sz w:val="20"/>
                <w:szCs w:val="20"/>
              </w:rPr>
            </w:pPr>
            <w:r>
              <w:rPr>
                <w:sz w:val="20"/>
                <w:szCs w:val="20"/>
              </w:rPr>
              <w:t>բաժնում, «Տվյալների բազա»,</w:t>
            </w:r>
          </w:p>
        </w:tc>
      </w:tr>
      <w:tr w:rsidR="00BD1F51">
        <w:trPr>
          <w:trHeight w:val="268"/>
        </w:trPr>
        <w:tc>
          <w:tcPr>
            <w:tcW w:w="1702" w:type="dxa"/>
            <w:tcBorders>
              <w:top w:val="nil"/>
              <w:bottom w:val="nil"/>
            </w:tcBorders>
          </w:tcPr>
          <w:p w:rsidR="00BD1F51" w:rsidRDefault="00684C1D">
            <w:pPr>
              <w:pStyle w:val="TableParagraph"/>
              <w:spacing w:before="1" w:line="247" w:lineRule="exact"/>
              <w:ind w:left="70"/>
              <w:rPr>
                <w:sz w:val="20"/>
                <w:szCs w:val="20"/>
              </w:rPr>
            </w:pPr>
            <w:r>
              <w:rPr>
                <w:sz w:val="20"/>
                <w:szCs w:val="20"/>
              </w:rPr>
              <w:t>օգտագործման)</w:t>
            </w:r>
          </w:p>
        </w:tc>
        <w:tc>
          <w:tcPr>
            <w:tcW w:w="1418" w:type="dxa"/>
            <w:tcBorders>
              <w:top w:val="nil"/>
              <w:bottom w:val="nil"/>
            </w:tcBorders>
          </w:tcPr>
          <w:p w:rsidR="00BD1F51" w:rsidRDefault="00BD1F51">
            <w:pPr>
              <w:pStyle w:val="TableParagraph"/>
              <w:rPr>
                <w:rFonts w:ascii="Times New Roman"/>
                <w:sz w:val="18"/>
              </w:rPr>
            </w:pPr>
          </w:p>
        </w:tc>
        <w:tc>
          <w:tcPr>
            <w:tcW w:w="1006" w:type="dxa"/>
            <w:tcBorders>
              <w:top w:val="nil"/>
              <w:bottom w:val="nil"/>
            </w:tcBorders>
          </w:tcPr>
          <w:p w:rsidR="00BD1F51" w:rsidRDefault="00BD1F51">
            <w:pPr>
              <w:pStyle w:val="TableParagraph"/>
              <w:rPr>
                <w:rFonts w:ascii="Times New Roman"/>
                <w:sz w:val="18"/>
              </w:rPr>
            </w:pPr>
          </w:p>
        </w:tc>
        <w:tc>
          <w:tcPr>
            <w:tcW w:w="1006" w:type="dxa"/>
            <w:tcBorders>
              <w:top w:val="nil"/>
              <w:bottom w:val="nil"/>
            </w:tcBorders>
          </w:tcPr>
          <w:p w:rsidR="00BD1F51" w:rsidRDefault="00BD1F51">
            <w:pPr>
              <w:pStyle w:val="TableParagraph"/>
              <w:rPr>
                <w:rFonts w:ascii="Times New Roman"/>
                <w:sz w:val="18"/>
              </w:rPr>
            </w:pPr>
          </w:p>
        </w:tc>
        <w:tc>
          <w:tcPr>
            <w:tcW w:w="1678" w:type="dxa"/>
            <w:tcBorders>
              <w:top w:val="nil"/>
              <w:bottom w:val="nil"/>
            </w:tcBorders>
          </w:tcPr>
          <w:p w:rsidR="00BD1F51" w:rsidRDefault="00684C1D">
            <w:pPr>
              <w:pStyle w:val="TableParagraph"/>
              <w:spacing w:before="1" w:line="248" w:lineRule="exact"/>
              <w:ind w:left="68"/>
              <w:rPr>
                <w:sz w:val="20"/>
                <w:szCs w:val="20"/>
              </w:rPr>
            </w:pPr>
            <w:r>
              <w:rPr>
                <w:sz w:val="20"/>
                <w:szCs w:val="20"/>
              </w:rPr>
              <w:t>եռամսյակները</w:t>
            </w:r>
          </w:p>
        </w:tc>
        <w:tc>
          <w:tcPr>
            <w:tcW w:w="3683" w:type="dxa"/>
            <w:tcBorders>
              <w:top w:val="nil"/>
              <w:bottom w:val="nil"/>
            </w:tcBorders>
          </w:tcPr>
          <w:p w:rsidR="00BD1F51" w:rsidRDefault="00684C1D">
            <w:pPr>
              <w:pStyle w:val="TableParagraph"/>
              <w:spacing w:before="1" w:line="248" w:lineRule="exact"/>
              <w:ind w:left="68"/>
              <w:rPr>
                <w:sz w:val="20"/>
                <w:szCs w:val="20"/>
              </w:rPr>
            </w:pPr>
            <w:r>
              <w:rPr>
                <w:sz w:val="20"/>
                <w:szCs w:val="20"/>
              </w:rPr>
              <w:t>«Հայաստանի Հանրապետության</w:t>
            </w:r>
          </w:p>
        </w:tc>
      </w:tr>
      <w:tr w:rsidR="00BD1F51">
        <w:trPr>
          <w:trHeight w:val="267"/>
        </w:trPr>
        <w:tc>
          <w:tcPr>
            <w:tcW w:w="1702" w:type="dxa"/>
            <w:tcBorders>
              <w:top w:val="nil"/>
              <w:bottom w:val="nil"/>
            </w:tcBorders>
          </w:tcPr>
          <w:p w:rsidR="00BD1F51" w:rsidRDefault="00684C1D">
            <w:pPr>
              <w:pStyle w:val="TableParagraph"/>
              <w:spacing w:line="248" w:lineRule="exact"/>
              <w:ind w:left="70"/>
              <w:rPr>
                <w:sz w:val="20"/>
                <w:szCs w:val="20"/>
              </w:rPr>
            </w:pPr>
            <w:r>
              <w:rPr>
                <w:sz w:val="20"/>
                <w:szCs w:val="20"/>
              </w:rPr>
              <w:t>եղանակով՝</w:t>
            </w:r>
          </w:p>
        </w:tc>
        <w:tc>
          <w:tcPr>
            <w:tcW w:w="1418" w:type="dxa"/>
            <w:tcBorders>
              <w:top w:val="nil"/>
              <w:bottom w:val="nil"/>
            </w:tcBorders>
          </w:tcPr>
          <w:p w:rsidR="00BD1F51" w:rsidRDefault="00BD1F51">
            <w:pPr>
              <w:pStyle w:val="TableParagraph"/>
              <w:rPr>
                <w:rFonts w:ascii="Times New Roman"/>
                <w:sz w:val="18"/>
              </w:rPr>
            </w:pPr>
          </w:p>
        </w:tc>
        <w:tc>
          <w:tcPr>
            <w:tcW w:w="1006" w:type="dxa"/>
            <w:tcBorders>
              <w:top w:val="nil"/>
              <w:bottom w:val="nil"/>
            </w:tcBorders>
          </w:tcPr>
          <w:p w:rsidR="00BD1F51" w:rsidRDefault="00BD1F51">
            <w:pPr>
              <w:pStyle w:val="TableParagraph"/>
              <w:rPr>
                <w:rFonts w:ascii="Times New Roman"/>
                <w:sz w:val="18"/>
              </w:rPr>
            </w:pPr>
          </w:p>
        </w:tc>
        <w:tc>
          <w:tcPr>
            <w:tcW w:w="1006" w:type="dxa"/>
            <w:tcBorders>
              <w:top w:val="nil"/>
              <w:bottom w:val="nil"/>
            </w:tcBorders>
          </w:tcPr>
          <w:p w:rsidR="00BD1F51" w:rsidRDefault="00BD1F51">
            <w:pPr>
              <w:pStyle w:val="TableParagraph"/>
              <w:rPr>
                <w:rFonts w:ascii="Times New Roman"/>
                <w:sz w:val="18"/>
              </w:rPr>
            </w:pPr>
          </w:p>
        </w:tc>
        <w:tc>
          <w:tcPr>
            <w:tcW w:w="1678" w:type="dxa"/>
            <w:tcBorders>
              <w:top w:val="nil"/>
              <w:bottom w:val="nil"/>
            </w:tcBorders>
          </w:tcPr>
          <w:p w:rsidR="00BD1F51" w:rsidRDefault="00BD1F51">
            <w:pPr>
              <w:pStyle w:val="TableParagraph"/>
              <w:rPr>
                <w:rFonts w:ascii="Times New Roman"/>
                <w:sz w:val="18"/>
              </w:rPr>
            </w:pPr>
          </w:p>
        </w:tc>
        <w:tc>
          <w:tcPr>
            <w:tcW w:w="3683" w:type="dxa"/>
            <w:tcBorders>
              <w:top w:val="nil"/>
              <w:bottom w:val="nil"/>
            </w:tcBorders>
          </w:tcPr>
          <w:p w:rsidR="00BD1F51" w:rsidRDefault="00684C1D">
            <w:pPr>
              <w:pStyle w:val="TableParagraph"/>
              <w:spacing w:line="248" w:lineRule="exact"/>
              <w:ind w:left="68"/>
              <w:rPr>
                <w:sz w:val="20"/>
                <w:szCs w:val="20"/>
              </w:rPr>
            </w:pPr>
            <w:r>
              <w:rPr>
                <w:sz w:val="20"/>
                <w:szCs w:val="20"/>
              </w:rPr>
              <w:t>սոցիալ-տնտեսական վիճակը»</w:t>
            </w:r>
          </w:p>
        </w:tc>
      </w:tr>
      <w:tr w:rsidR="00BD1F51">
        <w:trPr>
          <w:trHeight w:val="269"/>
        </w:trPr>
        <w:tc>
          <w:tcPr>
            <w:tcW w:w="1702" w:type="dxa"/>
            <w:tcBorders>
              <w:top w:val="nil"/>
              <w:bottom w:val="nil"/>
            </w:tcBorders>
          </w:tcPr>
          <w:p w:rsidR="00BD1F51" w:rsidRDefault="00684C1D">
            <w:pPr>
              <w:pStyle w:val="TableParagraph"/>
              <w:spacing w:before="1" w:line="248" w:lineRule="exact"/>
              <w:ind w:left="70"/>
              <w:rPr>
                <w:i/>
                <w:sz w:val="20"/>
                <w:szCs w:val="20"/>
              </w:rPr>
            </w:pPr>
            <w:r>
              <w:rPr>
                <w:i/>
                <w:sz w:val="20"/>
                <w:szCs w:val="20"/>
              </w:rPr>
              <w:t>ըստ ծախսային</w:t>
            </w:r>
          </w:p>
        </w:tc>
        <w:tc>
          <w:tcPr>
            <w:tcW w:w="1418" w:type="dxa"/>
            <w:tcBorders>
              <w:top w:val="nil"/>
              <w:bottom w:val="nil"/>
            </w:tcBorders>
          </w:tcPr>
          <w:p w:rsidR="00BD1F51" w:rsidRDefault="00BD1F51">
            <w:pPr>
              <w:pStyle w:val="TableParagraph"/>
              <w:rPr>
                <w:rFonts w:ascii="Times New Roman"/>
                <w:sz w:val="18"/>
              </w:rPr>
            </w:pPr>
          </w:p>
        </w:tc>
        <w:tc>
          <w:tcPr>
            <w:tcW w:w="1006" w:type="dxa"/>
            <w:tcBorders>
              <w:top w:val="nil"/>
              <w:bottom w:val="nil"/>
            </w:tcBorders>
          </w:tcPr>
          <w:p w:rsidR="00BD1F51" w:rsidRDefault="00BD1F51">
            <w:pPr>
              <w:pStyle w:val="TableParagraph"/>
              <w:rPr>
                <w:rFonts w:ascii="Times New Roman"/>
                <w:sz w:val="18"/>
              </w:rPr>
            </w:pPr>
          </w:p>
        </w:tc>
        <w:tc>
          <w:tcPr>
            <w:tcW w:w="1006" w:type="dxa"/>
            <w:tcBorders>
              <w:top w:val="nil"/>
              <w:bottom w:val="nil"/>
            </w:tcBorders>
          </w:tcPr>
          <w:p w:rsidR="00BD1F51" w:rsidRDefault="00BD1F51">
            <w:pPr>
              <w:pStyle w:val="TableParagraph"/>
              <w:rPr>
                <w:rFonts w:ascii="Times New Roman"/>
                <w:sz w:val="18"/>
              </w:rPr>
            </w:pPr>
          </w:p>
        </w:tc>
        <w:tc>
          <w:tcPr>
            <w:tcW w:w="1678" w:type="dxa"/>
            <w:tcBorders>
              <w:top w:val="nil"/>
              <w:bottom w:val="nil"/>
            </w:tcBorders>
          </w:tcPr>
          <w:p w:rsidR="00BD1F51" w:rsidRDefault="00BD1F51">
            <w:pPr>
              <w:pStyle w:val="TableParagraph"/>
              <w:rPr>
                <w:rFonts w:ascii="Times New Roman"/>
                <w:sz w:val="18"/>
              </w:rPr>
            </w:pPr>
          </w:p>
        </w:tc>
        <w:tc>
          <w:tcPr>
            <w:tcW w:w="3683" w:type="dxa"/>
            <w:tcBorders>
              <w:top w:val="nil"/>
              <w:bottom w:val="nil"/>
            </w:tcBorders>
          </w:tcPr>
          <w:p w:rsidR="00BD1F51" w:rsidRDefault="00684C1D">
            <w:pPr>
              <w:pStyle w:val="TableParagraph"/>
              <w:spacing w:before="1" w:line="248" w:lineRule="exact"/>
              <w:ind w:left="68"/>
              <w:rPr>
                <w:sz w:val="20"/>
                <w:szCs w:val="20"/>
              </w:rPr>
            </w:pPr>
            <w:r>
              <w:rPr>
                <w:sz w:val="20"/>
                <w:szCs w:val="20"/>
              </w:rPr>
              <w:t>տեղեկատվական ամսական զեկույց</w:t>
            </w:r>
          </w:p>
        </w:tc>
      </w:tr>
      <w:tr w:rsidR="00BD1F51">
        <w:trPr>
          <w:trHeight w:val="268"/>
        </w:trPr>
        <w:tc>
          <w:tcPr>
            <w:tcW w:w="1702" w:type="dxa"/>
            <w:tcBorders>
              <w:top w:val="nil"/>
            </w:tcBorders>
          </w:tcPr>
          <w:p w:rsidR="00BD1F51" w:rsidRDefault="00684C1D">
            <w:pPr>
              <w:pStyle w:val="TableParagraph"/>
              <w:spacing w:line="248" w:lineRule="exact"/>
              <w:ind w:left="70"/>
              <w:rPr>
                <w:i/>
                <w:sz w:val="20"/>
                <w:szCs w:val="20"/>
              </w:rPr>
            </w:pPr>
            <w:r>
              <w:rPr>
                <w:i/>
                <w:sz w:val="20"/>
                <w:szCs w:val="20"/>
              </w:rPr>
              <w:t>բաղադրիչների</w:t>
            </w:r>
          </w:p>
        </w:tc>
        <w:tc>
          <w:tcPr>
            <w:tcW w:w="1418" w:type="dxa"/>
            <w:tcBorders>
              <w:top w:val="nil"/>
            </w:tcBorders>
          </w:tcPr>
          <w:p w:rsidR="00BD1F51" w:rsidRDefault="00BD1F51">
            <w:pPr>
              <w:pStyle w:val="TableParagraph"/>
              <w:rPr>
                <w:rFonts w:ascii="Times New Roman"/>
                <w:sz w:val="18"/>
              </w:rPr>
            </w:pPr>
          </w:p>
        </w:tc>
        <w:tc>
          <w:tcPr>
            <w:tcW w:w="1006" w:type="dxa"/>
            <w:tcBorders>
              <w:top w:val="nil"/>
            </w:tcBorders>
          </w:tcPr>
          <w:p w:rsidR="00BD1F51" w:rsidRDefault="00BD1F51">
            <w:pPr>
              <w:pStyle w:val="TableParagraph"/>
              <w:rPr>
                <w:rFonts w:ascii="Times New Roman"/>
                <w:sz w:val="18"/>
              </w:rPr>
            </w:pPr>
          </w:p>
        </w:tc>
        <w:tc>
          <w:tcPr>
            <w:tcW w:w="1006" w:type="dxa"/>
            <w:tcBorders>
              <w:top w:val="nil"/>
            </w:tcBorders>
          </w:tcPr>
          <w:p w:rsidR="00BD1F51" w:rsidRDefault="00BD1F51">
            <w:pPr>
              <w:pStyle w:val="TableParagraph"/>
              <w:rPr>
                <w:rFonts w:ascii="Times New Roman"/>
                <w:sz w:val="18"/>
              </w:rPr>
            </w:pPr>
          </w:p>
        </w:tc>
        <w:tc>
          <w:tcPr>
            <w:tcW w:w="1678" w:type="dxa"/>
            <w:tcBorders>
              <w:top w:val="nil"/>
            </w:tcBorders>
          </w:tcPr>
          <w:p w:rsidR="00BD1F51" w:rsidRDefault="00BD1F51">
            <w:pPr>
              <w:pStyle w:val="TableParagraph"/>
              <w:rPr>
                <w:rFonts w:ascii="Times New Roman"/>
                <w:sz w:val="18"/>
              </w:rPr>
            </w:pPr>
          </w:p>
        </w:tc>
        <w:tc>
          <w:tcPr>
            <w:tcW w:w="3683" w:type="dxa"/>
            <w:tcBorders>
              <w:top w:val="nil"/>
            </w:tcBorders>
          </w:tcPr>
          <w:p w:rsidR="00BD1F51" w:rsidRDefault="00BD1F51">
            <w:pPr>
              <w:pStyle w:val="TableParagraph"/>
              <w:rPr>
                <w:rFonts w:ascii="Times New Roman"/>
                <w:sz w:val="18"/>
              </w:rPr>
            </w:pPr>
          </w:p>
        </w:tc>
      </w:tr>
      <w:tr w:rsidR="00BD1F51">
        <w:trPr>
          <w:trHeight w:val="267"/>
        </w:trPr>
        <w:tc>
          <w:tcPr>
            <w:tcW w:w="1702" w:type="dxa"/>
            <w:tcBorders>
              <w:bottom w:val="nil"/>
            </w:tcBorders>
          </w:tcPr>
          <w:p w:rsidR="00BD1F51" w:rsidRDefault="00684C1D">
            <w:pPr>
              <w:pStyle w:val="TableParagraph"/>
              <w:spacing w:line="247" w:lineRule="exact"/>
              <w:ind w:left="70"/>
              <w:rPr>
                <w:sz w:val="20"/>
                <w:szCs w:val="20"/>
              </w:rPr>
            </w:pPr>
            <w:r>
              <w:rPr>
                <w:sz w:val="20"/>
                <w:szCs w:val="20"/>
              </w:rPr>
              <w:t>ՀՆԱ-ն</w:t>
            </w:r>
          </w:p>
        </w:tc>
        <w:tc>
          <w:tcPr>
            <w:tcW w:w="1418" w:type="dxa"/>
            <w:tcBorders>
              <w:bottom w:val="nil"/>
            </w:tcBorders>
          </w:tcPr>
          <w:p w:rsidR="00BD1F51" w:rsidRDefault="00684C1D">
            <w:pPr>
              <w:pStyle w:val="TableParagraph"/>
              <w:spacing w:line="247" w:lineRule="exact"/>
              <w:ind w:left="11"/>
              <w:rPr>
                <w:sz w:val="20"/>
                <w:szCs w:val="20"/>
              </w:rPr>
            </w:pPr>
            <w:r>
              <w:rPr>
                <w:sz w:val="20"/>
                <w:szCs w:val="20"/>
              </w:rPr>
              <w:t>2020թ.</w:t>
            </w:r>
          </w:p>
        </w:tc>
        <w:tc>
          <w:tcPr>
            <w:tcW w:w="1006" w:type="dxa"/>
            <w:tcBorders>
              <w:bottom w:val="nil"/>
            </w:tcBorders>
          </w:tcPr>
          <w:p w:rsidR="00BD1F51" w:rsidRDefault="00684C1D">
            <w:pPr>
              <w:pStyle w:val="TableParagraph"/>
              <w:spacing w:line="247" w:lineRule="exact"/>
              <w:ind w:left="5"/>
              <w:jc w:val="center"/>
              <w:rPr>
                <w:sz w:val="20"/>
                <w:szCs w:val="20"/>
              </w:rPr>
            </w:pPr>
            <w:r>
              <w:rPr>
                <w:sz w:val="20"/>
                <w:szCs w:val="20"/>
              </w:rPr>
              <w:t>2020թ.</w:t>
            </w:r>
          </w:p>
        </w:tc>
        <w:tc>
          <w:tcPr>
            <w:tcW w:w="1006" w:type="dxa"/>
            <w:tcBorders>
              <w:bottom w:val="nil"/>
            </w:tcBorders>
          </w:tcPr>
          <w:p w:rsidR="00BD1F51" w:rsidRDefault="00684C1D">
            <w:pPr>
              <w:pStyle w:val="TableParagraph"/>
              <w:spacing w:line="247" w:lineRule="exact"/>
              <w:ind w:left="4"/>
              <w:jc w:val="center"/>
              <w:rPr>
                <w:sz w:val="20"/>
              </w:rPr>
            </w:pPr>
            <w:r>
              <w:rPr>
                <w:sz w:val="20"/>
              </w:rPr>
              <w:t>-</w:t>
            </w:r>
          </w:p>
        </w:tc>
        <w:tc>
          <w:tcPr>
            <w:tcW w:w="1678" w:type="dxa"/>
            <w:tcBorders>
              <w:bottom w:val="nil"/>
            </w:tcBorders>
          </w:tcPr>
          <w:p w:rsidR="00BD1F51" w:rsidRDefault="00684C1D">
            <w:pPr>
              <w:pStyle w:val="TableParagraph"/>
              <w:spacing w:line="247" w:lineRule="exact"/>
              <w:ind w:left="68"/>
              <w:rPr>
                <w:sz w:val="20"/>
                <w:szCs w:val="20"/>
              </w:rPr>
            </w:pPr>
            <w:r>
              <w:rPr>
                <w:sz w:val="20"/>
                <w:szCs w:val="20"/>
              </w:rPr>
              <w:t>2020թ. նախորդ</w:t>
            </w:r>
          </w:p>
        </w:tc>
        <w:tc>
          <w:tcPr>
            <w:tcW w:w="3683" w:type="dxa"/>
            <w:tcBorders>
              <w:bottom w:val="nil"/>
            </w:tcBorders>
          </w:tcPr>
          <w:p w:rsidR="00BD1F51" w:rsidRDefault="00684C1D">
            <w:pPr>
              <w:pStyle w:val="TableParagraph"/>
              <w:spacing w:line="247" w:lineRule="exact"/>
              <w:ind w:left="68"/>
              <w:rPr>
                <w:sz w:val="20"/>
                <w:szCs w:val="20"/>
              </w:rPr>
            </w:pPr>
            <w:r>
              <w:rPr>
                <w:sz w:val="20"/>
                <w:szCs w:val="20"/>
              </w:rPr>
              <w:t>Արմստատի պաշտոնական կայքի</w:t>
            </w:r>
          </w:p>
        </w:tc>
      </w:tr>
      <w:tr w:rsidR="00BD1F51">
        <w:trPr>
          <w:trHeight w:val="268"/>
        </w:trPr>
        <w:tc>
          <w:tcPr>
            <w:tcW w:w="1702" w:type="dxa"/>
            <w:tcBorders>
              <w:top w:val="nil"/>
              <w:bottom w:val="nil"/>
            </w:tcBorders>
          </w:tcPr>
          <w:p w:rsidR="00BD1F51" w:rsidRDefault="00684C1D">
            <w:pPr>
              <w:pStyle w:val="TableParagraph"/>
              <w:spacing w:line="248" w:lineRule="exact"/>
              <w:ind w:left="70"/>
              <w:rPr>
                <w:sz w:val="20"/>
                <w:szCs w:val="20"/>
              </w:rPr>
            </w:pPr>
            <w:r>
              <w:rPr>
                <w:sz w:val="20"/>
                <w:szCs w:val="20"/>
              </w:rPr>
              <w:t>արտադրական</w:t>
            </w:r>
          </w:p>
        </w:tc>
        <w:tc>
          <w:tcPr>
            <w:tcW w:w="1418" w:type="dxa"/>
            <w:tcBorders>
              <w:top w:val="nil"/>
              <w:bottom w:val="nil"/>
            </w:tcBorders>
          </w:tcPr>
          <w:p w:rsidR="00BD1F51" w:rsidRDefault="00684C1D">
            <w:pPr>
              <w:pStyle w:val="TableParagraph"/>
              <w:spacing w:line="248" w:lineRule="exact"/>
              <w:ind w:left="11"/>
              <w:rPr>
                <w:sz w:val="20"/>
                <w:szCs w:val="20"/>
              </w:rPr>
            </w:pPr>
            <w:r>
              <w:rPr>
                <w:sz w:val="20"/>
                <w:szCs w:val="20"/>
              </w:rPr>
              <w:t>նոյեմբերի 20,</w:t>
            </w:r>
          </w:p>
        </w:tc>
        <w:tc>
          <w:tcPr>
            <w:tcW w:w="1006" w:type="dxa"/>
            <w:tcBorders>
              <w:top w:val="nil"/>
              <w:bottom w:val="nil"/>
            </w:tcBorders>
          </w:tcPr>
          <w:p w:rsidR="00BD1F51" w:rsidRDefault="00684C1D">
            <w:pPr>
              <w:pStyle w:val="TableParagraph"/>
              <w:spacing w:line="248" w:lineRule="exact"/>
              <w:ind w:left="5"/>
              <w:jc w:val="center"/>
              <w:rPr>
                <w:sz w:val="20"/>
              </w:rPr>
            </w:pPr>
            <w:r>
              <w:rPr>
                <w:sz w:val="20"/>
              </w:rPr>
              <w:t>III</w:t>
            </w:r>
          </w:p>
        </w:tc>
        <w:tc>
          <w:tcPr>
            <w:tcW w:w="1006" w:type="dxa"/>
            <w:tcBorders>
              <w:top w:val="nil"/>
              <w:bottom w:val="nil"/>
            </w:tcBorders>
          </w:tcPr>
          <w:p w:rsidR="00BD1F51" w:rsidRDefault="00BD1F51">
            <w:pPr>
              <w:pStyle w:val="TableParagraph"/>
              <w:rPr>
                <w:rFonts w:ascii="Times New Roman"/>
                <w:sz w:val="18"/>
              </w:rPr>
            </w:pPr>
          </w:p>
        </w:tc>
        <w:tc>
          <w:tcPr>
            <w:tcW w:w="1678" w:type="dxa"/>
            <w:tcBorders>
              <w:top w:val="nil"/>
              <w:bottom w:val="nil"/>
            </w:tcBorders>
          </w:tcPr>
          <w:p w:rsidR="00BD1F51" w:rsidRDefault="00684C1D">
            <w:pPr>
              <w:pStyle w:val="TableParagraph"/>
              <w:spacing w:line="248" w:lineRule="exact"/>
              <w:ind w:left="68"/>
              <w:rPr>
                <w:sz w:val="20"/>
                <w:szCs w:val="20"/>
              </w:rPr>
            </w:pPr>
            <w:r>
              <w:rPr>
                <w:sz w:val="20"/>
                <w:szCs w:val="20"/>
              </w:rPr>
              <w:t>եռամսյակները,</w:t>
            </w:r>
          </w:p>
        </w:tc>
        <w:tc>
          <w:tcPr>
            <w:tcW w:w="3683" w:type="dxa"/>
            <w:tcBorders>
              <w:top w:val="nil"/>
              <w:bottom w:val="nil"/>
            </w:tcBorders>
          </w:tcPr>
          <w:p w:rsidR="00BD1F51" w:rsidRDefault="00684C1D">
            <w:pPr>
              <w:pStyle w:val="TableParagraph"/>
              <w:spacing w:line="248" w:lineRule="exact"/>
              <w:ind w:left="68"/>
              <w:rPr>
                <w:sz w:val="20"/>
                <w:szCs w:val="20"/>
              </w:rPr>
            </w:pPr>
            <w:r>
              <w:rPr>
                <w:sz w:val="20"/>
                <w:szCs w:val="20"/>
              </w:rPr>
              <w:t>«Մամուլի հաղորդագրություններ»</w:t>
            </w:r>
          </w:p>
        </w:tc>
      </w:tr>
      <w:tr w:rsidR="00BD1F51">
        <w:trPr>
          <w:trHeight w:val="268"/>
        </w:trPr>
        <w:tc>
          <w:tcPr>
            <w:tcW w:w="1702" w:type="dxa"/>
            <w:tcBorders>
              <w:top w:val="nil"/>
              <w:bottom w:val="nil"/>
            </w:tcBorders>
          </w:tcPr>
          <w:p w:rsidR="00BD1F51" w:rsidRDefault="00684C1D">
            <w:pPr>
              <w:pStyle w:val="TableParagraph"/>
              <w:spacing w:before="1" w:line="248" w:lineRule="exact"/>
              <w:ind w:left="70"/>
              <w:rPr>
                <w:sz w:val="20"/>
                <w:szCs w:val="20"/>
              </w:rPr>
            </w:pPr>
            <w:r>
              <w:rPr>
                <w:sz w:val="20"/>
                <w:szCs w:val="20"/>
              </w:rPr>
              <w:t>եղանակով՝</w:t>
            </w:r>
          </w:p>
        </w:tc>
        <w:tc>
          <w:tcPr>
            <w:tcW w:w="1418" w:type="dxa"/>
            <w:tcBorders>
              <w:top w:val="nil"/>
              <w:bottom w:val="nil"/>
            </w:tcBorders>
          </w:tcPr>
          <w:p w:rsidR="00BD1F51" w:rsidRDefault="00684C1D">
            <w:pPr>
              <w:pStyle w:val="TableParagraph"/>
              <w:spacing w:before="1" w:line="248" w:lineRule="exact"/>
              <w:ind w:left="11"/>
              <w:rPr>
                <w:sz w:val="20"/>
                <w:szCs w:val="20"/>
              </w:rPr>
            </w:pPr>
            <w:r>
              <w:rPr>
                <w:sz w:val="20"/>
                <w:szCs w:val="20"/>
              </w:rPr>
              <w:t>դեկտեմբերի</w:t>
            </w:r>
          </w:p>
        </w:tc>
        <w:tc>
          <w:tcPr>
            <w:tcW w:w="1006" w:type="dxa"/>
            <w:tcBorders>
              <w:top w:val="nil"/>
              <w:bottom w:val="nil"/>
            </w:tcBorders>
          </w:tcPr>
          <w:p w:rsidR="00BD1F51" w:rsidRDefault="00684C1D">
            <w:pPr>
              <w:pStyle w:val="TableParagraph"/>
              <w:spacing w:before="1" w:line="248" w:lineRule="exact"/>
              <w:ind w:left="7"/>
              <w:jc w:val="center"/>
              <w:rPr>
                <w:sz w:val="20"/>
                <w:szCs w:val="20"/>
              </w:rPr>
            </w:pPr>
            <w:r>
              <w:rPr>
                <w:sz w:val="20"/>
                <w:szCs w:val="20"/>
              </w:rPr>
              <w:t>եռամսյակ</w:t>
            </w:r>
          </w:p>
        </w:tc>
        <w:tc>
          <w:tcPr>
            <w:tcW w:w="1006" w:type="dxa"/>
            <w:tcBorders>
              <w:top w:val="nil"/>
              <w:bottom w:val="nil"/>
            </w:tcBorders>
          </w:tcPr>
          <w:p w:rsidR="00BD1F51" w:rsidRDefault="00BD1F51">
            <w:pPr>
              <w:pStyle w:val="TableParagraph"/>
              <w:rPr>
                <w:rFonts w:ascii="Times New Roman"/>
                <w:sz w:val="18"/>
              </w:rPr>
            </w:pPr>
          </w:p>
        </w:tc>
        <w:tc>
          <w:tcPr>
            <w:tcW w:w="1678" w:type="dxa"/>
            <w:tcBorders>
              <w:top w:val="nil"/>
              <w:bottom w:val="nil"/>
            </w:tcBorders>
          </w:tcPr>
          <w:p w:rsidR="00BD1F51" w:rsidRDefault="00684C1D">
            <w:pPr>
              <w:pStyle w:val="TableParagraph"/>
              <w:spacing w:before="1" w:line="248" w:lineRule="exact"/>
              <w:ind w:left="68"/>
              <w:rPr>
                <w:sz w:val="20"/>
                <w:szCs w:val="20"/>
              </w:rPr>
            </w:pPr>
            <w:r>
              <w:rPr>
                <w:sz w:val="20"/>
                <w:szCs w:val="20"/>
              </w:rPr>
              <w:t>2019թ. բոլոր</w:t>
            </w:r>
          </w:p>
        </w:tc>
        <w:tc>
          <w:tcPr>
            <w:tcW w:w="3683" w:type="dxa"/>
            <w:tcBorders>
              <w:top w:val="nil"/>
              <w:bottom w:val="nil"/>
            </w:tcBorders>
          </w:tcPr>
          <w:p w:rsidR="00BD1F51" w:rsidRDefault="00684C1D">
            <w:pPr>
              <w:pStyle w:val="TableParagraph"/>
              <w:spacing w:before="1" w:line="248" w:lineRule="exact"/>
              <w:ind w:left="68"/>
              <w:rPr>
                <w:sz w:val="20"/>
                <w:szCs w:val="20"/>
              </w:rPr>
            </w:pPr>
            <w:r>
              <w:rPr>
                <w:sz w:val="20"/>
                <w:szCs w:val="20"/>
              </w:rPr>
              <w:t>բաժնում, «Տվյալների բազա»,</w:t>
            </w:r>
          </w:p>
        </w:tc>
      </w:tr>
      <w:tr w:rsidR="00BD1F51">
        <w:trPr>
          <w:trHeight w:val="268"/>
        </w:trPr>
        <w:tc>
          <w:tcPr>
            <w:tcW w:w="1702" w:type="dxa"/>
            <w:tcBorders>
              <w:top w:val="nil"/>
              <w:bottom w:val="nil"/>
            </w:tcBorders>
          </w:tcPr>
          <w:p w:rsidR="00BD1F51" w:rsidRDefault="00684C1D">
            <w:pPr>
              <w:pStyle w:val="TableParagraph"/>
              <w:spacing w:before="1" w:line="247" w:lineRule="exact"/>
              <w:ind w:left="70"/>
              <w:rPr>
                <w:i/>
                <w:sz w:val="20"/>
                <w:szCs w:val="20"/>
              </w:rPr>
            </w:pPr>
            <w:r>
              <w:rPr>
                <w:i/>
                <w:sz w:val="20"/>
                <w:szCs w:val="20"/>
              </w:rPr>
              <w:t>ըստ</w:t>
            </w:r>
          </w:p>
        </w:tc>
        <w:tc>
          <w:tcPr>
            <w:tcW w:w="1418" w:type="dxa"/>
            <w:tcBorders>
              <w:top w:val="nil"/>
              <w:bottom w:val="nil"/>
            </w:tcBorders>
          </w:tcPr>
          <w:p w:rsidR="00BD1F51" w:rsidRDefault="00684C1D">
            <w:pPr>
              <w:pStyle w:val="TableParagraph"/>
              <w:spacing w:before="1" w:line="248" w:lineRule="exact"/>
              <w:ind w:left="11"/>
              <w:rPr>
                <w:sz w:val="20"/>
              </w:rPr>
            </w:pPr>
            <w:r>
              <w:rPr>
                <w:sz w:val="20"/>
              </w:rPr>
              <w:t>7</w:t>
            </w:r>
          </w:p>
        </w:tc>
        <w:tc>
          <w:tcPr>
            <w:tcW w:w="1006" w:type="dxa"/>
            <w:tcBorders>
              <w:top w:val="nil"/>
              <w:bottom w:val="nil"/>
            </w:tcBorders>
          </w:tcPr>
          <w:p w:rsidR="00BD1F51" w:rsidRDefault="00BD1F51">
            <w:pPr>
              <w:pStyle w:val="TableParagraph"/>
              <w:rPr>
                <w:rFonts w:ascii="Times New Roman"/>
                <w:sz w:val="18"/>
              </w:rPr>
            </w:pPr>
          </w:p>
        </w:tc>
        <w:tc>
          <w:tcPr>
            <w:tcW w:w="1006" w:type="dxa"/>
            <w:tcBorders>
              <w:top w:val="nil"/>
              <w:bottom w:val="nil"/>
            </w:tcBorders>
          </w:tcPr>
          <w:p w:rsidR="00BD1F51" w:rsidRDefault="00BD1F51">
            <w:pPr>
              <w:pStyle w:val="TableParagraph"/>
              <w:rPr>
                <w:rFonts w:ascii="Times New Roman"/>
                <w:sz w:val="18"/>
              </w:rPr>
            </w:pPr>
          </w:p>
        </w:tc>
        <w:tc>
          <w:tcPr>
            <w:tcW w:w="1678" w:type="dxa"/>
            <w:tcBorders>
              <w:top w:val="nil"/>
              <w:bottom w:val="nil"/>
            </w:tcBorders>
          </w:tcPr>
          <w:p w:rsidR="00BD1F51" w:rsidRDefault="00684C1D">
            <w:pPr>
              <w:pStyle w:val="TableParagraph"/>
              <w:spacing w:before="1" w:line="248" w:lineRule="exact"/>
              <w:ind w:left="68"/>
              <w:rPr>
                <w:sz w:val="20"/>
                <w:szCs w:val="20"/>
              </w:rPr>
            </w:pPr>
            <w:r>
              <w:rPr>
                <w:sz w:val="20"/>
                <w:szCs w:val="20"/>
              </w:rPr>
              <w:t>եռամսյակները</w:t>
            </w:r>
          </w:p>
        </w:tc>
        <w:tc>
          <w:tcPr>
            <w:tcW w:w="3683" w:type="dxa"/>
            <w:tcBorders>
              <w:top w:val="nil"/>
              <w:bottom w:val="nil"/>
            </w:tcBorders>
          </w:tcPr>
          <w:p w:rsidR="00BD1F51" w:rsidRDefault="00684C1D">
            <w:pPr>
              <w:pStyle w:val="TableParagraph"/>
              <w:spacing w:before="1" w:line="248" w:lineRule="exact"/>
              <w:ind w:left="68"/>
              <w:rPr>
                <w:sz w:val="20"/>
                <w:szCs w:val="20"/>
              </w:rPr>
            </w:pPr>
            <w:r>
              <w:rPr>
                <w:sz w:val="20"/>
                <w:szCs w:val="20"/>
              </w:rPr>
              <w:t>«Հայաստանի Հանրապետության</w:t>
            </w:r>
          </w:p>
        </w:tc>
      </w:tr>
      <w:tr w:rsidR="00BD1F51">
        <w:trPr>
          <w:trHeight w:val="267"/>
        </w:trPr>
        <w:tc>
          <w:tcPr>
            <w:tcW w:w="1702" w:type="dxa"/>
            <w:tcBorders>
              <w:top w:val="nil"/>
              <w:bottom w:val="nil"/>
            </w:tcBorders>
          </w:tcPr>
          <w:p w:rsidR="00BD1F51" w:rsidRDefault="00684C1D">
            <w:pPr>
              <w:pStyle w:val="TableParagraph"/>
              <w:spacing w:line="248" w:lineRule="exact"/>
              <w:ind w:left="70"/>
              <w:rPr>
                <w:i/>
                <w:sz w:val="20"/>
                <w:szCs w:val="20"/>
              </w:rPr>
            </w:pPr>
            <w:r>
              <w:rPr>
                <w:i/>
                <w:sz w:val="20"/>
                <w:szCs w:val="20"/>
              </w:rPr>
              <w:t>գործունեության</w:t>
            </w:r>
          </w:p>
        </w:tc>
        <w:tc>
          <w:tcPr>
            <w:tcW w:w="1418" w:type="dxa"/>
            <w:tcBorders>
              <w:top w:val="nil"/>
              <w:bottom w:val="nil"/>
            </w:tcBorders>
          </w:tcPr>
          <w:p w:rsidR="00BD1F51" w:rsidRDefault="00BD1F51">
            <w:pPr>
              <w:pStyle w:val="TableParagraph"/>
              <w:rPr>
                <w:rFonts w:ascii="Times New Roman"/>
                <w:sz w:val="18"/>
              </w:rPr>
            </w:pPr>
          </w:p>
        </w:tc>
        <w:tc>
          <w:tcPr>
            <w:tcW w:w="1006" w:type="dxa"/>
            <w:tcBorders>
              <w:top w:val="nil"/>
              <w:bottom w:val="nil"/>
            </w:tcBorders>
          </w:tcPr>
          <w:p w:rsidR="00BD1F51" w:rsidRDefault="00BD1F51">
            <w:pPr>
              <w:pStyle w:val="TableParagraph"/>
              <w:rPr>
                <w:rFonts w:ascii="Times New Roman"/>
                <w:sz w:val="18"/>
              </w:rPr>
            </w:pPr>
          </w:p>
        </w:tc>
        <w:tc>
          <w:tcPr>
            <w:tcW w:w="1006" w:type="dxa"/>
            <w:tcBorders>
              <w:top w:val="nil"/>
              <w:bottom w:val="nil"/>
            </w:tcBorders>
          </w:tcPr>
          <w:p w:rsidR="00BD1F51" w:rsidRDefault="00BD1F51">
            <w:pPr>
              <w:pStyle w:val="TableParagraph"/>
              <w:rPr>
                <w:rFonts w:ascii="Times New Roman"/>
                <w:sz w:val="18"/>
              </w:rPr>
            </w:pPr>
          </w:p>
        </w:tc>
        <w:tc>
          <w:tcPr>
            <w:tcW w:w="1678" w:type="dxa"/>
            <w:tcBorders>
              <w:top w:val="nil"/>
              <w:bottom w:val="nil"/>
            </w:tcBorders>
          </w:tcPr>
          <w:p w:rsidR="00BD1F51" w:rsidRDefault="00BD1F51">
            <w:pPr>
              <w:pStyle w:val="TableParagraph"/>
              <w:rPr>
                <w:rFonts w:ascii="Times New Roman"/>
                <w:sz w:val="18"/>
              </w:rPr>
            </w:pPr>
          </w:p>
        </w:tc>
        <w:tc>
          <w:tcPr>
            <w:tcW w:w="3683" w:type="dxa"/>
            <w:tcBorders>
              <w:top w:val="nil"/>
              <w:bottom w:val="nil"/>
            </w:tcBorders>
          </w:tcPr>
          <w:p w:rsidR="00BD1F51" w:rsidRDefault="00684C1D">
            <w:pPr>
              <w:pStyle w:val="TableParagraph"/>
              <w:spacing w:line="248" w:lineRule="exact"/>
              <w:ind w:left="68"/>
              <w:rPr>
                <w:sz w:val="20"/>
                <w:szCs w:val="20"/>
              </w:rPr>
            </w:pPr>
            <w:r>
              <w:rPr>
                <w:sz w:val="20"/>
                <w:szCs w:val="20"/>
              </w:rPr>
              <w:t>սոցիալ-տնտեսական վիճակը»</w:t>
            </w:r>
          </w:p>
        </w:tc>
      </w:tr>
      <w:tr w:rsidR="00BD1F51">
        <w:trPr>
          <w:trHeight w:val="270"/>
        </w:trPr>
        <w:tc>
          <w:tcPr>
            <w:tcW w:w="1702" w:type="dxa"/>
            <w:tcBorders>
              <w:top w:val="nil"/>
            </w:tcBorders>
          </w:tcPr>
          <w:p w:rsidR="00BD1F51" w:rsidRDefault="00684C1D">
            <w:pPr>
              <w:pStyle w:val="TableParagraph"/>
              <w:spacing w:before="1" w:line="249" w:lineRule="exact"/>
              <w:ind w:left="70"/>
              <w:rPr>
                <w:i/>
                <w:sz w:val="20"/>
                <w:szCs w:val="20"/>
              </w:rPr>
            </w:pPr>
            <w:r>
              <w:rPr>
                <w:i/>
                <w:sz w:val="20"/>
                <w:szCs w:val="20"/>
              </w:rPr>
              <w:t>տեսակների</w:t>
            </w:r>
          </w:p>
        </w:tc>
        <w:tc>
          <w:tcPr>
            <w:tcW w:w="1418" w:type="dxa"/>
            <w:tcBorders>
              <w:top w:val="nil"/>
            </w:tcBorders>
          </w:tcPr>
          <w:p w:rsidR="00BD1F51" w:rsidRDefault="00BD1F51">
            <w:pPr>
              <w:pStyle w:val="TableParagraph"/>
              <w:rPr>
                <w:rFonts w:ascii="Times New Roman"/>
                <w:sz w:val="18"/>
              </w:rPr>
            </w:pPr>
          </w:p>
        </w:tc>
        <w:tc>
          <w:tcPr>
            <w:tcW w:w="1006" w:type="dxa"/>
            <w:tcBorders>
              <w:top w:val="nil"/>
            </w:tcBorders>
          </w:tcPr>
          <w:p w:rsidR="00BD1F51" w:rsidRDefault="00BD1F51">
            <w:pPr>
              <w:pStyle w:val="TableParagraph"/>
              <w:rPr>
                <w:rFonts w:ascii="Times New Roman"/>
                <w:sz w:val="18"/>
              </w:rPr>
            </w:pPr>
          </w:p>
        </w:tc>
        <w:tc>
          <w:tcPr>
            <w:tcW w:w="1006" w:type="dxa"/>
            <w:tcBorders>
              <w:top w:val="nil"/>
            </w:tcBorders>
          </w:tcPr>
          <w:p w:rsidR="00BD1F51" w:rsidRDefault="00BD1F51">
            <w:pPr>
              <w:pStyle w:val="TableParagraph"/>
              <w:rPr>
                <w:rFonts w:ascii="Times New Roman"/>
                <w:sz w:val="18"/>
              </w:rPr>
            </w:pPr>
          </w:p>
        </w:tc>
        <w:tc>
          <w:tcPr>
            <w:tcW w:w="1678" w:type="dxa"/>
            <w:tcBorders>
              <w:top w:val="nil"/>
            </w:tcBorders>
          </w:tcPr>
          <w:p w:rsidR="00BD1F51" w:rsidRDefault="00BD1F51">
            <w:pPr>
              <w:pStyle w:val="TableParagraph"/>
              <w:rPr>
                <w:rFonts w:ascii="Times New Roman"/>
                <w:sz w:val="18"/>
              </w:rPr>
            </w:pPr>
          </w:p>
        </w:tc>
        <w:tc>
          <w:tcPr>
            <w:tcW w:w="3683" w:type="dxa"/>
            <w:tcBorders>
              <w:top w:val="nil"/>
            </w:tcBorders>
          </w:tcPr>
          <w:p w:rsidR="00BD1F51" w:rsidRDefault="00684C1D">
            <w:pPr>
              <w:pStyle w:val="TableParagraph"/>
              <w:spacing w:before="1" w:line="249" w:lineRule="exact"/>
              <w:ind w:left="68"/>
              <w:rPr>
                <w:sz w:val="20"/>
                <w:szCs w:val="20"/>
              </w:rPr>
            </w:pPr>
            <w:r>
              <w:rPr>
                <w:sz w:val="20"/>
                <w:szCs w:val="20"/>
              </w:rPr>
              <w:t>տեղեկատվական ամսական զեկույց</w:t>
            </w:r>
          </w:p>
        </w:tc>
      </w:tr>
      <w:tr w:rsidR="00BD1F51">
        <w:trPr>
          <w:trHeight w:val="267"/>
        </w:trPr>
        <w:tc>
          <w:tcPr>
            <w:tcW w:w="1702" w:type="dxa"/>
            <w:tcBorders>
              <w:bottom w:val="nil"/>
            </w:tcBorders>
          </w:tcPr>
          <w:p w:rsidR="00BD1F51" w:rsidRDefault="00684C1D">
            <w:pPr>
              <w:pStyle w:val="TableParagraph"/>
              <w:spacing w:line="247" w:lineRule="exact"/>
              <w:ind w:left="70"/>
              <w:rPr>
                <w:sz w:val="20"/>
                <w:szCs w:val="20"/>
              </w:rPr>
            </w:pPr>
            <w:r>
              <w:rPr>
                <w:sz w:val="20"/>
                <w:szCs w:val="20"/>
              </w:rPr>
              <w:t>ՀՆԱ-ն</w:t>
            </w:r>
          </w:p>
        </w:tc>
        <w:tc>
          <w:tcPr>
            <w:tcW w:w="1418" w:type="dxa"/>
            <w:tcBorders>
              <w:bottom w:val="nil"/>
            </w:tcBorders>
          </w:tcPr>
          <w:p w:rsidR="00BD1F51" w:rsidRDefault="00684C1D">
            <w:pPr>
              <w:pStyle w:val="TableParagraph"/>
              <w:spacing w:line="247" w:lineRule="exact"/>
              <w:ind w:left="11"/>
              <w:rPr>
                <w:sz w:val="20"/>
                <w:szCs w:val="20"/>
              </w:rPr>
            </w:pPr>
            <w:r>
              <w:rPr>
                <w:sz w:val="20"/>
                <w:szCs w:val="20"/>
              </w:rPr>
              <w:t>2020թ.</w:t>
            </w:r>
          </w:p>
        </w:tc>
        <w:tc>
          <w:tcPr>
            <w:tcW w:w="1006" w:type="dxa"/>
            <w:tcBorders>
              <w:bottom w:val="nil"/>
            </w:tcBorders>
          </w:tcPr>
          <w:p w:rsidR="00BD1F51" w:rsidRDefault="00684C1D">
            <w:pPr>
              <w:pStyle w:val="TableParagraph"/>
              <w:spacing w:line="247" w:lineRule="exact"/>
              <w:ind w:left="5"/>
              <w:jc w:val="center"/>
              <w:rPr>
                <w:sz w:val="20"/>
                <w:szCs w:val="20"/>
              </w:rPr>
            </w:pPr>
            <w:r>
              <w:rPr>
                <w:sz w:val="20"/>
                <w:szCs w:val="20"/>
              </w:rPr>
              <w:t>2020թ.</w:t>
            </w:r>
          </w:p>
        </w:tc>
        <w:tc>
          <w:tcPr>
            <w:tcW w:w="1006" w:type="dxa"/>
            <w:tcBorders>
              <w:bottom w:val="nil"/>
            </w:tcBorders>
          </w:tcPr>
          <w:p w:rsidR="00BD1F51" w:rsidRDefault="00684C1D">
            <w:pPr>
              <w:pStyle w:val="TableParagraph"/>
              <w:spacing w:line="247" w:lineRule="exact"/>
              <w:ind w:left="4"/>
              <w:jc w:val="center"/>
              <w:rPr>
                <w:sz w:val="20"/>
              </w:rPr>
            </w:pPr>
            <w:r>
              <w:rPr>
                <w:sz w:val="20"/>
              </w:rPr>
              <w:t>-</w:t>
            </w:r>
          </w:p>
        </w:tc>
        <w:tc>
          <w:tcPr>
            <w:tcW w:w="1678" w:type="dxa"/>
            <w:tcBorders>
              <w:bottom w:val="nil"/>
            </w:tcBorders>
          </w:tcPr>
          <w:p w:rsidR="00BD1F51" w:rsidRDefault="00684C1D">
            <w:pPr>
              <w:pStyle w:val="TableParagraph"/>
              <w:spacing w:line="247" w:lineRule="exact"/>
              <w:ind w:left="68"/>
              <w:rPr>
                <w:sz w:val="20"/>
                <w:szCs w:val="20"/>
              </w:rPr>
            </w:pPr>
            <w:r>
              <w:rPr>
                <w:sz w:val="20"/>
                <w:szCs w:val="20"/>
              </w:rPr>
              <w:t>2020թ. նախորդ</w:t>
            </w:r>
          </w:p>
        </w:tc>
        <w:tc>
          <w:tcPr>
            <w:tcW w:w="3683" w:type="dxa"/>
            <w:tcBorders>
              <w:bottom w:val="nil"/>
            </w:tcBorders>
          </w:tcPr>
          <w:p w:rsidR="00BD1F51" w:rsidRDefault="00684C1D">
            <w:pPr>
              <w:pStyle w:val="TableParagraph"/>
              <w:spacing w:line="247" w:lineRule="exact"/>
              <w:ind w:left="68"/>
              <w:rPr>
                <w:sz w:val="20"/>
                <w:szCs w:val="20"/>
              </w:rPr>
            </w:pPr>
            <w:r>
              <w:rPr>
                <w:sz w:val="20"/>
                <w:szCs w:val="20"/>
              </w:rPr>
              <w:t>Արմստատի պաշտոնական կայքի</w:t>
            </w:r>
          </w:p>
        </w:tc>
      </w:tr>
      <w:tr w:rsidR="00BD1F51">
        <w:trPr>
          <w:trHeight w:val="268"/>
        </w:trPr>
        <w:tc>
          <w:tcPr>
            <w:tcW w:w="1702" w:type="dxa"/>
            <w:tcBorders>
              <w:top w:val="nil"/>
              <w:bottom w:val="nil"/>
            </w:tcBorders>
          </w:tcPr>
          <w:p w:rsidR="00BD1F51" w:rsidRDefault="00684C1D">
            <w:pPr>
              <w:pStyle w:val="TableParagraph"/>
              <w:spacing w:before="1" w:line="247" w:lineRule="exact"/>
              <w:ind w:left="70"/>
              <w:rPr>
                <w:sz w:val="20"/>
                <w:szCs w:val="20"/>
              </w:rPr>
            </w:pPr>
            <w:r>
              <w:rPr>
                <w:sz w:val="20"/>
                <w:szCs w:val="20"/>
              </w:rPr>
              <w:t>ծախսային</w:t>
            </w:r>
          </w:p>
        </w:tc>
        <w:tc>
          <w:tcPr>
            <w:tcW w:w="1418" w:type="dxa"/>
            <w:tcBorders>
              <w:top w:val="nil"/>
              <w:bottom w:val="nil"/>
            </w:tcBorders>
          </w:tcPr>
          <w:p w:rsidR="00BD1F51" w:rsidRDefault="00684C1D">
            <w:pPr>
              <w:pStyle w:val="TableParagraph"/>
              <w:spacing w:before="1" w:line="247" w:lineRule="exact"/>
              <w:ind w:left="11"/>
              <w:rPr>
                <w:sz w:val="20"/>
                <w:szCs w:val="20"/>
              </w:rPr>
            </w:pPr>
            <w:r>
              <w:rPr>
                <w:sz w:val="20"/>
                <w:szCs w:val="20"/>
              </w:rPr>
              <w:t>նոյեմբերի 20,</w:t>
            </w:r>
          </w:p>
        </w:tc>
        <w:tc>
          <w:tcPr>
            <w:tcW w:w="1006" w:type="dxa"/>
            <w:tcBorders>
              <w:top w:val="nil"/>
              <w:bottom w:val="nil"/>
            </w:tcBorders>
          </w:tcPr>
          <w:p w:rsidR="00BD1F51" w:rsidRDefault="00684C1D">
            <w:pPr>
              <w:pStyle w:val="TableParagraph"/>
              <w:spacing w:before="1" w:line="247" w:lineRule="exact"/>
              <w:ind w:left="5"/>
              <w:jc w:val="center"/>
              <w:rPr>
                <w:sz w:val="20"/>
              </w:rPr>
            </w:pPr>
            <w:r>
              <w:rPr>
                <w:sz w:val="20"/>
              </w:rPr>
              <w:t>III</w:t>
            </w:r>
          </w:p>
        </w:tc>
        <w:tc>
          <w:tcPr>
            <w:tcW w:w="1006" w:type="dxa"/>
            <w:tcBorders>
              <w:top w:val="nil"/>
              <w:bottom w:val="nil"/>
            </w:tcBorders>
          </w:tcPr>
          <w:p w:rsidR="00BD1F51" w:rsidRDefault="00BD1F51">
            <w:pPr>
              <w:pStyle w:val="TableParagraph"/>
              <w:rPr>
                <w:rFonts w:ascii="Times New Roman"/>
                <w:sz w:val="18"/>
              </w:rPr>
            </w:pPr>
          </w:p>
        </w:tc>
        <w:tc>
          <w:tcPr>
            <w:tcW w:w="1678" w:type="dxa"/>
            <w:tcBorders>
              <w:top w:val="nil"/>
              <w:bottom w:val="nil"/>
            </w:tcBorders>
          </w:tcPr>
          <w:p w:rsidR="00BD1F51" w:rsidRDefault="00684C1D">
            <w:pPr>
              <w:pStyle w:val="TableParagraph"/>
              <w:spacing w:before="1" w:line="247" w:lineRule="exact"/>
              <w:ind w:left="68"/>
              <w:rPr>
                <w:sz w:val="20"/>
                <w:szCs w:val="20"/>
              </w:rPr>
            </w:pPr>
            <w:r>
              <w:rPr>
                <w:sz w:val="20"/>
                <w:szCs w:val="20"/>
              </w:rPr>
              <w:t>եռամսյակները,</w:t>
            </w:r>
          </w:p>
        </w:tc>
        <w:tc>
          <w:tcPr>
            <w:tcW w:w="3683" w:type="dxa"/>
            <w:tcBorders>
              <w:top w:val="nil"/>
              <w:bottom w:val="nil"/>
            </w:tcBorders>
          </w:tcPr>
          <w:p w:rsidR="00BD1F51" w:rsidRDefault="00684C1D">
            <w:pPr>
              <w:pStyle w:val="TableParagraph"/>
              <w:spacing w:before="1" w:line="247" w:lineRule="exact"/>
              <w:ind w:left="68"/>
              <w:rPr>
                <w:sz w:val="20"/>
                <w:szCs w:val="20"/>
              </w:rPr>
            </w:pPr>
            <w:r>
              <w:rPr>
                <w:sz w:val="20"/>
                <w:szCs w:val="20"/>
              </w:rPr>
              <w:t>«Մամուլի հաղորդագրություններ»</w:t>
            </w:r>
          </w:p>
        </w:tc>
      </w:tr>
      <w:tr w:rsidR="00BD1F51">
        <w:trPr>
          <w:trHeight w:val="268"/>
        </w:trPr>
        <w:tc>
          <w:tcPr>
            <w:tcW w:w="1702" w:type="dxa"/>
            <w:tcBorders>
              <w:top w:val="nil"/>
              <w:bottom w:val="nil"/>
            </w:tcBorders>
          </w:tcPr>
          <w:p w:rsidR="00BD1F51" w:rsidRDefault="00684C1D">
            <w:pPr>
              <w:pStyle w:val="TableParagraph"/>
              <w:spacing w:line="248" w:lineRule="exact"/>
              <w:ind w:left="70"/>
              <w:rPr>
                <w:sz w:val="20"/>
                <w:szCs w:val="20"/>
              </w:rPr>
            </w:pPr>
            <w:r>
              <w:rPr>
                <w:sz w:val="20"/>
                <w:szCs w:val="20"/>
              </w:rPr>
              <w:t>(եկամուտների</w:t>
            </w:r>
          </w:p>
        </w:tc>
        <w:tc>
          <w:tcPr>
            <w:tcW w:w="1418" w:type="dxa"/>
            <w:tcBorders>
              <w:top w:val="nil"/>
              <w:bottom w:val="nil"/>
            </w:tcBorders>
          </w:tcPr>
          <w:p w:rsidR="00BD1F51" w:rsidRDefault="00684C1D">
            <w:pPr>
              <w:pStyle w:val="TableParagraph"/>
              <w:spacing w:line="248" w:lineRule="exact"/>
              <w:ind w:left="11"/>
              <w:rPr>
                <w:sz w:val="20"/>
                <w:szCs w:val="20"/>
              </w:rPr>
            </w:pPr>
            <w:r>
              <w:rPr>
                <w:sz w:val="20"/>
                <w:szCs w:val="20"/>
              </w:rPr>
              <w:t>դեկտեմբերի</w:t>
            </w:r>
          </w:p>
        </w:tc>
        <w:tc>
          <w:tcPr>
            <w:tcW w:w="1006" w:type="dxa"/>
            <w:tcBorders>
              <w:top w:val="nil"/>
              <w:bottom w:val="nil"/>
            </w:tcBorders>
          </w:tcPr>
          <w:p w:rsidR="00BD1F51" w:rsidRDefault="00684C1D">
            <w:pPr>
              <w:pStyle w:val="TableParagraph"/>
              <w:spacing w:line="248" w:lineRule="exact"/>
              <w:ind w:left="7"/>
              <w:jc w:val="center"/>
              <w:rPr>
                <w:sz w:val="20"/>
                <w:szCs w:val="20"/>
              </w:rPr>
            </w:pPr>
            <w:r>
              <w:rPr>
                <w:sz w:val="20"/>
                <w:szCs w:val="20"/>
              </w:rPr>
              <w:t>եռամսյակ</w:t>
            </w:r>
          </w:p>
        </w:tc>
        <w:tc>
          <w:tcPr>
            <w:tcW w:w="1006" w:type="dxa"/>
            <w:tcBorders>
              <w:top w:val="nil"/>
              <w:bottom w:val="nil"/>
            </w:tcBorders>
          </w:tcPr>
          <w:p w:rsidR="00BD1F51" w:rsidRDefault="00BD1F51">
            <w:pPr>
              <w:pStyle w:val="TableParagraph"/>
              <w:rPr>
                <w:rFonts w:ascii="Times New Roman"/>
                <w:sz w:val="18"/>
              </w:rPr>
            </w:pPr>
          </w:p>
        </w:tc>
        <w:tc>
          <w:tcPr>
            <w:tcW w:w="1678" w:type="dxa"/>
            <w:tcBorders>
              <w:top w:val="nil"/>
              <w:bottom w:val="nil"/>
            </w:tcBorders>
          </w:tcPr>
          <w:p w:rsidR="00BD1F51" w:rsidRDefault="00684C1D">
            <w:pPr>
              <w:pStyle w:val="TableParagraph"/>
              <w:spacing w:line="248" w:lineRule="exact"/>
              <w:ind w:left="68"/>
              <w:rPr>
                <w:sz w:val="20"/>
                <w:szCs w:val="20"/>
              </w:rPr>
            </w:pPr>
            <w:r>
              <w:rPr>
                <w:sz w:val="20"/>
                <w:szCs w:val="20"/>
              </w:rPr>
              <w:t>2019թ. բոլոր</w:t>
            </w:r>
          </w:p>
        </w:tc>
        <w:tc>
          <w:tcPr>
            <w:tcW w:w="3683" w:type="dxa"/>
            <w:tcBorders>
              <w:top w:val="nil"/>
              <w:bottom w:val="nil"/>
            </w:tcBorders>
          </w:tcPr>
          <w:p w:rsidR="00BD1F51" w:rsidRDefault="00684C1D">
            <w:pPr>
              <w:pStyle w:val="TableParagraph"/>
              <w:spacing w:line="248" w:lineRule="exact"/>
              <w:ind w:left="68"/>
              <w:rPr>
                <w:sz w:val="20"/>
                <w:szCs w:val="20"/>
              </w:rPr>
            </w:pPr>
            <w:r>
              <w:rPr>
                <w:sz w:val="20"/>
                <w:szCs w:val="20"/>
              </w:rPr>
              <w:t>բաժնում, «Տվյալների բազա»,</w:t>
            </w:r>
          </w:p>
        </w:tc>
      </w:tr>
      <w:tr w:rsidR="00BD1F51">
        <w:trPr>
          <w:trHeight w:val="268"/>
        </w:trPr>
        <w:tc>
          <w:tcPr>
            <w:tcW w:w="1702" w:type="dxa"/>
            <w:tcBorders>
              <w:top w:val="nil"/>
              <w:bottom w:val="nil"/>
            </w:tcBorders>
          </w:tcPr>
          <w:p w:rsidR="00BD1F51" w:rsidRDefault="00684C1D">
            <w:pPr>
              <w:pStyle w:val="TableParagraph"/>
              <w:spacing w:before="1" w:line="248" w:lineRule="exact"/>
              <w:ind w:left="70"/>
              <w:rPr>
                <w:sz w:val="20"/>
                <w:szCs w:val="20"/>
              </w:rPr>
            </w:pPr>
            <w:r>
              <w:rPr>
                <w:sz w:val="20"/>
                <w:szCs w:val="20"/>
              </w:rPr>
              <w:t>օգտագործման)</w:t>
            </w:r>
          </w:p>
        </w:tc>
        <w:tc>
          <w:tcPr>
            <w:tcW w:w="1418" w:type="dxa"/>
            <w:tcBorders>
              <w:top w:val="nil"/>
              <w:bottom w:val="nil"/>
            </w:tcBorders>
          </w:tcPr>
          <w:p w:rsidR="00BD1F51" w:rsidRDefault="00684C1D">
            <w:pPr>
              <w:pStyle w:val="TableParagraph"/>
              <w:spacing w:before="1" w:line="248" w:lineRule="exact"/>
              <w:ind w:left="11"/>
              <w:rPr>
                <w:sz w:val="20"/>
              </w:rPr>
            </w:pPr>
            <w:r>
              <w:rPr>
                <w:sz w:val="20"/>
              </w:rPr>
              <w:t>7</w:t>
            </w:r>
          </w:p>
        </w:tc>
        <w:tc>
          <w:tcPr>
            <w:tcW w:w="1006" w:type="dxa"/>
            <w:tcBorders>
              <w:top w:val="nil"/>
              <w:bottom w:val="nil"/>
            </w:tcBorders>
          </w:tcPr>
          <w:p w:rsidR="00BD1F51" w:rsidRDefault="00BD1F51">
            <w:pPr>
              <w:pStyle w:val="TableParagraph"/>
              <w:rPr>
                <w:rFonts w:ascii="Times New Roman"/>
                <w:sz w:val="18"/>
              </w:rPr>
            </w:pPr>
          </w:p>
        </w:tc>
        <w:tc>
          <w:tcPr>
            <w:tcW w:w="1006" w:type="dxa"/>
            <w:tcBorders>
              <w:top w:val="nil"/>
              <w:bottom w:val="nil"/>
            </w:tcBorders>
          </w:tcPr>
          <w:p w:rsidR="00BD1F51" w:rsidRDefault="00BD1F51">
            <w:pPr>
              <w:pStyle w:val="TableParagraph"/>
              <w:rPr>
                <w:rFonts w:ascii="Times New Roman"/>
                <w:sz w:val="18"/>
              </w:rPr>
            </w:pPr>
          </w:p>
        </w:tc>
        <w:tc>
          <w:tcPr>
            <w:tcW w:w="1678" w:type="dxa"/>
            <w:tcBorders>
              <w:top w:val="nil"/>
              <w:bottom w:val="nil"/>
            </w:tcBorders>
          </w:tcPr>
          <w:p w:rsidR="00BD1F51" w:rsidRDefault="00684C1D">
            <w:pPr>
              <w:pStyle w:val="TableParagraph"/>
              <w:spacing w:before="1" w:line="248" w:lineRule="exact"/>
              <w:ind w:left="68"/>
              <w:rPr>
                <w:sz w:val="20"/>
                <w:szCs w:val="20"/>
              </w:rPr>
            </w:pPr>
            <w:r>
              <w:rPr>
                <w:sz w:val="20"/>
                <w:szCs w:val="20"/>
              </w:rPr>
              <w:t>եռամսյակները</w:t>
            </w:r>
          </w:p>
        </w:tc>
        <w:tc>
          <w:tcPr>
            <w:tcW w:w="3683" w:type="dxa"/>
            <w:tcBorders>
              <w:top w:val="nil"/>
              <w:bottom w:val="nil"/>
            </w:tcBorders>
          </w:tcPr>
          <w:p w:rsidR="00BD1F51" w:rsidRDefault="00684C1D">
            <w:pPr>
              <w:pStyle w:val="TableParagraph"/>
              <w:spacing w:before="1" w:line="248" w:lineRule="exact"/>
              <w:ind w:left="68"/>
              <w:rPr>
                <w:sz w:val="20"/>
                <w:szCs w:val="20"/>
              </w:rPr>
            </w:pPr>
            <w:r>
              <w:rPr>
                <w:sz w:val="20"/>
                <w:szCs w:val="20"/>
              </w:rPr>
              <w:t>«Հայաստանի Հանրապետության սո-</w:t>
            </w:r>
          </w:p>
        </w:tc>
      </w:tr>
      <w:tr w:rsidR="00BD1F51">
        <w:trPr>
          <w:trHeight w:val="267"/>
        </w:trPr>
        <w:tc>
          <w:tcPr>
            <w:tcW w:w="1702" w:type="dxa"/>
            <w:tcBorders>
              <w:top w:val="nil"/>
              <w:bottom w:val="nil"/>
            </w:tcBorders>
          </w:tcPr>
          <w:p w:rsidR="00BD1F51" w:rsidRDefault="00684C1D">
            <w:pPr>
              <w:pStyle w:val="TableParagraph"/>
              <w:spacing w:before="1" w:line="247" w:lineRule="exact"/>
              <w:ind w:left="70"/>
              <w:rPr>
                <w:sz w:val="20"/>
                <w:szCs w:val="20"/>
              </w:rPr>
            </w:pPr>
            <w:r>
              <w:rPr>
                <w:sz w:val="20"/>
                <w:szCs w:val="20"/>
              </w:rPr>
              <w:t>եղանակով՝</w:t>
            </w:r>
          </w:p>
        </w:tc>
        <w:tc>
          <w:tcPr>
            <w:tcW w:w="1418" w:type="dxa"/>
            <w:tcBorders>
              <w:top w:val="nil"/>
              <w:bottom w:val="nil"/>
            </w:tcBorders>
          </w:tcPr>
          <w:p w:rsidR="00BD1F51" w:rsidRDefault="00BD1F51">
            <w:pPr>
              <w:pStyle w:val="TableParagraph"/>
              <w:rPr>
                <w:rFonts w:ascii="Times New Roman"/>
                <w:sz w:val="18"/>
              </w:rPr>
            </w:pPr>
          </w:p>
        </w:tc>
        <w:tc>
          <w:tcPr>
            <w:tcW w:w="1006" w:type="dxa"/>
            <w:tcBorders>
              <w:top w:val="nil"/>
              <w:bottom w:val="nil"/>
            </w:tcBorders>
          </w:tcPr>
          <w:p w:rsidR="00BD1F51" w:rsidRDefault="00BD1F51">
            <w:pPr>
              <w:pStyle w:val="TableParagraph"/>
              <w:rPr>
                <w:rFonts w:ascii="Times New Roman"/>
                <w:sz w:val="18"/>
              </w:rPr>
            </w:pPr>
          </w:p>
        </w:tc>
        <w:tc>
          <w:tcPr>
            <w:tcW w:w="1006" w:type="dxa"/>
            <w:tcBorders>
              <w:top w:val="nil"/>
              <w:bottom w:val="nil"/>
            </w:tcBorders>
          </w:tcPr>
          <w:p w:rsidR="00BD1F51" w:rsidRDefault="00BD1F51">
            <w:pPr>
              <w:pStyle w:val="TableParagraph"/>
              <w:rPr>
                <w:rFonts w:ascii="Times New Roman"/>
                <w:sz w:val="18"/>
              </w:rPr>
            </w:pPr>
          </w:p>
        </w:tc>
        <w:tc>
          <w:tcPr>
            <w:tcW w:w="1678" w:type="dxa"/>
            <w:tcBorders>
              <w:top w:val="nil"/>
              <w:bottom w:val="nil"/>
            </w:tcBorders>
          </w:tcPr>
          <w:p w:rsidR="00BD1F51" w:rsidRDefault="00BD1F51">
            <w:pPr>
              <w:pStyle w:val="TableParagraph"/>
              <w:rPr>
                <w:rFonts w:ascii="Times New Roman"/>
                <w:sz w:val="18"/>
              </w:rPr>
            </w:pPr>
          </w:p>
        </w:tc>
        <w:tc>
          <w:tcPr>
            <w:tcW w:w="3683" w:type="dxa"/>
            <w:tcBorders>
              <w:top w:val="nil"/>
              <w:bottom w:val="nil"/>
            </w:tcBorders>
          </w:tcPr>
          <w:p w:rsidR="00BD1F51" w:rsidRDefault="00684C1D">
            <w:pPr>
              <w:pStyle w:val="TableParagraph"/>
              <w:spacing w:before="1" w:line="247" w:lineRule="exact"/>
              <w:ind w:left="68"/>
              <w:rPr>
                <w:sz w:val="20"/>
                <w:szCs w:val="20"/>
              </w:rPr>
            </w:pPr>
            <w:r>
              <w:rPr>
                <w:sz w:val="20"/>
                <w:szCs w:val="20"/>
              </w:rPr>
              <w:t>ցիալ-տնտեսական վիճակը» տեղեկա-</w:t>
            </w:r>
          </w:p>
        </w:tc>
      </w:tr>
      <w:tr w:rsidR="00BD1F51">
        <w:trPr>
          <w:trHeight w:val="268"/>
        </w:trPr>
        <w:tc>
          <w:tcPr>
            <w:tcW w:w="1702" w:type="dxa"/>
            <w:tcBorders>
              <w:top w:val="nil"/>
              <w:bottom w:val="nil"/>
            </w:tcBorders>
          </w:tcPr>
          <w:p w:rsidR="00BD1F51" w:rsidRDefault="00684C1D">
            <w:pPr>
              <w:pStyle w:val="TableParagraph"/>
              <w:spacing w:line="248" w:lineRule="exact"/>
              <w:ind w:left="70"/>
              <w:rPr>
                <w:i/>
                <w:sz w:val="20"/>
                <w:szCs w:val="20"/>
              </w:rPr>
            </w:pPr>
            <w:r>
              <w:rPr>
                <w:i/>
                <w:sz w:val="20"/>
                <w:szCs w:val="20"/>
              </w:rPr>
              <w:t>ըստ ծախսային</w:t>
            </w:r>
          </w:p>
        </w:tc>
        <w:tc>
          <w:tcPr>
            <w:tcW w:w="1418" w:type="dxa"/>
            <w:tcBorders>
              <w:top w:val="nil"/>
              <w:bottom w:val="nil"/>
            </w:tcBorders>
          </w:tcPr>
          <w:p w:rsidR="00BD1F51" w:rsidRDefault="00BD1F51">
            <w:pPr>
              <w:pStyle w:val="TableParagraph"/>
              <w:rPr>
                <w:rFonts w:ascii="Times New Roman"/>
                <w:sz w:val="18"/>
              </w:rPr>
            </w:pPr>
          </w:p>
        </w:tc>
        <w:tc>
          <w:tcPr>
            <w:tcW w:w="1006" w:type="dxa"/>
            <w:tcBorders>
              <w:top w:val="nil"/>
              <w:bottom w:val="nil"/>
            </w:tcBorders>
          </w:tcPr>
          <w:p w:rsidR="00BD1F51" w:rsidRDefault="00BD1F51">
            <w:pPr>
              <w:pStyle w:val="TableParagraph"/>
              <w:rPr>
                <w:rFonts w:ascii="Times New Roman"/>
                <w:sz w:val="18"/>
              </w:rPr>
            </w:pPr>
          </w:p>
        </w:tc>
        <w:tc>
          <w:tcPr>
            <w:tcW w:w="1006" w:type="dxa"/>
            <w:tcBorders>
              <w:top w:val="nil"/>
              <w:bottom w:val="nil"/>
            </w:tcBorders>
          </w:tcPr>
          <w:p w:rsidR="00BD1F51" w:rsidRDefault="00BD1F51">
            <w:pPr>
              <w:pStyle w:val="TableParagraph"/>
              <w:rPr>
                <w:rFonts w:ascii="Times New Roman"/>
                <w:sz w:val="18"/>
              </w:rPr>
            </w:pPr>
          </w:p>
        </w:tc>
        <w:tc>
          <w:tcPr>
            <w:tcW w:w="1678" w:type="dxa"/>
            <w:tcBorders>
              <w:top w:val="nil"/>
              <w:bottom w:val="nil"/>
            </w:tcBorders>
          </w:tcPr>
          <w:p w:rsidR="00BD1F51" w:rsidRDefault="00BD1F51">
            <w:pPr>
              <w:pStyle w:val="TableParagraph"/>
              <w:rPr>
                <w:rFonts w:ascii="Times New Roman"/>
                <w:sz w:val="18"/>
              </w:rPr>
            </w:pPr>
          </w:p>
        </w:tc>
        <w:tc>
          <w:tcPr>
            <w:tcW w:w="3683" w:type="dxa"/>
            <w:tcBorders>
              <w:top w:val="nil"/>
              <w:bottom w:val="nil"/>
            </w:tcBorders>
          </w:tcPr>
          <w:p w:rsidR="00BD1F51" w:rsidRDefault="00684C1D">
            <w:pPr>
              <w:pStyle w:val="TableParagraph"/>
              <w:spacing w:line="248" w:lineRule="exact"/>
              <w:ind w:left="68"/>
              <w:rPr>
                <w:sz w:val="20"/>
                <w:szCs w:val="20"/>
              </w:rPr>
            </w:pPr>
            <w:r>
              <w:rPr>
                <w:sz w:val="20"/>
                <w:szCs w:val="20"/>
              </w:rPr>
              <w:t>տվական ամսական զեկույց</w:t>
            </w:r>
          </w:p>
        </w:tc>
      </w:tr>
      <w:tr w:rsidR="00BD1F51">
        <w:trPr>
          <w:trHeight w:val="269"/>
        </w:trPr>
        <w:tc>
          <w:tcPr>
            <w:tcW w:w="1702" w:type="dxa"/>
            <w:tcBorders>
              <w:top w:val="nil"/>
            </w:tcBorders>
          </w:tcPr>
          <w:p w:rsidR="00BD1F51" w:rsidRDefault="00684C1D">
            <w:pPr>
              <w:pStyle w:val="TableParagraph"/>
              <w:spacing w:line="249" w:lineRule="exact"/>
              <w:ind w:left="70"/>
              <w:rPr>
                <w:i/>
                <w:sz w:val="20"/>
                <w:szCs w:val="20"/>
              </w:rPr>
            </w:pPr>
            <w:r>
              <w:rPr>
                <w:i/>
                <w:sz w:val="20"/>
                <w:szCs w:val="20"/>
              </w:rPr>
              <w:t>բաղադրիչների</w:t>
            </w:r>
          </w:p>
        </w:tc>
        <w:tc>
          <w:tcPr>
            <w:tcW w:w="1418" w:type="dxa"/>
            <w:tcBorders>
              <w:top w:val="nil"/>
            </w:tcBorders>
          </w:tcPr>
          <w:p w:rsidR="00BD1F51" w:rsidRDefault="00BD1F51">
            <w:pPr>
              <w:pStyle w:val="TableParagraph"/>
              <w:rPr>
                <w:rFonts w:ascii="Times New Roman"/>
                <w:sz w:val="18"/>
              </w:rPr>
            </w:pPr>
          </w:p>
        </w:tc>
        <w:tc>
          <w:tcPr>
            <w:tcW w:w="1006" w:type="dxa"/>
            <w:tcBorders>
              <w:top w:val="nil"/>
            </w:tcBorders>
          </w:tcPr>
          <w:p w:rsidR="00BD1F51" w:rsidRDefault="00BD1F51">
            <w:pPr>
              <w:pStyle w:val="TableParagraph"/>
              <w:rPr>
                <w:rFonts w:ascii="Times New Roman"/>
                <w:sz w:val="18"/>
              </w:rPr>
            </w:pPr>
          </w:p>
        </w:tc>
        <w:tc>
          <w:tcPr>
            <w:tcW w:w="1006" w:type="dxa"/>
            <w:tcBorders>
              <w:top w:val="nil"/>
            </w:tcBorders>
          </w:tcPr>
          <w:p w:rsidR="00BD1F51" w:rsidRDefault="00BD1F51">
            <w:pPr>
              <w:pStyle w:val="TableParagraph"/>
              <w:rPr>
                <w:rFonts w:ascii="Times New Roman"/>
                <w:sz w:val="18"/>
              </w:rPr>
            </w:pPr>
          </w:p>
        </w:tc>
        <w:tc>
          <w:tcPr>
            <w:tcW w:w="1678" w:type="dxa"/>
            <w:tcBorders>
              <w:top w:val="nil"/>
            </w:tcBorders>
          </w:tcPr>
          <w:p w:rsidR="00BD1F51" w:rsidRDefault="00BD1F51">
            <w:pPr>
              <w:pStyle w:val="TableParagraph"/>
              <w:rPr>
                <w:rFonts w:ascii="Times New Roman"/>
                <w:sz w:val="18"/>
              </w:rPr>
            </w:pPr>
          </w:p>
        </w:tc>
        <w:tc>
          <w:tcPr>
            <w:tcW w:w="3683" w:type="dxa"/>
            <w:tcBorders>
              <w:top w:val="nil"/>
            </w:tcBorders>
          </w:tcPr>
          <w:p w:rsidR="00BD1F51" w:rsidRDefault="00BD1F51">
            <w:pPr>
              <w:pStyle w:val="TableParagraph"/>
              <w:rPr>
                <w:rFonts w:ascii="Times New Roman"/>
                <w:sz w:val="18"/>
              </w:rPr>
            </w:pPr>
          </w:p>
        </w:tc>
      </w:tr>
    </w:tbl>
    <w:p w:rsidR="00BD1F51" w:rsidRDefault="00BD1F51">
      <w:pPr>
        <w:rPr>
          <w:rFonts w:ascii="Times New Roman"/>
          <w:sz w:val="18"/>
        </w:rPr>
        <w:sectPr w:rsidR="00BD1F51">
          <w:pgSz w:w="12240" w:h="15840"/>
          <w:pgMar w:top="1200" w:right="720" w:bottom="1200" w:left="720" w:header="718" w:footer="1006" w:gutter="0"/>
          <w:cols w:space="720"/>
        </w:sectPr>
      </w:pPr>
    </w:p>
    <w:p w:rsidR="00BD1F51" w:rsidRDefault="00684C1D">
      <w:pPr>
        <w:spacing w:before="2"/>
        <w:ind w:left="4314" w:right="4062"/>
        <w:jc w:val="center"/>
        <w:rPr>
          <w:b/>
          <w:bCs/>
          <w:sz w:val="20"/>
          <w:szCs w:val="20"/>
        </w:rPr>
      </w:pPr>
      <w:r>
        <w:rPr>
          <w:b/>
          <w:bCs/>
          <w:sz w:val="20"/>
          <w:szCs w:val="20"/>
        </w:rPr>
        <w:lastRenderedPageBreak/>
        <w:t>14.1.ՄԻՋՈՑԱՌՈՒՄՆԵՐ՝</w:t>
      </w:r>
    </w:p>
    <w:p w:rsidR="00BD1F51" w:rsidRDefault="00684C1D">
      <w:pPr>
        <w:spacing w:before="1"/>
        <w:ind w:left="1051"/>
        <w:rPr>
          <w:b/>
          <w:bCs/>
          <w:sz w:val="20"/>
          <w:szCs w:val="20"/>
        </w:rPr>
      </w:pPr>
      <w:r>
        <w:rPr>
          <w:b/>
          <w:bCs/>
          <w:sz w:val="20"/>
          <w:szCs w:val="20"/>
        </w:rPr>
        <w:t>ՈՒՂՂՎԱԾ 2020 ԹՎԱԿԱՆԻ ՄԱՐԴԱՀԱՄԱՐԻ ՆԱԽԱՊԱՏՐԱՍՏՄԱՆԸ ԵՎ ԱՆՑԿԱՑՄԱՆԸ</w:t>
      </w:r>
    </w:p>
    <w:p w:rsidR="00BD1F51" w:rsidRDefault="00BD1F51">
      <w:pPr>
        <w:pStyle w:val="BodyText"/>
        <w:spacing w:before="12"/>
        <w:rPr>
          <w:b/>
          <w:sz w:val="19"/>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5220"/>
        <w:gridCol w:w="1276"/>
        <w:gridCol w:w="3545"/>
      </w:tblGrid>
      <w:tr w:rsidR="00BD1F51">
        <w:trPr>
          <w:trHeight w:val="717"/>
        </w:trPr>
        <w:tc>
          <w:tcPr>
            <w:tcW w:w="450" w:type="dxa"/>
          </w:tcPr>
          <w:p w:rsidR="00BD1F51" w:rsidRDefault="00684C1D">
            <w:pPr>
              <w:pStyle w:val="TableParagraph"/>
              <w:ind w:left="45" w:right="38"/>
              <w:jc w:val="center"/>
              <w:rPr>
                <w:b/>
                <w:bCs/>
                <w:sz w:val="18"/>
                <w:szCs w:val="18"/>
              </w:rPr>
            </w:pPr>
            <w:r>
              <w:rPr>
                <w:b/>
                <w:bCs/>
                <w:sz w:val="18"/>
                <w:szCs w:val="18"/>
              </w:rPr>
              <w:t>հ.հ.</w:t>
            </w:r>
          </w:p>
        </w:tc>
        <w:tc>
          <w:tcPr>
            <w:tcW w:w="5220" w:type="dxa"/>
          </w:tcPr>
          <w:p w:rsidR="00BD1F51" w:rsidRDefault="00684C1D">
            <w:pPr>
              <w:pStyle w:val="TableParagraph"/>
              <w:ind w:left="1481"/>
              <w:rPr>
                <w:b/>
                <w:bCs/>
                <w:sz w:val="18"/>
                <w:szCs w:val="18"/>
              </w:rPr>
            </w:pPr>
            <w:r>
              <w:rPr>
                <w:b/>
                <w:bCs/>
                <w:sz w:val="18"/>
                <w:szCs w:val="18"/>
              </w:rPr>
              <w:t>Աշխատանքի անվանումը</w:t>
            </w:r>
          </w:p>
        </w:tc>
        <w:tc>
          <w:tcPr>
            <w:tcW w:w="1276" w:type="dxa"/>
          </w:tcPr>
          <w:p w:rsidR="00BD1F51" w:rsidRDefault="00684C1D">
            <w:pPr>
              <w:pStyle w:val="TableParagraph"/>
              <w:spacing w:before="1" w:line="238" w:lineRule="exact"/>
              <w:ind w:left="88" w:right="79"/>
              <w:jc w:val="center"/>
              <w:rPr>
                <w:b/>
                <w:bCs/>
                <w:sz w:val="18"/>
                <w:szCs w:val="18"/>
              </w:rPr>
            </w:pPr>
            <w:r>
              <w:rPr>
                <w:b/>
                <w:bCs/>
                <w:sz w:val="18"/>
                <w:szCs w:val="18"/>
              </w:rPr>
              <w:t>Իրականաց- ման ժամկետը</w:t>
            </w:r>
          </w:p>
        </w:tc>
        <w:tc>
          <w:tcPr>
            <w:tcW w:w="3545" w:type="dxa"/>
          </w:tcPr>
          <w:p w:rsidR="00BD1F51" w:rsidRDefault="00684C1D">
            <w:pPr>
              <w:pStyle w:val="TableParagraph"/>
              <w:ind w:left="43" w:right="34"/>
              <w:jc w:val="center"/>
              <w:rPr>
                <w:b/>
                <w:bCs/>
                <w:sz w:val="18"/>
                <w:szCs w:val="18"/>
              </w:rPr>
            </w:pPr>
            <w:r>
              <w:rPr>
                <w:b/>
                <w:bCs/>
                <w:sz w:val="18"/>
                <w:szCs w:val="18"/>
              </w:rPr>
              <w:t>Կատարողը</w:t>
            </w:r>
          </w:p>
        </w:tc>
      </w:tr>
      <w:tr w:rsidR="00BD1F51">
        <w:trPr>
          <w:trHeight w:val="483"/>
        </w:trPr>
        <w:tc>
          <w:tcPr>
            <w:tcW w:w="450" w:type="dxa"/>
          </w:tcPr>
          <w:p w:rsidR="00BD1F51" w:rsidRDefault="00684C1D">
            <w:pPr>
              <w:pStyle w:val="TableParagraph"/>
              <w:ind w:left="45" w:right="36"/>
              <w:jc w:val="center"/>
              <w:rPr>
                <w:b/>
                <w:sz w:val="18"/>
              </w:rPr>
            </w:pPr>
            <w:r>
              <w:rPr>
                <w:b/>
                <w:sz w:val="18"/>
              </w:rPr>
              <w:t>1.</w:t>
            </w:r>
          </w:p>
        </w:tc>
        <w:tc>
          <w:tcPr>
            <w:tcW w:w="5220" w:type="dxa"/>
          </w:tcPr>
          <w:p w:rsidR="00BD1F51" w:rsidRDefault="00684C1D">
            <w:pPr>
              <w:pStyle w:val="TableParagraph"/>
              <w:spacing w:line="241" w:lineRule="exact"/>
              <w:ind w:left="62"/>
              <w:rPr>
                <w:sz w:val="18"/>
                <w:szCs w:val="18"/>
              </w:rPr>
            </w:pPr>
            <w:r>
              <w:rPr>
                <w:sz w:val="18"/>
                <w:szCs w:val="18"/>
              </w:rPr>
              <w:t>Մարդահամարի կազմակերպական պլանների կազմման</w:t>
            </w:r>
          </w:p>
          <w:p w:rsidR="00BD1F51" w:rsidRDefault="00684C1D">
            <w:pPr>
              <w:pStyle w:val="TableParagraph"/>
              <w:spacing w:line="222" w:lineRule="exact"/>
              <w:ind w:left="62"/>
              <w:rPr>
                <w:sz w:val="18"/>
                <w:szCs w:val="18"/>
              </w:rPr>
            </w:pPr>
            <w:r>
              <w:rPr>
                <w:sz w:val="18"/>
                <w:szCs w:val="18"/>
              </w:rPr>
              <w:t>վերաբերյալ ցուցումների և ձևերի լրամշակում</w:t>
            </w:r>
          </w:p>
        </w:tc>
        <w:tc>
          <w:tcPr>
            <w:tcW w:w="1276" w:type="dxa"/>
          </w:tcPr>
          <w:p w:rsidR="00BD1F51" w:rsidRDefault="00684C1D">
            <w:pPr>
              <w:pStyle w:val="TableParagraph"/>
              <w:spacing w:line="241" w:lineRule="exact"/>
              <w:ind w:left="88" w:right="80"/>
              <w:jc w:val="center"/>
              <w:rPr>
                <w:sz w:val="18"/>
                <w:szCs w:val="18"/>
              </w:rPr>
            </w:pPr>
            <w:r>
              <w:rPr>
                <w:sz w:val="18"/>
                <w:szCs w:val="18"/>
              </w:rPr>
              <w:t>2020 թ.</w:t>
            </w:r>
          </w:p>
          <w:p w:rsidR="00BD1F51" w:rsidRDefault="00684C1D">
            <w:pPr>
              <w:pStyle w:val="TableParagraph"/>
              <w:spacing w:line="222" w:lineRule="exact"/>
              <w:ind w:left="88" w:right="82"/>
              <w:jc w:val="center"/>
              <w:rPr>
                <w:sz w:val="18"/>
                <w:szCs w:val="18"/>
              </w:rPr>
            </w:pPr>
            <w:r>
              <w:rPr>
                <w:sz w:val="18"/>
                <w:szCs w:val="18"/>
              </w:rPr>
              <w:t>I եռամսյակ</w:t>
            </w:r>
          </w:p>
        </w:tc>
        <w:tc>
          <w:tcPr>
            <w:tcW w:w="3545" w:type="dxa"/>
          </w:tcPr>
          <w:p w:rsidR="00BD1F51" w:rsidRDefault="00684C1D">
            <w:pPr>
              <w:pStyle w:val="TableParagraph"/>
              <w:ind w:left="62"/>
              <w:rPr>
                <w:sz w:val="18"/>
                <w:szCs w:val="18"/>
              </w:rPr>
            </w:pPr>
            <w:r>
              <w:rPr>
                <w:sz w:val="18"/>
                <w:szCs w:val="18"/>
              </w:rPr>
              <w:t>Արմստատի մարդահամարի վարչություն</w:t>
            </w:r>
          </w:p>
        </w:tc>
      </w:tr>
      <w:tr w:rsidR="00BD1F51">
        <w:trPr>
          <w:trHeight w:val="724"/>
        </w:trPr>
        <w:tc>
          <w:tcPr>
            <w:tcW w:w="450" w:type="dxa"/>
          </w:tcPr>
          <w:p w:rsidR="00BD1F51" w:rsidRDefault="00684C1D">
            <w:pPr>
              <w:pStyle w:val="TableParagraph"/>
              <w:ind w:left="44" w:right="38"/>
              <w:jc w:val="center"/>
              <w:rPr>
                <w:b/>
                <w:sz w:val="18"/>
              </w:rPr>
            </w:pPr>
            <w:r>
              <w:rPr>
                <w:b/>
                <w:sz w:val="18"/>
              </w:rPr>
              <w:t>2.</w:t>
            </w:r>
          </w:p>
        </w:tc>
        <w:tc>
          <w:tcPr>
            <w:tcW w:w="5220" w:type="dxa"/>
          </w:tcPr>
          <w:p w:rsidR="00BD1F51" w:rsidRDefault="00684C1D">
            <w:pPr>
              <w:pStyle w:val="TableParagraph"/>
              <w:ind w:left="62"/>
              <w:rPr>
                <w:sz w:val="18"/>
                <w:szCs w:val="18"/>
              </w:rPr>
            </w:pPr>
            <w:r>
              <w:rPr>
                <w:sz w:val="18"/>
                <w:szCs w:val="18"/>
              </w:rPr>
              <w:t>Մարդահամարի կազմակերպական պլանի կազմում</w:t>
            </w:r>
          </w:p>
        </w:tc>
        <w:tc>
          <w:tcPr>
            <w:tcW w:w="1276" w:type="dxa"/>
          </w:tcPr>
          <w:p w:rsidR="00BD1F51" w:rsidRDefault="00684C1D">
            <w:pPr>
              <w:pStyle w:val="TableParagraph"/>
              <w:spacing w:line="241" w:lineRule="exact"/>
              <w:ind w:left="88" w:right="81"/>
              <w:jc w:val="center"/>
              <w:rPr>
                <w:sz w:val="18"/>
                <w:szCs w:val="18"/>
              </w:rPr>
            </w:pPr>
            <w:r>
              <w:rPr>
                <w:sz w:val="18"/>
                <w:szCs w:val="18"/>
              </w:rPr>
              <w:t>2020 թ.</w:t>
            </w:r>
          </w:p>
          <w:p w:rsidR="00BD1F51" w:rsidRDefault="00684C1D">
            <w:pPr>
              <w:pStyle w:val="TableParagraph"/>
              <w:ind w:left="88" w:right="82"/>
              <w:jc w:val="center"/>
              <w:rPr>
                <w:sz w:val="18"/>
                <w:szCs w:val="18"/>
              </w:rPr>
            </w:pPr>
            <w:r>
              <w:rPr>
                <w:sz w:val="18"/>
                <w:szCs w:val="18"/>
              </w:rPr>
              <w:t>I եռամսյակ</w:t>
            </w:r>
          </w:p>
        </w:tc>
        <w:tc>
          <w:tcPr>
            <w:tcW w:w="3545" w:type="dxa"/>
          </w:tcPr>
          <w:p w:rsidR="00BD1F51" w:rsidRDefault="00684C1D">
            <w:pPr>
              <w:pStyle w:val="TableParagraph"/>
              <w:ind w:left="62" w:right="1119"/>
              <w:rPr>
                <w:sz w:val="18"/>
                <w:szCs w:val="18"/>
              </w:rPr>
            </w:pPr>
            <w:r>
              <w:rPr>
                <w:sz w:val="18"/>
                <w:szCs w:val="18"/>
              </w:rPr>
              <w:t>Արմստատի մարդահամարի վարչություն,</w:t>
            </w:r>
          </w:p>
          <w:p w:rsidR="00BD1F51" w:rsidRDefault="00684C1D">
            <w:pPr>
              <w:pStyle w:val="TableParagraph"/>
              <w:spacing w:line="221" w:lineRule="exact"/>
              <w:ind w:left="62"/>
              <w:rPr>
                <w:sz w:val="18"/>
                <w:szCs w:val="18"/>
              </w:rPr>
            </w:pPr>
            <w:r>
              <w:rPr>
                <w:sz w:val="18"/>
                <w:szCs w:val="18"/>
              </w:rPr>
              <w:t>Արմստատի մարզային վարչություններ</w:t>
            </w:r>
          </w:p>
        </w:tc>
      </w:tr>
      <w:tr w:rsidR="00BD1F51">
        <w:trPr>
          <w:trHeight w:val="1208"/>
        </w:trPr>
        <w:tc>
          <w:tcPr>
            <w:tcW w:w="450" w:type="dxa"/>
          </w:tcPr>
          <w:p w:rsidR="00BD1F51" w:rsidRDefault="00684C1D">
            <w:pPr>
              <w:pStyle w:val="TableParagraph"/>
              <w:ind w:left="45" w:right="37"/>
              <w:jc w:val="center"/>
              <w:rPr>
                <w:b/>
                <w:sz w:val="18"/>
              </w:rPr>
            </w:pPr>
            <w:r>
              <w:rPr>
                <w:b/>
                <w:sz w:val="18"/>
              </w:rPr>
              <w:t>3.</w:t>
            </w:r>
          </w:p>
        </w:tc>
        <w:tc>
          <w:tcPr>
            <w:tcW w:w="5220" w:type="dxa"/>
          </w:tcPr>
          <w:p w:rsidR="00BD1F51" w:rsidRDefault="00684C1D">
            <w:pPr>
              <w:pStyle w:val="TableParagraph"/>
              <w:ind w:left="62" w:right="73"/>
              <w:rPr>
                <w:sz w:val="18"/>
                <w:szCs w:val="18"/>
              </w:rPr>
            </w:pPr>
            <w:r>
              <w:rPr>
                <w:sz w:val="18"/>
                <w:szCs w:val="18"/>
              </w:rPr>
              <w:t>Հայաստանի Հանրապետության բազմաբնակարան շենքերի համար  Ձև թիվ 1-բնակբնութագիր «Բազմաբնակարան շենքի բնակարանների (կացարանների) բնութագրի» վերաբերյալ վիճակագրական դիտարկման</w:t>
            </w:r>
            <w:r>
              <w:rPr>
                <w:spacing w:val="-1"/>
                <w:sz w:val="18"/>
                <w:szCs w:val="18"/>
              </w:rPr>
              <w:t xml:space="preserve"> </w:t>
            </w:r>
            <w:r>
              <w:rPr>
                <w:sz w:val="18"/>
                <w:szCs w:val="18"/>
              </w:rPr>
              <w:t>հարցաթերթի</w:t>
            </w:r>
          </w:p>
          <w:p w:rsidR="00BD1F51" w:rsidRDefault="00684C1D">
            <w:pPr>
              <w:pStyle w:val="TableParagraph"/>
              <w:spacing w:line="221" w:lineRule="exact"/>
              <w:ind w:left="62"/>
              <w:rPr>
                <w:sz w:val="18"/>
                <w:szCs w:val="18"/>
              </w:rPr>
            </w:pPr>
            <w:r>
              <w:rPr>
                <w:sz w:val="18"/>
                <w:szCs w:val="18"/>
              </w:rPr>
              <w:t>մշակում</w:t>
            </w:r>
          </w:p>
        </w:tc>
        <w:tc>
          <w:tcPr>
            <w:tcW w:w="1276" w:type="dxa"/>
          </w:tcPr>
          <w:p w:rsidR="00BD1F51" w:rsidRDefault="00684C1D">
            <w:pPr>
              <w:pStyle w:val="TableParagraph"/>
              <w:spacing w:line="241" w:lineRule="exact"/>
              <w:ind w:left="88" w:right="81"/>
              <w:jc w:val="center"/>
              <w:rPr>
                <w:sz w:val="18"/>
                <w:szCs w:val="18"/>
              </w:rPr>
            </w:pPr>
            <w:r>
              <w:rPr>
                <w:sz w:val="18"/>
                <w:szCs w:val="18"/>
              </w:rPr>
              <w:t>2020թ.</w:t>
            </w:r>
          </w:p>
          <w:p w:rsidR="00BD1F51" w:rsidRDefault="00684C1D">
            <w:pPr>
              <w:pStyle w:val="TableParagraph"/>
              <w:ind w:left="88" w:right="82"/>
              <w:jc w:val="center"/>
              <w:rPr>
                <w:sz w:val="18"/>
                <w:szCs w:val="18"/>
              </w:rPr>
            </w:pPr>
            <w:r>
              <w:rPr>
                <w:sz w:val="18"/>
                <w:szCs w:val="18"/>
              </w:rPr>
              <w:t>I եռամսյակ</w:t>
            </w:r>
          </w:p>
        </w:tc>
        <w:tc>
          <w:tcPr>
            <w:tcW w:w="3545" w:type="dxa"/>
          </w:tcPr>
          <w:p w:rsidR="00BD1F51" w:rsidRDefault="00684C1D">
            <w:pPr>
              <w:pStyle w:val="TableParagraph"/>
              <w:ind w:left="62"/>
              <w:rPr>
                <w:sz w:val="18"/>
                <w:szCs w:val="18"/>
              </w:rPr>
            </w:pPr>
            <w:r>
              <w:rPr>
                <w:sz w:val="18"/>
                <w:szCs w:val="18"/>
              </w:rPr>
              <w:t>Արմստատի մարդահամարի վարչություն</w:t>
            </w:r>
          </w:p>
        </w:tc>
      </w:tr>
      <w:tr w:rsidR="00BD1F51">
        <w:trPr>
          <w:trHeight w:val="483"/>
        </w:trPr>
        <w:tc>
          <w:tcPr>
            <w:tcW w:w="450" w:type="dxa"/>
          </w:tcPr>
          <w:p w:rsidR="00BD1F51" w:rsidRDefault="00684C1D">
            <w:pPr>
              <w:pStyle w:val="TableParagraph"/>
              <w:ind w:left="45" w:right="38"/>
              <w:jc w:val="center"/>
              <w:rPr>
                <w:b/>
                <w:sz w:val="18"/>
              </w:rPr>
            </w:pPr>
            <w:r>
              <w:rPr>
                <w:b/>
                <w:sz w:val="18"/>
              </w:rPr>
              <w:t>4.</w:t>
            </w:r>
          </w:p>
        </w:tc>
        <w:tc>
          <w:tcPr>
            <w:tcW w:w="5220" w:type="dxa"/>
          </w:tcPr>
          <w:p w:rsidR="00BD1F51" w:rsidRDefault="00684C1D">
            <w:pPr>
              <w:pStyle w:val="TableParagraph"/>
              <w:spacing w:line="241" w:lineRule="exact"/>
              <w:ind w:left="62"/>
              <w:rPr>
                <w:sz w:val="18"/>
                <w:szCs w:val="18"/>
              </w:rPr>
            </w:pPr>
            <w:r>
              <w:rPr>
                <w:sz w:val="18"/>
                <w:szCs w:val="18"/>
              </w:rPr>
              <w:t>Փորձնական մարդահամարի արդյունքների ելքային</w:t>
            </w:r>
          </w:p>
          <w:p w:rsidR="00BD1F51" w:rsidRDefault="00684C1D">
            <w:pPr>
              <w:pStyle w:val="TableParagraph"/>
              <w:spacing w:line="222" w:lineRule="exact"/>
              <w:ind w:left="62"/>
              <w:rPr>
                <w:sz w:val="18"/>
                <w:szCs w:val="18"/>
              </w:rPr>
            </w:pPr>
            <w:r>
              <w:rPr>
                <w:sz w:val="18"/>
                <w:szCs w:val="18"/>
              </w:rPr>
              <w:t>աղյուսակների ստացում</w:t>
            </w:r>
          </w:p>
        </w:tc>
        <w:tc>
          <w:tcPr>
            <w:tcW w:w="1276" w:type="dxa"/>
          </w:tcPr>
          <w:p w:rsidR="00BD1F51" w:rsidRDefault="00684C1D">
            <w:pPr>
              <w:pStyle w:val="TableParagraph"/>
              <w:spacing w:line="241" w:lineRule="exact"/>
              <w:ind w:left="88" w:right="81"/>
              <w:jc w:val="center"/>
              <w:rPr>
                <w:sz w:val="18"/>
                <w:szCs w:val="18"/>
              </w:rPr>
            </w:pPr>
            <w:r>
              <w:rPr>
                <w:sz w:val="18"/>
                <w:szCs w:val="18"/>
              </w:rPr>
              <w:t>2020թ.</w:t>
            </w:r>
          </w:p>
          <w:p w:rsidR="00BD1F51" w:rsidRDefault="00684C1D">
            <w:pPr>
              <w:pStyle w:val="TableParagraph"/>
              <w:spacing w:line="222" w:lineRule="exact"/>
              <w:ind w:left="88" w:right="82"/>
              <w:jc w:val="center"/>
              <w:rPr>
                <w:sz w:val="18"/>
                <w:szCs w:val="18"/>
              </w:rPr>
            </w:pPr>
            <w:r>
              <w:rPr>
                <w:sz w:val="18"/>
                <w:szCs w:val="18"/>
              </w:rPr>
              <w:t>I եռամսյակ</w:t>
            </w:r>
          </w:p>
        </w:tc>
        <w:tc>
          <w:tcPr>
            <w:tcW w:w="3545" w:type="dxa"/>
          </w:tcPr>
          <w:p w:rsidR="00BD1F51" w:rsidRDefault="00684C1D">
            <w:pPr>
              <w:pStyle w:val="TableParagraph"/>
              <w:ind w:left="62"/>
              <w:rPr>
                <w:sz w:val="18"/>
                <w:szCs w:val="18"/>
              </w:rPr>
            </w:pPr>
            <w:r>
              <w:rPr>
                <w:sz w:val="18"/>
                <w:szCs w:val="18"/>
              </w:rPr>
              <w:t>Արմստատի մարդահամարի վարչություն</w:t>
            </w:r>
          </w:p>
        </w:tc>
      </w:tr>
      <w:tr w:rsidR="00BD1F51">
        <w:trPr>
          <w:trHeight w:val="1259"/>
        </w:trPr>
        <w:tc>
          <w:tcPr>
            <w:tcW w:w="450" w:type="dxa"/>
          </w:tcPr>
          <w:p w:rsidR="00BD1F51" w:rsidRDefault="00684C1D">
            <w:pPr>
              <w:pStyle w:val="TableParagraph"/>
              <w:ind w:left="45" w:right="36"/>
              <w:jc w:val="center"/>
              <w:rPr>
                <w:b/>
                <w:sz w:val="18"/>
              </w:rPr>
            </w:pPr>
            <w:r>
              <w:rPr>
                <w:b/>
                <w:sz w:val="18"/>
              </w:rPr>
              <w:t>5.</w:t>
            </w:r>
          </w:p>
        </w:tc>
        <w:tc>
          <w:tcPr>
            <w:tcW w:w="5220" w:type="dxa"/>
          </w:tcPr>
          <w:p w:rsidR="00BD1F51" w:rsidRDefault="00684C1D">
            <w:pPr>
              <w:pStyle w:val="TableParagraph"/>
              <w:ind w:left="62" w:right="109"/>
              <w:rPr>
                <w:sz w:val="18"/>
                <w:szCs w:val="18"/>
              </w:rPr>
            </w:pPr>
            <w:r>
              <w:rPr>
                <w:sz w:val="18"/>
                <w:szCs w:val="18"/>
              </w:rPr>
              <w:t>Համայնքներում բնակավայրերի և դրանց տարածքում գտնվող այլ բնակատեղերի ցուցակների կազմման վերաբերյալ ձևաթղթերի, դրանց լրացման վերաբերյալ ցուցումների և հրահանգների լրամշակում և ներկայացում հաստատման</w:t>
            </w:r>
          </w:p>
        </w:tc>
        <w:tc>
          <w:tcPr>
            <w:tcW w:w="1276" w:type="dxa"/>
          </w:tcPr>
          <w:p w:rsidR="00BD1F51" w:rsidRDefault="00684C1D">
            <w:pPr>
              <w:pStyle w:val="TableParagraph"/>
              <w:spacing w:line="241" w:lineRule="exact"/>
              <w:ind w:left="88" w:right="80"/>
              <w:jc w:val="center"/>
              <w:rPr>
                <w:sz w:val="18"/>
                <w:szCs w:val="18"/>
              </w:rPr>
            </w:pPr>
            <w:r>
              <w:rPr>
                <w:sz w:val="18"/>
                <w:szCs w:val="18"/>
              </w:rPr>
              <w:t>2020 թ.</w:t>
            </w:r>
          </w:p>
          <w:p w:rsidR="00BD1F51" w:rsidRDefault="00684C1D">
            <w:pPr>
              <w:pStyle w:val="TableParagraph"/>
              <w:ind w:left="88" w:right="82"/>
              <w:jc w:val="center"/>
              <w:rPr>
                <w:sz w:val="18"/>
                <w:szCs w:val="18"/>
              </w:rPr>
            </w:pPr>
            <w:r>
              <w:rPr>
                <w:sz w:val="18"/>
                <w:szCs w:val="18"/>
              </w:rPr>
              <w:t>I եռամսյակ</w:t>
            </w:r>
          </w:p>
        </w:tc>
        <w:tc>
          <w:tcPr>
            <w:tcW w:w="3545" w:type="dxa"/>
          </w:tcPr>
          <w:p w:rsidR="00BD1F51" w:rsidRDefault="00684C1D">
            <w:pPr>
              <w:pStyle w:val="TableParagraph"/>
              <w:ind w:left="62"/>
              <w:rPr>
                <w:sz w:val="18"/>
                <w:szCs w:val="18"/>
              </w:rPr>
            </w:pPr>
            <w:r>
              <w:rPr>
                <w:sz w:val="18"/>
                <w:szCs w:val="18"/>
              </w:rPr>
              <w:t>Արմստատի մարդահամարի վարչություն</w:t>
            </w:r>
          </w:p>
        </w:tc>
      </w:tr>
      <w:tr w:rsidR="00BD1F51">
        <w:trPr>
          <w:trHeight w:val="1931"/>
        </w:trPr>
        <w:tc>
          <w:tcPr>
            <w:tcW w:w="450" w:type="dxa"/>
          </w:tcPr>
          <w:p w:rsidR="00BD1F51" w:rsidRDefault="00684C1D">
            <w:pPr>
              <w:pStyle w:val="TableParagraph"/>
              <w:spacing w:line="238" w:lineRule="exact"/>
              <w:ind w:left="45" w:right="38"/>
              <w:jc w:val="center"/>
              <w:rPr>
                <w:b/>
                <w:sz w:val="18"/>
              </w:rPr>
            </w:pPr>
            <w:r>
              <w:rPr>
                <w:b/>
                <w:sz w:val="18"/>
              </w:rPr>
              <w:t>6.</w:t>
            </w:r>
          </w:p>
        </w:tc>
        <w:tc>
          <w:tcPr>
            <w:tcW w:w="5220" w:type="dxa"/>
          </w:tcPr>
          <w:p w:rsidR="00BD1F51" w:rsidRDefault="00684C1D">
            <w:pPr>
              <w:pStyle w:val="TableParagraph"/>
              <w:ind w:left="62" w:right="109"/>
              <w:rPr>
                <w:sz w:val="18"/>
                <w:szCs w:val="18"/>
              </w:rPr>
            </w:pPr>
            <w:r>
              <w:rPr>
                <w:sz w:val="18"/>
                <w:szCs w:val="18"/>
              </w:rPr>
              <w:t>Արմստատի մարզային վարչություններում մարդահամարի գործերը համակարգող տարածքային համակարգողների ընտրություն, նրանց հետ աշխատանքային պայմանագրերի կնքում՝ ուսուցում (ծանոթացում նրանց կողմից կատարվելիք աշխատանքներին` համաձայն Արմստատի կողմից մշակված և Հայաստանի Հանրապետության վիճակագրության պետական խորհրդի կողմից հաստատված</w:t>
            </w:r>
            <w:r>
              <w:rPr>
                <w:spacing w:val="53"/>
                <w:sz w:val="18"/>
                <w:szCs w:val="18"/>
              </w:rPr>
              <w:t xml:space="preserve"> </w:t>
            </w:r>
            <w:r>
              <w:rPr>
                <w:sz w:val="18"/>
                <w:szCs w:val="18"/>
              </w:rPr>
              <w:t>նրանց</w:t>
            </w:r>
          </w:p>
          <w:p w:rsidR="00BD1F51" w:rsidRDefault="00684C1D">
            <w:pPr>
              <w:pStyle w:val="TableParagraph"/>
              <w:spacing w:line="222" w:lineRule="exact"/>
              <w:ind w:left="62"/>
              <w:rPr>
                <w:sz w:val="18"/>
                <w:szCs w:val="18"/>
              </w:rPr>
            </w:pPr>
            <w:r>
              <w:rPr>
                <w:sz w:val="18"/>
                <w:szCs w:val="18"/>
              </w:rPr>
              <w:t>պարտավորությունները սահմանող իրավական ակտի)</w:t>
            </w:r>
          </w:p>
        </w:tc>
        <w:tc>
          <w:tcPr>
            <w:tcW w:w="1276" w:type="dxa"/>
          </w:tcPr>
          <w:p w:rsidR="00BD1F51" w:rsidRDefault="00684C1D">
            <w:pPr>
              <w:pStyle w:val="TableParagraph"/>
              <w:spacing w:line="240" w:lineRule="exact"/>
              <w:ind w:left="88" w:right="81"/>
              <w:jc w:val="center"/>
              <w:rPr>
                <w:sz w:val="18"/>
                <w:szCs w:val="18"/>
              </w:rPr>
            </w:pPr>
            <w:r>
              <w:rPr>
                <w:sz w:val="18"/>
                <w:szCs w:val="18"/>
              </w:rPr>
              <w:t>2020թ.</w:t>
            </w:r>
          </w:p>
          <w:p w:rsidR="00BD1F51" w:rsidRDefault="00684C1D">
            <w:pPr>
              <w:pStyle w:val="TableParagraph"/>
              <w:ind w:left="88" w:right="82"/>
              <w:jc w:val="center"/>
              <w:rPr>
                <w:sz w:val="18"/>
                <w:szCs w:val="18"/>
              </w:rPr>
            </w:pPr>
            <w:r>
              <w:rPr>
                <w:sz w:val="18"/>
                <w:szCs w:val="18"/>
              </w:rPr>
              <w:t>I եռամսյակ</w:t>
            </w:r>
          </w:p>
        </w:tc>
        <w:tc>
          <w:tcPr>
            <w:tcW w:w="3545" w:type="dxa"/>
          </w:tcPr>
          <w:p w:rsidR="00BD1F51" w:rsidRDefault="00684C1D">
            <w:pPr>
              <w:pStyle w:val="TableParagraph"/>
              <w:spacing w:line="241" w:lineRule="exact"/>
              <w:ind w:left="62"/>
              <w:rPr>
                <w:sz w:val="18"/>
                <w:szCs w:val="18"/>
              </w:rPr>
            </w:pPr>
            <w:r>
              <w:rPr>
                <w:sz w:val="18"/>
                <w:szCs w:val="18"/>
              </w:rPr>
              <w:t>Արմստատի մարդահամարի վարչություն</w:t>
            </w:r>
          </w:p>
        </w:tc>
      </w:tr>
      <w:tr w:rsidR="00BD1F51">
        <w:trPr>
          <w:trHeight w:val="483"/>
        </w:trPr>
        <w:tc>
          <w:tcPr>
            <w:tcW w:w="450" w:type="dxa"/>
          </w:tcPr>
          <w:p w:rsidR="00BD1F51" w:rsidRDefault="00684C1D">
            <w:pPr>
              <w:pStyle w:val="TableParagraph"/>
              <w:ind w:left="44" w:right="38"/>
              <w:jc w:val="center"/>
              <w:rPr>
                <w:b/>
                <w:sz w:val="18"/>
              </w:rPr>
            </w:pPr>
            <w:r>
              <w:rPr>
                <w:b/>
                <w:sz w:val="18"/>
              </w:rPr>
              <w:t>7.</w:t>
            </w:r>
          </w:p>
        </w:tc>
        <w:tc>
          <w:tcPr>
            <w:tcW w:w="5220" w:type="dxa"/>
          </w:tcPr>
          <w:p w:rsidR="00BD1F51" w:rsidRDefault="00684C1D">
            <w:pPr>
              <w:pStyle w:val="TableParagraph"/>
              <w:spacing w:line="241" w:lineRule="exact"/>
              <w:ind w:left="4"/>
              <w:rPr>
                <w:sz w:val="18"/>
                <w:szCs w:val="18"/>
              </w:rPr>
            </w:pPr>
            <w:r>
              <w:rPr>
                <w:sz w:val="18"/>
                <w:szCs w:val="18"/>
              </w:rPr>
              <w:t>Դասակարգիչների վրա հիմնված հարցերի լրացման կարգի</w:t>
            </w:r>
          </w:p>
          <w:p w:rsidR="00BD1F51" w:rsidRDefault="00684C1D">
            <w:pPr>
              <w:pStyle w:val="TableParagraph"/>
              <w:spacing w:line="222" w:lineRule="exact"/>
              <w:ind w:left="4"/>
              <w:rPr>
                <w:sz w:val="18"/>
                <w:szCs w:val="18"/>
              </w:rPr>
            </w:pPr>
            <w:r>
              <w:rPr>
                <w:sz w:val="18"/>
                <w:szCs w:val="18"/>
              </w:rPr>
              <w:t>վերաբերյալ ցուցումների պատրաստում</w:t>
            </w:r>
          </w:p>
        </w:tc>
        <w:tc>
          <w:tcPr>
            <w:tcW w:w="1276" w:type="dxa"/>
          </w:tcPr>
          <w:p w:rsidR="00BD1F51" w:rsidRDefault="00684C1D">
            <w:pPr>
              <w:pStyle w:val="TableParagraph"/>
              <w:spacing w:line="241" w:lineRule="exact"/>
              <w:ind w:left="88" w:right="80"/>
              <w:jc w:val="center"/>
              <w:rPr>
                <w:sz w:val="18"/>
                <w:szCs w:val="18"/>
              </w:rPr>
            </w:pPr>
            <w:r>
              <w:rPr>
                <w:sz w:val="18"/>
                <w:szCs w:val="18"/>
              </w:rPr>
              <w:t>2020 թ.</w:t>
            </w:r>
          </w:p>
          <w:p w:rsidR="00BD1F51" w:rsidRDefault="00684C1D">
            <w:pPr>
              <w:pStyle w:val="TableParagraph"/>
              <w:spacing w:line="222" w:lineRule="exact"/>
              <w:ind w:left="88" w:right="82"/>
              <w:jc w:val="center"/>
              <w:rPr>
                <w:sz w:val="18"/>
                <w:szCs w:val="18"/>
              </w:rPr>
            </w:pPr>
            <w:r>
              <w:rPr>
                <w:sz w:val="18"/>
                <w:szCs w:val="18"/>
              </w:rPr>
              <w:t>I եռամսյակ</w:t>
            </w:r>
          </w:p>
        </w:tc>
        <w:tc>
          <w:tcPr>
            <w:tcW w:w="3545" w:type="dxa"/>
          </w:tcPr>
          <w:p w:rsidR="00BD1F51" w:rsidRDefault="00684C1D">
            <w:pPr>
              <w:pStyle w:val="TableParagraph"/>
              <w:ind w:left="62"/>
              <w:rPr>
                <w:sz w:val="18"/>
                <w:szCs w:val="18"/>
              </w:rPr>
            </w:pPr>
            <w:r>
              <w:rPr>
                <w:sz w:val="18"/>
                <w:szCs w:val="18"/>
              </w:rPr>
              <w:t>Արմստատի մարդահամարի վարչություն</w:t>
            </w:r>
          </w:p>
        </w:tc>
      </w:tr>
      <w:tr w:rsidR="00BD1F51">
        <w:trPr>
          <w:trHeight w:val="725"/>
        </w:trPr>
        <w:tc>
          <w:tcPr>
            <w:tcW w:w="450" w:type="dxa"/>
          </w:tcPr>
          <w:p w:rsidR="00BD1F51" w:rsidRDefault="00684C1D">
            <w:pPr>
              <w:pStyle w:val="TableParagraph"/>
              <w:ind w:left="45" w:right="37"/>
              <w:jc w:val="center"/>
              <w:rPr>
                <w:b/>
                <w:sz w:val="18"/>
              </w:rPr>
            </w:pPr>
            <w:r>
              <w:rPr>
                <w:b/>
                <w:sz w:val="18"/>
              </w:rPr>
              <w:t>8.</w:t>
            </w:r>
          </w:p>
        </w:tc>
        <w:tc>
          <w:tcPr>
            <w:tcW w:w="5220" w:type="dxa"/>
          </w:tcPr>
          <w:p w:rsidR="00BD1F51" w:rsidRDefault="00684C1D">
            <w:pPr>
              <w:pStyle w:val="TableParagraph"/>
              <w:ind w:left="4"/>
              <w:rPr>
                <w:sz w:val="18"/>
                <w:szCs w:val="18"/>
              </w:rPr>
            </w:pPr>
            <w:r>
              <w:rPr>
                <w:sz w:val="18"/>
                <w:szCs w:val="18"/>
              </w:rPr>
              <w:t>Մարդահամարի հարցաշարի լրամշակում և քննարկում շահագրգիռ կառույցների հետ</w:t>
            </w:r>
          </w:p>
        </w:tc>
        <w:tc>
          <w:tcPr>
            <w:tcW w:w="1276" w:type="dxa"/>
          </w:tcPr>
          <w:p w:rsidR="00BD1F51" w:rsidRDefault="00684C1D">
            <w:pPr>
              <w:pStyle w:val="TableParagraph"/>
              <w:ind w:left="313" w:right="305"/>
              <w:jc w:val="center"/>
              <w:rPr>
                <w:sz w:val="18"/>
                <w:szCs w:val="18"/>
              </w:rPr>
            </w:pPr>
            <w:r>
              <w:rPr>
                <w:sz w:val="18"/>
                <w:szCs w:val="18"/>
              </w:rPr>
              <w:t>2020թ. I, II</w:t>
            </w:r>
          </w:p>
          <w:p w:rsidR="00BD1F51" w:rsidRDefault="00684C1D">
            <w:pPr>
              <w:pStyle w:val="TableParagraph"/>
              <w:spacing w:line="222" w:lineRule="exact"/>
              <w:ind w:left="45" w:right="39"/>
              <w:jc w:val="center"/>
              <w:rPr>
                <w:sz w:val="18"/>
                <w:szCs w:val="18"/>
              </w:rPr>
            </w:pPr>
            <w:r>
              <w:rPr>
                <w:sz w:val="18"/>
                <w:szCs w:val="18"/>
              </w:rPr>
              <w:t>եռամսյակներ</w:t>
            </w:r>
          </w:p>
        </w:tc>
        <w:tc>
          <w:tcPr>
            <w:tcW w:w="3545" w:type="dxa"/>
          </w:tcPr>
          <w:p w:rsidR="00BD1F51" w:rsidRDefault="00684C1D">
            <w:pPr>
              <w:pStyle w:val="TableParagraph"/>
              <w:ind w:left="62"/>
              <w:rPr>
                <w:sz w:val="18"/>
                <w:szCs w:val="18"/>
              </w:rPr>
            </w:pPr>
            <w:r>
              <w:rPr>
                <w:sz w:val="18"/>
                <w:szCs w:val="18"/>
              </w:rPr>
              <w:t>Արմստատի մարդահամարի վարչություն</w:t>
            </w:r>
          </w:p>
        </w:tc>
      </w:tr>
      <w:tr w:rsidR="00BD1F51">
        <w:trPr>
          <w:trHeight w:val="965"/>
        </w:trPr>
        <w:tc>
          <w:tcPr>
            <w:tcW w:w="450" w:type="dxa"/>
          </w:tcPr>
          <w:p w:rsidR="00BD1F51" w:rsidRDefault="00684C1D">
            <w:pPr>
              <w:pStyle w:val="TableParagraph"/>
              <w:spacing w:line="238" w:lineRule="exact"/>
              <w:ind w:left="45" w:right="38"/>
              <w:jc w:val="center"/>
              <w:rPr>
                <w:b/>
                <w:sz w:val="18"/>
              </w:rPr>
            </w:pPr>
            <w:r>
              <w:rPr>
                <w:b/>
                <w:sz w:val="18"/>
              </w:rPr>
              <w:t>9.</w:t>
            </w:r>
          </w:p>
        </w:tc>
        <w:tc>
          <w:tcPr>
            <w:tcW w:w="5220" w:type="dxa"/>
          </w:tcPr>
          <w:p w:rsidR="00BD1F51" w:rsidRDefault="00684C1D">
            <w:pPr>
              <w:pStyle w:val="TableParagraph"/>
              <w:ind w:left="4" w:right="431"/>
              <w:rPr>
                <w:sz w:val="18"/>
                <w:szCs w:val="18"/>
              </w:rPr>
            </w:pPr>
            <w:r>
              <w:rPr>
                <w:sz w:val="18"/>
                <w:szCs w:val="18"/>
              </w:rPr>
              <w:t>Մարդահամարի լրամշակված հարցաշարի ներկայացում Հայաստանի Հանրապետության 2020 թ. մարդահամարի նախապատրաստման և անցկացման համապետական</w:t>
            </w:r>
          </w:p>
          <w:p w:rsidR="00BD1F51" w:rsidRDefault="00684C1D">
            <w:pPr>
              <w:pStyle w:val="TableParagraph"/>
              <w:spacing w:line="222" w:lineRule="exact"/>
              <w:ind w:left="4"/>
              <w:rPr>
                <w:sz w:val="18"/>
                <w:szCs w:val="18"/>
              </w:rPr>
            </w:pPr>
            <w:r>
              <w:rPr>
                <w:sz w:val="18"/>
                <w:szCs w:val="18"/>
              </w:rPr>
              <w:t>հանձնաժողովի հավանությանը</w:t>
            </w:r>
          </w:p>
        </w:tc>
        <w:tc>
          <w:tcPr>
            <w:tcW w:w="1276" w:type="dxa"/>
          </w:tcPr>
          <w:p w:rsidR="00BD1F51" w:rsidRDefault="00684C1D">
            <w:pPr>
              <w:pStyle w:val="TableParagraph"/>
              <w:ind w:left="313" w:right="305"/>
              <w:jc w:val="center"/>
              <w:rPr>
                <w:sz w:val="18"/>
                <w:szCs w:val="18"/>
              </w:rPr>
            </w:pPr>
            <w:r>
              <w:rPr>
                <w:sz w:val="18"/>
                <w:szCs w:val="18"/>
              </w:rPr>
              <w:t>2020թ. I, II</w:t>
            </w:r>
          </w:p>
          <w:p w:rsidR="00BD1F51" w:rsidRDefault="00684C1D">
            <w:pPr>
              <w:pStyle w:val="TableParagraph"/>
              <w:ind w:left="45" w:right="39"/>
              <w:jc w:val="center"/>
              <w:rPr>
                <w:sz w:val="18"/>
                <w:szCs w:val="18"/>
              </w:rPr>
            </w:pPr>
            <w:r>
              <w:rPr>
                <w:sz w:val="18"/>
                <w:szCs w:val="18"/>
              </w:rPr>
              <w:t>եռամսյակներ</w:t>
            </w:r>
          </w:p>
        </w:tc>
        <w:tc>
          <w:tcPr>
            <w:tcW w:w="3545" w:type="dxa"/>
          </w:tcPr>
          <w:p w:rsidR="00BD1F51" w:rsidRDefault="00684C1D">
            <w:pPr>
              <w:pStyle w:val="TableParagraph"/>
              <w:spacing w:line="241" w:lineRule="exact"/>
              <w:ind w:left="62"/>
              <w:rPr>
                <w:sz w:val="18"/>
                <w:szCs w:val="18"/>
              </w:rPr>
            </w:pPr>
            <w:r>
              <w:rPr>
                <w:sz w:val="18"/>
                <w:szCs w:val="18"/>
              </w:rPr>
              <w:t>Արմստատի մարդահամարի վարչություն</w:t>
            </w:r>
          </w:p>
        </w:tc>
      </w:tr>
      <w:tr w:rsidR="00BD1F51">
        <w:trPr>
          <w:trHeight w:val="483"/>
        </w:trPr>
        <w:tc>
          <w:tcPr>
            <w:tcW w:w="450" w:type="dxa"/>
          </w:tcPr>
          <w:p w:rsidR="00BD1F51" w:rsidRDefault="00684C1D">
            <w:pPr>
              <w:pStyle w:val="TableParagraph"/>
              <w:spacing w:line="238" w:lineRule="exact"/>
              <w:ind w:left="45" w:right="37"/>
              <w:jc w:val="center"/>
              <w:rPr>
                <w:b/>
                <w:sz w:val="18"/>
              </w:rPr>
            </w:pPr>
            <w:r>
              <w:rPr>
                <w:b/>
                <w:sz w:val="18"/>
              </w:rPr>
              <w:t>10.</w:t>
            </w:r>
          </w:p>
        </w:tc>
        <w:tc>
          <w:tcPr>
            <w:tcW w:w="5220" w:type="dxa"/>
          </w:tcPr>
          <w:p w:rsidR="00BD1F51" w:rsidRDefault="00684C1D">
            <w:pPr>
              <w:pStyle w:val="TableParagraph"/>
              <w:spacing w:line="241" w:lineRule="exact"/>
              <w:ind w:left="4"/>
              <w:rPr>
                <w:sz w:val="18"/>
                <w:szCs w:val="18"/>
              </w:rPr>
            </w:pPr>
            <w:r>
              <w:rPr>
                <w:sz w:val="18"/>
                <w:szCs w:val="18"/>
              </w:rPr>
              <w:t>Մարդահամարի հարցաշարի (ծրագրի) ներկայացումը</w:t>
            </w:r>
          </w:p>
          <w:p w:rsidR="00BD1F51" w:rsidRDefault="00684C1D">
            <w:pPr>
              <w:pStyle w:val="TableParagraph"/>
              <w:spacing w:before="1" w:line="222" w:lineRule="exact"/>
              <w:ind w:left="4"/>
              <w:rPr>
                <w:sz w:val="18"/>
                <w:szCs w:val="18"/>
              </w:rPr>
            </w:pPr>
            <w:r>
              <w:rPr>
                <w:sz w:val="18"/>
                <w:szCs w:val="18"/>
              </w:rPr>
              <w:t>Կառավարության հաստատման</w:t>
            </w:r>
          </w:p>
        </w:tc>
        <w:tc>
          <w:tcPr>
            <w:tcW w:w="1276" w:type="dxa"/>
          </w:tcPr>
          <w:p w:rsidR="00BD1F51" w:rsidRDefault="00684C1D">
            <w:pPr>
              <w:pStyle w:val="TableParagraph"/>
              <w:spacing w:line="241" w:lineRule="exact"/>
              <w:ind w:left="88" w:right="81"/>
              <w:jc w:val="center"/>
              <w:rPr>
                <w:sz w:val="18"/>
                <w:szCs w:val="18"/>
              </w:rPr>
            </w:pPr>
            <w:r>
              <w:rPr>
                <w:sz w:val="18"/>
                <w:szCs w:val="18"/>
              </w:rPr>
              <w:t>2020թ.</w:t>
            </w:r>
          </w:p>
          <w:p w:rsidR="00BD1F51" w:rsidRDefault="00684C1D">
            <w:pPr>
              <w:pStyle w:val="TableParagraph"/>
              <w:spacing w:before="1" w:line="222" w:lineRule="exact"/>
              <w:ind w:left="88" w:right="26"/>
              <w:jc w:val="center"/>
              <w:rPr>
                <w:sz w:val="18"/>
                <w:szCs w:val="18"/>
              </w:rPr>
            </w:pPr>
            <w:r>
              <w:rPr>
                <w:sz w:val="18"/>
                <w:szCs w:val="18"/>
              </w:rPr>
              <w:t>II եռամսյակ</w:t>
            </w:r>
          </w:p>
        </w:tc>
        <w:tc>
          <w:tcPr>
            <w:tcW w:w="3545" w:type="dxa"/>
          </w:tcPr>
          <w:p w:rsidR="00BD1F51" w:rsidRDefault="00684C1D">
            <w:pPr>
              <w:pStyle w:val="TableParagraph"/>
              <w:spacing w:line="241" w:lineRule="exact"/>
              <w:ind w:left="63"/>
              <w:rPr>
                <w:sz w:val="18"/>
                <w:szCs w:val="18"/>
              </w:rPr>
            </w:pPr>
            <w:r>
              <w:rPr>
                <w:sz w:val="18"/>
                <w:szCs w:val="18"/>
              </w:rPr>
              <w:t>Արմստատ</w:t>
            </w:r>
          </w:p>
        </w:tc>
      </w:tr>
      <w:tr w:rsidR="00BD1F51">
        <w:trPr>
          <w:trHeight w:val="724"/>
        </w:trPr>
        <w:tc>
          <w:tcPr>
            <w:tcW w:w="450" w:type="dxa"/>
          </w:tcPr>
          <w:p w:rsidR="00BD1F51" w:rsidRDefault="00684C1D">
            <w:pPr>
              <w:pStyle w:val="TableParagraph"/>
              <w:spacing w:line="238" w:lineRule="exact"/>
              <w:ind w:left="45" w:right="36"/>
              <w:jc w:val="center"/>
              <w:rPr>
                <w:b/>
                <w:sz w:val="18"/>
              </w:rPr>
            </w:pPr>
            <w:r>
              <w:rPr>
                <w:b/>
                <w:sz w:val="18"/>
              </w:rPr>
              <w:t>11.</w:t>
            </w:r>
          </w:p>
        </w:tc>
        <w:tc>
          <w:tcPr>
            <w:tcW w:w="5220" w:type="dxa"/>
          </w:tcPr>
          <w:p w:rsidR="00BD1F51" w:rsidRDefault="00684C1D">
            <w:pPr>
              <w:pStyle w:val="TableParagraph"/>
              <w:ind w:left="4" w:right="86"/>
              <w:rPr>
                <w:sz w:val="18"/>
                <w:szCs w:val="18"/>
              </w:rPr>
            </w:pPr>
            <w:r>
              <w:rPr>
                <w:sz w:val="18"/>
                <w:szCs w:val="18"/>
              </w:rPr>
              <w:t>Անհրաժեշտության դեպքում Հայաստանի Հանրապետության քաղաքների և գյուղերի սխեմատիկ հատակագծերի</w:t>
            </w:r>
          </w:p>
          <w:p w:rsidR="00BD1F51" w:rsidRDefault="00684C1D">
            <w:pPr>
              <w:pStyle w:val="TableParagraph"/>
              <w:spacing w:line="222" w:lineRule="exact"/>
              <w:ind w:left="4"/>
              <w:rPr>
                <w:sz w:val="18"/>
                <w:szCs w:val="18"/>
              </w:rPr>
            </w:pPr>
            <w:r>
              <w:rPr>
                <w:sz w:val="18"/>
                <w:szCs w:val="18"/>
              </w:rPr>
              <w:t>պատվիրում</w:t>
            </w:r>
          </w:p>
        </w:tc>
        <w:tc>
          <w:tcPr>
            <w:tcW w:w="1276" w:type="dxa"/>
          </w:tcPr>
          <w:p w:rsidR="00BD1F51" w:rsidRDefault="00684C1D">
            <w:pPr>
              <w:pStyle w:val="TableParagraph"/>
              <w:ind w:left="313" w:right="305"/>
              <w:jc w:val="center"/>
              <w:rPr>
                <w:sz w:val="18"/>
                <w:szCs w:val="18"/>
              </w:rPr>
            </w:pPr>
            <w:r>
              <w:rPr>
                <w:sz w:val="18"/>
                <w:szCs w:val="18"/>
              </w:rPr>
              <w:t>2020թ. I, II</w:t>
            </w:r>
          </w:p>
          <w:p w:rsidR="00BD1F51" w:rsidRDefault="00684C1D">
            <w:pPr>
              <w:pStyle w:val="TableParagraph"/>
              <w:spacing w:line="222" w:lineRule="exact"/>
              <w:ind w:left="45" w:right="39"/>
              <w:jc w:val="center"/>
              <w:rPr>
                <w:sz w:val="18"/>
                <w:szCs w:val="18"/>
              </w:rPr>
            </w:pPr>
            <w:r>
              <w:rPr>
                <w:sz w:val="18"/>
                <w:szCs w:val="18"/>
              </w:rPr>
              <w:t>եռամսյակներ</w:t>
            </w:r>
          </w:p>
        </w:tc>
        <w:tc>
          <w:tcPr>
            <w:tcW w:w="3545" w:type="dxa"/>
          </w:tcPr>
          <w:p w:rsidR="00BD1F51" w:rsidRDefault="00684C1D">
            <w:pPr>
              <w:pStyle w:val="TableParagraph"/>
              <w:spacing w:line="241" w:lineRule="exact"/>
              <w:ind w:left="62"/>
              <w:rPr>
                <w:sz w:val="18"/>
                <w:szCs w:val="18"/>
              </w:rPr>
            </w:pPr>
            <w:r>
              <w:rPr>
                <w:sz w:val="18"/>
                <w:szCs w:val="18"/>
              </w:rPr>
              <w:t>Արմստատի մարդահամարի վարչություն</w:t>
            </w:r>
          </w:p>
        </w:tc>
      </w:tr>
      <w:tr w:rsidR="00BD1F51">
        <w:trPr>
          <w:trHeight w:val="1691"/>
        </w:trPr>
        <w:tc>
          <w:tcPr>
            <w:tcW w:w="450" w:type="dxa"/>
          </w:tcPr>
          <w:p w:rsidR="00BD1F51" w:rsidRDefault="00684C1D">
            <w:pPr>
              <w:pStyle w:val="TableParagraph"/>
              <w:ind w:left="44" w:right="38"/>
              <w:jc w:val="center"/>
              <w:rPr>
                <w:b/>
                <w:sz w:val="18"/>
              </w:rPr>
            </w:pPr>
            <w:r>
              <w:rPr>
                <w:b/>
                <w:sz w:val="18"/>
              </w:rPr>
              <w:t>12.</w:t>
            </w:r>
          </w:p>
        </w:tc>
        <w:tc>
          <w:tcPr>
            <w:tcW w:w="5220" w:type="dxa"/>
          </w:tcPr>
          <w:p w:rsidR="00BD1F51" w:rsidRDefault="00684C1D">
            <w:pPr>
              <w:pStyle w:val="TableParagraph"/>
              <w:ind w:left="62" w:right="109"/>
              <w:rPr>
                <w:sz w:val="18"/>
                <w:szCs w:val="18"/>
              </w:rPr>
            </w:pPr>
            <w:r>
              <w:rPr>
                <w:sz w:val="18"/>
                <w:szCs w:val="18"/>
              </w:rPr>
              <w:t>Համայնքների և դրանց տարածքում գտնվող այլ բնակատեղերի սահմանների ճշգրտման, փողոցների անվանումների, թաղամասերի, տների և բնակարանների համարակալման կարգավորման, համարանիշերի և անվանացույցերի տեղադրման գործընթացների ապահովման գործառույթների իրականացում</w:t>
            </w:r>
          </w:p>
        </w:tc>
        <w:tc>
          <w:tcPr>
            <w:tcW w:w="1276" w:type="dxa"/>
          </w:tcPr>
          <w:p w:rsidR="00BD1F51" w:rsidRDefault="00684C1D">
            <w:pPr>
              <w:pStyle w:val="TableParagraph"/>
              <w:ind w:left="314" w:right="305"/>
              <w:jc w:val="center"/>
              <w:rPr>
                <w:sz w:val="18"/>
                <w:szCs w:val="18"/>
              </w:rPr>
            </w:pPr>
            <w:r>
              <w:rPr>
                <w:spacing w:val="-1"/>
                <w:sz w:val="18"/>
                <w:szCs w:val="18"/>
              </w:rPr>
              <w:t xml:space="preserve">2020թ. </w:t>
            </w:r>
            <w:r>
              <w:rPr>
                <w:sz w:val="18"/>
                <w:szCs w:val="18"/>
              </w:rPr>
              <w:t>I,</w:t>
            </w:r>
            <w:r>
              <w:rPr>
                <w:spacing w:val="53"/>
                <w:sz w:val="18"/>
                <w:szCs w:val="18"/>
              </w:rPr>
              <w:t xml:space="preserve"> </w:t>
            </w:r>
            <w:r>
              <w:rPr>
                <w:sz w:val="18"/>
                <w:szCs w:val="18"/>
              </w:rPr>
              <w:t>II</w:t>
            </w:r>
          </w:p>
          <w:p w:rsidR="00BD1F51" w:rsidRDefault="00684C1D">
            <w:pPr>
              <w:pStyle w:val="TableParagraph"/>
              <w:spacing w:line="241" w:lineRule="exact"/>
              <w:ind w:left="45" w:right="39"/>
              <w:jc w:val="center"/>
              <w:rPr>
                <w:sz w:val="18"/>
                <w:szCs w:val="18"/>
              </w:rPr>
            </w:pPr>
            <w:r>
              <w:rPr>
                <w:sz w:val="18"/>
                <w:szCs w:val="18"/>
              </w:rPr>
              <w:t>եռամսյակներ</w:t>
            </w:r>
          </w:p>
        </w:tc>
        <w:tc>
          <w:tcPr>
            <w:tcW w:w="3545" w:type="dxa"/>
          </w:tcPr>
          <w:p w:rsidR="00BD1F51" w:rsidRDefault="00684C1D">
            <w:pPr>
              <w:pStyle w:val="TableParagraph"/>
              <w:ind w:left="5" w:right="23"/>
              <w:rPr>
                <w:sz w:val="18"/>
                <w:szCs w:val="18"/>
              </w:rPr>
            </w:pPr>
            <w:r>
              <w:rPr>
                <w:sz w:val="18"/>
                <w:szCs w:val="18"/>
              </w:rPr>
              <w:t>Տարածքային կառավարման և ենթակառուցվածքների նախարարություն, Քաղաքաշինության կոմիտե,</w:t>
            </w:r>
          </w:p>
          <w:p w:rsidR="00BD1F51" w:rsidRDefault="00684C1D">
            <w:pPr>
              <w:pStyle w:val="TableParagraph"/>
              <w:ind w:left="5" w:right="25"/>
              <w:jc w:val="both"/>
              <w:rPr>
                <w:sz w:val="18"/>
                <w:szCs w:val="18"/>
              </w:rPr>
            </w:pPr>
            <w:r>
              <w:rPr>
                <w:sz w:val="18"/>
                <w:szCs w:val="18"/>
              </w:rPr>
              <w:t>Արմստատի մարդահամարի վարչություն, Մարդահամարի նախապատրաստման և անցկացման մարզային հանձնաժողովներ</w:t>
            </w:r>
          </w:p>
        </w:tc>
      </w:tr>
    </w:tbl>
    <w:p w:rsidR="00BD1F51" w:rsidRDefault="00BD1F51">
      <w:pPr>
        <w:jc w:val="both"/>
        <w:rPr>
          <w:sz w:val="18"/>
          <w:szCs w:val="18"/>
        </w:rPr>
        <w:sectPr w:rsidR="00BD1F51">
          <w:headerReference w:type="even" r:id="rId123"/>
          <w:pgSz w:w="12240" w:h="15840"/>
          <w:pgMar w:top="1180" w:right="720" w:bottom="1160" w:left="720" w:header="718" w:footer="1003" w:gutter="0"/>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5220"/>
        <w:gridCol w:w="1276"/>
        <w:gridCol w:w="3545"/>
      </w:tblGrid>
      <w:tr w:rsidR="00BD1F51">
        <w:trPr>
          <w:trHeight w:val="717"/>
        </w:trPr>
        <w:tc>
          <w:tcPr>
            <w:tcW w:w="450" w:type="dxa"/>
          </w:tcPr>
          <w:p w:rsidR="00BD1F51" w:rsidRDefault="00684C1D">
            <w:pPr>
              <w:pStyle w:val="TableParagraph"/>
              <w:spacing w:line="232" w:lineRule="exact"/>
              <w:ind w:right="55"/>
              <w:jc w:val="right"/>
              <w:rPr>
                <w:b/>
                <w:bCs/>
                <w:sz w:val="18"/>
                <w:szCs w:val="18"/>
              </w:rPr>
            </w:pPr>
            <w:r>
              <w:rPr>
                <w:b/>
                <w:bCs/>
                <w:sz w:val="18"/>
                <w:szCs w:val="18"/>
              </w:rPr>
              <w:lastRenderedPageBreak/>
              <w:t>հ.հ.</w:t>
            </w:r>
          </w:p>
        </w:tc>
        <w:tc>
          <w:tcPr>
            <w:tcW w:w="5220" w:type="dxa"/>
          </w:tcPr>
          <w:p w:rsidR="00BD1F51" w:rsidRDefault="00684C1D">
            <w:pPr>
              <w:pStyle w:val="TableParagraph"/>
              <w:spacing w:line="232" w:lineRule="exact"/>
              <w:ind w:left="1481"/>
              <w:rPr>
                <w:b/>
                <w:bCs/>
                <w:sz w:val="18"/>
                <w:szCs w:val="18"/>
              </w:rPr>
            </w:pPr>
            <w:r>
              <w:rPr>
                <w:b/>
                <w:bCs/>
                <w:sz w:val="18"/>
                <w:szCs w:val="18"/>
              </w:rPr>
              <w:t>Աշխատանքի անվանումը</w:t>
            </w:r>
          </w:p>
        </w:tc>
        <w:tc>
          <w:tcPr>
            <w:tcW w:w="1276" w:type="dxa"/>
          </w:tcPr>
          <w:p w:rsidR="00BD1F51" w:rsidRDefault="00684C1D">
            <w:pPr>
              <w:pStyle w:val="TableParagraph"/>
              <w:spacing w:line="232" w:lineRule="exact"/>
              <w:ind w:left="456" w:hanging="353"/>
              <w:rPr>
                <w:b/>
                <w:bCs/>
                <w:sz w:val="18"/>
                <w:szCs w:val="18"/>
              </w:rPr>
            </w:pPr>
            <w:r>
              <w:rPr>
                <w:b/>
                <w:bCs/>
                <w:sz w:val="18"/>
                <w:szCs w:val="18"/>
              </w:rPr>
              <w:t>Իրականաց-</w:t>
            </w:r>
          </w:p>
          <w:p w:rsidR="00BD1F51" w:rsidRDefault="00684C1D">
            <w:pPr>
              <w:pStyle w:val="TableParagraph"/>
              <w:spacing w:before="2" w:line="238" w:lineRule="exact"/>
              <w:ind w:left="216" w:right="207" w:firstLine="2"/>
              <w:jc w:val="center"/>
              <w:rPr>
                <w:b/>
                <w:bCs/>
                <w:sz w:val="18"/>
                <w:szCs w:val="18"/>
              </w:rPr>
            </w:pPr>
            <w:r>
              <w:rPr>
                <w:b/>
                <w:bCs/>
                <w:sz w:val="18"/>
                <w:szCs w:val="18"/>
              </w:rPr>
              <w:t>ման ժամկետը</w:t>
            </w:r>
          </w:p>
        </w:tc>
        <w:tc>
          <w:tcPr>
            <w:tcW w:w="3545" w:type="dxa"/>
          </w:tcPr>
          <w:p w:rsidR="00BD1F51" w:rsidRDefault="00684C1D">
            <w:pPr>
              <w:pStyle w:val="TableParagraph"/>
              <w:spacing w:line="232" w:lineRule="exact"/>
              <w:ind w:left="43" w:right="34"/>
              <w:jc w:val="center"/>
              <w:rPr>
                <w:b/>
                <w:bCs/>
                <w:sz w:val="18"/>
                <w:szCs w:val="18"/>
              </w:rPr>
            </w:pPr>
            <w:r>
              <w:rPr>
                <w:b/>
                <w:bCs/>
                <w:sz w:val="18"/>
                <w:szCs w:val="18"/>
              </w:rPr>
              <w:t>Կատարողը</w:t>
            </w:r>
          </w:p>
        </w:tc>
      </w:tr>
      <w:tr w:rsidR="00BD1F51">
        <w:trPr>
          <w:trHeight w:val="965"/>
        </w:trPr>
        <w:tc>
          <w:tcPr>
            <w:tcW w:w="450" w:type="dxa"/>
          </w:tcPr>
          <w:p w:rsidR="00BD1F51" w:rsidRDefault="00684C1D">
            <w:pPr>
              <w:pStyle w:val="TableParagraph"/>
              <w:spacing w:line="232" w:lineRule="exact"/>
              <w:ind w:right="93"/>
              <w:jc w:val="right"/>
              <w:rPr>
                <w:b/>
                <w:sz w:val="18"/>
              </w:rPr>
            </w:pPr>
            <w:r>
              <w:rPr>
                <w:b/>
                <w:sz w:val="18"/>
              </w:rPr>
              <w:t>13.</w:t>
            </w:r>
          </w:p>
        </w:tc>
        <w:tc>
          <w:tcPr>
            <w:tcW w:w="5220" w:type="dxa"/>
          </w:tcPr>
          <w:p w:rsidR="00BD1F51" w:rsidRDefault="00684C1D">
            <w:pPr>
              <w:pStyle w:val="TableParagraph"/>
              <w:ind w:left="62" w:right="137"/>
              <w:rPr>
                <w:sz w:val="18"/>
                <w:szCs w:val="18"/>
              </w:rPr>
            </w:pPr>
            <w:r>
              <w:rPr>
                <w:sz w:val="18"/>
                <w:szCs w:val="18"/>
              </w:rPr>
              <w:t>Մարդահամարի հարցաթերթերի ավտոմատացված մշակումն ապահովելու համար՝ էլեկտրոնային hարցաթերթի լրացման, տրամաբանական ստուգման, ուղղման</w:t>
            </w:r>
            <w:r>
              <w:rPr>
                <w:spacing w:val="51"/>
                <w:sz w:val="18"/>
                <w:szCs w:val="18"/>
              </w:rPr>
              <w:t xml:space="preserve"> </w:t>
            </w:r>
            <w:r>
              <w:rPr>
                <w:sz w:val="18"/>
                <w:szCs w:val="18"/>
              </w:rPr>
              <w:t>և</w:t>
            </w:r>
          </w:p>
          <w:p w:rsidR="00BD1F51" w:rsidRDefault="00684C1D">
            <w:pPr>
              <w:pStyle w:val="TableParagraph"/>
              <w:spacing w:line="228" w:lineRule="exact"/>
              <w:ind w:left="62"/>
              <w:rPr>
                <w:sz w:val="18"/>
                <w:szCs w:val="18"/>
              </w:rPr>
            </w:pPr>
            <w:r>
              <w:rPr>
                <w:sz w:val="18"/>
                <w:szCs w:val="18"/>
              </w:rPr>
              <w:t>հիմնապաշարների ձևավորման ծրագրերի</w:t>
            </w:r>
            <w:r>
              <w:rPr>
                <w:spacing w:val="53"/>
                <w:sz w:val="18"/>
                <w:szCs w:val="18"/>
              </w:rPr>
              <w:t xml:space="preserve"> </w:t>
            </w:r>
            <w:r>
              <w:rPr>
                <w:sz w:val="18"/>
                <w:szCs w:val="18"/>
              </w:rPr>
              <w:t>լրամշակում</w:t>
            </w:r>
          </w:p>
        </w:tc>
        <w:tc>
          <w:tcPr>
            <w:tcW w:w="1276" w:type="dxa"/>
          </w:tcPr>
          <w:p w:rsidR="00BD1F51" w:rsidRDefault="00684C1D">
            <w:pPr>
              <w:pStyle w:val="TableParagraph"/>
              <w:ind w:left="315" w:right="305"/>
              <w:jc w:val="center"/>
              <w:rPr>
                <w:sz w:val="18"/>
                <w:szCs w:val="18"/>
              </w:rPr>
            </w:pPr>
            <w:r>
              <w:rPr>
                <w:sz w:val="18"/>
                <w:szCs w:val="18"/>
              </w:rPr>
              <w:t>2020 թ. I-III</w:t>
            </w:r>
          </w:p>
          <w:p w:rsidR="00BD1F51" w:rsidRDefault="00684C1D">
            <w:pPr>
              <w:pStyle w:val="TableParagraph"/>
              <w:ind w:left="45" w:right="39"/>
              <w:jc w:val="center"/>
              <w:rPr>
                <w:sz w:val="18"/>
                <w:szCs w:val="18"/>
              </w:rPr>
            </w:pPr>
            <w:r>
              <w:rPr>
                <w:sz w:val="18"/>
                <w:szCs w:val="18"/>
              </w:rPr>
              <w:t>եռամսյակներ</w:t>
            </w:r>
          </w:p>
        </w:tc>
        <w:tc>
          <w:tcPr>
            <w:tcW w:w="3545" w:type="dxa"/>
          </w:tcPr>
          <w:p w:rsidR="00BD1F51" w:rsidRDefault="00684C1D">
            <w:pPr>
              <w:pStyle w:val="TableParagraph"/>
              <w:spacing w:line="235" w:lineRule="exact"/>
              <w:ind w:left="43" w:right="77"/>
              <w:jc w:val="center"/>
              <w:rPr>
                <w:sz w:val="18"/>
                <w:szCs w:val="18"/>
              </w:rPr>
            </w:pPr>
            <w:r>
              <w:rPr>
                <w:sz w:val="18"/>
                <w:szCs w:val="18"/>
              </w:rPr>
              <w:t>Արմստատի մարդահամարի վարչություն</w:t>
            </w:r>
          </w:p>
        </w:tc>
      </w:tr>
      <w:tr w:rsidR="00BD1F51">
        <w:trPr>
          <w:trHeight w:val="1450"/>
        </w:trPr>
        <w:tc>
          <w:tcPr>
            <w:tcW w:w="450" w:type="dxa"/>
          </w:tcPr>
          <w:p w:rsidR="00BD1F51" w:rsidRDefault="00684C1D">
            <w:pPr>
              <w:pStyle w:val="TableParagraph"/>
              <w:spacing w:line="233" w:lineRule="exact"/>
              <w:ind w:right="94"/>
              <w:jc w:val="right"/>
              <w:rPr>
                <w:b/>
                <w:sz w:val="18"/>
              </w:rPr>
            </w:pPr>
            <w:r>
              <w:rPr>
                <w:b/>
                <w:sz w:val="18"/>
              </w:rPr>
              <w:t>14.</w:t>
            </w:r>
          </w:p>
        </w:tc>
        <w:tc>
          <w:tcPr>
            <w:tcW w:w="5220" w:type="dxa"/>
          </w:tcPr>
          <w:p w:rsidR="00BD1F51" w:rsidRDefault="00684C1D">
            <w:pPr>
              <w:pStyle w:val="TableParagraph"/>
              <w:ind w:left="62"/>
              <w:rPr>
                <w:sz w:val="18"/>
                <w:szCs w:val="18"/>
              </w:rPr>
            </w:pPr>
            <w:r>
              <w:rPr>
                <w:sz w:val="18"/>
                <w:szCs w:val="18"/>
              </w:rPr>
              <w:t>Հայաստանի Հանրապետության բազմաբնակարան շենքերի համար Ձև թիվ 1-բնակբնութագիր «Բազմաբնակարան շենքի բնակարանների (կացարանների) բնութագրի» վերաբերյալ վիճակագրական դիտարկման էլեկտրոնային հարցաթերթի`</w:t>
            </w:r>
          </w:p>
          <w:p w:rsidR="00BD1F51" w:rsidRDefault="00684C1D">
            <w:pPr>
              <w:pStyle w:val="TableParagraph"/>
              <w:spacing w:line="241" w:lineRule="exact"/>
              <w:ind w:left="227"/>
              <w:rPr>
                <w:sz w:val="18"/>
                <w:szCs w:val="18"/>
              </w:rPr>
            </w:pPr>
            <w:r>
              <w:rPr>
                <w:sz w:val="18"/>
                <w:szCs w:val="18"/>
              </w:rPr>
              <w:t>-տրամադրում,</w:t>
            </w:r>
          </w:p>
          <w:p w:rsidR="00BD1F51" w:rsidRDefault="00684C1D">
            <w:pPr>
              <w:pStyle w:val="TableParagraph"/>
              <w:spacing w:line="229" w:lineRule="exact"/>
              <w:ind w:left="227"/>
              <w:rPr>
                <w:sz w:val="18"/>
                <w:szCs w:val="18"/>
              </w:rPr>
            </w:pPr>
            <w:r>
              <w:rPr>
                <w:sz w:val="18"/>
                <w:szCs w:val="18"/>
              </w:rPr>
              <w:t>- լրացում</w:t>
            </w:r>
          </w:p>
        </w:tc>
        <w:tc>
          <w:tcPr>
            <w:tcW w:w="1276" w:type="dxa"/>
          </w:tcPr>
          <w:p w:rsidR="00BD1F51" w:rsidRDefault="00684C1D">
            <w:pPr>
              <w:pStyle w:val="TableParagraph"/>
              <w:ind w:left="341" w:right="332"/>
              <w:jc w:val="center"/>
              <w:rPr>
                <w:sz w:val="18"/>
                <w:szCs w:val="18"/>
              </w:rPr>
            </w:pPr>
            <w:r>
              <w:rPr>
                <w:sz w:val="18"/>
                <w:szCs w:val="18"/>
              </w:rPr>
              <w:t>2020թ. II-III</w:t>
            </w:r>
          </w:p>
          <w:p w:rsidR="00BD1F51" w:rsidRDefault="00684C1D">
            <w:pPr>
              <w:pStyle w:val="TableParagraph"/>
              <w:spacing w:line="241" w:lineRule="exact"/>
              <w:ind w:left="45" w:right="39"/>
              <w:jc w:val="center"/>
              <w:rPr>
                <w:sz w:val="18"/>
                <w:szCs w:val="18"/>
              </w:rPr>
            </w:pPr>
            <w:r>
              <w:rPr>
                <w:sz w:val="18"/>
                <w:szCs w:val="18"/>
              </w:rPr>
              <w:t>եռամսյակներ</w:t>
            </w:r>
          </w:p>
        </w:tc>
        <w:tc>
          <w:tcPr>
            <w:tcW w:w="3545" w:type="dxa"/>
          </w:tcPr>
          <w:p w:rsidR="00BD1F51" w:rsidRDefault="00684C1D">
            <w:pPr>
              <w:pStyle w:val="TableParagraph"/>
              <w:ind w:left="62" w:right="26"/>
              <w:rPr>
                <w:sz w:val="18"/>
                <w:szCs w:val="18"/>
              </w:rPr>
            </w:pPr>
            <w:r>
              <w:rPr>
                <w:sz w:val="18"/>
                <w:szCs w:val="18"/>
              </w:rPr>
              <w:t>Արմստատի մարդահամարի վարչություն, Հայաստանի Հանրապետության քաղաքապետարաններ, գյուղապետարաններ</w:t>
            </w:r>
          </w:p>
        </w:tc>
      </w:tr>
      <w:tr w:rsidR="00BD1F51">
        <w:trPr>
          <w:trHeight w:val="724"/>
        </w:trPr>
        <w:tc>
          <w:tcPr>
            <w:tcW w:w="450" w:type="dxa"/>
          </w:tcPr>
          <w:p w:rsidR="00BD1F51" w:rsidRDefault="00684C1D">
            <w:pPr>
              <w:pStyle w:val="TableParagraph"/>
              <w:spacing w:line="232" w:lineRule="exact"/>
              <w:ind w:right="93"/>
              <w:jc w:val="right"/>
              <w:rPr>
                <w:b/>
                <w:sz w:val="18"/>
              </w:rPr>
            </w:pPr>
            <w:r>
              <w:rPr>
                <w:b/>
                <w:sz w:val="18"/>
              </w:rPr>
              <w:t>15.</w:t>
            </w:r>
          </w:p>
        </w:tc>
        <w:tc>
          <w:tcPr>
            <w:tcW w:w="5220" w:type="dxa"/>
          </w:tcPr>
          <w:p w:rsidR="00BD1F51" w:rsidRDefault="00684C1D">
            <w:pPr>
              <w:pStyle w:val="TableParagraph"/>
              <w:spacing w:line="235" w:lineRule="exact"/>
              <w:ind w:left="62"/>
              <w:rPr>
                <w:sz w:val="18"/>
                <w:szCs w:val="18"/>
              </w:rPr>
            </w:pPr>
            <w:r>
              <w:rPr>
                <w:sz w:val="18"/>
                <w:szCs w:val="18"/>
              </w:rPr>
              <w:t>Ելքային աղյուսակների ստացման ծրագրերի լրամշակում</w:t>
            </w:r>
          </w:p>
        </w:tc>
        <w:tc>
          <w:tcPr>
            <w:tcW w:w="1276" w:type="dxa"/>
          </w:tcPr>
          <w:p w:rsidR="00BD1F51" w:rsidRDefault="00684C1D">
            <w:pPr>
              <w:pStyle w:val="TableParagraph"/>
              <w:ind w:left="342" w:right="332"/>
              <w:jc w:val="center"/>
              <w:rPr>
                <w:sz w:val="18"/>
                <w:szCs w:val="18"/>
              </w:rPr>
            </w:pPr>
            <w:r>
              <w:rPr>
                <w:sz w:val="18"/>
                <w:szCs w:val="18"/>
              </w:rPr>
              <w:t>2020թ. I-III</w:t>
            </w:r>
          </w:p>
          <w:p w:rsidR="00BD1F51" w:rsidRDefault="00684C1D">
            <w:pPr>
              <w:pStyle w:val="TableParagraph"/>
              <w:spacing w:line="228" w:lineRule="exact"/>
              <w:ind w:left="45" w:right="39"/>
              <w:jc w:val="center"/>
              <w:rPr>
                <w:sz w:val="18"/>
                <w:szCs w:val="18"/>
              </w:rPr>
            </w:pPr>
            <w:r>
              <w:rPr>
                <w:sz w:val="18"/>
                <w:szCs w:val="18"/>
              </w:rPr>
              <w:t>եռամսյակներ</w:t>
            </w:r>
          </w:p>
        </w:tc>
        <w:tc>
          <w:tcPr>
            <w:tcW w:w="3545" w:type="dxa"/>
          </w:tcPr>
          <w:p w:rsidR="00BD1F51" w:rsidRDefault="00684C1D">
            <w:pPr>
              <w:pStyle w:val="TableParagraph"/>
              <w:spacing w:line="235" w:lineRule="exact"/>
              <w:ind w:left="42" w:right="78"/>
              <w:jc w:val="center"/>
              <w:rPr>
                <w:sz w:val="18"/>
                <w:szCs w:val="18"/>
              </w:rPr>
            </w:pPr>
            <w:r>
              <w:rPr>
                <w:sz w:val="18"/>
                <w:szCs w:val="18"/>
              </w:rPr>
              <w:t>Արմստատի մարդահամարի վարչություն</w:t>
            </w:r>
          </w:p>
        </w:tc>
      </w:tr>
      <w:tr w:rsidR="00BD1F51">
        <w:trPr>
          <w:trHeight w:val="1690"/>
        </w:trPr>
        <w:tc>
          <w:tcPr>
            <w:tcW w:w="450" w:type="dxa"/>
          </w:tcPr>
          <w:p w:rsidR="00BD1F51" w:rsidRDefault="00684C1D">
            <w:pPr>
              <w:pStyle w:val="TableParagraph"/>
              <w:spacing w:line="232" w:lineRule="exact"/>
              <w:ind w:right="93"/>
              <w:jc w:val="right"/>
              <w:rPr>
                <w:b/>
                <w:sz w:val="18"/>
              </w:rPr>
            </w:pPr>
            <w:r>
              <w:rPr>
                <w:b/>
                <w:sz w:val="18"/>
              </w:rPr>
              <w:t>16.</w:t>
            </w:r>
          </w:p>
        </w:tc>
        <w:tc>
          <w:tcPr>
            <w:tcW w:w="5220" w:type="dxa"/>
          </w:tcPr>
          <w:p w:rsidR="00BD1F51" w:rsidRDefault="00684C1D">
            <w:pPr>
              <w:pStyle w:val="TableParagraph"/>
              <w:ind w:left="62" w:right="661"/>
              <w:rPr>
                <w:sz w:val="18"/>
                <w:szCs w:val="18"/>
              </w:rPr>
            </w:pPr>
            <w:r>
              <w:rPr>
                <w:sz w:val="18"/>
                <w:szCs w:val="18"/>
              </w:rPr>
              <w:t>Մարդահամարի ժամանակավոր աշխատողների` Մարդահամարի աշխատանքները համակարգողների, հրահանգիչ-հսկիչների, հաշվարարների կողմից կատարվելիք գործառույթները կանոնակարգող համապատասխան իրավական ակտերի (ցուցումներ, հրահանգներ, հուշատետրեր և այլն) լրամշակում և</w:t>
            </w:r>
          </w:p>
          <w:p w:rsidR="00BD1F51" w:rsidRDefault="00684C1D">
            <w:pPr>
              <w:pStyle w:val="TableParagraph"/>
              <w:spacing w:line="228" w:lineRule="exact"/>
              <w:ind w:left="62"/>
              <w:rPr>
                <w:sz w:val="18"/>
                <w:szCs w:val="18"/>
              </w:rPr>
            </w:pPr>
            <w:r>
              <w:rPr>
                <w:sz w:val="18"/>
                <w:szCs w:val="18"/>
              </w:rPr>
              <w:t>հաստատում</w:t>
            </w:r>
          </w:p>
        </w:tc>
        <w:tc>
          <w:tcPr>
            <w:tcW w:w="1276" w:type="dxa"/>
          </w:tcPr>
          <w:p w:rsidR="00BD1F51" w:rsidRDefault="00684C1D">
            <w:pPr>
              <w:pStyle w:val="TableParagraph"/>
              <w:spacing w:line="234" w:lineRule="exact"/>
              <w:ind w:left="88" w:right="80"/>
              <w:jc w:val="center"/>
              <w:rPr>
                <w:sz w:val="18"/>
                <w:szCs w:val="18"/>
              </w:rPr>
            </w:pPr>
            <w:r>
              <w:rPr>
                <w:sz w:val="18"/>
                <w:szCs w:val="18"/>
              </w:rPr>
              <w:t>2020 թ.</w:t>
            </w:r>
          </w:p>
          <w:p w:rsidR="00BD1F51" w:rsidRDefault="00684C1D">
            <w:pPr>
              <w:pStyle w:val="TableParagraph"/>
              <w:ind w:left="88" w:right="82"/>
              <w:jc w:val="center"/>
              <w:rPr>
                <w:sz w:val="18"/>
              </w:rPr>
            </w:pPr>
            <w:r>
              <w:rPr>
                <w:sz w:val="18"/>
              </w:rPr>
              <w:t>I-II</w:t>
            </w:r>
          </w:p>
          <w:p w:rsidR="00BD1F51" w:rsidRDefault="00684C1D">
            <w:pPr>
              <w:pStyle w:val="TableParagraph"/>
              <w:ind w:left="45" w:right="39"/>
              <w:jc w:val="center"/>
              <w:rPr>
                <w:sz w:val="18"/>
                <w:szCs w:val="18"/>
              </w:rPr>
            </w:pPr>
            <w:r>
              <w:rPr>
                <w:sz w:val="18"/>
                <w:szCs w:val="18"/>
              </w:rPr>
              <w:t>եռամսյակներ</w:t>
            </w:r>
          </w:p>
        </w:tc>
        <w:tc>
          <w:tcPr>
            <w:tcW w:w="3545" w:type="dxa"/>
          </w:tcPr>
          <w:p w:rsidR="00BD1F51" w:rsidRDefault="00684C1D">
            <w:pPr>
              <w:pStyle w:val="TableParagraph"/>
              <w:spacing w:line="235" w:lineRule="exact"/>
              <w:ind w:left="43" w:right="78"/>
              <w:jc w:val="center"/>
              <w:rPr>
                <w:sz w:val="18"/>
                <w:szCs w:val="18"/>
              </w:rPr>
            </w:pPr>
            <w:r>
              <w:rPr>
                <w:sz w:val="18"/>
                <w:szCs w:val="18"/>
              </w:rPr>
              <w:t>Արմստատի մարդահամարի վարչություն</w:t>
            </w:r>
          </w:p>
        </w:tc>
      </w:tr>
      <w:tr w:rsidR="00BD1F51">
        <w:trPr>
          <w:trHeight w:val="966"/>
        </w:trPr>
        <w:tc>
          <w:tcPr>
            <w:tcW w:w="450" w:type="dxa"/>
          </w:tcPr>
          <w:p w:rsidR="00BD1F51" w:rsidRDefault="00684C1D">
            <w:pPr>
              <w:pStyle w:val="TableParagraph"/>
              <w:spacing w:line="233" w:lineRule="exact"/>
              <w:ind w:right="100"/>
              <w:jc w:val="right"/>
              <w:rPr>
                <w:b/>
                <w:sz w:val="18"/>
              </w:rPr>
            </w:pPr>
            <w:r>
              <w:rPr>
                <w:b/>
                <w:sz w:val="18"/>
              </w:rPr>
              <w:t>17.</w:t>
            </w:r>
          </w:p>
        </w:tc>
        <w:tc>
          <w:tcPr>
            <w:tcW w:w="5220" w:type="dxa"/>
          </w:tcPr>
          <w:p w:rsidR="00BD1F51" w:rsidRDefault="00684C1D">
            <w:pPr>
              <w:pStyle w:val="TableParagraph"/>
              <w:ind w:left="62" w:right="310"/>
              <w:rPr>
                <w:sz w:val="18"/>
                <w:szCs w:val="18"/>
              </w:rPr>
            </w:pPr>
            <w:r>
              <w:rPr>
                <w:sz w:val="18"/>
                <w:szCs w:val="18"/>
              </w:rPr>
              <w:t>Համայնքներում` բնակավայրերի և դրանց տարածքում գտնվող այլ բնակատեղերի ցուցակների կազմման համար նրանց ղեկավարների, աշխատակազմի քարտուղարների</w:t>
            </w:r>
          </w:p>
          <w:p w:rsidR="00BD1F51" w:rsidRDefault="00684C1D">
            <w:pPr>
              <w:pStyle w:val="TableParagraph"/>
              <w:spacing w:line="228" w:lineRule="exact"/>
              <w:ind w:left="62"/>
              <w:rPr>
                <w:sz w:val="18"/>
                <w:szCs w:val="18"/>
              </w:rPr>
            </w:pPr>
            <w:r>
              <w:rPr>
                <w:sz w:val="18"/>
                <w:szCs w:val="18"/>
              </w:rPr>
              <w:t>հրահանգավորում</w:t>
            </w:r>
          </w:p>
        </w:tc>
        <w:tc>
          <w:tcPr>
            <w:tcW w:w="1276" w:type="dxa"/>
          </w:tcPr>
          <w:p w:rsidR="00BD1F51" w:rsidRDefault="00684C1D">
            <w:pPr>
              <w:pStyle w:val="TableParagraph"/>
              <w:spacing w:line="236" w:lineRule="exact"/>
              <w:ind w:left="88" w:right="80"/>
              <w:jc w:val="center"/>
              <w:rPr>
                <w:sz w:val="18"/>
                <w:szCs w:val="18"/>
              </w:rPr>
            </w:pPr>
            <w:r>
              <w:rPr>
                <w:sz w:val="18"/>
                <w:szCs w:val="18"/>
              </w:rPr>
              <w:t>2020 թ.</w:t>
            </w:r>
          </w:p>
          <w:p w:rsidR="00BD1F51" w:rsidRDefault="00684C1D">
            <w:pPr>
              <w:pStyle w:val="TableParagraph"/>
              <w:ind w:left="88" w:right="82"/>
              <w:jc w:val="center"/>
              <w:rPr>
                <w:sz w:val="18"/>
                <w:szCs w:val="18"/>
              </w:rPr>
            </w:pPr>
            <w:r>
              <w:rPr>
                <w:sz w:val="18"/>
                <w:szCs w:val="18"/>
              </w:rPr>
              <w:t>II եռամսյակ</w:t>
            </w:r>
          </w:p>
        </w:tc>
        <w:tc>
          <w:tcPr>
            <w:tcW w:w="3545" w:type="dxa"/>
          </w:tcPr>
          <w:p w:rsidR="00BD1F51" w:rsidRDefault="00684C1D">
            <w:pPr>
              <w:pStyle w:val="TableParagraph"/>
              <w:spacing w:line="236" w:lineRule="exact"/>
              <w:ind w:left="42" w:right="78"/>
              <w:jc w:val="center"/>
              <w:rPr>
                <w:sz w:val="18"/>
                <w:szCs w:val="18"/>
              </w:rPr>
            </w:pPr>
            <w:r>
              <w:rPr>
                <w:sz w:val="18"/>
                <w:szCs w:val="18"/>
              </w:rPr>
              <w:t>Արմստատի մարդահամարի վարչություն</w:t>
            </w:r>
          </w:p>
        </w:tc>
      </w:tr>
      <w:tr w:rsidR="00BD1F51">
        <w:trPr>
          <w:trHeight w:val="1690"/>
        </w:trPr>
        <w:tc>
          <w:tcPr>
            <w:tcW w:w="450" w:type="dxa"/>
          </w:tcPr>
          <w:p w:rsidR="00BD1F51" w:rsidRDefault="00684C1D">
            <w:pPr>
              <w:pStyle w:val="TableParagraph"/>
              <w:spacing w:line="232" w:lineRule="exact"/>
              <w:ind w:right="88"/>
              <w:jc w:val="right"/>
              <w:rPr>
                <w:b/>
                <w:sz w:val="18"/>
              </w:rPr>
            </w:pPr>
            <w:r>
              <w:rPr>
                <w:b/>
                <w:sz w:val="18"/>
              </w:rPr>
              <w:t>18.</w:t>
            </w:r>
          </w:p>
        </w:tc>
        <w:tc>
          <w:tcPr>
            <w:tcW w:w="5220" w:type="dxa"/>
          </w:tcPr>
          <w:p w:rsidR="00BD1F51" w:rsidRDefault="00684C1D">
            <w:pPr>
              <w:pStyle w:val="TableParagraph"/>
              <w:ind w:left="62" w:right="365"/>
              <w:rPr>
                <w:sz w:val="18"/>
                <w:szCs w:val="18"/>
              </w:rPr>
            </w:pPr>
            <w:r>
              <w:rPr>
                <w:sz w:val="18"/>
                <w:szCs w:val="18"/>
              </w:rPr>
              <w:t>Մարդահամարի իրազեկման և լուսաբանման աշխատանքների ծրագրի մշակում, համապատասխան գործառույթների հետևողական կազմակերպում և իրականացում, պաստառների և գովազդային նյութերի տպագրում, ռադիոգովազդի, հեռուստագովազդի, հե</w:t>
            </w:r>
            <w:r w:rsidR="00AF2E91">
              <w:rPr>
                <w:sz w:val="18"/>
                <w:szCs w:val="18"/>
              </w:rPr>
              <w:t>ռ</w:t>
            </w:r>
            <w:r>
              <w:rPr>
                <w:sz w:val="18"/>
                <w:szCs w:val="18"/>
              </w:rPr>
              <w:t>ուստաելույթների կազմակերպում,</w:t>
            </w:r>
            <w:r w:rsidR="00AF2E91">
              <w:rPr>
                <w:sz w:val="18"/>
                <w:szCs w:val="18"/>
              </w:rPr>
              <w:t xml:space="preserve"> </w:t>
            </w:r>
            <w:r>
              <w:rPr>
                <w:sz w:val="18"/>
                <w:szCs w:val="18"/>
              </w:rPr>
              <w:t>տեսահոլովակների</w:t>
            </w:r>
          </w:p>
          <w:p w:rsidR="00BD1F51" w:rsidRDefault="00684C1D">
            <w:pPr>
              <w:pStyle w:val="TableParagraph"/>
              <w:spacing w:line="228" w:lineRule="exact"/>
              <w:ind w:left="62"/>
              <w:rPr>
                <w:sz w:val="18"/>
                <w:szCs w:val="18"/>
              </w:rPr>
            </w:pPr>
            <w:r>
              <w:rPr>
                <w:sz w:val="18"/>
                <w:szCs w:val="18"/>
              </w:rPr>
              <w:t>պատրաստում, սեմինարների կազմակերպում</w:t>
            </w:r>
          </w:p>
        </w:tc>
        <w:tc>
          <w:tcPr>
            <w:tcW w:w="1276" w:type="dxa"/>
          </w:tcPr>
          <w:p w:rsidR="00BD1F51" w:rsidRDefault="00684C1D">
            <w:pPr>
              <w:pStyle w:val="TableParagraph"/>
              <w:ind w:left="315" w:right="305"/>
              <w:jc w:val="center"/>
              <w:rPr>
                <w:sz w:val="18"/>
                <w:szCs w:val="18"/>
              </w:rPr>
            </w:pPr>
            <w:r>
              <w:rPr>
                <w:sz w:val="18"/>
                <w:szCs w:val="18"/>
              </w:rPr>
              <w:t>2020 թ. I-IV</w:t>
            </w:r>
          </w:p>
          <w:p w:rsidR="00BD1F51" w:rsidRDefault="00684C1D">
            <w:pPr>
              <w:pStyle w:val="TableParagraph"/>
              <w:ind w:left="45" w:right="39"/>
              <w:jc w:val="center"/>
              <w:rPr>
                <w:sz w:val="18"/>
                <w:szCs w:val="18"/>
              </w:rPr>
            </w:pPr>
            <w:r>
              <w:rPr>
                <w:sz w:val="18"/>
                <w:szCs w:val="18"/>
              </w:rPr>
              <w:t>եռամսյակներ</w:t>
            </w:r>
          </w:p>
        </w:tc>
        <w:tc>
          <w:tcPr>
            <w:tcW w:w="3545" w:type="dxa"/>
          </w:tcPr>
          <w:p w:rsidR="00BD1F51" w:rsidRDefault="00684C1D">
            <w:pPr>
              <w:pStyle w:val="TableParagraph"/>
              <w:spacing w:line="235" w:lineRule="exact"/>
              <w:ind w:left="42" w:right="78"/>
              <w:jc w:val="center"/>
              <w:rPr>
                <w:sz w:val="18"/>
                <w:szCs w:val="18"/>
              </w:rPr>
            </w:pPr>
            <w:r>
              <w:rPr>
                <w:sz w:val="18"/>
                <w:szCs w:val="18"/>
              </w:rPr>
              <w:t>Արմստատի մարդահամարի վարչություն</w:t>
            </w:r>
          </w:p>
        </w:tc>
      </w:tr>
      <w:tr w:rsidR="00BD1F51">
        <w:trPr>
          <w:trHeight w:val="724"/>
        </w:trPr>
        <w:tc>
          <w:tcPr>
            <w:tcW w:w="450" w:type="dxa"/>
          </w:tcPr>
          <w:p w:rsidR="00BD1F51" w:rsidRDefault="00684C1D">
            <w:pPr>
              <w:pStyle w:val="TableParagraph"/>
              <w:spacing w:line="232" w:lineRule="exact"/>
              <w:ind w:right="93"/>
              <w:jc w:val="right"/>
              <w:rPr>
                <w:b/>
                <w:sz w:val="18"/>
              </w:rPr>
            </w:pPr>
            <w:r>
              <w:rPr>
                <w:b/>
                <w:sz w:val="18"/>
              </w:rPr>
              <w:t>19.</w:t>
            </w:r>
          </w:p>
        </w:tc>
        <w:tc>
          <w:tcPr>
            <w:tcW w:w="5220" w:type="dxa"/>
          </w:tcPr>
          <w:p w:rsidR="00BD1F51" w:rsidRDefault="00684C1D">
            <w:pPr>
              <w:pStyle w:val="TableParagraph"/>
              <w:ind w:left="4"/>
              <w:rPr>
                <w:sz w:val="18"/>
                <w:szCs w:val="18"/>
              </w:rPr>
            </w:pPr>
            <w:r>
              <w:rPr>
                <w:sz w:val="18"/>
                <w:szCs w:val="18"/>
              </w:rPr>
              <w:t>Հայաստանի Հանրապետության գյուղական</w:t>
            </w:r>
            <w:r>
              <w:rPr>
                <w:spacing w:val="53"/>
                <w:sz w:val="18"/>
                <w:szCs w:val="18"/>
              </w:rPr>
              <w:t xml:space="preserve"> </w:t>
            </w:r>
            <w:r>
              <w:rPr>
                <w:sz w:val="18"/>
                <w:szCs w:val="18"/>
              </w:rPr>
              <w:t>բնակավայրերի տների (շինությունների) և այլ բնակատեղերի</w:t>
            </w:r>
            <w:r>
              <w:rPr>
                <w:spacing w:val="35"/>
                <w:sz w:val="18"/>
                <w:szCs w:val="18"/>
              </w:rPr>
              <w:t xml:space="preserve"> </w:t>
            </w:r>
            <w:r>
              <w:rPr>
                <w:sz w:val="18"/>
                <w:szCs w:val="18"/>
              </w:rPr>
              <w:t>էլեկտրոնային</w:t>
            </w:r>
          </w:p>
          <w:p w:rsidR="00BD1F51" w:rsidRDefault="00684C1D">
            <w:pPr>
              <w:pStyle w:val="TableParagraph"/>
              <w:spacing w:line="228" w:lineRule="exact"/>
              <w:ind w:left="4"/>
              <w:rPr>
                <w:sz w:val="18"/>
                <w:szCs w:val="18"/>
              </w:rPr>
            </w:pPr>
            <w:r>
              <w:rPr>
                <w:sz w:val="18"/>
                <w:szCs w:val="18"/>
              </w:rPr>
              <w:t>ցուցակների կազմում</w:t>
            </w:r>
          </w:p>
        </w:tc>
        <w:tc>
          <w:tcPr>
            <w:tcW w:w="1276" w:type="dxa"/>
          </w:tcPr>
          <w:p w:rsidR="00BD1F51" w:rsidRDefault="00684C1D">
            <w:pPr>
              <w:pStyle w:val="TableParagraph"/>
              <w:spacing w:line="235" w:lineRule="exact"/>
              <w:ind w:left="88" w:right="80"/>
              <w:jc w:val="center"/>
              <w:rPr>
                <w:sz w:val="18"/>
                <w:szCs w:val="18"/>
              </w:rPr>
            </w:pPr>
            <w:r>
              <w:rPr>
                <w:sz w:val="18"/>
                <w:szCs w:val="18"/>
              </w:rPr>
              <w:t>2020 թ.</w:t>
            </w:r>
          </w:p>
          <w:p w:rsidR="00BD1F51" w:rsidRDefault="00684C1D">
            <w:pPr>
              <w:pStyle w:val="TableParagraph"/>
              <w:spacing w:before="1"/>
              <w:ind w:left="88" w:right="82"/>
              <w:jc w:val="center"/>
              <w:rPr>
                <w:sz w:val="18"/>
                <w:szCs w:val="18"/>
              </w:rPr>
            </w:pPr>
            <w:r>
              <w:rPr>
                <w:sz w:val="18"/>
                <w:szCs w:val="18"/>
              </w:rPr>
              <w:t>II եռամսյակ</w:t>
            </w:r>
          </w:p>
        </w:tc>
        <w:tc>
          <w:tcPr>
            <w:tcW w:w="3545" w:type="dxa"/>
          </w:tcPr>
          <w:p w:rsidR="00BD1F51" w:rsidRDefault="00684C1D">
            <w:pPr>
              <w:pStyle w:val="TableParagraph"/>
              <w:ind w:left="63" w:right="726"/>
              <w:rPr>
                <w:sz w:val="18"/>
                <w:szCs w:val="18"/>
              </w:rPr>
            </w:pPr>
            <w:r>
              <w:rPr>
                <w:sz w:val="18"/>
                <w:szCs w:val="18"/>
              </w:rPr>
              <w:t>Համայնքների ղեկավարների աշխատակազմի քարտուղարներ</w:t>
            </w:r>
          </w:p>
        </w:tc>
      </w:tr>
      <w:tr w:rsidR="00BD1F51">
        <w:trPr>
          <w:trHeight w:val="966"/>
        </w:trPr>
        <w:tc>
          <w:tcPr>
            <w:tcW w:w="450" w:type="dxa"/>
          </w:tcPr>
          <w:p w:rsidR="00BD1F51" w:rsidRDefault="00684C1D">
            <w:pPr>
              <w:pStyle w:val="TableParagraph"/>
              <w:spacing w:line="233" w:lineRule="exact"/>
              <w:ind w:right="82"/>
              <w:jc w:val="right"/>
              <w:rPr>
                <w:b/>
                <w:sz w:val="18"/>
              </w:rPr>
            </w:pPr>
            <w:r>
              <w:rPr>
                <w:b/>
                <w:sz w:val="18"/>
              </w:rPr>
              <w:t>20.</w:t>
            </w:r>
          </w:p>
        </w:tc>
        <w:tc>
          <w:tcPr>
            <w:tcW w:w="5220" w:type="dxa"/>
          </w:tcPr>
          <w:p w:rsidR="00BD1F51" w:rsidRDefault="00684C1D">
            <w:pPr>
              <w:pStyle w:val="TableParagraph"/>
              <w:ind w:left="62"/>
              <w:rPr>
                <w:sz w:val="18"/>
                <w:szCs w:val="18"/>
              </w:rPr>
            </w:pPr>
            <w:r>
              <w:rPr>
                <w:sz w:val="18"/>
                <w:szCs w:val="18"/>
              </w:rPr>
              <w:t>Հայաստանի Հանրապետության գյուղական բնակավայրերի տների (շինությունների) և այլ բնակատեղերի ցուցակների ընդունում, ամփոփում և համապատասխան ամփոփագրերի</w:t>
            </w:r>
          </w:p>
          <w:p w:rsidR="00BD1F51" w:rsidRDefault="00684C1D">
            <w:pPr>
              <w:pStyle w:val="TableParagraph"/>
              <w:spacing w:line="228" w:lineRule="exact"/>
              <w:ind w:left="62"/>
              <w:rPr>
                <w:sz w:val="18"/>
                <w:szCs w:val="18"/>
              </w:rPr>
            </w:pPr>
            <w:r>
              <w:rPr>
                <w:sz w:val="18"/>
                <w:szCs w:val="18"/>
              </w:rPr>
              <w:t>կազմում</w:t>
            </w:r>
          </w:p>
        </w:tc>
        <w:tc>
          <w:tcPr>
            <w:tcW w:w="1276" w:type="dxa"/>
          </w:tcPr>
          <w:p w:rsidR="00BD1F51" w:rsidRDefault="00684C1D">
            <w:pPr>
              <w:pStyle w:val="TableParagraph"/>
              <w:ind w:left="315" w:right="305"/>
              <w:jc w:val="center"/>
              <w:rPr>
                <w:sz w:val="18"/>
                <w:szCs w:val="18"/>
              </w:rPr>
            </w:pPr>
            <w:r>
              <w:rPr>
                <w:sz w:val="18"/>
                <w:szCs w:val="18"/>
              </w:rPr>
              <w:t>2020 թ. II-III</w:t>
            </w:r>
          </w:p>
          <w:p w:rsidR="00BD1F51" w:rsidRDefault="00684C1D">
            <w:pPr>
              <w:pStyle w:val="TableParagraph"/>
              <w:spacing w:line="241" w:lineRule="exact"/>
              <w:ind w:left="45" w:right="39"/>
              <w:jc w:val="center"/>
              <w:rPr>
                <w:sz w:val="18"/>
                <w:szCs w:val="18"/>
              </w:rPr>
            </w:pPr>
            <w:r>
              <w:rPr>
                <w:sz w:val="18"/>
                <w:szCs w:val="18"/>
              </w:rPr>
              <w:t>եռամսյակներ</w:t>
            </w:r>
          </w:p>
        </w:tc>
        <w:tc>
          <w:tcPr>
            <w:tcW w:w="3545" w:type="dxa"/>
          </w:tcPr>
          <w:p w:rsidR="00BD1F51" w:rsidRDefault="00684C1D">
            <w:pPr>
              <w:pStyle w:val="TableParagraph"/>
              <w:spacing w:line="236" w:lineRule="exact"/>
              <w:ind w:left="43" w:right="78"/>
              <w:jc w:val="center"/>
              <w:rPr>
                <w:sz w:val="18"/>
                <w:szCs w:val="18"/>
              </w:rPr>
            </w:pPr>
            <w:r>
              <w:rPr>
                <w:sz w:val="18"/>
                <w:szCs w:val="18"/>
              </w:rPr>
              <w:t>Արմստատի մարդահամարի վարչություն</w:t>
            </w:r>
          </w:p>
        </w:tc>
      </w:tr>
      <w:tr w:rsidR="00BD1F51">
        <w:trPr>
          <w:trHeight w:val="724"/>
        </w:trPr>
        <w:tc>
          <w:tcPr>
            <w:tcW w:w="450" w:type="dxa"/>
          </w:tcPr>
          <w:p w:rsidR="00BD1F51" w:rsidRDefault="00684C1D">
            <w:pPr>
              <w:pStyle w:val="TableParagraph"/>
              <w:spacing w:line="232" w:lineRule="exact"/>
              <w:ind w:right="100"/>
              <w:jc w:val="right"/>
              <w:rPr>
                <w:b/>
                <w:sz w:val="18"/>
              </w:rPr>
            </w:pPr>
            <w:r>
              <w:rPr>
                <w:b/>
                <w:sz w:val="18"/>
              </w:rPr>
              <w:t>21.</w:t>
            </w:r>
          </w:p>
        </w:tc>
        <w:tc>
          <w:tcPr>
            <w:tcW w:w="5220" w:type="dxa"/>
          </w:tcPr>
          <w:p w:rsidR="00BD1F51" w:rsidRDefault="00684C1D">
            <w:pPr>
              <w:pStyle w:val="TableParagraph"/>
              <w:ind w:left="62" w:right="624"/>
              <w:rPr>
                <w:sz w:val="18"/>
                <w:szCs w:val="18"/>
              </w:rPr>
            </w:pPr>
            <w:r>
              <w:rPr>
                <w:sz w:val="18"/>
                <w:szCs w:val="18"/>
              </w:rPr>
              <w:t>Մարդահամարի իրականացման համար անհրաժեշտ մեթոդաբանական և հրահանգչա</w:t>
            </w:r>
            <w:bookmarkStart w:id="1" w:name="_GoBack"/>
            <w:bookmarkEnd w:id="1"/>
            <w:r>
              <w:rPr>
                <w:sz w:val="18"/>
                <w:szCs w:val="18"/>
              </w:rPr>
              <w:t>կան փաստաթղթերի</w:t>
            </w:r>
          </w:p>
          <w:p w:rsidR="00BD1F51" w:rsidRDefault="00684C1D">
            <w:pPr>
              <w:pStyle w:val="TableParagraph"/>
              <w:spacing w:line="228" w:lineRule="exact"/>
              <w:ind w:left="62"/>
              <w:rPr>
                <w:sz w:val="18"/>
                <w:szCs w:val="18"/>
              </w:rPr>
            </w:pPr>
            <w:r>
              <w:rPr>
                <w:sz w:val="18"/>
                <w:szCs w:val="18"/>
              </w:rPr>
              <w:t>տրամադրում (թղթային և էլեկտրոնային)</w:t>
            </w:r>
          </w:p>
        </w:tc>
        <w:tc>
          <w:tcPr>
            <w:tcW w:w="1276" w:type="dxa"/>
          </w:tcPr>
          <w:p w:rsidR="00BD1F51" w:rsidRDefault="00684C1D">
            <w:pPr>
              <w:pStyle w:val="TableParagraph"/>
              <w:ind w:left="315" w:right="305"/>
              <w:jc w:val="center"/>
              <w:rPr>
                <w:sz w:val="18"/>
                <w:szCs w:val="18"/>
              </w:rPr>
            </w:pPr>
            <w:r>
              <w:rPr>
                <w:sz w:val="18"/>
                <w:szCs w:val="18"/>
              </w:rPr>
              <w:t>2020 թ. II-III</w:t>
            </w:r>
          </w:p>
          <w:p w:rsidR="00BD1F51" w:rsidRDefault="00684C1D">
            <w:pPr>
              <w:pStyle w:val="TableParagraph"/>
              <w:spacing w:line="228" w:lineRule="exact"/>
              <w:ind w:left="45" w:right="39"/>
              <w:jc w:val="center"/>
              <w:rPr>
                <w:sz w:val="18"/>
                <w:szCs w:val="18"/>
              </w:rPr>
            </w:pPr>
            <w:r>
              <w:rPr>
                <w:sz w:val="18"/>
                <w:szCs w:val="18"/>
              </w:rPr>
              <w:t>եռամսյակներ</w:t>
            </w:r>
          </w:p>
        </w:tc>
        <w:tc>
          <w:tcPr>
            <w:tcW w:w="3545" w:type="dxa"/>
          </w:tcPr>
          <w:p w:rsidR="00BD1F51" w:rsidRDefault="00684C1D">
            <w:pPr>
              <w:pStyle w:val="TableParagraph"/>
              <w:spacing w:line="235" w:lineRule="exact"/>
              <w:ind w:left="43" w:right="78"/>
              <w:jc w:val="center"/>
              <w:rPr>
                <w:sz w:val="18"/>
                <w:szCs w:val="18"/>
              </w:rPr>
            </w:pPr>
            <w:r>
              <w:rPr>
                <w:sz w:val="18"/>
                <w:szCs w:val="18"/>
              </w:rPr>
              <w:t>Արմստատի մարդահամարի վարչություն</w:t>
            </w:r>
          </w:p>
        </w:tc>
      </w:tr>
      <w:tr w:rsidR="00BD1F51">
        <w:trPr>
          <w:trHeight w:val="1932"/>
        </w:trPr>
        <w:tc>
          <w:tcPr>
            <w:tcW w:w="450" w:type="dxa"/>
          </w:tcPr>
          <w:p w:rsidR="00BD1F51" w:rsidRDefault="00684C1D">
            <w:pPr>
              <w:pStyle w:val="TableParagraph"/>
              <w:spacing w:line="232" w:lineRule="exact"/>
              <w:ind w:right="90"/>
              <w:jc w:val="right"/>
              <w:rPr>
                <w:b/>
                <w:sz w:val="18"/>
              </w:rPr>
            </w:pPr>
            <w:r>
              <w:rPr>
                <w:b/>
                <w:sz w:val="18"/>
              </w:rPr>
              <w:t>22.</w:t>
            </w:r>
          </w:p>
        </w:tc>
        <w:tc>
          <w:tcPr>
            <w:tcW w:w="5220" w:type="dxa"/>
          </w:tcPr>
          <w:p w:rsidR="00BD1F51" w:rsidRDefault="00684C1D">
            <w:pPr>
              <w:pStyle w:val="TableParagraph"/>
              <w:ind w:left="4" w:right="78"/>
              <w:rPr>
                <w:sz w:val="18"/>
                <w:szCs w:val="18"/>
              </w:rPr>
            </w:pPr>
            <w:r>
              <w:rPr>
                <w:sz w:val="18"/>
                <w:szCs w:val="18"/>
              </w:rPr>
              <w:t>Մարդահամարային կադրերի հավաքագրում, մարդահամարի անցկացման և մարդահամարի հարցաթերթի լրացման կարգի մասին հրահանգավորումներ՝</w:t>
            </w:r>
          </w:p>
          <w:p w:rsidR="00BD1F51" w:rsidRDefault="00684C1D">
            <w:pPr>
              <w:pStyle w:val="TableParagraph"/>
              <w:numPr>
                <w:ilvl w:val="0"/>
                <w:numId w:val="1"/>
              </w:numPr>
              <w:tabs>
                <w:tab w:val="left" w:pos="724"/>
                <w:tab w:val="left" w:pos="725"/>
              </w:tabs>
              <w:rPr>
                <w:sz w:val="18"/>
                <w:szCs w:val="18"/>
              </w:rPr>
            </w:pPr>
            <w:r>
              <w:rPr>
                <w:sz w:val="18"/>
                <w:szCs w:val="18"/>
              </w:rPr>
              <w:t>Մարդահամարի վարչության</w:t>
            </w:r>
            <w:r>
              <w:rPr>
                <w:spacing w:val="-2"/>
                <w:sz w:val="18"/>
                <w:szCs w:val="18"/>
              </w:rPr>
              <w:t xml:space="preserve"> </w:t>
            </w:r>
            <w:r>
              <w:rPr>
                <w:sz w:val="18"/>
                <w:szCs w:val="18"/>
              </w:rPr>
              <w:t>աշխատակիցների,</w:t>
            </w:r>
          </w:p>
          <w:p w:rsidR="00BD1F51" w:rsidRDefault="00684C1D">
            <w:pPr>
              <w:pStyle w:val="TableParagraph"/>
              <w:numPr>
                <w:ilvl w:val="0"/>
                <w:numId w:val="1"/>
              </w:numPr>
              <w:tabs>
                <w:tab w:val="left" w:pos="724"/>
                <w:tab w:val="left" w:pos="725"/>
              </w:tabs>
              <w:ind w:right="72"/>
              <w:rPr>
                <w:sz w:val="18"/>
                <w:szCs w:val="18"/>
              </w:rPr>
            </w:pPr>
            <w:r>
              <w:rPr>
                <w:sz w:val="18"/>
                <w:szCs w:val="18"/>
              </w:rPr>
              <w:t>Մարզային գործակալությունների պետերի և տարածքային բաժինների գլխավոր</w:t>
            </w:r>
            <w:r>
              <w:rPr>
                <w:spacing w:val="-1"/>
                <w:sz w:val="18"/>
                <w:szCs w:val="18"/>
              </w:rPr>
              <w:t xml:space="preserve"> </w:t>
            </w:r>
            <w:r>
              <w:rPr>
                <w:sz w:val="18"/>
                <w:szCs w:val="18"/>
              </w:rPr>
              <w:t>մասնագետների,</w:t>
            </w:r>
          </w:p>
          <w:p w:rsidR="00BD1F51" w:rsidRDefault="00684C1D">
            <w:pPr>
              <w:pStyle w:val="TableParagraph"/>
              <w:numPr>
                <w:ilvl w:val="0"/>
                <w:numId w:val="1"/>
              </w:numPr>
              <w:tabs>
                <w:tab w:val="left" w:pos="724"/>
                <w:tab w:val="left" w:pos="725"/>
              </w:tabs>
              <w:spacing w:line="241" w:lineRule="exact"/>
              <w:rPr>
                <w:sz w:val="18"/>
                <w:szCs w:val="18"/>
              </w:rPr>
            </w:pPr>
            <w:r>
              <w:rPr>
                <w:sz w:val="18"/>
                <w:szCs w:val="18"/>
              </w:rPr>
              <w:t>հրահանգիչ-հսկիչների,</w:t>
            </w:r>
          </w:p>
          <w:p w:rsidR="00BD1F51" w:rsidRDefault="00684C1D">
            <w:pPr>
              <w:pStyle w:val="TableParagraph"/>
              <w:numPr>
                <w:ilvl w:val="0"/>
                <w:numId w:val="1"/>
              </w:numPr>
              <w:tabs>
                <w:tab w:val="left" w:pos="724"/>
                <w:tab w:val="left" w:pos="725"/>
              </w:tabs>
              <w:spacing w:line="228" w:lineRule="exact"/>
              <w:rPr>
                <w:sz w:val="18"/>
                <w:szCs w:val="18"/>
              </w:rPr>
            </w:pPr>
            <w:r>
              <w:rPr>
                <w:sz w:val="18"/>
                <w:szCs w:val="18"/>
              </w:rPr>
              <w:t>հաշվարարների</w:t>
            </w:r>
          </w:p>
        </w:tc>
        <w:tc>
          <w:tcPr>
            <w:tcW w:w="1276" w:type="dxa"/>
          </w:tcPr>
          <w:p w:rsidR="00BD1F51" w:rsidRDefault="00684C1D">
            <w:pPr>
              <w:pStyle w:val="TableParagraph"/>
              <w:ind w:left="315" w:right="305"/>
              <w:jc w:val="center"/>
              <w:rPr>
                <w:sz w:val="18"/>
                <w:szCs w:val="18"/>
              </w:rPr>
            </w:pPr>
            <w:r>
              <w:rPr>
                <w:sz w:val="18"/>
                <w:szCs w:val="18"/>
              </w:rPr>
              <w:t>2020 թ. II-III</w:t>
            </w:r>
          </w:p>
          <w:p w:rsidR="00BD1F51" w:rsidRDefault="00684C1D">
            <w:pPr>
              <w:pStyle w:val="TableParagraph"/>
              <w:ind w:left="45" w:right="39"/>
              <w:jc w:val="center"/>
              <w:rPr>
                <w:sz w:val="18"/>
                <w:szCs w:val="18"/>
              </w:rPr>
            </w:pPr>
            <w:r>
              <w:rPr>
                <w:sz w:val="18"/>
                <w:szCs w:val="18"/>
              </w:rPr>
              <w:t>եռամսյակներ</w:t>
            </w:r>
          </w:p>
        </w:tc>
        <w:tc>
          <w:tcPr>
            <w:tcW w:w="3545" w:type="dxa"/>
          </w:tcPr>
          <w:p w:rsidR="00BD1F51" w:rsidRDefault="00684C1D">
            <w:pPr>
              <w:pStyle w:val="TableParagraph"/>
              <w:ind w:left="62" w:right="1119"/>
              <w:rPr>
                <w:sz w:val="18"/>
                <w:szCs w:val="18"/>
              </w:rPr>
            </w:pPr>
            <w:r>
              <w:rPr>
                <w:sz w:val="18"/>
                <w:szCs w:val="18"/>
              </w:rPr>
              <w:t>Արմստատի մարդահամարի վարչություն,</w:t>
            </w:r>
          </w:p>
          <w:p w:rsidR="00BD1F51" w:rsidRDefault="00684C1D">
            <w:pPr>
              <w:pStyle w:val="TableParagraph"/>
              <w:ind w:left="62"/>
              <w:rPr>
                <w:sz w:val="18"/>
                <w:szCs w:val="18"/>
              </w:rPr>
            </w:pPr>
            <w:r>
              <w:rPr>
                <w:sz w:val="18"/>
                <w:szCs w:val="18"/>
              </w:rPr>
              <w:t>Արմստատի մարզային վարչություններ</w:t>
            </w:r>
          </w:p>
        </w:tc>
      </w:tr>
    </w:tbl>
    <w:p w:rsidR="00BD1F51" w:rsidRDefault="00BD1F51">
      <w:pPr>
        <w:rPr>
          <w:sz w:val="18"/>
          <w:szCs w:val="18"/>
        </w:rPr>
        <w:sectPr w:rsidR="00BD1F51">
          <w:headerReference w:type="default" r:id="rId124"/>
          <w:pgSz w:w="12240" w:h="15840"/>
          <w:pgMar w:top="1140" w:right="720" w:bottom="1080" w:left="720" w:header="0" w:footer="1006" w:gutter="0"/>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5220"/>
        <w:gridCol w:w="1276"/>
        <w:gridCol w:w="3545"/>
      </w:tblGrid>
      <w:tr w:rsidR="00BD1F51" w:rsidTr="008F564B">
        <w:trPr>
          <w:trHeight w:val="706"/>
        </w:trPr>
        <w:tc>
          <w:tcPr>
            <w:tcW w:w="450" w:type="dxa"/>
          </w:tcPr>
          <w:p w:rsidR="00BD1F51" w:rsidRPr="008F564B" w:rsidRDefault="00684C1D">
            <w:pPr>
              <w:pStyle w:val="TableParagraph"/>
              <w:spacing w:line="235" w:lineRule="exact"/>
              <w:ind w:left="65"/>
              <w:rPr>
                <w:b/>
                <w:bCs/>
                <w:sz w:val="16"/>
                <w:szCs w:val="16"/>
              </w:rPr>
            </w:pPr>
            <w:r w:rsidRPr="008F564B">
              <w:rPr>
                <w:b/>
                <w:bCs/>
                <w:sz w:val="16"/>
                <w:szCs w:val="16"/>
              </w:rPr>
              <w:lastRenderedPageBreak/>
              <w:t>հ.հ.</w:t>
            </w:r>
          </w:p>
        </w:tc>
        <w:tc>
          <w:tcPr>
            <w:tcW w:w="5220" w:type="dxa"/>
          </w:tcPr>
          <w:p w:rsidR="00BD1F51" w:rsidRPr="008F564B" w:rsidRDefault="00684C1D">
            <w:pPr>
              <w:pStyle w:val="TableParagraph"/>
              <w:spacing w:line="235" w:lineRule="exact"/>
              <w:ind w:left="1481"/>
              <w:rPr>
                <w:b/>
                <w:bCs/>
                <w:sz w:val="16"/>
                <w:szCs w:val="16"/>
              </w:rPr>
            </w:pPr>
            <w:r w:rsidRPr="008F564B">
              <w:rPr>
                <w:b/>
                <w:bCs/>
                <w:sz w:val="16"/>
                <w:szCs w:val="16"/>
              </w:rPr>
              <w:t>Աշխատանքի անվանումը</w:t>
            </w:r>
          </w:p>
        </w:tc>
        <w:tc>
          <w:tcPr>
            <w:tcW w:w="1276" w:type="dxa"/>
          </w:tcPr>
          <w:p w:rsidR="00BD1F51" w:rsidRPr="008F564B" w:rsidRDefault="00684C1D">
            <w:pPr>
              <w:pStyle w:val="TableParagraph"/>
              <w:spacing w:line="235" w:lineRule="exact"/>
              <w:ind w:left="456" w:hanging="353"/>
              <w:rPr>
                <w:b/>
                <w:bCs/>
                <w:sz w:val="16"/>
                <w:szCs w:val="16"/>
              </w:rPr>
            </w:pPr>
            <w:r w:rsidRPr="008F564B">
              <w:rPr>
                <w:b/>
                <w:bCs/>
                <w:sz w:val="16"/>
                <w:szCs w:val="16"/>
              </w:rPr>
              <w:t>Իրականաց-</w:t>
            </w:r>
          </w:p>
          <w:p w:rsidR="00BD1F51" w:rsidRPr="008F564B" w:rsidRDefault="00684C1D">
            <w:pPr>
              <w:pStyle w:val="TableParagraph"/>
              <w:spacing w:before="1" w:line="238" w:lineRule="exact"/>
              <w:ind w:left="216" w:right="207" w:firstLine="2"/>
              <w:jc w:val="center"/>
              <w:rPr>
                <w:b/>
                <w:bCs/>
                <w:sz w:val="16"/>
                <w:szCs w:val="16"/>
              </w:rPr>
            </w:pPr>
            <w:r w:rsidRPr="008F564B">
              <w:rPr>
                <w:b/>
                <w:bCs/>
                <w:sz w:val="16"/>
                <w:szCs w:val="16"/>
              </w:rPr>
              <w:t>ման ժամկետը</w:t>
            </w:r>
          </w:p>
        </w:tc>
        <w:tc>
          <w:tcPr>
            <w:tcW w:w="3545" w:type="dxa"/>
          </w:tcPr>
          <w:p w:rsidR="00BD1F51" w:rsidRPr="008F564B" w:rsidRDefault="00684C1D">
            <w:pPr>
              <w:pStyle w:val="TableParagraph"/>
              <w:spacing w:line="235" w:lineRule="exact"/>
              <w:ind w:left="43" w:right="34"/>
              <w:jc w:val="center"/>
              <w:rPr>
                <w:b/>
                <w:bCs/>
                <w:sz w:val="16"/>
                <w:szCs w:val="16"/>
              </w:rPr>
            </w:pPr>
            <w:r w:rsidRPr="008F564B">
              <w:rPr>
                <w:b/>
                <w:bCs/>
                <w:sz w:val="16"/>
                <w:szCs w:val="16"/>
              </w:rPr>
              <w:t>Կատարողը</w:t>
            </w:r>
          </w:p>
        </w:tc>
      </w:tr>
      <w:tr w:rsidR="00BD1F51" w:rsidTr="008F564B">
        <w:trPr>
          <w:trHeight w:val="1427"/>
        </w:trPr>
        <w:tc>
          <w:tcPr>
            <w:tcW w:w="450" w:type="dxa"/>
          </w:tcPr>
          <w:p w:rsidR="00BD1F51" w:rsidRPr="008F564B" w:rsidRDefault="00684C1D">
            <w:pPr>
              <w:pStyle w:val="TableParagraph"/>
              <w:spacing w:line="235" w:lineRule="exact"/>
              <w:ind w:left="93"/>
              <w:rPr>
                <w:b/>
                <w:sz w:val="16"/>
                <w:szCs w:val="16"/>
              </w:rPr>
            </w:pPr>
            <w:r w:rsidRPr="008F564B">
              <w:rPr>
                <w:b/>
                <w:sz w:val="16"/>
                <w:szCs w:val="16"/>
              </w:rPr>
              <w:t>23.</w:t>
            </w:r>
          </w:p>
        </w:tc>
        <w:tc>
          <w:tcPr>
            <w:tcW w:w="5220" w:type="dxa"/>
          </w:tcPr>
          <w:p w:rsidR="00BD1F51" w:rsidRPr="008F564B" w:rsidRDefault="00684C1D">
            <w:pPr>
              <w:pStyle w:val="TableParagraph"/>
              <w:ind w:left="62" w:right="222"/>
              <w:rPr>
                <w:sz w:val="16"/>
                <w:szCs w:val="16"/>
              </w:rPr>
            </w:pPr>
            <w:r w:rsidRPr="008F564B">
              <w:rPr>
                <w:sz w:val="16"/>
                <w:szCs w:val="16"/>
              </w:rPr>
              <w:t>Մարդահամարի ժամանակավոր աշխատողների` հրահանգիչ-հսկիչների, հաշվարարների կողմից կատարվելիք գործառույթները կանոնակարգող համապատասխան իրավական ակտերի (ցուցումներ, հրահանգներ, հուշատետրեր, ամփոփ տեղեկագրեր և այլն)</w:t>
            </w:r>
          </w:p>
          <w:p w:rsidR="00BD1F51" w:rsidRPr="008F564B" w:rsidRDefault="00684C1D">
            <w:pPr>
              <w:pStyle w:val="TableParagraph"/>
              <w:spacing w:line="226" w:lineRule="exact"/>
              <w:ind w:left="62"/>
              <w:rPr>
                <w:sz w:val="16"/>
                <w:szCs w:val="16"/>
              </w:rPr>
            </w:pPr>
            <w:r w:rsidRPr="008F564B">
              <w:rPr>
                <w:sz w:val="16"/>
                <w:szCs w:val="16"/>
              </w:rPr>
              <w:t>լրամշակում և հաստատում</w:t>
            </w:r>
          </w:p>
        </w:tc>
        <w:tc>
          <w:tcPr>
            <w:tcW w:w="1276" w:type="dxa"/>
          </w:tcPr>
          <w:p w:rsidR="00BD1F51" w:rsidRPr="008F564B" w:rsidRDefault="00684C1D">
            <w:pPr>
              <w:pStyle w:val="TableParagraph"/>
              <w:ind w:left="315" w:right="304"/>
              <w:jc w:val="center"/>
              <w:rPr>
                <w:sz w:val="16"/>
                <w:szCs w:val="16"/>
              </w:rPr>
            </w:pPr>
            <w:r w:rsidRPr="008F564B">
              <w:rPr>
                <w:sz w:val="16"/>
                <w:szCs w:val="16"/>
              </w:rPr>
              <w:t>2020 թ. II-III</w:t>
            </w:r>
          </w:p>
          <w:p w:rsidR="00BD1F51" w:rsidRPr="008F564B" w:rsidRDefault="00684C1D">
            <w:pPr>
              <w:pStyle w:val="TableParagraph"/>
              <w:spacing w:line="241" w:lineRule="exact"/>
              <w:ind w:left="45" w:right="39"/>
              <w:jc w:val="center"/>
              <w:rPr>
                <w:sz w:val="16"/>
                <w:szCs w:val="16"/>
              </w:rPr>
            </w:pPr>
            <w:r w:rsidRPr="008F564B">
              <w:rPr>
                <w:sz w:val="16"/>
                <w:szCs w:val="16"/>
              </w:rPr>
              <w:t>եռամսյակներ</w:t>
            </w:r>
          </w:p>
        </w:tc>
        <w:tc>
          <w:tcPr>
            <w:tcW w:w="3545" w:type="dxa"/>
          </w:tcPr>
          <w:p w:rsidR="00BD1F51" w:rsidRPr="008F564B" w:rsidRDefault="00684C1D">
            <w:pPr>
              <w:pStyle w:val="TableParagraph"/>
              <w:spacing w:line="237" w:lineRule="exact"/>
              <w:ind w:left="63"/>
              <w:rPr>
                <w:sz w:val="16"/>
                <w:szCs w:val="16"/>
              </w:rPr>
            </w:pPr>
            <w:r w:rsidRPr="008F564B">
              <w:rPr>
                <w:sz w:val="16"/>
                <w:szCs w:val="16"/>
              </w:rPr>
              <w:t>Արմստատի մարդահամարի վարչություն</w:t>
            </w:r>
          </w:p>
        </w:tc>
      </w:tr>
      <w:tr w:rsidR="00BD1F51" w:rsidTr="008F564B">
        <w:trPr>
          <w:trHeight w:val="714"/>
        </w:trPr>
        <w:tc>
          <w:tcPr>
            <w:tcW w:w="450" w:type="dxa"/>
          </w:tcPr>
          <w:p w:rsidR="00BD1F51" w:rsidRPr="008F564B" w:rsidRDefault="00684C1D">
            <w:pPr>
              <w:pStyle w:val="TableParagraph"/>
              <w:spacing w:line="235" w:lineRule="exact"/>
              <w:ind w:left="93"/>
              <w:rPr>
                <w:b/>
                <w:sz w:val="16"/>
                <w:szCs w:val="16"/>
              </w:rPr>
            </w:pPr>
            <w:r w:rsidRPr="008F564B">
              <w:rPr>
                <w:b/>
                <w:sz w:val="16"/>
                <w:szCs w:val="16"/>
              </w:rPr>
              <w:t>24.</w:t>
            </w:r>
          </w:p>
        </w:tc>
        <w:tc>
          <w:tcPr>
            <w:tcW w:w="5220" w:type="dxa"/>
          </w:tcPr>
          <w:p w:rsidR="00BD1F51" w:rsidRPr="008F564B" w:rsidRDefault="00684C1D">
            <w:pPr>
              <w:pStyle w:val="TableParagraph"/>
              <w:ind w:left="62" w:right="369"/>
              <w:rPr>
                <w:sz w:val="16"/>
                <w:szCs w:val="16"/>
              </w:rPr>
            </w:pPr>
            <w:r w:rsidRPr="008F564B">
              <w:rPr>
                <w:sz w:val="16"/>
                <w:szCs w:val="16"/>
              </w:rPr>
              <w:t>Բնակչության պետական ռեգիստրից, համապատասխան ձևաչափով, անվանական տվյալների</w:t>
            </w:r>
            <w:r w:rsidRPr="008F564B">
              <w:rPr>
                <w:spacing w:val="52"/>
                <w:sz w:val="16"/>
                <w:szCs w:val="16"/>
              </w:rPr>
              <w:t xml:space="preserve"> </w:t>
            </w:r>
            <w:r w:rsidRPr="008F564B">
              <w:rPr>
                <w:sz w:val="16"/>
                <w:szCs w:val="16"/>
              </w:rPr>
              <w:t>ստացման</w:t>
            </w:r>
          </w:p>
          <w:p w:rsidR="00BD1F51" w:rsidRPr="008F564B" w:rsidRDefault="00684C1D">
            <w:pPr>
              <w:pStyle w:val="TableParagraph"/>
              <w:spacing w:line="227" w:lineRule="exact"/>
              <w:ind w:left="62"/>
              <w:rPr>
                <w:sz w:val="16"/>
                <w:szCs w:val="16"/>
              </w:rPr>
            </w:pPr>
            <w:r w:rsidRPr="008F564B">
              <w:rPr>
                <w:sz w:val="16"/>
                <w:szCs w:val="16"/>
              </w:rPr>
              <w:t>աշխատանքների կազմակերպում և իրականացում</w:t>
            </w:r>
          </w:p>
        </w:tc>
        <w:tc>
          <w:tcPr>
            <w:tcW w:w="1276" w:type="dxa"/>
          </w:tcPr>
          <w:p w:rsidR="00BD1F51" w:rsidRPr="008F564B" w:rsidRDefault="00684C1D">
            <w:pPr>
              <w:pStyle w:val="TableParagraph"/>
              <w:spacing w:line="237" w:lineRule="exact"/>
              <w:ind w:left="88" w:right="80"/>
              <w:jc w:val="center"/>
              <w:rPr>
                <w:sz w:val="16"/>
                <w:szCs w:val="16"/>
              </w:rPr>
            </w:pPr>
            <w:r w:rsidRPr="008F564B">
              <w:rPr>
                <w:sz w:val="16"/>
                <w:szCs w:val="16"/>
              </w:rPr>
              <w:t>2020 թ.</w:t>
            </w:r>
          </w:p>
          <w:p w:rsidR="00BD1F51" w:rsidRPr="008F564B" w:rsidRDefault="00684C1D">
            <w:pPr>
              <w:pStyle w:val="TableParagraph"/>
              <w:ind w:left="88" w:right="82"/>
              <w:jc w:val="center"/>
              <w:rPr>
                <w:sz w:val="16"/>
                <w:szCs w:val="16"/>
              </w:rPr>
            </w:pPr>
            <w:r w:rsidRPr="008F564B">
              <w:rPr>
                <w:sz w:val="16"/>
                <w:szCs w:val="16"/>
              </w:rPr>
              <w:t>III եռամսյակ</w:t>
            </w:r>
          </w:p>
        </w:tc>
        <w:tc>
          <w:tcPr>
            <w:tcW w:w="3545" w:type="dxa"/>
          </w:tcPr>
          <w:p w:rsidR="00BD1F51" w:rsidRPr="008F564B" w:rsidRDefault="00684C1D">
            <w:pPr>
              <w:pStyle w:val="TableParagraph"/>
              <w:spacing w:line="237" w:lineRule="exact"/>
              <w:ind w:left="62"/>
              <w:rPr>
                <w:sz w:val="16"/>
                <w:szCs w:val="16"/>
              </w:rPr>
            </w:pPr>
            <w:r w:rsidRPr="008F564B">
              <w:rPr>
                <w:sz w:val="16"/>
                <w:szCs w:val="16"/>
              </w:rPr>
              <w:t>Ոստիկանություն,</w:t>
            </w:r>
          </w:p>
          <w:p w:rsidR="00BD1F51" w:rsidRPr="008F564B" w:rsidRDefault="00684C1D">
            <w:pPr>
              <w:pStyle w:val="TableParagraph"/>
              <w:ind w:left="62"/>
              <w:rPr>
                <w:sz w:val="16"/>
                <w:szCs w:val="16"/>
              </w:rPr>
            </w:pPr>
            <w:r w:rsidRPr="008F564B">
              <w:rPr>
                <w:sz w:val="16"/>
                <w:szCs w:val="16"/>
              </w:rPr>
              <w:t>Արմստատի մարդահամարի վարչություն</w:t>
            </w:r>
          </w:p>
        </w:tc>
      </w:tr>
      <w:tr w:rsidR="00BD1F51" w:rsidTr="008F564B">
        <w:trPr>
          <w:trHeight w:val="1664"/>
        </w:trPr>
        <w:tc>
          <w:tcPr>
            <w:tcW w:w="450" w:type="dxa"/>
          </w:tcPr>
          <w:p w:rsidR="00BD1F51" w:rsidRPr="008F564B" w:rsidRDefault="00684C1D">
            <w:pPr>
              <w:pStyle w:val="TableParagraph"/>
              <w:spacing w:line="234" w:lineRule="exact"/>
              <w:ind w:left="93"/>
              <w:rPr>
                <w:b/>
                <w:sz w:val="16"/>
                <w:szCs w:val="16"/>
              </w:rPr>
            </w:pPr>
            <w:r w:rsidRPr="008F564B">
              <w:rPr>
                <w:b/>
                <w:sz w:val="16"/>
                <w:szCs w:val="16"/>
              </w:rPr>
              <w:t>25.</w:t>
            </w:r>
          </w:p>
        </w:tc>
        <w:tc>
          <w:tcPr>
            <w:tcW w:w="5220" w:type="dxa"/>
          </w:tcPr>
          <w:p w:rsidR="00BD1F51" w:rsidRPr="008F564B" w:rsidRDefault="00684C1D">
            <w:pPr>
              <w:pStyle w:val="TableParagraph"/>
              <w:ind w:left="62" w:right="106"/>
              <w:rPr>
                <w:sz w:val="16"/>
                <w:szCs w:val="16"/>
              </w:rPr>
            </w:pPr>
            <w:r w:rsidRPr="008F564B">
              <w:rPr>
                <w:sz w:val="16"/>
                <w:szCs w:val="16"/>
              </w:rPr>
              <w:t>Հայաստանի Հանրապետության բնակչության պետական ռեգիստրի էլեկտրոնային տվյալների բազայից անհատական մակարդակով հաշվառված բնակչության տվյալների համակցման և Հայաստանի Հանրապետության սահմանային էլեկտրոնային կառավարման համակարգի տվյալների համադրման ծրագրային ապահովման</w:t>
            </w:r>
          </w:p>
          <w:p w:rsidR="00BD1F51" w:rsidRPr="008F564B" w:rsidRDefault="00684C1D">
            <w:pPr>
              <w:pStyle w:val="TableParagraph"/>
              <w:spacing w:line="226" w:lineRule="exact"/>
              <w:ind w:left="62"/>
              <w:rPr>
                <w:sz w:val="16"/>
                <w:szCs w:val="16"/>
              </w:rPr>
            </w:pPr>
            <w:r w:rsidRPr="008F564B">
              <w:rPr>
                <w:sz w:val="16"/>
                <w:szCs w:val="16"/>
              </w:rPr>
              <w:t>գործառույթների կազմակերպում և իրականացում</w:t>
            </w:r>
          </w:p>
        </w:tc>
        <w:tc>
          <w:tcPr>
            <w:tcW w:w="1276" w:type="dxa"/>
          </w:tcPr>
          <w:p w:rsidR="00BD1F51" w:rsidRPr="008F564B" w:rsidRDefault="00684C1D">
            <w:pPr>
              <w:pStyle w:val="TableParagraph"/>
              <w:ind w:left="505" w:right="304" w:hanging="190"/>
              <w:rPr>
                <w:sz w:val="16"/>
                <w:szCs w:val="16"/>
              </w:rPr>
            </w:pPr>
            <w:r w:rsidRPr="008F564B">
              <w:rPr>
                <w:sz w:val="16"/>
                <w:szCs w:val="16"/>
              </w:rPr>
              <w:t>2020 թ. I-III</w:t>
            </w:r>
          </w:p>
          <w:p w:rsidR="00BD1F51" w:rsidRPr="008F564B" w:rsidRDefault="00684C1D">
            <w:pPr>
              <w:pStyle w:val="TableParagraph"/>
              <w:ind w:left="244"/>
              <w:rPr>
                <w:sz w:val="16"/>
                <w:szCs w:val="16"/>
              </w:rPr>
            </w:pPr>
            <w:r w:rsidRPr="008F564B">
              <w:rPr>
                <w:sz w:val="16"/>
                <w:szCs w:val="16"/>
              </w:rPr>
              <w:t>եռամսյակ</w:t>
            </w:r>
          </w:p>
        </w:tc>
        <w:tc>
          <w:tcPr>
            <w:tcW w:w="3545" w:type="dxa"/>
          </w:tcPr>
          <w:p w:rsidR="00BD1F51" w:rsidRPr="008F564B" w:rsidRDefault="00684C1D">
            <w:pPr>
              <w:pStyle w:val="TableParagraph"/>
              <w:ind w:left="63" w:right="1251"/>
              <w:rPr>
                <w:sz w:val="16"/>
                <w:szCs w:val="16"/>
              </w:rPr>
            </w:pPr>
            <w:r w:rsidRPr="008F564B">
              <w:rPr>
                <w:sz w:val="16"/>
                <w:szCs w:val="16"/>
              </w:rPr>
              <w:t>Ոստիկանություն, Ազգային անվտանգության ծառայություն,</w:t>
            </w:r>
          </w:p>
          <w:p w:rsidR="00BD1F51" w:rsidRPr="008F564B" w:rsidRDefault="00684C1D">
            <w:pPr>
              <w:pStyle w:val="TableParagraph"/>
              <w:ind w:left="63"/>
              <w:rPr>
                <w:sz w:val="16"/>
                <w:szCs w:val="16"/>
              </w:rPr>
            </w:pPr>
            <w:r w:rsidRPr="008F564B">
              <w:rPr>
                <w:sz w:val="16"/>
                <w:szCs w:val="16"/>
              </w:rPr>
              <w:t>Արմստատի մարդահամարի վարչություն</w:t>
            </w:r>
          </w:p>
        </w:tc>
      </w:tr>
      <w:tr w:rsidR="00BD1F51" w:rsidTr="008F564B">
        <w:trPr>
          <w:trHeight w:val="475"/>
        </w:trPr>
        <w:tc>
          <w:tcPr>
            <w:tcW w:w="450" w:type="dxa"/>
          </w:tcPr>
          <w:p w:rsidR="00BD1F51" w:rsidRPr="008F564B" w:rsidRDefault="00684C1D">
            <w:pPr>
              <w:pStyle w:val="TableParagraph"/>
              <w:spacing w:line="234" w:lineRule="exact"/>
              <w:ind w:left="92"/>
              <w:rPr>
                <w:b/>
                <w:sz w:val="16"/>
                <w:szCs w:val="16"/>
              </w:rPr>
            </w:pPr>
            <w:r w:rsidRPr="008F564B">
              <w:rPr>
                <w:b/>
                <w:sz w:val="16"/>
                <w:szCs w:val="16"/>
              </w:rPr>
              <w:t>26.</w:t>
            </w:r>
          </w:p>
        </w:tc>
        <w:tc>
          <w:tcPr>
            <w:tcW w:w="5220" w:type="dxa"/>
          </w:tcPr>
          <w:p w:rsidR="00BD1F51" w:rsidRPr="008F564B" w:rsidRDefault="00684C1D">
            <w:pPr>
              <w:pStyle w:val="TableParagraph"/>
              <w:spacing w:line="236" w:lineRule="exact"/>
              <w:ind w:left="62"/>
              <w:rPr>
                <w:sz w:val="16"/>
                <w:szCs w:val="16"/>
              </w:rPr>
            </w:pPr>
            <w:r w:rsidRPr="008F564B">
              <w:rPr>
                <w:sz w:val="16"/>
                <w:szCs w:val="16"/>
              </w:rPr>
              <w:t>Բնակչության պետական ռեգիստրից ստացված տվյալների</w:t>
            </w:r>
          </w:p>
          <w:p w:rsidR="00BD1F51" w:rsidRPr="008F564B" w:rsidRDefault="00684C1D">
            <w:pPr>
              <w:pStyle w:val="TableParagraph"/>
              <w:spacing w:before="1" w:line="226" w:lineRule="exact"/>
              <w:ind w:left="62"/>
              <w:rPr>
                <w:sz w:val="16"/>
                <w:szCs w:val="16"/>
              </w:rPr>
            </w:pPr>
            <w:r w:rsidRPr="008F564B">
              <w:rPr>
                <w:sz w:val="16"/>
                <w:szCs w:val="16"/>
              </w:rPr>
              <w:t>հիման վրա՝ բնակչության 25 % ընտրանքի կատարում</w:t>
            </w:r>
          </w:p>
        </w:tc>
        <w:tc>
          <w:tcPr>
            <w:tcW w:w="1276" w:type="dxa"/>
          </w:tcPr>
          <w:p w:rsidR="00BD1F51" w:rsidRPr="008F564B" w:rsidRDefault="00684C1D">
            <w:pPr>
              <w:pStyle w:val="TableParagraph"/>
              <w:spacing w:line="236" w:lineRule="exact"/>
              <w:ind w:left="88" w:right="80"/>
              <w:jc w:val="center"/>
              <w:rPr>
                <w:sz w:val="16"/>
                <w:szCs w:val="16"/>
              </w:rPr>
            </w:pPr>
            <w:r w:rsidRPr="008F564B">
              <w:rPr>
                <w:sz w:val="16"/>
                <w:szCs w:val="16"/>
              </w:rPr>
              <w:t>2020 թ.</w:t>
            </w:r>
          </w:p>
          <w:p w:rsidR="00BD1F51" w:rsidRPr="008F564B" w:rsidRDefault="00684C1D">
            <w:pPr>
              <w:pStyle w:val="TableParagraph"/>
              <w:spacing w:before="1" w:line="226" w:lineRule="exact"/>
              <w:ind w:left="88" w:right="82"/>
              <w:jc w:val="center"/>
              <w:rPr>
                <w:sz w:val="16"/>
                <w:szCs w:val="16"/>
              </w:rPr>
            </w:pPr>
            <w:r w:rsidRPr="008F564B">
              <w:rPr>
                <w:sz w:val="16"/>
                <w:szCs w:val="16"/>
              </w:rPr>
              <w:t>III եռամսյակ</w:t>
            </w:r>
          </w:p>
        </w:tc>
        <w:tc>
          <w:tcPr>
            <w:tcW w:w="3545" w:type="dxa"/>
          </w:tcPr>
          <w:p w:rsidR="00BD1F51" w:rsidRPr="008F564B" w:rsidRDefault="00684C1D">
            <w:pPr>
              <w:pStyle w:val="TableParagraph"/>
              <w:spacing w:line="236" w:lineRule="exact"/>
              <w:ind w:left="62"/>
              <w:rPr>
                <w:sz w:val="16"/>
                <w:szCs w:val="16"/>
              </w:rPr>
            </w:pPr>
            <w:r w:rsidRPr="008F564B">
              <w:rPr>
                <w:sz w:val="16"/>
                <w:szCs w:val="16"/>
              </w:rPr>
              <w:t>Արմստատի մարդահամարի վարչություն</w:t>
            </w:r>
          </w:p>
        </w:tc>
      </w:tr>
      <w:tr w:rsidR="00BD1F51" w:rsidTr="008F564B">
        <w:trPr>
          <w:trHeight w:val="713"/>
        </w:trPr>
        <w:tc>
          <w:tcPr>
            <w:tcW w:w="450" w:type="dxa"/>
          </w:tcPr>
          <w:p w:rsidR="00BD1F51" w:rsidRPr="008F564B" w:rsidRDefault="00684C1D">
            <w:pPr>
              <w:pStyle w:val="TableParagraph"/>
              <w:spacing w:line="234" w:lineRule="exact"/>
              <w:ind w:left="98"/>
              <w:rPr>
                <w:b/>
                <w:sz w:val="16"/>
                <w:szCs w:val="16"/>
              </w:rPr>
            </w:pPr>
            <w:r w:rsidRPr="008F564B">
              <w:rPr>
                <w:b/>
                <w:sz w:val="16"/>
                <w:szCs w:val="16"/>
              </w:rPr>
              <w:t>27.</w:t>
            </w:r>
          </w:p>
        </w:tc>
        <w:tc>
          <w:tcPr>
            <w:tcW w:w="5220" w:type="dxa"/>
          </w:tcPr>
          <w:p w:rsidR="00BD1F51" w:rsidRPr="008F564B" w:rsidRDefault="00684C1D">
            <w:pPr>
              <w:pStyle w:val="TableParagraph"/>
              <w:ind w:left="62" w:right="280"/>
              <w:rPr>
                <w:sz w:val="16"/>
                <w:szCs w:val="16"/>
              </w:rPr>
            </w:pPr>
            <w:r w:rsidRPr="008F564B">
              <w:rPr>
                <w:sz w:val="16"/>
                <w:szCs w:val="16"/>
              </w:rPr>
              <w:t>Հաշվային և հրա</w:t>
            </w:r>
            <w:r w:rsidR="00AF2E91" w:rsidRPr="008F564B">
              <w:rPr>
                <w:sz w:val="16"/>
                <w:szCs w:val="16"/>
              </w:rPr>
              <w:t>հա</w:t>
            </w:r>
            <w:r w:rsidRPr="008F564B">
              <w:rPr>
                <w:sz w:val="16"/>
                <w:szCs w:val="16"/>
              </w:rPr>
              <w:t>նգչական տեղամասերի ձևավորում՝ ըստ քաղաքների և գյուղերի համար սահմանված միջին</w:t>
            </w:r>
          </w:p>
          <w:p w:rsidR="00BD1F51" w:rsidRPr="008F564B" w:rsidRDefault="00684C1D">
            <w:pPr>
              <w:pStyle w:val="TableParagraph"/>
              <w:spacing w:line="226" w:lineRule="exact"/>
              <w:ind w:left="62"/>
              <w:rPr>
                <w:sz w:val="16"/>
                <w:szCs w:val="16"/>
              </w:rPr>
            </w:pPr>
            <w:r w:rsidRPr="008F564B">
              <w:rPr>
                <w:sz w:val="16"/>
                <w:szCs w:val="16"/>
              </w:rPr>
              <w:t>նորմաների և ընտրանքային տվյալների</w:t>
            </w:r>
          </w:p>
        </w:tc>
        <w:tc>
          <w:tcPr>
            <w:tcW w:w="1276" w:type="dxa"/>
          </w:tcPr>
          <w:p w:rsidR="00BD1F51" w:rsidRPr="008F564B" w:rsidRDefault="00684C1D">
            <w:pPr>
              <w:pStyle w:val="TableParagraph"/>
              <w:spacing w:line="236" w:lineRule="exact"/>
              <w:ind w:left="88" w:right="80"/>
              <w:jc w:val="center"/>
              <w:rPr>
                <w:sz w:val="16"/>
                <w:szCs w:val="16"/>
              </w:rPr>
            </w:pPr>
            <w:r w:rsidRPr="008F564B">
              <w:rPr>
                <w:sz w:val="16"/>
                <w:szCs w:val="16"/>
              </w:rPr>
              <w:t>2020 թ.</w:t>
            </w:r>
          </w:p>
          <w:p w:rsidR="00BD1F51" w:rsidRPr="008F564B" w:rsidRDefault="00684C1D">
            <w:pPr>
              <w:pStyle w:val="TableParagraph"/>
              <w:spacing w:before="1"/>
              <w:ind w:left="88" w:right="82"/>
              <w:jc w:val="center"/>
              <w:rPr>
                <w:sz w:val="16"/>
                <w:szCs w:val="16"/>
              </w:rPr>
            </w:pPr>
            <w:r w:rsidRPr="008F564B">
              <w:rPr>
                <w:sz w:val="16"/>
                <w:szCs w:val="16"/>
              </w:rPr>
              <w:t>III եռամսյակ</w:t>
            </w:r>
          </w:p>
        </w:tc>
        <w:tc>
          <w:tcPr>
            <w:tcW w:w="3545" w:type="dxa"/>
          </w:tcPr>
          <w:p w:rsidR="00BD1F51" w:rsidRPr="008F564B" w:rsidRDefault="00684C1D">
            <w:pPr>
              <w:pStyle w:val="TableParagraph"/>
              <w:ind w:left="62" w:right="1119"/>
              <w:rPr>
                <w:sz w:val="16"/>
                <w:szCs w:val="16"/>
              </w:rPr>
            </w:pPr>
            <w:r w:rsidRPr="008F564B">
              <w:rPr>
                <w:sz w:val="16"/>
                <w:szCs w:val="16"/>
              </w:rPr>
              <w:t>Արմստատի մարդահամարի վարչություն, Արմստատի</w:t>
            </w:r>
          </w:p>
          <w:p w:rsidR="00BD1F51" w:rsidRPr="008F564B" w:rsidRDefault="00684C1D">
            <w:pPr>
              <w:pStyle w:val="TableParagraph"/>
              <w:spacing w:line="226" w:lineRule="exact"/>
              <w:ind w:left="62"/>
              <w:rPr>
                <w:sz w:val="16"/>
                <w:szCs w:val="16"/>
              </w:rPr>
            </w:pPr>
            <w:r w:rsidRPr="008F564B">
              <w:rPr>
                <w:sz w:val="16"/>
                <w:szCs w:val="16"/>
              </w:rPr>
              <w:t>մարզային վարչություններ</w:t>
            </w:r>
          </w:p>
        </w:tc>
      </w:tr>
      <w:tr w:rsidR="00BD1F51" w:rsidTr="008F564B">
        <w:trPr>
          <w:trHeight w:val="951"/>
        </w:trPr>
        <w:tc>
          <w:tcPr>
            <w:tcW w:w="450" w:type="dxa"/>
          </w:tcPr>
          <w:p w:rsidR="00BD1F51" w:rsidRPr="008F564B" w:rsidRDefault="00684C1D">
            <w:pPr>
              <w:pStyle w:val="TableParagraph"/>
              <w:spacing w:line="235" w:lineRule="exact"/>
              <w:ind w:left="87"/>
              <w:rPr>
                <w:b/>
                <w:sz w:val="16"/>
                <w:szCs w:val="16"/>
              </w:rPr>
            </w:pPr>
            <w:r w:rsidRPr="008F564B">
              <w:rPr>
                <w:b/>
                <w:sz w:val="16"/>
                <w:szCs w:val="16"/>
              </w:rPr>
              <w:t>28.</w:t>
            </w:r>
          </w:p>
        </w:tc>
        <w:tc>
          <w:tcPr>
            <w:tcW w:w="5220" w:type="dxa"/>
          </w:tcPr>
          <w:p w:rsidR="00BD1F51" w:rsidRPr="008F564B" w:rsidRDefault="00684C1D">
            <w:pPr>
              <w:pStyle w:val="TableParagraph"/>
              <w:ind w:left="62" w:right="204"/>
              <w:rPr>
                <w:sz w:val="16"/>
                <w:szCs w:val="16"/>
              </w:rPr>
            </w:pPr>
            <w:r w:rsidRPr="008F564B">
              <w:rPr>
                <w:sz w:val="16"/>
                <w:szCs w:val="16"/>
              </w:rPr>
              <w:t>Համապատասխան իրավական ակտերի (ցուցումներ, հրահանգներ, հուշատետրեր, ամփոփ տեղեկագրեր և այլն) ներբեռնում էլեկտրոնային սարքավորումների</w:t>
            </w:r>
          </w:p>
          <w:p w:rsidR="00BD1F51" w:rsidRPr="008F564B" w:rsidRDefault="00684C1D">
            <w:pPr>
              <w:pStyle w:val="TableParagraph"/>
              <w:spacing w:line="226" w:lineRule="exact"/>
              <w:ind w:left="62"/>
              <w:rPr>
                <w:sz w:val="16"/>
                <w:szCs w:val="16"/>
              </w:rPr>
            </w:pPr>
            <w:r w:rsidRPr="008F564B">
              <w:rPr>
                <w:sz w:val="16"/>
                <w:szCs w:val="16"/>
              </w:rPr>
              <w:t>(պլանշետների) մեջ</w:t>
            </w:r>
          </w:p>
        </w:tc>
        <w:tc>
          <w:tcPr>
            <w:tcW w:w="1276" w:type="dxa"/>
          </w:tcPr>
          <w:p w:rsidR="00BD1F51" w:rsidRPr="008F564B" w:rsidRDefault="00684C1D">
            <w:pPr>
              <w:pStyle w:val="TableParagraph"/>
              <w:spacing w:line="237" w:lineRule="exact"/>
              <w:ind w:left="88" w:right="80"/>
              <w:jc w:val="center"/>
              <w:rPr>
                <w:sz w:val="16"/>
                <w:szCs w:val="16"/>
              </w:rPr>
            </w:pPr>
            <w:r w:rsidRPr="008F564B">
              <w:rPr>
                <w:sz w:val="16"/>
                <w:szCs w:val="16"/>
              </w:rPr>
              <w:t>2020 թ.</w:t>
            </w:r>
          </w:p>
          <w:p w:rsidR="00BD1F51" w:rsidRPr="008F564B" w:rsidRDefault="00684C1D">
            <w:pPr>
              <w:pStyle w:val="TableParagraph"/>
              <w:ind w:left="88" w:right="82"/>
              <w:jc w:val="center"/>
              <w:rPr>
                <w:sz w:val="16"/>
                <w:szCs w:val="16"/>
              </w:rPr>
            </w:pPr>
            <w:r w:rsidRPr="008F564B">
              <w:rPr>
                <w:sz w:val="16"/>
                <w:szCs w:val="16"/>
              </w:rPr>
              <w:t>III եռամսյակ</w:t>
            </w:r>
          </w:p>
        </w:tc>
        <w:tc>
          <w:tcPr>
            <w:tcW w:w="3545" w:type="dxa"/>
          </w:tcPr>
          <w:p w:rsidR="00BD1F51" w:rsidRPr="008F564B" w:rsidRDefault="00684C1D">
            <w:pPr>
              <w:pStyle w:val="TableParagraph"/>
              <w:spacing w:line="237" w:lineRule="exact"/>
              <w:ind w:left="62"/>
              <w:rPr>
                <w:sz w:val="16"/>
                <w:szCs w:val="16"/>
              </w:rPr>
            </w:pPr>
            <w:r w:rsidRPr="008F564B">
              <w:rPr>
                <w:sz w:val="16"/>
                <w:szCs w:val="16"/>
              </w:rPr>
              <w:t>Արմստատի մարդահամարի վարչություն</w:t>
            </w:r>
          </w:p>
        </w:tc>
      </w:tr>
      <w:tr w:rsidR="00BD1F51" w:rsidTr="008F564B">
        <w:trPr>
          <w:trHeight w:val="950"/>
        </w:trPr>
        <w:tc>
          <w:tcPr>
            <w:tcW w:w="450" w:type="dxa"/>
          </w:tcPr>
          <w:p w:rsidR="00BD1F51" w:rsidRPr="008F564B" w:rsidRDefault="00684C1D">
            <w:pPr>
              <w:pStyle w:val="TableParagraph"/>
              <w:spacing w:line="234" w:lineRule="exact"/>
              <w:ind w:left="92"/>
              <w:rPr>
                <w:b/>
                <w:sz w:val="16"/>
                <w:szCs w:val="16"/>
              </w:rPr>
            </w:pPr>
            <w:r w:rsidRPr="008F564B">
              <w:rPr>
                <w:b/>
                <w:sz w:val="16"/>
                <w:szCs w:val="16"/>
              </w:rPr>
              <w:t>29.</w:t>
            </w:r>
          </w:p>
        </w:tc>
        <w:tc>
          <w:tcPr>
            <w:tcW w:w="5220" w:type="dxa"/>
          </w:tcPr>
          <w:p w:rsidR="00BD1F51" w:rsidRPr="008F564B" w:rsidRDefault="00684C1D">
            <w:pPr>
              <w:pStyle w:val="TableParagraph"/>
              <w:ind w:left="62" w:right="55"/>
              <w:rPr>
                <w:sz w:val="16"/>
                <w:szCs w:val="16"/>
              </w:rPr>
            </w:pPr>
            <w:r w:rsidRPr="008F564B">
              <w:rPr>
                <w:sz w:val="16"/>
                <w:szCs w:val="16"/>
              </w:rPr>
              <w:t>Բնակչության առանձին խմբերի (զինծառայողներ, քննչական մեկուսարաններում գտնվող, քրեակատարողական հիմնարկներում պատիժը կրող անձանց) հաշվառման կարգը</w:t>
            </w:r>
          </w:p>
          <w:p w:rsidR="00BD1F51" w:rsidRPr="008F564B" w:rsidRDefault="00684C1D">
            <w:pPr>
              <w:pStyle w:val="TableParagraph"/>
              <w:spacing w:line="226" w:lineRule="exact"/>
              <w:ind w:left="62"/>
              <w:rPr>
                <w:sz w:val="16"/>
                <w:szCs w:val="16"/>
              </w:rPr>
            </w:pPr>
            <w:r w:rsidRPr="008F564B">
              <w:rPr>
                <w:sz w:val="16"/>
                <w:szCs w:val="16"/>
              </w:rPr>
              <w:t>հաստատող համապատասխան փաստաթղթի մշակում</w:t>
            </w:r>
          </w:p>
        </w:tc>
        <w:tc>
          <w:tcPr>
            <w:tcW w:w="1276" w:type="dxa"/>
          </w:tcPr>
          <w:p w:rsidR="00BD1F51" w:rsidRPr="008F564B" w:rsidRDefault="00684C1D">
            <w:pPr>
              <w:pStyle w:val="TableParagraph"/>
              <w:spacing w:line="236" w:lineRule="exact"/>
              <w:ind w:left="87" w:right="82"/>
              <w:jc w:val="center"/>
              <w:rPr>
                <w:sz w:val="16"/>
                <w:szCs w:val="16"/>
              </w:rPr>
            </w:pPr>
            <w:r w:rsidRPr="008F564B">
              <w:rPr>
                <w:sz w:val="16"/>
                <w:szCs w:val="16"/>
              </w:rPr>
              <w:t>2020թ.</w:t>
            </w:r>
          </w:p>
          <w:p w:rsidR="00BD1F51" w:rsidRPr="008F564B" w:rsidRDefault="00684C1D">
            <w:pPr>
              <w:pStyle w:val="TableParagraph"/>
              <w:ind w:left="88" w:right="82"/>
              <w:jc w:val="center"/>
              <w:rPr>
                <w:sz w:val="16"/>
                <w:szCs w:val="16"/>
              </w:rPr>
            </w:pPr>
            <w:r w:rsidRPr="008F564B">
              <w:rPr>
                <w:sz w:val="16"/>
                <w:szCs w:val="16"/>
              </w:rPr>
              <w:t>III եռամսյակ</w:t>
            </w:r>
          </w:p>
        </w:tc>
        <w:tc>
          <w:tcPr>
            <w:tcW w:w="3545" w:type="dxa"/>
          </w:tcPr>
          <w:p w:rsidR="00BD1F51" w:rsidRPr="008F564B" w:rsidRDefault="00684C1D">
            <w:pPr>
              <w:pStyle w:val="TableParagraph"/>
              <w:spacing w:line="236" w:lineRule="exact"/>
              <w:ind w:left="62"/>
              <w:rPr>
                <w:sz w:val="16"/>
                <w:szCs w:val="16"/>
              </w:rPr>
            </w:pPr>
            <w:r w:rsidRPr="008F564B">
              <w:rPr>
                <w:sz w:val="16"/>
                <w:szCs w:val="16"/>
              </w:rPr>
              <w:t>Արմստատ,</w:t>
            </w:r>
          </w:p>
          <w:p w:rsidR="00BD1F51" w:rsidRPr="008F564B" w:rsidRDefault="00684C1D">
            <w:pPr>
              <w:pStyle w:val="TableParagraph"/>
              <w:ind w:left="62" w:right="170"/>
              <w:rPr>
                <w:sz w:val="16"/>
                <w:szCs w:val="16"/>
              </w:rPr>
            </w:pPr>
            <w:r w:rsidRPr="008F564B">
              <w:rPr>
                <w:sz w:val="16"/>
                <w:szCs w:val="16"/>
              </w:rPr>
              <w:t>Պաշտպանության նախարարություն, Արդարադատության նախարարություն,</w:t>
            </w:r>
          </w:p>
          <w:p w:rsidR="00BD1F51" w:rsidRPr="008F564B" w:rsidRDefault="00684C1D">
            <w:pPr>
              <w:pStyle w:val="TableParagraph"/>
              <w:spacing w:line="226" w:lineRule="exact"/>
              <w:ind w:left="62"/>
              <w:rPr>
                <w:sz w:val="16"/>
                <w:szCs w:val="16"/>
              </w:rPr>
            </w:pPr>
            <w:r w:rsidRPr="008F564B">
              <w:rPr>
                <w:sz w:val="16"/>
                <w:szCs w:val="16"/>
              </w:rPr>
              <w:t>Ազգային անվտանգության ծառայություն</w:t>
            </w:r>
          </w:p>
        </w:tc>
      </w:tr>
      <w:tr w:rsidR="00BD1F51" w:rsidTr="008F564B">
        <w:trPr>
          <w:trHeight w:val="1427"/>
        </w:trPr>
        <w:tc>
          <w:tcPr>
            <w:tcW w:w="450" w:type="dxa"/>
          </w:tcPr>
          <w:p w:rsidR="00BD1F51" w:rsidRPr="008F564B" w:rsidRDefault="00684C1D">
            <w:pPr>
              <w:pStyle w:val="TableParagraph"/>
              <w:spacing w:line="235" w:lineRule="exact"/>
              <w:ind w:left="87"/>
              <w:rPr>
                <w:b/>
                <w:sz w:val="16"/>
                <w:szCs w:val="16"/>
              </w:rPr>
            </w:pPr>
            <w:r w:rsidRPr="008F564B">
              <w:rPr>
                <w:b/>
                <w:sz w:val="16"/>
                <w:szCs w:val="16"/>
              </w:rPr>
              <w:t>30.</w:t>
            </w:r>
          </w:p>
        </w:tc>
        <w:tc>
          <w:tcPr>
            <w:tcW w:w="5220" w:type="dxa"/>
          </w:tcPr>
          <w:p w:rsidR="00BD1F51" w:rsidRPr="008F564B" w:rsidRDefault="00684C1D">
            <w:pPr>
              <w:pStyle w:val="TableParagraph"/>
              <w:ind w:left="62"/>
              <w:rPr>
                <w:sz w:val="16"/>
                <w:szCs w:val="16"/>
              </w:rPr>
            </w:pPr>
            <w:r w:rsidRPr="008F564B">
              <w:rPr>
                <w:sz w:val="16"/>
                <w:szCs w:val="16"/>
              </w:rPr>
              <w:t>Օտարերկրյա պետություններում` Հայաստանի Հանրապետության դիվանագիտական առաքելություններում, հյուպատոսություններում և ներկայացուցչություններում աշխատող Հայաստանի Հանրապետության քաղաքացիների ու իրենց հետ ապրող ընտանիքի անդամների համար</w:t>
            </w:r>
          </w:p>
          <w:p w:rsidR="00BD1F51" w:rsidRPr="008F564B" w:rsidRDefault="00684C1D">
            <w:pPr>
              <w:pStyle w:val="TableParagraph"/>
              <w:spacing w:line="226" w:lineRule="exact"/>
              <w:ind w:left="62"/>
              <w:rPr>
                <w:sz w:val="16"/>
                <w:szCs w:val="16"/>
              </w:rPr>
            </w:pPr>
            <w:r w:rsidRPr="008F564B">
              <w:rPr>
                <w:sz w:val="16"/>
                <w:szCs w:val="16"/>
              </w:rPr>
              <w:t>մարդահամարի անցկացման՝ հաշվառման կարգի մշակում</w:t>
            </w:r>
          </w:p>
        </w:tc>
        <w:tc>
          <w:tcPr>
            <w:tcW w:w="1276" w:type="dxa"/>
          </w:tcPr>
          <w:p w:rsidR="00BD1F51" w:rsidRPr="008F564B" w:rsidRDefault="00684C1D">
            <w:pPr>
              <w:pStyle w:val="TableParagraph"/>
              <w:ind w:left="478" w:right="333" w:hanging="137"/>
              <w:rPr>
                <w:sz w:val="16"/>
                <w:szCs w:val="16"/>
              </w:rPr>
            </w:pPr>
            <w:r w:rsidRPr="008F564B">
              <w:rPr>
                <w:sz w:val="16"/>
                <w:szCs w:val="16"/>
              </w:rPr>
              <w:t>2020թ. II-III</w:t>
            </w:r>
          </w:p>
          <w:p w:rsidR="00BD1F51" w:rsidRPr="008F564B" w:rsidRDefault="00684C1D">
            <w:pPr>
              <w:pStyle w:val="TableParagraph"/>
              <w:spacing w:line="241" w:lineRule="exact"/>
              <w:ind w:left="244"/>
              <w:rPr>
                <w:sz w:val="16"/>
                <w:szCs w:val="16"/>
              </w:rPr>
            </w:pPr>
            <w:r w:rsidRPr="008F564B">
              <w:rPr>
                <w:sz w:val="16"/>
                <w:szCs w:val="16"/>
              </w:rPr>
              <w:t>եռամսյակ</w:t>
            </w:r>
          </w:p>
        </w:tc>
        <w:tc>
          <w:tcPr>
            <w:tcW w:w="3545" w:type="dxa"/>
          </w:tcPr>
          <w:p w:rsidR="00BD1F51" w:rsidRPr="008F564B" w:rsidRDefault="00684C1D">
            <w:pPr>
              <w:pStyle w:val="TableParagraph"/>
              <w:spacing w:line="237" w:lineRule="exact"/>
              <w:ind w:left="62"/>
              <w:rPr>
                <w:sz w:val="16"/>
                <w:szCs w:val="16"/>
              </w:rPr>
            </w:pPr>
            <w:r w:rsidRPr="008F564B">
              <w:rPr>
                <w:sz w:val="16"/>
                <w:szCs w:val="16"/>
              </w:rPr>
              <w:t>Արմստատ,</w:t>
            </w:r>
          </w:p>
          <w:p w:rsidR="00BD1F51" w:rsidRPr="008F564B" w:rsidRDefault="00684C1D">
            <w:pPr>
              <w:pStyle w:val="TableParagraph"/>
              <w:ind w:left="62"/>
              <w:rPr>
                <w:sz w:val="16"/>
                <w:szCs w:val="16"/>
              </w:rPr>
            </w:pPr>
            <w:r w:rsidRPr="008F564B">
              <w:rPr>
                <w:sz w:val="16"/>
                <w:szCs w:val="16"/>
              </w:rPr>
              <w:t>Արտաքին գործերի նախարարություն</w:t>
            </w:r>
          </w:p>
        </w:tc>
      </w:tr>
      <w:tr w:rsidR="00BD1F51" w:rsidTr="008F564B">
        <w:trPr>
          <w:trHeight w:val="714"/>
        </w:trPr>
        <w:tc>
          <w:tcPr>
            <w:tcW w:w="450" w:type="dxa"/>
          </w:tcPr>
          <w:p w:rsidR="00BD1F51" w:rsidRPr="008F564B" w:rsidRDefault="00684C1D">
            <w:pPr>
              <w:pStyle w:val="TableParagraph"/>
              <w:spacing w:line="235" w:lineRule="exact"/>
              <w:ind w:left="105"/>
              <w:rPr>
                <w:b/>
                <w:sz w:val="16"/>
                <w:szCs w:val="16"/>
              </w:rPr>
            </w:pPr>
            <w:r w:rsidRPr="008F564B">
              <w:rPr>
                <w:b/>
                <w:sz w:val="16"/>
                <w:szCs w:val="16"/>
              </w:rPr>
              <w:t>31.</w:t>
            </w:r>
          </w:p>
        </w:tc>
        <w:tc>
          <w:tcPr>
            <w:tcW w:w="5220" w:type="dxa"/>
          </w:tcPr>
          <w:p w:rsidR="00BD1F51" w:rsidRPr="008F564B" w:rsidRDefault="00684C1D">
            <w:pPr>
              <w:pStyle w:val="TableParagraph"/>
              <w:ind w:left="62" w:right="370"/>
              <w:rPr>
                <w:sz w:val="16"/>
                <w:szCs w:val="16"/>
              </w:rPr>
            </w:pPr>
            <w:r w:rsidRPr="008F564B">
              <w:rPr>
                <w:sz w:val="16"/>
                <w:szCs w:val="16"/>
              </w:rPr>
              <w:t>Աշխատասենյակների և անհրաժեշտ գույքի ապահովում՝ հրահանգչական տեղամասերի համար</w:t>
            </w:r>
          </w:p>
        </w:tc>
        <w:tc>
          <w:tcPr>
            <w:tcW w:w="1276" w:type="dxa"/>
          </w:tcPr>
          <w:p w:rsidR="00BD1F51" w:rsidRPr="008F564B" w:rsidRDefault="00684C1D">
            <w:pPr>
              <w:pStyle w:val="TableParagraph"/>
              <w:ind w:left="341" w:right="333"/>
              <w:jc w:val="center"/>
              <w:rPr>
                <w:sz w:val="16"/>
                <w:szCs w:val="16"/>
              </w:rPr>
            </w:pPr>
            <w:r w:rsidRPr="008F564B">
              <w:rPr>
                <w:sz w:val="16"/>
                <w:szCs w:val="16"/>
              </w:rPr>
              <w:t>2020թ. III-IV</w:t>
            </w:r>
          </w:p>
          <w:p w:rsidR="00BD1F51" w:rsidRPr="008F564B" w:rsidRDefault="00684C1D">
            <w:pPr>
              <w:pStyle w:val="TableParagraph"/>
              <w:spacing w:line="227" w:lineRule="exact"/>
              <w:ind w:left="45" w:right="39"/>
              <w:jc w:val="center"/>
              <w:rPr>
                <w:sz w:val="16"/>
                <w:szCs w:val="16"/>
              </w:rPr>
            </w:pPr>
            <w:r w:rsidRPr="008F564B">
              <w:rPr>
                <w:sz w:val="16"/>
                <w:szCs w:val="16"/>
              </w:rPr>
              <w:t>եռամսյակներ</w:t>
            </w:r>
          </w:p>
        </w:tc>
        <w:tc>
          <w:tcPr>
            <w:tcW w:w="3545" w:type="dxa"/>
          </w:tcPr>
          <w:p w:rsidR="00BD1F51" w:rsidRPr="008F564B" w:rsidRDefault="00684C1D">
            <w:pPr>
              <w:pStyle w:val="TableParagraph"/>
              <w:spacing w:line="237" w:lineRule="exact"/>
              <w:ind w:left="62"/>
              <w:rPr>
                <w:sz w:val="16"/>
                <w:szCs w:val="16"/>
              </w:rPr>
            </w:pPr>
            <w:r w:rsidRPr="008F564B">
              <w:rPr>
                <w:sz w:val="16"/>
                <w:szCs w:val="16"/>
              </w:rPr>
              <w:t>Մարզպետարաններ,</w:t>
            </w:r>
          </w:p>
          <w:p w:rsidR="00BD1F51" w:rsidRPr="008F564B" w:rsidRDefault="00684C1D">
            <w:pPr>
              <w:pStyle w:val="TableParagraph"/>
              <w:ind w:left="62"/>
              <w:rPr>
                <w:sz w:val="16"/>
                <w:szCs w:val="16"/>
              </w:rPr>
            </w:pPr>
            <w:r w:rsidRPr="008F564B">
              <w:rPr>
                <w:sz w:val="16"/>
                <w:szCs w:val="16"/>
              </w:rPr>
              <w:t>Արմստատի մարզային վարչություններ</w:t>
            </w:r>
          </w:p>
        </w:tc>
      </w:tr>
      <w:tr w:rsidR="00BD1F51" w:rsidTr="008F564B">
        <w:trPr>
          <w:trHeight w:val="713"/>
        </w:trPr>
        <w:tc>
          <w:tcPr>
            <w:tcW w:w="450" w:type="dxa"/>
          </w:tcPr>
          <w:p w:rsidR="00BD1F51" w:rsidRPr="008F564B" w:rsidRDefault="00684C1D">
            <w:pPr>
              <w:pStyle w:val="TableParagraph"/>
              <w:spacing w:line="234" w:lineRule="exact"/>
              <w:ind w:left="93"/>
              <w:rPr>
                <w:b/>
                <w:sz w:val="16"/>
                <w:szCs w:val="16"/>
              </w:rPr>
            </w:pPr>
            <w:r w:rsidRPr="008F564B">
              <w:rPr>
                <w:b/>
                <w:sz w:val="16"/>
                <w:szCs w:val="16"/>
              </w:rPr>
              <w:t>32.</w:t>
            </w:r>
          </w:p>
        </w:tc>
        <w:tc>
          <w:tcPr>
            <w:tcW w:w="5220" w:type="dxa"/>
          </w:tcPr>
          <w:p w:rsidR="00BD1F51" w:rsidRPr="008F564B" w:rsidRDefault="00684C1D">
            <w:pPr>
              <w:pStyle w:val="TableParagraph"/>
              <w:ind w:left="62" w:right="495"/>
              <w:rPr>
                <w:sz w:val="16"/>
                <w:szCs w:val="16"/>
              </w:rPr>
            </w:pPr>
            <w:r w:rsidRPr="008F564B">
              <w:rPr>
                <w:sz w:val="16"/>
                <w:szCs w:val="16"/>
              </w:rPr>
              <w:t>Հաշվարարների կողմից իրենց հատկացված հաշվային տեղամասերի բոլոր շենքեր/շինությունների նախնական</w:t>
            </w:r>
          </w:p>
          <w:p w:rsidR="00BD1F51" w:rsidRPr="008F564B" w:rsidRDefault="00684C1D">
            <w:pPr>
              <w:pStyle w:val="TableParagraph"/>
              <w:spacing w:line="226" w:lineRule="exact"/>
              <w:ind w:left="62"/>
              <w:rPr>
                <w:sz w:val="16"/>
                <w:szCs w:val="16"/>
              </w:rPr>
            </w:pPr>
            <w:r w:rsidRPr="008F564B">
              <w:rPr>
                <w:sz w:val="16"/>
                <w:szCs w:val="16"/>
              </w:rPr>
              <w:t>շրջայցի իրականացում</w:t>
            </w:r>
          </w:p>
        </w:tc>
        <w:tc>
          <w:tcPr>
            <w:tcW w:w="1276" w:type="dxa"/>
          </w:tcPr>
          <w:p w:rsidR="00BD1F51" w:rsidRPr="008F564B" w:rsidRDefault="00684C1D">
            <w:pPr>
              <w:pStyle w:val="TableParagraph"/>
              <w:spacing w:line="236" w:lineRule="exact"/>
              <w:ind w:left="87" w:right="82"/>
              <w:jc w:val="center"/>
              <w:rPr>
                <w:sz w:val="16"/>
                <w:szCs w:val="16"/>
              </w:rPr>
            </w:pPr>
            <w:r w:rsidRPr="008F564B">
              <w:rPr>
                <w:sz w:val="16"/>
                <w:szCs w:val="16"/>
              </w:rPr>
              <w:t>2020թ.</w:t>
            </w:r>
          </w:p>
          <w:p w:rsidR="00BD1F51" w:rsidRPr="008F564B" w:rsidRDefault="00684C1D">
            <w:pPr>
              <w:pStyle w:val="TableParagraph"/>
              <w:ind w:left="88" w:right="81"/>
              <w:jc w:val="center"/>
              <w:rPr>
                <w:sz w:val="16"/>
                <w:szCs w:val="16"/>
              </w:rPr>
            </w:pPr>
            <w:r w:rsidRPr="008F564B">
              <w:rPr>
                <w:sz w:val="16"/>
                <w:szCs w:val="16"/>
              </w:rPr>
              <w:t>IV եռամսյակ</w:t>
            </w:r>
          </w:p>
        </w:tc>
        <w:tc>
          <w:tcPr>
            <w:tcW w:w="3545" w:type="dxa"/>
          </w:tcPr>
          <w:p w:rsidR="00BD1F51" w:rsidRPr="008F564B" w:rsidRDefault="00684C1D">
            <w:pPr>
              <w:pStyle w:val="TableParagraph"/>
              <w:spacing w:line="236" w:lineRule="exact"/>
              <w:ind w:left="62"/>
              <w:rPr>
                <w:sz w:val="16"/>
                <w:szCs w:val="16"/>
              </w:rPr>
            </w:pPr>
            <w:r w:rsidRPr="008F564B">
              <w:rPr>
                <w:sz w:val="16"/>
                <w:szCs w:val="16"/>
              </w:rPr>
              <w:t>Հաշվարարներ</w:t>
            </w:r>
          </w:p>
        </w:tc>
      </w:tr>
      <w:tr w:rsidR="00BD1F51" w:rsidTr="008F564B">
        <w:trPr>
          <w:trHeight w:val="475"/>
        </w:trPr>
        <w:tc>
          <w:tcPr>
            <w:tcW w:w="450" w:type="dxa"/>
          </w:tcPr>
          <w:p w:rsidR="00BD1F51" w:rsidRPr="008F564B" w:rsidRDefault="00684C1D">
            <w:pPr>
              <w:pStyle w:val="TableParagraph"/>
              <w:spacing w:line="234" w:lineRule="exact"/>
              <w:ind w:left="89"/>
              <w:rPr>
                <w:b/>
                <w:sz w:val="16"/>
                <w:szCs w:val="16"/>
              </w:rPr>
            </w:pPr>
            <w:r w:rsidRPr="008F564B">
              <w:rPr>
                <w:b/>
                <w:sz w:val="16"/>
                <w:szCs w:val="16"/>
              </w:rPr>
              <w:t>33.</w:t>
            </w:r>
          </w:p>
        </w:tc>
        <w:tc>
          <w:tcPr>
            <w:tcW w:w="5220" w:type="dxa"/>
          </w:tcPr>
          <w:p w:rsidR="00BD1F51" w:rsidRPr="008F564B" w:rsidRDefault="00684C1D">
            <w:pPr>
              <w:pStyle w:val="TableParagraph"/>
              <w:spacing w:line="236" w:lineRule="exact"/>
              <w:ind w:left="62"/>
              <w:rPr>
                <w:sz w:val="16"/>
                <w:szCs w:val="16"/>
              </w:rPr>
            </w:pPr>
            <w:r w:rsidRPr="008F564B">
              <w:rPr>
                <w:sz w:val="16"/>
                <w:szCs w:val="16"/>
              </w:rPr>
              <w:t>Մարդահամարի անցկացում՝ պլանշետներով էլեկտրոնային</w:t>
            </w:r>
          </w:p>
          <w:p w:rsidR="00BD1F51" w:rsidRPr="008F564B" w:rsidRDefault="00684C1D">
            <w:pPr>
              <w:pStyle w:val="TableParagraph"/>
              <w:spacing w:before="1" w:line="226" w:lineRule="exact"/>
              <w:ind w:left="62"/>
              <w:rPr>
                <w:sz w:val="16"/>
                <w:szCs w:val="16"/>
              </w:rPr>
            </w:pPr>
            <w:r w:rsidRPr="008F564B">
              <w:rPr>
                <w:sz w:val="16"/>
                <w:szCs w:val="16"/>
              </w:rPr>
              <w:t>հարցաթերթի լրացում</w:t>
            </w:r>
          </w:p>
        </w:tc>
        <w:tc>
          <w:tcPr>
            <w:tcW w:w="1276" w:type="dxa"/>
          </w:tcPr>
          <w:p w:rsidR="00BD1F51" w:rsidRPr="008F564B" w:rsidRDefault="00684C1D">
            <w:pPr>
              <w:pStyle w:val="TableParagraph"/>
              <w:spacing w:line="236" w:lineRule="exact"/>
              <w:ind w:left="87" w:right="82"/>
              <w:jc w:val="center"/>
              <w:rPr>
                <w:sz w:val="16"/>
                <w:szCs w:val="16"/>
              </w:rPr>
            </w:pPr>
            <w:r w:rsidRPr="008F564B">
              <w:rPr>
                <w:sz w:val="16"/>
                <w:szCs w:val="16"/>
              </w:rPr>
              <w:t>2020թ.</w:t>
            </w:r>
          </w:p>
          <w:p w:rsidR="00BD1F51" w:rsidRPr="008F564B" w:rsidRDefault="00684C1D">
            <w:pPr>
              <w:pStyle w:val="TableParagraph"/>
              <w:spacing w:before="1" w:line="226" w:lineRule="exact"/>
              <w:ind w:left="88" w:right="81"/>
              <w:jc w:val="center"/>
              <w:rPr>
                <w:sz w:val="16"/>
                <w:szCs w:val="16"/>
              </w:rPr>
            </w:pPr>
            <w:r w:rsidRPr="008F564B">
              <w:rPr>
                <w:sz w:val="16"/>
                <w:szCs w:val="16"/>
              </w:rPr>
              <w:t>IV եռամսյակ</w:t>
            </w:r>
          </w:p>
        </w:tc>
        <w:tc>
          <w:tcPr>
            <w:tcW w:w="3545" w:type="dxa"/>
          </w:tcPr>
          <w:p w:rsidR="00BD1F51" w:rsidRPr="008F564B" w:rsidRDefault="00684C1D">
            <w:pPr>
              <w:pStyle w:val="TableParagraph"/>
              <w:spacing w:line="236" w:lineRule="exact"/>
              <w:ind w:left="62"/>
              <w:rPr>
                <w:sz w:val="16"/>
                <w:szCs w:val="16"/>
              </w:rPr>
            </w:pPr>
            <w:r w:rsidRPr="008F564B">
              <w:rPr>
                <w:sz w:val="16"/>
                <w:szCs w:val="16"/>
              </w:rPr>
              <w:t>Հաշվարարներ</w:t>
            </w:r>
          </w:p>
        </w:tc>
      </w:tr>
      <w:tr w:rsidR="00BD1F51" w:rsidTr="008F564B">
        <w:trPr>
          <w:trHeight w:val="475"/>
        </w:trPr>
        <w:tc>
          <w:tcPr>
            <w:tcW w:w="450" w:type="dxa"/>
          </w:tcPr>
          <w:p w:rsidR="00BD1F51" w:rsidRPr="008F564B" w:rsidRDefault="00684C1D">
            <w:pPr>
              <w:pStyle w:val="TableParagraph"/>
              <w:spacing w:line="234" w:lineRule="exact"/>
              <w:ind w:left="88"/>
              <w:rPr>
                <w:b/>
                <w:sz w:val="16"/>
                <w:szCs w:val="16"/>
              </w:rPr>
            </w:pPr>
            <w:r w:rsidRPr="008F564B">
              <w:rPr>
                <w:b/>
                <w:sz w:val="16"/>
                <w:szCs w:val="16"/>
              </w:rPr>
              <w:t>34.</w:t>
            </w:r>
          </w:p>
        </w:tc>
        <w:tc>
          <w:tcPr>
            <w:tcW w:w="5220" w:type="dxa"/>
          </w:tcPr>
          <w:p w:rsidR="00BD1F51" w:rsidRPr="008F564B" w:rsidRDefault="00684C1D">
            <w:pPr>
              <w:pStyle w:val="TableParagraph"/>
              <w:spacing w:line="236" w:lineRule="exact"/>
              <w:ind w:left="62"/>
              <w:rPr>
                <w:sz w:val="16"/>
                <w:szCs w:val="16"/>
              </w:rPr>
            </w:pPr>
            <w:r w:rsidRPr="008F564B">
              <w:rPr>
                <w:sz w:val="16"/>
                <w:szCs w:val="16"/>
              </w:rPr>
              <w:t>Հետմարդահամարային ընտրանքային վերահսկիչ</w:t>
            </w:r>
          </w:p>
          <w:p w:rsidR="00BD1F51" w:rsidRPr="008F564B" w:rsidRDefault="00684C1D">
            <w:pPr>
              <w:pStyle w:val="TableParagraph"/>
              <w:spacing w:line="227" w:lineRule="exact"/>
              <w:ind w:left="62"/>
              <w:rPr>
                <w:sz w:val="16"/>
                <w:szCs w:val="16"/>
              </w:rPr>
            </w:pPr>
            <w:r w:rsidRPr="008F564B">
              <w:rPr>
                <w:sz w:val="16"/>
                <w:szCs w:val="16"/>
              </w:rPr>
              <w:t>շրջագայության կազմակերպում և անցկացում</w:t>
            </w:r>
          </w:p>
        </w:tc>
        <w:tc>
          <w:tcPr>
            <w:tcW w:w="1276" w:type="dxa"/>
          </w:tcPr>
          <w:p w:rsidR="00BD1F51" w:rsidRPr="008F564B" w:rsidRDefault="00684C1D">
            <w:pPr>
              <w:pStyle w:val="TableParagraph"/>
              <w:spacing w:line="236" w:lineRule="exact"/>
              <w:ind w:left="87" w:right="82"/>
              <w:jc w:val="center"/>
              <w:rPr>
                <w:sz w:val="16"/>
                <w:szCs w:val="16"/>
              </w:rPr>
            </w:pPr>
            <w:r w:rsidRPr="008F564B">
              <w:rPr>
                <w:sz w:val="16"/>
                <w:szCs w:val="16"/>
              </w:rPr>
              <w:t>2020թ.</w:t>
            </w:r>
          </w:p>
          <w:p w:rsidR="00BD1F51" w:rsidRPr="008F564B" w:rsidRDefault="00684C1D">
            <w:pPr>
              <w:pStyle w:val="TableParagraph"/>
              <w:spacing w:line="227" w:lineRule="exact"/>
              <w:ind w:left="88" w:right="81"/>
              <w:jc w:val="center"/>
              <w:rPr>
                <w:sz w:val="16"/>
                <w:szCs w:val="16"/>
              </w:rPr>
            </w:pPr>
            <w:r w:rsidRPr="008F564B">
              <w:rPr>
                <w:sz w:val="16"/>
                <w:szCs w:val="16"/>
              </w:rPr>
              <w:t>IV եռամսյակ</w:t>
            </w:r>
          </w:p>
        </w:tc>
        <w:tc>
          <w:tcPr>
            <w:tcW w:w="3545" w:type="dxa"/>
          </w:tcPr>
          <w:p w:rsidR="00BD1F51" w:rsidRPr="008F564B" w:rsidRDefault="00684C1D">
            <w:pPr>
              <w:pStyle w:val="TableParagraph"/>
              <w:spacing w:line="236" w:lineRule="exact"/>
              <w:ind w:left="62"/>
              <w:rPr>
                <w:sz w:val="16"/>
                <w:szCs w:val="16"/>
              </w:rPr>
            </w:pPr>
            <w:r w:rsidRPr="008F564B">
              <w:rPr>
                <w:sz w:val="16"/>
                <w:szCs w:val="16"/>
              </w:rPr>
              <w:t>Հրահանգիչ-հսկիչներ, հաշվարարներ</w:t>
            </w:r>
          </w:p>
        </w:tc>
      </w:tr>
      <w:tr w:rsidR="00BD1F51" w:rsidTr="008F564B">
        <w:trPr>
          <w:trHeight w:val="713"/>
        </w:trPr>
        <w:tc>
          <w:tcPr>
            <w:tcW w:w="450" w:type="dxa"/>
          </w:tcPr>
          <w:p w:rsidR="00BD1F51" w:rsidRPr="008F564B" w:rsidRDefault="00684C1D">
            <w:pPr>
              <w:pStyle w:val="TableParagraph"/>
              <w:spacing w:line="234" w:lineRule="exact"/>
              <w:ind w:left="89"/>
              <w:rPr>
                <w:b/>
                <w:sz w:val="16"/>
                <w:szCs w:val="16"/>
              </w:rPr>
            </w:pPr>
            <w:r w:rsidRPr="008F564B">
              <w:rPr>
                <w:b/>
                <w:sz w:val="16"/>
                <w:szCs w:val="16"/>
              </w:rPr>
              <w:t>35.</w:t>
            </w:r>
          </w:p>
        </w:tc>
        <w:tc>
          <w:tcPr>
            <w:tcW w:w="5220" w:type="dxa"/>
          </w:tcPr>
          <w:p w:rsidR="00BD1F51" w:rsidRPr="008F564B" w:rsidRDefault="00684C1D">
            <w:pPr>
              <w:pStyle w:val="TableParagraph"/>
              <w:ind w:left="62" w:right="292"/>
              <w:rPr>
                <w:sz w:val="16"/>
                <w:szCs w:val="16"/>
              </w:rPr>
            </w:pPr>
            <w:r w:rsidRPr="008F564B">
              <w:rPr>
                <w:sz w:val="16"/>
                <w:szCs w:val="16"/>
              </w:rPr>
              <w:t>Մարդահամարի նյութերի ամբողջականության և լրացման որակի ստուգում</w:t>
            </w:r>
          </w:p>
        </w:tc>
        <w:tc>
          <w:tcPr>
            <w:tcW w:w="1276" w:type="dxa"/>
          </w:tcPr>
          <w:p w:rsidR="00BD1F51" w:rsidRPr="008F564B" w:rsidRDefault="00684C1D">
            <w:pPr>
              <w:pStyle w:val="TableParagraph"/>
              <w:spacing w:line="236" w:lineRule="exact"/>
              <w:ind w:left="87" w:right="82"/>
              <w:jc w:val="center"/>
              <w:rPr>
                <w:sz w:val="16"/>
                <w:szCs w:val="16"/>
              </w:rPr>
            </w:pPr>
            <w:r w:rsidRPr="008F564B">
              <w:rPr>
                <w:sz w:val="16"/>
                <w:szCs w:val="16"/>
              </w:rPr>
              <w:t>2020թ.</w:t>
            </w:r>
          </w:p>
          <w:p w:rsidR="00BD1F51" w:rsidRPr="008F564B" w:rsidRDefault="00684C1D">
            <w:pPr>
              <w:pStyle w:val="TableParagraph"/>
              <w:ind w:left="88" w:right="81"/>
              <w:jc w:val="center"/>
              <w:rPr>
                <w:sz w:val="16"/>
                <w:szCs w:val="16"/>
              </w:rPr>
            </w:pPr>
            <w:r w:rsidRPr="008F564B">
              <w:rPr>
                <w:sz w:val="16"/>
                <w:szCs w:val="16"/>
              </w:rPr>
              <w:t>IV եռամսյակ</w:t>
            </w:r>
          </w:p>
        </w:tc>
        <w:tc>
          <w:tcPr>
            <w:tcW w:w="3545" w:type="dxa"/>
          </w:tcPr>
          <w:p w:rsidR="00BD1F51" w:rsidRPr="008F564B" w:rsidRDefault="00684C1D">
            <w:pPr>
              <w:pStyle w:val="TableParagraph"/>
              <w:ind w:left="62" w:right="1119"/>
              <w:rPr>
                <w:sz w:val="16"/>
                <w:szCs w:val="16"/>
              </w:rPr>
            </w:pPr>
            <w:r w:rsidRPr="008F564B">
              <w:rPr>
                <w:sz w:val="16"/>
                <w:szCs w:val="16"/>
              </w:rPr>
              <w:t>Արմստատի մարդահամարի վարչություն,</w:t>
            </w:r>
          </w:p>
          <w:p w:rsidR="00BD1F51" w:rsidRPr="008F564B" w:rsidRDefault="00684C1D">
            <w:pPr>
              <w:pStyle w:val="TableParagraph"/>
              <w:spacing w:line="226" w:lineRule="exact"/>
              <w:ind w:left="62"/>
              <w:rPr>
                <w:sz w:val="16"/>
                <w:szCs w:val="16"/>
              </w:rPr>
            </w:pPr>
            <w:r w:rsidRPr="008F564B">
              <w:rPr>
                <w:sz w:val="16"/>
                <w:szCs w:val="16"/>
              </w:rPr>
              <w:t>հրահանգիչ - հսկիչներ</w:t>
            </w:r>
          </w:p>
        </w:tc>
      </w:tr>
      <w:tr w:rsidR="00BD1F51" w:rsidTr="008F564B">
        <w:trPr>
          <w:trHeight w:val="475"/>
        </w:trPr>
        <w:tc>
          <w:tcPr>
            <w:tcW w:w="450" w:type="dxa"/>
          </w:tcPr>
          <w:p w:rsidR="00BD1F51" w:rsidRPr="008F564B" w:rsidRDefault="00684C1D">
            <w:pPr>
              <w:pStyle w:val="TableParagraph"/>
              <w:spacing w:line="234" w:lineRule="exact"/>
              <w:ind w:left="87"/>
              <w:rPr>
                <w:b/>
                <w:sz w:val="16"/>
                <w:szCs w:val="16"/>
              </w:rPr>
            </w:pPr>
            <w:r w:rsidRPr="008F564B">
              <w:rPr>
                <w:b/>
                <w:sz w:val="16"/>
                <w:szCs w:val="16"/>
              </w:rPr>
              <w:t>36.</w:t>
            </w:r>
          </w:p>
        </w:tc>
        <w:tc>
          <w:tcPr>
            <w:tcW w:w="5220" w:type="dxa"/>
          </w:tcPr>
          <w:p w:rsidR="00BD1F51" w:rsidRPr="008F564B" w:rsidRDefault="00684C1D">
            <w:pPr>
              <w:pStyle w:val="TableParagraph"/>
              <w:spacing w:line="236" w:lineRule="exact"/>
              <w:ind w:left="62"/>
              <w:rPr>
                <w:sz w:val="16"/>
                <w:szCs w:val="16"/>
              </w:rPr>
            </w:pPr>
            <w:r w:rsidRPr="008F564B">
              <w:rPr>
                <w:sz w:val="16"/>
                <w:szCs w:val="16"/>
              </w:rPr>
              <w:t>Ելքային աղյուսակների ձևաչափերի լրամշակում</w:t>
            </w:r>
          </w:p>
        </w:tc>
        <w:tc>
          <w:tcPr>
            <w:tcW w:w="1276" w:type="dxa"/>
          </w:tcPr>
          <w:p w:rsidR="00BD1F51" w:rsidRPr="008F564B" w:rsidRDefault="00684C1D">
            <w:pPr>
              <w:pStyle w:val="TableParagraph"/>
              <w:spacing w:line="236" w:lineRule="exact"/>
              <w:ind w:left="87" w:right="82"/>
              <w:jc w:val="center"/>
              <w:rPr>
                <w:sz w:val="16"/>
                <w:szCs w:val="16"/>
              </w:rPr>
            </w:pPr>
            <w:r w:rsidRPr="008F564B">
              <w:rPr>
                <w:sz w:val="16"/>
                <w:szCs w:val="16"/>
              </w:rPr>
              <w:t>2020թ.</w:t>
            </w:r>
          </w:p>
          <w:p w:rsidR="00BD1F51" w:rsidRPr="008F564B" w:rsidRDefault="00684C1D">
            <w:pPr>
              <w:pStyle w:val="TableParagraph"/>
              <w:spacing w:before="1" w:line="226" w:lineRule="exact"/>
              <w:ind w:left="88" w:right="81"/>
              <w:jc w:val="center"/>
              <w:rPr>
                <w:sz w:val="16"/>
                <w:szCs w:val="16"/>
              </w:rPr>
            </w:pPr>
            <w:r w:rsidRPr="008F564B">
              <w:rPr>
                <w:sz w:val="16"/>
                <w:szCs w:val="16"/>
              </w:rPr>
              <w:t>IV եռամսյակ</w:t>
            </w:r>
          </w:p>
        </w:tc>
        <w:tc>
          <w:tcPr>
            <w:tcW w:w="3545" w:type="dxa"/>
          </w:tcPr>
          <w:p w:rsidR="00BD1F51" w:rsidRPr="008F564B" w:rsidRDefault="00684C1D">
            <w:pPr>
              <w:pStyle w:val="TableParagraph"/>
              <w:spacing w:line="236" w:lineRule="exact"/>
              <w:ind w:left="62"/>
              <w:rPr>
                <w:sz w:val="16"/>
                <w:szCs w:val="16"/>
              </w:rPr>
            </w:pPr>
            <w:r w:rsidRPr="008F564B">
              <w:rPr>
                <w:sz w:val="16"/>
                <w:szCs w:val="16"/>
              </w:rPr>
              <w:t>Արմստատի մարդահամարի վարչություն</w:t>
            </w:r>
          </w:p>
        </w:tc>
      </w:tr>
      <w:tr w:rsidR="00BD1F51" w:rsidTr="008F564B">
        <w:trPr>
          <w:trHeight w:val="394"/>
        </w:trPr>
        <w:tc>
          <w:tcPr>
            <w:tcW w:w="450" w:type="dxa"/>
          </w:tcPr>
          <w:p w:rsidR="00BD1F51" w:rsidRPr="008F564B" w:rsidRDefault="00684C1D">
            <w:pPr>
              <w:pStyle w:val="TableParagraph"/>
              <w:spacing w:line="234" w:lineRule="exact"/>
              <w:ind w:left="93"/>
              <w:rPr>
                <w:b/>
                <w:sz w:val="16"/>
                <w:szCs w:val="16"/>
              </w:rPr>
            </w:pPr>
            <w:r w:rsidRPr="008F564B">
              <w:rPr>
                <w:b/>
                <w:sz w:val="16"/>
                <w:szCs w:val="16"/>
              </w:rPr>
              <w:t>37.</w:t>
            </w:r>
          </w:p>
        </w:tc>
        <w:tc>
          <w:tcPr>
            <w:tcW w:w="5220" w:type="dxa"/>
          </w:tcPr>
          <w:p w:rsidR="00BD1F51" w:rsidRPr="008F564B" w:rsidRDefault="00684C1D">
            <w:pPr>
              <w:pStyle w:val="TableParagraph"/>
              <w:spacing w:line="205" w:lineRule="exact"/>
              <w:ind w:left="62"/>
              <w:rPr>
                <w:sz w:val="16"/>
                <w:szCs w:val="16"/>
              </w:rPr>
            </w:pPr>
            <w:r w:rsidRPr="008F564B">
              <w:rPr>
                <w:sz w:val="16"/>
                <w:szCs w:val="16"/>
              </w:rPr>
              <w:t>Ամփոփ տվյալների ստացում՝ ըստ վարչական ռեգիստրների</w:t>
            </w:r>
          </w:p>
        </w:tc>
        <w:tc>
          <w:tcPr>
            <w:tcW w:w="1276" w:type="dxa"/>
          </w:tcPr>
          <w:p w:rsidR="00BD1F51" w:rsidRPr="008F564B" w:rsidRDefault="00684C1D">
            <w:pPr>
              <w:pStyle w:val="TableParagraph"/>
              <w:spacing w:line="184" w:lineRule="exact"/>
              <w:ind w:left="88" w:right="81"/>
              <w:jc w:val="center"/>
              <w:rPr>
                <w:sz w:val="16"/>
                <w:szCs w:val="16"/>
              </w:rPr>
            </w:pPr>
            <w:r w:rsidRPr="008F564B">
              <w:rPr>
                <w:sz w:val="16"/>
                <w:szCs w:val="16"/>
              </w:rPr>
              <w:t>2020թ.</w:t>
            </w:r>
          </w:p>
          <w:p w:rsidR="00BD1F51" w:rsidRPr="008F564B" w:rsidRDefault="00684C1D">
            <w:pPr>
              <w:pStyle w:val="TableParagraph"/>
              <w:spacing w:line="196" w:lineRule="exact"/>
              <w:ind w:left="88" w:right="82"/>
              <w:jc w:val="center"/>
              <w:rPr>
                <w:sz w:val="16"/>
                <w:szCs w:val="16"/>
              </w:rPr>
            </w:pPr>
            <w:r w:rsidRPr="008F564B">
              <w:rPr>
                <w:sz w:val="16"/>
                <w:szCs w:val="16"/>
              </w:rPr>
              <w:t>IV եռամսյակ</w:t>
            </w:r>
          </w:p>
        </w:tc>
        <w:tc>
          <w:tcPr>
            <w:tcW w:w="3545" w:type="dxa"/>
          </w:tcPr>
          <w:p w:rsidR="00BD1F51" w:rsidRPr="008F564B" w:rsidRDefault="00684C1D">
            <w:pPr>
              <w:pStyle w:val="TableParagraph"/>
              <w:spacing w:line="205" w:lineRule="exact"/>
              <w:ind w:left="62"/>
              <w:rPr>
                <w:sz w:val="16"/>
                <w:szCs w:val="16"/>
              </w:rPr>
            </w:pPr>
            <w:r w:rsidRPr="008F564B">
              <w:rPr>
                <w:sz w:val="16"/>
                <w:szCs w:val="16"/>
              </w:rPr>
              <w:t>Արմստատի մարդահամարի վարչություն</w:t>
            </w:r>
          </w:p>
        </w:tc>
      </w:tr>
      <w:bookmarkEnd w:id="0"/>
    </w:tbl>
    <w:p w:rsidR="00684C1D" w:rsidRDefault="00684C1D" w:rsidP="008F564B"/>
    <w:sectPr w:rsidR="00684C1D">
      <w:headerReference w:type="even" r:id="rId125"/>
      <w:footerReference w:type="even" r:id="rId126"/>
      <w:pgSz w:w="12240" w:h="15840"/>
      <w:pgMar w:top="1200" w:right="720" w:bottom="1020" w:left="720" w:header="718" w:footer="822" w:gutter="0"/>
      <w:pgNumType w:start="25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EB8" w:rsidRDefault="00555EB8">
      <w:r>
        <w:separator/>
      </w:r>
    </w:p>
  </w:endnote>
  <w:endnote w:type="continuationSeparator" w:id="0">
    <w:p w:rsidR="00555EB8" w:rsidRDefault="0055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altName w:val="Times Armenian"/>
    <w:panose1 w:val="02020603050405020304"/>
    <w:charset w:val="00"/>
    <w:family w:val="roman"/>
    <w:pitch w:val="variable"/>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altName w:val="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46" type="#_x0000_t202" style="position:absolute;margin-left:54.7pt;margin-top:731.85pt;width:14.1pt;height:13.1pt;z-index:-1394104;mso-position-horizontal-relative:page;mso-position-vertical-relative:page" filled="f" stroked="f">
          <v:textbox style="mso-next-textbox:#_x0000_s2146" inset="0,0,0,0">
            <w:txbxContent>
              <w:p w:rsidR="00684C1D" w:rsidRDefault="00684C1D">
                <w:pPr>
                  <w:spacing w:before="11"/>
                  <w:ind w:left="40"/>
                  <w:rPr>
                    <w:rFonts w:ascii="Times Armenian"/>
                    <w:sz w:val="20"/>
                  </w:rPr>
                </w:pPr>
                <w:r>
                  <w:fldChar w:fldCharType="begin"/>
                </w:r>
                <w:r>
                  <w:rPr>
                    <w:rFonts w:ascii="Times Armenian"/>
                    <w:sz w:val="20"/>
                  </w:rPr>
                  <w:instrText xml:space="preserve"> PAGE </w:instrText>
                </w:r>
                <w:r>
                  <w:fldChar w:fldCharType="separate"/>
                </w:r>
                <w:r>
                  <w:t>10</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30" type="#_x0000_t202" style="position:absolute;margin-left:749.4pt;margin-top:540.85pt;width:18.1pt;height:12.45pt;z-index:-1393720;mso-position-horizontal-relative:page;mso-position-vertical-relative:page" filled="f" stroked="f">
          <v:textbox style="mso-next-textbox:#_x0000_s2130" inset="0,0,0,0">
            <w:txbxContent>
              <w:p w:rsidR="00684C1D" w:rsidRDefault="00684C1D">
                <w:pPr>
                  <w:spacing w:before="10"/>
                  <w:ind w:left="40"/>
                  <w:rPr>
                    <w:rFonts w:ascii="Times Armenian"/>
                    <w:sz w:val="19"/>
                  </w:rPr>
                </w:pPr>
                <w:r>
                  <w:fldChar w:fldCharType="begin"/>
                </w:r>
                <w:r>
                  <w:rPr>
                    <w:rFonts w:ascii="Times Armenian"/>
                    <w:sz w:val="19"/>
                  </w:rPr>
                  <w:instrText xml:space="preserve"> PAGE </w:instrText>
                </w:r>
                <w:r>
                  <w:fldChar w:fldCharType="separate"/>
                </w:r>
                <w:r>
                  <w:t>121</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26" type="#_x0000_t202" style="position:absolute;margin-left:25.7pt;margin-top:526.65pt;width:16.15pt;height:12.45pt;z-index:-1393624;mso-position-horizontal-relative:page;mso-position-vertical-relative:page" filled="f" stroked="f">
          <v:textbox style="mso-next-textbox:#_x0000_s2126" inset="0,0,0,0">
            <w:txbxContent>
              <w:p w:rsidR="00684C1D" w:rsidRDefault="00684C1D">
                <w:pPr>
                  <w:spacing w:before="10"/>
                  <w:ind w:left="20"/>
                  <w:rPr>
                    <w:rFonts w:ascii="Times Armenian"/>
                    <w:sz w:val="19"/>
                  </w:rPr>
                </w:pPr>
                <w:r>
                  <w:rPr>
                    <w:rFonts w:ascii="Times Armenian"/>
                    <w:sz w:val="19"/>
                  </w:rPr>
                  <w:t>124</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27" type="#_x0000_t202" style="position:absolute;margin-left:750.4pt;margin-top:526.65pt;width:16.1pt;height:12.45pt;z-index:-1393648;mso-position-horizontal-relative:page;mso-position-vertical-relative:page" filled="f" stroked="f">
          <v:textbox style="mso-next-textbox:#_x0000_s2127" inset="0,0,0,0">
            <w:txbxContent>
              <w:p w:rsidR="00684C1D" w:rsidRDefault="00684C1D">
                <w:pPr>
                  <w:spacing w:before="10"/>
                  <w:ind w:left="20"/>
                  <w:rPr>
                    <w:rFonts w:ascii="Times Armenian"/>
                    <w:sz w:val="19"/>
                  </w:rPr>
                </w:pPr>
                <w:r>
                  <w:rPr>
                    <w:rFonts w:ascii="Times Armenian"/>
                    <w:sz w:val="19"/>
                  </w:rPr>
                  <w:t>123</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18"/>
      </w:rPr>
    </w:pPr>
    <w:r>
      <w:pict>
        <v:shapetype id="_x0000_t202" coordsize="21600,21600" o:spt="202" path="m,l,21600r21600,l21600,xe">
          <v:stroke joinstyle="miter"/>
          <v:path gradientshapeok="t" o:connecttype="rect"/>
        </v:shapetype>
        <v:shape id="_x0000_s2122" type="#_x0000_t202" style="position:absolute;margin-left:24.7pt;margin-top:540.85pt;width:18.15pt;height:12.45pt;z-index:-1393528;mso-position-horizontal-relative:page;mso-position-vertical-relative:page" filled="f" stroked="f">
          <v:textbox style="mso-next-textbox:#_x0000_s2122" inset="0,0,0,0">
            <w:txbxContent>
              <w:p w:rsidR="00684C1D" w:rsidRDefault="00684C1D">
                <w:pPr>
                  <w:spacing w:before="10"/>
                  <w:ind w:left="40"/>
                  <w:rPr>
                    <w:rFonts w:ascii="Times Armenian"/>
                    <w:sz w:val="19"/>
                  </w:rPr>
                </w:pPr>
                <w:r>
                  <w:fldChar w:fldCharType="begin"/>
                </w:r>
                <w:r>
                  <w:rPr>
                    <w:rFonts w:ascii="Times Armenian"/>
                    <w:sz w:val="19"/>
                  </w:rPr>
                  <w:instrText xml:space="preserve"> PAGE </w:instrText>
                </w:r>
                <w:r>
                  <w:fldChar w:fldCharType="separate"/>
                </w:r>
                <w:r>
                  <w:t>128</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23" type="#_x0000_t202" style="position:absolute;margin-left:749.4pt;margin-top:540.85pt;width:18.1pt;height:12.45pt;z-index:-1393552;mso-position-horizontal-relative:page;mso-position-vertical-relative:page" filled="f" stroked="f">
          <v:textbox style="mso-next-textbox:#_x0000_s2123" inset="0,0,0,0">
            <w:txbxContent>
              <w:p w:rsidR="00684C1D" w:rsidRDefault="00684C1D">
                <w:pPr>
                  <w:spacing w:before="10"/>
                  <w:ind w:left="40"/>
                  <w:rPr>
                    <w:rFonts w:ascii="Times Armenian"/>
                    <w:sz w:val="19"/>
                  </w:rPr>
                </w:pPr>
                <w:r>
                  <w:fldChar w:fldCharType="begin"/>
                </w:r>
                <w:r>
                  <w:rPr>
                    <w:rFonts w:ascii="Times Armenian"/>
                    <w:sz w:val="19"/>
                  </w:rPr>
                  <w:instrText xml:space="preserve"> PAGE </w:instrText>
                </w:r>
                <w:r>
                  <w:fldChar w:fldCharType="separate"/>
                </w:r>
                <w:r>
                  <w:t>125</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21" type="#_x0000_t202" style="position:absolute;margin-left:24.7pt;margin-top:540.85pt;width:18.15pt;height:12.45pt;z-index:-1393504;mso-position-horizontal-relative:page;mso-position-vertical-relative:page" filled="f" stroked="f">
          <v:textbox style="mso-next-textbox:#_x0000_s2121" inset="0,0,0,0">
            <w:txbxContent>
              <w:p w:rsidR="00684C1D" w:rsidRDefault="00684C1D">
                <w:pPr>
                  <w:spacing w:before="10"/>
                  <w:ind w:left="40"/>
                  <w:rPr>
                    <w:rFonts w:ascii="Times Armenian"/>
                    <w:sz w:val="19"/>
                  </w:rPr>
                </w:pPr>
                <w:r>
                  <w:fldChar w:fldCharType="begin"/>
                </w:r>
                <w:r>
                  <w:rPr>
                    <w:rFonts w:ascii="Times Armenian"/>
                    <w:sz w:val="19"/>
                  </w:rPr>
                  <w:instrText xml:space="preserve"> PAGE </w:instrText>
                </w:r>
                <w:r>
                  <w:fldChar w:fldCharType="separate"/>
                </w:r>
                <w:r>
                  <w:t>130</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20" type="#_x0000_t202" style="position:absolute;margin-left:749.4pt;margin-top:540.85pt;width:18.1pt;height:12.45pt;z-index:-1393480;mso-position-horizontal-relative:page;mso-position-vertical-relative:page" filled="f" stroked="f">
          <v:textbox style="mso-next-textbox:#_x0000_s2120" inset="0,0,0,0">
            <w:txbxContent>
              <w:p w:rsidR="00684C1D" w:rsidRDefault="00684C1D">
                <w:pPr>
                  <w:spacing w:before="10"/>
                  <w:ind w:left="40"/>
                  <w:rPr>
                    <w:rFonts w:ascii="Times Armenian"/>
                    <w:sz w:val="19"/>
                  </w:rPr>
                </w:pPr>
                <w:r>
                  <w:fldChar w:fldCharType="begin"/>
                </w:r>
                <w:r>
                  <w:rPr>
                    <w:rFonts w:ascii="Times Armenian"/>
                    <w:sz w:val="19"/>
                  </w:rPr>
                  <w:instrText xml:space="preserve"> PAGE </w:instrText>
                </w:r>
                <w:r>
                  <w:fldChar w:fldCharType="separate"/>
                </w:r>
                <w:r>
                  <w:t>131</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18" type="#_x0000_t202" style="position:absolute;margin-left:77.3pt;margin-top:746.45pt;width:19pt;height:14.75pt;z-index:-1393432;mso-position-horizontal-relative:page;mso-position-vertical-relative:page" filled="f" stroked="f">
          <v:textbox style="mso-next-textbox:#_x0000_s2118" inset="0,0,0,0">
            <w:txbxContent>
              <w:p w:rsidR="00684C1D" w:rsidRDefault="00684C1D">
                <w:pPr>
                  <w:spacing w:before="20"/>
                  <w:ind w:left="40"/>
                  <w:rPr>
                    <w:sz w:val="19"/>
                  </w:rPr>
                </w:pPr>
                <w:r>
                  <w:rPr>
                    <w:sz w:val="19"/>
                  </w:rPr>
                  <w:t>138</w:t>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19" type="#_x0000_t202" style="position:absolute;margin-left:516.85pt;margin-top:712.4pt;width:17.35pt;height:14.85pt;z-index:-1393456;mso-position-horizontal-relative:page;mso-position-vertical-relative:page" filled="f" stroked="f">
          <v:textbox style="mso-next-textbox:#_x0000_s2119" inset="0,0,0,0">
            <w:txbxContent>
              <w:p w:rsidR="00684C1D" w:rsidRDefault="00684C1D">
                <w:pPr>
                  <w:spacing w:before="20"/>
                  <w:ind w:left="20"/>
                  <w:rPr>
                    <w:b/>
                    <w:sz w:val="19"/>
                  </w:rPr>
                </w:pPr>
                <w:r>
                  <w:rPr>
                    <w:b/>
                    <w:sz w:val="19"/>
                  </w:rPr>
                  <w:t>133</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16" type="#_x0000_t202" style="position:absolute;margin-left:77.3pt;margin-top:746.45pt;width:18.95pt;height:14.75pt;z-index:-1393384;mso-position-horizontal-relative:page;mso-position-vertical-relative:page" filled="f" stroked="f">
          <v:textbox style="mso-next-textbox:#_x0000_s2116" inset="0,0,0,0">
            <w:txbxContent>
              <w:p w:rsidR="00684C1D" w:rsidRDefault="00684C1D">
                <w:pPr>
                  <w:spacing w:before="20"/>
                  <w:ind w:left="40"/>
                  <w:rPr>
                    <w:sz w:val="19"/>
                  </w:rPr>
                </w:pPr>
                <w:r>
                  <w:fldChar w:fldCharType="begin"/>
                </w:r>
                <w:r>
                  <w:rPr>
                    <w:sz w:val="19"/>
                  </w:rPr>
                  <w:instrText xml:space="preserve"> PAGE </w:instrText>
                </w:r>
                <w:r>
                  <w:fldChar w:fldCharType="separate"/>
                </w:r>
                <w:r>
                  <w:t>136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47" type="#_x0000_t202" style="position:absolute;margin-left:548.4pt;margin-top:731.85pt;width:9.05pt;height:13.1pt;z-index:-1394128;mso-position-horizontal-relative:page;mso-position-vertical-relative:page" filled="f" stroked="f">
          <v:textbox style="mso-next-textbox:#_x0000_s2147" inset="0,0,0,0">
            <w:txbxContent>
              <w:p w:rsidR="00684C1D" w:rsidRDefault="00684C1D">
                <w:pPr>
                  <w:spacing w:before="11"/>
                  <w:ind w:left="40"/>
                  <w:rPr>
                    <w:rFonts w:ascii="Times Armenian"/>
                    <w:sz w:val="20"/>
                  </w:rPr>
                </w:pPr>
                <w:r>
                  <w:fldChar w:fldCharType="begin"/>
                </w:r>
                <w:r>
                  <w:rPr>
                    <w:rFonts w:ascii="Times Armenian"/>
                    <w:sz w:val="20"/>
                  </w:rPr>
                  <w:instrText xml:space="preserve"> PAGE </w:instrText>
                </w:r>
                <w:r>
                  <w:fldChar w:fldCharType="separate"/>
                </w:r>
                <w:r>
                  <w:t>5</w:t>
                </w:r>
                <w: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17" type="#_x0000_t202" style="position:absolute;margin-left:515.85pt;margin-top:746.45pt;width:19pt;height:14.75pt;z-index:-1393408;mso-position-horizontal-relative:page;mso-position-vertical-relative:page" filled="f" stroked="f">
          <v:textbox style="mso-next-textbox:#_x0000_s2117" inset="0,0,0,0">
            <w:txbxContent>
              <w:p w:rsidR="00684C1D" w:rsidRDefault="00684C1D">
                <w:pPr>
                  <w:spacing w:before="20"/>
                  <w:ind w:left="40"/>
                  <w:rPr>
                    <w:sz w:val="19"/>
                  </w:rPr>
                </w:pPr>
                <w:r>
                  <w:fldChar w:fldCharType="begin"/>
                </w:r>
                <w:r>
                  <w:rPr>
                    <w:sz w:val="19"/>
                  </w:rPr>
                  <w:instrText xml:space="preserve"> PAGE </w:instrText>
                </w:r>
                <w:r>
                  <w:fldChar w:fldCharType="separate"/>
                </w:r>
                <w:r>
                  <w:t>139</w:t>
                </w:r>
                <w: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14" type="#_x0000_t202" style="position:absolute;margin-left:77.3pt;margin-top:746.45pt;width:19pt;height:14.75pt;z-index:-1393336;mso-position-horizontal-relative:page;mso-position-vertical-relative:page" filled="f" stroked="f">
          <v:textbox style="mso-next-textbox:#_x0000_s2114" inset="0,0,0,0">
            <w:txbxContent>
              <w:p w:rsidR="00684C1D" w:rsidRDefault="00684C1D">
                <w:pPr>
                  <w:spacing w:before="20"/>
                  <w:ind w:left="40"/>
                  <w:rPr>
                    <w:sz w:val="19"/>
                  </w:rPr>
                </w:pPr>
                <w:r>
                  <w:fldChar w:fldCharType="begin"/>
                </w:r>
                <w:r>
                  <w:rPr>
                    <w:sz w:val="19"/>
                  </w:rPr>
                  <w:instrText xml:space="preserve"> PAGE </w:instrText>
                </w:r>
                <w:r>
                  <w:fldChar w:fldCharType="separate"/>
                </w:r>
                <w:r>
                  <w:t>138</w:t>
                </w:r>
                <w: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15" type="#_x0000_t202" style="position:absolute;margin-left:516.6pt;margin-top:746.45pt;width:18.25pt;height:14.75pt;z-index:-1393360;mso-position-horizontal-relative:page;mso-position-vertical-relative:page" filled="f" stroked="f">
          <v:textbox style="mso-next-textbox:#_x0000_s2115" inset="0,0,0,0">
            <w:txbxContent>
              <w:p w:rsidR="00684C1D" w:rsidRDefault="00684C1D">
                <w:pPr>
                  <w:spacing w:before="20"/>
                  <w:ind w:left="40"/>
                  <w:rPr>
                    <w:sz w:val="19"/>
                  </w:rPr>
                </w:pPr>
                <w:r>
                  <w:fldChar w:fldCharType="begin"/>
                </w:r>
                <w:r>
                  <w:rPr>
                    <w:sz w:val="19"/>
                  </w:rPr>
                  <w:instrText xml:space="preserve"> PAGE </w:instrText>
                </w:r>
                <w:r>
                  <w:fldChar w:fldCharType="separate"/>
                </w:r>
                <w:r>
                  <w:t>137</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10" type="#_x0000_t202" style="position:absolute;margin-left:77.3pt;margin-top:746.45pt;width:18.8pt;height:14.75pt;z-index:-1393240;mso-position-horizontal-relative:page;mso-position-vertical-relative:page" filled="f" stroked="f">
          <v:textbox style="mso-next-textbox:#_x0000_s2110" inset="0,0,0,0">
            <w:txbxContent>
              <w:p w:rsidR="00684C1D" w:rsidRDefault="00684C1D">
                <w:pPr>
                  <w:spacing w:before="20"/>
                  <w:ind w:left="40"/>
                  <w:rPr>
                    <w:sz w:val="19"/>
                  </w:rPr>
                </w:pPr>
                <w:r>
                  <w:fldChar w:fldCharType="begin"/>
                </w:r>
                <w:r>
                  <w:rPr>
                    <w:sz w:val="19"/>
                  </w:rPr>
                  <w:instrText xml:space="preserve"> PAGE </w:instrText>
                </w:r>
                <w:r>
                  <w:fldChar w:fldCharType="separate"/>
                </w:r>
                <w:r>
                  <w:t>140</w:t>
                </w:r>
                <w: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11" type="#_x0000_t202" style="position:absolute;margin-left:515.85pt;margin-top:746.45pt;width:18.95pt;height:14.75pt;z-index:-1393264;mso-position-horizontal-relative:page;mso-position-vertical-relative:page" filled="f" stroked="f">
          <v:textbox style="mso-next-textbox:#_x0000_s2111" inset="0,0,0,0">
            <w:txbxContent>
              <w:p w:rsidR="00684C1D" w:rsidRDefault="00684C1D">
                <w:pPr>
                  <w:spacing w:before="20"/>
                  <w:ind w:left="40"/>
                  <w:rPr>
                    <w:sz w:val="19"/>
                  </w:rPr>
                </w:pPr>
                <w:r>
                  <w:fldChar w:fldCharType="begin"/>
                </w:r>
                <w:r>
                  <w:rPr>
                    <w:sz w:val="19"/>
                  </w:rPr>
                  <w:instrText xml:space="preserve"> PAGE </w:instrText>
                </w:r>
                <w:r>
                  <w:fldChar w:fldCharType="separate"/>
                </w:r>
                <w:r>
                  <w:t>139</w:t>
                </w:r>
                <w: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06" type="#_x0000_t202" style="position:absolute;margin-left:77.3pt;margin-top:746.45pt;width:18.15pt;height:14.75pt;z-index:-1393144;mso-position-horizontal-relative:page;mso-position-vertical-relative:page" filled="f" stroked="f">
          <v:textbox style="mso-next-textbox:#_x0000_s2106" inset="0,0,0,0">
            <w:txbxContent>
              <w:p w:rsidR="00684C1D" w:rsidRDefault="00684C1D">
                <w:pPr>
                  <w:spacing w:before="20"/>
                  <w:ind w:left="40"/>
                  <w:rPr>
                    <w:sz w:val="19"/>
                  </w:rPr>
                </w:pPr>
                <w:r>
                  <w:fldChar w:fldCharType="begin"/>
                </w:r>
                <w:r>
                  <w:rPr>
                    <w:sz w:val="19"/>
                  </w:rPr>
                  <w:instrText xml:space="preserve"> PAGE </w:instrText>
                </w:r>
                <w:r>
                  <w:fldChar w:fldCharType="separate"/>
                </w:r>
                <w:r>
                  <w:t>144</w:t>
                </w:r>
                <w: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07" type="#_x0000_t202" style="position:absolute;margin-left:516.35pt;margin-top:746.45pt;width:18.45pt;height:14.75pt;z-index:-1393168;mso-position-horizontal-relative:page;mso-position-vertical-relative:page" filled="f" stroked="f">
          <v:textbox style="mso-next-textbox:#_x0000_s2107" inset="0,0,0,0">
            <w:txbxContent>
              <w:p w:rsidR="00684C1D" w:rsidRDefault="00684C1D">
                <w:pPr>
                  <w:spacing w:before="20"/>
                  <w:ind w:left="40"/>
                  <w:rPr>
                    <w:sz w:val="19"/>
                  </w:rPr>
                </w:pPr>
                <w:r>
                  <w:fldChar w:fldCharType="begin"/>
                </w:r>
                <w:r>
                  <w:rPr>
                    <w:sz w:val="19"/>
                  </w:rPr>
                  <w:instrText xml:space="preserve"> PAGE </w:instrText>
                </w:r>
                <w:r>
                  <w:fldChar w:fldCharType="separate"/>
                </w:r>
                <w:r>
                  <w:t>143</w:t>
                </w:r>
                <w: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04" type="#_x0000_t202" style="position:absolute;margin-left:24.7pt;margin-top:706.65pt;width:18.15pt;height:12.45pt;z-index:-1393096;mso-position-horizontal-relative:page;mso-position-vertical-relative:page" filled="f" stroked="f">
          <v:textbox style="mso-next-textbox:#_x0000_s2104" inset="0,0,0,0">
            <w:txbxContent>
              <w:p w:rsidR="00684C1D" w:rsidRDefault="00684C1D">
                <w:pPr>
                  <w:spacing w:before="10"/>
                  <w:ind w:left="40"/>
                  <w:rPr>
                    <w:rFonts w:ascii="Times Armenian"/>
                    <w:sz w:val="19"/>
                  </w:rPr>
                </w:pPr>
                <w:r>
                  <w:fldChar w:fldCharType="begin"/>
                </w:r>
                <w:r>
                  <w:rPr>
                    <w:rFonts w:ascii="Times Armenian"/>
                    <w:sz w:val="19"/>
                  </w:rPr>
                  <w:instrText xml:space="preserve"> PAGE </w:instrText>
                </w:r>
                <w:r>
                  <w:fldChar w:fldCharType="separate"/>
                </w:r>
                <w:r>
                  <w:t>146</w:t>
                </w:r>
                <w: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05" type="#_x0000_t202" style="position:absolute;margin-left:516.4pt;margin-top:746.45pt;width:18.4pt;height:14.75pt;z-index:-1393120;mso-position-horizontal-relative:page;mso-position-vertical-relative:page" filled="f" stroked="f">
          <v:textbox style="mso-next-textbox:#_x0000_s2105" inset="0,0,0,0">
            <w:txbxContent>
              <w:p w:rsidR="00684C1D" w:rsidRDefault="00684C1D">
                <w:pPr>
                  <w:spacing w:before="20"/>
                  <w:ind w:left="40"/>
                  <w:rPr>
                    <w:sz w:val="19"/>
                  </w:rPr>
                </w:pPr>
                <w:r>
                  <w:fldChar w:fldCharType="begin"/>
                </w:r>
                <w:r>
                  <w:rPr>
                    <w:sz w:val="19"/>
                  </w:rPr>
                  <w:instrText xml:space="preserve"> PAGE </w:instrText>
                </w:r>
                <w:r>
                  <w:fldChar w:fldCharType="separate"/>
                </w:r>
                <w:r>
                  <w:t>145</w:t>
                </w:r>
                <w:r>
                  <w:fldChar w:fldCharType="end"/>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00" type="#_x0000_t202" style="position:absolute;margin-left:24.7pt;margin-top:526.65pt;width:18.15pt;height:12.45pt;z-index:-1393000;mso-position-horizontal-relative:page;mso-position-vertical-relative:page" filled="f" stroked="f">
          <v:textbox style="mso-next-textbox:#_x0000_s2100" inset="0,0,0,0">
            <w:txbxContent>
              <w:p w:rsidR="00684C1D" w:rsidRDefault="00684C1D">
                <w:pPr>
                  <w:spacing w:before="10"/>
                  <w:ind w:left="40"/>
                  <w:rPr>
                    <w:rFonts w:ascii="Times Armenian"/>
                    <w:sz w:val="19"/>
                  </w:rPr>
                </w:pPr>
                <w:r>
                  <w:fldChar w:fldCharType="begin"/>
                </w:r>
                <w:r>
                  <w:rPr>
                    <w:rFonts w:ascii="Times Armenian"/>
                    <w:sz w:val="19"/>
                  </w:rPr>
                  <w:instrText xml:space="preserve"> PAGE </w:instrText>
                </w:r>
                <w:r>
                  <w:fldChar w:fldCharType="separate"/>
                </w:r>
                <w:r>
                  <w:t>148</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pPr>
    <w:r>
      <w:pict>
        <v:shapetype id="_x0000_t202" coordsize="21600,21600" o:spt="202" path="m,l,21600r21600,l21600,xe">
          <v:stroke joinstyle="miter"/>
          <v:path gradientshapeok="t" o:connecttype="rect"/>
        </v:shapetype>
        <v:shape id="_x0000_s2142" type="#_x0000_t202" style="position:absolute;margin-left:24.4pt;margin-top:540.75pt;width:13.8pt;height:14.25pt;z-index:-1394008;mso-position-horizontal-relative:page;mso-position-vertical-relative:page" filled="f" stroked="f">
          <v:textbox style="mso-next-textbox:#_x0000_s2142" inset="0,0,0,0">
            <w:txbxContent>
              <w:p w:rsidR="00684C1D" w:rsidRDefault="00684C1D">
                <w:pPr>
                  <w:pStyle w:val="BodyText"/>
                  <w:spacing w:before="12"/>
                  <w:ind w:left="46"/>
                  <w:rPr>
                    <w:rFonts w:ascii="Times Armenian"/>
                  </w:rPr>
                </w:pPr>
                <w:r>
                  <w:fldChar w:fldCharType="begin"/>
                </w:r>
                <w:r>
                  <w:rPr>
                    <w:rFonts w:ascii="Times Armenian"/>
                  </w:rPr>
                  <w:instrText xml:space="preserve"> PAGE </w:instrText>
                </w:r>
                <w:r>
                  <w:fldChar w:fldCharType="separate"/>
                </w:r>
                <w:r>
                  <w:t>66</w:t>
                </w:r>
                <w:r>
                  <w:fldChar w:fldCharType="end"/>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19"/>
      </w:rPr>
    </w:pPr>
    <w:r>
      <w:pict>
        <v:shapetype id="_x0000_t202" coordsize="21600,21600" o:spt="202" path="m,l,21600r21600,l21600,xe">
          <v:stroke joinstyle="miter"/>
          <v:path gradientshapeok="t" o:connecttype="rect"/>
        </v:shapetype>
        <v:shape id="_x0000_s2101" type="#_x0000_t202" style="position:absolute;margin-left:749.4pt;margin-top:526.65pt;width:18.1pt;height:12.45pt;z-index:-1393024;mso-position-horizontal-relative:page;mso-position-vertical-relative:page" filled="f" stroked="f">
          <v:textbox style="mso-next-textbox:#_x0000_s2101" inset="0,0,0,0">
            <w:txbxContent>
              <w:p w:rsidR="00684C1D" w:rsidRDefault="00684C1D">
                <w:pPr>
                  <w:spacing w:before="10"/>
                  <w:ind w:left="40"/>
                  <w:rPr>
                    <w:rFonts w:ascii="Times Armenian"/>
                    <w:sz w:val="19"/>
                  </w:rPr>
                </w:pPr>
                <w:r>
                  <w:fldChar w:fldCharType="begin"/>
                </w:r>
                <w:r>
                  <w:rPr>
                    <w:rFonts w:ascii="Times Armenian"/>
                    <w:sz w:val="19"/>
                  </w:rPr>
                  <w:instrText xml:space="preserve"> PAGE </w:instrText>
                </w:r>
                <w:r>
                  <w:fldChar w:fldCharType="separate"/>
                </w:r>
                <w:r>
                  <w:t>149</w:t>
                </w:r>
                <w:r>
                  <w:fldChar w:fldCharType="end"/>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15"/>
      </w:rPr>
    </w:pPr>
    <w:r>
      <w:pict>
        <v:shapetype id="_x0000_t202" coordsize="21600,21600" o:spt="202" path="m,l,21600r21600,l21600,xe">
          <v:stroke joinstyle="miter"/>
          <v:path gradientshapeok="t" o:connecttype="rect"/>
        </v:shapetype>
        <v:shape id="_x0000_s2099" type="#_x0000_t202" style="position:absolute;margin-left:24.7pt;margin-top:526.65pt;width:18.15pt;height:12.45pt;z-index:-1392976;mso-position-horizontal-relative:page;mso-position-vertical-relative:page" filled="f" stroked="f">
          <v:textbox style="mso-next-textbox:#_x0000_s2099" inset="0,0,0,0">
            <w:txbxContent>
              <w:p w:rsidR="00684C1D" w:rsidRDefault="00684C1D">
                <w:pPr>
                  <w:spacing w:before="10"/>
                  <w:ind w:left="40"/>
                  <w:rPr>
                    <w:rFonts w:ascii="Times Armenian"/>
                    <w:sz w:val="19"/>
                  </w:rPr>
                </w:pPr>
                <w:r>
                  <w:fldChar w:fldCharType="begin"/>
                </w:r>
                <w:r>
                  <w:rPr>
                    <w:rFonts w:ascii="Times Armenian"/>
                    <w:sz w:val="19"/>
                  </w:rPr>
                  <w:instrText xml:space="preserve"> PAGE </w:instrText>
                </w:r>
                <w:r>
                  <w:fldChar w:fldCharType="separate"/>
                </w:r>
                <w:r>
                  <w:t>154</w:t>
                </w:r>
                <w:r>
                  <w:fldChar w:fldCharType="end"/>
                </w:r>
              </w:p>
            </w:txbxContent>
          </v:textbox>
          <w10:wrap anchorx="page" anchory="page"/>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98" type="#_x0000_t202" style="position:absolute;margin-left:749.4pt;margin-top:526.65pt;width:18.1pt;height:12.45pt;z-index:-1392952;mso-position-horizontal-relative:page;mso-position-vertical-relative:page" filled="f" stroked="f">
          <v:textbox style="mso-next-textbox:#_x0000_s2098" inset="0,0,0,0">
            <w:txbxContent>
              <w:p w:rsidR="00684C1D" w:rsidRDefault="00684C1D">
                <w:pPr>
                  <w:spacing w:before="10"/>
                  <w:ind w:left="40"/>
                  <w:rPr>
                    <w:rFonts w:ascii="Times Armenian"/>
                    <w:sz w:val="19"/>
                  </w:rPr>
                </w:pPr>
                <w:r>
                  <w:fldChar w:fldCharType="begin"/>
                </w:r>
                <w:r>
                  <w:rPr>
                    <w:rFonts w:ascii="Times Armenian"/>
                    <w:sz w:val="19"/>
                  </w:rPr>
                  <w:instrText xml:space="preserve"> PAGE </w:instrText>
                </w:r>
                <w:r>
                  <w:fldChar w:fldCharType="separate"/>
                </w:r>
                <w:r>
                  <w:t>151</w:t>
                </w:r>
                <w:r>
                  <w:fldChar w:fldCharType="end"/>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94" type="#_x0000_t202" style="position:absolute;margin-left:24.7pt;margin-top:538.65pt;width:18.15pt;height:12.8pt;z-index:-1392856;mso-position-horizontal-relative:page;mso-position-vertical-relative:page" filled="f" stroked="f">
          <v:textbox style="mso-next-textbox:#_x0000_s2094" inset="0,0,0,0">
            <w:txbxContent>
              <w:p w:rsidR="00684C1D" w:rsidRDefault="00684C1D">
                <w:pPr>
                  <w:spacing w:before="10"/>
                  <w:ind w:left="40"/>
                  <w:rPr>
                    <w:rFonts w:ascii="Times Armenian"/>
                    <w:sz w:val="19"/>
                  </w:rPr>
                </w:pPr>
                <w:r>
                  <w:fldChar w:fldCharType="begin"/>
                </w:r>
                <w:r>
                  <w:rPr>
                    <w:rFonts w:ascii="Times Armenian"/>
                    <w:sz w:val="19"/>
                  </w:rPr>
                  <w:instrText xml:space="preserve"> PAGE </w:instrText>
                </w:r>
                <w:r>
                  <w:fldChar w:fldCharType="separate"/>
                </w:r>
                <w:r>
                  <w:t>156</w:t>
                </w:r>
                <w:r>
                  <w:fldChar w:fldCharType="end"/>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95" type="#_x0000_t202" style="position:absolute;margin-left:749.4pt;margin-top:538.65pt;width:18.1pt;height:12.8pt;z-index:-1392880;mso-position-horizontal-relative:page;mso-position-vertical-relative:page" filled="f" stroked="f">
          <v:textbox style="mso-next-textbox:#_x0000_s2095" inset="0,0,0,0">
            <w:txbxContent>
              <w:p w:rsidR="00684C1D" w:rsidRDefault="00684C1D">
                <w:pPr>
                  <w:spacing w:before="10"/>
                  <w:ind w:left="40"/>
                  <w:rPr>
                    <w:rFonts w:ascii="Times Armenian"/>
                    <w:sz w:val="19"/>
                  </w:rPr>
                </w:pPr>
                <w:r>
                  <w:fldChar w:fldCharType="begin"/>
                </w:r>
                <w:r>
                  <w:rPr>
                    <w:rFonts w:ascii="Times Armenian"/>
                    <w:sz w:val="19"/>
                  </w:rPr>
                  <w:instrText xml:space="preserve"> PAGE </w:instrText>
                </w:r>
                <w:r>
                  <w:fldChar w:fldCharType="separate"/>
                </w:r>
                <w:r>
                  <w:t>155</w:t>
                </w:r>
                <w:r>
                  <w:fldChar w:fldCharType="end"/>
                </w:r>
              </w:p>
            </w:txbxContent>
          </v:textbox>
          <w10:wrap anchorx="page" anchory="page"/>
        </v:shape>
      </w:pic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91" type="#_x0000_t202" style="position:absolute;margin-left:24.7pt;margin-top:540.05pt;width:16.7pt;height:11.4pt;z-index:-1392784;mso-position-horizontal-relative:page;mso-position-vertical-relative:page" filled="f" stroked="f">
          <v:textbox style="mso-next-textbox:#_x0000_s2091"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160</w:t>
                </w:r>
                <w:r>
                  <w:fldChar w:fldCharType="end"/>
                </w:r>
              </w:p>
            </w:txbxContent>
          </v:textbox>
          <w10:wrap anchorx="page" anchory="page"/>
        </v:shape>
      </w:pic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90" type="#_x0000_t202" style="position:absolute;margin-left:750.75pt;margin-top:540.05pt;width:16.7pt;height:11.4pt;z-index:-1392760;mso-position-horizontal-relative:page;mso-position-vertical-relative:page" filled="f" stroked="f">
          <v:textbox style="mso-next-textbox:#_x0000_s2090"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163</w:t>
                </w:r>
                <w:r>
                  <w:fldChar w:fldCharType="end"/>
                </w:r>
              </w:p>
            </w:txbxContent>
          </v:textbox>
          <w10:wrap anchorx="page" anchory="page"/>
        </v:shape>
      </w:pic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89" type="#_x0000_t202" style="position:absolute;margin-left:24.7pt;margin-top:540.05pt;width:16.7pt;height:11.4pt;z-index:-1392736;mso-position-horizontal-relative:page;mso-position-vertical-relative:page" filled="f" stroked="f">
          <v:textbox style="mso-next-textbox:#_x0000_s2089"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170</w:t>
                </w:r>
                <w:r>
                  <w:fldChar w:fldCharType="end"/>
                </w:r>
              </w:p>
            </w:txbxContent>
          </v:textbox>
          <w10:wrap anchorx="page" anchory="page"/>
        </v:shape>
      </w:pic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16"/>
      </w:rPr>
    </w:pPr>
    <w:r>
      <w:pict>
        <v:shapetype id="_x0000_t202" coordsize="21600,21600" o:spt="202" path="m,l,21600r21600,l21600,xe">
          <v:stroke joinstyle="miter"/>
          <v:path gradientshapeok="t" o:connecttype="rect"/>
        </v:shapetype>
        <v:shape id="_x0000_s2088" type="#_x0000_t202" style="position:absolute;margin-left:750.75pt;margin-top:540.05pt;width:16.7pt;height:11.4pt;z-index:-1392712;mso-position-horizontal-relative:page;mso-position-vertical-relative:page" filled="f" stroked="f">
          <v:textbox style="mso-next-textbox:#_x0000_s2088"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173</w:t>
                </w:r>
                <w:r>
                  <w:fldChar w:fldCharType="end"/>
                </w:r>
              </w:p>
            </w:txbxContent>
          </v:textbox>
          <w10:wrap anchorx="page" anchory="page"/>
        </v:shape>
      </w:pic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87" type="#_x0000_t202" style="position:absolute;margin-left:24.7pt;margin-top:540.05pt;width:16.7pt;height:11.4pt;z-index:-1392688;mso-position-horizontal-relative:page;mso-position-vertical-relative:page" filled="f" stroked="f">
          <v:textbox style="mso-next-textbox:#_x0000_s2087"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180</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43" type="#_x0000_t202" style="position:absolute;margin-left:754pt;margin-top:540.75pt;width:13.8pt;height:14.25pt;z-index:-1394032;mso-position-horizontal-relative:page;mso-position-vertical-relative:page" filled="f" stroked="f">
          <v:textbox style="mso-next-textbox:#_x0000_s2143" inset="0,0,0,0">
            <w:txbxContent>
              <w:p w:rsidR="00684C1D" w:rsidRDefault="00684C1D">
                <w:pPr>
                  <w:pStyle w:val="BodyText"/>
                  <w:spacing w:before="12"/>
                  <w:ind w:left="59"/>
                  <w:rPr>
                    <w:rFonts w:ascii="Times Armenian"/>
                  </w:rPr>
                </w:pPr>
                <w:r>
                  <w:fldChar w:fldCharType="begin"/>
                </w:r>
                <w:r>
                  <w:rPr>
                    <w:rFonts w:ascii="Times Armenian"/>
                  </w:rPr>
                  <w:instrText xml:space="preserve"> PAGE </w:instrText>
                </w:r>
                <w:r>
                  <w:fldChar w:fldCharType="separate"/>
                </w:r>
                <w:r>
                  <w:t>67</w:t>
                </w:r>
                <w:r>
                  <w:fldChar w:fldCharType="end"/>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86" type="#_x0000_t202" style="position:absolute;margin-left:750.75pt;margin-top:540.05pt;width:16.7pt;height:12.2pt;z-index:-1392664;mso-position-horizontal-relative:page;mso-position-vertical-relative:page" filled="f" stroked="f">
          <v:textbox style="mso-next-textbox:#_x0000_s2086"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181</w:t>
                </w:r>
                <w:r>
                  <w:fldChar w:fldCharType="end"/>
                </w:r>
              </w:p>
            </w:txbxContent>
          </v:textbox>
          <w10:wrap anchorx="page" anchory="page"/>
        </v:shape>
      </w:pic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19"/>
      </w:rPr>
    </w:pPr>
    <w:r>
      <w:pict>
        <v:shapetype id="_x0000_t202" coordsize="21600,21600" o:spt="202" path="m,l,21600r21600,l21600,xe">
          <v:stroke joinstyle="miter"/>
          <v:path gradientshapeok="t" o:connecttype="rect"/>
        </v:shapetype>
        <v:shape id="_x0000_s2083" type="#_x0000_t202" style="position:absolute;margin-left:24.7pt;margin-top:540.8pt;width:16.7pt;height:11.4pt;z-index:-1392592;mso-position-horizontal-relative:page;mso-position-vertical-relative:page" filled="f" stroked="f">
          <v:textbox style="mso-next-textbox:#_x0000_s2083"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192</w:t>
                </w:r>
                <w:r>
                  <w:fldChar w:fldCharType="end"/>
                </w:r>
              </w:p>
            </w:txbxContent>
          </v:textbox>
          <w10:wrap anchorx="page" anchory="page"/>
        </v:shape>
      </w:pic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16"/>
      </w:rPr>
    </w:pPr>
    <w:r>
      <w:pict>
        <v:shapetype id="_x0000_t202" coordsize="21600,21600" o:spt="202" path="m,l,21600r21600,l21600,xe">
          <v:stroke joinstyle="miter"/>
          <v:path gradientshapeok="t" o:connecttype="rect"/>
        </v:shapetype>
        <v:shape id="_x0000_s2082" type="#_x0000_t202" style="position:absolute;margin-left:750.75pt;margin-top:540.8pt;width:16.7pt;height:11.4pt;z-index:-1392568;mso-position-horizontal-relative:page;mso-position-vertical-relative:page" filled="f" stroked="f">
          <v:textbox style="mso-next-textbox:#_x0000_s2082"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195</w:t>
                </w:r>
                <w:r>
                  <w:fldChar w:fldCharType="end"/>
                </w:r>
              </w:p>
            </w:txbxContent>
          </v:textbox>
          <w10:wrap anchorx="page" anchory="page"/>
        </v:shape>
      </w:pic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81" type="#_x0000_t202" style="position:absolute;margin-left:24.7pt;margin-top:540.8pt;width:16.7pt;height:11.4pt;z-index:-1392544;mso-position-horizontal-relative:page;mso-position-vertical-relative:page" filled="f" stroked="f">
          <v:textbox style="mso-next-textbox:#_x0000_s2081"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200</w:t>
                </w:r>
                <w:r>
                  <w:fldChar w:fldCharType="end"/>
                </w:r>
              </w:p>
            </w:txbxContent>
          </v:textbox>
          <w10:wrap anchorx="page" anchory="page"/>
        </v:shape>
      </w:pic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position:absolute;margin-left:750.75pt;margin-top:540.8pt;width:16.7pt;height:11.4pt;z-index:-1392520;mso-position-horizontal-relative:page;mso-position-vertical-relative:page" filled="f" stroked="f">
          <v:textbox style="mso-next-textbox:#_x0000_s2080"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203</w:t>
                </w:r>
                <w:r>
                  <w:fldChar w:fldCharType="end"/>
                </w:r>
              </w:p>
            </w:txbxContent>
          </v:textbox>
          <w10:wrap anchorx="page" anchory="page"/>
        </v:shape>
      </w:pic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684C1D">
    <w:pPr>
      <w:pStyle w:val="BodyText"/>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position:absolute;margin-left:77.3pt;margin-top:735.35pt;width:16.7pt;height:11.4pt;z-index:-1392424;mso-position-horizontal-relative:page;mso-position-vertical-relative:page" filled="f" stroked="f">
          <v:textbox style="mso-next-textbox:#_x0000_s2076"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210</w:t>
                </w:r>
                <w:r>
                  <w:fldChar w:fldCharType="end"/>
                </w:r>
              </w:p>
            </w:txbxContent>
          </v:textbox>
          <w10:wrap anchorx="page" anchory="page"/>
        </v:shape>
      </w:pic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77" type="#_x0000_t202" style="position:absolute;margin-left:518pt;margin-top:735.35pt;width:16.7pt;height:11.4pt;z-index:-1392448;mso-position-horizontal-relative:page;mso-position-vertical-relative:page" filled="f" stroked="f">
          <v:textbox style="mso-next-textbox:#_x0000_s2077"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209</w:t>
                </w:r>
                <w:r>
                  <w:fldChar w:fldCharType="end"/>
                </w:r>
              </w:p>
            </w:txbxContent>
          </v:textbox>
          <w10:wrap anchorx="page" anchory="page"/>
        </v:shape>
      </w:pic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position:absolute;margin-left:77.3pt;margin-top:735.35pt;width:16.7pt;height:11.4pt;z-index:-1392376;mso-position-horizontal-relative:page;mso-position-vertical-relative:page" filled="f" stroked="f">
          <v:textbox style="mso-next-textbox:#_x0000_s2074"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212</w:t>
                </w:r>
                <w:r>
                  <w:fldChar w:fldCharType="end"/>
                </w:r>
              </w:p>
            </w:txbxContent>
          </v:textbox>
          <w10:wrap anchorx="page" anchory="page"/>
        </v:shape>
      </w:pic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position:absolute;margin-left:518pt;margin-top:735.35pt;width:16.7pt;height:11.4pt;z-index:-1392400;mso-position-horizontal-relative:page;mso-position-vertical-relative:page" filled="f" stroked="f">
          <v:textbox style="mso-next-textbox:#_x0000_s2075"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211</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35" type="#_x0000_t202" style="position:absolute;margin-left:24.7pt;margin-top:540.85pt;width:18.15pt;height:12.45pt;z-index:-1393840;mso-position-horizontal-relative:page;mso-position-vertical-relative:page" filled="f" stroked="f">
          <v:textbox style="mso-next-textbox:#_x0000_s2135" inset="0,0,0,0">
            <w:txbxContent>
              <w:p w:rsidR="00684C1D" w:rsidRDefault="00684C1D">
                <w:pPr>
                  <w:spacing w:before="10"/>
                  <w:ind w:left="40"/>
                  <w:rPr>
                    <w:rFonts w:ascii="Times Armenian"/>
                    <w:sz w:val="19"/>
                  </w:rPr>
                </w:pPr>
                <w:r>
                  <w:fldChar w:fldCharType="begin"/>
                </w:r>
                <w:r>
                  <w:rPr>
                    <w:rFonts w:ascii="Times Armenian"/>
                    <w:sz w:val="19"/>
                  </w:rPr>
                  <w:instrText xml:space="preserve"> PAGE </w:instrText>
                </w:r>
                <w:r>
                  <w:fldChar w:fldCharType="separate"/>
                </w:r>
                <w:r>
                  <w:t>100</w:t>
                </w:r>
                <w:r>
                  <w:fldChar w:fldCharType="end"/>
                </w:r>
              </w:p>
            </w:txbxContent>
          </v:textbox>
          <w10:wrap anchorx="page" anchory="page"/>
        </v:shape>
      </w:pic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40.65pt;margin-top:529.3pt;width:16.7pt;height:11.4pt;z-index:-1392280;mso-position-horizontal-relative:page;mso-position-vertical-relative:page" filled="f" stroked="f">
          <v:textbox style="mso-next-textbox:#_x0000_s2070"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214</w:t>
                </w:r>
                <w:r>
                  <w:fldChar w:fldCharType="end"/>
                </w:r>
              </w:p>
            </w:txbxContent>
          </v:textbox>
          <w10:wrap anchorx="page" anchory="page"/>
        </v:shape>
      </w:pic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position:absolute;margin-left:734.8pt;margin-top:529.3pt;width:16.7pt;height:11.4pt;z-index:-1392304;mso-position-horizontal-relative:page;mso-position-vertical-relative:page" filled="f" stroked="f">
          <v:textbox style="mso-next-textbox:#_x0000_s2071"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213</w:t>
                </w:r>
                <w:r>
                  <w:fldChar w:fldCharType="end"/>
                </w:r>
              </w:p>
            </w:txbxContent>
          </v:textbox>
          <w10:wrap anchorx="page" anchory="page"/>
        </v:shape>
      </w:pic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24.4pt;margin-top:540.8pt;width:16.7pt;height:11.4pt;z-index:-1392184;mso-position-horizontal-relative:page;mso-position-vertical-relative:page" filled="f" stroked="f">
          <v:textbox style="mso-next-textbox:#_x0000_s2066"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218</w:t>
                </w:r>
                <w:r>
                  <w:fldChar w:fldCharType="end"/>
                </w:r>
              </w:p>
            </w:txbxContent>
          </v:textbox>
          <w10:wrap anchorx="page" anchory="page"/>
        </v:shape>
      </w:pic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position:absolute;margin-left:751.05pt;margin-top:540.8pt;width:16.7pt;height:11.4pt;z-index:-1392208;mso-position-horizontal-relative:page;mso-position-vertical-relative:page" filled="f" stroked="f">
          <v:textbox style="mso-next-textbox:#_x0000_s2067"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217</w:t>
                </w:r>
                <w:r>
                  <w:fldChar w:fldCharType="end"/>
                </w:r>
              </w:p>
            </w:txbxContent>
          </v:textbox>
          <w10:wrap anchorx="page" anchory="page"/>
        </v:shape>
      </w:pic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position:absolute;margin-left:24.4pt;margin-top:540.8pt;width:16.7pt;height:11.4pt;z-index:-1392160;mso-position-horizontal-relative:page;mso-position-vertical-relative:page" filled="f" stroked="f">
          <v:textbox style="mso-next-textbox:#_x0000_s2065"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220</w:t>
                </w:r>
                <w:r>
                  <w:fldChar w:fldCharType="end"/>
                </w:r>
              </w:p>
            </w:txbxContent>
          </v:textbox>
          <w10:wrap anchorx="page" anchory="page"/>
        </v:shape>
      </w:pic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751.05pt;margin-top:540.8pt;width:16.7pt;height:11.4pt;z-index:-1392136;mso-position-horizontal-relative:page;mso-position-vertical-relative:page" filled="f" stroked="f">
          <v:textbox style="mso-next-textbox:#_x0000_s2064"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221</w:t>
                </w:r>
                <w:r>
                  <w:fldChar w:fldCharType="end"/>
                </w:r>
              </w:p>
            </w:txbxContent>
          </v:textbox>
          <w10:wrap anchorx="page" anchory="page"/>
        </v:shape>
      </w:pic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24.4pt;margin-top:540.8pt;width:16.7pt;height:11.4pt;z-index:-1392112;mso-position-horizontal-relative:page;mso-position-vertical-relative:page" filled="f" stroked="f">
          <v:textbox style="mso-next-textbox:#_x0000_s2063"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230</w:t>
                </w:r>
                <w:r>
                  <w:fldChar w:fldCharType="end"/>
                </w:r>
              </w:p>
            </w:txbxContent>
          </v:textbox>
          <w10:wrap anchorx="page" anchory="page"/>
        </v:shape>
      </w:pic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751.05pt;margin-top:540.8pt;width:16.7pt;height:11.4pt;z-index:-1392088;mso-position-horizontal-relative:page;mso-position-vertical-relative:page" filled="f" stroked="f">
          <v:textbox style="mso-next-textbox:#_x0000_s2062"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231</w:t>
                </w:r>
                <w:r>
                  <w:fldChar w:fldCharType="end"/>
                </w:r>
              </w:p>
            </w:txbxContent>
          </v:textbox>
          <w10:wrap anchorx="page" anchory="page"/>
        </v:shape>
      </w:pic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24.7pt;margin-top:526.65pt;width:16.7pt;height:11.4pt;z-index:-1392016;mso-position-horizontal-relative:page;mso-position-vertical-relative:page" filled="f" stroked="f">
          <v:textbox style="mso-next-textbox:#_x0000_s2059"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232</w:t>
                </w:r>
                <w:r>
                  <w:fldChar w:fldCharType="end"/>
                </w:r>
              </w:p>
            </w:txbxContent>
          </v:textbox>
          <w10:wrap anchorx="page" anchory="page"/>
        </v:shape>
      </w:pic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750.75pt;margin-top:526.65pt;width:16.7pt;height:11.4pt;z-index:-1391992;mso-position-horizontal-relative:page;mso-position-vertical-relative:page" filled="f" stroked="f">
          <v:textbox style="mso-next-textbox:#_x0000_s2058" inset="0,0,0,0">
            <w:txbxContent>
              <w:p w:rsidR="00684C1D" w:rsidRDefault="00684C1D">
                <w:pPr>
                  <w:pStyle w:val="BodyText"/>
                  <w:spacing w:before="12"/>
                  <w:ind w:left="40"/>
                  <w:rPr>
                    <w:rFonts w:ascii="Times Armenian"/>
                  </w:rPr>
                </w:pPr>
                <w:r>
                  <w:fldChar w:fldCharType="begin"/>
                </w:r>
                <w:r>
                  <w:rPr>
                    <w:rFonts w:ascii="Times Armenian"/>
                  </w:rPr>
                  <w:instrText xml:space="preserve"> PAGE </w:instrText>
                </w:r>
                <w:r>
                  <w:fldChar w:fldCharType="separate"/>
                </w:r>
                <w:r>
                  <w:t>233</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18"/>
      </w:rPr>
    </w:pPr>
    <w:r>
      <w:pict>
        <v:shapetype id="_x0000_t202" coordsize="21600,21600" o:spt="202" path="m,l,21600r21600,l21600,xe">
          <v:stroke joinstyle="miter"/>
          <v:path gradientshapeok="t" o:connecttype="rect"/>
        </v:shapetype>
        <v:shape id="_x0000_s2134" type="#_x0000_t202" style="position:absolute;margin-left:749.4pt;margin-top:540.85pt;width:18.15pt;height:12.45pt;z-index:-1393816;mso-position-horizontal-relative:page;mso-position-vertical-relative:page" filled="f" stroked="f">
          <v:textbox style="mso-next-textbox:#_x0000_s2134" inset="0,0,0,0">
            <w:txbxContent>
              <w:p w:rsidR="00684C1D" w:rsidRDefault="00684C1D">
                <w:pPr>
                  <w:spacing w:before="10"/>
                  <w:ind w:left="40"/>
                  <w:rPr>
                    <w:rFonts w:ascii="Times Armenian"/>
                    <w:sz w:val="19"/>
                  </w:rPr>
                </w:pPr>
                <w:r>
                  <w:fldChar w:fldCharType="begin"/>
                </w:r>
                <w:r>
                  <w:rPr>
                    <w:rFonts w:ascii="Times Armenian"/>
                    <w:sz w:val="19"/>
                  </w:rPr>
                  <w:instrText xml:space="preserve"> PAGE </w:instrText>
                </w:r>
                <w:r>
                  <w:fldChar w:fldCharType="separate"/>
                </w:r>
                <w:r>
                  <w:t>103</w:t>
                </w:r>
                <w:r>
                  <w:fldChar w:fldCharType="end"/>
                </w:r>
              </w:p>
            </w:txbxContent>
          </v:textbox>
          <w10:wrap anchorx="page" anchory="page"/>
        </v:shape>
      </w:pic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41.55pt;margin-top:695.1pt;width:17.05pt;height:12.25pt;z-index:-1391920;mso-position-horizontal-relative:page;mso-position-vertical-relative:page" filled="f" stroked="f">
          <v:textbox style="mso-next-textbox:#_x0000_s2055" inset="0,0,0,0">
            <w:txbxContent>
              <w:p w:rsidR="00684C1D" w:rsidRDefault="00684C1D">
                <w:pPr>
                  <w:spacing w:line="230" w:lineRule="exact"/>
                  <w:ind w:left="20"/>
                  <w:rPr>
                    <w:rFonts w:ascii="Sylfaen"/>
                    <w:sz w:val="20"/>
                  </w:rPr>
                </w:pPr>
                <w:r>
                  <w:rPr>
                    <w:rFonts w:ascii="Sylfaen"/>
                    <w:sz w:val="20"/>
                  </w:rPr>
                  <w:t>240</w:t>
                </w:r>
              </w:p>
            </w:txbxContent>
          </v:textbox>
          <w10:wrap anchorx="page" anchory="page"/>
        </v:shape>
      </w:pic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552.4pt;margin-top:730.7pt;width:19.1pt;height:14.7pt;z-index:-1391896;mso-position-horizontal-relative:page;mso-position-vertical-relative:page" filled="f" stroked="f">
          <v:textbox style="mso-next-textbox:#_x0000_s2054" inset="0,0,0,0">
            <w:txbxContent>
              <w:p w:rsidR="00684C1D" w:rsidRDefault="00684C1D">
                <w:pPr>
                  <w:spacing w:before="43"/>
                  <w:ind w:left="41"/>
                  <w:rPr>
                    <w:rFonts w:ascii="Times New Roman"/>
                    <w:sz w:val="20"/>
                  </w:rPr>
                </w:pPr>
                <w:r>
                  <w:rPr>
                    <w:rFonts w:ascii="Times New Roman"/>
                    <w:sz w:val="20"/>
                  </w:rPr>
                  <w:t>249</w:t>
                </w:r>
              </w:p>
            </w:txbxContent>
          </v:textbox>
          <w10:wrap anchorx="page" anchory="page"/>
        </v:shape>
      </w:pic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40.55pt;margin-top:730.7pt;width:19pt;height:14.8pt;z-index:-1391872;mso-position-horizontal-relative:page;mso-position-vertical-relative:page" filled="f" stroked="f">
          <v:textbox style="mso-next-textbox:#_x0000_s2053" inset="0,0,0,0">
            <w:txbxContent>
              <w:p w:rsidR="00684C1D" w:rsidRDefault="00684C1D">
                <w:pPr>
                  <w:spacing w:before="46"/>
                  <w:ind w:left="40"/>
                  <w:rPr>
                    <w:rFonts w:ascii="Times New Roman"/>
                    <w:b/>
                    <w:sz w:val="20"/>
                  </w:rPr>
                </w:pPr>
                <w:r>
                  <w:fldChar w:fldCharType="begin"/>
                </w:r>
                <w:r>
                  <w:rPr>
                    <w:rFonts w:ascii="Times New Roman"/>
                    <w:b/>
                    <w:sz w:val="20"/>
                  </w:rPr>
                  <w:instrText xml:space="preserve"> PAGE </w:instrText>
                </w:r>
                <w:r>
                  <w:fldChar w:fldCharType="separate"/>
                </w:r>
                <w:r>
                  <w:t>248</w:t>
                </w:r>
                <w:r>
                  <w:fldChar w:fldCharType="end"/>
                </w:r>
              </w:p>
            </w:txbxContent>
          </v:textbox>
          <w10:wrap anchorx="page" anchory="page"/>
        </v:shape>
      </w:pic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552.4pt;margin-top:730.7pt;width:19pt;height:12.25pt;z-index:-1391848;mso-position-horizontal-relative:page;mso-position-vertical-relative:page" filled="f" stroked="f">
          <v:textbox style="mso-next-textbox:#_x0000_s2052" inset="0,0,0,0">
            <w:txbxContent>
              <w:p w:rsidR="00684C1D" w:rsidRDefault="00684C1D">
                <w:pPr>
                  <w:spacing w:line="230" w:lineRule="exact"/>
                  <w:ind w:left="40"/>
                  <w:rPr>
                    <w:rFonts w:ascii="Sylfaen"/>
                    <w:sz w:val="20"/>
                  </w:rPr>
                </w:pPr>
                <w:r>
                  <w:fldChar w:fldCharType="begin"/>
                </w:r>
                <w:r>
                  <w:rPr>
                    <w:rFonts w:ascii="Sylfaen"/>
                    <w:sz w:val="20"/>
                  </w:rPr>
                  <w:instrText xml:space="preserve"> PAGE </w:instrText>
                </w:r>
                <w:r>
                  <w:fldChar w:fldCharType="separate"/>
                </w:r>
                <w:r>
                  <w:t>243</w:t>
                </w:r>
                <w:r>
                  <w:fldChar w:fldCharType="end"/>
                </w:r>
              </w:p>
            </w:txbxContent>
          </v:textbox>
          <w10:wrap anchorx="page" anchory="page"/>
        </v:shape>
      </w:pic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0.55pt;margin-top:732.4pt;width:19pt;height:13.1pt;z-index:-1391776;mso-position-horizontal-relative:page;mso-position-vertical-relative:page" filled="f" stroked="f">
          <v:textbox inset="0,0,0,0">
            <w:txbxContent>
              <w:p w:rsidR="00684C1D" w:rsidRDefault="00684C1D">
                <w:pPr>
                  <w:spacing w:before="12"/>
                  <w:ind w:left="40"/>
                  <w:rPr>
                    <w:rFonts w:ascii="Times New Roman"/>
                    <w:b/>
                    <w:sz w:val="20"/>
                  </w:rPr>
                </w:pPr>
                <w:r>
                  <w:fldChar w:fldCharType="begin"/>
                </w:r>
                <w:r>
                  <w:rPr>
                    <w:rFonts w:ascii="Times New Roman"/>
                    <w:b/>
                    <w:sz w:val="20"/>
                  </w:rPr>
                  <w:instrText xml:space="preserve"> PAGE </w:instrText>
                </w:r>
                <w:r>
                  <w:fldChar w:fldCharType="separate"/>
                </w:r>
                <w:r>
                  <w:t>250</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14"/>
      </w:rPr>
    </w:pPr>
    <w:r>
      <w:pict>
        <v:shapetype id="_x0000_t202" coordsize="21600,21600" o:spt="202" path="m,l,21600r21600,l21600,xe">
          <v:stroke joinstyle="miter"/>
          <v:path gradientshapeok="t" o:connecttype="rect"/>
        </v:shapetype>
        <v:shape id="_x0000_s2133" type="#_x0000_t202" style="position:absolute;margin-left:24.7pt;margin-top:540.85pt;width:18.15pt;height:12.45pt;z-index:-1393792;mso-position-horizontal-relative:page;mso-position-vertical-relative:page" filled="f" stroked="f">
          <v:textbox style="mso-next-textbox:#_x0000_s2133" inset="0,0,0,0">
            <w:txbxContent>
              <w:p w:rsidR="00684C1D" w:rsidRDefault="00684C1D">
                <w:pPr>
                  <w:spacing w:before="10"/>
                  <w:ind w:left="40"/>
                  <w:rPr>
                    <w:rFonts w:ascii="Times Armenian"/>
                    <w:sz w:val="19"/>
                  </w:rPr>
                </w:pPr>
                <w:r>
                  <w:fldChar w:fldCharType="begin"/>
                </w:r>
                <w:r>
                  <w:rPr>
                    <w:rFonts w:ascii="Times Armenian"/>
                    <w:sz w:val="19"/>
                  </w:rPr>
                  <w:instrText xml:space="preserve"> PAGE </w:instrText>
                </w:r>
                <w:r>
                  <w:fldChar w:fldCharType="separate"/>
                </w:r>
                <w:r>
                  <w:t>112</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32" type="#_x0000_t202" style="position:absolute;margin-left:749.4pt;margin-top:540.85pt;width:18.1pt;height:12.45pt;z-index:-1393768;mso-position-horizontal-relative:page;mso-position-vertical-relative:page" filled="f" stroked="f">
          <v:textbox style="mso-next-textbox:#_x0000_s2132" inset="0,0,0,0">
            <w:txbxContent>
              <w:p w:rsidR="00684C1D" w:rsidRDefault="00684C1D">
                <w:pPr>
                  <w:spacing w:before="10"/>
                  <w:ind w:left="40"/>
                  <w:rPr>
                    <w:rFonts w:ascii="Times Armenian"/>
                    <w:sz w:val="19"/>
                  </w:rPr>
                </w:pPr>
                <w:r>
                  <w:fldChar w:fldCharType="begin"/>
                </w:r>
                <w:r>
                  <w:rPr>
                    <w:rFonts w:ascii="Times Armenian"/>
                    <w:sz w:val="19"/>
                  </w:rPr>
                  <w:instrText xml:space="preserve"> PAGE </w:instrText>
                </w:r>
                <w:r>
                  <w:fldChar w:fldCharType="separate"/>
                </w:r>
                <w:r>
                  <w:t>111</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31" type="#_x0000_t202" style="position:absolute;margin-left:24.7pt;margin-top:540.85pt;width:18.15pt;height:12.45pt;z-index:-1393744;mso-position-horizontal-relative:page;mso-position-vertical-relative:page" filled="f" stroked="f">
          <v:textbox style="mso-next-textbox:#_x0000_s2131" inset="0,0,0,0">
            <w:txbxContent>
              <w:p w:rsidR="00684C1D" w:rsidRDefault="00684C1D">
                <w:pPr>
                  <w:spacing w:before="10"/>
                  <w:ind w:left="40"/>
                  <w:rPr>
                    <w:rFonts w:ascii="Times Armenian"/>
                    <w:sz w:val="19"/>
                  </w:rPr>
                </w:pPr>
                <w:r>
                  <w:fldChar w:fldCharType="begin"/>
                </w:r>
                <w:r>
                  <w:rPr>
                    <w:rFonts w:ascii="Times Armenian"/>
                    <w:sz w:val="19"/>
                  </w:rPr>
                  <w:instrText xml:space="preserve"> PAGE </w:instrText>
                </w:r>
                <w:r>
                  <w:fldChar w:fldCharType="separate"/>
                </w:r>
                <w:r>
                  <w:t>120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EB8" w:rsidRDefault="00555EB8">
      <w:r>
        <w:separator/>
      </w:r>
    </w:p>
  </w:footnote>
  <w:footnote w:type="continuationSeparator" w:id="0">
    <w:p w:rsidR="00555EB8" w:rsidRDefault="00555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44" type="#_x0000_t202" style="position:absolute;margin-left:595.5pt;margin-top:58.75pt;width:171.05pt;height:24.8pt;z-index:-1394056;mso-position-horizontal-relative:page;mso-position-vertical-relative:page" filled="f" stroked="f">
          <v:textbox style="mso-next-textbox:#_x0000_s2144" inset="0,0,0,0">
            <w:txbxContent>
              <w:p w:rsidR="00684C1D" w:rsidRDefault="00684C1D">
                <w:pPr>
                  <w:spacing w:before="20" w:line="225" w:lineRule="exact"/>
                  <w:ind w:right="18"/>
                  <w:jc w:val="right"/>
                  <w:rPr>
                    <w:b/>
                    <w:bCs/>
                    <w:sz w:val="17"/>
                    <w:szCs w:val="17"/>
                  </w:rPr>
                </w:pPr>
                <w:r>
                  <w:rPr>
                    <w:b/>
                    <w:bCs/>
                    <w:sz w:val="17"/>
                    <w:szCs w:val="17"/>
                  </w:rPr>
                  <w:t>ՄԱՍ 1</w:t>
                </w:r>
              </w:p>
              <w:p w:rsidR="00684C1D" w:rsidRDefault="00684C1D">
                <w:pPr>
                  <w:spacing w:line="225" w:lineRule="exact"/>
                  <w:ind w:right="18"/>
                  <w:jc w:val="right"/>
                  <w:rPr>
                    <w:b/>
                    <w:bCs/>
                    <w:sz w:val="17"/>
                    <w:szCs w:val="17"/>
                  </w:rPr>
                </w:pPr>
                <w:r>
                  <w:rPr>
                    <w:b/>
                    <w:bCs/>
                    <w:sz w:val="17"/>
                    <w:szCs w:val="17"/>
                  </w:rPr>
                  <w:t>2020 թվականի վիճակագրական ծրագրի</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29" type="#_x0000_t202" style="position:absolute;margin-left:595.5pt;margin-top:57.3pt;width:171.05pt;height:24.45pt;z-index:-1393696;mso-position-horizontal-relative:page;mso-position-vertical-relative:page" filled="f" stroked="f">
          <v:textbox style="mso-next-textbox:#_x0000_s2129" inset="0,0,0,0">
            <w:txbxContent>
              <w:p w:rsidR="00684C1D" w:rsidRDefault="00684C1D">
                <w:pPr>
                  <w:spacing w:before="20" w:line="221" w:lineRule="exact"/>
                  <w:ind w:right="18"/>
                  <w:jc w:val="right"/>
                  <w:rPr>
                    <w:b/>
                    <w:bCs/>
                    <w:sz w:val="17"/>
                    <w:szCs w:val="17"/>
                  </w:rPr>
                </w:pPr>
                <w:r>
                  <w:rPr>
                    <w:b/>
                    <w:bCs/>
                    <w:sz w:val="17"/>
                    <w:szCs w:val="17"/>
                  </w:rPr>
                  <w:t>ՄԱՍ 2</w:t>
                </w:r>
              </w:p>
              <w:p w:rsidR="00684C1D" w:rsidRDefault="00684C1D">
                <w:pPr>
                  <w:spacing w:line="221" w:lineRule="exact"/>
                  <w:ind w:right="18"/>
                  <w:jc w:val="right"/>
                  <w:rPr>
                    <w:b/>
                    <w:bCs/>
                    <w:sz w:val="17"/>
                    <w:szCs w:val="17"/>
                  </w:rPr>
                </w:pPr>
                <w:r>
                  <w:rPr>
                    <w:b/>
                    <w:bCs/>
                    <w:sz w:val="17"/>
                    <w:szCs w:val="17"/>
                  </w:rPr>
                  <w:t>2020 թվականի վիճակագրական ծրագրի</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24" type="#_x0000_t202" style="position:absolute;margin-left:576.75pt;margin-top:58.75pt;width:189.85pt;height:26.05pt;z-index:-1393576;mso-position-horizontal-relative:page;mso-position-vertical-relative:page" filled="f" stroked="f">
          <v:textbox style="mso-next-textbox:#_x0000_s2124" inset="0,0,0,0">
            <w:txbxContent>
              <w:p w:rsidR="00684C1D" w:rsidRDefault="00684C1D">
                <w:pPr>
                  <w:spacing w:before="20" w:line="224" w:lineRule="exact"/>
                  <w:ind w:right="18"/>
                  <w:jc w:val="right"/>
                  <w:rPr>
                    <w:b/>
                    <w:bCs/>
                    <w:sz w:val="17"/>
                    <w:szCs w:val="17"/>
                  </w:rPr>
                </w:pPr>
                <w:r>
                  <w:rPr>
                    <w:b/>
                    <w:bCs/>
                    <w:sz w:val="17"/>
                    <w:szCs w:val="17"/>
                  </w:rPr>
                  <w:t>ՄԱՍ 3</w:t>
                </w:r>
              </w:p>
              <w:p w:rsidR="00684C1D" w:rsidRDefault="00684C1D">
                <w:pPr>
                  <w:spacing w:line="251" w:lineRule="exact"/>
                  <w:ind w:right="19"/>
                  <w:jc w:val="right"/>
                  <w:rPr>
                    <w:b/>
                    <w:bCs/>
                    <w:sz w:val="19"/>
                    <w:szCs w:val="19"/>
                  </w:rPr>
                </w:pPr>
                <w:r>
                  <w:rPr>
                    <w:b/>
                    <w:bCs/>
                    <w:sz w:val="19"/>
                    <w:szCs w:val="19"/>
                  </w:rPr>
                  <w:t>2020</w:t>
                </w:r>
                <w:r>
                  <w:rPr>
                    <w:b/>
                    <w:bCs/>
                    <w:spacing w:val="-20"/>
                    <w:sz w:val="19"/>
                    <w:szCs w:val="19"/>
                  </w:rPr>
                  <w:t xml:space="preserve"> </w:t>
                </w:r>
                <w:r>
                  <w:rPr>
                    <w:b/>
                    <w:bCs/>
                    <w:sz w:val="19"/>
                    <w:szCs w:val="19"/>
                  </w:rPr>
                  <w:t>թվականի</w:t>
                </w:r>
                <w:r>
                  <w:rPr>
                    <w:b/>
                    <w:bCs/>
                    <w:spacing w:val="-20"/>
                    <w:sz w:val="19"/>
                    <w:szCs w:val="19"/>
                  </w:rPr>
                  <w:t xml:space="preserve"> </w:t>
                </w:r>
                <w:r>
                  <w:rPr>
                    <w:b/>
                    <w:bCs/>
                    <w:sz w:val="19"/>
                    <w:szCs w:val="19"/>
                  </w:rPr>
                  <w:t>վիճակագրական</w:t>
                </w:r>
                <w:r>
                  <w:rPr>
                    <w:b/>
                    <w:bCs/>
                    <w:spacing w:val="-20"/>
                    <w:sz w:val="19"/>
                    <w:szCs w:val="19"/>
                  </w:rPr>
                  <w:t xml:space="preserve"> </w:t>
                </w:r>
                <w:r>
                  <w:rPr>
                    <w:b/>
                    <w:bCs/>
                    <w:sz w:val="19"/>
                    <w:szCs w:val="19"/>
                  </w:rPr>
                  <w:t>ծրագրի</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25" type="#_x0000_t202" style="position:absolute;margin-left:576.75pt;margin-top:58.75pt;width:189.85pt;height:26.05pt;z-index:-1393600;mso-position-horizontal-relative:page;mso-position-vertical-relative:page" filled="f" stroked="f">
          <v:textbox style="mso-next-textbox:#_x0000_s2125" inset="0,0,0,0">
            <w:txbxContent>
              <w:p w:rsidR="00684C1D" w:rsidRDefault="00684C1D">
                <w:pPr>
                  <w:spacing w:before="20" w:line="224" w:lineRule="exact"/>
                  <w:ind w:right="18"/>
                  <w:jc w:val="right"/>
                  <w:rPr>
                    <w:b/>
                    <w:bCs/>
                    <w:sz w:val="17"/>
                    <w:szCs w:val="17"/>
                  </w:rPr>
                </w:pPr>
                <w:r>
                  <w:rPr>
                    <w:b/>
                    <w:bCs/>
                    <w:sz w:val="17"/>
                    <w:szCs w:val="17"/>
                  </w:rPr>
                  <w:t>ՄԱՍ 3</w:t>
                </w:r>
              </w:p>
              <w:p w:rsidR="00684C1D" w:rsidRDefault="00684C1D">
                <w:pPr>
                  <w:spacing w:line="251" w:lineRule="exact"/>
                  <w:ind w:right="19"/>
                  <w:jc w:val="right"/>
                  <w:rPr>
                    <w:b/>
                    <w:bCs/>
                    <w:sz w:val="19"/>
                    <w:szCs w:val="19"/>
                  </w:rPr>
                </w:pPr>
                <w:r>
                  <w:rPr>
                    <w:b/>
                    <w:bCs/>
                    <w:sz w:val="19"/>
                    <w:szCs w:val="19"/>
                  </w:rPr>
                  <w:t>2020</w:t>
                </w:r>
                <w:r>
                  <w:rPr>
                    <w:b/>
                    <w:bCs/>
                    <w:spacing w:val="-20"/>
                    <w:sz w:val="19"/>
                    <w:szCs w:val="19"/>
                  </w:rPr>
                  <w:t xml:space="preserve"> </w:t>
                </w:r>
                <w:r>
                  <w:rPr>
                    <w:b/>
                    <w:bCs/>
                    <w:sz w:val="19"/>
                    <w:szCs w:val="19"/>
                  </w:rPr>
                  <w:t>թվականի</w:t>
                </w:r>
                <w:r>
                  <w:rPr>
                    <w:b/>
                    <w:bCs/>
                    <w:spacing w:val="-20"/>
                    <w:sz w:val="19"/>
                    <w:szCs w:val="19"/>
                  </w:rPr>
                  <w:t xml:space="preserve"> </w:t>
                </w:r>
                <w:r>
                  <w:rPr>
                    <w:b/>
                    <w:bCs/>
                    <w:sz w:val="19"/>
                    <w:szCs w:val="19"/>
                  </w:rPr>
                  <w:t>վիճակագրական</w:t>
                </w:r>
                <w:r>
                  <w:rPr>
                    <w:b/>
                    <w:bCs/>
                    <w:spacing w:val="-20"/>
                    <w:sz w:val="19"/>
                    <w:szCs w:val="19"/>
                  </w:rPr>
                  <w:t xml:space="preserve"> </w:t>
                </w:r>
                <w:r>
                  <w:rPr>
                    <w:b/>
                    <w:bCs/>
                    <w:sz w:val="19"/>
                    <w:szCs w:val="19"/>
                  </w:rPr>
                  <w:t>ծրագրի</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684C1D">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684C1D">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684C1D">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684C1D">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684C1D">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684C1D">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12" type="#_x0000_t202" style="position:absolute;margin-left:78.3pt;margin-top:52.2pt;width:102.8pt;height:14.85pt;z-index:-1393288;mso-position-horizontal-relative:page;mso-position-vertical-relative:page" filled="f" stroked="f">
          <v:textbox style="mso-next-textbox:#_x0000_s2112" inset="0,0,0,0">
            <w:txbxContent>
              <w:p w:rsidR="00684C1D" w:rsidRDefault="00684C1D">
                <w:pPr>
                  <w:spacing w:before="20"/>
                  <w:ind w:left="20"/>
                  <w:rPr>
                    <w:b/>
                    <w:bCs/>
                    <w:sz w:val="19"/>
                    <w:szCs w:val="19"/>
                  </w:rPr>
                </w:pPr>
                <w:r>
                  <w:rPr>
                    <w:b/>
                    <w:bCs/>
                    <w:sz w:val="19"/>
                    <w:szCs w:val="19"/>
                  </w:rPr>
                  <w:t>4.1.19. Եվրախորհուրդ</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45" type="#_x0000_t202" style="position:absolute;margin-left:595.5pt;margin-top:58.75pt;width:171.05pt;height:24.8pt;z-index:-1394080;mso-position-horizontal-relative:page;mso-position-vertical-relative:page" filled="f" stroked="f">
          <v:textbox style="mso-next-textbox:#_x0000_s2145" inset="0,0,0,0">
            <w:txbxContent>
              <w:p w:rsidR="00684C1D" w:rsidRDefault="00684C1D">
                <w:pPr>
                  <w:spacing w:before="20" w:line="225" w:lineRule="exact"/>
                  <w:ind w:right="18"/>
                  <w:jc w:val="right"/>
                  <w:rPr>
                    <w:b/>
                    <w:bCs/>
                    <w:sz w:val="17"/>
                    <w:szCs w:val="17"/>
                  </w:rPr>
                </w:pPr>
                <w:r>
                  <w:rPr>
                    <w:b/>
                    <w:bCs/>
                    <w:sz w:val="17"/>
                    <w:szCs w:val="17"/>
                  </w:rPr>
                  <w:t>ՄԱՍ 1</w:t>
                </w:r>
              </w:p>
              <w:p w:rsidR="00684C1D" w:rsidRDefault="00684C1D">
                <w:pPr>
                  <w:spacing w:line="225" w:lineRule="exact"/>
                  <w:ind w:right="18"/>
                  <w:jc w:val="right"/>
                  <w:rPr>
                    <w:b/>
                    <w:bCs/>
                    <w:sz w:val="17"/>
                    <w:szCs w:val="17"/>
                  </w:rPr>
                </w:pPr>
                <w:r>
                  <w:rPr>
                    <w:b/>
                    <w:bCs/>
                    <w:sz w:val="17"/>
                    <w:szCs w:val="17"/>
                  </w:rPr>
                  <w:t>2020 թվականի վիճակագրական ծրագրի</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13" type="#_x0000_t202" style="position:absolute;margin-left:78.3pt;margin-top:52.2pt;width:192.45pt;height:14.85pt;z-index:-1393312;mso-position-horizontal-relative:page;mso-position-vertical-relative:page" filled="f" stroked="f">
          <v:textbox style="mso-next-textbox:#_x0000_s2113" inset="0,0,0,0">
            <w:txbxContent>
              <w:p w:rsidR="00684C1D" w:rsidRDefault="00684C1D">
                <w:pPr>
                  <w:spacing w:before="20"/>
                  <w:ind w:left="20"/>
                  <w:rPr>
                    <w:b/>
                    <w:bCs/>
                    <w:sz w:val="19"/>
                    <w:szCs w:val="19"/>
                  </w:rPr>
                </w:pPr>
                <w:r>
                  <w:rPr>
                    <w:b/>
                    <w:bCs/>
                    <w:sz w:val="19"/>
                    <w:szCs w:val="19"/>
                  </w:rPr>
                  <w:t>4.1.15. Արժույթի միջազգային</w:t>
                </w:r>
                <w:r>
                  <w:rPr>
                    <w:b/>
                    <w:bCs/>
                    <w:spacing w:val="-43"/>
                    <w:sz w:val="19"/>
                    <w:szCs w:val="19"/>
                  </w:rPr>
                  <w:t xml:space="preserve"> </w:t>
                </w:r>
                <w:r>
                  <w:rPr>
                    <w:b/>
                    <w:bCs/>
                    <w:sz w:val="19"/>
                    <w:szCs w:val="19"/>
                  </w:rPr>
                  <w:t>հիմնադրամ</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08" type="#_x0000_t202" style="position:absolute;margin-left:78.3pt;margin-top:52.2pt;width:244.15pt;height:14.85pt;z-index:-1393192;mso-position-horizontal-relative:page;mso-position-vertical-relative:page" filled="f" stroked="f">
          <v:textbox style="mso-next-textbox:#_x0000_s2108" inset="0,0,0,0">
            <w:txbxContent>
              <w:p w:rsidR="00684C1D" w:rsidRDefault="00684C1D">
                <w:pPr>
                  <w:spacing w:before="20"/>
                  <w:ind w:left="20"/>
                  <w:rPr>
                    <w:b/>
                    <w:bCs/>
                    <w:sz w:val="19"/>
                    <w:szCs w:val="19"/>
                  </w:rPr>
                </w:pPr>
                <w:r>
                  <w:rPr>
                    <w:b/>
                    <w:bCs/>
                    <w:sz w:val="19"/>
                    <w:szCs w:val="19"/>
                  </w:rPr>
                  <w:t>4.1.34.</w:t>
                </w:r>
                <w:r>
                  <w:rPr>
                    <w:b/>
                    <w:bCs/>
                    <w:spacing w:val="-14"/>
                    <w:sz w:val="19"/>
                    <w:szCs w:val="19"/>
                  </w:rPr>
                  <w:t xml:space="preserve"> </w:t>
                </w:r>
                <w:r>
                  <w:rPr>
                    <w:b/>
                    <w:bCs/>
                    <w:sz w:val="19"/>
                    <w:szCs w:val="19"/>
                  </w:rPr>
                  <w:t>ԱՊՀ</w:t>
                </w:r>
                <w:r>
                  <w:rPr>
                    <w:b/>
                    <w:bCs/>
                    <w:spacing w:val="-16"/>
                    <w:sz w:val="19"/>
                    <w:szCs w:val="19"/>
                  </w:rPr>
                  <w:t xml:space="preserve"> </w:t>
                </w:r>
                <w:r>
                  <w:rPr>
                    <w:b/>
                    <w:bCs/>
                    <w:sz w:val="19"/>
                    <w:szCs w:val="19"/>
                  </w:rPr>
                  <w:t>Միջպետական</w:t>
                </w:r>
                <w:r>
                  <w:rPr>
                    <w:b/>
                    <w:bCs/>
                    <w:spacing w:val="-14"/>
                    <w:sz w:val="19"/>
                    <w:szCs w:val="19"/>
                  </w:rPr>
                  <w:t xml:space="preserve"> </w:t>
                </w:r>
                <w:r>
                  <w:rPr>
                    <w:b/>
                    <w:bCs/>
                    <w:sz w:val="19"/>
                    <w:szCs w:val="19"/>
                  </w:rPr>
                  <w:t>վիճակագրական</w:t>
                </w:r>
                <w:r>
                  <w:rPr>
                    <w:b/>
                    <w:bCs/>
                    <w:spacing w:val="-14"/>
                    <w:sz w:val="19"/>
                    <w:szCs w:val="19"/>
                  </w:rPr>
                  <w:t xml:space="preserve"> </w:t>
                </w:r>
                <w:r>
                  <w:rPr>
                    <w:b/>
                    <w:bCs/>
                    <w:sz w:val="19"/>
                    <w:szCs w:val="19"/>
                  </w:rPr>
                  <w:t>կոմիտե</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09" type="#_x0000_t202" style="position:absolute;margin-left:78.3pt;margin-top:52.2pt;width:226.1pt;height:14.85pt;z-index:-1393216;mso-position-horizontal-relative:page;mso-position-vertical-relative:page" filled="f" stroked="f">
          <v:textbox style="mso-next-textbox:#_x0000_s2109" inset="0,0,0,0">
            <w:txbxContent>
              <w:p w:rsidR="00684C1D" w:rsidRDefault="00684C1D">
                <w:pPr>
                  <w:spacing w:before="20"/>
                  <w:ind w:left="20"/>
                  <w:rPr>
                    <w:b/>
                    <w:bCs/>
                    <w:sz w:val="19"/>
                    <w:szCs w:val="19"/>
                  </w:rPr>
                </w:pPr>
                <w:r>
                  <w:rPr>
                    <w:b/>
                    <w:bCs/>
                    <w:sz w:val="19"/>
                    <w:szCs w:val="19"/>
                  </w:rPr>
                  <w:t>4.1.26.</w:t>
                </w:r>
                <w:r>
                  <w:rPr>
                    <w:b/>
                    <w:bCs/>
                    <w:spacing w:val="-15"/>
                    <w:sz w:val="19"/>
                    <w:szCs w:val="19"/>
                  </w:rPr>
                  <w:t xml:space="preserve"> </w:t>
                </w:r>
                <w:r>
                  <w:rPr>
                    <w:b/>
                    <w:bCs/>
                    <w:sz w:val="19"/>
                    <w:szCs w:val="19"/>
                  </w:rPr>
                  <w:t>Շաքարի</w:t>
                </w:r>
                <w:r>
                  <w:rPr>
                    <w:b/>
                    <w:bCs/>
                    <w:spacing w:val="-18"/>
                    <w:sz w:val="19"/>
                    <w:szCs w:val="19"/>
                  </w:rPr>
                  <w:t xml:space="preserve"> </w:t>
                </w:r>
                <w:r>
                  <w:rPr>
                    <w:b/>
                    <w:bCs/>
                    <w:sz w:val="19"/>
                    <w:szCs w:val="19"/>
                  </w:rPr>
                  <w:t>միջազգային</w:t>
                </w:r>
                <w:r>
                  <w:rPr>
                    <w:b/>
                    <w:bCs/>
                    <w:spacing w:val="-18"/>
                    <w:sz w:val="19"/>
                    <w:szCs w:val="19"/>
                  </w:rPr>
                  <w:t xml:space="preserve"> </w:t>
                </w:r>
                <w:r>
                  <w:rPr>
                    <w:b/>
                    <w:bCs/>
                    <w:sz w:val="19"/>
                    <w:szCs w:val="19"/>
                  </w:rPr>
                  <w:t>կազմակերպություն</w:t>
                </w: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684C1D">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684C1D">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684C1D">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03" type="#_x0000_t202" style="position:absolute;margin-left:592.95pt;margin-top:56.9pt;width:173.65pt;height:24.8pt;z-index:-1393072;mso-position-horizontal-relative:page;mso-position-vertical-relative:page" filled="f" stroked="f">
          <v:textbox style="mso-next-textbox:#_x0000_s2103" inset="0,0,0,0">
            <w:txbxContent>
              <w:p w:rsidR="00684C1D" w:rsidRDefault="00684C1D">
                <w:pPr>
                  <w:spacing w:before="20" w:line="225" w:lineRule="exact"/>
                  <w:ind w:right="18"/>
                  <w:jc w:val="right"/>
                  <w:rPr>
                    <w:b/>
                    <w:bCs/>
                    <w:sz w:val="17"/>
                    <w:szCs w:val="17"/>
                  </w:rPr>
                </w:pPr>
                <w:r>
                  <w:rPr>
                    <w:b/>
                    <w:bCs/>
                    <w:sz w:val="17"/>
                    <w:szCs w:val="17"/>
                  </w:rPr>
                  <w:t>ՄԱՍ 4</w:t>
                </w:r>
              </w:p>
              <w:p w:rsidR="00684C1D" w:rsidRDefault="00684C1D">
                <w:pPr>
                  <w:spacing w:line="225" w:lineRule="exact"/>
                  <w:ind w:right="18"/>
                  <w:jc w:val="right"/>
                  <w:rPr>
                    <w:b/>
                    <w:bCs/>
                    <w:sz w:val="17"/>
                    <w:szCs w:val="17"/>
                  </w:rPr>
                </w:pPr>
                <w:r>
                  <w:rPr>
                    <w:b/>
                    <w:bCs/>
                    <w:sz w:val="17"/>
                    <w:szCs w:val="17"/>
                  </w:rPr>
                  <w:t>2020  թվականի վիճակագրական ծրագրի</w:t>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02" type="#_x0000_t202" style="position:absolute;margin-left:592.95pt;margin-top:56.9pt;width:173.65pt;height:24.8pt;z-index:-1393048;mso-position-horizontal-relative:page;mso-position-vertical-relative:page" filled="f" stroked="f">
          <v:textbox style="mso-next-textbox:#_x0000_s2102" inset="0,0,0,0">
            <w:txbxContent>
              <w:p w:rsidR="00684C1D" w:rsidRDefault="00684C1D">
                <w:pPr>
                  <w:spacing w:before="20" w:line="225" w:lineRule="exact"/>
                  <w:ind w:right="18"/>
                  <w:jc w:val="right"/>
                  <w:rPr>
                    <w:b/>
                    <w:bCs/>
                    <w:sz w:val="17"/>
                    <w:szCs w:val="17"/>
                  </w:rPr>
                </w:pPr>
                <w:r>
                  <w:rPr>
                    <w:b/>
                    <w:bCs/>
                    <w:sz w:val="17"/>
                    <w:szCs w:val="17"/>
                  </w:rPr>
                  <w:t>ՄԱՍ 4</w:t>
                </w:r>
              </w:p>
              <w:p w:rsidR="00684C1D" w:rsidRDefault="00684C1D">
                <w:pPr>
                  <w:spacing w:line="225" w:lineRule="exact"/>
                  <w:ind w:right="18"/>
                  <w:jc w:val="right"/>
                  <w:rPr>
                    <w:b/>
                    <w:bCs/>
                    <w:sz w:val="17"/>
                    <w:szCs w:val="17"/>
                  </w:rPr>
                </w:pPr>
                <w:r>
                  <w:rPr>
                    <w:b/>
                    <w:bCs/>
                    <w:sz w:val="17"/>
                    <w:szCs w:val="17"/>
                  </w:rPr>
                  <w:t>2020  թվականի վիճակագրական ծրագրի</w:t>
                </w:r>
              </w:p>
            </w:txbxContent>
          </v:textbox>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96" type="#_x0000_t202" style="position:absolute;margin-left:595.5pt;margin-top:60pt;width:171.05pt;height:26.4pt;z-index:-1392904;mso-position-horizontal-relative:page;mso-position-vertical-relative:page" filled="f" stroked="f">
          <v:textbox style="mso-next-textbox:#_x0000_s2096" inset="0,0,0,0">
            <w:txbxContent>
              <w:p w:rsidR="00684C1D" w:rsidRDefault="00684C1D">
                <w:pPr>
                  <w:spacing w:before="20"/>
                  <w:ind w:right="18"/>
                  <w:jc w:val="right"/>
                  <w:rPr>
                    <w:b/>
                    <w:bCs/>
                    <w:sz w:val="17"/>
                    <w:szCs w:val="17"/>
                  </w:rPr>
                </w:pPr>
                <w:r>
                  <w:rPr>
                    <w:b/>
                    <w:bCs/>
                    <w:sz w:val="17"/>
                    <w:szCs w:val="17"/>
                  </w:rPr>
                  <w:t>ՄԱՍ 5</w:t>
                </w:r>
              </w:p>
              <w:p w:rsidR="00684C1D" w:rsidRDefault="00684C1D">
                <w:pPr>
                  <w:spacing w:before="31"/>
                  <w:ind w:right="18"/>
                  <w:jc w:val="right"/>
                  <w:rPr>
                    <w:b/>
                    <w:bCs/>
                    <w:sz w:val="17"/>
                    <w:szCs w:val="17"/>
                  </w:rPr>
                </w:pPr>
                <w:r>
                  <w:rPr>
                    <w:b/>
                    <w:bCs/>
                    <w:sz w:val="17"/>
                    <w:szCs w:val="17"/>
                  </w:rPr>
                  <w:t>2020 թվականի վիճակագրական ծրագրի</w:t>
                </w:r>
              </w:p>
            </w:txbxContent>
          </v:textbox>
          <w10:wrap anchorx="page" anchory="page"/>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97" type="#_x0000_t202" style="position:absolute;margin-left:595.5pt;margin-top:60pt;width:171.05pt;height:26.4pt;z-index:-1392928;mso-position-horizontal-relative:page;mso-position-vertical-relative:page" filled="f" stroked="f">
          <v:textbox style="mso-next-textbox:#_x0000_s2097" inset="0,0,0,0">
            <w:txbxContent>
              <w:p w:rsidR="00684C1D" w:rsidRDefault="00684C1D">
                <w:pPr>
                  <w:spacing w:before="20"/>
                  <w:ind w:right="18"/>
                  <w:jc w:val="right"/>
                  <w:rPr>
                    <w:b/>
                    <w:bCs/>
                    <w:sz w:val="17"/>
                    <w:szCs w:val="17"/>
                  </w:rPr>
                </w:pPr>
                <w:r>
                  <w:rPr>
                    <w:b/>
                    <w:bCs/>
                    <w:sz w:val="17"/>
                    <w:szCs w:val="17"/>
                  </w:rPr>
                  <w:t>ՄԱՍ 5</w:t>
                </w:r>
              </w:p>
              <w:p w:rsidR="00684C1D" w:rsidRDefault="00684C1D">
                <w:pPr>
                  <w:spacing w:before="31"/>
                  <w:ind w:right="18"/>
                  <w:jc w:val="right"/>
                  <w:rPr>
                    <w:b/>
                    <w:bCs/>
                    <w:sz w:val="17"/>
                    <w:szCs w:val="17"/>
                  </w:rPr>
                </w:pPr>
                <w:r>
                  <w:rPr>
                    <w:b/>
                    <w:bCs/>
                    <w:sz w:val="17"/>
                    <w:szCs w:val="17"/>
                  </w:rPr>
                  <w:t>2020 թվականի վիճակագրական ծրագրի</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40" type="#_x0000_t202" style="position:absolute;margin-left:576.7pt;margin-top:56.8pt;width:189.85pt;height:27.35pt;z-index:-1393960;mso-position-horizontal-relative:page;mso-position-vertical-relative:page" filled="f" stroked="f">
          <v:textbox style="mso-next-textbox:#_x0000_s2140" inset="0,0,0,0">
            <w:txbxContent>
              <w:p w:rsidR="00684C1D" w:rsidRDefault="00684C1D">
                <w:pPr>
                  <w:spacing w:before="20" w:line="251" w:lineRule="exact"/>
                  <w:ind w:right="18"/>
                  <w:jc w:val="right"/>
                  <w:rPr>
                    <w:b/>
                    <w:bCs/>
                    <w:sz w:val="19"/>
                    <w:szCs w:val="19"/>
                  </w:rPr>
                </w:pPr>
                <w:r>
                  <w:rPr>
                    <w:b/>
                    <w:bCs/>
                    <w:sz w:val="19"/>
                    <w:szCs w:val="19"/>
                  </w:rPr>
                  <w:t>ՄԱՍ 1</w:t>
                </w:r>
              </w:p>
              <w:p w:rsidR="00684C1D" w:rsidRDefault="00684C1D">
                <w:pPr>
                  <w:spacing w:line="251" w:lineRule="exact"/>
                  <w:ind w:right="18"/>
                  <w:jc w:val="right"/>
                  <w:rPr>
                    <w:b/>
                    <w:bCs/>
                    <w:sz w:val="19"/>
                    <w:szCs w:val="19"/>
                  </w:rPr>
                </w:pPr>
                <w:r>
                  <w:rPr>
                    <w:b/>
                    <w:bCs/>
                    <w:sz w:val="19"/>
                    <w:szCs w:val="19"/>
                  </w:rPr>
                  <w:t>2020</w:t>
                </w:r>
                <w:r>
                  <w:rPr>
                    <w:b/>
                    <w:bCs/>
                    <w:spacing w:val="-19"/>
                    <w:sz w:val="19"/>
                    <w:szCs w:val="19"/>
                  </w:rPr>
                  <w:t xml:space="preserve"> </w:t>
                </w:r>
                <w:r>
                  <w:rPr>
                    <w:b/>
                    <w:bCs/>
                    <w:sz w:val="19"/>
                    <w:szCs w:val="19"/>
                  </w:rPr>
                  <w:t>թվականի</w:t>
                </w:r>
                <w:r>
                  <w:rPr>
                    <w:b/>
                    <w:bCs/>
                    <w:spacing w:val="-19"/>
                    <w:sz w:val="19"/>
                    <w:szCs w:val="19"/>
                  </w:rPr>
                  <w:t xml:space="preserve"> </w:t>
                </w:r>
                <w:r>
                  <w:rPr>
                    <w:b/>
                    <w:bCs/>
                    <w:sz w:val="19"/>
                    <w:szCs w:val="19"/>
                  </w:rPr>
                  <w:t>վիճակագրական</w:t>
                </w:r>
                <w:r>
                  <w:rPr>
                    <w:b/>
                    <w:bCs/>
                    <w:spacing w:val="-19"/>
                    <w:sz w:val="19"/>
                    <w:szCs w:val="19"/>
                  </w:rPr>
                  <w:t xml:space="preserve"> </w:t>
                </w:r>
                <w:r>
                  <w:rPr>
                    <w:b/>
                    <w:bCs/>
                    <w:sz w:val="19"/>
                    <w:szCs w:val="19"/>
                  </w:rPr>
                  <w:t>ծրագրի</w:t>
                </w:r>
              </w:p>
            </w:txbxContent>
          </v:textbox>
          <w10:wrap anchorx="page" anchory="page"/>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92" type="#_x0000_t202" style="position:absolute;margin-left:592.95pt;margin-top:56.9pt;width:173.65pt;height:24.8pt;z-index:-1392808;mso-position-horizontal-relative:page;mso-position-vertical-relative:page" filled="f" stroked="f">
          <v:textbox style="mso-next-textbox:#_x0000_s2092" inset="0,0,0,0">
            <w:txbxContent>
              <w:p w:rsidR="00684C1D" w:rsidRDefault="00684C1D">
                <w:pPr>
                  <w:spacing w:before="20" w:line="225" w:lineRule="exact"/>
                  <w:ind w:right="18"/>
                  <w:jc w:val="right"/>
                  <w:rPr>
                    <w:b/>
                    <w:bCs/>
                    <w:sz w:val="17"/>
                    <w:szCs w:val="17"/>
                  </w:rPr>
                </w:pPr>
                <w:r>
                  <w:rPr>
                    <w:b/>
                    <w:bCs/>
                    <w:sz w:val="17"/>
                    <w:szCs w:val="17"/>
                  </w:rPr>
                  <w:t>ՄԱՍ 6</w:t>
                </w:r>
              </w:p>
              <w:p w:rsidR="00684C1D" w:rsidRDefault="00684C1D">
                <w:pPr>
                  <w:spacing w:line="225" w:lineRule="exact"/>
                  <w:ind w:right="18"/>
                  <w:jc w:val="right"/>
                  <w:rPr>
                    <w:b/>
                    <w:bCs/>
                    <w:sz w:val="17"/>
                    <w:szCs w:val="17"/>
                  </w:rPr>
                </w:pPr>
                <w:r>
                  <w:rPr>
                    <w:b/>
                    <w:bCs/>
                    <w:sz w:val="17"/>
                    <w:szCs w:val="17"/>
                  </w:rPr>
                  <w:t>2020  թվականի վիճակագրական ծրագրի</w:t>
                </w:r>
              </w:p>
            </w:txbxContent>
          </v:textbox>
          <w10:wrap anchorx="page" anchory="page"/>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93" type="#_x0000_t202" style="position:absolute;margin-left:592.95pt;margin-top:56.9pt;width:173.65pt;height:24.8pt;z-index:-1392832;mso-position-horizontal-relative:page;mso-position-vertical-relative:page" filled="f" stroked="f">
          <v:textbox style="mso-next-textbox:#_x0000_s2093" inset="0,0,0,0">
            <w:txbxContent>
              <w:p w:rsidR="00684C1D" w:rsidRDefault="00684C1D">
                <w:pPr>
                  <w:spacing w:before="20" w:line="225" w:lineRule="exact"/>
                  <w:ind w:right="18"/>
                  <w:jc w:val="right"/>
                  <w:rPr>
                    <w:b/>
                    <w:bCs/>
                    <w:sz w:val="17"/>
                    <w:szCs w:val="17"/>
                  </w:rPr>
                </w:pPr>
                <w:r>
                  <w:rPr>
                    <w:b/>
                    <w:bCs/>
                    <w:sz w:val="17"/>
                    <w:szCs w:val="17"/>
                  </w:rPr>
                  <w:t>ՄԱՍ 6</w:t>
                </w:r>
              </w:p>
              <w:p w:rsidR="00684C1D" w:rsidRDefault="00684C1D">
                <w:pPr>
                  <w:spacing w:line="225" w:lineRule="exact"/>
                  <w:ind w:right="18"/>
                  <w:jc w:val="right"/>
                  <w:rPr>
                    <w:b/>
                    <w:bCs/>
                    <w:sz w:val="17"/>
                    <w:szCs w:val="17"/>
                  </w:rPr>
                </w:pPr>
                <w:r>
                  <w:rPr>
                    <w:b/>
                    <w:bCs/>
                    <w:sz w:val="17"/>
                    <w:szCs w:val="17"/>
                  </w:rPr>
                  <w:t>2020  թվականի վիճակագրական ծրագրի</w:t>
                </w:r>
              </w:p>
            </w:txbxContent>
          </v:textbox>
          <w10:wrap anchorx="page" anchory="page"/>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84" type="#_x0000_t202" style="position:absolute;margin-left:592.95pt;margin-top:58.75pt;width:173.65pt;height:24.8pt;z-index:-1392616;mso-position-horizontal-relative:page;mso-position-vertical-relative:page" filled="f" stroked="f">
          <v:textbox style="mso-next-textbox:#_x0000_s2084" inset="0,0,0,0">
            <w:txbxContent>
              <w:p w:rsidR="00684C1D" w:rsidRDefault="00684C1D">
                <w:pPr>
                  <w:spacing w:before="20" w:line="225" w:lineRule="exact"/>
                  <w:ind w:right="18"/>
                  <w:jc w:val="right"/>
                  <w:rPr>
                    <w:b/>
                    <w:bCs/>
                    <w:sz w:val="17"/>
                    <w:szCs w:val="17"/>
                  </w:rPr>
                </w:pPr>
                <w:r>
                  <w:rPr>
                    <w:b/>
                    <w:bCs/>
                    <w:sz w:val="17"/>
                    <w:szCs w:val="17"/>
                  </w:rPr>
                  <w:t>ՄԱՍ 7</w:t>
                </w:r>
              </w:p>
              <w:p w:rsidR="00684C1D" w:rsidRDefault="00684C1D">
                <w:pPr>
                  <w:spacing w:line="225" w:lineRule="exact"/>
                  <w:ind w:right="18"/>
                  <w:jc w:val="right"/>
                  <w:rPr>
                    <w:b/>
                    <w:bCs/>
                    <w:sz w:val="17"/>
                    <w:szCs w:val="17"/>
                  </w:rPr>
                </w:pPr>
                <w:r>
                  <w:rPr>
                    <w:b/>
                    <w:bCs/>
                    <w:sz w:val="17"/>
                    <w:szCs w:val="17"/>
                  </w:rPr>
                  <w:t>2020  թվականի վիճակագրական ծրագրի</w:t>
                </w:r>
              </w:p>
            </w:txbxContent>
          </v:textbox>
          <w10:wrap anchorx="page" anchory="page"/>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85" type="#_x0000_t202" style="position:absolute;margin-left:592.95pt;margin-top:58.75pt;width:173.65pt;height:24.8pt;z-index:-1392640;mso-position-horizontal-relative:page;mso-position-vertical-relative:page" filled="f" stroked="f">
          <v:textbox style="mso-next-textbox:#_x0000_s2085" inset="0,0,0,0">
            <w:txbxContent>
              <w:p w:rsidR="00684C1D" w:rsidRDefault="00684C1D">
                <w:pPr>
                  <w:spacing w:before="20" w:line="225" w:lineRule="exact"/>
                  <w:ind w:right="18"/>
                  <w:jc w:val="right"/>
                  <w:rPr>
                    <w:b/>
                    <w:bCs/>
                    <w:sz w:val="17"/>
                    <w:szCs w:val="17"/>
                  </w:rPr>
                </w:pPr>
                <w:r>
                  <w:rPr>
                    <w:b/>
                    <w:bCs/>
                    <w:sz w:val="17"/>
                    <w:szCs w:val="17"/>
                  </w:rPr>
                  <w:t>ՄԱՍ 7</w:t>
                </w:r>
              </w:p>
              <w:p w:rsidR="00684C1D" w:rsidRDefault="00684C1D">
                <w:pPr>
                  <w:spacing w:line="225" w:lineRule="exact"/>
                  <w:ind w:right="18"/>
                  <w:jc w:val="right"/>
                  <w:rPr>
                    <w:b/>
                    <w:bCs/>
                    <w:sz w:val="17"/>
                    <w:szCs w:val="17"/>
                  </w:rPr>
                </w:pPr>
                <w:r>
                  <w:rPr>
                    <w:b/>
                    <w:bCs/>
                    <w:sz w:val="17"/>
                    <w:szCs w:val="17"/>
                  </w:rPr>
                  <w:t>2020  թվականի վիճակագրական ծրագրի</w:t>
                </w:r>
              </w:p>
            </w:txbxContent>
          </v:textbox>
          <w10:wrap anchorx="page" anchory="page"/>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684C1D">
    <w:pPr>
      <w:pStyle w:val="Body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position:absolute;margin-left:360.15pt;margin-top:32.75pt;width:173.65pt;height:24.8pt;z-index:-1392472;mso-position-horizontal-relative:page;mso-position-vertical-relative:page" filled="f" stroked="f">
          <v:textbox style="mso-next-textbox:#_x0000_s2078" inset="0,0,0,0">
            <w:txbxContent>
              <w:p w:rsidR="00684C1D" w:rsidRDefault="00684C1D">
                <w:pPr>
                  <w:spacing w:before="20" w:line="225" w:lineRule="exact"/>
                  <w:ind w:right="18"/>
                  <w:jc w:val="right"/>
                  <w:rPr>
                    <w:b/>
                    <w:bCs/>
                    <w:sz w:val="17"/>
                    <w:szCs w:val="17"/>
                  </w:rPr>
                </w:pPr>
                <w:r>
                  <w:rPr>
                    <w:b/>
                    <w:bCs/>
                    <w:sz w:val="17"/>
                    <w:szCs w:val="17"/>
                  </w:rPr>
                  <w:t>ՄԱՍ 9</w:t>
                </w:r>
              </w:p>
              <w:p w:rsidR="00684C1D" w:rsidRDefault="00684C1D">
                <w:pPr>
                  <w:spacing w:line="225" w:lineRule="exact"/>
                  <w:ind w:right="18"/>
                  <w:jc w:val="right"/>
                  <w:rPr>
                    <w:b/>
                    <w:bCs/>
                    <w:sz w:val="17"/>
                    <w:szCs w:val="17"/>
                  </w:rPr>
                </w:pPr>
                <w:r>
                  <w:rPr>
                    <w:b/>
                    <w:bCs/>
                    <w:sz w:val="17"/>
                    <w:szCs w:val="17"/>
                  </w:rPr>
                  <w:t>2020 թվականի վիճակագրական ծրագրի</w:t>
                </w:r>
              </w:p>
            </w:txbxContent>
          </v:textbox>
          <w10:wrap anchorx="page" anchory="page"/>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79" type="#_x0000_t202" style="position:absolute;margin-left:360.15pt;margin-top:32.75pt;width:173.65pt;height:24.8pt;z-index:-1392496;mso-position-horizontal-relative:page;mso-position-vertical-relative:page" filled="f" stroked="f">
          <v:textbox style="mso-next-textbox:#_x0000_s2079" inset="0,0,0,0">
            <w:txbxContent>
              <w:p w:rsidR="00684C1D" w:rsidRDefault="00684C1D">
                <w:pPr>
                  <w:spacing w:before="20" w:line="225" w:lineRule="exact"/>
                  <w:ind w:right="18"/>
                  <w:jc w:val="right"/>
                  <w:rPr>
                    <w:b/>
                    <w:bCs/>
                    <w:sz w:val="17"/>
                    <w:szCs w:val="17"/>
                  </w:rPr>
                </w:pPr>
                <w:r>
                  <w:rPr>
                    <w:b/>
                    <w:bCs/>
                    <w:sz w:val="17"/>
                    <w:szCs w:val="17"/>
                  </w:rPr>
                  <w:t>ՄԱՍ 9</w:t>
                </w:r>
              </w:p>
              <w:p w:rsidR="00684C1D" w:rsidRDefault="00684C1D">
                <w:pPr>
                  <w:spacing w:line="225" w:lineRule="exact"/>
                  <w:ind w:right="18"/>
                  <w:jc w:val="right"/>
                  <w:rPr>
                    <w:b/>
                    <w:bCs/>
                    <w:sz w:val="17"/>
                    <w:szCs w:val="17"/>
                  </w:rPr>
                </w:pPr>
                <w:r>
                  <w:rPr>
                    <w:b/>
                    <w:bCs/>
                    <w:sz w:val="17"/>
                    <w:szCs w:val="17"/>
                  </w:rPr>
                  <w:t>2020 թվականի վիճակագրական ծրագրի</w:t>
                </w:r>
              </w:p>
            </w:txbxContent>
          </v:textbox>
          <w10:wrap anchorx="page" anchory="page"/>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position:absolute;margin-left:576.9pt;margin-top:70.2pt;width:173.75pt;height:24.85pt;z-index:-1392328;mso-position-horizontal-relative:page;mso-position-vertical-relative:page" filled="f" stroked="f">
          <v:textbox style="mso-next-textbox:#_x0000_s2072" inset="0,0,0,0">
            <w:txbxContent>
              <w:p w:rsidR="00684C1D" w:rsidRDefault="00684C1D">
                <w:pPr>
                  <w:spacing w:before="20"/>
                  <w:ind w:right="18"/>
                  <w:jc w:val="right"/>
                  <w:rPr>
                    <w:b/>
                    <w:bCs/>
                    <w:sz w:val="17"/>
                    <w:szCs w:val="17"/>
                  </w:rPr>
                </w:pPr>
                <w:r>
                  <w:rPr>
                    <w:b/>
                    <w:bCs/>
                    <w:sz w:val="17"/>
                    <w:szCs w:val="17"/>
                  </w:rPr>
                  <w:t>ՄԱՍ 10</w:t>
                </w:r>
              </w:p>
              <w:p w:rsidR="00684C1D" w:rsidRDefault="00684C1D">
                <w:pPr>
                  <w:ind w:right="19"/>
                  <w:jc w:val="right"/>
                  <w:rPr>
                    <w:b/>
                    <w:bCs/>
                    <w:sz w:val="17"/>
                    <w:szCs w:val="17"/>
                  </w:rPr>
                </w:pPr>
                <w:r>
                  <w:rPr>
                    <w:b/>
                    <w:bCs/>
                    <w:sz w:val="17"/>
                    <w:szCs w:val="17"/>
                  </w:rPr>
                  <w:t>2020 թվականի վիճակագրական ծրագրի</w:t>
                </w:r>
              </w:p>
            </w:txbxContent>
          </v:textbox>
          <w10:wrap anchorx="page" anchory="page"/>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position:absolute;margin-left:576.9pt;margin-top:70.2pt;width:173.75pt;height:24.85pt;z-index:-1392352;mso-position-horizontal-relative:page;mso-position-vertical-relative:page" filled="f" stroked="f">
          <v:textbox style="mso-next-textbox:#_x0000_s2073" inset="0,0,0,0">
            <w:txbxContent>
              <w:p w:rsidR="00684C1D" w:rsidRDefault="00684C1D">
                <w:pPr>
                  <w:spacing w:before="20"/>
                  <w:ind w:right="18"/>
                  <w:jc w:val="right"/>
                  <w:rPr>
                    <w:b/>
                    <w:bCs/>
                    <w:sz w:val="17"/>
                    <w:szCs w:val="17"/>
                  </w:rPr>
                </w:pPr>
                <w:r>
                  <w:rPr>
                    <w:b/>
                    <w:bCs/>
                    <w:sz w:val="17"/>
                    <w:szCs w:val="17"/>
                  </w:rPr>
                  <w:t>ՄԱՍ 10</w:t>
                </w:r>
              </w:p>
              <w:p w:rsidR="00684C1D" w:rsidRDefault="00684C1D">
                <w:pPr>
                  <w:ind w:right="19"/>
                  <w:jc w:val="right"/>
                  <w:rPr>
                    <w:b/>
                    <w:bCs/>
                    <w:sz w:val="17"/>
                    <w:szCs w:val="17"/>
                  </w:rPr>
                </w:pPr>
                <w:r>
                  <w:rPr>
                    <w:b/>
                    <w:bCs/>
                    <w:sz w:val="17"/>
                    <w:szCs w:val="17"/>
                  </w:rPr>
                  <w:t>2020 թվականի վիճակագրական ծրագրի</w:t>
                </w:r>
              </w:p>
            </w:txbxContent>
          </v:textbox>
          <w10:wrap anchorx="page" anchory="page"/>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599.3pt;margin-top:58.75pt;width:167.6pt;height:24.8pt;z-index:-1392232;mso-position-horizontal-relative:page;mso-position-vertical-relative:page" filled="f" stroked="f">
          <v:textbox style="mso-next-textbox:#_x0000_s2068" inset="0,0,0,0">
            <w:txbxContent>
              <w:p w:rsidR="00684C1D" w:rsidRDefault="00684C1D">
                <w:pPr>
                  <w:spacing w:before="20" w:line="225" w:lineRule="exact"/>
                  <w:ind w:right="18"/>
                  <w:jc w:val="right"/>
                  <w:rPr>
                    <w:b/>
                    <w:bCs/>
                    <w:sz w:val="17"/>
                    <w:szCs w:val="17"/>
                  </w:rPr>
                </w:pPr>
                <w:r>
                  <w:rPr>
                    <w:b/>
                    <w:bCs/>
                    <w:sz w:val="17"/>
                    <w:szCs w:val="17"/>
                  </w:rPr>
                  <w:t>ՄԱՍ 11</w:t>
                </w:r>
              </w:p>
              <w:p w:rsidR="00684C1D" w:rsidRDefault="00684C1D">
                <w:pPr>
                  <w:spacing w:line="225" w:lineRule="exact"/>
                  <w:ind w:right="20"/>
                  <w:jc w:val="right"/>
                  <w:rPr>
                    <w:b/>
                    <w:bCs/>
                    <w:sz w:val="17"/>
                    <w:szCs w:val="17"/>
                  </w:rPr>
                </w:pPr>
                <w:r>
                  <w:rPr>
                    <w:b/>
                    <w:bCs/>
                    <w:spacing w:val="-3"/>
                    <w:sz w:val="17"/>
                    <w:szCs w:val="17"/>
                  </w:rPr>
                  <w:t xml:space="preserve">2020 </w:t>
                </w:r>
                <w:r>
                  <w:rPr>
                    <w:b/>
                    <w:bCs/>
                    <w:spacing w:val="-4"/>
                    <w:sz w:val="17"/>
                    <w:szCs w:val="17"/>
                  </w:rPr>
                  <w:t xml:space="preserve">թվականի վիճակագրական </w:t>
                </w:r>
                <w:r>
                  <w:rPr>
                    <w:b/>
                    <w:bCs/>
                    <w:spacing w:val="-5"/>
                    <w:sz w:val="17"/>
                    <w:szCs w:val="17"/>
                  </w:rPr>
                  <w:t>ծրագրի</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41" type="#_x0000_t202" style="position:absolute;margin-left:576.7pt;margin-top:56.8pt;width:189.85pt;height:27.35pt;z-index:-1393984;mso-position-horizontal-relative:page;mso-position-vertical-relative:page" filled="f" stroked="f">
          <v:textbox style="mso-next-textbox:#_x0000_s2141" inset="0,0,0,0">
            <w:txbxContent>
              <w:p w:rsidR="00684C1D" w:rsidRDefault="00684C1D">
                <w:pPr>
                  <w:spacing w:before="20" w:line="251" w:lineRule="exact"/>
                  <w:ind w:right="18"/>
                  <w:jc w:val="right"/>
                  <w:rPr>
                    <w:b/>
                    <w:bCs/>
                    <w:sz w:val="19"/>
                    <w:szCs w:val="19"/>
                  </w:rPr>
                </w:pPr>
                <w:r>
                  <w:rPr>
                    <w:b/>
                    <w:bCs/>
                    <w:sz w:val="19"/>
                    <w:szCs w:val="19"/>
                  </w:rPr>
                  <w:t>ՄԱՍ 1</w:t>
                </w:r>
              </w:p>
              <w:p w:rsidR="00684C1D" w:rsidRDefault="00684C1D">
                <w:pPr>
                  <w:spacing w:line="251" w:lineRule="exact"/>
                  <w:ind w:right="18"/>
                  <w:jc w:val="right"/>
                  <w:rPr>
                    <w:b/>
                    <w:bCs/>
                    <w:sz w:val="19"/>
                    <w:szCs w:val="19"/>
                  </w:rPr>
                </w:pPr>
                <w:r>
                  <w:rPr>
                    <w:b/>
                    <w:bCs/>
                    <w:sz w:val="19"/>
                    <w:szCs w:val="19"/>
                  </w:rPr>
                  <w:t>2020</w:t>
                </w:r>
                <w:r>
                  <w:rPr>
                    <w:b/>
                    <w:bCs/>
                    <w:spacing w:val="-19"/>
                    <w:sz w:val="19"/>
                    <w:szCs w:val="19"/>
                  </w:rPr>
                  <w:t xml:space="preserve"> </w:t>
                </w:r>
                <w:r>
                  <w:rPr>
                    <w:b/>
                    <w:bCs/>
                    <w:sz w:val="19"/>
                    <w:szCs w:val="19"/>
                  </w:rPr>
                  <w:t>թվականի</w:t>
                </w:r>
                <w:r>
                  <w:rPr>
                    <w:b/>
                    <w:bCs/>
                    <w:spacing w:val="-19"/>
                    <w:sz w:val="19"/>
                    <w:szCs w:val="19"/>
                  </w:rPr>
                  <w:t xml:space="preserve"> </w:t>
                </w:r>
                <w:r>
                  <w:rPr>
                    <w:b/>
                    <w:bCs/>
                    <w:sz w:val="19"/>
                    <w:szCs w:val="19"/>
                  </w:rPr>
                  <w:t>վիճակագրական</w:t>
                </w:r>
                <w:r>
                  <w:rPr>
                    <w:b/>
                    <w:bCs/>
                    <w:spacing w:val="-19"/>
                    <w:sz w:val="19"/>
                    <w:szCs w:val="19"/>
                  </w:rPr>
                  <w:t xml:space="preserve"> </w:t>
                </w:r>
                <w:r>
                  <w:rPr>
                    <w:b/>
                    <w:bCs/>
                    <w:sz w:val="19"/>
                    <w:szCs w:val="19"/>
                  </w:rPr>
                  <w:t>ծրագրի</w:t>
                </w:r>
              </w:p>
            </w:txbxContent>
          </v:textbox>
          <w10:wrap anchorx="page" anchory="page"/>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599.3pt;margin-top:58.75pt;width:167.6pt;height:24.8pt;z-index:-1392256;mso-position-horizontal-relative:page;mso-position-vertical-relative:page" filled="f" stroked="f">
          <v:textbox style="mso-next-textbox:#_x0000_s2069" inset="0,0,0,0">
            <w:txbxContent>
              <w:p w:rsidR="00684C1D" w:rsidRDefault="00684C1D">
                <w:pPr>
                  <w:spacing w:before="20" w:line="225" w:lineRule="exact"/>
                  <w:ind w:right="18"/>
                  <w:jc w:val="right"/>
                  <w:rPr>
                    <w:b/>
                    <w:bCs/>
                    <w:sz w:val="17"/>
                    <w:szCs w:val="17"/>
                  </w:rPr>
                </w:pPr>
                <w:r>
                  <w:rPr>
                    <w:b/>
                    <w:bCs/>
                    <w:sz w:val="17"/>
                    <w:szCs w:val="17"/>
                  </w:rPr>
                  <w:t>ՄԱՍ 11</w:t>
                </w:r>
              </w:p>
              <w:p w:rsidR="00684C1D" w:rsidRDefault="00684C1D">
                <w:pPr>
                  <w:spacing w:line="225" w:lineRule="exact"/>
                  <w:ind w:right="20"/>
                  <w:jc w:val="right"/>
                  <w:rPr>
                    <w:b/>
                    <w:bCs/>
                    <w:sz w:val="17"/>
                    <w:szCs w:val="17"/>
                  </w:rPr>
                </w:pPr>
                <w:r>
                  <w:rPr>
                    <w:b/>
                    <w:bCs/>
                    <w:spacing w:val="-3"/>
                    <w:sz w:val="17"/>
                    <w:szCs w:val="17"/>
                  </w:rPr>
                  <w:t xml:space="preserve">2020 </w:t>
                </w:r>
                <w:r>
                  <w:rPr>
                    <w:b/>
                    <w:bCs/>
                    <w:spacing w:val="-4"/>
                    <w:sz w:val="17"/>
                    <w:szCs w:val="17"/>
                  </w:rPr>
                  <w:t xml:space="preserve">թվականի վիճակագրական </w:t>
                </w:r>
                <w:r>
                  <w:rPr>
                    <w:b/>
                    <w:bCs/>
                    <w:spacing w:val="-5"/>
                    <w:sz w:val="17"/>
                    <w:szCs w:val="17"/>
                  </w:rPr>
                  <w:t>ծրագրի</w:t>
                </w:r>
              </w:p>
            </w:txbxContent>
          </v:textbox>
          <w10:wrap anchorx="page" anchory="page"/>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576.75pt;margin-top:58.75pt;width:189.8pt;height:26.05pt;z-index:-1392064;mso-position-horizontal-relative:page;mso-position-vertical-relative:page" filled="f" stroked="f">
          <v:textbox style="mso-next-textbox:#_x0000_s2061" inset="0,0,0,0">
            <w:txbxContent>
              <w:p w:rsidR="00684C1D" w:rsidRDefault="00684C1D">
                <w:pPr>
                  <w:spacing w:before="20" w:line="224" w:lineRule="exact"/>
                  <w:ind w:right="18"/>
                  <w:jc w:val="right"/>
                  <w:rPr>
                    <w:b/>
                    <w:bCs/>
                    <w:sz w:val="17"/>
                    <w:szCs w:val="17"/>
                  </w:rPr>
                </w:pPr>
                <w:r>
                  <w:rPr>
                    <w:b/>
                    <w:bCs/>
                    <w:sz w:val="17"/>
                    <w:szCs w:val="17"/>
                  </w:rPr>
                  <w:t>ՄԱՍ 12</w:t>
                </w:r>
              </w:p>
              <w:p w:rsidR="00684C1D" w:rsidRDefault="00684C1D">
                <w:pPr>
                  <w:spacing w:line="251" w:lineRule="exact"/>
                  <w:ind w:right="19"/>
                  <w:jc w:val="right"/>
                  <w:rPr>
                    <w:b/>
                    <w:bCs/>
                    <w:sz w:val="19"/>
                    <w:szCs w:val="19"/>
                  </w:rPr>
                </w:pPr>
                <w:r>
                  <w:rPr>
                    <w:b/>
                    <w:bCs/>
                    <w:sz w:val="19"/>
                    <w:szCs w:val="19"/>
                  </w:rPr>
                  <w:t>2020</w:t>
                </w:r>
                <w:r>
                  <w:rPr>
                    <w:b/>
                    <w:bCs/>
                    <w:spacing w:val="-20"/>
                    <w:sz w:val="19"/>
                    <w:szCs w:val="19"/>
                  </w:rPr>
                  <w:t xml:space="preserve"> </w:t>
                </w:r>
                <w:r>
                  <w:rPr>
                    <w:b/>
                    <w:bCs/>
                    <w:sz w:val="19"/>
                    <w:szCs w:val="19"/>
                  </w:rPr>
                  <w:t>թվականի</w:t>
                </w:r>
                <w:r>
                  <w:rPr>
                    <w:b/>
                    <w:bCs/>
                    <w:spacing w:val="-20"/>
                    <w:sz w:val="19"/>
                    <w:szCs w:val="19"/>
                  </w:rPr>
                  <w:t xml:space="preserve"> </w:t>
                </w:r>
                <w:r>
                  <w:rPr>
                    <w:b/>
                    <w:bCs/>
                    <w:sz w:val="19"/>
                    <w:szCs w:val="19"/>
                  </w:rPr>
                  <w:t>վիճակագրական</w:t>
                </w:r>
                <w:r>
                  <w:rPr>
                    <w:b/>
                    <w:bCs/>
                    <w:spacing w:val="-20"/>
                    <w:sz w:val="19"/>
                    <w:szCs w:val="19"/>
                  </w:rPr>
                  <w:t xml:space="preserve"> </w:t>
                </w:r>
                <w:r>
                  <w:rPr>
                    <w:b/>
                    <w:bCs/>
                    <w:sz w:val="19"/>
                    <w:szCs w:val="19"/>
                  </w:rPr>
                  <w:t>ծրագրի</w:t>
                </w:r>
              </w:p>
            </w:txbxContent>
          </v:textbox>
          <w10:wrap anchorx="page" anchory="page"/>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576.75pt;margin-top:58.75pt;width:189.8pt;height:26.05pt;z-index:-1392040;mso-position-horizontal-relative:page;mso-position-vertical-relative:page" filled="f" stroked="f">
          <v:textbox style="mso-next-textbox:#_x0000_s2060" inset="0,0,0,0">
            <w:txbxContent>
              <w:p w:rsidR="00684C1D" w:rsidRDefault="00684C1D">
                <w:pPr>
                  <w:spacing w:before="20" w:line="224" w:lineRule="exact"/>
                  <w:ind w:right="18"/>
                  <w:jc w:val="right"/>
                  <w:rPr>
                    <w:b/>
                    <w:bCs/>
                    <w:sz w:val="17"/>
                    <w:szCs w:val="17"/>
                  </w:rPr>
                </w:pPr>
                <w:r>
                  <w:rPr>
                    <w:b/>
                    <w:bCs/>
                    <w:sz w:val="17"/>
                    <w:szCs w:val="17"/>
                  </w:rPr>
                  <w:t>ՄԱՍ 12</w:t>
                </w:r>
              </w:p>
              <w:p w:rsidR="00684C1D" w:rsidRDefault="00684C1D">
                <w:pPr>
                  <w:spacing w:line="251" w:lineRule="exact"/>
                  <w:ind w:right="19"/>
                  <w:jc w:val="right"/>
                  <w:rPr>
                    <w:b/>
                    <w:bCs/>
                    <w:sz w:val="19"/>
                    <w:szCs w:val="19"/>
                  </w:rPr>
                </w:pPr>
                <w:r>
                  <w:rPr>
                    <w:b/>
                    <w:bCs/>
                    <w:sz w:val="19"/>
                    <w:szCs w:val="19"/>
                  </w:rPr>
                  <w:t>2020</w:t>
                </w:r>
                <w:r>
                  <w:rPr>
                    <w:b/>
                    <w:bCs/>
                    <w:spacing w:val="-20"/>
                    <w:sz w:val="19"/>
                    <w:szCs w:val="19"/>
                  </w:rPr>
                  <w:t xml:space="preserve"> </w:t>
                </w:r>
                <w:r>
                  <w:rPr>
                    <w:b/>
                    <w:bCs/>
                    <w:sz w:val="19"/>
                    <w:szCs w:val="19"/>
                  </w:rPr>
                  <w:t>թվականի</w:t>
                </w:r>
                <w:r>
                  <w:rPr>
                    <w:b/>
                    <w:bCs/>
                    <w:spacing w:val="-20"/>
                    <w:sz w:val="19"/>
                    <w:szCs w:val="19"/>
                  </w:rPr>
                  <w:t xml:space="preserve"> </w:t>
                </w:r>
                <w:r>
                  <w:rPr>
                    <w:b/>
                    <w:bCs/>
                    <w:sz w:val="19"/>
                    <w:szCs w:val="19"/>
                  </w:rPr>
                  <w:t>վիճակագրական</w:t>
                </w:r>
                <w:r>
                  <w:rPr>
                    <w:b/>
                    <w:bCs/>
                    <w:spacing w:val="-20"/>
                    <w:sz w:val="19"/>
                    <w:szCs w:val="19"/>
                  </w:rPr>
                  <w:t xml:space="preserve"> </w:t>
                </w:r>
                <w:r>
                  <w:rPr>
                    <w:b/>
                    <w:bCs/>
                    <w:sz w:val="19"/>
                    <w:szCs w:val="19"/>
                  </w:rPr>
                  <w:t>ծրագրի</w:t>
                </w:r>
              </w:p>
            </w:txbxContent>
          </v:textbox>
          <w10:wrap anchorx="page" anchory="page"/>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385.95pt;margin-top:34.9pt;width:181.7pt;height:26.25pt;z-index:-1391968;mso-position-horizontal-relative:page;mso-position-vertical-relative:page" filled="f" stroked="f">
          <v:textbox style="mso-next-textbox:#_x0000_s2057" inset="0,0,0,0">
            <w:txbxContent>
              <w:p w:rsidR="00684C1D" w:rsidRDefault="00684C1D">
                <w:pPr>
                  <w:spacing w:before="21" w:line="239" w:lineRule="exact"/>
                  <w:ind w:right="19"/>
                  <w:jc w:val="right"/>
                  <w:rPr>
                    <w:b/>
                    <w:bCs/>
                    <w:sz w:val="18"/>
                    <w:szCs w:val="18"/>
                  </w:rPr>
                </w:pPr>
                <w:r>
                  <w:rPr>
                    <w:b/>
                    <w:bCs/>
                    <w:sz w:val="18"/>
                    <w:szCs w:val="18"/>
                  </w:rPr>
                  <w:t>ՄԱՍ 13</w:t>
                </w:r>
              </w:p>
              <w:p w:rsidR="00684C1D" w:rsidRDefault="00684C1D">
                <w:pPr>
                  <w:ind w:right="18"/>
                  <w:jc w:val="right"/>
                  <w:rPr>
                    <w:b/>
                    <w:bCs/>
                    <w:sz w:val="18"/>
                    <w:szCs w:val="18"/>
                  </w:rPr>
                </w:pPr>
                <w:r>
                  <w:rPr>
                    <w:b/>
                    <w:bCs/>
                    <w:sz w:val="18"/>
                    <w:szCs w:val="18"/>
                  </w:rPr>
                  <w:t>2020 թվականի վիճակագրական ծրագրի</w:t>
                </w:r>
              </w:p>
            </w:txbxContent>
          </v:textbox>
          <w10:wrap anchorx="page" anchory="page"/>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85.95pt;margin-top:34.9pt;width:181.7pt;height:26.25pt;z-index:-1391944;mso-position-horizontal-relative:page;mso-position-vertical-relative:page" filled="f" stroked="f">
          <v:textbox style="mso-next-textbox:#_x0000_s2056" inset="0,0,0,0">
            <w:txbxContent>
              <w:p w:rsidR="00684C1D" w:rsidRDefault="00684C1D">
                <w:pPr>
                  <w:spacing w:before="21" w:line="239" w:lineRule="exact"/>
                  <w:ind w:right="19"/>
                  <w:jc w:val="right"/>
                  <w:rPr>
                    <w:b/>
                    <w:bCs/>
                    <w:sz w:val="18"/>
                    <w:szCs w:val="18"/>
                  </w:rPr>
                </w:pPr>
                <w:r>
                  <w:rPr>
                    <w:b/>
                    <w:bCs/>
                    <w:sz w:val="18"/>
                    <w:szCs w:val="18"/>
                  </w:rPr>
                  <w:t>ՄԱՍ 13</w:t>
                </w:r>
              </w:p>
              <w:p w:rsidR="00684C1D" w:rsidRDefault="00684C1D">
                <w:pPr>
                  <w:ind w:right="18"/>
                  <w:jc w:val="right"/>
                  <w:rPr>
                    <w:b/>
                    <w:bCs/>
                    <w:sz w:val="18"/>
                    <w:szCs w:val="18"/>
                  </w:rPr>
                </w:pPr>
                <w:r>
                  <w:rPr>
                    <w:b/>
                    <w:bCs/>
                    <w:sz w:val="18"/>
                    <w:szCs w:val="18"/>
                  </w:rPr>
                  <w:t>2020 թվականի վիճակագրական ծրագրի</w:t>
                </w:r>
              </w:p>
            </w:txbxContent>
          </v:textbox>
          <w10:wrap anchorx="page" anchory="page"/>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57.15pt;margin-top:34.9pt;width:213.3pt;height:26.25pt;z-index:-1391824;mso-position-horizontal-relative:page;mso-position-vertical-relative:page" filled="f" stroked="f">
          <v:textbox style="mso-next-textbox:#_x0000_s2051" inset="0,0,0,0">
            <w:txbxContent>
              <w:p w:rsidR="00684C1D" w:rsidRDefault="00684C1D">
                <w:pPr>
                  <w:spacing w:before="21" w:line="239" w:lineRule="exact"/>
                  <w:ind w:right="18"/>
                  <w:jc w:val="right"/>
                  <w:rPr>
                    <w:b/>
                    <w:bCs/>
                    <w:sz w:val="18"/>
                    <w:szCs w:val="18"/>
                  </w:rPr>
                </w:pPr>
                <w:r>
                  <w:rPr>
                    <w:b/>
                    <w:bCs/>
                    <w:sz w:val="18"/>
                    <w:szCs w:val="18"/>
                  </w:rPr>
                  <w:t>ՄԱՍ 14</w:t>
                </w:r>
              </w:p>
              <w:p w:rsidR="00684C1D" w:rsidRDefault="00684C1D">
                <w:pPr>
                  <w:ind w:left="20"/>
                  <w:rPr>
                    <w:b/>
                    <w:bCs/>
                    <w:sz w:val="18"/>
                    <w:szCs w:val="18"/>
                  </w:rPr>
                </w:pPr>
                <w:r>
                  <w:rPr>
                    <w:b/>
                    <w:bCs/>
                    <w:sz w:val="18"/>
                    <w:szCs w:val="18"/>
                  </w:rPr>
                  <w:t>2020 թվականի վիճակագրական ծրագրի</w:t>
                </w:r>
              </w:p>
            </w:txbxContent>
          </v:textbox>
          <w10:wrap anchorx="page" anchory="page"/>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684C1D">
    <w:pPr>
      <w:pStyle w:val="BodyText"/>
      <w:spacing w:line="14" w:lineRule="auto"/>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7.15pt;margin-top:34.9pt;width:213.3pt;height:26.25pt;z-index:-1391800;mso-position-horizontal-relative:page;mso-position-vertical-relative:page" filled="f" stroked="f">
          <v:textbox inset="0,0,0,0">
            <w:txbxContent>
              <w:p w:rsidR="00684C1D" w:rsidRDefault="00684C1D">
                <w:pPr>
                  <w:spacing w:before="21" w:line="239" w:lineRule="exact"/>
                  <w:ind w:right="18"/>
                  <w:jc w:val="right"/>
                  <w:rPr>
                    <w:b/>
                    <w:bCs/>
                    <w:sz w:val="18"/>
                    <w:szCs w:val="18"/>
                  </w:rPr>
                </w:pPr>
                <w:r>
                  <w:rPr>
                    <w:b/>
                    <w:bCs/>
                    <w:sz w:val="18"/>
                    <w:szCs w:val="18"/>
                  </w:rPr>
                  <w:t>ՄԱՍ 14</w:t>
                </w:r>
              </w:p>
              <w:p w:rsidR="00684C1D" w:rsidRDefault="00684C1D">
                <w:pPr>
                  <w:ind w:left="20"/>
                  <w:rPr>
                    <w:b/>
                    <w:bCs/>
                    <w:sz w:val="18"/>
                    <w:szCs w:val="18"/>
                  </w:rPr>
                </w:pPr>
                <w:r>
                  <w:rPr>
                    <w:b/>
                    <w:bCs/>
                    <w:sz w:val="18"/>
                    <w:szCs w:val="18"/>
                  </w:rPr>
                  <w:t>2020 թվականի վիճակագրական ծրագրի</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39" type="#_x0000_t202" style="position:absolute;margin-left:576.4pt;margin-top:60.6pt;width:190.15pt;height:28pt;z-index:-1393936;mso-position-horizontal-relative:page;mso-position-vertical-relative:page" filled="f" stroked="f">
          <v:textbox style="mso-next-textbox:#_x0000_s2139" inset="0,0,0,0">
            <w:txbxContent>
              <w:p w:rsidR="00684C1D" w:rsidRDefault="00684C1D">
                <w:pPr>
                  <w:spacing w:before="20"/>
                  <w:ind w:right="19"/>
                  <w:jc w:val="right"/>
                  <w:rPr>
                    <w:b/>
                    <w:bCs/>
                    <w:sz w:val="17"/>
                    <w:szCs w:val="17"/>
                  </w:rPr>
                </w:pPr>
                <w:r>
                  <w:rPr>
                    <w:b/>
                    <w:bCs/>
                    <w:sz w:val="17"/>
                    <w:szCs w:val="17"/>
                  </w:rPr>
                  <w:t>ՄԱՍ 1</w:t>
                </w:r>
              </w:p>
              <w:p w:rsidR="00684C1D" w:rsidRDefault="00684C1D">
                <w:pPr>
                  <w:spacing w:before="37"/>
                  <w:ind w:right="18"/>
                  <w:jc w:val="right"/>
                  <w:rPr>
                    <w:b/>
                    <w:bCs/>
                    <w:sz w:val="19"/>
                    <w:szCs w:val="19"/>
                  </w:rPr>
                </w:pPr>
                <w:r>
                  <w:rPr>
                    <w:b/>
                    <w:bCs/>
                    <w:sz w:val="19"/>
                    <w:szCs w:val="19"/>
                  </w:rPr>
                  <w:t>2020 թվականի վիճակագրական</w:t>
                </w:r>
                <w:r>
                  <w:rPr>
                    <w:b/>
                    <w:bCs/>
                    <w:spacing w:val="-45"/>
                    <w:sz w:val="19"/>
                    <w:szCs w:val="19"/>
                  </w:rPr>
                  <w:t xml:space="preserve"> </w:t>
                </w:r>
                <w:r>
                  <w:rPr>
                    <w:b/>
                    <w:bCs/>
                    <w:sz w:val="19"/>
                    <w:szCs w:val="19"/>
                  </w:rPr>
                  <w:t>ծրագրի</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38" type="#_x0000_t202" style="position:absolute;margin-left:576.4pt;margin-top:60.6pt;width:190.15pt;height:28pt;z-index:-1393912;mso-position-horizontal-relative:page;mso-position-vertical-relative:page" filled="f" stroked="f">
          <v:textbox style="mso-next-textbox:#_x0000_s2138" inset="0,0,0,0">
            <w:txbxContent>
              <w:p w:rsidR="00684C1D" w:rsidRDefault="00684C1D">
                <w:pPr>
                  <w:spacing w:before="20"/>
                  <w:ind w:right="19"/>
                  <w:jc w:val="right"/>
                  <w:rPr>
                    <w:b/>
                    <w:bCs/>
                    <w:sz w:val="17"/>
                    <w:szCs w:val="17"/>
                  </w:rPr>
                </w:pPr>
                <w:r>
                  <w:rPr>
                    <w:b/>
                    <w:bCs/>
                    <w:sz w:val="17"/>
                    <w:szCs w:val="17"/>
                  </w:rPr>
                  <w:t>ՄԱՍ 1</w:t>
                </w:r>
              </w:p>
              <w:p w:rsidR="00684C1D" w:rsidRDefault="00684C1D">
                <w:pPr>
                  <w:spacing w:before="37"/>
                  <w:ind w:right="18"/>
                  <w:jc w:val="right"/>
                  <w:rPr>
                    <w:b/>
                    <w:bCs/>
                    <w:sz w:val="19"/>
                    <w:szCs w:val="19"/>
                  </w:rPr>
                </w:pPr>
                <w:r>
                  <w:rPr>
                    <w:b/>
                    <w:bCs/>
                    <w:sz w:val="19"/>
                    <w:szCs w:val="19"/>
                  </w:rPr>
                  <w:t>2020 թվականի վիճակագրական</w:t>
                </w:r>
                <w:r>
                  <w:rPr>
                    <w:b/>
                    <w:bCs/>
                    <w:spacing w:val="-45"/>
                    <w:sz w:val="19"/>
                    <w:szCs w:val="19"/>
                  </w:rPr>
                  <w:t xml:space="preserve"> </w:t>
                </w:r>
                <w:r>
                  <w:rPr>
                    <w:b/>
                    <w:bCs/>
                    <w:sz w:val="19"/>
                    <w:szCs w:val="19"/>
                  </w:rPr>
                  <w:t>ծրագրի</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36" type="#_x0000_t202" style="position:absolute;margin-left:595.5pt;margin-top:60.6pt;width:171.05pt;height:26.7pt;z-index:-1393864;mso-position-horizontal-relative:page;mso-position-vertical-relative:page" filled="f" stroked="f">
          <v:textbox style="mso-next-textbox:#_x0000_s2136" inset="0,0,0,0">
            <w:txbxContent>
              <w:p w:rsidR="00684C1D" w:rsidRDefault="00684C1D">
                <w:pPr>
                  <w:spacing w:before="20"/>
                  <w:ind w:right="18"/>
                  <w:jc w:val="right"/>
                  <w:rPr>
                    <w:b/>
                    <w:bCs/>
                    <w:sz w:val="17"/>
                    <w:szCs w:val="17"/>
                  </w:rPr>
                </w:pPr>
                <w:r>
                  <w:rPr>
                    <w:b/>
                    <w:bCs/>
                    <w:sz w:val="17"/>
                    <w:szCs w:val="17"/>
                  </w:rPr>
                  <w:t>ՄԱՍ 1</w:t>
                </w:r>
              </w:p>
              <w:p w:rsidR="00684C1D" w:rsidRDefault="00684C1D">
                <w:pPr>
                  <w:spacing w:before="37"/>
                  <w:ind w:right="18"/>
                  <w:jc w:val="right"/>
                  <w:rPr>
                    <w:b/>
                    <w:bCs/>
                    <w:sz w:val="17"/>
                    <w:szCs w:val="17"/>
                  </w:rPr>
                </w:pPr>
                <w:r>
                  <w:rPr>
                    <w:b/>
                    <w:bCs/>
                    <w:sz w:val="17"/>
                    <w:szCs w:val="17"/>
                  </w:rPr>
                  <w:t>2020 թվականի վիճակագրական ծրագրի</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37" type="#_x0000_t202" style="position:absolute;margin-left:595.5pt;margin-top:60.6pt;width:171.05pt;height:26.7pt;z-index:-1393888;mso-position-horizontal-relative:page;mso-position-vertical-relative:page" filled="f" stroked="f">
          <v:textbox style="mso-next-textbox:#_x0000_s2137" inset="0,0,0,0">
            <w:txbxContent>
              <w:p w:rsidR="00684C1D" w:rsidRDefault="00684C1D">
                <w:pPr>
                  <w:spacing w:before="20"/>
                  <w:ind w:right="18"/>
                  <w:jc w:val="right"/>
                  <w:rPr>
                    <w:b/>
                    <w:bCs/>
                    <w:sz w:val="17"/>
                    <w:szCs w:val="17"/>
                  </w:rPr>
                </w:pPr>
                <w:r>
                  <w:rPr>
                    <w:b/>
                    <w:bCs/>
                    <w:sz w:val="17"/>
                    <w:szCs w:val="17"/>
                  </w:rPr>
                  <w:t>ՄԱՍ 1</w:t>
                </w:r>
              </w:p>
              <w:p w:rsidR="00684C1D" w:rsidRDefault="00684C1D">
                <w:pPr>
                  <w:spacing w:before="37"/>
                  <w:ind w:right="18"/>
                  <w:jc w:val="right"/>
                  <w:rPr>
                    <w:b/>
                    <w:bCs/>
                    <w:sz w:val="17"/>
                    <w:szCs w:val="17"/>
                  </w:rPr>
                </w:pPr>
                <w:r>
                  <w:rPr>
                    <w:b/>
                    <w:bCs/>
                    <w:sz w:val="17"/>
                    <w:szCs w:val="17"/>
                  </w:rPr>
                  <w:t>2020 թվականի վիճակագրական ծրագրի</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C1D" w:rsidRDefault="00555EB8">
    <w:pPr>
      <w:pStyle w:val="BodyText"/>
      <w:spacing w:line="14" w:lineRule="auto"/>
      <w:rPr>
        <w:sz w:val="20"/>
      </w:rPr>
    </w:pPr>
    <w:r>
      <w:pict>
        <v:shapetype id="_x0000_t202" coordsize="21600,21600" o:spt="202" path="m,l,21600r21600,l21600,xe">
          <v:stroke joinstyle="miter"/>
          <v:path gradientshapeok="t" o:connecttype="rect"/>
        </v:shapetype>
        <v:shape id="_x0000_s2128" type="#_x0000_t202" style="position:absolute;margin-left:595.5pt;margin-top:57.3pt;width:171.05pt;height:24.45pt;z-index:-1393672;mso-position-horizontal-relative:page;mso-position-vertical-relative:page" filled="f" stroked="f">
          <v:textbox style="mso-next-textbox:#_x0000_s2128" inset="0,0,0,0">
            <w:txbxContent>
              <w:p w:rsidR="00684C1D" w:rsidRDefault="00684C1D">
                <w:pPr>
                  <w:spacing w:before="20" w:line="221" w:lineRule="exact"/>
                  <w:ind w:right="18"/>
                  <w:jc w:val="right"/>
                  <w:rPr>
                    <w:b/>
                    <w:bCs/>
                    <w:sz w:val="17"/>
                    <w:szCs w:val="17"/>
                  </w:rPr>
                </w:pPr>
                <w:r>
                  <w:rPr>
                    <w:b/>
                    <w:bCs/>
                    <w:sz w:val="17"/>
                    <w:szCs w:val="17"/>
                  </w:rPr>
                  <w:t>ՄԱՍ 2</w:t>
                </w:r>
              </w:p>
              <w:p w:rsidR="00684C1D" w:rsidRDefault="00684C1D">
                <w:pPr>
                  <w:spacing w:line="221" w:lineRule="exact"/>
                  <w:ind w:right="18"/>
                  <w:jc w:val="right"/>
                  <w:rPr>
                    <w:b/>
                    <w:bCs/>
                    <w:sz w:val="17"/>
                    <w:szCs w:val="17"/>
                  </w:rPr>
                </w:pPr>
                <w:r>
                  <w:rPr>
                    <w:b/>
                    <w:bCs/>
                    <w:sz w:val="17"/>
                    <w:szCs w:val="17"/>
                  </w:rPr>
                  <w:t>2020 թվականի վիճակագրական ծրագրի</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753"/>
    <w:multiLevelType w:val="hybridMultilevel"/>
    <w:tmpl w:val="1E863A60"/>
    <w:lvl w:ilvl="0" w:tplc="D6D65A88">
      <w:numFmt w:val="bullet"/>
      <w:lvlText w:val="-"/>
      <w:lvlJc w:val="left"/>
      <w:pPr>
        <w:ind w:left="231" w:hanging="177"/>
      </w:pPr>
      <w:rPr>
        <w:rFonts w:ascii="Verdana" w:eastAsia="Verdana" w:hAnsi="Verdana" w:cs="Verdana" w:hint="default"/>
        <w:w w:val="99"/>
        <w:sz w:val="17"/>
        <w:szCs w:val="17"/>
      </w:rPr>
    </w:lvl>
    <w:lvl w:ilvl="1" w:tplc="77289998">
      <w:numFmt w:val="bullet"/>
      <w:lvlText w:val="•"/>
      <w:lvlJc w:val="left"/>
      <w:pPr>
        <w:ind w:left="735" w:hanging="177"/>
      </w:pPr>
      <w:rPr>
        <w:rFonts w:hint="default"/>
      </w:rPr>
    </w:lvl>
    <w:lvl w:ilvl="2" w:tplc="D98697DA">
      <w:numFmt w:val="bullet"/>
      <w:lvlText w:val="•"/>
      <w:lvlJc w:val="left"/>
      <w:pPr>
        <w:ind w:left="1230" w:hanging="177"/>
      </w:pPr>
      <w:rPr>
        <w:rFonts w:hint="default"/>
      </w:rPr>
    </w:lvl>
    <w:lvl w:ilvl="3" w:tplc="17A0A6FC">
      <w:numFmt w:val="bullet"/>
      <w:lvlText w:val="•"/>
      <w:lvlJc w:val="left"/>
      <w:pPr>
        <w:ind w:left="1725" w:hanging="177"/>
      </w:pPr>
      <w:rPr>
        <w:rFonts w:hint="default"/>
      </w:rPr>
    </w:lvl>
    <w:lvl w:ilvl="4" w:tplc="C2A01E12">
      <w:numFmt w:val="bullet"/>
      <w:lvlText w:val="•"/>
      <w:lvlJc w:val="left"/>
      <w:pPr>
        <w:ind w:left="2221" w:hanging="177"/>
      </w:pPr>
      <w:rPr>
        <w:rFonts w:hint="default"/>
      </w:rPr>
    </w:lvl>
    <w:lvl w:ilvl="5" w:tplc="EA9AD626">
      <w:numFmt w:val="bullet"/>
      <w:lvlText w:val="•"/>
      <w:lvlJc w:val="left"/>
      <w:pPr>
        <w:ind w:left="2716" w:hanging="177"/>
      </w:pPr>
      <w:rPr>
        <w:rFonts w:hint="default"/>
      </w:rPr>
    </w:lvl>
    <w:lvl w:ilvl="6" w:tplc="FF924464">
      <w:numFmt w:val="bullet"/>
      <w:lvlText w:val="•"/>
      <w:lvlJc w:val="left"/>
      <w:pPr>
        <w:ind w:left="3211" w:hanging="177"/>
      </w:pPr>
      <w:rPr>
        <w:rFonts w:hint="default"/>
      </w:rPr>
    </w:lvl>
    <w:lvl w:ilvl="7" w:tplc="20560D88">
      <w:numFmt w:val="bullet"/>
      <w:lvlText w:val="•"/>
      <w:lvlJc w:val="left"/>
      <w:pPr>
        <w:ind w:left="3707" w:hanging="177"/>
      </w:pPr>
      <w:rPr>
        <w:rFonts w:hint="default"/>
      </w:rPr>
    </w:lvl>
    <w:lvl w:ilvl="8" w:tplc="5B600190">
      <w:numFmt w:val="bullet"/>
      <w:lvlText w:val="•"/>
      <w:lvlJc w:val="left"/>
      <w:pPr>
        <w:ind w:left="4202" w:hanging="177"/>
      </w:pPr>
      <w:rPr>
        <w:rFonts w:hint="default"/>
      </w:rPr>
    </w:lvl>
  </w:abstractNum>
  <w:abstractNum w:abstractNumId="1" w15:restartNumberingAfterBreak="0">
    <w:nsid w:val="08513799"/>
    <w:multiLevelType w:val="multilevel"/>
    <w:tmpl w:val="31C0070E"/>
    <w:lvl w:ilvl="0">
      <w:start w:val="4"/>
      <w:numFmt w:val="decimal"/>
      <w:lvlText w:val="%1"/>
      <w:lvlJc w:val="left"/>
      <w:pPr>
        <w:ind w:left="724" w:hanging="618"/>
        <w:jc w:val="left"/>
      </w:pPr>
      <w:rPr>
        <w:rFonts w:hint="default"/>
      </w:rPr>
    </w:lvl>
    <w:lvl w:ilvl="1">
      <w:start w:val="1"/>
      <w:numFmt w:val="decimal"/>
      <w:lvlText w:val="%1.%2"/>
      <w:lvlJc w:val="left"/>
      <w:pPr>
        <w:ind w:left="724" w:hanging="618"/>
        <w:jc w:val="left"/>
      </w:pPr>
      <w:rPr>
        <w:rFonts w:hint="default"/>
      </w:rPr>
    </w:lvl>
    <w:lvl w:ilvl="2">
      <w:start w:val="16"/>
      <w:numFmt w:val="decimal"/>
      <w:lvlText w:val="%1.%2.%3."/>
      <w:lvlJc w:val="left"/>
      <w:pPr>
        <w:ind w:left="724" w:hanging="618"/>
        <w:jc w:val="left"/>
      </w:pPr>
      <w:rPr>
        <w:rFonts w:ascii="GHEA Grapalat" w:eastAsia="GHEA Grapalat" w:hAnsi="GHEA Grapalat" w:cs="GHEA Grapalat" w:hint="default"/>
        <w:b/>
        <w:bCs/>
        <w:spacing w:val="-2"/>
        <w:w w:val="99"/>
        <w:sz w:val="19"/>
        <w:szCs w:val="19"/>
      </w:rPr>
    </w:lvl>
    <w:lvl w:ilvl="3">
      <w:numFmt w:val="bullet"/>
      <w:lvlText w:val="•"/>
      <w:lvlJc w:val="left"/>
      <w:pPr>
        <w:ind w:left="3294" w:hanging="618"/>
      </w:pPr>
      <w:rPr>
        <w:rFonts w:hint="default"/>
      </w:rPr>
    </w:lvl>
    <w:lvl w:ilvl="4">
      <w:numFmt w:val="bullet"/>
      <w:lvlText w:val="•"/>
      <w:lvlJc w:val="left"/>
      <w:pPr>
        <w:ind w:left="4152" w:hanging="618"/>
      </w:pPr>
      <w:rPr>
        <w:rFonts w:hint="default"/>
      </w:rPr>
    </w:lvl>
    <w:lvl w:ilvl="5">
      <w:numFmt w:val="bullet"/>
      <w:lvlText w:val="•"/>
      <w:lvlJc w:val="left"/>
      <w:pPr>
        <w:ind w:left="5010" w:hanging="618"/>
      </w:pPr>
      <w:rPr>
        <w:rFonts w:hint="default"/>
      </w:rPr>
    </w:lvl>
    <w:lvl w:ilvl="6">
      <w:numFmt w:val="bullet"/>
      <w:lvlText w:val="•"/>
      <w:lvlJc w:val="left"/>
      <w:pPr>
        <w:ind w:left="5868" w:hanging="618"/>
      </w:pPr>
      <w:rPr>
        <w:rFonts w:hint="default"/>
      </w:rPr>
    </w:lvl>
    <w:lvl w:ilvl="7">
      <w:numFmt w:val="bullet"/>
      <w:lvlText w:val="•"/>
      <w:lvlJc w:val="left"/>
      <w:pPr>
        <w:ind w:left="6726" w:hanging="618"/>
      </w:pPr>
      <w:rPr>
        <w:rFonts w:hint="default"/>
      </w:rPr>
    </w:lvl>
    <w:lvl w:ilvl="8">
      <w:numFmt w:val="bullet"/>
      <w:lvlText w:val="•"/>
      <w:lvlJc w:val="left"/>
      <w:pPr>
        <w:ind w:left="7584" w:hanging="618"/>
      </w:pPr>
      <w:rPr>
        <w:rFonts w:hint="default"/>
      </w:rPr>
    </w:lvl>
  </w:abstractNum>
  <w:abstractNum w:abstractNumId="2" w15:restartNumberingAfterBreak="0">
    <w:nsid w:val="0C6B09D0"/>
    <w:multiLevelType w:val="hybridMultilevel"/>
    <w:tmpl w:val="245AE172"/>
    <w:lvl w:ilvl="0" w:tplc="65D06A6E">
      <w:numFmt w:val="bullet"/>
      <w:lvlText w:val="-"/>
      <w:lvlJc w:val="left"/>
      <w:pPr>
        <w:ind w:left="215" w:hanging="177"/>
      </w:pPr>
      <w:rPr>
        <w:rFonts w:ascii="Verdana" w:eastAsia="Verdana" w:hAnsi="Verdana" w:cs="Verdana" w:hint="default"/>
        <w:w w:val="99"/>
        <w:sz w:val="17"/>
        <w:szCs w:val="17"/>
      </w:rPr>
    </w:lvl>
    <w:lvl w:ilvl="1" w:tplc="54E65B4C">
      <w:numFmt w:val="bullet"/>
      <w:lvlText w:val="•"/>
      <w:lvlJc w:val="left"/>
      <w:pPr>
        <w:ind w:left="717" w:hanging="177"/>
      </w:pPr>
      <w:rPr>
        <w:rFonts w:hint="default"/>
      </w:rPr>
    </w:lvl>
    <w:lvl w:ilvl="2" w:tplc="CAACD504">
      <w:numFmt w:val="bullet"/>
      <w:lvlText w:val="•"/>
      <w:lvlJc w:val="left"/>
      <w:pPr>
        <w:ind w:left="1215" w:hanging="177"/>
      </w:pPr>
      <w:rPr>
        <w:rFonts w:hint="default"/>
      </w:rPr>
    </w:lvl>
    <w:lvl w:ilvl="3" w:tplc="774ABA82">
      <w:numFmt w:val="bullet"/>
      <w:lvlText w:val="•"/>
      <w:lvlJc w:val="left"/>
      <w:pPr>
        <w:ind w:left="1713" w:hanging="177"/>
      </w:pPr>
      <w:rPr>
        <w:rFonts w:hint="default"/>
      </w:rPr>
    </w:lvl>
    <w:lvl w:ilvl="4" w:tplc="8B6ACF92">
      <w:numFmt w:val="bullet"/>
      <w:lvlText w:val="•"/>
      <w:lvlJc w:val="left"/>
      <w:pPr>
        <w:ind w:left="2210" w:hanging="177"/>
      </w:pPr>
      <w:rPr>
        <w:rFonts w:hint="default"/>
      </w:rPr>
    </w:lvl>
    <w:lvl w:ilvl="5" w:tplc="9490E56C">
      <w:numFmt w:val="bullet"/>
      <w:lvlText w:val="•"/>
      <w:lvlJc w:val="left"/>
      <w:pPr>
        <w:ind w:left="2708" w:hanging="177"/>
      </w:pPr>
      <w:rPr>
        <w:rFonts w:hint="default"/>
      </w:rPr>
    </w:lvl>
    <w:lvl w:ilvl="6" w:tplc="DF24296E">
      <w:numFmt w:val="bullet"/>
      <w:lvlText w:val="•"/>
      <w:lvlJc w:val="left"/>
      <w:pPr>
        <w:ind w:left="3206" w:hanging="177"/>
      </w:pPr>
      <w:rPr>
        <w:rFonts w:hint="default"/>
      </w:rPr>
    </w:lvl>
    <w:lvl w:ilvl="7" w:tplc="D4D0B8C8">
      <w:numFmt w:val="bullet"/>
      <w:lvlText w:val="•"/>
      <w:lvlJc w:val="left"/>
      <w:pPr>
        <w:ind w:left="3703" w:hanging="177"/>
      </w:pPr>
      <w:rPr>
        <w:rFonts w:hint="default"/>
      </w:rPr>
    </w:lvl>
    <w:lvl w:ilvl="8" w:tplc="51A24530">
      <w:numFmt w:val="bullet"/>
      <w:lvlText w:val="•"/>
      <w:lvlJc w:val="left"/>
      <w:pPr>
        <w:ind w:left="4201" w:hanging="177"/>
      </w:pPr>
      <w:rPr>
        <w:rFonts w:hint="default"/>
      </w:rPr>
    </w:lvl>
  </w:abstractNum>
  <w:abstractNum w:abstractNumId="3" w15:restartNumberingAfterBreak="0">
    <w:nsid w:val="0CF950CE"/>
    <w:multiLevelType w:val="hybridMultilevel"/>
    <w:tmpl w:val="8E0AA18A"/>
    <w:lvl w:ilvl="0" w:tplc="B6125146">
      <w:numFmt w:val="bullet"/>
      <w:lvlText w:val=""/>
      <w:lvlJc w:val="left"/>
      <w:pPr>
        <w:ind w:left="393" w:hanging="255"/>
      </w:pPr>
      <w:rPr>
        <w:rFonts w:ascii="Wingdings" w:eastAsia="Wingdings" w:hAnsi="Wingdings" w:cs="Wingdings" w:hint="default"/>
        <w:w w:val="99"/>
        <w:sz w:val="17"/>
        <w:szCs w:val="17"/>
      </w:rPr>
    </w:lvl>
    <w:lvl w:ilvl="1" w:tplc="3B70C9CA">
      <w:numFmt w:val="bullet"/>
      <w:lvlText w:val=""/>
      <w:lvlJc w:val="left"/>
      <w:pPr>
        <w:ind w:left="716" w:hanging="159"/>
      </w:pPr>
      <w:rPr>
        <w:rFonts w:ascii="Wingdings" w:eastAsia="Wingdings" w:hAnsi="Wingdings" w:cs="Wingdings" w:hint="default"/>
        <w:w w:val="99"/>
        <w:sz w:val="17"/>
        <w:szCs w:val="17"/>
      </w:rPr>
    </w:lvl>
    <w:lvl w:ilvl="2" w:tplc="CA8A9308">
      <w:numFmt w:val="bullet"/>
      <w:lvlText w:val="•"/>
      <w:lvlJc w:val="left"/>
      <w:pPr>
        <w:ind w:left="1217" w:hanging="159"/>
      </w:pPr>
      <w:rPr>
        <w:rFonts w:hint="default"/>
      </w:rPr>
    </w:lvl>
    <w:lvl w:ilvl="3" w:tplc="03D8AE78">
      <w:numFmt w:val="bullet"/>
      <w:lvlText w:val="•"/>
      <w:lvlJc w:val="left"/>
      <w:pPr>
        <w:ind w:left="1714" w:hanging="159"/>
      </w:pPr>
      <w:rPr>
        <w:rFonts w:hint="default"/>
      </w:rPr>
    </w:lvl>
    <w:lvl w:ilvl="4" w:tplc="A680EAA8">
      <w:numFmt w:val="bullet"/>
      <w:lvlText w:val="•"/>
      <w:lvlJc w:val="left"/>
      <w:pPr>
        <w:ind w:left="2211" w:hanging="159"/>
      </w:pPr>
      <w:rPr>
        <w:rFonts w:hint="default"/>
      </w:rPr>
    </w:lvl>
    <w:lvl w:ilvl="5" w:tplc="BE88DD96">
      <w:numFmt w:val="bullet"/>
      <w:lvlText w:val="•"/>
      <w:lvlJc w:val="left"/>
      <w:pPr>
        <w:ind w:left="2708" w:hanging="159"/>
      </w:pPr>
      <w:rPr>
        <w:rFonts w:hint="default"/>
      </w:rPr>
    </w:lvl>
    <w:lvl w:ilvl="6" w:tplc="6B480126">
      <w:numFmt w:val="bullet"/>
      <w:lvlText w:val="•"/>
      <w:lvlJc w:val="left"/>
      <w:pPr>
        <w:ind w:left="3205" w:hanging="159"/>
      </w:pPr>
      <w:rPr>
        <w:rFonts w:hint="default"/>
      </w:rPr>
    </w:lvl>
    <w:lvl w:ilvl="7" w:tplc="81AC4350">
      <w:numFmt w:val="bullet"/>
      <w:lvlText w:val="•"/>
      <w:lvlJc w:val="left"/>
      <w:pPr>
        <w:ind w:left="3702" w:hanging="159"/>
      </w:pPr>
      <w:rPr>
        <w:rFonts w:hint="default"/>
      </w:rPr>
    </w:lvl>
    <w:lvl w:ilvl="8" w:tplc="B5BA25EC">
      <w:numFmt w:val="bullet"/>
      <w:lvlText w:val="•"/>
      <w:lvlJc w:val="left"/>
      <w:pPr>
        <w:ind w:left="4199" w:hanging="159"/>
      </w:pPr>
      <w:rPr>
        <w:rFonts w:hint="default"/>
      </w:rPr>
    </w:lvl>
  </w:abstractNum>
  <w:abstractNum w:abstractNumId="4" w15:restartNumberingAfterBreak="0">
    <w:nsid w:val="128C312E"/>
    <w:multiLevelType w:val="hybridMultilevel"/>
    <w:tmpl w:val="CEE24CF2"/>
    <w:lvl w:ilvl="0" w:tplc="605079B4">
      <w:numFmt w:val="bullet"/>
      <w:lvlText w:val="-"/>
      <w:lvlJc w:val="left"/>
      <w:pPr>
        <w:ind w:left="275" w:hanging="110"/>
      </w:pPr>
      <w:rPr>
        <w:rFonts w:hint="default"/>
        <w:w w:val="99"/>
      </w:rPr>
    </w:lvl>
    <w:lvl w:ilvl="1" w:tplc="6E926DA2">
      <w:numFmt w:val="bullet"/>
      <w:lvlText w:val="•"/>
      <w:lvlJc w:val="left"/>
      <w:pPr>
        <w:ind w:left="731" w:hanging="110"/>
      </w:pPr>
      <w:rPr>
        <w:rFonts w:hint="default"/>
      </w:rPr>
    </w:lvl>
    <w:lvl w:ilvl="2" w:tplc="70722666">
      <w:numFmt w:val="bullet"/>
      <w:lvlText w:val="•"/>
      <w:lvlJc w:val="left"/>
      <w:pPr>
        <w:ind w:left="1182" w:hanging="110"/>
      </w:pPr>
      <w:rPr>
        <w:rFonts w:hint="default"/>
      </w:rPr>
    </w:lvl>
    <w:lvl w:ilvl="3" w:tplc="8C04E20E">
      <w:numFmt w:val="bullet"/>
      <w:lvlText w:val="•"/>
      <w:lvlJc w:val="left"/>
      <w:pPr>
        <w:ind w:left="1633" w:hanging="110"/>
      </w:pPr>
      <w:rPr>
        <w:rFonts w:hint="default"/>
      </w:rPr>
    </w:lvl>
    <w:lvl w:ilvl="4" w:tplc="C1AC7F8A">
      <w:numFmt w:val="bullet"/>
      <w:lvlText w:val="•"/>
      <w:lvlJc w:val="left"/>
      <w:pPr>
        <w:ind w:left="2084" w:hanging="110"/>
      </w:pPr>
      <w:rPr>
        <w:rFonts w:hint="default"/>
      </w:rPr>
    </w:lvl>
    <w:lvl w:ilvl="5" w:tplc="33128D64">
      <w:numFmt w:val="bullet"/>
      <w:lvlText w:val="•"/>
      <w:lvlJc w:val="left"/>
      <w:pPr>
        <w:ind w:left="2536" w:hanging="110"/>
      </w:pPr>
      <w:rPr>
        <w:rFonts w:hint="default"/>
      </w:rPr>
    </w:lvl>
    <w:lvl w:ilvl="6" w:tplc="B8D2D588">
      <w:numFmt w:val="bullet"/>
      <w:lvlText w:val="•"/>
      <w:lvlJc w:val="left"/>
      <w:pPr>
        <w:ind w:left="2987" w:hanging="110"/>
      </w:pPr>
      <w:rPr>
        <w:rFonts w:hint="default"/>
      </w:rPr>
    </w:lvl>
    <w:lvl w:ilvl="7" w:tplc="6B6A5350">
      <w:numFmt w:val="bullet"/>
      <w:lvlText w:val="•"/>
      <w:lvlJc w:val="left"/>
      <w:pPr>
        <w:ind w:left="3438" w:hanging="110"/>
      </w:pPr>
      <w:rPr>
        <w:rFonts w:hint="default"/>
      </w:rPr>
    </w:lvl>
    <w:lvl w:ilvl="8" w:tplc="92A89BD8">
      <w:numFmt w:val="bullet"/>
      <w:lvlText w:val="•"/>
      <w:lvlJc w:val="left"/>
      <w:pPr>
        <w:ind w:left="3889" w:hanging="110"/>
      </w:pPr>
      <w:rPr>
        <w:rFonts w:hint="default"/>
      </w:rPr>
    </w:lvl>
  </w:abstractNum>
  <w:abstractNum w:abstractNumId="5" w15:restartNumberingAfterBreak="0">
    <w:nsid w:val="12EB7926"/>
    <w:multiLevelType w:val="hybridMultilevel"/>
    <w:tmpl w:val="E1007330"/>
    <w:lvl w:ilvl="0" w:tplc="7168324E">
      <w:numFmt w:val="bullet"/>
      <w:lvlText w:val=""/>
      <w:lvlJc w:val="left"/>
      <w:pPr>
        <w:ind w:left="393" w:hanging="255"/>
      </w:pPr>
      <w:rPr>
        <w:rFonts w:ascii="Wingdings" w:eastAsia="Wingdings" w:hAnsi="Wingdings" w:cs="Wingdings" w:hint="default"/>
        <w:w w:val="99"/>
        <w:sz w:val="17"/>
        <w:szCs w:val="17"/>
      </w:rPr>
    </w:lvl>
    <w:lvl w:ilvl="1" w:tplc="618CB49A">
      <w:numFmt w:val="bullet"/>
      <w:lvlText w:val=""/>
      <w:lvlJc w:val="left"/>
      <w:pPr>
        <w:ind w:left="716" w:hanging="159"/>
      </w:pPr>
      <w:rPr>
        <w:rFonts w:ascii="Wingdings" w:eastAsia="Wingdings" w:hAnsi="Wingdings" w:cs="Wingdings" w:hint="default"/>
        <w:w w:val="99"/>
        <w:sz w:val="17"/>
        <w:szCs w:val="17"/>
      </w:rPr>
    </w:lvl>
    <w:lvl w:ilvl="2" w:tplc="E6D649BC">
      <w:numFmt w:val="bullet"/>
      <w:lvlText w:val="•"/>
      <w:lvlJc w:val="left"/>
      <w:pPr>
        <w:ind w:left="1217" w:hanging="159"/>
      </w:pPr>
      <w:rPr>
        <w:rFonts w:hint="default"/>
      </w:rPr>
    </w:lvl>
    <w:lvl w:ilvl="3" w:tplc="0D70EED6">
      <w:numFmt w:val="bullet"/>
      <w:lvlText w:val="•"/>
      <w:lvlJc w:val="left"/>
      <w:pPr>
        <w:ind w:left="1714" w:hanging="159"/>
      </w:pPr>
      <w:rPr>
        <w:rFonts w:hint="default"/>
      </w:rPr>
    </w:lvl>
    <w:lvl w:ilvl="4" w:tplc="0AD03506">
      <w:numFmt w:val="bullet"/>
      <w:lvlText w:val="•"/>
      <w:lvlJc w:val="left"/>
      <w:pPr>
        <w:ind w:left="2211" w:hanging="159"/>
      </w:pPr>
      <w:rPr>
        <w:rFonts w:hint="default"/>
      </w:rPr>
    </w:lvl>
    <w:lvl w:ilvl="5" w:tplc="70389EB4">
      <w:numFmt w:val="bullet"/>
      <w:lvlText w:val="•"/>
      <w:lvlJc w:val="left"/>
      <w:pPr>
        <w:ind w:left="2708" w:hanging="159"/>
      </w:pPr>
      <w:rPr>
        <w:rFonts w:hint="default"/>
      </w:rPr>
    </w:lvl>
    <w:lvl w:ilvl="6" w:tplc="F7AABB04">
      <w:numFmt w:val="bullet"/>
      <w:lvlText w:val="•"/>
      <w:lvlJc w:val="left"/>
      <w:pPr>
        <w:ind w:left="3205" w:hanging="159"/>
      </w:pPr>
      <w:rPr>
        <w:rFonts w:hint="default"/>
      </w:rPr>
    </w:lvl>
    <w:lvl w:ilvl="7" w:tplc="1138DDD0">
      <w:numFmt w:val="bullet"/>
      <w:lvlText w:val="•"/>
      <w:lvlJc w:val="left"/>
      <w:pPr>
        <w:ind w:left="3702" w:hanging="159"/>
      </w:pPr>
      <w:rPr>
        <w:rFonts w:hint="default"/>
      </w:rPr>
    </w:lvl>
    <w:lvl w:ilvl="8" w:tplc="FF4A67A0">
      <w:numFmt w:val="bullet"/>
      <w:lvlText w:val="•"/>
      <w:lvlJc w:val="left"/>
      <w:pPr>
        <w:ind w:left="4199" w:hanging="159"/>
      </w:pPr>
      <w:rPr>
        <w:rFonts w:hint="default"/>
      </w:rPr>
    </w:lvl>
  </w:abstractNum>
  <w:abstractNum w:abstractNumId="6" w15:restartNumberingAfterBreak="0">
    <w:nsid w:val="13334B0B"/>
    <w:multiLevelType w:val="hybridMultilevel"/>
    <w:tmpl w:val="6D8282BA"/>
    <w:lvl w:ilvl="0" w:tplc="A8402E58">
      <w:numFmt w:val="bullet"/>
      <w:lvlText w:val="-"/>
      <w:lvlJc w:val="left"/>
      <w:pPr>
        <w:ind w:left="217" w:hanging="110"/>
      </w:pPr>
      <w:rPr>
        <w:rFonts w:hint="default"/>
        <w:w w:val="99"/>
      </w:rPr>
    </w:lvl>
    <w:lvl w:ilvl="1" w:tplc="3AD67550">
      <w:numFmt w:val="bullet"/>
      <w:lvlText w:val="•"/>
      <w:lvlJc w:val="left"/>
      <w:pPr>
        <w:ind w:left="677" w:hanging="110"/>
      </w:pPr>
      <w:rPr>
        <w:rFonts w:hint="default"/>
      </w:rPr>
    </w:lvl>
    <w:lvl w:ilvl="2" w:tplc="F93ACC26">
      <w:numFmt w:val="bullet"/>
      <w:lvlText w:val="•"/>
      <w:lvlJc w:val="left"/>
      <w:pPr>
        <w:ind w:left="1134" w:hanging="110"/>
      </w:pPr>
      <w:rPr>
        <w:rFonts w:hint="default"/>
      </w:rPr>
    </w:lvl>
    <w:lvl w:ilvl="3" w:tplc="4A8099C6">
      <w:numFmt w:val="bullet"/>
      <w:lvlText w:val="•"/>
      <w:lvlJc w:val="left"/>
      <w:pPr>
        <w:ind w:left="1591" w:hanging="110"/>
      </w:pPr>
      <w:rPr>
        <w:rFonts w:hint="default"/>
      </w:rPr>
    </w:lvl>
    <w:lvl w:ilvl="4" w:tplc="BBEE1BA6">
      <w:numFmt w:val="bullet"/>
      <w:lvlText w:val="•"/>
      <w:lvlJc w:val="left"/>
      <w:pPr>
        <w:ind w:left="2048" w:hanging="110"/>
      </w:pPr>
      <w:rPr>
        <w:rFonts w:hint="default"/>
      </w:rPr>
    </w:lvl>
    <w:lvl w:ilvl="5" w:tplc="0026F4C8">
      <w:numFmt w:val="bullet"/>
      <w:lvlText w:val="•"/>
      <w:lvlJc w:val="left"/>
      <w:pPr>
        <w:ind w:left="2506" w:hanging="110"/>
      </w:pPr>
      <w:rPr>
        <w:rFonts w:hint="default"/>
      </w:rPr>
    </w:lvl>
    <w:lvl w:ilvl="6" w:tplc="1ECCEE6A">
      <w:numFmt w:val="bullet"/>
      <w:lvlText w:val="•"/>
      <w:lvlJc w:val="left"/>
      <w:pPr>
        <w:ind w:left="2963" w:hanging="110"/>
      </w:pPr>
      <w:rPr>
        <w:rFonts w:hint="default"/>
      </w:rPr>
    </w:lvl>
    <w:lvl w:ilvl="7" w:tplc="0A18B272">
      <w:numFmt w:val="bullet"/>
      <w:lvlText w:val="•"/>
      <w:lvlJc w:val="left"/>
      <w:pPr>
        <w:ind w:left="3420" w:hanging="110"/>
      </w:pPr>
      <w:rPr>
        <w:rFonts w:hint="default"/>
      </w:rPr>
    </w:lvl>
    <w:lvl w:ilvl="8" w:tplc="3CD4F8D2">
      <w:numFmt w:val="bullet"/>
      <w:lvlText w:val="•"/>
      <w:lvlJc w:val="left"/>
      <w:pPr>
        <w:ind w:left="3877" w:hanging="110"/>
      </w:pPr>
      <w:rPr>
        <w:rFonts w:hint="default"/>
      </w:rPr>
    </w:lvl>
  </w:abstractNum>
  <w:abstractNum w:abstractNumId="7" w15:restartNumberingAfterBreak="0">
    <w:nsid w:val="16713444"/>
    <w:multiLevelType w:val="multilevel"/>
    <w:tmpl w:val="2774D66A"/>
    <w:lvl w:ilvl="0">
      <w:start w:val="1"/>
      <w:numFmt w:val="upperRoman"/>
      <w:lvlText w:val="%1"/>
      <w:lvlJc w:val="left"/>
      <w:pPr>
        <w:ind w:left="6167" w:hanging="214"/>
        <w:jc w:val="left"/>
      </w:pPr>
      <w:rPr>
        <w:rFonts w:hint="default"/>
        <w:spacing w:val="-1"/>
        <w:w w:val="100"/>
      </w:rPr>
    </w:lvl>
    <w:lvl w:ilvl="1">
      <w:start w:val="1"/>
      <w:numFmt w:val="decimal"/>
      <w:lvlText w:val="%2."/>
      <w:lvlJc w:val="left"/>
      <w:pPr>
        <w:ind w:left="6460" w:hanging="330"/>
        <w:jc w:val="right"/>
      </w:pPr>
      <w:rPr>
        <w:rFonts w:hint="default"/>
        <w:b/>
        <w:bCs/>
        <w:w w:val="102"/>
      </w:rPr>
    </w:lvl>
    <w:lvl w:ilvl="2">
      <w:start w:val="1"/>
      <w:numFmt w:val="decimal"/>
      <w:lvlText w:val="%2.%3"/>
      <w:lvlJc w:val="left"/>
      <w:pPr>
        <w:ind w:left="6496" w:hanging="340"/>
        <w:jc w:val="right"/>
      </w:pPr>
      <w:rPr>
        <w:rFonts w:hint="default"/>
        <w:b/>
        <w:bCs/>
        <w:w w:val="99"/>
      </w:rPr>
    </w:lvl>
    <w:lvl w:ilvl="3">
      <w:numFmt w:val="bullet"/>
      <w:lvlText w:val="•"/>
      <w:lvlJc w:val="left"/>
      <w:pPr>
        <w:ind w:left="7015" w:hanging="340"/>
      </w:pPr>
      <w:rPr>
        <w:rFonts w:hint="default"/>
      </w:rPr>
    </w:lvl>
    <w:lvl w:ilvl="4">
      <w:numFmt w:val="bullet"/>
      <w:lvlText w:val="•"/>
      <w:lvlJc w:val="left"/>
      <w:pPr>
        <w:ind w:left="7530" w:hanging="340"/>
      </w:pPr>
      <w:rPr>
        <w:rFonts w:hint="default"/>
      </w:rPr>
    </w:lvl>
    <w:lvl w:ilvl="5">
      <w:numFmt w:val="bullet"/>
      <w:lvlText w:val="•"/>
      <w:lvlJc w:val="left"/>
      <w:pPr>
        <w:ind w:left="8045" w:hanging="340"/>
      </w:pPr>
      <w:rPr>
        <w:rFonts w:hint="default"/>
      </w:rPr>
    </w:lvl>
    <w:lvl w:ilvl="6">
      <w:numFmt w:val="bullet"/>
      <w:lvlText w:val="•"/>
      <w:lvlJc w:val="left"/>
      <w:pPr>
        <w:ind w:left="8560" w:hanging="340"/>
      </w:pPr>
      <w:rPr>
        <w:rFonts w:hint="default"/>
      </w:rPr>
    </w:lvl>
    <w:lvl w:ilvl="7">
      <w:numFmt w:val="bullet"/>
      <w:lvlText w:val="•"/>
      <w:lvlJc w:val="left"/>
      <w:pPr>
        <w:ind w:left="9075" w:hanging="340"/>
      </w:pPr>
      <w:rPr>
        <w:rFonts w:hint="default"/>
      </w:rPr>
    </w:lvl>
    <w:lvl w:ilvl="8">
      <w:numFmt w:val="bullet"/>
      <w:lvlText w:val="•"/>
      <w:lvlJc w:val="left"/>
      <w:pPr>
        <w:ind w:left="9590" w:hanging="340"/>
      </w:pPr>
      <w:rPr>
        <w:rFonts w:hint="default"/>
      </w:rPr>
    </w:lvl>
  </w:abstractNum>
  <w:abstractNum w:abstractNumId="8" w15:restartNumberingAfterBreak="0">
    <w:nsid w:val="16BE19EC"/>
    <w:multiLevelType w:val="hybridMultilevel"/>
    <w:tmpl w:val="478C4088"/>
    <w:lvl w:ilvl="0" w:tplc="2E34104E">
      <w:numFmt w:val="bullet"/>
      <w:lvlText w:val=""/>
      <w:lvlJc w:val="left"/>
      <w:pPr>
        <w:ind w:left="848" w:hanging="273"/>
      </w:pPr>
      <w:rPr>
        <w:rFonts w:ascii="Symbol" w:eastAsia="Symbol" w:hAnsi="Symbol" w:cs="Symbol" w:hint="default"/>
        <w:w w:val="99"/>
        <w:sz w:val="22"/>
        <w:szCs w:val="22"/>
      </w:rPr>
    </w:lvl>
    <w:lvl w:ilvl="1" w:tplc="C3901872">
      <w:numFmt w:val="bullet"/>
      <w:lvlText w:val="•"/>
      <w:lvlJc w:val="left"/>
      <w:pPr>
        <w:ind w:left="1818" w:hanging="273"/>
      </w:pPr>
      <w:rPr>
        <w:rFonts w:hint="default"/>
      </w:rPr>
    </w:lvl>
    <w:lvl w:ilvl="2" w:tplc="261433F4">
      <w:numFmt w:val="bullet"/>
      <w:lvlText w:val="•"/>
      <w:lvlJc w:val="left"/>
      <w:pPr>
        <w:ind w:left="2796" w:hanging="273"/>
      </w:pPr>
      <w:rPr>
        <w:rFonts w:hint="default"/>
      </w:rPr>
    </w:lvl>
    <w:lvl w:ilvl="3" w:tplc="7B20E0D2">
      <w:numFmt w:val="bullet"/>
      <w:lvlText w:val="•"/>
      <w:lvlJc w:val="left"/>
      <w:pPr>
        <w:ind w:left="3774" w:hanging="273"/>
      </w:pPr>
      <w:rPr>
        <w:rFonts w:hint="default"/>
      </w:rPr>
    </w:lvl>
    <w:lvl w:ilvl="4" w:tplc="9C3E7518">
      <w:numFmt w:val="bullet"/>
      <w:lvlText w:val="•"/>
      <w:lvlJc w:val="left"/>
      <w:pPr>
        <w:ind w:left="4752" w:hanging="273"/>
      </w:pPr>
      <w:rPr>
        <w:rFonts w:hint="default"/>
      </w:rPr>
    </w:lvl>
    <w:lvl w:ilvl="5" w:tplc="7328473A">
      <w:numFmt w:val="bullet"/>
      <w:lvlText w:val="•"/>
      <w:lvlJc w:val="left"/>
      <w:pPr>
        <w:ind w:left="5730" w:hanging="273"/>
      </w:pPr>
      <w:rPr>
        <w:rFonts w:hint="default"/>
      </w:rPr>
    </w:lvl>
    <w:lvl w:ilvl="6" w:tplc="CDD29B3C">
      <w:numFmt w:val="bullet"/>
      <w:lvlText w:val="•"/>
      <w:lvlJc w:val="left"/>
      <w:pPr>
        <w:ind w:left="6708" w:hanging="273"/>
      </w:pPr>
      <w:rPr>
        <w:rFonts w:hint="default"/>
      </w:rPr>
    </w:lvl>
    <w:lvl w:ilvl="7" w:tplc="FC70166C">
      <w:numFmt w:val="bullet"/>
      <w:lvlText w:val="•"/>
      <w:lvlJc w:val="left"/>
      <w:pPr>
        <w:ind w:left="7686" w:hanging="273"/>
      </w:pPr>
      <w:rPr>
        <w:rFonts w:hint="default"/>
      </w:rPr>
    </w:lvl>
    <w:lvl w:ilvl="8" w:tplc="9FC021CC">
      <w:numFmt w:val="bullet"/>
      <w:lvlText w:val="•"/>
      <w:lvlJc w:val="left"/>
      <w:pPr>
        <w:ind w:left="8664" w:hanging="273"/>
      </w:pPr>
      <w:rPr>
        <w:rFonts w:hint="default"/>
      </w:rPr>
    </w:lvl>
  </w:abstractNum>
  <w:abstractNum w:abstractNumId="9" w15:restartNumberingAfterBreak="0">
    <w:nsid w:val="178C7BDD"/>
    <w:multiLevelType w:val="hybridMultilevel"/>
    <w:tmpl w:val="1C94BD14"/>
    <w:lvl w:ilvl="0" w:tplc="440E4F2A">
      <w:numFmt w:val="bullet"/>
      <w:lvlText w:val=""/>
      <w:lvlJc w:val="left"/>
      <w:pPr>
        <w:ind w:left="250" w:hanging="120"/>
      </w:pPr>
      <w:rPr>
        <w:rFonts w:ascii="Symbol" w:eastAsia="Symbol" w:hAnsi="Symbol" w:cs="Symbol" w:hint="default"/>
        <w:w w:val="99"/>
        <w:position w:val="9"/>
        <w:sz w:val="13"/>
        <w:szCs w:val="13"/>
      </w:rPr>
    </w:lvl>
    <w:lvl w:ilvl="1" w:tplc="7F0C8F30">
      <w:numFmt w:val="bullet"/>
      <w:lvlText w:val="•"/>
      <w:lvlJc w:val="left"/>
      <w:pPr>
        <w:ind w:left="1314" w:hanging="120"/>
      </w:pPr>
      <w:rPr>
        <w:rFonts w:hint="default"/>
      </w:rPr>
    </w:lvl>
    <w:lvl w:ilvl="2" w:tplc="AE7A1A74">
      <w:numFmt w:val="bullet"/>
      <w:lvlText w:val="•"/>
      <w:lvlJc w:val="left"/>
      <w:pPr>
        <w:ind w:left="2368" w:hanging="120"/>
      </w:pPr>
      <w:rPr>
        <w:rFonts w:hint="default"/>
      </w:rPr>
    </w:lvl>
    <w:lvl w:ilvl="3" w:tplc="25022E46">
      <w:numFmt w:val="bullet"/>
      <w:lvlText w:val="•"/>
      <w:lvlJc w:val="left"/>
      <w:pPr>
        <w:ind w:left="3422" w:hanging="120"/>
      </w:pPr>
      <w:rPr>
        <w:rFonts w:hint="default"/>
      </w:rPr>
    </w:lvl>
    <w:lvl w:ilvl="4" w:tplc="AF943950">
      <w:numFmt w:val="bullet"/>
      <w:lvlText w:val="•"/>
      <w:lvlJc w:val="left"/>
      <w:pPr>
        <w:ind w:left="4476" w:hanging="120"/>
      </w:pPr>
      <w:rPr>
        <w:rFonts w:hint="default"/>
      </w:rPr>
    </w:lvl>
    <w:lvl w:ilvl="5" w:tplc="0C268DCA">
      <w:numFmt w:val="bullet"/>
      <w:lvlText w:val="•"/>
      <w:lvlJc w:val="left"/>
      <w:pPr>
        <w:ind w:left="5530" w:hanging="120"/>
      </w:pPr>
      <w:rPr>
        <w:rFonts w:hint="default"/>
      </w:rPr>
    </w:lvl>
    <w:lvl w:ilvl="6" w:tplc="1F38282C">
      <w:numFmt w:val="bullet"/>
      <w:lvlText w:val="•"/>
      <w:lvlJc w:val="left"/>
      <w:pPr>
        <w:ind w:left="6584" w:hanging="120"/>
      </w:pPr>
      <w:rPr>
        <w:rFonts w:hint="default"/>
      </w:rPr>
    </w:lvl>
    <w:lvl w:ilvl="7" w:tplc="7D1E5E68">
      <w:numFmt w:val="bullet"/>
      <w:lvlText w:val="•"/>
      <w:lvlJc w:val="left"/>
      <w:pPr>
        <w:ind w:left="7638" w:hanging="120"/>
      </w:pPr>
      <w:rPr>
        <w:rFonts w:hint="default"/>
      </w:rPr>
    </w:lvl>
    <w:lvl w:ilvl="8" w:tplc="3C04DBF8">
      <w:numFmt w:val="bullet"/>
      <w:lvlText w:val="•"/>
      <w:lvlJc w:val="left"/>
      <w:pPr>
        <w:ind w:left="8692" w:hanging="120"/>
      </w:pPr>
      <w:rPr>
        <w:rFonts w:hint="default"/>
      </w:rPr>
    </w:lvl>
  </w:abstractNum>
  <w:abstractNum w:abstractNumId="10" w15:restartNumberingAfterBreak="0">
    <w:nsid w:val="1CD833C6"/>
    <w:multiLevelType w:val="multilevel"/>
    <w:tmpl w:val="46D4B584"/>
    <w:lvl w:ilvl="0">
      <w:start w:val="20"/>
      <w:numFmt w:val="lowerLetter"/>
      <w:lvlText w:val="%1"/>
      <w:lvlJc w:val="left"/>
      <w:pPr>
        <w:ind w:left="67" w:hanging="270"/>
        <w:jc w:val="left"/>
      </w:pPr>
      <w:rPr>
        <w:rFonts w:hint="default"/>
      </w:rPr>
    </w:lvl>
    <w:lvl w:ilvl="1">
      <w:start w:val="1"/>
      <w:numFmt w:val="decimal"/>
      <w:lvlText w:val="%1-%2"/>
      <w:lvlJc w:val="left"/>
      <w:pPr>
        <w:ind w:left="67" w:hanging="270"/>
        <w:jc w:val="left"/>
      </w:pPr>
      <w:rPr>
        <w:rFonts w:ascii="GHEA Grapalat" w:eastAsia="GHEA Grapalat" w:hAnsi="GHEA Grapalat" w:cs="GHEA Grapalat" w:hint="default"/>
        <w:spacing w:val="-1"/>
        <w:w w:val="100"/>
        <w:sz w:val="20"/>
        <w:szCs w:val="20"/>
      </w:rPr>
    </w:lvl>
    <w:lvl w:ilvl="2">
      <w:numFmt w:val="bullet"/>
      <w:lvlText w:val="•"/>
      <w:lvlJc w:val="left"/>
      <w:pPr>
        <w:ind w:left="386" w:hanging="270"/>
      </w:pPr>
      <w:rPr>
        <w:rFonts w:hint="default"/>
      </w:rPr>
    </w:lvl>
    <w:lvl w:ilvl="3">
      <w:numFmt w:val="bullet"/>
      <w:lvlText w:val="•"/>
      <w:lvlJc w:val="left"/>
      <w:pPr>
        <w:ind w:left="549" w:hanging="270"/>
      </w:pPr>
      <w:rPr>
        <w:rFonts w:hint="default"/>
      </w:rPr>
    </w:lvl>
    <w:lvl w:ilvl="4">
      <w:numFmt w:val="bullet"/>
      <w:lvlText w:val="•"/>
      <w:lvlJc w:val="left"/>
      <w:pPr>
        <w:ind w:left="712" w:hanging="270"/>
      </w:pPr>
      <w:rPr>
        <w:rFonts w:hint="default"/>
      </w:rPr>
    </w:lvl>
    <w:lvl w:ilvl="5">
      <w:numFmt w:val="bullet"/>
      <w:lvlText w:val="•"/>
      <w:lvlJc w:val="left"/>
      <w:pPr>
        <w:ind w:left="875" w:hanging="270"/>
      </w:pPr>
      <w:rPr>
        <w:rFonts w:hint="default"/>
      </w:rPr>
    </w:lvl>
    <w:lvl w:ilvl="6">
      <w:numFmt w:val="bullet"/>
      <w:lvlText w:val="•"/>
      <w:lvlJc w:val="left"/>
      <w:pPr>
        <w:ind w:left="1038" w:hanging="270"/>
      </w:pPr>
      <w:rPr>
        <w:rFonts w:hint="default"/>
      </w:rPr>
    </w:lvl>
    <w:lvl w:ilvl="7">
      <w:numFmt w:val="bullet"/>
      <w:lvlText w:val="•"/>
      <w:lvlJc w:val="left"/>
      <w:pPr>
        <w:ind w:left="1201" w:hanging="270"/>
      </w:pPr>
      <w:rPr>
        <w:rFonts w:hint="default"/>
      </w:rPr>
    </w:lvl>
    <w:lvl w:ilvl="8">
      <w:numFmt w:val="bullet"/>
      <w:lvlText w:val="•"/>
      <w:lvlJc w:val="left"/>
      <w:pPr>
        <w:ind w:left="1364" w:hanging="270"/>
      </w:pPr>
      <w:rPr>
        <w:rFonts w:hint="default"/>
      </w:rPr>
    </w:lvl>
  </w:abstractNum>
  <w:abstractNum w:abstractNumId="11" w15:restartNumberingAfterBreak="0">
    <w:nsid w:val="1E9B6323"/>
    <w:multiLevelType w:val="multilevel"/>
    <w:tmpl w:val="FE302EC2"/>
    <w:lvl w:ilvl="0">
      <w:start w:val="15"/>
      <w:numFmt w:val="decimal"/>
      <w:lvlText w:val="%1"/>
      <w:lvlJc w:val="left"/>
      <w:pPr>
        <w:ind w:left="505" w:hanging="480"/>
        <w:jc w:val="left"/>
      </w:pPr>
      <w:rPr>
        <w:rFonts w:hint="default"/>
      </w:rPr>
    </w:lvl>
    <w:lvl w:ilvl="1">
      <w:start w:val="29"/>
      <w:numFmt w:val="decimal"/>
      <w:lvlText w:val="%1-%2"/>
      <w:lvlJc w:val="left"/>
      <w:pPr>
        <w:ind w:left="505" w:hanging="480"/>
        <w:jc w:val="left"/>
      </w:pPr>
      <w:rPr>
        <w:rFonts w:ascii="GHEA Grapalat" w:eastAsia="GHEA Grapalat" w:hAnsi="GHEA Grapalat" w:cs="GHEA Grapalat" w:hint="default"/>
        <w:b/>
        <w:bCs/>
        <w:spacing w:val="-1"/>
        <w:w w:val="99"/>
        <w:sz w:val="17"/>
        <w:szCs w:val="17"/>
      </w:rPr>
    </w:lvl>
    <w:lvl w:ilvl="2">
      <w:numFmt w:val="bullet"/>
      <w:lvlText w:val=""/>
      <w:lvlJc w:val="left"/>
      <w:pPr>
        <w:ind w:left="390" w:hanging="170"/>
      </w:pPr>
      <w:rPr>
        <w:rFonts w:ascii="Wingdings" w:eastAsia="Wingdings" w:hAnsi="Wingdings" w:cs="Wingdings" w:hint="default"/>
        <w:w w:val="99"/>
        <w:sz w:val="17"/>
        <w:szCs w:val="17"/>
      </w:rPr>
    </w:lvl>
    <w:lvl w:ilvl="3">
      <w:numFmt w:val="bullet"/>
      <w:lvlText w:val="•"/>
      <w:lvlJc w:val="left"/>
      <w:pPr>
        <w:ind w:left="1542" w:hanging="170"/>
      </w:pPr>
      <w:rPr>
        <w:rFonts w:hint="default"/>
      </w:rPr>
    </w:lvl>
    <w:lvl w:ilvl="4">
      <w:numFmt w:val="bullet"/>
      <w:lvlText w:val="•"/>
      <w:lvlJc w:val="left"/>
      <w:pPr>
        <w:ind w:left="2063" w:hanging="170"/>
      </w:pPr>
      <w:rPr>
        <w:rFonts w:hint="default"/>
      </w:rPr>
    </w:lvl>
    <w:lvl w:ilvl="5">
      <w:numFmt w:val="bullet"/>
      <w:lvlText w:val="•"/>
      <w:lvlJc w:val="left"/>
      <w:pPr>
        <w:ind w:left="2584" w:hanging="170"/>
      </w:pPr>
      <w:rPr>
        <w:rFonts w:hint="default"/>
      </w:rPr>
    </w:lvl>
    <w:lvl w:ilvl="6">
      <w:numFmt w:val="bullet"/>
      <w:lvlText w:val="•"/>
      <w:lvlJc w:val="left"/>
      <w:pPr>
        <w:ind w:left="3105" w:hanging="170"/>
      </w:pPr>
      <w:rPr>
        <w:rFonts w:hint="default"/>
      </w:rPr>
    </w:lvl>
    <w:lvl w:ilvl="7">
      <w:numFmt w:val="bullet"/>
      <w:lvlText w:val="•"/>
      <w:lvlJc w:val="left"/>
      <w:pPr>
        <w:ind w:left="3626" w:hanging="170"/>
      </w:pPr>
      <w:rPr>
        <w:rFonts w:hint="default"/>
      </w:rPr>
    </w:lvl>
    <w:lvl w:ilvl="8">
      <w:numFmt w:val="bullet"/>
      <w:lvlText w:val="•"/>
      <w:lvlJc w:val="left"/>
      <w:pPr>
        <w:ind w:left="4147" w:hanging="170"/>
      </w:pPr>
      <w:rPr>
        <w:rFonts w:hint="default"/>
      </w:rPr>
    </w:lvl>
  </w:abstractNum>
  <w:abstractNum w:abstractNumId="12" w15:restartNumberingAfterBreak="0">
    <w:nsid w:val="1F3F7B71"/>
    <w:multiLevelType w:val="multilevel"/>
    <w:tmpl w:val="29C24E82"/>
    <w:lvl w:ilvl="0">
      <w:start w:val="4"/>
      <w:numFmt w:val="decimal"/>
      <w:lvlText w:val="%1"/>
      <w:lvlJc w:val="left"/>
      <w:pPr>
        <w:ind w:left="623" w:hanging="501"/>
        <w:jc w:val="left"/>
      </w:pPr>
      <w:rPr>
        <w:rFonts w:hint="default"/>
      </w:rPr>
    </w:lvl>
    <w:lvl w:ilvl="1">
      <w:start w:val="1"/>
      <w:numFmt w:val="decimal"/>
      <w:lvlText w:val="%1.%2"/>
      <w:lvlJc w:val="left"/>
      <w:pPr>
        <w:ind w:left="623" w:hanging="501"/>
        <w:jc w:val="left"/>
      </w:pPr>
      <w:rPr>
        <w:rFonts w:hint="default"/>
      </w:rPr>
    </w:lvl>
    <w:lvl w:ilvl="2">
      <w:start w:val="1"/>
      <w:numFmt w:val="decimal"/>
      <w:lvlText w:val="%1.%2.%3."/>
      <w:lvlJc w:val="left"/>
      <w:pPr>
        <w:ind w:left="623" w:hanging="501"/>
        <w:jc w:val="left"/>
      </w:pPr>
      <w:rPr>
        <w:rFonts w:ascii="GHEA Grapalat" w:eastAsia="GHEA Grapalat" w:hAnsi="GHEA Grapalat" w:cs="GHEA Grapalat" w:hint="default"/>
        <w:b/>
        <w:bCs/>
        <w:spacing w:val="-1"/>
        <w:w w:val="99"/>
        <w:sz w:val="19"/>
        <w:szCs w:val="19"/>
      </w:rPr>
    </w:lvl>
    <w:lvl w:ilvl="3">
      <w:numFmt w:val="bullet"/>
      <w:lvlText w:val="•"/>
      <w:lvlJc w:val="left"/>
      <w:pPr>
        <w:ind w:left="3224" w:hanging="501"/>
      </w:pPr>
      <w:rPr>
        <w:rFonts w:hint="default"/>
      </w:rPr>
    </w:lvl>
    <w:lvl w:ilvl="4">
      <w:numFmt w:val="bullet"/>
      <w:lvlText w:val="•"/>
      <w:lvlJc w:val="left"/>
      <w:pPr>
        <w:ind w:left="4092" w:hanging="501"/>
      </w:pPr>
      <w:rPr>
        <w:rFonts w:hint="default"/>
      </w:rPr>
    </w:lvl>
    <w:lvl w:ilvl="5">
      <w:numFmt w:val="bullet"/>
      <w:lvlText w:val="•"/>
      <w:lvlJc w:val="left"/>
      <w:pPr>
        <w:ind w:left="4960" w:hanging="501"/>
      </w:pPr>
      <w:rPr>
        <w:rFonts w:hint="default"/>
      </w:rPr>
    </w:lvl>
    <w:lvl w:ilvl="6">
      <w:numFmt w:val="bullet"/>
      <w:lvlText w:val="•"/>
      <w:lvlJc w:val="left"/>
      <w:pPr>
        <w:ind w:left="5828" w:hanging="501"/>
      </w:pPr>
      <w:rPr>
        <w:rFonts w:hint="default"/>
      </w:rPr>
    </w:lvl>
    <w:lvl w:ilvl="7">
      <w:numFmt w:val="bullet"/>
      <w:lvlText w:val="•"/>
      <w:lvlJc w:val="left"/>
      <w:pPr>
        <w:ind w:left="6696" w:hanging="501"/>
      </w:pPr>
      <w:rPr>
        <w:rFonts w:hint="default"/>
      </w:rPr>
    </w:lvl>
    <w:lvl w:ilvl="8">
      <w:numFmt w:val="bullet"/>
      <w:lvlText w:val="•"/>
      <w:lvlJc w:val="left"/>
      <w:pPr>
        <w:ind w:left="7564" w:hanging="501"/>
      </w:pPr>
      <w:rPr>
        <w:rFonts w:hint="default"/>
      </w:rPr>
    </w:lvl>
  </w:abstractNum>
  <w:abstractNum w:abstractNumId="13" w15:restartNumberingAfterBreak="0">
    <w:nsid w:val="20DE1084"/>
    <w:multiLevelType w:val="multilevel"/>
    <w:tmpl w:val="31363F30"/>
    <w:lvl w:ilvl="0">
      <w:start w:val="4"/>
      <w:numFmt w:val="decimal"/>
      <w:lvlText w:val="%1"/>
      <w:lvlJc w:val="left"/>
      <w:pPr>
        <w:ind w:left="623" w:hanging="535"/>
        <w:jc w:val="left"/>
      </w:pPr>
      <w:rPr>
        <w:rFonts w:hint="default"/>
      </w:rPr>
    </w:lvl>
    <w:lvl w:ilvl="1">
      <w:start w:val="1"/>
      <w:numFmt w:val="decimal"/>
      <w:lvlText w:val="%1.%2"/>
      <w:lvlJc w:val="left"/>
      <w:pPr>
        <w:ind w:left="623" w:hanging="535"/>
        <w:jc w:val="left"/>
      </w:pPr>
      <w:rPr>
        <w:rFonts w:hint="default"/>
      </w:rPr>
    </w:lvl>
    <w:lvl w:ilvl="2">
      <w:start w:val="4"/>
      <w:numFmt w:val="decimal"/>
      <w:lvlText w:val="%1.%2.%3."/>
      <w:lvlJc w:val="left"/>
      <w:pPr>
        <w:ind w:left="623" w:hanging="535"/>
        <w:jc w:val="left"/>
      </w:pPr>
      <w:rPr>
        <w:rFonts w:ascii="GHEA Grapalat" w:eastAsia="GHEA Grapalat" w:hAnsi="GHEA Grapalat" w:cs="GHEA Grapalat" w:hint="default"/>
        <w:b/>
        <w:bCs/>
        <w:spacing w:val="-1"/>
        <w:w w:val="99"/>
        <w:sz w:val="19"/>
        <w:szCs w:val="19"/>
      </w:rPr>
    </w:lvl>
    <w:lvl w:ilvl="3">
      <w:numFmt w:val="bullet"/>
      <w:lvlText w:val="•"/>
      <w:lvlJc w:val="left"/>
      <w:pPr>
        <w:ind w:left="3224" w:hanging="535"/>
      </w:pPr>
      <w:rPr>
        <w:rFonts w:hint="default"/>
      </w:rPr>
    </w:lvl>
    <w:lvl w:ilvl="4">
      <w:numFmt w:val="bullet"/>
      <w:lvlText w:val="•"/>
      <w:lvlJc w:val="left"/>
      <w:pPr>
        <w:ind w:left="4092" w:hanging="535"/>
      </w:pPr>
      <w:rPr>
        <w:rFonts w:hint="default"/>
      </w:rPr>
    </w:lvl>
    <w:lvl w:ilvl="5">
      <w:numFmt w:val="bullet"/>
      <w:lvlText w:val="•"/>
      <w:lvlJc w:val="left"/>
      <w:pPr>
        <w:ind w:left="4960" w:hanging="535"/>
      </w:pPr>
      <w:rPr>
        <w:rFonts w:hint="default"/>
      </w:rPr>
    </w:lvl>
    <w:lvl w:ilvl="6">
      <w:numFmt w:val="bullet"/>
      <w:lvlText w:val="•"/>
      <w:lvlJc w:val="left"/>
      <w:pPr>
        <w:ind w:left="5828" w:hanging="535"/>
      </w:pPr>
      <w:rPr>
        <w:rFonts w:hint="default"/>
      </w:rPr>
    </w:lvl>
    <w:lvl w:ilvl="7">
      <w:numFmt w:val="bullet"/>
      <w:lvlText w:val="•"/>
      <w:lvlJc w:val="left"/>
      <w:pPr>
        <w:ind w:left="6696" w:hanging="535"/>
      </w:pPr>
      <w:rPr>
        <w:rFonts w:hint="default"/>
      </w:rPr>
    </w:lvl>
    <w:lvl w:ilvl="8">
      <w:numFmt w:val="bullet"/>
      <w:lvlText w:val="•"/>
      <w:lvlJc w:val="left"/>
      <w:pPr>
        <w:ind w:left="7564" w:hanging="535"/>
      </w:pPr>
      <w:rPr>
        <w:rFonts w:hint="default"/>
      </w:rPr>
    </w:lvl>
  </w:abstractNum>
  <w:abstractNum w:abstractNumId="14" w15:restartNumberingAfterBreak="0">
    <w:nsid w:val="222F14AD"/>
    <w:multiLevelType w:val="hybridMultilevel"/>
    <w:tmpl w:val="DBE2F91A"/>
    <w:lvl w:ilvl="0" w:tplc="174882AA">
      <w:numFmt w:val="bullet"/>
      <w:lvlText w:val="-"/>
      <w:lvlJc w:val="left"/>
      <w:pPr>
        <w:ind w:left="242" w:hanging="177"/>
      </w:pPr>
      <w:rPr>
        <w:rFonts w:ascii="Times Armenian" w:eastAsia="Times Armenian" w:hAnsi="Times Armenian" w:cs="Times Armenian" w:hint="default"/>
        <w:w w:val="99"/>
        <w:sz w:val="17"/>
        <w:szCs w:val="17"/>
      </w:rPr>
    </w:lvl>
    <w:lvl w:ilvl="1" w:tplc="339E803A">
      <w:numFmt w:val="bullet"/>
      <w:lvlText w:val="•"/>
      <w:lvlJc w:val="left"/>
      <w:pPr>
        <w:ind w:left="735" w:hanging="177"/>
      </w:pPr>
      <w:rPr>
        <w:rFonts w:hint="default"/>
      </w:rPr>
    </w:lvl>
    <w:lvl w:ilvl="2" w:tplc="AA78488A">
      <w:numFmt w:val="bullet"/>
      <w:lvlText w:val="•"/>
      <w:lvlJc w:val="left"/>
      <w:pPr>
        <w:ind w:left="1231" w:hanging="177"/>
      </w:pPr>
      <w:rPr>
        <w:rFonts w:hint="default"/>
      </w:rPr>
    </w:lvl>
    <w:lvl w:ilvl="3" w:tplc="3AB0F56A">
      <w:numFmt w:val="bullet"/>
      <w:lvlText w:val="•"/>
      <w:lvlJc w:val="left"/>
      <w:pPr>
        <w:ind w:left="1727" w:hanging="177"/>
      </w:pPr>
      <w:rPr>
        <w:rFonts w:hint="default"/>
      </w:rPr>
    </w:lvl>
    <w:lvl w:ilvl="4" w:tplc="8B12CB96">
      <w:numFmt w:val="bullet"/>
      <w:lvlText w:val="•"/>
      <w:lvlJc w:val="left"/>
      <w:pPr>
        <w:ind w:left="2222" w:hanging="177"/>
      </w:pPr>
      <w:rPr>
        <w:rFonts w:hint="default"/>
      </w:rPr>
    </w:lvl>
    <w:lvl w:ilvl="5" w:tplc="B192D4F2">
      <w:numFmt w:val="bullet"/>
      <w:lvlText w:val="•"/>
      <w:lvlJc w:val="left"/>
      <w:pPr>
        <w:ind w:left="2718" w:hanging="177"/>
      </w:pPr>
      <w:rPr>
        <w:rFonts w:hint="default"/>
      </w:rPr>
    </w:lvl>
    <w:lvl w:ilvl="6" w:tplc="FE1AEE52">
      <w:numFmt w:val="bullet"/>
      <w:lvlText w:val="•"/>
      <w:lvlJc w:val="left"/>
      <w:pPr>
        <w:ind w:left="3214" w:hanging="177"/>
      </w:pPr>
      <w:rPr>
        <w:rFonts w:hint="default"/>
      </w:rPr>
    </w:lvl>
    <w:lvl w:ilvl="7" w:tplc="4C6AD7AC">
      <w:numFmt w:val="bullet"/>
      <w:lvlText w:val="•"/>
      <w:lvlJc w:val="left"/>
      <w:pPr>
        <w:ind w:left="3709" w:hanging="177"/>
      </w:pPr>
      <w:rPr>
        <w:rFonts w:hint="default"/>
      </w:rPr>
    </w:lvl>
    <w:lvl w:ilvl="8" w:tplc="84FEA498">
      <w:numFmt w:val="bullet"/>
      <w:lvlText w:val="•"/>
      <w:lvlJc w:val="left"/>
      <w:pPr>
        <w:ind w:left="4205" w:hanging="177"/>
      </w:pPr>
      <w:rPr>
        <w:rFonts w:hint="default"/>
      </w:rPr>
    </w:lvl>
  </w:abstractNum>
  <w:abstractNum w:abstractNumId="15" w15:restartNumberingAfterBreak="0">
    <w:nsid w:val="229C66C6"/>
    <w:multiLevelType w:val="hybridMultilevel"/>
    <w:tmpl w:val="07E657BC"/>
    <w:lvl w:ilvl="0" w:tplc="274A8DEE">
      <w:numFmt w:val="bullet"/>
      <w:lvlText w:val=""/>
      <w:lvlJc w:val="left"/>
      <w:pPr>
        <w:ind w:left="724" w:hanging="360"/>
      </w:pPr>
      <w:rPr>
        <w:rFonts w:ascii="Symbol" w:eastAsia="Symbol" w:hAnsi="Symbol" w:cs="Symbol" w:hint="default"/>
        <w:w w:val="100"/>
        <w:sz w:val="18"/>
        <w:szCs w:val="18"/>
      </w:rPr>
    </w:lvl>
    <w:lvl w:ilvl="1" w:tplc="6C9629EA">
      <w:numFmt w:val="bullet"/>
      <w:lvlText w:val="•"/>
      <w:lvlJc w:val="left"/>
      <w:pPr>
        <w:ind w:left="1169" w:hanging="360"/>
      </w:pPr>
      <w:rPr>
        <w:rFonts w:hint="default"/>
      </w:rPr>
    </w:lvl>
    <w:lvl w:ilvl="2" w:tplc="58B2F942">
      <w:numFmt w:val="bullet"/>
      <w:lvlText w:val="•"/>
      <w:lvlJc w:val="left"/>
      <w:pPr>
        <w:ind w:left="1618" w:hanging="360"/>
      </w:pPr>
      <w:rPr>
        <w:rFonts w:hint="default"/>
      </w:rPr>
    </w:lvl>
    <w:lvl w:ilvl="3" w:tplc="227EA0D2">
      <w:numFmt w:val="bullet"/>
      <w:lvlText w:val="•"/>
      <w:lvlJc w:val="left"/>
      <w:pPr>
        <w:ind w:left="2067" w:hanging="360"/>
      </w:pPr>
      <w:rPr>
        <w:rFonts w:hint="default"/>
      </w:rPr>
    </w:lvl>
    <w:lvl w:ilvl="4" w:tplc="080AB586">
      <w:numFmt w:val="bullet"/>
      <w:lvlText w:val="•"/>
      <w:lvlJc w:val="left"/>
      <w:pPr>
        <w:ind w:left="2516" w:hanging="360"/>
      </w:pPr>
      <w:rPr>
        <w:rFonts w:hint="default"/>
      </w:rPr>
    </w:lvl>
    <w:lvl w:ilvl="5" w:tplc="5EE0541C">
      <w:numFmt w:val="bullet"/>
      <w:lvlText w:val="•"/>
      <w:lvlJc w:val="left"/>
      <w:pPr>
        <w:ind w:left="2965" w:hanging="360"/>
      </w:pPr>
      <w:rPr>
        <w:rFonts w:hint="default"/>
      </w:rPr>
    </w:lvl>
    <w:lvl w:ilvl="6" w:tplc="121627D8">
      <w:numFmt w:val="bullet"/>
      <w:lvlText w:val="•"/>
      <w:lvlJc w:val="left"/>
      <w:pPr>
        <w:ind w:left="3414" w:hanging="360"/>
      </w:pPr>
      <w:rPr>
        <w:rFonts w:hint="default"/>
      </w:rPr>
    </w:lvl>
    <w:lvl w:ilvl="7" w:tplc="FCA60290">
      <w:numFmt w:val="bullet"/>
      <w:lvlText w:val="•"/>
      <w:lvlJc w:val="left"/>
      <w:pPr>
        <w:ind w:left="3863" w:hanging="360"/>
      </w:pPr>
      <w:rPr>
        <w:rFonts w:hint="default"/>
      </w:rPr>
    </w:lvl>
    <w:lvl w:ilvl="8" w:tplc="D09EB498">
      <w:numFmt w:val="bullet"/>
      <w:lvlText w:val="•"/>
      <w:lvlJc w:val="left"/>
      <w:pPr>
        <w:ind w:left="4312" w:hanging="360"/>
      </w:pPr>
      <w:rPr>
        <w:rFonts w:hint="default"/>
      </w:rPr>
    </w:lvl>
  </w:abstractNum>
  <w:abstractNum w:abstractNumId="16" w15:restartNumberingAfterBreak="0">
    <w:nsid w:val="28A743C3"/>
    <w:multiLevelType w:val="hybridMultilevel"/>
    <w:tmpl w:val="9E78EF4A"/>
    <w:lvl w:ilvl="0" w:tplc="91AAC232">
      <w:numFmt w:val="bullet"/>
      <w:lvlText w:val="-"/>
      <w:lvlJc w:val="left"/>
      <w:pPr>
        <w:ind w:left="212" w:hanging="111"/>
      </w:pPr>
      <w:rPr>
        <w:rFonts w:ascii="GHEA Grapalat" w:eastAsia="GHEA Grapalat" w:hAnsi="GHEA Grapalat" w:cs="GHEA Grapalat" w:hint="default"/>
        <w:w w:val="99"/>
        <w:sz w:val="17"/>
        <w:szCs w:val="17"/>
      </w:rPr>
    </w:lvl>
    <w:lvl w:ilvl="1" w:tplc="AAFAA27C">
      <w:numFmt w:val="bullet"/>
      <w:lvlText w:val="•"/>
      <w:lvlJc w:val="left"/>
      <w:pPr>
        <w:ind w:left="677" w:hanging="111"/>
      </w:pPr>
      <w:rPr>
        <w:rFonts w:hint="default"/>
      </w:rPr>
    </w:lvl>
    <w:lvl w:ilvl="2" w:tplc="DFCE75DA">
      <w:numFmt w:val="bullet"/>
      <w:lvlText w:val="•"/>
      <w:lvlJc w:val="left"/>
      <w:pPr>
        <w:ind w:left="1134" w:hanging="111"/>
      </w:pPr>
      <w:rPr>
        <w:rFonts w:hint="default"/>
      </w:rPr>
    </w:lvl>
    <w:lvl w:ilvl="3" w:tplc="A3AEDC90">
      <w:numFmt w:val="bullet"/>
      <w:lvlText w:val="•"/>
      <w:lvlJc w:val="left"/>
      <w:pPr>
        <w:ind w:left="1591" w:hanging="111"/>
      </w:pPr>
      <w:rPr>
        <w:rFonts w:hint="default"/>
      </w:rPr>
    </w:lvl>
    <w:lvl w:ilvl="4" w:tplc="24542A76">
      <w:numFmt w:val="bullet"/>
      <w:lvlText w:val="•"/>
      <w:lvlJc w:val="left"/>
      <w:pPr>
        <w:ind w:left="2048" w:hanging="111"/>
      </w:pPr>
      <w:rPr>
        <w:rFonts w:hint="default"/>
      </w:rPr>
    </w:lvl>
    <w:lvl w:ilvl="5" w:tplc="477CD17E">
      <w:numFmt w:val="bullet"/>
      <w:lvlText w:val="•"/>
      <w:lvlJc w:val="left"/>
      <w:pPr>
        <w:ind w:left="2506" w:hanging="111"/>
      </w:pPr>
      <w:rPr>
        <w:rFonts w:hint="default"/>
      </w:rPr>
    </w:lvl>
    <w:lvl w:ilvl="6" w:tplc="6966C5FE">
      <w:numFmt w:val="bullet"/>
      <w:lvlText w:val="•"/>
      <w:lvlJc w:val="left"/>
      <w:pPr>
        <w:ind w:left="2963" w:hanging="111"/>
      </w:pPr>
      <w:rPr>
        <w:rFonts w:hint="default"/>
      </w:rPr>
    </w:lvl>
    <w:lvl w:ilvl="7" w:tplc="18328890">
      <w:numFmt w:val="bullet"/>
      <w:lvlText w:val="•"/>
      <w:lvlJc w:val="left"/>
      <w:pPr>
        <w:ind w:left="3420" w:hanging="111"/>
      </w:pPr>
      <w:rPr>
        <w:rFonts w:hint="default"/>
      </w:rPr>
    </w:lvl>
    <w:lvl w:ilvl="8" w:tplc="A6E04A40">
      <w:numFmt w:val="bullet"/>
      <w:lvlText w:val="•"/>
      <w:lvlJc w:val="left"/>
      <w:pPr>
        <w:ind w:left="3877" w:hanging="111"/>
      </w:pPr>
      <w:rPr>
        <w:rFonts w:hint="default"/>
      </w:rPr>
    </w:lvl>
  </w:abstractNum>
  <w:abstractNum w:abstractNumId="17" w15:restartNumberingAfterBreak="0">
    <w:nsid w:val="2A4C5466"/>
    <w:multiLevelType w:val="hybridMultilevel"/>
    <w:tmpl w:val="44D4D82A"/>
    <w:lvl w:ilvl="0" w:tplc="6368F0BE">
      <w:numFmt w:val="bullet"/>
      <w:lvlText w:val=""/>
      <w:lvlJc w:val="left"/>
      <w:pPr>
        <w:ind w:left="390" w:hanging="170"/>
      </w:pPr>
      <w:rPr>
        <w:rFonts w:ascii="Wingdings" w:eastAsia="Wingdings" w:hAnsi="Wingdings" w:cs="Wingdings" w:hint="default"/>
        <w:w w:val="99"/>
        <w:sz w:val="17"/>
        <w:szCs w:val="17"/>
      </w:rPr>
    </w:lvl>
    <w:lvl w:ilvl="1" w:tplc="4288A74E">
      <w:numFmt w:val="bullet"/>
      <w:lvlText w:val="•"/>
      <w:lvlJc w:val="left"/>
      <w:pPr>
        <w:ind w:left="878" w:hanging="170"/>
      </w:pPr>
      <w:rPr>
        <w:rFonts w:hint="default"/>
      </w:rPr>
    </w:lvl>
    <w:lvl w:ilvl="2" w:tplc="C5E2EAB6">
      <w:numFmt w:val="bullet"/>
      <w:lvlText w:val="•"/>
      <w:lvlJc w:val="left"/>
      <w:pPr>
        <w:ind w:left="1357" w:hanging="170"/>
      </w:pPr>
      <w:rPr>
        <w:rFonts w:hint="default"/>
      </w:rPr>
    </w:lvl>
    <w:lvl w:ilvl="3" w:tplc="D01EABCE">
      <w:numFmt w:val="bullet"/>
      <w:lvlText w:val="•"/>
      <w:lvlJc w:val="left"/>
      <w:pPr>
        <w:ind w:left="1836" w:hanging="170"/>
      </w:pPr>
      <w:rPr>
        <w:rFonts w:hint="default"/>
      </w:rPr>
    </w:lvl>
    <w:lvl w:ilvl="4" w:tplc="85BCF878">
      <w:numFmt w:val="bullet"/>
      <w:lvlText w:val="•"/>
      <w:lvlJc w:val="left"/>
      <w:pPr>
        <w:ind w:left="2315" w:hanging="170"/>
      </w:pPr>
      <w:rPr>
        <w:rFonts w:hint="default"/>
      </w:rPr>
    </w:lvl>
    <w:lvl w:ilvl="5" w:tplc="976820DE">
      <w:numFmt w:val="bullet"/>
      <w:lvlText w:val="•"/>
      <w:lvlJc w:val="left"/>
      <w:pPr>
        <w:ind w:left="2794" w:hanging="170"/>
      </w:pPr>
      <w:rPr>
        <w:rFonts w:hint="default"/>
      </w:rPr>
    </w:lvl>
    <w:lvl w:ilvl="6" w:tplc="2F564F8C">
      <w:numFmt w:val="bullet"/>
      <w:lvlText w:val="•"/>
      <w:lvlJc w:val="left"/>
      <w:pPr>
        <w:ind w:left="3273" w:hanging="170"/>
      </w:pPr>
      <w:rPr>
        <w:rFonts w:hint="default"/>
      </w:rPr>
    </w:lvl>
    <w:lvl w:ilvl="7" w:tplc="065AF44C">
      <w:numFmt w:val="bullet"/>
      <w:lvlText w:val="•"/>
      <w:lvlJc w:val="left"/>
      <w:pPr>
        <w:ind w:left="3752" w:hanging="170"/>
      </w:pPr>
      <w:rPr>
        <w:rFonts w:hint="default"/>
      </w:rPr>
    </w:lvl>
    <w:lvl w:ilvl="8" w:tplc="C17C39CA">
      <w:numFmt w:val="bullet"/>
      <w:lvlText w:val="•"/>
      <w:lvlJc w:val="left"/>
      <w:pPr>
        <w:ind w:left="4231" w:hanging="170"/>
      </w:pPr>
      <w:rPr>
        <w:rFonts w:hint="default"/>
      </w:rPr>
    </w:lvl>
  </w:abstractNum>
  <w:abstractNum w:abstractNumId="18" w15:restartNumberingAfterBreak="0">
    <w:nsid w:val="2BA93EB2"/>
    <w:multiLevelType w:val="multilevel"/>
    <w:tmpl w:val="82A8EC16"/>
    <w:lvl w:ilvl="0">
      <w:start w:val="4"/>
      <w:numFmt w:val="decimal"/>
      <w:lvlText w:val="%1"/>
      <w:lvlJc w:val="left"/>
      <w:pPr>
        <w:ind w:left="679" w:hanging="537"/>
        <w:jc w:val="left"/>
      </w:pPr>
      <w:rPr>
        <w:rFonts w:hint="default"/>
      </w:rPr>
    </w:lvl>
    <w:lvl w:ilvl="1">
      <w:start w:val="1"/>
      <w:numFmt w:val="decimal"/>
      <w:lvlText w:val="%1.%2"/>
      <w:lvlJc w:val="left"/>
      <w:pPr>
        <w:ind w:left="679" w:hanging="537"/>
        <w:jc w:val="left"/>
      </w:pPr>
      <w:rPr>
        <w:rFonts w:hint="default"/>
      </w:rPr>
    </w:lvl>
    <w:lvl w:ilvl="2">
      <w:start w:val="9"/>
      <w:numFmt w:val="decimal"/>
      <w:lvlText w:val="%1.%2.%3."/>
      <w:lvlJc w:val="left"/>
      <w:pPr>
        <w:ind w:left="679" w:hanging="537"/>
        <w:jc w:val="left"/>
      </w:pPr>
      <w:rPr>
        <w:rFonts w:ascii="GHEA Grapalat" w:eastAsia="GHEA Grapalat" w:hAnsi="GHEA Grapalat" w:cs="GHEA Grapalat" w:hint="default"/>
        <w:b/>
        <w:bCs/>
        <w:spacing w:val="-1"/>
        <w:w w:val="99"/>
        <w:sz w:val="19"/>
        <w:szCs w:val="19"/>
      </w:rPr>
    </w:lvl>
    <w:lvl w:ilvl="3">
      <w:numFmt w:val="bullet"/>
      <w:lvlText w:val="•"/>
      <w:lvlJc w:val="left"/>
      <w:pPr>
        <w:ind w:left="3266" w:hanging="537"/>
      </w:pPr>
      <w:rPr>
        <w:rFonts w:hint="default"/>
      </w:rPr>
    </w:lvl>
    <w:lvl w:ilvl="4">
      <w:numFmt w:val="bullet"/>
      <w:lvlText w:val="•"/>
      <w:lvlJc w:val="left"/>
      <w:pPr>
        <w:ind w:left="4128" w:hanging="537"/>
      </w:pPr>
      <w:rPr>
        <w:rFonts w:hint="default"/>
      </w:rPr>
    </w:lvl>
    <w:lvl w:ilvl="5">
      <w:numFmt w:val="bullet"/>
      <w:lvlText w:val="•"/>
      <w:lvlJc w:val="left"/>
      <w:pPr>
        <w:ind w:left="4990" w:hanging="537"/>
      </w:pPr>
      <w:rPr>
        <w:rFonts w:hint="default"/>
      </w:rPr>
    </w:lvl>
    <w:lvl w:ilvl="6">
      <w:numFmt w:val="bullet"/>
      <w:lvlText w:val="•"/>
      <w:lvlJc w:val="left"/>
      <w:pPr>
        <w:ind w:left="5852" w:hanging="537"/>
      </w:pPr>
      <w:rPr>
        <w:rFonts w:hint="default"/>
      </w:rPr>
    </w:lvl>
    <w:lvl w:ilvl="7">
      <w:numFmt w:val="bullet"/>
      <w:lvlText w:val="•"/>
      <w:lvlJc w:val="left"/>
      <w:pPr>
        <w:ind w:left="6714" w:hanging="537"/>
      </w:pPr>
      <w:rPr>
        <w:rFonts w:hint="default"/>
      </w:rPr>
    </w:lvl>
    <w:lvl w:ilvl="8">
      <w:numFmt w:val="bullet"/>
      <w:lvlText w:val="•"/>
      <w:lvlJc w:val="left"/>
      <w:pPr>
        <w:ind w:left="7576" w:hanging="537"/>
      </w:pPr>
      <w:rPr>
        <w:rFonts w:hint="default"/>
      </w:rPr>
    </w:lvl>
  </w:abstractNum>
  <w:abstractNum w:abstractNumId="19" w15:restartNumberingAfterBreak="0">
    <w:nsid w:val="2BE40C1A"/>
    <w:multiLevelType w:val="hybridMultilevel"/>
    <w:tmpl w:val="08FE5BF6"/>
    <w:lvl w:ilvl="0" w:tplc="4A6203B8">
      <w:numFmt w:val="bullet"/>
      <w:lvlText w:val="-"/>
      <w:lvlJc w:val="left"/>
      <w:pPr>
        <w:ind w:left="282" w:hanging="109"/>
      </w:pPr>
      <w:rPr>
        <w:rFonts w:ascii="GHEA Grapalat" w:eastAsia="GHEA Grapalat" w:hAnsi="GHEA Grapalat" w:cs="GHEA Grapalat" w:hint="default"/>
        <w:w w:val="99"/>
        <w:sz w:val="17"/>
        <w:szCs w:val="17"/>
      </w:rPr>
    </w:lvl>
    <w:lvl w:ilvl="1" w:tplc="E210269E">
      <w:numFmt w:val="bullet"/>
      <w:lvlText w:val="•"/>
      <w:lvlJc w:val="left"/>
      <w:pPr>
        <w:ind w:left="731" w:hanging="109"/>
      </w:pPr>
      <w:rPr>
        <w:rFonts w:hint="default"/>
      </w:rPr>
    </w:lvl>
    <w:lvl w:ilvl="2" w:tplc="FAF8AC48">
      <w:numFmt w:val="bullet"/>
      <w:lvlText w:val="•"/>
      <w:lvlJc w:val="left"/>
      <w:pPr>
        <w:ind w:left="1182" w:hanging="109"/>
      </w:pPr>
      <w:rPr>
        <w:rFonts w:hint="default"/>
      </w:rPr>
    </w:lvl>
    <w:lvl w:ilvl="3" w:tplc="F77E3978">
      <w:numFmt w:val="bullet"/>
      <w:lvlText w:val="•"/>
      <w:lvlJc w:val="left"/>
      <w:pPr>
        <w:ind w:left="1633" w:hanging="109"/>
      </w:pPr>
      <w:rPr>
        <w:rFonts w:hint="default"/>
      </w:rPr>
    </w:lvl>
    <w:lvl w:ilvl="4" w:tplc="2FF2A592">
      <w:numFmt w:val="bullet"/>
      <w:lvlText w:val="•"/>
      <w:lvlJc w:val="left"/>
      <w:pPr>
        <w:ind w:left="2084" w:hanging="109"/>
      </w:pPr>
      <w:rPr>
        <w:rFonts w:hint="default"/>
      </w:rPr>
    </w:lvl>
    <w:lvl w:ilvl="5" w:tplc="5EB47AE0">
      <w:numFmt w:val="bullet"/>
      <w:lvlText w:val="•"/>
      <w:lvlJc w:val="left"/>
      <w:pPr>
        <w:ind w:left="2536" w:hanging="109"/>
      </w:pPr>
      <w:rPr>
        <w:rFonts w:hint="default"/>
      </w:rPr>
    </w:lvl>
    <w:lvl w:ilvl="6" w:tplc="3F5CF58C">
      <w:numFmt w:val="bullet"/>
      <w:lvlText w:val="•"/>
      <w:lvlJc w:val="left"/>
      <w:pPr>
        <w:ind w:left="2987" w:hanging="109"/>
      </w:pPr>
      <w:rPr>
        <w:rFonts w:hint="default"/>
      </w:rPr>
    </w:lvl>
    <w:lvl w:ilvl="7" w:tplc="9844CFBC">
      <w:numFmt w:val="bullet"/>
      <w:lvlText w:val="•"/>
      <w:lvlJc w:val="left"/>
      <w:pPr>
        <w:ind w:left="3438" w:hanging="109"/>
      </w:pPr>
      <w:rPr>
        <w:rFonts w:hint="default"/>
      </w:rPr>
    </w:lvl>
    <w:lvl w:ilvl="8" w:tplc="D6E46A2C">
      <w:numFmt w:val="bullet"/>
      <w:lvlText w:val="•"/>
      <w:lvlJc w:val="left"/>
      <w:pPr>
        <w:ind w:left="3889" w:hanging="109"/>
      </w:pPr>
      <w:rPr>
        <w:rFonts w:hint="default"/>
      </w:rPr>
    </w:lvl>
  </w:abstractNum>
  <w:abstractNum w:abstractNumId="20" w15:restartNumberingAfterBreak="0">
    <w:nsid w:val="2E7C0EA9"/>
    <w:multiLevelType w:val="hybridMultilevel"/>
    <w:tmpl w:val="4446B76E"/>
    <w:lvl w:ilvl="0" w:tplc="ABA44970">
      <w:numFmt w:val="bullet"/>
      <w:lvlText w:val="-"/>
      <w:lvlJc w:val="left"/>
      <w:pPr>
        <w:ind w:left="225" w:hanging="170"/>
      </w:pPr>
      <w:rPr>
        <w:rFonts w:ascii="Times Armenian" w:eastAsia="Times Armenian" w:hAnsi="Times Armenian" w:cs="Times Armenian" w:hint="default"/>
        <w:w w:val="99"/>
        <w:sz w:val="17"/>
        <w:szCs w:val="17"/>
      </w:rPr>
    </w:lvl>
    <w:lvl w:ilvl="1" w:tplc="BC2EAB42">
      <w:numFmt w:val="bullet"/>
      <w:lvlText w:val="•"/>
      <w:lvlJc w:val="left"/>
      <w:pPr>
        <w:ind w:left="717" w:hanging="170"/>
      </w:pPr>
      <w:rPr>
        <w:rFonts w:hint="default"/>
      </w:rPr>
    </w:lvl>
    <w:lvl w:ilvl="2" w:tplc="A96068BC">
      <w:numFmt w:val="bullet"/>
      <w:lvlText w:val="•"/>
      <w:lvlJc w:val="left"/>
      <w:pPr>
        <w:ind w:left="1214" w:hanging="170"/>
      </w:pPr>
      <w:rPr>
        <w:rFonts w:hint="default"/>
      </w:rPr>
    </w:lvl>
    <w:lvl w:ilvl="3" w:tplc="810C4DBE">
      <w:numFmt w:val="bullet"/>
      <w:lvlText w:val="•"/>
      <w:lvlJc w:val="left"/>
      <w:pPr>
        <w:ind w:left="1711" w:hanging="170"/>
      </w:pPr>
      <w:rPr>
        <w:rFonts w:hint="default"/>
      </w:rPr>
    </w:lvl>
    <w:lvl w:ilvl="4" w:tplc="077A34FE">
      <w:numFmt w:val="bullet"/>
      <w:lvlText w:val="•"/>
      <w:lvlJc w:val="left"/>
      <w:pPr>
        <w:ind w:left="2209" w:hanging="170"/>
      </w:pPr>
      <w:rPr>
        <w:rFonts w:hint="default"/>
      </w:rPr>
    </w:lvl>
    <w:lvl w:ilvl="5" w:tplc="62C0B9CE">
      <w:numFmt w:val="bullet"/>
      <w:lvlText w:val="•"/>
      <w:lvlJc w:val="left"/>
      <w:pPr>
        <w:ind w:left="2706" w:hanging="170"/>
      </w:pPr>
      <w:rPr>
        <w:rFonts w:hint="default"/>
      </w:rPr>
    </w:lvl>
    <w:lvl w:ilvl="6" w:tplc="C8448126">
      <w:numFmt w:val="bullet"/>
      <w:lvlText w:val="•"/>
      <w:lvlJc w:val="left"/>
      <w:pPr>
        <w:ind w:left="3203" w:hanging="170"/>
      </w:pPr>
      <w:rPr>
        <w:rFonts w:hint="default"/>
      </w:rPr>
    </w:lvl>
    <w:lvl w:ilvl="7" w:tplc="17185794">
      <w:numFmt w:val="bullet"/>
      <w:lvlText w:val="•"/>
      <w:lvlJc w:val="left"/>
      <w:pPr>
        <w:ind w:left="3701" w:hanging="170"/>
      </w:pPr>
      <w:rPr>
        <w:rFonts w:hint="default"/>
      </w:rPr>
    </w:lvl>
    <w:lvl w:ilvl="8" w:tplc="5DD2A34A">
      <w:numFmt w:val="bullet"/>
      <w:lvlText w:val="•"/>
      <w:lvlJc w:val="left"/>
      <w:pPr>
        <w:ind w:left="4198" w:hanging="170"/>
      </w:pPr>
      <w:rPr>
        <w:rFonts w:hint="default"/>
      </w:rPr>
    </w:lvl>
  </w:abstractNum>
  <w:abstractNum w:abstractNumId="21" w15:restartNumberingAfterBreak="0">
    <w:nsid w:val="2E8E44F2"/>
    <w:multiLevelType w:val="hybridMultilevel"/>
    <w:tmpl w:val="5792146E"/>
    <w:lvl w:ilvl="0" w:tplc="33A0027A">
      <w:numFmt w:val="bullet"/>
      <w:lvlText w:val=""/>
      <w:lvlJc w:val="left"/>
      <w:pPr>
        <w:ind w:left="394" w:hanging="170"/>
      </w:pPr>
      <w:rPr>
        <w:rFonts w:ascii="Wingdings" w:eastAsia="Wingdings" w:hAnsi="Wingdings" w:cs="Wingdings" w:hint="default"/>
        <w:w w:val="99"/>
        <w:sz w:val="17"/>
        <w:szCs w:val="17"/>
      </w:rPr>
    </w:lvl>
    <w:lvl w:ilvl="1" w:tplc="47EA49EA">
      <w:numFmt w:val="bullet"/>
      <w:lvlText w:val="•"/>
      <w:lvlJc w:val="left"/>
      <w:pPr>
        <w:ind w:left="879" w:hanging="170"/>
      </w:pPr>
      <w:rPr>
        <w:rFonts w:hint="default"/>
      </w:rPr>
    </w:lvl>
    <w:lvl w:ilvl="2" w:tplc="F8E2BB58">
      <w:numFmt w:val="bullet"/>
      <w:lvlText w:val="•"/>
      <w:lvlJc w:val="left"/>
      <w:pPr>
        <w:ind w:left="1358" w:hanging="170"/>
      </w:pPr>
      <w:rPr>
        <w:rFonts w:hint="default"/>
      </w:rPr>
    </w:lvl>
    <w:lvl w:ilvl="3" w:tplc="D3BC4DB0">
      <w:numFmt w:val="bullet"/>
      <w:lvlText w:val="•"/>
      <w:lvlJc w:val="left"/>
      <w:pPr>
        <w:ind w:left="1837" w:hanging="170"/>
      </w:pPr>
      <w:rPr>
        <w:rFonts w:hint="default"/>
      </w:rPr>
    </w:lvl>
    <w:lvl w:ilvl="4" w:tplc="DCDEB836">
      <w:numFmt w:val="bullet"/>
      <w:lvlText w:val="•"/>
      <w:lvlJc w:val="left"/>
      <w:pPr>
        <w:ind w:left="2317" w:hanging="170"/>
      </w:pPr>
      <w:rPr>
        <w:rFonts w:hint="default"/>
      </w:rPr>
    </w:lvl>
    <w:lvl w:ilvl="5" w:tplc="A5726F40">
      <w:numFmt w:val="bullet"/>
      <w:lvlText w:val="•"/>
      <w:lvlJc w:val="left"/>
      <w:pPr>
        <w:ind w:left="2796" w:hanging="170"/>
      </w:pPr>
      <w:rPr>
        <w:rFonts w:hint="default"/>
      </w:rPr>
    </w:lvl>
    <w:lvl w:ilvl="6" w:tplc="7A6CE536">
      <w:numFmt w:val="bullet"/>
      <w:lvlText w:val="•"/>
      <w:lvlJc w:val="left"/>
      <w:pPr>
        <w:ind w:left="3275" w:hanging="170"/>
      </w:pPr>
      <w:rPr>
        <w:rFonts w:hint="default"/>
      </w:rPr>
    </w:lvl>
    <w:lvl w:ilvl="7" w:tplc="E4CE6746">
      <w:numFmt w:val="bullet"/>
      <w:lvlText w:val="•"/>
      <w:lvlJc w:val="left"/>
      <w:pPr>
        <w:ind w:left="3755" w:hanging="170"/>
      </w:pPr>
      <w:rPr>
        <w:rFonts w:hint="default"/>
      </w:rPr>
    </w:lvl>
    <w:lvl w:ilvl="8" w:tplc="537E59D6">
      <w:numFmt w:val="bullet"/>
      <w:lvlText w:val="•"/>
      <w:lvlJc w:val="left"/>
      <w:pPr>
        <w:ind w:left="4234" w:hanging="170"/>
      </w:pPr>
      <w:rPr>
        <w:rFonts w:hint="default"/>
      </w:rPr>
    </w:lvl>
  </w:abstractNum>
  <w:abstractNum w:abstractNumId="22" w15:restartNumberingAfterBreak="0">
    <w:nsid w:val="30597970"/>
    <w:multiLevelType w:val="hybridMultilevel"/>
    <w:tmpl w:val="3AAE75F2"/>
    <w:lvl w:ilvl="0" w:tplc="57CEDE88">
      <w:numFmt w:val="bullet"/>
      <w:lvlText w:val=""/>
      <w:lvlJc w:val="left"/>
      <w:pPr>
        <w:ind w:left="221" w:hanging="171"/>
      </w:pPr>
      <w:rPr>
        <w:rFonts w:ascii="Wingdings" w:eastAsia="Wingdings" w:hAnsi="Wingdings" w:cs="Wingdings" w:hint="default"/>
        <w:w w:val="99"/>
        <w:sz w:val="17"/>
        <w:szCs w:val="17"/>
      </w:rPr>
    </w:lvl>
    <w:lvl w:ilvl="1" w:tplc="B3E6F6E4">
      <w:numFmt w:val="bullet"/>
      <w:lvlText w:val="•"/>
      <w:lvlJc w:val="left"/>
      <w:pPr>
        <w:ind w:left="716" w:hanging="171"/>
      </w:pPr>
      <w:rPr>
        <w:rFonts w:hint="default"/>
      </w:rPr>
    </w:lvl>
    <w:lvl w:ilvl="2" w:tplc="4650F3F0">
      <w:numFmt w:val="bullet"/>
      <w:lvlText w:val="•"/>
      <w:lvlJc w:val="left"/>
      <w:pPr>
        <w:ind w:left="1213" w:hanging="171"/>
      </w:pPr>
      <w:rPr>
        <w:rFonts w:hint="default"/>
      </w:rPr>
    </w:lvl>
    <w:lvl w:ilvl="3" w:tplc="C8F25E78">
      <w:numFmt w:val="bullet"/>
      <w:lvlText w:val="•"/>
      <w:lvlJc w:val="left"/>
      <w:pPr>
        <w:ind w:left="1710" w:hanging="171"/>
      </w:pPr>
      <w:rPr>
        <w:rFonts w:hint="default"/>
      </w:rPr>
    </w:lvl>
    <w:lvl w:ilvl="4" w:tplc="A3E4C990">
      <w:numFmt w:val="bullet"/>
      <w:lvlText w:val="•"/>
      <w:lvlJc w:val="left"/>
      <w:pPr>
        <w:ind w:left="2207" w:hanging="171"/>
      </w:pPr>
      <w:rPr>
        <w:rFonts w:hint="default"/>
      </w:rPr>
    </w:lvl>
    <w:lvl w:ilvl="5" w:tplc="1B4814E8">
      <w:numFmt w:val="bullet"/>
      <w:lvlText w:val="•"/>
      <w:lvlJc w:val="left"/>
      <w:pPr>
        <w:ind w:left="2704" w:hanging="171"/>
      </w:pPr>
      <w:rPr>
        <w:rFonts w:hint="default"/>
      </w:rPr>
    </w:lvl>
    <w:lvl w:ilvl="6" w:tplc="7A42BA24">
      <w:numFmt w:val="bullet"/>
      <w:lvlText w:val="•"/>
      <w:lvlJc w:val="left"/>
      <w:pPr>
        <w:ind w:left="3201" w:hanging="171"/>
      </w:pPr>
      <w:rPr>
        <w:rFonts w:hint="default"/>
      </w:rPr>
    </w:lvl>
    <w:lvl w:ilvl="7" w:tplc="9CB2C528">
      <w:numFmt w:val="bullet"/>
      <w:lvlText w:val="•"/>
      <w:lvlJc w:val="left"/>
      <w:pPr>
        <w:ind w:left="3698" w:hanging="171"/>
      </w:pPr>
      <w:rPr>
        <w:rFonts w:hint="default"/>
      </w:rPr>
    </w:lvl>
    <w:lvl w:ilvl="8" w:tplc="0B3AF30C">
      <w:numFmt w:val="bullet"/>
      <w:lvlText w:val="•"/>
      <w:lvlJc w:val="left"/>
      <w:pPr>
        <w:ind w:left="4195" w:hanging="171"/>
      </w:pPr>
      <w:rPr>
        <w:rFonts w:hint="default"/>
      </w:rPr>
    </w:lvl>
  </w:abstractNum>
  <w:abstractNum w:abstractNumId="23" w15:restartNumberingAfterBreak="0">
    <w:nsid w:val="317B7F13"/>
    <w:multiLevelType w:val="hybridMultilevel"/>
    <w:tmpl w:val="81423150"/>
    <w:lvl w:ilvl="0" w:tplc="5914DA6C">
      <w:numFmt w:val="bullet"/>
      <w:lvlText w:val=""/>
      <w:lvlJc w:val="left"/>
      <w:pPr>
        <w:ind w:left="543" w:hanging="201"/>
      </w:pPr>
      <w:rPr>
        <w:rFonts w:ascii="Wingdings" w:eastAsia="Wingdings" w:hAnsi="Wingdings" w:cs="Wingdings" w:hint="default"/>
        <w:w w:val="99"/>
        <w:sz w:val="17"/>
        <w:szCs w:val="17"/>
      </w:rPr>
    </w:lvl>
    <w:lvl w:ilvl="1" w:tplc="DB2A8842">
      <w:numFmt w:val="bullet"/>
      <w:lvlText w:val="•"/>
      <w:lvlJc w:val="left"/>
      <w:pPr>
        <w:ind w:left="1103" w:hanging="201"/>
      </w:pPr>
      <w:rPr>
        <w:rFonts w:hint="default"/>
      </w:rPr>
    </w:lvl>
    <w:lvl w:ilvl="2" w:tplc="DE1436EC">
      <w:numFmt w:val="bullet"/>
      <w:lvlText w:val="•"/>
      <w:lvlJc w:val="left"/>
      <w:pPr>
        <w:ind w:left="1667" w:hanging="201"/>
      </w:pPr>
      <w:rPr>
        <w:rFonts w:hint="default"/>
      </w:rPr>
    </w:lvl>
    <w:lvl w:ilvl="3" w:tplc="43AA4BC4">
      <w:numFmt w:val="bullet"/>
      <w:lvlText w:val="•"/>
      <w:lvlJc w:val="left"/>
      <w:pPr>
        <w:ind w:left="2230" w:hanging="201"/>
      </w:pPr>
      <w:rPr>
        <w:rFonts w:hint="default"/>
      </w:rPr>
    </w:lvl>
    <w:lvl w:ilvl="4" w:tplc="14DA728E">
      <w:numFmt w:val="bullet"/>
      <w:lvlText w:val="•"/>
      <w:lvlJc w:val="left"/>
      <w:pPr>
        <w:ind w:left="2794" w:hanging="201"/>
      </w:pPr>
      <w:rPr>
        <w:rFonts w:hint="default"/>
      </w:rPr>
    </w:lvl>
    <w:lvl w:ilvl="5" w:tplc="30B02AB4">
      <w:numFmt w:val="bullet"/>
      <w:lvlText w:val="•"/>
      <w:lvlJc w:val="left"/>
      <w:pPr>
        <w:ind w:left="3357" w:hanging="201"/>
      </w:pPr>
      <w:rPr>
        <w:rFonts w:hint="default"/>
      </w:rPr>
    </w:lvl>
    <w:lvl w:ilvl="6" w:tplc="C4F0C24E">
      <w:numFmt w:val="bullet"/>
      <w:lvlText w:val="•"/>
      <w:lvlJc w:val="left"/>
      <w:pPr>
        <w:ind w:left="3921" w:hanging="201"/>
      </w:pPr>
      <w:rPr>
        <w:rFonts w:hint="default"/>
      </w:rPr>
    </w:lvl>
    <w:lvl w:ilvl="7" w:tplc="9FAE64F0">
      <w:numFmt w:val="bullet"/>
      <w:lvlText w:val="•"/>
      <w:lvlJc w:val="left"/>
      <w:pPr>
        <w:ind w:left="4484" w:hanging="201"/>
      </w:pPr>
      <w:rPr>
        <w:rFonts w:hint="default"/>
      </w:rPr>
    </w:lvl>
    <w:lvl w:ilvl="8" w:tplc="DC5AEB64">
      <w:numFmt w:val="bullet"/>
      <w:lvlText w:val="•"/>
      <w:lvlJc w:val="left"/>
      <w:pPr>
        <w:ind w:left="5048" w:hanging="201"/>
      </w:pPr>
      <w:rPr>
        <w:rFonts w:hint="default"/>
      </w:rPr>
    </w:lvl>
  </w:abstractNum>
  <w:abstractNum w:abstractNumId="24" w15:restartNumberingAfterBreak="0">
    <w:nsid w:val="35EF40E2"/>
    <w:multiLevelType w:val="hybridMultilevel"/>
    <w:tmpl w:val="D186C1B2"/>
    <w:lvl w:ilvl="0" w:tplc="52944AFC">
      <w:numFmt w:val="bullet"/>
      <w:lvlText w:val="-"/>
      <w:lvlJc w:val="left"/>
      <w:pPr>
        <w:ind w:left="260" w:hanging="109"/>
      </w:pPr>
      <w:rPr>
        <w:rFonts w:ascii="GHEA Grapalat" w:eastAsia="GHEA Grapalat" w:hAnsi="GHEA Grapalat" w:cs="GHEA Grapalat" w:hint="default"/>
        <w:w w:val="99"/>
        <w:sz w:val="17"/>
        <w:szCs w:val="17"/>
      </w:rPr>
    </w:lvl>
    <w:lvl w:ilvl="1" w:tplc="34723F4C">
      <w:numFmt w:val="bullet"/>
      <w:lvlText w:val="•"/>
      <w:lvlJc w:val="left"/>
      <w:pPr>
        <w:ind w:left="713" w:hanging="109"/>
      </w:pPr>
      <w:rPr>
        <w:rFonts w:hint="default"/>
      </w:rPr>
    </w:lvl>
    <w:lvl w:ilvl="2" w:tplc="D0B672D6">
      <w:numFmt w:val="bullet"/>
      <w:lvlText w:val="•"/>
      <w:lvlJc w:val="left"/>
      <w:pPr>
        <w:ind w:left="1166" w:hanging="109"/>
      </w:pPr>
      <w:rPr>
        <w:rFonts w:hint="default"/>
      </w:rPr>
    </w:lvl>
    <w:lvl w:ilvl="3" w:tplc="E3EA2A82">
      <w:numFmt w:val="bullet"/>
      <w:lvlText w:val="•"/>
      <w:lvlJc w:val="left"/>
      <w:pPr>
        <w:ind w:left="1619" w:hanging="109"/>
      </w:pPr>
      <w:rPr>
        <w:rFonts w:hint="default"/>
      </w:rPr>
    </w:lvl>
    <w:lvl w:ilvl="4" w:tplc="0812FDA6">
      <w:numFmt w:val="bullet"/>
      <w:lvlText w:val="•"/>
      <w:lvlJc w:val="left"/>
      <w:pPr>
        <w:ind w:left="2072" w:hanging="109"/>
      </w:pPr>
      <w:rPr>
        <w:rFonts w:hint="default"/>
      </w:rPr>
    </w:lvl>
    <w:lvl w:ilvl="5" w:tplc="78D4BD1A">
      <w:numFmt w:val="bullet"/>
      <w:lvlText w:val="•"/>
      <w:lvlJc w:val="left"/>
      <w:pPr>
        <w:ind w:left="2525" w:hanging="109"/>
      </w:pPr>
      <w:rPr>
        <w:rFonts w:hint="default"/>
      </w:rPr>
    </w:lvl>
    <w:lvl w:ilvl="6" w:tplc="37947410">
      <w:numFmt w:val="bullet"/>
      <w:lvlText w:val="•"/>
      <w:lvlJc w:val="left"/>
      <w:pPr>
        <w:ind w:left="2978" w:hanging="109"/>
      </w:pPr>
      <w:rPr>
        <w:rFonts w:hint="default"/>
      </w:rPr>
    </w:lvl>
    <w:lvl w:ilvl="7" w:tplc="094052A0">
      <w:numFmt w:val="bullet"/>
      <w:lvlText w:val="•"/>
      <w:lvlJc w:val="left"/>
      <w:pPr>
        <w:ind w:left="3431" w:hanging="109"/>
      </w:pPr>
      <w:rPr>
        <w:rFonts w:hint="default"/>
      </w:rPr>
    </w:lvl>
    <w:lvl w:ilvl="8" w:tplc="16EA67F0">
      <w:numFmt w:val="bullet"/>
      <w:lvlText w:val="•"/>
      <w:lvlJc w:val="left"/>
      <w:pPr>
        <w:ind w:left="3884" w:hanging="109"/>
      </w:pPr>
      <w:rPr>
        <w:rFonts w:hint="default"/>
      </w:rPr>
    </w:lvl>
  </w:abstractNum>
  <w:abstractNum w:abstractNumId="25" w15:restartNumberingAfterBreak="0">
    <w:nsid w:val="38A72AB6"/>
    <w:multiLevelType w:val="hybridMultilevel"/>
    <w:tmpl w:val="84C2A800"/>
    <w:lvl w:ilvl="0" w:tplc="9D822630">
      <w:numFmt w:val="bullet"/>
      <w:lvlText w:val="-"/>
      <w:lvlJc w:val="left"/>
      <w:pPr>
        <w:ind w:left="207" w:hanging="177"/>
      </w:pPr>
      <w:rPr>
        <w:rFonts w:ascii="Verdana" w:eastAsia="Verdana" w:hAnsi="Verdana" w:cs="Verdana" w:hint="default"/>
        <w:w w:val="99"/>
        <w:sz w:val="17"/>
        <w:szCs w:val="17"/>
      </w:rPr>
    </w:lvl>
    <w:lvl w:ilvl="1" w:tplc="7556F744">
      <w:numFmt w:val="bullet"/>
      <w:lvlText w:val="•"/>
      <w:lvlJc w:val="left"/>
      <w:pPr>
        <w:ind w:left="845" w:hanging="177"/>
      </w:pPr>
      <w:rPr>
        <w:rFonts w:hint="default"/>
      </w:rPr>
    </w:lvl>
    <w:lvl w:ilvl="2" w:tplc="8520B3CA">
      <w:numFmt w:val="bullet"/>
      <w:lvlText w:val="•"/>
      <w:lvlJc w:val="left"/>
      <w:pPr>
        <w:ind w:left="1491" w:hanging="177"/>
      </w:pPr>
      <w:rPr>
        <w:rFonts w:hint="default"/>
      </w:rPr>
    </w:lvl>
    <w:lvl w:ilvl="3" w:tplc="C3C84920">
      <w:numFmt w:val="bullet"/>
      <w:lvlText w:val="•"/>
      <w:lvlJc w:val="left"/>
      <w:pPr>
        <w:ind w:left="2137" w:hanging="177"/>
      </w:pPr>
      <w:rPr>
        <w:rFonts w:hint="default"/>
      </w:rPr>
    </w:lvl>
    <w:lvl w:ilvl="4" w:tplc="A1D85DEA">
      <w:numFmt w:val="bullet"/>
      <w:lvlText w:val="•"/>
      <w:lvlJc w:val="left"/>
      <w:pPr>
        <w:ind w:left="2782" w:hanging="177"/>
      </w:pPr>
      <w:rPr>
        <w:rFonts w:hint="default"/>
      </w:rPr>
    </w:lvl>
    <w:lvl w:ilvl="5" w:tplc="509A927E">
      <w:numFmt w:val="bullet"/>
      <w:lvlText w:val="•"/>
      <w:lvlJc w:val="left"/>
      <w:pPr>
        <w:ind w:left="3428" w:hanging="177"/>
      </w:pPr>
      <w:rPr>
        <w:rFonts w:hint="default"/>
      </w:rPr>
    </w:lvl>
    <w:lvl w:ilvl="6" w:tplc="65222864">
      <w:numFmt w:val="bullet"/>
      <w:lvlText w:val="•"/>
      <w:lvlJc w:val="left"/>
      <w:pPr>
        <w:ind w:left="4074" w:hanging="177"/>
      </w:pPr>
      <w:rPr>
        <w:rFonts w:hint="default"/>
      </w:rPr>
    </w:lvl>
    <w:lvl w:ilvl="7" w:tplc="0518B086">
      <w:numFmt w:val="bullet"/>
      <w:lvlText w:val="•"/>
      <w:lvlJc w:val="left"/>
      <w:pPr>
        <w:ind w:left="4719" w:hanging="177"/>
      </w:pPr>
      <w:rPr>
        <w:rFonts w:hint="default"/>
      </w:rPr>
    </w:lvl>
    <w:lvl w:ilvl="8" w:tplc="89668A72">
      <w:numFmt w:val="bullet"/>
      <w:lvlText w:val="•"/>
      <w:lvlJc w:val="left"/>
      <w:pPr>
        <w:ind w:left="5365" w:hanging="177"/>
      </w:pPr>
      <w:rPr>
        <w:rFonts w:hint="default"/>
      </w:rPr>
    </w:lvl>
  </w:abstractNum>
  <w:abstractNum w:abstractNumId="26" w15:restartNumberingAfterBreak="0">
    <w:nsid w:val="399B28D5"/>
    <w:multiLevelType w:val="hybridMultilevel"/>
    <w:tmpl w:val="4D982BC8"/>
    <w:lvl w:ilvl="0" w:tplc="E2F67280">
      <w:numFmt w:val="bullet"/>
      <w:lvlText w:val=""/>
      <w:lvlJc w:val="left"/>
      <w:pPr>
        <w:ind w:left="394" w:hanging="167"/>
      </w:pPr>
      <w:rPr>
        <w:rFonts w:ascii="Wingdings" w:eastAsia="Wingdings" w:hAnsi="Wingdings" w:cs="Wingdings" w:hint="default"/>
        <w:w w:val="99"/>
        <w:sz w:val="17"/>
        <w:szCs w:val="17"/>
      </w:rPr>
    </w:lvl>
    <w:lvl w:ilvl="1" w:tplc="21BC7A20">
      <w:numFmt w:val="bullet"/>
      <w:lvlText w:val="•"/>
      <w:lvlJc w:val="left"/>
      <w:pPr>
        <w:ind w:left="879" w:hanging="167"/>
      </w:pPr>
      <w:rPr>
        <w:rFonts w:hint="default"/>
      </w:rPr>
    </w:lvl>
    <w:lvl w:ilvl="2" w:tplc="891219A4">
      <w:numFmt w:val="bullet"/>
      <w:lvlText w:val="•"/>
      <w:lvlJc w:val="left"/>
      <w:pPr>
        <w:ind w:left="1358" w:hanging="167"/>
      </w:pPr>
      <w:rPr>
        <w:rFonts w:hint="default"/>
      </w:rPr>
    </w:lvl>
    <w:lvl w:ilvl="3" w:tplc="1EEA4A8A">
      <w:numFmt w:val="bullet"/>
      <w:lvlText w:val="•"/>
      <w:lvlJc w:val="left"/>
      <w:pPr>
        <w:ind w:left="1837" w:hanging="167"/>
      </w:pPr>
      <w:rPr>
        <w:rFonts w:hint="default"/>
      </w:rPr>
    </w:lvl>
    <w:lvl w:ilvl="4" w:tplc="DE9225EE">
      <w:numFmt w:val="bullet"/>
      <w:lvlText w:val="•"/>
      <w:lvlJc w:val="left"/>
      <w:pPr>
        <w:ind w:left="2317" w:hanging="167"/>
      </w:pPr>
      <w:rPr>
        <w:rFonts w:hint="default"/>
      </w:rPr>
    </w:lvl>
    <w:lvl w:ilvl="5" w:tplc="A0961852">
      <w:numFmt w:val="bullet"/>
      <w:lvlText w:val="•"/>
      <w:lvlJc w:val="left"/>
      <w:pPr>
        <w:ind w:left="2796" w:hanging="167"/>
      </w:pPr>
      <w:rPr>
        <w:rFonts w:hint="default"/>
      </w:rPr>
    </w:lvl>
    <w:lvl w:ilvl="6" w:tplc="6298DD72">
      <w:numFmt w:val="bullet"/>
      <w:lvlText w:val="•"/>
      <w:lvlJc w:val="left"/>
      <w:pPr>
        <w:ind w:left="3275" w:hanging="167"/>
      </w:pPr>
      <w:rPr>
        <w:rFonts w:hint="default"/>
      </w:rPr>
    </w:lvl>
    <w:lvl w:ilvl="7" w:tplc="07328252">
      <w:numFmt w:val="bullet"/>
      <w:lvlText w:val="•"/>
      <w:lvlJc w:val="left"/>
      <w:pPr>
        <w:ind w:left="3755" w:hanging="167"/>
      </w:pPr>
      <w:rPr>
        <w:rFonts w:hint="default"/>
      </w:rPr>
    </w:lvl>
    <w:lvl w:ilvl="8" w:tplc="F1141ADC">
      <w:numFmt w:val="bullet"/>
      <w:lvlText w:val="•"/>
      <w:lvlJc w:val="left"/>
      <w:pPr>
        <w:ind w:left="4234" w:hanging="167"/>
      </w:pPr>
      <w:rPr>
        <w:rFonts w:hint="default"/>
      </w:rPr>
    </w:lvl>
  </w:abstractNum>
  <w:abstractNum w:abstractNumId="27" w15:restartNumberingAfterBreak="0">
    <w:nsid w:val="3D605C52"/>
    <w:multiLevelType w:val="multilevel"/>
    <w:tmpl w:val="C54A2D9A"/>
    <w:lvl w:ilvl="0">
      <w:start w:val="20"/>
      <w:numFmt w:val="lowerLetter"/>
      <w:lvlText w:val="%1"/>
      <w:lvlJc w:val="left"/>
      <w:pPr>
        <w:ind w:left="67" w:hanging="270"/>
        <w:jc w:val="left"/>
      </w:pPr>
      <w:rPr>
        <w:rFonts w:hint="default"/>
      </w:rPr>
    </w:lvl>
    <w:lvl w:ilvl="1">
      <w:start w:val="1"/>
      <w:numFmt w:val="decimal"/>
      <w:lvlText w:val="%1-%2"/>
      <w:lvlJc w:val="left"/>
      <w:pPr>
        <w:ind w:left="67" w:hanging="270"/>
        <w:jc w:val="left"/>
      </w:pPr>
      <w:rPr>
        <w:rFonts w:ascii="GHEA Grapalat" w:eastAsia="GHEA Grapalat" w:hAnsi="GHEA Grapalat" w:cs="GHEA Grapalat" w:hint="default"/>
        <w:spacing w:val="-1"/>
        <w:w w:val="100"/>
        <w:sz w:val="20"/>
        <w:szCs w:val="20"/>
      </w:rPr>
    </w:lvl>
    <w:lvl w:ilvl="2">
      <w:numFmt w:val="bullet"/>
      <w:lvlText w:val="•"/>
      <w:lvlJc w:val="left"/>
      <w:pPr>
        <w:ind w:left="386" w:hanging="270"/>
      </w:pPr>
      <w:rPr>
        <w:rFonts w:hint="default"/>
      </w:rPr>
    </w:lvl>
    <w:lvl w:ilvl="3">
      <w:numFmt w:val="bullet"/>
      <w:lvlText w:val="•"/>
      <w:lvlJc w:val="left"/>
      <w:pPr>
        <w:ind w:left="549" w:hanging="270"/>
      </w:pPr>
      <w:rPr>
        <w:rFonts w:hint="default"/>
      </w:rPr>
    </w:lvl>
    <w:lvl w:ilvl="4">
      <w:numFmt w:val="bullet"/>
      <w:lvlText w:val="•"/>
      <w:lvlJc w:val="left"/>
      <w:pPr>
        <w:ind w:left="712" w:hanging="270"/>
      </w:pPr>
      <w:rPr>
        <w:rFonts w:hint="default"/>
      </w:rPr>
    </w:lvl>
    <w:lvl w:ilvl="5">
      <w:numFmt w:val="bullet"/>
      <w:lvlText w:val="•"/>
      <w:lvlJc w:val="left"/>
      <w:pPr>
        <w:ind w:left="875" w:hanging="270"/>
      </w:pPr>
      <w:rPr>
        <w:rFonts w:hint="default"/>
      </w:rPr>
    </w:lvl>
    <w:lvl w:ilvl="6">
      <w:numFmt w:val="bullet"/>
      <w:lvlText w:val="•"/>
      <w:lvlJc w:val="left"/>
      <w:pPr>
        <w:ind w:left="1038" w:hanging="270"/>
      </w:pPr>
      <w:rPr>
        <w:rFonts w:hint="default"/>
      </w:rPr>
    </w:lvl>
    <w:lvl w:ilvl="7">
      <w:numFmt w:val="bullet"/>
      <w:lvlText w:val="•"/>
      <w:lvlJc w:val="left"/>
      <w:pPr>
        <w:ind w:left="1201" w:hanging="270"/>
      </w:pPr>
      <w:rPr>
        <w:rFonts w:hint="default"/>
      </w:rPr>
    </w:lvl>
    <w:lvl w:ilvl="8">
      <w:numFmt w:val="bullet"/>
      <w:lvlText w:val="•"/>
      <w:lvlJc w:val="left"/>
      <w:pPr>
        <w:ind w:left="1364" w:hanging="270"/>
      </w:pPr>
      <w:rPr>
        <w:rFonts w:hint="default"/>
      </w:rPr>
    </w:lvl>
  </w:abstractNum>
  <w:abstractNum w:abstractNumId="28" w15:restartNumberingAfterBreak="0">
    <w:nsid w:val="41F64028"/>
    <w:multiLevelType w:val="hybridMultilevel"/>
    <w:tmpl w:val="EFA8B3BA"/>
    <w:lvl w:ilvl="0" w:tplc="921A7B86">
      <w:numFmt w:val="bullet"/>
      <w:lvlText w:val="-"/>
      <w:lvlJc w:val="left"/>
      <w:pPr>
        <w:ind w:left="260" w:hanging="109"/>
      </w:pPr>
      <w:rPr>
        <w:rFonts w:ascii="GHEA Grapalat" w:eastAsia="GHEA Grapalat" w:hAnsi="GHEA Grapalat" w:cs="GHEA Grapalat" w:hint="default"/>
        <w:w w:val="99"/>
        <w:sz w:val="17"/>
        <w:szCs w:val="17"/>
      </w:rPr>
    </w:lvl>
    <w:lvl w:ilvl="1" w:tplc="45F8A68C">
      <w:numFmt w:val="bullet"/>
      <w:lvlText w:val="•"/>
      <w:lvlJc w:val="left"/>
      <w:pPr>
        <w:ind w:left="713" w:hanging="109"/>
      </w:pPr>
      <w:rPr>
        <w:rFonts w:hint="default"/>
      </w:rPr>
    </w:lvl>
    <w:lvl w:ilvl="2" w:tplc="CC28AB18">
      <w:numFmt w:val="bullet"/>
      <w:lvlText w:val="•"/>
      <w:lvlJc w:val="left"/>
      <w:pPr>
        <w:ind w:left="1166" w:hanging="109"/>
      </w:pPr>
      <w:rPr>
        <w:rFonts w:hint="default"/>
      </w:rPr>
    </w:lvl>
    <w:lvl w:ilvl="3" w:tplc="4F1A1B3C">
      <w:numFmt w:val="bullet"/>
      <w:lvlText w:val="•"/>
      <w:lvlJc w:val="left"/>
      <w:pPr>
        <w:ind w:left="1619" w:hanging="109"/>
      </w:pPr>
      <w:rPr>
        <w:rFonts w:hint="default"/>
      </w:rPr>
    </w:lvl>
    <w:lvl w:ilvl="4" w:tplc="3FD06AD4">
      <w:numFmt w:val="bullet"/>
      <w:lvlText w:val="•"/>
      <w:lvlJc w:val="left"/>
      <w:pPr>
        <w:ind w:left="2072" w:hanging="109"/>
      </w:pPr>
      <w:rPr>
        <w:rFonts w:hint="default"/>
      </w:rPr>
    </w:lvl>
    <w:lvl w:ilvl="5" w:tplc="C39A6740">
      <w:numFmt w:val="bullet"/>
      <w:lvlText w:val="•"/>
      <w:lvlJc w:val="left"/>
      <w:pPr>
        <w:ind w:left="2525" w:hanging="109"/>
      </w:pPr>
      <w:rPr>
        <w:rFonts w:hint="default"/>
      </w:rPr>
    </w:lvl>
    <w:lvl w:ilvl="6" w:tplc="66AC4FC6">
      <w:numFmt w:val="bullet"/>
      <w:lvlText w:val="•"/>
      <w:lvlJc w:val="left"/>
      <w:pPr>
        <w:ind w:left="2978" w:hanging="109"/>
      </w:pPr>
      <w:rPr>
        <w:rFonts w:hint="default"/>
      </w:rPr>
    </w:lvl>
    <w:lvl w:ilvl="7" w:tplc="D88C2036">
      <w:numFmt w:val="bullet"/>
      <w:lvlText w:val="•"/>
      <w:lvlJc w:val="left"/>
      <w:pPr>
        <w:ind w:left="3431" w:hanging="109"/>
      </w:pPr>
      <w:rPr>
        <w:rFonts w:hint="default"/>
      </w:rPr>
    </w:lvl>
    <w:lvl w:ilvl="8" w:tplc="31202562">
      <w:numFmt w:val="bullet"/>
      <w:lvlText w:val="•"/>
      <w:lvlJc w:val="left"/>
      <w:pPr>
        <w:ind w:left="3884" w:hanging="109"/>
      </w:pPr>
      <w:rPr>
        <w:rFonts w:hint="default"/>
      </w:rPr>
    </w:lvl>
  </w:abstractNum>
  <w:abstractNum w:abstractNumId="29" w15:restartNumberingAfterBreak="0">
    <w:nsid w:val="43222D79"/>
    <w:multiLevelType w:val="multilevel"/>
    <w:tmpl w:val="EDB260AA"/>
    <w:lvl w:ilvl="0">
      <w:start w:val="15"/>
      <w:numFmt w:val="decimal"/>
      <w:lvlText w:val="%1"/>
      <w:lvlJc w:val="left"/>
      <w:pPr>
        <w:ind w:left="30" w:hanging="459"/>
        <w:jc w:val="left"/>
      </w:pPr>
      <w:rPr>
        <w:rFonts w:hint="default"/>
      </w:rPr>
    </w:lvl>
    <w:lvl w:ilvl="1">
      <w:start w:val="29"/>
      <w:numFmt w:val="decimal"/>
      <w:lvlText w:val="%1-%2"/>
      <w:lvlJc w:val="left"/>
      <w:pPr>
        <w:ind w:left="30" w:hanging="459"/>
        <w:jc w:val="left"/>
      </w:pPr>
      <w:rPr>
        <w:rFonts w:ascii="GHEA Grapalat" w:eastAsia="GHEA Grapalat" w:hAnsi="GHEA Grapalat" w:cs="GHEA Grapalat" w:hint="default"/>
        <w:b/>
        <w:bCs/>
        <w:spacing w:val="-4"/>
        <w:w w:val="99"/>
        <w:sz w:val="17"/>
        <w:szCs w:val="17"/>
      </w:rPr>
    </w:lvl>
    <w:lvl w:ilvl="2">
      <w:numFmt w:val="bullet"/>
      <w:lvlText w:val=""/>
      <w:lvlJc w:val="left"/>
      <w:pPr>
        <w:ind w:left="396" w:hanging="167"/>
      </w:pPr>
      <w:rPr>
        <w:rFonts w:ascii="Wingdings" w:eastAsia="Wingdings" w:hAnsi="Wingdings" w:cs="Wingdings" w:hint="default"/>
        <w:w w:val="99"/>
        <w:sz w:val="17"/>
        <w:szCs w:val="17"/>
      </w:rPr>
    </w:lvl>
    <w:lvl w:ilvl="3">
      <w:numFmt w:val="bullet"/>
      <w:lvlText w:val="•"/>
      <w:lvlJc w:val="left"/>
      <w:pPr>
        <w:ind w:left="1465" w:hanging="167"/>
      </w:pPr>
      <w:rPr>
        <w:rFonts w:hint="default"/>
      </w:rPr>
    </w:lvl>
    <w:lvl w:ilvl="4">
      <w:numFmt w:val="bullet"/>
      <w:lvlText w:val="•"/>
      <w:lvlJc w:val="left"/>
      <w:pPr>
        <w:ind w:left="1997" w:hanging="167"/>
      </w:pPr>
      <w:rPr>
        <w:rFonts w:hint="default"/>
      </w:rPr>
    </w:lvl>
    <w:lvl w:ilvl="5">
      <w:numFmt w:val="bullet"/>
      <w:lvlText w:val="•"/>
      <w:lvlJc w:val="left"/>
      <w:pPr>
        <w:ind w:left="2530" w:hanging="167"/>
      </w:pPr>
      <w:rPr>
        <w:rFonts w:hint="default"/>
      </w:rPr>
    </w:lvl>
    <w:lvl w:ilvl="6">
      <w:numFmt w:val="bullet"/>
      <w:lvlText w:val="•"/>
      <w:lvlJc w:val="left"/>
      <w:pPr>
        <w:ind w:left="3062" w:hanging="167"/>
      </w:pPr>
      <w:rPr>
        <w:rFonts w:hint="default"/>
      </w:rPr>
    </w:lvl>
    <w:lvl w:ilvl="7">
      <w:numFmt w:val="bullet"/>
      <w:lvlText w:val="•"/>
      <w:lvlJc w:val="left"/>
      <w:pPr>
        <w:ind w:left="3595" w:hanging="167"/>
      </w:pPr>
      <w:rPr>
        <w:rFonts w:hint="default"/>
      </w:rPr>
    </w:lvl>
    <w:lvl w:ilvl="8">
      <w:numFmt w:val="bullet"/>
      <w:lvlText w:val="•"/>
      <w:lvlJc w:val="left"/>
      <w:pPr>
        <w:ind w:left="4127" w:hanging="167"/>
      </w:pPr>
      <w:rPr>
        <w:rFonts w:hint="default"/>
      </w:rPr>
    </w:lvl>
  </w:abstractNum>
  <w:abstractNum w:abstractNumId="30" w15:restartNumberingAfterBreak="0">
    <w:nsid w:val="4460602E"/>
    <w:multiLevelType w:val="hybridMultilevel"/>
    <w:tmpl w:val="246A7614"/>
    <w:lvl w:ilvl="0" w:tplc="4992E982">
      <w:numFmt w:val="bullet"/>
      <w:lvlText w:val="•"/>
      <w:lvlJc w:val="left"/>
      <w:pPr>
        <w:ind w:left="397" w:hanging="170"/>
      </w:pPr>
      <w:rPr>
        <w:rFonts w:ascii="GHEA Grapalat" w:eastAsia="GHEA Grapalat" w:hAnsi="GHEA Grapalat" w:cs="GHEA Grapalat" w:hint="default"/>
        <w:w w:val="99"/>
        <w:sz w:val="17"/>
        <w:szCs w:val="17"/>
      </w:rPr>
    </w:lvl>
    <w:lvl w:ilvl="1" w:tplc="9CAAB214">
      <w:numFmt w:val="bullet"/>
      <w:lvlText w:val="•"/>
      <w:lvlJc w:val="left"/>
      <w:pPr>
        <w:ind w:left="1102" w:hanging="170"/>
      </w:pPr>
      <w:rPr>
        <w:rFonts w:hint="default"/>
      </w:rPr>
    </w:lvl>
    <w:lvl w:ilvl="2" w:tplc="4228594C">
      <w:numFmt w:val="bullet"/>
      <w:lvlText w:val="•"/>
      <w:lvlJc w:val="left"/>
      <w:pPr>
        <w:ind w:left="1804" w:hanging="170"/>
      </w:pPr>
      <w:rPr>
        <w:rFonts w:hint="default"/>
      </w:rPr>
    </w:lvl>
    <w:lvl w:ilvl="3" w:tplc="53C4F066">
      <w:numFmt w:val="bullet"/>
      <w:lvlText w:val="•"/>
      <w:lvlJc w:val="left"/>
      <w:pPr>
        <w:ind w:left="2506" w:hanging="170"/>
      </w:pPr>
      <w:rPr>
        <w:rFonts w:hint="default"/>
      </w:rPr>
    </w:lvl>
    <w:lvl w:ilvl="4" w:tplc="14288472">
      <w:numFmt w:val="bullet"/>
      <w:lvlText w:val="•"/>
      <w:lvlJc w:val="left"/>
      <w:pPr>
        <w:ind w:left="3208" w:hanging="170"/>
      </w:pPr>
      <w:rPr>
        <w:rFonts w:hint="default"/>
      </w:rPr>
    </w:lvl>
    <w:lvl w:ilvl="5" w:tplc="906CE26E">
      <w:numFmt w:val="bullet"/>
      <w:lvlText w:val="•"/>
      <w:lvlJc w:val="left"/>
      <w:pPr>
        <w:ind w:left="3911" w:hanging="170"/>
      </w:pPr>
      <w:rPr>
        <w:rFonts w:hint="default"/>
      </w:rPr>
    </w:lvl>
    <w:lvl w:ilvl="6" w:tplc="3102A7D2">
      <w:numFmt w:val="bullet"/>
      <w:lvlText w:val="•"/>
      <w:lvlJc w:val="left"/>
      <w:pPr>
        <w:ind w:left="4613" w:hanging="170"/>
      </w:pPr>
      <w:rPr>
        <w:rFonts w:hint="default"/>
      </w:rPr>
    </w:lvl>
    <w:lvl w:ilvl="7" w:tplc="A030DE9A">
      <w:numFmt w:val="bullet"/>
      <w:lvlText w:val="•"/>
      <w:lvlJc w:val="left"/>
      <w:pPr>
        <w:ind w:left="5315" w:hanging="170"/>
      </w:pPr>
      <w:rPr>
        <w:rFonts w:hint="default"/>
      </w:rPr>
    </w:lvl>
    <w:lvl w:ilvl="8" w:tplc="5486FDA0">
      <w:numFmt w:val="bullet"/>
      <w:lvlText w:val="•"/>
      <w:lvlJc w:val="left"/>
      <w:pPr>
        <w:ind w:left="6017" w:hanging="170"/>
      </w:pPr>
      <w:rPr>
        <w:rFonts w:hint="default"/>
      </w:rPr>
    </w:lvl>
  </w:abstractNum>
  <w:abstractNum w:abstractNumId="31" w15:restartNumberingAfterBreak="0">
    <w:nsid w:val="4CBE4BF3"/>
    <w:multiLevelType w:val="hybridMultilevel"/>
    <w:tmpl w:val="DBE21930"/>
    <w:lvl w:ilvl="0" w:tplc="CD84C862">
      <w:numFmt w:val="bullet"/>
      <w:lvlText w:val=""/>
      <w:lvlJc w:val="left"/>
      <w:pPr>
        <w:ind w:left="309" w:hanging="170"/>
      </w:pPr>
      <w:rPr>
        <w:rFonts w:ascii="Wingdings" w:eastAsia="Wingdings" w:hAnsi="Wingdings" w:cs="Wingdings" w:hint="default"/>
        <w:w w:val="99"/>
        <w:sz w:val="17"/>
        <w:szCs w:val="17"/>
      </w:rPr>
    </w:lvl>
    <w:lvl w:ilvl="1" w:tplc="07D269AE">
      <w:numFmt w:val="bullet"/>
      <w:lvlText w:val="•"/>
      <w:lvlJc w:val="left"/>
      <w:pPr>
        <w:ind w:left="789" w:hanging="170"/>
      </w:pPr>
      <w:rPr>
        <w:rFonts w:hint="default"/>
      </w:rPr>
    </w:lvl>
    <w:lvl w:ilvl="2" w:tplc="BA8AF480">
      <w:numFmt w:val="bullet"/>
      <w:lvlText w:val="•"/>
      <w:lvlJc w:val="left"/>
      <w:pPr>
        <w:ind w:left="1278" w:hanging="170"/>
      </w:pPr>
      <w:rPr>
        <w:rFonts w:hint="default"/>
      </w:rPr>
    </w:lvl>
    <w:lvl w:ilvl="3" w:tplc="7A9A0674">
      <w:numFmt w:val="bullet"/>
      <w:lvlText w:val="•"/>
      <w:lvlJc w:val="left"/>
      <w:pPr>
        <w:ind w:left="1767" w:hanging="170"/>
      </w:pPr>
      <w:rPr>
        <w:rFonts w:hint="default"/>
      </w:rPr>
    </w:lvl>
    <w:lvl w:ilvl="4" w:tplc="EC46CBAA">
      <w:numFmt w:val="bullet"/>
      <w:lvlText w:val="•"/>
      <w:lvlJc w:val="left"/>
      <w:pPr>
        <w:ind w:left="2257" w:hanging="170"/>
      </w:pPr>
      <w:rPr>
        <w:rFonts w:hint="default"/>
      </w:rPr>
    </w:lvl>
    <w:lvl w:ilvl="5" w:tplc="E376DBD6">
      <w:numFmt w:val="bullet"/>
      <w:lvlText w:val="•"/>
      <w:lvlJc w:val="left"/>
      <w:pPr>
        <w:ind w:left="2746" w:hanging="170"/>
      </w:pPr>
      <w:rPr>
        <w:rFonts w:hint="default"/>
      </w:rPr>
    </w:lvl>
    <w:lvl w:ilvl="6" w:tplc="5D92471E">
      <w:numFmt w:val="bullet"/>
      <w:lvlText w:val="•"/>
      <w:lvlJc w:val="left"/>
      <w:pPr>
        <w:ind w:left="3235" w:hanging="170"/>
      </w:pPr>
      <w:rPr>
        <w:rFonts w:hint="default"/>
      </w:rPr>
    </w:lvl>
    <w:lvl w:ilvl="7" w:tplc="A6EC2658">
      <w:numFmt w:val="bullet"/>
      <w:lvlText w:val="•"/>
      <w:lvlJc w:val="left"/>
      <w:pPr>
        <w:ind w:left="3725" w:hanging="170"/>
      </w:pPr>
      <w:rPr>
        <w:rFonts w:hint="default"/>
      </w:rPr>
    </w:lvl>
    <w:lvl w:ilvl="8" w:tplc="4A2AB8BA">
      <w:numFmt w:val="bullet"/>
      <w:lvlText w:val="•"/>
      <w:lvlJc w:val="left"/>
      <w:pPr>
        <w:ind w:left="4214" w:hanging="170"/>
      </w:pPr>
      <w:rPr>
        <w:rFonts w:hint="default"/>
      </w:rPr>
    </w:lvl>
  </w:abstractNum>
  <w:abstractNum w:abstractNumId="32" w15:restartNumberingAfterBreak="0">
    <w:nsid w:val="4E252FC3"/>
    <w:multiLevelType w:val="hybridMultilevel"/>
    <w:tmpl w:val="1FB49580"/>
    <w:lvl w:ilvl="0" w:tplc="FB9C5764">
      <w:numFmt w:val="bullet"/>
      <w:lvlText w:val=""/>
      <w:lvlJc w:val="left"/>
      <w:pPr>
        <w:ind w:left="844" w:hanging="340"/>
      </w:pPr>
      <w:rPr>
        <w:rFonts w:ascii="Wingdings" w:eastAsia="Wingdings" w:hAnsi="Wingdings" w:cs="Wingdings" w:hint="default"/>
        <w:w w:val="99"/>
        <w:sz w:val="17"/>
        <w:szCs w:val="17"/>
      </w:rPr>
    </w:lvl>
    <w:lvl w:ilvl="1" w:tplc="EE3E8A24">
      <w:numFmt w:val="bullet"/>
      <w:lvlText w:val="•"/>
      <w:lvlJc w:val="left"/>
      <w:pPr>
        <w:ind w:left="1698" w:hanging="340"/>
      </w:pPr>
      <w:rPr>
        <w:rFonts w:hint="default"/>
      </w:rPr>
    </w:lvl>
    <w:lvl w:ilvl="2" w:tplc="12A4A5F0">
      <w:numFmt w:val="bullet"/>
      <w:lvlText w:val="•"/>
      <w:lvlJc w:val="left"/>
      <w:pPr>
        <w:ind w:left="2556" w:hanging="340"/>
      </w:pPr>
      <w:rPr>
        <w:rFonts w:hint="default"/>
      </w:rPr>
    </w:lvl>
    <w:lvl w:ilvl="3" w:tplc="990015B8">
      <w:numFmt w:val="bullet"/>
      <w:lvlText w:val="•"/>
      <w:lvlJc w:val="left"/>
      <w:pPr>
        <w:ind w:left="3414" w:hanging="340"/>
      </w:pPr>
      <w:rPr>
        <w:rFonts w:hint="default"/>
      </w:rPr>
    </w:lvl>
    <w:lvl w:ilvl="4" w:tplc="B4CEB808">
      <w:numFmt w:val="bullet"/>
      <w:lvlText w:val="•"/>
      <w:lvlJc w:val="left"/>
      <w:pPr>
        <w:ind w:left="4272" w:hanging="340"/>
      </w:pPr>
      <w:rPr>
        <w:rFonts w:hint="default"/>
      </w:rPr>
    </w:lvl>
    <w:lvl w:ilvl="5" w:tplc="C3E829FE">
      <w:numFmt w:val="bullet"/>
      <w:lvlText w:val="•"/>
      <w:lvlJc w:val="left"/>
      <w:pPr>
        <w:ind w:left="5130" w:hanging="340"/>
      </w:pPr>
      <w:rPr>
        <w:rFonts w:hint="default"/>
      </w:rPr>
    </w:lvl>
    <w:lvl w:ilvl="6" w:tplc="43C44862">
      <w:numFmt w:val="bullet"/>
      <w:lvlText w:val="•"/>
      <w:lvlJc w:val="left"/>
      <w:pPr>
        <w:ind w:left="5988" w:hanging="340"/>
      </w:pPr>
      <w:rPr>
        <w:rFonts w:hint="default"/>
      </w:rPr>
    </w:lvl>
    <w:lvl w:ilvl="7" w:tplc="32D8D73C">
      <w:numFmt w:val="bullet"/>
      <w:lvlText w:val="•"/>
      <w:lvlJc w:val="left"/>
      <w:pPr>
        <w:ind w:left="6846" w:hanging="340"/>
      </w:pPr>
      <w:rPr>
        <w:rFonts w:hint="default"/>
      </w:rPr>
    </w:lvl>
    <w:lvl w:ilvl="8" w:tplc="95F42E7C">
      <w:numFmt w:val="bullet"/>
      <w:lvlText w:val="•"/>
      <w:lvlJc w:val="left"/>
      <w:pPr>
        <w:ind w:left="7704" w:hanging="340"/>
      </w:pPr>
      <w:rPr>
        <w:rFonts w:hint="default"/>
      </w:rPr>
    </w:lvl>
  </w:abstractNum>
  <w:abstractNum w:abstractNumId="33" w15:restartNumberingAfterBreak="0">
    <w:nsid w:val="4EF83EAA"/>
    <w:multiLevelType w:val="multilevel"/>
    <w:tmpl w:val="E2EC0EE2"/>
    <w:lvl w:ilvl="0">
      <w:start w:val="20"/>
      <w:numFmt w:val="lowerLetter"/>
      <w:lvlText w:val="%1"/>
      <w:lvlJc w:val="left"/>
      <w:pPr>
        <w:ind w:left="67" w:hanging="271"/>
        <w:jc w:val="left"/>
      </w:pPr>
      <w:rPr>
        <w:rFonts w:hint="default"/>
      </w:rPr>
    </w:lvl>
    <w:lvl w:ilvl="1">
      <w:start w:val="1"/>
      <w:numFmt w:val="decimal"/>
      <w:lvlText w:val="%1-%2"/>
      <w:lvlJc w:val="left"/>
      <w:pPr>
        <w:ind w:left="67" w:hanging="271"/>
        <w:jc w:val="left"/>
      </w:pPr>
      <w:rPr>
        <w:rFonts w:ascii="GHEA Grapalat" w:eastAsia="GHEA Grapalat" w:hAnsi="GHEA Grapalat" w:cs="GHEA Grapalat" w:hint="default"/>
        <w:spacing w:val="-1"/>
        <w:w w:val="100"/>
        <w:sz w:val="20"/>
        <w:szCs w:val="20"/>
      </w:rPr>
    </w:lvl>
    <w:lvl w:ilvl="2">
      <w:numFmt w:val="bullet"/>
      <w:lvlText w:val="•"/>
      <w:lvlJc w:val="left"/>
      <w:pPr>
        <w:ind w:left="386" w:hanging="271"/>
      </w:pPr>
      <w:rPr>
        <w:rFonts w:hint="default"/>
      </w:rPr>
    </w:lvl>
    <w:lvl w:ilvl="3">
      <w:numFmt w:val="bullet"/>
      <w:lvlText w:val="•"/>
      <w:lvlJc w:val="left"/>
      <w:pPr>
        <w:ind w:left="549" w:hanging="271"/>
      </w:pPr>
      <w:rPr>
        <w:rFonts w:hint="default"/>
      </w:rPr>
    </w:lvl>
    <w:lvl w:ilvl="4">
      <w:numFmt w:val="bullet"/>
      <w:lvlText w:val="•"/>
      <w:lvlJc w:val="left"/>
      <w:pPr>
        <w:ind w:left="712" w:hanging="271"/>
      </w:pPr>
      <w:rPr>
        <w:rFonts w:hint="default"/>
      </w:rPr>
    </w:lvl>
    <w:lvl w:ilvl="5">
      <w:numFmt w:val="bullet"/>
      <w:lvlText w:val="•"/>
      <w:lvlJc w:val="left"/>
      <w:pPr>
        <w:ind w:left="875" w:hanging="271"/>
      </w:pPr>
      <w:rPr>
        <w:rFonts w:hint="default"/>
      </w:rPr>
    </w:lvl>
    <w:lvl w:ilvl="6">
      <w:numFmt w:val="bullet"/>
      <w:lvlText w:val="•"/>
      <w:lvlJc w:val="left"/>
      <w:pPr>
        <w:ind w:left="1038" w:hanging="271"/>
      </w:pPr>
      <w:rPr>
        <w:rFonts w:hint="default"/>
      </w:rPr>
    </w:lvl>
    <w:lvl w:ilvl="7">
      <w:numFmt w:val="bullet"/>
      <w:lvlText w:val="•"/>
      <w:lvlJc w:val="left"/>
      <w:pPr>
        <w:ind w:left="1201" w:hanging="271"/>
      </w:pPr>
      <w:rPr>
        <w:rFonts w:hint="default"/>
      </w:rPr>
    </w:lvl>
    <w:lvl w:ilvl="8">
      <w:numFmt w:val="bullet"/>
      <w:lvlText w:val="•"/>
      <w:lvlJc w:val="left"/>
      <w:pPr>
        <w:ind w:left="1364" w:hanging="271"/>
      </w:pPr>
      <w:rPr>
        <w:rFonts w:hint="default"/>
      </w:rPr>
    </w:lvl>
  </w:abstractNum>
  <w:abstractNum w:abstractNumId="34" w15:restartNumberingAfterBreak="0">
    <w:nsid w:val="52AC6618"/>
    <w:multiLevelType w:val="multilevel"/>
    <w:tmpl w:val="6F0ED224"/>
    <w:lvl w:ilvl="0">
      <w:start w:val="4"/>
      <w:numFmt w:val="decimal"/>
      <w:lvlText w:val="%1"/>
      <w:lvlJc w:val="left"/>
      <w:pPr>
        <w:ind w:left="518" w:hanging="412"/>
        <w:jc w:val="left"/>
      </w:pPr>
      <w:rPr>
        <w:rFonts w:hint="default"/>
      </w:rPr>
    </w:lvl>
    <w:lvl w:ilvl="1">
      <w:start w:val="1"/>
      <w:numFmt w:val="decimal"/>
      <w:lvlText w:val="%1.%2"/>
      <w:lvlJc w:val="left"/>
      <w:pPr>
        <w:ind w:left="518" w:hanging="412"/>
        <w:jc w:val="left"/>
      </w:pPr>
      <w:rPr>
        <w:rFonts w:hint="default"/>
      </w:rPr>
    </w:lvl>
    <w:lvl w:ilvl="2">
      <w:start w:val="7"/>
      <w:numFmt w:val="decimal"/>
      <w:lvlText w:val="%1.%2.%3"/>
      <w:lvlJc w:val="left"/>
      <w:pPr>
        <w:ind w:left="518" w:hanging="412"/>
        <w:jc w:val="left"/>
      </w:pPr>
      <w:rPr>
        <w:rFonts w:ascii="GHEA Grapalat" w:eastAsia="GHEA Grapalat" w:hAnsi="GHEA Grapalat" w:cs="GHEA Grapalat" w:hint="default"/>
        <w:b/>
        <w:bCs/>
        <w:spacing w:val="-1"/>
        <w:w w:val="99"/>
        <w:sz w:val="17"/>
        <w:szCs w:val="17"/>
      </w:rPr>
    </w:lvl>
    <w:lvl w:ilvl="3">
      <w:numFmt w:val="bullet"/>
      <w:lvlText w:val="•"/>
      <w:lvlJc w:val="left"/>
      <w:pPr>
        <w:ind w:left="3154" w:hanging="412"/>
      </w:pPr>
      <w:rPr>
        <w:rFonts w:hint="default"/>
      </w:rPr>
    </w:lvl>
    <w:lvl w:ilvl="4">
      <w:numFmt w:val="bullet"/>
      <w:lvlText w:val="•"/>
      <w:lvlJc w:val="left"/>
      <w:pPr>
        <w:ind w:left="4032" w:hanging="412"/>
      </w:pPr>
      <w:rPr>
        <w:rFonts w:hint="default"/>
      </w:rPr>
    </w:lvl>
    <w:lvl w:ilvl="5">
      <w:numFmt w:val="bullet"/>
      <w:lvlText w:val="•"/>
      <w:lvlJc w:val="left"/>
      <w:pPr>
        <w:ind w:left="4910" w:hanging="412"/>
      </w:pPr>
      <w:rPr>
        <w:rFonts w:hint="default"/>
      </w:rPr>
    </w:lvl>
    <w:lvl w:ilvl="6">
      <w:numFmt w:val="bullet"/>
      <w:lvlText w:val="•"/>
      <w:lvlJc w:val="left"/>
      <w:pPr>
        <w:ind w:left="5788" w:hanging="412"/>
      </w:pPr>
      <w:rPr>
        <w:rFonts w:hint="default"/>
      </w:rPr>
    </w:lvl>
    <w:lvl w:ilvl="7">
      <w:numFmt w:val="bullet"/>
      <w:lvlText w:val="•"/>
      <w:lvlJc w:val="left"/>
      <w:pPr>
        <w:ind w:left="6666" w:hanging="412"/>
      </w:pPr>
      <w:rPr>
        <w:rFonts w:hint="default"/>
      </w:rPr>
    </w:lvl>
    <w:lvl w:ilvl="8">
      <w:numFmt w:val="bullet"/>
      <w:lvlText w:val="•"/>
      <w:lvlJc w:val="left"/>
      <w:pPr>
        <w:ind w:left="7544" w:hanging="412"/>
      </w:pPr>
      <w:rPr>
        <w:rFonts w:hint="default"/>
      </w:rPr>
    </w:lvl>
  </w:abstractNum>
  <w:abstractNum w:abstractNumId="35" w15:restartNumberingAfterBreak="0">
    <w:nsid w:val="549D5D4E"/>
    <w:multiLevelType w:val="multilevel"/>
    <w:tmpl w:val="4BC65C26"/>
    <w:lvl w:ilvl="0">
      <w:start w:val="12"/>
      <w:numFmt w:val="decimal"/>
      <w:lvlText w:val="%1"/>
      <w:lvlJc w:val="left"/>
      <w:pPr>
        <w:ind w:left="4681" w:hanging="519"/>
        <w:jc w:val="left"/>
      </w:pPr>
      <w:rPr>
        <w:rFonts w:hint="default"/>
      </w:rPr>
    </w:lvl>
    <w:lvl w:ilvl="1">
      <w:start w:val="1"/>
      <w:numFmt w:val="decimal"/>
      <w:lvlText w:val="%1.%2."/>
      <w:lvlJc w:val="left"/>
      <w:pPr>
        <w:ind w:left="4681" w:hanging="519"/>
        <w:jc w:val="right"/>
      </w:pPr>
      <w:rPr>
        <w:rFonts w:ascii="GHEA Grapalat" w:eastAsia="GHEA Grapalat" w:hAnsi="GHEA Grapalat" w:cs="GHEA Grapalat" w:hint="default"/>
        <w:b/>
        <w:bCs/>
        <w:spacing w:val="-1"/>
        <w:w w:val="102"/>
        <w:sz w:val="22"/>
        <w:szCs w:val="22"/>
      </w:rPr>
    </w:lvl>
    <w:lvl w:ilvl="2">
      <w:numFmt w:val="bullet"/>
      <w:lvlText w:val="•"/>
      <w:lvlJc w:val="left"/>
      <w:pPr>
        <w:ind w:left="6812" w:hanging="519"/>
      </w:pPr>
      <w:rPr>
        <w:rFonts w:hint="default"/>
      </w:rPr>
    </w:lvl>
    <w:lvl w:ilvl="3">
      <w:numFmt w:val="bullet"/>
      <w:lvlText w:val="•"/>
      <w:lvlJc w:val="left"/>
      <w:pPr>
        <w:ind w:left="7878" w:hanging="519"/>
      </w:pPr>
      <w:rPr>
        <w:rFonts w:hint="default"/>
      </w:rPr>
    </w:lvl>
    <w:lvl w:ilvl="4">
      <w:numFmt w:val="bullet"/>
      <w:lvlText w:val="•"/>
      <w:lvlJc w:val="left"/>
      <w:pPr>
        <w:ind w:left="8944" w:hanging="519"/>
      </w:pPr>
      <w:rPr>
        <w:rFonts w:hint="default"/>
      </w:rPr>
    </w:lvl>
    <w:lvl w:ilvl="5">
      <w:numFmt w:val="bullet"/>
      <w:lvlText w:val="•"/>
      <w:lvlJc w:val="left"/>
      <w:pPr>
        <w:ind w:left="10010" w:hanging="519"/>
      </w:pPr>
      <w:rPr>
        <w:rFonts w:hint="default"/>
      </w:rPr>
    </w:lvl>
    <w:lvl w:ilvl="6">
      <w:numFmt w:val="bullet"/>
      <w:lvlText w:val="•"/>
      <w:lvlJc w:val="left"/>
      <w:pPr>
        <w:ind w:left="11076" w:hanging="519"/>
      </w:pPr>
      <w:rPr>
        <w:rFonts w:hint="default"/>
      </w:rPr>
    </w:lvl>
    <w:lvl w:ilvl="7">
      <w:numFmt w:val="bullet"/>
      <w:lvlText w:val="•"/>
      <w:lvlJc w:val="left"/>
      <w:pPr>
        <w:ind w:left="12142" w:hanging="519"/>
      </w:pPr>
      <w:rPr>
        <w:rFonts w:hint="default"/>
      </w:rPr>
    </w:lvl>
    <w:lvl w:ilvl="8">
      <w:numFmt w:val="bullet"/>
      <w:lvlText w:val="•"/>
      <w:lvlJc w:val="left"/>
      <w:pPr>
        <w:ind w:left="13208" w:hanging="519"/>
      </w:pPr>
      <w:rPr>
        <w:rFonts w:hint="default"/>
      </w:rPr>
    </w:lvl>
  </w:abstractNum>
  <w:abstractNum w:abstractNumId="36" w15:restartNumberingAfterBreak="0">
    <w:nsid w:val="5512601C"/>
    <w:multiLevelType w:val="hybridMultilevel"/>
    <w:tmpl w:val="B524BC72"/>
    <w:lvl w:ilvl="0" w:tplc="139CC91A">
      <w:numFmt w:val="bullet"/>
      <w:lvlText w:val=""/>
      <w:lvlJc w:val="left"/>
      <w:pPr>
        <w:ind w:left="819" w:hanging="170"/>
      </w:pPr>
      <w:rPr>
        <w:rFonts w:ascii="Wingdings" w:eastAsia="Wingdings" w:hAnsi="Wingdings" w:cs="Wingdings" w:hint="default"/>
        <w:w w:val="99"/>
        <w:sz w:val="17"/>
        <w:szCs w:val="17"/>
      </w:rPr>
    </w:lvl>
    <w:lvl w:ilvl="1" w:tplc="7D442498">
      <w:numFmt w:val="bullet"/>
      <w:lvlText w:val="•"/>
      <w:lvlJc w:val="left"/>
      <w:pPr>
        <w:ind w:left="1256" w:hanging="170"/>
      </w:pPr>
      <w:rPr>
        <w:rFonts w:hint="default"/>
      </w:rPr>
    </w:lvl>
    <w:lvl w:ilvl="2" w:tplc="2BA2759C">
      <w:numFmt w:val="bullet"/>
      <w:lvlText w:val="•"/>
      <w:lvlJc w:val="left"/>
      <w:pPr>
        <w:ind w:left="1693" w:hanging="170"/>
      </w:pPr>
      <w:rPr>
        <w:rFonts w:hint="default"/>
      </w:rPr>
    </w:lvl>
    <w:lvl w:ilvl="3" w:tplc="602CDB1C">
      <w:numFmt w:val="bullet"/>
      <w:lvlText w:val="•"/>
      <w:lvlJc w:val="left"/>
      <w:pPr>
        <w:ind w:left="2130" w:hanging="170"/>
      </w:pPr>
      <w:rPr>
        <w:rFonts w:hint="default"/>
      </w:rPr>
    </w:lvl>
    <w:lvl w:ilvl="4" w:tplc="47EEE60C">
      <w:numFmt w:val="bullet"/>
      <w:lvlText w:val="•"/>
      <w:lvlJc w:val="left"/>
      <w:pPr>
        <w:ind w:left="2567" w:hanging="170"/>
      </w:pPr>
      <w:rPr>
        <w:rFonts w:hint="default"/>
      </w:rPr>
    </w:lvl>
    <w:lvl w:ilvl="5" w:tplc="E684F59C">
      <w:numFmt w:val="bullet"/>
      <w:lvlText w:val="•"/>
      <w:lvlJc w:val="left"/>
      <w:pPr>
        <w:ind w:left="3004" w:hanging="170"/>
      </w:pPr>
      <w:rPr>
        <w:rFonts w:hint="default"/>
      </w:rPr>
    </w:lvl>
    <w:lvl w:ilvl="6" w:tplc="0CCE755E">
      <w:numFmt w:val="bullet"/>
      <w:lvlText w:val="•"/>
      <w:lvlJc w:val="left"/>
      <w:pPr>
        <w:ind w:left="3441" w:hanging="170"/>
      </w:pPr>
      <w:rPr>
        <w:rFonts w:hint="default"/>
      </w:rPr>
    </w:lvl>
    <w:lvl w:ilvl="7" w:tplc="FB8CF42A">
      <w:numFmt w:val="bullet"/>
      <w:lvlText w:val="•"/>
      <w:lvlJc w:val="left"/>
      <w:pPr>
        <w:ind w:left="3878" w:hanging="170"/>
      </w:pPr>
      <w:rPr>
        <w:rFonts w:hint="default"/>
      </w:rPr>
    </w:lvl>
    <w:lvl w:ilvl="8" w:tplc="A45E49B8">
      <w:numFmt w:val="bullet"/>
      <w:lvlText w:val="•"/>
      <w:lvlJc w:val="left"/>
      <w:pPr>
        <w:ind w:left="4315" w:hanging="170"/>
      </w:pPr>
      <w:rPr>
        <w:rFonts w:hint="default"/>
      </w:rPr>
    </w:lvl>
  </w:abstractNum>
  <w:abstractNum w:abstractNumId="37" w15:restartNumberingAfterBreak="0">
    <w:nsid w:val="55CF1E16"/>
    <w:multiLevelType w:val="multilevel"/>
    <w:tmpl w:val="B4C0BC1C"/>
    <w:lvl w:ilvl="0">
      <w:start w:val="4"/>
      <w:numFmt w:val="decimal"/>
      <w:lvlText w:val="%1"/>
      <w:lvlJc w:val="left"/>
      <w:pPr>
        <w:ind w:left="732" w:hanging="627"/>
        <w:jc w:val="left"/>
      </w:pPr>
      <w:rPr>
        <w:rFonts w:hint="default"/>
      </w:rPr>
    </w:lvl>
    <w:lvl w:ilvl="1">
      <w:start w:val="1"/>
      <w:numFmt w:val="decimal"/>
      <w:lvlText w:val="%1.%2"/>
      <w:lvlJc w:val="left"/>
      <w:pPr>
        <w:ind w:left="732" w:hanging="627"/>
        <w:jc w:val="left"/>
      </w:pPr>
      <w:rPr>
        <w:rFonts w:hint="default"/>
      </w:rPr>
    </w:lvl>
    <w:lvl w:ilvl="2">
      <w:start w:val="27"/>
      <w:numFmt w:val="decimal"/>
      <w:lvlText w:val="%1.%2.%3."/>
      <w:lvlJc w:val="left"/>
      <w:pPr>
        <w:ind w:left="732" w:hanging="627"/>
        <w:jc w:val="right"/>
      </w:pPr>
      <w:rPr>
        <w:rFonts w:hint="default"/>
        <w:b/>
        <w:bCs/>
        <w:spacing w:val="-2"/>
        <w:w w:val="99"/>
      </w:rPr>
    </w:lvl>
    <w:lvl w:ilvl="3">
      <w:numFmt w:val="bullet"/>
      <w:lvlText w:val="•"/>
      <w:lvlJc w:val="left"/>
      <w:pPr>
        <w:ind w:left="3308" w:hanging="627"/>
      </w:pPr>
      <w:rPr>
        <w:rFonts w:hint="default"/>
      </w:rPr>
    </w:lvl>
    <w:lvl w:ilvl="4">
      <w:numFmt w:val="bullet"/>
      <w:lvlText w:val="•"/>
      <w:lvlJc w:val="left"/>
      <w:pPr>
        <w:ind w:left="4164" w:hanging="627"/>
      </w:pPr>
      <w:rPr>
        <w:rFonts w:hint="default"/>
      </w:rPr>
    </w:lvl>
    <w:lvl w:ilvl="5">
      <w:numFmt w:val="bullet"/>
      <w:lvlText w:val="•"/>
      <w:lvlJc w:val="left"/>
      <w:pPr>
        <w:ind w:left="5020" w:hanging="627"/>
      </w:pPr>
      <w:rPr>
        <w:rFonts w:hint="default"/>
      </w:rPr>
    </w:lvl>
    <w:lvl w:ilvl="6">
      <w:numFmt w:val="bullet"/>
      <w:lvlText w:val="•"/>
      <w:lvlJc w:val="left"/>
      <w:pPr>
        <w:ind w:left="5876" w:hanging="627"/>
      </w:pPr>
      <w:rPr>
        <w:rFonts w:hint="default"/>
      </w:rPr>
    </w:lvl>
    <w:lvl w:ilvl="7">
      <w:numFmt w:val="bullet"/>
      <w:lvlText w:val="•"/>
      <w:lvlJc w:val="left"/>
      <w:pPr>
        <w:ind w:left="6732" w:hanging="627"/>
      </w:pPr>
      <w:rPr>
        <w:rFonts w:hint="default"/>
      </w:rPr>
    </w:lvl>
    <w:lvl w:ilvl="8">
      <w:numFmt w:val="bullet"/>
      <w:lvlText w:val="•"/>
      <w:lvlJc w:val="left"/>
      <w:pPr>
        <w:ind w:left="7588" w:hanging="627"/>
      </w:pPr>
      <w:rPr>
        <w:rFonts w:hint="default"/>
      </w:rPr>
    </w:lvl>
  </w:abstractNum>
  <w:abstractNum w:abstractNumId="38" w15:restartNumberingAfterBreak="0">
    <w:nsid w:val="55E62209"/>
    <w:multiLevelType w:val="hybridMultilevel"/>
    <w:tmpl w:val="B3566712"/>
    <w:lvl w:ilvl="0" w:tplc="84006A7E">
      <w:numFmt w:val="bullet"/>
      <w:lvlText w:val="-"/>
      <w:lvlJc w:val="left"/>
      <w:pPr>
        <w:ind w:left="288" w:hanging="110"/>
      </w:pPr>
      <w:rPr>
        <w:rFonts w:ascii="GHEA Grapalat" w:eastAsia="GHEA Grapalat" w:hAnsi="GHEA Grapalat" w:cs="GHEA Grapalat" w:hint="default"/>
        <w:w w:val="99"/>
        <w:sz w:val="17"/>
        <w:szCs w:val="17"/>
      </w:rPr>
    </w:lvl>
    <w:lvl w:ilvl="1" w:tplc="CA12B422">
      <w:numFmt w:val="bullet"/>
      <w:lvlText w:val="•"/>
      <w:lvlJc w:val="left"/>
      <w:pPr>
        <w:ind w:left="731" w:hanging="110"/>
      </w:pPr>
      <w:rPr>
        <w:rFonts w:hint="default"/>
      </w:rPr>
    </w:lvl>
    <w:lvl w:ilvl="2" w:tplc="34D66A5E">
      <w:numFmt w:val="bullet"/>
      <w:lvlText w:val="•"/>
      <w:lvlJc w:val="left"/>
      <w:pPr>
        <w:ind w:left="1182" w:hanging="110"/>
      </w:pPr>
      <w:rPr>
        <w:rFonts w:hint="default"/>
      </w:rPr>
    </w:lvl>
    <w:lvl w:ilvl="3" w:tplc="16C86D40">
      <w:numFmt w:val="bullet"/>
      <w:lvlText w:val="•"/>
      <w:lvlJc w:val="left"/>
      <w:pPr>
        <w:ind w:left="1633" w:hanging="110"/>
      </w:pPr>
      <w:rPr>
        <w:rFonts w:hint="default"/>
      </w:rPr>
    </w:lvl>
    <w:lvl w:ilvl="4" w:tplc="97F2ADAE">
      <w:numFmt w:val="bullet"/>
      <w:lvlText w:val="•"/>
      <w:lvlJc w:val="left"/>
      <w:pPr>
        <w:ind w:left="2084" w:hanging="110"/>
      </w:pPr>
      <w:rPr>
        <w:rFonts w:hint="default"/>
      </w:rPr>
    </w:lvl>
    <w:lvl w:ilvl="5" w:tplc="8BCA675C">
      <w:numFmt w:val="bullet"/>
      <w:lvlText w:val="•"/>
      <w:lvlJc w:val="left"/>
      <w:pPr>
        <w:ind w:left="2536" w:hanging="110"/>
      </w:pPr>
      <w:rPr>
        <w:rFonts w:hint="default"/>
      </w:rPr>
    </w:lvl>
    <w:lvl w:ilvl="6" w:tplc="9A88EE2A">
      <w:numFmt w:val="bullet"/>
      <w:lvlText w:val="•"/>
      <w:lvlJc w:val="left"/>
      <w:pPr>
        <w:ind w:left="2987" w:hanging="110"/>
      </w:pPr>
      <w:rPr>
        <w:rFonts w:hint="default"/>
      </w:rPr>
    </w:lvl>
    <w:lvl w:ilvl="7" w:tplc="42B6D1D2">
      <w:numFmt w:val="bullet"/>
      <w:lvlText w:val="•"/>
      <w:lvlJc w:val="left"/>
      <w:pPr>
        <w:ind w:left="3438" w:hanging="110"/>
      </w:pPr>
      <w:rPr>
        <w:rFonts w:hint="default"/>
      </w:rPr>
    </w:lvl>
    <w:lvl w:ilvl="8" w:tplc="E47E45E2">
      <w:numFmt w:val="bullet"/>
      <w:lvlText w:val="•"/>
      <w:lvlJc w:val="left"/>
      <w:pPr>
        <w:ind w:left="3889" w:hanging="110"/>
      </w:pPr>
      <w:rPr>
        <w:rFonts w:hint="default"/>
      </w:rPr>
    </w:lvl>
  </w:abstractNum>
  <w:abstractNum w:abstractNumId="39" w15:restartNumberingAfterBreak="0">
    <w:nsid w:val="590136FF"/>
    <w:multiLevelType w:val="hybridMultilevel"/>
    <w:tmpl w:val="0764FB9E"/>
    <w:lvl w:ilvl="0" w:tplc="7F1E07B2">
      <w:numFmt w:val="bullet"/>
      <w:lvlText w:val="-"/>
      <w:lvlJc w:val="left"/>
      <w:pPr>
        <w:ind w:left="282" w:hanging="109"/>
      </w:pPr>
      <w:rPr>
        <w:rFonts w:ascii="GHEA Grapalat" w:eastAsia="GHEA Grapalat" w:hAnsi="GHEA Grapalat" w:cs="GHEA Grapalat" w:hint="default"/>
        <w:w w:val="99"/>
        <w:sz w:val="17"/>
        <w:szCs w:val="17"/>
      </w:rPr>
    </w:lvl>
    <w:lvl w:ilvl="1" w:tplc="96363EE8">
      <w:numFmt w:val="bullet"/>
      <w:lvlText w:val="•"/>
      <w:lvlJc w:val="left"/>
      <w:pPr>
        <w:ind w:left="731" w:hanging="109"/>
      </w:pPr>
      <w:rPr>
        <w:rFonts w:hint="default"/>
      </w:rPr>
    </w:lvl>
    <w:lvl w:ilvl="2" w:tplc="DA0C95F2">
      <w:numFmt w:val="bullet"/>
      <w:lvlText w:val="•"/>
      <w:lvlJc w:val="left"/>
      <w:pPr>
        <w:ind w:left="1182" w:hanging="109"/>
      </w:pPr>
      <w:rPr>
        <w:rFonts w:hint="default"/>
      </w:rPr>
    </w:lvl>
    <w:lvl w:ilvl="3" w:tplc="11AA0144">
      <w:numFmt w:val="bullet"/>
      <w:lvlText w:val="•"/>
      <w:lvlJc w:val="left"/>
      <w:pPr>
        <w:ind w:left="1633" w:hanging="109"/>
      </w:pPr>
      <w:rPr>
        <w:rFonts w:hint="default"/>
      </w:rPr>
    </w:lvl>
    <w:lvl w:ilvl="4" w:tplc="CBB43538">
      <w:numFmt w:val="bullet"/>
      <w:lvlText w:val="•"/>
      <w:lvlJc w:val="left"/>
      <w:pPr>
        <w:ind w:left="2084" w:hanging="109"/>
      </w:pPr>
      <w:rPr>
        <w:rFonts w:hint="default"/>
      </w:rPr>
    </w:lvl>
    <w:lvl w:ilvl="5" w:tplc="181898AC">
      <w:numFmt w:val="bullet"/>
      <w:lvlText w:val="•"/>
      <w:lvlJc w:val="left"/>
      <w:pPr>
        <w:ind w:left="2536" w:hanging="109"/>
      </w:pPr>
      <w:rPr>
        <w:rFonts w:hint="default"/>
      </w:rPr>
    </w:lvl>
    <w:lvl w:ilvl="6" w:tplc="691A8FBA">
      <w:numFmt w:val="bullet"/>
      <w:lvlText w:val="•"/>
      <w:lvlJc w:val="left"/>
      <w:pPr>
        <w:ind w:left="2987" w:hanging="109"/>
      </w:pPr>
      <w:rPr>
        <w:rFonts w:hint="default"/>
      </w:rPr>
    </w:lvl>
    <w:lvl w:ilvl="7" w:tplc="4748F0FC">
      <w:numFmt w:val="bullet"/>
      <w:lvlText w:val="•"/>
      <w:lvlJc w:val="left"/>
      <w:pPr>
        <w:ind w:left="3438" w:hanging="109"/>
      </w:pPr>
      <w:rPr>
        <w:rFonts w:hint="default"/>
      </w:rPr>
    </w:lvl>
    <w:lvl w:ilvl="8" w:tplc="9DB0F8E0">
      <w:numFmt w:val="bullet"/>
      <w:lvlText w:val="•"/>
      <w:lvlJc w:val="left"/>
      <w:pPr>
        <w:ind w:left="3889" w:hanging="109"/>
      </w:pPr>
      <w:rPr>
        <w:rFonts w:hint="default"/>
      </w:rPr>
    </w:lvl>
  </w:abstractNum>
  <w:abstractNum w:abstractNumId="40" w15:restartNumberingAfterBreak="0">
    <w:nsid w:val="5DB10974"/>
    <w:multiLevelType w:val="hybridMultilevel"/>
    <w:tmpl w:val="B23AD0FA"/>
    <w:lvl w:ilvl="0" w:tplc="C600A68C">
      <w:numFmt w:val="bullet"/>
      <w:lvlText w:val="-"/>
      <w:lvlJc w:val="left"/>
      <w:pPr>
        <w:ind w:left="222" w:hanging="170"/>
      </w:pPr>
      <w:rPr>
        <w:rFonts w:ascii="Times Armenian" w:eastAsia="Times Armenian" w:hAnsi="Times Armenian" w:cs="Times Armenian" w:hint="default"/>
        <w:w w:val="99"/>
        <w:sz w:val="17"/>
        <w:szCs w:val="17"/>
      </w:rPr>
    </w:lvl>
    <w:lvl w:ilvl="1" w:tplc="C1488126">
      <w:numFmt w:val="bullet"/>
      <w:lvlText w:val="•"/>
      <w:lvlJc w:val="left"/>
      <w:pPr>
        <w:ind w:left="374" w:hanging="170"/>
      </w:pPr>
      <w:rPr>
        <w:rFonts w:hint="default"/>
      </w:rPr>
    </w:lvl>
    <w:lvl w:ilvl="2" w:tplc="F61C50BA">
      <w:numFmt w:val="bullet"/>
      <w:lvlText w:val="•"/>
      <w:lvlJc w:val="left"/>
      <w:pPr>
        <w:ind w:left="529" w:hanging="170"/>
      </w:pPr>
      <w:rPr>
        <w:rFonts w:hint="default"/>
      </w:rPr>
    </w:lvl>
    <w:lvl w:ilvl="3" w:tplc="802CA382">
      <w:numFmt w:val="bullet"/>
      <w:lvlText w:val="•"/>
      <w:lvlJc w:val="left"/>
      <w:pPr>
        <w:ind w:left="684" w:hanging="170"/>
      </w:pPr>
      <w:rPr>
        <w:rFonts w:hint="default"/>
      </w:rPr>
    </w:lvl>
    <w:lvl w:ilvl="4" w:tplc="491AC90E">
      <w:numFmt w:val="bullet"/>
      <w:lvlText w:val="•"/>
      <w:lvlJc w:val="left"/>
      <w:pPr>
        <w:ind w:left="839" w:hanging="170"/>
      </w:pPr>
      <w:rPr>
        <w:rFonts w:hint="default"/>
      </w:rPr>
    </w:lvl>
    <w:lvl w:ilvl="5" w:tplc="A48C2FEE">
      <w:numFmt w:val="bullet"/>
      <w:lvlText w:val="•"/>
      <w:lvlJc w:val="left"/>
      <w:pPr>
        <w:ind w:left="994" w:hanging="170"/>
      </w:pPr>
      <w:rPr>
        <w:rFonts w:hint="default"/>
      </w:rPr>
    </w:lvl>
    <w:lvl w:ilvl="6" w:tplc="230613E6">
      <w:numFmt w:val="bullet"/>
      <w:lvlText w:val="•"/>
      <w:lvlJc w:val="left"/>
      <w:pPr>
        <w:ind w:left="1149" w:hanging="170"/>
      </w:pPr>
      <w:rPr>
        <w:rFonts w:hint="default"/>
      </w:rPr>
    </w:lvl>
    <w:lvl w:ilvl="7" w:tplc="BA109C4E">
      <w:numFmt w:val="bullet"/>
      <w:lvlText w:val="•"/>
      <w:lvlJc w:val="left"/>
      <w:pPr>
        <w:ind w:left="1304" w:hanging="170"/>
      </w:pPr>
      <w:rPr>
        <w:rFonts w:hint="default"/>
      </w:rPr>
    </w:lvl>
    <w:lvl w:ilvl="8" w:tplc="0A6AF23A">
      <w:numFmt w:val="bullet"/>
      <w:lvlText w:val="•"/>
      <w:lvlJc w:val="left"/>
      <w:pPr>
        <w:ind w:left="1459" w:hanging="170"/>
      </w:pPr>
      <w:rPr>
        <w:rFonts w:hint="default"/>
      </w:rPr>
    </w:lvl>
  </w:abstractNum>
  <w:abstractNum w:abstractNumId="41" w15:restartNumberingAfterBreak="0">
    <w:nsid w:val="5E826120"/>
    <w:multiLevelType w:val="hybridMultilevel"/>
    <w:tmpl w:val="BC5C8844"/>
    <w:lvl w:ilvl="0" w:tplc="2FD0A9C0">
      <w:numFmt w:val="bullet"/>
      <w:lvlText w:val=""/>
      <w:lvlJc w:val="left"/>
      <w:pPr>
        <w:ind w:left="393" w:hanging="170"/>
      </w:pPr>
      <w:rPr>
        <w:rFonts w:ascii="Wingdings" w:eastAsia="Wingdings" w:hAnsi="Wingdings" w:cs="Wingdings" w:hint="default"/>
        <w:w w:val="99"/>
        <w:sz w:val="17"/>
        <w:szCs w:val="17"/>
      </w:rPr>
    </w:lvl>
    <w:lvl w:ilvl="1" w:tplc="99386F3E">
      <w:numFmt w:val="bullet"/>
      <w:lvlText w:val="•"/>
      <w:lvlJc w:val="left"/>
      <w:pPr>
        <w:ind w:left="879" w:hanging="170"/>
      </w:pPr>
      <w:rPr>
        <w:rFonts w:hint="default"/>
      </w:rPr>
    </w:lvl>
    <w:lvl w:ilvl="2" w:tplc="167AC99C">
      <w:numFmt w:val="bullet"/>
      <w:lvlText w:val="•"/>
      <w:lvlJc w:val="left"/>
      <w:pPr>
        <w:ind w:left="1358" w:hanging="170"/>
      </w:pPr>
      <w:rPr>
        <w:rFonts w:hint="default"/>
      </w:rPr>
    </w:lvl>
    <w:lvl w:ilvl="3" w:tplc="EB22034A">
      <w:numFmt w:val="bullet"/>
      <w:lvlText w:val="•"/>
      <w:lvlJc w:val="left"/>
      <w:pPr>
        <w:ind w:left="1837" w:hanging="170"/>
      </w:pPr>
      <w:rPr>
        <w:rFonts w:hint="default"/>
      </w:rPr>
    </w:lvl>
    <w:lvl w:ilvl="4" w:tplc="78D020B2">
      <w:numFmt w:val="bullet"/>
      <w:lvlText w:val="•"/>
      <w:lvlJc w:val="left"/>
      <w:pPr>
        <w:ind w:left="2317" w:hanging="170"/>
      </w:pPr>
      <w:rPr>
        <w:rFonts w:hint="default"/>
      </w:rPr>
    </w:lvl>
    <w:lvl w:ilvl="5" w:tplc="9482B388">
      <w:numFmt w:val="bullet"/>
      <w:lvlText w:val="•"/>
      <w:lvlJc w:val="left"/>
      <w:pPr>
        <w:ind w:left="2796" w:hanging="170"/>
      </w:pPr>
      <w:rPr>
        <w:rFonts w:hint="default"/>
      </w:rPr>
    </w:lvl>
    <w:lvl w:ilvl="6" w:tplc="F322E8A4">
      <w:numFmt w:val="bullet"/>
      <w:lvlText w:val="•"/>
      <w:lvlJc w:val="left"/>
      <w:pPr>
        <w:ind w:left="3275" w:hanging="170"/>
      </w:pPr>
      <w:rPr>
        <w:rFonts w:hint="default"/>
      </w:rPr>
    </w:lvl>
    <w:lvl w:ilvl="7" w:tplc="68C4974C">
      <w:numFmt w:val="bullet"/>
      <w:lvlText w:val="•"/>
      <w:lvlJc w:val="left"/>
      <w:pPr>
        <w:ind w:left="3755" w:hanging="170"/>
      </w:pPr>
      <w:rPr>
        <w:rFonts w:hint="default"/>
      </w:rPr>
    </w:lvl>
    <w:lvl w:ilvl="8" w:tplc="A5B6B5E2">
      <w:numFmt w:val="bullet"/>
      <w:lvlText w:val="•"/>
      <w:lvlJc w:val="left"/>
      <w:pPr>
        <w:ind w:left="4234" w:hanging="170"/>
      </w:pPr>
      <w:rPr>
        <w:rFonts w:hint="default"/>
      </w:rPr>
    </w:lvl>
  </w:abstractNum>
  <w:abstractNum w:abstractNumId="42" w15:restartNumberingAfterBreak="0">
    <w:nsid w:val="5EE24369"/>
    <w:multiLevelType w:val="hybridMultilevel"/>
    <w:tmpl w:val="B43C1A2C"/>
    <w:lvl w:ilvl="0" w:tplc="8A2EADE6">
      <w:numFmt w:val="bullet"/>
      <w:lvlText w:val="-"/>
      <w:lvlJc w:val="left"/>
      <w:pPr>
        <w:ind w:left="215" w:hanging="177"/>
      </w:pPr>
      <w:rPr>
        <w:rFonts w:ascii="Verdana" w:eastAsia="Verdana" w:hAnsi="Verdana" w:cs="Verdana" w:hint="default"/>
        <w:w w:val="99"/>
        <w:sz w:val="17"/>
        <w:szCs w:val="17"/>
      </w:rPr>
    </w:lvl>
    <w:lvl w:ilvl="1" w:tplc="C8308AC6">
      <w:numFmt w:val="bullet"/>
      <w:lvlText w:val="•"/>
      <w:lvlJc w:val="left"/>
      <w:pPr>
        <w:ind w:left="717" w:hanging="177"/>
      </w:pPr>
      <w:rPr>
        <w:rFonts w:hint="default"/>
      </w:rPr>
    </w:lvl>
    <w:lvl w:ilvl="2" w:tplc="55E0EF2C">
      <w:numFmt w:val="bullet"/>
      <w:lvlText w:val="•"/>
      <w:lvlJc w:val="left"/>
      <w:pPr>
        <w:ind w:left="1215" w:hanging="177"/>
      </w:pPr>
      <w:rPr>
        <w:rFonts w:hint="default"/>
      </w:rPr>
    </w:lvl>
    <w:lvl w:ilvl="3" w:tplc="F70A0250">
      <w:numFmt w:val="bullet"/>
      <w:lvlText w:val="•"/>
      <w:lvlJc w:val="left"/>
      <w:pPr>
        <w:ind w:left="1713" w:hanging="177"/>
      </w:pPr>
      <w:rPr>
        <w:rFonts w:hint="default"/>
      </w:rPr>
    </w:lvl>
    <w:lvl w:ilvl="4" w:tplc="0524891A">
      <w:numFmt w:val="bullet"/>
      <w:lvlText w:val="•"/>
      <w:lvlJc w:val="left"/>
      <w:pPr>
        <w:ind w:left="2210" w:hanging="177"/>
      </w:pPr>
      <w:rPr>
        <w:rFonts w:hint="default"/>
      </w:rPr>
    </w:lvl>
    <w:lvl w:ilvl="5" w:tplc="244037A8">
      <w:numFmt w:val="bullet"/>
      <w:lvlText w:val="•"/>
      <w:lvlJc w:val="left"/>
      <w:pPr>
        <w:ind w:left="2708" w:hanging="177"/>
      </w:pPr>
      <w:rPr>
        <w:rFonts w:hint="default"/>
      </w:rPr>
    </w:lvl>
    <w:lvl w:ilvl="6" w:tplc="B7CA31FE">
      <w:numFmt w:val="bullet"/>
      <w:lvlText w:val="•"/>
      <w:lvlJc w:val="left"/>
      <w:pPr>
        <w:ind w:left="3206" w:hanging="177"/>
      </w:pPr>
      <w:rPr>
        <w:rFonts w:hint="default"/>
      </w:rPr>
    </w:lvl>
    <w:lvl w:ilvl="7" w:tplc="4378B89C">
      <w:numFmt w:val="bullet"/>
      <w:lvlText w:val="•"/>
      <w:lvlJc w:val="left"/>
      <w:pPr>
        <w:ind w:left="3703" w:hanging="177"/>
      </w:pPr>
      <w:rPr>
        <w:rFonts w:hint="default"/>
      </w:rPr>
    </w:lvl>
    <w:lvl w:ilvl="8" w:tplc="B6544882">
      <w:numFmt w:val="bullet"/>
      <w:lvlText w:val="•"/>
      <w:lvlJc w:val="left"/>
      <w:pPr>
        <w:ind w:left="4201" w:hanging="177"/>
      </w:pPr>
      <w:rPr>
        <w:rFonts w:hint="default"/>
      </w:rPr>
    </w:lvl>
  </w:abstractNum>
  <w:abstractNum w:abstractNumId="43" w15:restartNumberingAfterBreak="0">
    <w:nsid w:val="6594306E"/>
    <w:multiLevelType w:val="multilevel"/>
    <w:tmpl w:val="2EFA9888"/>
    <w:lvl w:ilvl="0">
      <w:start w:val="4"/>
      <w:numFmt w:val="decimal"/>
      <w:lvlText w:val="%1"/>
      <w:lvlJc w:val="left"/>
      <w:pPr>
        <w:ind w:left="745" w:hanging="640"/>
        <w:jc w:val="left"/>
      </w:pPr>
      <w:rPr>
        <w:rFonts w:hint="default"/>
      </w:rPr>
    </w:lvl>
    <w:lvl w:ilvl="1">
      <w:start w:val="1"/>
      <w:numFmt w:val="decimal"/>
      <w:lvlText w:val="%1.%2"/>
      <w:lvlJc w:val="left"/>
      <w:pPr>
        <w:ind w:left="745" w:hanging="640"/>
        <w:jc w:val="left"/>
      </w:pPr>
      <w:rPr>
        <w:rFonts w:hint="default"/>
      </w:rPr>
    </w:lvl>
    <w:lvl w:ilvl="2">
      <w:start w:val="20"/>
      <w:numFmt w:val="decimal"/>
      <w:lvlText w:val="%1.%2.%3."/>
      <w:lvlJc w:val="left"/>
      <w:pPr>
        <w:ind w:left="745" w:hanging="640"/>
        <w:jc w:val="left"/>
      </w:pPr>
      <w:rPr>
        <w:rFonts w:hint="default"/>
        <w:b/>
        <w:bCs/>
        <w:spacing w:val="-1"/>
        <w:w w:val="99"/>
      </w:rPr>
    </w:lvl>
    <w:lvl w:ilvl="3">
      <w:numFmt w:val="bullet"/>
      <w:lvlText w:val="•"/>
      <w:lvlJc w:val="left"/>
      <w:pPr>
        <w:ind w:left="3308" w:hanging="640"/>
      </w:pPr>
      <w:rPr>
        <w:rFonts w:hint="default"/>
      </w:rPr>
    </w:lvl>
    <w:lvl w:ilvl="4">
      <w:numFmt w:val="bullet"/>
      <w:lvlText w:val="•"/>
      <w:lvlJc w:val="left"/>
      <w:pPr>
        <w:ind w:left="4164" w:hanging="640"/>
      </w:pPr>
      <w:rPr>
        <w:rFonts w:hint="default"/>
      </w:rPr>
    </w:lvl>
    <w:lvl w:ilvl="5">
      <w:numFmt w:val="bullet"/>
      <w:lvlText w:val="•"/>
      <w:lvlJc w:val="left"/>
      <w:pPr>
        <w:ind w:left="5020" w:hanging="640"/>
      </w:pPr>
      <w:rPr>
        <w:rFonts w:hint="default"/>
      </w:rPr>
    </w:lvl>
    <w:lvl w:ilvl="6">
      <w:numFmt w:val="bullet"/>
      <w:lvlText w:val="•"/>
      <w:lvlJc w:val="left"/>
      <w:pPr>
        <w:ind w:left="5876" w:hanging="640"/>
      </w:pPr>
      <w:rPr>
        <w:rFonts w:hint="default"/>
      </w:rPr>
    </w:lvl>
    <w:lvl w:ilvl="7">
      <w:numFmt w:val="bullet"/>
      <w:lvlText w:val="•"/>
      <w:lvlJc w:val="left"/>
      <w:pPr>
        <w:ind w:left="6732" w:hanging="640"/>
      </w:pPr>
      <w:rPr>
        <w:rFonts w:hint="default"/>
      </w:rPr>
    </w:lvl>
    <w:lvl w:ilvl="8">
      <w:numFmt w:val="bullet"/>
      <w:lvlText w:val="•"/>
      <w:lvlJc w:val="left"/>
      <w:pPr>
        <w:ind w:left="7588" w:hanging="640"/>
      </w:pPr>
      <w:rPr>
        <w:rFonts w:hint="default"/>
      </w:rPr>
    </w:lvl>
  </w:abstractNum>
  <w:abstractNum w:abstractNumId="44" w15:restartNumberingAfterBreak="0">
    <w:nsid w:val="66DE14EE"/>
    <w:multiLevelType w:val="hybridMultilevel"/>
    <w:tmpl w:val="4BFA2832"/>
    <w:lvl w:ilvl="0" w:tplc="62B41B86">
      <w:numFmt w:val="bullet"/>
      <w:lvlText w:val="-"/>
      <w:lvlJc w:val="left"/>
      <w:pPr>
        <w:ind w:left="238" w:hanging="177"/>
      </w:pPr>
      <w:rPr>
        <w:rFonts w:ascii="Times Armenian" w:eastAsia="Times Armenian" w:hAnsi="Times Armenian" w:cs="Times Armenian" w:hint="default"/>
        <w:w w:val="99"/>
        <w:sz w:val="17"/>
        <w:szCs w:val="17"/>
      </w:rPr>
    </w:lvl>
    <w:lvl w:ilvl="1" w:tplc="3634F706">
      <w:numFmt w:val="bullet"/>
      <w:lvlText w:val="•"/>
      <w:lvlJc w:val="left"/>
      <w:pPr>
        <w:ind w:left="735" w:hanging="177"/>
      </w:pPr>
      <w:rPr>
        <w:rFonts w:hint="default"/>
      </w:rPr>
    </w:lvl>
    <w:lvl w:ilvl="2" w:tplc="5A94640A">
      <w:numFmt w:val="bullet"/>
      <w:lvlText w:val="•"/>
      <w:lvlJc w:val="left"/>
      <w:pPr>
        <w:ind w:left="1230" w:hanging="177"/>
      </w:pPr>
      <w:rPr>
        <w:rFonts w:hint="default"/>
      </w:rPr>
    </w:lvl>
    <w:lvl w:ilvl="3" w:tplc="455E80B4">
      <w:numFmt w:val="bullet"/>
      <w:lvlText w:val="•"/>
      <w:lvlJc w:val="left"/>
      <w:pPr>
        <w:ind w:left="1725" w:hanging="177"/>
      </w:pPr>
      <w:rPr>
        <w:rFonts w:hint="default"/>
      </w:rPr>
    </w:lvl>
    <w:lvl w:ilvl="4" w:tplc="1C4620AA">
      <w:numFmt w:val="bullet"/>
      <w:lvlText w:val="•"/>
      <w:lvlJc w:val="left"/>
      <w:pPr>
        <w:ind w:left="2221" w:hanging="177"/>
      </w:pPr>
      <w:rPr>
        <w:rFonts w:hint="default"/>
      </w:rPr>
    </w:lvl>
    <w:lvl w:ilvl="5" w:tplc="641A988C">
      <w:numFmt w:val="bullet"/>
      <w:lvlText w:val="•"/>
      <w:lvlJc w:val="left"/>
      <w:pPr>
        <w:ind w:left="2716" w:hanging="177"/>
      </w:pPr>
      <w:rPr>
        <w:rFonts w:hint="default"/>
      </w:rPr>
    </w:lvl>
    <w:lvl w:ilvl="6" w:tplc="C9BE0D4A">
      <w:numFmt w:val="bullet"/>
      <w:lvlText w:val="•"/>
      <w:lvlJc w:val="left"/>
      <w:pPr>
        <w:ind w:left="3211" w:hanging="177"/>
      </w:pPr>
      <w:rPr>
        <w:rFonts w:hint="default"/>
      </w:rPr>
    </w:lvl>
    <w:lvl w:ilvl="7" w:tplc="20FE1DAA">
      <w:numFmt w:val="bullet"/>
      <w:lvlText w:val="•"/>
      <w:lvlJc w:val="left"/>
      <w:pPr>
        <w:ind w:left="3707" w:hanging="177"/>
      </w:pPr>
      <w:rPr>
        <w:rFonts w:hint="default"/>
      </w:rPr>
    </w:lvl>
    <w:lvl w:ilvl="8" w:tplc="70BAFE38">
      <w:numFmt w:val="bullet"/>
      <w:lvlText w:val="•"/>
      <w:lvlJc w:val="left"/>
      <w:pPr>
        <w:ind w:left="4202" w:hanging="177"/>
      </w:pPr>
      <w:rPr>
        <w:rFonts w:hint="default"/>
      </w:rPr>
    </w:lvl>
  </w:abstractNum>
  <w:abstractNum w:abstractNumId="45" w15:restartNumberingAfterBreak="0">
    <w:nsid w:val="68D62302"/>
    <w:multiLevelType w:val="hybridMultilevel"/>
    <w:tmpl w:val="8C145BD8"/>
    <w:lvl w:ilvl="0" w:tplc="C6BEEC62">
      <w:numFmt w:val="bullet"/>
      <w:lvlText w:val="-"/>
      <w:lvlJc w:val="left"/>
      <w:pPr>
        <w:ind w:left="206" w:hanging="177"/>
      </w:pPr>
      <w:rPr>
        <w:rFonts w:ascii="Verdana" w:eastAsia="Verdana" w:hAnsi="Verdana" w:cs="Verdana" w:hint="default"/>
        <w:w w:val="99"/>
        <w:sz w:val="17"/>
        <w:szCs w:val="17"/>
      </w:rPr>
    </w:lvl>
    <w:lvl w:ilvl="1" w:tplc="2034C12E">
      <w:numFmt w:val="bullet"/>
      <w:lvlText w:val="•"/>
      <w:lvlJc w:val="left"/>
      <w:pPr>
        <w:ind w:left="797" w:hanging="177"/>
      </w:pPr>
      <w:rPr>
        <w:rFonts w:hint="default"/>
      </w:rPr>
    </w:lvl>
    <w:lvl w:ilvl="2" w:tplc="B0788542">
      <w:numFmt w:val="bullet"/>
      <w:lvlText w:val="•"/>
      <w:lvlJc w:val="left"/>
      <w:pPr>
        <w:ind w:left="1395" w:hanging="177"/>
      </w:pPr>
      <w:rPr>
        <w:rFonts w:hint="default"/>
      </w:rPr>
    </w:lvl>
    <w:lvl w:ilvl="3" w:tplc="C928B924">
      <w:numFmt w:val="bullet"/>
      <w:lvlText w:val="•"/>
      <w:lvlJc w:val="left"/>
      <w:pPr>
        <w:ind w:left="1992" w:hanging="177"/>
      </w:pPr>
      <w:rPr>
        <w:rFonts w:hint="default"/>
      </w:rPr>
    </w:lvl>
    <w:lvl w:ilvl="4" w:tplc="2B000326">
      <w:numFmt w:val="bullet"/>
      <w:lvlText w:val="•"/>
      <w:lvlJc w:val="left"/>
      <w:pPr>
        <w:ind w:left="2590" w:hanging="177"/>
      </w:pPr>
      <w:rPr>
        <w:rFonts w:hint="default"/>
      </w:rPr>
    </w:lvl>
    <w:lvl w:ilvl="5" w:tplc="25C2DDD0">
      <w:numFmt w:val="bullet"/>
      <w:lvlText w:val="•"/>
      <w:lvlJc w:val="left"/>
      <w:pPr>
        <w:ind w:left="3187" w:hanging="177"/>
      </w:pPr>
      <w:rPr>
        <w:rFonts w:hint="default"/>
      </w:rPr>
    </w:lvl>
    <w:lvl w:ilvl="6" w:tplc="3498257E">
      <w:numFmt w:val="bullet"/>
      <w:lvlText w:val="•"/>
      <w:lvlJc w:val="left"/>
      <w:pPr>
        <w:ind w:left="3785" w:hanging="177"/>
      </w:pPr>
      <w:rPr>
        <w:rFonts w:hint="default"/>
      </w:rPr>
    </w:lvl>
    <w:lvl w:ilvl="7" w:tplc="DAEC3786">
      <w:numFmt w:val="bullet"/>
      <w:lvlText w:val="•"/>
      <w:lvlJc w:val="left"/>
      <w:pPr>
        <w:ind w:left="4382" w:hanging="177"/>
      </w:pPr>
      <w:rPr>
        <w:rFonts w:hint="default"/>
      </w:rPr>
    </w:lvl>
    <w:lvl w:ilvl="8" w:tplc="949C8D18">
      <w:numFmt w:val="bullet"/>
      <w:lvlText w:val="•"/>
      <w:lvlJc w:val="left"/>
      <w:pPr>
        <w:ind w:left="4980" w:hanging="177"/>
      </w:pPr>
      <w:rPr>
        <w:rFonts w:hint="default"/>
      </w:rPr>
    </w:lvl>
  </w:abstractNum>
  <w:abstractNum w:abstractNumId="46" w15:restartNumberingAfterBreak="0">
    <w:nsid w:val="6A190E69"/>
    <w:multiLevelType w:val="multilevel"/>
    <w:tmpl w:val="299A634E"/>
    <w:lvl w:ilvl="0">
      <w:start w:val="15"/>
      <w:numFmt w:val="decimal"/>
      <w:lvlText w:val="%1"/>
      <w:lvlJc w:val="left"/>
      <w:pPr>
        <w:ind w:left="505" w:hanging="480"/>
        <w:jc w:val="left"/>
      </w:pPr>
      <w:rPr>
        <w:rFonts w:hint="default"/>
      </w:rPr>
    </w:lvl>
    <w:lvl w:ilvl="1">
      <w:start w:val="29"/>
      <w:numFmt w:val="decimal"/>
      <w:lvlText w:val="%1-%2"/>
      <w:lvlJc w:val="left"/>
      <w:pPr>
        <w:ind w:left="505" w:hanging="480"/>
        <w:jc w:val="left"/>
      </w:pPr>
      <w:rPr>
        <w:rFonts w:ascii="GHEA Grapalat" w:eastAsia="GHEA Grapalat" w:hAnsi="GHEA Grapalat" w:cs="GHEA Grapalat" w:hint="default"/>
        <w:b/>
        <w:bCs/>
        <w:spacing w:val="-1"/>
        <w:w w:val="99"/>
        <w:sz w:val="17"/>
        <w:szCs w:val="17"/>
      </w:rPr>
    </w:lvl>
    <w:lvl w:ilvl="2">
      <w:numFmt w:val="bullet"/>
      <w:lvlText w:val=""/>
      <w:lvlJc w:val="left"/>
      <w:pPr>
        <w:ind w:left="392" w:hanging="170"/>
      </w:pPr>
      <w:rPr>
        <w:rFonts w:ascii="Wingdings" w:eastAsia="Wingdings" w:hAnsi="Wingdings" w:cs="Wingdings" w:hint="default"/>
        <w:w w:val="99"/>
        <w:sz w:val="17"/>
        <w:szCs w:val="17"/>
      </w:rPr>
    </w:lvl>
    <w:lvl w:ilvl="3">
      <w:numFmt w:val="bullet"/>
      <w:lvlText w:val="•"/>
      <w:lvlJc w:val="left"/>
      <w:pPr>
        <w:ind w:left="1542" w:hanging="170"/>
      </w:pPr>
      <w:rPr>
        <w:rFonts w:hint="default"/>
      </w:rPr>
    </w:lvl>
    <w:lvl w:ilvl="4">
      <w:numFmt w:val="bullet"/>
      <w:lvlText w:val="•"/>
      <w:lvlJc w:val="left"/>
      <w:pPr>
        <w:ind w:left="2063" w:hanging="170"/>
      </w:pPr>
      <w:rPr>
        <w:rFonts w:hint="default"/>
      </w:rPr>
    </w:lvl>
    <w:lvl w:ilvl="5">
      <w:numFmt w:val="bullet"/>
      <w:lvlText w:val="•"/>
      <w:lvlJc w:val="left"/>
      <w:pPr>
        <w:ind w:left="2584" w:hanging="170"/>
      </w:pPr>
      <w:rPr>
        <w:rFonts w:hint="default"/>
      </w:rPr>
    </w:lvl>
    <w:lvl w:ilvl="6">
      <w:numFmt w:val="bullet"/>
      <w:lvlText w:val="•"/>
      <w:lvlJc w:val="left"/>
      <w:pPr>
        <w:ind w:left="3105" w:hanging="170"/>
      </w:pPr>
      <w:rPr>
        <w:rFonts w:hint="default"/>
      </w:rPr>
    </w:lvl>
    <w:lvl w:ilvl="7">
      <w:numFmt w:val="bullet"/>
      <w:lvlText w:val="•"/>
      <w:lvlJc w:val="left"/>
      <w:pPr>
        <w:ind w:left="3626" w:hanging="170"/>
      </w:pPr>
      <w:rPr>
        <w:rFonts w:hint="default"/>
      </w:rPr>
    </w:lvl>
    <w:lvl w:ilvl="8">
      <w:numFmt w:val="bullet"/>
      <w:lvlText w:val="•"/>
      <w:lvlJc w:val="left"/>
      <w:pPr>
        <w:ind w:left="4147" w:hanging="170"/>
      </w:pPr>
      <w:rPr>
        <w:rFonts w:hint="default"/>
      </w:rPr>
    </w:lvl>
  </w:abstractNum>
  <w:abstractNum w:abstractNumId="47" w15:restartNumberingAfterBreak="0">
    <w:nsid w:val="6A8C4B30"/>
    <w:multiLevelType w:val="multilevel"/>
    <w:tmpl w:val="3E0A7F66"/>
    <w:lvl w:ilvl="0">
      <w:start w:val="9"/>
      <w:numFmt w:val="decimal"/>
      <w:lvlText w:val="%1"/>
      <w:lvlJc w:val="left"/>
      <w:pPr>
        <w:ind w:left="426" w:hanging="261"/>
        <w:jc w:val="left"/>
      </w:pPr>
      <w:rPr>
        <w:rFonts w:hint="default"/>
      </w:rPr>
    </w:lvl>
    <w:lvl w:ilvl="1">
      <w:start w:val="1"/>
      <w:numFmt w:val="decimal"/>
      <w:lvlText w:val="%1.%2"/>
      <w:lvlJc w:val="left"/>
      <w:pPr>
        <w:ind w:left="426" w:hanging="261"/>
        <w:jc w:val="left"/>
      </w:pPr>
      <w:rPr>
        <w:rFonts w:hint="default"/>
        <w:b/>
        <w:bCs/>
        <w:spacing w:val="-2"/>
        <w:w w:val="101"/>
      </w:rPr>
    </w:lvl>
    <w:lvl w:ilvl="2">
      <w:numFmt w:val="bullet"/>
      <w:lvlText w:val=""/>
      <w:lvlJc w:val="left"/>
      <w:pPr>
        <w:ind w:left="844" w:hanging="340"/>
      </w:pPr>
      <w:rPr>
        <w:rFonts w:hint="default"/>
        <w:w w:val="99"/>
      </w:rPr>
    </w:lvl>
    <w:lvl w:ilvl="3">
      <w:numFmt w:val="bullet"/>
      <w:lvlText w:val="•"/>
      <w:lvlJc w:val="left"/>
      <w:pPr>
        <w:ind w:left="2746" w:hanging="340"/>
      </w:pPr>
      <w:rPr>
        <w:rFonts w:hint="default"/>
      </w:rPr>
    </w:lvl>
    <w:lvl w:ilvl="4">
      <w:numFmt w:val="bullet"/>
      <w:lvlText w:val="•"/>
      <w:lvlJc w:val="left"/>
      <w:pPr>
        <w:ind w:left="3700" w:hanging="340"/>
      </w:pPr>
      <w:rPr>
        <w:rFonts w:hint="default"/>
      </w:rPr>
    </w:lvl>
    <w:lvl w:ilvl="5">
      <w:numFmt w:val="bullet"/>
      <w:lvlText w:val="•"/>
      <w:lvlJc w:val="left"/>
      <w:pPr>
        <w:ind w:left="4653" w:hanging="340"/>
      </w:pPr>
      <w:rPr>
        <w:rFonts w:hint="default"/>
      </w:rPr>
    </w:lvl>
    <w:lvl w:ilvl="6">
      <w:numFmt w:val="bullet"/>
      <w:lvlText w:val="•"/>
      <w:lvlJc w:val="left"/>
      <w:pPr>
        <w:ind w:left="5606" w:hanging="340"/>
      </w:pPr>
      <w:rPr>
        <w:rFonts w:hint="default"/>
      </w:rPr>
    </w:lvl>
    <w:lvl w:ilvl="7">
      <w:numFmt w:val="bullet"/>
      <w:lvlText w:val="•"/>
      <w:lvlJc w:val="left"/>
      <w:pPr>
        <w:ind w:left="6560" w:hanging="340"/>
      </w:pPr>
      <w:rPr>
        <w:rFonts w:hint="default"/>
      </w:rPr>
    </w:lvl>
    <w:lvl w:ilvl="8">
      <w:numFmt w:val="bullet"/>
      <w:lvlText w:val="•"/>
      <w:lvlJc w:val="left"/>
      <w:pPr>
        <w:ind w:left="7513" w:hanging="340"/>
      </w:pPr>
      <w:rPr>
        <w:rFonts w:hint="default"/>
      </w:rPr>
    </w:lvl>
  </w:abstractNum>
  <w:abstractNum w:abstractNumId="48" w15:restartNumberingAfterBreak="0">
    <w:nsid w:val="6CB5253B"/>
    <w:multiLevelType w:val="hybridMultilevel"/>
    <w:tmpl w:val="234C7D58"/>
    <w:lvl w:ilvl="0" w:tplc="0C265748">
      <w:numFmt w:val="bullet"/>
      <w:lvlText w:val=""/>
      <w:lvlJc w:val="left"/>
      <w:pPr>
        <w:ind w:left="284" w:hanging="170"/>
      </w:pPr>
      <w:rPr>
        <w:rFonts w:ascii="Wingdings" w:eastAsia="Wingdings" w:hAnsi="Wingdings" w:cs="Wingdings" w:hint="default"/>
        <w:w w:val="100"/>
        <w:sz w:val="16"/>
        <w:szCs w:val="16"/>
      </w:rPr>
    </w:lvl>
    <w:lvl w:ilvl="1" w:tplc="EF4CE9AA">
      <w:numFmt w:val="bullet"/>
      <w:lvlText w:val="•"/>
      <w:lvlJc w:val="left"/>
      <w:pPr>
        <w:ind w:left="826" w:hanging="170"/>
      </w:pPr>
      <w:rPr>
        <w:rFonts w:hint="default"/>
      </w:rPr>
    </w:lvl>
    <w:lvl w:ilvl="2" w:tplc="DCAAF156">
      <w:numFmt w:val="bullet"/>
      <w:lvlText w:val="•"/>
      <w:lvlJc w:val="left"/>
      <w:pPr>
        <w:ind w:left="1372" w:hanging="170"/>
      </w:pPr>
      <w:rPr>
        <w:rFonts w:hint="default"/>
      </w:rPr>
    </w:lvl>
    <w:lvl w:ilvl="3" w:tplc="29CE49CE">
      <w:numFmt w:val="bullet"/>
      <w:lvlText w:val="•"/>
      <w:lvlJc w:val="left"/>
      <w:pPr>
        <w:ind w:left="1918" w:hanging="170"/>
      </w:pPr>
      <w:rPr>
        <w:rFonts w:hint="default"/>
      </w:rPr>
    </w:lvl>
    <w:lvl w:ilvl="4" w:tplc="BFC6B150">
      <w:numFmt w:val="bullet"/>
      <w:lvlText w:val="•"/>
      <w:lvlJc w:val="left"/>
      <w:pPr>
        <w:ind w:left="2464" w:hanging="170"/>
      </w:pPr>
      <w:rPr>
        <w:rFonts w:hint="default"/>
      </w:rPr>
    </w:lvl>
    <w:lvl w:ilvl="5" w:tplc="E466B7DE">
      <w:numFmt w:val="bullet"/>
      <w:lvlText w:val="•"/>
      <w:lvlJc w:val="left"/>
      <w:pPr>
        <w:ind w:left="3010" w:hanging="170"/>
      </w:pPr>
      <w:rPr>
        <w:rFonts w:hint="default"/>
      </w:rPr>
    </w:lvl>
    <w:lvl w:ilvl="6" w:tplc="785840CA">
      <w:numFmt w:val="bullet"/>
      <w:lvlText w:val="•"/>
      <w:lvlJc w:val="left"/>
      <w:pPr>
        <w:ind w:left="3556" w:hanging="170"/>
      </w:pPr>
      <w:rPr>
        <w:rFonts w:hint="default"/>
      </w:rPr>
    </w:lvl>
    <w:lvl w:ilvl="7" w:tplc="FE8CD540">
      <w:numFmt w:val="bullet"/>
      <w:lvlText w:val="•"/>
      <w:lvlJc w:val="left"/>
      <w:pPr>
        <w:ind w:left="4102" w:hanging="170"/>
      </w:pPr>
      <w:rPr>
        <w:rFonts w:hint="default"/>
      </w:rPr>
    </w:lvl>
    <w:lvl w:ilvl="8" w:tplc="B846F2EA">
      <w:numFmt w:val="bullet"/>
      <w:lvlText w:val="•"/>
      <w:lvlJc w:val="left"/>
      <w:pPr>
        <w:ind w:left="4648" w:hanging="170"/>
      </w:pPr>
      <w:rPr>
        <w:rFonts w:hint="default"/>
      </w:rPr>
    </w:lvl>
  </w:abstractNum>
  <w:abstractNum w:abstractNumId="49" w15:restartNumberingAfterBreak="0">
    <w:nsid w:val="6CBA7648"/>
    <w:multiLevelType w:val="multilevel"/>
    <w:tmpl w:val="E7DA4516"/>
    <w:lvl w:ilvl="0">
      <w:start w:val="1"/>
      <w:numFmt w:val="decimal"/>
      <w:lvlText w:val="%1"/>
      <w:lvlJc w:val="left"/>
      <w:pPr>
        <w:ind w:left="6670" w:hanging="436"/>
        <w:jc w:val="left"/>
      </w:pPr>
      <w:rPr>
        <w:rFonts w:hint="default"/>
      </w:rPr>
    </w:lvl>
    <w:lvl w:ilvl="1">
      <w:start w:val="5"/>
      <w:numFmt w:val="decimal"/>
      <w:lvlText w:val="%1.%2."/>
      <w:lvlJc w:val="left"/>
      <w:pPr>
        <w:ind w:left="6670" w:hanging="436"/>
        <w:jc w:val="right"/>
      </w:pPr>
      <w:rPr>
        <w:rFonts w:ascii="GHEA Grapalat" w:eastAsia="GHEA Grapalat" w:hAnsi="GHEA Grapalat" w:cs="GHEA Grapalat" w:hint="default"/>
        <w:b/>
        <w:bCs/>
        <w:w w:val="102"/>
        <w:sz w:val="22"/>
        <w:szCs w:val="22"/>
      </w:rPr>
    </w:lvl>
    <w:lvl w:ilvl="2">
      <w:numFmt w:val="bullet"/>
      <w:lvlText w:val="•"/>
      <w:lvlJc w:val="left"/>
      <w:pPr>
        <w:ind w:left="8380" w:hanging="436"/>
      </w:pPr>
      <w:rPr>
        <w:rFonts w:hint="default"/>
      </w:rPr>
    </w:lvl>
    <w:lvl w:ilvl="3">
      <w:numFmt w:val="bullet"/>
      <w:lvlText w:val="•"/>
      <w:lvlJc w:val="left"/>
      <w:pPr>
        <w:ind w:left="9230" w:hanging="436"/>
      </w:pPr>
      <w:rPr>
        <w:rFonts w:hint="default"/>
      </w:rPr>
    </w:lvl>
    <w:lvl w:ilvl="4">
      <w:numFmt w:val="bullet"/>
      <w:lvlText w:val="•"/>
      <w:lvlJc w:val="left"/>
      <w:pPr>
        <w:ind w:left="10080" w:hanging="436"/>
      </w:pPr>
      <w:rPr>
        <w:rFonts w:hint="default"/>
      </w:rPr>
    </w:lvl>
    <w:lvl w:ilvl="5">
      <w:numFmt w:val="bullet"/>
      <w:lvlText w:val="•"/>
      <w:lvlJc w:val="left"/>
      <w:pPr>
        <w:ind w:left="10930" w:hanging="436"/>
      </w:pPr>
      <w:rPr>
        <w:rFonts w:hint="default"/>
      </w:rPr>
    </w:lvl>
    <w:lvl w:ilvl="6">
      <w:numFmt w:val="bullet"/>
      <w:lvlText w:val="•"/>
      <w:lvlJc w:val="left"/>
      <w:pPr>
        <w:ind w:left="11780" w:hanging="436"/>
      </w:pPr>
      <w:rPr>
        <w:rFonts w:hint="default"/>
      </w:rPr>
    </w:lvl>
    <w:lvl w:ilvl="7">
      <w:numFmt w:val="bullet"/>
      <w:lvlText w:val="•"/>
      <w:lvlJc w:val="left"/>
      <w:pPr>
        <w:ind w:left="12630" w:hanging="436"/>
      </w:pPr>
      <w:rPr>
        <w:rFonts w:hint="default"/>
      </w:rPr>
    </w:lvl>
    <w:lvl w:ilvl="8">
      <w:numFmt w:val="bullet"/>
      <w:lvlText w:val="•"/>
      <w:lvlJc w:val="left"/>
      <w:pPr>
        <w:ind w:left="13480" w:hanging="436"/>
      </w:pPr>
      <w:rPr>
        <w:rFonts w:hint="default"/>
      </w:rPr>
    </w:lvl>
  </w:abstractNum>
  <w:abstractNum w:abstractNumId="50" w15:restartNumberingAfterBreak="0">
    <w:nsid w:val="6F4C760F"/>
    <w:multiLevelType w:val="hybridMultilevel"/>
    <w:tmpl w:val="02B080E2"/>
    <w:lvl w:ilvl="0" w:tplc="ECB4477E">
      <w:numFmt w:val="bullet"/>
      <w:lvlText w:val="-"/>
      <w:lvlJc w:val="left"/>
      <w:pPr>
        <w:ind w:left="242" w:hanging="177"/>
      </w:pPr>
      <w:rPr>
        <w:rFonts w:ascii="Times Armenian" w:eastAsia="Times Armenian" w:hAnsi="Times Armenian" w:cs="Times Armenian" w:hint="default"/>
        <w:w w:val="99"/>
        <w:sz w:val="17"/>
        <w:szCs w:val="17"/>
      </w:rPr>
    </w:lvl>
    <w:lvl w:ilvl="1" w:tplc="13D4FA62">
      <w:numFmt w:val="bullet"/>
      <w:lvlText w:val="•"/>
      <w:lvlJc w:val="left"/>
      <w:pPr>
        <w:ind w:left="735" w:hanging="177"/>
      </w:pPr>
      <w:rPr>
        <w:rFonts w:hint="default"/>
      </w:rPr>
    </w:lvl>
    <w:lvl w:ilvl="2" w:tplc="02E8E2C4">
      <w:numFmt w:val="bullet"/>
      <w:lvlText w:val="•"/>
      <w:lvlJc w:val="left"/>
      <w:pPr>
        <w:ind w:left="1231" w:hanging="177"/>
      </w:pPr>
      <w:rPr>
        <w:rFonts w:hint="default"/>
      </w:rPr>
    </w:lvl>
    <w:lvl w:ilvl="3" w:tplc="F37C6624">
      <w:numFmt w:val="bullet"/>
      <w:lvlText w:val="•"/>
      <w:lvlJc w:val="left"/>
      <w:pPr>
        <w:ind w:left="1727" w:hanging="177"/>
      </w:pPr>
      <w:rPr>
        <w:rFonts w:hint="default"/>
      </w:rPr>
    </w:lvl>
    <w:lvl w:ilvl="4" w:tplc="ECDC69C0">
      <w:numFmt w:val="bullet"/>
      <w:lvlText w:val="•"/>
      <w:lvlJc w:val="left"/>
      <w:pPr>
        <w:ind w:left="2222" w:hanging="177"/>
      </w:pPr>
      <w:rPr>
        <w:rFonts w:hint="default"/>
      </w:rPr>
    </w:lvl>
    <w:lvl w:ilvl="5" w:tplc="55F2A76C">
      <w:numFmt w:val="bullet"/>
      <w:lvlText w:val="•"/>
      <w:lvlJc w:val="left"/>
      <w:pPr>
        <w:ind w:left="2718" w:hanging="177"/>
      </w:pPr>
      <w:rPr>
        <w:rFonts w:hint="default"/>
      </w:rPr>
    </w:lvl>
    <w:lvl w:ilvl="6" w:tplc="5F56FA6E">
      <w:numFmt w:val="bullet"/>
      <w:lvlText w:val="•"/>
      <w:lvlJc w:val="left"/>
      <w:pPr>
        <w:ind w:left="3214" w:hanging="177"/>
      </w:pPr>
      <w:rPr>
        <w:rFonts w:hint="default"/>
      </w:rPr>
    </w:lvl>
    <w:lvl w:ilvl="7" w:tplc="CF5ED61A">
      <w:numFmt w:val="bullet"/>
      <w:lvlText w:val="•"/>
      <w:lvlJc w:val="left"/>
      <w:pPr>
        <w:ind w:left="3709" w:hanging="177"/>
      </w:pPr>
      <w:rPr>
        <w:rFonts w:hint="default"/>
      </w:rPr>
    </w:lvl>
    <w:lvl w:ilvl="8" w:tplc="3C8C2300">
      <w:numFmt w:val="bullet"/>
      <w:lvlText w:val="•"/>
      <w:lvlJc w:val="left"/>
      <w:pPr>
        <w:ind w:left="4205" w:hanging="177"/>
      </w:pPr>
      <w:rPr>
        <w:rFonts w:hint="default"/>
      </w:rPr>
    </w:lvl>
  </w:abstractNum>
  <w:abstractNum w:abstractNumId="51" w15:restartNumberingAfterBreak="0">
    <w:nsid w:val="6F514F11"/>
    <w:multiLevelType w:val="hybridMultilevel"/>
    <w:tmpl w:val="FE82482A"/>
    <w:lvl w:ilvl="0" w:tplc="FC9215AC">
      <w:numFmt w:val="bullet"/>
      <w:lvlText w:val=""/>
      <w:lvlJc w:val="left"/>
      <w:pPr>
        <w:ind w:left="394" w:hanging="170"/>
      </w:pPr>
      <w:rPr>
        <w:rFonts w:ascii="Wingdings" w:eastAsia="Wingdings" w:hAnsi="Wingdings" w:cs="Wingdings" w:hint="default"/>
        <w:w w:val="99"/>
        <w:sz w:val="17"/>
        <w:szCs w:val="17"/>
      </w:rPr>
    </w:lvl>
    <w:lvl w:ilvl="1" w:tplc="E740044C">
      <w:numFmt w:val="bullet"/>
      <w:lvlText w:val=""/>
      <w:lvlJc w:val="left"/>
      <w:pPr>
        <w:ind w:left="902" w:hanging="170"/>
      </w:pPr>
      <w:rPr>
        <w:rFonts w:ascii="Wingdings" w:eastAsia="Wingdings" w:hAnsi="Wingdings" w:cs="Wingdings" w:hint="default"/>
        <w:w w:val="99"/>
        <w:sz w:val="17"/>
        <w:szCs w:val="17"/>
      </w:rPr>
    </w:lvl>
    <w:lvl w:ilvl="2" w:tplc="33A6E8EE">
      <w:numFmt w:val="bullet"/>
      <w:lvlText w:val="•"/>
      <w:lvlJc w:val="left"/>
      <w:pPr>
        <w:ind w:left="1377" w:hanging="170"/>
      </w:pPr>
      <w:rPr>
        <w:rFonts w:hint="default"/>
      </w:rPr>
    </w:lvl>
    <w:lvl w:ilvl="3" w:tplc="73CA8A7E">
      <w:numFmt w:val="bullet"/>
      <w:lvlText w:val="•"/>
      <w:lvlJc w:val="left"/>
      <w:pPr>
        <w:ind w:left="1854" w:hanging="170"/>
      </w:pPr>
      <w:rPr>
        <w:rFonts w:hint="default"/>
      </w:rPr>
    </w:lvl>
    <w:lvl w:ilvl="4" w:tplc="9A761F2E">
      <w:numFmt w:val="bullet"/>
      <w:lvlText w:val="•"/>
      <w:lvlJc w:val="left"/>
      <w:pPr>
        <w:ind w:left="2331" w:hanging="170"/>
      </w:pPr>
      <w:rPr>
        <w:rFonts w:hint="default"/>
      </w:rPr>
    </w:lvl>
    <w:lvl w:ilvl="5" w:tplc="680AB7E2">
      <w:numFmt w:val="bullet"/>
      <w:lvlText w:val="•"/>
      <w:lvlJc w:val="left"/>
      <w:pPr>
        <w:ind w:left="2808" w:hanging="170"/>
      </w:pPr>
      <w:rPr>
        <w:rFonts w:hint="default"/>
      </w:rPr>
    </w:lvl>
    <w:lvl w:ilvl="6" w:tplc="F6E8B432">
      <w:numFmt w:val="bullet"/>
      <w:lvlText w:val="•"/>
      <w:lvlJc w:val="left"/>
      <w:pPr>
        <w:ind w:left="3285" w:hanging="170"/>
      </w:pPr>
      <w:rPr>
        <w:rFonts w:hint="default"/>
      </w:rPr>
    </w:lvl>
    <w:lvl w:ilvl="7" w:tplc="567401C2">
      <w:numFmt w:val="bullet"/>
      <w:lvlText w:val="•"/>
      <w:lvlJc w:val="left"/>
      <w:pPr>
        <w:ind w:left="3762" w:hanging="170"/>
      </w:pPr>
      <w:rPr>
        <w:rFonts w:hint="default"/>
      </w:rPr>
    </w:lvl>
    <w:lvl w:ilvl="8" w:tplc="C8F4D9FE">
      <w:numFmt w:val="bullet"/>
      <w:lvlText w:val="•"/>
      <w:lvlJc w:val="left"/>
      <w:pPr>
        <w:ind w:left="4239" w:hanging="170"/>
      </w:pPr>
      <w:rPr>
        <w:rFonts w:hint="default"/>
      </w:rPr>
    </w:lvl>
  </w:abstractNum>
  <w:abstractNum w:abstractNumId="52" w15:restartNumberingAfterBreak="0">
    <w:nsid w:val="742A48D3"/>
    <w:multiLevelType w:val="hybridMultilevel"/>
    <w:tmpl w:val="3534964A"/>
    <w:lvl w:ilvl="0" w:tplc="0DA24910">
      <w:numFmt w:val="bullet"/>
      <w:lvlText w:val=""/>
      <w:lvlJc w:val="left"/>
      <w:pPr>
        <w:ind w:left="393" w:hanging="255"/>
      </w:pPr>
      <w:rPr>
        <w:rFonts w:ascii="Wingdings" w:eastAsia="Wingdings" w:hAnsi="Wingdings" w:cs="Wingdings" w:hint="default"/>
        <w:w w:val="99"/>
        <w:sz w:val="17"/>
        <w:szCs w:val="17"/>
      </w:rPr>
    </w:lvl>
    <w:lvl w:ilvl="1" w:tplc="44BC34E4">
      <w:numFmt w:val="bullet"/>
      <w:lvlText w:val="•"/>
      <w:lvlJc w:val="left"/>
      <w:pPr>
        <w:ind w:left="879" w:hanging="255"/>
      </w:pPr>
      <w:rPr>
        <w:rFonts w:hint="default"/>
      </w:rPr>
    </w:lvl>
    <w:lvl w:ilvl="2" w:tplc="7D92C57C">
      <w:numFmt w:val="bullet"/>
      <w:lvlText w:val="•"/>
      <w:lvlJc w:val="left"/>
      <w:pPr>
        <w:ind w:left="1358" w:hanging="255"/>
      </w:pPr>
      <w:rPr>
        <w:rFonts w:hint="default"/>
      </w:rPr>
    </w:lvl>
    <w:lvl w:ilvl="3" w:tplc="9C58672A">
      <w:numFmt w:val="bullet"/>
      <w:lvlText w:val="•"/>
      <w:lvlJc w:val="left"/>
      <w:pPr>
        <w:ind w:left="1837" w:hanging="255"/>
      </w:pPr>
      <w:rPr>
        <w:rFonts w:hint="default"/>
      </w:rPr>
    </w:lvl>
    <w:lvl w:ilvl="4" w:tplc="480A0E68">
      <w:numFmt w:val="bullet"/>
      <w:lvlText w:val="•"/>
      <w:lvlJc w:val="left"/>
      <w:pPr>
        <w:ind w:left="2317" w:hanging="255"/>
      </w:pPr>
      <w:rPr>
        <w:rFonts w:hint="default"/>
      </w:rPr>
    </w:lvl>
    <w:lvl w:ilvl="5" w:tplc="18920D08">
      <w:numFmt w:val="bullet"/>
      <w:lvlText w:val="•"/>
      <w:lvlJc w:val="left"/>
      <w:pPr>
        <w:ind w:left="2796" w:hanging="255"/>
      </w:pPr>
      <w:rPr>
        <w:rFonts w:hint="default"/>
      </w:rPr>
    </w:lvl>
    <w:lvl w:ilvl="6" w:tplc="5BCC2BD2">
      <w:numFmt w:val="bullet"/>
      <w:lvlText w:val="•"/>
      <w:lvlJc w:val="left"/>
      <w:pPr>
        <w:ind w:left="3275" w:hanging="255"/>
      </w:pPr>
      <w:rPr>
        <w:rFonts w:hint="default"/>
      </w:rPr>
    </w:lvl>
    <w:lvl w:ilvl="7" w:tplc="88A0C840">
      <w:numFmt w:val="bullet"/>
      <w:lvlText w:val="•"/>
      <w:lvlJc w:val="left"/>
      <w:pPr>
        <w:ind w:left="3755" w:hanging="255"/>
      </w:pPr>
      <w:rPr>
        <w:rFonts w:hint="default"/>
      </w:rPr>
    </w:lvl>
    <w:lvl w:ilvl="8" w:tplc="C4D2692C">
      <w:numFmt w:val="bullet"/>
      <w:lvlText w:val="•"/>
      <w:lvlJc w:val="left"/>
      <w:pPr>
        <w:ind w:left="4234" w:hanging="255"/>
      </w:pPr>
      <w:rPr>
        <w:rFonts w:hint="default"/>
      </w:rPr>
    </w:lvl>
  </w:abstractNum>
  <w:abstractNum w:abstractNumId="53" w15:restartNumberingAfterBreak="0">
    <w:nsid w:val="765D307E"/>
    <w:multiLevelType w:val="hybridMultilevel"/>
    <w:tmpl w:val="3DBCA4A0"/>
    <w:lvl w:ilvl="0" w:tplc="03169F9A">
      <w:start w:val="1"/>
      <w:numFmt w:val="decimal"/>
      <w:lvlText w:val="%1."/>
      <w:lvlJc w:val="left"/>
      <w:pPr>
        <w:ind w:left="412" w:hanging="302"/>
        <w:jc w:val="left"/>
      </w:pPr>
      <w:rPr>
        <w:rFonts w:hint="default"/>
        <w:w w:val="95"/>
      </w:rPr>
    </w:lvl>
    <w:lvl w:ilvl="1" w:tplc="753AD2D0">
      <w:numFmt w:val="bullet"/>
      <w:lvlText w:val=""/>
      <w:lvlJc w:val="left"/>
      <w:pPr>
        <w:ind w:left="671" w:hanging="361"/>
      </w:pPr>
      <w:rPr>
        <w:rFonts w:ascii="Wingdings" w:eastAsia="Wingdings" w:hAnsi="Wingdings" w:cs="Wingdings" w:hint="default"/>
        <w:w w:val="99"/>
        <w:sz w:val="22"/>
        <w:szCs w:val="22"/>
      </w:rPr>
    </w:lvl>
    <w:lvl w:ilvl="2" w:tplc="00E815F0">
      <w:numFmt w:val="bullet"/>
      <w:lvlText w:val="•"/>
      <w:lvlJc w:val="left"/>
      <w:pPr>
        <w:ind w:left="1784" w:hanging="361"/>
      </w:pPr>
      <w:rPr>
        <w:rFonts w:hint="default"/>
      </w:rPr>
    </w:lvl>
    <w:lvl w:ilvl="3" w:tplc="0A5CE88E">
      <w:numFmt w:val="bullet"/>
      <w:lvlText w:val="•"/>
      <w:lvlJc w:val="left"/>
      <w:pPr>
        <w:ind w:left="2888" w:hanging="361"/>
      </w:pPr>
      <w:rPr>
        <w:rFonts w:hint="default"/>
      </w:rPr>
    </w:lvl>
    <w:lvl w:ilvl="4" w:tplc="4C76D8BC">
      <w:numFmt w:val="bullet"/>
      <w:lvlText w:val="•"/>
      <w:lvlJc w:val="left"/>
      <w:pPr>
        <w:ind w:left="3993" w:hanging="361"/>
      </w:pPr>
      <w:rPr>
        <w:rFonts w:hint="default"/>
      </w:rPr>
    </w:lvl>
    <w:lvl w:ilvl="5" w:tplc="34FE6368">
      <w:numFmt w:val="bullet"/>
      <w:lvlText w:val="•"/>
      <w:lvlJc w:val="left"/>
      <w:pPr>
        <w:ind w:left="5097" w:hanging="361"/>
      </w:pPr>
      <w:rPr>
        <w:rFonts w:hint="default"/>
      </w:rPr>
    </w:lvl>
    <w:lvl w:ilvl="6" w:tplc="27AA2DB4">
      <w:numFmt w:val="bullet"/>
      <w:lvlText w:val="•"/>
      <w:lvlJc w:val="left"/>
      <w:pPr>
        <w:ind w:left="6202" w:hanging="361"/>
      </w:pPr>
      <w:rPr>
        <w:rFonts w:hint="default"/>
      </w:rPr>
    </w:lvl>
    <w:lvl w:ilvl="7" w:tplc="B180239A">
      <w:numFmt w:val="bullet"/>
      <w:lvlText w:val="•"/>
      <w:lvlJc w:val="left"/>
      <w:pPr>
        <w:ind w:left="7306" w:hanging="361"/>
      </w:pPr>
      <w:rPr>
        <w:rFonts w:hint="default"/>
      </w:rPr>
    </w:lvl>
    <w:lvl w:ilvl="8" w:tplc="0E64759C">
      <w:numFmt w:val="bullet"/>
      <w:lvlText w:val="•"/>
      <w:lvlJc w:val="left"/>
      <w:pPr>
        <w:ind w:left="8411" w:hanging="361"/>
      </w:pPr>
      <w:rPr>
        <w:rFonts w:hint="default"/>
      </w:rPr>
    </w:lvl>
  </w:abstractNum>
  <w:abstractNum w:abstractNumId="54" w15:restartNumberingAfterBreak="0">
    <w:nsid w:val="785368BA"/>
    <w:multiLevelType w:val="hybridMultilevel"/>
    <w:tmpl w:val="EAD21526"/>
    <w:lvl w:ilvl="0" w:tplc="BEFEC7D8">
      <w:numFmt w:val="bullet"/>
      <w:lvlText w:val="-"/>
      <w:lvlJc w:val="left"/>
      <w:pPr>
        <w:ind w:left="213" w:hanging="111"/>
      </w:pPr>
      <w:rPr>
        <w:rFonts w:ascii="GHEA Grapalat" w:eastAsia="GHEA Grapalat" w:hAnsi="GHEA Grapalat" w:cs="GHEA Grapalat" w:hint="default"/>
        <w:w w:val="99"/>
        <w:sz w:val="17"/>
        <w:szCs w:val="17"/>
      </w:rPr>
    </w:lvl>
    <w:lvl w:ilvl="1" w:tplc="40FA333E">
      <w:numFmt w:val="bullet"/>
      <w:lvlText w:val="•"/>
      <w:lvlJc w:val="left"/>
      <w:pPr>
        <w:ind w:left="940" w:hanging="111"/>
      </w:pPr>
      <w:rPr>
        <w:rFonts w:hint="default"/>
      </w:rPr>
    </w:lvl>
    <w:lvl w:ilvl="2" w:tplc="33745E00">
      <w:numFmt w:val="bullet"/>
      <w:lvlText w:val="•"/>
      <w:lvlJc w:val="left"/>
      <w:pPr>
        <w:ind w:left="1660" w:hanging="111"/>
      </w:pPr>
      <w:rPr>
        <w:rFonts w:hint="default"/>
      </w:rPr>
    </w:lvl>
    <w:lvl w:ilvl="3" w:tplc="7848CCB0">
      <w:numFmt w:val="bullet"/>
      <w:lvlText w:val="•"/>
      <w:lvlJc w:val="left"/>
      <w:pPr>
        <w:ind w:left="2380" w:hanging="111"/>
      </w:pPr>
      <w:rPr>
        <w:rFonts w:hint="default"/>
      </w:rPr>
    </w:lvl>
    <w:lvl w:ilvl="4" w:tplc="2684DC66">
      <w:numFmt w:val="bullet"/>
      <w:lvlText w:val="•"/>
      <w:lvlJc w:val="left"/>
      <w:pPr>
        <w:ind w:left="3100" w:hanging="111"/>
      </w:pPr>
      <w:rPr>
        <w:rFonts w:hint="default"/>
      </w:rPr>
    </w:lvl>
    <w:lvl w:ilvl="5" w:tplc="AEBC0684">
      <w:numFmt w:val="bullet"/>
      <w:lvlText w:val="•"/>
      <w:lvlJc w:val="left"/>
      <w:pPr>
        <w:ind w:left="3821" w:hanging="111"/>
      </w:pPr>
      <w:rPr>
        <w:rFonts w:hint="default"/>
      </w:rPr>
    </w:lvl>
    <w:lvl w:ilvl="6" w:tplc="5472F9B8">
      <w:numFmt w:val="bullet"/>
      <w:lvlText w:val="•"/>
      <w:lvlJc w:val="left"/>
      <w:pPr>
        <w:ind w:left="4541" w:hanging="111"/>
      </w:pPr>
      <w:rPr>
        <w:rFonts w:hint="default"/>
      </w:rPr>
    </w:lvl>
    <w:lvl w:ilvl="7" w:tplc="BBF42BFC">
      <w:numFmt w:val="bullet"/>
      <w:lvlText w:val="•"/>
      <w:lvlJc w:val="left"/>
      <w:pPr>
        <w:ind w:left="5261" w:hanging="111"/>
      </w:pPr>
      <w:rPr>
        <w:rFonts w:hint="default"/>
      </w:rPr>
    </w:lvl>
    <w:lvl w:ilvl="8" w:tplc="EEEEA1F4">
      <w:numFmt w:val="bullet"/>
      <w:lvlText w:val="•"/>
      <w:lvlJc w:val="left"/>
      <w:pPr>
        <w:ind w:left="5981" w:hanging="111"/>
      </w:pPr>
      <w:rPr>
        <w:rFonts w:hint="default"/>
      </w:rPr>
    </w:lvl>
  </w:abstractNum>
  <w:abstractNum w:abstractNumId="55" w15:restartNumberingAfterBreak="0">
    <w:nsid w:val="79C121CD"/>
    <w:multiLevelType w:val="hybridMultilevel"/>
    <w:tmpl w:val="EACA02EC"/>
    <w:lvl w:ilvl="0" w:tplc="5C827624">
      <w:numFmt w:val="bullet"/>
      <w:lvlText w:val="-"/>
      <w:lvlJc w:val="left"/>
      <w:pPr>
        <w:ind w:left="278" w:hanging="110"/>
      </w:pPr>
      <w:rPr>
        <w:rFonts w:ascii="GHEA Grapalat" w:eastAsia="GHEA Grapalat" w:hAnsi="GHEA Grapalat" w:cs="GHEA Grapalat" w:hint="default"/>
        <w:w w:val="99"/>
        <w:sz w:val="17"/>
        <w:szCs w:val="17"/>
      </w:rPr>
    </w:lvl>
    <w:lvl w:ilvl="1" w:tplc="D4E8531E">
      <w:numFmt w:val="bullet"/>
      <w:lvlText w:val="•"/>
      <w:lvlJc w:val="left"/>
      <w:pPr>
        <w:ind w:left="731" w:hanging="110"/>
      </w:pPr>
      <w:rPr>
        <w:rFonts w:hint="default"/>
      </w:rPr>
    </w:lvl>
    <w:lvl w:ilvl="2" w:tplc="1DD85FA8">
      <w:numFmt w:val="bullet"/>
      <w:lvlText w:val="•"/>
      <w:lvlJc w:val="left"/>
      <w:pPr>
        <w:ind w:left="1182" w:hanging="110"/>
      </w:pPr>
      <w:rPr>
        <w:rFonts w:hint="default"/>
      </w:rPr>
    </w:lvl>
    <w:lvl w:ilvl="3" w:tplc="07B61D52">
      <w:numFmt w:val="bullet"/>
      <w:lvlText w:val="•"/>
      <w:lvlJc w:val="left"/>
      <w:pPr>
        <w:ind w:left="1633" w:hanging="110"/>
      </w:pPr>
      <w:rPr>
        <w:rFonts w:hint="default"/>
      </w:rPr>
    </w:lvl>
    <w:lvl w:ilvl="4" w:tplc="322622B4">
      <w:numFmt w:val="bullet"/>
      <w:lvlText w:val="•"/>
      <w:lvlJc w:val="left"/>
      <w:pPr>
        <w:ind w:left="2084" w:hanging="110"/>
      </w:pPr>
      <w:rPr>
        <w:rFonts w:hint="default"/>
      </w:rPr>
    </w:lvl>
    <w:lvl w:ilvl="5" w:tplc="C34E3424">
      <w:numFmt w:val="bullet"/>
      <w:lvlText w:val="•"/>
      <w:lvlJc w:val="left"/>
      <w:pPr>
        <w:ind w:left="2536" w:hanging="110"/>
      </w:pPr>
      <w:rPr>
        <w:rFonts w:hint="default"/>
      </w:rPr>
    </w:lvl>
    <w:lvl w:ilvl="6" w:tplc="BEA2E5B8">
      <w:numFmt w:val="bullet"/>
      <w:lvlText w:val="•"/>
      <w:lvlJc w:val="left"/>
      <w:pPr>
        <w:ind w:left="2987" w:hanging="110"/>
      </w:pPr>
      <w:rPr>
        <w:rFonts w:hint="default"/>
      </w:rPr>
    </w:lvl>
    <w:lvl w:ilvl="7" w:tplc="8868809E">
      <w:numFmt w:val="bullet"/>
      <w:lvlText w:val="•"/>
      <w:lvlJc w:val="left"/>
      <w:pPr>
        <w:ind w:left="3438" w:hanging="110"/>
      </w:pPr>
      <w:rPr>
        <w:rFonts w:hint="default"/>
      </w:rPr>
    </w:lvl>
    <w:lvl w:ilvl="8" w:tplc="B8D43080">
      <w:numFmt w:val="bullet"/>
      <w:lvlText w:val="•"/>
      <w:lvlJc w:val="left"/>
      <w:pPr>
        <w:ind w:left="3889" w:hanging="110"/>
      </w:pPr>
      <w:rPr>
        <w:rFonts w:hint="default"/>
      </w:rPr>
    </w:lvl>
  </w:abstractNum>
  <w:abstractNum w:abstractNumId="56" w15:restartNumberingAfterBreak="0">
    <w:nsid w:val="7F4005D2"/>
    <w:multiLevelType w:val="hybridMultilevel"/>
    <w:tmpl w:val="DD5253D0"/>
    <w:lvl w:ilvl="0" w:tplc="E1808872">
      <w:numFmt w:val="bullet"/>
      <w:lvlText w:val="-"/>
      <w:lvlJc w:val="left"/>
      <w:pPr>
        <w:ind w:left="222" w:hanging="170"/>
      </w:pPr>
      <w:rPr>
        <w:rFonts w:ascii="Times Armenian" w:eastAsia="Times Armenian" w:hAnsi="Times Armenian" w:cs="Times Armenian" w:hint="default"/>
        <w:w w:val="99"/>
        <w:sz w:val="17"/>
        <w:szCs w:val="17"/>
      </w:rPr>
    </w:lvl>
    <w:lvl w:ilvl="1" w:tplc="27160442">
      <w:numFmt w:val="bullet"/>
      <w:lvlText w:val="•"/>
      <w:lvlJc w:val="left"/>
      <w:pPr>
        <w:ind w:left="374" w:hanging="170"/>
      </w:pPr>
      <w:rPr>
        <w:rFonts w:hint="default"/>
      </w:rPr>
    </w:lvl>
    <w:lvl w:ilvl="2" w:tplc="DB0ABDB2">
      <w:numFmt w:val="bullet"/>
      <w:lvlText w:val="•"/>
      <w:lvlJc w:val="left"/>
      <w:pPr>
        <w:ind w:left="529" w:hanging="170"/>
      </w:pPr>
      <w:rPr>
        <w:rFonts w:hint="default"/>
      </w:rPr>
    </w:lvl>
    <w:lvl w:ilvl="3" w:tplc="CDE2DA4E">
      <w:numFmt w:val="bullet"/>
      <w:lvlText w:val="•"/>
      <w:lvlJc w:val="left"/>
      <w:pPr>
        <w:ind w:left="684" w:hanging="170"/>
      </w:pPr>
      <w:rPr>
        <w:rFonts w:hint="default"/>
      </w:rPr>
    </w:lvl>
    <w:lvl w:ilvl="4" w:tplc="A0FC7EC8">
      <w:numFmt w:val="bullet"/>
      <w:lvlText w:val="•"/>
      <w:lvlJc w:val="left"/>
      <w:pPr>
        <w:ind w:left="839" w:hanging="170"/>
      </w:pPr>
      <w:rPr>
        <w:rFonts w:hint="default"/>
      </w:rPr>
    </w:lvl>
    <w:lvl w:ilvl="5" w:tplc="4C5CDF3E">
      <w:numFmt w:val="bullet"/>
      <w:lvlText w:val="•"/>
      <w:lvlJc w:val="left"/>
      <w:pPr>
        <w:ind w:left="994" w:hanging="170"/>
      </w:pPr>
      <w:rPr>
        <w:rFonts w:hint="default"/>
      </w:rPr>
    </w:lvl>
    <w:lvl w:ilvl="6" w:tplc="ED68490E">
      <w:numFmt w:val="bullet"/>
      <w:lvlText w:val="•"/>
      <w:lvlJc w:val="left"/>
      <w:pPr>
        <w:ind w:left="1149" w:hanging="170"/>
      </w:pPr>
      <w:rPr>
        <w:rFonts w:hint="default"/>
      </w:rPr>
    </w:lvl>
    <w:lvl w:ilvl="7" w:tplc="218C60AA">
      <w:numFmt w:val="bullet"/>
      <w:lvlText w:val="•"/>
      <w:lvlJc w:val="left"/>
      <w:pPr>
        <w:ind w:left="1304" w:hanging="170"/>
      </w:pPr>
      <w:rPr>
        <w:rFonts w:hint="default"/>
      </w:rPr>
    </w:lvl>
    <w:lvl w:ilvl="8" w:tplc="C2FE2A16">
      <w:numFmt w:val="bullet"/>
      <w:lvlText w:val="•"/>
      <w:lvlJc w:val="left"/>
      <w:pPr>
        <w:ind w:left="1459" w:hanging="170"/>
      </w:pPr>
      <w:rPr>
        <w:rFonts w:hint="default"/>
      </w:rPr>
    </w:lvl>
  </w:abstractNum>
  <w:num w:numId="1">
    <w:abstractNumId w:val="15"/>
  </w:num>
  <w:num w:numId="2">
    <w:abstractNumId w:val="33"/>
  </w:num>
  <w:num w:numId="3">
    <w:abstractNumId w:val="9"/>
  </w:num>
  <w:num w:numId="4">
    <w:abstractNumId w:val="27"/>
  </w:num>
  <w:num w:numId="5">
    <w:abstractNumId w:val="10"/>
  </w:num>
  <w:num w:numId="6">
    <w:abstractNumId w:val="25"/>
  </w:num>
  <w:num w:numId="7">
    <w:abstractNumId w:val="45"/>
  </w:num>
  <w:num w:numId="8">
    <w:abstractNumId w:val="23"/>
  </w:num>
  <w:num w:numId="9">
    <w:abstractNumId w:val="48"/>
  </w:num>
  <w:num w:numId="10">
    <w:abstractNumId w:val="35"/>
  </w:num>
  <w:num w:numId="11">
    <w:abstractNumId w:val="32"/>
  </w:num>
  <w:num w:numId="12">
    <w:abstractNumId w:val="47"/>
  </w:num>
  <w:num w:numId="13">
    <w:abstractNumId w:val="54"/>
  </w:num>
  <w:num w:numId="14">
    <w:abstractNumId w:val="30"/>
  </w:num>
  <w:num w:numId="15">
    <w:abstractNumId w:val="37"/>
  </w:num>
  <w:num w:numId="16">
    <w:abstractNumId w:val="43"/>
  </w:num>
  <w:num w:numId="17">
    <w:abstractNumId w:val="1"/>
  </w:num>
  <w:num w:numId="18">
    <w:abstractNumId w:val="18"/>
  </w:num>
  <w:num w:numId="19">
    <w:abstractNumId w:val="34"/>
  </w:num>
  <w:num w:numId="20">
    <w:abstractNumId w:val="13"/>
  </w:num>
  <w:num w:numId="21">
    <w:abstractNumId w:val="12"/>
  </w:num>
  <w:num w:numId="22">
    <w:abstractNumId w:val="28"/>
  </w:num>
  <w:num w:numId="23">
    <w:abstractNumId w:val="24"/>
  </w:num>
  <w:num w:numId="24">
    <w:abstractNumId w:val="49"/>
  </w:num>
  <w:num w:numId="25">
    <w:abstractNumId w:val="44"/>
  </w:num>
  <w:num w:numId="26">
    <w:abstractNumId w:val="20"/>
  </w:num>
  <w:num w:numId="27">
    <w:abstractNumId w:val="42"/>
  </w:num>
  <w:num w:numId="28">
    <w:abstractNumId w:val="56"/>
  </w:num>
  <w:num w:numId="29">
    <w:abstractNumId w:val="50"/>
  </w:num>
  <w:num w:numId="30">
    <w:abstractNumId w:val="2"/>
  </w:num>
  <w:num w:numId="31">
    <w:abstractNumId w:val="40"/>
  </w:num>
  <w:num w:numId="32">
    <w:abstractNumId w:val="14"/>
  </w:num>
  <w:num w:numId="33">
    <w:abstractNumId w:val="0"/>
  </w:num>
  <w:num w:numId="34">
    <w:abstractNumId w:val="26"/>
  </w:num>
  <w:num w:numId="35">
    <w:abstractNumId w:val="51"/>
  </w:num>
  <w:num w:numId="36">
    <w:abstractNumId w:val="29"/>
  </w:num>
  <w:num w:numId="37">
    <w:abstractNumId w:val="11"/>
  </w:num>
  <w:num w:numId="38">
    <w:abstractNumId w:val="46"/>
  </w:num>
  <w:num w:numId="39">
    <w:abstractNumId w:val="36"/>
  </w:num>
  <w:num w:numId="40">
    <w:abstractNumId w:val="31"/>
  </w:num>
  <w:num w:numId="41">
    <w:abstractNumId w:val="21"/>
  </w:num>
  <w:num w:numId="42">
    <w:abstractNumId w:val="52"/>
  </w:num>
  <w:num w:numId="43">
    <w:abstractNumId w:val="3"/>
  </w:num>
  <w:num w:numId="44">
    <w:abstractNumId w:val="5"/>
  </w:num>
  <w:num w:numId="45">
    <w:abstractNumId w:val="41"/>
  </w:num>
  <w:num w:numId="46">
    <w:abstractNumId w:val="17"/>
  </w:num>
  <w:num w:numId="47">
    <w:abstractNumId w:val="22"/>
  </w:num>
  <w:num w:numId="48">
    <w:abstractNumId w:val="38"/>
  </w:num>
  <w:num w:numId="49">
    <w:abstractNumId w:val="16"/>
  </w:num>
  <w:num w:numId="50">
    <w:abstractNumId w:val="55"/>
  </w:num>
  <w:num w:numId="51">
    <w:abstractNumId w:val="6"/>
  </w:num>
  <w:num w:numId="52">
    <w:abstractNumId w:val="4"/>
  </w:num>
  <w:num w:numId="53">
    <w:abstractNumId w:val="19"/>
  </w:num>
  <w:num w:numId="54">
    <w:abstractNumId w:val="39"/>
  </w:num>
  <w:num w:numId="55">
    <w:abstractNumId w:val="7"/>
  </w:num>
  <w:num w:numId="56">
    <w:abstractNumId w:val="8"/>
  </w:num>
  <w:num w:numId="57">
    <w:abstractNumId w:val="5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evenAndOddHeaders/>
  <w:drawingGridHorizontalSpacing w:val="110"/>
  <w:displayHorizontalDrawingGridEvery w:val="2"/>
  <w:characterSpacingControl w:val="doNotCompress"/>
  <w:hdrShapeDefaults>
    <o:shapedefaults v:ext="edit" spidmax="214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D1F51"/>
    <w:rsid w:val="00051BCA"/>
    <w:rsid w:val="00242CB3"/>
    <w:rsid w:val="002C6C30"/>
    <w:rsid w:val="00302458"/>
    <w:rsid w:val="00527FE5"/>
    <w:rsid w:val="00555EB8"/>
    <w:rsid w:val="00684C1D"/>
    <w:rsid w:val="007151D1"/>
    <w:rsid w:val="00884256"/>
    <w:rsid w:val="008F564B"/>
    <w:rsid w:val="00900198"/>
    <w:rsid w:val="009637B1"/>
    <w:rsid w:val="009F7815"/>
    <w:rsid w:val="00AE48AA"/>
    <w:rsid w:val="00AF2E91"/>
    <w:rsid w:val="00B16483"/>
    <w:rsid w:val="00B91282"/>
    <w:rsid w:val="00B93AC9"/>
    <w:rsid w:val="00BD1F51"/>
    <w:rsid w:val="00C357A2"/>
    <w:rsid w:val="00D04CEB"/>
    <w:rsid w:val="00DC7BC3"/>
    <w:rsid w:val="00DE46C2"/>
    <w:rsid w:val="00E64116"/>
    <w:rsid w:val="00EC59DE"/>
    <w:rsid w:val="00F00084"/>
    <w:rsid w:val="00FF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8"/>
    <o:shapelayout v:ext="edit">
      <o:idmap v:ext="edit" data="1"/>
    </o:shapelayout>
  </w:shapeDefaults>
  <w:decimalSymbol w:val="."/>
  <w:listSeparator w:val=","/>
  <w14:docId w14:val="3D107DBE"/>
  <w15:docId w15:val="{612EF603-A639-460E-B21C-AFB466CD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HEA Grapalat" w:eastAsia="GHEA Grapalat" w:hAnsi="GHEA Grapalat" w:cs="GHEA Grapalat"/>
    </w:rPr>
  </w:style>
  <w:style w:type="paragraph" w:styleId="Heading1">
    <w:name w:val="heading 1"/>
    <w:basedOn w:val="Normal"/>
    <w:uiPriority w:val="9"/>
    <w:qFormat/>
    <w:pPr>
      <w:spacing w:before="105"/>
      <w:ind w:left="765"/>
      <w:outlineLvl w:val="0"/>
    </w:pPr>
    <w:rPr>
      <w:b/>
      <w:bCs/>
      <w:sz w:val="26"/>
      <w:szCs w:val="26"/>
    </w:rPr>
  </w:style>
  <w:style w:type="paragraph" w:styleId="Heading2">
    <w:name w:val="heading 2"/>
    <w:basedOn w:val="Normal"/>
    <w:uiPriority w:val="9"/>
    <w:unhideWhenUsed/>
    <w:qFormat/>
    <w:pPr>
      <w:spacing w:before="108"/>
      <w:ind w:left="130"/>
      <w:outlineLvl w:val="1"/>
    </w:pPr>
    <w:rPr>
      <w:b/>
      <w:bCs/>
    </w:rPr>
  </w:style>
  <w:style w:type="paragraph" w:styleId="Heading3">
    <w:name w:val="heading 3"/>
    <w:basedOn w:val="Normal"/>
    <w:uiPriority w:val="9"/>
    <w:unhideWhenUsed/>
    <w:qFormat/>
    <w:pPr>
      <w:ind w:left="130"/>
      <w:outlineLvl w:val="2"/>
    </w:pPr>
    <w:rPr>
      <w:b/>
      <w:bCs/>
      <w:i/>
    </w:rPr>
  </w:style>
  <w:style w:type="paragraph" w:styleId="Heading4">
    <w:name w:val="heading 4"/>
    <w:basedOn w:val="Normal"/>
    <w:uiPriority w:val="9"/>
    <w:unhideWhenUsed/>
    <w:qFormat/>
    <w:pPr>
      <w:ind w:left="134" w:right="510" w:firstLine="709"/>
      <w:jc w:val="both"/>
      <w:outlineLvl w:val="3"/>
    </w:pPr>
  </w:style>
  <w:style w:type="paragraph" w:styleId="Heading5">
    <w:name w:val="heading 5"/>
    <w:basedOn w:val="Normal"/>
    <w:uiPriority w:val="9"/>
    <w:unhideWhenUsed/>
    <w:qFormat/>
    <w:pPr>
      <w:outlineLvl w:val="4"/>
    </w:pPr>
    <w:rPr>
      <w:b/>
      <w:bCs/>
      <w:sz w:val="19"/>
      <w:szCs w:val="19"/>
    </w:rPr>
  </w:style>
  <w:style w:type="paragraph" w:styleId="Heading6">
    <w:name w:val="heading 6"/>
    <w:basedOn w:val="Normal"/>
    <w:uiPriority w:val="9"/>
    <w:unhideWhenUsed/>
    <w:qFormat/>
    <w:pPr>
      <w:spacing w:before="20" w:line="225" w:lineRule="exact"/>
      <w:ind w:right="18"/>
      <w:jc w:val="right"/>
      <w:outlineLvl w:val="5"/>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844" w:hanging="3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912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282"/>
    <w:rPr>
      <w:rFonts w:ascii="Segoe UI" w:eastAsia="GHEA Grapala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header" Target="header43.xml"/><Relationship Id="rId21" Type="http://schemas.openxmlformats.org/officeDocument/2006/relationships/footer" Target="footer5.xml"/><Relationship Id="rId42" Type="http://schemas.openxmlformats.org/officeDocument/2006/relationships/footer" Target="footer19.xml"/><Relationship Id="rId47" Type="http://schemas.openxmlformats.org/officeDocument/2006/relationships/footer" Target="footer22.xml"/><Relationship Id="rId63" Type="http://schemas.openxmlformats.org/officeDocument/2006/relationships/header" Target="header27.xml"/><Relationship Id="rId68" Type="http://schemas.openxmlformats.org/officeDocument/2006/relationships/header" Target="header28.xml"/><Relationship Id="rId84" Type="http://schemas.openxmlformats.org/officeDocument/2006/relationships/footer" Target="footer43.xml"/><Relationship Id="rId89" Type="http://schemas.openxmlformats.org/officeDocument/2006/relationships/image" Target="media/image4.png"/><Relationship Id="rId112" Type="http://schemas.openxmlformats.org/officeDocument/2006/relationships/footer" Target="footer57.xml"/><Relationship Id="rId16" Type="http://schemas.openxmlformats.org/officeDocument/2006/relationships/image" Target="media/image2.png"/><Relationship Id="rId107" Type="http://schemas.openxmlformats.org/officeDocument/2006/relationships/footer" Target="footer52.xml"/><Relationship Id="rId11" Type="http://schemas.openxmlformats.org/officeDocument/2006/relationships/header" Target="header2.xml"/><Relationship Id="rId32" Type="http://schemas.openxmlformats.org/officeDocument/2006/relationships/header" Target="header12.xml"/><Relationship Id="rId37" Type="http://schemas.openxmlformats.org/officeDocument/2006/relationships/header" Target="header13.xml"/><Relationship Id="rId53" Type="http://schemas.openxmlformats.org/officeDocument/2006/relationships/header" Target="header21.xml"/><Relationship Id="rId58" Type="http://schemas.openxmlformats.org/officeDocument/2006/relationships/header" Target="header24.xml"/><Relationship Id="rId74" Type="http://schemas.openxmlformats.org/officeDocument/2006/relationships/footer" Target="footer35.xml"/><Relationship Id="rId79" Type="http://schemas.openxmlformats.org/officeDocument/2006/relationships/footer" Target="footer40.xml"/><Relationship Id="rId102" Type="http://schemas.openxmlformats.org/officeDocument/2006/relationships/header" Target="header38.xml"/><Relationship Id="rId123" Type="http://schemas.openxmlformats.org/officeDocument/2006/relationships/header" Target="header45.xm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5.png"/><Relationship Id="rId95" Type="http://schemas.openxmlformats.org/officeDocument/2006/relationships/image" Target="media/image6.png"/><Relationship Id="rId19" Type="http://schemas.openxmlformats.org/officeDocument/2006/relationships/header" Target="header7.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footer" Target="footer20.xml"/><Relationship Id="rId48" Type="http://schemas.openxmlformats.org/officeDocument/2006/relationships/header" Target="header18.xml"/><Relationship Id="rId56" Type="http://schemas.openxmlformats.org/officeDocument/2006/relationships/footer" Target="footer25.xml"/><Relationship Id="rId64" Type="http://schemas.openxmlformats.org/officeDocument/2006/relationships/footer" Target="footer29.xml"/><Relationship Id="rId69" Type="http://schemas.openxmlformats.org/officeDocument/2006/relationships/header" Target="header29.xml"/><Relationship Id="rId77" Type="http://schemas.openxmlformats.org/officeDocument/2006/relationships/footer" Target="footer38.xml"/><Relationship Id="rId100" Type="http://schemas.openxmlformats.org/officeDocument/2006/relationships/hyperlink" Target="http://www.armdevinfo.am/" TargetMode="External"/><Relationship Id="rId105" Type="http://schemas.openxmlformats.org/officeDocument/2006/relationships/header" Target="header39.xml"/><Relationship Id="rId113" Type="http://schemas.openxmlformats.org/officeDocument/2006/relationships/header" Target="header41.xml"/><Relationship Id="rId118" Type="http://schemas.openxmlformats.org/officeDocument/2006/relationships/header" Target="header44.xml"/><Relationship Id="rId126" Type="http://schemas.openxmlformats.org/officeDocument/2006/relationships/footer" Target="footer64.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header" Target="header30.xml"/><Relationship Id="rId80" Type="http://schemas.openxmlformats.org/officeDocument/2006/relationships/header" Target="header32.xml"/><Relationship Id="rId85" Type="http://schemas.openxmlformats.org/officeDocument/2006/relationships/footer" Target="footer44.xml"/><Relationship Id="rId93" Type="http://schemas.openxmlformats.org/officeDocument/2006/relationships/footer" Target="footer46.xml"/><Relationship Id="rId98" Type="http://schemas.openxmlformats.org/officeDocument/2006/relationships/footer" Target="footer48.xml"/><Relationship Id="rId121" Type="http://schemas.openxmlformats.org/officeDocument/2006/relationships/footer" Target="footer6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7.xml"/><Relationship Id="rId46" Type="http://schemas.openxmlformats.org/officeDocument/2006/relationships/footer" Target="footer21.xml"/><Relationship Id="rId59" Type="http://schemas.openxmlformats.org/officeDocument/2006/relationships/header" Target="header25.xml"/><Relationship Id="rId67" Type="http://schemas.openxmlformats.org/officeDocument/2006/relationships/footer" Target="footer32.xml"/><Relationship Id="rId103" Type="http://schemas.openxmlformats.org/officeDocument/2006/relationships/footer" Target="footer50.xml"/><Relationship Id="rId108" Type="http://schemas.openxmlformats.org/officeDocument/2006/relationships/footer" Target="footer53.xml"/><Relationship Id="rId116" Type="http://schemas.openxmlformats.org/officeDocument/2006/relationships/footer" Target="footer59.xml"/><Relationship Id="rId124" Type="http://schemas.openxmlformats.org/officeDocument/2006/relationships/header" Target="header46.xml"/><Relationship Id="rId20" Type="http://schemas.openxmlformats.org/officeDocument/2006/relationships/header" Target="header8.xml"/><Relationship Id="rId41" Type="http://schemas.openxmlformats.org/officeDocument/2006/relationships/header" Target="header15.xml"/><Relationship Id="rId54" Type="http://schemas.openxmlformats.org/officeDocument/2006/relationships/header" Target="header22.xml"/><Relationship Id="rId62" Type="http://schemas.openxmlformats.org/officeDocument/2006/relationships/header" Target="header26.xml"/><Relationship Id="rId70" Type="http://schemas.openxmlformats.org/officeDocument/2006/relationships/footer" Target="footer33.xml"/><Relationship Id="rId75" Type="http://schemas.openxmlformats.org/officeDocument/2006/relationships/footer" Target="footer36.xml"/><Relationship Id="rId83" Type="http://schemas.openxmlformats.org/officeDocument/2006/relationships/footer" Target="footer42.xml"/><Relationship Id="rId88" Type="http://schemas.openxmlformats.org/officeDocument/2006/relationships/image" Target="media/image3.png"/><Relationship Id="rId91" Type="http://schemas.openxmlformats.org/officeDocument/2006/relationships/header" Target="header35.xml"/><Relationship Id="rId96" Type="http://schemas.openxmlformats.org/officeDocument/2006/relationships/image" Target="media/image7.png"/><Relationship Id="rId111" Type="http://schemas.openxmlformats.org/officeDocument/2006/relationships/footer" Target="footer5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6.xml"/><Relationship Id="rId49" Type="http://schemas.openxmlformats.org/officeDocument/2006/relationships/header" Target="header19.xml"/><Relationship Id="rId57" Type="http://schemas.openxmlformats.org/officeDocument/2006/relationships/footer" Target="footer26.xml"/><Relationship Id="rId106" Type="http://schemas.openxmlformats.org/officeDocument/2006/relationships/header" Target="header40.xml"/><Relationship Id="rId114" Type="http://schemas.openxmlformats.org/officeDocument/2006/relationships/header" Target="header42.xml"/><Relationship Id="rId119" Type="http://schemas.openxmlformats.org/officeDocument/2006/relationships/footer" Target="footer60.xml"/><Relationship Id="rId12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eader" Target="header11.xml"/><Relationship Id="rId44" Type="http://schemas.openxmlformats.org/officeDocument/2006/relationships/header" Target="header16.xml"/><Relationship Id="rId52" Type="http://schemas.openxmlformats.org/officeDocument/2006/relationships/footer" Target="footer24.xml"/><Relationship Id="rId60" Type="http://schemas.openxmlformats.org/officeDocument/2006/relationships/footer" Target="footer27.xml"/><Relationship Id="rId65" Type="http://schemas.openxmlformats.org/officeDocument/2006/relationships/footer" Target="footer30.xml"/><Relationship Id="rId73" Type="http://schemas.openxmlformats.org/officeDocument/2006/relationships/header" Target="header31.xml"/><Relationship Id="rId78" Type="http://schemas.openxmlformats.org/officeDocument/2006/relationships/footer" Target="footer39.xml"/><Relationship Id="rId81" Type="http://schemas.openxmlformats.org/officeDocument/2006/relationships/header" Target="header33.xml"/><Relationship Id="rId86" Type="http://schemas.openxmlformats.org/officeDocument/2006/relationships/header" Target="header34.xml"/><Relationship Id="rId94" Type="http://schemas.openxmlformats.org/officeDocument/2006/relationships/footer" Target="footer47.xml"/><Relationship Id="rId99" Type="http://schemas.openxmlformats.org/officeDocument/2006/relationships/footer" Target="footer49.xml"/><Relationship Id="rId101" Type="http://schemas.openxmlformats.org/officeDocument/2006/relationships/header" Target="header37.xml"/><Relationship Id="rId122" Type="http://schemas.openxmlformats.org/officeDocument/2006/relationships/footer" Target="footer63.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6.xml"/><Relationship Id="rId39" Type="http://schemas.openxmlformats.org/officeDocument/2006/relationships/footer" Target="footer18.xml"/><Relationship Id="rId109" Type="http://schemas.openxmlformats.org/officeDocument/2006/relationships/footer" Target="footer54.xml"/><Relationship Id="rId34" Type="http://schemas.openxmlformats.org/officeDocument/2006/relationships/footer" Target="footer14.xml"/><Relationship Id="rId50" Type="http://schemas.openxmlformats.org/officeDocument/2006/relationships/header" Target="header20.xml"/><Relationship Id="rId55" Type="http://schemas.openxmlformats.org/officeDocument/2006/relationships/header" Target="header23.xml"/><Relationship Id="rId76" Type="http://schemas.openxmlformats.org/officeDocument/2006/relationships/footer" Target="footer37.xml"/><Relationship Id="rId97" Type="http://schemas.openxmlformats.org/officeDocument/2006/relationships/hyperlink" Target="http://epp.eurostat.ec.europa.eu/portal/page/portal/quality/" TargetMode="External"/><Relationship Id="rId104" Type="http://schemas.openxmlformats.org/officeDocument/2006/relationships/footer" Target="footer51.xml"/><Relationship Id="rId120" Type="http://schemas.openxmlformats.org/officeDocument/2006/relationships/footer" Target="footer61.xml"/><Relationship Id="rId125" Type="http://schemas.openxmlformats.org/officeDocument/2006/relationships/header" Target="header47.xml"/><Relationship Id="rId7" Type="http://schemas.openxmlformats.org/officeDocument/2006/relationships/image" Target="media/image1.png"/><Relationship Id="rId71" Type="http://schemas.openxmlformats.org/officeDocument/2006/relationships/footer" Target="footer34.xml"/><Relationship Id="rId92" Type="http://schemas.openxmlformats.org/officeDocument/2006/relationships/header" Target="header36.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footer" Target="footer8.xml"/><Relationship Id="rId40" Type="http://schemas.openxmlformats.org/officeDocument/2006/relationships/header" Target="header14.xml"/><Relationship Id="rId45" Type="http://schemas.openxmlformats.org/officeDocument/2006/relationships/header" Target="header17.xml"/><Relationship Id="rId66" Type="http://schemas.openxmlformats.org/officeDocument/2006/relationships/footer" Target="footer31.xml"/><Relationship Id="rId87" Type="http://schemas.openxmlformats.org/officeDocument/2006/relationships/footer" Target="footer45.xml"/><Relationship Id="rId110" Type="http://schemas.openxmlformats.org/officeDocument/2006/relationships/footer" Target="footer55.xml"/><Relationship Id="rId115" Type="http://schemas.openxmlformats.org/officeDocument/2006/relationships/footer" Target="footer58.xml"/><Relationship Id="rId61" Type="http://schemas.openxmlformats.org/officeDocument/2006/relationships/footer" Target="footer28.xml"/><Relationship Id="rId82" Type="http://schemas.openxmlformats.org/officeDocument/2006/relationships/footer" Target="foot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250</Pages>
  <Words>77539</Words>
  <Characters>441977</Characters>
  <Application>Microsoft Office Word</Application>
  <DocSecurity>0</DocSecurity>
  <Lines>3683</Lines>
  <Paragraphs>1036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21</cp:revision>
  <cp:lastPrinted>2020-01-10T05:28:00Z</cp:lastPrinted>
  <dcterms:created xsi:type="dcterms:W3CDTF">2020-01-10T04:32:00Z</dcterms:created>
  <dcterms:modified xsi:type="dcterms:W3CDTF">2020-01-13T10:17:00Z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LastSaved">
    <vt:filetime>2020-01-10T00:00:00Z</vt:filetime>
  </property>
</Properties>
</file>